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ED979" w14:textId="77777777" w:rsidR="000A5864" w:rsidRDefault="007A2360">
      <w:pPr>
        <w:overflowPunct/>
        <w:autoSpaceDE/>
        <w:autoSpaceDN/>
        <w:adjustRightInd/>
        <w:textAlignment w:val="auto"/>
        <w:rPr>
          <w:rFonts w:asciiTheme="minorHAnsi" w:hAnsiTheme="minorHAnsi" w:cstheme="minorHAnsi"/>
          <w:b/>
          <w:sz w:val="22"/>
          <w:szCs w:val="22"/>
        </w:rPr>
      </w:pPr>
      <w:r>
        <w:rPr>
          <w:rFonts w:asciiTheme="minorHAnsi" w:hAnsiTheme="minorHAnsi" w:cstheme="minorHAnsi"/>
          <w:b/>
          <w:noProof/>
          <w:sz w:val="22"/>
          <w:szCs w:val="22"/>
          <w:lang w:val="es-PE" w:eastAsia="es-PE"/>
        </w:rPr>
        <w:drawing>
          <wp:anchor distT="0" distB="0" distL="114300" distR="114300" simplePos="0" relativeHeight="251947008" behindDoc="0" locked="0" layoutInCell="1" allowOverlap="1" wp14:anchorId="7FA848FE" wp14:editId="7605425D">
            <wp:simplePos x="0" y="0"/>
            <wp:positionH relativeFrom="column">
              <wp:posOffset>-1119452</wp:posOffset>
            </wp:positionH>
            <wp:positionV relativeFrom="paragraph">
              <wp:posOffset>-899795</wp:posOffset>
            </wp:positionV>
            <wp:extent cx="7607435" cy="10657125"/>
            <wp:effectExtent l="19050" t="0" r="0" b="0"/>
            <wp:wrapNone/>
            <wp:docPr id="4" name="3 Imagen" descr="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tula.jpg"/>
                    <pic:cNvPicPr/>
                  </pic:nvPicPr>
                  <pic:blipFill>
                    <a:blip r:embed="rId8" cstate="print"/>
                    <a:stretch>
                      <a:fillRect/>
                    </a:stretch>
                  </pic:blipFill>
                  <pic:spPr>
                    <a:xfrm>
                      <a:off x="0" y="0"/>
                      <a:ext cx="7607141" cy="10656713"/>
                    </a:xfrm>
                    <a:prstGeom prst="rect">
                      <a:avLst/>
                    </a:prstGeom>
                  </pic:spPr>
                </pic:pic>
              </a:graphicData>
            </a:graphic>
          </wp:anchor>
        </w:drawing>
      </w:r>
      <w:r w:rsidR="00E07FE2">
        <w:rPr>
          <w:rFonts w:asciiTheme="minorHAnsi" w:hAnsiTheme="minorHAnsi" w:cstheme="minorHAnsi"/>
          <w:b/>
          <w:noProof/>
          <w:sz w:val="22"/>
          <w:szCs w:val="22"/>
          <w:lang w:val="es-PE" w:eastAsia="es-PE"/>
        </w:rPr>
        <mc:AlternateContent>
          <mc:Choice Requires="wps">
            <w:drawing>
              <wp:anchor distT="0" distB="0" distL="114300" distR="114300" simplePos="0" relativeHeight="251933696" behindDoc="0" locked="0" layoutInCell="1" allowOverlap="1" wp14:anchorId="42CFE0FF" wp14:editId="3BF7702D">
                <wp:simplePos x="0" y="0"/>
                <wp:positionH relativeFrom="column">
                  <wp:posOffset>-222885</wp:posOffset>
                </wp:positionH>
                <wp:positionV relativeFrom="paragraph">
                  <wp:posOffset>8682355</wp:posOffset>
                </wp:positionV>
                <wp:extent cx="5905500" cy="628650"/>
                <wp:effectExtent l="0" t="0" r="3810" b="4445"/>
                <wp:wrapNone/>
                <wp:docPr id="247"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42F21" id="Rectangle 464" o:spid="_x0000_s1026" style="position:absolute;margin-left:-17.55pt;margin-top:683.65pt;width:465pt;height:49.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04fwIAAP8EAAAOAAAAZHJzL2Uyb0RvYy54bWysVNuO0zAQfUfiHyy/d3OR0zbRpqvdliKk&#10;BVYsfIAbO42FYxvbbbog/p2x05Yu8IAQeXA89nh8zswZX98ceon23DqhVY2zqxQjrhrNhNrW+NPH&#10;9WSOkfNUMSq14jV+4g7fLF6+uB5MxXPdacm4RRBEuWowNe68N1WSuKbjPXVX2nAFm622PfVg2m3C&#10;LB0gei+TPE2nyaAtM1Y33DlYXY2beBHjty1v/Pu2ddwjWWPA5uNo47gJY7K4ptXWUtOJ5giD/gOK&#10;ngoFl55DrainaGfFb6F60VjtdOuvGt0num1FwyMHYJOlv7B57KjhkQskx5lzmtz/C9u82z9YJFiN&#10;czLDSNEeivQB0kbVVnJEpiSkaDCuAs9H82ADSWfudfPZIaWXHfjxW2v10HHKAFgW/JNnB4Lh4Cja&#10;DG81g/h053XM1qG1fQgIeUCHWJSnc1H4waMGFosyLYoUatfA3jSfT4tYtYRWp9PGOv+a6x6FSY0t&#10;oI/R6f7e+YCGVieXiF5LwdZCymjY7WYpLdpTEMg6fpEAkLx0kyo4Kx2OjRHHFQAJd4S9ADcW/FuZ&#10;5SS9y8vJejqfTciaFJNyls4naVbeldOUlGS1/h4AZqTqBGNc3QvFT+LLyN8V99gGo2yi/NBQ47LI&#10;i8j9GXp3STKN359I9sJDL0rR13h+dqJVKOwrxYA2rTwVcpwnz+HHLEMOTv+YlSiDUPlRQRvNnkAF&#10;VkORoJ7wasCk0/YrRgN0YI3dlx21HCP5RoGSyoyQ0LLRIMUsB8Ne7mwud6hqIFSNPUbjdOnHNt8Z&#10;K7Yd3JTFxCh9C+prRRRGUOaI6qhZ6LLI4PgihDa+tKPXz3dr8QMAAP//AwBQSwMEFAAGAAgAAAAh&#10;AOrC3QfhAAAADQEAAA8AAABkcnMvZG93bnJldi54bWxMj8FOwzAMhu9IvENkJG5bMtKFtTSdENJO&#10;wIENiavXZG1Fk5Qm3crbY05wtP9Pvz+X29n17GzH2AWvYbUUwKyvg+l8o+H9sFtsgMWE3mAfvNXw&#10;bSNsq+urEgsTLv7NnvepYVTiY4Ea2pSGgvNYt9ZhXIbBespOYXSYaBwbbka8ULnr+Z0QijvsPF1o&#10;cbBPra0/95PTgCozX68n+XJ4nhTmzSx26w+h9e3N/PgALNk5/cHwq0/qUJHTMUzeRNZrWMj1ilAK&#10;pLqXwAjZ5FkO7EirTCkJvCr5/y+qHwAAAP//AwBQSwECLQAUAAYACAAAACEAtoM4kv4AAADhAQAA&#10;EwAAAAAAAAAAAAAAAAAAAAAAW0NvbnRlbnRfVHlwZXNdLnhtbFBLAQItABQABgAIAAAAIQA4/SH/&#10;1gAAAJQBAAALAAAAAAAAAAAAAAAAAC8BAABfcmVscy8ucmVsc1BLAQItABQABgAIAAAAIQAnZp04&#10;fwIAAP8EAAAOAAAAAAAAAAAAAAAAAC4CAABkcnMvZTJvRG9jLnhtbFBLAQItABQABgAIAAAAIQDq&#10;wt0H4QAAAA0BAAAPAAAAAAAAAAAAAAAAANkEAABkcnMvZG93bnJldi54bWxQSwUGAAAAAAQABADz&#10;AAAA5wUAAAAA&#10;" stroked="f"/>
            </w:pict>
          </mc:Fallback>
        </mc:AlternateContent>
      </w:r>
      <w:r w:rsidR="00E07FE2">
        <w:rPr>
          <w:rFonts w:asciiTheme="minorHAnsi" w:hAnsiTheme="minorHAnsi" w:cstheme="minorHAnsi"/>
          <w:b/>
          <w:noProof/>
          <w:sz w:val="22"/>
          <w:szCs w:val="22"/>
          <w:lang w:val="es-PE" w:eastAsia="es-PE"/>
        </w:rPr>
        <mc:AlternateContent>
          <mc:Choice Requires="wps">
            <w:drawing>
              <wp:anchor distT="0" distB="0" distL="114300" distR="114300" simplePos="0" relativeHeight="251932672" behindDoc="0" locked="0" layoutInCell="1" allowOverlap="1" wp14:anchorId="1E974A83" wp14:editId="2D12471A">
                <wp:simplePos x="0" y="0"/>
                <wp:positionH relativeFrom="column">
                  <wp:posOffset>-222885</wp:posOffset>
                </wp:positionH>
                <wp:positionV relativeFrom="paragraph">
                  <wp:posOffset>-385445</wp:posOffset>
                </wp:positionV>
                <wp:extent cx="5905500" cy="628650"/>
                <wp:effectExtent l="0" t="0" r="3810" b="4445"/>
                <wp:wrapNone/>
                <wp:docPr id="246"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056BE" id="Rectangle 463" o:spid="_x0000_s1026" style="position:absolute;margin-left:-17.55pt;margin-top:-30.35pt;width:465pt;height:49.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Lt5gAIAAP8EAAAOAAAAZHJzL2Uyb0RvYy54bWysVNuO0zAQfUfiHyy/d3MhyTbRpqu9UIS0&#10;wIqFD3Btp7FwbGO7TXcR/87YaUsXeECIPDgeezw+Z+aMLy53g0Rbbp3QqsXZWYoRV1QzodYt/vxp&#10;OZtj5DxRjEiteIsfucOXi5cvLkbT8Fz3WjJuEQRRrhlNi3vvTZMkjvZ8IO5MG65gs9N2IB5Mu06Y&#10;JSNEH2SSp2mVjNoyYzXlzsHq7bSJFzF+13HqP3Sd4x7JFgM2H0cbx1UYk8UFadaWmF7QPQzyDygG&#10;IhRcegx1SzxBGyt+CzUIarXTnT+jekh01wnKIwdgk6W/sHnoieGRCyTHmWOa3P8LS99v7y0SrMV5&#10;UWGkyABF+ghpI2otOSqqVyFFo3ENeD6YextIOnOn6ReHlL7pwY9fWavHnhMGwLLgnzw7EAwHR9Fq&#10;fKcZxCcbr2O2dp0dQkDIA9rFojwei8J3HlFYLOu0LFOoHYW9Kp9XZaxaQprDaWOdf8P1gMKkxRbQ&#10;x+hke+d8QEOag0tEr6VgSyFlNOx6dSMt2hIQyDJ+kQCQPHWTKjgrHY5NEacVAAl3hL0ANxb8W53l&#10;RXqd17NlNT+fFcuinNXn6XyWZvV1XaVFXdwuvweAWdH0gjGu7oTiB/Flxd8Vd98Gk2yi/NDY4rrM&#10;y8j9GXp3SjKN359IDsJDL0oxtHh+dCJNKOxrxYA2aTwRcponz+HHLEMODv+YlSiDUPlJQSvNHkEF&#10;VkORoJ7wasCk1/YJoxE6sMXu64ZYjpF8q0BJdVYUoWWjUZTnORj2dGd1ukMUhVAt9hhN0xs/tfnG&#10;WLHu4aYsJkbpK1BfJ6IwgjInVHvNQpdFBvsXIbTxqR29fr5bix8AAAD//wMAUEsDBBQABgAIAAAA&#10;IQA05lWZ3wAAAAoBAAAPAAAAZHJzL2Rvd25yZXYueG1sTI/BTsMwDIbvSLxDZCRuWzK6lbY0nRDS&#10;TsCBDYmr13htRZOUJt3K22NOcLPlT7+/v9zOthdnGkPnnYbVUoEgV3vTuUbD+2G3yECEiM5g7x1p&#10;+KYA2+r6qsTC+It7o/M+NoJDXChQQxvjUEgZ6pYshqUfyPHt5EeLkdexkWbEC4fbXt4plUqLneMP&#10;LQ701FL9uZ+sBkzX5uv1lLwcnqcU82ZWu82H0vr2Zn58ABFpjn8w/OqzOlTsdPSTM0H0GhbJZsUo&#10;D6m6B8FElq9zEEcNSZaArEr5v0L1AwAA//8DAFBLAQItABQABgAIAAAAIQC2gziS/gAAAOEBAAAT&#10;AAAAAAAAAAAAAAAAAAAAAABbQ29udGVudF9UeXBlc10ueG1sUEsBAi0AFAAGAAgAAAAhADj9If/W&#10;AAAAlAEAAAsAAAAAAAAAAAAAAAAALwEAAF9yZWxzLy5yZWxzUEsBAi0AFAAGAAgAAAAhAMaMu3mA&#10;AgAA/wQAAA4AAAAAAAAAAAAAAAAALgIAAGRycy9lMm9Eb2MueG1sUEsBAi0AFAAGAAgAAAAhADTm&#10;VZnfAAAACgEAAA8AAAAAAAAAAAAAAAAA2gQAAGRycy9kb3ducmV2LnhtbFBLBQYAAAAABAAEAPMA&#10;AADmBQAAAAA=&#10;" stroked="f"/>
            </w:pict>
          </mc:Fallback>
        </mc:AlternateContent>
      </w:r>
    </w:p>
    <w:p w14:paraId="7D09CB8C" w14:textId="77777777" w:rsidR="007A75B5" w:rsidRDefault="007A75B5">
      <w:pPr>
        <w:overflowPunct/>
        <w:autoSpaceDE/>
        <w:autoSpaceDN/>
        <w:adjustRightInd/>
        <w:textAlignment w:val="auto"/>
        <w:rPr>
          <w:rFonts w:asciiTheme="minorHAnsi" w:hAnsiTheme="minorHAnsi" w:cstheme="minorHAnsi"/>
          <w:b/>
          <w:sz w:val="22"/>
          <w:szCs w:val="22"/>
        </w:rPr>
      </w:pPr>
    </w:p>
    <w:p w14:paraId="7BD2BCD5" w14:textId="77777777" w:rsidR="000A5864" w:rsidRDefault="000A5864" w:rsidP="00772216">
      <w:pPr>
        <w:widowControl w:val="0"/>
        <w:jc w:val="both"/>
        <w:rPr>
          <w:rFonts w:asciiTheme="minorHAnsi" w:hAnsiTheme="minorHAnsi" w:cstheme="minorHAnsi"/>
          <w:b/>
          <w:sz w:val="22"/>
          <w:szCs w:val="22"/>
        </w:rPr>
      </w:pPr>
    </w:p>
    <w:p w14:paraId="5EA324B3" w14:textId="77777777" w:rsidR="00ED1108" w:rsidRPr="00E845F7" w:rsidRDefault="00ED1108" w:rsidP="00772216">
      <w:pPr>
        <w:widowControl w:val="0"/>
        <w:jc w:val="both"/>
        <w:rPr>
          <w:rFonts w:asciiTheme="minorHAnsi" w:hAnsiTheme="minorHAnsi" w:cstheme="minorHAnsi"/>
          <w:sz w:val="22"/>
          <w:szCs w:val="22"/>
          <w:lang w:val="es-ES"/>
        </w:rPr>
      </w:pPr>
    </w:p>
    <w:p w14:paraId="33C3C178" w14:textId="77777777" w:rsidR="00ED1108" w:rsidRPr="00E845F7" w:rsidRDefault="0042434D" w:rsidP="0042434D">
      <w:pPr>
        <w:widowControl w:val="0"/>
        <w:tabs>
          <w:tab w:val="left" w:pos="6150"/>
        </w:tabs>
        <w:jc w:val="both"/>
        <w:rPr>
          <w:rFonts w:asciiTheme="minorHAnsi" w:hAnsiTheme="minorHAnsi" w:cstheme="minorHAnsi"/>
          <w:b/>
          <w:sz w:val="22"/>
          <w:szCs w:val="22"/>
          <w:lang w:val="es-ES"/>
        </w:rPr>
      </w:pPr>
      <w:r w:rsidRPr="00E845F7">
        <w:rPr>
          <w:rFonts w:asciiTheme="minorHAnsi" w:hAnsiTheme="minorHAnsi" w:cstheme="minorHAnsi"/>
          <w:b/>
          <w:sz w:val="22"/>
          <w:szCs w:val="22"/>
          <w:lang w:val="es-ES"/>
        </w:rPr>
        <w:tab/>
      </w:r>
    </w:p>
    <w:p w14:paraId="77E1D548" w14:textId="77777777" w:rsidR="00CC5D36" w:rsidRPr="00E845F7" w:rsidRDefault="00CC5D36" w:rsidP="00772216">
      <w:pPr>
        <w:widowControl w:val="0"/>
        <w:jc w:val="both"/>
        <w:rPr>
          <w:rFonts w:asciiTheme="minorHAnsi" w:hAnsiTheme="minorHAnsi" w:cstheme="minorHAnsi"/>
          <w:sz w:val="22"/>
          <w:szCs w:val="22"/>
          <w:lang w:val="es-ES"/>
        </w:rPr>
      </w:pPr>
    </w:p>
    <w:p w14:paraId="2DC0304E" w14:textId="77777777" w:rsidR="00CC5D36" w:rsidRPr="00E845F7" w:rsidRDefault="00CC5D36" w:rsidP="00772216">
      <w:pPr>
        <w:widowControl w:val="0"/>
        <w:jc w:val="both"/>
        <w:rPr>
          <w:rFonts w:asciiTheme="minorHAnsi" w:hAnsiTheme="minorHAnsi" w:cstheme="minorHAnsi"/>
          <w:sz w:val="22"/>
          <w:szCs w:val="22"/>
          <w:lang w:val="es-ES"/>
        </w:rPr>
      </w:pPr>
    </w:p>
    <w:p w14:paraId="4109F1A2" w14:textId="77777777" w:rsidR="008A2088" w:rsidRPr="00E845F7" w:rsidRDefault="008A2088" w:rsidP="00772216">
      <w:pPr>
        <w:overflowPunct/>
        <w:autoSpaceDE/>
        <w:autoSpaceDN/>
        <w:adjustRightInd/>
        <w:textAlignment w:val="auto"/>
        <w:rPr>
          <w:rFonts w:asciiTheme="minorHAnsi" w:hAnsiTheme="minorHAnsi" w:cstheme="minorHAnsi"/>
          <w:b/>
          <w:bCs/>
          <w:sz w:val="22"/>
          <w:szCs w:val="22"/>
          <w:lang w:val="es-ES"/>
        </w:rPr>
      </w:pPr>
      <w:r w:rsidRPr="00E845F7">
        <w:rPr>
          <w:rFonts w:asciiTheme="minorHAnsi" w:hAnsiTheme="minorHAnsi" w:cstheme="minorHAnsi"/>
          <w:sz w:val="22"/>
          <w:szCs w:val="22"/>
          <w:lang w:val="es-ES"/>
        </w:rPr>
        <w:br w:type="page"/>
      </w:r>
    </w:p>
    <w:p w14:paraId="3587B0C3" w14:textId="77777777" w:rsidR="00E845F7" w:rsidRDefault="007A2360" w:rsidP="00E845F7">
      <w:pPr>
        <w:widowControl w:val="0"/>
        <w:jc w:val="both"/>
        <w:rPr>
          <w:rFonts w:asciiTheme="minorHAnsi" w:hAnsiTheme="minorHAnsi" w:cstheme="minorHAnsi"/>
          <w:sz w:val="22"/>
          <w:szCs w:val="22"/>
          <w:lang w:val="es-ES"/>
        </w:rPr>
      </w:pPr>
      <w:r>
        <w:rPr>
          <w:rFonts w:asciiTheme="minorHAnsi" w:hAnsiTheme="minorHAnsi" w:cstheme="minorHAnsi"/>
          <w:noProof/>
          <w:sz w:val="22"/>
          <w:szCs w:val="22"/>
          <w:lang w:val="es-PE" w:eastAsia="es-PE"/>
        </w:rPr>
        <w:lastRenderedPageBreak/>
        <w:drawing>
          <wp:anchor distT="0" distB="0" distL="114300" distR="114300" simplePos="0" relativeHeight="251948032" behindDoc="1" locked="0" layoutInCell="1" allowOverlap="1" wp14:anchorId="313E7D2C" wp14:editId="4554DAD3">
            <wp:simplePos x="0" y="0"/>
            <wp:positionH relativeFrom="column">
              <wp:posOffset>-1041629</wp:posOffset>
            </wp:positionH>
            <wp:positionV relativeFrom="paragraph">
              <wp:posOffset>-899795</wp:posOffset>
            </wp:positionV>
            <wp:extent cx="7471248" cy="10661515"/>
            <wp:effectExtent l="19050" t="0" r="0" b="0"/>
            <wp:wrapNone/>
            <wp:docPr id="5" name="4 Imagen" descr="caratu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tula2.jpg"/>
                    <pic:cNvPicPr/>
                  </pic:nvPicPr>
                  <pic:blipFill>
                    <a:blip r:embed="rId9" cstate="print"/>
                    <a:stretch>
                      <a:fillRect/>
                    </a:stretch>
                  </pic:blipFill>
                  <pic:spPr>
                    <a:xfrm>
                      <a:off x="0" y="0"/>
                      <a:ext cx="7471248" cy="10661515"/>
                    </a:xfrm>
                    <a:prstGeom prst="rect">
                      <a:avLst/>
                    </a:prstGeom>
                  </pic:spPr>
                </pic:pic>
              </a:graphicData>
            </a:graphic>
          </wp:anchor>
        </w:drawing>
      </w:r>
      <w:r w:rsidR="00E07FE2">
        <w:rPr>
          <w:rFonts w:asciiTheme="minorHAnsi" w:hAnsiTheme="minorHAnsi" w:cstheme="minorHAnsi"/>
          <w:noProof/>
          <w:sz w:val="22"/>
          <w:szCs w:val="22"/>
          <w:lang w:val="es-PE" w:eastAsia="es-PE"/>
        </w:rPr>
        <mc:AlternateContent>
          <mc:Choice Requires="wps">
            <w:drawing>
              <wp:anchor distT="0" distB="0" distL="114300" distR="114300" simplePos="0" relativeHeight="251936768" behindDoc="0" locked="0" layoutInCell="1" allowOverlap="1" wp14:anchorId="635BA253" wp14:editId="4D6F238B">
                <wp:simplePos x="0" y="0"/>
                <wp:positionH relativeFrom="column">
                  <wp:posOffset>-318135</wp:posOffset>
                </wp:positionH>
                <wp:positionV relativeFrom="paragraph">
                  <wp:posOffset>8072755</wp:posOffset>
                </wp:positionV>
                <wp:extent cx="4020185" cy="1409700"/>
                <wp:effectExtent l="5715" t="5080" r="3175" b="4445"/>
                <wp:wrapNone/>
                <wp:docPr id="245"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0185" cy="1409700"/>
                        </a:xfrm>
                        <a:custGeom>
                          <a:avLst/>
                          <a:gdLst>
                            <a:gd name="T0" fmla="*/ 0 w 6239"/>
                            <a:gd name="T1" fmla="*/ 0 h 2220"/>
                            <a:gd name="T2" fmla="*/ 210 w 6239"/>
                            <a:gd name="T3" fmla="*/ 509 h 2220"/>
                            <a:gd name="T4" fmla="*/ 330 w 6239"/>
                            <a:gd name="T5" fmla="*/ 555 h 2220"/>
                            <a:gd name="T6" fmla="*/ 1410 w 6239"/>
                            <a:gd name="T7" fmla="*/ 879 h 2220"/>
                            <a:gd name="T8" fmla="*/ 2400 w 6239"/>
                            <a:gd name="T9" fmla="*/ 1064 h 2220"/>
                            <a:gd name="T10" fmla="*/ 3030 w 6239"/>
                            <a:gd name="T11" fmla="*/ 786 h 2220"/>
                            <a:gd name="T12" fmla="*/ 3420 w 6239"/>
                            <a:gd name="T13" fmla="*/ 509 h 2220"/>
                            <a:gd name="T14" fmla="*/ 3540 w 6239"/>
                            <a:gd name="T15" fmla="*/ 370 h 2220"/>
                            <a:gd name="T16" fmla="*/ 3810 w 6239"/>
                            <a:gd name="T17" fmla="*/ 324 h 2220"/>
                            <a:gd name="T18" fmla="*/ 5070 w 6239"/>
                            <a:gd name="T19" fmla="*/ 370 h 2220"/>
                            <a:gd name="T20" fmla="*/ 5160 w 6239"/>
                            <a:gd name="T21" fmla="*/ 509 h 2220"/>
                            <a:gd name="T22" fmla="*/ 5910 w 6239"/>
                            <a:gd name="T23" fmla="*/ 870 h 2220"/>
                            <a:gd name="T24" fmla="*/ 3186 w 6239"/>
                            <a:gd name="T25" fmla="*/ 2220 h 2220"/>
                            <a:gd name="T26" fmla="*/ 30 w 6239"/>
                            <a:gd name="T27" fmla="*/ 1665 h 2220"/>
                            <a:gd name="T28" fmla="*/ 0 w 6239"/>
                            <a:gd name="T29" fmla="*/ 0 h 2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239" h="2220">
                              <a:moveTo>
                                <a:pt x="0" y="0"/>
                              </a:moveTo>
                              <a:cubicBezTo>
                                <a:pt x="44" y="205"/>
                                <a:pt x="66" y="413"/>
                                <a:pt x="210" y="509"/>
                              </a:cubicBezTo>
                              <a:cubicBezTo>
                                <a:pt x="248" y="533"/>
                                <a:pt x="290" y="540"/>
                                <a:pt x="330" y="555"/>
                              </a:cubicBezTo>
                              <a:cubicBezTo>
                                <a:pt x="651" y="885"/>
                                <a:pt x="1040" y="851"/>
                                <a:pt x="1410" y="879"/>
                              </a:cubicBezTo>
                              <a:cubicBezTo>
                                <a:pt x="1744" y="982"/>
                                <a:pt x="2058" y="1027"/>
                                <a:pt x="2400" y="1064"/>
                              </a:cubicBezTo>
                              <a:cubicBezTo>
                                <a:pt x="2669" y="1167"/>
                                <a:pt x="2762" y="993"/>
                                <a:pt x="3030" y="786"/>
                              </a:cubicBezTo>
                              <a:cubicBezTo>
                                <a:pt x="3149" y="695"/>
                                <a:pt x="3307" y="617"/>
                                <a:pt x="3420" y="509"/>
                              </a:cubicBezTo>
                              <a:cubicBezTo>
                                <a:pt x="3462" y="469"/>
                                <a:pt x="3492" y="393"/>
                                <a:pt x="3540" y="370"/>
                              </a:cubicBezTo>
                              <a:cubicBezTo>
                                <a:pt x="3627" y="328"/>
                                <a:pt x="3720" y="339"/>
                                <a:pt x="3810" y="324"/>
                              </a:cubicBezTo>
                              <a:cubicBezTo>
                                <a:pt x="4213" y="117"/>
                                <a:pt x="4659" y="244"/>
                                <a:pt x="5070" y="370"/>
                              </a:cubicBezTo>
                              <a:cubicBezTo>
                                <a:pt x="5100" y="416"/>
                                <a:pt x="5122" y="479"/>
                                <a:pt x="5160" y="509"/>
                              </a:cubicBezTo>
                              <a:cubicBezTo>
                                <a:pt x="5232" y="564"/>
                                <a:pt x="6239" y="585"/>
                                <a:pt x="5910" y="870"/>
                              </a:cubicBezTo>
                              <a:lnTo>
                                <a:pt x="3186" y="2220"/>
                              </a:lnTo>
                              <a:lnTo>
                                <a:pt x="30" y="166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8C92C" id="Freeform 467" o:spid="_x0000_s1026" style="position:absolute;margin-left:-25.05pt;margin-top:635.65pt;width:316.55pt;height:11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39,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ROaVQUAAJgRAAAOAAAAZHJzL2Uyb0RvYy54bWysWFFv4zYMfh+w/yD4cUAbS5adOGh6WK/L&#10;MKDbDrjuByi2UhtzLE92mt4d9t9HUXIqdxXqDstDYlsMyY8fRZG++vB0aMij1H2t2k1EL+OIyLZQ&#10;Zd0+bKI/7rcXq4j0g2hL0ahWbqIvso8+XH//3dWpW0umKtWUUhNQ0vbrU7eJqmHo1otFX1TyIPpL&#10;1ckWFvdKH8QAt/phUWpxAu2HZsHiOFuclC47rQrZ9/D01i5G16h/v5fF8Pt+38uBNJsIfBvwW+P3&#10;znwvrq/E+kGLrqoL54b4D14cRN2C0bOqWzEIctT1v1Qd6kKrXu2Hy0IdFmq/rwuJGAANjV+g+VyJ&#10;TiIWCE7fncPU/39qi98eP2lSl5uI8TQirTgASVstpQk54dnSROjU9WsQ/Nx90gZj392p4s8eFhaT&#10;FXPTgwzZnX5VJegRx0FhVJ72+mD+CXjJEwb/yzn48mkgBTzkMURgBT4UsEZ5nC9jpGch1uPfi2M/&#10;/CwVqhKPd/1g2SvhCmNfOv/vgen9oQEif1iQmJxIxpLcUX2WoROZijDGxnQ4yzBPhtGQpsSTSuOc&#10;vK6Le1JJEtIF+M+ep2ka0JV5UpQHHVt6YqtlyDHYoWeTjMchz3JPjMYZD7hG/dgncRAo9eO/XGUh&#10;dT4FCWch7+g8EuiEhZQH1fk8JMs45J1PRLIKEkF9JhIWjJ1PRRqD2UDq+lyEvYN8fmY2pVlIHfOp&#10;CCcw86lI8yBY5lOxCsaOTaigkAGvg2U+FWaTBrhgEy6CWH0maJaFdhjzqQgq83nw/YKa9TBWJVGN&#10;hap4al2lgisizAkZY3nsVG/KoilbUPvuqSlVoAKkTFkLCAMbRjiZJQyxNsLpLGEIpBHG0v+mGxAn&#10;I4zl9U1hUxyMNGz+ORCpwwibe5a4Q0nnwaQOJ2zOWdodUjoPqtl8BipsrjnazeZC8XlQzeZB8XlQ&#10;zd5A8XlQTfKj+ASqZddlsIbO6mVPpSMCPdXO4BXrTgwm8cdLctpEeAqTCloNc9SalYN6lPcKZYYX&#10;jQFYe14tjru6uJFffVluQ8BiDAEYRA2ZRcptyoxP4exGRFDcRjYmGl/Tz7iNQpogJWdVuVPFXbdg&#10;7cKJbi2kZ0betJClUHghzivoemzMEAKNQTU+h3X/ORz09vlyPgq6dHHKV8xXBmGz8GjMMCnO+KAD&#10;QCvmjJ8frCyDWghYKLUt41ndMrOZneeTMJrOAP8AR/9sKwnl1kqWTyIGwYeyDtYzu5dH46ZfwOfv&#10;4T3hzmMOkLzwJzy3SJIXSKCLQCNwEM9HkkHUjccJ7DXfyNJ5nIwNq0sv6C2c/HxSODNdEZIyoZhn&#10;qQ0jg9zwjJuO491IUuryhUM99ZVRV9K4zdaRE9OHoJH3cJKyxMY+tTk5KrMVBRCm0y1kuhM0Au3H&#10;q5w0rV9KEug+UHycAaD4jBLjr+PBqjWNg9M7ro+/Vs6KjbbHtaJRvYQYgXpTHs8XWCdNefXmm141&#10;dbmtm8ZUx14/7D42mjwKGGO3+HHmJ2IN9gutMn+zZuwTGLFcKTbDFo6l33IKvf4Nyy+22Wp5wbc8&#10;vYCJa3UR0/wmz2Ke89vt36ZIU76u6rKU7V3dynFEpnzeCOqGdTvc4pBsDoI8haYOcQVBxvh5DaRW&#10;x7bERKukKH9y14OoG3u9mHqMQQbY46+N9Tiq2tl2p8ovMLZqZV8PwOsMuKiU/hqRE7wa2ET9X0eh&#10;ZUSaX1qYvXPKzZYf8IanuGW1v7LzV0RbgKpNNETQ8pnLj4N9/3DsdP1QgSWKsWjVjzAu72sz1OJc&#10;bb1yNzD+IwL3qsK8X/DvUer5hcr1PwAAAP//AwBQSwMEFAAGAAgAAAAhALKhdcDkAAAADQEAAA8A&#10;AABkcnMvZG93bnJldi54bWxMj8FOwzAQRO9I/IO1SNxaOwktJcSpUCUOIBWpoS3i5sYmjhqvo9ht&#10;w9+znOC4M0+zM8VydB07myG0HiUkUwHMYO11i42E7fvzZAEsRIVadR6NhG8TYFleXxUq1/6CG3Ou&#10;YsMoBEOuJNgY+5zzUFvjVJj63iB5X35wKtI5NFwP6kLhruOpEHPuVIv0warerKypj9XJSXhb7Sp8&#10;cZ9u/rHb2LhP169HsZby9mZ8egQWzRj/YPitT9WhpE4Hf0IdWCdhMhMJoWSk90kGjJDZIqN5B5Lu&#10;HrIMeFnw/yvKHwAAAP//AwBQSwECLQAUAAYACAAAACEAtoM4kv4AAADhAQAAEwAAAAAAAAAAAAAA&#10;AAAAAAAAW0NvbnRlbnRfVHlwZXNdLnhtbFBLAQItABQABgAIAAAAIQA4/SH/1gAAAJQBAAALAAAA&#10;AAAAAAAAAAAAAC8BAABfcmVscy8ucmVsc1BLAQItABQABgAIAAAAIQBz6ROaVQUAAJgRAAAOAAAA&#10;AAAAAAAAAAAAAC4CAABkcnMvZTJvRG9jLnhtbFBLAQItABQABgAIAAAAIQCyoXXA5AAAAA0BAAAP&#10;AAAAAAAAAAAAAAAAAK8HAABkcnMvZG93bnJldi54bWxQSwUGAAAAAAQABADzAAAAwAgAAAAA&#10;" path="m,c44,205,66,413,210,509v38,24,80,31,120,46c651,885,1040,851,1410,879v334,103,648,148,990,185c2669,1167,2762,993,3030,786v119,-91,277,-169,390,-277c3462,469,3492,393,3540,370v87,-42,180,-31,270,-46c4213,117,4659,244,5070,370v30,46,52,109,90,139c5232,564,6239,585,5910,870l3186,2220,30,1665,,xe" stroked="f">
                <v:path arrowok="t" o:connecttype="custom" o:connectlocs="0,0;135316,323215;212640,352425;908553,558165;1546473,675640;1952422,499110;2203724,323215;2281047,234950;2455026,205740;3266924,234950;3324917,323215;3808189,552450;2052943,1409700;19331,1057275;0,0" o:connectangles="0,0,0,0,0,0,0,0,0,0,0,0,0,0,0"/>
              </v:shape>
            </w:pict>
          </mc:Fallback>
        </mc:AlternateContent>
      </w:r>
      <w:r w:rsidR="00E07FE2">
        <w:rPr>
          <w:rFonts w:asciiTheme="minorHAnsi" w:hAnsiTheme="minorHAnsi" w:cstheme="minorHAnsi"/>
          <w:noProof/>
          <w:sz w:val="22"/>
          <w:szCs w:val="22"/>
          <w:lang w:val="es-PE" w:eastAsia="es-PE"/>
        </w:rPr>
        <mc:AlternateContent>
          <mc:Choice Requires="wps">
            <w:drawing>
              <wp:anchor distT="0" distB="0" distL="114300" distR="114300" simplePos="0" relativeHeight="251935744" behindDoc="0" locked="0" layoutInCell="1" allowOverlap="1" wp14:anchorId="3BB359B9" wp14:editId="6A85D9F5">
                <wp:simplePos x="0" y="0"/>
                <wp:positionH relativeFrom="column">
                  <wp:posOffset>-299085</wp:posOffset>
                </wp:positionH>
                <wp:positionV relativeFrom="paragraph">
                  <wp:posOffset>-594995</wp:posOffset>
                </wp:positionV>
                <wp:extent cx="6038850" cy="723900"/>
                <wp:effectExtent l="0" t="0" r="3810" b="4445"/>
                <wp:wrapNone/>
                <wp:docPr id="244"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3187E" id="Rectangle 466" o:spid="_x0000_s1026" style="position:absolute;margin-left:-23.55pt;margin-top:-46.85pt;width:475.5pt;height:57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dJgAIAAP8EAAAOAAAAZHJzL2Uyb0RvYy54bWysVNuO0zAQfUfiHyy/t7lsekm06Wp3SxHS&#10;AisWPsC1ncbCsY3tNl0Q/87YaUsLPCBEHhyPPR6fM3PG1zf7TqIdt05oVeNsnGLEFdVMqE2NP31c&#10;jeYYOU8UI1IrXuNn7vDN4uWL695UPNetloxbBEGUq3pT49Z7UyWJoy3viBtrwxVsNtp2xINpNwmz&#10;pIfonUzyNJ0mvbbMWE25c7C6HDbxIsZvGk79+6Zx3CNZY8Dm42jjuA5jsrgm1cYS0wp6gEH+AUVH&#10;hIJLT6GWxBO0teK3UJ2gVjvd+DHVXaKbRlAeOQCbLP2FzVNLDI9cIDnOnNLk/l9Y+m73aJFgNc6L&#10;AiNFOijSB0gbURvJUTGdhhT1xlXg+WQebSDpzIOmnx1S+r4FP35rre5bThgAy4J/cnEgGA6OonX/&#10;VjOIT7Zex2ztG9uFgJAHtI9FeT4Vhe89orA4Ta/m8wnUjsLeLL8q01i1hFTH08Y6/5rrDoVJjS2g&#10;j9HJ7sH5gIZUR5eIXkvBVkLKaNjN+l5atCMgkFX8IgEgee4mVXBWOhwbIg4rABLuCHsBbiz4tzLL&#10;i/QuL0er6Xw2KlbFZFTO0vkozcq7cpoWZbFcfQ8As6JqBWNcPQjFj+LLir8r7qENBtlE+aG+xuUk&#10;n0TuF+jdOck0fn8i2QkPvShFV+P5yYlUobCvFAPapPJEyGGeXMKPWYYcHP8xK1EGofKDgtaaPYMK&#10;rIYiQT3h1YBJq+1XjHrowBq7L1tiOUbyjQIllVlRhJaNRjGZ5WDY8531+Q5RFELV2GM0TO/90OZb&#10;Y8WmhZuymBilb0F9jYjCCMocUB00C10WGRxehNDG53b0+vluLX4AAAD//wMAUEsDBBQABgAIAAAA&#10;IQBDhjOv3wAAAAoBAAAPAAAAZHJzL2Rvd25yZXYueG1sTI/BTsMwDIbvSLxDZCRuW7J1dGvXdEJI&#10;OwEHNiSuXuO1FY1TmnQrb084wc2WP/3+/mI32U5caPCtYw2LuQJBXDnTcq3h/bifbUD4gGywc0wa&#10;vsnDrry9KTA37spvdDmEWsQQ9jlqaELocyl91ZBFP3c9cbyd3WAxxHWopRnwGsNtJ5dKpdJiy/FD&#10;gz09NVR9HkarAdOV+Xo9Jy/H5zHFrJ7U/uFDaX1/Nz1uQQSawh8Mv/pRHcrodHIjGy86DbPVehHR&#10;OGTJGkQkMpVkIE4alioBWRbyf4XyBwAA//8DAFBLAQItABQABgAIAAAAIQC2gziS/gAAAOEBAAAT&#10;AAAAAAAAAAAAAAAAAAAAAABbQ29udGVudF9UeXBlc10ueG1sUEsBAi0AFAAGAAgAAAAhADj9If/W&#10;AAAAlAEAAAsAAAAAAAAAAAAAAAAALwEAAF9yZWxzLy5yZWxzUEsBAi0AFAAGAAgAAAAhAFgsR0mA&#10;AgAA/wQAAA4AAAAAAAAAAAAAAAAALgIAAGRycy9lMm9Eb2MueG1sUEsBAi0AFAAGAAgAAAAhAEOG&#10;M6/fAAAACgEAAA8AAAAAAAAAAAAAAAAA2gQAAGRycy9kb3ducmV2LnhtbFBLBQYAAAAABAAEAPMA&#10;AADmBQAAAAA=&#10;" stroked="f"/>
            </w:pict>
          </mc:Fallback>
        </mc:AlternateContent>
      </w:r>
      <w:r w:rsidR="00152881" w:rsidRPr="00E845F7">
        <w:rPr>
          <w:rFonts w:asciiTheme="minorHAnsi" w:hAnsiTheme="minorHAnsi" w:cstheme="minorHAnsi"/>
          <w:sz w:val="22"/>
          <w:szCs w:val="22"/>
          <w:lang w:val="es-ES"/>
        </w:rPr>
        <w:br w:type="page"/>
      </w:r>
    </w:p>
    <w:p w14:paraId="31950BAC" w14:textId="77777777" w:rsidR="00E845F7" w:rsidRDefault="00E845F7" w:rsidP="00E845F7">
      <w:pPr>
        <w:widowControl w:val="0"/>
        <w:jc w:val="both"/>
        <w:rPr>
          <w:rFonts w:asciiTheme="minorHAnsi" w:hAnsiTheme="minorHAnsi" w:cstheme="minorHAnsi"/>
          <w:sz w:val="22"/>
          <w:szCs w:val="22"/>
          <w:lang w:val="es-ES"/>
        </w:rPr>
      </w:pPr>
    </w:p>
    <w:p w14:paraId="3DED8F5D" w14:textId="77777777" w:rsidR="00E845F7" w:rsidRDefault="00E845F7" w:rsidP="00E845F7">
      <w:pPr>
        <w:widowControl w:val="0"/>
        <w:jc w:val="both"/>
        <w:rPr>
          <w:rFonts w:asciiTheme="minorHAnsi" w:hAnsiTheme="minorHAnsi" w:cstheme="minorHAnsi"/>
          <w:sz w:val="22"/>
          <w:szCs w:val="22"/>
          <w:lang w:val="es-ES"/>
        </w:rPr>
      </w:pPr>
    </w:p>
    <w:p w14:paraId="5DA1C05E" w14:textId="77777777" w:rsidR="00E845F7" w:rsidRPr="00772216" w:rsidRDefault="00E845F7" w:rsidP="00E845F7">
      <w:pPr>
        <w:widowControl w:val="0"/>
        <w:jc w:val="both"/>
        <w:rPr>
          <w:rFonts w:asciiTheme="minorHAnsi" w:hAnsiTheme="minorHAnsi" w:cstheme="minorHAnsi"/>
          <w:sz w:val="22"/>
          <w:szCs w:val="22"/>
        </w:rPr>
      </w:pPr>
      <w:r w:rsidRPr="00772216">
        <w:rPr>
          <w:rFonts w:asciiTheme="minorHAnsi" w:hAnsiTheme="minorHAnsi" w:cstheme="minorHAnsi"/>
          <w:b/>
          <w:sz w:val="22"/>
          <w:szCs w:val="22"/>
        </w:rPr>
        <w:t>MINISTRO DE EDUCACIÓN</w:t>
      </w:r>
    </w:p>
    <w:p w14:paraId="215DD155" w14:textId="77777777" w:rsidR="00E845F7" w:rsidRPr="00772216" w:rsidRDefault="00E845F7" w:rsidP="00E845F7">
      <w:pPr>
        <w:widowControl w:val="0"/>
        <w:jc w:val="both"/>
        <w:rPr>
          <w:rFonts w:asciiTheme="minorHAnsi" w:hAnsiTheme="minorHAnsi" w:cstheme="minorHAnsi"/>
          <w:sz w:val="22"/>
          <w:szCs w:val="22"/>
        </w:rPr>
      </w:pPr>
      <w:r w:rsidRPr="00772216">
        <w:rPr>
          <w:rFonts w:asciiTheme="minorHAnsi" w:hAnsiTheme="minorHAnsi" w:cstheme="minorHAnsi"/>
          <w:b/>
          <w:bCs/>
          <w:sz w:val="22"/>
          <w:szCs w:val="22"/>
        </w:rPr>
        <w:t>Dr. Víctor Raúl Díaz Chávez</w:t>
      </w:r>
    </w:p>
    <w:p w14:paraId="27347509" w14:textId="77777777" w:rsidR="00E845F7" w:rsidRPr="00772216" w:rsidRDefault="00E845F7" w:rsidP="00E845F7">
      <w:pPr>
        <w:widowControl w:val="0"/>
        <w:jc w:val="both"/>
        <w:rPr>
          <w:rFonts w:asciiTheme="minorHAnsi" w:hAnsiTheme="minorHAnsi" w:cstheme="minorHAnsi"/>
          <w:sz w:val="22"/>
          <w:szCs w:val="22"/>
        </w:rPr>
      </w:pPr>
    </w:p>
    <w:p w14:paraId="227A94DE" w14:textId="77777777" w:rsidR="00E845F7" w:rsidRPr="00772216" w:rsidRDefault="00E845F7" w:rsidP="00E845F7">
      <w:pPr>
        <w:widowControl w:val="0"/>
        <w:jc w:val="both"/>
        <w:rPr>
          <w:rFonts w:asciiTheme="minorHAnsi" w:hAnsiTheme="minorHAnsi" w:cstheme="minorHAnsi"/>
          <w:sz w:val="22"/>
          <w:szCs w:val="22"/>
        </w:rPr>
      </w:pPr>
      <w:r w:rsidRPr="00772216">
        <w:rPr>
          <w:rFonts w:asciiTheme="minorHAnsi" w:hAnsiTheme="minorHAnsi" w:cstheme="minorHAnsi"/>
          <w:b/>
          <w:sz w:val="22"/>
          <w:szCs w:val="22"/>
        </w:rPr>
        <w:t>VICE MINISTRO DE GESTIÓN PEDAGÓGICA</w:t>
      </w:r>
    </w:p>
    <w:p w14:paraId="53ADBDC6" w14:textId="77777777" w:rsidR="00E845F7" w:rsidRPr="00772216" w:rsidRDefault="00E845F7" w:rsidP="00E845F7">
      <w:pPr>
        <w:widowControl w:val="0"/>
        <w:jc w:val="both"/>
        <w:rPr>
          <w:rFonts w:asciiTheme="minorHAnsi" w:hAnsiTheme="minorHAnsi" w:cstheme="minorHAnsi"/>
          <w:b/>
          <w:sz w:val="22"/>
          <w:szCs w:val="22"/>
        </w:rPr>
      </w:pPr>
      <w:r>
        <w:rPr>
          <w:rFonts w:asciiTheme="minorHAnsi" w:hAnsiTheme="minorHAnsi" w:cstheme="minorHAnsi"/>
          <w:b/>
          <w:sz w:val="22"/>
          <w:szCs w:val="22"/>
        </w:rPr>
        <w:t>Dr. Idel Vexler Talled</w:t>
      </w:r>
      <w:r w:rsidRPr="00772216">
        <w:rPr>
          <w:rFonts w:asciiTheme="minorHAnsi" w:hAnsiTheme="minorHAnsi" w:cstheme="minorHAnsi"/>
          <w:b/>
          <w:sz w:val="22"/>
          <w:szCs w:val="22"/>
        </w:rPr>
        <w:t>o</w:t>
      </w:r>
    </w:p>
    <w:p w14:paraId="4B562674" w14:textId="77777777" w:rsidR="00E845F7" w:rsidRPr="00772216" w:rsidRDefault="00E845F7" w:rsidP="00E845F7">
      <w:pPr>
        <w:widowControl w:val="0"/>
        <w:jc w:val="both"/>
        <w:rPr>
          <w:rFonts w:asciiTheme="minorHAnsi" w:hAnsiTheme="minorHAnsi" w:cstheme="minorHAnsi"/>
          <w:b/>
          <w:sz w:val="22"/>
          <w:szCs w:val="22"/>
        </w:rPr>
      </w:pPr>
    </w:p>
    <w:p w14:paraId="430DFB98" w14:textId="77777777" w:rsidR="00E845F7" w:rsidRPr="00772216" w:rsidRDefault="00E845F7" w:rsidP="00E845F7">
      <w:pPr>
        <w:widowControl w:val="0"/>
        <w:jc w:val="both"/>
        <w:rPr>
          <w:rFonts w:asciiTheme="minorHAnsi" w:hAnsiTheme="minorHAnsi" w:cstheme="minorHAnsi"/>
          <w:b/>
          <w:sz w:val="22"/>
          <w:szCs w:val="22"/>
        </w:rPr>
      </w:pPr>
      <w:r w:rsidRPr="00772216">
        <w:rPr>
          <w:rFonts w:asciiTheme="minorHAnsi" w:hAnsiTheme="minorHAnsi" w:cstheme="minorHAnsi"/>
          <w:b/>
          <w:sz w:val="22"/>
          <w:szCs w:val="22"/>
        </w:rPr>
        <w:t>VICE MINISTRO DE GESTIÓN INSTITUCIONAL</w:t>
      </w:r>
    </w:p>
    <w:p w14:paraId="0A79CCB1" w14:textId="77777777" w:rsidR="00E845F7" w:rsidRPr="00772216" w:rsidRDefault="00E845F7" w:rsidP="00E845F7">
      <w:pPr>
        <w:widowControl w:val="0"/>
        <w:jc w:val="both"/>
        <w:rPr>
          <w:rFonts w:asciiTheme="minorHAnsi" w:hAnsiTheme="minorHAnsi" w:cstheme="minorHAnsi"/>
          <w:sz w:val="22"/>
          <w:szCs w:val="22"/>
        </w:rPr>
      </w:pPr>
      <w:r w:rsidRPr="00772216">
        <w:rPr>
          <w:rFonts w:asciiTheme="minorHAnsi" w:hAnsiTheme="minorHAnsi" w:cstheme="minorHAnsi"/>
          <w:b/>
          <w:sz w:val="22"/>
          <w:szCs w:val="22"/>
        </w:rPr>
        <w:t>Dr. Luis Antonio Aleman Nakamine</w:t>
      </w:r>
    </w:p>
    <w:p w14:paraId="7DAE46F0" w14:textId="77777777" w:rsidR="00E845F7" w:rsidRPr="00772216" w:rsidRDefault="00E845F7" w:rsidP="00E845F7">
      <w:pPr>
        <w:widowControl w:val="0"/>
        <w:jc w:val="both"/>
        <w:rPr>
          <w:rFonts w:asciiTheme="minorHAnsi" w:hAnsiTheme="minorHAnsi" w:cstheme="minorHAnsi"/>
          <w:sz w:val="22"/>
          <w:szCs w:val="22"/>
        </w:rPr>
      </w:pPr>
    </w:p>
    <w:p w14:paraId="21E45E93" w14:textId="77777777" w:rsidR="00E845F7" w:rsidRPr="00772216" w:rsidRDefault="00E845F7" w:rsidP="00E845F7">
      <w:pPr>
        <w:widowControl w:val="0"/>
        <w:jc w:val="both"/>
        <w:rPr>
          <w:rFonts w:asciiTheme="minorHAnsi" w:hAnsiTheme="minorHAnsi" w:cstheme="minorHAnsi"/>
          <w:sz w:val="22"/>
          <w:szCs w:val="22"/>
        </w:rPr>
      </w:pPr>
      <w:r w:rsidRPr="00772216">
        <w:rPr>
          <w:rFonts w:asciiTheme="minorHAnsi" w:hAnsiTheme="minorHAnsi" w:cstheme="minorHAnsi"/>
          <w:b/>
          <w:sz w:val="22"/>
          <w:szCs w:val="22"/>
        </w:rPr>
        <w:t>DIRECTOR GENERAL DE EDUCACIÓN BÁSICA ALTERNATIVA</w:t>
      </w:r>
    </w:p>
    <w:p w14:paraId="510CEAC5" w14:textId="77777777" w:rsidR="00E845F7" w:rsidRPr="00772216" w:rsidRDefault="00E845F7" w:rsidP="00E845F7">
      <w:pPr>
        <w:widowControl w:val="0"/>
        <w:jc w:val="both"/>
        <w:rPr>
          <w:rFonts w:asciiTheme="minorHAnsi" w:hAnsiTheme="minorHAnsi" w:cstheme="minorHAnsi"/>
          <w:sz w:val="22"/>
          <w:szCs w:val="22"/>
        </w:rPr>
      </w:pPr>
      <w:r w:rsidRPr="00772216">
        <w:rPr>
          <w:rFonts w:asciiTheme="minorHAnsi" w:hAnsiTheme="minorHAnsi" w:cstheme="minorHAnsi"/>
          <w:b/>
          <w:sz w:val="22"/>
          <w:szCs w:val="22"/>
        </w:rPr>
        <w:t>Sr. César Augusto Sara Ratto</w:t>
      </w:r>
    </w:p>
    <w:p w14:paraId="77975856" w14:textId="77777777" w:rsidR="00E845F7" w:rsidRPr="00772216" w:rsidRDefault="00E845F7" w:rsidP="00E845F7">
      <w:pPr>
        <w:widowControl w:val="0"/>
        <w:jc w:val="both"/>
        <w:rPr>
          <w:rFonts w:asciiTheme="minorHAnsi" w:hAnsiTheme="minorHAnsi" w:cstheme="minorHAnsi"/>
          <w:sz w:val="22"/>
          <w:szCs w:val="22"/>
        </w:rPr>
      </w:pPr>
    </w:p>
    <w:p w14:paraId="0424D41B" w14:textId="77777777" w:rsidR="00E845F7" w:rsidRPr="00772216" w:rsidRDefault="00E845F7" w:rsidP="00E845F7">
      <w:pPr>
        <w:widowControl w:val="0"/>
        <w:jc w:val="both"/>
        <w:rPr>
          <w:rFonts w:asciiTheme="minorHAnsi" w:hAnsiTheme="minorHAnsi" w:cstheme="minorHAnsi"/>
          <w:b/>
          <w:sz w:val="22"/>
          <w:szCs w:val="22"/>
        </w:rPr>
      </w:pPr>
      <w:r w:rsidRPr="00772216">
        <w:rPr>
          <w:rFonts w:asciiTheme="minorHAnsi" w:hAnsiTheme="minorHAnsi" w:cstheme="minorHAnsi"/>
          <w:b/>
          <w:sz w:val="22"/>
          <w:szCs w:val="22"/>
        </w:rPr>
        <w:t>DIRECTOR DE PROGRAMAS DE EDUCACIÓN BÁSICA ALTERNATIVA</w:t>
      </w:r>
    </w:p>
    <w:p w14:paraId="13E9C2D6" w14:textId="77777777" w:rsidR="00E845F7" w:rsidRPr="00772216" w:rsidRDefault="00E845F7" w:rsidP="00E845F7">
      <w:pPr>
        <w:widowControl w:val="0"/>
        <w:jc w:val="both"/>
        <w:rPr>
          <w:rFonts w:asciiTheme="minorHAnsi" w:hAnsiTheme="minorHAnsi" w:cstheme="minorHAnsi"/>
          <w:b/>
          <w:sz w:val="22"/>
          <w:szCs w:val="22"/>
        </w:rPr>
      </w:pPr>
      <w:r w:rsidRPr="00772216">
        <w:rPr>
          <w:rFonts w:asciiTheme="minorHAnsi" w:hAnsiTheme="minorHAnsi" w:cstheme="minorHAnsi"/>
          <w:b/>
          <w:sz w:val="22"/>
          <w:szCs w:val="22"/>
        </w:rPr>
        <w:t>Sr. César Hildebrando Delgado Herencia</w:t>
      </w:r>
    </w:p>
    <w:p w14:paraId="09E459F9" w14:textId="77777777" w:rsidR="00E845F7" w:rsidRPr="00772216" w:rsidRDefault="00E845F7" w:rsidP="00E845F7">
      <w:pPr>
        <w:widowControl w:val="0"/>
        <w:jc w:val="both"/>
        <w:rPr>
          <w:rFonts w:asciiTheme="minorHAnsi" w:hAnsiTheme="minorHAnsi" w:cstheme="minorHAnsi"/>
          <w:b/>
          <w:bCs/>
          <w:sz w:val="22"/>
          <w:szCs w:val="22"/>
          <w:lang w:val="es-ES"/>
        </w:rPr>
      </w:pPr>
    </w:p>
    <w:p w14:paraId="185C4AD9" w14:textId="77777777" w:rsidR="00E845F7" w:rsidRPr="00772216" w:rsidRDefault="00E845F7" w:rsidP="00E845F7">
      <w:pPr>
        <w:widowControl w:val="0"/>
        <w:jc w:val="both"/>
        <w:rPr>
          <w:rFonts w:asciiTheme="minorHAnsi" w:hAnsiTheme="minorHAnsi" w:cstheme="minorHAnsi"/>
          <w:b/>
          <w:bCs/>
          <w:sz w:val="22"/>
          <w:szCs w:val="22"/>
          <w:lang w:val="es-ES"/>
        </w:rPr>
      </w:pPr>
      <w:r>
        <w:rPr>
          <w:rFonts w:asciiTheme="minorHAnsi" w:hAnsiTheme="minorHAnsi" w:cstheme="minorHAnsi"/>
          <w:b/>
          <w:bCs/>
          <w:sz w:val="22"/>
          <w:szCs w:val="22"/>
          <w:lang w:val="es-ES"/>
        </w:rPr>
        <w:t>COMPILACIÓN:</w:t>
      </w:r>
    </w:p>
    <w:p w14:paraId="27B032D0" w14:textId="77777777" w:rsidR="00E845F7" w:rsidRPr="00772216" w:rsidRDefault="00E845F7" w:rsidP="00E845F7">
      <w:pPr>
        <w:widowControl w:val="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Sr. José Luis Balbín Martínez (Especialista EBA)</w:t>
      </w:r>
    </w:p>
    <w:p w14:paraId="2D9A1015" w14:textId="77777777" w:rsidR="00E845F7" w:rsidRDefault="00E845F7" w:rsidP="00E845F7">
      <w:pPr>
        <w:widowControl w:val="0"/>
        <w:jc w:val="both"/>
        <w:rPr>
          <w:rFonts w:asciiTheme="minorHAnsi" w:hAnsiTheme="minorHAnsi" w:cstheme="minorHAnsi"/>
          <w:b/>
          <w:sz w:val="22"/>
          <w:szCs w:val="22"/>
          <w:lang w:val="es-ES"/>
        </w:rPr>
      </w:pPr>
      <w:r>
        <w:rPr>
          <w:rFonts w:asciiTheme="minorHAnsi" w:hAnsiTheme="minorHAnsi" w:cstheme="minorHAnsi"/>
          <w:b/>
          <w:sz w:val="22"/>
          <w:szCs w:val="22"/>
          <w:lang w:val="es-ES"/>
        </w:rPr>
        <w:t>DIAGRAMADOR:</w:t>
      </w:r>
    </w:p>
    <w:p w14:paraId="0A67CA27" w14:textId="77777777" w:rsidR="00E845F7" w:rsidRDefault="00E845F7" w:rsidP="00E845F7">
      <w:pPr>
        <w:widowControl w:val="0"/>
        <w:jc w:val="both"/>
        <w:rPr>
          <w:rFonts w:asciiTheme="minorHAnsi" w:hAnsiTheme="minorHAnsi" w:cstheme="minorHAnsi"/>
          <w:b/>
          <w:sz w:val="22"/>
          <w:szCs w:val="22"/>
          <w:lang w:val="es-ES"/>
        </w:rPr>
      </w:pPr>
      <w:r>
        <w:rPr>
          <w:rFonts w:asciiTheme="minorHAnsi" w:hAnsiTheme="minorHAnsi" w:cstheme="minorHAnsi"/>
          <w:b/>
          <w:sz w:val="22"/>
          <w:szCs w:val="22"/>
          <w:lang w:val="es-ES"/>
        </w:rPr>
        <w:t>S</w:t>
      </w:r>
      <w:r w:rsidRPr="00772216">
        <w:rPr>
          <w:rFonts w:asciiTheme="minorHAnsi" w:hAnsiTheme="minorHAnsi" w:cstheme="minorHAnsi"/>
          <w:b/>
          <w:sz w:val="22"/>
          <w:szCs w:val="22"/>
          <w:lang w:val="es-ES"/>
        </w:rPr>
        <w:t>r. Luis Johan Hinostroza Enero (Esp. de sistemas)</w:t>
      </w:r>
    </w:p>
    <w:p w14:paraId="4AC2E973" w14:textId="77777777" w:rsidR="00E845F7" w:rsidRDefault="00E845F7" w:rsidP="00E845F7">
      <w:pPr>
        <w:widowControl w:val="0"/>
        <w:jc w:val="both"/>
        <w:rPr>
          <w:rFonts w:asciiTheme="minorHAnsi" w:hAnsiTheme="minorHAnsi" w:cstheme="minorHAnsi"/>
          <w:sz w:val="22"/>
          <w:szCs w:val="22"/>
          <w:lang w:val="es-ES"/>
        </w:rPr>
      </w:pPr>
    </w:p>
    <w:p w14:paraId="3282ABDB" w14:textId="77777777" w:rsidR="00E845F7" w:rsidRPr="00772216" w:rsidRDefault="00E845F7" w:rsidP="00E845F7">
      <w:pPr>
        <w:widowControl w:val="0"/>
        <w:jc w:val="both"/>
        <w:rPr>
          <w:rFonts w:asciiTheme="minorHAnsi" w:hAnsiTheme="minorHAnsi" w:cstheme="minorHAnsi"/>
          <w:sz w:val="22"/>
          <w:szCs w:val="22"/>
          <w:lang w:val="es-ES"/>
        </w:rPr>
      </w:pPr>
      <w:r>
        <w:rPr>
          <w:rFonts w:asciiTheme="minorHAnsi" w:hAnsiTheme="minorHAnsi" w:cstheme="minorHAnsi"/>
          <w:sz w:val="22"/>
          <w:szCs w:val="22"/>
          <w:lang w:val="es-ES"/>
        </w:rPr>
        <w:t>©</w:t>
      </w:r>
      <w:r w:rsidRPr="00772216">
        <w:rPr>
          <w:rFonts w:asciiTheme="minorHAnsi" w:hAnsiTheme="minorHAnsi" w:cstheme="minorHAnsi"/>
          <w:sz w:val="22"/>
          <w:szCs w:val="22"/>
          <w:lang w:val="es-ES"/>
        </w:rPr>
        <w:t xml:space="preserve"> Copyright 2011</w:t>
      </w:r>
    </w:p>
    <w:p w14:paraId="5A07CA8C" w14:textId="77777777" w:rsidR="00E845F7" w:rsidRDefault="00E845F7" w:rsidP="00E845F7">
      <w:pPr>
        <w:widowControl w:val="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Ministerio de Educación – Dirección General de Educación Básica Alternativa</w:t>
      </w:r>
    </w:p>
    <w:p w14:paraId="77F23C77" w14:textId="77777777" w:rsidR="00E845F7" w:rsidRDefault="00E845F7" w:rsidP="00E845F7">
      <w:pPr>
        <w:widowControl w:val="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Hecho el depósito legal</w:t>
      </w:r>
      <w:r>
        <w:rPr>
          <w:rFonts w:asciiTheme="minorHAnsi" w:hAnsiTheme="minorHAnsi" w:cstheme="minorHAnsi"/>
          <w:sz w:val="22"/>
          <w:szCs w:val="22"/>
          <w:lang w:val="es-ES"/>
        </w:rPr>
        <w:t xml:space="preserve"> en la Biblioteca Nacional del Perú</w:t>
      </w:r>
      <w:r w:rsidRPr="00772216">
        <w:rPr>
          <w:rFonts w:asciiTheme="minorHAnsi" w:hAnsiTheme="minorHAnsi" w:cstheme="minorHAnsi"/>
          <w:sz w:val="22"/>
          <w:szCs w:val="22"/>
          <w:lang w:val="es-ES"/>
        </w:rPr>
        <w:t xml:space="preserve">: Nº </w:t>
      </w:r>
      <w:r>
        <w:rPr>
          <w:rFonts w:asciiTheme="minorHAnsi" w:hAnsiTheme="minorHAnsi" w:cstheme="minorHAnsi"/>
          <w:sz w:val="22"/>
          <w:szCs w:val="22"/>
          <w:lang w:val="es-ES"/>
        </w:rPr>
        <w:t>2011-08400</w:t>
      </w:r>
    </w:p>
    <w:p w14:paraId="230698BE" w14:textId="77777777" w:rsidR="00E845F7" w:rsidRDefault="00E845F7" w:rsidP="00E845F7">
      <w:pPr>
        <w:widowControl w:val="0"/>
        <w:jc w:val="both"/>
        <w:rPr>
          <w:rFonts w:asciiTheme="minorHAnsi" w:hAnsiTheme="minorHAnsi" w:cstheme="minorHAnsi"/>
          <w:sz w:val="22"/>
          <w:szCs w:val="22"/>
          <w:lang w:val="es-ES"/>
        </w:rPr>
      </w:pPr>
      <w:r w:rsidRPr="00F91D55">
        <w:rPr>
          <w:rFonts w:asciiTheme="minorHAnsi" w:hAnsiTheme="minorHAnsi" w:cstheme="minorHAnsi"/>
          <w:b/>
          <w:sz w:val="22"/>
          <w:szCs w:val="22"/>
          <w:lang w:val="es-ES"/>
        </w:rPr>
        <w:t>DISTRIBUCIÓN GRATUITA</w:t>
      </w:r>
    </w:p>
    <w:p w14:paraId="4F1E8012" w14:textId="77777777" w:rsidR="00E845F7" w:rsidRDefault="00E845F7" w:rsidP="00E845F7">
      <w:pPr>
        <w:widowControl w:val="0"/>
        <w:jc w:val="both"/>
        <w:rPr>
          <w:rFonts w:asciiTheme="minorHAnsi" w:hAnsiTheme="minorHAnsi" w:cstheme="minorHAnsi"/>
          <w:sz w:val="22"/>
          <w:szCs w:val="22"/>
          <w:lang w:val="es-ES"/>
        </w:rPr>
      </w:pPr>
    </w:p>
    <w:p w14:paraId="60242494" w14:textId="77777777" w:rsidR="00E845F7" w:rsidRDefault="00E845F7" w:rsidP="00E845F7">
      <w:pPr>
        <w:widowControl w:val="0"/>
        <w:jc w:val="both"/>
        <w:rPr>
          <w:rFonts w:asciiTheme="minorHAnsi" w:hAnsiTheme="minorHAnsi" w:cstheme="minorHAnsi"/>
          <w:sz w:val="22"/>
          <w:szCs w:val="22"/>
          <w:lang w:val="es-ES"/>
        </w:rPr>
      </w:pPr>
    </w:p>
    <w:p w14:paraId="659C2D23" w14:textId="77777777" w:rsidR="00E845F7" w:rsidRDefault="00E845F7" w:rsidP="00E845F7">
      <w:pPr>
        <w:widowControl w:val="0"/>
        <w:jc w:val="both"/>
        <w:rPr>
          <w:rFonts w:asciiTheme="minorHAnsi" w:hAnsiTheme="minorHAnsi" w:cstheme="minorHAnsi"/>
          <w:sz w:val="22"/>
          <w:szCs w:val="22"/>
          <w:lang w:val="es-ES"/>
        </w:rPr>
      </w:pPr>
    </w:p>
    <w:p w14:paraId="337C7CB8" w14:textId="77777777" w:rsidR="00E845F7" w:rsidRDefault="00E845F7" w:rsidP="00E845F7">
      <w:pPr>
        <w:widowControl w:val="0"/>
        <w:jc w:val="both"/>
        <w:rPr>
          <w:rFonts w:asciiTheme="minorHAnsi" w:hAnsiTheme="minorHAnsi" w:cstheme="minorHAnsi"/>
          <w:sz w:val="22"/>
          <w:szCs w:val="22"/>
          <w:lang w:val="es-ES"/>
        </w:rPr>
      </w:pPr>
    </w:p>
    <w:p w14:paraId="49C972FD" w14:textId="77777777" w:rsidR="00E845F7" w:rsidRDefault="00E845F7" w:rsidP="00E845F7">
      <w:pPr>
        <w:widowControl w:val="0"/>
        <w:jc w:val="both"/>
        <w:rPr>
          <w:rFonts w:asciiTheme="minorHAnsi" w:hAnsiTheme="minorHAnsi" w:cstheme="minorHAnsi"/>
          <w:sz w:val="22"/>
          <w:szCs w:val="22"/>
          <w:lang w:val="es-ES"/>
        </w:rPr>
      </w:pPr>
    </w:p>
    <w:p w14:paraId="504D2D13" w14:textId="77777777" w:rsidR="00E845F7" w:rsidRDefault="00E845F7" w:rsidP="00E845F7">
      <w:pPr>
        <w:widowControl w:val="0"/>
        <w:jc w:val="both"/>
        <w:rPr>
          <w:rFonts w:asciiTheme="minorHAnsi" w:hAnsiTheme="minorHAnsi" w:cstheme="minorHAnsi"/>
          <w:sz w:val="22"/>
          <w:szCs w:val="22"/>
          <w:lang w:val="es-ES"/>
        </w:rPr>
      </w:pPr>
    </w:p>
    <w:p w14:paraId="3BC71196" w14:textId="77777777" w:rsidR="00E845F7" w:rsidRDefault="00E845F7" w:rsidP="00E845F7">
      <w:pPr>
        <w:widowControl w:val="0"/>
        <w:jc w:val="both"/>
        <w:rPr>
          <w:rFonts w:asciiTheme="minorHAnsi" w:hAnsiTheme="minorHAnsi" w:cstheme="minorHAnsi"/>
          <w:sz w:val="22"/>
          <w:szCs w:val="22"/>
          <w:lang w:val="es-ES"/>
        </w:rPr>
      </w:pPr>
    </w:p>
    <w:p w14:paraId="5EFA7F9B" w14:textId="77777777" w:rsidR="00E845F7" w:rsidRDefault="00E845F7" w:rsidP="00E845F7">
      <w:pPr>
        <w:widowControl w:val="0"/>
        <w:jc w:val="both"/>
        <w:rPr>
          <w:rFonts w:asciiTheme="minorHAnsi" w:hAnsiTheme="minorHAnsi" w:cstheme="minorHAnsi"/>
          <w:sz w:val="22"/>
          <w:szCs w:val="22"/>
          <w:lang w:val="es-ES"/>
        </w:rPr>
      </w:pPr>
    </w:p>
    <w:p w14:paraId="4AFE4E86" w14:textId="77777777" w:rsidR="00E845F7" w:rsidRDefault="00E845F7" w:rsidP="00E845F7">
      <w:pPr>
        <w:widowControl w:val="0"/>
        <w:jc w:val="both"/>
        <w:rPr>
          <w:rFonts w:asciiTheme="minorHAnsi" w:hAnsiTheme="minorHAnsi" w:cstheme="minorHAnsi"/>
          <w:sz w:val="22"/>
          <w:szCs w:val="22"/>
          <w:lang w:val="es-ES"/>
        </w:rPr>
      </w:pPr>
    </w:p>
    <w:p w14:paraId="19175621" w14:textId="77777777" w:rsidR="00E845F7" w:rsidRPr="002D7339" w:rsidRDefault="00E845F7" w:rsidP="00E845F7">
      <w:pPr>
        <w:widowControl w:val="0"/>
        <w:jc w:val="both"/>
        <w:rPr>
          <w:rFonts w:asciiTheme="minorHAnsi" w:hAnsiTheme="minorHAnsi" w:cstheme="minorHAnsi"/>
          <w:b/>
          <w:sz w:val="22"/>
          <w:szCs w:val="22"/>
          <w:lang w:val="es-ES"/>
        </w:rPr>
      </w:pPr>
      <w:r w:rsidRPr="002D7339">
        <w:rPr>
          <w:rFonts w:asciiTheme="minorHAnsi" w:hAnsiTheme="minorHAnsi" w:cstheme="minorHAnsi"/>
          <w:b/>
          <w:sz w:val="22"/>
          <w:szCs w:val="22"/>
          <w:lang w:val="es-ES"/>
        </w:rPr>
        <w:t>IMPRESIÓN</w:t>
      </w:r>
    </w:p>
    <w:p w14:paraId="2F4FF599" w14:textId="77777777" w:rsidR="00E845F7" w:rsidRDefault="00E845F7" w:rsidP="00E845F7">
      <w:pPr>
        <w:widowControl w:val="0"/>
        <w:jc w:val="both"/>
        <w:rPr>
          <w:rFonts w:asciiTheme="minorHAnsi" w:hAnsiTheme="minorHAnsi" w:cstheme="minorHAnsi"/>
          <w:sz w:val="22"/>
          <w:szCs w:val="22"/>
          <w:lang w:val="es-ES"/>
        </w:rPr>
      </w:pPr>
      <w:r>
        <w:rPr>
          <w:rFonts w:asciiTheme="minorHAnsi" w:hAnsiTheme="minorHAnsi" w:cstheme="minorHAnsi"/>
          <w:sz w:val="22"/>
          <w:szCs w:val="22"/>
          <w:lang w:val="es-ES"/>
        </w:rPr>
        <w:t>Escuela de Periodismo Jaime Bausate y Meza</w:t>
      </w:r>
    </w:p>
    <w:p w14:paraId="298DBE9B" w14:textId="77777777" w:rsidR="00E845F7" w:rsidRPr="002D7339" w:rsidRDefault="00E845F7" w:rsidP="00E845F7">
      <w:pPr>
        <w:widowControl w:val="0"/>
        <w:jc w:val="both"/>
        <w:rPr>
          <w:rFonts w:asciiTheme="minorHAnsi" w:hAnsiTheme="minorHAnsi" w:cstheme="minorHAnsi"/>
          <w:sz w:val="22"/>
          <w:szCs w:val="22"/>
          <w:lang w:val="es-ES"/>
        </w:rPr>
      </w:pPr>
      <w:r w:rsidRPr="002D7339">
        <w:rPr>
          <w:rFonts w:asciiTheme="minorHAnsi" w:hAnsiTheme="minorHAnsi" w:cstheme="minorHAnsi"/>
          <w:sz w:val="22"/>
          <w:szCs w:val="22"/>
          <w:lang w:val="es-ES"/>
        </w:rPr>
        <w:t>Jr. Río de Janeiro Nº 560 – Jesús María</w:t>
      </w:r>
    </w:p>
    <w:p w14:paraId="3DD619D9" w14:textId="77777777" w:rsidR="00E845F7" w:rsidRPr="002D7339" w:rsidRDefault="00E845F7" w:rsidP="00E845F7">
      <w:pPr>
        <w:widowControl w:val="0"/>
        <w:jc w:val="both"/>
        <w:rPr>
          <w:rFonts w:asciiTheme="minorHAnsi" w:hAnsiTheme="minorHAnsi" w:cstheme="minorHAnsi"/>
          <w:sz w:val="22"/>
          <w:szCs w:val="22"/>
          <w:lang w:val="es-ES"/>
        </w:rPr>
      </w:pPr>
      <w:r>
        <w:rPr>
          <w:rFonts w:asciiTheme="minorHAnsi" w:hAnsiTheme="minorHAnsi" w:cstheme="minorHAnsi"/>
          <w:sz w:val="22"/>
          <w:szCs w:val="22"/>
          <w:lang w:val="es-ES"/>
        </w:rPr>
        <w:t>Telef</w:t>
      </w:r>
      <w:r w:rsidRPr="002D7339">
        <w:rPr>
          <w:rFonts w:asciiTheme="minorHAnsi" w:hAnsiTheme="minorHAnsi" w:cstheme="minorHAnsi"/>
          <w:sz w:val="22"/>
          <w:szCs w:val="22"/>
          <w:lang w:val="es-ES"/>
        </w:rPr>
        <w:t>. 319-3500</w:t>
      </w:r>
    </w:p>
    <w:p w14:paraId="59AA75FE" w14:textId="77777777" w:rsidR="00E845F7" w:rsidRPr="002D7339" w:rsidRDefault="00E845F7" w:rsidP="00E845F7">
      <w:pPr>
        <w:widowControl w:val="0"/>
        <w:jc w:val="both"/>
        <w:rPr>
          <w:rFonts w:asciiTheme="minorHAnsi" w:hAnsiTheme="minorHAnsi" w:cstheme="minorHAnsi"/>
          <w:sz w:val="22"/>
          <w:szCs w:val="22"/>
          <w:lang w:val="es-ES"/>
        </w:rPr>
      </w:pPr>
      <w:r w:rsidRPr="002D7339">
        <w:rPr>
          <w:rFonts w:asciiTheme="minorHAnsi" w:hAnsiTheme="minorHAnsi" w:cstheme="minorHAnsi"/>
          <w:sz w:val="22"/>
          <w:szCs w:val="22"/>
          <w:lang w:val="es-ES"/>
        </w:rPr>
        <w:t xml:space="preserve">E-mail: </w:t>
      </w:r>
      <w:hyperlink r:id="rId10" w:history="1">
        <w:r w:rsidRPr="002D7339">
          <w:rPr>
            <w:rStyle w:val="Hipervnculo"/>
            <w:rFonts w:asciiTheme="minorHAnsi" w:hAnsiTheme="minorHAnsi" w:cstheme="minorHAnsi"/>
            <w:color w:val="auto"/>
            <w:sz w:val="22"/>
            <w:szCs w:val="22"/>
            <w:u w:val="none"/>
            <w:lang w:val="es-ES"/>
          </w:rPr>
          <w:t>bausate@bausate.edu.pe</w:t>
        </w:r>
      </w:hyperlink>
    </w:p>
    <w:p w14:paraId="7B7D7B25" w14:textId="77777777" w:rsidR="00E845F7" w:rsidRDefault="00E845F7" w:rsidP="00E845F7">
      <w:pPr>
        <w:widowControl w:val="0"/>
        <w:jc w:val="both"/>
        <w:rPr>
          <w:rFonts w:asciiTheme="minorHAnsi" w:hAnsiTheme="minorHAnsi" w:cstheme="minorHAnsi"/>
          <w:sz w:val="22"/>
          <w:szCs w:val="22"/>
          <w:lang w:val="en-US"/>
        </w:rPr>
      </w:pPr>
      <w:r w:rsidRPr="002D7339">
        <w:rPr>
          <w:rFonts w:asciiTheme="minorHAnsi" w:hAnsiTheme="minorHAnsi" w:cstheme="minorHAnsi"/>
          <w:sz w:val="22"/>
          <w:szCs w:val="22"/>
          <w:lang w:val="en-US"/>
        </w:rPr>
        <w:t xml:space="preserve">web: </w:t>
      </w:r>
      <w:hyperlink r:id="rId11" w:history="1">
        <w:r w:rsidRPr="00ED1108">
          <w:rPr>
            <w:rStyle w:val="Hipervnculo"/>
            <w:rFonts w:asciiTheme="minorHAnsi" w:hAnsiTheme="minorHAnsi" w:cstheme="minorHAnsi"/>
            <w:color w:val="auto"/>
            <w:sz w:val="22"/>
            <w:szCs w:val="22"/>
            <w:u w:val="none"/>
            <w:lang w:val="en-US"/>
          </w:rPr>
          <w:t>www.bausate.edu.pe</w:t>
        </w:r>
      </w:hyperlink>
    </w:p>
    <w:p w14:paraId="17EA2D89" w14:textId="77777777" w:rsidR="00E845F7" w:rsidRDefault="00E845F7" w:rsidP="00E845F7">
      <w:pPr>
        <w:widowControl w:val="0"/>
        <w:jc w:val="both"/>
        <w:rPr>
          <w:rFonts w:asciiTheme="minorHAnsi" w:hAnsiTheme="minorHAnsi" w:cstheme="minorHAnsi"/>
          <w:sz w:val="22"/>
          <w:szCs w:val="22"/>
          <w:lang w:val="en-US"/>
        </w:rPr>
      </w:pPr>
    </w:p>
    <w:p w14:paraId="0DE19440" w14:textId="77777777" w:rsidR="007A75B5" w:rsidRPr="002D7339" w:rsidRDefault="007A75B5">
      <w:pPr>
        <w:overflowPunct/>
        <w:autoSpaceDE/>
        <w:autoSpaceDN/>
        <w:adjustRightInd/>
        <w:textAlignment w:val="auto"/>
        <w:rPr>
          <w:rFonts w:asciiTheme="minorHAnsi" w:hAnsiTheme="minorHAnsi" w:cstheme="minorHAnsi"/>
          <w:sz w:val="22"/>
          <w:szCs w:val="22"/>
          <w:lang w:val="en-US"/>
        </w:rPr>
      </w:pPr>
      <w:r w:rsidRPr="002D7339">
        <w:rPr>
          <w:rFonts w:asciiTheme="minorHAnsi" w:hAnsiTheme="minorHAnsi" w:cstheme="minorHAnsi"/>
          <w:sz w:val="22"/>
          <w:szCs w:val="22"/>
          <w:lang w:val="en-US"/>
        </w:rPr>
        <w:br w:type="page"/>
      </w:r>
    </w:p>
    <w:p w14:paraId="22010690" w14:textId="77777777" w:rsidR="00152881" w:rsidRPr="002D7339" w:rsidRDefault="00152881">
      <w:pPr>
        <w:overflowPunct/>
        <w:autoSpaceDE/>
        <w:autoSpaceDN/>
        <w:adjustRightInd/>
        <w:textAlignment w:val="auto"/>
        <w:rPr>
          <w:rFonts w:asciiTheme="minorHAnsi" w:hAnsiTheme="minorHAnsi" w:cstheme="minorHAnsi"/>
          <w:b/>
          <w:bCs/>
          <w:sz w:val="22"/>
          <w:szCs w:val="22"/>
          <w:lang w:val="en-US"/>
        </w:rPr>
      </w:pPr>
    </w:p>
    <w:p w14:paraId="1C657557" w14:textId="77777777" w:rsidR="00241E4B" w:rsidRPr="002D7339" w:rsidRDefault="00241E4B" w:rsidP="00772216">
      <w:pPr>
        <w:widowControl w:val="0"/>
        <w:jc w:val="both"/>
        <w:rPr>
          <w:rFonts w:asciiTheme="minorHAnsi" w:hAnsiTheme="minorHAnsi" w:cstheme="minorHAnsi"/>
          <w:b/>
          <w:lang w:val="en-US"/>
        </w:rPr>
      </w:pPr>
    </w:p>
    <w:p w14:paraId="7B5358D4" w14:textId="77777777" w:rsidR="009C74E7" w:rsidRPr="002D7339" w:rsidRDefault="00E07FE2" w:rsidP="00772216">
      <w:pPr>
        <w:widowControl w:val="0"/>
        <w:ind w:firstLine="708"/>
        <w:jc w:val="both"/>
        <w:rPr>
          <w:rFonts w:asciiTheme="minorHAnsi" w:hAnsiTheme="minorHAnsi" w:cstheme="minorHAnsi"/>
          <w:b/>
          <w:lang w:val="en-US"/>
        </w:rPr>
      </w:pPr>
      <w:r>
        <w:rPr>
          <w:rFonts w:asciiTheme="minorHAnsi" w:hAnsiTheme="minorHAnsi" w:cstheme="minorHAnsi"/>
          <w:b/>
          <w:noProof/>
          <w:lang w:val="es-PE" w:eastAsia="es-PE"/>
        </w:rPr>
        <mc:AlternateContent>
          <mc:Choice Requires="wpg">
            <w:drawing>
              <wp:anchor distT="0" distB="0" distL="114300" distR="114300" simplePos="0" relativeHeight="251868160" behindDoc="0" locked="0" layoutInCell="1" allowOverlap="1" wp14:anchorId="2C077E59" wp14:editId="3686D6DA">
                <wp:simplePos x="0" y="0"/>
                <wp:positionH relativeFrom="column">
                  <wp:posOffset>155575</wp:posOffset>
                </wp:positionH>
                <wp:positionV relativeFrom="paragraph">
                  <wp:posOffset>74930</wp:posOffset>
                </wp:positionV>
                <wp:extent cx="5770245" cy="1328420"/>
                <wp:effectExtent l="3175" t="0" r="0" b="6350"/>
                <wp:wrapSquare wrapText="bothSides"/>
                <wp:docPr id="241"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328420"/>
                          <a:chOff x="1390" y="1664"/>
                          <a:chExt cx="9087" cy="2092"/>
                        </a:xfrm>
                      </wpg:grpSpPr>
                      <wps:wsp>
                        <wps:cNvPr id="242" name="AutoShape 271"/>
                        <wps:cNvSpPr>
                          <a:spLocks noChangeArrowheads="1"/>
                        </wps:cNvSpPr>
                        <wps:spPr bwMode="auto">
                          <a:xfrm rot="16200000">
                            <a:off x="1308" y="3133"/>
                            <a:ext cx="705" cy="542"/>
                          </a:xfrm>
                          <a:prstGeom prst="triangle">
                            <a:avLst>
                              <a:gd name="adj" fmla="val 50000"/>
                            </a:avLst>
                          </a:prstGeom>
                          <a:gradFill rotWithShape="1">
                            <a:gsLst>
                              <a:gs pos="0">
                                <a:srgbClr val="0070C0"/>
                              </a:gs>
                              <a:gs pos="100000">
                                <a:srgbClr val="0070C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72"/>
                        <wps:cNvSpPr>
                          <a:spLocks noChangeArrowheads="1"/>
                        </wps:cNvSpPr>
                        <wps:spPr bwMode="auto">
                          <a:xfrm>
                            <a:off x="1390" y="1664"/>
                            <a:ext cx="9087" cy="1738"/>
                          </a:xfrm>
                          <a:prstGeom prst="rect">
                            <a:avLst/>
                          </a:prstGeom>
                          <a:gradFill rotWithShape="1">
                            <a:gsLst>
                              <a:gs pos="0">
                                <a:srgbClr val="B8CCE4"/>
                              </a:gs>
                              <a:gs pos="100000">
                                <a:srgbClr val="B8CCE4"/>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03EC2" w14:textId="77777777" w:rsidR="00E16AF6" w:rsidRPr="004C2A3B" w:rsidRDefault="00E16AF6" w:rsidP="009C74E7">
                              <w:pPr>
                                <w:jc w:val="right"/>
                                <w:rPr>
                                  <w:rFonts w:asciiTheme="minorHAnsi" w:hAnsiTheme="minorHAnsi" w:cstheme="minorHAnsi"/>
                                  <w:sz w:val="36"/>
                                  <w:lang w:val="es-PE"/>
                                </w:rPr>
                              </w:pPr>
                            </w:p>
                            <w:p w14:paraId="56648798" w14:textId="77777777" w:rsidR="00E16AF6" w:rsidRPr="00F91D55" w:rsidRDefault="00E16AF6" w:rsidP="009C74E7">
                              <w:pPr>
                                <w:ind w:right="553"/>
                                <w:jc w:val="right"/>
                                <w:rPr>
                                  <w:rFonts w:asciiTheme="minorHAnsi" w:hAnsiTheme="minorHAnsi" w:cstheme="minorHAnsi"/>
                                  <w:color w:val="0070C0"/>
                                  <w:sz w:val="48"/>
                                  <w:lang w:val="es-PE"/>
                                </w:rPr>
                              </w:pPr>
                              <w:r w:rsidRPr="00F91D55">
                                <w:rPr>
                                  <w:rFonts w:asciiTheme="minorHAnsi" w:hAnsiTheme="minorHAnsi" w:cstheme="minorHAnsi"/>
                                  <w:color w:val="0070C0"/>
                                  <w:sz w:val="48"/>
                                  <w:lang w:val="es-PE"/>
                                </w:rPr>
                                <w:t xml:space="preserve">SUMARIO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77E59" id="Group 270" o:spid="_x0000_s1026" style="position:absolute;left:0;text-align:left;margin-left:12.25pt;margin-top:5.9pt;width:454.35pt;height:104.6pt;z-index:251868160" coordorigin="1390,1664" coordsize="9087,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FhtwMAAC8LAAAOAAAAZHJzL2Uyb0RvYy54bWzsVk1v4zYQvRfofyB4d/Rh2bKEKIuNEwcF&#10;0u5it0XPtERJbCVSJenIadH/3uFQ/kqKYrFdtD3UB1kUyeHMm/eedP1m33fkiWsjlCxodBVSwmWp&#10;KiGbgv7w/Wa2osRYJivWKckL+swNfXPz9VfX45DzWLWqq7gmEESafBwK2lo75EFgypb3zFypgUuY&#10;rJXumYWhboJKsxGi910Qh+EyGJWuBq1Kbgw8vfOT9Abj1zUv7bu6NtySrqCQm8WrxuvWXYOba5Y3&#10;mg2tKKc02Gdk0TMh4dBjqDtmGdlp8SpUL0qtjKrtVan6QNW1KDnWANVE4YtqHrTaDVhLk4/NcIQJ&#10;oH2B02eHLb97eq+JqAoaJxElkvXQJDyXxCnCMw5NDqse9PBxeK99jXD7qMqfDaAXvJx348YvJtvx&#10;W1VBQLazCuHZ17p3IaBwsscuPB+7wPeWlPBwkaZhnCwoKWEumserJJ76VLbQTLcvmmfQTDe9XCa+&#10;h2V7P+3PwlXqN8dhFrvZgOX+YEx2Ss5RBDhnTrCavwfrx5YNHLtlHGBHWOMDrG8BBVwE0EYuL5cA&#10;rDzgajyoRKp1y2TD32qtxpazChLD9ZD+2QY3MNCSP0eZaAVkj5YgEvgh+BPo0TwEUQJ482g+9+Ad&#10;oE/DCfZFcgkcywdt7ANXPXE3BbVaQIqdq5fl7OnRWGRGNTGIVT9RUvcdaOmJdWSBOfhOTIuhJ4eQ&#10;nlOs2oiuc2n/KGyLOLmycdIc4hsyKEDD12N0s113msAJ8ChMwzXyBCI3xm/zq6MTBH+9BXdOR3VC&#10;EqgQ6Jj47cSUrOMgFN8KlDqm7I7qpLtK5UrwZfonAOwUz0GMhvBbFsVJeBtns81ylc6STbKYZWm4&#10;moVRdpstwyRL7ja/u7qjJG9FVXH5KCQ/mFOUfBpLJ5v0toL2RMaCZot4gZAa1Ylj9i9QOWvWxbJe&#10;WPDqTvQFXXlMoFSWO4beywrvLROdvw8u00cRAgaHf0QF+ewo7KWwVdUz0BmJC/KGtwoQrVX6V0pG&#10;cOiCml92THNKum8kkCCLksRZOg6SRQouQfT5zPZ8hskSQgFxKbTV3a6tfw3sBi2aFk7yXJPKybQW&#10;1rXRScxnNQ3ALv4x35gffOMDvMVQbOAbKMsLG2BgAmjGX8Y3XEePRvHKZQ9GcfLYKJ2vLjz2pOvJ&#10;KjSkj5xD5Xt1fFHp367W63t8DXyy9F9t+V/66KH/lvTtfrsHZpz09t93AfyWgK8ydLTpC9J99p2P&#10;0TVO37k3fwAAAP//AwBQSwMEFAAGAAgAAAAhAKVT5AffAAAACQEAAA8AAABkcnMvZG93bnJldi54&#10;bWxMj8FOwzAQRO9I/IO1SNyo44QiCHGqqgJOFRItEuLmxtskaryOYjdJ/57lBMedN5qdKVaz68SI&#10;Q2g9aVCLBARS5W1LtYbP/evdI4gQDVnTeUINFwywKq+vCpNbP9EHjrtYCw6hkBsNTYx9LmWoGnQm&#10;LHyPxOzoB2cin0Mt7WAmDnedTJPkQTrTEn9oTI+bBqvT7uw0vE1mWmfqZdyejpvL9375/rVVqPXt&#10;zbx+BhFxjn9m+K3P1aHkTgd/JhtEpyG9X7KTdcULmD9lWQriwCBVCciykP8XlD8AAAD//wMAUEsB&#10;Ai0AFAAGAAgAAAAhALaDOJL+AAAA4QEAABMAAAAAAAAAAAAAAAAAAAAAAFtDb250ZW50X1R5cGVz&#10;XS54bWxQSwECLQAUAAYACAAAACEAOP0h/9YAAACUAQAACwAAAAAAAAAAAAAAAAAvAQAAX3JlbHMv&#10;LnJlbHNQSwECLQAUAAYACAAAACEAGU5BYbcDAAAvCwAADgAAAAAAAAAAAAAAAAAuAgAAZHJzL2Uy&#10;b0RvYy54bWxQSwECLQAUAAYACAAAACEApVPkB98AAAAJAQAADwAAAAAAAAAAAAAAAAARBgAAZHJz&#10;L2Rvd25yZXYueG1sUEsFBgAAAAAEAAQA8wAAAB0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71" o:spid="_x0000_s1027" type="#_x0000_t5" style="position:absolute;left:1308;top:3133;width:705;height:5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7ruxAAAANwAAAAPAAAAZHJzL2Rvd25yZXYueG1sRI9BawIx&#10;FITvhf6H8ApeSs26iJWtUaTQ4k1cpefH5rlZunlZkqjr/nojCB6HmfmGWax624oz+dA4VjAZZyCI&#10;K6cbrhUc9j8fcxAhImtsHZOCKwVYLV9fFlhod+EdnctYiwThUKACE2NXSBkqQxbD2HXEyTs6bzEm&#10;6WupPV4S3LYyz7KZtNhwWjDY0beh6r88WQVDWw7xd+7Ne/P3Odvu18PkeBqUGr316y8Qkfr4DD/a&#10;G60gn+ZwP5OOgFzeAAAA//8DAFBLAQItABQABgAIAAAAIQDb4fbL7gAAAIUBAAATAAAAAAAAAAAA&#10;AAAAAAAAAABbQ29udGVudF9UeXBlc10ueG1sUEsBAi0AFAAGAAgAAAAhAFr0LFu/AAAAFQEAAAsA&#10;AAAAAAAAAAAAAAAAHwEAAF9yZWxzLy5yZWxzUEsBAi0AFAAGAAgAAAAhAMhPuu7EAAAA3AAAAA8A&#10;AAAAAAAAAAAAAAAABwIAAGRycy9kb3ducmV2LnhtbFBLBQYAAAAAAwADALcAAAD4AgAAAAA=&#10;" fillcolor="#0070c0" stroked="f">
                  <v:fill color2="#0070c0" rotate="t" focus="100%" type="gradient"/>
                </v:shape>
                <v:rect id="Rectangle 272" o:spid="_x0000_s1028" style="position:absolute;left:1390;top:1664;width:9087;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x+uwwAAANwAAAAPAAAAZHJzL2Rvd25yZXYueG1sRI/RagIx&#10;FETfC/2HcAu+1Wx1qXU1ihSklT659gMum+smdHOzTaJu/74RBB+HmTnDLNeD68SZQrSeFbyMCxDE&#10;jdeWWwXfh+3zG4iYkDV2nknBH0VYrx4fllhpf+E9nevUigzhWKECk1JfSRkbQw7j2PfE2Tv64DBl&#10;GVqpA14y3HVyUhSv0qHlvGCwp3dDzU99cgpKWX7U5vcQ7Feaze1u44565pQaPQ2bBYhEQ7qHb+1P&#10;rWBSTuF6Jh8BufoHAAD//wMAUEsBAi0AFAAGAAgAAAAhANvh9svuAAAAhQEAABMAAAAAAAAAAAAA&#10;AAAAAAAAAFtDb250ZW50X1R5cGVzXS54bWxQSwECLQAUAAYACAAAACEAWvQsW78AAAAVAQAACwAA&#10;AAAAAAAAAAAAAAAfAQAAX3JlbHMvLnJlbHNQSwECLQAUAAYACAAAACEAeAsfrsMAAADcAAAADwAA&#10;AAAAAAAAAAAAAAAHAgAAZHJzL2Rvd25yZXYueG1sUEsFBgAAAAADAAMAtwAAAPcCAAAAAA==&#10;" fillcolor="#b8cce4" stroked="f">
                  <v:fill color2="#b8cce4" rotate="t" focus="100%" type="gradient"/>
                  <v:textbox>
                    <w:txbxContent>
                      <w:p w14:paraId="7AB03EC2" w14:textId="77777777" w:rsidR="00E16AF6" w:rsidRPr="004C2A3B" w:rsidRDefault="00E16AF6" w:rsidP="009C74E7">
                        <w:pPr>
                          <w:jc w:val="right"/>
                          <w:rPr>
                            <w:rFonts w:asciiTheme="minorHAnsi" w:hAnsiTheme="minorHAnsi" w:cstheme="minorHAnsi"/>
                            <w:sz w:val="36"/>
                            <w:lang w:val="es-PE"/>
                          </w:rPr>
                        </w:pPr>
                      </w:p>
                      <w:p w14:paraId="56648798" w14:textId="77777777" w:rsidR="00E16AF6" w:rsidRPr="00F91D55" w:rsidRDefault="00E16AF6" w:rsidP="009C74E7">
                        <w:pPr>
                          <w:ind w:right="553"/>
                          <w:jc w:val="right"/>
                          <w:rPr>
                            <w:rFonts w:asciiTheme="minorHAnsi" w:hAnsiTheme="minorHAnsi" w:cstheme="minorHAnsi"/>
                            <w:color w:val="0070C0"/>
                            <w:sz w:val="48"/>
                            <w:lang w:val="es-PE"/>
                          </w:rPr>
                        </w:pPr>
                        <w:r w:rsidRPr="00F91D55">
                          <w:rPr>
                            <w:rFonts w:asciiTheme="minorHAnsi" w:hAnsiTheme="minorHAnsi" w:cstheme="minorHAnsi"/>
                            <w:color w:val="0070C0"/>
                            <w:sz w:val="48"/>
                            <w:lang w:val="es-PE"/>
                          </w:rPr>
                          <w:t xml:space="preserve">SUMARIO      </w:t>
                        </w:r>
                      </w:p>
                    </w:txbxContent>
                  </v:textbox>
                </v:rect>
                <w10:wrap type="square"/>
              </v:group>
            </w:pict>
          </mc:Fallback>
        </mc:AlternateContent>
      </w:r>
    </w:p>
    <w:p w14:paraId="4783AF22" w14:textId="77777777" w:rsidR="009C74E7" w:rsidRPr="002D7339" w:rsidRDefault="009C74E7" w:rsidP="00772216">
      <w:pPr>
        <w:widowControl w:val="0"/>
        <w:ind w:firstLine="708"/>
        <w:jc w:val="both"/>
        <w:rPr>
          <w:rFonts w:asciiTheme="minorHAnsi" w:hAnsiTheme="minorHAnsi" w:cstheme="minorHAnsi"/>
          <w:b/>
          <w:lang w:val="en-US"/>
        </w:rPr>
      </w:pPr>
    </w:p>
    <w:tbl>
      <w:tblPr>
        <w:tblStyle w:val="Tablaconcuadrcula"/>
        <w:tblW w:w="4857"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0"/>
        <w:gridCol w:w="1072"/>
      </w:tblGrid>
      <w:tr w:rsidR="0041264F" w:rsidRPr="00E2148A" w14:paraId="3EF73177" w14:textId="77777777" w:rsidTr="003C2FD2">
        <w:trPr>
          <w:trHeight w:val="113"/>
          <w:jc w:val="right"/>
        </w:trPr>
        <w:tc>
          <w:tcPr>
            <w:tcW w:w="4351" w:type="pct"/>
          </w:tcPr>
          <w:p w14:paraId="21E27768" w14:textId="77777777" w:rsidR="0041264F" w:rsidRPr="002D7339" w:rsidRDefault="0041264F" w:rsidP="0041264F">
            <w:pPr>
              <w:spacing w:before="120"/>
              <w:jc w:val="both"/>
              <w:rPr>
                <w:rFonts w:cstheme="minorHAnsi"/>
                <w:b/>
                <w:sz w:val="18"/>
                <w:szCs w:val="18"/>
                <w:lang w:val="en-US"/>
              </w:rPr>
            </w:pPr>
          </w:p>
        </w:tc>
        <w:tc>
          <w:tcPr>
            <w:tcW w:w="649" w:type="pct"/>
          </w:tcPr>
          <w:p w14:paraId="080B9246" w14:textId="77777777" w:rsidR="0041264F" w:rsidRPr="00E2148A" w:rsidRDefault="0041264F" w:rsidP="0041264F">
            <w:pPr>
              <w:spacing w:before="120"/>
              <w:ind w:left="34" w:right="-108"/>
              <w:jc w:val="right"/>
              <w:rPr>
                <w:rFonts w:cstheme="minorHAnsi"/>
                <w:b/>
                <w:sz w:val="18"/>
                <w:szCs w:val="18"/>
              </w:rPr>
            </w:pPr>
            <w:r w:rsidRPr="00E2148A">
              <w:rPr>
                <w:rFonts w:cstheme="minorHAnsi"/>
                <w:b/>
                <w:sz w:val="18"/>
                <w:szCs w:val="18"/>
              </w:rPr>
              <w:t>pág.</w:t>
            </w:r>
          </w:p>
        </w:tc>
      </w:tr>
      <w:tr w:rsidR="0041264F" w:rsidRPr="00E2148A" w14:paraId="04AF2896" w14:textId="77777777" w:rsidTr="003C2FD2">
        <w:trPr>
          <w:trHeight w:val="113"/>
          <w:jc w:val="right"/>
        </w:trPr>
        <w:tc>
          <w:tcPr>
            <w:tcW w:w="4351" w:type="pct"/>
          </w:tcPr>
          <w:p w14:paraId="2C317840" w14:textId="77777777" w:rsidR="0041264F" w:rsidRPr="00E2148A" w:rsidRDefault="0041264F" w:rsidP="0041264F">
            <w:pPr>
              <w:spacing w:before="120"/>
              <w:jc w:val="both"/>
              <w:rPr>
                <w:rFonts w:cstheme="minorHAnsi"/>
                <w:b/>
                <w:sz w:val="18"/>
                <w:szCs w:val="18"/>
              </w:rPr>
            </w:pPr>
            <w:r w:rsidRPr="00E2148A">
              <w:rPr>
                <w:rFonts w:cstheme="minorHAnsi"/>
                <w:b/>
                <w:sz w:val="18"/>
                <w:szCs w:val="18"/>
              </w:rPr>
              <w:t>PRESENTACIÓN</w:t>
            </w:r>
            <w:r w:rsidRPr="00E2148A">
              <w:rPr>
                <w:rFonts w:cstheme="minorHAnsi"/>
                <w:b/>
                <w:sz w:val="18"/>
                <w:szCs w:val="18"/>
              </w:rPr>
              <w:tab/>
            </w:r>
            <w:r w:rsidRPr="00E2148A">
              <w:rPr>
                <w:rFonts w:cstheme="minorHAnsi"/>
                <w:b/>
                <w:sz w:val="18"/>
                <w:szCs w:val="18"/>
              </w:rPr>
              <w:tab/>
            </w:r>
            <w:r w:rsidRPr="00E2148A">
              <w:rPr>
                <w:rFonts w:cstheme="minorHAnsi"/>
                <w:b/>
                <w:sz w:val="18"/>
                <w:szCs w:val="18"/>
              </w:rPr>
              <w:tab/>
            </w:r>
          </w:p>
        </w:tc>
        <w:tc>
          <w:tcPr>
            <w:tcW w:w="649" w:type="pct"/>
          </w:tcPr>
          <w:p w14:paraId="00DEF6D0" w14:textId="77777777" w:rsidR="0041264F" w:rsidRPr="00E2148A" w:rsidRDefault="0041264F" w:rsidP="0041264F">
            <w:pPr>
              <w:spacing w:before="120"/>
              <w:ind w:left="34" w:right="-108"/>
              <w:jc w:val="right"/>
              <w:rPr>
                <w:rFonts w:cstheme="minorHAnsi"/>
                <w:b/>
                <w:sz w:val="18"/>
                <w:szCs w:val="18"/>
              </w:rPr>
            </w:pPr>
            <w:r w:rsidRPr="00E2148A">
              <w:rPr>
                <w:rFonts w:cstheme="minorHAnsi"/>
                <w:b/>
                <w:sz w:val="18"/>
                <w:szCs w:val="18"/>
              </w:rPr>
              <w:t>8</w:t>
            </w:r>
          </w:p>
        </w:tc>
      </w:tr>
      <w:tr w:rsidR="0041264F" w:rsidRPr="00E2148A" w14:paraId="19DEC39F" w14:textId="77777777" w:rsidTr="003C2FD2">
        <w:trPr>
          <w:trHeight w:val="113"/>
          <w:jc w:val="right"/>
        </w:trPr>
        <w:tc>
          <w:tcPr>
            <w:tcW w:w="4351" w:type="pct"/>
          </w:tcPr>
          <w:p w14:paraId="4EB4BD9C" w14:textId="77777777" w:rsidR="0041264F" w:rsidRPr="00E2148A" w:rsidRDefault="0041264F" w:rsidP="0041264F">
            <w:pPr>
              <w:numPr>
                <w:ilvl w:val="0"/>
                <w:numId w:val="1"/>
              </w:numPr>
              <w:spacing w:before="120" w:after="0" w:line="240" w:lineRule="auto"/>
              <w:jc w:val="both"/>
              <w:rPr>
                <w:rFonts w:cstheme="minorHAnsi"/>
                <w:b/>
                <w:bCs/>
                <w:sz w:val="18"/>
                <w:szCs w:val="18"/>
              </w:rPr>
            </w:pPr>
            <w:r w:rsidRPr="00E2148A">
              <w:rPr>
                <w:rFonts w:cstheme="minorHAnsi"/>
                <w:b/>
                <w:sz w:val="18"/>
                <w:szCs w:val="18"/>
                <w:lang w:val="es-PE"/>
              </w:rPr>
              <w:t>MARCO NORMATIVO DE LA EDUCACIÓN BÁSICA ALTERNATIVA</w:t>
            </w:r>
          </w:p>
        </w:tc>
        <w:tc>
          <w:tcPr>
            <w:tcW w:w="649" w:type="pct"/>
          </w:tcPr>
          <w:p w14:paraId="06DAFB13" w14:textId="77777777" w:rsidR="0041264F" w:rsidRPr="00E2148A" w:rsidRDefault="0041264F" w:rsidP="0041264F">
            <w:pPr>
              <w:spacing w:before="120" w:after="0" w:line="240" w:lineRule="auto"/>
              <w:ind w:left="34" w:right="-108"/>
              <w:jc w:val="right"/>
              <w:rPr>
                <w:rFonts w:cstheme="minorHAnsi"/>
                <w:b/>
                <w:sz w:val="18"/>
                <w:szCs w:val="18"/>
              </w:rPr>
            </w:pPr>
            <w:r w:rsidRPr="00E2148A">
              <w:rPr>
                <w:rFonts w:cstheme="minorHAnsi"/>
                <w:b/>
                <w:sz w:val="18"/>
                <w:szCs w:val="18"/>
              </w:rPr>
              <w:t>9</w:t>
            </w:r>
          </w:p>
        </w:tc>
      </w:tr>
      <w:tr w:rsidR="0041264F" w:rsidRPr="00E2148A" w14:paraId="41A822CD" w14:textId="77777777" w:rsidTr="003C2FD2">
        <w:trPr>
          <w:trHeight w:val="113"/>
          <w:jc w:val="right"/>
        </w:trPr>
        <w:tc>
          <w:tcPr>
            <w:tcW w:w="4351" w:type="pct"/>
          </w:tcPr>
          <w:p w14:paraId="12037BB0" w14:textId="77777777" w:rsidR="0041264F" w:rsidRPr="00E2148A" w:rsidRDefault="0041264F" w:rsidP="0041264F">
            <w:pPr>
              <w:numPr>
                <w:ilvl w:val="0"/>
                <w:numId w:val="2"/>
              </w:numPr>
              <w:spacing w:before="120" w:after="0" w:line="240" w:lineRule="auto"/>
              <w:jc w:val="both"/>
              <w:rPr>
                <w:rFonts w:cstheme="minorHAnsi"/>
                <w:b/>
                <w:bCs/>
                <w:sz w:val="18"/>
                <w:szCs w:val="18"/>
              </w:rPr>
            </w:pPr>
            <w:r w:rsidRPr="00E2148A">
              <w:rPr>
                <w:rFonts w:cstheme="minorHAnsi"/>
                <w:b/>
                <w:bCs/>
                <w:sz w:val="18"/>
                <w:szCs w:val="18"/>
              </w:rPr>
              <w:t>Ley General de Educación, Ley Nº 28044</w:t>
            </w:r>
            <w:r w:rsidRPr="00E2148A">
              <w:rPr>
                <w:rFonts w:cstheme="minorHAnsi"/>
                <w:b/>
                <w:bCs/>
                <w:sz w:val="18"/>
                <w:szCs w:val="18"/>
              </w:rPr>
              <w:tab/>
            </w:r>
          </w:p>
        </w:tc>
        <w:tc>
          <w:tcPr>
            <w:tcW w:w="649" w:type="pct"/>
          </w:tcPr>
          <w:p w14:paraId="2AACC902" w14:textId="77777777" w:rsidR="0041264F" w:rsidRPr="00E2148A" w:rsidRDefault="0041264F" w:rsidP="0041264F">
            <w:pPr>
              <w:spacing w:before="120" w:after="0" w:line="240" w:lineRule="auto"/>
              <w:ind w:left="34" w:right="-108"/>
              <w:jc w:val="right"/>
              <w:rPr>
                <w:rFonts w:cstheme="minorHAnsi"/>
                <w:b/>
                <w:bCs/>
                <w:sz w:val="18"/>
                <w:szCs w:val="18"/>
              </w:rPr>
            </w:pPr>
            <w:r w:rsidRPr="00E2148A">
              <w:rPr>
                <w:rFonts w:cstheme="minorHAnsi"/>
                <w:b/>
                <w:bCs/>
                <w:sz w:val="18"/>
                <w:szCs w:val="18"/>
              </w:rPr>
              <w:t>10</w:t>
            </w:r>
          </w:p>
        </w:tc>
      </w:tr>
      <w:tr w:rsidR="0041264F" w:rsidRPr="00E2148A" w14:paraId="3321B5B6" w14:textId="77777777" w:rsidTr="003C2FD2">
        <w:trPr>
          <w:trHeight w:val="113"/>
          <w:jc w:val="right"/>
        </w:trPr>
        <w:tc>
          <w:tcPr>
            <w:tcW w:w="4351" w:type="pct"/>
          </w:tcPr>
          <w:p w14:paraId="6A4BDA7A" w14:textId="77777777" w:rsidR="0041264F" w:rsidRPr="00E2148A" w:rsidRDefault="0041264F" w:rsidP="0041264F">
            <w:pPr>
              <w:numPr>
                <w:ilvl w:val="0"/>
                <w:numId w:val="3"/>
              </w:numPr>
              <w:spacing w:before="120" w:after="0" w:line="240" w:lineRule="auto"/>
              <w:jc w:val="both"/>
              <w:rPr>
                <w:rFonts w:cstheme="minorHAnsi"/>
                <w:b/>
                <w:bCs/>
                <w:sz w:val="18"/>
                <w:szCs w:val="18"/>
              </w:rPr>
            </w:pPr>
            <w:r w:rsidRPr="00E2148A">
              <w:rPr>
                <w:rFonts w:cstheme="minorHAnsi"/>
                <w:b/>
                <w:bCs/>
                <w:sz w:val="18"/>
                <w:szCs w:val="18"/>
              </w:rPr>
              <w:t>Fundamentos y Disposiciones Generales</w:t>
            </w:r>
          </w:p>
        </w:tc>
        <w:tc>
          <w:tcPr>
            <w:tcW w:w="649" w:type="pct"/>
          </w:tcPr>
          <w:p w14:paraId="7B096983" w14:textId="77777777" w:rsidR="0041264F" w:rsidRPr="00E2148A" w:rsidRDefault="0041264F" w:rsidP="0041264F">
            <w:pPr>
              <w:spacing w:before="120" w:after="0" w:line="240" w:lineRule="auto"/>
              <w:ind w:left="34" w:right="-108"/>
              <w:jc w:val="right"/>
              <w:rPr>
                <w:rFonts w:cstheme="minorHAnsi"/>
                <w:b/>
                <w:bCs/>
                <w:sz w:val="18"/>
                <w:szCs w:val="18"/>
              </w:rPr>
            </w:pPr>
            <w:r w:rsidRPr="00E2148A">
              <w:rPr>
                <w:rFonts w:cstheme="minorHAnsi"/>
                <w:b/>
                <w:bCs/>
                <w:sz w:val="18"/>
                <w:szCs w:val="18"/>
              </w:rPr>
              <w:t>10</w:t>
            </w:r>
          </w:p>
        </w:tc>
      </w:tr>
      <w:tr w:rsidR="0041264F" w:rsidRPr="00E2148A" w14:paraId="14C4B13A" w14:textId="77777777" w:rsidTr="003C2FD2">
        <w:trPr>
          <w:trHeight w:val="113"/>
          <w:jc w:val="right"/>
        </w:trPr>
        <w:tc>
          <w:tcPr>
            <w:tcW w:w="4351" w:type="pct"/>
          </w:tcPr>
          <w:p w14:paraId="2F44C8FB" w14:textId="77777777" w:rsidR="0041264F" w:rsidRPr="00E2148A" w:rsidRDefault="0041264F" w:rsidP="0041264F">
            <w:pPr>
              <w:numPr>
                <w:ilvl w:val="0"/>
                <w:numId w:val="3"/>
              </w:numPr>
              <w:spacing w:before="120" w:after="0" w:line="240" w:lineRule="auto"/>
              <w:jc w:val="both"/>
              <w:rPr>
                <w:rFonts w:cstheme="minorHAnsi"/>
                <w:b/>
                <w:bCs/>
                <w:sz w:val="18"/>
                <w:szCs w:val="18"/>
              </w:rPr>
            </w:pPr>
            <w:r w:rsidRPr="00E2148A">
              <w:rPr>
                <w:rFonts w:cstheme="minorHAnsi"/>
                <w:b/>
                <w:bCs/>
                <w:sz w:val="18"/>
                <w:szCs w:val="18"/>
              </w:rPr>
              <w:t>La Educación Básica</w:t>
            </w:r>
          </w:p>
        </w:tc>
        <w:tc>
          <w:tcPr>
            <w:tcW w:w="649" w:type="pct"/>
          </w:tcPr>
          <w:p w14:paraId="7CDF120E" w14:textId="77777777" w:rsidR="0041264F" w:rsidRPr="00E2148A" w:rsidRDefault="0041264F" w:rsidP="0041264F">
            <w:pPr>
              <w:spacing w:before="120" w:after="0" w:line="240" w:lineRule="auto"/>
              <w:ind w:left="34" w:right="-108"/>
              <w:jc w:val="right"/>
              <w:rPr>
                <w:rFonts w:cstheme="minorHAnsi"/>
                <w:b/>
                <w:bCs/>
                <w:sz w:val="18"/>
                <w:szCs w:val="18"/>
              </w:rPr>
            </w:pPr>
            <w:r w:rsidRPr="00E2148A">
              <w:rPr>
                <w:rFonts w:cstheme="minorHAnsi"/>
                <w:b/>
                <w:bCs/>
                <w:sz w:val="18"/>
                <w:szCs w:val="18"/>
              </w:rPr>
              <w:t>11</w:t>
            </w:r>
          </w:p>
        </w:tc>
      </w:tr>
      <w:tr w:rsidR="0041264F" w:rsidRPr="00E2148A" w14:paraId="3F4CEBA7" w14:textId="77777777" w:rsidTr="003C2FD2">
        <w:trPr>
          <w:trHeight w:val="113"/>
          <w:jc w:val="right"/>
        </w:trPr>
        <w:tc>
          <w:tcPr>
            <w:tcW w:w="4351" w:type="pct"/>
          </w:tcPr>
          <w:p w14:paraId="58CFC793" w14:textId="77777777" w:rsidR="0041264F" w:rsidRPr="00E2148A" w:rsidRDefault="0041264F" w:rsidP="0041264F">
            <w:pPr>
              <w:numPr>
                <w:ilvl w:val="0"/>
                <w:numId w:val="3"/>
              </w:numPr>
              <w:spacing w:before="120" w:after="0" w:line="240" w:lineRule="auto"/>
              <w:jc w:val="both"/>
              <w:rPr>
                <w:rFonts w:cstheme="minorHAnsi"/>
                <w:b/>
                <w:bCs/>
                <w:sz w:val="18"/>
                <w:szCs w:val="18"/>
              </w:rPr>
            </w:pPr>
            <w:r w:rsidRPr="00E2148A">
              <w:rPr>
                <w:rFonts w:cstheme="minorHAnsi"/>
                <w:b/>
                <w:bCs/>
                <w:sz w:val="18"/>
                <w:szCs w:val="18"/>
              </w:rPr>
              <w:t>La Comunidad Educativa</w:t>
            </w:r>
          </w:p>
        </w:tc>
        <w:tc>
          <w:tcPr>
            <w:tcW w:w="649" w:type="pct"/>
          </w:tcPr>
          <w:p w14:paraId="36283383" w14:textId="77777777" w:rsidR="0041264F" w:rsidRPr="00E2148A" w:rsidRDefault="0041264F" w:rsidP="0041264F">
            <w:pPr>
              <w:spacing w:before="120" w:after="0" w:line="240" w:lineRule="auto"/>
              <w:ind w:left="34" w:right="-108"/>
              <w:jc w:val="right"/>
              <w:rPr>
                <w:rFonts w:cstheme="minorHAnsi"/>
                <w:b/>
                <w:bCs/>
                <w:sz w:val="18"/>
                <w:szCs w:val="18"/>
              </w:rPr>
            </w:pPr>
            <w:r w:rsidRPr="00E2148A">
              <w:rPr>
                <w:rFonts w:cstheme="minorHAnsi"/>
                <w:b/>
                <w:bCs/>
                <w:sz w:val="18"/>
                <w:szCs w:val="18"/>
              </w:rPr>
              <w:t>11</w:t>
            </w:r>
          </w:p>
        </w:tc>
      </w:tr>
      <w:tr w:rsidR="0041264F" w:rsidRPr="00E2148A" w14:paraId="7A9EFA1B" w14:textId="77777777" w:rsidTr="003C2FD2">
        <w:trPr>
          <w:trHeight w:val="113"/>
          <w:jc w:val="right"/>
        </w:trPr>
        <w:tc>
          <w:tcPr>
            <w:tcW w:w="4351" w:type="pct"/>
          </w:tcPr>
          <w:p w14:paraId="04F92EF4" w14:textId="77777777" w:rsidR="0041264F" w:rsidRPr="00E2148A" w:rsidRDefault="0041264F" w:rsidP="0041264F">
            <w:pPr>
              <w:numPr>
                <w:ilvl w:val="0"/>
                <w:numId w:val="3"/>
              </w:numPr>
              <w:spacing w:before="120" w:after="0" w:line="240" w:lineRule="auto"/>
              <w:jc w:val="both"/>
              <w:rPr>
                <w:rFonts w:cstheme="minorHAnsi"/>
                <w:b/>
                <w:bCs/>
                <w:sz w:val="18"/>
                <w:szCs w:val="18"/>
              </w:rPr>
            </w:pPr>
            <w:r w:rsidRPr="00E2148A">
              <w:rPr>
                <w:rFonts w:cstheme="minorHAnsi"/>
                <w:b/>
                <w:bCs/>
                <w:sz w:val="18"/>
                <w:szCs w:val="18"/>
              </w:rPr>
              <w:t>La Gestión del Sistema Educativo</w:t>
            </w:r>
          </w:p>
        </w:tc>
        <w:tc>
          <w:tcPr>
            <w:tcW w:w="649" w:type="pct"/>
          </w:tcPr>
          <w:p w14:paraId="668AEC7A" w14:textId="77777777" w:rsidR="0041264F" w:rsidRPr="00E2148A" w:rsidRDefault="0041264F" w:rsidP="00AA3798">
            <w:pPr>
              <w:spacing w:before="120" w:after="0" w:line="240" w:lineRule="auto"/>
              <w:ind w:left="34" w:right="-108"/>
              <w:jc w:val="right"/>
              <w:rPr>
                <w:rFonts w:cstheme="minorHAnsi"/>
                <w:b/>
                <w:bCs/>
                <w:sz w:val="18"/>
                <w:szCs w:val="18"/>
              </w:rPr>
            </w:pPr>
            <w:r w:rsidRPr="00E2148A">
              <w:rPr>
                <w:rFonts w:cstheme="minorHAnsi"/>
                <w:b/>
                <w:bCs/>
                <w:sz w:val="18"/>
                <w:szCs w:val="18"/>
              </w:rPr>
              <w:t>1</w:t>
            </w:r>
            <w:r w:rsidR="00AA3798">
              <w:rPr>
                <w:rFonts w:cstheme="minorHAnsi"/>
                <w:b/>
                <w:bCs/>
                <w:sz w:val="18"/>
                <w:szCs w:val="18"/>
              </w:rPr>
              <w:t>3</w:t>
            </w:r>
          </w:p>
        </w:tc>
      </w:tr>
      <w:tr w:rsidR="0041264F" w:rsidRPr="00E2148A" w14:paraId="2ED655E8" w14:textId="77777777" w:rsidTr="003C2FD2">
        <w:trPr>
          <w:trHeight w:val="113"/>
          <w:jc w:val="right"/>
        </w:trPr>
        <w:tc>
          <w:tcPr>
            <w:tcW w:w="4351" w:type="pct"/>
          </w:tcPr>
          <w:p w14:paraId="3FEDCC54" w14:textId="77777777" w:rsidR="0041264F" w:rsidRPr="00E2148A" w:rsidRDefault="0041264F" w:rsidP="0041264F">
            <w:pPr>
              <w:numPr>
                <w:ilvl w:val="0"/>
                <w:numId w:val="3"/>
              </w:numPr>
              <w:spacing w:before="120" w:after="0" w:line="240" w:lineRule="auto"/>
              <w:jc w:val="both"/>
              <w:rPr>
                <w:rFonts w:cstheme="minorHAnsi"/>
                <w:b/>
                <w:bCs/>
                <w:sz w:val="18"/>
                <w:szCs w:val="18"/>
              </w:rPr>
            </w:pPr>
            <w:r w:rsidRPr="00E2148A">
              <w:rPr>
                <w:rFonts w:cstheme="minorHAnsi"/>
                <w:b/>
                <w:bCs/>
                <w:sz w:val="18"/>
                <w:szCs w:val="18"/>
              </w:rPr>
              <w:t>La Institución Educativa</w:t>
            </w:r>
          </w:p>
        </w:tc>
        <w:tc>
          <w:tcPr>
            <w:tcW w:w="649" w:type="pct"/>
          </w:tcPr>
          <w:p w14:paraId="20C4895C" w14:textId="77777777" w:rsidR="0041264F" w:rsidRPr="00E2148A" w:rsidRDefault="0041264F" w:rsidP="00AA3798">
            <w:pPr>
              <w:spacing w:before="120" w:after="0" w:line="240" w:lineRule="auto"/>
              <w:ind w:left="34" w:right="-108"/>
              <w:jc w:val="right"/>
              <w:rPr>
                <w:rFonts w:cstheme="minorHAnsi"/>
                <w:b/>
                <w:bCs/>
                <w:sz w:val="18"/>
                <w:szCs w:val="18"/>
              </w:rPr>
            </w:pPr>
            <w:r w:rsidRPr="00E2148A">
              <w:rPr>
                <w:rFonts w:cstheme="minorHAnsi"/>
                <w:b/>
                <w:bCs/>
                <w:sz w:val="18"/>
                <w:szCs w:val="18"/>
              </w:rPr>
              <w:t>1</w:t>
            </w:r>
            <w:r w:rsidR="00AA3798">
              <w:rPr>
                <w:rFonts w:cstheme="minorHAnsi"/>
                <w:b/>
                <w:bCs/>
                <w:sz w:val="18"/>
                <w:szCs w:val="18"/>
              </w:rPr>
              <w:t>4</w:t>
            </w:r>
          </w:p>
        </w:tc>
      </w:tr>
      <w:tr w:rsidR="0041264F" w:rsidRPr="00E2148A" w14:paraId="2D01DB3C" w14:textId="77777777" w:rsidTr="003C2FD2">
        <w:trPr>
          <w:trHeight w:val="113"/>
          <w:jc w:val="right"/>
        </w:trPr>
        <w:tc>
          <w:tcPr>
            <w:tcW w:w="4351" w:type="pct"/>
          </w:tcPr>
          <w:p w14:paraId="6FAA63B2" w14:textId="77777777" w:rsidR="0041264F" w:rsidRPr="00E2148A" w:rsidRDefault="0041264F" w:rsidP="0041264F">
            <w:pPr>
              <w:numPr>
                <w:ilvl w:val="0"/>
                <w:numId w:val="2"/>
              </w:numPr>
              <w:spacing w:before="120" w:after="0" w:line="240" w:lineRule="auto"/>
              <w:jc w:val="both"/>
              <w:rPr>
                <w:rFonts w:cstheme="minorHAnsi"/>
                <w:b/>
                <w:bCs/>
                <w:sz w:val="18"/>
                <w:szCs w:val="18"/>
              </w:rPr>
            </w:pPr>
            <w:r w:rsidRPr="00E2148A">
              <w:rPr>
                <w:rFonts w:cstheme="minorHAnsi"/>
                <w:b/>
                <w:bCs/>
                <w:sz w:val="18"/>
                <w:szCs w:val="18"/>
              </w:rPr>
              <w:t xml:space="preserve">Reglamento de la Gestión del Sistema Educativo, DS. Nº 009-2005-ED </w:t>
            </w:r>
          </w:p>
        </w:tc>
        <w:tc>
          <w:tcPr>
            <w:tcW w:w="649" w:type="pct"/>
          </w:tcPr>
          <w:p w14:paraId="76BF8944" w14:textId="77777777" w:rsidR="0041264F" w:rsidRPr="00E2148A" w:rsidRDefault="0041264F" w:rsidP="00AA3798">
            <w:pPr>
              <w:spacing w:before="120" w:after="0" w:line="240" w:lineRule="auto"/>
              <w:ind w:left="34" w:right="-108"/>
              <w:jc w:val="right"/>
              <w:rPr>
                <w:rFonts w:cstheme="minorHAnsi"/>
                <w:b/>
                <w:bCs/>
                <w:sz w:val="18"/>
                <w:szCs w:val="18"/>
              </w:rPr>
            </w:pPr>
            <w:r w:rsidRPr="00E2148A">
              <w:rPr>
                <w:rFonts w:cstheme="minorHAnsi"/>
                <w:b/>
                <w:bCs/>
                <w:sz w:val="18"/>
                <w:szCs w:val="18"/>
              </w:rPr>
              <w:t>1</w:t>
            </w:r>
            <w:r w:rsidR="00AA3798">
              <w:rPr>
                <w:rFonts w:cstheme="minorHAnsi"/>
                <w:b/>
                <w:bCs/>
                <w:sz w:val="18"/>
                <w:szCs w:val="18"/>
              </w:rPr>
              <w:t>7</w:t>
            </w:r>
          </w:p>
        </w:tc>
      </w:tr>
      <w:tr w:rsidR="0041264F" w:rsidRPr="00E2148A" w14:paraId="25B32AD7" w14:textId="77777777" w:rsidTr="003C2FD2">
        <w:trPr>
          <w:trHeight w:val="113"/>
          <w:jc w:val="right"/>
        </w:trPr>
        <w:tc>
          <w:tcPr>
            <w:tcW w:w="4351" w:type="pct"/>
          </w:tcPr>
          <w:p w14:paraId="3B444512" w14:textId="77777777" w:rsidR="0041264F" w:rsidRPr="00E2148A" w:rsidRDefault="0041264F" w:rsidP="0041264F">
            <w:pPr>
              <w:numPr>
                <w:ilvl w:val="0"/>
                <w:numId w:val="4"/>
              </w:numPr>
              <w:spacing w:before="120" w:after="0" w:line="240" w:lineRule="auto"/>
              <w:jc w:val="both"/>
              <w:rPr>
                <w:rFonts w:cstheme="minorHAnsi"/>
                <w:b/>
                <w:bCs/>
                <w:sz w:val="18"/>
                <w:szCs w:val="18"/>
              </w:rPr>
            </w:pPr>
            <w:r w:rsidRPr="00E2148A">
              <w:rPr>
                <w:rFonts w:cstheme="minorHAnsi"/>
                <w:b/>
                <w:bCs/>
                <w:sz w:val="18"/>
                <w:szCs w:val="18"/>
              </w:rPr>
              <w:t>Generalidades</w:t>
            </w:r>
          </w:p>
        </w:tc>
        <w:tc>
          <w:tcPr>
            <w:tcW w:w="649" w:type="pct"/>
          </w:tcPr>
          <w:p w14:paraId="451A86D3" w14:textId="77777777" w:rsidR="0041264F" w:rsidRPr="00E2148A" w:rsidRDefault="0041264F" w:rsidP="00AA3798">
            <w:pPr>
              <w:spacing w:before="120" w:after="0" w:line="240" w:lineRule="auto"/>
              <w:ind w:left="34" w:right="-108"/>
              <w:jc w:val="right"/>
              <w:rPr>
                <w:rFonts w:cstheme="minorHAnsi"/>
                <w:b/>
                <w:bCs/>
                <w:sz w:val="18"/>
                <w:szCs w:val="18"/>
              </w:rPr>
            </w:pPr>
            <w:r w:rsidRPr="00E2148A">
              <w:rPr>
                <w:rFonts w:cstheme="minorHAnsi"/>
                <w:b/>
                <w:bCs/>
                <w:sz w:val="18"/>
                <w:szCs w:val="18"/>
              </w:rPr>
              <w:t>1</w:t>
            </w:r>
            <w:r w:rsidR="00AA3798">
              <w:rPr>
                <w:rFonts w:cstheme="minorHAnsi"/>
                <w:b/>
                <w:bCs/>
                <w:sz w:val="18"/>
                <w:szCs w:val="18"/>
              </w:rPr>
              <w:t>7</w:t>
            </w:r>
          </w:p>
        </w:tc>
      </w:tr>
      <w:tr w:rsidR="0041264F" w:rsidRPr="00E2148A" w14:paraId="69E397D2" w14:textId="77777777" w:rsidTr="003C2FD2">
        <w:trPr>
          <w:trHeight w:val="113"/>
          <w:jc w:val="right"/>
        </w:trPr>
        <w:tc>
          <w:tcPr>
            <w:tcW w:w="4351" w:type="pct"/>
          </w:tcPr>
          <w:p w14:paraId="657F39F1" w14:textId="77777777" w:rsidR="0041264F" w:rsidRPr="00E2148A" w:rsidRDefault="0041264F" w:rsidP="0041264F">
            <w:pPr>
              <w:numPr>
                <w:ilvl w:val="0"/>
                <w:numId w:val="4"/>
              </w:numPr>
              <w:spacing w:before="120" w:after="0" w:line="240" w:lineRule="auto"/>
              <w:jc w:val="both"/>
              <w:rPr>
                <w:rFonts w:cstheme="minorHAnsi"/>
                <w:b/>
                <w:bCs/>
                <w:sz w:val="18"/>
                <w:szCs w:val="18"/>
              </w:rPr>
            </w:pPr>
            <w:r w:rsidRPr="00E2148A">
              <w:rPr>
                <w:rFonts w:cstheme="minorHAnsi"/>
                <w:b/>
                <w:bCs/>
                <w:sz w:val="18"/>
                <w:szCs w:val="18"/>
              </w:rPr>
              <w:t>Instancia de Gestión Educativa Descentralizada (Institución Educativa)</w:t>
            </w:r>
          </w:p>
        </w:tc>
        <w:tc>
          <w:tcPr>
            <w:tcW w:w="649" w:type="pct"/>
          </w:tcPr>
          <w:p w14:paraId="5CDEC976" w14:textId="77777777" w:rsidR="0041264F" w:rsidRPr="00E2148A" w:rsidRDefault="00AA3798" w:rsidP="0041264F">
            <w:pPr>
              <w:spacing w:before="120" w:after="0" w:line="240" w:lineRule="auto"/>
              <w:ind w:left="34" w:right="-108"/>
              <w:jc w:val="right"/>
              <w:rPr>
                <w:rFonts w:cstheme="minorHAnsi"/>
                <w:b/>
                <w:bCs/>
                <w:sz w:val="18"/>
                <w:szCs w:val="18"/>
              </w:rPr>
            </w:pPr>
            <w:r>
              <w:rPr>
                <w:rFonts w:cstheme="minorHAnsi"/>
                <w:b/>
                <w:bCs/>
                <w:sz w:val="18"/>
                <w:szCs w:val="18"/>
              </w:rPr>
              <w:t>18</w:t>
            </w:r>
          </w:p>
        </w:tc>
      </w:tr>
      <w:tr w:rsidR="0041264F" w:rsidRPr="00E2148A" w14:paraId="33C1B383" w14:textId="77777777" w:rsidTr="003C2FD2">
        <w:trPr>
          <w:trHeight w:val="113"/>
          <w:jc w:val="right"/>
        </w:trPr>
        <w:tc>
          <w:tcPr>
            <w:tcW w:w="4351" w:type="pct"/>
          </w:tcPr>
          <w:p w14:paraId="5B4438F7" w14:textId="77777777" w:rsidR="0041264F" w:rsidRPr="00E2148A" w:rsidRDefault="0041264F" w:rsidP="0041264F">
            <w:pPr>
              <w:numPr>
                <w:ilvl w:val="0"/>
                <w:numId w:val="4"/>
              </w:numPr>
              <w:spacing w:before="120" w:after="0" w:line="240" w:lineRule="auto"/>
              <w:jc w:val="both"/>
              <w:rPr>
                <w:rFonts w:cstheme="minorHAnsi"/>
                <w:b/>
                <w:bCs/>
                <w:sz w:val="18"/>
                <w:szCs w:val="18"/>
              </w:rPr>
            </w:pPr>
            <w:r w:rsidRPr="00E2148A">
              <w:rPr>
                <w:rFonts w:cstheme="minorHAnsi"/>
                <w:b/>
                <w:bCs/>
                <w:sz w:val="18"/>
                <w:szCs w:val="18"/>
              </w:rPr>
              <w:t>Organización de la Institución Educativa</w:t>
            </w:r>
          </w:p>
        </w:tc>
        <w:tc>
          <w:tcPr>
            <w:tcW w:w="649" w:type="pct"/>
          </w:tcPr>
          <w:p w14:paraId="634A483A" w14:textId="77777777" w:rsidR="0041264F" w:rsidRPr="00E2148A" w:rsidRDefault="00AA3798" w:rsidP="0041264F">
            <w:pPr>
              <w:spacing w:before="120" w:after="0" w:line="240" w:lineRule="auto"/>
              <w:ind w:left="34" w:right="-108"/>
              <w:jc w:val="right"/>
              <w:rPr>
                <w:rFonts w:cstheme="minorHAnsi"/>
                <w:b/>
                <w:bCs/>
                <w:sz w:val="18"/>
                <w:szCs w:val="18"/>
              </w:rPr>
            </w:pPr>
            <w:r>
              <w:rPr>
                <w:rFonts w:cstheme="minorHAnsi"/>
                <w:b/>
                <w:bCs/>
                <w:sz w:val="18"/>
                <w:szCs w:val="18"/>
              </w:rPr>
              <w:t>20</w:t>
            </w:r>
          </w:p>
        </w:tc>
      </w:tr>
      <w:tr w:rsidR="0041264F" w:rsidRPr="00E2148A" w14:paraId="292943C6" w14:textId="77777777" w:rsidTr="003C2FD2">
        <w:trPr>
          <w:trHeight w:val="113"/>
          <w:jc w:val="right"/>
        </w:trPr>
        <w:tc>
          <w:tcPr>
            <w:tcW w:w="4351" w:type="pct"/>
          </w:tcPr>
          <w:p w14:paraId="29106549" w14:textId="77777777" w:rsidR="0041264F" w:rsidRPr="00E2148A" w:rsidRDefault="0041264F" w:rsidP="0041264F">
            <w:pPr>
              <w:numPr>
                <w:ilvl w:val="0"/>
                <w:numId w:val="4"/>
              </w:numPr>
              <w:spacing w:before="120" w:after="0" w:line="240" w:lineRule="auto"/>
              <w:jc w:val="both"/>
              <w:rPr>
                <w:rFonts w:cstheme="minorHAnsi"/>
                <w:b/>
                <w:bCs/>
                <w:sz w:val="18"/>
                <w:szCs w:val="18"/>
              </w:rPr>
            </w:pPr>
            <w:r w:rsidRPr="00E2148A">
              <w:rPr>
                <w:rFonts w:cstheme="minorHAnsi"/>
                <w:b/>
                <w:bCs/>
                <w:sz w:val="18"/>
                <w:szCs w:val="18"/>
              </w:rPr>
              <w:t>Instrumentos de Gestión</w:t>
            </w:r>
          </w:p>
        </w:tc>
        <w:tc>
          <w:tcPr>
            <w:tcW w:w="649" w:type="pct"/>
          </w:tcPr>
          <w:p w14:paraId="750A59F0" w14:textId="77777777" w:rsidR="0041264F" w:rsidRPr="00E2148A" w:rsidRDefault="00AA3798" w:rsidP="0041264F">
            <w:pPr>
              <w:spacing w:before="120" w:after="0" w:line="240" w:lineRule="auto"/>
              <w:ind w:left="34" w:right="-108"/>
              <w:jc w:val="right"/>
              <w:rPr>
                <w:rFonts w:cstheme="minorHAnsi"/>
                <w:b/>
                <w:bCs/>
                <w:sz w:val="18"/>
                <w:szCs w:val="18"/>
              </w:rPr>
            </w:pPr>
            <w:r>
              <w:rPr>
                <w:rFonts w:cstheme="minorHAnsi"/>
                <w:b/>
                <w:bCs/>
                <w:sz w:val="18"/>
                <w:szCs w:val="18"/>
              </w:rPr>
              <w:t>22</w:t>
            </w:r>
          </w:p>
        </w:tc>
      </w:tr>
      <w:tr w:rsidR="0041264F" w:rsidRPr="00E2148A" w14:paraId="12CDD23D" w14:textId="77777777" w:rsidTr="003C2FD2">
        <w:trPr>
          <w:trHeight w:val="113"/>
          <w:jc w:val="right"/>
        </w:trPr>
        <w:tc>
          <w:tcPr>
            <w:tcW w:w="4351" w:type="pct"/>
          </w:tcPr>
          <w:p w14:paraId="2F19D8E0" w14:textId="77777777" w:rsidR="0041264F" w:rsidRPr="00E2148A" w:rsidRDefault="0041264F" w:rsidP="0041264F">
            <w:pPr>
              <w:numPr>
                <w:ilvl w:val="0"/>
                <w:numId w:val="4"/>
              </w:numPr>
              <w:spacing w:before="120" w:after="0" w:line="240" w:lineRule="auto"/>
              <w:jc w:val="both"/>
              <w:rPr>
                <w:rFonts w:cstheme="minorHAnsi"/>
                <w:b/>
                <w:bCs/>
                <w:sz w:val="18"/>
                <w:szCs w:val="18"/>
              </w:rPr>
            </w:pPr>
            <w:r w:rsidRPr="00E2148A">
              <w:rPr>
                <w:rFonts w:cstheme="minorHAnsi"/>
                <w:b/>
                <w:bCs/>
                <w:sz w:val="18"/>
                <w:szCs w:val="18"/>
              </w:rPr>
              <w:t>Evaluación de la Gestión</w:t>
            </w:r>
          </w:p>
        </w:tc>
        <w:tc>
          <w:tcPr>
            <w:tcW w:w="649" w:type="pct"/>
          </w:tcPr>
          <w:p w14:paraId="0DA1C9F7" w14:textId="77777777" w:rsidR="0041264F" w:rsidRPr="00E2148A" w:rsidRDefault="00AA3798" w:rsidP="0041264F">
            <w:pPr>
              <w:spacing w:before="120" w:after="0" w:line="240" w:lineRule="auto"/>
              <w:ind w:left="34" w:right="-108"/>
              <w:jc w:val="right"/>
              <w:rPr>
                <w:rFonts w:cstheme="minorHAnsi"/>
                <w:b/>
                <w:bCs/>
                <w:sz w:val="18"/>
                <w:szCs w:val="18"/>
              </w:rPr>
            </w:pPr>
            <w:r>
              <w:rPr>
                <w:rFonts w:cstheme="minorHAnsi"/>
                <w:b/>
                <w:bCs/>
                <w:sz w:val="18"/>
                <w:szCs w:val="18"/>
              </w:rPr>
              <w:t>24</w:t>
            </w:r>
          </w:p>
        </w:tc>
      </w:tr>
      <w:tr w:rsidR="0041264F" w:rsidRPr="00E2148A" w14:paraId="548E6C53" w14:textId="77777777" w:rsidTr="003C2FD2">
        <w:trPr>
          <w:trHeight w:val="113"/>
          <w:jc w:val="right"/>
        </w:trPr>
        <w:tc>
          <w:tcPr>
            <w:tcW w:w="4351" w:type="pct"/>
          </w:tcPr>
          <w:p w14:paraId="7D0728E7" w14:textId="77777777" w:rsidR="0041264F" w:rsidRPr="00E2148A" w:rsidRDefault="0041264F" w:rsidP="0041264F">
            <w:pPr>
              <w:numPr>
                <w:ilvl w:val="0"/>
                <w:numId w:val="4"/>
              </w:numPr>
              <w:spacing w:before="120" w:after="0" w:line="240" w:lineRule="auto"/>
              <w:jc w:val="both"/>
              <w:rPr>
                <w:rFonts w:cstheme="minorHAnsi"/>
                <w:b/>
                <w:bCs/>
                <w:sz w:val="18"/>
                <w:szCs w:val="18"/>
              </w:rPr>
            </w:pPr>
            <w:r w:rsidRPr="00E2148A">
              <w:rPr>
                <w:rFonts w:cstheme="minorHAnsi"/>
                <w:b/>
                <w:bCs/>
                <w:sz w:val="18"/>
                <w:szCs w:val="18"/>
              </w:rPr>
              <w:t>Gestión de los Recursos Económicos</w:t>
            </w:r>
          </w:p>
        </w:tc>
        <w:tc>
          <w:tcPr>
            <w:tcW w:w="649" w:type="pct"/>
          </w:tcPr>
          <w:p w14:paraId="16B90F58" w14:textId="77777777" w:rsidR="0041264F" w:rsidRPr="00E2148A" w:rsidRDefault="00AA3798" w:rsidP="0041264F">
            <w:pPr>
              <w:spacing w:before="120" w:after="0" w:line="240" w:lineRule="auto"/>
              <w:ind w:left="34" w:right="-108"/>
              <w:jc w:val="right"/>
              <w:rPr>
                <w:rFonts w:cstheme="minorHAnsi"/>
                <w:b/>
                <w:bCs/>
                <w:sz w:val="18"/>
                <w:szCs w:val="18"/>
              </w:rPr>
            </w:pPr>
            <w:r>
              <w:rPr>
                <w:rFonts w:cstheme="minorHAnsi"/>
                <w:b/>
                <w:bCs/>
                <w:sz w:val="18"/>
                <w:szCs w:val="18"/>
              </w:rPr>
              <w:t>24</w:t>
            </w:r>
          </w:p>
        </w:tc>
      </w:tr>
      <w:tr w:rsidR="0041264F" w:rsidRPr="00E2148A" w14:paraId="0B7F771D" w14:textId="77777777" w:rsidTr="003C2FD2">
        <w:trPr>
          <w:trHeight w:val="113"/>
          <w:jc w:val="right"/>
        </w:trPr>
        <w:tc>
          <w:tcPr>
            <w:tcW w:w="4351" w:type="pct"/>
          </w:tcPr>
          <w:p w14:paraId="76DE7F52" w14:textId="77777777" w:rsidR="0041264F" w:rsidRPr="00E2148A" w:rsidRDefault="0041264F" w:rsidP="0041264F">
            <w:pPr>
              <w:numPr>
                <w:ilvl w:val="0"/>
                <w:numId w:val="4"/>
              </w:numPr>
              <w:spacing w:before="120" w:after="0" w:line="240" w:lineRule="auto"/>
              <w:jc w:val="both"/>
              <w:rPr>
                <w:rFonts w:cstheme="minorHAnsi"/>
                <w:b/>
                <w:bCs/>
                <w:sz w:val="18"/>
                <w:szCs w:val="18"/>
              </w:rPr>
            </w:pPr>
            <w:r w:rsidRPr="00E2148A">
              <w:rPr>
                <w:rFonts w:cstheme="minorHAnsi"/>
                <w:b/>
                <w:bCs/>
                <w:sz w:val="18"/>
                <w:szCs w:val="18"/>
              </w:rPr>
              <w:t>Redes Educativas Institucionales</w:t>
            </w:r>
          </w:p>
        </w:tc>
        <w:tc>
          <w:tcPr>
            <w:tcW w:w="649" w:type="pct"/>
          </w:tcPr>
          <w:p w14:paraId="50C75E74" w14:textId="77777777" w:rsidR="0041264F" w:rsidRPr="00E2148A" w:rsidRDefault="00AA3798" w:rsidP="0041264F">
            <w:pPr>
              <w:spacing w:before="120" w:after="0" w:line="240" w:lineRule="auto"/>
              <w:ind w:left="34" w:right="-108"/>
              <w:jc w:val="right"/>
              <w:rPr>
                <w:rFonts w:cstheme="minorHAnsi"/>
                <w:b/>
                <w:bCs/>
                <w:sz w:val="18"/>
                <w:szCs w:val="18"/>
              </w:rPr>
            </w:pPr>
            <w:r>
              <w:rPr>
                <w:rFonts w:cstheme="minorHAnsi"/>
                <w:b/>
                <w:bCs/>
                <w:sz w:val="18"/>
                <w:szCs w:val="18"/>
              </w:rPr>
              <w:t>25</w:t>
            </w:r>
          </w:p>
        </w:tc>
      </w:tr>
      <w:tr w:rsidR="0041264F" w:rsidRPr="00E2148A" w14:paraId="3C2796AF" w14:textId="77777777" w:rsidTr="003C2FD2">
        <w:trPr>
          <w:trHeight w:val="113"/>
          <w:jc w:val="right"/>
        </w:trPr>
        <w:tc>
          <w:tcPr>
            <w:tcW w:w="4351" w:type="pct"/>
          </w:tcPr>
          <w:p w14:paraId="34094763" w14:textId="77777777" w:rsidR="0041264F" w:rsidRPr="00E2148A" w:rsidRDefault="0041264F" w:rsidP="0041264F">
            <w:pPr>
              <w:numPr>
                <w:ilvl w:val="0"/>
                <w:numId w:val="2"/>
              </w:numPr>
              <w:spacing w:before="120" w:after="0" w:line="240" w:lineRule="auto"/>
              <w:jc w:val="both"/>
              <w:rPr>
                <w:rFonts w:cstheme="minorHAnsi"/>
                <w:b/>
                <w:bCs/>
                <w:sz w:val="18"/>
                <w:szCs w:val="18"/>
              </w:rPr>
            </w:pPr>
            <w:r w:rsidRPr="00E2148A">
              <w:rPr>
                <w:rFonts w:cstheme="minorHAnsi"/>
                <w:b/>
                <w:bCs/>
                <w:sz w:val="18"/>
                <w:szCs w:val="18"/>
              </w:rPr>
              <w:t xml:space="preserve">Reglamento de Educación Básica Alternativa, DS. Nº 015-2004-ED </w:t>
            </w:r>
          </w:p>
        </w:tc>
        <w:tc>
          <w:tcPr>
            <w:tcW w:w="649" w:type="pct"/>
          </w:tcPr>
          <w:p w14:paraId="63046F1D" w14:textId="77777777" w:rsidR="0041264F" w:rsidRPr="00E2148A" w:rsidRDefault="00AA3798" w:rsidP="0041264F">
            <w:pPr>
              <w:spacing w:before="120" w:after="0" w:line="240" w:lineRule="auto"/>
              <w:ind w:left="34" w:right="-108"/>
              <w:jc w:val="right"/>
              <w:rPr>
                <w:rFonts w:cstheme="minorHAnsi"/>
                <w:b/>
                <w:bCs/>
                <w:sz w:val="18"/>
                <w:szCs w:val="18"/>
              </w:rPr>
            </w:pPr>
            <w:r>
              <w:rPr>
                <w:rFonts w:cstheme="minorHAnsi"/>
                <w:b/>
                <w:bCs/>
                <w:sz w:val="18"/>
                <w:szCs w:val="18"/>
              </w:rPr>
              <w:t>27</w:t>
            </w:r>
          </w:p>
        </w:tc>
      </w:tr>
      <w:tr w:rsidR="0041264F" w:rsidRPr="00E2148A" w14:paraId="4B223550" w14:textId="77777777" w:rsidTr="003C2FD2">
        <w:trPr>
          <w:trHeight w:val="113"/>
          <w:jc w:val="right"/>
        </w:trPr>
        <w:tc>
          <w:tcPr>
            <w:tcW w:w="4351" w:type="pct"/>
          </w:tcPr>
          <w:p w14:paraId="55CC87AC" w14:textId="77777777" w:rsidR="0041264F" w:rsidRPr="00E2148A" w:rsidRDefault="0041264F" w:rsidP="0041264F">
            <w:pPr>
              <w:numPr>
                <w:ilvl w:val="0"/>
                <w:numId w:val="5"/>
              </w:numPr>
              <w:spacing w:before="120" w:after="0" w:line="240" w:lineRule="auto"/>
              <w:jc w:val="both"/>
              <w:rPr>
                <w:rFonts w:cstheme="minorHAnsi"/>
                <w:b/>
                <w:bCs/>
                <w:sz w:val="18"/>
                <w:szCs w:val="18"/>
              </w:rPr>
            </w:pPr>
            <w:r w:rsidRPr="00E2148A">
              <w:rPr>
                <w:rFonts w:cstheme="minorHAnsi"/>
                <w:b/>
                <w:bCs/>
                <w:sz w:val="18"/>
                <w:szCs w:val="18"/>
              </w:rPr>
              <w:t>Generalidades</w:t>
            </w:r>
          </w:p>
        </w:tc>
        <w:tc>
          <w:tcPr>
            <w:tcW w:w="649" w:type="pct"/>
          </w:tcPr>
          <w:p w14:paraId="227DB1FF" w14:textId="77777777" w:rsidR="0041264F" w:rsidRPr="00E2148A" w:rsidRDefault="00AA3798" w:rsidP="0041264F">
            <w:pPr>
              <w:spacing w:before="120" w:after="0" w:line="240" w:lineRule="auto"/>
              <w:ind w:left="34" w:right="-108"/>
              <w:jc w:val="right"/>
              <w:rPr>
                <w:rFonts w:cstheme="minorHAnsi"/>
                <w:b/>
                <w:bCs/>
                <w:sz w:val="18"/>
                <w:szCs w:val="18"/>
              </w:rPr>
            </w:pPr>
            <w:r>
              <w:rPr>
                <w:rFonts w:cstheme="minorHAnsi"/>
                <w:b/>
                <w:bCs/>
                <w:sz w:val="18"/>
                <w:szCs w:val="18"/>
              </w:rPr>
              <w:t>27</w:t>
            </w:r>
          </w:p>
        </w:tc>
      </w:tr>
      <w:tr w:rsidR="0041264F" w:rsidRPr="00E2148A" w14:paraId="02A67261" w14:textId="77777777" w:rsidTr="003C2FD2">
        <w:trPr>
          <w:trHeight w:val="113"/>
          <w:jc w:val="right"/>
        </w:trPr>
        <w:tc>
          <w:tcPr>
            <w:tcW w:w="4351" w:type="pct"/>
          </w:tcPr>
          <w:p w14:paraId="7A64284F" w14:textId="77777777" w:rsidR="0041264F" w:rsidRPr="00E2148A" w:rsidRDefault="0041264F" w:rsidP="0041264F">
            <w:pPr>
              <w:numPr>
                <w:ilvl w:val="0"/>
                <w:numId w:val="5"/>
              </w:numPr>
              <w:spacing w:before="120" w:after="0" w:line="240" w:lineRule="auto"/>
              <w:jc w:val="both"/>
              <w:rPr>
                <w:rFonts w:cstheme="minorHAnsi"/>
                <w:b/>
                <w:bCs/>
                <w:sz w:val="18"/>
                <w:szCs w:val="18"/>
              </w:rPr>
            </w:pPr>
            <w:r w:rsidRPr="00E2148A">
              <w:rPr>
                <w:rFonts w:cstheme="minorHAnsi"/>
                <w:b/>
                <w:bCs/>
                <w:sz w:val="18"/>
                <w:szCs w:val="18"/>
              </w:rPr>
              <w:t>Educación Básica Alternativa</w:t>
            </w:r>
          </w:p>
        </w:tc>
        <w:tc>
          <w:tcPr>
            <w:tcW w:w="649" w:type="pct"/>
          </w:tcPr>
          <w:p w14:paraId="6F6B4E44" w14:textId="77777777" w:rsidR="0041264F" w:rsidRPr="00E2148A" w:rsidRDefault="00AA3798" w:rsidP="0041264F">
            <w:pPr>
              <w:spacing w:before="120" w:after="0" w:line="240" w:lineRule="auto"/>
              <w:ind w:left="34" w:right="-108"/>
              <w:jc w:val="right"/>
              <w:rPr>
                <w:rFonts w:cstheme="minorHAnsi"/>
                <w:b/>
                <w:bCs/>
                <w:sz w:val="18"/>
                <w:szCs w:val="18"/>
              </w:rPr>
            </w:pPr>
            <w:r>
              <w:rPr>
                <w:rFonts w:cstheme="minorHAnsi"/>
                <w:b/>
                <w:bCs/>
                <w:sz w:val="18"/>
                <w:szCs w:val="18"/>
              </w:rPr>
              <w:t>27</w:t>
            </w:r>
          </w:p>
        </w:tc>
      </w:tr>
      <w:tr w:rsidR="0041264F" w:rsidRPr="00E2148A" w14:paraId="74A3C777" w14:textId="77777777" w:rsidTr="003C2FD2">
        <w:trPr>
          <w:trHeight w:val="113"/>
          <w:jc w:val="right"/>
        </w:trPr>
        <w:tc>
          <w:tcPr>
            <w:tcW w:w="4351" w:type="pct"/>
          </w:tcPr>
          <w:p w14:paraId="467EA777" w14:textId="77777777" w:rsidR="0041264F" w:rsidRPr="00E2148A" w:rsidRDefault="0041264F" w:rsidP="0041264F">
            <w:pPr>
              <w:numPr>
                <w:ilvl w:val="0"/>
                <w:numId w:val="5"/>
              </w:numPr>
              <w:spacing w:before="120" w:after="0" w:line="240" w:lineRule="auto"/>
              <w:jc w:val="both"/>
              <w:rPr>
                <w:rFonts w:cstheme="minorHAnsi"/>
                <w:b/>
                <w:bCs/>
                <w:sz w:val="18"/>
                <w:szCs w:val="18"/>
              </w:rPr>
            </w:pPr>
            <w:r w:rsidRPr="00E2148A">
              <w:rPr>
                <w:rFonts w:cstheme="minorHAnsi"/>
                <w:b/>
                <w:bCs/>
                <w:sz w:val="18"/>
                <w:szCs w:val="18"/>
              </w:rPr>
              <w:t>Actores Educativos</w:t>
            </w:r>
          </w:p>
        </w:tc>
        <w:tc>
          <w:tcPr>
            <w:tcW w:w="649" w:type="pct"/>
          </w:tcPr>
          <w:p w14:paraId="03EB4ADE" w14:textId="77777777" w:rsidR="0041264F" w:rsidRPr="00E2148A" w:rsidRDefault="00AA3798" w:rsidP="0041264F">
            <w:pPr>
              <w:spacing w:before="120" w:after="0" w:line="240" w:lineRule="auto"/>
              <w:ind w:left="34" w:right="-108"/>
              <w:jc w:val="right"/>
              <w:rPr>
                <w:rFonts w:cstheme="minorHAnsi"/>
                <w:b/>
                <w:bCs/>
                <w:sz w:val="18"/>
                <w:szCs w:val="18"/>
              </w:rPr>
            </w:pPr>
            <w:r>
              <w:rPr>
                <w:rFonts w:cstheme="minorHAnsi"/>
                <w:b/>
                <w:bCs/>
                <w:sz w:val="18"/>
                <w:szCs w:val="18"/>
              </w:rPr>
              <w:t>28</w:t>
            </w:r>
          </w:p>
        </w:tc>
      </w:tr>
      <w:tr w:rsidR="0041264F" w:rsidRPr="00E2148A" w14:paraId="32F25B9C" w14:textId="77777777" w:rsidTr="003C2FD2">
        <w:trPr>
          <w:trHeight w:val="113"/>
          <w:jc w:val="right"/>
        </w:trPr>
        <w:tc>
          <w:tcPr>
            <w:tcW w:w="4351" w:type="pct"/>
          </w:tcPr>
          <w:p w14:paraId="4A280F80" w14:textId="77777777" w:rsidR="0041264F" w:rsidRPr="00E2148A" w:rsidRDefault="0041264F" w:rsidP="0041264F">
            <w:pPr>
              <w:numPr>
                <w:ilvl w:val="0"/>
                <w:numId w:val="5"/>
              </w:numPr>
              <w:spacing w:before="120" w:after="0" w:line="240" w:lineRule="auto"/>
              <w:jc w:val="both"/>
              <w:rPr>
                <w:rFonts w:cstheme="minorHAnsi"/>
                <w:b/>
                <w:bCs/>
                <w:sz w:val="18"/>
                <w:szCs w:val="18"/>
              </w:rPr>
            </w:pPr>
            <w:r w:rsidRPr="00E2148A">
              <w:rPr>
                <w:rFonts w:cstheme="minorHAnsi"/>
                <w:b/>
                <w:bCs/>
                <w:sz w:val="18"/>
                <w:szCs w:val="18"/>
              </w:rPr>
              <w:t>Articulación de la Educación Básica Alternativa</w:t>
            </w:r>
          </w:p>
        </w:tc>
        <w:tc>
          <w:tcPr>
            <w:tcW w:w="649" w:type="pct"/>
          </w:tcPr>
          <w:p w14:paraId="7DE7714C" w14:textId="77777777" w:rsidR="0041264F" w:rsidRPr="00E2148A" w:rsidRDefault="00AA3798" w:rsidP="0041264F">
            <w:pPr>
              <w:spacing w:before="120" w:after="0" w:line="240" w:lineRule="auto"/>
              <w:ind w:left="34" w:right="-108"/>
              <w:jc w:val="right"/>
              <w:rPr>
                <w:rFonts w:cstheme="minorHAnsi"/>
                <w:b/>
                <w:bCs/>
                <w:sz w:val="18"/>
                <w:szCs w:val="18"/>
              </w:rPr>
            </w:pPr>
            <w:r>
              <w:rPr>
                <w:rFonts w:cstheme="minorHAnsi"/>
                <w:b/>
                <w:bCs/>
                <w:sz w:val="18"/>
                <w:szCs w:val="18"/>
              </w:rPr>
              <w:t>30</w:t>
            </w:r>
          </w:p>
        </w:tc>
      </w:tr>
      <w:tr w:rsidR="0041264F" w:rsidRPr="00E2148A" w14:paraId="531F4647" w14:textId="77777777" w:rsidTr="003C2FD2">
        <w:trPr>
          <w:trHeight w:val="113"/>
          <w:jc w:val="right"/>
        </w:trPr>
        <w:tc>
          <w:tcPr>
            <w:tcW w:w="4351" w:type="pct"/>
          </w:tcPr>
          <w:p w14:paraId="16B131D6" w14:textId="77777777" w:rsidR="0041264F" w:rsidRPr="00E2148A" w:rsidRDefault="0041264F" w:rsidP="0041264F">
            <w:pPr>
              <w:numPr>
                <w:ilvl w:val="0"/>
                <w:numId w:val="5"/>
              </w:numPr>
              <w:spacing w:before="120" w:after="0" w:line="240" w:lineRule="auto"/>
              <w:jc w:val="both"/>
              <w:rPr>
                <w:rFonts w:cstheme="minorHAnsi"/>
                <w:b/>
                <w:bCs/>
                <w:sz w:val="18"/>
                <w:szCs w:val="18"/>
              </w:rPr>
            </w:pPr>
            <w:r w:rsidRPr="00E2148A">
              <w:rPr>
                <w:rFonts w:cstheme="minorHAnsi"/>
                <w:b/>
                <w:bCs/>
                <w:sz w:val="18"/>
                <w:szCs w:val="18"/>
              </w:rPr>
              <w:t>Política Pedagógica</w:t>
            </w:r>
          </w:p>
        </w:tc>
        <w:tc>
          <w:tcPr>
            <w:tcW w:w="649" w:type="pct"/>
          </w:tcPr>
          <w:p w14:paraId="26D1A121" w14:textId="77777777" w:rsidR="0041264F" w:rsidRPr="00E2148A" w:rsidRDefault="00AA3798" w:rsidP="0041264F">
            <w:pPr>
              <w:spacing w:before="120" w:after="0" w:line="240" w:lineRule="auto"/>
              <w:ind w:left="34" w:right="-108"/>
              <w:jc w:val="right"/>
              <w:rPr>
                <w:rFonts w:cstheme="minorHAnsi"/>
                <w:b/>
                <w:bCs/>
                <w:sz w:val="18"/>
                <w:szCs w:val="18"/>
              </w:rPr>
            </w:pPr>
            <w:r>
              <w:rPr>
                <w:rFonts w:cstheme="minorHAnsi"/>
                <w:b/>
                <w:bCs/>
                <w:sz w:val="18"/>
                <w:szCs w:val="18"/>
              </w:rPr>
              <w:t>31</w:t>
            </w:r>
          </w:p>
        </w:tc>
      </w:tr>
      <w:tr w:rsidR="0041264F" w:rsidRPr="00E2148A" w14:paraId="6D48A0EB" w14:textId="77777777" w:rsidTr="003C2FD2">
        <w:trPr>
          <w:trHeight w:val="113"/>
          <w:jc w:val="right"/>
        </w:trPr>
        <w:tc>
          <w:tcPr>
            <w:tcW w:w="4351" w:type="pct"/>
          </w:tcPr>
          <w:p w14:paraId="71D80315" w14:textId="77777777" w:rsidR="0041264F" w:rsidRPr="00E2148A" w:rsidRDefault="0041264F" w:rsidP="0041264F">
            <w:pPr>
              <w:numPr>
                <w:ilvl w:val="0"/>
                <w:numId w:val="5"/>
              </w:numPr>
              <w:spacing w:before="120" w:after="0" w:line="240" w:lineRule="auto"/>
              <w:jc w:val="both"/>
              <w:rPr>
                <w:rFonts w:cstheme="minorHAnsi"/>
                <w:b/>
                <w:bCs/>
                <w:sz w:val="18"/>
                <w:szCs w:val="18"/>
              </w:rPr>
            </w:pPr>
            <w:r w:rsidRPr="00E2148A">
              <w:rPr>
                <w:rFonts w:cstheme="minorHAnsi"/>
                <w:b/>
                <w:bCs/>
                <w:sz w:val="18"/>
                <w:szCs w:val="18"/>
              </w:rPr>
              <w:t>Institucionalidad y Gestión</w:t>
            </w:r>
          </w:p>
        </w:tc>
        <w:tc>
          <w:tcPr>
            <w:tcW w:w="649" w:type="pct"/>
          </w:tcPr>
          <w:p w14:paraId="06FB2F0C" w14:textId="77777777" w:rsidR="0041264F" w:rsidRPr="00E2148A" w:rsidRDefault="00AA3798" w:rsidP="0041264F">
            <w:pPr>
              <w:spacing w:before="120" w:after="0" w:line="240" w:lineRule="auto"/>
              <w:ind w:left="34" w:right="-108"/>
              <w:jc w:val="right"/>
              <w:rPr>
                <w:rFonts w:cstheme="minorHAnsi"/>
                <w:b/>
                <w:bCs/>
                <w:sz w:val="18"/>
                <w:szCs w:val="18"/>
              </w:rPr>
            </w:pPr>
            <w:r>
              <w:rPr>
                <w:rFonts w:cstheme="minorHAnsi"/>
                <w:b/>
                <w:bCs/>
                <w:sz w:val="18"/>
                <w:szCs w:val="18"/>
              </w:rPr>
              <w:t>37</w:t>
            </w:r>
          </w:p>
        </w:tc>
      </w:tr>
      <w:tr w:rsidR="0041264F" w:rsidRPr="00E2148A" w14:paraId="25C1EFA5" w14:textId="77777777" w:rsidTr="003C2FD2">
        <w:trPr>
          <w:trHeight w:val="113"/>
          <w:jc w:val="right"/>
        </w:trPr>
        <w:tc>
          <w:tcPr>
            <w:tcW w:w="4351" w:type="pct"/>
          </w:tcPr>
          <w:p w14:paraId="1652551B" w14:textId="77777777" w:rsidR="0041264F" w:rsidRPr="00E2148A" w:rsidRDefault="0041264F" w:rsidP="0041264F">
            <w:pPr>
              <w:numPr>
                <w:ilvl w:val="0"/>
                <w:numId w:val="5"/>
              </w:numPr>
              <w:spacing w:before="120" w:after="0" w:line="240" w:lineRule="auto"/>
              <w:jc w:val="both"/>
              <w:rPr>
                <w:rFonts w:cstheme="minorHAnsi"/>
                <w:b/>
                <w:bCs/>
                <w:sz w:val="18"/>
                <w:szCs w:val="18"/>
              </w:rPr>
            </w:pPr>
            <w:r w:rsidRPr="00E2148A">
              <w:rPr>
                <w:rFonts w:cstheme="minorHAnsi"/>
                <w:b/>
                <w:bCs/>
                <w:sz w:val="18"/>
                <w:szCs w:val="18"/>
              </w:rPr>
              <w:t>Programas de Educación Básica Alternativa</w:t>
            </w:r>
          </w:p>
        </w:tc>
        <w:tc>
          <w:tcPr>
            <w:tcW w:w="649" w:type="pct"/>
          </w:tcPr>
          <w:p w14:paraId="6F97987D" w14:textId="77777777" w:rsidR="0041264F" w:rsidRPr="00E2148A" w:rsidRDefault="00AA3798" w:rsidP="0041264F">
            <w:pPr>
              <w:spacing w:before="120" w:after="0" w:line="240" w:lineRule="auto"/>
              <w:ind w:left="34" w:right="-108"/>
              <w:jc w:val="right"/>
              <w:rPr>
                <w:rFonts w:cstheme="minorHAnsi"/>
                <w:b/>
                <w:bCs/>
                <w:sz w:val="18"/>
                <w:szCs w:val="18"/>
              </w:rPr>
            </w:pPr>
            <w:r>
              <w:rPr>
                <w:rFonts w:cstheme="minorHAnsi"/>
                <w:b/>
                <w:bCs/>
                <w:sz w:val="18"/>
                <w:szCs w:val="18"/>
              </w:rPr>
              <w:t>39</w:t>
            </w:r>
          </w:p>
        </w:tc>
      </w:tr>
      <w:tr w:rsidR="0041264F" w:rsidRPr="00E2148A" w14:paraId="6D70DEB3" w14:textId="77777777" w:rsidTr="003C2FD2">
        <w:trPr>
          <w:trHeight w:val="113"/>
          <w:jc w:val="right"/>
        </w:trPr>
        <w:tc>
          <w:tcPr>
            <w:tcW w:w="4351" w:type="pct"/>
          </w:tcPr>
          <w:p w14:paraId="1C1346B7" w14:textId="77777777" w:rsidR="0041264F" w:rsidRPr="00E2148A" w:rsidRDefault="0041264F" w:rsidP="0041264F">
            <w:pPr>
              <w:numPr>
                <w:ilvl w:val="0"/>
                <w:numId w:val="5"/>
              </w:numPr>
              <w:spacing w:before="120" w:after="0" w:line="240" w:lineRule="auto"/>
              <w:jc w:val="both"/>
              <w:rPr>
                <w:rFonts w:cstheme="minorHAnsi"/>
                <w:b/>
                <w:bCs/>
                <w:sz w:val="18"/>
                <w:szCs w:val="18"/>
              </w:rPr>
            </w:pPr>
            <w:r w:rsidRPr="00E2148A">
              <w:rPr>
                <w:rFonts w:cstheme="minorHAnsi"/>
                <w:b/>
                <w:bCs/>
                <w:sz w:val="18"/>
                <w:szCs w:val="18"/>
              </w:rPr>
              <w:t>Disposiciones Transitorias y Complementarias</w:t>
            </w:r>
          </w:p>
        </w:tc>
        <w:tc>
          <w:tcPr>
            <w:tcW w:w="649" w:type="pct"/>
          </w:tcPr>
          <w:p w14:paraId="2A8C8FAE" w14:textId="77777777" w:rsidR="0041264F" w:rsidRPr="00E2148A" w:rsidRDefault="00AA3798" w:rsidP="0041264F">
            <w:pPr>
              <w:spacing w:before="120" w:after="0" w:line="240" w:lineRule="auto"/>
              <w:ind w:left="34" w:right="-108"/>
              <w:jc w:val="right"/>
              <w:rPr>
                <w:rFonts w:cstheme="minorHAnsi"/>
                <w:b/>
                <w:bCs/>
                <w:sz w:val="18"/>
                <w:szCs w:val="18"/>
              </w:rPr>
            </w:pPr>
            <w:r>
              <w:rPr>
                <w:rFonts w:cstheme="minorHAnsi"/>
                <w:b/>
                <w:bCs/>
                <w:sz w:val="18"/>
                <w:szCs w:val="18"/>
              </w:rPr>
              <w:t>40</w:t>
            </w:r>
          </w:p>
        </w:tc>
      </w:tr>
      <w:tr w:rsidR="0041264F" w:rsidRPr="00E2148A" w14:paraId="33C52035" w14:textId="77777777" w:rsidTr="003C2FD2">
        <w:trPr>
          <w:trHeight w:val="113"/>
          <w:jc w:val="right"/>
        </w:trPr>
        <w:tc>
          <w:tcPr>
            <w:tcW w:w="4351" w:type="pct"/>
          </w:tcPr>
          <w:p w14:paraId="1E1C66BA" w14:textId="77777777" w:rsidR="0041264F" w:rsidRPr="00E2148A" w:rsidRDefault="0041264F" w:rsidP="0041264F">
            <w:pPr>
              <w:numPr>
                <w:ilvl w:val="0"/>
                <w:numId w:val="1"/>
              </w:numPr>
              <w:spacing w:before="120" w:after="0" w:line="240" w:lineRule="auto"/>
              <w:jc w:val="both"/>
              <w:rPr>
                <w:rFonts w:cstheme="minorHAnsi"/>
                <w:b/>
                <w:bCs/>
                <w:sz w:val="18"/>
                <w:szCs w:val="18"/>
              </w:rPr>
            </w:pPr>
            <w:r w:rsidRPr="00E2148A">
              <w:rPr>
                <w:rFonts w:cstheme="minorHAnsi"/>
                <w:b/>
                <w:sz w:val="18"/>
                <w:szCs w:val="18"/>
                <w:lang w:val="es-PE"/>
              </w:rPr>
              <w:t>NORMAS DE ORGANIZACIÓN, GESTIÓN Y PARTICIPACIÓN</w:t>
            </w:r>
          </w:p>
        </w:tc>
        <w:tc>
          <w:tcPr>
            <w:tcW w:w="649" w:type="pct"/>
          </w:tcPr>
          <w:p w14:paraId="429D9E0D" w14:textId="77777777" w:rsidR="0041264F" w:rsidRPr="00E2148A" w:rsidRDefault="00AA3798" w:rsidP="0041264F">
            <w:pPr>
              <w:spacing w:before="120" w:after="0" w:line="240" w:lineRule="auto"/>
              <w:ind w:left="34" w:right="-108"/>
              <w:jc w:val="right"/>
              <w:rPr>
                <w:rFonts w:cstheme="minorHAnsi"/>
                <w:b/>
                <w:sz w:val="18"/>
                <w:szCs w:val="18"/>
              </w:rPr>
            </w:pPr>
            <w:r>
              <w:rPr>
                <w:rFonts w:cstheme="minorHAnsi"/>
                <w:b/>
                <w:sz w:val="18"/>
                <w:szCs w:val="18"/>
              </w:rPr>
              <w:t>42</w:t>
            </w:r>
          </w:p>
        </w:tc>
      </w:tr>
      <w:tr w:rsidR="0041264F" w:rsidRPr="00E2148A" w14:paraId="2D2EF6BD" w14:textId="77777777" w:rsidTr="003C2FD2">
        <w:trPr>
          <w:trHeight w:val="113"/>
          <w:jc w:val="right"/>
        </w:trPr>
        <w:tc>
          <w:tcPr>
            <w:tcW w:w="4351" w:type="pct"/>
          </w:tcPr>
          <w:p w14:paraId="2C714FAC" w14:textId="77777777" w:rsidR="0041264F" w:rsidRPr="00E2148A" w:rsidRDefault="0041264F" w:rsidP="0041264F">
            <w:pPr>
              <w:numPr>
                <w:ilvl w:val="0"/>
                <w:numId w:val="9"/>
              </w:numPr>
              <w:tabs>
                <w:tab w:val="num" w:pos="1134"/>
              </w:tabs>
              <w:spacing w:before="120" w:after="0" w:line="240" w:lineRule="auto"/>
              <w:ind w:left="1134" w:hanging="425"/>
              <w:jc w:val="both"/>
              <w:rPr>
                <w:rFonts w:cstheme="minorHAnsi"/>
                <w:b/>
                <w:bCs/>
                <w:sz w:val="18"/>
                <w:szCs w:val="18"/>
              </w:rPr>
            </w:pPr>
            <w:r w:rsidRPr="00E2148A">
              <w:rPr>
                <w:rFonts w:cstheme="minorHAnsi"/>
                <w:b/>
                <w:bCs/>
                <w:sz w:val="18"/>
                <w:szCs w:val="18"/>
              </w:rPr>
              <w:t>Denominación de Instituciones Educativas Públicas de Educación Básica – RM. Nº 0642-2006-ED.</w:t>
            </w:r>
          </w:p>
        </w:tc>
        <w:tc>
          <w:tcPr>
            <w:tcW w:w="649" w:type="pct"/>
          </w:tcPr>
          <w:p w14:paraId="120A38BA" w14:textId="77777777" w:rsidR="0041264F" w:rsidRPr="00E2148A" w:rsidRDefault="00AA3798" w:rsidP="0041264F">
            <w:pPr>
              <w:tabs>
                <w:tab w:val="num" w:pos="1134"/>
              </w:tabs>
              <w:spacing w:before="120" w:after="0" w:line="240" w:lineRule="auto"/>
              <w:ind w:left="34" w:right="-108"/>
              <w:jc w:val="right"/>
              <w:rPr>
                <w:rFonts w:cstheme="minorHAnsi"/>
                <w:b/>
                <w:bCs/>
                <w:sz w:val="18"/>
                <w:szCs w:val="18"/>
              </w:rPr>
            </w:pPr>
            <w:r>
              <w:rPr>
                <w:rFonts w:cstheme="minorHAnsi"/>
                <w:b/>
                <w:bCs/>
                <w:sz w:val="18"/>
                <w:szCs w:val="18"/>
              </w:rPr>
              <w:t>43</w:t>
            </w:r>
          </w:p>
        </w:tc>
      </w:tr>
      <w:tr w:rsidR="0041264F" w:rsidRPr="00E2148A" w14:paraId="2D1E128B" w14:textId="77777777" w:rsidTr="003C2FD2">
        <w:trPr>
          <w:trHeight w:val="113"/>
          <w:jc w:val="right"/>
        </w:trPr>
        <w:tc>
          <w:tcPr>
            <w:tcW w:w="4351" w:type="pct"/>
          </w:tcPr>
          <w:p w14:paraId="7DBC68DA" w14:textId="77777777" w:rsidR="0041264F" w:rsidRPr="00E2148A" w:rsidRDefault="0041264F" w:rsidP="0041264F">
            <w:pPr>
              <w:numPr>
                <w:ilvl w:val="0"/>
                <w:numId w:val="9"/>
              </w:numPr>
              <w:tabs>
                <w:tab w:val="num" w:pos="1134"/>
              </w:tabs>
              <w:spacing w:before="120" w:after="0" w:line="240" w:lineRule="auto"/>
              <w:ind w:left="1134" w:hanging="425"/>
              <w:jc w:val="both"/>
              <w:rPr>
                <w:rFonts w:cstheme="minorHAnsi"/>
                <w:b/>
                <w:bCs/>
                <w:sz w:val="18"/>
                <w:szCs w:val="18"/>
              </w:rPr>
            </w:pPr>
            <w:r w:rsidRPr="00E2148A">
              <w:rPr>
                <w:rFonts w:cstheme="minorHAnsi"/>
                <w:b/>
                <w:bCs/>
                <w:sz w:val="18"/>
                <w:szCs w:val="18"/>
              </w:rPr>
              <w:t>Instituciones Educativas Públicas de Educación Básica identificadas sólo con números adopten además denominación propia – RM. Nº 0303-2007-ED.</w:t>
            </w:r>
          </w:p>
        </w:tc>
        <w:tc>
          <w:tcPr>
            <w:tcW w:w="649" w:type="pct"/>
          </w:tcPr>
          <w:p w14:paraId="400F7C3D" w14:textId="77777777" w:rsidR="0041264F" w:rsidRPr="00E2148A" w:rsidRDefault="00AA3798" w:rsidP="0041264F">
            <w:pPr>
              <w:tabs>
                <w:tab w:val="num" w:pos="1134"/>
              </w:tabs>
              <w:spacing w:before="120" w:after="0" w:line="240" w:lineRule="auto"/>
              <w:ind w:left="34" w:right="-108"/>
              <w:jc w:val="right"/>
              <w:rPr>
                <w:rFonts w:cstheme="minorHAnsi"/>
                <w:b/>
                <w:bCs/>
                <w:sz w:val="18"/>
                <w:szCs w:val="18"/>
              </w:rPr>
            </w:pPr>
            <w:r>
              <w:rPr>
                <w:rFonts w:cstheme="minorHAnsi"/>
                <w:b/>
                <w:bCs/>
                <w:sz w:val="18"/>
                <w:szCs w:val="18"/>
              </w:rPr>
              <w:t>45</w:t>
            </w:r>
          </w:p>
        </w:tc>
      </w:tr>
      <w:tr w:rsidR="0041264F" w:rsidRPr="00E2148A" w14:paraId="658F24CA" w14:textId="77777777" w:rsidTr="003C2FD2">
        <w:trPr>
          <w:trHeight w:val="113"/>
          <w:jc w:val="right"/>
        </w:trPr>
        <w:tc>
          <w:tcPr>
            <w:tcW w:w="4351" w:type="pct"/>
          </w:tcPr>
          <w:p w14:paraId="75BA24ED" w14:textId="77777777" w:rsidR="0041264F" w:rsidRPr="00E2148A" w:rsidRDefault="0041264F" w:rsidP="0041264F">
            <w:pPr>
              <w:numPr>
                <w:ilvl w:val="0"/>
                <w:numId w:val="9"/>
              </w:numPr>
              <w:tabs>
                <w:tab w:val="num" w:pos="1134"/>
              </w:tabs>
              <w:spacing w:before="120" w:after="0" w:line="240" w:lineRule="auto"/>
              <w:ind w:left="1134" w:hanging="425"/>
              <w:jc w:val="both"/>
              <w:rPr>
                <w:rFonts w:cstheme="minorHAnsi"/>
                <w:b/>
                <w:bCs/>
                <w:sz w:val="18"/>
                <w:szCs w:val="18"/>
              </w:rPr>
            </w:pPr>
            <w:r w:rsidRPr="00E2148A">
              <w:rPr>
                <w:rFonts w:cstheme="minorHAnsi"/>
                <w:b/>
                <w:bCs/>
                <w:sz w:val="18"/>
                <w:szCs w:val="18"/>
              </w:rPr>
              <w:t>Conformación del Consejo de Participación Estudiantil – COPAE – RD Nº 2896-2009-ED</w:t>
            </w:r>
          </w:p>
        </w:tc>
        <w:tc>
          <w:tcPr>
            <w:tcW w:w="649" w:type="pct"/>
          </w:tcPr>
          <w:p w14:paraId="01278E6A" w14:textId="77777777" w:rsidR="0041264F" w:rsidRPr="00E2148A" w:rsidRDefault="00AA3798" w:rsidP="0041264F">
            <w:pPr>
              <w:tabs>
                <w:tab w:val="num" w:pos="1134"/>
              </w:tabs>
              <w:spacing w:before="120" w:after="0" w:line="240" w:lineRule="auto"/>
              <w:ind w:left="34" w:right="-108"/>
              <w:jc w:val="right"/>
              <w:rPr>
                <w:rFonts w:cstheme="minorHAnsi"/>
                <w:b/>
                <w:bCs/>
                <w:sz w:val="18"/>
                <w:szCs w:val="18"/>
              </w:rPr>
            </w:pPr>
            <w:r>
              <w:rPr>
                <w:rFonts w:cstheme="minorHAnsi"/>
                <w:b/>
                <w:bCs/>
                <w:sz w:val="18"/>
                <w:szCs w:val="18"/>
              </w:rPr>
              <w:t>47</w:t>
            </w:r>
          </w:p>
        </w:tc>
      </w:tr>
      <w:tr w:rsidR="0041264F" w:rsidRPr="00E2148A" w14:paraId="0223B046" w14:textId="77777777" w:rsidTr="003C2FD2">
        <w:trPr>
          <w:trHeight w:val="113"/>
          <w:jc w:val="right"/>
        </w:trPr>
        <w:tc>
          <w:tcPr>
            <w:tcW w:w="4351" w:type="pct"/>
          </w:tcPr>
          <w:p w14:paraId="3F8340A3" w14:textId="77777777" w:rsidR="0041264F" w:rsidRPr="00E2148A" w:rsidRDefault="0041264F" w:rsidP="0041264F">
            <w:pPr>
              <w:numPr>
                <w:ilvl w:val="0"/>
                <w:numId w:val="9"/>
              </w:numPr>
              <w:tabs>
                <w:tab w:val="num" w:pos="1134"/>
              </w:tabs>
              <w:spacing w:before="120" w:after="0" w:line="240" w:lineRule="auto"/>
              <w:ind w:left="1134" w:hanging="425"/>
              <w:jc w:val="both"/>
              <w:rPr>
                <w:rFonts w:cstheme="minorHAnsi"/>
                <w:b/>
                <w:bCs/>
                <w:sz w:val="18"/>
                <w:szCs w:val="18"/>
              </w:rPr>
            </w:pPr>
            <w:r w:rsidRPr="00E2148A">
              <w:rPr>
                <w:rFonts w:cstheme="minorHAnsi"/>
                <w:b/>
                <w:bCs/>
                <w:sz w:val="18"/>
                <w:szCs w:val="18"/>
              </w:rPr>
              <w:t>Elaboración y Aprobación del Cuadro para Asignación de Personal de los Centros de Educación Básica Alternativa Públicos – RVM Nº 024-2009-ED</w:t>
            </w:r>
          </w:p>
        </w:tc>
        <w:tc>
          <w:tcPr>
            <w:tcW w:w="649" w:type="pct"/>
          </w:tcPr>
          <w:p w14:paraId="295377B2" w14:textId="77777777" w:rsidR="0041264F" w:rsidRPr="00E2148A" w:rsidRDefault="00AA3798" w:rsidP="0041264F">
            <w:pPr>
              <w:tabs>
                <w:tab w:val="num" w:pos="1134"/>
              </w:tabs>
              <w:spacing w:before="120" w:after="0" w:line="240" w:lineRule="auto"/>
              <w:ind w:left="34" w:right="-108"/>
              <w:jc w:val="right"/>
              <w:rPr>
                <w:rFonts w:cstheme="minorHAnsi"/>
                <w:b/>
                <w:bCs/>
                <w:sz w:val="18"/>
                <w:szCs w:val="18"/>
              </w:rPr>
            </w:pPr>
            <w:r>
              <w:rPr>
                <w:rFonts w:cstheme="minorHAnsi"/>
                <w:b/>
                <w:bCs/>
                <w:sz w:val="18"/>
                <w:szCs w:val="18"/>
              </w:rPr>
              <w:t>54</w:t>
            </w:r>
          </w:p>
        </w:tc>
      </w:tr>
      <w:tr w:rsidR="0041264F" w:rsidRPr="00E2148A" w14:paraId="62CFD37C" w14:textId="77777777" w:rsidTr="003C2FD2">
        <w:trPr>
          <w:trHeight w:val="113"/>
          <w:jc w:val="right"/>
        </w:trPr>
        <w:tc>
          <w:tcPr>
            <w:tcW w:w="4351" w:type="pct"/>
          </w:tcPr>
          <w:p w14:paraId="2E2E2148" w14:textId="77777777" w:rsidR="0041264F" w:rsidRPr="00E2148A" w:rsidRDefault="0041264F" w:rsidP="0041264F">
            <w:pPr>
              <w:numPr>
                <w:ilvl w:val="0"/>
                <w:numId w:val="9"/>
              </w:numPr>
              <w:tabs>
                <w:tab w:val="num" w:pos="1134"/>
              </w:tabs>
              <w:spacing w:before="120" w:after="0" w:line="240" w:lineRule="auto"/>
              <w:ind w:left="1134" w:hanging="425"/>
              <w:jc w:val="both"/>
              <w:rPr>
                <w:rFonts w:cstheme="minorHAnsi"/>
                <w:b/>
                <w:bCs/>
                <w:sz w:val="18"/>
                <w:szCs w:val="18"/>
              </w:rPr>
            </w:pPr>
            <w:r w:rsidRPr="00E2148A">
              <w:rPr>
                <w:rFonts w:cstheme="minorHAnsi"/>
                <w:b/>
                <w:bCs/>
                <w:sz w:val="18"/>
                <w:szCs w:val="18"/>
              </w:rPr>
              <w:t>Elaboración y Aprobación del Cuadro de Distribución de Horas de Clase en el Ciclo Avanzado de EBA – Directiva Nº 004-2010-ME/SG-OGA-UPER - RJ Nº 0050-2010-ED (Ratificada para el periodo lectivo 2011, por RJ.Nº 3255-2010-ED).</w:t>
            </w:r>
          </w:p>
        </w:tc>
        <w:tc>
          <w:tcPr>
            <w:tcW w:w="649" w:type="pct"/>
          </w:tcPr>
          <w:p w14:paraId="3ABF954F" w14:textId="77777777" w:rsidR="0041264F" w:rsidRPr="00E2148A" w:rsidRDefault="00AA3798" w:rsidP="0041264F">
            <w:pPr>
              <w:tabs>
                <w:tab w:val="num" w:pos="1134"/>
              </w:tabs>
              <w:spacing w:before="120" w:after="0" w:line="240" w:lineRule="auto"/>
              <w:ind w:left="34" w:right="-108"/>
              <w:jc w:val="right"/>
              <w:rPr>
                <w:rFonts w:cstheme="minorHAnsi"/>
                <w:b/>
                <w:bCs/>
                <w:sz w:val="18"/>
                <w:szCs w:val="18"/>
              </w:rPr>
            </w:pPr>
            <w:r>
              <w:rPr>
                <w:rFonts w:cstheme="minorHAnsi"/>
                <w:b/>
                <w:bCs/>
                <w:sz w:val="18"/>
                <w:szCs w:val="18"/>
              </w:rPr>
              <w:t>64</w:t>
            </w:r>
          </w:p>
        </w:tc>
      </w:tr>
      <w:tr w:rsidR="0041264F" w:rsidRPr="00E2148A" w14:paraId="226E4892" w14:textId="77777777" w:rsidTr="003C2FD2">
        <w:trPr>
          <w:trHeight w:val="113"/>
          <w:jc w:val="right"/>
        </w:trPr>
        <w:tc>
          <w:tcPr>
            <w:tcW w:w="4351" w:type="pct"/>
          </w:tcPr>
          <w:p w14:paraId="59F12971" w14:textId="77777777" w:rsidR="0041264F" w:rsidRPr="00E2148A" w:rsidRDefault="0041264F" w:rsidP="0041264F">
            <w:pPr>
              <w:numPr>
                <w:ilvl w:val="0"/>
                <w:numId w:val="9"/>
              </w:numPr>
              <w:tabs>
                <w:tab w:val="num" w:pos="1134"/>
              </w:tabs>
              <w:spacing w:before="120" w:after="0" w:line="240" w:lineRule="auto"/>
              <w:ind w:left="1134" w:hanging="425"/>
              <w:jc w:val="both"/>
              <w:rPr>
                <w:rFonts w:cstheme="minorHAnsi"/>
                <w:b/>
                <w:bCs/>
                <w:sz w:val="18"/>
                <w:szCs w:val="18"/>
              </w:rPr>
            </w:pPr>
            <w:r w:rsidRPr="00E2148A">
              <w:rPr>
                <w:rFonts w:cstheme="minorHAnsi"/>
                <w:b/>
                <w:bCs/>
                <w:sz w:val="18"/>
                <w:szCs w:val="18"/>
              </w:rPr>
              <w:t>Administración compartida de la infraestructura y equipamiento educativo en las Instituciones Educativas Públicas, que funcionan en el mismo local escolar – RM. Nº 0172-2010-ED</w:t>
            </w:r>
          </w:p>
        </w:tc>
        <w:tc>
          <w:tcPr>
            <w:tcW w:w="649" w:type="pct"/>
          </w:tcPr>
          <w:p w14:paraId="13CFB563" w14:textId="77777777" w:rsidR="0041264F" w:rsidRPr="00E2148A" w:rsidRDefault="00AA3798" w:rsidP="0041264F">
            <w:pPr>
              <w:tabs>
                <w:tab w:val="num" w:pos="1134"/>
              </w:tabs>
              <w:spacing w:before="120" w:after="0" w:line="240" w:lineRule="auto"/>
              <w:ind w:left="34" w:right="-108"/>
              <w:jc w:val="right"/>
              <w:rPr>
                <w:rFonts w:cstheme="minorHAnsi"/>
                <w:b/>
                <w:bCs/>
                <w:sz w:val="18"/>
                <w:szCs w:val="18"/>
              </w:rPr>
            </w:pPr>
            <w:r>
              <w:rPr>
                <w:rFonts w:cstheme="minorHAnsi"/>
                <w:b/>
                <w:bCs/>
                <w:sz w:val="18"/>
                <w:szCs w:val="18"/>
              </w:rPr>
              <w:t>81</w:t>
            </w:r>
          </w:p>
        </w:tc>
      </w:tr>
      <w:tr w:rsidR="0041264F" w:rsidRPr="00E2148A" w14:paraId="012C22BE" w14:textId="77777777" w:rsidTr="003C2FD2">
        <w:trPr>
          <w:trHeight w:val="113"/>
          <w:jc w:val="right"/>
        </w:trPr>
        <w:tc>
          <w:tcPr>
            <w:tcW w:w="4351" w:type="pct"/>
          </w:tcPr>
          <w:p w14:paraId="7BE2C5F4" w14:textId="77777777" w:rsidR="0041264F" w:rsidRPr="00E2148A" w:rsidRDefault="0041264F" w:rsidP="0041264F">
            <w:pPr>
              <w:numPr>
                <w:ilvl w:val="0"/>
                <w:numId w:val="9"/>
              </w:numPr>
              <w:tabs>
                <w:tab w:val="num" w:pos="1134"/>
              </w:tabs>
              <w:spacing w:before="120" w:after="0" w:line="240" w:lineRule="auto"/>
              <w:ind w:left="1134" w:hanging="425"/>
              <w:jc w:val="both"/>
              <w:rPr>
                <w:rFonts w:cstheme="minorHAnsi"/>
                <w:b/>
                <w:bCs/>
                <w:sz w:val="18"/>
                <w:szCs w:val="18"/>
              </w:rPr>
            </w:pPr>
            <w:r w:rsidRPr="00E2148A">
              <w:rPr>
                <w:rFonts w:cstheme="minorHAnsi"/>
                <w:b/>
                <w:bCs/>
                <w:sz w:val="18"/>
                <w:szCs w:val="18"/>
              </w:rPr>
              <w:t>Racionalización de plazas de personal docente y administrativo en las Instituciones Educativas Públicas de Educación Básica y Técnico Productiva – DS. Nº 005-2011-ED.</w:t>
            </w:r>
          </w:p>
        </w:tc>
        <w:tc>
          <w:tcPr>
            <w:tcW w:w="649" w:type="pct"/>
          </w:tcPr>
          <w:p w14:paraId="45D11554" w14:textId="77777777" w:rsidR="0041264F" w:rsidRPr="00E2148A" w:rsidRDefault="00AA3798" w:rsidP="0041264F">
            <w:pPr>
              <w:tabs>
                <w:tab w:val="num" w:pos="1134"/>
              </w:tabs>
              <w:spacing w:before="120" w:after="0" w:line="240" w:lineRule="auto"/>
              <w:ind w:left="34" w:right="-108"/>
              <w:jc w:val="right"/>
              <w:rPr>
                <w:rFonts w:cstheme="minorHAnsi"/>
                <w:b/>
                <w:bCs/>
                <w:sz w:val="18"/>
                <w:szCs w:val="18"/>
              </w:rPr>
            </w:pPr>
            <w:r>
              <w:rPr>
                <w:rFonts w:cstheme="minorHAnsi"/>
                <w:b/>
                <w:bCs/>
                <w:sz w:val="18"/>
                <w:szCs w:val="18"/>
              </w:rPr>
              <w:t>87</w:t>
            </w:r>
          </w:p>
        </w:tc>
      </w:tr>
      <w:tr w:rsidR="0041264F" w:rsidRPr="00E2148A" w14:paraId="58C264EB" w14:textId="77777777" w:rsidTr="003C2FD2">
        <w:trPr>
          <w:trHeight w:val="113"/>
          <w:jc w:val="right"/>
        </w:trPr>
        <w:tc>
          <w:tcPr>
            <w:tcW w:w="4351" w:type="pct"/>
          </w:tcPr>
          <w:p w14:paraId="153D83BB" w14:textId="77777777" w:rsidR="0041264F" w:rsidRPr="00E2148A" w:rsidRDefault="0041264F" w:rsidP="0041264F">
            <w:pPr>
              <w:numPr>
                <w:ilvl w:val="0"/>
                <w:numId w:val="1"/>
              </w:numPr>
              <w:spacing w:before="120" w:after="0" w:line="240" w:lineRule="auto"/>
              <w:jc w:val="both"/>
              <w:rPr>
                <w:rFonts w:cstheme="minorHAnsi"/>
                <w:b/>
                <w:bCs/>
                <w:sz w:val="18"/>
                <w:szCs w:val="18"/>
              </w:rPr>
            </w:pPr>
            <w:r w:rsidRPr="00E2148A">
              <w:rPr>
                <w:rFonts w:cstheme="minorHAnsi"/>
                <w:b/>
                <w:sz w:val="18"/>
                <w:szCs w:val="18"/>
                <w:lang w:val="es-PE"/>
              </w:rPr>
              <w:t>NORMAS TÉCNICO PEDAGÓGICAS</w:t>
            </w:r>
          </w:p>
        </w:tc>
        <w:tc>
          <w:tcPr>
            <w:tcW w:w="649" w:type="pct"/>
          </w:tcPr>
          <w:p w14:paraId="73F352F5" w14:textId="77777777" w:rsidR="0041264F" w:rsidRPr="00E2148A" w:rsidRDefault="00AA3798" w:rsidP="0041264F">
            <w:pPr>
              <w:spacing w:before="120" w:after="0" w:line="240" w:lineRule="auto"/>
              <w:ind w:left="34" w:right="-108"/>
              <w:jc w:val="right"/>
              <w:rPr>
                <w:rFonts w:cstheme="minorHAnsi"/>
                <w:b/>
                <w:sz w:val="18"/>
                <w:szCs w:val="18"/>
              </w:rPr>
            </w:pPr>
            <w:r>
              <w:rPr>
                <w:rFonts w:cstheme="minorHAnsi"/>
                <w:b/>
                <w:sz w:val="18"/>
                <w:szCs w:val="18"/>
              </w:rPr>
              <w:t>101</w:t>
            </w:r>
          </w:p>
        </w:tc>
      </w:tr>
      <w:tr w:rsidR="0041264F" w:rsidRPr="00E2148A" w14:paraId="1BB51A0A" w14:textId="77777777" w:rsidTr="003C2FD2">
        <w:trPr>
          <w:trHeight w:val="113"/>
          <w:jc w:val="right"/>
        </w:trPr>
        <w:tc>
          <w:tcPr>
            <w:tcW w:w="4351" w:type="pct"/>
          </w:tcPr>
          <w:p w14:paraId="34A680C9" w14:textId="77777777" w:rsidR="0041264F" w:rsidRPr="00E2148A" w:rsidRDefault="0041264F" w:rsidP="0041264F">
            <w:pPr>
              <w:numPr>
                <w:ilvl w:val="3"/>
                <w:numId w:val="1"/>
              </w:numPr>
              <w:tabs>
                <w:tab w:val="num" w:pos="1134"/>
              </w:tabs>
              <w:spacing w:before="120" w:after="0" w:line="240" w:lineRule="auto"/>
              <w:ind w:left="1134" w:hanging="425"/>
              <w:jc w:val="both"/>
              <w:rPr>
                <w:rFonts w:cstheme="minorHAnsi"/>
                <w:b/>
                <w:bCs/>
                <w:sz w:val="18"/>
                <w:szCs w:val="18"/>
              </w:rPr>
            </w:pPr>
            <w:r w:rsidRPr="00E2148A">
              <w:rPr>
                <w:rFonts w:cstheme="minorHAnsi"/>
                <w:b/>
                <w:bCs/>
                <w:sz w:val="18"/>
                <w:szCs w:val="18"/>
              </w:rPr>
              <w:t>Equivalencia de la Educación Básica Alternativa con la Educación Básica Regular y la Educación de Adultos – RVM Nº 0018-2007-ED</w:t>
            </w:r>
          </w:p>
        </w:tc>
        <w:tc>
          <w:tcPr>
            <w:tcW w:w="649" w:type="pct"/>
          </w:tcPr>
          <w:p w14:paraId="72A76AB2" w14:textId="77777777" w:rsidR="0041264F" w:rsidRPr="00E2148A" w:rsidRDefault="00AA3798" w:rsidP="00AA3798">
            <w:pPr>
              <w:tabs>
                <w:tab w:val="num" w:pos="2880"/>
              </w:tabs>
              <w:spacing w:before="120" w:after="0" w:line="240" w:lineRule="auto"/>
              <w:ind w:left="34" w:right="-108"/>
              <w:jc w:val="right"/>
              <w:rPr>
                <w:rFonts w:cstheme="minorHAnsi"/>
                <w:b/>
                <w:bCs/>
                <w:sz w:val="18"/>
                <w:szCs w:val="18"/>
              </w:rPr>
            </w:pPr>
            <w:r>
              <w:rPr>
                <w:rFonts w:cstheme="minorHAnsi"/>
                <w:b/>
                <w:bCs/>
                <w:sz w:val="18"/>
                <w:szCs w:val="18"/>
              </w:rPr>
              <w:t>102</w:t>
            </w:r>
          </w:p>
        </w:tc>
      </w:tr>
      <w:tr w:rsidR="0041264F" w:rsidRPr="00E2148A" w14:paraId="4FB5E775" w14:textId="77777777" w:rsidTr="003C2FD2">
        <w:trPr>
          <w:trHeight w:val="113"/>
          <w:jc w:val="right"/>
        </w:trPr>
        <w:tc>
          <w:tcPr>
            <w:tcW w:w="4351" w:type="pct"/>
          </w:tcPr>
          <w:p w14:paraId="0DB4B05A" w14:textId="77777777" w:rsidR="0041264F" w:rsidRPr="00E2148A" w:rsidRDefault="0041264F" w:rsidP="0041264F">
            <w:pPr>
              <w:numPr>
                <w:ilvl w:val="3"/>
                <w:numId w:val="1"/>
              </w:numPr>
              <w:tabs>
                <w:tab w:val="num" w:pos="1134"/>
              </w:tabs>
              <w:spacing w:before="120" w:after="0" w:line="240" w:lineRule="auto"/>
              <w:ind w:hanging="2171"/>
              <w:jc w:val="both"/>
              <w:rPr>
                <w:rFonts w:cstheme="minorHAnsi"/>
                <w:b/>
                <w:bCs/>
                <w:sz w:val="18"/>
                <w:szCs w:val="18"/>
              </w:rPr>
            </w:pPr>
            <w:r w:rsidRPr="00E2148A">
              <w:rPr>
                <w:rFonts w:cstheme="minorHAnsi"/>
                <w:b/>
                <w:bCs/>
                <w:sz w:val="18"/>
                <w:szCs w:val="18"/>
              </w:rPr>
              <w:t>Diseño Curricular Básico Nacional – RM. Nº 276-2009-ED.</w:t>
            </w:r>
          </w:p>
        </w:tc>
        <w:tc>
          <w:tcPr>
            <w:tcW w:w="649" w:type="pct"/>
          </w:tcPr>
          <w:p w14:paraId="67DE2171" w14:textId="77777777" w:rsidR="0041264F" w:rsidRPr="00E2148A" w:rsidRDefault="00AA3798" w:rsidP="0041264F">
            <w:pPr>
              <w:tabs>
                <w:tab w:val="num" w:pos="2880"/>
              </w:tabs>
              <w:spacing w:before="120" w:after="0" w:line="240" w:lineRule="auto"/>
              <w:ind w:left="34" w:right="-108"/>
              <w:jc w:val="right"/>
              <w:rPr>
                <w:rFonts w:cstheme="minorHAnsi"/>
                <w:b/>
                <w:bCs/>
                <w:sz w:val="18"/>
                <w:szCs w:val="18"/>
              </w:rPr>
            </w:pPr>
            <w:r>
              <w:rPr>
                <w:rFonts w:cstheme="minorHAnsi"/>
                <w:b/>
                <w:bCs/>
                <w:sz w:val="18"/>
                <w:szCs w:val="18"/>
              </w:rPr>
              <w:t>104</w:t>
            </w:r>
          </w:p>
        </w:tc>
      </w:tr>
      <w:tr w:rsidR="0041264F" w:rsidRPr="00E2148A" w14:paraId="77CC93E4" w14:textId="77777777" w:rsidTr="003C2FD2">
        <w:trPr>
          <w:trHeight w:val="113"/>
          <w:jc w:val="right"/>
        </w:trPr>
        <w:tc>
          <w:tcPr>
            <w:tcW w:w="4351" w:type="pct"/>
          </w:tcPr>
          <w:p w14:paraId="107D5391" w14:textId="77777777" w:rsidR="0041264F" w:rsidRPr="00E2148A" w:rsidRDefault="0041264F" w:rsidP="0041264F">
            <w:pPr>
              <w:numPr>
                <w:ilvl w:val="3"/>
                <w:numId w:val="1"/>
              </w:numPr>
              <w:tabs>
                <w:tab w:val="num" w:pos="1134"/>
              </w:tabs>
              <w:spacing w:before="120" w:after="0" w:line="240" w:lineRule="auto"/>
              <w:ind w:left="1134" w:hanging="425"/>
              <w:jc w:val="both"/>
              <w:rPr>
                <w:rFonts w:cstheme="minorHAnsi"/>
                <w:b/>
                <w:bCs/>
                <w:sz w:val="18"/>
                <w:szCs w:val="18"/>
              </w:rPr>
            </w:pPr>
            <w:r w:rsidRPr="00E2148A">
              <w:rPr>
                <w:rFonts w:cstheme="minorHAnsi"/>
                <w:b/>
                <w:bCs/>
                <w:sz w:val="18"/>
                <w:szCs w:val="18"/>
              </w:rPr>
              <w:t>Organización y aplicación del Plan Lector de Educación Básica Alternativa - RD. Nº 0295-2007-ED</w:t>
            </w:r>
          </w:p>
        </w:tc>
        <w:tc>
          <w:tcPr>
            <w:tcW w:w="649" w:type="pct"/>
          </w:tcPr>
          <w:p w14:paraId="32FB8FE8" w14:textId="77777777" w:rsidR="0041264F" w:rsidRPr="00E2148A" w:rsidRDefault="00AA3798" w:rsidP="0041264F">
            <w:pPr>
              <w:tabs>
                <w:tab w:val="num" w:pos="2880"/>
              </w:tabs>
              <w:spacing w:before="120" w:after="0" w:line="240" w:lineRule="auto"/>
              <w:ind w:left="34" w:right="-108"/>
              <w:jc w:val="right"/>
              <w:rPr>
                <w:rFonts w:cstheme="minorHAnsi"/>
                <w:b/>
                <w:bCs/>
                <w:sz w:val="18"/>
                <w:szCs w:val="18"/>
              </w:rPr>
            </w:pPr>
            <w:r>
              <w:rPr>
                <w:rFonts w:cstheme="minorHAnsi"/>
                <w:b/>
                <w:bCs/>
                <w:sz w:val="18"/>
                <w:szCs w:val="18"/>
              </w:rPr>
              <w:t>116</w:t>
            </w:r>
          </w:p>
        </w:tc>
      </w:tr>
      <w:tr w:rsidR="0041264F" w:rsidRPr="00E2148A" w14:paraId="0923C0A8" w14:textId="77777777" w:rsidTr="003C2FD2">
        <w:trPr>
          <w:trHeight w:val="113"/>
          <w:jc w:val="right"/>
        </w:trPr>
        <w:tc>
          <w:tcPr>
            <w:tcW w:w="4351" w:type="pct"/>
          </w:tcPr>
          <w:p w14:paraId="7E527F25" w14:textId="77777777" w:rsidR="0041264F" w:rsidRPr="00E2148A" w:rsidRDefault="0041264F" w:rsidP="0041264F">
            <w:pPr>
              <w:numPr>
                <w:ilvl w:val="3"/>
                <w:numId w:val="1"/>
              </w:numPr>
              <w:tabs>
                <w:tab w:val="num" w:pos="1134"/>
              </w:tabs>
              <w:spacing w:before="120" w:after="0" w:line="240" w:lineRule="auto"/>
              <w:ind w:left="1134" w:hanging="425"/>
              <w:jc w:val="both"/>
              <w:rPr>
                <w:rFonts w:cstheme="minorHAnsi"/>
                <w:b/>
                <w:bCs/>
                <w:sz w:val="18"/>
                <w:szCs w:val="18"/>
              </w:rPr>
            </w:pPr>
            <w:r w:rsidRPr="00E2148A">
              <w:rPr>
                <w:rFonts w:cstheme="minorHAnsi"/>
                <w:b/>
                <w:bCs/>
                <w:sz w:val="18"/>
                <w:szCs w:val="18"/>
              </w:rPr>
              <w:t>Determinación de los cinco (5) Primeros Puestos al concluir el Ciclo Avanzado de EBA – RD. 0209-2009-ED</w:t>
            </w:r>
          </w:p>
        </w:tc>
        <w:tc>
          <w:tcPr>
            <w:tcW w:w="649" w:type="pct"/>
          </w:tcPr>
          <w:p w14:paraId="3DE4AF3E" w14:textId="77777777" w:rsidR="0041264F" w:rsidRPr="00E2148A" w:rsidRDefault="00AA3798" w:rsidP="0041264F">
            <w:pPr>
              <w:tabs>
                <w:tab w:val="num" w:pos="2880"/>
              </w:tabs>
              <w:spacing w:before="120" w:after="0" w:line="240" w:lineRule="auto"/>
              <w:ind w:left="34" w:right="-108"/>
              <w:jc w:val="right"/>
              <w:rPr>
                <w:rFonts w:cstheme="minorHAnsi"/>
                <w:b/>
                <w:bCs/>
                <w:sz w:val="18"/>
                <w:szCs w:val="18"/>
              </w:rPr>
            </w:pPr>
            <w:r>
              <w:rPr>
                <w:rFonts w:cstheme="minorHAnsi"/>
                <w:b/>
                <w:bCs/>
                <w:sz w:val="18"/>
                <w:szCs w:val="18"/>
              </w:rPr>
              <w:t>122</w:t>
            </w:r>
          </w:p>
        </w:tc>
      </w:tr>
      <w:tr w:rsidR="0041264F" w:rsidRPr="00E2148A" w14:paraId="01BE5190" w14:textId="77777777" w:rsidTr="003C2FD2">
        <w:trPr>
          <w:trHeight w:val="113"/>
          <w:jc w:val="right"/>
        </w:trPr>
        <w:tc>
          <w:tcPr>
            <w:tcW w:w="4351" w:type="pct"/>
          </w:tcPr>
          <w:p w14:paraId="3BA2AC6C" w14:textId="77777777" w:rsidR="0041264F" w:rsidRPr="00E2148A" w:rsidRDefault="0041264F" w:rsidP="0041264F">
            <w:pPr>
              <w:numPr>
                <w:ilvl w:val="3"/>
                <w:numId w:val="1"/>
              </w:numPr>
              <w:tabs>
                <w:tab w:val="num" w:pos="1134"/>
              </w:tabs>
              <w:spacing w:before="120" w:after="0" w:line="240" w:lineRule="auto"/>
              <w:ind w:left="1134" w:hanging="425"/>
              <w:jc w:val="both"/>
              <w:rPr>
                <w:rFonts w:cstheme="minorHAnsi"/>
                <w:b/>
                <w:bCs/>
                <w:sz w:val="18"/>
                <w:szCs w:val="18"/>
              </w:rPr>
            </w:pPr>
            <w:r w:rsidRPr="00E2148A">
              <w:rPr>
                <w:rFonts w:cstheme="minorHAnsi"/>
                <w:b/>
                <w:bCs/>
                <w:sz w:val="18"/>
                <w:szCs w:val="18"/>
              </w:rPr>
              <w:t>Evaluación de los Aprendizajes en la Modalidad de Educación Básica Alternativa – Directiva Nº 041-2010-VMGP/DIGEBA/DPEBA, - RD. Nº 562-2010-ED</w:t>
            </w:r>
          </w:p>
        </w:tc>
        <w:tc>
          <w:tcPr>
            <w:tcW w:w="649" w:type="pct"/>
          </w:tcPr>
          <w:p w14:paraId="6ABD7855" w14:textId="77777777" w:rsidR="0041264F" w:rsidRPr="00E2148A" w:rsidRDefault="00AA3798" w:rsidP="0041264F">
            <w:pPr>
              <w:tabs>
                <w:tab w:val="num" w:pos="2880"/>
              </w:tabs>
              <w:spacing w:before="120" w:after="0" w:line="240" w:lineRule="auto"/>
              <w:ind w:left="34" w:right="-108"/>
              <w:jc w:val="right"/>
              <w:rPr>
                <w:rFonts w:cstheme="minorHAnsi"/>
                <w:b/>
                <w:bCs/>
                <w:sz w:val="18"/>
                <w:szCs w:val="18"/>
              </w:rPr>
            </w:pPr>
            <w:r>
              <w:rPr>
                <w:rFonts w:cstheme="minorHAnsi"/>
                <w:b/>
                <w:bCs/>
                <w:sz w:val="18"/>
                <w:szCs w:val="18"/>
              </w:rPr>
              <w:t>126</w:t>
            </w:r>
          </w:p>
        </w:tc>
      </w:tr>
      <w:tr w:rsidR="0041264F" w:rsidRPr="00E2148A" w14:paraId="12A9AA90" w14:textId="77777777" w:rsidTr="003C2FD2">
        <w:trPr>
          <w:trHeight w:val="113"/>
          <w:jc w:val="right"/>
        </w:trPr>
        <w:tc>
          <w:tcPr>
            <w:tcW w:w="4351" w:type="pct"/>
          </w:tcPr>
          <w:p w14:paraId="7D4BBE60" w14:textId="77777777" w:rsidR="0041264F" w:rsidRPr="00E2148A" w:rsidRDefault="0041264F" w:rsidP="0041264F">
            <w:pPr>
              <w:numPr>
                <w:ilvl w:val="3"/>
                <w:numId w:val="1"/>
              </w:numPr>
              <w:tabs>
                <w:tab w:val="num" w:pos="1134"/>
              </w:tabs>
              <w:spacing w:before="120" w:after="0" w:line="240" w:lineRule="auto"/>
              <w:ind w:left="1134" w:hanging="425"/>
              <w:jc w:val="both"/>
              <w:rPr>
                <w:rFonts w:cstheme="minorHAnsi"/>
                <w:b/>
                <w:bCs/>
                <w:sz w:val="18"/>
                <w:szCs w:val="18"/>
              </w:rPr>
            </w:pPr>
            <w:r w:rsidRPr="00E2148A">
              <w:rPr>
                <w:rFonts w:cstheme="minorHAnsi"/>
                <w:b/>
                <w:bCs/>
                <w:sz w:val="18"/>
                <w:szCs w:val="18"/>
              </w:rPr>
              <w:t>Organización y ejecución del proceso de admisión a los Institutos y Escuelas de Educación Superior Tecnológica - RM. Nº 0025-2010-ED</w:t>
            </w:r>
          </w:p>
        </w:tc>
        <w:tc>
          <w:tcPr>
            <w:tcW w:w="649" w:type="pct"/>
          </w:tcPr>
          <w:p w14:paraId="5DD36A80" w14:textId="77777777" w:rsidR="0041264F" w:rsidRPr="00E2148A" w:rsidRDefault="00AA3798" w:rsidP="0041264F">
            <w:pPr>
              <w:tabs>
                <w:tab w:val="num" w:pos="2880"/>
              </w:tabs>
              <w:spacing w:before="120" w:after="0" w:line="240" w:lineRule="auto"/>
              <w:ind w:left="34" w:right="-108"/>
              <w:jc w:val="right"/>
              <w:rPr>
                <w:rFonts w:cstheme="minorHAnsi"/>
                <w:b/>
                <w:bCs/>
                <w:sz w:val="18"/>
                <w:szCs w:val="18"/>
              </w:rPr>
            </w:pPr>
            <w:r>
              <w:rPr>
                <w:rFonts w:cstheme="minorHAnsi"/>
                <w:b/>
                <w:bCs/>
                <w:sz w:val="18"/>
                <w:szCs w:val="18"/>
              </w:rPr>
              <w:t>133</w:t>
            </w:r>
          </w:p>
        </w:tc>
      </w:tr>
      <w:tr w:rsidR="0041264F" w:rsidRPr="00E2148A" w14:paraId="4B749E7D" w14:textId="77777777" w:rsidTr="003C2FD2">
        <w:trPr>
          <w:trHeight w:val="113"/>
          <w:jc w:val="right"/>
        </w:trPr>
        <w:tc>
          <w:tcPr>
            <w:tcW w:w="4351" w:type="pct"/>
          </w:tcPr>
          <w:p w14:paraId="120105AC" w14:textId="77777777" w:rsidR="0041264F" w:rsidRPr="00E2148A" w:rsidRDefault="0041264F" w:rsidP="0041264F">
            <w:pPr>
              <w:numPr>
                <w:ilvl w:val="3"/>
                <w:numId w:val="1"/>
              </w:numPr>
              <w:tabs>
                <w:tab w:val="num" w:pos="1134"/>
              </w:tabs>
              <w:spacing w:before="120" w:after="0" w:line="240" w:lineRule="auto"/>
              <w:ind w:left="1134" w:hanging="425"/>
              <w:jc w:val="both"/>
              <w:rPr>
                <w:rFonts w:cstheme="minorHAnsi"/>
                <w:b/>
                <w:bCs/>
                <w:sz w:val="18"/>
                <w:szCs w:val="18"/>
              </w:rPr>
            </w:pPr>
            <w:r w:rsidRPr="00E2148A">
              <w:rPr>
                <w:rFonts w:cstheme="minorHAnsi"/>
                <w:b/>
                <w:bCs/>
                <w:sz w:val="18"/>
                <w:szCs w:val="18"/>
              </w:rPr>
              <w:t>Organización, ejecución y evaluación del proceso de admisión a los Institutos y Escuelas de Educación Superior en las carreras de Formación Docente – RM. Nº 0408-2010-ED</w:t>
            </w:r>
          </w:p>
        </w:tc>
        <w:tc>
          <w:tcPr>
            <w:tcW w:w="649" w:type="pct"/>
          </w:tcPr>
          <w:p w14:paraId="4C43432B" w14:textId="77777777" w:rsidR="0041264F" w:rsidRPr="00E2148A" w:rsidRDefault="00AA3798" w:rsidP="0041264F">
            <w:pPr>
              <w:tabs>
                <w:tab w:val="num" w:pos="2880"/>
              </w:tabs>
              <w:spacing w:before="120" w:after="0" w:line="240" w:lineRule="auto"/>
              <w:ind w:left="34" w:right="-108"/>
              <w:jc w:val="right"/>
              <w:rPr>
                <w:rFonts w:cstheme="minorHAnsi"/>
                <w:b/>
                <w:bCs/>
                <w:sz w:val="18"/>
                <w:szCs w:val="18"/>
              </w:rPr>
            </w:pPr>
            <w:r>
              <w:rPr>
                <w:rFonts w:cstheme="minorHAnsi"/>
                <w:b/>
                <w:bCs/>
                <w:sz w:val="18"/>
                <w:szCs w:val="18"/>
              </w:rPr>
              <w:t>142</w:t>
            </w:r>
          </w:p>
        </w:tc>
      </w:tr>
      <w:tr w:rsidR="0041264F" w:rsidRPr="00E2148A" w14:paraId="2ED5FD29" w14:textId="77777777" w:rsidTr="003C2FD2">
        <w:trPr>
          <w:trHeight w:val="113"/>
          <w:jc w:val="right"/>
        </w:trPr>
        <w:tc>
          <w:tcPr>
            <w:tcW w:w="4351" w:type="pct"/>
          </w:tcPr>
          <w:p w14:paraId="53F10164" w14:textId="77777777" w:rsidR="0041264F" w:rsidRPr="00E2148A" w:rsidRDefault="005560C2" w:rsidP="0041264F">
            <w:pPr>
              <w:numPr>
                <w:ilvl w:val="0"/>
                <w:numId w:val="1"/>
              </w:numPr>
              <w:spacing w:before="120" w:after="0" w:line="240" w:lineRule="auto"/>
              <w:jc w:val="both"/>
              <w:rPr>
                <w:rFonts w:cstheme="minorHAnsi"/>
                <w:b/>
                <w:bCs/>
                <w:sz w:val="18"/>
                <w:szCs w:val="18"/>
              </w:rPr>
            </w:pPr>
            <w:r>
              <w:rPr>
                <w:rFonts w:cstheme="minorHAnsi"/>
                <w:b/>
                <w:sz w:val="18"/>
                <w:szCs w:val="18"/>
                <w:lang w:val="es-PE"/>
              </w:rPr>
              <w:t>PROCEDIMIENTOS ADMINISTRATIVOS EN EDUCACIÓN BÁSICA ALTERNATIVA</w:t>
            </w:r>
          </w:p>
        </w:tc>
        <w:tc>
          <w:tcPr>
            <w:tcW w:w="649" w:type="pct"/>
          </w:tcPr>
          <w:p w14:paraId="5FCF4D51" w14:textId="77777777" w:rsidR="0041264F" w:rsidRPr="00E2148A" w:rsidRDefault="00AA3798" w:rsidP="0041264F">
            <w:pPr>
              <w:spacing w:before="120" w:after="0" w:line="240" w:lineRule="auto"/>
              <w:ind w:left="34" w:right="-108"/>
              <w:jc w:val="right"/>
              <w:rPr>
                <w:rFonts w:cstheme="minorHAnsi"/>
                <w:b/>
                <w:sz w:val="18"/>
                <w:szCs w:val="18"/>
              </w:rPr>
            </w:pPr>
            <w:r>
              <w:rPr>
                <w:rFonts w:cstheme="minorHAnsi"/>
                <w:b/>
                <w:sz w:val="18"/>
                <w:szCs w:val="18"/>
              </w:rPr>
              <w:t>151</w:t>
            </w:r>
          </w:p>
        </w:tc>
      </w:tr>
      <w:tr w:rsidR="0041264F" w:rsidRPr="00E2148A" w14:paraId="4238FD95" w14:textId="77777777" w:rsidTr="003C2FD2">
        <w:trPr>
          <w:trHeight w:val="113"/>
          <w:jc w:val="right"/>
        </w:trPr>
        <w:tc>
          <w:tcPr>
            <w:tcW w:w="4351" w:type="pct"/>
          </w:tcPr>
          <w:p w14:paraId="625DD47A" w14:textId="77777777" w:rsidR="0041264F" w:rsidRPr="00E2148A" w:rsidRDefault="0041264F" w:rsidP="0041264F">
            <w:pPr>
              <w:numPr>
                <w:ilvl w:val="0"/>
                <w:numId w:val="7"/>
              </w:numPr>
              <w:tabs>
                <w:tab w:val="left" w:pos="1134"/>
              </w:tabs>
              <w:spacing w:before="120" w:after="0" w:line="240" w:lineRule="auto"/>
              <w:ind w:left="1134" w:hanging="425"/>
              <w:jc w:val="both"/>
              <w:rPr>
                <w:rFonts w:cstheme="minorHAnsi"/>
                <w:b/>
                <w:bCs/>
                <w:sz w:val="18"/>
                <w:szCs w:val="18"/>
              </w:rPr>
            </w:pPr>
            <w:r w:rsidRPr="00E2148A">
              <w:rPr>
                <w:rFonts w:cstheme="minorHAnsi"/>
                <w:b/>
                <w:bCs/>
                <w:sz w:val="18"/>
                <w:szCs w:val="18"/>
              </w:rPr>
              <w:t>Convalidación de Estudios</w:t>
            </w:r>
          </w:p>
        </w:tc>
        <w:tc>
          <w:tcPr>
            <w:tcW w:w="649" w:type="pct"/>
          </w:tcPr>
          <w:p w14:paraId="44AD2A35" w14:textId="77777777" w:rsidR="0041264F" w:rsidRPr="00E2148A" w:rsidRDefault="00AA3798" w:rsidP="0041264F">
            <w:pPr>
              <w:tabs>
                <w:tab w:val="left" w:pos="1134"/>
              </w:tabs>
              <w:spacing w:before="120" w:after="0" w:line="240" w:lineRule="auto"/>
              <w:ind w:left="34" w:right="-108"/>
              <w:jc w:val="right"/>
              <w:rPr>
                <w:rFonts w:cstheme="minorHAnsi"/>
                <w:b/>
                <w:bCs/>
                <w:sz w:val="18"/>
                <w:szCs w:val="18"/>
              </w:rPr>
            </w:pPr>
            <w:r>
              <w:rPr>
                <w:rFonts w:cstheme="minorHAnsi"/>
                <w:b/>
                <w:bCs/>
                <w:sz w:val="18"/>
                <w:szCs w:val="18"/>
              </w:rPr>
              <w:t>152</w:t>
            </w:r>
          </w:p>
        </w:tc>
      </w:tr>
      <w:tr w:rsidR="0041264F" w:rsidRPr="00E2148A" w14:paraId="73986318" w14:textId="77777777" w:rsidTr="003C2FD2">
        <w:trPr>
          <w:trHeight w:val="113"/>
          <w:jc w:val="right"/>
        </w:trPr>
        <w:tc>
          <w:tcPr>
            <w:tcW w:w="4351" w:type="pct"/>
          </w:tcPr>
          <w:p w14:paraId="1F651E2A" w14:textId="77777777" w:rsidR="0041264F" w:rsidRPr="00E2148A" w:rsidRDefault="0041264F" w:rsidP="0041264F">
            <w:pPr>
              <w:numPr>
                <w:ilvl w:val="0"/>
                <w:numId w:val="7"/>
              </w:numPr>
              <w:tabs>
                <w:tab w:val="left" w:pos="1134"/>
              </w:tabs>
              <w:spacing w:before="120" w:after="0" w:line="240" w:lineRule="auto"/>
              <w:ind w:left="1134" w:hanging="425"/>
              <w:jc w:val="both"/>
              <w:rPr>
                <w:rFonts w:cstheme="minorHAnsi"/>
                <w:b/>
                <w:bCs/>
                <w:sz w:val="18"/>
                <w:szCs w:val="18"/>
              </w:rPr>
            </w:pPr>
            <w:r w:rsidRPr="00E2148A">
              <w:rPr>
                <w:rFonts w:cstheme="minorHAnsi"/>
                <w:b/>
                <w:bCs/>
                <w:sz w:val="18"/>
                <w:szCs w:val="18"/>
              </w:rPr>
              <w:t>Convalidación de Aprendizajes</w:t>
            </w:r>
          </w:p>
        </w:tc>
        <w:tc>
          <w:tcPr>
            <w:tcW w:w="649" w:type="pct"/>
          </w:tcPr>
          <w:p w14:paraId="0542ED5B" w14:textId="77777777" w:rsidR="0041264F" w:rsidRPr="00E2148A" w:rsidRDefault="00AA3798" w:rsidP="0041264F">
            <w:pPr>
              <w:tabs>
                <w:tab w:val="left" w:pos="1134"/>
              </w:tabs>
              <w:spacing w:before="120" w:after="0" w:line="240" w:lineRule="auto"/>
              <w:ind w:left="34" w:right="-108"/>
              <w:jc w:val="right"/>
              <w:rPr>
                <w:rFonts w:cstheme="minorHAnsi"/>
                <w:b/>
                <w:bCs/>
                <w:sz w:val="18"/>
                <w:szCs w:val="18"/>
              </w:rPr>
            </w:pPr>
            <w:r>
              <w:rPr>
                <w:rFonts w:cstheme="minorHAnsi"/>
                <w:b/>
                <w:bCs/>
                <w:sz w:val="18"/>
                <w:szCs w:val="18"/>
              </w:rPr>
              <w:t>152</w:t>
            </w:r>
          </w:p>
        </w:tc>
      </w:tr>
      <w:tr w:rsidR="0041264F" w:rsidRPr="00E2148A" w14:paraId="65B96F9D" w14:textId="77777777" w:rsidTr="003C2FD2">
        <w:trPr>
          <w:trHeight w:val="113"/>
          <w:jc w:val="right"/>
        </w:trPr>
        <w:tc>
          <w:tcPr>
            <w:tcW w:w="4351" w:type="pct"/>
          </w:tcPr>
          <w:p w14:paraId="381E81E9" w14:textId="77777777" w:rsidR="0041264F" w:rsidRPr="00E2148A" w:rsidRDefault="0041264F" w:rsidP="0041264F">
            <w:pPr>
              <w:numPr>
                <w:ilvl w:val="0"/>
                <w:numId w:val="7"/>
              </w:numPr>
              <w:tabs>
                <w:tab w:val="left" w:pos="1134"/>
              </w:tabs>
              <w:spacing w:before="120" w:after="0" w:line="240" w:lineRule="auto"/>
              <w:ind w:left="1134" w:hanging="425"/>
              <w:jc w:val="both"/>
              <w:rPr>
                <w:rFonts w:cstheme="minorHAnsi"/>
                <w:b/>
                <w:bCs/>
                <w:sz w:val="18"/>
                <w:szCs w:val="18"/>
              </w:rPr>
            </w:pPr>
            <w:r w:rsidRPr="00E2148A">
              <w:rPr>
                <w:rFonts w:cstheme="minorHAnsi"/>
                <w:b/>
                <w:bCs/>
                <w:sz w:val="18"/>
                <w:szCs w:val="18"/>
              </w:rPr>
              <w:t>Revalidación de Estudios</w:t>
            </w:r>
          </w:p>
        </w:tc>
        <w:tc>
          <w:tcPr>
            <w:tcW w:w="649" w:type="pct"/>
          </w:tcPr>
          <w:p w14:paraId="056A9A98" w14:textId="77777777" w:rsidR="0041264F" w:rsidRPr="00E2148A" w:rsidRDefault="00AA3798" w:rsidP="0041264F">
            <w:pPr>
              <w:tabs>
                <w:tab w:val="left" w:pos="1134"/>
              </w:tabs>
              <w:spacing w:before="120" w:after="0" w:line="240" w:lineRule="auto"/>
              <w:ind w:left="34" w:right="-108"/>
              <w:jc w:val="right"/>
              <w:rPr>
                <w:rFonts w:cstheme="minorHAnsi"/>
                <w:b/>
                <w:bCs/>
                <w:sz w:val="18"/>
                <w:szCs w:val="18"/>
              </w:rPr>
            </w:pPr>
            <w:r>
              <w:rPr>
                <w:rFonts w:cstheme="minorHAnsi"/>
                <w:b/>
                <w:bCs/>
                <w:sz w:val="18"/>
                <w:szCs w:val="18"/>
              </w:rPr>
              <w:t>153</w:t>
            </w:r>
          </w:p>
        </w:tc>
      </w:tr>
      <w:tr w:rsidR="0041264F" w:rsidRPr="00E2148A" w14:paraId="1F0DA2FD" w14:textId="77777777" w:rsidTr="003C2FD2">
        <w:trPr>
          <w:trHeight w:val="113"/>
          <w:jc w:val="right"/>
        </w:trPr>
        <w:tc>
          <w:tcPr>
            <w:tcW w:w="4351" w:type="pct"/>
          </w:tcPr>
          <w:p w14:paraId="15FBD54C" w14:textId="77777777" w:rsidR="0041264F" w:rsidRPr="00E2148A" w:rsidRDefault="0041264F" w:rsidP="0041264F">
            <w:pPr>
              <w:numPr>
                <w:ilvl w:val="0"/>
                <w:numId w:val="7"/>
              </w:numPr>
              <w:tabs>
                <w:tab w:val="left" w:pos="1134"/>
              </w:tabs>
              <w:spacing w:before="120" w:after="0" w:line="240" w:lineRule="auto"/>
              <w:ind w:left="1134" w:hanging="425"/>
              <w:jc w:val="both"/>
              <w:rPr>
                <w:rFonts w:cstheme="minorHAnsi"/>
                <w:b/>
                <w:bCs/>
                <w:sz w:val="18"/>
                <w:szCs w:val="18"/>
              </w:rPr>
            </w:pPr>
            <w:r w:rsidRPr="00E2148A">
              <w:rPr>
                <w:rFonts w:cstheme="minorHAnsi"/>
                <w:b/>
                <w:bCs/>
                <w:sz w:val="18"/>
                <w:szCs w:val="18"/>
              </w:rPr>
              <w:t>Prueba de ubicación</w:t>
            </w:r>
          </w:p>
        </w:tc>
        <w:tc>
          <w:tcPr>
            <w:tcW w:w="649" w:type="pct"/>
          </w:tcPr>
          <w:p w14:paraId="7932705D" w14:textId="77777777" w:rsidR="0041264F" w:rsidRPr="00E2148A" w:rsidRDefault="00AA3798" w:rsidP="0041264F">
            <w:pPr>
              <w:tabs>
                <w:tab w:val="left" w:pos="1134"/>
              </w:tabs>
              <w:spacing w:before="120" w:after="0" w:line="240" w:lineRule="auto"/>
              <w:ind w:left="34" w:right="-108"/>
              <w:jc w:val="right"/>
              <w:rPr>
                <w:rFonts w:cstheme="minorHAnsi"/>
                <w:b/>
                <w:bCs/>
                <w:sz w:val="18"/>
                <w:szCs w:val="18"/>
              </w:rPr>
            </w:pPr>
            <w:r>
              <w:rPr>
                <w:rFonts w:cstheme="minorHAnsi"/>
                <w:b/>
                <w:bCs/>
                <w:sz w:val="18"/>
                <w:szCs w:val="18"/>
              </w:rPr>
              <w:t>154</w:t>
            </w:r>
          </w:p>
        </w:tc>
      </w:tr>
      <w:tr w:rsidR="0041264F" w:rsidRPr="00E2148A" w14:paraId="4228F58B" w14:textId="77777777" w:rsidTr="003C2FD2">
        <w:trPr>
          <w:trHeight w:val="113"/>
          <w:jc w:val="right"/>
        </w:trPr>
        <w:tc>
          <w:tcPr>
            <w:tcW w:w="4351" w:type="pct"/>
          </w:tcPr>
          <w:p w14:paraId="6932797B" w14:textId="77777777" w:rsidR="0041264F" w:rsidRPr="00E2148A" w:rsidRDefault="0041264F" w:rsidP="0041264F">
            <w:pPr>
              <w:numPr>
                <w:ilvl w:val="0"/>
                <w:numId w:val="7"/>
              </w:numPr>
              <w:tabs>
                <w:tab w:val="left" w:pos="1134"/>
              </w:tabs>
              <w:spacing w:before="120" w:after="0" w:line="240" w:lineRule="auto"/>
              <w:ind w:left="1134" w:hanging="425"/>
              <w:jc w:val="both"/>
              <w:rPr>
                <w:rFonts w:cstheme="minorHAnsi"/>
                <w:b/>
                <w:bCs/>
                <w:sz w:val="18"/>
                <w:szCs w:val="18"/>
              </w:rPr>
            </w:pPr>
            <w:r w:rsidRPr="00E2148A">
              <w:rPr>
                <w:rFonts w:cstheme="minorHAnsi"/>
                <w:b/>
                <w:bCs/>
                <w:sz w:val="18"/>
                <w:szCs w:val="18"/>
              </w:rPr>
              <w:t>Evaluación de Recuperación</w:t>
            </w:r>
          </w:p>
        </w:tc>
        <w:tc>
          <w:tcPr>
            <w:tcW w:w="649" w:type="pct"/>
          </w:tcPr>
          <w:p w14:paraId="506B5F04" w14:textId="77777777" w:rsidR="0041264F" w:rsidRPr="00E2148A" w:rsidRDefault="00AA3798" w:rsidP="0041264F">
            <w:pPr>
              <w:tabs>
                <w:tab w:val="left" w:pos="1134"/>
              </w:tabs>
              <w:spacing w:before="120" w:after="0" w:line="240" w:lineRule="auto"/>
              <w:ind w:left="34" w:right="-108"/>
              <w:jc w:val="right"/>
              <w:rPr>
                <w:rFonts w:cstheme="minorHAnsi"/>
                <w:b/>
                <w:bCs/>
                <w:sz w:val="18"/>
                <w:szCs w:val="18"/>
              </w:rPr>
            </w:pPr>
            <w:r>
              <w:rPr>
                <w:rFonts w:cstheme="minorHAnsi"/>
                <w:b/>
                <w:bCs/>
                <w:sz w:val="18"/>
                <w:szCs w:val="18"/>
              </w:rPr>
              <w:t>156</w:t>
            </w:r>
          </w:p>
        </w:tc>
      </w:tr>
      <w:tr w:rsidR="0041264F" w:rsidRPr="00E2148A" w14:paraId="043A810B" w14:textId="77777777" w:rsidTr="003C2FD2">
        <w:trPr>
          <w:trHeight w:val="113"/>
          <w:jc w:val="right"/>
        </w:trPr>
        <w:tc>
          <w:tcPr>
            <w:tcW w:w="4351" w:type="pct"/>
          </w:tcPr>
          <w:p w14:paraId="3860AE36" w14:textId="77777777" w:rsidR="0041264F" w:rsidRPr="00E2148A" w:rsidRDefault="0041264F" w:rsidP="0041264F">
            <w:pPr>
              <w:numPr>
                <w:ilvl w:val="0"/>
                <w:numId w:val="7"/>
              </w:numPr>
              <w:tabs>
                <w:tab w:val="left" w:pos="1134"/>
              </w:tabs>
              <w:spacing w:before="120" w:after="0" w:line="240" w:lineRule="auto"/>
              <w:ind w:left="1134" w:hanging="425"/>
              <w:jc w:val="both"/>
              <w:rPr>
                <w:rFonts w:cstheme="minorHAnsi"/>
                <w:b/>
                <w:bCs/>
                <w:sz w:val="18"/>
                <w:szCs w:val="18"/>
              </w:rPr>
            </w:pPr>
            <w:r w:rsidRPr="00E2148A">
              <w:rPr>
                <w:rFonts w:cstheme="minorHAnsi"/>
                <w:b/>
                <w:bCs/>
                <w:sz w:val="18"/>
                <w:szCs w:val="18"/>
              </w:rPr>
              <w:t>Evaluación de Subsanación de Área</w:t>
            </w:r>
          </w:p>
        </w:tc>
        <w:tc>
          <w:tcPr>
            <w:tcW w:w="649" w:type="pct"/>
          </w:tcPr>
          <w:p w14:paraId="700829DA" w14:textId="77777777" w:rsidR="0041264F" w:rsidRPr="00E2148A" w:rsidRDefault="00AA3798" w:rsidP="0041264F">
            <w:pPr>
              <w:tabs>
                <w:tab w:val="left" w:pos="1134"/>
              </w:tabs>
              <w:spacing w:before="120" w:after="0" w:line="240" w:lineRule="auto"/>
              <w:ind w:left="34" w:right="-108"/>
              <w:jc w:val="right"/>
              <w:rPr>
                <w:rFonts w:cstheme="minorHAnsi"/>
                <w:b/>
                <w:bCs/>
                <w:sz w:val="18"/>
                <w:szCs w:val="18"/>
              </w:rPr>
            </w:pPr>
            <w:r>
              <w:rPr>
                <w:rFonts w:cstheme="minorHAnsi"/>
                <w:b/>
                <w:bCs/>
                <w:sz w:val="18"/>
                <w:szCs w:val="18"/>
              </w:rPr>
              <w:t>157</w:t>
            </w:r>
          </w:p>
        </w:tc>
      </w:tr>
      <w:tr w:rsidR="0041264F" w:rsidRPr="00E2148A" w14:paraId="30A457CF" w14:textId="77777777" w:rsidTr="003C2FD2">
        <w:trPr>
          <w:trHeight w:val="113"/>
          <w:jc w:val="right"/>
        </w:trPr>
        <w:tc>
          <w:tcPr>
            <w:tcW w:w="4351" w:type="pct"/>
          </w:tcPr>
          <w:p w14:paraId="53752563" w14:textId="77777777" w:rsidR="0041264F" w:rsidRPr="00E2148A" w:rsidRDefault="0041264F" w:rsidP="0041264F">
            <w:pPr>
              <w:numPr>
                <w:ilvl w:val="0"/>
                <w:numId w:val="7"/>
              </w:numPr>
              <w:tabs>
                <w:tab w:val="left" w:pos="1134"/>
              </w:tabs>
              <w:spacing w:before="120" w:after="0" w:line="240" w:lineRule="auto"/>
              <w:ind w:left="1134" w:hanging="425"/>
              <w:jc w:val="both"/>
              <w:rPr>
                <w:rFonts w:cstheme="minorHAnsi"/>
                <w:b/>
                <w:bCs/>
                <w:sz w:val="18"/>
                <w:szCs w:val="18"/>
              </w:rPr>
            </w:pPr>
            <w:r w:rsidRPr="00E2148A">
              <w:rPr>
                <w:rFonts w:cstheme="minorHAnsi"/>
                <w:b/>
                <w:bCs/>
                <w:sz w:val="18"/>
                <w:szCs w:val="18"/>
              </w:rPr>
              <w:t>Rectificación de Nombres y Apellidos</w:t>
            </w:r>
          </w:p>
        </w:tc>
        <w:tc>
          <w:tcPr>
            <w:tcW w:w="649" w:type="pct"/>
          </w:tcPr>
          <w:p w14:paraId="50282F1D" w14:textId="77777777" w:rsidR="0041264F" w:rsidRPr="00E2148A" w:rsidRDefault="00AA3798" w:rsidP="0041264F">
            <w:pPr>
              <w:tabs>
                <w:tab w:val="left" w:pos="1134"/>
              </w:tabs>
              <w:spacing w:before="120" w:after="0" w:line="240" w:lineRule="auto"/>
              <w:ind w:left="34" w:right="-108"/>
              <w:jc w:val="right"/>
              <w:rPr>
                <w:rFonts w:cstheme="minorHAnsi"/>
                <w:b/>
                <w:bCs/>
                <w:sz w:val="18"/>
                <w:szCs w:val="18"/>
              </w:rPr>
            </w:pPr>
            <w:r>
              <w:rPr>
                <w:rFonts w:cstheme="minorHAnsi"/>
                <w:b/>
                <w:bCs/>
                <w:sz w:val="18"/>
                <w:szCs w:val="18"/>
              </w:rPr>
              <w:t>158</w:t>
            </w:r>
          </w:p>
        </w:tc>
      </w:tr>
      <w:tr w:rsidR="0041264F" w:rsidRPr="00E2148A" w14:paraId="790AA85A" w14:textId="77777777" w:rsidTr="003C2FD2">
        <w:trPr>
          <w:trHeight w:val="113"/>
          <w:jc w:val="right"/>
        </w:trPr>
        <w:tc>
          <w:tcPr>
            <w:tcW w:w="4351" w:type="pct"/>
          </w:tcPr>
          <w:p w14:paraId="2BC965BC" w14:textId="77777777" w:rsidR="0041264F" w:rsidRPr="00E2148A" w:rsidRDefault="0041264F" w:rsidP="0041264F">
            <w:pPr>
              <w:numPr>
                <w:ilvl w:val="0"/>
                <w:numId w:val="7"/>
              </w:numPr>
              <w:tabs>
                <w:tab w:val="left" w:pos="1134"/>
              </w:tabs>
              <w:spacing w:before="120" w:after="0" w:line="240" w:lineRule="auto"/>
              <w:ind w:left="1134" w:hanging="425"/>
              <w:jc w:val="both"/>
              <w:rPr>
                <w:rFonts w:cstheme="minorHAnsi"/>
                <w:b/>
                <w:bCs/>
                <w:sz w:val="18"/>
                <w:szCs w:val="18"/>
              </w:rPr>
            </w:pPr>
            <w:r w:rsidRPr="00E2148A">
              <w:rPr>
                <w:rFonts w:cstheme="minorHAnsi"/>
                <w:b/>
                <w:bCs/>
                <w:sz w:val="18"/>
                <w:szCs w:val="18"/>
              </w:rPr>
              <w:t>Expedición de Certificado de Estudios</w:t>
            </w:r>
          </w:p>
        </w:tc>
        <w:tc>
          <w:tcPr>
            <w:tcW w:w="649" w:type="pct"/>
          </w:tcPr>
          <w:p w14:paraId="6850A65A" w14:textId="77777777" w:rsidR="0041264F" w:rsidRPr="00E2148A" w:rsidRDefault="00AA3798" w:rsidP="0041264F">
            <w:pPr>
              <w:tabs>
                <w:tab w:val="left" w:pos="1134"/>
              </w:tabs>
              <w:spacing w:before="120" w:after="0" w:line="240" w:lineRule="auto"/>
              <w:ind w:left="34" w:right="-108"/>
              <w:jc w:val="right"/>
              <w:rPr>
                <w:rFonts w:cstheme="minorHAnsi"/>
                <w:b/>
                <w:bCs/>
                <w:sz w:val="18"/>
                <w:szCs w:val="18"/>
              </w:rPr>
            </w:pPr>
            <w:r>
              <w:rPr>
                <w:rFonts w:cstheme="minorHAnsi"/>
                <w:b/>
                <w:bCs/>
                <w:sz w:val="18"/>
                <w:szCs w:val="18"/>
              </w:rPr>
              <w:t>159</w:t>
            </w:r>
          </w:p>
        </w:tc>
      </w:tr>
      <w:tr w:rsidR="0041264F" w:rsidRPr="00E2148A" w14:paraId="350F547D" w14:textId="77777777" w:rsidTr="003C2FD2">
        <w:trPr>
          <w:trHeight w:val="113"/>
          <w:jc w:val="right"/>
        </w:trPr>
        <w:tc>
          <w:tcPr>
            <w:tcW w:w="4351" w:type="pct"/>
          </w:tcPr>
          <w:p w14:paraId="28E986D9" w14:textId="77777777" w:rsidR="0041264F" w:rsidRPr="00E2148A" w:rsidRDefault="0041264F" w:rsidP="0041264F">
            <w:pPr>
              <w:numPr>
                <w:ilvl w:val="0"/>
                <w:numId w:val="7"/>
              </w:numPr>
              <w:tabs>
                <w:tab w:val="left" w:pos="1134"/>
              </w:tabs>
              <w:spacing w:before="120" w:after="0" w:line="240" w:lineRule="auto"/>
              <w:ind w:left="1134" w:hanging="425"/>
              <w:jc w:val="both"/>
              <w:rPr>
                <w:rFonts w:cstheme="minorHAnsi"/>
                <w:b/>
                <w:bCs/>
                <w:sz w:val="18"/>
                <w:szCs w:val="18"/>
              </w:rPr>
            </w:pPr>
            <w:r w:rsidRPr="00E2148A">
              <w:rPr>
                <w:rFonts w:cstheme="minorHAnsi"/>
                <w:b/>
                <w:bCs/>
                <w:sz w:val="18"/>
                <w:szCs w:val="18"/>
              </w:rPr>
              <w:t>Expedición de Duplicado de Certificado</w:t>
            </w:r>
          </w:p>
        </w:tc>
        <w:tc>
          <w:tcPr>
            <w:tcW w:w="649" w:type="pct"/>
          </w:tcPr>
          <w:p w14:paraId="21E6F9F1" w14:textId="77777777" w:rsidR="0041264F" w:rsidRPr="00E2148A" w:rsidRDefault="00AA3798" w:rsidP="0041264F">
            <w:pPr>
              <w:tabs>
                <w:tab w:val="left" w:pos="1134"/>
              </w:tabs>
              <w:spacing w:before="120" w:after="0" w:line="240" w:lineRule="auto"/>
              <w:ind w:left="34" w:right="-108"/>
              <w:jc w:val="right"/>
              <w:rPr>
                <w:rFonts w:cstheme="minorHAnsi"/>
                <w:b/>
                <w:bCs/>
                <w:sz w:val="18"/>
                <w:szCs w:val="18"/>
              </w:rPr>
            </w:pPr>
            <w:r>
              <w:rPr>
                <w:rFonts w:cstheme="minorHAnsi"/>
                <w:b/>
                <w:bCs/>
                <w:sz w:val="18"/>
                <w:szCs w:val="18"/>
              </w:rPr>
              <w:t>160</w:t>
            </w:r>
          </w:p>
        </w:tc>
      </w:tr>
      <w:tr w:rsidR="0041264F" w:rsidRPr="00E2148A" w14:paraId="567C88DF" w14:textId="77777777" w:rsidTr="003C2FD2">
        <w:trPr>
          <w:trHeight w:val="113"/>
          <w:jc w:val="right"/>
        </w:trPr>
        <w:tc>
          <w:tcPr>
            <w:tcW w:w="4351" w:type="pct"/>
          </w:tcPr>
          <w:p w14:paraId="28291342" w14:textId="77777777" w:rsidR="0041264F" w:rsidRPr="00E2148A" w:rsidRDefault="0041264F" w:rsidP="0041264F">
            <w:pPr>
              <w:numPr>
                <w:ilvl w:val="0"/>
                <w:numId w:val="7"/>
              </w:numPr>
              <w:tabs>
                <w:tab w:val="left" w:pos="1134"/>
              </w:tabs>
              <w:spacing w:before="120" w:after="0" w:line="240" w:lineRule="auto"/>
              <w:ind w:left="1134" w:hanging="425"/>
              <w:jc w:val="both"/>
              <w:rPr>
                <w:rFonts w:cstheme="minorHAnsi"/>
                <w:b/>
                <w:bCs/>
                <w:sz w:val="18"/>
                <w:szCs w:val="18"/>
              </w:rPr>
            </w:pPr>
            <w:r w:rsidRPr="00E2148A">
              <w:rPr>
                <w:rFonts w:cstheme="minorHAnsi"/>
                <w:b/>
                <w:bCs/>
                <w:sz w:val="18"/>
                <w:szCs w:val="18"/>
              </w:rPr>
              <w:t>Expedición de Constancia de Comportamiento</w:t>
            </w:r>
          </w:p>
        </w:tc>
        <w:tc>
          <w:tcPr>
            <w:tcW w:w="649" w:type="pct"/>
          </w:tcPr>
          <w:p w14:paraId="4AD48844" w14:textId="77777777" w:rsidR="0041264F" w:rsidRPr="00E2148A" w:rsidRDefault="00AA3798" w:rsidP="0041264F">
            <w:pPr>
              <w:tabs>
                <w:tab w:val="left" w:pos="1134"/>
              </w:tabs>
              <w:spacing w:before="120" w:after="0" w:line="240" w:lineRule="auto"/>
              <w:ind w:left="34" w:right="-108"/>
              <w:jc w:val="right"/>
              <w:rPr>
                <w:rFonts w:cstheme="minorHAnsi"/>
                <w:b/>
                <w:bCs/>
                <w:sz w:val="18"/>
                <w:szCs w:val="18"/>
              </w:rPr>
            </w:pPr>
            <w:r>
              <w:rPr>
                <w:rFonts w:cstheme="minorHAnsi"/>
                <w:b/>
                <w:bCs/>
                <w:sz w:val="18"/>
                <w:szCs w:val="18"/>
              </w:rPr>
              <w:t>160</w:t>
            </w:r>
          </w:p>
        </w:tc>
      </w:tr>
      <w:tr w:rsidR="0041264F" w:rsidRPr="00E2148A" w14:paraId="037E6CBF" w14:textId="77777777" w:rsidTr="003C2FD2">
        <w:trPr>
          <w:trHeight w:val="113"/>
          <w:jc w:val="right"/>
        </w:trPr>
        <w:tc>
          <w:tcPr>
            <w:tcW w:w="4351" w:type="pct"/>
          </w:tcPr>
          <w:p w14:paraId="029BA9A2" w14:textId="77777777" w:rsidR="0041264F" w:rsidRPr="00E2148A" w:rsidRDefault="0041264F" w:rsidP="0041264F">
            <w:pPr>
              <w:numPr>
                <w:ilvl w:val="0"/>
                <w:numId w:val="7"/>
              </w:numPr>
              <w:tabs>
                <w:tab w:val="left" w:pos="1134"/>
              </w:tabs>
              <w:spacing w:before="120" w:after="0" w:line="240" w:lineRule="auto"/>
              <w:ind w:left="1134" w:hanging="425"/>
              <w:jc w:val="both"/>
              <w:rPr>
                <w:rFonts w:cstheme="minorHAnsi"/>
                <w:b/>
                <w:bCs/>
                <w:sz w:val="18"/>
                <w:szCs w:val="18"/>
              </w:rPr>
            </w:pPr>
            <w:r w:rsidRPr="00E2148A">
              <w:rPr>
                <w:rFonts w:cstheme="minorHAnsi"/>
                <w:b/>
                <w:bCs/>
                <w:sz w:val="18"/>
                <w:szCs w:val="18"/>
              </w:rPr>
              <w:t>Expedición de Constancia de Estudios</w:t>
            </w:r>
          </w:p>
        </w:tc>
        <w:tc>
          <w:tcPr>
            <w:tcW w:w="649" w:type="pct"/>
          </w:tcPr>
          <w:p w14:paraId="28C75E6E" w14:textId="77777777" w:rsidR="0041264F" w:rsidRPr="00E2148A" w:rsidRDefault="00AA3798" w:rsidP="0041264F">
            <w:pPr>
              <w:tabs>
                <w:tab w:val="left" w:pos="1134"/>
              </w:tabs>
              <w:spacing w:before="120" w:after="0" w:line="240" w:lineRule="auto"/>
              <w:ind w:left="34" w:right="-108"/>
              <w:jc w:val="right"/>
              <w:rPr>
                <w:rFonts w:cstheme="minorHAnsi"/>
                <w:b/>
                <w:bCs/>
                <w:sz w:val="18"/>
                <w:szCs w:val="18"/>
              </w:rPr>
            </w:pPr>
            <w:r>
              <w:rPr>
                <w:rFonts w:cstheme="minorHAnsi"/>
                <w:b/>
                <w:bCs/>
                <w:sz w:val="18"/>
                <w:szCs w:val="18"/>
              </w:rPr>
              <w:t>161</w:t>
            </w:r>
          </w:p>
        </w:tc>
      </w:tr>
      <w:tr w:rsidR="0041264F" w:rsidRPr="00E2148A" w14:paraId="05DAD249" w14:textId="77777777" w:rsidTr="003C2FD2">
        <w:trPr>
          <w:trHeight w:val="113"/>
          <w:jc w:val="right"/>
        </w:trPr>
        <w:tc>
          <w:tcPr>
            <w:tcW w:w="4351" w:type="pct"/>
          </w:tcPr>
          <w:p w14:paraId="241E8A25" w14:textId="77777777" w:rsidR="0041264F" w:rsidRPr="00E2148A" w:rsidRDefault="0041264F" w:rsidP="0041264F">
            <w:pPr>
              <w:numPr>
                <w:ilvl w:val="0"/>
                <w:numId w:val="7"/>
              </w:numPr>
              <w:tabs>
                <w:tab w:val="left" w:pos="1134"/>
              </w:tabs>
              <w:spacing w:before="120" w:after="0" w:line="240" w:lineRule="auto"/>
              <w:ind w:left="1134" w:hanging="425"/>
              <w:jc w:val="both"/>
              <w:rPr>
                <w:rFonts w:cstheme="minorHAnsi"/>
                <w:b/>
                <w:bCs/>
                <w:sz w:val="18"/>
                <w:szCs w:val="18"/>
              </w:rPr>
            </w:pPr>
            <w:r w:rsidRPr="00E2148A">
              <w:rPr>
                <w:rFonts w:cstheme="minorHAnsi"/>
                <w:b/>
                <w:bCs/>
                <w:sz w:val="18"/>
                <w:szCs w:val="18"/>
              </w:rPr>
              <w:t xml:space="preserve">Expedición de Constancia de Vacante </w:t>
            </w:r>
          </w:p>
        </w:tc>
        <w:tc>
          <w:tcPr>
            <w:tcW w:w="649" w:type="pct"/>
          </w:tcPr>
          <w:p w14:paraId="42A66E1B" w14:textId="77777777" w:rsidR="0041264F" w:rsidRPr="00E2148A" w:rsidRDefault="00AA3798" w:rsidP="0041264F">
            <w:pPr>
              <w:tabs>
                <w:tab w:val="left" w:pos="1134"/>
              </w:tabs>
              <w:spacing w:before="120" w:after="0" w:line="240" w:lineRule="auto"/>
              <w:ind w:left="34" w:right="-108"/>
              <w:jc w:val="right"/>
              <w:rPr>
                <w:rFonts w:cstheme="minorHAnsi"/>
                <w:b/>
                <w:bCs/>
                <w:sz w:val="18"/>
                <w:szCs w:val="18"/>
              </w:rPr>
            </w:pPr>
            <w:r>
              <w:rPr>
                <w:rFonts w:cstheme="minorHAnsi"/>
                <w:b/>
                <w:bCs/>
                <w:sz w:val="18"/>
                <w:szCs w:val="18"/>
              </w:rPr>
              <w:t>162</w:t>
            </w:r>
          </w:p>
        </w:tc>
      </w:tr>
      <w:tr w:rsidR="0041264F" w:rsidRPr="00E2148A" w14:paraId="249C0C80" w14:textId="77777777" w:rsidTr="003C2FD2">
        <w:trPr>
          <w:trHeight w:val="113"/>
          <w:jc w:val="right"/>
        </w:trPr>
        <w:tc>
          <w:tcPr>
            <w:tcW w:w="4351" w:type="pct"/>
          </w:tcPr>
          <w:p w14:paraId="36C1F125" w14:textId="77777777" w:rsidR="0041264F" w:rsidRPr="00E2148A" w:rsidRDefault="0041264F" w:rsidP="0041264F">
            <w:pPr>
              <w:numPr>
                <w:ilvl w:val="0"/>
                <w:numId w:val="7"/>
              </w:numPr>
              <w:tabs>
                <w:tab w:val="left" w:pos="1134"/>
              </w:tabs>
              <w:spacing w:before="120" w:after="0" w:line="240" w:lineRule="auto"/>
              <w:ind w:left="1134" w:hanging="425"/>
              <w:jc w:val="both"/>
              <w:rPr>
                <w:rFonts w:cstheme="minorHAnsi"/>
                <w:b/>
                <w:bCs/>
                <w:sz w:val="18"/>
                <w:szCs w:val="18"/>
              </w:rPr>
            </w:pPr>
            <w:r w:rsidRPr="00E2148A">
              <w:rPr>
                <w:rFonts w:cstheme="minorHAnsi"/>
                <w:b/>
                <w:bCs/>
                <w:sz w:val="18"/>
                <w:szCs w:val="18"/>
              </w:rPr>
              <w:t>Traslado de Matrícula</w:t>
            </w:r>
          </w:p>
        </w:tc>
        <w:tc>
          <w:tcPr>
            <w:tcW w:w="649" w:type="pct"/>
          </w:tcPr>
          <w:p w14:paraId="494CDBE0" w14:textId="77777777" w:rsidR="0041264F" w:rsidRPr="00E2148A" w:rsidRDefault="00AA3798" w:rsidP="0041264F">
            <w:pPr>
              <w:tabs>
                <w:tab w:val="left" w:pos="1134"/>
              </w:tabs>
              <w:spacing w:before="120" w:after="0" w:line="240" w:lineRule="auto"/>
              <w:ind w:left="34" w:right="-108"/>
              <w:jc w:val="right"/>
              <w:rPr>
                <w:rFonts w:cstheme="minorHAnsi"/>
                <w:b/>
                <w:bCs/>
                <w:sz w:val="18"/>
                <w:szCs w:val="18"/>
              </w:rPr>
            </w:pPr>
            <w:r>
              <w:rPr>
                <w:rFonts w:cstheme="minorHAnsi"/>
                <w:b/>
                <w:bCs/>
                <w:sz w:val="18"/>
                <w:szCs w:val="18"/>
              </w:rPr>
              <w:t>162</w:t>
            </w:r>
          </w:p>
        </w:tc>
      </w:tr>
      <w:tr w:rsidR="0041264F" w:rsidRPr="00E2148A" w14:paraId="5CC58826" w14:textId="77777777" w:rsidTr="003C2FD2">
        <w:trPr>
          <w:trHeight w:val="113"/>
          <w:jc w:val="right"/>
        </w:trPr>
        <w:tc>
          <w:tcPr>
            <w:tcW w:w="4351" w:type="pct"/>
          </w:tcPr>
          <w:p w14:paraId="1198421A" w14:textId="77777777" w:rsidR="0041264F" w:rsidRPr="00E2148A" w:rsidRDefault="0041264F" w:rsidP="0041264F">
            <w:pPr>
              <w:numPr>
                <w:ilvl w:val="0"/>
                <w:numId w:val="7"/>
              </w:numPr>
              <w:tabs>
                <w:tab w:val="left" w:pos="1134"/>
              </w:tabs>
              <w:spacing w:before="120" w:after="0" w:line="240" w:lineRule="auto"/>
              <w:ind w:left="1134" w:hanging="425"/>
              <w:jc w:val="both"/>
              <w:rPr>
                <w:rFonts w:cstheme="minorHAnsi"/>
                <w:b/>
                <w:bCs/>
                <w:sz w:val="18"/>
                <w:szCs w:val="18"/>
              </w:rPr>
            </w:pPr>
            <w:r w:rsidRPr="00E2148A">
              <w:rPr>
                <w:rFonts w:cstheme="minorHAnsi"/>
                <w:b/>
                <w:bCs/>
                <w:sz w:val="18"/>
                <w:szCs w:val="18"/>
              </w:rPr>
              <w:t>Expedición de Constancia de Matrícula</w:t>
            </w:r>
          </w:p>
        </w:tc>
        <w:tc>
          <w:tcPr>
            <w:tcW w:w="649" w:type="pct"/>
          </w:tcPr>
          <w:p w14:paraId="192C8A62" w14:textId="77777777" w:rsidR="0041264F" w:rsidRPr="00E2148A" w:rsidRDefault="00AA3798" w:rsidP="0041264F">
            <w:pPr>
              <w:tabs>
                <w:tab w:val="left" w:pos="1134"/>
              </w:tabs>
              <w:spacing w:before="120" w:after="0" w:line="240" w:lineRule="auto"/>
              <w:ind w:left="34" w:right="-108"/>
              <w:jc w:val="right"/>
              <w:rPr>
                <w:rFonts w:cstheme="minorHAnsi"/>
                <w:b/>
                <w:bCs/>
                <w:sz w:val="18"/>
                <w:szCs w:val="18"/>
              </w:rPr>
            </w:pPr>
            <w:r>
              <w:rPr>
                <w:rFonts w:cstheme="minorHAnsi"/>
                <w:b/>
                <w:bCs/>
                <w:sz w:val="18"/>
                <w:szCs w:val="18"/>
              </w:rPr>
              <w:t>163</w:t>
            </w:r>
          </w:p>
        </w:tc>
      </w:tr>
      <w:tr w:rsidR="0041264F" w:rsidRPr="00E2148A" w14:paraId="1CB54D4F" w14:textId="77777777" w:rsidTr="003C2FD2">
        <w:trPr>
          <w:trHeight w:val="113"/>
          <w:jc w:val="right"/>
        </w:trPr>
        <w:tc>
          <w:tcPr>
            <w:tcW w:w="4351" w:type="pct"/>
          </w:tcPr>
          <w:p w14:paraId="2104FCA3" w14:textId="77777777" w:rsidR="0041264F" w:rsidRPr="00E2148A" w:rsidRDefault="0041264F" w:rsidP="0041264F">
            <w:pPr>
              <w:numPr>
                <w:ilvl w:val="0"/>
                <w:numId w:val="7"/>
              </w:numPr>
              <w:tabs>
                <w:tab w:val="left" w:pos="1134"/>
              </w:tabs>
              <w:spacing w:before="120" w:after="0" w:line="240" w:lineRule="auto"/>
              <w:ind w:left="1134" w:hanging="425"/>
              <w:jc w:val="both"/>
              <w:rPr>
                <w:rFonts w:cstheme="minorHAnsi"/>
                <w:b/>
                <w:bCs/>
                <w:sz w:val="18"/>
                <w:szCs w:val="18"/>
              </w:rPr>
            </w:pPr>
            <w:r w:rsidRPr="00E2148A">
              <w:rPr>
                <w:rFonts w:cstheme="minorHAnsi"/>
                <w:b/>
                <w:bCs/>
                <w:sz w:val="18"/>
                <w:szCs w:val="18"/>
              </w:rPr>
              <w:t>Exoneración del Área de Educación Religiosa</w:t>
            </w:r>
          </w:p>
        </w:tc>
        <w:tc>
          <w:tcPr>
            <w:tcW w:w="649" w:type="pct"/>
          </w:tcPr>
          <w:p w14:paraId="575CC318" w14:textId="77777777" w:rsidR="0041264F" w:rsidRPr="00E2148A" w:rsidRDefault="00AA3798" w:rsidP="0041264F">
            <w:pPr>
              <w:tabs>
                <w:tab w:val="left" w:pos="1134"/>
              </w:tabs>
              <w:spacing w:before="120" w:after="0" w:line="240" w:lineRule="auto"/>
              <w:ind w:left="34" w:right="-108"/>
              <w:jc w:val="right"/>
              <w:rPr>
                <w:rFonts w:cstheme="minorHAnsi"/>
                <w:b/>
                <w:bCs/>
                <w:sz w:val="18"/>
                <w:szCs w:val="18"/>
              </w:rPr>
            </w:pPr>
            <w:r>
              <w:rPr>
                <w:rFonts w:cstheme="minorHAnsi"/>
                <w:b/>
                <w:bCs/>
                <w:sz w:val="18"/>
                <w:szCs w:val="18"/>
              </w:rPr>
              <w:t>164</w:t>
            </w:r>
          </w:p>
        </w:tc>
      </w:tr>
      <w:tr w:rsidR="0041264F" w:rsidRPr="00E2148A" w14:paraId="00F40D9C" w14:textId="77777777" w:rsidTr="003C2FD2">
        <w:trPr>
          <w:trHeight w:val="113"/>
          <w:jc w:val="right"/>
        </w:trPr>
        <w:tc>
          <w:tcPr>
            <w:tcW w:w="4351" w:type="pct"/>
          </w:tcPr>
          <w:p w14:paraId="72637E27" w14:textId="77777777" w:rsidR="0041264F" w:rsidRPr="00E2148A" w:rsidRDefault="0041264F" w:rsidP="0041264F">
            <w:pPr>
              <w:numPr>
                <w:ilvl w:val="0"/>
                <w:numId w:val="1"/>
              </w:numPr>
              <w:spacing w:before="120" w:after="0" w:line="240" w:lineRule="auto"/>
              <w:jc w:val="both"/>
              <w:rPr>
                <w:rFonts w:cstheme="minorHAnsi"/>
                <w:b/>
                <w:bCs/>
                <w:sz w:val="18"/>
                <w:szCs w:val="18"/>
              </w:rPr>
            </w:pPr>
            <w:r w:rsidRPr="00E2148A">
              <w:rPr>
                <w:rFonts w:cstheme="minorHAnsi"/>
                <w:b/>
                <w:sz w:val="18"/>
                <w:szCs w:val="18"/>
                <w:lang w:val="es-PE"/>
              </w:rPr>
              <w:t>NORMAS DE CENTROS DE EDUCACIÓN BÁSICA ALTERNATIVA, PRIVADOS</w:t>
            </w:r>
          </w:p>
        </w:tc>
        <w:tc>
          <w:tcPr>
            <w:tcW w:w="649" w:type="pct"/>
          </w:tcPr>
          <w:p w14:paraId="6DEB8FAF" w14:textId="77777777" w:rsidR="0041264F" w:rsidRPr="00E2148A" w:rsidRDefault="00AA3798" w:rsidP="0041264F">
            <w:pPr>
              <w:spacing w:before="120" w:after="0" w:line="240" w:lineRule="auto"/>
              <w:ind w:left="34" w:right="-108"/>
              <w:jc w:val="right"/>
              <w:rPr>
                <w:rFonts w:cstheme="minorHAnsi"/>
                <w:b/>
                <w:sz w:val="18"/>
                <w:szCs w:val="18"/>
              </w:rPr>
            </w:pPr>
            <w:r>
              <w:rPr>
                <w:rFonts w:cstheme="minorHAnsi"/>
                <w:b/>
                <w:sz w:val="18"/>
                <w:szCs w:val="18"/>
              </w:rPr>
              <w:t>165</w:t>
            </w:r>
          </w:p>
        </w:tc>
      </w:tr>
      <w:tr w:rsidR="0041264F" w:rsidRPr="00E2148A" w14:paraId="6C36B487" w14:textId="77777777" w:rsidTr="003C2FD2">
        <w:trPr>
          <w:trHeight w:val="113"/>
          <w:jc w:val="right"/>
        </w:trPr>
        <w:tc>
          <w:tcPr>
            <w:tcW w:w="4351" w:type="pct"/>
          </w:tcPr>
          <w:p w14:paraId="2DBAD5D7" w14:textId="77777777" w:rsidR="0041264F" w:rsidRPr="00E2148A" w:rsidRDefault="0041264F" w:rsidP="0041264F">
            <w:pPr>
              <w:numPr>
                <w:ilvl w:val="0"/>
                <w:numId w:val="8"/>
              </w:numPr>
              <w:spacing w:before="120" w:after="0" w:line="240" w:lineRule="auto"/>
              <w:ind w:left="1080"/>
              <w:jc w:val="both"/>
              <w:rPr>
                <w:rFonts w:cstheme="minorHAnsi"/>
                <w:b/>
                <w:bCs/>
                <w:sz w:val="18"/>
                <w:szCs w:val="18"/>
              </w:rPr>
            </w:pPr>
            <w:r w:rsidRPr="00E2148A">
              <w:rPr>
                <w:rFonts w:cstheme="minorHAnsi"/>
                <w:b/>
                <w:bCs/>
                <w:sz w:val="18"/>
                <w:szCs w:val="18"/>
              </w:rPr>
              <w:t>Ley de los Centros y Programas Educativos Privados - Ley N° 26549-95</w:t>
            </w:r>
          </w:p>
        </w:tc>
        <w:tc>
          <w:tcPr>
            <w:tcW w:w="649" w:type="pct"/>
          </w:tcPr>
          <w:p w14:paraId="73AA6D79" w14:textId="77777777" w:rsidR="0041264F" w:rsidRPr="00E2148A" w:rsidRDefault="00AA3798" w:rsidP="0041264F">
            <w:pPr>
              <w:spacing w:before="120" w:after="0" w:line="240" w:lineRule="auto"/>
              <w:ind w:left="34" w:right="-108"/>
              <w:jc w:val="right"/>
              <w:rPr>
                <w:rFonts w:cstheme="minorHAnsi"/>
                <w:b/>
                <w:bCs/>
                <w:sz w:val="18"/>
                <w:szCs w:val="18"/>
              </w:rPr>
            </w:pPr>
            <w:r>
              <w:rPr>
                <w:rFonts w:cstheme="minorHAnsi"/>
                <w:b/>
                <w:bCs/>
                <w:sz w:val="18"/>
                <w:szCs w:val="18"/>
              </w:rPr>
              <w:t>166</w:t>
            </w:r>
          </w:p>
        </w:tc>
      </w:tr>
      <w:tr w:rsidR="0041264F" w:rsidRPr="00E2148A" w14:paraId="25CCB02A" w14:textId="77777777" w:rsidTr="003C2FD2">
        <w:trPr>
          <w:trHeight w:val="113"/>
          <w:jc w:val="right"/>
        </w:trPr>
        <w:tc>
          <w:tcPr>
            <w:tcW w:w="4351" w:type="pct"/>
          </w:tcPr>
          <w:p w14:paraId="09B88121" w14:textId="77777777" w:rsidR="0041264F" w:rsidRPr="00E2148A" w:rsidRDefault="0041264F" w:rsidP="0041264F">
            <w:pPr>
              <w:numPr>
                <w:ilvl w:val="0"/>
                <w:numId w:val="8"/>
              </w:numPr>
              <w:spacing w:before="120" w:after="0" w:line="240" w:lineRule="auto"/>
              <w:ind w:left="1080"/>
              <w:jc w:val="both"/>
              <w:rPr>
                <w:rFonts w:cstheme="minorHAnsi"/>
                <w:b/>
                <w:bCs/>
                <w:sz w:val="18"/>
                <w:szCs w:val="18"/>
              </w:rPr>
            </w:pPr>
            <w:r w:rsidRPr="00E2148A">
              <w:rPr>
                <w:rFonts w:cstheme="minorHAnsi"/>
                <w:b/>
                <w:bCs/>
                <w:sz w:val="18"/>
                <w:szCs w:val="18"/>
              </w:rPr>
              <w:t>Ley de Promoción de la Inversión en la Educación - D.L. N° 882-96</w:t>
            </w:r>
          </w:p>
        </w:tc>
        <w:tc>
          <w:tcPr>
            <w:tcW w:w="649" w:type="pct"/>
          </w:tcPr>
          <w:p w14:paraId="063E79A0" w14:textId="77777777" w:rsidR="0041264F" w:rsidRPr="00E2148A" w:rsidRDefault="00AA3798" w:rsidP="0041264F">
            <w:pPr>
              <w:spacing w:before="120" w:after="0" w:line="240" w:lineRule="auto"/>
              <w:ind w:left="34" w:right="-108"/>
              <w:jc w:val="right"/>
              <w:rPr>
                <w:rFonts w:cstheme="minorHAnsi"/>
                <w:b/>
                <w:bCs/>
                <w:sz w:val="18"/>
                <w:szCs w:val="18"/>
              </w:rPr>
            </w:pPr>
            <w:r>
              <w:rPr>
                <w:rFonts w:cstheme="minorHAnsi"/>
                <w:b/>
                <w:bCs/>
                <w:sz w:val="18"/>
                <w:szCs w:val="18"/>
              </w:rPr>
              <w:t>171</w:t>
            </w:r>
          </w:p>
        </w:tc>
      </w:tr>
      <w:tr w:rsidR="0041264F" w:rsidRPr="00E2148A" w14:paraId="04176D50" w14:textId="77777777" w:rsidTr="003C2FD2">
        <w:trPr>
          <w:trHeight w:val="113"/>
          <w:jc w:val="right"/>
        </w:trPr>
        <w:tc>
          <w:tcPr>
            <w:tcW w:w="4351" w:type="pct"/>
          </w:tcPr>
          <w:p w14:paraId="388F0836" w14:textId="77777777" w:rsidR="0041264F" w:rsidRPr="00E2148A" w:rsidRDefault="0041264F" w:rsidP="0041264F">
            <w:pPr>
              <w:numPr>
                <w:ilvl w:val="0"/>
                <w:numId w:val="8"/>
              </w:numPr>
              <w:spacing w:before="120" w:after="0" w:line="240" w:lineRule="auto"/>
              <w:ind w:left="1080"/>
              <w:jc w:val="both"/>
              <w:rPr>
                <w:rFonts w:cstheme="minorHAnsi"/>
                <w:b/>
                <w:bCs/>
                <w:sz w:val="18"/>
                <w:szCs w:val="18"/>
              </w:rPr>
            </w:pPr>
            <w:r w:rsidRPr="00E2148A">
              <w:rPr>
                <w:rFonts w:cstheme="minorHAnsi"/>
                <w:b/>
                <w:bCs/>
                <w:sz w:val="18"/>
                <w:szCs w:val="18"/>
              </w:rPr>
              <w:t>Reglamento de Infracciones y Sanciones para Instituciones Educativas Particulares - D.S. N° 004-98-ED</w:t>
            </w:r>
          </w:p>
        </w:tc>
        <w:tc>
          <w:tcPr>
            <w:tcW w:w="649" w:type="pct"/>
          </w:tcPr>
          <w:p w14:paraId="623AC7FF" w14:textId="77777777" w:rsidR="0041264F" w:rsidRPr="00E2148A" w:rsidRDefault="00AA3798" w:rsidP="0041264F">
            <w:pPr>
              <w:spacing w:before="120" w:after="0" w:line="240" w:lineRule="auto"/>
              <w:ind w:left="34" w:right="-108"/>
              <w:jc w:val="right"/>
              <w:rPr>
                <w:rFonts w:cstheme="minorHAnsi"/>
                <w:b/>
                <w:bCs/>
                <w:sz w:val="18"/>
                <w:szCs w:val="18"/>
              </w:rPr>
            </w:pPr>
            <w:r>
              <w:rPr>
                <w:rFonts w:cstheme="minorHAnsi"/>
                <w:b/>
                <w:bCs/>
                <w:sz w:val="18"/>
                <w:szCs w:val="18"/>
              </w:rPr>
              <w:t>178</w:t>
            </w:r>
          </w:p>
        </w:tc>
      </w:tr>
      <w:tr w:rsidR="0041264F" w:rsidRPr="00E2148A" w14:paraId="5899E53D" w14:textId="77777777" w:rsidTr="003C2FD2">
        <w:trPr>
          <w:trHeight w:val="113"/>
          <w:jc w:val="right"/>
        </w:trPr>
        <w:tc>
          <w:tcPr>
            <w:tcW w:w="4351" w:type="pct"/>
          </w:tcPr>
          <w:p w14:paraId="11C94A37" w14:textId="77777777" w:rsidR="0041264F" w:rsidRPr="00E2148A" w:rsidRDefault="0041264F" w:rsidP="0041264F">
            <w:pPr>
              <w:numPr>
                <w:ilvl w:val="0"/>
                <w:numId w:val="8"/>
              </w:numPr>
              <w:spacing w:before="120" w:after="0" w:line="240" w:lineRule="auto"/>
              <w:ind w:left="1080"/>
              <w:jc w:val="both"/>
              <w:rPr>
                <w:rFonts w:cstheme="minorHAnsi"/>
                <w:b/>
                <w:bCs/>
                <w:sz w:val="18"/>
                <w:szCs w:val="18"/>
              </w:rPr>
            </w:pPr>
            <w:r w:rsidRPr="00E2148A">
              <w:rPr>
                <w:rFonts w:cstheme="minorHAnsi"/>
                <w:b/>
                <w:bCs/>
                <w:sz w:val="18"/>
                <w:szCs w:val="18"/>
              </w:rPr>
              <w:t>Procedimientos para aplicación del Reglamento de Infracciones y Sanciones para Instituciones Educativas Particulares - R.M. N° 0181-2004-ED</w:t>
            </w:r>
          </w:p>
        </w:tc>
        <w:tc>
          <w:tcPr>
            <w:tcW w:w="649" w:type="pct"/>
          </w:tcPr>
          <w:p w14:paraId="7230E3A3" w14:textId="77777777" w:rsidR="0041264F" w:rsidRPr="00E2148A" w:rsidRDefault="00AA3798" w:rsidP="0041264F">
            <w:pPr>
              <w:spacing w:before="120" w:after="0" w:line="240" w:lineRule="auto"/>
              <w:ind w:left="34" w:right="-108"/>
              <w:jc w:val="right"/>
              <w:rPr>
                <w:rFonts w:cstheme="minorHAnsi"/>
                <w:b/>
                <w:bCs/>
                <w:sz w:val="18"/>
                <w:szCs w:val="18"/>
              </w:rPr>
            </w:pPr>
            <w:r>
              <w:rPr>
                <w:rFonts w:cstheme="minorHAnsi"/>
                <w:b/>
                <w:bCs/>
                <w:sz w:val="18"/>
                <w:szCs w:val="18"/>
              </w:rPr>
              <w:t>184</w:t>
            </w:r>
          </w:p>
        </w:tc>
      </w:tr>
      <w:tr w:rsidR="0041264F" w:rsidRPr="00E2148A" w14:paraId="14A78FB4" w14:textId="77777777" w:rsidTr="003C2FD2">
        <w:trPr>
          <w:trHeight w:val="113"/>
          <w:jc w:val="right"/>
        </w:trPr>
        <w:tc>
          <w:tcPr>
            <w:tcW w:w="4351" w:type="pct"/>
          </w:tcPr>
          <w:p w14:paraId="22FC4D46" w14:textId="77777777" w:rsidR="0041264F" w:rsidRPr="00E2148A" w:rsidRDefault="0041264F" w:rsidP="0041264F">
            <w:pPr>
              <w:numPr>
                <w:ilvl w:val="0"/>
                <w:numId w:val="8"/>
              </w:numPr>
              <w:spacing w:before="120" w:after="0" w:line="240" w:lineRule="auto"/>
              <w:ind w:left="1080"/>
              <w:jc w:val="both"/>
              <w:rPr>
                <w:rFonts w:cstheme="minorHAnsi"/>
                <w:b/>
                <w:bCs/>
                <w:sz w:val="18"/>
                <w:szCs w:val="18"/>
              </w:rPr>
            </w:pPr>
            <w:r w:rsidRPr="00E2148A">
              <w:rPr>
                <w:rFonts w:cstheme="minorHAnsi"/>
                <w:b/>
                <w:bCs/>
                <w:sz w:val="18"/>
                <w:szCs w:val="18"/>
              </w:rPr>
              <w:t>Reglamento de Instituciones Privadas de Educación Básica y Educación Técnico – Productiva - D.S. N° 009-2006-ED.</w:t>
            </w:r>
          </w:p>
        </w:tc>
        <w:tc>
          <w:tcPr>
            <w:tcW w:w="649" w:type="pct"/>
          </w:tcPr>
          <w:p w14:paraId="442D306D" w14:textId="77777777" w:rsidR="0041264F" w:rsidRPr="00E2148A" w:rsidRDefault="00AA3798" w:rsidP="0041264F">
            <w:pPr>
              <w:spacing w:before="120" w:after="0" w:line="240" w:lineRule="auto"/>
              <w:ind w:left="34" w:right="-108"/>
              <w:jc w:val="right"/>
              <w:rPr>
                <w:rFonts w:cstheme="minorHAnsi"/>
                <w:b/>
                <w:bCs/>
                <w:sz w:val="18"/>
                <w:szCs w:val="18"/>
              </w:rPr>
            </w:pPr>
            <w:r>
              <w:rPr>
                <w:rFonts w:cstheme="minorHAnsi"/>
                <w:b/>
                <w:bCs/>
                <w:sz w:val="18"/>
                <w:szCs w:val="18"/>
              </w:rPr>
              <w:t>188</w:t>
            </w:r>
          </w:p>
        </w:tc>
      </w:tr>
    </w:tbl>
    <w:p w14:paraId="7B40B884" w14:textId="77777777" w:rsidR="00241E4B" w:rsidRPr="00772216" w:rsidRDefault="00241E4B" w:rsidP="0041264F">
      <w:pPr>
        <w:widowControl w:val="0"/>
        <w:spacing w:before="120"/>
        <w:ind w:left="1080"/>
        <w:jc w:val="both"/>
        <w:rPr>
          <w:rFonts w:asciiTheme="minorHAnsi" w:hAnsiTheme="minorHAnsi" w:cstheme="minorHAnsi"/>
          <w:bCs/>
        </w:rPr>
      </w:pPr>
    </w:p>
    <w:p w14:paraId="7CF38EC5" w14:textId="77777777" w:rsidR="00CA0DC6" w:rsidRPr="00772216" w:rsidRDefault="00CA0DC6" w:rsidP="00772216">
      <w:pPr>
        <w:overflowPunct/>
        <w:autoSpaceDE/>
        <w:autoSpaceDN/>
        <w:adjustRightInd/>
        <w:textAlignment w:val="auto"/>
        <w:rPr>
          <w:rFonts w:asciiTheme="minorHAnsi" w:hAnsiTheme="minorHAnsi" w:cstheme="minorHAnsi"/>
          <w:bCs/>
          <w:sz w:val="22"/>
          <w:szCs w:val="22"/>
        </w:rPr>
      </w:pPr>
      <w:r w:rsidRPr="00772216">
        <w:rPr>
          <w:rFonts w:asciiTheme="minorHAnsi" w:hAnsiTheme="minorHAnsi" w:cstheme="minorHAnsi"/>
          <w:bCs/>
          <w:sz w:val="22"/>
          <w:szCs w:val="22"/>
        </w:rPr>
        <w:br w:type="page"/>
      </w:r>
    </w:p>
    <w:p w14:paraId="26B90E49" w14:textId="77777777" w:rsidR="006E5B5A" w:rsidRDefault="006E5B5A">
      <w:pPr>
        <w:overflowPunct/>
        <w:autoSpaceDE/>
        <w:autoSpaceDN/>
        <w:adjustRightInd/>
        <w:textAlignment w:val="auto"/>
        <w:rPr>
          <w:rFonts w:asciiTheme="minorHAnsi" w:hAnsiTheme="minorHAnsi" w:cstheme="minorHAnsi"/>
          <w:b/>
          <w:sz w:val="24"/>
          <w:szCs w:val="22"/>
          <w:lang w:val="es-PE"/>
        </w:rPr>
      </w:pPr>
      <w:r>
        <w:rPr>
          <w:rFonts w:asciiTheme="minorHAnsi" w:hAnsiTheme="minorHAnsi" w:cstheme="minorHAnsi"/>
          <w:b/>
          <w:sz w:val="24"/>
          <w:szCs w:val="22"/>
          <w:lang w:val="es-PE"/>
        </w:rPr>
        <w:br w:type="page"/>
      </w:r>
    </w:p>
    <w:p w14:paraId="2465BD98" w14:textId="77777777" w:rsidR="008A2088" w:rsidRPr="00772216" w:rsidRDefault="00E07FE2" w:rsidP="00772216">
      <w:pPr>
        <w:jc w:val="center"/>
        <w:rPr>
          <w:rFonts w:asciiTheme="minorHAnsi" w:hAnsiTheme="minorHAnsi" w:cstheme="minorHAnsi"/>
          <w:b/>
          <w:sz w:val="24"/>
          <w:szCs w:val="22"/>
          <w:lang w:val="es-PE"/>
        </w:rPr>
      </w:pPr>
      <w:r>
        <w:rPr>
          <w:rFonts w:asciiTheme="minorHAnsi" w:hAnsiTheme="minorHAnsi" w:cstheme="minorHAnsi"/>
          <w:b/>
          <w:noProof/>
          <w:sz w:val="24"/>
          <w:szCs w:val="22"/>
          <w:lang w:val="es-PE" w:eastAsia="es-PE"/>
        </w:rPr>
        <mc:AlternateContent>
          <mc:Choice Requires="wpg">
            <w:drawing>
              <wp:anchor distT="0" distB="0" distL="114300" distR="114300" simplePos="0" relativeHeight="251869184" behindDoc="0" locked="0" layoutInCell="1" allowOverlap="1" wp14:anchorId="6DED3DB6" wp14:editId="41656B20">
                <wp:simplePos x="0" y="0"/>
                <wp:positionH relativeFrom="column">
                  <wp:posOffset>134620</wp:posOffset>
                </wp:positionH>
                <wp:positionV relativeFrom="paragraph">
                  <wp:posOffset>208280</wp:posOffset>
                </wp:positionV>
                <wp:extent cx="5770245" cy="1328420"/>
                <wp:effectExtent l="1270" t="0" r="10160" b="6350"/>
                <wp:wrapSquare wrapText="bothSides"/>
                <wp:docPr id="238"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328420"/>
                          <a:chOff x="1390" y="1664"/>
                          <a:chExt cx="9087" cy="2092"/>
                        </a:xfrm>
                      </wpg:grpSpPr>
                      <wps:wsp>
                        <wps:cNvPr id="239" name="AutoShape 274"/>
                        <wps:cNvSpPr>
                          <a:spLocks noChangeArrowheads="1"/>
                        </wps:cNvSpPr>
                        <wps:spPr bwMode="auto">
                          <a:xfrm rot="16200000">
                            <a:off x="1308" y="3133"/>
                            <a:ext cx="705" cy="542"/>
                          </a:xfrm>
                          <a:prstGeom prst="triangle">
                            <a:avLst>
                              <a:gd name="adj" fmla="val 50000"/>
                            </a:avLst>
                          </a:prstGeom>
                          <a:gradFill rotWithShape="1">
                            <a:gsLst>
                              <a:gs pos="0">
                                <a:srgbClr val="0070C0"/>
                              </a:gs>
                              <a:gs pos="100000">
                                <a:srgbClr val="0070C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75"/>
                        <wps:cNvSpPr>
                          <a:spLocks noChangeArrowheads="1"/>
                        </wps:cNvSpPr>
                        <wps:spPr bwMode="auto">
                          <a:xfrm>
                            <a:off x="1390" y="1664"/>
                            <a:ext cx="9087" cy="1738"/>
                          </a:xfrm>
                          <a:prstGeom prst="rect">
                            <a:avLst/>
                          </a:prstGeom>
                          <a:gradFill rotWithShape="0">
                            <a:gsLst>
                              <a:gs pos="0">
                                <a:srgbClr val="B8CCE4"/>
                              </a:gs>
                              <a:gs pos="100000">
                                <a:srgbClr val="B8CCE4"/>
                              </a:gs>
                            </a:gsLst>
                            <a:lin ang="5400000" scaled="1"/>
                          </a:gra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Lst>
                        </wps:spPr>
                        <wps:txbx>
                          <w:txbxContent>
                            <w:p w14:paraId="08A7744B" w14:textId="77777777" w:rsidR="00E16AF6" w:rsidRPr="004C2A3B" w:rsidRDefault="00E16AF6" w:rsidP="009C74E7">
                              <w:pPr>
                                <w:jc w:val="right"/>
                                <w:rPr>
                                  <w:rFonts w:asciiTheme="minorHAnsi" w:hAnsiTheme="minorHAnsi" w:cstheme="minorHAnsi"/>
                                  <w:sz w:val="36"/>
                                  <w:lang w:val="es-PE"/>
                                </w:rPr>
                              </w:pPr>
                            </w:p>
                            <w:p w14:paraId="1B2522A9" w14:textId="77777777" w:rsidR="00E16AF6" w:rsidRPr="00AF454A" w:rsidRDefault="00E16AF6" w:rsidP="009C74E7">
                              <w:pPr>
                                <w:ind w:right="553"/>
                                <w:jc w:val="right"/>
                                <w:rPr>
                                  <w:rFonts w:asciiTheme="minorHAnsi" w:hAnsiTheme="minorHAnsi" w:cstheme="minorHAnsi"/>
                                  <w:color w:val="0070C0"/>
                                  <w:sz w:val="48"/>
                                  <w:lang w:val="es-PE"/>
                                </w:rPr>
                              </w:pPr>
                              <w:r w:rsidRPr="00AF454A">
                                <w:rPr>
                                  <w:rFonts w:asciiTheme="minorHAnsi" w:hAnsiTheme="minorHAnsi" w:cstheme="minorHAnsi"/>
                                  <w:color w:val="0070C0"/>
                                  <w:sz w:val="48"/>
                                  <w:lang w:val="es-PE"/>
                                </w:rPr>
                                <w:t xml:space="preserve">PRESENTACIÓN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ED3DB6" id="Group 273" o:spid="_x0000_s1029" style="position:absolute;left:0;text-align:left;margin-left:10.6pt;margin-top:16.4pt;width:454.35pt;height:104.6pt;z-index:251869184" coordorigin="1390,1664" coordsize="9087,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W6PgQAAEsMAAAOAAAAZHJzL2Uyb0RvYy54bWzMV01v4zYQvRfofyB0TyzJsmUJcRYb5wMF&#10;st1F06JnWqIkthSpknTktOh/3+FQku1kWwRbpNgcGFIkhzNv3jzSF+/2rSCPTBuu5DqIzsOAMFmo&#10;kst6Hfzy8+3ZKiDGUllSoSRbB0/MBO8uv//uou9yFqtGiZJpAkakyftuHTTWdvlsZoqGtdScq45J&#10;mKyUbqmFoa5npaY9WG/FLA7D5axXuuy0Kpgx8PXaTwaXaL+qWGE/VpVhloh1AL5ZbDW2W9fOLi9o&#10;XmvaNbwY3KBf4UVLuYRDJ1PX1FKy0/yFqZYXWhlV2fNCtTNVVbxgGANEE4XPornTatdhLHXe190E&#10;E0D7DKevNlv8+PhJE16ug3gOqZK0hSThuSRO5w6evqtzWHWnu4fuk/YxQvdeFb8bmJ49n3fj2i8m&#10;2/6DKsEg3VmF8Owr3ToTEDjZYxaepiywvSUFfFykaRgni4AUMBfN41USD3kqGkim2xfNM0imm14u&#10;E5/DorkZ9mfhKvWb4zCL3eyM5v5gdHZwzkUGnDMHWM1/g/WhoR3DbBkH2ARrNsL6HlDARQAteu0c&#10;gJUjrsaDSqTaNFTW7L3Wqm8YLcGxCOM42eAGBlLyZZSJVkD2aAlFAn8I/gB6NA8h0wDePJpjhmk+&#10;Qp+GA+yL5BQ4mnfa2DumWuI668BqDi4KFy/N6eO9sciMcmAQLX8LSNUKqKVHKsgCffCZGBZDTkaT&#10;nlO0vOVCOLd/5bZBnFzYOGlG+4Z0CtDw8RhdbzdCEzgBPoVpuEGegOXa+G1+dXSA4N+34M7hKMEl&#10;gQiBjonfTkxBBYNC8anAUkeX3VFCulYqF4IP038BYAd7DmIUhL+yKE7Cqzg7u12u0rPkNlmcZWm4&#10;Oguj7CpbhkmWXN/+7eKOkrzhZcnkPZdsFKcoeR1LB5n0soLyRPp1kC3iBUJqlOCT989QOUrWybKW&#10;W9Bqwdt1sPKYQKg0dwy9kSX2LeXC92en7mMRAgbjf0QFytFT2NfiVpVPQGckLpQ33CpAtEbpPwPS&#10;g0KvA/PHjmoWEPGDBBJkUZI4ScdBskhBJYg+ntkez1BZgCkgbgBpdd2N9dfArtO8buAkzzWpXJlW&#10;3Lo0Ov+8V8MA5OL/0g0Xm5fjn+AWw2ID3Vh4SX473XAZnYTihcqOQnHQ2CiFe8NTfhT3sa4HqdDg&#10;/kEm/NJxiTsNbt8vlb6v8foVpX+12mxuUFBfXfovtrxB6ePrY6h+tYPSeWjKnpTcyWe8mmcgwiUH&#10;Ds5X4TLM4MqiooY3VGE18PhEBQe5c28iNgkeLQomrSet2LVw0XohnLQWVGnXugvT66NLEki16Br6&#10;bCHEju8tZxvrc/LWV+txIN+aoEVxOtxuJ1I1xeND/SeslqPUnWKFij+QerKEWJwc8tZ6aPfbPT7N&#10;8MY5aNG3r5D4zoIXK2I2vK7dk/h4DP3j3wCXnwEAAP//AwBQSwMEFAAGAAgAAAAhAElR1lLfAAAA&#10;CQEAAA8AAABkcnMvZG93bnJldi54bWxMj0FLw0AQhe+C/2EZwZvdZKtiYjalFPVUBFtBvG2z0yQ0&#10;Oxuy2yT9944nPQ7f4833itXsOjHiEFpPGtJFAgKp8ralWsPn/vXuCUSIhqzpPKGGCwZYlddXhcmt&#10;n+gDx12sBZdQyI2GJsY+lzJUDToTFr5HYnb0gzORz6GWdjATl7tOqiR5lM60xB8a0+Omweq0OzsN&#10;b5OZ1sv0ZdyejpvL9/7h/Wubota3N/P6GUTEOf6F4Vef1aFkp4M/kw2i06BSxUkNS8ULmGcqy0Ac&#10;GNyrBGRZyP8Lyh8AAAD//wMAUEsBAi0AFAAGAAgAAAAhALaDOJL+AAAA4QEAABMAAAAAAAAAAAAA&#10;AAAAAAAAAFtDb250ZW50X1R5cGVzXS54bWxQSwECLQAUAAYACAAAACEAOP0h/9YAAACUAQAACwAA&#10;AAAAAAAAAAAAAAAvAQAAX3JlbHMvLnJlbHNQSwECLQAUAAYACAAAACEAlCnFuj4EAABLDAAADgAA&#10;AAAAAAAAAAAAAAAuAgAAZHJzL2Uyb0RvYy54bWxQSwECLQAUAAYACAAAACEASVHWUt8AAAAJAQAA&#10;DwAAAAAAAAAAAAAAAACYBgAAZHJzL2Rvd25yZXYueG1sUEsFBgAAAAAEAAQA8wAAAKQHAAAAAA==&#10;">
                <v:shape id="AutoShape 274" o:spid="_x0000_s1030" type="#_x0000_t5" style="position:absolute;left:1308;top:3133;width:705;height:5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VvixAAAANwAAAAPAAAAZHJzL2Rvd25yZXYueG1sRI9BawIx&#10;FITvBf9DeIVeimZVULs1igiV3qSreH5snpulm5clibrur28EocdhZr5hluvONuJKPtSOFYxHGQji&#10;0umaKwXHw9dwASJEZI2NY1JwpwDr1eBlibl2N/6haxErkSAcclRgYmxzKUNpyGIYuZY4eWfnLcYk&#10;fSW1x1uC20ZOsmwmLdacFgy2tDVU/hYXq6Bvij7uFt6816f5bH/Y9OPzpVfq7bXbfIKI1MX/8LP9&#10;rRVMph/wOJOOgFz9AQAA//8DAFBLAQItABQABgAIAAAAIQDb4fbL7gAAAIUBAAATAAAAAAAAAAAA&#10;AAAAAAAAAABbQ29udGVudF9UeXBlc10ueG1sUEsBAi0AFAAGAAgAAAAhAFr0LFu/AAAAFQEAAAsA&#10;AAAAAAAAAAAAAAAAHwEAAF9yZWxzLy5yZWxzUEsBAi0AFAAGAAgAAAAhAJ7tW+LEAAAA3AAAAA8A&#10;AAAAAAAAAAAAAAAABwIAAGRycy9kb3ducmV2LnhtbFBLBQYAAAAAAwADALcAAAD4AgAAAAA=&#10;" fillcolor="#0070c0" stroked="f">
                  <v:fill color2="#0070c0" rotate="t" focus="100%" type="gradient"/>
                </v:shape>
                <v:rect id="Rectangle 275" o:spid="_x0000_s1031" style="position:absolute;left:1390;top:1664;width:9087;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5dwgAAANwAAAAPAAAAZHJzL2Rvd25yZXYueG1sRE/Pa8Iw&#10;FL4L/g/hDXbTtGVMrUYRx2CH4bTd7o/m2ZY1LyVJtfvvzUHY8eP7vdmNphNXcr61rCCdJyCIK6tb&#10;rhV8l++zJQgfkDV2lknBH3nYbaeTDeba3vhM1yLUIoawz1FBE0KfS+mrhgz6ue2JI3exzmCI0NVS&#10;O7zFcNPJLElepcGWY0ODPR0aqn6LwSgYPt1xUY7Ht1V9+jIHf/4ZaJEq9fw07tcgAo3hX/xwf2gF&#10;2UucH8/EIyC3dwAAAP//AwBQSwECLQAUAAYACAAAACEA2+H2y+4AAACFAQAAEwAAAAAAAAAAAAAA&#10;AAAAAAAAW0NvbnRlbnRfVHlwZXNdLnhtbFBLAQItABQABgAIAAAAIQBa9CxbvwAAABUBAAALAAAA&#10;AAAAAAAAAAAAAB8BAABfcmVscy8ucmVsc1BLAQItABQABgAIAAAAIQBsZD5dwgAAANwAAAAPAAAA&#10;AAAAAAAAAAAAAAcCAABkcnMvZG93bnJldi54bWxQSwUGAAAAAAMAAwC3AAAA9gIAAAAA&#10;" fillcolor="#b8cce4" stroked="f" strokecolor="#95b3d7 [1940]" strokeweight="1pt">
                  <v:fill color2="#b8cce4" focus="100%" type="gradient"/>
                  <v:shadow on="t" color="#243f60 [1604]" opacity=".5" offset="1pt"/>
                  <v:textbox>
                    <w:txbxContent>
                      <w:p w14:paraId="08A7744B" w14:textId="77777777" w:rsidR="00E16AF6" w:rsidRPr="004C2A3B" w:rsidRDefault="00E16AF6" w:rsidP="009C74E7">
                        <w:pPr>
                          <w:jc w:val="right"/>
                          <w:rPr>
                            <w:rFonts w:asciiTheme="minorHAnsi" w:hAnsiTheme="minorHAnsi" w:cstheme="minorHAnsi"/>
                            <w:sz w:val="36"/>
                            <w:lang w:val="es-PE"/>
                          </w:rPr>
                        </w:pPr>
                      </w:p>
                      <w:p w14:paraId="1B2522A9" w14:textId="77777777" w:rsidR="00E16AF6" w:rsidRPr="00AF454A" w:rsidRDefault="00E16AF6" w:rsidP="009C74E7">
                        <w:pPr>
                          <w:ind w:right="553"/>
                          <w:jc w:val="right"/>
                          <w:rPr>
                            <w:rFonts w:asciiTheme="minorHAnsi" w:hAnsiTheme="minorHAnsi" w:cstheme="minorHAnsi"/>
                            <w:color w:val="0070C0"/>
                            <w:sz w:val="48"/>
                            <w:lang w:val="es-PE"/>
                          </w:rPr>
                        </w:pPr>
                        <w:r w:rsidRPr="00AF454A">
                          <w:rPr>
                            <w:rFonts w:asciiTheme="minorHAnsi" w:hAnsiTheme="minorHAnsi" w:cstheme="minorHAnsi"/>
                            <w:color w:val="0070C0"/>
                            <w:sz w:val="48"/>
                            <w:lang w:val="es-PE"/>
                          </w:rPr>
                          <w:t xml:space="preserve">PRESENTACIÓN      </w:t>
                        </w:r>
                      </w:p>
                    </w:txbxContent>
                  </v:textbox>
                </v:rect>
                <w10:wrap type="square"/>
              </v:group>
            </w:pict>
          </mc:Fallback>
        </mc:AlternateContent>
      </w:r>
    </w:p>
    <w:p w14:paraId="6E273719" w14:textId="77777777" w:rsidR="00C92AB6" w:rsidRPr="00772216" w:rsidRDefault="00C92AB6" w:rsidP="005C77C5">
      <w:pPr>
        <w:spacing w:before="120" w:line="276" w:lineRule="auto"/>
        <w:ind w:firstLine="720"/>
        <w:jc w:val="both"/>
        <w:rPr>
          <w:rFonts w:asciiTheme="minorHAnsi" w:hAnsiTheme="minorHAnsi" w:cstheme="minorHAnsi"/>
          <w:sz w:val="22"/>
          <w:lang w:val="es-PE"/>
        </w:rPr>
      </w:pPr>
      <w:r w:rsidRPr="00772216">
        <w:rPr>
          <w:rFonts w:asciiTheme="minorHAnsi" w:hAnsiTheme="minorHAnsi" w:cstheme="minorHAnsi"/>
          <w:sz w:val="22"/>
          <w:lang w:val="es-PE"/>
        </w:rPr>
        <w:t>El Ministerio de Educación, en el empeño de garantizar una educación de calidad en sus diferentes etapas, niveles, ciclos y modalidades, asume el desafío que la Ley General de Educación N° 28044, le dispone: Implementar un sistema educativo integrador y flexible, adecuado a las exigencias de la diversidad del país, que abarque y articule todos sus componentes para que todas las personas tengan oportunidad de alcanzar mayores logros de aprendizaje y puedan organizar su trayectoria educativa de acuerdo a sus necesidades, en un enfoque de educación a lo largo de toda la vida.</w:t>
      </w:r>
    </w:p>
    <w:p w14:paraId="7179B3D6" w14:textId="77777777" w:rsidR="00C92AB6" w:rsidRPr="00772216" w:rsidRDefault="00C92AB6" w:rsidP="005C77C5">
      <w:pPr>
        <w:spacing w:before="120" w:line="276" w:lineRule="auto"/>
        <w:ind w:firstLine="720"/>
        <w:jc w:val="both"/>
        <w:rPr>
          <w:rFonts w:asciiTheme="minorHAnsi" w:hAnsiTheme="minorHAnsi" w:cstheme="minorHAnsi"/>
          <w:sz w:val="22"/>
          <w:lang w:val="es-PE"/>
        </w:rPr>
      </w:pPr>
      <w:r w:rsidRPr="00772216">
        <w:rPr>
          <w:rFonts w:asciiTheme="minorHAnsi" w:hAnsiTheme="minorHAnsi" w:cstheme="minorHAnsi"/>
          <w:sz w:val="22"/>
          <w:lang w:val="es-PE"/>
        </w:rPr>
        <w:t>De acuerdo a lo dispuesto en la Primera Disposición Transitoria y Complementaria del Reglamento de Educación Básica Alternativa – EBA -, el proceso de conversión 2005 – 2010 se realizó en cumplimiento del Plan de Conversión de la Educación Básica Alternativa 2005 – 2010, aprobado por RM. N° 542-2005-ED. Durante este tiempo se ha elaborado, emitido y difundido, un conjunto de orientaciones y normas que han servido para consolidar el enfoque pedagógico e institucional de la EBA. De esto se desprende la necesidad que especialistas, directores y docentes de la modalidad cuenten con este acervo normativo a la fecha.</w:t>
      </w:r>
    </w:p>
    <w:p w14:paraId="64F51F63" w14:textId="77777777" w:rsidR="00C92AB6" w:rsidRPr="00772216" w:rsidRDefault="00C92AB6" w:rsidP="005C77C5">
      <w:pPr>
        <w:spacing w:before="120" w:line="276" w:lineRule="auto"/>
        <w:ind w:firstLine="720"/>
        <w:jc w:val="both"/>
        <w:rPr>
          <w:rFonts w:asciiTheme="minorHAnsi" w:hAnsiTheme="minorHAnsi" w:cstheme="minorHAnsi"/>
          <w:sz w:val="22"/>
          <w:lang w:val="es-PE"/>
        </w:rPr>
      </w:pPr>
      <w:r w:rsidRPr="00772216">
        <w:rPr>
          <w:rFonts w:asciiTheme="minorHAnsi" w:hAnsiTheme="minorHAnsi" w:cstheme="minorHAnsi"/>
          <w:sz w:val="22"/>
          <w:lang w:val="es-PE"/>
        </w:rPr>
        <w:t xml:space="preserve">El Ministerio de Educación, a través de la Dirección General de Educación Básica Alternativa – DIGEBA -, fortalece la capacidad de gestión de los directivos y docentes, le da a la modalidad sostenibilidad en el tiempo; por ello, como una de sus tareas elabora y presenta el </w:t>
      </w:r>
      <w:r w:rsidRPr="00772216">
        <w:rPr>
          <w:rFonts w:asciiTheme="minorHAnsi" w:hAnsiTheme="minorHAnsi" w:cstheme="minorHAnsi"/>
          <w:b/>
          <w:sz w:val="22"/>
          <w:lang w:val="es-PE"/>
        </w:rPr>
        <w:t>“COMPENDIO DE NORMAS PARA EDUCACIÓN BÁSICA ALTERNATIVA”,</w:t>
      </w:r>
      <w:r w:rsidRPr="00772216">
        <w:rPr>
          <w:rFonts w:asciiTheme="minorHAnsi" w:hAnsiTheme="minorHAnsi" w:cstheme="minorHAnsi"/>
          <w:sz w:val="22"/>
          <w:lang w:val="es-PE"/>
        </w:rPr>
        <w:t xml:space="preserve"> documento actualizado que va a permitir a las autoridades educativas aplicar adecuadamente los procedimientos técnico pedagógicos, institucionales y administrativos en EBA, en forma eficiente, eficaz y transparente.</w:t>
      </w:r>
    </w:p>
    <w:p w14:paraId="2AC2028A" w14:textId="77777777" w:rsidR="00C92AB6" w:rsidRPr="00772216" w:rsidRDefault="00C92AB6" w:rsidP="005C77C5">
      <w:pPr>
        <w:spacing w:before="120" w:line="276" w:lineRule="auto"/>
        <w:ind w:firstLine="540"/>
        <w:jc w:val="both"/>
        <w:rPr>
          <w:rFonts w:asciiTheme="minorHAnsi" w:hAnsiTheme="minorHAnsi" w:cstheme="minorHAnsi"/>
          <w:sz w:val="22"/>
          <w:lang w:val="es-PE"/>
        </w:rPr>
      </w:pPr>
      <w:r w:rsidRPr="00772216">
        <w:rPr>
          <w:rFonts w:asciiTheme="minorHAnsi" w:hAnsiTheme="minorHAnsi" w:cstheme="minorHAnsi"/>
          <w:sz w:val="22"/>
          <w:lang w:val="es-PE"/>
        </w:rPr>
        <w:t>El compendio se organiza en torno a cinco aspectos:</w:t>
      </w:r>
    </w:p>
    <w:p w14:paraId="6FE83F59" w14:textId="77777777" w:rsidR="00C92AB6" w:rsidRPr="00772216" w:rsidRDefault="00C92AB6" w:rsidP="005C77C5">
      <w:pPr>
        <w:numPr>
          <w:ilvl w:val="0"/>
          <w:numId w:val="36"/>
        </w:numPr>
        <w:overflowPunct/>
        <w:autoSpaceDE/>
        <w:autoSpaceDN/>
        <w:adjustRightInd/>
        <w:spacing w:before="120" w:line="276" w:lineRule="auto"/>
        <w:textAlignment w:val="auto"/>
        <w:rPr>
          <w:rFonts w:asciiTheme="minorHAnsi" w:hAnsiTheme="minorHAnsi" w:cstheme="minorHAnsi"/>
          <w:sz w:val="22"/>
          <w:lang w:val="es-PE"/>
        </w:rPr>
      </w:pPr>
      <w:r w:rsidRPr="00772216">
        <w:rPr>
          <w:rFonts w:asciiTheme="minorHAnsi" w:hAnsiTheme="minorHAnsi" w:cstheme="minorHAnsi"/>
          <w:sz w:val="22"/>
          <w:lang w:val="es-PE"/>
        </w:rPr>
        <w:t>Marco normativo de la Educación Básica Alternativa.</w:t>
      </w:r>
    </w:p>
    <w:p w14:paraId="3BD323A8" w14:textId="77777777" w:rsidR="00C92AB6" w:rsidRPr="00772216" w:rsidRDefault="00C92AB6" w:rsidP="005C77C5">
      <w:pPr>
        <w:numPr>
          <w:ilvl w:val="0"/>
          <w:numId w:val="36"/>
        </w:numPr>
        <w:overflowPunct/>
        <w:autoSpaceDE/>
        <w:autoSpaceDN/>
        <w:adjustRightInd/>
        <w:spacing w:before="120" w:line="276" w:lineRule="auto"/>
        <w:textAlignment w:val="auto"/>
        <w:rPr>
          <w:rFonts w:asciiTheme="minorHAnsi" w:hAnsiTheme="minorHAnsi" w:cstheme="minorHAnsi"/>
          <w:sz w:val="22"/>
          <w:lang w:val="es-PE"/>
        </w:rPr>
      </w:pPr>
      <w:r w:rsidRPr="00772216">
        <w:rPr>
          <w:rFonts w:asciiTheme="minorHAnsi" w:hAnsiTheme="minorHAnsi" w:cstheme="minorHAnsi"/>
          <w:sz w:val="22"/>
          <w:lang w:val="es-PE"/>
        </w:rPr>
        <w:t>Normas de organización, gestión y participación.</w:t>
      </w:r>
    </w:p>
    <w:p w14:paraId="2E0BB448" w14:textId="77777777" w:rsidR="00C92AB6" w:rsidRPr="00772216" w:rsidRDefault="00C92AB6" w:rsidP="005C77C5">
      <w:pPr>
        <w:numPr>
          <w:ilvl w:val="0"/>
          <w:numId w:val="36"/>
        </w:numPr>
        <w:overflowPunct/>
        <w:autoSpaceDE/>
        <w:autoSpaceDN/>
        <w:adjustRightInd/>
        <w:spacing w:before="120" w:line="276" w:lineRule="auto"/>
        <w:textAlignment w:val="auto"/>
        <w:rPr>
          <w:rFonts w:asciiTheme="minorHAnsi" w:hAnsiTheme="minorHAnsi" w:cstheme="minorHAnsi"/>
          <w:sz w:val="22"/>
          <w:lang w:val="es-PE"/>
        </w:rPr>
      </w:pPr>
      <w:r w:rsidRPr="00772216">
        <w:rPr>
          <w:rFonts w:asciiTheme="minorHAnsi" w:hAnsiTheme="minorHAnsi" w:cstheme="minorHAnsi"/>
          <w:sz w:val="22"/>
          <w:lang w:val="es-PE"/>
        </w:rPr>
        <w:t>Normas técnico pedagógicas.</w:t>
      </w:r>
    </w:p>
    <w:p w14:paraId="120FF63E" w14:textId="77777777" w:rsidR="00C92AB6" w:rsidRPr="00772216" w:rsidRDefault="00C92AB6" w:rsidP="005C77C5">
      <w:pPr>
        <w:numPr>
          <w:ilvl w:val="0"/>
          <w:numId w:val="36"/>
        </w:numPr>
        <w:overflowPunct/>
        <w:autoSpaceDE/>
        <w:autoSpaceDN/>
        <w:adjustRightInd/>
        <w:spacing w:before="120" w:line="276" w:lineRule="auto"/>
        <w:textAlignment w:val="auto"/>
        <w:rPr>
          <w:rFonts w:asciiTheme="minorHAnsi" w:hAnsiTheme="minorHAnsi" w:cstheme="minorHAnsi"/>
          <w:sz w:val="22"/>
          <w:lang w:val="es-PE"/>
        </w:rPr>
      </w:pPr>
      <w:r w:rsidRPr="00772216">
        <w:rPr>
          <w:rFonts w:asciiTheme="minorHAnsi" w:hAnsiTheme="minorHAnsi" w:cstheme="minorHAnsi"/>
          <w:sz w:val="22"/>
          <w:lang w:val="es-PE"/>
        </w:rPr>
        <w:t>Procedimientos administrativos en EBA.</w:t>
      </w:r>
    </w:p>
    <w:p w14:paraId="096651F6" w14:textId="77777777" w:rsidR="00C92AB6" w:rsidRPr="00772216" w:rsidRDefault="00C92AB6" w:rsidP="005C77C5">
      <w:pPr>
        <w:numPr>
          <w:ilvl w:val="0"/>
          <w:numId w:val="36"/>
        </w:numPr>
        <w:overflowPunct/>
        <w:autoSpaceDE/>
        <w:autoSpaceDN/>
        <w:adjustRightInd/>
        <w:spacing w:before="120" w:line="276" w:lineRule="auto"/>
        <w:textAlignment w:val="auto"/>
        <w:rPr>
          <w:rFonts w:asciiTheme="minorHAnsi" w:hAnsiTheme="minorHAnsi" w:cstheme="minorHAnsi"/>
          <w:sz w:val="22"/>
          <w:lang w:val="es-PE"/>
        </w:rPr>
      </w:pPr>
      <w:r w:rsidRPr="00772216">
        <w:rPr>
          <w:rFonts w:asciiTheme="minorHAnsi" w:hAnsiTheme="minorHAnsi" w:cstheme="minorHAnsi"/>
          <w:sz w:val="22"/>
          <w:lang w:val="es-PE"/>
        </w:rPr>
        <w:t>Normas de Centros de Educación Básica Alternativa de gestión privada.</w:t>
      </w:r>
    </w:p>
    <w:p w14:paraId="35630F01" w14:textId="77777777" w:rsidR="00C92AB6" w:rsidRPr="00772216" w:rsidRDefault="00C92AB6" w:rsidP="005C77C5">
      <w:pPr>
        <w:spacing w:before="120" w:line="276" w:lineRule="auto"/>
        <w:ind w:firstLine="540"/>
        <w:jc w:val="both"/>
        <w:rPr>
          <w:rFonts w:asciiTheme="minorHAnsi" w:hAnsiTheme="minorHAnsi" w:cstheme="minorHAnsi"/>
          <w:sz w:val="22"/>
          <w:lang w:val="es-PE"/>
        </w:rPr>
      </w:pPr>
      <w:r w:rsidRPr="00772216">
        <w:rPr>
          <w:rFonts w:asciiTheme="minorHAnsi" w:hAnsiTheme="minorHAnsi" w:cstheme="minorHAnsi"/>
          <w:sz w:val="22"/>
          <w:lang w:val="es-PE"/>
        </w:rPr>
        <w:t>Esperamos que este Compendio sea un instrumento que contribuya a facilitar una mejor gestión de los CEBA, y de ser necesario, se actualice permanentemente con los aportes y sugerencias de todos los actores y agentes educativos del subsistema de la EBA.</w:t>
      </w:r>
    </w:p>
    <w:p w14:paraId="34435B87" w14:textId="77777777" w:rsidR="00C92AB6" w:rsidRPr="00772216" w:rsidRDefault="00C92AB6" w:rsidP="005C77C5">
      <w:pPr>
        <w:spacing w:before="120" w:line="276" w:lineRule="auto"/>
        <w:jc w:val="both"/>
        <w:rPr>
          <w:rFonts w:asciiTheme="minorHAnsi" w:hAnsiTheme="minorHAnsi" w:cstheme="minorHAnsi"/>
          <w:sz w:val="22"/>
          <w:lang w:val="es-PE"/>
        </w:rPr>
      </w:pPr>
    </w:p>
    <w:p w14:paraId="171B0C6F" w14:textId="77777777" w:rsidR="00C92AB6" w:rsidRPr="00772216" w:rsidRDefault="00C92AB6" w:rsidP="005C77C5">
      <w:pPr>
        <w:spacing w:before="120" w:line="276" w:lineRule="auto"/>
        <w:jc w:val="right"/>
        <w:rPr>
          <w:rFonts w:asciiTheme="minorHAnsi" w:hAnsiTheme="minorHAnsi" w:cstheme="minorHAnsi"/>
          <w:sz w:val="22"/>
          <w:lang w:val="es-PE"/>
        </w:rPr>
      </w:pPr>
      <w:r w:rsidRPr="00772216">
        <w:rPr>
          <w:rFonts w:asciiTheme="minorHAnsi" w:hAnsiTheme="minorHAnsi" w:cstheme="minorHAnsi"/>
          <w:sz w:val="22"/>
          <w:lang w:val="es-PE"/>
        </w:rPr>
        <w:tab/>
        <w:t>Lima, Junio 2011</w:t>
      </w:r>
    </w:p>
    <w:p w14:paraId="03B8AF42" w14:textId="77777777" w:rsidR="006E5B5A" w:rsidRDefault="006E5B5A">
      <w:pPr>
        <w:overflowPunct/>
        <w:autoSpaceDE/>
        <w:autoSpaceDN/>
        <w:adjustRightInd/>
        <w:textAlignment w:val="auto"/>
        <w:rPr>
          <w:rFonts w:asciiTheme="minorHAnsi" w:hAnsiTheme="minorHAnsi" w:cstheme="minorHAnsi"/>
          <w:b/>
          <w:bCs/>
          <w:sz w:val="48"/>
          <w:szCs w:val="26"/>
        </w:rPr>
      </w:pPr>
      <w:r>
        <w:rPr>
          <w:rFonts w:asciiTheme="minorHAnsi" w:hAnsiTheme="minorHAnsi" w:cstheme="minorHAnsi"/>
          <w:b/>
          <w:bCs/>
          <w:sz w:val="48"/>
          <w:szCs w:val="26"/>
        </w:rPr>
        <w:br w:type="page"/>
      </w:r>
    </w:p>
    <w:p w14:paraId="5F281B8A" w14:textId="77777777" w:rsidR="00A4203C" w:rsidRDefault="00A4203C" w:rsidP="0005346B">
      <w:pPr>
        <w:widowControl w:val="0"/>
        <w:jc w:val="center"/>
        <w:rPr>
          <w:rFonts w:asciiTheme="minorHAnsi" w:hAnsiTheme="minorHAnsi" w:cstheme="minorHAnsi"/>
          <w:b/>
          <w:bCs/>
          <w:sz w:val="48"/>
          <w:szCs w:val="26"/>
        </w:rPr>
      </w:pPr>
    </w:p>
    <w:p w14:paraId="20B56F8D" w14:textId="77777777" w:rsidR="00A4203C" w:rsidRDefault="00A4203C" w:rsidP="0005346B">
      <w:pPr>
        <w:widowControl w:val="0"/>
        <w:jc w:val="center"/>
        <w:rPr>
          <w:rFonts w:asciiTheme="minorHAnsi" w:hAnsiTheme="minorHAnsi" w:cstheme="minorHAnsi"/>
          <w:b/>
          <w:bCs/>
          <w:sz w:val="48"/>
          <w:szCs w:val="26"/>
        </w:rPr>
      </w:pPr>
    </w:p>
    <w:p w14:paraId="6B8535B5" w14:textId="77777777" w:rsidR="00A4203C" w:rsidRDefault="00A4203C" w:rsidP="0005346B">
      <w:pPr>
        <w:widowControl w:val="0"/>
        <w:jc w:val="center"/>
        <w:rPr>
          <w:rFonts w:asciiTheme="minorHAnsi" w:hAnsiTheme="minorHAnsi" w:cstheme="minorHAnsi"/>
          <w:b/>
          <w:bCs/>
          <w:sz w:val="48"/>
          <w:szCs w:val="26"/>
        </w:rPr>
      </w:pPr>
    </w:p>
    <w:p w14:paraId="706A5783" w14:textId="77777777" w:rsidR="00A4203C" w:rsidRDefault="00A4203C" w:rsidP="0005346B">
      <w:pPr>
        <w:widowControl w:val="0"/>
        <w:jc w:val="center"/>
        <w:rPr>
          <w:rFonts w:asciiTheme="minorHAnsi" w:hAnsiTheme="minorHAnsi" w:cstheme="minorHAnsi"/>
          <w:b/>
          <w:bCs/>
          <w:sz w:val="48"/>
          <w:szCs w:val="26"/>
        </w:rPr>
      </w:pPr>
    </w:p>
    <w:p w14:paraId="3AAC390C" w14:textId="77777777" w:rsidR="00A4203C" w:rsidRDefault="00A4203C" w:rsidP="0005346B">
      <w:pPr>
        <w:widowControl w:val="0"/>
        <w:jc w:val="center"/>
        <w:rPr>
          <w:rFonts w:asciiTheme="minorHAnsi" w:hAnsiTheme="minorHAnsi" w:cstheme="minorHAnsi"/>
          <w:b/>
          <w:bCs/>
          <w:sz w:val="48"/>
          <w:szCs w:val="26"/>
        </w:rPr>
      </w:pPr>
    </w:p>
    <w:p w14:paraId="7C154FF5" w14:textId="77777777" w:rsidR="00A4203C" w:rsidRDefault="00E07FE2" w:rsidP="0005346B">
      <w:pPr>
        <w:widowControl w:val="0"/>
        <w:jc w:val="center"/>
        <w:rPr>
          <w:rFonts w:asciiTheme="minorHAnsi" w:hAnsiTheme="minorHAnsi" w:cstheme="minorHAnsi"/>
          <w:b/>
          <w:bCs/>
          <w:sz w:val="48"/>
          <w:szCs w:val="26"/>
        </w:rPr>
      </w:pPr>
      <w:r>
        <w:rPr>
          <w:rFonts w:asciiTheme="minorHAnsi" w:hAnsiTheme="minorHAnsi" w:cstheme="minorHAnsi"/>
          <w:b/>
          <w:bCs/>
          <w:noProof/>
          <w:sz w:val="48"/>
          <w:szCs w:val="26"/>
          <w:lang w:val="es-PE" w:eastAsia="es-PE"/>
        </w:rPr>
        <mc:AlternateContent>
          <mc:Choice Requires="wpg">
            <w:drawing>
              <wp:anchor distT="0" distB="0" distL="114300" distR="114300" simplePos="0" relativeHeight="251872256" behindDoc="0" locked="0" layoutInCell="1" allowOverlap="1" wp14:anchorId="6ACB75C7" wp14:editId="1A723441">
                <wp:simplePos x="0" y="0"/>
                <wp:positionH relativeFrom="column">
                  <wp:posOffset>287020</wp:posOffset>
                </wp:positionH>
                <wp:positionV relativeFrom="paragraph">
                  <wp:posOffset>71120</wp:posOffset>
                </wp:positionV>
                <wp:extent cx="5770245" cy="3253740"/>
                <wp:effectExtent l="1270" t="4445" r="10160" b="8890"/>
                <wp:wrapSquare wrapText="bothSides"/>
                <wp:docPr id="235"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3253740"/>
                          <a:chOff x="1390" y="1664"/>
                          <a:chExt cx="9087" cy="2092"/>
                        </a:xfrm>
                      </wpg:grpSpPr>
                      <wps:wsp>
                        <wps:cNvPr id="236" name="AutoShape 279"/>
                        <wps:cNvSpPr>
                          <a:spLocks noChangeArrowheads="1"/>
                        </wps:cNvSpPr>
                        <wps:spPr bwMode="auto">
                          <a:xfrm rot="16200000">
                            <a:off x="1308" y="3133"/>
                            <a:ext cx="705" cy="542"/>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80"/>
                        <wps:cNvSpPr>
                          <a:spLocks noChangeArrowheads="1"/>
                        </wps:cNvSpPr>
                        <wps:spPr bwMode="auto">
                          <a:xfrm>
                            <a:off x="1390" y="1664"/>
                            <a:ext cx="9087" cy="1738"/>
                          </a:xfrm>
                          <a:prstGeom prst="rect">
                            <a:avLst/>
                          </a:prstGeom>
                          <a:gradFill rotWithShape="0">
                            <a:gsLst>
                              <a:gs pos="0">
                                <a:srgbClr val="B8CCE4"/>
                              </a:gs>
                              <a:gs pos="100000">
                                <a:srgbClr val="B8CCE4"/>
                              </a:gs>
                            </a:gsLst>
                            <a:lin ang="5400000" scaled="1"/>
                          </a:gra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Lst>
                        </wps:spPr>
                        <wps:txbx>
                          <w:txbxContent>
                            <w:p w14:paraId="386E56CB" w14:textId="77777777" w:rsidR="00E16AF6" w:rsidRPr="004C2A3B" w:rsidRDefault="00E16AF6" w:rsidP="00BB6A79">
                              <w:pPr>
                                <w:jc w:val="center"/>
                                <w:rPr>
                                  <w:rFonts w:asciiTheme="minorHAnsi" w:hAnsiTheme="minorHAnsi" w:cstheme="minorHAnsi"/>
                                  <w:sz w:val="36"/>
                                  <w:lang w:val="es-PE"/>
                                </w:rPr>
                              </w:pPr>
                            </w:p>
                            <w:p w14:paraId="7C047100" w14:textId="77777777" w:rsidR="00E16AF6" w:rsidRDefault="00E16AF6" w:rsidP="00BB6A79">
                              <w:pPr>
                                <w:widowControl w:val="0"/>
                                <w:jc w:val="center"/>
                                <w:rPr>
                                  <w:rFonts w:asciiTheme="minorHAnsi" w:hAnsiTheme="minorHAnsi" w:cstheme="minorHAnsi"/>
                                  <w:b/>
                                  <w:bCs/>
                                  <w:sz w:val="48"/>
                                  <w:szCs w:val="26"/>
                                </w:rPr>
                              </w:pPr>
                              <w:r>
                                <w:rPr>
                                  <w:rFonts w:asciiTheme="minorHAnsi" w:hAnsiTheme="minorHAnsi" w:cstheme="minorHAnsi"/>
                                  <w:b/>
                                  <w:bCs/>
                                  <w:sz w:val="48"/>
                                  <w:szCs w:val="26"/>
                                </w:rPr>
                                <w:t>I</w:t>
                              </w:r>
                            </w:p>
                            <w:p w14:paraId="5170033C" w14:textId="77777777" w:rsidR="00E16AF6" w:rsidRPr="00BB6A79" w:rsidRDefault="00E16AF6" w:rsidP="00BB6A79">
                              <w:pPr>
                                <w:widowControl w:val="0"/>
                                <w:jc w:val="center"/>
                                <w:rPr>
                                  <w:rFonts w:asciiTheme="minorHAnsi" w:hAnsiTheme="minorHAnsi" w:cstheme="minorHAnsi"/>
                                  <w:b/>
                                  <w:bCs/>
                                  <w:sz w:val="24"/>
                                  <w:szCs w:val="26"/>
                                </w:rPr>
                              </w:pPr>
                            </w:p>
                            <w:p w14:paraId="513906E9" w14:textId="77777777" w:rsidR="00E16AF6" w:rsidRPr="00CF70FA" w:rsidRDefault="00E16AF6" w:rsidP="00BB6A79">
                              <w:pPr>
                                <w:widowControl w:val="0"/>
                                <w:jc w:val="center"/>
                                <w:rPr>
                                  <w:rFonts w:asciiTheme="minorHAnsi" w:hAnsiTheme="minorHAnsi" w:cstheme="minorHAnsi"/>
                                  <w:b/>
                                  <w:bCs/>
                                  <w:color w:val="0070C0"/>
                                  <w:sz w:val="48"/>
                                  <w:szCs w:val="26"/>
                                </w:rPr>
                              </w:pPr>
                              <w:r w:rsidRPr="00CF70FA">
                                <w:rPr>
                                  <w:rFonts w:asciiTheme="minorHAnsi" w:hAnsiTheme="minorHAnsi" w:cstheme="minorHAnsi"/>
                                  <w:b/>
                                  <w:bCs/>
                                  <w:color w:val="0070C0"/>
                                  <w:sz w:val="48"/>
                                  <w:szCs w:val="26"/>
                                </w:rPr>
                                <w:t>LA EDUCACIÓN BÁSICA ALTERNATIVA</w:t>
                              </w:r>
                            </w:p>
                            <w:p w14:paraId="13CB0AFD" w14:textId="77777777" w:rsidR="00E16AF6" w:rsidRPr="00CF70FA" w:rsidRDefault="00E16AF6" w:rsidP="00BB6A79">
                              <w:pPr>
                                <w:ind w:right="553"/>
                                <w:jc w:val="center"/>
                                <w:rPr>
                                  <w:rFonts w:asciiTheme="minorHAnsi" w:hAnsiTheme="minorHAnsi" w:cstheme="minorHAnsi"/>
                                  <w:color w:val="0070C0"/>
                                  <w:sz w:val="48"/>
                                  <w:lang w:val="es-PE"/>
                                </w:rPr>
                              </w:pPr>
                              <w:r w:rsidRPr="00CF70FA">
                                <w:rPr>
                                  <w:rFonts w:asciiTheme="minorHAnsi" w:hAnsiTheme="minorHAnsi" w:cstheme="minorHAnsi"/>
                                  <w:b/>
                                  <w:bCs/>
                                  <w:color w:val="0070C0"/>
                                  <w:sz w:val="48"/>
                                  <w:szCs w:val="26"/>
                                </w:rPr>
                                <w:t>EBA- EN EL MARCO DE LA NORMATIVIDAD GENERAL VIGENTE, Y SU REGLAMENTO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B75C7" id="Group 278" o:spid="_x0000_s1032" style="position:absolute;left:0;text-align:left;margin-left:22.6pt;margin-top:5.6pt;width:454.35pt;height:256.2pt;z-index:251872256" coordorigin="1390,1664" coordsize="9087,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T//NQQAAMALAAAOAAAAZHJzL2Uyb0RvYy54bWzMVttu4zYQfS/QfyD07liSZeuCOIuNEwcF&#10;su2iadFnWqIkthSpknTktOi/dziUZTu7WxTbCzYPjniZ4cyZOYe8fnPoBHlm2nAl10F0FQaEyVJV&#10;XDbr4McftrMsIMZSWVGhJFsHL8wEb26+/up66AsWq1aJimkCTqQphn4dtNb2xXxuypZ11FypnklY&#10;rJXuqIWhbuaVpgN478Q8DsPVfFC66rUqmTEwe+cXgxv0X9estN/VtWGWiHUAsVn81fi7c7/zm2ta&#10;NJr2LS/HMOhnRNFRLuHQydUdtZTsNf/AVcdLrYyq7VWpurmqa14yzAGyicJX2Txote8xl6YYmn6C&#10;CaB9hdNnuy2/fX6vCa/WQbxYBkTSDoqE55I4zRw8Q98UsOtB90/9e+1zhM9HVf5iYHn+et2NG7+Z&#10;7IZ3qgKHdG8VwnOodedcQOLkgFV4marADpaUMLlM0zBOIJgS1hbxcpEmY53KForp7KJFDsWE5Wi1&#10;SnwNy/Z+tM/DLPXGcZjHbnVOC38wBjsG5zKDnjMnWM0/g/WppT3DahkH2ATr6gjrW0ABNwG0uYcW&#10;dx5xNR5UItWmpbJhb7VWQ8toBYFFmIeLGFx7AzcwUJKPo0y0gmaPVkAS+EPwR9CjRQikdNhGi4UH&#10;7wh9Go6wL5NL4GjRa2MfmOqI+1gHVnMIUbh8aUGfH43FzqjGDqLVzwGpOwFceqaCLDEGX4lxM9Tk&#10;6NJZGiV4teVC4EA3u43QBEyhO8I03GADgMnFNiHdZqmcmfftZyCbMR6XF7Lw9zyKk/A2zmfbVZbO&#10;km2ynOVpmM3CKL/NV2GSJ3fbP1wyUVK0vKqYfOSSHRUhSv5ea4za5LmMmkCGdZAv4yXidBG9uUzy&#10;DKGLbR23IJCCd+sgc3tGKri2uJcVpE0LS7nw3/PL8LHzAYPjf0QFOOD7xhNgp6oX6CHsFuAUSDlU&#10;t1X6t4AMIIvrwPy6p5oFRHwjoQ/zKAE2EouDZJnGMNDnK7vzFSpLcAXdEhD/ubFee/e95k0LJ0UI&#10;jFSOGzW3rowuPh/VOACO/m9kBeXwGvg9XB3Y4STOEPML7kEn/ptkdVWc2PmBtB3ZeRK2KF2gNk/C&#10;diLTyE8N4Z+46dlxzje48pBurvA/cduiLjkpdqE05shnQ3oFVffTFx17m20296i9EERjvJnfHfk+&#10;dVN/bYKW41GCS+gRuNmWiTcnpqSCVUfpw6t1UohPUh+v/NGl2gN1ntpqIBV3mhVnixyUr+LQg4ss&#10;XIU5VJuKBh4updXQxx+BAh8ibBIjWpZMWt+0Yt/B7eZFahI4WsC0u6W8dnl5paJv6auNTszcI8f5&#10;Rn5O0Xq2nifypQlaFKfjlXIhVVM+PtVPYbU6qdg5Vlh2vOVeI3NxyH+th/awO/j3kIvlpEVfvkLi&#10;4waeidg/45PWvUPPx/B9/vC++RMAAP//AwBQSwMEFAAGAAgAAAAhAG5DhbrgAAAACQEAAA8AAABk&#10;cnMvZG93bnJldi54bWxMj09Lw0AQxe+C32EZwZvd/DHFxmxKKeqpCLaCeJtmp0lodjdkt0n67R1P&#10;ehpm3uPN7xXr2XRipMG3ziqIFxEIspXTra0VfB5eH55A+IBWY+csKbiSh3V5e1Ngrt1kP2jch1pw&#10;iPU5KmhC6HMpfdWQQb9wPVnWTm4wGHgdaqkHnDjcdDKJoqU02Fr+0GBP24aq8/5iFLxNOG3S+GXc&#10;nU/b6/che//axaTU/d28eQYRaA5/ZvjFZ3QomenoLlZ70Sl4zBJ28j3myfoqS1cgjgqyJF2CLAv5&#10;v0H5AwAA//8DAFBLAQItABQABgAIAAAAIQC2gziS/gAAAOEBAAATAAAAAAAAAAAAAAAAAAAAAABb&#10;Q29udGVudF9UeXBlc10ueG1sUEsBAi0AFAAGAAgAAAAhADj9If/WAAAAlAEAAAsAAAAAAAAAAAAA&#10;AAAALwEAAF9yZWxzLy5yZWxzUEsBAi0AFAAGAAgAAAAhALnZP/81BAAAwAsAAA4AAAAAAAAAAAAA&#10;AAAALgIAAGRycy9lMm9Eb2MueG1sUEsBAi0AFAAGAAgAAAAhAG5DhbrgAAAACQEAAA8AAAAAAAAA&#10;AAAAAAAAjwYAAGRycy9kb3ducmV2LnhtbFBLBQYAAAAABAAEAPMAAACcBwAAAAA=&#10;">
                <v:shape id="AutoShape 279" o:spid="_x0000_s1033" type="#_x0000_t5" style="position:absolute;left:1308;top:3133;width:705;height:5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qawxAAAANwAAAAPAAAAZHJzL2Rvd25yZXYueG1sRI9Ba8JA&#10;FITvQv/D8gq9mU0TCJK6SloQepLWKl5fs69JNPs23V01/feuUPA4zMw3zHw5ml6cyfnOsoLnJAVB&#10;XFvdcaNg+7WazkD4gKyxt0wK/sjDcvEwmWOp7YU/6bwJjYgQ9iUqaEMYSil93ZJBn9iBOHo/1hkM&#10;UbpGaoeXCDe9zNK0kAY7jgstDvTWUn3cnIyCda+/d3zMq+L3UB1euz3jx4qVenocqxcQgcZwD/+3&#10;37WCLC/gdiYeAbm4AgAA//8DAFBLAQItABQABgAIAAAAIQDb4fbL7gAAAIUBAAATAAAAAAAAAAAA&#10;AAAAAAAAAABbQ29udGVudF9UeXBlc10ueG1sUEsBAi0AFAAGAAgAAAAhAFr0LFu/AAAAFQEAAAsA&#10;AAAAAAAAAAAAAAAAHwEAAF9yZWxzLy5yZWxzUEsBAi0AFAAGAAgAAAAhAAXmprDEAAAA3AAAAA8A&#10;AAAAAAAAAAAAAAAABwIAAGRycy9kb3ducmV2LnhtbFBLBQYAAAAAAwADALcAAAD4AgAAAAA=&#10;" fillcolor="#0070c0" stroked="f"/>
                <v:rect id="Rectangle 280" o:spid="_x0000_s1034" style="position:absolute;left:1390;top:1664;width:9087;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9VUxAAAANwAAAAPAAAAZHJzL2Rvd25yZXYueG1sRI9Ba8JA&#10;FITvBf/D8gRvdaNC06ZugiiCB7FV2/sj+0yC2bdhd6Px33cLhR6HmfmGWRaDacWNnG8sK5hNExDE&#10;pdUNVwq+ztvnVxA+IGtsLZOCB3ko8tHTEjNt73yk2ylUIkLYZ6igDqHLpPRlTQb91HbE0btYZzBE&#10;6SqpHd4j3LRyniQv0mDDcaHGjtY1lddTbxT0e3dIz8Nh81Z9fpi1P373lM6UmoyH1TuIQEP4D/+1&#10;d1rBfJHC75l4BGT+AwAA//8DAFBLAQItABQABgAIAAAAIQDb4fbL7gAAAIUBAAATAAAAAAAAAAAA&#10;AAAAAAAAAABbQ29udGVudF9UeXBlc10ueG1sUEsBAi0AFAAGAAgAAAAhAFr0LFu/AAAAFQEAAAsA&#10;AAAAAAAAAAAAAAAAHwEAAF9yZWxzLy5yZWxzUEsBAi0AFAAGAAgAAAAhALuL1VTEAAAA3AAAAA8A&#10;AAAAAAAAAAAAAAAABwIAAGRycy9kb3ducmV2LnhtbFBLBQYAAAAAAwADALcAAAD4AgAAAAA=&#10;" fillcolor="#b8cce4" stroked="f" strokecolor="#95b3d7 [1940]" strokeweight="1pt">
                  <v:fill color2="#b8cce4" focus="100%" type="gradient"/>
                  <v:shadow on="t" color="#243f60 [1604]" opacity=".5" offset="1pt"/>
                  <v:textbox>
                    <w:txbxContent>
                      <w:p w14:paraId="386E56CB" w14:textId="77777777" w:rsidR="00E16AF6" w:rsidRPr="004C2A3B" w:rsidRDefault="00E16AF6" w:rsidP="00BB6A79">
                        <w:pPr>
                          <w:jc w:val="center"/>
                          <w:rPr>
                            <w:rFonts w:asciiTheme="minorHAnsi" w:hAnsiTheme="minorHAnsi" w:cstheme="minorHAnsi"/>
                            <w:sz w:val="36"/>
                            <w:lang w:val="es-PE"/>
                          </w:rPr>
                        </w:pPr>
                      </w:p>
                      <w:p w14:paraId="7C047100" w14:textId="77777777" w:rsidR="00E16AF6" w:rsidRDefault="00E16AF6" w:rsidP="00BB6A79">
                        <w:pPr>
                          <w:widowControl w:val="0"/>
                          <w:jc w:val="center"/>
                          <w:rPr>
                            <w:rFonts w:asciiTheme="minorHAnsi" w:hAnsiTheme="minorHAnsi" w:cstheme="minorHAnsi"/>
                            <w:b/>
                            <w:bCs/>
                            <w:sz w:val="48"/>
                            <w:szCs w:val="26"/>
                          </w:rPr>
                        </w:pPr>
                        <w:r>
                          <w:rPr>
                            <w:rFonts w:asciiTheme="minorHAnsi" w:hAnsiTheme="minorHAnsi" w:cstheme="minorHAnsi"/>
                            <w:b/>
                            <w:bCs/>
                            <w:sz w:val="48"/>
                            <w:szCs w:val="26"/>
                          </w:rPr>
                          <w:t>I</w:t>
                        </w:r>
                      </w:p>
                      <w:p w14:paraId="5170033C" w14:textId="77777777" w:rsidR="00E16AF6" w:rsidRPr="00BB6A79" w:rsidRDefault="00E16AF6" w:rsidP="00BB6A79">
                        <w:pPr>
                          <w:widowControl w:val="0"/>
                          <w:jc w:val="center"/>
                          <w:rPr>
                            <w:rFonts w:asciiTheme="minorHAnsi" w:hAnsiTheme="minorHAnsi" w:cstheme="minorHAnsi"/>
                            <w:b/>
                            <w:bCs/>
                            <w:sz w:val="24"/>
                            <w:szCs w:val="26"/>
                          </w:rPr>
                        </w:pPr>
                      </w:p>
                      <w:p w14:paraId="513906E9" w14:textId="77777777" w:rsidR="00E16AF6" w:rsidRPr="00CF70FA" w:rsidRDefault="00E16AF6" w:rsidP="00BB6A79">
                        <w:pPr>
                          <w:widowControl w:val="0"/>
                          <w:jc w:val="center"/>
                          <w:rPr>
                            <w:rFonts w:asciiTheme="minorHAnsi" w:hAnsiTheme="minorHAnsi" w:cstheme="minorHAnsi"/>
                            <w:b/>
                            <w:bCs/>
                            <w:color w:val="0070C0"/>
                            <w:sz w:val="48"/>
                            <w:szCs w:val="26"/>
                          </w:rPr>
                        </w:pPr>
                        <w:r w:rsidRPr="00CF70FA">
                          <w:rPr>
                            <w:rFonts w:asciiTheme="minorHAnsi" w:hAnsiTheme="minorHAnsi" w:cstheme="minorHAnsi"/>
                            <w:b/>
                            <w:bCs/>
                            <w:color w:val="0070C0"/>
                            <w:sz w:val="48"/>
                            <w:szCs w:val="26"/>
                          </w:rPr>
                          <w:t>LA EDUCACIÓN BÁSICA ALTERNATIVA</w:t>
                        </w:r>
                      </w:p>
                      <w:p w14:paraId="13CB0AFD" w14:textId="77777777" w:rsidR="00E16AF6" w:rsidRPr="00CF70FA" w:rsidRDefault="00E16AF6" w:rsidP="00BB6A79">
                        <w:pPr>
                          <w:ind w:right="553"/>
                          <w:jc w:val="center"/>
                          <w:rPr>
                            <w:rFonts w:asciiTheme="minorHAnsi" w:hAnsiTheme="minorHAnsi" w:cstheme="minorHAnsi"/>
                            <w:color w:val="0070C0"/>
                            <w:sz w:val="48"/>
                            <w:lang w:val="es-PE"/>
                          </w:rPr>
                        </w:pPr>
                        <w:r w:rsidRPr="00CF70FA">
                          <w:rPr>
                            <w:rFonts w:asciiTheme="minorHAnsi" w:hAnsiTheme="minorHAnsi" w:cstheme="minorHAnsi"/>
                            <w:b/>
                            <w:bCs/>
                            <w:color w:val="0070C0"/>
                            <w:sz w:val="48"/>
                            <w:szCs w:val="26"/>
                          </w:rPr>
                          <w:t>EBA- EN EL MARCO DE LA NORMATIVIDAD GENERAL VIGENTE, Y SU REGLAMENTO</w:t>
                        </w:r>
                      </w:p>
                    </w:txbxContent>
                  </v:textbox>
                </v:rect>
                <w10:wrap type="square"/>
              </v:group>
            </w:pict>
          </mc:Fallback>
        </mc:AlternateContent>
      </w:r>
    </w:p>
    <w:p w14:paraId="58A95899" w14:textId="77777777" w:rsidR="00A4203C" w:rsidRDefault="00A4203C" w:rsidP="0005346B">
      <w:pPr>
        <w:widowControl w:val="0"/>
        <w:jc w:val="center"/>
        <w:rPr>
          <w:rFonts w:asciiTheme="minorHAnsi" w:hAnsiTheme="minorHAnsi" w:cstheme="minorHAnsi"/>
          <w:b/>
          <w:bCs/>
          <w:sz w:val="48"/>
          <w:szCs w:val="26"/>
        </w:rPr>
      </w:pPr>
    </w:p>
    <w:p w14:paraId="73B8C351" w14:textId="77777777" w:rsidR="0005346B" w:rsidRPr="0005346B" w:rsidRDefault="0005346B" w:rsidP="00A4203C">
      <w:pPr>
        <w:widowControl w:val="0"/>
        <w:jc w:val="center"/>
        <w:rPr>
          <w:rFonts w:asciiTheme="minorHAnsi" w:hAnsiTheme="minorHAnsi" w:cstheme="minorHAnsi"/>
          <w:b/>
          <w:bCs/>
          <w:sz w:val="48"/>
          <w:szCs w:val="26"/>
        </w:rPr>
      </w:pPr>
    </w:p>
    <w:p w14:paraId="1229DD2F" w14:textId="77777777" w:rsidR="0005346B" w:rsidRDefault="0005346B">
      <w:pPr>
        <w:overflowPunct/>
        <w:autoSpaceDE/>
        <w:autoSpaceDN/>
        <w:adjustRightInd/>
        <w:textAlignment w:val="auto"/>
        <w:rPr>
          <w:rFonts w:asciiTheme="minorHAnsi" w:hAnsiTheme="minorHAnsi" w:cstheme="minorHAnsi"/>
          <w:b/>
          <w:bCs/>
          <w:sz w:val="22"/>
          <w:szCs w:val="22"/>
        </w:rPr>
      </w:pPr>
    </w:p>
    <w:p w14:paraId="6B171722" w14:textId="77777777" w:rsidR="0005346B" w:rsidRDefault="0005346B">
      <w:pPr>
        <w:overflowPunct/>
        <w:autoSpaceDE/>
        <w:autoSpaceDN/>
        <w:adjustRightInd/>
        <w:textAlignment w:val="auto"/>
        <w:rPr>
          <w:rFonts w:asciiTheme="minorHAnsi" w:hAnsiTheme="minorHAnsi" w:cstheme="minorHAnsi"/>
          <w:b/>
          <w:bCs/>
          <w:sz w:val="22"/>
          <w:szCs w:val="22"/>
        </w:rPr>
      </w:pPr>
    </w:p>
    <w:p w14:paraId="6FDF62FE" w14:textId="77777777" w:rsidR="0005346B" w:rsidRDefault="0005346B">
      <w:pPr>
        <w:overflowPunct/>
        <w:autoSpaceDE/>
        <w:autoSpaceDN/>
        <w:adjustRightInd/>
        <w:textAlignment w:val="auto"/>
        <w:rPr>
          <w:rFonts w:asciiTheme="minorHAnsi" w:hAnsiTheme="minorHAnsi" w:cstheme="minorHAnsi"/>
          <w:b/>
          <w:bCs/>
          <w:sz w:val="22"/>
          <w:szCs w:val="22"/>
        </w:rPr>
      </w:pPr>
    </w:p>
    <w:p w14:paraId="67E59CFD" w14:textId="77777777" w:rsidR="0005346B" w:rsidRDefault="0005346B">
      <w:pPr>
        <w:overflowPunct/>
        <w:autoSpaceDE/>
        <w:autoSpaceDN/>
        <w:adjustRightInd/>
        <w:textAlignment w:val="auto"/>
        <w:rPr>
          <w:rFonts w:asciiTheme="minorHAnsi" w:hAnsiTheme="minorHAnsi" w:cstheme="minorHAnsi"/>
          <w:b/>
          <w:bCs/>
          <w:sz w:val="22"/>
          <w:szCs w:val="22"/>
        </w:rPr>
      </w:pPr>
    </w:p>
    <w:p w14:paraId="6EC47358" w14:textId="77777777" w:rsidR="0005346B" w:rsidRDefault="0005346B">
      <w:pPr>
        <w:overflowPunct/>
        <w:autoSpaceDE/>
        <w:autoSpaceDN/>
        <w:adjustRightInd/>
        <w:textAlignment w:val="auto"/>
        <w:rPr>
          <w:rFonts w:asciiTheme="minorHAnsi" w:hAnsiTheme="minorHAnsi" w:cstheme="minorHAnsi"/>
          <w:b/>
          <w:bCs/>
          <w:sz w:val="22"/>
          <w:szCs w:val="22"/>
        </w:rPr>
      </w:pPr>
    </w:p>
    <w:p w14:paraId="0189E438" w14:textId="77777777" w:rsidR="0005346B" w:rsidRDefault="0005346B">
      <w:pPr>
        <w:overflowPunct/>
        <w:autoSpaceDE/>
        <w:autoSpaceDN/>
        <w:adjustRightInd/>
        <w:textAlignment w:val="auto"/>
        <w:rPr>
          <w:rFonts w:asciiTheme="minorHAnsi" w:hAnsiTheme="minorHAnsi" w:cstheme="minorHAnsi"/>
          <w:b/>
          <w:bCs/>
          <w:sz w:val="22"/>
          <w:szCs w:val="22"/>
        </w:rPr>
      </w:pPr>
    </w:p>
    <w:p w14:paraId="2204E587" w14:textId="77777777" w:rsidR="0005346B" w:rsidRDefault="0005346B">
      <w:pPr>
        <w:overflowPunct/>
        <w:autoSpaceDE/>
        <w:autoSpaceDN/>
        <w:adjustRightInd/>
        <w:textAlignment w:val="auto"/>
        <w:rPr>
          <w:rFonts w:asciiTheme="minorHAnsi" w:hAnsiTheme="minorHAnsi" w:cstheme="minorHAnsi"/>
          <w:b/>
          <w:bCs/>
          <w:sz w:val="22"/>
          <w:szCs w:val="22"/>
        </w:rPr>
      </w:pPr>
      <w:r>
        <w:rPr>
          <w:rFonts w:asciiTheme="minorHAnsi" w:hAnsiTheme="minorHAnsi" w:cstheme="minorHAnsi"/>
          <w:b/>
          <w:bCs/>
          <w:sz w:val="22"/>
          <w:szCs w:val="22"/>
        </w:rPr>
        <w:br w:type="page"/>
      </w:r>
    </w:p>
    <w:p w14:paraId="30E633D4" w14:textId="77777777" w:rsidR="0005346B" w:rsidRDefault="00E07FE2" w:rsidP="00772216">
      <w:pPr>
        <w:widowControl w:val="0"/>
        <w:ind w:left="360"/>
        <w:jc w:val="both"/>
        <w:rPr>
          <w:rFonts w:asciiTheme="minorHAnsi" w:hAnsiTheme="minorHAnsi" w:cstheme="minorHAnsi"/>
          <w:b/>
          <w:bCs/>
          <w:sz w:val="22"/>
          <w:szCs w:val="22"/>
        </w:rPr>
      </w:pPr>
      <w:r>
        <w:rPr>
          <w:rFonts w:asciiTheme="minorHAnsi" w:hAnsiTheme="minorHAnsi" w:cstheme="minorHAnsi"/>
          <w:b/>
          <w:bCs/>
          <w:noProof/>
          <w:sz w:val="26"/>
          <w:szCs w:val="26"/>
          <w:lang w:val="es-PE" w:eastAsia="es-PE"/>
        </w:rPr>
        <mc:AlternateContent>
          <mc:Choice Requires="wpg">
            <w:drawing>
              <wp:anchor distT="0" distB="0" distL="114300" distR="114300" simplePos="0" relativeHeight="251937792" behindDoc="1" locked="0" layoutInCell="1" allowOverlap="1" wp14:anchorId="2A4B56E4" wp14:editId="275121ED">
                <wp:simplePos x="0" y="0"/>
                <wp:positionH relativeFrom="column">
                  <wp:posOffset>-39370</wp:posOffset>
                </wp:positionH>
                <wp:positionV relativeFrom="paragraph">
                  <wp:posOffset>-20955</wp:posOffset>
                </wp:positionV>
                <wp:extent cx="5887720" cy="601345"/>
                <wp:effectExtent l="0" t="0" r="0" b="635"/>
                <wp:wrapNone/>
                <wp:docPr id="232"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601345"/>
                          <a:chOff x="1218" y="1266"/>
                          <a:chExt cx="9272" cy="792"/>
                        </a:xfrm>
                      </wpg:grpSpPr>
                      <wps:wsp>
                        <wps:cNvPr id="233" name="AutoShape 470"/>
                        <wps:cNvSpPr>
                          <a:spLocks noChangeArrowheads="1"/>
                        </wps:cNvSpPr>
                        <wps:spPr bwMode="auto">
                          <a:xfrm rot="5400000" flipH="1">
                            <a:off x="10018" y="1586"/>
                            <a:ext cx="391" cy="553"/>
                          </a:xfrm>
                          <a:prstGeom prst="triangle">
                            <a:avLst>
                              <a:gd name="adj" fmla="val 50000"/>
                            </a:avLst>
                          </a:prstGeom>
                          <a:gradFill rotWithShape="1">
                            <a:gsLst>
                              <a:gs pos="0">
                                <a:srgbClr val="0070C0"/>
                              </a:gs>
                              <a:gs pos="100000">
                                <a:srgbClr val="0070C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471"/>
                        <wps:cNvSpPr>
                          <a:spLocks noChangeArrowheads="1"/>
                        </wps:cNvSpPr>
                        <wps:spPr bwMode="auto">
                          <a:xfrm>
                            <a:off x="1218" y="1266"/>
                            <a:ext cx="9272" cy="601"/>
                          </a:xfrm>
                          <a:prstGeom prst="rect">
                            <a:avLst/>
                          </a:prstGeom>
                          <a:gradFill rotWithShape="0">
                            <a:gsLst>
                              <a:gs pos="0">
                                <a:schemeClr val="accent1">
                                  <a:lumMod val="40000"/>
                                  <a:lumOff val="60000"/>
                                </a:schemeClr>
                              </a:gs>
                              <a:gs pos="100000">
                                <a:schemeClr val="accent1">
                                  <a:lumMod val="40000"/>
                                  <a:lumOff val="60000"/>
                                </a:schemeClr>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67A7BE7A" w14:textId="77777777" w:rsidR="00E16AF6" w:rsidRPr="00BD5B0F" w:rsidRDefault="00E16AF6" w:rsidP="00BD5B0F">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B56E4" id="Group 469" o:spid="_x0000_s1035" style="position:absolute;left:0;text-align:left;margin-left:-3.1pt;margin-top:-1.65pt;width:463.6pt;height:47.35pt;z-index:-251378688"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RfRdgQAAIENAAAOAAAAZHJzL2Uyb0RvYy54bWzMV9tu4zYQfS/QfyD07liSdUecReLYaYG0&#10;XTQt+kxLlMRWElVSjpwW/fcOh5Iie3fTYC/F5kGhRHI4c87MGfryzbGuyCOTiotmbTkXtkVYk4qM&#10;N8Xa+vWX3SKyiOpok9FKNGxtPTFlvbn69pvLvk2YK0pRZUwSMNKopG/XVtl1bbJcqrRkNVUXomUN&#10;TOZC1rSDV1ksM0l7sF5XS9e2g2UvZNZKkTKl4OutmbSu0H6es7T7Kc8V60i1tsC3Dp8Sn3v9XF5d&#10;0qSQtC15OrhBP8KLmvIGDp1M3dKOkoPk75iqeSqFEnl3kYp6KfKcpwxjgGgc+yyaOykOLcZSJH3R&#10;TjABtGc4fbTZ9MfHt5LwbG25K9ciDa2BJDyXeEGs4enbIoFVd7J9aN9KEyMM70X6h4Lp5fm8fi/M&#10;YrLvfxAZGKSHTiA8x1zW2gQETo7IwtPEAjt2JIWPfhSFoQtkpTAX2M7K8w1NaQlc6m2O60Bawazj&#10;BsE4tx22x24Igei9YezqySVNzLHo6uCajgsyTj2Dqj4N1IeStgy5UhquCdTVCOo1YICLiBdi3mkH&#10;YOWIqjKQkkZsStoU7FpK0ZeMZuCYg3GcbNAvCgh5P8ZECkh137P1n0XyirffaTMz7B3bHlH0owHF&#10;kYJV7BgIfX91AiFNWqm6OyZqogdrq5McnK105DShj/eqwwzJhkyi2e9wel1BTT3SivjojuFkWAzs&#10;jCZxp6TZjleVDuA33pWI2Oh5oUb7irQCcLHxWCWL/aaSBE6AT3ZobxBfsFwotDmshog1GvrTy1tw&#10;53BUxRsCEc7AVCmtGBSMIQVLHl3WdqtGPxuhQzBhmi8A7GBPQ4zC8HfsuJ5948aLXRCFC2/n+Ys4&#10;tKOF7cQ3cWB7sXe7+0d763hJybOMNfe8YaNIOd7r8nWQSyMvKFOkX1ux7/oGCFHxyfszVGZkqfmy&#10;mneg2RWv11ZkIIVQaaJzddtkOO4or8x4eeo+liNgMP5HVKAwTTKbqtyL7AkSG1MYkhe6CyRaKeRf&#10;FulBqdeW+vNAJbNI9X0DSRA7nqelHV88H6VDzmf28xnapGAKEtcCWvVw05l2cGglL0o4yVRJI3TB&#10;5rzTNGr/jFfDCwjH/6Yg3qggP0M3w2IDBcHkOxEESOrPqSCa0UGl3yO3o1A8iy0I9ctKIcF7TDks&#10;fFMcr6h8U68fqnx9TWBT7dM0ZU1n+KsONfQeowkog9o7KNBDrZsISkUwT/DREibmh3VjXGYsfNYD&#10;v4Dq4AUISgxD/9o0yHHDUY3n6oJXv//mdCLvlNOJakBzsoScfgEJo8mzml/vfDv0VtEiDP3Vwltt&#10;7cVNtNssrjdOEITbm83N1jlV8y2yoz5d0HVes5FqrNsDCPRDmfUk47pJu9EqhgtTxkHpVpEd2HEI&#10;6lcVcGNPO2md9dqhQ74u06eOfkrDcLGmVVtSUyrTwneIEaO3SNMskFnrGLAyK17uHt1xf8QLLd5c&#10;npX76+8neD+Fe76RIPObRP+QmL/DeP7L6epfAAAA//8DAFBLAwQUAAYACAAAACEA1EpQs98AAAAI&#10;AQAADwAAAGRycy9kb3ducmV2LnhtbEyPT0vDQBDF74LfYRnBW7v5o8XGbEop6qkItoL0Ns1Ok9Ds&#10;bshuk/TbO57saWZ4jze/l68m04qBet84qyCeRyDIlk43tlLwvX+fvYDwAa3G1llScCUPq+L+LsdM&#10;u9F+0bALleAQ6zNUUIfQZVL6siaDfu46sqydXG8w8NlXUvc4crhpZRJFC2mwsfyhxo42NZXn3cUo&#10;+BhxXKfx27A9nzbXw/7582cbk1KPD9P6FUSgKfyb4Q+f0aFgpqO7WO1Fq2C2SNjJM01BsL5MYu52&#10;5CV+Alnk8rZA8QsAAP//AwBQSwECLQAUAAYACAAAACEAtoM4kv4AAADhAQAAEwAAAAAAAAAAAAAA&#10;AAAAAAAAW0NvbnRlbnRfVHlwZXNdLnhtbFBLAQItABQABgAIAAAAIQA4/SH/1gAAAJQBAAALAAAA&#10;AAAAAAAAAAAAAC8BAABfcmVscy8ucmVsc1BLAQItABQABgAIAAAAIQAI8RfRdgQAAIENAAAOAAAA&#10;AAAAAAAAAAAAAC4CAABkcnMvZTJvRG9jLnhtbFBLAQItABQABgAIAAAAIQDUSlCz3wAAAAgBAAAP&#10;AAAAAAAAAAAAAAAAANAGAABkcnMvZG93bnJldi54bWxQSwUGAAAAAAQABADzAAAA3AcAAAAA&#10;">
                <v:shape id="AutoShape 470" o:spid="_x0000_s1036"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mGxgAAANwAAAAPAAAAZHJzL2Rvd25yZXYueG1sRI9Ba8JA&#10;FITvQv/D8gredGMWSpu6SlFEDyI0TQ+9PbKvSWj2bciuMfrru4WCx2FmvmGW69G2YqDeN441LOYJ&#10;COLSmYYrDcXHbvYMwgdkg61j0nAlD+vVw2SJmXEXfqchD5WIEPYZaqhD6DIpfVmTRT93HXH0vl1v&#10;MUTZV9L0eIlw28o0SZ6kxYbjQo0dbWoqf/Kz1bDtKnksvhYqP73c/P66aU8qfGo9fRzfXkEEGsM9&#10;/N8+GA2pUvB3Jh4BufoFAAD//wMAUEsBAi0AFAAGAAgAAAAhANvh9svuAAAAhQEAABMAAAAAAAAA&#10;AAAAAAAAAAAAAFtDb250ZW50X1R5cGVzXS54bWxQSwECLQAUAAYACAAAACEAWvQsW78AAAAVAQAA&#10;CwAAAAAAAAAAAAAAAAAfAQAAX3JlbHMvLnJlbHNQSwECLQAUAAYACAAAACEAmEL5hsYAAADcAAAA&#10;DwAAAAAAAAAAAAAAAAAHAgAAZHJzL2Rvd25yZXYueG1sUEsFBgAAAAADAAMAtwAAAPoCAAAAAA==&#10;" fillcolor="#0070c0" stroked="f">
                  <v:fill color2="#0070c0" rotate="t" focus="100%" type="gradient"/>
                </v:shape>
                <v:rect id="Rectangle 471" o:spid="_x0000_s1037"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iQwwAAANwAAAAPAAAAZHJzL2Rvd25yZXYueG1sRI9Ba8JA&#10;FITvBf/D8oTe6q4mWImuEoRC6S0qeH3NPpNg9m3IbpP033cLgsdhZr5hdofJtmKg3jeONSwXCgRx&#10;6UzDlYbL+eNtA8IHZIOtY9LwSx4O+9nLDjPjRi5oOIVKRAj7DDXUIXSZlL6syaJfuI44ejfXWwxR&#10;9pU0PY4Rblu5UmotLTYcF2rs6FhTeT/9WA2qLK55Mg2XW+oqpb665j3/Pmr9Op/yLYhAU3iGH+1P&#10;o2GVpPB/Jh4Buf8DAAD//wMAUEsBAi0AFAAGAAgAAAAhANvh9svuAAAAhQEAABMAAAAAAAAAAAAA&#10;AAAAAAAAAFtDb250ZW50X1R5cGVzXS54bWxQSwECLQAUAAYACAAAACEAWvQsW78AAAAVAQAACwAA&#10;AAAAAAAAAAAAAAAfAQAAX3JlbHMvLnJlbHNQSwECLQAUAAYACAAAACEAPLv4kMMAAADcAAAADwAA&#10;AAAAAAAAAAAAAAAHAgAAZHJzL2Rvd25yZXYueG1sUEsFBgAAAAADAAMAtwAAAPcCAAAAAA==&#10;" fillcolor="#b8cce4 [1300]" stroked="f" strokecolor="#95b3d7 [1940]" strokeweight="1pt">
                  <v:fill color2="#b8cce4 [1300]" focus="100%" type="gradient"/>
                  <v:shadow color="#243f60 [1604]" opacity=".5" offset="1pt"/>
                  <v:textbox>
                    <w:txbxContent>
                      <w:p w14:paraId="67A7BE7A" w14:textId="77777777" w:rsidR="00E16AF6" w:rsidRPr="00BD5B0F" w:rsidRDefault="00E16AF6" w:rsidP="00BD5B0F">
                        <w:pPr>
                          <w:rPr>
                            <w:szCs w:val="48"/>
                          </w:rPr>
                        </w:pPr>
                      </w:p>
                    </w:txbxContent>
                  </v:textbox>
                </v:rect>
              </v:group>
            </w:pict>
          </mc:Fallback>
        </mc:AlternateContent>
      </w:r>
      <w:r>
        <w:rPr>
          <w:rFonts w:asciiTheme="minorHAnsi" w:hAnsiTheme="minorHAnsi" w:cstheme="minorHAnsi"/>
          <w:b/>
          <w:bCs/>
          <w:noProof/>
          <w:sz w:val="26"/>
          <w:szCs w:val="26"/>
          <w:lang w:val="es-PE" w:eastAsia="es-PE"/>
        </w:rPr>
        <mc:AlternateContent>
          <mc:Choice Requires="wpg">
            <w:drawing>
              <wp:anchor distT="0" distB="0" distL="114300" distR="114300" simplePos="0" relativeHeight="251893760" behindDoc="1" locked="0" layoutInCell="1" allowOverlap="1" wp14:anchorId="6E8F444E" wp14:editId="093C61EB">
                <wp:simplePos x="0" y="0"/>
                <wp:positionH relativeFrom="column">
                  <wp:posOffset>-39370</wp:posOffset>
                </wp:positionH>
                <wp:positionV relativeFrom="paragraph">
                  <wp:posOffset>-20955</wp:posOffset>
                </wp:positionV>
                <wp:extent cx="5887720" cy="601345"/>
                <wp:effectExtent l="0" t="0" r="0" b="635"/>
                <wp:wrapNone/>
                <wp:docPr id="229"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601345"/>
                          <a:chOff x="1218" y="1266"/>
                          <a:chExt cx="9272" cy="792"/>
                        </a:xfrm>
                      </wpg:grpSpPr>
                      <wps:wsp>
                        <wps:cNvPr id="230" name="AutoShape 343"/>
                        <wps:cNvSpPr>
                          <a:spLocks noChangeArrowheads="1"/>
                        </wps:cNvSpPr>
                        <wps:spPr bwMode="auto">
                          <a:xfrm rot="5400000" flipH="1">
                            <a:off x="10018" y="1586"/>
                            <a:ext cx="391" cy="553"/>
                          </a:xfrm>
                          <a:prstGeom prst="triangle">
                            <a:avLst>
                              <a:gd name="adj" fmla="val 50000"/>
                            </a:avLst>
                          </a:prstGeom>
                          <a:gradFill rotWithShape="1">
                            <a:gsLst>
                              <a:gs pos="0">
                                <a:srgbClr val="0070C0"/>
                              </a:gs>
                              <a:gs pos="100000">
                                <a:srgbClr val="0070C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344"/>
                        <wps:cNvSpPr>
                          <a:spLocks noChangeArrowheads="1"/>
                        </wps:cNvSpPr>
                        <wps:spPr bwMode="auto">
                          <a:xfrm>
                            <a:off x="1218" y="1266"/>
                            <a:ext cx="9272" cy="601"/>
                          </a:xfrm>
                          <a:prstGeom prst="rect">
                            <a:avLst/>
                          </a:prstGeom>
                          <a:gradFill rotWithShape="0">
                            <a:gsLst>
                              <a:gs pos="0">
                                <a:schemeClr val="lt1">
                                  <a:lumMod val="100000"/>
                                  <a:lumOff val="0"/>
                                </a:schemeClr>
                              </a:gs>
                              <a:gs pos="100000">
                                <a:schemeClr val="accent1">
                                  <a:lumMod val="40000"/>
                                  <a:lumOff val="60000"/>
                                </a:schemeClr>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15874399" w14:textId="77777777" w:rsidR="00E16AF6" w:rsidRPr="00BD5B0F" w:rsidRDefault="00E16AF6" w:rsidP="00BD5B0F">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F444E" id="Group 342" o:spid="_x0000_s1038" style="position:absolute;left:0;text-align:left;margin-left:-3.1pt;margin-top:-1.65pt;width:463.6pt;height:47.35pt;z-index:-251422720"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MyhQQAAHoNAAAOAAAAZHJzL2Uyb0RvYy54bWzUV9tu4zYQfS/QfyD07liSJeuCOIvEsbcF&#10;0nbRtOgzLdESW0pUSTp2tui/dziUFCWbBItdpGjzoPA6lzMzZ+jzd6dGkDumNJftygvOfI+wtpAl&#10;b6uV9+sv21nqEW1oW1IhW7by7pn23l18+835sctZKGspSqYICGl1fuxWXm1Ml8/nuqhZQ/WZ7FgL&#10;m3upGmpgqqp5qegRpDdiHvr+cn6UquyULJjWsHrtNr0LlL/fs8L8tN9rZohYeWCbwa/C785+5xfn&#10;NK8U7Wpe9GbQL7CiobwFpaOoa2ooOSj+iaiGF0pquTdnhWzmcr/nBUMfwJvAf+LNeyUPHfpS5ceq&#10;G2ECaJ/g9MViix/vPijCy5UXhplHWtpAkFAvWUShhefYVTmceq+62+6Dcj7C8EYWf2jYnj/dt/PK&#10;HSa74w+yBIH0YCTCc9qrxooAx8kJo3A/RoGdDClgMU7TJAkhWAXsLf1gEcUuTEUNsbTXgjCAtILd&#10;IFwuh71Nfz0Lk9DdTTJ0YE5zpxZN7U2zfkHG6QdQ9deBelvTjmGstIVrAHUBfjhQLwEDPATALhyw&#10;eHJAVTtISSvXNW0rdqmUPNaMlmBYYM+D+ZMLdqIhIM9jTJSEVI8j3/55ZC94950VM8E+8P0BxTjt&#10;URxCsMgCB2Eco6kjhDTvlDbvmWyIHaw8ozgYK6znNKd3N9pghpS907T8HbQ3AmrqjgoSoznWl/Ew&#10;jAaReFPRcsuFsA78xk2NiA2WV3qQr0knARcf1WpV7dZCEdAAS37ir7GuQXKlUWZ/Gjy2aNil16/g&#10;zV6V4C0BDydg6oIKBgXjgoIljyZbuaK131ZaF5ybbgWA7eVZiJEY/sqCMPKvwmy2XabJLNpG8SxL&#10;/HTmB9lVtvSjLLre/m2tDaK85mXJ2hvesoGkgujz8rWnS0cvSFPkuPKyOIwdEFLw0fonqEyCpafH&#10;Gm6AswVvVl7qIAVXaW5zddOWODaUCzeePzYfQw8YDP8RFcxsm8yuKneyvIfExhSG5IXuAolWS/XR&#10;I0dg6pWn/zxQxTwivm8hCbIgiuCYwUkUI3Wo6c5uukPbAkRB4noQVjtcG9cODp3iVQ2aXJW00hbs&#10;nhsbRltszqp+AsTxrzEIlKJjkJ+hm2GxAYNEb80gNqI9Sz9DtwNRPJAtEDWS1EC2D2XdM4UC6zHl&#10;kCVccXxG5bt6fany7TOBjbUvjIudODTQdxwf9EWPWQnrtoM4nuitxZeGFYEZ+TJhPNZEi4K1z2hD&#10;wrWSgQomypbTUhokjQrfgG7w5QO1hZb818gnCJOBhqe0MkbCBegliEcsH0M8Ig9ojpIQ4jfgLpo/&#10;0PjlNvaTaJHOkiRezKLFxp9dpdv17HIdLJfJ5mp9tQke0/gGo6O/nsltmrEh1FiwB2Dm27o8kpLb&#10;7hymiwxeSiUHiluk/tLPEqA9UcFTvTDKe9Jk+9Y45OfrYRhb+eMw9C9qKrqaOgHjwU8CIwdrMUwT&#10;RyY9o8fKnXi9bZjT7oQv2ZEb/y+NBB+m8MB3jOB+jNhfENM5jKc/mS7+AQAA//8DAFBLAwQUAAYA&#10;CAAAACEA1EpQs98AAAAIAQAADwAAAGRycy9kb3ducmV2LnhtbEyPT0vDQBDF74LfYRnBW7v5o8XG&#10;bEop6qkItoL0Ns1Ok9Dsbshuk/TbO57saWZ4jze/l68m04qBet84qyCeRyDIlk43tlLwvX+fvYDw&#10;Aa3G1llScCUPq+L+LsdMu9F+0bALleAQ6zNUUIfQZVL6siaDfu46sqydXG8w8NlXUvc4crhpZRJF&#10;C2mwsfyhxo42NZXn3cUo+BhxXKfx27A9nzbXw/7582cbk1KPD9P6FUSgKfyb4Q+f0aFgpqO7WO1F&#10;q2C2SNjJM01BsL5MYu525CV+Alnk8rZA8QsAAP//AwBQSwECLQAUAAYACAAAACEAtoM4kv4AAADh&#10;AQAAEwAAAAAAAAAAAAAAAAAAAAAAW0NvbnRlbnRfVHlwZXNdLnhtbFBLAQItABQABgAIAAAAIQA4&#10;/SH/1gAAAJQBAAALAAAAAAAAAAAAAAAAAC8BAABfcmVscy8ucmVsc1BLAQItABQABgAIAAAAIQDd&#10;IEMyhQQAAHoNAAAOAAAAAAAAAAAAAAAAAC4CAABkcnMvZTJvRG9jLnhtbFBLAQItABQABgAIAAAA&#10;IQDUSlCz3wAAAAgBAAAPAAAAAAAAAAAAAAAAAN8GAABkcnMvZG93bnJldi54bWxQSwUGAAAAAAQA&#10;BADzAAAA6wcAAAAA&#10;">
                <v:shape id="AutoShape 343" o:spid="_x0000_s1039"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GfxwgAAANwAAAAPAAAAZHJzL2Rvd25yZXYueG1sRE9Ni8Iw&#10;EL0L/ocwwt40rYXFrcYiiuweRLCrB29DM7bFZlKarFZ//eYgeHy870XWm0bcqHO1ZQXxJAJBXFhd&#10;c6ng+Lsdz0A4j6yxsUwKHuQgWw4HC0y1vfOBbrkvRQhhl6KCyvs2ldIVFRl0E9sSB+5iO4M+wK6U&#10;usN7CDeNnEbRpzRYc2iosKV1RcU1/zMKNm0pd8dznOT7r6f7fqybfeJPSn2M+tUchKfev8Uv949W&#10;ME3C/HAmHAG5/AcAAP//AwBQSwECLQAUAAYACAAAACEA2+H2y+4AAACFAQAAEwAAAAAAAAAAAAAA&#10;AAAAAAAAW0NvbnRlbnRfVHlwZXNdLnhtbFBLAQItABQABgAIAAAAIQBa9CxbvwAAABUBAAALAAAA&#10;AAAAAAAAAAAAAB8BAABfcmVscy8ucmVsc1BLAQItABQABgAIAAAAIQBokGfxwgAAANwAAAAPAAAA&#10;AAAAAAAAAAAAAAcCAABkcnMvZG93bnJldi54bWxQSwUGAAAAAAMAAwC3AAAA9gIAAAAA&#10;" fillcolor="#0070c0" stroked="f">
                  <v:fill color2="#0070c0" rotate="t" focus="100%" type="gradient"/>
                </v:shape>
                <v:rect id="Rectangle 344" o:spid="_x0000_s1040"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nsoxgAAANwAAAAPAAAAZHJzL2Rvd25yZXYueG1sRI/NasMw&#10;EITvhb6D2EIvpZHjQAhulFAbCoGSQn5Ir4u1tUytlSspsfP2VaGQ4zAz3zDL9Wg7cSEfWscKppMM&#10;BHHtdMuNguPh7XkBIkRkjZ1jUnClAOvV/d0SC+0G3tFlHxuRIBwKVGBi7AspQ23IYpi4njh5X85b&#10;jEn6RmqPQ4LbTuZZNpcWW04LBnuqDNXf+7NVwOXPttoMedmU18qf3k/nzyfzodTjw/j6AiLSGG/h&#10;//ZGK8hnU/g7k46AXP0CAAD//wMAUEsBAi0AFAAGAAgAAAAhANvh9svuAAAAhQEAABMAAAAAAAAA&#10;AAAAAAAAAAAAAFtDb250ZW50X1R5cGVzXS54bWxQSwECLQAUAAYACAAAACEAWvQsW78AAAAVAQAA&#10;CwAAAAAAAAAAAAAAAAAfAQAAX3JlbHMvLnJlbHNQSwECLQAUAAYACAAAACEAr+J7KMYAAADcAAAA&#10;DwAAAAAAAAAAAAAAAAAHAgAAZHJzL2Rvd25yZXYueG1sUEsFBgAAAAADAAMAtwAAAPoCAAAAAA==&#10;" fillcolor="white [3201]" stroked="f" strokecolor="#95b3d7 [1940]" strokeweight="1pt">
                  <v:fill color2="#b8cce4 [1300]" focus="100%" type="gradient"/>
                  <v:shadow color="#243f60 [1604]" opacity=".5" offset="1pt"/>
                  <v:textbox>
                    <w:txbxContent>
                      <w:p w14:paraId="15874399" w14:textId="77777777" w:rsidR="00E16AF6" w:rsidRPr="00BD5B0F" w:rsidRDefault="00E16AF6" w:rsidP="00BD5B0F">
                        <w:pPr>
                          <w:rPr>
                            <w:szCs w:val="48"/>
                          </w:rPr>
                        </w:pPr>
                      </w:p>
                    </w:txbxContent>
                  </v:textbox>
                </v:rect>
              </v:group>
            </w:pict>
          </mc:Fallback>
        </mc:AlternateContent>
      </w:r>
    </w:p>
    <w:p w14:paraId="0A5F0B72" w14:textId="77777777" w:rsidR="0005346B" w:rsidRDefault="0005346B" w:rsidP="0005346B">
      <w:pPr>
        <w:widowControl w:val="0"/>
        <w:jc w:val="both"/>
        <w:rPr>
          <w:rFonts w:asciiTheme="minorHAnsi" w:hAnsiTheme="minorHAnsi" w:cstheme="minorHAnsi"/>
          <w:b/>
          <w:bCs/>
          <w:sz w:val="22"/>
          <w:szCs w:val="22"/>
        </w:rPr>
        <w:sectPr w:rsidR="0005346B" w:rsidSect="003C2FD2">
          <w:headerReference w:type="even" r:id="rId12"/>
          <w:headerReference w:type="default" r:id="rId13"/>
          <w:footerReference w:type="even" r:id="rId14"/>
          <w:footerReference w:type="default" r:id="rId15"/>
          <w:headerReference w:type="first" r:id="rId16"/>
          <w:footerReference w:type="first" r:id="rId17"/>
          <w:endnotePr>
            <w:numFmt w:val="decimal"/>
          </w:endnotePr>
          <w:type w:val="continuous"/>
          <w:pgSz w:w="11907" w:h="16839" w:code="9"/>
          <w:pgMar w:top="1417" w:right="1701" w:bottom="1417" w:left="1701" w:header="964" w:footer="907" w:gutter="0"/>
          <w:cols w:sep="1" w:space="283"/>
          <w:noEndnote/>
          <w:docGrid w:linePitch="272"/>
        </w:sectPr>
      </w:pPr>
    </w:p>
    <w:p w14:paraId="7B46D1D1" w14:textId="77777777" w:rsidR="00A81672" w:rsidRPr="00AF454A" w:rsidRDefault="005A439E" w:rsidP="00772216">
      <w:pPr>
        <w:pStyle w:val="Prrafodelista"/>
        <w:widowControl w:val="0"/>
        <w:numPr>
          <w:ilvl w:val="3"/>
          <w:numId w:val="1"/>
        </w:numPr>
        <w:tabs>
          <w:tab w:val="clear" w:pos="2880"/>
          <w:tab w:val="num" w:pos="426"/>
        </w:tabs>
        <w:spacing w:after="0" w:line="240" w:lineRule="auto"/>
        <w:ind w:left="426"/>
        <w:jc w:val="both"/>
        <w:rPr>
          <w:rFonts w:asciiTheme="minorHAnsi" w:hAnsiTheme="minorHAnsi" w:cstheme="minorHAnsi"/>
          <w:b/>
          <w:bCs/>
          <w:color w:val="0070C0"/>
          <w:sz w:val="26"/>
          <w:szCs w:val="26"/>
        </w:rPr>
      </w:pPr>
      <w:r w:rsidRPr="00AF454A">
        <w:rPr>
          <w:rFonts w:asciiTheme="minorHAnsi" w:hAnsiTheme="minorHAnsi" w:cstheme="minorHAnsi"/>
          <w:b/>
          <w:bCs/>
          <w:color w:val="0070C0"/>
          <w:sz w:val="26"/>
          <w:szCs w:val="26"/>
        </w:rPr>
        <w:t>LEY GENERAL DE EDUCACIÓN -</w:t>
      </w:r>
      <w:r w:rsidR="00E458D4" w:rsidRPr="00AF454A">
        <w:rPr>
          <w:rFonts w:asciiTheme="minorHAnsi" w:hAnsiTheme="minorHAnsi" w:cstheme="minorHAnsi"/>
          <w:b/>
          <w:bCs/>
          <w:color w:val="0070C0"/>
          <w:sz w:val="26"/>
          <w:szCs w:val="26"/>
        </w:rPr>
        <w:t xml:space="preserve"> LEY Nº 28044</w:t>
      </w:r>
    </w:p>
    <w:p w14:paraId="66EC265D" w14:textId="77777777" w:rsidR="00BD5B0F" w:rsidRDefault="00BD5B0F" w:rsidP="00772216">
      <w:pPr>
        <w:jc w:val="center"/>
        <w:rPr>
          <w:rFonts w:asciiTheme="minorHAnsi" w:hAnsiTheme="minorHAnsi" w:cstheme="minorHAnsi"/>
          <w:b/>
          <w:sz w:val="22"/>
          <w:szCs w:val="22"/>
          <w:lang w:val="es-ES"/>
        </w:rPr>
      </w:pPr>
    </w:p>
    <w:p w14:paraId="0C88A185" w14:textId="77777777" w:rsidR="00275997" w:rsidRDefault="00275997" w:rsidP="00772216">
      <w:pPr>
        <w:jc w:val="center"/>
        <w:rPr>
          <w:rFonts w:asciiTheme="minorHAnsi" w:hAnsiTheme="minorHAnsi" w:cstheme="minorHAnsi"/>
          <w:b/>
          <w:sz w:val="22"/>
          <w:szCs w:val="22"/>
          <w:lang w:val="es-ES"/>
        </w:rPr>
        <w:sectPr w:rsidR="00275997" w:rsidSect="005C77C5">
          <w:endnotePr>
            <w:numFmt w:val="decimal"/>
          </w:endnotePr>
          <w:type w:val="continuous"/>
          <w:pgSz w:w="11907" w:h="16839" w:code="9"/>
          <w:pgMar w:top="1417" w:right="1701" w:bottom="1417" w:left="1701" w:header="964" w:footer="964" w:gutter="0"/>
          <w:cols w:sep="1" w:space="283"/>
          <w:noEndnote/>
          <w:docGrid w:linePitch="272"/>
        </w:sectPr>
      </w:pPr>
    </w:p>
    <w:p w14:paraId="70A915B9" w14:textId="77777777" w:rsidR="000D7D0B" w:rsidRPr="00772216" w:rsidRDefault="000D7D0B" w:rsidP="005C77C5">
      <w:pPr>
        <w:spacing w:before="120"/>
        <w:rPr>
          <w:rFonts w:asciiTheme="minorHAnsi" w:hAnsiTheme="minorHAnsi" w:cstheme="minorHAnsi"/>
          <w:b/>
          <w:sz w:val="22"/>
          <w:szCs w:val="22"/>
          <w:lang w:val="es-ES"/>
        </w:rPr>
      </w:pPr>
      <w:r w:rsidRPr="00772216">
        <w:rPr>
          <w:rFonts w:asciiTheme="minorHAnsi" w:hAnsiTheme="minorHAnsi" w:cstheme="minorHAnsi"/>
          <w:b/>
          <w:sz w:val="22"/>
          <w:szCs w:val="22"/>
          <w:lang w:val="es-ES"/>
        </w:rPr>
        <w:t>FUNDAMENTOS Y DISPOSICIONES GENERALES</w:t>
      </w:r>
    </w:p>
    <w:p w14:paraId="21B35312" w14:textId="77777777" w:rsidR="000D7D0B" w:rsidRPr="00772216" w:rsidRDefault="000D7D0B"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2º.- Concepto de la educación</w:t>
      </w:r>
    </w:p>
    <w:p w14:paraId="77868C90" w14:textId="77777777" w:rsidR="000D7D0B"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 educación es un proceso de aprendizaje y enseñanza que se desarrolla a lo largo de toda la vida y que contribuye a la formación integral de las personas, al pleno desarrollo de sus potencialidades, y a la creación de cultura, y al desarrollo de la familia y de la comunidad nacional, latinoamericana y mundial. Se desarrolla en instituciones educativas y en diferentes ámbitos de la sociedad.</w:t>
      </w:r>
    </w:p>
    <w:p w14:paraId="7FCB64E6" w14:textId="77777777" w:rsidR="000D7D0B" w:rsidRPr="00772216" w:rsidRDefault="000D7D0B"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3º.- La educación como derecho</w:t>
      </w:r>
    </w:p>
    <w:p w14:paraId="38EABDAC" w14:textId="77777777" w:rsidR="000D7D0B"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 educación es un derecho fundamental de la persona y de la sociedad. El Estado garantiza el ejercicio del derecho a una educación integral y de calidad para todos y la universalización de la educación básica.</w:t>
      </w:r>
    </w:p>
    <w:p w14:paraId="207B3B8A" w14:textId="77777777" w:rsidR="000D7D0B"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 sociedad tiene la responsabilidad de contribuir a la educación y al derecho a participar en su desarrollo.</w:t>
      </w:r>
    </w:p>
    <w:p w14:paraId="32A7DE9F" w14:textId="77777777" w:rsidR="000D7D0B" w:rsidRPr="00772216" w:rsidRDefault="000D7D0B"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4º.- Gratuidad de la educación</w:t>
      </w:r>
    </w:p>
    <w:p w14:paraId="6D144A28" w14:textId="77777777" w:rsidR="000D7D0B"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 educación es un servicio público; cuando lo provee el Estado es gratuita en todos sus niveles y modalidades, de acuerdo con lo establecido en la Constitución Política y en la presente ley. En la educación inicial y primaria se complementa obligatoriamente con programas de alimentación, salud y entrega de materiales educativos.</w:t>
      </w:r>
    </w:p>
    <w:p w14:paraId="3E6DDCEA" w14:textId="77777777" w:rsidR="000D7D0B" w:rsidRPr="00772216" w:rsidRDefault="000D7D0B"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6º.- Formación ética y cívica</w:t>
      </w:r>
    </w:p>
    <w:p w14:paraId="17C0C491" w14:textId="77777777" w:rsidR="000D7D0B"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 formación ética y cívica es obligatoria en todo proceso educativo; prepara a los educandos para cumplir sus obligaciones personales, familiares y patrióticas y para ejercer sus deberes y derechos ciudadanos.</w:t>
      </w:r>
    </w:p>
    <w:p w14:paraId="5941B40F" w14:textId="77777777" w:rsidR="000D7D0B"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 enseñanza de la Constitución Política y de los derechos humanos es obligatoria en todas las instituciones del sistema educativo peruano, sean civiles, policiales o militares. Se imparte en castellano y en los demás idiomas oficiales.</w:t>
      </w:r>
    </w:p>
    <w:p w14:paraId="48A584EE" w14:textId="77777777" w:rsidR="000D7D0B" w:rsidRPr="00772216" w:rsidRDefault="000D7D0B"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8°.- Principios de la educación</w:t>
      </w:r>
    </w:p>
    <w:p w14:paraId="10E9845E" w14:textId="77777777" w:rsidR="000D7D0B"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 educación peruana tiene a la persona como centro y agente fundamental del proceso educativo. Se sustenta en los siguientes principios:</w:t>
      </w:r>
    </w:p>
    <w:p w14:paraId="6987BED2" w14:textId="77777777" w:rsidR="000D7D0B" w:rsidRPr="00772216" w:rsidRDefault="000D7D0B" w:rsidP="005C77C5">
      <w:pPr>
        <w:numPr>
          <w:ilvl w:val="0"/>
          <w:numId w:val="58"/>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La ética, que inspira una educación promotora de los valores de paz, solidaridad, justicia, libertad, honestidad, tolerancia, responsabilidad, trabajo, verdad y pleno respeto a las normas de convivencia; que fortalece la conciencia moral individual y hace posible una sociedad basada en el ejercicio permanente de la responsabilidad ciudadana.</w:t>
      </w:r>
    </w:p>
    <w:p w14:paraId="17B072BB" w14:textId="77777777" w:rsidR="000D7D0B" w:rsidRPr="00772216" w:rsidRDefault="000D7D0B" w:rsidP="005C77C5">
      <w:pPr>
        <w:numPr>
          <w:ilvl w:val="0"/>
          <w:numId w:val="58"/>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La equidad, que garantiza a todos iguales oportunidades de acceso, permanencia y trato en un sistema educativo de calidad.</w:t>
      </w:r>
    </w:p>
    <w:p w14:paraId="672E2DBF" w14:textId="77777777" w:rsidR="000D7D0B" w:rsidRPr="00772216" w:rsidRDefault="000D7D0B" w:rsidP="005C77C5">
      <w:pPr>
        <w:numPr>
          <w:ilvl w:val="0"/>
          <w:numId w:val="58"/>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La inclusión, que incorpora a las personas con discapacidad, grupos sociales excluidos, marginados y vulnerables, especialmente en el ámbito rural, sin distinción de etnia, religión, sexo u otra causa de discriminación, contribuyendo así a la eliminación de la pobreza, la exclusión y las desigualdades.</w:t>
      </w:r>
    </w:p>
    <w:p w14:paraId="719DF2F7" w14:textId="77777777" w:rsidR="000D7D0B" w:rsidRPr="00772216" w:rsidRDefault="000D7D0B" w:rsidP="005C77C5">
      <w:pPr>
        <w:numPr>
          <w:ilvl w:val="0"/>
          <w:numId w:val="58"/>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 xml:space="preserve">La calidad, que </w:t>
      </w:r>
      <w:r w:rsidR="00BA2483">
        <w:rPr>
          <w:rFonts w:asciiTheme="minorHAnsi" w:hAnsiTheme="minorHAnsi" w:cstheme="minorHAnsi"/>
          <w:sz w:val="22"/>
          <w:szCs w:val="22"/>
          <w:lang w:val="es-ES"/>
        </w:rPr>
        <w:t>a</w:t>
      </w:r>
      <w:r w:rsidRPr="00772216">
        <w:rPr>
          <w:rFonts w:asciiTheme="minorHAnsi" w:hAnsiTheme="minorHAnsi" w:cstheme="minorHAnsi"/>
          <w:sz w:val="22"/>
          <w:szCs w:val="22"/>
          <w:lang w:val="es-ES"/>
        </w:rPr>
        <w:t>segura condiciones adecuadas para una educaci</w:t>
      </w:r>
      <w:r w:rsidR="00BA2483">
        <w:rPr>
          <w:rFonts w:asciiTheme="minorHAnsi" w:hAnsiTheme="minorHAnsi" w:cstheme="minorHAnsi"/>
          <w:sz w:val="22"/>
          <w:szCs w:val="22"/>
          <w:lang w:val="es-ES"/>
        </w:rPr>
        <w:t>ón integral, pertinente, abierta</w:t>
      </w:r>
      <w:r w:rsidRPr="00772216">
        <w:rPr>
          <w:rFonts w:asciiTheme="minorHAnsi" w:hAnsiTheme="minorHAnsi" w:cstheme="minorHAnsi"/>
          <w:sz w:val="22"/>
          <w:szCs w:val="22"/>
          <w:lang w:val="es-ES"/>
        </w:rPr>
        <w:t>,</w:t>
      </w:r>
      <w:r w:rsidR="00BA2483">
        <w:rPr>
          <w:rFonts w:asciiTheme="minorHAnsi" w:hAnsiTheme="minorHAnsi" w:cstheme="minorHAnsi"/>
          <w:sz w:val="22"/>
          <w:szCs w:val="22"/>
          <w:lang w:val="es-ES"/>
        </w:rPr>
        <w:t xml:space="preserve"> flexible y permanente.</w:t>
      </w:r>
    </w:p>
    <w:p w14:paraId="537EF43A" w14:textId="77777777" w:rsidR="000D7D0B" w:rsidRPr="00772216" w:rsidRDefault="000D7D0B" w:rsidP="005C77C5">
      <w:pPr>
        <w:numPr>
          <w:ilvl w:val="0"/>
          <w:numId w:val="58"/>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La democracia, que promueve el respeto irrestricto a los derechos humanos, la libertad de conciencia, pensamiento y opinión, el ejercicio pleno de la ciudadanía y el reconocimiento de la voluntad popular; y que contribuye a la tolerancia mutua en las relaciones entre las personas y entre mayorías y minorías así como el fortalecimiento del estado de derecho.</w:t>
      </w:r>
    </w:p>
    <w:p w14:paraId="486C30B5" w14:textId="77777777" w:rsidR="000D7D0B" w:rsidRPr="00772216" w:rsidRDefault="000D7D0B" w:rsidP="005C77C5">
      <w:pPr>
        <w:numPr>
          <w:ilvl w:val="0"/>
          <w:numId w:val="58"/>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La interculturalidad, que asume como riqueza la diversidad cultural, étnica y lingüística del país, y encuentra en el reconocimiento y respeto a las diferencias, así como en el mutuo conocimiento y actitud de aprendizaje del otro, para la convivencia armónica y el intercambio entre las diversas culturas del mundo.</w:t>
      </w:r>
    </w:p>
    <w:p w14:paraId="79956F36" w14:textId="77777777" w:rsidR="000D7D0B" w:rsidRPr="00772216" w:rsidRDefault="000D7D0B" w:rsidP="005C77C5">
      <w:pPr>
        <w:numPr>
          <w:ilvl w:val="0"/>
          <w:numId w:val="58"/>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La conciencia ambiental, que motiva el respeto, cuidado y conservación del entorno natural como garantía para el desenvolvimiento de la vida.</w:t>
      </w:r>
    </w:p>
    <w:p w14:paraId="74D85430" w14:textId="77777777" w:rsidR="000D7D0B" w:rsidRPr="00772216" w:rsidRDefault="000D7D0B" w:rsidP="005C77C5">
      <w:pPr>
        <w:numPr>
          <w:ilvl w:val="0"/>
          <w:numId w:val="58"/>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La creatividad y la innovación, que promueven la producción de nuevos conocimientos en todos los campos del saber, el arte y la cultura.</w:t>
      </w:r>
    </w:p>
    <w:p w14:paraId="2A22B318" w14:textId="77777777" w:rsidR="000D7D0B" w:rsidRPr="00772216" w:rsidRDefault="000D7D0B"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9°.- Fines de la educación peruana</w:t>
      </w:r>
    </w:p>
    <w:p w14:paraId="103D6ABA" w14:textId="77777777" w:rsidR="000D7D0B"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Son fines de la educación peruana:</w:t>
      </w:r>
    </w:p>
    <w:p w14:paraId="1F340E3B" w14:textId="77777777" w:rsidR="000D7D0B" w:rsidRPr="00772216" w:rsidRDefault="000D7D0B" w:rsidP="005C77C5">
      <w:pPr>
        <w:numPr>
          <w:ilvl w:val="0"/>
          <w:numId w:val="59"/>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Formar personas capaces de lograr su realización ética, intelectual, artística, cultural, afectiva, física, espiritual y religiosa, promoviendo la formación y consolidación de su identidad y autoestima y su integración adecuada y crítica a la sociedad para el ejercicio de su ciudadanía en armonía con su entorno, así como el desarrollo de sus capacidades y habilidades para vincular su vida con el mundo del trabajo y para afrontar los incesantes cambios en la sociedad y el conocimiento.</w:t>
      </w:r>
    </w:p>
    <w:p w14:paraId="2B12AACD" w14:textId="77777777" w:rsidR="000D7D0B" w:rsidRPr="00772216" w:rsidRDefault="000D7D0B" w:rsidP="005C77C5">
      <w:pPr>
        <w:numPr>
          <w:ilvl w:val="0"/>
          <w:numId w:val="59"/>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Contribuir a formar una sociedad democrática, solidaria, justa, inclusiva, próspera, tolerante y forjadora de una cultura de paz que afirme la identidad nacional sustentada en la diversidad cultural, étnica y lingüística, supere la pobreza e impulse el desarrollo sostenible del país y fomente la integración latinoamericana teniendo en cuenta lo</w:t>
      </w:r>
      <w:r w:rsidR="00670C52">
        <w:rPr>
          <w:rFonts w:asciiTheme="minorHAnsi" w:hAnsiTheme="minorHAnsi" w:cstheme="minorHAnsi"/>
          <w:sz w:val="22"/>
          <w:szCs w:val="22"/>
          <w:lang w:val="es-ES"/>
        </w:rPr>
        <w:t>s retos de un mundo globalizado.</w:t>
      </w:r>
    </w:p>
    <w:p w14:paraId="062F4B40" w14:textId="77777777" w:rsidR="00BA2483" w:rsidRPr="00772216" w:rsidRDefault="000D7D0B" w:rsidP="005C77C5">
      <w:pPr>
        <w:spacing w:before="120"/>
        <w:rPr>
          <w:rFonts w:asciiTheme="minorHAnsi" w:hAnsiTheme="minorHAnsi" w:cstheme="minorHAnsi"/>
          <w:b/>
          <w:sz w:val="22"/>
          <w:szCs w:val="22"/>
          <w:lang w:val="es-ES"/>
        </w:rPr>
      </w:pPr>
      <w:r w:rsidRPr="00772216">
        <w:rPr>
          <w:rFonts w:asciiTheme="minorHAnsi" w:hAnsiTheme="minorHAnsi" w:cstheme="minorHAnsi"/>
          <w:b/>
          <w:sz w:val="22"/>
          <w:szCs w:val="22"/>
          <w:lang w:val="es-ES"/>
        </w:rPr>
        <w:t>LA EDUCACIÓN BÁSICA</w:t>
      </w:r>
    </w:p>
    <w:p w14:paraId="5F668262" w14:textId="77777777" w:rsidR="000D7D0B" w:rsidRPr="00772216" w:rsidRDefault="000D7D0B"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31°.- Objetivos</w:t>
      </w:r>
    </w:p>
    <w:p w14:paraId="7AA4C2EA" w14:textId="77777777" w:rsidR="000D7D0B"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Son objetivos de la Educación Básica:</w:t>
      </w:r>
    </w:p>
    <w:p w14:paraId="1DD678A1" w14:textId="77777777" w:rsidR="000D7D0B" w:rsidRPr="00772216" w:rsidRDefault="000D7D0B" w:rsidP="005C77C5">
      <w:pPr>
        <w:numPr>
          <w:ilvl w:val="0"/>
          <w:numId w:val="60"/>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Formar integralmente al educando en los aspectos físico, afectivo y cognitivo para el logro de su identidad personal y social, ejercer la ciudadanía y desarrollar actividades laborales y económicas que le permitan organizar su proyecto de vida y contribuir al desarrollo del país.</w:t>
      </w:r>
    </w:p>
    <w:p w14:paraId="47DE8870" w14:textId="77777777" w:rsidR="000D7D0B" w:rsidRPr="00772216" w:rsidRDefault="000D7D0B" w:rsidP="005C77C5">
      <w:pPr>
        <w:numPr>
          <w:ilvl w:val="0"/>
          <w:numId w:val="60"/>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Desarrollar capacidades, valores y actitudes que permitan al educando aprender a lo largo de toda su vida.</w:t>
      </w:r>
    </w:p>
    <w:p w14:paraId="3F250342" w14:textId="77777777" w:rsidR="000D7D0B" w:rsidRPr="00772216" w:rsidRDefault="000D7D0B" w:rsidP="005C77C5">
      <w:pPr>
        <w:numPr>
          <w:ilvl w:val="0"/>
          <w:numId w:val="60"/>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Desarrollar aprendizajes en los campos de las ciencias, las humanidades, la técnica, la cultura, el arte, la educación física y los deportes, así como aquellos que permitan al educando un buen uso y usufructo de las nuevas tecnologías.</w:t>
      </w:r>
    </w:p>
    <w:p w14:paraId="09FADB43" w14:textId="77777777" w:rsidR="000D7D0B" w:rsidRPr="00772216" w:rsidRDefault="000D7D0B"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32°.- Organización</w:t>
      </w:r>
    </w:p>
    <w:p w14:paraId="77BA5C79" w14:textId="77777777" w:rsidR="000D7D0B"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 Educación Básica es obligatoria. Cuando la imparte el Estado, es gratuita. Satisface las necesidades básicas de aprendizaje de niños, jóvenes y adultos, considerando las características individuales y socioculturales de los educandos.</w:t>
      </w:r>
    </w:p>
    <w:p w14:paraId="437A8492" w14:textId="77777777" w:rsidR="000D7D0B"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Se organiza en:</w:t>
      </w:r>
    </w:p>
    <w:p w14:paraId="4E3C9D32" w14:textId="77777777" w:rsidR="000D7D0B" w:rsidRPr="00772216" w:rsidRDefault="000D7D0B" w:rsidP="005C77C5">
      <w:pPr>
        <w:numPr>
          <w:ilvl w:val="0"/>
          <w:numId w:val="61"/>
        </w:numPr>
        <w:tabs>
          <w:tab w:val="clear" w:pos="720"/>
          <w:tab w:val="left" w:pos="284"/>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Educación Básica Regular.</w:t>
      </w:r>
    </w:p>
    <w:p w14:paraId="06675DEF" w14:textId="77777777" w:rsidR="000D7D0B" w:rsidRPr="00772216" w:rsidRDefault="000D7D0B" w:rsidP="005C77C5">
      <w:pPr>
        <w:numPr>
          <w:ilvl w:val="0"/>
          <w:numId w:val="61"/>
        </w:numPr>
        <w:tabs>
          <w:tab w:val="clear" w:pos="720"/>
          <w:tab w:val="left" w:pos="284"/>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Educación Básica Alternativa.</w:t>
      </w:r>
    </w:p>
    <w:p w14:paraId="468B5A56" w14:textId="77777777" w:rsidR="000D7D0B" w:rsidRPr="00772216" w:rsidRDefault="000D7D0B" w:rsidP="005C77C5">
      <w:pPr>
        <w:numPr>
          <w:ilvl w:val="0"/>
          <w:numId w:val="61"/>
        </w:numPr>
        <w:tabs>
          <w:tab w:val="clear" w:pos="720"/>
          <w:tab w:val="left" w:pos="284"/>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Educación Básica Especial.</w:t>
      </w:r>
    </w:p>
    <w:p w14:paraId="6B157E24" w14:textId="77777777" w:rsidR="000D7D0B" w:rsidRPr="00772216" w:rsidRDefault="000D7D0B"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37°.- Educación Básica Alternativa</w:t>
      </w:r>
    </w:p>
    <w:p w14:paraId="3295104F" w14:textId="77777777" w:rsidR="000D7D0B"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 Educación Básica Alternativa es una modalidad que tiene los mismos objetivos y calidad equivalente a la de la Educación Básica Regular; enfatiza la preparación para el trabajo y el desarrollo de capacidades empresariales. Se organiza flexiblemente en función de las necesidades y demandas específicas de los estudiantes. El ingreso y el tránsito de un grado a otro se harán en función de las competencias que el estudiante haya desarrollado.</w:t>
      </w:r>
    </w:p>
    <w:p w14:paraId="1B9F6976" w14:textId="77777777" w:rsidR="000D7D0B"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 Alfabetización está comprendida en la Educación Básica Alternativa.</w:t>
      </w:r>
    </w:p>
    <w:p w14:paraId="4D9DA7A3" w14:textId="77777777" w:rsidR="000D7D0B"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 Educación Básica Alternativa responde a las necesidades de:</w:t>
      </w:r>
    </w:p>
    <w:p w14:paraId="3434F4E7" w14:textId="77777777" w:rsidR="000D7D0B" w:rsidRPr="00772216" w:rsidRDefault="000D7D0B" w:rsidP="005C77C5">
      <w:pPr>
        <w:numPr>
          <w:ilvl w:val="0"/>
          <w:numId w:val="62"/>
        </w:numPr>
        <w:tabs>
          <w:tab w:val="clear" w:pos="720"/>
          <w:tab w:val="num" w:pos="-5760"/>
          <w:tab w:val="left" w:pos="284"/>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Jóvenes y adultos que no tuvieron acceso a la educación regular o no pudieron culminarla.</w:t>
      </w:r>
    </w:p>
    <w:p w14:paraId="6EA40FD7" w14:textId="77777777" w:rsidR="000D7D0B" w:rsidRPr="00772216" w:rsidRDefault="000D7D0B" w:rsidP="005C77C5">
      <w:pPr>
        <w:numPr>
          <w:ilvl w:val="0"/>
          <w:numId w:val="62"/>
        </w:numPr>
        <w:tabs>
          <w:tab w:val="clear" w:pos="720"/>
          <w:tab w:val="num" w:pos="-5760"/>
          <w:tab w:val="left" w:pos="284"/>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Niños y adolescentes que no se insertaron oportunamente en la Educación Básica Regular o que abandonaron el Sistema Educativo y su edad les impide continuar los estudios regulares.</w:t>
      </w:r>
    </w:p>
    <w:p w14:paraId="2700A7B7" w14:textId="77777777" w:rsidR="000D7D0B" w:rsidRPr="00772216" w:rsidRDefault="000D7D0B" w:rsidP="005C77C5">
      <w:pPr>
        <w:numPr>
          <w:ilvl w:val="0"/>
          <w:numId w:val="62"/>
        </w:numPr>
        <w:tabs>
          <w:tab w:val="clear" w:pos="720"/>
          <w:tab w:val="num" w:pos="-5760"/>
          <w:tab w:val="left" w:pos="284"/>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Estudiantes que necesitan compatibilizar el estudio y el trabajo.</w:t>
      </w:r>
    </w:p>
    <w:p w14:paraId="5F2ECDA7" w14:textId="77777777" w:rsidR="000D7D0B" w:rsidRPr="00772216" w:rsidRDefault="000D7D0B" w:rsidP="005C77C5">
      <w:pPr>
        <w:spacing w:before="120"/>
        <w:rPr>
          <w:rFonts w:asciiTheme="minorHAnsi" w:hAnsiTheme="minorHAnsi" w:cstheme="minorHAnsi"/>
          <w:b/>
          <w:sz w:val="22"/>
          <w:szCs w:val="22"/>
          <w:lang w:val="es-ES"/>
        </w:rPr>
      </w:pPr>
      <w:r w:rsidRPr="00772216">
        <w:rPr>
          <w:rFonts w:asciiTheme="minorHAnsi" w:hAnsiTheme="minorHAnsi" w:cstheme="minorHAnsi"/>
          <w:b/>
          <w:sz w:val="22"/>
          <w:szCs w:val="22"/>
          <w:lang w:val="es-ES"/>
        </w:rPr>
        <w:t>LA COMUNIDAD EDUCATIVA</w:t>
      </w:r>
    </w:p>
    <w:p w14:paraId="21946606" w14:textId="77777777" w:rsidR="000D7D0B" w:rsidRPr="00772216" w:rsidRDefault="000D7D0B"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53°.- El estudiante</w:t>
      </w:r>
    </w:p>
    <w:p w14:paraId="551AAC4D" w14:textId="77777777" w:rsidR="000D7D0B"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El estudiante es el centro del proceso y del sistema educativo. Le corresponde:</w:t>
      </w:r>
    </w:p>
    <w:p w14:paraId="7B50E1AE" w14:textId="77777777" w:rsidR="000D7D0B" w:rsidRPr="00772216" w:rsidRDefault="000D7D0B" w:rsidP="005C77C5">
      <w:pPr>
        <w:numPr>
          <w:ilvl w:val="0"/>
          <w:numId w:val="63"/>
        </w:numPr>
        <w:tabs>
          <w:tab w:val="clear" w:pos="720"/>
          <w:tab w:val="num" w:pos="-594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Contar con un sistema educativo eficiente, con instituciones y profesores responsables de su aprendizaje y desarrollo integral; recibir un buen trato y adecuada orientación e ingresar oportunamente al sistema o disponer de alternativas para culminar su educación.</w:t>
      </w:r>
    </w:p>
    <w:p w14:paraId="68EEDD00" w14:textId="77777777" w:rsidR="000D7D0B" w:rsidRPr="00772216" w:rsidRDefault="000D7D0B" w:rsidP="005C77C5">
      <w:pPr>
        <w:numPr>
          <w:ilvl w:val="0"/>
          <w:numId w:val="63"/>
        </w:numPr>
        <w:tabs>
          <w:tab w:val="clear" w:pos="720"/>
          <w:tab w:val="num" w:pos="-594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Asumir con responsabilidad su proceso de aprendizaje, así como practicar la tolerancia, la solidaridad, el diálogo y la convivencia armónica en la relación con sus compañeros, profesores y comunidad.</w:t>
      </w:r>
    </w:p>
    <w:p w14:paraId="2EA12E87" w14:textId="77777777" w:rsidR="000D7D0B" w:rsidRPr="00772216" w:rsidRDefault="000D7D0B" w:rsidP="005C77C5">
      <w:pPr>
        <w:numPr>
          <w:ilvl w:val="0"/>
          <w:numId w:val="63"/>
        </w:numPr>
        <w:tabs>
          <w:tab w:val="clear" w:pos="720"/>
          <w:tab w:val="num" w:pos="-594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Organizarse en Municipios Escolares u otras formas de organización estudiantil, a fin de ejercer sus derechos y participar responsablemente en la Institución Educativa y en la comunidad.</w:t>
      </w:r>
    </w:p>
    <w:p w14:paraId="7882CF99" w14:textId="77777777" w:rsidR="000D7D0B" w:rsidRPr="00772216" w:rsidRDefault="000D7D0B" w:rsidP="005C77C5">
      <w:pPr>
        <w:numPr>
          <w:ilvl w:val="0"/>
          <w:numId w:val="63"/>
        </w:numPr>
        <w:tabs>
          <w:tab w:val="clear" w:pos="720"/>
          <w:tab w:val="num" w:pos="-594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Opinar sobre la calidad del servicio educativo que recibe.</w:t>
      </w:r>
    </w:p>
    <w:p w14:paraId="4D6329A0" w14:textId="77777777" w:rsidR="000D7D0B" w:rsidRPr="00772216" w:rsidRDefault="000D7D0B" w:rsidP="005C77C5">
      <w:pPr>
        <w:numPr>
          <w:ilvl w:val="0"/>
          <w:numId w:val="63"/>
        </w:numPr>
        <w:tabs>
          <w:tab w:val="clear" w:pos="720"/>
          <w:tab w:val="num" w:pos="-594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Los demás derechos y deberes que le otorgan la ley y los tratados internacionales.</w:t>
      </w:r>
    </w:p>
    <w:p w14:paraId="7040C181" w14:textId="77777777" w:rsidR="000D7D0B" w:rsidRPr="00772216" w:rsidRDefault="000D7D0B"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54°.- La familia</w:t>
      </w:r>
    </w:p>
    <w:p w14:paraId="7F4C5EA8" w14:textId="77777777" w:rsidR="000D7D0B"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 familia es el núcleo fundamental de la sociedad, responsable en primer lugar de la educación integral de los hijos. A los padres de familia, o a quienes hacen sus veces, les corresponde:</w:t>
      </w:r>
    </w:p>
    <w:p w14:paraId="2FD84958" w14:textId="77777777" w:rsidR="000D7D0B" w:rsidRPr="00772216" w:rsidRDefault="000D7D0B" w:rsidP="005C77C5">
      <w:pPr>
        <w:numPr>
          <w:ilvl w:val="0"/>
          <w:numId w:val="64"/>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Educar a sus hijos y proporcionarles en el hogar un trato respetuoso de sus derechos como personas, adecuado para el desarrollo de sus capacidades, y asegurarles la culminación de su educación.</w:t>
      </w:r>
    </w:p>
    <w:p w14:paraId="1782879E" w14:textId="77777777" w:rsidR="000D7D0B" w:rsidRPr="00772216" w:rsidRDefault="000D7D0B" w:rsidP="005C77C5">
      <w:pPr>
        <w:numPr>
          <w:ilvl w:val="0"/>
          <w:numId w:val="64"/>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Informarse sobre la calidad del servicio educativo y velar por ella y por el rendimiento académico y el comportamiento de sus hijos.</w:t>
      </w:r>
    </w:p>
    <w:p w14:paraId="0599794A" w14:textId="77777777" w:rsidR="000D7D0B" w:rsidRPr="00772216" w:rsidRDefault="000D7D0B" w:rsidP="005C77C5">
      <w:pPr>
        <w:numPr>
          <w:ilvl w:val="0"/>
          <w:numId w:val="64"/>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Participar y colaborar en el proceso educativo de sus hijos.</w:t>
      </w:r>
    </w:p>
    <w:p w14:paraId="6BCECAE5" w14:textId="77777777" w:rsidR="000D7D0B" w:rsidRPr="00772216" w:rsidRDefault="000D7D0B" w:rsidP="005C77C5">
      <w:pPr>
        <w:numPr>
          <w:ilvl w:val="0"/>
          <w:numId w:val="64"/>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Organizarse en asociaciones de padres de familia, comités u otras instancias de representación a fin de contribuir al mejoramiento de los servicios que brinda la correspondiente Institución Educativa.</w:t>
      </w:r>
    </w:p>
    <w:p w14:paraId="774AAA2D" w14:textId="77777777" w:rsidR="000D7D0B" w:rsidRPr="00772216" w:rsidRDefault="000D7D0B" w:rsidP="005C77C5">
      <w:pPr>
        <w:numPr>
          <w:ilvl w:val="0"/>
          <w:numId w:val="64"/>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Apoyar la gestión educativa y colaborar para el mejoramiento de la infraestructura y el equipamiento de la correspondiente Institución Educativa, de acuerdo a sus posibilidades.</w:t>
      </w:r>
    </w:p>
    <w:p w14:paraId="066F6B46" w14:textId="77777777" w:rsidR="000D7D0B" w:rsidRPr="00772216" w:rsidRDefault="000D7D0B"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55°.- El Director</w:t>
      </w:r>
    </w:p>
    <w:p w14:paraId="7B7317B2" w14:textId="77777777" w:rsidR="000D7D0B"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El director es la máxima autoridad y el representante legal de la Institución Educativa. Es responsable de la gestión en los ámbitos pedagógico, institucional y administrativo. Le corresponde:</w:t>
      </w:r>
    </w:p>
    <w:p w14:paraId="0960FB82" w14:textId="77777777" w:rsidR="000D7D0B" w:rsidRPr="00772216" w:rsidRDefault="000D7D0B" w:rsidP="005C77C5">
      <w:pPr>
        <w:numPr>
          <w:ilvl w:val="0"/>
          <w:numId w:val="65"/>
        </w:numPr>
        <w:tabs>
          <w:tab w:val="clear" w:pos="720"/>
          <w:tab w:val="num" w:pos="-5760"/>
          <w:tab w:val="left" w:pos="284"/>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Conducir la Institución Educativa de conformidad con lo establecido en el artículo 68° de la presente ley.</w:t>
      </w:r>
    </w:p>
    <w:p w14:paraId="689D56CF" w14:textId="77777777" w:rsidR="000D7D0B" w:rsidRPr="00772216" w:rsidRDefault="000D7D0B" w:rsidP="005C77C5">
      <w:pPr>
        <w:numPr>
          <w:ilvl w:val="0"/>
          <w:numId w:val="65"/>
        </w:numPr>
        <w:tabs>
          <w:tab w:val="clear" w:pos="720"/>
          <w:tab w:val="num" w:pos="-5760"/>
          <w:tab w:val="left" w:pos="284"/>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Presidir el Consejo Educativo Institucional, promover las relaciones humanas armoniosas, el trabajo en equipo y la participación entre los miembros de la comunidad educativa.</w:t>
      </w:r>
    </w:p>
    <w:p w14:paraId="77181FF5" w14:textId="77777777" w:rsidR="000D7D0B" w:rsidRPr="00772216" w:rsidRDefault="000D7D0B" w:rsidP="005C77C5">
      <w:pPr>
        <w:numPr>
          <w:ilvl w:val="0"/>
          <w:numId w:val="65"/>
        </w:numPr>
        <w:tabs>
          <w:tab w:val="clear" w:pos="720"/>
          <w:tab w:val="num" w:pos="-5760"/>
          <w:tab w:val="left" w:pos="284"/>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Promover una práctica de evaluación y autoevaluación de su gestión y dar cuenta de ella ante la comunidad educativa y sus autoridades superiores.</w:t>
      </w:r>
    </w:p>
    <w:p w14:paraId="738EF542" w14:textId="77777777" w:rsidR="000D7D0B" w:rsidRPr="00772216" w:rsidRDefault="000D7D0B" w:rsidP="005C77C5">
      <w:pPr>
        <w:numPr>
          <w:ilvl w:val="0"/>
          <w:numId w:val="65"/>
        </w:numPr>
        <w:tabs>
          <w:tab w:val="clear" w:pos="720"/>
          <w:tab w:val="num" w:pos="-5760"/>
          <w:tab w:val="left" w:pos="284"/>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Recibir una formación especializada para el ejercicio del cargo, así como una remuneración correspondiente a su responsabilidad.</w:t>
      </w:r>
    </w:p>
    <w:p w14:paraId="4E63DD89" w14:textId="77777777" w:rsidR="000A7F64" w:rsidRPr="00772216" w:rsidRDefault="000D7D0B" w:rsidP="005C77C5">
      <w:pPr>
        <w:numPr>
          <w:ilvl w:val="0"/>
          <w:numId w:val="65"/>
        </w:numPr>
        <w:tabs>
          <w:tab w:val="clear" w:pos="720"/>
          <w:tab w:val="num" w:pos="-5760"/>
          <w:tab w:val="left" w:pos="284"/>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Estar comprendido en la carrera pública docente cuando presta servicio en las instituciones del Estado.</w:t>
      </w:r>
    </w:p>
    <w:p w14:paraId="6836B4A6" w14:textId="77777777" w:rsidR="000D7D0B"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El nombramiento en los cargos de responsabilidad directiva se obtiene por concurso público. Los concursantes están sujetos a evaluación y certificación de competencias para el ejercicio de su cargo, de acuerdo a ley.</w:t>
      </w:r>
    </w:p>
    <w:p w14:paraId="15BD2304" w14:textId="77777777" w:rsidR="000D7D0B" w:rsidRPr="00772216" w:rsidRDefault="000D7D0B"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56°.- El Profesor</w:t>
      </w:r>
    </w:p>
    <w:p w14:paraId="13F51AB6" w14:textId="77777777" w:rsidR="000D7D0B"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El profesor es agente fundamental del proceso educativo y tiene como misión contribuir eficazmente en la formación de los estudiantes en todas las dimensiones del desarrollo humano. Por la naturaleza de su función, la permanencia en la carrera pública docente exige al profesor idoneidad profesional, probada solvencia moral y salud física y mental que no ponga en riesgo la integridad de los estudiantes. Le corresponde:</w:t>
      </w:r>
    </w:p>
    <w:p w14:paraId="3D0E6BD1" w14:textId="77777777" w:rsidR="000D7D0B" w:rsidRPr="00772216" w:rsidRDefault="000D7D0B" w:rsidP="005C77C5">
      <w:pPr>
        <w:numPr>
          <w:ilvl w:val="0"/>
          <w:numId w:val="66"/>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Planificar, desarrollar y evaluar actividades que aseguren el logro del aprendizaje de los estudiantes, así como trabajar en el marco del respeto de las normas institucionales de convivencia en la comunidad educativa que integran.</w:t>
      </w:r>
    </w:p>
    <w:p w14:paraId="6D4B1780" w14:textId="77777777" w:rsidR="000D7D0B" w:rsidRPr="00772216" w:rsidRDefault="000D7D0B" w:rsidP="005C77C5">
      <w:pPr>
        <w:numPr>
          <w:ilvl w:val="0"/>
          <w:numId w:val="66"/>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Participar en la Institución Educativa y en otras instancias a fin de contribuir al desarrollo del Proyecto Educativo Loca</w:t>
      </w:r>
      <w:r w:rsidR="00287775">
        <w:rPr>
          <w:rFonts w:asciiTheme="minorHAnsi" w:hAnsiTheme="minorHAnsi" w:cstheme="minorHAnsi"/>
          <w:sz w:val="22"/>
          <w:szCs w:val="22"/>
          <w:lang w:val="es-ES"/>
        </w:rPr>
        <w:t>l</w:t>
      </w:r>
      <w:r w:rsidRPr="00772216">
        <w:rPr>
          <w:rFonts w:asciiTheme="minorHAnsi" w:hAnsiTheme="minorHAnsi" w:cstheme="minorHAnsi"/>
          <w:sz w:val="22"/>
          <w:szCs w:val="22"/>
          <w:lang w:val="es-ES"/>
        </w:rPr>
        <w:t>, Regional y Nacional.</w:t>
      </w:r>
    </w:p>
    <w:p w14:paraId="74D17CE3" w14:textId="77777777" w:rsidR="000D7D0B" w:rsidRPr="00772216" w:rsidRDefault="000D7D0B" w:rsidP="005C77C5">
      <w:pPr>
        <w:numPr>
          <w:ilvl w:val="0"/>
          <w:numId w:val="66"/>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Percibir remuneraciones justas y adecuadas y también las bonificaciones establecidas por ley; estar comprendido en la carrera pública docente; recibir debida y oportuna retribución por las contribuciones provisionales de jubilación y derrama magisterial; y gozar de condiciones de trabajo adecuadas para su seguridad, salud y el desarrollo de sus funciones.</w:t>
      </w:r>
    </w:p>
    <w:p w14:paraId="23B1062E" w14:textId="77777777" w:rsidR="000D7D0B" w:rsidRPr="00772216" w:rsidRDefault="000D7D0B" w:rsidP="005C77C5">
      <w:pPr>
        <w:numPr>
          <w:ilvl w:val="0"/>
          <w:numId w:val="66"/>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Participar en los programas de capacitación y actualización profesional, los cuales constituyen requisitos en los procesos de evaluación docente.</w:t>
      </w:r>
    </w:p>
    <w:p w14:paraId="5946D3F9" w14:textId="77777777" w:rsidR="000D7D0B" w:rsidRPr="00772216" w:rsidRDefault="000D7D0B" w:rsidP="005C77C5">
      <w:pPr>
        <w:numPr>
          <w:ilvl w:val="0"/>
          <w:numId w:val="66"/>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Recibir incentivos y honores, registrados en el escalafón magisterial por su buen desempeño profesional y por sus aportes a la innovación educativa.</w:t>
      </w:r>
    </w:p>
    <w:p w14:paraId="0D3ED951" w14:textId="77777777" w:rsidR="000D7D0B" w:rsidRPr="00772216" w:rsidRDefault="000D7D0B" w:rsidP="005C77C5">
      <w:pPr>
        <w:numPr>
          <w:ilvl w:val="0"/>
          <w:numId w:val="66"/>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Integrar libremente sindicatos y asociaci</w:t>
      </w:r>
      <w:r w:rsidR="00287775">
        <w:rPr>
          <w:rFonts w:asciiTheme="minorHAnsi" w:hAnsiTheme="minorHAnsi" w:cstheme="minorHAnsi"/>
          <w:sz w:val="22"/>
          <w:szCs w:val="22"/>
          <w:lang w:val="es-ES"/>
        </w:rPr>
        <w:t>ones de naturaleza profesional; y</w:t>
      </w:r>
    </w:p>
    <w:p w14:paraId="3F23B472" w14:textId="77777777" w:rsidR="008A2088" w:rsidRPr="005C77C5" w:rsidRDefault="000D7D0B" w:rsidP="005C77C5">
      <w:pPr>
        <w:numPr>
          <w:ilvl w:val="0"/>
          <w:numId w:val="66"/>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Los demás derechos y deberes establecidos por ley específica.</w:t>
      </w:r>
    </w:p>
    <w:p w14:paraId="57CE3FD8" w14:textId="77777777" w:rsidR="000D7D0B" w:rsidRPr="00772216" w:rsidRDefault="000D7D0B" w:rsidP="005C77C5">
      <w:pPr>
        <w:spacing w:before="120"/>
        <w:rPr>
          <w:rFonts w:asciiTheme="minorHAnsi" w:hAnsiTheme="minorHAnsi" w:cstheme="minorHAnsi"/>
          <w:b/>
          <w:sz w:val="22"/>
          <w:szCs w:val="22"/>
          <w:lang w:val="es-ES"/>
        </w:rPr>
      </w:pPr>
      <w:r w:rsidRPr="00772216">
        <w:rPr>
          <w:rFonts w:asciiTheme="minorHAnsi" w:hAnsiTheme="minorHAnsi" w:cstheme="minorHAnsi"/>
          <w:b/>
          <w:sz w:val="22"/>
          <w:szCs w:val="22"/>
          <w:lang w:val="es-ES"/>
        </w:rPr>
        <w:t>LA GESTIÓN DEL SISTEMA EDUCATIVO</w:t>
      </w:r>
    </w:p>
    <w:p w14:paraId="1E7437C8" w14:textId="77777777" w:rsidR="000D7D0B" w:rsidRPr="00772216" w:rsidRDefault="000D7D0B"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63°.- Definición</w:t>
      </w:r>
    </w:p>
    <w:p w14:paraId="6B8CC63A" w14:textId="77777777" w:rsidR="00E2148A"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 gestión del sistema educativo nacional es descentralizada, simplificada, participativa y flexible. Se ejecuta en un marco de respeto a la autonomía pedagógica y de gestión que favorezca la acción educativa. El Estado, a través del Ministerio de Educación, es responsable de preservar la unidad de este sistema. La sociedad participa directamente en la gestión de la educación a través de los Consejos Educativos que se organizan también en forma descentralizada.</w:t>
      </w:r>
    </w:p>
    <w:p w14:paraId="129D7F5B" w14:textId="77777777" w:rsidR="000D7D0B" w:rsidRPr="00772216" w:rsidRDefault="000D7D0B"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64°.- Objetivos de la gestión</w:t>
      </w:r>
    </w:p>
    <w:p w14:paraId="3F2B8945" w14:textId="77777777" w:rsidR="000D7D0B"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Son objetivos de la gestión educativa contribuir a:</w:t>
      </w:r>
    </w:p>
    <w:p w14:paraId="043DF349" w14:textId="77777777" w:rsidR="000D7D0B" w:rsidRPr="00772216" w:rsidRDefault="000D7D0B" w:rsidP="005C77C5">
      <w:pPr>
        <w:numPr>
          <w:ilvl w:val="0"/>
          <w:numId w:val="67"/>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Desarrollar la Institución Educativa como comunidad de aprendizaje, encargada de lograr una excelente calidad educativa.</w:t>
      </w:r>
    </w:p>
    <w:p w14:paraId="57AAFB7A" w14:textId="77777777" w:rsidR="000D7D0B" w:rsidRPr="00772216" w:rsidRDefault="000D7D0B" w:rsidP="005C77C5">
      <w:pPr>
        <w:numPr>
          <w:ilvl w:val="0"/>
          <w:numId w:val="67"/>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Fortalecer la capacidad de decisión de las Instituciones Educativas para que actúen con autonomía pedagógica y administrativa. Las funciones de todas las instancias de gestión se rigen por los principios de subsidiariedad, solidaridad, complementariedad y concurrencia.</w:t>
      </w:r>
    </w:p>
    <w:p w14:paraId="557E6DDB" w14:textId="77777777" w:rsidR="000D7D0B" w:rsidRPr="00772216" w:rsidRDefault="000D7D0B" w:rsidP="005C77C5">
      <w:pPr>
        <w:numPr>
          <w:ilvl w:val="0"/>
          <w:numId w:val="67"/>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Asegurar la coherencia de las disposiciones administrativas y la subordinación de éstas a las decisiones de carácter pedagógico.</w:t>
      </w:r>
    </w:p>
    <w:p w14:paraId="6E495208" w14:textId="77777777" w:rsidR="000D7D0B" w:rsidRPr="00772216" w:rsidRDefault="000D7D0B" w:rsidP="005C77C5">
      <w:pPr>
        <w:numPr>
          <w:ilvl w:val="0"/>
          <w:numId w:val="67"/>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Lograr el manejo eficaz, eficiente e innovador de las instituciones educativas, que conduzca a la excelencia educativa.</w:t>
      </w:r>
    </w:p>
    <w:p w14:paraId="0DDCF731" w14:textId="77777777" w:rsidR="000D7D0B" w:rsidRPr="00772216" w:rsidRDefault="000D7D0B" w:rsidP="005C77C5">
      <w:pPr>
        <w:numPr>
          <w:ilvl w:val="0"/>
          <w:numId w:val="67"/>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Desarrollar liderazgos democráticos.</w:t>
      </w:r>
    </w:p>
    <w:p w14:paraId="7103D70F" w14:textId="77777777" w:rsidR="000D7D0B" w:rsidRPr="00772216" w:rsidRDefault="000D7D0B" w:rsidP="005C77C5">
      <w:pPr>
        <w:numPr>
          <w:ilvl w:val="0"/>
          <w:numId w:val="67"/>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Colaborar en la articulación intersectorial, que asegure que los procesos de gestión se den en el marco de una política de desarrollo integral del país.</w:t>
      </w:r>
    </w:p>
    <w:p w14:paraId="3B5E467F" w14:textId="77777777" w:rsidR="000D7D0B" w:rsidRPr="00772216" w:rsidRDefault="000D7D0B" w:rsidP="005C77C5">
      <w:pPr>
        <w:numPr>
          <w:ilvl w:val="0"/>
          <w:numId w:val="67"/>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Promover la activa participación de la comunidad.</w:t>
      </w:r>
    </w:p>
    <w:p w14:paraId="2AC34D48" w14:textId="77777777" w:rsidR="000D7D0B" w:rsidRPr="00772216" w:rsidRDefault="000D7D0B" w:rsidP="005C77C5">
      <w:pPr>
        <w:numPr>
          <w:ilvl w:val="0"/>
          <w:numId w:val="67"/>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Articular las instituciones educativas para que desarrollen relaciones de cooperación y solidaridad.</w:t>
      </w:r>
    </w:p>
    <w:p w14:paraId="21788026" w14:textId="77777777" w:rsidR="000D7D0B" w:rsidRPr="00772216" w:rsidRDefault="000D7D0B" w:rsidP="005C77C5">
      <w:pPr>
        <w:numPr>
          <w:ilvl w:val="0"/>
          <w:numId w:val="67"/>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Fortalecer el ejercicio ético de las funciones administrativas para favorecer la transparencia y el libre acceso a la información.</w:t>
      </w:r>
    </w:p>
    <w:p w14:paraId="26D9061A" w14:textId="77777777" w:rsidR="000D7D0B" w:rsidRPr="00772216" w:rsidRDefault="000D7D0B" w:rsidP="005C77C5">
      <w:pPr>
        <w:numPr>
          <w:ilvl w:val="0"/>
          <w:numId w:val="67"/>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Participar en el efectivo funcionamiento de los mecanismos para prevenir y sancionar los actos de corrupción en la gestión.</w:t>
      </w:r>
    </w:p>
    <w:p w14:paraId="6ECBD42E" w14:textId="77777777" w:rsidR="000D7D0B" w:rsidRPr="00772216" w:rsidRDefault="000D7D0B" w:rsidP="005C77C5">
      <w:pPr>
        <w:numPr>
          <w:ilvl w:val="0"/>
          <w:numId w:val="67"/>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Incentivar la autoevaluación y evaluación permanentes que garanticen el logro de las metas y objetivos establecidos por la Institución Educativa.</w:t>
      </w:r>
    </w:p>
    <w:p w14:paraId="1C97E685" w14:textId="77777777" w:rsidR="000D7D0B" w:rsidRPr="00772216" w:rsidRDefault="000D7D0B"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65°.- Instancias de gestión</w:t>
      </w:r>
    </w:p>
    <w:p w14:paraId="0A732EE6" w14:textId="77777777" w:rsidR="000D7D0B"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Las instancias de gestión educativa descentralizada son:</w:t>
      </w:r>
    </w:p>
    <w:p w14:paraId="7FDAD1F7" w14:textId="77777777" w:rsidR="000D7D0B" w:rsidRPr="00772216" w:rsidRDefault="000D7D0B" w:rsidP="005C77C5">
      <w:pPr>
        <w:numPr>
          <w:ilvl w:val="0"/>
          <w:numId w:val="68"/>
        </w:numPr>
        <w:tabs>
          <w:tab w:val="clear" w:pos="720"/>
        </w:tabs>
        <w:overflowPunct/>
        <w:autoSpaceDE/>
        <w:autoSpaceDN/>
        <w:adjustRightInd/>
        <w:spacing w:before="120"/>
        <w:ind w:left="0" w:firstLine="284"/>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La Institución Educativa.</w:t>
      </w:r>
    </w:p>
    <w:p w14:paraId="08B5FB94" w14:textId="77777777" w:rsidR="000D7D0B" w:rsidRPr="00772216" w:rsidRDefault="000D7D0B" w:rsidP="005C77C5">
      <w:pPr>
        <w:numPr>
          <w:ilvl w:val="0"/>
          <w:numId w:val="68"/>
        </w:numPr>
        <w:tabs>
          <w:tab w:val="clear" w:pos="720"/>
        </w:tabs>
        <w:overflowPunct/>
        <w:autoSpaceDE/>
        <w:autoSpaceDN/>
        <w:adjustRightInd/>
        <w:spacing w:before="120"/>
        <w:ind w:left="0" w:firstLine="284"/>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La Unidad de Gestión Educativa Local.</w:t>
      </w:r>
    </w:p>
    <w:p w14:paraId="48810035" w14:textId="77777777" w:rsidR="000D7D0B" w:rsidRPr="00772216" w:rsidRDefault="000D7D0B" w:rsidP="005C77C5">
      <w:pPr>
        <w:numPr>
          <w:ilvl w:val="0"/>
          <w:numId w:val="68"/>
        </w:numPr>
        <w:tabs>
          <w:tab w:val="clear" w:pos="720"/>
        </w:tabs>
        <w:overflowPunct/>
        <w:autoSpaceDE/>
        <w:autoSpaceDN/>
        <w:adjustRightInd/>
        <w:spacing w:before="120"/>
        <w:ind w:left="0" w:firstLine="284"/>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La Dirección Regional de Educación.</w:t>
      </w:r>
    </w:p>
    <w:p w14:paraId="17F1C7E0" w14:textId="77777777" w:rsidR="000D7D0B" w:rsidRPr="00772216" w:rsidRDefault="000D7D0B" w:rsidP="005C77C5">
      <w:pPr>
        <w:numPr>
          <w:ilvl w:val="0"/>
          <w:numId w:val="68"/>
        </w:numPr>
        <w:tabs>
          <w:tab w:val="clear" w:pos="720"/>
        </w:tabs>
        <w:overflowPunct/>
        <w:autoSpaceDE/>
        <w:autoSpaceDN/>
        <w:adjustRightInd/>
        <w:spacing w:before="120"/>
        <w:ind w:left="0" w:firstLine="284"/>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El Ministerio de Educación.</w:t>
      </w:r>
      <w:r w:rsidR="000A7F64" w:rsidRPr="00772216">
        <w:rPr>
          <w:rFonts w:asciiTheme="minorHAnsi" w:hAnsiTheme="minorHAnsi" w:cstheme="minorHAnsi"/>
          <w:sz w:val="22"/>
          <w:szCs w:val="22"/>
          <w:lang w:val="es-ES"/>
        </w:rPr>
        <w:t xml:space="preserve"> </w:t>
      </w:r>
    </w:p>
    <w:p w14:paraId="318D8EF4" w14:textId="77777777" w:rsidR="000D7D0B" w:rsidRPr="00772216" w:rsidRDefault="000D7D0B" w:rsidP="005C77C5">
      <w:pPr>
        <w:spacing w:before="120"/>
        <w:rPr>
          <w:rFonts w:asciiTheme="minorHAnsi" w:hAnsiTheme="minorHAnsi" w:cstheme="minorHAnsi"/>
          <w:b/>
          <w:sz w:val="22"/>
          <w:szCs w:val="22"/>
          <w:lang w:val="es-ES"/>
        </w:rPr>
      </w:pPr>
      <w:r w:rsidRPr="00772216">
        <w:rPr>
          <w:rFonts w:asciiTheme="minorHAnsi" w:hAnsiTheme="minorHAnsi" w:cstheme="minorHAnsi"/>
          <w:b/>
          <w:sz w:val="22"/>
          <w:szCs w:val="22"/>
          <w:lang w:val="es-ES"/>
        </w:rPr>
        <w:t>LA INSTITUCIÓN EDUCATIVA</w:t>
      </w:r>
    </w:p>
    <w:p w14:paraId="1EB1F16C" w14:textId="77777777" w:rsidR="000D7D0B" w:rsidRPr="00772216" w:rsidRDefault="000D7D0B"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66°.- Definición y finalidad</w:t>
      </w:r>
    </w:p>
    <w:p w14:paraId="2B877A5A" w14:textId="77777777" w:rsidR="000D7D0B"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 Institución Educativa, como comunidad de aprendizaje, es la primera y principal instancia de gestión del sistema educativo descentralizado. En ella tiene lugar la prestación del servicio. Puede ser pública o privada.</w:t>
      </w:r>
    </w:p>
    <w:p w14:paraId="076D986E" w14:textId="77777777" w:rsidR="000D7D0B"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Es finalidad de la Institución Educativa el logro de los aprendizajes y la formación integral de sus estudiantes. El Proyecto Educativo Institucional orienta su gestión.</w:t>
      </w:r>
    </w:p>
    <w:p w14:paraId="127D5D40" w14:textId="77777777" w:rsidR="000D7D0B"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 Institución Educativa, como ámbito físico y social, establece vínculos con los diferentes organismos de su entorno y pone a disposición sus instalaciones para el desarrollo de actividades extracurriculares y comunitarias, preservando los fines y objetivos educativos, así como las funciones específicas del local institucional.</w:t>
      </w:r>
    </w:p>
    <w:p w14:paraId="6E6F16F2" w14:textId="77777777" w:rsidR="000A7F64"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Los programas educativos se rigen por lo establecido en este capítulo en lo que les corresponde.</w:t>
      </w:r>
    </w:p>
    <w:p w14:paraId="36D032AF" w14:textId="77777777" w:rsidR="000D7D0B" w:rsidRPr="00772216" w:rsidRDefault="000D7D0B"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67°.- Ámbito de la Institución Educativa</w:t>
      </w:r>
    </w:p>
    <w:p w14:paraId="6C352549" w14:textId="77777777" w:rsidR="000D7D0B"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 Institución Educativa comprende los centros de Educación Básica, los de Educación Técnico-Productiva y las Instituciones de Educación Superior.</w:t>
      </w:r>
    </w:p>
    <w:p w14:paraId="4DE446D2" w14:textId="77777777" w:rsidR="000D7D0B" w:rsidRPr="00772216" w:rsidRDefault="000D7D0B"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68°.- Funciones</w:t>
      </w:r>
    </w:p>
    <w:p w14:paraId="497DD64E" w14:textId="77777777" w:rsidR="000D7D0B"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Son funciones de las Instituciones Educativas:</w:t>
      </w:r>
    </w:p>
    <w:p w14:paraId="7B935D60" w14:textId="77777777" w:rsidR="000D7D0B" w:rsidRPr="00772216" w:rsidRDefault="000D7D0B" w:rsidP="005C77C5">
      <w:pPr>
        <w:numPr>
          <w:ilvl w:val="0"/>
          <w:numId w:val="69"/>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Elaborar, aprobar, ejecutar y evaluar el Proyecto Educativo Institucional, así como su plan anual y su reglamento interno en concordancia con su línea axiológica y los lineamientos de política educativa pertinentes.</w:t>
      </w:r>
    </w:p>
    <w:p w14:paraId="5F72336B" w14:textId="77777777" w:rsidR="000D7D0B" w:rsidRPr="00772216" w:rsidRDefault="000D7D0B" w:rsidP="005C77C5">
      <w:pPr>
        <w:numPr>
          <w:ilvl w:val="0"/>
          <w:numId w:val="69"/>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Organizar, conducir y evaluar sus procesos de gestión institucional y pedagógica.</w:t>
      </w:r>
    </w:p>
    <w:p w14:paraId="3B2B8057" w14:textId="77777777" w:rsidR="000D7D0B" w:rsidRPr="00772216" w:rsidRDefault="000D7D0B" w:rsidP="005C77C5">
      <w:pPr>
        <w:numPr>
          <w:ilvl w:val="0"/>
          <w:numId w:val="69"/>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Diversificar y complementar el currículo básico, realizar acciones tutoriales y seleccionar los libros de texto y materiales educativos.</w:t>
      </w:r>
    </w:p>
    <w:p w14:paraId="0EE755BC" w14:textId="77777777" w:rsidR="000D7D0B" w:rsidRPr="00772216" w:rsidRDefault="000D7D0B" w:rsidP="005C77C5">
      <w:pPr>
        <w:numPr>
          <w:ilvl w:val="0"/>
          <w:numId w:val="69"/>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Otorgar certificados, diplomas y títulos según corresponda.</w:t>
      </w:r>
    </w:p>
    <w:p w14:paraId="5BD0D5C0" w14:textId="77777777" w:rsidR="000D7D0B" w:rsidRPr="00772216" w:rsidRDefault="000D7D0B" w:rsidP="005C77C5">
      <w:pPr>
        <w:numPr>
          <w:ilvl w:val="0"/>
          <w:numId w:val="69"/>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Propiciar un ambiente institucional favorable al desarrollo del estudiante.</w:t>
      </w:r>
    </w:p>
    <w:p w14:paraId="75A51963" w14:textId="77777777" w:rsidR="000D7D0B" w:rsidRPr="00772216" w:rsidRDefault="000D7D0B" w:rsidP="005C77C5">
      <w:pPr>
        <w:numPr>
          <w:ilvl w:val="0"/>
          <w:numId w:val="69"/>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Facilitar programas de apoyo a los servicios educativos de acuerdo a las necesidades de los estudiantes, en condiciones físicas y ambientales favorables para su aprendizaje.</w:t>
      </w:r>
    </w:p>
    <w:p w14:paraId="59CBE7B8" w14:textId="77777777" w:rsidR="000D7D0B" w:rsidRPr="00772216" w:rsidRDefault="000D7D0B" w:rsidP="005C77C5">
      <w:pPr>
        <w:numPr>
          <w:ilvl w:val="0"/>
          <w:numId w:val="69"/>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Formular, ejecutar y evaluar el presupuesto anual de la institución.</w:t>
      </w:r>
    </w:p>
    <w:p w14:paraId="7E856850" w14:textId="77777777" w:rsidR="000D7D0B" w:rsidRPr="00772216" w:rsidRDefault="000D7D0B" w:rsidP="005C77C5">
      <w:pPr>
        <w:numPr>
          <w:ilvl w:val="0"/>
          <w:numId w:val="69"/>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Diseñar, ejecutar y evaluar proyectos de innovación pedagógica y de gestión, experimentación e investigación educativa.</w:t>
      </w:r>
    </w:p>
    <w:p w14:paraId="5EFFC989" w14:textId="77777777" w:rsidR="000D7D0B" w:rsidRPr="00772216" w:rsidRDefault="000D7D0B" w:rsidP="005C77C5">
      <w:pPr>
        <w:numPr>
          <w:ilvl w:val="0"/>
          <w:numId w:val="69"/>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Promover el desarrollo educativo, cultural y deportivo de su comunidad.</w:t>
      </w:r>
    </w:p>
    <w:p w14:paraId="15E36C02" w14:textId="77777777" w:rsidR="000D7D0B" w:rsidRPr="00772216" w:rsidRDefault="000D7D0B" w:rsidP="005C77C5">
      <w:pPr>
        <w:numPr>
          <w:ilvl w:val="0"/>
          <w:numId w:val="69"/>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Cooperar en las diferentes actividades educativas de la comunidad.</w:t>
      </w:r>
    </w:p>
    <w:p w14:paraId="50B33708" w14:textId="77777777" w:rsidR="000D7D0B" w:rsidRPr="00772216" w:rsidRDefault="000D7D0B" w:rsidP="005C77C5">
      <w:pPr>
        <w:numPr>
          <w:ilvl w:val="0"/>
          <w:numId w:val="69"/>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Participar, con el Consejo Educativo Institucional, en la evaluación para el ingreso, ascenso y permanencia del personal docente y administrativo. Estas acciones se realizan en concordancia con las instancias intermedias de gestión, de acuerdo a la normatividad específica.</w:t>
      </w:r>
    </w:p>
    <w:p w14:paraId="0653117D" w14:textId="77777777" w:rsidR="000D7D0B" w:rsidRPr="00772216" w:rsidRDefault="000D7D0B" w:rsidP="005C77C5">
      <w:pPr>
        <w:numPr>
          <w:ilvl w:val="0"/>
          <w:numId w:val="69"/>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Desarrollar acciones de formación y capacitación permanente.</w:t>
      </w:r>
    </w:p>
    <w:p w14:paraId="3BD2AB3F" w14:textId="77777777" w:rsidR="000D7D0B" w:rsidRPr="00772216" w:rsidRDefault="000D7D0B" w:rsidP="005C77C5">
      <w:pPr>
        <w:numPr>
          <w:ilvl w:val="0"/>
          <w:numId w:val="69"/>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Rendir cuentas anualmente de su gestión pedagógica, administrativa y económica, ante la comunidad educativa.</w:t>
      </w:r>
    </w:p>
    <w:p w14:paraId="1C006AA1" w14:textId="77777777" w:rsidR="000D7D0B" w:rsidRPr="00772216" w:rsidRDefault="000D7D0B" w:rsidP="005C77C5">
      <w:pPr>
        <w:numPr>
          <w:ilvl w:val="0"/>
          <w:numId w:val="69"/>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Actuar como instancia administrativa en los asuntos de su competencia.</w:t>
      </w:r>
    </w:p>
    <w:p w14:paraId="570754B0" w14:textId="77777777" w:rsidR="000D7D0B" w:rsidRPr="00772216" w:rsidRDefault="000D7D0B" w:rsidP="005C77C5">
      <w:pPr>
        <w:tabs>
          <w:tab w:val="left" w:pos="426"/>
        </w:tabs>
        <w:spacing w:before="120"/>
        <w:ind w:firstLine="142"/>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En centros educativos unidocentes y multigrados, estas atribuciones son ejercidas a través de redes.</w:t>
      </w:r>
    </w:p>
    <w:p w14:paraId="4F48D89A" w14:textId="77777777" w:rsidR="000D7D0B" w:rsidRPr="00772216" w:rsidRDefault="000D7D0B"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69°.- Órgano de participación y vigilancia</w:t>
      </w:r>
    </w:p>
    <w:p w14:paraId="38AA5EAB" w14:textId="77777777" w:rsidR="000D7D0B"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El consejo Educativo Institucional es un órgano de participación, concertación y vigilancia ciudadana. Es presidido por el Director e integrado por los subdirectores, representantes de los docentes, de los estudiantes, de los ex alumnos y de los padres de familia, pudiendo exceptuarse la participación de estos últimos cuando las características de la institución lo justifiquen. Pueden integrarlo, también, otras instituciones de la comunidad por invitación a sus miembros.</w:t>
      </w:r>
    </w:p>
    <w:p w14:paraId="7AFE8DF9" w14:textId="77777777" w:rsidR="000D7D0B"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En el caso de las instituciones públicas que funcionen como centros educativos unidocentes y multigrados, el Consejo Educativo Institucional se conforma sobre la base de los miembros de la comunidad educativa que componen la Red Educativa.</w:t>
      </w:r>
    </w:p>
    <w:p w14:paraId="12999115" w14:textId="77777777" w:rsidR="000D7D0B" w:rsidRPr="00772216" w:rsidRDefault="000D7D0B"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70°.- Redes educativas institucionales</w:t>
      </w:r>
    </w:p>
    <w:p w14:paraId="285F7D6A" w14:textId="77777777" w:rsidR="000D7D0B"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Las Redes Educativas son instancias de cooperación, intercambio y ayuda recíproca. Tienen por finalidad:</w:t>
      </w:r>
    </w:p>
    <w:p w14:paraId="725B1A7B" w14:textId="77777777" w:rsidR="000D7D0B" w:rsidRPr="00772216" w:rsidRDefault="000D7D0B" w:rsidP="005C77C5">
      <w:pPr>
        <w:numPr>
          <w:ilvl w:val="0"/>
          <w:numId w:val="70"/>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Elevar la calidad profesional de los docentes y propiciar la formación de comunidades académicas.</w:t>
      </w:r>
    </w:p>
    <w:p w14:paraId="2C13CBC2" w14:textId="77777777" w:rsidR="000D7D0B" w:rsidRPr="00772216" w:rsidRDefault="000D7D0B" w:rsidP="005C77C5">
      <w:pPr>
        <w:numPr>
          <w:ilvl w:val="0"/>
          <w:numId w:val="70"/>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Optimizar los recursos humanos y compartir equipos, infraestructura y material educativo.</w:t>
      </w:r>
    </w:p>
    <w:p w14:paraId="0E7C9AAF" w14:textId="77777777" w:rsidR="000D7D0B" w:rsidRPr="00772216" w:rsidRDefault="000D7D0B" w:rsidP="005C77C5">
      <w:pPr>
        <w:numPr>
          <w:ilvl w:val="0"/>
          <w:numId w:val="70"/>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Coordinar intersectorialmente para mejorar la calidad de los servicios educativos en el ámbito local.</w:t>
      </w:r>
    </w:p>
    <w:p w14:paraId="5D46F0CE" w14:textId="77777777" w:rsidR="000D7D0B" w:rsidRPr="00772216" w:rsidRDefault="000D7D0B"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71°.- Tipos de gestión de las Instituciones Educativas</w:t>
      </w:r>
    </w:p>
    <w:p w14:paraId="059108C0" w14:textId="77777777" w:rsidR="000D7D0B"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Las Instituciones Educativas, por el tipo de gestión, son:</w:t>
      </w:r>
    </w:p>
    <w:p w14:paraId="28094F2B" w14:textId="77777777" w:rsidR="000D7D0B" w:rsidRPr="00772216" w:rsidRDefault="000D7D0B" w:rsidP="005C77C5">
      <w:pPr>
        <w:numPr>
          <w:ilvl w:val="0"/>
          <w:numId w:val="71"/>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Públicas de gestión directa por autoridades educativas del Sector Educación o de otros sectores e Instituciones del Estado.</w:t>
      </w:r>
    </w:p>
    <w:p w14:paraId="082EFEEA" w14:textId="77777777" w:rsidR="000D7D0B" w:rsidRPr="00772216" w:rsidRDefault="000D7D0B" w:rsidP="005C77C5">
      <w:pPr>
        <w:numPr>
          <w:ilvl w:val="0"/>
          <w:numId w:val="71"/>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Públicas de gestión privada, por convenio, con entidades sin fines de lucro que prestan servicios educativos gratuitos.</w:t>
      </w:r>
    </w:p>
    <w:p w14:paraId="0DF605C4" w14:textId="77777777" w:rsidR="000D7D0B" w:rsidRPr="00772216" w:rsidRDefault="000D7D0B" w:rsidP="005C77C5">
      <w:pPr>
        <w:numPr>
          <w:ilvl w:val="0"/>
          <w:numId w:val="71"/>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De gestión privada conforme al artículo 72°.</w:t>
      </w:r>
    </w:p>
    <w:p w14:paraId="3247F0DE" w14:textId="77777777" w:rsidR="000D7D0B" w:rsidRPr="00772216" w:rsidRDefault="000D7D0B"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72°.- Las Instituciones Educativas Privadas</w:t>
      </w:r>
    </w:p>
    <w:p w14:paraId="0CF04520" w14:textId="77777777" w:rsidR="000D7D0B"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Las Instituciones Educativas Privadas son personas jurídicas de derecho privado, creadas por iniciativa de personas naturales o jurídicas, autorizadas por las Instancias descentralizadas del Sector Educación. El estado en concordancia con la libertad de enseñanza y la promoción de la pluralidad de la oferta educativa, reconoce, valora y supervisa la educación privada.</w:t>
      </w:r>
    </w:p>
    <w:p w14:paraId="7898933F" w14:textId="77777777" w:rsidR="000D7D0B"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En lo que corresponde, son funciones de la Institución Educativa Privada, las establecidas en el artículo 68°. Sin perjuicio de ello:</w:t>
      </w:r>
    </w:p>
    <w:p w14:paraId="1055C1B0" w14:textId="77777777" w:rsidR="000D7D0B" w:rsidRPr="00772216" w:rsidRDefault="000D7D0B" w:rsidP="005C77C5">
      <w:pPr>
        <w:numPr>
          <w:ilvl w:val="0"/>
          <w:numId w:val="72"/>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Se constituyen y definen su régimen legal de acuerdo a las normas vigentes.</w:t>
      </w:r>
    </w:p>
    <w:p w14:paraId="44F442B2" w14:textId="77777777" w:rsidR="000D7D0B" w:rsidRPr="00772216" w:rsidRDefault="000D7D0B" w:rsidP="005C77C5">
      <w:pPr>
        <w:numPr>
          <w:ilvl w:val="0"/>
          <w:numId w:val="72"/>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 xml:space="preserve">Organizan y conducen su gestión administrativa y económico-financiera, estableciendo sus </w:t>
      </w:r>
      <w:r w:rsidR="00C4737B" w:rsidRPr="00772216">
        <w:rPr>
          <w:rFonts w:asciiTheme="minorHAnsi" w:hAnsiTheme="minorHAnsi" w:cstheme="minorHAnsi"/>
          <w:sz w:val="22"/>
          <w:szCs w:val="22"/>
          <w:lang w:val="es-ES"/>
        </w:rPr>
        <w:t>regímenes</w:t>
      </w:r>
      <w:r w:rsidRPr="00772216">
        <w:rPr>
          <w:rFonts w:asciiTheme="minorHAnsi" w:hAnsiTheme="minorHAnsi" w:cstheme="minorHAnsi"/>
          <w:sz w:val="22"/>
          <w:szCs w:val="22"/>
          <w:lang w:val="es-ES"/>
        </w:rPr>
        <w:t>: económico, de pensiones y de personal docente y administrativo.</w:t>
      </w:r>
    </w:p>
    <w:p w14:paraId="69AF849F" w14:textId="77777777" w:rsidR="000D7D0B" w:rsidRPr="00772216" w:rsidRDefault="000D7D0B" w:rsidP="005C77C5">
      <w:pPr>
        <w:numPr>
          <w:ilvl w:val="0"/>
          <w:numId w:val="72"/>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Participan en la medición de la calidad de la educación de acuerdo a los criterios establecidos por el Instituto de Evaluación, Acreditación y Certificación de la calidad educativa.</w:t>
      </w:r>
    </w:p>
    <w:p w14:paraId="0D7FBF6D" w14:textId="77777777" w:rsidR="000D7D0B" w:rsidRPr="00772216" w:rsidRDefault="000D7D0B" w:rsidP="005C77C5">
      <w:pPr>
        <w:numPr>
          <w:ilvl w:val="0"/>
          <w:numId w:val="72"/>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Garantizan la participación de los padres de los alumnos a través de la Asociación de Padres de Familia, e individualmente, en el proceso educativo de sus hijos.</w:t>
      </w:r>
    </w:p>
    <w:p w14:paraId="78DF6F24" w14:textId="77777777" w:rsidR="000D7D0B" w:rsidRPr="00772216" w:rsidRDefault="000D7D0B"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Las instituciones educativas privadas pueden contribuir a la educación pública con sus recursos, instalaciones y equipos, así como con el intercambio de experiencias de innovación.</w:t>
      </w:r>
    </w:p>
    <w:p w14:paraId="2EB7C146" w14:textId="77777777" w:rsidR="008A2088" w:rsidRDefault="008A2088" w:rsidP="005C77C5">
      <w:pPr>
        <w:overflowPunct/>
        <w:autoSpaceDE/>
        <w:autoSpaceDN/>
        <w:adjustRightInd/>
        <w:spacing w:before="120"/>
        <w:textAlignment w:val="auto"/>
        <w:rPr>
          <w:rFonts w:asciiTheme="minorHAnsi" w:hAnsiTheme="minorHAnsi" w:cstheme="minorHAnsi"/>
          <w:b/>
          <w:bCs/>
          <w:sz w:val="22"/>
          <w:szCs w:val="22"/>
        </w:rPr>
      </w:pPr>
    </w:p>
    <w:p w14:paraId="5A7E6462" w14:textId="77777777" w:rsidR="00275997" w:rsidRDefault="00275997" w:rsidP="005C77C5">
      <w:pPr>
        <w:overflowPunct/>
        <w:autoSpaceDE/>
        <w:autoSpaceDN/>
        <w:adjustRightInd/>
        <w:spacing w:before="120"/>
        <w:textAlignment w:val="auto"/>
        <w:rPr>
          <w:rFonts w:asciiTheme="minorHAnsi" w:hAnsiTheme="minorHAnsi" w:cstheme="minorHAnsi"/>
          <w:b/>
          <w:bCs/>
          <w:sz w:val="22"/>
          <w:szCs w:val="22"/>
        </w:rPr>
      </w:pPr>
      <w:r>
        <w:rPr>
          <w:rFonts w:asciiTheme="minorHAnsi" w:hAnsiTheme="minorHAnsi" w:cstheme="minorHAnsi"/>
          <w:b/>
          <w:bCs/>
          <w:sz w:val="22"/>
          <w:szCs w:val="22"/>
        </w:rPr>
        <w:br w:type="page"/>
      </w:r>
    </w:p>
    <w:p w14:paraId="3DDDE828" w14:textId="77777777" w:rsidR="005C77C5" w:rsidRPr="00C450B1" w:rsidRDefault="00E07FE2" w:rsidP="005C77C5">
      <w:pPr>
        <w:pStyle w:val="Prrafodelista"/>
        <w:widowControl w:val="0"/>
        <w:numPr>
          <w:ilvl w:val="3"/>
          <w:numId w:val="1"/>
        </w:numPr>
        <w:tabs>
          <w:tab w:val="clear" w:pos="2880"/>
          <w:tab w:val="num" w:pos="426"/>
        </w:tabs>
        <w:spacing w:before="120" w:after="0" w:line="240" w:lineRule="auto"/>
        <w:ind w:left="426"/>
        <w:jc w:val="both"/>
        <w:rPr>
          <w:rFonts w:asciiTheme="minorHAnsi" w:hAnsiTheme="minorHAnsi" w:cstheme="minorHAnsi"/>
          <w:b/>
          <w:bCs/>
          <w:color w:val="0070C0"/>
          <w:sz w:val="26"/>
          <w:szCs w:val="26"/>
        </w:rPr>
      </w:pPr>
      <w:r>
        <w:rPr>
          <w:rFonts w:asciiTheme="minorHAnsi" w:hAnsiTheme="minorHAnsi" w:cstheme="minorHAnsi"/>
          <w:b/>
          <w:noProof/>
          <w:color w:val="0070C0"/>
          <w:lang w:eastAsia="es-PE"/>
        </w:rPr>
        <mc:AlternateContent>
          <mc:Choice Requires="wps">
            <w:drawing>
              <wp:anchor distT="0" distB="0" distL="114300" distR="114300" simplePos="0" relativeHeight="251931648" behindDoc="1" locked="0" layoutInCell="1" allowOverlap="1" wp14:anchorId="6C853854" wp14:editId="4DCEE50D">
                <wp:simplePos x="0" y="0"/>
                <wp:positionH relativeFrom="column">
                  <wp:posOffset>-43815</wp:posOffset>
                </wp:positionH>
                <wp:positionV relativeFrom="paragraph">
                  <wp:posOffset>-111760</wp:posOffset>
                </wp:positionV>
                <wp:extent cx="5887720" cy="591820"/>
                <wp:effectExtent l="3810" t="2540" r="4445" b="0"/>
                <wp:wrapNone/>
                <wp:docPr id="228"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7720" cy="591820"/>
                        </a:xfrm>
                        <a:prstGeom prst="rect">
                          <a:avLst/>
                        </a:prstGeom>
                        <a:gradFill rotWithShape="0">
                          <a:gsLst>
                            <a:gs pos="0">
                              <a:srgbClr val="B8CCE4"/>
                            </a:gs>
                            <a:gs pos="100000">
                              <a:srgbClr val="B8CCE4"/>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0196E8DE" w14:textId="77777777" w:rsidR="00E16AF6" w:rsidRPr="00BD5B0F" w:rsidRDefault="00E16AF6" w:rsidP="00BD5B0F">
                            <w:pPr>
                              <w:rPr>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53854" id="Rectangle 347" o:spid="_x0000_s1041" style="position:absolute;left:0;text-align:left;margin-left:-3.45pt;margin-top:-8.8pt;width:463.6pt;height:46.6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oYwMAAGQHAAAOAAAAZHJzL2Uyb0RvYy54bWysVVtv2zYUfh+w/0DwXdHFsiUZUYrYsYcB&#10;6Vo0HfZMS5REjCI1ko6cFvvvPSRl2dnaYtimB4HX75zvOxfevjn1HD1TpZkUJY5vIoyoqGTNRFvi&#10;Xz/ugxwjbYioCZeClviFavzm7scfbsdhTRPZSV5ThQBE6PU4lLgzZliHoa462hN9IwcqYLORqicG&#10;pqoNa0VGQO95mETRKhylqgclK6o1rD74TXzn8JuGVuZd02hqEC8x+GbcX7n/wf7Du1uybhUZOlZN&#10;bpB/4UVPmACjM9QDMQQdFfsbVM8qJbVszE0l+1A2Dauo4wBs4ugvbJ46MlDHBcTRwyyT/v9gq1+e&#10;3yvE6hInCYRKkB6C9AFkI6LlFC3SzEo0DnoNJ5+G98qS1MOjrH7XSMhtB+fovVJy7CipwbHYng9f&#10;XbATDVfRYXwra8AnRyOdWqdG9RYQdEAnF5SXOSj0ZFAFi8s8z7IEYlfB3rKIcxhbE2R9vj0obX6i&#10;skd2UGIF3jt08vyojT96PjKFqN4zzpGS5jdmOqeyNes2NdzxAzRI4OOXtWoPW67QM4E82uTb7S6d&#10;nGj19ek4sp9D+v4VcL89m+JMIJAR2KX+OtIV4RRi4sV0WeVctqa4sH8hLQVPzq9Ql+2eMVmDehMR&#10;q6PLxM9FnKTRJimC/SrPgnSfLoMii/IgiotNsYrSIn3Y/2l9j9N1x+qaikcm6Lkq4vSfZd1Unz6f&#10;XV2gEZgk2VkXydlMxtU5nZUlVUWFiZ1+/NhDtnjFV05VYAv0jz1UtF92ck1xmJFcauhrIz0z0GM4&#10;60uce4Edkk3Ynajd2BDG/Th8zd6hgYTW9EXJ+/0yytJFHmTZchGki10UbPL9NrjfxqtVtttsN7v4&#10;tZI7Fx3938V0jpxDbSfyCOyeunpENbPpn+SLAiq5ZtDlFnm0iooMI8JbaM+VUfirWT+L53X9VhiW&#10;Xw/D1EUJHzriAeaDkOYztpNy9tYLeyFypfuk1UV6QDnns+sstpn4pmROh5PrXkubBrbRHGT9Aq0G&#10;atvWrn2aYNBJ9QmjEdp8ifUfR6IoRvxnAeVdxGlq3wU3SZeu0ajrncP1DhEVQJXYgKJuuDX+LTkO&#10;irUdWPK5K+Q9tLiGue5z8QoY2Qm0csdtenbsW3E9d6cuj+PdFwAAAP//AwBQSwMEFAAGAAgAAAAh&#10;AEeBWzHdAAAACQEAAA8AAABkcnMvZG93bnJldi54bWxMj8FOwzAMhu9IvENkJG5b2iG6rTSdEBJw&#10;RAwO7OY1XlvROKXJ2vL2mBOcLMuffn9/sZtdp0YaQuvZQLpMQBFX3rZcG3h/e1xsQIWIbLHzTAa+&#10;KcCuvLwoMLd+4lca97FWEsIhRwNNjH2udagachiWvieW28kPDqOsQ63tgJOEu06vkiTTDluWDw32&#10;9NBQ9bk/OwP8/NTWfIgnm1L/kflp/Ar4Ysz11Xx/ByrSHP9g+NUXdSjF6ejPbIPqDCyyrZAy03UG&#10;SoDtKrkBdTSwvs1Al4X+36D8AQAA//8DAFBLAQItABQABgAIAAAAIQC2gziS/gAAAOEBAAATAAAA&#10;AAAAAAAAAAAAAAAAAABbQ29udGVudF9UeXBlc10ueG1sUEsBAi0AFAAGAAgAAAAhADj9If/WAAAA&#10;lAEAAAsAAAAAAAAAAAAAAAAALwEAAF9yZWxzLy5yZWxzUEsBAi0AFAAGAAgAAAAhAG/84OhjAwAA&#10;ZAcAAA4AAAAAAAAAAAAAAAAALgIAAGRycy9lMm9Eb2MueG1sUEsBAi0AFAAGAAgAAAAhAEeBWzHd&#10;AAAACQEAAA8AAAAAAAAAAAAAAAAAvQUAAGRycy9kb3ducmV2LnhtbFBLBQYAAAAABAAEAPMAAADH&#10;BgAAAAA=&#10;" fillcolor="#b8cce4" stroked="f" strokecolor="#95b3d7 [1940]" strokeweight="1pt">
                <v:fill color2="#b8cce4" focus="100%" type="gradient"/>
                <v:shadow color="#243f60 [1604]" opacity=".5" offset="1pt"/>
                <v:textbox>
                  <w:txbxContent>
                    <w:p w14:paraId="0196E8DE" w14:textId="77777777" w:rsidR="00E16AF6" w:rsidRPr="00BD5B0F" w:rsidRDefault="00E16AF6" w:rsidP="00BD5B0F">
                      <w:pPr>
                        <w:rPr>
                          <w:szCs w:val="48"/>
                        </w:rPr>
                      </w:pPr>
                    </w:p>
                  </w:txbxContent>
                </v:textbox>
              </v:rect>
            </w:pict>
          </mc:Fallback>
        </mc:AlternateContent>
      </w:r>
      <w:r w:rsidR="002610EC" w:rsidRPr="00C450B1">
        <w:rPr>
          <w:rFonts w:asciiTheme="minorHAnsi" w:hAnsiTheme="minorHAnsi" w:cstheme="minorHAnsi"/>
          <w:b/>
          <w:bCs/>
          <w:color w:val="0070C0"/>
          <w:sz w:val="26"/>
          <w:szCs w:val="26"/>
        </w:rPr>
        <w:t>REGLAMENTO DE LA GESTIÓN</w:t>
      </w:r>
      <w:r w:rsidR="00F04C10" w:rsidRPr="00C450B1">
        <w:rPr>
          <w:rFonts w:asciiTheme="minorHAnsi" w:hAnsiTheme="minorHAnsi" w:cstheme="minorHAnsi"/>
          <w:b/>
          <w:bCs/>
          <w:color w:val="0070C0"/>
          <w:sz w:val="26"/>
          <w:szCs w:val="26"/>
        </w:rPr>
        <w:t xml:space="preserve"> DEL SISTEMA EDUCATIVO </w:t>
      </w:r>
    </w:p>
    <w:p w14:paraId="0520173C" w14:textId="77777777" w:rsidR="0039639C" w:rsidRPr="00C450B1" w:rsidRDefault="00E07FE2" w:rsidP="005C77C5">
      <w:pPr>
        <w:pStyle w:val="Prrafodelista"/>
        <w:widowControl w:val="0"/>
        <w:spacing w:before="120" w:after="0" w:line="240" w:lineRule="auto"/>
        <w:ind w:left="426"/>
        <w:jc w:val="both"/>
        <w:rPr>
          <w:rFonts w:asciiTheme="minorHAnsi" w:hAnsiTheme="minorHAnsi" w:cstheme="minorHAnsi"/>
          <w:b/>
          <w:bCs/>
          <w:color w:val="0070C0"/>
          <w:sz w:val="26"/>
          <w:szCs w:val="26"/>
        </w:rPr>
      </w:pPr>
      <w:r>
        <w:rPr>
          <w:rFonts w:asciiTheme="minorHAnsi" w:hAnsiTheme="minorHAnsi" w:cstheme="minorHAnsi"/>
          <w:b/>
          <w:bCs/>
          <w:noProof/>
          <w:color w:val="0070C0"/>
          <w:sz w:val="28"/>
          <w:szCs w:val="26"/>
          <w:lang w:eastAsia="es-PE"/>
        </w:rPr>
        <mc:AlternateContent>
          <mc:Choice Requires="wps">
            <w:drawing>
              <wp:anchor distT="0" distB="0" distL="114300" distR="114300" simplePos="0" relativeHeight="251930624" behindDoc="1" locked="0" layoutInCell="1" allowOverlap="1" wp14:anchorId="15360B5A" wp14:editId="555E3730">
                <wp:simplePos x="0" y="0"/>
                <wp:positionH relativeFrom="column">
                  <wp:posOffset>5476240</wp:posOffset>
                </wp:positionH>
                <wp:positionV relativeFrom="paragraph">
                  <wp:posOffset>98425</wp:posOffset>
                </wp:positionV>
                <wp:extent cx="384810" cy="351155"/>
                <wp:effectExtent l="6350" t="5715" r="4445" b="0"/>
                <wp:wrapNone/>
                <wp:docPr id="227" name="Auto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384810" cy="351155"/>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98411" id="AutoShape 346" o:spid="_x0000_s1026" type="#_x0000_t5" style="position:absolute;margin-left:431.2pt;margin-top:7.75pt;width:30.3pt;height:27.65pt;rotation:-90;flip:x;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00ogIAAEYFAAAOAAAAZHJzL2Uyb0RvYy54bWysVNuO0zAQfUfiHyy/d3PZpG2iTVe7XQpI&#10;C6y08AFu7DQGxza227Qg/p2xk5YWXhCiD64dz5yZM3PGN7f7TqAdM5YrWeHkKsaIyVpRLjcV/vRx&#10;NZljZB2RlAglWYUPzOLbxcsXN70uWapaJSgzCECkLXtd4dY5XUaRrVvWEXulNJNw2SjTEQdHs4mo&#10;IT2gdyJK43ga9cpQbVTNrIWvD8MlXgT8pmG1+9A0ljkkKgy5ubCasK79Gi1uSLkxRLe8HtMg/5BF&#10;R7iEoCeoB+II2hr+B1THa6OsatxVrbpINQ2vWeAAbJL4NzbPLdEscIHiWH0qk/1/sPX73ZNBnFY4&#10;TWcYSdJBk+62ToXY6Dqb+hL12pZg+ayfjCdp9aOqv1gk1bIlcsPujFF9ywiFxBJvH104+IMFV7Tu&#10;3ykK+ATwQ7X2jemQUdCVPIv9D6NGcP3Gw/hAUB+0D806nJrF9g7V8PF6ns0TcKjh6jpPkjwPkUnp&#10;Qb2zNta9ZqpDflNhZzjkKnw9SUl2j9b5zYaOnAn9DME7Ad3fEYHykI2ncjKG3RHSe1olOF1xIcLB&#10;bNZLYRC4QqLxLF4GaYHLhZmQ3lgq7zZgD1+A05iPZxd0871I0iy+T4vJajqfTbJVlk+KWTyfxElx&#10;X0zjrMgeVj88mSQrW04pk49csqOGk+zvNDJO06C+oGLUV7jI0zzU6SJ7e0nyrEIXZh13MNKCdxWe&#10;e5txyLw+XkkKtEnpCBfDPrpMP9QbanD8D1UJavICGoS4VvQAYgqygf7D4wPdbZX5hlEPg1xh+3VL&#10;DMNIvJUgyCLJMj/54ZDlsxQO5vxmfX5DZA1QoBaMhu3SDa/FVhu+aSHSoEyp/JA03B3VPmQ1Sh+G&#10;NTAYHxb/Gpyfg9Wv52/xEwAA//8DAFBLAwQUAAYACAAAACEAtD3lXt8AAAAJAQAADwAAAGRycy9k&#10;b3ducmV2LnhtbEyP3WqDQBSE7wt9h+UUetes0ZqodQ0hIPSmhSR9gNU9Ucn+iLsm9u17etVeDjPM&#10;fFPuFqPZDSc/OCtgvYqAoW2dGmwn4Otcv2TAfJBWSe0sCvhGD7vq8aGUhXJ3e8TbKXSMSqwvpIA+&#10;hLHg3Lc9GulXbkRL3sVNRgaSU8fVJO9UbjSPo2jDjRwsLfRyxEOP7fU0GwH14XPeXvRHkyX5ue7N&#10;Pj2+v45CPD8t+zdgAZfwF4ZffEKHipgaN1vlmRaQbVL6EsiIc2AUyOMoAdYI2CYp8Krk/x9UPwAA&#10;AP//AwBQSwECLQAUAAYACAAAACEAtoM4kv4AAADhAQAAEwAAAAAAAAAAAAAAAAAAAAAAW0NvbnRl&#10;bnRfVHlwZXNdLnhtbFBLAQItABQABgAIAAAAIQA4/SH/1gAAAJQBAAALAAAAAAAAAAAAAAAAAC8B&#10;AABfcmVscy8ucmVsc1BLAQItABQABgAIAAAAIQBLHU00ogIAAEYFAAAOAAAAAAAAAAAAAAAAAC4C&#10;AABkcnMvZTJvRG9jLnhtbFBLAQItABQABgAIAAAAIQC0PeVe3wAAAAkBAAAPAAAAAAAAAAAAAAAA&#10;APwEAABkcnMvZG93bnJldi54bWxQSwUGAAAAAAQABADzAAAACAYAAAAA&#10;" fillcolor="#0070c0" stroked="f"/>
            </w:pict>
          </mc:Fallback>
        </mc:AlternateContent>
      </w:r>
      <w:r w:rsidR="002610EC" w:rsidRPr="00C450B1">
        <w:rPr>
          <w:rFonts w:asciiTheme="minorHAnsi" w:hAnsiTheme="minorHAnsi" w:cstheme="minorHAnsi"/>
          <w:b/>
          <w:bCs/>
          <w:color w:val="0070C0"/>
          <w:sz w:val="28"/>
          <w:szCs w:val="26"/>
        </w:rPr>
        <w:t>DS.Nº009-2005-ED</w:t>
      </w:r>
    </w:p>
    <w:p w14:paraId="3B27FDF6" w14:textId="77777777" w:rsidR="00BD5B0F" w:rsidRPr="005C77C5" w:rsidRDefault="00BD5B0F" w:rsidP="005C77C5">
      <w:pPr>
        <w:spacing w:before="120"/>
        <w:jc w:val="center"/>
        <w:rPr>
          <w:rFonts w:asciiTheme="minorHAnsi" w:hAnsiTheme="minorHAnsi" w:cstheme="minorHAnsi"/>
          <w:b/>
          <w:sz w:val="8"/>
          <w:szCs w:val="22"/>
          <w:lang w:val="es-ES"/>
        </w:rPr>
      </w:pPr>
    </w:p>
    <w:p w14:paraId="0846A3CE" w14:textId="77777777" w:rsidR="005C77C5" w:rsidRPr="005C77C5" w:rsidRDefault="005C77C5" w:rsidP="005C77C5">
      <w:pPr>
        <w:spacing w:before="120"/>
        <w:jc w:val="center"/>
        <w:rPr>
          <w:rFonts w:asciiTheme="minorHAnsi" w:hAnsiTheme="minorHAnsi" w:cstheme="minorHAnsi"/>
          <w:b/>
          <w:sz w:val="2"/>
          <w:szCs w:val="22"/>
          <w:lang w:val="es-ES"/>
        </w:rPr>
        <w:sectPr w:rsidR="005C77C5" w:rsidRPr="005C77C5" w:rsidSect="003C2FD2">
          <w:endnotePr>
            <w:numFmt w:val="decimal"/>
          </w:endnotePr>
          <w:type w:val="continuous"/>
          <w:pgSz w:w="11907" w:h="16839" w:code="9"/>
          <w:pgMar w:top="1417" w:right="1701" w:bottom="1417" w:left="1701" w:header="964" w:footer="794" w:gutter="0"/>
          <w:cols w:sep="1" w:space="283"/>
          <w:noEndnote/>
          <w:docGrid w:linePitch="272"/>
        </w:sectPr>
      </w:pPr>
    </w:p>
    <w:p w14:paraId="1906DCB9" w14:textId="77777777" w:rsidR="00DA1157" w:rsidRPr="00772216" w:rsidRDefault="00DA1157" w:rsidP="005C77C5">
      <w:pPr>
        <w:spacing w:before="120"/>
        <w:rPr>
          <w:rFonts w:asciiTheme="minorHAnsi" w:hAnsiTheme="minorHAnsi" w:cstheme="minorHAnsi"/>
          <w:b/>
          <w:sz w:val="22"/>
          <w:szCs w:val="22"/>
          <w:lang w:val="es-ES"/>
        </w:rPr>
      </w:pPr>
      <w:r w:rsidRPr="00772216">
        <w:rPr>
          <w:rFonts w:asciiTheme="minorHAnsi" w:hAnsiTheme="minorHAnsi" w:cstheme="minorHAnsi"/>
          <w:b/>
          <w:sz w:val="22"/>
          <w:szCs w:val="22"/>
          <w:lang w:val="es-ES"/>
        </w:rPr>
        <w:t>GENERALIDADES</w:t>
      </w:r>
    </w:p>
    <w:p w14:paraId="374E523D" w14:textId="77777777" w:rsidR="00DA1157" w:rsidRPr="00772216" w:rsidRDefault="00DA1157"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2°.- Características de la gestión</w:t>
      </w:r>
    </w:p>
    <w:p w14:paraId="52B5CE5E"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Las principales características de la gestión del Sistema Educativo son las siguientes:</w:t>
      </w:r>
    </w:p>
    <w:p w14:paraId="23BACEAE" w14:textId="77777777" w:rsidR="00DA1157" w:rsidRPr="00772216" w:rsidRDefault="00DA1157" w:rsidP="005C77C5">
      <w:pPr>
        <w:numPr>
          <w:ilvl w:val="0"/>
          <w:numId w:val="73"/>
        </w:numPr>
        <w:tabs>
          <w:tab w:val="clear" w:pos="720"/>
          <w:tab w:val="num" w:pos="-5760"/>
          <w:tab w:val="left" w:pos="284"/>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Es descentralizada, porque se realiza en cada instancia de gestión y articula las acciones del Ministerio de Educación, Direcciones Regionales de Educación, Unidades de Gestión Educativa Local e Instituciones Educativas, de acuerdo a las competencias que la ley les asigna, respetando sus autonomías en sus ámbitos de jurisdicción.</w:t>
      </w:r>
    </w:p>
    <w:p w14:paraId="5097BD94" w14:textId="77777777" w:rsidR="00DA1157" w:rsidRPr="00772216" w:rsidRDefault="00DA1157" w:rsidP="005C77C5">
      <w:pPr>
        <w:numPr>
          <w:ilvl w:val="0"/>
          <w:numId w:val="73"/>
        </w:numPr>
        <w:tabs>
          <w:tab w:val="clear" w:pos="720"/>
          <w:tab w:val="num" w:pos="-5760"/>
          <w:tab w:val="left" w:pos="284"/>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Es simplificada y flexible, porque favorece la fluidez de los procesos y procedimientos de trabajo y permite que el sistema educativo se adapte a la diversidad de necesidades de aprendizaje y socialización de los estudiantes de todas las regiones</w:t>
      </w:r>
    </w:p>
    <w:p w14:paraId="6850C4D5" w14:textId="77777777" w:rsidR="00DA1157" w:rsidRPr="00772216" w:rsidRDefault="00DA1157" w:rsidP="005C77C5">
      <w:pPr>
        <w:numPr>
          <w:ilvl w:val="0"/>
          <w:numId w:val="73"/>
        </w:numPr>
        <w:tabs>
          <w:tab w:val="clear" w:pos="720"/>
          <w:tab w:val="num" w:pos="-5760"/>
          <w:tab w:val="left" w:pos="284"/>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 xml:space="preserve">Es participativa y creativa, porque la sociedad interviene en forma organizada, democrática e innovadora, en la planificación. </w:t>
      </w:r>
      <w:r w:rsidR="00287775">
        <w:rPr>
          <w:rFonts w:asciiTheme="minorHAnsi" w:hAnsiTheme="minorHAnsi" w:cstheme="minorHAnsi"/>
          <w:sz w:val="22"/>
          <w:szCs w:val="22"/>
          <w:lang w:val="es-ES"/>
        </w:rPr>
        <w:t>o</w:t>
      </w:r>
      <w:r w:rsidRPr="00772216">
        <w:rPr>
          <w:rFonts w:asciiTheme="minorHAnsi" w:hAnsiTheme="minorHAnsi" w:cstheme="minorHAnsi"/>
          <w:sz w:val="22"/>
          <w:szCs w:val="22"/>
          <w:lang w:val="es-ES"/>
        </w:rPr>
        <w:t>rganización, seguimiento y evaluación de la gestión en cada una de las instancias de gestión descentralizada del sistema educativo, por intermedio de su respectivo Consejo Educativo Institucional (CONEI), Consejo Participativo Local de Educación (COPALE), Consejo Participativo Regional de Educación (COPARE) y otras organizaciones de la comunidad educativa.</w:t>
      </w:r>
    </w:p>
    <w:p w14:paraId="7D9C190F" w14:textId="77777777" w:rsidR="00DA1157" w:rsidRPr="00772216" w:rsidRDefault="00287775" w:rsidP="005C77C5">
      <w:pPr>
        <w:numPr>
          <w:ilvl w:val="0"/>
          <w:numId w:val="73"/>
        </w:numPr>
        <w:tabs>
          <w:tab w:val="clear" w:pos="720"/>
          <w:tab w:val="num" w:pos="-5760"/>
          <w:tab w:val="left" w:pos="284"/>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Está</w:t>
      </w:r>
      <w:r w:rsidR="00DA1157" w:rsidRPr="00772216">
        <w:rPr>
          <w:rFonts w:asciiTheme="minorHAnsi" w:hAnsiTheme="minorHAnsi" w:cstheme="minorHAnsi"/>
          <w:sz w:val="22"/>
          <w:szCs w:val="22"/>
          <w:lang w:val="es-ES"/>
        </w:rPr>
        <w:t xml:space="preserve"> centrada en los procesos de aprendizaje y socialización de los estudiantes.</w:t>
      </w:r>
    </w:p>
    <w:p w14:paraId="687A540D" w14:textId="77777777" w:rsidR="00DA1157" w:rsidRPr="00772216" w:rsidRDefault="00DA1157" w:rsidP="005C77C5">
      <w:pPr>
        <w:numPr>
          <w:ilvl w:val="0"/>
          <w:numId w:val="73"/>
        </w:numPr>
        <w:tabs>
          <w:tab w:val="clear" w:pos="720"/>
          <w:tab w:val="num" w:pos="-5760"/>
          <w:tab w:val="left" w:pos="284"/>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Es formativa porque contribuye al desarrollo de los integrantes de la comunidad educativa y se basa en la comunicación y transparencia.</w:t>
      </w:r>
    </w:p>
    <w:p w14:paraId="37F75D73" w14:textId="77777777" w:rsidR="00DA1157" w:rsidRPr="00772216" w:rsidRDefault="00DA1157" w:rsidP="005C77C5">
      <w:pPr>
        <w:numPr>
          <w:ilvl w:val="0"/>
          <w:numId w:val="73"/>
        </w:numPr>
        <w:tabs>
          <w:tab w:val="clear" w:pos="720"/>
          <w:tab w:val="num" w:pos="-5760"/>
          <w:tab w:val="left" w:pos="284"/>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Es unitaria, sistemática y eficaz porque la gestión de cada instancia se articula con las otras y tiende al logro de sus objetivos.</w:t>
      </w:r>
    </w:p>
    <w:p w14:paraId="27C8DFBE" w14:textId="77777777" w:rsidR="00DA1157" w:rsidRPr="00772216" w:rsidRDefault="00DA1157" w:rsidP="005C77C5">
      <w:pPr>
        <w:numPr>
          <w:ilvl w:val="0"/>
          <w:numId w:val="73"/>
        </w:numPr>
        <w:tabs>
          <w:tab w:val="clear" w:pos="720"/>
          <w:tab w:val="num" w:pos="-5760"/>
          <w:tab w:val="left" w:pos="284"/>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Es integral, porque comprende las dimensiones pedagógica, institucional y administrativa de la gestión educativa.</w:t>
      </w:r>
    </w:p>
    <w:p w14:paraId="603C4321" w14:textId="77777777" w:rsidR="00DA1157" w:rsidRPr="00772216" w:rsidRDefault="00DA1157"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3°.- Gratuidad en las Instituciones y Programas Educativos públicos</w:t>
      </w:r>
    </w:p>
    <w:p w14:paraId="02E8314B"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 educación en las Instituciones y Programas Educativos públicos, en todas sus modalidades y niveles, es gratuita. La matrícula y permanencia en ellas no está sujeta al cobro de cuotas o aportes por conceptos de matrícula, cuotas de la Asociación de Padres de Familia u otros conceptos.</w:t>
      </w:r>
    </w:p>
    <w:p w14:paraId="20B7B7BB" w14:textId="77777777" w:rsidR="00DA1157" w:rsidRPr="00772216" w:rsidRDefault="00DA1157"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6°.- Inclusión</w:t>
      </w:r>
    </w:p>
    <w:p w14:paraId="43103E3A"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Los estudiantes con discapacidades sensoriales, intelectuales, motrices y quienes presentan talento y superdotación son incluidos, de acuerdo a metas anuales, en las Instituciones Educativas.</w:t>
      </w:r>
    </w:p>
    <w:p w14:paraId="613017E0"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Las instancias de gestión educativa descentralizada priorizan medidas de accesibilidad física, códigos y formas de comunicación, diversificación curricular, provisión de recursos específicos, capacitación docente para la atención de la diversidad, y propician un clima de tolerancia que permita incluir gradual y progresivamente en ellas a las personas con necesidades educativas especiales.</w:t>
      </w:r>
    </w:p>
    <w:p w14:paraId="0D10E04B" w14:textId="77777777" w:rsidR="00DA1157" w:rsidRPr="00772216" w:rsidRDefault="00DA1157"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7°.- Matrícula única</w:t>
      </w:r>
    </w:p>
    <w:p w14:paraId="5B7950A5"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En cada Institución Educativa pública, la Dirección con el apoyo del Consejo Educativo Institucional (CONEI), en coordinación con su Municipio, desarrollan estrategias para promover la matrícula única y su ratificación anual, priorizando la atención de los niños en situación de exclusión, pobreza y vulnerabilidad.</w:t>
      </w:r>
    </w:p>
    <w:p w14:paraId="5817BB02" w14:textId="77777777" w:rsidR="00DA1157" w:rsidRPr="00772216" w:rsidRDefault="00DA1157"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8°.- Responsabilidades en la matrícula y permanencia de los estudiantes</w:t>
      </w:r>
    </w:p>
    <w:p w14:paraId="216E193D"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Es responsabilidad de los padres de familia o de quienes tienen la patria potestad del menor, asegurar la matrícula y la asistencia regular de sus hijos a la Institución Educativa. La comunidad educativa tiene la responsabilidad de contribuir a la educación y el derecho a participar en su desarrollo.</w:t>
      </w:r>
    </w:p>
    <w:p w14:paraId="17CB0703"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Es responsabilidad del Director de la Institución Educativa pública que la ratificación o traslado de la matrícula no se impidan por la desaprobación de grado o la suspensión temporal de estudios.</w:t>
      </w:r>
    </w:p>
    <w:p w14:paraId="62D8CD5D"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Las Instituciones Educativas privadas se rigen por sus normas específicas. Deben informar por escrito, en el momento de la matrícula, de su ratificación o traslado, las condiciones económicas y de otro tipo a las que se ajustará la prestación del servicio durante el año escolar. El monto de la cuota de matrícula no puede ser mayor al de una pensión mensual.</w:t>
      </w:r>
    </w:p>
    <w:p w14:paraId="324B495E" w14:textId="77777777" w:rsidR="00DA1157" w:rsidRPr="00772216" w:rsidRDefault="00DA1157"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10°.- Coordinaciones y Articulaciones Intersectoriales</w:t>
      </w:r>
    </w:p>
    <w:p w14:paraId="0D4A7A29" w14:textId="77777777" w:rsidR="00DA1157" w:rsidRPr="00772216" w:rsidRDefault="00DA1157" w:rsidP="005C77C5">
      <w:pPr>
        <w:numPr>
          <w:ilvl w:val="0"/>
          <w:numId w:val="74"/>
        </w:numPr>
        <w:tabs>
          <w:tab w:val="clear" w:pos="720"/>
          <w:tab w:val="num" w:pos="-5760"/>
          <w:tab w:val="left" w:pos="284"/>
          <w:tab w:val="left" w:pos="426"/>
        </w:tabs>
        <w:overflowPunct/>
        <w:autoSpaceDE/>
        <w:autoSpaceDN/>
        <w:adjustRightInd/>
        <w:spacing w:before="120"/>
        <w:ind w:left="0" w:firstLine="0"/>
        <w:jc w:val="both"/>
        <w:textAlignment w:val="auto"/>
        <w:rPr>
          <w:rFonts w:asciiTheme="minorHAnsi" w:hAnsiTheme="minorHAnsi" w:cstheme="minorHAnsi"/>
          <w:b/>
          <w:sz w:val="22"/>
          <w:szCs w:val="22"/>
          <w:lang w:val="es-ES"/>
        </w:rPr>
      </w:pPr>
      <w:r w:rsidRPr="00772216">
        <w:rPr>
          <w:rFonts w:asciiTheme="minorHAnsi" w:hAnsiTheme="minorHAnsi" w:cstheme="minorHAnsi"/>
          <w:b/>
          <w:sz w:val="22"/>
          <w:szCs w:val="22"/>
          <w:lang w:val="es-ES"/>
        </w:rPr>
        <w:t>Las Instituciones y Programas de Educación Básica</w:t>
      </w:r>
    </w:p>
    <w:p w14:paraId="7D3D36A8" w14:textId="77777777" w:rsidR="008A2088" w:rsidRPr="005C77C5" w:rsidRDefault="00DA1157" w:rsidP="005C77C5">
      <w:pPr>
        <w:tabs>
          <w:tab w:val="left" w:pos="284"/>
          <w:tab w:val="left" w:pos="426"/>
        </w:tabs>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Las Instituciones y Programas Educativos coordinan con los gobiernos locales (provinciales, distritales y de centros poblados creados conforme a la Ley N° 27972, Ley Orgánica de Municipalidades, e instituciones de la comunidad local para elevar la calidad de los servicios educativos y favorecer el desarrollo integral de los estudiantes.</w:t>
      </w:r>
    </w:p>
    <w:p w14:paraId="3066BAFA" w14:textId="77777777" w:rsidR="008A2088" w:rsidRPr="00772216" w:rsidRDefault="00DA1157" w:rsidP="005C77C5">
      <w:pPr>
        <w:tabs>
          <w:tab w:val="num" w:pos="-5760"/>
        </w:tabs>
        <w:spacing w:before="120"/>
        <w:rPr>
          <w:rFonts w:asciiTheme="minorHAnsi" w:hAnsiTheme="minorHAnsi" w:cstheme="minorHAnsi"/>
          <w:b/>
          <w:sz w:val="22"/>
          <w:szCs w:val="22"/>
          <w:lang w:val="es-ES"/>
        </w:rPr>
      </w:pPr>
      <w:r w:rsidRPr="00772216">
        <w:rPr>
          <w:rFonts w:asciiTheme="minorHAnsi" w:hAnsiTheme="minorHAnsi" w:cstheme="minorHAnsi"/>
          <w:b/>
          <w:sz w:val="22"/>
          <w:szCs w:val="22"/>
          <w:lang w:val="es-ES"/>
        </w:rPr>
        <w:t>INSTANCIAS DE GESTIÓN EDUCATIVA DESCENTRALIZADA</w:t>
      </w:r>
    </w:p>
    <w:p w14:paraId="701FCAAE" w14:textId="77777777" w:rsidR="00DA1157" w:rsidRPr="00772216" w:rsidRDefault="00DA1157" w:rsidP="005C77C5">
      <w:pPr>
        <w:tabs>
          <w:tab w:val="num" w:pos="-5760"/>
        </w:tabs>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11°.- Institución Educativa</w:t>
      </w:r>
    </w:p>
    <w:p w14:paraId="0EAF6874" w14:textId="77777777" w:rsidR="00DA1157" w:rsidRPr="00772216" w:rsidRDefault="00DA1157" w:rsidP="005C77C5">
      <w:pPr>
        <w:tabs>
          <w:tab w:val="num" w:pos="-5760"/>
        </w:tabs>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 Institución Educativa, primera y principal instancia de gestión del sistema educativo descentralizado, es una comunidad de aprendizaje y enseñanza, que presta el servicio educativo dentro de determinado nivel, modalidad o ciclo del sistema. En ella se toman decisiones orientadas a mejorar los aprendizajes de todos los estudiantes, siguiendo los lineamientos de política y normas nacionales, regionales y locales incorporados en su Proyecto Educativo Institucional.</w:t>
      </w:r>
    </w:p>
    <w:p w14:paraId="7A46EBB3" w14:textId="77777777" w:rsidR="00DA1157" w:rsidRPr="00772216" w:rsidRDefault="00DA1157" w:rsidP="005C77C5">
      <w:pPr>
        <w:tabs>
          <w:tab w:val="num" w:pos="-5760"/>
        </w:tabs>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Tienen autonomía en la ejecución y evaluación del servicio educativo, en la elaboración de Proyecto Curricular de Centro y en la calendarización del año lectivo, dentro del marco de la normatividad vigente. Se vincula con su entorno, está atenta a sus necesidades y apoya propuestas de desarrollo local.</w:t>
      </w:r>
    </w:p>
    <w:p w14:paraId="0DCD2FC3" w14:textId="77777777" w:rsidR="00DA1157" w:rsidRPr="00772216" w:rsidRDefault="00DA1157" w:rsidP="005C77C5">
      <w:pPr>
        <w:tabs>
          <w:tab w:val="num" w:pos="-5760"/>
        </w:tabs>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12°.- Objetivos</w:t>
      </w:r>
    </w:p>
    <w:p w14:paraId="13ADF787" w14:textId="77777777" w:rsidR="00DA1157" w:rsidRPr="00772216" w:rsidRDefault="00DA1157" w:rsidP="005C77C5">
      <w:pPr>
        <w:tabs>
          <w:tab w:val="num" w:pos="-5760"/>
        </w:tabs>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Son objetivos de la Institución Educativa o Programa público o privado:</w:t>
      </w:r>
    </w:p>
    <w:p w14:paraId="13FDA58D" w14:textId="77777777" w:rsidR="00DA1157" w:rsidRPr="00772216" w:rsidRDefault="00DA1157" w:rsidP="005C77C5">
      <w:pPr>
        <w:numPr>
          <w:ilvl w:val="0"/>
          <w:numId w:val="75"/>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Contribuir al ejercicio del derecho de los estudiantes a una educación de calidad, sin exclusiones, en razón de la diversidad de las personas.</w:t>
      </w:r>
    </w:p>
    <w:p w14:paraId="04C4CBD9" w14:textId="77777777" w:rsidR="00DA1157" w:rsidRPr="00772216" w:rsidRDefault="00DA1157" w:rsidP="005C77C5">
      <w:pPr>
        <w:numPr>
          <w:ilvl w:val="0"/>
          <w:numId w:val="75"/>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Formar ciudadanos capaces de ejercer sus deberes y derechos, de convivir con su entorno, de integrarse críticamente a la sociedad y de contribuir en la construcción de una sociedad democrática, justa e inclusiva, y en el desarrollo educativo y cultural de la comunidad.</w:t>
      </w:r>
    </w:p>
    <w:p w14:paraId="0CCCEB19" w14:textId="77777777" w:rsidR="00DA1157" w:rsidRPr="00772216" w:rsidRDefault="00DA1157" w:rsidP="005C77C5">
      <w:pPr>
        <w:numPr>
          <w:ilvl w:val="0"/>
          <w:numId w:val="75"/>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Formar íntegramente a los estudiantes para que utilicen sus conocimientos, desarrollen capacidades, actitudes y valores, y sean capaces de construir su proyecto de vida.</w:t>
      </w:r>
    </w:p>
    <w:p w14:paraId="2C63D874" w14:textId="77777777" w:rsidR="00DA1157" w:rsidRPr="00772216" w:rsidRDefault="00DA1157" w:rsidP="005C77C5">
      <w:pPr>
        <w:numPr>
          <w:ilvl w:val="0"/>
          <w:numId w:val="75"/>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Promover la incorporación de nuevas tecnologías en apoyo de los aprendizajes de los alumnos y de la gestión institucional.</w:t>
      </w:r>
    </w:p>
    <w:p w14:paraId="0D73A0BA" w14:textId="77777777" w:rsidR="00DA1157" w:rsidRPr="00772216" w:rsidRDefault="00DA1157" w:rsidP="005C77C5">
      <w:pPr>
        <w:numPr>
          <w:ilvl w:val="0"/>
          <w:numId w:val="75"/>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Propiciar una participación de calidad de los padres, en apoyo de la gestión educativa organizando procesos de formación permanente para ellos, de modo que puedan adquirir capacidades para el buen desempeño de sus funciones.</w:t>
      </w:r>
    </w:p>
    <w:p w14:paraId="27E9B718" w14:textId="77777777" w:rsidR="00DA1157" w:rsidRPr="00772216" w:rsidRDefault="00DA1157" w:rsidP="005C77C5">
      <w:pPr>
        <w:numPr>
          <w:ilvl w:val="0"/>
          <w:numId w:val="75"/>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Propiciar el clima institucional que coadyuve al logro de los objetivos, facilitando la interacción de los actores en un escenario de gestión democrática, armónica, ética, eficaz y creativa, respetando el principio de autoridad.</w:t>
      </w:r>
    </w:p>
    <w:p w14:paraId="4C21DE0C" w14:textId="77777777" w:rsidR="00DA1157" w:rsidRPr="00772216" w:rsidRDefault="00DA1157" w:rsidP="005C77C5">
      <w:pPr>
        <w:numPr>
          <w:ilvl w:val="0"/>
          <w:numId w:val="75"/>
        </w:numPr>
        <w:tabs>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 xml:space="preserve"> Facilitar la acción del Estado para garantizar la gratitud de la enseñanza, el acceso y la permanencia de los estudiantes en la Educación Básica o Técnico-Productiva, en las Instituciones y Programas Educativos públicos.</w:t>
      </w:r>
    </w:p>
    <w:p w14:paraId="4A505364" w14:textId="77777777" w:rsidR="00DA1157" w:rsidRPr="00772216" w:rsidRDefault="00DA1157" w:rsidP="005C77C5">
      <w:pPr>
        <w:numPr>
          <w:ilvl w:val="0"/>
          <w:numId w:val="75"/>
        </w:numPr>
        <w:tabs>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Contribuir a la articulación del sistema educativo descentralizado con el gobierno local para el desarrollo comunal.</w:t>
      </w:r>
    </w:p>
    <w:p w14:paraId="069C05CA" w14:textId="77777777" w:rsidR="00DA1157" w:rsidRPr="00772216" w:rsidRDefault="00DA1157"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13°.- Ámbito de la Institución Educativa</w:t>
      </w:r>
    </w:p>
    <w:p w14:paraId="2A96BD6C"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 Institución Educativa comprende a los centros de Educación Básica, los de Educación Técnico-Productiva y las instituciones de Educación Superior.</w:t>
      </w:r>
    </w:p>
    <w:p w14:paraId="73EDA40F" w14:textId="77777777" w:rsidR="00DA1157" w:rsidRPr="00772216" w:rsidRDefault="00DA1157"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14°.- Uso de las instalaciones</w:t>
      </w:r>
    </w:p>
    <w:p w14:paraId="7EBBCCC1"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 Institución Educativa puede facilitar sus instalaciones a otros organismos de su entorno para el desarrollo de actividades de carácter educativo, cultural y recreativo, preservando los fines y objetivos institucionales, la conservación del local y equipamiento, sin afectar el servicio educativo.</w:t>
      </w:r>
    </w:p>
    <w:p w14:paraId="05AB0B51" w14:textId="77777777" w:rsidR="00DA1157" w:rsidRPr="00772216" w:rsidRDefault="00DA1157"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15°.- Tipos de Instituciones Educativas por el número de docentes</w:t>
      </w:r>
    </w:p>
    <w:p w14:paraId="0DDDD801"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Las Instituciones Educativas, de acuerdo al número de docentes que tiene para atender el servicio educativo, se clasifican de la siguiente manera:</w:t>
      </w:r>
    </w:p>
    <w:p w14:paraId="12B44CF9" w14:textId="77777777" w:rsidR="00DA1157" w:rsidRPr="00772216" w:rsidRDefault="00DA1157" w:rsidP="005C77C5">
      <w:pPr>
        <w:numPr>
          <w:ilvl w:val="0"/>
          <w:numId w:val="76"/>
        </w:numPr>
        <w:tabs>
          <w:tab w:val="clear" w:pos="720"/>
          <w:tab w:val="num" w:pos="-5760"/>
          <w:tab w:val="left" w:pos="284"/>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Polidocente completa: cuando cada sección, de un año o grado, está a cargo de un docente;</w:t>
      </w:r>
    </w:p>
    <w:p w14:paraId="29F99F2F" w14:textId="77777777" w:rsidR="00DA1157" w:rsidRPr="00772216" w:rsidRDefault="00DA1157" w:rsidP="005C77C5">
      <w:pPr>
        <w:numPr>
          <w:ilvl w:val="0"/>
          <w:numId w:val="76"/>
        </w:numPr>
        <w:tabs>
          <w:tab w:val="clear" w:pos="720"/>
          <w:tab w:val="num" w:pos="-5760"/>
          <w:tab w:val="left" w:pos="284"/>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 xml:space="preserve">Polidocente multigrado (incompleta): cuando los docentes o, por lo menos, uno de </w:t>
      </w:r>
      <w:r w:rsidR="00287775">
        <w:rPr>
          <w:rFonts w:asciiTheme="minorHAnsi" w:hAnsiTheme="minorHAnsi" w:cstheme="minorHAnsi"/>
          <w:sz w:val="22"/>
          <w:szCs w:val="22"/>
          <w:lang w:val="es-ES"/>
        </w:rPr>
        <w:t>ellos, tiene a su cargo dos o má</w:t>
      </w:r>
      <w:r w:rsidRPr="00772216">
        <w:rPr>
          <w:rFonts w:asciiTheme="minorHAnsi" w:hAnsiTheme="minorHAnsi" w:cstheme="minorHAnsi"/>
          <w:sz w:val="22"/>
          <w:szCs w:val="22"/>
          <w:lang w:val="es-ES"/>
        </w:rPr>
        <w:t>s años o grados de estudio; y</w:t>
      </w:r>
    </w:p>
    <w:p w14:paraId="685CA6CA" w14:textId="77777777" w:rsidR="00DA1157" w:rsidRPr="00772216" w:rsidRDefault="00DA1157" w:rsidP="005C77C5">
      <w:pPr>
        <w:numPr>
          <w:ilvl w:val="0"/>
          <w:numId w:val="76"/>
        </w:numPr>
        <w:tabs>
          <w:tab w:val="clear" w:pos="720"/>
          <w:tab w:val="num" w:pos="-5760"/>
          <w:tab w:val="left" w:pos="284"/>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Unidocente: cuando cuenta sólo con un docente para atender todos los años o grados de estudio del nivel o modalidad.</w:t>
      </w:r>
    </w:p>
    <w:p w14:paraId="45776F9F" w14:textId="77777777" w:rsidR="00DA1157" w:rsidRPr="00772216" w:rsidRDefault="00DA1157"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16°.- Tipos de Instituciones por la gestión</w:t>
      </w:r>
    </w:p>
    <w:p w14:paraId="1201F13E"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Las Instituciones Educativas son públicas o privadas, y su funcionamiento es autorizado por la Dirección Regional de Educación correspondiente, en coordinación con la Unidad de Gestión Educativa Local.</w:t>
      </w:r>
    </w:p>
    <w:p w14:paraId="6F90A020"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Por el tipo de gestión puede ser:</w:t>
      </w:r>
    </w:p>
    <w:p w14:paraId="1A5BEC34" w14:textId="77777777" w:rsidR="00DA1157" w:rsidRPr="00772216" w:rsidRDefault="00DA1157" w:rsidP="005C77C5">
      <w:pPr>
        <w:numPr>
          <w:ilvl w:val="0"/>
          <w:numId w:val="77"/>
        </w:numPr>
        <w:tabs>
          <w:tab w:val="clear" w:pos="720"/>
          <w:tab w:val="left" w:pos="284"/>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Públicas de gestión directa, a cargo de autoridades educativas nombradas o encargadas por el Sector Educación, otros Sectores o Instituciones del Estado. Son gratuitas.</w:t>
      </w:r>
    </w:p>
    <w:p w14:paraId="5381550A" w14:textId="77777777" w:rsidR="00DA1157" w:rsidRPr="00772216" w:rsidRDefault="00DA1157" w:rsidP="005C77C5">
      <w:pPr>
        <w:tabs>
          <w:tab w:val="left" w:pos="284"/>
          <w:tab w:val="left" w:pos="426"/>
        </w:tabs>
        <w:spacing w:before="120"/>
        <w:ind w:firstLine="142"/>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En este tipo se encuentran las Instituciones Educativas públicas creadas y sostenidas por el Estado. Los inmuebles y bienes son de propiedad estatal y el pago de remuneraciones es asumido por el Sector Educación u otro Sector de la Administración Pública que esté a cargo de la Institución Educativa.</w:t>
      </w:r>
    </w:p>
    <w:p w14:paraId="23A84BC8" w14:textId="77777777" w:rsidR="00DA1157" w:rsidRPr="00772216" w:rsidRDefault="00DA1157" w:rsidP="005C77C5">
      <w:pPr>
        <w:numPr>
          <w:ilvl w:val="0"/>
          <w:numId w:val="77"/>
        </w:numPr>
        <w:tabs>
          <w:tab w:val="clear" w:pos="720"/>
          <w:tab w:val="left" w:pos="284"/>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Pública</w:t>
      </w:r>
      <w:r w:rsidR="00287775">
        <w:rPr>
          <w:rFonts w:asciiTheme="minorHAnsi" w:hAnsiTheme="minorHAnsi" w:cstheme="minorHAnsi"/>
          <w:sz w:val="22"/>
          <w:szCs w:val="22"/>
          <w:lang w:val="es-ES"/>
        </w:rPr>
        <w:t>s</w:t>
      </w:r>
      <w:r w:rsidRPr="00772216">
        <w:rPr>
          <w:rFonts w:asciiTheme="minorHAnsi" w:hAnsiTheme="minorHAnsi" w:cstheme="minorHAnsi"/>
          <w:sz w:val="22"/>
          <w:szCs w:val="22"/>
          <w:lang w:val="es-ES"/>
        </w:rPr>
        <w:t xml:space="preserve"> de gestión privada, a cargo de entidades sin fines de lucro que prestan servicios educativos gratuitos en convenio con el Estado.</w:t>
      </w:r>
    </w:p>
    <w:p w14:paraId="0A7007C2" w14:textId="77777777" w:rsidR="00DA1157" w:rsidRPr="00772216" w:rsidRDefault="00DA1157" w:rsidP="005C77C5">
      <w:pPr>
        <w:tabs>
          <w:tab w:val="left" w:pos="284"/>
          <w:tab w:val="left" w:pos="426"/>
        </w:tabs>
        <w:spacing w:before="120"/>
        <w:ind w:firstLine="142"/>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En este tipo se encuentran las Instituciones Educativas públicas creadas y sostenidas por el Estado, que son gestionadas por entidades privadas mediante convenio con el Ministerio de Educación. Los inmuebles y equipos son de propiedad del Estado o de la entidad gestora, y las remuneraciones son asumidas por el Estado.</w:t>
      </w:r>
    </w:p>
    <w:p w14:paraId="06E657A0" w14:textId="77777777" w:rsidR="00DA1157" w:rsidRPr="00772216" w:rsidRDefault="00DA1157" w:rsidP="005C77C5">
      <w:pPr>
        <w:numPr>
          <w:ilvl w:val="0"/>
          <w:numId w:val="77"/>
        </w:numPr>
        <w:tabs>
          <w:tab w:val="clear" w:pos="720"/>
          <w:tab w:val="left" w:pos="284"/>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De gestión privada, a cargo de personas naturales o jurídicas de derecho privado.</w:t>
      </w:r>
    </w:p>
    <w:p w14:paraId="4DBC46CD" w14:textId="77777777" w:rsidR="00DA1157" w:rsidRPr="00772216" w:rsidRDefault="00DA1157" w:rsidP="005C77C5">
      <w:pPr>
        <w:tabs>
          <w:tab w:val="left" w:pos="284"/>
          <w:tab w:val="left" w:pos="426"/>
        </w:tabs>
        <w:spacing w:before="120"/>
        <w:ind w:firstLine="142"/>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En este tipo se encuentran las Instituciones Educativas creadas por iniciativa privada.</w:t>
      </w:r>
    </w:p>
    <w:p w14:paraId="4AF510B8" w14:textId="77777777" w:rsidR="00DA1157" w:rsidRPr="00772216" w:rsidRDefault="00DA1157" w:rsidP="005C77C5">
      <w:pPr>
        <w:spacing w:before="120"/>
        <w:rPr>
          <w:rFonts w:asciiTheme="minorHAnsi" w:hAnsiTheme="minorHAnsi" w:cstheme="minorHAnsi"/>
          <w:b/>
          <w:sz w:val="22"/>
          <w:szCs w:val="22"/>
          <w:lang w:val="es-ES"/>
        </w:rPr>
      </w:pPr>
      <w:r w:rsidRPr="00772216">
        <w:rPr>
          <w:rFonts w:asciiTheme="minorHAnsi" w:hAnsiTheme="minorHAnsi" w:cstheme="minorHAnsi"/>
          <w:b/>
          <w:sz w:val="22"/>
          <w:szCs w:val="22"/>
          <w:lang w:val="es-ES"/>
        </w:rPr>
        <w:t>ORGANIZACIÓN DE LA INSTITUCIÓN EDUCATIVA</w:t>
      </w:r>
    </w:p>
    <w:p w14:paraId="368F526A" w14:textId="77777777" w:rsidR="00DA1157" w:rsidRPr="00772216" w:rsidRDefault="00DA1157"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17°.- Órganos de la Institución Educativa polidocente completa</w:t>
      </w:r>
    </w:p>
    <w:p w14:paraId="335971BE"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Las Instituciones Educativas públicas polidocentes completas se organizan de manera flexible teniendo en cuenta los siguientes Órganos:</w:t>
      </w:r>
    </w:p>
    <w:p w14:paraId="096D5992" w14:textId="77777777" w:rsidR="00DA1157" w:rsidRPr="00772216" w:rsidRDefault="00DA1157" w:rsidP="005C77C5">
      <w:pPr>
        <w:numPr>
          <w:ilvl w:val="0"/>
          <w:numId w:val="78"/>
        </w:numPr>
        <w:tabs>
          <w:tab w:val="clear" w:pos="360"/>
        </w:tabs>
        <w:overflowPunct/>
        <w:autoSpaceDE/>
        <w:autoSpaceDN/>
        <w:adjustRightInd/>
        <w:spacing w:before="120"/>
        <w:ind w:left="284" w:hanging="284"/>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Órgano de Dirección: Dirección y Comité Directivo.</w:t>
      </w:r>
    </w:p>
    <w:p w14:paraId="4311FDD2" w14:textId="77777777" w:rsidR="00DA1157" w:rsidRPr="00772216" w:rsidRDefault="00DA1157" w:rsidP="005C77C5">
      <w:pPr>
        <w:numPr>
          <w:ilvl w:val="0"/>
          <w:numId w:val="78"/>
        </w:numPr>
        <w:tabs>
          <w:tab w:val="clear" w:pos="360"/>
          <w:tab w:val="num" w:pos="-5580"/>
        </w:tabs>
        <w:overflowPunct/>
        <w:autoSpaceDE/>
        <w:autoSpaceDN/>
        <w:adjustRightInd/>
        <w:spacing w:before="120"/>
        <w:ind w:left="284" w:hanging="284"/>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Órgano de Participación, Concertación y Vigilancia: Consejo Educativo Institucional.</w:t>
      </w:r>
    </w:p>
    <w:p w14:paraId="24433B94" w14:textId="77777777" w:rsidR="00DA1157" w:rsidRPr="00772216" w:rsidRDefault="00DA1157" w:rsidP="005C77C5">
      <w:pPr>
        <w:numPr>
          <w:ilvl w:val="0"/>
          <w:numId w:val="78"/>
        </w:numPr>
        <w:tabs>
          <w:tab w:val="clear" w:pos="360"/>
          <w:tab w:val="num" w:pos="-5580"/>
        </w:tabs>
        <w:overflowPunct/>
        <w:autoSpaceDE/>
        <w:autoSpaceDN/>
        <w:adjustRightInd/>
        <w:spacing w:before="120"/>
        <w:ind w:left="284" w:hanging="284"/>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Órgano de Asesoramiento: Consejo Académico.</w:t>
      </w:r>
    </w:p>
    <w:p w14:paraId="425171E2" w14:textId="77777777" w:rsidR="00DA1157" w:rsidRPr="00772216" w:rsidRDefault="00DA1157" w:rsidP="005C77C5">
      <w:pPr>
        <w:numPr>
          <w:ilvl w:val="0"/>
          <w:numId w:val="78"/>
        </w:numPr>
        <w:tabs>
          <w:tab w:val="clear" w:pos="360"/>
          <w:tab w:val="num" w:pos="-5580"/>
        </w:tabs>
        <w:overflowPunct/>
        <w:autoSpaceDE/>
        <w:autoSpaceDN/>
        <w:adjustRightInd/>
        <w:spacing w:before="120"/>
        <w:ind w:left="284" w:hanging="284"/>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Órgano de Apoyo: Equipo Administrativo.</w:t>
      </w:r>
    </w:p>
    <w:p w14:paraId="498AD221"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El Ministerio de Educación dictará las no</w:t>
      </w:r>
      <w:r w:rsidR="00394C19" w:rsidRPr="00772216">
        <w:rPr>
          <w:rFonts w:asciiTheme="minorHAnsi" w:hAnsiTheme="minorHAnsi" w:cstheme="minorHAnsi"/>
          <w:sz w:val="22"/>
          <w:szCs w:val="22"/>
          <w:lang w:val="es-ES"/>
        </w:rPr>
        <w:t xml:space="preserve">rmas específicas relativas a la </w:t>
      </w:r>
      <w:r w:rsidRPr="00772216">
        <w:rPr>
          <w:rFonts w:asciiTheme="minorHAnsi" w:hAnsiTheme="minorHAnsi" w:cstheme="minorHAnsi"/>
          <w:sz w:val="22"/>
          <w:szCs w:val="22"/>
          <w:lang w:val="es-ES"/>
        </w:rPr>
        <w:t>organización de las Instituciones y Programas Educativos de acuerdo a las características de cada nivel y modalidad.</w:t>
      </w:r>
    </w:p>
    <w:p w14:paraId="6DAC0C75" w14:textId="77777777" w:rsidR="00DA1157" w:rsidRPr="00772216" w:rsidRDefault="00DA1157"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18°.- Director</w:t>
      </w:r>
    </w:p>
    <w:p w14:paraId="7C66E7DA"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El Director es la máxima autoridad de la Institución Educativa y responsable de la gestión integral. Asume la representación legal. Ejerce su liderazgo basándose en los valores éticos, morales y democráticos.</w:t>
      </w:r>
    </w:p>
    <w:p w14:paraId="12D98012"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En las Instituciones Educativas públicas es seleccionado por concurso público y designado mediante Resolución Directoral de la Unidad de Gestión Educativa Local.</w:t>
      </w:r>
    </w:p>
    <w:p w14:paraId="3D12FF57"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El Ministerio de Educación dicta las normas y procedimientos nacionales que rigen los concursos públicos para la selección de los Directores de las Instituciones Educativas públicas de gestión directa. En las Instituciones Educativas públicas de gestión privada los directores son designados de acuerdo al convenio suscrito.</w:t>
      </w:r>
    </w:p>
    <w:p w14:paraId="1CDA8D6A"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En las Instituciones Educativas privadas el Reglamento Interno fija la forma de designación del Director, en concordancia con las normas legales vigentes.</w:t>
      </w:r>
    </w:p>
    <w:p w14:paraId="076FE910" w14:textId="77777777" w:rsidR="00DA1157" w:rsidRPr="00772216" w:rsidRDefault="00DA1157"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19°.- Funciones del Director</w:t>
      </w:r>
    </w:p>
    <w:p w14:paraId="6B4CBE36"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Son funciones del Director de la Institución Educativa, además de las establecidas en los Artículos 55° y 68° de la Ley General de Educación, las siguientes:</w:t>
      </w:r>
    </w:p>
    <w:p w14:paraId="7A2A0EAE" w14:textId="77777777" w:rsidR="00DA1157" w:rsidRPr="00772216" w:rsidRDefault="00DA1157" w:rsidP="005C77C5">
      <w:pPr>
        <w:numPr>
          <w:ilvl w:val="0"/>
          <w:numId w:val="79"/>
        </w:numPr>
        <w:tabs>
          <w:tab w:val="clear" w:pos="720"/>
          <w:tab w:val="num" w:pos="-576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Planificar, organizar, dirigir, ejecutar, supervisar y evaluar el servicio educativo.</w:t>
      </w:r>
    </w:p>
    <w:p w14:paraId="3A822D29" w14:textId="77777777" w:rsidR="00DA1157" w:rsidRPr="00772216" w:rsidRDefault="00DA1157" w:rsidP="005C77C5">
      <w:pPr>
        <w:numPr>
          <w:ilvl w:val="0"/>
          <w:numId w:val="79"/>
        </w:numPr>
        <w:tabs>
          <w:tab w:val="clear" w:pos="720"/>
          <w:tab w:val="num" w:pos="-576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Conducir la elaboración, ejecución y evaluación del Proyecto Educativo Institucional, Plan Anual de Trabajo y Reglamento Interno, de manera participativa.</w:t>
      </w:r>
    </w:p>
    <w:p w14:paraId="2F0B52CA" w14:textId="77777777" w:rsidR="00DA1157" w:rsidRPr="00772216" w:rsidRDefault="00DA1157" w:rsidP="005C77C5">
      <w:pPr>
        <w:numPr>
          <w:ilvl w:val="0"/>
          <w:numId w:val="79"/>
        </w:numPr>
        <w:tabs>
          <w:tab w:val="clear" w:pos="720"/>
          <w:tab w:val="num" w:pos="-576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Diseñar. Ejecutar y evaluar proyectos de innovación pedagógica y de gestión, experimentación e investigación educativa.</w:t>
      </w:r>
    </w:p>
    <w:p w14:paraId="6073E181" w14:textId="77777777" w:rsidR="00DA1157" w:rsidRPr="00772216" w:rsidRDefault="00DA1157" w:rsidP="005C77C5">
      <w:pPr>
        <w:numPr>
          <w:ilvl w:val="0"/>
          <w:numId w:val="79"/>
        </w:numPr>
        <w:tabs>
          <w:tab w:val="clear" w:pos="720"/>
          <w:tab w:val="num" w:pos="-576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Aprobar, por Resolución Directoral, los instrumentos de gestión de la Institución Educativa.</w:t>
      </w:r>
    </w:p>
    <w:p w14:paraId="589EEEB3" w14:textId="77777777" w:rsidR="00DA1157" w:rsidRPr="00772216" w:rsidRDefault="00DA1157" w:rsidP="005C77C5">
      <w:pPr>
        <w:numPr>
          <w:ilvl w:val="0"/>
          <w:numId w:val="79"/>
        </w:numPr>
        <w:tabs>
          <w:tab w:val="clear" w:pos="720"/>
          <w:tab w:val="num" w:pos="-576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Promover y presidir el Consejo Educativo Institucional.</w:t>
      </w:r>
    </w:p>
    <w:p w14:paraId="643824E3" w14:textId="77777777" w:rsidR="00DA1157" w:rsidRPr="00772216" w:rsidRDefault="00DA1157" w:rsidP="005C77C5">
      <w:pPr>
        <w:numPr>
          <w:ilvl w:val="0"/>
          <w:numId w:val="79"/>
        </w:numPr>
        <w:tabs>
          <w:tab w:val="clear" w:pos="720"/>
          <w:tab w:val="num" w:pos="-576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Establecer, en coordinación con el Consejo Educativo Institucional, antes del comienzo del año lectivo, la calendarización del año escolar adecuándola a las características geográficas, económico-productivas y sociales de la localidad, teniendo en cuenta las orientaciones regionales, garantizando el cumplimiento efectivo del tiempo de aprendizaje, en el marco de las orientaciones y normas nacionales dictadas por el Ministerio de Educación para el inicio del año escolar.</w:t>
      </w:r>
    </w:p>
    <w:p w14:paraId="58EC0CD4" w14:textId="77777777" w:rsidR="00DA1157" w:rsidRPr="00772216" w:rsidRDefault="00DA1157" w:rsidP="005C77C5">
      <w:pPr>
        <w:numPr>
          <w:ilvl w:val="0"/>
          <w:numId w:val="79"/>
        </w:numPr>
        <w:tabs>
          <w:tab w:val="clear" w:pos="720"/>
          <w:tab w:val="num" w:pos="-576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Coordinar con la Asociación de Padres de Familia el uso de sus fondos, de conformidad con lo establecido en el Reglamento General de la APAFA.</w:t>
      </w:r>
    </w:p>
    <w:p w14:paraId="72B4FE39" w14:textId="77777777" w:rsidR="00DA1157" w:rsidRPr="00772216" w:rsidRDefault="00DA1157" w:rsidP="005C77C5">
      <w:pPr>
        <w:numPr>
          <w:ilvl w:val="0"/>
          <w:numId w:val="79"/>
        </w:numPr>
        <w:tabs>
          <w:tab w:val="clear" w:pos="720"/>
          <w:tab w:val="num" w:pos="-576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Delegar funciones a los subdirectores y a otros miembros de su comunidad educativa.</w:t>
      </w:r>
    </w:p>
    <w:p w14:paraId="2489CF6A" w14:textId="77777777" w:rsidR="00DA1157" w:rsidRPr="00772216" w:rsidRDefault="00DA1157" w:rsidP="005C77C5">
      <w:pPr>
        <w:numPr>
          <w:ilvl w:val="0"/>
          <w:numId w:val="79"/>
        </w:numPr>
        <w:tabs>
          <w:tab w:val="clear" w:pos="720"/>
          <w:tab w:val="num" w:pos="-576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Estimular el buen desempeño docente estableciendo en la institución educativa, prácticas y estrategias de reconocimiento público a las innovaciones educativas y experiencias exitosas.</w:t>
      </w:r>
    </w:p>
    <w:p w14:paraId="55E6CEFA" w14:textId="77777777" w:rsidR="00DA1157" w:rsidRPr="00772216" w:rsidRDefault="00DA1157" w:rsidP="005C77C5">
      <w:pPr>
        <w:numPr>
          <w:ilvl w:val="0"/>
          <w:numId w:val="79"/>
        </w:numPr>
        <w:tabs>
          <w:tab w:val="clear" w:pos="720"/>
          <w:tab w:val="num" w:pos="-576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Promover, en el ámbito de su competencia, acuerdos, pactos, consensos con otras instituciones y organizaciones de la comunidad y cautelar su cumplimiento.</w:t>
      </w:r>
    </w:p>
    <w:p w14:paraId="129F32E0" w14:textId="77777777" w:rsidR="00DA1157" w:rsidRPr="00772216" w:rsidRDefault="00DA1157" w:rsidP="005C77C5">
      <w:pPr>
        <w:numPr>
          <w:ilvl w:val="0"/>
          <w:numId w:val="79"/>
        </w:numPr>
        <w:tabs>
          <w:tab w:val="clear" w:pos="720"/>
          <w:tab w:val="num" w:pos="-576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Velar por el mantenimiento y conservación del mobiliario, equipamiento e infraestructura de la institución educativa, y gestionar la adquisición y/o donación de mobiliario y equipamiento así como la rehabilitación de la infraestructura escolar.</w:t>
      </w:r>
    </w:p>
    <w:p w14:paraId="006F7DFE" w14:textId="77777777" w:rsidR="00DA1157" w:rsidRPr="00772216" w:rsidRDefault="00DA1157" w:rsidP="005C77C5">
      <w:pPr>
        <w:numPr>
          <w:ilvl w:val="0"/>
          <w:numId w:val="79"/>
        </w:numPr>
        <w:tabs>
          <w:tab w:val="clear" w:pos="720"/>
          <w:tab w:val="num" w:pos="-576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Presidir el Comité de Evaluación para el ingreso, ascenso y permanencia del personal docente y administrativo.</w:t>
      </w:r>
    </w:p>
    <w:p w14:paraId="504118BE" w14:textId="77777777" w:rsidR="00DA1157" w:rsidRPr="00772216" w:rsidRDefault="00DA1157" w:rsidP="005C77C5">
      <w:pPr>
        <w:numPr>
          <w:ilvl w:val="0"/>
          <w:numId w:val="79"/>
        </w:numPr>
        <w:tabs>
          <w:tab w:val="clear" w:pos="720"/>
          <w:tab w:val="num" w:pos="-576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Desarrollar acciones de capacitación del personal.</w:t>
      </w:r>
    </w:p>
    <w:p w14:paraId="6C5F15F3" w14:textId="77777777" w:rsidR="00DA1157" w:rsidRPr="00772216" w:rsidRDefault="00DA1157" w:rsidP="005C77C5">
      <w:pPr>
        <w:numPr>
          <w:ilvl w:val="0"/>
          <w:numId w:val="79"/>
        </w:numPr>
        <w:tabs>
          <w:tab w:val="clear" w:pos="720"/>
          <w:tab w:val="num" w:pos="-576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Otras que se le asigne por norma específica del Sector.</w:t>
      </w:r>
    </w:p>
    <w:p w14:paraId="16DA0A49" w14:textId="77777777" w:rsidR="00DA1157" w:rsidRPr="00772216" w:rsidRDefault="00DA1157"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 xml:space="preserve">Artículo 22°.- Consejo Educativo </w:t>
      </w:r>
      <w:r w:rsidRPr="00ED52CE">
        <w:rPr>
          <w:rFonts w:asciiTheme="minorHAnsi" w:hAnsiTheme="minorHAnsi" w:cstheme="minorHAnsi"/>
          <w:b/>
          <w:sz w:val="22"/>
          <w:szCs w:val="22"/>
          <w:highlight w:val="yellow"/>
          <w:lang w:val="es-ES"/>
        </w:rPr>
        <w:t>Institucional (CONEI)</w:t>
      </w:r>
    </w:p>
    <w:p w14:paraId="45C94180"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Es el órgano de participación, concertación y vigilancia ciudadana de la Institución Educativa pública que colabora con la promoción y ejercicio de una gestión eficaz, transparente, ética y democrática que promueve el respeto a los principios de equidad, in</w:t>
      </w:r>
      <w:r w:rsidR="00F72DD2" w:rsidRPr="00772216">
        <w:rPr>
          <w:rFonts w:asciiTheme="minorHAnsi" w:hAnsiTheme="minorHAnsi" w:cstheme="minorHAnsi"/>
          <w:sz w:val="22"/>
          <w:szCs w:val="22"/>
          <w:lang w:val="es-ES"/>
        </w:rPr>
        <w:t xml:space="preserve">clusión e interculturalidad en </w:t>
      </w:r>
      <w:r w:rsidRPr="00772216">
        <w:rPr>
          <w:rFonts w:asciiTheme="minorHAnsi" w:hAnsiTheme="minorHAnsi" w:cstheme="minorHAnsi"/>
          <w:sz w:val="22"/>
          <w:szCs w:val="22"/>
          <w:lang w:val="es-ES"/>
        </w:rPr>
        <w:t>las Instituciones Educativas públicas.</w:t>
      </w:r>
    </w:p>
    <w:p w14:paraId="54E2A111"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Es presidido por el Director de la Institución Educativa y está conformado por los subdirectores, si los hubiera, representantes del personal docente, del personal administrativo, de los estudiantes, de los ex alumnos y de los padres de familia, pudiendo ser integrado también por otros representantes de instituciones de la comunidad local, por acuerdo del Consejo.</w:t>
      </w:r>
    </w:p>
    <w:p w14:paraId="1549F3A7"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El Reglamento Interno de la Institución o Programa Educativo, o el de la Red Educativa Institucional, en el ámbito rural, establece el número de representantes y funciones específicas, de acuerdo a la Ley General de Educación y al presente Reglamento.</w:t>
      </w:r>
    </w:p>
    <w:p w14:paraId="5115056A" w14:textId="77777777" w:rsidR="00DA1157" w:rsidRPr="00772216" w:rsidRDefault="00DA1157"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25°.- Funciones del CONEI</w:t>
      </w:r>
    </w:p>
    <w:p w14:paraId="2E7D92BE"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Son funciones del Consejo Educativo Institucional:</w:t>
      </w:r>
    </w:p>
    <w:p w14:paraId="227357B2" w14:textId="77777777" w:rsidR="00DA1157" w:rsidRPr="00772216" w:rsidRDefault="00DA1157" w:rsidP="005C77C5">
      <w:pPr>
        <w:numPr>
          <w:ilvl w:val="0"/>
          <w:numId w:val="80"/>
        </w:numPr>
        <w:tabs>
          <w:tab w:val="clear" w:pos="720"/>
          <w:tab w:val="num" w:pos="-576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Participar en la formulación y evaluación del proyecto Educativo Institucional.</w:t>
      </w:r>
    </w:p>
    <w:p w14:paraId="3DF804E2" w14:textId="77777777" w:rsidR="00DA1157" w:rsidRPr="00772216" w:rsidRDefault="00DA1157" w:rsidP="005C77C5">
      <w:pPr>
        <w:numPr>
          <w:ilvl w:val="0"/>
          <w:numId w:val="80"/>
        </w:numPr>
        <w:tabs>
          <w:tab w:val="clear" w:pos="720"/>
          <w:tab w:val="num" w:pos="-576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Participar en el Comité de Evaluación para el ingreso, ascenso y permanencia del personal docente y administrativo de la institución, de acuerdo con la normatividad específica que emita el Ministerio de Educación.</w:t>
      </w:r>
    </w:p>
    <w:p w14:paraId="6EE014EF" w14:textId="77777777" w:rsidR="00DA1157" w:rsidRPr="00772216" w:rsidRDefault="00DA1157" w:rsidP="005C77C5">
      <w:pPr>
        <w:numPr>
          <w:ilvl w:val="0"/>
          <w:numId w:val="80"/>
        </w:numPr>
        <w:tabs>
          <w:tab w:val="clear" w:pos="720"/>
          <w:tab w:val="num" w:pos="-576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Vigilar el acceso, matrícula oportuna y asistencia de los estudiantes en la Institución Educativa.</w:t>
      </w:r>
    </w:p>
    <w:p w14:paraId="259015ED" w14:textId="77777777" w:rsidR="00DA1157" w:rsidRPr="00772216" w:rsidRDefault="00DA1157" w:rsidP="005C77C5">
      <w:pPr>
        <w:numPr>
          <w:ilvl w:val="0"/>
          <w:numId w:val="80"/>
        </w:numPr>
        <w:tabs>
          <w:tab w:val="clear" w:pos="720"/>
          <w:tab w:val="num" w:pos="-576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Cautelar el cumplimiento de los derechos y principios de universalidad, gratuidad, equidad y calidad en las Instituciones Educativas públicas.</w:t>
      </w:r>
    </w:p>
    <w:p w14:paraId="23A5FDBD" w14:textId="77777777" w:rsidR="00DA1157" w:rsidRPr="00772216" w:rsidRDefault="00DA1157" w:rsidP="005C77C5">
      <w:pPr>
        <w:numPr>
          <w:ilvl w:val="0"/>
          <w:numId w:val="80"/>
        </w:numPr>
        <w:tabs>
          <w:tab w:val="clear" w:pos="720"/>
          <w:tab w:val="num" w:pos="-576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Vigilar el adecuado destino de los recursos de la Institución Educativa y aquellos que, de acuerdo con lo establecido en el Reglamento General de la Asociación de Padres de Familia, estén comprometidos con las actividades previstas en el Plan Anual de Trabajo.</w:t>
      </w:r>
    </w:p>
    <w:p w14:paraId="320410EE" w14:textId="77777777" w:rsidR="00DA1157" w:rsidRPr="00772216" w:rsidRDefault="00DA1157" w:rsidP="005C77C5">
      <w:pPr>
        <w:numPr>
          <w:ilvl w:val="0"/>
          <w:numId w:val="80"/>
        </w:numPr>
        <w:tabs>
          <w:tab w:val="clear" w:pos="720"/>
          <w:tab w:val="num" w:pos="-576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Colaborar con el Director en garantizar el cumplimiento de las horas efectivas de aprendizaje, el número de semanas lectivas y la jornada del personal docente y administrativo para alcanzar el tiempo de aprendizaje requerido por los diferentes niveles y modalidades.</w:t>
      </w:r>
    </w:p>
    <w:p w14:paraId="610A490F" w14:textId="77777777" w:rsidR="00DA1157" w:rsidRPr="00772216" w:rsidRDefault="00DA1157" w:rsidP="005C77C5">
      <w:pPr>
        <w:numPr>
          <w:ilvl w:val="0"/>
          <w:numId w:val="80"/>
        </w:numPr>
        <w:tabs>
          <w:tab w:val="clear" w:pos="720"/>
          <w:tab w:val="num" w:pos="-576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Cooperar con el Consejo Participativo Local de Educación de su circunscripción.</w:t>
      </w:r>
    </w:p>
    <w:p w14:paraId="62A1B30B" w14:textId="77777777" w:rsidR="00DA1157" w:rsidRPr="00772216" w:rsidRDefault="00DA1157" w:rsidP="005C77C5">
      <w:pPr>
        <w:numPr>
          <w:ilvl w:val="0"/>
          <w:numId w:val="80"/>
        </w:numPr>
        <w:tabs>
          <w:tab w:val="clear" w:pos="720"/>
          <w:tab w:val="num" w:pos="-576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Propiciar la solución de conflictos que se susciten en ésta, priorizando soluciones concertadas frente a quejas o denuncias que no impliquen delito.</w:t>
      </w:r>
    </w:p>
    <w:p w14:paraId="705E8ABB" w14:textId="77777777" w:rsidR="00DA1157" w:rsidRPr="00772216" w:rsidRDefault="00DA1157" w:rsidP="005C77C5">
      <w:pPr>
        <w:numPr>
          <w:ilvl w:val="0"/>
          <w:numId w:val="80"/>
        </w:numPr>
        <w:tabs>
          <w:tab w:val="clear" w:pos="720"/>
          <w:tab w:val="num" w:pos="-576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Opinar sobre los criterios de autoevaluación de la Institución Educativa y los indicadores de desempeño laboral.</w:t>
      </w:r>
    </w:p>
    <w:p w14:paraId="75FD0AB0" w14:textId="77777777" w:rsidR="00DA1157" w:rsidRPr="00772216" w:rsidRDefault="00DA1157"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27°.- Consejo Académico</w:t>
      </w:r>
    </w:p>
    <w:p w14:paraId="078FEB5E"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En las Instituciones Educativas públicas polidocentes completas y Centros de Educación Técnico-Productiva, el Consejo Académico coordina y da coherencia al proceso pedagógico. Es presidido por el Director e integrado por los subdirectores, personal jerárquico, y representantes de los docentes de los distintos niveles, modalidades y ciclos, propuestos anualmente por los profesores y designados por la Dirección, al inicio del año escolar.</w:t>
      </w:r>
    </w:p>
    <w:p w14:paraId="37451824"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El Reglamento Interno señala el número y composición del Consejo Académico de la Institución Educativa o Programa.</w:t>
      </w:r>
    </w:p>
    <w:p w14:paraId="70BBF03F" w14:textId="77777777" w:rsidR="00DA1157" w:rsidRPr="00772216" w:rsidRDefault="00DA1157"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28°.- Funciones del Consejo Académico</w:t>
      </w:r>
    </w:p>
    <w:p w14:paraId="74FC928D"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El Consejo Académico tiene las siguientes funciones:</w:t>
      </w:r>
    </w:p>
    <w:p w14:paraId="188F1A32" w14:textId="77777777" w:rsidR="00DA1157" w:rsidRPr="00772216" w:rsidRDefault="00DA1157" w:rsidP="005C77C5">
      <w:pPr>
        <w:numPr>
          <w:ilvl w:val="0"/>
          <w:numId w:val="81"/>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Elaborar, desarrollar y evaluar la propuesta pedagógica (Proyecto Curricular de Centro).</w:t>
      </w:r>
    </w:p>
    <w:p w14:paraId="44ECA417" w14:textId="77777777" w:rsidR="00DA1157" w:rsidRPr="00772216" w:rsidRDefault="00DA1157" w:rsidP="005C77C5">
      <w:pPr>
        <w:numPr>
          <w:ilvl w:val="0"/>
          <w:numId w:val="81"/>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Analizar el trabajo de los docentes y proponer recomendaciones para mejorar los aprendizajes de los alumnos.</w:t>
      </w:r>
    </w:p>
    <w:p w14:paraId="455FDB79" w14:textId="77777777" w:rsidR="00DA1157" w:rsidRPr="00772216" w:rsidRDefault="00DA1157" w:rsidP="005C77C5">
      <w:pPr>
        <w:numPr>
          <w:ilvl w:val="0"/>
          <w:numId w:val="81"/>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Diseñar estrategias para optimizar los servicios de tutoría y orientación educacional.</w:t>
      </w:r>
    </w:p>
    <w:p w14:paraId="097397FD" w14:textId="77777777" w:rsidR="00DA1157" w:rsidRPr="00772216" w:rsidRDefault="00DA1157" w:rsidP="005C77C5">
      <w:pPr>
        <w:numPr>
          <w:ilvl w:val="0"/>
          <w:numId w:val="81"/>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Formular los criterios de evaluación y recuperación académica de los estudiantes.</w:t>
      </w:r>
    </w:p>
    <w:p w14:paraId="329A6F05" w14:textId="77777777" w:rsidR="00DA1157" w:rsidRPr="00772216" w:rsidRDefault="00DA1157" w:rsidP="005C77C5">
      <w:pPr>
        <w:numPr>
          <w:ilvl w:val="0"/>
          <w:numId w:val="81"/>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Promover y desarrollar innovaciones e investigaciones.</w:t>
      </w:r>
    </w:p>
    <w:p w14:paraId="69A1EFCD" w14:textId="77777777" w:rsidR="00DA1157" w:rsidRPr="00772216" w:rsidRDefault="00DA1157" w:rsidP="005C77C5">
      <w:pPr>
        <w:numPr>
          <w:ilvl w:val="0"/>
          <w:numId w:val="81"/>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Elaborar los criterios e indicadores de autoevaluación institucional.</w:t>
      </w:r>
    </w:p>
    <w:p w14:paraId="04797546" w14:textId="77777777" w:rsidR="00DA1157" w:rsidRPr="00772216" w:rsidRDefault="00DA1157" w:rsidP="005C77C5">
      <w:pPr>
        <w:numPr>
          <w:ilvl w:val="0"/>
          <w:numId w:val="81"/>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Participar, en el marco del Proyecto Educativo Institucional y Plan Anual de Trabajo, en la organización de actividades y programas de la Institución Educativa.</w:t>
      </w:r>
    </w:p>
    <w:p w14:paraId="4294C430" w14:textId="77777777" w:rsidR="00DA1157" w:rsidRPr="00772216" w:rsidRDefault="00DA1157"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30°.- Solución de conflictos</w:t>
      </w:r>
    </w:p>
    <w:p w14:paraId="60374365"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Los conflictos que se susciten en las Instituciones o Programas Educativos públicos se resuelven en la misma institución o Programa, bajo la responsabilidad del Director con participación de la comunidad educativa.</w:t>
      </w:r>
    </w:p>
    <w:p w14:paraId="4321715A" w14:textId="77777777" w:rsidR="00DA1157" w:rsidRPr="00772216" w:rsidRDefault="00DA1157"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31°.- Recursos Impugnativos</w:t>
      </w:r>
    </w:p>
    <w:p w14:paraId="7506669A"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Los recursos impugnativos contra una resolución expedida por el Director de la Institución Educativa se sujetarán a lo normado por la Ley N° 27444, Ley del Procedimiento Administrativo General.</w:t>
      </w:r>
    </w:p>
    <w:p w14:paraId="119B2B24" w14:textId="77777777" w:rsidR="00DA1157" w:rsidRPr="00772216" w:rsidRDefault="00DA1157" w:rsidP="005C77C5">
      <w:pPr>
        <w:spacing w:before="120"/>
        <w:rPr>
          <w:rFonts w:asciiTheme="minorHAnsi" w:hAnsiTheme="minorHAnsi" w:cstheme="minorHAnsi"/>
          <w:b/>
          <w:sz w:val="22"/>
          <w:szCs w:val="22"/>
          <w:lang w:val="es-ES"/>
        </w:rPr>
      </w:pPr>
      <w:r w:rsidRPr="00772216">
        <w:rPr>
          <w:rFonts w:asciiTheme="minorHAnsi" w:hAnsiTheme="minorHAnsi" w:cstheme="minorHAnsi"/>
          <w:b/>
          <w:sz w:val="22"/>
          <w:szCs w:val="22"/>
          <w:lang w:val="es-ES"/>
        </w:rPr>
        <w:t>INSTRUMENTOS DE GESTIÓN</w:t>
      </w:r>
    </w:p>
    <w:p w14:paraId="08D2CE09" w14:textId="77777777" w:rsidR="00DA1157" w:rsidRPr="00772216" w:rsidRDefault="00DA1157"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32°.- Instrumentos de gestión</w:t>
      </w:r>
    </w:p>
    <w:p w14:paraId="1A36ED76"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Los instrumentos de gestión de toda Institución o Programa Educativo son:</w:t>
      </w:r>
    </w:p>
    <w:p w14:paraId="48409891" w14:textId="77777777" w:rsidR="00DA1157" w:rsidRPr="00772216" w:rsidRDefault="00DA1157" w:rsidP="005C77C5">
      <w:pPr>
        <w:numPr>
          <w:ilvl w:val="0"/>
          <w:numId w:val="82"/>
        </w:numPr>
        <w:tabs>
          <w:tab w:val="clear" w:pos="720"/>
          <w:tab w:val="num" w:pos="-576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b/>
          <w:i/>
          <w:sz w:val="22"/>
          <w:szCs w:val="22"/>
          <w:lang w:val="es-ES"/>
        </w:rPr>
        <w:t xml:space="preserve">Proyecto Educativo Institucional (PEI).- </w:t>
      </w:r>
      <w:r w:rsidRPr="00772216">
        <w:rPr>
          <w:rFonts w:asciiTheme="minorHAnsi" w:hAnsiTheme="minorHAnsi" w:cstheme="minorHAnsi"/>
          <w:sz w:val="22"/>
          <w:szCs w:val="22"/>
          <w:lang w:val="es-ES"/>
        </w:rPr>
        <w:t>Es un instrumento de gestión de mediano plazo que se enmarca dentro de los Proyectos Educativos Nacional, Regional y Local.</w:t>
      </w:r>
    </w:p>
    <w:p w14:paraId="7129BE33" w14:textId="77777777" w:rsidR="00DA1157" w:rsidRPr="00772216" w:rsidRDefault="00DA1157" w:rsidP="005C77C5">
      <w:pPr>
        <w:tabs>
          <w:tab w:val="left" w:pos="426"/>
        </w:tabs>
        <w:spacing w:before="120"/>
        <w:ind w:firstLine="142"/>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Orienta una gestión autónoma, participativa y transformadora de la Institución Educativa o Programa. Integra las dimensiones pedagógica, institucional, administrativa y de vinculación al entorno.</w:t>
      </w:r>
    </w:p>
    <w:p w14:paraId="6972AE53" w14:textId="77777777" w:rsidR="00DA1157" w:rsidRPr="00772216" w:rsidRDefault="00DA1157" w:rsidP="005C77C5">
      <w:pPr>
        <w:tabs>
          <w:tab w:val="left" w:pos="426"/>
        </w:tabs>
        <w:spacing w:before="120"/>
        <w:ind w:firstLine="142"/>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Articula y valora la participación de la comunidad educativa en función de los fines y objetivos de la Institución Educativa,</w:t>
      </w:r>
    </w:p>
    <w:p w14:paraId="6F969378" w14:textId="77777777" w:rsidR="00DA1157" w:rsidRPr="00772216" w:rsidRDefault="00DA1157" w:rsidP="005C77C5">
      <w:pPr>
        <w:tabs>
          <w:tab w:val="left" w:pos="426"/>
        </w:tabs>
        <w:spacing w:before="120"/>
        <w:ind w:firstLine="142"/>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Contiene: la identidad de la Institución Educativa (Visión, Misión y Valores), el diagnóstico y conocimiento de los estudiantes a los que atiende, la propuesta pedagógica y la propuesta de gestión.</w:t>
      </w:r>
    </w:p>
    <w:p w14:paraId="7EA46351" w14:textId="77777777" w:rsidR="00DA1157" w:rsidRPr="00772216" w:rsidRDefault="00DA1157" w:rsidP="005C77C5">
      <w:pPr>
        <w:tabs>
          <w:tab w:val="left" w:pos="426"/>
        </w:tabs>
        <w:spacing w:before="120"/>
        <w:ind w:firstLine="142"/>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Incluye criterios y procedimientos para la práctica de la ética pública y de la prevención y control de la corrupción en la Institución o Programa Educativo.</w:t>
      </w:r>
    </w:p>
    <w:p w14:paraId="03831D08" w14:textId="77777777" w:rsidR="00DA1157" w:rsidRPr="00772216" w:rsidRDefault="00DA1157" w:rsidP="005C77C5">
      <w:pPr>
        <w:tabs>
          <w:tab w:val="left" w:pos="426"/>
        </w:tabs>
        <w:spacing w:before="120"/>
        <w:ind w:firstLine="142"/>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Las Instituciones Educativas que conforman la Red Educativa Institucional formularán el Proyecto Educativo de Red, pertinente para todas las Instituciones Educativas públicas que lo integran, sobre la base de sus objetivos e intereses comunes. Una vez aprobado, se obligan a participar y a cumplir con los acuerdos establecidos en dicho Proyecto Educativo. Es responsabilidad de los Directores de las Instituciones Educativas incluir en el Plan Anual de Trabajo de su Institución las actividades de la Red.</w:t>
      </w:r>
    </w:p>
    <w:p w14:paraId="57FD6018" w14:textId="77777777" w:rsidR="00DA1157" w:rsidRPr="00772216" w:rsidRDefault="00DA1157" w:rsidP="005C77C5">
      <w:pPr>
        <w:numPr>
          <w:ilvl w:val="0"/>
          <w:numId w:val="82"/>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b/>
          <w:i/>
          <w:sz w:val="22"/>
          <w:szCs w:val="22"/>
          <w:lang w:val="es-ES"/>
        </w:rPr>
        <w:t xml:space="preserve">Proyecto Curricular de Centro (PCC).- </w:t>
      </w:r>
      <w:r w:rsidRPr="00772216">
        <w:rPr>
          <w:rFonts w:asciiTheme="minorHAnsi" w:hAnsiTheme="minorHAnsi" w:cstheme="minorHAnsi"/>
          <w:sz w:val="22"/>
          <w:szCs w:val="22"/>
          <w:lang w:val="es-ES"/>
        </w:rPr>
        <w:t>Es un instrumento de gestión que se formula en el marco del Diseño Curricular Básico. Se elabora a través de un proceso de diversificación curricular, a partir de los resultados de un diagnóstico, de las características de los estudiantes y las necesidades específicas de aprendizaje. Forma parte de la Propuesta Pedagógica del Proyecto Educativo Institucional.</w:t>
      </w:r>
    </w:p>
    <w:p w14:paraId="2E5C6EA8" w14:textId="77777777" w:rsidR="00DA1157" w:rsidRPr="00772216" w:rsidRDefault="00DA1157" w:rsidP="005C77C5">
      <w:pPr>
        <w:numPr>
          <w:ilvl w:val="0"/>
          <w:numId w:val="82"/>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b/>
          <w:i/>
          <w:sz w:val="22"/>
          <w:szCs w:val="22"/>
          <w:lang w:val="es-ES"/>
        </w:rPr>
        <w:t xml:space="preserve">Reglamento Interno (RI).- </w:t>
      </w:r>
      <w:r w:rsidRPr="00772216">
        <w:rPr>
          <w:rFonts w:asciiTheme="minorHAnsi" w:hAnsiTheme="minorHAnsi" w:cstheme="minorHAnsi"/>
          <w:sz w:val="22"/>
          <w:szCs w:val="22"/>
          <w:lang w:val="es-ES"/>
        </w:rPr>
        <w:t>Es un instrumento de gestión que regula la organización y el funcionamiento integral (pedagógico, institucional y administrativo) de la Institución o Programa Educativo y de los distintos actores, en el marco del Proyecto Educativo Institucional, de otros instrumentos de planeación local y regional y de las normas legales vigentes. Establece pautas, criterios y procedimientos de desempeño y de comunicación entre los diferentes miembros de la comunidad educativa.</w:t>
      </w:r>
    </w:p>
    <w:p w14:paraId="2B0DF920" w14:textId="77777777" w:rsidR="00DA1157" w:rsidRPr="00772216" w:rsidRDefault="00DA1157" w:rsidP="005C77C5">
      <w:pPr>
        <w:numPr>
          <w:ilvl w:val="0"/>
          <w:numId w:val="82"/>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b/>
          <w:sz w:val="22"/>
          <w:szCs w:val="22"/>
          <w:lang w:val="es-ES"/>
        </w:rPr>
        <w:t>Plan Anual de Trabajo (PAT).</w:t>
      </w:r>
      <w:r w:rsidRPr="00772216">
        <w:rPr>
          <w:rFonts w:asciiTheme="minorHAnsi" w:hAnsiTheme="minorHAnsi" w:cstheme="minorHAnsi"/>
          <w:sz w:val="22"/>
          <w:szCs w:val="22"/>
          <w:lang w:val="es-ES"/>
        </w:rPr>
        <w:t>- Es un instrumento de gestión, derivado del Proyecto Educativo Institucional de la Institución Educativa y del Informe de Gestión Anual de la Dirección del año anterior. Concreta los objetivos estratégicos del Proyecto Educativo Institucional de la Institución Educativa o Programa, en actividades y tareas que se realizan en el año.</w:t>
      </w:r>
    </w:p>
    <w:p w14:paraId="521B0F26" w14:textId="77777777" w:rsidR="00DA1157" w:rsidRPr="00772216" w:rsidRDefault="00DA1157" w:rsidP="005C77C5">
      <w:pPr>
        <w:tabs>
          <w:tab w:val="left" w:pos="426"/>
        </w:tabs>
        <w:spacing w:before="120"/>
        <w:ind w:firstLine="142"/>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Para la aprobación del Proyecto Educativo Institucional y Reglamento Interno, en las Instituciones y Programas Educativos públicos, se solicitará la opinión del Consejo Educativo Institucional.</w:t>
      </w:r>
    </w:p>
    <w:p w14:paraId="73210C6D" w14:textId="77777777" w:rsidR="00DA1157" w:rsidRPr="00772216" w:rsidRDefault="00DA1157" w:rsidP="005C77C5">
      <w:pPr>
        <w:tabs>
          <w:tab w:val="left" w:pos="426"/>
        </w:tabs>
        <w:spacing w:before="120"/>
        <w:ind w:firstLine="142"/>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Una vez aprobados el Proyecto Educativo Institucional, Reglamento Interno y el Proyecto Curricular de Centro, se remiten, para conocimiento de la Unidad de Gestión Educativa Local, solamente la primera vez o cuando sean modificados.</w:t>
      </w:r>
    </w:p>
    <w:p w14:paraId="55E6B9D1" w14:textId="77777777" w:rsidR="00DA1157" w:rsidRPr="00772216" w:rsidRDefault="00DA1157" w:rsidP="005C77C5">
      <w:pPr>
        <w:numPr>
          <w:ilvl w:val="0"/>
          <w:numId w:val="82"/>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b/>
          <w:i/>
          <w:sz w:val="22"/>
          <w:szCs w:val="22"/>
          <w:lang w:val="es-ES"/>
        </w:rPr>
        <w:t xml:space="preserve">Informe de Gestión Anual.- </w:t>
      </w:r>
      <w:r w:rsidRPr="00772216">
        <w:rPr>
          <w:rFonts w:asciiTheme="minorHAnsi" w:hAnsiTheme="minorHAnsi" w:cstheme="minorHAnsi"/>
          <w:sz w:val="22"/>
          <w:szCs w:val="22"/>
          <w:lang w:val="es-ES"/>
        </w:rPr>
        <w:t>Es el instrumento de gestión que registra los logros, avances, dificultades en la ejecución del Plan Anual de Trabajo y aplicación del Reglamento Interno, así como las recomendaciones para mejorar la calidad del servicio educativo. Es producto de la autoevaluación de la institución y sirve de diagnóstico para el Plan Anual de Trabajo del año lectivo siguiente.</w:t>
      </w:r>
    </w:p>
    <w:p w14:paraId="0F736976" w14:textId="77777777" w:rsidR="00DA1157" w:rsidRPr="00772216" w:rsidRDefault="00DA1157" w:rsidP="005C77C5">
      <w:pPr>
        <w:tabs>
          <w:tab w:val="left" w:pos="426"/>
        </w:tabs>
        <w:spacing w:before="120"/>
        <w:ind w:firstLine="142"/>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En las Instituciones y Programas Educativos públicos, contiene la rendición de cuentas de la ejecución de su presupuesto anual.</w:t>
      </w:r>
    </w:p>
    <w:p w14:paraId="59A181DF" w14:textId="77777777" w:rsidR="00DA1157" w:rsidRPr="00772216" w:rsidRDefault="00DA1157" w:rsidP="005C77C5">
      <w:pPr>
        <w:tabs>
          <w:tab w:val="left" w:pos="426"/>
        </w:tabs>
        <w:spacing w:before="120"/>
        <w:ind w:firstLine="142"/>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Cada Institución Educativa o Programa eleva un solo informe de gestión anual a la Unidad de Gestión Educativa Local. Los de las Instituciones Educativas que pertenecen a una Red Educativa Rural sirven de insumo para la elaboración del informe de gestión anual de la Red.</w:t>
      </w:r>
    </w:p>
    <w:p w14:paraId="24003615" w14:textId="77777777" w:rsidR="00E2546B" w:rsidRPr="00772216" w:rsidRDefault="00DA1157" w:rsidP="005C77C5">
      <w:pPr>
        <w:spacing w:before="120"/>
        <w:rPr>
          <w:rFonts w:asciiTheme="minorHAnsi" w:hAnsiTheme="minorHAnsi" w:cstheme="minorHAnsi"/>
          <w:b/>
          <w:sz w:val="22"/>
          <w:szCs w:val="22"/>
          <w:lang w:val="es-ES"/>
        </w:rPr>
      </w:pPr>
      <w:r w:rsidRPr="00772216">
        <w:rPr>
          <w:rFonts w:asciiTheme="minorHAnsi" w:hAnsiTheme="minorHAnsi" w:cstheme="minorHAnsi"/>
          <w:b/>
          <w:sz w:val="22"/>
          <w:szCs w:val="22"/>
          <w:lang w:val="es-ES"/>
        </w:rPr>
        <w:t>EVALUACIÓN DE LA GESTIÓN</w:t>
      </w:r>
    </w:p>
    <w:p w14:paraId="372796F3" w14:textId="77777777" w:rsidR="00DA1157" w:rsidRPr="00772216" w:rsidRDefault="00DA1157"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33°.- Evaluación de la gestión</w:t>
      </w:r>
    </w:p>
    <w:p w14:paraId="04D6C185"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 evaluación de la gestión involucra los aspectos pedagógico, institucional y administrativo, así como el análisis del cumplimiento del Plan Anual de Trabajo, los resultados del aprendizaje y las metas anuales de inclusión. Se registra en el Informe de Gestión Anual.</w:t>
      </w:r>
    </w:p>
    <w:p w14:paraId="3DCACB9B" w14:textId="77777777" w:rsidR="00DA1157" w:rsidRPr="00772216" w:rsidRDefault="00DA1157"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34°.- Objetivos de la evaluación</w:t>
      </w:r>
    </w:p>
    <w:p w14:paraId="27F1CD4E"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Las acciones de evaluación tienen los siguientes objetivos:</w:t>
      </w:r>
    </w:p>
    <w:p w14:paraId="025DF491" w14:textId="77777777" w:rsidR="00DA1157" w:rsidRPr="00772216" w:rsidRDefault="00DA1157" w:rsidP="005C77C5">
      <w:pPr>
        <w:numPr>
          <w:ilvl w:val="0"/>
          <w:numId w:val="83"/>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Promover una cultura de mejoramiento continuo de los logros en calidad de los aprendizajes y capacidad de gestión de la Institución Educativa, sobre la base de mayor información y análisis de la vida de la institución.</w:t>
      </w:r>
    </w:p>
    <w:p w14:paraId="697C203C" w14:textId="77777777" w:rsidR="00DA1157" w:rsidRPr="00772216" w:rsidRDefault="00DA1157" w:rsidP="005C77C5">
      <w:pPr>
        <w:numPr>
          <w:ilvl w:val="0"/>
          <w:numId w:val="83"/>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Identificar las principales fortalezas y debilidades para brindar un servicio educativo con calidad y equidad, recomendando las medidas pertinentes.</w:t>
      </w:r>
    </w:p>
    <w:p w14:paraId="59ED9B87" w14:textId="77777777" w:rsidR="00DA1157" w:rsidRPr="00772216" w:rsidRDefault="00DA1157" w:rsidP="005C77C5">
      <w:pPr>
        <w:numPr>
          <w:ilvl w:val="0"/>
          <w:numId w:val="83"/>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Promover el clima interno favorable al cambio que haga posible los procesos de autoevaluación del servicio educativo.</w:t>
      </w:r>
    </w:p>
    <w:p w14:paraId="0B7472F2" w14:textId="77777777" w:rsidR="00DA1157" w:rsidRPr="00772216" w:rsidRDefault="00DA1157" w:rsidP="005C77C5">
      <w:pPr>
        <w:numPr>
          <w:ilvl w:val="0"/>
          <w:numId w:val="83"/>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Consolidar los logros del servicio educativo que ofrece la Institución Educativa o Programa mediante la incorporación a su Proyecto Educativo Institucional, Plan Anual de Trabajo o Reglamento Interno, de las innovaciones pedagógicas, institucionales y administrativas exitosas.</w:t>
      </w:r>
    </w:p>
    <w:p w14:paraId="0D6A6CC8" w14:textId="77777777" w:rsidR="00DA1157" w:rsidRPr="00772216" w:rsidRDefault="00DA1157"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35°.- Criterios e instrumentos de evaluación</w:t>
      </w:r>
    </w:p>
    <w:p w14:paraId="46DBF758"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 elaboración y aplicación de los criterios e instrumentos de evaluación de la gestión es conducida por la Dirección, con la participación del personal docente y administrativo, alumnos y padres de familia de la Institución o Programa Educativo.</w:t>
      </w:r>
    </w:p>
    <w:p w14:paraId="7FACB7C4" w14:textId="77777777" w:rsidR="00DA1157" w:rsidRPr="00772216" w:rsidRDefault="00DA1157"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36°.- Uso y remisión de resultados de la evaluación</w:t>
      </w:r>
    </w:p>
    <w:p w14:paraId="2012E160" w14:textId="77777777" w:rsidR="00F04C10"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Los resultados de la evaluación de la gestión, además de su uso interno, serán remitidos por el Director de la Institución Educativa o Coordinador de Programa, a la instancia de gestión descentralizada inmediata superior respectiva para la formulación y desarrollo del Plan de Asesoría y Monitoreo de su ámbito.</w:t>
      </w:r>
    </w:p>
    <w:p w14:paraId="0F5CED6E" w14:textId="77777777" w:rsidR="00DA1157" w:rsidRPr="00772216" w:rsidRDefault="00DA1157" w:rsidP="005C77C5">
      <w:pPr>
        <w:spacing w:before="120"/>
        <w:rPr>
          <w:rFonts w:asciiTheme="minorHAnsi" w:hAnsiTheme="minorHAnsi" w:cstheme="minorHAnsi"/>
          <w:b/>
          <w:sz w:val="22"/>
          <w:szCs w:val="22"/>
          <w:lang w:val="es-ES"/>
        </w:rPr>
      </w:pPr>
      <w:r w:rsidRPr="00772216">
        <w:rPr>
          <w:rFonts w:asciiTheme="minorHAnsi" w:hAnsiTheme="minorHAnsi" w:cstheme="minorHAnsi"/>
          <w:b/>
          <w:sz w:val="22"/>
          <w:szCs w:val="22"/>
          <w:lang w:val="es-ES"/>
        </w:rPr>
        <w:t>GESTIÓN DE LOS RECURSOS ECONÓMICOS</w:t>
      </w:r>
    </w:p>
    <w:p w14:paraId="7B0D485C" w14:textId="77777777" w:rsidR="00DA1157" w:rsidRPr="00772216" w:rsidRDefault="00DA1157"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37°.- Recursos Económicos de la Institución Educativa pública</w:t>
      </w:r>
    </w:p>
    <w:p w14:paraId="479DE27D"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Los recursos económicos de la Institución Educativa pública son:</w:t>
      </w:r>
    </w:p>
    <w:p w14:paraId="0F06B300" w14:textId="77777777" w:rsidR="00DA1157" w:rsidRPr="00772216" w:rsidRDefault="00DA1157" w:rsidP="005C77C5">
      <w:pPr>
        <w:numPr>
          <w:ilvl w:val="0"/>
          <w:numId w:val="84"/>
        </w:numPr>
        <w:tabs>
          <w:tab w:val="clear" w:pos="720"/>
          <w:tab w:val="num" w:pos="-576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Los recursos provenientes del Tesoro Público.</w:t>
      </w:r>
    </w:p>
    <w:p w14:paraId="0F0DB575" w14:textId="77777777" w:rsidR="00DA1157" w:rsidRPr="00772216" w:rsidRDefault="00DA1157" w:rsidP="005C77C5">
      <w:pPr>
        <w:numPr>
          <w:ilvl w:val="0"/>
          <w:numId w:val="84"/>
        </w:numPr>
        <w:tabs>
          <w:tab w:val="clear" w:pos="720"/>
          <w:tab w:val="num" w:pos="-576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Los recursos propios generados por la Institución Educativa.</w:t>
      </w:r>
    </w:p>
    <w:p w14:paraId="1BF714A9" w14:textId="77777777" w:rsidR="00DA1157" w:rsidRPr="00772216" w:rsidRDefault="00DA1157" w:rsidP="005C77C5">
      <w:pPr>
        <w:numPr>
          <w:ilvl w:val="0"/>
          <w:numId w:val="84"/>
        </w:numPr>
        <w:tabs>
          <w:tab w:val="clear" w:pos="720"/>
          <w:tab w:val="num" w:pos="-576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Las donaciones de personas naturales o jurídicas.</w:t>
      </w:r>
    </w:p>
    <w:p w14:paraId="70E051FC" w14:textId="77777777" w:rsidR="00DA1157" w:rsidRPr="00772216" w:rsidRDefault="00DA1157" w:rsidP="005C77C5">
      <w:pPr>
        <w:numPr>
          <w:ilvl w:val="0"/>
          <w:numId w:val="84"/>
        </w:numPr>
        <w:tabs>
          <w:tab w:val="clear" w:pos="720"/>
          <w:tab w:val="num" w:pos="-576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Los recursos provenientes del FONDEP, cuando le haya sido asignado.</w:t>
      </w:r>
    </w:p>
    <w:p w14:paraId="68B63265" w14:textId="77777777" w:rsidR="00DA1157" w:rsidRPr="00772216" w:rsidRDefault="00DA1157" w:rsidP="005C77C5">
      <w:pPr>
        <w:numPr>
          <w:ilvl w:val="0"/>
          <w:numId w:val="84"/>
        </w:numPr>
        <w:tabs>
          <w:tab w:val="clear" w:pos="720"/>
          <w:tab w:val="num" w:pos="-576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Aportes de la APAFA.</w:t>
      </w:r>
    </w:p>
    <w:p w14:paraId="30B844A7" w14:textId="77777777" w:rsidR="00DA1157" w:rsidRPr="00772216" w:rsidRDefault="00DA1157" w:rsidP="005C77C5">
      <w:pPr>
        <w:numPr>
          <w:ilvl w:val="0"/>
          <w:numId w:val="84"/>
        </w:numPr>
        <w:tabs>
          <w:tab w:val="clear" w:pos="720"/>
          <w:tab w:val="num" w:pos="-576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Otros que por ley o norma expresa le sean asignados.</w:t>
      </w:r>
    </w:p>
    <w:p w14:paraId="282E8D17" w14:textId="77777777" w:rsidR="00DA1157" w:rsidRPr="00772216" w:rsidRDefault="00DA1157"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38°.- Gestión de los recursos propios</w:t>
      </w:r>
    </w:p>
    <w:p w14:paraId="1CE77DB4"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Los recursos propios de las Instituciones Educativas públicas son gestionados por el Comité de Gestión de Recursos propios de la Institución Educativa de acuerdo a las normas legales y está integrado por:</w:t>
      </w:r>
    </w:p>
    <w:p w14:paraId="77CE2DC4" w14:textId="77777777" w:rsidR="00DA1157" w:rsidRPr="00772216" w:rsidRDefault="00DA1157" w:rsidP="005C77C5">
      <w:pPr>
        <w:numPr>
          <w:ilvl w:val="0"/>
          <w:numId w:val="85"/>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El Director de la Institución Educativa, quien lo preside y tiene voto dirimente.</w:t>
      </w:r>
    </w:p>
    <w:p w14:paraId="3BBEAE11" w14:textId="77777777" w:rsidR="00DA1157" w:rsidRPr="00772216" w:rsidRDefault="00DA1157" w:rsidP="005C77C5">
      <w:pPr>
        <w:numPr>
          <w:ilvl w:val="0"/>
          <w:numId w:val="85"/>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El Tesorero, o quien haga sus veces en la Institución Educativa.</w:t>
      </w:r>
    </w:p>
    <w:p w14:paraId="1D289161" w14:textId="77777777" w:rsidR="00DA1157" w:rsidRPr="00772216" w:rsidRDefault="00DA1157" w:rsidP="005C77C5">
      <w:pPr>
        <w:numPr>
          <w:ilvl w:val="0"/>
          <w:numId w:val="85"/>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Un docente, representante de los profesores.</w:t>
      </w:r>
    </w:p>
    <w:p w14:paraId="385DE97D" w14:textId="77777777" w:rsidR="00DA1157" w:rsidRPr="00772216" w:rsidRDefault="00DA1157" w:rsidP="005C77C5">
      <w:pPr>
        <w:numPr>
          <w:ilvl w:val="0"/>
          <w:numId w:val="85"/>
        </w:numPr>
        <w:tabs>
          <w:tab w:val="clear" w:pos="72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Un trabajador administrativo, representante del personal administrativo, si lo hubiera.</w:t>
      </w:r>
    </w:p>
    <w:p w14:paraId="05D3438B"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El representante del personal docente y el representante del personal administrativo, son elegidos democráticamente, mediante voto directo y secreto, por el período de un año.</w:t>
      </w:r>
    </w:p>
    <w:p w14:paraId="14D2EAE3"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El Comité de Gestión de recursos propios informa bimestralmente al Consejo Educativo Institucional del manejo de los recursos propios de la Institución Educativa.</w:t>
      </w:r>
    </w:p>
    <w:p w14:paraId="7A89D390"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El Tesorero del Comité de Gestión de Recursos propios deposita estos recursos en la cuenta bancaria de la Institución Educativa pública, cuenta abierta en coordinación con la respectiva Unidad Ejecutora. En casos excepcionales, por razones de lejanía a entidades bancarias, el Comité de Recursos Propios de la Institución Educativa administrará directamente dichos recursos, estableciendo mecanismos de transparencia que incluye brindar información a los padres de familia y autoridades educativas competentes sobre su uso. El Ministerio de Educación dicta las normas específicas.</w:t>
      </w:r>
    </w:p>
    <w:p w14:paraId="148637FF" w14:textId="77777777" w:rsidR="00DA1157" w:rsidRPr="00772216" w:rsidRDefault="00DA1157"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39°.- Uso de los Recursos Propios</w:t>
      </w:r>
    </w:p>
    <w:p w14:paraId="7C1EEEB3" w14:textId="77777777" w:rsidR="00E2546B"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Los recursos propios que genera y donaciones que reciba la Institución Educativa se destinarán a mejorar la calidad del servicio educativo, que incluye, entre otros, la adquisición de material educativo y el mantenimiento de la infraestructura.</w:t>
      </w:r>
    </w:p>
    <w:p w14:paraId="49B84AA7" w14:textId="77777777" w:rsidR="00DA1157" w:rsidRPr="00772216" w:rsidRDefault="00DA1157" w:rsidP="005C77C5">
      <w:pPr>
        <w:spacing w:before="120"/>
        <w:rPr>
          <w:rFonts w:asciiTheme="minorHAnsi" w:hAnsiTheme="minorHAnsi" w:cstheme="minorHAnsi"/>
          <w:b/>
          <w:sz w:val="22"/>
          <w:szCs w:val="22"/>
          <w:lang w:val="es-ES"/>
        </w:rPr>
      </w:pPr>
      <w:r w:rsidRPr="00772216">
        <w:rPr>
          <w:rFonts w:asciiTheme="minorHAnsi" w:hAnsiTheme="minorHAnsi" w:cstheme="minorHAnsi"/>
          <w:b/>
          <w:sz w:val="22"/>
          <w:szCs w:val="22"/>
          <w:lang w:val="es-ES"/>
        </w:rPr>
        <w:t>REDES EDUCATIVAS INSTITUCIONALES</w:t>
      </w:r>
    </w:p>
    <w:p w14:paraId="3E14CBCC" w14:textId="77777777" w:rsidR="00DA1157" w:rsidRPr="00772216" w:rsidRDefault="00DA1157"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40°.- Definición y finalidad</w:t>
      </w:r>
    </w:p>
    <w:p w14:paraId="3EDB36DD"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Son instanci</w:t>
      </w:r>
      <w:r w:rsidR="00287775">
        <w:rPr>
          <w:rFonts w:asciiTheme="minorHAnsi" w:hAnsiTheme="minorHAnsi" w:cstheme="minorHAnsi"/>
          <w:sz w:val="22"/>
          <w:szCs w:val="22"/>
          <w:lang w:val="es-ES"/>
        </w:rPr>
        <w:t>as de cooperación, intercambio y</w:t>
      </w:r>
      <w:r w:rsidRPr="00772216">
        <w:rPr>
          <w:rFonts w:asciiTheme="minorHAnsi" w:hAnsiTheme="minorHAnsi" w:cstheme="minorHAnsi"/>
          <w:sz w:val="22"/>
          <w:szCs w:val="22"/>
          <w:lang w:val="es-ES"/>
        </w:rPr>
        <w:t xml:space="preserve"> ayuda recíproca entre Instituciones Educativas, ubicadas en áreas rurales o urbanas, con la finalidad de:</w:t>
      </w:r>
    </w:p>
    <w:p w14:paraId="7AD48962" w14:textId="77777777" w:rsidR="00DA1157" w:rsidRPr="00772216" w:rsidRDefault="00DA1157" w:rsidP="005C77C5">
      <w:pPr>
        <w:numPr>
          <w:ilvl w:val="0"/>
          <w:numId w:val="86"/>
        </w:numPr>
        <w:tabs>
          <w:tab w:val="clear" w:pos="720"/>
          <w:tab w:val="num" w:pos="-594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Elevar la calidad profesional de los docentes y propiciar la formación de comunidades académicas.</w:t>
      </w:r>
    </w:p>
    <w:p w14:paraId="46A77148" w14:textId="77777777" w:rsidR="00DA1157" w:rsidRPr="00772216" w:rsidRDefault="00DA1157" w:rsidP="005C77C5">
      <w:pPr>
        <w:numPr>
          <w:ilvl w:val="0"/>
          <w:numId w:val="86"/>
        </w:numPr>
        <w:tabs>
          <w:tab w:val="clear" w:pos="720"/>
          <w:tab w:val="num" w:pos="-594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Optimizar los recursos humanos y compartir equipos, infraestructuras y material educativo.</w:t>
      </w:r>
    </w:p>
    <w:p w14:paraId="20B1BA97" w14:textId="77777777" w:rsidR="00DA1157" w:rsidRPr="00772216" w:rsidRDefault="00DA1157" w:rsidP="005C77C5">
      <w:pPr>
        <w:numPr>
          <w:ilvl w:val="0"/>
          <w:numId w:val="86"/>
        </w:numPr>
        <w:tabs>
          <w:tab w:val="clear" w:pos="720"/>
          <w:tab w:val="num" w:pos="-594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Coordinar intersectorialmente para mejorar la calidad de los servicios educativos en el ámbito local.</w:t>
      </w:r>
    </w:p>
    <w:p w14:paraId="5D4FE7C1" w14:textId="77777777" w:rsidR="00DA1157" w:rsidRPr="00772216" w:rsidRDefault="00DA1157"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41°.- Conformación</w:t>
      </w:r>
    </w:p>
    <w:p w14:paraId="5D7ABA18"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Las Redes están conformadas por Instituciones Educativas o Programas, teniendo en cuenta los criterios de proximidad geográfica, identidad cultural y facilidades de comunicación.</w:t>
      </w:r>
    </w:p>
    <w:p w14:paraId="48420289"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Se constituyen por iniciativa de una o más Instituciones Educativas, a propuesta de la comunidad local o de las instancias de gestión descentralizadas. La participación de una Institución Educativa en una Red Educativa Institucional se decide por acuerdo del Consejo Educativo Institucional. Aceptada su integración a la Red, la Institución o Programa Educativo se obliga a cumplir las normas que rigen la organización y funcionamiento de la Red.</w:t>
      </w:r>
    </w:p>
    <w:p w14:paraId="2768171D" w14:textId="77777777" w:rsidR="00DA1157" w:rsidRPr="00772216" w:rsidRDefault="00DA1157"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42°.- Organización de las Redes Educativas</w:t>
      </w:r>
    </w:p>
    <w:p w14:paraId="5F4B891A"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 Red Educativa Institucional cuenta con una Coordinación de Red que funciona en una de las Instituciones Educativas que la conforman, denominada Centro Base.</w:t>
      </w:r>
    </w:p>
    <w:p w14:paraId="6FD794EA"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Está a cargo de un Coordinador, que es un profesional de la Educación, elegido por y entre todos los miembros de las Instituciones Educativas que conforman la Red, en base a su formación y experiencia en la gestión pedagógica.</w:t>
      </w:r>
    </w:p>
    <w:p w14:paraId="3C78D97B"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El Reglamento Interno de la Red establece la organización de la misma, así como la conformación de los demás órganos que resulten necesarios para el desarrollo de las actividades. Es elaborado por los Directores de las Instituciones Educativas que conforman la Red, bajo la conducción del Coordinador de Red.</w:t>
      </w:r>
    </w:p>
    <w:p w14:paraId="033C22EC"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La Red no asume para sí ni sustituye el ejercicio de las funciones y atribuciones que corresponden a las Instituciones o Programas Educativos que la conforman.</w:t>
      </w:r>
    </w:p>
    <w:p w14:paraId="3514660B" w14:textId="77777777" w:rsidR="00DA1157" w:rsidRPr="00772216" w:rsidRDefault="00DA1157" w:rsidP="005C77C5">
      <w:pPr>
        <w:spacing w:before="120"/>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El Ministerio de Educación dicta las normas específicas que regulan la organización y funcionamiento de las redes educativas.</w:t>
      </w:r>
    </w:p>
    <w:p w14:paraId="6A9B7136" w14:textId="77777777" w:rsidR="00DA1157" w:rsidRPr="00772216" w:rsidRDefault="00DA1157" w:rsidP="005C77C5">
      <w:pPr>
        <w:spacing w:before="12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Artículo 43°.- Funciones</w:t>
      </w:r>
    </w:p>
    <w:p w14:paraId="685324D1" w14:textId="77777777" w:rsidR="00DA1157" w:rsidRPr="00772216" w:rsidRDefault="00DA1157" w:rsidP="005C77C5">
      <w:pPr>
        <w:numPr>
          <w:ilvl w:val="0"/>
          <w:numId w:val="87"/>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Elaborar, ejecutar y evaluar el Proyecto Educativo y el Plan Anual de Red.</w:t>
      </w:r>
    </w:p>
    <w:p w14:paraId="58B85DF6" w14:textId="77777777" w:rsidR="00DA1157" w:rsidRPr="00772216" w:rsidRDefault="00DA1157" w:rsidP="005C77C5">
      <w:pPr>
        <w:numPr>
          <w:ilvl w:val="0"/>
          <w:numId w:val="87"/>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Organizar e impulsar el intercambio de experiencias pedagógicas y de gestión educativa.</w:t>
      </w:r>
    </w:p>
    <w:p w14:paraId="33F97FC2" w14:textId="77777777" w:rsidR="00DA1157" w:rsidRPr="00772216" w:rsidRDefault="00DA1157" w:rsidP="005C77C5">
      <w:pPr>
        <w:numPr>
          <w:ilvl w:val="0"/>
          <w:numId w:val="87"/>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Planificar, ejecutar y evaluar acciones de capacitación para el personal de las Instituciones Educativas integrantes.</w:t>
      </w:r>
    </w:p>
    <w:p w14:paraId="05A703B5" w14:textId="77777777" w:rsidR="00DA1157" w:rsidRPr="00772216" w:rsidRDefault="00DA1157" w:rsidP="005C77C5">
      <w:pPr>
        <w:numPr>
          <w:ilvl w:val="0"/>
          <w:numId w:val="87"/>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Organizar el Centro de Recursos de la Red.</w:t>
      </w:r>
    </w:p>
    <w:p w14:paraId="7345DC24" w14:textId="77777777" w:rsidR="00DA1157" w:rsidRPr="00772216" w:rsidRDefault="00DA1157" w:rsidP="005C77C5">
      <w:pPr>
        <w:numPr>
          <w:ilvl w:val="0"/>
          <w:numId w:val="87"/>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Compartir equipos, infraestructura y material educativo entre las Instituciones Educativas de la Red.</w:t>
      </w:r>
    </w:p>
    <w:p w14:paraId="5A1B436B" w14:textId="77777777" w:rsidR="00DA1157" w:rsidRPr="00772216" w:rsidRDefault="00DA1157" w:rsidP="005C77C5">
      <w:pPr>
        <w:numPr>
          <w:ilvl w:val="0"/>
          <w:numId w:val="87"/>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Promover el uso racional de los recursos existentes en la comunidad.</w:t>
      </w:r>
    </w:p>
    <w:p w14:paraId="62F640E7" w14:textId="77777777" w:rsidR="00DA1157" w:rsidRPr="00772216" w:rsidRDefault="00DA1157" w:rsidP="005C77C5">
      <w:pPr>
        <w:numPr>
          <w:ilvl w:val="0"/>
          <w:numId w:val="87"/>
        </w:numPr>
        <w:tabs>
          <w:tab w:val="clear" w:pos="720"/>
          <w:tab w:val="num" w:pos="-5580"/>
          <w:tab w:val="left" w:pos="426"/>
        </w:tabs>
        <w:overflowPunct/>
        <w:autoSpaceDE/>
        <w:autoSpaceDN/>
        <w:adjustRightInd/>
        <w:spacing w:before="120"/>
        <w:ind w:left="0" w:firstLine="142"/>
        <w:jc w:val="both"/>
        <w:textAlignment w:val="auto"/>
        <w:rPr>
          <w:rFonts w:asciiTheme="minorHAnsi" w:hAnsiTheme="minorHAnsi" w:cstheme="minorHAnsi"/>
          <w:sz w:val="22"/>
          <w:szCs w:val="22"/>
          <w:lang w:val="es-ES"/>
        </w:rPr>
      </w:pPr>
      <w:r w:rsidRPr="00772216">
        <w:rPr>
          <w:rFonts w:asciiTheme="minorHAnsi" w:hAnsiTheme="minorHAnsi" w:cstheme="minorHAnsi"/>
          <w:sz w:val="22"/>
          <w:szCs w:val="22"/>
          <w:lang w:val="es-ES"/>
        </w:rPr>
        <w:t>Ejecutar acciones, en coordinación con otros Sectores, para mejorar el servicio educativo.</w:t>
      </w:r>
    </w:p>
    <w:p w14:paraId="1C24C060" w14:textId="77777777" w:rsidR="00670C52" w:rsidRDefault="00670C52" w:rsidP="005C77C5">
      <w:pPr>
        <w:overflowPunct/>
        <w:autoSpaceDE/>
        <w:autoSpaceDN/>
        <w:adjustRightInd/>
        <w:spacing w:before="120"/>
        <w:textAlignment w:val="auto"/>
        <w:rPr>
          <w:rFonts w:asciiTheme="minorHAnsi" w:hAnsiTheme="minorHAnsi" w:cstheme="minorHAnsi"/>
          <w:sz w:val="22"/>
          <w:szCs w:val="22"/>
          <w:lang w:val="es-ES"/>
        </w:rPr>
      </w:pPr>
      <w:r>
        <w:rPr>
          <w:rFonts w:asciiTheme="minorHAnsi" w:hAnsiTheme="minorHAnsi" w:cstheme="minorHAnsi"/>
          <w:sz w:val="22"/>
          <w:szCs w:val="22"/>
          <w:lang w:val="es-ES"/>
        </w:rPr>
        <w:br w:type="page"/>
      </w:r>
    </w:p>
    <w:p w14:paraId="48F4F047" w14:textId="77777777" w:rsidR="00BD5B0F" w:rsidRDefault="00BD5B0F" w:rsidP="005C77C5">
      <w:pPr>
        <w:pStyle w:val="Prrafodelista"/>
        <w:widowControl w:val="0"/>
        <w:numPr>
          <w:ilvl w:val="3"/>
          <w:numId w:val="1"/>
        </w:numPr>
        <w:tabs>
          <w:tab w:val="clear" w:pos="2880"/>
          <w:tab w:val="num" w:pos="426"/>
        </w:tabs>
        <w:spacing w:before="120" w:after="0" w:line="240" w:lineRule="auto"/>
        <w:ind w:left="426"/>
        <w:jc w:val="both"/>
        <w:rPr>
          <w:rFonts w:asciiTheme="minorHAnsi" w:hAnsiTheme="minorHAnsi" w:cstheme="minorHAnsi"/>
          <w:b/>
          <w:bCs/>
          <w:sz w:val="26"/>
          <w:szCs w:val="26"/>
        </w:rPr>
        <w:sectPr w:rsidR="00BD5B0F" w:rsidSect="005C77C5">
          <w:endnotePr>
            <w:numFmt w:val="decimal"/>
          </w:endnotePr>
          <w:type w:val="continuous"/>
          <w:pgSz w:w="11907" w:h="16839" w:code="9"/>
          <w:pgMar w:top="1417" w:right="1701" w:bottom="1417" w:left="1701" w:header="964" w:footer="964" w:gutter="0"/>
          <w:cols w:sep="1" w:space="283"/>
          <w:noEndnote/>
          <w:docGrid w:linePitch="272"/>
        </w:sectPr>
      </w:pPr>
    </w:p>
    <w:p w14:paraId="77B29F9E" w14:textId="77777777" w:rsidR="003D77FB" w:rsidRPr="007A5E7C" w:rsidRDefault="00E07FE2" w:rsidP="005C77C5">
      <w:pPr>
        <w:pStyle w:val="Prrafodelista"/>
        <w:widowControl w:val="0"/>
        <w:numPr>
          <w:ilvl w:val="3"/>
          <w:numId w:val="1"/>
        </w:numPr>
        <w:tabs>
          <w:tab w:val="clear" w:pos="2880"/>
          <w:tab w:val="num" w:pos="426"/>
        </w:tabs>
        <w:spacing w:before="120" w:after="0" w:line="240" w:lineRule="auto"/>
        <w:ind w:left="426"/>
        <w:jc w:val="both"/>
        <w:rPr>
          <w:rFonts w:asciiTheme="minorHAnsi" w:hAnsiTheme="minorHAnsi" w:cstheme="minorHAnsi"/>
          <w:b/>
          <w:bCs/>
          <w:color w:val="0070C0"/>
          <w:sz w:val="26"/>
          <w:szCs w:val="26"/>
        </w:rPr>
      </w:pPr>
      <w:r>
        <w:rPr>
          <w:rFonts w:asciiTheme="minorHAnsi" w:hAnsiTheme="minorHAnsi" w:cstheme="minorHAnsi"/>
          <w:b/>
          <w:noProof/>
          <w:color w:val="0070C0"/>
          <w:lang w:eastAsia="es-PE"/>
        </w:rPr>
        <mc:AlternateContent>
          <mc:Choice Requires="wpg">
            <w:drawing>
              <wp:anchor distT="0" distB="0" distL="114300" distR="114300" simplePos="0" relativeHeight="251895808" behindDoc="1" locked="0" layoutInCell="1" allowOverlap="1" wp14:anchorId="1A780ED2" wp14:editId="0ADD54BA">
                <wp:simplePos x="0" y="0"/>
                <wp:positionH relativeFrom="column">
                  <wp:posOffset>-57785</wp:posOffset>
                </wp:positionH>
                <wp:positionV relativeFrom="paragraph">
                  <wp:posOffset>-146050</wp:posOffset>
                </wp:positionV>
                <wp:extent cx="5887720" cy="601345"/>
                <wp:effectExtent l="0" t="0" r="8890" b="1905"/>
                <wp:wrapNone/>
                <wp:docPr id="224"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601345"/>
                          <a:chOff x="1218" y="1266"/>
                          <a:chExt cx="9272" cy="792"/>
                        </a:xfrm>
                      </wpg:grpSpPr>
                      <wps:wsp>
                        <wps:cNvPr id="225" name="AutoShape 349"/>
                        <wps:cNvSpPr>
                          <a:spLocks noChangeArrowheads="1"/>
                        </wps:cNvSpPr>
                        <wps:spPr bwMode="auto">
                          <a:xfrm rot="5400000" flipH="1">
                            <a:off x="10018" y="1586"/>
                            <a:ext cx="391" cy="553"/>
                          </a:xfrm>
                          <a:prstGeom prst="triangle">
                            <a:avLst>
                              <a:gd name="adj" fmla="val 50000"/>
                            </a:avLst>
                          </a:prstGeom>
                          <a:gradFill rotWithShape="1">
                            <a:gsLst>
                              <a:gs pos="0">
                                <a:srgbClr val="0070C0"/>
                              </a:gs>
                              <a:gs pos="100000">
                                <a:srgbClr val="0070C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350"/>
                        <wps:cNvSpPr>
                          <a:spLocks noChangeArrowheads="1"/>
                        </wps:cNvSpPr>
                        <wps:spPr bwMode="auto">
                          <a:xfrm>
                            <a:off x="1218" y="1266"/>
                            <a:ext cx="9272" cy="601"/>
                          </a:xfrm>
                          <a:prstGeom prst="rect">
                            <a:avLst/>
                          </a:prstGeom>
                          <a:gradFill rotWithShape="0">
                            <a:gsLst>
                              <a:gs pos="0">
                                <a:srgbClr val="B8CCE4"/>
                              </a:gs>
                              <a:gs pos="100000">
                                <a:srgbClr val="B8CCE4"/>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0D0B77CD" w14:textId="77777777" w:rsidR="00E16AF6" w:rsidRPr="00BD5B0F" w:rsidRDefault="00E16AF6" w:rsidP="00BD5B0F">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780ED2" id="Group 348" o:spid="_x0000_s1042" style="position:absolute;left:0;text-align:left;margin-left:-4.55pt;margin-top:-11.5pt;width:463.6pt;height:47.35pt;z-index:-251420672"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RcgbAQAAAUNAAAOAAAAZHJzL2Uyb0RvYy54bWzMV9tu4zYQfS/QfyD07liSdUecRezYaYG0&#10;u2ha9JmWKIktJaqkHDlb9N93OJQcO7tIg91usXlQeB3OnJlzSF++OTSCPDCluWyXjnfhOoS1uSx4&#10;Wy2d337dzhKH6J62BRWyZUvnkWnnzdX3310OXcZ8WUtRMEXASKuzoVs6dd932Xyu85o1VF/IjrUw&#10;WUrV0B66qpoXig5gvRFz33Wj+SBV0SmZM61h9MZOOldovyxZ3r8tS816IpYO+NbjV+F3Z77zq0ua&#10;VYp2Nc9HN+hneNFQ3sKhR1M3tKdkr/hHphqeK6ll2V/kspnLsuQ5wxggGs99Fs2tkvsOY6myoeqO&#10;MAG0z3D6bLP5zw/vFOHF0vH9wCEtbSBJeC5ZBImBZ+iqDFbdqu6+e6dsjNC8k/mfGqbnz+dNv7KL&#10;yW74SRZgkO57ifAcStUYExA4OWAWHo9ZYIee5DAYJkkc+5CsHOYi11sEoU1TXkMuzTbP96CsYNbz&#10;o2ia24zbUz/27d449c3knGb2WHR1dM3EBRWnn0DVXwbqfU07hrnSBq4jqOEE6jVggIsA2NQCiysn&#10;VLWFlLRyXdO2YtdKyaFmtADHPIzDeAym7QbT0ZCQT2NMlIRSDwPX/DmkFLz7wZg5wd5z3QnFMBlR&#10;nFKwSD0LYRguziCkWad0f8tkQ0xj6fSKg7PCRE4z+nCne6yQYqwkWvwBpzcCOPVABQnRHZuTcTFk&#10;ZzKJOxUttlwIE8DvvK8RscnzSk/2Nekk4OLisVpVu7VQBE6AITd218hrsFxptDmuhogNGmbo5S24&#10;czxK8JZAhCdg6pwKBoSxSUHKo8vGrmjNt5UmBBumHQFgR3sGYhSGv1PPD9yVn862URLPgm0QztLY&#10;TWaul67SyA3S4Gb7j/HWC7KaFwVr73jLJpHygtfV6yiXVl5QpsiwdNLQDy0QUvCj989QOUmWPl3W&#10;8B40W/Bm6SQWUgiVZqZWN22B7Z5yYdvzc/eRjoDB9B9RAWLaYras3MniEQobSxiKF24XKLRaqvcO&#10;GUCpl47+a08Vc4j4sYUiSL0gMNKOnSBE6VCnM7vTGdrmYAoK14G0mua6t9fBvlO8quEky5JWGsKW&#10;vDdpNP5Zr8YOCMf/piDRpCC/wG2GZCOLECv8TBCgqP9LBTEZHVX6E3I7CcWT2IJQv6wUCrzHkkPi&#10;W3K8gvmWr69h/ipZrzfB6MTrmP/Rlq/AfHyEQJkjL741HfD8eFLEU4bj84sdNZXmOWt7ywuxb+BO&#10;t1obTQoBwrdvzOWMEoy3zpiHoyUk/FeQEZo9Ker1NnTjYJHM4jhczILFxp2tku16dr32oijerNar&#10;jXeuqBvMjv5yUTV0YVOqkTt7EMn7uhhIwc1F6SeLFB4tBQe1WSRu5KYxKJCo4NWc98p5dt+Nt5R5&#10;Bf97Go636nkaxsctFV1NbWKOC6HMzxMjJ2+tLj8FciLfI1Z2xcsK3h92B3xU4rviST2/fU3HNyK8&#10;tTHK8XeBecyf9qF9+uvl6gMAAAD//wMAUEsDBBQABgAIAAAAIQBGPg9J4AAAAAkBAAAPAAAAZHJz&#10;L2Rvd25yZXYueG1sTI9Ba8JAEIXvhf6HZQq96WaVVk2zEZG2JylUC6W3MTsmwexuyK5J/Pednupp&#10;mHmPN9/L1qNtRE9dqL3ToKYJCHKFN7UrNXwd3iZLECGiM9h4RxquFGCd399lmBo/uE/q97EUHOJC&#10;ihqqGNtUylBUZDFMfUuOtZPvLEZeu1KaDgcOt42cJcmztFg7/lBhS9uKivP+YjW8Dzhs5uq1351P&#10;2+vP4enje6dI68eHcfMCItIY/83wh8/okDPT0V+cCaLRMFkpdvKczbkTG1ZqyZejhoVagMwzedsg&#10;/wUAAP//AwBQSwECLQAUAAYACAAAACEAtoM4kv4AAADhAQAAEwAAAAAAAAAAAAAAAAAAAAAAW0Nv&#10;bnRlbnRfVHlwZXNdLnhtbFBLAQItABQABgAIAAAAIQA4/SH/1gAAAJQBAAALAAAAAAAAAAAAAAAA&#10;AC8BAABfcmVscy8ucmVsc1BLAQItABQABgAIAAAAIQB6vRcgbAQAAAUNAAAOAAAAAAAAAAAAAAAA&#10;AC4CAABkcnMvZTJvRG9jLnhtbFBLAQItABQABgAIAAAAIQBGPg9J4AAAAAkBAAAPAAAAAAAAAAAA&#10;AAAAAMYGAABkcnMvZG93bnJldi54bWxQSwUGAAAAAAQABADzAAAA0wcAAAAA&#10;">
                <v:shape id="AutoShape 349" o:spid="_x0000_s1043"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lK0xwAAANwAAAAPAAAAZHJzL2Rvd25yZXYueG1sRI9Ba8JA&#10;FITvBf/D8gq96cYEpU1dRVKKHkRoag+9PbKvSWj2bchuk+ivdwWhx2FmvmFWm9E0oqfO1ZYVzGcR&#10;COLC6ppLBafP9+kzCOeRNTaWScGZHGzWk4cVptoO/EF97ksRIOxSVFB536ZSuqIig25mW+Lg/djO&#10;oA+yK6XucAhw08g4ipbSYM1hocKWsoqK3/zPKHhrS3k4fc+T/Phycbtz1hwT/6XU0+O4fQXhafT/&#10;4Xt7rxXE8QJuZ8IRkOsrAAAA//8DAFBLAQItABQABgAIAAAAIQDb4fbL7gAAAIUBAAATAAAAAAAA&#10;AAAAAAAAAAAAAABbQ29udGVudF9UeXBlc10ueG1sUEsBAi0AFAAGAAgAAAAhAFr0LFu/AAAAFQEA&#10;AAsAAAAAAAAAAAAAAAAAHwEAAF9yZWxzLy5yZWxzUEsBAi0AFAAGAAgAAAAhAP0+UrTHAAAA3AAA&#10;AA8AAAAAAAAAAAAAAAAABwIAAGRycy9kb3ducmV2LnhtbFBLBQYAAAAAAwADALcAAAD7AgAAAAA=&#10;" fillcolor="#0070c0" stroked="f">
                  <v:fill color2="#0070c0" rotate="t" focus="100%" type="gradient"/>
                </v:shape>
                <v:rect id="Rectangle 350" o:spid="_x0000_s1044"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xW+wgAAANwAAAAPAAAAZHJzL2Rvd25yZXYueG1sRI9Bi8Iw&#10;FITvgv8hPMGbpu2hSDUWWdh1b8uqB709mmdbbF66TWzrv98IgsdhZr5hNvloGtFT52rLCuJlBIK4&#10;sLrmUsHp+LlYgXAeWWNjmRQ8yEG+nU42mGk78C/1B1+KAGGXoYLK+zaT0hUVGXRL2xIH72o7gz7I&#10;rpS6wyHATSOTKEqlwZrDQoUtfVRU3A53o4D3X3XJF3/VMbXn1A79n8MfpeazcbcG4Wn07/Cr/a0V&#10;JEkKzzPhCMjtPwAAAP//AwBQSwECLQAUAAYACAAAACEA2+H2y+4AAACFAQAAEwAAAAAAAAAAAAAA&#10;AAAAAAAAW0NvbnRlbnRfVHlwZXNdLnhtbFBLAQItABQABgAIAAAAIQBa9CxbvwAAABUBAAALAAAA&#10;AAAAAAAAAAAAAB8BAABfcmVscy8ucmVsc1BLAQItABQABgAIAAAAIQABXxW+wgAAANwAAAAPAAAA&#10;AAAAAAAAAAAAAAcCAABkcnMvZG93bnJldi54bWxQSwUGAAAAAAMAAwC3AAAA9gIAAAAA&#10;" fillcolor="#b8cce4" stroked="f" strokecolor="#95b3d7 [1940]" strokeweight="1pt">
                  <v:fill color2="#b8cce4" focus="100%" type="gradient"/>
                  <v:shadow color="#243f60 [1604]" opacity=".5" offset="1pt"/>
                  <v:textbox>
                    <w:txbxContent>
                      <w:p w14:paraId="0D0B77CD" w14:textId="77777777" w:rsidR="00E16AF6" w:rsidRPr="00BD5B0F" w:rsidRDefault="00E16AF6" w:rsidP="00BD5B0F">
                        <w:pPr>
                          <w:rPr>
                            <w:szCs w:val="48"/>
                          </w:rPr>
                        </w:pPr>
                      </w:p>
                    </w:txbxContent>
                  </v:textbox>
                </v:rect>
              </v:group>
            </w:pict>
          </mc:Fallback>
        </mc:AlternateContent>
      </w:r>
      <w:r w:rsidR="002610EC" w:rsidRPr="007A5E7C">
        <w:rPr>
          <w:rFonts w:asciiTheme="minorHAnsi" w:hAnsiTheme="minorHAnsi" w:cstheme="minorHAnsi"/>
          <w:b/>
          <w:bCs/>
          <w:color w:val="0070C0"/>
          <w:sz w:val="26"/>
          <w:szCs w:val="26"/>
        </w:rPr>
        <w:t xml:space="preserve">REGLAMENTO </w:t>
      </w:r>
      <w:r w:rsidR="005A439E" w:rsidRPr="007A5E7C">
        <w:rPr>
          <w:rFonts w:asciiTheme="minorHAnsi" w:hAnsiTheme="minorHAnsi" w:cstheme="minorHAnsi"/>
          <w:b/>
          <w:bCs/>
          <w:color w:val="0070C0"/>
          <w:sz w:val="26"/>
          <w:szCs w:val="26"/>
        </w:rPr>
        <w:t>DE EDUCACIÓN BÁSICA ALTERNATIVA -</w:t>
      </w:r>
      <w:r w:rsidR="002610EC" w:rsidRPr="007A5E7C">
        <w:rPr>
          <w:rFonts w:asciiTheme="minorHAnsi" w:hAnsiTheme="minorHAnsi" w:cstheme="minorHAnsi"/>
          <w:b/>
          <w:bCs/>
          <w:color w:val="0070C0"/>
          <w:sz w:val="26"/>
          <w:szCs w:val="26"/>
        </w:rPr>
        <w:t xml:space="preserve"> DS. Nº 015-2004-ED</w:t>
      </w:r>
    </w:p>
    <w:p w14:paraId="1AA269B6" w14:textId="77777777" w:rsidR="00BD5B0F" w:rsidRDefault="00BD5B0F" w:rsidP="005C77C5">
      <w:pPr>
        <w:spacing w:before="120"/>
        <w:rPr>
          <w:rFonts w:asciiTheme="minorHAnsi" w:hAnsiTheme="minorHAnsi" w:cstheme="minorHAnsi"/>
          <w:b/>
          <w:sz w:val="22"/>
          <w:szCs w:val="22"/>
        </w:rPr>
      </w:pPr>
    </w:p>
    <w:p w14:paraId="63BE2197" w14:textId="77777777" w:rsidR="003D77FB" w:rsidRPr="00772216" w:rsidRDefault="003D77FB" w:rsidP="005C77C5">
      <w:pPr>
        <w:spacing w:before="120"/>
        <w:rPr>
          <w:rFonts w:asciiTheme="minorHAnsi" w:hAnsiTheme="minorHAnsi" w:cstheme="minorHAnsi"/>
          <w:b/>
          <w:sz w:val="22"/>
          <w:szCs w:val="22"/>
        </w:rPr>
      </w:pPr>
      <w:r w:rsidRPr="00772216">
        <w:rPr>
          <w:rFonts w:asciiTheme="minorHAnsi" w:hAnsiTheme="minorHAnsi" w:cstheme="minorHAnsi"/>
          <w:b/>
          <w:sz w:val="22"/>
          <w:szCs w:val="22"/>
        </w:rPr>
        <w:t>GENERALIDADES</w:t>
      </w:r>
    </w:p>
    <w:p w14:paraId="101B79B9" w14:textId="77777777" w:rsidR="00AF462F"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1</w:t>
      </w:r>
      <w:r w:rsidR="00BE70D8" w:rsidRPr="00772216">
        <w:rPr>
          <w:rFonts w:asciiTheme="minorHAnsi" w:hAnsiTheme="minorHAnsi" w:cstheme="minorHAnsi"/>
          <w:b/>
          <w:sz w:val="22"/>
          <w:szCs w:val="22"/>
        </w:rPr>
        <w:t>º</w:t>
      </w:r>
      <w:r w:rsidRPr="00772216">
        <w:rPr>
          <w:rFonts w:asciiTheme="minorHAnsi" w:hAnsiTheme="minorHAnsi" w:cstheme="minorHAnsi"/>
          <w:b/>
          <w:sz w:val="22"/>
          <w:szCs w:val="22"/>
        </w:rPr>
        <w:t>.- Finalidad</w:t>
      </w:r>
    </w:p>
    <w:p w14:paraId="091955D9"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La Educación Básica Alternativa (EBA) se rige por los principios y fines de la Educación Peruana señalados en los artículos 8 y 9 de la Ley General de Educación (LGE) Nº 28044 y los objetivos de la Educación Básica, establecidos en el artículo 31 de dicha Ley.</w:t>
      </w:r>
    </w:p>
    <w:p w14:paraId="2BFF1CAE"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El presente Reglamento norma la atención a los estudiantes: niños, adolescentes, jóvenes y adultos que requieren el servicio educativo correspondiente a la modalidad de EBA en sus aspectos de gestión pedagógica e institucional.</w:t>
      </w:r>
    </w:p>
    <w:p w14:paraId="74FC178C" w14:textId="77777777" w:rsidR="00AF462F"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2</w:t>
      </w:r>
      <w:r w:rsidR="00BE70D8" w:rsidRPr="00772216">
        <w:rPr>
          <w:rFonts w:asciiTheme="minorHAnsi" w:hAnsiTheme="minorHAnsi" w:cstheme="minorHAnsi"/>
          <w:b/>
          <w:sz w:val="22"/>
          <w:szCs w:val="22"/>
        </w:rPr>
        <w:t>º</w:t>
      </w:r>
      <w:r w:rsidRPr="00772216">
        <w:rPr>
          <w:rFonts w:asciiTheme="minorHAnsi" w:hAnsiTheme="minorHAnsi" w:cstheme="minorHAnsi"/>
          <w:b/>
          <w:sz w:val="22"/>
          <w:szCs w:val="22"/>
        </w:rPr>
        <w:t>.- Alcance</w:t>
      </w:r>
    </w:p>
    <w:p w14:paraId="06205BFC"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Las disposiciones contenidas en el presente Reglamento son de aplicación en todas las instancias de gestión e Instituciones Educativas públicas y privadas de la modalidad.</w:t>
      </w:r>
    </w:p>
    <w:p w14:paraId="22758B6B" w14:textId="77777777" w:rsidR="00EC5BA7" w:rsidRDefault="00EC5BA7" w:rsidP="005C77C5">
      <w:pPr>
        <w:spacing w:before="120"/>
        <w:rPr>
          <w:rFonts w:asciiTheme="minorHAnsi" w:hAnsiTheme="minorHAnsi" w:cstheme="minorHAnsi"/>
          <w:b/>
          <w:sz w:val="22"/>
          <w:szCs w:val="22"/>
        </w:rPr>
      </w:pPr>
      <w:r>
        <w:rPr>
          <w:rFonts w:asciiTheme="minorHAnsi" w:hAnsiTheme="minorHAnsi" w:cstheme="minorHAnsi"/>
          <w:b/>
          <w:sz w:val="22"/>
          <w:szCs w:val="22"/>
        </w:rPr>
        <w:t>EDUCACIÓN BÁSICA ALTERNATIVA</w:t>
      </w:r>
    </w:p>
    <w:p w14:paraId="12725C8B" w14:textId="77777777" w:rsidR="003D77FB" w:rsidRPr="00772216" w:rsidRDefault="003D77FB" w:rsidP="005C77C5">
      <w:pPr>
        <w:spacing w:before="120"/>
        <w:rPr>
          <w:rFonts w:asciiTheme="minorHAnsi" w:hAnsiTheme="minorHAnsi" w:cstheme="minorHAnsi"/>
          <w:b/>
          <w:sz w:val="22"/>
          <w:szCs w:val="22"/>
        </w:rPr>
      </w:pPr>
      <w:r w:rsidRPr="00772216">
        <w:rPr>
          <w:rFonts w:asciiTheme="minorHAnsi" w:hAnsiTheme="minorHAnsi" w:cstheme="minorHAnsi"/>
          <w:b/>
          <w:sz w:val="22"/>
          <w:szCs w:val="22"/>
        </w:rPr>
        <w:t>DEFINICIÓN Y CARACTERÍSTICAS</w:t>
      </w:r>
    </w:p>
    <w:p w14:paraId="4854FDB6"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3</w:t>
      </w:r>
      <w:r w:rsidR="00BE70D8" w:rsidRPr="00772216">
        <w:rPr>
          <w:rFonts w:asciiTheme="minorHAnsi" w:hAnsiTheme="minorHAnsi" w:cstheme="minorHAnsi"/>
          <w:b/>
          <w:sz w:val="22"/>
          <w:szCs w:val="22"/>
        </w:rPr>
        <w:t>º</w:t>
      </w:r>
      <w:r w:rsidRPr="00772216">
        <w:rPr>
          <w:rFonts w:asciiTheme="minorHAnsi" w:hAnsiTheme="minorHAnsi" w:cstheme="minorHAnsi"/>
          <w:b/>
          <w:sz w:val="22"/>
          <w:szCs w:val="22"/>
        </w:rPr>
        <w:t>.- Definición</w:t>
      </w:r>
    </w:p>
    <w:p w14:paraId="7F961850"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La Educación Básica Alternativa es una modalidad de la Educación Básica destinada a estudiantes que no tuvieron acceso a la Educación Básica Regular, en el marco de una educación permanente, para que adquieran y mejoren los desempeños que la vida cotidiana y el acceso a otros niveles educativos les demandan. Tiene los mismos objetivos y calidad equivalente a la Educación Básica Regular, enfatiza la preparación para el trabajo y el desarrollo de competencias empresariales.</w:t>
      </w:r>
    </w:p>
    <w:p w14:paraId="3C2FB62A"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4</w:t>
      </w:r>
      <w:r w:rsidR="00BE70D8" w:rsidRPr="00772216">
        <w:rPr>
          <w:rFonts w:asciiTheme="minorHAnsi" w:hAnsiTheme="minorHAnsi" w:cstheme="minorHAnsi"/>
          <w:b/>
          <w:sz w:val="22"/>
          <w:szCs w:val="22"/>
        </w:rPr>
        <w:t>º</w:t>
      </w:r>
      <w:r w:rsidRPr="00772216">
        <w:rPr>
          <w:rFonts w:asciiTheme="minorHAnsi" w:hAnsiTheme="minorHAnsi" w:cstheme="minorHAnsi"/>
          <w:b/>
          <w:sz w:val="22"/>
          <w:szCs w:val="22"/>
        </w:rPr>
        <w:t>.- Características</w:t>
      </w:r>
    </w:p>
    <w:p w14:paraId="0D6C41E7"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Son características de la Educación Básica Alternativa las siguientes:</w:t>
      </w:r>
    </w:p>
    <w:p w14:paraId="0D28E9D4" w14:textId="77777777" w:rsidR="00811C25" w:rsidRPr="00772216" w:rsidRDefault="003D77FB" w:rsidP="005C77C5">
      <w:pPr>
        <w:pStyle w:val="Prrafodelista"/>
        <w:numPr>
          <w:ilvl w:val="0"/>
          <w:numId w:val="10"/>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Relevancia y pertinencia, porque siendo abierta al entorno, tiene como opción preferente a los grupos actualmente vulnerables y excluidos, y responde a la diversidad de los sujetos educativos con una oferta específica, que tiene en cuenta los criterios de edad, género, idioma materno, niveles educativos, así como sus intereses y necesidades; posibilita procesos educativos que estimulan en los estudiantes aprendizajes para identificar sus potencialidades de desarrollo personal y comunitario, así como ciudadano y laboral, plantear sus problemas y buscar soluciones.</w:t>
      </w:r>
    </w:p>
    <w:p w14:paraId="759F1240" w14:textId="77777777" w:rsidR="00BE70D8" w:rsidRPr="00772216" w:rsidRDefault="003D77FB" w:rsidP="005C77C5">
      <w:pPr>
        <w:pStyle w:val="Prrafodelista"/>
        <w:numPr>
          <w:ilvl w:val="0"/>
          <w:numId w:val="10"/>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Participativa, porque los estudiantes intervienen en forma organizada y democrática en la toma de decisiones sobre los criterios y procesos de la acción educativa, e involucra la participación de otros actores de la comunidad.</w:t>
      </w:r>
    </w:p>
    <w:p w14:paraId="728C0FD7" w14:textId="77777777" w:rsidR="003D77FB" w:rsidRPr="00772216" w:rsidRDefault="003D77FB" w:rsidP="005C77C5">
      <w:pPr>
        <w:pStyle w:val="Prrafodelista"/>
        <w:numPr>
          <w:ilvl w:val="0"/>
          <w:numId w:val="10"/>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Flexible, porque la organización de los servicios educativos (la calendarización, los horarios y formas de atención) es diversa, responde a la heterogeneidad de los estudiantes y a la peculiaridad de sus contextos. El proceso educativo se desarrolla en Instituciones Educativas propias de la modalidad y también en diversos ámbitos e instituciones de la comunidad, que se constituyen en espacios de aprendizaje.</w:t>
      </w:r>
    </w:p>
    <w:p w14:paraId="0248AF35" w14:textId="77777777" w:rsidR="003D77FB" w:rsidRPr="00772216" w:rsidRDefault="003D77FB" w:rsidP="005C77C5">
      <w:pPr>
        <w:spacing w:before="120"/>
        <w:rPr>
          <w:rFonts w:asciiTheme="minorHAnsi" w:hAnsiTheme="minorHAnsi" w:cstheme="minorHAnsi"/>
          <w:b/>
          <w:sz w:val="22"/>
          <w:szCs w:val="22"/>
        </w:rPr>
      </w:pPr>
      <w:r w:rsidRPr="00772216">
        <w:rPr>
          <w:rFonts w:asciiTheme="minorHAnsi" w:hAnsiTheme="minorHAnsi" w:cstheme="minorHAnsi"/>
          <w:b/>
          <w:sz w:val="22"/>
          <w:szCs w:val="22"/>
        </w:rPr>
        <w:t>ORGANIZACIÓN Y ACCESO</w:t>
      </w:r>
    </w:p>
    <w:p w14:paraId="397640B9"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5</w:t>
      </w:r>
      <w:r w:rsidR="00BE70D8" w:rsidRPr="00772216">
        <w:rPr>
          <w:rFonts w:asciiTheme="minorHAnsi" w:hAnsiTheme="minorHAnsi" w:cstheme="minorHAnsi"/>
          <w:b/>
          <w:sz w:val="22"/>
          <w:szCs w:val="22"/>
        </w:rPr>
        <w:t>º</w:t>
      </w:r>
      <w:r w:rsidRPr="00772216">
        <w:rPr>
          <w:rFonts w:asciiTheme="minorHAnsi" w:hAnsiTheme="minorHAnsi" w:cstheme="minorHAnsi"/>
          <w:b/>
          <w:sz w:val="22"/>
          <w:szCs w:val="22"/>
        </w:rPr>
        <w:t>.- Organización</w:t>
      </w:r>
    </w:p>
    <w:p w14:paraId="089DC318" w14:textId="77777777" w:rsidR="00811C25"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La Educación Básica Alternativa se organiza en Programas, que son un conjunto de acciones educativas que permiten atender las características, necesidades y demandas, y responder a las expectativas de la heterogeneidad de los estudiantes.</w:t>
      </w:r>
    </w:p>
    <w:p w14:paraId="27521795"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En cada Programa se propone el Diseño Curricula</w:t>
      </w:r>
      <w:r w:rsidR="00811C25" w:rsidRPr="00772216">
        <w:rPr>
          <w:rFonts w:asciiTheme="minorHAnsi" w:hAnsiTheme="minorHAnsi" w:cstheme="minorHAnsi"/>
          <w:sz w:val="22"/>
          <w:szCs w:val="22"/>
        </w:rPr>
        <w:t xml:space="preserve">r Nacional, los objetivos y las </w:t>
      </w:r>
      <w:r w:rsidRPr="00772216">
        <w:rPr>
          <w:rFonts w:asciiTheme="minorHAnsi" w:hAnsiTheme="minorHAnsi" w:cstheme="minorHAnsi"/>
          <w:sz w:val="22"/>
          <w:szCs w:val="22"/>
        </w:rPr>
        <w:t>acciones educativas que permiten asumir la diversidad de grupos y sujetos participantes de la EBA.</w:t>
      </w:r>
    </w:p>
    <w:p w14:paraId="135F7AE2"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6</w:t>
      </w:r>
      <w:r w:rsidR="00BE70D8" w:rsidRPr="00772216">
        <w:rPr>
          <w:rFonts w:asciiTheme="minorHAnsi" w:hAnsiTheme="minorHAnsi" w:cstheme="minorHAnsi"/>
          <w:b/>
          <w:sz w:val="22"/>
          <w:szCs w:val="22"/>
        </w:rPr>
        <w:t>º</w:t>
      </w:r>
      <w:r w:rsidRPr="00772216">
        <w:rPr>
          <w:rFonts w:asciiTheme="minorHAnsi" w:hAnsiTheme="minorHAnsi" w:cstheme="minorHAnsi"/>
          <w:b/>
          <w:sz w:val="22"/>
          <w:szCs w:val="22"/>
        </w:rPr>
        <w:t>.- Programas</w:t>
      </w:r>
    </w:p>
    <w:p w14:paraId="50F9FC14"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La EBA comprende tres programas:</w:t>
      </w:r>
    </w:p>
    <w:p w14:paraId="21486C26" w14:textId="77777777" w:rsidR="003D77FB" w:rsidRPr="00772216" w:rsidRDefault="003D77FB" w:rsidP="005C77C5">
      <w:pPr>
        <w:pStyle w:val="Prrafodelista"/>
        <w:numPr>
          <w:ilvl w:val="0"/>
          <w:numId w:val="11"/>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Programa de Educación Básica Alternativa de Niños y Adolescentes (PEBANA)</w:t>
      </w:r>
    </w:p>
    <w:p w14:paraId="7269C252" w14:textId="77777777" w:rsidR="003D77FB" w:rsidRPr="00772216" w:rsidRDefault="003D77FB" w:rsidP="005C77C5">
      <w:pPr>
        <w:pStyle w:val="Prrafodelista"/>
        <w:numPr>
          <w:ilvl w:val="0"/>
          <w:numId w:val="11"/>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Programa de Educación Básica Alternativa de Jóvenes y Adultos (PEBAJA)</w:t>
      </w:r>
    </w:p>
    <w:p w14:paraId="5E50BFCB" w14:textId="77777777" w:rsidR="003D77FB" w:rsidRPr="00772216" w:rsidRDefault="003D77FB" w:rsidP="005C77C5">
      <w:pPr>
        <w:pStyle w:val="Prrafodelista"/>
        <w:numPr>
          <w:ilvl w:val="0"/>
          <w:numId w:val="11"/>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Programa de Alfabetización.</w:t>
      </w:r>
    </w:p>
    <w:p w14:paraId="5ADAC043"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7</w:t>
      </w:r>
      <w:r w:rsidR="00BE70D8" w:rsidRPr="00772216">
        <w:rPr>
          <w:rFonts w:asciiTheme="minorHAnsi" w:hAnsiTheme="minorHAnsi" w:cstheme="minorHAnsi"/>
          <w:b/>
          <w:sz w:val="22"/>
          <w:szCs w:val="22"/>
        </w:rPr>
        <w:t>º</w:t>
      </w:r>
      <w:r w:rsidRPr="00772216">
        <w:rPr>
          <w:rFonts w:asciiTheme="minorHAnsi" w:hAnsiTheme="minorHAnsi" w:cstheme="minorHAnsi"/>
          <w:b/>
          <w:sz w:val="22"/>
          <w:szCs w:val="22"/>
        </w:rPr>
        <w:t>.- Ciclos y grados</w:t>
      </w:r>
    </w:p>
    <w:p w14:paraId="150EAB4D"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Tanto el PEBANA como el PEBAJA se desarrollan en tres ciclos: Inicial, Intermedio y Avanzado, y cada uno comprende dos, tres y cuatro grados, respectivamente. El ciclo y el grado en la EBA son de duración flexible.</w:t>
      </w:r>
    </w:p>
    <w:p w14:paraId="6ECE5E18"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El Programa de Alfabetización se desarrolla en dos grados: de iniciación y de reforzamiento, los que equivalen al ciclo inicial del PEBAJA.</w:t>
      </w:r>
    </w:p>
    <w:p w14:paraId="7DFCB69A"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b/>
          <w:sz w:val="22"/>
          <w:szCs w:val="22"/>
        </w:rPr>
        <w:t>Artículo 8</w:t>
      </w:r>
      <w:r w:rsidR="00BE70D8" w:rsidRPr="00772216">
        <w:rPr>
          <w:rFonts w:asciiTheme="minorHAnsi" w:hAnsiTheme="minorHAnsi" w:cstheme="minorHAnsi"/>
          <w:b/>
          <w:sz w:val="22"/>
          <w:szCs w:val="22"/>
        </w:rPr>
        <w:t>º</w:t>
      </w:r>
      <w:r w:rsidRPr="00772216">
        <w:rPr>
          <w:rFonts w:asciiTheme="minorHAnsi" w:hAnsiTheme="minorHAnsi" w:cstheme="minorHAnsi"/>
          <w:b/>
          <w:sz w:val="22"/>
          <w:szCs w:val="22"/>
        </w:rPr>
        <w:t>.- Acceso a la modalidad</w:t>
      </w:r>
      <w:r w:rsidRPr="00772216">
        <w:rPr>
          <w:rFonts w:asciiTheme="minorHAnsi" w:hAnsiTheme="minorHAnsi" w:cstheme="minorHAnsi"/>
          <w:sz w:val="22"/>
          <w:szCs w:val="22"/>
        </w:rPr>
        <w:t xml:space="preserve"> El ingreso a la modalidad de EBA, en cualquiera de sus programas, es a solicitud del estudiante, quien puede pedir Convalidación, Revalidación de estudios y la aplicación de Pruebas de Ubicación, conforme lo establece el artículo 22 del</w:t>
      </w:r>
      <w:r w:rsidR="00F61DB9" w:rsidRPr="00772216">
        <w:rPr>
          <w:rFonts w:asciiTheme="minorHAnsi" w:hAnsiTheme="minorHAnsi" w:cstheme="minorHAnsi"/>
          <w:sz w:val="22"/>
          <w:szCs w:val="22"/>
        </w:rPr>
        <w:t xml:space="preserve"> </w:t>
      </w:r>
      <w:r w:rsidRPr="00772216">
        <w:rPr>
          <w:rFonts w:asciiTheme="minorHAnsi" w:hAnsiTheme="minorHAnsi" w:cstheme="minorHAnsi"/>
          <w:sz w:val="22"/>
          <w:szCs w:val="22"/>
        </w:rPr>
        <w:t>presente Reglamento.</w:t>
      </w:r>
    </w:p>
    <w:p w14:paraId="62F623C2"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9</w:t>
      </w:r>
      <w:r w:rsidR="00BE70D8" w:rsidRPr="00772216">
        <w:rPr>
          <w:rFonts w:asciiTheme="minorHAnsi" w:hAnsiTheme="minorHAnsi" w:cstheme="minorHAnsi"/>
          <w:b/>
          <w:sz w:val="22"/>
          <w:szCs w:val="22"/>
        </w:rPr>
        <w:t>º</w:t>
      </w:r>
      <w:r w:rsidRPr="00772216">
        <w:rPr>
          <w:rFonts w:asciiTheme="minorHAnsi" w:hAnsiTheme="minorHAnsi" w:cstheme="minorHAnsi"/>
          <w:b/>
          <w:sz w:val="22"/>
          <w:szCs w:val="22"/>
        </w:rPr>
        <w:t>.- Gratuidad</w:t>
      </w:r>
    </w:p>
    <w:p w14:paraId="17C6C663" w14:textId="77777777" w:rsidR="00811C25" w:rsidRPr="00287775"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La Educación Básica Alternativa ofrecida en las Instituciones Educativas públicas es gratuita.</w:t>
      </w:r>
    </w:p>
    <w:p w14:paraId="3FB56F93" w14:textId="77777777" w:rsidR="003D77FB" w:rsidRPr="00772216" w:rsidRDefault="003D77FB" w:rsidP="005C77C5">
      <w:pPr>
        <w:spacing w:before="120"/>
        <w:rPr>
          <w:rFonts w:asciiTheme="minorHAnsi" w:hAnsiTheme="minorHAnsi" w:cstheme="minorHAnsi"/>
          <w:b/>
          <w:sz w:val="22"/>
          <w:szCs w:val="22"/>
        </w:rPr>
      </w:pPr>
      <w:r w:rsidRPr="00772216">
        <w:rPr>
          <w:rFonts w:asciiTheme="minorHAnsi" w:hAnsiTheme="minorHAnsi" w:cstheme="minorHAnsi"/>
          <w:b/>
          <w:sz w:val="22"/>
          <w:szCs w:val="22"/>
        </w:rPr>
        <w:t>ACTORES EDUCATIVOS</w:t>
      </w:r>
    </w:p>
    <w:p w14:paraId="2E86294E" w14:textId="77777777" w:rsidR="00287775"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ESTUDIANTES</w:t>
      </w:r>
    </w:p>
    <w:p w14:paraId="6BEB5313"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10</w:t>
      </w:r>
      <w:r w:rsidR="00BE70D8" w:rsidRPr="00772216">
        <w:rPr>
          <w:rFonts w:asciiTheme="minorHAnsi" w:hAnsiTheme="minorHAnsi" w:cstheme="minorHAnsi"/>
          <w:b/>
          <w:sz w:val="22"/>
          <w:szCs w:val="22"/>
        </w:rPr>
        <w:t>º</w:t>
      </w:r>
      <w:r w:rsidRPr="00772216">
        <w:rPr>
          <w:rFonts w:asciiTheme="minorHAnsi" w:hAnsiTheme="minorHAnsi" w:cstheme="minorHAnsi"/>
          <w:b/>
          <w:sz w:val="22"/>
          <w:szCs w:val="22"/>
        </w:rPr>
        <w:t>.- Estudiantes</w:t>
      </w:r>
    </w:p>
    <w:p w14:paraId="3DDEF384"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La Educación Básica Alternativa atiende a niños y adolescentes de 9 a 18 años en el PEBANA, a jóvenes y adultos de 18 a más años de edad en el PEBAJA, y a personas mayores de 15 años en el Programa de Alfabetización, que:</w:t>
      </w:r>
    </w:p>
    <w:p w14:paraId="2D30F349" w14:textId="77777777" w:rsidR="003D77FB" w:rsidRPr="00772216" w:rsidRDefault="003D77FB" w:rsidP="005C77C5">
      <w:pPr>
        <w:pStyle w:val="Prrafodelista"/>
        <w:numPr>
          <w:ilvl w:val="0"/>
          <w:numId w:val="12"/>
        </w:numPr>
        <w:spacing w:before="120" w:after="0" w:line="240" w:lineRule="auto"/>
        <w:ind w:hanging="218"/>
        <w:jc w:val="both"/>
        <w:rPr>
          <w:rFonts w:asciiTheme="minorHAnsi" w:hAnsiTheme="minorHAnsi" w:cstheme="minorHAnsi"/>
        </w:rPr>
      </w:pPr>
      <w:r w:rsidRPr="00772216">
        <w:rPr>
          <w:rFonts w:asciiTheme="minorHAnsi" w:hAnsiTheme="minorHAnsi" w:cstheme="minorHAnsi"/>
        </w:rPr>
        <w:t>No se insertaron oportunamente en el Sistema Educativo.</w:t>
      </w:r>
    </w:p>
    <w:p w14:paraId="49F1F350" w14:textId="77777777" w:rsidR="003D77FB" w:rsidRPr="00772216" w:rsidRDefault="003D77FB" w:rsidP="005C77C5">
      <w:pPr>
        <w:pStyle w:val="Prrafodelista"/>
        <w:numPr>
          <w:ilvl w:val="0"/>
          <w:numId w:val="12"/>
        </w:numPr>
        <w:spacing w:before="120" w:after="0" w:line="240" w:lineRule="auto"/>
        <w:ind w:hanging="218"/>
        <w:jc w:val="both"/>
        <w:rPr>
          <w:rFonts w:asciiTheme="minorHAnsi" w:hAnsiTheme="minorHAnsi" w:cstheme="minorHAnsi"/>
        </w:rPr>
      </w:pPr>
      <w:r w:rsidRPr="00772216">
        <w:rPr>
          <w:rFonts w:asciiTheme="minorHAnsi" w:hAnsiTheme="minorHAnsi" w:cstheme="minorHAnsi"/>
        </w:rPr>
        <w:t>No pudieron culminar su Educación Básica.</w:t>
      </w:r>
    </w:p>
    <w:p w14:paraId="62101BF4" w14:textId="77777777" w:rsidR="003D77FB" w:rsidRPr="00772216" w:rsidRDefault="003D77FB" w:rsidP="005C77C5">
      <w:pPr>
        <w:pStyle w:val="Prrafodelista"/>
        <w:numPr>
          <w:ilvl w:val="0"/>
          <w:numId w:val="12"/>
        </w:numPr>
        <w:spacing w:before="120" w:after="0" w:line="240" w:lineRule="auto"/>
        <w:ind w:hanging="218"/>
        <w:jc w:val="both"/>
        <w:rPr>
          <w:rFonts w:asciiTheme="minorHAnsi" w:hAnsiTheme="minorHAnsi" w:cstheme="minorHAnsi"/>
        </w:rPr>
      </w:pPr>
      <w:r w:rsidRPr="00772216">
        <w:rPr>
          <w:rFonts w:asciiTheme="minorHAnsi" w:hAnsiTheme="minorHAnsi" w:cstheme="minorHAnsi"/>
        </w:rPr>
        <w:t>Requieren compatibilizar el estudio y el trabajo.</w:t>
      </w:r>
    </w:p>
    <w:p w14:paraId="1F0D3BF4" w14:textId="77777777" w:rsidR="003D77FB" w:rsidRPr="00772216" w:rsidRDefault="003D77FB" w:rsidP="005C77C5">
      <w:pPr>
        <w:pStyle w:val="Prrafodelista"/>
        <w:numPr>
          <w:ilvl w:val="0"/>
          <w:numId w:val="12"/>
        </w:numPr>
        <w:spacing w:before="120" w:after="0" w:line="240" w:lineRule="auto"/>
        <w:ind w:hanging="218"/>
        <w:jc w:val="both"/>
        <w:rPr>
          <w:rFonts w:asciiTheme="minorHAnsi" w:hAnsiTheme="minorHAnsi" w:cstheme="minorHAnsi"/>
        </w:rPr>
      </w:pPr>
      <w:r w:rsidRPr="00772216">
        <w:rPr>
          <w:rFonts w:asciiTheme="minorHAnsi" w:hAnsiTheme="minorHAnsi" w:cstheme="minorHAnsi"/>
        </w:rPr>
        <w:t>Han egresado del Programa de Alfabetización y desean continuar sus estudios.</w:t>
      </w:r>
    </w:p>
    <w:p w14:paraId="59C1D116"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11</w:t>
      </w:r>
      <w:r w:rsidR="00BE70D8" w:rsidRPr="00772216">
        <w:rPr>
          <w:rFonts w:asciiTheme="minorHAnsi" w:hAnsiTheme="minorHAnsi" w:cstheme="minorHAnsi"/>
          <w:b/>
          <w:sz w:val="22"/>
          <w:szCs w:val="22"/>
        </w:rPr>
        <w:t>º</w:t>
      </w:r>
      <w:r w:rsidRPr="00772216">
        <w:rPr>
          <w:rFonts w:asciiTheme="minorHAnsi" w:hAnsiTheme="minorHAnsi" w:cstheme="minorHAnsi"/>
          <w:b/>
          <w:sz w:val="22"/>
          <w:szCs w:val="22"/>
        </w:rPr>
        <w:t>.- Derechos</w:t>
      </w:r>
    </w:p>
    <w:p w14:paraId="7B7F23D6"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 xml:space="preserve">Además de lo establecido en el </w:t>
      </w:r>
      <w:r w:rsidR="00FB7DEB">
        <w:rPr>
          <w:rFonts w:asciiTheme="minorHAnsi" w:hAnsiTheme="minorHAnsi" w:cstheme="minorHAnsi"/>
          <w:sz w:val="22"/>
          <w:szCs w:val="22"/>
        </w:rPr>
        <w:t xml:space="preserve">Artículo </w:t>
      </w:r>
      <w:r w:rsidRPr="00772216">
        <w:rPr>
          <w:rFonts w:asciiTheme="minorHAnsi" w:hAnsiTheme="minorHAnsi" w:cstheme="minorHAnsi"/>
          <w:sz w:val="22"/>
          <w:szCs w:val="22"/>
        </w:rPr>
        <w:t xml:space="preserve"> 53 de la Ley General de Educación Nº 28044, al estudiante de Educación Básica Alternativa, en cualquiera de sus programas, le corresponde:</w:t>
      </w:r>
    </w:p>
    <w:p w14:paraId="578EC9B1" w14:textId="77777777" w:rsidR="00F61DB9" w:rsidRPr="00772216" w:rsidRDefault="003D77FB" w:rsidP="005C77C5">
      <w:pPr>
        <w:pStyle w:val="Prrafodelista"/>
        <w:numPr>
          <w:ilvl w:val="0"/>
          <w:numId w:val="13"/>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Gozar de los mismos beneficios que los estudiantes de otras modalidades educativas.</w:t>
      </w:r>
    </w:p>
    <w:p w14:paraId="1BDC7C5F" w14:textId="77777777" w:rsidR="003D77FB" w:rsidRPr="00772216" w:rsidRDefault="003D77FB" w:rsidP="005C77C5">
      <w:pPr>
        <w:pStyle w:val="Prrafodelista"/>
        <w:numPr>
          <w:ilvl w:val="0"/>
          <w:numId w:val="13"/>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Recibir un servicio educativo de calidad en locales y espacios educativos adecuados que garanticen su seguridad.</w:t>
      </w:r>
    </w:p>
    <w:p w14:paraId="749BFFA8" w14:textId="77777777" w:rsidR="003D77FB" w:rsidRPr="00772216" w:rsidRDefault="003D77FB" w:rsidP="005C77C5">
      <w:pPr>
        <w:pStyle w:val="Prrafodelista"/>
        <w:numPr>
          <w:ilvl w:val="0"/>
          <w:numId w:val="13"/>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Contar con el equipamiento y los materiales adecuados a los requerimientos de aprendizaje.</w:t>
      </w:r>
    </w:p>
    <w:p w14:paraId="1FABC43F" w14:textId="77777777" w:rsidR="003D77FB" w:rsidRPr="00772216" w:rsidRDefault="003D77FB" w:rsidP="005C77C5">
      <w:pPr>
        <w:pStyle w:val="Prrafodelista"/>
        <w:numPr>
          <w:ilvl w:val="0"/>
          <w:numId w:val="13"/>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Organizarse en Consejos de Participación Estudiantil, a fin de ejercer sus derechos y participar responsablemente en la gestión de la Institución Educativa.</w:t>
      </w:r>
    </w:p>
    <w:p w14:paraId="1B94743D" w14:textId="77777777" w:rsidR="003D77FB" w:rsidRPr="00772216" w:rsidRDefault="003D77FB" w:rsidP="005C77C5">
      <w:pPr>
        <w:pStyle w:val="Prrafodelista"/>
        <w:numPr>
          <w:ilvl w:val="0"/>
          <w:numId w:val="13"/>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Ser representado en el Consejo Educativo Institucional, por sus padres o tutores en el PEBANA, y participar como delegados en el programa de jóvenes y adultos.</w:t>
      </w:r>
    </w:p>
    <w:p w14:paraId="293C0959" w14:textId="77777777" w:rsidR="003D77FB" w:rsidRPr="00772216" w:rsidRDefault="003D77FB" w:rsidP="005C77C5">
      <w:pPr>
        <w:pStyle w:val="Prrafodelista"/>
        <w:numPr>
          <w:ilvl w:val="0"/>
          <w:numId w:val="13"/>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Participar del proceso de evaluación de la calidad del servicio educativo.</w:t>
      </w:r>
    </w:p>
    <w:p w14:paraId="7F3F7637" w14:textId="77777777" w:rsidR="003D77FB" w:rsidRPr="00772216" w:rsidRDefault="003D77FB" w:rsidP="005C77C5">
      <w:pPr>
        <w:pStyle w:val="Prrafodelista"/>
        <w:numPr>
          <w:ilvl w:val="0"/>
          <w:numId w:val="13"/>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Recibir, en particular los niños y adolescentes en situación de abandono o riesgo, servicios complementarios de alimentación.</w:t>
      </w:r>
    </w:p>
    <w:p w14:paraId="40A728D9"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12</w:t>
      </w:r>
      <w:r w:rsidR="00BE70D8" w:rsidRPr="00772216">
        <w:rPr>
          <w:rFonts w:asciiTheme="minorHAnsi" w:hAnsiTheme="minorHAnsi" w:cstheme="minorHAnsi"/>
          <w:b/>
          <w:sz w:val="22"/>
          <w:szCs w:val="22"/>
        </w:rPr>
        <w:t>º</w:t>
      </w:r>
      <w:r w:rsidRPr="00772216">
        <w:rPr>
          <w:rFonts w:asciiTheme="minorHAnsi" w:hAnsiTheme="minorHAnsi" w:cstheme="minorHAnsi"/>
          <w:b/>
          <w:sz w:val="22"/>
          <w:szCs w:val="22"/>
        </w:rPr>
        <w:t>.- Responsabilidades</w:t>
      </w:r>
    </w:p>
    <w:p w14:paraId="67D6D2E3"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Es responsabilidad de los estudiantes:</w:t>
      </w:r>
    </w:p>
    <w:p w14:paraId="3765484D" w14:textId="77777777" w:rsidR="003D77FB" w:rsidRPr="00772216" w:rsidRDefault="003D77FB" w:rsidP="005C77C5">
      <w:pPr>
        <w:pStyle w:val="Prrafodelista"/>
        <w:numPr>
          <w:ilvl w:val="0"/>
          <w:numId w:val="14"/>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Asumir su formación y aprendizaje en forma autónoma.</w:t>
      </w:r>
    </w:p>
    <w:p w14:paraId="439372C9" w14:textId="77777777" w:rsidR="003D77FB" w:rsidRPr="00772216" w:rsidRDefault="003D77FB" w:rsidP="005C77C5">
      <w:pPr>
        <w:pStyle w:val="Prrafodelista"/>
        <w:numPr>
          <w:ilvl w:val="0"/>
          <w:numId w:val="14"/>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Cumplir con las normas de la Institución Educativa que le brinda el servicio.</w:t>
      </w:r>
    </w:p>
    <w:p w14:paraId="0AA7676F" w14:textId="77777777" w:rsidR="003D77FB" w:rsidRPr="00772216" w:rsidRDefault="003D77FB" w:rsidP="005C77C5">
      <w:pPr>
        <w:pStyle w:val="Prrafodelista"/>
        <w:numPr>
          <w:ilvl w:val="0"/>
          <w:numId w:val="14"/>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Trabajar por el desarrollo de su trayectoria educativa personal.</w:t>
      </w:r>
    </w:p>
    <w:p w14:paraId="5337BBB4" w14:textId="77777777" w:rsidR="003D77FB" w:rsidRPr="00772216" w:rsidRDefault="003D77FB" w:rsidP="005C77C5">
      <w:pPr>
        <w:pStyle w:val="Prrafodelista"/>
        <w:numPr>
          <w:ilvl w:val="0"/>
          <w:numId w:val="14"/>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Aportar al logro de las metas educativas y de los aprendizajes previstos e imprevistos de los demás estudiantes del programa al que pertenece.</w:t>
      </w:r>
    </w:p>
    <w:p w14:paraId="1C28D2F1" w14:textId="77777777" w:rsidR="003D77FB" w:rsidRPr="00772216" w:rsidRDefault="003D77FB" w:rsidP="005C77C5">
      <w:pPr>
        <w:pStyle w:val="Prrafodelista"/>
        <w:numPr>
          <w:ilvl w:val="0"/>
          <w:numId w:val="14"/>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Participar y organizarse responsablemente a fin de ejercer sus derechos.</w:t>
      </w:r>
    </w:p>
    <w:p w14:paraId="65312644"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13</w:t>
      </w:r>
      <w:r w:rsidR="00BE70D8" w:rsidRPr="00772216">
        <w:rPr>
          <w:rFonts w:asciiTheme="minorHAnsi" w:hAnsiTheme="minorHAnsi" w:cstheme="minorHAnsi"/>
          <w:b/>
          <w:sz w:val="22"/>
          <w:szCs w:val="22"/>
        </w:rPr>
        <w:t>º</w:t>
      </w:r>
      <w:r w:rsidRPr="00772216">
        <w:rPr>
          <w:rFonts w:asciiTheme="minorHAnsi" w:hAnsiTheme="minorHAnsi" w:cstheme="minorHAnsi"/>
          <w:b/>
          <w:sz w:val="22"/>
          <w:szCs w:val="22"/>
        </w:rPr>
        <w:t>.- Formas y Estrategias de Participación Democrática</w:t>
      </w:r>
    </w:p>
    <w:p w14:paraId="2995D9D1"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Son estrategias de participación democrática en EBA:</w:t>
      </w:r>
    </w:p>
    <w:p w14:paraId="74D1FBF7" w14:textId="77777777" w:rsidR="003D77FB" w:rsidRPr="00772216" w:rsidRDefault="003D77FB" w:rsidP="005C77C5">
      <w:pPr>
        <w:pStyle w:val="Prrafodelista"/>
        <w:numPr>
          <w:ilvl w:val="0"/>
          <w:numId w:val="15"/>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El diálogo institucionalizado, que supone escucha, comprensión y codecisión entre niños, niñas, adolescentes, jóvenes y adultos; asimismo con padres de familia y miembros de la comunidad; y con docentes.</w:t>
      </w:r>
    </w:p>
    <w:p w14:paraId="36BC3927" w14:textId="77777777" w:rsidR="003D77FB" w:rsidRPr="00772216" w:rsidRDefault="003D77FB" w:rsidP="005C77C5">
      <w:pPr>
        <w:pStyle w:val="Prrafodelista"/>
        <w:numPr>
          <w:ilvl w:val="0"/>
          <w:numId w:val="15"/>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La participación democrática mediante la elección de representantes estudiantiles para el Consejo Educativo Institucional, Consejos de Participación Estudiantil, Redes Educativas y otras formas de organización de la EBA.</w:t>
      </w:r>
    </w:p>
    <w:p w14:paraId="6DE961E9" w14:textId="77777777" w:rsidR="00BE70D8" w:rsidRPr="00772216" w:rsidRDefault="003D77FB" w:rsidP="005C77C5">
      <w:pPr>
        <w:pStyle w:val="Prrafodelista"/>
        <w:numPr>
          <w:ilvl w:val="0"/>
          <w:numId w:val="15"/>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La autoevaluación y la evaluación del desempeño de los estudiantes y de los docentes, con aplicación de estrategias de participación directa o representativa.</w:t>
      </w:r>
    </w:p>
    <w:p w14:paraId="2D5E1232"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DIRECTOR Y PROFESORES</w:t>
      </w:r>
    </w:p>
    <w:p w14:paraId="0CECC708"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14</w:t>
      </w:r>
      <w:r w:rsidR="00BE70D8" w:rsidRPr="00772216">
        <w:rPr>
          <w:rFonts w:asciiTheme="minorHAnsi" w:hAnsiTheme="minorHAnsi" w:cstheme="minorHAnsi"/>
          <w:b/>
          <w:sz w:val="22"/>
          <w:szCs w:val="22"/>
        </w:rPr>
        <w:t>º</w:t>
      </w:r>
      <w:r w:rsidRPr="00772216">
        <w:rPr>
          <w:rFonts w:asciiTheme="minorHAnsi" w:hAnsiTheme="minorHAnsi" w:cstheme="minorHAnsi"/>
          <w:b/>
          <w:sz w:val="22"/>
          <w:szCs w:val="22"/>
        </w:rPr>
        <w:t>.- Director</w:t>
      </w:r>
    </w:p>
    <w:p w14:paraId="729C4097"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Además de lo establecido en el artículo 55 de la LGE, el Director:</w:t>
      </w:r>
    </w:p>
    <w:p w14:paraId="6F66D405" w14:textId="77777777" w:rsidR="003D77FB" w:rsidRPr="00772216" w:rsidRDefault="003D77FB" w:rsidP="005C77C5">
      <w:pPr>
        <w:pStyle w:val="Prrafodelista"/>
        <w:numPr>
          <w:ilvl w:val="0"/>
          <w:numId w:val="16"/>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Cuenta con formación especializada, capacidad de liderazgo para organizar y conducir equipos de trabajo, para gestionar recursos y tomar decisiones oportunas.</w:t>
      </w:r>
    </w:p>
    <w:p w14:paraId="56E0A4B3" w14:textId="77777777" w:rsidR="003D77FB" w:rsidRPr="00772216" w:rsidRDefault="003D77FB" w:rsidP="005C77C5">
      <w:pPr>
        <w:pStyle w:val="Prrafodelista"/>
        <w:numPr>
          <w:ilvl w:val="0"/>
          <w:numId w:val="16"/>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Tiene capacidad para conocer y entender la realidad donde labora e identificar las posibilidades de desarrollo de su entorno, incentivar y liderar proyectos innovadores.</w:t>
      </w:r>
    </w:p>
    <w:p w14:paraId="031B3BA0" w14:textId="77777777" w:rsidR="003D77FB" w:rsidRPr="00772216" w:rsidRDefault="003D77FB" w:rsidP="005C77C5">
      <w:pPr>
        <w:pStyle w:val="Prrafodelista"/>
        <w:numPr>
          <w:ilvl w:val="0"/>
          <w:numId w:val="16"/>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Es el representante principal y legal del Centro de Educación Básica Alternativa (CEBA) ante la comunidad, organismos públicos y privados con los que se relacione y con las instancias de gestión descentralizada.</w:t>
      </w:r>
    </w:p>
    <w:p w14:paraId="46CB1F5F" w14:textId="77777777" w:rsidR="003D77FB" w:rsidRPr="00772216" w:rsidRDefault="003D77FB" w:rsidP="005C77C5">
      <w:pPr>
        <w:pStyle w:val="Prrafodelista"/>
        <w:numPr>
          <w:ilvl w:val="0"/>
          <w:numId w:val="16"/>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 xml:space="preserve">Tiene como atribuciones: autonomía para las decisiones administrativas y la coordinación de las decisiones pedagógicas de los docentes; así como participación en los procesos de selección y de formación </w:t>
      </w:r>
      <w:r w:rsidR="00810F95" w:rsidRPr="00772216">
        <w:rPr>
          <w:rFonts w:asciiTheme="minorHAnsi" w:hAnsiTheme="minorHAnsi" w:cstheme="minorHAnsi"/>
        </w:rPr>
        <w:t>continúa</w:t>
      </w:r>
      <w:r w:rsidRPr="00772216">
        <w:rPr>
          <w:rFonts w:asciiTheme="minorHAnsi" w:hAnsiTheme="minorHAnsi" w:cstheme="minorHAnsi"/>
        </w:rPr>
        <w:t xml:space="preserve"> del personal docente; y la conducción de procesos de evaluación en su institución.</w:t>
      </w:r>
    </w:p>
    <w:p w14:paraId="797F6CD5"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15</w:t>
      </w:r>
      <w:r w:rsidR="00BE70D8" w:rsidRPr="00772216">
        <w:rPr>
          <w:rFonts w:asciiTheme="minorHAnsi" w:hAnsiTheme="minorHAnsi" w:cstheme="minorHAnsi"/>
          <w:b/>
          <w:sz w:val="22"/>
          <w:szCs w:val="22"/>
        </w:rPr>
        <w:t>º</w:t>
      </w:r>
      <w:r w:rsidRPr="00772216">
        <w:rPr>
          <w:rFonts w:asciiTheme="minorHAnsi" w:hAnsiTheme="minorHAnsi" w:cstheme="minorHAnsi"/>
          <w:b/>
          <w:sz w:val="22"/>
          <w:szCs w:val="22"/>
        </w:rPr>
        <w:t>.- Formación de Directores de EBA</w:t>
      </w:r>
    </w:p>
    <w:p w14:paraId="287F18BF"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 xml:space="preserve">El Ministerio de Educación establece las </w:t>
      </w:r>
      <w:r w:rsidR="00F61DB9" w:rsidRPr="00772216">
        <w:rPr>
          <w:rFonts w:asciiTheme="minorHAnsi" w:hAnsiTheme="minorHAnsi" w:cstheme="minorHAnsi"/>
          <w:sz w:val="22"/>
          <w:szCs w:val="22"/>
        </w:rPr>
        <w:t xml:space="preserve">orientaciones para la formación </w:t>
      </w:r>
      <w:r w:rsidRPr="00772216">
        <w:rPr>
          <w:rFonts w:asciiTheme="minorHAnsi" w:hAnsiTheme="minorHAnsi" w:cstheme="minorHAnsi"/>
          <w:sz w:val="22"/>
          <w:szCs w:val="22"/>
        </w:rPr>
        <w:t>y capacitación permanente de los directores de EBA, a fin de garantizar el desarrollo de una comunidad profesional de educadores de la modalidad.</w:t>
      </w:r>
    </w:p>
    <w:p w14:paraId="2EE52A7C"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16</w:t>
      </w:r>
      <w:r w:rsidR="00BE70D8" w:rsidRPr="00772216">
        <w:rPr>
          <w:rFonts w:asciiTheme="minorHAnsi" w:hAnsiTheme="minorHAnsi" w:cstheme="minorHAnsi"/>
          <w:b/>
          <w:sz w:val="22"/>
          <w:szCs w:val="22"/>
        </w:rPr>
        <w:t>º</w:t>
      </w:r>
      <w:r w:rsidRPr="00772216">
        <w:rPr>
          <w:rFonts w:asciiTheme="minorHAnsi" w:hAnsiTheme="minorHAnsi" w:cstheme="minorHAnsi"/>
          <w:b/>
          <w:sz w:val="22"/>
          <w:szCs w:val="22"/>
        </w:rPr>
        <w:t>.- Profesores</w:t>
      </w:r>
    </w:p>
    <w:p w14:paraId="289B9B62"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Además de lo establecido en el artículo 56 de la LGE, los profesores son:</w:t>
      </w:r>
    </w:p>
    <w:p w14:paraId="74A4CB40" w14:textId="77777777" w:rsidR="003D77FB" w:rsidRPr="00772216" w:rsidRDefault="003D77FB" w:rsidP="005C77C5">
      <w:pPr>
        <w:pStyle w:val="Prrafodelista"/>
        <w:numPr>
          <w:ilvl w:val="0"/>
          <w:numId w:val="17"/>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Educadores que atienden a las variadas dimensiones del servicio educativo y a la heterogeneidad de los estudiantes. Los requerimientos de esta modalidad demandan compromiso y dedicación de los profesores al servicio de la misma.</w:t>
      </w:r>
    </w:p>
    <w:p w14:paraId="71164F7B" w14:textId="77777777" w:rsidR="003D77FB" w:rsidRPr="00772216" w:rsidRDefault="003D77FB" w:rsidP="005C77C5">
      <w:pPr>
        <w:pStyle w:val="Prrafodelista"/>
        <w:numPr>
          <w:ilvl w:val="0"/>
          <w:numId w:val="17"/>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Personas que se encuentran en condiciones de conocer, entender y atender afectiva, cognitiva y pedagógicamente las diversas y complejas necesidades de aprendizaje de los estudiantes a partir de una formación o especialización idónea en la modalidad, que les permita acordar con los estudiantes normas de convivencia que posibiliten un ambiente agradable, tolerante, respetuoso, estimulante y facilitador del trabajo educativo y las relaciones sociales; propiciar en el estudiante la investigación, la reflexión crítica, la creatividad, así como su participación democrática en la vida de la Institución Educativa y la comunidad; fomentar el interés y la reflexión crítica de los procesos más relevantes de la vida pública local, regional y nacional.</w:t>
      </w:r>
    </w:p>
    <w:p w14:paraId="7FF41DFC"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Los programas y las áreas curriculares que no cuentan con docentes especializados, son desarrollados por profesionales de carreras afines a ellas, con formación y capacitación pedagógica, en concordancia con la Ley y el Reglamento del Colegio de Profesores.</w:t>
      </w:r>
    </w:p>
    <w:p w14:paraId="532F59F0"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FACILITADORES DE ALFABETIZACIÓN</w:t>
      </w:r>
    </w:p>
    <w:p w14:paraId="5A9A1CBC" w14:textId="77777777" w:rsidR="00BE70D8"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17</w:t>
      </w:r>
      <w:r w:rsidR="00BE70D8" w:rsidRPr="00772216">
        <w:rPr>
          <w:rFonts w:asciiTheme="minorHAnsi" w:hAnsiTheme="minorHAnsi" w:cstheme="minorHAnsi"/>
          <w:b/>
          <w:sz w:val="22"/>
          <w:szCs w:val="22"/>
        </w:rPr>
        <w:t>º</w:t>
      </w:r>
      <w:r w:rsidRPr="00772216">
        <w:rPr>
          <w:rFonts w:asciiTheme="minorHAnsi" w:hAnsiTheme="minorHAnsi" w:cstheme="minorHAnsi"/>
          <w:b/>
          <w:sz w:val="22"/>
          <w:szCs w:val="22"/>
        </w:rPr>
        <w:t>.- Facilitadores de Alfabetización</w:t>
      </w:r>
      <w:r w:rsidR="00BE70D8" w:rsidRPr="00772216">
        <w:rPr>
          <w:rFonts w:asciiTheme="minorHAnsi" w:hAnsiTheme="minorHAnsi" w:cstheme="minorHAnsi"/>
          <w:b/>
          <w:sz w:val="22"/>
          <w:szCs w:val="22"/>
        </w:rPr>
        <w:t>.</w:t>
      </w:r>
    </w:p>
    <w:p w14:paraId="654D3C40"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Son los responsables de conducir los procesos educativos en los Programas de Alfabetización.</w:t>
      </w:r>
    </w:p>
    <w:p w14:paraId="5F0D48ED"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El Ministerio de Educación norma la selección, formación y evaluación de los Facilitadores de los Programas de Alfab</w:t>
      </w:r>
      <w:r w:rsidR="00811C25" w:rsidRPr="00772216">
        <w:rPr>
          <w:rFonts w:asciiTheme="minorHAnsi" w:hAnsiTheme="minorHAnsi" w:cstheme="minorHAnsi"/>
          <w:sz w:val="22"/>
          <w:szCs w:val="22"/>
        </w:rPr>
        <w:t xml:space="preserve">etización para el desarrollo de </w:t>
      </w:r>
      <w:r w:rsidRPr="00772216">
        <w:rPr>
          <w:rFonts w:asciiTheme="minorHAnsi" w:hAnsiTheme="minorHAnsi" w:cstheme="minorHAnsi"/>
          <w:sz w:val="22"/>
          <w:szCs w:val="22"/>
        </w:rPr>
        <w:t>competencias pedagógicas y de gestión específicas, que favorezcan una práctica educativa exitosa para el logro de los aprendizajes.</w:t>
      </w:r>
    </w:p>
    <w:p w14:paraId="1BB39899"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18</w:t>
      </w:r>
      <w:r w:rsidR="00BE70D8" w:rsidRPr="00772216">
        <w:rPr>
          <w:rFonts w:asciiTheme="minorHAnsi" w:hAnsiTheme="minorHAnsi" w:cstheme="minorHAnsi"/>
          <w:b/>
          <w:sz w:val="22"/>
          <w:szCs w:val="22"/>
        </w:rPr>
        <w:t>º</w:t>
      </w:r>
      <w:r w:rsidRPr="00772216">
        <w:rPr>
          <w:rFonts w:asciiTheme="minorHAnsi" w:hAnsiTheme="minorHAnsi" w:cstheme="minorHAnsi"/>
          <w:b/>
          <w:sz w:val="22"/>
          <w:szCs w:val="22"/>
        </w:rPr>
        <w:t>.- Responsabilidades</w:t>
      </w:r>
    </w:p>
    <w:p w14:paraId="53F1D9A8" w14:textId="77777777" w:rsidR="003D77FB" w:rsidRPr="00772216" w:rsidRDefault="003D77FB" w:rsidP="005C77C5">
      <w:pPr>
        <w:pStyle w:val="Prrafodelista"/>
        <w:numPr>
          <w:ilvl w:val="0"/>
          <w:numId w:val="18"/>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Participar en la sensibilización y movilización de la comunidad para el desarrollo de las acciones de alfabetización.</w:t>
      </w:r>
    </w:p>
    <w:p w14:paraId="0037E517" w14:textId="77777777" w:rsidR="003D77FB" w:rsidRPr="00772216" w:rsidRDefault="003D77FB" w:rsidP="005C77C5">
      <w:pPr>
        <w:pStyle w:val="Prrafodelista"/>
        <w:numPr>
          <w:ilvl w:val="0"/>
          <w:numId w:val="18"/>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Coordinar con las organizaciones de base.</w:t>
      </w:r>
    </w:p>
    <w:p w14:paraId="7B5C5BC6" w14:textId="77777777" w:rsidR="003D77FB" w:rsidRPr="00772216" w:rsidRDefault="003D77FB" w:rsidP="005C77C5">
      <w:pPr>
        <w:pStyle w:val="Prrafodelista"/>
        <w:numPr>
          <w:ilvl w:val="0"/>
          <w:numId w:val="18"/>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Promover la organización y desarrollo de los Círculos de Alfabetización.</w:t>
      </w:r>
    </w:p>
    <w:p w14:paraId="2139B285" w14:textId="77777777" w:rsidR="003D77FB" w:rsidRPr="00772216" w:rsidRDefault="003D77FB" w:rsidP="005C77C5">
      <w:pPr>
        <w:pStyle w:val="Prrafodelista"/>
        <w:numPr>
          <w:ilvl w:val="0"/>
          <w:numId w:val="18"/>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Facilitar los procesos de aprendizaje y vincularlos con las vivencias personales, familiares, comunales y laborales.</w:t>
      </w:r>
    </w:p>
    <w:p w14:paraId="3D825648" w14:textId="77777777" w:rsidR="003D77FB" w:rsidRPr="00772216" w:rsidRDefault="003D77FB" w:rsidP="005C77C5">
      <w:pPr>
        <w:pStyle w:val="Prrafodelista"/>
        <w:numPr>
          <w:ilvl w:val="0"/>
          <w:numId w:val="18"/>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Participar en la organización y funcionamiento de Centros de Recursos de Aprendizaje (CRA).</w:t>
      </w:r>
    </w:p>
    <w:p w14:paraId="4C34EA50" w14:textId="77777777" w:rsidR="00E2546B" w:rsidRPr="00287775" w:rsidRDefault="003D77FB" w:rsidP="005C77C5">
      <w:pPr>
        <w:pStyle w:val="Prrafodelista"/>
        <w:numPr>
          <w:ilvl w:val="0"/>
          <w:numId w:val="18"/>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Propiciar la articulación entre Círculos de Alfabetización y de éstos con las instituciones y organizaciones sociales de la zona de influencia.</w:t>
      </w:r>
    </w:p>
    <w:p w14:paraId="250DD6F5"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ACTORES EDUCATIVOS COMUNITARIOS</w:t>
      </w:r>
    </w:p>
    <w:p w14:paraId="1EFC2AF4" w14:textId="77777777" w:rsidR="00BE70D8"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19</w:t>
      </w:r>
      <w:r w:rsidR="00BE70D8" w:rsidRPr="00772216">
        <w:rPr>
          <w:rFonts w:asciiTheme="minorHAnsi" w:hAnsiTheme="minorHAnsi" w:cstheme="minorHAnsi"/>
          <w:b/>
          <w:sz w:val="22"/>
          <w:szCs w:val="22"/>
        </w:rPr>
        <w:t>º</w:t>
      </w:r>
      <w:r w:rsidRPr="00772216">
        <w:rPr>
          <w:rFonts w:asciiTheme="minorHAnsi" w:hAnsiTheme="minorHAnsi" w:cstheme="minorHAnsi"/>
          <w:b/>
          <w:sz w:val="22"/>
          <w:szCs w:val="22"/>
        </w:rPr>
        <w:t>.- Actores educativos comunitarios</w:t>
      </w:r>
    </w:p>
    <w:p w14:paraId="4B08A416"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La EBA promoverá la incorporación de aquellos recursos y potencialidades humanas del sector público y privado con los que cuenta la comunidad, en un determinado espacio y tiempo.</w:t>
      </w:r>
    </w:p>
    <w:p w14:paraId="258BCAD8"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Las DRE y UGEL incentivarán en la comunidad la participación de estos actores; las Instituciones Educativas establecerán las alianzas estratégicas necesarias.</w:t>
      </w:r>
    </w:p>
    <w:p w14:paraId="7EF174B1"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20</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Participación</w:t>
      </w:r>
    </w:p>
    <w:p w14:paraId="10169B4C"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Los actores educativos comunitarios comprometidos con la EBA contribuyen a la gestión eficaz y eficiente de la capacidad instalada local para facilitar el acceso a:</w:t>
      </w:r>
    </w:p>
    <w:p w14:paraId="4E5062CA" w14:textId="77777777" w:rsidR="003D77FB" w:rsidRPr="00772216" w:rsidRDefault="003D77FB" w:rsidP="005C77C5">
      <w:pPr>
        <w:pStyle w:val="Prrafodelista"/>
        <w:numPr>
          <w:ilvl w:val="0"/>
          <w:numId w:val="19"/>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Infraestructura, equipamiento y/o materiales.</w:t>
      </w:r>
    </w:p>
    <w:p w14:paraId="7CEAB15A" w14:textId="77777777" w:rsidR="003D77FB" w:rsidRPr="00772216" w:rsidRDefault="003D77FB" w:rsidP="005C77C5">
      <w:pPr>
        <w:pStyle w:val="Prrafodelista"/>
        <w:numPr>
          <w:ilvl w:val="0"/>
          <w:numId w:val="19"/>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Equipos de formadores.</w:t>
      </w:r>
    </w:p>
    <w:p w14:paraId="52A2BEF5" w14:textId="77777777" w:rsidR="003D77FB" w:rsidRPr="00772216" w:rsidRDefault="003D77FB" w:rsidP="005C77C5">
      <w:pPr>
        <w:pStyle w:val="Prrafodelista"/>
        <w:numPr>
          <w:ilvl w:val="0"/>
          <w:numId w:val="19"/>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Experiencias educativas, laborales, de gestión, entre otras.</w:t>
      </w:r>
    </w:p>
    <w:p w14:paraId="4884A12F" w14:textId="77777777" w:rsidR="003D77FB" w:rsidRPr="00772216" w:rsidRDefault="003D77FB" w:rsidP="005C77C5">
      <w:pPr>
        <w:pStyle w:val="Prrafodelista"/>
        <w:numPr>
          <w:ilvl w:val="0"/>
          <w:numId w:val="19"/>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Vínculos establecidos con otras instituciones afines a la EBA.</w:t>
      </w:r>
    </w:p>
    <w:p w14:paraId="23285C4C" w14:textId="77777777" w:rsidR="003D77FB" w:rsidRPr="00772216" w:rsidRDefault="003D77FB" w:rsidP="005C77C5">
      <w:pPr>
        <w:pStyle w:val="Prrafodelista"/>
        <w:numPr>
          <w:ilvl w:val="0"/>
          <w:numId w:val="19"/>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Experiencias de voluntariado social de la comunidad.</w:t>
      </w:r>
    </w:p>
    <w:p w14:paraId="5E698961" w14:textId="77777777" w:rsidR="003D77FB" w:rsidRPr="00772216" w:rsidRDefault="003D77FB" w:rsidP="005C77C5">
      <w:pPr>
        <w:spacing w:before="120"/>
        <w:rPr>
          <w:rFonts w:asciiTheme="minorHAnsi" w:hAnsiTheme="minorHAnsi" w:cstheme="minorHAnsi"/>
          <w:b/>
          <w:sz w:val="22"/>
          <w:szCs w:val="22"/>
        </w:rPr>
      </w:pPr>
      <w:r w:rsidRPr="00772216">
        <w:rPr>
          <w:rFonts w:asciiTheme="minorHAnsi" w:hAnsiTheme="minorHAnsi" w:cstheme="minorHAnsi"/>
          <w:b/>
          <w:sz w:val="22"/>
          <w:szCs w:val="22"/>
        </w:rPr>
        <w:t>ARTICULACIÓN DE LA EDUCACIÓN BÁSICA ALTERNATIVA</w:t>
      </w:r>
    </w:p>
    <w:p w14:paraId="11C829CE"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21</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Articulación</w:t>
      </w:r>
    </w:p>
    <w:p w14:paraId="46F875F6"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La articulación de la modalidad de EBA con Educación Básica Regular, Educación Básica Especial, Educación Técnico - Productiva y Educación Comunitaria se regirá por normas específicas, que posibilita la integración, flexibilidad e interconexión para la organización de trayectorias distintas y diversas según las necesidades del estudiante.</w:t>
      </w:r>
    </w:p>
    <w:p w14:paraId="44D24C10"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22</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Medios de articulación</w:t>
      </w:r>
    </w:p>
    <w:p w14:paraId="52BCD8A7"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Son medios que permiten cumplir con el propósito de la articulación los siguientes:</w:t>
      </w:r>
    </w:p>
    <w:p w14:paraId="31D06C84" w14:textId="77777777" w:rsidR="008165D8" w:rsidRPr="00772216" w:rsidRDefault="003D77FB" w:rsidP="005C77C5">
      <w:pPr>
        <w:pStyle w:val="Prrafodelista"/>
        <w:numPr>
          <w:ilvl w:val="0"/>
          <w:numId w:val="20"/>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La convalidación, entendida como el reconocimiento oficial de los estudios de las distintas modalidades de la Educación Básica, realizados dentro o fuera del país, así como los aprendizajes logrados en los Centros de Educación Técnico-Productiva, o en organizaciones que brindan educación comunitaria. Estos estudios deben constar en documentos con valor oficial.</w:t>
      </w:r>
    </w:p>
    <w:p w14:paraId="23DFC25F" w14:textId="77777777" w:rsidR="008165D8" w:rsidRPr="00772216" w:rsidRDefault="003D77FB" w:rsidP="005C77C5">
      <w:pPr>
        <w:pStyle w:val="Prrafodelista"/>
        <w:numPr>
          <w:ilvl w:val="0"/>
          <w:numId w:val="20"/>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La revalidación consiste en el proceso de evaluación de los aprendizajes que no son convalidados por diferencias de planes de estudios.</w:t>
      </w:r>
    </w:p>
    <w:p w14:paraId="5A3075C0" w14:textId="77777777" w:rsidR="003D77FB" w:rsidRPr="00772216" w:rsidRDefault="003D77FB" w:rsidP="005C77C5">
      <w:pPr>
        <w:pStyle w:val="Prrafodelista"/>
        <w:numPr>
          <w:ilvl w:val="0"/>
          <w:numId w:val="20"/>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Las pruebas de ubicación reconocen los aprendizajes de los estudiantes que desean incorporarse al PEBANA o al PEBAJA. Acceden a estas pruebas los estudiantes que:</w:t>
      </w:r>
    </w:p>
    <w:p w14:paraId="10222C48" w14:textId="77777777" w:rsidR="003D77FB" w:rsidRPr="00772216" w:rsidRDefault="003D77FB" w:rsidP="005C77C5">
      <w:pPr>
        <w:pStyle w:val="Prrafodelista"/>
        <w:numPr>
          <w:ilvl w:val="1"/>
          <w:numId w:val="21"/>
        </w:numPr>
        <w:spacing w:before="120" w:after="0" w:line="240" w:lineRule="auto"/>
        <w:ind w:left="720"/>
        <w:jc w:val="both"/>
        <w:rPr>
          <w:rFonts w:asciiTheme="minorHAnsi" w:hAnsiTheme="minorHAnsi" w:cstheme="minorHAnsi"/>
        </w:rPr>
      </w:pPr>
      <w:r w:rsidRPr="00772216">
        <w:rPr>
          <w:rFonts w:asciiTheme="minorHAnsi" w:hAnsiTheme="minorHAnsi" w:cstheme="minorHAnsi"/>
        </w:rPr>
        <w:t>Han realizado estudios independientes.</w:t>
      </w:r>
    </w:p>
    <w:p w14:paraId="0A097E5B" w14:textId="77777777" w:rsidR="003D77FB" w:rsidRPr="00772216" w:rsidRDefault="003D77FB" w:rsidP="005C77C5">
      <w:pPr>
        <w:pStyle w:val="Prrafodelista"/>
        <w:numPr>
          <w:ilvl w:val="1"/>
          <w:numId w:val="21"/>
        </w:numPr>
        <w:spacing w:before="120" w:after="0" w:line="240" w:lineRule="auto"/>
        <w:ind w:left="720"/>
        <w:jc w:val="both"/>
        <w:rPr>
          <w:rFonts w:asciiTheme="minorHAnsi" w:hAnsiTheme="minorHAnsi" w:cstheme="minorHAnsi"/>
        </w:rPr>
      </w:pPr>
      <w:r w:rsidRPr="00772216">
        <w:rPr>
          <w:rFonts w:asciiTheme="minorHAnsi" w:hAnsiTheme="minorHAnsi" w:cstheme="minorHAnsi"/>
        </w:rPr>
        <w:t>Provienen de Programas de Alfabetización, de Educación Comunitaria o de Educación Técnico-Productiva.</w:t>
      </w:r>
    </w:p>
    <w:p w14:paraId="29412561" w14:textId="77777777" w:rsidR="003D77FB" w:rsidRPr="00772216" w:rsidRDefault="003D77FB" w:rsidP="005C77C5">
      <w:pPr>
        <w:pStyle w:val="Prrafodelista"/>
        <w:numPr>
          <w:ilvl w:val="1"/>
          <w:numId w:val="21"/>
        </w:numPr>
        <w:spacing w:before="120" w:after="0" w:line="240" w:lineRule="auto"/>
        <w:ind w:left="720"/>
        <w:jc w:val="both"/>
        <w:rPr>
          <w:rFonts w:asciiTheme="minorHAnsi" w:hAnsiTheme="minorHAnsi" w:cstheme="minorHAnsi"/>
        </w:rPr>
      </w:pPr>
      <w:r w:rsidRPr="00772216">
        <w:rPr>
          <w:rFonts w:asciiTheme="minorHAnsi" w:hAnsiTheme="minorHAnsi" w:cstheme="minorHAnsi"/>
        </w:rPr>
        <w:t>Han logrado desarrollar aprendizajes en el curso de su vida para desempeñar múltiples roles y tareas.</w:t>
      </w:r>
    </w:p>
    <w:p w14:paraId="4343B62E" w14:textId="77777777" w:rsidR="003D77FB" w:rsidRPr="00772216" w:rsidRDefault="003D77FB" w:rsidP="005C77C5">
      <w:pPr>
        <w:spacing w:before="120"/>
        <w:jc w:val="both"/>
        <w:rPr>
          <w:rFonts w:asciiTheme="minorHAnsi" w:hAnsiTheme="minorHAnsi" w:cstheme="minorHAnsi"/>
          <w:sz w:val="22"/>
        </w:rPr>
      </w:pPr>
      <w:r w:rsidRPr="00772216">
        <w:rPr>
          <w:rFonts w:asciiTheme="minorHAnsi" w:hAnsiTheme="minorHAnsi" w:cstheme="minorHAnsi"/>
          <w:sz w:val="22"/>
        </w:rPr>
        <w:t>Los procedimientos y criterios para la aplicación de estos medios por parte de las Instituciones Educativas son establecidos por el Ministerio de Educación, en concordancia con los lineamientos que establezca el Instituto Peruano de Evaluación, Acreditación y Certificación Educativa.</w:t>
      </w:r>
    </w:p>
    <w:p w14:paraId="17B0E88B" w14:textId="77777777" w:rsidR="007A76E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23</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xml:space="preserve">.- Ficha Única de Matrícula </w:t>
      </w:r>
    </w:p>
    <w:p w14:paraId="78D5CA33"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Al ingresar al sistema educativo en una Institución Educativa pública o privada se recibe la Ficha Única de Matrícula, que acompaña al estudia</w:t>
      </w:r>
      <w:r w:rsidR="00811C25" w:rsidRPr="00772216">
        <w:rPr>
          <w:rFonts w:asciiTheme="minorHAnsi" w:hAnsiTheme="minorHAnsi" w:cstheme="minorHAnsi"/>
          <w:sz w:val="22"/>
          <w:szCs w:val="22"/>
        </w:rPr>
        <w:t xml:space="preserve">nte en todos los </w:t>
      </w:r>
      <w:r w:rsidRPr="00772216">
        <w:rPr>
          <w:rFonts w:asciiTheme="minorHAnsi" w:hAnsiTheme="minorHAnsi" w:cstheme="minorHAnsi"/>
          <w:sz w:val="22"/>
          <w:szCs w:val="22"/>
        </w:rPr>
        <w:t>niveles y modalidades de la Educación Básica, e incluye el Programa de Alfabetización.</w:t>
      </w:r>
    </w:p>
    <w:p w14:paraId="3CBAFF16" w14:textId="77777777" w:rsidR="003D77FB" w:rsidRPr="00772216" w:rsidRDefault="003D77FB" w:rsidP="005C77C5">
      <w:pPr>
        <w:spacing w:before="120"/>
        <w:rPr>
          <w:rFonts w:asciiTheme="minorHAnsi" w:hAnsiTheme="minorHAnsi" w:cstheme="minorHAnsi"/>
          <w:b/>
          <w:sz w:val="22"/>
          <w:szCs w:val="22"/>
        </w:rPr>
      </w:pPr>
      <w:r w:rsidRPr="00772216">
        <w:rPr>
          <w:rFonts w:asciiTheme="minorHAnsi" w:hAnsiTheme="minorHAnsi" w:cstheme="minorHAnsi"/>
          <w:b/>
          <w:sz w:val="22"/>
          <w:szCs w:val="22"/>
        </w:rPr>
        <w:t>POLÍTICA PEDAGÓGICA</w:t>
      </w:r>
    </w:p>
    <w:p w14:paraId="6CD8D2DF"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OBJETIVO Y ELABORACIÓN</w:t>
      </w:r>
    </w:p>
    <w:p w14:paraId="551E93B8"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24</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Objetivo de la Política Pedagógica</w:t>
      </w:r>
    </w:p>
    <w:p w14:paraId="1115EA77"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El Ministerio de Educación elabora la Política Pedagógica que tiene por objetivo garantizar a todos los estudiantes el acceso a aprendizajes significativos y de calidad; regula y articula de manera coherente los factores de calidad señalados en el artículo 13 de la LGE, e incluye lineamientos y acciones fundamentales respecto a:</w:t>
      </w:r>
    </w:p>
    <w:p w14:paraId="10D08AEF" w14:textId="77777777" w:rsidR="00DB6CED" w:rsidRPr="00772216" w:rsidRDefault="003D77FB" w:rsidP="005C77C5">
      <w:pPr>
        <w:pStyle w:val="Prrafodelista"/>
        <w:numPr>
          <w:ilvl w:val="0"/>
          <w:numId w:val="22"/>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La elaboración, diversificación, implementación y desarrollo de los diseños curriculares.</w:t>
      </w:r>
    </w:p>
    <w:p w14:paraId="2B6EB30A" w14:textId="77777777" w:rsidR="00DB6CED" w:rsidRPr="00772216" w:rsidRDefault="003D77FB" w:rsidP="005C77C5">
      <w:pPr>
        <w:pStyle w:val="Prrafodelista"/>
        <w:numPr>
          <w:ilvl w:val="0"/>
          <w:numId w:val="22"/>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El enfoque, organización y conducción de los procesos pedagógicos en las Instituciones Educativas.</w:t>
      </w:r>
    </w:p>
    <w:p w14:paraId="50D753A9" w14:textId="77777777" w:rsidR="00DB6CED" w:rsidRPr="00772216" w:rsidRDefault="003D77FB" w:rsidP="005C77C5">
      <w:pPr>
        <w:pStyle w:val="Prrafodelista"/>
        <w:numPr>
          <w:ilvl w:val="0"/>
          <w:numId w:val="22"/>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La generación de un entorno educativo armonioso, confiable, eficiente, creativo y ético.</w:t>
      </w:r>
    </w:p>
    <w:p w14:paraId="6FB149BE" w14:textId="77777777" w:rsidR="00DB6CED" w:rsidRPr="00772216" w:rsidRDefault="003D77FB" w:rsidP="005C77C5">
      <w:pPr>
        <w:pStyle w:val="Prrafodelista"/>
        <w:numPr>
          <w:ilvl w:val="0"/>
          <w:numId w:val="22"/>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El diseño, producción, distribución y utilización de los materiales educativos.</w:t>
      </w:r>
    </w:p>
    <w:p w14:paraId="7F66E592" w14:textId="77777777" w:rsidR="00DB6CED" w:rsidRPr="00772216" w:rsidRDefault="003D77FB" w:rsidP="005C77C5">
      <w:pPr>
        <w:pStyle w:val="Prrafodelista"/>
        <w:numPr>
          <w:ilvl w:val="0"/>
          <w:numId w:val="22"/>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El diseño y práctica de la tutoría y orientación educativa.</w:t>
      </w:r>
    </w:p>
    <w:p w14:paraId="29821371" w14:textId="77777777" w:rsidR="00DB6CED" w:rsidRPr="00772216" w:rsidRDefault="003D77FB" w:rsidP="005C77C5">
      <w:pPr>
        <w:pStyle w:val="Prrafodelista"/>
        <w:numPr>
          <w:ilvl w:val="0"/>
          <w:numId w:val="22"/>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El diseño, organización y conducción de la formación inicial y en servicio de los profesores.</w:t>
      </w:r>
    </w:p>
    <w:p w14:paraId="7E30A433" w14:textId="77777777" w:rsidR="00DB6CED" w:rsidRPr="00772216" w:rsidRDefault="003D77FB" w:rsidP="005C77C5">
      <w:pPr>
        <w:pStyle w:val="Prrafodelista"/>
        <w:numPr>
          <w:ilvl w:val="0"/>
          <w:numId w:val="22"/>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El enfoque del sistema de evaluación educativa y el uso de sus resultados.</w:t>
      </w:r>
    </w:p>
    <w:p w14:paraId="2B1823AD" w14:textId="77777777" w:rsidR="00DB6CED" w:rsidRPr="00772216" w:rsidRDefault="003D77FB" w:rsidP="005C77C5">
      <w:pPr>
        <w:pStyle w:val="Prrafodelista"/>
        <w:numPr>
          <w:ilvl w:val="0"/>
          <w:numId w:val="22"/>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El diseño y utilización de instrumentos confiables de gestión pedagógica.</w:t>
      </w:r>
    </w:p>
    <w:p w14:paraId="581D7418" w14:textId="77777777" w:rsidR="00DB6CED" w:rsidRPr="00772216" w:rsidRDefault="003D77FB" w:rsidP="005C77C5">
      <w:pPr>
        <w:pStyle w:val="Prrafodelista"/>
        <w:numPr>
          <w:ilvl w:val="0"/>
          <w:numId w:val="22"/>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El desarrollo de proyectos de investigación e innovación educativa.</w:t>
      </w:r>
    </w:p>
    <w:p w14:paraId="7CFBAB29" w14:textId="77777777" w:rsidR="00DB6CED" w:rsidRPr="00772216" w:rsidRDefault="003D77FB" w:rsidP="005C77C5">
      <w:pPr>
        <w:pStyle w:val="Prrafodelista"/>
        <w:numPr>
          <w:ilvl w:val="0"/>
          <w:numId w:val="22"/>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La organización y funcionamiento de los Consejos de Participación Estudiantil.</w:t>
      </w:r>
    </w:p>
    <w:p w14:paraId="5DE23A0E" w14:textId="77777777" w:rsidR="003D77FB" w:rsidRPr="00772216" w:rsidRDefault="003D77FB" w:rsidP="005C77C5">
      <w:pPr>
        <w:pStyle w:val="Prrafodelista"/>
        <w:numPr>
          <w:ilvl w:val="0"/>
          <w:numId w:val="22"/>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El desarrollo de lineamientos para el diseño de infraestructura y espacios educativos.</w:t>
      </w:r>
    </w:p>
    <w:p w14:paraId="4ADA1628" w14:textId="77777777" w:rsidR="00BD71CC" w:rsidRDefault="00BD71CC" w:rsidP="005C77C5">
      <w:pPr>
        <w:spacing w:before="120"/>
        <w:jc w:val="both"/>
        <w:rPr>
          <w:rFonts w:asciiTheme="minorHAnsi" w:hAnsiTheme="minorHAnsi" w:cstheme="minorHAnsi"/>
          <w:b/>
          <w:sz w:val="22"/>
          <w:szCs w:val="22"/>
        </w:rPr>
      </w:pPr>
    </w:p>
    <w:p w14:paraId="2B90EC07"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25</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xml:space="preserve">.- Elaboración de la Política Pedagógica </w:t>
      </w:r>
    </w:p>
    <w:p w14:paraId="71BB86CE"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La elaboración de la Política Pedagógica Nacional toma en consideración el Proyecto Educativo Nacional y los lineamientos de política educativa, en consulta con el Consejo Nacional de Educación, los Gobiernos Regionales, profesores, académicos e investigadores, organizaciones representativas de los pueblos indígenas y comunidades campesinas y otras de la sociedad civil que desarrollan iniciativas relativas a la educación.</w:t>
      </w:r>
    </w:p>
    <w:p w14:paraId="422F8ADE" w14:textId="77777777" w:rsidR="00E2546B" w:rsidRPr="00287775"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 xml:space="preserve">La Política Pedagógica Regional es elaborada por la DRE en coordinación con las UGEL, en el marco de la Política Pedagógica Nacional, con </w:t>
      </w:r>
      <w:r w:rsidR="00811C25" w:rsidRPr="00772216">
        <w:rPr>
          <w:rFonts w:asciiTheme="minorHAnsi" w:hAnsiTheme="minorHAnsi" w:cstheme="minorHAnsi"/>
          <w:sz w:val="22"/>
          <w:szCs w:val="22"/>
        </w:rPr>
        <w:t xml:space="preserve">la opinión de </w:t>
      </w:r>
      <w:r w:rsidRPr="00772216">
        <w:rPr>
          <w:rFonts w:asciiTheme="minorHAnsi" w:hAnsiTheme="minorHAnsi" w:cstheme="minorHAnsi"/>
          <w:sz w:val="22"/>
          <w:szCs w:val="22"/>
        </w:rPr>
        <w:t>los Consejos de Participación Regional.</w:t>
      </w:r>
    </w:p>
    <w:p w14:paraId="34EF2E35"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DISEÑOS CURRICULARES NACIONALES Y DIVERSIFICACIÓN</w:t>
      </w:r>
    </w:p>
    <w:p w14:paraId="56CC6CA3"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26</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Definición</w:t>
      </w:r>
    </w:p>
    <w:p w14:paraId="7B708AB1"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En la Educación Básica Alternativa los Diseños Curriculares Nacionales -tanto para niños y adolescentes, como para jóvenes y adultos- expresan un conjunto de intenciones educativas y aprendizajes previstos, organizados sistemáticamente con el fin de concretarlos en los procesos pedagógicos de la modalidad en el ámbito nacional. Su construcción es fruto de un proceso de participación organizada y concertada con la comunidad educativa.</w:t>
      </w:r>
    </w:p>
    <w:p w14:paraId="2785B491" w14:textId="77777777" w:rsidR="003D77FB" w:rsidRPr="00772216" w:rsidRDefault="003D77FB" w:rsidP="005C77C5">
      <w:pPr>
        <w:spacing w:before="120"/>
        <w:jc w:val="both"/>
        <w:rPr>
          <w:rFonts w:asciiTheme="minorHAnsi" w:hAnsiTheme="minorHAnsi" w:cstheme="minorHAnsi"/>
          <w:b/>
          <w:sz w:val="22"/>
          <w:szCs w:val="22"/>
        </w:rPr>
      </w:pPr>
      <w:r w:rsidRPr="00167D94">
        <w:rPr>
          <w:rFonts w:asciiTheme="minorHAnsi" w:hAnsiTheme="minorHAnsi" w:cstheme="minorHAnsi"/>
          <w:b/>
          <w:sz w:val="22"/>
          <w:szCs w:val="22"/>
        </w:rPr>
        <w:t>Artículo 27</w:t>
      </w:r>
      <w:r w:rsidR="008165D8" w:rsidRPr="00167D94">
        <w:rPr>
          <w:rFonts w:asciiTheme="minorHAnsi" w:hAnsiTheme="minorHAnsi" w:cstheme="minorHAnsi"/>
          <w:b/>
          <w:sz w:val="22"/>
          <w:szCs w:val="22"/>
        </w:rPr>
        <w:t>º</w:t>
      </w:r>
      <w:r w:rsidRPr="00167D94">
        <w:rPr>
          <w:rFonts w:asciiTheme="minorHAnsi" w:hAnsiTheme="minorHAnsi" w:cstheme="minorHAnsi"/>
          <w:b/>
          <w:sz w:val="22"/>
          <w:szCs w:val="22"/>
        </w:rPr>
        <w:t>.- Contenidos</w:t>
      </w:r>
    </w:p>
    <w:p w14:paraId="4F6CF9B7"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Los Diseños Curriculares Nacionales de EBA son elaborados por el Ministerio de Educación. Consideran principalmente los aprendizajes que deben alcanzar los estudiantes al concluir cada ciclo, así como las formas de evaluarlos. Estos aprendizajes</w:t>
      </w:r>
      <w:r w:rsidR="001672FD">
        <w:rPr>
          <w:rFonts w:asciiTheme="minorHAnsi" w:hAnsiTheme="minorHAnsi" w:cstheme="minorHAnsi"/>
          <w:sz w:val="22"/>
          <w:szCs w:val="22"/>
        </w:rPr>
        <w:t xml:space="preserve"> </w:t>
      </w:r>
      <w:r w:rsidRPr="00772216">
        <w:rPr>
          <w:rFonts w:asciiTheme="minorHAnsi" w:hAnsiTheme="minorHAnsi" w:cstheme="minorHAnsi"/>
          <w:sz w:val="22"/>
          <w:szCs w:val="22"/>
        </w:rPr>
        <w:t>deben tener en cuenta las características afectivo-cognitivas y las necesidades principales de los estudiantes de EBA; ser una especificación de los objetivos de la Educación Básica; estar fundamentados en un diagnóstico de la realidad social, multilingüe y pluricultural de los niños, adolescentes, jóvenes y adultos; tener un sustento académico y pedagógico, y guardar coherencia con los principios y fines de la educación peruana, establecidos en la LGE.</w:t>
      </w:r>
    </w:p>
    <w:p w14:paraId="22B4AF8F"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28</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Características</w:t>
      </w:r>
    </w:p>
    <w:p w14:paraId="08BFBEC5"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Los Diseños Curriculares Nacionales de la EBA, tanto de niños y adolescentes como de jóvenes y adultos, son específicos para la modalidad, y equivalentes en aprendizajes fundamentales a los de la EBR. Desarrollan de manera articulada capacidades, conocimientos, valores y actitudes referidas a la vida personal, ciudadana, laboral y al emprendimiento, en la perspectiva del desarrollo humano.</w:t>
      </w:r>
    </w:p>
    <w:p w14:paraId="3F06396C"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Se caracterizan por:</w:t>
      </w:r>
    </w:p>
    <w:p w14:paraId="6CD5C45D" w14:textId="77777777" w:rsidR="00DB6CED" w:rsidRPr="00772216" w:rsidRDefault="003D77FB" w:rsidP="005C77C5">
      <w:pPr>
        <w:pStyle w:val="Prrafodelista"/>
        <w:numPr>
          <w:ilvl w:val="0"/>
          <w:numId w:val="23"/>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Responder a las necesidades y expectativas fundamentales de los estudiantes.</w:t>
      </w:r>
    </w:p>
    <w:p w14:paraId="5FDB25B6" w14:textId="77777777" w:rsidR="00DB6CED" w:rsidRPr="00772216" w:rsidRDefault="003D77FB" w:rsidP="005C77C5">
      <w:pPr>
        <w:pStyle w:val="Prrafodelista"/>
        <w:numPr>
          <w:ilvl w:val="0"/>
          <w:numId w:val="23"/>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Responder a la pluriculturalidad, el multilingüismo y la diversidad de grupos socioculturales con un enfoque intercultural,</w:t>
      </w:r>
      <w:r w:rsidR="00DB6CED" w:rsidRPr="00772216">
        <w:rPr>
          <w:rFonts w:asciiTheme="minorHAnsi" w:hAnsiTheme="minorHAnsi" w:cstheme="minorHAnsi"/>
        </w:rPr>
        <w:t xml:space="preserve"> </w:t>
      </w:r>
      <w:r w:rsidRPr="00772216">
        <w:rPr>
          <w:rFonts w:asciiTheme="minorHAnsi" w:hAnsiTheme="minorHAnsi" w:cstheme="minorHAnsi"/>
        </w:rPr>
        <w:t>para asegurar procesos de Educación Bilingüe a estudiantes de lengua y cultura originarias.</w:t>
      </w:r>
    </w:p>
    <w:p w14:paraId="75428FC1" w14:textId="77777777" w:rsidR="00DB6CED" w:rsidRPr="00772216" w:rsidRDefault="003D77FB" w:rsidP="005C77C5">
      <w:pPr>
        <w:pStyle w:val="Prrafodelista"/>
        <w:numPr>
          <w:ilvl w:val="0"/>
          <w:numId w:val="23"/>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Fomentar la igualdad efectiva de oportunidades de aprendizaje para todos.</w:t>
      </w:r>
    </w:p>
    <w:p w14:paraId="1591DABF" w14:textId="77777777" w:rsidR="00DB6CED" w:rsidRPr="00772216" w:rsidRDefault="003D77FB" w:rsidP="005C77C5">
      <w:pPr>
        <w:pStyle w:val="Prrafodelista"/>
        <w:numPr>
          <w:ilvl w:val="0"/>
          <w:numId w:val="23"/>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Ser abiertos, porque siempre se encuentran sujetos a progresivos enriquecimientos de parte de las instancias de gestión educativa descentralizada y de los diversos actores educativos de la comunidad.</w:t>
      </w:r>
    </w:p>
    <w:p w14:paraId="1781A024" w14:textId="77777777" w:rsidR="003D77FB" w:rsidRPr="00772216" w:rsidRDefault="003D77FB" w:rsidP="005C77C5">
      <w:pPr>
        <w:pStyle w:val="Prrafodelista"/>
        <w:numPr>
          <w:ilvl w:val="0"/>
          <w:numId w:val="23"/>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Ser flexibles, de modo que su organización permita múltiples adecuaciones y también modificaciones que los hagan cada vez m</w:t>
      </w:r>
      <w:r w:rsidR="007A76EB" w:rsidRPr="00772216">
        <w:rPr>
          <w:rFonts w:asciiTheme="minorHAnsi" w:hAnsiTheme="minorHAnsi" w:cstheme="minorHAnsi"/>
        </w:rPr>
        <w:t>á</w:t>
      </w:r>
      <w:r w:rsidRPr="00772216">
        <w:rPr>
          <w:rFonts w:asciiTheme="minorHAnsi" w:hAnsiTheme="minorHAnsi" w:cstheme="minorHAnsi"/>
        </w:rPr>
        <w:t>s pertinentes y eficaces, y responder a las personas con necesidades educativas especiales.</w:t>
      </w:r>
    </w:p>
    <w:p w14:paraId="62E934E1" w14:textId="77777777" w:rsidR="006415FE" w:rsidRDefault="006415FE" w:rsidP="005C77C5">
      <w:pPr>
        <w:spacing w:before="120"/>
        <w:jc w:val="both"/>
        <w:rPr>
          <w:rFonts w:asciiTheme="minorHAnsi" w:hAnsiTheme="minorHAnsi" w:cstheme="minorHAnsi"/>
          <w:b/>
          <w:sz w:val="22"/>
          <w:szCs w:val="22"/>
        </w:rPr>
      </w:pPr>
    </w:p>
    <w:p w14:paraId="279E9799" w14:textId="77777777" w:rsidR="006415FE" w:rsidRDefault="006415FE" w:rsidP="005C77C5">
      <w:pPr>
        <w:spacing w:before="120"/>
        <w:jc w:val="both"/>
        <w:rPr>
          <w:rFonts w:asciiTheme="minorHAnsi" w:hAnsiTheme="minorHAnsi" w:cstheme="minorHAnsi"/>
          <w:b/>
          <w:sz w:val="22"/>
          <w:szCs w:val="22"/>
        </w:rPr>
      </w:pPr>
    </w:p>
    <w:p w14:paraId="0A2A85BA"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29</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Elaboración y aprobación</w:t>
      </w:r>
    </w:p>
    <w:p w14:paraId="1C58EC71"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El Ministerio de Educación, a partir de los fines y principios de la educación peruana señalados en la LGE, y en concordancia con el Proyecto Educativo Nacional y la Política Pedagógica Nacional, elabora los Diseños Curriculares Nacionales de EBA.</w:t>
      </w:r>
    </w:p>
    <w:p w14:paraId="1A73638D"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Su aprobación o la modificación de su enfoque, supone necesariamente un proceso de validación, y su elaboración requiere la opinión y la participación activa del Consejo Nacional de Educación.</w:t>
      </w:r>
    </w:p>
    <w:p w14:paraId="57BECA0D"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El Ministerio de Educación realiza periódicamente revisiones, evaluaciones y consultas con los actores del Estado y la s</w:t>
      </w:r>
      <w:r w:rsidR="000613A5" w:rsidRPr="00772216">
        <w:rPr>
          <w:rFonts w:asciiTheme="minorHAnsi" w:hAnsiTheme="minorHAnsi" w:cstheme="minorHAnsi"/>
          <w:sz w:val="22"/>
          <w:szCs w:val="22"/>
        </w:rPr>
        <w:t xml:space="preserve">ociedad civil para actualizar y </w:t>
      </w:r>
      <w:r w:rsidRPr="00772216">
        <w:rPr>
          <w:rFonts w:asciiTheme="minorHAnsi" w:hAnsiTheme="minorHAnsi" w:cstheme="minorHAnsi"/>
          <w:sz w:val="22"/>
          <w:szCs w:val="22"/>
        </w:rPr>
        <w:t>mejorar, en lo que corresponda, los Diseños Curriculares Nacionales de EBA, con el propósito de asegurar el logro de sus objetivos y mejorar la calidad de los aprendizajes.</w:t>
      </w:r>
    </w:p>
    <w:p w14:paraId="4D5A268B"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30</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Diversificación Curricular</w:t>
      </w:r>
    </w:p>
    <w:p w14:paraId="168589D3"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Es un proceso mediante el cual cada Diseño Curricular Nacional, propuesto por el Ministerio de Educación, da cabida a sucesivos enriquecimientos de modo que el currículo en construcción responda a las peculiaridades regionales, locales e institucionales, y tome siempre como centro a los estudiantes en sus respectivos entornos.</w:t>
      </w:r>
    </w:p>
    <w:p w14:paraId="1C0529A3"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La diversificación curricular a nivel regional es conducida por la DRE en coordinación con las UGEL. Los lineamientos de política educativa regional se formulan con el aporte de los Consejos Participativos Regionales y Locales. Donde corresponda, participan las organizaciones de pueblos indígenas y comunidades campesinas.</w:t>
      </w:r>
    </w:p>
    <w:p w14:paraId="0D1B1EB8"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Se caracteriza porque:</w:t>
      </w:r>
    </w:p>
    <w:p w14:paraId="64763DC7" w14:textId="77777777" w:rsidR="003D77FB" w:rsidRPr="00772216" w:rsidRDefault="003D77FB" w:rsidP="005C77C5">
      <w:pPr>
        <w:pStyle w:val="Prrafodelista"/>
        <w:numPr>
          <w:ilvl w:val="0"/>
          <w:numId w:val="24"/>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Involucra decisiones en cuanto a procesos, resultados (competencias, capacidades u objetivos), contenidos, metodologías, medios y materiales, y evaluación.</w:t>
      </w:r>
    </w:p>
    <w:p w14:paraId="272CD954" w14:textId="77777777" w:rsidR="003D77FB" w:rsidRPr="00772216" w:rsidRDefault="003D77FB" w:rsidP="005C77C5">
      <w:pPr>
        <w:pStyle w:val="Prrafodelista"/>
        <w:numPr>
          <w:ilvl w:val="0"/>
          <w:numId w:val="24"/>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Cada Institución Educativa construye su propuesta curricular sujeta a revisiones y perfeccionamiento, que se encuentra en el Proyecto Educativo Institucional. Su propuesta pedagógica y curricular tiene valor oficial.</w:t>
      </w:r>
    </w:p>
    <w:p w14:paraId="7E9A43C7" w14:textId="77777777" w:rsidR="003D77FB" w:rsidRPr="00772216" w:rsidRDefault="003D77FB" w:rsidP="005C77C5">
      <w:pPr>
        <w:pStyle w:val="Prrafodelista"/>
        <w:numPr>
          <w:ilvl w:val="0"/>
          <w:numId w:val="24"/>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La Programación de aula, de área o de módulo, constituye el nivel de mayor concreción de las intencionalidades educativas y su realización es responsabilidad del profesor.</w:t>
      </w:r>
    </w:p>
    <w:p w14:paraId="7F272871"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31</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Proceso pedagógico</w:t>
      </w:r>
    </w:p>
    <w:p w14:paraId="1C4780B2"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Es el conjunto de hechos, interacciones e intercambios que se producen en el proceso de enseñanza - aprendizaje, dentro o fuera del aula, en el desarrollo de aprendizajes previstos e imprevistos, con la participación conjunta de todos los actores educativos. El profesor y los demás actores educativos son mediadores en la construcción de aprendizajes significativos.</w:t>
      </w:r>
    </w:p>
    <w:p w14:paraId="7E20FA10"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Su organización es flexible, se da mediante áreas, módulos, talleres y otras estrategias que se adecuan a las características de los estudiantes.</w:t>
      </w:r>
    </w:p>
    <w:p w14:paraId="52262A01"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32</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Equidad de género en los procesos pedagógicos</w:t>
      </w:r>
    </w:p>
    <w:p w14:paraId="1D263B50"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En todas las Instituciones Educativas y, en especial, en aquellas ubicadas en zonas rurales, los procesos pedagógicos aseguran la equidad de género en el marco de las expectativas y resultados de aprendizaje y evitan el abuso, maltrato y prácticas de discriminación; difunden materiales educativos que responden a los problemas de equidad de género y sexualidad; recogen los saberes y conocimientos de las niñas y adolescentes, y de mujeres jóvenes y adultas, al promover su participación e integración ciudadana.</w:t>
      </w:r>
    </w:p>
    <w:p w14:paraId="5EBE2275"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33</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Interculturalidad en los procesos pedagógicos</w:t>
      </w:r>
    </w:p>
    <w:p w14:paraId="3F3CDDC3"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En coherencia con el principio de interculturalidad, un referente principal de todos los procesos pedagógicos son l</w:t>
      </w:r>
      <w:r w:rsidR="00DB6CED" w:rsidRPr="00772216">
        <w:rPr>
          <w:rFonts w:asciiTheme="minorHAnsi" w:hAnsiTheme="minorHAnsi" w:cstheme="minorHAnsi"/>
          <w:sz w:val="22"/>
          <w:szCs w:val="22"/>
        </w:rPr>
        <w:t xml:space="preserve">as experiencias socioculturales </w:t>
      </w:r>
      <w:r w:rsidRPr="00772216">
        <w:rPr>
          <w:rFonts w:asciiTheme="minorHAnsi" w:hAnsiTheme="minorHAnsi" w:cstheme="minorHAnsi"/>
          <w:sz w:val="22"/>
          <w:szCs w:val="22"/>
        </w:rPr>
        <w:t>de los estudiantes que interactúan con otros aprendizajes y experiencias socioculturales distintas para enriquecer su propia cultura. Estas experiencias aluden al quehacer de los estudiantes en los distintos entornos en los que participan, ya sean sociales, naturales, productivos, simbólicos o religiosos.</w:t>
      </w:r>
    </w:p>
    <w:p w14:paraId="1D1453F7"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El aprendizaje de por lo menos una segunda lengua se realizará con la finalidad de ampliar el acceso a la información</w:t>
      </w:r>
      <w:r w:rsidR="000613A5" w:rsidRPr="00772216">
        <w:rPr>
          <w:rFonts w:asciiTheme="minorHAnsi" w:hAnsiTheme="minorHAnsi" w:cstheme="minorHAnsi"/>
          <w:sz w:val="22"/>
          <w:szCs w:val="22"/>
        </w:rPr>
        <w:t xml:space="preserve">, facilitar la comunicación, el </w:t>
      </w:r>
      <w:r w:rsidRPr="00772216">
        <w:rPr>
          <w:rFonts w:asciiTheme="minorHAnsi" w:hAnsiTheme="minorHAnsi" w:cstheme="minorHAnsi"/>
          <w:sz w:val="22"/>
          <w:szCs w:val="22"/>
        </w:rPr>
        <w:t>conocimiento, la valoración de otras culturas y saberes, el acceso a las demás tecnologías, así como el desempeño de un rol activo en la globalización.</w:t>
      </w:r>
    </w:p>
    <w:p w14:paraId="2FE5E134"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34</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Cultura, educación física y deporte, arte y recreación</w:t>
      </w:r>
    </w:p>
    <w:p w14:paraId="20FD63C1"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La formación cultural, físico-deportiva, artística, así como la recreación, forman parte del proceso de educación integral de los estudiantes de EBA.</w:t>
      </w:r>
    </w:p>
    <w:p w14:paraId="33E8B11D"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35</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Materiales educativos</w:t>
      </w:r>
    </w:p>
    <w:p w14:paraId="00DF82C0"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Los materiales educativos son recursos de diversa naturaleza que se utilizan en los procesos pedagógicos para que los es</w:t>
      </w:r>
      <w:r w:rsidR="000613A5" w:rsidRPr="00772216">
        <w:rPr>
          <w:rFonts w:asciiTheme="minorHAnsi" w:hAnsiTheme="minorHAnsi" w:cstheme="minorHAnsi"/>
          <w:sz w:val="22"/>
          <w:szCs w:val="22"/>
        </w:rPr>
        <w:t xml:space="preserve">tudiantes desarrollen de manera </w:t>
      </w:r>
      <w:r w:rsidRPr="00772216">
        <w:rPr>
          <w:rFonts w:asciiTheme="minorHAnsi" w:hAnsiTheme="minorHAnsi" w:cstheme="minorHAnsi"/>
          <w:sz w:val="22"/>
          <w:szCs w:val="22"/>
        </w:rPr>
        <w:t>autónoma, reflexiva e interactiva sus aprendizajes. Dichos recursos deben ser pertinentes con las intenciones del diseño curricular, la realidad afectiva, cognitiva y sociocultural del estudiante y el Proyecto Educativo Institucional. El Ministerio de Educación dicta las normas específicas sobre esta materia.</w:t>
      </w:r>
    </w:p>
    <w:p w14:paraId="19A7B1BB"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El Director de la DRE, el Director de la UGEL y los Directores de las Instituciones Educativas públicas son res</w:t>
      </w:r>
      <w:r w:rsidR="000613A5" w:rsidRPr="00772216">
        <w:rPr>
          <w:rFonts w:asciiTheme="minorHAnsi" w:hAnsiTheme="minorHAnsi" w:cstheme="minorHAnsi"/>
          <w:sz w:val="22"/>
          <w:szCs w:val="22"/>
        </w:rPr>
        <w:t xml:space="preserve">ponsables de que los materiales </w:t>
      </w:r>
      <w:r w:rsidRPr="00772216">
        <w:rPr>
          <w:rFonts w:asciiTheme="minorHAnsi" w:hAnsiTheme="minorHAnsi" w:cstheme="minorHAnsi"/>
          <w:sz w:val="22"/>
          <w:szCs w:val="22"/>
        </w:rPr>
        <w:t>educativos estén a disposición plena de los estudiantes y se usen de manera intensiva, oportuna y pertinente.</w:t>
      </w:r>
    </w:p>
    <w:p w14:paraId="515A0C54"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Coordinan con los Consejos Educativos Institucionales para asegurar su cuidado, sin desmedro de su plena utilización.</w:t>
      </w:r>
    </w:p>
    <w:p w14:paraId="0697DD1B" w14:textId="77777777" w:rsidR="003D77FB" w:rsidRPr="00772216" w:rsidRDefault="003D77FB" w:rsidP="005C77C5">
      <w:pPr>
        <w:spacing w:before="120"/>
        <w:rPr>
          <w:rFonts w:asciiTheme="minorHAnsi" w:hAnsiTheme="minorHAnsi" w:cstheme="minorHAnsi"/>
          <w:b/>
          <w:sz w:val="22"/>
          <w:szCs w:val="22"/>
        </w:rPr>
      </w:pPr>
      <w:r w:rsidRPr="00772216">
        <w:rPr>
          <w:rFonts w:asciiTheme="minorHAnsi" w:hAnsiTheme="minorHAnsi" w:cstheme="minorHAnsi"/>
          <w:b/>
          <w:sz w:val="22"/>
          <w:szCs w:val="22"/>
        </w:rPr>
        <w:t>EVALUACIÓN, PROMOCIÓN Y CERTIFICACIÓN DE LOS APRENDIZAJES</w:t>
      </w:r>
    </w:p>
    <w:p w14:paraId="0B0A03DE"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36</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Evaluación del Aprendizaje</w:t>
      </w:r>
    </w:p>
    <w:p w14:paraId="1A4311D3"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La evaluación de los procesos y de los re</w:t>
      </w:r>
      <w:r w:rsidR="00DB6CED" w:rsidRPr="00772216">
        <w:rPr>
          <w:rFonts w:asciiTheme="minorHAnsi" w:hAnsiTheme="minorHAnsi" w:cstheme="minorHAnsi"/>
          <w:sz w:val="22"/>
          <w:szCs w:val="22"/>
        </w:rPr>
        <w:t xml:space="preserve">sultados en los aprendizajes es </w:t>
      </w:r>
      <w:r w:rsidRPr="00772216">
        <w:rPr>
          <w:rFonts w:asciiTheme="minorHAnsi" w:hAnsiTheme="minorHAnsi" w:cstheme="minorHAnsi"/>
          <w:sz w:val="22"/>
          <w:szCs w:val="22"/>
        </w:rPr>
        <w:t>permanente y se concreta en una práctica cotidiana de interacción dialógica, registro, reflexión y comunicación, para mejorarlos. Reconoce y valora los aprendizajes adquiridos por experiencia de vida, trabajo o autoformación. Asume formas diversas: aut</w:t>
      </w:r>
      <w:r w:rsidR="000613A5" w:rsidRPr="00772216">
        <w:rPr>
          <w:rFonts w:asciiTheme="minorHAnsi" w:hAnsiTheme="minorHAnsi" w:cstheme="minorHAnsi"/>
          <w:sz w:val="22"/>
          <w:szCs w:val="22"/>
        </w:rPr>
        <w:t xml:space="preserve">oevaluación, heteroevaluación y </w:t>
      </w:r>
      <w:r w:rsidRPr="00772216">
        <w:rPr>
          <w:rFonts w:asciiTheme="minorHAnsi" w:hAnsiTheme="minorHAnsi" w:cstheme="minorHAnsi"/>
          <w:sz w:val="22"/>
          <w:szCs w:val="22"/>
        </w:rPr>
        <w:t>coevaluación.</w:t>
      </w:r>
      <w:r w:rsidR="007A76EB" w:rsidRPr="00772216">
        <w:rPr>
          <w:rFonts w:asciiTheme="minorHAnsi" w:hAnsiTheme="minorHAnsi" w:cstheme="minorHAnsi"/>
          <w:sz w:val="22"/>
          <w:szCs w:val="22"/>
        </w:rPr>
        <w:t xml:space="preserve"> </w:t>
      </w:r>
      <w:r w:rsidRPr="00772216">
        <w:rPr>
          <w:rFonts w:asciiTheme="minorHAnsi" w:hAnsiTheme="minorHAnsi" w:cstheme="minorHAnsi"/>
          <w:sz w:val="22"/>
          <w:szCs w:val="22"/>
        </w:rPr>
        <w:t>Implica a los estudiantes y a los profesores. Identifica logros, avances y dificultades para tomar decisiones de mejoramiento</w:t>
      </w:r>
      <w:r w:rsidR="00DB6CED" w:rsidRPr="00772216">
        <w:rPr>
          <w:rFonts w:asciiTheme="minorHAnsi" w:hAnsiTheme="minorHAnsi" w:cstheme="minorHAnsi"/>
          <w:sz w:val="22"/>
          <w:szCs w:val="22"/>
        </w:rPr>
        <w:t xml:space="preserve"> </w:t>
      </w:r>
      <w:r w:rsidRPr="00772216">
        <w:rPr>
          <w:rFonts w:asciiTheme="minorHAnsi" w:hAnsiTheme="minorHAnsi" w:cstheme="minorHAnsi"/>
          <w:sz w:val="22"/>
          <w:szCs w:val="22"/>
        </w:rPr>
        <w:t>continuo.</w:t>
      </w:r>
    </w:p>
    <w:p w14:paraId="1A0F8BA5" w14:textId="77777777" w:rsidR="007A76E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37</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w:t>
      </w:r>
      <w:r w:rsidRPr="00772216">
        <w:rPr>
          <w:rFonts w:asciiTheme="minorHAnsi" w:hAnsiTheme="minorHAnsi" w:cstheme="minorHAnsi"/>
          <w:sz w:val="22"/>
          <w:szCs w:val="22"/>
        </w:rPr>
        <w:t xml:space="preserve"> </w:t>
      </w:r>
      <w:r w:rsidRPr="00772216">
        <w:rPr>
          <w:rFonts w:asciiTheme="minorHAnsi" w:hAnsiTheme="minorHAnsi" w:cstheme="minorHAnsi"/>
          <w:b/>
          <w:sz w:val="22"/>
          <w:szCs w:val="22"/>
        </w:rPr>
        <w:t xml:space="preserve">Evaluación de los estudiantes con necesidades educativas especiales </w:t>
      </w:r>
    </w:p>
    <w:p w14:paraId="616CF110"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La evaluación de los aprendizajes de los estudiantes con necesidades educativas especiales es flexible y diferenciada, usa diversas formas y lenguajes. Está orientada a verificar y mejorar los resultados del aprendizaje.</w:t>
      </w:r>
    </w:p>
    <w:p w14:paraId="2B68CE87"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38</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Constancia</w:t>
      </w:r>
    </w:p>
    <w:p w14:paraId="6EC7D11B"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Los aprendizajes logrados por el estudiante en los diferentes grados y formas de organización curricular (áreas, módulos, talleres, cursos, u otras) dan derecho a una Constancia.</w:t>
      </w:r>
    </w:p>
    <w:p w14:paraId="02ADDE44"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39</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Certificación</w:t>
      </w:r>
    </w:p>
    <w:p w14:paraId="63348814"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Al concluir un ciclo de EBA, el estudiante tiene derecho a la certificación correspondiente y, al culminar en forma satisfactoria la Educación Básica Alternativa, el estudiante recibe su certificación que le permite continuar estudios en la etapa de la Educación Superior.</w:t>
      </w:r>
    </w:p>
    <w:p w14:paraId="71555C01"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40</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Diploma</w:t>
      </w:r>
    </w:p>
    <w:p w14:paraId="72B7830D"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La Institución Educativa otorga al estudiante luego de concluir satisfactoriamente la EBA, el diploma de egresado con mención en una especialidad ocupacional, que indica el nivel de competencia alcanzado, y lo habilita para incorporarse en el mundo laboral y desempeñarse en mejores condiciones. La EBA, para otorgar este Diploma, puede reconocer las competencias técnicas logradas en los diferentes desempeños del mundo laboral, debidamente certificados.</w:t>
      </w:r>
    </w:p>
    <w:p w14:paraId="052B911F" w14:textId="77777777" w:rsidR="003D77FB" w:rsidRPr="00772216" w:rsidRDefault="003D77FB" w:rsidP="006415FE">
      <w:pPr>
        <w:spacing w:before="120"/>
        <w:rPr>
          <w:rFonts w:asciiTheme="minorHAnsi" w:hAnsiTheme="minorHAnsi" w:cstheme="minorHAnsi"/>
          <w:b/>
          <w:sz w:val="22"/>
          <w:szCs w:val="22"/>
        </w:rPr>
      </w:pPr>
      <w:r w:rsidRPr="00772216">
        <w:rPr>
          <w:rFonts w:asciiTheme="minorHAnsi" w:hAnsiTheme="minorHAnsi" w:cstheme="minorHAnsi"/>
          <w:b/>
          <w:sz w:val="22"/>
          <w:szCs w:val="22"/>
        </w:rPr>
        <w:t>TUTORÍA Y ORIENTACIÓN EDUCATIVA</w:t>
      </w:r>
    </w:p>
    <w:p w14:paraId="736B0E6D"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41</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Finalidad</w:t>
      </w:r>
    </w:p>
    <w:p w14:paraId="6D156654"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La Tutoría y Orientación Educativa es el acompañamiento socioafectivo y cognitivo a los estudiantes. Es un servicio inherente al currículo y tiene un carácter formativo y preventivo. Son agentes de la Tutoría y la Orientación Educativa el tutor formal, los profesores, los directivos, el psicólogo escolar si lo hubiere, los padres de familia y los propios estudiantes.</w:t>
      </w:r>
    </w:p>
    <w:p w14:paraId="690392BC"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La EBA, por su carácter flexible, requiere de un servicio de tutoría y orientación que responda adecuadamente a las demandas personales y de aprendizaje de cada estudiante.</w:t>
      </w:r>
    </w:p>
    <w:p w14:paraId="492117A1"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Sus actividades se desarrollan en las áreas personal-social, académica, vocacional, salud corporal y mental, ayuda social, cultura y actualidad.</w:t>
      </w:r>
    </w:p>
    <w:p w14:paraId="15945375"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El Director de la Institución Educativa garantiza por lo menos una hora semanal para la labor tutorial grupal en cada sección, la que forma parte de la jornada laboral del profesor, y estará cargo del tutor formal.</w:t>
      </w:r>
    </w:p>
    <w:p w14:paraId="76526C6B" w14:textId="77777777" w:rsidR="003D77FB" w:rsidRPr="00772216" w:rsidRDefault="003D77FB" w:rsidP="005C77C5">
      <w:pPr>
        <w:spacing w:before="120"/>
        <w:rPr>
          <w:rFonts w:asciiTheme="minorHAnsi" w:hAnsiTheme="minorHAnsi" w:cstheme="minorHAnsi"/>
          <w:b/>
          <w:sz w:val="22"/>
          <w:szCs w:val="22"/>
        </w:rPr>
      </w:pPr>
      <w:r w:rsidRPr="00772216">
        <w:rPr>
          <w:rFonts w:asciiTheme="minorHAnsi" w:hAnsiTheme="minorHAnsi" w:cstheme="minorHAnsi"/>
          <w:b/>
          <w:sz w:val="22"/>
          <w:szCs w:val="22"/>
        </w:rPr>
        <w:t>CONSEJO DE PARTICIPACIÓN ESTUDIANTIL</w:t>
      </w:r>
    </w:p>
    <w:p w14:paraId="5316388F"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42</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Finalidad</w:t>
      </w:r>
    </w:p>
    <w:p w14:paraId="1684B12D"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El Consejo de Participación Estudiantil de EBA, en correspondencia con los Principios y Fines de la Ley General de Educación, asegura la vigencia de los derechos de los estudian</w:t>
      </w:r>
      <w:r w:rsidR="00DB6CED" w:rsidRPr="00772216">
        <w:rPr>
          <w:rFonts w:asciiTheme="minorHAnsi" w:hAnsiTheme="minorHAnsi" w:cstheme="minorHAnsi"/>
          <w:sz w:val="22"/>
          <w:szCs w:val="22"/>
        </w:rPr>
        <w:t xml:space="preserve">tes y el fomento de una cultura </w:t>
      </w:r>
      <w:r w:rsidRPr="00772216">
        <w:rPr>
          <w:rFonts w:asciiTheme="minorHAnsi" w:hAnsiTheme="minorHAnsi" w:cstheme="minorHAnsi"/>
          <w:sz w:val="22"/>
          <w:szCs w:val="22"/>
        </w:rPr>
        <w:t>de convivencia armónica entre todos los actores de la comunidad educativa.</w:t>
      </w:r>
    </w:p>
    <w:p w14:paraId="7B8DBC0C"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Las Instituciones Educativas y las UGEL promueven, impulsan y apoyan la organización y participación de los estudiantes, así como su legitimidad.</w:t>
      </w:r>
    </w:p>
    <w:p w14:paraId="07741B1D"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43</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Miembros</w:t>
      </w:r>
    </w:p>
    <w:p w14:paraId="0C40D9AA"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Son miembros democráticamente elegidos:</w:t>
      </w:r>
    </w:p>
    <w:p w14:paraId="2EEB1617" w14:textId="77777777" w:rsidR="003D77FB" w:rsidRPr="00772216" w:rsidRDefault="003D77FB" w:rsidP="005C77C5">
      <w:pPr>
        <w:pStyle w:val="Prrafodelista"/>
        <w:numPr>
          <w:ilvl w:val="0"/>
          <w:numId w:val="25"/>
        </w:numPr>
        <w:spacing w:before="120" w:after="0" w:line="240" w:lineRule="auto"/>
        <w:jc w:val="both"/>
        <w:rPr>
          <w:rFonts w:asciiTheme="minorHAnsi" w:hAnsiTheme="minorHAnsi" w:cstheme="minorHAnsi"/>
        </w:rPr>
      </w:pPr>
      <w:r w:rsidRPr="00772216">
        <w:rPr>
          <w:rFonts w:asciiTheme="minorHAnsi" w:hAnsiTheme="minorHAnsi" w:cstheme="minorHAnsi"/>
        </w:rPr>
        <w:t>1 Representante de los estudiantes del PEBANA, por cada uno de los ciclos</w:t>
      </w:r>
    </w:p>
    <w:p w14:paraId="0BBB4733" w14:textId="77777777" w:rsidR="003D77FB" w:rsidRPr="00772216" w:rsidRDefault="003D77FB" w:rsidP="005C77C5">
      <w:pPr>
        <w:pStyle w:val="Prrafodelista"/>
        <w:numPr>
          <w:ilvl w:val="0"/>
          <w:numId w:val="25"/>
        </w:numPr>
        <w:spacing w:before="120" w:after="0" w:line="240" w:lineRule="auto"/>
        <w:jc w:val="both"/>
        <w:rPr>
          <w:rFonts w:asciiTheme="minorHAnsi" w:hAnsiTheme="minorHAnsi" w:cstheme="minorHAnsi"/>
        </w:rPr>
      </w:pPr>
      <w:r w:rsidRPr="00772216">
        <w:rPr>
          <w:rFonts w:asciiTheme="minorHAnsi" w:hAnsiTheme="minorHAnsi" w:cstheme="minorHAnsi"/>
        </w:rPr>
        <w:t>1 Representante de los estudiantes del PEBAJA, por cada uno de los ciclos</w:t>
      </w:r>
    </w:p>
    <w:p w14:paraId="2AA73703" w14:textId="77777777" w:rsidR="003D77FB" w:rsidRPr="00772216" w:rsidRDefault="003D77FB" w:rsidP="005C77C5">
      <w:pPr>
        <w:pStyle w:val="Prrafodelista"/>
        <w:numPr>
          <w:ilvl w:val="0"/>
          <w:numId w:val="25"/>
        </w:numPr>
        <w:spacing w:before="120" w:after="0" w:line="240" w:lineRule="auto"/>
        <w:jc w:val="both"/>
        <w:rPr>
          <w:rFonts w:asciiTheme="minorHAnsi" w:hAnsiTheme="minorHAnsi" w:cstheme="minorHAnsi"/>
        </w:rPr>
      </w:pPr>
      <w:r w:rsidRPr="00772216">
        <w:rPr>
          <w:rFonts w:asciiTheme="minorHAnsi" w:hAnsiTheme="minorHAnsi" w:cstheme="minorHAnsi"/>
        </w:rPr>
        <w:t>1 Representante de los estudiantes del Programa de Alfabetización.</w:t>
      </w:r>
    </w:p>
    <w:p w14:paraId="6BF62C81"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Entre ellos elegirán a su presidente y demás cargos, de acuerdo a la norma respectiva que expida el Ministerio de Educación.</w:t>
      </w:r>
    </w:p>
    <w:p w14:paraId="5E163677"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44</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Objetivos</w:t>
      </w:r>
    </w:p>
    <w:p w14:paraId="153458C3"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Son objetivos del Consejo de Participación Estudiantil:</w:t>
      </w:r>
    </w:p>
    <w:p w14:paraId="143DE90A" w14:textId="77777777" w:rsidR="003D77FB" w:rsidRPr="00772216" w:rsidRDefault="003D77FB" w:rsidP="005C77C5">
      <w:pPr>
        <w:pStyle w:val="Prrafodelista"/>
        <w:numPr>
          <w:ilvl w:val="0"/>
          <w:numId w:val="26"/>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Promover y difundir en la Institución Educativa de EBA y en la comunidad, los derechos y deberes de niños, niñas, adolescentes, mujeres y de los jóvenes y adultos en general.</w:t>
      </w:r>
    </w:p>
    <w:p w14:paraId="2621E0F4" w14:textId="77777777" w:rsidR="003D77FB" w:rsidRPr="00772216" w:rsidRDefault="003D77FB" w:rsidP="005C77C5">
      <w:pPr>
        <w:pStyle w:val="Prrafodelista"/>
        <w:numPr>
          <w:ilvl w:val="0"/>
          <w:numId w:val="26"/>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Garantizar la atención de las demandas de los estudiantes referentes a sus derechos.</w:t>
      </w:r>
    </w:p>
    <w:p w14:paraId="7CBFAC94" w14:textId="77777777" w:rsidR="003D77FB" w:rsidRPr="00772216" w:rsidRDefault="003D77FB" w:rsidP="005C77C5">
      <w:pPr>
        <w:pStyle w:val="Prrafodelista"/>
        <w:numPr>
          <w:ilvl w:val="0"/>
          <w:numId w:val="26"/>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Crear un clima favorable al buen entendimiento, al sentido de justicia, al espíritu de conciliación.</w:t>
      </w:r>
    </w:p>
    <w:p w14:paraId="604CB5F4" w14:textId="77777777" w:rsidR="003D77FB" w:rsidRPr="00772216" w:rsidRDefault="003D77FB" w:rsidP="005C77C5">
      <w:pPr>
        <w:pStyle w:val="Prrafodelista"/>
        <w:numPr>
          <w:ilvl w:val="0"/>
          <w:numId w:val="26"/>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Formular propuestas para mejorar la calidad y pertinencia del servicio educativo.</w:t>
      </w:r>
    </w:p>
    <w:p w14:paraId="79ED4C25"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El Consejo de Participación Estudiantil elige a sus miembros para que lo represente en el Consejo Educativo Institucional, de acuerdo a la normatividad respectiva que expida el Ministerio de Educación.</w:t>
      </w:r>
    </w:p>
    <w:p w14:paraId="1F8F26F9"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45</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Responsabilidades</w:t>
      </w:r>
    </w:p>
    <w:p w14:paraId="51D6D7ED"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Corresponde a los miembros del Consejo de Participación Estudiantil:</w:t>
      </w:r>
    </w:p>
    <w:p w14:paraId="3A268527" w14:textId="77777777" w:rsidR="003D77FB" w:rsidRPr="00772216" w:rsidRDefault="003D77FB" w:rsidP="005C77C5">
      <w:pPr>
        <w:pStyle w:val="Prrafodelista"/>
        <w:numPr>
          <w:ilvl w:val="0"/>
          <w:numId w:val="27"/>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Representar a los estudiantes en las diferentes instancias de gestión de la Institución Educativa.</w:t>
      </w:r>
    </w:p>
    <w:p w14:paraId="72CEEBC7" w14:textId="77777777" w:rsidR="003D77FB" w:rsidRPr="00772216" w:rsidRDefault="003D77FB" w:rsidP="005C77C5">
      <w:pPr>
        <w:pStyle w:val="Prrafodelista"/>
        <w:numPr>
          <w:ilvl w:val="0"/>
          <w:numId w:val="27"/>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Propiciar la participación activa y consciente de los estudiantes en la gestión educativa.</w:t>
      </w:r>
    </w:p>
    <w:p w14:paraId="07381D7E" w14:textId="77777777" w:rsidR="003D77FB" w:rsidRPr="00772216" w:rsidRDefault="003D77FB" w:rsidP="005C77C5">
      <w:pPr>
        <w:pStyle w:val="Prrafodelista"/>
        <w:numPr>
          <w:ilvl w:val="0"/>
          <w:numId w:val="27"/>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Elaborar el Plan anual de actividades del Consejo de Participación Estudiantil y su reglamento de funcionamiento interno.</w:t>
      </w:r>
    </w:p>
    <w:p w14:paraId="0ED02958" w14:textId="77777777" w:rsidR="003D77FB" w:rsidRPr="00772216" w:rsidRDefault="003D77FB" w:rsidP="005C77C5">
      <w:pPr>
        <w:pStyle w:val="Prrafodelista"/>
        <w:numPr>
          <w:ilvl w:val="0"/>
          <w:numId w:val="27"/>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Elegir a sus asesores entre los docentes de la Institución Educativa.</w:t>
      </w:r>
    </w:p>
    <w:p w14:paraId="62CEBBC8" w14:textId="77777777" w:rsidR="003D77FB" w:rsidRPr="00772216" w:rsidRDefault="003D77FB" w:rsidP="005C77C5">
      <w:pPr>
        <w:pStyle w:val="Prrafodelista"/>
        <w:numPr>
          <w:ilvl w:val="0"/>
          <w:numId w:val="27"/>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Asegurar la capacitación de los miembros del Consejo elegidos para el ejercicio de sus funciones.</w:t>
      </w:r>
    </w:p>
    <w:p w14:paraId="3006C4F1" w14:textId="77777777" w:rsidR="003D77FB" w:rsidRPr="00772216" w:rsidRDefault="003D77FB" w:rsidP="005C77C5">
      <w:pPr>
        <w:pStyle w:val="Prrafodelista"/>
        <w:numPr>
          <w:ilvl w:val="0"/>
          <w:numId w:val="27"/>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Aplicar en forma constructiva y formativa toda medida de sanción. Se evitará el sensacionalismo o el escándalo que daña la dignidad de las personas.</w:t>
      </w:r>
    </w:p>
    <w:p w14:paraId="0EBE30DD" w14:textId="77777777" w:rsidR="003D77FB" w:rsidRPr="00772216" w:rsidRDefault="003D77FB" w:rsidP="005C77C5">
      <w:pPr>
        <w:pStyle w:val="Prrafodelista"/>
        <w:numPr>
          <w:ilvl w:val="0"/>
          <w:numId w:val="27"/>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Derivar a la DEMUNA u otra instancia similar los casos que no puedan ser atendidos por el Consejo de Participación Estudiantil.</w:t>
      </w:r>
    </w:p>
    <w:p w14:paraId="3165438F" w14:textId="77777777" w:rsidR="003D77FB" w:rsidRPr="00772216" w:rsidRDefault="003D77FB" w:rsidP="005C77C5">
      <w:pPr>
        <w:pStyle w:val="Prrafodelista"/>
        <w:numPr>
          <w:ilvl w:val="0"/>
          <w:numId w:val="27"/>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Compartir con las DEMUNA y Defensorías del Niño y Adolescente la experiencia ganada en el ámbito de la EBA.</w:t>
      </w:r>
    </w:p>
    <w:p w14:paraId="14DDA469" w14:textId="77777777" w:rsidR="003D77FB" w:rsidRPr="00772216" w:rsidRDefault="003D77FB" w:rsidP="005C77C5">
      <w:pPr>
        <w:spacing w:before="120"/>
        <w:rPr>
          <w:rFonts w:asciiTheme="minorHAnsi" w:hAnsiTheme="minorHAnsi" w:cstheme="minorHAnsi"/>
          <w:b/>
          <w:sz w:val="22"/>
          <w:szCs w:val="22"/>
        </w:rPr>
      </w:pPr>
      <w:r w:rsidRPr="00772216">
        <w:rPr>
          <w:rFonts w:asciiTheme="minorHAnsi" w:hAnsiTheme="minorHAnsi" w:cstheme="minorHAnsi"/>
          <w:b/>
          <w:sz w:val="22"/>
          <w:szCs w:val="22"/>
        </w:rPr>
        <w:t>FORMACIÓN CONTINUA DEL PROFESOR</w:t>
      </w:r>
    </w:p>
    <w:p w14:paraId="15F9135C"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46</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Objetivos</w:t>
      </w:r>
    </w:p>
    <w:p w14:paraId="0F686147"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La formación continua del profesor de EBA se orienta a:</w:t>
      </w:r>
    </w:p>
    <w:p w14:paraId="3268A4C1" w14:textId="77777777" w:rsidR="003D77FB" w:rsidRPr="00772216" w:rsidRDefault="003D77FB" w:rsidP="005C77C5">
      <w:pPr>
        <w:pStyle w:val="Prrafodelista"/>
        <w:numPr>
          <w:ilvl w:val="1"/>
          <w:numId w:val="28"/>
        </w:numPr>
        <w:spacing w:before="120" w:after="0" w:line="240" w:lineRule="auto"/>
        <w:ind w:left="360"/>
        <w:jc w:val="both"/>
        <w:rPr>
          <w:rFonts w:asciiTheme="minorHAnsi" w:hAnsiTheme="minorHAnsi" w:cstheme="minorHAnsi"/>
        </w:rPr>
      </w:pPr>
      <w:r w:rsidRPr="00772216">
        <w:rPr>
          <w:rFonts w:asciiTheme="minorHAnsi" w:hAnsiTheme="minorHAnsi" w:cstheme="minorHAnsi"/>
        </w:rPr>
        <w:t>Mejorar su desempeño personal y profesional, y posibilitar su desarrollo cultural.</w:t>
      </w:r>
    </w:p>
    <w:p w14:paraId="73855049" w14:textId="77777777" w:rsidR="003D77FB" w:rsidRPr="00772216" w:rsidRDefault="003D77FB" w:rsidP="005C77C5">
      <w:pPr>
        <w:pStyle w:val="Prrafodelista"/>
        <w:numPr>
          <w:ilvl w:val="1"/>
          <w:numId w:val="28"/>
        </w:numPr>
        <w:spacing w:before="120" w:after="0" w:line="240" w:lineRule="auto"/>
        <w:ind w:left="360"/>
        <w:jc w:val="both"/>
        <w:rPr>
          <w:rFonts w:asciiTheme="minorHAnsi" w:hAnsiTheme="minorHAnsi" w:cstheme="minorHAnsi"/>
        </w:rPr>
      </w:pPr>
      <w:r w:rsidRPr="00772216">
        <w:rPr>
          <w:rFonts w:asciiTheme="minorHAnsi" w:hAnsiTheme="minorHAnsi" w:cstheme="minorHAnsi"/>
        </w:rPr>
        <w:t>Asegurar su calificación especializada para la acción pedagógica y social eficaz en atención a las características y necesidades principales de los estudiantes de EBA.</w:t>
      </w:r>
    </w:p>
    <w:p w14:paraId="5C65E7FE"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47</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Formación inicial del profesor de EBA</w:t>
      </w:r>
    </w:p>
    <w:p w14:paraId="4C81F5A2"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La formación inicial del profesor de EBA se realiza en Instituciones de Educación Superior, en las cua</w:t>
      </w:r>
      <w:r w:rsidR="00064122" w:rsidRPr="00772216">
        <w:rPr>
          <w:rFonts w:asciiTheme="minorHAnsi" w:hAnsiTheme="minorHAnsi" w:cstheme="minorHAnsi"/>
          <w:sz w:val="22"/>
          <w:szCs w:val="22"/>
        </w:rPr>
        <w:t xml:space="preserve">les desarrolla sus competencias </w:t>
      </w:r>
      <w:r w:rsidRPr="00772216">
        <w:rPr>
          <w:rFonts w:asciiTheme="minorHAnsi" w:hAnsiTheme="minorHAnsi" w:cstheme="minorHAnsi"/>
          <w:sz w:val="22"/>
          <w:szCs w:val="22"/>
        </w:rPr>
        <w:t>profesionales para el ejercicio idóneo y creativo de las funciones pedagógicas y de gestión; asegura la atención a la diversidad, enfatiza la interculturalidad, equidad de género y la inclusión de personas con necesidades educativas especiales, así como garantiza procesos de educación bilingüe en zonas donde se requiera.</w:t>
      </w:r>
    </w:p>
    <w:p w14:paraId="30B91315" w14:textId="77777777" w:rsidR="007A76E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48</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xml:space="preserve">.- Formación del profesor en servicio </w:t>
      </w:r>
    </w:p>
    <w:p w14:paraId="471DCE31"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Los profesores de EBA, organizados en círculos de interaprendizaje, redes educativas, u otras estrategias, participan de la planificación del Programa de Capacitación anual de una red de CEBA. Definen sus necesidades de aprendizaje y objetivos de capacitación, acordes con los Proyectos Educativos Institucionales y propuestas curriculares de la institución.</w:t>
      </w:r>
    </w:p>
    <w:p w14:paraId="5D7C052A"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El Ministerio de Educación por intermedio de las direcciones correspondientes establece orientaciones para el desarrollo de la especialización de educadores y directivos de acuerdo a las particularidades de la modalidad, mediante diversas estrategias de formación continua, que garanticen el desarrollo de una comunidad profesional de educadores de la modalidad en todo el país.</w:t>
      </w:r>
    </w:p>
    <w:p w14:paraId="79DF1484" w14:textId="77777777" w:rsidR="003D77FB" w:rsidRPr="00772216" w:rsidRDefault="003D77FB" w:rsidP="005C77C5">
      <w:pPr>
        <w:spacing w:before="120"/>
        <w:rPr>
          <w:rFonts w:asciiTheme="minorHAnsi" w:hAnsiTheme="minorHAnsi" w:cstheme="minorHAnsi"/>
          <w:b/>
          <w:sz w:val="22"/>
          <w:szCs w:val="22"/>
        </w:rPr>
      </w:pPr>
      <w:r w:rsidRPr="00772216">
        <w:rPr>
          <w:rFonts w:asciiTheme="minorHAnsi" w:hAnsiTheme="minorHAnsi" w:cstheme="minorHAnsi"/>
          <w:b/>
          <w:sz w:val="22"/>
          <w:szCs w:val="22"/>
        </w:rPr>
        <w:t>INVESTIGACIÓN E INNOVACIÓN EDUCATIVA</w:t>
      </w:r>
    </w:p>
    <w:p w14:paraId="7E22FA3E" w14:textId="77777777" w:rsidR="007A76E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b/>
          <w:sz w:val="22"/>
          <w:szCs w:val="22"/>
        </w:rPr>
        <w:t>Artículo 49</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w:t>
      </w:r>
      <w:r w:rsidRPr="00772216">
        <w:rPr>
          <w:rFonts w:asciiTheme="minorHAnsi" w:hAnsiTheme="minorHAnsi" w:cstheme="minorHAnsi"/>
          <w:sz w:val="22"/>
          <w:szCs w:val="22"/>
        </w:rPr>
        <w:t xml:space="preserve"> </w:t>
      </w:r>
      <w:r w:rsidRPr="00772216">
        <w:rPr>
          <w:rFonts w:asciiTheme="minorHAnsi" w:hAnsiTheme="minorHAnsi" w:cstheme="minorHAnsi"/>
          <w:b/>
          <w:sz w:val="22"/>
          <w:szCs w:val="22"/>
        </w:rPr>
        <w:t>Proyectos de Investigación e Innovación Educativa</w:t>
      </w:r>
      <w:r w:rsidR="007A76EB" w:rsidRPr="00772216">
        <w:rPr>
          <w:rFonts w:asciiTheme="minorHAnsi" w:hAnsiTheme="minorHAnsi" w:cstheme="minorHAnsi"/>
          <w:sz w:val="22"/>
          <w:szCs w:val="22"/>
        </w:rPr>
        <w:t>.</w:t>
      </w:r>
      <w:r w:rsidRPr="00772216">
        <w:rPr>
          <w:rFonts w:asciiTheme="minorHAnsi" w:hAnsiTheme="minorHAnsi" w:cstheme="minorHAnsi"/>
          <w:sz w:val="22"/>
          <w:szCs w:val="22"/>
        </w:rPr>
        <w:t xml:space="preserve"> </w:t>
      </w:r>
    </w:p>
    <w:p w14:paraId="1EE72B1D"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Las instancias de gestión educativa descentralizada promueven el desarrollo de proyectos de investigación e innovación educativa con participación de los profesores de EBA. Estos proyectos se orientan prioritariamente a:</w:t>
      </w:r>
    </w:p>
    <w:p w14:paraId="256DC47D" w14:textId="77777777" w:rsidR="003D77FB" w:rsidRPr="00772216" w:rsidRDefault="003D77FB" w:rsidP="005C77C5">
      <w:pPr>
        <w:pStyle w:val="Prrafodelista"/>
        <w:numPr>
          <w:ilvl w:val="1"/>
          <w:numId w:val="29"/>
        </w:numPr>
        <w:tabs>
          <w:tab w:val="left" w:pos="567"/>
        </w:tabs>
        <w:spacing w:before="120" w:after="0" w:line="240" w:lineRule="auto"/>
        <w:ind w:left="142" w:firstLine="142"/>
        <w:jc w:val="both"/>
        <w:rPr>
          <w:rFonts w:asciiTheme="minorHAnsi" w:hAnsiTheme="minorHAnsi" w:cstheme="minorHAnsi"/>
        </w:rPr>
      </w:pPr>
      <w:r w:rsidRPr="00772216">
        <w:rPr>
          <w:rFonts w:asciiTheme="minorHAnsi" w:hAnsiTheme="minorHAnsi" w:cstheme="minorHAnsi"/>
        </w:rPr>
        <w:t>El conocimiento de los procesos de aprendizaje de los estudiantes.</w:t>
      </w:r>
    </w:p>
    <w:p w14:paraId="7F17B7CA" w14:textId="77777777" w:rsidR="003D77FB" w:rsidRPr="00772216" w:rsidRDefault="003D77FB" w:rsidP="005C77C5">
      <w:pPr>
        <w:pStyle w:val="Prrafodelista"/>
        <w:numPr>
          <w:ilvl w:val="1"/>
          <w:numId w:val="29"/>
        </w:numPr>
        <w:tabs>
          <w:tab w:val="left" w:pos="567"/>
        </w:tabs>
        <w:spacing w:before="120" w:after="0" w:line="240" w:lineRule="auto"/>
        <w:ind w:left="142" w:firstLine="142"/>
        <w:jc w:val="both"/>
        <w:rPr>
          <w:rFonts w:asciiTheme="minorHAnsi" w:hAnsiTheme="minorHAnsi" w:cstheme="minorHAnsi"/>
        </w:rPr>
      </w:pPr>
      <w:r w:rsidRPr="00772216">
        <w:rPr>
          <w:rFonts w:asciiTheme="minorHAnsi" w:hAnsiTheme="minorHAnsi" w:cstheme="minorHAnsi"/>
        </w:rPr>
        <w:t>La experimentación y validación de estrategias educativas pertinentes a las necesidades de aprendizaje de los estudiantes.</w:t>
      </w:r>
    </w:p>
    <w:p w14:paraId="4BF2AC0E" w14:textId="77777777" w:rsidR="003D77FB" w:rsidRPr="00772216" w:rsidRDefault="003D77FB" w:rsidP="005C77C5">
      <w:pPr>
        <w:pStyle w:val="Prrafodelista"/>
        <w:numPr>
          <w:ilvl w:val="1"/>
          <w:numId w:val="29"/>
        </w:numPr>
        <w:tabs>
          <w:tab w:val="left" w:pos="567"/>
        </w:tabs>
        <w:spacing w:before="120" w:after="0" w:line="240" w:lineRule="auto"/>
        <w:ind w:left="142" w:firstLine="142"/>
        <w:jc w:val="both"/>
        <w:rPr>
          <w:rFonts w:asciiTheme="minorHAnsi" w:hAnsiTheme="minorHAnsi" w:cstheme="minorHAnsi"/>
        </w:rPr>
      </w:pPr>
      <w:r w:rsidRPr="00772216">
        <w:rPr>
          <w:rFonts w:asciiTheme="minorHAnsi" w:hAnsiTheme="minorHAnsi" w:cstheme="minorHAnsi"/>
        </w:rPr>
        <w:t xml:space="preserve">Diseño y desarrollo de sistemas de formación </w:t>
      </w:r>
      <w:r w:rsidR="006415FE" w:rsidRPr="00772216">
        <w:rPr>
          <w:rFonts w:asciiTheme="minorHAnsi" w:hAnsiTheme="minorHAnsi" w:cstheme="minorHAnsi"/>
        </w:rPr>
        <w:t>continua</w:t>
      </w:r>
      <w:r w:rsidR="006415FE">
        <w:rPr>
          <w:rFonts w:asciiTheme="minorHAnsi" w:hAnsiTheme="minorHAnsi" w:cstheme="minorHAnsi"/>
        </w:rPr>
        <w:t xml:space="preserve"> </w:t>
      </w:r>
      <w:r w:rsidRPr="00772216">
        <w:rPr>
          <w:rFonts w:asciiTheme="minorHAnsi" w:hAnsiTheme="minorHAnsi" w:cstheme="minorHAnsi"/>
        </w:rPr>
        <w:t>de los profesores.</w:t>
      </w:r>
    </w:p>
    <w:p w14:paraId="37BF6FAD" w14:textId="77777777" w:rsidR="003D77FB" w:rsidRPr="00772216" w:rsidRDefault="003D77FB" w:rsidP="005C77C5">
      <w:pPr>
        <w:pStyle w:val="Prrafodelista"/>
        <w:numPr>
          <w:ilvl w:val="1"/>
          <w:numId w:val="29"/>
        </w:numPr>
        <w:tabs>
          <w:tab w:val="left" w:pos="567"/>
        </w:tabs>
        <w:spacing w:before="120" w:after="0" w:line="240" w:lineRule="auto"/>
        <w:ind w:left="142" w:firstLine="142"/>
        <w:jc w:val="both"/>
        <w:rPr>
          <w:rFonts w:asciiTheme="minorHAnsi" w:hAnsiTheme="minorHAnsi" w:cstheme="minorHAnsi"/>
        </w:rPr>
      </w:pPr>
      <w:r w:rsidRPr="00772216">
        <w:rPr>
          <w:rFonts w:asciiTheme="minorHAnsi" w:hAnsiTheme="minorHAnsi" w:cstheme="minorHAnsi"/>
        </w:rPr>
        <w:t>La experimentación y validación del Diseño Curricular Nacional y su diversificación.</w:t>
      </w:r>
    </w:p>
    <w:p w14:paraId="462C0A7A" w14:textId="77777777" w:rsidR="003D77FB" w:rsidRPr="00772216" w:rsidRDefault="003D77FB" w:rsidP="005C77C5">
      <w:pPr>
        <w:pStyle w:val="Prrafodelista"/>
        <w:numPr>
          <w:ilvl w:val="1"/>
          <w:numId w:val="29"/>
        </w:numPr>
        <w:tabs>
          <w:tab w:val="left" w:pos="567"/>
        </w:tabs>
        <w:spacing w:before="120" w:after="0" w:line="240" w:lineRule="auto"/>
        <w:ind w:left="142" w:firstLine="142"/>
        <w:jc w:val="both"/>
        <w:rPr>
          <w:rFonts w:asciiTheme="minorHAnsi" w:hAnsiTheme="minorHAnsi" w:cstheme="minorHAnsi"/>
        </w:rPr>
      </w:pPr>
      <w:r w:rsidRPr="00772216">
        <w:rPr>
          <w:rFonts w:asciiTheme="minorHAnsi" w:hAnsiTheme="minorHAnsi" w:cstheme="minorHAnsi"/>
        </w:rPr>
        <w:t>El desarrollo y mejoramiento del servicio de Tutoría y Orientación Educativa.</w:t>
      </w:r>
    </w:p>
    <w:p w14:paraId="229AC0DD"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50</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Incentivos y reconocimiento de méritos</w:t>
      </w:r>
    </w:p>
    <w:p w14:paraId="25E5B042"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Los Directores de las DRE, UGEL y de las Instituciones Educativas otorgan incentivos y reconocimientos oportunos y pertinentes a los diferentes actores educativos que contribuyan o destaquen en su labor.</w:t>
      </w:r>
    </w:p>
    <w:p w14:paraId="77A7A2DF"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51</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Difusión e intercambio de experiencias</w:t>
      </w:r>
    </w:p>
    <w:p w14:paraId="75204F7A"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La UGEL organiza espacios de difusión e intercambio de los resultados de los proyectos de investigación realizados, así como de las experiencias educativas innovadoras y coordina su presentación en espacios institucionales, locales, regionales y nacionales.</w:t>
      </w:r>
    </w:p>
    <w:p w14:paraId="7395EEEF"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52</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Investigaciones de graduandos</w:t>
      </w:r>
    </w:p>
    <w:p w14:paraId="59FC2B27"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El Ministerio de Educación y las DRE coordinan con las Instituciones de Educación Superior para promover la realización de investigaciones destinadas a optar los diversos grados académicos, orientadas a mejorar la calidad de los servicios de EBA con especial atención a la problemática regional o local correspondiente.</w:t>
      </w:r>
    </w:p>
    <w:p w14:paraId="3A105966" w14:textId="77777777" w:rsidR="00BD71CC" w:rsidRDefault="00BD71CC" w:rsidP="005C77C5">
      <w:pPr>
        <w:spacing w:before="120"/>
        <w:rPr>
          <w:rFonts w:asciiTheme="minorHAnsi" w:hAnsiTheme="minorHAnsi" w:cstheme="minorHAnsi"/>
          <w:b/>
          <w:sz w:val="22"/>
          <w:szCs w:val="22"/>
        </w:rPr>
      </w:pPr>
    </w:p>
    <w:p w14:paraId="20427CEB" w14:textId="77777777" w:rsidR="003D77FB" w:rsidRPr="00772216" w:rsidRDefault="003D77FB" w:rsidP="005C77C5">
      <w:pPr>
        <w:spacing w:before="120"/>
        <w:rPr>
          <w:rFonts w:asciiTheme="minorHAnsi" w:hAnsiTheme="minorHAnsi" w:cstheme="minorHAnsi"/>
          <w:b/>
          <w:sz w:val="22"/>
          <w:szCs w:val="22"/>
        </w:rPr>
      </w:pPr>
      <w:r w:rsidRPr="00772216">
        <w:rPr>
          <w:rFonts w:asciiTheme="minorHAnsi" w:hAnsiTheme="minorHAnsi" w:cstheme="minorHAnsi"/>
          <w:b/>
          <w:sz w:val="22"/>
          <w:szCs w:val="22"/>
        </w:rPr>
        <w:t>INSTITUCIONALIDAD Y GESTIÓN</w:t>
      </w:r>
    </w:p>
    <w:p w14:paraId="31BEF533"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INSTITUCIONES EDUCATIVAS</w:t>
      </w:r>
    </w:p>
    <w:p w14:paraId="05D1775A"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53</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Gestión</w:t>
      </w:r>
    </w:p>
    <w:p w14:paraId="4FDC78A8"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Los Centros de Educación Básica Alternativa (CEBA) tienen autonomía pedagógica y administrativa. La gestión es democrática y tiene como primera autoridad al Director. El Proyecto Educativo Institucional es el instrumento principal de orientación de la gestión. Los CEBA pueden ser de gestión pública, privada o por convenio, de acuerdo a lo dispuesto por la LGE.</w:t>
      </w:r>
    </w:p>
    <w:p w14:paraId="580DB160"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54</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Centros de Educación Básica Alternativa (CEBA)</w:t>
      </w:r>
    </w:p>
    <w:p w14:paraId="205AA2BE"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El Centro de Educación Básica Alternativa ofrece a los estudiantes uno, dos o los tres programas siguientes:</w:t>
      </w:r>
    </w:p>
    <w:p w14:paraId="502217F5" w14:textId="77777777" w:rsidR="003D77FB" w:rsidRPr="00772216" w:rsidRDefault="003D77FB" w:rsidP="005C77C5">
      <w:pPr>
        <w:pStyle w:val="Prrafodelista"/>
        <w:numPr>
          <w:ilvl w:val="1"/>
          <w:numId w:val="30"/>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Programa de Educación Básica Alternativa de Niños y Adolescentes (PEBANA).</w:t>
      </w:r>
    </w:p>
    <w:p w14:paraId="46FDF00A" w14:textId="77777777" w:rsidR="003D77FB" w:rsidRPr="00772216" w:rsidRDefault="003D77FB" w:rsidP="005C77C5">
      <w:pPr>
        <w:pStyle w:val="Prrafodelista"/>
        <w:numPr>
          <w:ilvl w:val="1"/>
          <w:numId w:val="30"/>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Programa de Educación Básica Alternativa de Jóvenes y Adultos (PEBAJA).</w:t>
      </w:r>
    </w:p>
    <w:p w14:paraId="16EE87E7" w14:textId="77777777" w:rsidR="003D77FB" w:rsidRPr="00772216" w:rsidRDefault="003D77FB" w:rsidP="005C77C5">
      <w:pPr>
        <w:pStyle w:val="Prrafodelista"/>
        <w:numPr>
          <w:ilvl w:val="1"/>
          <w:numId w:val="30"/>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Programa de Alfabetización.</w:t>
      </w:r>
    </w:p>
    <w:p w14:paraId="57E05B58"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En los CEBA se desarrollan los PEBANA y los PEBAJA mediante formas escolarizadas y/o no escolarizadas. Los Programas de Alfabetización se desarrollan mediante grupos organizados de personas denominados Círculos de Alfabetización.</w:t>
      </w:r>
    </w:p>
    <w:p w14:paraId="551D222C"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55</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Formas de atención</w:t>
      </w:r>
    </w:p>
    <w:p w14:paraId="59B4DEB4"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 xml:space="preserve">La Educación Básica Alternativa, en función de las necesidades de los estudiantes, se desarrolla en las formas siguientes: </w:t>
      </w:r>
    </w:p>
    <w:p w14:paraId="0AD08EBD" w14:textId="77777777" w:rsidR="003D77FB" w:rsidRPr="00772216" w:rsidRDefault="003D77FB" w:rsidP="005C77C5">
      <w:pPr>
        <w:pStyle w:val="Prrafodelista"/>
        <w:numPr>
          <w:ilvl w:val="1"/>
          <w:numId w:val="31"/>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Presencial, que requiere de la concurrencia simultánea de estudiantes y profesores para desarrollar procesos de aprendizaje y enseñanza, en horarios y períodos establecidos.</w:t>
      </w:r>
    </w:p>
    <w:p w14:paraId="7E0098FC" w14:textId="77777777" w:rsidR="003D77FB" w:rsidRPr="00772216" w:rsidRDefault="003D77FB" w:rsidP="005C77C5">
      <w:pPr>
        <w:pStyle w:val="Prrafodelista"/>
        <w:numPr>
          <w:ilvl w:val="1"/>
          <w:numId w:val="31"/>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Semipresencial, que demanda la asistencia eventual de estudiantes para recibir asesoría de los profesores de acuerdo a sus requerimientos.</w:t>
      </w:r>
    </w:p>
    <w:p w14:paraId="77FA01D1" w14:textId="77777777" w:rsidR="003D77FB" w:rsidRPr="00772216" w:rsidRDefault="003D77FB" w:rsidP="005C77C5">
      <w:pPr>
        <w:pStyle w:val="Prrafodelista"/>
        <w:numPr>
          <w:ilvl w:val="1"/>
          <w:numId w:val="31"/>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A distancia, que se rige por su propio reglamento.</w:t>
      </w:r>
    </w:p>
    <w:p w14:paraId="4D249BF2"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En todas las formas de atención se promueve el uso de tecnologías de la información y comunicación (TIC) y el acceso a los Centros de Recursos de Aprendizaje (CRA).</w:t>
      </w:r>
    </w:p>
    <w:p w14:paraId="107F77D8" w14:textId="77777777" w:rsidR="006415FE" w:rsidRDefault="006415FE" w:rsidP="005C77C5">
      <w:pPr>
        <w:spacing w:before="120"/>
        <w:jc w:val="both"/>
        <w:rPr>
          <w:rFonts w:asciiTheme="minorHAnsi" w:hAnsiTheme="minorHAnsi" w:cstheme="minorHAnsi"/>
          <w:b/>
          <w:sz w:val="22"/>
          <w:szCs w:val="22"/>
        </w:rPr>
      </w:pPr>
    </w:p>
    <w:p w14:paraId="052566A6"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56</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Horarios de atención</w:t>
      </w:r>
    </w:p>
    <w:p w14:paraId="06DFA53B"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Los estudiantes, de acuerdo a sus necesidades y disponibilidad de tiempo, asisten a los Centros de Educación Básica Alternativa en el horario que más les convenga. Estos centros ofrecen sus servicios educativos de lunes a domingo, en turnos</w:t>
      </w:r>
      <w:r w:rsidR="000613A5" w:rsidRPr="00772216">
        <w:rPr>
          <w:rFonts w:asciiTheme="minorHAnsi" w:hAnsiTheme="minorHAnsi" w:cstheme="minorHAnsi"/>
          <w:sz w:val="22"/>
          <w:szCs w:val="22"/>
        </w:rPr>
        <w:t xml:space="preserve"> </w:t>
      </w:r>
      <w:r w:rsidRPr="00772216">
        <w:rPr>
          <w:rFonts w:asciiTheme="minorHAnsi" w:hAnsiTheme="minorHAnsi" w:cstheme="minorHAnsi"/>
          <w:sz w:val="22"/>
          <w:szCs w:val="22"/>
        </w:rPr>
        <w:t>diurno, vespertino y nocturno.</w:t>
      </w:r>
    </w:p>
    <w:p w14:paraId="4CD28161"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57</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Las redes de CEBA</w:t>
      </w:r>
    </w:p>
    <w:p w14:paraId="42BA41E0"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Las redes de Educación Básica Alternativa están constituidas por los CEBA ubicados en espacios geográficamente cercanos o por afinidad de proyectos educativos, que desarrollan actividades y acciones de cooperación y comparten solidariamente sus recursos humanos y materiales. Trabajan articuladamente con otras instituciones del sector público y de la sociedad civil.</w:t>
      </w:r>
    </w:p>
    <w:p w14:paraId="7E7E0DD5"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58</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La participación en la gestión</w:t>
      </w:r>
    </w:p>
    <w:p w14:paraId="44E58DF4" w14:textId="77777777" w:rsidR="00E2546B" w:rsidRPr="00287775"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Los estudiantes, los padres de familia y los representantes de la comunidad, tienen derecho a participar en la gestión de los CEBA y de sus correspondientes redes, mediante mecanismos de consulta y de aprobación sobre los aspectos fundamentales de la gestión institucional.</w:t>
      </w:r>
    </w:p>
    <w:p w14:paraId="3583A0EF" w14:textId="77777777" w:rsidR="003D77FB" w:rsidRPr="00772216" w:rsidRDefault="003D77FB" w:rsidP="005C77C5">
      <w:pPr>
        <w:spacing w:before="120"/>
        <w:rPr>
          <w:rFonts w:asciiTheme="minorHAnsi" w:hAnsiTheme="minorHAnsi" w:cstheme="minorHAnsi"/>
          <w:b/>
          <w:sz w:val="22"/>
          <w:szCs w:val="22"/>
        </w:rPr>
      </w:pPr>
      <w:r w:rsidRPr="00772216">
        <w:rPr>
          <w:rFonts w:asciiTheme="minorHAnsi" w:hAnsiTheme="minorHAnsi" w:cstheme="minorHAnsi"/>
          <w:b/>
          <w:sz w:val="22"/>
          <w:szCs w:val="22"/>
        </w:rPr>
        <w:t>ESTRATEGIAS REGIONALES</w:t>
      </w:r>
    </w:p>
    <w:p w14:paraId="15C1BBC1"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59</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Diagnóstico</w:t>
      </w:r>
    </w:p>
    <w:p w14:paraId="444CA72A"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La Dirección Regional de Educación (DRE), en coordinación con las Unidades de Gestión Educativa Local (UGEL), realizan el diagnóstico de la realidad educativa regional, que toma en cuenta las características y necesidades de los estudiantes y su entorno sociocultural, económico-productivo y educativo; y definen las metas y estrategias específicas de los programas de EBA como parte del Proyecto Educativo Regional.</w:t>
      </w:r>
    </w:p>
    <w:p w14:paraId="4BB5DE1C"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60</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Prioridad de atención</w:t>
      </w:r>
    </w:p>
    <w:p w14:paraId="1B16A893"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Las DRE en coordinación con las UGEL diseñan, ejecutan y evalúan estrategias educativas pertinentes a las características sociolingüísticas y culturales de las poblaciones rurales.</w:t>
      </w:r>
    </w:p>
    <w:p w14:paraId="4F4DBF0E"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Las metas y estrategias de universalización de las UGEL, con calidad y equidad, incluyen el diseño y ejecución de políticas compensatorias de acción positiva que posibiliten a los estudiantes en desventaja sociocultural, prioritariamente de las niñas rurales, mujeres y de las personas que tienen necesidades educativas especiales, el aprovechamiento efectivo de la oferta educativa regular, con acciones específicas para la matrícula, permanencia y evaluación de los aprendizajes, y culminación de los estudios; asimismo, a los menores que estén en condiciones de poder reinsertarse a la EBR.</w:t>
      </w:r>
    </w:p>
    <w:p w14:paraId="74A76A01"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61</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Acción intersectorial</w:t>
      </w:r>
    </w:p>
    <w:p w14:paraId="559A941C"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El Gobierno Regional, a través del órgano correspondiente, coordina con el Gobierno Nacional, los Municipios y las instituciones privadas de la localidad, el desarrollo de acciones intersectoriales de apoyo a los programas de EBA.</w:t>
      </w:r>
    </w:p>
    <w:p w14:paraId="2630D7CE"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62</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Centro de Recursos de Aprendizaje (CRA)</w:t>
      </w:r>
    </w:p>
    <w:p w14:paraId="3AD3C750"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El Centro de Recursos de Aprendizaje constituye un espacio de organización de los servicios complementarios que ofrece la EBA; asimismo constituye un espacio de encuentro de la comunidad educativa y las redes de CEBA. Su implementación y consolidación son prioritarias para el desarrollo eficaz de los programas y servicios de la EBA. Cuenta con servicios y materiales multimediales puestos a disposición de los profesores y de los estudiantes.</w:t>
      </w:r>
    </w:p>
    <w:p w14:paraId="69921ADB"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Las DRE, las UGEL y otras instituciones de la comunidad, promueven la organización de los Centros de Recursos de Aprendizaje (CRA).</w:t>
      </w:r>
    </w:p>
    <w:p w14:paraId="251D38C0" w14:textId="77777777" w:rsidR="00BD71CC" w:rsidRDefault="00BD71CC" w:rsidP="005C77C5">
      <w:pPr>
        <w:spacing w:before="120"/>
        <w:rPr>
          <w:rFonts w:asciiTheme="minorHAnsi" w:hAnsiTheme="minorHAnsi" w:cstheme="minorHAnsi"/>
          <w:b/>
          <w:sz w:val="22"/>
          <w:szCs w:val="22"/>
        </w:rPr>
      </w:pPr>
    </w:p>
    <w:p w14:paraId="6D16D485" w14:textId="77777777" w:rsidR="00BD71CC" w:rsidRDefault="00BD71CC" w:rsidP="005C77C5">
      <w:pPr>
        <w:spacing w:before="120"/>
        <w:rPr>
          <w:rFonts w:asciiTheme="minorHAnsi" w:hAnsiTheme="minorHAnsi" w:cstheme="minorHAnsi"/>
          <w:b/>
          <w:sz w:val="22"/>
          <w:szCs w:val="22"/>
        </w:rPr>
      </w:pPr>
    </w:p>
    <w:p w14:paraId="1FE3EA0E" w14:textId="77777777" w:rsidR="003D77FB" w:rsidRPr="00772216" w:rsidRDefault="003D77FB" w:rsidP="005C77C5">
      <w:pPr>
        <w:spacing w:before="120"/>
        <w:rPr>
          <w:rFonts w:asciiTheme="minorHAnsi" w:hAnsiTheme="minorHAnsi" w:cstheme="minorHAnsi"/>
          <w:b/>
          <w:sz w:val="22"/>
          <w:szCs w:val="22"/>
        </w:rPr>
      </w:pPr>
      <w:r w:rsidRPr="00772216">
        <w:rPr>
          <w:rFonts w:asciiTheme="minorHAnsi" w:hAnsiTheme="minorHAnsi" w:cstheme="minorHAnsi"/>
          <w:b/>
          <w:sz w:val="22"/>
          <w:szCs w:val="22"/>
        </w:rPr>
        <w:t>CONSEJO EDUCATIVO INSTITUCIONAL</w:t>
      </w:r>
    </w:p>
    <w:p w14:paraId="0596D8C1"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63</w:t>
      </w:r>
      <w:r w:rsidR="008165D8" w:rsidRPr="00772216">
        <w:rPr>
          <w:rFonts w:asciiTheme="minorHAnsi" w:hAnsiTheme="minorHAnsi" w:cstheme="minorHAnsi"/>
          <w:b/>
          <w:sz w:val="22"/>
          <w:szCs w:val="22"/>
        </w:rPr>
        <w:t>º</w:t>
      </w:r>
      <w:r w:rsidRPr="00772216">
        <w:rPr>
          <w:rFonts w:asciiTheme="minorHAnsi" w:hAnsiTheme="minorHAnsi" w:cstheme="minorHAnsi"/>
          <w:b/>
          <w:sz w:val="22"/>
          <w:szCs w:val="22"/>
        </w:rPr>
        <w:t>.- El Consejo Educativo Institucional</w:t>
      </w:r>
    </w:p>
    <w:p w14:paraId="07062A66"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El Consejo Educativo Institucional, en concordancia con el artículo 69 de la LGE, es un órgano de participación, concertación y vigilancia ciudadana de la Institución Educativa, que contribuye a una gestión eficaz, transparente, ética y democrática.</w:t>
      </w:r>
    </w:p>
    <w:p w14:paraId="12954D12" w14:textId="77777777" w:rsidR="003D77FB" w:rsidRPr="00772216" w:rsidRDefault="003D77FB" w:rsidP="005C77C5">
      <w:pPr>
        <w:spacing w:before="120"/>
        <w:jc w:val="center"/>
        <w:rPr>
          <w:rFonts w:asciiTheme="minorHAnsi" w:hAnsiTheme="minorHAnsi" w:cstheme="minorHAnsi"/>
          <w:b/>
          <w:sz w:val="22"/>
          <w:szCs w:val="22"/>
        </w:rPr>
      </w:pPr>
      <w:r w:rsidRPr="00772216">
        <w:rPr>
          <w:rFonts w:asciiTheme="minorHAnsi" w:hAnsiTheme="minorHAnsi" w:cstheme="minorHAnsi"/>
          <w:b/>
          <w:sz w:val="22"/>
          <w:szCs w:val="22"/>
        </w:rPr>
        <w:t xml:space="preserve">DISPOSICIONES </w:t>
      </w:r>
      <w:r w:rsidRPr="00275997">
        <w:rPr>
          <w:rFonts w:asciiTheme="minorHAnsi" w:hAnsiTheme="minorHAnsi" w:cstheme="minorHAnsi"/>
          <w:b/>
          <w:szCs w:val="22"/>
        </w:rPr>
        <w:t>ESPECÍFICAS</w:t>
      </w:r>
      <w:r w:rsidRPr="00772216">
        <w:rPr>
          <w:rFonts w:asciiTheme="minorHAnsi" w:hAnsiTheme="minorHAnsi" w:cstheme="minorHAnsi"/>
          <w:b/>
          <w:sz w:val="22"/>
          <w:szCs w:val="22"/>
        </w:rPr>
        <w:t xml:space="preserve"> PARA LOS PROGRAMAS DE EBA</w:t>
      </w:r>
    </w:p>
    <w:p w14:paraId="04BA5FFE" w14:textId="77777777" w:rsidR="003D77FB" w:rsidRPr="00772216" w:rsidRDefault="003D77FB" w:rsidP="005C77C5">
      <w:pPr>
        <w:spacing w:before="120"/>
        <w:jc w:val="center"/>
        <w:rPr>
          <w:rFonts w:asciiTheme="minorHAnsi" w:hAnsiTheme="minorHAnsi" w:cstheme="minorHAnsi"/>
          <w:b/>
          <w:sz w:val="22"/>
          <w:szCs w:val="22"/>
        </w:rPr>
      </w:pPr>
      <w:r w:rsidRPr="00772216">
        <w:rPr>
          <w:rFonts w:asciiTheme="minorHAnsi" w:hAnsiTheme="minorHAnsi" w:cstheme="minorHAnsi"/>
          <w:b/>
          <w:sz w:val="22"/>
          <w:szCs w:val="22"/>
        </w:rPr>
        <w:t>PROGRAMA DE EDUCACIÓN BÁSICA ALTERNATIVA DE NIÑOS Y ADOLESCENTES (PEBANA) Y PROGRAMA DE EDUCACIÓN BÁSICA ALTERNATIVA DE JÓVENES Y ADULTOS (PEBAJA)</w:t>
      </w:r>
    </w:p>
    <w:p w14:paraId="7D014C71"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64</w:t>
      </w:r>
      <w:r w:rsidR="0033597C" w:rsidRPr="00772216">
        <w:rPr>
          <w:rFonts w:asciiTheme="minorHAnsi" w:hAnsiTheme="minorHAnsi" w:cstheme="minorHAnsi"/>
          <w:b/>
          <w:sz w:val="22"/>
          <w:szCs w:val="22"/>
        </w:rPr>
        <w:t>º</w:t>
      </w:r>
      <w:r w:rsidRPr="00772216">
        <w:rPr>
          <w:rFonts w:asciiTheme="minorHAnsi" w:hAnsiTheme="minorHAnsi" w:cstheme="minorHAnsi"/>
          <w:b/>
          <w:sz w:val="22"/>
          <w:szCs w:val="22"/>
        </w:rPr>
        <w:t>.- Objetivos</w:t>
      </w:r>
    </w:p>
    <w:p w14:paraId="35DE7B98" w14:textId="77777777" w:rsidR="003D77FB" w:rsidRPr="00772216" w:rsidRDefault="003D77FB" w:rsidP="005C77C5">
      <w:pPr>
        <w:pStyle w:val="Prrafodelista"/>
        <w:numPr>
          <w:ilvl w:val="1"/>
          <w:numId w:val="32"/>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Promover la continuidad de los estudiantes en el Sistema Educativo.</w:t>
      </w:r>
    </w:p>
    <w:p w14:paraId="33384977" w14:textId="77777777" w:rsidR="003D77FB" w:rsidRPr="00772216" w:rsidRDefault="003D77FB" w:rsidP="005C77C5">
      <w:pPr>
        <w:pStyle w:val="Prrafodelista"/>
        <w:numPr>
          <w:ilvl w:val="1"/>
          <w:numId w:val="32"/>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Garantizar la inclusión y escolaridad con estrategias que respondan a las características y necesidades de aprendizaje de los estudiantes.</w:t>
      </w:r>
    </w:p>
    <w:p w14:paraId="11672C81" w14:textId="77777777" w:rsidR="003D77FB" w:rsidRPr="00772216" w:rsidRDefault="003D77FB" w:rsidP="005C77C5">
      <w:pPr>
        <w:pStyle w:val="Prrafodelista"/>
        <w:numPr>
          <w:ilvl w:val="1"/>
          <w:numId w:val="32"/>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Viabilizar la movilidad de los estudiantes a la modalidad de EBR, en el caso del PEBANA.</w:t>
      </w:r>
    </w:p>
    <w:p w14:paraId="3E231546" w14:textId="77777777" w:rsidR="003D77FB" w:rsidRPr="00772216" w:rsidRDefault="003D77FB" w:rsidP="005C77C5">
      <w:pPr>
        <w:pStyle w:val="Prrafodelista"/>
        <w:numPr>
          <w:ilvl w:val="1"/>
          <w:numId w:val="32"/>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Posibilitar aprendizajes fundamentales que permitan a los estudiantes el desarrollo de procesos de formación permanente.</w:t>
      </w:r>
    </w:p>
    <w:p w14:paraId="62F3F20C" w14:textId="77777777" w:rsidR="003D77FB" w:rsidRPr="00772216" w:rsidRDefault="003D77FB" w:rsidP="005C77C5">
      <w:pPr>
        <w:pStyle w:val="Prrafodelista"/>
        <w:numPr>
          <w:ilvl w:val="1"/>
          <w:numId w:val="32"/>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Promover el desarrollo de la capacidad de organización y concertación de los estudiantes.</w:t>
      </w:r>
    </w:p>
    <w:p w14:paraId="4399AB79" w14:textId="77777777" w:rsidR="003D77FB" w:rsidRPr="00772216" w:rsidRDefault="003D77FB" w:rsidP="005C77C5">
      <w:pPr>
        <w:pStyle w:val="Prrafodelista"/>
        <w:numPr>
          <w:ilvl w:val="1"/>
          <w:numId w:val="32"/>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Asegurar que los procesos educativos recojan la riqueza de los saberes previos de los estudiantes y que estén vinculados con sus contextos culturales y sociopolíticos.</w:t>
      </w:r>
    </w:p>
    <w:p w14:paraId="7954171F" w14:textId="77777777" w:rsidR="00E2546B" w:rsidRPr="0030028C" w:rsidRDefault="003D77FB" w:rsidP="005C77C5">
      <w:pPr>
        <w:pStyle w:val="Prrafodelista"/>
        <w:numPr>
          <w:ilvl w:val="1"/>
          <w:numId w:val="32"/>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Promover aprendizajes para la formación laboral y gestión empresarial.</w:t>
      </w:r>
    </w:p>
    <w:p w14:paraId="2A07FC1F"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65</w:t>
      </w:r>
      <w:r w:rsidR="0033597C" w:rsidRPr="00772216">
        <w:rPr>
          <w:rFonts w:asciiTheme="minorHAnsi" w:hAnsiTheme="minorHAnsi" w:cstheme="minorHAnsi"/>
          <w:b/>
          <w:sz w:val="22"/>
          <w:szCs w:val="22"/>
        </w:rPr>
        <w:t>º</w:t>
      </w:r>
      <w:r w:rsidRPr="00772216">
        <w:rPr>
          <w:rFonts w:asciiTheme="minorHAnsi" w:hAnsiTheme="minorHAnsi" w:cstheme="minorHAnsi"/>
          <w:b/>
          <w:sz w:val="22"/>
          <w:szCs w:val="22"/>
        </w:rPr>
        <w:t>.- Organización</w:t>
      </w:r>
    </w:p>
    <w:p w14:paraId="0F5FEE7B"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Tanto el PEBANA como el PEBAJA se organizan en tres ciclos:</w:t>
      </w:r>
    </w:p>
    <w:p w14:paraId="6E4CA784" w14:textId="77777777" w:rsidR="003D77FB" w:rsidRPr="00772216" w:rsidRDefault="003D77FB" w:rsidP="005C77C5">
      <w:pPr>
        <w:pStyle w:val="Prrafodelista"/>
        <w:numPr>
          <w:ilvl w:val="0"/>
          <w:numId w:val="33"/>
        </w:numPr>
        <w:spacing w:before="120" w:after="0" w:line="240" w:lineRule="auto"/>
        <w:ind w:left="371"/>
        <w:jc w:val="both"/>
        <w:rPr>
          <w:rFonts w:asciiTheme="minorHAnsi" w:hAnsiTheme="minorHAnsi" w:cstheme="minorHAnsi"/>
        </w:rPr>
      </w:pPr>
      <w:r w:rsidRPr="00772216">
        <w:rPr>
          <w:rFonts w:asciiTheme="minorHAnsi" w:hAnsiTheme="minorHAnsi" w:cstheme="minorHAnsi"/>
        </w:rPr>
        <w:t>Ciclo Inicial, que comprende dos grados.</w:t>
      </w:r>
    </w:p>
    <w:p w14:paraId="0DC3740F" w14:textId="77777777" w:rsidR="003D77FB" w:rsidRPr="00772216" w:rsidRDefault="003D77FB" w:rsidP="005C77C5">
      <w:pPr>
        <w:pStyle w:val="Prrafodelista"/>
        <w:numPr>
          <w:ilvl w:val="0"/>
          <w:numId w:val="33"/>
        </w:numPr>
        <w:spacing w:before="120" w:after="0" w:line="240" w:lineRule="auto"/>
        <w:ind w:left="371"/>
        <w:jc w:val="both"/>
        <w:rPr>
          <w:rFonts w:asciiTheme="minorHAnsi" w:hAnsiTheme="minorHAnsi" w:cstheme="minorHAnsi"/>
        </w:rPr>
      </w:pPr>
      <w:r w:rsidRPr="00772216">
        <w:rPr>
          <w:rFonts w:asciiTheme="minorHAnsi" w:hAnsiTheme="minorHAnsi" w:cstheme="minorHAnsi"/>
        </w:rPr>
        <w:t>Ciclo Intermedio, que comprende tres grados.</w:t>
      </w:r>
    </w:p>
    <w:p w14:paraId="1E4815BA" w14:textId="77777777" w:rsidR="003D77FB" w:rsidRPr="00772216" w:rsidRDefault="003D77FB" w:rsidP="005C77C5">
      <w:pPr>
        <w:pStyle w:val="Prrafodelista"/>
        <w:numPr>
          <w:ilvl w:val="0"/>
          <w:numId w:val="33"/>
        </w:numPr>
        <w:spacing w:before="120" w:after="0" w:line="240" w:lineRule="auto"/>
        <w:ind w:left="371"/>
        <w:jc w:val="both"/>
        <w:rPr>
          <w:rFonts w:asciiTheme="minorHAnsi" w:hAnsiTheme="minorHAnsi" w:cstheme="minorHAnsi"/>
        </w:rPr>
      </w:pPr>
      <w:r w:rsidRPr="00772216">
        <w:rPr>
          <w:rFonts w:asciiTheme="minorHAnsi" w:hAnsiTheme="minorHAnsi" w:cstheme="minorHAnsi"/>
        </w:rPr>
        <w:t>Ciclo Avanzado, que comprende cuatro grados.</w:t>
      </w:r>
    </w:p>
    <w:p w14:paraId="4E7655D7"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La equivalencia del PEBANA con la modalidad de Educación Básica Regular se establece mediante normas específicas expedidas por el Ministerio de Educación.</w:t>
      </w:r>
    </w:p>
    <w:p w14:paraId="2CC7E7B5" w14:textId="77777777" w:rsidR="003D77FB" w:rsidRPr="00772216" w:rsidRDefault="003D77FB" w:rsidP="006415FE">
      <w:pPr>
        <w:spacing w:before="120"/>
        <w:rPr>
          <w:rFonts w:asciiTheme="minorHAnsi" w:hAnsiTheme="minorHAnsi" w:cstheme="minorHAnsi"/>
          <w:b/>
          <w:sz w:val="22"/>
          <w:szCs w:val="22"/>
        </w:rPr>
      </w:pPr>
      <w:r w:rsidRPr="00772216">
        <w:rPr>
          <w:rFonts w:asciiTheme="minorHAnsi" w:hAnsiTheme="minorHAnsi" w:cstheme="minorHAnsi"/>
          <w:b/>
          <w:sz w:val="22"/>
          <w:szCs w:val="22"/>
        </w:rPr>
        <w:t>PROGRAMA DE ALFABETIZACIÓN</w:t>
      </w:r>
    </w:p>
    <w:p w14:paraId="0C10D2FD"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66</w:t>
      </w:r>
      <w:r w:rsidR="0033597C" w:rsidRPr="00772216">
        <w:rPr>
          <w:rFonts w:asciiTheme="minorHAnsi" w:hAnsiTheme="minorHAnsi" w:cstheme="minorHAnsi"/>
          <w:b/>
          <w:sz w:val="22"/>
          <w:szCs w:val="22"/>
        </w:rPr>
        <w:t>º</w:t>
      </w:r>
      <w:r w:rsidRPr="00772216">
        <w:rPr>
          <w:rFonts w:asciiTheme="minorHAnsi" w:hAnsiTheme="minorHAnsi" w:cstheme="minorHAnsi"/>
          <w:b/>
          <w:sz w:val="22"/>
          <w:szCs w:val="22"/>
        </w:rPr>
        <w:t>.- Alfabetización</w:t>
      </w:r>
    </w:p>
    <w:p w14:paraId="7C7AEB47"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La alfabetización, como fuente de libertad, comprende el aprendizaje de distintos niveles de dominio de lenguaje escrito y de otros códigos culturales y del proceso científico-tecnológico que se insertan en los procesos de educación continua e integral durante toda la vida. Corresponde al primer Ciclo de Educación Básica Alternativa.</w:t>
      </w:r>
    </w:p>
    <w:p w14:paraId="12A10BEA"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El aprendizaje de la lectura y escritura, y de las nociones y operaciones matemáticas elementales, más que la simple adquisición de técnicas, debe significar la apropiación de nuevos conocimientos y actitudes para comprender códigos y razonar, relacionarse con otros, aprender, conocer y expresarse libremente.</w:t>
      </w:r>
    </w:p>
    <w:p w14:paraId="4752D312"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67</w:t>
      </w:r>
      <w:r w:rsidR="0033597C" w:rsidRPr="00772216">
        <w:rPr>
          <w:rFonts w:asciiTheme="minorHAnsi" w:hAnsiTheme="minorHAnsi" w:cstheme="minorHAnsi"/>
          <w:b/>
          <w:sz w:val="22"/>
          <w:szCs w:val="22"/>
        </w:rPr>
        <w:t>º</w:t>
      </w:r>
      <w:r w:rsidRPr="00772216">
        <w:rPr>
          <w:rFonts w:asciiTheme="minorHAnsi" w:hAnsiTheme="minorHAnsi" w:cstheme="minorHAnsi"/>
          <w:b/>
          <w:sz w:val="22"/>
          <w:szCs w:val="22"/>
        </w:rPr>
        <w:t>.- Estudiantes</w:t>
      </w:r>
    </w:p>
    <w:p w14:paraId="4F7822D1"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Participan en el Programa de Alfabetización personas de 15 años a más, que:</w:t>
      </w:r>
    </w:p>
    <w:p w14:paraId="4EDC9E7E" w14:textId="77777777" w:rsidR="003D77FB" w:rsidRPr="00772216" w:rsidRDefault="003D77FB" w:rsidP="005C77C5">
      <w:pPr>
        <w:pStyle w:val="Prrafodelista"/>
        <w:numPr>
          <w:ilvl w:val="1"/>
          <w:numId w:val="34"/>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No accedieron oportunamente al sistema educativo.</w:t>
      </w:r>
    </w:p>
    <w:p w14:paraId="00B91734" w14:textId="77777777" w:rsidR="003D77FB" w:rsidRPr="00772216" w:rsidRDefault="003D77FB" w:rsidP="005C77C5">
      <w:pPr>
        <w:pStyle w:val="Prrafodelista"/>
        <w:numPr>
          <w:ilvl w:val="1"/>
          <w:numId w:val="34"/>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Han logrado cierto grado de alfabetismo y no han tenido oportunidades para ejercitar las competencias adquiridas.</w:t>
      </w:r>
    </w:p>
    <w:p w14:paraId="57BBC7AF"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68</w:t>
      </w:r>
      <w:r w:rsidR="0033597C" w:rsidRPr="00772216">
        <w:rPr>
          <w:rFonts w:asciiTheme="minorHAnsi" w:hAnsiTheme="minorHAnsi" w:cstheme="minorHAnsi"/>
          <w:b/>
          <w:sz w:val="22"/>
          <w:szCs w:val="22"/>
        </w:rPr>
        <w:t>º</w:t>
      </w:r>
      <w:r w:rsidRPr="00772216">
        <w:rPr>
          <w:rFonts w:asciiTheme="minorHAnsi" w:hAnsiTheme="minorHAnsi" w:cstheme="minorHAnsi"/>
          <w:b/>
          <w:sz w:val="22"/>
          <w:szCs w:val="22"/>
        </w:rPr>
        <w:t>.- Objetivos</w:t>
      </w:r>
    </w:p>
    <w:p w14:paraId="59E85B57" w14:textId="77777777" w:rsidR="003D77FB" w:rsidRPr="00772216" w:rsidRDefault="003D77FB" w:rsidP="005C77C5">
      <w:pPr>
        <w:pStyle w:val="Prrafodelista"/>
        <w:numPr>
          <w:ilvl w:val="1"/>
          <w:numId w:val="35"/>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Posibilitar a los estudiantes el desarrollo de capacidades comunicacionales y de resolución de problemas, así como los aprendizajes necesarios para continuar aprendiendo, mejorar su desempeño social y laboral, y acceder a una mejor calidad de vida.</w:t>
      </w:r>
    </w:p>
    <w:p w14:paraId="42050AF2" w14:textId="77777777" w:rsidR="003D77FB" w:rsidRPr="00772216" w:rsidRDefault="003D77FB" w:rsidP="005C77C5">
      <w:pPr>
        <w:pStyle w:val="Prrafodelista"/>
        <w:numPr>
          <w:ilvl w:val="1"/>
          <w:numId w:val="35"/>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Desarrollar capacidades comunicacionales en la lengua materna de los estudiantes. En aquellas poblaciones donde predomine una lengua originaria, enseñar el castellano como segunda lengua.</w:t>
      </w:r>
    </w:p>
    <w:p w14:paraId="5681C6CC" w14:textId="77777777" w:rsidR="003D77FB" w:rsidRPr="00772216" w:rsidRDefault="003D77FB" w:rsidP="005C77C5">
      <w:pPr>
        <w:pStyle w:val="Prrafodelista"/>
        <w:numPr>
          <w:ilvl w:val="1"/>
          <w:numId w:val="35"/>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Posibilitar a los estudiantes la inserción o reinserción al sistema educativo.</w:t>
      </w:r>
    </w:p>
    <w:p w14:paraId="4BB454A1" w14:textId="77777777" w:rsidR="003D77FB" w:rsidRPr="00772216" w:rsidRDefault="003D77FB" w:rsidP="005C77C5">
      <w:pPr>
        <w:pStyle w:val="Prrafodelista"/>
        <w:numPr>
          <w:ilvl w:val="1"/>
          <w:numId w:val="35"/>
        </w:numPr>
        <w:tabs>
          <w:tab w:val="left" w:pos="426"/>
        </w:tabs>
        <w:spacing w:before="120" w:after="0" w:line="240" w:lineRule="auto"/>
        <w:ind w:left="0" w:firstLine="142"/>
        <w:jc w:val="both"/>
        <w:rPr>
          <w:rFonts w:asciiTheme="minorHAnsi" w:hAnsiTheme="minorHAnsi" w:cstheme="minorHAnsi"/>
        </w:rPr>
      </w:pPr>
      <w:r w:rsidRPr="00772216">
        <w:rPr>
          <w:rFonts w:asciiTheme="minorHAnsi" w:hAnsiTheme="minorHAnsi" w:cstheme="minorHAnsi"/>
        </w:rPr>
        <w:t>Desarrollar estrategias de atención que permita a los jóvenes y adultos con Educación Primaria incompleta, actualizar sus competencias y capacidades básicas para continuar su proceso educativo.</w:t>
      </w:r>
    </w:p>
    <w:p w14:paraId="601F7A21"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Artículo 69</w:t>
      </w:r>
      <w:r w:rsidR="0033597C" w:rsidRPr="00772216">
        <w:rPr>
          <w:rFonts w:asciiTheme="minorHAnsi" w:hAnsiTheme="minorHAnsi" w:cstheme="minorHAnsi"/>
          <w:b/>
          <w:sz w:val="22"/>
          <w:szCs w:val="22"/>
        </w:rPr>
        <w:t>º</w:t>
      </w:r>
      <w:r w:rsidRPr="00772216">
        <w:rPr>
          <w:rFonts w:asciiTheme="minorHAnsi" w:hAnsiTheme="minorHAnsi" w:cstheme="minorHAnsi"/>
          <w:b/>
          <w:sz w:val="22"/>
          <w:szCs w:val="22"/>
        </w:rPr>
        <w:t>.- Organización</w:t>
      </w:r>
    </w:p>
    <w:p w14:paraId="329D356E"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La Alfabetización se organiza en dos grados; el primero, es de Iniciación y se orienta al desarrollo y despliegue de las capacidades básicas de comunicación y de resolución de problemas, así como de otros saberes. El segundo, es de Reforzamiento de los aprendizajes logrados en el grado anterior.</w:t>
      </w:r>
    </w:p>
    <w:p w14:paraId="541796F3"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Los programas de alfabetización se desarrollan con participación de la comunidad organizada, a través de los Comités de Alfabetización Regional y Local, bajo la responsabilidad de la DRE, en coordinación con las UGEL. En ámbitos locales los municipios convocarán y presidirán los Comités de Alfabetización.</w:t>
      </w:r>
    </w:p>
    <w:p w14:paraId="2806C7E3" w14:textId="77777777" w:rsidR="003D77FB" w:rsidRPr="00772216" w:rsidRDefault="003D77FB" w:rsidP="005C77C5">
      <w:pPr>
        <w:spacing w:before="120"/>
        <w:rPr>
          <w:rFonts w:asciiTheme="minorHAnsi" w:hAnsiTheme="minorHAnsi" w:cstheme="minorHAnsi"/>
          <w:b/>
          <w:sz w:val="22"/>
          <w:szCs w:val="22"/>
        </w:rPr>
      </w:pPr>
      <w:r w:rsidRPr="00772216">
        <w:rPr>
          <w:rFonts w:asciiTheme="minorHAnsi" w:hAnsiTheme="minorHAnsi" w:cstheme="minorHAnsi"/>
          <w:b/>
          <w:sz w:val="22"/>
          <w:szCs w:val="22"/>
        </w:rPr>
        <w:t>DISPOSICIONES TRANSITORIAS Y COMPLEMENTARIAS</w:t>
      </w:r>
    </w:p>
    <w:p w14:paraId="272F209D"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Primera.- Proceso de Conversión</w:t>
      </w:r>
    </w:p>
    <w:p w14:paraId="5602F602"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El proceso de conversión de los centros y programas de Educación Primaria y Secundaria de Jóvenes y Adultos a la modalidad de Educación Básica Alternativa se ejecutará progresivamente, de acuerdo al Plan de Conversión y bajo la conducción del Ministerio de Educación. Este proceso incluirá, opcionalmente a las Instituciones Educativas en el medio rural que lo soliciten.</w:t>
      </w:r>
    </w:p>
    <w:p w14:paraId="4AA495CC"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Segunda.- Proceso de Experimentación</w:t>
      </w:r>
    </w:p>
    <w:p w14:paraId="2713A29B"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En el año 2005 se inicia el proceso de experimentación de la Educación Básica Alternativa en Instituciones Educativas seleccionadas, que a la fecha pertenecen a la modalidad de Educación de Adultos. En ellas se aplicarán los nuevos diseños curriculares experimentales de EBA para niños y adolescentes y para jóvenes y adultos.</w:t>
      </w:r>
    </w:p>
    <w:p w14:paraId="3751D293"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Tercera.- Infraestructura y equipamiento compartidos</w:t>
      </w:r>
    </w:p>
    <w:p w14:paraId="59082911"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En aquellos lugares en donde los CEBA de gestión pública no funcionan en ambientes independientes, las instituciones de Educación Básica Regular o Educación Básica Especial, tienen la obligación de compartir infraestructura, mobiliario, equipos y demás recursos de uso pedagógico y administrativo, bajo responsabilidad funcional de los directivos.</w:t>
      </w:r>
    </w:p>
    <w:p w14:paraId="291C5EF3"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Cuarta.- Inclusión progresiva</w:t>
      </w:r>
    </w:p>
    <w:p w14:paraId="407347B9"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Las DRE y UGEL promoverán acciones de asesoramiento y apoyo para el acceso y atención progresiva y de calidad a los estudiantes con necesidades educativas especiales, asociadas a discapacidad o a quienes presentan talento o superdotación.</w:t>
      </w:r>
    </w:p>
    <w:p w14:paraId="21936DEF"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Quinta.- Programas de Recuperación Pedagógica</w:t>
      </w:r>
    </w:p>
    <w:p w14:paraId="2FED289E"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 xml:space="preserve">Los programas de recuperación pedagógica de las Instituciones Educativas de gestión pública serán provistos de disponibilidad presupuestal de manera progresiva para garantizar su gratuidad. El Ministerio de Educación dictará las </w:t>
      </w:r>
      <w:r w:rsidR="00670C52">
        <w:rPr>
          <w:rFonts w:asciiTheme="minorHAnsi" w:hAnsiTheme="minorHAnsi" w:cstheme="minorHAnsi"/>
          <w:sz w:val="22"/>
          <w:szCs w:val="22"/>
        </w:rPr>
        <w:t>k</w:t>
      </w:r>
      <w:r w:rsidRPr="00772216">
        <w:rPr>
          <w:rFonts w:asciiTheme="minorHAnsi" w:hAnsiTheme="minorHAnsi" w:cstheme="minorHAnsi"/>
          <w:sz w:val="22"/>
          <w:szCs w:val="22"/>
        </w:rPr>
        <w:t>normas sobre la materia.</w:t>
      </w:r>
    </w:p>
    <w:p w14:paraId="383BF11E" w14:textId="77777777" w:rsidR="006415FE" w:rsidRDefault="006415FE" w:rsidP="005C77C5">
      <w:pPr>
        <w:spacing w:before="120"/>
        <w:jc w:val="both"/>
        <w:rPr>
          <w:rFonts w:asciiTheme="minorHAnsi" w:hAnsiTheme="minorHAnsi" w:cstheme="minorHAnsi"/>
          <w:b/>
          <w:sz w:val="22"/>
          <w:szCs w:val="22"/>
        </w:rPr>
      </w:pPr>
    </w:p>
    <w:p w14:paraId="6E9DDCD2"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Sexta.- Diseño Curricular Nacional</w:t>
      </w:r>
    </w:p>
    <w:p w14:paraId="392D44B9"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En tanto se oficialicen los Diseños Curriculares Nacionales de EBA, continúan vigentes los actuales diseños curriculares de los niveles de Educación Primaria y Secundaria de Adultos.</w:t>
      </w:r>
    </w:p>
    <w:p w14:paraId="18B23E5B"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Séptima.- Medios de articulación</w:t>
      </w:r>
    </w:p>
    <w:p w14:paraId="090EF809"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La regulación de los procesos de certificación, convalidación y revalidación y otros medios de articulación a los que se refiere el presente Reglamento, son de responsabilidad exclusiva del Ministerio de Educación en tanto inicie funciones el Instituto</w:t>
      </w:r>
    </w:p>
    <w:p w14:paraId="1E4E35FB" w14:textId="77777777" w:rsidR="003D77FB" w:rsidRPr="00772216" w:rsidRDefault="003D77FB" w:rsidP="005C77C5">
      <w:pPr>
        <w:spacing w:before="120"/>
        <w:jc w:val="both"/>
        <w:rPr>
          <w:rFonts w:asciiTheme="minorHAnsi" w:hAnsiTheme="minorHAnsi" w:cstheme="minorHAnsi"/>
          <w:sz w:val="22"/>
          <w:szCs w:val="22"/>
        </w:rPr>
      </w:pPr>
      <w:r w:rsidRPr="00772216">
        <w:rPr>
          <w:rFonts w:asciiTheme="minorHAnsi" w:hAnsiTheme="minorHAnsi" w:cstheme="minorHAnsi"/>
          <w:sz w:val="22"/>
          <w:szCs w:val="22"/>
        </w:rPr>
        <w:t>Peruano de Evaluación, Acreditación y Certificación de la Calidad Educativa.</w:t>
      </w:r>
    </w:p>
    <w:p w14:paraId="3979A750" w14:textId="77777777" w:rsidR="003D77FB" w:rsidRPr="00772216" w:rsidRDefault="003D77FB" w:rsidP="005C77C5">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Octava.- Medidas complementarias</w:t>
      </w:r>
    </w:p>
    <w:p w14:paraId="0B148CB2" w14:textId="77777777" w:rsidR="005C77C5" w:rsidRDefault="003D77FB" w:rsidP="005C77C5">
      <w:pPr>
        <w:spacing w:before="120"/>
        <w:jc w:val="both"/>
        <w:rPr>
          <w:rFonts w:asciiTheme="minorHAnsi" w:hAnsiTheme="minorHAnsi" w:cstheme="minorHAnsi"/>
          <w:sz w:val="22"/>
          <w:szCs w:val="22"/>
        </w:rPr>
        <w:sectPr w:rsidR="005C77C5" w:rsidSect="005C77C5">
          <w:endnotePr>
            <w:numFmt w:val="decimal"/>
          </w:endnotePr>
          <w:type w:val="continuous"/>
          <w:pgSz w:w="11907" w:h="16839" w:code="9"/>
          <w:pgMar w:top="1417" w:right="1701" w:bottom="1417" w:left="1701" w:header="964" w:footer="964" w:gutter="0"/>
          <w:cols w:sep="1" w:space="283"/>
          <w:noEndnote/>
          <w:docGrid w:linePitch="272"/>
        </w:sectPr>
      </w:pPr>
      <w:r w:rsidRPr="00772216">
        <w:rPr>
          <w:rFonts w:asciiTheme="minorHAnsi" w:hAnsiTheme="minorHAnsi" w:cstheme="minorHAnsi"/>
          <w:sz w:val="22"/>
          <w:szCs w:val="22"/>
        </w:rPr>
        <w:t>El Ministerio de Educación dictará las medidas complementarias que se requieran para la aplicación del presente Reglamento.</w:t>
      </w:r>
    </w:p>
    <w:p w14:paraId="2E6639F8" w14:textId="77777777" w:rsidR="00E27BC8" w:rsidRPr="00772216" w:rsidRDefault="00E27BC8" w:rsidP="005C77C5">
      <w:pPr>
        <w:jc w:val="both"/>
        <w:rPr>
          <w:rFonts w:asciiTheme="minorHAnsi" w:hAnsiTheme="minorHAnsi" w:cstheme="minorHAnsi"/>
          <w:sz w:val="22"/>
          <w:szCs w:val="22"/>
        </w:rPr>
      </w:pPr>
    </w:p>
    <w:p w14:paraId="22CAA681" w14:textId="77777777" w:rsidR="00A4203C" w:rsidRDefault="00A4203C" w:rsidP="005C77C5">
      <w:pPr>
        <w:overflowPunct/>
        <w:autoSpaceDE/>
        <w:autoSpaceDN/>
        <w:adjustRightInd/>
        <w:textAlignment w:val="auto"/>
        <w:rPr>
          <w:rFonts w:asciiTheme="minorHAnsi" w:hAnsiTheme="minorHAnsi" w:cstheme="minorHAnsi"/>
          <w:b/>
          <w:sz w:val="26"/>
          <w:szCs w:val="26"/>
        </w:rPr>
        <w:sectPr w:rsidR="00A4203C" w:rsidSect="005C77C5">
          <w:endnotePr>
            <w:numFmt w:val="decimal"/>
          </w:endnotePr>
          <w:type w:val="continuous"/>
          <w:pgSz w:w="11907" w:h="16839" w:code="9"/>
          <w:pgMar w:top="1417" w:right="1701" w:bottom="1417" w:left="1701" w:header="964" w:footer="964" w:gutter="0"/>
          <w:cols w:num="2" w:sep="1" w:space="283"/>
          <w:noEndnote/>
          <w:docGrid w:linePitch="272"/>
        </w:sectPr>
      </w:pPr>
    </w:p>
    <w:p w14:paraId="53625A4F" w14:textId="77777777" w:rsidR="0049679E" w:rsidRDefault="0049679E" w:rsidP="005C77C5">
      <w:pPr>
        <w:pStyle w:val="NormalWeb"/>
        <w:widowControl w:val="0"/>
        <w:spacing w:before="0" w:beforeAutospacing="0" w:after="0" w:afterAutospacing="0"/>
        <w:jc w:val="center"/>
        <w:rPr>
          <w:rFonts w:asciiTheme="minorHAnsi" w:hAnsiTheme="minorHAnsi" w:cstheme="minorHAnsi"/>
          <w:b/>
          <w:bCs/>
          <w:sz w:val="48"/>
          <w:szCs w:val="48"/>
        </w:rPr>
      </w:pPr>
    </w:p>
    <w:p w14:paraId="7F2F726B" w14:textId="77777777" w:rsidR="0049679E" w:rsidRDefault="0049679E" w:rsidP="005C77C5">
      <w:pPr>
        <w:pStyle w:val="NormalWeb"/>
        <w:widowControl w:val="0"/>
        <w:spacing w:before="0" w:beforeAutospacing="0" w:after="0" w:afterAutospacing="0"/>
        <w:jc w:val="center"/>
        <w:rPr>
          <w:rFonts w:asciiTheme="minorHAnsi" w:hAnsiTheme="minorHAnsi" w:cstheme="minorHAnsi"/>
          <w:b/>
          <w:bCs/>
          <w:sz w:val="48"/>
          <w:szCs w:val="48"/>
        </w:rPr>
      </w:pPr>
    </w:p>
    <w:p w14:paraId="5A457E63" w14:textId="77777777" w:rsidR="00BD71CC" w:rsidRDefault="00BD71CC">
      <w:pPr>
        <w:overflowPunct/>
        <w:autoSpaceDE/>
        <w:autoSpaceDN/>
        <w:adjustRightInd/>
        <w:textAlignment w:val="auto"/>
        <w:rPr>
          <w:rFonts w:asciiTheme="minorHAnsi" w:hAnsiTheme="minorHAnsi" w:cstheme="minorHAnsi"/>
          <w:b/>
          <w:sz w:val="26"/>
          <w:szCs w:val="26"/>
        </w:rPr>
      </w:pPr>
      <w:r>
        <w:rPr>
          <w:rFonts w:asciiTheme="minorHAnsi" w:hAnsiTheme="minorHAnsi" w:cstheme="minorHAnsi"/>
          <w:b/>
          <w:sz w:val="26"/>
          <w:szCs w:val="26"/>
        </w:rPr>
        <w:br w:type="page"/>
      </w:r>
    </w:p>
    <w:p w14:paraId="370E7E32" w14:textId="77777777" w:rsidR="00BD71CC" w:rsidRDefault="00BD71CC" w:rsidP="005C77C5">
      <w:pPr>
        <w:overflowPunct/>
        <w:autoSpaceDE/>
        <w:autoSpaceDN/>
        <w:adjustRightInd/>
        <w:textAlignment w:val="auto"/>
        <w:rPr>
          <w:rFonts w:asciiTheme="minorHAnsi" w:hAnsiTheme="minorHAnsi" w:cstheme="minorHAnsi"/>
          <w:b/>
          <w:sz w:val="26"/>
          <w:szCs w:val="26"/>
        </w:rPr>
      </w:pPr>
    </w:p>
    <w:p w14:paraId="420C2306" w14:textId="77777777" w:rsidR="00BD71CC" w:rsidRDefault="00BD71CC" w:rsidP="005C77C5">
      <w:pPr>
        <w:overflowPunct/>
        <w:autoSpaceDE/>
        <w:autoSpaceDN/>
        <w:adjustRightInd/>
        <w:textAlignment w:val="auto"/>
        <w:rPr>
          <w:rFonts w:asciiTheme="minorHAnsi" w:hAnsiTheme="minorHAnsi" w:cstheme="minorHAnsi"/>
          <w:b/>
          <w:sz w:val="26"/>
          <w:szCs w:val="26"/>
        </w:rPr>
      </w:pPr>
    </w:p>
    <w:p w14:paraId="66A8755E" w14:textId="77777777" w:rsidR="006E5B5A" w:rsidRDefault="006E5B5A">
      <w:pPr>
        <w:overflowPunct/>
        <w:autoSpaceDE/>
        <w:autoSpaceDN/>
        <w:adjustRightInd/>
        <w:textAlignment w:val="auto"/>
        <w:rPr>
          <w:rFonts w:asciiTheme="minorHAnsi" w:hAnsiTheme="minorHAnsi" w:cstheme="minorHAnsi"/>
          <w:b/>
          <w:sz w:val="26"/>
          <w:szCs w:val="26"/>
        </w:rPr>
      </w:pPr>
      <w:r>
        <w:rPr>
          <w:rFonts w:asciiTheme="minorHAnsi" w:hAnsiTheme="minorHAnsi" w:cstheme="minorHAnsi"/>
          <w:b/>
          <w:sz w:val="26"/>
          <w:szCs w:val="26"/>
        </w:rPr>
        <w:br w:type="page"/>
      </w:r>
    </w:p>
    <w:p w14:paraId="67AB8F55" w14:textId="77777777" w:rsidR="00BD71CC" w:rsidRDefault="00BD71CC" w:rsidP="005C77C5">
      <w:pPr>
        <w:overflowPunct/>
        <w:autoSpaceDE/>
        <w:autoSpaceDN/>
        <w:adjustRightInd/>
        <w:textAlignment w:val="auto"/>
        <w:rPr>
          <w:rFonts w:asciiTheme="minorHAnsi" w:hAnsiTheme="minorHAnsi" w:cstheme="minorHAnsi"/>
          <w:b/>
          <w:sz w:val="26"/>
          <w:szCs w:val="26"/>
        </w:rPr>
      </w:pPr>
    </w:p>
    <w:p w14:paraId="3BA69735" w14:textId="77777777" w:rsidR="00BD71CC" w:rsidRDefault="00BD71CC" w:rsidP="005C77C5">
      <w:pPr>
        <w:overflowPunct/>
        <w:autoSpaceDE/>
        <w:autoSpaceDN/>
        <w:adjustRightInd/>
        <w:textAlignment w:val="auto"/>
        <w:rPr>
          <w:rFonts w:asciiTheme="minorHAnsi" w:hAnsiTheme="minorHAnsi" w:cstheme="minorHAnsi"/>
          <w:b/>
          <w:sz w:val="26"/>
          <w:szCs w:val="26"/>
        </w:rPr>
      </w:pPr>
    </w:p>
    <w:p w14:paraId="0103923E" w14:textId="77777777" w:rsidR="00BD71CC" w:rsidRDefault="00BD71CC" w:rsidP="005C77C5">
      <w:pPr>
        <w:overflowPunct/>
        <w:autoSpaceDE/>
        <w:autoSpaceDN/>
        <w:adjustRightInd/>
        <w:textAlignment w:val="auto"/>
        <w:rPr>
          <w:rFonts w:asciiTheme="minorHAnsi" w:hAnsiTheme="minorHAnsi" w:cstheme="minorHAnsi"/>
          <w:b/>
          <w:sz w:val="26"/>
          <w:szCs w:val="26"/>
        </w:rPr>
      </w:pPr>
    </w:p>
    <w:p w14:paraId="010DFAAB" w14:textId="77777777" w:rsidR="00BD71CC" w:rsidRDefault="00BD71CC" w:rsidP="005C77C5">
      <w:pPr>
        <w:overflowPunct/>
        <w:autoSpaceDE/>
        <w:autoSpaceDN/>
        <w:adjustRightInd/>
        <w:textAlignment w:val="auto"/>
        <w:rPr>
          <w:rFonts w:asciiTheme="minorHAnsi" w:hAnsiTheme="minorHAnsi" w:cstheme="minorHAnsi"/>
          <w:b/>
          <w:sz w:val="26"/>
          <w:szCs w:val="26"/>
        </w:rPr>
      </w:pPr>
    </w:p>
    <w:p w14:paraId="105610B2" w14:textId="77777777" w:rsidR="00BD71CC" w:rsidRDefault="00BD71CC" w:rsidP="005C77C5">
      <w:pPr>
        <w:overflowPunct/>
        <w:autoSpaceDE/>
        <w:autoSpaceDN/>
        <w:adjustRightInd/>
        <w:textAlignment w:val="auto"/>
        <w:rPr>
          <w:rFonts w:asciiTheme="minorHAnsi" w:hAnsiTheme="minorHAnsi" w:cstheme="minorHAnsi"/>
          <w:b/>
          <w:sz w:val="26"/>
          <w:szCs w:val="26"/>
        </w:rPr>
      </w:pPr>
    </w:p>
    <w:p w14:paraId="50CB3FD6" w14:textId="77777777" w:rsidR="00A4203C" w:rsidRDefault="00E07FE2" w:rsidP="005C77C5">
      <w:pPr>
        <w:overflowPunct/>
        <w:autoSpaceDE/>
        <w:autoSpaceDN/>
        <w:adjustRightInd/>
        <w:textAlignment w:val="auto"/>
        <w:rPr>
          <w:rFonts w:asciiTheme="minorHAnsi" w:eastAsia="Calibri" w:hAnsiTheme="minorHAnsi" w:cstheme="minorHAnsi"/>
          <w:b/>
          <w:sz w:val="26"/>
          <w:szCs w:val="26"/>
          <w:lang w:val="es-PE" w:eastAsia="en-US"/>
        </w:rPr>
      </w:pPr>
      <w:r>
        <w:rPr>
          <w:rFonts w:asciiTheme="minorHAnsi" w:hAnsiTheme="minorHAnsi" w:cstheme="minorHAnsi"/>
          <w:b/>
          <w:bCs/>
          <w:noProof/>
          <w:sz w:val="48"/>
          <w:szCs w:val="48"/>
          <w:lang w:val="es-PE" w:eastAsia="es-PE"/>
        </w:rPr>
        <mc:AlternateContent>
          <mc:Choice Requires="wpg">
            <w:drawing>
              <wp:anchor distT="0" distB="0" distL="114300" distR="114300" simplePos="0" relativeHeight="251873280" behindDoc="0" locked="0" layoutInCell="1" allowOverlap="1" wp14:anchorId="68080D27" wp14:editId="17ED8A1B">
                <wp:simplePos x="0" y="0"/>
                <wp:positionH relativeFrom="column">
                  <wp:posOffset>248285</wp:posOffset>
                </wp:positionH>
                <wp:positionV relativeFrom="paragraph">
                  <wp:posOffset>1130300</wp:posOffset>
                </wp:positionV>
                <wp:extent cx="5770245" cy="2443480"/>
                <wp:effectExtent l="635" t="0" r="10795" b="7620"/>
                <wp:wrapSquare wrapText="bothSides"/>
                <wp:docPr id="22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2443480"/>
                          <a:chOff x="1390" y="1664"/>
                          <a:chExt cx="9087" cy="2092"/>
                        </a:xfrm>
                      </wpg:grpSpPr>
                      <wps:wsp>
                        <wps:cNvPr id="222" name="AutoShape 282"/>
                        <wps:cNvSpPr>
                          <a:spLocks noChangeArrowheads="1"/>
                        </wps:cNvSpPr>
                        <wps:spPr bwMode="auto">
                          <a:xfrm rot="16200000">
                            <a:off x="1308" y="3133"/>
                            <a:ext cx="705" cy="542"/>
                          </a:xfrm>
                          <a:prstGeom prst="triangle">
                            <a:avLst>
                              <a:gd name="adj" fmla="val 50000"/>
                            </a:avLst>
                          </a:prstGeom>
                          <a:gradFill rotWithShape="1">
                            <a:gsLst>
                              <a:gs pos="0">
                                <a:srgbClr val="0070C0"/>
                              </a:gs>
                              <a:gs pos="100000">
                                <a:srgbClr val="0070C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283"/>
                        <wps:cNvSpPr>
                          <a:spLocks noChangeArrowheads="1"/>
                        </wps:cNvSpPr>
                        <wps:spPr bwMode="auto">
                          <a:xfrm>
                            <a:off x="1390" y="1664"/>
                            <a:ext cx="9087" cy="1738"/>
                          </a:xfrm>
                          <a:prstGeom prst="rect">
                            <a:avLst/>
                          </a:prstGeom>
                          <a:gradFill rotWithShape="0">
                            <a:gsLst>
                              <a:gs pos="0">
                                <a:srgbClr val="B8CCE4"/>
                              </a:gs>
                              <a:gs pos="100000">
                                <a:srgbClr val="B8CCE4"/>
                              </a:gs>
                            </a:gsLst>
                            <a:lin ang="5400000" scaled="1"/>
                          </a:gra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Lst>
                        </wps:spPr>
                        <wps:txbx>
                          <w:txbxContent>
                            <w:p w14:paraId="6B092A9F" w14:textId="77777777" w:rsidR="00E16AF6" w:rsidRPr="004C2A3B" w:rsidRDefault="00E16AF6" w:rsidP="00BB6A79">
                              <w:pPr>
                                <w:jc w:val="center"/>
                                <w:rPr>
                                  <w:rFonts w:asciiTheme="minorHAnsi" w:hAnsiTheme="minorHAnsi" w:cstheme="minorHAnsi"/>
                                  <w:sz w:val="36"/>
                                  <w:lang w:val="es-PE"/>
                                </w:rPr>
                              </w:pPr>
                            </w:p>
                            <w:p w14:paraId="59B50CB6" w14:textId="77777777" w:rsidR="00E16AF6" w:rsidRPr="004C71C6" w:rsidRDefault="00E16AF6" w:rsidP="00BB6A79">
                              <w:pPr>
                                <w:pStyle w:val="NormalWeb"/>
                                <w:widowControl w:val="0"/>
                                <w:spacing w:before="0" w:beforeAutospacing="0" w:after="0" w:afterAutospacing="0"/>
                                <w:jc w:val="center"/>
                                <w:rPr>
                                  <w:rFonts w:asciiTheme="minorHAnsi" w:hAnsiTheme="minorHAnsi" w:cstheme="minorHAnsi"/>
                                  <w:b/>
                                  <w:bCs/>
                                  <w:color w:val="0070C0"/>
                                  <w:sz w:val="48"/>
                                  <w:szCs w:val="48"/>
                                </w:rPr>
                              </w:pPr>
                              <w:r w:rsidRPr="004C71C6">
                                <w:rPr>
                                  <w:rFonts w:asciiTheme="minorHAnsi" w:hAnsiTheme="minorHAnsi" w:cstheme="minorHAnsi"/>
                                  <w:b/>
                                  <w:bCs/>
                                  <w:color w:val="0070C0"/>
                                  <w:sz w:val="48"/>
                                  <w:szCs w:val="48"/>
                                </w:rPr>
                                <w:t>II</w:t>
                              </w:r>
                            </w:p>
                            <w:p w14:paraId="11B5766A" w14:textId="77777777" w:rsidR="00E16AF6" w:rsidRPr="004C71C6" w:rsidRDefault="00E16AF6" w:rsidP="00BB6A79">
                              <w:pPr>
                                <w:pStyle w:val="NormalWeb"/>
                                <w:widowControl w:val="0"/>
                                <w:spacing w:before="0" w:beforeAutospacing="0" w:after="0" w:afterAutospacing="0"/>
                                <w:jc w:val="center"/>
                                <w:rPr>
                                  <w:rFonts w:asciiTheme="minorHAnsi" w:hAnsiTheme="minorHAnsi" w:cstheme="minorHAnsi"/>
                                  <w:b/>
                                  <w:bCs/>
                                  <w:color w:val="0070C0"/>
                                  <w:sz w:val="28"/>
                                  <w:szCs w:val="48"/>
                                </w:rPr>
                              </w:pPr>
                            </w:p>
                            <w:p w14:paraId="798C813E" w14:textId="77777777" w:rsidR="00E16AF6" w:rsidRPr="004C71C6" w:rsidRDefault="00E16AF6" w:rsidP="00BB6A79">
                              <w:pPr>
                                <w:pStyle w:val="NormalWeb"/>
                                <w:widowControl w:val="0"/>
                                <w:spacing w:before="0" w:beforeAutospacing="0" w:after="0" w:afterAutospacing="0"/>
                                <w:jc w:val="center"/>
                                <w:rPr>
                                  <w:rFonts w:asciiTheme="minorHAnsi" w:hAnsiTheme="minorHAnsi" w:cstheme="minorHAnsi"/>
                                  <w:b/>
                                  <w:bCs/>
                                  <w:color w:val="0070C0"/>
                                  <w:sz w:val="48"/>
                                  <w:szCs w:val="48"/>
                                </w:rPr>
                              </w:pPr>
                              <w:r w:rsidRPr="004C71C6">
                                <w:rPr>
                                  <w:rFonts w:asciiTheme="minorHAnsi" w:hAnsiTheme="minorHAnsi" w:cstheme="minorHAnsi"/>
                                  <w:b/>
                                  <w:bCs/>
                                  <w:color w:val="0070C0"/>
                                  <w:sz w:val="48"/>
                                  <w:szCs w:val="48"/>
                                </w:rPr>
                                <w:t>NORMAS DE ORGANIZACIÓN, GESTIÓN Y PARTICIPACIÓN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80D27" id="Group 281" o:spid="_x0000_s1045" style="position:absolute;margin-left:19.55pt;margin-top:89pt;width:454.35pt;height:192.4pt;z-index:251873280" coordorigin="1390,1664" coordsize="9087,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dGPAQAAEsMAAAOAAAAZHJzL2Uyb0RvYy54bWzMV01v4zYQvRfofyB0dyzJsmUJcRYbJw4K&#10;ZNtF06JnWqIkthSpknTktOh/73Aoyx9pi2DbLTYHhhTJ4cybeY/09bt9K8gz04YruQqiqzAgTBaq&#10;5LJeBT/+sJksA2IslSUVSrJV8MJM8O7m66+u+y5nsWqUKJkmYESavO9WQWNtl0+npmhYS82V6piE&#10;yUrplloY6npaatqD9VZM4zBcTHuly06rghkDX+/8ZHCD9quKFfa7qjLMErEKwDeLrcZ269rpzTXN&#10;a027hheDG/QTvGgpl3DoaOqOWkp2mr8y1fJCK6Mqe1WodqqqihcMY4BoovAimgetdh3GUud93Y0w&#10;AbQXOH2y2eLb54+a8HIVxHEUEElbSBKeS+Jl5ODpuzqHVQ+6e+o+ah8jdB9V8YuB6enlvBvXfjHZ&#10;9h9UCQbpziqEZ1/p1pmAwMkes/AyZoHtLSng4zxNwziZB6SAuThJZslyyFPRQDLdvmiWQTJhOlos&#10;Ep/Dorkf9mfhMh02h1nsZqc09wejs4NzLjKoOXOE1fw7WJ8a2jHMlnGAjbDGB1jfAwq4CKBFv5wD&#10;sPKAq/GgEqnWDZU1e6+16htGS3AMUwHun2xwAwMp+WuUiVZQ7NECSAJ/CP4AejQLgZQA3iyazTx4&#10;B+jTcIB9npwDR/NOG/vAVEtcZxVYzcFF4eKlOX1+NBYroxwqiJY/B6RqBXDpmQoyRx98JobFkJOD&#10;SV9TtNxwIZzbP3HbIE4ubJw0B/uGdArQ8PEYXW/XQhM4AT6FabjGOgHLtfHb/OroCME/b8Gdw1GC&#10;SwIRQjkmfjsxBRUMiOJTgVRHl91RQrpWKheCD9N/AWAHew5iFITfsyhOwts4m2wWy3SSbJL5JEvD&#10;5SSMsttsESZZcrf5w8UdJXnDy5LJRy7ZQZyi5G1VOsiklxWUJ9KvgmwezxFSowQfvb9A5SRZZ8ta&#10;bkGrBW9XwdJjAqHS3FXovSyxbykXvj89dx9JCBgc/iMqWM+uhD0Xt6p8gXLGwgV6w60ChdYo/VtA&#10;elDoVWB+3VHNAiK+kVAEWZQkTtJxkMzTGAb6dGZ7OkNlAaagcANIq+uurb8Gdp3mdQMn+VqTytG0&#10;4tal0VHMezUMQC7+N92YHXTje7jFkGygG0jYMxmgIAIoxv+NbriMjkLxSmUPQnHU2CidLc809sjr&#10;QSo0uI81h8z37HgD9T3H6zdQ/3a5Xt/jNfBm6r/a8hmoj6+Pgf1qB9R5asqelNzJJyQyAxEuOdTg&#10;bBkuwgyuLCpqeEMVVkMdn6ngIHfuTcRGwaNFwaT1RSt2LVy0XghHrQVV2rXuwvT66JWeiq6hFwsh&#10;dnxvOdvIz9Fbz9bTQL40QYvidLjdzqRqjMeH+ndYLQ5Sd44VKv5Q1KMlxOLskM+th3a/3ePTLHW+&#10;HLXoy1dIfGfBixUxG17X7kl8Oob+6W+Amz8BAAD//wMAUEsDBBQABgAIAAAAIQDR/pCi4QAAAAoB&#10;AAAPAAAAZHJzL2Rvd25yZXYueG1sTI/BTsJAEIbvJr7DZky8ybYgUGq3hBD1REgEE+Nt6A5tQ3e3&#10;6S5teXvHkx5n5ss/35+tR9OInjpfO6sgnkQgyBZO17ZU8Hl8e0pA+IBWY+MsKbiRh3V+f5dhqt1g&#10;P6g/hFJwiPUpKqhCaFMpfVGRQT9xLVm+nV1nMPDYlVJ3OHC4aeQ0ihbSYG35Q4UtbSsqLoerUfA+&#10;4LCZxa/97nLe3r6P8/3XLialHh/GzQuIQGP4g+FXn9UhZ6eTu1rtRaNgtoqZ5P0y4U4MrJ6X3OWk&#10;YL6YJiDzTP6vkP8AAAD//wMAUEsBAi0AFAAGAAgAAAAhALaDOJL+AAAA4QEAABMAAAAAAAAAAAAA&#10;AAAAAAAAAFtDb250ZW50X1R5cGVzXS54bWxQSwECLQAUAAYACAAAACEAOP0h/9YAAACUAQAACwAA&#10;AAAAAAAAAAAAAAAvAQAAX3JlbHMvLnJlbHNQSwECLQAUAAYACAAAACEAkm2HRjwEAABLDAAADgAA&#10;AAAAAAAAAAAAAAAuAgAAZHJzL2Uyb0RvYy54bWxQSwECLQAUAAYACAAAACEA0f6QouEAAAAKAQAA&#10;DwAAAAAAAAAAAAAAAACWBgAAZHJzL2Rvd25yZXYueG1sUEsFBgAAAAAEAAQA8wAAAKQHAAAAAA==&#10;">
                <v:shape id="AutoShape 282" o:spid="_x0000_s1046" type="#_x0000_t5" style="position:absolute;left:1308;top:3133;width:705;height:5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9OwwAAANwAAAAPAAAAZHJzL2Rvd25yZXYueG1sRI9Bi8Iw&#10;FITvC/6H8Ba8LGtqDypdo4iwizexLnt+NM+mbPNSkqi1v94IgsdhZr5hluvetuJCPjSOFUwnGQji&#10;yumGawW/x+/PBYgQkTW2jknBjQKsV6O3JRbaXflAlzLWIkE4FKjAxNgVUobKkMUwcR1x8k7OW4xJ&#10;+lpqj9cEt63Ms2wmLTacFgx2tDVU/Zdnq2BoyyH+LLz5aP7ms/1xM0xP50Gp8Xu/+QIRqY+v8LO9&#10;0wryPIfHmXQE5OoOAAD//wMAUEsBAi0AFAAGAAgAAAAhANvh9svuAAAAhQEAABMAAAAAAAAAAAAA&#10;AAAAAAAAAFtDb250ZW50X1R5cGVzXS54bWxQSwECLQAUAAYACAAAACEAWvQsW78AAAAVAQAACwAA&#10;AAAAAAAAAAAAAAAfAQAAX3JlbHMvLnJlbHNQSwECLQAUAAYACAAAACEAFZBfTsMAAADcAAAADwAA&#10;AAAAAAAAAAAAAAAHAgAAZHJzL2Rvd25yZXYueG1sUEsFBgAAAAADAAMAtwAAAPcCAAAAAA==&#10;" fillcolor="#0070c0" stroked="f">
                  <v:fill color2="#0070c0" rotate="t" focus="100%" type="gradient"/>
                </v:shape>
                <v:rect id="Rectangle 283" o:spid="_x0000_s1047" style="position:absolute;left:1390;top:1664;width:9087;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UWKxAAAANwAAAAPAAAAZHJzL2Rvd25yZXYueG1sRI9Pi8Iw&#10;FMTvgt8hPGFva2qFda1GEUXYg7jrv/ujeduWbV5Kkmr99htB8DjMzG+Y+bIztbiS85VlBaNhAoI4&#10;t7riQsH5tH3/BOEDssbaMim4k4flot+bY6btjQ90PYZCRAj7DBWUITSZlD4vyaAf2oY4er/WGQxR&#10;ukJqh7cIN7VMk+RDGqw4LpTY0Lqk/O/YGgXtzu0np26/mRY/32btD5eWJiOl3gbdagYiUBde4Wf7&#10;SytI0zE8zsQjIBf/AAAA//8DAFBLAQItABQABgAIAAAAIQDb4fbL7gAAAIUBAAATAAAAAAAAAAAA&#10;AAAAAAAAAABbQ29udGVudF9UeXBlc10ueG1sUEsBAi0AFAAGAAgAAAAhAFr0LFu/AAAAFQEAAAsA&#10;AAAAAAAAAAAAAAAAHwEAAF9yZWxzLy5yZWxzUEsBAi0AFAAGAAgAAAAhAEFpRYrEAAAA3AAAAA8A&#10;AAAAAAAAAAAAAAAABwIAAGRycy9kb3ducmV2LnhtbFBLBQYAAAAAAwADALcAAAD4AgAAAAA=&#10;" fillcolor="#b8cce4" stroked="f" strokecolor="#95b3d7 [1940]" strokeweight="1pt">
                  <v:fill color2="#b8cce4" focus="100%" type="gradient"/>
                  <v:shadow on="t" color="#243f60 [1604]" opacity=".5" offset="1pt"/>
                  <v:textbox>
                    <w:txbxContent>
                      <w:p w14:paraId="6B092A9F" w14:textId="77777777" w:rsidR="00E16AF6" w:rsidRPr="004C2A3B" w:rsidRDefault="00E16AF6" w:rsidP="00BB6A79">
                        <w:pPr>
                          <w:jc w:val="center"/>
                          <w:rPr>
                            <w:rFonts w:asciiTheme="minorHAnsi" w:hAnsiTheme="minorHAnsi" w:cstheme="minorHAnsi"/>
                            <w:sz w:val="36"/>
                            <w:lang w:val="es-PE"/>
                          </w:rPr>
                        </w:pPr>
                      </w:p>
                      <w:p w14:paraId="59B50CB6" w14:textId="77777777" w:rsidR="00E16AF6" w:rsidRPr="004C71C6" w:rsidRDefault="00E16AF6" w:rsidP="00BB6A79">
                        <w:pPr>
                          <w:pStyle w:val="NormalWeb"/>
                          <w:widowControl w:val="0"/>
                          <w:spacing w:before="0" w:beforeAutospacing="0" w:after="0" w:afterAutospacing="0"/>
                          <w:jc w:val="center"/>
                          <w:rPr>
                            <w:rFonts w:asciiTheme="minorHAnsi" w:hAnsiTheme="minorHAnsi" w:cstheme="minorHAnsi"/>
                            <w:b/>
                            <w:bCs/>
                            <w:color w:val="0070C0"/>
                            <w:sz w:val="48"/>
                            <w:szCs w:val="48"/>
                          </w:rPr>
                        </w:pPr>
                        <w:r w:rsidRPr="004C71C6">
                          <w:rPr>
                            <w:rFonts w:asciiTheme="minorHAnsi" w:hAnsiTheme="minorHAnsi" w:cstheme="minorHAnsi"/>
                            <w:b/>
                            <w:bCs/>
                            <w:color w:val="0070C0"/>
                            <w:sz w:val="48"/>
                            <w:szCs w:val="48"/>
                          </w:rPr>
                          <w:t>II</w:t>
                        </w:r>
                      </w:p>
                      <w:p w14:paraId="11B5766A" w14:textId="77777777" w:rsidR="00E16AF6" w:rsidRPr="004C71C6" w:rsidRDefault="00E16AF6" w:rsidP="00BB6A79">
                        <w:pPr>
                          <w:pStyle w:val="NormalWeb"/>
                          <w:widowControl w:val="0"/>
                          <w:spacing w:before="0" w:beforeAutospacing="0" w:after="0" w:afterAutospacing="0"/>
                          <w:jc w:val="center"/>
                          <w:rPr>
                            <w:rFonts w:asciiTheme="minorHAnsi" w:hAnsiTheme="minorHAnsi" w:cstheme="minorHAnsi"/>
                            <w:b/>
                            <w:bCs/>
                            <w:color w:val="0070C0"/>
                            <w:sz w:val="28"/>
                            <w:szCs w:val="48"/>
                          </w:rPr>
                        </w:pPr>
                      </w:p>
                      <w:p w14:paraId="798C813E" w14:textId="77777777" w:rsidR="00E16AF6" w:rsidRPr="004C71C6" w:rsidRDefault="00E16AF6" w:rsidP="00BB6A79">
                        <w:pPr>
                          <w:pStyle w:val="NormalWeb"/>
                          <w:widowControl w:val="0"/>
                          <w:spacing w:before="0" w:beforeAutospacing="0" w:after="0" w:afterAutospacing="0"/>
                          <w:jc w:val="center"/>
                          <w:rPr>
                            <w:rFonts w:asciiTheme="minorHAnsi" w:hAnsiTheme="minorHAnsi" w:cstheme="minorHAnsi"/>
                            <w:b/>
                            <w:bCs/>
                            <w:color w:val="0070C0"/>
                            <w:sz w:val="48"/>
                            <w:szCs w:val="48"/>
                          </w:rPr>
                        </w:pPr>
                        <w:r w:rsidRPr="004C71C6">
                          <w:rPr>
                            <w:rFonts w:asciiTheme="minorHAnsi" w:hAnsiTheme="minorHAnsi" w:cstheme="minorHAnsi"/>
                            <w:b/>
                            <w:bCs/>
                            <w:color w:val="0070C0"/>
                            <w:sz w:val="48"/>
                            <w:szCs w:val="48"/>
                          </w:rPr>
                          <w:t>NORMAS DE ORGANIZACIÓN, GESTIÓN Y PARTICIPACIÓN</w:t>
                        </w:r>
                      </w:p>
                    </w:txbxContent>
                  </v:textbox>
                </v:rect>
                <w10:wrap type="square"/>
              </v:group>
            </w:pict>
          </mc:Fallback>
        </mc:AlternateContent>
      </w:r>
      <w:r w:rsidR="00A4203C">
        <w:rPr>
          <w:rFonts w:asciiTheme="minorHAnsi" w:hAnsiTheme="minorHAnsi" w:cstheme="minorHAnsi"/>
          <w:b/>
          <w:sz w:val="26"/>
          <w:szCs w:val="26"/>
        </w:rPr>
        <w:br w:type="page"/>
      </w:r>
    </w:p>
    <w:p w14:paraId="205CC4A8" w14:textId="77777777" w:rsidR="00BD71CC" w:rsidRPr="00BD71CC" w:rsidRDefault="00BD71CC" w:rsidP="00BD71CC">
      <w:pPr>
        <w:widowControl w:val="0"/>
        <w:tabs>
          <w:tab w:val="num" w:pos="2820"/>
        </w:tabs>
        <w:spacing w:before="240"/>
        <w:jc w:val="both"/>
        <w:rPr>
          <w:rFonts w:asciiTheme="minorHAnsi" w:hAnsiTheme="minorHAnsi" w:cstheme="minorHAnsi"/>
          <w:b/>
          <w:sz w:val="26"/>
          <w:szCs w:val="26"/>
        </w:rPr>
        <w:sectPr w:rsidR="00BD71CC" w:rsidRPr="00BD71CC" w:rsidSect="005C77C5">
          <w:endnotePr>
            <w:numFmt w:val="decimal"/>
          </w:endnotePr>
          <w:type w:val="continuous"/>
          <w:pgSz w:w="11907" w:h="16839" w:code="9"/>
          <w:pgMar w:top="1417" w:right="1701" w:bottom="1417" w:left="1701" w:header="964" w:footer="964" w:gutter="0"/>
          <w:cols w:sep="1" w:space="283"/>
          <w:noEndnote/>
          <w:docGrid w:linePitch="272"/>
        </w:sectPr>
      </w:pPr>
    </w:p>
    <w:p w14:paraId="21F11CFA" w14:textId="77777777" w:rsidR="00584F99" w:rsidRPr="004C71C6" w:rsidRDefault="00E07FE2" w:rsidP="005C77C5">
      <w:pPr>
        <w:pStyle w:val="Prrafodelista"/>
        <w:widowControl w:val="0"/>
        <w:numPr>
          <w:ilvl w:val="0"/>
          <w:numId w:val="57"/>
        </w:numPr>
        <w:tabs>
          <w:tab w:val="num" w:pos="2820"/>
        </w:tabs>
        <w:spacing w:before="240" w:after="0" w:line="240" w:lineRule="auto"/>
        <w:jc w:val="both"/>
        <w:rPr>
          <w:rFonts w:asciiTheme="minorHAnsi" w:hAnsiTheme="minorHAnsi" w:cstheme="minorHAnsi"/>
          <w:b/>
          <w:bCs/>
          <w:color w:val="0070C0"/>
        </w:rPr>
      </w:pPr>
      <w:r>
        <w:rPr>
          <w:rFonts w:asciiTheme="minorHAnsi" w:hAnsiTheme="minorHAnsi" w:cstheme="minorHAnsi"/>
          <w:b/>
          <w:noProof/>
          <w:color w:val="0070C0"/>
          <w:lang w:eastAsia="es-PE"/>
        </w:rPr>
        <mc:AlternateContent>
          <mc:Choice Requires="wpg">
            <w:drawing>
              <wp:anchor distT="0" distB="0" distL="114300" distR="114300" simplePos="0" relativeHeight="251896832" behindDoc="1" locked="0" layoutInCell="1" allowOverlap="1" wp14:anchorId="0ED7E7BB" wp14:editId="0BE1B413">
                <wp:simplePos x="0" y="0"/>
                <wp:positionH relativeFrom="column">
                  <wp:posOffset>-114935</wp:posOffset>
                </wp:positionH>
                <wp:positionV relativeFrom="paragraph">
                  <wp:posOffset>-134620</wp:posOffset>
                </wp:positionV>
                <wp:extent cx="6009005" cy="1242060"/>
                <wp:effectExtent l="0" t="0" r="1905" b="6985"/>
                <wp:wrapNone/>
                <wp:docPr id="218"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005" cy="1242060"/>
                          <a:chOff x="1218" y="1266"/>
                          <a:chExt cx="9272" cy="792"/>
                        </a:xfrm>
                      </wpg:grpSpPr>
                      <wps:wsp>
                        <wps:cNvPr id="219" name="AutoShape 352"/>
                        <wps:cNvSpPr>
                          <a:spLocks noChangeArrowheads="1"/>
                        </wps:cNvSpPr>
                        <wps:spPr bwMode="auto">
                          <a:xfrm rot="5400000" flipH="1">
                            <a:off x="10018" y="1586"/>
                            <a:ext cx="391" cy="553"/>
                          </a:xfrm>
                          <a:prstGeom prst="triangle">
                            <a:avLst>
                              <a:gd name="adj" fmla="val 50000"/>
                            </a:avLst>
                          </a:prstGeom>
                          <a:gradFill rotWithShape="1">
                            <a:gsLst>
                              <a:gs pos="0">
                                <a:srgbClr val="0070C0"/>
                              </a:gs>
                              <a:gs pos="100000">
                                <a:srgbClr val="0070C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353"/>
                        <wps:cNvSpPr>
                          <a:spLocks noChangeArrowheads="1"/>
                        </wps:cNvSpPr>
                        <wps:spPr bwMode="auto">
                          <a:xfrm>
                            <a:off x="1218" y="1266"/>
                            <a:ext cx="9272" cy="601"/>
                          </a:xfrm>
                          <a:prstGeom prst="rect">
                            <a:avLst/>
                          </a:prstGeom>
                          <a:gradFill rotWithShape="0">
                            <a:gsLst>
                              <a:gs pos="0">
                                <a:srgbClr val="B8CCE4"/>
                              </a:gs>
                              <a:gs pos="100000">
                                <a:srgbClr val="B8CCE4"/>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2A6FE075" w14:textId="77777777" w:rsidR="00E16AF6" w:rsidRPr="003C2FD2" w:rsidRDefault="00E16AF6" w:rsidP="003C2FD2">
                              <w:pPr>
                                <w:rPr>
                                  <w:szCs w:val="48"/>
                                  <w:lang w:val="es-PE"/>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7E7BB" id="Group 351" o:spid="_x0000_s1048" style="position:absolute;left:0;text-align:left;margin-left:-9.05pt;margin-top:-10.6pt;width:473.15pt;height:97.8pt;z-index:-251419648"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tY1fQQAAAYNAAAOAAAAZHJzL2Uyb0RvYy54bWzMV99v2zYQfh+w/4HQu2NJlqwfiFPEjp0N&#10;yNZi2bBnWqIkbpSokXLkdNj/3uNRcuQ06IJ2HZoHRRTJ49333X1HX7451oI8MKW5bFaOd+E6hDWZ&#10;zHlTrpzfft3NYofojjY5FbJhK+eRaefN1fffXfZtynxZSZEzRcBIo9O+XTlV17XpfK6zitVUX8iW&#10;NTBZSFXTDoaqnOeK9mC9FnPfdZfzXqq8VTJjWsPXGzvpXKH9omBZ97YoNOuIWDngW4dPhc+9ec6v&#10;LmlaKtpWPBvcoJ/hRU15A4eeTN3QjpKD4h+ZqnmmpJZFd5HJei6LgmcMY4BoPPdZNLdKHlqMpUz7&#10;sj3BBNA+w+mzzWY/P7xThOcrx/eAqobWQBKeSxahZ+Dp2zKFVbeqvW/fKRsjvN7J7E8N0/Pn82Zc&#10;2sVk3/8kczBID51EeI6Fqo0JCJwckYXHEwvs2JEMPi5dN3Hd0CEZzHl+4LvLgaesAjLNPg+dxenl&#10;0nKYVdthf+JHvt0cJb6ZnNPUnou+Dr6ZwCDl9BOq+stQva9oy5AsbfA6oZqMqF4DCLgIkEW/jAOw&#10;coRVW0xJIzcVbUp2rZTsK0ZzcAyZAPcnG8xAAyMvg0yUhFwPA9f8OaQQvP3BmJmA77muodygGMYD&#10;iiMHi8SzEIbh4gxCmrZKd7dM1sS8rJxOcXBWmMhpSh/udIcpkg+pRPM/4PRaQFE9UEFCdMdyMiwG&#10;dkaTuFPRfMeFMAH8zrsKERs9L/VoX5NWAi4uHqtVud8IReAE+ORG7gYTBiyXGm0OqyFig4b59Okt&#10;uHM4SvCGQIQTMHVGBYOKsaRgzaPLxq5ozLORJgQbpv0CwA72DMSoDH8nkNzu2k9mu2UczYJdEM6S&#10;yI1nrpesk6UbJMHN7h/jrRekFc9z1tzxho0q5QWvy9dBL62+oE6RfuUkoR9aIKTgJ++foTIhS0+X&#10;1bwD0Ra8XjmxhRRCpanJ1W2T43tHubDv83P3sRwBg/E/ooKZbZLZVuVe5o+Q2JjCkLzQXiDRKqne&#10;O6QHqV45+q8DVcwh4scGkiDxgsBoOw6CMPJhoKYz++kMbTIwBYnrAK3mddPZfnBoFS8rOMlWSSNN&#10;wRa8MzSaYrNeDQMQjv9LQUw4Vpd/gXaGxQYKgmV5JgiQ1P+lghhGB5l+QW5HoXgS26U71sMo8mNZ&#10;D0qhwHtMOSx8WxzjEnMYdOGXKt/W62sqfx1vNttgkKvXVf5HW75C5eMtBNIc6+Jb0wHPj0ZFnFY4&#10;3r/YSVNplrGms3UhDjU0dau10KphNwYGn01zRgnGrjPwcLKEBf8VZISmT4p6vQvdKFjEsygKF7Ng&#10;sXVn63i3mV1vvOUy2q436613rqhbZEd/uaiaDGYj1Vg7BxDJ+yrvSc5No/TjRQLtNuegNosY7jRJ&#10;BAokSrg2Z50CxTrrd0OXMtfgf6fh1FWh/0xoGJihoq2oJea0ENL8nBg5emt1+SmQiXwPWNkVn1bw&#10;7rg/4q0yNmnwpJ7fvqbjHREu2xjl8MPA3OanY3if/ny5+gAAAP//AwBQSwMEFAAGAAgAAAAhADRz&#10;LmjhAAAACwEAAA8AAABkcnMvZG93bnJldi54bWxMj8FKw0AQhu+C77CM4K3dbKyaxmxKKeqpCLaC&#10;9DZNpklodjdkt0n69o4nvf3DfPzzTbaaTCsG6n3jrAY1j0CQLVzZ2ErD1/5tloDwAW2JrbOk4Uoe&#10;VvntTYZp6Ub7ScMuVIJLrE9RQx1Cl0rpi5oM+rnryPLu5HqDgce+kmWPI5ebVsZR9CQNNpYv1NjR&#10;pqbivLsYDe8jjusH9Tpsz6fN9bB//PjeKtL6/m5av4AINIU/GH71WR1ydjq6iy29aDXMVKIY5RCr&#10;GAQTyzjhcGT0ebEAmWfy/w/5DwAAAP//AwBQSwECLQAUAAYACAAAACEAtoM4kv4AAADhAQAAEwAA&#10;AAAAAAAAAAAAAAAAAAAAW0NvbnRlbnRfVHlwZXNdLnhtbFBLAQItABQABgAIAAAAIQA4/SH/1gAA&#10;AJQBAAALAAAAAAAAAAAAAAAAAC8BAABfcmVscy8ucmVsc1BLAQItABQABgAIAAAAIQB3vtY1fQQA&#10;AAYNAAAOAAAAAAAAAAAAAAAAAC4CAABkcnMvZTJvRG9jLnhtbFBLAQItABQABgAIAAAAIQA0cy5o&#10;4QAAAAsBAAAPAAAAAAAAAAAAAAAAANcGAABkcnMvZG93bnJldi54bWxQSwUGAAAAAAQABADzAAAA&#10;5QcAAAAA&#10;">
                <v:shape id="AutoShape 352" o:spid="_x0000_s1049"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5IMxgAAANwAAAAPAAAAZHJzL2Rvd25yZXYueG1sRI9Ba8JA&#10;FITvBf/D8oTemk0USk1dRRRpDyI0jQdvj+xrEsy+DdltEv31XUHocZiZb5jlejSN6KlztWUFSRSD&#10;IC6srrlUkH/vX95AOI+ssbFMCq7kYL2aPC0x1XbgL+ozX4oAYZeigsr7NpXSFRUZdJFtiYP3YzuD&#10;PsiulLrDIcBNI2dx/CoN1hwWKmxpW1FxyX6Ngl1bykN+TubZcXFzH9dtc5z7k1LP03HzDsLT6P/D&#10;j/anVjBLFnA/E46AXP0BAAD//wMAUEsBAi0AFAAGAAgAAAAhANvh9svuAAAAhQEAABMAAAAAAAAA&#10;AAAAAAAAAAAAAFtDb250ZW50X1R5cGVzXS54bWxQSwECLQAUAAYACAAAACEAWvQsW78AAAAVAQAA&#10;CwAAAAAAAAAAAAAAAAAfAQAAX3JlbHMvLnJlbHNQSwECLQAUAAYACAAAACEAsh+SDMYAAADcAAAA&#10;DwAAAAAAAAAAAAAAAAAHAgAAZHJzL2Rvd25yZXYueG1sUEsFBgAAAAADAAMAtwAAAPoCAAAAAA==&#10;" fillcolor="#0070c0" stroked="f">
                  <v:fill color2="#0070c0" rotate="t" focus="100%" type="gradient"/>
                </v:shape>
                <v:rect id="Rectangle 353" o:spid="_x0000_s1050"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hRvAAAANwAAAAPAAAAZHJzL2Rvd25yZXYueG1sRE+7CsIw&#10;FN0F/yFcwU1TO4hUo4jgYxMfg26X5toWm5vaxLb+vRkEx8N5L1adKUVDtSssK5iMIxDEqdUFZwqu&#10;l+1oBsJ5ZI2lZVLwIQerZb+3wETblk/UnH0mQgi7BBXk3leJlC7NyaAb24o4cA9bG/QB1pnUNbYh&#10;3JQyjqKpNFhwaMixok1O6fP8Ngp4vysyvvuHnlB1m9q2eTk8KjUcdOs5CE+d/4t/7oNWEMdhfjgT&#10;joBcfgEAAP//AwBQSwECLQAUAAYACAAAACEA2+H2y+4AAACFAQAAEwAAAAAAAAAAAAAAAAAAAAAA&#10;W0NvbnRlbnRfVHlwZXNdLnhtbFBLAQItABQABgAIAAAAIQBa9CxbvwAAABUBAAALAAAAAAAAAAAA&#10;AAAAAB8BAABfcmVscy8ucmVsc1BLAQItABQABgAIAAAAIQDh+ihRvAAAANwAAAAPAAAAAAAAAAAA&#10;AAAAAAcCAABkcnMvZG93bnJldi54bWxQSwUGAAAAAAMAAwC3AAAA8AIAAAAA&#10;" fillcolor="#b8cce4" stroked="f" strokecolor="#95b3d7 [1940]" strokeweight="1pt">
                  <v:fill color2="#b8cce4" focus="100%" type="gradient"/>
                  <v:shadow color="#243f60 [1604]" opacity=".5" offset="1pt"/>
                  <v:textbox>
                    <w:txbxContent>
                      <w:p w14:paraId="2A6FE075" w14:textId="77777777" w:rsidR="00E16AF6" w:rsidRPr="003C2FD2" w:rsidRDefault="00E16AF6" w:rsidP="003C2FD2">
                        <w:pPr>
                          <w:rPr>
                            <w:szCs w:val="48"/>
                            <w:lang w:val="es-PE"/>
                          </w:rPr>
                        </w:pPr>
                      </w:p>
                    </w:txbxContent>
                  </v:textbox>
                </v:rect>
              </v:group>
            </w:pict>
          </mc:Fallback>
        </mc:AlternateContent>
      </w:r>
      <w:r w:rsidR="00A108BC" w:rsidRPr="004C71C6">
        <w:rPr>
          <w:rFonts w:asciiTheme="minorHAnsi" w:hAnsiTheme="minorHAnsi" w:cstheme="minorHAnsi"/>
          <w:b/>
          <w:color w:val="0070C0"/>
          <w:sz w:val="26"/>
          <w:szCs w:val="26"/>
        </w:rPr>
        <w:t>DISPOSICIONES RELATIVAS A LA DENOMINACIÓN DE INSTITUCIONES EDUCATIVAS PÚBLICAS DE EDUCACIÓN BÁSICA QUE SE CREEN - RM. Nº</w:t>
      </w:r>
      <w:r w:rsidR="00A108BC" w:rsidRPr="004C71C6">
        <w:rPr>
          <w:rFonts w:asciiTheme="minorHAnsi" w:hAnsiTheme="minorHAnsi" w:cstheme="minorHAnsi"/>
          <w:color w:val="0070C0"/>
          <w:sz w:val="26"/>
          <w:szCs w:val="26"/>
        </w:rPr>
        <w:t xml:space="preserve"> </w:t>
      </w:r>
      <w:r w:rsidR="00A108BC" w:rsidRPr="004C71C6">
        <w:rPr>
          <w:rStyle w:val="resolministerial"/>
          <w:rFonts w:asciiTheme="minorHAnsi" w:hAnsiTheme="minorHAnsi" w:cstheme="minorHAnsi"/>
          <w:color w:val="0070C0"/>
          <w:sz w:val="26"/>
          <w:szCs w:val="26"/>
        </w:rPr>
        <w:t>0642-2006-ED</w:t>
      </w:r>
    </w:p>
    <w:p w14:paraId="39F16249" w14:textId="77777777" w:rsidR="00A108BC" w:rsidRPr="00772216" w:rsidRDefault="00A108BC" w:rsidP="00BD71CC">
      <w:pPr>
        <w:widowControl w:val="0"/>
        <w:spacing w:before="120"/>
        <w:jc w:val="both"/>
        <w:rPr>
          <w:rFonts w:asciiTheme="minorHAnsi" w:hAnsiTheme="minorHAnsi" w:cstheme="minorHAnsi"/>
          <w:b/>
          <w:bCs/>
        </w:rPr>
      </w:pPr>
      <w:r w:rsidRPr="00772216">
        <w:rPr>
          <w:rFonts w:asciiTheme="minorHAnsi" w:hAnsiTheme="minorHAnsi" w:cstheme="minorHAnsi"/>
          <w:b/>
        </w:rPr>
        <w:t>CONSIDERANDO:</w:t>
      </w:r>
    </w:p>
    <w:p w14:paraId="7C545E96" w14:textId="77777777" w:rsidR="00A108BC" w:rsidRPr="00772216" w:rsidRDefault="00A108BC" w:rsidP="00BD71CC">
      <w:pPr>
        <w:pStyle w:val="NormalWeb"/>
        <w:spacing w:before="120" w:beforeAutospacing="0" w:after="0" w:afterAutospacing="0"/>
        <w:jc w:val="both"/>
        <w:rPr>
          <w:rFonts w:asciiTheme="minorHAnsi" w:hAnsiTheme="minorHAnsi" w:cstheme="minorHAnsi"/>
          <w:sz w:val="22"/>
          <w:szCs w:val="22"/>
        </w:rPr>
      </w:pPr>
      <w:r w:rsidRPr="00772216">
        <w:rPr>
          <w:rFonts w:asciiTheme="minorHAnsi" w:hAnsiTheme="minorHAnsi" w:cstheme="minorHAnsi"/>
          <w:sz w:val="22"/>
          <w:szCs w:val="22"/>
        </w:rPr>
        <w:t>Que, de acuerdo con lo dispuesto por la Resolución Suprema Nº 0896 de 27 de agosto de 1969, los Planteles Estatales, Fiscalizados y Particulares de la República sólo podrán llevar nombres de héroes, personajes ilustres ya fallecidos y países hermanos, cuyos lazos de historia, amistad, cooperación e identidad de acciones benéficas los unan a nuestra Patria;</w:t>
      </w:r>
    </w:p>
    <w:p w14:paraId="4BBD990D" w14:textId="77777777" w:rsidR="00A108BC" w:rsidRPr="00772216" w:rsidRDefault="00A108BC" w:rsidP="00BD71CC">
      <w:pPr>
        <w:pStyle w:val="NormalWeb"/>
        <w:spacing w:before="120" w:beforeAutospacing="0" w:after="0" w:afterAutospacing="0"/>
        <w:jc w:val="both"/>
        <w:rPr>
          <w:rFonts w:asciiTheme="minorHAnsi" w:hAnsiTheme="minorHAnsi" w:cstheme="minorHAnsi"/>
          <w:sz w:val="22"/>
          <w:szCs w:val="22"/>
        </w:rPr>
      </w:pPr>
      <w:r w:rsidRPr="00772216">
        <w:rPr>
          <w:rFonts w:asciiTheme="minorHAnsi" w:hAnsiTheme="minorHAnsi" w:cstheme="minorHAnsi"/>
          <w:sz w:val="22"/>
          <w:szCs w:val="22"/>
        </w:rPr>
        <w:t>Que, posteriormente por Resolución Ministerial Nº 991, de 30 de marzo de 1971 se aprobó, entre otros, la identificación de las Escuelas Primarias Estatales y Fiscalizadas del ámbito de Lima Metropolitana;</w:t>
      </w:r>
    </w:p>
    <w:p w14:paraId="43A56B9A" w14:textId="77777777" w:rsidR="00A108BC" w:rsidRPr="00772216" w:rsidRDefault="00A108BC" w:rsidP="00BD71CC">
      <w:pPr>
        <w:pStyle w:val="NormalWeb"/>
        <w:spacing w:before="120" w:beforeAutospacing="0" w:after="0" w:afterAutospacing="0"/>
        <w:jc w:val="both"/>
        <w:rPr>
          <w:rFonts w:asciiTheme="minorHAnsi" w:hAnsiTheme="minorHAnsi" w:cstheme="minorHAnsi"/>
          <w:sz w:val="22"/>
          <w:szCs w:val="22"/>
        </w:rPr>
      </w:pPr>
      <w:r w:rsidRPr="00772216">
        <w:rPr>
          <w:rFonts w:asciiTheme="minorHAnsi" w:hAnsiTheme="minorHAnsi" w:cstheme="minorHAnsi"/>
          <w:sz w:val="22"/>
          <w:szCs w:val="22"/>
        </w:rPr>
        <w:t>Que, el artículo 16 del Reglamento de la Gestión del Sistema Educativo, aprobado por el Decreto Supremo Nº 009-2005-ED, concordante con los artículos 71 y 72 de la Ley Nº 28044, Ley General de Educación, establece que las instituciones educativas son públicas o privadas, y conforme a los literales a) y b), del artículo 16 del precitado Reglamento, las Públicas de gestión directa y Públicas de gestión privada, son creadas y sostenidas por el Estado;</w:t>
      </w:r>
    </w:p>
    <w:p w14:paraId="3C1DD1A8" w14:textId="77777777" w:rsidR="00A108BC" w:rsidRPr="00772216" w:rsidRDefault="00A108BC" w:rsidP="00BD71CC">
      <w:pPr>
        <w:pStyle w:val="NormalWeb"/>
        <w:spacing w:before="120" w:beforeAutospacing="0" w:after="0" w:afterAutospacing="0"/>
        <w:jc w:val="both"/>
        <w:rPr>
          <w:rFonts w:asciiTheme="minorHAnsi" w:hAnsiTheme="minorHAnsi" w:cstheme="minorHAnsi"/>
          <w:sz w:val="22"/>
          <w:szCs w:val="22"/>
        </w:rPr>
      </w:pPr>
      <w:r w:rsidRPr="00772216">
        <w:rPr>
          <w:rFonts w:asciiTheme="minorHAnsi" w:hAnsiTheme="minorHAnsi" w:cstheme="minorHAnsi"/>
          <w:sz w:val="22"/>
          <w:szCs w:val="22"/>
        </w:rPr>
        <w:t>Que, tanto el mencionado Reglamento como la referida Ley no han regulado lo referente a la denominación de las instituciones educativas y en ese sentido de la concordancia de éstos con las normas precedentes, aquellas deben entenderse referidas a las instituciones educativas públicas y privadas;</w:t>
      </w:r>
    </w:p>
    <w:p w14:paraId="5F00E449" w14:textId="77777777" w:rsidR="00A108BC" w:rsidRPr="00772216" w:rsidRDefault="00A108BC" w:rsidP="00BD71CC">
      <w:pPr>
        <w:pStyle w:val="NormalWeb"/>
        <w:spacing w:before="120" w:beforeAutospacing="0" w:after="0" w:afterAutospacing="0"/>
        <w:jc w:val="both"/>
        <w:rPr>
          <w:rFonts w:asciiTheme="minorHAnsi" w:hAnsiTheme="minorHAnsi" w:cstheme="minorHAnsi"/>
          <w:sz w:val="22"/>
          <w:szCs w:val="22"/>
        </w:rPr>
      </w:pPr>
      <w:r w:rsidRPr="00772216">
        <w:rPr>
          <w:rFonts w:asciiTheme="minorHAnsi" w:hAnsiTheme="minorHAnsi" w:cstheme="minorHAnsi"/>
          <w:sz w:val="22"/>
          <w:szCs w:val="22"/>
        </w:rPr>
        <w:t>Que, el literal a) del artículo 8 de la Ley Nº 28044 establece que la educación peruana se sustenta, entre otros principios, en la ética, que inspira una educación promotora de los valores de paz, solidaridad, justicia, libertad, honestidad, tolerancia, responsabilidad, trabajo, verdad y pleno respeto a las normas de convivencia; que fortalece la conciencia moral individual y hace posible una sociedad basada en el ejercicio permanente de la responsabilidad ciudadana;</w:t>
      </w:r>
    </w:p>
    <w:p w14:paraId="40429E95" w14:textId="77777777" w:rsidR="00A108BC" w:rsidRPr="00772216" w:rsidRDefault="00A108BC" w:rsidP="00BD71CC">
      <w:pPr>
        <w:pStyle w:val="NormalWeb"/>
        <w:spacing w:before="120" w:beforeAutospacing="0" w:after="0" w:afterAutospacing="0"/>
        <w:jc w:val="both"/>
        <w:rPr>
          <w:rFonts w:asciiTheme="minorHAnsi" w:hAnsiTheme="minorHAnsi" w:cstheme="minorHAnsi"/>
          <w:sz w:val="22"/>
          <w:szCs w:val="22"/>
        </w:rPr>
      </w:pPr>
      <w:r w:rsidRPr="00772216">
        <w:rPr>
          <w:rFonts w:asciiTheme="minorHAnsi" w:hAnsiTheme="minorHAnsi" w:cstheme="minorHAnsi"/>
          <w:sz w:val="22"/>
          <w:szCs w:val="22"/>
        </w:rPr>
        <w:t>Que, conforme a su artículo 67, la Institución Educativa comprende los centros de Educación Básica, los de Educación Técnico-Productiva y las instituciones de Educación Superior;</w:t>
      </w:r>
    </w:p>
    <w:p w14:paraId="56CAA0B4" w14:textId="77777777" w:rsidR="00A108BC" w:rsidRPr="00772216" w:rsidRDefault="00A108BC" w:rsidP="00BD71CC">
      <w:pPr>
        <w:pStyle w:val="NormalWeb"/>
        <w:spacing w:before="120" w:beforeAutospacing="0" w:after="0" w:afterAutospacing="0"/>
        <w:jc w:val="both"/>
        <w:rPr>
          <w:rFonts w:asciiTheme="minorHAnsi" w:hAnsiTheme="minorHAnsi" w:cstheme="minorHAnsi"/>
          <w:sz w:val="22"/>
          <w:szCs w:val="22"/>
        </w:rPr>
      </w:pPr>
      <w:r w:rsidRPr="00772216">
        <w:rPr>
          <w:rFonts w:asciiTheme="minorHAnsi" w:hAnsiTheme="minorHAnsi" w:cstheme="minorHAnsi"/>
          <w:sz w:val="22"/>
          <w:szCs w:val="22"/>
        </w:rPr>
        <w:t>Que, sin embargo de acuerdo con los literales a) y b) de su artículo 29, la Educación Básica está destinada a favorecer el desarrollo integral del estudiante, el despliegue de sus potencialidades y el desarrollo de capacidades, conocimientos, actitudes y valores fundamentales que la persona debe poseer para actuar adecuada y eficazmente en los diversos ámbitos de la sociedad; y, a desarrollar capacidades, valores y actitudes que permitan al educando aprender a lo largo de toda su vida; por lo tanto las instituciones educativas de dicho nivel sólo pueden llevar los nombres establecidos por la Resolución Suprema Nº 0896;</w:t>
      </w:r>
    </w:p>
    <w:p w14:paraId="36840CC8" w14:textId="77777777" w:rsidR="00A108BC" w:rsidRPr="00772216" w:rsidRDefault="00A108BC" w:rsidP="00BD71CC">
      <w:pPr>
        <w:pStyle w:val="NormalWeb"/>
        <w:spacing w:before="120" w:beforeAutospacing="0" w:after="0" w:afterAutospacing="0"/>
        <w:jc w:val="both"/>
        <w:rPr>
          <w:rFonts w:asciiTheme="minorHAnsi" w:hAnsiTheme="minorHAnsi" w:cstheme="minorHAnsi"/>
          <w:sz w:val="22"/>
          <w:szCs w:val="22"/>
        </w:rPr>
      </w:pPr>
      <w:r w:rsidRPr="00772216">
        <w:rPr>
          <w:rFonts w:asciiTheme="minorHAnsi" w:hAnsiTheme="minorHAnsi" w:cstheme="minorHAnsi"/>
          <w:sz w:val="22"/>
          <w:szCs w:val="22"/>
        </w:rPr>
        <w:t>Que, habiéndose regulado mediante el Reglamento aprobado por el Decreto Supremo Nº 009-2006-ED, la denominación de las instituciones educativas privadas, la Resolución Suprema Nº 0896 continúa vigente para las instituciones educativas públicas, siendo necesario en consecuencia regular el procedimiento para la asignación de la denominación a las instituciones educativas públicas de Educación Básica;</w:t>
      </w:r>
    </w:p>
    <w:p w14:paraId="02EB2402" w14:textId="77777777" w:rsidR="00A108BC" w:rsidRPr="00772216" w:rsidRDefault="00A108BC" w:rsidP="00BD71CC">
      <w:pPr>
        <w:pStyle w:val="NormalWeb"/>
        <w:spacing w:before="120" w:beforeAutospacing="0" w:after="0" w:afterAutospacing="0"/>
        <w:jc w:val="both"/>
        <w:rPr>
          <w:rFonts w:asciiTheme="minorHAnsi" w:hAnsiTheme="minorHAnsi" w:cstheme="minorHAnsi"/>
          <w:sz w:val="22"/>
          <w:szCs w:val="22"/>
        </w:rPr>
      </w:pPr>
      <w:r w:rsidRPr="00772216">
        <w:rPr>
          <w:rFonts w:asciiTheme="minorHAnsi" w:hAnsiTheme="minorHAnsi" w:cstheme="minorHAnsi"/>
          <w:sz w:val="22"/>
          <w:szCs w:val="22"/>
        </w:rPr>
        <w:t>Estando a la propuesta formulada por la Oficina de Apoyo a la Administración de la Educación; así como a lo opinado por la Oficina de Asesoría Jurídica a través del Informe Nº 486-2006-ME/SG-OAJ, y los Informes técnicos correspondientes; y,</w:t>
      </w:r>
    </w:p>
    <w:p w14:paraId="11D121EB" w14:textId="77777777" w:rsidR="00A108BC" w:rsidRPr="00772216" w:rsidRDefault="00A108BC" w:rsidP="00BD71CC">
      <w:pPr>
        <w:pStyle w:val="NormalWeb"/>
        <w:spacing w:before="120" w:beforeAutospacing="0" w:after="0" w:afterAutospacing="0"/>
        <w:jc w:val="both"/>
        <w:rPr>
          <w:rFonts w:asciiTheme="minorHAnsi" w:hAnsiTheme="minorHAnsi" w:cstheme="minorHAnsi"/>
          <w:sz w:val="22"/>
          <w:szCs w:val="22"/>
        </w:rPr>
      </w:pPr>
      <w:r w:rsidRPr="00772216">
        <w:rPr>
          <w:rFonts w:asciiTheme="minorHAnsi" w:hAnsiTheme="minorHAnsi" w:cstheme="minorHAnsi"/>
          <w:sz w:val="22"/>
          <w:szCs w:val="22"/>
        </w:rPr>
        <w:t>De conformidad con el Decreto Ley Nº 25762, modificado por la Ley Nº 26510 y el Decreto Supremo Nº 006-2006-ED;</w:t>
      </w:r>
    </w:p>
    <w:p w14:paraId="1F0EE8E7" w14:textId="77777777" w:rsidR="00A108BC" w:rsidRPr="00772216" w:rsidRDefault="00A108BC" w:rsidP="00BD71CC">
      <w:pPr>
        <w:pStyle w:val="NormalWeb"/>
        <w:spacing w:before="120" w:beforeAutospacing="0" w:after="0" w:afterAutospacing="0"/>
        <w:jc w:val="both"/>
        <w:rPr>
          <w:rFonts w:asciiTheme="minorHAnsi" w:hAnsiTheme="minorHAnsi" w:cstheme="minorHAnsi"/>
          <w:sz w:val="22"/>
          <w:szCs w:val="22"/>
        </w:rPr>
      </w:pPr>
      <w:r w:rsidRPr="00772216">
        <w:rPr>
          <w:rFonts w:asciiTheme="minorHAnsi" w:hAnsiTheme="minorHAnsi" w:cstheme="minorHAnsi"/>
          <w:b/>
          <w:sz w:val="22"/>
          <w:szCs w:val="22"/>
        </w:rPr>
        <w:t>SE RESUELVE:</w:t>
      </w:r>
    </w:p>
    <w:p w14:paraId="1A0996B3" w14:textId="77777777" w:rsidR="00A108BC" w:rsidRPr="00772216" w:rsidRDefault="00A108BC" w:rsidP="00BD71CC">
      <w:pPr>
        <w:pStyle w:val="NormalWeb"/>
        <w:spacing w:before="120" w:beforeAutospacing="0" w:after="0" w:afterAutospacing="0"/>
        <w:jc w:val="both"/>
        <w:rPr>
          <w:rFonts w:asciiTheme="minorHAnsi" w:hAnsiTheme="minorHAnsi" w:cstheme="minorHAnsi"/>
          <w:sz w:val="22"/>
          <w:szCs w:val="22"/>
        </w:rPr>
      </w:pPr>
      <w:r w:rsidRPr="00772216">
        <w:rPr>
          <w:rFonts w:asciiTheme="minorHAnsi" w:hAnsiTheme="minorHAnsi" w:cstheme="minorHAnsi"/>
          <w:b/>
          <w:bCs/>
          <w:sz w:val="22"/>
          <w:szCs w:val="22"/>
        </w:rPr>
        <w:t xml:space="preserve">Artículo 1º.- </w:t>
      </w:r>
      <w:r w:rsidRPr="00772216">
        <w:rPr>
          <w:rFonts w:asciiTheme="minorHAnsi" w:hAnsiTheme="minorHAnsi" w:cstheme="minorHAnsi"/>
          <w:sz w:val="22"/>
          <w:szCs w:val="22"/>
        </w:rPr>
        <w:t>Disponer, que a partir de la presente Resolución, las Instituciones Educativas Públicas de Educación Básica que se creen, independientemente del nombre genérico o código de identificación que corresponde al nivel o modalidad educativa, se les asignará como denominación propia la correspondiente a:</w:t>
      </w:r>
    </w:p>
    <w:p w14:paraId="7CE70E04" w14:textId="77777777" w:rsidR="00A108BC" w:rsidRPr="00772216" w:rsidRDefault="00A108BC" w:rsidP="00BD71CC">
      <w:pPr>
        <w:pStyle w:val="NormalWeb"/>
        <w:numPr>
          <w:ilvl w:val="0"/>
          <w:numId w:val="203"/>
        </w:numPr>
        <w:tabs>
          <w:tab w:val="left" w:pos="426"/>
        </w:tabs>
        <w:spacing w:before="120" w:beforeAutospacing="0" w:after="0" w:afterAutospacing="0"/>
        <w:ind w:left="0" w:firstLine="142"/>
        <w:jc w:val="both"/>
        <w:rPr>
          <w:rFonts w:asciiTheme="minorHAnsi" w:hAnsiTheme="minorHAnsi" w:cstheme="minorHAnsi"/>
          <w:sz w:val="22"/>
          <w:szCs w:val="22"/>
        </w:rPr>
      </w:pPr>
      <w:r w:rsidRPr="00772216">
        <w:rPr>
          <w:rFonts w:asciiTheme="minorHAnsi" w:hAnsiTheme="minorHAnsi" w:cstheme="minorHAnsi"/>
          <w:sz w:val="22"/>
          <w:szCs w:val="22"/>
        </w:rPr>
        <w:t>Héroes Nacionales, hechos o acontecimientos trascendentales de la historia nacional o universal.</w:t>
      </w:r>
    </w:p>
    <w:p w14:paraId="4711AA1C" w14:textId="77777777" w:rsidR="00A108BC" w:rsidRPr="00772216" w:rsidRDefault="00A108BC" w:rsidP="00BD71CC">
      <w:pPr>
        <w:pStyle w:val="NormalWeb"/>
        <w:numPr>
          <w:ilvl w:val="0"/>
          <w:numId w:val="203"/>
        </w:numPr>
        <w:tabs>
          <w:tab w:val="left" w:pos="426"/>
        </w:tabs>
        <w:spacing w:before="120" w:beforeAutospacing="0" w:after="0" w:afterAutospacing="0"/>
        <w:ind w:left="0" w:firstLine="142"/>
        <w:jc w:val="both"/>
        <w:rPr>
          <w:rFonts w:asciiTheme="minorHAnsi" w:hAnsiTheme="minorHAnsi" w:cstheme="minorHAnsi"/>
          <w:sz w:val="22"/>
          <w:szCs w:val="22"/>
        </w:rPr>
      </w:pPr>
      <w:r w:rsidRPr="00772216">
        <w:rPr>
          <w:rFonts w:asciiTheme="minorHAnsi" w:hAnsiTheme="minorHAnsi" w:cstheme="minorHAnsi"/>
          <w:sz w:val="22"/>
          <w:szCs w:val="22"/>
        </w:rPr>
        <w:t>Personajes ilustres de la educación, la cultura, la ciencia, las artes, la educación cívica religiosa, deportes y la formación en valores, que han dejado una obra ejemplar o contribución excepcional para la sociedad en general y la juventud estudiosa en particular.</w:t>
      </w:r>
    </w:p>
    <w:p w14:paraId="0BB7DB5A" w14:textId="77777777" w:rsidR="00A108BC" w:rsidRPr="00772216" w:rsidRDefault="00A108BC" w:rsidP="00BD71CC">
      <w:pPr>
        <w:pStyle w:val="NormalWeb"/>
        <w:numPr>
          <w:ilvl w:val="0"/>
          <w:numId w:val="203"/>
        </w:numPr>
        <w:tabs>
          <w:tab w:val="left" w:pos="426"/>
        </w:tabs>
        <w:spacing w:before="120" w:beforeAutospacing="0" w:after="0" w:afterAutospacing="0"/>
        <w:ind w:left="0" w:firstLine="142"/>
        <w:jc w:val="both"/>
        <w:rPr>
          <w:rFonts w:asciiTheme="minorHAnsi" w:hAnsiTheme="minorHAnsi" w:cstheme="minorHAnsi"/>
          <w:sz w:val="22"/>
          <w:szCs w:val="22"/>
        </w:rPr>
      </w:pPr>
      <w:r w:rsidRPr="00772216">
        <w:rPr>
          <w:rFonts w:asciiTheme="minorHAnsi" w:hAnsiTheme="minorHAnsi" w:cstheme="minorHAnsi"/>
          <w:sz w:val="22"/>
          <w:szCs w:val="22"/>
        </w:rPr>
        <w:t>Países hermanos cuyos lazos de amistad, historia y cooperación las unan a nuestra patria.</w:t>
      </w:r>
    </w:p>
    <w:p w14:paraId="2766C3BE" w14:textId="77777777" w:rsidR="00A108BC" w:rsidRPr="00772216" w:rsidRDefault="00A108BC" w:rsidP="00BD71CC">
      <w:pPr>
        <w:pStyle w:val="NormalWeb"/>
        <w:numPr>
          <w:ilvl w:val="0"/>
          <w:numId w:val="203"/>
        </w:numPr>
        <w:tabs>
          <w:tab w:val="left" w:pos="426"/>
        </w:tabs>
        <w:spacing w:before="120" w:beforeAutospacing="0" w:after="0" w:afterAutospacing="0"/>
        <w:ind w:left="0" w:firstLine="142"/>
        <w:jc w:val="both"/>
        <w:rPr>
          <w:rFonts w:asciiTheme="minorHAnsi" w:hAnsiTheme="minorHAnsi" w:cstheme="minorHAnsi"/>
          <w:sz w:val="22"/>
          <w:szCs w:val="22"/>
        </w:rPr>
      </w:pPr>
      <w:r w:rsidRPr="00772216">
        <w:rPr>
          <w:rFonts w:asciiTheme="minorHAnsi" w:hAnsiTheme="minorHAnsi" w:cstheme="minorHAnsi"/>
          <w:sz w:val="22"/>
          <w:szCs w:val="22"/>
        </w:rPr>
        <w:t>Organismos nacionales e internacionales, sucesos o denominaciones que por su significado y trascendencia constituyen motivos permanentes para afianzar el espíritu de identidad nacional e Institucional y contribuyan a realzar los fines y objetivos de la educación peruana.</w:t>
      </w:r>
    </w:p>
    <w:p w14:paraId="2C7024C5" w14:textId="77777777" w:rsidR="00A108BC" w:rsidRPr="00772216" w:rsidRDefault="00A108BC" w:rsidP="00BD71CC">
      <w:pPr>
        <w:pStyle w:val="NormalWeb"/>
        <w:spacing w:before="120" w:beforeAutospacing="0" w:after="0" w:afterAutospacing="0"/>
        <w:jc w:val="both"/>
        <w:rPr>
          <w:rFonts w:asciiTheme="minorHAnsi" w:hAnsiTheme="minorHAnsi" w:cstheme="minorHAnsi"/>
          <w:sz w:val="22"/>
          <w:szCs w:val="22"/>
        </w:rPr>
      </w:pPr>
      <w:r w:rsidRPr="00772216">
        <w:rPr>
          <w:rFonts w:asciiTheme="minorHAnsi" w:hAnsiTheme="minorHAnsi" w:cstheme="minorHAnsi"/>
          <w:b/>
          <w:bCs/>
          <w:sz w:val="22"/>
          <w:szCs w:val="22"/>
        </w:rPr>
        <w:t xml:space="preserve">Artículo 2º.- </w:t>
      </w:r>
      <w:r w:rsidRPr="00772216">
        <w:rPr>
          <w:rFonts w:asciiTheme="minorHAnsi" w:hAnsiTheme="minorHAnsi" w:cstheme="minorHAnsi"/>
          <w:sz w:val="22"/>
          <w:szCs w:val="22"/>
        </w:rPr>
        <w:t>La denominación será asignada por la Dirección Regional de Educación en cuya jurisdicción se encuentra ubicada la institución educativa, previa opinión de la Unidad de Gestión Educativa Local, y siempre que no sea igual a la denominación de otra institución educativa del mismo ámbito geográfico, observando el procedimiento siguiente:</w:t>
      </w:r>
    </w:p>
    <w:p w14:paraId="653F5DC0" w14:textId="77777777" w:rsidR="00A108BC" w:rsidRPr="00772216" w:rsidRDefault="00A108BC" w:rsidP="00BD71CC">
      <w:pPr>
        <w:pStyle w:val="NormalWeb"/>
        <w:numPr>
          <w:ilvl w:val="0"/>
          <w:numId w:val="204"/>
        </w:numPr>
        <w:tabs>
          <w:tab w:val="left" w:pos="426"/>
        </w:tabs>
        <w:spacing w:before="120" w:beforeAutospacing="0" w:after="0" w:afterAutospacing="0"/>
        <w:ind w:left="0" w:firstLine="142"/>
        <w:jc w:val="both"/>
        <w:rPr>
          <w:rFonts w:asciiTheme="minorHAnsi" w:hAnsiTheme="minorHAnsi" w:cstheme="minorHAnsi"/>
          <w:sz w:val="22"/>
          <w:szCs w:val="22"/>
        </w:rPr>
      </w:pPr>
      <w:r w:rsidRPr="00772216">
        <w:rPr>
          <w:rFonts w:asciiTheme="minorHAnsi" w:hAnsiTheme="minorHAnsi" w:cstheme="minorHAnsi"/>
          <w:sz w:val="22"/>
          <w:szCs w:val="22"/>
        </w:rPr>
        <w:t>El Consejo Académico en coordinación con la Asociación de Padres de Familia, determina y propone al Consejo Educativo Institucional, una terna de posibles nombres, sustentando en cada caso la designación propuesta. La terna de nombres será necesariamente diferente al de otras instituciones educativas en el nivel o modalidad educativa existentes en el ámbito geográfico de la Dirección Regional de Educación.</w:t>
      </w:r>
    </w:p>
    <w:p w14:paraId="4AFC73D4" w14:textId="77777777" w:rsidR="00A108BC" w:rsidRPr="00772216" w:rsidRDefault="00A108BC" w:rsidP="00BD71CC">
      <w:pPr>
        <w:pStyle w:val="NormalWeb"/>
        <w:numPr>
          <w:ilvl w:val="0"/>
          <w:numId w:val="204"/>
        </w:numPr>
        <w:tabs>
          <w:tab w:val="left" w:pos="426"/>
        </w:tabs>
        <w:spacing w:before="120" w:beforeAutospacing="0" w:after="0" w:afterAutospacing="0"/>
        <w:ind w:left="0" w:firstLine="142"/>
        <w:jc w:val="both"/>
        <w:rPr>
          <w:rFonts w:asciiTheme="minorHAnsi" w:hAnsiTheme="minorHAnsi" w:cstheme="minorHAnsi"/>
          <w:sz w:val="22"/>
          <w:szCs w:val="22"/>
        </w:rPr>
      </w:pPr>
      <w:r w:rsidRPr="00772216">
        <w:rPr>
          <w:rFonts w:asciiTheme="minorHAnsi" w:hAnsiTheme="minorHAnsi" w:cstheme="minorHAnsi"/>
          <w:sz w:val="22"/>
          <w:szCs w:val="22"/>
        </w:rPr>
        <w:t>El Consejo Educativo Institucional teniendo en cuenta lo establecido en el Artículo 1 de la presente Resolución, de conformidad al Proyecto Educativo Institucional y en base a la sustentación pertinente en cada caso; adopta mediante acta y previo acuerdo de la mayoría de sus integrantes, el nombre que tendrá la institución educativa, elevando la propuesta a la Dirección de la institución educativa para su trámite correspondiente.</w:t>
      </w:r>
    </w:p>
    <w:p w14:paraId="51F46721" w14:textId="77777777" w:rsidR="00A108BC" w:rsidRPr="00772216" w:rsidRDefault="00A108BC" w:rsidP="00BD71CC">
      <w:pPr>
        <w:pStyle w:val="NormalWeb"/>
        <w:numPr>
          <w:ilvl w:val="0"/>
          <w:numId w:val="204"/>
        </w:numPr>
        <w:tabs>
          <w:tab w:val="left" w:pos="426"/>
        </w:tabs>
        <w:spacing w:before="120" w:beforeAutospacing="0" w:after="0" w:afterAutospacing="0"/>
        <w:ind w:left="0" w:firstLine="142"/>
        <w:jc w:val="both"/>
        <w:rPr>
          <w:rFonts w:asciiTheme="minorHAnsi" w:hAnsiTheme="minorHAnsi" w:cstheme="minorHAnsi"/>
          <w:sz w:val="22"/>
          <w:szCs w:val="22"/>
        </w:rPr>
      </w:pPr>
      <w:r w:rsidRPr="00772216">
        <w:rPr>
          <w:rFonts w:asciiTheme="minorHAnsi" w:hAnsiTheme="minorHAnsi" w:cstheme="minorHAnsi"/>
          <w:sz w:val="22"/>
          <w:szCs w:val="22"/>
        </w:rPr>
        <w:t>El Director de la Institución Educativa mediante Oficio, remite la propuesta con la sustentación pertinente a la Dirección de la Unidad de Gestión Educativa Local la que previa opinión y verificación del cumplimiento de lo establecido en la presente Resolución, eleva a la Dirección Regional de Educación para la autorización mediante Resolución.</w:t>
      </w:r>
    </w:p>
    <w:p w14:paraId="28253209" w14:textId="77777777" w:rsidR="009F2056" w:rsidRPr="00772216" w:rsidRDefault="00A108BC" w:rsidP="00BD71CC">
      <w:pPr>
        <w:pStyle w:val="NormalWeb"/>
        <w:spacing w:before="120" w:beforeAutospacing="0" w:after="0" w:afterAutospacing="0"/>
        <w:jc w:val="both"/>
        <w:rPr>
          <w:rFonts w:asciiTheme="minorHAnsi" w:hAnsiTheme="minorHAnsi" w:cstheme="minorHAnsi"/>
          <w:sz w:val="22"/>
          <w:szCs w:val="22"/>
        </w:rPr>
      </w:pPr>
      <w:r w:rsidRPr="00772216">
        <w:rPr>
          <w:rFonts w:asciiTheme="minorHAnsi" w:hAnsiTheme="minorHAnsi" w:cstheme="minorHAnsi"/>
          <w:b/>
          <w:bCs/>
          <w:sz w:val="22"/>
          <w:szCs w:val="22"/>
        </w:rPr>
        <w:t xml:space="preserve">Artículo 3º.- </w:t>
      </w:r>
      <w:r w:rsidRPr="00772216">
        <w:rPr>
          <w:rFonts w:asciiTheme="minorHAnsi" w:hAnsiTheme="minorHAnsi" w:cstheme="minorHAnsi"/>
          <w:sz w:val="22"/>
          <w:szCs w:val="22"/>
        </w:rPr>
        <w:t>Las Instituciones Educativas creadas con anterioridad a la fecha de expedición de la presente Resolución conservarán la denominación autorizada que ostentan.</w:t>
      </w:r>
    </w:p>
    <w:p w14:paraId="35FD3CF7" w14:textId="77777777" w:rsidR="00670C52" w:rsidRDefault="00670C52" w:rsidP="00BD71CC">
      <w:pPr>
        <w:overflowPunct/>
        <w:autoSpaceDE/>
        <w:autoSpaceDN/>
        <w:adjustRightInd/>
        <w:spacing w:before="120"/>
        <w:textAlignment w:val="auto"/>
        <w:rPr>
          <w:rFonts w:asciiTheme="minorHAnsi" w:hAnsiTheme="minorHAnsi" w:cstheme="minorHAnsi"/>
          <w:sz w:val="22"/>
          <w:szCs w:val="22"/>
          <w:lang w:val="es-ES"/>
        </w:rPr>
      </w:pPr>
      <w:r>
        <w:rPr>
          <w:rFonts w:asciiTheme="minorHAnsi" w:hAnsiTheme="minorHAnsi" w:cstheme="minorHAnsi"/>
          <w:sz w:val="22"/>
          <w:szCs w:val="22"/>
          <w:lang w:val="es-ES"/>
        </w:rPr>
        <w:br w:type="page"/>
      </w:r>
    </w:p>
    <w:p w14:paraId="4F18A453" w14:textId="77777777" w:rsidR="007B4971" w:rsidRDefault="007B4971" w:rsidP="00BD71CC">
      <w:pPr>
        <w:pStyle w:val="Prrafodelista"/>
        <w:widowControl w:val="0"/>
        <w:numPr>
          <w:ilvl w:val="0"/>
          <w:numId w:val="57"/>
        </w:numPr>
        <w:tabs>
          <w:tab w:val="num" w:pos="2820"/>
        </w:tabs>
        <w:spacing w:before="120" w:after="0" w:line="240" w:lineRule="auto"/>
        <w:jc w:val="both"/>
        <w:rPr>
          <w:rFonts w:asciiTheme="minorHAnsi" w:hAnsiTheme="minorHAnsi" w:cstheme="minorHAnsi"/>
          <w:b/>
          <w:sz w:val="26"/>
          <w:szCs w:val="26"/>
        </w:rPr>
        <w:sectPr w:rsidR="007B4971" w:rsidSect="005C77C5">
          <w:endnotePr>
            <w:numFmt w:val="decimal"/>
          </w:endnotePr>
          <w:type w:val="continuous"/>
          <w:pgSz w:w="11907" w:h="16839" w:code="9"/>
          <w:pgMar w:top="1417" w:right="1701" w:bottom="1417" w:left="1701" w:header="964" w:footer="964" w:gutter="0"/>
          <w:cols w:sep="1" w:space="283"/>
          <w:noEndnote/>
          <w:docGrid w:linePitch="272"/>
        </w:sectPr>
      </w:pPr>
    </w:p>
    <w:p w14:paraId="7F64E0C3" w14:textId="77777777" w:rsidR="00813C1D" w:rsidRPr="001B1DFA" w:rsidRDefault="00E07FE2" w:rsidP="00BD71CC">
      <w:pPr>
        <w:pStyle w:val="Prrafodelista"/>
        <w:widowControl w:val="0"/>
        <w:numPr>
          <w:ilvl w:val="0"/>
          <w:numId w:val="57"/>
        </w:numPr>
        <w:tabs>
          <w:tab w:val="num" w:pos="2820"/>
        </w:tabs>
        <w:spacing w:before="120" w:after="0" w:line="240" w:lineRule="auto"/>
        <w:jc w:val="both"/>
        <w:rPr>
          <w:rFonts w:asciiTheme="minorHAnsi" w:hAnsiTheme="minorHAnsi" w:cstheme="minorHAnsi"/>
          <w:b/>
          <w:bCs/>
          <w:color w:val="0070C0"/>
          <w:sz w:val="26"/>
          <w:szCs w:val="26"/>
        </w:rPr>
      </w:pPr>
      <w:r>
        <w:rPr>
          <w:rFonts w:asciiTheme="minorHAnsi" w:hAnsiTheme="minorHAnsi" w:cstheme="minorHAnsi"/>
          <w:b/>
          <w:noProof/>
          <w:color w:val="0070C0"/>
          <w:lang w:eastAsia="es-PE"/>
        </w:rPr>
        <mc:AlternateContent>
          <mc:Choice Requires="wpg">
            <w:drawing>
              <wp:anchor distT="0" distB="0" distL="114300" distR="114300" simplePos="0" relativeHeight="251897856" behindDoc="1" locked="0" layoutInCell="1" allowOverlap="1" wp14:anchorId="6CC5E6C9" wp14:editId="7F339B76">
                <wp:simplePos x="0" y="0"/>
                <wp:positionH relativeFrom="column">
                  <wp:posOffset>-81280</wp:posOffset>
                </wp:positionH>
                <wp:positionV relativeFrom="paragraph">
                  <wp:posOffset>-69215</wp:posOffset>
                </wp:positionV>
                <wp:extent cx="5973445" cy="974090"/>
                <wp:effectExtent l="4445" t="0" r="3810" b="0"/>
                <wp:wrapNone/>
                <wp:docPr id="215"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3445" cy="974090"/>
                          <a:chOff x="1218" y="1266"/>
                          <a:chExt cx="9272" cy="792"/>
                        </a:xfrm>
                      </wpg:grpSpPr>
                      <wps:wsp>
                        <wps:cNvPr id="216" name="AutoShape 355"/>
                        <wps:cNvSpPr>
                          <a:spLocks noChangeArrowheads="1"/>
                        </wps:cNvSpPr>
                        <wps:spPr bwMode="auto">
                          <a:xfrm rot="5400000" flipH="1">
                            <a:off x="10018" y="1586"/>
                            <a:ext cx="391" cy="553"/>
                          </a:xfrm>
                          <a:prstGeom prst="triangle">
                            <a:avLst>
                              <a:gd name="adj" fmla="val 50000"/>
                            </a:avLst>
                          </a:prstGeom>
                          <a:gradFill rotWithShape="1">
                            <a:gsLst>
                              <a:gs pos="0">
                                <a:srgbClr val="0070C0"/>
                              </a:gs>
                              <a:gs pos="100000">
                                <a:srgbClr val="0070C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56"/>
                        <wps:cNvSpPr>
                          <a:spLocks noChangeArrowheads="1"/>
                        </wps:cNvSpPr>
                        <wps:spPr bwMode="auto">
                          <a:xfrm>
                            <a:off x="1218" y="1266"/>
                            <a:ext cx="9272" cy="601"/>
                          </a:xfrm>
                          <a:prstGeom prst="rect">
                            <a:avLst/>
                          </a:prstGeom>
                          <a:gradFill rotWithShape="0">
                            <a:gsLst>
                              <a:gs pos="0">
                                <a:srgbClr val="B8CCE4"/>
                              </a:gs>
                              <a:gs pos="100000">
                                <a:srgbClr val="B8CCE4"/>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7FA4B5A2" w14:textId="77777777" w:rsidR="00E16AF6" w:rsidRPr="00BD5B0F" w:rsidRDefault="00E16AF6" w:rsidP="007B4971">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5E6C9" id="Group 354" o:spid="_x0000_s1051" style="position:absolute;left:0;text-align:left;margin-left:-6.4pt;margin-top:-5.45pt;width:470.35pt;height:76.7pt;z-index:-251418624"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4peQQAAAUNAAAOAAAAZHJzL2Uyb0RvYy54bWzUV1Fv2zYQfh+w/0Do3bEkS5YlxClix84G&#10;ZGuxbNgzLVESN0rUSDpyOuy/93iUHDsNuqBdhy0PiiiSx7vv7vuOvnxzaAR5YEpz2S694ML3CGtz&#10;WfC2Wnq//LydLDyiDW0LKmTLlt4j096bq2+/uey7jIWylqJgioCRVmd9t/RqY7psOtV5zRqqL2TH&#10;WpgspWqogaGqpoWiPVhvxDT0/fm0l6rolMyZ1vD1xk16V2i/LFlu3palZoaIpQe+GXwqfO7sc3p1&#10;SbNK0a7m+eAG/QwvGspbOPRo6oYaSvaKf2Sq4bmSWpbmIpfNVJYlzxnGANEE/rNobpXcdxhLlfVV&#10;d4QJoH2G02ebzX98eKcIL5ZeGMQeaWkDScJzySyOLDx9V2Ww6lZ199075WKE1zuZ/65hevp83o4r&#10;t5js+h9kAQbp3kiE51CqxpqAwMkBs/B4zAI7GJLDxzhNZlEEzuQwlyaRnw5pymvIpd0WhAGUFcwG&#10;4XzuUpjXm2F7Giah25ukoZ2c0swdi64Ortm4oOL0E6j6y0C9r2nHMFfawnUEdT6Ceg0Y4CIANnbA&#10;4soRVe0gJa1c17St2LVSsq8ZLcCxAOOwHoNpt8EONCTkZYyJklDqceTbP4+UgnffWTMn2Ae+P6IY&#10;LwYUxxTM0sBBGMezMwhp1iltbplsiH1ZekZxcFbYyGlGH+60wQophkqixW9weiOAUw9UkBjdcTkZ&#10;FkN2RpO4U9Fiy4WwAfzKTY2IjZ5XerSvSScBFx+P1ararYUicAJ88hN/jQUDliuNNofVELFFw376&#10;9BbcORwleEsgwhMwdU4FA8K4pCDl0WVrV7T22UobggvTfQFgB3sWYhSGP9MgjPxVmE6280UyibZR&#10;PEkTfzHxg3SVzv0ojW62f1lvgyireVGw9o63bBSpIHpdvQ5y6eQFZYr0QKs4jB0QUvCj989QOUmW&#10;Pl3WcAOaLXiz9BYOUgiVZrZWN22B74Zy4d6n5+4jHQGD8T+iAsR0xexYuZPFIxQ2ljAUL3QXKLRa&#10;qvce6UGpl57+Y08V84j4voUiSIMostKOgyhOQhio05nd6QxtczAFhetBWu3r2rh2sO8Ur2o4ybGk&#10;lZawJTc2jdY/59UwAOH41xQkGRXkJ+hmSDZQECTsmSBAUf+TCmIzOqj0C3I7CsWT2M79kQ+jxo+0&#10;HpRCgfdYckh8R45xiT0MmvBLzHd8fQ3zV4v1eoMt69XM/2jLV2A+XkKgzJEX/zUdCMJkVMRThuP1&#10;ix01leY5a43jhdg30NOd1s5HhQDh2ze2OaMEY9cZ2sbREhL+K8gIzZ4U9Xob+0k0W0ySJJ5NotnG&#10;n6wW2/Xkeh3M58lmtV5tgnNF3WB29JeLqq1gNqYaubMHkbyvi54U3DbKcDFL4dJScFCb2cKf+ynw&#10;mooKbs25UaBYZ/1u6FL2Fvz3aTh21fM0DLcmKrqausQcF0KZnydGjt46XX4K5ES+B6zcik8ruDns&#10;DnipTMeLzv9F0/GOCHdtjHL4XWAv86djeD/99XL1AQAA//8DAFBLAwQUAAYACAAAACEAZLZR0+EA&#10;AAALAQAADwAAAGRycy9kb3ducmV2LnhtbEyPwU7CQBCG7ya+w2ZMvMG2VRRqt4QQ9URIBBPibegO&#10;bUN3t+kubXl7h5Pe/sl8+eebbDmaRvTU+dpZBfE0AkG2cLq2pYLv/cdkDsIHtBobZ0nBlTws8/u7&#10;DFPtBvtF/S6UgkusT1FBFUKbSumLigz6qWvJ8u7kOoOBx66UusOBy00jkyh6kQZryxcqbGldUXHe&#10;XYyCzwGH1VP83m/Op/X1Zz/bHjYxKfX4MK7eQAQawx8MN31Wh5ydju5itReNgkmcsHq4hWgBgolF&#10;8srhyOhzMgOZZ/L/D/kvAAAA//8DAFBLAQItABQABgAIAAAAIQC2gziS/gAAAOEBAAATAAAAAAAA&#10;AAAAAAAAAAAAAABbQ29udGVudF9UeXBlc10ueG1sUEsBAi0AFAAGAAgAAAAhADj9If/WAAAAlAEA&#10;AAsAAAAAAAAAAAAAAAAALwEAAF9yZWxzLy5yZWxzUEsBAi0AFAAGAAgAAAAhAJaRfil5BAAABQ0A&#10;AA4AAAAAAAAAAAAAAAAALgIAAGRycy9lMm9Eb2MueG1sUEsBAi0AFAAGAAgAAAAhAGS2UdPhAAAA&#10;CwEAAA8AAAAAAAAAAAAAAAAA0wYAAGRycy9kb3ducmV2LnhtbFBLBQYAAAAABAAEAPMAAADhBwAA&#10;AAA=&#10;">
                <v:shape id="AutoShape 355" o:spid="_x0000_s1052"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Z+xgAAANwAAAAPAAAAZHJzL2Rvd25yZXYueG1sRI9Pa8JA&#10;FMTvBb/D8gRvdRMDUlNXEaXooQhN9dDbI/uahGbfhuw2f/z0XUHocZiZ3zDr7WBq0VHrKssK4nkE&#10;gji3uuJCweXz7fkFhPPIGmvLpGAkB9vN5GmNqbY9f1CX+UIECLsUFZTeN6mULi/JoJvbhjh437Y1&#10;6INsC6lb7APc1HIRRUtpsOKwUGJD+5Lyn+zXKDg0hXy/fMVJdl7d3HHc1+fEX5WaTYfdKwhPg/8P&#10;P9onrWARL+F+JhwBufkDAAD//wMAUEsBAi0AFAAGAAgAAAAhANvh9svuAAAAhQEAABMAAAAAAAAA&#10;AAAAAAAAAAAAAFtDb250ZW50X1R5cGVzXS54bWxQSwECLQAUAAYACAAAACEAWvQsW78AAAAVAQAA&#10;CwAAAAAAAAAAAAAAAAAfAQAAX3JlbHMvLnJlbHNQSwECLQAUAAYACAAAACEAw4AGfsYAAADcAAAA&#10;DwAAAAAAAAAAAAAAAAAHAgAAZHJzL2Rvd25yZXYueG1sUEsFBgAAAAADAAMAtwAAAPoCAAAAAA==&#10;" fillcolor="#0070c0" stroked="f">
                  <v:fill color2="#0070c0" rotate="t" focus="100%" type="gradient"/>
                </v:shape>
                <v:rect id="Rectangle 356" o:spid="_x0000_s1053"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3qYwgAAANwAAAAPAAAAZHJzL2Rvd25yZXYueG1sRI9Pi8Iw&#10;FMTvwn6H8Bb2pml7UKnGIgu6exP/HPT2aJ5tsXnpNtm2fnsjCB6HmfkNs8wGU4uOWldZVhBPIhDE&#10;udUVFwpOx814DsJ5ZI21ZVJwJwfZ6mO0xFTbnvfUHXwhAoRdigpK75tUSpeXZNBNbEMcvKttDfog&#10;20LqFvsAN7VMomgqDVYcFkps6Luk/Hb4Nwr4Z1sVfPFXHVNzntq++3O4U+rrc1gvQHga/Dv8av9q&#10;BUk8g+eZcATk6gEAAP//AwBQSwECLQAUAAYACAAAACEA2+H2y+4AAACFAQAAEwAAAAAAAAAAAAAA&#10;AAAAAAAAW0NvbnRlbnRfVHlwZXNdLnhtbFBLAQItABQABgAIAAAAIQBa9CxbvwAAABUBAAALAAAA&#10;AAAAAAAAAAAAAB8BAABfcmVscy8ucmVsc1BLAQItABQABgAIAAAAIQCgf3qYwgAAANwAAAAPAAAA&#10;AAAAAAAAAAAAAAcCAABkcnMvZG93bnJldi54bWxQSwUGAAAAAAMAAwC3AAAA9gIAAAAA&#10;" fillcolor="#b8cce4" stroked="f" strokecolor="#95b3d7 [1940]" strokeweight="1pt">
                  <v:fill color2="#b8cce4" focus="100%" type="gradient"/>
                  <v:shadow color="#243f60 [1604]" opacity=".5" offset="1pt"/>
                  <v:textbox>
                    <w:txbxContent>
                      <w:p w14:paraId="7FA4B5A2" w14:textId="77777777" w:rsidR="00E16AF6" w:rsidRPr="00BD5B0F" w:rsidRDefault="00E16AF6" w:rsidP="007B4971">
                        <w:pPr>
                          <w:rPr>
                            <w:szCs w:val="48"/>
                          </w:rPr>
                        </w:pPr>
                      </w:p>
                    </w:txbxContent>
                  </v:textbox>
                </v:rect>
              </v:group>
            </w:pict>
          </mc:Fallback>
        </mc:AlternateContent>
      </w:r>
      <w:r w:rsidR="00E100D0" w:rsidRPr="001B1DFA">
        <w:rPr>
          <w:rFonts w:asciiTheme="minorHAnsi" w:hAnsiTheme="minorHAnsi" w:cstheme="minorHAnsi"/>
          <w:b/>
          <w:color w:val="0070C0"/>
          <w:sz w:val="26"/>
          <w:szCs w:val="26"/>
        </w:rPr>
        <w:t xml:space="preserve">DISPONEN QUE LAS </w:t>
      </w:r>
      <w:r w:rsidR="00813C1D" w:rsidRPr="001B1DFA">
        <w:rPr>
          <w:rFonts w:asciiTheme="minorHAnsi" w:hAnsiTheme="minorHAnsi" w:cstheme="minorHAnsi"/>
          <w:b/>
          <w:color w:val="0070C0"/>
          <w:sz w:val="26"/>
          <w:szCs w:val="26"/>
        </w:rPr>
        <w:t>INSTITUCIONES EDUCATIVAS PÚBLICAS DE EDUCACIÓN BÁSICA IDENTIFICADAS SÓLO CON NÚMEROS</w:t>
      </w:r>
      <w:r w:rsidR="00E100D0" w:rsidRPr="001B1DFA">
        <w:rPr>
          <w:rFonts w:asciiTheme="minorHAnsi" w:hAnsiTheme="minorHAnsi" w:cstheme="minorHAnsi"/>
          <w:b/>
          <w:color w:val="0070C0"/>
          <w:sz w:val="26"/>
          <w:szCs w:val="26"/>
        </w:rPr>
        <w:t>, ADOPTEN</w:t>
      </w:r>
      <w:r w:rsidR="00813C1D" w:rsidRPr="001B1DFA">
        <w:rPr>
          <w:rFonts w:asciiTheme="minorHAnsi" w:hAnsiTheme="minorHAnsi" w:cstheme="minorHAnsi"/>
          <w:b/>
          <w:color w:val="0070C0"/>
          <w:sz w:val="26"/>
          <w:szCs w:val="26"/>
        </w:rPr>
        <w:t xml:space="preserve"> ADEMÁS DENOMINACIÓN PROPIA </w:t>
      </w:r>
      <w:bookmarkStart w:id="0" w:name="LPTOC1"/>
      <w:bookmarkEnd w:id="0"/>
      <w:r w:rsidR="00813C1D" w:rsidRPr="001B1DFA">
        <w:rPr>
          <w:rFonts w:asciiTheme="minorHAnsi" w:hAnsiTheme="minorHAnsi" w:cstheme="minorHAnsi"/>
          <w:b/>
          <w:color w:val="0070C0"/>
          <w:sz w:val="26"/>
          <w:szCs w:val="26"/>
        </w:rPr>
        <w:t>- RM.</w:t>
      </w:r>
      <w:r w:rsidR="00813C1D" w:rsidRPr="001B1DFA">
        <w:rPr>
          <w:rFonts w:asciiTheme="minorHAnsi" w:hAnsiTheme="minorHAnsi" w:cstheme="minorHAnsi"/>
          <w:color w:val="0070C0"/>
          <w:sz w:val="26"/>
          <w:szCs w:val="26"/>
        </w:rPr>
        <w:t xml:space="preserve"> </w:t>
      </w:r>
      <w:r w:rsidR="00813C1D" w:rsidRPr="001B1DFA">
        <w:rPr>
          <w:rFonts w:asciiTheme="minorHAnsi" w:hAnsiTheme="minorHAnsi" w:cstheme="minorHAnsi"/>
          <w:b/>
          <w:color w:val="0070C0"/>
          <w:sz w:val="26"/>
          <w:szCs w:val="26"/>
        </w:rPr>
        <w:t>Nº</w:t>
      </w:r>
      <w:r w:rsidR="00813C1D" w:rsidRPr="001B1DFA">
        <w:rPr>
          <w:rFonts w:asciiTheme="minorHAnsi" w:hAnsiTheme="minorHAnsi" w:cstheme="minorHAnsi"/>
          <w:color w:val="0070C0"/>
          <w:sz w:val="26"/>
          <w:szCs w:val="26"/>
        </w:rPr>
        <w:t xml:space="preserve"> </w:t>
      </w:r>
      <w:bookmarkStart w:id="1" w:name="LPHit1"/>
      <w:bookmarkEnd w:id="1"/>
      <w:r w:rsidR="00813C1D" w:rsidRPr="001B1DFA">
        <w:rPr>
          <w:rStyle w:val="resolministerial"/>
          <w:rFonts w:asciiTheme="minorHAnsi" w:hAnsiTheme="minorHAnsi" w:cstheme="minorHAnsi"/>
          <w:color w:val="0070C0"/>
          <w:sz w:val="26"/>
          <w:szCs w:val="26"/>
        </w:rPr>
        <w:t>0303-2007-ED</w:t>
      </w:r>
    </w:p>
    <w:p w14:paraId="5C0F8629" w14:textId="77777777" w:rsidR="00813C1D" w:rsidRPr="00772216" w:rsidRDefault="00813C1D" w:rsidP="00BD71CC">
      <w:pPr>
        <w:pStyle w:val="NormalWeb"/>
        <w:spacing w:before="120" w:beforeAutospacing="0" w:after="0" w:afterAutospacing="0"/>
        <w:jc w:val="both"/>
        <w:rPr>
          <w:rFonts w:asciiTheme="minorHAnsi" w:hAnsiTheme="minorHAnsi" w:cstheme="minorHAnsi"/>
          <w:b/>
          <w:sz w:val="22"/>
          <w:szCs w:val="22"/>
        </w:rPr>
      </w:pPr>
      <w:r w:rsidRPr="00772216">
        <w:rPr>
          <w:rFonts w:asciiTheme="minorHAnsi" w:hAnsiTheme="minorHAnsi" w:cstheme="minorHAnsi"/>
          <w:b/>
          <w:sz w:val="22"/>
          <w:szCs w:val="22"/>
        </w:rPr>
        <w:t xml:space="preserve">CONSIDERANDO: </w:t>
      </w:r>
    </w:p>
    <w:p w14:paraId="5A9AAD55" w14:textId="77777777" w:rsidR="00813C1D" w:rsidRPr="00772216" w:rsidRDefault="00813C1D" w:rsidP="00BD71CC">
      <w:pPr>
        <w:pStyle w:val="NormalWeb"/>
        <w:spacing w:before="120" w:beforeAutospacing="0" w:after="0" w:afterAutospacing="0"/>
        <w:jc w:val="both"/>
        <w:rPr>
          <w:rFonts w:asciiTheme="minorHAnsi" w:hAnsiTheme="minorHAnsi" w:cstheme="minorHAnsi"/>
          <w:sz w:val="22"/>
          <w:szCs w:val="22"/>
        </w:rPr>
      </w:pPr>
      <w:r w:rsidRPr="00772216">
        <w:rPr>
          <w:rFonts w:asciiTheme="minorHAnsi" w:hAnsiTheme="minorHAnsi" w:cstheme="minorHAnsi"/>
          <w:sz w:val="22"/>
          <w:szCs w:val="22"/>
        </w:rPr>
        <w:t xml:space="preserve">Que, mediante el Oficio de Vista la Comisión de Defensa Nacional, Orden Interno, Desarrollo Alternativo y Lucha Contra las Drogas, del Congreso de la República, propone que a las Instituciones Educativas Públicas identificadas sólo con números, se les asigne como denominación la de héroes nacionales, militares, policías y ciudadanos que ofrendaron sus vidas en defensa de la soberanía nacional e integridad territorial, así como en la lucha contra el terrorismo y el crimen organizado, en defensa de la sociedad, de modo que sean ejemplo permanente y/o contribuyan a reforzar la formación en valores del educando; </w:t>
      </w:r>
    </w:p>
    <w:p w14:paraId="7AF878EE" w14:textId="77777777" w:rsidR="00813C1D" w:rsidRPr="00772216" w:rsidRDefault="00813C1D" w:rsidP="00BD71CC">
      <w:pPr>
        <w:pStyle w:val="NormalWeb"/>
        <w:spacing w:before="120" w:beforeAutospacing="0" w:after="0" w:afterAutospacing="0"/>
        <w:jc w:val="both"/>
        <w:rPr>
          <w:rFonts w:asciiTheme="minorHAnsi" w:hAnsiTheme="minorHAnsi" w:cstheme="minorHAnsi"/>
          <w:sz w:val="22"/>
          <w:szCs w:val="22"/>
        </w:rPr>
      </w:pPr>
      <w:r w:rsidRPr="00772216">
        <w:rPr>
          <w:rFonts w:asciiTheme="minorHAnsi" w:hAnsiTheme="minorHAnsi" w:cstheme="minorHAnsi"/>
          <w:sz w:val="22"/>
          <w:szCs w:val="22"/>
        </w:rPr>
        <w:t xml:space="preserve">Que, por la Resolución Ministerial Nº 0642-2006-ED, publicada el 13 de octubre de 2006, se dispone, que a partir de la precitada Resolución, las Instituciones Educativas Públicas de Educación Básica que se creen, independientemente del nombre genérico o código de identificación que corresponde al nivel o modalidad educativa, se les asignará como denominación propia la correspondiente a héroes nacionales, hechos o acontecimientos trascendentales de la historia nacional o universal, personajes ilustres de la educación, la cultura, la ciencia, las artes, la educación cívica religiosa, deportes y la formación en valores, que han dejado una obra ejemplar o contribución excepcional para la sociedad en general y la juventud estudiosa en particular, países hermanos cuyos lazos de amistad, historia y cooperación las unan a nuestra patria, y organismos nacionales e internacionales, sucesos o denominaciones que por su significado y trascendencia constituyen motivos permanentes para afianzar el espíritu de identidad nacional e Institucional y contribuyan a realzar los fines y objetivos de la educación peruana; </w:t>
      </w:r>
    </w:p>
    <w:p w14:paraId="2944479C" w14:textId="77777777" w:rsidR="00813C1D" w:rsidRPr="00772216" w:rsidRDefault="00813C1D" w:rsidP="00BD71CC">
      <w:pPr>
        <w:pStyle w:val="NormalWeb"/>
        <w:spacing w:before="120" w:beforeAutospacing="0" w:after="0" w:afterAutospacing="0"/>
        <w:jc w:val="both"/>
        <w:rPr>
          <w:rFonts w:asciiTheme="minorHAnsi" w:hAnsiTheme="minorHAnsi" w:cstheme="minorHAnsi"/>
          <w:sz w:val="22"/>
          <w:szCs w:val="22"/>
        </w:rPr>
      </w:pPr>
      <w:r w:rsidRPr="00772216">
        <w:rPr>
          <w:rFonts w:asciiTheme="minorHAnsi" w:hAnsiTheme="minorHAnsi" w:cstheme="minorHAnsi"/>
          <w:sz w:val="22"/>
          <w:szCs w:val="22"/>
        </w:rPr>
        <w:t xml:space="preserve">Que, el artículo 3 de la referida Resolución Ministerial, dispuso que las Instituciones Educativas creadas con anterioridad a la fecha de expedición de la precitada Resolución conservarán la denominación autorizada que ostentan; no obstante, no previó el caso de las Instituciones Educativas Públicas identificadas sólo con números; </w:t>
      </w:r>
    </w:p>
    <w:p w14:paraId="3B7BFCF8" w14:textId="77777777" w:rsidR="00813C1D" w:rsidRPr="00772216" w:rsidRDefault="00813C1D" w:rsidP="00BD71CC">
      <w:pPr>
        <w:pStyle w:val="NormalWeb"/>
        <w:spacing w:before="120" w:beforeAutospacing="0" w:after="0" w:afterAutospacing="0"/>
        <w:jc w:val="both"/>
        <w:rPr>
          <w:rFonts w:asciiTheme="minorHAnsi" w:hAnsiTheme="minorHAnsi" w:cstheme="minorHAnsi"/>
          <w:sz w:val="22"/>
          <w:szCs w:val="22"/>
        </w:rPr>
      </w:pPr>
      <w:r w:rsidRPr="00772216">
        <w:rPr>
          <w:rFonts w:asciiTheme="minorHAnsi" w:hAnsiTheme="minorHAnsi" w:cstheme="minorHAnsi"/>
          <w:sz w:val="22"/>
          <w:szCs w:val="22"/>
        </w:rPr>
        <w:t xml:space="preserve">Que, a través del Oficio Nº 010-2007-ME-VMGI/OAAE-UOM, de fecha 22 de marzo de 2007, la Oficina de Apoyo a la Administración hace suya la precitada propuesta; </w:t>
      </w:r>
    </w:p>
    <w:p w14:paraId="1EA49302" w14:textId="77777777" w:rsidR="00813C1D" w:rsidRPr="00772216" w:rsidRDefault="00813C1D" w:rsidP="00BD71CC">
      <w:pPr>
        <w:pStyle w:val="NormalWeb"/>
        <w:spacing w:before="120" w:beforeAutospacing="0" w:after="0" w:afterAutospacing="0"/>
        <w:jc w:val="both"/>
        <w:rPr>
          <w:rFonts w:asciiTheme="minorHAnsi" w:hAnsiTheme="minorHAnsi" w:cstheme="minorHAnsi"/>
          <w:sz w:val="22"/>
          <w:szCs w:val="22"/>
        </w:rPr>
      </w:pPr>
      <w:r w:rsidRPr="00772216">
        <w:rPr>
          <w:rFonts w:asciiTheme="minorHAnsi" w:hAnsiTheme="minorHAnsi" w:cstheme="minorHAnsi"/>
          <w:sz w:val="22"/>
          <w:szCs w:val="22"/>
        </w:rPr>
        <w:t xml:space="preserve">Que, el literal a) del artículo 8 de la Ley Nº 28044 establece que la educación peruana se sustenta, entre otros principios, en la ética, que inspira una educación promotora de los valores de paz, solidaridad, justicia, libertad, honestidad, tolerancia, responsabilidad, trabajo, verdad y pleno respeto a las normas de convivencia; que fortalece la conciencia moral individual y hace posible una sociedad basada en el ejercicio permanente de la responsabilidad ciudadana; </w:t>
      </w:r>
    </w:p>
    <w:p w14:paraId="2AA87032" w14:textId="77777777" w:rsidR="00813C1D" w:rsidRPr="00772216" w:rsidRDefault="00813C1D" w:rsidP="00BD71CC">
      <w:pPr>
        <w:pStyle w:val="NormalWeb"/>
        <w:spacing w:before="120" w:beforeAutospacing="0" w:after="0" w:afterAutospacing="0"/>
        <w:jc w:val="both"/>
        <w:rPr>
          <w:rFonts w:asciiTheme="minorHAnsi" w:hAnsiTheme="minorHAnsi" w:cstheme="minorHAnsi"/>
          <w:sz w:val="22"/>
          <w:szCs w:val="22"/>
        </w:rPr>
      </w:pPr>
      <w:r w:rsidRPr="00772216">
        <w:rPr>
          <w:rFonts w:asciiTheme="minorHAnsi" w:hAnsiTheme="minorHAnsi" w:cstheme="minorHAnsi"/>
          <w:sz w:val="22"/>
          <w:szCs w:val="22"/>
        </w:rPr>
        <w:t xml:space="preserve">Que, asimismo los literales a) y b) del artículo 29 de la precitada Ley, establecen que la Educación Básica está destinada a favorecer el desarrollo integral del estudiante, el despliegue de sus potencialidades y el desarrollo de capacidades, conocimientos, actitudes y valores fundamentales que la persona debe poseer para actuar adecuada y eficazmente en los diversos ámbitos de la sociedad; y, a desarrollar capacidades, valores y actitudes que permitan al educando aprender a lo largo de toda su vida; por lo tanto las instituciones educativas de dicho nivel sólo pueden llevar los nombres establecidos por la Resolución Suprema Nº 0896; </w:t>
      </w:r>
    </w:p>
    <w:p w14:paraId="1AE4F80C" w14:textId="77777777" w:rsidR="009F2056" w:rsidRPr="00772216" w:rsidRDefault="00813C1D" w:rsidP="00BD71CC">
      <w:pPr>
        <w:pStyle w:val="NormalWeb"/>
        <w:spacing w:before="120" w:beforeAutospacing="0" w:after="0" w:afterAutospacing="0"/>
        <w:jc w:val="both"/>
        <w:rPr>
          <w:rFonts w:asciiTheme="minorHAnsi" w:hAnsiTheme="minorHAnsi" w:cstheme="minorHAnsi"/>
          <w:sz w:val="22"/>
          <w:szCs w:val="22"/>
        </w:rPr>
      </w:pPr>
      <w:r w:rsidRPr="00772216">
        <w:rPr>
          <w:rFonts w:asciiTheme="minorHAnsi" w:hAnsiTheme="minorHAnsi" w:cstheme="minorHAnsi"/>
          <w:sz w:val="22"/>
          <w:szCs w:val="22"/>
        </w:rPr>
        <w:t xml:space="preserve">De conformidad con el Decreto Ley Nº 25762, modificado por la Ley Nº 26510 y el Decreto Supremo Nº 006-2006-ED; </w:t>
      </w:r>
    </w:p>
    <w:p w14:paraId="5D0C9B95" w14:textId="77777777" w:rsidR="007B4971" w:rsidRDefault="007B4971" w:rsidP="00BD71CC">
      <w:pPr>
        <w:pStyle w:val="NormalWeb"/>
        <w:spacing w:before="120" w:beforeAutospacing="0" w:after="0" w:afterAutospacing="0"/>
        <w:jc w:val="both"/>
        <w:rPr>
          <w:rFonts w:asciiTheme="minorHAnsi" w:hAnsiTheme="minorHAnsi" w:cstheme="minorHAnsi"/>
          <w:b/>
          <w:sz w:val="22"/>
          <w:szCs w:val="22"/>
        </w:rPr>
      </w:pPr>
    </w:p>
    <w:p w14:paraId="47B977F3" w14:textId="77777777" w:rsidR="00BD71CC" w:rsidRDefault="00BD71CC" w:rsidP="00BD71CC">
      <w:pPr>
        <w:pStyle w:val="NormalWeb"/>
        <w:spacing w:before="120" w:beforeAutospacing="0" w:after="0" w:afterAutospacing="0"/>
        <w:jc w:val="both"/>
        <w:rPr>
          <w:rFonts w:asciiTheme="minorHAnsi" w:hAnsiTheme="minorHAnsi" w:cstheme="minorHAnsi"/>
          <w:b/>
          <w:sz w:val="22"/>
          <w:szCs w:val="22"/>
        </w:rPr>
      </w:pPr>
    </w:p>
    <w:p w14:paraId="313B706F" w14:textId="77777777" w:rsidR="00813C1D" w:rsidRPr="00772216" w:rsidRDefault="00813C1D" w:rsidP="00BD71CC">
      <w:pPr>
        <w:pStyle w:val="NormalWeb"/>
        <w:spacing w:before="120" w:beforeAutospacing="0" w:after="0" w:afterAutospacing="0"/>
        <w:jc w:val="both"/>
        <w:rPr>
          <w:rFonts w:asciiTheme="minorHAnsi" w:hAnsiTheme="minorHAnsi" w:cstheme="minorHAnsi"/>
          <w:b/>
          <w:sz w:val="22"/>
          <w:szCs w:val="22"/>
        </w:rPr>
      </w:pPr>
      <w:r w:rsidRPr="00772216">
        <w:rPr>
          <w:rFonts w:asciiTheme="minorHAnsi" w:hAnsiTheme="minorHAnsi" w:cstheme="minorHAnsi"/>
          <w:b/>
          <w:sz w:val="22"/>
          <w:szCs w:val="22"/>
        </w:rPr>
        <w:t xml:space="preserve">SE RESUELVE: </w:t>
      </w:r>
    </w:p>
    <w:p w14:paraId="50550CEB" w14:textId="77777777" w:rsidR="00813C1D" w:rsidRPr="00772216" w:rsidRDefault="00813C1D" w:rsidP="00BD71CC">
      <w:pPr>
        <w:pStyle w:val="NormalWeb"/>
        <w:spacing w:before="120" w:beforeAutospacing="0" w:after="0" w:afterAutospacing="0"/>
        <w:jc w:val="both"/>
        <w:rPr>
          <w:rFonts w:asciiTheme="minorHAnsi" w:hAnsiTheme="minorHAnsi" w:cstheme="minorHAnsi"/>
          <w:sz w:val="22"/>
          <w:szCs w:val="22"/>
        </w:rPr>
      </w:pPr>
      <w:r w:rsidRPr="00772216">
        <w:rPr>
          <w:rFonts w:asciiTheme="minorHAnsi" w:hAnsiTheme="minorHAnsi" w:cstheme="minorHAnsi"/>
          <w:b/>
          <w:bCs/>
          <w:sz w:val="22"/>
          <w:szCs w:val="22"/>
        </w:rPr>
        <w:t>Artículo 1</w:t>
      </w:r>
      <w:r w:rsidR="009F2056" w:rsidRPr="00772216">
        <w:rPr>
          <w:rFonts w:asciiTheme="minorHAnsi" w:hAnsiTheme="minorHAnsi" w:cstheme="minorHAnsi"/>
          <w:b/>
          <w:bCs/>
          <w:sz w:val="22"/>
          <w:szCs w:val="22"/>
        </w:rPr>
        <w:t>º</w:t>
      </w:r>
      <w:r w:rsidRPr="00772216">
        <w:rPr>
          <w:rFonts w:asciiTheme="minorHAnsi" w:hAnsiTheme="minorHAnsi" w:cstheme="minorHAnsi"/>
          <w:b/>
          <w:bCs/>
          <w:sz w:val="22"/>
          <w:szCs w:val="22"/>
        </w:rPr>
        <w:t xml:space="preserve">.- </w:t>
      </w:r>
      <w:r w:rsidRPr="00772216">
        <w:rPr>
          <w:rFonts w:asciiTheme="minorHAnsi" w:hAnsiTheme="minorHAnsi" w:cstheme="minorHAnsi"/>
          <w:sz w:val="22"/>
          <w:szCs w:val="22"/>
        </w:rPr>
        <w:t xml:space="preserve">Disponer, que las Instituciones Educativas Públicas de Educación Básica identificadas sólo con números, adopten además como denominación propia la correspondiente a héroes nacionales, militares, policías y ciudadanos que ofrendaron sus vidas en defensa de la soberanía nacional e integridad territorial, así como en la lucha contra el terrorismo y el crimen organizado, en defensa de la sociedad; así como la correspondiente a personajes ilustres de la educación, la cultura, la ciencia, las artes, la educación cívica religiosa, deportes y la formación en valores, que han dejado una obra ejemplar o contribución excepcional para la sociedad en general y la juventud estudiosa en particular; países hermanos cuyos lazos de amistad, historia y cooperación las unan a nuestra patria; y, organismos nacionales e internacionales, sucesos o denominaciones que por su significado y trascendencia constituyen motivos permanentes para afianzar el espíritu de identidad nacional e Institucional y contribuyan a realzar los fines y objetivos de la educación peruana. </w:t>
      </w:r>
    </w:p>
    <w:p w14:paraId="69DD6EDB" w14:textId="77777777" w:rsidR="00813C1D" w:rsidRPr="00772216" w:rsidRDefault="00813C1D" w:rsidP="00BD71CC">
      <w:pPr>
        <w:pStyle w:val="NormalWeb"/>
        <w:spacing w:before="120" w:beforeAutospacing="0" w:after="0" w:afterAutospacing="0"/>
        <w:jc w:val="both"/>
        <w:rPr>
          <w:rFonts w:asciiTheme="minorHAnsi" w:hAnsiTheme="minorHAnsi" w:cstheme="minorHAnsi"/>
          <w:sz w:val="22"/>
          <w:szCs w:val="22"/>
        </w:rPr>
      </w:pPr>
      <w:r w:rsidRPr="00772216">
        <w:rPr>
          <w:rFonts w:asciiTheme="minorHAnsi" w:hAnsiTheme="minorHAnsi" w:cstheme="minorHAnsi"/>
          <w:b/>
          <w:bCs/>
          <w:sz w:val="22"/>
          <w:szCs w:val="22"/>
        </w:rPr>
        <w:t>Artículo 2</w:t>
      </w:r>
      <w:r w:rsidR="009F2056" w:rsidRPr="00772216">
        <w:rPr>
          <w:rFonts w:asciiTheme="minorHAnsi" w:hAnsiTheme="minorHAnsi" w:cstheme="minorHAnsi"/>
          <w:b/>
          <w:bCs/>
          <w:sz w:val="22"/>
          <w:szCs w:val="22"/>
        </w:rPr>
        <w:t>º</w:t>
      </w:r>
      <w:r w:rsidRPr="00772216">
        <w:rPr>
          <w:rFonts w:asciiTheme="minorHAnsi" w:hAnsiTheme="minorHAnsi" w:cstheme="minorHAnsi"/>
          <w:b/>
          <w:bCs/>
          <w:sz w:val="22"/>
          <w:szCs w:val="22"/>
        </w:rPr>
        <w:t xml:space="preserve">.- </w:t>
      </w:r>
      <w:r w:rsidRPr="00772216">
        <w:rPr>
          <w:rFonts w:asciiTheme="minorHAnsi" w:hAnsiTheme="minorHAnsi" w:cstheme="minorHAnsi"/>
          <w:sz w:val="22"/>
          <w:szCs w:val="22"/>
        </w:rPr>
        <w:t xml:space="preserve">La denominación será asignada por la Dirección Regional de Educación en cuya jurisdicción se encuentra ubicada la institución educativa, previa opinión de la Unidad de Gestión Educativa Local, y siempre que no sea igual a la denominación de otra institución educativa del mismo ámbito geográfico, observando el procedimiento establecido en el artículo 2 de la Resolución Ministerial Nº 0642-2006-ED. </w:t>
      </w:r>
    </w:p>
    <w:p w14:paraId="6EF2BF71" w14:textId="77777777" w:rsidR="00670C52" w:rsidRDefault="00670C52" w:rsidP="00BD71CC">
      <w:pPr>
        <w:overflowPunct/>
        <w:autoSpaceDE/>
        <w:autoSpaceDN/>
        <w:adjustRightInd/>
        <w:spacing w:before="120"/>
        <w:textAlignment w:val="auto"/>
        <w:rPr>
          <w:rFonts w:asciiTheme="minorHAnsi" w:hAnsiTheme="minorHAnsi" w:cstheme="minorHAnsi"/>
          <w:bCs/>
          <w:sz w:val="22"/>
          <w:szCs w:val="22"/>
          <w:lang w:val="es-ES"/>
        </w:rPr>
      </w:pPr>
      <w:r>
        <w:rPr>
          <w:rFonts w:asciiTheme="minorHAnsi" w:hAnsiTheme="minorHAnsi" w:cstheme="minorHAnsi"/>
          <w:bCs/>
          <w:sz w:val="22"/>
          <w:szCs w:val="22"/>
          <w:lang w:val="es-ES"/>
        </w:rPr>
        <w:br w:type="page"/>
      </w:r>
    </w:p>
    <w:p w14:paraId="71A743DD" w14:textId="77777777" w:rsidR="007B4971" w:rsidRDefault="007B4971" w:rsidP="00BD71CC">
      <w:pPr>
        <w:pStyle w:val="Prrafodelista"/>
        <w:widowControl w:val="0"/>
        <w:numPr>
          <w:ilvl w:val="0"/>
          <w:numId w:val="57"/>
        </w:numPr>
        <w:tabs>
          <w:tab w:val="num" w:pos="2820"/>
        </w:tabs>
        <w:spacing w:before="120" w:after="0" w:line="240" w:lineRule="auto"/>
        <w:jc w:val="both"/>
        <w:rPr>
          <w:rFonts w:asciiTheme="minorHAnsi" w:hAnsiTheme="minorHAnsi" w:cstheme="minorHAnsi"/>
          <w:b/>
          <w:bCs/>
          <w:sz w:val="26"/>
          <w:szCs w:val="26"/>
        </w:rPr>
        <w:sectPr w:rsidR="007B4971" w:rsidSect="005C77C5">
          <w:endnotePr>
            <w:numFmt w:val="decimal"/>
          </w:endnotePr>
          <w:type w:val="continuous"/>
          <w:pgSz w:w="11907" w:h="16839" w:code="9"/>
          <w:pgMar w:top="1417" w:right="1701" w:bottom="1417" w:left="1701" w:header="964" w:footer="964" w:gutter="0"/>
          <w:cols w:sep="1" w:space="283"/>
          <w:noEndnote/>
          <w:docGrid w:linePitch="272"/>
        </w:sectPr>
      </w:pPr>
    </w:p>
    <w:p w14:paraId="38E37231" w14:textId="77777777" w:rsidR="007D4AFD" w:rsidRPr="001B1DFA" w:rsidRDefault="00E07FE2" w:rsidP="00BD71CC">
      <w:pPr>
        <w:pStyle w:val="Prrafodelista"/>
        <w:widowControl w:val="0"/>
        <w:numPr>
          <w:ilvl w:val="0"/>
          <w:numId w:val="57"/>
        </w:numPr>
        <w:tabs>
          <w:tab w:val="num" w:pos="2820"/>
        </w:tabs>
        <w:spacing w:before="120" w:after="0" w:line="240" w:lineRule="auto"/>
        <w:jc w:val="both"/>
        <w:rPr>
          <w:rFonts w:asciiTheme="minorHAnsi" w:hAnsiTheme="minorHAnsi" w:cstheme="minorHAnsi"/>
          <w:b/>
          <w:bCs/>
          <w:color w:val="0070C0"/>
          <w:sz w:val="26"/>
          <w:szCs w:val="26"/>
        </w:rPr>
      </w:pPr>
      <w:r>
        <w:rPr>
          <w:rFonts w:asciiTheme="minorHAnsi" w:hAnsiTheme="minorHAnsi" w:cstheme="minorHAnsi"/>
          <w:b/>
          <w:bCs/>
          <w:noProof/>
          <w:color w:val="0070C0"/>
          <w:sz w:val="26"/>
          <w:szCs w:val="26"/>
          <w:lang w:eastAsia="es-PE"/>
        </w:rPr>
        <mc:AlternateContent>
          <mc:Choice Requires="wpg">
            <w:drawing>
              <wp:anchor distT="0" distB="0" distL="114300" distR="114300" simplePos="0" relativeHeight="251898880" behindDoc="1" locked="0" layoutInCell="1" allowOverlap="1" wp14:anchorId="79DFF42D" wp14:editId="1FA75B5C">
                <wp:simplePos x="0" y="0"/>
                <wp:positionH relativeFrom="column">
                  <wp:posOffset>-80010</wp:posOffset>
                </wp:positionH>
                <wp:positionV relativeFrom="paragraph">
                  <wp:posOffset>-57150</wp:posOffset>
                </wp:positionV>
                <wp:extent cx="5948680" cy="669290"/>
                <wp:effectExtent l="0" t="0" r="8255" b="6985"/>
                <wp:wrapNone/>
                <wp:docPr id="212"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680" cy="669290"/>
                          <a:chOff x="1218" y="1266"/>
                          <a:chExt cx="9272" cy="792"/>
                        </a:xfrm>
                      </wpg:grpSpPr>
                      <wps:wsp>
                        <wps:cNvPr id="213" name="AutoShape 358"/>
                        <wps:cNvSpPr>
                          <a:spLocks noChangeArrowheads="1"/>
                        </wps:cNvSpPr>
                        <wps:spPr bwMode="auto">
                          <a:xfrm rot="5400000" flipH="1">
                            <a:off x="10018" y="1586"/>
                            <a:ext cx="391" cy="553"/>
                          </a:xfrm>
                          <a:prstGeom prst="triangle">
                            <a:avLst>
                              <a:gd name="adj" fmla="val 50000"/>
                            </a:avLst>
                          </a:prstGeom>
                          <a:gradFill rotWithShape="1">
                            <a:gsLst>
                              <a:gs pos="0">
                                <a:srgbClr val="0070C0"/>
                              </a:gs>
                              <a:gs pos="100000">
                                <a:srgbClr val="0070C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359"/>
                        <wps:cNvSpPr>
                          <a:spLocks noChangeArrowheads="1"/>
                        </wps:cNvSpPr>
                        <wps:spPr bwMode="auto">
                          <a:xfrm>
                            <a:off x="1218" y="1266"/>
                            <a:ext cx="9272" cy="601"/>
                          </a:xfrm>
                          <a:prstGeom prst="rect">
                            <a:avLst/>
                          </a:prstGeom>
                          <a:gradFill rotWithShape="0">
                            <a:gsLst>
                              <a:gs pos="0">
                                <a:srgbClr val="B8CCE4"/>
                              </a:gs>
                              <a:gs pos="100000">
                                <a:srgbClr val="B8CCE4"/>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5AACCE90" w14:textId="77777777" w:rsidR="00E16AF6" w:rsidRPr="00BD5B0F" w:rsidRDefault="00E16AF6" w:rsidP="007B4971">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FF42D" id="Group 357" o:spid="_x0000_s1054" style="position:absolute;left:0;text-align:left;margin-left:-6.3pt;margin-top:-4.5pt;width:468.4pt;height:52.7pt;z-index:-251417600"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wpydQQAAAYNAAAOAAAAZHJzL2Uyb0RvYy54bWzMV9tu4zYQfS/QfyD07liSdUecRezYaYF0&#10;u2ha9JmWKImtJKokHTkt+u87HEqOnQ22wS5SbB4UXocz58wc0pfvDm1DHphUXHRLx7twHcK6XBS8&#10;q5bOb79uZ4lDlKZdQRvRsaXzyJTz7ur77y6HPmO+qEVTMEnASKeyoV86tdZ9Np+rvGYtVReiZx1M&#10;lkK2VENXVvNC0gGst83cd91oPghZ9FLkTCkYvbGTzhXaL0uW65/LUjFNmqUDvmn8SvzuzHd+dUmz&#10;StK+5vnoBv0CL1rKOzj0aOqGakr2kn9iquW5FEqU+iIX7VyUJc8ZxgDReO6zaG6l2PcYS5UNVX+E&#10;CaB9htMXm83fP3yQhBdLx/d8h3S0BZLwXLIIYwPP0FcZrLqV/X3/QdoYoXkn8j8VTM+fz5t+ZReT&#10;3fCTKMAg3WuB8BxK2RoTEDg5IAuPRxbYQZMcBsM0SKIEyMphLopSPx1pymvg0mzzfA/SCmY9P4os&#10;hXm9GbenfgyBmL1x6pvJOc3ssejq6JqJCzJOPYGqvg7U+5r2DLlSBq4jqIsJ1GvAABcBsIkFFldO&#10;qCoLKenEuqZdxa6lFEPNaAGOeRiH8RhM2w2mo4CQlzEmUkCqh4Fr/hxSNrz/wZg5wd5z3QnFMBlR&#10;nChYpJ6FMAwXZxDSrJdK3zLREtNYOlpycLYxkdOMPtwpjRlSjJlEiz/g9LaBmnqgDQnRHcvJuBjY&#10;mUziTkmLLW8aE8DvXNeI2OR5pSb7ivQCcHHxWCWr3bqRBE6AITd215gwYLlSaHNcDREbNMzQ57fg&#10;zvGohncEIjwBU+W0YVAwlhQseXTZ2G068+2ECcGGaUcA2NGegRiF4Z/U8wN35aezbZTEs2AbhLM0&#10;dpOZ66WrNHKDNLjZ/mu89YKs5kXBujvesUmkvOB1+TrKpZUXlCkyLJ009EMLhGj40ftnqJyQpU6X&#10;tVyDZje8XTqJhRRCpZnJ1U1XYFtT3tj2/Nx9LEfAYPqPqEBh2mS2VbkTxSMkNqYwJC/cLpBotZB/&#10;O2QApV466q89lcwhzY8dJEHqBYGRduwEYexDR57O7E5naJeDKUhcB2g1zbW218G+l7yq4SRbJZ0w&#10;BVtybWg0/lmvxg4Ix/+mIMGkIL/AbYbFBgqSvrWCGEZHlX5BbieheBLbyJ3qYdL4qaxHpZDgPaYc&#10;Fr4tjmmJOQwu4Zcq39brayp/lazXm2CUq9dV/idb3qDy8RECaY518a3pgOfHkyKeVjg+v9hRU2me&#10;s07bumj2LdzpVmujSSFA+PatuZxRgvHWGXk4WsKCfwMZodmTol5vQzcOFsksjsPFLFhs3Nkq2a5n&#10;12sviuLNar3aeOeKukF21NeLqslgNlGNtbMHkbyvi4EU3FyUfrJI4dFScFCbReJGbhqDAjUVvJpz&#10;LUGxzu678ZYyr+D/puF4q57TML6aaNPX1BJzXAhpfk6MmLy1uvwUyIl8j1jZFZ9XcH3YHfBR6aET&#10;T/L57Ys6PhLhsY1hjj8MzGv+tA/t058vVx8BAAD//wMAUEsDBBQABgAIAAAAIQDZOoTV4AAAAAkB&#10;AAAPAAAAZHJzL2Rvd25yZXYueG1sTI9BS8NAEIXvgv9hGcFbu0mswcZsSinqqQi2Qultm50modnZ&#10;kN0m6b93POntPebjzXv5arKtGLD3jSMF8TwCgVQ601Cl4Hv/PnsB4YMmo1tHqOCGHlbF/V2uM+NG&#10;+sJhFyrBIeQzraAOocuk9GWNVvu565D4dna91YFtX0nT65HDbSuTKEql1Q3xh1p3uKmxvOyuVsHH&#10;qMf1U/w2bC/nze24f/48bGNU6vFhWr+CCDiFPxh+63N1KLjTyV3JeNEqmMVJyiiLJW9iYJksEhAn&#10;FukCZJHL/wuKHwAAAP//AwBQSwECLQAUAAYACAAAACEAtoM4kv4AAADhAQAAEwAAAAAAAAAAAAAA&#10;AAAAAAAAW0NvbnRlbnRfVHlwZXNdLnhtbFBLAQItABQABgAIAAAAIQA4/SH/1gAAAJQBAAALAAAA&#10;AAAAAAAAAAAAAC8BAABfcmVscy8ucmVsc1BLAQItABQABgAIAAAAIQDt1wpydQQAAAYNAAAOAAAA&#10;AAAAAAAAAAAAAC4CAABkcnMvZTJvRG9jLnhtbFBLAQItABQABgAIAAAAIQDZOoTV4AAAAAkBAAAP&#10;AAAAAAAAAAAAAAAAAM8GAABkcnMvZG93bnJldi54bWxQSwUGAAAAAAQABADzAAAA3AcAAAAA&#10;">
                <v:shape id="AutoShape 358" o:spid="_x0000_s1055"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6XmxgAAANwAAAAPAAAAZHJzL2Rvd25yZXYueG1sRI9Ba8JA&#10;FITvBf/D8gRvzSYGSo2uUiylHorQmB56e2SfSWj2bchuTdJf3xUEj8PMfMNsdqNpxYV611hWkEQx&#10;COLS6oYrBcXp7fEZhPPIGlvLpGAiB7vt7GGDmbYDf9Il95UIEHYZKqi97zIpXVmTQRfZjjh4Z9sb&#10;9EH2ldQ9DgFuWrmM4ydpsOGwUGNH+5rKn/zXKHjtKvlRfCdpflz9ufdp3x5T/6XUYj6+rEF4Gv09&#10;fGsftIJlksL1TDgCcvsPAAD//wMAUEsBAi0AFAAGAAgAAAAhANvh9svuAAAAhQEAABMAAAAAAAAA&#10;AAAAAAAAAAAAAFtDb250ZW50X1R5cGVzXS54bWxQSwECLQAUAAYACAAAACEAWvQsW78AAAAVAQAA&#10;CwAAAAAAAAAAAAAAAAAfAQAAX3JlbHMvLnJlbHNQSwECLQAUAAYACAAAACEA0/el5sYAAADcAAAA&#10;DwAAAAAAAAAAAAAAAAAHAgAAZHJzL2Rvd25yZXYueG1sUEsFBgAAAAADAAMAtwAAAPoCAAAAAA==&#10;" fillcolor="#0070c0" stroked="f">
                  <v:fill color2="#0070c0" rotate="t" focus="100%" type="gradient"/>
                </v:shape>
                <v:rect id="Rectangle 359" o:spid="_x0000_s1056"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TvwgAAANwAAAAPAAAAZHJzL2Rvd25yZXYueG1sRI9Pi8Iw&#10;FMTvwn6H8Ba8adqyiFRjkQXdvYl/Dnp7NM+22Lx0m2xbv70RBI/DzPyGWWaDqUVHrassK4inEQji&#10;3OqKCwWn42YyB+E8ssbaMim4k4Ns9TFaYqptz3vqDr4QAcIuRQWl900qpctLMuimtiEO3tW2Bn2Q&#10;bSF1i32Am1omUTSTBisOCyU29F1Sfjv8GwX8s60Kvvirjqk5z2zf/TncKTX+HNYLEJ4G/w6/2r9a&#10;QRJ/wfNMOAJy9QAAAP//AwBQSwECLQAUAAYACAAAACEA2+H2y+4AAACFAQAAEwAAAAAAAAAAAAAA&#10;AAAAAAAAW0NvbnRlbnRfVHlwZXNdLnhtbFBLAQItABQABgAIAAAAIQBa9CxbvwAAABUBAAALAAAA&#10;AAAAAAAAAAAAAB8BAABfcmVscy8ucmVsc1BLAQItABQABgAIAAAAIQBQreTvwgAAANwAAAAPAAAA&#10;AAAAAAAAAAAAAAcCAABkcnMvZG93bnJldi54bWxQSwUGAAAAAAMAAwC3AAAA9gIAAAAA&#10;" fillcolor="#b8cce4" stroked="f" strokecolor="#95b3d7 [1940]" strokeweight="1pt">
                  <v:fill color2="#b8cce4" focus="100%" type="gradient"/>
                  <v:shadow color="#243f60 [1604]" opacity=".5" offset="1pt"/>
                  <v:textbox>
                    <w:txbxContent>
                      <w:p w14:paraId="5AACCE90" w14:textId="77777777" w:rsidR="00E16AF6" w:rsidRPr="00BD5B0F" w:rsidRDefault="00E16AF6" w:rsidP="007B4971">
                        <w:pPr>
                          <w:rPr>
                            <w:szCs w:val="48"/>
                          </w:rPr>
                        </w:pPr>
                      </w:p>
                    </w:txbxContent>
                  </v:textbox>
                </v:rect>
              </v:group>
            </w:pict>
          </mc:Fallback>
        </mc:AlternateContent>
      </w:r>
      <w:r w:rsidR="007D4AFD" w:rsidRPr="001B1DFA">
        <w:rPr>
          <w:rFonts w:asciiTheme="minorHAnsi" w:hAnsiTheme="minorHAnsi" w:cstheme="minorHAnsi"/>
          <w:b/>
          <w:bCs/>
          <w:color w:val="0070C0"/>
          <w:sz w:val="26"/>
          <w:szCs w:val="26"/>
        </w:rPr>
        <w:t>ORIENTACIONES PARA LA CONFORMACIÓN DEL CONSEJO DE PARTICIPACIÓN ESTUDIANTIL –COPAE – RD N° 2896-2009-ED</w:t>
      </w:r>
    </w:p>
    <w:p w14:paraId="08A093DA" w14:textId="77777777" w:rsidR="007B4971" w:rsidRDefault="007B4971" w:rsidP="00BD71CC">
      <w:pPr>
        <w:pStyle w:val="Prrafodelista"/>
        <w:widowControl w:val="0"/>
        <w:spacing w:before="120" w:after="0" w:line="240" w:lineRule="auto"/>
        <w:jc w:val="both"/>
        <w:rPr>
          <w:rFonts w:asciiTheme="minorHAnsi" w:hAnsiTheme="minorHAnsi" w:cstheme="minorHAnsi"/>
          <w:b/>
          <w:bCs/>
        </w:rPr>
      </w:pPr>
    </w:p>
    <w:p w14:paraId="1354C1B4" w14:textId="77777777" w:rsidR="007B4971" w:rsidRDefault="007B4971" w:rsidP="00BD71CC">
      <w:pPr>
        <w:pStyle w:val="Prrafodelista"/>
        <w:widowControl w:val="0"/>
        <w:spacing w:before="120" w:after="0" w:line="240" w:lineRule="auto"/>
        <w:jc w:val="both"/>
        <w:rPr>
          <w:rFonts w:asciiTheme="minorHAnsi" w:hAnsiTheme="minorHAnsi" w:cstheme="minorHAnsi"/>
          <w:b/>
          <w:bCs/>
        </w:rPr>
      </w:pPr>
    </w:p>
    <w:p w14:paraId="3597D003" w14:textId="77777777" w:rsidR="007B4971" w:rsidRDefault="007B4971" w:rsidP="00BD71CC">
      <w:pPr>
        <w:pStyle w:val="Prrafodelista"/>
        <w:widowControl w:val="0"/>
        <w:spacing w:before="120" w:after="0" w:line="240" w:lineRule="auto"/>
        <w:jc w:val="both"/>
        <w:rPr>
          <w:rFonts w:asciiTheme="minorHAnsi" w:hAnsiTheme="minorHAnsi" w:cstheme="minorHAnsi"/>
          <w:b/>
          <w:bCs/>
        </w:rPr>
        <w:sectPr w:rsidR="007B4971" w:rsidSect="005C77C5">
          <w:endnotePr>
            <w:numFmt w:val="decimal"/>
          </w:endnotePr>
          <w:type w:val="continuous"/>
          <w:pgSz w:w="11907" w:h="16839" w:code="9"/>
          <w:pgMar w:top="1417" w:right="1701" w:bottom="1417" w:left="1701" w:header="964" w:footer="964" w:gutter="0"/>
          <w:cols w:sep="1" w:space="283"/>
          <w:noEndnote/>
          <w:docGrid w:linePitch="272"/>
        </w:sectPr>
      </w:pPr>
    </w:p>
    <w:p w14:paraId="1C13D0B8" w14:textId="77777777" w:rsidR="007D4AFD" w:rsidRPr="00772216" w:rsidRDefault="007D4AFD" w:rsidP="00BD71CC">
      <w:pPr>
        <w:pStyle w:val="Prrafodelista"/>
        <w:numPr>
          <w:ilvl w:val="1"/>
          <w:numId w:val="5"/>
        </w:numPr>
        <w:tabs>
          <w:tab w:val="clear" w:pos="1260"/>
          <w:tab w:val="num" w:pos="284"/>
        </w:tabs>
        <w:spacing w:before="120" w:after="0" w:line="240" w:lineRule="auto"/>
        <w:ind w:left="284" w:hanging="142"/>
        <w:jc w:val="both"/>
        <w:rPr>
          <w:rFonts w:asciiTheme="minorHAnsi" w:hAnsiTheme="minorHAnsi" w:cstheme="minorHAnsi"/>
          <w:b/>
        </w:rPr>
      </w:pPr>
      <w:r w:rsidRPr="00772216">
        <w:rPr>
          <w:rFonts w:asciiTheme="minorHAnsi" w:hAnsiTheme="minorHAnsi" w:cstheme="minorHAnsi"/>
          <w:b/>
        </w:rPr>
        <w:t>FUNDAMENTACIÓN</w:t>
      </w:r>
    </w:p>
    <w:p w14:paraId="3F3ADD37" w14:textId="77777777" w:rsidR="007D4AFD" w:rsidRPr="00772216" w:rsidRDefault="007D4AFD" w:rsidP="00BD71CC">
      <w:pPr>
        <w:spacing w:before="120"/>
        <w:jc w:val="both"/>
        <w:rPr>
          <w:rFonts w:asciiTheme="minorHAnsi" w:hAnsiTheme="minorHAnsi" w:cstheme="minorHAnsi"/>
          <w:sz w:val="22"/>
          <w:szCs w:val="22"/>
        </w:rPr>
      </w:pPr>
      <w:r w:rsidRPr="00772216">
        <w:rPr>
          <w:rFonts w:asciiTheme="minorHAnsi" w:hAnsiTheme="minorHAnsi" w:cstheme="minorHAnsi"/>
          <w:sz w:val="22"/>
          <w:szCs w:val="22"/>
        </w:rPr>
        <w:t xml:space="preserve">La Ley General de Educación Nº 28044 y su modificatoria la Ley Nº 28123, establecen los lineamientos generales del Sistema Educativo Peruano, señalando asimismo en el </w:t>
      </w:r>
      <w:r w:rsidR="00FB7DEB">
        <w:rPr>
          <w:rFonts w:asciiTheme="minorHAnsi" w:hAnsiTheme="minorHAnsi" w:cstheme="minorHAnsi"/>
          <w:sz w:val="22"/>
          <w:szCs w:val="22"/>
        </w:rPr>
        <w:t xml:space="preserve">Artículo </w:t>
      </w:r>
      <w:r w:rsidRPr="00772216">
        <w:rPr>
          <w:rFonts w:asciiTheme="minorHAnsi" w:hAnsiTheme="minorHAnsi" w:cstheme="minorHAnsi"/>
          <w:sz w:val="22"/>
          <w:szCs w:val="22"/>
        </w:rPr>
        <w:t xml:space="preserve"> 32º que la Educación Básica está organizada en Educación Básica Regular, </w:t>
      </w:r>
      <w:r w:rsidRPr="00772216">
        <w:rPr>
          <w:rFonts w:asciiTheme="minorHAnsi" w:hAnsiTheme="minorHAnsi" w:cstheme="minorHAnsi"/>
          <w:b/>
          <w:sz w:val="22"/>
          <w:szCs w:val="22"/>
        </w:rPr>
        <w:t>Educación Básica Alternativa</w:t>
      </w:r>
      <w:r w:rsidRPr="00772216">
        <w:rPr>
          <w:rFonts w:asciiTheme="minorHAnsi" w:hAnsiTheme="minorHAnsi" w:cstheme="minorHAnsi"/>
          <w:sz w:val="22"/>
          <w:szCs w:val="22"/>
        </w:rPr>
        <w:t xml:space="preserve"> y Educación Básica Especial.</w:t>
      </w:r>
    </w:p>
    <w:p w14:paraId="50454D90" w14:textId="77777777" w:rsidR="007D4AFD" w:rsidRPr="00772216" w:rsidRDefault="007D4AFD" w:rsidP="00BD71CC">
      <w:pPr>
        <w:spacing w:before="120"/>
        <w:jc w:val="both"/>
        <w:rPr>
          <w:rFonts w:asciiTheme="minorHAnsi" w:hAnsiTheme="minorHAnsi" w:cstheme="minorHAnsi"/>
          <w:sz w:val="22"/>
          <w:szCs w:val="22"/>
        </w:rPr>
      </w:pPr>
      <w:r w:rsidRPr="00772216">
        <w:rPr>
          <w:rFonts w:asciiTheme="minorHAnsi" w:hAnsiTheme="minorHAnsi" w:cstheme="minorHAnsi"/>
          <w:sz w:val="22"/>
          <w:szCs w:val="22"/>
        </w:rPr>
        <w:t>En el Artículo 37º establece que la Educación Básica Alternativa es una modalidad que tiene los mismos objetivos y calidad equivalente a la Educación Básica Regular; enfatiza la preparación para el trabajo y el desarrollo de capacidades empresariales. Se organiza flexiblemente en función a las necesidades y demandas específicas de los estudiantes. Asimismo indica que la Educación Básica Alternativa responde a las necesidades de jóvenes y adultos que no tuvieron acceso a la educación regular o no pudieron culminarla; niños y adolescentes que no se insertaron oportunamente en la Educación Básica Regular o que abandonaron el Sistema Educativo y su edad les impide continuar los estudios regulares, estudiantes que necesitan compatibilizar el estudio y el trabajo.</w:t>
      </w:r>
    </w:p>
    <w:p w14:paraId="0DBD6B33" w14:textId="77777777" w:rsidR="007D4AFD" w:rsidRPr="00772216" w:rsidRDefault="007D4AFD" w:rsidP="00BD71CC">
      <w:pPr>
        <w:spacing w:before="120"/>
        <w:jc w:val="both"/>
        <w:rPr>
          <w:rFonts w:asciiTheme="minorHAnsi" w:hAnsiTheme="minorHAnsi" w:cstheme="minorHAnsi"/>
          <w:sz w:val="22"/>
          <w:szCs w:val="22"/>
        </w:rPr>
      </w:pPr>
      <w:r w:rsidRPr="00772216">
        <w:rPr>
          <w:rFonts w:asciiTheme="minorHAnsi" w:hAnsiTheme="minorHAnsi" w:cstheme="minorHAnsi"/>
          <w:sz w:val="22"/>
          <w:szCs w:val="22"/>
        </w:rPr>
        <w:t>De este modo, la Educación Básica Alternativa se orienta a la atención de grupos vulnerables y excluidos, no sólo del sistema educativo, sino también del desarrollo del conocimiento. Los principios de equidad y calidad son los principales referentes en su concepción y accionar.</w:t>
      </w:r>
    </w:p>
    <w:p w14:paraId="36C64DDB" w14:textId="77777777" w:rsidR="007D4AFD" w:rsidRPr="00772216" w:rsidRDefault="007D4AFD" w:rsidP="00BD71CC">
      <w:pPr>
        <w:spacing w:before="120"/>
        <w:jc w:val="both"/>
        <w:rPr>
          <w:rFonts w:asciiTheme="minorHAnsi" w:hAnsiTheme="minorHAnsi" w:cstheme="minorHAnsi"/>
          <w:sz w:val="22"/>
          <w:szCs w:val="22"/>
        </w:rPr>
      </w:pPr>
      <w:r w:rsidRPr="00772216">
        <w:rPr>
          <w:rFonts w:asciiTheme="minorHAnsi" w:hAnsiTheme="minorHAnsi" w:cstheme="minorHAnsi"/>
          <w:sz w:val="22"/>
          <w:szCs w:val="22"/>
        </w:rPr>
        <w:t>La participación</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de los actores educativos y agentes sociales en el proceso de institucionalización</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de la Educación Básica Alternativa, concretamente en los Centros de Educación Básica Alternativa –CEBA- es muy importante, pero no sólo desde una participación informativa sino de una participación vinculante, que coadyuve a la gestión eficaz, transparente, ética y democrática del CEBA. Ello hace que la gestión del CEBA sea democrática, de consenso y compromiso de todos los que están involucrados en la construcción de la modalidad, particularmente los estudiantes, actualmente vulnerables y excluidos, pero con potencialidades que pueden ponerlas al servicio de sus propios aprendizajes, facilitando de esta manera su propia auto formación integral, enfatizando la preparación para el trabajo y el desarrollo de capacidades empresariales.</w:t>
      </w:r>
    </w:p>
    <w:p w14:paraId="70A5AB97" w14:textId="77777777" w:rsidR="007D4AFD" w:rsidRPr="00772216" w:rsidRDefault="007D4AFD" w:rsidP="00BD71CC">
      <w:pPr>
        <w:spacing w:before="120"/>
        <w:jc w:val="both"/>
        <w:rPr>
          <w:rFonts w:asciiTheme="minorHAnsi" w:hAnsiTheme="minorHAnsi" w:cstheme="minorHAnsi"/>
          <w:sz w:val="22"/>
          <w:szCs w:val="22"/>
        </w:rPr>
      </w:pPr>
      <w:r w:rsidRPr="00772216">
        <w:rPr>
          <w:rFonts w:asciiTheme="minorHAnsi" w:hAnsiTheme="minorHAnsi" w:cstheme="minorHAnsi"/>
          <w:sz w:val="22"/>
          <w:szCs w:val="22"/>
        </w:rPr>
        <w:t>Los Centros de Educación Básica Alternativa, dada su especial peculiaridad como comunidad de aprendizaje y enseñanza, que prestan el servicio educativo dentro de la modalidad, requieren de la apertura de espacios democráticos de participación, colaboración, concertación y vigilancia ciudadana a fin de organizarse, contribuir a formar ciudadanos capaces de ejercer sus deberes y</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derechos y colaborar responsablemente en la gestión del CEBA. Los órganos de participación encargados para cumplir esta finalidad son el Consejo de Participación Estudiantil –COPAE- y el Consejo Educativo Institucional del CEBA –CONEI- o en su caso de la Institución Educativa pública.</w:t>
      </w:r>
    </w:p>
    <w:p w14:paraId="1EB4A250" w14:textId="77777777" w:rsidR="007D4AFD" w:rsidRPr="00772216" w:rsidRDefault="007D4AFD" w:rsidP="00BD71CC">
      <w:pPr>
        <w:spacing w:before="120"/>
        <w:jc w:val="both"/>
        <w:rPr>
          <w:rFonts w:asciiTheme="minorHAnsi" w:hAnsiTheme="minorHAnsi" w:cstheme="minorHAnsi"/>
          <w:sz w:val="22"/>
          <w:szCs w:val="22"/>
        </w:rPr>
      </w:pPr>
      <w:r w:rsidRPr="00772216">
        <w:rPr>
          <w:rFonts w:asciiTheme="minorHAnsi" w:hAnsiTheme="minorHAnsi" w:cstheme="minorHAnsi"/>
          <w:sz w:val="22"/>
          <w:szCs w:val="22"/>
        </w:rPr>
        <w:t>El COPAE es una organización estudiantil que asegura la vigencia de los derechos de los estudiantes y el fomento de una cultura de convivencia armónica entre todos los actores educativos de CEBA, a través de la cual todos los estudiantes de los Ciclos y Programas del CEBA tienen el derecho a participar democráticamente, en el entendido que la Educación Básica Alternativa es básicamente participativa, porque quienes acceden a ella, sus grupos de referencia y la comunidad, deben intervenir en forma organizada en la toma de decisiones sobre los criterios y procesos para su propio auto aprendizaje. Implica también aceptar que quienes participan en estos procesos educativos</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son capaces de identificar sus posibilidades de desarrollo, plantear sus problemas y obstáculos e idear soluciones.</w:t>
      </w:r>
    </w:p>
    <w:p w14:paraId="12C3A49E" w14:textId="77777777" w:rsidR="00E2546B" w:rsidRDefault="007D4AFD" w:rsidP="00BD71CC">
      <w:pPr>
        <w:spacing w:before="120"/>
        <w:jc w:val="both"/>
        <w:rPr>
          <w:rFonts w:asciiTheme="minorHAnsi" w:hAnsiTheme="minorHAnsi" w:cstheme="minorHAnsi"/>
          <w:sz w:val="22"/>
          <w:szCs w:val="22"/>
          <w:lang w:val="es-PE"/>
        </w:rPr>
      </w:pPr>
      <w:r w:rsidRPr="00772216">
        <w:rPr>
          <w:rFonts w:asciiTheme="minorHAnsi" w:hAnsiTheme="minorHAnsi" w:cstheme="minorHAnsi"/>
          <w:sz w:val="22"/>
          <w:szCs w:val="22"/>
        </w:rPr>
        <w:t>Por tanto, e</w:t>
      </w:r>
      <w:r w:rsidRPr="00772216">
        <w:rPr>
          <w:rFonts w:asciiTheme="minorHAnsi" w:hAnsiTheme="minorHAnsi" w:cstheme="minorHAnsi"/>
          <w:sz w:val="22"/>
          <w:szCs w:val="22"/>
          <w:lang w:val="es-PE"/>
        </w:rPr>
        <w:t>l COPAE de los Centros de Educación Básica Alternativa – CEBA Público debe contar con una norma que regule su organización y funcionamiento, a fin de garantizar su institucionalización.</w:t>
      </w:r>
    </w:p>
    <w:p w14:paraId="768EF4CC" w14:textId="77777777" w:rsidR="007D4AFD" w:rsidRPr="00772216" w:rsidRDefault="007D4AFD" w:rsidP="00BD71CC">
      <w:pPr>
        <w:pStyle w:val="Prrafodelista"/>
        <w:numPr>
          <w:ilvl w:val="1"/>
          <w:numId w:val="5"/>
        </w:numPr>
        <w:tabs>
          <w:tab w:val="clear" w:pos="1260"/>
          <w:tab w:val="num" w:pos="426"/>
        </w:tabs>
        <w:spacing w:before="120" w:after="0" w:line="240" w:lineRule="auto"/>
        <w:ind w:left="426" w:hanging="284"/>
        <w:jc w:val="both"/>
        <w:rPr>
          <w:rFonts w:asciiTheme="minorHAnsi" w:hAnsiTheme="minorHAnsi" w:cstheme="minorHAnsi"/>
          <w:b/>
        </w:rPr>
      </w:pPr>
      <w:r w:rsidRPr="00772216">
        <w:rPr>
          <w:rFonts w:asciiTheme="minorHAnsi" w:hAnsiTheme="minorHAnsi" w:cstheme="minorHAnsi"/>
          <w:b/>
        </w:rPr>
        <w:t>FINALIDAD</w:t>
      </w:r>
    </w:p>
    <w:p w14:paraId="6552272D" w14:textId="77777777" w:rsidR="007D4AFD" w:rsidRPr="00772216" w:rsidRDefault="007D4AFD" w:rsidP="00BD71CC">
      <w:pPr>
        <w:spacing w:before="120"/>
        <w:jc w:val="both"/>
        <w:rPr>
          <w:rFonts w:asciiTheme="minorHAnsi" w:hAnsiTheme="minorHAnsi" w:cstheme="minorHAnsi"/>
          <w:sz w:val="22"/>
          <w:szCs w:val="22"/>
        </w:rPr>
      </w:pPr>
      <w:r w:rsidRPr="00772216">
        <w:rPr>
          <w:rFonts w:asciiTheme="minorHAnsi" w:hAnsiTheme="minorHAnsi" w:cstheme="minorHAnsi"/>
          <w:sz w:val="22"/>
          <w:szCs w:val="22"/>
        </w:rPr>
        <w:t>Orientar la conformación de los Consejo de Participación Estudiantil en los Centros de Educación Básica Alternativa.</w:t>
      </w:r>
    </w:p>
    <w:p w14:paraId="1BB5C6F0" w14:textId="77777777" w:rsidR="007D4AFD" w:rsidRPr="00772216" w:rsidRDefault="007D4AFD" w:rsidP="00BD71CC">
      <w:pPr>
        <w:pStyle w:val="Prrafodelista"/>
        <w:numPr>
          <w:ilvl w:val="1"/>
          <w:numId w:val="5"/>
        </w:numPr>
        <w:tabs>
          <w:tab w:val="clear" w:pos="1260"/>
          <w:tab w:val="num" w:pos="426"/>
        </w:tabs>
        <w:spacing w:before="120" w:after="0" w:line="240" w:lineRule="auto"/>
        <w:ind w:left="426"/>
        <w:jc w:val="both"/>
        <w:rPr>
          <w:rFonts w:asciiTheme="minorHAnsi" w:hAnsiTheme="minorHAnsi" w:cstheme="minorHAnsi"/>
          <w:b/>
        </w:rPr>
      </w:pPr>
      <w:r w:rsidRPr="00772216">
        <w:rPr>
          <w:rFonts w:asciiTheme="minorHAnsi" w:hAnsiTheme="minorHAnsi" w:cstheme="minorHAnsi"/>
          <w:b/>
        </w:rPr>
        <w:t>ALCANCE</w:t>
      </w:r>
    </w:p>
    <w:p w14:paraId="279D93A5" w14:textId="77777777" w:rsidR="007D4AFD" w:rsidRPr="00772216" w:rsidRDefault="007D4AFD" w:rsidP="00BD71CC">
      <w:pPr>
        <w:numPr>
          <w:ilvl w:val="0"/>
          <w:numId w:val="163"/>
        </w:numPr>
        <w:tabs>
          <w:tab w:val="clear" w:pos="-162"/>
        </w:tabs>
        <w:overflowPunct/>
        <w:autoSpaceDE/>
        <w:autoSpaceDN/>
        <w:adjustRightInd/>
        <w:spacing w:before="120"/>
        <w:ind w:left="426" w:hanging="284"/>
        <w:jc w:val="both"/>
        <w:textAlignment w:val="auto"/>
        <w:rPr>
          <w:rFonts w:asciiTheme="minorHAnsi" w:hAnsiTheme="minorHAnsi" w:cstheme="minorHAnsi"/>
          <w:sz w:val="22"/>
          <w:szCs w:val="22"/>
        </w:rPr>
      </w:pPr>
      <w:r w:rsidRPr="00772216">
        <w:rPr>
          <w:rFonts w:asciiTheme="minorHAnsi" w:hAnsiTheme="minorHAnsi" w:cstheme="minorHAnsi"/>
          <w:sz w:val="22"/>
          <w:szCs w:val="22"/>
        </w:rPr>
        <w:t>Centros de Educación Básica Alternativa</w:t>
      </w:r>
    </w:p>
    <w:p w14:paraId="6335EC18" w14:textId="77777777" w:rsidR="007D4AFD" w:rsidRPr="00772216" w:rsidRDefault="007D4AFD" w:rsidP="00BD71CC">
      <w:pPr>
        <w:numPr>
          <w:ilvl w:val="0"/>
          <w:numId w:val="163"/>
        </w:numPr>
        <w:tabs>
          <w:tab w:val="clear" w:pos="-162"/>
        </w:tabs>
        <w:overflowPunct/>
        <w:autoSpaceDE/>
        <w:autoSpaceDN/>
        <w:adjustRightInd/>
        <w:spacing w:before="120"/>
        <w:ind w:left="426" w:hanging="284"/>
        <w:jc w:val="both"/>
        <w:textAlignment w:val="auto"/>
        <w:rPr>
          <w:rFonts w:asciiTheme="minorHAnsi" w:hAnsiTheme="minorHAnsi" w:cstheme="minorHAnsi"/>
          <w:sz w:val="22"/>
          <w:szCs w:val="22"/>
        </w:rPr>
      </w:pPr>
      <w:r w:rsidRPr="00772216">
        <w:rPr>
          <w:rFonts w:asciiTheme="minorHAnsi" w:hAnsiTheme="minorHAnsi" w:cstheme="minorHAnsi"/>
          <w:sz w:val="22"/>
          <w:szCs w:val="22"/>
        </w:rPr>
        <w:t>Unidades de Gestión Educativa Local</w:t>
      </w:r>
    </w:p>
    <w:p w14:paraId="26AF35AE" w14:textId="77777777" w:rsidR="007D4AFD" w:rsidRPr="00772216" w:rsidRDefault="007D4AFD" w:rsidP="00BD71CC">
      <w:pPr>
        <w:numPr>
          <w:ilvl w:val="0"/>
          <w:numId w:val="163"/>
        </w:numPr>
        <w:tabs>
          <w:tab w:val="clear" w:pos="-162"/>
        </w:tabs>
        <w:overflowPunct/>
        <w:autoSpaceDE/>
        <w:autoSpaceDN/>
        <w:adjustRightInd/>
        <w:spacing w:before="120"/>
        <w:ind w:left="426" w:hanging="284"/>
        <w:jc w:val="both"/>
        <w:textAlignment w:val="auto"/>
        <w:rPr>
          <w:rFonts w:asciiTheme="minorHAnsi" w:hAnsiTheme="minorHAnsi" w:cstheme="minorHAnsi"/>
          <w:sz w:val="22"/>
          <w:szCs w:val="22"/>
        </w:rPr>
      </w:pPr>
      <w:r w:rsidRPr="00772216">
        <w:rPr>
          <w:rFonts w:asciiTheme="minorHAnsi" w:hAnsiTheme="minorHAnsi" w:cstheme="minorHAnsi"/>
          <w:sz w:val="22"/>
          <w:szCs w:val="22"/>
        </w:rPr>
        <w:t>Direcciones Regionales de Educación</w:t>
      </w:r>
    </w:p>
    <w:p w14:paraId="2AAB0956" w14:textId="77777777" w:rsidR="007D4AFD" w:rsidRPr="00772216" w:rsidRDefault="007D4AFD" w:rsidP="00BD71CC">
      <w:pPr>
        <w:numPr>
          <w:ilvl w:val="0"/>
          <w:numId w:val="163"/>
        </w:numPr>
        <w:tabs>
          <w:tab w:val="clear" w:pos="-162"/>
        </w:tabs>
        <w:overflowPunct/>
        <w:autoSpaceDE/>
        <w:autoSpaceDN/>
        <w:adjustRightInd/>
        <w:spacing w:before="120"/>
        <w:ind w:left="426" w:hanging="284"/>
        <w:jc w:val="both"/>
        <w:textAlignment w:val="auto"/>
        <w:rPr>
          <w:rFonts w:asciiTheme="minorHAnsi" w:hAnsiTheme="minorHAnsi" w:cstheme="minorHAnsi"/>
          <w:sz w:val="22"/>
          <w:szCs w:val="22"/>
        </w:rPr>
      </w:pPr>
      <w:r w:rsidRPr="00772216">
        <w:rPr>
          <w:rFonts w:asciiTheme="minorHAnsi" w:hAnsiTheme="minorHAnsi" w:cstheme="minorHAnsi"/>
          <w:sz w:val="22"/>
          <w:szCs w:val="22"/>
        </w:rPr>
        <w:t>Dirección General de Educación Básica Alternativa.</w:t>
      </w:r>
    </w:p>
    <w:p w14:paraId="7E91F9C3" w14:textId="77777777" w:rsidR="007D4AFD" w:rsidRPr="00772216" w:rsidRDefault="007D4AFD" w:rsidP="00BD71CC">
      <w:pPr>
        <w:pStyle w:val="Prrafodelista"/>
        <w:numPr>
          <w:ilvl w:val="1"/>
          <w:numId w:val="5"/>
        </w:numPr>
        <w:tabs>
          <w:tab w:val="clear" w:pos="1260"/>
          <w:tab w:val="num" w:pos="426"/>
        </w:tabs>
        <w:spacing w:before="120" w:after="0" w:line="240" w:lineRule="auto"/>
        <w:ind w:left="426"/>
        <w:jc w:val="both"/>
        <w:rPr>
          <w:rFonts w:asciiTheme="minorHAnsi" w:hAnsiTheme="minorHAnsi" w:cstheme="minorHAnsi"/>
          <w:b/>
        </w:rPr>
      </w:pPr>
      <w:r w:rsidRPr="00772216">
        <w:rPr>
          <w:rFonts w:asciiTheme="minorHAnsi" w:hAnsiTheme="minorHAnsi" w:cstheme="minorHAnsi"/>
          <w:b/>
        </w:rPr>
        <w:t>BASE LEGAL</w:t>
      </w:r>
    </w:p>
    <w:p w14:paraId="41279FA8" w14:textId="77777777" w:rsidR="007D4AFD" w:rsidRPr="00772216" w:rsidRDefault="007D4AFD" w:rsidP="00BD71CC">
      <w:pPr>
        <w:numPr>
          <w:ilvl w:val="0"/>
          <w:numId w:val="159"/>
        </w:numPr>
        <w:tabs>
          <w:tab w:val="clear" w:pos="720"/>
        </w:tabs>
        <w:overflowPunct/>
        <w:autoSpaceDE/>
        <w:autoSpaceDN/>
        <w:adjustRightInd/>
        <w:spacing w:before="120"/>
        <w:ind w:left="426" w:hanging="284"/>
        <w:jc w:val="both"/>
        <w:textAlignment w:val="auto"/>
        <w:rPr>
          <w:rFonts w:asciiTheme="minorHAnsi" w:hAnsiTheme="minorHAnsi" w:cstheme="minorHAnsi"/>
          <w:sz w:val="22"/>
          <w:szCs w:val="22"/>
        </w:rPr>
      </w:pPr>
      <w:r w:rsidRPr="00772216">
        <w:rPr>
          <w:rFonts w:asciiTheme="minorHAnsi" w:hAnsiTheme="minorHAnsi" w:cstheme="minorHAnsi"/>
          <w:sz w:val="22"/>
          <w:szCs w:val="22"/>
        </w:rPr>
        <w:t>Ley General de Educación, Ley Nº 28044-2003-ED.</w:t>
      </w:r>
    </w:p>
    <w:p w14:paraId="2824C693" w14:textId="77777777" w:rsidR="007D4AFD" w:rsidRPr="00772216" w:rsidRDefault="007D4AFD" w:rsidP="00BD71CC">
      <w:pPr>
        <w:numPr>
          <w:ilvl w:val="0"/>
          <w:numId w:val="159"/>
        </w:numPr>
        <w:tabs>
          <w:tab w:val="clear" w:pos="720"/>
        </w:tabs>
        <w:overflowPunct/>
        <w:autoSpaceDE/>
        <w:autoSpaceDN/>
        <w:adjustRightInd/>
        <w:spacing w:before="120"/>
        <w:ind w:left="426" w:hanging="284"/>
        <w:jc w:val="both"/>
        <w:textAlignment w:val="auto"/>
        <w:rPr>
          <w:rFonts w:asciiTheme="minorHAnsi" w:hAnsiTheme="minorHAnsi" w:cstheme="minorHAnsi"/>
          <w:sz w:val="22"/>
          <w:szCs w:val="22"/>
        </w:rPr>
      </w:pPr>
      <w:r w:rsidRPr="00772216">
        <w:rPr>
          <w:rFonts w:asciiTheme="minorHAnsi" w:hAnsiTheme="minorHAnsi" w:cstheme="minorHAnsi"/>
          <w:sz w:val="22"/>
          <w:szCs w:val="22"/>
        </w:rPr>
        <w:t>Reglamento de Educación Básica Alternativa, D.S. Nº 015-2004-ED.</w:t>
      </w:r>
    </w:p>
    <w:p w14:paraId="25E2C760" w14:textId="77777777" w:rsidR="007D4AFD" w:rsidRPr="00772216" w:rsidRDefault="007D4AFD" w:rsidP="00BD71CC">
      <w:pPr>
        <w:numPr>
          <w:ilvl w:val="0"/>
          <w:numId w:val="159"/>
        </w:numPr>
        <w:tabs>
          <w:tab w:val="clear" w:pos="720"/>
        </w:tabs>
        <w:overflowPunct/>
        <w:autoSpaceDE/>
        <w:autoSpaceDN/>
        <w:adjustRightInd/>
        <w:spacing w:before="120"/>
        <w:ind w:left="426" w:hanging="284"/>
        <w:jc w:val="both"/>
        <w:textAlignment w:val="auto"/>
        <w:rPr>
          <w:rFonts w:asciiTheme="minorHAnsi" w:hAnsiTheme="minorHAnsi" w:cstheme="minorHAnsi"/>
          <w:sz w:val="22"/>
          <w:szCs w:val="22"/>
        </w:rPr>
      </w:pPr>
      <w:r w:rsidRPr="00772216">
        <w:rPr>
          <w:rFonts w:asciiTheme="minorHAnsi" w:hAnsiTheme="minorHAnsi" w:cstheme="minorHAnsi"/>
          <w:sz w:val="22"/>
          <w:szCs w:val="22"/>
        </w:rPr>
        <w:t>Reglamento de la Gestión del Sistema Educativo, D.S. Nº 009-2005-ED.</w:t>
      </w:r>
    </w:p>
    <w:p w14:paraId="08077CC7" w14:textId="77777777" w:rsidR="007D4AFD" w:rsidRPr="00772216" w:rsidRDefault="007D4AFD" w:rsidP="00BD71CC">
      <w:pPr>
        <w:numPr>
          <w:ilvl w:val="0"/>
          <w:numId w:val="159"/>
        </w:numPr>
        <w:tabs>
          <w:tab w:val="clear" w:pos="720"/>
        </w:tabs>
        <w:overflowPunct/>
        <w:autoSpaceDE/>
        <w:autoSpaceDN/>
        <w:adjustRightInd/>
        <w:spacing w:before="120"/>
        <w:ind w:left="426" w:hanging="284"/>
        <w:jc w:val="both"/>
        <w:textAlignment w:val="auto"/>
        <w:rPr>
          <w:rFonts w:asciiTheme="minorHAnsi" w:hAnsiTheme="minorHAnsi" w:cstheme="minorHAnsi"/>
          <w:sz w:val="22"/>
          <w:szCs w:val="22"/>
        </w:rPr>
      </w:pPr>
      <w:r w:rsidRPr="00772216">
        <w:rPr>
          <w:rFonts w:asciiTheme="minorHAnsi" w:hAnsiTheme="minorHAnsi" w:cstheme="minorHAnsi"/>
          <w:sz w:val="22"/>
          <w:szCs w:val="22"/>
        </w:rPr>
        <w:t>Orientaciones y Normas Nacionales para la Gestión en las Instituciones Educativas de Educación Básica y Educación Técnico Productiva, R.M. Nº 712-2006-ED.</w:t>
      </w:r>
    </w:p>
    <w:p w14:paraId="224A9C09" w14:textId="77777777" w:rsidR="007D4AFD" w:rsidRPr="00772216" w:rsidRDefault="007D4AFD" w:rsidP="00BD71CC">
      <w:pPr>
        <w:numPr>
          <w:ilvl w:val="0"/>
          <w:numId w:val="159"/>
        </w:numPr>
        <w:tabs>
          <w:tab w:val="clear" w:pos="720"/>
        </w:tabs>
        <w:overflowPunct/>
        <w:autoSpaceDE/>
        <w:autoSpaceDN/>
        <w:adjustRightInd/>
        <w:spacing w:before="120"/>
        <w:ind w:left="426" w:hanging="284"/>
        <w:jc w:val="both"/>
        <w:textAlignment w:val="auto"/>
        <w:rPr>
          <w:rFonts w:asciiTheme="minorHAnsi" w:hAnsiTheme="minorHAnsi" w:cstheme="minorHAnsi"/>
          <w:sz w:val="22"/>
          <w:szCs w:val="22"/>
        </w:rPr>
      </w:pPr>
      <w:r w:rsidRPr="00772216">
        <w:rPr>
          <w:rFonts w:asciiTheme="minorHAnsi" w:hAnsiTheme="minorHAnsi" w:cstheme="minorHAnsi"/>
          <w:sz w:val="22"/>
          <w:szCs w:val="22"/>
        </w:rPr>
        <w:t>Plan de Conversión de la Educación Básica Alternativa 2005-2010 y las Orientaciones para el Procesos de Conversión de Centros y Programas de Educación de Adultos en Centros de Educación Básica Alternativa CEBA, RM N° 0542-2005-ED.</w:t>
      </w:r>
    </w:p>
    <w:p w14:paraId="2350D286" w14:textId="77777777" w:rsidR="007D4AFD" w:rsidRPr="00772216" w:rsidRDefault="007D4AFD" w:rsidP="00BD71CC">
      <w:pPr>
        <w:numPr>
          <w:ilvl w:val="0"/>
          <w:numId w:val="159"/>
        </w:numPr>
        <w:tabs>
          <w:tab w:val="clear" w:pos="720"/>
        </w:tabs>
        <w:overflowPunct/>
        <w:autoSpaceDE/>
        <w:autoSpaceDN/>
        <w:adjustRightInd/>
        <w:spacing w:before="120"/>
        <w:ind w:left="426" w:hanging="284"/>
        <w:jc w:val="both"/>
        <w:textAlignment w:val="auto"/>
        <w:rPr>
          <w:rFonts w:asciiTheme="minorHAnsi" w:hAnsiTheme="minorHAnsi" w:cstheme="minorHAnsi"/>
          <w:sz w:val="22"/>
          <w:szCs w:val="22"/>
        </w:rPr>
      </w:pPr>
      <w:r w:rsidRPr="00772216">
        <w:rPr>
          <w:rFonts w:asciiTheme="minorHAnsi" w:hAnsiTheme="minorHAnsi" w:cstheme="minorHAnsi"/>
          <w:sz w:val="22"/>
          <w:szCs w:val="22"/>
        </w:rPr>
        <w:t>Directiva para el Desarrollo del Año Escolar 2009 en las Instituciones Educativas de Educación Básica y Técnico Productiva, R.M. Nº 441-2008-ED.</w:t>
      </w:r>
    </w:p>
    <w:p w14:paraId="6EA91C91" w14:textId="77777777" w:rsidR="007D4AFD" w:rsidRPr="00772216" w:rsidRDefault="007D4AFD" w:rsidP="00BD71CC">
      <w:pPr>
        <w:pStyle w:val="Prrafodelista"/>
        <w:numPr>
          <w:ilvl w:val="1"/>
          <w:numId w:val="5"/>
        </w:numPr>
        <w:tabs>
          <w:tab w:val="clear" w:pos="1260"/>
          <w:tab w:val="num" w:pos="426"/>
        </w:tabs>
        <w:spacing w:before="120" w:after="0" w:line="240" w:lineRule="auto"/>
        <w:ind w:left="426" w:hanging="284"/>
        <w:jc w:val="both"/>
        <w:rPr>
          <w:rFonts w:asciiTheme="minorHAnsi" w:hAnsiTheme="minorHAnsi" w:cstheme="minorHAnsi"/>
          <w:b/>
        </w:rPr>
      </w:pPr>
      <w:r w:rsidRPr="00772216">
        <w:rPr>
          <w:rFonts w:asciiTheme="minorHAnsi" w:hAnsiTheme="minorHAnsi" w:cstheme="minorHAnsi"/>
          <w:b/>
        </w:rPr>
        <w:t>NATURALEZA</w:t>
      </w:r>
    </w:p>
    <w:p w14:paraId="68B9E83A" w14:textId="77777777" w:rsidR="007D4AFD" w:rsidRPr="00772216" w:rsidRDefault="007D4AFD" w:rsidP="00BD71CC">
      <w:pPr>
        <w:spacing w:before="120"/>
        <w:jc w:val="both"/>
        <w:rPr>
          <w:rFonts w:asciiTheme="minorHAnsi" w:hAnsiTheme="minorHAnsi" w:cstheme="minorHAnsi"/>
          <w:sz w:val="22"/>
          <w:szCs w:val="22"/>
        </w:rPr>
      </w:pPr>
      <w:r w:rsidRPr="00772216">
        <w:rPr>
          <w:rFonts w:asciiTheme="minorHAnsi" w:hAnsiTheme="minorHAnsi" w:cstheme="minorHAnsi"/>
          <w:sz w:val="22"/>
          <w:szCs w:val="22"/>
        </w:rPr>
        <w:t>El COPAE es el órgano de participación y concertación estudiantil del CEBA Público que en concordancia con los Principios y Fines de la Ley General de Educación y el Reglamento de Educación Básica Alternativa, garantiza la vigencia de los derechos y deberes de los estudiantes y el fomento de una cultura de convivencia armónica entre todos los actores de la comunidad educativa.</w:t>
      </w:r>
    </w:p>
    <w:p w14:paraId="3F0ED528" w14:textId="77777777" w:rsidR="007D4AFD" w:rsidRPr="00772216" w:rsidRDefault="007D4AFD" w:rsidP="005C77C5">
      <w:pPr>
        <w:pStyle w:val="Prrafodelista"/>
        <w:numPr>
          <w:ilvl w:val="1"/>
          <w:numId w:val="5"/>
        </w:numPr>
        <w:tabs>
          <w:tab w:val="clear" w:pos="1260"/>
          <w:tab w:val="num" w:pos="426"/>
        </w:tabs>
        <w:spacing w:before="240" w:after="0" w:line="240" w:lineRule="auto"/>
        <w:ind w:left="426"/>
        <w:jc w:val="both"/>
        <w:rPr>
          <w:rFonts w:asciiTheme="minorHAnsi" w:hAnsiTheme="minorHAnsi" w:cstheme="minorHAnsi"/>
          <w:b/>
        </w:rPr>
      </w:pPr>
      <w:r w:rsidRPr="00772216">
        <w:rPr>
          <w:rFonts w:asciiTheme="minorHAnsi" w:hAnsiTheme="minorHAnsi" w:cstheme="minorHAnsi"/>
          <w:b/>
        </w:rPr>
        <w:t xml:space="preserve">OBJETIVOS </w:t>
      </w:r>
    </w:p>
    <w:p w14:paraId="37144270" w14:textId="77777777" w:rsidR="007D4AFD" w:rsidRPr="00772216" w:rsidRDefault="007D4AFD" w:rsidP="005C77C5">
      <w:pPr>
        <w:jc w:val="both"/>
        <w:rPr>
          <w:rFonts w:asciiTheme="minorHAnsi" w:hAnsiTheme="minorHAnsi" w:cstheme="minorHAnsi"/>
          <w:sz w:val="22"/>
          <w:szCs w:val="22"/>
        </w:rPr>
      </w:pPr>
      <w:r w:rsidRPr="00772216">
        <w:rPr>
          <w:rFonts w:asciiTheme="minorHAnsi" w:hAnsiTheme="minorHAnsi" w:cstheme="minorHAnsi"/>
          <w:sz w:val="22"/>
          <w:szCs w:val="22"/>
        </w:rPr>
        <w:t>Son objetivos del COPAE</w:t>
      </w:r>
    </w:p>
    <w:p w14:paraId="1F45938A" w14:textId="77777777" w:rsidR="007D4AFD" w:rsidRPr="00772216" w:rsidRDefault="007D4AFD" w:rsidP="005C77C5">
      <w:pPr>
        <w:numPr>
          <w:ilvl w:val="0"/>
          <w:numId w:val="164"/>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Promover y difundir en la Institución Educativa de EBA y en la comunidad, los derechos y deberes de niños, niñas, adolescentes, mujeres y de los jóvenes y adultos en general.</w:t>
      </w:r>
    </w:p>
    <w:p w14:paraId="4B39C83C" w14:textId="77777777" w:rsidR="007D4AFD" w:rsidRPr="00772216" w:rsidRDefault="007D4AFD" w:rsidP="005C77C5">
      <w:pPr>
        <w:numPr>
          <w:ilvl w:val="0"/>
          <w:numId w:val="164"/>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Garantizar la atención de las demandas de los estudiantes referentes a sus derechos.</w:t>
      </w:r>
    </w:p>
    <w:p w14:paraId="02C37AFF" w14:textId="77777777" w:rsidR="007D4AFD" w:rsidRPr="00772216" w:rsidRDefault="007D4AFD" w:rsidP="005C77C5">
      <w:pPr>
        <w:numPr>
          <w:ilvl w:val="0"/>
          <w:numId w:val="164"/>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Crear un clima favorable al buen entendimiento, al sentido de justicia, al espíritu de conciliación.</w:t>
      </w:r>
    </w:p>
    <w:p w14:paraId="205229E8" w14:textId="77777777" w:rsidR="007D4AFD" w:rsidRPr="00772216" w:rsidRDefault="007D4AFD" w:rsidP="005C77C5">
      <w:pPr>
        <w:numPr>
          <w:ilvl w:val="0"/>
          <w:numId w:val="164"/>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Formular propuestas para mejorar la calidad y pertinencia del servicio educativo.</w:t>
      </w:r>
    </w:p>
    <w:p w14:paraId="0B1E75A4" w14:textId="77777777" w:rsidR="007D4AFD" w:rsidRPr="00772216" w:rsidRDefault="007D4AFD" w:rsidP="005C77C5">
      <w:pPr>
        <w:pStyle w:val="Prrafodelista"/>
        <w:numPr>
          <w:ilvl w:val="1"/>
          <w:numId w:val="5"/>
        </w:numPr>
        <w:tabs>
          <w:tab w:val="clear" w:pos="1260"/>
          <w:tab w:val="num" w:pos="426"/>
        </w:tabs>
        <w:spacing w:before="240" w:after="0" w:line="240" w:lineRule="auto"/>
        <w:ind w:left="426"/>
        <w:jc w:val="both"/>
        <w:rPr>
          <w:rFonts w:asciiTheme="minorHAnsi" w:hAnsiTheme="minorHAnsi" w:cstheme="minorHAnsi"/>
          <w:b/>
        </w:rPr>
      </w:pPr>
      <w:r w:rsidRPr="00772216">
        <w:rPr>
          <w:rFonts w:asciiTheme="minorHAnsi" w:hAnsiTheme="minorHAnsi" w:cstheme="minorHAnsi"/>
          <w:b/>
        </w:rPr>
        <w:t>FUNCIONES</w:t>
      </w:r>
    </w:p>
    <w:p w14:paraId="2A93BC38" w14:textId="77777777" w:rsidR="007D4AFD" w:rsidRPr="00772216" w:rsidRDefault="007D4AFD" w:rsidP="005C77C5">
      <w:pPr>
        <w:jc w:val="both"/>
        <w:rPr>
          <w:rFonts w:asciiTheme="minorHAnsi" w:hAnsiTheme="minorHAnsi" w:cstheme="minorHAnsi"/>
          <w:sz w:val="22"/>
          <w:szCs w:val="22"/>
        </w:rPr>
      </w:pPr>
      <w:r w:rsidRPr="00772216">
        <w:rPr>
          <w:rFonts w:asciiTheme="minorHAnsi" w:hAnsiTheme="minorHAnsi" w:cstheme="minorHAnsi"/>
          <w:sz w:val="22"/>
          <w:szCs w:val="22"/>
        </w:rPr>
        <w:t>Son funciones del COPAE</w:t>
      </w:r>
    </w:p>
    <w:p w14:paraId="00A86732" w14:textId="77777777" w:rsidR="007D4AFD" w:rsidRPr="00772216" w:rsidRDefault="007D4AFD" w:rsidP="005C77C5">
      <w:pPr>
        <w:numPr>
          <w:ilvl w:val="0"/>
          <w:numId w:val="183"/>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Representar a los estudiantes en las diferentes instancias de gestión de la Institución Educativa.</w:t>
      </w:r>
    </w:p>
    <w:p w14:paraId="578B9B24" w14:textId="77777777" w:rsidR="007D4AFD" w:rsidRPr="00772216" w:rsidRDefault="007D4AFD" w:rsidP="005C77C5">
      <w:pPr>
        <w:numPr>
          <w:ilvl w:val="0"/>
          <w:numId w:val="183"/>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Propiciar la participación activa y consciente de los estudiantes en su auto aprendizajes de derechos y deberes.</w:t>
      </w:r>
    </w:p>
    <w:p w14:paraId="21CB93D7" w14:textId="77777777" w:rsidR="007D4AFD" w:rsidRPr="00772216" w:rsidRDefault="007D4AFD" w:rsidP="005C77C5">
      <w:pPr>
        <w:numPr>
          <w:ilvl w:val="0"/>
          <w:numId w:val="183"/>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Elaborar el Plan Anual de actividades del Consejo de Participación Estudiantil y su Norma de Funcionamiento Interno.</w:t>
      </w:r>
    </w:p>
    <w:p w14:paraId="19F3634B" w14:textId="77777777" w:rsidR="007D4AFD" w:rsidRPr="00772216" w:rsidRDefault="007D4AFD" w:rsidP="005C77C5">
      <w:pPr>
        <w:numPr>
          <w:ilvl w:val="0"/>
          <w:numId w:val="183"/>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Elegir a sus asesores entre los docentes de la Institución Educativa.</w:t>
      </w:r>
    </w:p>
    <w:p w14:paraId="2934F2F6" w14:textId="77777777" w:rsidR="007D4AFD" w:rsidRPr="00772216" w:rsidRDefault="007D4AFD" w:rsidP="005C77C5">
      <w:pPr>
        <w:numPr>
          <w:ilvl w:val="0"/>
          <w:numId w:val="183"/>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Asegurar la capacitación de los miembros del Consejo elegidos para el ejercicio de sus funciones.</w:t>
      </w:r>
    </w:p>
    <w:p w14:paraId="6F59A27A" w14:textId="77777777" w:rsidR="007D4AFD" w:rsidRPr="00772216" w:rsidRDefault="007D4AFD" w:rsidP="005C77C5">
      <w:pPr>
        <w:numPr>
          <w:ilvl w:val="0"/>
          <w:numId w:val="183"/>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Aplicar en forma constructiva y formativa la práctica de derechos y deberes. Se evitará el sensacionalismo o el escándalo que dañe la dignidad de las personas.</w:t>
      </w:r>
    </w:p>
    <w:p w14:paraId="5CBB1DBA" w14:textId="77777777" w:rsidR="007D4AFD" w:rsidRPr="00772216" w:rsidRDefault="007D4AFD" w:rsidP="005C77C5">
      <w:pPr>
        <w:numPr>
          <w:ilvl w:val="0"/>
          <w:numId w:val="183"/>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Derivar a la DEMUNA u otra instancia similar los casos que no puedan ser atendidos por el Consejo de Participación Estudiantil.</w:t>
      </w:r>
    </w:p>
    <w:p w14:paraId="117048B5" w14:textId="77777777" w:rsidR="007D4AFD" w:rsidRPr="00772216" w:rsidRDefault="007D4AFD" w:rsidP="005C77C5">
      <w:pPr>
        <w:numPr>
          <w:ilvl w:val="0"/>
          <w:numId w:val="183"/>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Compartir con la DEMUNA y Defensoría del Niño y Adolescente la experiencia ganada en el ámbito de la EBA.</w:t>
      </w:r>
    </w:p>
    <w:p w14:paraId="1BA1FCF5" w14:textId="77777777" w:rsidR="007D4AFD" w:rsidRPr="00772216" w:rsidRDefault="007D4AFD" w:rsidP="005C77C5">
      <w:pPr>
        <w:pStyle w:val="Prrafodelista"/>
        <w:numPr>
          <w:ilvl w:val="1"/>
          <w:numId w:val="5"/>
        </w:numPr>
        <w:tabs>
          <w:tab w:val="clear" w:pos="1260"/>
          <w:tab w:val="num" w:pos="426"/>
        </w:tabs>
        <w:spacing w:before="240" w:after="0" w:line="240" w:lineRule="auto"/>
        <w:ind w:left="426"/>
        <w:jc w:val="both"/>
        <w:rPr>
          <w:rFonts w:asciiTheme="minorHAnsi" w:hAnsiTheme="minorHAnsi" w:cstheme="minorHAnsi"/>
          <w:b/>
        </w:rPr>
      </w:pPr>
      <w:r w:rsidRPr="00772216">
        <w:rPr>
          <w:rFonts w:asciiTheme="minorHAnsi" w:hAnsiTheme="minorHAnsi" w:cstheme="minorHAnsi"/>
          <w:b/>
        </w:rPr>
        <w:t>CARGOS</w:t>
      </w:r>
    </w:p>
    <w:p w14:paraId="3071F522" w14:textId="77777777" w:rsidR="007D4AFD" w:rsidRPr="00772216" w:rsidRDefault="007D4AFD" w:rsidP="005C77C5">
      <w:pPr>
        <w:jc w:val="both"/>
        <w:rPr>
          <w:rFonts w:asciiTheme="minorHAnsi" w:hAnsiTheme="minorHAnsi" w:cstheme="minorHAnsi"/>
          <w:sz w:val="22"/>
          <w:szCs w:val="22"/>
        </w:rPr>
      </w:pPr>
      <w:r w:rsidRPr="00772216">
        <w:rPr>
          <w:rFonts w:asciiTheme="minorHAnsi" w:hAnsiTheme="minorHAnsi" w:cstheme="minorHAnsi"/>
          <w:sz w:val="22"/>
          <w:szCs w:val="22"/>
        </w:rPr>
        <w:t>El COPAE, de acuerdo al modelo organizacional de su CEBA puede considerar los siguientes cargos:</w:t>
      </w:r>
    </w:p>
    <w:p w14:paraId="1ED5E0B0" w14:textId="77777777" w:rsidR="007D4AFD" w:rsidRPr="00772216" w:rsidRDefault="007D4AFD" w:rsidP="005C77C5">
      <w:pPr>
        <w:numPr>
          <w:ilvl w:val="1"/>
          <w:numId w:val="160"/>
        </w:numPr>
        <w:tabs>
          <w:tab w:val="clear" w:pos="1440"/>
        </w:tabs>
        <w:overflowPunct/>
        <w:autoSpaceDE/>
        <w:autoSpaceDN/>
        <w:adjustRightInd/>
        <w:ind w:left="426" w:hanging="284"/>
        <w:jc w:val="both"/>
        <w:textAlignment w:val="auto"/>
        <w:rPr>
          <w:rFonts w:asciiTheme="minorHAnsi" w:hAnsiTheme="minorHAnsi" w:cstheme="minorHAnsi"/>
          <w:sz w:val="22"/>
          <w:szCs w:val="22"/>
        </w:rPr>
      </w:pPr>
      <w:r w:rsidRPr="00772216">
        <w:rPr>
          <w:rFonts w:asciiTheme="minorHAnsi" w:hAnsiTheme="minorHAnsi" w:cstheme="minorHAnsi"/>
          <w:sz w:val="22"/>
          <w:szCs w:val="22"/>
        </w:rPr>
        <w:t>Presidente</w:t>
      </w:r>
    </w:p>
    <w:p w14:paraId="0E19706B" w14:textId="77777777" w:rsidR="007D4AFD" w:rsidRPr="00772216" w:rsidRDefault="007D4AFD" w:rsidP="005C77C5">
      <w:pPr>
        <w:numPr>
          <w:ilvl w:val="1"/>
          <w:numId w:val="160"/>
        </w:numPr>
        <w:tabs>
          <w:tab w:val="clear" w:pos="1440"/>
        </w:tabs>
        <w:overflowPunct/>
        <w:autoSpaceDE/>
        <w:autoSpaceDN/>
        <w:adjustRightInd/>
        <w:ind w:left="426" w:hanging="284"/>
        <w:jc w:val="both"/>
        <w:textAlignment w:val="auto"/>
        <w:rPr>
          <w:rFonts w:asciiTheme="minorHAnsi" w:hAnsiTheme="minorHAnsi" w:cstheme="minorHAnsi"/>
          <w:sz w:val="22"/>
          <w:szCs w:val="22"/>
        </w:rPr>
      </w:pPr>
      <w:r w:rsidRPr="00772216">
        <w:rPr>
          <w:rFonts w:asciiTheme="minorHAnsi" w:hAnsiTheme="minorHAnsi" w:cstheme="minorHAnsi"/>
          <w:sz w:val="22"/>
          <w:szCs w:val="22"/>
        </w:rPr>
        <w:t>Vicepresidente</w:t>
      </w:r>
    </w:p>
    <w:p w14:paraId="00FA805B" w14:textId="77777777" w:rsidR="007D4AFD" w:rsidRPr="00772216" w:rsidRDefault="007D4AFD" w:rsidP="005C77C5">
      <w:pPr>
        <w:numPr>
          <w:ilvl w:val="1"/>
          <w:numId w:val="160"/>
        </w:numPr>
        <w:tabs>
          <w:tab w:val="clear" w:pos="1440"/>
        </w:tabs>
        <w:overflowPunct/>
        <w:autoSpaceDE/>
        <w:autoSpaceDN/>
        <w:adjustRightInd/>
        <w:ind w:left="426" w:hanging="284"/>
        <w:jc w:val="both"/>
        <w:textAlignment w:val="auto"/>
        <w:rPr>
          <w:rFonts w:asciiTheme="minorHAnsi" w:hAnsiTheme="minorHAnsi" w:cstheme="minorHAnsi"/>
          <w:sz w:val="22"/>
          <w:szCs w:val="22"/>
        </w:rPr>
      </w:pPr>
      <w:r w:rsidRPr="00772216">
        <w:rPr>
          <w:rFonts w:asciiTheme="minorHAnsi" w:hAnsiTheme="minorHAnsi" w:cstheme="minorHAnsi"/>
          <w:sz w:val="22"/>
          <w:szCs w:val="22"/>
        </w:rPr>
        <w:t>Consejería de Actas y Archivo</w:t>
      </w:r>
    </w:p>
    <w:p w14:paraId="251AE17A" w14:textId="77777777" w:rsidR="007D4AFD" w:rsidRPr="00772216" w:rsidRDefault="007D4AFD" w:rsidP="005C77C5">
      <w:pPr>
        <w:numPr>
          <w:ilvl w:val="1"/>
          <w:numId w:val="160"/>
        </w:numPr>
        <w:tabs>
          <w:tab w:val="clear" w:pos="1440"/>
        </w:tabs>
        <w:overflowPunct/>
        <w:autoSpaceDE/>
        <w:autoSpaceDN/>
        <w:adjustRightInd/>
        <w:ind w:left="426" w:hanging="284"/>
        <w:jc w:val="both"/>
        <w:textAlignment w:val="auto"/>
        <w:rPr>
          <w:rFonts w:asciiTheme="minorHAnsi" w:hAnsiTheme="minorHAnsi" w:cstheme="minorHAnsi"/>
          <w:sz w:val="22"/>
          <w:szCs w:val="22"/>
        </w:rPr>
      </w:pPr>
      <w:r w:rsidRPr="00772216">
        <w:rPr>
          <w:rFonts w:asciiTheme="minorHAnsi" w:hAnsiTheme="minorHAnsi" w:cstheme="minorHAnsi"/>
          <w:sz w:val="22"/>
          <w:szCs w:val="22"/>
        </w:rPr>
        <w:t>Consejería de Economía</w:t>
      </w:r>
    </w:p>
    <w:p w14:paraId="1348C490" w14:textId="77777777" w:rsidR="007D4AFD" w:rsidRPr="00772216" w:rsidRDefault="007D4AFD" w:rsidP="005C77C5">
      <w:pPr>
        <w:numPr>
          <w:ilvl w:val="1"/>
          <w:numId w:val="160"/>
        </w:numPr>
        <w:tabs>
          <w:tab w:val="clear" w:pos="1440"/>
        </w:tabs>
        <w:overflowPunct/>
        <w:autoSpaceDE/>
        <w:autoSpaceDN/>
        <w:adjustRightInd/>
        <w:ind w:left="426" w:hanging="284"/>
        <w:jc w:val="both"/>
        <w:textAlignment w:val="auto"/>
        <w:rPr>
          <w:rFonts w:asciiTheme="minorHAnsi" w:hAnsiTheme="minorHAnsi" w:cstheme="minorHAnsi"/>
          <w:sz w:val="22"/>
          <w:szCs w:val="22"/>
        </w:rPr>
      </w:pPr>
      <w:r w:rsidRPr="00772216">
        <w:rPr>
          <w:rFonts w:asciiTheme="minorHAnsi" w:hAnsiTheme="minorHAnsi" w:cstheme="minorHAnsi"/>
          <w:sz w:val="22"/>
          <w:szCs w:val="22"/>
        </w:rPr>
        <w:t>Consejería de Bienestar Estudiantil, Cultura, Recreación y Deportes.</w:t>
      </w:r>
    </w:p>
    <w:p w14:paraId="69A992FA" w14:textId="77777777" w:rsidR="007D4AFD" w:rsidRPr="00772216" w:rsidRDefault="007D4AFD" w:rsidP="005C77C5">
      <w:pPr>
        <w:numPr>
          <w:ilvl w:val="1"/>
          <w:numId w:val="160"/>
        </w:numPr>
        <w:tabs>
          <w:tab w:val="clear" w:pos="1440"/>
        </w:tabs>
        <w:overflowPunct/>
        <w:autoSpaceDE/>
        <w:autoSpaceDN/>
        <w:adjustRightInd/>
        <w:ind w:left="426" w:hanging="284"/>
        <w:jc w:val="both"/>
        <w:textAlignment w:val="auto"/>
        <w:rPr>
          <w:rFonts w:asciiTheme="minorHAnsi" w:hAnsiTheme="minorHAnsi" w:cstheme="minorHAnsi"/>
          <w:sz w:val="22"/>
          <w:szCs w:val="22"/>
        </w:rPr>
      </w:pPr>
      <w:r w:rsidRPr="00772216">
        <w:rPr>
          <w:rFonts w:asciiTheme="minorHAnsi" w:hAnsiTheme="minorHAnsi" w:cstheme="minorHAnsi"/>
          <w:sz w:val="22"/>
          <w:szCs w:val="22"/>
        </w:rPr>
        <w:t>Consejería de Vigilancia</w:t>
      </w:r>
    </w:p>
    <w:p w14:paraId="29786E08" w14:textId="77777777" w:rsidR="007D4AFD" w:rsidRPr="00772216" w:rsidRDefault="007D4AFD" w:rsidP="005C77C5">
      <w:pPr>
        <w:jc w:val="both"/>
        <w:rPr>
          <w:rFonts w:asciiTheme="minorHAnsi" w:hAnsiTheme="minorHAnsi" w:cstheme="minorHAnsi"/>
          <w:sz w:val="22"/>
          <w:szCs w:val="22"/>
        </w:rPr>
      </w:pPr>
      <w:r w:rsidRPr="00772216">
        <w:rPr>
          <w:rFonts w:asciiTheme="minorHAnsi" w:hAnsiTheme="minorHAnsi" w:cstheme="minorHAnsi"/>
          <w:sz w:val="22"/>
          <w:szCs w:val="22"/>
        </w:rPr>
        <w:t xml:space="preserve">Los cargos deben compatibilizarse con el </w:t>
      </w:r>
      <w:r w:rsidR="00FB7DEB">
        <w:rPr>
          <w:rFonts w:asciiTheme="minorHAnsi" w:hAnsiTheme="minorHAnsi" w:cstheme="minorHAnsi"/>
          <w:sz w:val="22"/>
          <w:szCs w:val="22"/>
        </w:rPr>
        <w:t xml:space="preserve">Artículo </w:t>
      </w:r>
      <w:r w:rsidRPr="00772216">
        <w:rPr>
          <w:rFonts w:asciiTheme="minorHAnsi" w:hAnsiTheme="minorHAnsi" w:cstheme="minorHAnsi"/>
          <w:sz w:val="22"/>
          <w:szCs w:val="22"/>
        </w:rPr>
        <w:t xml:space="preserve"> 43º del Reglamento de EBA.</w:t>
      </w:r>
    </w:p>
    <w:p w14:paraId="0C21E59A" w14:textId="77777777" w:rsidR="007D4AFD" w:rsidRPr="00772216" w:rsidRDefault="007D4AFD" w:rsidP="005C77C5">
      <w:pPr>
        <w:pStyle w:val="Prrafodelista"/>
        <w:numPr>
          <w:ilvl w:val="1"/>
          <w:numId w:val="5"/>
        </w:numPr>
        <w:tabs>
          <w:tab w:val="clear" w:pos="1260"/>
          <w:tab w:val="num" w:pos="567"/>
        </w:tabs>
        <w:spacing w:before="240" w:after="0" w:line="240" w:lineRule="auto"/>
        <w:ind w:left="567" w:hanging="283"/>
        <w:rPr>
          <w:rFonts w:asciiTheme="minorHAnsi" w:hAnsiTheme="minorHAnsi" w:cstheme="minorHAnsi"/>
          <w:b/>
        </w:rPr>
      </w:pPr>
      <w:r w:rsidRPr="00772216">
        <w:rPr>
          <w:rFonts w:asciiTheme="minorHAnsi" w:hAnsiTheme="minorHAnsi" w:cstheme="minorHAnsi"/>
          <w:b/>
        </w:rPr>
        <w:t xml:space="preserve">FUNCIONES DE LA JUNTA DIRECTIVA DEL COPAE </w:t>
      </w:r>
    </w:p>
    <w:p w14:paraId="0B71FD5F" w14:textId="77777777" w:rsidR="007D4AFD" w:rsidRPr="00772216" w:rsidRDefault="007D4AFD" w:rsidP="00BD71CC">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Del Presidente</w:t>
      </w:r>
    </w:p>
    <w:p w14:paraId="2F11D05F" w14:textId="77777777" w:rsidR="007D4AFD" w:rsidRPr="00772216" w:rsidRDefault="007D4AFD" w:rsidP="005C77C5">
      <w:pPr>
        <w:numPr>
          <w:ilvl w:val="0"/>
          <w:numId w:val="167"/>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Representar legalmente al Consejo de Participación Estudiantil.</w:t>
      </w:r>
    </w:p>
    <w:p w14:paraId="5973A274" w14:textId="77777777" w:rsidR="007D4AFD" w:rsidRPr="00772216" w:rsidRDefault="007D4AFD" w:rsidP="005C77C5">
      <w:pPr>
        <w:numPr>
          <w:ilvl w:val="0"/>
          <w:numId w:val="167"/>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Promover la elaboración, ejecución y evaluación del Plan de Actividades del COPAE.</w:t>
      </w:r>
    </w:p>
    <w:p w14:paraId="442C2318" w14:textId="77777777" w:rsidR="007D4AFD" w:rsidRPr="00772216" w:rsidRDefault="007D4AFD" w:rsidP="005C77C5">
      <w:pPr>
        <w:numPr>
          <w:ilvl w:val="0"/>
          <w:numId w:val="167"/>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Convocar, presidir y dirigir</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las reuniones/sesiones del Consejo y la Asamblea General de estudiantes del CEBA.</w:t>
      </w:r>
    </w:p>
    <w:p w14:paraId="6C4B1939" w14:textId="77777777" w:rsidR="007D4AFD" w:rsidRPr="00772216" w:rsidRDefault="007D4AFD" w:rsidP="005C77C5">
      <w:pPr>
        <w:numPr>
          <w:ilvl w:val="0"/>
          <w:numId w:val="167"/>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Refrendar las actas de las sesiones del Consejo de Participación Estudiantil.</w:t>
      </w:r>
    </w:p>
    <w:p w14:paraId="181380D1" w14:textId="77777777" w:rsidR="007D4AFD" w:rsidRPr="00772216" w:rsidRDefault="007D4AFD" w:rsidP="005C77C5">
      <w:pPr>
        <w:numPr>
          <w:ilvl w:val="0"/>
          <w:numId w:val="167"/>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Firmar conjuntamente con el Consejero de Economía y el Docente Asesor del COPAE, la apertura de la Cuenta de Ahorro y el retiro de fondos para cubrir los gastos necesarios.</w:t>
      </w:r>
    </w:p>
    <w:p w14:paraId="3F4194FD" w14:textId="77777777" w:rsidR="007D4AFD" w:rsidRPr="00772216" w:rsidRDefault="007D4AFD" w:rsidP="005C77C5">
      <w:pPr>
        <w:numPr>
          <w:ilvl w:val="0"/>
          <w:numId w:val="167"/>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Exigir a los demás miembros de la Junta Directiva del COPAE el cumplimiento de las funciones inherentes a sus cargos.</w:t>
      </w:r>
    </w:p>
    <w:p w14:paraId="51FD7730" w14:textId="77777777" w:rsidR="007D4AFD" w:rsidRPr="00772216" w:rsidRDefault="007D4AFD" w:rsidP="005C77C5">
      <w:pPr>
        <w:numPr>
          <w:ilvl w:val="0"/>
          <w:numId w:val="167"/>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Garantizar la participación del representante del COPAE en el Consejo Educativo Institucional -CONEI.</w:t>
      </w:r>
    </w:p>
    <w:p w14:paraId="03D25F02" w14:textId="77777777" w:rsidR="007D4AFD" w:rsidRPr="00772216" w:rsidRDefault="007D4AFD" w:rsidP="005C77C5">
      <w:pPr>
        <w:numPr>
          <w:ilvl w:val="0"/>
          <w:numId w:val="167"/>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Propiciar la participación activa de los estudiantes.</w:t>
      </w:r>
    </w:p>
    <w:p w14:paraId="389378CA" w14:textId="77777777" w:rsidR="007D4AFD" w:rsidRPr="00772216" w:rsidRDefault="007D4AFD" w:rsidP="005C77C5">
      <w:pPr>
        <w:numPr>
          <w:ilvl w:val="0"/>
          <w:numId w:val="167"/>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Mantener una coordinación permanente con el Director del CEBA.</w:t>
      </w:r>
    </w:p>
    <w:p w14:paraId="0C8DA58B" w14:textId="77777777" w:rsidR="007D4AFD" w:rsidRPr="00772216" w:rsidRDefault="007D4AFD" w:rsidP="005C77C5">
      <w:pPr>
        <w:numPr>
          <w:ilvl w:val="0"/>
          <w:numId w:val="167"/>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Promover convenios de acuerdo a los requerimientos del COPAE.</w:t>
      </w:r>
    </w:p>
    <w:p w14:paraId="311475E7" w14:textId="77777777" w:rsidR="007D4AFD" w:rsidRPr="00772216" w:rsidRDefault="007D4AFD" w:rsidP="005C77C5">
      <w:pPr>
        <w:numPr>
          <w:ilvl w:val="0"/>
          <w:numId w:val="167"/>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Informar periódicamente a los estudiantes sobre las acciones que vienen ejecutando</w:t>
      </w:r>
      <w:r w:rsidRPr="00772216">
        <w:rPr>
          <w:rFonts w:asciiTheme="minorHAnsi" w:hAnsiTheme="minorHAnsi" w:cstheme="minorHAnsi"/>
          <w:color w:val="FF0000"/>
          <w:sz w:val="22"/>
          <w:szCs w:val="22"/>
        </w:rPr>
        <w:t>.</w:t>
      </w:r>
    </w:p>
    <w:p w14:paraId="78FBDF6E" w14:textId="77777777" w:rsidR="007D4AFD" w:rsidRPr="00772216" w:rsidRDefault="007D4AFD" w:rsidP="00BD71CC">
      <w:pPr>
        <w:pStyle w:val="Ttulo1"/>
        <w:spacing w:before="120"/>
        <w:jc w:val="left"/>
        <w:rPr>
          <w:rFonts w:asciiTheme="minorHAnsi" w:hAnsiTheme="minorHAnsi" w:cstheme="minorHAnsi"/>
          <w:b w:val="0"/>
          <w:sz w:val="22"/>
          <w:szCs w:val="22"/>
        </w:rPr>
      </w:pPr>
      <w:r w:rsidRPr="00772216">
        <w:rPr>
          <w:rFonts w:asciiTheme="minorHAnsi" w:hAnsiTheme="minorHAnsi" w:cstheme="minorHAnsi"/>
          <w:sz w:val="22"/>
          <w:szCs w:val="22"/>
        </w:rPr>
        <w:t>Del Vicepresidente</w:t>
      </w:r>
    </w:p>
    <w:p w14:paraId="71B767DC" w14:textId="77777777" w:rsidR="007D4AFD" w:rsidRPr="00772216" w:rsidRDefault="007D4AFD" w:rsidP="005C77C5">
      <w:pPr>
        <w:numPr>
          <w:ilvl w:val="0"/>
          <w:numId w:val="168"/>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Representar y presidir el COPAE en ausencia del Presidente.</w:t>
      </w:r>
    </w:p>
    <w:p w14:paraId="24184827" w14:textId="77777777" w:rsidR="007D4AFD" w:rsidRPr="00772216" w:rsidRDefault="007D4AFD" w:rsidP="005C77C5">
      <w:pPr>
        <w:numPr>
          <w:ilvl w:val="0"/>
          <w:numId w:val="168"/>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Participar en la elaboración de los instrumentos de gestión del COPAE.</w:t>
      </w:r>
    </w:p>
    <w:p w14:paraId="5294C2EE" w14:textId="77777777" w:rsidR="007D4AFD" w:rsidRPr="00772216" w:rsidRDefault="007D4AFD" w:rsidP="005C77C5">
      <w:pPr>
        <w:numPr>
          <w:ilvl w:val="0"/>
          <w:numId w:val="168"/>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Apoyar a las diferentes Consejerías para el cumplimiento de sus funciones.</w:t>
      </w:r>
    </w:p>
    <w:p w14:paraId="3006F83B" w14:textId="77777777" w:rsidR="007D4AFD" w:rsidRPr="00772216" w:rsidRDefault="007D4AFD" w:rsidP="00BD71CC">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Del Consejero de Actas y Archivo</w:t>
      </w:r>
    </w:p>
    <w:p w14:paraId="166DCC1F" w14:textId="77777777" w:rsidR="007D4AFD" w:rsidRPr="00772216" w:rsidRDefault="007D4AFD" w:rsidP="005C77C5">
      <w:pPr>
        <w:numPr>
          <w:ilvl w:val="0"/>
          <w:numId w:val="169"/>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Tener actualizado el Libro de Actas del COPAE</w:t>
      </w:r>
    </w:p>
    <w:p w14:paraId="0D3C8F31" w14:textId="77777777" w:rsidR="007D4AFD" w:rsidRPr="00772216" w:rsidRDefault="007D4AFD" w:rsidP="005C77C5">
      <w:pPr>
        <w:numPr>
          <w:ilvl w:val="0"/>
          <w:numId w:val="169"/>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Llevar en forma organizada el archivo de documentos del COPAE</w:t>
      </w:r>
    </w:p>
    <w:p w14:paraId="674DFAAE" w14:textId="77777777" w:rsidR="007D4AFD" w:rsidRPr="00772216" w:rsidRDefault="007D4AFD" w:rsidP="005C77C5">
      <w:pPr>
        <w:numPr>
          <w:ilvl w:val="0"/>
          <w:numId w:val="169"/>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Asentar en el Libro de Actas los acuerdos en cada una de las reuniones y sesiones del COPAE</w:t>
      </w:r>
    </w:p>
    <w:p w14:paraId="3596C1AC" w14:textId="77777777" w:rsidR="007D4AFD" w:rsidRPr="00772216" w:rsidRDefault="007D4AFD" w:rsidP="005C77C5">
      <w:pPr>
        <w:numPr>
          <w:ilvl w:val="0"/>
          <w:numId w:val="169"/>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Recepcionar la correspondencia y darle el trámite correspondiente y oportuno</w:t>
      </w:r>
    </w:p>
    <w:p w14:paraId="7390C2DE" w14:textId="77777777" w:rsidR="007D4AFD" w:rsidRPr="00772216" w:rsidRDefault="007D4AFD" w:rsidP="005C77C5">
      <w:pPr>
        <w:numPr>
          <w:ilvl w:val="0"/>
          <w:numId w:val="169"/>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Tener actualizado el Padrón de Estudiantes del CEBA.</w:t>
      </w:r>
    </w:p>
    <w:p w14:paraId="1390A142" w14:textId="77777777" w:rsidR="007D4AFD" w:rsidRPr="00772216" w:rsidRDefault="007D4AFD" w:rsidP="00BD71CC">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Del Consejero de Economía</w:t>
      </w:r>
    </w:p>
    <w:p w14:paraId="2E8715F4" w14:textId="77777777" w:rsidR="007D4AFD" w:rsidRPr="00772216" w:rsidRDefault="007D4AFD" w:rsidP="005C77C5">
      <w:pPr>
        <w:numPr>
          <w:ilvl w:val="0"/>
          <w:numId w:val="170"/>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Cautelar la buena administración de los recursos económicos del COPAE.</w:t>
      </w:r>
    </w:p>
    <w:p w14:paraId="0F61F53B" w14:textId="77777777" w:rsidR="007D4AFD" w:rsidRPr="00772216" w:rsidRDefault="007D4AFD" w:rsidP="005C77C5">
      <w:pPr>
        <w:numPr>
          <w:ilvl w:val="0"/>
          <w:numId w:val="170"/>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Aperturar una cuenta de ahorros compartida con el Presidente del COPAE y el Docente Asesor.</w:t>
      </w:r>
    </w:p>
    <w:p w14:paraId="3C0985C4" w14:textId="77777777" w:rsidR="007D4AFD" w:rsidRPr="00772216" w:rsidRDefault="007D4AFD" w:rsidP="005C77C5">
      <w:pPr>
        <w:numPr>
          <w:ilvl w:val="0"/>
          <w:numId w:val="170"/>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Depositar en la entidad bancaria los aportes y fondos recaudados por el COPAE.</w:t>
      </w:r>
    </w:p>
    <w:p w14:paraId="545D85EC" w14:textId="77777777" w:rsidR="007D4AFD" w:rsidRPr="00772216" w:rsidRDefault="007D4AFD" w:rsidP="005C77C5">
      <w:pPr>
        <w:numPr>
          <w:ilvl w:val="0"/>
          <w:numId w:val="170"/>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Retirar del Banco conjuntamente con el Presidente y el Docente Asesor los fondos depositados, para ejecutar las actividades programadas en el Plan.</w:t>
      </w:r>
    </w:p>
    <w:p w14:paraId="22E780C8" w14:textId="77777777" w:rsidR="007D4AFD" w:rsidRPr="00772216" w:rsidRDefault="007D4AFD" w:rsidP="005C77C5">
      <w:pPr>
        <w:numPr>
          <w:ilvl w:val="0"/>
          <w:numId w:val="170"/>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Tener actualizado el Libro de Caja</w:t>
      </w:r>
    </w:p>
    <w:p w14:paraId="26444E87" w14:textId="77777777" w:rsidR="007D4AFD" w:rsidRPr="00772216" w:rsidRDefault="007D4AFD" w:rsidP="005C77C5">
      <w:pPr>
        <w:numPr>
          <w:ilvl w:val="0"/>
          <w:numId w:val="170"/>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Ordenar y archivar las facturas, boletas, recibos y otros documentos contables</w:t>
      </w:r>
    </w:p>
    <w:p w14:paraId="25854AAA" w14:textId="77777777" w:rsidR="007D4AFD" w:rsidRPr="00772216" w:rsidRDefault="007D4AFD" w:rsidP="005C77C5">
      <w:pPr>
        <w:numPr>
          <w:ilvl w:val="0"/>
          <w:numId w:val="170"/>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Firmar con los co-responsables los gastos y el estado de cuenta.</w:t>
      </w:r>
    </w:p>
    <w:p w14:paraId="058E2963" w14:textId="77777777" w:rsidR="007D4AFD" w:rsidRPr="00772216" w:rsidRDefault="007D4AFD" w:rsidP="005C77C5">
      <w:pPr>
        <w:numPr>
          <w:ilvl w:val="0"/>
          <w:numId w:val="170"/>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Preparar y presentar semestralmente</w:t>
      </w:r>
      <w:r w:rsidRPr="00772216">
        <w:rPr>
          <w:rFonts w:asciiTheme="minorHAnsi" w:hAnsiTheme="minorHAnsi" w:cstheme="minorHAnsi"/>
          <w:color w:val="FF0000"/>
          <w:sz w:val="22"/>
          <w:szCs w:val="22"/>
        </w:rPr>
        <w:t xml:space="preserve"> </w:t>
      </w:r>
      <w:r w:rsidRPr="00772216">
        <w:rPr>
          <w:rFonts w:asciiTheme="minorHAnsi" w:hAnsiTheme="minorHAnsi" w:cstheme="minorHAnsi"/>
          <w:sz w:val="22"/>
          <w:szCs w:val="22"/>
        </w:rPr>
        <w:t>el Balance Económico a la asamblea General de Estudiantes.</w:t>
      </w:r>
    </w:p>
    <w:p w14:paraId="39D67556" w14:textId="77777777" w:rsidR="007D4AFD" w:rsidRPr="00772216" w:rsidRDefault="007D4AFD" w:rsidP="00BD71CC">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Del Consejero de Bienestar Estudiantil, Cultura, Recreación y Deportes</w:t>
      </w:r>
    </w:p>
    <w:p w14:paraId="73602AD2" w14:textId="77777777" w:rsidR="007D4AFD" w:rsidRPr="00772216" w:rsidRDefault="007D4AFD" w:rsidP="005C77C5">
      <w:pPr>
        <w:numPr>
          <w:ilvl w:val="0"/>
          <w:numId w:val="171"/>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Representar a los estudiantes en el Comité de Tutoría y Plan Lector.</w:t>
      </w:r>
    </w:p>
    <w:p w14:paraId="4B57BE8A" w14:textId="77777777" w:rsidR="007D4AFD" w:rsidRPr="00772216" w:rsidRDefault="007D4AFD" w:rsidP="005C77C5">
      <w:pPr>
        <w:numPr>
          <w:ilvl w:val="0"/>
          <w:numId w:val="171"/>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Prever y velar por la salud y seguridad de los estudiantes</w:t>
      </w:r>
      <w:r w:rsidRPr="00772216">
        <w:rPr>
          <w:rFonts w:asciiTheme="minorHAnsi" w:hAnsiTheme="minorHAnsi" w:cstheme="minorHAnsi"/>
          <w:color w:val="FF0000"/>
          <w:sz w:val="22"/>
          <w:szCs w:val="22"/>
        </w:rPr>
        <w:t>.</w:t>
      </w:r>
    </w:p>
    <w:p w14:paraId="00357E8A" w14:textId="77777777" w:rsidR="007D4AFD" w:rsidRPr="00772216" w:rsidRDefault="007D4AFD" w:rsidP="005C77C5">
      <w:pPr>
        <w:numPr>
          <w:ilvl w:val="0"/>
          <w:numId w:val="171"/>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Coordinar con la Dirección del CEBA, y derivar a la DEMUNA, Defensoría del Pueblo, Defensoría del Niño y Adolescente u otra instancia similar los casos que no puedan ser atendidos por el COPAE.</w:t>
      </w:r>
    </w:p>
    <w:p w14:paraId="1F4435C6" w14:textId="77777777" w:rsidR="007D4AFD" w:rsidRPr="00772216" w:rsidRDefault="007D4AFD" w:rsidP="005C77C5">
      <w:pPr>
        <w:numPr>
          <w:ilvl w:val="0"/>
          <w:numId w:val="171"/>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Compartir con la DEMUNA, Defensoría del Pueblo, Defensoría del Niño y Adolescente, y otra instancia similar la experiencia ganada en el ámbito de la EBA.</w:t>
      </w:r>
    </w:p>
    <w:p w14:paraId="16CFA4E8" w14:textId="77777777" w:rsidR="007D4AFD" w:rsidRPr="00772216" w:rsidRDefault="007D4AFD" w:rsidP="005C77C5">
      <w:pPr>
        <w:numPr>
          <w:ilvl w:val="0"/>
          <w:numId w:val="171"/>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Asegurar la capacitación de los miembros electos del COPAE para el ejercicio de sus funciones.</w:t>
      </w:r>
    </w:p>
    <w:p w14:paraId="36F60E15" w14:textId="77777777" w:rsidR="007D4AFD" w:rsidRPr="00772216" w:rsidRDefault="007D4AFD" w:rsidP="005C77C5">
      <w:pPr>
        <w:numPr>
          <w:ilvl w:val="0"/>
          <w:numId w:val="171"/>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Promover la suscripción de convenios y/o alianzas estratégicas en beneficio de los estudiantes del CEBA.</w:t>
      </w:r>
    </w:p>
    <w:p w14:paraId="1886FF24" w14:textId="77777777" w:rsidR="007D4AFD" w:rsidRPr="00772216" w:rsidRDefault="007D4AFD" w:rsidP="005C77C5">
      <w:pPr>
        <w:numPr>
          <w:ilvl w:val="0"/>
          <w:numId w:val="171"/>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Organizar brigadas estudiantiles de acuerdo a los programas a ser atendidos en el CEBA.</w:t>
      </w:r>
    </w:p>
    <w:p w14:paraId="0DF6D4CF" w14:textId="77777777" w:rsidR="007D4AFD" w:rsidRPr="00772216" w:rsidRDefault="007D4AFD" w:rsidP="005C77C5">
      <w:pPr>
        <w:numPr>
          <w:ilvl w:val="0"/>
          <w:numId w:val="171"/>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Coordinar con los miembros de su junta directiva, representantes de los Ciclos y Programas del CEBA, así como con los representantes</w:t>
      </w:r>
      <w:r w:rsidRPr="00772216">
        <w:rPr>
          <w:rFonts w:asciiTheme="minorHAnsi" w:hAnsiTheme="minorHAnsi" w:cstheme="minorHAnsi"/>
          <w:color w:val="FF0000"/>
          <w:sz w:val="22"/>
          <w:szCs w:val="22"/>
        </w:rPr>
        <w:t xml:space="preserve"> </w:t>
      </w:r>
      <w:r w:rsidRPr="00772216">
        <w:rPr>
          <w:rFonts w:asciiTheme="minorHAnsi" w:hAnsiTheme="minorHAnsi" w:cstheme="minorHAnsi"/>
          <w:sz w:val="22"/>
          <w:szCs w:val="22"/>
        </w:rPr>
        <w:t>de instituciones públicas y/o privadas de su localidad, la realización de actividades culturales, recreativas y deportivas.</w:t>
      </w:r>
    </w:p>
    <w:p w14:paraId="514EBCAD" w14:textId="77777777" w:rsidR="007D4AFD" w:rsidRPr="00772216" w:rsidRDefault="007D4AFD" w:rsidP="00BD71CC">
      <w:pPr>
        <w:overflowPunct/>
        <w:autoSpaceDE/>
        <w:autoSpaceDN/>
        <w:adjustRightInd/>
        <w:spacing w:before="120"/>
        <w:jc w:val="both"/>
        <w:textAlignment w:val="auto"/>
        <w:rPr>
          <w:rFonts w:asciiTheme="minorHAnsi" w:hAnsiTheme="minorHAnsi" w:cstheme="minorHAnsi"/>
          <w:b/>
          <w:sz w:val="22"/>
          <w:szCs w:val="22"/>
        </w:rPr>
      </w:pPr>
      <w:r w:rsidRPr="00772216">
        <w:rPr>
          <w:rFonts w:asciiTheme="minorHAnsi" w:hAnsiTheme="minorHAnsi" w:cstheme="minorHAnsi"/>
          <w:b/>
          <w:sz w:val="22"/>
          <w:szCs w:val="22"/>
        </w:rPr>
        <w:t>Del Consejero de Vigilancia</w:t>
      </w:r>
    </w:p>
    <w:p w14:paraId="54A90A85" w14:textId="77777777" w:rsidR="007D4AFD" w:rsidRPr="00772216" w:rsidRDefault="007D4AFD" w:rsidP="005C77C5">
      <w:pPr>
        <w:numPr>
          <w:ilvl w:val="0"/>
          <w:numId w:val="172"/>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Ejercer acciones de vigilancia al desempeño y cumplimiento de funciones de los miembros del COPAE.</w:t>
      </w:r>
    </w:p>
    <w:p w14:paraId="740569B4" w14:textId="77777777" w:rsidR="007D4AFD" w:rsidRPr="00772216" w:rsidRDefault="007D4AFD" w:rsidP="005C77C5">
      <w:pPr>
        <w:numPr>
          <w:ilvl w:val="0"/>
          <w:numId w:val="172"/>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Cautelar y vigilar la buena administración de los recursos económicos de COPAE.</w:t>
      </w:r>
    </w:p>
    <w:p w14:paraId="0EB512FB" w14:textId="77777777" w:rsidR="007D4AFD" w:rsidRPr="00772216" w:rsidRDefault="007D4AFD" w:rsidP="005C77C5">
      <w:pPr>
        <w:numPr>
          <w:ilvl w:val="0"/>
          <w:numId w:val="172"/>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Vigilar el cumplimiento de las normas para el ingreso, permanencia y desplazamiento, tanto de estudiantes como del personal docente y administrativo del CEBA.</w:t>
      </w:r>
    </w:p>
    <w:p w14:paraId="53A5F2EF" w14:textId="77777777" w:rsidR="007D4AFD" w:rsidRPr="00772216" w:rsidRDefault="007D4AFD" w:rsidP="005C77C5">
      <w:pPr>
        <w:numPr>
          <w:ilvl w:val="0"/>
          <w:numId w:val="172"/>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Velar por el cumplimiento de las horas efectivas de clase que reciben los estudiantes, de acuerdo al número de horas programadas en la normativa vigente al respecto.</w:t>
      </w:r>
    </w:p>
    <w:p w14:paraId="2065AD2B" w14:textId="77777777" w:rsidR="007D4AFD" w:rsidRPr="00772216" w:rsidRDefault="007D4AFD" w:rsidP="00BD71CC">
      <w:pPr>
        <w:tabs>
          <w:tab w:val="left" w:pos="426"/>
        </w:tabs>
        <w:spacing w:before="120"/>
        <w:jc w:val="both"/>
        <w:rPr>
          <w:rFonts w:asciiTheme="minorHAnsi" w:hAnsiTheme="minorHAnsi" w:cstheme="minorHAnsi"/>
          <w:b/>
          <w:sz w:val="22"/>
          <w:szCs w:val="22"/>
        </w:rPr>
      </w:pPr>
      <w:r w:rsidRPr="00772216">
        <w:rPr>
          <w:rFonts w:asciiTheme="minorHAnsi" w:hAnsiTheme="minorHAnsi" w:cstheme="minorHAnsi"/>
          <w:b/>
          <w:sz w:val="22"/>
          <w:szCs w:val="22"/>
        </w:rPr>
        <w:t>De los Docentes Asesores</w:t>
      </w:r>
    </w:p>
    <w:p w14:paraId="77B10523" w14:textId="77777777" w:rsidR="007D4AFD" w:rsidRPr="00772216" w:rsidRDefault="007D4AFD" w:rsidP="005C77C5">
      <w:pPr>
        <w:numPr>
          <w:ilvl w:val="0"/>
          <w:numId w:val="173"/>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Asesorar a la Junta Directiva del COPAE para el cumplimiento de sus funciones, responsabilidades y actividades.</w:t>
      </w:r>
    </w:p>
    <w:p w14:paraId="5D1F0A99" w14:textId="77777777" w:rsidR="007D4AFD" w:rsidRPr="00772216" w:rsidRDefault="007D4AFD" w:rsidP="005C77C5">
      <w:pPr>
        <w:numPr>
          <w:ilvl w:val="0"/>
          <w:numId w:val="173"/>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Promover el establecimiento de normas de convivencia, deberes y derechos de los estudiantes, en concordancia con el Reglamento Interno del CEBA.</w:t>
      </w:r>
    </w:p>
    <w:p w14:paraId="0AE6653B" w14:textId="77777777" w:rsidR="007D4AFD" w:rsidRPr="00772216" w:rsidRDefault="007D4AFD" w:rsidP="005C77C5">
      <w:pPr>
        <w:numPr>
          <w:ilvl w:val="0"/>
          <w:numId w:val="173"/>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Promover y apoyar la elaboración, ejecución y evaluación del Plan Anual de Actividades y el Reglamento de funcionamiento del COPAE.</w:t>
      </w:r>
    </w:p>
    <w:p w14:paraId="43C62D26" w14:textId="77777777" w:rsidR="007D4AFD" w:rsidRPr="00772216" w:rsidRDefault="007D4AFD" w:rsidP="005C77C5">
      <w:pPr>
        <w:numPr>
          <w:ilvl w:val="0"/>
          <w:numId w:val="173"/>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Asesorar al COPAE en la toma de decisiones libres, autónomas y responsables.</w:t>
      </w:r>
    </w:p>
    <w:p w14:paraId="24BEE4CC" w14:textId="77777777" w:rsidR="007D4AFD" w:rsidRPr="00772216" w:rsidRDefault="007D4AFD" w:rsidP="005C77C5">
      <w:pPr>
        <w:numPr>
          <w:ilvl w:val="0"/>
          <w:numId w:val="173"/>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Fortalecer el trabajo en equipo respetando las normas establecidas.</w:t>
      </w:r>
    </w:p>
    <w:p w14:paraId="4A5C1F5B" w14:textId="77777777" w:rsidR="007D4AFD" w:rsidRPr="00772216" w:rsidRDefault="007D4AFD" w:rsidP="005C77C5">
      <w:pPr>
        <w:numPr>
          <w:ilvl w:val="0"/>
          <w:numId w:val="173"/>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Promover y coordinar la capacitación de los integrantes</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del COPAE, con la participación de personas y/o instituciones especializadas en los temas a tratar</w:t>
      </w:r>
      <w:r w:rsidRPr="00772216">
        <w:rPr>
          <w:rFonts w:asciiTheme="minorHAnsi" w:hAnsiTheme="minorHAnsi" w:cstheme="minorHAnsi"/>
          <w:color w:val="FF0000"/>
          <w:sz w:val="22"/>
          <w:szCs w:val="22"/>
        </w:rPr>
        <w:t xml:space="preserve">, </w:t>
      </w:r>
      <w:r w:rsidRPr="00772216">
        <w:rPr>
          <w:rFonts w:asciiTheme="minorHAnsi" w:hAnsiTheme="minorHAnsi" w:cstheme="minorHAnsi"/>
          <w:sz w:val="22"/>
          <w:szCs w:val="22"/>
        </w:rPr>
        <w:t>canalizado a través de la Dirección del CEBA.</w:t>
      </w:r>
    </w:p>
    <w:p w14:paraId="4B2BB735" w14:textId="77777777" w:rsidR="007D4AFD" w:rsidRPr="00772216" w:rsidRDefault="007D4AFD" w:rsidP="005C77C5">
      <w:pPr>
        <w:numPr>
          <w:ilvl w:val="0"/>
          <w:numId w:val="173"/>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Promover alianzas estratégicas con instituciones que trabajan por la defensa de los derechos de niños, adolescentes, jóvenes y adultos, como la Defensoría del Pueblo, DEMUNA, Comisaría Etc.</w:t>
      </w:r>
    </w:p>
    <w:p w14:paraId="67203B3A" w14:textId="77777777" w:rsidR="007D4AFD" w:rsidRPr="00772216" w:rsidRDefault="007D4AFD" w:rsidP="005C77C5">
      <w:pPr>
        <w:numPr>
          <w:ilvl w:val="0"/>
          <w:numId w:val="173"/>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No hacer uso del cargo para orientar y/o desarrollar actividades dentro o fuera de la institución educativa que desnaturalice los objetivos del COPAE.</w:t>
      </w:r>
    </w:p>
    <w:p w14:paraId="5A8D0B24" w14:textId="77777777" w:rsidR="007D4AFD" w:rsidRPr="00772216" w:rsidRDefault="007D4AFD" w:rsidP="005C77C5">
      <w:pPr>
        <w:pStyle w:val="Prrafodelista"/>
        <w:numPr>
          <w:ilvl w:val="1"/>
          <w:numId w:val="5"/>
        </w:numPr>
        <w:tabs>
          <w:tab w:val="clear" w:pos="1260"/>
          <w:tab w:val="num" w:pos="426"/>
        </w:tabs>
        <w:spacing w:before="240" w:after="0" w:line="240" w:lineRule="auto"/>
        <w:ind w:left="426"/>
        <w:rPr>
          <w:rFonts w:asciiTheme="minorHAnsi" w:hAnsiTheme="minorHAnsi" w:cstheme="minorHAnsi"/>
          <w:b/>
        </w:rPr>
      </w:pPr>
      <w:r w:rsidRPr="00772216">
        <w:rPr>
          <w:rFonts w:asciiTheme="minorHAnsi" w:hAnsiTheme="minorHAnsi" w:cstheme="minorHAnsi"/>
          <w:b/>
        </w:rPr>
        <w:t>PROCESO ELECTORAL</w:t>
      </w:r>
    </w:p>
    <w:p w14:paraId="6FF15392" w14:textId="77777777" w:rsidR="007D4AFD" w:rsidRPr="00772216" w:rsidRDefault="007D4AFD" w:rsidP="005C77C5">
      <w:pPr>
        <w:pStyle w:val="Textoindependiente2"/>
        <w:jc w:val="both"/>
        <w:rPr>
          <w:rFonts w:asciiTheme="minorHAnsi" w:hAnsiTheme="minorHAnsi" w:cstheme="minorHAnsi"/>
          <w:b w:val="0"/>
          <w:sz w:val="22"/>
          <w:szCs w:val="22"/>
        </w:rPr>
      </w:pPr>
      <w:r w:rsidRPr="00772216">
        <w:rPr>
          <w:rFonts w:asciiTheme="minorHAnsi" w:hAnsiTheme="minorHAnsi" w:cstheme="minorHAnsi"/>
          <w:b w:val="0"/>
          <w:caps w:val="0"/>
          <w:sz w:val="22"/>
          <w:szCs w:val="22"/>
        </w:rPr>
        <w:t>La elección de representantes al COPAE, es por sufragio universal, libre, directo y secreto.</w:t>
      </w:r>
    </w:p>
    <w:p w14:paraId="181FECAC" w14:textId="77777777" w:rsidR="007D4AFD" w:rsidRPr="00772216" w:rsidRDefault="007D4AFD" w:rsidP="00BD71CC">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Comité Electoral</w:t>
      </w:r>
    </w:p>
    <w:p w14:paraId="1BC733DD" w14:textId="77777777" w:rsidR="007D4AFD" w:rsidRPr="00772216" w:rsidRDefault="007D4AFD" w:rsidP="005C77C5">
      <w:pPr>
        <w:numPr>
          <w:ilvl w:val="0"/>
          <w:numId w:val="161"/>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El Director del CEBA convoca a la conformación del Comité Electoral, que es apoyado por el docente asesor del COPAE, vigente.</w:t>
      </w:r>
    </w:p>
    <w:p w14:paraId="441D73A9" w14:textId="77777777" w:rsidR="007D4AFD" w:rsidRPr="00772216" w:rsidRDefault="007D4AFD" w:rsidP="005C77C5">
      <w:pPr>
        <w:numPr>
          <w:ilvl w:val="0"/>
          <w:numId w:val="161"/>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El Comité Electoral es el órgano encargado de ejecutar y regular el proceso electoral, así como la planificación y organización de las elecciones del COPAE, hasta el Acto de la Proclamación.</w:t>
      </w:r>
    </w:p>
    <w:p w14:paraId="38EAF416" w14:textId="77777777" w:rsidR="007D4AFD" w:rsidRPr="00772216" w:rsidRDefault="007D4AFD" w:rsidP="005C77C5">
      <w:pPr>
        <w:numPr>
          <w:ilvl w:val="0"/>
          <w:numId w:val="161"/>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Está conformado por tres miembros:</w:t>
      </w:r>
    </w:p>
    <w:p w14:paraId="28A2B3BB" w14:textId="77777777" w:rsidR="007D4AFD" w:rsidRPr="00772216" w:rsidRDefault="007D4AFD" w:rsidP="005C77C5">
      <w:pPr>
        <w:numPr>
          <w:ilvl w:val="0"/>
          <w:numId w:val="162"/>
        </w:numPr>
        <w:tabs>
          <w:tab w:val="clear" w:pos="1080"/>
          <w:tab w:val="num" w:pos="851"/>
        </w:tabs>
        <w:overflowPunct/>
        <w:autoSpaceDE/>
        <w:autoSpaceDN/>
        <w:adjustRightInd/>
        <w:ind w:left="851"/>
        <w:jc w:val="both"/>
        <w:textAlignment w:val="auto"/>
        <w:rPr>
          <w:rFonts w:asciiTheme="minorHAnsi" w:hAnsiTheme="minorHAnsi" w:cstheme="minorHAnsi"/>
          <w:sz w:val="22"/>
          <w:szCs w:val="22"/>
        </w:rPr>
      </w:pPr>
      <w:r w:rsidRPr="00772216">
        <w:rPr>
          <w:rFonts w:asciiTheme="minorHAnsi" w:hAnsiTheme="minorHAnsi" w:cstheme="minorHAnsi"/>
          <w:sz w:val="22"/>
          <w:szCs w:val="22"/>
        </w:rPr>
        <w:t>Presidente</w:t>
      </w:r>
    </w:p>
    <w:p w14:paraId="04D5C835" w14:textId="77777777" w:rsidR="007D4AFD" w:rsidRPr="00772216" w:rsidRDefault="007D4AFD" w:rsidP="005C77C5">
      <w:pPr>
        <w:numPr>
          <w:ilvl w:val="0"/>
          <w:numId w:val="162"/>
        </w:numPr>
        <w:tabs>
          <w:tab w:val="clear" w:pos="1080"/>
          <w:tab w:val="num" w:pos="851"/>
        </w:tabs>
        <w:overflowPunct/>
        <w:autoSpaceDE/>
        <w:autoSpaceDN/>
        <w:adjustRightInd/>
        <w:ind w:left="851"/>
        <w:jc w:val="both"/>
        <w:textAlignment w:val="auto"/>
        <w:rPr>
          <w:rFonts w:asciiTheme="minorHAnsi" w:hAnsiTheme="minorHAnsi" w:cstheme="minorHAnsi"/>
          <w:sz w:val="22"/>
          <w:szCs w:val="22"/>
        </w:rPr>
      </w:pPr>
      <w:r w:rsidRPr="00772216">
        <w:rPr>
          <w:rFonts w:asciiTheme="minorHAnsi" w:hAnsiTheme="minorHAnsi" w:cstheme="minorHAnsi"/>
          <w:sz w:val="22"/>
          <w:szCs w:val="22"/>
        </w:rPr>
        <w:t>Secretario</w:t>
      </w:r>
    </w:p>
    <w:p w14:paraId="186E405F" w14:textId="77777777" w:rsidR="007D4AFD" w:rsidRPr="00772216" w:rsidRDefault="007D4AFD" w:rsidP="005C77C5">
      <w:pPr>
        <w:numPr>
          <w:ilvl w:val="0"/>
          <w:numId w:val="162"/>
        </w:numPr>
        <w:tabs>
          <w:tab w:val="clear" w:pos="1080"/>
          <w:tab w:val="num" w:pos="851"/>
        </w:tabs>
        <w:overflowPunct/>
        <w:autoSpaceDE/>
        <w:autoSpaceDN/>
        <w:adjustRightInd/>
        <w:ind w:left="851"/>
        <w:jc w:val="both"/>
        <w:textAlignment w:val="auto"/>
        <w:rPr>
          <w:rFonts w:asciiTheme="minorHAnsi" w:hAnsiTheme="minorHAnsi" w:cstheme="minorHAnsi"/>
          <w:sz w:val="22"/>
          <w:szCs w:val="22"/>
        </w:rPr>
      </w:pPr>
      <w:r w:rsidRPr="00772216">
        <w:rPr>
          <w:rFonts w:asciiTheme="minorHAnsi" w:hAnsiTheme="minorHAnsi" w:cstheme="minorHAnsi"/>
          <w:sz w:val="22"/>
          <w:szCs w:val="22"/>
        </w:rPr>
        <w:t>Tesorero</w:t>
      </w:r>
    </w:p>
    <w:p w14:paraId="58A828F1" w14:textId="77777777" w:rsidR="007D4AFD" w:rsidRPr="00772216" w:rsidRDefault="007D4AFD" w:rsidP="005C77C5">
      <w:pPr>
        <w:numPr>
          <w:ilvl w:val="0"/>
          <w:numId w:val="161"/>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Los integrantes del Comité Electoral son estudiantes de los diferentes ciclos y programas así como Periféricos del CEBA, elegidos democráticamente, y que no integran la Junta Directiva del COPAE.</w:t>
      </w:r>
    </w:p>
    <w:p w14:paraId="46379ABD" w14:textId="77777777" w:rsidR="007D4AFD" w:rsidRPr="00772216" w:rsidRDefault="007D4AFD" w:rsidP="005C77C5">
      <w:pPr>
        <w:numPr>
          <w:ilvl w:val="0"/>
          <w:numId w:val="161"/>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El Comité Electoral es responsable de elaborar el Reglamento Electoral.</w:t>
      </w:r>
    </w:p>
    <w:p w14:paraId="5E3821CB" w14:textId="77777777" w:rsidR="007D4AFD" w:rsidRPr="00772216" w:rsidRDefault="007D4AFD" w:rsidP="005C77C5">
      <w:pPr>
        <w:numPr>
          <w:ilvl w:val="0"/>
          <w:numId w:val="161"/>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El Director del CEBA, proporciona el Padrón de Estudiantes al Comité Electoral, para el proceso electoral.</w:t>
      </w:r>
    </w:p>
    <w:p w14:paraId="2A75607C" w14:textId="77777777" w:rsidR="007D4AFD" w:rsidRPr="00772216" w:rsidRDefault="007D4AFD" w:rsidP="00BD71CC">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Convocatoria</w:t>
      </w:r>
    </w:p>
    <w:p w14:paraId="7403328F" w14:textId="77777777" w:rsidR="007D4AFD" w:rsidRPr="00772216" w:rsidRDefault="007D4AFD" w:rsidP="005C77C5">
      <w:pPr>
        <w:numPr>
          <w:ilvl w:val="0"/>
          <w:numId w:val="174"/>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La convocatoria la realiza el Comité Electoral con treinta días de anticipación a la fecha de la elección.</w:t>
      </w:r>
    </w:p>
    <w:p w14:paraId="39B79D06" w14:textId="77777777" w:rsidR="007D4AFD" w:rsidRPr="00772216" w:rsidRDefault="007D4AFD" w:rsidP="005C77C5">
      <w:pPr>
        <w:numPr>
          <w:ilvl w:val="0"/>
          <w:numId w:val="174"/>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El proceso electoral se realiza preferentemente al inicio del Período Promocional.</w:t>
      </w:r>
    </w:p>
    <w:p w14:paraId="540FB96F" w14:textId="77777777" w:rsidR="007D4AFD" w:rsidRPr="00772216" w:rsidRDefault="007D4AFD" w:rsidP="005C77C5">
      <w:pPr>
        <w:numPr>
          <w:ilvl w:val="0"/>
          <w:numId w:val="174"/>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La vigencia de gestión del COPAE es de un período promocional.</w:t>
      </w:r>
    </w:p>
    <w:p w14:paraId="7A49B163" w14:textId="77777777" w:rsidR="007D4AFD" w:rsidRPr="00772216" w:rsidRDefault="007D4AFD" w:rsidP="005C77C5">
      <w:pPr>
        <w:numPr>
          <w:ilvl w:val="0"/>
          <w:numId w:val="174"/>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Los cargos que queden vacantes durante la gestión del COPAE electo, son cubiertos en asamblea general de estudiantes, por mayoría simple</w:t>
      </w:r>
    </w:p>
    <w:p w14:paraId="7827098A" w14:textId="77777777" w:rsidR="007D4AFD" w:rsidRPr="00772216" w:rsidRDefault="007D4AFD" w:rsidP="00BD71CC">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Inscripción de Listas</w:t>
      </w:r>
    </w:p>
    <w:p w14:paraId="0CA5E69A" w14:textId="77777777" w:rsidR="007D4AFD" w:rsidRPr="00772216" w:rsidRDefault="007D4AFD" w:rsidP="005C77C5">
      <w:pPr>
        <w:numPr>
          <w:ilvl w:val="0"/>
          <w:numId w:val="175"/>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Las listas de candidatos pueden inscribirse hasta cinco días (5) antes de la fecha de la</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elección presentando la propuesta de su Plan de Trabajo y acreditando a un personero.</w:t>
      </w:r>
    </w:p>
    <w:p w14:paraId="538C51F9" w14:textId="77777777" w:rsidR="007D4AFD" w:rsidRPr="00772216" w:rsidRDefault="007D4AFD" w:rsidP="005C77C5">
      <w:pPr>
        <w:numPr>
          <w:ilvl w:val="0"/>
          <w:numId w:val="175"/>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Las listas son integradas por estudiantes representantes de cada uno de los Ciclos y Programas que atiende el CEBA, incluyendo periféricos, identificados por números, letras y/o símbolos. Se debe asegurar que los candidatos sean estudiantes con asistencia regular al CEBA y en el caso de ser elegidos seguir siendo estudiantes.</w:t>
      </w:r>
    </w:p>
    <w:p w14:paraId="4931A7DB" w14:textId="77777777" w:rsidR="007D4AFD" w:rsidRPr="00772216" w:rsidRDefault="007D4AFD" w:rsidP="005C77C5">
      <w:pPr>
        <w:numPr>
          <w:ilvl w:val="0"/>
          <w:numId w:val="175"/>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En cada lista se promueve la participación equitativa de hombres y mujeres.</w:t>
      </w:r>
    </w:p>
    <w:p w14:paraId="110153B4" w14:textId="77777777" w:rsidR="007D4AFD" w:rsidRPr="00772216" w:rsidRDefault="007D4AFD" w:rsidP="005C77C5">
      <w:pPr>
        <w:numPr>
          <w:ilvl w:val="0"/>
          <w:numId w:val="175"/>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El Comité Electoral publica y difunde las listas de candidatos hasta 3 días antes de la elección.</w:t>
      </w:r>
    </w:p>
    <w:p w14:paraId="7AF4DD61" w14:textId="77777777" w:rsidR="007D4AFD" w:rsidRPr="00772216" w:rsidRDefault="007D4AFD" w:rsidP="005C77C5">
      <w:pPr>
        <w:numPr>
          <w:ilvl w:val="0"/>
          <w:numId w:val="175"/>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En caso de presentarse una sola lista, el Comité Electoral procederá a declararla ganadora.</w:t>
      </w:r>
    </w:p>
    <w:p w14:paraId="1EDDCCE6" w14:textId="77777777" w:rsidR="007D4AFD" w:rsidRPr="00772216" w:rsidRDefault="007D4AFD" w:rsidP="00BD71CC">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Campaña Electoral</w:t>
      </w:r>
    </w:p>
    <w:p w14:paraId="3E0A545E" w14:textId="77777777" w:rsidR="007D4AFD" w:rsidRPr="00772216" w:rsidRDefault="007D4AFD" w:rsidP="005C77C5">
      <w:pPr>
        <w:numPr>
          <w:ilvl w:val="0"/>
          <w:numId w:val="176"/>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Los últimos cinco días previos a la elección los candidatos presentan su Plan de Trabajo a los estudiantes del CEBA.</w:t>
      </w:r>
    </w:p>
    <w:p w14:paraId="2D53788F" w14:textId="77777777" w:rsidR="007D4AFD" w:rsidRPr="00772216" w:rsidRDefault="007D4AFD" w:rsidP="005C77C5">
      <w:pPr>
        <w:numPr>
          <w:ilvl w:val="0"/>
          <w:numId w:val="176"/>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Las listas de candidatos se inscriben hasta 48 horas antes del acto eleccionario.</w:t>
      </w:r>
    </w:p>
    <w:p w14:paraId="7644DAB1" w14:textId="77777777" w:rsidR="007D4AFD" w:rsidRPr="00772216" w:rsidRDefault="007D4AFD" w:rsidP="005C77C5">
      <w:pPr>
        <w:numPr>
          <w:ilvl w:val="0"/>
          <w:numId w:val="176"/>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Los directores de CEBA, brindan las facilidades del caso para que los candidatos presenten la propuesta de su Plan de Trabajo, a los estudiantes.</w:t>
      </w:r>
    </w:p>
    <w:p w14:paraId="4A86A2D9" w14:textId="77777777" w:rsidR="00CE0FA9" w:rsidRPr="0030028C" w:rsidRDefault="007D4AFD" w:rsidP="005C77C5">
      <w:pPr>
        <w:numPr>
          <w:ilvl w:val="0"/>
          <w:numId w:val="176"/>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La comunidad educativa promueve el respeto mutuo, de manera que la campaña electoral sea un debate de ideas y programas en el que predomine el respeto recíproco a la dignidad de los candidatos.</w:t>
      </w:r>
    </w:p>
    <w:p w14:paraId="2A224410" w14:textId="77777777" w:rsidR="007D4AFD" w:rsidRPr="00772216" w:rsidRDefault="007D4AFD" w:rsidP="005C77C5">
      <w:pPr>
        <w:jc w:val="both"/>
        <w:rPr>
          <w:rFonts w:asciiTheme="minorHAnsi" w:hAnsiTheme="minorHAnsi" w:cstheme="minorHAnsi"/>
          <w:b/>
          <w:sz w:val="22"/>
          <w:szCs w:val="22"/>
        </w:rPr>
      </w:pPr>
      <w:r w:rsidRPr="00772216">
        <w:rPr>
          <w:rFonts w:asciiTheme="minorHAnsi" w:hAnsiTheme="minorHAnsi" w:cstheme="minorHAnsi"/>
          <w:b/>
          <w:sz w:val="22"/>
          <w:szCs w:val="22"/>
        </w:rPr>
        <w:t>Miembros de Mesa</w:t>
      </w:r>
    </w:p>
    <w:p w14:paraId="7F99DC7F" w14:textId="77777777" w:rsidR="007D4AFD" w:rsidRPr="00772216" w:rsidRDefault="007D4AFD" w:rsidP="005C77C5">
      <w:pPr>
        <w:numPr>
          <w:ilvl w:val="0"/>
          <w:numId w:val="177"/>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El Comité Electoral designa a los Miembros de Mesa.</w:t>
      </w:r>
    </w:p>
    <w:p w14:paraId="4CACE74D" w14:textId="77777777" w:rsidR="007D4AFD" w:rsidRPr="00772216" w:rsidRDefault="007D4AFD" w:rsidP="005C77C5">
      <w:pPr>
        <w:numPr>
          <w:ilvl w:val="0"/>
          <w:numId w:val="177"/>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Los miembros de mesa tienen la responsabilidad del proceso eleccionario, del cómputo final de votos, llenado de actas de sufragio por mesa de votación y entrega al Comité Electoral, dando a conocer</w:t>
      </w:r>
      <w:r w:rsidRPr="00772216">
        <w:rPr>
          <w:rFonts w:asciiTheme="minorHAnsi" w:hAnsiTheme="minorHAnsi" w:cstheme="minorHAnsi"/>
          <w:color w:val="FF0000"/>
          <w:sz w:val="22"/>
          <w:szCs w:val="22"/>
        </w:rPr>
        <w:t xml:space="preserve"> </w:t>
      </w:r>
      <w:r w:rsidRPr="00772216">
        <w:rPr>
          <w:rFonts w:asciiTheme="minorHAnsi" w:hAnsiTheme="minorHAnsi" w:cstheme="minorHAnsi"/>
          <w:sz w:val="22"/>
          <w:szCs w:val="22"/>
        </w:rPr>
        <w:t>los resultados el mismo día de la elección.</w:t>
      </w:r>
    </w:p>
    <w:p w14:paraId="203255DB" w14:textId="77777777" w:rsidR="007D4AFD" w:rsidRPr="00772216" w:rsidRDefault="007D4AFD" w:rsidP="005C77C5">
      <w:pPr>
        <w:numPr>
          <w:ilvl w:val="0"/>
          <w:numId w:val="177"/>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El número de mesas de sufragio se conforman de acuerdo al número de estudiantes.</w:t>
      </w:r>
    </w:p>
    <w:p w14:paraId="46148714" w14:textId="77777777" w:rsidR="007D4AFD" w:rsidRPr="00772216" w:rsidRDefault="007D4AFD" w:rsidP="005C77C5">
      <w:pPr>
        <w:numPr>
          <w:ilvl w:val="0"/>
          <w:numId w:val="177"/>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Cada mesa está conformada por dos integrantes titulares y un suplente. </w:t>
      </w:r>
    </w:p>
    <w:p w14:paraId="1C8EDFE9" w14:textId="77777777" w:rsidR="00B13926" w:rsidRPr="0030028C" w:rsidRDefault="007D4AFD" w:rsidP="005C77C5">
      <w:pPr>
        <w:numPr>
          <w:ilvl w:val="0"/>
          <w:numId w:val="177"/>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El Comité Electoral da a conocer la relación de los miembros de mesa tres días antes del proceso.</w:t>
      </w:r>
    </w:p>
    <w:p w14:paraId="3030B8B9" w14:textId="77777777" w:rsidR="007D4AFD" w:rsidRPr="00772216" w:rsidRDefault="007D4AFD" w:rsidP="00BD71CC">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Instalación de la Mesa de Sufragio</w:t>
      </w:r>
    </w:p>
    <w:p w14:paraId="582B6B32" w14:textId="77777777" w:rsidR="007D4AFD" w:rsidRPr="00772216" w:rsidRDefault="007D4AFD" w:rsidP="00BD71CC">
      <w:pPr>
        <w:spacing w:before="120"/>
        <w:jc w:val="both"/>
        <w:rPr>
          <w:rFonts w:asciiTheme="minorHAnsi" w:hAnsiTheme="minorHAnsi" w:cstheme="minorHAnsi"/>
          <w:b/>
          <w:sz w:val="22"/>
          <w:szCs w:val="22"/>
        </w:rPr>
      </w:pPr>
      <w:r w:rsidRPr="00772216">
        <w:rPr>
          <w:rFonts w:asciiTheme="minorHAnsi" w:hAnsiTheme="minorHAnsi" w:cstheme="minorHAnsi"/>
          <w:b/>
          <w:sz w:val="22"/>
          <w:szCs w:val="22"/>
        </w:rPr>
        <w:t>El Comité Electoral:</w:t>
      </w:r>
    </w:p>
    <w:p w14:paraId="14BC3CC7" w14:textId="77777777" w:rsidR="007D4AFD" w:rsidRPr="00772216" w:rsidRDefault="007D4AFD" w:rsidP="005C77C5">
      <w:pPr>
        <w:numPr>
          <w:ilvl w:val="0"/>
          <w:numId w:val="178"/>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Realiza la instalación de</w:t>
      </w:r>
      <w:r w:rsidR="009D72E7" w:rsidRPr="00772216">
        <w:rPr>
          <w:rFonts w:asciiTheme="minorHAnsi" w:hAnsiTheme="minorHAnsi" w:cstheme="minorHAnsi"/>
          <w:sz w:val="22"/>
          <w:szCs w:val="22"/>
        </w:rPr>
        <w:t xml:space="preserve"> </w:t>
      </w:r>
      <w:r w:rsidRPr="00772216">
        <w:rPr>
          <w:rFonts w:asciiTheme="minorHAnsi" w:hAnsiTheme="minorHAnsi" w:cstheme="minorHAnsi"/>
          <w:sz w:val="22"/>
          <w:szCs w:val="22"/>
        </w:rPr>
        <w:t>la</w:t>
      </w:r>
      <w:r w:rsidR="009D72E7" w:rsidRPr="00772216">
        <w:rPr>
          <w:rFonts w:asciiTheme="minorHAnsi" w:hAnsiTheme="minorHAnsi" w:cstheme="minorHAnsi"/>
          <w:sz w:val="22"/>
          <w:szCs w:val="22"/>
        </w:rPr>
        <w:t xml:space="preserve">s </w:t>
      </w:r>
      <w:r w:rsidRPr="00772216">
        <w:rPr>
          <w:rFonts w:asciiTheme="minorHAnsi" w:hAnsiTheme="minorHAnsi" w:cstheme="minorHAnsi"/>
          <w:sz w:val="22"/>
          <w:szCs w:val="22"/>
        </w:rPr>
        <w:t>cámaras secretas de votación.</w:t>
      </w:r>
    </w:p>
    <w:p w14:paraId="14744914" w14:textId="77777777" w:rsidR="007D4AFD" w:rsidRPr="00772216" w:rsidRDefault="007D4AFD" w:rsidP="005C77C5">
      <w:pPr>
        <w:numPr>
          <w:ilvl w:val="0"/>
          <w:numId w:val="178"/>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Firma el Acta de Instalación de las Mesas de Sufragio.</w:t>
      </w:r>
    </w:p>
    <w:p w14:paraId="4C24533D" w14:textId="77777777" w:rsidR="007D4AFD" w:rsidRPr="00772216" w:rsidRDefault="007D4AFD" w:rsidP="005C77C5">
      <w:pPr>
        <w:numPr>
          <w:ilvl w:val="0"/>
          <w:numId w:val="178"/>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El Presidente de Mesa</w:t>
      </w:r>
      <w:r w:rsidRPr="00772216">
        <w:rPr>
          <w:rFonts w:asciiTheme="minorHAnsi" w:hAnsiTheme="minorHAnsi" w:cstheme="minorHAnsi"/>
          <w:color w:val="FF0000"/>
          <w:sz w:val="22"/>
          <w:szCs w:val="22"/>
        </w:rPr>
        <w:t xml:space="preserve"> </w:t>
      </w:r>
      <w:r w:rsidRPr="00772216">
        <w:rPr>
          <w:rFonts w:asciiTheme="minorHAnsi" w:hAnsiTheme="minorHAnsi" w:cstheme="minorHAnsi"/>
          <w:sz w:val="22"/>
          <w:szCs w:val="22"/>
        </w:rPr>
        <w:t>verifica el material electoral: padrón electoral, cédulas de sufragio y ánfora, entre otros.</w:t>
      </w:r>
    </w:p>
    <w:p w14:paraId="289A363C" w14:textId="77777777" w:rsidR="007D4AFD" w:rsidRPr="00772216" w:rsidRDefault="007D4AFD" w:rsidP="00BD71CC">
      <w:pPr>
        <w:tabs>
          <w:tab w:val="left" w:pos="360"/>
        </w:tabs>
        <w:spacing w:before="120"/>
        <w:jc w:val="both"/>
        <w:rPr>
          <w:rFonts w:asciiTheme="minorHAnsi" w:hAnsiTheme="minorHAnsi" w:cstheme="minorHAnsi"/>
          <w:b/>
          <w:sz w:val="22"/>
          <w:szCs w:val="22"/>
        </w:rPr>
      </w:pPr>
      <w:r w:rsidRPr="00772216">
        <w:rPr>
          <w:rFonts w:asciiTheme="minorHAnsi" w:hAnsiTheme="minorHAnsi" w:cstheme="minorHAnsi"/>
          <w:b/>
          <w:sz w:val="22"/>
          <w:szCs w:val="22"/>
        </w:rPr>
        <w:t>Sufragio</w:t>
      </w:r>
    </w:p>
    <w:p w14:paraId="3F1F64ED" w14:textId="77777777" w:rsidR="007D4AFD" w:rsidRPr="00772216" w:rsidRDefault="007D4AFD" w:rsidP="005C77C5">
      <w:pPr>
        <w:numPr>
          <w:ilvl w:val="0"/>
          <w:numId w:val="179"/>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El acto electoral se inicia con la votación de los miembros de mesa</w:t>
      </w:r>
      <w:r w:rsidRPr="00772216">
        <w:rPr>
          <w:rFonts w:asciiTheme="minorHAnsi" w:hAnsiTheme="minorHAnsi" w:cstheme="minorHAnsi"/>
          <w:color w:val="FF0000"/>
          <w:sz w:val="22"/>
          <w:szCs w:val="22"/>
        </w:rPr>
        <w:t xml:space="preserve">, </w:t>
      </w:r>
      <w:r w:rsidRPr="00772216">
        <w:rPr>
          <w:rFonts w:asciiTheme="minorHAnsi" w:hAnsiTheme="minorHAnsi" w:cstheme="minorHAnsi"/>
          <w:sz w:val="22"/>
          <w:szCs w:val="22"/>
        </w:rPr>
        <w:t>preferentemente un día sábado o domingo.</w:t>
      </w:r>
    </w:p>
    <w:p w14:paraId="326FBCBA" w14:textId="77777777" w:rsidR="007D4AFD" w:rsidRPr="00772216" w:rsidRDefault="007D4AFD" w:rsidP="005C77C5">
      <w:pPr>
        <w:numPr>
          <w:ilvl w:val="0"/>
          <w:numId w:val="179"/>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Sufragan los estudiantes que figuran en al Padrón de Estudiantes.</w:t>
      </w:r>
    </w:p>
    <w:p w14:paraId="03A8033E" w14:textId="77777777" w:rsidR="007D4AFD" w:rsidRPr="00772216" w:rsidRDefault="007D4AFD" w:rsidP="005C77C5">
      <w:pPr>
        <w:numPr>
          <w:ilvl w:val="0"/>
          <w:numId w:val="179"/>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En el momento del sufragio se da prioridad a estudiantes con discapacidad, madres en gestación y personas de la tercera edad.</w:t>
      </w:r>
    </w:p>
    <w:p w14:paraId="5F910291" w14:textId="77777777" w:rsidR="007D4AFD" w:rsidRPr="00772216" w:rsidRDefault="007D4AFD" w:rsidP="005C77C5">
      <w:pPr>
        <w:numPr>
          <w:ilvl w:val="0"/>
          <w:numId w:val="179"/>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Los estudiantes se identifican con Carné, DNI o Constancia expedida por la Dirección del CEBA.</w:t>
      </w:r>
    </w:p>
    <w:p w14:paraId="591C527C" w14:textId="77777777" w:rsidR="00143E50" w:rsidRPr="00772216" w:rsidRDefault="007D4AFD" w:rsidP="00BD71CC">
      <w:pPr>
        <w:tabs>
          <w:tab w:val="left" w:pos="360"/>
        </w:tabs>
        <w:spacing w:before="120"/>
        <w:jc w:val="both"/>
        <w:rPr>
          <w:rFonts w:asciiTheme="minorHAnsi" w:hAnsiTheme="minorHAnsi" w:cstheme="minorHAnsi"/>
          <w:b/>
          <w:sz w:val="22"/>
          <w:szCs w:val="22"/>
        </w:rPr>
      </w:pPr>
      <w:r w:rsidRPr="00772216">
        <w:rPr>
          <w:rFonts w:asciiTheme="minorHAnsi" w:hAnsiTheme="minorHAnsi" w:cstheme="minorHAnsi"/>
          <w:b/>
          <w:sz w:val="22"/>
          <w:szCs w:val="22"/>
        </w:rPr>
        <w:t>Escrutinio</w:t>
      </w:r>
    </w:p>
    <w:p w14:paraId="2E9548C6" w14:textId="77777777" w:rsidR="007D4AFD" w:rsidRPr="00772216" w:rsidRDefault="007D4AFD" w:rsidP="005C77C5">
      <w:pPr>
        <w:tabs>
          <w:tab w:val="left" w:pos="360"/>
        </w:tabs>
        <w:jc w:val="both"/>
        <w:rPr>
          <w:rFonts w:asciiTheme="minorHAnsi" w:hAnsiTheme="minorHAnsi" w:cstheme="minorHAnsi"/>
          <w:sz w:val="22"/>
          <w:szCs w:val="22"/>
        </w:rPr>
      </w:pPr>
      <w:r w:rsidRPr="00772216">
        <w:rPr>
          <w:rFonts w:asciiTheme="minorHAnsi" w:hAnsiTheme="minorHAnsi" w:cstheme="minorHAnsi"/>
          <w:sz w:val="22"/>
          <w:szCs w:val="22"/>
        </w:rPr>
        <w:t>Se confronta el número de cédulas del ánfora con el número de votantes que firmaron en el Padrón.</w:t>
      </w:r>
    </w:p>
    <w:p w14:paraId="301592B9" w14:textId="77777777" w:rsidR="007D4AFD" w:rsidRPr="00772216" w:rsidRDefault="007D4AFD" w:rsidP="005C77C5">
      <w:pPr>
        <w:numPr>
          <w:ilvl w:val="0"/>
          <w:numId w:val="180"/>
        </w:numPr>
        <w:tabs>
          <w:tab w:val="clear" w:pos="454"/>
        </w:tabs>
        <w:overflowPunct/>
        <w:autoSpaceDE/>
        <w:autoSpaceDN/>
        <w:adjustRightInd/>
        <w:ind w:left="426" w:hanging="284"/>
        <w:jc w:val="both"/>
        <w:textAlignment w:val="auto"/>
        <w:rPr>
          <w:rFonts w:asciiTheme="minorHAnsi" w:hAnsiTheme="minorHAnsi" w:cstheme="minorHAnsi"/>
          <w:sz w:val="22"/>
          <w:szCs w:val="22"/>
        </w:rPr>
      </w:pPr>
      <w:r w:rsidRPr="00772216">
        <w:rPr>
          <w:rFonts w:asciiTheme="minorHAnsi" w:hAnsiTheme="minorHAnsi" w:cstheme="minorHAnsi"/>
          <w:sz w:val="22"/>
          <w:szCs w:val="22"/>
        </w:rPr>
        <w:t>Se procede al conteo de votos.</w:t>
      </w:r>
    </w:p>
    <w:p w14:paraId="46AA7EED" w14:textId="77777777" w:rsidR="007D4AFD" w:rsidRPr="00772216" w:rsidRDefault="007D4AFD" w:rsidP="005C77C5">
      <w:pPr>
        <w:numPr>
          <w:ilvl w:val="0"/>
          <w:numId w:val="180"/>
        </w:numPr>
        <w:tabs>
          <w:tab w:val="clear" w:pos="454"/>
        </w:tabs>
        <w:overflowPunct/>
        <w:autoSpaceDE/>
        <w:autoSpaceDN/>
        <w:adjustRightInd/>
        <w:ind w:left="426" w:hanging="284"/>
        <w:jc w:val="both"/>
        <w:textAlignment w:val="auto"/>
        <w:rPr>
          <w:rFonts w:asciiTheme="minorHAnsi" w:hAnsiTheme="minorHAnsi" w:cstheme="minorHAnsi"/>
          <w:sz w:val="22"/>
          <w:szCs w:val="22"/>
        </w:rPr>
      </w:pPr>
      <w:r w:rsidRPr="00772216">
        <w:rPr>
          <w:rFonts w:asciiTheme="minorHAnsi" w:hAnsiTheme="minorHAnsi" w:cstheme="minorHAnsi"/>
          <w:sz w:val="22"/>
          <w:szCs w:val="22"/>
        </w:rPr>
        <w:t>Se redacta el Acta de Escrutinio.</w:t>
      </w:r>
    </w:p>
    <w:p w14:paraId="15D41B06" w14:textId="77777777" w:rsidR="007D4AFD" w:rsidRPr="00772216" w:rsidRDefault="007D4AFD" w:rsidP="00BD71CC">
      <w:pPr>
        <w:tabs>
          <w:tab w:val="num" w:pos="426"/>
        </w:tabs>
        <w:spacing w:before="120"/>
        <w:jc w:val="both"/>
        <w:rPr>
          <w:rFonts w:asciiTheme="minorHAnsi" w:hAnsiTheme="minorHAnsi" w:cstheme="minorHAnsi"/>
          <w:b/>
          <w:sz w:val="22"/>
          <w:szCs w:val="22"/>
        </w:rPr>
      </w:pPr>
      <w:r w:rsidRPr="00772216">
        <w:rPr>
          <w:rFonts w:asciiTheme="minorHAnsi" w:hAnsiTheme="minorHAnsi" w:cstheme="minorHAnsi"/>
          <w:b/>
          <w:sz w:val="22"/>
          <w:szCs w:val="22"/>
        </w:rPr>
        <w:t>Proclamación</w:t>
      </w:r>
    </w:p>
    <w:p w14:paraId="051D6F41" w14:textId="77777777" w:rsidR="007D4AFD" w:rsidRPr="00772216" w:rsidRDefault="007D4AFD" w:rsidP="005C77C5">
      <w:pPr>
        <w:numPr>
          <w:ilvl w:val="0"/>
          <w:numId w:val="181"/>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Concluida las elecciones, el Comité Electoral</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elabora el Acta Final de resultados de la elección y proclama a la lista ganadora, en coordinación con los directivos y docentes del CEBA.</w:t>
      </w:r>
    </w:p>
    <w:p w14:paraId="5541BB52" w14:textId="77777777" w:rsidR="00E2546B" w:rsidRPr="0030028C" w:rsidRDefault="007D4AFD" w:rsidP="005C77C5">
      <w:pPr>
        <w:numPr>
          <w:ilvl w:val="0"/>
          <w:numId w:val="181"/>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Se publica los resultados finales de la elección en lugar visible del CEBA.</w:t>
      </w:r>
    </w:p>
    <w:p w14:paraId="55BC2728" w14:textId="77777777" w:rsidR="007D4AFD" w:rsidRPr="00772216" w:rsidRDefault="007D4AFD" w:rsidP="005C77C5">
      <w:pPr>
        <w:pStyle w:val="Prrafodelista"/>
        <w:numPr>
          <w:ilvl w:val="1"/>
          <w:numId w:val="5"/>
        </w:numPr>
        <w:tabs>
          <w:tab w:val="clear" w:pos="1260"/>
        </w:tabs>
        <w:spacing w:before="240" w:after="0" w:line="240" w:lineRule="auto"/>
        <w:ind w:left="426" w:hanging="142"/>
        <w:jc w:val="both"/>
        <w:rPr>
          <w:rFonts w:asciiTheme="minorHAnsi" w:hAnsiTheme="minorHAnsi" w:cstheme="minorHAnsi"/>
          <w:b/>
        </w:rPr>
      </w:pPr>
      <w:r w:rsidRPr="00772216">
        <w:rPr>
          <w:rFonts w:asciiTheme="minorHAnsi" w:hAnsiTheme="minorHAnsi" w:cstheme="minorHAnsi"/>
          <w:b/>
        </w:rPr>
        <w:t>RECONOCIMIENTO Y JURAMENTACIÓN</w:t>
      </w:r>
    </w:p>
    <w:p w14:paraId="2E3718BA" w14:textId="77777777" w:rsidR="007D4AFD" w:rsidRPr="00772216" w:rsidRDefault="007D4AFD" w:rsidP="005C77C5">
      <w:pPr>
        <w:numPr>
          <w:ilvl w:val="0"/>
          <w:numId w:val="182"/>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Luego de la proclamación de la lista ganadora, el Director de CEBA emite la Resolución Directoral de Reconocimiento de la Junta Directiva del COPAE.</w:t>
      </w:r>
    </w:p>
    <w:p w14:paraId="12BC6054" w14:textId="77777777" w:rsidR="007D4AFD" w:rsidRPr="00772216" w:rsidRDefault="007D4AFD" w:rsidP="005C77C5">
      <w:pPr>
        <w:numPr>
          <w:ilvl w:val="0"/>
          <w:numId w:val="182"/>
        </w:numPr>
        <w:tabs>
          <w:tab w:val="clear" w:pos="454"/>
          <w:tab w:val="left" w:pos="426"/>
        </w:tabs>
        <w:overflowPunct/>
        <w:autoSpaceDE/>
        <w:autoSpaceDN/>
        <w:adjustRightInd/>
        <w:ind w:left="0" w:firstLine="142"/>
        <w:jc w:val="both"/>
        <w:textAlignment w:val="auto"/>
        <w:rPr>
          <w:rFonts w:asciiTheme="minorHAnsi" w:hAnsiTheme="minorHAnsi" w:cstheme="minorHAnsi"/>
          <w:sz w:val="22"/>
          <w:szCs w:val="22"/>
        </w:rPr>
      </w:pPr>
      <w:r w:rsidRPr="00772216">
        <w:rPr>
          <w:rFonts w:asciiTheme="minorHAnsi" w:hAnsiTheme="minorHAnsi" w:cstheme="minorHAnsi"/>
          <w:sz w:val="22"/>
          <w:szCs w:val="22"/>
        </w:rPr>
        <w:t>Una vez reconocido el COPAE, el Director de CEBA juramenta en acto público al Presidente del COPAE y éste a su vez a los demás miembros, preferentemente con la presencia de un funcionario de la UGEL.</w:t>
      </w:r>
    </w:p>
    <w:p w14:paraId="5FC8384D" w14:textId="77777777" w:rsidR="007D4AFD" w:rsidRPr="00772216" w:rsidRDefault="007D4AFD" w:rsidP="005C77C5">
      <w:pPr>
        <w:numPr>
          <w:ilvl w:val="0"/>
          <w:numId w:val="182"/>
        </w:numPr>
        <w:tabs>
          <w:tab w:val="clear" w:pos="454"/>
          <w:tab w:val="left" w:pos="426"/>
        </w:tabs>
        <w:overflowPunct/>
        <w:autoSpaceDE/>
        <w:autoSpaceDN/>
        <w:adjustRightInd/>
        <w:ind w:left="0" w:firstLine="142"/>
        <w:jc w:val="both"/>
        <w:textAlignment w:val="auto"/>
        <w:rPr>
          <w:rFonts w:asciiTheme="minorHAnsi" w:hAnsiTheme="minorHAnsi" w:cstheme="minorHAnsi"/>
          <w:b/>
          <w:sz w:val="22"/>
          <w:szCs w:val="22"/>
        </w:rPr>
      </w:pPr>
      <w:r w:rsidRPr="00772216">
        <w:rPr>
          <w:rFonts w:asciiTheme="minorHAnsi" w:hAnsiTheme="minorHAnsi" w:cstheme="minorHAnsi"/>
          <w:sz w:val="22"/>
          <w:szCs w:val="22"/>
        </w:rPr>
        <w:t>Luego del acto de reconocimiento y juramentación, el Director del CEBA informa a la UGEL sobre el resultado del proceso electoral, adjuntando copia de la Resolución de Reconocimiento del COPAE.</w:t>
      </w:r>
    </w:p>
    <w:p w14:paraId="1F24CE3F" w14:textId="77777777" w:rsidR="006415FE" w:rsidRDefault="006415FE" w:rsidP="005C77C5">
      <w:pPr>
        <w:tabs>
          <w:tab w:val="num" w:pos="426"/>
        </w:tabs>
        <w:spacing w:before="240"/>
        <w:ind w:left="426" w:hanging="284"/>
        <w:rPr>
          <w:rFonts w:asciiTheme="minorHAnsi" w:hAnsiTheme="minorHAnsi" w:cstheme="minorHAnsi"/>
          <w:b/>
          <w:sz w:val="22"/>
          <w:szCs w:val="22"/>
        </w:rPr>
      </w:pPr>
    </w:p>
    <w:p w14:paraId="62090C6B" w14:textId="77777777" w:rsidR="006415FE" w:rsidRDefault="006415FE" w:rsidP="00BD71CC">
      <w:pPr>
        <w:tabs>
          <w:tab w:val="num" w:pos="426"/>
        </w:tabs>
        <w:spacing w:before="120"/>
        <w:ind w:left="426" w:hanging="284"/>
        <w:rPr>
          <w:rFonts w:asciiTheme="minorHAnsi" w:hAnsiTheme="minorHAnsi" w:cstheme="minorHAnsi"/>
          <w:b/>
          <w:sz w:val="22"/>
          <w:szCs w:val="22"/>
        </w:rPr>
      </w:pPr>
    </w:p>
    <w:p w14:paraId="102E544B" w14:textId="77777777" w:rsidR="007D4AFD" w:rsidRPr="00772216" w:rsidRDefault="007D4AFD" w:rsidP="00BD71CC">
      <w:pPr>
        <w:tabs>
          <w:tab w:val="num" w:pos="426"/>
        </w:tabs>
        <w:spacing w:before="120"/>
        <w:ind w:left="426" w:hanging="284"/>
        <w:rPr>
          <w:rFonts w:asciiTheme="minorHAnsi" w:hAnsiTheme="minorHAnsi" w:cstheme="minorHAnsi"/>
          <w:b/>
          <w:sz w:val="22"/>
          <w:szCs w:val="22"/>
        </w:rPr>
      </w:pPr>
      <w:r w:rsidRPr="00772216">
        <w:rPr>
          <w:rFonts w:asciiTheme="minorHAnsi" w:hAnsiTheme="minorHAnsi" w:cstheme="minorHAnsi"/>
          <w:b/>
          <w:sz w:val="22"/>
          <w:szCs w:val="22"/>
        </w:rPr>
        <w:t>XII. INSTRUMENTOS DE GESTIÓN DEL COPAE</w:t>
      </w:r>
    </w:p>
    <w:p w14:paraId="5C64788B" w14:textId="77777777" w:rsidR="007D4AFD" w:rsidRPr="00772216" w:rsidRDefault="007D4AFD" w:rsidP="00BD71CC">
      <w:pPr>
        <w:numPr>
          <w:ilvl w:val="0"/>
          <w:numId w:val="165"/>
        </w:numPr>
        <w:tabs>
          <w:tab w:val="clear" w:pos="720"/>
          <w:tab w:val="num" w:pos="-5400"/>
          <w:tab w:val="left" w:pos="426"/>
        </w:tabs>
        <w:overflowPunct/>
        <w:autoSpaceDE/>
        <w:autoSpaceDN/>
        <w:adjustRightInd/>
        <w:spacing w:before="120"/>
        <w:ind w:left="0" w:firstLine="142"/>
        <w:jc w:val="both"/>
        <w:textAlignment w:val="auto"/>
        <w:rPr>
          <w:rFonts w:asciiTheme="minorHAnsi" w:hAnsiTheme="minorHAnsi" w:cstheme="minorHAnsi"/>
          <w:b/>
          <w:sz w:val="22"/>
          <w:szCs w:val="22"/>
        </w:rPr>
      </w:pPr>
      <w:r w:rsidRPr="00772216">
        <w:rPr>
          <w:rFonts w:asciiTheme="minorHAnsi" w:hAnsiTheme="minorHAnsi" w:cstheme="minorHAnsi"/>
          <w:b/>
          <w:sz w:val="22"/>
          <w:szCs w:val="22"/>
        </w:rPr>
        <w:t>Plan de Actividades</w:t>
      </w:r>
    </w:p>
    <w:p w14:paraId="15714849" w14:textId="77777777" w:rsidR="007D4AFD" w:rsidRPr="00772216" w:rsidRDefault="007D4AFD" w:rsidP="00BD71CC">
      <w:pPr>
        <w:tabs>
          <w:tab w:val="left" w:pos="426"/>
        </w:tabs>
        <w:spacing w:before="120"/>
        <w:jc w:val="both"/>
        <w:rPr>
          <w:rFonts w:asciiTheme="minorHAnsi" w:hAnsiTheme="minorHAnsi" w:cstheme="minorHAnsi"/>
          <w:sz w:val="22"/>
          <w:szCs w:val="22"/>
        </w:rPr>
      </w:pPr>
      <w:r w:rsidRPr="00772216">
        <w:rPr>
          <w:rFonts w:asciiTheme="minorHAnsi" w:hAnsiTheme="minorHAnsi" w:cstheme="minorHAnsi"/>
          <w:sz w:val="22"/>
          <w:szCs w:val="22"/>
        </w:rPr>
        <w:t>El Plan de Actividades es un instrumento de gestión que contiene un conjunto de acciones y/o actividades organizadas y cronogramadas que el COPAE debe elaborar con el apoyo y asesoramiento de los Docentes Asesores, para lograr sus objetivos propuestos.</w:t>
      </w:r>
    </w:p>
    <w:p w14:paraId="35EEDF8D" w14:textId="77777777" w:rsidR="007D4AFD" w:rsidRPr="00772216" w:rsidRDefault="007D4AFD" w:rsidP="00BD71CC">
      <w:pPr>
        <w:tabs>
          <w:tab w:val="left" w:pos="426"/>
        </w:tabs>
        <w:spacing w:before="120"/>
        <w:ind w:firstLine="142"/>
        <w:jc w:val="both"/>
        <w:rPr>
          <w:rFonts w:asciiTheme="minorHAnsi" w:hAnsiTheme="minorHAnsi" w:cstheme="minorHAnsi"/>
          <w:sz w:val="22"/>
          <w:szCs w:val="22"/>
        </w:rPr>
      </w:pPr>
      <w:r w:rsidRPr="00772216">
        <w:rPr>
          <w:rFonts w:asciiTheme="minorHAnsi" w:hAnsiTheme="minorHAnsi" w:cstheme="minorHAnsi"/>
          <w:sz w:val="22"/>
          <w:szCs w:val="22"/>
        </w:rPr>
        <w:t>El Plan de Actividades del COPAE debe considerar sólo aquellas actividades factibles de ejecución, tomando en cuenta sus capacidades y recursos, con que</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cuenta.</w:t>
      </w:r>
    </w:p>
    <w:p w14:paraId="2803058E" w14:textId="77777777" w:rsidR="007D4AFD" w:rsidRPr="00772216" w:rsidRDefault="007D4AFD" w:rsidP="00BD71CC">
      <w:pPr>
        <w:tabs>
          <w:tab w:val="left" w:pos="426"/>
        </w:tabs>
        <w:spacing w:before="120"/>
        <w:ind w:firstLine="142"/>
        <w:jc w:val="both"/>
        <w:rPr>
          <w:rFonts w:asciiTheme="minorHAnsi" w:hAnsiTheme="minorHAnsi" w:cstheme="minorHAnsi"/>
          <w:sz w:val="22"/>
          <w:szCs w:val="22"/>
        </w:rPr>
      </w:pPr>
      <w:r w:rsidRPr="00772216">
        <w:rPr>
          <w:rFonts w:asciiTheme="minorHAnsi" w:hAnsiTheme="minorHAnsi" w:cstheme="minorHAnsi"/>
          <w:sz w:val="22"/>
          <w:szCs w:val="22"/>
        </w:rPr>
        <w:t>El Plan de Actividades del COPAE se coordina con la Dirección del CEBA para su refinamiento.</w:t>
      </w:r>
    </w:p>
    <w:p w14:paraId="16F8F08E" w14:textId="77777777" w:rsidR="007D4AFD" w:rsidRPr="00772216" w:rsidRDefault="007D4AFD" w:rsidP="00BD71CC">
      <w:pPr>
        <w:numPr>
          <w:ilvl w:val="0"/>
          <w:numId w:val="165"/>
        </w:numPr>
        <w:tabs>
          <w:tab w:val="clear" w:pos="720"/>
          <w:tab w:val="num" w:pos="-5400"/>
          <w:tab w:val="left" w:pos="426"/>
        </w:tabs>
        <w:overflowPunct/>
        <w:autoSpaceDE/>
        <w:autoSpaceDN/>
        <w:adjustRightInd/>
        <w:spacing w:before="120"/>
        <w:ind w:left="0" w:firstLine="142"/>
        <w:jc w:val="both"/>
        <w:textAlignment w:val="auto"/>
        <w:rPr>
          <w:rFonts w:asciiTheme="minorHAnsi" w:hAnsiTheme="minorHAnsi" w:cstheme="minorHAnsi"/>
          <w:b/>
          <w:sz w:val="22"/>
          <w:szCs w:val="22"/>
        </w:rPr>
      </w:pPr>
      <w:r w:rsidRPr="00772216">
        <w:rPr>
          <w:rFonts w:asciiTheme="minorHAnsi" w:hAnsiTheme="minorHAnsi" w:cstheme="minorHAnsi"/>
          <w:b/>
          <w:sz w:val="22"/>
          <w:szCs w:val="22"/>
        </w:rPr>
        <w:t>Norma Interna</w:t>
      </w:r>
    </w:p>
    <w:p w14:paraId="67313480" w14:textId="77777777" w:rsidR="007D4AFD" w:rsidRDefault="007D4AFD" w:rsidP="00BD71CC">
      <w:pPr>
        <w:tabs>
          <w:tab w:val="left" w:pos="426"/>
        </w:tabs>
        <w:spacing w:before="120"/>
        <w:jc w:val="both"/>
        <w:rPr>
          <w:rFonts w:asciiTheme="minorHAnsi" w:hAnsiTheme="minorHAnsi" w:cstheme="minorHAnsi"/>
          <w:sz w:val="22"/>
          <w:szCs w:val="22"/>
        </w:rPr>
      </w:pPr>
      <w:r w:rsidRPr="00772216">
        <w:rPr>
          <w:rFonts w:asciiTheme="minorHAnsi" w:hAnsiTheme="minorHAnsi" w:cstheme="minorHAnsi"/>
          <w:sz w:val="22"/>
          <w:szCs w:val="22"/>
        </w:rPr>
        <w:t>La Norma Interna es un instrumento que define las funciones y procedimientos que regula el funcionamiento del COPAE. En él se establecen los derechos y deberes de sus integrantes, así como los criterios de administración y manejo de recursos, entre otros. Es elaborado por el COPAE, con apoyo de los Docentes Asesores y en concordancia con el Reglamento Interno del CEBA.</w:t>
      </w:r>
    </w:p>
    <w:p w14:paraId="65B80630" w14:textId="77777777" w:rsidR="0030028C" w:rsidRPr="00772216" w:rsidRDefault="0030028C" w:rsidP="00BD71CC">
      <w:pPr>
        <w:tabs>
          <w:tab w:val="left" w:pos="426"/>
        </w:tabs>
        <w:spacing w:before="120"/>
        <w:jc w:val="both"/>
        <w:rPr>
          <w:rFonts w:asciiTheme="minorHAnsi" w:hAnsiTheme="minorHAnsi" w:cstheme="minorHAnsi"/>
          <w:sz w:val="22"/>
          <w:szCs w:val="22"/>
        </w:rPr>
      </w:pPr>
    </w:p>
    <w:p w14:paraId="5FD24AA9" w14:textId="77777777" w:rsidR="007D4AFD" w:rsidRPr="00772216" w:rsidRDefault="007D4AFD" w:rsidP="00BD71CC">
      <w:pPr>
        <w:tabs>
          <w:tab w:val="num" w:pos="426"/>
        </w:tabs>
        <w:spacing w:before="120"/>
        <w:ind w:left="426" w:hanging="284"/>
        <w:rPr>
          <w:rFonts w:asciiTheme="minorHAnsi" w:hAnsiTheme="minorHAnsi" w:cstheme="minorHAnsi"/>
          <w:b/>
          <w:sz w:val="22"/>
          <w:szCs w:val="22"/>
        </w:rPr>
      </w:pPr>
      <w:r w:rsidRPr="00772216">
        <w:rPr>
          <w:rFonts w:asciiTheme="minorHAnsi" w:hAnsiTheme="minorHAnsi" w:cstheme="minorHAnsi"/>
          <w:b/>
          <w:sz w:val="22"/>
          <w:szCs w:val="22"/>
        </w:rPr>
        <w:t>XIII. GESTIÓN DE RECURSOS</w:t>
      </w:r>
    </w:p>
    <w:p w14:paraId="21870C77" w14:textId="77777777" w:rsidR="007D4AFD" w:rsidRPr="00772216" w:rsidRDefault="007D4AFD" w:rsidP="00BD71CC">
      <w:pPr>
        <w:numPr>
          <w:ilvl w:val="0"/>
          <w:numId w:val="166"/>
        </w:numPr>
        <w:tabs>
          <w:tab w:val="clear" w:pos="720"/>
          <w:tab w:val="num" w:pos="-5400"/>
          <w:tab w:val="left" w:pos="426"/>
        </w:tabs>
        <w:overflowPunct/>
        <w:autoSpaceDE/>
        <w:autoSpaceDN/>
        <w:adjustRightInd/>
        <w:spacing w:before="120"/>
        <w:ind w:left="0" w:firstLine="142"/>
        <w:jc w:val="both"/>
        <w:textAlignment w:val="auto"/>
        <w:rPr>
          <w:rFonts w:asciiTheme="minorHAnsi" w:hAnsiTheme="minorHAnsi" w:cstheme="minorHAnsi"/>
          <w:b/>
          <w:sz w:val="22"/>
          <w:szCs w:val="22"/>
        </w:rPr>
      </w:pPr>
      <w:r w:rsidRPr="00772216">
        <w:rPr>
          <w:rFonts w:asciiTheme="minorHAnsi" w:hAnsiTheme="minorHAnsi" w:cstheme="minorHAnsi"/>
          <w:b/>
          <w:sz w:val="22"/>
          <w:szCs w:val="22"/>
        </w:rPr>
        <w:t>Recursos Propios</w:t>
      </w:r>
    </w:p>
    <w:p w14:paraId="54F5E741" w14:textId="77777777" w:rsidR="007D4AFD" w:rsidRPr="00772216" w:rsidRDefault="007D4AFD" w:rsidP="00BD71CC">
      <w:pPr>
        <w:tabs>
          <w:tab w:val="left" w:pos="426"/>
        </w:tabs>
        <w:spacing w:before="120"/>
        <w:jc w:val="both"/>
        <w:rPr>
          <w:rFonts w:asciiTheme="minorHAnsi" w:hAnsiTheme="minorHAnsi" w:cstheme="minorHAnsi"/>
          <w:sz w:val="22"/>
          <w:szCs w:val="22"/>
        </w:rPr>
      </w:pPr>
      <w:r w:rsidRPr="00772216">
        <w:rPr>
          <w:rFonts w:asciiTheme="minorHAnsi" w:hAnsiTheme="minorHAnsi" w:cstheme="minorHAnsi"/>
          <w:sz w:val="22"/>
          <w:szCs w:val="22"/>
        </w:rPr>
        <w:t>Los ingresos que se generen por aportaciones y/o cuotas voluntarias de los estudiantes son administrados por el COPAE para ser utilizados en la ejecución de las actividades programadas en su Plan de Actividades.</w:t>
      </w:r>
    </w:p>
    <w:p w14:paraId="78B58107" w14:textId="77777777" w:rsidR="007D4AFD" w:rsidRPr="00772216" w:rsidRDefault="007D4AFD" w:rsidP="00BD71CC">
      <w:pPr>
        <w:numPr>
          <w:ilvl w:val="0"/>
          <w:numId w:val="166"/>
        </w:numPr>
        <w:tabs>
          <w:tab w:val="clear" w:pos="720"/>
          <w:tab w:val="num" w:pos="-5400"/>
          <w:tab w:val="left" w:pos="426"/>
        </w:tabs>
        <w:overflowPunct/>
        <w:autoSpaceDE/>
        <w:autoSpaceDN/>
        <w:adjustRightInd/>
        <w:spacing w:before="120"/>
        <w:ind w:left="0" w:firstLine="142"/>
        <w:jc w:val="both"/>
        <w:textAlignment w:val="auto"/>
        <w:rPr>
          <w:rFonts w:asciiTheme="minorHAnsi" w:hAnsiTheme="minorHAnsi" w:cstheme="minorHAnsi"/>
          <w:b/>
          <w:sz w:val="22"/>
          <w:szCs w:val="22"/>
        </w:rPr>
      </w:pPr>
      <w:r w:rsidRPr="00772216">
        <w:rPr>
          <w:rFonts w:asciiTheme="minorHAnsi" w:hAnsiTheme="minorHAnsi" w:cstheme="minorHAnsi"/>
          <w:b/>
          <w:sz w:val="22"/>
          <w:szCs w:val="22"/>
        </w:rPr>
        <w:t>Administración de kioscos</w:t>
      </w:r>
    </w:p>
    <w:p w14:paraId="6623D045" w14:textId="77777777" w:rsidR="007D4AFD" w:rsidRPr="00772216" w:rsidRDefault="007D4AFD" w:rsidP="00BD71CC">
      <w:pPr>
        <w:tabs>
          <w:tab w:val="left" w:pos="426"/>
        </w:tabs>
        <w:spacing w:before="120"/>
        <w:jc w:val="both"/>
        <w:rPr>
          <w:rFonts w:asciiTheme="minorHAnsi" w:hAnsiTheme="minorHAnsi" w:cstheme="minorHAnsi"/>
          <w:sz w:val="22"/>
          <w:szCs w:val="22"/>
        </w:rPr>
      </w:pPr>
      <w:r w:rsidRPr="00772216">
        <w:rPr>
          <w:rFonts w:asciiTheme="minorHAnsi" w:hAnsiTheme="minorHAnsi" w:cstheme="minorHAnsi"/>
          <w:sz w:val="22"/>
          <w:szCs w:val="22"/>
        </w:rPr>
        <w:t>En Educación Básica Alternativa, el Consejo de Participación Estudiantil, participan en la selección y administración de los kioscos que funcionan en el turno de atención del CEBA, con las mismas prerrogativas que la Asociación de Padres de Familia (APAFA) de Educación Básica Regular - EBR.</w:t>
      </w:r>
    </w:p>
    <w:p w14:paraId="06F9C21C" w14:textId="77777777" w:rsidR="009D72E7" w:rsidRPr="00772216" w:rsidRDefault="007D4AFD" w:rsidP="00BD71CC">
      <w:pPr>
        <w:pStyle w:val="Prrafodelista"/>
        <w:numPr>
          <w:ilvl w:val="2"/>
          <w:numId w:val="160"/>
        </w:numPr>
        <w:spacing w:before="120" w:after="0" w:line="240" w:lineRule="auto"/>
        <w:ind w:left="567" w:hanging="567"/>
        <w:rPr>
          <w:rFonts w:asciiTheme="minorHAnsi" w:hAnsiTheme="minorHAnsi" w:cstheme="minorHAnsi"/>
          <w:b/>
        </w:rPr>
      </w:pPr>
      <w:r w:rsidRPr="00772216">
        <w:rPr>
          <w:rFonts w:asciiTheme="minorHAnsi" w:hAnsiTheme="minorHAnsi" w:cstheme="minorHAnsi"/>
          <w:b/>
        </w:rPr>
        <w:t>DISPOSICIONES COMPLEMENTARIAS</w:t>
      </w:r>
    </w:p>
    <w:p w14:paraId="369853E3" w14:textId="77777777" w:rsidR="007D4AFD" w:rsidRPr="00772216" w:rsidRDefault="007D4AFD" w:rsidP="00BD71CC">
      <w:pPr>
        <w:pStyle w:val="Prrafodelista"/>
        <w:spacing w:before="120" w:after="0" w:line="240" w:lineRule="auto"/>
        <w:ind w:left="0" w:firstLine="11"/>
        <w:jc w:val="both"/>
        <w:rPr>
          <w:rFonts w:asciiTheme="minorHAnsi" w:hAnsiTheme="minorHAnsi" w:cstheme="minorHAnsi"/>
          <w:b/>
        </w:rPr>
      </w:pPr>
      <w:r w:rsidRPr="00772216">
        <w:rPr>
          <w:rFonts w:asciiTheme="minorHAnsi" w:hAnsiTheme="minorHAnsi" w:cstheme="minorHAnsi"/>
          <w:b/>
        </w:rPr>
        <w:t>Primera.-</w:t>
      </w:r>
      <w:r w:rsidRPr="00772216">
        <w:rPr>
          <w:rFonts w:asciiTheme="minorHAnsi" w:hAnsiTheme="minorHAnsi" w:cstheme="minorHAnsi"/>
        </w:rPr>
        <w:t xml:space="preserve"> Se recomienda que el Presidente y Consejero de Economía sean estudiantes que tengan mayoría de edad y cuenten con DNI, a fin de realizar gestiones que requieran este requisito.</w:t>
      </w:r>
    </w:p>
    <w:p w14:paraId="0CD6E949" w14:textId="77777777" w:rsidR="007D4AFD" w:rsidRPr="00772216" w:rsidRDefault="007D4AFD" w:rsidP="00BD71CC">
      <w:pPr>
        <w:spacing w:before="120"/>
        <w:ind w:firstLine="11"/>
        <w:jc w:val="both"/>
        <w:rPr>
          <w:rFonts w:asciiTheme="minorHAnsi" w:hAnsiTheme="minorHAnsi" w:cstheme="minorHAnsi"/>
          <w:sz w:val="22"/>
          <w:szCs w:val="22"/>
        </w:rPr>
      </w:pPr>
      <w:r w:rsidRPr="00772216">
        <w:rPr>
          <w:rFonts w:asciiTheme="minorHAnsi" w:hAnsiTheme="minorHAnsi" w:cstheme="minorHAnsi"/>
          <w:b/>
          <w:sz w:val="22"/>
          <w:szCs w:val="22"/>
        </w:rPr>
        <w:t>Segunda.-</w:t>
      </w:r>
      <w:r w:rsidRPr="00772216">
        <w:rPr>
          <w:rFonts w:asciiTheme="minorHAnsi" w:hAnsiTheme="minorHAnsi" w:cstheme="minorHAnsi"/>
          <w:sz w:val="22"/>
          <w:szCs w:val="22"/>
        </w:rPr>
        <w:t xml:space="preserve"> En el marco del Convenio de Cooperación Interinstitucional, y a solicitud de la Dirección General de Educación Básica Alternativa (DIGEBA), el Jurado Nacional de Elecciones (JNE) y la Oficina Nacional de Procesos Electorales (ONPE) podrán asesorar a los Comités Electorales de CEBA en el proceso de elecciones del COPAE, en el ámbito de su jurisdicción.</w:t>
      </w:r>
    </w:p>
    <w:p w14:paraId="2BC04361" w14:textId="77777777" w:rsidR="007D4AFD" w:rsidRPr="00772216" w:rsidRDefault="007D4AFD" w:rsidP="00BD71CC">
      <w:pPr>
        <w:spacing w:before="120"/>
        <w:ind w:firstLine="11"/>
        <w:jc w:val="both"/>
        <w:rPr>
          <w:rFonts w:asciiTheme="minorHAnsi" w:hAnsiTheme="minorHAnsi" w:cstheme="minorHAnsi"/>
          <w:sz w:val="22"/>
          <w:szCs w:val="22"/>
        </w:rPr>
      </w:pPr>
      <w:r w:rsidRPr="00772216">
        <w:rPr>
          <w:rFonts w:asciiTheme="minorHAnsi" w:hAnsiTheme="minorHAnsi" w:cstheme="minorHAnsi"/>
          <w:b/>
          <w:sz w:val="22"/>
          <w:szCs w:val="22"/>
        </w:rPr>
        <w:t>Tercera.</w:t>
      </w:r>
      <w:r w:rsidRPr="00772216">
        <w:rPr>
          <w:rFonts w:asciiTheme="minorHAnsi" w:hAnsiTheme="minorHAnsi" w:cstheme="minorHAnsi"/>
          <w:sz w:val="22"/>
          <w:szCs w:val="22"/>
        </w:rPr>
        <w:t>- Los Directores de CEBA, bajo responsabilidad administrativa y funcional promueven la elección, organización, reconocimiento y funcionamiento del Consejo de Participación Estudiantil en la institución educativa a su cargo.</w:t>
      </w:r>
    </w:p>
    <w:p w14:paraId="09E59A03" w14:textId="77777777" w:rsidR="007D4AFD" w:rsidRPr="00772216" w:rsidRDefault="007D4AFD" w:rsidP="00BD71CC">
      <w:pPr>
        <w:spacing w:before="120"/>
        <w:ind w:firstLine="11"/>
        <w:jc w:val="both"/>
        <w:rPr>
          <w:rFonts w:asciiTheme="minorHAnsi" w:hAnsiTheme="minorHAnsi" w:cstheme="minorHAnsi"/>
          <w:sz w:val="22"/>
          <w:szCs w:val="22"/>
        </w:rPr>
      </w:pPr>
      <w:r w:rsidRPr="00772216">
        <w:rPr>
          <w:rFonts w:asciiTheme="minorHAnsi" w:hAnsiTheme="minorHAnsi" w:cstheme="minorHAnsi"/>
          <w:b/>
          <w:sz w:val="22"/>
          <w:szCs w:val="22"/>
        </w:rPr>
        <w:t>Cuarta.-</w:t>
      </w:r>
      <w:r w:rsidRPr="00772216">
        <w:rPr>
          <w:rFonts w:asciiTheme="minorHAnsi" w:hAnsiTheme="minorHAnsi" w:cstheme="minorHAnsi"/>
          <w:sz w:val="22"/>
          <w:szCs w:val="22"/>
        </w:rPr>
        <w:t xml:space="preserve"> Las Direcciones Regionales de Educación y las Unidades de Gestión Educativa Local, en el ámbito de su jurisdicción, son responsables de la supervisión y monitoreo del cumplimiento de la presente norma.</w:t>
      </w:r>
    </w:p>
    <w:p w14:paraId="48521A4A" w14:textId="77777777" w:rsidR="00CE0FA9" w:rsidRPr="00772216" w:rsidRDefault="007D4AFD" w:rsidP="00BD71CC">
      <w:pPr>
        <w:spacing w:before="120"/>
        <w:ind w:firstLine="11"/>
        <w:jc w:val="both"/>
        <w:rPr>
          <w:rFonts w:asciiTheme="minorHAnsi" w:hAnsiTheme="minorHAnsi" w:cstheme="minorHAnsi"/>
          <w:sz w:val="22"/>
          <w:szCs w:val="22"/>
        </w:rPr>
      </w:pPr>
      <w:r w:rsidRPr="00772216">
        <w:rPr>
          <w:rFonts w:asciiTheme="minorHAnsi" w:hAnsiTheme="minorHAnsi" w:cstheme="minorHAnsi"/>
          <w:b/>
          <w:sz w:val="22"/>
          <w:szCs w:val="22"/>
        </w:rPr>
        <w:t>Quinta.-</w:t>
      </w:r>
      <w:r w:rsidRPr="00772216">
        <w:rPr>
          <w:rFonts w:asciiTheme="minorHAnsi" w:hAnsiTheme="minorHAnsi" w:cstheme="minorHAnsi"/>
          <w:sz w:val="22"/>
          <w:szCs w:val="22"/>
        </w:rPr>
        <w:t xml:space="preserve"> La Dirección General de Educación Básica Alternativa realizará seguimiento al proceso de participación estudiantil en los COPAE y los CONEI CEBA, emitiendo los informes respectivos a la Alta Dirección del Ministerio, a fin de garantizar lo dispuesto por la normativa vigente.</w:t>
      </w:r>
    </w:p>
    <w:p w14:paraId="10C76160" w14:textId="77777777" w:rsidR="00670C52" w:rsidRDefault="00670C52" w:rsidP="005C77C5">
      <w:pPr>
        <w:overflowPunct/>
        <w:autoSpaceDE/>
        <w:autoSpaceDN/>
        <w:adjustRightInd/>
        <w:textAlignment w:val="auto"/>
        <w:rPr>
          <w:rFonts w:asciiTheme="minorHAnsi" w:hAnsiTheme="minorHAnsi" w:cstheme="minorHAnsi"/>
          <w:sz w:val="22"/>
          <w:szCs w:val="22"/>
        </w:rPr>
      </w:pPr>
      <w:r>
        <w:rPr>
          <w:rFonts w:asciiTheme="minorHAnsi" w:hAnsiTheme="minorHAnsi" w:cstheme="minorHAnsi"/>
          <w:sz w:val="22"/>
          <w:szCs w:val="22"/>
        </w:rPr>
        <w:br w:type="page"/>
      </w:r>
    </w:p>
    <w:p w14:paraId="4BEF6735" w14:textId="77777777" w:rsidR="007B4971" w:rsidRDefault="007B4971" w:rsidP="005C77C5">
      <w:pPr>
        <w:pStyle w:val="Prrafodelista"/>
        <w:widowControl w:val="0"/>
        <w:numPr>
          <w:ilvl w:val="0"/>
          <w:numId w:val="57"/>
        </w:numPr>
        <w:tabs>
          <w:tab w:val="num" w:pos="2820"/>
        </w:tabs>
        <w:spacing w:after="0" w:line="240" w:lineRule="auto"/>
        <w:jc w:val="both"/>
        <w:rPr>
          <w:rFonts w:asciiTheme="minorHAnsi" w:hAnsiTheme="minorHAnsi" w:cstheme="minorHAnsi"/>
          <w:b/>
          <w:color w:val="000000"/>
          <w:sz w:val="26"/>
          <w:szCs w:val="26"/>
          <w:lang w:val="es-ES"/>
        </w:rPr>
        <w:sectPr w:rsidR="007B4971" w:rsidSect="005C77C5">
          <w:endnotePr>
            <w:numFmt w:val="decimal"/>
          </w:endnotePr>
          <w:type w:val="continuous"/>
          <w:pgSz w:w="11907" w:h="16839" w:code="9"/>
          <w:pgMar w:top="1417" w:right="1701" w:bottom="1417" w:left="1701" w:header="964" w:footer="964" w:gutter="0"/>
          <w:cols w:sep="1" w:space="283"/>
          <w:noEndnote/>
          <w:docGrid w:linePitch="272"/>
        </w:sectPr>
      </w:pPr>
    </w:p>
    <w:p w14:paraId="3A573319" w14:textId="77777777" w:rsidR="00516308" w:rsidRPr="001B1DFA" w:rsidRDefault="00E07FE2" w:rsidP="005C77C5">
      <w:pPr>
        <w:pStyle w:val="Prrafodelista"/>
        <w:widowControl w:val="0"/>
        <w:numPr>
          <w:ilvl w:val="0"/>
          <w:numId w:val="57"/>
        </w:numPr>
        <w:tabs>
          <w:tab w:val="num" w:pos="2820"/>
        </w:tabs>
        <w:spacing w:after="0" w:line="240" w:lineRule="auto"/>
        <w:jc w:val="both"/>
        <w:rPr>
          <w:rFonts w:asciiTheme="minorHAnsi" w:hAnsiTheme="minorHAnsi" w:cstheme="minorHAnsi"/>
          <w:b/>
          <w:bCs/>
          <w:color w:val="0070C0"/>
          <w:sz w:val="26"/>
          <w:szCs w:val="26"/>
        </w:rPr>
      </w:pPr>
      <w:r>
        <w:rPr>
          <w:rFonts w:asciiTheme="minorHAnsi" w:eastAsia="Arial Black" w:hAnsiTheme="minorHAnsi" w:cstheme="minorHAnsi"/>
          <w:b/>
          <w:noProof/>
          <w:color w:val="0070C0"/>
          <w:lang w:eastAsia="es-PE"/>
        </w:rPr>
        <mc:AlternateContent>
          <mc:Choice Requires="wpg">
            <w:drawing>
              <wp:anchor distT="0" distB="0" distL="114300" distR="114300" simplePos="0" relativeHeight="251899904" behindDoc="1" locked="0" layoutInCell="1" allowOverlap="1" wp14:anchorId="72689962" wp14:editId="31D130F3">
                <wp:simplePos x="0" y="0"/>
                <wp:positionH relativeFrom="column">
                  <wp:posOffset>-128270</wp:posOffset>
                </wp:positionH>
                <wp:positionV relativeFrom="paragraph">
                  <wp:posOffset>-57150</wp:posOffset>
                </wp:positionV>
                <wp:extent cx="6032500" cy="902335"/>
                <wp:effectExtent l="0" t="0" r="1270" b="2540"/>
                <wp:wrapNone/>
                <wp:docPr id="209"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00" cy="902335"/>
                          <a:chOff x="1218" y="1266"/>
                          <a:chExt cx="9272" cy="792"/>
                        </a:xfrm>
                      </wpg:grpSpPr>
                      <wps:wsp>
                        <wps:cNvPr id="210" name="AutoShape 361"/>
                        <wps:cNvSpPr>
                          <a:spLocks noChangeArrowheads="1"/>
                        </wps:cNvSpPr>
                        <wps:spPr bwMode="auto">
                          <a:xfrm rot="5400000" flipH="1">
                            <a:off x="10018" y="1586"/>
                            <a:ext cx="391" cy="553"/>
                          </a:xfrm>
                          <a:prstGeom prst="triangle">
                            <a:avLst>
                              <a:gd name="adj" fmla="val 50000"/>
                            </a:avLst>
                          </a:prstGeom>
                          <a:gradFill rotWithShape="1">
                            <a:gsLst>
                              <a:gs pos="0">
                                <a:srgbClr val="0070C0"/>
                              </a:gs>
                              <a:gs pos="100000">
                                <a:srgbClr val="0070C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362"/>
                        <wps:cNvSpPr>
                          <a:spLocks noChangeArrowheads="1"/>
                        </wps:cNvSpPr>
                        <wps:spPr bwMode="auto">
                          <a:xfrm>
                            <a:off x="1218" y="1266"/>
                            <a:ext cx="9272" cy="601"/>
                          </a:xfrm>
                          <a:prstGeom prst="rect">
                            <a:avLst/>
                          </a:prstGeom>
                          <a:gradFill rotWithShape="0">
                            <a:gsLst>
                              <a:gs pos="0">
                                <a:srgbClr val="B8CCE4"/>
                              </a:gs>
                              <a:gs pos="100000">
                                <a:srgbClr val="B8CCE4"/>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0B2AD827" w14:textId="77777777" w:rsidR="00E16AF6" w:rsidRPr="00BD5B0F" w:rsidRDefault="00E16AF6" w:rsidP="007B4971">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89962" id="Group 360" o:spid="_x0000_s1057" style="position:absolute;left:0;text-align:left;margin-left:-10.1pt;margin-top:-4.5pt;width:475pt;height:71.05pt;z-index:-251416576"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j7fgQAAAYNAAAOAAAAZHJzL2Uyb0RvYy54bWzUV99z4zQQfmeG/0Hj9zTy79jT9KZNk8JM&#10;gRsKw7Niy7ZAtoyk1CkM/zsryXaTXjlu7jgG+uBa1mq1++1+n5TLN8eWo0cqFRPd2vMvsIdoV4iS&#10;dfXa+/GH3WLlIaVJVxIuOrr2nqjy3lx9+cXl0Oc0EI3gJZUInHQqH/q112jd58ulKhraEnUhetrB&#10;ZCVkSzQMZb0sJRnAe8uXAcbJchCy7KUoqFLw9dZNelfWf1XRQn9XVYpqxNcexKbtU9rn3jyXV5ck&#10;ryXpG1aMYZCPiKIlrINNZ1e3RBN0kOwdVy0rpFCi0heFaJeiqlhBbQ6QjY9fZHMnxaG3udT5UPcz&#10;TADtC5w+2m3x7eNbiVi59gKceagjLRTJ7ovCxMIz9HUOVneyf+jfSpcjvN6L4hcF6C1fzptx7YzR&#10;fvhGlOCQHLSw8Bwr2RoXkDg62io8zVWgR40K+JjgMIgxFKuAuQwHYRi7MhUN1NIs8wMf2gpm/SBJ&#10;prntuDwL0sCtTbPATC5J7ra1oY6hmQaBjlPPoKpPA/WhIT21tVIGrglUH/JwoF4DBtYIgPVNXCYA&#10;sJxQVQ5S1IlNQ7qaXksphoaSEgKz9hD+yQIzUFCQ1zFGUkCrxxE2fx6qOOu/Mm5OsPcxnlCMVyOK&#10;UwnCzHcQxnF4BiHJe6n0HRUtMi9rT0sGwXKTOcnJ473StkPKMWlS/gy7txw49Ug4grJCOK4mozFU&#10;Z3JpV0pS7hjnJoGfmG4sYlPktZr8K9QLwAXbbZWs9xsuEewAn3CKN9MetbI+R2vI2GxvPr1/CcQ0&#10;b8VZhyDDEzBVQTgFwriiWMrbkI1f3plnJ0wKLk33BYAdQzcQW2H4PfODCN8E2WKXrNJFtIviRZbi&#10;1QL72U2W4CiLbnd/mGj9KG9YWdLunnV0Eik/+rB+HeXSyYuVKTQAreIgdkAIzuboX6Bi0XJZqFOz&#10;lmnQbM7atbdykIIRyU2vbrvSvmvCuHtfnodv6QgYTP8tKrazTTM7UuxF+QSNbVsYmhdOF2i0Rsjf&#10;PDSAUq899euBSOoh/nUHTZD5UQRm2g6iOA1gIE9n9qczpCvAFTSuB2U1rxvtjoNDL1ndwE6OJZ0w&#10;hK2YNgAYsrmoxgEIx7+mIEBFpyDfw2lmyQYKYpXtTBCgqf9JBTEVHVX6FbmdhOJZbBM88WHS+InW&#10;o1JIiN62nCW+a6vJxGwGh/BrzHd8nelY/zXzb1abzTYa1eXDmP/Oks/AfHsJgTa3vPiv6YAfpJMi&#10;njLcXr/orKmkKGinHS/4oYUz3WltMikECN+hNYezlWB76ox1mD1Zwn8GGSH5s6Je72KcRuFqkaZx&#10;uIjCLV7crHabxfXGT5J0e7O52frnirq11VGfLqqmg+lUasudA4jkQ1MOqGTmoAxWYQaXlpKB2oQr&#10;nOAsBQXiNdyaCy1Bsc7Ou/GUMrfgvy/DfKqel2G83BLeN8QVZjaENj8vjJiidbr8nMiJfI9YOYv3&#10;K7g+7o/2UunPN53/i6jbSyJctm2a4w8Dc5s/HcP76c+Xqz8BAAD//wMAUEsDBBQABgAIAAAAIQDZ&#10;duHW4AAAAAoBAAAPAAAAZHJzL2Rvd25yZXYueG1sTI9NS8NAEIbvgv9hGcFbu/lAMWk2pRT1VARb&#10;QXrbZqdJaHY2ZLdJ+u8dT3qbYR7eeZ9iPdtOjDj41pGCeBmBQKqcaalW8HV4W7yA8EGT0Z0jVHBD&#10;D+vy/q7QuXETfeK4D7XgEPK5VtCE0OdS+qpBq/3S9Uh8O7vB6sDrUEsz6InDbSeTKHqWVrfEHxrd&#10;47bB6rK/WgXvk542afw67i7n7e14ePr43sWo1OPDvFmBCDiHPxh+63N1KLnTyV3JeNEpWCRRwigP&#10;GTsxkCUZu5yYTNMYZFnI/wrlDwAAAP//AwBQSwECLQAUAAYACAAAACEAtoM4kv4AAADhAQAAEwAA&#10;AAAAAAAAAAAAAAAAAAAAW0NvbnRlbnRfVHlwZXNdLnhtbFBLAQItABQABgAIAAAAIQA4/SH/1gAA&#10;AJQBAAALAAAAAAAAAAAAAAAAAC8BAABfcmVscy8ucmVsc1BLAQItABQABgAIAAAAIQDhe7j7fgQA&#10;AAYNAAAOAAAAAAAAAAAAAAAAAC4CAABkcnMvZTJvRG9jLnhtbFBLAQItABQABgAIAAAAIQDZduHW&#10;4AAAAAoBAAAPAAAAAAAAAAAAAAAAANgGAABkcnMvZG93bnJldi54bWxQSwUGAAAAAAQABADzAAAA&#10;5QcAAAAA&#10;">
                <v:shape id="AutoShape 361" o:spid="_x0000_s1058"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uRwgAAANwAAAAPAAAAZHJzL2Rvd25yZXYueG1sRE9Ni8Iw&#10;EL0L/ocwgjdNq7C41ViWiuhBBLvuYW9DM7Zlm0lpolZ//eYgeHy871Xam0bcqHO1ZQXxNAJBXFhd&#10;c6ng/L2dLEA4j6yxsUwKHuQgXQ8HK0y0vfOJbrkvRQhhl6CCyvs2kdIVFRl0U9sSB+5iO4M+wK6U&#10;usN7CDeNnEXRhzRYc2iosKWsouIvvxoFm7aUh/NvPM+Pn0+3e2TNce5/lBqP+q8lCE+9f4tf7r1W&#10;MIvD/HAmHAG5/gcAAP//AwBQSwECLQAUAAYACAAAACEA2+H2y+4AAACFAQAAEwAAAAAAAAAAAAAA&#10;AAAAAAAAW0NvbnRlbnRfVHlwZXNdLnhtbFBLAQItABQABgAIAAAAIQBa9CxbvwAAABUBAAALAAAA&#10;AAAAAAAAAAAAAB8BAABfcmVscy8ucmVsc1BLAQItABQABgAIAAAAIQAjJTuRwgAAANwAAAAPAAAA&#10;AAAAAAAAAAAAAAcCAABkcnMvZG93bnJldi54bWxQSwUGAAAAAAMAAwC3AAAA9gIAAAAA&#10;" fillcolor="#0070c0" stroked="f">
                  <v:fill color2="#0070c0" rotate="t" focus="100%" type="gradient"/>
                </v:shape>
                <v:rect id="Rectangle 362" o:spid="_x0000_s1059"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kd3wgAAANwAAAAPAAAAZHJzL2Rvd25yZXYueG1sRI9Bi8Iw&#10;FITvgv8hPMGbTetBpGtaZGFXb7Lqwb09mmdbbF66TWzrv98IgsdhZr5hNvloGtFT52rLCpIoBkFc&#10;WF1zqeB8+lqsQTiPrLGxTAoe5CDPppMNptoO/EP90ZciQNilqKDyvk2ldEVFBl1kW+LgXW1n0AfZ&#10;lVJ3OAS4aeQyjlfSYM1hocKWPisqbse7UcC777rkX3/VCbWXlR36P4cHpeazcfsBwtPo3+FXe68V&#10;LJMEnmfCEZDZPwAAAP//AwBQSwECLQAUAAYACAAAACEA2+H2y+4AAACFAQAAEwAAAAAAAAAAAAAA&#10;AAAAAAAAW0NvbnRlbnRfVHlwZXNdLnhtbFBLAQItABQABgAIAAAAIQBa9CxbvwAAABUBAAALAAAA&#10;AAAAAAAAAAAAAB8BAABfcmVscy8ucmVsc1BLAQItABQABgAIAAAAIQBA2kd3wgAAANwAAAAPAAAA&#10;AAAAAAAAAAAAAAcCAABkcnMvZG93bnJldi54bWxQSwUGAAAAAAMAAwC3AAAA9gIAAAAA&#10;" fillcolor="#b8cce4" stroked="f" strokecolor="#95b3d7 [1940]" strokeweight="1pt">
                  <v:fill color2="#b8cce4" focus="100%" type="gradient"/>
                  <v:shadow color="#243f60 [1604]" opacity=".5" offset="1pt"/>
                  <v:textbox>
                    <w:txbxContent>
                      <w:p w14:paraId="0B2AD827" w14:textId="77777777" w:rsidR="00E16AF6" w:rsidRPr="00BD5B0F" w:rsidRDefault="00E16AF6" w:rsidP="007B4971">
                        <w:pPr>
                          <w:rPr>
                            <w:szCs w:val="48"/>
                          </w:rPr>
                        </w:pPr>
                      </w:p>
                    </w:txbxContent>
                  </v:textbox>
                </v:rect>
              </v:group>
            </w:pict>
          </mc:Fallback>
        </mc:AlternateContent>
      </w:r>
      <w:r w:rsidR="00D538B8" w:rsidRPr="001B1DFA">
        <w:rPr>
          <w:rFonts w:asciiTheme="minorHAnsi" w:hAnsiTheme="minorHAnsi" w:cstheme="minorHAnsi"/>
          <w:b/>
          <w:color w:val="0070C0"/>
          <w:sz w:val="26"/>
          <w:szCs w:val="26"/>
          <w:lang w:val="es-ES"/>
        </w:rPr>
        <w:t>NORMAS PARA LA ELABORACIÓN Y APROBACIÓN DEL CUADRO PARA ASIGNACIÓN DE PERSONAL DE LOS CENTROS DE EDUCACIÓN BÁSICA ALTERNATIVA PÚBLICOS</w:t>
      </w:r>
      <w:r w:rsidR="00D538B8" w:rsidRPr="001B1DFA">
        <w:rPr>
          <w:rFonts w:asciiTheme="minorHAnsi" w:hAnsiTheme="minorHAnsi" w:cstheme="minorHAnsi"/>
          <w:b/>
          <w:bCs/>
          <w:color w:val="0070C0"/>
          <w:sz w:val="26"/>
          <w:szCs w:val="26"/>
        </w:rPr>
        <w:t xml:space="preserve"> – RVM Nº 024-2009-ED.</w:t>
      </w:r>
    </w:p>
    <w:p w14:paraId="3E500D90" w14:textId="77777777" w:rsidR="007B4971" w:rsidRDefault="007B4971" w:rsidP="005C77C5">
      <w:pPr>
        <w:pStyle w:val="Prrafodelista"/>
        <w:spacing w:after="0" w:line="240" w:lineRule="auto"/>
        <w:ind w:left="426"/>
        <w:jc w:val="both"/>
        <w:rPr>
          <w:rFonts w:asciiTheme="minorHAnsi" w:eastAsia="Arial Black" w:hAnsiTheme="minorHAnsi" w:cstheme="minorHAnsi"/>
          <w:b/>
        </w:rPr>
      </w:pPr>
    </w:p>
    <w:p w14:paraId="20253218" w14:textId="77777777" w:rsidR="007B4971" w:rsidRDefault="007B4971" w:rsidP="005C77C5">
      <w:pPr>
        <w:pStyle w:val="Prrafodelista"/>
        <w:spacing w:after="0" w:line="240" w:lineRule="auto"/>
        <w:ind w:left="426"/>
        <w:jc w:val="both"/>
        <w:rPr>
          <w:rFonts w:asciiTheme="minorHAnsi" w:eastAsia="Arial Black" w:hAnsiTheme="minorHAnsi" w:cstheme="minorHAnsi"/>
          <w:b/>
        </w:rPr>
      </w:pPr>
    </w:p>
    <w:p w14:paraId="4DFF81F5" w14:textId="77777777" w:rsidR="007B4971" w:rsidRDefault="007B4971" w:rsidP="005C77C5">
      <w:pPr>
        <w:pStyle w:val="Prrafodelista"/>
        <w:spacing w:after="0" w:line="240" w:lineRule="auto"/>
        <w:ind w:left="426"/>
        <w:jc w:val="both"/>
        <w:rPr>
          <w:rFonts w:asciiTheme="minorHAnsi" w:eastAsia="Arial Black" w:hAnsiTheme="minorHAnsi" w:cstheme="minorHAnsi"/>
          <w:b/>
        </w:rPr>
        <w:sectPr w:rsidR="007B4971" w:rsidSect="005C77C5">
          <w:endnotePr>
            <w:numFmt w:val="decimal"/>
          </w:endnotePr>
          <w:type w:val="continuous"/>
          <w:pgSz w:w="11907" w:h="16839" w:code="9"/>
          <w:pgMar w:top="1417" w:right="1701" w:bottom="1417" w:left="1701" w:header="964" w:footer="964" w:gutter="0"/>
          <w:cols w:sep="1" w:space="283"/>
          <w:noEndnote/>
          <w:docGrid w:linePitch="272"/>
        </w:sectPr>
      </w:pPr>
    </w:p>
    <w:p w14:paraId="5E297988" w14:textId="77777777" w:rsidR="00016711" w:rsidRPr="00772216" w:rsidRDefault="00016711" w:rsidP="00BD71CC">
      <w:pPr>
        <w:pStyle w:val="Prrafodelista"/>
        <w:numPr>
          <w:ilvl w:val="0"/>
          <w:numId w:val="205"/>
        </w:numPr>
        <w:tabs>
          <w:tab w:val="clear" w:pos="720"/>
        </w:tabs>
        <w:spacing w:before="120" w:after="0" w:line="240" w:lineRule="auto"/>
        <w:ind w:left="426" w:hanging="426"/>
        <w:jc w:val="both"/>
        <w:rPr>
          <w:rFonts w:asciiTheme="minorHAnsi" w:eastAsia="Arial Black" w:hAnsiTheme="minorHAnsi" w:cstheme="minorHAnsi"/>
          <w:b/>
        </w:rPr>
      </w:pPr>
      <w:r w:rsidRPr="00772216">
        <w:rPr>
          <w:rFonts w:asciiTheme="minorHAnsi" w:eastAsia="Arial Black" w:hAnsiTheme="minorHAnsi" w:cstheme="minorHAnsi"/>
          <w:b/>
        </w:rPr>
        <w:t>FINALIDAD</w:t>
      </w:r>
    </w:p>
    <w:p w14:paraId="782834F6" w14:textId="77777777" w:rsidR="00016711" w:rsidRPr="00772216" w:rsidRDefault="00016711" w:rsidP="00BD71CC">
      <w:pPr>
        <w:spacing w:before="120"/>
        <w:jc w:val="both"/>
        <w:rPr>
          <w:rFonts w:asciiTheme="minorHAnsi" w:eastAsia="Arial" w:hAnsiTheme="minorHAnsi" w:cstheme="minorHAnsi"/>
          <w:sz w:val="22"/>
          <w:szCs w:val="22"/>
        </w:rPr>
      </w:pPr>
      <w:r w:rsidRPr="00772216">
        <w:rPr>
          <w:rFonts w:asciiTheme="minorHAnsi" w:eastAsia="Arial" w:hAnsiTheme="minorHAnsi" w:cstheme="minorHAnsi"/>
          <w:sz w:val="22"/>
          <w:szCs w:val="22"/>
        </w:rPr>
        <w:t>Establecer normas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y procedimientos para la Elaboración y Aprobación del Cuadro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para Asignación de Personal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 los Centros de Educación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Básica Alternativa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Públicos.</w:t>
      </w:r>
    </w:p>
    <w:p w14:paraId="3984CA69" w14:textId="77777777" w:rsidR="009D72E7" w:rsidRPr="00772216" w:rsidRDefault="00016711" w:rsidP="00BD71CC">
      <w:pPr>
        <w:pStyle w:val="Prrafodelista"/>
        <w:numPr>
          <w:ilvl w:val="0"/>
          <w:numId w:val="205"/>
        </w:numPr>
        <w:tabs>
          <w:tab w:val="clear" w:pos="720"/>
        </w:tabs>
        <w:spacing w:before="120" w:after="0" w:line="240" w:lineRule="auto"/>
        <w:ind w:left="426" w:hanging="426"/>
        <w:jc w:val="both"/>
        <w:rPr>
          <w:rFonts w:asciiTheme="minorHAnsi" w:eastAsia="Arial Black" w:hAnsiTheme="minorHAnsi" w:cstheme="minorHAnsi"/>
          <w:b/>
        </w:rPr>
      </w:pPr>
      <w:r w:rsidRPr="00772216">
        <w:rPr>
          <w:rFonts w:asciiTheme="minorHAnsi" w:eastAsia="Arial Black" w:hAnsiTheme="minorHAnsi" w:cstheme="minorHAnsi"/>
          <w:b/>
        </w:rPr>
        <w:t>OBJETIVOS</w:t>
      </w:r>
    </w:p>
    <w:p w14:paraId="36560087" w14:textId="77777777" w:rsidR="009D72E7" w:rsidRPr="00772216" w:rsidRDefault="009D72E7" w:rsidP="00BD71CC">
      <w:pPr>
        <w:pStyle w:val="Prrafodelista"/>
        <w:numPr>
          <w:ilvl w:val="1"/>
          <w:numId w:val="205"/>
        </w:numPr>
        <w:tabs>
          <w:tab w:val="clear" w:pos="750"/>
          <w:tab w:val="left" w:pos="567"/>
        </w:tabs>
        <w:spacing w:before="120"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Asegurar Ia adecuada y oportuna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asignación de cargos y su ordenamiento racional en los Centros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 Educación Básica Alternativa Públicos, en concordancia con las necesidades propias de la modalidad</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y del servicio educativo que se brinda.</w:t>
      </w:r>
    </w:p>
    <w:p w14:paraId="1C5F017A" w14:textId="77777777" w:rsidR="0030028C" w:rsidRPr="00BD71CC" w:rsidRDefault="009D72E7" w:rsidP="00BD71CC">
      <w:pPr>
        <w:pStyle w:val="Prrafodelista"/>
        <w:numPr>
          <w:ilvl w:val="1"/>
          <w:numId w:val="205"/>
        </w:numPr>
        <w:tabs>
          <w:tab w:val="clear" w:pos="750"/>
          <w:tab w:val="left" w:pos="567"/>
        </w:tabs>
        <w:spacing w:before="120" w:after="0" w:line="240" w:lineRule="auto"/>
        <w:ind w:left="0" w:firstLine="142"/>
        <w:jc w:val="both"/>
        <w:rPr>
          <w:rFonts w:asciiTheme="minorHAnsi" w:eastAsia="Arial Black" w:hAnsiTheme="minorHAnsi" w:cstheme="minorHAnsi"/>
          <w:b/>
        </w:rPr>
      </w:pPr>
      <w:r w:rsidRPr="00772216">
        <w:rPr>
          <w:rFonts w:asciiTheme="minorHAnsi" w:eastAsia="Arial" w:hAnsiTheme="minorHAnsi" w:cstheme="minorHAnsi"/>
        </w:rPr>
        <w:t>Fortalecer la gestión pedagógica, institucional y administrativa de los Centros de Educación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Básica Alternativa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Públicos, mediante la previsión racional de cargos.</w:t>
      </w:r>
    </w:p>
    <w:p w14:paraId="03C87546" w14:textId="77777777" w:rsidR="00B13926" w:rsidRPr="00772216" w:rsidRDefault="009D72E7" w:rsidP="00BD71CC">
      <w:pPr>
        <w:pStyle w:val="Prrafodelista"/>
        <w:numPr>
          <w:ilvl w:val="0"/>
          <w:numId w:val="205"/>
        </w:numPr>
        <w:tabs>
          <w:tab w:val="clear" w:pos="720"/>
        </w:tabs>
        <w:spacing w:before="120" w:after="0" w:line="240" w:lineRule="auto"/>
        <w:ind w:left="426" w:hanging="426"/>
        <w:jc w:val="both"/>
        <w:rPr>
          <w:rFonts w:asciiTheme="minorHAnsi" w:eastAsia="Arial Black" w:hAnsiTheme="minorHAnsi" w:cstheme="minorHAnsi"/>
          <w:b/>
        </w:rPr>
      </w:pPr>
      <w:r w:rsidRPr="00772216">
        <w:rPr>
          <w:rFonts w:asciiTheme="minorHAnsi" w:eastAsia="Arial Black" w:hAnsiTheme="minorHAnsi" w:cstheme="minorHAnsi"/>
          <w:b/>
        </w:rPr>
        <w:t>ALCANCES</w:t>
      </w:r>
    </w:p>
    <w:p w14:paraId="3C47AAA3" w14:textId="77777777" w:rsidR="00B13926" w:rsidRPr="00772216" w:rsidRDefault="00016711" w:rsidP="00BD71CC">
      <w:pPr>
        <w:pStyle w:val="Prrafodelista"/>
        <w:numPr>
          <w:ilvl w:val="1"/>
          <w:numId w:val="205"/>
        </w:numPr>
        <w:tabs>
          <w:tab w:val="clear" w:pos="750"/>
        </w:tabs>
        <w:spacing w:before="120"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Centros de Educación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Básica Alternativa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Públicos</w:t>
      </w:r>
    </w:p>
    <w:p w14:paraId="246A0F80" w14:textId="77777777" w:rsidR="00B13926" w:rsidRPr="00772216" w:rsidRDefault="00016711" w:rsidP="00BD71CC">
      <w:pPr>
        <w:pStyle w:val="Prrafodelista"/>
        <w:numPr>
          <w:ilvl w:val="1"/>
          <w:numId w:val="205"/>
        </w:numPr>
        <w:tabs>
          <w:tab w:val="clear" w:pos="750"/>
        </w:tabs>
        <w:spacing w:before="120"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Unidades de Gestión Educativa Local</w:t>
      </w:r>
    </w:p>
    <w:p w14:paraId="13E164A4" w14:textId="77777777" w:rsidR="00B13926" w:rsidRPr="00772216" w:rsidRDefault="00016711" w:rsidP="00BD71CC">
      <w:pPr>
        <w:pStyle w:val="Prrafodelista"/>
        <w:numPr>
          <w:ilvl w:val="1"/>
          <w:numId w:val="205"/>
        </w:numPr>
        <w:tabs>
          <w:tab w:val="clear" w:pos="750"/>
        </w:tabs>
        <w:spacing w:before="120"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Direcciones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Regionales de Educación</w:t>
      </w:r>
    </w:p>
    <w:p w14:paraId="48DE9176" w14:textId="77777777" w:rsidR="0030028C" w:rsidRPr="00BD71CC" w:rsidRDefault="00016711" w:rsidP="00BD71CC">
      <w:pPr>
        <w:pStyle w:val="Prrafodelista"/>
        <w:numPr>
          <w:ilvl w:val="1"/>
          <w:numId w:val="205"/>
        </w:numPr>
        <w:tabs>
          <w:tab w:val="clear" w:pos="750"/>
        </w:tabs>
        <w:spacing w:before="120"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Ministerio de Educación</w:t>
      </w:r>
    </w:p>
    <w:p w14:paraId="1D7F4A50" w14:textId="77777777" w:rsidR="00B13926" w:rsidRPr="00772216" w:rsidRDefault="00016711" w:rsidP="00BD71CC">
      <w:pPr>
        <w:pStyle w:val="Prrafodelista"/>
        <w:numPr>
          <w:ilvl w:val="0"/>
          <w:numId w:val="205"/>
        </w:numPr>
        <w:tabs>
          <w:tab w:val="clear" w:pos="720"/>
        </w:tabs>
        <w:spacing w:before="120" w:after="0" w:line="240" w:lineRule="auto"/>
        <w:ind w:left="426" w:hanging="426"/>
        <w:jc w:val="both"/>
        <w:rPr>
          <w:rFonts w:asciiTheme="minorHAnsi" w:eastAsia="Arial Black" w:hAnsiTheme="minorHAnsi" w:cstheme="minorHAnsi"/>
          <w:b/>
        </w:rPr>
      </w:pPr>
      <w:r w:rsidRPr="00772216">
        <w:rPr>
          <w:rFonts w:asciiTheme="minorHAnsi" w:eastAsia="Arial Black" w:hAnsiTheme="minorHAnsi" w:cstheme="minorHAnsi"/>
          <w:b/>
        </w:rPr>
        <w:t>BASE LEGAL</w:t>
      </w:r>
    </w:p>
    <w:p w14:paraId="3752AEDD" w14:textId="77777777" w:rsidR="00B13926" w:rsidRPr="00772216" w:rsidRDefault="00016711" w:rsidP="00BD71CC">
      <w:pPr>
        <w:pStyle w:val="Prrafodelista"/>
        <w:numPr>
          <w:ilvl w:val="1"/>
          <w:numId w:val="205"/>
        </w:numPr>
        <w:tabs>
          <w:tab w:val="clear" w:pos="750"/>
          <w:tab w:val="left" w:pos="567"/>
        </w:tabs>
        <w:spacing w:before="120"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Decreto Ley N° 25762,</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Ley Orgánica del Ministerio de Educación, modificada por Ley N° 26510.</w:t>
      </w:r>
    </w:p>
    <w:p w14:paraId="7A0B18EB" w14:textId="77777777" w:rsidR="00B13926" w:rsidRPr="00772216" w:rsidRDefault="00016711" w:rsidP="00BD71CC">
      <w:pPr>
        <w:pStyle w:val="Prrafodelista"/>
        <w:numPr>
          <w:ilvl w:val="1"/>
          <w:numId w:val="205"/>
        </w:numPr>
        <w:tabs>
          <w:tab w:val="clear" w:pos="750"/>
          <w:tab w:val="left" w:pos="567"/>
        </w:tabs>
        <w:spacing w:before="120"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Ley N° 28044, Ley General de Educación.</w:t>
      </w:r>
    </w:p>
    <w:p w14:paraId="16C7D7E6" w14:textId="77777777" w:rsidR="00B13926" w:rsidRPr="00772216" w:rsidRDefault="00016711" w:rsidP="00BD71CC">
      <w:pPr>
        <w:pStyle w:val="Prrafodelista"/>
        <w:numPr>
          <w:ilvl w:val="1"/>
          <w:numId w:val="205"/>
        </w:numPr>
        <w:tabs>
          <w:tab w:val="clear" w:pos="750"/>
          <w:tab w:val="left" w:pos="567"/>
        </w:tabs>
        <w:spacing w:before="120"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Ley N° 28411, Ley General del Sistema Nacional de Presupuesto.</w:t>
      </w:r>
    </w:p>
    <w:p w14:paraId="0BB25505" w14:textId="77777777" w:rsidR="00B13926" w:rsidRPr="00772216" w:rsidRDefault="00016711" w:rsidP="00BD71CC">
      <w:pPr>
        <w:pStyle w:val="Prrafodelista"/>
        <w:numPr>
          <w:ilvl w:val="1"/>
          <w:numId w:val="205"/>
        </w:numPr>
        <w:tabs>
          <w:tab w:val="clear" w:pos="750"/>
          <w:tab w:val="left" w:pos="567"/>
        </w:tabs>
        <w:spacing w:before="120"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Ley N° 27658, Ley Marco de Modernización de la Gestión del Estado.</w:t>
      </w:r>
    </w:p>
    <w:p w14:paraId="537458B6" w14:textId="77777777" w:rsidR="00B13926" w:rsidRPr="00772216" w:rsidRDefault="00016711" w:rsidP="00BD71CC">
      <w:pPr>
        <w:pStyle w:val="Prrafodelista"/>
        <w:numPr>
          <w:ilvl w:val="1"/>
          <w:numId w:val="205"/>
        </w:numPr>
        <w:tabs>
          <w:tab w:val="clear" w:pos="750"/>
          <w:tab w:val="left" w:pos="567"/>
        </w:tabs>
        <w:spacing w:before="120"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Decreto Supremo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N° 015-2004-ED, Reglamento de Educación Básica Alternativa</w:t>
      </w:r>
    </w:p>
    <w:p w14:paraId="317C2B4A" w14:textId="77777777" w:rsidR="00B13926" w:rsidRPr="00772216" w:rsidRDefault="00016711" w:rsidP="00BD71CC">
      <w:pPr>
        <w:pStyle w:val="Prrafodelista"/>
        <w:numPr>
          <w:ilvl w:val="1"/>
          <w:numId w:val="205"/>
        </w:numPr>
        <w:tabs>
          <w:tab w:val="clear" w:pos="750"/>
          <w:tab w:val="left" w:pos="567"/>
        </w:tabs>
        <w:spacing w:before="120"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Decreto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Supremo N° 006-2006-ED, Reglamento de Organización y Funciones del Ministerio de Educación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y sus modificatorias.</w:t>
      </w:r>
    </w:p>
    <w:p w14:paraId="03958250" w14:textId="77777777" w:rsidR="00B13926" w:rsidRPr="00772216" w:rsidRDefault="00016711" w:rsidP="00BD71CC">
      <w:pPr>
        <w:pStyle w:val="Prrafodelista"/>
        <w:numPr>
          <w:ilvl w:val="1"/>
          <w:numId w:val="205"/>
        </w:numPr>
        <w:tabs>
          <w:tab w:val="clear" w:pos="750"/>
          <w:tab w:val="left" w:pos="567"/>
        </w:tabs>
        <w:spacing w:before="120"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 xml:space="preserve">Decreto </w:t>
      </w:r>
      <w:r w:rsidRPr="00772216">
        <w:rPr>
          <w:rFonts w:asciiTheme="minorHAnsi" w:eastAsia="Arial" w:hAnsiTheme="minorHAnsi" w:cstheme="minorHAnsi"/>
        </w:rPr>
        <w:tab/>
        <w:t>Supremo 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043-2004-PCM, Aprueba los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Lineamientos para la Elaboración y Aprobación del Cuadro para Asignación de Personal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 CAP.</w:t>
      </w:r>
    </w:p>
    <w:p w14:paraId="19B4F508" w14:textId="77777777" w:rsidR="00B13926" w:rsidRPr="00772216" w:rsidRDefault="00016711" w:rsidP="00BD71CC">
      <w:pPr>
        <w:pStyle w:val="Prrafodelista"/>
        <w:numPr>
          <w:ilvl w:val="1"/>
          <w:numId w:val="205"/>
        </w:numPr>
        <w:tabs>
          <w:tab w:val="clear" w:pos="750"/>
          <w:tab w:val="left" w:pos="567"/>
        </w:tabs>
        <w:spacing w:before="120"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Decreto Supremo N° 009-2005-ED, Reglamento de la Gestión del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Sistema Educativo.</w:t>
      </w:r>
    </w:p>
    <w:p w14:paraId="4E28EFB3" w14:textId="77777777" w:rsidR="00BD71CC" w:rsidRPr="00BD71CC" w:rsidRDefault="00016711" w:rsidP="00BD71CC">
      <w:pPr>
        <w:pStyle w:val="Prrafodelista"/>
        <w:numPr>
          <w:ilvl w:val="1"/>
          <w:numId w:val="205"/>
        </w:numPr>
        <w:tabs>
          <w:tab w:val="clear" w:pos="750"/>
          <w:tab w:val="left" w:pos="567"/>
        </w:tabs>
        <w:spacing w:before="120"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Resolución Ministerial N° 0298-2007-ED, Aprueba las Normas complementarias para la elaboración y aprobación del Cuadro para Asignación de Personal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 CAP de las Instancias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 Gestión Educativa Descentralizada</w:t>
      </w:r>
      <w:r w:rsidR="00B13926" w:rsidRPr="00772216">
        <w:rPr>
          <w:rFonts w:asciiTheme="minorHAnsi" w:eastAsia="Arial" w:hAnsiTheme="minorHAnsi" w:cstheme="minorHAnsi"/>
        </w:rPr>
        <w:t>.</w:t>
      </w:r>
    </w:p>
    <w:p w14:paraId="13807DEC" w14:textId="77777777" w:rsidR="00B13926" w:rsidRPr="00772216" w:rsidRDefault="00016711" w:rsidP="00BD71CC">
      <w:pPr>
        <w:pStyle w:val="Prrafodelista"/>
        <w:numPr>
          <w:ilvl w:val="0"/>
          <w:numId w:val="205"/>
        </w:numPr>
        <w:tabs>
          <w:tab w:val="clear" w:pos="720"/>
        </w:tabs>
        <w:spacing w:before="120" w:after="0" w:line="240" w:lineRule="auto"/>
        <w:ind w:left="426" w:hanging="426"/>
        <w:jc w:val="both"/>
        <w:rPr>
          <w:rFonts w:asciiTheme="minorHAnsi" w:eastAsia="Arial Black" w:hAnsiTheme="minorHAnsi" w:cstheme="minorHAnsi"/>
          <w:b/>
        </w:rPr>
      </w:pPr>
      <w:r w:rsidRPr="00772216">
        <w:rPr>
          <w:rFonts w:asciiTheme="minorHAnsi" w:eastAsia="Arial Black" w:hAnsiTheme="minorHAnsi" w:cstheme="minorHAnsi"/>
          <w:b/>
        </w:rPr>
        <w:t>DISPOSICIONES GENERALES</w:t>
      </w:r>
    </w:p>
    <w:p w14:paraId="436B7CAF" w14:textId="77777777" w:rsidR="00B13926" w:rsidRPr="00772216" w:rsidRDefault="00016711" w:rsidP="00BD71CC">
      <w:pPr>
        <w:pStyle w:val="Prrafodelista"/>
        <w:numPr>
          <w:ilvl w:val="1"/>
          <w:numId w:val="205"/>
        </w:numPr>
        <w:tabs>
          <w:tab w:val="clear" w:pos="750"/>
          <w:tab w:val="left" w:pos="567"/>
        </w:tabs>
        <w:spacing w:before="120" w:after="0" w:line="240" w:lineRule="auto"/>
        <w:ind w:left="0" w:firstLine="142"/>
        <w:jc w:val="both"/>
        <w:rPr>
          <w:rFonts w:asciiTheme="minorHAnsi" w:eastAsia="Arial Black" w:hAnsiTheme="minorHAnsi" w:cstheme="minorHAnsi"/>
          <w:b/>
        </w:rPr>
      </w:pPr>
      <w:r w:rsidRPr="00772216">
        <w:rPr>
          <w:rFonts w:asciiTheme="minorHAnsi" w:eastAsia="Arial" w:hAnsiTheme="minorHAnsi" w:cstheme="minorHAnsi"/>
        </w:rPr>
        <w:t>El Cuadro para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Asignación de Personal (CAP) del Centro de Educación Básica Alternativa Publico, es un instrumento de gestión institucional que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contiene los cargos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directivos,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docentes y administrativos necesarios para su</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normal funcionamiento.</w:t>
      </w:r>
    </w:p>
    <w:p w14:paraId="0D9B1706" w14:textId="77777777" w:rsidR="00B13926" w:rsidRPr="00772216" w:rsidRDefault="00B13926" w:rsidP="00BD71CC">
      <w:pPr>
        <w:pStyle w:val="Prrafodelista"/>
        <w:tabs>
          <w:tab w:val="left" w:pos="567"/>
        </w:tabs>
        <w:spacing w:before="120"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elaborado 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conformidad con los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Lineamientos para la Elaboración y Aprobación del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Cuadro para Asignación de Personal de las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 xml:space="preserve">Entidades de la Administración </w:t>
      </w:r>
      <w:r w:rsidR="00810F95" w:rsidRPr="00772216">
        <w:rPr>
          <w:rFonts w:asciiTheme="minorHAnsi" w:eastAsia="Arial" w:hAnsiTheme="minorHAnsi" w:cstheme="minorHAnsi"/>
        </w:rPr>
        <w:t>Pública</w:t>
      </w:r>
      <w:r w:rsidRPr="00772216">
        <w:rPr>
          <w:rFonts w:asciiTheme="minorHAnsi" w:eastAsia="Arial" w:hAnsiTheme="minorHAnsi" w:cstheme="minorHAnsi"/>
        </w:rPr>
        <w:t>, aprobado por Decreto Supremo N° 043-2004-PCM y las normas complementarias aprobadas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por la R. M. N° 0298-2007-ED.</w:t>
      </w:r>
    </w:p>
    <w:p w14:paraId="11CF05AB" w14:textId="77777777" w:rsidR="00B13926" w:rsidRPr="00772216" w:rsidRDefault="00B13926" w:rsidP="00BD71CC">
      <w:pPr>
        <w:pStyle w:val="Prrafodelista"/>
        <w:numPr>
          <w:ilvl w:val="1"/>
          <w:numId w:val="205"/>
        </w:numPr>
        <w:tabs>
          <w:tab w:val="clear" w:pos="750"/>
          <w:tab w:val="left" w:pos="567"/>
        </w:tabs>
        <w:spacing w:before="120"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El Cuadro para Asignación de Personal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del Centro de Educación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Básica Alternativa Publico,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formulado y aprobado por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Resolución Directoral del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CEBA, en concordancia con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 presente norma y el Presupuesto Analítico de Personal aprobado por la Unidad de Gestión Educativa Local o la Dirección Regional de Educación,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según corresponda.</w:t>
      </w:r>
    </w:p>
    <w:p w14:paraId="4E192558" w14:textId="77777777" w:rsidR="00B13926" w:rsidRPr="00BD71CC" w:rsidRDefault="00016711" w:rsidP="00BD71CC">
      <w:pPr>
        <w:pStyle w:val="Prrafodelista"/>
        <w:numPr>
          <w:ilvl w:val="1"/>
          <w:numId w:val="205"/>
        </w:numPr>
        <w:tabs>
          <w:tab w:val="clear" w:pos="750"/>
          <w:tab w:val="left" w:pos="567"/>
        </w:tabs>
        <w:spacing w:before="120"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La Dirección Regional de Educación, la Unidad de Gestión Educativa Local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o la que haga sus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veces, 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responsable 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asesorar, supervisar y verificar la formulación de los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Cuadros para Asignación de Personal de los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Centros de Educación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Básica Alternativa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Públicos de su jurisdicción.</w:t>
      </w:r>
    </w:p>
    <w:p w14:paraId="35BA91F6" w14:textId="77777777" w:rsidR="0030028C" w:rsidRPr="00BD71CC" w:rsidRDefault="00016711" w:rsidP="00BD71CC">
      <w:pPr>
        <w:pStyle w:val="Prrafodelista"/>
        <w:numPr>
          <w:ilvl w:val="0"/>
          <w:numId w:val="205"/>
        </w:numPr>
        <w:tabs>
          <w:tab w:val="clear" w:pos="720"/>
          <w:tab w:val="num" w:pos="426"/>
        </w:tabs>
        <w:spacing w:before="120" w:after="0" w:line="240" w:lineRule="auto"/>
        <w:ind w:left="426" w:hanging="426"/>
        <w:jc w:val="both"/>
        <w:rPr>
          <w:rFonts w:asciiTheme="minorHAnsi" w:eastAsia="Arial Black" w:hAnsiTheme="minorHAnsi" w:cstheme="minorHAnsi"/>
          <w:b/>
        </w:rPr>
      </w:pPr>
      <w:r w:rsidRPr="00772216">
        <w:rPr>
          <w:rFonts w:asciiTheme="minorHAnsi" w:eastAsia="Arial Black" w:hAnsiTheme="minorHAnsi" w:cstheme="minorHAnsi"/>
          <w:b/>
        </w:rPr>
        <w:t>DISPOSICIONES ESPECÍFICAS</w:t>
      </w:r>
    </w:p>
    <w:p w14:paraId="517E60E9" w14:textId="77777777" w:rsidR="000D4C46" w:rsidRPr="00772216" w:rsidRDefault="00016711" w:rsidP="00BD71CC">
      <w:pPr>
        <w:pStyle w:val="Prrafodelista"/>
        <w:numPr>
          <w:ilvl w:val="1"/>
          <w:numId w:val="205"/>
        </w:numPr>
        <w:tabs>
          <w:tab w:val="clear" w:pos="750"/>
          <w:tab w:val="num" w:pos="567"/>
        </w:tabs>
        <w:spacing w:before="120" w:after="0" w:line="240" w:lineRule="auto"/>
        <w:ind w:left="0" w:firstLine="142"/>
        <w:jc w:val="both"/>
        <w:rPr>
          <w:rFonts w:asciiTheme="minorHAnsi" w:eastAsia="Arial Black" w:hAnsiTheme="minorHAnsi" w:cstheme="minorHAnsi"/>
          <w:b/>
        </w:rPr>
      </w:pPr>
      <w:r w:rsidRPr="00772216">
        <w:rPr>
          <w:rFonts w:asciiTheme="minorHAnsi" w:eastAsia="Arial Black" w:hAnsiTheme="minorHAnsi" w:cstheme="minorHAnsi"/>
          <w:b/>
        </w:rPr>
        <w:t>DE LA ELABORACION DEL CUADRO PARA ASIGNACION DE PERSONAL</w:t>
      </w:r>
    </w:p>
    <w:p w14:paraId="78589C9D" w14:textId="77777777" w:rsidR="000D4C46" w:rsidRPr="00772216" w:rsidRDefault="00016711" w:rsidP="00BD71CC">
      <w:pPr>
        <w:pStyle w:val="Prrafodelista"/>
        <w:numPr>
          <w:ilvl w:val="2"/>
          <w:numId w:val="205"/>
        </w:numPr>
        <w:tabs>
          <w:tab w:val="clear" w:pos="1440"/>
          <w:tab w:val="num" w:pos="851"/>
        </w:tabs>
        <w:spacing w:before="120" w:after="0" w:line="240" w:lineRule="auto"/>
        <w:ind w:left="284" w:firstLine="142"/>
        <w:jc w:val="both"/>
        <w:rPr>
          <w:rFonts w:asciiTheme="minorHAnsi" w:eastAsia="Arial Black" w:hAnsiTheme="minorHAnsi" w:cstheme="minorHAnsi"/>
          <w:b/>
        </w:rPr>
      </w:pPr>
      <w:r w:rsidRPr="00772216">
        <w:rPr>
          <w:rFonts w:asciiTheme="minorHAnsi" w:eastAsia="Arial" w:hAnsiTheme="minorHAnsi" w:cstheme="minorHAnsi"/>
        </w:rPr>
        <w:t>El Cuadro para Asignación de Personal del Centro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 Educación Básica Alternativa Publico, es formulado por el Director teniendo en cuenta la estructura orgánica prevista para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el respectivo modelo organizacional establecido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en la presente norma y lo dispuesto en las Normas Complementarias para la Elaboración y Aprobación del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Cuadro para Asignación de Personal aprobado por la Resolución Ministerial N° 0298- 2007-ED.</w:t>
      </w:r>
    </w:p>
    <w:p w14:paraId="7A7D284B" w14:textId="77777777" w:rsidR="0030028C" w:rsidRPr="00BD71CC" w:rsidRDefault="00016711" w:rsidP="00BD71CC">
      <w:pPr>
        <w:pStyle w:val="Prrafodelista"/>
        <w:numPr>
          <w:ilvl w:val="2"/>
          <w:numId w:val="205"/>
        </w:numPr>
        <w:tabs>
          <w:tab w:val="clear" w:pos="1440"/>
          <w:tab w:val="num" w:pos="851"/>
        </w:tabs>
        <w:spacing w:before="120" w:after="0" w:line="240" w:lineRule="auto"/>
        <w:ind w:left="284" w:firstLine="142"/>
        <w:jc w:val="both"/>
        <w:rPr>
          <w:rFonts w:asciiTheme="minorHAnsi" w:eastAsia="Arial Black" w:hAnsiTheme="minorHAnsi" w:cstheme="minorHAnsi"/>
          <w:b/>
        </w:rPr>
      </w:pPr>
      <w:r w:rsidRPr="00772216">
        <w:rPr>
          <w:rFonts w:asciiTheme="minorHAnsi" w:eastAsia="Arial" w:hAnsiTheme="minorHAnsi" w:cstheme="minorHAnsi"/>
        </w:rPr>
        <w:t xml:space="preserve"> El Cuadro para Asignación de Personal del Centro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 Educación Básica Alternativa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Publico, se elabora considerando los cargos estrictamente necesarios para el servicio educativo, según formato que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figura en el presente documento.</w:t>
      </w:r>
    </w:p>
    <w:p w14:paraId="2E7FCFCA" w14:textId="77777777" w:rsidR="000D4C46" w:rsidRPr="00772216" w:rsidRDefault="00016711" w:rsidP="00BD71CC">
      <w:pPr>
        <w:pStyle w:val="Prrafodelista"/>
        <w:numPr>
          <w:ilvl w:val="1"/>
          <w:numId w:val="205"/>
        </w:numPr>
        <w:tabs>
          <w:tab w:val="clear" w:pos="750"/>
        </w:tabs>
        <w:spacing w:before="120" w:after="0" w:line="240" w:lineRule="auto"/>
        <w:ind w:left="142" w:firstLine="0"/>
        <w:jc w:val="both"/>
        <w:rPr>
          <w:rFonts w:asciiTheme="minorHAnsi" w:eastAsia="Arial Black" w:hAnsiTheme="minorHAnsi" w:cstheme="minorHAnsi"/>
          <w:b/>
        </w:rPr>
      </w:pPr>
      <w:r w:rsidRPr="00772216">
        <w:rPr>
          <w:rFonts w:asciiTheme="minorHAnsi" w:eastAsia="Arial Black" w:hAnsiTheme="minorHAnsi" w:cstheme="minorHAnsi"/>
          <w:b/>
        </w:rPr>
        <w:t>DE LA ASIGNACION DE CARGOS</w:t>
      </w:r>
    </w:p>
    <w:p w14:paraId="78534CAD" w14:textId="77777777" w:rsidR="000D4C46" w:rsidRPr="00772216" w:rsidRDefault="00016711" w:rsidP="00BD71CC">
      <w:pPr>
        <w:pStyle w:val="Prrafodelista"/>
        <w:numPr>
          <w:ilvl w:val="2"/>
          <w:numId w:val="205"/>
        </w:numPr>
        <w:tabs>
          <w:tab w:val="clear" w:pos="1440"/>
          <w:tab w:val="num" w:pos="1134"/>
        </w:tabs>
        <w:spacing w:before="120" w:after="0" w:line="240" w:lineRule="auto"/>
        <w:ind w:left="284" w:firstLine="141"/>
        <w:jc w:val="both"/>
        <w:rPr>
          <w:rFonts w:asciiTheme="minorHAnsi" w:eastAsia="Arial Black" w:hAnsiTheme="minorHAnsi" w:cstheme="minorHAnsi"/>
          <w:b/>
        </w:rPr>
      </w:pPr>
      <w:r w:rsidRPr="00772216">
        <w:rPr>
          <w:rFonts w:asciiTheme="minorHAnsi" w:eastAsia="Arial" w:hAnsiTheme="minorHAnsi" w:cstheme="minorHAnsi"/>
        </w:rPr>
        <w:t>La asignación de cargos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directivos, docentes y administrativos, en el CAP del Centro de Educación Básica Alternativa Publico,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se efectúa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 acuerdo con la necesidad de cargos que genera el modelo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organizacional adoptado por el CEBA y teniendo en cuenta las plazas consideradas en el Presupuesto Analítico de Personal aprobado por la Dirección Regional de Educación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o Unidad de Gestión Educativa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Local según corresponda.</w:t>
      </w:r>
    </w:p>
    <w:p w14:paraId="2EB16FF3" w14:textId="77777777" w:rsidR="000D4C46" w:rsidRPr="00772216" w:rsidRDefault="00016711" w:rsidP="00BD71CC">
      <w:pPr>
        <w:pStyle w:val="Prrafodelista"/>
        <w:numPr>
          <w:ilvl w:val="2"/>
          <w:numId w:val="205"/>
        </w:numPr>
        <w:tabs>
          <w:tab w:val="clear" w:pos="1440"/>
          <w:tab w:val="num" w:pos="1134"/>
        </w:tabs>
        <w:spacing w:before="120" w:after="0" w:line="240" w:lineRule="auto"/>
        <w:ind w:left="284" w:firstLine="141"/>
        <w:jc w:val="both"/>
        <w:rPr>
          <w:rFonts w:asciiTheme="minorHAnsi" w:eastAsia="Arial Black" w:hAnsiTheme="minorHAnsi" w:cstheme="minorHAnsi"/>
          <w:b/>
        </w:rPr>
      </w:pPr>
      <w:r w:rsidRPr="00772216">
        <w:rPr>
          <w:rFonts w:asciiTheme="minorHAnsi" w:eastAsia="Arial" w:hAnsiTheme="minorHAnsi" w:cstheme="minorHAnsi"/>
        </w:rPr>
        <w:t>El Centro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 Educación Básica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Alternativa Publico, que actualmente solo cuenta con el cargo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 Subdirector adecuara dicho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cargo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como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Director según el modelo organizacional que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adopte. En caso que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 xml:space="preserve">la plaza de Director no </w:t>
      </w:r>
      <w:r w:rsidR="00810F95" w:rsidRPr="00772216">
        <w:rPr>
          <w:rFonts w:asciiTheme="minorHAnsi" w:eastAsia="Arial" w:hAnsiTheme="minorHAnsi" w:cstheme="minorHAnsi"/>
        </w:rPr>
        <w:t>esté</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considerada en el respectivo Presupuesto Analítico de Personal, este se incluirá</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como cargo previsto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 xml:space="preserve">en el CAP. </w:t>
      </w:r>
    </w:p>
    <w:p w14:paraId="682094B7" w14:textId="77777777" w:rsidR="000D4C46" w:rsidRPr="00772216" w:rsidRDefault="00016711" w:rsidP="00BD71CC">
      <w:pPr>
        <w:pStyle w:val="Prrafodelista"/>
        <w:numPr>
          <w:ilvl w:val="2"/>
          <w:numId w:val="205"/>
        </w:numPr>
        <w:tabs>
          <w:tab w:val="clear" w:pos="1440"/>
          <w:tab w:val="num" w:pos="1134"/>
        </w:tabs>
        <w:spacing w:before="120" w:after="0" w:line="240" w:lineRule="auto"/>
        <w:ind w:left="284" w:firstLine="141"/>
        <w:jc w:val="both"/>
        <w:rPr>
          <w:rFonts w:asciiTheme="minorHAnsi" w:eastAsia="Arial Black" w:hAnsiTheme="minorHAnsi" w:cstheme="minorHAnsi"/>
          <w:b/>
        </w:rPr>
      </w:pPr>
      <w:r w:rsidRPr="00772216">
        <w:rPr>
          <w:rFonts w:asciiTheme="minorHAnsi" w:eastAsia="Arial" w:hAnsiTheme="minorHAnsi" w:cstheme="minorHAnsi"/>
        </w:rPr>
        <w:t>La asignación de cargos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Administrativos: Secretaria, Oficinista y Personal de Servicio se efectúa conforme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al Modelo Organizacional que figura en los Anexos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 la presente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resolución, la necesidad institucional de cada CEBA y lo establecido en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 parte pertinente 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"Lineamientos para la Evaluación y Racionalización de Plazas de Educación Básica y Técnico Productiva del Sector Publico" aprobado por la Resolución Ministerial N°0101-2009-ED</w:t>
      </w:r>
    </w:p>
    <w:p w14:paraId="44F62FB5" w14:textId="77777777" w:rsidR="000D4C46" w:rsidRPr="00BD71CC" w:rsidRDefault="00016711" w:rsidP="00BD71CC">
      <w:pPr>
        <w:pStyle w:val="Prrafodelista"/>
        <w:numPr>
          <w:ilvl w:val="2"/>
          <w:numId w:val="205"/>
        </w:numPr>
        <w:tabs>
          <w:tab w:val="clear" w:pos="1440"/>
          <w:tab w:val="num" w:pos="1134"/>
        </w:tabs>
        <w:spacing w:before="120" w:after="0" w:line="240" w:lineRule="auto"/>
        <w:ind w:left="284" w:firstLine="141"/>
        <w:jc w:val="both"/>
        <w:rPr>
          <w:rFonts w:asciiTheme="minorHAnsi" w:eastAsia="Arial Black" w:hAnsiTheme="minorHAnsi" w:cstheme="minorHAnsi"/>
          <w:b/>
        </w:rPr>
      </w:pPr>
      <w:r w:rsidRPr="00772216">
        <w:rPr>
          <w:rFonts w:asciiTheme="minorHAnsi" w:eastAsia="Arial" w:hAnsiTheme="minorHAnsi" w:cstheme="minorHAnsi"/>
        </w:rPr>
        <w:t>El cargo de Subdirector se asigna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cuando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el CEBA,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cuente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con 20 o más secciones, incluyendo cinco o más periféricos y tenga el modelo organizacional conformado por los ciclos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inicial,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intermedio y avanzado y ofrezca las distintas formas de atención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 la modalidad</w:t>
      </w:r>
    </w:p>
    <w:p w14:paraId="33911CEE" w14:textId="77777777" w:rsidR="000D4C46" w:rsidRPr="00772216" w:rsidRDefault="00016711" w:rsidP="00BD71CC">
      <w:pPr>
        <w:pStyle w:val="Prrafodelista"/>
        <w:numPr>
          <w:ilvl w:val="1"/>
          <w:numId w:val="205"/>
        </w:numPr>
        <w:tabs>
          <w:tab w:val="clear" w:pos="750"/>
          <w:tab w:val="num" w:pos="993"/>
        </w:tabs>
        <w:spacing w:before="120" w:after="0" w:line="240" w:lineRule="auto"/>
        <w:ind w:left="426"/>
        <w:jc w:val="both"/>
        <w:rPr>
          <w:rFonts w:asciiTheme="minorHAnsi" w:eastAsia="Arial Black" w:hAnsiTheme="minorHAnsi" w:cstheme="minorHAnsi"/>
          <w:b/>
        </w:rPr>
      </w:pPr>
      <w:r w:rsidRPr="00772216">
        <w:rPr>
          <w:rFonts w:asciiTheme="minorHAnsi" w:eastAsia="Arial Black" w:hAnsiTheme="minorHAnsi" w:cstheme="minorHAnsi"/>
          <w:b/>
        </w:rPr>
        <w:t>DE LOS MODELOS ORGANIZACIONALES DE LOS CEBA</w:t>
      </w:r>
    </w:p>
    <w:p w14:paraId="610F98B2" w14:textId="77777777" w:rsidR="000D4C46" w:rsidRPr="00772216" w:rsidRDefault="00016711" w:rsidP="00BD71CC">
      <w:pPr>
        <w:pStyle w:val="Prrafodelista"/>
        <w:numPr>
          <w:ilvl w:val="2"/>
          <w:numId w:val="205"/>
        </w:numPr>
        <w:tabs>
          <w:tab w:val="clear" w:pos="1440"/>
          <w:tab w:val="num" w:pos="993"/>
        </w:tabs>
        <w:spacing w:before="120" w:after="0" w:line="240" w:lineRule="auto"/>
        <w:ind w:left="284" w:firstLine="142"/>
        <w:jc w:val="both"/>
        <w:rPr>
          <w:rFonts w:asciiTheme="minorHAnsi" w:eastAsia="Arial Black" w:hAnsiTheme="minorHAnsi" w:cstheme="minorHAnsi"/>
          <w:b/>
        </w:rPr>
      </w:pPr>
      <w:r w:rsidRPr="00772216">
        <w:rPr>
          <w:rFonts w:asciiTheme="minorHAnsi" w:eastAsia="Arial" w:hAnsiTheme="minorHAnsi" w:cstheme="minorHAnsi"/>
        </w:rPr>
        <w:t>El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CAP</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del Centro de Educación Básica Alternativa Publico se formula teniendo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en cuenta uno de los siguientes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modelos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organizacionales:</w:t>
      </w:r>
    </w:p>
    <w:p w14:paraId="2E61D462" w14:textId="77777777" w:rsidR="000D4C46" w:rsidRPr="00772216" w:rsidRDefault="000D4C46" w:rsidP="00BD71CC">
      <w:pPr>
        <w:pStyle w:val="Prrafodelista"/>
        <w:numPr>
          <w:ilvl w:val="0"/>
          <w:numId w:val="206"/>
        </w:numPr>
        <w:spacing w:before="120" w:after="0" w:line="240" w:lineRule="auto"/>
        <w:ind w:firstLine="66"/>
        <w:jc w:val="both"/>
        <w:rPr>
          <w:rFonts w:asciiTheme="minorHAnsi" w:eastAsia="Arial" w:hAnsiTheme="minorHAnsi" w:cstheme="minorHAnsi"/>
        </w:rPr>
      </w:pPr>
      <w:r w:rsidRPr="00772216">
        <w:rPr>
          <w:rFonts w:asciiTheme="minorHAnsi" w:eastAsia="Arial Black" w:hAnsiTheme="minorHAnsi" w:cstheme="minorHAnsi"/>
        </w:rPr>
        <w:t>Modelo 1:</w:t>
      </w:r>
      <w:r w:rsidR="00A37E0B" w:rsidRPr="00772216">
        <w:rPr>
          <w:rFonts w:asciiTheme="minorHAnsi" w:eastAsia="Arial Black" w:hAnsiTheme="minorHAnsi" w:cstheme="minorHAnsi"/>
        </w:rPr>
        <w:t xml:space="preserve"> </w:t>
      </w:r>
      <w:r w:rsidRPr="00772216">
        <w:rPr>
          <w:rFonts w:asciiTheme="minorHAnsi" w:eastAsia="Arial" w:hAnsiTheme="minorHAnsi" w:cstheme="minorHAnsi"/>
        </w:rPr>
        <w:t>Centro de Educación Básica Alternativa Público que atiende los tres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ciclos de la modalidad: Ciclo Inicial - Intermedio y Avanzado.</w:t>
      </w:r>
    </w:p>
    <w:p w14:paraId="7A1D86C5" w14:textId="77777777" w:rsidR="000D4C46" w:rsidRPr="00772216" w:rsidRDefault="000D4C46" w:rsidP="00BD71CC">
      <w:pPr>
        <w:pStyle w:val="Prrafodelista"/>
        <w:numPr>
          <w:ilvl w:val="0"/>
          <w:numId w:val="206"/>
        </w:numPr>
        <w:spacing w:before="120" w:after="0" w:line="240" w:lineRule="auto"/>
        <w:ind w:firstLine="66"/>
        <w:jc w:val="both"/>
        <w:rPr>
          <w:rFonts w:asciiTheme="minorHAnsi" w:eastAsia="Arial" w:hAnsiTheme="minorHAnsi" w:cstheme="minorHAnsi"/>
        </w:rPr>
      </w:pPr>
      <w:r w:rsidRPr="00772216">
        <w:rPr>
          <w:rFonts w:asciiTheme="minorHAnsi" w:eastAsia="Arial Black" w:hAnsiTheme="minorHAnsi" w:cstheme="minorHAnsi"/>
        </w:rPr>
        <w:t>Modelo 2:</w:t>
      </w:r>
      <w:r w:rsidRPr="00772216">
        <w:rPr>
          <w:rFonts w:asciiTheme="minorHAnsi" w:eastAsia="Arial" w:hAnsiTheme="minorHAnsi" w:cstheme="minorHAnsi"/>
        </w:rPr>
        <w:t xml:space="preserve"> Centro de Educación Básica Alternativa Publico que atiende dos ciclos de la modalidad: Inicial, Intermedio o Intermedio - Avanzado.</w:t>
      </w:r>
    </w:p>
    <w:p w14:paraId="59C8253B" w14:textId="77777777" w:rsidR="000D4C46" w:rsidRPr="00772216" w:rsidRDefault="000D4C46" w:rsidP="00BD71CC">
      <w:pPr>
        <w:pStyle w:val="Prrafodelista"/>
        <w:numPr>
          <w:ilvl w:val="0"/>
          <w:numId w:val="206"/>
        </w:numPr>
        <w:spacing w:before="120" w:after="0" w:line="240" w:lineRule="auto"/>
        <w:ind w:firstLine="66"/>
        <w:jc w:val="both"/>
        <w:rPr>
          <w:rFonts w:asciiTheme="minorHAnsi" w:eastAsia="Arial" w:hAnsiTheme="minorHAnsi" w:cstheme="minorHAnsi"/>
        </w:rPr>
      </w:pPr>
      <w:r w:rsidRPr="00772216">
        <w:rPr>
          <w:rFonts w:asciiTheme="minorHAnsi" w:eastAsia="Arial Black" w:hAnsiTheme="minorHAnsi" w:cstheme="minorHAnsi"/>
        </w:rPr>
        <w:t>Modelo 3: Centro</w:t>
      </w:r>
      <w:r w:rsidRPr="00772216">
        <w:rPr>
          <w:rFonts w:asciiTheme="minorHAnsi" w:eastAsia="Arial" w:hAnsiTheme="minorHAnsi" w:cstheme="minorHAnsi"/>
        </w:rPr>
        <w:t xml:space="preserve"> de Educación Básica Alternativa Publico que atiende un solo ciclo de la modalidad: Inicial, Intermedio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o Avanzado.</w:t>
      </w:r>
    </w:p>
    <w:p w14:paraId="6E493766" w14:textId="77777777" w:rsidR="0030028C" w:rsidRPr="00467393" w:rsidRDefault="00016711" w:rsidP="00467393">
      <w:pPr>
        <w:pStyle w:val="Prrafodelista"/>
        <w:numPr>
          <w:ilvl w:val="2"/>
          <w:numId w:val="205"/>
        </w:numPr>
        <w:tabs>
          <w:tab w:val="clear" w:pos="1440"/>
          <w:tab w:val="left" w:pos="1134"/>
        </w:tabs>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El CEBA, que progresivamente logre un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mayor nivel 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desarrollo institucional, podrá adoptar el respectivo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modelo organizacional, en función a las formas de atención presencial, semi-presencial y a distancia, así como, el número de profesores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y secciones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 xml:space="preserve">con </w:t>
      </w:r>
      <w:r w:rsidR="000D4C46" w:rsidRPr="00772216">
        <w:rPr>
          <w:rFonts w:asciiTheme="minorHAnsi" w:eastAsia="Arial" w:hAnsiTheme="minorHAnsi" w:cstheme="minorHAnsi"/>
        </w:rPr>
        <w:t>que cuente.</w:t>
      </w:r>
    </w:p>
    <w:p w14:paraId="09DF44A3" w14:textId="77777777" w:rsidR="000D4C46" w:rsidRPr="00772216" w:rsidRDefault="00016711" w:rsidP="00BD71CC">
      <w:pPr>
        <w:pStyle w:val="Prrafodelista"/>
        <w:numPr>
          <w:ilvl w:val="1"/>
          <w:numId w:val="205"/>
        </w:numPr>
        <w:tabs>
          <w:tab w:val="clear" w:pos="750"/>
          <w:tab w:val="left" w:pos="567"/>
        </w:tabs>
        <w:spacing w:before="120" w:after="0" w:line="240" w:lineRule="auto"/>
        <w:ind w:left="0" w:firstLine="142"/>
        <w:jc w:val="both"/>
        <w:rPr>
          <w:rFonts w:asciiTheme="minorHAnsi" w:eastAsia="Arial" w:hAnsiTheme="minorHAnsi" w:cstheme="minorHAnsi"/>
        </w:rPr>
      </w:pPr>
      <w:r w:rsidRPr="00772216">
        <w:rPr>
          <w:rFonts w:asciiTheme="minorHAnsi" w:eastAsia="Arial Black" w:hAnsiTheme="minorHAnsi" w:cstheme="minorHAnsi"/>
          <w:b/>
        </w:rPr>
        <w:t xml:space="preserve"> DE LA FORMULACION Y APROBACION</w:t>
      </w:r>
    </w:p>
    <w:p w14:paraId="5558C900" w14:textId="77777777" w:rsidR="000D4C46" w:rsidRPr="00772216" w:rsidRDefault="00016711" w:rsidP="00BD71CC">
      <w:pPr>
        <w:pStyle w:val="Prrafodelista"/>
        <w:numPr>
          <w:ilvl w:val="2"/>
          <w:numId w:val="205"/>
        </w:numPr>
        <w:tabs>
          <w:tab w:val="clear" w:pos="1440"/>
          <w:tab w:val="num" w:pos="993"/>
        </w:tabs>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El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Presupuesto Analítico de Personal del Centro de Educación Básica Alternativa Publico,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aprobado por la Dirección Regional de Educación o la Unidad de Gestión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Educativa Local, según los casos, sirve de base para la formulación del respectivo Cuadro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para Asignación de Personal, que a su vez es aprobado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por Resolución Directoral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del Centro de Educación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Básica Alternativa Publico.</w:t>
      </w:r>
    </w:p>
    <w:p w14:paraId="4A23F026" w14:textId="77777777" w:rsidR="00E2148A" w:rsidRPr="00BD71CC" w:rsidRDefault="00016711" w:rsidP="00BD71CC">
      <w:pPr>
        <w:pStyle w:val="Prrafodelista"/>
        <w:numPr>
          <w:ilvl w:val="2"/>
          <w:numId w:val="205"/>
        </w:numPr>
        <w:tabs>
          <w:tab w:val="clear" w:pos="1440"/>
          <w:tab w:val="num" w:pos="993"/>
        </w:tabs>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El CAP del Centro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 Educación Básica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Alternativa Publico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Unidocente o Multigrado, es formulado y aprobado por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 Dirección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o Área de Gestión I institucional de la Dirección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Regional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 Educación o la Unidad de Gestión Educativa Local, según corresponda.</w:t>
      </w:r>
    </w:p>
    <w:p w14:paraId="5FC0B1E7" w14:textId="77777777" w:rsidR="00371C0F" w:rsidRPr="00772216" w:rsidRDefault="00016711" w:rsidP="00BD71CC">
      <w:pPr>
        <w:pStyle w:val="Prrafodelista"/>
        <w:numPr>
          <w:ilvl w:val="1"/>
          <w:numId w:val="205"/>
        </w:numPr>
        <w:tabs>
          <w:tab w:val="clear" w:pos="750"/>
          <w:tab w:val="num" w:pos="709"/>
        </w:tabs>
        <w:spacing w:before="120" w:after="0" w:line="240" w:lineRule="auto"/>
        <w:ind w:left="0" w:firstLine="142"/>
        <w:jc w:val="both"/>
        <w:rPr>
          <w:rFonts w:asciiTheme="minorHAnsi" w:eastAsia="Arial Black" w:hAnsiTheme="minorHAnsi" w:cstheme="minorHAnsi"/>
          <w:b/>
        </w:rPr>
      </w:pPr>
      <w:r w:rsidRPr="00772216">
        <w:rPr>
          <w:rFonts w:asciiTheme="minorHAnsi" w:eastAsia="Arial Black" w:hAnsiTheme="minorHAnsi" w:cstheme="minorHAnsi"/>
          <w:b/>
        </w:rPr>
        <w:t>REORDENAMIENTO DE CARGOS</w:t>
      </w:r>
    </w:p>
    <w:p w14:paraId="7E75CB6C" w14:textId="77777777" w:rsidR="000D4C46" w:rsidRPr="00BD71CC" w:rsidRDefault="00016711" w:rsidP="00BD71CC">
      <w:pPr>
        <w:pStyle w:val="Prrafodelista"/>
        <w:spacing w:before="120" w:after="0" w:line="240" w:lineRule="auto"/>
        <w:ind w:left="284"/>
        <w:jc w:val="both"/>
        <w:rPr>
          <w:rFonts w:asciiTheme="minorHAnsi" w:eastAsia="Arial Black" w:hAnsiTheme="minorHAnsi" w:cstheme="minorHAnsi"/>
          <w:b/>
        </w:rPr>
      </w:pPr>
      <w:r w:rsidRPr="00772216">
        <w:rPr>
          <w:rFonts w:asciiTheme="minorHAnsi" w:eastAsia="Arial" w:hAnsiTheme="minorHAnsi" w:cstheme="minorHAnsi"/>
        </w:rPr>
        <w:t>El reordenamiento de cargos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del Centro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 Educación Básica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Alternativa Publico, procede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solo cuando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no modifica la respectiva plaza o incremente el Presupuesto Analítico de Personal, aprobado. El reordenamiento es aprobado por Resolución el Director del Centro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 Educación Básica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Alternativa Publico, cuya copia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será remitida bajo responsabilidad a la Dirección o Área de Gestión Institucional de la Dirección Regional de Educación o la Unidad de Gestión Educativa Local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según corresponda,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dentro de las 48 horas de expedida.</w:t>
      </w:r>
    </w:p>
    <w:p w14:paraId="0809ECA4" w14:textId="77777777" w:rsidR="00947FB6" w:rsidRPr="0030028C" w:rsidRDefault="00016711" w:rsidP="00BD71CC">
      <w:pPr>
        <w:pStyle w:val="Prrafodelista"/>
        <w:numPr>
          <w:ilvl w:val="0"/>
          <w:numId w:val="205"/>
        </w:numPr>
        <w:tabs>
          <w:tab w:val="clear" w:pos="720"/>
          <w:tab w:val="num" w:pos="426"/>
        </w:tabs>
        <w:spacing w:before="120" w:after="0" w:line="240" w:lineRule="auto"/>
        <w:jc w:val="both"/>
        <w:rPr>
          <w:rFonts w:asciiTheme="minorHAnsi" w:eastAsia="Arial Black" w:hAnsiTheme="minorHAnsi" w:cstheme="minorHAnsi"/>
          <w:b/>
        </w:rPr>
      </w:pPr>
      <w:r w:rsidRPr="00772216">
        <w:rPr>
          <w:rFonts w:asciiTheme="minorHAnsi" w:eastAsia="Arial Black" w:hAnsiTheme="minorHAnsi" w:cstheme="minorHAnsi"/>
          <w:b/>
        </w:rPr>
        <w:t>DISPOSICIONES COMPLEMENTARIAS</w:t>
      </w:r>
    </w:p>
    <w:p w14:paraId="7FC81389" w14:textId="77777777" w:rsidR="00016711" w:rsidRPr="00772216" w:rsidRDefault="00016711" w:rsidP="00BD71CC">
      <w:pPr>
        <w:spacing w:before="120"/>
        <w:jc w:val="both"/>
        <w:rPr>
          <w:rFonts w:asciiTheme="minorHAnsi" w:eastAsia="Arial" w:hAnsiTheme="minorHAnsi" w:cstheme="minorHAnsi"/>
          <w:sz w:val="22"/>
          <w:szCs w:val="22"/>
        </w:rPr>
      </w:pPr>
      <w:r w:rsidRPr="00772216">
        <w:rPr>
          <w:rFonts w:asciiTheme="minorHAnsi" w:eastAsia="Arial Black" w:hAnsiTheme="minorHAnsi" w:cstheme="minorHAnsi"/>
          <w:b/>
          <w:sz w:val="22"/>
          <w:szCs w:val="22"/>
        </w:rPr>
        <w:t>Primera.-</w:t>
      </w:r>
      <w:r w:rsidRPr="00772216">
        <w:rPr>
          <w:rFonts w:asciiTheme="minorHAnsi" w:eastAsia="Arial Black" w:hAnsiTheme="minorHAnsi" w:cstheme="minorHAnsi"/>
          <w:sz w:val="22"/>
          <w:szCs w:val="22"/>
        </w:rPr>
        <w:t xml:space="preserve"> </w:t>
      </w:r>
      <w:r w:rsidRPr="00772216">
        <w:rPr>
          <w:rFonts w:asciiTheme="minorHAnsi" w:eastAsia="Arial" w:hAnsiTheme="minorHAnsi" w:cstheme="minorHAnsi"/>
          <w:sz w:val="22"/>
          <w:szCs w:val="22"/>
        </w:rPr>
        <w:t>La aprobación del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Cuadro de Asignación de Personal, en ningún cas</w:t>
      </w:r>
      <w:r w:rsidR="00E156AA">
        <w:rPr>
          <w:rFonts w:asciiTheme="minorHAnsi" w:eastAsia="Arial" w:hAnsiTheme="minorHAnsi" w:cstheme="minorHAnsi"/>
          <w:sz w:val="22"/>
          <w:szCs w:val="22"/>
        </w:rPr>
        <w:t>o</w:t>
      </w:r>
      <w:r w:rsidRPr="00772216">
        <w:rPr>
          <w:rFonts w:asciiTheme="minorHAnsi" w:eastAsia="Arial" w:hAnsiTheme="minorHAnsi" w:cstheme="minorHAnsi"/>
          <w:sz w:val="22"/>
          <w:szCs w:val="22"/>
        </w:rPr>
        <w:t>, modifica la situación del personal directivo, jerárquico y docente, para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efectos de su incorporación a la Carrera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Publica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del Profesorado, la misma que se rige por</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las normas, procedimientos y condiciones establecidas en la Ley N° 29062,</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Ley que modifica la Ley del Profesorado en</w:t>
      </w:r>
      <w:r w:rsidR="0030028C">
        <w:rPr>
          <w:rFonts w:asciiTheme="minorHAnsi" w:eastAsia="Arial" w:hAnsiTheme="minorHAnsi" w:cstheme="minorHAnsi"/>
          <w:sz w:val="22"/>
          <w:szCs w:val="22"/>
        </w:rPr>
        <w:t xml:space="preserve"> lo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referido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a la Carrera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Publica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Magisterial, su Reglamento aprobado por Decreto Supremo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N° 003-2008-ED y sus normas específicas pertinentes.</w:t>
      </w:r>
    </w:p>
    <w:p w14:paraId="39A2654F" w14:textId="77777777" w:rsidR="000D4C46" w:rsidRPr="00BD71CC" w:rsidRDefault="00016711" w:rsidP="00BD71CC">
      <w:pPr>
        <w:spacing w:before="120"/>
        <w:jc w:val="both"/>
        <w:rPr>
          <w:rFonts w:asciiTheme="minorHAnsi" w:eastAsia="Arial" w:hAnsiTheme="minorHAnsi" w:cstheme="minorHAnsi"/>
          <w:sz w:val="22"/>
          <w:szCs w:val="22"/>
        </w:rPr>
      </w:pPr>
      <w:r w:rsidRPr="00772216">
        <w:rPr>
          <w:rFonts w:asciiTheme="minorHAnsi" w:eastAsia="Arial Black" w:hAnsiTheme="minorHAnsi" w:cstheme="minorHAnsi"/>
          <w:b/>
          <w:sz w:val="22"/>
          <w:szCs w:val="22"/>
        </w:rPr>
        <w:t>Segunda.-</w:t>
      </w:r>
      <w:r w:rsidRPr="00772216">
        <w:rPr>
          <w:rFonts w:asciiTheme="minorHAnsi" w:eastAsia="Arial Black" w:hAnsiTheme="minorHAnsi" w:cstheme="minorHAnsi"/>
          <w:sz w:val="22"/>
          <w:szCs w:val="22"/>
        </w:rPr>
        <w:t xml:space="preserve"> </w:t>
      </w:r>
      <w:r w:rsidRPr="00772216">
        <w:rPr>
          <w:rFonts w:asciiTheme="minorHAnsi" w:eastAsia="Arial" w:hAnsiTheme="minorHAnsi" w:cstheme="minorHAnsi"/>
          <w:sz w:val="22"/>
          <w:szCs w:val="22"/>
        </w:rPr>
        <w:t>Los actuales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profesores nombrados o reasignados com</w:t>
      </w:r>
      <w:r w:rsidR="0030028C">
        <w:rPr>
          <w:rFonts w:asciiTheme="minorHAnsi" w:eastAsia="Arial" w:hAnsiTheme="minorHAnsi" w:cstheme="minorHAnsi"/>
          <w:sz w:val="22"/>
          <w:szCs w:val="22"/>
        </w:rPr>
        <w:t>o</w:t>
      </w:r>
      <w:r w:rsidRPr="00772216">
        <w:rPr>
          <w:rFonts w:asciiTheme="minorHAnsi" w:eastAsia="Arial" w:hAnsiTheme="minorHAnsi" w:cstheme="minorHAnsi"/>
          <w:sz w:val="22"/>
          <w:szCs w:val="22"/>
        </w:rPr>
        <w:t xml:space="preserve"> subdirectores en los ex Colegios de Secundaria de Adultos y Escuelas Primaria de Adultos (anterior Ley N°23384), continuaran como tales hasta que la plaza de Director del Centro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 Educación Básica Alternativa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Publico, se cubra mediante concurso conforme a Ley.</w:t>
      </w:r>
      <w:r w:rsidR="00E07FE2">
        <w:rPr>
          <w:rFonts w:asciiTheme="minorHAnsi" w:eastAsiaTheme="majorEastAsia" w:hAnsiTheme="minorHAnsi" w:cstheme="minorHAnsi"/>
          <w:b/>
          <w:noProof/>
          <w:sz w:val="22"/>
          <w:szCs w:val="22"/>
          <w:lang w:val="es-PE" w:eastAsia="es-PE"/>
        </w:rPr>
        <mc:AlternateContent>
          <mc:Choice Requires="wps">
            <w:drawing>
              <wp:anchor distT="0" distB="0" distL="114300" distR="114300" simplePos="0" relativeHeight="251661312" behindDoc="1" locked="0" layoutInCell="1" allowOverlap="1" wp14:anchorId="414FA6EE" wp14:editId="27C3CB55">
                <wp:simplePos x="0" y="0"/>
                <wp:positionH relativeFrom="page">
                  <wp:posOffset>4019550</wp:posOffset>
                </wp:positionH>
                <wp:positionV relativeFrom="page">
                  <wp:posOffset>133350</wp:posOffset>
                </wp:positionV>
                <wp:extent cx="2197100" cy="292100"/>
                <wp:effectExtent l="0" t="0" r="12700" b="12700"/>
                <wp:wrapNone/>
                <wp:docPr id="20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0D149" w14:textId="77777777" w:rsidR="00E16AF6" w:rsidRDefault="00E16AF6" w:rsidP="00016711">
                            <w:pPr>
                              <w:spacing w:before="7" w:line="110" w:lineRule="exact"/>
                              <w:rPr>
                                <w:sz w:val="11"/>
                                <w:szCs w:val="11"/>
                              </w:rPr>
                            </w:pPr>
                          </w:p>
                          <w:p w14:paraId="2309A7C7" w14:textId="77777777" w:rsidR="00E16AF6" w:rsidRDefault="00E16AF6" w:rsidP="00016711">
                            <w:pPr>
                              <w:ind w:left="1390" w:right="-20"/>
                              <w:rPr>
                                <w:rFonts w:ascii="Arial" w:eastAsia="Arial" w:hAnsi="Arial" w:cs="Arial"/>
                                <w:sz w:val="27"/>
                                <w:szCs w:val="27"/>
                              </w:rPr>
                            </w:pPr>
                            <w:r>
                              <w:rPr>
                                <w:rFonts w:ascii="Arial" w:eastAsia="Arial" w:hAnsi="Arial" w:cs="Arial"/>
                                <w:sz w:val="27"/>
                                <w:szCs w:val="27"/>
                              </w:rPr>
                              <w:t>024</w:t>
                            </w:r>
                            <w:r>
                              <w:rPr>
                                <w:rFonts w:ascii="Arial" w:eastAsia="Arial" w:hAnsi="Arial" w:cs="Arial"/>
                                <w:spacing w:val="67"/>
                                <w:sz w:val="27"/>
                                <w:szCs w:val="27"/>
                              </w:rPr>
                              <w:t xml:space="preserve"> </w:t>
                            </w:r>
                            <w:r>
                              <w:rPr>
                                <w:rFonts w:ascii="Arial" w:eastAsia="Arial" w:hAnsi="Arial" w:cs="Arial"/>
                                <w:w w:val="113"/>
                                <w:sz w:val="27"/>
                                <w:szCs w:val="27"/>
                              </w:rPr>
                              <w:t>-2009-ED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FA6EE" id="_x0000_t202" coordsize="21600,21600" o:spt="202" path="m,l,21600r21600,l21600,xe">
                <v:stroke joinstyle="miter"/>
                <v:path gradientshapeok="t" o:connecttype="rect"/>
              </v:shapetype>
              <v:shape id="Cuadro de texto 3" o:spid="_x0000_s1060" type="#_x0000_t202" style="position:absolute;left:0;text-align:left;margin-left:316.5pt;margin-top:10.5pt;width:173pt;height:2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UnNtQIAALoFAAAOAAAAZHJzL2Uyb0RvYy54bWysVNtunDAQfa/Uf7D8TriEvYDCRgksVaX0&#10;IqX9AC82i1Wwqe1dNo367x2bZbNJVKlqy4M12OMzc2aO5+r60LVoz5TmUmQ4vAgwYqKSlItthr9+&#10;Kb0lRtoQQUkrBcvwA9P4evX2zdXQpyySjWwpUwhAhE6HPsONMX3q+7pqWEf0heyZgMNaqo4Y+FVb&#10;nyoyAHrX+lEQzP1BKtorWTGtYbcYD/HK4dc1q8ynutbMoDbDkJtxq3Lrxq7+6oqkW0X6hlfHNMhf&#10;ZNERLiDoCaoghqCd4q+gOl4pqWVtLirZ+bKuecUcB2ATBi/Y3DekZ44LFEf3pzLp/wdbfdx/VojT&#10;DEcBtEqQDpqU7whVElGGDDsYiS5tmYZep+B934O/OdzKA7TbUdb9nay+aSRk3hCxZTdKyaFhhEKa&#10;ob3pn10dcbQF2QwfJIVoZGekAzrUqrM1hKogQId2PZxaBHmgCjajMFmEARxVcBYlkbVtCJJOt3ul&#10;zTsmO2SNDCuQgEMn+zttRtfJxQYTsuRtC/skbcWzDcAcdyA2XLVnNgvX1cckSNbL9TL24mi+9uKg&#10;KLybMo+9eRkuZsVlkedF+NPGDeO04ZQyYcNMCgvjP+vgUeujNk4a07Ll1MLZlLTabvJWoT0BhZfu&#10;OxbkzM1/noarF3B5QSmM4uA2Srxyvlx4cRnPvGQRLL0gTG6TeRAncVE+p3THBft3SmjIcDKLZqOY&#10;fsstcN9rbiTtuIEZ0vIuw8uTE0mtBNeCutYawtvRPiuFTf+pFNDuqdFOsFajo1rNYXNwTySMbHir&#10;5o2kDyBhJUFhIEYYgGA0Uv3AaIBhkmH9fUcUw6h9L+AZ2MkzGWoyNpNBRAVXM2wwGs3cjBNq1yu+&#10;bQB5fGhC3sBTqblT8VMWxwcGA8KROQ4zO4HO/53X08hd/QIAAP//AwBQSwMEFAAGAAgAAAAhAGVe&#10;rIbeAAAACQEAAA8AAABkcnMvZG93bnJldi54bWxMj0FPwzAMhe9I/IfISNxYuk3qaGk6TQhOSIiu&#10;HDimjddGa5zSZFv595gTO9nWe3r+XrGd3SDOOAXrScFykYBAar2x1Cn4rF8fHkGEqMnowRMq+MEA&#10;2/L2ptC58Req8LyPneAQCrlW0Mc45lKGtkenw8KPSKwd/OR05HPqpJn0hcPdIFdJkkqnLfGHXo/4&#10;3GN73J+cgt0XVS/2+735qA6Vressobf0qNT93bx7AhFxjv9m+MNndCiZqfEnMkEMCtL1mrtEBasl&#10;TzZkm4yXhpVNArIs5HWD8hcAAP//AwBQSwECLQAUAAYACAAAACEAtoM4kv4AAADhAQAAEwAAAAAA&#10;AAAAAAAAAAAAAAAAW0NvbnRlbnRfVHlwZXNdLnhtbFBLAQItABQABgAIAAAAIQA4/SH/1gAAAJQB&#10;AAALAAAAAAAAAAAAAAAAAC8BAABfcmVscy8ucmVsc1BLAQItABQABgAIAAAAIQCE6UnNtQIAALoF&#10;AAAOAAAAAAAAAAAAAAAAAC4CAABkcnMvZTJvRG9jLnhtbFBLAQItABQABgAIAAAAIQBlXqyG3gAA&#10;AAkBAAAPAAAAAAAAAAAAAAAAAA8FAABkcnMvZG93bnJldi54bWxQSwUGAAAAAAQABADzAAAAGgYA&#10;AAAA&#10;" filled="f" stroked="f">
                <v:textbox inset="0,0,0,0">
                  <w:txbxContent>
                    <w:p w14:paraId="4120D149" w14:textId="77777777" w:rsidR="00E16AF6" w:rsidRDefault="00E16AF6" w:rsidP="00016711">
                      <w:pPr>
                        <w:spacing w:before="7" w:line="110" w:lineRule="exact"/>
                        <w:rPr>
                          <w:sz w:val="11"/>
                          <w:szCs w:val="11"/>
                        </w:rPr>
                      </w:pPr>
                    </w:p>
                    <w:p w14:paraId="2309A7C7" w14:textId="77777777" w:rsidR="00E16AF6" w:rsidRDefault="00E16AF6" w:rsidP="00016711">
                      <w:pPr>
                        <w:ind w:left="1390" w:right="-20"/>
                        <w:rPr>
                          <w:rFonts w:ascii="Arial" w:eastAsia="Arial" w:hAnsi="Arial" w:cs="Arial"/>
                          <w:sz w:val="27"/>
                          <w:szCs w:val="27"/>
                        </w:rPr>
                      </w:pPr>
                      <w:r>
                        <w:rPr>
                          <w:rFonts w:ascii="Arial" w:eastAsia="Arial" w:hAnsi="Arial" w:cs="Arial"/>
                          <w:sz w:val="27"/>
                          <w:szCs w:val="27"/>
                        </w:rPr>
                        <w:t>024</w:t>
                      </w:r>
                      <w:r>
                        <w:rPr>
                          <w:rFonts w:ascii="Arial" w:eastAsia="Arial" w:hAnsi="Arial" w:cs="Arial"/>
                          <w:spacing w:val="67"/>
                          <w:sz w:val="27"/>
                          <w:szCs w:val="27"/>
                        </w:rPr>
                        <w:t xml:space="preserve"> </w:t>
                      </w:r>
                      <w:r>
                        <w:rPr>
                          <w:rFonts w:ascii="Arial" w:eastAsia="Arial" w:hAnsi="Arial" w:cs="Arial"/>
                          <w:w w:val="113"/>
                          <w:sz w:val="27"/>
                          <w:szCs w:val="27"/>
                        </w:rPr>
                        <w:t>-2009-ED</w:t>
                      </w:r>
                    </w:p>
                  </w:txbxContent>
                </v:textbox>
                <w10:wrap anchorx="page" anchory="page"/>
              </v:shape>
            </w:pict>
          </mc:Fallback>
        </mc:AlternateContent>
      </w:r>
      <w:r w:rsidR="00E07FE2">
        <w:rPr>
          <w:rFonts w:asciiTheme="minorHAnsi" w:eastAsiaTheme="majorEastAsia" w:hAnsiTheme="minorHAnsi" w:cstheme="minorHAnsi"/>
          <w:b/>
          <w:noProof/>
          <w:sz w:val="22"/>
          <w:szCs w:val="22"/>
          <w:lang w:val="es-PE" w:eastAsia="es-PE"/>
        </w:rPr>
        <mc:AlternateContent>
          <mc:Choice Requires="wpg">
            <w:drawing>
              <wp:anchor distT="0" distB="0" distL="114300" distR="114300" simplePos="0" relativeHeight="251662336" behindDoc="1" locked="0" layoutInCell="1" allowOverlap="1" wp14:anchorId="1D5C51AD" wp14:editId="79B60C7F">
                <wp:simplePos x="0" y="0"/>
                <wp:positionH relativeFrom="page">
                  <wp:posOffset>4019550</wp:posOffset>
                </wp:positionH>
                <wp:positionV relativeFrom="page">
                  <wp:posOffset>133350</wp:posOffset>
                </wp:positionV>
                <wp:extent cx="2197100" cy="292100"/>
                <wp:effectExtent l="0" t="0" r="0" b="0"/>
                <wp:wrapNone/>
                <wp:docPr id="206"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0" cy="292100"/>
                          <a:chOff x="6330" y="210"/>
                          <a:chExt cx="3460" cy="460"/>
                        </a:xfrm>
                      </wpg:grpSpPr>
                      <wps:wsp>
                        <wps:cNvPr id="207" name="Freeform 5"/>
                        <wps:cNvSpPr>
                          <a:spLocks/>
                        </wps:cNvSpPr>
                        <wps:spPr bwMode="auto">
                          <a:xfrm>
                            <a:off x="6330" y="210"/>
                            <a:ext cx="3460" cy="460"/>
                          </a:xfrm>
                          <a:custGeom>
                            <a:avLst/>
                            <a:gdLst>
                              <a:gd name="T0" fmla="+- 0 6330 6330"/>
                              <a:gd name="T1" fmla="*/ T0 w 3460"/>
                              <a:gd name="T2" fmla="+- 0 670 210"/>
                              <a:gd name="T3" fmla="*/ 670 h 460"/>
                              <a:gd name="T4" fmla="+- 0 9790 6330"/>
                              <a:gd name="T5" fmla="*/ T4 w 3460"/>
                              <a:gd name="T6" fmla="+- 0 670 210"/>
                              <a:gd name="T7" fmla="*/ 670 h 460"/>
                              <a:gd name="T8" fmla="+- 0 9790 6330"/>
                              <a:gd name="T9" fmla="*/ T8 w 3460"/>
                              <a:gd name="T10" fmla="+- 0 210 210"/>
                              <a:gd name="T11" fmla="*/ 210 h 460"/>
                              <a:gd name="T12" fmla="+- 0 6330 6330"/>
                              <a:gd name="T13" fmla="*/ T12 w 3460"/>
                              <a:gd name="T14" fmla="+- 0 210 210"/>
                              <a:gd name="T15" fmla="*/ 210 h 460"/>
                              <a:gd name="T16" fmla="+- 0 6330 6330"/>
                              <a:gd name="T17" fmla="*/ T16 w 3460"/>
                              <a:gd name="T18" fmla="+- 0 670 210"/>
                              <a:gd name="T19" fmla="*/ 670 h 460"/>
                            </a:gdLst>
                            <a:ahLst/>
                            <a:cxnLst>
                              <a:cxn ang="0">
                                <a:pos x="T1" y="T3"/>
                              </a:cxn>
                              <a:cxn ang="0">
                                <a:pos x="T5" y="T7"/>
                              </a:cxn>
                              <a:cxn ang="0">
                                <a:pos x="T9" y="T11"/>
                              </a:cxn>
                              <a:cxn ang="0">
                                <a:pos x="T13" y="T15"/>
                              </a:cxn>
                              <a:cxn ang="0">
                                <a:pos x="T17" y="T19"/>
                              </a:cxn>
                            </a:cxnLst>
                            <a:rect l="0" t="0" r="r" b="b"/>
                            <a:pathLst>
                              <a:path w="3460" h="460">
                                <a:moveTo>
                                  <a:pt x="0" y="460"/>
                                </a:moveTo>
                                <a:lnTo>
                                  <a:pt x="3460" y="460"/>
                                </a:lnTo>
                                <a:lnTo>
                                  <a:pt x="3460" y="0"/>
                                </a:lnTo>
                                <a:lnTo>
                                  <a:pt x="0" y="0"/>
                                </a:lnTo>
                                <a:lnTo>
                                  <a:pt x="0" y="4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F02A2" id="Grupo 1" o:spid="_x0000_s1026" style="position:absolute;margin-left:316.5pt;margin-top:10.5pt;width:173pt;height:23pt;z-index:-251654144;mso-position-horizontal-relative:page;mso-position-vertical-relative:page" coordorigin="6330,210" coordsize="346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1EAQAAFcLAAAOAAAAZHJzL2Uyb0RvYy54bWykVttu4zYQfS/QfyD42MLRxbIdCVEW3c06&#10;KJC2C6z7AbREXVBJVEnZSrbov3c4FGXZsXaDrR9kSnM4PHOGHM7du+e6IkcuVSmamHo3LiW8SURa&#10;NnlM/9xtF7eUqI41KatEw2P6whV9d//jD3d9G3FfFKJKuSTgpFFR38a06Lo2chyVFLxm6ka0vAFj&#10;JmTNOniVuZNK1oP3unJ81107vZBpK0XClYKvD8ZI79F/lvGk+yPLFO9IFVPg1uFT4nOvn879HYty&#10;ydqiTAYa7DtY1KxsYNHR1QPrGDnI8pWrukykUCLrbhJROyLLyoRjDBCN515E8yjFocVY8qjP21Em&#10;kPZCp+92m/x+/CRJmcbUd9eUNKyGJD3KQyuIp8Xp2zwCzKNsP7efpIkQhk8i+UuB2bm06/fcgMm+&#10;/02k4I4dOoHiPGey1i4gbPKMOXgZc8CfO5LAR98LN54LqUrA5oe+HmOSkgIyqaetl0swa6s3mj4O&#10;s5fBepiqB5ogi8yqyHRgpsOC7aZOiqr/p+jngrUcE6W0WqOiG6voVnKuNzFZGVERZhVVUzknFk1S&#10;gerfFPK1IlbNeT1YlBxU98gFZoQdn1SHMucpjDDP6bAbdqBoVldwLH5eEJfoxfBh0pKPMM/CfnLI&#10;ziU9wcUHp9aXb0HG18YlYxZPnpYWBJ7WACnIkE04X+NygQWhp3ATXme1sjDNKphhBTt/GuF1VpBM&#10;A/oaKyh3E0+zrEIL06xuZ1jB9p46A6GuieVNddeYq2p5F8LPJnGq/c7z56idqz9HbSr+PLUL9Wep&#10;TROw89Zz1M5ToPcPLP1qs04zcLbHoGKMZ4AV9lgkz81wLmBEmL7dXKxprVC6KO0gC1CSdsuh6ABK&#10;H6IZMOiiwZs3gYGpBkOeTT37umsPEohwrDQQzDfgICrCw6l3M20IWMIlenl9Skrg+tzrOSxqWad1&#10;skPSx9TUnSKm+uBqQy2OfCcQ0p1q/6lIn+xVM8UZR8DwBLUA+9+iwxFoy741238DMzfHWzCXC4Im&#10;OlC8UsaItVCTMqpEVabbsqp0oErm+w+VJEcGvccWf4PGZ7AKN0oj9DSTYPMFSvggqi7m2Ev8E3p+&#10;4L73w8V2fbtZBNtgtQg37u3C9cL34doNwuBh+6/W2wuiokxT3jyVDbd9jRe87ZYbOizTkWBno1Ma&#10;rvwVpvKM/VmQLv6uBQmNTJPiZik4Sz8O446VlRk754xRZAjb/qMQcIOb+9Bc33uRvsDdKIXp6aAH&#10;hUEh5BdKeujnYqr+PjDJKal+beB6D70ggOR3+BKsNj68yKllP7WwJgFXMe0onHU9/NCZpvHQyjIv&#10;YCUPtWjEL9DcZKW+O5GfYTW8QIeBI+zeMJah09Tt4fQdUad++P4/AAAA//8DAFBLAwQUAAYACAAA&#10;ACEAOtt++d8AAAAJAQAADwAAAGRycy9kb3ducmV2LnhtbEyPQUvDQBCF74L/YRnBm92kwdbGbEop&#10;6qkItoJ4mybTJDQ7G7LbJP33jic9zQzv8eZ72XqyrRqo941jA/EsAkVcuLLhysDn4fXhCZQPyCW2&#10;jsnAlTys89ubDNPSjfxBwz5USkLYp2igDqFLtfZFTRb9zHXEop1cbzHI2Ve67HGUcNvqeRQttMWG&#10;5UONHW1rKs77izXwNuK4SeKXYXc+ba/fh8f3r11MxtzfTZtnUIGm8GeGX3xBh1yYju7CpVetgUWS&#10;SJdgYB7LFMNquZLlKMoyAp1n+n+D/AcAAP//AwBQSwECLQAUAAYACAAAACEAtoM4kv4AAADhAQAA&#10;EwAAAAAAAAAAAAAAAAAAAAAAW0NvbnRlbnRfVHlwZXNdLnhtbFBLAQItABQABgAIAAAAIQA4/SH/&#10;1gAAAJQBAAALAAAAAAAAAAAAAAAAAC8BAABfcmVscy8ucmVsc1BLAQItABQABgAIAAAAIQDpAh/1&#10;EAQAAFcLAAAOAAAAAAAAAAAAAAAAAC4CAABkcnMvZTJvRG9jLnhtbFBLAQItABQABgAIAAAAIQA6&#10;23753wAAAAkBAAAPAAAAAAAAAAAAAAAAAGoGAABkcnMvZG93bnJldi54bWxQSwUGAAAAAAQABADz&#10;AAAAdgcAAAAA&#10;">
                <v:shape id="Freeform 5" o:spid="_x0000_s1027" style="position:absolute;left:6330;top:210;width:3460;height:460;visibility:visible;mso-wrap-style:square;v-text-anchor:top" coordsize="346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qVrxgAAANwAAAAPAAAAZHJzL2Rvd25yZXYueG1sRI9Ba8JA&#10;FITvBf/D8oReiu7WQ5XoJohYkIKFqgWPj+wzicm+DdnVxH/fLRR6HGbmG2aVDbYRd+p85VjD61SB&#10;IM6dqbjQcDq+TxYgfEA22DgmDQ/ykKWjpxUmxvX8RfdDKESEsE9QQxlCm0jp85Is+qlriaN3cZ3F&#10;EGVXSNNhH+G2kTOl3qTFiuNCiS1tSsrrw81qWG8XZ1W/9PX+8wOLUzs/Vtvvq9bP42G9BBFoCP/h&#10;v/bOaJipOfyeiUdApj8AAAD//wMAUEsBAi0AFAAGAAgAAAAhANvh9svuAAAAhQEAABMAAAAAAAAA&#10;AAAAAAAAAAAAAFtDb250ZW50X1R5cGVzXS54bWxQSwECLQAUAAYACAAAACEAWvQsW78AAAAVAQAA&#10;CwAAAAAAAAAAAAAAAAAfAQAAX3JlbHMvLnJlbHNQSwECLQAUAAYACAAAACEAOvala8YAAADcAAAA&#10;DwAAAAAAAAAAAAAAAAAHAgAAZHJzL2Rvd25yZXYueG1sUEsFBgAAAAADAAMAtwAAAPoCAAAAAA==&#10;" path="m,460r3460,l3460,,,,,460e" stroked="f">
                  <v:path arrowok="t" o:connecttype="custom" o:connectlocs="0,670;3460,670;3460,210;0,210;0,670" o:connectangles="0,0,0,0,0"/>
                </v:shape>
                <w10:wrap anchorx="page" anchory="page"/>
              </v:group>
            </w:pict>
          </mc:Fallback>
        </mc:AlternateContent>
      </w:r>
    </w:p>
    <w:p w14:paraId="261548F7" w14:textId="77777777" w:rsidR="00016711" w:rsidRPr="00772216" w:rsidRDefault="00016711" w:rsidP="00BD71CC">
      <w:pPr>
        <w:spacing w:before="120"/>
        <w:jc w:val="both"/>
        <w:rPr>
          <w:rFonts w:asciiTheme="minorHAnsi" w:eastAsia="Arial Black" w:hAnsiTheme="minorHAnsi" w:cstheme="minorHAnsi"/>
          <w:b/>
          <w:sz w:val="22"/>
          <w:szCs w:val="22"/>
        </w:rPr>
      </w:pPr>
      <w:r w:rsidRPr="00772216">
        <w:rPr>
          <w:rFonts w:asciiTheme="minorHAnsi" w:eastAsia="Arial Black" w:hAnsiTheme="minorHAnsi" w:cstheme="minorHAnsi"/>
          <w:b/>
          <w:sz w:val="22"/>
          <w:szCs w:val="22"/>
        </w:rPr>
        <w:t>ESTRUCTURA ORGANICA CARGOS Y FUNCIONES DEL CENTRO DE EDUCACION BASICA ALTERNATIVA PÚBLICO</w:t>
      </w:r>
    </w:p>
    <w:p w14:paraId="199CE73A" w14:textId="77777777" w:rsidR="00016711" w:rsidRPr="00772216" w:rsidRDefault="00016711" w:rsidP="00BD71CC">
      <w:pPr>
        <w:spacing w:before="120"/>
        <w:jc w:val="both"/>
        <w:rPr>
          <w:rFonts w:asciiTheme="minorHAnsi" w:eastAsia="Arial" w:hAnsiTheme="minorHAnsi" w:cstheme="minorHAnsi"/>
          <w:b/>
          <w:sz w:val="22"/>
          <w:szCs w:val="22"/>
        </w:rPr>
      </w:pPr>
      <w:r w:rsidRPr="00772216">
        <w:rPr>
          <w:rFonts w:asciiTheme="minorHAnsi" w:eastAsia="Arial" w:hAnsiTheme="minorHAnsi" w:cstheme="minorHAnsi"/>
          <w:b/>
          <w:sz w:val="22"/>
          <w:szCs w:val="22"/>
        </w:rPr>
        <w:t>1.- ESTRUCTURA ORGANICA</w:t>
      </w:r>
    </w:p>
    <w:p w14:paraId="335F5817" w14:textId="77777777" w:rsidR="00016711" w:rsidRPr="00772216" w:rsidRDefault="00016711" w:rsidP="00BD71CC">
      <w:pPr>
        <w:pStyle w:val="Prrafodelista"/>
        <w:numPr>
          <w:ilvl w:val="0"/>
          <w:numId w:val="4"/>
        </w:numPr>
        <w:tabs>
          <w:tab w:val="clear" w:pos="1440"/>
          <w:tab w:val="num" w:pos="426"/>
        </w:tabs>
        <w:spacing w:before="120" w:after="0" w:line="240" w:lineRule="auto"/>
        <w:ind w:left="426"/>
        <w:jc w:val="both"/>
        <w:rPr>
          <w:rFonts w:asciiTheme="minorHAnsi" w:eastAsia="Arial" w:hAnsiTheme="minorHAnsi" w:cstheme="minorHAnsi"/>
          <w:b/>
        </w:rPr>
      </w:pPr>
      <w:r w:rsidRPr="00772216">
        <w:rPr>
          <w:rFonts w:asciiTheme="minorHAnsi" w:hAnsiTheme="minorHAnsi" w:cstheme="minorHAnsi"/>
          <w:b/>
        </w:rPr>
        <w:t>Órgano de Dirección:</w:t>
      </w:r>
    </w:p>
    <w:p w14:paraId="6BC330C9" w14:textId="77777777" w:rsidR="00016711" w:rsidRPr="00772216" w:rsidRDefault="00016711" w:rsidP="00BD71CC">
      <w:pPr>
        <w:spacing w:before="120"/>
        <w:ind w:firstLine="426"/>
        <w:jc w:val="both"/>
        <w:rPr>
          <w:rFonts w:asciiTheme="minorHAnsi" w:eastAsia="Arial" w:hAnsiTheme="minorHAnsi" w:cstheme="minorHAnsi"/>
          <w:sz w:val="22"/>
          <w:szCs w:val="22"/>
        </w:rPr>
      </w:pPr>
      <w:r w:rsidRPr="00772216">
        <w:rPr>
          <w:rFonts w:asciiTheme="minorHAnsi" w:eastAsia="Arial" w:hAnsiTheme="minorHAnsi" w:cstheme="minorHAnsi"/>
          <w:sz w:val="22"/>
          <w:szCs w:val="22"/>
        </w:rPr>
        <w:t>Dirección.</w:t>
      </w:r>
    </w:p>
    <w:p w14:paraId="3A338555" w14:textId="77777777" w:rsidR="00016711" w:rsidRPr="00772216" w:rsidRDefault="00016711" w:rsidP="00BD71CC">
      <w:pPr>
        <w:spacing w:before="120"/>
        <w:ind w:firstLine="426"/>
        <w:jc w:val="both"/>
        <w:rPr>
          <w:rFonts w:asciiTheme="minorHAnsi" w:eastAsia="Arial" w:hAnsiTheme="minorHAnsi" w:cstheme="minorHAnsi"/>
          <w:sz w:val="22"/>
          <w:szCs w:val="22"/>
        </w:rPr>
      </w:pPr>
      <w:r w:rsidRPr="00772216">
        <w:rPr>
          <w:rFonts w:asciiTheme="minorHAnsi" w:eastAsia="Arial" w:hAnsiTheme="minorHAnsi" w:cstheme="minorHAnsi"/>
          <w:sz w:val="22"/>
          <w:szCs w:val="22"/>
        </w:rPr>
        <w:t>Subdirecci</w:t>
      </w:r>
      <w:r w:rsidR="00E156AA">
        <w:rPr>
          <w:rFonts w:asciiTheme="minorHAnsi" w:eastAsia="Arial" w:hAnsiTheme="minorHAnsi" w:cstheme="minorHAnsi"/>
          <w:sz w:val="22"/>
          <w:szCs w:val="22"/>
        </w:rPr>
        <w:t>ón</w:t>
      </w:r>
      <w:r w:rsidR="00A37E0B" w:rsidRPr="00772216">
        <w:rPr>
          <w:rFonts w:asciiTheme="minorHAnsi" w:eastAsia="Arial" w:hAnsiTheme="minorHAnsi" w:cstheme="minorHAnsi"/>
          <w:sz w:val="22"/>
          <w:szCs w:val="22"/>
        </w:rPr>
        <w:t xml:space="preserve"> </w:t>
      </w:r>
      <w:r w:rsidR="0030028C">
        <w:rPr>
          <w:rFonts w:asciiTheme="minorHAnsi" w:eastAsia="Arial" w:hAnsiTheme="minorHAnsi" w:cstheme="minorHAnsi"/>
          <w:sz w:val="22"/>
          <w:szCs w:val="22"/>
        </w:rPr>
        <w:t>(en casos que corresponda</w:t>
      </w:r>
      <w:r w:rsidRPr="00772216">
        <w:rPr>
          <w:rFonts w:asciiTheme="minorHAnsi" w:eastAsia="Arial" w:hAnsiTheme="minorHAnsi" w:cstheme="minorHAnsi"/>
          <w:sz w:val="22"/>
          <w:szCs w:val="22"/>
        </w:rPr>
        <w:t>)</w:t>
      </w:r>
    </w:p>
    <w:p w14:paraId="658EE086" w14:textId="77777777" w:rsidR="00016711" w:rsidRPr="00772216" w:rsidRDefault="00016711" w:rsidP="00BD71CC">
      <w:pPr>
        <w:pStyle w:val="Prrafodelista"/>
        <w:numPr>
          <w:ilvl w:val="0"/>
          <w:numId w:val="4"/>
        </w:numPr>
        <w:tabs>
          <w:tab w:val="clear" w:pos="1440"/>
          <w:tab w:val="num" w:pos="993"/>
        </w:tabs>
        <w:spacing w:before="120" w:after="0" w:line="240" w:lineRule="auto"/>
        <w:ind w:left="426"/>
        <w:jc w:val="both"/>
        <w:rPr>
          <w:rFonts w:asciiTheme="minorHAnsi" w:eastAsia="Arial Black" w:hAnsiTheme="minorHAnsi" w:cstheme="minorHAnsi"/>
          <w:b/>
        </w:rPr>
      </w:pPr>
      <w:r w:rsidRPr="00772216">
        <w:rPr>
          <w:rFonts w:asciiTheme="minorHAnsi" w:eastAsia="Arial Black" w:hAnsiTheme="minorHAnsi" w:cstheme="minorHAnsi"/>
          <w:b/>
        </w:rPr>
        <w:t>Órgano Pedagógico (de Línea):</w:t>
      </w:r>
    </w:p>
    <w:p w14:paraId="35485BEF" w14:textId="77777777" w:rsidR="00016711" w:rsidRPr="00772216" w:rsidRDefault="00016711" w:rsidP="00BD71CC">
      <w:pPr>
        <w:spacing w:before="120"/>
        <w:ind w:firstLine="349"/>
        <w:jc w:val="both"/>
        <w:rPr>
          <w:rFonts w:asciiTheme="minorHAnsi" w:eastAsia="Arial Black" w:hAnsiTheme="minorHAnsi" w:cstheme="minorHAnsi"/>
        </w:rPr>
      </w:pPr>
      <w:r w:rsidRPr="00772216">
        <w:rPr>
          <w:rFonts w:asciiTheme="minorHAnsi" w:eastAsia="Arial" w:hAnsiTheme="minorHAnsi" w:cstheme="minorHAnsi"/>
        </w:rPr>
        <w:t>Equipo Docente.</w:t>
      </w:r>
    </w:p>
    <w:p w14:paraId="33FB9ED7" w14:textId="77777777" w:rsidR="00016711" w:rsidRPr="00772216" w:rsidRDefault="00016711" w:rsidP="00BD71CC">
      <w:pPr>
        <w:pStyle w:val="Prrafodelista"/>
        <w:numPr>
          <w:ilvl w:val="0"/>
          <w:numId w:val="4"/>
        </w:numPr>
        <w:tabs>
          <w:tab w:val="clear" w:pos="1440"/>
          <w:tab w:val="num" w:pos="426"/>
        </w:tabs>
        <w:spacing w:before="120" w:after="0" w:line="240" w:lineRule="auto"/>
        <w:ind w:left="426"/>
        <w:jc w:val="both"/>
        <w:rPr>
          <w:rFonts w:asciiTheme="minorHAnsi" w:eastAsia="Arial Black" w:hAnsiTheme="minorHAnsi" w:cstheme="minorHAnsi"/>
          <w:b/>
        </w:rPr>
      </w:pPr>
      <w:r w:rsidRPr="00772216">
        <w:rPr>
          <w:rFonts w:asciiTheme="minorHAnsi" w:eastAsia="Arial Black" w:hAnsiTheme="minorHAnsi" w:cstheme="minorHAnsi"/>
          <w:b/>
        </w:rPr>
        <w:t>Órgano de Participación, Concertación y Vigilancia:</w:t>
      </w:r>
    </w:p>
    <w:p w14:paraId="57096EBA" w14:textId="77777777" w:rsidR="00016711" w:rsidRPr="00772216" w:rsidRDefault="00016711" w:rsidP="00BD71CC">
      <w:pPr>
        <w:pStyle w:val="Prrafodelista"/>
        <w:spacing w:before="120" w:after="0" w:line="240" w:lineRule="auto"/>
        <w:ind w:left="426"/>
        <w:jc w:val="both"/>
        <w:rPr>
          <w:rFonts w:asciiTheme="minorHAnsi" w:eastAsia="Arial" w:hAnsiTheme="minorHAnsi" w:cstheme="minorHAnsi"/>
        </w:rPr>
      </w:pPr>
      <w:r w:rsidRPr="00772216">
        <w:rPr>
          <w:rFonts w:asciiTheme="minorHAnsi" w:eastAsia="Arial" w:hAnsiTheme="minorHAnsi" w:cstheme="minorHAnsi"/>
        </w:rPr>
        <w:t>Consejo Educativo Institucional (CONEI).</w:t>
      </w:r>
    </w:p>
    <w:p w14:paraId="1FE9C07F" w14:textId="77777777" w:rsidR="00016711" w:rsidRPr="00772216" w:rsidRDefault="00016711" w:rsidP="00BD71CC">
      <w:pPr>
        <w:spacing w:before="120"/>
        <w:ind w:firstLine="426"/>
        <w:jc w:val="both"/>
        <w:rPr>
          <w:rFonts w:asciiTheme="minorHAnsi" w:eastAsia="Arial" w:hAnsiTheme="minorHAnsi" w:cstheme="minorHAnsi"/>
        </w:rPr>
      </w:pPr>
      <w:r w:rsidRPr="00772216">
        <w:rPr>
          <w:rFonts w:asciiTheme="minorHAnsi" w:eastAsia="Arial" w:hAnsiTheme="minorHAnsi" w:cstheme="minorHAnsi"/>
        </w:rPr>
        <w:t>Consejo de Participación Estudiantil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(COPAE)</w:t>
      </w:r>
    </w:p>
    <w:p w14:paraId="658A8354" w14:textId="77777777" w:rsidR="00016711" w:rsidRPr="00772216" w:rsidRDefault="00016711" w:rsidP="00BD71CC">
      <w:pPr>
        <w:pStyle w:val="Prrafodelista"/>
        <w:numPr>
          <w:ilvl w:val="0"/>
          <w:numId w:val="4"/>
        </w:numPr>
        <w:tabs>
          <w:tab w:val="clear" w:pos="1440"/>
        </w:tabs>
        <w:spacing w:before="120" w:after="0" w:line="240" w:lineRule="auto"/>
        <w:ind w:left="426"/>
        <w:jc w:val="both"/>
        <w:rPr>
          <w:rFonts w:asciiTheme="minorHAnsi" w:eastAsia="Arial Black" w:hAnsiTheme="minorHAnsi" w:cstheme="minorHAnsi"/>
          <w:b/>
        </w:rPr>
      </w:pPr>
      <w:r w:rsidRPr="00772216">
        <w:rPr>
          <w:rFonts w:asciiTheme="minorHAnsi" w:eastAsia="Arial Black" w:hAnsiTheme="minorHAnsi" w:cstheme="minorHAnsi"/>
          <w:b/>
        </w:rPr>
        <w:t>Órganos de Asesoramiento:</w:t>
      </w:r>
    </w:p>
    <w:p w14:paraId="0DDD1A64" w14:textId="77777777" w:rsidR="00016711" w:rsidRPr="00772216" w:rsidRDefault="00016711" w:rsidP="00BD71CC">
      <w:pPr>
        <w:pStyle w:val="Prrafodelista"/>
        <w:spacing w:before="120" w:after="0" w:line="240" w:lineRule="auto"/>
        <w:ind w:left="426"/>
        <w:jc w:val="both"/>
        <w:rPr>
          <w:rFonts w:asciiTheme="minorHAnsi" w:eastAsia="Arial" w:hAnsiTheme="minorHAnsi" w:cstheme="minorHAnsi"/>
        </w:rPr>
      </w:pPr>
      <w:r w:rsidRPr="00772216">
        <w:rPr>
          <w:rFonts w:asciiTheme="minorHAnsi" w:eastAsia="Arial" w:hAnsiTheme="minorHAnsi" w:cstheme="minorHAnsi"/>
        </w:rPr>
        <w:t>Consejo Académico.</w:t>
      </w:r>
    </w:p>
    <w:p w14:paraId="764A1EE1" w14:textId="77777777" w:rsidR="00016711" w:rsidRPr="00772216" w:rsidRDefault="00016711" w:rsidP="00BD71CC">
      <w:pPr>
        <w:pStyle w:val="Prrafodelista"/>
        <w:numPr>
          <w:ilvl w:val="0"/>
          <w:numId w:val="4"/>
        </w:numPr>
        <w:tabs>
          <w:tab w:val="clear" w:pos="1440"/>
        </w:tabs>
        <w:spacing w:before="120" w:after="0" w:line="240" w:lineRule="auto"/>
        <w:ind w:left="426"/>
        <w:jc w:val="both"/>
        <w:rPr>
          <w:rFonts w:asciiTheme="minorHAnsi" w:eastAsia="Arial Black" w:hAnsiTheme="minorHAnsi" w:cstheme="minorHAnsi"/>
          <w:b/>
        </w:rPr>
      </w:pPr>
      <w:r w:rsidRPr="00772216">
        <w:rPr>
          <w:rFonts w:asciiTheme="minorHAnsi" w:eastAsia="Arial Black" w:hAnsiTheme="minorHAnsi" w:cstheme="minorHAnsi"/>
          <w:b/>
        </w:rPr>
        <w:t>Órgano de Apoyo:</w:t>
      </w:r>
    </w:p>
    <w:p w14:paraId="148F928E" w14:textId="77777777" w:rsidR="00016711" w:rsidRPr="00772216" w:rsidRDefault="00016711" w:rsidP="00BD71CC">
      <w:pPr>
        <w:pStyle w:val="Prrafodelista"/>
        <w:spacing w:before="120" w:after="0" w:line="240" w:lineRule="auto"/>
        <w:ind w:left="426"/>
        <w:jc w:val="both"/>
        <w:rPr>
          <w:rFonts w:asciiTheme="minorHAnsi" w:eastAsia="Arial" w:hAnsiTheme="minorHAnsi" w:cstheme="minorHAnsi"/>
        </w:rPr>
      </w:pPr>
      <w:r w:rsidRPr="00772216">
        <w:rPr>
          <w:rFonts w:asciiTheme="minorHAnsi" w:eastAsia="Arial" w:hAnsiTheme="minorHAnsi" w:cstheme="minorHAnsi"/>
        </w:rPr>
        <w:t>Equipo Administrativo.</w:t>
      </w:r>
    </w:p>
    <w:p w14:paraId="62F60BF4" w14:textId="77777777" w:rsidR="00016711" w:rsidRPr="00772216" w:rsidRDefault="00016711" w:rsidP="00BD71CC">
      <w:pPr>
        <w:spacing w:before="120"/>
        <w:jc w:val="both"/>
        <w:rPr>
          <w:rFonts w:asciiTheme="minorHAnsi" w:eastAsia="Arial Black" w:hAnsiTheme="minorHAnsi" w:cstheme="minorHAnsi"/>
          <w:b/>
          <w:sz w:val="22"/>
          <w:szCs w:val="22"/>
        </w:rPr>
      </w:pPr>
      <w:r w:rsidRPr="00772216">
        <w:rPr>
          <w:rFonts w:asciiTheme="minorHAnsi" w:eastAsia="Arial Black" w:hAnsiTheme="minorHAnsi" w:cstheme="minorHAnsi"/>
          <w:b/>
          <w:sz w:val="22"/>
          <w:szCs w:val="22"/>
        </w:rPr>
        <w:t>2.- CARGOS,</w:t>
      </w:r>
      <w:r w:rsidR="00A37E0B" w:rsidRPr="00772216">
        <w:rPr>
          <w:rFonts w:asciiTheme="minorHAnsi" w:eastAsia="Arial Black" w:hAnsiTheme="minorHAnsi" w:cstheme="minorHAnsi"/>
          <w:b/>
          <w:sz w:val="22"/>
          <w:szCs w:val="22"/>
        </w:rPr>
        <w:t xml:space="preserve"> </w:t>
      </w:r>
      <w:r w:rsidRPr="00772216">
        <w:rPr>
          <w:rFonts w:asciiTheme="minorHAnsi" w:eastAsia="Arial Black" w:hAnsiTheme="minorHAnsi" w:cstheme="minorHAnsi"/>
          <w:b/>
          <w:sz w:val="22"/>
          <w:szCs w:val="22"/>
        </w:rPr>
        <w:t>FUNCIONES Y REQUISITOS:</w:t>
      </w:r>
    </w:p>
    <w:p w14:paraId="14357C97" w14:textId="77777777" w:rsidR="00016711" w:rsidRPr="00772216" w:rsidRDefault="00016711" w:rsidP="00BD71CC">
      <w:pPr>
        <w:spacing w:before="120"/>
        <w:jc w:val="both"/>
        <w:rPr>
          <w:rFonts w:asciiTheme="minorHAnsi" w:eastAsia="Arial Black" w:hAnsiTheme="minorHAnsi" w:cstheme="minorHAnsi"/>
          <w:b/>
          <w:sz w:val="22"/>
          <w:szCs w:val="22"/>
        </w:rPr>
      </w:pPr>
      <w:r w:rsidRPr="00772216">
        <w:rPr>
          <w:rFonts w:asciiTheme="minorHAnsi" w:eastAsia="Arial Black" w:hAnsiTheme="minorHAnsi" w:cstheme="minorHAnsi"/>
          <w:b/>
          <w:sz w:val="22"/>
          <w:szCs w:val="22"/>
        </w:rPr>
        <w:t>Del Director</w:t>
      </w:r>
    </w:p>
    <w:p w14:paraId="62F96460" w14:textId="77777777" w:rsidR="00016711" w:rsidRPr="00772216" w:rsidRDefault="00016711" w:rsidP="00BD71CC">
      <w:pPr>
        <w:spacing w:before="120"/>
        <w:jc w:val="both"/>
        <w:rPr>
          <w:rFonts w:asciiTheme="minorHAnsi" w:eastAsia="Arial Black" w:hAnsiTheme="minorHAnsi" w:cstheme="minorHAnsi"/>
          <w:sz w:val="22"/>
          <w:szCs w:val="22"/>
        </w:rPr>
      </w:pPr>
      <w:r w:rsidRPr="00772216">
        <w:rPr>
          <w:rFonts w:asciiTheme="minorHAnsi" w:eastAsia="Arial" w:hAnsiTheme="minorHAnsi" w:cstheme="minorHAnsi"/>
          <w:sz w:val="22"/>
          <w:szCs w:val="22"/>
        </w:rPr>
        <w:t>El Director</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(a) es la máxima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autoridad y representante legal del CEBA, responsable de la gestión pedagógica, institucional y administrati</w:t>
      </w:r>
      <w:r w:rsidR="009B6FBE" w:rsidRPr="00772216">
        <w:rPr>
          <w:rFonts w:asciiTheme="minorHAnsi" w:eastAsia="Arial" w:hAnsiTheme="minorHAnsi" w:cstheme="minorHAnsi"/>
          <w:sz w:val="22"/>
          <w:szCs w:val="22"/>
        </w:rPr>
        <w:t xml:space="preserve">va, </w:t>
      </w:r>
      <w:r w:rsidRPr="00772216">
        <w:rPr>
          <w:rFonts w:asciiTheme="minorHAnsi" w:eastAsia="Arial" w:hAnsiTheme="minorHAnsi" w:cstheme="minorHAnsi"/>
          <w:sz w:val="22"/>
          <w:szCs w:val="22"/>
        </w:rPr>
        <w:t>desempeña las siguientes funciones:</w:t>
      </w:r>
    </w:p>
    <w:p w14:paraId="148CA792" w14:textId="77777777" w:rsidR="00016711" w:rsidRPr="00772216" w:rsidRDefault="00016711" w:rsidP="00BD71CC">
      <w:pPr>
        <w:pStyle w:val="Prrafodelista"/>
        <w:numPr>
          <w:ilvl w:val="0"/>
          <w:numId w:val="88"/>
        </w:numPr>
        <w:tabs>
          <w:tab w:val="left" w:pos="567"/>
        </w:tabs>
        <w:spacing w:before="120" w:after="0" w:line="240" w:lineRule="auto"/>
        <w:ind w:left="142" w:firstLine="142"/>
        <w:jc w:val="both"/>
        <w:rPr>
          <w:rFonts w:asciiTheme="minorHAnsi" w:eastAsia="Arial" w:hAnsiTheme="minorHAnsi" w:cstheme="minorHAnsi"/>
        </w:rPr>
      </w:pPr>
      <w:r w:rsidRPr="00772216">
        <w:rPr>
          <w:rFonts w:asciiTheme="minorHAnsi" w:eastAsia="Arial" w:hAnsiTheme="minorHAnsi" w:cstheme="minorHAnsi"/>
        </w:rPr>
        <w:t>Conducir la elaboraci</w:t>
      </w:r>
      <w:r w:rsidR="00E156AA">
        <w:rPr>
          <w:rFonts w:asciiTheme="minorHAnsi" w:eastAsia="Arial" w:hAnsiTheme="minorHAnsi" w:cstheme="minorHAnsi"/>
        </w:rPr>
        <w:t>ón</w:t>
      </w:r>
      <w:r w:rsidRPr="00772216">
        <w:rPr>
          <w:rFonts w:asciiTheme="minorHAnsi" w:eastAsia="Arial" w:hAnsiTheme="minorHAnsi" w:cstheme="minorHAnsi"/>
        </w:rPr>
        <w:t>, ejecución y evaluación del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Proyecto Educativo institucional, Plan de Trabajo,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Reglamento Interno y el Informe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 Gestión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Anual de manera participativa.</w:t>
      </w:r>
    </w:p>
    <w:p w14:paraId="730546B5" w14:textId="77777777" w:rsidR="00016711" w:rsidRPr="00772216" w:rsidRDefault="00016711" w:rsidP="00BD71CC">
      <w:pPr>
        <w:pStyle w:val="Prrafodelista"/>
        <w:numPr>
          <w:ilvl w:val="0"/>
          <w:numId w:val="88"/>
        </w:numPr>
        <w:tabs>
          <w:tab w:val="left" w:pos="567"/>
        </w:tabs>
        <w:spacing w:before="120" w:after="0" w:line="240" w:lineRule="auto"/>
        <w:ind w:left="142" w:firstLine="142"/>
        <w:jc w:val="both"/>
        <w:rPr>
          <w:rFonts w:asciiTheme="minorHAnsi" w:eastAsia="Arial" w:hAnsiTheme="minorHAnsi" w:cstheme="minorHAnsi"/>
        </w:rPr>
      </w:pPr>
      <w:r w:rsidRPr="00772216">
        <w:rPr>
          <w:rFonts w:asciiTheme="minorHAnsi" w:eastAsia="Arial" w:hAnsiTheme="minorHAnsi" w:cstheme="minorHAnsi"/>
        </w:rPr>
        <w:t>Aprobar por Resoluci</w:t>
      </w:r>
      <w:r w:rsidR="00E156AA">
        <w:rPr>
          <w:rFonts w:asciiTheme="minorHAnsi" w:eastAsia="Arial" w:hAnsiTheme="minorHAnsi" w:cstheme="minorHAnsi"/>
        </w:rPr>
        <w:t>ón</w:t>
      </w:r>
      <w:r w:rsidRPr="00772216">
        <w:rPr>
          <w:rFonts w:asciiTheme="minorHAnsi" w:eastAsia="Arial" w:hAnsiTheme="minorHAnsi" w:cstheme="minorHAnsi"/>
        </w:rPr>
        <w:t xml:space="preserve"> Directoral,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los instrumentos de gestión del CEBA.</w:t>
      </w:r>
    </w:p>
    <w:p w14:paraId="2C767036" w14:textId="77777777" w:rsidR="00016711" w:rsidRPr="00772216" w:rsidRDefault="00016711" w:rsidP="00BD71CC">
      <w:pPr>
        <w:pStyle w:val="Prrafodelista"/>
        <w:numPr>
          <w:ilvl w:val="0"/>
          <w:numId w:val="88"/>
        </w:numPr>
        <w:tabs>
          <w:tab w:val="left" w:pos="567"/>
        </w:tabs>
        <w:spacing w:before="120" w:after="0" w:line="240" w:lineRule="auto"/>
        <w:ind w:left="142" w:firstLine="142"/>
        <w:jc w:val="both"/>
        <w:rPr>
          <w:rFonts w:asciiTheme="minorHAnsi" w:eastAsia="Arial" w:hAnsiTheme="minorHAnsi" w:cstheme="minorHAnsi"/>
        </w:rPr>
      </w:pPr>
      <w:r w:rsidRPr="00772216">
        <w:rPr>
          <w:rFonts w:asciiTheme="minorHAnsi" w:eastAsia="Arial" w:hAnsiTheme="minorHAnsi" w:cstheme="minorHAnsi"/>
        </w:rPr>
        <w:t>Planificar,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organizar, conducir y evaluar los procesos de gestión pedagógica Institucional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y administrativa.</w:t>
      </w:r>
    </w:p>
    <w:p w14:paraId="56BB952B" w14:textId="77777777" w:rsidR="00016711" w:rsidRPr="00772216" w:rsidRDefault="00016711" w:rsidP="00BD71CC">
      <w:pPr>
        <w:pStyle w:val="Prrafodelista"/>
        <w:numPr>
          <w:ilvl w:val="0"/>
          <w:numId w:val="88"/>
        </w:numPr>
        <w:tabs>
          <w:tab w:val="left" w:pos="567"/>
        </w:tabs>
        <w:spacing w:before="120" w:after="0" w:line="240" w:lineRule="auto"/>
        <w:ind w:left="142" w:firstLine="142"/>
        <w:jc w:val="both"/>
        <w:rPr>
          <w:rFonts w:asciiTheme="minorHAnsi" w:eastAsia="Arial" w:hAnsiTheme="minorHAnsi" w:cstheme="minorHAnsi"/>
        </w:rPr>
      </w:pPr>
      <w:r w:rsidRPr="00772216">
        <w:rPr>
          <w:rFonts w:asciiTheme="minorHAnsi" w:eastAsia="Arial" w:hAnsiTheme="minorHAnsi" w:cstheme="minorHAnsi"/>
        </w:rPr>
        <w:t>Promover la diversificaci</w:t>
      </w:r>
      <w:r w:rsidR="00E156AA">
        <w:rPr>
          <w:rFonts w:asciiTheme="minorHAnsi" w:eastAsia="Arial" w:hAnsiTheme="minorHAnsi" w:cstheme="minorHAnsi"/>
        </w:rPr>
        <w:t>ón</w:t>
      </w:r>
      <w:r w:rsidRPr="00772216">
        <w:rPr>
          <w:rFonts w:asciiTheme="minorHAnsi" w:eastAsia="Arial" w:hAnsiTheme="minorHAnsi" w:cstheme="minorHAnsi"/>
        </w:rPr>
        <w:t xml:space="preserve"> del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Diseño Curricular Básico Nacional, con participación de todos los actores educativos y sociales del CEBA.</w:t>
      </w:r>
    </w:p>
    <w:p w14:paraId="75566C62" w14:textId="77777777" w:rsidR="00016711" w:rsidRPr="00772216" w:rsidRDefault="00016711" w:rsidP="00BD71CC">
      <w:pPr>
        <w:pStyle w:val="Prrafodelista"/>
        <w:numPr>
          <w:ilvl w:val="0"/>
          <w:numId w:val="88"/>
        </w:numPr>
        <w:tabs>
          <w:tab w:val="left" w:pos="567"/>
        </w:tabs>
        <w:spacing w:before="120" w:after="0" w:line="240" w:lineRule="auto"/>
        <w:ind w:left="142" w:firstLine="142"/>
        <w:jc w:val="both"/>
        <w:rPr>
          <w:rFonts w:asciiTheme="minorHAnsi" w:eastAsia="Arial" w:hAnsiTheme="minorHAnsi" w:cstheme="minorHAnsi"/>
        </w:rPr>
      </w:pPr>
      <w:r w:rsidRPr="00772216">
        <w:rPr>
          <w:rFonts w:asciiTheme="minorHAnsi" w:eastAsia="Arial" w:hAnsiTheme="minorHAnsi" w:cstheme="minorHAnsi"/>
        </w:rPr>
        <w:t>Propiciar un clima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institucional favorable para el desarrollo de los estudiantes, docentes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y demás actores del proceso educativo.</w:t>
      </w:r>
    </w:p>
    <w:p w14:paraId="0F88DCAC" w14:textId="77777777" w:rsidR="00016711" w:rsidRPr="00772216" w:rsidRDefault="00016711" w:rsidP="00BD71CC">
      <w:pPr>
        <w:pStyle w:val="Prrafodelista"/>
        <w:numPr>
          <w:ilvl w:val="0"/>
          <w:numId w:val="88"/>
        </w:numPr>
        <w:tabs>
          <w:tab w:val="left" w:pos="567"/>
        </w:tabs>
        <w:spacing w:before="120" w:after="0" w:line="240" w:lineRule="auto"/>
        <w:ind w:left="142" w:firstLine="142"/>
        <w:jc w:val="both"/>
        <w:rPr>
          <w:rFonts w:asciiTheme="minorHAnsi" w:eastAsia="Arial" w:hAnsiTheme="minorHAnsi" w:cstheme="minorHAnsi"/>
        </w:rPr>
      </w:pPr>
      <w:r w:rsidRPr="00772216">
        <w:rPr>
          <w:rFonts w:asciiTheme="minorHAnsi" w:eastAsia="Arial" w:hAnsiTheme="minorHAnsi" w:cstheme="minorHAnsi"/>
        </w:rPr>
        <w:t>Facilitar programas de apoyo a los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servicios educativos de acuerdo a las necesidades de los estudiantes, en condiciones físicas y ambientales favorables para su aprendizaje.</w:t>
      </w:r>
    </w:p>
    <w:p w14:paraId="108669B6" w14:textId="77777777" w:rsidR="00016711" w:rsidRPr="00772216" w:rsidRDefault="00016711" w:rsidP="00BD71CC">
      <w:pPr>
        <w:pStyle w:val="Prrafodelista"/>
        <w:numPr>
          <w:ilvl w:val="0"/>
          <w:numId w:val="88"/>
        </w:numPr>
        <w:tabs>
          <w:tab w:val="left" w:pos="567"/>
        </w:tabs>
        <w:spacing w:before="120" w:after="0" w:line="240" w:lineRule="auto"/>
        <w:ind w:left="142" w:firstLine="142"/>
        <w:jc w:val="both"/>
        <w:rPr>
          <w:rFonts w:asciiTheme="minorHAnsi" w:eastAsia="Arial" w:hAnsiTheme="minorHAnsi" w:cstheme="minorHAnsi"/>
        </w:rPr>
      </w:pPr>
      <w:r w:rsidRPr="00772216">
        <w:rPr>
          <w:rFonts w:asciiTheme="minorHAnsi" w:eastAsia="Arial" w:hAnsiTheme="minorHAnsi" w:cstheme="minorHAnsi"/>
        </w:rPr>
        <w:t>Promover, aprobar, ejecutar y evaluar proyectos de innovaci</w:t>
      </w:r>
      <w:r w:rsidR="00E156AA">
        <w:rPr>
          <w:rFonts w:asciiTheme="minorHAnsi" w:eastAsia="Arial" w:hAnsiTheme="minorHAnsi" w:cstheme="minorHAnsi"/>
        </w:rPr>
        <w:t>ón</w:t>
      </w:r>
      <w:r w:rsidRPr="00772216">
        <w:rPr>
          <w:rFonts w:asciiTheme="minorHAnsi" w:eastAsia="Arial" w:hAnsiTheme="minorHAnsi" w:cstheme="minorHAnsi"/>
        </w:rPr>
        <w:t xml:space="preserve"> pedagógica, de gestión, experimentaci</w:t>
      </w:r>
      <w:r w:rsidR="00E156AA">
        <w:rPr>
          <w:rFonts w:asciiTheme="minorHAnsi" w:eastAsia="Arial" w:hAnsiTheme="minorHAnsi" w:cstheme="minorHAnsi"/>
        </w:rPr>
        <w:t>ón</w:t>
      </w:r>
      <w:r w:rsidRPr="00772216">
        <w:rPr>
          <w:rFonts w:asciiTheme="minorHAnsi" w:eastAsia="Arial" w:hAnsiTheme="minorHAnsi" w:cstheme="minorHAnsi"/>
        </w:rPr>
        <w:t xml:space="preserve"> e investigación educativa.</w:t>
      </w:r>
    </w:p>
    <w:p w14:paraId="0F921993" w14:textId="77777777" w:rsidR="00016711" w:rsidRPr="00772216" w:rsidRDefault="00016711" w:rsidP="00BD71CC">
      <w:pPr>
        <w:pStyle w:val="Prrafodelista"/>
        <w:numPr>
          <w:ilvl w:val="0"/>
          <w:numId w:val="88"/>
        </w:numPr>
        <w:tabs>
          <w:tab w:val="left" w:pos="567"/>
        </w:tabs>
        <w:spacing w:before="120" w:after="0" w:line="240" w:lineRule="auto"/>
        <w:ind w:left="142" w:firstLine="142"/>
        <w:jc w:val="both"/>
        <w:rPr>
          <w:rFonts w:asciiTheme="minorHAnsi" w:eastAsia="Arial" w:hAnsiTheme="minorHAnsi" w:cstheme="minorHAnsi"/>
        </w:rPr>
      </w:pPr>
      <w:r w:rsidRPr="00772216">
        <w:rPr>
          <w:rFonts w:asciiTheme="minorHAnsi" w:eastAsia="Arial" w:hAnsiTheme="minorHAnsi" w:cstheme="minorHAnsi"/>
        </w:rPr>
        <w:t>Promover y participar en el desarrollo de las diferentes actividades educativas de la comunidad.</w:t>
      </w:r>
    </w:p>
    <w:p w14:paraId="72EBE78D" w14:textId="77777777" w:rsidR="00016711" w:rsidRPr="00772216" w:rsidRDefault="00016711" w:rsidP="00BD71CC">
      <w:pPr>
        <w:pStyle w:val="Prrafodelista"/>
        <w:numPr>
          <w:ilvl w:val="0"/>
          <w:numId w:val="88"/>
        </w:numPr>
        <w:tabs>
          <w:tab w:val="left" w:pos="567"/>
        </w:tabs>
        <w:spacing w:before="120" w:after="0" w:line="240" w:lineRule="auto"/>
        <w:ind w:left="142" w:firstLine="142"/>
        <w:jc w:val="both"/>
        <w:rPr>
          <w:rFonts w:asciiTheme="minorHAnsi" w:eastAsia="Arial" w:hAnsiTheme="minorHAnsi" w:cstheme="minorHAnsi"/>
        </w:rPr>
      </w:pPr>
      <w:r w:rsidRPr="00772216">
        <w:rPr>
          <w:rFonts w:asciiTheme="minorHAnsi" w:eastAsia="Arial" w:hAnsiTheme="minorHAnsi" w:cstheme="minorHAnsi"/>
        </w:rPr>
        <w:t>Promover y presidir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el Consejo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Educativo Institucional, impulsando el trabajo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en equipo y propiciando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 participación entre sus integrantes.</w:t>
      </w:r>
    </w:p>
    <w:p w14:paraId="5F1F138B" w14:textId="77777777" w:rsidR="00016711" w:rsidRPr="00772216" w:rsidRDefault="00016711" w:rsidP="00BD71CC">
      <w:pPr>
        <w:pStyle w:val="Prrafodelista"/>
        <w:numPr>
          <w:ilvl w:val="0"/>
          <w:numId w:val="88"/>
        </w:numPr>
        <w:tabs>
          <w:tab w:val="left" w:pos="567"/>
        </w:tabs>
        <w:spacing w:before="120" w:after="0" w:line="240" w:lineRule="auto"/>
        <w:ind w:left="142" w:firstLine="142"/>
        <w:jc w:val="both"/>
        <w:rPr>
          <w:rFonts w:asciiTheme="minorHAnsi" w:eastAsia="Arial" w:hAnsiTheme="minorHAnsi" w:cstheme="minorHAnsi"/>
        </w:rPr>
      </w:pPr>
      <w:r w:rsidRPr="00772216">
        <w:rPr>
          <w:rFonts w:asciiTheme="minorHAnsi" w:eastAsia="Arial" w:hAnsiTheme="minorHAnsi" w:cstheme="minorHAnsi"/>
        </w:rPr>
        <w:t>Promover una práctica de evaluación y auto evaluación de su gestión y rendir cuentas de su gestión pedagógica, institucional y administrativa ante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 comunidad</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educativa y autoridades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competentes.</w:t>
      </w:r>
    </w:p>
    <w:p w14:paraId="463D9722" w14:textId="77777777" w:rsidR="00016711" w:rsidRPr="00772216" w:rsidRDefault="00016711" w:rsidP="00BD71CC">
      <w:pPr>
        <w:pStyle w:val="Prrafodelista"/>
        <w:numPr>
          <w:ilvl w:val="0"/>
          <w:numId w:val="88"/>
        </w:numPr>
        <w:tabs>
          <w:tab w:val="left" w:pos="567"/>
        </w:tabs>
        <w:spacing w:before="120" w:after="0" w:line="240" w:lineRule="auto"/>
        <w:ind w:left="142" w:firstLine="142"/>
        <w:jc w:val="both"/>
        <w:rPr>
          <w:rFonts w:asciiTheme="minorHAnsi" w:eastAsia="Arial" w:hAnsiTheme="minorHAnsi" w:cstheme="minorHAnsi"/>
        </w:rPr>
      </w:pPr>
      <w:r w:rsidRPr="00772216">
        <w:rPr>
          <w:rFonts w:asciiTheme="minorHAnsi" w:eastAsia="Arial" w:hAnsiTheme="minorHAnsi" w:cstheme="minorHAnsi"/>
        </w:rPr>
        <w:t>Actuar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en asuntos de su competencia con transparencia, honradez, eficiencia, flexibilidad y tolerancia.</w:t>
      </w:r>
    </w:p>
    <w:p w14:paraId="43DBD2CF" w14:textId="77777777" w:rsidR="00016711" w:rsidRPr="00772216" w:rsidRDefault="00016711" w:rsidP="00BD71CC">
      <w:pPr>
        <w:pStyle w:val="Prrafodelista"/>
        <w:numPr>
          <w:ilvl w:val="0"/>
          <w:numId w:val="88"/>
        </w:numPr>
        <w:tabs>
          <w:tab w:val="left" w:pos="567"/>
        </w:tabs>
        <w:spacing w:before="120" w:after="0" w:line="240" w:lineRule="auto"/>
        <w:ind w:left="142" w:firstLine="142"/>
        <w:jc w:val="both"/>
        <w:rPr>
          <w:rFonts w:asciiTheme="minorHAnsi" w:eastAsia="Arial" w:hAnsiTheme="minorHAnsi" w:cstheme="minorHAnsi"/>
        </w:rPr>
      </w:pPr>
      <w:r w:rsidRPr="00772216">
        <w:rPr>
          <w:rFonts w:asciiTheme="minorHAnsi" w:eastAsia="Arial" w:hAnsiTheme="minorHAnsi" w:cstheme="minorHAnsi"/>
        </w:rPr>
        <w:t>Establecer, en coordinación con el Consejo Educativo Institucional, al inicio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del periodo lectivo, la calendarización del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año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académico, adecuándola a las características geográficas, económico-productivas y sociales de la localidad; teniendo en cuenta los planes educativos regional y local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en el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marco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 las orientaciones y normas nacionales dictadas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por el Ministerio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 Educación.</w:t>
      </w:r>
    </w:p>
    <w:p w14:paraId="633338C5" w14:textId="77777777" w:rsidR="00016711" w:rsidRPr="00772216" w:rsidRDefault="00016711" w:rsidP="00BD71CC">
      <w:pPr>
        <w:pStyle w:val="Prrafodelista"/>
        <w:numPr>
          <w:ilvl w:val="0"/>
          <w:numId w:val="88"/>
        </w:numPr>
        <w:tabs>
          <w:tab w:val="left" w:pos="567"/>
        </w:tabs>
        <w:spacing w:before="120" w:after="0" w:line="240" w:lineRule="auto"/>
        <w:ind w:left="142" w:firstLine="142"/>
        <w:jc w:val="both"/>
        <w:rPr>
          <w:rFonts w:asciiTheme="minorHAnsi" w:eastAsia="Arial" w:hAnsiTheme="minorHAnsi" w:cstheme="minorHAnsi"/>
        </w:rPr>
      </w:pPr>
      <w:r w:rsidRPr="00772216">
        <w:rPr>
          <w:rFonts w:asciiTheme="minorHAnsi" w:eastAsia="Arial" w:hAnsiTheme="minorHAnsi" w:cstheme="minorHAnsi"/>
        </w:rPr>
        <w:t>Reconocer y estimular el buen desempeño laboral del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personal docente y administrativo, estableciendo prácticas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y estrategias de reconocimiento público a las innovaciones educativas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y experiencias exitosas.</w:t>
      </w:r>
    </w:p>
    <w:p w14:paraId="3F15DB26" w14:textId="77777777" w:rsidR="00016711" w:rsidRPr="00772216" w:rsidRDefault="00016711" w:rsidP="00BD71CC">
      <w:pPr>
        <w:pStyle w:val="Prrafodelista"/>
        <w:numPr>
          <w:ilvl w:val="0"/>
          <w:numId w:val="88"/>
        </w:numPr>
        <w:tabs>
          <w:tab w:val="left" w:pos="567"/>
        </w:tabs>
        <w:spacing w:before="120" w:after="0" w:line="240" w:lineRule="auto"/>
        <w:ind w:left="142" w:firstLine="142"/>
        <w:jc w:val="both"/>
        <w:rPr>
          <w:rFonts w:asciiTheme="minorHAnsi" w:eastAsia="Arial" w:hAnsiTheme="minorHAnsi" w:cstheme="minorHAnsi"/>
        </w:rPr>
      </w:pPr>
      <w:r w:rsidRPr="00772216">
        <w:rPr>
          <w:rFonts w:asciiTheme="minorHAnsi" w:eastAsia="Arial" w:hAnsiTheme="minorHAnsi" w:cstheme="minorHAnsi"/>
        </w:rPr>
        <w:t>Preservar el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mantenimiento y conservación del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mobiliario, equipamiento e Infraestructura del CEBA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 xml:space="preserve">y gestionar la adquisición y/o donación de mobiliario y </w:t>
      </w:r>
      <w:r w:rsidR="006D68FF">
        <w:rPr>
          <w:rFonts w:asciiTheme="minorHAnsi" w:eastAsia="Arial" w:hAnsiTheme="minorHAnsi" w:cstheme="minorHAnsi"/>
        </w:rPr>
        <w:t>e</w:t>
      </w:r>
      <w:r w:rsidRPr="00772216">
        <w:rPr>
          <w:rFonts w:asciiTheme="minorHAnsi" w:eastAsia="Arial" w:hAnsiTheme="minorHAnsi" w:cstheme="minorHAnsi"/>
        </w:rPr>
        <w:t>quipamiento, así como la rehabilitación de la infraestructura escolar.</w:t>
      </w:r>
    </w:p>
    <w:p w14:paraId="448504C4" w14:textId="77777777" w:rsidR="00016711" w:rsidRPr="00772216" w:rsidRDefault="00016711" w:rsidP="00BD71CC">
      <w:pPr>
        <w:pStyle w:val="Prrafodelista"/>
        <w:numPr>
          <w:ilvl w:val="0"/>
          <w:numId w:val="88"/>
        </w:numPr>
        <w:tabs>
          <w:tab w:val="left" w:pos="567"/>
        </w:tabs>
        <w:spacing w:before="120" w:after="0" w:line="240" w:lineRule="auto"/>
        <w:ind w:left="142" w:firstLine="142"/>
        <w:jc w:val="both"/>
        <w:rPr>
          <w:rFonts w:asciiTheme="minorHAnsi" w:eastAsia="Arial" w:hAnsiTheme="minorHAnsi" w:cstheme="minorHAnsi"/>
        </w:rPr>
      </w:pPr>
      <w:r w:rsidRPr="00772216">
        <w:rPr>
          <w:rFonts w:asciiTheme="minorHAnsi" w:eastAsia="Arial" w:hAnsiTheme="minorHAnsi" w:cstheme="minorHAnsi"/>
        </w:rPr>
        <w:t>Presidir el Comité de Evaluación para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el ingreso, ascenso y permanencia del personal</w:t>
      </w:r>
      <w:r w:rsidRPr="00772216">
        <w:rPr>
          <w:rFonts w:asciiTheme="minorHAnsi" w:eastAsia="Arial" w:hAnsiTheme="minorHAnsi" w:cstheme="minorHAnsi"/>
        </w:rPr>
        <w:tab/>
        <w:t>docente y administrat</w:t>
      </w:r>
      <w:r w:rsidR="006D68FF">
        <w:rPr>
          <w:rFonts w:asciiTheme="minorHAnsi" w:eastAsia="Arial" w:hAnsiTheme="minorHAnsi" w:cstheme="minorHAnsi"/>
        </w:rPr>
        <w:t>ivo, con participación del CONEI</w:t>
      </w:r>
      <w:r w:rsidRPr="00772216">
        <w:rPr>
          <w:rFonts w:asciiTheme="minorHAnsi" w:eastAsia="Arial" w:hAnsiTheme="minorHAnsi" w:cstheme="minorHAnsi"/>
        </w:rPr>
        <w:t xml:space="preserve"> y en Concordancia con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instancias de gestión educativa descentralizada, de acuerdo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 las normas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específicas.</w:t>
      </w:r>
    </w:p>
    <w:p w14:paraId="3E14A360" w14:textId="77777777" w:rsidR="00016711" w:rsidRPr="00772216" w:rsidRDefault="00016711" w:rsidP="00BD71CC">
      <w:pPr>
        <w:pStyle w:val="Prrafodelista"/>
        <w:numPr>
          <w:ilvl w:val="0"/>
          <w:numId w:val="88"/>
        </w:numPr>
        <w:tabs>
          <w:tab w:val="left" w:pos="567"/>
        </w:tabs>
        <w:spacing w:before="120" w:after="0" w:line="240" w:lineRule="auto"/>
        <w:ind w:left="142" w:firstLine="142"/>
        <w:jc w:val="both"/>
        <w:rPr>
          <w:rFonts w:asciiTheme="minorHAnsi" w:eastAsia="Arial" w:hAnsiTheme="minorHAnsi" w:cstheme="minorHAnsi"/>
        </w:rPr>
      </w:pPr>
      <w:r w:rsidRPr="00772216">
        <w:rPr>
          <w:rFonts w:asciiTheme="minorHAnsi" w:eastAsia="Arial" w:hAnsiTheme="minorHAnsi" w:cstheme="minorHAnsi"/>
        </w:rPr>
        <w:t>Desarrollar acciones de capacitaci</w:t>
      </w:r>
      <w:r w:rsidR="00E156AA">
        <w:rPr>
          <w:rFonts w:asciiTheme="minorHAnsi" w:eastAsia="Arial" w:hAnsiTheme="minorHAnsi" w:cstheme="minorHAnsi"/>
        </w:rPr>
        <w:t>ón</w:t>
      </w:r>
      <w:r w:rsidRPr="00772216">
        <w:rPr>
          <w:rFonts w:asciiTheme="minorHAnsi" w:eastAsia="Arial" w:hAnsiTheme="minorHAnsi" w:cstheme="minorHAnsi"/>
        </w:rPr>
        <w:t xml:space="preserve"> y actualización permanente del personal docente y administrativo.</w:t>
      </w:r>
    </w:p>
    <w:p w14:paraId="38CC815A" w14:textId="77777777" w:rsidR="00016711" w:rsidRPr="00772216" w:rsidRDefault="00016711" w:rsidP="00BD71CC">
      <w:pPr>
        <w:pStyle w:val="Prrafodelista"/>
        <w:numPr>
          <w:ilvl w:val="0"/>
          <w:numId w:val="88"/>
        </w:numPr>
        <w:tabs>
          <w:tab w:val="left" w:pos="567"/>
        </w:tabs>
        <w:spacing w:before="120" w:after="0" w:line="240" w:lineRule="auto"/>
        <w:ind w:left="142" w:firstLine="142"/>
        <w:jc w:val="both"/>
        <w:rPr>
          <w:rFonts w:asciiTheme="minorHAnsi" w:eastAsia="Arial" w:hAnsiTheme="minorHAnsi" w:cstheme="minorHAnsi"/>
        </w:rPr>
      </w:pPr>
      <w:r w:rsidRPr="00772216">
        <w:rPr>
          <w:rFonts w:asciiTheme="minorHAnsi" w:eastAsia="Arial" w:hAnsiTheme="minorHAnsi" w:cstheme="minorHAnsi"/>
        </w:rPr>
        <w:t>Promover la organizaci</w:t>
      </w:r>
      <w:r w:rsidR="00E156AA">
        <w:rPr>
          <w:rFonts w:asciiTheme="minorHAnsi" w:eastAsia="Arial" w:hAnsiTheme="minorHAnsi" w:cstheme="minorHAnsi"/>
        </w:rPr>
        <w:t>ón</w:t>
      </w:r>
      <w:r w:rsidRPr="00772216">
        <w:rPr>
          <w:rFonts w:asciiTheme="minorHAnsi" w:eastAsia="Arial" w:hAnsiTheme="minorHAnsi" w:cstheme="minorHAnsi"/>
        </w:rPr>
        <w:t xml:space="preserve"> del Consejo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 Participación Estudiantil y coordinar su funcionamiento.</w:t>
      </w:r>
    </w:p>
    <w:p w14:paraId="188B2D9E" w14:textId="77777777" w:rsidR="00016711" w:rsidRPr="00772216" w:rsidRDefault="00016711" w:rsidP="00BD71CC">
      <w:pPr>
        <w:pStyle w:val="Prrafodelista"/>
        <w:numPr>
          <w:ilvl w:val="0"/>
          <w:numId w:val="88"/>
        </w:numPr>
        <w:tabs>
          <w:tab w:val="left" w:pos="567"/>
        </w:tabs>
        <w:spacing w:before="120" w:after="0" w:line="240" w:lineRule="auto"/>
        <w:ind w:left="142" w:firstLine="142"/>
        <w:jc w:val="both"/>
        <w:rPr>
          <w:rFonts w:asciiTheme="minorHAnsi" w:eastAsia="Arial" w:hAnsiTheme="minorHAnsi" w:cstheme="minorHAnsi"/>
        </w:rPr>
      </w:pPr>
      <w:r w:rsidRPr="00772216">
        <w:rPr>
          <w:rFonts w:asciiTheme="minorHAnsi" w:eastAsia="Arial" w:hAnsiTheme="minorHAnsi" w:cstheme="minorHAnsi"/>
        </w:rPr>
        <w:t>Cautelar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el cumplimiento de las horas efectivas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 trabajo del personal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docente y administrativo.</w:t>
      </w:r>
    </w:p>
    <w:p w14:paraId="2E61CAA9" w14:textId="77777777" w:rsidR="00016711" w:rsidRPr="00772216" w:rsidRDefault="00A37E0B" w:rsidP="00BD71CC">
      <w:pPr>
        <w:spacing w:before="120"/>
        <w:jc w:val="both"/>
        <w:rPr>
          <w:rFonts w:asciiTheme="minorHAnsi" w:eastAsia="Arial Black" w:hAnsiTheme="minorHAnsi" w:cstheme="minorHAnsi"/>
          <w:b/>
          <w:sz w:val="22"/>
          <w:szCs w:val="22"/>
        </w:rPr>
      </w:pPr>
      <w:r w:rsidRPr="00772216">
        <w:rPr>
          <w:rFonts w:asciiTheme="minorHAnsi" w:eastAsia="Arial Black" w:hAnsiTheme="minorHAnsi" w:cstheme="minorHAnsi"/>
          <w:b/>
          <w:sz w:val="22"/>
          <w:szCs w:val="22"/>
        </w:rPr>
        <w:t xml:space="preserve"> </w:t>
      </w:r>
      <w:r w:rsidR="00016711" w:rsidRPr="00772216">
        <w:rPr>
          <w:rFonts w:asciiTheme="minorHAnsi" w:eastAsia="Arial Black" w:hAnsiTheme="minorHAnsi" w:cstheme="minorHAnsi"/>
          <w:b/>
          <w:sz w:val="22"/>
          <w:szCs w:val="22"/>
        </w:rPr>
        <w:t>2.2 Requisitos para Director de CEBA</w:t>
      </w:r>
    </w:p>
    <w:p w14:paraId="78A87B13" w14:textId="77777777" w:rsidR="00016711" w:rsidRPr="00772216" w:rsidRDefault="00016711" w:rsidP="00BD71CC">
      <w:pPr>
        <w:pStyle w:val="Prrafodelista"/>
        <w:numPr>
          <w:ilvl w:val="0"/>
          <w:numId w:val="207"/>
        </w:numPr>
        <w:tabs>
          <w:tab w:val="clear" w:pos="540"/>
          <w:tab w:val="left" w:pos="567"/>
        </w:tabs>
        <w:spacing w:before="120" w:after="0" w:line="240" w:lineRule="auto"/>
        <w:ind w:left="142" w:firstLine="142"/>
        <w:jc w:val="both"/>
        <w:rPr>
          <w:rFonts w:asciiTheme="minorHAnsi" w:eastAsia="Arial" w:hAnsiTheme="minorHAnsi" w:cstheme="minorHAnsi"/>
        </w:rPr>
      </w:pPr>
      <w:r w:rsidRPr="00772216">
        <w:rPr>
          <w:rFonts w:asciiTheme="minorHAnsi" w:eastAsia="Arial" w:hAnsiTheme="minorHAnsi" w:cstheme="minorHAnsi"/>
        </w:rPr>
        <w:t>Poseer título profesional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peda</w:t>
      </w:r>
      <w:r w:rsidR="006D68FF">
        <w:rPr>
          <w:rFonts w:asciiTheme="minorHAnsi" w:eastAsia="Arial" w:hAnsiTheme="minorHAnsi" w:cstheme="minorHAnsi"/>
        </w:rPr>
        <w:t>gó</w:t>
      </w:r>
      <w:r w:rsidRPr="00772216">
        <w:rPr>
          <w:rFonts w:asciiTheme="minorHAnsi" w:eastAsia="Arial" w:hAnsiTheme="minorHAnsi" w:cstheme="minorHAnsi"/>
        </w:rPr>
        <w:t>gico.</w:t>
      </w:r>
    </w:p>
    <w:p w14:paraId="72868541" w14:textId="77777777" w:rsidR="00016711" w:rsidRPr="00772216" w:rsidRDefault="00016711" w:rsidP="00BD71CC">
      <w:pPr>
        <w:pStyle w:val="Prrafodelista"/>
        <w:numPr>
          <w:ilvl w:val="0"/>
          <w:numId w:val="207"/>
        </w:numPr>
        <w:tabs>
          <w:tab w:val="clear" w:pos="540"/>
          <w:tab w:val="left" w:pos="567"/>
        </w:tabs>
        <w:spacing w:before="120" w:after="0" w:line="240" w:lineRule="auto"/>
        <w:ind w:left="142" w:firstLine="142"/>
        <w:jc w:val="both"/>
        <w:rPr>
          <w:rFonts w:asciiTheme="minorHAnsi" w:eastAsia="Arial" w:hAnsiTheme="minorHAnsi" w:cstheme="minorHAnsi"/>
        </w:rPr>
      </w:pPr>
      <w:r w:rsidRPr="00772216">
        <w:rPr>
          <w:rFonts w:asciiTheme="minorHAnsi" w:eastAsia="Arial" w:hAnsiTheme="minorHAnsi" w:cstheme="minorHAnsi"/>
        </w:rPr>
        <w:t>Estar inscrito en el Colegio de Profesores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del Perú</w:t>
      </w:r>
    </w:p>
    <w:p w14:paraId="2DB30A79" w14:textId="77777777" w:rsidR="00016711" w:rsidRPr="00772216" w:rsidRDefault="00016711" w:rsidP="00BD71CC">
      <w:pPr>
        <w:pStyle w:val="Prrafodelista"/>
        <w:numPr>
          <w:ilvl w:val="0"/>
          <w:numId w:val="207"/>
        </w:numPr>
        <w:tabs>
          <w:tab w:val="clear" w:pos="540"/>
          <w:tab w:val="left" w:pos="567"/>
        </w:tabs>
        <w:spacing w:before="120" w:after="0" w:line="240" w:lineRule="auto"/>
        <w:ind w:left="142" w:firstLine="142"/>
        <w:jc w:val="both"/>
        <w:rPr>
          <w:rFonts w:asciiTheme="minorHAnsi" w:eastAsia="Arial" w:hAnsiTheme="minorHAnsi" w:cstheme="minorHAnsi"/>
        </w:rPr>
      </w:pPr>
      <w:r w:rsidRPr="00772216">
        <w:rPr>
          <w:rFonts w:asciiTheme="minorHAnsi" w:eastAsia="Arial" w:hAnsiTheme="minorHAnsi" w:cstheme="minorHAnsi"/>
        </w:rPr>
        <w:t>Tener certificaciones de capacitaci</w:t>
      </w:r>
      <w:r w:rsidR="00E156AA">
        <w:rPr>
          <w:rFonts w:asciiTheme="minorHAnsi" w:eastAsia="Arial" w:hAnsiTheme="minorHAnsi" w:cstheme="minorHAnsi"/>
        </w:rPr>
        <w:t>ón</w:t>
      </w:r>
      <w:r w:rsidRPr="00772216">
        <w:rPr>
          <w:rFonts w:asciiTheme="minorHAnsi" w:eastAsia="Arial" w:hAnsiTheme="minorHAnsi" w:cstheme="minorHAnsi"/>
        </w:rPr>
        <w:t xml:space="preserve"> en Educación Básica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Alternativa, expedido por autoridad educativa competente.</w:t>
      </w:r>
    </w:p>
    <w:p w14:paraId="48A5812C" w14:textId="77777777" w:rsidR="00016711" w:rsidRPr="00772216" w:rsidRDefault="00016711" w:rsidP="00BD71CC">
      <w:pPr>
        <w:pStyle w:val="Prrafodelista"/>
        <w:numPr>
          <w:ilvl w:val="0"/>
          <w:numId w:val="207"/>
        </w:numPr>
        <w:tabs>
          <w:tab w:val="clear" w:pos="540"/>
          <w:tab w:val="left" w:pos="567"/>
        </w:tabs>
        <w:spacing w:before="120" w:after="0" w:line="240" w:lineRule="auto"/>
        <w:ind w:left="142" w:firstLine="142"/>
        <w:jc w:val="both"/>
        <w:rPr>
          <w:rFonts w:asciiTheme="minorHAnsi" w:eastAsia="Arial" w:hAnsiTheme="minorHAnsi" w:cstheme="minorHAnsi"/>
        </w:rPr>
      </w:pPr>
      <w:r w:rsidRPr="00772216">
        <w:rPr>
          <w:rFonts w:asciiTheme="minorHAnsi" w:eastAsia="Arial" w:hAnsiTheme="minorHAnsi" w:cstheme="minorHAnsi"/>
        </w:rPr>
        <w:t>Tener experiencia docente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 10 años o más de servicios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oficiales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 los cuales mínimo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tres en Educación Básica Alternativa o similar.</w:t>
      </w:r>
    </w:p>
    <w:p w14:paraId="10595E30" w14:textId="77777777" w:rsidR="00016711" w:rsidRPr="00772216" w:rsidRDefault="00016711" w:rsidP="00BD71CC">
      <w:pPr>
        <w:pStyle w:val="Prrafodelista"/>
        <w:numPr>
          <w:ilvl w:val="0"/>
          <w:numId w:val="207"/>
        </w:numPr>
        <w:tabs>
          <w:tab w:val="clear" w:pos="540"/>
          <w:tab w:val="left" w:pos="567"/>
        </w:tabs>
        <w:spacing w:before="120" w:after="0" w:line="240" w:lineRule="auto"/>
        <w:ind w:left="142" w:firstLine="142"/>
        <w:jc w:val="both"/>
        <w:rPr>
          <w:rFonts w:asciiTheme="minorHAnsi" w:eastAsia="Arial" w:hAnsiTheme="minorHAnsi" w:cstheme="minorHAnsi"/>
        </w:rPr>
      </w:pPr>
      <w:r w:rsidRPr="00772216">
        <w:rPr>
          <w:rFonts w:asciiTheme="minorHAnsi" w:eastAsia="Arial" w:hAnsiTheme="minorHAnsi" w:cstheme="minorHAnsi"/>
        </w:rPr>
        <w:t>Tener buena salud física, mental y emocional</w:t>
      </w:r>
    </w:p>
    <w:p w14:paraId="4F7F0BD0" w14:textId="77777777" w:rsidR="00591638" w:rsidRPr="00772216" w:rsidRDefault="00016711" w:rsidP="00BD71CC">
      <w:pPr>
        <w:pStyle w:val="Prrafodelista"/>
        <w:numPr>
          <w:ilvl w:val="0"/>
          <w:numId w:val="207"/>
        </w:numPr>
        <w:tabs>
          <w:tab w:val="clear" w:pos="540"/>
          <w:tab w:val="left" w:pos="567"/>
        </w:tabs>
        <w:spacing w:before="120" w:after="0" w:line="240" w:lineRule="auto"/>
        <w:ind w:left="142" w:firstLine="142"/>
        <w:jc w:val="both"/>
        <w:rPr>
          <w:rFonts w:asciiTheme="minorHAnsi" w:eastAsia="Arial" w:hAnsiTheme="minorHAnsi" w:cstheme="minorHAnsi"/>
        </w:rPr>
      </w:pPr>
      <w:r w:rsidRPr="00772216">
        <w:rPr>
          <w:rFonts w:asciiTheme="minorHAnsi" w:eastAsia="Arial" w:hAnsiTheme="minorHAnsi" w:cstheme="minorHAnsi"/>
        </w:rPr>
        <w:t>No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registrar antecedentes penales por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delito común doloso, ni estar incurso en procesos administrativo-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disciplinarios.</w:t>
      </w:r>
    </w:p>
    <w:p w14:paraId="57F50320" w14:textId="77777777" w:rsidR="00016711" w:rsidRPr="00772216" w:rsidRDefault="00016711" w:rsidP="00BD71CC">
      <w:pPr>
        <w:spacing w:before="120"/>
        <w:ind w:left="142" w:firstLine="142"/>
        <w:jc w:val="both"/>
        <w:rPr>
          <w:rFonts w:asciiTheme="minorHAnsi" w:eastAsia="Arial Black" w:hAnsiTheme="minorHAnsi" w:cstheme="minorHAnsi"/>
          <w:b/>
          <w:sz w:val="22"/>
          <w:szCs w:val="22"/>
        </w:rPr>
      </w:pPr>
      <w:r w:rsidRPr="00772216">
        <w:rPr>
          <w:rFonts w:asciiTheme="minorHAnsi" w:eastAsia="Arial Black" w:hAnsiTheme="minorHAnsi" w:cstheme="minorHAnsi"/>
          <w:b/>
          <w:sz w:val="22"/>
          <w:szCs w:val="22"/>
        </w:rPr>
        <w:t>2.3 Del Personal Docente</w:t>
      </w:r>
    </w:p>
    <w:p w14:paraId="6D85D749" w14:textId="77777777" w:rsidR="00016711" w:rsidRPr="00772216" w:rsidRDefault="00016711" w:rsidP="00BD71CC">
      <w:pPr>
        <w:spacing w:before="120"/>
        <w:ind w:left="142"/>
        <w:jc w:val="both"/>
        <w:rPr>
          <w:rFonts w:asciiTheme="minorHAnsi" w:eastAsia="Arial" w:hAnsiTheme="minorHAnsi" w:cstheme="minorHAnsi"/>
          <w:sz w:val="22"/>
          <w:szCs w:val="22"/>
        </w:rPr>
      </w:pPr>
      <w:r w:rsidRPr="00772216">
        <w:rPr>
          <w:rFonts w:asciiTheme="minorHAnsi" w:eastAsia="Arial" w:hAnsiTheme="minorHAnsi" w:cstheme="minorHAnsi"/>
          <w:sz w:val="22"/>
          <w:szCs w:val="22"/>
        </w:rPr>
        <w:t>El docente es el actor fundamental del proceso educativo,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tiene como misión formar a los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estudiantes en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todas las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dimensiones del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desarrollo humano. Depende jerárquicamente del Director y tiene las siguientes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funciones</w:t>
      </w:r>
      <w:r w:rsidR="00686B01" w:rsidRPr="00772216">
        <w:rPr>
          <w:rFonts w:asciiTheme="minorHAnsi" w:eastAsia="Arial" w:hAnsiTheme="minorHAnsi" w:cstheme="minorHAnsi"/>
          <w:sz w:val="22"/>
          <w:szCs w:val="22"/>
        </w:rPr>
        <w:t>:</w:t>
      </w:r>
    </w:p>
    <w:p w14:paraId="42A1049B" w14:textId="77777777" w:rsidR="00016711" w:rsidRPr="00772216" w:rsidRDefault="00016711" w:rsidP="00BD71CC">
      <w:pPr>
        <w:pStyle w:val="Prrafodelista"/>
        <w:numPr>
          <w:ilvl w:val="0"/>
          <w:numId w:val="89"/>
        </w:numPr>
        <w:tabs>
          <w:tab w:val="left" w:pos="567"/>
        </w:tabs>
        <w:spacing w:before="120" w:after="0" w:line="240" w:lineRule="auto"/>
        <w:ind w:left="142" w:firstLine="141"/>
        <w:jc w:val="both"/>
        <w:rPr>
          <w:rFonts w:asciiTheme="minorHAnsi" w:eastAsia="Arial" w:hAnsiTheme="minorHAnsi" w:cstheme="minorHAnsi"/>
        </w:rPr>
      </w:pPr>
      <w:r w:rsidRPr="00772216">
        <w:rPr>
          <w:rFonts w:asciiTheme="minorHAnsi" w:eastAsia="Arial" w:hAnsiTheme="minorHAnsi" w:cstheme="minorHAnsi"/>
        </w:rPr>
        <w:t>Planificar, desarrollar y evaluar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actividades que aseguren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 xml:space="preserve">el logro del aprendizaje de los estudiantes, así como trabajar en el marco del respeto de </w:t>
      </w:r>
      <w:r w:rsidR="006D68FF">
        <w:rPr>
          <w:rFonts w:asciiTheme="minorHAnsi" w:eastAsia="Arial" w:hAnsiTheme="minorHAnsi" w:cstheme="minorHAnsi"/>
        </w:rPr>
        <w:t>l</w:t>
      </w:r>
      <w:r w:rsidRPr="00772216">
        <w:rPr>
          <w:rFonts w:asciiTheme="minorHAnsi" w:eastAsia="Arial" w:hAnsiTheme="minorHAnsi" w:cstheme="minorHAnsi"/>
        </w:rPr>
        <w:t>as normas institucionales de convivencia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en la comunidad</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educativa que integra.</w:t>
      </w:r>
    </w:p>
    <w:p w14:paraId="363A762A" w14:textId="77777777" w:rsidR="00016711" w:rsidRPr="00772216" w:rsidRDefault="00016711" w:rsidP="00BD71CC">
      <w:pPr>
        <w:pStyle w:val="Prrafodelista"/>
        <w:numPr>
          <w:ilvl w:val="0"/>
          <w:numId w:val="89"/>
        </w:numPr>
        <w:tabs>
          <w:tab w:val="left" w:pos="567"/>
        </w:tabs>
        <w:spacing w:before="120" w:after="0" w:line="240" w:lineRule="auto"/>
        <w:ind w:left="142" w:firstLine="141"/>
        <w:jc w:val="both"/>
        <w:rPr>
          <w:rFonts w:asciiTheme="minorHAnsi" w:eastAsia="Arial" w:hAnsiTheme="minorHAnsi" w:cstheme="minorHAnsi"/>
        </w:rPr>
      </w:pPr>
      <w:r w:rsidRPr="00772216">
        <w:rPr>
          <w:rFonts w:asciiTheme="minorHAnsi" w:eastAsia="Arial" w:hAnsiTheme="minorHAnsi" w:cstheme="minorHAnsi"/>
        </w:rPr>
        <w:t>Participar en la elaboración y ejecución del Proyecto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Educativo Institucional.</w:t>
      </w:r>
    </w:p>
    <w:p w14:paraId="7BD40A83" w14:textId="77777777" w:rsidR="00016711" w:rsidRPr="00772216" w:rsidRDefault="00016711" w:rsidP="00BD71CC">
      <w:pPr>
        <w:pStyle w:val="Prrafodelista"/>
        <w:numPr>
          <w:ilvl w:val="0"/>
          <w:numId w:val="89"/>
        </w:numPr>
        <w:tabs>
          <w:tab w:val="left" w:pos="567"/>
        </w:tabs>
        <w:spacing w:before="120" w:after="0" w:line="240" w:lineRule="auto"/>
        <w:ind w:left="142" w:firstLine="141"/>
        <w:jc w:val="both"/>
        <w:rPr>
          <w:rFonts w:asciiTheme="minorHAnsi" w:eastAsia="Arial" w:hAnsiTheme="minorHAnsi" w:cstheme="minorHAnsi"/>
        </w:rPr>
      </w:pPr>
      <w:r w:rsidRPr="00772216">
        <w:rPr>
          <w:rFonts w:asciiTheme="minorHAnsi" w:eastAsia="Arial" w:hAnsiTheme="minorHAnsi" w:cstheme="minorHAnsi"/>
        </w:rPr>
        <w:t>Participar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en los programas de capacitaci</w:t>
      </w:r>
      <w:r w:rsidR="00E156AA">
        <w:rPr>
          <w:rFonts w:asciiTheme="minorHAnsi" w:eastAsia="Arial" w:hAnsiTheme="minorHAnsi" w:cstheme="minorHAnsi"/>
        </w:rPr>
        <w:t>ón</w:t>
      </w:r>
      <w:r w:rsidRPr="00772216">
        <w:rPr>
          <w:rFonts w:asciiTheme="minorHAnsi" w:eastAsia="Arial" w:hAnsiTheme="minorHAnsi" w:cstheme="minorHAnsi"/>
        </w:rPr>
        <w:t xml:space="preserve"> y actualización pedagógica,</w:t>
      </w:r>
    </w:p>
    <w:p w14:paraId="10A43AF4" w14:textId="77777777" w:rsidR="00016711" w:rsidRPr="00772216" w:rsidRDefault="00016711" w:rsidP="00BD71CC">
      <w:pPr>
        <w:pStyle w:val="Prrafodelista"/>
        <w:numPr>
          <w:ilvl w:val="0"/>
          <w:numId w:val="89"/>
        </w:numPr>
        <w:tabs>
          <w:tab w:val="left" w:pos="567"/>
        </w:tabs>
        <w:spacing w:before="120" w:after="0" w:line="240" w:lineRule="auto"/>
        <w:ind w:left="142" w:firstLine="141"/>
        <w:jc w:val="both"/>
        <w:rPr>
          <w:rFonts w:asciiTheme="minorHAnsi" w:eastAsia="Arial" w:hAnsiTheme="minorHAnsi" w:cstheme="minorHAnsi"/>
        </w:rPr>
      </w:pPr>
      <w:r w:rsidRPr="00772216">
        <w:rPr>
          <w:rFonts w:asciiTheme="minorHAnsi" w:eastAsia="Arial" w:hAnsiTheme="minorHAnsi" w:cstheme="minorHAnsi"/>
        </w:rPr>
        <w:t>Organizar, desarrollar y evaluar con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creatividad y eficiencia las actividades educativas.</w:t>
      </w:r>
    </w:p>
    <w:p w14:paraId="077663C2" w14:textId="77777777" w:rsidR="00016711" w:rsidRPr="00772216" w:rsidRDefault="00016711" w:rsidP="00BD71CC">
      <w:pPr>
        <w:pStyle w:val="Prrafodelista"/>
        <w:numPr>
          <w:ilvl w:val="0"/>
          <w:numId w:val="89"/>
        </w:numPr>
        <w:tabs>
          <w:tab w:val="left" w:pos="567"/>
        </w:tabs>
        <w:spacing w:before="120" w:after="0" w:line="240" w:lineRule="auto"/>
        <w:ind w:left="142" w:firstLine="141"/>
        <w:jc w:val="both"/>
        <w:rPr>
          <w:rFonts w:asciiTheme="minorHAnsi" w:eastAsia="Arial" w:hAnsiTheme="minorHAnsi" w:cstheme="minorHAnsi"/>
        </w:rPr>
      </w:pPr>
      <w:r w:rsidRPr="00772216">
        <w:rPr>
          <w:rFonts w:asciiTheme="minorHAnsi" w:eastAsia="Arial" w:hAnsiTheme="minorHAnsi" w:cstheme="minorHAnsi"/>
        </w:rPr>
        <w:t>Aplicar innovaciones en su trabajo peda</w:t>
      </w:r>
      <w:r w:rsidR="006D68FF">
        <w:rPr>
          <w:rFonts w:asciiTheme="minorHAnsi" w:eastAsia="Arial" w:hAnsiTheme="minorHAnsi" w:cstheme="minorHAnsi"/>
        </w:rPr>
        <w:t>gó</w:t>
      </w:r>
      <w:r w:rsidRPr="00772216">
        <w:rPr>
          <w:rFonts w:asciiTheme="minorHAnsi" w:eastAsia="Arial" w:hAnsiTheme="minorHAnsi" w:cstheme="minorHAnsi"/>
        </w:rPr>
        <w:t>gico.</w:t>
      </w:r>
    </w:p>
    <w:p w14:paraId="63DDB708" w14:textId="77777777" w:rsidR="00016711" w:rsidRPr="00772216" w:rsidRDefault="00016711" w:rsidP="00BD71CC">
      <w:pPr>
        <w:pStyle w:val="Prrafodelista"/>
        <w:numPr>
          <w:ilvl w:val="0"/>
          <w:numId w:val="89"/>
        </w:numPr>
        <w:tabs>
          <w:tab w:val="left" w:pos="567"/>
        </w:tabs>
        <w:spacing w:before="120" w:after="0" w:line="240" w:lineRule="auto"/>
        <w:ind w:left="142" w:firstLine="141"/>
        <w:jc w:val="both"/>
        <w:rPr>
          <w:rFonts w:asciiTheme="minorHAnsi" w:eastAsia="Arial" w:hAnsiTheme="minorHAnsi" w:cstheme="minorHAnsi"/>
        </w:rPr>
      </w:pPr>
      <w:r w:rsidRPr="00772216">
        <w:rPr>
          <w:rFonts w:asciiTheme="minorHAnsi" w:eastAsia="Arial" w:hAnsiTheme="minorHAnsi" w:cstheme="minorHAnsi"/>
        </w:rPr>
        <w:t>Conducir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el proceso de enseñanza y aprendizaje con sentido de responsabilidad, transparencia, eficacia y profesionalismo.</w:t>
      </w:r>
    </w:p>
    <w:p w14:paraId="4BC39887" w14:textId="77777777" w:rsidR="00016711" w:rsidRPr="00772216" w:rsidRDefault="00016711" w:rsidP="00BD71CC">
      <w:pPr>
        <w:pStyle w:val="Prrafodelista"/>
        <w:numPr>
          <w:ilvl w:val="0"/>
          <w:numId w:val="89"/>
        </w:numPr>
        <w:tabs>
          <w:tab w:val="left" w:pos="567"/>
        </w:tabs>
        <w:spacing w:before="120" w:after="0" w:line="240" w:lineRule="auto"/>
        <w:ind w:left="142" w:firstLine="141"/>
        <w:jc w:val="both"/>
        <w:rPr>
          <w:rFonts w:asciiTheme="minorHAnsi" w:eastAsia="Arial" w:hAnsiTheme="minorHAnsi" w:cstheme="minorHAnsi"/>
        </w:rPr>
      </w:pPr>
      <w:r w:rsidRPr="00772216">
        <w:rPr>
          <w:rFonts w:asciiTheme="minorHAnsi" w:eastAsia="Arial" w:hAnsiTheme="minorHAnsi" w:cstheme="minorHAnsi"/>
        </w:rPr>
        <w:t>Participar en las acciones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 diversificación curricular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que promueve la institución</w:t>
      </w:r>
    </w:p>
    <w:p w14:paraId="29BF5F17" w14:textId="77777777" w:rsidR="00016711" w:rsidRPr="00772216" w:rsidRDefault="00016711" w:rsidP="00BD71CC">
      <w:pPr>
        <w:pStyle w:val="Prrafodelista"/>
        <w:numPr>
          <w:ilvl w:val="0"/>
          <w:numId w:val="89"/>
        </w:numPr>
        <w:tabs>
          <w:tab w:val="left" w:pos="567"/>
        </w:tabs>
        <w:spacing w:before="120" w:after="0" w:line="240" w:lineRule="auto"/>
        <w:ind w:left="142" w:firstLine="141"/>
        <w:jc w:val="both"/>
        <w:rPr>
          <w:rFonts w:asciiTheme="minorHAnsi" w:eastAsia="Arial" w:hAnsiTheme="minorHAnsi" w:cstheme="minorHAnsi"/>
        </w:rPr>
      </w:pPr>
      <w:r w:rsidRPr="00772216">
        <w:rPr>
          <w:rFonts w:asciiTheme="minorHAnsi" w:eastAsia="Arial" w:hAnsiTheme="minorHAnsi" w:cstheme="minorHAnsi"/>
        </w:rPr>
        <w:t>Participar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en la formula</w:t>
      </w:r>
      <w:r w:rsidR="00686B01" w:rsidRPr="00772216">
        <w:rPr>
          <w:rFonts w:asciiTheme="minorHAnsi" w:eastAsia="Arial" w:hAnsiTheme="minorHAnsi" w:cstheme="minorHAnsi"/>
        </w:rPr>
        <w:t>ció</w:t>
      </w:r>
      <w:r w:rsidRPr="00772216">
        <w:rPr>
          <w:rFonts w:asciiTheme="minorHAnsi" w:eastAsia="Arial" w:hAnsiTheme="minorHAnsi" w:cstheme="minorHAnsi"/>
        </w:rPr>
        <w:t>n y ejecución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 los instrumentos de gestión.</w:t>
      </w:r>
    </w:p>
    <w:p w14:paraId="2DAFCC59" w14:textId="77777777" w:rsidR="00016711" w:rsidRPr="00772216" w:rsidRDefault="00016711" w:rsidP="00BD71CC">
      <w:pPr>
        <w:pStyle w:val="Prrafodelista"/>
        <w:numPr>
          <w:ilvl w:val="0"/>
          <w:numId w:val="89"/>
        </w:numPr>
        <w:tabs>
          <w:tab w:val="left" w:pos="567"/>
        </w:tabs>
        <w:spacing w:before="120" w:after="0" w:line="240" w:lineRule="auto"/>
        <w:ind w:left="142" w:firstLine="141"/>
        <w:jc w:val="both"/>
        <w:rPr>
          <w:rFonts w:asciiTheme="minorHAnsi" w:eastAsia="Arial" w:hAnsiTheme="minorHAnsi" w:cstheme="minorHAnsi"/>
        </w:rPr>
      </w:pPr>
      <w:r w:rsidRPr="00772216">
        <w:rPr>
          <w:rFonts w:asciiTheme="minorHAnsi" w:eastAsia="Arial" w:hAnsiTheme="minorHAnsi" w:cstheme="minorHAnsi"/>
        </w:rPr>
        <w:t>Participar en acciones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 tutoría y orientación de los estudiantes.</w:t>
      </w:r>
    </w:p>
    <w:p w14:paraId="4C3F47C0" w14:textId="77777777" w:rsidR="00016711" w:rsidRPr="00772216" w:rsidRDefault="00016711" w:rsidP="00BD71CC">
      <w:pPr>
        <w:spacing w:before="120"/>
        <w:ind w:left="567" w:hanging="425"/>
        <w:jc w:val="both"/>
        <w:rPr>
          <w:rFonts w:asciiTheme="minorHAnsi" w:eastAsia="Arial Black" w:hAnsiTheme="minorHAnsi" w:cstheme="minorHAnsi"/>
          <w:b/>
          <w:sz w:val="22"/>
          <w:szCs w:val="22"/>
        </w:rPr>
      </w:pPr>
      <w:r w:rsidRPr="00772216">
        <w:rPr>
          <w:rFonts w:asciiTheme="minorHAnsi" w:eastAsia="Arial Black" w:hAnsiTheme="minorHAnsi" w:cstheme="minorHAnsi"/>
          <w:b/>
          <w:sz w:val="22"/>
          <w:szCs w:val="22"/>
        </w:rPr>
        <w:t>2.4 Requisitos para el Cargo Docente</w:t>
      </w:r>
    </w:p>
    <w:p w14:paraId="32B06D4A" w14:textId="77777777" w:rsidR="00016711" w:rsidRPr="00772216" w:rsidRDefault="00016711" w:rsidP="00BD71CC">
      <w:pPr>
        <w:pStyle w:val="Prrafodelista"/>
        <w:numPr>
          <w:ilvl w:val="0"/>
          <w:numId w:val="90"/>
        </w:numPr>
        <w:tabs>
          <w:tab w:val="left" w:pos="142"/>
          <w:tab w:val="left" w:pos="567"/>
        </w:tabs>
        <w:spacing w:before="120" w:after="0" w:line="240" w:lineRule="auto"/>
        <w:ind w:left="142" w:firstLine="141"/>
        <w:jc w:val="both"/>
        <w:rPr>
          <w:rFonts w:asciiTheme="minorHAnsi" w:eastAsia="Arial" w:hAnsiTheme="minorHAnsi" w:cstheme="minorHAnsi"/>
        </w:rPr>
      </w:pPr>
      <w:r w:rsidRPr="00772216">
        <w:rPr>
          <w:rFonts w:asciiTheme="minorHAnsi" w:eastAsia="Arial" w:hAnsiTheme="minorHAnsi" w:cstheme="minorHAnsi"/>
        </w:rPr>
        <w:t>Poseer título profesional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peda</w:t>
      </w:r>
      <w:r w:rsidR="006D68FF">
        <w:rPr>
          <w:rFonts w:asciiTheme="minorHAnsi" w:eastAsia="Arial" w:hAnsiTheme="minorHAnsi" w:cstheme="minorHAnsi"/>
        </w:rPr>
        <w:t>gó</w:t>
      </w:r>
      <w:r w:rsidRPr="00772216">
        <w:rPr>
          <w:rFonts w:asciiTheme="minorHAnsi" w:eastAsia="Arial" w:hAnsiTheme="minorHAnsi" w:cstheme="minorHAnsi"/>
        </w:rPr>
        <w:t>gico.</w:t>
      </w:r>
    </w:p>
    <w:p w14:paraId="355D6FDF" w14:textId="77777777" w:rsidR="00016711" w:rsidRPr="00772216" w:rsidRDefault="00016711" w:rsidP="00BD71CC">
      <w:pPr>
        <w:pStyle w:val="Prrafodelista"/>
        <w:numPr>
          <w:ilvl w:val="0"/>
          <w:numId w:val="90"/>
        </w:numPr>
        <w:tabs>
          <w:tab w:val="left" w:pos="142"/>
          <w:tab w:val="left" w:pos="567"/>
        </w:tabs>
        <w:spacing w:before="120" w:after="0" w:line="240" w:lineRule="auto"/>
        <w:ind w:left="142" w:firstLine="141"/>
        <w:jc w:val="both"/>
        <w:rPr>
          <w:rFonts w:asciiTheme="minorHAnsi" w:eastAsia="Arial" w:hAnsiTheme="minorHAnsi" w:cstheme="minorHAnsi"/>
        </w:rPr>
      </w:pPr>
      <w:r w:rsidRPr="00772216">
        <w:rPr>
          <w:rFonts w:asciiTheme="minorHAnsi" w:eastAsia="Arial" w:hAnsiTheme="minorHAnsi" w:cstheme="minorHAnsi"/>
        </w:rPr>
        <w:t>Tener certificaciones de capacitación en Educación Básica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Alternativa, expedido por autoridad educativa competente.</w:t>
      </w:r>
    </w:p>
    <w:p w14:paraId="5C999C7F" w14:textId="77777777" w:rsidR="00016711" w:rsidRPr="00772216" w:rsidRDefault="00016711" w:rsidP="00BD71CC">
      <w:pPr>
        <w:pStyle w:val="Prrafodelista"/>
        <w:numPr>
          <w:ilvl w:val="0"/>
          <w:numId w:val="90"/>
        </w:numPr>
        <w:tabs>
          <w:tab w:val="left" w:pos="142"/>
          <w:tab w:val="left" w:pos="567"/>
        </w:tabs>
        <w:spacing w:before="120" w:after="0" w:line="240" w:lineRule="auto"/>
        <w:ind w:left="142" w:firstLine="141"/>
        <w:jc w:val="both"/>
        <w:rPr>
          <w:rFonts w:asciiTheme="minorHAnsi" w:eastAsia="Arial" w:hAnsiTheme="minorHAnsi" w:cstheme="minorHAnsi"/>
        </w:rPr>
      </w:pPr>
      <w:r w:rsidRPr="00772216">
        <w:rPr>
          <w:rFonts w:asciiTheme="minorHAnsi" w:eastAsia="Arial" w:hAnsiTheme="minorHAnsi" w:cstheme="minorHAnsi"/>
        </w:rPr>
        <w:t>Estar inscrito en el Colegio de Profesores del Perú.</w:t>
      </w:r>
    </w:p>
    <w:p w14:paraId="0C158FDA" w14:textId="77777777" w:rsidR="00016711" w:rsidRPr="00772216" w:rsidRDefault="00016711" w:rsidP="00BD71CC">
      <w:pPr>
        <w:pStyle w:val="Prrafodelista"/>
        <w:numPr>
          <w:ilvl w:val="0"/>
          <w:numId w:val="90"/>
        </w:numPr>
        <w:tabs>
          <w:tab w:val="left" w:pos="142"/>
          <w:tab w:val="left" w:pos="567"/>
        </w:tabs>
        <w:spacing w:before="120" w:after="0" w:line="240" w:lineRule="auto"/>
        <w:ind w:left="142" w:firstLine="141"/>
        <w:jc w:val="both"/>
        <w:rPr>
          <w:rFonts w:asciiTheme="minorHAnsi" w:eastAsia="Arial" w:hAnsiTheme="minorHAnsi" w:cstheme="minorHAnsi"/>
        </w:rPr>
      </w:pPr>
      <w:r w:rsidRPr="00772216">
        <w:rPr>
          <w:rFonts w:asciiTheme="minorHAnsi" w:eastAsia="Arial" w:hAnsiTheme="minorHAnsi" w:cstheme="minorHAnsi"/>
        </w:rPr>
        <w:t>Tener buena salud física, mental y emocional.</w:t>
      </w:r>
    </w:p>
    <w:p w14:paraId="323C5E43" w14:textId="77777777" w:rsidR="00C71F1C" w:rsidRPr="00772216" w:rsidRDefault="00016711" w:rsidP="00BD71CC">
      <w:pPr>
        <w:pStyle w:val="Prrafodelista"/>
        <w:numPr>
          <w:ilvl w:val="0"/>
          <w:numId w:val="90"/>
        </w:numPr>
        <w:tabs>
          <w:tab w:val="left" w:pos="142"/>
          <w:tab w:val="left" w:pos="567"/>
        </w:tabs>
        <w:spacing w:before="120" w:after="0" w:line="240" w:lineRule="auto"/>
        <w:ind w:left="142" w:firstLine="141"/>
        <w:jc w:val="both"/>
        <w:rPr>
          <w:rFonts w:asciiTheme="minorHAnsi" w:eastAsia="Arial" w:hAnsiTheme="minorHAnsi" w:cstheme="minorHAnsi"/>
        </w:rPr>
      </w:pPr>
      <w:r w:rsidRPr="00772216">
        <w:rPr>
          <w:rFonts w:asciiTheme="minorHAnsi" w:eastAsia="Arial" w:hAnsiTheme="minorHAnsi" w:cstheme="minorHAnsi"/>
        </w:rPr>
        <w:t>No registrar antecedentes penales por delito común doloso.</w:t>
      </w:r>
    </w:p>
    <w:p w14:paraId="50F8EF6E" w14:textId="77777777" w:rsidR="00016711" w:rsidRPr="00772216" w:rsidRDefault="00016711" w:rsidP="00BD71CC">
      <w:pPr>
        <w:spacing w:before="120"/>
        <w:ind w:left="567" w:hanging="425"/>
        <w:jc w:val="both"/>
        <w:rPr>
          <w:rFonts w:asciiTheme="minorHAnsi" w:eastAsia="Arial Black" w:hAnsiTheme="minorHAnsi" w:cstheme="minorHAnsi"/>
          <w:b/>
          <w:sz w:val="22"/>
          <w:szCs w:val="22"/>
        </w:rPr>
      </w:pPr>
      <w:r w:rsidRPr="00772216">
        <w:rPr>
          <w:rFonts w:asciiTheme="minorHAnsi" w:eastAsia="Arial Black" w:hAnsiTheme="minorHAnsi" w:cstheme="minorHAnsi"/>
          <w:b/>
          <w:sz w:val="22"/>
          <w:szCs w:val="22"/>
        </w:rPr>
        <w:t>2.5 Del Equipo de Apoyo Administrativo</w:t>
      </w:r>
    </w:p>
    <w:p w14:paraId="7906268D" w14:textId="77777777" w:rsidR="00E2148A" w:rsidRPr="00772216" w:rsidRDefault="00016711" w:rsidP="00BD71CC">
      <w:pPr>
        <w:spacing w:before="120"/>
        <w:ind w:left="142"/>
        <w:jc w:val="both"/>
        <w:rPr>
          <w:rFonts w:asciiTheme="minorHAnsi" w:eastAsia="Arial" w:hAnsiTheme="minorHAnsi" w:cstheme="minorHAnsi"/>
          <w:sz w:val="22"/>
          <w:szCs w:val="22"/>
        </w:rPr>
      </w:pPr>
      <w:r w:rsidRPr="00772216">
        <w:rPr>
          <w:rFonts w:asciiTheme="minorHAnsi" w:eastAsia="Arial" w:hAnsiTheme="minorHAnsi" w:cstheme="minorHAnsi"/>
          <w:sz w:val="22"/>
          <w:szCs w:val="22"/>
        </w:rPr>
        <w:t>Está conformado por la Secretaria, Oficinista y Personal de Servicios, según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sea el caso.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Dependen jerárquicamente del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Director y desempeñan las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siguientes funciones.</w:t>
      </w:r>
    </w:p>
    <w:p w14:paraId="7C01D605" w14:textId="77777777" w:rsidR="00016711" w:rsidRPr="00772216" w:rsidRDefault="00016711" w:rsidP="00BD71CC">
      <w:pPr>
        <w:spacing w:before="120"/>
        <w:ind w:firstLine="142"/>
        <w:jc w:val="both"/>
        <w:rPr>
          <w:rFonts w:asciiTheme="minorHAnsi" w:hAnsiTheme="minorHAnsi" w:cstheme="minorHAnsi"/>
          <w:b/>
          <w:sz w:val="22"/>
          <w:szCs w:val="22"/>
        </w:rPr>
      </w:pPr>
      <w:r w:rsidRPr="00772216">
        <w:rPr>
          <w:rFonts w:asciiTheme="minorHAnsi" w:eastAsia="Arial" w:hAnsiTheme="minorHAnsi" w:cstheme="minorHAnsi"/>
          <w:b/>
          <w:sz w:val="22"/>
          <w:szCs w:val="22"/>
        </w:rPr>
        <w:t xml:space="preserve"> </w:t>
      </w:r>
      <w:r w:rsidRPr="00772216">
        <w:rPr>
          <w:rFonts w:asciiTheme="minorHAnsi" w:hAnsiTheme="minorHAnsi" w:cstheme="minorHAnsi"/>
          <w:b/>
          <w:sz w:val="22"/>
          <w:szCs w:val="22"/>
        </w:rPr>
        <w:t>2.5.1 secretaria</w:t>
      </w:r>
    </w:p>
    <w:p w14:paraId="6D7C861C" w14:textId="77777777" w:rsidR="00016711" w:rsidRPr="00772216" w:rsidRDefault="00016711" w:rsidP="00BD71CC">
      <w:pPr>
        <w:pStyle w:val="Prrafodelista"/>
        <w:numPr>
          <w:ilvl w:val="0"/>
          <w:numId w:val="91"/>
        </w:numPr>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Recibir,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clasificar, registrar, distribuir y archivar la documentaci</w:t>
      </w:r>
      <w:r w:rsidR="00E156AA">
        <w:rPr>
          <w:rFonts w:asciiTheme="minorHAnsi" w:eastAsia="Arial" w:hAnsiTheme="minorHAnsi" w:cstheme="minorHAnsi"/>
        </w:rPr>
        <w:t>ón</w:t>
      </w:r>
      <w:r w:rsidRPr="00772216">
        <w:rPr>
          <w:rFonts w:asciiTheme="minorHAnsi" w:eastAsia="Arial" w:hAnsiTheme="minorHAnsi" w:cstheme="minorHAnsi"/>
        </w:rPr>
        <w:t xml:space="preserve"> del CEBA.</w:t>
      </w:r>
    </w:p>
    <w:p w14:paraId="5D31C998" w14:textId="77777777" w:rsidR="00016711" w:rsidRPr="00772216" w:rsidRDefault="00016711" w:rsidP="00BD71CC">
      <w:pPr>
        <w:pStyle w:val="Prrafodelista"/>
        <w:numPr>
          <w:ilvl w:val="0"/>
          <w:numId w:val="91"/>
        </w:numPr>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Revisar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y preparar y redactar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 documentaci</w:t>
      </w:r>
      <w:r w:rsidR="00E156AA">
        <w:rPr>
          <w:rFonts w:asciiTheme="minorHAnsi" w:eastAsia="Arial" w:hAnsiTheme="minorHAnsi" w:cstheme="minorHAnsi"/>
        </w:rPr>
        <w:t>ón</w:t>
      </w:r>
      <w:r w:rsidRPr="00772216">
        <w:rPr>
          <w:rFonts w:asciiTheme="minorHAnsi" w:eastAsia="Arial" w:hAnsiTheme="minorHAnsi" w:cstheme="minorHAnsi"/>
        </w:rPr>
        <w:t xml:space="preserve"> para la firma del Director, así como, el control y seguimiento del trámite de la documentaci</w:t>
      </w:r>
      <w:r w:rsidR="00E156AA">
        <w:rPr>
          <w:rFonts w:asciiTheme="minorHAnsi" w:eastAsia="Arial" w:hAnsiTheme="minorHAnsi" w:cstheme="minorHAnsi"/>
        </w:rPr>
        <w:t>ón</w:t>
      </w:r>
      <w:r w:rsidRPr="00772216">
        <w:rPr>
          <w:rFonts w:asciiTheme="minorHAnsi" w:eastAsia="Arial" w:hAnsiTheme="minorHAnsi" w:cstheme="minorHAnsi"/>
        </w:rPr>
        <w:t xml:space="preserve"> del CEBA.</w:t>
      </w:r>
    </w:p>
    <w:p w14:paraId="5A0FBBF0" w14:textId="77777777" w:rsidR="00016711" w:rsidRPr="00772216" w:rsidRDefault="00016711" w:rsidP="00BD71CC">
      <w:pPr>
        <w:pStyle w:val="Prrafodelista"/>
        <w:numPr>
          <w:ilvl w:val="0"/>
          <w:numId w:val="91"/>
        </w:numPr>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Mantener el Libro de Actas legalizado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y actualizado</w:t>
      </w:r>
    </w:p>
    <w:p w14:paraId="28A9B95C" w14:textId="77777777" w:rsidR="00016711" w:rsidRPr="00772216" w:rsidRDefault="00016711" w:rsidP="00BD71CC">
      <w:pPr>
        <w:pStyle w:val="Prrafodelista"/>
        <w:numPr>
          <w:ilvl w:val="0"/>
          <w:numId w:val="91"/>
        </w:numPr>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Orientar y atender a los docentes,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 xml:space="preserve">estudiantes y público en general. </w:t>
      </w:r>
    </w:p>
    <w:p w14:paraId="1238C9BA" w14:textId="77777777" w:rsidR="00016711" w:rsidRPr="00772216" w:rsidRDefault="00016711" w:rsidP="00BD71CC">
      <w:pPr>
        <w:pStyle w:val="Prrafodelista"/>
        <w:numPr>
          <w:ilvl w:val="0"/>
          <w:numId w:val="91"/>
        </w:numPr>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Tener a su cargo el proceso de matrícula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 los estudiantes.</w:t>
      </w:r>
    </w:p>
    <w:p w14:paraId="279FAD1A" w14:textId="77777777" w:rsidR="00016711" w:rsidRPr="00772216" w:rsidRDefault="00016711" w:rsidP="00BD71CC">
      <w:pPr>
        <w:pStyle w:val="Prrafodelista"/>
        <w:numPr>
          <w:ilvl w:val="0"/>
          <w:numId w:val="91"/>
        </w:numPr>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Elaborar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las ficha de inscripción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y nóminas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 matricula</w:t>
      </w:r>
    </w:p>
    <w:p w14:paraId="33C091B1" w14:textId="77777777" w:rsidR="00365D40" w:rsidRPr="00772216" w:rsidRDefault="00016711" w:rsidP="00BD71CC">
      <w:pPr>
        <w:pStyle w:val="Prrafodelista"/>
        <w:numPr>
          <w:ilvl w:val="0"/>
          <w:numId w:val="91"/>
        </w:numPr>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Velar por el mantenimiento, seguridad</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y conservación de la documentaci</w:t>
      </w:r>
      <w:r w:rsidR="00E156AA">
        <w:rPr>
          <w:rFonts w:asciiTheme="minorHAnsi" w:eastAsia="Arial" w:hAnsiTheme="minorHAnsi" w:cstheme="minorHAnsi"/>
        </w:rPr>
        <w:t>ón</w:t>
      </w:r>
      <w:r w:rsidRPr="00772216">
        <w:rPr>
          <w:rFonts w:asciiTheme="minorHAnsi" w:eastAsia="Arial" w:hAnsiTheme="minorHAnsi" w:cstheme="minorHAnsi"/>
        </w:rPr>
        <w:t xml:space="preserve"> y bienes materiales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 su cargo.</w:t>
      </w:r>
    </w:p>
    <w:p w14:paraId="7DA20592" w14:textId="77777777" w:rsidR="00016711" w:rsidRPr="00772216" w:rsidRDefault="00016711" w:rsidP="00BD71CC">
      <w:pPr>
        <w:spacing w:before="120"/>
        <w:ind w:left="219" w:firstLine="11"/>
        <w:jc w:val="both"/>
        <w:rPr>
          <w:rFonts w:asciiTheme="minorHAnsi" w:eastAsia="Arial" w:hAnsiTheme="minorHAnsi" w:cstheme="minorHAnsi"/>
          <w:b/>
          <w:sz w:val="22"/>
          <w:szCs w:val="22"/>
        </w:rPr>
      </w:pPr>
      <w:r w:rsidRPr="00772216">
        <w:rPr>
          <w:rFonts w:asciiTheme="minorHAnsi" w:eastAsia="Arial" w:hAnsiTheme="minorHAnsi" w:cstheme="minorHAnsi"/>
          <w:b/>
          <w:sz w:val="22"/>
          <w:szCs w:val="22"/>
        </w:rPr>
        <w:t>Requisitos:</w:t>
      </w:r>
    </w:p>
    <w:p w14:paraId="4BBC9CD0" w14:textId="77777777" w:rsidR="00016711" w:rsidRPr="00772216" w:rsidRDefault="00016711" w:rsidP="00BD71CC">
      <w:pPr>
        <w:pStyle w:val="Prrafodelista"/>
        <w:numPr>
          <w:ilvl w:val="0"/>
          <w:numId w:val="92"/>
        </w:numPr>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Título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profesional de Secretariado o Educaci</w:t>
      </w:r>
      <w:r w:rsidR="00E156AA">
        <w:rPr>
          <w:rFonts w:asciiTheme="minorHAnsi" w:eastAsia="Arial" w:hAnsiTheme="minorHAnsi" w:cstheme="minorHAnsi"/>
        </w:rPr>
        <w:t>ón</w:t>
      </w:r>
      <w:r w:rsidRPr="00772216">
        <w:rPr>
          <w:rFonts w:asciiTheme="minorHAnsi" w:eastAsia="Arial" w:hAnsiTheme="minorHAnsi" w:cstheme="minorHAnsi"/>
        </w:rPr>
        <w:t xml:space="preserve"> Secundaria completa con estudios de Secretariado.</w:t>
      </w:r>
    </w:p>
    <w:p w14:paraId="1DD8AB43" w14:textId="77777777" w:rsidR="00016711" w:rsidRPr="00772216" w:rsidRDefault="00016711" w:rsidP="00BD71CC">
      <w:pPr>
        <w:pStyle w:val="Prrafodelista"/>
        <w:numPr>
          <w:ilvl w:val="0"/>
          <w:numId w:val="92"/>
        </w:numPr>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 xml:space="preserve">Dominio y práctica de herramientas informáticas. </w:t>
      </w:r>
    </w:p>
    <w:p w14:paraId="1C2ED8B2" w14:textId="77777777" w:rsidR="00016711" w:rsidRPr="00772216" w:rsidRDefault="00016711" w:rsidP="00BD71CC">
      <w:pPr>
        <w:pStyle w:val="Prrafodelista"/>
        <w:numPr>
          <w:ilvl w:val="0"/>
          <w:numId w:val="92"/>
        </w:numPr>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Tener buena salud física, mental y emocional.</w:t>
      </w:r>
    </w:p>
    <w:p w14:paraId="4C3BF6B6" w14:textId="77777777" w:rsidR="00365D40" w:rsidRPr="00772216" w:rsidRDefault="00016711" w:rsidP="00BD71CC">
      <w:pPr>
        <w:pStyle w:val="Prrafodelista"/>
        <w:numPr>
          <w:ilvl w:val="0"/>
          <w:numId w:val="92"/>
        </w:numPr>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No registrar antecedentes penales por delito común doloso.</w:t>
      </w:r>
    </w:p>
    <w:p w14:paraId="337479FC" w14:textId="77777777" w:rsidR="00016711" w:rsidRPr="00772216" w:rsidRDefault="00016711" w:rsidP="00BD71CC">
      <w:pPr>
        <w:spacing w:before="120"/>
        <w:ind w:left="709" w:hanging="567"/>
        <w:jc w:val="both"/>
        <w:rPr>
          <w:rFonts w:asciiTheme="minorHAnsi" w:eastAsia="Arial Black" w:hAnsiTheme="minorHAnsi" w:cstheme="minorHAnsi"/>
          <w:b/>
          <w:sz w:val="22"/>
          <w:szCs w:val="22"/>
        </w:rPr>
      </w:pPr>
      <w:r w:rsidRPr="00772216">
        <w:rPr>
          <w:rFonts w:asciiTheme="minorHAnsi" w:eastAsia="Arial Black" w:hAnsiTheme="minorHAnsi" w:cstheme="minorHAnsi"/>
          <w:b/>
          <w:sz w:val="22"/>
          <w:szCs w:val="22"/>
        </w:rPr>
        <w:t>2.5.2 Oficinista</w:t>
      </w:r>
    </w:p>
    <w:p w14:paraId="16789888" w14:textId="77777777" w:rsidR="00016711" w:rsidRPr="00772216" w:rsidRDefault="00016711" w:rsidP="00BD71CC">
      <w:pPr>
        <w:pStyle w:val="Prrafodelista"/>
        <w:numPr>
          <w:ilvl w:val="0"/>
          <w:numId w:val="93"/>
        </w:numPr>
        <w:tabs>
          <w:tab w:val="left" w:pos="284"/>
        </w:tabs>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Desarrollar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variadas labores de apoyo administrativo.</w:t>
      </w:r>
    </w:p>
    <w:p w14:paraId="2B806709" w14:textId="77777777" w:rsidR="00016711" w:rsidRPr="00772216" w:rsidRDefault="00016711" w:rsidP="00BD71CC">
      <w:pPr>
        <w:pStyle w:val="Prrafodelista"/>
        <w:numPr>
          <w:ilvl w:val="0"/>
          <w:numId w:val="93"/>
        </w:numPr>
        <w:tabs>
          <w:tab w:val="left" w:pos="284"/>
        </w:tabs>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Atender la Mesa de Partes.</w:t>
      </w:r>
    </w:p>
    <w:p w14:paraId="77FD7EA3" w14:textId="77777777" w:rsidR="00016711" w:rsidRPr="00772216" w:rsidRDefault="00016711" w:rsidP="00BD71CC">
      <w:pPr>
        <w:pStyle w:val="Prrafodelista"/>
        <w:numPr>
          <w:ilvl w:val="0"/>
          <w:numId w:val="93"/>
        </w:numPr>
        <w:tabs>
          <w:tab w:val="left" w:pos="284"/>
        </w:tabs>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Redactar,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tramitar y distribuir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 xml:space="preserve">las comunicaciones y documentos oficiales. </w:t>
      </w:r>
    </w:p>
    <w:p w14:paraId="52F02029" w14:textId="77777777" w:rsidR="00016711" w:rsidRPr="00772216" w:rsidRDefault="00016711" w:rsidP="00BD71CC">
      <w:pPr>
        <w:pStyle w:val="Prrafodelista"/>
        <w:numPr>
          <w:ilvl w:val="0"/>
          <w:numId w:val="93"/>
        </w:numPr>
        <w:tabs>
          <w:tab w:val="left" w:pos="284"/>
        </w:tabs>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Atender a los docentes,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estudiantes y usuarios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en general.</w:t>
      </w:r>
    </w:p>
    <w:p w14:paraId="610EA2EE" w14:textId="77777777" w:rsidR="00016711" w:rsidRPr="00772216" w:rsidRDefault="00016711" w:rsidP="00BD71CC">
      <w:pPr>
        <w:spacing w:before="120"/>
        <w:ind w:left="219"/>
        <w:jc w:val="both"/>
        <w:rPr>
          <w:rFonts w:asciiTheme="minorHAnsi" w:eastAsia="Arial Black" w:hAnsiTheme="minorHAnsi" w:cstheme="minorHAnsi"/>
          <w:b/>
          <w:sz w:val="22"/>
          <w:szCs w:val="22"/>
        </w:rPr>
      </w:pPr>
      <w:r w:rsidRPr="00772216">
        <w:rPr>
          <w:rFonts w:asciiTheme="minorHAnsi" w:eastAsia="Arial Black" w:hAnsiTheme="minorHAnsi" w:cstheme="minorHAnsi"/>
          <w:b/>
          <w:sz w:val="22"/>
          <w:szCs w:val="22"/>
        </w:rPr>
        <w:t>Requisitos:</w:t>
      </w:r>
    </w:p>
    <w:p w14:paraId="098D5CBB" w14:textId="77777777" w:rsidR="00016711" w:rsidRPr="00772216" w:rsidRDefault="00016711" w:rsidP="00BD71CC">
      <w:pPr>
        <w:pStyle w:val="Prrafodelista"/>
        <w:numPr>
          <w:ilvl w:val="0"/>
          <w:numId w:val="94"/>
        </w:numPr>
        <w:tabs>
          <w:tab w:val="left" w:pos="284"/>
        </w:tabs>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Educación Secundaria completa como mínimo y capacitación afín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 secretaria.</w:t>
      </w:r>
    </w:p>
    <w:p w14:paraId="0F2B245D" w14:textId="77777777" w:rsidR="00016711" w:rsidRPr="00772216" w:rsidRDefault="00016711" w:rsidP="00BD71CC">
      <w:pPr>
        <w:pStyle w:val="Prrafodelista"/>
        <w:numPr>
          <w:ilvl w:val="0"/>
          <w:numId w:val="94"/>
        </w:numPr>
        <w:tabs>
          <w:tab w:val="left" w:pos="284"/>
        </w:tabs>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Conocimientos y aplicación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 herramientas básicas de informática.</w:t>
      </w:r>
    </w:p>
    <w:p w14:paraId="051EC0A1" w14:textId="77777777" w:rsidR="00016711" w:rsidRPr="00772216" w:rsidRDefault="00016711" w:rsidP="00BD71CC">
      <w:pPr>
        <w:pStyle w:val="Prrafodelista"/>
        <w:numPr>
          <w:ilvl w:val="0"/>
          <w:numId w:val="94"/>
        </w:numPr>
        <w:tabs>
          <w:tab w:val="left" w:pos="284"/>
        </w:tabs>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Tener buena salud física, mental y emocional.</w:t>
      </w:r>
    </w:p>
    <w:p w14:paraId="07D0A6DA" w14:textId="77777777" w:rsidR="00365D40" w:rsidRPr="00772216" w:rsidRDefault="00016711" w:rsidP="00BD71CC">
      <w:pPr>
        <w:pStyle w:val="Prrafodelista"/>
        <w:numPr>
          <w:ilvl w:val="0"/>
          <w:numId w:val="94"/>
        </w:numPr>
        <w:tabs>
          <w:tab w:val="left" w:pos="284"/>
        </w:tabs>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No registrar antecedentes penales por delito común doloso.</w:t>
      </w:r>
    </w:p>
    <w:p w14:paraId="6A9D9BCF" w14:textId="77777777" w:rsidR="00016711" w:rsidRPr="00772216" w:rsidRDefault="00016711" w:rsidP="00BD71CC">
      <w:pPr>
        <w:spacing w:before="120"/>
        <w:ind w:left="709" w:hanging="567"/>
        <w:jc w:val="both"/>
        <w:rPr>
          <w:rFonts w:asciiTheme="minorHAnsi" w:eastAsia="Arial Black" w:hAnsiTheme="minorHAnsi" w:cstheme="minorHAnsi"/>
          <w:b/>
          <w:sz w:val="22"/>
          <w:szCs w:val="22"/>
        </w:rPr>
      </w:pPr>
      <w:r w:rsidRPr="00772216">
        <w:rPr>
          <w:rFonts w:asciiTheme="minorHAnsi" w:eastAsia="Arial Black" w:hAnsiTheme="minorHAnsi" w:cstheme="minorHAnsi"/>
          <w:b/>
          <w:sz w:val="22"/>
          <w:szCs w:val="22"/>
        </w:rPr>
        <w:t>2.5.3 Trabajador de Servicios</w:t>
      </w:r>
    </w:p>
    <w:p w14:paraId="3B6F5141" w14:textId="77777777" w:rsidR="00016711" w:rsidRPr="00772216" w:rsidRDefault="00016711" w:rsidP="00BD71CC">
      <w:pPr>
        <w:spacing w:before="120"/>
        <w:jc w:val="both"/>
        <w:rPr>
          <w:rFonts w:asciiTheme="minorHAnsi" w:eastAsia="Arial" w:hAnsiTheme="minorHAnsi" w:cstheme="minorHAnsi"/>
          <w:sz w:val="22"/>
          <w:szCs w:val="22"/>
        </w:rPr>
      </w:pPr>
      <w:r w:rsidRPr="00772216">
        <w:rPr>
          <w:rFonts w:asciiTheme="minorHAnsi" w:eastAsia="Arial" w:hAnsiTheme="minorHAnsi" w:cstheme="minorHAnsi"/>
          <w:sz w:val="22"/>
          <w:szCs w:val="22"/>
        </w:rPr>
        <w:t>Es responsable de la seguridad, mantenimiento y</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conservaci</w:t>
      </w:r>
      <w:r w:rsidR="00E156AA">
        <w:rPr>
          <w:rFonts w:asciiTheme="minorHAnsi" w:eastAsia="Arial" w:hAnsiTheme="minorHAnsi" w:cstheme="minorHAnsi"/>
          <w:sz w:val="22"/>
          <w:szCs w:val="22"/>
        </w:rPr>
        <w:t>ón</w:t>
      </w:r>
      <w:r w:rsidRPr="00772216">
        <w:rPr>
          <w:rFonts w:asciiTheme="minorHAnsi" w:eastAsia="Arial" w:hAnsiTheme="minorHAnsi" w:cstheme="minorHAnsi"/>
          <w:sz w:val="22"/>
          <w:szCs w:val="22"/>
        </w:rPr>
        <w:t xml:space="preserve"> de la infraestructura e higiene de la instituci</w:t>
      </w:r>
      <w:r w:rsidR="00E156AA">
        <w:rPr>
          <w:rFonts w:asciiTheme="minorHAnsi" w:eastAsia="Arial" w:hAnsiTheme="minorHAnsi" w:cstheme="minorHAnsi"/>
          <w:sz w:val="22"/>
          <w:szCs w:val="22"/>
        </w:rPr>
        <w:t>ón</w:t>
      </w:r>
      <w:r w:rsidRPr="00772216">
        <w:rPr>
          <w:rFonts w:asciiTheme="minorHAnsi" w:eastAsia="Arial" w:hAnsiTheme="minorHAnsi" w:cstheme="minorHAnsi"/>
          <w:sz w:val="22"/>
          <w:szCs w:val="22"/>
        </w:rPr>
        <w:t>. Depende del Director y desempeña las siguientes funciones:</w:t>
      </w:r>
    </w:p>
    <w:p w14:paraId="388D0A86" w14:textId="77777777" w:rsidR="00016711" w:rsidRPr="00772216" w:rsidRDefault="00016711" w:rsidP="00BD71CC">
      <w:pPr>
        <w:pStyle w:val="Prrafodelista"/>
        <w:numPr>
          <w:ilvl w:val="0"/>
          <w:numId w:val="95"/>
        </w:numPr>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Realizar el mantenimiento, conservaci</w:t>
      </w:r>
      <w:r w:rsidR="00E156AA">
        <w:rPr>
          <w:rFonts w:asciiTheme="minorHAnsi" w:eastAsia="Arial" w:hAnsiTheme="minorHAnsi" w:cstheme="minorHAnsi"/>
        </w:rPr>
        <w:t>ón</w:t>
      </w:r>
      <w:r w:rsidRPr="00772216">
        <w:rPr>
          <w:rFonts w:asciiTheme="minorHAnsi" w:eastAsia="Arial" w:hAnsiTheme="minorHAnsi" w:cstheme="minorHAnsi"/>
        </w:rPr>
        <w:t xml:space="preserve"> y limpieza de la infraestructura, equipos, mobiliario y material educativo.</w:t>
      </w:r>
    </w:p>
    <w:p w14:paraId="15D97D57" w14:textId="77777777" w:rsidR="00016711" w:rsidRPr="00772216" w:rsidRDefault="00016711" w:rsidP="00BD71CC">
      <w:pPr>
        <w:pStyle w:val="Prrafodelista"/>
        <w:numPr>
          <w:ilvl w:val="0"/>
          <w:numId w:val="95"/>
        </w:numPr>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Controlar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y orientar el ingreso y salida del público en general al CEBA</w:t>
      </w:r>
    </w:p>
    <w:p w14:paraId="53AA3118" w14:textId="77777777" w:rsidR="00016711" w:rsidRPr="00772216" w:rsidRDefault="00016711" w:rsidP="00BD71CC">
      <w:pPr>
        <w:pStyle w:val="Prrafodelista"/>
        <w:numPr>
          <w:ilvl w:val="0"/>
          <w:numId w:val="95"/>
        </w:numPr>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Velar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por la seguridad de la infraestructura educativa, muebles, equipos, herramientas y otros bienes.</w:t>
      </w:r>
    </w:p>
    <w:p w14:paraId="432A524A" w14:textId="77777777" w:rsidR="00016711" w:rsidRPr="00772216" w:rsidRDefault="00016711" w:rsidP="00BD71CC">
      <w:pPr>
        <w:pStyle w:val="Prrafodelista"/>
        <w:numPr>
          <w:ilvl w:val="0"/>
          <w:numId w:val="95"/>
        </w:numPr>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Dar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buen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trato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al personal que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labora en el CEBA y a los usuarios que acuden a la institución.</w:t>
      </w:r>
    </w:p>
    <w:p w14:paraId="49A3C24A" w14:textId="77777777" w:rsidR="00016711" w:rsidRPr="00772216" w:rsidRDefault="00016711" w:rsidP="00BD71CC">
      <w:pPr>
        <w:pStyle w:val="Prrafodelista"/>
        <w:numPr>
          <w:ilvl w:val="0"/>
          <w:numId w:val="95"/>
        </w:numPr>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Realiza labores de guardianía, seguridad,</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vigilancia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y portería</w:t>
      </w:r>
    </w:p>
    <w:p w14:paraId="2A616FD2" w14:textId="77777777" w:rsidR="00016711" w:rsidRPr="00772216" w:rsidRDefault="00016711" w:rsidP="00BD71CC">
      <w:pPr>
        <w:pStyle w:val="Prrafodelista"/>
        <w:numPr>
          <w:ilvl w:val="0"/>
          <w:numId w:val="95"/>
        </w:numPr>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Controlar el ingreso y salida de los estudiantes de acuerdo al horario establecido, formulando los informes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 las ocurrencias durante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su jornada de trabajo.</w:t>
      </w:r>
    </w:p>
    <w:p w14:paraId="770B8415" w14:textId="77777777" w:rsidR="00016711" w:rsidRPr="00772216" w:rsidRDefault="00016711" w:rsidP="00BD71CC">
      <w:pPr>
        <w:pStyle w:val="Prrafodelista"/>
        <w:numPr>
          <w:ilvl w:val="0"/>
          <w:numId w:val="95"/>
        </w:numPr>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Mantener al día el registro de ocurrencias en el libro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correspondiente e informar oportunamente al Director, sobre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cualquier incidencia respecto a</w:t>
      </w:r>
      <w:r w:rsidR="006D68FF">
        <w:rPr>
          <w:rFonts w:asciiTheme="minorHAnsi" w:eastAsia="Arial" w:hAnsiTheme="minorHAnsi" w:cstheme="minorHAnsi"/>
        </w:rPr>
        <w:t xml:space="preserve"> </w:t>
      </w:r>
      <w:r w:rsidRPr="00772216">
        <w:rPr>
          <w:rFonts w:asciiTheme="minorHAnsi" w:eastAsia="Arial" w:hAnsiTheme="minorHAnsi" w:cstheme="minorHAnsi"/>
        </w:rPr>
        <w:t>la seguridad</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 las instalaciones.</w:t>
      </w:r>
    </w:p>
    <w:p w14:paraId="0FD70DB2" w14:textId="77777777" w:rsidR="00016711" w:rsidRPr="00772216" w:rsidRDefault="00016711" w:rsidP="00BD71CC">
      <w:pPr>
        <w:pStyle w:val="Prrafodelista"/>
        <w:numPr>
          <w:ilvl w:val="0"/>
          <w:numId w:val="95"/>
        </w:numPr>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Resguardar las aulas, laboratorios, talleres y demás ambientes en las horas y días no laborables.</w:t>
      </w:r>
    </w:p>
    <w:p w14:paraId="48352714" w14:textId="77777777" w:rsidR="00016711" w:rsidRPr="00772216" w:rsidRDefault="00016711" w:rsidP="00BD71CC">
      <w:pPr>
        <w:pStyle w:val="Prrafodelista"/>
        <w:numPr>
          <w:ilvl w:val="0"/>
          <w:numId w:val="95"/>
        </w:numPr>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Apoyar</w:t>
      </w:r>
      <w:r w:rsidR="00A37E0B" w:rsidRPr="00772216">
        <w:rPr>
          <w:rFonts w:asciiTheme="minorHAnsi" w:eastAsia="Arial" w:hAnsiTheme="minorHAnsi" w:cstheme="minorHAnsi"/>
        </w:rPr>
        <w:t xml:space="preserve"> </w:t>
      </w:r>
      <w:r w:rsidR="006D68FF">
        <w:rPr>
          <w:rFonts w:asciiTheme="minorHAnsi" w:eastAsia="Arial" w:hAnsiTheme="minorHAnsi" w:cstheme="minorHAnsi"/>
        </w:rPr>
        <w:t>en l</w:t>
      </w:r>
      <w:r w:rsidRPr="00772216">
        <w:rPr>
          <w:rFonts w:asciiTheme="minorHAnsi" w:eastAsia="Arial" w:hAnsiTheme="minorHAnsi" w:cstheme="minorHAnsi"/>
        </w:rPr>
        <w:t>as tareas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administrativas y otras funciones afines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al cargo que le asigne el Director.</w:t>
      </w:r>
    </w:p>
    <w:p w14:paraId="3A28F3B2" w14:textId="77777777" w:rsidR="00016711" w:rsidRPr="00772216" w:rsidRDefault="00016711" w:rsidP="00BD71CC">
      <w:pPr>
        <w:spacing w:before="120"/>
        <w:ind w:firstLine="360"/>
        <w:jc w:val="both"/>
        <w:rPr>
          <w:rFonts w:asciiTheme="minorHAnsi" w:hAnsiTheme="minorHAnsi" w:cstheme="minorHAnsi"/>
          <w:b/>
          <w:sz w:val="22"/>
          <w:szCs w:val="22"/>
        </w:rPr>
      </w:pPr>
      <w:r w:rsidRPr="00772216">
        <w:rPr>
          <w:rFonts w:asciiTheme="minorHAnsi" w:hAnsiTheme="minorHAnsi" w:cstheme="minorHAnsi"/>
          <w:b/>
          <w:sz w:val="22"/>
          <w:szCs w:val="22"/>
        </w:rPr>
        <w:t>Requisitos</w:t>
      </w:r>
    </w:p>
    <w:p w14:paraId="5019CDCD" w14:textId="77777777" w:rsidR="00016711" w:rsidRPr="00772216" w:rsidRDefault="00016711" w:rsidP="00BD71CC">
      <w:pPr>
        <w:spacing w:before="120"/>
        <w:ind w:firstLine="360"/>
        <w:jc w:val="both"/>
        <w:rPr>
          <w:rFonts w:asciiTheme="minorHAnsi" w:eastAsia="Arial" w:hAnsiTheme="minorHAnsi" w:cstheme="minorHAnsi"/>
          <w:sz w:val="22"/>
          <w:szCs w:val="22"/>
        </w:rPr>
      </w:pPr>
      <w:r w:rsidRPr="00772216">
        <w:rPr>
          <w:rFonts w:asciiTheme="minorHAnsi" w:eastAsia="Arial" w:hAnsiTheme="minorHAnsi" w:cstheme="minorHAnsi"/>
          <w:sz w:val="22"/>
          <w:szCs w:val="22"/>
        </w:rPr>
        <w:t>Son requisitos para el Personal de Servicio:</w:t>
      </w:r>
    </w:p>
    <w:p w14:paraId="08F91F06" w14:textId="77777777" w:rsidR="00016711" w:rsidRPr="00772216" w:rsidRDefault="00016711" w:rsidP="00BD71CC">
      <w:pPr>
        <w:pStyle w:val="Prrafodelista"/>
        <w:numPr>
          <w:ilvl w:val="0"/>
          <w:numId w:val="96"/>
        </w:numPr>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Tener secundaria completa</w:t>
      </w:r>
    </w:p>
    <w:p w14:paraId="5827CBB8" w14:textId="77777777" w:rsidR="00016711" w:rsidRPr="00772216" w:rsidRDefault="00016711" w:rsidP="00BD71CC">
      <w:pPr>
        <w:pStyle w:val="Prrafodelista"/>
        <w:numPr>
          <w:ilvl w:val="0"/>
          <w:numId w:val="96"/>
        </w:numPr>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Capacitación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labores técnicas: electricidad, gasfit</w:t>
      </w:r>
      <w:r w:rsidR="006D68FF">
        <w:rPr>
          <w:rFonts w:asciiTheme="minorHAnsi" w:eastAsia="Arial" w:hAnsiTheme="minorHAnsi" w:cstheme="minorHAnsi"/>
        </w:rPr>
        <w:t xml:space="preserve">ería, jardinería, albañilería, </w:t>
      </w:r>
      <w:r w:rsidRPr="00772216">
        <w:rPr>
          <w:rFonts w:asciiTheme="minorHAnsi" w:eastAsia="Arial" w:hAnsiTheme="minorHAnsi" w:cstheme="minorHAnsi"/>
        </w:rPr>
        <w:t>carpintería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 xml:space="preserve"> u</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otras relacionadas a la conservación y mantenimiento del Centro.</w:t>
      </w:r>
    </w:p>
    <w:p w14:paraId="09BF47EF" w14:textId="77777777" w:rsidR="00016711" w:rsidRPr="00772216" w:rsidRDefault="00016711" w:rsidP="00BD71CC">
      <w:pPr>
        <w:pStyle w:val="Prrafodelista"/>
        <w:numPr>
          <w:ilvl w:val="0"/>
          <w:numId w:val="96"/>
        </w:numPr>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Tener buena salud física, mental y emocional.</w:t>
      </w:r>
    </w:p>
    <w:p w14:paraId="0A37597E" w14:textId="77777777" w:rsidR="00016711" w:rsidRPr="00772216" w:rsidRDefault="00016711" w:rsidP="00BD71CC">
      <w:pPr>
        <w:pStyle w:val="Prrafodelista"/>
        <w:numPr>
          <w:ilvl w:val="0"/>
          <w:numId w:val="96"/>
        </w:numPr>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No registrar antecedentes penales por delito común doloso.</w:t>
      </w:r>
    </w:p>
    <w:p w14:paraId="0870FD0F" w14:textId="77777777" w:rsidR="00016711" w:rsidRPr="00772216" w:rsidRDefault="00A37E0B" w:rsidP="00BD71CC">
      <w:pPr>
        <w:spacing w:before="120"/>
        <w:ind w:left="425" w:hanging="425"/>
        <w:jc w:val="both"/>
        <w:rPr>
          <w:rFonts w:asciiTheme="minorHAnsi" w:eastAsia="Arial Black" w:hAnsiTheme="minorHAnsi" w:cstheme="minorHAnsi"/>
          <w:b/>
          <w:sz w:val="22"/>
          <w:szCs w:val="22"/>
        </w:rPr>
      </w:pPr>
      <w:r w:rsidRPr="00772216">
        <w:rPr>
          <w:rFonts w:asciiTheme="minorHAnsi" w:eastAsia="Arial Black" w:hAnsiTheme="minorHAnsi" w:cstheme="minorHAnsi"/>
          <w:b/>
          <w:sz w:val="22"/>
          <w:szCs w:val="22"/>
        </w:rPr>
        <w:t xml:space="preserve"> </w:t>
      </w:r>
      <w:r w:rsidR="00016711" w:rsidRPr="00772216">
        <w:rPr>
          <w:rFonts w:asciiTheme="minorHAnsi" w:eastAsia="Arial Black" w:hAnsiTheme="minorHAnsi" w:cstheme="minorHAnsi"/>
          <w:b/>
          <w:sz w:val="22"/>
          <w:szCs w:val="22"/>
        </w:rPr>
        <w:t>2.6 El Consejo Académico</w:t>
      </w:r>
    </w:p>
    <w:p w14:paraId="71A8EA75" w14:textId="77777777" w:rsidR="00016711" w:rsidRPr="00772216" w:rsidRDefault="00016711" w:rsidP="00BD71CC">
      <w:pPr>
        <w:spacing w:before="120"/>
        <w:ind w:left="142"/>
        <w:jc w:val="both"/>
        <w:rPr>
          <w:rFonts w:asciiTheme="minorHAnsi" w:eastAsia="Arial" w:hAnsiTheme="minorHAnsi" w:cstheme="minorHAnsi"/>
          <w:sz w:val="22"/>
          <w:szCs w:val="22"/>
        </w:rPr>
      </w:pPr>
      <w:r w:rsidRPr="00772216">
        <w:rPr>
          <w:rFonts w:asciiTheme="minorHAnsi" w:eastAsia="Arial" w:hAnsiTheme="minorHAnsi" w:cstheme="minorHAnsi"/>
          <w:sz w:val="22"/>
          <w:szCs w:val="22"/>
        </w:rPr>
        <w:t>Es el órgano encargado de coordinar</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y articular</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el proceso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pedagógico. Es presidido por el Director e i</w:t>
      </w:r>
      <w:r w:rsidR="006D68FF">
        <w:rPr>
          <w:rFonts w:asciiTheme="minorHAnsi" w:eastAsia="Arial" w:hAnsiTheme="minorHAnsi" w:cstheme="minorHAnsi"/>
          <w:sz w:val="22"/>
          <w:szCs w:val="22"/>
        </w:rPr>
        <w:t>ntegrado por el subdirector si lo</w:t>
      </w:r>
      <w:r w:rsidRPr="00772216">
        <w:rPr>
          <w:rFonts w:asciiTheme="minorHAnsi" w:eastAsia="Arial" w:hAnsiTheme="minorHAnsi" w:cstheme="minorHAnsi"/>
          <w:sz w:val="22"/>
          <w:szCs w:val="22"/>
        </w:rPr>
        <w:t xml:space="preserve"> hubiera y representantes de los docentes por cada ciclo. Son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elegidos por voto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universal, secreto y directo, con vigencia de un año lectivo.</w:t>
      </w:r>
    </w:p>
    <w:p w14:paraId="78378BAD" w14:textId="77777777" w:rsidR="00016711" w:rsidRPr="00772216" w:rsidRDefault="00A37E0B" w:rsidP="00BD71CC">
      <w:pPr>
        <w:spacing w:before="120"/>
        <w:jc w:val="both"/>
        <w:rPr>
          <w:rFonts w:asciiTheme="minorHAnsi" w:eastAsia="Arial Black" w:hAnsiTheme="minorHAnsi" w:cstheme="minorHAnsi"/>
          <w:b/>
          <w:sz w:val="22"/>
          <w:szCs w:val="22"/>
        </w:rPr>
      </w:pPr>
      <w:r w:rsidRPr="00772216">
        <w:rPr>
          <w:rFonts w:asciiTheme="minorHAnsi" w:eastAsia="Arial Black" w:hAnsiTheme="minorHAnsi" w:cstheme="minorHAnsi"/>
          <w:b/>
          <w:sz w:val="22"/>
          <w:szCs w:val="22"/>
        </w:rPr>
        <w:t xml:space="preserve"> </w:t>
      </w:r>
      <w:r w:rsidR="00016711" w:rsidRPr="00772216">
        <w:rPr>
          <w:rFonts w:asciiTheme="minorHAnsi" w:eastAsia="Arial Black" w:hAnsiTheme="minorHAnsi" w:cstheme="minorHAnsi"/>
          <w:b/>
          <w:sz w:val="22"/>
          <w:szCs w:val="22"/>
        </w:rPr>
        <w:t>Funciones del Consejo Académico</w:t>
      </w:r>
    </w:p>
    <w:p w14:paraId="05F671C0" w14:textId="77777777" w:rsidR="00016711" w:rsidRPr="00772216" w:rsidRDefault="00016711" w:rsidP="00467393">
      <w:pPr>
        <w:pStyle w:val="Prrafodelista"/>
        <w:numPr>
          <w:ilvl w:val="0"/>
          <w:numId w:val="97"/>
        </w:numPr>
        <w:tabs>
          <w:tab w:val="left" w:pos="709"/>
        </w:tabs>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Elaborar, desarrollar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y evaluar la propuesta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pedagógica.</w:t>
      </w:r>
    </w:p>
    <w:p w14:paraId="5A7676A4" w14:textId="77777777" w:rsidR="00016711" w:rsidRPr="00772216" w:rsidRDefault="00016711" w:rsidP="00467393">
      <w:pPr>
        <w:pStyle w:val="Prrafodelista"/>
        <w:numPr>
          <w:ilvl w:val="0"/>
          <w:numId w:val="97"/>
        </w:numPr>
        <w:tabs>
          <w:tab w:val="left" w:pos="709"/>
        </w:tabs>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Analizar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el trabajo de los docentes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y proponer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recomendaciones para mejorar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los aprendizajes de los alumnos.</w:t>
      </w:r>
    </w:p>
    <w:p w14:paraId="0DB24BA5" w14:textId="77777777" w:rsidR="00016711" w:rsidRPr="00772216" w:rsidRDefault="00016711" w:rsidP="00467393">
      <w:pPr>
        <w:pStyle w:val="Prrafodelista"/>
        <w:numPr>
          <w:ilvl w:val="0"/>
          <w:numId w:val="97"/>
        </w:numPr>
        <w:tabs>
          <w:tab w:val="left" w:pos="709"/>
        </w:tabs>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Diseñar estrategias para optimizar los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servicios 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tutoría y orientación educacional.</w:t>
      </w:r>
    </w:p>
    <w:p w14:paraId="0C0CB929" w14:textId="77777777" w:rsidR="00016711" w:rsidRPr="00772216" w:rsidRDefault="00016711" w:rsidP="00467393">
      <w:pPr>
        <w:pStyle w:val="Prrafodelista"/>
        <w:numPr>
          <w:ilvl w:val="0"/>
          <w:numId w:val="97"/>
        </w:numPr>
        <w:tabs>
          <w:tab w:val="left" w:pos="709"/>
        </w:tabs>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Formular los criterios de evaluación y recuperación académica de los estudiantes.</w:t>
      </w:r>
    </w:p>
    <w:p w14:paraId="5F28008E" w14:textId="77777777" w:rsidR="00016711" w:rsidRPr="00772216" w:rsidRDefault="00016711" w:rsidP="00467393">
      <w:pPr>
        <w:pStyle w:val="Prrafodelista"/>
        <w:numPr>
          <w:ilvl w:val="0"/>
          <w:numId w:val="97"/>
        </w:numPr>
        <w:tabs>
          <w:tab w:val="left" w:pos="709"/>
        </w:tabs>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Promover y desarrollar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innovaciones e investigaciones.</w:t>
      </w:r>
    </w:p>
    <w:p w14:paraId="1CAA3D4D" w14:textId="77777777" w:rsidR="00016711" w:rsidRPr="00772216" w:rsidRDefault="00016711" w:rsidP="00467393">
      <w:pPr>
        <w:pStyle w:val="Prrafodelista"/>
        <w:numPr>
          <w:ilvl w:val="0"/>
          <w:numId w:val="97"/>
        </w:numPr>
        <w:tabs>
          <w:tab w:val="left" w:pos="709"/>
        </w:tabs>
        <w:spacing w:before="120" w:after="0" w:line="240" w:lineRule="auto"/>
        <w:ind w:left="284" w:firstLine="142"/>
        <w:jc w:val="both"/>
        <w:rPr>
          <w:rFonts w:asciiTheme="minorHAnsi" w:eastAsia="Arial" w:hAnsiTheme="minorHAnsi" w:cstheme="minorHAnsi"/>
        </w:rPr>
      </w:pPr>
      <w:r w:rsidRPr="00772216">
        <w:rPr>
          <w:rFonts w:asciiTheme="minorHAnsi" w:eastAsia="Arial" w:hAnsiTheme="minorHAnsi" w:cstheme="minorHAnsi"/>
        </w:rPr>
        <w:t>Participar, en el marco del Proyecto Educativo Institucional y Plan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Anual de Trabajo, en la organización y ejecución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 actividades del CEBA.</w:t>
      </w:r>
    </w:p>
    <w:p w14:paraId="49FE7429" w14:textId="77777777" w:rsidR="006D3E2B" w:rsidRPr="00772216" w:rsidRDefault="006D3E2B" w:rsidP="005C77C5">
      <w:pPr>
        <w:jc w:val="both"/>
        <w:rPr>
          <w:rFonts w:asciiTheme="minorHAnsi" w:hAnsiTheme="minorHAnsi" w:cstheme="minorHAnsi"/>
          <w:sz w:val="22"/>
          <w:szCs w:val="22"/>
        </w:rPr>
        <w:sectPr w:rsidR="006D3E2B" w:rsidRPr="00772216" w:rsidSect="005C77C5">
          <w:endnotePr>
            <w:numFmt w:val="decimal"/>
          </w:endnotePr>
          <w:type w:val="continuous"/>
          <w:pgSz w:w="11907" w:h="16839" w:code="9"/>
          <w:pgMar w:top="1417" w:right="1701" w:bottom="1417" w:left="1701" w:header="964" w:footer="964" w:gutter="0"/>
          <w:cols w:sep="1" w:space="283"/>
          <w:noEndnote/>
          <w:docGrid w:linePitch="272"/>
        </w:sectPr>
      </w:pPr>
    </w:p>
    <w:p w14:paraId="41BB23C8" w14:textId="77777777" w:rsidR="00AD7489" w:rsidRPr="00772216" w:rsidRDefault="00AD7489" w:rsidP="005C77C5">
      <w:pPr>
        <w:jc w:val="center"/>
        <w:rPr>
          <w:rFonts w:asciiTheme="minorHAnsi" w:hAnsiTheme="minorHAnsi" w:cstheme="minorHAnsi"/>
          <w:b/>
          <w:lang w:val="es-ES"/>
        </w:rPr>
      </w:pPr>
    </w:p>
    <w:p w14:paraId="43589629" w14:textId="77777777" w:rsidR="00AD7489" w:rsidRPr="00772216" w:rsidRDefault="00AD7489" w:rsidP="005C77C5">
      <w:pPr>
        <w:jc w:val="center"/>
        <w:rPr>
          <w:rFonts w:asciiTheme="minorHAnsi" w:hAnsiTheme="minorHAnsi" w:cstheme="minorHAnsi"/>
          <w:b/>
          <w:lang w:val="es-ES"/>
        </w:rPr>
      </w:pPr>
    </w:p>
    <w:p w14:paraId="388568F4" w14:textId="77777777" w:rsidR="0030028C" w:rsidRDefault="0030028C" w:rsidP="005C77C5">
      <w:pPr>
        <w:overflowPunct/>
        <w:autoSpaceDE/>
        <w:autoSpaceDN/>
        <w:adjustRightInd/>
        <w:textAlignment w:val="auto"/>
        <w:rPr>
          <w:rFonts w:asciiTheme="minorHAnsi" w:hAnsiTheme="minorHAnsi" w:cstheme="minorHAnsi"/>
          <w:b/>
          <w:lang w:val="es-ES"/>
        </w:rPr>
      </w:pPr>
    </w:p>
    <w:p w14:paraId="71182C1C" w14:textId="77777777" w:rsidR="00AD7489" w:rsidRPr="00772216" w:rsidRDefault="00AD7489" w:rsidP="005C77C5">
      <w:pPr>
        <w:jc w:val="center"/>
        <w:rPr>
          <w:rFonts w:asciiTheme="minorHAnsi" w:hAnsiTheme="minorHAnsi" w:cstheme="minorHAnsi"/>
          <w:b/>
          <w:lang w:val="es-ES"/>
        </w:rPr>
      </w:pPr>
      <w:r w:rsidRPr="00772216">
        <w:rPr>
          <w:rFonts w:asciiTheme="minorHAnsi" w:hAnsiTheme="minorHAnsi" w:cstheme="minorHAnsi"/>
          <w:b/>
          <w:lang w:val="es-ES"/>
        </w:rPr>
        <w:t>CUADRO PARA ASIGNACIÓN DE PERSONAL</w:t>
      </w:r>
    </w:p>
    <w:p w14:paraId="47611559" w14:textId="77777777" w:rsidR="00AD7489" w:rsidRPr="00772216" w:rsidRDefault="00AD7489" w:rsidP="005C77C5">
      <w:pPr>
        <w:jc w:val="center"/>
        <w:rPr>
          <w:rFonts w:asciiTheme="minorHAnsi" w:hAnsiTheme="minorHAnsi" w:cstheme="minorHAnsi"/>
          <w:b/>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
        <w:gridCol w:w="1441"/>
        <w:gridCol w:w="921"/>
        <w:gridCol w:w="1513"/>
        <w:gridCol w:w="772"/>
        <w:gridCol w:w="986"/>
        <w:gridCol w:w="916"/>
        <w:gridCol w:w="1196"/>
      </w:tblGrid>
      <w:tr w:rsidR="00AD7489" w:rsidRPr="00772216" w14:paraId="50918B55" w14:textId="77777777" w:rsidTr="00AD7489">
        <w:tc>
          <w:tcPr>
            <w:tcW w:w="830" w:type="dxa"/>
            <w:tcBorders>
              <w:top w:val="nil"/>
              <w:left w:val="nil"/>
              <w:bottom w:val="nil"/>
              <w:right w:val="nil"/>
            </w:tcBorders>
          </w:tcPr>
          <w:p w14:paraId="727CD5D0" w14:textId="77777777" w:rsidR="00AD7489" w:rsidRPr="00772216" w:rsidRDefault="00E07FE2" w:rsidP="005C77C5">
            <w:pPr>
              <w:jc w:val="both"/>
              <w:rPr>
                <w:rFonts w:asciiTheme="minorHAnsi" w:hAnsiTheme="minorHAnsi" w:cstheme="minorHAnsi"/>
                <w:b/>
                <w:sz w:val="10"/>
                <w:szCs w:val="22"/>
                <w:lang w:val="es-ES"/>
              </w:rPr>
            </w:pPr>
            <w:r>
              <w:rPr>
                <w:rFonts w:asciiTheme="minorHAnsi" w:hAnsiTheme="minorHAnsi" w:cstheme="minorHAnsi"/>
                <w:b/>
                <w:noProof/>
                <w:sz w:val="10"/>
                <w:szCs w:val="22"/>
                <w:lang w:val="es-PE" w:eastAsia="es-PE"/>
              </w:rPr>
              <mc:AlternateContent>
                <mc:Choice Requires="wps">
                  <w:drawing>
                    <wp:anchor distT="0" distB="0" distL="114300" distR="114300" simplePos="0" relativeHeight="251713536" behindDoc="0" locked="0" layoutInCell="1" allowOverlap="1" wp14:anchorId="580A5C3F" wp14:editId="2081BD52">
                      <wp:simplePos x="0" y="0"/>
                      <wp:positionH relativeFrom="column">
                        <wp:posOffset>8138160</wp:posOffset>
                      </wp:positionH>
                      <wp:positionV relativeFrom="paragraph">
                        <wp:posOffset>-5614670</wp:posOffset>
                      </wp:positionV>
                      <wp:extent cx="114300" cy="114300"/>
                      <wp:effectExtent l="13335" t="5080" r="5715" b="13970"/>
                      <wp:wrapNone/>
                      <wp:docPr id="20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5B020" id="Rectangle 86" o:spid="_x0000_s1026" style="position:absolute;margin-left:640.8pt;margin-top:-442.1pt;width:9pt;height: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VbHwIAAD4EAAAOAAAAZHJzL2Uyb0RvYy54bWysU1GP0zAMfkfiP0R5Z23HduyqdafTjiGk&#10;A04c/AAvTduINAlOtm78epx0N3bAE6IPkV07Xz5/tpc3h16zvUSvrKl4Mck5k0bYWpm24l+/bF4t&#10;OPMBTA3aGlnxo/T8ZvXyxXJwpZzazupaIiMQ48vBVbwLwZVZ5kUne/AT66ShYGOxh0AutlmNMBB6&#10;r7Npnl9lg8XaoRXSe/p7Nwb5KuE3jRThU9N4GZiuOHEL6cR0buOZrZZQtgiuU+JEA/6BRQ/K0KNn&#10;qDsIwHao/oDqlUDrbRMmwvaZbRolZKqBqiny36p57MDJVAuJ491ZJv//YMXH/QMyVVd8ms85M9BT&#10;kz6TbGBaLdniKio0OF9S4qN7wFijd/dWfPPM2HVHafIW0Q6dhJp4FTE/e3YhOp6usu3wwdYED7tg&#10;k1iHBvsISDKwQ+rJ8dwTeQhM0M+imL3OqXOCQic7vgDl02WHPryTtmfRqDgS9wQO+3sfxtSnlETe&#10;alVvlNbJwXa71sj2QOOxSV/iTzVepmnDhopfz6fzhPws5i8h8vT9DaJXgeZcq77ii3MSlFG1t6Ym&#10;mlAGUHq0qTptTjJG5cYObG19JBXRjkNMS0dGZ/EHZwMNcMX99x2g5Ey/N9SJ62I2ixOfnNn8zZQc&#10;vIxsLyNgBEFVPHA2muswbsnOoWo7eqlItRt7S91rVFI2dnZkdSJLQ5p6c1qouAWXfsr6tfarnwAA&#10;AP//AwBQSwMEFAAGAAgAAAAhAJZMHxDhAAAADwEAAA8AAABkcnMvZG93bnJldi54bWxMj8FugzAQ&#10;RO+V+g/WVuotMXErBBQTVa1SqceEXHozeAOk2EbYJLRf3+XUHGf2aXYm386mZxccfeeshM06Aoa2&#10;drqzjYRjuVslwHxQVqveWZTwgx62xf1drjLtrnaPl0NoGIVYnykJbQhDxrmvWzTKr92Alm4nNxoV&#10;SI4N16O6UrjpuYiimBvVWfrQqgHfWqy/D5ORUHXiqH735Udk0t1T+JzL8/T1LuXjw/z6AizgHP5h&#10;WOpTdSioU+Umqz3rSYtkExMrYZUkzwLYwog0Ja9avDgWwIuc3+4o/gAAAP//AwBQSwECLQAUAAYA&#10;CAAAACEAtoM4kv4AAADhAQAAEwAAAAAAAAAAAAAAAAAAAAAAW0NvbnRlbnRfVHlwZXNdLnhtbFBL&#10;AQItABQABgAIAAAAIQA4/SH/1gAAAJQBAAALAAAAAAAAAAAAAAAAAC8BAABfcmVscy8ucmVsc1BL&#10;AQItABQABgAIAAAAIQDUIOVbHwIAAD4EAAAOAAAAAAAAAAAAAAAAAC4CAABkcnMvZTJvRG9jLnht&#10;bFBLAQItABQABgAIAAAAIQCWTB8Q4QAAAA8BAAAPAAAAAAAAAAAAAAAAAHkEAABkcnMvZG93bnJl&#10;di54bWxQSwUGAAAAAAQABADzAAAAhwUAAAAA&#10;"/>
                  </w:pict>
                </mc:Fallback>
              </mc:AlternateContent>
            </w:r>
          </w:p>
        </w:tc>
        <w:tc>
          <w:tcPr>
            <w:tcW w:w="1629" w:type="dxa"/>
            <w:tcBorders>
              <w:top w:val="nil"/>
              <w:left w:val="nil"/>
              <w:bottom w:val="nil"/>
              <w:right w:val="nil"/>
            </w:tcBorders>
          </w:tcPr>
          <w:p w14:paraId="3A238EA4" w14:textId="77777777" w:rsidR="00AD7489" w:rsidRPr="00772216" w:rsidRDefault="00AD7489" w:rsidP="005C77C5">
            <w:pPr>
              <w:jc w:val="both"/>
              <w:rPr>
                <w:rFonts w:asciiTheme="minorHAnsi" w:hAnsiTheme="minorHAnsi" w:cstheme="minorHAnsi"/>
                <w:b/>
                <w:sz w:val="10"/>
                <w:szCs w:val="22"/>
                <w:lang w:val="es-ES"/>
              </w:rPr>
            </w:pPr>
          </w:p>
        </w:tc>
        <w:tc>
          <w:tcPr>
            <w:tcW w:w="1001" w:type="dxa"/>
            <w:tcBorders>
              <w:top w:val="nil"/>
              <w:left w:val="nil"/>
              <w:bottom w:val="nil"/>
              <w:right w:val="nil"/>
            </w:tcBorders>
          </w:tcPr>
          <w:p w14:paraId="0123E9A5" w14:textId="77777777" w:rsidR="00AD7489" w:rsidRPr="00772216" w:rsidRDefault="00AD7489" w:rsidP="005C77C5">
            <w:pPr>
              <w:jc w:val="both"/>
              <w:rPr>
                <w:rFonts w:asciiTheme="minorHAnsi" w:hAnsiTheme="minorHAnsi" w:cstheme="minorHAnsi"/>
                <w:b/>
                <w:sz w:val="10"/>
                <w:szCs w:val="22"/>
                <w:lang w:val="es-ES"/>
              </w:rPr>
            </w:pPr>
          </w:p>
        </w:tc>
        <w:tc>
          <w:tcPr>
            <w:tcW w:w="1651" w:type="dxa"/>
            <w:tcBorders>
              <w:top w:val="nil"/>
              <w:left w:val="nil"/>
              <w:bottom w:val="nil"/>
              <w:right w:val="nil"/>
            </w:tcBorders>
          </w:tcPr>
          <w:p w14:paraId="59C71E08" w14:textId="77777777" w:rsidR="00AD7489" w:rsidRPr="00772216" w:rsidRDefault="00AD7489" w:rsidP="005C77C5">
            <w:pPr>
              <w:jc w:val="both"/>
              <w:rPr>
                <w:rFonts w:asciiTheme="minorHAnsi" w:hAnsiTheme="minorHAnsi" w:cstheme="minorHAnsi"/>
                <w:b/>
                <w:sz w:val="10"/>
                <w:szCs w:val="22"/>
                <w:lang w:val="es-ES"/>
              </w:rPr>
            </w:pPr>
          </w:p>
        </w:tc>
        <w:tc>
          <w:tcPr>
            <w:tcW w:w="828" w:type="dxa"/>
            <w:tcBorders>
              <w:top w:val="nil"/>
              <w:left w:val="nil"/>
              <w:bottom w:val="nil"/>
              <w:right w:val="single" w:sz="4" w:space="0" w:color="auto"/>
            </w:tcBorders>
          </w:tcPr>
          <w:p w14:paraId="46D7F080" w14:textId="77777777" w:rsidR="00AD7489" w:rsidRPr="00772216" w:rsidRDefault="00AD7489" w:rsidP="005C77C5">
            <w:pPr>
              <w:jc w:val="both"/>
              <w:rPr>
                <w:rFonts w:asciiTheme="minorHAnsi" w:hAnsiTheme="minorHAnsi" w:cstheme="minorHAnsi"/>
                <w:b/>
                <w:sz w:val="10"/>
                <w:szCs w:val="22"/>
                <w:lang w:val="es-ES"/>
              </w:rPr>
            </w:pPr>
          </w:p>
        </w:tc>
        <w:tc>
          <w:tcPr>
            <w:tcW w:w="3348" w:type="dxa"/>
            <w:gridSpan w:val="3"/>
            <w:tcBorders>
              <w:left w:val="single" w:sz="4" w:space="0" w:color="auto"/>
              <w:bottom w:val="single" w:sz="4" w:space="0" w:color="auto"/>
            </w:tcBorders>
          </w:tcPr>
          <w:p w14:paraId="65322A67" w14:textId="77777777" w:rsidR="00AD7489" w:rsidRPr="00772216" w:rsidRDefault="00AD7489" w:rsidP="005C77C5">
            <w:pPr>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FECHA:</w:t>
            </w:r>
          </w:p>
        </w:tc>
      </w:tr>
      <w:tr w:rsidR="00AD7489" w:rsidRPr="00772216" w14:paraId="6043BDD0" w14:textId="77777777" w:rsidTr="00AD7489">
        <w:trPr>
          <w:trHeight w:val="95"/>
        </w:trPr>
        <w:tc>
          <w:tcPr>
            <w:tcW w:w="830" w:type="dxa"/>
            <w:tcBorders>
              <w:top w:val="nil"/>
              <w:left w:val="nil"/>
              <w:bottom w:val="single" w:sz="4" w:space="0" w:color="auto"/>
              <w:right w:val="nil"/>
            </w:tcBorders>
          </w:tcPr>
          <w:p w14:paraId="7A9B1484" w14:textId="77777777" w:rsidR="00AD7489" w:rsidRPr="00772216" w:rsidRDefault="00AD7489" w:rsidP="005C77C5">
            <w:pPr>
              <w:jc w:val="both"/>
              <w:rPr>
                <w:rFonts w:asciiTheme="minorHAnsi" w:hAnsiTheme="minorHAnsi" w:cstheme="minorHAnsi"/>
                <w:b/>
                <w:sz w:val="10"/>
                <w:szCs w:val="22"/>
                <w:lang w:val="es-ES"/>
              </w:rPr>
            </w:pPr>
          </w:p>
        </w:tc>
        <w:tc>
          <w:tcPr>
            <w:tcW w:w="1629" w:type="dxa"/>
            <w:tcBorders>
              <w:top w:val="nil"/>
              <w:left w:val="nil"/>
              <w:bottom w:val="single" w:sz="4" w:space="0" w:color="auto"/>
              <w:right w:val="nil"/>
            </w:tcBorders>
          </w:tcPr>
          <w:p w14:paraId="2A6F0796" w14:textId="77777777" w:rsidR="00AD7489" w:rsidRPr="00772216" w:rsidRDefault="00AD7489" w:rsidP="005C77C5">
            <w:pPr>
              <w:jc w:val="both"/>
              <w:rPr>
                <w:rFonts w:asciiTheme="minorHAnsi" w:hAnsiTheme="minorHAnsi" w:cstheme="minorHAnsi"/>
                <w:b/>
                <w:sz w:val="10"/>
                <w:szCs w:val="22"/>
                <w:lang w:val="es-ES"/>
              </w:rPr>
            </w:pPr>
          </w:p>
        </w:tc>
        <w:tc>
          <w:tcPr>
            <w:tcW w:w="1001" w:type="dxa"/>
            <w:tcBorders>
              <w:top w:val="nil"/>
              <w:left w:val="nil"/>
              <w:bottom w:val="single" w:sz="4" w:space="0" w:color="auto"/>
              <w:right w:val="nil"/>
            </w:tcBorders>
          </w:tcPr>
          <w:p w14:paraId="0082D43F" w14:textId="77777777" w:rsidR="00AD7489" w:rsidRPr="00772216" w:rsidRDefault="00AD7489" w:rsidP="005C77C5">
            <w:pPr>
              <w:jc w:val="both"/>
              <w:rPr>
                <w:rFonts w:asciiTheme="minorHAnsi" w:hAnsiTheme="minorHAnsi" w:cstheme="minorHAnsi"/>
                <w:b/>
                <w:sz w:val="10"/>
                <w:szCs w:val="22"/>
                <w:lang w:val="es-ES"/>
              </w:rPr>
            </w:pPr>
          </w:p>
        </w:tc>
        <w:tc>
          <w:tcPr>
            <w:tcW w:w="1651" w:type="dxa"/>
            <w:tcBorders>
              <w:top w:val="nil"/>
              <w:left w:val="nil"/>
              <w:bottom w:val="nil"/>
              <w:right w:val="nil"/>
            </w:tcBorders>
          </w:tcPr>
          <w:p w14:paraId="361524B1" w14:textId="77777777" w:rsidR="00AD7489" w:rsidRPr="00772216" w:rsidRDefault="00AD7489" w:rsidP="005C77C5">
            <w:pPr>
              <w:jc w:val="both"/>
              <w:rPr>
                <w:rFonts w:asciiTheme="minorHAnsi" w:hAnsiTheme="minorHAnsi" w:cstheme="minorHAnsi"/>
                <w:b/>
                <w:sz w:val="10"/>
                <w:szCs w:val="22"/>
                <w:lang w:val="es-ES"/>
              </w:rPr>
            </w:pPr>
          </w:p>
        </w:tc>
        <w:tc>
          <w:tcPr>
            <w:tcW w:w="828" w:type="dxa"/>
            <w:tcBorders>
              <w:top w:val="nil"/>
              <w:left w:val="nil"/>
              <w:bottom w:val="single" w:sz="4" w:space="0" w:color="auto"/>
              <w:right w:val="nil"/>
            </w:tcBorders>
          </w:tcPr>
          <w:p w14:paraId="642D6FCB" w14:textId="77777777" w:rsidR="00AD7489" w:rsidRPr="00772216" w:rsidRDefault="00AD7489" w:rsidP="005C77C5">
            <w:pPr>
              <w:jc w:val="both"/>
              <w:rPr>
                <w:rFonts w:asciiTheme="minorHAnsi" w:hAnsiTheme="minorHAnsi" w:cstheme="minorHAnsi"/>
                <w:b/>
                <w:sz w:val="10"/>
                <w:szCs w:val="22"/>
                <w:lang w:val="es-ES"/>
              </w:rPr>
            </w:pPr>
          </w:p>
        </w:tc>
        <w:tc>
          <w:tcPr>
            <w:tcW w:w="2037" w:type="dxa"/>
            <w:gridSpan w:val="2"/>
            <w:tcBorders>
              <w:top w:val="single" w:sz="4" w:space="0" w:color="auto"/>
              <w:left w:val="nil"/>
              <w:bottom w:val="single" w:sz="4" w:space="0" w:color="auto"/>
              <w:right w:val="nil"/>
            </w:tcBorders>
          </w:tcPr>
          <w:p w14:paraId="3E26ADB7" w14:textId="77777777" w:rsidR="00AD7489" w:rsidRPr="00772216" w:rsidRDefault="00AD7489" w:rsidP="005C77C5">
            <w:pPr>
              <w:jc w:val="center"/>
              <w:rPr>
                <w:rFonts w:asciiTheme="minorHAnsi" w:hAnsiTheme="minorHAnsi" w:cstheme="minorHAnsi"/>
                <w:b/>
                <w:sz w:val="10"/>
                <w:szCs w:val="22"/>
                <w:lang w:val="es-ES"/>
              </w:rPr>
            </w:pPr>
          </w:p>
        </w:tc>
        <w:tc>
          <w:tcPr>
            <w:tcW w:w="1311" w:type="dxa"/>
            <w:tcBorders>
              <w:top w:val="single" w:sz="4" w:space="0" w:color="auto"/>
              <w:left w:val="nil"/>
              <w:bottom w:val="single" w:sz="4" w:space="0" w:color="auto"/>
              <w:right w:val="nil"/>
            </w:tcBorders>
          </w:tcPr>
          <w:p w14:paraId="6CE31FB1" w14:textId="77777777" w:rsidR="00AD7489" w:rsidRPr="00772216" w:rsidRDefault="00AD7489" w:rsidP="005C77C5">
            <w:pPr>
              <w:jc w:val="both"/>
              <w:rPr>
                <w:rFonts w:asciiTheme="minorHAnsi" w:hAnsiTheme="minorHAnsi" w:cstheme="minorHAnsi"/>
                <w:b/>
                <w:sz w:val="22"/>
                <w:szCs w:val="22"/>
                <w:lang w:val="es-ES"/>
              </w:rPr>
            </w:pPr>
          </w:p>
        </w:tc>
      </w:tr>
      <w:tr w:rsidR="00AD7489" w:rsidRPr="00772216" w14:paraId="7FA7CAA6" w14:textId="77777777" w:rsidTr="00AD7489">
        <w:trPr>
          <w:trHeight w:val="541"/>
        </w:trPr>
        <w:tc>
          <w:tcPr>
            <w:tcW w:w="3460" w:type="dxa"/>
            <w:gridSpan w:val="3"/>
            <w:tcBorders>
              <w:top w:val="single" w:sz="4" w:space="0" w:color="auto"/>
              <w:right w:val="single" w:sz="4" w:space="0" w:color="auto"/>
            </w:tcBorders>
          </w:tcPr>
          <w:p w14:paraId="21D5BFC9" w14:textId="77777777" w:rsidR="00AD7489" w:rsidRPr="00772216" w:rsidRDefault="00AD7489" w:rsidP="005C77C5">
            <w:pPr>
              <w:rPr>
                <w:rFonts w:asciiTheme="minorHAnsi" w:hAnsiTheme="minorHAnsi" w:cstheme="minorHAnsi"/>
                <w:b/>
                <w:sz w:val="22"/>
                <w:szCs w:val="22"/>
                <w:lang w:val="es-ES"/>
              </w:rPr>
            </w:pPr>
            <w:r w:rsidRPr="00772216">
              <w:rPr>
                <w:rFonts w:asciiTheme="minorHAnsi" w:hAnsiTheme="minorHAnsi" w:cstheme="minorHAnsi"/>
                <w:b/>
                <w:sz w:val="22"/>
                <w:szCs w:val="22"/>
                <w:lang w:val="es-ES"/>
              </w:rPr>
              <w:t>1. DIRECCIÓN REGIONAL DE EDUCACIÓN</w:t>
            </w:r>
          </w:p>
        </w:tc>
        <w:tc>
          <w:tcPr>
            <w:tcW w:w="1651" w:type="dxa"/>
            <w:tcBorders>
              <w:top w:val="nil"/>
              <w:left w:val="single" w:sz="4" w:space="0" w:color="auto"/>
              <w:bottom w:val="nil"/>
              <w:right w:val="single" w:sz="4" w:space="0" w:color="auto"/>
            </w:tcBorders>
          </w:tcPr>
          <w:p w14:paraId="202B5917" w14:textId="77777777" w:rsidR="00AD7489" w:rsidRPr="00772216" w:rsidRDefault="00AD7489" w:rsidP="005C77C5">
            <w:pPr>
              <w:jc w:val="both"/>
              <w:rPr>
                <w:rFonts w:asciiTheme="minorHAnsi" w:hAnsiTheme="minorHAnsi" w:cstheme="minorHAnsi"/>
                <w:b/>
                <w:sz w:val="22"/>
                <w:szCs w:val="22"/>
                <w:lang w:val="es-ES"/>
              </w:rPr>
            </w:pPr>
          </w:p>
        </w:tc>
        <w:tc>
          <w:tcPr>
            <w:tcW w:w="4176" w:type="dxa"/>
            <w:gridSpan w:val="4"/>
            <w:tcBorders>
              <w:left w:val="single" w:sz="4" w:space="0" w:color="auto"/>
            </w:tcBorders>
          </w:tcPr>
          <w:p w14:paraId="3A057D61" w14:textId="77777777" w:rsidR="00AD7489" w:rsidRPr="00772216" w:rsidRDefault="00AD7489" w:rsidP="005C77C5">
            <w:pPr>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2. UNIDAD DE GESTIÓN EDUCATIVA LOCAL</w:t>
            </w:r>
          </w:p>
        </w:tc>
      </w:tr>
      <w:tr w:rsidR="00AD7489" w:rsidRPr="00772216" w14:paraId="384464E8" w14:textId="77777777" w:rsidTr="00AD7489">
        <w:tc>
          <w:tcPr>
            <w:tcW w:w="3460" w:type="dxa"/>
            <w:gridSpan w:val="3"/>
            <w:tcBorders>
              <w:right w:val="single" w:sz="4" w:space="0" w:color="auto"/>
            </w:tcBorders>
          </w:tcPr>
          <w:p w14:paraId="63164F65" w14:textId="77777777" w:rsidR="00AD7489" w:rsidRPr="00772216" w:rsidRDefault="00AD7489" w:rsidP="005C77C5">
            <w:pPr>
              <w:jc w:val="both"/>
              <w:rPr>
                <w:rFonts w:asciiTheme="minorHAnsi" w:hAnsiTheme="minorHAnsi" w:cstheme="minorHAnsi"/>
                <w:b/>
                <w:sz w:val="22"/>
                <w:szCs w:val="22"/>
                <w:lang w:val="es-ES"/>
              </w:rPr>
            </w:pPr>
          </w:p>
        </w:tc>
        <w:tc>
          <w:tcPr>
            <w:tcW w:w="1651" w:type="dxa"/>
            <w:tcBorders>
              <w:top w:val="nil"/>
              <w:left w:val="single" w:sz="4" w:space="0" w:color="auto"/>
              <w:bottom w:val="nil"/>
              <w:right w:val="single" w:sz="4" w:space="0" w:color="auto"/>
            </w:tcBorders>
          </w:tcPr>
          <w:p w14:paraId="69F0B0BA" w14:textId="77777777" w:rsidR="00AD7489" w:rsidRPr="00772216" w:rsidRDefault="00AD7489" w:rsidP="005C77C5">
            <w:pPr>
              <w:jc w:val="both"/>
              <w:rPr>
                <w:rFonts w:asciiTheme="minorHAnsi" w:hAnsiTheme="minorHAnsi" w:cstheme="minorHAnsi"/>
                <w:b/>
                <w:sz w:val="22"/>
                <w:szCs w:val="22"/>
                <w:lang w:val="es-ES"/>
              </w:rPr>
            </w:pPr>
          </w:p>
        </w:tc>
        <w:tc>
          <w:tcPr>
            <w:tcW w:w="4176" w:type="dxa"/>
            <w:gridSpan w:val="4"/>
            <w:tcBorders>
              <w:left w:val="single" w:sz="4" w:space="0" w:color="auto"/>
            </w:tcBorders>
          </w:tcPr>
          <w:p w14:paraId="51B8C402" w14:textId="77777777" w:rsidR="00AD7489" w:rsidRPr="00772216" w:rsidRDefault="00AD7489" w:rsidP="005C77C5">
            <w:pPr>
              <w:jc w:val="both"/>
              <w:rPr>
                <w:rFonts w:asciiTheme="minorHAnsi" w:hAnsiTheme="minorHAnsi" w:cstheme="minorHAnsi"/>
                <w:b/>
                <w:sz w:val="22"/>
                <w:szCs w:val="22"/>
                <w:lang w:val="es-ES"/>
              </w:rPr>
            </w:pPr>
          </w:p>
        </w:tc>
      </w:tr>
      <w:tr w:rsidR="00AD7489" w:rsidRPr="00772216" w14:paraId="0EEA846B" w14:textId="77777777" w:rsidTr="00AD7489">
        <w:tc>
          <w:tcPr>
            <w:tcW w:w="5111" w:type="dxa"/>
            <w:gridSpan w:val="4"/>
          </w:tcPr>
          <w:p w14:paraId="32DFEC80" w14:textId="77777777" w:rsidR="00AD7489" w:rsidRPr="00772216" w:rsidRDefault="00AD7489" w:rsidP="005C77C5">
            <w:pPr>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3. CENTRO EDUCATIVO DE BÁSICA ALTERNATIVA</w:t>
            </w:r>
          </w:p>
        </w:tc>
        <w:tc>
          <w:tcPr>
            <w:tcW w:w="4176" w:type="dxa"/>
            <w:gridSpan w:val="4"/>
          </w:tcPr>
          <w:p w14:paraId="5380CAA2" w14:textId="77777777" w:rsidR="00AD7489" w:rsidRPr="00772216" w:rsidRDefault="00AD7489" w:rsidP="005C77C5">
            <w:pPr>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4. CÓDIGO MODULAR DEL CEBA</w:t>
            </w:r>
          </w:p>
        </w:tc>
      </w:tr>
      <w:tr w:rsidR="00AD7489" w:rsidRPr="00772216" w14:paraId="601F9A5A" w14:textId="77777777" w:rsidTr="00AD7489">
        <w:tc>
          <w:tcPr>
            <w:tcW w:w="830" w:type="dxa"/>
            <w:vMerge w:val="restart"/>
          </w:tcPr>
          <w:p w14:paraId="55E6AEFF" w14:textId="77777777" w:rsidR="00AD7489" w:rsidRPr="00772216" w:rsidRDefault="00AD7489" w:rsidP="005C77C5">
            <w:pPr>
              <w:jc w:val="both"/>
              <w:rPr>
                <w:rFonts w:asciiTheme="minorHAnsi" w:hAnsiTheme="minorHAnsi" w:cstheme="minorHAnsi"/>
                <w:b/>
                <w:sz w:val="22"/>
                <w:szCs w:val="22"/>
                <w:lang w:val="es-ES"/>
              </w:rPr>
            </w:pPr>
          </w:p>
          <w:p w14:paraId="0DD45A56" w14:textId="77777777" w:rsidR="00AD7489" w:rsidRPr="00772216" w:rsidRDefault="00AD7489" w:rsidP="005C77C5">
            <w:pPr>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5. Nº Orden</w:t>
            </w:r>
          </w:p>
          <w:p w14:paraId="269A45B9" w14:textId="77777777" w:rsidR="00AD7489" w:rsidRPr="00772216" w:rsidRDefault="00AD7489" w:rsidP="005C77C5">
            <w:pPr>
              <w:jc w:val="both"/>
              <w:rPr>
                <w:rFonts w:asciiTheme="minorHAnsi" w:hAnsiTheme="minorHAnsi" w:cstheme="minorHAnsi"/>
                <w:b/>
                <w:sz w:val="22"/>
                <w:szCs w:val="22"/>
                <w:lang w:val="es-ES"/>
              </w:rPr>
            </w:pPr>
          </w:p>
        </w:tc>
        <w:tc>
          <w:tcPr>
            <w:tcW w:w="1629" w:type="dxa"/>
            <w:vMerge w:val="restart"/>
          </w:tcPr>
          <w:p w14:paraId="077191B1" w14:textId="77777777" w:rsidR="00AD7489" w:rsidRPr="00772216" w:rsidRDefault="00AD7489" w:rsidP="005C77C5">
            <w:pPr>
              <w:jc w:val="both"/>
              <w:rPr>
                <w:rFonts w:asciiTheme="minorHAnsi" w:hAnsiTheme="minorHAnsi" w:cstheme="minorHAnsi"/>
                <w:b/>
                <w:sz w:val="22"/>
                <w:szCs w:val="22"/>
                <w:lang w:val="es-ES"/>
              </w:rPr>
            </w:pPr>
          </w:p>
          <w:p w14:paraId="2AEEF1B8" w14:textId="77777777" w:rsidR="00AD7489" w:rsidRPr="00772216" w:rsidRDefault="00AD7489" w:rsidP="005C77C5">
            <w:pPr>
              <w:jc w:val="center"/>
              <w:rPr>
                <w:rFonts w:asciiTheme="minorHAnsi" w:hAnsiTheme="minorHAnsi" w:cstheme="minorHAnsi"/>
                <w:b/>
                <w:sz w:val="22"/>
                <w:szCs w:val="22"/>
                <w:lang w:val="es-ES"/>
              </w:rPr>
            </w:pPr>
            <w:r w:rsidRPr="00772216">
              <w:rPr>
                <w:rFonts w:asciiTheme="minorHAnsi" w:hAnsiTheme="minorHAnsi" w:cstheme="minorHAnsi"/>
                <w:b/>
                <w:sz w:val="22"/>
                <w:szCs w:val="22"/>
                <w:lang w:val="es-ES"/>
              </w:rPr>
              <w:t>6. CARGO ESTRUCTURAL</w:t>
            </w:r>
          </w:p>
        </w:tc>
        <w:tc>
          <w:tcPr>
            <w:tcW w:w="1001" w:type="dxa"/>
            <w:vMerge w:val="restart"/>
          </w:tcPr>
          <w:p w14:paraId="2BBBDF16" w14:textId="77777777" w:rsidR="00AD7489" w:rsidRPr="00772216" w:rsidRDefault="00AD7489" w:rsidP="005C77C5">
            <w:pPr>
              <w:jc w:val="both"/>
              <w:rPr>
                <w:rFonts w:asciiTheme="minorHAnsi" w:hAnsiTheme="minorHAnsi" w:cstheme="minorHAnsi"/>
                <w:b/>
                <w:sz w:val="22"/>
                <w:szCs w:val="22"/>
                <w:lang w:val="es-ES"/>
              </w:rPr>
            </w:pPr>
          </w:p>
          <w:p w14:paraId="616A0E28" w14:textId="77777777" w:rsidR="00AD7489" w:rsidRPr="00772216" w:rsidRDefault="00AD7489" w:rsidP="005C77C5">
            <w:pPr>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 xml:space="preserve"> 7. CÓDIGO</w:t>
            </w:r>
          </w:p>
        </w:tc>
        <w:tc>
          <w:tcPr>
            <w:tcW w:w="1651" w:type="dxa"/>
            <w:vMerge w:val="restart"/>
          </w:tcPr>
          <w:p w14:paraId="3CADF317" w14:textId="77777777" w:rsidR="00AD7489" w:rsidRPr="00772216" w:rsidRDefault="00AD7489" w:rsidP="005C77C5">
            <w:pPr>
              <w:jc w:val="both"/>
              <w:rPr>
                <w:rFonts w:asciiTheme="minorHAnsi" w:hAnsiTheme="minorHAnsi" w:cstheme="minorHAnsi"/>
                <w:b/>
                <w:sz w:val="22"/>
                <w:szCs w:val="22"/>
                <w:lang w:val="es-ES"/>
              </w:rPr>
            </w:pPr>
          </w:p>
          <w:p w14:paraId="78539C08" w14:textId="77777777" w:rsidR="00AD7489" w:rsidRPr="00772216" w:rsidRDefault="00AD7489" w:rsidP="005C77C5">
            <w:pPr>
              <w:jc w:val="center"/>
              <w:rPr>
                <w:rFonts w:asciiTheme="minorHAnsi" w:hAnsiTheme="minorHAnsi" w:cstheme="minorHAnsi"/>
                <w:b/>
                <w:sz w:val="22"/>
                <w:szCs w:val="22"/>
                <w:lang w:val="es-ES"/>
              </w:rPr>
            </w:pPr>
            <w:r w:rsidRPr="00772216">
              <w:rPr>
                <w:rFonts w:asciiTheme="minorHAnsi" w:hAnsiTheme="minorHAnsi" w:cstheme="minorHAnsi"/>
                <w:b/>
                <w:sz w:val="22"/>
                <w:szCs w:val="22"/>
                <w:lang w:val="es-ES"/>
              </w:rPr>
              <w:t>8. CLASIFICACIÓN</w:t>
            </w:r>
          </w:p>
        </w:tc>
        <w:tc>
          <w:tcPr>
            <w:tcW w:w="828" w:type="dxa"/>
            <w:vMerge w:val="restart"/>
          </w:tcPr>
          <w:p w14:paraId="3A95E793" w14:textId="77777777" w:rsidR="00AD7489" w:rsidRPr="00772216" w:rsidRDefault="00AD7489" w:rsidP="005C77C5">
            <w:pPr>
              <w:jc w:val="both"/>
              <w:rPr>
                <w:rFonts w:asciiTheme="minorHAnsi" w:hAnsiTheme="minorHAnsi" w:cstheme="minorHAnsi"/>
                <w:b/>
                <w:sz w:val="22"/>
                <w:szCs w:val="22"/>
                <w:lang w:val="es-ES"/>
              </w:rPr>
            </w:pPr>
          </w:p>
          <w:p w14:paraId="23E1D83B" w14:textId="77777777" w:rsidR="00AD7489" w:rsidRPr="00772216" w:rsidRDefault="00AD7489" w:rsidP="005C77C5">
            <w:pPr>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 xml:space="preserve"> 9. TOTAL</w:t>
            </w:r>
          </w:p>
        </w:tc>
        <w:tc>
          <w:tcPr>
            <w:tcW w:w="2037" w:type="dxa"/>
            <w:gridSpan w:val="2"/>
          </w:tcPr>
          <w:p w14:paraId="2A312381" w14:textId="77777777" w:rsidR="00AD7489" w:rsidRPr="00772216" w:rsidRDefault="00AD7489" w:rsidP="005C77C5">
            <w:pPr>
              <w:jc w:val="center"/>
              <w:rPr>
                <w:rFonts w:asciiTheme="minorHAnsi" w:hAnsiTheme="minorHAnsi" w:cstheme="minorHAnsi"/>
                <w:b/>
                <w:sz w:val="22"/>
                <w:szCs w:val="22"/>
                <w:lang w:val="es-ES"/>
              </w:rPr>
            </w:pPr>
            <w:r w:rsidRPr="00772216">
              <w:rPr>
                <w:rFonts w:asciiTheme="minorHAnsi" w:hAnsiTheme="minorHAnsi" w:cstheme="minorHAnsi"/>
                <w:b/>
                <w:sz w:val="22"/>
                <w:szCs w:val="22"/>
                <w:lang w:val="es-ES"/>
              </w:rPr>
              <w:t>10. SITUACIÓN DEL CARGO</w:t>
            </w:r>
          </w:p>
        </w:tc>
        <w:tc>
          <w:tcPr>
            <w:tcW w:w="1311" w:type="dxa"/>
            <w:vMerge w:val="restart"/>
          </w:tcPr>
          <w:p w14:paraId="3A2BDE0F" w14:textId="77777777" w:rsidR="00AD7489" w:rsidRPr="00772216" w:rsidRDefault="00AD7489" w:rsidP="005C77C5">
            <w:pPr>
              <w:jc w:val="both"/>
              <w:rPr>
                <w:rFonts w:asciiTheme="minorHAnsi" w:hAnsiTheme="minorHAnsi" w:cstheme="minorHAnsi"/>
                <w:b/>
                <w:sz w:val="22"/>
                <w:szCs w:val="22"/>
                <w:lang w:val="es-ES"/>
              </w:rPr>
            </w:pPr>
          </w:p>
          <w:p w14:paraId="3FF2C941" w14:textId="77777777" w:rsidR="00AD7489" w:rsidRPr="00772216" w:rsidRDefault="00AD7489" w:rsidP="005C77C5">
            <w:pPr>
              <w:jc w:val="center"/>
              <w:rPr>
                <w:rFonts w:asciiTheme="minorHAnsi" w:hAnsiTheme="minorHAnsi" w:cstheme="minorHAnsi"/>
                <w:b/>
                <w:sz w:val="22"/>
                <w:szCs w:val="22"/>
                <w:lang w:val="es-ES"/>
              </w:rPr>
            </w:pPr>
            <w:r w:rsidRPr="00772216">
              <w:rPr>
                <w:rFonts w:asciiTheme="minorHAnsi" w:hAnsiTheme="minorHAnsi" w:cstheme="minorHAnsi"/>
                <w:b/>
                <w:sz w:val="22"/>
                <w:szCs w:val="22"/>
                <w:lang w:val="es-ES"/>
              </w:rPr>
              <w:t>11. OBSERVAC.</w:t>
            </w:r>
          </w:p>
        </w:tc>
      </w:tr>
      <w:tr w:rsidR="00AD7489" w:rsidRPr="00772216" w14:paraId="3D91F4D0" w14:textId="77777777" w:rsidTr="00AD7489">
        <w:tc>
          <w:tcPr>
            <w:tcW w:w="830" w:type="dxa"/>
            <w:vMerge/>
          </w:tcPr>
          <w:p w14:paraId="3771636F" w14:textId="77777777" w:rsidR="00AD7489" w:rsidRPr="00772216" w:rsidRDefault="00AD7489" w:rsidP="005C77C5">
            <w:pPr>
              <w:jc w:val="both"/>
              <w:rPr>
                <w:rFonts w:asciiTheme="minorHAnsi" w:hAnsiTheme="minorHAnsi" w:cstheme="minorHAnsi"/>
                <w:b/>
                <w:sz w:val="22"/>
                <w:szCs w:val="22"/>
                <w:lang w:val="es-ES"/>
              </w:rPr>
            </w:pPr>
          </w:p>
        </w:tc>
        <w:tc>
          <w:tcPr>
            <w:tcW w:w="1629" w:type="dxa"/>
            <w:vMerge/>
          </w:tcPr>
          <w:p w14:paraId="14007304" w14:textId="77777777" w:rsidR="00AD7489" w:rsidRPr="00772216" w:rsidRDefault="00AD7489" w:rsidP="005C77C5">
            <w:pPr>
              <w:jc w:val="both"/>
              <w:rPr>
                <w:rFonts w:asciiTheme="minorHAnsi" w:hAnsiTheme="minorHAnsi" w:cstheme="minorHAnsi"/>
                <w:b/>
                <w:sz w:val="22"/>
                <w:szCs w:val="22"/>
                <w:lang w:val="es-ES"/>
              </w:rPr>
            </w:pPr>
          </w:p>
        </w:tc>
        <w:tc>
          <w:tcPr>
            <w:tcW w:w="1001" w:type="dxa"/>
            <w:vMerge/>
          </w:tcPr>
          <w:p w14:paraId="70492430" w14:textId="77777777" w:rsidR="00AD7489" w:rsidRPr="00772216" w:rsidRDefault="00AD7489" w:rsidP="005C77C5">
            <w:pPr>
              <w:jc w:val="both"/>
              <w:rPr>
                <w:rFonts w:asciiTheme="minorHAnsi" w:hAnsiTheme="minorHAnsi" w:cstheme="minorHAnsi"/>
                <w:b/>
                <w:sz w:val="22"/>
                <w:szCs w:val="22"/>
                <w:lang w:val="es-ES"/>
              </w:rPr>
            </w:pPr>
          </w:p>
        </w:tc>
        <w:tc>
          <w:tcPr>
            <w:tcW w:w="1651" w:type="dxa"/>
            <w:vMerge/>
          </w:tcPr>
          <w:p w14:paraId="40FE2712" w14:textId="77777777" w:rsidR="00AD7489" w:rsidRPr="00772216" w:rsidRDefault="00AD7489" w:rsidP="005C77C5">
            <w:pPr>
              <w:jc w:val="both"/>
              <w:rPr>
                <w:rFonts w:asciiTheme="minorHAnsi" w:hAnsiTheme="minorHAnsi" w:cstheme="minorHAnsi"/>
                <w:b/>
                <w:sz w:val="22"/>
                <w:szCs w:val="22"/>
                <w:lang w:val="es-ES"/>
              </w:rPr>
            </w:pPr>
          </w:p>
        </w:tc>
        <w:tc>
          <w:tcPr>
            <w:tcW w:w="828" w:type="dxa"/>
            <w:vMerge/>
          </w:tcPr>
          <w:p w14:paraId="712DAB16" w14:textId="77777777" w:rsidR="00AD7489" w:rsidRPr="00772216" w:rsidRDefault="00AD7489" w:rsidP="005C77C5">
            <w:pPr>
              <w:jc w:val="both"/>
              <w:rPr>
                <w:rFonts w:asciiTheme="minorHAnsi" w:hAnsiTheme="minorHAnsi" w:cstheme="minorHAnsi"/>
                <w:b/>
                <w:sz w:val="22"/>
                <w:szCs w:val="22"/>
                <w:lang w:val="es-ES"/>
              </w:rPr>
            </w:pPr>
          </w:p>
        </w:tc>
        <w:tc>
          <w:tcPr>
            <w:tcW w:w="1053" w:type="dxa"/>
          </w:tcPr>
          <w:p w14:paraId="00096B20" w14:textId="77777777" w:rsidR="00AD7489" w:rsidRPr="00772216" w:rsidRDefault="00AD7489" w:rsidP="005C77C5">
            <w:pPr>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Ocupado</w:t>
            </w:r>
          </w:p>
        </w:tc>
        <w:tc>
          <w:tcPr>
            <w:tcW w:w="984" w:type="dxa"/>
          </w:tcPr>
          <w:p w14:paraId="045F4F1E" w14:textId="77777777" w:rsidR="00AD7489" w:rsidRPr="00772216" w:rsidRDefault="00AD7489" w:rsidP="005C77C5">
            <w:pPr>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Previsto</w:t>
            </w:r>
          </w:p>
        </w:tc>
        <w:tc>
          <w:tcPr>
            <w:tcW w:w="1311" w:type="dxa"/>
            <w:vMerge/>
          </w:tcPr>
          <w:p w14:paraId="576AF6FC" w14:textId="77777777" w:rsidR="00AD7489" w:rsidRPr="00772216" w:rsidRDefault="00AD7489" w:rsidP="005C77C5">
            <w:pPr>
              <w:jc w:val="both"/>
              <w:rPr>
                <w:rFonts w:asciiTheme="minorHAnsi" w:hAnsiTheme="minorHAnsi" w:cstheme="minorHAnsi"/>
                <w:b/>
                <w:sz w:val="22"/>
                <w:szCs w:val="22"/>
                <w:lang w:val="es-ES"/>
              </w:rPr>
            </w:pPr>
          </w:p>
        </w:tc>
      </w:tr>
      <w:tr w:rsidR="00AD7489" w:rsidRPr="00772216" w14:paraId="1D7B4BDA" w14:textId="77777777" w:rsidTr="00AD7489">
        <w:tc>
          <w:tcPr>
            <w:tcW w:w="830" w:type="dxa"/>
          </w:tcPr>
          <w:p w14:paraId="236999F8" w14:textId="77777777" w:rsidR="00AD7489" w:rsidRPr="00772216" w:rsidRDefault="00AD7489" w:rsidP="005C77C5">
            <w:pPr>
              <w:jc w:val="both"/>
              <w:rPr>
                <w:rFonts w:asciiTheme="minorHAnsi" w:hAnsiTheme="minorHAnsi" w:cstheme="minorHAnsi"/>
                <w:b/>
                <w:sz w:val="22"/>
                <w:szCs w:val="22"/>
                <w:lang w:val="es-ES"/>
              </w:rPr>
            </w:pPr>
          </w:p>
        </w:tc>
        <w:tc>
          <w:tcPr>
            <w:tcW w:w="1629" w:type="dxa"/>
          </w:tcPr>
          <w:p w14:paraId="254480BC" w14:textId="77777777" w:rsidR="00AD7489" w:rsidRPr="00772216" w:rsidRDefault="00AD7489" w:rsidP="005C77C5">
            <w:pPr>
              <w:jc w:val="both"/>
              <w:rPr>
                <w:rFonts w:asciiTheme="minorHAnsi" w:hAnsiTheme="minorHAnsi" w:cstheme="minorHAnsi"/>
                <w:b/>
                <w:sz w:val="22"/>
                <w:szCs w:val="22"/>
                <w:lang w:val="es-ES"/>
              </w:rPr>
            </w:pPr>
          </w:p>
        </w:tc>
        <w:tc>
          <w:tcPr>
            <w:tcW w:w="1001" w:type="dxa"/>
          </w:tcPr>
          <w:p w14:paraId="500B6445" w14:textId="77777777" w:rsidR="00AD7489" w:rsidRPr="00772216" w:rsidRDefault="00AD7489" w:rsidP="005C77C5">
            <w:pPr>
              <w:jc w:val="both"/>
              <w:rPr>
                <w:rFonts w:asciiTheme="minorHAnsi" w:hAnsiTheme="minorHAnsi" w:cstheme="minorHAnsi"/>
                <w:b/>
                <w:sz w:val="22"/>
                <w:szCs w:val="22"/>
                <w:lang w:val="es-ES"/>
              </w:rPr>
            </w:pPr>
          </w:p>
        </w:tc>
        <w:tc>
          <w:tcPr>
            <w:tcW w:w="1651" w:type="dxa"/>
          </w:tcPr>
          <w:p w14:paraId="601278D7" w14:textId="77777777" w:rsidR="00AD7489" w:rsidRPr="00772216" w:rsidRDefault="00AD7489" w:rsidP="005C77C5">
            <w:pPr>
              <w:jc w:val="both"/>
              <w:rPr>
                <w:rFonts w:asciiTheme="minorHAnsi" w:hAnsiTheme="minorHAnsi" w:cstheme="minorHAnsi"/>
                <w:b/>
                <w:sz w:val="22"/>
                <w:szCs w:val="22"/>
                <w:lang w:val="es-ES"/>
              </w:rPr>
            </w:pPr>
          </w:p>
        </w:tc>
        <w:tc>
          <w:tcPr>
            <w:tcW w:w="828" w:type="dxa"/>
          </w:tcPr>
          <w:p w14:paraId="3FB2BEC6" w14:textId="77777777" w:rsidR="00AD7489" w:rsidRPr="00772216" w:rsidRDefault="00AD7489" w:rsidP="005C77C5">
            <w:pPr>
              <w:jc w:val="both"/>
              <w:rPr>
                <w:rFonts w:asciiTheme="minorHAnsi" w:hAnsiTheme="minorHAnsi" w:cstheme="minorHAnsi"/>
                <w:b/>
                <w:sz w:val="22"/>
                <w:szCs w:val="22"/>
                <w:lang w:val="es-ES"/>
              </w:rPr>
            </w:pPr>
          </w:p>
        </w:tc>
        <w:tc>
          <w:tcPr>
            <w:tcW w:w="1053" w:type="dxa"/>
          </w:tcPr>
          <w:p w14:paraId="474D96A2" w14:textId="77777777" w:rsidR="00AD7489" w:rsidRPr="00772216" w:rsidRDefault="00AD7489" w:rsidP="005C77C5">
            <w:pPr>
              <w:jc w:val="both"/>
              <w:rPr>
                <w:rFonts w:asciiTheme="minorHAnsi" w:hAnsiTheme="minorHAnsi" w:cstheme="minorHAnsi"/>
                <w:b/>
                <w:sz w:val="22"/>
                <w:szCs w:val="22"/>
                <w:lang w:val="es-ES"/>
              </w:rPr>
            </w:pPr>
          </w:p>
        </w:tc>
        <w:tc>
          <w:tcPr>
            <w:tcW w:w="984" w:type="dxa"/>
          </w:tcPr>
          <w:p w14:paraId="0698A37D" w14:textId="77777777" w:rsidR="00AD7489" w:rsidRPr="00772216" w:rsidRDefault="00AD7489" w:rsidP="005C77C5">
            <w:pPr>
              <w:jc w:val="both"/>
              <w:rPr>
                <w:rFonts w:asciiTheme="minorHAnsi" w:hAnsiTheme="minorHAnsi" w:cstheme="minorHAnsi"/>
                <w:b/>
                <w:sz w:val="22"/>
                <w:szCs w:val="22"/>
                <w:lang w:val="es-ES"/>
              </w:rPr>
            </w:pPr>
          </w:p>
        </w:tc>
        <w:tc>
          <w:tcPr>
            <w:tcW w:w="1311" w:type="dxa"/>
          </w:tcPr>
          <w:p w14:paraId="28C4B5B3" w14:textId="77777777" w:rsidR="00AD7489" w:rsidRPr="00772216" w:rsidRDefault="00AD7489" w:rsidP="005C77C5">
            <w:pPr>
              <w:jc w:val="both"/>
              <w:rPr>
                <w:rFonts w:asciiTheme="minorHAnsi" w:hAnsiTheme="minorHAnsi" w:cstheme="minorHAnsi"/>
                <w:b/>
                <w:sz w:val="22"/>
                <w:szCs w:val="22"/>
                <w:lang w:val="es-ES"/>
              </w:rPr>
            </w:pPr>
          </w:p>
        </w:tc>
      </w:tr>
      <w:tr w:rsidR="00AD7489" w:rsidRPr="00772216" w14:paraId="587D019B" w14:textId="77777777" w:rsidTr="00AD7489">
        <w:tc>
          <w:tcPr>
            <w:tcW w:w="830" w:type="dxa"/>
          </w:tcPr>
          <w:p w14:paraId="1E19AA09" w14:textId="77777777" w:rsidR="00AD7489" w:rsidRPr="00772216" w:rsidRDefault="00AD7489" w:rsidP="005C77C5">
            <w:pPr>
              <w:jc w:val="both"/>
              <w:rPr>
                <w:rFonts w:asciiTheme="minorHAnsi" w:hAnsiTheme="minorHAnsi" w:cstheme="minorHAnsi"/>
                <w:b/>
                <w:sz w:val="22"/>
                <w:szCs w:val="22"/>
                <w:lang w:val="es-ES"/>
              </w:rPr>
            </w:pPr>
          </w:p>
        </w:tc>
        <w:tc>
          <w:tcPr>
            <w:tcW w:w="1629" w:type="dxa"/>
          </w:tcPr>
          <w:p w14:paraId="599CEBD1" w14:textId="77777777" w:rsidR="00AD7489" w:rsidRPr="00772216" w:rsidRDefault="00AD7489" w:rsidP="005C77C5">
            <w:pPr>
              <w:jc w:val="both"/>
              <w:rPr>
                <w:rFonts w:asciiTheme="minorHAnsi" w:hAnsiTheme="minorHAnsi" w:cstheme="minorHAnsi"/>
                <w:b/>
                <w:sz w:val="22"/>
                <w:szCs w:val="22"/>
                <w:lang w:val="es-ES"/>
              </w:rPr>
            </w:pPr>
          </w:p>
        </w:tc>
        <w:tc>
          <w:tcPr>
            <w:tcW w:w="1001" w:type="dxa"/>
          </w:tcPr>
          <w:p w14:paraId="740F94E1" w14:textId="77777777" w:rsidR="00AD7489" w:rsidRPr="00772216" w:rsidRDefault="00AD7489" w:rsidP="005C77C5">
            <w:pPr>
              <w:jc w:val="both"/>
              <w:rPr>
                <w:rFonts w:asciiTheme="minorHAnsi" w:hAnsiTheme="minorHAnsi" w:cstheme="minorHAnsi"/>
                <w:b/>
                <w:sz w:val="22"/>
                <w:szCs w:val="22"/>
                <w:lang w:val="es-ES"/>
              </w:rPr>
            </w:pPr>
          </w:p>
        </w:tc>
        <w:tc>
          <w:tcPr>
            <w:tcW w:w="1651" w:type="dxa"/>
          </w:tcPr>
          <w:p w14:paraId="14CF616B" w14:textId="77777777" w:rsidR="00AD7489" w:rsidRPr="00772216" w:rsidRDefault="00AD7489" w:rsidP="005C77C5">
            <w:pPr>
              <w:jc w:val="both"/>
              <w:rPr>
                <w:rFonts w:asciiTheme="minorHAnsi" w:hAnsiTheme="minorHAnsi" w:cstheme="minorHAnsi"/>
                <w:b/>
                <w:sz w:val="22"/>
                <w:szCs w:val="22"/>
                <w:lang w:val="es-ES"/>
              </w:rPr>
            </w:pPr>
          </w:p>
        </w:tc>
        <w:tc>
          <w:tcPr>
            <w:tcW w:w="828" w:type="dxa"/>
          </w:tcPr>
          <w:p w14:paraId="72D90C13" w14:textId="77777777" w:rsidR="00AD7489" w:rsidRPr="00772216" w:rsidRDefault="00AD7489" w:rsidP="005C77C5">
            <w:pPr>
              <w:jc w:val="both"/>
              <w:rPr>
                <w:rFonts w:asciiTheme="minorHAnsi" w:hAnsiTheme="minorHAnsi" w:cstheme="minorHAnsi"/>
                <w:b/>
                <w:sz w:val="22"/>
                <w:szCs w:val="22"/>
                <w:lang w:val="es-ES"/>
              </w:rPr>
            </w:pPr>
          </w:p>
        </w:tc>
        <w:tc>
          <w:tcPr>
            <w:tcW w:w="1053" w:type="dxa"/>
          </w:tcPr>
          <w:p w14:paraId="0BB13CAD" w14:textId="77777777" w:rsidR="00AD7489" w:rsidRPr="00772216" w:rsidRDefault="00AD7489" w:rsidP="005C77C5">
            <w:pPr>
              <w:jc w:val="both"/>
              <w:rPr>
                <w:rFonts w:asciiTheme="minorHAnsi" w:hAnsiTheme="minorHAnsi" w:cstheme="minorHAnsi"/>
                <w:b/>
                <w:sz w:val="22"/>
                <w:szCs w:val="22"/>
                <w:lang w:val="es-ES"/>
              </w:rPr>
            </w:pPr>
          </w:p>
        </w:tc>
        <w:tc>
          <w:tcPr>
            <w:tcW w:w="984" w:type="dxa"/>
          </w:tcPr>
          <w:p w14:paraId="2971716C" w14:textId="77777777" w:rsidR="00AD7489" w:rsidRPr="00772216" w:rsidRDefault="00AD7489" w:rsidP="005C77C5">
            <w:pPr>
              <w:jc w:val="both"/>
              <w:rPr>
                <w:rFonts w:asciiTheme="minorHAnsi" w:hAnsiTheme="minorHAnsi" w:cstheme="minorHAnsi"/>
                <w:b/>
                <w:sz w:val="22"/>
                <w:szCs w:val="22"/>
                <w:lang w:val="es-ES"/>
              </w:rPr>
            </w:pPr>
          </w:p>
        </w:tc>
        <w:tc>
          <w:tcPr>
            <w:tcW w:w="1311" w:type="dxa"/>
          </w:tcPr>
          <w:p w14:paraId="0018F509" w14:textId="77777777" w:rsidR="00AD7489" w:rsidRPr="00772216" w:rsidRDefault="00AD7489" w:rsidP="005C77C5">
            <w:pPr>
              <w:jc w:val="both"/>
              <w:rPr>
                <w:rFonts w:asciiTheme="minorHAnsi" w:hAnsiTheme="minorHAnsi" w:cstheme="minorHAnsi"/>
                <w:b/>
                <w:sz w:val="22"/>
                <w:szCs w:val="22"/>
                <w:lang w:val="es-ES"/>
              </w:rPr>
            </w:pPr>
          </w:p>
        </w:tc>
      </w:tr>
      <w:tr w:rsidR="00AD7489" w:rsidRPr="00772216" w14:paraId="2007A914" w14:textId="77777777" w:rsidTr="00AD7489">
        <w:tc>
          <w:tcPr>
            <w:tcW w:w="830" w:type="dxa"/>
          </w:tcPr>
          <w:p w14:paraId="4EB37F03" w14:textId="77777777" w:rsidR="00AD7489" w:rsidRPr="00772216" w:rsidRDefault="00AD7489" w:rsidP="005C77C5">
            <w:pPr>
              <w:jc w:val="both"/>
              <w:rPr>
                <w:rFonts w:asciiTheme="minorHAnsi" w:hAnsiTheme="minorHAnsi" w:cstheme="minorHAnsi"/>
                <w:b/>
                <w:sz w:val="22"/>
                <w:szCs w:val="22"/>
                <w:lang w:val="es-ES"/>
              </w:rPr>
            </w:pPr>
          </w:p>
        </w:tc>
        <w:tc>
          <w:tcPr>
            <w:tcW w:w="1629" w:type="dxa"/>
          </w:tcPr>
          <w:p w14:paraId="571C6630" w14:textId="77777777" w:rsidR="00AD7489" w:rsidRPr="00772216" w:rsidRDefault="00AD7489" w:rsidP="005C77C5">
            <w:pPr>
              <w:jc w:val="both"/>
              <w:rPr>
                <w:rFonts w:asciiTheme="minorHAnsi" w:hAnsiTheme="minorHAnsi" w:cstheme="minorHAnsi"/>
                <w:b/>
                <w:sz w:val="22"/>
                <w:szCs w:val="22"/>
                <w:lang w:val="es-ES"/>
              </w:rPr>
            </w:pPr>
          </w:p>
        </w:tc>
        <w:tc>
          <w:tcPr>
            <w:tcW w:w="1001" w:type="dxa"/>
          </w:tcPr>
          <w:p w14:paraId="77891FF1" w14:textId="77777777" w:rsidR="00AD7489" w:rsidRPr="00772216" w:rsidRDefault="00AD7489" w:rsidP="005C77C5">
            <w:pPr>
              <w:jc w:val="both"/>
              <w:rPr>
                <w:rFonts w:asciiTheme="minorHAnsi" w:hAnsiTheme="minorHAnsi" w:cstheme="minorHAnsi"/>
                <w:b/>
                <w:sz w:val="22"/>
                <w:szCs w:val="22"/>
                <w:lang w:val="es-ES"/>
              </w:rPr>
            </w:pPr>
          </w:p>
        </w:tc>
        <w:tc>
          <w:tcPr>
            <w:tcW w:w="1651" w:type="dxa"/>
          </w:tcPr>
          <w:p w14:paraId="629B5EF4" w14:textId="77777777" w:rsidR="00AD7489" w:rsidRPr="00772216" w:rsidRDefault="00AD7489" w:rsidP="005C77C5">
            <w:pPr>
              <w:jc w:val="both"/>
              <w:rPr>
                <w:rFonts w:asciiTheme="minorHAnsi" w:hAnsiTheme="minorHAnsi" w:cstheme="minorHAnsi"/>
                <w:b/>
                <w:sz w:val="22"/>
                <w:szCs w:val="22"/>
                <w:lang w:val="es-ES"/>
              </w:rPr>
            </w:pPr>
          </w:p>
        </w:tc>
        <w:tc>
          <w:tcPr>
            <w:tcW w:w="828" w:type="dxa"/>
          </w:tcPr>
          <w:p w14:paraId="7D96A0F6" w14:textId="77777777" w:rsidR="00AD7489" w:rsidRPr="00772216" w:rsidRDefault="00AD7489" w:rsidP="005C77C5">
            <w:pPr>
              <w:jc w:val="both"/>
              <w:rPr>
                <w:rFonts w:asciiTheme="minorHAnsi" w:hAnsiTheme="minorHAnsi" w:cstheme="minorHAnsi"/>
                <w:b/>
                <w:sz w:val="22"/>
                <w:szCs w:val="22"/>
                <w:lang w:val="es-ES"/>
              </w:rPr>
            </w:pPr>
          </w:p>
        </w:tc>
        <w:tc>
          <w:tcPr>
            <w:tcW w:w="1053" w:type="dxa"/>
          </w:tcPr>
          <w:p w14:paraId="16A9F3E8" w14:textId="77777777" w:rsidR="00AD7489" w:rsidRPr="00772216" w:rsidRDefault="00AD7489" w:rsidP="005C77C5">
            <w:pPr>
              <w:jc w:val="both"/>
              <w:rPr>
                <w:rFonts w:asciiTheme="minorHAnsi" w:hAnsiTheme="minorHAnsi" w:cstheme="minorHAnsi"/>
                <w:b/>
                <w:sz w:val="22"/>
                <w:szCs w:val="22"/>
                <w:lang w:val="es-ES"/>
              </w:rPr>
            </w:pPr>
          </w:p>
        </w:tc>
        <w:tc>
          <w:tcPr>
            <w:tcW w:w="984" w:type="dxa"/>
          </w:tcPr>
          <w:p w14:paraId="10FECC8C" w14:textId="77777777" w:rsidR="00AD7489" w:rsidRPr="00772216" w:rsidRDefault="00AD7489" w:rsidP="005C77C5">
            <w:pPr>
              <w:jc w:val="both"/>
              <w:rPr>
                <w:rFonts w:asciiTheme="minorHAnsi" w:hAnsiTheme="minorHAnsi" w:cstheme="minorHAnsi"/>
                <w:b/>
                <w:sz w:val="22"/>
                <w:szCs w:val="22"/>
                <w:lang w:val="es-ES"/>
              </w:rPr>
            </w:pPr>
          </w:p>
        </w:tc>
        <w:tc>
          <w:tcPr>
            <w:tcW w:w="1311" w:type="dxa"/>
          </w:tcPr>
          <w:p w14:paraId="19F9D25B" w14:textId="77777777" w:rsidR="00AD7489" w:rsidRPr="00772216" w:rsidRDefault="00AD7489" w:rsidP="005C77C5">
            <w:pPr>
              <w:jc w:val="both"/>
              <w:rPr>
                <w:rFonts w:asciiTheme="minorHAnsi" w:hAnsiTheme="minorHAnsi" w:cstheme="minorHAnsi"/>
                <w:b/>
                <w:sz w:val="22"/>
                <w:szCs w:val="22"/>
                <w:lang w:val="es-ES"/>
              </w:rPr>
            </w:pPr>
          </w:p>
        </w:tc>
      </w:tr>
      <w:tr w:rsidR="00AD7489" w:rsidRPr="00772216" w14:paraId="1EAD1DD8" w14:textId="77777777" w:rsidTr="00AD7489">
        <w:tc>
          <w:tcPr>
            <w:tcW w:w="830" w:type="dxa"/>
          </w:tcPr>
          <w:p w14:paraId="60EE2AB2" w14:textId="77777777" w:rsidR="00AD7489" w:rsidRPr="00772216" w:rsidRDefault="00AD7489" w:rsidP="005C77C5">
            <w:pPr>
              <w:jc w:val="both"/>
              <w:rPr>
                <w:rFonts w:asciiTheme="minorHAnsi" w:hAnsiTheme="minorHAnsi" w:cstheme="minorHAnsi"/>
                <w:b/>
                <w:sz w:val="22"/>
                <w:szCs w:val="22"/>
                <w:lang w:val="es-ES"/>
              </w:rPr>
            </w:pPr>
          </w:p>
        </w:tc>
        <w:tc>
          <w:tcPr>
            <w:tcW w:w="1629" w:type="dxa"/>
          </w:tcPr>
          <w:p w14:paraId="2BE8E4FA" w14:textId="77777777" w:rsidR="00AD7489" w:rsidRPr="00772216" w:rsidRDefault="00AD7489" w:rsidP="005C77C5">
            <w:pPr>
              <w:jc w:val="both"/>
              <w:rPr>
                <w:rFonts w:asciiTheme="minorHAnsi" w:hAnsiTheme="minorHAnsi" w:cstheme="minorHAnsi"/>
                <w:b/>
                <w:sz w:val="22"/>
                <w:szCs w:val="22"/>
                <w:lang w:val="es-ES"/>
              </w:rPr>
            </w:pPr>
          </w:p>
        </w:tc>
        <w:tc>
          <w:tcPr>
            <w:tcW w:w="1001" w:type="dxa"/>
          </w:tcPr>
          <w:p w14:paraId="20A51D65" w14:textId="77777777" w:rsidR="00AD7489" w:rsidRPr="00772216" w:rsidRDefault="00AD7489" w:rsidP="005C77C5">
            <w:pPr>
              <w:jc w:val="both"/>
              <w:rPr>
                <w:rFonts w:asciiTheme="minorHAnsi" w:hAnsiTheme="minorHAnsi" w:cstheme="minorHAnsi"/>
                <w:b/>
                <w:sz w:val="22"/>
                <w:szCs w:val="22"/>
                <w:lang w:val="es-ES"/>
              </w:rPr>
            </w:pPr>
          </w:p>
        </w:tc>
        <w:tc>
          <w:tcPr>
            <w:tcW w:w="1651" w:type="dxa"/>
          </w:tcPr>
          <w:p w14:paraId="7965659C" w14:textId="77777777" w:rsidR="00AD7489" w:rsidRPr="00772216" w:rsidRDefault="00AD7489" w:rsidP="005C77C5">
            <w:pPr>
              <w:jc w:val="both"/>
              <w:rPr>
                <w:rFonts w:asciiTheme="minorHAnsi" w:hAnsiTheme="minorHAnsi" w:cstheme="minorHAnsi"/>
                <w:b/>
                <w:sz w:val="22"/>
                <w:szCs w:val="22"/>
                <w:lang w:val="es-ES"/>
              </w:rPr>
            </w:pPr>
          </w:p>
        </w:tc>
        <w:tc>
          <w:tcPr>
            <w:tcW w:w="828" w:type="dxa"/>
          </w:tcPr>
          <w:p w14:paraId="41F7FB2C" w14:textId="77777777" w:rsidR="00AD7489" w:rsidRPr="00772216" w:rsidRDefault="00AD7489" w:rsidP="005C77C5">
            <w:pPr>
              <w:jc w:val="both"/>
              <w:rPr>
                <w:rFonts w:asciiTheme="minorHAnsi" w:hAnsiTheme="minorHAnsi" w:cstheme="minorHAnsi"/>
                <w:b/>
                <w:sz w:val="22"/>
                <w:szCs w:val="22"/>
                <w:lang w:val="es-ES"/>
              </w:rPr>
            </w:pPr>
          </w:p>
        </w:tc>
        <w:tc>
          <w:tcPr>
            <w:tcW w:w="1053" w:type="dxa"/>
          </w:tcPr>
          <w:p w14:paraId="616B973B" w14:textId="77777777" w:rsidR="00AD7489" w:rsidRPr="00772216" w:rsidRDefault="00AD7489" w:rsidP="005C77C5">
            <w:pPr>
              <w:jc w:val="both"/>
              <w:rPr>
                <w:rFonts w:asciiTheme="minorHAnsi" w:hAnsiTheme="minorHAnsi" w:cstheme="minorHAnsi"/>
                <w:b/>
                <w:sz w:val="22"/>
                <w:szCs w:val="22"/>
                <w:lang w:val="es-ES"/>
              </w:rPr>
            </w:pPr>
          </w:p>
        </w:tc>
        <w:tc>
          <w:tcPr>
            <w:tcW w:w="984" w:type="dxa"/>
          </w:tcPr>
          <w:p w14:paraId="7795A0E0" w14:textId="77777777" w:rsidR="00AD7489" w:rsidRPr="00772216" w:rsidRDefault="00AD7489" w:rsidP="005C77C5">
            <w:pPr>
              <w:jc w:val="both"/>
              <w:rPr>
                <w:rFonts w:asciiTheme="minorHAnsi" w:hAnsiTheme="minorHAnsi" w:cstheme="minorHAnsi"/>
                <w:b/>
                <w:sz w:val="22"/>
                <w:szCs w:val="22"/>
                <w:lang w:val="es-ES"/>
              </w:rPr>
            </w:pPr>
          </w:p>
        </w:tc>
        <w:tc>
          <w:tcPr>
            <w:tcW w:w="1311" w:type="dxa"/>
          </w:tcPr>
          <w:p w14:paraId="4249A789" w14:textId="77777777" w:rsidR="00AD7489" w:rsidRPr="00772216" w:rsidRDefault="00AD7489" w:rsidP="005C77C5">
            <w:pPr>
              <w:jc w:val="both"/>
              <w:rPr>
                <w:rFonts w:asciiTheme="minorHAnsi" w:hAnsiTheme="minorHAnsi" w:cstheme="minorHAnsi"/>
                <w:b/>
                <w:sz w:val="22"/>
                <w:szCs w:val="22"/>
                <w:lang w:val="es-ES"/>
              </w:rPr>
            </w:pPr>
          </w:p>
        </w:tc>
      </w:tr>
      <w:tr w:rsidR="00AD7489" w:rsidRPr="00772216" w14:paraId="58145E8F" w14:textId="77777777" w:rsidTr="00AD7489">
        <w:tc>
          <w:tcPr>
            <w:tcW w:w="830" w:type="dxa"/>
          </w:tcPr>
          <w:p w14:paraId="725EB099" w14:textId="77777777" w:rsidR="00AD7489" w:rsidRPr="00772216" w:rsidRDefault="00AD7489" w:rsidP="005C77C5">
            <w:pPr>
              <w:jc w:val="both"/>
              <w:rPr>
                <w:rFonts w:asciiTheme="minorHAnsi" w:hAnsiTheme="minorHAnsi" w:cstheme="minorHAnsi"/>
                <w:b/>
                <w:sz w:val="22"/>
                <w:szCs w:val="22"/>
                <w:lang w:val="es-ES"/>
              </w:rPr>
            </w:pPr>
          </w:p>
        </w:tc>
        <w:tc>
          <w:tcPr>
            <w:tcW w:w="1629" w:type="dxa"/>
          </w:tcPr>
          <w:p w14:paraId="35A9C236" w14:textId="77777777" w:rsidR="00AD7489" w:rsidRPr="00772216" w:rsidRDefault="00AD7489" w:rsidP="005C77C5">
            <w:pPr>
              <w:jc w:val="both"/>
              <w:rPr>
                <w:rFonts w:asciiTheme="minorHAnsi" w:hAnsiTheme="minorHAnsi" w:cstheme="minorHAnsi"/>
                <w:b/>
                <w:sz w:val="22"/>
                <w:szCs w:val="22"/>
                <w:lang w:val="es-ES"/>
              </w:rPr>
            </w:pPr>
          </w:p>
        </w:tc>
        <w:tc>
          <w:tcPr>
            <w:tcW w:w="1001" w:type="dxa"/>
          </w:tcPr>
          <w:p w14:paraId="4C8C695C" w14:textId="77777777" w:rsidR="00AD7489" w:rsidRPr="00772216" w:rsidRDefault="00AD7489" w:rsidP="005C77C5">
            <w:pPr>
              <w:jc w:val="both"/>
              <w:rPr>
                <w:rFonts w:asciiTheme="minorHAnsi" w:hAnsiTheme="minorHAnsi" w:cstheme="minorHAnsi"/>
                <w:b/>
                <w:sz w:val="22"/>
                <w:szCs w:val="22"/>
                <w:lang w:val="es-ES"/>
              </w:rPr>
            </w:pPr>
          </w:p>
        </w:tc>
        <w:tc>
          <w:tcPr>
            <w:tcW w:w="1651" w:type="dxa"/>
          </w:tcPr>
          <w:p w14:paraId="41B2BCCC" w14:textId="77777777" w:rsidR="00AD7489" w:rsidRPr="00772216" w:rsidRDefault="00AD7489" w:rsidP="005C77C5">
            <w:pPr>
              <w:jc w:val="both"/>
              <w:rPr>
                <w:rFonts w:asciiTheme="minorHAnsi" w:hAnsiTheme="minorHAnsi" w:cstheme="minorHAnsi"/>
                <w:b/>
                <w:sz w:val="22"/>
                <w:szCs w:val="22"/>
                <w:lang w:val="es-ES"/>
              </w:rPr>
            </w:pPr>
          </w:p>
        </w:tc>
        <w:tc>
          <w:tcPr>
            <w:tcW w:w="828" w:type="dxa"/>
          </w:tcPr>
          <w:p w14:paraId="0101B7CD" w14:textId="77777777" w:rsidR="00AD7489" w:rsidRPr="00772216" w:rsidRDefault="00AD7489" w:rsidP="005C77C5">
            <w:pPr>
              <w:jc w:val="both"/>
              <w:rPr>
                <w:rFonts w:asciiTheme="minorHAnsi" w:hAnsiTheme="minorHAnsi" w:cstheme="minorHAnsi"/>
                <w:b/>
                <w:sz w:val="22"/>
                <w:szCs w:val="22"/>
                <w:lang w:val="es-ES"/>
              </w:rPr>
            </w:pPr>
          </w:p>
        </w:tc>
        <w:tc>
          <w:tcPr>
            <w:tcW w:w="1053" w:type="dxa"/>
          </w:tcPr>
          <w:p w14:paraId="39F4F735" w14:textId="77777777" w:rsidR="00AD7489" w:rsidRPr="00772216" w:rsidRDefault="00AD7489" w:rsidP="005C77C5">
            <w:pPr>
              <w:jc w:val="both"/>
              <w:rPr>
                <w:rFonts w:asciiTheme="minorHAnsi" w:hAnsiTheme="minorHAnsi" w:cstheme="minorHAnsi"/>
                <w:b/>
                <w:sz w:val="22"/>
                <w:szCs w:val="22"/>
                <w:lang w:val="es-ES"/>
              </w:rPr>
            </w:pPr>
          </w:p>
        </w:tc>
        <w:tc>
          <w:tcPr>
            <w:tcW w:w="984" w:type="dxa"/>
          </w:tcPr>
          <w:p w14:paraId="05BC8DE4" w14:textId="77777777" w:rsidR="00AD7489" w:rsidRPr="00772216" w:rsidRDefault="00AD7489" w:rsidP="005C77C5">
            <w:pPr>
              <w:jc w:val="both"/>
              <w:rPr>
                <w:rFonts w:asciiTheme="minorHAnsi" w:hAnsiTheme="minorHAnsi" w:cstheme="minorHAnsi"/>
                <w:b/>
                <w:sz w:val="22"/>
                <w:szCs w:val="22"/>
                <w:lang w:val="es-ES"/>
              </w:rPr>
            </w:pPr>
          </w:p>
        </w:tc>
        <w:tc>
          <w:tcPr>
            <w:tcW w:w="1311" w:type="dxa"/>
          </w:tcPr>
          <w:p w14:paraId="2D9C1668" w14:textId="77777777" w:rsidR="00AD7489" w:rsidRPr="00772216" w:rsidRDefault="00AD7489" w:rsidP="005C77C5">
            <w:pPr>
              <w:jc w:val="both"/>
              <w:rPr>
                <w:rFonts w:asciiTheme="minorHAnsi" w:hAnsiTheme="minorHAnsi" w:cstheme="minorHAnsi"/>
                <w:b/>
                <w:sz w:val="22"/>
                <w:szCs w:val="22"/>
                <w:lang w:val="es-ES"/>
              </w:rPr>
            </w:pPr>
          </w:p>
        </w:tc>
      </w:tr>
      <w:tr w:rsidR="00AD7489" w:rsidRPr="00772216" w14:paraId="38A556DA" w14:textId="77777777" w:rsidTr="00AD7489">
        <w:tc>
          <w:tcPr>
            <w:tcW w:w="2459" w:type="dxa"/>
            <w:gridSpan w:val="2"/>
          </w:tcPr>
          <w:p w14:paraId="207C786E" w14:textId="77777777" w:rsidR="00AD7489" w:rsidRPr="00772216" w:rsidRDefault="0030028C" w:rsidP="005C77C5">
            <w:pPr>
              <w:jc w:val="both"/>
              <w:rPr>
                <w:rFonts w:asciiTheme="minorHAnsi" w:hAnsiTheme="minorHAnsi" w:cstheme="minorHAnsi"/>
                <w:b/>
                <w:sz w:val="22"/>
                <w:szCs w:val="22"/>
                <w:lang w:val="es-ES"/>
              </w:rPr>
            </w:pPr>
            <w:r w:rsidRPr="0030028C">
              <w:rPr>
                <w:rFonts w:asciiTheme="minorHAnsi" w:hAnsiTheme="minorHAnsi" w:cstheme="minorHAnsi"/>
                <w:b/>
                <w:szCs w:val="22"/>
                <w:lang w:val="es-ES"/>
              </w:rPr>
              <w:t>TOTAL DEL CENTRO EDUCATIVO</w:t>
            </w:r>
          </w:p>
        </w:tc>
        <w:tc>
          <w:tcPr>
            <w:tcW w:w="2652" w:type="dxa"/>
            <w:gridSpan w:val="2"/>
            <w:tcBorders>
              <w:bottom w:val="nil"/>
            </w:tcBorders>
          </w:tcPr>
          <w:p w14:paraId="6224DDB0" w14:textId="77777777" w:rsidR="00AD7489" w:rsidRPr="00772216" w:rsidRDefault="00AD7489" w:rsidP="005C77C5">
            <w:pPr>
              <w:jc w:val="both"/>
              <w:rPr>
                <w:rFonts w:asciiTheme="minorHAnsi" w:hAnsiTheme="minorHAnsi" w:cstheme="minorHAnsi"/>
                <w:b/>
                <w:sz w:val="22"/>
                <w:szCs w:val="22"/>
                <w:lang w:val="es-ES"/>
              </w:rPr>
            </w:pPr>
          </w:p>
        </w:tc>
        <w:tc>
          <w:tcPr>
            <w:tcW w:w="828" w:type="dxa"/>
          </w:tcPr>
          <w:p w14:paraId="3B599EF3" w14:textId="77777777" w:rsidR="00AD7489" w:rsidRPr="00772216" w:rsidRDefault="00AD7489" w:rsidP="005C77C5">
            <w:pPr>
              <w:jc w:val="both"/>
              <w:rPr>
                <w:rFonts w:asciiTheme="minorHAnsi" w:hAnsiTheme="minorHAnsi" w:cstheme="minorHAnsi"/>
                <w:b/>
                <w:sz w:val="22"/>
                <w:szCs w:val="22"/>
                <w:lang w:val="es-ES"/>
              </w:rPr>
            </w:pPr>
          </w:p>
        </w:tc>
        <w:tc>
          <w:tcPr>
            <w:tcW w:w="1053" w:type="dxa"/>
          </w:tcPr>
          <w:p w14:paraId="7833AD56" w14:textId="77777777" w:rsidR="00AD7489" w:rsidRPr="00772216" w:rsidRDefault="00AD7489" w:rsidP="005C77C5">
            <w:pPr>
              <w:jc w:val="both"/>
              <w:rPr>
                <w:rFonts w:asciiTheme="minorHAnsi" w:hAnsiTheme="minorHAnsi" w:cstheme="minorHAnsi"/>
                <w:b/>
                <w:sz w:val="22"/>
                <w:szCs w:val="22"/>
                <w:lang w:val="es-ES"/>
              </w:rPr>
            </w:pPr>
          </w:p>
        </w:tc>
        <w:tc>
          <w:tcPr>
            <w:tcW w:w="984" w:type="dxa"/>
          </w:tcPr>
          <w:p w14:paraId="718DAD02" w14:textId="77777777" w:rsidR="00AD7489" w:rsidRPr="00772216" w:rsidRDefault="00AD7489" w:rsidP="005C77C5">
            <w:pPr>
              <w:jc w:val="both"/>
              <w:rPr>
                <w:rFonts w:asciiTheme="minorHAnsi" w:hAnsiTheme="minorHAnsi" w:cstheme="minorHAnsi"/>
                <w:b/>
                <w:sz w:val="22"/>
                <w:szCs w:val="22"/>
                <w:lang w:val="es-ES"/>
              </w:rPr>
            </w:pPr>
          </w:p>
        </w:tc>
        <w:tc>
          <w:tcPr>
            <w:tcW w:w="1311" w:type="dxa"/>
            <w:tcBorders>
              <w:bottom w:val="nil"/>
              <w:right w:val="nil"/>
            </w:tcBorders>
          </w:tcPr>
          <w:p w14:paraId="63330DCD" w14:textId="77777777" w:rsidR="00AD7489" w:rsidRPr="00772216" w:rsidRDefault="00AD7489" w:rsidP="005C77C5">
            <w:pPr>
              <w:jc w:val="both"/>
              <w:rPr>
                <w:rFonts w:asciiTheme="minorHAnsi" w:hAnsiTheme="minorHAnsi" w:cstheme="minorHAnsi"/>
                <w:b/>
                <w:sz w:val="22"/>
                <w:szCs w:val="22"/>
                <w:lang w:val="es-ES"/>
              </w:rPr>
            </w:pPr>
          </w:p>
        </w:tc>
      </w:tr>
    </w:tbl>
    <w:p w14:paraId="3A01B9D2" w14:textId="77777777" w:rsidR="00AD7489" w:rsidRPr="00772216" w:rsidRDefault="00AD7489" w:rsidP="005C77C5">
      <w:pPr>
        <w:jc w:val="both"/>
        <w:rPr>
          <w:rFonts w:asciiTheme="minorHAnsi" w:hAnsiTheme="minorHAnsi" w:cstheme="minorHAnsi"/>
          <w:b/>
          <w:sz w:val="22"/>
          <w:szCs w:val="22"/>
          <w:lang w:val="es-ES"/>
        </w:rPr>
      </w:pPr>
    </w:p>
    <w:p w14:paraId="6F4271D9" w14:textId="77777777" w:rsidR="00AD7489" w:rsidRPr="00772216" w:rsidRDefault="00AD7489" w:rsidP="005C77C5">
      <w:pPr>
        <w:jc w:val="both"/>
        <w:rPr>
          <w:rFonts w:asciiTheme="minorHAnsi" w:hAnsiTheme="minorHAnsi" w:cstheme="minorHAnsi"/>
          <w:b/>
          <w:sz w:val="22"/>
          <w:szCs w:val="22"/>
          <w:lang w:val="es-ES"/>
        </w:rPr>
      </w:pPr>
    </w:p>
    <w:p w14:paraId="63167363" w14:textId="77777777" w:rsidR="00AD7489" w:rsidRPr="00772216" w:rsidRDefault="00AD7489" w:rsidP="005C77C5">
      <w:pPr>
        <w:jc w:val="both"/>
        <w:rPr>
          <w:rFonts w:asciiTheme="minorHAnsi" w:hAnsiTheme="minorHAnsi" w:cstheme="minorHAnsi"/>
          <w:b/>
          <w:sz w:val="22"/>
          <w:szCs w:val="22"/>
          <w:lang w:val="es-ES"/>
        </w:rPr>
      </w:pPr>
    </w:p>
    <w:p w14:paraId="6F5589FC" w14:textId="77777777" w:rsidR="00AD7489" w:rsidRPr="00772216" w:rsidRDefault="00AD7489" w:rsidP="005C77C5">
      <w:pPr>
        <w:jc w:val="both"/>
        <w:rPr>
          <w:rFonts w:asciiTheme="minorHAnsi" w:hAnsiTheme="minorHAnsi" w:cstheme="minorHAnsi"/>
          <w:b/>
          <w:sz w:val="22"/>
          <w:szCs w:val="22"/>
          <w:lang w:val="es-ES"/>
        </w:rPr>
      </w:pPr>
    </w:p>
    <w:p w14:paraId="3F9B6D67" w14:textId="77777777" w:rsidR="00AD7489" w:rsidRPr="00772216" w:rsidRDefault="00AD7489" w:rsidP="005C77C5">
      <w:pPr>
        <w:jc w:val="both"/>
        <w:rPr>
          <w:rFonts w:asciiTheme="minorHAnsi" w:hAnsiTheme="minorHAnsi" w:cstheme="minorHAnsi"/>
          <w:b/>
          <w:sz w:val="22"/>
          <w:szCs w:val="22"/>
          <w:lang w:val="es-ES"/>
        </w:rPr>
      </w:pPr>
    </w:p>
    <w:p w14:paraId="48C0CEC7" w14:textId="77777777" w:rsidR="00AD7489" w:rsidRPr="00772216" w:rsidRDefault="00A37E0B" w:rsidP="005C77C5">
      <w:pPr>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 xml:space="preserve">               </w:t>
      </w:r>
      <w:r w:rsidR="0030028C">
        <w:rPr>
          <w:rFonts w:asciiTheme="minorHAnsi" w:hAnsiTheme="minorHAnsi" w:cstheme="minorHAnsi"/>
          <w:b/>
          <w:sz w:val="22"/>
          <w:szCs w:val="22"/>
          <w:lang w:val="es-ES"/>
        </w:rPr>
        <w:t>__________________</w:t>
      </w:r>
    </w:p>
    <w:p w14:paraId="27C97146" w14:textId="77777777" w:rsidR="00016711" w:rsidRPr="00772216" w:rsidRDefault="00A37E0B" w:rsidP="005C77C5">
      <w:pPr>
        <w:jc w:val="both"/>
        <w:rPr>
          <w:rFonts w:asciiTheme="minorHAnsi" w:hAnsiTheme="minorHAnsi" w:cstheme="minorHAnsi"/>
          <w:sz w:val="22"/>
          <w:szCs w:val="22"/>
        </w:rPr>
      </w:pPr>
      <w:r w:rsidRPr="00772216">
        <w:rPr>
          <w:rFonts w:asciiTheme="minorHAnsi" w:hAnsiTheme="minorHAnsi" w:cstheme="minorHAnsi"/>
          <w:b/>
          <w:sz w:val="22"/>
          <w:szCs w:val="22"/>
          <w:lang w:val="es-ES"/>
        </w:rPr>
        <w:t xml:space="preserve">                   </w:t>
      </w:r>
      <w:r w:rsidR="00AD7489" w:rsidRPr="00772216">
        <w:rPr>
          <w:rFonts w:asciiTheme="minorHAnsi" w:hAnsiTheme="minorHAnsi" w:cstheme="minorHAnsi"/>
          <w:b/>
          <w:sz w:val="22"/>
          <w:szCs w:val="22"/>
          <w:lang w:val="es-ES"/>
        </w:rPr>
        <w:t xml:space="preserve"> Director de CEBA</w:t>
      </w:r>
    </w:p>
    <w:p w14:paraId="760B611E" w14:textId="77777777" w:rsidR="00AD7489" w:rsidRPr="00772216" w:rsidRDefault="00AD7489" w:rsidP="005C77C5">
      <w:pPr>
        <w:jc w:val="both"/>
        <w:rPr>
          <w:rFonts w:asciiTheme="minorHAnsi" w:hAnsiTheme="minorHAnsi" w:cstheme="minorHAnsi"/>
          <w:b/>
          <w:sz w:val="22"/>
          <w:szCs w:val="22"/>
        </w:rPr>
      </w:pPr>
    </w:p>
    <w:p w14:paraId="2D99C22C" w14:textId="77777777" w:rsidR="00AD7489" w:rsidRPr="00772216" w:rsidRDefault="00AD7489" w:rsidP="005C77C5">
      <w:pPr>
        <w:jc w:val="both"/>
        <w:rPr>
          <w:rFonts w:asciiTheme="minorHAnsi" w:hAnsiTheme="minorHAnsi" w:cstheme="minorHAnsi"/>
          <w:b/>
          <w:sz w:val="22"/>
          <w:szCs w:val="22"/>
        </w:rPr>
        <w:sectPr w:rsidR="00AD7489" w:rsidRPr="00772216" w:rsidSect="005C77C5">
          <w:endnotePr>
            <w:numFmt w:val="decimal"/>
          </w:endnotePr>
          <w:type w:val="continuous"/>
          <w:pgSz w:w="11907" w:h="16839" w:code="9"/>
          <w:pgMar w:top="1417" w:right="1701" w:bottom="1417" w:left="1701" w:header="964" w:footer="964" w:gutter="0"/>
          <w:cols w:space="720"/>
          <w:noEndnote/>
          <w:docGrid w:linePitch="272"/>
        </w:sectPr>
      </w:pPr>
    </w:p>
    <w:p w14:paraId="7EBAD8A3" w14:textId="77777777" w:rsidR="00AD7489" w:rsidRPr="00772216" w:rsidRDefault="00AD7489" w:rsidP="005C77C5">
      <w:pPr>
        <w:overflowPunct/>
        <w:autoSpaceDE/>
        <w:autoSpaceDN/>
        <w:adjustRightInd/>
        <w:textAlignment w:val="auto"/>
        <w:rPr>
          <w:rFonts w:asciiTheme="minorHAnsi" w:hAnsiTheme="minorHAnsi" w:cstheme="minorHAnsi"/>
          <w:b/>
          <w:sz w:val="22"/>
          <w:szCs w:val="22"/>
        </w:rPr>
      </w:pPr>
      <w:r w:rsidRPr="00772216">
        <w:rPr>
          <w:rFonts w:asciiTheme="minorHAnsi" w:hAnsiTheme="minorHAnsi" w:cstheme="minorHAnsi"/>
          <w:b/>
          <w:sz w:val="22"/>
          <w:szCs w:val="22"/>
        </w:rPr>
        <w:br w:type="page"/>
      </w:r>
    </w:p>
    <w:p w14:paraId="6115F06E" w14:textId="77777777" w:rsidR="00016711" w:rsidRPr="00772216" w:rsidRDefault="00016711" w:rsidP="005C77C5">
      <w:pPr>
        <w:jc w:val="both"/>
        <w:rPr>
          <w:rFonts w:asciiTheme="minorHAnsi" w:hAnsiTheme="minorHAnsi" w:cstheme="minorHAnsi"/>
          <w:b/>
        </w:rPr>
      </w:pPr>
      <w:r w:rsidRPr="00772216">
        <w:rPr>
          <w:rFonts w:asciiTheme="minorHAnsi" w:hAnsiTheme="minorHAnsi" w:cstheme="minorHAnsi"/>
          <w:b/>
        </w:rPr>
        <w:t>INSTRUCCIONES</w:t>
      </w:r>
    </w:p>
    <w:p w14:paraId="21B598AF" w14:textId="77777777" w:rsidR="00016711" w:rsidRPr="00772216" w:rsidRDefault="00016711" w:rsidP="005C77C5">
      <w:pPr>
        <w:pStyle w:val="Prrafodelista"/>
        <w:numPr>
          <w:ilvl w:val="0"/>
          <w:numId w:val="98"/>
        </w:numPr>
        <w:spacing w:after="0" w:line="240" w:lineRule="auto"/>
        <w:jc w:val="both"/>
        <w:rPr>
          <w:rFonts w:asciiTheme="minorHAnsi" w:eastAsia="Arial Black" w:hAnsiTheme="minorHAnsi" w:cstheme="minorHAnsi"/>
          <w:b/>
          <w:sz w:val="20"/>
          <w:szCs w:val="20"/>
        </w:rPr>
      </w:pPr>
      <w:r w:rsidRPr="00772216">
        <w:rPr>
          <w:rFonts w:asciiTheme="minorHAnsi" w:eastAsia="Arial" w:hAnsiTheme="minorHAnsi" w:cstheme="minorHAnsi"/>
          <w:b/>
          <w:sz w:val="20"/>
          <w:szCs w:val="20"/>
        </w:rPr>
        <w:t xml:space="preserve">Dirección </w:t>
      </w:r>
      <w:r w:rsidRPr="00772216">
        <w:rPr>
          <w:rFonts w:asciiTheme="minorHAnsi" w:eastAsia="Arial Black" w:hAnsiTheme="minorHAnsi" w:cstheme="minorHAnsi"/>
          <w:b/>
          <w:sz w:val="20"/>
          <w:szCs w:val="20"/>
        </w:rPr>
        <w:t>Regional de Educación</w:t>
      </w:r>
    </w:p>
    <w:p w14:paraId="4EAF3A8E" w14:textId="77777777" w:rsidR="00016711" w:rsidRPr="00772216" w:rsidRDefault="00016711" w:rsidP="005C77C5">
      <w:pPr>
        <w:jc w:val="both"/>
        <w:rPr>
          <w:rFonts w:asciiTheme="minorHAnsi" w:eastAsia="Arial" w:hAnsiTheme="minorHAnsi" w:cstheme="minorHAnsi"/>
        </w:rPr>
      </w:pPr>
      <w:r w:rsidRPr="00772216">
        <w:rPr>
          <w:rFonts w:asciiTheme="minorHAnsi" w:eastAsia="Arial" w:hAnsiTheme="minorHAnsi" w:cstheme="minorHAnsi"/>
        </w:rPr>
        <w:t>Escribir el nombre de la Dirección Regional de Educación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 la que pertenece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el CEBA.</w:t>
      </w:r>
    </w:p>
    <w:p w14:paraId="33663047" w14:textId="77777777" w:rsidR="00016711" w:rsidRPr="00772216" w:rsidRDefault="00016711" w:rsidP="005C77C5">
      <w:pPr>
        <w:pStyle w:val="Prrafodelista"/>
        <w:numPr>
          <w:ilvl w:val="0"/>
          <w:numId w:val="98"/>
        </w:numPr>
        <w:spacing w:after="0" w:line="240" w:lineRule="auto"/>
        <w:jc w:val="both"/>
        <w:rPr>
          <w:rFonts w:asciiTheme="minorHAnsi" w:eastAsia="Arial Black" w:hAnsiTheme="minorHAnsi" w:cstheme="minorHAnsi"/>
          <w:b/>
          <w:sz w:val="20"/>
          <w:szCs w:val="20"/>
        </w:rPr>
      </w:pPr>
      <w:r w:rsidRPr="00772216">
        <w:rPr>
          <w:rFonts w:asciiTheme="minorHAnsi" w:eastAsia="Arial Black" w:hAnsiTheme="minorHAnsi" w:cstheme="minorHAnsi"/>
          <w:b/>
          <w:sz w:val="20"/>
          <w:szCs w:val="20"/>
        </w:rPr>
        <w:t>Unidad de Gestión Educativa Local</w:t>
      </w:r>
    </w:p>
    <w:p w14:paraId="7256F3B3" w14:textId="77777777" w:rsidR="00016711" w:rsidRPr="00772216" w:rsidRDefault="00016711" w:rsidP="005C77C5">
      <w:pPr>
        <w:jc w:val="both"/>
        <w:rPr>
          <w:rFonts w:asciiTheme="minorHAnsi" w:eastAsia="Arial" w:hAnsiTheme="minorHAnsi" w:cstheme="minorHAnsi"/>
        </w:rPr>
      </w:pPr>
      <w:r w:rsidRPr="00772216">
        <w:rPr>
          <w:rFonts w:asciiTheme="minorHAnsi" w:eastAsia="Arial" w:hAnsiTheme="minorHAnsi" w:cstheme="minorHAnsi"/>
        </w:rPr>
        <w:t>Escribir el nombre de la Unidad de Gestión Educativa Local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correspondiente, además se colocara el numero si lo tuviera.</w:t>
      </w:r>
    </w:p>
    <w:p w14:paraId="0CD0070D" w14:textId="77777777" w:rsidR="00016711" w:rsidRPr="00772216" w:rsidRDefault="00016711" w:rsidP="005C77C5">
      <w:pPr>
        <w:pStyle w:val="Prrafodelista"/>
        <w:numPr>
          <w:ilvl w:val="0"/>
          <w:numId w:val="98"/>
        </w:numPr>
        <w:spacing w:after="0" w:line="240" w:lineRule="auto"/>
        <w:jc w:val="both"/>
        <w:rPr>
          <w:rFonts w:asciiTheme="minorHAnsi" w:eastAsia="Arial Black" w:hAnsiTheme="minorHAnsi" w:cstheme="minorHAnsi"/>
          <w:b/>
          <w:sz w:val="20"/>
          <w:szCs w:val="20"/>
        </w:rPr>
      </w:pPr>
      <w:r w:rsidRPr="00772216">
        <w:rPr>
          <w:rFonts w:asciiTheme="minorHAnsi" w:eastAsia="Arial Black" w:hAnsiTheme="minorHAnsi" w:cstheme="minorHAnsi"/>
          <w:b/>
          <w:sz w:val="20"/>
          <w:szCs w:val="20"/>
        </w:rPr>
        <w:t xml:space="preserve">Centro </w:t>
      </w:r>
      <w:r w:rsidR="00AD7489" w:rsidRPr="00772216">
        <w:rPr>
          <w:rFonts w:asciiTheme="minorHAnsi" w:eastAsia="Arial Black" w:hAnsiTheme="minorHAnsi" w:cstheme="minorHAnsi"/>
          <w:b/>
          <w:sz w:val="20"/>
          <w:szCs w:val="20"/>
        </w:rPr>
        <w:t>de Educación Básica Alternativa Pú</w:t>
      </w:r>
      <w:r w:rsidRPr="00772216">
        <w:rPr>
          <w:rFonts w:asciiTheme="minorHAnsi" w:eastAsia="Arial Black" w:hAnsiTheme="minorHAnsi" w:cstheme="minorHAnsi"/>
          <w:b/>
          <w:sz w:val="20"/>
          <w:szCs w:val="20"/>
        </w:rPr>
        <w:t>blico</w:t>
      </w:r>
    </w:p>
    <w:p w14:paraId="23AB3C4A" w14:textId="77777777" w:rsidR="00016711" w:rsidRPr="00772216" w:rsidRDefault="00016711" w:rsidP="005C77C5">
      <w:pPr>
        <w:jc w:val="both"/>
        <w:rPr>
          <w:rFonts w:asciiTheme="minorHAnsi" w:eastAsia="Arial" w:hAnsiTheme="minorHAnsi" w:cstheme="minorHAnsi"/>
        </w:rPr>
      </w:pPr>
      <w:r w:rsidRPr="00772216">
        <w:rPr>
          <w:rFonts w:asciiTheme="minorHAnsi" w:eastAsia="Arial" w:hAnsiTheme="minorHAnsi" w:cstheme="minorHAnsi"/>
        </w:rPr>
        <w:t>Escribir el nombre del CEBA respectivo.</w:t>
      </w:r>
    </w:p>
    <w:p w14:paraId="7B34B00E" w14:textId="77777777" w:rsidR="00016711" w:rsidRPr="00772216" w:rsidRDefault="00016711" w:rsidP="005C77C5">
      <w:pPr>
        <w:pStyle w:val="Prrafodelista"/>
        <w:numPr>
          <w:ilvl w:val="0"/>
          <w:numId w:val="98"/>
        </w:numPr>
        <w:spacing w:after="0" w:line="240" w:lineRule="auto"/>
        <w:jc w:val="both"/>
        <w:rPr>
          <w:rFonts w:asciiTheme="minorHAnsi" w:eastAsia="Arial Black" w:hAnsiTheme="minorHAnsi" w:cstheme="minorHAnsi"/>
          <w:b/>
          <w:sz w:val="20"/>
          <w:szCs w:val="20"/>
        </w:rPr>
      </w:pPr>
      <w:r w:rsidRPr="00772216">
        <w:rPr>
          <w:rFonts w:asciiTheme="minorHAnsi" w:eastAsia="Arial Black" w:hAnsiTheme="minorHAnsi" w:cstheme="minorHAnsi"/>
          <w:b/>
          <w:sz w:val="20"/>
          <w:szCs w:val="20"/>
        </w:rPr>
        <w:t>Código Modular</w:t>
      </w:r>
    </w:p>
    <w:p w14:paraId="2F530CBC" w14:textId="77777777" w:rsidR="00016711" w:rsidRPr="00772216" w:rsidRDefault="00016711" w:rsidP="005C77C5">
      <w:pPr>
        <w:jc w:val="both"/>
        <w:rPr>
          <w:rFonts w:asciiTheme="minorHAnsi" w:eastAsia="Arial" w:hAnsiTheme="minorHAnsi" w:cstheme="minorHAnsi"/>
        </w:rPr>
      </w:pPr>
      <w:r w:rsidRPr="00772216">
        <w:rPr>
          <w:rFonts w:asciiTheme="minorHAnsi" w:eastAsia="Arial" w:hAnsiTheme="minorHAnsi" w:cstheme="minorHAnsi"/>
        </w:rPr>
        <w:t>Escribir el Código Modular del CEBA.</w:t>
      </w:r>
    </w:p>
    <w:p w14:paraId="201C67AF" w14:textId="77777777" w:rsidR="00016711" w:rsidRPr="00772216" w:rsidRDefault="00016711" w:rsidP="005C77C5">
      <w:pPr>
        <w:pStyle w:val="Prrafodelista"/>
        <w:numPr>
          <w:ilvl w:val="0"/>
          <w:numId w:val="98"/>
        </w:numPr>
        <w:spacing w:after="0" w:line="240" w:lineRule="auto"/>
        <w:jc w:val="both"/>
        <w:rPr>
          <w:rFonts w:asciiTheme="minorHAnsi" w:eastAsia="Arial Black" w:hAnsiTheme="minorHAnsi" w:cstheme="minorHAnsi"/>
          <w:b/>
          <w:sz w:val="20"/>
          <w:szCs w:val="20"/>
        </w:rPr>
      </w:pPr>
      <w:r w:rsidRPr="00772216">
        <w:rPr>
          <w:rFonts w:asciiTheme="minorHAnsi" w:eastAsia="Arial Black" w:hAnsiTheme="minorHAnsi" w:cstheme="minorHAnsi"/>
          <w:b/>
          <w:sz w:val="20"/>
          <w:szCs w:val="20"/>
        </w:rPr>
        <w:t>Numero de Orden</w:t>
      </w:r>
    </w:p>
    <w:p w14:paraId="7CC260D0" w14:textId="77777777" w:rsidR="00016711" w:rsidRPr="00772216" w:rsidRDefault="00016711" w:rsidP="005C77C5">
      <w:pPr>
        <w:jc w:val="both"/>
        <w:rPr>
          <w:rFonts w:asciiTheme="minorHAnsi" w:eastAsia="Arial" w:hAnsiTheme="minorHAnsi" w:cstheme="minorHAnsi"/>
        </w:rPr>
      </w:pPr>
      <w:r w:rsidRPr="00772216">
        <w:rPr>
          <w:rFonts w:asciiTheme="minorHAnsi" w:eastAsia="Arial" w:hAnsiTheme="minorHAnsi" w:cstheme="minorHAnsi"/>
        </w:rPr>
        <w:t>Colocar los dígitos en orden correlativo.</w:t>
      </w:r>
    </w:p>
    <w:p w14:paraId="48090D43" w14:textId="77777777" w:rsidR="00016711" w:rsidRPr="00772216" w:rsidRDefault="00016711" w:rsidP="005C77C5">
      <w:pPr>
        <w:pStyle w:val="Prrafodelista"/>
        <w:numPr>
          <w:ilvl w:val="0"/>
          <w:numId w:val="98"/>
        </w:numPr>
        <w:spacing w:after="0" w:line="240" w:lineRule="auto"/>
        <w:jc w:val="both"/>
        <w:rPr>
          <w:rFonts w:asciiTheme="minorHAnsi" w:eastAsia="Arial Black" w:hAnsiTheme="minorHAnsi" w:cstheme="minorHAnsi"/>
          <w:b/>
          <w:sz w:val="20"/>
          <w:szCs w:val="20"/>
        </w:rPr>
      </w:pPr>
      <w:r w:rsidRPr="00772216">
        <w:rPr>
          <w:rFonts w:asciiTheme="minorHAnsi" w:eastAsia="Arial Black" w:hAnsiTheme="minorHAnsi" w:cstheme="minorHAnsi"/>
          <w:b/>
          <w:sz w:val="20"/>
          <w:szCs w:val="20"/>
        </w:rPr>
        <w:t>Cargo Estructural</w:t>
      </w:r>
    </w:p>
    <w:p w14:paraId="1E4EAD5E" w14:textId="77777777" w:rsidR="00016711" w:rsidRPr="00772216" w:rsidRDefault="00016711" w:rsidP="005C77C5">
      <w:pPr>
        <w:jc w:val="both"/>
        <w:rPr>
          <w:rFonts w:asciiTheme="minorHAnsi" w:eastAsia="Arial" w:hAnsiTheme="minorHAnsi" w:cstheme="minorHAnsi"/>
        </w:rPr>
      </w:pPr>
      <w:r w:rsidRPr="00772216">
        <w:rPr>
          <w:rFonts w:asciiTheme="minorHAnsi" w:eastAsia="Arial" w:hAnsiTheme="minorHAnsi" w:cstheme="minorHAnsi"/>
        </w:rPr>
        <w:t>Escribir el nombre del cargo estructural: Director.</w:t>
      </w:r>
    </w:p>
    <w:p w14:paraId="4B5DA373" w14:textId="77777777" w:rsidR="00016711" w:rsidRPr="0030028C" w:rsidRDefault="00016711" w:rsidP="005C77C5">
      <w:pPr>
        <w:pStyle w:val="Prrafodelista"/>
        <w:numPr>
          <w:ilvl w:val="0"/>
          <w:numId w:val="98"/>
        </w:numPr>
        <w:tabs>
          <w:tab w:val="left" w:pos="426"/>
        </w:tabs>
        <w:spacing w:after="0" w:line="240" w:lineRule="auto"/>
        <w:ind w:left="0" w:firstLine="0"/>
        <w:jc w:val="both"/>
        <w:rPr>
          <w:rFonts w:asciiTheme="minorHAnsi" w:eastAsia="Arial" w:hAnsiTheme="minorHAnsi" w:cstheme="minorHAnsi"/>
          <w:sz w:val="20"/>
          <w:szCs w:val="20"/>
        </w:rPr>
      </w:pPr>
      <w:r w:rsidRPr="00772216">
        <w:rPr>
          <w:rFonts w:asciiTheme="minorHAnsi" w:eastAsia="Arial Black" w:hAnsiTheme="minorHAnsi" w:cstheme="minorHAnsi"/>
          <w:b/>
          <w:sz w:val="20"/>
          <w:szCs w:val="20"/>
        </w:rPr>
        <w:t>Código:</w:t>
      </w:r>
      <w:r w:rsidRPr="00772216">
        <w:rPr>
          <w:rFonts w:asciiTheme="minorHAnsi" w:eastAsia="Arial Black" w:hAnsiTheme="minorHAnsi" w:cstheme="minorHAnsi"/>
          <w:sz w:val="20"/>
          <w:szCs w:val="20"/>
        </w:rPr>
        <w:t xml:space="preserve"> </w:t>
      </w:r>
      <w:r w:rsidRPr="00772216">
        <w:rPr>
          <w:rFonts w:asciiTheme="minorHAnsi" w:eastAsia="Arial" w:hAnsiTheme="minorHAnsi" w:cstheme="minorHAnsi"/>
          <w:sz w:val="20"/>
          <w:szCs w:val="20"/>
        </w:rPr>
        <w:t>Para las Instituci</w:t>
      </w:r>
      <w:r w:rsidR="00AD7489" w:rsidRPr="00772216">
        <w:rPr>
          <w:rFonts w:asciiTheme="minorHAnsi" w:eastAsia="Arial" w:hAnsiTheme="minorHAnsi" w:cstheme="minorHAnsi"/>
          <w:sz w:val="20"/>
          <w:szCs w:val="20"/>
        </w:rPr>
        <w:t xml:space="preserve">ones Educativas </w:t>
      </w:r>
      <w:r w:rsidRPr="00772216">
        <w:rPr>
          <w:rFonts w:asciiTheme="minorHAnsi" w:eastAsia="Arial" w:hAnsiTheme="minorHAnsi" w:cstheme="minorHAnsi"/>
          <w:sz w:val="20"/>
          <w:szCs w:val="20"/>
        </w:rPr>
        <w:t>Publicas</w:t>
      </w:r>
      <w:r w:rsidR="00A37E0B" w:rsidRPr="00772216">
        <w:rPr>
          <w:rFonts w:asciiTheme="minorHAnsi" w:eastAsia="Arial" w:hAnsiTheme="minorHAnsi" w:cstheme="minorHAnsi"/>
          <w:sz w:val="20"/>
          <w:szCs w:val="20"/>
        </w:rPr>
        <w:t xml:space="preserve"> </w:t>
      </w:r>
      <w:r w:rsidRPr="00772216">
        <w:rPr>
          <w:rFonts w:asciiTheme="minorHAnsi" w:eastAsia="Arial" w:hAnsiTheme="minorHAnsi" w:cstheme="minorHAnsi"/>
          <w:sz w:val="20"/>
          <w:szCs w:val="20"/>
        </w:rPr>
        <w:t>en este caso el CEBA, comprende cinco dígitos, en la siguiente forma:</w:t>
      </w:r>
    </w:p>
    <w:p w14:paraId="6254445F" w14:textId="77777777" w:rsidR="00016711" w:rsidRPr="00772216" w:rsidRDefault="00016711" w:rsidP="005C77C5">
      <w:pPr>
        <w:ind w:left="426" w:hanging="426"/>
        <w:jc w:val="both"/>
        <w:rPr>
          <w:rFonts w:asciiTheme="minorHAnsi" w:eastAsia="Arial" w:hAnsiTheme="minorHAnsi" w:cstheme="minorHAnsi"/>
        </w:rPr>
      </w:pPr>
      <w:r w:rsidRPr="00772216">
        <w:rPr>
          <w:rFonts w:asciiTheme="minorHAnsi" w:eastAsia="Arial" w:hAnsiTheme="minorHAnsi" w:cstheme="minorHAnsi"/>
          <w:b/>
        </w:rPr>
        <w:t>000</w:t>
      </w:r>
      <w:r w:rsidRPr="00772216">
        <w:rPr>
          <w:rFonts w:asciiTheme="minorHAnsi" w:eastAsia="Arial" w:hAnsiTheme="minorHAnsi" w:cstheme="minorHAnsi"/>
        </w:rPr>
        <w:t xml:space="preserve"> Tres primeros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 xml:space="preserve">dígitos </w:t>
      </w:r>
      <w:r w:rsidR="00AD7489" w:rsidRPr="00772216">
        <w:rPr>
          <w:rFonts w:asciiTheme="minorHAnsi" w:eastAsia="Arial" w:hAnsiTheme="minorHAnsi" w:cstheme="minorHAnsi"/>
        </w:rPr>
        <w:t xml:space="preserve">corresponden al </w:t>
      </w:r>
      <w:r w:rsidRPr="00772216">
        <w:rPr>
          <w:rFonts w:asciiTheme="minorHAnsi" w:eastAsia="Arial" w:hAnsiTheme="minorHAnsi" w:cstheme="minorHAnsi"/>
        </w:rPr>
        <w:t>Pliego Presupuestal (MED o Región)</w:t>
      </w:r>
    </w:p>
    <w:p w14:paraId="55CFE94C" w14:textId="77777777" w:rsidR="00016711" w:rsidRPr="00772216" w:rsidRDefault="00016711" w:rsidP="005C77C5">
      <w:pPr>
        <w:ind w:left="426" w:hanging="142"/>
        <w:jc w:val="both"/>
        <w:rPr>
          <w:rFonts w:asciiTheme="minorHAnsi" w:eastAsia="Arial" w:hAnsiTheme="minorHAnsi" w:cstheme="minorHAnsi"/>
        </w:rPr>
      </w:pPr>
      <w:r w:rsidRPr="00772216">
        <w:rPr>
          <w:rFonts w:asciiTheme="minorHAnsi" w:eastAsia="Arial" w:hAnsiTheme="minorHAnsi" w:cstheme="minorHAnsi"/>
          <w:b/>
        </w:rPr>
        <w:t>0</w:t>
      </w:r>
      <w:r w:rsidRPr="00772216">
        <w:rPr>
          <w:rFonts w:asciiTheme="minorHAnsi" w:eastAsia="Arial" w:hAnsiTheme="minorHAnsi" w:cstheme="minorHAnsi"/>
        </w:rPr>
        <w:t xml:space="preserve"> El cuart</w:t>
      </w:r>
      <w:r w:rsidR="00AD7489" w:rsidRPr="00772216">
        <w:rPr>
          <w:rFonts w:asciiTheme="minorHAnsi" w:eastAsia="Arial" w:hAnsiTheme="minorHAnsi" w:cstheme="minorHAnsi"/>
        </w:rPr>
        <w:t>o digito corresponde</w:t>
      </w:r>
      <w:r w:rsidR="00A37E0B" w:rsidRPr="00772216">
        <w:rPr>
          <w:rFonts w:asciiTheme="minorHAnsi" w:eastAsia="Arial" w:hAnsiTheme="minorHAnsi" w:cstheme="minorHAnsi"/>
        </w:rPr>
        <w:t xml:space="preserve"> </w:t>
      </w:r>
      <w:r w:rsidR="00AD7489" w:rsidRPr="00772216">
        <w:rPr>
          <w:rFonts w:asciiTheme="minorHAnsi" w:eastAsia="Arial" w:hAnsiTheme="minorHAnsi" w:cstheme="minorHAnsi"/>
        </w:rPr>
        <w:t xml:space="preserve">al número </w:t>
      </w:r>
      <w:r w:rsidRPr="00772216">
        <w:rPr>
          <w:rFonts w:asciiTheme="minorHAnsi" w:eastAsia="Arial" w:hAnsiTheme="minorHAnsi" w:cstheme="minorHAnsi"/>
        </w:rPr>
        <w:t>del Órgano:</w:t>
      </w:r>
    </w:p>
    <w:p w14:paraId="2435DAF5" w14:textId="77777777" w:rsidR="00016711" w:rsidRPr="00772216" w:rsidRDefault="00C71F1C" w:rsidP="005C77C5">
      <w:pPr>
        <w:pStyle w:val="Prrafodelista"/>
        <w:numPr>
          <w:ilvl w:val="0"/>
          <w:numId w:val="99"/>
        </w:numPr>
        <w:spacing w:after="0" w:line="240" w:lineRule="auto"/>
        <w:ind w:hanging="294"/>
        <w:jc w:val="both"/>
        <w:rPr>
          <w:rFonts w:asciiTheme="minorHAnsi" w:eastAsia="Arial" w:hAnsiTheme="minorHAnsi" w:cstheme="minorHAnsi"/>
          <w:sz w:val="20"/>
          <w:szCs w:val="20"/>
        </w:rPr>
      </w:pPr>
      <w:r w:rsidRPr="00772216">
        <w:rPr>
          <w:rFonts w:asciiTheme="minorHAnsi" w:eastAsia="Arial" w:hAnsiTheme="minorHAnsi" w:cstheme="minorHAnsi"/>
          <w:sz w:val="20"/>
          <w:szCs w:val="20"/>
        </w:rPr>
        <w:t xml:space="preserve">Órgano de Dirección </w:t>
      </w:r>
      <w:r w:rsidRPr="00772216">
        <w:rPr>
          <w:rFonts w:asciiTheme="minorHAnsi" w:eastAsia="Arial" w:hAnsiTheme="minorHAnsi" w:cstheme="minorHAnsi"/>
          <w:sz w:val="20"/>
          <w:szCs w:val="20"/>
        </w:rPr>
        <w:tab/>
      </w:r>
      <w:r w:rsidR="00AD7489" w:rsidRPr="00772216">
        <w:rPr>
          <w:rFonts w:asciiTheme="minorHAnsi" w:eastAsia="Arial" w:hAnsiTheme="minorHAnsi" w:cstheme="minorHAnsi"/>
          <w:sz w:val="20"/>
          <w:szCs w:val="20"/>
        </w:rPr>
        <w:tab/>
      </w:r>
      <w:r w:rsidR="00467393">
        <w:rPr>
          <w:rFonts w:asciiTheme="minorHAnsi" w:eastAsia="Arial" w:hAnsiTheme="minorHAnsi" w:cstheme="minorHAnsi"/>
          <w:sz w:val="20"/>
          <w:szCs w:val="20"/>
        </w:rPr>
        <w:tab/>
      </w:r>
      <w:r w:rsidR="00467393">
        <w:rPr>
          <w:rFonts w:asciiTheme="minorHAnsi" w:eastAsia="Arial" w:hAnsiTheme="minorHAnsi" w:cstheme="minorHAnsi"/>
          <w:sz w:val="20"/>
          <w:szCs w:val="20"/>
        </w:rPr>
        <w:tab/>
      </w:r>
      <w:r w:rsidR="00467393">
        <w:rPr>
          <w:rFonts w:asciiTheme="minorHAnsi" w:eastAsia="Arial" w:hAnsiTheme="minorHAnsi" w:cstheme="minorHAnsi"/>
          <w:sz w:val="20"/>
          <w:szCs w:val="20"/>
        </w:rPr>
        <w:tab/>
      </w:r>
      <w:r w:rsidR="00467393">
        <w:rPr>
          <w:rFonts w:asciiTheme="minorHAnsi" w:eastAsia="Arial" w:hAnsiTheme="minorHAnsi" w:cstheme="minorHAnsi"/>
          <w:sz w:val="20"/>
          <w:szCs w:val="20"/>
        </w:rPr>
        <w:tab/>
      </w:r>
      <w:r w:rsidR="00C55792">
        <w:rPr>
          <w:rFonts w:asciiTheme="minorHAnsi" w:eastAsia="Arial" w:hAnsiTheme="minorHAnsi" w:cstheme="minorHAnsi"/>
          <w:sz w:val="20"/>
          <w:szCs w:val="20"/>
        </w:rPr>
        <w:t xml:space="preserve">:    </w:t>
      </w:r>
      <w:r w:rsidR="00A37E0B" w:rsidRPr="00772216">
        <w:rPr>
          <w:rFonts w:asciiTheme="minorHAnsi" w:eastAsia="Arial" w:hAnsiTheme="minorHAnsi" w:cstheme="minorHAnsi"/>
          <w:sz w:val="20"/>
          <w:szCs w:val="20"/>
        </w:rPr>
        <w:t xml:space="preserve"> </w:t>
      </w:r>
      <w:r w:rsidR="00016711" w:rsidRPr="00772216">
        <w:rPr>
          <w:rFonts w:asciiTheme="minorHAnsi" w:eastAsia="Arial" w:hAnsiTheme="minorHAnsi" w:cstheme="minorHAnsi"/>
          <w:b/>
          <w:sz w:val="20"/>
          <w:szCs w:val="20"/>
        </w:rPr>
        <w:t>1</w:t>
      </w:r>
    </w:p>
    <w:p w14:paraId="411DB462" w14:textId="77777777" w:rsidR="00016711" w:rsidRPr="00772216" w:rsidRDefault="00016711" w:rsidP="005C77C5">
      <w:pPr>
        <w:pStyle w:val="Prrafodelista"/>
        <w:numPr>
          <w:ilvl w:val="0"/>
          <w:numId w:val="99"/>
        </w:numPr>
        <w:spacing w:after="0" w:line="240" w:lineRule="auto"/>
        <w:ind w:hanging="294"/>
        <w:jc w:val="both"/>
        <w:rPr>
          <w:rFonts w:asciiTheme="minorHAnsi" w:eastAsia="Arial" w:hAnsiTheme="minorHAnsi" w:cstheme="minorHAnsi"/>
          <w:sz w:val="20"/>
          <w:szCs w:val="20"/>
        </w:rPr>
      </w:pPr>
      <w:r w:rsidRPr="00772216">
        <w:rPr>
          <w:rFonts w:asciiTheme="minorHAnsi" w:eastAsia="Arial" w:hAnsiTheme="minorHAnsi" w:cstheme="minorHAnsi"/>
          <w:sz w:val="20"/>
          <w:szCs w:val="20"/>
        </w:rPr>
        <w:t xml:space="preserve">Órgano de Línea </w:t>
      </w:r>
      <w:r w:rsidRPr="00772216">
        <w:rPr>
          <w:rFonts w:asciiTheme="minorHAnsi" w:eastAsia="Arial" w:hAnsiTheme="minorHAnsi" w:cstheme="minorHAnsi"/>
          <w:sz w:val="20"/>
          <w:szCs w:val="20"/>
        </w:rPr>
        <w:tab/>
      </w:r>
      <w:r w:rsidRPr="00772216">
        <w:rPr>
          <w:rFonts w:asciiTheme="minorHAnsi" w:eastAsia="Arial" w:hAnsiTheme="minorHAnsi" w:cstheme="minorHAnsi"/>
          <w:sz w:val="20"/>
          <w:szCs w:val="20"/>
        </w:rPr>
        <w:tab/>
      </w:r>
      <w:r w:rsidR="0056364B" w:rsidRPr="00772216">
        <w:rPr>
          <w:rFonts w:asciiTheme="minorHAnsi" w:eastAsia="Arial" w:hAnsiTheme="minorHAnsi" w:cstheme="minorHAnsi"/>
          <w:sz w:val="20"/>
          <w:szCs w:val="20"/>
        </w:rPr>
        <w:tab/>
      </w:r>
      <w:r w:rsidR="00467393">
        <w:rPr>
          <w:rFonts w:asciiTheme="minorHAnsi" w:eastAsia="Arial" w:hAnsiTheme="minorHAnsi" w:cstheme="minorHAnsi"/>
          <w:sz w:val="20"/>
          <w:szCs w:val="20"/>
        </w:rPr>
        <w:tab/>
      </w:r>
      <w:r w:rsidR="00467393">
        <w:rPr>
          <w:rFonts w:asciiTheme="minorHAnsi" w:eastAsia="Arial" w:hAnsiTheme="minorHAnsi" w:cstheme="minorHAnsi"/>
          <w:sz w:val="20"/>
          <w:szCs w:val="20"/>
        </w:rPr>
        <w:tab/>
      </w:r>
      <w:r w:rsidR="00467393">
        <w:rPr>
          <w:rFonts w:asciiTheme="minorHAnsi" w:eastAsia="Arial" w:hAnsiTheme="minorHAnsi" w:cstheme="minorHAnsi"/>
          <w:sz w:val="20"/>
          <w:szCs w:val="20"/>
        </w:rPr>
        <w:tab/>
      </w:r>
      <w:r w:rsidR="00467393">
        <w:rPr>
          <w:rFonts w:asciiTheme="minorHAnsi" w:eastAsia="Arial" w:hAnsiTheme="minorHAnsi" w:cstheme="minorHAnsi"/>
          <w:sz w:val="20"/>
          <w:szCs w:val="20"/>
        </w:rPr>
        <w:tab/>
      </w:r>
      <w:r w:rsidR="00C55792">
        <w:rPr>
          <w:rFonts w:asciiTheme="minorHAnsi" w:eastAsia="Arial" w:hAnsiTheme="minorHAnsi" w:cstheme="minorHAnsi"/>
          <w:sz w:val="20"/>
          <w:szCs w:val="20"/>
        </w:rPr>
        <w:t xml:space="preserve">:    </w:t>
      </w:r>
      <w:r w:rsidR="00A37E0B" w:rsidRPr="00772216">
        <w:rPr>
          <w:rFonts w:asciiTheme="minorHAnsi" w:eastAsia="Arial" w:hAnsiTheme="minorHAnsi" w:cstheme="minorHAnsi"/>
          <w:sz w:val="20"/>
          <w:szCs w:val="20"/>
        </w:rPr>
        <w:t xml:space="preserve"> </w:t>
      </w:r>
      <w:r w:rsidRPr="00772216">
        <w:rPr>
          <w:rFonts w:asciiTheme="minorHAnsi" w:eastAsia="Arial" w:hAnsiTheme="minorHAnsi" w:cstheme="minorHAnsi"/>
          <w:b/>
          <w:sz w:val="20"/>
          <w:szCs w:val="20"/>
        </w:rPr>
        <w:t>2</w:t>
      </w:r>
    </w:p>
    <w:p w14:paraId="2B9DE31A" w14:textId="77777777" w:rsidR="00016711" w:rsidRPr="00772216" w:rsidRDefault="00016711" w:rsidP="005C77C5">
      <w:pPr>
        <w:pStyle w:val="Prrafodelista"/>
        <w:numPr>
          <w:ilvl w:val="0"/>
          <w:numId w:val="99"/>
        </w:numPr>
        <w:spacing w:after="0" w:line="240" w:lineRule="auto"/>
        <w:ind w:hanging="294"/>
        <w:jc w:val="both"/>
        <w:rPr>
          <w:rFonts w:asciiTheme="minorHAnsi" w:eastAsia="Arial" w:hAnsiTheme="minorHAnsi" w:cstheme="minorHAnsi"/>
          <w:sz w:val="20"/>
          <w:szCs w:val="20"/>
        </w:rPr>
      </w:pPr>
      <w:r w:rsidRPr="00772216">
        <w:rPr>
          <w:rFonts w:asciiTheme="minorHAnsi" w:eastAsia="Arial" w:hAnsiTheme="minorHAnsi" w:cstheme="minorHAnsi"/>
          <w:sz w:val="20"/>
          <w:szCs w:val="20"/>
        </w:rPr>
        <w:t xml:space="preserve">Órgano de Apoyo </w:t>
      </w:r>
      <w:r w:rsidRPr="00772216">
        <w:rPr>
          <w:rFonts w:asciiTheme="minorHAnsi" w:eastAsia="Arial" w:hAnsiTheme="minorHAnsi" w:cstheme="minorHAnsi"/>
          <w:sz w:val="20"/>
          <w:szCs w:val="20"/>
        </w:rPr>
        <w:tab/>
      </w:r>
      <w:r w:rsidRPr="00772216">
        <w:rPr>
          <w:rFonts w:asciiTheme="minorHAnsi" w:eastAsia="Arial" w:hAnsiTheme="minorHAnsi" w:cstheme="minorHAnsi"/>
          <w:sz w:val="20"/>
          <w:szCs w:val="20"/>
        </w:rPr>
        <w:tab/>
      </w:r>
      <w:r w:rsidR="00467393">
        <w:rPr>
          <w:rFonts w:asciiTheme="minorHAnsi" w:eastAsia="Arial" w:hAnsiTheme="minorHAnsi" w:cstheme="minorHAnsi"/>
          <w:sz w:val="20"/>
          <w:szCs w:val="20"/>
        </w:rPr>
        <w:tab/>
      </w:r>
      <w:r w:rsidR="00467393">
        <w:rPr>
          <w:rFonts w:asciiTheme="minorHAnsi" w:eastAsia="Arial" w:hAnsiTheme="minorHAnsi" w:cstheme="minorHAnsi"/>
          <w:sz w:val="20"/>
          <w:szCs w:val="20"/>
        </w:rPr>
        <w:tab/>
      </w:r>
      <w:r w:rsidR="00467393">
        <w:rPr>
          <w:rFonts w:asciiTheme="minorHAnsi" w:eastAsia="Arial" w:hAnsiTheme="minorHAnsi" w:cstheme="minorHAnsi"/>
          <w:sz w:val="20"/>
          <w:szCs w:val="20"/>
        </w:rPr>
        <w:tab/>
      </w:r>
      <w:r w:rsidR="00467393">
        <w:rPr>
          <w:rFonts w:asciiTheme="minorHAnsi" w:eastAsia="Arial" w:hAnsiTheme="minorHAnsi" w:cstheme="minorHAnsi"/>
          <w:sz w:val="20"/>
          <w:szCs w:val="20"/>
        </w:rPr>
        <w:tab/>
      </w:r>
      <w:r w:rsidR="00C55792">
        <w:rPr>
          <w:rFonts w:asciiTheme="minorHAnsi" w:eastAsia="Arial" w:hAnsiTheme="minorHAnsi" w:cstheme="minorHAnsi"/>
          <w:sz w:val="20"/>
          <w:szCs w:val="20"/>
        </w:rPr>
        <w:t xml:space="preserve">:    </w:t>
      </w:r>
      <w:r w:rsidR="00A37E0B" w:rsidRPr="00772216">
        <w:rPr>
          <w:rFonts w:asciiTheme="minorHAnsi" w:eastAsia="Arial" w:hAnsiTheme="minorHAnsi" w:cstheme="minorHAnsi"/>
          <w:sz w:val="20"/>
          <w:szCs w:val="20"/>
        </w:rPr>
        <w:t xml:space="preserve"> </w:t>
      </w:r>
      <w:r w:rsidRPr="00772216">
        <w:rPr>
          <w:rFonts w:asciiTheme="minorHAnsi" w:eastAsia="Arial" w:hAnsiTheme="minorHAnsi" w:cstheme="minorHAnsi"/>
          <w:b/>
          <w:sz w:val="20"/>
          <w:szCs w:val="20"/>
        </w:rPr>
        <w:t>3</w:t>
      </w:r>
    </w:p>
    <w:p w14:paraId="631E2B91" w14:textId="77777777" w:rsidR="00016711" w:rsidRPr="00772216" w:rsidRDefault="00016711" w:rsidP="005C77C5">
      <w:pPr>
        <w:pStyle w:val="Prrafodelista"/>
        <w:numPr>
          <w:ilvl w:val="0"/>
          <w:numId w:val="99"/>
        </w:numPr>
        <w:spacing w:after="0" w:line="240" w:lineRule="auto"/>
        <w:ind w:hanging="294"/>
        <w:jc w:val="both"/>
        <w:rPr>
          <w:rFonts w:asciiTheme="minorHAnsi" w:eastAsia="Arial" w:hAnsiTheme="minorHAnsi" w:cstheme="minorHAnsi"/>
          <w:sz w:val="20"/>
          <w:szCs w:val="20"/>
        </w:rPr>
      </w:pPr>
      <w:r w:rsidRPr="00772216">
        <w:rPr>
          <w:rFonts w:asciiTheme="minorHAnsi" w:eastAsia="Arial" w:hAnsiTheme="minorHAnsi" w:cstheme="minorHAnsi"/>
          <w:sz w:val="20"/>
          <w:szCs w:val="20"/>
        </w:rPr>
        <w:t xml:space="preserve">Órgano de Asesoramiento </w:t>
      </w:r>
      <w:r w:rsidRPr="00772216">
        <w:rPr>
          <w:rFonts w:asciiTheme="minorHAnsi" w:eastAsia="Arial" w:hAnsiTheme="minorHAnsi" w:cstheme="minorHAnsi"/>
          <w:sz w:val="20"/>
          <w:szCs w:val="20"/>
        </w:rPr>
        <w:tab/>
      </w:r>
      <w:r w:rsidR="00467393">
        <w:rPr>
          <w:rFonts w:asciiTheme="minorHAnsi" w:eastAsia="Arial" w:hAnsiTheme="minorHAnsi" w:cstheme="minorHAnsi"/>
          <w:sz w:val="20"/>
          <w:szCs w:val="20"/>
        </w:rPr>
        <w:tab/>
      </w:r>
      <w:r w:rsidR="00467393">
        <w:rPr>
          <w:rFonts w:asciiTheme="minorHAnsi" w:eastAsia="Arial" w:hAnsiTheme="minorHAnsi" w:cstheme="minorHAnsi"/>
          <w:sz w:val="20"/>
          <w:szCs w:val="20"/>
        </w:rPr>
        <w:tab/>
      </w:r>
      <w:r w:rsidR="00467393">
        <w:rPr>
          <w:rFonts w:asciiTheme="minorHAnsi" w:eastAsia="Arial" w:hAnsiTheme="minorHAnsi" w:cstheme="minorHAnsi"/>
          <w:sz w:val="20"/>
          <w:szCs w:val="20"/>
        </w:rPr>
        <w:tab/>
      </w:r>
      <w:r w:rsidR="00467393">
        <w:rPr>
          <w:rFonts w:asciiTheme="minorHAnsi" w:eastAsia="Arial" w:hAnsiTheme="minorHAnsi" w:cstheme="minorHAnsi"/>
          <w:sz w:val="20"/>
          <w:szCs w:val="20"/>
        </w:rPr>
        <w:tab/>
      </w:r>
      <w:r w:rsidR="00C55792">
        <w:rPr>
          <w:rFonts w:asciiTheme="minorHAnsi" w:eastAsia="Arial" w:hAnsiTheme="minorHAnsi" w:cstheme="minorHAnsi"/>
          <w:sz w:val="20"/>
          <w:szCs w:val="20"/>
        </w:rPr>
        <w:t xml:space="preserve">:    </w:t>
      </w:r>
      <w:r w:rsidR="00A37E0B" w:rsidRPr="00772216">
        <w:rPr>
          <w:rFonts w:asciiTheme="minorHAnsi" w:eastAsia="Arial" w:hAnsiTheme="minorHAnsi" w:cstheme="minorHAnsi"/>
          <w:sz w:val="20"/>
          <w:szCs w:val="20"/>
        </w:rPr>
        <w:t xml:space="preserve"> </w:t>
      </w:r>
      <w:r w:rsidRPr="00772216">
        <w:rPr>
          <w:rFonts w:asciiTheme="minorHAnsi" w:eastAsia="Arial" w:hAnsiTheme="minorHAnsi" w:cstheme="minorHAnsi"/>
          <w:b/>
          <w:sz w:val="20"/>
          <w:szCs w:val="20"/>
        </w:rPr>
        <w:t>4</w:t>
      </w:r>
    </w:p>
    <w:p w14:paraId="177A52B0" w14:textId="77777777" w:rsidR="00016711" w:rsidRPr="00772216" w:rsidRDefault="00AD7489" w:rsidP="005C77C5">
      <w:pPr>
        <w:tabs>
          <w:tab w:val="left" w:pos="284"/>
        </w:tabs>
        <w:ind w:left="426" w:hanging="142"/>
        <w:jc w:val="both"/>
        <w:rPr>
          <w:rFonts w:asciiTheme="minorHAnsi" w:eastAsia="Arial" w:hAnsiTheme="minorHAnsi" w:cstheme="minorHAnsi"/>
        </w:rPr>
      </w:pPr>
      <w:r w:rsidRPr="00772216">
        <w:rPr>
          <w:rFonts w:asciiTheme="minorHAnsi" w:eastAsia="Arial" w:hAnsiTheme="minorHAnsi" w:cstheme="minorHAnsi"/>
          <w:b/>
        </w:rPr>
        <w:t>0</w:t>
      </w:r>
      <w:r w:rsidRPr="00772216">
        <w:rPr>
          <w:rFonts w:asciiTheme="minorHAnsi" w:eastAsia="Arial" w:hAnsiTheme="minorHAnsi" w:cstheme="minorHAnsi"/>
        </w:rPr>
        <w:t xml:space="preserve"> </w:t>
      </w:r>
      <w:r w:rsidR="00016711" w:rsidRPr="00772216">
        <w:rPr>
          <w:rFonts w:asciiTheme="minorHAnsi" w:eastAsia="Arial" w:hAnsiTheme="minorHAnsi" w:cstheme="minorHAnsi"/>
        </w:rPr>
        <w:t>El quinto digito corresponde a la Clasificación de cargo:</w:t>
      </w:r>
    </w:p>
    <w:p w14:paraId="4AC2EAD3" w14:textId="77777777" w:rsidR="00016711" w:rsidRPr="00772216" w:rsidRDefault="00AD7489" w:rsidP="005C77C5">
      <w:pPr>
        <w:pStyle w:val="Prrafodelista"/>
        <w:numPr>
          <w:ilvl w:val="0"/>
          <w:numId w:val="208"/>
        </w:numPr>
        <w:spacing w:after="0" w:line="240" w:lineRule="auto"/>
        <w:ind w:hanging="294"/>
        <w:rPr>
          <w:rFonts w:asciiTheme="minorHAnsi" w:eastAsia="Arial" w:hAnsiTheme="minorHAnsi" w:cstheme="minorHAnsi"/>
          <w:sz w:val="20"/>
        </w:rPr>
      </w:pPr>
      <w:r w:rsidRPr="00772216">
        <w:rPr>
          <w:rFonts w:asciiTheme="minorHAnsi" w:eastAsia="Arial" w:hAnsiTheme="minorHAnsi" w:cstheme="minorHAnsi"/>
          <w:sz w:val="20"/>
        </w:rPr>
        <w:t>RE-D</w:t>
      </w:r>
      <w:r w:rsidR="0056364B" w:rsidRPr="00772216">
        <w:rPr>
          <w:rFonts w:asciiTheme="minorHAnsi" w:eastAsia="Arial" w:hAnsiTheme="minorHAnsi" w:cstheme="minorHAnsi"/>
          <w:sz w:val="20"/>
        </w:rPr>
        <w:t xml:space="preserve"> </w:t>
      </w:r>
      <w:r w:rsidR="00016711" w:rsidRPr="00772216">
        <w:rPr>
          <w:rFonts w:asciiTheme="minorHAnsi" w:eastAsia="Arial" w:hAnsiTheme="minorHAnsi" w:cstheme="minorHAnsi"/>
          <w:sz w:val="20"/>
        </w:rPr>
        <w:t>Régimen Especial - Directores</w:t>
      </w:r>
      <w:r w:rsidR="00A37E0B" w:rsidRPr="00772216">
        <w:rPr>
          <w:rFonts w:asciiTheme="minorHAnsi" w:eastAsia="Arial" w:hAnsiTheme="minorHAnsi" w:cstheme="minorHAnsi"/>
          <w:sz w:val="20"/>
        </w:rPr>
        <w:t xml:space="preserve"> </w:t>
      </w:r>
      <w:r w:rsidR="00467393">
        <w:rPr>
          <w:rFonts w:asciiTheme="minorHAnsi" w:eastAsia="Arial" w:hAnsiTheme="minorHAnsi" w:cstheme="minorHAnsi"/>
          <w:sz w:val="20"/>
        </w:rPr>
        <w:tab/>
      </w:r>
      <w:r w:rsidR="00467393">
        <w:rPr>
          <w:rFonts w:asciiTheme="minorHAnsi" w:eastAsia="Arial" w:hAnsiTheme="minorHAnsi" w:cstheme="minorHAnsi"/>
          <w:sz w:val="20"/>
        </w:rPr>
        <w:tab/>
      </w:r>
      <w:r w:rsidR="00467393">
        <w:rPr>
          <w:rFonts w:asciiTheme="minorHAnsi" w:eastAsia="Arial" w:hAnsiTheme="minorHAnsi" w:cstheme="minorHAnsi"/>
          <w:sz w:val="20"/>
        </w:rPr>
        <w:tab/>
      </w:r>
      <w:r w:rsidR="00467393">
        <w:rPr>
          <w:rFonts w:asciiTheme="minorHAnsi" w:eastAsia="Arial" w:hAnsiTheme="minorHAnsi" w:cstheme="minorHAnsi"/>
          <w:sz w:val="20"/>
        </w:rPr>
        <w:tab/>
      </w:r>
      <w:r w:rsidR="00C55792">
        <w:rPr>
          <w:rFonts w:asciiTheme="minorHAnsi" w:eastAsia="Arial" w:hAnsiTheme="minorHAnsi" w:cstheme="minorHAnsi"/>
          <w:sz w:val="20"/>
        </w:rPr>
        <w:t xml:space="preserve">:     </w:t>
      </w:r>
      <w:r w:rsidR="00016711" w:rsidRPr="00772216">
        <w:rPr>
          <w:rFonts w:asciiTheme="minorHAnsi" w:eastAsia="Arial" w:hAnsiTheme="minorHAnsi" w:cstheme="minorHAnsi"/>
          <w:b/>
          <w:sz w:val="20"/>
        </w:rPr>
        <w:t>1</w:t>
      </w:r>
    </w:p>
    <w:p w14:paraId="32B78608" w14:textId="77777777" w:rsidR="00016711" w:rsidRPr="00772216" w:rsidRDefault="00016711" w:rsidP="005C77C5">
      <w:pPr>
        <w:pStyle w:val="Prrafodelista"/>
        <w:numPr>
          <w:ilvl w:val="0"/>
          <w:numId w:val="208"/>
        </w:numPr>
        <w:spacing w:after="0" w:line="240" w:lineRule="auto"/>
        <w:ind w:hanging="294"/>
        <w:jc w:val="both"/>
        <w:rPr>
          <w:rFonts w:asciiTheme="minorHAnsi" w:eastAsia="Arial" w:hAnsiTheme="minorHAnsi" w:cstheme="minorHAnsi"/>
          <w:sz w:val="20"/>
        </w:rPr>
      </w:pPr>
      <w:r w:rsidRPr="00772216">
        <w:rPr>
          <w:rFonts w:asciiTheme="minorHAnsi" w:eastAsia="Arial" w:hAnsiTheme="minorHAnsi" w:cstheme="minorHAnsi"/>
          <w:sz w:val="20"/>
        </w:rPr>
        <w:t xml:space="preserve">RE-SD Régimen Especial - Subdirectores y Coordinadores </w:t>
      </w:r>
      <w:r w:rsidRPr="00772216">
        <w:rPr>
          <w:rFonts w:asciiTheme="minorHAnsi" w:eastAsia="Arial" w:hAnsiTheme="minorHAnsi" w:cstheme="minorHAnsi"/>
          <w:sz w:val="20"/>
        </w:rPr>
        <w:tab/>
      </w:r>
      <w:r w:rsidR="0056364B" w:rsidRPr="00772216">
        <w:rPr>
          <w:rFonts w:asciiTheme="minorHAnsi" w:eastAsia="Arial" w:hAnsiTheme="minorHAnsi" w:cstheme="minorHAnsi"/>
          <w:sz w:val="20"/>
        </w:rPr>
        <w:tab/>
      </w:r>
      <w:r w:rsidR="00C55792">
        <w:rPr>
          <w:rFonts w:asciiTheme="minorHAnsi" w:eastAsia="Arial" w:hAnsiTheme="minorHAnsi" w:cstheme="minorHAnsi"/>
          <w:sz w:val="20"/>
        </w:rPr>
        <w:t xml:space="preserve">:     </w:t>
      </w:r>
      <w:r w:rsidRPr="00772216">
        <w:rPr>
          <w:rFonts w:asciiTheme="minorHAnsi" w:eastAsia="Arial" w:hAnsiTheme="minorHAnsi" w:cstheme="minorHAnsi"/>
          <w:b/>
          <w:sz w:val="20"/>
        </w:rPr>
        <w:t>2</w:t>
      </w:r>
    </w:p>
    <w:p w14:paraId="459DB187" w14:textId="77777777" w:rsidR="001F7662" w:rsidRPr="00772216" w:rsidRDefault="00016711" w:rsidP="005C77C5">
      <w:pPr>
        <w:pStyle w:val="Prrafodelista"/>
        <w:numPr>
          <w:ilvl w:val="0"/>
          <w:numId w:val="208"/>
        </w:numPr>
        <w:spacing w:after="0" w:line="240" w:lineRule="auto"/>
        <w:ind w:hanging="294"/>
        <w:rPr>
          <w:rFonts w:asciiTheme="minorHAnsi" w:eastAsia="Arial" w:hAnsiTheme="minorHAnsi" w:cstheme="minorHAnsi"/>
          <w:sz w:val="20"/>
        </w:rPr>
      </w:pPr>
      <w:r w:rsidRPr="00772216">
        <w:rPr>
          <w:rFonts w:asciiTheme="minorHAnsi" w:eastAsia="Arial" w:hAnsiTheme="minorHAnsi" w:cstheme="minorHAnsi"/>
          <w:sz w:val="20"/>
        </w:rPr>
        <w:t>RE-J</w:t>
      </w:r>
      <w:r w:rsidR="006D68FF">
        <w:rPr>
          <w:rFonts w:asciiTheme="minorHAnsi" w:eastAsia="Arial" w:hAnsiTheme="minorHAnsi" w:cstheme="minorHAnsi"/>
          <w:sz w:val="20"/>
        </w:rPr>
        <w:t xml:space="preserve"> </w:t>
      </w:r>
      <w:r w:rsidRPr="00772216">
        <w:rPr>
          <w:rFonts w:asciiTheme="minorHAnsi" w:eastAsia="Arial" w:hAnsiTheme="minorHAnsi" w:cstheme="minorHAnsi"/>
          <w:sz w:val="20"/>
        </w:rPr>
        <w:t>Régimen Especial - Personal Jerárquico</w:t>
      </w:r>
      <w:r w:rsidR="00AD7489" w:rsidRPr="00772216">
        <w:rPr>
          <w:rFonts w:asciiTheme="minorHAnsi" w:eastAsia="Arial" w:hAnsiTheme="minorHAnsi" w:cstheme="minorHAnsi"/>
          <w:sz w:val="20"/>
        </w:rPr>
        <w:t xml:space="preserve"> </w:t>
      </w:r>
      <w:r w:rsidR="0056364B" w:rsidRPr="00772216">
        <w:rPr>
          <w:rFonts w:asciiTheme="minorHAnsi" w:eastAsia="Arial" w:hAnsiTheme="minorHAnsi" w:cstheme="minorHAnsi"/>
          <w:sz w:val="20"/>
        </w:rPr>
        <w:tab/>
      </w:r>
      <w:r w:rsidR="0056364B" w:rsidRPr="00772216">
        <w:rPr>
          <w:rFonts w:asciiTheme="minorHAnsi" w:eastAsia="Arial" w:hAnsiTheme="minorHAnsi" w:cstheme="minorHAnsi"/>
          <w:sz w:val="20"/>
        </w:rPr>
        <w:tab/>
      </w:r>
      <w:r w:rsidR="0056364B" w:rsidRPr="00772216">
        <w:rPr>
          <w:rFonts w:asciiTheme="minorHAnsi" w:eastAsia="Arial" w:hAnsiTheme="minorHAnsi" w:cstheme="minorHAnsi"/>
          <w:sz w:val="20"/>
        </w:rPr>
        <w:tab/>
      </w:r>
      <w:r w:rsidR="00A37E0B" w:rsidRPr="00772216">
        <w:rPr>
          <w:rFonts w:asciiTheme="minorHAnsi" w:eastAsia="Arial" w:hAnsiTheme="minorHAnsi" w:cstheme="minorHAnsi"/>
          <w:sz w:val="20"/>
        </w:rPr>
        <w:t xml:space="preserve"> </w:t>
      </w:r>
      <w:r w:rsidR="00467393">
        <w:rPr>
          <w:rFonts w:asciiTheme="minorHAnsi" w:eastAsia="Arial" w:hAnsiTheme="minorHAnsi" w:cstheme="minorHAnsi"/>
          <w:sz w:val="20"/>
        </w:rPr>
        <w:tab/>
      </w:r>
      <w:r w:rsidR="00C55792">
        <w:rPr>
          <w:rFonts w:asciiTheme="minorHAnsi" w:eastAsia="Arial" w:hAnsiTheme="minorHAnsi" w:cstheme="minorHAnsi"/>
          <w:sz w:val="20"/>
        </w:rPr>
        <w:t xml:space="preserve">:    </w:t>
      </w:r>
      <w:r w:rsidR="0056364B" w:rsidRPr="00772216">
        <w:rPr>
          <w:rFonts w:asciiTheme="minorHAnsi" w:eastAsia="Arial" w:hAnsiTheme="minorHAnsi" w:cstheme="minorHAnsi"/>
          <w:sz w:val="20"/>
        </w:rPr>
        <w:t xml:space="preserve"> </w:t>
      </w:r>
      <w:r w:rsidRPr="00772216">
        <w:rPr>
          <w:rFonts w:asciiTheme="minorHAnsi" w:eastAsia="Arial" w:hAnsiTheme="minorHAnsi" w:cstheme="minorHAnsi"/>
          <w:b/>
          <w:sz w:val="20"/>
        </w:rPr>
        <w:t>3</w:t>
      </w:r>
    </w:p>
    <w:p w14:paraId="4DB072F7" w14:textId="77777777" w:rsidR="00016711" w:rsidRPr="00772216" w:rsidRDefault="00016711" w:rsidP="005C77C5">
      <w:pPr>
        <w:pStyle w:val="Prrafodelista"/>
        <w:numPr>
          <w:ilvl w:val="0"/>
          <w:numId w:val="208"/>
        </w:numPr>
        <w:spacing w:after="0" w:line="240" w:lineRule="auto"/>
        <w:ind w:hanging="294"/>
        <w:jc w:val="both"/>
        <w:rPr>
          <w:rFonts w:asciiTheme="minorHAnsi" w:eastAsia="Arial" w:hAnsiTheme="minorHAnsi" w:cstheme="minorHAnsi"/>
          <w:sz w:val="20"/>
        </w:rPr>
      </w:pPr>
      <w:r w:rsidRPr="00772216">
        <w:rPr>
          <w:rFonts w:asciiTheme="minorHAnsi" w:eastAsia="Arial" w:hAnsiTheme="minorHAnsi" w:cstheme="minorHAnsi"/>
          <w:sz w:val="20"/>
        </w:rPr>
        <w:t>RE- P</w:t>
      </w:r>
      <w:r w:rsidRPr="00772216">
        <w:rPr>
          <w:rFonts w:asciiTheme="minorHAnsi" w:eastAsia="Arial" w:hAnsiTheme="minorHAnsi" w:cstheme="minorHAnsi"/>
          <w:sz w:val="20"/>
        </w:rPr>
        <w:tab/>
        <w:t>Régimen Especial - Profesor</w:t>
      </w:r>
      <w:r w:rsidR="00A37E0B" w:rsidRPr="00772216">
        <w:rPr>
          <w:rFonts w:asciiTheme="minorHAnsi" w:eastAsia="Arial" w:hAnsiTheme="minorHAnsi" w:cstheme="minorHAnsi"/>
          <w:sz w:val="20"/>
        </w:rPr>
        <w:t xml:space="preserve"> </w:t>
      </w:r>
      <w:r w:rsidRPr="00772216">
        <w:rPr>
          <w:rFonts w:asciiTheme="minorHAnsi" w:eastAsia="Arial" w:hAnsiTheme="minorHAnsi" w:cstheme="minorHAnsi"/>
          <w:b/>
          <w:sz w:val="20"/>
        </w:rPr>
        <w:t>4</w:t>
      </w:r>
    </w:p>
    <w:p w14:paraId="05374F4B" w14:textId="77777777" w:rsidR="00016711" w:rsidRPr="00772216" w:rsidRDefault="00016711" w:rsidP="005C77C5">
      <w:pPr>
        <w:pStyle w:val="Prrafodelista"/>
        <w:numPr>
          <w:ilvl w:val="0"/>
          <w:numId w:val="208"/>
        </w:numPr>
        <w:spacing w:after="0" w:line="240" w:lineRule="auto"/>
        <w:ind w:hanging="294"/>
        <w:jc w:val="both"/>
        <w:rPr>
          <w:rFonts w:asciiTheme="minorHAnsi" w:eastAsia="Arial" w:hAnsiTheme="minorHAnsi" w:cstheme="minorHAnsi"/>
          <w:sz w:val="20"/>
        </w:rPr>
      </w:pPr>
      <w:r w:rsidRPr="00772216">
        <w:rPr>
          <w:rFonts w:asciiTheme="minorHAnsi" w:eastAsia="Arial" w:hAnsiTheme="minorHAnsi" w:cstheme="minorHAnsi"/>
          <w:sz w:val="20"/>
        </w:rPr>
        <w:t>SP- ES Servidor Público</w:t>
      </w:r>
      <w:r w:rsidR="00A37E0B" w:rsidRPr="00772216">
        <w:rPr>
          <w:rFonts w:asciiTheme="minorHAnsi" w:eastAsia="Arial" w:hAnsiTheme="minorHAnsi" w:cstheme="minorHAnsi"/>
          <w:sz w:val="20"/>
        </w:rPr>
        <w:t xml:space="preserve"> </w:t>
      </w:r>
      <w:r w:rsidRPr="00772216">
        <w:rPr>
          <w:rFonts w:asciiTheme="minorHAnsi" w:eastAsia="Arial" w:hAnsiTheme="minorHAnsi" w:cstheme="minorHAnsi"/>
          <w:sz w:val="20"/>
        </w:rPr>
        <w:t>Especialista</w:t>
      </w:r>
      <w:r w:rsidR="00A37E0B" w:rsidRPr="00772216">
        <w:rPr>
          <w:rFonts w:asciiTheme="minorHAnsi" w:eastAsia="Arial" w:hAnsiTheme="minorHAnsi" w:cstheme="minorHAnsi"/>
          <w:sz w:val="20"/>
        </w:rPr>
        <w:t xml:space="preserve"> </w:t>
      </w:r>
      <w:r w:rsidRPr="00772216">
        <w:rPr>
          <w:rFonts w:asciiTheme="minorHAnsi" w:eastAsia="Arial" w:hAnsiTheme="minorHAnsi" w:cstheme="minorHAnsi"/>
          <w:b/>
          <w:sz w:val="20"/>
        </w:rPr>
        <w:t>5</w:t>
      </w:r>
    </w:p>
    <w:p w14:paraId="35E99064" w14:textId="77777777" w:rsidR="00016711" w:rsidRPr="00772216" w:rsidRDefault="00016711" w:rsidP="005C77C5">
      <w:pPr>
        <w:pStyle w:val="Prrafodelista"/>
        <w:numPr>
          <w:ilvl w:val="0"/>
          <w:numId w:val="208"/>
        </w:numPr>
        <w:spacing w:after="0" w:line="240" w:lineRule="auto"/>
        <w:ind w:hanging="294"/>
        <w:rPr>
          <w:rFonts w:asciiTheme="minorHAnsi" w:eastAsia="Arial" w:hAnsiTheme="minorHAnsi" w:cstheme="minorHAnsi"/>
        </w:rPr>
      </w:pPr>
      <w:r w:rsidRPr="00772216">
        <w:rPr>
          <w:rFonts w:asciiTheme="minorHAnsi" w:eastAsia="Arial" w:hAnsiTheme="minorHAnsi" w:cstheme="minorHAnsi"/>
          <w:sz w:val="20"/>
        </w:rPr>
        <w:t>SP- AP Servidor Público</w:t>
      </w:r>
      <w:r w:rsidR="00A37E0B" w:rsidRPr="00772216">
        <w:rPr>
          <w:rFonts w:asciiTheme="minorHAnsi" w:eastAsia="Arial" w:hAnsiTheme="minorHAnsi" w:cstheme="minorHAnsi"/>
          <w:sz w:val="20"/>
        </w:rPr>
        <w:t xml:space="preserve"> </w:t>
      </w:r>
      <w:r w:rsidRPr="00772216">
        <w:rPr>
          <w:rFonts w:asciiTheme="minorHAnsi" w:eastAsia="Arial" w:hAnsiTheme="minorHAnsi" w:cstheme="minorHAnsi"/>
          <w:sz w:val="20"/>
        </w:rPr>
        <w:t>de Apoyo:</w:t>
      </w:r>
      <w:r w:rsidR="00A37E0B" w:rsidRPr="00772216">
        <w:rPr>
          <w:rFonts w:asciiTheme="minorHAnsi" w:eastAsia="Arial" w:hAnsiTheme="minorHAnsi" w:cstheme="minorHAnsi"/>
          <w:sz w:val="20"/>
        </w:rPr>
        <w:t xml:space="preserve"> </w:t>
      </w:r>
      <w:r w:rsidRPr="00772216">
        <w:rPr>
          <w:rFonts w:asciiTheme="minorHAnsi" w:eastAsia="Arial" w:hAnsiTheme="minorHAnsi" w:cstheme="minorHAnsi"/>
          <w:sz w:val="20"/>
        </w:rPr>
        <w:t xml:space="preserve">Técnicos y Auxiliares </w:t>
      </w:r>
      <w:r w:rsidRPr="00772216">
        <w:rPr>
          <w:rFonts w:asciiTheme="minorHAnsi" w:eastAsia="Arial" w:hAnsiTheme="minorHAnsi" w:cstheme="minorHAnsi"/>
          <w:sz w:val="20"/>
        </w:rPr>
        <w:tab/>
      </w:r>
      <w:r w:rsidR="0056364B" w:rsidRPr="00772216">
        <w:rPr>
          <w:rFonts w:asciiTheme="minorHAnsi" w:eastAsia="Arial" w:hAnsiTheme="minorHAnsi" w:cstheme="minorHAnsi"/>
          <w:sz w:val="20"/>
        </w:rPr>
        <w:tab/>
      </w:r>
      <w:r w:rsidR="00467393">
        <w:rPr>
          <w:rFonts w:asciiTheme="minorHAnsi" w:eastAsia="Arial" w:hAnsiTheme="minorHAnsi" w:cstheme="minorHAnsi"/>
          <w:sz w:val="20"/>
        </w:rPr>
        <w:t>:</w:t>
      </w:r>
      <w:r w:rsidR="00A37E0B" w:rsidRPr="00772216">
        <w:rPr>
          <w:rFonts w:asciiTheme="minorHAnsi" w:eastAsia="Arial" w:hAnsiTheme="minorHAnsi" w:cstheme="minorHAnsi"/>
          <w:sz w:val="20"/>
        </w:rPr>
        <w:t xml:space="preserve">  </w:t>
      </w:r>
      <w:r w:rsidRPr="00772216">
        <w:rPr>
          <w:rFonts w:asciiTheme="minorHAnsi" w:eastAsia="Arial" w:hAnsiTheme="minorHAnsi" w:cstheme="minorHAnsi"/>
          <w:b/>
          <w:sz w:val="20"/>
        </w:rPr>
        <w:t>6</w:t>
      </w:r>
    </w:p>
    <w:p w14:paraId="5C55233E" w14:textId="77777777" w:rsidR="00016711" w:rsidRPr="00772216" w:rsidRDefault="00016711" w:rsidP="005C77C5">
      <w:pPr>
        <w:jc w:val="both"/>
        <w:rPr>
          <w:rFonts w:asciiTheme="minorHAnsi" w:eastAsia="Arial" w:hAnsiTheme="minorHAnsi" w:cstheme="minorHAnsi"/>
        </w:rPr>
      </w:pPr>
      <w:r w:rsidRPr="00772216">
        <w:rPr>
          <w:rFonts w:asciiTheme="minorHAnsi" w:eastAsia="Arial" w:hAnsiTheme="minorHAnsi" w:cstheme="minorHAnsi"/>
        </w:rPr>
        <w:t>El Código del Pliego presupuestal se solicitara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al Especialista en Finanzas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o Planificador o el que haga sus veces del Área de Gestión Institucional.</w:t>
      </w:r>
    </w:p>
    <w:p w14:paraId="4935F656" w14:textId="77777777" w:rsidR="00016711" w:rsidRPr="00772216" w:rsidRDefault="00016711" w:rsidP="005C77C5">
      <w:pPr>
        <w:jc w:val="both"/>
        <w:rPr>
          <w:rFonts w:asciiTheme="minorHAnsi" w:eastAsia="Arial" w:hAnsiTheme="minorHAnsi" w:cstheme="minorHAnsi"/>
        </w:rPr>
      </w:pPr>
      <w:r w:rsidRPr="00772216">
        <w:rPr>
          <w:rFonts w:asciiTheme="minorHAnsi" w:eastAsia="Arial" w:hAnsiTheme="minorHAnsi" w:cstheme="minorHAnsi"/>
        </w:rPr>
        <w:t>Ejemplo en la Región Huánuco el número del Pliego es 448.</w:t>
      </w:r>
    </w:p>
    <w:p w14:paraId="363821E7" w14:textId="77777777" w:rsidR="00016711" w:rsidRPr="00772216" w:rsidRDefault="00016711" w:rsidP="005C77C5">
      <w:pPr>
        <w:pStyle w:val="Prrafodelista"/>
        <w:numPr>
          <w:ilvl w:val="0"/>
          <w:numId w:val="98"/>
        </w:numPr>
        <w:spacing w:after="0" w:line="240" w:lineRule="auto"/>
        <w:jc w:val="both"/>
        <w:rPr>
          <w:rFonts w:asciiTheme="minorHAnsi" w:eastAsia="Arial Black" w:hAnsiTheme="minorHAnsi" w:cstheme="minorHAnsi"/>
          <w:b/>
          <w:sz w:val="20"/>
          <w:szCs w:val="20"/>
        </w:rPr>
      </w:pPr>
      <w:r w:rsidRPr="00772216">
        <w:rPr>
          <w:rFonts w:asciiTheme="minorHAnsi" w:eastAsia="Arial Black" w:hAnsiTheme="minorHAnsi" w:cstheme="minorHAnsi"/>
          <w:b/>
          <w:sz w:val="20"/>
          <w:szCs w:val="20"/>
        </w:rPr>
        <w:t>Clasificación:</w:t>
      </w:r>
    </w:p>
    <w:p w14:paraId="22795A89" w14:textId="77777777" w:rsidR="00016711" w:rsidRPr="00772216" w:rsidRDefault="00016711" w:rsidP="005C77C5">
      <w:pPr>
        <w:jc w:val="both"/>
        <w:rPr>
          <w:rFonts w:asciiTheme="minorHAnsi" w:eastAsia="Arial" w:hAnsiTheme="minorHAnsi" w:cstheme="minorHAnsi"/>
        </w:rPr>
      </w:pPr>
      <w:r w:rsidRPr="00772216">
        <w:rPr>
          <w:rFonts w:asciiTheme="minorHAnsi" w:eastAsia="Arial" w:hAnsiTheme="minorHAnsi" w:cstheme="minorHAnsi"/>
        </w:rPr>
        <w:t>Se incluirá las siglas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correspondientes a la Clasificación establecida en el numeral 3 del Artículo 4° de la Ley N° 28175 Ley Marco del Empleo Público, en la forma siguiente:</w:t>
      </w:r>
    </w:p>
    <w:p w14:paraId="2492F56A" w14:textId="77777777" w:rsidR="00016711" w:rsidRPr="00772216" w:rsidRDefault="00016711" w:rsidP="005C77C5">
      <w:pPr>
        <w:pStyle w:val="Prrafodelista"/>
        <w:numPr>
          <w:ilvl w:val="0"/>
          <w:numId w:val="100"/>
        </w:numPr>
        <w:spacing w:after="0" w:line="240" w:lineRule="auto"/>
        <w:ind w:left="426" w:hanging="284"/>
        <w:rPr>
          <w:rFonts w:asciiTheme="minorHAnsi" w:eastAsia="Arial" w:hAnsiTheme="minorHAnsi" w:cstheme="minorHAnsi"/>
          <w:sz w:val="20"/>
          <w:szCs w:val="20"/>
        </w:rPr>
      </w:pPr>
      <w:r w:rsidRPr="00772216">
        <w:rPr>
          <w:rFonts w:asciiTheme="minorHAnsi" w:eastAsia="Arial" w:hAnsiTheme="minorHAnsi" w:cstheme="minorHAnsi"/>
          <w:sz w:val="20"/>
          <w:szCs w:val="20"/>
        </w:rPr>
        <w:t>Régim</w:t>
      </w:r>
      <w:r w:rsidR="00FA542A" w:rsidRPr="00772216">
        <w:rPr>
          <w:rFonts w:asciiTheme="minorHAnsi" w:eastAsia="Arial" w:hAnsiTheme="minorHAnsi" w:cstheme="minorHAnsi"/>
          <w:sz w:val="20"/>
          <w:szCs w:val="20"/>
        </w:rPr>
        <w:t>en</w:t>
      </w:r>
      <w:r w:rsidR="00A37E0B" w:rsidRPr="00772216">
        <w:rPr>
          <w:rFonts w:asciiTheme="minorHAnsi" w:eastAsia="Arial" w:hAnsiTheme="minorHAnsi" w:cstheme="minorHAnsi"/>
          <w:sz w:val="20"/>
          <w:szCs w:val="20"/>
        </w:rPr>
        <w:t xml:space="preserve"> </w:t>
      </w:r>
      <w:r w:rsidR="00FA542A" w:rsidRPr="00772216">
        <w:rPr>
          <w:rFonts w:asciiTheme="minorHAnsi" w:eastAsia="Arial" w:hAnsiTheme="minorHAnsi" w:cstheme="minorHAnsi"/>
          <w:sz w:val="20"/>
          <w:szCs w:val="20"/>
        </w:rPr>
        <w:t>especial</w:t>
      </w:r>
      <w:r w:rsidR="00A37E0B" w:rsidRPr="00772216">
        <w:rPr>
          <w:rFonts w:asciiTheme="minorHAnsi" w:eastAsia="Arial" w:hAnsiTheme="minorHAnsi" w:cstheme="minorHAnsi"/>
          <w:sz w:val="20"/>
          <w:szCs w:val="20"/>
        </w:rPr>
        <w:t xml:space="preserve"> </w:t>
      </w:r>
      <w:r w:rsidR="00C55792">
        <w:rPr>
          <w:rFonts w:asciiTheme="minorHAnsi" w:eastAsia="Arial" w:hAnsiTheme="minorHAnsi" w:cstheme="minorHAnsi"/>
          <w:sz w:val="20"/>
          <w:szCs w:val="20"/>
        </w:rPr>
        <w:t>–</w:t>
      </w:r>
      <w:r w:rsidR="00FA542A" w:rsidRPr="00772216">
        <w:rPr>
          <w:rFonts w:asciiTheme="minorHAnsi" w:eastAsia="Arial" w:hAnsiTheme="minorHAnsi" w:cstheme="minorHAnsi"/>
          <w:sz w:val="20"/>
          <w:szCs w:val="20"/>
        </w:rPr>
        <w:t xml:space="preserve"> Directores</w:t>
      </w:r>
      <w:r w:rsidR="00C55792">
        <w:rPr>
          <w:rFonts w:asciiTheme="minorHAnsi" w:eastAsia="Arial" w:hAnsiTheme="minorHAnsi" w:cstheme="minorHAnsi"/>
          <w:sz w:val="20"/>
          <w:szCs w:val="20"/>
        </w:rPr>
        <w:tab/>
        <w:t xml:space="preserve">             </w:t>
      </w:r>
      <w:r w:rsidR="00467393">
        <w:rPr>
          <w:rFonts w:asciiTheme="minorHAnsi" w:eastAsia="Arial" w:hAnsiTheme="minorHAnsi" w:cstheme="minorHAnsi"/>
          <w:sz w:val="20"/>
          <w:szCs w:val="20"/>
        </w:rPr>
        <w:tab/>
      </w:r>
      <w:r w:rsidR="00467393">
        <w:rPr>
          <w:rFonts w:asciiTheme="minorHAnsi" w:eastAsia="Arial" w:hAnsiTheme="minorHAnsi" w:cstheme="minorHAnsi"/>
          <w:sz w:val="20"/>
          <w:szCs w:val="20"/>
        </w:rPr>
        <w:tab/>
      </w:r>
      <w:r w:rsidR="00467393">
        <w:rPr>
          <w:rFonts w:asciiTheme="minorHAnsi" w:eastAsia="Arial" w:hAnsiTheme="minorHAnsi" w:cstheme="minorHAnsi"/>
          <w:sz w:val="20"/>
          <w:szCs w:val="20"/>
        </w:rPr>
        <w:tab/>
      </w:r>
      <w:r w:rsidR="00467393">
        <w:rPr>
          <w:rFonts w:asciiTheme="minorHAnsi" w:eastAsia="Arial" w:hAnsiTheme="minorHAnsi" w:cstheme="minorHAnsi"/>
          <w:sz w:val="20"/>
          <w:szCs w:val="20"/>
        </w:rPr>
        <w:tab/>
      </w:r>
      <w:r w:rsidR="00467393">
        <w:rPr>
          <w:rFonts w:asciiTheme="minorHAnsi" w:eastAsia="Arial" w:hAnsiTheme="minorHAnsi" w:cstheme="minorHAnsi"/>
          <w:sz w:val="20"/>
          <w:szCs w:val="20"/>
        </w:rPr>
        <w:tab/>
      </w:r>
      <w:r w:rsidR="00FA542A" w:rsidRPr="00772216">
        <w:rPr>
          <w:rFonts w:asciiTheme="minorHAnsi" w:eastAsia="Arial" w:hAnsiTheme="minorHAnsi" w:cstheme="minorHAnsi"/>
          <w:sz w:val="20"/>
          <w:szCs w:val="20"/>
        </w:rPr>
        <w:t>:</w:t>
      </w:r>
      <w:r w:rsidR="0056364B" w:rsidRPr="00772216">
        <w:rPr>
          <w:rFonts w:asciiTheme="minorHAnsi" w:eastAsia="Arial" w:hAnsiTheme="minorHAnsi" w:cstheme="minorHAnsi"/>
          <w:sz w:val="20"/>
          <w:szCs w:val="20"/>
        </w:rPr>
        <w:t xml:space="preserve"> </w:t>
      </w:r>
      <w:r w:rsidRPr="00772216">
        <w:rPr>
          <w:rFonts w:asciiTheme="minorHAnsi" w:eastAsia="Arial" w:hAnsiTheme="minorHAnsi" w:cstheme="minorHAnsi"/>
          <w:sz w:val="20"/>
          <w:szCs w:val="20"/>
        </w:rPr>
        <w:t>RE- D</w:t>
      </w:r>
    </w:p>
    <w:p w14:paraId="34DDAD77" w14:textId="77777777" w:rsidR="00016711" w:rsidRPr="00772216" w:rsidRDefault="00016711" w:rsidP="005C77C5">
      <w:pPr>
        <w:pStyle w:val="Prrafodelista"/>
        <w:numPr>
          <w:ilvl w:val="0"/>
          <w:numId w:val="100"/>
        </w:numPr>
        <w:spacing w:after="0" w:line="240" w:lineRule="auto"/>
        <w:ind w:left="426" w:hanging="284"/>
        <w:rPr>
          <w:rFonts w:asciiTheme="minorHAnsi" w:eastAsia="Arial" w:hAnsiTheme="minorHAnsi" w:cstheme="minorHAnsi"/>
          <w:sz w:val="20"/>
          <w:szCs w:val="20"/>
        </w:rPr>
      </w:pPr>
      <w:r w:rsidRPr="00772216">
        <w:rPr>
          <w:rFonts w:asciiTheme="minorHAnsi" w:eastAsia="Arial" w:hAnsiTheme="minorHAnsi" w:cstheme="minorHAnsi"/>
          <w:sz w:val="20"/>
          <w:szCs w:val="20"/>
        </w:rPr>
        <w:t>Régimen</w:t>
      </w:r>
      <w:r w:rsidR="00A37E0B" w:rsidRPr="00772216">
        <w:rPr>
          <w:rFonts w:asciiTheme="minorHAnsi" w:eastAsia="Arial" w:hAnsiTheme="minorHAnsi" w:cstheme="minorHAnsi"/>
          <w:sz w:val="20"/>
          <w:szCs w:val="20"/>
        </w:rPr>
        <w:t xml:space="preserve"> </w:t>
      </w:r>
      <w:r w:rsidRPr="00772216">
        <w:rPr>
          <w:rFonts w:asciiTheme="minorHAnsi" w:eastAsia="Arial" w:hAnsiTheme="minorHAnsi" w:cstheme="minorHAnsi"/>
          <w:sz w:val="20"/>
          <w:szCs w:val="20"/>
        </w:rPr>
        <w:t>especial</w:t>
      </w:r>
      <w:r w:rsidR="00A37E0B" w:rsidRPr="00772216">
        <w:rPr>
          <w:rFonts w:asciiTheme="minorHAnsi" w:eastAsia="Arial" w:hAnsiTheme="minorHAnsi" w:cstheme="minorHAnsi"/>
          <w:sz w:val="20"/>
          <w:szCs w:val="20"/>
        </w:rPr>
        <w:t xml:space="preserve"> </w:t>
      </w:r>
      <w:r w:rsidRPr="00772216">
        <w:rPr>
          <w:rFonts w:asciiTheme="minorHAnsi" w:eastAsia="Arial" w:hAnsiTheme="minorHAnsi" w:cstheme="minorHAnsi"/>
          <w:sz w:val="20"/>
          <w:szCs w:val="20"/>
        </w:rPr>
        <w:t>- Subdirectores y Co</w:t>
      </w:r>
      <w:r w:rsidR="00FA542A" w:rsidRPr="00772216">
        <w:rPr>
          <w:rFonts w:asciiTheme="minorHAnsi" w:eastAsia="Arial" w:hAnsiTheme="minorHAnsi" w:cstheme="minorHAnsi"/>
          <w:sz w:val="20"/>
          <w:szCs w:val="20"/>
        </w:rPr>
        <w:t>ordinadores</w:t>
      </w:r>
      <w:r w:rsidR="009A1871">
        <w:rPr>
          <w:rFonts w:asciiTheme="minorHAnsi" w:eastAsia="Arial" w:hAnsiTheme="minorHAnsi" w:cstheme="minorHAnsi"/>
          <w:sz w:val="20"/>
          <w:szCs w:val="20"/>
        </w:rPr>
        <w:t>:</w:t>
      </w:r>
      <w:r w:rsidR="009A1871">
        <w:rPr>
          <w:rFonts w:asciiTheme="minorHAnsi" w:eastAsia="Arial" w:hAnsiTheme="minorHAnsi" w:cstheme="minorHAnsi"/>
          <w:sz w:val="20"/>
          <w:szCs w:val="20"/>
        </w:rPr>
        <w:tab/>
      </w:r>
      <w:r w:rsidR="009A1871">
        <w:rPr>
          <w:rFonts w:asciiTheme="minorHAnsi" w:eastAsia="Arial" w:hAnsiTheme="minorHAnsi" w:cstheme="minorHAnsi"/>
          <w:sz w:val="20"/>
          <w:szCs w:val="20"/>
        </w:rPr>
        <w:tab/>
      </w:r>
      <w:r w:rsidR="00C55792">
        <w:rPr>
          <w:rFonts w:asciiTheme="minorHAnsi" w:eastAsia="Arial" w:hAnsiTheme="minorHAnsi" w:cstheme="minorHAnsi"/>
          <w:sz w:val="20"/>
          <w:szCs w:val="20"/>
        </w:rPr>
        <w:t xml:space="preserve">             </w:t>
      </w:r>
      <w:r w:rsidR="00467393">
        <w:rPr>
          <w:rFonts w:asciiTheme="minorHAnsi" w:eastAsia="Arial" w:hAnsiTheme="minorHAnsi" w:cstheme="minorHAnsi"/>
          <w:sz w:val="20"/>
          <w:szCs w:val="20"/>
        </w:rPr>
        <w:tab/>
      </w:r>
      <w:r w:rsidR="00C55792">
        <w:rPr>
          <w:rFonts w:asciiTheme="minorHAnsi" w:eastAsia="Arial" w:hAnsiTheme="minorHAnsi" w:cstheme="minorHAnsi"/>
          <w:sz w:val="20"/>
          <w:szCs w:val="20"/>
        </w:rPr>
        <w:t xml:space="preserve">: </w:t>
      </w:r>
      <w:r w:rsidRPr="00772216">
        <w:rPr>
          <w:rFonts w:asciiTheme="minorHAnsi" w:eastAsia="Arial" w:hAnsiTheme="minorHAnsi" w:cstheme="minorHAnsi"/>
          <w:sz w:val="20"/>
          <w:szCs w:val="20"/>
        </w:rPr>
        <w:t>RE- SD</w:t>
      </w:r>
    </w:p>
    <w:p w14:paraId="37546C6C" w14:textId="77777777" w:rsidR="00016711" w:rsidRPr="00772216" w:rsidRDefault="00016711" w:rsidP="005C77C5">
      <w:pPr>
        <w:pStyle w:val="Prrafodelista"/>
        <w:numPr>
          <w:ilvl w:val="0"/>
          <w:numId w:val="100"/>
        </w:numPr>
        <w:spacing w:after="0" w:line="240" w:lineRule="auto"/>
        <w:ind w:left="426" w:hanging="284"/>
        <w:rPr>
          <w:rFonts w:asciiTheme="minorHAnsi" w:eastAsia="Arial" w:hAnsiTheme="minorHAnsi" w:cstheme="minorHAnsi"/>
          <w:sz w:val="20"/>
          <w:szCs w:val="20"/>
        </w:rPr>
      </w:pPr>
      <w:r w:rsidRPr="00772216">
        <w:rPr>
          <w:rFonts w:asciiTheme="minorHAnsi" w:eastAsia="Arial" w:hAnsiTheme="minorHAnsi" w:cstheme="minorHAnsi"/>
          <w:sz w:val="20"/>
          <w:szCs w:val="20"/>
        </w:rPr>
        <w:t>Régimen</w:t>
      </w:r>
      <w:r w:rsidR="00A37E0B" w:rsidRPr="00772216">
        <w:rPr>
          <w:rFonts w:asciiTheme="minorHAnsi" w:eastAsia="Arial" w:hAnsiTheme="minorHAnsi" w:cstheme="minorHAnsi"/>
          <w:sz w:val="20"/>
          <w:szCs w:val="20"/>
        </w:rPr>
        <w:t xml:space="preserve"> </w:t>
      </w:r>
      <w:r w:rsidRPr="00772216">
        <w:rPr>
          <w:rFonts w:asciiTheme="minorHAnsi" w:eastAsia="Arial" w:hAnsiTheme="minorHAnsi" w:cstheme="minorHAnsi"/>
          <w:sz w:val="20"/>
          <w:szCs w:val="20"/>
        </w:rPr>
        <w:t>espe</w:t>
      </w:r>
      <w:r w:rsidR="0056364B" w:rsidRPr="00772216">
        <w:rPr>
          <w:rFonts w:asciiTheme="minorHAnsi" w:eastAsia="Arial" w:hAnsiTheme="minorHAnsi" w:cstheme="minorHAnsi"/>
          <w:sz w:val="20"/>
          <w:szCs w:val="20"/>
        </w:rPr>
        <w:t>cial</w:t>
      </w:r>
      <w:r w:rsidR="00A37E0B" w:rsidRPr="00772216">
        <w:rPr>
          <w:rFonts w:asciiTheme="minorHAnsi" w:eastAsia="Arial" w:hAnsiTheme="minorHAnsi" w:cstheme="minorHAnsi"/>
          <w:sz w:val="20"/>
          <w:szCs w:val="20"/>
        </w:rPr>
        <w:t xml:space="preserve"> </w:t>
      </w:r>
      <w:r w:rsidR="0056364B" w:rsidRPr="00772216">
        <w:rPr>
          <w:rFonts w:asciiTheme="minorHAnsi" w:eastAsia="Arial" w:hAnsiTheme="minorHAnsi" w:cstheme="minorHAnsi"/>
          <w:sz w:val="20"/>
          <w:szCs w:val="20"/>
        </w:rPr>
        <w:t>- Personal</w:t>
      </w:r>
      <w:r w:rsidR="00A37E0B" w:rsidRPr="00772216">
        <w:rPr>
          <w:rFonts w:asciiTheme="minorHAnsi" w:eastAsia="Arial" w:hAnsiTheme="minorHAnsi" w:cstheme="minorHAnsi"/>
          <w:sz w:val="20"/>
          <w:szCs w:val="20"/>
        </w:rPr>
        <w:t xml:space="preserve"> </w:t>
      </w:r>
      <w:r w:rsidR="0056364B" w:rsidRPr="00772216">
        <w:rPr>
          <w:rFonts w:asciiTheme="minorHAnsi" w:eastAsia="Arial" w:hAnsiTheme="minorHAnsi" w:cstheme="minorHAnsi"/>
          <w:sz w:val="20"/>
          <w:szCs w:val="20"/>
        </w:rPr>
        <w:t>Jerárquico</w:t>
      </w:r>
      <w:r w:rsidR="00467393">
        <w:rPr>
          <w:rFonts w:asciiTheme="minorHAnsi" w:eastAsia="Arial" w:hAnsiTheme="minorHAnsi" w:cstheme="minorHAnsi"/>
          <w:sz w:val="20"/>
          <w:szCs w:val="20"/>
        </w:rPr>
        <w:tab/>
      </w:r>
      <w:r w:rsidR="00467393">
        <w:rPr>
          <w:rFonts w:asciiTheme="minorHAnsi" w:eastAsia="Arial" w:hAnsiTheme="minorHAnsi" w:cstheme="minorHAnsi"/>
          <w:sz w:val="20"/>
          <w:szCs w:val="20"/>
        </w:rPr>
        <w:tab/>
      </w:r>
      <w:r w:rsidR="00467393">
        <w:rPr>
          <w:rFonts w:asciiTheme="minorHAnsi" w:eastAsia="Arial" w:hAnsiTheme="minorHAnsi" w:cstheme="minorHAnsi"/>
          <w:sz w:val="20"/>
          <w:szCs w:val="20"/>
        </w:rPr>
        <w:tab/>
      </w:r>
      <w:r w:rsidR="00467393">
        <w:rPr>
          <w:rFonts w:asciiTheme="minorHAnsi" w:eastAsia="Arial" w:hAnsiTheme="minorHAnsi" w:cstheme="minorHAnsi"/>
          <w:sz w:val="20"/>
          <w:szCs w:val="20"/>
        </w:rPr>
        <w:tab/>
      </w:r>
      <w:r w:rsidR="00467393">
        <w:rPr>
          <w:rFonts w:asciiTheme="minorHAnsi" w:eastAsia="Arial" w:hAnsiTheme="minorHAnsi" w:cstheme="minorHAnsi"/>
          <w:sz w:val="20"/>
          <w:szCs w:val="20"/>
        </w:rPr>
        <w:tab/>
      </w:r>
      <w:r w:rsidR="009A1871">
        <w:rPr>
          <w:rFonts w:asciiTheme="minorHAnsi" w:eastAsia="Arial" w:hAnsiTheme="minorHAnsi" w:cstheme="minorHAnsi"/>
          <w:sz w:val="20"/>
          <w:szCs w:val="20"/>
        </w:rPr>
        <w:t>:</w:t>
      </w:r>
      <w:r w:rsidR="0056364B" w:rsidRPr="00772216">
        <w:rPr>
          <w:rFonts w:asciiTheme="minorHAnsi" w:eastAsia="Arial" w:hAnsiTheme="minorHAnsi" w:cstheme="minorHAnsi"/>
          <w:sz w:val="20"/>
          <w:szCs w:val="20"/>
        </w:rPr>
        <w:t xml:space="preserve"> </w:t>
      </w:r>
      <w:r w:rsidRPr="00772216">
        <w:rPr>
          <w:rFonts w:asciiTheme="minorHAnsi" w:eastAsia="Arial" w:hAnsiTheme="minorHAnsi" w:cstheme="minorHAnsi"/>
          <w:sz w:val="20"/>
          <w:szCs w:val="20"/>
        </w:rPr>
        <w:t>RE- J</w:t>
      </w:r>
    </w:p>
    <w:p w14:paraId="3CD03BEF" w14:textId="77777777" w:rsidR="00016711" w:rsidRPr="00772216" w:rsidRDefault="0056364B" w:rsidP="005C77C5">
      <w:pPr>
        <w:pStyle w:val="Prrafodelista"/>
        <w:numPr>
          <w:ilvl w:val="0"/>
          <w:numId w:val="100"/>
        </w:numPr>
        <w:spacing w:after="0" w:line="240" w:lineRule="auto"/>
        <w:ind w:left="426" w:hanging="284"/>
        <w:rPr>
          <w:rFonts w:asciiTheme="minorHAnsi" w:eastAsia="Arial" w:hAnsiTheme="minorHAnsi" w:cstheme="minorHAnsi"/>
          <w:sz w:val="20"/>
          <w:szCs w:val="20"/>
        </w:rPr>
      </w:pPr>
      <w:r w:rsidRPr="00772216">
        <w:rPr>
          <w:rFonts w:asciiTheme="minorHAnsi" w:eastAsia="Arial" w:hAnsiTheme="minorHAnsi" w:cstheme="minorHAnsi"/>
          <w:sz w:val="20"/>
          <w:szCs w:val="20"/>
        </w:rPr>
        <w:t>Régimen especial – Profesor</w:t>
      </w:r>
      <w:r w:rsidR="00C55792">
        <w:rPr>
          <w:rFonts w:asciiTheme="minorHAnsi" w:eastAsia="Arial" w:hAnsiTheme="minorHAnsi" w:cstheme="minorHAnsi"/>
          <w:sz w:val="20"/>
          <w:szCs w:val="20"/>
        </w:rPr>
        <w:tab/>
        <w:t xml:space="preserve">              </w:t>
      </w:r>
      <w:r w:rsidR="00467393">
        <w:rPr>
          <w:rFonts w:asciiTheme="minorHAnsi" w:eastAsia="Arial" w:hAnsiTheme="minorHAnsi" w:cstheme="minorHAnsi"/>
          <w:sz w:val="20"/>
          <w:szCs w:val="20"/>
        </w:rPr>
        <w:tab/>
      </w:r>
      <w:r w:rsidR="00467393">
        <w:rPr>
          <w:rFonts w:asciiTheme="minorHAnsi" w:eastAsia="Arial" w:hAnsiTheme="minorHAnsi" w:cstheme="minorHAnsi"/>
          <w:sz w:val="20"/>
          <w:szCs w:val="20"/>
        </w:rPr>
        <w:tab/>
      </w:r>
      <w:r w:rsidR="00467393">
        <w:rPr>
          <w:rFonts w:asciiTheme="minorHAnsi" w:eastAsia="Arial" w:hAnsiTheme="minorHAnsi" w:cstheme="minorHAnsi"/>
          <w:sz w:val="20"/>
          <w:szCs w:val="20"/>
        </w:rPr>
        <w:tab/>
      </w:r>
      <w:r w:rsidR="00467393">
        <w:rPr>
          <w:rFonts w:asciiTheme="minorHAnsi" w:eastAsia="Arial" w:hAnsiTheme="minorHAnsi" w:cstheme="minorHAnsi"/>
          <w:sz w:val="20"/>
          <w:szCs w:val="20"/>
        </w:rPr>
        <w:tab/>
      </w:r>
      <w:r w:rsidR="00467393">
        <w:rPr>
          <w:rFonts w:asciiTheme="minorHAnsi" w:eastAsia="Arial" w:hAnsiTheme="minorHAnsi" w:cstheme="minorHAnsi"/>
          <w:sz w:val="20"/>
          <w:szCs w:val="20"/>
        </w:rPr>
        <w:tab/>
      </w:r>
      <w:r w:rsidR="009A1871">
        <w:rPr>
          <w:rFonts w:asciiTheme="minorHAnsi" w:eastAsia="Arial" w:hAnsiTheme="minorHAnsi" w:cstheme="minorHAnsi"/>
          <w:sz w:val="20"/>
          <w:szCs w:val="20"/>
        </w:rPr>
        <w:t>:</w:t>
      </w:r>
      <w:r w:rsidRPr="00772216">
        <w:rPr>
          <w:rFonts w:asciiTheme="minorHAnsi" w:eastAsia="Arial" w:hAnsiTheme="minorHAnsi" w:cstheme="minorHAnsi"/>
          <w:sz w:val="20"/>
          <w:szCs w:val="20"/>
        </w:rPr>
        <w:t xml:space="preserve"> </w:t>
      </w:r>
      <w:r w:rsidR="00016711" w:rsidRPr="00772216">
        <w:rPr>
          <w:rFonts w:asciiTheme="minorHAnsi" w:eastAsia="Arial" w:hAnsiTheme="minorHAnsi" w:cstheme="minorHAnsi"/>
          <w:sz w:val="20"/>
          <w:szCs w:val="20"/>
        </w:rPr>
        <w:t>RE-</w:t>
      </w:r>
      <w:r w:rsidR="00FA542A" w:rsidRPr="00772216">
        <w:rPr>
          <w:rFonts w:asciiTheme="minorHAnsi" w:eastAsia="Arial" w:hAnsiTheme="minorHAnsi" w:cstheme="minorHAnsi"/>
          <w:sz w:val="20"/>
          <w:szCs w:val="20"/>
        </w:rPr>
        <w:t xml:space="preserve"> P</w:t>
      </w:r>
    </w:p>
    <w:p w14:paraId="1B980B5B" w14:textId="77777777" w:rsidR="00016711" w:rsidRPr="00C55792" w:rsidRDefault="00016711" w:rsidP="005C77C5">
      <w:pPr>
        <w:pStyle w:val="Prrafodelista"/>
        <w:numPr>
          <w:ilvl w:val="0"/>
          <w:numId w:val="100"/>
        </w:numPr>
        <w:spacing w:after="0" w:line="240" w:lineRule="auto"/>
        <w:ind w:left="426" w:hanging="284"/>
        <w:rPr>
          <w:rFonts w:asciiTheme="minorHAnsi" w:eastAsia="Arial" w:hAnsiTheme="minorHAnsi" w:cstheme="minorHAnsi"/>
          <w:sz w:val="20"/>
          <w:szCs w:val="20"/>
        </w:rPr>
      </w:pPr>
      <w:r w:rsidRPr="00C55792">
        <w:rPr>
          <w:rFonts w:asciiTheme="minorHAnsi" w:eastAsia="Arial" w:hAnsiTheme="minorHAnsi" w:cstheme="minorHAnsi"/>
          <w:sz w:val="20"/>
          <w:szCs w:val="20"/>
        </w:rPr>
        <w:t>Servidor Público Especialista: Servidores</w:t>
      </w:r>
      <w:r w:rsidR="00A37E0B" w:rsidRPr="00C55792">
        <w:rPr>
          <w:rFonts w:asciiTheme="minorHAnsi" w:eastAsia="Arial" w:hAnsiTheme="minorHAnsi" w:cstheme="minorHAnsi"/>
          <w:sz w:val="20"/>
          <w:szCs w:val="20"/>
        </w:rPr>
        <w:t xml:space="preserve"> </w:t>
      </w:r>
      <w:r w:rsidRPr="00C55792">
        <w:rPr>
          <w:rFonts w:asciiTheme="minorHAnsi" w:eastAsia="Arial" w:hAnsiTheme="minorHAnsi" w:cstheme="minorHAnsi"/>
          <w:sz w:val="20"/>
          <w:szCs w:val="20"/>
        </w:rPr>
        <w:t>Profesionales como</w:t>
      </w:r>
      <w:r w:rsidR="00C55792">
        <w:rPr>
          <w:rFonts w:asciiTheme="minorHAnsi" w:eastAsia="Arial" w:hAnsiTheme="minorHAnsi" w:cstheme="minorHAnsi"/>
          <w:sz w:val="20"/>
          <w:szCs w:val="20"/>
        </w:rPr>
        <w:t xml:space="preserve"> </w:t>
      </w:r>
      <w:r w:rsidRPr="00C55792">
        <w:rPr>
          <w:rFonts w:asciiTheme="minorHAnsi" w:eastAsia="Arial" w:hAnsiTheme="minorHAnsi" w:cstheme="minorHAnsi"/>
          <w:sz w:val="20"/>
          <w:szCs w:val="20"/>
        </w:rPr>
        <w:t>Psicólogos,</w:t>
      </w:r>
      <w:r w:rsidR="00A37E0B" w:rsidRPr="00C55792">
        <w:rPr>
          <w:rFonts w:asciiTheme="minorHAnsi" w:eastAsia="Arial" w:hAnsiTheme="minorHAnsi" w:cstheme="minorHAnsi"/>
          <w:sz w:val="20"/>
          <w:szCs w:val="20"/>
        </w:rPr>
        <w:t xml:space="preserve"> </w:t>
      </w:r>
      <w:r w:rsidR="0056364B" w:rsidRPr="00C55792">
        <w:rPr>
          <w:rFonts w:asciiTheme="minorHAnsi" w:eastAsia="Arial" w:hAnsiTheme="minorHAnsi" w:cstheme="minorHAnsi"/>
          <w:sz w:val="20"/>
          <w:szCs w:val="20"/>
        </w:rPr>
        <w:t>Contador,</w:t>
      </w:r>
      <w:r w:rsidR="00A37E0B" w:rsidRPr="00C55792">
        <w:rPr>
          <w:rFonts w:asciiTheme="minorHAnsi" w:eastAsia="Arial" w:hAnsiTheme="minorHAnsi" w:cstheme="minorHAnsi"/>
          <w:sz w:val="20"/>
          <w:szCs w:val="20"/>
        </w:rPr>
        <w:t xml:space="preserve"> </w:t>
      </w:r>
      <w:r w:rsidR="0056364B" w:rsidRPr="00C55792">
        <w:rPr>
          <w:rFonts w:asciiTheme="minorHAnsi" w:eastAsia="Arial" w:hAnsiTheme="minorHAnsi" w:cstheme="minorHAnsi"/>
          <w:sz w:val="20"/>
          <w:szCs w:val="20"/>
        </w:rPr>
        <w:t>Tesorero, etc.</w:t>
      </w:r>
      <w:r w:rsidR="00C55792" w:rsidRPr="00C55792">
        <w:rPr>
          <w:rFonts w:asciiTheme="minorHAnsi" w:eastAsia="Arial" w:hAnsiTheme="minorHAnsi" w:cstheme="minorHAnsi"/>
          <w:sz w:val="20"/>
          <w:szCs w:val="20"/>
        </w:rPr>
        <w:t xml:space="preserve">    </w:t>
      </w:r>
      <w:r w:rsidR="00C55792">
        <w:rPr>
          <w:rFonts w:asciiTheme="minorHAnsi" w:eastAsia="Arial" w:hAnsiTheme="minorHAnsi" w:cstheme="minorHAnsi"/>
          <w:sz w:val="20"/>
          <w:szCs w:val="20"/>
        </w:rPr>
        <w:tab/>
      </w:r>
      <w:r w:rsidR="00C55792">
        <w:rPr>
          <w:rFonts w:asciiTheme="minorHAnsi" w:eastAsia="Arial" w:hAnsiTheme="minorHAnsi" w:cstheme="minorHAnsi"/>
          <w:sz w:val="20"/>
          <w:szCs w:val="20"/>
        </w:rPr>
        <w:tab/>
        <w:t xml:space="preserve">             </w:t>
      </w:r>
      <w:r w:rsidR="006415FE">
        <w:rPr>
          <w:rFonts w:asciiTheme="minorHAnsi" w:eastAsia="Arial" w:hAnsiTheme="minorHAnsi" w:cstheme="minorHAnsi"/>
          <w:sz w:val="20"/>
          <w:szCs w:val="20"/>
        </w:rPr>
        <w:tab/>
      </w:r>
      <w:r w:rsidR="006415FE">
        <w:rPr>
          <w:rFonts w:asciiTheme="minorHAnsi" w:eastAsia="Arial" w:hAnsiTheme="minorHAnsi" w:cstheme="minorHAnsi"/>
          <w:sz w:val="20"/>
          <w:szCs w:val="20"/>
        </w:rPr>
        <w:tab/>
      </w:r>
      <w:r w:rsidR="006415FE">
        <w:rPr>
          <w:rFonts w:asciiTheme="minorHAnsi" w:eastAsia="Arial" w:hAnsiTheme="minorHAnsi" w:cstheme="minorHAnsi"/>
          <w:sz w:val="20"/>
          <w:szCs w:val="20"/>
        </w:rPr>
        <w:tab/>
      </w:r>
      <w:r w:rsidR="006415FE">
        <w:rPr>
          <w:rFonts w:asciiTheme="minorHAnsi" w:eastAsia="Arial" w:hAnsiTheme="minorHAnsi" w:cstheme="minorHAnsi"/>
          <w:sz w:val="20"/>
          <w:szCs w:val="20"/>
        </w:rPr>
        <w:tab/>
      </w:r>
      <w:r w:rsidR="006415FE">
        <w:rPr>
          <w:rFonts w:asciiTheme="minorHAnsi" w:eastAsia="Arial" w:hAnsiTheme="minorHAnsi" w:cstheme="minorHAnsi"/>
          <w:sz w:val="20"/>
          <w:szCs w:val="20"/>
        </w:rPr>
        <w:tab/>
      </w:r>
      <w:r w:rsidR="006415FE">
        <w:rPr>
          <w:rFonts w:asciiTheme="minorHAnsi" w:eastAsia="Arial" w:hAnsiTheme="minorHAnsi" w:cstheme="minorHAnsi"/>
          <w:sz w:val="20"/>
          <w:szCs w:val="20"/>
        </w:rPr>
        <w:tab/>
      </w:r>
      <w:r w:rsidR="006415FE">
        <w:rPr>
          <w:rFonts w:asciiTheme="minorHAnsi" w:eastAsia="Arial" w:hAnsiTheme="minorHAnsi" w:cstheme="minorHAnsi"/>
          <w:sz w:val="20"/>
          <w:szCs w:val="20"/>
        </w:rPr>
        <w:tab/>
      </w:r>
      <w:r w:rsidR="00C55792">
        <w:rPr>
          <w:rFonts w:asciiTheme="minorHAnsi" w:eastAsia="Arial" w:hAnsiTheme="minorHAnsi" w:cstheme="minorHAnsi"/>
          <w:sz w:val="20"/>
          <w:szCs w:val="20"/>
        </w:rPr>
        <w:t xml:space="preserve"> </w:t>
      </w:r>
      <w:r w:rsidR="00C55792" w:rsidRPr="00C55792">
        <w:rPr>
          <w:rFonts w:asciiTheme="minorHAnsi" w:eastAsia="Arial" w:hAnsiTheme="minorHAnsi" w:cstheme="minorHAnsi"/>
          <w:sz w:val="20"/>
          <w:szCs w:val="20"/>
        </w:rPr>
        <w:t>:</w:t>
      </w:r>
      <w:r w:rsidR="006415FE">
        <w:rPr>
          <w:rFonts w:asciiTheme="minorHAnsi" w:eastAsia="Arial" w:hAnsiTheme="minorHAnsi" w:cstheme="minorHAnsi"/>
          <w:sz w:val="20"/>
          <w:szCs w:val="20"/>
        </w:rPr>
        <w:t xml:space="preserve"> </w:t>
      </w:r>
      <w:r w:rsidRPr="00C55792">
        <w:rPr>
          <w:rFonts w:asciiTheme="minorHAnsi" w:eastAsia="Arial" w:hAnsiTheme="minorHAnsi" w:cstheme="minorHAnsi"/>
          <w:sz w:val="20"/>
          <w:szCs w:val="20"/>
        </w:rPr>
        <w:t>SP- ES</w:t>
      </w:r>
    </w:p>
    <w:p w14:paraId="32F85922" w14:textId="77777777" w:rsidR="00016711" w:rsidRPr="00772216" w:rsidRDefault="00016711" w:rsidP="005C77C5">
      <w:pPr>
        <w:pStyle w:val="Prrafodelista"/>
        <w:numPr>
          <w:ilvl w:val="0"/>
          <w:numId w:val="100"/>
        </w:numPr>
        <w:spacing w:after="0" w:line="240" w:lineRule="auto"/>
        <w:ind w:left="426" w:hanging="284"/>
        <w:rPr>
          <w:rFonts w:asciiTheme="minorHAnsi" w:eastAsia="Arial" w:hAnsiTheme="minorHAnsi" w:cstheme="minorHAnsi"/>
          <w:sz w:val="20"/>
          <w:szCs w:val="20"/>
        </w:rPr>
      </w:pPr>
      <w:r w:rsidRPr="00772216">
        <w:rPr>
          <w:rFonts w:asciiTheme="minorHAnsi" w:eastAsia="Arial" w:hAnsiTheme="minorHAnsi" w:cstheme="minorHAnsi"/>
          <w:sz w:val="20"/>
          <w:szCs w:val="20"/>
        </w:rPr>
        <w:t xml:space="preserve">Servidor Público de </w:t>
      </w:r>
      <w:r w:rsidR="0056364B" w:rsidRPr="00772216">
        <w:rPr>
          <w:rFonts w:asciiTheme="minorHAnsi" w:eastAsia="Arial" w:hAnsiTheme="minorHAnsi" w:cstheme="minorHAnsi"/>
          <w:sz w:val="20"/>
          <w:szCs w:val="20"/>
        </w:rPr>
        <w:t>Apoyo: Técnicos y Auxiliares</w:t>
      </w:r>
      <w:r w:rsidR="009A1871">
        <w:rPr>
          <w:rFonts w:asciiTheme="minorHAnsi" w:eastAsia="Arial" w:hAnsiTheme="minorHAnsi" w:cstheme="minorHAnsi"/>
          <w:sz w:val="20"/>
          <w:szCs w:val="20"/>
        </w:rPr>
        <w:t>.</w:t>
      </w:r>
      <w:r w:rsidR="00C55792">
        <w:rPr>
          <w:rFonts w:asciiTheme="minorHAnsi" w:eastAsia="Arial" w:hAnsiTheme="minorHAnsi" w:cstheme="minorHAnsi"/>
          <w:sz w:val="20"/>
          <w:szCs w:val="20"/>
        </w:rPr>
        <w:tab/>
      </w:r>
      <w:r w:rsidR="00C55792">
        <w:rPr>
          <w:rFonts w:asciiTheme="minorHAnsi" w:eastAsia="Arial" w:hAnsiTheme="minorHAnsi" w:cstheme="minorHAnsi"/>
          <w:sz w:val="20"/>
          <w:szCs w:val="20"/>
        </w:rPr>
        <w:tab/>
      </w:r>
      <w:r w:rsidR="00C55792">
        <w:rPr>
          <w:rFonts w:asciiTheme="minorHAnsi" w:eastAsia="Arial" w:hAnsiTheme="minorHAnsi" w:cstheme="minorHAnsi"/>
          <w:sz w:val="20"/>
          <w:szCs w:val="20"/>
        </w:rPr>
        <w:tab/>
        <w:t xml:space="preserve"> :</w:t>
      </w:r>
      <w:r w:rsidR="0056364B" w:rsidRPr="00772216">
        <w:rPr>
          <w:rFonts w:asciiTheme="minorHAnsi" w:eastAsia="Arial" w:hAnsiTheme="minorHAnsi" w:cstheme="minorHAnsi"/>
          <w:sz w:val="20"/>
          <w:szCs w:val="20"/>
        </w:rPr>
        <w:t xml:space="preserve"> </w:t>
      </w:r>
      <w:r w:rsidRPr="00772216">
        <w:rPr>
          <w:rFonts w:asciiTheme="minorHAnsi" w:eastAsia="Arial" w:hAnsiTheme="minorHAnsi" w:cstheme="minorHAnsi"/>
          <w:sz w:val="20"/>
          <w:szCs w:val="20"/>
        </w:rPr>
        <w:t>SP- AP</w:t>
      </w:r>
    </w:p>
    <w:p w14:paraId="7C80343B" w14:textId="77777777" w:rsidR="00016711" w:rsidRPr="00772216" w:rsidRDefault="00016711" w:rsidP="005C77C5">
      <w:pPr>
        <w:pStyle w:val="Prrafodelista"/>
        <w:numPr>
          <w:ilvl w:val="0"/>
          <w:numId w:val="98"/>
        </w:numPr>
        <w:spacing w:after="0" w:line="240" w:lineRule="auto"/>
        <w:jc w:val="both"/>
        <w:rPr>
          <w:rFonts w:asciiTheme="minorHAnsi" w:eastAsia="Arial Black" w:hAnsiTheme="minorHAnsi" w:cstheme="minorHAnsi"/>
          <w:b/>
          <w:sz w:val="20"/>
          <w:szCs w:val="20"/>
        </w:rPr>
      </w:pPr>
      <w:r w:rsidRPr="00772216">
        <w:rPr>
          <w:rFonts w:asciiTheme="minorHAnsi" w:eastAsia="Arial Black" w:hAnsiTheme="minorHAnsi" w:cstheme="minorHAnsi"/>
          <w:b/>
          <w:sz w:val="20"/>
          <w:szCs w:val="20"/>
        </w:rPr>
        <w:t>Total</w:t>
      </w:r>
    </w:p>
    <w:p w14:paraId="5D60B531" w14:textId="77777777" w:rsidR="00016711" w:rsidRPr="00772216" w:rsidRDefault="00016711" w:rsidP="005C77C5">
      <w:pPr>
        <w:jc w:val="both"/>
        <w:rPr>
          <w:rFonts w:asciiTheme="minorHAnsi" w:eastAsia="Arial" w:hAnsiTheme="minorHAnsi" w:cstheme="minorHAnsi"/>
        </w:rPr>
      </w:pPr>
      <w:r w:rsidRPr="00772216">
        <w:rPr>
          <w:rFonts w:asciiTheme="minorHAnsi" w:eastAsia="Arial" w:hAnsiTheme="minorHAnsi" w:cstheme="minorHAnsi"/>
        </w:rPr>
        <w:t>Señalar el número total de cargos</w:t>
      </w:r>
    </w:p>
    <w:p w14:paraId="6213F915" w14:textId="77777777" w:rsidR="00016711" w:rsidRPr="00772216" w:rsidRDefault="00016711" w:rsidP="005C77C5">
      <w:pPr>
        <w:pStyle w:val="Prrafodelista"/>
        <w:numPr>
          <w:ilvl w:val="0"/>
          <w:numId w:val="98"/>
        </w:numPr>
        <w:spacing w:after="0" w:line="240" w:lineRule="auto"/>
        <w:jc w:val="both"/>
        <w:rPr>
          <w:rFonts w:asciiTheme="minorHAnsi" w:eastAsia="Arial Black" w:hAnsiTheme="minorHAnsi" w:cstheme="minorHAnsi"/>
          <w:b/>
          <w:sz w:val="20"/>
          <w:szCs w:val="20"/>
        </w:rPr>
      </w:pPr>
      <w:r w:rsidRPr="00772216">
        <w:rPr>
          <w:rFonts w:asciiTheme="minorHAnsi" w:eastAsia="Arial Black" w:hAnsiTheme="minorHAnsi" w:cstheme="minorHAnsi"/>
          <w:b/>
          <w:sz w:val="20"/>
          <w:szCs w:val="20"/>
        </w:rPr>
        <w:t>Situación del Cargo</w:t>
      </w:r>
    </w:p>
    <w:p w14:paraId="33478421" w14:textId="77777777" w:rsidR="00016711" w:rsidRPr="00C55792" w:rsidRDefault="00016711" w:rsidP="005C77C5">
      <w:pPr>
        <w:pStyle w:val="Prrafodelista"/>
        <w:numPr>
          <w:ilvl w:val="0"/>
          <w:numId w:val="307"/>
        </w:numPr>
        <w:tabs>
          <w:tab w:val="left" w:pos="426"/>
        </w:tabs>
        <w:spacing w:line="240" w:lineRule="auto"/>
        <w:ind w:left="142" w:firstLine="142"/>
        <w:jc w:val="both"/>
        <w:rPr>
          <w:rFonts w:asciiTheme="minorHAnsi" w:eastAsia="Arial" w:hAnsiTheme="minorHAnsi" w:cstheme="minorHAnsi"/>
        </w:rPr>
      </w:pPr>
      <w:r w:rsidRPr="00C55792">
        <w:rPr>
          <w:rFonts w:asciiTheme="minorHAnsi" w:eastAsia="Arial" w:hAnsiTheme="minorHAnsi" w:cstheme="minorHAnsi"/>
        </w:rPr>
        <w:t>Ocupado: Marcar con</w:t>
      </w:r>
      <w:r w:rsidR="00A37E0B" w:rsidRPr="00C55792">
        <w:rPr>
          <w:rFonts w:asciiTheme="minorHAnsi" w:eastAsia="Arial" w:hAnsiTheme="minorHAnsi" w:cstheme="minorHAnsi"/>
        </w:rPr>
        <w:t xml:space="preserve"> </w:t>
      </w:r>
      <w:r w:rsidRPr="00C55792">
        <w:rPr>
          <w:rFonts w:asciiTheme="minorHAnsi" w:eastAsia="Arial" w:hAnsiTheme="minorHAnsi" w:cstheme="minorHAnsi"/>
        </w:rPr>
        <w:t>X si el cargo tiene Plaza presupuestada considerado Presupuesto Analítico</w:t>
      </w:r>
      <w:r w:rsidR="00A37E0B" w:rsidRPr="00C55792">
        <w:rPr>
          <w:rFonts w:asciiTheme="minorHAnsi" w:eastAsia="Arial" w:hAnsiTheme="minorHAnsi" w:cstheme="minorHAnsi"/>
        </w:rPr>
        <w:t xml:space="preserve"> </w:t>
      </w:r>
      <w:r w:rsidRPr="00C55792">
        <w:rPr>
          <w:rFonts w:asciiTheme="minorHAnsi" w:eastAsia="Arial" w:hAnsiTheme="minorHAnsi" w:cstheme="minorHAnsi"/>
        </w:rPr>
        <w:t>de personal</w:t>
      </w:r>
      <w:r w:rsidR="00A37E0B" w:rsidRPr="00C55792">
        <w:rPr>
          <w:rFonts w:asciiTheme="minorHAnsi" w:eastAsia="Arial" w:hAnsiTheme="minorHAnsi" w:cstheme="minorHAnsi"/>
        </w:rPr>
        <w:t xml:space="preserve"> </w:t>
      </w:r>
      <w:r w:rsidRPr="00C55792">
        <w:rPr>
          <w:rFonts w:asciiTheme="minorHAnsi" w:eastAsia="Arial" w:hAnsiTheme="minorHAnsi" w:cstheme="minorHAnsi"/>
        </w:rPr>
        <w:t>(PAP) aprobado</w:t>
      </w:r>
      <w:r w:rsidR="00A37E0B" w:rsidRPr="00C55792">
        <w:rPr>
          <w:rFonts w:asciiTheme="minorHAnsi" w:eastAsia="Arial" w:hAnsiTheme="minorHAnsi" w:cstheme="minorHAnsi"/>
        </w:rPr>
        <w:t xml:space="preserve"> </w:t>
      </w:r>
      <w:r w:rsidRPr="00C55792">
        <w:rPr>
          <w:rFonts w:asciiTheme="minorHAnsi" w:eastAsia="Arial" w:hAnsiTheme="minorHAnsi" w:cstheme="minorHAnsi"/>
        </w:rPr>
        <w:t>por la UGEL / DRE.</w:t>
      </w:r>
    </w:p>
    <w:p w14:paraId="59A4B63C" w14:textId="77777777" w:rsidR="00016711" w:rsidRPr="00C55792" w:rsidRDefault="00016711" w:rsidP="005C77C5">
      <w:pPr>
        <w:pStyle w:val="Prrafodelista"/>
        <w:numPr>
          <w:ilvl w:val="0"/>
          <w:numId w:val="307"/>
        </w:numPr>
        <w:tabs>
          <w:tab w:val="left" w:pos="426"/>
        </w:tabs>
        <w:spacing w:line="240" w:lineRule="auto"/>
        <w:ind w:left="142" w:firstLine="142"/>
        <w:jc w:val="both"/>
        <w:rPr>
          <w:rFonts w:asciiTheme="minorHAnsi" w:eastAsia="Arial" w:hAnsiTheme="minorHAnsi" w:cstheme="minorHAnsi"/>
        </w:rPr>
      </w:pPr>
      <w:r w:rsidRPr="00C55792">
        <w:rPr>
          <w:rFonts w:asciiTheme="minorHAnsi" w:eastAsia="Arial" w:hAnsiTheme="minorHAnsi" w:cstheme="minorHAnsi"/>
        </w:rPr>
        <w:t>Previsto:</w:t>
      </w:r>
      <w:r w:rsidR="00A37E0B" w:rsidRPr="00C55792">
        <w:rPr>
          <w:rFonts w:asciiTheme="minorHAnsi" w:eastAsia="Arial" w:hAnsiTheme="minorHAnsi" w:cstheme="minorHAnsi"/>
        </w:rPr>
        <w:t xml:space="preserve"> </w:t>
      </w:r>
      <w:r w:rsidRPr="00C55792">
        <w:rPr>
          <w:rFonts w:asciiTheme="minorHAnsi" w:eastAsia="Arial" w:hAnsiTheme="minorHAnsi" w:cstheme="minorHAnsi"/>
        </w:rPr>
        <w:t>Marcar con X si el cargo no tiene plaza presupuestada.</w:t>
      </w:r>
    </w:p>
    <w:p w14:paraId="1EF00A3E" w14:textId="77777777" w:rsidR="00016711" w:rsidRPr="00772216" w:rsidRDefault="00016711" w:rsidP="005C77C5">
      <w:pPr>
        <w:pStyle w:val="Prrafodelista"/>
        <w:numPr>
          <w:ilvl w:val="0"/>
          <w:numId w:val="98"/>
        </w:numPr>
        <w:spacing w:after="0" w:line="240" w:lineRule="auto"/>
        <w:jc w:val="both"/>
        <w:rPr>
          <w:rFonts w:asciiTheme="minorHAnsi" w:eastAsia="Arial Black" w:hAnsiTheme="minorHAnsi" w:cstheme="minorHAnsi"/>
          <w:b/>
          <w:sz w:val="20"/>
          <w:szCs w:val="20"/>
        </w:rPr>
      </w:pPr>
      <w:r w:rsidRPr="00772216">
        <w:rPr>
          <w:rFonts w:asciiTheme="minorHAnsi" w:eastAsia="Arial Black" w:hAnsiTheme="minorHAnsi" w:cstheme="minorHAnsi"/>
          <w:b/>
          <w:sz w:val="20"/>
          <w:szCs w:val="20"/>
        </w:rPr>
        <w:t>Observaciones</w:t>
      </w:r>
    </w:p>
    <w:p w14:paraId="79C5BC52" w14:textId="77777777" w:rsidR="00B576AF" w:rsidRPr="00772216" w:rsidRDefault="00B576AF" w:rsidP="005C77C5">
      <w:pPr>
        <w:jc w:val="both"/>
        <w:rPr>
          <w:rFonts w:asciiTheme="minorHAnsi" w:eastAsia="Arial Black" w:hAnsiTheme="minorHAnsi" w:cstheme="minorHAnsi"/>
          <w:b/>
        </w:rPr>
      </w:pPr>
      <w:r w:rsidRPr="00772216">
        <w:rPr>
          <w:rFonts w:asciiTheme="minorHAnsi" w:eastAsia="Arial" w:hAnsiTheme="minorHAnsi" w:cstheme="minorHAnsi"/>
        </w:rPr>
        <w:t>Indicar las precisiones que se estime necesarias si las hubiera.</w:t>
      </w:r>
    </w:p>
    <w:p w14:paraId="31D680CA" w14:textId="77777777" w:rsidR="00B576AF" w:rsidRPr="00772216" w:rsidRDefault="00B576AF" w:rsidP="005C77C5">
      <w:pPr>
        <w:jc w:val="both"/>
        <w:rPr>
          <w:rFonts w:asciiTheme="minorHAnsi" w:eastAsia="Arial" w:hAnsiTheme="minorHAnsi" w:cstheme="minorHAnsi"/>
        </w:rPr>
        <w:sectPr w:rsidR="00B576AF" w:rsidRPr="00772216" w:rsidSect="005C77C5">
          <w:endnotePr>
            <w:numFmt w:val="decimal"/>
          </w:endnotePr>
          <w:type w:val="continuous"/>
          <w:pgSz w:w="11907" w:h="16839" w:code="9"/>
          <w:pgMar w:top="1417" w:right="1701" w:bottom="1417" w:left="1701" w:header="964" w:footer="964" w:gutter="0"/>
          <w:cols w:sep="1" w:space="720"/>
          <w:noEndnote/>
          <w:docGrid w:linePitch="272"/>
        </w:sectPr>
      </w:pPr>
    </w:p>
    <w:p w14:paraId="0D17878C" w14:textId="77777777" w:rsidR="00AD7489" w:rsidRPr="00772216" w:rsidRDefault="00AD7489" w:rsidP="005C77C5">
      <w:pPr>
        <w:jc w:val="both"/>
        <w:rPr>
          <w:rFonts w:asciiTheme="minorHAnsi" w:eastAsia="Arial" w:hAnsiTheme="minorHAnsi" w:cstheme="minorHAnsi"/>
        </w:rPr>
      </w:pPr>
    </w:p>
    <w:p w14:paraId="5AB7C83F" w14:textId="77777777" w:rsidR="006415FE" w:rsidRDefault="006415FE">
      <w:pPr>
        <w:overflowPunct/>
        <w:autoSpaceDE/>
        <w:autoSpaceDN/>
        <w:adjustRightInd/>
        <w:textAlignment w:val="auto"/>
        <w:rPr>
          <w:rFonts w:asciiTheme="minorHAnsi" w:eastAsia="Arial" w:hAnsiTheme="minorHAnsi" w:cstheme="minorHAnsi"/>
          <w:sz w:val="22"/>
          <w:szCs w:val="22"/>
        </w:rPr>
      </w:pPr>
      <w:r>
        <w:rPr>
          <w:rFonts w:asciiTheme="minorHAnsi" w:eastAsia="Arial" w:hAnsiTheme="minorHAnsi" w:cstheme="minorHAnsi"/>
          <w:sz w:val="22"/>
          <w:szCs w:val="22"/>
        </w:rPr>
        <w:br w:type="page"/>
      </w:r>
    </w:p>
    <w:p w14:paraId="5789F02D" w14:textId="77777777" w:rsidR="0056364B" w:rsidRPr="00772216" w:rsidRDefault="0056364B" w:rsidP="005C77C5">
      <w:pPr>
        <w:ind w:left="720" w:firstLine="360"/>
        <w:jc w:val="both"/>
        <w:rPr>
          <w:rFonts w:asciiTheme="minorHAnsi" w:eastAsia="Arial" w:hAnsiTheme="minorHAnsi" w:cstheme="minorHAnsi"/>
          <w:sz w:val="22"/>
          <w:szCs w:val="22"/>
        </w:rPr>
        <w:sectPr w:rsidR="0056364B" w:rsidRPr="00772216" w:rsidSect="005C77C5">
          <w:endnotePr>
            <w:numFmt w:val="decimal"/>
          </w:endnotePr>
          <w:type w:val="continuous"/>
          <w:pgSz w:w="11907" w:h="16839" w:code="9"/>
          <w:pgMar w:top="1417" w:right="1701" w:bottom="1417" w:left="1701" w:header="964" w:footer="964" w:gutter="0"/>
          <w:cols w:sep="1" w:space="720"/>
          <w:noEndnote/>
          <w:docGrid w:linePitch="272"/>
        </w:sectPr>
      </w:pPr>
    </w:p>
    <w:p w14:paraId="61CFDFA3" w14:textId="77777777" w:rsidR="00B576AF" w:rsidRPr="00772216" w:rsidRDefault="00B576AF" w:rsidP="005C77C5">
      <w:pPr>
        <w:ind w:left="720" w:firstLine="360"/>
        <w:jc w:val="both"/>
        <w:rPr>
          <w:rFonts w:asciiTheme="minorHAnsi" w:eastAsia="Arial" w:hAnsiTheme="minorHAnsi" w:cstheme="minorHAnsi"/>
          <w:sz w:val="22"/>
          <w:szCs w:val="22"/>
        </w:rPr>
        <w:sectPr w:rsidR="00B576AF" w:rsidRPr="00772216" w:rsidSect="005C77C5">
          <w:endnotePr>
            <w:numFmt w:val="decimal"/>
          </w:endnotePr>
          <w:type w:val="continuous"/>
          <w:pgSz w:w="11907" w:h="16839" w:code="9"/>
          <w:pgMar w:top="1417" w:right="1701" w:bottom="1417" w:left="1701" w:header="964" w:footer="964" w:gutter="0"/>
          <w:cols w:space="720"/>
          <w:noEndnote/>
          <w:docGrid w:linePitch="272"/>
        </w:sectPr>
      </w:pPr>
    </w:p>
    <w:p w14:paraId="7EC362A0" w14:textId="77777777" w:rsidR="00016711" w:rsidRPr="00772216" w:rsidRDefault="00016711" w:rsidP="005C77C5">
      <w:pPr>
        <w:ind w:left="720" w:firstLine="360"/>
        <w:jc w:val="both"/>
        <w:rPr>
          <w:rFonts w:asciiTheme="minorHAnsi" w:eastAsia="Arial" w:hAnsiTheme="minorHAnsi" w:cstheme="minorHAnsi"/>
          <w:sz w:val="22"/>
          <w:szCs w:val="22"/>
        </w:rPr>
      </w:pPr>
    </w:p>
    <w:p w14:paraId="28ABA257" w14:textId="77777777" w:rsidR="00FA542A" w:rsidRPr="00772216" w:rsidRDefault="00E07FE2" w:rsidP="005C77C5">
      <w:pPr>
        <w:ind w:left="720" w:firstLine="360"/>
        <w:jc w:val="both"/>
        <w:rPr>
          <w:rFonts w:asciiTheme="minorHAnsi" w:hAnsiTheme="minorHAnsi" w:cstheme="minorHAnsi"/>
          <w:sz w:val="22"/>
          <w:szCs w:val="22"/>
        </w:rPr>
      </w:pPr>
      <w:r>
        <w:rPr>
          <w:rFonts w:asciiTheme="minorHAnsi" w:eastAsia="Arial" w:hAnsiTheme="minorHAnsi" w:cstheme="minorHAnsi"/>
          <w:noProof/>
          <w:sz w:val="22"/>
          <w:szCs w:val="22"/>
          <w:lang w:val="es-PE" w:eastAsia="es-PE"/>
        </w:rPr>
        <mc:AlternateContent>
          <mc:Choice Requires="wpg">
            <w:drawing>
              <wp:anchor distT="0" distB="0" distL="114300" distR="114300" simplePos="0" relativeHeight="251783168" behindDoc="0" locked="0" layoutInCell="1" allowOverlap="1" wp14:anchorId="2C48C3DD" wp14:editId="7E8EBD4A">
                <wp:simplePos x="0" y="0"/>
                <wp:positionH relativeFrom="column">
                  <wp:posOffset>268605</wp:posOffset>
                </wp:positionH>
                <wp:positionV relativeFrom="paragraph">
                  <wp:posOffset>158115</wp:posOffset>
                </wp:positionV>
                <wp:extent cx="5232400" cy="2823210"/>
                <wp:effectExtent l="11430" t="0" r="13970" b="9525"/>
                <wp:wrapNone/>
                <wp:docPr id="18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0" cy="2823210"/>
                          <a:chOff x="1921" y="10783"/>
                          <a:chExt cx="8240" cy="4446"/>
                        </a:xfrm>
                      </wpg:grpSpPr>
                      <wps:wsp>
                        <wps:cNvPr id="185" name="Rectangle 88"/>
                        <wps:cNvSpPr>
                          <a:spLocks noChangeArrowheads="1"/>
                        </wps:cNvSpPr>
                        <wps:spPr bwMode="auto">
                          <a:xfrm>
                            <a:off x="4681" y="11649"/>
                            <a:ext cx="2880" cy="768"/>
                          </a:xfrm>
                          <a:prstGeom prst="rect">
                            <a:avLst/>
                          </a:prstGeom>
                          <a:solidFill>
                            <a:srgbClr val="FFFFFF"/>
                          </a:solidFill>
                          <a:ln w="9525">
                            <a:solidFill>
                              <a:srgbClr val="000000"/>
                            </a:solidFill>
                            <a:miter lim="800000"/>
                            <a:headEnd/>
                            <a:tailEnd/>
                          </a:ln>
                        </wps:spPr>
                        <wps:txbx>
                          <w:txbxContent>
                            <w:p w14:paraId="054266DB" w14:textId="77777777" w:rsidR="00E16AF6" w:rsidRPr="00A015CD" w:rsidRDefault="00E16AF6" w:rsidP="00B85580">
                              <w:pPr>
                                <w:rPr>
                                  <w:rFonts w:ascii="Calibri" w:hAnsi="Calibri"/>
                                  <w:sz w:val="16"/>
                                  <w:szCs w:val="16"/>
                                  <w:lang w:val="es-ES"/>
                                </w:rPr>
                              </w:pPr>
                            </w:p>
                            <w:p w14:paraId="5F708638" w14:textId="77777777" w:rsidR="00E16AF6" w:rsidRPr="00A015CD" w:rsidRDefault="00E16AF6" w:rsidP="00B85580">
                              <w:pPr>
                                <w:jc w:val="center"/>
                                <w:rPr>
                                  <w:rFonts w:ascii="Calibri" w:hAnsi="Calibri"/>
                                  <w:sz w:val="16"/>
                                  <w:szCs w:val="16"/>
                                  <w:lang w:val="es-ES"/>
                                </w:rPr>
                              </w:pPr>
                              <w:r w:rsidRPr="00A015CD">
                                <w:rPr>
                                  <w:rFonts w:ascii="Calibri" w:hAnsi="Calibri"/>
                                  <w:sz w:val="16"/>
                                  <w:szCs w:val="16"/>
                                  <w:lang w:val="es-ES"/>
                                </w:rPr>
                                <w:t>DIRECCIÓN</w:t>
                              </w:r>
                            </w:p>
                          </w:txbxContent>
                        </wps:txbx>
                        <wps:bodyPr rot="0" vert="horz" wrap="square" lIns="91440" tIns="45720" rIns="91440" bIns="45720" anchor="t" anchorCtr="0" upright="1">
                          <a:noAutofit/>
                        </wps:bodyPr>
                      </wps:wsp>
                      <wps:wsp>
                        <wps:cNvPr id="186" name="Line 89"/>
                        <wps:cNvCnPr/>
                        <wps:spPr bwMode="auto">
                          <a:xfrm flipH="1">
                            <a:off x="4141" y="12017"/>
                            <a:ext cx="5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7" name="Rectangle 90"/>
                        <wps:cNvSpPr>
                          <a:spLocks noChangeArrowheads="1"/>
                        </wps:cNvSpPr>
                        <wps:spPr bwMode="auto">
                          <a:xfrm>
                            <a:off x="1981" y="11495"/>
                            <a:ext cx="1800" cy="368"/>
                          </a:xfrm>
                          <a:prstGeom prst="rect">
                            <a:avLst/>
                          </a:prstGeom>
                          <a:solidFill>
                            <a:srgbClr val="FFFFFF"/>
                          </a:solidFill>
                          <a:ln w="9525">
                            <a:solidFill>
                              <a:srgbClr val="000000"/>
                            </a:solidFill>
                            <a:prstDash val="dash"/>
                            <a:miter lim="800000"/>
                            <a:headEnd/>
                            <a:tailEnd/>
                          </a:ln>
                        </wps:spPr>
                        <wps:txbx>
                          <w:txbxContent>
                            <w:p w14:paraId="1973E8A4" w14:textId="77777777" w:rsidR="00E16AF6" w:rsidRPr="00A015CD" w:rsidRDefault="00E16AF6" w:rsidP="00B85580">
                              <w:pPr>
                                <w:jc w:val="center"/>
                                <w:rPr>
                                  <w:rFonts w:ascii="Calibri" w:hAnsi="Calibri"/>
                                  <w:b/>
                                  <w:sz w:val="16"/>
                                  <w:szCs w:val="16"/>
                                  <w:lang w:val="es-ES"/>
                                </w:rPr>
                              </w:pPr>
                              <w:r w:rsidRPr="00A015CD">
                                <w:rPr>
                                  <w:rFonts w:ascii="Calibri" w:hAnsi="Calibri"/>
                                  <w:b/>
                                  <w:sz w:val="16"/>
                                  <w:szCs w:val="16"/>
                                  <w:lang w:val="es-ES"/>
                                </w:rPr>
                                <w:t>COPAE</w:t>
                              </w:r>
                            </w:p>
                          </w:txbxContent>
                        </wps:txbx>
                        <wps:bodyPr rot="0" vert="horz" wrap="square" lIns="91440" tIns="45720" rIns="91440" bIns="45720" anchor="t" anchorCtr="0" upright="1">
                          <a:noAutofit/>
                        </wps:bodyPr>
                      </wps:wsp>
                      <wps:wsp>
                        <wps:cNvPr id="188" name="Rectangle 91"/>
                        <wps:cNvSpPr>
                          <a:spLocks noChangeArrowheads="1"/>
                        </wps:cNvSpPr>
                        <wps:spPr bwMode="auto">
                          <a:xfrm>
                            <a:off x="1981" y="12264"/>
                            <a:ext cx="1800" cy="368"/>
                          </a:xfrm>
                          <a:prstGeom prst="rect">
                            <a:avLst/>
                          </a:prstGeom>
                          <a:solidFill>
                            <a:srgbClr val="FFFFFF"/>
                          </a:solidFill>
                          <a:ln w="9525">
                            <a:solidFill>
                              <a:srgbClr val="000000"/>
                            </a:solidFill>
                            <a:prstDash val="dash"/>
                            <a:miter lim="800000"/>
                            <a:headEnd/>
                            <a:tailEnd/>
                          </a:ln>
                        </wps:spPr>
                        <wps:txbx>
                          <w:txbxContent>
                            <w:p w14:paraId="269ADBB1" w14:textId="77777777" w:rsidR="00E16AF6" w:rsidRPr="00A015CD" w:rsidRDefault="00E16AF6" w:rsidP="00B85580">
                              <w:pPr>
                                <w:jc w:val="center"/>
                                <w:rPr>
                                  <w:rFonts w:ascii="Calibri" w:hAnsi="Calibri"/>
                                  <w:b/>
                                  <w:sz w:val="16"/>
                                  <w:szCs w:val="16"/>
                                  <w:lang w:val="es-ES"/>
                                </w:rPr>
                              </w:pPr>
                              <w:r w:rsidRPr="00A015CD">
                                <w:rPr>
                                  <w:rFonts w:ascii="Calibri" w:hAnsi="Calibri"/>
                                  <w:b/>
                                  <w:sz w:val="16"/>
                                  <w:szCs w:val="16"/>
                                  <w:lang w:val="es-ES"/>
                                </w:rPr>
                                <w:t>CONEI</w:t>
                              </w:r>
                            </w:p>
                          </w:txbxContent>
                        </wps:txbx>
                        <wps:bodyPr rot="0" vert="horz" wrap="square" lIns="91440" tIns="45720" rIns="91440" bIns="45720" anchor="t" anchorCtr="0" upright="1">
                          <a:noAutofit/>
                        </wps:bodyPr>
                      </wps:wsp>
                      <wps:wsp>
                        <wps:cNvPr id="189" name="Line 92"/>
                        <wps:cNvCnPr/>
                        <wps:spPr bwMode="auto">
                          <a:xfrm>
                            <a:off x="3781" y="11649"/>
                            <a:ext cx="3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0" name="Line 93"/>
                        <wps:cNvCnPr/>
                        <wps:spPr bwMode="auto">
                          <a:xfrm>
                            <a:off x="3781" y="12417"/>
                            <a:ext cx="3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 name="Line 94"/>
                        <wps:cNvCnPr/>
                        <wps:spPr bwMode="auto">
                          <a:xfrm>
                            <a:off x="4141" y="11649"/>
                            <a:ext cx="0" cy="76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2" name="Rectangle 95"/>
                        <wps:cNvSpPr>
                          <a:spLocks noChangeArrowheads="1"/>
                        </wps:cNvSpPr>
                        <wps:spPr bwMode="auto">
                          <a:xfrm>
                            <a:off x="8281" y="11649"/>
                            <a:ext cx="1800" cy="615"/>
                          </a:xfrm>
                          <a:prstGeom prst="rect">
                            <a:avLst/>
                          </a:prstGeom>
                          <a:solidFill>
                            <a:srgbClr val="FFFFFF"/>
                          </a:solidFill>
                          <a:ln w="9525">
                            <a:solidFill>
                              <a:srgbClr val="000000"/>
                            </a:solidFill>
                            <a:prstDash val="dash"/>
                            <a:miter lim="800000"/>
                            <a:headEnd/>
                            <a:tailEnd/>
                          </a:ln>
                        </wps:spPr>
                        <wps:txbx>
                          <w:txbxContent>
                            <w:p w14:paraId="54B1FA1E" w14:textId="77777777" w:rsidR="00E16AF6" w:rsidRPr="00A015CD" w:rsidRDefault="00E16AF6" w:rsidP="00B85580">
                              <w:pPr>
                                <w:jc w:val="center"/>
                                <w:rPr>
                                  <w:rFonts w:ascii="Calibri" w:hAnsi="Calibri"/>
                                  <w:b/>
                                  <w:sz w:val="16"/>
                                  <w:szCs w:val="16"/>
                                  <w:lang w:val="es-ES"/>
                                </w:rPr>
                              </w:pPr>
                              <w:r w:rsidRPr="00A015CD">
                                <w:rPr>
                                  <w:rFonts w:ascii="Calibri" w:hAnsi="Calibri"/>
                                  <w:b/>
                                  <w:sz w:val="16"/>
                                  <w:szCs w:val="16"/>
                                  <w:lang w:val="es-ES"/>
                                </w:rPr>
                                <w:t>CONSEJO</w:t>
                              </w:r>
                            </w:p>
                            <w:p w14:paraId="4AD53108" w14:textId="77777777" w:rsidR="00E16AF6" w:rsidRPr="00A015CD" w:rsidRDefault="00E16AF6" w:rsidP="00B85580">
                              <w:pPr>
                                <w:jc w:val="center"/>
                                <w:rPr>
                                  <w:rFonts w:ascii="Calibri" w:hAnsi="Calibri"/>
                                  <w:b/>
                                  <w:sz w:val="16"/>
                                  <w:szCs w:val="16"/>
                                  <w:lang w:val="es-ES"/>
                                </w:rPr>
                              </w:pPr>
                              <w:r w:rsidRPr="00A015CD">
                                <w:rPr>
                                  <w:rFonts w:ascii="Calibri" w:hAnsi="Calibri"/>
                                  <w:b/>
                                  <w:sz w:val="16"/>
                                  <w:szCs w:val="16"/>
                                  <w:lang w:val="es-ES"/>
                                </w:rPr>
                                <w:t>ACADÉMICO</w:t>
                              </w:r>
                            </w:p>
                          </w:txbxContent>
                        </wps:txbx>
                        <wps:bodyPr rot="0" vert="horz" wrap="square" lIns="91440" tIns="45720" rIns="91440" bIns="45720" anchor="t" anchorCtr="0" upright="1">
                          <a:noAutofit/>
                        </wps:bodyPr>
                      </wps:wsp>
                      <wps:wsp>
                        <wps:cNvPr id="193" name="Line 96"/>
                        <wps:cNvCnPr/>
                        <wps:spPr bwMode="auto">
                          <a:xfrm>
                            <a:off x="7561" y="11955"/>
                            <a:ext cx="7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4" name="Line 97"/>
                        <wps:cNvCnPr/>
                        <wps:spPr bwMode="auto">
                          <a:xfrm>
                            <a:off x="6121" y="12417"/>
                            <a:ext cx="0" cy="2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98"/>
                        <wps:cNvCnPr/>
                        <wps:spPr bwMode="auto">
                          <a:xfrm>
                            <a:off x="3140" y="14271"/>
                            <a:ext cx="612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99"/>
                        <wps:cNvCnPr/>
                        <wps:spPr bwMode="auto">
                          <a:xfrm flipH="1">
                            <a:off x="3140" y="14271"/>
                            <a:ext cx="3" cy="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100"/>
                        <wps:cNvCnPr/>
                        <wps:spPr bwMode="auto">
                          <a:xfrm flipH="1">
                            <a:off x="9261" y="14271"/>
                            <a:ext cx="3" cy="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Text Box 101"/>
                        <wps:cNvSpPr txBox="1">
                          <a:spLocks noChangeArrowheads="1"/>
                        </wps:cNvSpPr>
                        <wps:spPr bwMode="auto">
                          <a:xfrm>
                            <a:off x="3345" y="10783"/>
                            <a:ext cx="5748" cy="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E6316" w14:textId="77777777" w:rsidR="00E16AF6" w:rsidRPr="0030028C" w:rsidRDefault="00E16AF6" w:rsidP="00B85580">
                              <w:pPr>
                                <w:ind w:left="-360"/>
                                <w:jc w:val="center"/>
                                <w:rPr>
                                  <w:rFonts w:ascii="Calibri" w:hAnsi="Calibri"/>
                                  <w:b/>
                                  <w:szCs w:val="16"/>
                                  <w:lang w:val="es-ES"/>
                                </w:rPr>
                              </w:pPr>
                              <w:r w:rsidRPr="0030028C">
                                <w:rPr>
                                  <w:rFonts w:ascii="Calibri" w:hAnsi="Calibri"/>
                                  <w:b/>
                                  <w:szCs w:val="16"/>
                                  <w:lang w:val="es-ES"/>
                                </w:rPr>
                                <w:t>CENTRO DE EDUCACIÓN BÁSICA ALTERNATIVA PÚBLICO</w:t>
                              </w:r>
                            </w:p>
                            <w:p w14:paraId="008C0A67" w14:textId="77777777" w:rsidR="00E16AF6" w:rsidRPr="0030028C" w:rsidRDefault="00E16AF6" w:rsidP="00B85580">
                              <w:pPr>
                                <w:ind w:left="-360"/>
                                <w:jc w:val="center"/>
                                <w:rPr>
                                  <w:rFonts w:ascii="Calibri" w:hAnsi="Calibri"/>
                                  <w:b/>
                                  <w:szCs w:val="16"/>
                                  <w:lang w:val="es-ES" w:eastAsia="en-US"/>
                                </w:rPr>
                              </w:pPr>
                              <w:r w:rsidRPr="0030028C">
                                <w:rPr>
                                  <w:rFonts w:ascii="Calibri" w:hAnsi="Calibri"/>
                                  <w:b/>
                                  <w:szCs w:val="16"/>
                                  <w:lang w:val="es-ES"/>
                                </w:rPr>
                                <w:t>(Modelo 1)</w:t>
                              </w:r>
                            </w:p>
                          </w:txbxContent>
                        </wps:txbx>
                        <wps:bodyPr rot="0" vert="horz" wrap="square" lIns="91440" tIns="45720" rIns="91440" bIns="45720" anchor="t" anchorCtr="0" upright="1">
                          <a:noAutofit/>
                        </wps:bodyPr>
                      </wps:wsp>
                      <wps:wsp>
                        <wps:cNvPr id="199" name="Line 102"/>
                        <wps:cNvCnPr/>
                        <wps:spPr bwMode="auto">
                          <a:xfrm>
                            <a:off x="3200" y="13024"/>
                            <a:ext cx="29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103"/>
                        <wps:cNvCnPr/>
                        <wps:spPr bwMode="auto">
                          <a:xfrm flipH="1">
                            <a:off x="3200" y="13024"/>
                            <a:ext cx="3" cy="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Rectangle 104"/>
                        <wps:cNvSpPr>
                          <a:spLocks noChangeArrowheads="1"/>
                        </wps:cNvSpPr>
                        <wps:spPr bwMode="auto">
                          <a:xfrm>
                            <a:off x="2061" y="14613"/>
                            <a:ext cx="2160" cy="615"/>
                          </a:xfrm>
                          <a:prstGeom prst="rect">
                            <a:avLst/>
                          </a:prstGeom>
                          <a:solidFill>
                            <a:schemeClr val="bg1">
                              <a:lumMod val="100000"/>
                              <a:lumOff val="0"/>
                            </a:schemeClr>
                          </a:solidFill>
                          <a:ln w="9525">
                            <a:solidFill>
                              <a:srgbClr val="000000"/>
                            </a:solidFill>
                            <a:miter lim="800000"/>
                            <a:headEnd/>
                            <a:tailEnd/>
                          </a:ln>
                        </wps:spPr>
                        <wps:txbx>
                          <w:txbxContent>
                            <w:p w14:paraId="6961B002" w14:textId="77777777" w:rsidR="00E16AF6" w:rsidRPr="00A015CD" w:rsidRDefault="00E16AF6" w:rsidP="00B85580">
                              <w:pPr>
                                <w:jc w:val="center"/>
                                <w:rPr>
                                  <w:rFonts w:ascii="Calibri" w:hAnsi="Calibri"/>
                                  <w:b/>
                                  <w:sz w:val="16"/>
                                  <w:szCs w:val="16"/>
                                  <w:lang w:val="es-ES"/>
                                </w:rPr>
                              </w:pPr>
                              <w:r w:rsidRPr="00A015CD">
                                <w:rPr>
                                  <w:rFonts w:ascii="Calibri" w:hAnsi="Calibri"/>
                                  <w:b/>
                                  <w:sz w:val="16"/>
                                  <w:szCs w:val="16"/>
                                  <w:lang w:val="es-ES"/>
                                </w:rPr>
                                <w:t>CICLO</w:t>
                              </w:r>
                            </w:p>
                            <w:p w14:paraId="63AA2D61" w14:textId="77777777" w:rsidR="00E16AF6" w:rsidRPr="00A015CD" w:rsidRDefault="00E16AF6" w:rsidP="00B85580">
                              <w:pPr>
                                <w:jc w:val="center"/>
                                <w:rPr>
                                  <w:rFonts w:ascii="Calibri" w:hAnsi="Calibri"/>
                                  <w:b/>
                                  <w:sz w:val="16"/>
                                  <w:szCs w:val="16"/>
                                  <w:lang w:val="es-ES"/>
                                </w:rPr>
                              </w:pPr>
                              <w:r w:rsidRPr="00A015CD">
                                <w:rPr>
                                  <w:rFonts w:ascii="Calibri" w:hAnsi="Calibri"/>
                                  <w:b/>
                                  <w:sz w:val="16"/>
                                  <w:szCs w:val="16"/>
                                  <w:lang w:val="es-ES"/>
                                </w:rPr>
                                <w:t>INICIAL</w:t>
                              </w:r>
                            </w:p>
                            <w:p w14:paraId="129BD2EF" w14:textId="77777777" w:rsidR="00E16AF6" w:rsidRPr="00A015CD" w:rsidRDefault="00E16AF6" w:rsidP="00B85580">
                              <w:pPr>
                                <w:jc w:val="center"/>
                                <w:rPr>
                                  <w:rFonts w:ascii="Calibri" w:hAnsi="Calibri"/>
                                  <w:b/>
                                  <w:sz w:val="16"/>
                                  <w:szCs w:val="16"/>
                                  <w:lang w:val="es-ES"/>
                                </w:rPr>
                              </w:pPr>
                            </w:p>
                          </w:txbxContent>
                        </wps:txbx>
                        <wps:bodyPr rot="0" vert="horz" wrap="square" lIns="91440" tIns="45720" rIns="91440" bIns="45720" anchor="t" anchorCtr="0" upright="1">
                          <a:noAutofit/>
                        </wps:bodyPr>
                      </wps:wsp>
                      <wps:wsp>
                        <wps:cNvPr id="202" name="Rectangle 105"/>
                        <wps:cNvSpPr>
                          <a:spLocks noChangeArrowheads="1"/>
                        </wps:cNvSpPr>
                        <wps:spPr bwMode="auto">
                          <a:xfrm>
                            <a:off x="4940" y="14613"/>
                            <a:ext cx="2343" cy="616"/>
                          </a:xfrm>
                          <a:prstGeom prst="rect">
                            <a:avLst/>
                          </a:prstGeom>
                          <a:solidFill>
                            <a:schemeClr val="bg1">
                              <a:lumMod val="100000"/>
                              <a:lumOff val="0"/>
                            </a:schemeClr>
                          </a:solidFill>
                          <a:ln w="9525">
                            <a:solidFill>
                              <a:srgbClr val="000000"/>
                            </a:solidFill>
                            <a:miter lim="800000"/>
                            <a:headEnd/>
                            <a:tailEnd/>
                          </a:ln>
                        </wps:spPr>
                        <wps:txbx>
                          <w:txbxContent>
                            <w:p w14:paraId="04C6253C" w14:textId="77777777" w:rsidR="00E16AF6" w:rsidRDefault="00E16AF6" w:rsidP="00B85580">
                              <w:pPr>
                                <w:jc w:val="center"/>
                                <w:rPr>
                                  <w:rFonts w:ascii="Calibri" w:hAnsi="Calibri"/>
                                  <w:b/>
                                  <w:sz w:val="16"/>
                                  <w:szCs w:val="16"/>
                                  <w:lang w:val="es-ES"/>
                                </w:rPr>
                              </w:pPr>
                              <w:r w:rsidRPr="00A015CD">
                                <w:rPr>
                                  <w:rFonts w:ascii="Calibri" w:hAnsi="Calibri"/>
                                  <w:b/>
                                  <w:sz w:val="16"/>
                                  <w:szCs w:val="16"/>
                                  <w:lang w:val="es-ES"/>
                                </w:rPr>
                                <w:t xml:space="preserve">CICLO </w:t>
                              </w:r>
                            </w:p>
                            <w:p w14:paraId="408F15FC" w14:textId="77777777" w:rsidR="00E16AF6" w:rsidRPr="00A015CD" w:rsidRDefault="00E16AF6" w:rsidP="00B85580">
                              <w:pPr>
                                <w:jc w:val="center"/>
                                <w:rPr>
                                  <w:rFonts w:ascii="Calibri" w:hAnsi="Calibri"/>
                                  <w:b/>
                                  <w:sz w:val="16"/>
                                  <w:szCs w:val="16"/>
                                  <w:lang w:val="es-ES"/>
                                </w:rPr>
                              </w:pPr>
                              <w:r w:rsidRPr="00A015CD">
                                <w:rPr>
                                  <w:rFonts w:ascii="Calibri" w:hAnsi="Calibri"/>
                                  <w:b/>
                                  <w:sz w:val="16"/>
                                  <w:szCs w:val="16"/>
                                  <w:lang w:val="es-ES"/>
                                </w:rPr>
                                <w:t>INTERMEDIO</w:t>
                              </w:r>
                            </w:p>
                          </w:txbxContent>
                        </wps:txbx>
                        <wps:bodyPr rot="0" vert="horz" wrap="square" lIns="91440" tIns="45720" rIns="91440" bIns="45720" anchor="t" anchorCtr="0" upright="1">
                          <a:noAutofit/>
                        </wps:bodyPr>
                      </wps:wsp>
                      <wps:wsp>
                        <wps:cNvPr id="203" name="Rectangle 106"/>
                        <wps:cNvSpPr>
                          <a:spLocks noChangeArrowheads="1"/>
                        </wps:cNvSpPr>
                        <wps:spPr bwMode="auto">
                          <a:xfrm>
                            <a:off x="8001" y="14613"/>
                            <a:ext cx="2160" cy="616"/>
                          </a:xfrm>
                          <a:prstGeom prst="rect">
                            <a:avLst/>
                          </a:prstGeom>
                          <a:solidFill>
                            <a:schemeClr val="bg1">
                              <a:lumMod val="100000"/>
                              <a:lumOff val="0"/>
                            </a:schemeClr>
                          </a:solidFill>
                          <a:ln w="9525">
                            <a:solidFill>
                              <a:srgbClr val="000000"/>
                            </a:solidFill>
                            <a:miter lim="800000"/>
                            <a:headEnd/>
                            <a:tailEnd/>
                          </a:ln>
                        </wps:spPr>
                        <wps:txbx>
                          <w:txbxContent>
                            <w:p w14:paraId="7DA24DC3" w14:textId="77777777" w:rsidR="00E16AF6" w:rsidRPr="00A015CD" w:rsidRDefault="00E16AF6" w:rsidP="00B85580">
                              <w:pPr>
                                <w:jc w:val="center"/>
                                <w:rPr>
                                  <w:rFonts w:ascii="Calibri" w:hAnsi="Calibri"/>
                                  <w:b/>
                                  <w:sz w:val="16"/>
                                  <w:szCs w:val="16"/>
                                  <w:lang w:val="es-ES"/>
                                </w:rPr>
                              </w:pPr>
                              <w:r w:rsidRPr="00A015CD">
                                <w:rPr>
                                  <w:rFonts w:ascii="Calibri" w:hAnsi="Calibri"/>
                                  <w:b/>
                                  <w:sz w:val="16"/>
                                  <w:szCs w:val="16"/>
                                  <w:lang w:val="es-ES"/>
                                </w:rPr>
                                <w:t>CICLO</w:t>
                              </w:r>
                            </w:p>
                            <w:p w14:paraId="568E35B6" w14:textId="77777777" w:rsidR="00E16AF6" w:rsidRPr="00A015CD" w:rsidRDefault="00E16AF6" w:rsidP="00B85580">
                              <w:pPr>
                                <w:jc w:val="center"/>
                                <w:rPr>
                                  <w:rFonts w:ascii="Calibri" w:hAnsi="Calibri"/>
                                  <w:b/>
                                  <w:sz w:val="16"/>
                                  <w:szCs w:val="16"/>
                                  <w:lang w:val="es-ES"/>
                                </w:rPr>
                              </w:pPr>
                              <w:r w:rsidRPr="00A015CD">
                                <w:rPr>
                                  <w:rFonts w:ascii="Calibri" w:hAnsi="Calibri"/>
                                  <w:b/>
                                  <w:sz w:val="16"/>
                                  <w:szCs w:val="16"/>
                                  <w:lang w:val="es-ES"/>
                                </w:rPr>
                                <w:t>AVANZADO</w:t>
                              </w:r>
                            </w:p>
                          </w:txbxContent>
                        </wps:txbx>
                        <wps:bodyPr rot="0" vert="horz" wrap="square" lIns="91440" tIns="45720" rIns="91440" bIns="45720" anchor="t" anchorCtr="0" upright="1">
                          <a:noAutofit/>
                        </wps:bodyPr>
                      </wps:wsp>
                      <wps:wsp>
                        <wps:cNvPr id="204" name="Rectangle 107"/>
                        <wps:cNvSpPr>
                          <a:spLocks noChangeArrowheads="1"/>
                        </wps:cNvSpPr>
                        <wps:spPr bwMode="auto">
                          <a:xfrm>
                            <a:off x="1921" y="13374"/>
                            <a:ext cx="2520" cy="614"/>
                          </a:xfrm>
                          <a:prstGeom prst="rect">
                            <a:avLst/>
                          </a:prstGeom>
                          <a:solidFill>
                            <a:schemeClr val="bg1">
                              <a:lumMod val="100000"/>
                              <a:lumOff val="0"/>
                            </a:schemeClr>
                          </a:solidFill>
                          <a:ln w="9525">
                            <a:solidFill>
                              <a:srgbClr val="000000"/>
                            </a:solidFill>
                            <a:miter lim="800000"/>
                            <a:headEnd/>
                            <a:tailEnd/>
                          </a:ln>
                        </wps:spPr>
                        <wps:txbx>
                          <w:txbxContent>
                            <w:p w14:paraId="6F1B3B27" w14:textId="77777777" w:rsidR="00E16AF6" w:rsidRPr="00A015CD" w:rsidRDefault="00E16AF6" w:rsidP="00B85580">
                              <w:pPr>
                                <w:jc w:val="center"/>
                                <w:rPr>
                                  <w:rFonts w:ascii="Calibri" w:hAnsi="Calibri"/>
                                  <w:b/>
                                  <w:sz w:val="16"/>
                                  <w:szCs w:val="16"/>
                                  <w:lang w:val="es-ES"/>
                                </w:rPr>
                              </w:pPr>
                              <w:r w:rsidRPr="00A015CD">
                                <w:rPr>
                                  <w:rFonts w:ascii="Calibri" w:hAnsi="Calibri"/>
                                  <w:b/>
                                  <w:sz w:val="16"/>
                                  <w:szCs w:val="16"/>
                                  <w:lang w:val="es-ES"/>
                                </w:rPr>
                                <w:t>EQUIPO DE APOYO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8C3DD" id="Group 188" o:spid="_x0000_s1061" style="position:absolute;left:0;text-align:left;margin-left:21.15pt;margin-top:12.45pt;width:412pt;height:222.3pt;z-index:251783168" coordorigin="1921,10783" coordsize="8240,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hBYogYAAAg5AAAOAAAAZHJzL2Uyb0RvYy54bWzsW1uT2jYUfu9M/4PH7wTLFr4wYTPJsqSd&#10;SdtMk/4AYxvw1Fiu7F1IOv3vPTq6YMzukr3A5GIewEZGSEefzvnORS9fbdeFdZPxOmflxCYvHNvK&#10;yoSlebmc2H99nA1C26qbuEzjgpXZxP6U1fari59/ermpxpnLVqxIM25BJ2U93lQTe9U01Xg4rJNV&#10;to7rF6zKSmhcML6OG7jly2HK4w30vi6GruP4ww3jacVZktU1fDuVjfYF9r9YZEnzx2JRZ41VTGwY&#10;W4PvHN/n4n148TIeL3lcrfJEDSN+xCjWcV7Cn5qupnETW9c8P+hqnSec1WzRvEjYesgWizzJcA4w&#10;G+J0ZvOWs+sK57Icb5aVEROItiOnR3eb/H7znlt5CmsXUtsq4zUsEv6vRcJQiGdTLcfw1Ftefaje&#10;czlHuHzHkr9raB5228X9Uj5szTe/sRQ6jK8bhuLZLvhadAETt7a4Cp/MKmTbxkrgy5HrudSBxUqg&#10;zQ3hjqh1SlawmOJ3JHKJbUEzcYLQk4uYrK5UByH8XP6aUuqL1mE8lv+Mo1WjE1MD0NU7udZPk+uH&#10;VVxluFy1kJiR60jL9U+AY1wui8zSosUHtVxrKVSrZJcreCx7zTnbrLI4hXERnIYYMPQsfyBualiS&#10;o1KmfqikRXwaSWlpYbthqGQV+LjcRlTxuOJ18zZja0tcTGwOo8dFjG/e1Y2Uqn5ErGnNijyd5UWB&#10;N3w5vyy4dRPDxpvhSy3E3mNFaW0mdjRyR9jzXlvd7sLB121drPMGNEiRryd2aB6Kx0JuV2UKw4zH&#10;TZwX8hpmV5QIWik7iYFmO9/KPYBYEoKds/QTiJYzqTFAw8HFivHPtrUBbTGx63+uY57ZVvFrCcsT&#10;ESow1+ANHQUu3PB2y7zdEpcJdDWxG9uSl5eNVEnXFc+XK/gnguIo2WvYOIschb0blRo/IPdsEPY1&#10;hN/lJaAXQaTAeFm+5yDl+9FoLYq8+kXPS+1+SqjCJei+YB+XI72FcevfDcoCxnMfKEsmEIkoeAas&#10;CbhP43olYZ3ClRw16GkFtXthF49h28HeEZgUGxANxL+RE12FVyEdUNe/GlBnOh28nl3SgT8jwWjq&#10;TS8vp+Q/MUdCx6s8TbNSTEkbK0K/TGkpsynNjDFXRjzD/d5RZcIQ9ScOGpRne9fILSL0gPj+nGgM&#10;NBp3CjVCnChInlqhksgoVBqN9oFLQAlJ4+N9owr1LpA/q6KlQmpiuXpFu8cVgC5LDtaCNtr+s0Pb&#10;dX1cJKmqBDHroY1K/hiHQIXQQxt3d5sGRxrayCEiV2sAeOaLOISwmoo5eIFRwAeM1vOV/u2ZQ88c&#10;lNbUrhiwBKVeJQYN3X8SBl3aZa89Bnv2urwjHBCBzyNNvMSgYUKPwODOgzr07JUWPOrW9x7Uj+dB&#10;gfE9pJmGtwAQT+1Bhe7dBnxHM32CY7rb+/9KQ1Jn8aAwsNnTzC7NjDwNbalejZgeoV6Dka8Dp9Go&#10;4+djiE9EqHua2dPMLs00mRSJQYxtqmce6ur4RKc6DmmmMvEupUf05HltfB8NPWc0FAKQe3xSJe0w&#10;UfRQsHlEhN1FXo26AYaddtEfCUSh8WQuSqfUDvJEPdg66d3vKPQe7SeCoudJBN0HOzDnAnNHqWCP&#10;uu8YdSbhg/aUQIZFZQ++lNTdmn+MXE3vDrWdgd1+/UCv7FrFObcWnXxPys4kYz6KbO0btrWI003G&#10;WM0WGnRm+1QlHJ4HFK9T8CLGhPUyAYWBopIMjjgjp/GXRWC+lUjGCos7Ut0ESnPeuNFg5ofBgM7o&#10;aBAFTjhwSPQm8h0a0elsP9WNG16Wh0GG+rGp7nMXmZhMvRi+zqHrz9ty6bsKFOMr9InRdmIUmEab&#10;5RLnSekjqByUu8lz3E6S08XSsq/Ose99qjP6VAiPVoyeOA9OFN1KOLx7cGcIR+/KYzHwE7R9xx4Z&#10;ZSxrEyGa/JUWNkEVnFZyu+oP4rQTRKeOy7uOocQ+UYW1mme4RGfWjzpjD+MZotY7M8Wi86Usfiyu&#10;11A8LCvtgPHDSxZawfeiChgLSzXdwXJx0QXa2L0q0meo+nvWwicTnunte8u+u2DPDzJSxEFdqAKn&#10;p4Y+kE8d+zqEvkeNfj7iEPbQ75SJ7qitCRb10N+DPkCrW/NHnHbe6tTQh5JVleeih9Bvaf0e+o88&#10;VwDHAfpy18OjMS5wm1ugb1zgMxQi7E4SeV7QdQVH4hiHjD5j03MVIvxIhAeyl98Y9PGMGBy3Qy6p&#10;jgaK83zte7huH2C8+B8AAP//AwBQSwMEFAAGAAgAAAAhANQDA7/gAAAACQEAAA8AAABkcnMvZG93&#10;bnJldi54bWxMj8FKw0AQhu+C77CM4M1ukrahjdmUUtRTEWwF8TbNTpPQ7G7IbpP07R1Pepz5fv75&#10;Jt9MphUD9b5xVkE8i0CQLZ1ubKXg8/j6tALhA1qNrbOk4EYeNsX9XY6ZdqP9oOEQKsEl1meooA6h&#10;y6T0ZU0G/cx1ZJmdXW8w8NhXUvc4crlpZRJFqTTYWL5QY0e7msrL4WoUvI04bufxy7C/nHe37+Py&#10;/Wsfk1KPD9P2GUSgKfyF4Vef1aFgp5O7Wu1Fq2CRzDmpIFmsQTBfpSkvTgzS9RJkkcv/HxQ/AAAA&#10;//8DAFBLAQItABQABgAIAAAAIQC2gziS/gAAAOEBAAATAAAAAAAAAAAAAAAAAAAAAABbQ29udGVu&#10;dF9UeXBlc10ueG1sUEsBAi0AFAAGAAgAAAAhADj9If/WAAAAlAEAAAsAAAAAAAAAAAAAAAAALwEA&#10;AF9yZWxzLy5yZWxzUEsBAi0AFAAGAAgAAAAhAGueEFiiBgAACDkAAA4AAAAAAAAAAAAAAAAALgIA&#10;AGRycy9lMm9Eb2MueG1sUEsBAi0AFAAGAAgAAAAhANQDA7/gAAAACQEAAA8AAAAAAAAAAAAAAAAA&#10;/AgAAGRycy9kb3ducmV2LnhtbFBLBQYAAAAABAAEAPMAAAAJCgAAAAA=&#10;">
                <v:rect id="Rectangle 88" o:spid="_x0000_s1062" style="position:absolute;left:4681;top:11649;width:2880;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99QwQAAANwAAAAPAAAAZHJzL2Rvd25yZXYueG1sRE9Ni8Iw&#10;EL0L/ocwgjdNdVG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DsL31DBAAAA3AAAAA8AAAAA&#10;AAAAAAAAAAAABwIAAGRycy9kb3ducmV2LnhtbFBLBQYAAAAAAwADALcAAAD1AgAAAAA=&#10;">
                  <v:textbox>
                    <w:txbxContent>
                      <w:p w14:paraId="054266DB" w14:textId="77777777" w:rsidR="00E16AF6" w:rsidRPr="00A015CD" w:rsidRDefault="00E16AF6" w:rsidP="00B85580">
                        <w:pPr>
                          <w:rPr>
                            <w:rFonts w:ascii="Calibri" w:hAnsi="Calibri"/>
                            <w:sz w:val="16"/>
                            <w:szCs w:val="16"/>
                            <w:lang w:val="es-ES"/>
                          </w:rPr>
                        </w:pPr>
                      </w:p>
                      <w:p w14:paraId="5F708638" w14:textId="77777777" w:rsidR="00E16AF6" w:rsidRPr="00A015CD" w:rsidRDefault="00E16AF6" w:rsidP="00B85580">
                        <w:pPr>
                          <w:jc w:val="center"/>
                          <w:rPr>
                            <w:rFonts w:ascii="Calibri" w:hAnsi="Calibri"/>
                            <w:sz w:val="16"/>
                            <w:szCs w:val="16"/>
                            <w:lang w:val="es-ES"/>
                          </w:rPr>
                        </w:pPr>
                        <w:r w:rsidRPr="00A015CD">
                          <w:rPr>
                            <w:rFonts w:ascii="Calibri" w:hAnsi="Calibri"/>
                            <w:sz w:val="16"/>
                            <w:szCs w:val="16"/>
                            <w:lang w:val="es-ES"/>
                          </w:rPr>
                          <w:t>DIRECCIÓN</w:t>
                        </w:r>
                      </w:p>
                    </w:txbxContent>
                  </v:textbox>
                </v:rect>
                <v:line id="Line 89" o:spid="_x0000_s1063" style="position:absolute;flip:x;visibility:visible;mso-wrap-style:square" from="4141,12017" to="4681,1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7MGvwAAANwAAAAPAAAAZHJzL2Rvd25yZXYueG1sRE9Ni8Iw&#10;EL0v+B/CCN7WVEGRahQRFZG9bNX7tBnTYjMpTdT67zeCsLd5vM9ZrDpbiwe1vnKsYDRMQBAXTlds&#10;FJxPu+8ZCB+QNdaOScGLPKyWva8Fpto9+ZceWTAihrBPUUEZQpNK6YuSLPqha4gjd3WtxRBha6Ru&#10;8RnDbS3HSTKVFiuODSU2tCmpuGV3qyDfri/mmF+2dsw/em8mWc4yU2rQ79ZzEIG68C/+uA86zp9N&#10;4f1MvEAu/wAAAP//AwBQSwECLQAUAAYACAAAACEA2+H2y+4AAACFAQAAEwAAAAAAAAAAAAAAAAAA&#10;AAAAW0NvbnRlbnRfVHlwZXNdLnhtbFBLAQItABQABgAIAAAAIQBa9CxbvwAAABUBAAALAAAAAAAA&#10;AAAAAAAAAB8BAABfcmVscy8ucmVsc1BLAQItABQABgAIAAAAIQD2E7MGvwAAANwAAAAPAAAAAAAA&#10;AAAAAAAAAAcCAABkcnMvZG93bnJldi54bWxQSwUGAAAAAAMAAwC3AAAA8wIAAAAA&#10;">
                  <v:stroke dashstyle="dash"/>
                </v:line>
                <v:rect id="Rectangle 90" o:spid="_x0000_s1064" style="position:absolute;left:1981;top:11495;width:1800;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CmxAAAANwAAAAPAAAAZHJzL2Rvd25yZXYueG1sRE9Na8JA&#10;EL0X+h+WKXgpuqnQVqKrlIDgJUhtKx6H7JhEs7MxO5r033cLhd7m8T5nsRpco27UhdqzgadJAoq4&#10;8Lbm0sDnx3o8AxUE2WLjmQx8U4DV8v5ugan1Pb/TbSeliiEcUjRQibSp1qGoyGGY+JY4ckffOZQI&#10;u1LbDvsY7ho9TZIX7bDm2FBhS1lFxXl3dQaO8rzvv7bXS3s5ZI+l5Pkpm+bGjB6GtzkooUH+xX/u&#10;jY3zZ6/w+0y8QC9/AAAA//8DAFBLAQItABQABgAIAAAAIQDb4fbL7gAAAIUBAAATAAAAAAAAAAAA&#10;AAAAAAAAAABbQ29udGVudF9UeXBlc10ueG1sUEsBAi0AFAAGAAgAAAAhAFr0LFu/AAAAFQEAAAsA&#10;AAAAAAAAAAAAAAAAHwEAAF9yZWxzLy5yZWxzUEsBAi0AFAAGAAgAAAAhAGxiQKbEAAAA3AAAAA8A&#10;AAAAAAAAAAAAAAAABwIAAGRycy9kb3ducmV2LnhtbFBLBQYAAAAAAwADALcAAAD4AgAAAAA=&#10;">
                  <v:stroke dashstyle="dash"/>
                  <v:textbox>
                    <w:txbxContent>
                      <w:p w14:paraId="1973E8A4" w14:textId="77777777" w:rsidR="00E16AF6" w:rsidRPr="00A015CD" w:rsidRDefault="00E16AF6" w:rsidP="00B85580">
                        <w:pPr>
                          <w:jc w:val="center"/>
                          <w:rPr>
                            <w:rFonts w:ascii="Calibri" w:hAnsi="Calibri"/>
                            <w:b/>
                            <w:sz w:val="16"/>
                            <w:szCs w:val="16"/>
                            <w:lang w:val="es-ES"/>
                          </w:rPr>
                        </w:pPr>
                        <w:r w:rsidRPr="00A015CD">
                          <w:rPr>
                            <w:rFonts w:ascii="Calibri" w:hAnsi="Calibri"/>
                            <w:b/>
                            <w:sz w:val="16"/>
                            <w:szCs w:val="16"/>
                            <w:lang w:val="es-ES"/>
                          </w:rPr>
                          <w:t>COPAE</w:t>
                        </w:r>
                      </w:p>
                    </w:txbxContent>
                  </v:textbox>
                </v:rect>
                <v:rect id="Rectangle 91" o:spid="_x0000_s1065" style="position:absolute;left:1981;top:12264;width:1800;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TUxgAAANwAAAAPAAAAZHJzL2Rvd25yZXYueG1sRI9PS8NA&#10;EMXvgt9hmUIvYjcWlBK7LSUgeAnF+gePQ3aaRLOzaXbaxG/vHARvM7w37/1mvZ1CZy40pDayg7tF&#10;Boa4ir7l2sHb69PtCkwSZI9dZHLwQwm2m+urNeY+jvxCl4PURkM45eigEelza1PVUMC0iD2xasc4&#10;BBRdh9r6AUcND51dZtmDDdiyNjTYU9FQ9X04BwdHuf8Y3/fnU3/6LG5qKcuvYlk6N59Nu0cwQpP8&#10;m/+un73ir5RWn9EJ7OYXAAD//wMAUEsBAi0AFAAGAAgAAAAhANvh9svuAAAAhQEAABMAAAAAAAAA&#10;AAAAAAAAAAAAAFtDb250ZW50X1R5cGVzXS54bWxQSwECLQAUAAYACAAAACEAWvQsW78AAAAVAQAA&#10;CwAAAAAAAAAAAAAAAAAfAQAAX3JlbHMvLnJlbHNQSwECLQAUAAYACAAAACEAHf3U1MYAAADcAAAA&#10;DwAAAAAAAAAAAAAAAAAHAgAAZHJzL2Rvd25yZXYueG1sUEsFBgAAAAADAAMAtwAAAPoCAAAAAA==&#10;">
                  <v:stroke dashstyle="dash"/>
                  <v:textbox>
                    <w:txbxContent>
                      <w:p w14:paraId="269ADBB1" w14:textId="77777777" w:rsidR="00E16AF6" w:rsidRPr="00A015CD" w:rsidRDefault="00E16AF6" w:rsidP="00B85580">
                        <w:pPr>
                          <w:jc w:val="center"/>
                          <w:rPr>
                            <w:rFonts w:ascii="Calibri" w:hAnsi="Calibri"/>
                            <w:b/>
                            <w:sz w:val="16"/>
                            <w:szCs w:val="16"/>
                            <w:lang w:val="es-ES"/>
                          </w:rPr>
                        </w:pPr>
                        <w:r w:rsidRPr="00A015CD">
                          <w:rPr>
                            <w:rFonts w:ascii="Calibri" w:hAnsi="Calibri"/>
                            <w:b/>
                            <w:sz w:val="16"/>
                            <w:szCs w:val="16"/>
                            <w:lang w:val="es-ES"/>
                          </w:rPr>
                          <w:t>CONEI</w:t>
                        </w:r>
                      </w:p>
                    </w:txbxContent>
                  </v:textbox>
                </v:rect>
                <v:line id="Line 92" o:spid="_x0000_s1066" style="position:absolute;visibility:visible;mso-wrap-style:square" from="3781,11649" to="4141,1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oNxAAAANwAAAAPAAAAZHJzL2Rvd25yZXYueG1sRI9Pi8Iw&#10;EMXvwn6HMAveNN09iHaNIoLgwT+sFc9DM7Zdm0lNYq3f3iwI3mZ4b97vzXTemVq05HxlWcHXMAFB&#10;nFtdcaHgmK0GYxA+IGusLZOCB3mYzz56U0y1vfMvtYdQiBjCPkUFZQhNKqXPSzLoh7YhjtrZOoMh&#10;rq6Q2uE9hptafifJSBqsOBJKbGhZUn453Ezk5sXGXU9/l2593m5WV24nu2yvVP+zW/yACNSFt/l1&#10;vdax/ngC/8/ECeTsCQAA//8DAFBLAQItABQABgAIAAAAIQDb4fbL7gAAAIUBAAATAAAAAAAAAAAA&#10;AAAAAAAAAABbQ29udGVudF9UeXBlc10ueG1sUEsBAi0AFAAGAAgAAAAhAFr0LFu/AAAAFQEAAAsA&#10;AAAAAAAAAAAAAAAAHwEAAF9yZWxzLy5yZWxzUEsBAi0AFAAGAAgAAAAhAJvD+g3EAAAA3AAAAA8A&#10;AAAAAAAAAAAAAAAABwIAAGRycy9kb3ducmV2LnhtbFBLBQYAAAAAAwADALcAAAD4AgAAAAA=&#10;">
                  <v:stroke dashstyle="dash"/>
                </v:line>
                <v:line id="Line 93" o:spid="_x0000_s1067" style="position:absolute;visibility:visible;mso-wrap-style:square" from="3781,12417" to="4141,12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VNxAAAANwAAAAPAAAAZHJzL2Rvd25yZXYueG1sRI9Nb8Iw&#10;DIbvSPyHyEi7QQqHaXSk1TQJiQMbGkw7W41pOxqnJFnp/j0+TNrNlt+Px5tydJ0aKMTWs4HlIgNF&#10;XHnbcm3g87SdP4GKCdli55kM/FKEsphONphbf+MPGo6pVhLCMUcDTUp9rnWsGnIYF74nltvZB4dJ&#10;1lBrG/Am4a7Tqyx71A5bloYGe3ptqLocf5z0VvU+XL++L+Pu/LbfXnlYv58OxjzMxpdnUInG9C/+&#10;c++s4K8FX56RCXRxBwAA//8DAFBLAQItABQABgAIAAAAIQDb4fbL7gAAAIUBAAATAAAAAAAAAAAA&#10;AAAAAAAAAABbQ29udGVudF9UeXBlc10ueG1sUEsBAi0AFAAGAAgAAAAhAFr0LFu/AAAAFQEAAAsA&#10;AAAAAAAAAAAAAAAAHwEAAF9yZWxzLy5yZWxzUEsBAi0AFAAGAAgAAAAhAI8gxU3EAAAA3AAAAA8A&#10;AAAAAAAAAAAAAAAABwIAAGRycy9kb3ducmV2LnhtbFBLBQYAAAAAAwADALcAAAD4AgAAAAA=&#10;">
                  <v:stroke dashstyle="dash"/>
                </v:line>
                <v:line id="Line 94" o:spid="_x0000_s1068" style="position:absolute;visibility:visible;mso-wrap-style:square" from="4141,11649" to="4141,12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GDWxQAAANwAAAAPAAAAZHJzL2Rvd25yZXYueG1sRI9Ba8JA&#10;EIXvBf/DMoK3ZqOHUmNWEUHwkFqqpechOybR7GzcXZP033cLhd5meG/e9ybfjKYVPTnfWFYwT1IQ&#10;xKXVDVcKPs/751cQPiBrbC2Tgm/ysFlPnnLMtB34g/pTqEQMYZ+hgjqELpPSlzUZ9IntiKN2sc5g&#10;iKurpHY4xHDTykWavkiDDUdCjR3taipvp4eJ3LIq3P3rehsPl7dif+d+eTy/KzWbjtsViEBj+Df/&#10;XR90rL+cw+8zcQK5/gEAAP//AwBQSwECLQAUAAYACAAAACEA2+H2y+4AAACFAQAAEwAAAAAAAAAA&#10;AAAAAAAAAAAAW0NvbnRlbnRfVHlwZXNdLnhtbFBLAQItABQABgAIAAAAIQBa9CxbvwAAABUBAAAL&#10;AAAAAAAAAAAAAAAAAB8BAABfcmVscy8ucmVsc1BLAQItABQABgAIAAAAIQDgbGDWxQAAANwAAAAP&#10;AAAAAAAAAAAAAAAAAAcCAABkcnMvZG93bnJldi54bWxQSwUGAAAAAAMAAwC3AAAA+QIAAAAA&#10;">
                  <v:stroke dashstyle="dash"/>
                </v:line>
                <v:rect id="Rectangle 95" o:spid="_x0000_s1069" style="position:absolute;left:8281;top:11649;width:180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HXjwwAAANwAAAAPAAAAZHJzL2Rvd25yZXYueG1sRE9NS8NA&#10;EL0L/odlBC/SbgwoNnYbJCB4CWKr4nHITpO02dkkO23iv3cFwds83ues89l16kxjaD0buF0moIgr&#10;b1uuDbzvnhcPoIIgW+w8k4FvCpBvLi/WmFk/8Rudt1KrGMIhQwONSJ9pHaqGHIal74kjt/ejQ4lw&#10;rLUdcYrhrtNpktxrhy3HhgZ7KhqqjtuTM7CXu8/p4/U09MNXcVNLWR6KtDTm+mp+egQlNMu/+M/9&#10;YuP8VQq/z8QL9OYHAAD//wMAUEsBAi0AFAAGAAgAAAAhANvh9svuAAAAhQEAABMAAAAAAAAAAAAA&#10;AAAAAAAAAFtDb250ZW50X1R5cGVzXS54bWxQSwECLQAUAAYACAAAACEAWvQsW78AAAAVAQAACwAA&#10;AAAAAAAAAAAAAAAfAQAAX3JlbHMvLnJlbHNQSwECLQAUAAYACAAAACEA+cx148MAAADcAAAADwAA&#10;AAAAAAAAAAAAAAAHAgAAZHJzL2Rvd25yZXYueG1sUEsFBgAAAAADAAMAtwAAAPcCAAAAAA==&#10;">
                  <v:stroke dashstyle="dash"/>
                  <v:textbox>
                    <w:txbxContent>
                      <w:p w14:paraId="54B1FA1E" w14:textId="77777777" w:rsidR="00E16AF6" w:rsidRPr="00A015CD" w:rsidRDefault="00E16AF6" w:rsidP="00B85580">
                        <w:pPr>
                          <w:jc w:val="center"/>
                          <w:rPr>
                            <w:rFonts w:ascii="Calibri" w:hAnsi="Calibri"/>
                            <w:b/>
                            <w:sz w:val="16"/>
                            <w:szCs w:val="16"/>
                            <w:lang w:val="es-ES"/>
                          </w:rPr>
                        </w:pPr>
                        <w:r w:rsidRPr="00A015CD">
                          <w:rPr>
                            <w:rFonts w:ascii="Calibri" w:hAnsi="Calibri"/>
                            <w:b/>
                            <w:sz w:val="16"/>
                            <w:szCs w:val="16"/>
                            <w:lang w:val="es-ES"/>
                          </w:rPr>
                          <w:t>CONSEJO</w:t>
                        </w:r>
                      </w:p>
                      <w:p w14:paraId="4AD53108" w14:textId="77777777" w:rsidR="00E16AF6" w:rsidRPr="00A015CD" w:rsidRDefault="00E16AF6" w:rsidP="00B85580">
                        <w:pPr>
                          <w:jc w:val="center"/>
                          <w:rPr>
                            <w:rFonts w:ascii="Calibri" w:hAnsi="Calibri"/>
                            <w:b/>
                            <w:sz w:val="16"/>
                            <w:szCs w:val="16"/>
                            <w:lang w:val="es-ES"/>
                          </w:rPr>
                        </w:pPr>
                        <w:r w:rsidRPr="00A015CD">
                          <w:rPr>
                            <w:rFonts w:ascii="Calibri" w:hAnsi="Calibri"/>
                            <w:b/>
                            <w:sz w:val="16"/>
                            <w:szCs w:val="16"/>
                            <w:lang w:val="es-ES"/>
                          </w:rPr>
                          <w:t>ACADÉMICO</w:t>
                        </w:r>
                      </w:p>
                    </w:txbxContent>
                  </v:textbox>
                </v:rect>
                <v:line id="Line 96" o:spid="_x0000_s1070" style="position:absolute;visibility:visible;mso-wrap-style:square" from="7561,11955" to="8281,1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6xAAAANwAAAAPAAAAZHJzL2Rvd25yZXYueG1sRI9Pi8Iw&#10;EMXvwn6HMAveNF0F0a5RZEHw4Cr+Yc9DM7bVZlKTWLvf3giCtxnem/d7M523phINOV9aVvDVT0AQ&#10;Z1aXnCs4Hpa9MQgfkDVWlknBP3mYzz46U0y1vfOOmn3IRQxhn6KCIoQ6ldJnBRn0fVsTR+1kncEQ&#10;V5dL7fAew00lB0kykgZLjoQCa/opKLvsbyZys3ztrn/nS7s6/a6XV24mm8NWqe5nu/gGEagNb/Pr&#10;eqVj/ckQns/ECeTsAQAA//8DAFBLAQItABQABgAIAAAAIQDb4fbL7gAAAIUBAAATAAAAAAAAAAAA&#10;AAAAAAAAAABbQ29udGVudF9UeXBlc10ueG1sUEsBAi0AFAAGAAgAAAAhAFr0LFu/AAAAFQEAAAsA&#10;AAAAAAAAAAAAAAAAHwEAAF9yZWxzLy5yZWxzUEsBAi0AFAAGAAgAAAAhAH/yWzrEAAAA3AAAAA8A&#10;AAAAAAAAAAAAAAAABwIAAGRycy9kb3ducmV2LnhtbFBLBQYAAAAAAwADALcAAAD4AgAAAAA=&#10;">
                  <v:stroke dashstyle="dash"/>
                </v:line>
                <v:line id="Line 97" o:spid="_x0000_s1071" style="position:absolute;visibility:visible;mso-wrap-style:square" from="6121,12417" to="6121,1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NaxQAAANwAAAAPAAAAZHJzL2Rvd25yZXYueG1sRE9Na8JA&#10;EL0L/odlhN5001ZC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AByJNaxQAAANwAAAAP&#10;AAAAAAAAAAAAAAAAAAcCAABkcnMvZG93bnJldi54bWxQSwUGAAAAAAMAAwC3AAAA+QIAAAAA&#10;"/>
                <v:line id="Line 98" o:spid="_x0000_s1072" style="position:absolute;visibility:visible;mso-wrap-style:square" from="3140,14271" to="9261,14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bBxQAAANwAAAAPAAAAZHJzL2Rvd25yZXYueG1sRE9Na8JA&#10;EL0L/odlhN500xZD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BuhDbBxQAAANwAAAAP&#10;AAAAAAAAAAAAAAAAAAcCAABkcnMvZG93bnJldi54bWxQSwUGAAAAAAMAAwC3AAAA+QIAAAAA&#10;"/>
                <v:line id="Line 99" o:spid="_x0000_s1073" style="position:absolute;flip:x;visibility:visible;mso-wrap-style:square" from="3140,14271" to="3143,14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nJxAAAANwAAAAPAAAAZHJzL2Rvd25yZXYueG1sRE9NawIx&#10;EL0X+h/CCL2Umq0U0dUoUhA8eKmVXXobN+Nm2c1km0Td/vumUPA2j/c5y/VgO3ElHxrHCl7HGQji&#10;yumGawXHz+3LDESIyBo7x6TghwKsV48PS8y1u/EHXQ+xFimEQ44KTIx9LmWoDFkMY9cTJ+7svMWY&#10;oK+l9nhL4baTkyybSosNpwaDPb0bqtrDxSqQs/3zt9+c3tqiLcu5Kaqi/9or9TQaNgsQkYZ4F/+7&#10;dzrNn0/h75l0gVz9AgAA//8DAFBLAQItABQABgAIAAAAIQDb4fbL7gAAAIUBAAATAAAAAAAAAAAA&#10;AAAAAAAAAABbQ29udGVudF9UeXBlc10ueG1sUEsBAi0AFAAGAAgAAAAhAFr0LFu/AAAAFQEAAAsA&#10;AAAAAAAAAAAAAAAAHwEAAF9yZWxzLy5yZWxzUEsBAi0AFAAGAAgAAAAhAEdyKcnEAAAA3AAAAA8A&#10;AAAAAAAAAAAAAAAABwIAAGRycy9kb3ducmV2LnhtbFBLBQYAAAAAAwADALcAAAD4AgAAAAA=&#10;"/>
                <v:line id="Line 100" o:spid="_x0000_s1074" style="position:absolute;flip:x;visibility:visible;mso-wrap-style:square" from="9261,14271" to="9264,14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xSxAAAANwAAAAPAAAAZHJzL2Rvd25yZXYueG1sRE9NawIx&#10;EL0X/A9hhF6KZi2l6moUEYQevNSWFW/jZtwsu5msSarbf98UCr3N433Oct3bVtzIh9qxgsk4A0Fc&#10;Ol1zpeDzYzeagQgRWWPrmBR8U4D1avCwxFy7O7/T7RArkUI45KjAxNjlUobSkMUwdh1x4i7OW4wJ&#10;+kpqj/cUblv5nGWv0mLNqcFgR1tDZXP4sgrkbP909ZvzS1M0x+PcFGXRnfZKPQ77zQJEpD7+i//c&#10;bzrNn0/h95l0gVz9AAAA//8DAFBLAQItABQABgAIAAAAIQDb4fbL7gAAAIUBAAATAAAAAAAAAAAA&#10;AAAAAAAAAABbQ29udGVudF9UeXBlc10ueG1sUEsBAi0AFAAGAAgAAAAhAFr0LFu/AAAAFQEAAAsA&#10;AAAAAAAAAAAAAAAAHwEAAF9yZWxzLy5yZWxzUEsBAi0AFAAGAAgAAAAhACg+jFLEAAAA3AAAAA8A&#10;AAAAAAAAAAAAAAAABwIAAGRycy9kb3ducmV2LnhtbFBLBQYAAAAAAwADALcAAAD4AgAAAAA=&#10;"/>
                <v:shape id="Text Box 101" o:spid="_x0000_s1075" type="#_x0000_t202" style="position:absolute;left:3345;top:10783;width:5748;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14:paraId="3ADE6316" w14:textId="77777777" w:rsidR="00E16AF6" w:rsidRPr="0030028C" w:rsidRDefault="00E16AF6" w:rsidP="00B85580">
                        <w:pPr>
                          <w:ind w:left="-360"/>
                          <w:jc w:val="center"/>
                          <w:rPr>
                            <w:rFonts w:ascii="Calibri" w:hAnsi="Calibri"/>
                            <w:b/>
                            <w:szCs w:val="16"/>
                            <w:lang w:val="es-ES"/>
                          </w:rPr>
                        </w:pPr>
                        <w:r w:rsidRPr="0030028C">
                          <w:rPr>
                            <w:rFonts w:ascii="Calibri" w:hAnsi="Calibri"/>
                            <w:b/>
                            <w:szCs w:val="16"/>
                            <w:lang w:val="es-ES"/>
                          </w:rPr>
                          <w:t>CENTRO DE EDUCACIÓN BÁSICA ALTERNATIVA PÚBLICO</w:t>
                        </w:r>
                      </w:p>
                      <w:p w14:paraId="008C0A67" w14:textId="77777777" w:rsidR="00E16AF6" w:rsidRPr="0030028C" w:rsidRDefault="00E16AF6" w:rsidP="00B85580">
                        <w:pPr>
                          <w:ind w:left="-360"/>
                          <w:jc w:val="center"/>
                          <w:rPr>
                            <w:rFonts w:ascii="Calibri" w:hAnsi="Calibri"/>
                            <w:b/>
                            <w:szCs w:val="16"/>
                            <w:lang w:val="es-ES" w:eastAsia="en-US"/>
                          </w:rPr>
                        </w:pPr>
                        <w:r w:rsidRPr="0030028C">
                          <w:rPr>
                            <w:rFonts w:ascii="Calibri" w:hAnsi="Calibri"/>
                            <w:b/>
                            <w:szCs w:val="16"/>
                            <w:lang w:val="es-ES"/>
                          </w:rPr>
                          <w:t>(Modelo 1)</w:t>
                        </w:r>
                      </w:p>
                    </w:txbxContent>
                  </v:textbox>
                </v:shape>
                <v:line id="Line 102" o:spid="_x0000_s1076" style="position:absolute;visibility:visible;mso-wrap-style:square" from="3200,13024" to="6121,1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zExAAAANwAAAAPAAAAZHJzL2Rvd25yZXYueG1sRE9Na8JA&#10;EL0X/A/LFHqrm1oINXUVaRHUg1QttMcxO01Ss7Nhd03iv3cFwds83udMZr2pRUvOV5YVvAwTEMS5&#10;1RUXCr73i+c3ED4ga6wtk4IzeZhNBw8TzLTteEvtLhQihrDPUEEZQpNJ6fOSDPqhbYgj92edwRCh&#10;K6R22MVwU8tRkqTSYMWxocSGPkrKj7uTUbB5/Urb+Wq97H9W6SH/3B5+/zun1NNjP38HEagPd/HN&#10;vdRx/ngM12fiBXJ6AQAA//8DAFBLAQItABQABgAIAAAAIQDb4fbL7gAAAIUBAAATAAAAAAAAAAAA&#10;AAAAAAAAAABbQ29udGVudF9UeXBlc10ueG1sUEsBAi0AFAAGAAgAAAAhAFr0LFu/AAAAFQEAAAsA&#10;AAAAAAAAAAAAAAAAHwEAAF9yZWxzLy5yZWxzUEsBAi0AFAAGAAgAAAAhAO/JPMTEAAAA3AAAAA8A&#10;AAAAAAAAAAAAAAAABwIAAGRycy9kb3ducmV2LnhtbFBLBQYAAAAAAwADALcAAAD4AgAAAAA=&#10;"/>
                <v:line id="Line 103" o:spid="_x0000_s1077" style="position:absolute;flip:x;visibility:visible;mso-wrap-style:square" from="3200,13024" to="3203,1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dxQAAANwAAAAPAAAAZHJzL2Rvd25yZXYueG1sRI9BawIx&#10;FITvQv9DeIVeRLMtIro1igiFHryoZcXbc/O6WXbzsiaprv/eFAo9DjPzDbNY9bYVV/KhdqzgdZyB&#10;IC6drrlS8HX4GM1AhIissXVMCu4UYLV8Giww1+7GO7ruYyUShEOOCkyMXS5lKA1ZDGPXESfv23mL&#10;MUlfSe3xluC2lW9ZNpUWa04LBjvaGCqb/Y9VIGfb4cWvz5OmaI7HuSnKojttlXp57tfvICL18T/8&#10;1/7UChIRfs+kIyCXDwAAAP//AwBQSwECLQAUAAYACAAAACEA2+H2y+4AAACFAQAAEwAAAAAAAAAA&#10;AAAAAAAAAAAAW0NvbnRlbnRfVHlwZXNdLnhtbFBLAQItABQABgAIAAAAIQBa9CxbvwAAABUBAAAL&#10;AAAAAAAAAAAAAAAAAB8BAABfcmVscy8ucmVsc1BLAQItABQABgAIAAAAIQCU+ODdxQAAANwAAAAP&#10;AAAAAAAAAAAAAAAAAAcCAABkcnMvZG93bnJldi54bWxQSwUGAAAAAAMAAwC3AAAA+QIAAAAA&#10;"/>
                <v:rect id="Rectangle 104" o:spid="_x0000_s1078" style="position:absolute;left:2061;top:14613;width:216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y6jxQAAANwAAAAPAAAAZHJzL2Rvd25yZXYueG1sRI/RasJA&#10;FETfC/2H5RZ8010VrKSuUgqKBS1q8wE32WsSm72bZrca+/VdQejjMDNnmNmis7U4U+srxxqGAwWC&#10;OHem4kJD+rnsT0H4gGywdkwaruRhMX98mGFi3IX3dD6EQkQI+wQ1lCE0iZQ+L8miH7iGOHpH11oM&#10;UbaFNC1eItzWcqTURFqsOC6U2NBbSfnX4cdqOI1371uiX/WxW22+KV1mNuNnrXtP3esLiEBd+A/f&#10;22ujYaSGcDsTj4Cc/wEAAP//AwBQSwECLQAUAAYACAAAACEA2+H2y+4AAACFAQAAEwAAAAAAAAAA&#10;AAAAAAAAAAAAW0NvbnRlbnRfVHlwZXNdLnhtbFBLAQItABQABgAIAAAAIQBa9CxbvwAAABUBAAAL&#10;AAAAAAAAAAAAAAAAAB8BAABfcmVscy8ucmVsc1BLAQItABQABgAIAAAAIQB0yy6jxQAAANwAAAAP&#10;AAAAAAAAAAAAAAAAAAcCAABkcnMvZG93bnJldi54bWxQSwUGAAAAAAMAAwC3AAAA+QIAAAAA&#10;" fillcolor="white [3212]">
                  <v:textbox>
                    <w:txbxContent>
                      <w:p w14:paraId="6961B002" w14:textId="77777777" w:rsidR="00E16AF6" w:rsidRPr="00A015CD" w:rsidRDefault="00E16AF6" w:rsidP="00B85580">
                        <w:pPr>
                          <w:jc w:val="center"/>
                          <w:rPr>
                            <w:rFonts w:ascii="Calibri" w:hAnsi="Calibri"/>
                            <w:b/>
                            <w:sz w:val="16"/>
                            <w:szCs w:val="16"/>
                            <w:lang w:val="es-ES"/>
                          </w:rPr>
                        </w:pPr>
                        <w:r w:rsidRPr="00A015CD">
                          <w:rPr>
                            <w:rFonts w:ascii="Calibri" w:hAnsi="Calibri"/>
                            <w:b/>
                            <w:sz w:val="16"/>
                            <w:szCs w:val="16"/>
                            <w:lang w:val="es-ES"/>
                          </w:rPr>
                          <w:t>CICLO</w:t>
                        </w:r>
                      </w:p>
                      <w:p w14:paraId="63AA2D61" w14:textId="77777777" w:rsidR="00E16AF6" w:rsidRPr="00A015CD" w:rsidRDefault="00E16AF6" w:rsidP="00B85580">
                        <w:pPr>
                          <w:jc w:val="center"/>
                          <w:rPr>
                            <w:rFonts w:ascii="Calibri" w:hAnsi="Calibri"/>
                            <w:b/>
                            <w:sz w:val="16"/>
                            <w:szCs w:val="16"/>
                            <w:lang w:val="es-ES"/>
                          </w:rPr>
                        </w:pPr>
                        <w:r w:rsidRPr="00A015CD">
                          <w:rPr>
                            <w:rFonts w:ascii="Calibri" w:hAnsi="Calibri"/>
                            <w:b/>
                            <w:sz w:val="16"/>
                            <w:szCs w:val="16"/>
                            <w:lang w:val="es-ES"/>
                          </w:rPr>
                          <w:t>INICIAL</w:t>
                        </w:r>
                      </w:p>
                      <w:p w14:paraId="129BD2EF" w14:textId="77777777" w:rsidR="00E16AF6" w:rsidRPr="00A015CD" w:rsidRDefault="00E16AF6" w:rsidP="00B85580">
                        <w:pPr>
                          <w:jc w:val="center"/>
                          <w:rPr>
                            <w:rFonts w:ascii="Calibri" w:hAnsi="Calibri"/>
                            <w:b/>
                            <w:sz w:val="16"/>
                            <w:szCs w:val="16"/>
                            <w:lang w:val="es-ES"/>
                          </w:rPr>
                        </w:pPr>
                      </w:p>
                    </w:txbxContent>
                  </v:textbox>
                </v:rect>
                <v:rect id="Rectangle 105" o:spid="_x0000_s1079" style="position:absolute;left:4940;top:14613;width:2343;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bDUxQAAANwAAAAPAAAAZHJzL2Rvd25yZXYueG1sRI/RagIx&#10;FETfBf8hXMG3mnSFtmyNUgqKQi1q/YDr5nZ3dXOz3URd/XojFHwcZuYMM5q0thInanzpWMPzQIEg&#10;zpwpOdew/Zk+vYHwAdlg5Zg0XMjDZNztjDA17sxrOm1CLiKEfYoaihDqVEqfFWTRD1xNHL1f11gM&#10;UTa5NA2eI9xWMlHqRVosOS4UWNNnQdlhc7Qa9sPVYkl0Vd+r2dcfbac7u+NXrfu99uMdRKA2PML/&#10;7bnRkKgE7mfiEZDjGwAAAP//AwBQSwECLQAUAAYACAAAACEA2+H2y+4AAACFAQAAEwAAAAAAAAAA&#10;AAAAAAAAAAAAW0NvbnRlbnRfVHlwZXNdLnhtbFBLAQItABQABgAIAAAAIQBa9CxbvwAAABUBAAAL&#10;AAAAAAAAAAAAAAAAAB8BAABfcmVscy8ucmVsc1BLAQItABQABgAIAAAAIQCEGbDUxQAAANwAAAAP&#10;AAAAAAAAAAAAAAAAAAcCAABkcnMvZG93bnJldi54bWxQSwUGAAAAAAMAAwC3AAAA+QIAAAAA&#10;" fillcolor="white [3212]">
                  <v:textbox>
                    <w:txbxContent>
                      <w:p w14:paraId="04C6253C" w14:textId="77777777" w:rsidR="00E16AF6" w:rsidRDefault="00E16AF6" w:rsidP="00B85580">
                        <w:pPr>
                          <w:jc w:val="center"/>
                          <w:rPr>
                            <w:rFonts w:ascii="Calibri" w:hAnsi="Calibri"/>
                            <w:b/>
                            <w:sz w:val="16"/>
                            <w:szCs w:val="16"/>
                            <w:lang w:val="es-ES"/>
                          </w:rPr>
                        </w:pPr>
                        <w:r w:rsidRPr="00A015CD">
                          <w:rPr>
                            <w:rFonts w:ascii="Calibri" w:hAnsi="Calibri"/>
                            <w:b/>
                            <w:sz w:val="16"/>
                            <w:szCs w:val="16"/>
                            <w:lang w:val="es-ES"/>
                          </w:rPr>
                          <w:t xml:space="preserve">CICLO </w:t>
                        </w:r>
                      </w:p>
                      <w:p w14:paraId="408F15FC" w14:textId="77777777" w:rsidR="00E16AF6" w:rsidRPr="00A015CD" w:rsidRDefault="00E16AF6" w:rsidP="00B85580">
                        <w:pPr>
                          <w:jc w:val="center"/>
                          <w:rPr>
                            <w:rFonts w:ascii="Calibri" w:hAnsi="Calibri"/>
                            <w:b/>
                            <w:sz w:val="16"/>
                            <w:szCs w:val="16"/>
                            <w:lang w:val="es-ES"/>
                          </w:rPr>
                        </w:pPr>
                        <w:r w:rsidRPr="00A015CD">
                          <w:rPr>
                            <w:rFonts w:ascii="Calibri" w:hAnsi="Calibri"/>
                            <w:b/>
                            <w:sz w:val="16"/>
                            <w:szCs w:val="16"/>
                            <w:lang w:val="es-ES"/>
                          </w:rPr>
                          <w:t>INTERMEDIO</w:t>
                        </w:r>
                      </w:p>
                    </w:txbxContent>
                  </v:textbox>
                </v:rect>
                <v:rect id="Rectangle 106" o:spid="_x0000_s1080" style="position:absolute;left:8001;top:14613;width:2160;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VPxAAAANwAAAAPAAAAZHJzL2Rvd25yZXYueG1sRI/RagIx&#10;FETfBf8hXKFvNVGhlq1RRFBaqGKtH3DdXHdXNzfrJtXVrzdCwcdhZs4wo0ljS3Gm2heONfS6CgRx&#10;6kzBmYbt7/z1HYQPyAZLx6ThSh4m43ZrhIlxF/6h8yZkIkLYJ6ghD6FKpPRpThZ911XE0du72mKI&#10;ss6kqfES4baUfaXepMWC40KOFc1ySo+bP6vhMFh/LYluarVefJ9oO9/ZHQ+1fuk00w8QgZrwDP+3&#10;P42GvhrA40w8AnJ8BwAA//8DAFBLAQItABQABgAIAAAAIQDb4fbL7gAAAIUBAAATAAAAAAAAAAAA&#10;AAAAAAAAAABbQ29udGVudF9UeXBlc10ueG1sUEsBAi0AFAAGAAgAAAAhAFr0LFu/AAAAFQEAAAsA&#10;AAAAAAAAAAAAAAAAHwEAAF9yZWxzLy5yZWxzUEsBAi0AFAAGAAgAAAAhAOtVFU/EAAAA3AAAAA8A&#10;AAAAAAAAAAAAAAAABwIAAGRycy9kb3ducmV2LnhtbFBLBQYAAAAAAwADALcAAAD4AgAAAAA=&#10;" fillcolor="white [3212]">
                  <v:textbox>
                    <w:txbxContent>
                      <w:p w14:paraId="7DA24DC3" w14:textId="77777777" w:rsidR="00E16AF6" w:rsidRPr="00A015CD" w:rsidRDefault="00E16AF6" w:rsidP="00B85580">
                        <w:pPr>
                          <w:jc w:val="center"/>
                          <w:rPr>
                            <w:rFonts w:ascii="Calibri" w:hAnsi="Calibri"/>
                            <w:b/>
                            <w:sz w:val="16"/>
                            <w:szCs w:val="16"/>
                            <w:lang w:val="es-ES"/>
                          </w:rPr>
                        </w:pPr>
                        <w:r w:rsidRPr="00A015CD">
                          <w:rPr>
                            <w:rFonts w:ascii="Calibri" w:hAnsi="Calibri"/>
                            <w:b/>
                            <w:sz w:val="16"/>
                            <w:szCs w:val="16"/>
                            <w:lang w:val="es-ES"/>
                          </w:rPr>
                          <w:t>CICLO</w:t>
                        </w:r>
                      </w:p>
                      <w:p w14:paraId="568E35B6" w14:textId="77777777" w:rsidR="00E16AF6" w:rsidRPr="00A015CD" w:rsidRDefault="00E16AF6" w:rsidP="00B85580">
                        <w:pPr>
                          <w:jc w:val="center"/>
                          <w:rPr>
                            <w:rFonts w:ascii="Calibri" w:hAnsi="Calibri"/>
                            <w:b/>
                            <w:sz w:val="16"/>
                            <w:szCs w:val="16"/>
                            <w:lang w:val="es-ES"/>
                          </w:rPr>
                        </w:pPr>
                        <w:r w:rsidRPr="00A015CD">
                          <w:rPr>
                            <w:rFonts w:ascii="Calibri" w:hAnsi="Calibri"/>
                            <w:b/>
                            <w:sz w:val="16"/>
                            <w:szCs w:val="16"/>
                            <w:lang w:val="es-ES"/>
                          </w:rPr>
                          <w:t>AVANZADO</w:t>
                        </w:r>
                      </w:p>
                    </w:txbxContent>
                  </v:textbox>
                </v:rect>
                <v:rect id="Rectangle 107" o:spid="_x0000_s1081" style="position:absolute;left:1921;top:13374;width:2520;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I07xQAAANwAAAAPAAAAZHJzL2Rvd25yZXYueG1sRI/RagIx&#10;FETfC/5DuELfaqIVK1ujSMHSgoqufsB1c7u7urnZblJd+/WmUPBxmJkzzGTW2kqcqfGlYw39ngJB&#10;nDlTcq5hv1s8jUH4gGywckwaruRhNu08TDAx7sJbOqchFxHCPkENRQh1IqXPCrLoe64mjt6XayyG&#10;KJtcmgYvEW4rOVBqJC2WHBcKrOmtoOyU/lgNx+fN54roV60378tv2i8O9sAvWj922/kriEBtuIf/&#10;2x9Gw0AN4e9MPAJyegMAAP//AwBQSwECLQAUAAYACAAAACEA2+H2y+4AAACFAQAAEwAAAAAAAAAA&#10;AAAAAAAAAAAAW0NvbnRlbnRfVHlwZXNdLnhtbFBLAQItABQABgAIAAAAIQBa9CxbvwAAABUBAAAL&#10;AAAAAAAAAAAAAAAAAB8BAABfcmVscy8ucmVsc1BLAQItABQABgAIAAAAIQBkvI07xQAAANwAAAAP&#10;AAAAAAAAAAAAAAAAAAcCAABkcnMvZG93bnJldi54bWxQSwUGAAAAAAMAAwC3AAAA+QIAAAAA&#10;" fillcolor="white [3212]">
                  <v:textbox>
                    <w:txbxContent>
                      <w:p w14:paraId="6F1B3B27" w14:textId="77777777" w:rsidR="00E16AF6" w:rsidRPr="00A015CD" w:rsidRDefault="00E16AF6" w:rsidP="00B85580">
                        <w:pPr>
                          <w:jc w:val="center"/>
                          <w:rPr>
                            <w:rFonts w:ascii="Calibri" w:hAnsi="Calibri"/>
                            <w:b/>
                            <w:sz w:val="16"/>
                            <w:szCs w:val="16"/>
                            <w:lang w:val="es-ES"/>
                          </w:rPr>
                        </w:pPr>
                        <w:r w:rsidRPr="00A015CD">
                          <w:rPr>
                            <w:rFonts w:ascii="Calibri" w:hAnsi="Calibri"/>
                            <w:b/>
                            <w:sz w:val="16"/>
                            <w:szCs w:val="16"/>
                            <w:lang w:val="es-ES"/>
                          </w:rPr>
                          <w:t>EQUIPO DE APOYO</w:t>
                        </w:r>
                      </w:p>
                    </w:txbxContent>
                  </v:textbox>
                </v:rect>
              </v:group>
            </w:pict>
          </mc:Fallback>
        </mc:AlternateContent>
      </w:r>
    </w:p>
    <w:p w14:paraId="5B7FB427" w14:textId="77777777" w:rsidR="00016711" w:rsidRPr="00772216" w:rsidRDefault="00E07FE2" w:rsidP="005C77C5">
      <w:pPr>
        <w:jc w:val="both"/>
        <w:rPr>
          <w:rFonts w:asciiTheme="minorHAnsi" w:hAnsiTheme="minorHAnsi" w:cstheme="minorHAnsi"/>
          <w:sz w:val="22"/>
          <w:szCs w:val="22"/>
        </w:rPr>
      </w:pPr>
      <w:r>
        <w:rPr>
          <w:rFonts w:asciiTheme="minorHAnsi" w:hAnsiTheme="minorHAnsi" w:cstheme="minorHAnsi"/>
          <w:noProof/>
          <w:sz w:val="22"/>
          <w:szCs w:val="22"/>
          <w:lang w:val="es-PE" w:eastAsia="es-PE"/>
        </w:rPr>
        <mc:AlternateContent>
          <mc:Choice Requires="wpg">
            <w:drawing>
              <wp:anchor distT="0" distB="0" distL="114300" distR="114300" simplePos="0" relativeHeight="251797504" behindDoc="0" locked="0" layoutInCell="1" allowOverlap="1" wp14:anchorId="4500AF14" wp14:editId="46495B05">
                <wp:simplePos x="0" y="0"/>
                <wp:positionH relativeFrom="column">
                  <wp:posOffset>319405</wp:posOffset>
                </wp:positionH>
                <wp:positionV relativeFrom="paragraph">
                  <wp:posOffset>3903345</wp:posOffset>
                </wp:positionV>
                <wp:extent cx="4862830" cy="2743835"/>
                <wp:effectExtent l="5080" t="0" r="8890" b="10795"/>
                <wp:wrapNone/>
                <wp:docPr id="170"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2830" cy="2743835"/>
                          <a:chOff x="2281" y="1397"/>
                          <a:chExt cx="7658" cy="4321"/>
                        </a:xfrm>
                      </wpg:grpSpPr>
                      <wps:wsp>
                        <wps:cNvPr id="171" name="Rectangle 109"/>
                        <wps:cNvSpPr>
                          <a:spLocks noChangeArrowheads="1"/>
                        </wps:cNvSpPr>
                        <wps:spPr bwMode="auto">
                          <a:xfrm>
                            <a:off x="2969" y="2442"/>
                            <a:ext cx="1559" cy="498"/>
                          </a:xfrm>
                          <a:prstGeom prst="rect">
                            <a:avLst/>
                          </a:prstGeom>
                          <a:solidFill>
                            <a:srgbClr val="FFFFFF"/>
                          </a:solidFill>
                          <a:ln w="9525">
                            <a:solidFill>
                              <a:schemeClr val="tx1">
                                <a:lumMod val="100000"/>
                                <a:lumOff val="0"/>
                              </a:schemeClr>
                            </a:solidFill>
                            <a:prstDash val="dash"/>
                            <a:miter lim="800000"/>
                            <a:headEnd/>
                            <a:tailEnd/>
                          </a:ln>
                        </wps:spPr>
                        <wps:txbx>
                          <w:txbxContent>
                            <w:p w14:paraId="1436CFD6" w14:textId="77777777" w:rsidR="00E16AF6" w:rsidRPr="00E07E65" w:rsidRDefault="00E16AF6" w:rsidP="0052305F">
                              <w:pPr>
                                <w:jc w:val="center"/>
                                <w:rPr>
                                  <w:rFonts w:ascii="Calibri" w:hAnsi="Calibri"/>
                                  <w:b/>
                                  <w:sz w:val="16"/>
                                  <w:szCs w:val="16"/>
                                  <w:lang w:val="es-ES"/>
                                </w:rPr>
                              </w:pPr>
                              <w:r w:rsidRPr="00E07E65">
                                <w:rPr>
                                  <w:rFonts w:ascii="Calibri" w:hAnsi="Calibri"/>
                                  <w:b/>
                                  <w:sz w:val="16"/>
                                  <w:szCs w:val="16"/>
                                  <w:lang w:val="es-ES"/>
                                </w:rPr>
                                <w:t>COPAE</w:t>
                              </w:r>
                              <w:r w:rsidRPr="00E07E65">
                                <w:rPr>
                                  <w:rFonts w:ascii="Calibri" w:hAnsi="Calibri"/>
                                  <w:b/>
                                  <w:sz w:val="16"/>
                                  <w:szCs w:val="16"/>
                                  <w:lang w:val="es-ES"/>
                                </w:rPr>
                                <w:tab/>
                              </w:r>
                            </w:p>
                          </w:txbxContent>
                        </wps:txbx>
                        <wps:bodyPr rot="0" vert="horz" wrap="square" lIns="91440" tIns="45720" rIns="91440" bIns="45720" anchor="t" anchorCtr="0" upright="1">
                          <a:noAutofit/>
                        </wps:bodyPr>
                      </wps:wsp>
                      <wps:wsp>
                        <wps:cNvPr id="172" name="Line 110"/>
                        <wps:cNvCnPr/>
                        <wps:spPr bwMode="auto">
                          <a:xfrm flipH="1">
                            <a:off x="4496" y="2690"/>
                            <a:ext cx="567" cy="2"/>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73" name="Line 111"/>
                        <wps:cNvCnPr/>
                        <wps:spPr bwMode="auto">
                          <a:xfrm flipH="1">
                            <a:off x="7170" y="2690"/>
                            <a:ext cx="567" cy="2"/>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74" name="Rectangle 112"/>
                        <wps:cNvSpPr>
                          <a:spLocks noChangeArrowheads="1"/>
                        </wps:cNvSpPr>
                        <wps:spPr bwMode="auto">
                          <a:xfrm>
                            <a:off x="7789" y="2442"/>
                            <a:ext cx="1560" cy="498"/>
                          </a:xfrm>
                          <a:prstGeom prst="rect">
                            <a:avLst/>
                          </a:prstGeom>
                          <a:solidFill>
                            <a:srgbClr val="FFFFFF"/>
                          </a:solidFill>
                          <a:ln w="9525">
                            <a:solidFill>
                              <a:schemeClr val="tx1">
                                <a:lumMod val="100000"/>
                                <a:lumOff val="0"/>
                              </a:schemeClr>
                            </a:solidFill>
                            <a:prstDash val="dash"/>
                            <a:miter lim="800000"/>
                            <a:headEnd/>
                            <a:tailEnd/>
                          </a:ln>
                        </wps:spPr>
                        <wps:txbx>
                          <w:txbxContent>
                            <w:p w14:paraId="695523C8" w14:textId="77777777" w:rsidR="00E16AF6" w:rsidRPr="00E07E65" w:rsidRDefault="00E16AF6" w:rsidP="0052305F">
                              <w:pPr>
                                <w:jc w:val="center"/>
                                <w:rPr>
                                  <w:rFonts w:ascii="Calibri" w:hAnsi="Calibri"/>
                                  <w:b/>
                                  <w:sz w:val="16"/>
                                  <w:szCs w:val="16"/>
                                  <w:lang w:val="es-ES"/>
                                </w:rPr>
                              </w:pPr>
                              <w:r w:rsidRPr="00E07E65">
                                <w:rPr>
                                  <w:rFonts w:ascii="Calibri" w:hAnsi="Calibri"/>
                                  <w:b/>
                                  <w:sz w:val="16"/>
                                  <w:szCs w:val="16"/>
                                  <w:lang w:val="es-ES"/>
                                </w:rPr>
                                <w:t>CONEI</w:t>
                              </w:r>
                            </w:p>
                          </w:txbxContent>
                        </wps:txbx>
                        <wps:bodyPr rot="0" vert="horz" wrap="square" lIns="91440" tIns="45720" rIns="91440" bIns="45720" anchor="t" anchorCtr="0" upright="1">
                          <a:noAutofit/>
                        </wps:bodyPr>
                      </wps:wsp>
                      <wps:wsp>
                        <wps:cNvPr id="175" name="Line 113"/>
                        <wps:cNvCnPr/>
                        <wps:spPr bwMode="auto">
                          <a:xfrm>
                            <a:off x="6109" y="2668"/>
                            <a:ext cx="1" cy="8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114"/>
                        <wps:cNvCnPr/>
                        <wps:spPr bwMode="auto">
                          <a:xfrm>
                            <a:off x="3765" y="3500"/>
                            <a:ext cx="48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15"/>
                        <wps:cNvCnPr/>
                        <wps:spPr bwMode="auto">
                          <a:xfrm>
                            <a:off x="3765" y="3501"/>
                            <a:ext cx="0" cy="4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16"/>
                        <wps:cNvCnPr/>
                        <wps:spPr bwMode="auto">
                          <a:xfrm>
                            <a:off x="8574" y="3500"/>
                            <a:ext cx="2" cy="4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Rectangle 117"/>
                        <wps:cNvSpPr>
                          <a:spLocks noChangeArrowheads="1"/>
                        </wps:cNvSpPr>
                        <wps:spPr bwMode="auto">
                          <a:xfrm>
                            <a:off x="2968" y="3999"/>
                            <a:ext cx="1560" cy="667"/>
                          </a:xfrm>
                          <a:prstGeom prst="rect">
                            <a:avLst/>
                          </a:prstGeom>
                          <a:solidFill>
                            <a:srgbClr val="FFFFFF"/>
                          </a:solidFill>
                          <a:ln w="9525">
                            <a:solidFill>
                              <a:srgbClr val="000000"/>
                            </a:solidFill>
                            <a:miter lim="800000"/>
                            <a:headEnd/>
                            <a:tailEnd/>
                          </a:ln>
                        </wps:spPr>
                        <wps:txbx>
                          <w:txbxContent>
                            <w:p w14:paraId="015E553E" w14:textId="77777777" w:rsidR="00E16AF6" w:rsidRPr="00E07E65" w:rsidRDefault="00E16AF6" w:rsidP="0052305F">
                              <w:pPr>
                                <w:jc w:val="center"/>
                                <w:rPr>
                                  <w:rFonts w:ascii="Calibri" w:hAnsi="Calibri"/>
                                  <w:b/>
                                  <w:sz w:val="16"/>
                                  <w:szCs w:val="16"/>
                                  <w:lang w:val="es-ES"/>
                                </w:rPr>
                              </w:pPr>
                              <w:r w:rsidRPr="00E07E65">
                                <w:rPr>
                                  <w:rFonts w:ascii="Calibri" w:hAnsi="Calibri"/>
                                  <w:b/>
                                  <w:sz w:val="16"/>
                                  <w:szCs w:val="16"/>
                                  <w:lang w:val="es-ES"/>
                                </w:rPr>
                                <w:t>CICLO</w:t>
                              </w:r>
                            </w:p>
                            <w:p w14:paraId="1AF8E081" w14:textId="77777777" w:rsidR="00E16AF6" w:rsidRPr="00E07E65" w:rsidRDefault="00E16AF6" w:rsidP="0052305F">
                              <w:pPr>
                                <w:jc w:val="center"/>
                                <w:rPr>
                                  <w:rFonts w:ascii="Calibri" w:hAnsi="Calibri"/>
                                  <w:b/>
                                  <w:sz w:val="16"/>
                                  <w:szCs w:val="16"/>
                                  <w:lang w:val="es-ES"/>
                                </w:rPr>
                              </w:pPr>
                              <w:r w:rsidRPr="00E07E65">
                                <w:rPr>
                                  <w:rFonts w:ascii="Calibri" w:hAnsi="Calibri"/>
                                  <w:b/>
                                  <w:sz w:val="16"/>
                                  <w:szCs w:val="16"/>
                                  <w:lang w:val="es-ES"/>
                                </w:rPr>
                                <w:t>INICIAL</w:t>
                              </w:r>
                            </w:p>
                          </w:txbxContent>
                        </wps:txbx>
                        <wps:bodyPr rot="0" vert="horz" wrap="square" lIns="91440" tIns="45720" rIns="91440" bIns="45720" anchor="t" anchorCtr="0" upright="1">
                          <a:noAutofit/>
                        </wps:bodyPr>
                      </wps:wsp>
                      <wps:wsp>
                        <wps:cNvPr id="180" name="Rectangle 118"/>
                        <wps:cNvSpPr>
                          <a:spLocks noChangeArrowheads="1"/>
                        </wps:cNvSpPr>
                        <wps:spPr bwMode="auto">
                          <a:xfrm>
                            <a:off x="7789" y="3999"/>
                            <a:ext cx="1561" cy="667"/>
                          </a:xfrm>
                          <a:prstGeom prst="rect">
                            <a:avLst/>
                          </a:prstGeom>
                          <a:solidFill>
                            <a:srgbClr val="FFFFFF"/>
                          </a:solidFill>
                          <a:ln w="9525">
                            <a:solidFill>
                              <a:srgbClr val="000000"/>
                            </a:solidFill>
                            <a:miter lim="800000"/>
                            <a:headEnd/>
                            <a:tailEnd/>
                          </a:ln>
                        </wps:spPr>
                        <wps:txbx>
                          <w:txbxContent>
                            <w:p w14:paraId="41D1287A" w14:textId="77777777" w:rsidR="00E16AF6" w:rsidRPr="00E07E65" w:rsidRDefault="00E16AF6" w:rsidP="0052305F">
                              <w:pPr>
                                <w:jc w:val="center"/>
                                <w:rPr>
                                  <w:rFonts w:ascii="Calibri" w:hAnsi="Calibri"/>
                                  <w:b/>
                                  <w:sz w:val="16"/>
                                  <w:szCs w:val="16"/>
                                  <w:lang w:val="es-ES"/>
                                </w:rPr>
                              </w:pPr>
                              <w:r w:rsidRPr="00E07E65">
                                <w:rPr>
                                  <w:rFonts w:ascii="Calibri" w:hAnsi="Calibri"/>
                                  <w:b/>
                                  <w:sz w:val="16"/>
                                  <w:szCs w:val="16"/>
                                  <w:lang w:val="es-ES"/>
                                </w:rPr>
                                <w:t xml:space="preserve">CICLO </w:t>
                              </w:r>
                            </w:p>
                            <w:p w14:paraId="100AAA63" w14:textId="77777777" w:rsidR="00E16AF6" w:rsidRPr="00E07E65" w:rsidRDefault="00E16AF6" w:rsidP="0052305F">
                              <w:pPr>
                                <w:jc w:val="center"/>
                                <w:rPr>
                                  <w:rFonts w:ascii="Calibri" w:hAnsi="Calibri"/>
                                  <w:b/>
                                  <w:sz w:val="16"/>
                                  <w:szCs w:val="16"/>
                                  <w:lang w:val="es-ES"/>
                                </w:rPr>
                              </w:pPr>
                              <w:r w:rsidRPr="00E07E65">
                                <w:rPr>
                                  <w:rFonts w:ascii="Calibri" w:hAnsi="Calibri"/>
                                  <w:b/>
                                  <w:sz w:val="16"/>
                                  <w:szCs w:val="16"/>
                                  <w:lang w:val="es-ES"/>
                                </w:rPr>
                                <w:t>INTERMEDIO</w:t>
                              </w:r>
                            </w:p>
                          </w:txbxContent>
                        </wps:txbx>
                        <wps:bodyPr rot="0" vert="horz" wrap="square" lIns="91440" tIns="45720" rIns="91440" bIns="45720" anchor="t" anchorCtr="0" upright="1">
                          <a:noAutofit/>
                        </wps:bodyPr>
                      </wps:wsp>
                      <wps:wsp>
                        <wps:cNvPr id="181" name="Rectangle 119"/>
                        <wps:cNvSpPr>
                          <a:spLocks noChangeArrowheads="1"/>
                        </wps:cNvSpPr>
                        <wps:spPr bwMode="auto">
                          <a:xfrm>
                            <a:off x="2281" y="5210"/>
                            <a:ext cx="7658" cy="508"/>
                          </a:xfrm>
                          <a:prstGeom prst="rect">
                            <a:avLst/>
                          </a:prstGeom>
                          <a:solidFill>
                            <a:srgbClr val="FFFFFF"/>
                          </a:solidFill>
                          <a:ln w="9525">
                            <a:solidFill>
                              <a:srgbClr val="000000"/>
                            </a:solidFill>
                            <a:miter lim="800000"/>
                            <a:headEnd/>
                            <a:tailEnd/>
                          </a:ln>
                        </wps:spPr>
                        <wps:txbx>
                          <w:txbxContent>
                            <w:p w14:paraId="5A3EA9BC" w14:textId="77777777" w:rsidR="00E16AF6" w:rsidRPr="00E07E65" w:rsidRDefault="00E16AF6" w:rsidP="0052305F">
                              <w:pPr>
                                <w:jc w:val="both"/>
                                <w:rPr>
                                  <w:rFonts w:ascii="Calibri" w:hAnsi="Calibri"/>
                                  <w:sz w:val="16"/>
                                  <w:szCs w:val="16"/>
                                  <w:lang w:val="es-ES"/>
                                </w:rPr>
                              </w:pPr>
                              <w:r w:rsidRPr="00E07E65">
                                <w:rPr>
                                  <w:rFonts w:ascii="Calibri" w:hAnsi="Calibri"/>
                                  <w:b/>
                                  <w:sz w:val="16"/>
                                  <w:szCs w:val="16"/>
                                  <w:lang w:val="es-ES"/>
                                </w:rPr>
                                <w:t xml:space="preserve">Nota: </w:t>
                              </w:r>
                              <w:r w:rsidRPr="00E07E65">
                                <w:rPr>
                                  <w:rFonts w:ascii="Calibri" w:hAnsi="Calibri"/>
                                  <w:sz w:val="16"/>
                                  <w:szCs w:val="16"/>
                                  <w:lang w:val="es-ES"/>
                                </w:rPr>
                                <w:t>En este modelo organizacional</w:t>
                              </w:r>
                              <w:r>
                                <w:rPr>
                                  <w:rFonts w:ascii="Calibri" w:hAnsi="Calibri"/>
                                  <w:sz w:val="16"/>
                                  <w:szCs w:val="16"/>
                                  <w:lang w:val="es-ES"/>
                                </w:rPr>
                                <w:t xml:space="preserve"> </w:t>
                              </w:r>
                              <w:r w:rsidRPr="00E07E65">
                                <w:rPr>
                                  <w:rFonts w:ascii="Calibri" w:hAnsi="Calibri"/>
                                  <w:sz w:val="16"/>
                                  <w:szCs w:val="16"/>
                                  <w:lang w:val="es-ES"/>
                                </w:rPr>
                                <w:t>los órganos pedagógicos o de línea pueden ser los Ciclos Inicial e Intermedio o Intermedio y Avanzado.</w:t>
                              </w:r>
                            </w:p>
                          </w:txbxContent>
                        </wps:txbx>
                        <wps:bodyPr rot="0" vert="horz" wrap="square" lIns="91440" tIns="45720" rIns="91440" bIns="45720" anchor="t" anchorCtr="0" upright="1">
                          <a:noAutofit/>
                        </wps:bodyPr>
                      </wps:wsp>
                      <wps:wsp>
                        <wps:cNvPr id="182" name="Rectangle 120"/>
                        <wps:cNvSpPr>
                          <a:spLocks noChangeArrowheads="1"/>
                        </wps:cNvSpPr>
                        <wps:spPr bwMode="auto">
                          <a:xfrm>
                            <a:off x="5046" y="2358"/>
                            <a:ext cx="2127" cy="666"/>
                          </a:xfrm>
                          <a:prstGeom prst="rect">
                            <a:avLst/>
                          </a:prstGeom>
                          <a:solidFill>
                            <a:srgbClr val="FFFFFF"/>
                          </a:solidFill>
                          <a:ln w="9525">
                            <a:solidFill>
                              <a:srgbClr val="000000"/>
                            </a:solidFill>
                            <a:miter lim="800000"/>
                            <a:headEnd/>
                            <a:tailEnd/>
                          </a:ln>
                        </wps:spPr>
                        <wps:txbx>
                          <w:txbxContent>
                            <w:p w14:paraId="49023F47" w14:textId="77777777" w:rsidR="00E16AF6" w:rsidRPr="00E07E65" w:rsidRDefault="00E16AF6" w:rsidP="0052305F">
                              <w:pPr>
                                <w:jc w:val="center"/>
                                <w:rPr>
                                  <w:rFonts w:ascii="Calibri" w:hAnsi="Calibri"/>
                                  <w:b/>
                                  <w:sz w:val="16"/>
                                  <w:szCs w:val="16"/>
                                  <w:lang w:val="es-ES"/>
                                </w:rPr>
                              </w:pPr>
                              <w:r w:rsidRPr="00E07E65">
                                <w:rPr>
                                  <w:rFonts w:ascii="Calibri" w:hAnsi="Calibri"/>
                                  <w:b/>
                                  <w:sz w:val="16"/>
                                  <w:szCs w:val="16"/>
                                  <w:lang w:val="es-ES"/>
                                </w:rPr>
                                <w:t>DIRECCIÓN</w:t>
                              </w:r>
                            </w:p>
                          </w:txbxContent>
                        </wps:txbx>
                        <wps:bodyPr rot="0" vert="horz" wrap="square" lIns="91440" tIns="45720" rIns="91440" bIns="45720" anchor="t" anchorCtr="0" upright="1">
                          <a:noAutofit/>
                        </wps:bodyPr>
                      </wps:wsp>
                      <wps:wsp>
                        <wps:cNvPr id="183" name="Text Box 121"/>
                        <wps:cNvSpPr txBox="1">
                          <a:spLocks noChangeArrowheads="1"/>
                        </wps:cNvSpPr>
                        <wps:spPr bwMode="auto">
                          <a:xfrm>
                            <a:off x="3597" y="1397"/>
                            <a:ext cx="5026" cy="6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AA36B6" w14:textId="77777777" w:rsidR="00E16AF6" w:rsidRPr="0030028C" w:rsidRDefault="00E16AF6" w:rsidP="0052305F">
                              <w:pPr>
                                <w:ind w:left="-360"/>
                                <w:jc w:val="center"/>
                                <w:rPr>
                                  <w:rFonts w:ascii="Calibri" w:hAnsi="Calibri"/>
                                  <w:b/>
                                  <w:szCs w:val="22"/>
                                  <w:lang w:val="es-ES"/>
                                </w:rPr>
                              </w:pPr>
                              <w:r w:rsidRPr="0030028C">
                                <w:rPr>
                                  <w:rFonts w:ascii="Calibri" w:hAnsi="Calibri"/>
                                  <w:b/>
                                  <w:szCs w:val="22"/>
                                  <w:lang w:val="es-ES"/>
                                </w:rPr>
                                <w:t>CENTRO DE EDUCACIÓN BÁSICA ALTERNATIVA PÚBLICO</w:t>
                              </w:r>
                            </w:p>
                            <w:p w14:paraId="7C01D089" w14:textId="77777777" w:rsidR="00E16AF6" w:rsidRPr="0030028C" w:rsidRDefault="00E16AF6" w:rsidP="0052305F">
                              <w:pPr>
                                <w:ind w:left="-360"/>
                                <w:jc w:val="center"/>
                                <w:rPr>
                                  <w:rFonts w:ascii="Calibri" w:hAnsi="Calibri"/>
                                  <w:b/>
                                  <w:sz w:val="22"/>
                                  <w:lang w:val="es-ES" w:eastAsia="en-US"/>
                                </w:rPr>
                              </w:pPr>
                              <w:r w:rsidRPr="0030028C">
                                <w:rPr>
                                  <w:rFonts w:ascii="Calibri" w:hAnsi="Calibri"/>
                                  <w:b/>
                                  <w:szCs w:val="22"/>
                                  <w:lang w:val="es-ES"/>
                                </w:rPr>
                                <w:t>(Modelo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00AF14" id="Group 189" o:spid="_x0000_s1082" style="position:absolute;left:0;text-align:left;margin-left:25.15pt;margin-top:307.35pt;width:382.9pt;height:216.05pt;z-index:251797504" coordorigin="2281,1397" coordsize="7658,4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UCtwUAAOcmAAAOAAAAZHJzL2Uyb0RvYy54bWzsWm1zozYQ/t6Z/geG744RiDdPnJvEjtPO&#10;pG2md/0BMmCbKSAqcOxcp/+9q5XAOE7TXF58aY98cMDCi7T77O6jXZ1+2OaZcZuIKuXF2CQnlmkk&#10;RcTjtFiOzd8+zQaBaVQ1K2KW8SIZm3dJZX44+/670005Smy+4lmcCAOEFNVoU47NVV2Xo+GwilZJ&#10;zqoTXiYFDC64yFkNt2I5jAXbgPQ8G9qW5Q03XMSl4FFSVfDtVA2aZyh/sUii+pfFokpqIxubMLca&#10;PwV+zuXn8OyUjZaClas00tNgz5hFztICXtqKmrKaGWuRHojK00jwii/qk4jnQ75YpFGCa4DVEOve&#10;aq4EX5e4luVosyxbNYFq7+np2WKjn29vhJHGYDsf9FOwHIyE7zVIEEr1bMrlCJ66EuXH8kaoNcLl&#10;NY9+r2B4eH9c3i/Vw8Z88xOPQSBb1xzVs12IXIqAhRtbtMJda4VkWxsRfEkDzw4cmEwEY7ZPncBx&#10;lZ2iFRhT/s62A2IaMEyc0G/GLvXvfc8F0MkfU8cmcnTIRurFOFk9ObkywFy1U2v1MrV+XLEyQWtV&#10;UmGtWmGmSq2/AhpZscwSg1hatfhko9dKKdUo+GQFzyXnQvDNKmExTEytQ84YRKsfyJsKTPKvWrZD&#10;L0Rt2ZTaSluNronrwhDqKgz2VMVGpajqq4TnhrwYmwJmjzZkt9dVrbTaPCJNWvEsjWdpluGNWM4n&#10;mTBuGfjdDP+09L3HssLYjM3QtV2UvDeGISBphdRbgs9k6xwwpQQTS/6pFcH3Ehz4QvwKjN6KQAjs&#10;SZczn7JqpX4Qw5USk6c1xKMszcdm0JEurXBZxLBqNqpZmqlreEVWoAsoSyhI1dv5Fj3KRmVLM815&#10;fAeGElzFH4iXcLHi4rNpbCD2jM3qjzUTiWlkPxZg7JBQKoMV3lDXt+FGdEfm3RFWRCBqbNamoS4n&#10;tQpw61KkyxW8SWmu4OfghosUbbeblZ4/OMLRPMJuPOI6LcAZCNpLY3tS3AhQ8+PgNhZZWv7QLEwH&#10;E0pDT8HcCzUoGpi7nq/DiUZhE4caAGuMZzCfxzBecAlwRMH7gy4kC43QR9HKRqAV8GAJZakfzFJ/&#10;hlZ4GVwGdEBt73JArel0cD6b0IE3I747daaTyZT8JVVD6GiVxnFSSE00GZPQp4VOnbtVrmtzZqvV&#10;4b509FqYYvMfJw0hvOtsyrNkNJLfHxPEzj0QY4R+MYh9TMMy8fUgfiTk9iA++SLK90/chDYg7nAT&#10;0qatlmpAKn0jbuL7wDIlk3uIm3iaBNKem8ho/arcxJGZUIarnpvssXW38QjNTVo9gTM8iZtIS2lG&#10;4kmej+D2PGTXKuPKTQ5sCiTrDhx0tnaDcsC6X4uRdPk48tqWI3dpe08hjkohgK6qnaHGGm188hlY&#10;c2Dbi1hz3GZL1LBfGhANt8bob0x/e7Dt+Mm74auwA9oDG9ZUvoSvdgJbF2zIe3eBrU3ZWOHoAxts&#10;ab69vRHU3/aw5r0gsAWuDywVcuVhYIM6wpNKV30SvVdw/j/tw4FhHZRXCRaFdXA7QnkV8C4BGoYY&#10;9HbBkLjNFsaDCpSsUjSV6AOid/Ty6tOS9KvuOVp+0+85unuOAHLmIYRxw3AkCLe78AchrMljD2Go&#10;UrSsqYfwHoQfanKRoza5mpaga6t+wi4K7xqCrvXemlxfIQq3ZKyH8B6E265UpxYKnTddJjtCLdS1&#10;qG5gOdDBhvfuIGwTW3ewPA/t920TiZbe9RDeg3Dbk/okaz8XfGsQdQKiwyOMegsDTe/0rer6jgsH&#10;MyQp3p3QaMpRrmUDzOXGzQO8fwVSLB2r03PEHj662mFXlNjUurDDwcwL/AGdUXcQ+lYwsEh4EXoW&#10;Del0tt8VxUqeOs70gp3/I6ci3iRhtE1dOf2m3dr8f6jtujvj0NLU/4or4hkgOE2Fy9Mnv+Rxre49&#10;XHfPp539DQAA//8DAFBLAwQUAAYACAAAACEAEfcsSuEAAAALAQAADwAAAGRycy9kb3ducmV2Lnht&#10;bEyPwWrDMBBE74X+g9hCb42kJnGNazmE0PYUCk0KITfF2tgm1spYiu38fdVTe1zmMfM2X022ZQP2&#10;vnGkQM4EMKTSmYYqBd/796cUmA+ajG4doYIbelgV93e5zowb6QuHXahYLCGfaQV1CF3GuS9rtNrP&#10;XIcUs7PrrQ7x7Ctuej3GctvyZyESbnVDcaHWHW5qLC+7q1XwMepxPZdvw/Zy3tyO++XnYStRqceH&#10;af0KLOAU/mD41Y/qUESnk7uS8axVsBTzSCpI5OIFWARSmUhgp0iKRZICL3L+/4fiBwAA//8DAFBL&#10;AQItABQABgAIAAAAIQC2gziS/gAAAOEBAAATAAAAAAAAAAAAAAAAAAAAAABbQ29udGVudF9UeXBl&#10;c10ueG1sUEsBAi0AFAAGAAgAAAAhADj9If/WAAAAlAEAAAsAAAAAAAAAAAAAAAAALwEAAF9yZWxz&#10;Ly5yZWxzUEsBAi0AFAAGAAgAAAAhAMwdRQK3BQAA5yYAAA4AAAAAAAAAAAAAAAAALgIAAGRycy9l&#10;Mm9Eb2MueG1sUEsBAi0AFAAGAAgAAAAhABH3LErhAAAACwEAAA8AAAAAAAAAAAAAAAAAEQgAAGRy&#10;cy9kb3ducmV2LnhtbFBLBQYAAAAABAAEAPMAAAAfCQAAAAA=&#10;">
                <v:rect id="Rectangle 109" o:spid="_x0000_s1083" style="position:absolute;left:2969;top:2442;width:1559;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EajxAAAANwAAAAPAAAAZHJzL2Rvd25yZXYueG1sRI9Ba8JA&#10;EIXvBf/DMkJvddcgKtFVRGjaXgqNeh+yYzaYnQ3Z1aT/vlso9DbDe9+bN9v96FrxoD40njXMZwoE&#10;ceVNw7WG8+n1ZQ0iRGSDrWfS8E0B9rvJ0xZz4wf+okcZa5FCOOSowcbY5VKGypLDMPMdcdKuvncY&#10;09rX0vQ4pHDXykyppXTYcLpgsaOjpepW3l2q8Vksi49sUGXorHq7L4rF6pJp/TwdDxsQkcb4b/6j&#10;303iVnP4fSZNIHc/AAAA//8DAFBLAQItABQABgAIAAAAIQDb4fbL7gAAAIUBAAATAAAAAAAAAAAA&#10;AAAAAAAAAABbQ29udGVudF9UeXBlc10ueG1sUEsBAi0AFAAGAAgAAAAhAFr0LFu/AAAAFQEAAAsA&#10;AAAAAAAAAAAAAAAAHwEAAF9yZWxzLy5yZWxzUEsBAi0AFAAGAAgAAAAhAM70RqPEAAAA3AAAAA8A&#10;AAAAAAAAAAAAAAAABwIAAGRycy9kb3ducmV2LnhtbFBLBQYAAAAAAwADALcAAAD4AgAAAAA=&#10;" strokecolor="black [3213]">
                  <v:stroke dashstyle="dash"/>
                  <v:textbox>
                    <w:txbxContent>
                      <w:p w14:paraId="1436CFD6" w14:textId="77777777" w:rsidR="00E16AF6" w:rsidRPr="00E07E65" w:rsidRDefault="00E16AF6" w:rsidP="0052305F">
                        <w:pPr>
                          <w:jc w:val="center"/>
                          <w:rPr>
                            <w:rFonts w:ascii="Calibri" w:hAnsi="Calibri"/>
                            <w:b/>
                            <w:sz w:val="16"/>
                            <w:szCs w:val="16"/>
                            <w:lang w:val="es-ES"/>
                          </w:rPr>
                        </w:pPr>
                        <w:r w:rsidRPr="00E07E65">
                          <w:rPr>
                            <w:rFonts w:ascii="Calibri" w:hAnsi="Calibri"/>
                            <w:b/>
                            <w:sz w:val="16"/>
                            <w:szCs w:val="16"/>
                            <w:lang w:val="es-ES"/>
                          </w:rPr>
                          <w:t>COPAE</w:t>
                        </w:r>
                        <w:r w:rsidRPr="00E07E65">
                          <w:rPr>
                            <w:rFonts w:ascii="Calibri" w:hAnsi="Calibri"/>
                            <w:b/>
                            <w:sz w:val="16"/>
                            <w:szCs w:val="16"/>
                            <w:lang w:val="es-ES"/>
                          </w:rPr>
                          <w:tab/>
                        </w:r>
                      </w:p>
                    </w:txbxContent>
                  </v:textbox>
                </v:rect>
                <v:line id="Line 110" o:spid="_x0000_s1084" style="position:absolute;flip:x;visibility:visible;mso-wrap-style:square" from="4496,2690" to="5063,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BC8wAAAANwAAAAPAAAAZHJzL2Rvd25yZXYueG1sRE/bagIx&#10;EH0v9B/CCH3TRAu1bI0iQkF8aL19wLAZdxc3kyUZdf37RhD6Nodzndmi9626UkxNYAvjkQFFXAbX&#10;cGXhePgefoJKguywDUwW7pRgMX99mWHhwo13dN1LpXIIpwIt1CJdoXUqa/KYRqEjztwpRI+SYay0&#10;i3jL4b7VE2M+tMeGc0ONHa1qKs/7i7egBZfx3axOhmi7kZ/z8XdzN9a+DfrlFyihXv7FT/fa5fnT&#10;CTyeyRfo+R8AAAD//wMAUEsBAi0AFAAGAAgAAAAhANvh9svuAAAAhQEAABMAAAAAAAAAAAAAAAAA&#10;AAAAAFtDb250ZW50X1R5cGVzXS54bWxQSwECLQAUAAYACAAAACEAWvQsW78AAAAVAQAACwAAAAAA&#10;AAAAAAAAAAAfAQAAX3JlbHMvLnJlbHNQSwECLQAUAAYACAAAACEAYfQQvMAAAADcAAAADwAAAAAA&#10;AAAAAAAAAAAHAgAAZHJzL2Rvd25yZXYueG1sUEsFBgAAAAADAAMAtwAAAPQCAAAAAA==&#10;" strokecolor="black [3213]">
                  <v:stroke dashstyle="dash"/>
                </v:line>
                <v:line id="Line 111" o:spid="_x0000_s1085" style="position:absolute;flip:x;visibility:visible;mso-wrap-style:square" from="7170,2690" to="7737,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LUnwAAAANwAAAAPAAAAZHJzL2Rvd25yZXYueG1sRE/bagIx&#10;EH0X+g9hhL7VxAq2bDeKCIXiQ23VDxg2sxfcTJZkquvfN4WCb3M41ynXo+/VhWLqAluYzwwo4iq4&#10;jhsLp+P70yuoJMgO+8Bk4UYJ1quHSYmFC1f+pstBGpVDOBVooRUZCq1T1ZLHNAsDcebqED1KhrHR&#10;LuI1h/tePxuz1B47zg0tDrRtqToffrwFLbiJC7OtDdHXTj7Pp/3uZqx9nI6bN1BCo9zF/+4Pl+e/&#10;LODvmXyBXv0CAAD//wMAUEsBAi0AFAAGAAgAAAAhANvh9svuAAAAhQEAABMAAAAAAAAAAAAAAAAA&#10;AAAAAFtDb250ZW50X1R5cGVzXS54bWxQSwECLQAUAAYACAAAACEAWvQsW78AAAAVAQAACwAAAAAA&#10;AAAAAAAAAAAfAQAAX3JlbHMvLnJlbHNQSwECLQAUAAYACAAAACEADri1J8AAAADcAAAADwAAAAAA&#10;AAAAAAAAAAAHAgAAZHJzL2Rvd25yZXYueG1sUEsFBgAAAAADAAMAtwAAAPQCAAAAAA==&#10;" strokecolor="black [3213]">
                  <v:stroke dashstyle="dash"/>
                </v:line>
                <v:rect id="Rectangle 112" o:spid="_x0000_s1086" style="position:absolute;left:7789;top:2442;width:1560;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U7xAAAANwAAAAPAAAAZHJzL2Rvd25yZXYueG1sRI9Ba8Mw&#10;DIXvg/0Ho8Fuq70Q2pHWLWWwbL0UlrV3EatxaCyH2G2yfz8XCrtJvPc9Pa02k+vElYbQetbwOlMg&#10;iGtvWm40HH4+Xt5AhIhssPNMGn4pwGb9+LDCwviRv+laxUakEA4FarAx9oWUobbkMMx8T5y0kx8c&#10;xrQOjTQDjincdTJTai4dtpwuWOzp3VJ9ri4u1diX83KXjaoKvVWfl7zMF8dM6+enabsEEWmK/+Y7&#10;/WUSt8jh9kyaQK7/AAAA//8DAFBLAQItABQABgAIAAAAIQDb4fbL7gAAAIUBAAATAAAAAAAAAAAA&#10;AAAAAAAAAABbQ29udGVudF9UeXBlc10ueG1sUEsBAi0AFAAGAAgAAAAhAFr0LFu/AAAAFQEAAAsA&#10;AAAAAAAAAAAAAAAAHwEAAF9yZWxzLy5yZWxzUEsBAi0AFAAGAAgAAAAhAN6D5TvEAAAA3AAAAA8A&#10;AAAAAAAAAAAAAAAABwIAAGRycy9kb3ducmV2LnhtbFBLBQYAAAAAAwADALcAAAD4AgAAAAA=&#10;" strokecolor="black [3213]">
                  <v:stroke dashstyle="dash"/>
                  <v:textbox>
                    <w:txbxContent>
                      <w:p w14:paraId="695523C8" w14:textId="77777777" w:rsidR="00E16AF6" w:rsidRPr="00E07E65" w:rsidRDefault="00E16AF6" w:rsidP="0052305F">
                        <w:pPr>
                          <w:jc w:val="center"/>
                          <w:rPr>
                            <w:rFonts w:ascii="Calibri" w:hAnsi="Calibri"/>
                            <w:b/>
                            <w:sz w:val="16"/>
                            <w:szCs w:val="16"/>
                            <w:lang w:val="es-ES"/>
                          </w:rPr>
                        </w:pPr>
                        <w:r w:rsidRPr="00E07E65">
                          <w:rPr>
                            <w:rFonts w:ascii="Calibri" w:hAnsi="Calibri"/>
                            <w:b/>
                            <w:sz w:val="16"/>
                            <w:szCs w:val="16"/>
                            <w:lang w:val="es-ES"/>
                          </w:rPr>
                          <w:t>CONEI</w:t>
                        </w:r>
                      </w:p>
                    </w:txbxContent>
                  </v:textbox>
                </v:rect>
                <v:line id="Line 113" o:spid="_x0000_s1087" style="position:absolute;visibility:visible;mso-wrap-style:square" from="6109,2668" to="611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line id="Line 114" o:spid="_x0000_s1088" style="position:absolute;visibility:visible;mso-wrap-style:square" from="3765,3500" to="857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115" o:spid="_x0000_s1089" style="position:absolute;visibility:visible;mso-wrap-style:square" from="3765,3501" to="376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vXxAAAANwAAAAPAAAAZHJzL2Rvd25yZXYueG1sRE9Na8JA&#10;EL0X/A/LCL3VjQpRUleRiqA9SLWF9jhmp0lsdjbsbpP033cFwds83ucsVr2pRUvOV5YVjEcJCOLc&#10;6ooLBR/v26c5CB+QNdaWScEfeVgtBw8LzLTt+EjtKRQihrDPUEEZQpNJ6fOSDPqRbYgj922dwRCh&#10;K6R22MVwU8tJkqTSYMWxocSGXkrKf06/RsFh+pa26/3rrv/cp+d8czx/XTqn1OOwXz+DCNSHu/jm&#10;3uk4fzaD6zPxArn8BwAA//8DAFBLAQItABQABgAIAAAAIQDb4fbL7gAAAIUBAAATAAAAAAAAAAAA&#10;AAAAAAAAAABbQ29udGVudF9UeXBlc10ueG1sUEsBAi0AFAAGAAgAAAAhAFr0LFu/AAAAFQEAAAsA&#10;AAAAAAAAAAAAAAAAHwEAAF9yZWxzLy5yZWxzUEsBAi0AFAAGAAgAAAAhAEEW69fEAAAA3AAAAA8A&#10;AAAAAAAAAAAAAAAABwIAAGRycy9kb3ducmV2LnhtbFBLBQYAAAAAAwADALcAAAD4AgAAAAA=&#10;"/>
                <v:line id="Line 116" o:spid="_x0000_s1090" style="position:absolute;visibility:visible;mso-wrap-style:square" from="8574,3500" to="8576,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v:rect id="Rectangle 117" o:spid="_x0000_s1091" style="position:absolute;left:2968;top:3999;width:1560;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VywwAAANwAAAAPAAAAZHJzL2Rvd25yZXYueG1sRE9Na8JA&#10;EL0X/A/LCL01Gy3YJrqKKBY9anLpbZodk7TZ2ZBdk7S/visUepvH+5zVZjSN6KlztWUFsygGQVxY&#10;XXOpIM8OT68gnEfW2FgmBd/kYLOePKww1XbgM/UXX4oQwi5FBZX3bSqlKyoy6CLbEgfuajuDPsCu&#10;lLrDIYSbRs7jeCEN1hwaKmxpV1HxdbkZBR/1PMefc/YWm+Tw7E9j9nl73yv1OB23SxCeRv8v/nMf&#10;dZj/ksD9mXCBXP8CAAD//wMAUEsBAi0AFAAGAAgAAAAhANvh9svuAAAAhQEAABMAAAAAAAAAAAAA&#10;AAAAAAAAAFtDb250ZW50X1R5cGVzXS54bWxQSwECLQAUAAYACAAAACEAWvQsW78AAAAVAQAACwAA&#10;AAAAAAAAAAAAAAAfAQAAX3JlbHMvLnJlbHNQSwECLQAUAAYACAAAACEAj5OlcsMAAADcAAAADwAA&#10;AAAAAAAAAAAAAAAHAgAAZHJzL2Rvd25yZXYueG1sUEsFBgAAAAADAAMAtwAAAPcCAAAAAA==&#10;">
                  <v:textbox>
                    <w:txbxContent>
                      <w:p w14:paraId="015E553E" w14:textId="77777777" w:rsidR="00E16AF6" w:rsidRPr="00E07E65" w:rsidRDefault="00E16AF6" w:rsidP="0052305F">
                        <w:pPr>
                          <w:jc w:val="center"/>
                          <w:rPr>
                            <w:rFonts w:ascii="Calibri" w:hAnsi="Calibri"/>
                            <w:b/>
                            <w:sz w:val="16"/>
                            <w:szCs w:val="16"/>
                            <w:lang w:val="es-ES"/>
                          </w:rPr>
                        </w:pPr>
                        <w:r w:rsidRPr="00E07E65">
                          <w:rPr>
                            <w:rFonts w:ascii="Calibri" w:hAnsi="Calibri"/>
                            <w:b/>
                            <w:sz w:val="16"/>
                            <w:szCs w:val="16"/>
                            <w:lang w:val="es-ES"/>
                          </w:rPr>
                          <w:t>CICLO</w:t>
                        </w:r>
                      </w:p>
                      <w:p w14:paraId="1AF8E081" w14:textId="77777777" w:rsidR="00E16AF6" w:rsidRPr="00E07E65" w:rsidRDefault="00E16AF6" w:rsidP="0052305F">
                        <w:pPr>
                          <w:jc w:val="center"/>
                          <w:rPr>
                            <w:rFonts w:ascii="Calibri" w:hAnsi="Calibri"/>
                            <w:b/>
                            <w:sz w:val="16"/>
                            <w:szCs w:val="16"/>
                            <w:lang w:val="es-ES"/>
                          </w:rPr>
                        </w:pPr>
                        <w:r w:rsidRPr="00E07E65">
                          <w:rPr>
                            <w:rFonts w:ascii="Calibri" w:hAnsi="Calibri"/>
                            <w:b/>
                            <w:sz w:val="16"/>
                            <w:szCs w:val="16"/>
                            <w:lang w:val="es-ES"/>
                          </w:rPr>
                          <w:t>INICIAL</w:t>
                        </w:r>
                      </w:p>
                    </w:txbxContent>
                  </v:textbox>
                </v:rect>
                <v:rect id="Rectangle 118" o:spid="_x0000_s1092" style="position:absolute;left:7789;top:3999;width:1561;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zIxAAAANwAAAAPAAAAZHJzL2Rvd25yZXYueG1sRI9Bb8Iw&#10;DIXvSPsPkSdxg3QgIegIaBoCwRHaCzev8dpujVM1AQq/Hh8m7WbrPb/3ebnuXaOu1IXas4G3cQKK&#10;uPC25tJAnm1Hc1AhIltsPJOBOwVYr14GS0ytv/GRrqdYKgnhkKKBKsY21ToUFTkMY98Si/btO4dR&#10;1q7UtsObhLtGT5Jkph3WLA0VtvRZUfF7ujgDX/Ukx8cx2yVusZ3GQ5/9XM4bY4av/cc7qEh9/Df/&#10;Xe+t4M8FX56RCfTqCQAA//8DAFBLAQItABQABgAIAAAAIQDb4fbL7gAAAIUBAAATAAAAAAAAAAAA&#10;AAAAAAAAAABbQ29udGVudF9UeXBlc10ueG1sUEsBAi0AFAAGAAgAAAAhAFr0LFu/AAAAFQEAAAsA&#10;AAAAAAAAAAAAAAAAHwEAAF9yZWxzLy5yZWxzUEsBAi0AFAAGAAgAAAAhACt8fMjEAAAA3AAAAA8A&#10;AAAAAAAAAAAAAAAABwIAAGRycy9kb3ducmV2LnhtbFBLBQYAAAAAAwADALcAAAD4AgAAAAA=&#10;">
                  <v:textbox>
                    <w:txbxContent>
                      <w:p w14:paraId="41D1287A" w14:textId="77777777" w:rsidR="00E16AF6" w:rsidRPr="00E07E65" w:rsidRDefault="00E16AF6" w:rsidP="0052305F">
                        <w:pPr>
                          <w:jc w:val="center"/>
                          <w:rPr>
                            <w:rFonts w:ascii="Calibri" w:hAnsi="Calibri"/>
                            <w:b/>
                            <w:sz w:val="16"/>
                            <w:szCs w:val="16"/>
                            <w:lang w:val="es-ES"/>
                          </w:rPr>
                        </w:pPr>
                        <w:r w:rsidRPr="00E07E65">
                          <w:rPr>
                            <w:rFonts w:ascii="Calibri" w:hAnsi="Calibri"/>
                            <w:b/>
                            <w:sz w:val="16"/>
                            <w:szCs w:val="16"/>
                            <w:lang w:val="es-ES"/>
                          </w:rPr>
                          <w:t xml:space="preserve">CICLO </w:t>
                        </w:r>
                      </w:p>
                      <w:p w14:paraId="100AAA63" w14:textId="77777777" w:rsidR="00E16AF6" w:rsidRPr="00E07E65" w:rsidRDefault="00E16AF6" w:rsidP="0052305F">
                        <w:pPr>
                          <w:jc w:val="center"/>
                          <w:rPr>
                            <w:rFonts w:ascii="Calibri" w:hAnsi="Calibri"/>
                            <w:b/>
                            <w:sz w:val="16"/>
                            <w:szCs w:val="16"/>
                            <w:lang w:val="es-ES"/>
                          </w:rPr>
                        </w:pPr>
                        <w:r w:rsidRPr="00E07E65">
                          <w:rPr>
                            <w:rFonts w:ascii="Calibri" w:hAnsi="Calibri"/>
                            <w:b/>
                            <w:sz w:val="16"/>
                            <w:szCs w:val="16"/>
                            <w:lang w:val="es-ES"/>
                          </w:rPr>
                          <w:t>INTERMEDIO</w:t>
                        </w:r>
                      </w:p>
                    </w:txbxContent>
                  </v:textbox>
                </v:rect>
                <v:rect id="Rectangle 119" o:spid="_x0000_s1093" style="position:absolute;left:2281;top:5210;width:7658;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lTwAAAANwAAAAPAAAAZHJzL2Rvd25yZXYueG1sRE9Ni8Iw&#10;EL0L/ocwgjdNVRC3GkUUxT1qvXgbm7GtNpPSRK37640g7G0e73Nmi8aU4kG1KywrGPQjEMSp1QVn&#10;Co7JpjcB4TyyxtIyKXiRg8W83ZphrO2T9/Q4+EyEEHYxKsi9r2IpXZqTQde3FXHgLrY26AOsM6lr&#10;fIZwU8phFI2lwYJDQ44VrXJKb4e7UXAuhkf82yfbyPxsRv63Sa7301qpbqdZTkF4avy/+Ove6TB/&#10;MoDPM+ECOX8DAAD//wMAUEsBAi0AFAAGAAgAAAAhANvh9svuAAAAhQEAABMAAAAAAAAAAAAAAAAA&#10;AAAAAFtDb250ZW50X1R5cGVzXS54bWxQSwECLQAUAAYACAAAACEAWvQsW78AAAAVAQAACwAAAAAA&#10;AAAAAAAAAAAfAQAAX3JlbHMvLnJlbHNQSwECLQAUAAYACAAAACEARDDZU8AAAADcAAAADwAAAAAA&#10;AAAAAAAAAAAHAgAAZHJzL2Rvd25yZXYueG1sUEsFBgAAAAADAAMAtwAAAPQCAAAAAA==&#10;">
                  <v:textbox>
                    <w:txbxContent>
                      <w:p w14:paraId="5A3EA9BC" w14:textId="77777777" w:rsidR="00E16AF6" w:rsidRPr="00E07E65" w:rsidRDefault="00E16AF6" w:rsidP="0052305F">
                        <w:pPr>
                          <w:jc w:val="both"/>
                          <w:rPr>
                            <w:rFonts w:ascii="Calibri" w:hAnsi="Calibri"/>
                            <w:sz w:val="16"/>
                            <w:szCs w:val="16"/>
                            <w:lang w:val="es-ES"/>
                          </w:rPr>
                        </w:pPr>
                        <w:r w:rsidRPr="00E07E65">
                          <w:rPr>
                            <w:rFonts w:ascii="Calibri" w:hAnsi="Calibri"/>
                            <w:b/>
                            <w:sz w:val="16"/>
                            <w:szCs w:val="16"/>
                            <w:lang w:val="es-ES"/>
                          </w:rPr>
                          <w:t xml:space="preserve">Nota: </w:t>
                        </w:r>
                        <w:r w:rsidRPr="00E07E65">
                          <w:rPr>
                            <w:rFonts w:ascii="Calibri" w:hAnsi="Calibri"/>
                            <w:sz w:val="16"/>
                            <w:szCs w:val="16"/>
                            <w:lang w:val="es-ES"/>
                          </w:rPr>
                          <w:t>En este modelo organizacional</w:t>
                        </w:r>
                        <w:r>
                          <w:rPr>
                            <w:rFonts w:ascii="Calibri" w:hAnsi="Calibri"/>
                            <w:sz w:val="16"/>
                            <w:szCs w:val="16"/>
                            <w:lang w:val="es-ES"/>
                          </w:rPr>
                          <w:t xml:space="preserve"> </w:t>
                        </w:r>
                        <w:r w:rsidRPr="00E07E65">
                          <w:rPr>
                            <w:rFonts w:ascii="Calibri" w:hAnsi="Calibri"/>
                            <w:sz w:val="16"/>
                            <w:szCs w:val="16"/>
                            <w:lang w:val="es-ES"/>
                          </w:rPr>
                          <w:t>los órganos pedagógicos o de línea pueden ser los Ciclos Inicial e Intermedio o Intermedio y Avanzado.</w:t>
                        </w:r>
                      </w:p>
                    </w:txbxContent>
                  </v:textbox>
                </v:rect>
                <v:rect id="Rectangle 120" o:spid="_x0000_s1094" style="position:absolute;left:5046;top:2358;width:2127;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kckwQAAANwAAAAPAAAAZHJzL2Rvd25yZXYueG1sRE9Ni8Iw&#10;EL0L/ocwgjdNrbBoNYooinvUevE2NmNbbSaliVr3128WFrzN433OfNmaSjypcaVlBaNhBII4s7rk&#10;XMEp3Q4mIJxH1lhZJgVvcrBcdDtzTLR98YGeR5+LEMIuQQWF93UipcsKMuiGtiYO3NU2Bn2ATS51&#10;g68QbioZR9GXNFhyaCiwpnVB2f34MAouZXzCn0O6i8x0O/bfbXp7nDdK9XvtagbCU+s/4n/3Xof5&#10;kxj+ngkXyMUvAAAA//8DAFBLAQItABQABgAIAAAAIQDb4fbL7gAAAIUBAAATAAAAAAAAAAAAAAAA&#10;AAAAAABbQ29udGVudF9UeXBlc10ueG1sUEsBAi0AFAAGAAgAAAAhAFr0LFu/AAAAFQEAAAsAAAAA&#10;AAAAAAAAAAAAHwEAAF9yZWxzLy5yZWxzUEsBAi0AFAAGAAgAAAAhALTiRyTBAAAA3AAAAA8AAAAA&#10;AAAAAAAAAAAABwIAAGRycy9kb3ducmV2LnhtbFBLBQYAAAAAAwADALcAAAD1AgAAAAA=&#10;">
                  <v:textbox>
                    <w:txbxContent>
                      <w:p w14:paraId="49023F47" w14:textId="77777777" w:rsidR="00E16AF6" w:rsidRPr="00E07E65" w:rsidRDefault="00E16AF6" w:rsidP="0052305F">
                        <w:pPr>
                          <w:jc w:val="center"/>
                          <w:rPr>
                            <w:rFonts w:ascii="Calibri" w:hAnsi="Calibri"/>
                            <w:b/>
                            <w:sz w:val="16"/>
                            <w:szCs w:val="16"/>
                            <w:lang w:val="es-ES"/>
                          </w:rPr>
                        </w:pPr>
                        <w:r w:rsidRPr="00E07E65">
                          <w:rPr>
                            <w:rFonts w:ascii="Calibri" w:hAnsi="Calibri"/>
                            <w:b/>
                            <w:sz w:val="16"/>
                            <w:szCs w:val="16"/>
                            <w:lang w:val="es-ES"/>
                          </w:rPr>
                          <w:t>DIRECCIÓN</w:t>
                        </w:r>
                      </w:p>
                    </w:txbxContent>
                  </v:textbox>
                </v:rect>
                <v:shape id="Text Box 121" o:spid="_x0000_s1095" type="#_x0000_t202" style="position:absolute;left:3597;top:1397;width:5026;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dI8vwAAANwAAAAPAAAAZHJzL2Rvd25yZXYueG1sRE/LqsIw&#10;EN0L/kMYwY1o6vVdjXIVrrj18QFjM7bFZlKaaOvf3wiCuzmc56w2jSnEkyqXW1YwHEQgiBOrc04V&#10;XM5//TkI55E1FpZJwYscbNbt1gpjbWs+0vPkUxFC2MWoIPO+jKV0SUYG3cCWxIG72cqgD7BKpa6w&#10;DuGmkD9RNJUGcw4NGZa0yyi5nx5Gwe1Q9yaL+rr3l9lxPN1iPrval1LdTvO7BOGp8V/xx33QYf58&#10;BO9nwgVy/Q8AAP//AwBQSwECLQAUAAYACAAAACEA2+H2y+4AAACFAQAAEwAAAAAAAAAAAAAAAAAA&#10;AAAAW0NvbnRlbnRfVHlwZXNdLnhtbFBLAQItABQABgAIAAAAIQBa9CxbvwAAABUBAAALAAAAAAAA&#10;AAAAAAAAAB8BAABfcmVscy8ucmVsc1BLAQItABQABgAIAAAAIQDSndI8vwAAANwAAAAPAAAAAAAA&#10;AAAAAAAAAAcCAABkcnMvZG93bnJldi54bWxQSwUGAAAAAAMAAwC3AAAA8wIAAAAA&#10;" stroked="f">
                  <v:textbox>
                    <w:txbxContent>
                      <w:p w14:paraId="6BAA36B6" w14:textId="77777777" w:rsidR="00E16AF6" w:rsidRPr="0030028C" w:rsidRDefault="00E16AF6" w:rsidP="0052305F">
                        <w:pPr>
                          <w:ind w:left="-360"/>
                          <w:jc w:val="center"/>
                          <w:rPr>
                            <w:rFonts w:ascii="Calibri" w:hAnsi="Calibri"/>
                            <w:b/>
                            <w:szCs w:val="22"/>
                            <w:lang w:val="es-ES"/>
                          </w:rPr>
                        </w:pPr>
                        <w:r w:rsidRPr="0030028C">
                          <w:rPr>
                            <w:rFonts w:ascii="Calibri" w:hAnsi="Calibri"/>
                            <w:b/>
                            <w:szCs w:val="22"/>
                            <w:lang w:val="es-ES"/>
                          </w:rPr>
                          <w:t>CENTRO DE EDUCACIÓN BÁSICA ALTERNATIVA PÚBLICO</w:t>
                        </w:r>
                      </w:p>
                      <w:p w14:paraId="7C01D089" w14:textId="77777777" w:rsidR="00E16AF6" w:rsidRPr="0030028C" w:rsidRDefault="00E16AF6" w:rsidP="0052305F">
                        <w:pPr>
                          <w:ind w:left="-360"/>
                          <w:jc w:val="center"/>
                          <w:rPr>
                            <w:rFonts w:ascii="Calibri" w:hAnsi="Calibri"/>
                            <w:b/>
                            <w:sz w:val="22"/>
                            <w:lang w:val="es-ES" w:eastAsia="en-US"/>
                          </w:rPr>
                        </w:pPr>
                        <w:r w:rsidRPr="0030028C">
                          <w:rPr>
                            <w:rFonts w:ascii="Calibri" w:hAnsi="Calibri"/>
                            <w:b/>
                            <w:szCs w:val="22"/>
                            <w:lang w:val="es-ES"/>
                          </w:rPr>
                          <w:t>(Modelo 2)</w:t>
                        </w:r>
                      </w:p>
                    </w:txbxContent>
                  </v:textbox>
                </v:shape>
              </v:group>
            </w:pict>
          </mc:Fallback>
        </mc:AlternateContent>
      </w:r>
      <w:r w:rsidR="00016711" w:rsidRPr="00772216">
        <w:rPr>
          <w:rFonts w:asciiTheme="minorHAnsi" w:hAnsiTheme="minorHAnsi" w:cstheme="minorHAnsi"/>
          <w:sz w:val="22"/>
          <w:szCs w:val="22"/>
        </w:rPr>
        <w:br w:type="page"/>
      </w:r>
    </w:p>
    <w:p w14:paraId="4D2F201F" w14:textId="77777777" w:rsidR="00C50E3B" w:rsidRPr="00772216" w:rsidRDefault="00E07FE2" w:rsidP="005C77C5">
      <w:pPr>
        <w:overflowPunct/>
        <w:autoSpaceDE/>
        <w:autoSpaceDN/>
        <w:adjustRightInd/>
        <w:textAlignment w:val="auto"/>
        <w:rPr>
          <w:rFonts w:asciiTheme="minorHAnsi" w:hAnsiTheme="minorHAnsi" w:cstheme="minorHAnsi"/>
          <w:sz w:val="22"/>
          <w:szCs w:val="22"/>
        </w:rPr>
      </w:pPr>
      <w:r>
        <w:rPr>
          <w:rFonts w:asciiTheme="minorHAnsi" w:hAnsiTheme="minorHAnsi" w:cstheme="minorHAnsi"/>
          <w:noProof/>
          <w:sz w:val="22"/>
          <w:szCs w:val="22"/>
          <w:lang w:val="es-PE" w:eastAsia="es-PE"/>
        </w:rPr>
        <mc:AlternateContent>
          <mc:Choice Requires="wpg">
            <w:drawing>
              <wp:anchor distT="0" distB="0" distL="114300" distR="114300" simplePos="0" relativeHeight="251832320" behindDoc="0" locked="0" layoutInCell="1" allowOverlap="1" wp14:anchorId="0735B6F8" wp14:editId="32B90E01">
                <wp:simplePos x="0" y="0"/>
                <wp:positionH relativeFrom="column">
                  <wp:posOffset>-4445</wp:posOffset>
                </wp:positionH>
                <wp:positionV relativeFrom="paragraph">
                  <wp:posOffset>4377055</wp:posOffset>
                </wp:positionV>
                <wp:extent cx="5486400" cy="3110230"/>
                <wp:effectExtent l="5080" t="0" r="13970" b="8890"/>
                <wp:wrapNone/>
                <wp:docPr id="149"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110230"/>
                          <a:chOff x="1801" y="1524"/>
                          <a:chExt cx="8640" cy="4898"/>
                        </a:xfrm>
                      </wpg:grpSpPr>
                      <wps:wsp>
                        <wps:cNvPr id="150" name="Line 137"/>
                        <wps:cNvCnPr/>
                        <wps:spPr bwMode="auto">
                          <a:xfrm>
                            <a:off x="3580" y="3497"/>
                            <a:ext cx="900"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1" name="Line 138"/>
                        <wps:cNvCnPr/>
                        <wps:spPr bwMode="auto">
                          <a:xfrm>
                            <a:off x="7140" y="3016"/>
                            <a:ext cx="7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 name="Rectangle 139"/>
                        <wps:cNvSpPr>
                          <a:spLocks noChangeArrowheads="1"/>
                        </wps:cNvSpPr>
                        <wps:spPr bwMode="auto">
                          <a:xfrm>
                            <a:off x="7861" y="2655"/>
                            <a:ext cx="1981" cy="721"/>
                          </a:xfrm>
                          <a:prstGeom prst="rect">
                            <a:avLst/>
                          </a:prstGeom>
                          <a:solidFill>
                            <a:srgbClr val="FFFFFF"/>
                          </a:solidFill>
                          <a:ln w="9525">
                            <a:solidFill>
                              <a:srgbClr val="000000"/>
                            </a:solidFill>
                            <a:prstDash val="dash"/>
                            <a:miter lim="800000"/>
                            <a:headEnd/>
                            <a:tailEnd/>
                          </a:ln>
                        </wps:spPr>
                        <wps:txbx>
                          <w:txbxContent>
                            <w:p w14:paraId="53750811" w14:textId="77777777" w:rsidR="00E16AF6" w:rsidRPr="00F433E5" w:rsidRDefault="00E16AF6" w:rsidP="003777B7">
                              <w:pPr>
                                <w:jc w:val="center"/>
                                <w:rPr>
                                  <w:rFonts w:ascii="Calibri" w:hAnsi="Calibri"/>
                                  <w:b/>
                                  <w:sz w:val="16"/>
                                  <w:szCs w:val="16"/>
                                  <w:lang w:val="es-ES"/>
                                </w:rPr>
                              </w:pPr>
                              <w:r w:rsidRPr="00F433E5">
                                <w:rPr>
                                  <w:rFonts w:ascii="Calibri" w:hAnsi="Calibri"/>
                                  <w:b/>
                                  <w:sz w:val="16"/>
                                  <w:szCs w:val="16"/>
                                  <w:lang w:val="es-ES"/>
                                </w:rPr>
                                <w:t>CONSEJO</w:t>
                              </w:r>
                            </w:p>
                            <w:p w14:paraId="4BC35582" w14:textId="77777777" w:rsidR="00E16AF6" w:rsidRPr="00F433E5" w:rsidRDefault="00E16AF6" w:rsidP="003777B7">
                              <w:pPr>
                                <w:jc w:val="center"/>
                                <w:rPr>
                                  <w:rFonts w:ascii="Calibri" w:hAnsi="Calibri"/>
                                  <w:b/>
                                  <w:sz w:val="16"/>
                                  <w:szCs w:val="16"/>
                                  <w:lang w:val="es-ES"/>
                                </w:rPr>
                              </w:pPr>
                              <w:r w:rsidRPr="00F433E5">
                                <w:rPr>
                                  <w:rFonts w:ascii="Calibri" w:hAnsi="Calibri"/>
                                  <w:b/>
                                  <w:sz w:val="16"/>
                                  <w:szCs w:val="16"/>
                                  <w:lang w:val="es-ES"/>
                                </w:rPr>
                                <w:t>ACADÉMICO</w:t>
                              </w:r>
                            </w:p>
                          </w:txbxContent>
                        </wps:txbx>
                        <wps:bodyPr rot="0" vert="horz" wrap="square" lIns="91440" tIns="45720" rIns="91440" bIns="45720" anchor="t" anchorCtr="0" upright="1">
                          <a:noAutofit/>
                        </wps:bodyPr>
                      </wps:wsp>
                      <wps:wsp>
                        <wps:cNvPr id="153" name="Line 140"/>
                        <wps:cNvCnPr/>
                        <wps:spPr bwMode="auto">
                          <a:xfrm>
                            <a:off x="6147" y="3362"/>
                            <a:ext cx="1"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141"/>
                        <wps:cNvCnPr/>
                        <wps:spPr bwMode="auto">
                          <a:xfrm flipH="1">
                            <a:off x="3061" y="4163"/>
                            <a:ext cx="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142"/>
                        <wps:cNvSpPr>
                          <a:spLocks noChangeArrowheads="1"/>
                        </wps:cNvSpPr>
                        <wps:spPr bwMode="auto">
                          <a:xfrm>
                            <a:off x="1801" y="5843"/>
                            <a:ext cx="2160" cy="579"/>
                          </a:xfrm>
                          <a:prstGeom prst="rect">
                            <a:avLst/>
                          </a:prstGeom>
                          <a:solidFill>
                            <a:srgbClr val="FFFFFF"/>
                          </a:solidFill>
                          <a:ln w="9525">
                            <a:solidFill>
                              <a:srgbClr val="000000"/>
                            </a:solidFill>
                            <a:miter lim="800000"/>
                            <a:headEnd/>
                            <a:tailEnd/>
                          </a:ln>
                        </wps:spPr>
                        <wps:txbx>
                          <w:txbxContent>
                            <w:p w14:paraId="5F431F14" w14:textId="77777777" w:rsidR="00E16AF6" w:rsidRPr="00F433E5" w:rsidRDefault="00E16AF6" w:rsidP="003777B7">
                              <w:pPr>
                                <w:jc w:val="center"/>
                                <w:rPr>
                                  <w:rFonts w:ascii="Calibri" w:hAnsi="Calibri"/>
                                  <w:b/>
                                  <w:sz w:val="16"/>
                                  <w:szCs w:val="16"/>
                                  <w:lang w:val="es-ES"/>
                                </w:rPr>
                              </w:pPr>
                              <w:r w:rsidRPr="00F433E5">
                                <w:rPr>
                                  <w:rFonts w:ascii="Calibri" w:hAnsi="Calibri"/>
                                  <w:b/>
                                  <w:sz w:val="16"/>
                                  <w:szCs w:val="16"/>
                                  <w:lang w:val="es-ES"/>
                                </w:rPr>
                                <w:t>ATENCIÓN</w:t>
                              </w:r>
                            </w:p>
                            <w:p w14:paraId="2D0C35F5" w14:textId="77777777" w:rsidR="00E16AF6" w:rsidRPr="00F433E5" w:rsidRDefault="00E16AF6" w:rsidP="003777B7">
                              <w:pPr>
                                <w:jc w:val="center"/>
                                <w:rPr>
                                  <w:rFonts w:ascii="Calibri" w:hAnsi="Calibri"/>
                                  <w:b/>
                                  <w:sz w:val="16"/>
                                  <w:szCs w:val="16"/>
                                  <w:lang w:val="es-ES"/>
                                </w:rPr>
                              </w:pPr>
                              <w:r w:rsidRPr="00F433E5">
                                <w:rPr>
                                  <w:rFonts w:ascii="Calibri" w:hAnsi="Calibri"/>
                                  <w:b/>
                                  <w:sz w:val="16"/>
                                  <w:szCs w:val="16"/>
                                  <w:lang w:val="es-ES"/>
                                </w:rPr>
                                <w:t>PRESENCIAL</w:t>
                              </w:r>
                            </w:p>
                          </w:txbxContent>
                        </wps:txbx>
                        <wps:bodyPr rot="0" vert="horz" wrap="square" lIns="91440" tIns="45720" rIns="91440" bIns="45720" anchor="t" anchorCtr="0" upright="1">
                          <a:noAutofit/>
                        </wps:bodyPr>
                      </wps:wsp>
                      <wps:wsp>
                        <wps:cNvPr id="156" name="Rectangle 143"/>
                        <wps:cNvSpPr>
                          <a:spLocks noChangeArrowheads="1"/>
                        </wps:cNvSpPr>
                        <wps:spPr bwMode="auto">
                          <a:xfrm>
                            <a:off x="5067" y="5843"/>
                            <a:ext cx="2160" cy="579"/>
                          </a:xfrm>
                          <a:prstGeom prst="rect">
                            <a:avLst/>
                          </a:prstGeom>
                          <a:solidFill>
                            <a:srgbClr val="FFFFFF"/>
                          </a:solidFill>
                          <a:ln w="9525">
                            <a:solidFill>
                              <a:srgbClr val="000000"/>
                            </a:solidFill>
                            <a:miter lim="800000"/>
                            <a:headEnd/>
                            <a:tailEnd/>
                          </a:ln>
                        </wps:spPr>
                        <wps:txbx>
                          <w:txbxContent>
                            <w:p w14:paraId="4120415A" w14:textId="77777777" w:rsidR="00E16AF6" w:rsidRPr="00F433E5" w:rsidRDefault="00E16AF6" w:rsidP="003777B7">
                              <w:pPr>
                                <w:jc w:val="center"/>
                                <w:rPr>
                                  <w:rFonts w:ascii="Calibri" w:hAnsi="Calibri"/>
                                  <w:b/>
                                  <w:sz w:val="16"/>
                                  <w:szCs w:val="16"/>
                                  <w:lang w:val="es-ES"/>
                                </w:rPr>
                              </w:pPr>
                              <w:r w:rsidRPr="00F433E5">
                                <w:rPr>
                                  <w:rFonts w:ascii="Calibri" w:hAnsi="Calibri"/>
                                  <w:b/>
                                  <w:sz w:val="16"/>
                                  <w:szCs w:val="16"/>
                                  <w:lang w:val="es-ES"/>
                                </w:rPr>
                                <w:t>ATENCIÓN</w:t>
                              </w:r>
                            </w:p>
                            <w:p w14:paraId="0D77F616" w14:textId="77777777" w:rsidR="00E16AF6" w:rsidRPr="00F433E5" w:rsidRDefault="00E16AF6" w:rsidP="003777B7">
                              <w:pPr>
                                <w:jc w:val="center"/>
                                <w:rPr>
                                  <w:rFonts w:ascii="Calibri" w:hAnsi="Calibri"/>
                                  <w:b/>
                                  <w:sz w:val="16"/>
                                  <w:szCs w:val="16"/>
                                  <w:lang w:val="es-ES"/>
                                </w:rPr>
                              </w:pPr>
                              <w:r w:rsidRPr="00F433E5">
                                <w:rPr>
                                  <w:rFonts w:ascii="Calibri" w:hAnsi="Calibri"/>
                                  <w:b/>
                                  <w:sz w:val="16"/>
                                  <w:szCs w:val="16"/>
                                  <w:lang w:val="es-ES"/>
                                </w:rPr>
                                <w:t>SEMI PRESENCIAL</w:t>
                              </w:r>
                            </w:p>
                          </w:txbxContent>
                        </wps:txbx>
                        <wps:bodyPr rot="0" vert="horz" wrap="square" lIns="91440" tIns="45720" rIns="91440" bIns="45720" anchor="t" anchorCtr="0" upright="1">
                          <a:noAutofit/>
                        </wps:bodyPr>
                      </wps:wsp>
                      <wps:wsp>
                        <wps:cNvPr id="157" name="Rectangle 144"/>
                        <wps:cNvSpPr>
                          <a:spLocks noChangeArrowheads="1"/>
                        </wps:cNvSpPr>
                        <wps:spPr bwMode="auto">
                          <a:xfrm>
                            <a:off x="8281" y="5843"/>
                            <a:ext cx="2160" cy="579"/>
                          </a:xfrm>
                          <a:prstGeom prst="rect">
                            <a:avLst/>
                          </a:prstGeom>
                          <a:solidFill>
                            <a:srgbClr val="FFFFFF"/>
                          </a:solidFill>
                          <a:ln w="9525">
                            <a:solidFill>
                              <a:srgbClr val="000000"/>
                            </a:solidFill>
                            <a:miter lim="800000"/>
                            <a:headEnd/>
                            <a:tailEnd/>
                          </a:ln>
                        </wps:spPr>
                        <wps:txbx>
                          <w:txbxContent>
                            <w:p w14:paraId="7D5FF8B8" w14:textId="77777777" w:rsidR="00E16AF6" w:rsidRPr="00F433E5" w:rsidRDefault="00E16AF6" w:rsidP="003777B7">
                              <w:pPr>
                                <w:jc w:val="center"/>
                                <w:rPr>
                                  <w:rFonts w:ascii="Calibri" w:hAnsi="Calibri"/>
                                  <w:b/>
                                  <w:sz w:val="16"/>
                                  <w:szCs w:val="16"/>
                                  <w:lang w:val="es-ES"/>
                                </w:rPr>
                              </w:pPr>
                              <w:r w:rsidRPr="00F433E5">
                                <w:rPr>
                                  <w:rFonts w:ascii="Calibri" w:hAnsi="Calibri"/>
                                  <w:b/>
                                  <w:sz w:val="16"/>
                                  <w:szCs w:val="16"/>
                                  <w:lang w:val="es-ES"/>
                                </w:rPr>
                                <w:t xml:space="preserve">ATENCIÓN </w:t>
                              </w:r>
                            </w:p>
                            <w:p w14:paraId="65D5AC2B" w14:textId="77777777" w:rsidR="00E16AF6" w:rsidRPr="00F433E5" w:rsidRDefault="00E16AF6" w:rsidP="003777B7">
                              <w:pPr>
                                <w:jc w:val="center"/>
                                <w:rPr>
                                  <w:rFonts w:ascii="Calibri" w:hAnsi="Calibri"/>
                                  <w:b/>
                                  <w:sz w:val="16"/>
                                  <w:szCs w:val="16"/>
                                  <w:lang w:val="es-ES"/>
                                </w:rPr>
                              </w:pPr>
                              <w:r w:rsidRPr="00F433E5">
                                <w:rPr>
                                  <w:rFonts w:ascii="Calibri" w:hAnsi="Calibri"/>
                                  <w:b/>
                                  <w:sz w:val="16"/>
                                  <w:szCs w:val="16"/>
                                  <w:lang w:val="es-ES"/>
                                </w:rPr>
                                <w:t>A DISTANCIA</w:t>
                              </w:r>
                            </w:p>
                          </w:txbxContent>
                        </wps:txbx>
                        <wps:bodyPr rot="0" vert="horz" wrap="square" lIns="91440" tIns="45720" rIns="91440" bIns="45720" anchor="t" anchorCtr="0" upright="1">
                          <a:noAutofit/>
                        </wps:bodyPr>
                      </wps:wsp>
                      <wps:wsp>
                        <wps:cNvPr id="158" name="Line 145"/>
                        <wps:cNvCnPr/>
                        <wps:spPr bwMode="auto">
                          <a:xfrm>
                            <a:off x="2701" y="5483"/>
                            <a:ext cx="68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146"/>
                        <wps:cNvCnPr/>
                        <wps:spPr bwMode="auto">
                          <a:xfrm>
                            <a:off x="2701" y="5483"/>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147"/>
                        <wps:cNvCnPr/>
                        <wps:spPr bwMode="auto">
                          <a:xfrm>
                            <a:off x="9541" y="5483"/>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Rectangle 148"/>
                        <wps:cNvSpPr>
                          <a:spLocks noChangeArrowheads="1"/>
                        </wps:cNvSpPr>
                        <wps:spPr bwMode="auto">
                          <a:xfrm>
                            <a:off x="1921" y="2329"/>
                            <a:ext cx="1800" cy="540"/>
                          </a:xfrm>
                          <a:prstGeom prst="rect">
                            <a:avLst/>
                          </a:prstGeom>
                          <a:solidFill>
                            <a:srgbClr val="FFFFFF"/>
                          </a:solidFill>
                          <a:ln w="9525">
                            <a:solidFill>
                              <a:srgbClr val="000000"/>
                            </a:solidFill>
                            <a:prstDash val="dash"/>
                            <a:miter lim="800000"/>
                            <a:headEnd/>
                            <a:tailEnd/>
                          </a:ln>
                        </wps:spPr>
                        <wps:txbx>
                          <w:txbxContent>
                            <w:p w14:paraId="59F9A965" w14:textId="77777777" w:rsidR="00E16AF6" w:rsidRPr="00F433E5" w:rsidRDefault="00E16AF6" w:rsidP="003777B7">
                              <w:pPr>
                                <w:jc w:val="center"/>
                                <w:rPr>
                                  <w:rFonts w:ascii="Calibri" w:hAnsi="Calibri"/>
                                  <w:b/>
                                  <w:sz w:val="16"/>
                                  <w:szCs w:val="16"/>
                                  <w:lang w:val="es-ES"/>
                                </w:rPr>
                              </w:pPr>
                              <w:r w:rsidRPr="00F433E5">
                                <w:rPr>
                                  <w:rFonts w:ascii="Calibri" w:hAnsi="Calibri"/>
                                  <w:b/>
                                  <w:sz w:val="16"/>
                                  <w:szCs w:val="16"/>
                                  <w:lang w:val="es-ES"/>
                                </w:rPr>
                                <w:t>COPAE</w:t>
                              </w:r>
                            </w:p>
                          </w:txbxContent>
                        </wps:txbx>
                        <wps:bodyPr rot="0" vert="horz" wrap="square" lIns="91440" tIns="45720" rIns="91440" bIns="45720" anchor="t" anchorCtr="0" upright="1">
                          <a:noAutofit/>
                        </wps:bodyPr>
                      </wps:wsp>
                      <wps:wsp>
                        <wps:cNvPr id="162" name="Rectangle 149"/>
                        <wps:cNvSpPr>
                          <a:spLocks noChangeArrowheads="1"/>
                        </wps:cNvSpPr>
                        <wps:spPr bwMode="auto">
                          <a:xfrm>
                            <a:off x="4977" y="2656"/>
                            <a:ext cx="2340" cy="720"/>
                          </a:xfrm>
                          <a:prstGeom prst="rect">
                            <a:avLst/>
                          </a:prstGeom>
                          <a:solidFill>
                            <a:srgbClr val="FFFFFF"/>
                          </a:solidFill>
                          <a:ln w="9525">
                            <a:solidFill>
                              <a:srgbClr val="000000"/>
                            </a:solidFill>
                            <a:miter lim="800000"/>
                            <a:headEnd/>
                            <a:tailEnd/>
                          </a:ln>
                        </wps:spPr>
                        <wps:txbx>
                          <w:txbxContent>
                            <w:p w14:paraId="2D1C0670" w14:textId="77777777" w:rsidR="00E16AF6" w:rsidRPr="00F433E5" w:rsidRDefault="00E16AF6" w:rsidP="003777B7">
                              <w:pPr>
                                <w:jc w:val="center"/>
                                <w:rPr>
                                  <w:rFonts w:ascii="Calibri" w:hAnsi="Calibri"/>
                                  <w:b/>
                                  <w:sz w:val="16"/>
                                  <w:szCs w:val="16"/>
                                  <w:lang w:val="es-ES"/>
                                </w:rPr>
                              </w:pPr>
                              <w:r w:rsidRPr="00F433E5">
                                <w:rPr>
                                  <w:rFonts w:ascii="Calibri" w:hAnsi="Calibri"/>
                                  <w:b/>
                                  <w:sz w:val="16"/>
                                  <w:szCs w:val="16"/>
                                  <w:lang w:val="es-ES"/>
                                </w:rPr>
                                <w:t>DIRECCIÓN</w:t>
                              </w:r>
                            </w:p>
                          </w:txbxContent>
                        </wps:txbx>
                        <wps:bodyPr rot="0" vert="horz" wrap="square" lIns="91440" tIns="45720" rIns="91440" bIns="45720" anchor="t" anchorCtr="0" upright="1">
                          <a:noAutofit/>
                        </wps:bodyPr>
                      </wps:wsp>
                      <wps:wsp>
                        <wps:cNvPr id="163" name="Rectangle 150"/>
                        <wps:cNvSpPr>
                          <a:spLocks noChangeArrowheads="1"/>
                        </wps:cNvSpPr>
                        <wps:spPr bwMode="auto">
                          <a:xfrm>
                            <a:off x="1921" y="3289"/>
                            <a:ext cx="1800" cy="540"/>
                          </a:xfrm>
                          <a:prstGeom prst="rect">
                            <a:avLst/>
                          </a:prstGeom>
                          <a:solidFill>
                            <a:srgbClr val="FFFFFF"/>
                          </a:solidFill>
                          <a:ln w="9525">
                            <a:solidFill>
                              <a:srgbClr val="000000"/>
                            </a:solidFill>
                            <a:prstDash val="dash"/>
                            <a:miter lim="800000"/>
                            <a:headEnd/>
                            <a:tailEnd/>
                          </a:ln>
                        </wps:spPr>
                        <wps:txbx>
                          <w:txbxContent>
                            <w:p w14:paraId="6CEA448B" w14:textId="77777777" w:rsidR="00E16AF6" w:rsidRPr="004B0E11" w:rsidRDefault="00E16AF6" w:rsidP="004B0E11">
                              <w:pPr>
                                <w:jc w:val="center"/>
                                <w:rPr>
                                  <w:rFonts w:asciiTheme="minorHAnsi" w:hAnsiTheme="minorHAnsi" w:cstheme="minorHAnsi"/>
                                  <w:b/>
                                  <w:sz w:val="16"/>
                                  <w:lang w:val="es-PE"/>
                                </w:rPr>
                              </w:pPr>
                              <w:r w:rsidRPr="004B0E11">
                                <w:rPr>
                                  <w:rFonts w:asciiTheme="minorHAnsi" w:hAnsiTheme="minorHAnsi" w:cstheme="minorHAnsi"/>
                                  <w:b/>
                                  <w:sz w:val="16"/>
                                  <w:lang w:val="es-PE"/>
                                </w:rPr>
                                <w:t>CONEI</w:t>
                              </w:r>
                            </w:p>
                          </w:txbxContent>
                        </wps:txbx>
                        <wps:bodyPr rot="0" vert="horz" wrap="square" lIns="91440" tIns="45720" rIns="91440" bIns="45720" anchor="t" anchorCtr="0" upright="1">
                          <a:noAutofit/>
                        </wps:bodyPr>
                      </wps:wsp>
                      <wps:wsp>
                        <wps:cNvPr id="164" name="Line 151"/>
                        <wps:cNvCnPr/>
                        <wps:spPr bwMode="auto">
                          <a:xfrm flipH="1">
                            <a:off x="3721" y="2549"/>
                            <a:ext cx="7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5" name="Line 152"/>
                        <wps:cNvCnPr/>
                        <wps:spPr bwMode="auto">
                          <a:xfrm>
                            <a:off x="4461" y="2569"/>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6" name="Line 153"/>
                        <wps:cNvCnPr/>
                        <wps:spPr bwMode="auto">
                          <a:xfrm>
                            <a:off x="4500" y="3015"/>
                            <a:ext cx="541" cy="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7" name="Text Box 154"/>
                        <wps:cNvSpPr txBox="1">
                          <a:spLocks noChangeArrowheads="1"/>
                        </wps:cNvSpPr>
                        <wps:spPr bwMode="auto">
                          <a:xfrm>
                            <a:off x="3118" y="1524"/>
                            <a:ext cx="6058"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A47DC" w14:textId="77777777" w:rsidR="00E16AF6" w:rsidRPr="000867BB" w:rsidRDefault="00E16AF6" w:rsidP="003777B7">
                              <w:pPr>
                                <w:jc w:val="center"/>
                                <w:rPr>
                                  <w:rFonts w:ascii="Calibri" w:hAnsi="Calibri"/>
                                  <w:b/>
                                  <w:szCs w:val="16"/>
                                  <w:lang w:val="es-ES"/>
                                </w:rPr>
                              </w:pPr>
                              <w:r w:rsidRPr="000867BB">
                                <w:rPr>
                                  <w:rFonts w:ascii="Calibri" w:hAnsi="Calibri"/>
                                  <w:b/>
                                  <w:szCs w:val="16"/>
                                  <w:lang w:val="es-ES"/>
                                </w:rPr>
                                <w:t>CENTRO DE EDUCACIÓN BÁSICA ALTERNATIVA PÚBLICO</w:t>
                              </w:r>
                            </w:p>
                            <w:p w14:paraId="5E23A035" w14:textId="77777777" w:rsidR="00E16AF6" w:rsidRPr="000867BB" w:rsidRDefault="00E16AF6" w:rsidP="003777B7">
                              <w:pPr>
                                <w:jc w:val="center"/>
                                <w:rPr>
                                  <w:rFonts w:ascii="Calibri" w:hAnsi="Calibri"/>
                                  <w:b/>
                                  <w:szCs w:val="16"/>
                                  <w:lang w:val="es-ES"/>
                                </w:rPr>
                              </w:pPr>
                              <w:r w:rsidRPr="000867BB">
                                <w:rPr>
                                  <w:rFonts w:ascii="Calibri" w:hAnsi="Calibri"/>
                                  <w:b/>
                                  <w:szCs w:val="16"/>
                                  <w:lang w:val="es-ES"/>
                                </w:rPr>
                                <w:t>(Modelo Especial)</w:t>
                              </w:r>
                            </w:p>
                          </w:txbxContent>
                        </wps:txbx>
                        <wps:bodyPr rot="0" vert="horz" wrap="square" lIns="91440" tIns="45720" rIns="91440" bIns="45720" anchor="t" anchorCtr="0" upright="1">
                          <a:spAutoFit/>
                        </wps:bodyPr>
                      </wps:wsp>
                      <wps:wsp>
                        <wps:cNvPr id="168" name="AutoShape 155"/>
                        <wps:cNvCnPr>
                          <a:cxnSpLocks noChangeShapeType="1"/>
                        </wps:cNvCnPr>
                        <wps:spPr bwMode="auto">
                          <a:xfrm>
                            <a:off x="3061" y="4163"/>
                            <a:ext cx="0"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Rectangle 156"/>
                        <wps:cNvSpPr>
                          <a:spLocks noChangeArrowheads="1"/>
                        </wps:cNvSpPr>
                        <wps:spPr bwMode="auto">
                          <a:xfrm>
                            <a:off x="1801" y="4403"/>
                            <a:ext cx="2520" cy="540"/>
                          </a:xfrm>
                          <a:prstGeom prst="rect">
                            <a:avLst/>
                          </a:prstGeom>
                          <a:solidFill>
                            <a:srgbClr val="FFFFFF"/>
                          </a:solidFill>
                          <a:ln w="9525">
                            <a:solidFill>
                              <a:srgbClr val="000000"/>
                            </a:solidFill>
                            <a:miter lim="800000"/>
                            <a:headEnd/>
                            <a:tailEnd/>
                          </a:ln>
                        </wps:spPr>
                        <wps:txbx>
                          <w:txbxContent>
                            <w:p w14:paraId="1FAA9FF4" w14:textId="77777777" w:rsidR="00E16AF6" w:rsidRPr="00F433E5" w:rsidRDefault="00E16AF6" w:rsidP="003777B7">
                              <w:pPr>
                                <w:jc w:val="center"/>
                                <w:rPr>
                                  <w:rFonts w:ascii="Calibri" w:hAnsi="Calibri"/>
                                  <w:b/>
                                  <w:sz w:val="16"/>
                                  <w:szCs w:val="16"/>
                                  <w:lang w:val="es-ES"/>
                                </w:rPr>
                              </w:pPr>
                              <w:r w:rsidRPr="00F433E5">
                                <w:rPr>
                                  <w:rFonts w:ascii="Calibri" w:hAnsi="Calibri"/>
                                  <w:b/>
                                  <w:sz w:val="16"/>
                                  <w:szCs w:val="16"/>
                                  <w:lang w:val="es-ES"/>
                                </w:rPr>
                                <w:t>EQUIPO DE APOYO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5B6F8" id="Group 191" o:spid="_x0000_s1096" style="position:absolute;margin-left:-.35pt;margin-top:344.65pt;width:6in;height:244.9pt;z-index:251832320" coordorigin="1801,1524" coordsize="8640,4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AbroAYAAFQ4AAAOAAAAZHJzL2Uyb0RvYy54bWzsW1tzozYUfu9M/wPDu9cIJAzMOju7drzt&#10;zLbd6W5/gALYZooRFSR22ul/79EFBUicOBe72Vn8YAtLCOmcT+fO23e7TW5dpbzKWDG10RvHttIi&#10;ZklWrKb2H18Xo8C2qpoWCc1ZkU7t67Sy3539+MPbbRmlLluzPEm5BZMUVbQtp/a6rstoPK7idbqh&#10;1RtWpgV0Lhnf0Bou+WqccLqF2Tf52HUcf7xlPCk5i9Oqgn/nqtM+k/Mvl2lc/7ZcVmlt5VMb1lbL&#10;by6/L8T3+OwtjVacluss1sugT1jFhmYFPNRMNac1tS55dmuqTRZzVrFl/SZmmzFbLrM4lXuA3SCn&#10;t5uPnF2Wci+raLsqDZmAtD06PXna+Nerz9zKEuAdDm2roBtgknyuhUIkyLMtVxGM+sjLL+VnrvYI&#10;zU8s/rOC7nG/X1yv1GDrYvsLS2BCelkzSZ7dkm/EFLBxaye5cG24kO5qK4Y/CQ587ACzYujzEHJc&#10;T/MpXgMzxX0ocJBtQTciLlY8jNfn+n5xt7oZB2Egesc0Ug+Wi9WLEzsDzFU3ZK2eR9Yva1qmkluV&#10;IFhDVgKLUWT9lBWphbyJoqocNCs+c0njKqqAug8SzCMBTCfogkM5D40asoUNySTXzJZpVPKq/piy&#10;jSUaUzuHVUhe0KtPVa2o0wwRrCnYIstz+J9GeWFtp3ZIXCJvqFieJaJT9FV8dTHLuXVFxcmSH03q&#10;zjAx85xWazUugZYYRSNAdpHI1jqlyblu1zTLVRvWnxdiIGwPlqlb6kj9EzrheXAe4BF2/fMRdubz&#10;0fvFDI/8BZqQuTefzeboX7FkhKN1liRpIVbdHG+ED+OzFjTqYJoDbsgz7s4uUQaLbX7logFvirEK&#10;bBcsuZb8lv8D9E6GQTgtHQzKYyEWB0B9LAYnSJwvgUEH+YqbDQYnrj558sAOGBww2JKDboPB30Er&#10;02KVC2EYCgBpIDb6pVLKxSrYbA3j0vecs60QEyCglXDr3NCcsQeF5yTwldZwfUK6wEVhAF1C4Uzc&#10;B+Qnh9XfJz874q8jJRfyIx4MJ6Mz7IiCdpPVYGDl2WZqB0ZK0+heqdsTW/XuYidNBNdwS0kyizNl&#10;UIEBCI0143/b1haMqald/XVJeWpb+c8FcC1EWMiMWl5gIsUEb/dctHtoEcNUU7u2LdWc1cpiuyx5&#10;tlrDk5BkQMHeg12xzKQSEyhQqwLyiotTilevgbZS8bDXG1Q/Vrz6CE+UePV8t4dSbRM5/quSr4Mu&#10;PynYcA9s2ko/XJdbyzwrf2pOkTbFPUcLR4x8rws76HqNan2A3UlhRxrYtdQ3lgKqo41Bsx1JfRun&#10;jwS4h1AXNQglE6mj9puer1R9v6SaVu7yjUIc1LQKcBD/LghLKJ0IwsTxlW4fIKz8+32WpmeU2mBp&#10;doJJAB/lyLelsAyBnQjCgSs8JXCUBgg/AGGjGwcIdyAMGYF2LApLV1yj97HOkjvRgWAIGvdsAj9o&#10;wsAPOPSnDYgOVutJrVaT09CeuQxYvjzYtH/kDY65SuVBbPy7C7ILF6Qj2J6T6AkJ1mr2lmAbsDYk&#10;dESs5rYd2M7qHDuYjkIIlAs70PVUWPgmEwmOusYoUZHQb84b35e1fFEv3Tieg33Ytg8h6H0HtE3m&#10;ARKWx4Y2pNaVlw55ol6C0/Uao1LkMFQmp6lpaJLoOs/+PQSajOM5QLgDYZMPannpUAdykxQ6NoSN&#10;dPbcQB6dQToD8Wl0q8BkbwDKeKUDtDvQ7mWfiAnUHVpJcnf2SaTdpTVBoAxNsmqoKRnqmkxd557a&#10;Ot8kpZR7T0zM7VA0CqGgM6AYN+UhxO9hUJuzosTuXp1/2lDSPit1CDGdMsTkm6ySxqCx65+CQSJc&#10;J1Vb1ytRkgEBUaEkMb7fpRow+B2Gnkxa6KtQmx/YzkLEGOfaZbLqHXQ0ZR/HytJDwTYE+AGmN6XZ&#10;jSb3HQJdAsK+9wCIj+M8CWHfqt+9r8IYudj54IajhR9MRniBySicOMHIQeGH0HdwiOeLboWxPPzP&#10;Dn4+u976kREKUyAtlt+ULje/d5Uwm1pAz0TSX4WBXJWiFnDx/9cC+ia9JRYk7RY4i8ab0DpBIDHe&#10;Ffo1ClPpKod/vS7hlQmVtGplKlSZbHXQWwL7a7kODcxVNaei1nLGigIKXhlXJZcneWdgsF9Oar+Y&#10;FFk7WGFOt1YeArDHUhmmsAuKhHtJXJc0bxR8q6HkRwpkqZP2BiVMRulVyNwD6q9hJ/LVNalS9Gt2&#10;4t249jW02y8Dnv0HAAD//wMAUEsDBBQABgAIAAAAIQAk3hz94QAAAAoBAAAPAAAAZHJzL2Rvd25y&#10;ZXYueG1sTI/BasMwDIbvg72DUWG31vHC0jSNU0rZdiqDtYOxmxurSWhsh9hN0refdlpvEv/Hr0/5&#10;ZjItG7D3jbMSxCIChrZ0urGVhK/j2zwF5oOyWrXOooQbetgUjw+5yrQb7ScOh1AxKrE+UxLqELqM&#10;c1/WaJRfuA4tZWfXGxVo7SuuezVSuWn5cxQl3KjG0oVadbirsbwcrkbC+6jGbSxeh/3lvLv9HF8+&#10;vvcCpXyaTds1sIBT+IfhT5/UoSCnk7ta7VkrYb4kUEKSrmJglKdJTMOJQLFcCeBFzu9fKH4BAAD/&#10;/wMAUEsBAi0AFAAGAAgAAAAhALaDOJL+AAAA4QEAABMAAAAAAAAAAAAAAAAAAAAAAFtDb250ZW50&#10;X1R5cGVzXS54bWxQSwECLQAUAAYACAAAACEAOP0h/9YAAACUAQAACwAAAAAAAAAAAAAAAAAvAQAA&#10;X3JlbHMvLnJlbHNQSwECLQAUAAYACAAAACEADOwG66AGAABUOAAADgAAAAAAAAAAAAAAAAAuAgAA&#10;ZHJzL2Uyb0RvYy54bWxQSwECLQAUAAYACAAAACEAJN4c/eEAAAAKAQAADwAAAAAAAAAAAAAAAAD6&#10;CAAAZHJzL2Rvd25yZXYueG1sUEsFBgAAAAAEAAQA8wAAAAgKAAAAAA==&#10;">
                <v:line id="Line 137" o:spid="_x0000_s1097" style="position:absolute;visibility:visible;mso-wrap-style:square" from="3580,3497" to="4480,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X/XxAAAANwAAAAPAAAAZHJzL2Rvd25yZXYueG1sRI9Na8JA&#10;EIbvBf/DMoK3urFgqamrFEHwoJWq9DxkxyQ1Oxt3tzH+e+dQ6G2GeT+emS9716iOQqw9G5iMM1DE&#10;hbc1lwZOx/XzG6iYkC02nsnAnSIsF4OnOebW3/iLukMqlYRwzNFAlVKbax2LihzGsW+J5Xb2wWGS&#10;NZTaBrxJuGv0S5a9aoc1S0OFLa0qKi6HXye9RbkN1++fS78577brK3ezz+PemNGw/3gHlahP/+I/&#10;98YK/lTw5RmZQC8eAAAA//8DAFBLAQItABQABgAIAAAAIQDb4fbL7gAAAIUBAAATAAAAAAAAAAAA&#10;AAAAAAAAAABbQ29udGVudF9UeXBlc10ueG1sUEsBAi0AFAAGAAgAAAAhAFr0LFu/AAAAFQEAAAsA&#10;AAAAAAAAAAAAAAAAHwEAAF9yZWxzLy5yZWxzUEsBAi0AFAAGAAgAAAAhAHSZf9fEAAAA3AAAAA8A&#10;AAAAAAAAAAAAAAAABwIAAGRycy9kb3ducmV2LnhtbFBLBQYAAAAAAwADALcAAAD4AgAAAAA=&#10;">
                  <v:stroke dashstyle="dash"/>
                </v:line>
                <v:line id="Line 138" o:spid="_x0000_s1098" style="position:absolute;visibility:visible;mso-wrap-style:square" from="7140,3016" to="7860,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dpMxAAAANwAAAAPAAAAZHJzL2Rvd25yZXYueG1sRI9Bi8Iw&#10;EIXvwv6HMAveNFVQtBplWRA8uIq67HloxrbaTGoSa/ffG0HwNsN7874382VrKtGQ86VlBYN+AoI4&#10;s7rkXMHvcdWbgPABWWNlmRT8k4fl4qMzx1TbO++pOYRcxBD2KSooQqhTKX1WkEHftzVx1E7WGQxx&#10;dbnUDu8x3FRymCRjabDkSCiwpu+CssvhZiI3yzfu+ne+tOvTz2Z15Wa6Pe6U6n62XzMQgdrwNr+u&#10;1zrWHw3g+UycQC4eAAAA//8DAFBLAQItABQABgAIAAAAIQDb4fbL7gAAAIUBAAATAAAAAAAAAAAA&#10;AAAAAAAAAABbQ29udGVudF9UeXBlc10ueG1sUEsBAi0AFAAGAAgAAAAhAFr0LFu/AAAAFQEAAAsA&#10;AAAAAAAAAAAAAAAAHwEAAF9yZWxzLy5yZWxzUEsBAi0AFAAGAAgAAAAhABvV2kzEAAAA3AAAAA8A&#10;AAAAAAAAAAAAAAAABwIAAGRycy9kb3ducmV2LnhtbFBLBQYAAAAAAwADALcAAAD4AgAAAAA=&#10;">
                  <v:stroke dashstyle="dash"/>
                </v:line>
                <v:rect id="Rectangle 139" o:spid="_x0000_s1099" style="position:absolute;left:7861;top:2655;width:1981;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95xAAAANwAAAAPAAAAZHJzL2Rvd25yZXYueG1sRE9Na8JA&#10;EL0X+h+WKXgpumnAUqKrlEChlyBaW3ocsmMSzc7G7Gjiv+8WCr3N433Ocj26Vl2pD41nA0+zBBRx&#10;6W3DlYH9x9v0BVQQZIutZzJwowDr1f3dEjPrB97SdSeViiEcMjRQi3SZ1qGsyWGY+Y44cgffO5QI&#10;+0rbHocY7lqdJsmzdthwbKixo7ym8rS7OAMHmX8Nn5vLuTt/54+VFMUxTwtjJg/j6wKU0Cj/4j/3&#10;u43z5yn8PhMv0KsfAAAA//8DAFBLAQItABQABgAIAAAAIQDb4fbL7gAAAIUBAAATAAAAAAAAAAAA&#10;AAAAAAAAAABbQ29udGVudF9UeXBlc10ueG1sUEsBAi0AFAAGAAgAAAAhAFr0LFu/AAAAFQEAAAsA&#10;AAAAAAAAAAAAAAAAHwEAAF9yZWxzLy5yZWxzUEsBAi0AFAAGAAgAAAAhAAJ1z3nEAAAA3AAAAA8A&#10;AAAAAAAAAAAAAAAABwIAAGRycy9kb3ducmV2LnhtbFBLBQYAAAAAAwADALcAAAD4AgAAAAA=&#10;">
                  <v:stroke dashstyle="dash"/>
                  <v:textbox>
                    <w:txbxContent>
                      <w:p w14:paraId="53750811" w14:textId="77777777" w:rsidR="00E16AF6" w:rsidRPr="00F433E5" w:rsidRDefault="00E16AF6" w:rsidP="003777B7">
                        <w:pPr>
                          <w:jc w:val="center"/>
                          <w:rPr>
                            <w:rFonts w:ascii="Calibri" w:hAnsi="Calibri"/>
                            <w:b/>
                            <w:sz w:val="16"/>
                            <w:szCs w:val="16"/>
                            <w:lang w:val="es-ES"/>
                          </w:rPr>
                        </w:pPr>
                        <w:r w:rsidRPr="00F433E5">
                          <w:rPr>
                            <w:rFonts w:ascii="Calibri" w:hAnsi="Calibri"/>
                            <w:b/>
                            <w:sz w:val="16"/>
                            <w:szCs w:val="16"/>
                            <w:lang w:val="es-ES"/>
                          </w:rPr>
                          <w:t>CONSEJO</w:t>
                        </w:r>
                      </w:p>
                      <w:p w14:paraId="4BC35582" w14:textId="77777777" w:rsidR="00E16AF6" w:rsidRPr="00F433E5" w:rsidRDefault="00E16AF6" w:rsidP="003777B7">
                        <w:pPr>
                          <w:jc w:val="center"/>
                          <w:rPr>
                            <w:rFonts w:ascii="Calibri" w:hAnsi="Calibri"/>
                            <w:b/>
                            <w:sz w:val="16"/>
                            <w:szCs w:val="16"/>
                            <w:lang w:val="es-ES"/>
                          </w:rPr>
                        </w:pPr>
                        <w:r w:rsidRPr="00F433E5">
                          <w:rPr>
                            <w:rFonts w:ascii="Calibri" w:hAnsi="Calibri"/>
                            <w:b/>
                            <w:sz w:val="16"/>
                            <w:szCs w:val="16"/>
                            <w:lang w:val="es-ES"/>
                          </w:rPr>
                          <w:t>ACADÉMICO</w:t>
                        </w:r>
                      </w:p>
                    </w:txbxContent>
                  </v:textbox>
                </v:rect>
                <v:line id="Line 140" o:spid="_x0000_s1100" style="position:absolute;visibility:visible;mso-wrap-style:square" from="6147,3362" to="6148,6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LG0xAAAANwAAAAPAAAAZHJzL2Rvd25yZXYueG1sRE9La8JA&#10;EL4L/odlhN50Y6V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HWYsbTEAAAA3AAAAA8A&#10;AAAAAAAAAAAAAAAABwIAAGRycy9kb3ducmV2LnhtbFBLBQYAAAAAAwADALcAAAD4AgAAAAA=&#10;"/>
                <v:line id="Line 141" o:spid="_x0000_s1101" style="position:absolute;flip:x;visibility:visible;mso-wrap-style:square" from="3061,4163" to="6121,4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i/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vC9Zl0gVz/AwAA//8DAFBLAQItABQABgAIAAAAIQDb4fbL7gAAAIUBAAATAAAAAAAAAAAA&#10;AAAAAAAAAABbQ29udGVudF9UeXBlc10ueG1sUEsBAi0AFAAGAAgAAAAhAFr0LFu/AAAAFQEAAAsA&#10;AAAAAAAAAAAAAAAAHwEAAF9yZWxzLy5yZWxzUEsBAi0AFAAGAAgAAAAhACNVqL/EAAAA3AAAAA8A&#10;AAAAAAAAAAAAAAAABwIAAGRycy9kb3ducmV2LnhtbFBLBQYAAAAAAwADALcAAAD4AgAAAAA=&#10;"/>
                <v:rect id="Rectangle 142" o:spid="_x0000_s1102" style="position:absolute;left:1801;top:5843;width:2160;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XwwAAANwAAAAPAAAAZHJzL2Rvd25yZXYueG1sRE9Na8JA&#10;EL0L/Q/LFHozGyNK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WvzF8MAAADcAAAADwAA&#10;AAAAAAAAAAAAAAAHAgAAZHJzL2Rvd25yZXYueG1sUEsFBgAAAAADAAMAtwAAAPcCAAAAAA==&#10;">
                  <v:textbox>
                    <w:txbxContent>
                      <w:p w14:paraId="5F431F14" w14:textId="77777777" w:rsidR="00E16AF6" w:rsidRPr="00F433E5" w:rsidRDefault="00E16AF6" w:rsidP="003777B7">
                        <w:pPr>
                          <w:jc w:val="center"/>
                          <w:rPr>
                            <w:rFonts w:ascii="Calibri" w:hAnsi="Calibri"/>
                            <w:b/>
                            <w:sz w:val="16"/>
                            <w:szCs w:val="16"/>
                            <w:lang w:val="es-ES"/>
                          </w:rPr>
                        </w:pPr>
                        <w:r w:rsidRPr="00F433E5">
                          <w:rPr>
                            <w:rFonts w:ascii="Calibri" w:hAnsi="Calibri"/>
                            <w:b/>
                            <w:sz w:val="16"/>
                            <w:szCs w:val="16"/>
                            <w:lang w:val="es-ES"/>
                          </w:rPr>
                          <w:t>ATENCIÓN</w:t>
                        </w:r>
                      </w:p>
                      <w:p w14:paraId="2D0C35F5" w14:textId="77777777" w:rsidR="00E16AF6" w:rsidRPr="00F433E5" w:rsidRDefault="00E16AF6" w:rsidP="003777B7">
                        <w:pPr>
                          <w:jc w:val="center"/>
                          <w:rPr>
                            <w:rFonts w:ascii="Calibri" w:hAnsi="Calibri"/>
                            <w:b/>
                            <w:sz w:val="16"/>
                            <w:szCs w:val="16"/>
                            <w:lang w:val="es-ES"/>
                          </w:rPr>
                        </w:pPr>
                        <w:r w:rsidRPr="00F433E5">
                          <w:rPr>
                            <w:rFonts w:ascii="Calibri" w:hAnsi="Calibri"/>
                            <w:b/>
                            <w:sz w:val="16"/>
                            <w:szCs w:val="16"/>
                            <w:lang w:val="es-ES"/>
                          </w:rPr>
                          <w:t>PRESENCIAL</w:t>
                        </w:r>
                      </w:p>
                    </w:txbxContent>
                  </v:textbox>
                </v:rect>
                <v:rect id="Rectangle 143" o:spid="_x0000_s1103" style="position:absolute;left:5067;top:5843;width:2160;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W1gwwAAANwAAAAPAAAAZHJzL2Rvd25yZXYueG1sRE9Na8JA&#10;EL0L/Q/LFHozm1oUG7NKaUmxR00uvY3ZaZI2Oxuya4z++q4geJvH+5x0M5pWDNS7xrKC5ygGQVxa&#10;3XCloMiz6RKE88gaW8uk4EwONuuHSYqJtife0bD3lQgh7BJUUHvfJVK6siaDLrIdceB+bG/QB9hX&#10;Uvd4CuGmlbM4XkiDDYeGGjt6r6n82x+NgkMzK/Cyyz9j85q9+K8x/z1+fyj19Di+rUB4Gv1dfHNv&#10;dZg/X8D1mXCBXP8DAAD//wMAUEsBAi0AFAAGAAgAAAAhANvh9svuAAAAhQEAABMAAAAAAAAAAAAA&#10;AAAAAAAAAFtDb250ZW50X1R5cGVzXS54bWxQSwECLQAUAAYACAAAACEAWvQsW78AAAAVAQAACwAA&#10;AAAAAAAAAAAAAAAfAQAAX3JlbHMvLnJlbHNQSwECLQAUAAYACAAAACEAtbltYMMAAADcAAAADwAA&#10;AAAAAAAAAAAAAAAHAgAAZHJzL2Rvd25yZXYueG1sUEsFBgAAAAADAAMAtwAAAPcCAAAAAA==&#10;">
                  <v:textbox>
                    <w:txbxContent>
                      <w:p w14:paraId="4120415A" w14:textId="77777777" w:rsidR="00E16AF6" w:rsidRPr="00F433E5" w:rsidRDefault="00E16AF6" w:rsidP="003777B7">
                        <w:pPr>
                          <w:jc w:val="center"/>
                          <w:rPr>
                            <w:rFonts w:ascii="Calibri" w:hAnsi="Calibri"/>
                            <w:b/>
                            <w:sz w:val="16"/>
                            <w:szCs w:val="16"/>
                            <w:lang w:val="es-ES"/>
                          </w:rPr>
                        </w:pPr>
                        <w:r w:rsidRPr="00F433E5">
                          <w:rPr>
                            <w:rFonts w:ascii="Calibri" w:hAnsi="Calibri"/>
                            <w:b/>
                            <w:sz w:val="16"/>
                            <w:szCs w:val="16"/>
                            <w:lang w:val="es-ES"/>
                          </w:rPr>
                          <w:t>ATENCIÓN</w:t>
                        </w:r>
                      </w:p>
                      <w:p w14:paraId="0D77F616" w14:textId="77777777" w:rsidR="00E16AF6" w:rsidRPr="00F433E5" w:rsidRDefault="00E16AF6" w:rsidP="003777B7">
                        <w:pPr>
                          <w:jc w:val="center"/>
                          <w:rPr>
                            <w:rFonts w:ascii="Calibri" w:hAnsi="Calibri"/>
                            <w:b/>
                            <w:sz w:val="16"/>
                            <w:szCs w:val="16"/>
                            <w:lang w:val="es-ES"/>
                          </w:rPr>
                        </w:pPr>
                        <w:r w:rsidRPr="00F433E5">
                          <w:rPr>
                            <w:rFonts w:ascii="Calibri" w:hAnsi="Calibri"/>
                            <w:b/>
                            <w:sz w:val="16"/>
                            <w:szCs w:val="16"/>
                            <w:lang w:val="es-ES"/>
                          </w:rPr>
                          <w:t>SEMI PRESENCIAL</w:t>
                        </w:r>
                      </w:p>
                    </w:txbxContent>
                  </v:textbox>
                </v:rect>
                <v:rect id="Rectangle 144" o:spid="_x0000_s1104" style="position:absolute;left:8281;top:5843;width:2160;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cj7wwAAANwAAAAPAAAAZHJzL2Rvd25yZXYueG1sRE9La8JA&#10;EL4L/odlBG+6qc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2vXI+8MAAADcAAAADwAA&#10;AAAAAAAAAAAAAAAHAgAAZHJzL2Rvd25yZXYueG1sUEsFBgAAAAADAAMAtwAAAPcCAAAAAA==&#10;">
                  <v:textbox>
                    <w:txbxContent>
                      <w:p w14:paraId="7D5FF8B8" w14:textId="77777777" w:rsidR="00E16AF6" w:rsidRPr="00F433E5" w:rsidRDefault="00E16AF6" w:rsidP="003777B7">
                        <w:pPr>
                          <w:jc w:val="center"/>
                          <w:rPr>
                            <w:rFonts w:ascii="Calibri" w:hAnsi="Calibri"/>
                            <w:b/>
                            <w:sz w:val="16"/>
                            <w:szCs w:val="16"/>
                            <w:lang w:val="es-ES"/>
                          </w:rPr>
                        </w:pPr>
                        <w:r w:rsidRPr="00F433E5">
                          <w:rPr>
                            <w:rFonts w:ascii="Calibri" w:hAnsi="Calibri"/>
                            <w:b/>
                            <w:sz w:val="16"/>
                            <w:szCs w:val="16"/>
                            <w:lang w:val="es-ES"/>
                          </w:rPr>
                          <w:t xml:space="preserve">ATENCIÓN </w:t>
                        </w:r>
                      </w:p>
                      <w:p w14:paraId="65D5AC2B" w14:textId="77777777" w:rsidR="00E16AF6" w:rsidRPr="00F433E5" w:rsidRDefault="00E16AF6" w:rsidP="003777B7">
                        <w:pPr>
                          <w:jc w:val="center"/>
                          <w:rPr>
                            <w:rFonts w:ascii="Calibri" w:hAnsi="Calibri"/>
                            <w:b/>
                            <w:sz w:val="16"/>
                            <w:szCs w:val="16"/>
                            <w:lang w:val="es-ES"/>
                          </w:rPr>
                        </w:pPr>
                        <w:r w:rsidRPr="00F433E5">
                          <w:rPr>
                            <w:rFonts w:ascii="Calibri" w:hAnsi="Calibri"/>
                            <w:b/>
                            <w:sz w:val="16"/>
                            <w:szCs w:val="16"/>
                            <w:lang w:val="es-ES"/>
                          </w:rPr>
                          <w:t>A DISTANCIA</w:t>
                        </w:r>
                      </w:p>
                    </w:txbxContent>
                  </v:textbox>
                </v:rect>
                <v:line id="Line 145" o:spid="_x0000_s1105" style="position:absolute;visibility:visible;mso-wrap-style:square" from="2701,5483" to="9541,5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line id="Line 146" o:spid="_x0000_s1106" style="position:absolute;visibility:visible;mso-wrap-style:square" from="2701,5483" to="2701,5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ZexQAAANwAAAAPAAAAZHJzL2Rvd25yZXYueG1sRE9Na8JA&#10;EL0L/odlhN500xZD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AUcIZexQAAANwAAAAP&#10;AAAAAAAAAAAAAAAAAAcCAABkcnMvZG93bnJldi54bWxQSwUGAAAAAAMAAwC3AAAA+QIAAAAA&#10;"/>
                <v:line id="Line 147" o:spid="_x0000_s1107" style="position:absolute;visibility:visible;mso-wrap-style:square" from="9541,5483" to="9541,5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V+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8eUYm0Ms/AAAA//8DAFBLAQItABQABgAIAAAAIQDb4fbL7gAAAIUBAAATAAAAAAAA&#10;AAAAAAAAAAAAAABbQ29udGVudF9UeXBlc10ueG1sUEsBAi0AFAAGAAgAAAAhAFr0LFu/AAAAFQEA&#10;AAsAAAAAAAAAAAAAAAAAHwEAAF9yZWxzLy5yZWxzUEsBAi0AFAAGAAgAAAAhAEsm5X7HAAAA3AAA&#10;AA8AAAAAAAAAAAAAAAAABwIAAGRycy9kb3ducmV2LnhtbFBLBQYAAAAAAwADALcAAAD7AgAAAAA=&#10;"/>
                <v:rect id="Rectangle 148" o:spid="_x0000_s1108" style="position:absolute;left:1921;top:2329;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5uzwwAAANwAAAAPAAAAZHJzL2Rvd25yZXYueG1sRE9Na8JA&#10;EL0L/Q/LFHqRulFQSnSVEij0Eoralh6H7JjEZmdjdjTx37uFgrd5vM9ZbQbXqAt1ofZsYDpJQBEX&#10;3tZcGvjcvz2/gAqCbLHxTAauFGCzfhitMLW+5y1ddlKqGMIhRQOVSJtqHYqKHIaJb4kjd/CdQ4mw&#10;K7XtsI/hrtGzJFlohzXHhgpbyioqfndnZ+Ag8+/+6+N8ak8/2biUPD9ms9yYp8fhdQlKaJC7+N/9&#10;buP8xRT+nokX6PUNAAD//wMAUEsBAi0AFAAGAAgAAAAhANvh9svuAAAAhQEAABMAAAAAAAAAAAAA&#10;AAAAAAAAAFtDb250ZW50X1R5cGVzXS54bWxQSwECLQAUAAYACAAAACEAWvQsW78AAAAVAQAACwAA&#10;AAAAAAAAAAAAAAAfAQAAX3JlbHMvLnJlbHNQSwECLQAUAAYACAAAACEAPMubs8MAAADcAAAADwAA&#10;AAAAAAAAAAAAAAAHAgAAZHJzL2Rvd25yZXYueG1sUEsFBgAAAAADAAMAtwAAAPcCAAAAAA==&#10;">
                  <v:stroke dashstyle="dash"/>
                  <v:textbox>
                    <w:txbxContent>
                      <w:p w14:paraId="59F9A965" w14:textId="77777777" w:rsidR="00E16AF6" w:rsidRPr="00F433E5" w:rsidRDefault="00E16AF6" w:rsidP="003777B7">
                        <w:pPr>
                          <w:jc w:val="center"/>
                          <w:rPr>
                            <w:rFonts w:ascii="Calibri" w:hAnsi="Calibri"/>
                            <w:b/>
                            <w:sz w:val="16"/>
                            <w:szCs w:val="16"/>
                            <w:lang w:val="es-ES"/>
                          </w:rPr>
                        </w:pPr>
                        <w:r w:rsidRPr="00F433E5">
                          <w:rPr>
                            <w:rFonts w:ascii="Calibri" w:hAnsi="Calibri"/>
                            <w:b/>
                            <w:sz w:val="16"/>
                            <w:szCs w:val="16"/>
                            <w:lang w:val="es-ES"/>
                          </w:rPr>
                          <w:t>COPAE</w:t>
                        </w:r>
                      </w:p>
                    </w:txbxContent>
                  </v:textbox>
                </v:rect>
                <v:rect id="Rectangle 149" o:spid="_x0000_s1109" style="position:absolute;left:4977;top:2656;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HewwAAANwAAAAPAAAAZHJzL2Rvd25yZXYueG1sRE9Na8JA&#10;EL0X/A/LFHqrm6YQ2ugqRVHaY0wuvY3ZMYnNzobsmqT99a5Q8DaP9znL9WRaMVDvGssKXuYRCOLS&#10;6oYrBUW+e34D4TyyxtYyKfglB+vV7GGJqbYjZzQcfCVCCLsUFdTed6mUrqzJoJvbjjhwJ9sb9AH2&#10;ldQ9jiHctDKOokQabDg01NjRpqby53AxCo5NXOBflu8j87579V9Tfr58b5V6epw+FiA8Tf4u/nd/&#10;6jA/ieH2TLhArq4AAAD//wMAUEsBAi0AFAAGAAgAAAAhANvh9svuAAAAhQEAABMAAAAAAAAAAAAA&#10;AAAAAAAAAFtDb250ZW50X1R5cGVzXS54bWxQSwECLQAUAAYACAAAACEAWvQsW78AAAAVAQAACwAA&#10;AAAAAAAAAAAAAAAfAQAAX3JlbHMvLnJlbHNQSwECLQAUAAYACAAAACEABO6h3sMAAADcAAAADwAA&#10;AAAAAAAAAAAAAAAHAgAAZHJzL2Rvd25yZXYueG1sUEsFBgAAAAADAAMAtwAAAPcCAAAAAA==&#10;">
                  <v:textbox>
                    <w:txbxContent>
                      <w:p w14:paraId="2D1C0670" w14:textId="77777777" w:rsidR="00E16AF6" w:rsidRPr="00F433E5" w:rsidRDefault="00E16AF6" w:rsidP="003777B7">
                        <w:pPr>
                          <w:jc w:val="center"/>
                          <w:rPr>
                            <w:rFonts w:ascii="Calibri" w:hAnsi="Calibri"/>
                            <w:b/>
                            <w:sz w:val="16"/>
                            <w:szCs w:val="16"/>
                            <w:lang w:val="es-ES"/>
                          </w:rPr>
                        </w:pPr>
                        <w:r w:rsidRPr="00F433E5">
                          <w:rPr>
                            <w:rFonts w:ascii="Calibri" w:hAnsi="Calibri"/>
                            <w:b/>
                            <w:sz w:val="16"/>
                            <w:szCs w:val="16"/>
                            <w:lang w:val="es-ES"/>
                          </w:rPr>
                          <w:t>DIRECCIÓN</w:t>
                        </w:r>
                      </w:p>
                    </w:txbxContent>
                  </v:textbox>
                </v:rect>
                <v:rect id="Rectangle 150" o:spid="_x0000_s1110" style="position:absolute;left:1921;top:3289;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BfxAAAANwAAAAPAAAAZHJzL2Rvd25yZXYueG1sRE9La8JA&#10;EL4X+h+WKXgpuqmlItFVSkDwEqT2gcchOybR7GzMjib9991Cobf5+J6zXA+uUTfqQu3ZwNMkAUVc&#10;eFtzaeDjfTOegwqCbLHxTAa+KcB6dX+3xNT6nt/otpdSxRAOKRqoRNpU61BU5DBMfEscuaPvHEqE&#10;Xalth30Md42eJslMO6w5NlTYUlZRcd5fnYGjvHz1n7vrpb0cssdS8vyUTXNjRg/D6wKU0CD/4j/3&#10;1sb5s2f4fSZeoFc/AAAA//8DAFBLAQItABQABgAIAAAAIQDb4fbL7gAAAIUBAAATAAAAAAAAAAAA&#10;AAAAAAAAAABbQ29udGVudF9UeXBlc10ueG1sUEsBAi0AFAAGAAgAAAAhAFr0LFu/AAAAFQEAAAsA&#10;AAAAAAAAAAAAAAAAHwEAAF9yZWxzLy5yZWxzUEsBAi0AFAAGAAgAAAAhAKNVoF/EAAAA3AAAAA8A&#10;AAAAAAAAAAAAAAAABwIAAGRycy9kb3ducmV2LnhtbFBLBQYAAAAAAwADALcAAAD4AgAAAAA=&#10;">
                  <v:stroke dashstyle="dash"/>
                  <v:textbox>
                    <w:txbxContent>
                      <w:p w14:paraId="6CEA448B" w14:textId="77777777" w:rsidR="00E16AF6" w:rsidRPr="004B0E11" w:rsidRDefault="00E16AF6" w:rsidP="004B0E11">
                        <w:pPr>
                          <w:jc w:val="center"/>
                          <w:rPr>
                            <w:rFonts w:asciiTheme="minorHAnsi" w:hAnsiTheme="minorHAnsi" w:cstheme="minorHAnsi"/>
                            <w:b/>
                            <w:sz w:val="16"/>
                            <w:lang w:val="es-PE"/>
                          </w:rPr>
                        </w:pPr>
                        <w:r w:rsidRPr="004B0E11">
                          <w:rPr>
                            <w:rFonts w:asciiTheme="minorHAnsi" w:hAnsiTheme="minorHAnsi" w:cstheme="minorHAnsi"/>
                            <w:b/>
                            <w:sz w:val="16"/>
                            <w:lang w:val="es-PE"/>
                          </w:rPr>
                          <w:t>CONEI</w:t>
                        </w:r>
                      </w:p>
                    </w:txbxContent>
                  </v:textbox>
                </v:rect>
                <v:line id="Line 151" o:spid="_x0000_s1111" style="position:absolute;flip:x;visibility:visible;mso-wrap-style:square" from="3721,2549" to="4441,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W4QwQAAANwAAAAPAAAAZHJzL2Rvd25yZXYueG1sRE9Na8JA&#10;EL0X+h+WKXirG4MVSV1FJEopvTTqfZKdboLZ2ZBdk/TfdwuF3ubxPmezm2wrBup941jBYp6AIK6c&#10;btgouJyPz2sQPiBrbB2Tgm/ysNs+Pmww027kTxqKYEQMYZ+hgjqELpPSVzVZ9HPXEUfuy/UWQ4S9&#10;kbrHMYbbVqZJspIWG44NNXZ0qKm6FXeroMz3V/NeXnOb8oc+mZeiZFkoNXua9q8gAk3hX/znftNx&#10;/moJv8/EC+T2BwAA//8DAFBLAQItABQABgAIAAAAIQDb4fbL7gAAAIUBAAATAAAAAAAAAAAAAAAA&#10;AAAAAABbQ29udGVudF9UeXBlc10ueG1sUEsBAi0AFAAGAAgAAAAhAFr0LFu/AAAAFQEAAAsAAAAA&#10;AAAAAAAAAAAAHwEAAF9yZWxzLy5yZWxzUEsBAi0AFAAGAAgAAAAhANmBbhDBAAAA3AAAAA8AAAAA&#10;AAAAAAAAAAAABwIAAGRycy9kb3ducmV2LnhtbFBLBQYAAAAAAwADALcAAAD1AgAAAAA=&#10;">
                  <v:stroke dashstyle="dash"/>
                </v:line>
                <v:line id="Line 152" o:spid="_x0000_s1112" style="position:absolute;visibility:visible;mso-wrap-style:square" from="4461,2569" to="4461,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hbyxgAAANwAAAAPAAAAZHJzL2Rvd25yZXYueG1sRI9Ba8JA&#10;EIXvBf/DMkJvdWOhoY2uIgXBQ2ppFM9Ddkyi2dm4u03iv+8WCr3N8N68781yPZpW9OR8Y1nBfJaA&#10;IC6tbrhScDxsn15B+ICssbVMCu7kYb2aPCwx03bgL+qLUIkYwj5DBXUIXSalL2sy6Ge2I47a2TqD&#10;Ia6uktrhEMNNK5+TJJUGG46EGjt6r6m8Ft8mcssqd7fT5Truzh/59sb92/7wqdTjdNwsQAQaw7/5&#10;73qnY/30BX6fiRPI1Q8AAAD//wMAUEsBAi0AFAAGAAgAAAAhANvh9svuAAAAhQEAABMAAAAAAAAA&#10;AAAAAAAAAAAAAFtDb250ZW50X1R5cGVzXS54bWxQSwECLQAUAAYACAAAACEAWvQsW78AAAAVAQAA&#10;CwAAAAAAAAAAAAAAAAAfAQAAX3JlbHMvLnJlbHNQSwECLQAUAAYACAAAACEAqoIW8sYAAADcAAAA&#10;DwAAAAAAAAAAAAAAAAAHAgAAZHJzL2Rvd25yZXYueG1sUEsFBgAAAAADAAMAtwAAAPoCAAAAAA==&#10;">
                  <v:stroke dashstyle="dash"/>
                </v:line>
                <v:line id="Line 153" o:spid="_x0000_s1113" style="position:absolute;visibility:visible;mso-wrap-style:square" from="4500,3015" to="5041,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iFxQAAANwAAAAPAAAAZHJzL2Rvd25yZXYueG1sRI9Ba8Mw&#10;DIXvg/4Ho8Juq9MewpbVLaMQ6CHrWFt2FrGaZInl1HaT9N/Pg8FuEu/pfU/r7WQ6MZDzjWUFy0UC&#10;gri0uuFKwfmUPz2D8AFZY2eZFNzJw3Yze1hjpu3InzQcQyViCPsMFdQh9JmUvqzJoF/YnjhqF+sM&#10;hri6SmqHYww3nVwlSSoNNhwJNfa0q6lsjzcTuWVVuOvXdzvtL+9FfuXh5XD6UOpxPr29ggg0hX/z&#10;3/Vex/ppCr/PxAnk5gcAAP//AwBQSwECLQAUAAYACAAAACEA2+H2y+4AAACFAQAAEwAAAAAAAAAA&#10;AAAAAAAAAAAAW0NvbnRlbnRfVHlwZXNdLnhtbFBLAQItABQABgAIAAAAIQBa9CxbvwAAABUBAAAL&#10;AAAAAAAAAAAAAAAAAB8BAABfcmVscy8ucmVsc1BLAQItABQABgAIAAAAIQBaUIiFxQAAANwAAAAP&#10;AAAAAAAAAAAAAAAAAAcCAABkcnMvZG93bnJldi54bWxQSwUGAAAAAAMAAwC3AAAA+QIAAAAA&#10;">
                  <v:stroke dashstyle="dash"/>
                </v:line>
                <v:shape id="Text Box 154" o:spid="_x0000_s1114" type="#_x0000_t202" style="position:absolute;left:3118;top:1524;width:6058;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CqZxAAAANwAAAAPAAAAZHJzL2Rvd25yZXYueG1sRI9Pi8Iw&#10;EMXvwn6HMAt701TBKl2jLAuCiAf/HfY4NGNT20xqE7X77Y0geJvhvXm/N7NFZ2txo9aXjhUMBwkI&#10;4tzpkgsFx8OyPwXhA7LG2jEp+CcPi/lHb4aZdnfe0W0fChFD2GeowITQZFL63JBFP3ANcdROrrUY&#10;4toWUrd4j+G2lqMkSaXFkiPBYEO/hvJqf7URsvH5decu5+Gmkn+mSnG8NWulvj67n28QgbrwNr+u&#10;VzrWTyfwfCZOIOcPAAAA//8DAFBLAQItABQABgAIAAAAIQDb4fbL7gAAAIUBAAATAAAAAAAAAAAA&#10;AAAAAAAAAABbQ29udGVudF9UeXBlc10ueG1sUEsBAi0AFAAGAAgAAAAhAFr0LFu/AAAAFQEAAAsA&#10;AAAAAAAAAAAAAAAAHwEAAF9yZWxzLy5yZWxzUEsBAi0AFAAGAAgAAAAhAGDcKpnEAAAA3AAAAA8A&#10;AAAAAAAAAAAAAAAABwIAAGRycy9kb3ducmV2LnhtbFBLBQYAAAAAAwADALcAAAD4AgAAAAA=&#10;" stroked="f">
                  <v:textbox style="mso-fit-shape-to-text:t">
                    <w:txbxContent>
                      <w:p w14:paraId="307A47DC" w14:textId="77777777" w:rsidR="00E16AF6" w:rsidRPr="000867BB" w:rsidRDefault="00E16AF6" w:rsidP="003777B7">
                        <w:pPr>
                          <w:jc w:val="center"/>
                          <w:rPr>
                            <w:rFonts w:ascii="Calibri" w:hAnsi="Calibri"/>
                            <w:b/>
                            <w:szCs w:val="16"/>
                            <w:lang w:val="es-ES"/>
                          </w:rPr>
                        </w:pPr>
                        <w:r w:rsidRPr="000867BB">
                          <w:rPr>
                            <w:rFonts w:ascii="Calibri" w:hAnsi="Calibri"/>
                            <w:b/>
                            <w:szCs w:val="16"/>
                            <w:lang w:val="es-ES"/>
                          </w:rPr>
                          <w:t>CENTRO DE EDUCACIÓN BÁSICA ALTERNATIVA PÚBLICO</w:t>
                        </w:r>
                      </w:p>
                      <w:p w14:paraId="5E23A035" w14:textId="77777777" w:rsidR="00E16AF6" w:rsidRPr="000867BB" w:rsidRDefault="00E16AF6" w:rsidP="003777B7">
                        <w:pPr>
                          <w:jc w:val="center"/>
                          <w:rPr>
                            <w:rFonts w:ascii="Calibri" w:hAnsi="Calibri"/>
                            <w:b/>
                            <w:szCs w:val="16"/>
                            <w:lang w:val="es-ES"/>
                          </w:rPr>
                        </w:pPr>
                        <w:r w:rsidRPr="000867BB">
                          <w:rPr>
                            <w:rFonts w:ascii="Calibri" w:hAnsi="Calibri"/>
                            <w:b/>
                            <w:szCs w:val="16"/>
                            <w:lang w:val="es-ES"/>
                          </w:rPr>
                          <w:t>(Modelo Especial)</w:t>
                        </w:r>
                      </w:p>
                    </w:txbxContent>
                  </v:textbox>
                </v:shape>
                <v:shapetype id="_x0000_t32" coordsize="21600,21600" o:spt="32" o:oned="t" path="m,l21600,21600e" filled="f">
                  <v:path arrowok="t" fillok="f" o:connecttype="none"/>
                  <o:lock v:ext="edit" shapetype="t"/>
                </v:shapetype>
                <v:shape id="AutoShape 155" o:spid="_x0000_s1115" type="#_x0000_t32" style="position:absolute;left:3061;top:4163;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WtlxgAAANwAAAAPAAAAZHJzL2Rvd25yZXYueG1sRI9Pa8Mw&#10;DMXvg30Ho8EuY3U6WClp3ZIOCuugh/7ZXY212CyW09hts28/HQa7Sbyn936aL4fQqiv1yUc2MB4V&#10;oIjraD03Bo6H9fMUVMrIFtvIZOCHEiwX93dzLG288Y6u+9woCeFUogGXc1dqnWpHAdModsSifcU+&#10;YJa1b7Tt8SbhodUvRTHRAT1Lg8OO3hzV3/tLMLDdjFfVyfnNx+7st6/rqr00T5/GPD4M1QxUpiH/&#10;m/+u363gT4RWnpEJ9OIXAAD//wMAUEsBAi0AFAAGAAgAAAAhANvh9svuAAAAhQEAABMAAAAAAAAA&#10;AAAAAAAAAAAAAFtDb250ZW50X1R5cGVzXS54bWxQSwECLQAUAAYACAAAACEAWvQsW78AAAAVAQAA&#10;CwAAAAAAAAAAAAAAAAAfAQAAX3JlbHMvLnJlbHNQSwECLQAUAAYACAAAACEA+cFrZcYAAADcAAAA&#10;DwAAAAAAAAAAAAAAAAAHAgAAZHJzL2Rvd25yZXYueG1sUEsFBgAAAAADAAMAtwAAAPoCAAAAAA==&#10;"/>
                <v:rect id="Rectangle 156" o:spid="_x0000_s1116" style="position:absolute;left:1801;top:4403;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OvwgAAANwAAAAPAAAAZHJzL2Rvd25yZXYueG1sRE9Na8JA&#10;EL0X/A/LCL3VjRaCSV1FLJb2qMnF2zQ7JtHsbMiuJu2vdwXB2zze5yxWg2nElTpXW1YwnUQgiAur&#10;ay4V5Nn2bQ7CeWSNjWVS8EcOVsvRywJTbXve0XXvSxFC2KWooPK+TaV0RUUG3cS2xIE72s6gD7Ar&#10;pe6wD+GmkbMoiqXBmkNDhS1tKirO+4tR8FvPcvzfZV+RSbbv/mfITpfDp1Kv42H9AcLT4J/ih/tb&#10;h/lxAvdnwgVyeQMAAP//AwBQSwECLQAUAAYACAAAACEA2+H2y+4AAACFAQAAEwAAAAAAAAAAAAAA&#10;AAAAAAAAW0NvbnRlbnRfVHlwZXNdLnhtbFBLAQItABQABgAIAAAAIQBa9CxbvwAAABUBAAALAAAA&#10;AAAAAAAAAAAAAB8BAABfcmVscy8ucmVsc1BLAQItABQABgAIAAAAIQAKSjOvwgAAANwAAAAPAAAA&#10;AAAAAAAAAAAAAAcCAABkcnMvZG93bnJldi54bWxQSwUGAAAAAAMAAwC3AAAA9gIAAAAA&#10;">
                  <v:textbox>
                    <w:txbxContent>
                      <w:p w14:paraId="1FAA9FF4" w14:textId="77777777" w:rsidR="00E16AF6" w:rsidRPr="00F433E5" w:rsidRDefault="00E16AF6" w:rsidP="003777B7">
                        <w:pPr>
                          <w:jc w:val="center"/>
                          <w:rPr>
                            <w:rFonts w:ascii="Calibri" w:hAnsi="Calibri"/>
                            <w:b/>
                            <w:sz w:val="16"/>
                            <w:szCs w:val="16"/>
                            <w:lang w:val="es-ES"/>
                          </w:rPr>
                        </w:pPr>
                        <w:r w:rsidRPr="00F433E5">
                          <w:rPr>
                            <w:rFonts w:ascii="Calibri" w:hAnsi="Calibri"/>
                            <w:b/>
                            <w:sz w:val="16"/>
                            <w:szCs w:val="16"/>
                            <w:lang w:val="es-ES"/>
                          </w:rPr>
                          <w:t>EQUIPO DE APOYO</w:t>
                        </w:r>
                      </w:p>
                    </w:txbxContent>
                  </v:textbox>
                </v:rect>
              </v:group>
            </w:pict>
          </mc:Fallback>
        </mc:AlternateContent>
      </w:r>
      <w:r>
        <w:rPr>
          <w:rFonts w:asciiTheme="minorHAnsi" w:hAnsiTheme="minorHAnsi" w:cstheme="minorHAnsi"/>
          <w:noProof/>
          <w:sz w:val="22"/>
          <w:szCs w:val="22"/>
          <w:lang w:val="es-PE" w:eastAsia="es-PE"/>
        </w:rPr>
        <mc:AlternateContent>
          <mc:Choice Requires="wpg">
            <w:drawing>
              <wp:anchor distT="0" distB="0" distL="114300" distR="114300" simplePos="0" relativeHeight="251810816" behindDoc="0" locked="0" layoutInCell="1" allowOverlap="1" wp14:anchorId="005B01E7" wp14:editId="3E649D9C">
                <wp:simplePos x="0" y="0"/>
                <wp:positionH relativeFrom="column">
                  <wp:posOffset>-137160</wp:posOffset>
                </wp:positionH>
                <wp:positionV relativeFrom="paragraph">
                  <wp:posOffset>147955</wp:posOffset>
                </wp:positionV>
                <wp:extent cx="5943600" cy="3033395"/>
                <wp:effectExtent l="5715" t="0" r="13335" b="9525"/>
                <wp:wrapNone/>
                <wp:docPr id="136"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033395"/>
                          <a:chOff x="1676" y="7526"/>
                          <a:chExt cx="9360" cy="4777"/>
                        </a:xfrm>
                      </wpg:grpSpPr>
                      <wps:wsp>
                        <wps:cNvPr id="137" name="Rectangle 124"/>
                        <wps:cNvSpPr>
                          <a:spLocks noChangeArrowheads="1"/>
                        </wps:cNvSpPr>
                        <wps:spPr bwMode="auto">
                          <a:xfrm>
                            <a:off x="5096" y="8322"/>
                            <a:ext cx="2520" cy="900"/>
                          </a:xfrm>
                          <a:prstGeom prst="rect">
                            <a:avLst/>
                          </a:prstGeom>
                          <a:solidFill>
                            <a:srgbClr val="FFFFFF"/>
                          </a:solidFill>
                          <a:ln w="9525">
                            <a:solidFill>
                              <a:srgbClr val="000000"/>
                            </a:solidFill>
                            <a:miter lim="800000"/>
                            <a:headEnd/>
                            <a:tailEnd/>
                          </a:ln>
                        </wps:spPr>
                        <wps:txbx>
                          <w:txbxContent>
                            <w:p w14:paraId="424071DF" w14:textId="77777777" w:rsidR="00E16AF6" w:rsidRPr="00F433E5" w:rsidRDefault="00E16AF6" w:rsidP="00C50E3B">
                              <w:pPr>
                                <w:jc w:val="center"/>
                                <w:rPr>
                                  <w:rFonts w:ascii="Calibri" w:hAnsi="Calibri"/>
                                  <w:b/>
                                  <w:sz w:val="16"/>
                                  <w:szCs w:val="16"/>
                                  <w:lang w:val="es-ES"/>
                                </w:rPr>
                              </w:pPr>
                            </w:p>
                            <w:p w14:paraId="3D5D4F4E" w14:textId="77777777" w:rsidR="00E16AF6" w:rsidRPr="00F433E5" w:rsidRDefault="00E16AF6" w:rsidP="00C50E3B">
                              <w:pPr>
                                <w:jc w:val="center"/>
                                <w:rPr>
                                  <w:rFonts w:ascii="Calibri" w:hAnsi="Calibri"/>
                                  <w:b/>
                                  <w:sz w:val="16"/>
                                  <w:szCs w:val="16"/>
                                  <w:lang w:val="es-ES"/>
                                </w:rPr>
                              </w:pPr>
                              <w:r w:rsidRPr="00F433E5">
                                <w:rPr>
                                  <w:rFonts w:ascii="Calibri" w:hAnsi="Calibri"/>
                                  <w:b/>
                                  <w:sz w:val="16"/>
                                  <w:szCs w:val="16"/>
                                  <w:lang w:val="es-ES"/>
                                </w:rPr>
                                <w:t>DIRECCIÓN</w:t>
                              </w:r>
                            </w:p>
                          </w:txbxContent>
                        </wps:txbx>
                        <wps:bodyPr rot="0" vert="horz" wrap="square" lIns="91440" tIns="45720" rIns="91440" bIns="45720" anchor="t" anchorCtr="0" upright="1">
                          <a:noAutofit/>
                        </wps:bodyPr>
                      </wps:wsp>
                      <wps:wsp>
                        <wps:cNvPr id="138" name="Rectangle 125"/>
                        <wps:cNvSpPr>
                          <a:spLocks noChangeArrowheads="1"/>
                        </wps:cNvSpPr>
                        <wps:spPr bwMode="auto">
                          <a:xfrm>
                            <a:off x="2561" y="8502"/>
                            <a:ext cx="1800" cy="540"/>
                          </a:xfrm>
                          <a:prstGeom prst="rect">
                            <a:avLst/>
                          </a:prstGeom>
                          <a:solidFill>
                            <a:srgbClr val="FFFFFF"/>
                          </a:solidFill>
                          <a:ln w="9525">
                            <a:solidFill>
                              <a:srgbClr val="000000"/>
                            </a:solidFill>
                            <a:prstDash val="dash"/>
                            <a:miter lim="800000"/>
                            <a:headEnd/>
                            <a:tailEnd/>
                          </a:ln>
                        </wps:spPr>
                        <wps:txbx>
                          <w:txbxContent>
                            <w:p w14:paraId="17D3B2C2" w14:textId="77777777" w:rsidR="00E16AF6" w:rsidRPr="00F433E5" w:rsidRDefault="00E16AF6" w:rsidP="00C50E3B">
                              <w:pPr>
                                <w:jc w:val="center"/>
                                <w:rPr>
                                  <w:rFonts w:ascii="Calibri" w:hAnsi="Calibri"/>
                                  <w:b/>
                                  <w:sz w:val="16"/>
                                  <w:szCs w:val="16"/>
                                  <w:lang w:val="es-ES"/>
                                </w:rPr>
                              </w:pPr>
                              <w:r w:rsidRPr="00F433E5">
                                <w:rPr>
                                  <w:rFonts w:ascii="Calibri" w:hAnsi="Calibri"/>
                                  <w:b/>
                                  <w:sz w:val="16"/>
                                  <w:szCs w:val="16"/>
                                  <w:lang w:val="es-ES"/>
                                </w:rPr>
                                <w:t>COPAE</w:t>
                              </w:r>
                            </w:p>
                          </w:txbxContent>
                        </wps:txbx>
                        <wps:bodyPr rot="0" vert="horz" wrap="square" lIns="91440" tIns="45720" rIns="91440" bIns="45720" anchor="t" anchorCtr="0" upright="1">
                          <a:noAutofit/>
                        </wps:bodyPr>
                      </wps:wsp>
                      <wps:wsp>
                        <wps:cNvPr id="139" name="Rectangle 126"/>
                        <wps:cNvSpPr>
                          <a:spLocks noChangeArrowheads="1"/>
                        </wps:cNvSpPr>
                        <wps:spPr bwMode="auto">
                          <a:xfrm>
                            <a:off x="8321" y="8502"/>
                            <a:ext cx="1800" cy="540"/>
                          </a:xfrm>
                          <a:prstGeom prst="rect">
                            <a:avLst/>
                          </a:prstGeom>
                          <a:solidFill>
                            <a:srgbClr val="FFFFFF"/>
                          </a:solidFill>
                          <a:ln w="9525">
                            <a:solidFill>
                              <a:srgbClr val="000000"/>
                            </a:solidFill>
                            <a:prstDash val="dash"/>
                            <a:miter lim="800000"/>
                            <a:headEnd/>
                            <a:tailEnd/>
                          </a:ln>
                        </wps:spPr>
                        <wps:txbx>
                          <w:txbxContent>
                            <w:p w14:paraId="7C563D20" w14:textId="77777777" w:rsidR="00E16AF6" w:rsidRPr="00F433E5" w:rsidRDefault="00E16AF6" w:rsidP="00C50E3B">
                              <w:pPr>
                                <w:jc w:val="center"/>
                                <w:rPr>
                                  <w:rFonts w:ascii="Calibri" w:hAnsi="Calibri"/>
                                  <w:b/>
                                  <w:sz w:val="16"/>
                                  <w:szCs w:val="16"/>
                                  <w:lang w:val="es-ES"/>
                                </w:rPr>
                              </w:pPr>
                              <w:r w:rsidRPr="00F433E5">
                                <w:rPr>
                                  <w:rFonts w:ascii="Calibri" w:hAnsi="Calibri"/>
                                  <w:b/>
                                  <w:sz w:val="16"/>
                                  <w:szCs w:val="16"/>
                                  <w:lang w:val="es-ES"/>
                                </w:rPr>
                                <w:t>CONEI</w:t>
                              </w:r>
                            </w:p>
                          </w:txbxContent>
                        </wps:txbx>
                        <wps:bodyPr rot="0" vert="horz" wrap="square" lIns="91440" tIns="45720" rIns="91440" bIns="45720" anchor="t" anchorCtr="0" upright="1">
                          <a:noAutofit/>
                        </wps:bodyPr>
                      </wps:wsp>
                      <wps:wsp>
                        <wps:cNvPr id="140" name="Line 127"/>
                        <wps:cNvCnPr/>
                        <wps:spPr bwMode="auto">
                          <a:xfrm>
                            <a:off x="4361" y="8772"/>
                            <a:ext cx="7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 name="Line 128"/>
                        <wps:cNvCnPr/>
                        <wps:spPr bwMode="auto">
                          <a:xfrm>
                            <a:off x="7601" y="8772"/>
                            <a:ext cx="7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2" name="Line 129"/>
                        <wps:cNvCnPr/>
                        <wps:spPr bwMode="auto">
                          <a:xfrm>
                            <a:off x="6356" y="9222"/>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Rectangle 130"/>
                        <wps:cNvSpPr>
                          <a:spLocks noChangeArrowheads="1"/>
                        </wps:cNvSpPr>
                        <wps:spPr bwMode="auto">
                          <a:xfrm>
                            <a:off x="5186" y="10482"/>
                            <a:ext cx="2340" cy="540"/>
                          </a:xfrm>
                          <a:prstGeom prst="rect">
                            <a:avLst/>
                          </a:prstGeom>
                          <a:solidFill>
                            <a:srgbClr val="FFFFFF"/>
                          </a:solidFill>
                          <a:ln w="9525">
                            <a:solidFill>
                              <a:srgbClr val="000000"/>
                            </a:solidFill>
                            <a:miter lim="800000"/>
                            <a:headEnd/>
                            <a:tailEnd/>
                          </a:ln>
                        </wps:spPr>
                        <wps:txbx>
                          <w:txbxContent>
                            <w:p w14:paraId="61F1A148" w14:textId="77777777" w:rsidR="00E16AF6" w:rsidRPr="00F433E5" w:rsidRDefault="00E16AF6" w:rsidP="00C50E3B">
                              <w:pPr>
                                <w:jc w:val="center"/>
                                <w:rPr>
                                  <w:rFonts w:ascii="Calibri" w:hAnsi="Calibri"/>
                                  <w:b/>
                                  <w:sz w:val="16"/>
                                  <w:szCs w:val="16"/>
                                  <w:lang w:val="es-ES"/>
                                </w:rPr>
                              </w:pPr>
                              <w:r w:rsidRPr="00F433E5">
                                <w:rPr>
                                  <w:rFonts w:ascii="Calibri" w:hAnsi="Calibri"/>
                                  <w:b/>
                                  <w:sz w:val="16"/>
                                  <w:szCs w:val="16"/>
                                  <w:lang w:val="es-ES"/>
                                </w:rPr>
                                <w:t>CICLO AVANZADO</w:t>
                              </w:r>
                            </w:p>
                            <w:p w14:paraId="0DC532E8" w14:textId="77777777" w:rsidR="00E16AF6" w:rsidRPr="00F433E5" w:rsidRDefault="00E16AF6" w:rsidP="00C50E3B">
                              <w:pPr>
                                <w:jc w:val="center"/>
                                <w:rPr>
                                  <w:rFonts w:ascii="Calibri" w:hAnsi="Calibri"/>
                                  <w:b/>
                                  <w:sz w:val="16"/>
                                  <w:szCs w:val="16"/>
                                  <w:lang w:val="es-ES"/>
                                </w:rPr>
                              </w:pPr>
                            </w:p>
                          </w:txbxContent>
                        </wps:txbx>
                        <wps:bodyPr rot="0" vert="horz" wrap="square" lIns="91440" tIns="45720" rIns="91440" bIns="45720" anchor="t" anchorCtr="0" upright="1">
                          <a:noAutofit/>
                        </wps:bodyPr>
                      </wps:wsp>
                      <wps:wsp>
                        <wps:cNvPr id="144" name="Line 131"/>
                        <wps:cNvCnPr/>
                        <wps:spPr bwMode="auto">
                          <a:xfrm flipH="1">
                            <a:off x="3641" y="9581"/>
                            <a:ext cx="2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5" name="Line 132"/>
                        <wps:cNvCnPr/>
                        <wps:spPr bwMode="auto">
                          <a:xfrm>
                            <a:off x="3641" y="9581"/>
                            <a:ext cx="0" cy="36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 name="Rectangle 133"/>
                        <wps:cNvSpPr>
                          <a:spLocks noChangeArrowheads="1"/>
                        </wps:cNvSpPr>
                        <wps:spPr bwMode="auto">
                          <a:xfrm>
                            <a:off x="2561" y="9762"/>
                            <a:ext cx="1980" cy="554"/>
                          </a:xfrm>
                          <a:prstGeom prst="rect">
                            <a:avLst/>
                          </a:prstGeom>
                          <a:solidFill>
                            <a:srgbClr val="FFFFFF"/>
                          </a:solidFill>
                          <a:ln w="9525">
                            <a:solidFill>
                              <a:srgbClr val="000000"/>
                            </a:solidFill>
                            <a:prstDash val="dash"/>
                            <a:miter lim="800000"/>
                            <a:headEnd/>
                            <a:tailEnd/>
                          </a:ln>
                        </wps:spPr>
                        <wps:txbx>
                          <w:txbxContent>
                            <w:p w14:paraId="3BF593F5" w14:textId="77777777" w:rsidR="00E16AF6" w:rsidRPr="00F433E5" w:rsidRDefault="00E16AF6" w:rsidP="00C50E3B">
                              <w:pPr>
                                <w:jc w:val="center"/>
                                <w:rPr>
                                  <w:rFonts w:ascii="Calibri" w:hAnsi="Calibri"/>
                                  <w:b/>
                                  <w:sz w:val="16"/>
                                  <w:szCs w:val="16"/>
                                  <w:lang w:val="es-ES"/>
                                </w:rPr>
                              </w:pPr>
                              <w:r w:rsidRPr="00F433E5">
                                <w:rPr>
                                  <w:rFonts w:ascii="Calibri" w:hAnsi="Calibri"/>
                                  <w:b/>
                                  <w:sz w:val="16"/>
                                  <w:szCs w:val="16"/>
                                  <w:lang w:val="es-ES"/>
                                </w:rPr>
                                <w:t>PERSONAL DE</w:t>
                              </w:r>
                            </w:p>
                            <w:p w14:paraId="5739F90A" w14:textId="77777777" w:rsidR="00E16AF6" w:rsidRPr="00F433E5" w:rsidRDefault="00E16AF6" w:rsidP="00C50E3B">
                              <w:pPr>
                                <w:jc w:val="center"/>
                                <w:rPr>
                                  <w:rFonts w:ascii="Calibri" w:hAnsi="Calibri"/>
                                  <w:b/>
                                  <w:sz w:val="16"/>
                                  <w:szCs w:val="16"/>
                                  <w:lang w:val="es-ES"/>
                                </w:rPr>
                              </w:pPr>
                              <w:r w:rsidRPr="00F433E5">
                                <w:rPr>
                                  <w:rFonts w:ascii="Calibri" w:hAnsi="Calibri"/>
                                  <w:b/>
                                  <w:sz w:val="16"/>
                                  <w:szCs w:val="16"/>
                                  <w:lang w:val="es-ES"/>
                                </w:rPr>
                                <w:t>SERVICIO</w:t>
                              </w:r>
                            </w:p>
                          </w:txbxContent>
                        </wps:txbx>
                        <wps:bodyPr rot="0" vert="horz" wrap="square" lIns="91440" tIns="45720" rIns="91440" bIns="45720" anchor="t" anchorCtr="0" upright="1">
                          <a:noAutofit/>
                        </wps:bodyPr>
                      </wps:wsp>
                      <wps:wsp>
                        <wps:cNvPr id="147" name="Rectangle 134"/>
                        <wps:cNvSpPr>
                          <a:spLocks noChangeArrowheads="1"/>
                        </wps:cNvSpPr>
                        <wps:spPr bwMode="auto">
                          <a:xfrm>
                            <a:off x="1676" y="11843"/>
                            <a:ext cx="9360" cy="460"/>
                          </a:xfrm>
                          <a:prstGeom prst="rect">
                            <a:avLst/>
                          </a:prstGeom>
                          <a:solidFill>
                            <a:srgbClr val="FFFFFF"/>
                          </a:solidFill>
                          <a:ln w="9525">
                            <a:solidFill>
                              <a:srgbClr val="000000"/>
                            </a:solidFill>
                            <a:miter lim="800000"/>
                            <a:headEnd/>
                            <a:tailEnd/>
                          </a:ln>
                        </wps:spPr>
                        <wps:txbx>
                          <w:txbxContent>
                            <w:p w14:paraId="24E13BB8" w14:textId="77777777" w:rsidR="00E16AF6" w:rsidRPr="00F433E5" w:rsidRDefault="00E16AF6" w:rsidP="00C50E3B">
                              <w:pPr>
                                <w:jc w:val="both"/>
                                <w:rPr>
                                  <w:rFonts w:ascii="Calibri" w:hAnsi="Calibri"/>
                                  <w:sz w:val="16"/>
                                  <w:szCs w:val="16"/>
                                  <w:lang w:val="es-ES"/>
                                </w:rPr>
                              </w:pPr>
                              <w:r w:rsidRPr="00F433E5">
                                <w:rPr>
                                  <w:rFonts w:ascii="Calibri" w:hAnsi="Calibri"/>
                                  <w:b/>
                                  <w:sz w:val="16"/>
                                  <w:szCs w:val="16"/>
                                  <w:lang w:val="es-ES"/>
                                </w:rPr>
                                <w:t xml:space="preserve">Nota: </w:t>
                              </w:r>
                              <w:r w:rsidRPr="00F433E5">
                                <w:rPr>
                                  <w:rFonts w:ascii="Calibri" w:hAnsi="Calibri"/>
                                  <w:sz w:val="16"/>
                                  <w:szCs w:val="16"/>
                                  <w:lang w:val="es-ES"/>
                                </w:rPr>
                                <w:t>En este modelo organizacional, el órgano pedagógico o de línea puede ser el Ciclo Inicial, Intermedio o avanzado.</w:t>
                              </w:r>
                            </w:p>
                          </w:txbxContent>
                        </wps:txbx>
                        <wps:bodyPr rot="0" vert="horz" wrap="square" lIns="91440" tIns="45720" rIns="91440" bIns="45720" anchor="t" anchorCtr="0" upright="1">
                          <a:noAutofit/>
                        </wps:bodyPr>
                      </wps:wsp>
                      <wps:wsp>
                        <wps:cNvPr id="148" name="Text Box 135"/>
                        <wps:cNvSpPr txBox="1">
                          <a:spLocks noChangeArrowheads="1"/>
                        </wps:cNvSpPr>
                        <wps:spPr bwMode="auto">
                          <a:xfrm>
                            <a:off x="3261" y="7526"/>
                            <a:ext cx="6190"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D03F2" w14:textId="77777777" w:rsidR="00E16AF6" w:rsidRPr="000867BB" w:rsidRDefault="00E16AF6" w:rsidP="00C50E3B">
                              <w:pPr>
                                <w:ind w:left="-360"/>
                                <w:jc w:val="center"/>
                                <w:rPr>
                                  <w:rFonts w:ascii="Calibri" w:hAnsi="Calibri"/>
                                  <w:szCs w:val="16"/>
                                  <w:lang w:val="es-ES"/>
                                </w:rPr>
                              </w:pPr>
                              <w:r w:rsidRPr="000867BB">
                                <w:rPr>
                                  <w:rFonts w:ascii="Calibri" w:hAnsi="Calibri"/>
                                  <w:b/>
                                  <w:szCs w:val="16"/>
                                  <w:lang w:val="es-ES"/>
                                </w:rPr>
                                <w:t>CENTRO DE EDUCACIÓN BÁSICA ALTERNATIVA PÚBLICO</w:t>
                              </w:r>
                            </w:p>
                            <w:p w14:paraId="033D368E" w14:textId="77777777" w:rsidR="00E16AF6" w:rsidRPr="000867BB" w:rsidRDefault="00E16AF6" w:rsidP="00C50E3B">
                              <w:pPr>
                                <w:ind w:left="-360"/>
                                <w:jc w:val="center"/>
                                <w:rPr>
                                  <w:rFonts w:ascii="Calibri" w:hAnsi="Calibri"/>
                                  <w:b/>
                                  <w:szCs w:val="16"/>
                                  <w:lang w:val="es-ES" w:eastAsia="en-US"/>
                                </w:rPr>
                              </w:pPr>
                              <w:r w:rsidRPr="000867BB">
                                <w:rPr>
                                  <w:rFonts w:ascii="Calibri" w:hAnsi="Calibri"/>
                                  <w:b/>
                                  <w:szCs w:val="16"/>
                                  <w:lang w:val="es-ES"/>
                                </w:rPr>
                                <w:t>(Modelo 3)</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05B01E7" id="Group 190" o:spid="_x0000_s1117" style="position:absolute;margin-left:-10.8pt;margin-top:11.65pt;width:468pt;height:238.85pt;z-index:251810816" coordorigin="1676,7526" coordsize="9360,4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6ZZwUAAOwjAAAOAAAAZHJzL2Uyb0RvYy54bWzsWttu4zYQfS/QfyD07lgX6oo4i8SO0wJp&#10;N9jdfgCtiyVUElVSiZ0W/fcOSUmRFeeybmJkAfnBpkyKGg4PZ87M6PTTtsjRXcx4RsuZZpzoGorL&#10;kEZZuZ5pf3xbTjwN8ZqUEclpGc+0+5hrn85+/ul0UwWxSVOaRzFDMEnJg00109K6roLplIdpXBB+&#10;Qqu4hM6EsoLUcMnW04iRDcxe5FNT153phrKoYjSMOYd/F6pTO5PzJ0kc1p+ThMc1ymcayFbLbya/&#10;V+J7enZKgjUjVZqFjRjkACkKkpXw0G6qBakJumXZo6mKLGSU06Q+CWkxpUmShbFcA6zG0AeruWL0&#10;tpJrWQebddWpCVQ70NPB04a/390wlEWwd5ajoZIUsEnyucjwpXo21TqAUVes+lrdMLVGaF7T8E8O&#10;2psO+8X1Wg1Gq81vNIIJyW1NpXq2CSvEFLBwtJW7cN/tQrytUQh/2j62HB02K4Q+S7csy7fVPoUp&#10;bKa4z3BcEBa6Xdt02r7L5n4f7lY3Y9d1Re+UBOrBUthGOAERwBx/UCv/f2r9mpIqlrvFhcI6tbqt&#10;Wr8AGkm5zmNkmFjIJQSAka1euVIqKuk8hXHxOWN0k8YkAsEMuY6dG8QFhy15Ucu27itteZZpKm21&#10;ujZts9GVDxrvq4oEFeP1VUwLJBozjYH0cg/J3TWv1dB2iNhSTvMsWmZ5Li/YejXPGbojcO6W8tPM&#10;vjMsL9Fmpvm2acuZd/p4fwpdfvZNUWQ1GJA8K2aa1w0igVDbZRmBmCSoSZarNgAhLyVmlerUFtTb&#10;1VYeAcsTTxB6XdHoHjTLqDIYYOCgkVL2t4Y2YCxmGv/rlrBYQ/mvJeyOb2AsrIu8wLYrlMr6Pat+&#10;DylDmGqm1RpSzXmtLNJtxbJ1Ck8ypDpKeg7nJsmksh+kauQH5B4NwmDElWXoQ1geyh1EAgjeCcKm&#10;7RjywHu2PoCwAduujrsNe/AjQlicogXhqTotEbTEMkjwptD2R2jvtc7+PmhLn3IkaINRHqHdELGD&#10;rLY69Q/2cbTais8Jj6Ss9nVWCs4huVCD6nl5wxpf9yoOAZSsQanrDgyw9HaCq71gfXOQ4jkCUVLB&#10;HqTlewNe8JRRBUrd0IJnwUYCoEjAc4QdFmRJcvl/fN2/9C49PMGmcznB+mIxOV/O8cRZGq69sBbz&#10;+cL4V6zRwEGaRVFciiW1cYWBX0cwmwhHRQRdZNGpZ7o7u6S3IGL7K4UGottnOIrOCN8o/j8ic8AA&#10;mh0MdgwLeO/3YtB19BGDIwafDJefCMCwOcBgR4UOwKBj2SqW8s1hLNWwUMlHxVFrg85HkdRxDeFo&#10;8I5q8KwWbL1QyZKesfG87x7tG55CqKFjb+CqTUuQAuGrf9RY6S1jInBODQUaw/1+xgrjFsOKOFqd&#10;nl5rMFGSZ9UvbR6jSfZZjmADgD3f9uSMilmJlJ/ptjH8yCFHDtkYyjaBiu0BHKVRawZ9L4d8BoSN&#10;ZRTZ43dw3ygUaUNWRgdnOncjGn7PF7QWkpJgdPFHdfHgXh9lQy2r9SVHSOh32VDfdQYe3vC91sPb&#10;ssbwNA39oAn9XZi/TzYUQoLR8++pVeF9tSrrmLWqrrJnGB6WZ+qBJfQKey/Z6A+K7Tdlr53FGdnr&#10;DnvtilXfROLugm6RYQ1rVajeQkdLUN+ramWZTdL0oUwtRBKM1xHVdRmJOZY0Rse204I39FKKsi76&#10;RNITqtX6helPlo7nTvAS2xPf1b2JbvgXvqNjHy+Wu0lPGTaodzogV3lo0vPYpeEuZyvEb7Op7e++&#10;rGpXN4aA6SO5E16JuvHyubqxfBECXimRy2tefxHvrPSvod1/SefsPwAAAP//AwBQSwMEFAAGAAgA&#10;AAAhAK0S35DhAAAACgEAAA8AAABkcnMvZG93bnJldi54bWxMj8FqwzAQRO+F/oPYQm+JJDsJrWs5&#10;hND2FApNCqW3jbWxTSzJWIrt/H3VU3Nc5jHzNl9PpmUD9b5xVoGcC2BkS6cbWyn4OrzNnoD5gFZj&#10;6ywpuJKHdXF/l2Om3Wg/adiHisUS6zNUUIfQZZz7siaDfu46sjE7ud5giGdfcd3jGMtNyxMhVtxg&#10;Y+NCjR1tayrP+4tR8D7iuEnl67A7n7bXn8Py43snSanHh2nzAizQFP5h+NOP6lBEp6O7WO1Zq2CW&#10;yFVEFSRpCiwCz3KxAHZUsBRSAC9yfvtC8QsAAP//AwBQSwECLQAUAAYACAAAACEAtoM4kv4AAADh&#10;AQAAEwAAAAAAAAAAAAAAAAAAAAAAW0NvbnRlbnRfVHlwZXNdLnhtbFBLAQItABQABgAIAAAAIQA4&#10;/SH/1gAAAJQBAAALAAAAAAAAAAAAAAAAAC8BAABfcmVscy8ucmVsc1BLAQItABQABgAIAAAAIQBX&#10;q/6ZZwUAAOwjAAAOAAAAAAAAAAAAAAAAAC4CAABkcnMvZTJvRG9jLnhtbFBLAQItABQABgAIAAAA&#10;IQCtEt+Q4QAAAAoBAAAPAAAAAAAAAAAAAAAAAMEHAABkcnMvZG93bnJldi54bWxQSwUGAAAAAAQA&#10;BADzAAAAzwgAAAAA&#10;">
                <v:rect id="Rectangle 124" o:spid="_x0000_s1118" style="position:absolute;left:5096;top:8322;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1bwwAAANwAAAAPAAAAZHJzL2Rvd25yZXYueG1sRE9La8JA&#10;EL4L/Q/LFHrTTRXURlcpLSl61OTS25idJmmzsyG7ebS/visI3ubje852P5pa9NS6yrKC51kEgji3&#10;uuJCQZYm0zUI55E11pZJwS852O8eJluMtR34RP3ZFyKEsItRQel9E0vp8pIMupltiAP3ZVuDPsC2&#10;kLrFIYSbWs6jaCkNVhwaSmzoraT859wZBZdqnuHfKf2IzEuy8Mcx/e4+35V6ehxfNyA8jf4uvrkP&#10;OsxfrOD6TLhA7v4BAAD//wMAUEsBAi0AFAAGAAgAAAAhANvh9svuAAAAhQEAABMAAAAAAAAAAAAA&#10;AAAAAAAAAFtDb250ZW50X1R5cGVzXS54bWxQSwECLQAUAAYACAAAACEAWvQsW78AAAAVAQAACwAA&#10;AAAAAAAAAAAAAAAfAQAAX3JlbHMvLnJlbHNQSwECLQAUAAYACAAAACEAByotW8MAAADcAAAADwAA&#10;AAAAAAAAAAAAAAAHAgAAZHJzL2Rvd25yZXYueG1sUEsFBgAAAAADAAMAtwAAAPcCAAAAAA==&#10;">
                  <v:textbox>
                    <w:txbxContent>
                      <w:p w14:paraId="424071DF" w14:textId="77777777" w:rsidR="00E16AF6" w:rsidRPr="00F433E5" w:rsidRDefault="00E16AF6" w:rsidP="00C50E3B">
                        <w:pPr>
                          <w:jc w:val="center"/>
                          <w:rPr>
                            <w:rFonts w:ascii="Calibri" w:hAnsi="Calibri"/>
                            <w:b/>
                            <w:sz w:val="16"/>
                            <w:szCs w:val="16"/>
                            <w:lang w:val="es-ES"/>
                          </w:rPr>
                        </w:pPr>
                      </w:p>
                      <w:p w14:paraId="3D5D4F4E" w14:textId="77777777" w:rsidR="00E16AF6" w:rsidRPr="00F433E5" w:rsidRDefault="00E16AF6" w:rsidP="00C50E3B">
                        <w:pPr>
                          <w:jc w:val="center"/>
                          <w:rPr>
                            <w:rFonts w:ascii="Calibri" w:hAnsi="Calibri"/>
                            <w:b/>
                            <w:sz w:val="16"/>
                            <w:szCs w:val="16"/>
                            <w:lang w:val="es-ES"/>
                          </w:rPr>
                        </w:pPr>
                        <w:r w:rsidRPr="00F433E5">
                          <w:rPr>
                            <w:rFonts w:ascii="Calibri" w:hAnsi="Calibri"/>
                            <w:b/>
                            <w:sz w:val="16"/>
                            <w:szCs w:val="16"/>
                            <w:lang w:val="es-ES"/>
                          </w:rPr>
                          <w:t>DIRECCIÓN</w:t>
                        </w:r>
                      </w:p>
                    </w:txbxContent>
                  </v:textbox>
                </v:rect>
                <v:rect id="Rectangle 125" o:spid="_x0000_s1119" style="position:absolute;left:2561;top:8502;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0zxgAAANwAAAAPAAAAZHJzL2Rvd25yZXYueG1sRI9BS8NA&#10;EIXvBf/DMoIXsRsrFondFgkIXoJYrXgcstMkmp1Ns9Mm/nvnIPQ2w3vz3jerzRQ6c6IhtZEd3M4z&#10;MMRV9C3XDj7en28ewCRB9thFJge/lGCzvpitMPdx5Dc6baU2GsIpRweNSJ9bm6qGAqZ57IlV28ch&#10;oOg61NYPOGp46Owiy5Y2YMva0GBPRUPVz/YYHOzl/nPcvR4P/eGruK6lLL+LRenc1eX09AhGaJKz&#10;+f/6xSv+ndLqMzqBXf8BAAD//wMAUEsBAi0AFAAGAAgAAAAhANvh9svuAAAAhQEAABMAAAAAAAAA&#10;AAAAAAAAAAAAAFtDb250ZW50X1R5cGVzXS54bWxQSwECLQAUAAYACAAAACEAWvQsW78AAAAVAQAA&#10;CwAAAAAAAAAAAAAAAAAfAQAAX3JlbHMvLnJlbHNQSwECLQAUAAYACAAAACEAvkIdM8YAAADcAAAA&#10;DwAAAAAAAAAAAAAAAAAHAgAAZHJzL2Rvd25yZXYueG1sUEsFBgAAAAADAAMAtwAAAPoCAAAAAA==&#10;">
                  <v:stroke dashstyle="dash"/>
                  <v:textbox>
                    <w:txbxContent>
                      <w:p w14:paraId="17D3B2C2" w14:textId="77777777" w:rsidR="00E16AF6" w:rsidRPr="00F433E5" w:rsidRDefault="00E16AF6" w:rsidP="00C50E3B">
                        <w:pPr>
                          <w:jc w:val="center"/>
                          <w:rPr>
                            <w:rFonts w:ascii="Calibri" w:hAnsi="Calibri"/>
                            <w:b/>
                            <w:sz w:val="16"/>
                            <w:szCs w:val="16"/>
                            <w:lang w:val="es-ES"/>
                          </w:rPr>
                        </w:pPr>
                        <w:r w:rsidRPr="00F433E5">
                          <w:rPr>
                            <w:rFonts w:ascii="Calibri" w:hAnsi="Calibri"/>
                            <w:b/>
                            <w:sz w:val="16"/>
                            <w:szCs w:val="16"/>
                            <w:lang w:val="es-ES"/>
                          </w:rPr>
                          <w:t>COPAE</w:t>
                        </w:r>
                      </w:p>
                    </w:txbxContent>
                  </v:textbox>
                </v:rect>
                <v:rect id="Rectangle 126" o:spid="_x0000_s1120" style="position:absolute;left:8321;top:8502;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rioxAAAANwAAAAPAAAAZHJzL2Rvd25yZXYueG1sRE9Na8JA&#10;EL0X+h+WKXgR3dRi0dRVSqDgJZTaKh6H7Jikzc7G7GjSf98tFHqbx/uc1WZwjbpSF2rPBu6nCSji&#10;wtuaSwMf7y+TBaggyBYbz2TgmwJs1rc3K0yt7/mNrjspVQzhkKKBSqRNtQ5FRQ7D1LfEkTv5zqFE&#10;2JXadtjHcNfoWZI8aoc1x4YKW8oqKr52F2fgJPNDv3+9nNvzMRuXkuef2Sw3ZnQ3PD+BEhrkX/zn&#10;3to4/2EJv8/EC/T6BwAA//8DAFBLAQItABQABgAIAAAAIQDb4fbL7gAAAIUBAAATAAAAAAAAAAAA&#10;AAAAAAAAAABbQ29udGVudF9UeXBlc10ueG1sUEsBAi0AFAAGAAgAAAAhAFr0LFu/AAAAFQEAAAsA&#10;AAAAAAAAAAAAAAAAHwEAAF9yZWxzLy5yZWxzUEsBAi0AFAAGAAgAAAAhANEOuKjEAAAA3AAAAA8A&#10;AAAAAAAAAAAAAAAABwIAAGRycy9kb3ducmV2LnhtbFBLBQYAAAAAAwADALcAAAD4AgAAAAA=&#10;">
                  <v:stroke dashstyle="dash"/>
                  <v:textbox>
                    <w:txbxContent>
                      <w:p w14:paraId="7C563D20" w14:textId="77777777" w:rsidR="00E16AF6" w:rsidRPr="00F433E5" w:rsidRDefault="00E16AF6" w:rsidP="00C50E3B">
                        <w:pPr>
                          <w:jc w:val="center"/>
                          <w:rPr>
                            <w:rFonts w:ascii="Calibri" w:hAnsi="Calibri"/>
                            <w:b/>
                            <w:sz w:val="16"/>
                            <w:szCs w:val="16"/>
                            <w:lang w:val="es-ES"/>
                          </w:rPr>
                        </w:pPr>
                        <w:r w:rsidRPr="00F433E5">
                          <w:rPr>
                            <w:rFonts w:ascii="Calibri" w:hAnsi="Calibri"/>
                            <w:b/>
                            <w:sz w:val="16"/>
                            <w:szCs w:val="16"/>
                            <w:lang w:val="es-ES"/>
                          </w:rPr>
                          <w:t>CONEI</w:t>
                        </w:r>
                      </w:p>
                    </w:txbxContent>
                  </v:textbox>
                </v:rect>
                <v:line id="Line 127" o:spid="_x0000_s1121" style="position:absolute;visibility:visible;mso-wrap-style:square" from="4361,8772" to="5081,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kKxAAAANwAAAAPAAAAZHJzL2Rvd25yZXYueG1sRI9Na8JA&#10;EIbvBf/DMoK3urFIqamrFEHwoJWq9DxkxyQ1Oxt3tzH+e+dQ6G2GeT+emS9716iOQqw9G5iMM1DE&#10;hbc1lwZOx/XzG6iYkC02nsnAnSIsF4OnOebW3/iLukMqlYRwzNFAlVKbax2LihzGsW+J5Xb2wWGS&#10;NZTaBrxJuGv0S5a9aoc1S0OFLa0qKi6HXye9RbkN1++fS78577brK3ezz+PemNGw/3gHlahP/+I/&#10;98YK/lTw5RmZQC8eAAAA//8DAFBLAQItABQABgAIAAAAIQDb4fbL7gAAAIUBAAATAAAAAAAAAAAA&#10;AAAAAAAAAABbQ29udGVudF9UeXBlc10ueG1sUEsBAi0AFAAGAAgAAAAhAFr0LFu/AAAAFQEAAAsA&#10;AAAAAAAAAAAAAAAAHwEAAF9yZWxzLy5yZWxzUEsBAi0AFAAGAAgAAAAhAPFA6QrEAAAA3AAAAA8A&#10;AAAAAAAAAAAAAAAABwIAAGRycy9kb3ducmV2LnhtbFBLBQYAAAAAAwADALcAAAD4AgAAAAA=&#10;">
                  <v:stroke dashstyle="dash"/>
                </v:line>
                <v:line id="Line 128" o:spid="_x0000_s1122" style="position:absolute;visibility:visible;mso-wrap-style:square" from="7601,8772" to="8321,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yRxAAAANwAAAAPAAAAZHJzL2Rvd25yZXYueG1sRI9Bi8Iw&#10;EIXvwv6HMAveNFVEtBplWRA8uIq67HloxrbaTGoSa/ffG0HwNsN7874382VrKtGQ86VlBYN+AoI4&#10;s7rkXMHvcdWbgPABWWNlmRT8k4fl4qMzx1TbO++pOYRcxBD2KSooQqhTKX1WkEHftzVx1E7WGQxx&#10;dbnUDu8x3FRymCRjabDkSCiwpu+CssvhZiI3yzfu+ne+tOvTz2Z15Wa6Pe6U6n62XzMQgdrwNr+u&#10;1zrWHw3g+UycQC4eAAAA//8DAFBLAQItABQABgAIAAAAIQDb4fbL7gAAAIUBAAATAAAAAAAAAAAA&#10;AAAAAAAAAABbQ29udGVudF9UeXBlc10ueG1sUEsBAi0AFAAGAAgAAAAhAFr0LFu/AAAAFQEAAAsA&#10;AAAAAAAAAAAAAAAAHwEAAF9yZWxzLy5yZWxzUEsBAi0AFAAGAAgAAAAhAJ4MTJHEAAAA3AAAAA8A&#10;AAAAAAAAAAAAAAAABwIAAGRycy9kb3ducmV2LnhtbFBLBQYAAAAAAwADALcAAAD4AgAAAAA=&#10;">
                  <v:stroke dashstyle="dash"/>
                </v:line>
                <v:line id="Line 129" o:spid="_x0000_s1123" style="position:absolute;visibility:visible;mso-wrap-style:square" from="6356,9222" to="6356,1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LyxAAAANwAAAAPAAAAZHJzL2Rvd25yZXYueG1sRE9Na8JA&#10;EL0X/A/LCL3VTa2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J8NgvLEAAAA3AAAAA8A&#10;AAAAAAAAAAAAAAAABwIAAGRycy9kb3ducmV2LnhtbFBLBQYAAAAAAwADALcAAAD4AgAAAAA=&#10;"/>
                <v:rect id="Rectangle 130" o:spid="_x0000_s1124" style="position:absolute;left:5186;top:10482;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gl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IBdYJcMAAADcAAAADwAA&#10;AAAAAAAAAAAAAAAHAgAAZHJzL2Rvd25yZXYueG1sUEsFBgAAAAADAAMAtwAAAPcCAAAAAA==&#10;">
                  <v:textbox>
                    <w:txbxContent>
                      <w:p w14:paraId="61F1A148" w14:textId="77777777" w:rsidR="00E16AF6" w:rsidRPr="00F433E5" w:rsidRDefault="00E16AF6" w:rsidP="00C50E3B">
                        <w:pPr>
                          <w:jc w:val="center"/>
                          <w:rPr>
                            <w:rFonts w:ascii="Calibri" w:hAnsi="Calibri"/>
                            <w:b/>
                            <w:sz w:val="16"/>
                            <w:szCs w:val="16"/>
                            <w:lang w:val="es-ES"/>
                          </w:rPr>
                        </w:pPr>
                        <w:r w:rsidRPr="00F433E5">
                          <w:rPr>
                            <w:rFonts w:ascii="Calibri" w:hAnsi="Calibri"/>
                            <w:b/>
                            <w:sz w:val="16"/>
                            <w:szCs w:val="16"/>
                            <w:lang w:val="es-ES"/>
                          </w:rPr>
                          <w:t>CICLO AVANZADO</w:t>
                        </w:r>
                      </w:p>
                      <w:p w14:paraId="0DC532E8" w14:textId="77777777" w:rsidR="00E16AF6" w:rsidRPr="00F433E5" w:rsidRDefault="00E16AF6" w:rsidP="00C50E3B">
                        <w:pPr>
                          <w:jc w:val="center"/>
                          <w:rPr>
                            <w:rFonts w:ascii="Calibri" w:hAnsi="Calibri"/>
                            <w:b/>
                            <w:sz w:val="16"/>
                            <w:szCs w:val="16"/>
                            <w:lang w:val="es-ES"/>
                          </w:rPr>
                        </w:pPr>
                      </w:p>
                    </w:txbxContent>
                  </v:textbox>
                </v:rect>
                <v:line id="Line 131" o:spid="_x0000_s1125" style="position:absolute;flip:x;visibility:visible;mso-wrap-style:square" from="3641,9581" to="6341,9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DJwwAAAANwAAAAPAAAAZHJzL2Rvd25yZXYueG1sRE9Ni8Iw&#10;EL0v+B/CCN7WVHFFqlFEdJHFi1Xv02ZMi82kNFnt/vuNIHibx/ucxaqztbhT6yvHCkbDBARx4XTF&#10;RsH5tPucgfABWWPtmBT8kYfVsvexwFS7Bx/pngUjYgj7FBWUITSplL4oyaIfuoY4clfXWgwRtkbq&#10;Fh8x3NZynCRTabHi2FBiQ5uSilv2axXk2/XF/OSXrR3zQX+bryxnmSk16HfrOYhAXXiLX+69jvMn&#10;E3g+Ey+Qy38AAAD//wMAUEsBAi0AFAAGAAgAAAAhANvh9svuAAAAhQEAABMAAAAAAAAAAAAAAAAA&#10;AAAAAFtDb250ZW50X1R5cGVzXS54bWxQSwECLQAUAAYACAAAACEAWvQsW78AAAAVAQAACwAAAAAA&#10;AAAAAAAAAAAfAQAAX3JlbHMvLnJlbHNQSwECLQAUAAYACAAAACEAkjQycMAAAADcAAAADwAAAAAA&#10;AAAAAAAAAAAHAgAAZHJzL2Rvd25yZXYueG1sUEsFBgAAAAADAAMAtwAAAPQCAAAAAA==&#10;">
                  <v:stroke dashstyle="dash"/>
                </v:line>
                <v:line id="Line 132" o:spid="_x0000_s1126" style="position:absolute;visibility:visible;mso-wrap-style:square" from="3641,9581" to="3641,9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kNrwwAAANwAAAAPAAAAZHJzL2Rvd25yZXYueG1sRE9LawIx&#10;EL4X/A9hhF6kZluslK1ZkdJS8VSjoMfpZvaBm8mySXX11xuh4G0+vufM5r1txJE6XztW8DxOQBDn&#10;ztRcKthuvp7eQPiAbLBxTArO5GGeDR5mmBp34jUddShFDGGfooIqhDaV0ucVWfRj1xJHrnCdxRBh&#10;V0rT4SmG20a+JMlUWqw5NlTY0kdF+UH/WQVa/u4+L6MVfW/7kdbFD+b7yVSpx2G/eAcRqA938b97&#10;aeL8ySvcnokXyOwKAAD//wMAUEsBAi0AFAAGAAgAAAAhANvh9svuAAAAhQEAABMAAAAAAAAAAAAA&#10;AAAAAAAAAFtDb250ZW50X1R5cGVzXS54bWxQSwECLQAUAAYACAAAACEAWvQsW78AAAAVAQAACwAA&#10;AAAAAAAAAAAAAAAfAQAAX3JlbHMvLnJlbHNQSwECLQAUAAYACAAAACEAc9JDa8MAAADcAAAADwAA&#10;AAAAAAAAAAAAAAAHAgAAZHJzL2Rvd25yZXYueG1sUEsFBgAAAAADAAMAtwAAAPcCAAAAAA==&#10;">
                  <v:stroke dashstyle="1 1" endcap="round"/>
                </v:line>
                <v:rect id="Rectangle 133" o:spid="_x0000_s1127" style="position:absolute;left:2561;top:9762;width:1980;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1+nxAAAANwAAAAPAAAAZHJzL2Rvd25yZXYueG1sRE9La8JA&#10;EL4X+h+WKXgpuqm0ItFVSkDwEqT2gcchOybR7GzMjib9991Cobf5+J6zXA+uUTfqQu3ZwNMkAUVc&#10;eFtzaeDjfTOegwqCbLHxTAa+KcB6dX+3xNT6nt/otpdSxRAOKRqoRNpU61BU5DBMfEscuaPvHEqE&#10;Xalth30Md42eJslMO6w5NlTYUlZRcd5fnYGjvHz1n7vrpb0cssdS8vyUTXNjRg/D6wKU0CD/4j/3&#10;1sb5zzP4fSZeoFc/AAAA//8DAFBLAQItABQABgAIAAAAIQDb4fbL7gAAAIUBAAATAAAAAAAAAAAA&#10;AAAAAAAAAABbQ29udGVudF9UeXBlc10ueG1sUEsBAi0AFAAGAAgAAAAhAFr0LFu/AAAAFQEAAAsA&#10;AAAAAAAAAAAAAAAAHwEAAF9yZWxzLy5yZWxzUEsBAi0AFAAGAAgAAAAhAPiXX6fEAAAA3AAAAA8A&#10;AAAAAAAAAAAAAAAABwIAAGRycy9kb3ducmV2LnhtbFBLBQYAAAAAAwADALcAAAD4AgAAAAA=&#10;">
                  <v:stroke dashstyle="dash"/>
                  <v:textbox>
                    <w:txbxContent>
                      <w:p w14:paraId="3BF593F5" w14:textId="77777777" w:rsidR="00E16AF6" w:rsidRPr="00F433E5" w:rsidRDefault="00E16AF6" w:rsidP="00C50E3B">
                        <w:pPr>
                          <w:jc w:val="center"/>
                          <w:rPr>
                            <w:rFonts w:ascii="Calibri" w:hAnsi="Calibri"/>
                            <w:b/>
                            <w:sz w:val="16"/>
                            <w:szCs w:val="16"/>
                            <w:lang w:val="es-ES"/>
                          </w:rPr>
                        </w:pPr>
                        <w:r w:rsidRPr="00F433E5">
                          <w:rPr>
                            <w:rFonts w:ascii="Calibri" w:hAnsi="Calibri"/>
                            <w:b/>
                            <w:sz w:val="16"/>
                            <w:szCs w:val="16"/>
                            <w:lang w:val="es-ES"/>
                          </w:rPr>
                          <w:t>PERSONAL DE</w:t>
                        </w:r>
                      </w:p>
                      <w:p w14:paraId="5739F90A" w14:textId="77777777" w:rsidR="00E16AF6" w:rsidRPr="00F433E5" w:rsidRDefault="00E16AF6" w:rsidP="00C50E3B">
                        <w:pPr>
                          <w:jc w:val="center"/>
                          <w:rPr>
                            <w:rFonts w:ascii="Calibri" w:hAnsi="Calibri"/>
                            <w:b/>
                            <w:sz w:val="16"/>
                            <w:szCs w:val="16"/>
                            <w:lang w:val="es-ES"/>
                          </w:rPr>
                        </w:pPr>
                        <w:r w:rsidRPr="00F433E5">
                          <w:rPr>
                            <w:rFonts w:ascii="Calibri" w:hAnsi="Calibri"/>
                            <w:b/>
                            <w:sz w:val="16"/>
                            <w:szCs w:val="16"/>
                            <w:lang w:val="es-ES"/>
                          </w:rPr>
                          <w:t>SERVICIO</w:t>
                        </w:r>
                      </w:p>
                    </w:txbxContent>
                  </v:textbox>
                </v:rect>
                <v:rect id="Rectangle 134" o:spid="_x0000_s1128" style="position:absolute;left:1676;top:11843;width:936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4mwwAAANwAAAAPAAAAZHJzL2Rvd25yZXYueG1sRE9La8JA&#10;EL4L/odlBG+6qZ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XyxeJsMAAADcAAAADwAA&#10;AAAAAAAAAAAAAAAHAgAAZHJzL2Rvd25yZXYueG1sUEsFBgAAAAADAAMAtwAAAPcCAAAAAA==&#10;">
                  <v:textbox>
                    <w:txbxContent>
                      <w:p w14:paraId="24E13BB8" w14:textId="77777777" w:rsidR="00E16AF6" w:rsidRPr="00F433E5" w:rsidRDefault="00E16AF6" w:rsidP="00C50E3B">
                        <w:pPr>
                          <w:jc w:val="both"/>
                          <w:rPr>
                            <w:rFonts w:ascii="Calibri" w:hAnsi="Calibri"/>
                            <w:sz w:val="16"/>
                            <w:szCs w:val="16"/>
                            <w:lang w:val="es-ES"/>
                          </w:rPr>
                        </w:pPr>
                        <w:r w:rsidRPr="00F433E5">
                          <w:rPr>
                            <w:rFonts w:ascii="Calibri" w:hAnsi="Calibri"/>
                            <w:b/>
                            <w:sz w:val="16"/>
                            <w:szCs w:val="16"/>
                            <w:lang w:val="es-ES"/>
                          </w:rPr>
                          <w:t xml:space="preserve">Nota: </w:t>
                        </w:r>
                        <w:r w:rsidRPr="00F433E5">
                          <w:rPr>
                            <w:rFonts w:ascii="Calibri" w:hAnsi="Calibri"/>
                            <w:sz w:val="16"/>
                            <w:szCs w:val="16"/>
                            <w:lang w:val="es-ES"/>
                          </w:rPr>
                          <w:t>En este modelo organizacional, el órgano pedagógico o de línea puede ser el Ciclo Inicial, Intermedio o avanzado.</w:t>
                        </w:r>
                      </w:p>
                    </w:txbxContent>
                  </v:textbox>
                </v:rect>
                <v:shape id="Text Box 135" o:spid="_x0000_s1129" type="#_x0000_t202" style="position:absolute;left:3261;top:7526;width:6190;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uKLwwAAANwAAAAPAAAAZHJzL2Rvd25yZXYueG1sRI9Na8JA&#10;EIbvgv9hGaE33SitlNRVRBBK8VBtDz0O2Wk2Jjsbs6vGf+8cBG8zzPvxzGLV+0ZdqItVYAPTSQaK&#10;uAi24tLA7892/A4qJmSLTWAycKMIq+VwsMDchivv6XJIpZIQjjkacCm1udaxcOQxTkJLLLf/0HlM&#10;snalth1eJdw3epZlc+2xYmlw2NLGUVEfzl5KdrE478PpON3V+s/Vc3z7dl/GvIz69QeoRH16ih/u&#10;Tyv4r0Irz8gEenkHAAD//wMAUEsBAi0AFAAGAAgAAAAhANvh9svuAAAAhQEAABMAAAAAAAAAAAAA&#10;AAAAAAAAAFtDb250ZW50X1R5cGVzXS54bWxQSwECLQAUAAYACAAAACEAWvQsW78AAAAVAQAACwAA&#10;AAAAAAAAAAAAAAAfAQAAX3JlbHMvLnJlbHNQSwECLQAUAAYACAAAACEAWvbii8MAAADcAAAADwAA&#10;AAAAAAAAAAAAAAAHAgAAZHJzL2Rvd25yZXYueG1sUEsFBgAAAAADAAMAtwAAAPcCAAAAAA==&#10;" stroked="f">
                  <v:textbox style="mso-fit-shape-to-text:t">
                    <w:txbxContent>
                      <w:p w14:paraId="3A6D03F2" w14:textId="77777777" w:rsidR="00E16AF6" w:rsidRPr="000867BB" w:rsidRDefault="00E16AF6" w:rsidP="00C50E3B">
                        <w:pPr>
                          <w:ind w:left="-360"/>
                          <w:jc w:val="center"/>
                          <w:rPr>
                            <w:rFonts w:ascii="Calibri" w:hAnsi="Calibri"/>
                            <w:szCs w:val="16"/>
                            <w:lang w:val="es-ES"/>
                          </w:rPr>
                        </w:pPr>
                        <w:r w:rsidRPr="000867BB">
                          <w:rPr>
                            <w:rFonts w:ascii="Calibri" w:hAnsi="Calibri"/>
                            <w:b/>
                            <w:szCs w:val="16"/>
                            <w:lang w:val="es-ES"/>
                          </w:rPr>
                          <w:t>CENTRO DE EDUCACIÓN BÁSICA ALTERNATIVA PÚBLICO</w:t>
                        </w:r>
                      </w:p>
                      <w:p w14:paraId="033D368E" w14:textId="77777777" w:rsidR="00E16AF6" w:rsidRPr="000867BB" w:rsidRDefault="00E16AF6" w:rsidP="00C50E3B">
                        <w:pPr>
                          <w:ind w:left="-360"/>
                          <w:jc w:val="center"/>
                          <w:rPr>
                            <w:rFonts w:ascii="Calibri" w:hAnsi="Calibri"/>
                            <w:b/>
                            <w:szCs w:val="16"/>
                            <w:lang w:val="es-ES" w:eastAsia="en-US"/>
                          </w:rPr>
                        </w:pPr>
                        <w:r w:rsidRPr="000867BB">
                          <w:rPr>
                            <w:rFonts w:ascii="Calibri" w:hAnsi="Calibri"/>
                            <w:b/>
                            <w:szCs w:val="16"/>
                            <w:lang w:val="es-ES"/>
                          </w:rPr>
                          <w:t>(Modelo 3)</w:t>
                        </w:r>
                      </w:p>
                    </w:txbxContent>
                  </v:textbox>
                </v:shape>
              </v:group>
            </w:pict>
          </mc:Fallback>
        </mc:AlternateContent>
      </w:r>
      <w:r w:rsidR="00C50E3B" w:rsidRPr="00772216">
        <w:rPr>
          <w:rFonts w:asciiTheme="minorHAnsi" w:hAnsiTheme="minorHAnsi" w:cstheme="minorHAnsi"/>
          <w:sz w:val="22"/>
          <w:szCs w:val="22"/>
        </w:rPr>
        <w:br w:type="page"/>
      </w:r>
    </w:p>
    <w:p w14:paraId="23F02AF1" w14:textId="77777777" w:rsidR="00D3369D" w:rsidRPr="00772216" w:rsidRDefault="00D3369D" w:rsidP="005C77C5">
      <w:pPr>
        <w:pStyle w:val="Prrafodelista"/>
        <w:widowControl w:val="0"/>
        <w:numPr>
          <w:ilvl w:val="0"/>
          <w:numId w:val="57"/>
        </w:numPr>
        <w:tabs>
          <w:tab w:val="num" w:pos="2820"/>
        </w:tabs>
        <w:spacing w:after="0" w:line="240" w:lineRule="auto"/>
        <w:jc w:val="both"/>
        <w:rPr>
          <w:rFonts w:asciiTheme="minorHAnsi" w:hAnsiTheme="minorHAnsi" w:cstheme="minorHAnsi"/>
          <w:b/>
          <w:color w:val="000000"/>
          <w:lang w:val="es-ES"/>
        </w:rPr>
        <w:sectPr w:rsidR="00D3369D" w:rsidRPr="00772216" w:rsidSect="005C77C5">
          <w:endnotePr>
            <w:numFmt w:val="decimal"/>
          </w:endnotePr>
          <w:type w:val="continuous"/>
          <w:pgSz w:w="11907" w:h="16839" w:code="9"/>
          <w:pgMar w:top="1417" w:right="1701" w:bottom="1417" w:left="1701" w:header="964" w:footer="964" w:gutter="0"/>
          <w:cols w:space="720"/>
          <w:noEndnote/>
          <w:docGrid w:linePitch="272"/>
        </w:sectPr>
      </w:pPr>
    </w:p>
    <w:p w14:paraId="4FAC25AF" w14:textId="77777777" w:rsidR="00B35D71" w:rsidRPr="001B1DFA" w:rsidRDefault="00E07FE2" w:rsidP="005C77C5">
      <w:pPr>
        <w:pStyle w:val="Prrafodelista"/>
        <w:widowControl w:val="0"/>
        <w:numPr>
          <w:ilvl w:val="0"/>
          <w:numId w:val="57"/>
        </w:numPr>
        <w:tabs>
          <w:tab w:val="num" w:pos="2820"/>
        </w:tabs>
        <w:spacing w:after="0" w:line="240" w:lineRule="auto"/>
        <w:jc w:val="both"/>
        <w:rPr>
          <w:rFonts w:asciiTheme="minorHAnsi" w:hAnsiTheme="minorHAnsi" w:cstheme="minorHAnsi"/>
          <w:b/>
          <w:bCs/>
          <w:color w:val="0070C0"/>
        </w:rPr>
      </w:pPr>
      <w:r>
        <w:rPr>
          <w:rFonts w:asciiTheme="minorHAnsi" w:hAnsiTheme="minorHAnsi" w:cstheme="minorHAnsi"/>
          <w:b/>
          <w:noProof/>
          <w:color w:val="0070C0"/>
          <w:lang w:eastAsia="es-PE"/>
        </w:rPr>
        <mc:AlternateContent>
          <mc:Choice Requires="wpg">
            <w:drawing>
              <wp:anchor distT="0" distB="0" distL="114300" distR="114300" simplePos="0" relativeHeight="251901952" behindDoc="1" locked="0" layoutInCell="1" allowOverlap="1" wp14:anchorId="34FF4756" wp14:editId="4060720D">
                <wp:simplePos x="0" y="0"/>
                <wp:positionH relativeFrom="column">
                  <wp:posOffset>-143510</wp:posOffset>
                </wp:positionH>
                <wp:positionV relativeFrom="paragraph">
                  <wp:posOffset>6350</wp:posOffset>
                </wp:positionV>
                <wp:extent cx="6127750" cy="1205865"/>
                <wp:effectExtent l="0" t="0" r="6985" b="6985"/>
                <wp:wrapNone/>
                <wp:docPr id="133"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0" cy="1205865"/>
                          <a:chOff x="1218" y="1266"/>
                          <a:chExt cx="9272" cy="792"/>
                        </a:xfrm>
                      </wpg:grpSpPr>
                      <wps:wsp>
                        <wps:cNvPr id="134" name="AutoShape 365"/>
                        <wps:cNvSpPr>
                          <a:spLocks noChangeArrowheads="1"/>
                        </wps:cNvSpPr>
                        <wps:spPr bwMode="auto">
                          <a:xfrm rot="5400000" flipH="1">
                            <a:off x="10018" y="1586"/>
                            <a:ext cx="391" cy="553"/>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366"/>
                        <wps:cNvSpPr>
                          <a:spLocks noChangeArrowheads="1"/>
                        </wps:cNvSpPr>
                        <wps:spPr bwMode="auto">
                          <a:xfrm>
                            <a:off x="1218" y="1266"/>
                            <a:ext cx="9272" cy="601"/>
                          </a:xfrm>
                          <a:prstGeom prst="rect">
                            <a:avLst/>
                          </a:prstGeom>
                          <a:gradFill rotWithShape="0">
                            <a:gsLst>
                              <a:gs pos="0">
                                <a:srgbClr val="B8CCE4"/>
                              </a:gs>
                              <a:gs pos="100000">
                                <a:schemeClr val="accent1">
                                  <a:lumMod val="40000"/>
                                  <a:lumOff val="60000"/>
                                </a:schemeClr>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086E62CA" w14:textId="77777777" w:rsidR="00E16AF6" w:rsidRPr="00BD5B0F" w:rsidRDefault="00E16AF6" w:rsidP="008D39FF">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FF4756" id="Group 364" o:spid="_x0000_s1130" style="position:absolute;left:0;text-align:left;margin-left:-11.3pt;margin-top:.5pt;width:482.5pt;height:94.95pt;z-index:-251414528"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BaXewQAALoMAAAOAAAAZHJzL2Uyb0RvYy54bWzUV99z4zQQfmeG/0Hj9zS24x+xp+lNkyYH&#10;MwVuKAzPii3bAtkyklOnMPzvrFa2G/d6wNwBA31wLWu12v12v0/K9ZtzLcgjU5rLZuN4V65DWJPJ&#10;nDflxvn+u8Ni7RDd0SanQjZs4zwx7by5+fyz675NmS8rKXKmCDhpdNq3G6fqujZdLnVWsZrqK9my&#10;BiYLqWrawVCVy1zRHrzXYum7brTspcpbJTOmNXy9s5PODfovCpZ13xSFZh0RGwdi6/Cp8Hk0z+XN&#10;NU1LRduKZ0MY9COiqClvYNPJ1R3tKDkp/p6rmmdKall0V5msl7IoeMYwB8jGc19k81bJU4u5lGlf&#10;thNMAO0LnD7abfb14ztFeA61W60c0tAaioT7klUUGHj6tkzB6q1qH9p3yuYIr/cy+0nD9PLlvBmX&#10;1pgc+69kDg7pqZMIz7lQtXEBiZMzVuFpqgI7dySDj5Hnx3EIxcpgzvPdcB2Ftk5ZBcU06zzfg77C&#10;6Sga5/bD+sSPfbs4TnwzuaSp3RdjHWIziUHL6WdU9aeh+lDRlmGxtMFrQjUYUb0FENAIkMWETABg&#10;OcKqLaakkbuKNiW7VUr2FaM5BOZhHrMFZqChIq+DTJSEXg8D1/w5pBC8/cK4uQDfc90RRYDYojjW&#10;YJV4FsIwXM0gpGmrdPeWyZqYl43TKQ7BCpM5Tenjve6wRfKhlWj+I+xeCyDVIxUkxHBsTQZjqM7o&#10;0qzUUvD8wIXAgSqPO6EILIU2cWN3h4yFJTMz0RjjRppl1rf9AtkM8Zi8kI6/Jp4fuFs/WRyidbwI&#10;DkG4SGJ3vXC9ZJtEbpAEd4ffTDJekFY8z1lzzxs2SoMX/LUmGUTKkhrFgfQbJwn9EHGaRa/nSV4g&#10;NDOreQdKKXi9cdbGZtAu0yD7Joe0adpRLuz7ch4+cgAwGP8jKsAG20GWCkeZP0E3Yd9Ax4CmQ3Ur&#10;qX5xSA/6uHH0zyeqmEPElw10ZOIFgRFUHARh7MNAXc4cL2dok4Er6BaH2NddZ0X41CpeVrCTbc1G&#10;GpYUvDNlNPHZqIYBsPVfo2040vZbOEOww4G2yJIZC6ET/07amioO2viKxo3sfFa4yLXKMCrcM5cG&#10;eiqI/pmalhyXdIOjD9lm6v4D7yoUKCPJJpJSj3TWpJVQdPt51rDb9W63x4MCWFlqu8xag8CYNjWf&#10;8DxnE5VplrGmsyUXpxoOCUtxlCurRPDZiD0yP0I/NvjJE/ay2RD3HQIVvIEGg/NxUj6dUcHyUUHx&#10;gJ7k5YO6gRcHcIms+q+pCByPI6ozrTRXpj+HeMKSppcQT8gbbR09Ibb/gAjR9FmPbw+hGwer9QLO&#10;/NUiWO3dxXZ92C1ud14Uxfvtbrv35nq8x+roT5dk05hsLLUZyBNI7EOV9yTn5mzz16sE7hk5B61a&#10;rd3ITWLQL1HCTTfrFOjdK5yZwLOt+6FOnw7CeRkGUaeirah1MBm+V5gpWizTRSIX4j9gZS3+WP+7&#10;8/GMF8Fgupz8X44EvNfBBdlqgb3Mmxv45RjeL39y3PwOAAD//wMAUEsDBBQABgAIAAAAIQBIP+10&#10;3gAAAAkBAAAPAAAAZHJzL2Rvd25yZXYueG1sTI/NSsNAFIX3gu8wXMFdO0msxcRMSinqqgi2Qunu&#10;NnObhGZmQmaapG/vdaXLw3c4P/lqMq0YqPeNswrieQSCbOl0YysF3/v32QsIH9BqbJ0lBTfysCru&#10;73LMtBvtFw27UAkOsT5DBXUIXSalL2sy6OeuI8vs7HqDgWVfSd3jyOGmlUkULaXBxnJDjR1taiov&#10;u6tR8DHiuH6K34bt5by5HffPn4dtTEo9PkzrVxCBpvBnht/5PB0K3nRyV6u9aBXMkmTJVgZ8iXm6&#10;SBYgTqzTKAVZ5PL/g+IHAAD//wMAUEsBAi0AFAAGAAgAAAAhALaDOJL+AAAA4QEAABMAAAAAAAAA&#10;AAAAAAAAAAAAAFtDb250ZW50X1R5cGVzXS54bWxQSwECLQAUAAYACAAAACEAOP0h/9YAAACUAQAA&#10;CwAAAAAAAAAAAAAAAAAvAQAAX3JlbHMvLnJlbHNQSwECLQAUAAYACAAAACEAvKwWl3sEAAC6DAAA&#10;DgAAAAAAAAAAAAAAAAAuAgAAZHJzL2Uyb0RvYy54bWxQSwECLQAUAAYACAAAACEASD/tdN4AAAAJ&#10;AQAADwAAAAAAAAAAAAAAAADVBgAAZHJzL2Rvd25yZXYueG1sUEsFBgAAAAAEAAQA8wAAAOAHAAAA&#10;AA==&#10;">
                <v:shape id="AutoShape 365" o:spid="_x0000_s1131"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9KTwgAAANwAAAAPAAAAZHJzL2Rvd25yZXYueG1sRE/bisIw&#10;EH0X9h/CLOybprteVqtRRCj4olD1A2absSnbTEoTtf69EQTf5nCus1h1thZXan3lWMH3IAFBXDhd&#10;cangdMz6UxA+IGusHZOCO3lYLT96C0y1u3FO10MoRQxhn6ICE0KTSukLQxb9wDXEkTu71mKIsC2l&#10;bvEWw20tf5JkIi1WHBsMNrQxVPwfLlZBttlffs/17m86nB0zY9fjfDtqlPr67NZzEIG68Ba/3Fsd&#10;5w9H8HwmXiCXDwAAAP//AwBQSwECLQAUAAYACAAAACEA2+H2y+4AAACFAQAAEwAAAAAAAAAAAAAA&#10;AAAAAAAAW0NvbnRlbnRfVHlwZXNdLnhtbFBLAQItABQABgAIAAAAIQBa9CxbvwAAABUBAAALAAAA&#10;AAAAAAAAAAAAAB8BAABfcmVscy8ucmVsc1BLAQItABQABgAIAAAAIQDEp9KTwgAAANwAAAAPAAAA&#10;AAAAAAAAAAAAAAcCAABkcnMvZG93bnJldi54bWxQSwUGAAAAAAMAAwC3AAAA9gIAAAAA&#10;" fillcolor="#0070c0" stroked="f"/>
                <v:rect id="Rectangle 366" o:spid="_x0000_s1132"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s+3vwAAANwAAAAPAAAAZHJzL2Rvd25yZXYueG1sRE9Ni8Iw&#10;EL0L/ocwwt40VVGWahQRBfckG1fPYzO2xWZSmqj13xthwds83ufMl62txJ0aXzpWMBwkIIgzZ0rO&#10;Ffwdtv1vED4gG6wck4IneVguup05psY9+JfuOuQihrBPUUERQp1K6bOCLPqBq4kjd3GNxRBhk0vT&#10;4COG20qOkmQqLZYcGwqsaV1QdtU3q0BXpM1a42a718fzz/ng96ckU+qr165mIAK14SP+d+9MnD+e&#10;wPuZeIFcvAAAAP//AwBQSwECLQAUAAYACAAAACEA2+H2y+4AAACFAQAAEwAAAAAAAAAAAAAAAAAA&#10;AAAAW0NvbnRlbnRfVHlwZXNdLnhtbFBLAQItABQABgAIAAAAIQBa9CxbvwAAABUBAAALAAAAAAAA&#10;AAAAAAAAAB8BAABfcmVscy8ucmVsc1BLAQItABQABgAIAAAAIQDWos+3vwAAANwAAAAPAAAAAAAA&#10;AAAAAAAAAAcCAABkcnMvZG93bnJldi54bWxQSwUGAAAAAAMAAwC3AAAA8wIAAAAA&#10;" fillcolor="#b8cce4" stroked="f" strokecolor="#95b3d7 [1940]" strokeweight="1pt">
                  <v:fill color2="#b8cce4 [1300]" focus="100%" type="gradient"/>
                  <v:shadow color="#243f60 [1604]" opacity=".5" offset="1pt"/>
                  <v:textbox>
                    <w:txbxContent>
                      <w:p w14:paraId="086E62CA" w14:textId="77777777" w:rsidR="00E16AF6" w:rsidRPr="00BD5B0F" w:rsidRDefault="00E16AF6" w:rsidP="008D39FF">
                        <w:pPr>
                          <w:rPr>
                            <w:szCs w:val="48"/>
                          </w:rPr>
                        </w:pPr>
                      </w:p>
                    </w:txbxContent>
                  </v:textbox>
                </v:rect>
              </v:group>
            </w:pict>
          </mc:Fallback>
        </mc:AlternateContent>
      </w:r>
      <w:r w:rsidR="00D538B8" w:rsidRPr="001B1DFA">
        <w:rPr>
          <w:rFonts w:asciiTheme="minorHAnsi" w:hAnsiTheme="minorHAnsi" w:cstheme="minorHAnsi"/>
          <w:b/>
          <w:color w:val="0070C0"/>
          <w:lang w:val="es-ES"/>
        </w:rPr>
        <w:t xml:space="preserve">ELABORACIÓN Y APROBACIÓN DEL CUADRO DE DISTRIBUCIÓN DE HORAS DE CLASE EN LAS INSTITUCIONES EDUCATIVAS DE EDUCACIÓN BÁSICA REGULAR SECUNDARIA Y EDUCACIÓN BÁSICA ALTERNATIVA CICLO AVANZADO EN EL PERÍODO LECTIVO 2010 - DIRECTIVA Nº 004-2010-ME/SG-OGA-UPER - </w:t>
      </w:r>
      <w:r w:rsidR="00D538B8" w:rsidRPr="001B1DFA">
        <w:rPr>
          <w:rFonts w:asciiTheme="minorHAnsi" w:hAnsiTheme="minorHAnsi" w:cstheme="minorHAnsi"/>
          <w:b/>
          <w:bCs/>
          <w:color w:val="0070C0"/>
        </w:rPr>
        <w:t>RJ N° 0050-2010-ED.</w:t>
      </w:r>
    </w:p>
    <w:p w14:paraId="1A2E8504" w14:textId="77777777" w:rsidR="007B4971" w:rsidRPr="001B1DFA" w:rsidRDefault="007B4971" w:rsidP="005C77C5">
      <w:pPr>
        <w:pStyle w:val="Prrafodelista"/>
        <w:widowControl w:val="0"/>
        <w:spacing w:after="0" w:line="240" w:lineRule="auto"/>
        <w:ind w:left="360"/>
        <w:jc w:val="center"/>
        <w:rPr>
          <w:rFonts w:asciiTheme="minorHAnsi" w:hAnsiTheme="minorHAnsi" w:cstheme="minorHAnsi"/>
          <w:b/>
          <w:color w:val="0070C0"/>
          <w:lang w:val="es-ES"/>
        </w:rPr>
      </w:pPr>
      <w:r w:rsidRPr="001B1DFA">
        <w:rPr>
          <w:rFonts w:asciiTheme="minorHAnsi" w:hAnsiTheme="minorHAnsi" w:cstheme="minorHAnsi"/>
          <w:b/>
          <w:color w:val="0070C0"/>
          <w:lang w:val="es-ES"/>
        </w:rPr>
        <w:t>(Ratificada para el Periodo Lectivo – 2011, con RJ N°3255-2010-ED)</w:t>
      </w:r>
    </w:p>
    <w:p w14:paraId="05B1A726" w14:textId="77777777" w:rsidR="008D39FF" w:rsidRPr="00772216" w:rsidRDefault="008D39FF" w:rsidP="005C77C5">
      <w:pPr>
        <w:pStyle w:val="Prrafodelista"/>
        <w:widowControl w:val="0"/>
        <w:spacing w:after="0" w:line="240" w:lineRule="auto"/>
        <w:ind w:left="360"/>
        <w:jc w:val="center"/>
        <w:rPr>
          <w:rFonts w:asciiTheme="minorHAnsi" w:hAnsiTheme="minorHAnsi" w:cstheme="minorHAnsi"/>
          <w:b/>
          <w:bCs/>
        </w:rPr>
      </w:pPr>
    </w:p>
    <w:p w14:paraId="0B66153B" w14:textId="77777777" w:rsidR="007B4971" w:rsidRDefault="007B4971" w:rsidP="005C77C5">
      <w:pPr>
        <w:jc w:val="center"/>
        <w:rPr>
          <w:rFonts w:asciiTheme="minorHAnsi" w:hAnsiTheme="minorHAnsi" w:cstheme="minorHAnsi"/>
          <w:b/>
          <w:color w:val="000000"/>
          <w:lang w:val="es-ES"/>
        </w:rPr>
        <w:sectPr w:rsidR="007B4971" w:rsidSect="005C77C5">
          <w:endnotePr>
            <w:numFmt w:val="decimal"/>
          </w:endnotePr>
          <w:type w:val="continuous"/>
          <w:pgSz w:w="11907" w:h="16839" w:code="9"/>
          <w:pgMar w:top="1417" w:right="1701" w:bottom="1417" w:left="1701" w:header="964" w:footer="964" w:gutter="0"/>
          <w:cols w:sep="1" w:space="720"/>
          <w:noEndnote/>
          <w:docGrid w:linePitch="272"/>
        </w:sectPr>
      </w:pPr>
    </w:p>
    <w:p w14:paraId="6649234A" w14:textId="77777777" w:rsidR="003777B7" w:rsidRPr="00772216" w:rsidRDefault="00016711" w:rsidP="005C77C5">
      <w:pPr>
        <w:pStyle w:val="Prrafodelista"/>
        <w:numPr>
          <w:ilvl w:val="0"/>
          <w:numId w:val="209"/>
        </w:numPr>
        <w:tabs>
          <w:tab w:val="clear" w:pos="720"/>
          <w:tab w:val="num" w:pos="284"/>
        </w:tabs>
        <w:spacing w:before="240" w:after="0" w:line="240" w:lineRule="auto"/>
        <w:ind w:left="284" w:hanging="284"/>
        <w:jc w:val="both"/>
        <w:rPr>
          <w:rFonts w:asciiTheme="minorHAnsi" w:hAnsiTheme="minorHAnsi" w:cstheme="minorHAnsi"/>
          <w:b/>
          <w:color w:val="000000"/>
        </w:rPr>
      </w:pPr>
      <w:r w:rsidRPr="00772216">
        <w:rPr>
          <w:rFonts w:asciiTheme="minorHAnsi" w:hAnsiTheme="minorHAnsi" w:cstheme="minorHAnsi"/>
          <w:b/>
          <w:color w:val="000000"/>
        </w:rPr>
        <w:t>FINALIDADES</w:t>
      </w:r>
    </w:p>
    <w:p w14:paraId="1EDBCA31" w14:textId="77777777" w:rsidR="003777B7" w:rsidRPr="00772216" w:rsidRDefault="00016711" w:rsidP="005C77C5">
      <w:pPr>
        <w:pStyle w:val="Prrafodelista"/>
        <w:numPr>
          <w:ilvl w:val="1"/>
          <w:numId w:val="209"/>
        </w:numPr>
        <w:tabs>
          <w:tab w:val="clear" w:pos="750"/>
          <w:tab w:val="num" w:pos="567"/>
        </w:tabs>
        <w:spacing w:after="0" w:line="240" w:lineRule="auto"/>
        <w:ind w:left="0" w:firstLine="142"/>
        <w:jc w:val="both"/>
        <w:rPr>
          <w:rFonts w:asciiTheme="minorHAnsi" w:hAnsiTheme="minorHAnsi" w:cstheme="minorHAnsi"/>
          <w:b/>
          <w:color w:val="000000"/>
        </w:rPr>
      </w:pPr>
      <w:r w:rsidRPr="00772216">
        <w:rPr>
          <w:rFonts w:asciiTheme="minorHAnsi" w:eastAsia="Arial" w:hAnsiTheme="minorHAnsi" w:cstheme="minorHAnsi"/>
        </w:rPr>
        <w:t>Establecer</w:t>
      </w:r>
      <w:r w:rsidRPr="00772216">
        <w:rPr>
          <w:rFonts w:asciiTheme="minorHAnsi" w:eastAsia="Arial" w:hAnsiTheme="minorHAnsi" w:cstheme="minorHAnsi"/>
          <w:spacing w:val="28"/>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5"/>
        </w:rPr>
        <w:t xml:space="preserve"> </w:t>
      </w:r>
      <w:r w:rsidRPr="00772216">
        <w:rPr>
          <w:rFonts w:asciiTheme="minorHAnsi" w:eastAsia="Arial" w:hAnsiTheme="minorHAnsi" w:cstheme="minorHAnsi"/>
        </w:rPr>
        <w:t>Cuadro</w:t>
      </w:r>
      <w:r w:rsidRPr="00772216">
        <w:rPr>
          <w:rFonts w:asciiTheme="minorHAnsi" w:eastAsia="Arial" w:hAnsiTheme="minorHAnsi" w:cstheme="minorHAnsi"/>
          <w:spacing w:val="38"/>
        </w:rPr>
        <w:t xml:space="preserve"> </w:t>
      </w:r>
      <w:r w:rsidRPr="00772216">
        <w:rPr>
          <w:rFonts w:asciiTheme="minorHAnsi" w:eastAsia="Arial" w:hAnsiTheme="minorHAnsi" w:cstheme="minorHAnsi"/>
        </w:rPr>
        <w:t>de Distribución</w:t>
      </w:r>
      <w:r w:rsidRPr="00772216">
        <w:rPr>
          <w:rFonts w:asciiTheme="minorHAnsi" w:eastAsia="Arial" w:hAnsiTheme="minorHAnsi" w:cstheme="minorHAnsi"/>
          <w:spacing w:val="4"/>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7"/>
        </w:rPr>
        <w:t xml:space="preserve"> </w:t>
      </w:r>
      <w:r w:rsidRPr="00772216">
        <w:rPr>
          <w:rFonts w:asciiTheme="minorHAnsi" w:eastAsia="Arial" w:hAnsiTheme="minorHAnsi" w:cstheme="minorHAnsi"/>
        </w:rPr>
        <w:t>Horas</w:t>
      </w:r>
      <w:r w:rsidRPr="00772216">
        <w:rPr>
          <w:rFonts w:asciiTheme="minorHAnsi" w:eastAsia="Arial" w:hAnsiTheme="minorHAnsi" w:cstheme="minorHAnsi"/>
          <w:spacing w:val="10"/>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6"/>
        </w:rPr>
        <w:t xml:space="preserve"> </w:t>
      </w:r>
      <w:r w:rsidRPr="00772216">
        <w:rPr>
          <w:rFonts w:asciiTheme="minorHAnsi" w:eastAsia="Arial" w:hAnsiTheme="minorHAnsi" w:cstheme="minorHAnsi"/>
        </w:rPr>
        <w:t>Clase</w:t>
      </w:r>
      <w:r w:rsidRPr="00772216">
        <w:rPr>
          <w:rFonts w:asciiTheme="minorHAnsi" w:eastAsia="Arial" w:hAnsiTheme="minorHAnsi" w:cstheme="minorHAnsi"/>
          <w:spacing w:val="8"/>
        </w:rPr>
        <w:t xml:space="preserve"> </w:t>
      </w:r>
      <w:r w:rsidRPr="00772216">
        <w:rPr>
          <w:rFonts w:asciiTheme="minorHAnsi" w:eastAsia="Arial" w:hAnsiTheme="minorHAnsi" w:cstheme="minorHAnsi"/>
        </w:rPr>
        <w:t>como</w:t>
      </w:r>
      <w:r w:rsidRPr="00772216">
        <w:rPr>
          <w:rFonts w:asciiTheme="minorHAnsi" w:eastAsia="Arial" w:hAnsiTheme="minorHAnsi" w:cstheme="minorHAnsi"/>
          <w:spacing w:val="8"/>
        </w:rPr>
        <w:t xml:space="preserve"> </w:t>
      </w:r>
      <w:r w:rsidRPr="00772216">
        <w:rPr>
          <w:rFonts w:asciiTheme="minorHAnsi" w:eastAsia="Arial" w:hAnsiTheme="minorHAnsi" w:cstheme="minorHAnsi"/>
        </w:rPr>
        <w:t>un</w:t>
      </w:r>
      <w:r w:rsidRPr="00772216">
        <w:rPr>
          <w:rFonts w:asciiTheme="minorHAnsi" w:eastAsia="Arial" w:hAnsiTheme="minorHAnsi" w:cstheme="minorHAnsi"/>
          <w:spacing w:val="-5"/>
        </w:rPr>
        <w:t xml:space="preserve"> </w:t>
      </w:r>
      <w:r w:rsidRPr="00772216">
        <w:rPr>
          <w:rFonts w:asciiTheme="minorHAnsi" w:eastAsia="Arial" w:hAnsiTheme="minorHAnsi" w:cstheme="minorHAnsi"/>
        </w:rPr>
        <w:t>instrumento</w:t>
      </w:r>
      <w:r w:rsidRPr="00772216">
        <w:rPr>
          <w:rFonts w:asciiTheme="minorHAnsi" w:eastAsia="Arial" w:hAnsiTheme="minorHAnsi" w:cstheme="minorHAnsi"/>
          <w:spacing w:val="19"/>
        </w:rPr>
        <w:t xml:space="preserve"> </w:t>
      </w:r>
      <w:r w:rsidRPr="00772216">
        <w:rPr>
          <w:rFonts w:asciiTheme="minorHAnsi" w:eastAsia="Arial" w:hAnsiTheme="minorHAnsi" w:cstheme="minorHAnsi"/>
        </w:rPr>
        <w:t>técnico administrativo</w:t>
      </w:r>
      <w:r w:rsidRPr="00772216">
        <w:rPr>
          <w:rFonts w:asciiTheme="minorHAnsi" w:eastAsia="Arial" w:hAnsiTheme="minorHAnsi" w:cstheme="minorHAnsi"/>
          <w:spacing w:val="32"/>
        </w:rPr>
        <w:t xml:space="preserve"> </w:t>
      </w:r>
      <w:r w:rsidRPr="00772216">
        <w:rPr>
          <w:rFonts w:asciiTheme="minorHAnsi" w:eastAsia="Arial" w:hAnsiTheme="minorHAnsi" w:cstheme="minorHAnsi"/>
          <w:w w:val="229"/>
        </w:rPr>
        <w:t>-</w:t>
      </w:r>
      <w:r w:rsidRPr="00772216">
        <w:rPr>
          <w:rFonts w:asciiTheme="minorHAnsi" w:eastAsia="Arial" w:hAnsiTheme="minorHAnsi" w:cstheme="minorHAnsi"/>
          <w:spacing w:val="-85"/>
          <w:w w:val="229"/>
        </w:rPr>
        <w:t xml:space="preserve"> </w:t>
      </w:r>
      <w:r w:rsidRPr="00772216">
        <w:rPr>
          <w:rFonts w:asciiTheme="minorHAnsi" w:eastAsia="Arial" w:hAnsiTheme="minorHAnsi" w:cstheme="minorHAnsi"/>
        </w:rPr>
        <w:t>pedagógico</w:t>
      </w:r>
      <w:r w:rsidRPr="00772216">
        <w:rPr>
          <w:rFonts w:asciiTheme="minorHAnsi" w:eastAsia="Arial" w:hAnsiTheme="minorHAnsi" w:cstheme="minorHAnsi"/>
          <w:spacing w:val="58"/>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19"/>
        </w:rPr>
        <w:t xml:space="preserve"> </w:t>
      </w:r>
      <w:r w:rsidRPr="00772216">
        <w:rPr>
          <w:rFonts w:asciiTheme="minorHAnsi" w:eastAsia="Arial" w:hAnsiTheme="minorHAnsi" w:cstheme="minorHAnsi"/>
        </w:rPr>
        <w:t>las</w:t>
      </w:r>
      <w:r w:rsidRPr="00772216">
        <w:rPr>
          <w:rFonts w:asciiTheme="minorHAnsi" w:eastAsia="Arial" w:hAnsiTheme="minorHAnsi" w:cstheme="minorHAnsi"/>
          <w:spacing w:val="17"/>
        </w:rPr>
        <w:t xml:space="preserve"> </w:t>
      </w:r>
      <w:r w:rsidRPr="00772216">
        <w:rPr>
          <w:rFonts w:asciiTheme="minorHAnsi" w:eastAsia="Arial" w:hAnsiTheme="minorHAnsi" w:cstheme="minorHAnsi"/>
        </w:rPr>
        <w:t>instituciones</w:t>
      </w:r>
      <w:r w:rsidRPr="00772216">
        <w:rPr>
          <w:rFonts w:asciiTheme="minorHAnsi" w:eastAsia="Arial" w:hAnsiTheme="minorHAnsi" w:cstheme="minorHAnsi"/>
          <w:spacing w:val="31"/>
        </w:rPr>
        <w:t xml:space="preserve"> </w:t>
      </w:r>
      <w:r w:rsidRPr="00772216">
        <w:rPr>
          <w:rFonts w:asciiTheme="minorHAnsi" w:eastAsia="Arial" w:hAnsiTheme="minorHAnsi" w:cstheme="minorHAnsi"/>
        </w:rPr>
        <w:t>educativas</w:t>
      </w:r>
      <w:r w:rsidRPr="00772216">
        <w:rPr>
          <w:rFonts w:asciiTheme="minorHAnsi" w:eastAsia="Arial" w:hAnsiTheme="minorHAnsi" w:cstheme="minorHAnsi"/>
          <w:spacing w:val="15"/>
        </w:rPr>
        <w:t xml:space="preserve"> </w:t>
      </w:r>
      <w:r w:rsidRPr="00772216">
        <w:rPr>
          <w:rFonts w:asciiTheme="minorHAnsi" w:eastAsia="Arial" w:hAnsiTheme="minorHAnsi" w:cstheme="minorHAnsi"/>
        </w:rPr>
        <w:t>para</w:t>
      </w:r>
      <w:r w:rsidRPr="00772216">
        <w:rPr>
          <w:rFonts w:asciiTheme="minorHAnsi" w:eastAsia="Arial" w:hAnsiTheme="minorHAnsi" w:cstheme="minorHAnsi"/>
          <w:spacing w:val="22"/>
        </w:rPr>
        <w:t xml:space="preserve"> </w:t>
      </w:r>
      <w:r w:rsidRPr="00772216">
        <w:rPr>
          <w:rFonts w:asciiTheme="minorHAnsi" w:eastAsia="Arial" w:hAnsiTheme="minorHAnsi" w:cstheme="minorHAnsi"/>
        </w:rPr>
        <w:t>consignar</w:t>
      </w:r>
      <w:r w:rsidRPr="00772216">
        <w:rPr>
          <w:rFonts w:asciiTheme="minorHAnsi" w:eastAsia="Arial" w:hAnsiTheme="minorHAnsi" w:cstheme="minorHAnsi"/>
          <w:spacing w:val="31"/>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32"/>
        </w:rPr>
        <w:t xml:space="preserve"> </w:t>
      </w:r>
      <w:r w:rsidRPr="00772216">
        <w:rPr>
          <w:rFonts w:asciiTheme="minorHAnsi" w:eastAsia="Arial" w:hAnsiTheme="minorHAnsi" w:cstheme="minorHAnsi"/>
        </w:rPr>
        <w:t>carga docente</w:t>
      </w:r>
      <w:r w:rsidRPr="00772216">
        <w:rPr>
          <w:rFonts w:asciiTheme="minorHAnsi" w:eastAsia="Arial" w:hAnsiTheme="minorHAnsi" w:cstheme="minorHAnsi"/>
          <w:spacing w:val="17"/>
        </w:rPr>
        <w:t xml:space="preserve"> </w:t>
      </w:r>
      <w:r w:rsidRPr="00772216">
        <w:rPr>
          <w:rFonts w:asciiTheme="minorHAnsi" w:eastAsia="Arial" w:hAnsiTheme="minorHAnsi" w:cstheme="minorHAnsi"/>
        </w:rPr>
        <w:t>del</w:t>
      </w:r>
      <w:r w:rsidRPr="00772216">
        <w:rPr>
          <w:rFonts w:asciiTheme="minorHAnsi" w:eastAsia="Arial" w:hAnsiTheme="minorHAnsi" w:cstheme="minorHAnsi"/>
          <w:spacing w:val="2"/>
        </w:rPr>
        <w:t xml:space="preserve"> </w:t>
      </w:r>
      <w:r w:rsidRPr="00772216">
        <w:rPr>
          <w:rFonts w:asciiTheme="minorHAnsi" w:eastAsia="Arial" w:hAnsiTheme="minorHAnsi" w:cstheme="minorHAnsi"/>
        </w:rPr>
        <w:t>personal</w:t>
      </w:r>
      <w:r w:rsidRPr="00772216">
        <w:rPr>
          <w:rFonts w:asciiTheme="minorHAnsi" w:eastAsia="Arial" w:hAnsiTheme="minorHAnsi" w:cstheme="minorHAnsi"/>
          <w:spacing w:val="38"/>
        </w:rPr>
        <w:t xml:space="preserve"> </w:t>
      </w:r>
      <w:r w:rsidRPr="00772216">
        <w:rPr>
          <w:rFonts w:asciiTheme="minorHAnsi" w:eastAsia="Arial" w:hAnsiTheme="minorHAnsi" w:cstheme="minorHAnsi"/>
        </w:rPr>
        <w:t>Directivo,</w:t>
      </w:r>
      <w:r w:rsidRPr="00772216">
        <w:rPr>
          <w:rFonts w:asciiTheme="minorHAnsi" w:eastAsia="Arial" w:hAnsiTheme="minorHAnsi" w:cstheme="minorHAnsi"/>
          <w:spacing w:val="10"/>
        </w:rPr>
        <w:t xml:space="preserve"> </w:t>
      </w:r>
      <w:r w:rsidRPr="00772216">
        <w:rPr>
          <w:rFonts w:asciiTheme="minorHAnsi" w:eastAsia="Arial" w:hAnsiTheme="minorHAnsi" w:cstheme="minorHAnsi"/>
        </w:rPr>
        <w:t>Jerárquico</w:t>
      </w:r>
      <w:r w:rsidRPr="00772216">
        <w:rPr>
          <w:rFonts w:asciiTheme="minorHAnsi" w:eastAsia="Arial" w:hAnsiTheme="minorHAnsi" w:cstheme="minorHAnsi"/>
          <w:spacing w:val="8"/>
        </w:rPr>
        <w:t xml:space="preserve"> </w:t>
      </w:r>
      <w:r w:rsidRPr="00772216">
        <w:rPr>
          <w:rFonts w:asciiTheme="minorHAnsi" w:eastAsia="Arial" w:hAnsiTheme="minorHAnsi" w:cstheme="minorHAnsi"/>
        </w:rPr>
        <w:t>y</w:t>
      </w:r>
      <w:r w:rsidRPr="00772216">
        <w:rPr>
          <w:rFonts w:asciiTheme="minorHAnsi" w:eastAsia="Arial" w:hAnsiTheme="minorHAnsi" w:cstheme="minorHAnsi"/>
          <w:spacing w:val="-2"/>
        </w:rPr>
        <w:t xml:space="preserve"> </w:t>
      </w:r>
      <w:r w:rsidRPr="00772216">
        <w:rPr>
          <w:rFonts w:asciiTheme="minorHAnsi" w:eastAsia="Arial" w:hAnsiTheme="minorHAnsi" w:cstheme="minorHAnsi"/>
        </w:rPr>
        <w:t>docente,</w:t>
      </w:r>
      <w:r w:rsidRPr="00772216">
        <w:rPr>
          <w:rFonts w:asciiTheme="minorHAnsi" w:eastAsia="Arial" w:hAnsiTheme="minorHAnsi" w:cstheme="minorHAnsi"/>
          <w:spacing w:val="4"/>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3"/>
        </w:rPr>
        <w:t xml:space="preserve"> </w:t>
      </w:r>
      <w:r w:rsidRPr="00772216">
        <w:rPr>
          <w:rFonts w:asciiTheme="minorHAnsi" w:eastAsia="Arial" w:hAnsiTheme="minorHAnsi" w:cstheme="minorHAnsi"/>
        </w:rPr>
        <w:t>concordancia</w:t>
      </w:r>
      <w:r w:rsidRPr="00772216">
        <w:rPr>
          <w:rFonts w:asciiTheme="minorHAnsi" w:eastAsia="Arial" w:hAnsiTheme="minorHAnsi" w:cstheme="minorHAnsi"/>
          <w:spacing w:val="8"/>
        </w:rPr>
        <w:t xml:space="preserve"> </w:t>
      </w:r>
      <w:r w:rsidRPr="00772216">
        <w:rPr>
          <w:rFonts w:asciiTheme="minorHAnsi" w:eastAsia="Arial" w:hAnsiTheme="minorHAnsi" w:cstheme="minorHAnsi"/>
        </w:rPr>
        <w:t>con</w:t>
      </w:r>
      <w:r w:rsidRPr="00772216">
        <w:rPr>
          <w:rFonts w:asciiTheme="minorHAnsi" w:eastAsia="Arial" w:hAnsiTheme="minorHAnsi" w:cstheme="minorHAnsi"/>
          <w:spacing w:val="4"/>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1"/>
        </w:rPr>
        <w:t xml:space="preserve"> </w:t>
      </w:r>
      <w:r w:rsidRPr="00772216">
        <w:rPr>
          <w:rFonts w:asciiTheme="minorHAnsi" w:eastAsia="Arial" w:hAnsiTheme="minorHAnsi" w:cstheme="minorHAnsi"/>
        </w:rPr>
        <w:t>Plan</w:t>
      </w:r>
      <w:r w:rsidRPr="00772216">
        <w:rPr>
          <w:rFonts w:asciiTheme="minorHAnsi" w:eastAsia="Arial" w:hAnsiTheme="minorHAnsi" w:cstheme="minorHAnsi"/>
          <w:spacing w:val="4"/>
        </w:rPr>
        <w:t xml:space="preserve"> </w:t>
      </w:r>
      <w:r w:rsidRPr="00772216">
        <w:rPr>
          <w:rFonts w:asciiTheme="minorHAnsi" w:eastAsia="Arial" w:hAnsiTheme="minorHAnsi" w:cstheme="minorHAnsi"/>
          <w:w w:val="101"/>
        </w:rPr>
        <w:t xml:space="preserve">de </w:t>
      </w:r>
      <w:r w:rsidRPr="00772216">
        <w:rPr>
          <w:rFonts w:asciiTheme="minorHAnsi" w:eastAsia="Arial" w:hAnsiTheme="minorHAnsi" w:cstheme="minorHAnsi"/>
        </w:rPr>
        <w:t>Estudios</w:t>
      </w:r>
      <w:r w:rsidRPr="00772216">
        <w:rPr>
          <w:rFonts w:asciiTheme="minorHAnsi" w:eastAsia="Arial" w:hAnsiTheme="minorHAnsi" w:cstheme="minorHAnsi"/>
          <w:spacing w:val="23"/>
        </w:rPr>
        <w:t xml:space="preserve"> </w:t>
      </w:r>
      <w:r w:rsidRPr="00772216">
        <w:rPr>
          <w:rFonts w:asciiTheme="minorHAnsi" w:eastAsia="Arial" w:hAnsiTheme="minorHAnsi" w:cstheme="minorHAnsi"/>
        </w:rPr>
        <w:t>vigente</w:t>
      </w:r>
      <w:r w:rsidRPr="00772216">
        <w:rPr>
          <w:rFonts w:asciiTheme="minorHAnsi" w:eastAsia="Arial" w:hAnsiTheme="minorHAnsi" w:cstheme="minorHAnsi"/>
          <w:spacing w:val="27"/>
        </w:rPr>
        <w:t xml:space="preserve"> </w:t>
      </w:r>
      <w:r w:rsidRPr="00772216">
        <w:rPr>
          <w:rFonts w:asciiTheme="minorHAnsi" w:eastAsia="Arial" w:hAnsiTheme="minorHAnsi" w:cstheme="minorHAnsi"/>
        </w:rPr>
        <w:t>y</w:t>
      </w:r>
      <w:r w:rsidRPr="00772216">
        <w:rPr>
          <w:rFonts w:asciiTheme="minorHAnsi" w:eastAsia="Arial" w:hAnsiTheme="minorHAnsi" w:cstheme="minorHAnsi"/>
          <w:spacing w:val="11"/>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2"/>
        </w:rPr>
        <w:t xml:space="preserve"> </w:t>
      </w:r>
      <w:r w:rsidRPr="00772216">
        <w:rPr>
          <w:rFonts w:asciiTheme="minorHAnsi" w:eastAsia="Arial" w:hAnsiTheme="minorHAnsi" w:cstheme="minorHAnsi"/>
        </w:rPr>
        <w:t>número</w:t>
      </w:r>
      <w:r w:rsidRPr="00772216">
        <w:rPr>
          <w:rFonts w:asciiTheme="minorHAnsi" w:eastAsia="Arial" w:hAnsiTheme="minorHAnsi" w:cstheme="minorHAnsi"/>
          <w:spacing w:val="23"/>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4"/>
        </w:rPr>
        <w:t xml:space="preserve"> </w:t>
      </w:r>
      <w:r w:rsidRPr="00772216">
        <w:rPr>
          <w:rFonts w:asciiTheme="minorHAnsi" w:eastAsia="Arial" w:hAnsiTheme="minorHAnsi" w:cstheme="minorHAnsi"/>
        </w:rPr>
        <w:t>secciones</w:t>
      </w:r>
      <w:r w:rsidRPr="00772216">
        <w:rPr>
          <w:rFonts w:asciiTheme="minorHAnsi" w:eastAsia="Arial" w:hAnsiTheme="minorHAnsi" w:cstheme="minorHAnsi"/>
          <w:spacing w:val="8"/>
        </w:rPr>
        <w:t xml:space="preserve"> </w:t>
      </w:r>
      <w:r w:rsidRPr="00772216">
        <w:rPr>
          <w:rFonts w:asciiTheme="minorHAnsi" w:eastAsia="Arial" w:hAnsiTheme="minorHAnsi" w:cstheme="minorHAnsi"/>
        </w:rPr>
        <w:t>por</w:t>
      </w:r>
      <w:r w:rsidRPr="00772216">
        <w:rPr>
          <w:rFonts w:asciiTheme="minorHAnsi" w:eastAsia="Arial" w:hAnsiTheme="minorHAnsi" w:cstheme="minorHAnsi"/>
          <w:spacing w:val="14"/>
        </w:rPr>
        <w:t xml:space="preserve"> </w:t>
      </w:r>
      <w:r w:rsidRPr="00772216">
        <w:rPr>
          <w:rFonts w:asciiTheme="minorHAnsi" w:eastAsia="Arial" w:hAnsiTheme="minorHAnsi" w:cstheme="minorHAnsi"/>
        </w:rPr>
        <w:t>grados,</w:t>
      </w:r>
      <w:r w:rsidRPr="00772216">
        <w:rPr>
          <w:rFonts w:asciiTheme="minorHAnsi" w:eastAsia="Arial" w:hAnsiTheme="minorHAnsi" w:cstheme="minorHAnsi"/>
          <w:spacing w:val="14"/>
        </w:rPr>
        <w:t xml:space="preserve"> </w:t>
      </w:r>
      <w:r w:rsidRPr="00772216">
        <w:rPr>
          <w:rFonts w:asciiTheme="minorHAnsi" w:eastAsia="Arial" w:hAnsiTheme="minorHAnsi" w:cstheme="minorHAnsi"/>
        </w:rPr>
        <w:t>aprobados por</w:t>
      </w:r>
      <w:r w:rsidRPr="00772216">
        <w:rPr>
          <w:rFonts w:asciiTheme="minorHAnsi" w:eastAsia="Arial" w:hAnsiTheme="minorHAnsi" w:cstheme="minorHAnsi"/>
          <w:spacing w:val="17"/>
        </w:rPr>
        <w:t xml:space="preserve"> </w:t>
      </w:r>
      <w:r w:rsidRPr="00772216">
        <w:rPr>
          <w:rFonts w:asciiTheme="minorHAnsi" w:eastAsia="Arial" w:hAnsiTheme="minorHAnsi" w:cstheme="minorHAnsi"/>
          <w:w w:val="101"/>
        </w:rPr>
        <w:t xml:space="preserve">resolución </w:t>
      </w:r>
      <w:r w:rsidRPr="00772216">
        <w:rPr>
          <w:rFonts w:asciiTheme="minorHAnsi" w:eastAsia="Arial" w:hAnsiTheme="minorHAnsi" w:cstheme="minorHAnsi"/>
        </w:rPr>
        <w:t>d</w:t>
      </w:r>
      <w:r w:rsidRPr="00772216">
        <w:rPr>
          <w:rFonts w:asciiTheme="minorHAnsi" w:eastAsia="Arial" w:hAnsiTheme="minorHAnsi" w:cstheme="minorHAnsi"/>
          <w:spacing w:val="-4"/>
        </w:rPr>
        <w:t>i</w:t>
      </w:r>
      <w:r w:rsidRPr="00772216">
        <w:rPr>
          <w:rFonts w:asciiTheme="minorHAnsi" w:eastAsia="Arial" w:hAnsiTheme="minorHAnsi" w:cstheme="minorHAnsi"/>
        </w:rPr>
        <w:t>rectoral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para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presente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año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escolar</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91"/>
        </w:rPr>
        <w:t>20</w:t>
      </w:r>
      <w:r w:rsidRPr="00772216">
        <w:rPr>
          <w:rFonts w:asciiTheme="minorHAnsi" w:eastAsia="Arial" w:hAnsiTheme="minorHAnsi" w:cstheme="minorHAnsi"/>
          <w:spacing w:val="-8"/>
          <w:w w:val="91"/>
        </w:rPr>
        <w:t>1</w:t>
      </w:r>
      <w:r w:rsidRPr="00772216">
        <w:rPr>
          <w:rFonts w:asciiTheme="minorHAnsi" w:eastAsia="Arial" w:hAnsiTheme="minorHAnsi" w:cstheme="minorHAnsi"/>
          <w:w w:val="91"/>
        </w:rPr>
        <w:t>O,</w:t>
      </w:r>
      <w:r w:rsidR="00A37E0B" w:rsidRPr="00772216">
        <w:rPr>
          <w:rFonts w:asciiTheme="minorHAnsi" w:eastAsia="Arial" w:hAnsiTheme="minorHAnsi" w:cstheme="minorHAnsi"/>
          <w:w w:val="91"/>
        </w:rPr>
        <w:t xml:space="preserve"> </w:t>
      </w:r>
      <w:r w:rsidRPr="00772216">
        <w:rPr>
          <w:rFonts w:asciiTheme="minorHAnsi" w:eastAsia="Arial" w:hAnsiTheme="minorHAnsi" w:cstheme="minorHAnsi"/>
        </w:rPr>
        <w:t>en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armonía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el</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1"/>
        </w:rPr>
        <w:t xml:space="preserve">Presupuesto </w:t>
      </w:r>
      <w:r w:rsidRPr="00772216">
        <w:rPr>
          <w:rFonts w:asciiTheme="minorHAnsi" w:eastAsia="Arial" w:hAnsiTheme="minorHAnsi" w:cstheme="minorHAnsi"/>
        </w:rPr>
        <w:t>Analítico</w:t>
      </w:r>
      <w:r w:rsidRPr="00772216">
        <w:rPr>
          <w:rFonts w:asciiTheme="minorHAnsi" w:eastAsia="Arial" w:hAnsiTheme="minorHAnsi" w:cstheme="minorHAnsi"/>
          <w:spacing w:val="12"/>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8"/>
        </w:rPr>
        <w:t xml:space="preserve"> </w:t>
      </w:r>
      <w:r w:rsidRPr="00772216">
        <w:rPr>
          <w:rFonts w:asciiTheme="minorHAnsi" w:eastAsia="Arial" w:hAnsiTheme="minorHAnsi" w:cstheme="minorHAnsi"/>
        </w:rPr>
        <w:t>Personal</w:t>
      </w:r>
      <w:r w:rsidRPr="00772216">
        <w:rPr>
          <w:rFonts w:asciiTheme="minorHAnsi" w:eastAsia="Arial" w:hAnsiTheme="minorHAnsi" w:cstheme="minorHAnsi"/>
          <w:spacing w:val="23"/>
        </w:rPr>
        <w:t xml:space="preserve"> </w:t>
      </w:r>
      <w:r w:rsidRPr="00772216">
        <w:rPr>
          <w:rFonts w:asciiTheme="minorHAnsi" w:eastAsia="Arial" w:hAnsiTheme="minorHAnsi" w:cstheme="minorHAnsi"/>
        </w:rPr>
        <w:t>correspondiente.</w:t>
      </w:r>
    </w:p>
    <w:p w14:paraId="70E87A63" w14:textId="77777777" w:rsidR="00D3369D" w:rsidRPr="00772216" w:rsidRDefault="00016711" w:rsidP="005C77C5">
      <w:pPr>
        <w:pStyle w:val="Prrafodelista"/>
        <w:numPr>
          <w:ilvl w:val="1"/>
          <w:numId w:val="209"/>
        </w:numPr>
        <w:tabs>
          <w:tab w:val="clear" w:pos="750"/>
          <w:tab w:val="num" w:pos="567"/>
        </w:tabs>
        <w:spacing w:after="0" w:line="240" w:lineRule="auto"/>
        <w:ind w:left="0" w:firstLine="142"/>
        <w:jc w:val="both"/>
        <w:rPr>
          <w:rFonts w:asciiTheme="minorHAnsi" w:hAnsiTheme="minorHAnsi" w:cstheme="minorHAnsi"/>
          <w:b/>
          <w:color w:val="000000"/>
        </w:rPr>
      </w:pPr>
      <w:r w:rsidRPr="00772216">
        <w:rPr>
          <w:rFonts w:asciiTheme="minorHAnsi" w:eastAsia="Arial" w:hAnsiTheme="minorHAnsi" w:cstheme="minorHAnsi"/>
        </w:rPr>
        <w:t>Uniformizar</w:t>
      </w:r>
      <w:r w:rsidRPr="00772216">
        <w:rPr>
          <w:rFonts w:asciiTheme="minorHAnsi" w:eastAsia="Arial" w:hAnsiTheme="minorHAnsi" w:cstheme="minorHAnsi"/>
          <w:spacing w:val="18"/>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8"/>
        </w:rPr>
        <w:t xml:space="preserve"> </w:t>
      </w:r>
      <w:r w:rsidRPr="00772216">
        <w:rPr>
          <w:rFonts w:asciiTheme="minorHAnsi" w:eastAsia="Arial" w:hAnsiTheme="minorHAnsi" w:cstheme="minorHAnsi"/>
        </w:rPr>
        <w:t>procedimiento</w:t>
      </w:r>
      <w:r w:rsidRPr="00772216">
        <w:rPr>
          <w:rFonts w:asciiTheme="minorHAnsi" w:eastAsia="Arial" w:hAnsiTheme="minorHAnsi" w:cstheme="minorHAnsi"/>
          <w:spacing w:val="13"/>
        </w:rPr>
        <w:t xml:space="preserve"> </w:t>
      </w:r>
      <w:r w:rsidRPr="00772216">
        <w:rPr>
          <w:rFonts w:asciiTheme="minorHAnsi" w:eastAsia="Arial" w:hAnsiTheme="minorHAnsi" w:cstheme="minorHAnsi"/>
        </w:rPr>
        <w:t>para</w:t>
      </w:r>
      <w:r w:rsidRPr="00772216">
        <w:rPr>
          <w:rFonts w:asciiTheme="minorHAnsi" w:eastAsia="Arial" w:hAnsiTheme="minorHAnsi" w:cstheme="minorHAnsi"/>
          <w:spacing w:val="3"/>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5"/>
        </w:rPr>
        <w:t xml:space="preserve"> </w:t>
      </w:r>
      <w:r w:rsidRPr="00772216">
        <w:rPr>
          <w:rFonts w:asciiTheme="minorHAnsi" w:eastAsia="Arial" w:hAnsiTheme="minorHAnsi" w:cstheme="minorHAnsi"/>
        </w:rPr>
        <w:t>elaboración</w:t>
      </w:r>
      <w:r w:rsidRPr="00772216">
        <w:rPr>
          <w:rFonts w:asciiTheme="minorHAnsi" w:eastAsia="Arial" w:hAnsiTheme="minorHAnsi" w:cstheme="minorHAnsi"/>
          <w:spacing w:val="4"/>
        </w:rPr>
        <w:t xml:space="preserve"> </w:t>
      </w:r>
      <w:r w:rsidRPr="00772216">
        <w:rPr>
          <w:rFonts w:asciiTheme="minorHAnsi" w:eastAsia="Arial" w:hAnsiTheme="minorHAnsi" w:cstheme="minorHAnsi"/>
        </w:rPr>
        <w:t>y</w:t>
      </w:r>
      <w:r w:rsidRPr="00772216">
        <w:rPr>
          <w:rFonts w:asciiTheme="minorHAnsi" w:eastAsia="Arial" w:hAnsiTheme="minorHAnsi" w:cstheme="minorHAnsi"/>
          <w:spacing w:val="4"/>
        </w:rPr>
        <w:t xml:space="preserve"> </w:t>
      </w:r>
      <w:r w:rsidRPr="00772216">
        <w:rPr>
          <w:rFonts w:asciiTheme="minorHAnsi" w:eastAsia="Arial" w:hAnsiTheme="minorHAnsi" w:cstheme="minorHAnsi"/>
        </w:rPr>
        <w:t>aprobación del</w:t>
      </w:r>
      <w:r w:rsidRPr="00772216">
        <w:rPr>
          <w:rFonts w:asciiTheme="minorHAnsi" w:eastAsia="Arial" w:hAnsiTheme="minorHAnsi" w:cstheme="minorHAnsi"/>
          <w:spacing w:val="13"/>
        </w:rPr>
        <w:t xml:space="preserve"> </w:t>
      </w:r>
      <w:r w:rsidRPr="00772216">
        <w:rPr>
          <w:rFonts w:asciiTheme="minorHAnsi" w:eastAsia="Arial" w:hAnsiTheme="minorHAnsi" w:cstheme="minorHAnsi"/>
        </w:rPr>
        <w:t>Cuadro</w:t>
      </w:r>
      <w:r w:rsidRPr="00772216">
        <w:rPr>
          <w:rFonts w:asciiTheme="minorHAnsi" w:eastAsia="Arial" w:hAnsiTheme="minorHAnsi" w:cstheme="minorHAnsi"/>
          <w:spacing w:val="2"/>
        </w:rPr>
        <w:t xml:space="preserve"> </w:t>
      </w:r>
      <w:r w:rsidRPr="00772216">
        <w:rPr>
          <w:rFonts w:asciiTheme="minorHAnsi" w:eastAsia="Arial" w:hAnsiTheme="minorHAnsi" w:cstheme="minorHAnsi"/>
          <w:w w:val="104"/>
        </w:rPr>
        <w:t xml:space="preserve">de </w:t>
      </w:r>
      <w:r w:rsidRPr="00772216">
        <w:rPr>
          <w:rFonts w:asciiTheme="minorHAnsi" w:eastAsia="Arial" w:hAnsiTheme="minorHAnsi" w:cstheme="minorHAnsi"/>
        </w:rPr>
        <w:t>Distribución</w:t>
      </w:r>
      <w:r w:rsidRPr="00772216">
        <w:rPr>
          <w:rFonts w:asciiTheme="minorHAnsi" w:eastAsia="Arial" w:hAnsiTheme="minorHAnsi" w:cstheme="minorHAnsi"/>
          <w:spacing w:val="38"/>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14"/>
        </w:rPr>
        <w:t xml:space="preserve"> </w:t>
      </w:r>
      <w:r w:rsidRPr="00772216">
        <w:rPr>
          <w:rFonts w:asciiTheme="minorHAnsi" w:eastAsia="Arial" w:hAnsiTheme="minorHAnsi" w:cstheme="minorHAnsi"/>
        </w:rPr>
        <w:t>Horas</w:t>
      </w:r>
      <w:r w:rsidRPr="00772216">
        <w:rPr>
          <w:rFonts w:asciiTheme="minorHAnsi" w:eastAsia="Arial" w:hAnsiTheme="minorHAnsi" w:cstheme="minorHAnsi"/>
          <w:spacing w:val="39"/>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11"/>
        </w:rPr>
        <w:t xml:space="preserve"> </w:t>
      </w:r>
      <w:r w:rsidRPr="00772216">
        <w:rPr>
          <w:rFonts w:asciiTheme="minorHAnsi" w:eastAsia="Arial" w:hAnsiTheme="minorHAnsi" w:cstheme="minorHAnsi"/>
        </w:rPr>
        <w:t>Clase</w:t>
      </w:r>
      <w:r w:rsidRPr="00772216">
        <w:rPr>
          <w:rFonts w:asciiTheme="minorHAnsi" w:eastAsia="Arial" w:hAnsiTheme="minorHAnsi" w:cstheme="minorHAnsi"/>
          <w:spacing w:val="16"/>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12"/>
        </w:rPr>
        <w:t xml:space="preserve"> </w:t>
      </w:r>
      <w:r w:rsidRPr="00772216">
        <w:rPr>
          <w:rFonts w:asciiTheme="minorHAnsi" w:eastAsia="Arial" w:hAnsiTheme="minorHAnsi" w:cstheme="minorHAnsi"/>
        </w:rPr>
        <w:t>las</w:t>
      </w:r>
      <w:r w:rsidRPr="00772216">
        <w:rPr>
          <w:rFonts w:asciiTheme="minorHAnsi" w:eastAsia="Arial" w:hAnsiTheme="minorHAnsi" w:cstheme="minorHAnsi"/>
          <w:spacing w:val="10"/>
        </w:rPr>
        <w:t xml:space="preserve"> </w:t>
      </w:r>
      <w:r w:rsidRPr="00772216">
        <w:rPr>
          <w:rFonts w:asciiTheme="minorHAnsi" w:eastAsia="Arial" w:hAnsiTheme="minorHAnsi" w:cstheme="minorHAnsi"/>
        </w:rPr>
        <w:t>Instituciones</w:t>
      </w:r>
      <w:r w:rsidRPr="00772216">
        <w:rPr>
          <w:rFonts w:asciiTheme="minorHAnsi" w:eastAsia="Arial" w:hAnsiTheme="minorHAnsi" w:cstheme="minorHAnsi"/>
          <w:spacing w:val="15"/>
        </w:rPr>
        <w:t xml:space="preserve"> </w:t>
      </w:r>
      <w:r w:rsidRPr="00772216">
        <w:rPr>
          <w:rFonts w:asciiTheme="minorHAnsi" w:eastAsia="Arial" w:hAnsiTheme="minorHAnsi" w:cstheme="minorHAnsi"/>
        </w:rPr>
        <w:t>Educativas</w:t>
      </w:r>
      <w:r w:rsidRPr="00772216">
        <w:rPr>
          <w:rFonts w:asciiTheme="minorHAnsi" w:eastAsia="Arial" w:hAnsiTheme="minorHAnsi" w:cstheme="minorHAnsi"/>
          <w:spacing w:val="7"/>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9"/>
        </w:rPr>
        <w:t xml:space="preserve"> </w:t>
      </w:r>
      <w:r w:rsidRPr="00772216">
        <w:rPr>
          <w:rFonts w:asciiTheme="minorHAnsi" w:eastAsia="Arial" w:hAnsiTheme="minorHAnsi" w:cstheme="minorHAnsi"/>
        </w:rPr>
        <w:t>Educación</w:t>
      </w:r>
      <w:r w:rsidRPr="00772216">
        <w:rPr>
          <w:rFonts w:asciiTheme="minorHAnsi" w:eastAsia="Arial" w:hAnsiTheme="minorHAnsi" w:cstheme="minorHAnsi"/>
          <w:spacing w:val="7"/>
        </w:rPr>
        <w:t xml:space="preserve"> </w:t>
      </w:r>
      <w:r w:rsidRPr="00772216">
        <w:rPr>
          <w:rFonts w:asciiTheme="minorHAnsi" w:eastAsia="Arial" w:hAnsiTheme="minorHAnsi" w:cstheme="minorHAnsi"/>
        </w:rPr>
        <w:t>Básica Regular</w:t>
      </w:r>
      <w:r w:rsidRPr="00772216">
        <w:rPr>
          <w:rFonts w:asciiTheme="minorHAnsi" w:eastAsia="Arial" w:hAnsiTheme="minorHAnsi" w:cstheme="minorHAnsi"/>
          <w:spacing w:val="27"/>
        </w:rPr>
        <w:t xml:space="preserve"> </w:t>
      </w:r>
      <w:r w:rsidRPr="00772216">
        <w:rPr>
          <w:rFonts w:asciiTheme="minorHAnsi" w:eastAsia="Arial" w:hAnsiTheme="minorHAnsi" w:cstheme="minorHAnsi"/>
        </w:rPr>
        <w:t>Nivel</w:t>
      </w:r>
      <w:r w:rsidRPr="00772216">
        <w:rPr>
          <w:rFonts w:asciiTheme="minorHAnsi" w:eastAsia="Arial" w:hAnsiTheme="minorHAnsi" w:cstheme="minorHAnsi"/>
          <w:spacing w:val="1"/>
        </w:rPr>
        <w:t xml:space="preserve"> </w:t>
      </w:r>
      <w:r w:rsidRPr="00772216">
        <w:rPr>
          <w:rFonts w:asciiTheme="minorHAnsi" w:eastAsia="Arial" w:hAnsiTheme="minorHAnsi" w:cstheme="minorHAnsi"/>
        </w:rPr>
        <w:t>Secundario</w:t>
      </w:r>
      <w:r w:rsidRPr="00772216">
        <w:rPr>
          <w:rFonts w:asciiTheme="minorHAnsi" w:eastAsia="Arial" w:hAnsiTheme="minorHAnsi" w:cstheme="minorHAnsi"/>
          <w:spacing w:val="31"/>
        </w:rPr>
        <w:t xml:space="preserve"> </w:t>
      </w:r>
      <w:r w:rsidRPr="00772216">
        <w:rPr>
          <w:rFonts w:asciiTheme="minorHAnsi" w:eastAsia="Arial" w:hAnsiTheme="minorHAnsi" w:cstheme="minorHAnsi"/>
        </w:rPr>
        <w:t>y</w:t>
      </w:r>
      <w:r w:rsidRPr="00772216">
        <w:rPr>
          <w:rFonts w:asciiTheme="minorHAnsi" w:eastAsia="Arial" w:hAnsiTheme="minorHAnsi" w:cstheme="minorHAnsi"/>
          <w:spacing w:val="-5"/>
        </w:rPr>
        <w:t xml:space="preserve"> </w:t>
      </w:r>
      <w:r w:rsidRPr="00772216">
        <w:rPr>
          <w:rFonts w:asciiTheme="minorHAnsi" w:eastAsia="Arial" w:hAnsiTheme="minorHAnsi" w:cstheme="minorHAnsi"/>
        </w:rPr>
        <w:t>Educación</w:t>
      </w:r>
      <w:r w:rsidRPr="00772216">
        <w:rPr>
          <w:rFonts w:asciiTheme="minorHAnsi" w:eastAsia="Arial" w:hAnsiTheme="minorHAnsi" w:cstheme="minorHAnsi"/>
          <w:spacing w:val="2"/>
        </w:rPr>
        <w:t xml:space="preserve"> </w:t>
      </w:r>
      <w:r w:rsidRPr="00772216">
        <w:rPr>
          <w:rFonts w:asciiTheme="minorHAnsi" w:eastAsia="Arial" w:hAnsiTheme="minorHAnsi" w:cstheme="minorHAnsi"/>
        </w:rPr>
        <w:t>Básica</w:t>
      </w:r>
      <w:r w:rsidRPr="00772216">
        <w:rPr>
          <w:rFonts w:asciiTheme="minorHAnsi" w:eastAsia="Arial" w:hAnsiTheme="minorHAnsi" w:cstheme="minorHAnsi"/>
          <w:spacing w:val="2"/>
        </w:rPr>
        <w:t xml:space="preserve"> </w:t>
      </w:r>
      <w:r w:rsidRPr="00772216">
        <w:rPr>
          <w:rFonts w:asciiTheme="minorHAnsi" w:eastAsia="Arial" w:hAnsiTheme="minorHAnsi" w:cstheme="minorHAnsi"/>
        </w:rPr>
        <w:t>Alternativa</w:t>
      </w:r>
      <w:r w:rsidRPr="00772216">
        <w:rPr>
          <w:rFonts w:asciiTheme="minorHAnsi" w:eastAsia="Arial" w:hAnsiTheme="minorHAnsi" w:cstheme="minorHAnsi"/>
          <w:spacing w:val="7"/>
        </w:rPr>
        <w:t xml:space="preserve"> </w:t>
      </w:r>
      <w:r w:rsidRPr="00772216">
        <w:rPr>
          <w:rFonts w:asciiTheme="minorHAnsi" w:eastAsia="Arial" w:hAnsiTheme="minorHAnsi" w:cstheme="minorHAnsi"/>
        </w:rPr>
        <w:t>Ciclo</w:t>
      </w:r>
      <w:r w:rsidRPr="00772216">
        <w:rPr>
          <w:rFonts w:asciiTheme="minorHAnsi" w:eastAsia="Arial" w:hAnsiTheme="minorHAnsi" w:cstheme="minorHAnsi"/>
          <w:spacing w:val="10"/>
        </w:rPr>
        <w:t xml:space="preserve"> </w:t>
      </w:r>
      <w:r w:rsidRPr="00772216">
        <w:rPr>
          <w:rFonts w:asciiTheme="minorHAnsi" w:eastAsia="Arial" w:hAnsiTheme="minorHAnsi" w:cstheme="minorHAnsi"/>
        </w:rPr>
        <w:t>Avanzado.</w:t>
      </w:r>
    </w:p>
    <w:p w14:paraId="21AC17D6" w14:textId="77777777" w:rsidR="004B0E11" w:rsidRPr="004B0E11" w:rsidRDefault="00016711" w:rsidP="005C77C5">
      <w:pPr>
        <w:pStyle w:val="Prrafodelista"/>
        <w:spacing w:before="240" w:after="0" w:line="240" w:lineRule="auto"/>
        <w:ind w:left="284"/>
        <w:jc w:val="both"/>
        <w:rPr>
          <w:rFonts w:asciiTheme="minorHAnsi" w:hAnsiTheme="minorHAnsi" w:cstheme="minorHAnsi"/>
        </w:rPr>
      </w:pPr>
      <w:r w:rsidRPr="00772216">
        <w:rPr>
          <w:rFonts w:asciiTheme="minorHAnsi" w:eastAsia="Arial" w:hAnsiTheme="minorHAnsi" w:cstheme="minorHAnsi"/>
          <w:b/>
          <w:bCs/>
          <w:spacing w:val="21"/>
          <w:w w:val="63"/>
        </w:rPr>
        <w:t xml:space="preserve"> </w:t>
      </w:r>
    </w:p>
    <w:p w14:paraId="621B278F" w14:textId="77777777" w:rsidR="003777B7" w:rsidRPr="00772216" w:rsidRDefault="00016711" w:rsidP="005C77C5">
      <w:pPr>
        <w:pStyle w:val="Prrafodelista"/>
        <w:numPr>
          <w:ilvl w:val="0"/>
          <w:numId w:val="209"/>
        </w:numPr>
        <w:tabs>
          <w:tab w:val="clear" w:pos="720"/>
          <w:tab w:val="num" w:pos="284"/>
        </w:tabs>
        <w:spacing w:before="240" w:after="0" w:line="240" w:lineRule="auto"/>
        <w:ind w:left="284" w:hanging="284"/>
        <w:jc w:val="both"/>
        <w:rPr>
          <w:rFonts w:asciiTheme="minorHAnsi" w:hAnsiTheme="minorHAnsi" w:cstheme="minorHAnsi"/>
        </w:rPr>
      </w:pPr>
      <w:r w:rsidRPr="00772216">
        <w:rPr>
          <w:rFonts w:asciiTheme="minorHAnsi" w:eastAsia="Arial" w:hAnsiTheme="minorHAnsi" w:cstheme="minorHAnsi"/>
          <w:b/>
          <w:bCs/>
          <w:w w:val="111"/>
        </w:rPr>
        <w:t>OBJETIVOS</w:t>
      </w:r>
    </w:p>
    <w:p w14:paraId="46C98957" w14:textId="77777777" w:rsidR="003777B7" w:rsidRPr="00772216" w:rsidRDefault="00016711" w:rsidP="005C77C5">
      <w:pPr>
        <w:pStyle w:val="Prrafodelista"/>
        <w:numPr>
          <w:ilvl w:val="1"/>
          <w:numId w:val="209"/>
        </w:numPr>
        <w:tabs>
          <w:tab w:val="clear" w:pos="750"/>
          <w:tab w:val="num" w:pos="567"/>
        </w:tabs>
        <w:spacing w:after="0" w:line="240" w:lineRule="auto"/>
        <w:ind w:left="0" w:firstLine="142"/>
        <w:jc w:val="both"/>
        <w:rPr>
          <w:rFonts w:asciiTheme="minorHAnsi" w:hAnsiTheme="minorHAnsi" w:cstheme="minorHAnsi"/>
        </w:rPr>
      </w:pPr>
      <w:r w:rsidRPr="00772216">
        <w:rPr>
          <w:rFonts w:asciiTheme="minorHAnsi" w:eastAsia="Arial" w:hAnsiTheme="minorHAnsi" w:cstheme="minorHAnsi"/>
        </w:rPr>
        <w:t>Asegurar</w:t>
      </w:r>
      <w:r w:rsidRPr="00772216">
        <w:rPr>
          <w:rFonts w:asciiTheme="minorHAnsi" w:eastAsia="Arial" w:hAnsiTheme="minorHAnsi" w:cstheme="minorHAnsi"/>
        </w:rPr>
        <w:tab/>
        <w:t>la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oportuna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contratación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personal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docente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 xml:space="preserve">instituciones </w:t>
      </w:r>
      <w:r w:rsidRPr="00772216">
        <w:rPr>
          <w:rFonts w:asciiTheme="minorHAnsi" w:eastAsia="Arial" w:hAnsiTheme="minorHAnsi" w:cstheme="minorHAnsi"/>
          <w:w w:val="101"/>
        </w:rPr>
        <w:t>educativas.</w:t>
      </w:r>
    </w:p>
    <w:p w14:paraId="3CA6BA21" w14:textId="77777777" w:rsidR="00D3369D" w:rsidRPr="00772216" w:rsidRDefault="00016711" w:rsidP="005C77C5">
      <w:pPr>
        <w:pStyle w:val="Prrafodelista"/>
        <w:numPr>
          <w:ilvl w:val="1"/>
          <w:numId w:val="209"/>
        </w:numPr>
        <w:tabs>
          <w:tab w:val="clear" w:pos="750"/>
          <w:tab w:val="num" w:pos="567"/>
        </w:tabs>
        <w:spacing w:after="0" w:line="240" w:lineRule="auto"/>
        <w:ind w:left="0" w:firstLine="142"/>
        <w:jc w:val="both"/>
        <w:rPr>
          <w:rFonts w:asciiTheme="minorHAnsi" w:hAnsiTheme="minorHAnsi" w:cstheme="minorHAnsi"/>
        </w:rPr>
      </w:pPr>
      <w:r w:rsidRPr="00772216">
        <w:rPr>
          <w:rFonts w:asciiTheme="minorHAnsi" w:eastAsia="Arial" w:hAnsiTheme="minorHAnsi" w:cstheme="minorHAnsi"/>
        </w:rPr>
        <w:t>Garantizar</w:t>
      </w:r>
      <w:r w:rsidRPr="00772216">
        <w:rPr>
          <w:rFonts w:asciiTheme="minorHAnsi" w:eastAsia="Arial" w:hAnsiTheme="minorHAnsi" w:cstheme="minorHAnsi"/>
          <w:spacing w:val="16"/>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11"/>
        </w:rPr>
        <w:t xml:space="preserve"> </w:t>
      </w:r>
      <w:r w:rsidRPr="00772216">
        <w:rPr>
          <w:rFonts w:asciiTheme="minorHAnsi" w:eastAsia="Arial" w:hAnsiTheme="minorHAnsi" w:cstheme="minorHAnsi"/>
        </w:rPr>
        <w:t>organización</w:t>
      </w:r>
      <w:r w:rsidRPr="00772216">
        <w:rPr>
          <w:rFonts w:asciiTheme="minorHAnsi" w:eastAsia="Arial" w:hAnsiTheme="minorHAnsi" w:cstheme="minorHAnsi"/>
          <w:spacing w:val="41"/>
        </w:rPr>
        <w:t xml:space="preserve"> </w:t>
      </w:r>
      <w:r w:rsidRPr="00772216">
        <w:rPr>
          <w:rFonts w:asciiTheme="minorHAnsi" w:eastAsia="Arial" w:hAnsiTheme="minorHAnsi" w:cstheme="minorHAnsi"/>
        </w:rPr>
        <w:t>y</w:t>
      </w:r>
      <w:r w:rsidRPr="00772216">
        <w:rPr>
          <w:rFonts w:asciiTheme="minorHAnsi" w:eastAsia="Arial" w:hAnsiTheme="minorHAnsi" w:cstheme="minorHAnsi"/>
          <w:spacing w:val="6"/>
        </w:rPr>
        <w:t xml:space="preserve"> </w:t>
      </w:r>
      <w:r w:rsidRPr="00772216">
        <w:rPr>
          <w:rFonts w:asciiTheme="minorHAnsi" w:eastAsia="Arial" w:hAnsiTheme="minorHAnsi" w:cstheme="minorHAnsi"/>
        </w:rPr>
        <w:t>distribución</w:t>
      </w:r>
      <w:r w:rsidRPr="00772216">
        <w:rPr>
          <w:rFonts w:asciiTheme="minorHAnsi" w:eastAsia="Arial" w:hAnsiTheme="minorHAnsi" w:cstheme="minorHAnsi"/>
          <w:spacing w:val="-3"/>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11"/>
        </w:rPr>
        <w:t xml:space="preserve"> </w:t>
      </w:r>
      <w:r w:rsidRPr="00772216">
        <w:rPr>
          <w:rFonts w:asciiTheme="minorHAnsi" w:eastAsia="Arial" w:hAnsiTheme="minorHAnsi" w:cstheme="minorHAnsi"/>
        </w:rPr>
        <w:t>las</w:t>
      </w:r>
      <w:r w:rsidRPr="00772216">
        <w:rPr>
          <w:rFonts w:asciiTheme="minorHAnsi" w:eastAsia="Arial" w:hAnsiTheme="minorHAnsi" w:cstheme="minorHAnsi"/>
          <w:spacing w:val="9"/>
        </w:rPr>
        <w:t xml:space="preserve"> </w:t>
      </w:r>
      <w:r w:rsidRPr="00772216">
        <w:rPr>
          <w:rFonts w:asciiTheme="minorHAnsi" w:eastAsia="Arial" w:hAnsiTheme="minorHAnsi" w:cstheme="minorHAnsi"/>
        </w:rPr>
        <w:t>horas</w:t>
      </w:r>
      <w:r w:rsidRPr="00772216">
        <w:rPr>
          <w:rFonts w:asciiTheme="minorHAnsi" w:eastAsia="Arial" w:hAnsiTheme="minorHAnsi" w:cstheme="minorHAnsi"/>
          <w:spacing w:val="15"/>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10"/>
        </w:rPr>
        <w:t xml:space="preserve"> </w:t>
      </w:r>
      <w:r w:rsidRPr="00772216">
        <w:rPr>
          <w:rFonts w:asciiTheme="minorHAnsi" w:eastAsia="Arial" w:hAnsiTheme="minorHAnsi" w:cstheme="minorHAnsi"/>
        </w:rPr>
        <w:t>clase</w:t>
      </w:r>
      <w:r w:rsidRPr="00772216">
        <w:rPr>
          <w:rFonts w:asciiTheme="minorHAnsi" w:eastAsia="Arial" w:hAnsiTheme="minorHAnsi" w:cstheme="minorHAnsi"/>
          <w:spacing w:val="17"/>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3"/>
        </w:rPr>
        <w:t xml:space="preserve"> </w:t>
      </w:r>
      <w:r w:rsidRPr="00772216">
        <w:rPr>
          <w:rFonts w:asciiTheme="minorHAnsi" w:eastAsia="Arial" w:hAnsiTheme="minorHAnsi" w:cstheme="minorHAnsi"/>
        </w:rPr>
        <w:t>coherencia</w:t>
      </w:r>
      <w:r w:rsidRPr="00772216">
        <w:rPr>
          <w:rFonts w:asciiTheme="minorHAnsi" w:eastAsia="Arial" w:hAnsiTheme="minorHAnsi" w:cstheme="minorHAnsi"/>
          <w:spacing w:val="15"/>
        </w:rPr>
        <w:t xml:space="preserve"> </w:t>
      </w:r>
      <w:r w:rsidRPr="00772216">
        <w:rPr>
          <w:rFonts w:asciiTheme="minorHAnsi" w:eastAsia="Arial" w:hAnsiTheme="minorHAnsi" w:cstheme="minorHAnsi"/>
        </w:rPr>
        <w:t>con</w:t>
      </w:r>
      <w:r w:rsidRPr="00772216">
        <w:rPr>
          <w:rFonts w:asciiTheme="minorHAnsi" w:eastAsia="Arial" w:hAnsiTheme="minorHAnsi" w:cstheme="minorHAnsi"/>
          <w:spacing w:val="3"/>
        </w:rPr>
        <w:t xml:space="preserve"> </w:t>
      </w:r>
      <w:r w:rsidRPr="00772216">
        <w:rPr>
          <w:rFonts w:asciiTheme="minorHAnsi" w:eastAsia="Arial" w:hAnsiTheme="minorHAnsi" w:cstheme="minorHAnsi"/>
          <w:w w:val="103"/>
        </w:rPr>
        <w:t xml:space="preserve">las </w:t>
      </w:r>
      <w:r w:rsidRPr="00772216">
        <w:rPr>
          <w:rFonts w:asciiTheme="minorHAnsi" w:eastAsia="Arial" w:hAnsiTheme="minorHAnsi" w:cstheme="minorHAnsi"/>
        </w:rPr>
        <w:t>especialidades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54"/>
        </w:rPr>
        <w:t xml:space="preserve"> </w:t>
      </w:r>
      <w:r w:rsidRPr="00772216">
        <w:rPr>
          <w:rFonts w:asciiTheme="minorHAnsi" w:eastAsia="Arial" w:hAnsiTheme="minorHAnsi" w:cstheme="minorHAnsi"/>
        </w:rPr>
        <w:t>los</w:t>
      </w:r>
      <w:r w:rsidRPr="00772216">
        <w:rPr>
          <w:rFonts w:asciiTheme="minorHAnsi" w:eastAsia="Arial" w:hAnsiTheme="minorHAnsi" w:cstheme="minorHAnsi"/>
          <w:spacing w:val="54"/>
        </w:rPr>
        <w:t xml:space="preserve"> </w:t>
      </w:r>
      <w:r w:rsidRPr="00772216">
        <w:rPr>
          <w:rFonts w:asciiTheme="minorHAnsi" w:eastAsia="Arial" w:hAnsiTheme="minorHAnsi" w:cstheme="minorHAnsi"/>
        </w:rPr>
        <w:t>profesores</w:t>
      </w:r>
      <w:r w:rsidRPr="00772216">
        <w:rPr>
          <w:rFonts w:asciiTheme="minorHAnsi" w:eastAsia="Arial" w:hAnsiTheme="minorHAnsi" w:cstheme="minorHAnsi"/>
          <w:spacing w:val="43"/>
        </w:rPr>
        <w:t xml:space="preserve"> </w:t>
      </w:r>
      <w:r w:rsidRPr="00772216">
        <w:rPr>
          <w:rFonts w:asciiTheme="minorHAnsi" w:eastAsia="Arial" w:hAnsiTheme="minorHAnsi" w:cstheme="minorHAnsi"/>
        </w:rPr>
        <w:t>y</w:t>
      </w:r>
      <w:r w:rsidRPr="00772216">
        <w:rPr>
          <w:rFonts w:asciiTheme="minorHAnsi" w:eastAsia="Arial" w:hAnsiTheme="minorHAnsi" w:cstheme="minorHAnsi"/>
          <w:spacing w:val="48"/>
        </w:rPr>
        <w:t xml:space="preserve"> </w:t>
      </w:r>
      <w:r w:rsidRPr="00772216">
        <w:rPr>
          <w:rFonts w:asciiTheme="minorHAnsi" w:eastAsia="Arial" w:hAnsiTheme="minorHAnsi" w:cstheme="minorHAnsi"/>
        </w:rPr>
        <w:t>las</w:t>
      </w:r>
      <w:r w:rsidRPr="00772216">
        <w:rPr>
          <w:rFonts w:asciiTheme="minorHAnsi" w:eastAsia="Arial" w:hAnsiTheme="minorHAnsi" w:cstheme="minorHAnsi"/>
          <w:spacing w:val="51"/>
        </w:rPr>
        <w:t xml:space="preserve"> </w:t>
      </w:r>
      <w:r w:rsidRPr="00772216">
        <w:rPr>
          <w:rFonts w:asciiTheme="minorHAnsi" w:eastAsia="Arial" w:hAnsiTheme="minorHAnsi" w:cstheme="minorHAnsi"/>
        </w:rPr>
        <w:t>áreas</w:t>
      </w:r>
      <w:r w:rsidRPr="00772216">
        <w:rPr>
          <w:rFonts w:asciiTheme="minorHAnsi" w:eastAsia="Arial" w:hAnsiTheme="minorHAnsi" w:cstheme="minorHAnsi"/>
          <w:spacing w:val="51"/>
        </w:rPr>
        <w:t xml:space="preserve"> </w:t>
      </w:r>
      <w:r w:rsidRPr="00772216">
        <w:rPr>
          <w:rFonts w:asciiTheme="minorHAnsi" w:eastAsia="Arial" w:hAnsiTheme="minorHAnsi" w:cstheme="minorHAnsi"/>
        </w:rPr>
        <w:t>correspondientes</w:t>
      </w:r>
      <w:r w:rsidRPr="00772216">
        <w:rPr>
          <w:rFonts w:asciiTheme="minorHAnsi" w:eastAsia="Arial" w:hAnsiTheme="minorHAnsi" w:cstheme="minorHAnsi"/>
          <w:spacing w:val="37"/>
        </w:rPr>
        <w:t xml:space="preserve"> </w:t>
      </w:r>
      <w:r w:rsidRPr="00772216">
        <w:rPr>
          <w:rFonts w:asciiTheme="minorHAnsi" w:eastAsia="Arial" w:hAnsiTheme="minorHAnsi" w:cstheme="minorHAnsi"/>
        </w:rPr>
        <w:t>establecidas</w:t>
      </w:r>
      <w:r w:rsidRPr="00772216">
        <w:rPr>
          <w:rFonts w:asciiTheme="minorHAnsi" w:eastAsia="Arial" w:hAnsiTheme="minorHAnsi" w:cstheme="minorHAnsi"/>
          <w:spacing w:val="41"/>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47"/>
        </w:rPr>
        <w:t xml:space="preserve"> </w:t>
      </w:r>
      <w:r w:rsidRPr="00772216">
        <w:rPr>
          <w:rFonts w:asciiTheme="minorHAnsi" w:eastAsia="Arial" w:hAnsiTheme="minorHAnsi" w:cstheme="minorHAnsi"/>
          <w:w w:val="102"/>
        </w:rPr>
        <w:t xml:space="preserve">el </w:t>
      </w:r>
      <w:r w:rsidRPr="00772216">
        <w:rPr>
          <w:rFonts w:asciiTheme="minorHAnsi" w:eastAsia="Arial" w:hAnsiTheme="minorHAnsi" w:cstheme="minorHAnsi"/>
        </w:rPr>
        <w:t>plan</w:t>
      </w:r>
      <w:r w:rsidRPr="00772216">
        <w:rPr>
          <w:rFonts w:asciiTheme="minorHAnsi" w:eastAsia="Arial" w:hAnsiTheme="minorHAnsi" w:cstheme="minorHAnsi"/>
          <w:spacing w:val="14"/>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2"/>
        </w:rPr>
        <w:t xml:space="preserve"> </w:t>
      </w:r>
      <w:r w:rsidRPr="00772216">
        <w:rPr>
          <w:rFonts w:asciiTheme="minorHAnsi" w:eastAsia="Arial" w:hAnsiTheme="minorHAnsi" w:cstheme="minorHAnsi"/>
          <w:w w:val="101"/>
        </w:rPr>
        <w:t>estudios.</w:t>
      </w:r>
    </w:p>
    <w:p w14:paraId="633F5090" w14:textId="77777777" w:rsidR="004B0E11" w:rsidRPr="004B0E11" w:rsidRDefault="004B0E11" w:rsidP="005C77C5">
      <w:pPr>
        <w:pStyle w:val="Prrafodelista"/>
        <w:spacing w:before="240" w:after="0" w:line="240" w:lineRule="auto"/>
        <w:ind w:left="284"/>
        <w:jc w:val="both"/>
        <w:rPr>
          <w:rFonts w:asciiTheme="minorHAnsi" w:hAnsiTheme="minorHAnsi" w:cstheme="minorHAnsi"/>
        </w:rPr>
      </w:pPr>
    </w:p>
    <w:p w14:paraId="0F029695" w14:textId="77777777" w:rsidR="00365D40" w:rsidRPr="00772216" w:rsidRDefault="00016711" w:rsidP="005C77C5">
      <w:pPr>
        <w:pStyle w:val="Prrafodelista"/>
        <w:numPr>
          <w:ilvl w:val="0"/>
          <w:numId w:val="209"/>
        </w:numPr>
        <w:tabs>
          <w:tab w:val="clear" w:pos="720"/>
          <w:tab w:val="num" w:pos="284"/>
        </w:tabs>
        <w:spacing w:before="240" w:after="0" w:line="240" w:lineRule="auto"/>
        <w:ind w:left="284" w:hanging="284"/>
        <w:jc w:val="both"/>
        <w:rPr>
          <w:rFonts w:asciiTheme="minorHAnsi" w:hAnsiTheme="minorHAnsi" w:cstheme="minorHAnsi"/>
        </w:rPr>
      </w:pPr>
      <w:r w:rsidRPr="00772216">
        <w:rPr>
          <w:rFonts w:asciiTheme="minorHAnsi" w:eastAsia="Arial" w:hAnsiTheme="minorHAnsi" w:cstheme="minorHAnsi"/>
          <w:b/>
          <w:bCs/>
        </w:rPr>
        <w:t>BASE</w:t>
      </w:r>
      <w:r w:rsidR="00A37E0B" w:rsidRPr="00772216">
        <w:rPr>
          <w:rFonts w:asciiTheme="minorHAnsi" w:eastAsia="Arial" w:hAnsiTheme="minorHAnsi" w:cstheme="minorHAnsi"/>
          <w:b/>
          <w:bCs/>
        </w:rPr>
        <w:t xml:space="preserve"> </w:t>
      </w:r>
      <w:r w:rsidRPr="00772216">
        <w:rPr>
          <w:rFonts w:asciiTheme="minorHAnsi" w:eastAsia="Arial" w:hAnsiTheme="minorHAnsi" w:cstheme="minorHAnsi"/>
          <w:b/>
          <w:bCs/>
          <w:w w:val="111"/>
        </w:rPr>
        <w:t>LEGAL</w:t>
      </w:r>
    </w:p>
    <w:p w14:paraId="715785AD" w14:textId="77777777" w:rsidR="00016711" w:rsidRPr="00772216" w:rsidRDefault="00016711" w:rsidP="005C77C5">
      <w:pPr>
        <w:pStyle w:val="Prrafodelista"/>
        <w:numPr>
          <w:ilvl w:val="0"/>
          <w:numId w:val="5"/>
        </w:numPr>
        <w:tabs>
          <w:tab w:val="clear" w:pos="1440"/>
          <w:tab w:val="left" w:pos="426"/>
        </w:tabs>
        <w:spacing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Ley</w:t>
      </w:r>
      <w:r w:rsidRPr="00772216">
        <w:rPr>
          <w:rFonts w:asciiTheme="minorHAnsi" w:eastAsia="Arial" w:hAnsiTheme="minorHAnsi" w:cstheme="minorHAnsi"/>
          <w:spacing w:val="11"/>
        </w:rPr>
        <w:t xml:space="preserve"> </w:t>
      </w:r>
      <w:r w:rsidRPr="00772216">
        <w:rPr>
          <w:rFonts w:asciiTheme="minorHAnsi" w:eastAsia="Arial" w:hAnsiTheme="minorHAnsi" w:cstheme="minorHAnsi"/>
        </w:rPr>
        <w:t>N°</w:t>
      </w:r>
      <w:r w:rsidRPr="00772216">
        <w:rPr>
          <w:rFonts w:asciiTheme="minorHAnsi" w:eastAsia="Arial" w:hAnsiTheme="minorHAnsi" w:cstheme="minorHAnsi"/>
          <w:spacing w:val="-7"/>
        </w:rPr>
        <w:t xml:space="preserve"> </w:t>
      </w:r>
      <w:r w:rsidRPr="00772216">
        <w:rPr>
          <w:rFonts w:asciiTheme="minorHAnsi" w:eastAsia="Arial" w:hAnsiTheme="minorHAnsi" w:cstheme="minorHAnsi"/>
        </w:rPr>
        <w:t>28044,</w:t>
      </w:r>
      <w:r w:rsidRPr="00772216">
        <w:rPr>
          <w:rFonts w:asciiTheme="minorHAnsi" w:eastAsia="Arial" w:hAnsiTheme="minorHAnsi" w:cstheme="minorHAnsi"/>
          <w:spacing w:val="13"/>
        </w:rPr>
        <w:t xml:space="preserve"> </w:t>
      </w:r>
      <w:r w:rsidRPr="00772216">
        <w:rPr>
          <w:rFonts w:asciiTheme="minorHAnsi" w:eastAsia="Arial" w:hAnsiTheme="minorHAnsi" w:cstheme="minorHAnsi"/>
        </w:rPr>
        <w:t>Ley</w:t>
      </w:r>
      <w:r w:rsidRPr="00772216">
        <w:rPr>
          <w:rFonts w:asciiTheme="minorHAnsi" w:eastAsia="Arial" w:hAnsiTheme="minorHAnsi" w:cstheme="minorHAnsi"/>
          <w:spacing w:val="16"/>
        </w:rPr>
        <w:t xml:space="preserve"> </w:t>
      </w:r>
      <w:r w:rsidRPr="00772216">
        <w:rPr>
          <w:rFonts w:asciiTheme="minorHAnsi" w:eastAsia="Arial" w:hAnsiTheme="minorHAnsi" w:cstheme="minorHAnsi"/>
        </w:rPr>
        <w:t>General</w:t>
      </w:r>
      <w:r w:rsidRPr="00772216">
        <w:rPr>
          <w:rFonts w:asciiTheme="minorHAnsi" w:eastAsia="Arial" w:hAnsiTheme="minorHAnsi" w:cstheme="minorHAnsi"/>
          <w:spacing w:val="7"/>
        </w:rPr>
        <w:t xml:space="preserve"> </w:t>
      </w:r>
      <w:r w:rsidRPr="00772216">
        <w:rPr>
          <w:rFonts w:asciiTheme="minorHAnsi" w:eastAsia="Arial" w:hAnsiTheme="minorHAnsi" w:cstheme="minorHAnsi"/>
        </w:rPr>
        <w:t>de Educación.</w:t>
      </w:r>
    </w:p>
    <w:p w14:paraId="45B03CDA" w14:textId="77777777" w:rsidR="00016711" w:rsidRPr="00772216" w:rsidRDefault="00016711" w:rsidP="005C77C5">
      <w:pPr>
        <w:pStyle w:val="Prrafodelista"/>
        <w:numPr>
          <w:ilvl w:val="0"/>
          <w:numId w:val="5"/>
        </w:numPr>
        <w:tabs>
          <w:tab w:val="clear" w:pos="1440"/>
          <w:tab w:val="left" w:pos="426"/>
        </w:tabs>
        <w:spacing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Ley</w:t>
      </w:r>
      <w:r w:rsidRPr="00772216">
        <w:rPr>
          <w:rFonts w:asciiTheme="minorHAnsi" w:eastAsia="Arial" w:hAnsiTheme="minorHAnsi" w:cstheme="minorHAnsi"/>
          <w:spacing w:val="11"/>
        </w:rPr>
        <w:t xml:space="preserve"> </w:t>
      </w:r>
      <w:r w:rsidRPr="00772216">
        <w:rPr>
          <w:rFonts w:asciiTheme="minorHAnsi" w:eastAsia="Arial" w:hAnsiTheme="minorHAnsi" w:cstheme="minorHAnsi"/>
        </w:rPr>
        <w:t>N°</w:t>
      </w:r>
      <w:r w:rsidRPr="00772216">
        <w:rPr>
          <w:rFonts w:asciiTheme="minorHAnsi" w:eastAsia="Arial" w:hAnsiTheme="minorHAnsi" w:cstheme="minorHAnsi"/>
          <w:spacing w:val="-7"/>
        </w:rPr>
        <w:t xml:space="preserve"> </w:t>
      </w:r>
      <w:r w:rsidRPr="00772216">
        <w:rPr>
          <w:rFonts w:asciiTheme="minorHAnsi" w:eastAsia="Arial" w:hAnsiTheme="minorHAnsi" w:cstheme="minorHAnsi"/>
        </w:rPr>
        <w:t>24029,</w:t>
      </w:r>
      <w:r w:rsidRPr="00772216">
        <w:rPr>
          <w:rFonts w:asciiTheme="minorHAnsi" w:eastAsia="Arial" w:hAnsiTheme="minorHAnsi" w:cstheme="minorHAnsi"/>
          <w:spacing w:val="13"/>
        </w:rPr>
        <w:t xml:space="preserve"> </w:t>
      </w:r>
      <w:r w:rsidRPr="00772216">
        <w:rPr>
          <w:rFonts w:asciiTheme="minorHAnsi" w:eastAsia="Arial" w:hAnsiTheme="minorHAnsi" w:cstheme="minorHAnsi"/>
        </w:rPr>
        <w:t>Ley</w:t>
      </w:r>
      <w:r w:rsidRPr="00772216">
        <w:rPr>
          <w:rFonts w:asciiTheme="minorHAnsi" w:eastAsia="Arial" w:hAnsiTheme="minorHAnsi" w:cstheme="minorHAnsi"/>
          <w:spacing w:val="20"/>
        </w:rPr>
        <w:t xml:space="preserve"> </w:t>
      </w:r>
      <w:r w:rsidRPr="00772216">
        <w:rPr>
          <w:rFonts w:asciiTheme="minorHAnsi" w:eastAsia="Arial" w:hAnsiTheme="minorHAnsi" w:cstheme="minorHAnsi"/>
        </w:rPr>
        <w:t>del</w:t>
      </w:r>
      <w:r w:rsidRPr="00772216">
        <w:rPr>
          <w:rFonts w:asciiTheme="minorHAnsi" w:eastAsia="Arial" w:hAnsiTheme="minorHAnsi" w:cstheme="minorHAnsi"/>
          <w:spacing w:val="-1"/>
        </w:rPr>
        <w:t xml:space="preserve"> </w:t>
      </w:r>
      <w:r w:rsidRPr="00772216">
        <w:rPr>
          <w:rFonts w:asciiTheme="minorHAnsi" w:eastAsia="Arial" w:hAnsiTheme="minorHAnsi" w:cstheme="minorHAnsi"/>
        </w:rPr>
        <w:t>Profesorado,</w:t>
      </w:r>
      <w:r w:rsidRPr="00772216">
        <w:rPr>
          <w:rFonts w:asciiTheme="minorHAnsi" w:eastAsia="Arial" w:hAnsiTheme="minorHAnsi" w:cstheme="minorHAnsi"/>
          <w:spacing w:val="1"/>
        </w:rPr>
        <w:t xml:space="preserve"> </w:t>
      </w:r>
      <w:r w:rsidRPr="00772216">
        <w:rPr>
          <w:rFonts w:asciiTheme="minorHAnsi" w:eastAsia="Arial" w:hAnsiTheme="minorHAnsi" w:cstheme="minorHAnsi"/>
        </w:rPr>
        <w:t>modificada</w:t>
      </w:r>
      <w:r w:rsidRPr="00772216">
        <w:rPr>
          <w:rFonts w:asciiTheme="minorHAnsi" w:eastAsia="Arial" w:hAnsiTheme="minorHAnsi" w:cstheme="minorHAnsi"/>
          <w:spacing w:val="-7"/>
        </w:rPr>
        <w:t xml:space="preserve"> </w:t>
      </w:r>
      <w:r w:rsidRPr="00772216">
        <w:rPr>
          <w:rFonts w:asciiTheme="minorHAnsi" w:eastAsia="Arial" w:hAnsiTheme="minorHAnsi" w:cstheme="minorHAnsi"/>
          <w:w w:val="103"/>
        </w:rPr>
        <w:t>por</w:t>
      </w:r>
      <w:r w:rsidR="00C55792">
        <w:rPr>
          <w:rFonts w:asciiTheme="minorHAnsi" w:eastAsia="Arial" w:hAnsiTheme="minorHAnsi" w:cstheme="minorHAnsi"/>
          <w:w w:val="103"/>
        </w:rPr>
        <w:t xml:space="preserve"> </w:t>
      </w:r>
      <w:r w:rsidRPr="00772216">
        <w:rPr>
          <w:rFonts w:asciiTheme="minorHAnsi" w:eastAsia="Arial" w:hAnsiTheme="minorHAnsi" w:cstheme="minorHAnsi"/>
          <w:spacing w:val="-38"/>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46"/>
        </w:rPr>
        <w:t xml:space="preserve"> </w:t>
      </w:r>
      <w:r w:rsidRPr="00772216">
        <w:rPr>
          <w:rFonts w:asciiTheme="minorHAnsi" w:eastAsia="Arial" w:hAnsiTheme="minorHAnsi" w:cstheme="minorHAnsi"/>
        </w:rPr>
        <w:t>Ley</w:t>
      </w:r>
      <w:r w:rsidRPr="00772216">
        <w:rPr>
          <w:rFonts w:asciiTheme="minorHAnsi" w:eastAsia="Arial" w:hAnsiTheme="minorHAnsi" w:cstheme="minorHAnsi"/>
          <w:spacing w:val="-7"/>
        </w:rPr>
        <w:t xml:space="preserve"> </w:t>
      </w:r>
      <w:r w:rsidRPr="00772216">
        <w:rPr>
          <w:rFonts w:asciiTheme="minorHAnsi" w:eastAsia="Arial" w:hAnsiTheme="minorHAnsi" w:cstheme="minorHAnsi"/>
        </w:rPr>
        <w:t>N°</w:t>
      </w:r>
      <w:r w:rsidRPr="00772216">
        <w:rPr>
          <w:rFonts w:asciiTheme="minorHAnsi" w:eastAsia="Arial" w:hAnsiTheme="minorHAnsi" w:cstheme="minorHAnsi"/>
          <w:spacing w:val="-6"/>
        </w:rPr>
        <w:t xml:space="preserve"> </w:t>
      </w:r>
      <w:r w:rsidRPr="00772216">
        <w:rPr>
          <w:rFonts w:asciiTheme="minorHAnsi" w:eastAsia="Arial" w:hAnsiTheme="minorHAnsi" w:cstheme="minorHAnsi"/>
        </w:rPr>
        <w:t>25212.</w:t>
      </w:r>
    </w:p>
    <w:p w14:paraId="151B4C8B" w14:textId="77777777" w:rsidR="00016711" w:rsidRPr="00772216" w:rsidRDefault="00016711" w:rsidP="005C77C5">
      <w:pPr>
        <w:pStyle w:val="Prrafodelista"/>
        <w:numPr>
          <w:ilvl w:val="3"/>
          <w:numId w:val="101"/>
        </w:numPr>
        <w:tabs>
          <w:tab w:val="left" w:pos="426"/>
        </w:tabs>
        <w:spacing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Ley</w:t>
      </w:r>
      <w:r w:rsidRPr="00772216">
        <w:rPr>
          <w:rFonts w:asciiTheme="minorHAnsi" w:eastAsia="Arial" w:hAnsiTheme="minorHAnsi" w:cstheme="minorHAnsi"/>
          <w:spacing w:val="47"/>
        </w:rPr>
        <w:t xml:space="preserve"> </w:t>
      </w:r>
      <w:r w:rsidRPr="00772216">
        <w:rPr>
          <w:rFonts w:asciiTheme="minorHAnsi" w:eastAsia="Arial" w:hAnsiTheme="minorHAnsi" w:cstheme="minorHAnsi"/>
        </w:rPr>
        <w:t>N°</w:t>
      </w:r>
      <w:r w:rsidRPr="00772216">
        <w:rPr>
          <w:rFonts w:asciiTheme="minorHAnsi" w:eastAsia="Arial" w:hAnsiTheme="minorHAnsi" w:cstheme="minorHAnsi"/>
          <w:spacing w:val="36"/>
        </w:rPr>
        <w:t xml:space="preserve"> </w:t>
      </w:r>
      <w:r w:rsidRPr="00772216">
        <w:rPr>
          <w:rFonts w:asciiTheme="minorHAnsi" w:eastAsia="Arial" w:hAnsiTheme="minorHAnsi" w:cstheme="minorHAnsi"/>
        </w:rPr>
        <w:t>29062,</w:t>
      </w:r>
      <w:r w:rsidRPr="00772216">
        <w:rPr>
          <w:rFonts w:asciiTheme="minorHAnsi" w:eastAsia="Arial" w:hAnsiTheme="minorHAnsi" w:cstheme="minorHAnsi"/>
          <w:spacing w:val="37"/>
        </w:rPr>
        <w:t xml:space="preserve"> </w:t>
      </w:r>
      <w:r w:rsidRPr="00772216">
        <w:rPr>
          <w:rFonts w:asciiTheme="minorHAnsi" w:eastAsia="Arial" w:hAnsiTheme="minorHAnsi" w:cstheme="minorHAnsi"/>
        </w:rPr>
        <w:t>Ley</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que</w:t>
      </w:r>
      <w:r w:rsidRPr="00772216">
        <w:rPr>
          <w:rFonts w:asciiTheme="minorHAnsi" w:eastAsia="Arial" w:hAnsiTheme="minorHAnsi" w:cstheme="minorHAnsi"/>
          <w:spacing w:val="48"/>
        </w:rPr>
        <w:t xml:space="preserve"> </w:t>
      </w:r>
      <w:r w:rsidRPr="00772216">
        <w:rPr>
          <w:rFonts w:asciiTheme="minorHAnsi" w:eastAsia="Arial" w:hAnsiTheme="minorHAnsi" w:cstheme="minorHAnsi"/>
        </w:rPr>
        <w:t>modifica</w:t>
      </w:r>
      <w:r w:rsidRPr="00772216">
        <w:rPr>
          <w:rFonts w:asciiTheme="minorHAnsi" w:eastAsia="Arial" w:hAnsiTheme="minorHAnsi" w:cstheme="minorHAnsi"/>
          <w:spacing w:val="38"/>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39"/>
        </w:rPr>
        <w:t xml:space="preserve"> </w:t>
      </w:r>
      <w:r w:rsidRPr="00772216">
        <w:rPr>
          <w:rFonts w:asciiTheme="minorHAnsi" w:eastAsia="Arial" w:hAnsiTheme="minorHAnsi" w:cstheme="minorHAnsi"/>
        </w:rPr>
        <w:t>Ley</w:t>
      </w:r>
      <w:r w:rsidRPr="00772216">
        <w:rPr>
          <w:rFonts w:asciiTheme="minorHAnsi" w:eastAsia="Arial" w:hAnsiTheme="minorHAnsi" w:cstheme="minorHAnsi"/>
          <w:spacing w:val="38"/>
        </w:rPr>
        <w:t xml:space="preserve"> </w:t>
      </w:r>
      <w:r w:rsidRPr="00772216">
        <w:rPr>
          <w:rFonts w:asciiTheme="minorHAnsi" w:eastAsia="Arial" w:hAnsiTheme="minorHAnsi" w:cstheme="minorHAnsi"/>
        </w:rPr>
        <w:t>del</w:t>
      </w:r>
      <w:r w:rsidRPr="00772216">
        <w:rPr>
          <w:rFonts w:asciiTheme="minorHAnsi" w:eastAsia="Arial" w:hAnsiTheme="minorHAnsi" w:cstheme="minorHAnsi"/>
          <w:spacing w:val="35"/>
        </w:rPr>
        <w:t xml:space="preserve"> </w:t>
      </w:r>
      <w:r w:rsidRPr="00772216">
        <w:rPr>
          <w:rFonts w:asciiTheme="minorHAnsi" w:eastAsia="Arial" w:hAnsiTheme="minorHAnsi" w:cstheme="minorHAnsi"/>
        </w:rPr>
        <w:t>Profesorado</w:t>
      </w:r>
      <w:r w:rsidRPr="00772216">
        <w:rPr>
          <w:rFonts w:asciiTheme="minorHAnsi" w:eastAsia="Arial" w:hAnsiTheme="minorHAnsi" w:cstheme="minorHAnsi"/>
          <w:spacing w:val="38"/>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39"/>
        </w:rPr>
        <w:t xml:space="preserve"> </w:t>
      </w:r>
      <w:r w:rsidRPr="00772216">
        <w:rPr>
          <w:rFonts w:asciiTheme="minorHAnsi" w:eastAsia="Arial" w:hAnsiTheme="minorHAnsi" w:cstheme="minorHAnsi"/>
        </w:rPr>
        <w:t>lo</w:t>
      </w:r>
      <w:r w:rsidRPr="00772216">
        <w:rPr>
          <w:rFonts w:asciiTheme="minorHAnsi" w:eastAsia="Arial" w:hAnsiTheme="minorHAnsi" w:cstheme="minorHAnsi"/>
          <w:spacing w:val="35"/>
        </w:rPr>
        <w:t xml:space="preserve"> </w:t>
      </w:r>
      <w:r w:rsidRPr="00772216">
        <w:rPr>
          <w:rFonts w:asciiTheme="minorHAnsi" w:eastAsia="Arial" w:hAnsiTheme="minorHAnsi" w:cstheme="minorHAnsi"/>
        </w:rPr>
        <w:t>referido</w:t>
      </w:r>
      <w:r w:rsidRPr="00772216">
        <w:rPr>
          <w:rFonts w:asciiTheme="minorHAnsi" w:eastAsia="Arial" w:hAnsiTheme="minorHAnsi" w:cstheme="minorHAnsi"/>
          <w:spacing w:val="33"/>
        </w:rPr>
        <w:t xml:space="preserve"> </w:t>
      </w:r>
      <w:r w:rsidRPr="00772216">
        <w:rPr>
          <w:rFonts w:asciiTheme="minorHAnsi" w:eastAsia="Arial" w:hAnsiTheme="minorHAnsi" w:cstheme="minorHAnsi"/>
        </w:rPr>
        <w:t>a</w:t>
      </w:r>
      <w:r w:rsidRPr="00772216">
        <w:rPr>
          <w:rFonts w:asciiTheme="minorHAnsi" w:eastAsia="Arial" w:hAnsiTheme="minorHAnsi" w:cstheme="minorHAnsi"/>
          <w:spacing w:val="40"/>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45"/>
        </w:rPr>
        <w:t xml:space="preserve"> </w:t>
      </w:r>
      <w:r w:rsidRPr="00772216">
        <w:rPr>
          <w:rFonts w:asciiTheme="minorHAnsi" w:eastAsia="Arial" w:hAnsiTheme="minorHAnsi" w:cstheme="minorHAnsi"/>
        </w:rPr>
        <w:t>Carrera Pública</w:t>
      </w:r>
      <w:r w:rsidRPr="00772216">
        <w:rPr>
          <w:rFonts w:asciiTheme="minorHAnsi" w:eastAsia="Arial" w:hAnsiTheme="minorHAnsi" w:cstheme="minorHAnsi"/>
          <w:spacing w:val="15"/>
        </w:rPr>
        <w:t xml:space="preserve"> </w:t>
      </w:r>
      <w:r w:rsidRPr="00772216">
        <w:rPr>
          <w:rFonts w:asciiTheme="minorHAnsi" w:eastAsia="Arial" w:hAnsiTheme="minorHAnsi" w:cstheme="minorHAnsi"/>
          <w:w w:val="102"/>
        </w:rPr>
        <w:t>Magisterial.</w:t>
      </w:r>
    </w:p>
    <w:p w14:paraId="53541FB3" w14:textId="77777777" w:rsidR="00016711" w:rsidRPr="00772216" w:rsidRDefault="00016711" w:rsidP="005C77C5">
      <w:pPr>
        <w:pStyle w:val="Prrafodelista"/>
        <w:numPr>
          <w:ilvl w:val="0"/>
          <w:numId w:val="101"/>
        </w:numPr>
        <w:tabs>
          <w:tab w:val="left" w:pos="426"/>
        </w:tabs>
        <w:spacing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Ley</w:t>
      </w:r>
      <w:r w:rsidRPr="00772216">
        <w:rPr>
          <w:rFonts w:asciiTheme="minorHAnsi" w:eastAsia="Arial" w:hAnsiTheme="minorHAnsi" w:cstheme="minorHAnsi"/>
          <w:spacing w:val="54"/>
        </w:rPr>
        <w:t xml:space="preserve"> </w:t>
      </w:r>
      <w:r w:rsidRPr="00772216">
        <w:rPr>
          <w:rFonts w:asciiTheme="minorHAnsi" w:eastAsia="Arial" w:hAnsiTheme="minorHAnsi" w:cstheme="minorHAnsi"/>
        </w:rPr>
        <w:t>N°</w:t>
      </w:r>
      <w:r w:rsidRPr="00772216">
        <w:rPr>
          <w:rFonts w:asciiTheme="minorHAnsi" w:eastAsia="Arial" w:hAnsiTheme="minorHAnsi" w:cstheme="minorHAnsi"/>
          <w:spacing w:val="26"/>
        </w:rPr>
        <w:t xml:space="preserve"> </w:t>
      </w:r>
      <w:r w:rsidRPr="00772216">
        <w:rPr>
          <w:rFonts w:asciiTheme="minorHAnsi" w:eastAsia="Arial" w:hAnsiTheme="minorHAnsi" w:cstheme="minorHAnsi"/>
        </w:rPr>
        <w:t>28988,</w:t>
      </w:r>
      <w:r w:rsidRPr="00772216">
        <w:rPr>
          <w:rFonts w:asciiTheme="minorHAnsi" w:eastAsia="Arial" w:hAnsiTheme="minorHAnsi" w:cstheme="minorHAnsi"/>
          <w:spacing w:val="37"/>
        </w:rPr>
        <w:t xml:space="preserve"> </w:t>
      </w:r>
      <w:r w:rsidRPr="00772216">
        <w:rPr>
          <w:rFonts w:asciiTheme="minorHAnsi" w:eastAsia="Arial" w:hAnsiTheme="minorHAnsi" w:cstheme="minorHAnsi"/>
        </w:rPr>
        <w:t>Ley</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que</w:t>
      </w:r>
      <w:r w:rsidRPr="00772216">
        <w:rPr>
          <w:rFonts w:asciiTheme="minorHAnsi" w:eastAsia="Arial" w:hAnsiTheme="minorHAnsi" w:cstheme="minorHAnsi"/>
          <w:spacing w:val="55"/>
        </w:rPr>
        <w:t xml:space="preserve"> </w:t>
      </w:r>
      <w:r w:rsidRPr="00772216">
        <w:rPr>
          <w:rFonts w:asciiTheme="minorHAnsi" w:eastAsia="Arial" w:hAnsiTheme="minorHAnsi" w:cstheme="minorHAnsi"/>
        </w:rPr>
        <w:t>declara</w:t>
      </w:r>
      <w:r w:rsidRPr="00772216">
        <w:rPr>
          <w:rFonts w:asciiTheme="minorHAnsi" w:eastAsia="Arial" w:hAnsiTheme="minorHAnsi" w:cstheme="minorHAnsi"/>
          <w:spacing w:val="31"/>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39"/>
        </w:rPr>
        <w:t xml:space="preserve"> </w:t>
      </w:r>
      <w:r w:rsidRPr="00772216">
        <w:rPr>
          <w:rFonts w:asciiTheme="minorHAnsi" w:eastAsia="Arial" w:hAnsiTheme="minorHAnsi" w:cstheme="minorHAnsi"/>
        </w:rPr>
        <w:t>Educación</w:t>
      </w:r>
      <w:r w:rsidRPr="00772216">
        <w:rPr>
          <w:rFonts w:asciiTheme="minorHAnsi" w:eastAsia="Arial" w:hAnsiTheme="minorHAnsi" w:cstheme="minorHAnsi"/>
          <w:spacing w:val="45"/>
        </w:rPr>
        <w:t xml:space="preserve"> </w:t>
      </w:r>
      <w:r w:rsidRPr="00772216">
        <w:rPr>
          <w:rFonts w:asciiTheme="minorHAnsi" w:eastAsia="Arial" w:hAnsiTheme="minorHAnsi" w:cstheme="minorHAnsi"/>
        </w:rPr>
        <w:t>Básica</w:t>
      </w:r>
      <w:r w:rsidRPr="00772216">
        <w:rPr>
          <w:rFonts w:asciiTheme="minorHAnsi" w:eastAsia="Arial" w:hAnsiTheme="minorHAnsi" w:cstheme="minorHAnsi"/>
          <w:spacing w:val="36"/>
        </w:rPr>
        <w:t xml:space="preserve"> </w:t>
      </w:r>
      <w:r w:rsidRPr="00772216">
        <w:rPr>
          <w:rFonts w:asciiTheme="minorHAnsi" w:eastAsia="Arial" w:hAnsiTheme="minorHAnsi" w:cstheme="minorHAnsi"/>
        </w:rPr>
        <w:t>Regular</w:t>
      </w:r>
      <w:r w:rsidRPr="00772216">
        <w:rPr>
          <w:rFonts w:asciiTheme="minorHAnsi" w:eastAsia="Arial" w:hAnsiTheme="minorHAnsi" w:cstheme="minorHAnsi"/>
          <w:spacing w:val="55"/>
        </w:rPr>
        <w:t xml:space="preserve"> </w:t>
      </w:r>
      <w:r w:rsidRPr="00772216">
        <w:rPr>
          <w:rFonts w:asciiTheme="minorHAnsi" w:eastAsia="Arial" w:hAnsiTheme="minorHAnsi" w:cstheme="minorHAnsi"/>
        </w:rPr>
        <w:t>como</w:t>
      </w:r>
      <w:r w:rsidRPr="00772216">
        <w:rPr>
          <w:rFonts w:asciiTheme="minorHAnsi" w:eastAsia="Arial" w:hAnsiTheme="minorHAnsi" w:cstheme="minorHAnsi"/>
          <w:spacing w:val="31"/>
        </w:rPr>
        <w:t xml:space="preserve"> </w:t>
      </w:r>
      <w:r w:rsidRPr="00772216">
        <w:rPr>
          <w:rFonts w:asciiTheme="minorHAnsi" w:eastAsia="Arial" w:hAnsiTheme="minorHAnsi" w:cstheme="minorHAnsi"/>
        </w:rPr>
        <w:t>servicio</w:t>
      </w:r>
      <w:r w:rsidRPr="00772216">
        <w:rPr>
          <w:rFonts w:asciiTheme="minorHAnsi" w:eastAsia="Arial" w:hAnsiTheme="minorHAnsi" w:cstheme="minorHAnsi"/>
          <w:spacing w:val="40"/>
        </w:rPr>
        <w:t xml:space="preserve"> </w:t>
      </w:r>
      <w:r w:rsidRPr="00772216">
        <w:rPr>
          <w:rFonts w:asciiTheme="minorHAnsi" w:eastAsia="Arial" w:hAnsiTheme="minorHAnsi" w:cstheme="minorHAnsi"/>
        </w:rPr>
        <w:t xml:space="preserve">público </w:t>
      </w:r>
      <w:r w:rsidRPr="00772216">
        <w:rPr>
          <w:rFonts w:asciiTheme="minorHAnsi" w:eastAsia="Arial" w:hAnsiTheme="minorHAnsi" w:cstheme="minorHAnsi"/>
          <w:w w:val="101"/>
        </w:rPr>
        <w:t>esencial.</w:t>
      </w:r>
    </w:p>
    <w:p w14:paraId="5D510080" w14:textId="77777777" w:rsidR="00016711" w:rsidRPr="00772216" w:rsidRDefault="00016711" w:rsidP="005C77C5">
      <w:pPr>
        <w:pStyle w:val="Prrafodelista"/>
        <w:numPr>
          <w:ilvl w:val="0"/>
          <w:numId w:val="101"/>
        </w:numPr>
        <w:tabs>
          <w:tab w:val="left" w:pos="426"/>
        </w:tabs>
        <w:spacing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Decreto</w:t>
      </w:r>
      <w:r w:rsidRPr="00772216">
        <w:rPr>
          <w:rFonts w:asciiTheme="minorHAnsi" w:eastAsia="Arial" w:hAnsiTheme="minorHAnsi" w:cstheme="minorHAnsi"/>
          <w:spacing w:val="10"/>
        </w:rPr>
        <w:t xml:space="preserve"> </w:t>
      </w:r>
      <w:r w:rsidRPr="00772216">
        <w:rPr>
          <w:rFonts w:asciiTheme="minorHAnsi" w:eastAsia="Arial" w:hAnsiTheme="minorHAnsi" w:cstheme="minorHAnsi"/>
        </w:rPr>
        <w:t>Supremo</w:t>
      </w:r>
      <w:r w:rsidRPr="00772216">
        <w:rPr>
          <w:rFonts w:asciiTheme="minorHAnsi" w:eastAsia="Arial" w:hAnsiTheme="minorHAnsi" w:cstheme="minorHAnsi"/>
          <w:spacing w:val="8"/>
        </w:rPr>
        <w:t xml:space="preserve"> </w:t>
      </w:r>
      <w:r w:rsidRPr="00772216">
        <w:rPr>
          <w:rFonts w:asciiTheme="minorHAnsi" w:eastAsia="Arial" w:hAnsiTheme="minorHAnsi" w:cstheme="minorHAnsi"/>
        </w:rPr>
        <w:t>N°</w:t>
      </w:r>
      <w:r w:rsidRPr="00772216">
        <w:rPr>
          <w:rFonts w:asciiTheme="minorHAnsi" w:eastAsia="Arial" w:hAnsiTheme="minorHAnsi" w:cstheme="minorHAnsi"/>
          <w:spacing w:val="-3"/>
        </w:rPr>
        <w:t xml:space="preserve"> </w:t>
      </w:r>
      <w:r w:rsidRPr="00772216">
        <w:rPr>
          <w:rFonts w:asciiTheme="minorHAnsi" w:eastAsia="Arial" w:hAnsiTheme="minorHAnsi" w:cstheme="minorHAnsi"/>
        </w:rPr>
        <w:t>019-90-ED,</w:t>
      </w:r>
      <w:r w:rsidRPr="00772216">
        <w:rPr>
          <w:rFonts w:asciiTheme="minorHAnsi" w:eastAsia="Arial" w:hAnsiTheme="minorHAnsi" w:cstheme="minorHAnsi"/>
          <w:spacing w:val="5"/>
        </w:rPr>
        <w:t xml:space="preserve"> </w:t>
      </w:r>
      <w:r w:rsidRPr="00772216">
        <w:rPr>
          <w:rFonts w:asciiTheme="minorHAnsi" w:eastAsia="Arial" w:hAnsiTheme="minorHAnsi" w:cstheme="minorHAnsi"/>
        </w:rPr>
        <w:t>Reglamento</w:t>
      </w:r>
      <w:r w:rsidRPr="00772216">
        <w:rPr>
          <w:rFonts w:asciiTheme="minorHAnsi" w:eastAsia="Arial" w:hAnsiTheme="minorHAnsi" w:cstheme="minorHAnsi"/>
          <w:spacing w:val="-7"/>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4"/>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2"/>
        </w:rPr>
        <w:t xml:space="preserve"> </w:t>
      </w:r>
      <w:r w:rsidRPr="00772216">
        <w:rPr>
          <w:rFonts w:asciiTheme="minorHAnsi" w:eastAsia="Arial" w:hAnsiTheme="minorHAnsi" w:cstheme="minorHAnsi"/>
        </w:rPr>
        <w:t>Ley</w:t>
      </w:r>
      <w:r w:rsidRPr="00772216">
        <w:rPr>
          <w:rFonts w:asciiTheme="minorHAnsi" w:eastAsia="Arial" w:hAnsiTheme="minorHAnsi" w:cstheme="minorHAnsi"/>
          <w:spacing w:val="6"/>
        </w:rPr>
        <w:t xml:space="preserve"> </w:t>
      </w:r>
      <w:r w:rsidRPr="00772216">
        <w:rPr>
          <w:rFonts w:asciiTheme="minorHAnsi" w:eastAsia="Arial" w:hAnsiTheme="minorHAnsi" w:cstheme="minorHAnsi"/>
        </w:rPr>
        <w:t>del</w:t>
      </w:r>
      <w:r w:rsidRPr="00772216">
        <w:rPr>
          <w:rFonts w:asciiTheme="minorHAnsi" w:eastAsia="Arial" w:hAnsiTheme="minorHAnsi" w:cstheme="minorHAnsi"/>
          <w:spacing w:val="-8"/>
        </w:rPr>
        <w:t xml:space="preserve"> </w:t>
      </w:r>
      <w:r w:rsidRPr="00772216">
        <w:rPr>
          <w:rFonts w:asciiTheme="minorHAnsi" w:eastAsia="Arial" w:hAnsiTheme="minorHAnsi" w:cstheme="minorHAnsi"/>
        </w:rPr>
        <w:t>Profesorado.</w:t>
      </w:r>
    </w:p>
    <w:p w14:paraId="078D0C9D" w14:textId="77777777" w:rsidR="00016711" w:rsidRPr="00772216" w:rsidRDefault="00016711" w:rsidP="005C77C5">
      <w:pPr>
        <w:pStyle w:val="Prrafodelista"/>
        <w:numPr>
          <w:ilvl w:val="0"/>
          <w:numId w:val="101"/>
        </w:numPr>
        <w:tabs>
          <w:tab w:val="left" w:pos="426"/>
        </w:tabs>
        <w:spacing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Decreto</w:t>
      </w:r>
      <w:r w:rsidRPr="00772216">
        <w:rPr>
          <w:rFonts w:asciiTheme="minorHAnsi" w:eastAsia="Arial" w:hAnsiTheme="minorHAnsi" w:cstheme="minorHAnsi"/>
          <w:spacing w:val="10"/>
        </w:rPr>
        <w:t xml:space="preserve"> </w:t>
      </w:r>
      <w:r w:rsidRPr="00772216">
        <w:rPr>
          <w:rFonts w:asciiTheme="minorHAnsi" w:eastAsia="Arial" w:hAnsiTheme="minorHAnsi" w:cstheme="minorHAnsi"/>
        </w:rPr>
        <w:t>Supremo</w:t>
      </w:r>
      <w:r w:rsidRPr="00772216">
        <w:rPr>
          <w:rFonts w:asciiTheme="minorHAnsi" w:eastAsia="Arial" w:hAnsiTheme="minorHAnsi" w:cstheme="minorHAnsi"/>
          <w:spacing w:val="8"/>
        </w:rPr>
        <w:t xml:space="preserve"> </w:t>
      </w:r>
      <w:r w:rsidRPr="00772216">
        <w:rPr>
          <w:rFonts w:asciiTheme="minorHAnsi" w:eastAsia="Arial" w:hAnsiTheme="minorHAnsi" w:cstheme="minorHAnsi"/>
          <w:w w:val="87"/>
        </w:rPr>
        <w:t>No</w:t>
      </w:r>
      <w:r w:rsidRPr="00772216">
        <w:rPr>
          <w:rFonts w:asciiTheme="minorHAnsi" w:eastAsia="Arial" w:hAnsiTheme="minorHAnsi" w:cstheme="minorHAnsi"/>
          <w:spacing w:val="14"/>
          <w:w w:val="87"/>
        </w:rPr>
        <w:t xml:space="preserve"> </w:t>
      </w:r>
      <w:r w:rsidRPr="00772216">
        <w:rPr>
          <w:rFonts w:asciiTheme="minorHAnsi" w:eastAsia="Arial" w:hAnsiTheme="minorHAnsi" w:cstheme="minorHAnsi"/>
        </w:rPr>
        <w:t>015-2004-ED,</w:t>
      </w:r>
      <w:r w:rsidRPr="00772216">
        <w:rPr>
          <w:rFonts w:asciiTheme="minorHAnsi" w:eastAsia="Arial" w:hAnsiTheme="minorHAnsi" w:cstheme="minorHAnsi"/>
          <w:spacing w:val="-16"/>
        </w:rPr>
        <w:t xml:space="preserve"> </w:t>
      </w:r>
      <w:r w:rsidRPr="00772216">
        <w:rPr>
          <w:rFonts w:asciiTheme="minorHAnsi" w:eastAsia="Arial" w:hAnsiTheme="minorHAnsi" w:cstheme="minorHAnsi"/>
        </w:rPr>
        <w:t>Reglamento</w:t>
      </w:r>
      <w:r w:rsidRPr="00772216">
        <w:rPr>
          <w:rFonts w:asciiTheme="minorHAnsi" w:eastAsia="Arial" w:hAnsiTheme="minorHAnsi" w:cstheme="minorHAnsi"/>
          <w:spacing w:val="3"/>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2"/>
        </w:rPr>
        <w:t xml:space="preserve"> </w:t>
      </w:r>
      <w:r w:rsidRPr="00772216">
        <w:rPr>
          <w:rFonts w:asciiTheme="minorHAnsi" w:eastAsia="Arial" w:hAnsiTheme="minorHAnsi" w:cstheme="minorHAnsi"/>
        </w:rPr>
        <w:t>Educación</w:t>
      </w:r>
      <w:r w:rsidRPr="00772216">
        <w:rPr>
          <w:rFonts w:asciiTheme="minorHAnsi" w:eastAsia="Arial" w:hAnsiTheme="minorHAnsi" w:cstheme="minorHAnsi"/>
          <w:spacing w:val="-1"/>
        </w:rPr>
        <w:t xml:space="preserve"> </w:t>
      </w:r>
      <w:r w:rsidRPr="00772216">
        <w:rPr>
          <w:rFonts w:asciiTheme="minorHAnsi" w:eastAsia="Arial" w:hAnsiTheme="minorHAnsi" w:cstheme="minorHAnsi"/>
        </w:rPr>
        <w:t>Básica</w:t>
      </w:r>
      <w:r w:rsidRPr="00772216">
        <w:rPr>
          <w:rFonts w:asciiTheme="minorHAnsi" w:eastAsia="Arial" w:hAnsiTheme="minorHAnsi" w:cstheme="minorHAnsi"/>
          <w:spacing w:val="-8"/>
        </w:rPr>
        <w:t xml:space="preserve"> </w:t>
      </w:r>
      <w:r w:rsidRPr="00772216">
        <w:rPr>
          <w:rFonts w:asciiTheme="minorHAnsi" w:eastAsia="Arial" w:hAnsiTheme="minorHAnsi" w:cstheme="minorHAnsi"/>
        </w:rPr>
        <w:t>Alternativa.</w:t>
      </w:r>
    </w:p>
    <w:p w14:paraId="49299BE8" w14:textId="77777777" w:rsidR="00016711" w:rsidRPr="00772216" w:rsidRDefault="00016711" w:rsidP="005C77C5">
      <w:pPr>
        <w:pStyle w:val="Prrafodelista"/>
        <w:numPr>
          <w:ilvl w:val="0"/>
          <w:numId w:val="101"/>
        </w:numPr>
        <w:tabs>
          <w:tab w:val="left" w:pos="426"/>
        </w:tabs>
        <w:spacing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Decreto</w:t>
      </w:r>
      <w:r w:rsidRPr="00772216">
        <w:rPr>
          <w:rFonts w:asciiTheme="minorHAnsi" w:eastAsia="Arial" w:hAnsiTheme="minorHAnsi" w:cstheme="minorHAnsi"/>
          <w:spacing w:val="10"/>
        </w:rPr>
        <w:t xml:space="preserve"> </w:t>
      </w:r>
      <w:r w:rsidRPr="00772216">
        <w:rPr>
          <w:rFonts w:asciiTheme="minorHAnsi" w:eastAsia="Arial" w:hAnsiTheme="minorHAnsi" w:cstheme="minorHAnsi"/>
        </w:rPr>
        <w:t>Supremo</w:t>
      </w:r>
      <w:r w:rsidRPr="00772216">
        <w:rPr>
          <w:rFonts w:asciiTheme="minorHAnsi" w:eastAsia="Arial" w:hAnsiTheme="minorHAnsi" w:cstheme="minorHAnsi"/>
          <w:spacing w:val="8"/>
        </w:rPr>
        <w:t xml:space="preserve"> </w:t>
      </w:r>
      <w:r w:rsidRPr="00772216">
        <w:rPr>
          <w:rFonts w:asciiTheme="minorHAnsi" w:eastAsia="Arial" w:hAnsiTheme="minorHAnsi" w:cstheme="minorHAnsi"/>
        </w:rPr>
        <w:t>N°</w:t>
      </w:r>
      <w:r w:rsidRPr="00772216">
        <w:rPr>
          <w:rFonts w:asciiTheme="minorHAnsi" w:eastAsia="Arial" w:hAnsiTheme="minorHAnsi" w:cstheme="minorHAnsi"/>
          <w:spacing w:val="-3"/>
        </w:rPr>
        <w:t xml:space="preserve"> </w:t>
      </w:r>
      <w:r w:rsidRPr="00772216">
        <w:rPr>
          <w:rFonts w:asciiTheme="minorHAnsi" w:eastAsia="Arial" w:hAnsiTheme="minorHAnsi" w:cstheme="minorHAnsi"/>
        </w:rPr>
        <w:t>009-2005-ED,</w:t>
      </w:r>
      <w:r w:rsidRPr="00772216">
        <w:rPr>
          <w:rFonts w:asciiTheme="minorHAnsi" w:eastAsia="Arial" w:hAnsiTheme="minorHAnsi" w:cstheme="minorHAnsi"/>
          <w:spacing w:val="-16"/>
        </w:rPr>
        <w:t xml:space="preserve"> </w:t>
      </w:r>
      <w:r w:rsidRPr="00772216">
        <w:rPr>
          <w:rFonts w:asciiTheme="minorHAnsi" w:eastAsia="Arial" w:hAnsiTheme="minorHAnsi" w:cstheme="minorHAnsi"/>
        </w:rPr>
        <w:t>Reglamento</w:t>
      </w:r>
      <w:r w:rsidRPr="00772216">
        <w:rPr>
          <w:rFonts w:asciiTheme="minorHAnsi" w:eastAsia="Arial" w:hAnsiTheme="minorHAnsi" w:cstheme="minorHAnsi"/>
          <w:spacing w:val="12"/>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2"/>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8"/>
        </w:rPr>
        <w:t xml:space="preserve"> </w:t>
      </w:r>
      <w:r w:rsidRPr="00772216">
        <w:rPr>
          <w:rFonts w:asciiTheme="minorHAnsi" w:eastAsia="Arial" w:hAnsiTheme="minorHAnsi" w:cstheme="minorHAnsi"/>
        </w:rPr>
        <w:t>Gestión</w:t>
      </w:r>
      <w:r w:rsidRPr="00772216">
        <w:rPr>
          <w:rFonts w:asciiTheme="minorHAnsi" w:eastAsia="Arial" w:hAnsiTheme="minorHAnsi" w:cstheme="minorHAnsi"/>
          <w:spacing w:val="4"/>
        </w:rPr>
        <w:t xml:space="preserve"> </w:t>
      </w:r>
      <w:r w:rsidRPr="00772216">
        <w:rPr>
          <w:rFonts w:asciiTheme="minorHAnsi" w:eastAsia="Arial" w:hAnsiTheme="minorHAnsi" w:cstheme="minorHAnsi"/>
        </w:rPr>
        <w:t>del</w:t>
      </w:r>
      <w:r w:rsidRPr="00772216">
        <w:rPr>
          <w:rFonts w:asciiTheme="minorHAnsi" w:eastAsia="Arial" w:hAnsiTheme="minorHAnsi" w:cstheme="minorHAnsi"/>
          <w:spacing w:val="-17"/>
        </w:rPr>
        <w:t xml:space="preserve"> </w:t>
      </w:r>
      <w:r w:rsidRPr="00772216">
        <w:rPr>
          <w:rFonts w:asciiTheme="minorHAnsi" w:eastAsia="Arial" w:hAnsiTheme="minorHAnsi" w:cstheme="minorHAnsi"/>
        </w:rPr>
        <w:t>Sistema</w:t>
      </w:r>
      <w:r w:rsidRPr="00772216">
        <w:rPr>
          <w:rFonts w:asciiTheme="minorHAnsi" w:eastAsia="Arial" w:hAnsiTheme="minorHAnsi" w:cstheme="minorHAnsi"/>
          <w:spacing w:val="-16"/>
        </w:rPr>
        <w:t xml:space="preserve"> </w:t>
      </w:r>
      <w:r w:rsidRPr="00772216">
        <w:rPr>
          <w:rFonts w:asciiTheme="minorHAnsi" w:eastAsia="Arial" w:hAnsiTheme="minorHAnsi" w:cstheme="minorHAnsi"/>
        </w:rPr>
        <w:t>Educativo.</w:t>
      </w:r>
    </w:p>
    <w:p w14:paraId="5C4EE7F3" w14:textId="77777777" w:rsidR="00016711" w:rsidRPr="00772216" w:rsidRDefault="00016711" w:rsidP="005C77C5">
      <w:pPr>
        <w:pStyle w:val="Prrafodelista"/>
        <w:numPr>
          <w:ilvl w:val="3"/>
          <w:numId w:val="101"/>
        </w:numPr>
        <w:tabs>
          <w:tab w:val="left" w:pos="426"/>
        </w:tabs>
        <w:spacing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Decreto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Supremo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078-2006-PCM,</w:t>
      </w:r>
      <w:r w:rsidRPr="00772216">
        <w:rPr>
          <w:rFonts w:asciiTheme="minorHAnsi" w:eastAsia="Arial" w:hAnsiTheme="minorHAnsi" w:cstheme="minorHAnsi"/>
          <w:spacing w:val="42"/>
        </w:rPr>
        <w:t xml:space="preserve"> </w:t>
      </w:r>
      <w:r w:rsidRPr="00772216">
        <w:rPr>
          <w:rFonts w:asciiTheme="minorHAnsi" w:eastAsia="Arial" w:hAnsiTheme="minorHAnsi" w:cstheme="minorHAnsi"/>
        </w:rPr>
        <w:t>Autoriza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Ministerio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Educación,</w:t>
      </w:r>
      <w:r w:rsidRPr="00772216">
        <w:rPr>
          <w:rFonts w:asciiTheme="minorHAnsi" w:eastAsia="Arial" w:hAnsiTheme="minorHAnsi" w:cstheme="minorHAnsi"/>
          <w:spacing w:val="55"/>
        </w:rPr>
        <w:t xml:space="preserve"> </w:t>
      </w:r>
      <w:r w:rsidRPr="00772216">
        <w:rPr>
          <w:rFonts w:asciiTheme="minorHAnsi" w:eastAsia="Arial" w:hAnsiTheme="minorHAnsi" w:cstheme="minorHAnsi"/>
        </w:rPr>
        <w:t>con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 participación</w:t>
      </w:r>
      <w:r w:rsidRPr="00772216">
        <w:rPr>
          <w:rFonts w:asciiTheme="minorHAnsi" w:eastAsia="Arial" w:hAnsiTheme="minorHAnsi" w:cstheme="minorHAnsi"/>
          <w:spacing w:val="38"/>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3"/>
        </w:rPr>
        <w:t xml:space="preserve"> </w:t>
      </w:r>
      <w:r w:rsidRPr="00772216">
        <w:rPr>
          <w:rFonts w:asciiTheme="minorHAnsi" w:eastAsia="Arial" w:hAnsiTheme="minorHAnsi" w:cstheme="minorHAnsi"/>
        </w:rPr>
        <w:t>las</w:t>
      </w:r>
      <w:r w:rsidRPr="00772216">
        <w:rPr>
          <w:rFonts w:asciiTheme="minorHAnsi" w:eastAsia="Arial" w:hAnsiTheme="minorHAnsi" w:cstheme="minorHAnsi"/>
          <w:spacing w:val="29"/>
        </w:rPr>
        <w:t xml:space="preserve"> </w:t>
      </w:r>
      <w:r w:rsidRPr="00772216">
        <w:rPr>
          <w:rFonts w:asciiTheme="minorHAnsi" w:eastAsia="Arial" w:hAnsiTheme="minorHAnsi" w:cstheme="minorHAnsi"/>
        </w:rPr>
        <w:t>Municipalidades,</w:t>
      </w:r>
      <w:r w:rsidRPr="00772216">
        <w:rPr>
          <w:rFonts w:asciiTheme="minorHAnsi" w:eastAsia="Arial" w:hAnsiTheme="minorHAnsi" w:cstheme="minorHAnsi"/>
          <w:spacing w:val="22"/>
        </w:rPr>
        <w:t xml:space="preserve"> </w:t>
      </w:r>
      <w:r w:rsidRPr="00772216">
        <w:rPr>
          <w:rFonts w:asciiTheme="minorHAnsi" w:eastAsia="Arial" w:hAnsiTheme="minorHAnsi" w:cstheme="minorHAnsi"/>
        </w:rPr>
        <w:t>llevar</w:t>
      </w:r>
      <w:r w:rsidRPr="00772216">
        <w:rPr>
          <w:rFonts w:asciiTheme="minorHAnsi" w:eastAsia="Arial" w:hAnsiTheme="minorHAnsi" w:cstheme="minorHAnsi"/>
          <w:spacing w:val="31"/>
        </w:rPr>
        <w:t xml:space="preserve"> </w:t>
      </w:r>
      <w:r w:rsidRPr="00772216">
        <w:rPr>
          <w:rFonts w:asciiTheme="minorHAnsi" w:eastAsia="Arial" w:hAnsiTheme="minorHAnsi" w:cstheme="minorHAnsi"/>
        </w:rPr>
        <w:t>a</w:t>
      </w:r>
      <w:r w:rsidRPr="00772216">
        <w:rPr>
          <w:rFonts w:asciiTheme="minorHAnsi" w:eastAsia="Arial" w:hAnsiTheme="minorHAnsi" w:cstheme="minorHAnsi"/>
          <w:spacing w:val="24"/>
        </w:rPr>
        <w:t xml:space="preserve"> </w:t>
      </w:r>
      <w:r w:rsidRPr="00772216">
        <w:rPr>
          <w:rFonts w:asciiTheme="minorHAnsi" w:eastAsia="Arial" w:hAnsiTheme="minorHAnsi" w:cstheme="minorHAnsi"/>
        </w:rPr>
        <w:t>cabo</w:t>
      </w:r>
      <w:r w:rsidRPr="00772216">
        <w:rPr>
          <w:rFonts w:asciiTheme="minorHAnsi" w:eastAsia="Arial" w:hAnsiTheme="minorHAnsi" w:cstheme="minorHAnsi"/>
          <w:spacing w:val="24"/>
        </w:rPr>
        <w:t xml:space="preserve"> </w:t>
      </w:r>
      <w:r w:rsidRPr="00772216">
        <w:rPr>
          <w:rFonts w:asciiTheme="minorHAnsi" w:eastAsia="Arial" w:hAnsiTheme="minorHAnsi" w:cstheme="minorHAnsi"/>
        </w:rPr>
        <w:t>un</w:t>
      </w:r>
      <w:r w:rsidRPr="00772216">
        <w:rPr>
          <w:rFonts w:asciiTheme="minorHAnsi" w:eastAsia="Arial" w:hAnsiTheme="minorHAnsi" w:cstheme="minorHAnsi"/>
          <w:spacing w:val="22"/>
        </w:rPr>
        <w:t xml:space="preserve"> </w:t>
      </w:r>
      <w:r w:rsidRPr="00772216">
        <w:rPr>
          <w:rFonts w:asciiTheme="minorHAnsi" w:eastAsia="Arial" w:hAnsiTheme="minorHAnsi" w:cstheme="minorHAnsi"/>
        </w:rPr>
        <w:t>Plan</w:t>
      </w:r>
      <w:r w:rsidRPr="00772216">
        <w:rPr>
          <w:rFonts w:asciiTheme="minorHAnsi" w:eastAsia="Arial" w:hAnsiTheme="minorHAnsi" w:cstheme="minorHAnsi"/>
          <w:spacing w:val="23"/>
        </w:rPr>
        <w:t xml:space="preserve"> </w:t>
      </w:r>
      <w:r w:rsidRPr="00772216">
        <w:rPr>
          <w:rFonts w:asciiTheme="minorHAnsi" w:eastAsia="Arial" w:hAnsiTheme="minorHAnsi" w:cstheme="minorHAnsi"/>
        </w:rPr>
        <w:t>Piloto</w:t>
      </w:r>
      <w:r w:rsidRPr="00772216">
        <w:rPr>
          <w:rFonts w:asciiTheme="minorHAnsi" w:eastAsia="Arial" w:hAnsiTheme="minorHAnsi" w:cstheme="minorHAnsi"/>
          <w:spacing w:val="23"/>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17"/>
        </w:rPr>
        <w:t xml:space="preserve"> </w:t>
      </w:r>
      <w:r w:rsidRPr="00772216">
        <w:rPr>
          <w:rFonts w:asciiTheme="minorHAnsi" w:eastAsia="Arial" w:hAnsiTheme="minorHAnsi" w:cstheme="minorHAnsi"/>
        </w:rPr>
        <w:t>Municipalización de</w:t>
      </w:r>
      <w:r w:rsidRPr="00772216">
        <w:rPr>
          <w:rFonts w:asciiTheme="minorHAnsi" w:eastAsia="Arial" w:hAnsiTheme="minorHAnsi" w:cstheme="minorHAnsi"/>
          <w:spacing w:val="12"/>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7"/>
        </w:rPr>
        <w:t xml:space="preserve"> </w:t>
      </w:r>
      <w:r w:rsidRPr="00772216">
        <w:rPr>
          <w:rFonts w:asciiTheme="minorHAnsi" w:eastAsia="Arial" w:hAnsiTheme="minorHAnsi" w:cstheme="minorHAnsi"/>
        </w:rPr>
        <w:t>Gestión</w:t>
      </w:r>
      <w:r w:rsidRPr="00772216">
        <w:rPr>
          <w:rFonts w:asciiTheme="minorHAnsi" w:eastAsia="Arial" w:hAnsiTheme="minorHAnsi" w:cstheme="minorHAnsi"/>
          <w:spacing w:val="-6"/>
        </w:rPr>
        <w:t xml:space="preserve"> </w:t>
      </w:r>
      <w:r w:rsidRPr="00772216">
        <w:rPr>
          <w:rFonts w:asciiTheme="minorHAnsi" w:eastAsia="Arial" w:hAnsiTheme="minorHAnsi" w:cstheme="minorHAnsi"/>
        </w:rPr>
        <w:t>Educativa</w:t>
      </w:r>
      <w:r w:rsidRPr="00772216">
        <w:rPr>
          <w:rFonts w:asciiTheme="minorHAnsi" w:eastAsia="Arial" w:hAnsiTheme="minorHAnsi" w:cstheme="minorHAnsi"/>
          <w:spacing w:val="20"/>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4"/>
        </w:rPr>
        <w:t xml:space="preserve"> </w:t>
      </w:r>
      <w:r w:rsidRPr="00772216">
        <w:rPr>
          <w:rFonts w:asciiTheme="minorHAnsi" w:eastAsia="Arial" w:hAnsiTheme="minorHAnsi" w:cstheme="minorHAnsi"/>
        </w:rPr>
        <w:t>niveles</w:t>
      </w:r>
      <w:r w:rsidRPr="00772216">
        <w:rPr>
          <w:rFonts w:asciiTheme="minorHAnsi" w:eastAsia="Arial" w:hAnsiTheme="minorHAnsi" w:cstheme="minorHAnsi"/>
          <w:spacing w:val="3"/>
        </w:rPr>
        <w:t xml:space="preserve"> </w:t>
      </w:r>
      <w:r w:rsidRPr="00772216">
        <w:rPr>
          <w:rFonts w:asciiTheme="minorHAnsi" w:eastAsia="Arial" w:hAnsiTheme="minorHAnsi" w:cstheme="minorHAnsi"/>
        </w:rPr>
        <w:t>educativos</w:t>
      </w:r>
      <w:r w:rsidRPr="00772216">
        <w:rPr>
          <w:rFonts w:asciiTheme="minorHAnsi" w:eastAsia="Arial" w:hAnsiTheme="minorHAnsi" w:cstheme="minorHAnsi"/>
          <w:spacing w:val="-9"/>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4"/>
        </w:rPr>
        <w:t xml:space="preserve"> </w:t>
      </w:r>
      <w:r w:rsidRPr="00772216">
        <w:rPr>
          <w:rFonts w:asciiTheme="minorHAnsi" w:eastAsia="Arial" w:hAnsiTheme="minorHAnsi" w:cstheme="minorHAnsi"/>
        </w:rPr>
        <w:t>Inicial</w:t>
      </w:r>
      <w:r w:rsidRPr="00772216">
        <w:rPr>
          <w:rFonts w:asciiTheme="minorHAnsi" w:eastAsia="Arial" w:hAnsiTheme="minorHAnsi" w:cstheme="minorHAnsi"/>
          <w:spacing w:val="9"/>
        </w:rPr>
        <w:t xml:space="preserve"> </w:t>
      </w:r>
      <w:r w:rsidRPr="00772216">
        <w:rPr>
          <w:rFonts w:asciiTheme="minorHAnsi" w:eastAsia="Arial" w:hAnsiTheme="minorHAnsi" w:cstheme="minorHAnsi"/>
        </w:rPr>
        <w:t>y</w:t>
      </w:r>
      <w:r w:rsidRPr="00772216">
        <w:rPr>
          <w:rFonts w:asciiTheme="minorHAnsi" w:eastAsia="Arial" w:hAnsiTheme="minorHAnsi" w:cstheme="minorHAnsi"/>
          <w:spacing w:val="-4"/>
        </w:rPr>
        <w:t xml:space="preserve"> </w:t>
      </w:r>
      <w:r w:rsidRPr="00772216">
        <w:rPr>
          <w:rFonts w:asciiTheme="minorHAnsi" w:eastAsia="Arial" w:hAnsiTheme="minorHAnsi" w:cstheme="minorHAnsi"/>
        </w:rPr>
        <w:t>Primaria.</w:t>
      </w:r>
    </w:p>
    <w:p w14:paraId="5A2538DB" w14:textId="77777777" w:rsidR="00016711" w:rsidRPr="00772216" w:rsidRDefault="00016711" w:rsidP="005C77C5">
      <w:pPr>
        <w:pStyle w:val="Prrafodelista"/>
        <w:numPr>
          <w:ilvl w:val="3"/>
          <w:numId w:val="101"/>
        </w:numPr>
        <w:tabs>
          <w:tab w:val="left" w:pos="426"/>
        </w:tabs>
        <w:spacing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Decreto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Supremo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003-2008-ED,</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Reglamento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Ley</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Carrera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Pública Magisterial,</w:t>
      </w:r>
      <w:r w:rsidRPr="00772216">
        <w:rPr>
          <w:rFonts w:asciiTheme="minorHAnsi" w:eastAsia="Arial" w:hAnsiTheme="minorHAnsi" w:cstheme="minorHAnsi"/>
          <w:spacing w:val="12"/>
        </w:rPr>
        <w:t xml:space="preserve"> </w:t>
      </w:r>
      <w:r w:rsidRPr="00772216">
        <w:rPr>
          <w:rFonts w:asciiTheme="minorHAnsi" w:eastAsia="Arial" w:hAnsiTheme="minorHAnsi" w:cstheme="minorHAnsi"/>
        </w:rPr>
        <w:t>modificado</w:t>
      </w:r>
      <w:r w:rsidRPr="00772216">
        <w:rPr>
          <w:rFonts w:asciiTheme="minorHAnsi" w:eastAsia="Arial" w:hAnsiTheme="minorHAnsi" w:cstheme="minorHAnsi"/>
          <w:spacing w:val="29"/>
        </w:rPr>
        <w:t xml:space="preserve"> </w:t>
      </w:r>
      <w:r w:rsidRPr="00772216">
        <w:rPr>
          <w:rFonts w:asciiTheme="minorHAnsi" w:eastAsia="Arial" w:hAnsiTheme="minorHAnsi" w:cstheme="minorHAnsi"/>
        </w:rPr>
        <w:t>por</w:t>
      </w:r>
      <w:r w:rsidRPr="00772216">
        <w:rPr>
          <w:rFonts w:asciiTheme="minorHAnsi" w:eastAsia="Arial" w:hAnsiTheme="minorHAnsi" w:cstheme="minorHAnsi"/>
          <w:spacing w:val="21"/>
        </w:rPr>
        <w:t xml:space="preserve"> </w:t>
      </w:r>
      <w:r w:rsidRPr="00772216">
        <w:rPr>
          <w:rFonts w:asciiTheme="minorHAnsi" w:eastAsia="Arial" w:hAnsiTheme="minorHAnsi" w:cstheme="minorHAnsi"/>
        </w:rPr>
        <w:t>Decreto</w:t>
      </w:r>
      <w:r w:rsidRPr="00772216">
        <w:rPr>
          <w:rFonts w:asciiTheme="minorHAnsi" w:eastAsia="Arial" w:hAnsiTheme="minorHAnsi" w:cstheme="minorHAnsi"/>
          <w:spacing w:val="17"/>
        </w:rPr>
        <w:t xml:space="preserve"> </w:t>
      </w:r>
      <w:r w:rsidRPr="00772216">
        <w:rPr>
          <w:rFonts w:asciiTheme="minorHAnsi" w:eastAsia="Arial" w:hAnsiTheme="minorHAnsi" w:cstheme="minorHAnsi"/>
        </w:rPr>
        <w:t>Supremo</w:t>
      </w:r>
      <w:r w:rsidRPr="00772216">
        <w:rPr>
          <w:rFonts w:asciiTheme="minorHAnsi" w:eastAsia="Arial" w:hAnsiTheme="minorHAnsi" w:cstheme="minorHAnsi"/>
          <w:spacing w:val="8"/>
        </w:rPr>
        <w:t xml:space="preserve"> </w:t>
      </w:r>
      <w:r w:rsidRPr="00772216">
        <w:rPr>
          <w:rFonts w:asciiTheme="minorHAnsi" w:eastAsia="Arial" w:hAnsiTheme="minorHAnsi" w:cstheme="minorHAnsi"/>
        </w:rPr>
        <w:t>N°</w:t>
      </w:r>
      <w:r w:rsidRPr="00772216">
        <w:rPr>
          <w:rFonts w:asciiTheme="minorHAnsi" w:eastAsia="Arial" w:hAnsiTheme="minorHAnsi" w:cstheme="minorHAnsi"/>
          <w:spacing w:val="19"/>
        </w:rPr>
        <w:t xml:space="preserve"> </w:t>
      </w:r>
      <w:r w:rsidRPr="00772216">
        <w:rPr>
          <w:rFonts w:asciiTheme="minorHAnsi" w:eastAsia="Arial" w:hAnsiTheme="minorHAnsi" w:cstheme="minorHAnsi"/>
        </w:rPr>
        <w:t>020-2008-ED</w:t>
      </w:r>
      <w:r w:rsidRPr="00772216">
        <w:rPr>
          <w:rFonts w:asciiTheme="minorHAnsi" w:eastAsia="Arial" w:hAnsiTheme="minorHAnsi" w:cstheme="minorHAnsi"/>
          <w:spacing w:val="18"/>
        </w:rPr>
        <w:t xml:space="preserve"> </w:t>
      </w:r>
      <w:r w:rsidRPr="00772216">
        <w:rPr>
          <w:rFonts w:asciiTheme="minorHAnsi" w:eastAsia="Arial" w:hAnsiTheme="minorHAnsi" w:cstheme="minorHAnsi"/>
        </w:rPr>
        <w:t>y</w:t>
      </w:r>
      <w:r w:rsidRPr="00772216">
        <w:rPr>
          <w:rFonts w:asciiTheme="minorHAnsi" w:eastAsia="Arial" w:hAnsiTheme="minorHAnsi" w:cstheme="minorHAnsi"/>
          <w:spacing w:val="10"/>
        </w:rPr>
        <w:t xml:space="preserve"> </w:t>
      </w:r>
      <w:r w:rsidRPr="00772216">
        <w:rPr>
          <w:rFonts w:asciiTheme="minorHAnsi" w:eastAsia="Arial" w:hAnsiTheme="minorHAnsi" w:cstheme="minorHAnsi"/>
        </w:rPr>
        <w:t>Decreto</w:t>
      </w:r>
      <w:r w:rsidRPr="00772216">
        <w:rPr>
          <w:rFonts w:asciiTheme="minorHAnsi" w:eastAsia="Arial" w:hAnsiTheme="minorHAnsi" w:cstheme="minorHAnsi"/>
          <w:spacing w:val="9"/>
        </w:rPr>
        <w:t xml:space="preserve"> </w:t>
      </w:r>
      <w:r w:rsidRPr="00772216">
        <w:rPr>
          <w:rFonts w:asciiTheme="minorHAnsi" w:eastAsia="Arial" w:hAnsiTheme="minorHAnsi" w:cstheme="minorHAnsi"/>
        </w:rPr>
        <w:t>Supremo</w:t>
      </w:r>
      <w:r w:rsidRPr="00772216">
        <w:rPr>
          <w:rFonts w:asciiTheme="minorHAnsi" w:eastAsia="Arial" w:hAnsiTheme="minorHAnsi" w:cstheme="minorHAnsi"/>
          <w:spacing w:val="15"/>
        </w:rPr>
        <w:t xml:space="preserve"> </w:t>
      </w:r>
      <w:r w:rsidRPr="00772216">
        <w:rPr>
          <w:rFonts w:asciiTheme="minorHAnsi" w:eastAsia="Arial" w:hAnsiTheme="minorHAnsi" w:cstheme="minorHAnsi"/>
          <w:w w:val="106"/>
        </w:rPr>
        <w:t xml:space="preserve">N° </w:t>
      </w:r>
      <w:r w:rsidRPr="00772216">
        <w:rPr>
          <w:rFonts w:asciiTheme="minorHAnsi" w:eastAsia="Arial" w:hAnsiTheme="minorHAnsi" w:cstheme="minorHAnsi"/>
        </w:rPr>
        <w:t>013-2009-ED.</w:t>
      </w:r>
    </w:p>
    <w:p w14:paraId="610312C2" w14:textId="77777777" w:rsidR="00016711" w:rsidRPr="00772216" w:rsidRDefault="00016711" w:rsidP="005C77C5">
      <w:pPr>
        <w:pStyle w:val="Prrafodelista"/>
        <w:numPr>
          <w:ilvl w:val="3"/>
          <w:numId w:val="101"/>
        </w:numPr>
        <w:tabs>
          <w:tab w:val="left" w:pos="426"/>
        </w:tabs>
        <w:spacing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Resolución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Ministerial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N°</w:t>
      </w:r>
      <w:r w:rsidRPr="00772216">
        <w:rPr>
          <w:rFonts w:asciiTheme="minorHAnsi" w:eastAsia="Arial" w:hAnsiTheme="minorHAnsi" w:cstheme="minorHAnsi"/>
          <w:spacing w:val="55"/>
        </w:rPr>
        <w:t xml:space="preserve"> </w:t>
      </w:r>
      <w:r w:rsidRPr="00772216">
        <w:rPr>
          <w:rFonts w:asciiTheme="minorHAnsi" w:eastAsia="Arial" w:hAnsiTheme="minorHAnsi" w:cstheme="minorHAnsi"/>
        </w:rPr>
        <w:t>0440-2008-ED,</w:t>
      </w:r>
      <w:r w:rsidRPr="00772216">
        <w:rPr>
          <w:rFonts w:asciiTheme="minorHAnsi" w:eastAsia="Arial" w:hAnsiTheme="minorHAnsi" w:cstheme="minorHAnsi"/>
          <w:spacing w:val="33"/>
        </w:rPr>
        <w:t xml:space="preserve"> </w:t>
      </w:r>
      <w:r w:rsidRPr="00772216">
        <w:rPr>
          <w:rFonts w:asciiTheme="minorHAnsi" w:eastAsia="Arial" w:hAnsiTheme="minorHAnsi" w:cstheme="minorHAnsi"/>
        </w:rPr>
        <w:t>Diseño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Curricular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Nacional</w:t>
      </w:r>
      <w:r w:rsidRPr="00772216">
        <w:rPr>
          <w:rFonts w:asciiTheme="minorHAnsi" w:eastAsia="Arial" w:hAnsiTheme="minorHAnsi" w:cstheme="minorHAnsi"/>
          <w:spacing w:val="49"/>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59"/>
        </w:rPr>
        <w:t xml:space="preserve"> </w:t>
      </w:r>
      <w:r w:rsidRPr="00772216">
        <w:rPr>
          <w:rFonts w:asciiTheme="minorHAnsi" w:eastAsia="Arial" w:hAnsiTheme="minorHAnsi" w:cstheme="minorHAnsi"/>
        </w:rPr>
        <w:t xml:space="preserve">Educación Básica </w:t>
      </w:r>
      <w:r w:rsidRPr="00772216">
        <w:rPr>
          <w:rFonts w:asciiTheme="minorHAnsi" w:eastAsia="Arial" w:hAnsiTheme="minorHAnsi" w:cstheme="minorHAnsi"/>
          <w:w w:val="101"/>
        </w:rPr>
        <w:t>Regular.</w:t>
      </w:r>
    </w:p>
    <w:p w14:paraId="4DF37737" w14:textId="77777777" w:rsidR="00365D40" w:rsidRPr="00772216" w:rsidRDefault="00016711" w:rsidP="005C77C5">
      <w:pPr>
        <w:pStyle w:val="Prrafodelista"/>
        <w:numPr>
          <w:ilvl w:val="3"/>
          <w:numId w:val="101"/>
        </w:numPr>
        <w:tabs>
          <w:tab w:val="left" w:pos="426"/>
        </w:tabs>
        <w:spacing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Resolución</w:t>
      </w:r>
      <w:r w:rsidRPr="00772216">
        <w:rPr>
          <w:rFonts w:asciiTheme="minorHAnsi" w:eastAsia="Arial" w:hAnsiTheme="minorHAnsi" w:cstheme="minorHAnsi"/>
          <w:spacing w:val="40"/>
        </w:rPr>
        <w:t xml:space="preserve"> </w:t>
      </w:r>
      <w:r w:rsidRPr="00772216">
        <w:rPr>
          <w:rFonts w:asciiTheme="minorHAnsi" w:eastAsia="Arial" w:hAnsiTheme="minorHAnsi" w:cstheme="minorHAnsi"/>
        </w:rPr>
        <w:t>Ministerial</w:t>
      </w:r>
      <w:r w:rsidRPr="00772216">
        <w:rPr>
          <w:rFonts w:asciiTheme="minorHAnsi" w:eastAsia="Arial" w:hAnsiTheme="minorHAnsi" w:cstheme="minorHAnsi"/>
          <w:spacing w:val="18"/>
        </w:rPr>
        <w:t xml:space="preserve"> </w:t>
      </w:r>
      <w:r w:rsidRPr="00772216">
        <w:rPr>
          <w:rFonts w:asciiTheme="minorHAnsi" w:eastAsia="Arial" w:hAnsiTheme="minorHAnsi" w:cstheme="minorHAnsi"/>
        </w:rPr>
        <w:t>N°</w:t>
      </w:r>
      <w:r w:rsidRPr="00772216">
        <w:rPr>
          <w:rFonts w:asciiTheme="minorHAnsi" w:eastAsia="Arial" w:hAnsiTheme="minorHAnsi" w:cstheme="minorHAnsi"/>
          <w:spacing w:val="29"/>
        </w:rPr>
        <w:t xml:space="preserve"> </w:t>
      </w:r>
      <w:r w:rsidRPr="00772216">
        <w:rPr>
          <w:rFonts w:asciiTheme="minorHAnsi" w:eastAsia="Arial" w:hAnsiTheme="minorHAnsi" w:cstheme="minorHAnsi"/>
        </w:rPr>
        <w:t>0341-2009-ED,</w:t>
      </w:r>
      <w:r w:rsidRPr="00772216">
        <w:rPr>
          <w:rFonts w:asciiTheme="minorHAnsi" w:eastAsia="Arial" w:hAnsiTheme="minorHAnsi" w:cstheme="minorHAnsi"/>
          <w:spacing w:val="5"/>
        </w:rPr>
        <w:t xml:space="preserve"> </w:t>
      </w:r>
      <w:r w:rsidRPr="00772216">
        <w:rPr>
          <w:rFonts w:asciiTheme="minorHAnsi" w:eastAsia="Arial" w:hAnsiTheme="minorHAnsi" w:cstheme="minorHAnsi"/>
        </w:rPr>
        <w:t>Directiva</w:t>
      </w:r>
      <w:r w:rsidRPr="00772216">
        <w:rPr>
          <w:rFonts w:asciiTheme="minorHAnsi" w:eastAsia="Arial" w:hAnsiTheme="minorHAnsi" w:cstheme="minorHAnsi"/>
          <w:spacing w:val="17"/>
        </w:rPr>
        <w:t xml:space="preserve"> </w:t>
      </w:r>
      <w:r w:rsidRPr="00772216">
        <w:rPr>
          <w:rFonts w:asciiTheme="minorHAnsi" w:eastAsia="Arial" w:hAnsiTheme="minorHAnsi" w:cstheme="minorHAnsi"/>
        </w:rPr>
        <w:t>para</w:t>
      </w:r>
      <w:r w:rsidRPr="00772216">
        <w:rPr>
          <w:rFonts w:asciiTheme="minorHAnsi" w:eastAsia="Arial" w:hAnsiTheme="minorHAnsi" w:cstheme="minorHAnsi"/>
          <w:spacing w:val="30"/>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15"/>
        </w:rPr>
        <w:t xml:space="preserve"> </w:t>
      </w:r>
      <w:r w:rsidRPr="00772216">
        <w:rPr>
          <w:rFonts w:asciiTheme="minorHAnsi" w:eastAsia="Arial" w:hAnsiTheme="minorHAnsi" w:cstheme="minorHAnsi"/>
        </w:rPr>
        <w:t>Desarrollo</w:t>
      </w:r>
      <w:r w:rsidRPr="00772216">
        <w:rPr>
          <w:rFonts w:asciiTheme="minorHAnsi" w:eastAsia="Arial" w:hAnsiTheme="minorHAnsi" w:cstheme="minorHAnsi"/>
          <w:spacing w:val="23"/>
        </w:rPr>
        <w:t xml:space="preserve"> </w:t>
      </w:r>
      <w:r w:rsidRPr="00772216">
        <w:rPr>
          <w:rFonts w:asciiTheme="minorHAnsi" w:eastAsia="Arial" w:hAnsiTheme="minorHAnsi" w:cstheme="minorHAnsi"/>
        </w:rPr>
        <w:t>del</w:t>
      </w:r>
      <w:r w:rsidRPr="00772216">
        <w:rPr>
          <w:rFonts w:asciiTheme="minorHAnsi" w:eastAsia="Arial" w:hAnsiTheme="minorHAnsi" w:cstheme="minorHAnsi"/>
          <w:spacing w:val="15"/>
        </w:rPr>
        <w:t xml:space="preserve"> </w:t>
      </w:r>
      <w:r w:rsidRPr="00772216">
        <w:rPr>
          <w:rFonts w:asciiTheme="minorHAnsi" w:eastAsia="Arial" w:hAnsiTheme="minorHAnsi" w:cstheme="minorHAnsi"/>
        </w:rPr>
        <w:t>Año</w:t>
      </w:r>
      <w:r w:rsidRPr="00772216">
        <w:rPr>
          <w:rFonts w:asciiTheme="minorHAnsi" w:eastAsia="Arial" w:hAnsiTheme="minorHAnsi" w:cstheme="minorHAnsi"/>
          <w:spacing w:val="12"/>
        </w:rPr>
        <w:t xml:space="preserve"> </w:t>
      </w:r>
      <w:r w:rsidRPr="00772216">
        <w:rPr>
          <w:rFonts w:asciiTheme="minorHAnsi" w:eastAsia="Arial" w:hAnsiTheme="minorHAnsi" w:cstheme="minorHAnsi"/>
        </w:rPr>
        <w:t>Escolar 2009</w:t>
      </w:r>
      <w:r w:rsidRPr="00772216">
        <w:rPr>
          <w:rFonts w:asciiTheme="minorHAnsi" w:eastAsia="Arial" w:hAnsiTheme="minorHAnsi" w:cstheme="minorHAnsi"/>
          <w:spacing w:val="1"/>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6"/>
        </w:rPr>
        <w:t xml:space="preserve"> </w:t>
      </w:r>
      <w:r w:rsidRPr="00772216">
        <w:rPr>
          <w:rFonts w:asciiTheme="minorHAnsi" w:eastAsia="Arial" w:hAnsiTheme="minorHAnsi" w:cstheme="minorHAnsi"/>
        </w:rPr>
        <w:t>las</w:t>
      </w:r>
      <w:r w:rsidRPr="00772216">
        <w:rPr>
          <w:rFonts w:asciiTheme="minorHAnsi" w:eastAsia="Arial" w:hAnsiTheme="minorHAnsi" w:cstheme="minorHAnsi"/>
          <w:spacing w:val="5"/>
        </w:rPr>
        <w:t xml:space="preserve"> </w:t>
      </w:r>
      <w:r w:rsidRPr="00772216">
        <w:rPr>
          <w:rFonts w:asciiTheme="minorHAnsi" w:eastAsia="Arial" w:hAnsiTheme="minorHAnsi" w:cstheme="minorHAnsi"/>
        </w:rPr>
        <w:t>Instituciones</w:t>
      </w:r>
      <w:r w:rsidRPr="00772216">
        <w:rPr>
          <w:rFonts w:asciiTheme="minorHAnsi" w:eastAsia="Arial" w:hAnsiTheme="minorHAnsi" w:cstheme="minorHAnsi"/>
          <w:spacing w:val="12"/>
        </w:rPr>
        <w:t xml:space="preserve"> </w:t>
      </w:r>
      <w:r w:rsidRPr="00772216">
        <w:rPr>
          <w:rFonts w:asciiTheme="minorHAnsi" w:eastAsia="Arial" w:hAnsiTheme="minorHAnsi" w:cstheme="minorHAnsi"/>
        </w:rPr>
        <w:t>Educativas</w:t>
      </w:r>
      <w:r w:rsidRPr="00772216">
        <w:rPr>
          <w:rFonts w:asciiTheme="minorHAnsi" w:eastAsia="Arial" w:hAnsiTheme="minorHAnsi" w:cstheme="minorHAnsi"/>
          <w:spacing w:val="-18"/>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2"/>
        </w:rPr>
        <w:t xml:space="preserve"> </w:t>
      </w:r>
      <w:r w:rsidRPr="00772216">
        <w:rPr>
          <w:rFonts w:asciiTheme="minorHAnsi" w:eastAsia="Arial" w:hAnsiTheme="minorHAnsi" w:cstheme="minorHAnsi"/>
        </w:rPr>
        <w:t>Educación</w:t>
      </w:r>
      <w:r w:rsidRPr="00772216">
        <w:rPr>
          <w:rFonts w:asciiTheme="minorHAnsi" w:eastAsia="Arial" w:hAnsiTheme="minorHAnsi" w:cstheme="minorHAnsi"/>
          <w:spacing w:val="9"/>
        </w:rPr>
        <w:t xml:space="preserve"> </w:t>
      </w:r>
      <w:r w:rsidRPr="00772216">
        <w:rPr>
          <w:rFonts w:asciiTheme="minorHAnsi" w:eastAsia="Arial" w:hAnsiTheme="minorHAnsi" w:cstheme="minorHAnsi"/>
        </w:rPr>
        <w:t>Básica</w:t>
      </w:r>
      <w:r w:rsidRPr="00772216">
        <w:rPr>
          <w:rFonts w:asciiTheme="minorHAnsi" w:eastAsia="Arial" w:hAnsiTheme="minorHAnsi" w:cstheme="minorHAnsi"/>
          <w:spacing w:val="-6"/>
        </w:rPr>
        <w:t xml:space="preserve"> </w:t>
      </w:r>
      <w:r w:rsidRPr="00772216">
        <w:rPr>
          <w:rFonts w:asciiTheme="minorHAnsi" w:eastAsia="Arial" w:hAnsiTheme="minorHAnsi" w:cstheme="minorHAnsi"/>
        </w:rPr>
        <w:t>y</w:t>
      </w:r>
      <w:r w:rsidRPr="00772216">
        <w:rPr>
          <w:rFonts w:asciiTheme="minorHAnsi" w:eastAsia="Arial" w:hAnsiTheme="minorHAnsi" w:cstheme="minorHAnsi"/>
          <w:spacing w:val="-7"/>
        </w:rPr>
        <w:t xml:space="preserve"> </w:t>
      </w:r>
      <w:r w:rsidRPr="00772216">
        <w:rPr>
          <w:rFonts w:asciiTheme="minorHAnsi" w:eastAsia="Arial" w:hAnsiTheme="minorHAnsi" w:cstheme="minorHAnsi"/>
          <w:w w:val="113"/>
        </w:rPr>
        <w:t>Técnico</w:t>
      </w:r>
      <w:r w:rsidRPr="00772216">
        <w:rPr>
          <w:rFonts w:asciiTheme="minorHAnsi" w:hAnsiTheme="minorHAnsi" w:cstheme="minorHAnsi"/>
        </w:rPr>
        <w:t>- Productiva.</w:t>
      </w:r>
    </w:p>
    <w:p w14:paraId="1031518D" w14:textId="77777777" w:rsidR="004B0E11" w:rsidRDefault="004B0E11" w:rsidP="005C77C5">
      <w:pPr>
        <w:pStyle w:val="Prrafodelista"/>
        <w:spacing w:after="0" w:line="240" w:lineRule="auto"/>
        <w:ind w:left="426"/>
        <w:jc w:val="both"/>
        <w:rPr>
          <w:rFonts w:asciiTheme="minorHAnsi" w:eastAsia="Arial" w:hAnsiTheme="minorHAnsi" w:cstheme="minorHAnsi"/>
          <w:b/>
        </w:rPr>
      </w:pPr>
    </w:p>
    <w:p w14:paraId="4F123629" w14:textId="77777777" w:rsidR="00016711" w:rsidRPr="00772216" w:rsidRDefault="00016711" w:rsidP="005C77C5">
      <w:pPr>
        <w:pStyle w:val="Prrafodelista"/>
        <w:numPr>
          <w:ilvl w:val="0"/>
          <w:numId w:val="103"/>
        </w:numPr>
        <w:spacing w:after="0" w:line="240" w:lineRule="auto"/>
        <w:ind w:left="426" w:hanging="426"/>
        <w:jc w:val="both"/>
        <w:rPr>
          <w:rFonts w:asciiTheme="minorHAnsi" w:eastAsia="Arial" w:hAnsiTheme="minorHAnsi" w:cstheme="minorHAnsi"/>
          <w:b/>
        </w:rPr>
      </w:pPr>
      <w:r w:rsidRPr="00772216">
        <w:rPr>
          <w:rFonts w:asciiTheme="minorHAnsi" w:eastAsia="Arial" w:hAnsiTheme="minorHAnsi" w:cstheme="minorHAnsi"/>
          <w:b/>
        </w:rPr>
        <w:t>ALCANCE</w:t>
      </w:r>
    </w:p>
    <w:p w14:paraId="08B4959E" w14:textId="77777777" w:rsidR="00016711" w:rsidRPr="00772216" w:rsidRDefault="00016711" w:rsidP="005C77C5">
      <w:pPr>
        <w:pStyle w:val="Prrafodelista"/>
        <w:numPr>
          <w:ilvl w:val="0"/>
          <w:numId w:val="101"/>
        </w:numPr>
        <w:tabs>
          <w:tab w:val="left" w:pos="426"/>
        </w:tabs>
        <w:spacing w:after="0" w:line="240" w:lineRule="auto"/>
        <w:ind w:left="0" w:firstLine="142"/>
        <w:rPr>
          <w:rFonts w:asciiTheme="minorHAnsi" w:eastAsia="Arial" w:hAnsiTheme="minorHAnsi" w:cstheme="minorHAnsi"/>
        </w:rPr>
      </w:pPr>
      <w:r w:rsidRPr="00772216">
        <w:rPr>
          <w:rFonts w:asciiTheme="minorHAnsi" w:eastAsia="Arial" w:hAnsiTheme="minorHAnsi" w:cstheme="minorHAnsi"/>
        </w:rPr>
        <w:t>Direcciones Regionales de Educación.</w:t>
      </w:r>
    </w:p>
    <w:p w14:paraId="12DC9642" w14:textId="77777777" w:rsidR="00016711" w:rsidRPr="00772216" w:rsidRDefault="00016711" w:rsidP="005C77C5">
      <w:pPr>
        <w:pStyle w:val="Prrafodelista"/>
        <w:widowControl w:val="0"/>
        <w:numPr>
          <w:ilvl w:val="0"/>
          <w:numId w:val="102"/>
        </w:numPr>
        <w:tabs>
          <w:tab w:val="left" w:pos="426"/>
        </w:tabs>
        <w:spacing w:after="0" w:line="240" w:lineRule="auto"/>
        <w:ind w:left="0" w:firstLine="142"/>
        <w:rPr>
          <w:rFonts w:asciiTheme="minorHAnsi" w:hAnsiTheme="minorHAnsi" w:cstheme="minorHAnsi"/>
        </w:rPr>
      </w:pPr>
      <w:r w:rsidRPr="00772216">
        <w:rPr>
          <w:rFonts w:asciiTheme="minorHAnsi" w:eastAsia="Arial" w:hAnsiTheme="minorHAnsi" w:cstheme="minorHAnsi"/>
        </w:rPr>
        <w:t>Unidades de Gestión Educativa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Local.</w:t>
      </w:r>
    </w:p>
    <w:p w14:paraId="337D1CDF" w14:textId="77777777" w:rsidR="00016711" w:rsidRPr="00772216" w:rsidRDefault="00016711" w:rsidP="005C77C5">
      <w:pPr>
        <w:pStyle w:val="Prrafodelista"/>
        <w:widowControl w:val="0"/>
        <w:numPr>
          <w:ilvl w:val="0"/>
          <w:numId w:val="102"/>
        </w:numPr>
        <w:tabs>
          <w:tab w:val="left" w:pos="426"/>
        </w:tabs>
        <w:spacing w:after="0" w:line="240" w:lineRule="auto"/>
        <w:ind w:left="0" w:firstLine="142"/>
        <w:rPr>
          <w:rFonts w:asciiTheme="minorHAnsi" w:hAnsiTheme="minorHAnsi" w:cstheme="minorHAnsi"/>
        </w:rPr>
      </w:pPr>
      <w:r w:rsidRPr="00772216">
        <w:rPr>
          <w:rFonts w:asciiTheme="minorHAnsi" w:hAnsiTheme="minorHAnsi" w:cstheme="minorHAnsi"/>
        </w:rPr>
        <w:t>Municipalidades</w:t>
      </w:r>
      <w:r w:rsidR="00A37E0B" w:rsidRPr="00772216">
        <w:rPr>
          <w:rFonts w:asciiTheme="minorHAnsi" w:hAnsiTheme="minorHAnsi" w:cstheme="minorHAnsi"/>
        </w:rPr>
        <w:t xml:space="preserve"> </w:t>
      </w:r>
      <w:r w:rsidRPr="00772216">
        <w:rPr>
          <w:rFonts w:asciiTheme="minorHAnsi" w:hAnsiTheme="minorHAnsi" w:cstheme="minorHAnsi"/>
        </w:rPr>
        <w:t>comprendidas en el Plan de Municipalización de la Gestión Educativa.</w:t>
      </w:r>
    </w:p>
    <w:p w14:paraId="61C96802" w14:textId="77777777" w:rsidR="00DB03D6" w:rsidRDefault="00016711" w:rsidP="005C77C5">
      <w:pPr>
        <w:pStyle w:val="Prrafodelista"/>
        <w:widowControl w:val="0"/>
        <w:numPr>
          <w:ilvl w:val="0"/>
          <w:numId w:val="102"/>
        </w:numPr>
        <w:tabs>
          <w:tab w:val="left" w:pos="426"/>
        </w:tabs>
        <w:spacing w:after="0" w:line="240" w:lineRule="auto"/>
        <w:ind w:left="0" w:firstLine="142"/>
        <w:rPr>
          <w:rFonts w:asciiTheme="minorHAnsi" w:eastAsia="Arial" w:hAnsiTheme="minorHAnsi" w:cstheme="minorHAnsi"/>
        </w:rPr>
      </w:pPr>
      <w:r w:rsidRPr="00772216">
        <w:rPr>
          <w:rFonts w:asciiTheme="minorHAnsi" w:eastAsia="Arial" w:hAnsiTheme="minorHAnsi" w:cstheme="minorHAnsi"/>
        </w:rPr>
        <w:t>Instituciones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Educativas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Públicas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Educación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Básica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Regular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Secundaria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y Educación Básica Alternativa Ciclo Avanzado.</w:t>
      </w:r>
    </w:p>
    <w:p w14:paraId="06A7FC22" w14:textId="77777777" w:rsidR="00881666" w:rsidRDefault="00881666" w:rsidP="00881666">
      <w:pPr>
        <w:widowControl w:val="0"/>
        <w:tabs>
          <w:tab w:val="left" w:pos="426"/>
        </w:tabs>
        <w:rPr>
          <w:rFonts w:asciiTheme="minorHAnsi" w:eastAsia="Arial" w:hAnsiTheme="minorHAnsi" w:cstheme="minorHAnsi"/>
        </w:rPr>
      </w:pPr>
    </w:p>
    <w:p w14:paraId="75804AF0" w14:textId="77777777" w:rsidR="00881666" w:rsidRPr="00881666" w:rsidRDefault="00881666" w:rsidP="00881666">
      <w:pPr>
        <w:widowControl w:val="0"/>
        <w:tabs>
          <w:tab w:val="left" w:pos="426"/>
        </w:tabs>
        <w:rPr>
          <w:rFonts w:asciiTheme="minorHAnsi" w:eastAsia="Arial" w:hAnsiTheme="minorHAnsi" w:cstheme="minorHAnsi"/>
        </w:rPr>
      </w:pPr>
    </w:p>
    <w:p w14:paraId="55C7C7EE" w14:textId="77777777" w:rsidR="00016711" w:rsidRPr="00772216" w:rsidRDefault="00016711" w:rsidP="005C77C5">
      <w:pPr>
        <w:pStyle w:val="Prrafodelista"/>
        <w:numPr>
          <w:ilvl w:val="0"/>
          <w:numId w:val="103"/>
        </w:numPr>
        <w:spacing w:after="0" w:line="240" w:lineRule="auto"/>
        <w:ind w:left="426" w:hanging="426"/>
        <w:rPr>
          <w:rFonts w:asciiTheme="minorHAnsi" w:eastAsia="Arial" w:hAnsiTheme="minorHAnsi" w:cstheme="minorHAnsi"/>
          <w:b/>
        </w:rPr>
      </w:pPr>
      <w:r w:rsidRPr="00772216">
        <w:rPr>
          <w:rFonts w:asciiTheme="minorHAnsi" w:eastAsia="Arial" w:hAnsiTheme="minorHAnsi" w:cstheme="minorHAnsi"/>
          <w:b/>
        </w:rPr>
        <w:t>PLAN DE ESTUDIOS</w:t>
      </w:r>
    </w:p>
    <w:p w14:paraId="6C4DE148" w14:textId="77777777" w:rsidR="00016711" w:rsidRPr="00772216" w:rsidRDefault="00016711" w:rsidP="005C77C5">
      <w:pPr>
        <w:pStyle w:val="Prrafodelista"/>
        <w:numPr>
          <w:ilvl w:val="1"/>
          <w:numId w:val="103"/>
        </w:numPr>
        <w:tabs>
          <w:tab w:val="left" w:pos="567"/>
        </w:tabs>
        <w:spacing w:after="0" w:line="240" w:lineRule="auto"/>
        <w:ind w:left="0" w:firstLine="142"/>
        <w:rPr>
          <w:rFonts w:asciiTheme="minorHAnsi" w:eastAsia="Arial" w:hAnsiTheme="minorHAnsi" w:cstheme="minorHAnsi"/>
        </w:rPr>
      </w:pPr>
      <w:r w:rsidRPr="00772216">
        <w:rPr>
          <w:rFonts w:asciiTheme="minorHAnsi" w:eastAsia="Arial" w:hAnsiTheme="minorHAnsi" w:cstheme="minorHAnsi"/>
        </w:rPr>
        <w:t>Una hora de clase corresponde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 una hora pedagógica,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 cual tiene una duración de</w:t>
      </w:r>
      <w:r w:rsidR="00E07FE2">
        <w:rPr>
          <w:rFonts w:asciiTheme="minorHAnsi" w:eastAsiaTheme="majorEastAsia" w:hAnsiTheme="minorHAnsi" w:cstheme="minorHAnsi"/>
          <w:noProof/>
          <w:lang w:eastAsia="es-PE"/>
        </w:rPr>
        <mc:AlternateContent>
          <mc:Choice Requires="wps">
            <w:drawing>
              <wp:anchor distT="0" distB="0" distL="114300" distR="114300" simplePos="0" relativeHeight="251670528" behindDoc="1" locked="0" layoutInCell="1" allowOverlap="1" wp14:anchorId="4F044552" wp14:editId="71E44A81">
                <wp:simplePos x="0" y="0"/>
                <wp:positionH relativeFrom="page">
                  <wp:posOffset>2992120</wp:posOffset>
                </wp:positionH>
                <wp:positionV relativeFrom="paragraph">
                  <wp:posOffset>64135</wp:posOffset>
                </wp:positionV>
                <wp:extent cx="50165" cy="88900"/>
                <wp:effectExtent l="0" t="0" r="6985" b="6350"/>
                <wp:wrapNone/>
                <wp:docPr id="13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CB06B" w14:textId="77777777" w:rsidR="00E16AF6" w:rsidRDefault="00E16AF6" w:rsidP="00016711">
                            <w:pPr>
                              <w:spacing w:line="140" w:lineRule="exact"/>
                              <w:ind w:right="-61"/>
                              <w:rPr>
                                <w:rFonts w:ascii="Arial" w:eastAsia="Arial" w:hAnsi="Arial" w:cs="Arial"/>
                                <w:sz w:val="14"/>
                                <w:szCs w:val="14"/>
                              </w:rPr>
                            </w:pPr>
                            <w:r>
                              <w:rPr>
                                <w:rFonts w:ascii="Arial" w:eastAsia="Arial" w:hAnsi="Arial" w:cs="Arial"/>
                                <w:w w:val="204"/>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44552" id="Cuadro de texto 10" o:spid="_x0000_s1133" type="#_x0000_t202" style="position:absolute;left:0;text-align:left;margin-left:235.6pt;margin-top:5.05pt;width:3.95pt;height:7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X2uQIAALgFAAAOAAAAZHJzL2Uyb0RvYy54bWysVNuOmzAQfa/Uf7D8zgJZwgJastqFUFXa&#10;XqRtP8DBJlgFm9pOyLbqv3dsQrKXl6otD9Zge86cmTme65tD36E9U5pLkePwIsCIiVpSLrY5/vql&#10;8hKMtCGCkk4KluNHpvHN6u2b63HI2EK2sqNMIQAROhuHHLfGDJnv67plPdEXcmACDhupemLgV219&#10;qsgI6H3nL4Ig9kep6KBkzbSG3XI6xCuH3zSsNp+aRjODuhwDN+NW5daNXf3VNcm2igwtr480yF+w&#10;6AkXEPQEVRJD0E7xV1A9r5XUsjEXtex92TS8Zi4HyCYMXmTz0JKBuVygOHo4lUn/P9j64/6zQpxC&#10;7y4XGAnSQ5OKHaFKIsqQYQcjUejqNA46g+sPAziYw508gI/LWQ/3sv6mkZBFS8SW3Solx5YRCjxD&#10;W2H/iavtjM60BdmMHySFcGRnpAM6NKq3RYSyIECHfj2eegREUA2byyCMlxjVcJIkaeCY+SSbXQel&#10;zTsme2SNHCsQgIMm+3ttLBWSzVdsJCEr3nVOBJ14tgEXpx0IDK72zFJwPf2ZBuk6WSeRFy3itRcF&#10;ZendVkXkxVV4tSwvy6Iow182bhhlLaeUCRtm1lcY/Vn/jkqflHFSmJYdpxbOUtJquyk6hfYE9F25&#10;zxUcTs7X/Oc0XBEglxcphYsouFukXhUnV15URUsvvQoSLwjTuzQOojQqq+cp3XPB/j0lNOY4XS6W&#10;k5LOpF/kFrjvdW4k67mBCdLxHgRxukQyq7+1oK61hvBusp+UwtI/lwLaPTfaqdUKdJKqOWwO7oFE&#10;sQ1v1buR9BH0qyQoDEQK4w+MVqofGI0wSnKsv++IYhh17wW8ATt3ZkPNxmY2iKjBNccGo8kszDSf&#10;doPi2xaQp1cm5C28k4Y7FZ9ZHF8XjAeXzHGU2fnz9N/dOg/c1W8AAAD//wMAUEsDBBQABgAIAAAA&#10;IQATZscR3wAAAAkBAAAPAAAAZHJzL2Rvd25yZXYueG1sTI/BTsMwDIbvSHuHyJO4saRVtbHSdJoQ&#10;nJAQXTlwTJusjdY4pcm28vaYE7vZ+j/9/lzsZjewi5mC9SghWQlgBluvLXYSPuvXh0dgISrUavBo&#10;JPyYALtycVeoXPsrVuZyiB2jEgy5ktDHOOach7Y3ToWVHw1SdvSTU5HWqeN6UlcqdwNPhVhzpyzS&#10;hV6N5rk37elwdhL2X1i92O/35qM6VrautwLf1icp75fz/glYNHP8h+FPn9ShJKfGn1EHNkjINklK&#10;KAUiAUZAttnS0EhIswR4WfDbD8pfAAAA//8DAFBLAQItABQABgAIAAAAIQC2gziS/gAAAOEBAAAT&#10;AAAAAAAAAAAAAAAAAAAAAABbQ29udGVudF9UeXBlc10ueG1sUEsBAi0AFAAGAAgAAAAhADj9If/W&#10;AAAAlAEAAAsAAAAAAAAAAAAAAAAALwEAAF9yZWxzLy5yZWxzUEsBAi0AFAAGAAgAAAAhAMyQtfa5&#10;AgAAuAUAAA4AAAAAAAAAAAAAAAAALgIAAGRycy9lMm9Eb2MueG1sUEsBAi0AFAAGAAgAAAAhABNm&#10;xxHfAAAACQEAAA8AAAAAAAAAAAAAAAAAEwUAAGRycy9kb3ducmV2LnhtbFBLBQYAAAAABAAEAPMA&#10;AAAfBgAAAAA=&#10;" filled="f" stroked="f">
                <v:textbox inset="0,0,0,0">
                  <w:txbxContent>
                    <w:p w14:paraId="18ACB06B" w14:textId="77777777" w:rsidR="00E16AF6" w:rsidRDefault="00E16AF6" w:rsidP="00016711">
                      <w:pPr>
                        <w:spacing w:line="140" w:lineRule="exact"/>
                        <w:ind w:right="-61"/>
                        <w:rPr>
                          <w:rFonts w:ascii="Arial" w:eastAsia="Arial" w:hAnsi="Arial" w:cs="Arial"/>
                          <w:sz w:val="14"/>
                          <w:szCs w:val="14"/>
                        </w:rPr>
                      </w:pPr>
                      <w:r>
                        <w:rPr>
                          <w:rFonts w:ascii="Arial" w:eastAsia="Arial" w:hAnsi="Arial" w:cs="Arial"/>
                          <w:w w:val="204"/>
                          <w:sz w:val="14"/>
                          <w:szCs w:val="14"/>
                        </w:rPr>
                        <w:t>.</w:t>
                      </w:r>
                    </w:p>
                  </w:txbxContent>
                </v:textbox>
                <w10:wrap anchorx="page"/>
              </v:shape>
            </w:pict>
          </mc:Fallback>
        </mc:AlternateContent>
      </w:r>
      <w:r w:rsidRPr="00772216">
        <w:rPr>
          <w:rFonts w:asciiTheme="minorHAnsi" w:eastAsia="Arial" w:hAnsiTheme="minorHAnsi" w:cstheme="minorHAnsi"/>
        </w:rPr>
        <w:t xml:space="preserve"> 45 minutos como mínimo</w:t>
      </w:r>
      <w:r w:rsidRPr="00772216">
        <w:rPr>
          <w:rStyle w:val="Refdenotaalpie"/>
          <w:rFonts w:asciiTheme="minorHAnsi" w:eastAsia="Arial" w:hAnsiTheme="minorHAnsi" w:cstheme="minorHAnsi"/>
          <w:vertAlign w:val="superscript"/>
        </w:rPr>
        <w:footnoteReference w:id="1"/>
      </w:r>
    </w:p>
    <w:p w14:paraId="02C86F9C" w14:textId="77777777" w:rsidR="00D3369D" w:rsidRPr="00772216" w:rsidRDefault="00016711" w:rsidP="005C77C5">
      <w:pPr>
        <w:pStyle w:val="Prrafodelista"/>
        <w:numPr>
          <w:ilvl w:val="1"/>
          <w:numId w:val="103"/>
        </w:numPr>
        <w:tabs>
          <w:tab w:val="left" w:pos="567"/>
        </w:tabs>
        <w:spacing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El</w:t>
      </w:r>
      <w:r w:rsidRPr="00772216">
        <w:rPr>
          <w:rFonts w:asciiTheme="minorHAnsi" w:eastAsia="Arial" w:hAnsiTheme="minorHAnsi" w:cstheme="minorHAnsi"/>
          <w:spacing w:val="16"/>
        </w:rPr>
        <w:t xml:space="preserve"> </w:t>
      </w:r>
      <w:r w:rsidRPr="00772216">
        <w:rPr>
          <w:rFonts w:asciiTheme="minorHAnsi" w:eastAsia="Arial" w:hAnsiTheme="minorHAnsi" w:cstheme="minorHAnsi"/>
        </w:rPr>
        <w:t>Director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2"/>
        </w:rPr>
        <w:t xml:space="preserve"> </w:t>
      </w:r>
      <w:r w:rsidRPr="00772216">
        <w:rPr>
          <w:rFonts w:asciiTheme="minorHAnsi" w:eastAsia="Arial" w:hAnsiTheme="minorHAnsi" w:cstheme="minorHAnsi"/>
        </w:rPr>
        <w:t>una</w:t>
      </w:r>
      <w:r w:rsidRPr="00772216">
        <w:rPr>
          <w:rFonts w:asciiTheme="minorHAnsi" w:eastAsia="Arial" w:hAnsiTheme="minorHAnsi" w:cstheme="minorHAnsi"/>
          <w:spacing w:val="38"/>
        </w:rPr>
        <w:t xml:space="preserve"> </w:t>
      </w:r>
      <w:r w:rsidRPr="00772216">
        <w:rPr>
          <w:rFonts w:asciiTheme="minorHAnsi" w:eastAsia="Arial" w:hAnsiTheme="minorHAnsi" w:cstheme="minorHAnsi"/>
        </w:rPr>
        <w:t>institución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educativa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con</w:t>
      </w:r>
      <w:r w:rsidRPr="00772216">
        <w:rPr>
          <w:rFonts w:asciiTheme="minorHAnsi" w:eastAsia="Arial" w:hAnsiTheme="minorHAnsi" w:cstheme="minorHAnsi"/>
          <w:spacing w:val="19"/>
        </w:rPr>
        <w:t xml:space="preserve"> </w:t>
      </w:r>
      <w:r w:rsidRPr="00772216">
        <w:rPr>
          <w:rFonts w:asciiTheme="minorHAnsi" w:eastAsia="Arial" w:hAnsiTheme="minorHAnsi" w:cstheme="minorHAnsi"/>
        </w:rPr>
        <w:t>nueve</w:t>
      </w:r>
      <w:r w:rsidRPr="00772216">
        <w:rPr>
          <w:rFonts w:asciiTheme="minorHAnsi" w:eastAsia="Arial" w:hAnsiTheme="minorHAnsi" w:cstheme="minorHAnsi"/>
          <w:spacing w:val="52"/>
        </w:rPr>
        <w:t xml:space="preserve"> </w:t>
      </w:r>
      <w:r w:rsidRPr="00772216">
        <w:rPr>
          <w:rFonts w:asciiTheme="minorHAnsi" w:eastAsia="Arial" w:hAnsiTheme="minorHAnsi" w:cstheme="minorHAnsi"/>
        </w:rPr>
        <w:t>(09)</w:t>
      </w:r>
      <w:r w:rsidRPr="00772216">
        <w:rPr>
          <w:rFonts w:asciiTheme="minorHAnsi" w:eastAsia="Arial" w:hAnsiTheme="minorHAnsi" w:cstheme="minorHAnsi"/>
          <w:spacing w:val="50"/>
        </w:rPr>
        <w:t xml:space="preserve"> </w:t>
      </w:r>
      <w:r w:rsidRPr="00772216">
        <w:rPr>
          <w:rFonts w:asciiTheme="minorHAnsi" w:eastAsia="Arial" w:hAnsiTheme="minorHAnsi" w:cstheme="minorHAnsi"/>
        </w:rPr>
        <w:t>o</w:t>
      </w:r>
      <w:r w:rsidRPr="00772216">
        <w:rPr>
          <w:rFonts w:asciiTheme="minorHAnsi" w:eastAsia="Arial" w:hAnsiTheme="minorHAnsi" w:cstheme="minorHAnsi"/>
          <w:spacing w:val="19"/>
        </w:rPr>
        <w:t xml:space="preserve"> </w:t>
      </w:r>
      <w:r w:rsidRPr="00772216">
        <w:rPr>
          <w:rFonts w:asciiTheme="minorHAnsi" w:eastAsia="Arial" w:hAnsiTheme="minorHAnsi" w:cstheme="minorHAnsi"/>
        </w:rPr>
        <w:t>menos</w:t>
      </w:r>
      <w:r w:rsidRPr="00772216">
        <w:rPr>
          <w:rFonts w:asciiTheme="minorHAnsi" w:eastAsia="Arial" w:hAnsiTheme="minorHAnsi" w:cstheme="minorHAnsi"/>
          <w:spacing w:val="52"/>
        </w:rPr>
        <w:t xml:space="preserve"> </w:t>
      </w:r>
      <w:r w:rsidRPr="00772216">
        <w:rPr>
          <w:rFonts w:asciiTheme="minorHAnsi" w:eastAsia="Arial" w:hAnsiTheme="minorHAnsi" w:cstheme="minorHAnsi"/>
        </w:rPr>
        <w:t>secciones</w:t>
      </w:r>
      <w:r w:rsidRPr="00772216">
        <w:rPr>
          <w:rFonts w:asciiTheme="minorHAnsi" w:eastAsia="Arial" w:hAnsiTheme="minorHAnsi" w:cstheme="minorHAnsi"/>
          <w:spacing w:val="29"/>
        </w:rPr>
        <w:t xml:space="preserve"> </w:t>
      </w:r>
      <w:r w:rsidRPr="00772216">
        <w:rPr>
          <w:rFonts w:asciiTheme="minorHAnsi" w:eastAsia="Arial" w:hAnsiTheme="minorHAnsi" w:cstheme="minorHAnsi"/>
        </w:rPr>
        <w:t>a</w:t>
      </w:r>
      <w:r w:rsidRPr="00772216">
        <w:rPr>
          <w:rFonts w:asciiTheme="minorHAnsi" w:eastAsia="Arial" w:hAnsiTheme="minorHAnsi" w:cstheme="minorHAnsi"/>
          <w:spacing w:val="25"/>
        </w:rPr>
        <w:t xml:space="preserve"> </w:t>
      </w:r>
      <w:r w:rsidRPr="00772216">
        <w:rPr>
          <w:rFonts w:asciiTheme="minorHAnsi" w:eastAsia="Arial" w:hAnsiTheme="minorHAnsi" w:cstheme="minorHAnsi"/>
          <w:w w:val="102"/>
        </w:rPr>
        <w:t xml:space="preserve">cargo, </w:t>
      </w:r>
      <w:r w:rsidRPr="00772216">
        <w:rPr>
          <w:rFonts w:asciiTheme="minorHAnsi" w:eastAsia="Arial" w:hAnsiTheme="minorHAnsi" w:cstheme="minorHAnsi"/>
        </w:rPr>
        <w:t>asumirá</w:t>
      </w:r>
      <w:r w:rsidRPr="00772216">
        <w:rPr>
          <w:rFonts w:asciiTheme="minorHAnsi" w:eastAsia="Arial" w:hAnsiTheme="minorHAnsi" w:cstheme="minorHAnsi"/>
          <w:spacing w:val="57"/>
        </w:rPr>
        <w:t xml:space="preserve"> </w:t>
      </w:r>
      <w:r w:rsidRPr="00772216">
        <w:rPr>
          <w:rFonts w:asciiTheme="minorHAnsi" w:eastAsia="Arial" w:hAnsiTheme="minorHAnsi" w:cstheme="minorHAnsi"/>
        </w:rPr>
        <w:t>necesariamente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doce</w:t>
      </w:r>
      <w:r w:rsidRPr="00772216">
        <w:rPr>
          <w:rFonts w:asciiTheme="minorHAnsi" w:eastAsia="Arial" w:hAnsiTheme="minorHAnsi" w:cstheme="minorHAnsi"/>
          <w:spacing w:val="53"/>
        </w:rPr>
        <w:t xml:space="preserve"> </w:t>
      </w:r>
      <w:r w:rsidRPr="00772216">
        <w:rPr>
          <w:rFonts w:asciiTheme="minorHAnsi" w:eastAsia="Arial" w:hAnsiTheme="minorHAnsi" w:cstheme="minorHAnsi"/>
          <w:spacing w:val="6"/>
        </w:rPr>
        <w:t>(</w:t>
      </w:r>
      <w:r w:rsidRPr="00772216">
        <w:rPr>
          <w:rFonts w:asciiTheme="minorHAnsi" w:eastAsia="Arial" w:hAnsiTheme="minorHAnsi" w:cstheme="minorHAnsi"/>
        </w:rPr>
        <w:t>12)</w:t>
      </w:r>
      <w:r w:rsidRPr="00772216">
        <w:rPr>
          <w:rFonts w:asciiTheme="minorHAnsi" w:eastAsia="Arial" w:hAnsiTheme="minorHAnsi" w:cstheme="minorHAnsi"/>
          <w:spacing w:val="51"/>
        </w:rPr>
        <w:t xml:space="preserve"> </w:t>
      </w:r>
      <w:r w:rsidRPr="00772216">
        <w:rPr>
          <w:rFonts w:asciiTheme="minorHAnsi" w:eastAsia="Arial" w:hAnsiTheme="minorHAnsi" w:cstheme="minorHAnsi"/>
        </w:rPr>
        <w:t>horas</w:t>
      </w:r>
      <w:r w:rsidRPr="00772216">
        <w:rPr>
          <w:rFonts w:asciiTheme="minorHAnsi" w:eastAsia="Arial" w:hAnsiTheme="minorHAnsi" w:cstheme="minorHAnsi"/>
          <w:spacing w:val="43"/>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7"/>
        </w:rPr>
        <w:t xml:space="preserve"> </w:t>
      </w:r>
      <w:r w:rsidRPr="00772216">
        <w:rPr>
          <w:rFonts w:asciiTheme="minorHAnsi" w:eastAsia="Arial" w:hAnsiTheme="minorHAnsi" w:cstheme="minorHAnsi"/>
        </w:rPr>
        <w:t>clase.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Las</w:t>
      </w:r>
      <w:r w:rsidRPr="00772216">
        <w:rPr>
          <w:rFonts w:asciiTheme="minorHAnsi" w:eastAsia="Arial" w:hAnsiTheme="minorHAnsi" w:cstheme="minorHAnsi"/>
          <w:spacing w:val="37"/>
        </w:rPr>
        <w:t xml:space="preserve"> </w:t>
      </w:r>
      <w:r w:rsidRPr="00772216">
        <w:rPr>
          <w:rFonts w:asciiTheme="minorHAnsi" w:eastAsia="Arial" w:hAnsiTheme="minorHAnsi" w:cstheme="minorHAnsi"/>
        </w:rPr>
        <w:t>horas</w:t>
      </w:r>
      <w:r w:rsidRPr="00772216">
        <w:rPr>
          <w:rFonts w:asciiTheme="minorHAnsi" w:eastAsia="Arial" w:hAnsiTheme="minorHAnsi" w:cstheme="minorHAnsi"/>
          <w:spacing w:val="55"/>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7"/>
        </w:rPr>
        <w:t xml:space="preserve"> </w:t>
      </w:r>
      <w:r w:rsidRPr="00772216">
        <w:rPr>
          <w:rFonts w:asciiTheme="minorHAnsi" w:eastAsia="Arial" w:hAnsiTheme="minorHAnsi" w:cstheme="minorHAnsi"/>
        </w:rPr>
        <w:t>clase</w:t>
      </w:r>
      <w:r w:rsidRPr="00772216">
        <w:rPr>
          <w:rFonts w:asciiTheme="minorHAnsi" w:eastAsia="Arial" w:hAnsiTheme="minorHAnsi" w:cstheme="minorHAnsi"/>
          <w:spacing w:val="32"/>
        </w:rPr>
        <w:t xml:space="preserve"> </w:t>
      </w:r>
      <w:r w:rsidRPr="00772216">
        <w:rPr>
          <w:rFonts w:asciiTheme="minorHAnsi" w:eastAsia="Arial" w:hAnsiTheme="minorHAnsi" w:cstheme="minorHAnsi"/>
        </w:rPr>
        <w:t>a</w:t>
      </w:r>
      <w:r w:rsidRPr="00772216">
        <w:rPr>
          <w:rFonts w:asciiTheme="minorHAnsi" w:eastAsia="Arial" w:hAnsiTheme="minorHAnsi" w:cstheme="minorHAnsi"/>
          <w:spacing w:val="25"/>
        </w:rPr>
        <w:t xml:space="preserve"> </w:t>
      </w:r>
      <w:r w:rsidRPr="00772216">
        <w:rPr>
          <w:rFonts w:asciiTheme="minorHAnsi" w:eastAsia="Arial" w:hAnsiTheme="minorHAnsi" w:cstheme="minorHAnsi"/>
        </w:rPr>
        <w:t>cargo</w:t>
      </w:r>
      <w:r w:rsidRPr="00772216">
        <w:rPr>
          <w:rFonts w:asciiTheme="minorHAnsi" w:eastAsia="Arial" w:hAnsiTheme="minorHAnsi" w:cstheme="minorHAnsi"/>
          <w:spacing w:val="27"/>
        </w:rPr>
        <w:t xml:space="preserve"> </w:t>
      </w:r>
      <w:r w:rsidRPr="00772216">
        <w:rPr>
          <w:rFonts w:asciiTheme="minorHAnsi" w:eastAsia="Arial" w:hAnsiTheme="minorHAnsi" w:cstheme="minorHAnsi"/>
          <w:w w:val="108"/>
        </w:rPr>
        <w:t xml:space="preserve">del </w:t>
      </w:r>
      <w:r w:rsidRPr="00772216">
        <w:rPr>
          <w:rFonts w:asciiTheme="minorHAnsi" w:eastAsia="Arial" w:hAnsiTheme="minorHAnsi" w:cstheme="minorHAnsi"/>
        </w:rPr>
        <w:t>personal</w:t>
      </w:r>
      <w:r w:rsidRPr="00772216">
        <w:rPr>
          <w:rFonts w:asciiTheme="minorHAnsi" w:eastAsia="Arial" w:hAnsiTheme="minorHAnsi" w:cstheme="minorHAnsi"/>
          <w:spacing w:val="37"/>
        </w:rPr>
        <w:t xml:space="preserve"> </w:t>
      </w:r>
      <w:r w:rsidRPr="00772216">
        <w:rPr>
          <w:rFonts w:asciiTheme="minorHAnsi" w:eastAsia="Arial" w:hAnsiTheme="minorHAnsi" w:cstheme="minorHAnsi"/>
        </w:rPr>
        <w:t>directivo,</w:t>
      </w:r>
      <w:r w:rsidRPr="00772216">
        <w:rPr>
          <w:rFonts w:asciiTheme="minorHAnsi" w:eastAsia="Arial" w:hAnsiTheme="minorHAnsi" w:cstheme="minorHAnsi"/>
          <w:spacing w:val="40"/>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29"/>
        </w:rPr>
        <w:t xml:space="preserve"> </w:t>
      </w:r>
      <w:r w:rsidRPr="00772216">
        <w:rPr>
          <w:rFonts w:asciiTheme="minorHAnsi" w:eastAsia="Arial" w:hAnsiTheme="minorHAnsi" w:cstheme="minorHAnsi"/>
        </w:rPr>
        <w:t>caso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corresponda,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son</w:t>
      </w:r>
      <w:r w:rsidRPr="00772216">
        <w:rPr>
          <w:rFonts w:asciiTheme="minorHAnsi" w:eastAsia="Arial" w:hAnsiTheme="minorHAnsi" w:cstheme="minorHAnsi"/>
          <w:spacing w:val="29"/>
        </w:rPr>
        <w:t xml:space="preserve"> </w:t>
      </w:r>
      <w:r w:rsidRPr="00772216">
        <w:rPr>
          <w:rFonts w:asciiTheme="minorHAnsi" w:eastAsia="Arial" w:hAnsiTheme="minorHAnsi" w:cstheme="minorHAnsi"/>
        </w:rPr>
        <w:t>cumplidas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dentro</w:t>
      </w:r>
      <w:r w:rsidRPr="00772216">
        <w:rPr>
          <w:rFonts w:asciiTheme="minorHAnsi" w:eastAsia="Arial" w:hAnsiTheme="minorHAnsi" w:cstheme="minorHAnsi"/>
          <w:spacing w:val="46"/>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25"/>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17"/>
        </w:rPr>
        <w:t xml:space="preserve"> </w:t>
      </w:r>
      <w:r w:rsidRPr="00772216">
        <w:rPr>
          <w:rFonts w:asciiTheme="minorHAnsi" w:eastAsia="Arial" w:hAnsiTheme="minorHAnsi" w:cstheme="minorHAnsi"/>
        </w:rPr>
        <w:t>jornada</w:t>
      </w:r>
      <w:r w:rsidRPr="00772216">
        <w:rPr>
          <w:rFonts w:asciiTheme="minorHAnsi" w:eastAsia="Arial" w:hAnsiTheme="minorHAnsi" w:cstheme="minorHAnsi"/>
          <w:spacing w:val="14"/>
        </w:rPr>
        <w:t xml:space="preserve"> </w:t>
      </w:r>
      <w:r w:rsidRPr="00772216">
        <w:rPr>
          <w:rFonts w:asciiTheme="minorHAnsi" w:eastAsia="Arial" w:hAnsiTheme="minorHAnsi" w:cstheme="minorHAnsi"/>
          <w:w w:val="105"/>
        </w:rPr>
        <w:t xml:space="preserve">laboral </w:t>
      </w:r>
      <w:r w:rsidRPr="00772216">
        <w:rPr>
          <w:rFonts w:asciiTheme="minorHAnsi" w:eastAsia="Arial" w:hAnsiTheme="minorHAnsi" w:cstheme="minorHAnsi"/>
        </w:rPr>
        <w:t>correspondiente</w:t>
      </w:r>
      <w:r w:rsidRPr="00772216">
        <w:rPr>
          <w:rFonts w:asciiTheme="minorHAnsi" w:eastAsia="Arial" w:hAnsiTheme="minorHAnsi" w:cstheme="minorHAnsi"/>
          <w:spacing w:val="51"/>
        </w:rPr>
        <w:t xml:space="preserve"> </w:t>
      </w:r>
      <w:r w:rsidRPr="00772216">
        <w:rPr>
          <w:rFonts w:asciiTheme="minorHAnsi" w:eastAsia="Arial" w:hAnsiTheme="minorHAnsi" w:cstheme="minorHAnsi"/>
        </w:rPr>
        <w:t>a</w:t>
      </w:r>
      <w:r w:rsidRPr="00772216">
        <w:rPr>
          <w:rFonts w:asciiTheme="minorHAnsi" w:eastAsia="Arial" w:hAnsiTheme="minorHAnsi" w:cstheme="minorHAnsi"/>
          <w:spacing w:val="5"/>
        </w:rPr>
        <w:t xml:space="preserve"> </w:t>
      </w:r>
      <w:r w:rsidRPr="00772216">
        <w:rPr>
          <w:rFonts w:asciiTheme="minorHAnsi" w:eastAsia="Arial" w:hAnsiTheme="minorHAnsi" w:cstheme="minorHAnsi"/>
        </w:rPr>
        <w:t>su</w:t>
      </w:r>
      <w:r w:rsidRPr="00772216">
        <w:rPr>
          <w:rFonts w:asciiTheme="minorHAnsi" w:eastAsia="Arial" w:hAnsiTheme="minorHAnsi" w:cstheme="minorHAnsi"/>
          <w:spacing w:val="17"/>
        </w:rPr>
        <w:t xml:space="preserve"> </w:t>
      </w:r>
      <w:r w:rsidRPr="00772216">
        <w:rPr>
          <w:rFonts w:asciiTheme="minorHAnsi" w:eastAsia="Arial" w:hAnsiTheme="minorHAnsi" w:cstheme="minorHAnsi"/>
          <w:w w:val="106"/>
        </w:rPr>
        <w:t>cargo.</w:t>
      </w:r>
    </w:p>
    <w:p w14:paraId="5E6E6F3D" w14:textId="77777777" w:rsidR="00D3369D" w:rsidRPr="00772216" w:rsidRDefault="00016711" w:rsidP="005C77C5">
      <w:pPr>
        <w:pStyle w:val="Prrafodelista"/>
        <w:tabs>
          <w:tab w:val="left" w:pos="567"/>
        </w:tabs>
        <w:spacing w:after="0" w:line="240" w:lineRule="auto"/>
        <w:ind w:left="0"/>
        <w:jc w:val="both"/>
        <w:rPr>
          <w:rFonts w:asciiTheme="minorHAnsi" w:eastAsia="Arial" w:hAnsiTheme="minorHAnsi" w:cstheme="minorHAnsi"/>
          <w:w w:val="102"/>
        </w:rPr>
      </w:pPr>
      <w:r w:rsidRPr="00772216">
        <w:rPr>
          <w:rFonts w:asciiTheme="minorHAnsi" w:eastAsia="Arial" w:hAnsiTheme="minorHAnsi" w:cstheme="minorHAnsi"/>
        </w:rPr>
        <w:t>Para</w:t>
      </w:r>
      <w:r w:rsidRPr="00772216">
        <w:rPr>
          <w:rFonts w:asciiTheme="minorHAnsi" w:eastAsia="Arial" w:hAnsiTheme="minorHAnsi" w:cstheme="minorHAnsi"/>
          <w:spacing w:val="43"/>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40"/>
        </w:rPr>
        <w:t xml:space="preserve"> </w:t>
      </w:r>
      <w:r w:rsidRPr="00772216">
        <w:rPr>
          <w:rFonts w:asciiTheme="minorHAnsi" w:eastAsia="Arial" w:hAnsiTheme="minorHAnsi" w:cstheme="minorHAnsi"/>
        </w:rPr>
        <w:t>caso</w:t>
      </w:r>
      <w:r w:rsidRPr="00772216">
        <w:rPr>
          <w:rFonts w:asciiTheme="minorHAnsi" w:eastAsia="Arial" w:hAnsiTheme="minorHAnsi" w:cstheme="minorHAnsi"/>
          <w:spacing w:val="51"/>
        </w:rPr>
        <w:t xml:space="preserve"> </w:t>
      </w:r>
      <w:r w:rsidRPr="00772216">
        <w:rPr>
          <w:rFonts w:asciiTheme="minorHAnsi" w:eastAsia="Arial" w:hAnsiTheme="minorHAnsi" w:cstheme="minorHAnsi"/>
        </w:rPr>
        <w:t>del</w:t>
      </w:r>
      <w:r w:rsidRPr="00772216">
        <w:rPr>
          <w:rFonts w:asciiTheme="minorHAnsi" w:eastAsia="Arial" w:hAnsiTheme="minorHAnsi" w:cstheme="minorHAnsi"/>
          <w:spacing w:val="47"/>
        </w:rPr>
        <w:t xml:space="preserve"> </w:t>
      </w:r>
      <w:r w:rsidRPr="00772216">
        <w:rPr>
          <w:rFonts w:asciiTheme="minorHAnsi" w:eastAsia="Arial" w:hAnsiTheme="minorHAnsi" w:cstheme="minorHAnsi"/>
        </w:rPr>
        <w:t>departamento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44"/>
        </w:rPr>
        <w:t xml:space="preserve"> </w:t>
      </w:r>
      <w:r w:rsidRPr="00772216">
        <w:rPr>
          <w:rFonts w:asciiTheme="minorHAnsi" w:eastAsia="Arial" w:hAnsiTheme="minorHAnsi" w:cstheme="minorHAnsi"/>
        </w:rPr>
        <w:t>Lima,</w:t>
      </w:r>
      <w:r w:rsidRPr="00772216">
        <w:rPr>
          <w:rFonts w:asciiTheme="minorHAnsi" w:eastAsia="Arial" w:hAnsiTheme="minorHAnsi" w:cstheme="minorHAnsi"/>
          <w:spacing w:val="53"/>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13"/>
        </w:rPr>
        <w:t xml:space="preserve"> </w:t>
      </w:r>
      <w:r w:rsidRPr="00772216">
        <w:rPr>
          <w:rFonts w:asciiTheme="minorHAnsi" w:eastAsia="Arial" w:hAnsiTheme="minorHAnsi" w:cstheme="minorHAnsi"/>
        </w:rPr>
        <w:t>Director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7"/>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30"/>
        </w:rPr>
        <w:t xml:space="preserve"> </w:t>
      </w:r>
      <w:r w:rsidRPr="00772216">
        <w:rPr>
          <w:rFonts w:asciiTheme="minorHAnsi" w:eastAsia="Arial" w:hAnsiTheme="minorHAnsi" w:cstheme="minorHAnsi"/>
        </w:rPr>
        <w:t>institución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educativa</w:t>
      </w:r>
      <w:r w:rsidRPr="00772216">
        <w:rPr>
          <w:rFonts w:asciiTheme="minorHAnsi" w:eastAsia="Arial" w:hAnsiTheme="minorHAnsi" w:cstheme="minorHAnsi"/>
          <w:spacing w:val="25"/>
        </w:rPr>
        <w:t xml:space="preserve"> </w:t>
      </w:r>
      <w:r w:rsidRPr="00772216">
        <w:rPr>
          <w:rFonts w:asciiTheme="minorHAnsi" w:eastAsia="Arial" w:hAnsiTheme="minorHAnsi" w:cstheme="minorHAnsi"/>
          <w:w w:val="105"/>
        </w:rPr>
        <w:t xml:space="preserve">con </w:t>
      </w:r>
      <w:r w:rsidRPr="00772216">
        <w:rPr>
          <w:rFonts w:asciiTheme="minorHAnsi" w:eastAsia="Arial" w:hAnsiTheme="minorHAnsi" w:cstheme="minorHAnsi"/>
        </w:rPr>
        <w:t>diez</w:t>
      </w:r>
      <w:r w:rsidRPr="00772216">
        <w:rPr>
          <w:rFonts w:asciiTheme="minorHAnsi" w:eastAsia="Arial" w:hAnsiTheme="minorHAnsi" w:cstheme="minorHAnsi"/>
          <w:spacing w:val="10"/>
        </w:rPr>
        <w:t xml:space="preserve"> </w:t>
      </w:r>
      <w:r w:rsidRPr="00772216">
        <w:rPr>
          <w:rFonts w:asciiTheme="minorHAnsi" w:eastAsia="Arial" w:hAnsiTheme="minorHAnsi" w:cstheme="minorHAnsi"/>
          <w:spacing w:val="6"/>
          <w:w w:val="92"/>
        </w:rPr>
        <w:t>(</w:t>
      </w:r>
      <w:r w:rsidRPr="00772216">
        <w:rPr>
          <w:rFonts w:asciiTheme="minorHAnsi" w:eastAsia="Arial" w:hAnsiTheme="minorHAnsi" w:cstheme="minorHAnsi"/>
          <w:spacing w:val="1"/>
          <w:w w:val="92"/>
        </w:rPr>
        <w:t>1</w:t>
      </w:r>
      <w:r w:rsidRPr="00772216">
        <w:rPr>
          <w:rFonts w:asciiTheme="minorHAnsi" w:eastAsia="Times New Roman" w:hAnsiTheme="minorHAnsi" w:cstheme="minorHAnsi"/>
          <w:w w:val="92"/>
        </w:rPr>
        <w:t>O)</w:t>
      </w:r>
      <w:r w:rsidRPr="00772216">
        <w:rPr>
          <w:rFonts w:asciiTheme="minorHAnsi" w:eastAsia="Times New Roman" w:hAnsiTheme="minorHAnsi" w:cstheme="minorHAnsi"/>
          <w:spacing w:val="12"/>
          <w:w w:val="92"/>
        </w:rPr>
        <w:t xml:space="preserve"> </w:t>
      </w:r>
      <w:r w:rsidRPr="00772216">
        <w:rPr>
          <w:rFonts w:asciiTheme="minorHAnsi" w:eastAsia="Arial" w:hAnsiTheme="minorHAnsi" w:cstheme="minorHAnsi"/>
        </w:rPr>
        <w:t>o</w:t>
      </w:r>
      <w:r w:rsidRPr="00772216">
        <w:rPr>
          <w:rFonts w:asciiTheme="minorHAnsi" w:eastAsia="Arial" w:hAnsiTheme="minorHAnsi" w:cstheme="minorHAnsi"/>
          <w:spacing w:val="5"/>
        </w:rPr>
        <w:t xml:space="preserve"> </w:t>
      </w:r>
      <w:r w:rsidRPr="00772216">
        <w:rPr>
          <w:rFonts w:asciiTheme="minorHAnsi" w:eastAsia="Arial" w:hAnsiTheme="minorHAnsi" w:cstheme="minorHAnsi"/>
        </w:rPr>
        <w:t>menos</w:t>
      </w:r>
      <w:r w:rsidRPr="00772216">
        <w:rPr>
          <w:rFonts w:asciiTheme="minorHAnsi" w:eastAsia="Arial" w:hAnsiTheme="minorHAnsi" w:cstheme="minorHAnsi"/>
          <w:spacing w:val="38"/>
        </w:rPr>
        <w:t xml:space="preserve"> </w:t>
      </w:r>
      <w:r w:rsidRPr="00772216">
        <w:rPr>
          <w:rFonts w:asciiTheme="minorHAnsi" w:eastAsia="Arial" w:hAnsiTheme="minorHAnsi" w:cstheme="minorHAnsi"/>
        </w:rPr>
        <w:t>secciones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w:t>
      </w:r>
      <w:r w:rsidRPr="00772216">
        <w:rPr>
          <w:rFonts w:asciiTheme="minorHAnsi" w:eastAsia="Arial" w:hAnsiTheme="minorHAnsi" w:cstheme="minorHAnsi"/>
          <w:spacing w:val="11"/>
        </w:rPr>
        <w:t xml:space="preserve"> </w:t>
      </w:r>
      <w:r w:rsidRPr="00772216">
        <w:rPr>
          <w:rFonts w:asciiTheme="minorHAnsi" w:eastAsia="Arial" w:hAnsiTheme="minorHAnsi" w:cstheme="minorHAnsi"/>
        </w:rPr>
        <w:t>cargo,</w:t>
      </w:r>
      <w:r w:rsidRPr="00772216">
        <w:rPr>
          <w:rFonts w:asciiTheme="minorHAnsi" w:eastAsia="Arial" w:hAnsiTheme="minorHAnsi" w:cstheme="minorHAnsi"/>
          <w:spacing w:val="39"/>
        </w:rPr>
        <w:t xml:space="preserve"> </w:t>
      </w:r>
      <w:r w:rsidRPr="00772216">
        <w:rPr>
          <w:rFonts w:asciiTheme="minorHAnsi" w:eastAsia="Arial" w:hAnsiTheme="minorHAnsi" w:cstheme="minorHAnsi"/>
        </w:rPr>
        <w:t>asumirá</w:t>
      </w:r>
      <w:r w:rsidRPr="00772216">
        <w:rPr>
          <w:rFonts w:asciiTheme="minorHAnsi" w:eastAsia="Arial" w:hAnsiTheme="minorHAnsi" w:cstheme="minorHAnsi"/>
          <w:spacing w:val="20"/>
        </w:rPr>
        <w:t xml:space="preserve"> </w:t>
      </w:r>
      <w:r w:rsidRPr="00772216">
        <w:rPr>
          <w:rFonts w:asciiTheme="minorHAnsi" w:eastAsia="Arial" w:hAnsiTheme="minorHAnsi" w:cstheme="minorHAnsi"/>
        </w:rPr>
        <w:t>doce</w:t>
      </w:r>
      <w:r w:rsidRPr="00772216">
        <w:rPr>
          <w:rFonts w:asciiTheme="minorHAnsi" w:eastAsia="Arial" w:hAnsiTheme="minorHAnsi" w:cstheme="minorHAnsi"/>
          <w:spacing w:val="24"/>
        </w:rPr>
        <w:t xml:space="preserve"> </w:t>
      </w:r>
      <w:r w:rsidRPr="00772216">
        <w:rPr>
          <w:rFonts w:asciiTheme="minorHAnsi" w:eastAsia="Arial" w:hAnsiTheme="minorHAnsi" w:cstheme="minorHAnsi"/>
          <w:spacing w:val="2"/>
        </w:rPr>
        <w:t>(</w:t>
      </w:r>
      <w:r w:rsidRPr="00772216">
        <w:rPr>
          <w:rFonts w:asciiTheme="minorHAnsi" w:eastAsia="Arial" w:hAnsiTheme="minorHAnsi" w:cstheme="minorHAnsi"/>
        </w:rPr>
        <w:t>12)</w:t>
      </w:r>
      <w:r w:rsidRPr="00772216">
        <w:rPr>
          <w:rFonts w:asciiTheme="minorHAnsi" w:eastAsia="Arial" w:hAnsiTheme="minorHAnsi" w:cstheme="minorHAnsi"/>
          <w:spacing w:val="26"/>
        </w:rPr>
        <w:t xml:space="preserve"> </w:t>
      </w:r>
      <w:r w:rsidRPr="00772216">
        <w:rPr>
          <w:rFonts w:asciiTheme="minorHAnsi" w:eastAsia="Arial" w:hAnsiTheme="minorHAnsi" w:cstheme="minorHAnsi"/>
        </w:rPr>
        <w:t>horas</w:t>
      </w:r>
      <w:r w:rsidRPr="00772216">
        <w:rPr>
          <w:rFonts w:asciiTheme="minorHAnsi" w:eastAsia="Arial" w:hAnsiTheme="minorHAnsi" w:cstheme="minorHAnsi"/>
          <w:spacing w:val="20"/>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18"/>
        </w:rPr>
        <w:t xml:space="preserve"> </w:t>
      </w:r>
      <w:r w:rsidRPr="00772216">
        <w:rPr>
          <w:rFonts w:asciiTheme="minorHAnsi" w:eastAsia="Arial" w:hAnsiTheme="minorHAnsi" w:cstheme="minorHAnsi"/>
          <w:w w:val="102"/>
        </w:rPr>
        <w:t>clase.</w:t>
      </w:r>
    </w:p>
    <w:p w14:paraId="4DAE6083" w14:textId="77777777" w:rsidR="00016711" w:rsidRPr="00772216" w:rsidRDefault="00016711" w:rsidP="005C77C5">
      <w:pPr>
        <w:pStyle w:val="Prrafodelista"/>
        <w:tabs>
          <w:tab w:val="left" w:pos="567"/>
        </w:tabs>
        <w:spacing w:after="0" w:line="240" w:lineRule="auto"/>
        <w:ind w:left="0"/>
        <w:jc w:val="both"/>
        <w:rPr>
          <w:rFonts w:asciiTheme="minorHAnsi" w:eastAsia="Arial" w:hAnsiTheme="minorHAnsi" w:cstheme="minorHAnsi"/>
        </w:rPr>
      </w:pPr>
      <w:r w:rsidRPr="00772216">
        <w:rPr>
          <w:rFonts w:asciiTheme="minorHAnsi" w:eastAsia="Arial" w:hAnsiTheme="minorHAnsi" w:cstheme="minorHAnsi"/>
        </w:rPr>
        <w:t>Para</w:t>
      </w:r>
      <w:r w:rsidRPr="00772216">
        <w:rPr>
          <w:rFonts w:asciiTheme="minorHAnsi" w:eastAsia="Arial" w:hAnsiTheme="minorHAnsi" w:cstheme="minorHAnsi"/>
          <w:spacing w:val="51"/>
        </w:rPr>
        <w:t xml:space="preserve"> </w:t>
      </w:r>
      <w:r w:rsidRPr="00772216">
        <w:rPr>
          <w:rFonts w:asciiTheme="minorHAnsi" w:eastAsia="Arial" w:hAnsiTheme="minorHAnsi" w:cstheme="minorHAnsi"/>
        </w:rPr>
        <w:t>determinar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secciones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w:t>
      </w:r>
      <w:r w:rsidRPr="00772216">
        <w:rPr>
          <w:rFonts w:asciiTheme="minorHAnsi" w:eastAsia="Arial" w:hAnsiTheme="minorHAnsi" w:cstheme="minorHAnsi"/>
          <w:spacing w:val="46"/>
        </w:rPr>
        <w:t xml:space="preserve"> </w:t>
      </w:r>
      <w:r w:rsidRPr="00772216">
        <w:rPr>
          <w:rFonts w:asciiTheme="minorHAnsi" w:eastAsia="Arial" w:hAnsiTheme="minorHAnsi" w:cstheme="minorHAnsi"/>
        </w:rPr>
        <w:t>cargo</w:t>
      </w:r>
      <w:r w:rsidRPr="00772216">
        <w:rPr>
          <w:rFonts w:asciiTheme="minorHAnsi" w:eastAsia="Arial" w:hAnsiTheme="minorHAnsi" w:cstheme="minorHAnsi"/>
          <w:spacing w:val="57"/>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9"/>
        </w:rPr>
        <w:t xml:space="preserve"> </w:t>
      </w:r>
      <w:r w:rsidRPr="00772216">
        <w:rPr>
          <w:rFonts w:asciiTheme="minorHAnsi" w:eastAsia="Arial" w:hAnsiTheme="minorHAnsi" w:cstheme="minorHAnsi"/>
        </w:rPr>
        <w:t>un</w:t>
      </w:r>
      <w:r w:rsidRPr="00772216">
        <w:rPr>
          <w:rFonts w:asciiTheme="minorHAnsi" w:eastAsia="Arial" w:hAnsiTheme="minorHAnsi" w:cstheme="minorHAnsi"/>
          <w:spacing w:val="50"/>
        </w:rPr>
        <w:t xml:space="preserve"> </w:t>
      </w:r>
      <w:r w:rsidRPr="00772216">
        <w:rPr>
          <w:rFonts w:asciiTheme="minorHAnsi" w:eastAsia="Arial" w:hAnsiTheme="minorHAnsi" w:cstheme="minorHAnsi"/>
        </w:rPr>
        <w:t>Director,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se</w:t>
      </w:r>
      <w:r w:rsidRPr="00772216">
        <w:rPr>
          <w:rFonts w:asciiTheme="minorHAnsi" w:eastAsia="Arial" w:hAnsiTheme="minorHAnsi" w:cstheme="minorHAnsi"/>
          <w:spacing w:val="42"/>
        </w:rPr>
        <w:t xml:space="preserve"> </w:t>
      </w:r>
      <w:r w:rsidRPr="00772216">
        <w:rPr>
          <w:rFonts w:asciiTheme="minorHAnsi" w:eastAsia="Arial" w:hAnsiTheme="minorHAnsi" w:cstheme="minorHAnsi"/>
        </w:rPr>
        <w:t>considera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26"/>
        </w:rPr>
        <w:t xml:space="preserve"> </w:t>
      </w:r>
      <w:r w:rsidRPr="00772216">
        <w:rPr>
          <w:rFonts w:asciiTheme="minorHAnsi" w:eastAsia="Arial" w:hAnsiTheme="minorHAnsi" w:cstheme="minorHAnsi"/>
        </w:rPr>
        <w:t>número</w:t>
      </w:r>
      <w:r w:rsidRPr="00772216">
        <w:rPr>
          <w:rFonts w:asciiTheme="minorHAnsi" w:eastAsia="Arial" w:hAnsiTheme="minorHAnsi" w:cstheme="minorHAnsi"/>
          <w:spacing w:val="48"/>
        </w:rPr>
        <w:t xml:space="preserve"> </w:t>
      </w:r>
      <w:r w:rsidRPr="00772216">
        <w:rPr>
          <w:rFonts w:asciiTheme="minorHAnsi" w:eastAsia="Arial" w:hAnsiTheme="minorHAnsi" w:cstheme="minorHAnsi"/>
          <w:w w:val="106"/>
        </w:rPr>
        <w:t xml:space="preserve">de </w:t>
      </w:r>
      <w:r w:rsidRPr="00772216">
        <w:rPr>
          <w:rFonts w:asciiTheme="minorHAnsi" w:eastAsia="Arial" w:hAnsiTheme="minorHAnsi" w:cstheme="minorHAnsi"/>
        </w:rPr>
        <w:t>secciones</w:t>
      </w:r>
      <w:r w:rsidRPr="00772216">
        <w:rPr>
          <w:rFonts w:asciiTheme="minorHAnsi" w:eastAsia="Arial" w:hAnsiTheme="minorHAnsi" w:cstheme="minorHAnsi"/>
          <w:spacing w:val="50"/>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12"/>
        </w:rPr>
        <w:t xml:space="preserve"> </w:t>
      </w:r>
      <w:r w:rsidRPr="00772216">
        <w:rPr>
          <w:rFonts w:asciiTheme="minorHAnsi" w:eastAsia="Arial" w:hAnsiTheme="minorHAnsi" w:cstheme="minorHAnsi"/>
        </w:rPr>
        <w:t>todos</w:t>
      </w:r>
      <w:r w:rsidRPr="00772216">
        <w:rPr>
          <w:rFonts w:asciiTheme="minorHAnsi" w:eastAsia="Arial" w:hAnsiTheme="minorHAnsi" w:cstheme="minorHAnsi"/>
          <w:spacing w:val="24"/>
        </w:rPr>
        <w:t xml:space="preserve"> </w:t>
      </w:r>
      <w:r w:rsidRPr="00772216">
        <w:rPr>
          <w:rFonts w:asciiTheme="minorHAnsi" w:eastAsia="Arial" w:hAnsiTheme="minorHAnsi" w:cstheme="minorHAnsi"/>
        </w:rPr>
        <w:t>los</w:t>
      </w:r>
      <w:r w:rsidRPr="00772216">
        <w:rPr>
          <w:rFonts w:asciiTheme="minorHAnsi" w:eastAsia="Arial" w:hAnsiTheme="minorHAnsi" w:cstheme="minorHAnsi"/>
          <w:spacing w:val="11"/>
        </w:rPr>
        <w:t xml:space="preserve"> </w:t>
      </w:r>
      <w:r w:rsidRPr="00772216">
        <w:rPr>
          <w:rFonts w:asciiTheme="minorHAnsi" w:eastAsia="Arial" w:hAnsiTheme="minorHAnsi" w:cstheme="minorHAnsi"/>
        </w:rPr>
        <w:t>niveles</w:t>
      </w:r>
      <w:r w:rsidRPr="00772216">
        <w:rPr>
          <w:rFonts w:asciiTheme="minorHAnsi" w:eastAsia="Arial" w:hAnsiTheme="minorHAnsi" w:cstheme="minorHAnsi"/>
          <w:spacing w:val="51"/>
        </w:rPr>
        <w:t xml:space="preserve"> </w:t>
      </w:r>
      <w:r w:rsidRPr="00772216">
        <w:rPr>
          <w:rFonts w:asciiTheme="minorHAnsi" w:eastAsia="Arial" w:hAnsiTheme="minorHAnsi" w:cstheme="minorHAnsi"/>
        </w:rPr>
        <w:t>educativos</w:t>
      </w:r>
      <w:r w:rsidRPr="00772216">
        <w:rPr>
          <w:rFonts w:asciiTheme="minorHAnsi" w:eastAsia="Arial" w:hAnsiTheme="minorHAnsi" w:cstheme="minorHAnsi"/>
          <w:spacing w:val="44"/>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2"/>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7"/>
        </w:rPr>
        <w:t xml:space="preserve"> </w:t>
      </w:r>
      <w:r w:rsidRPr="00772216">
        <w:rPr>
          <w:rFonts w:asciiTheme="minorHAnsi" w:eastAsia="Arial" w:hAnsiTheme="minorHAnsi" w:cstheme="minorHAnsi"/>
        </w:rPr>
        <w:t>institución</w:t>
      </w:r>
      <w:r w:rsidRPr="00772216">
        <w:rPr>
          <w:rFonts w:asciiTheme="minorHAnsi" w:eastAsia="Arial" w:hAnsiTheme="minorHAnsi" w:cstheme="minorHAnsi"/>
          <w:spacing w:val="44"/>
        </w:rPr>
        <w:t xml:space="preserve"> </w:t>
      </w:r>
      <w:r w:rsidRPr="00772216">
        <w:rPr>
          <w:rFonts w:asciiTheme="minorHAnsi" w:eastAsia="Arial" w:hAnsiTheme="minorHAnsi" w:cstheme="minorHAnsi"/>
          <w:w w:val="103"/>
        </w:rPr>
        <w:t>educativa.</w:t>
      </w:r>
    </w:p>
    <w:p w14:paraId="35B95AE8" w14:textId="77777777" w:rsidR="00016711" w:rsidRPr="00772216" w:rsidRDefault="00016711" w:rsidP="005C77C5">
      <w:pPr>
        <w:pStyle w:val="Prrafodelista"/>
        <w:numPr>
          <w:ilvl w:val="1"/>
          <w:numId w:val="103"/>
        </w:numPr>
        <w:tabs>
          <w:tab w:val="left" w:pos="567"/>
        </w:tabs>
        <w:spacing w:after="0" w:line="240" w:lineRule="auto"/>
        <w:ind w:left="0" w:right="63" w:firstLine="142"/>
        <w:jc w:val="both"/>
        <w:rPr>
          <w:rFonts w:asciiTheme="minorHAnsi" w:eastAsia="Arial" w:hAnsiTheme="minorHAnsi" w:cstheme="minorHAnsi"/>
        </w:rPr>
      </w:pPr>
      <w:r w:rsidRPr="00772216">
        <w:rPr>
          <w:rFonts w:asciiTheme="minorHAnsi" w:eastAsia="Arial" w:hAnsiTheme="minorHAnsi" w:cstheme="minorHAnsi"/>
        </w:rPr>
        <w:t>En</w:t>
      </w:r>
      <w:r w:rsidRPr="00772216">
        <w:rPr>
          <w:rFonts w:asciiTheme="minorHAnsi" w:eastAsia="Arial" w:hAnsiTheme="minorHAnsi" w:cstheme="minorHAnsi"/>
          <w:spacing w:val="9"/>
        </w:rPr>
        <w:t xml:space="preserve"> </w:t>
      </w:r>
      <w:r w:rsidRPr="00772216">
        <w:rPr>
          <w:rFonts w:asciiTheme="minorHAnsi" w:eastAsia="Arial" w:hAnsiTheme="minorHAnsi" w:cstheme="minorHAnsi"/>
        </w:rPr>
        <w:t>las</w:t>
      </w:r>
      <w:r w:rsidRPr="00772216">
        <w:rPr>
          <w:rFonts w:asciiTheme="minorHAnsi" w:eastAsia="Arial" w:hAnsiTheme="minorHAnsi" w:cstheme="minorHAnsi"/>
          <w:spacing w:val="19"/>
        </w:rPr>
        <w:t xml:space="preserve"> </w:t>
      </w:r>
      <w:r w:rsidRPr="00772216">
        <w:rPr>
          <w:rFonts w:asciiTheme="minorHAnsi" w:eastAsia="Arial" w:hAnsiTheme="minorHAnsi" w:cstheme="minorHAnsi"/>
        </w:rPr>
        <w:t>instituciones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educativas</w:t>
      </w:r>
      <w:r w:rsidRPr="00772216">
        <w:rPr>
          <w:rFonts w:asciiTheme="minorHAnsi" w:eastAsia="Arial" w:hAnsiTheme="minorHAnsi" w:cstheme="minorHAnsi"/>
          <w:spacing w:val="54"/>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15"/>
        </w:rPr>
        <w:t xml:space="preserve"> </w:t>
      </w:r>
      <w:r w:rsidRPr="00772216">
        <w:rPr>
          <w:rFonts w:asciiTheme="minorHAnsi" w:eastAsia="Arial" w:hAnsiTheme="minorHAnsi" w:cstheme="minorHAnsi"/>
        </w:rPr>
        <w:t>Educación</w:t>
      </w:r>
      <w:r w:rsidRPr="00772216">
        <w:rPr>
          <w:rFonts w:asciiTheme="minorHAnsi" w:eastAsia="Arial" w:hAnsiTheme="minorHAnsi" w:cstheme="minorHAnsi"/>
          <w:spacing w:val="34"/>
        </w:rPr>
        <w:t xml:space="preserve"> </w:t>
      </w:r>
      <w:r w:rsidRPr="00772216">
        <w:rPr>
          <w:rFonts w:asciiTheme="minorHAnsi" w:eastAsia="Arial" w:hAnsiTheme="minorHAnsi" w:cstheme="minorHAnsi"/>
        </w:rPr>
        <w:t>Básica</w:t>
      </w:r>
      <w:r w:rsidRPr="00772216">
        <w:rPr>
          <w:rFonts w:asciiTheme="minorHAnsi" w:eastAsia="Arial" w:hAnsiTheme="minorHAnsi" w:cstheme="minorHAnsi"/>
          <w:spacing w:val="51"/>
        </w:rPr>
        <w:t xml:space="preserve"> </w:t>
      </w:r>
      <w:r w:rsidRPr="00772216">
        <w:rPr>
          <w:rFonts w:asciiTheme="minorHAnsi" w:eastAsia="Arial" w:hAnsiTheme="minorHAnsi" w:cstheme="minorHAnsi"/>
        </w:rPr>
        <w:t>Alternativa,</w:t>
      </w:r>
      <w:r w:rsidRPr="00772216">
        <w:rPr>
          <w:rFonts w:asciiTheme="minorHAnsi" w:eastAsia="Arial" w:hAnsiTheme="minorHAnsi" w:cstheme="minorHAnsi"/>
          <w:spacing w:val="30"/>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2"/>
        </w:rPr>
        <w:t xml:space="preserve"> </w:t>
      </w:r>
      <w:r w:rsidRPr="00772216">
        <w:rPr>
          <w:rFonts w:asciiTheme="minorHAnsi" w:eastAsia="Arial" w:hAnsiTheme="minorHAnsi" w:cstheme="minorHAnsi"/>
        </w:rPr>
        <w:t>Director</w:t>
      </w:r>
      <w:r w:rsidRPr="00772216">
        <w:rPr>
          <w:rFonts w:asciiTheme="minorHAnsi" w:eastAsia="Arial" w:hAnsiTheme="minorHAnsi" w:cstheme="minorHAnsi"/>
          <w:spacing w:val="9"/>
        </w:rPr>
        <w:t xml:space="preserve"> </w:t>
      </w:r>
      <w:r w:rsidRPr="00772216">
        <w:rPr>
          <w:rFonts w:asciiTheme="minorHAnsi" w:eastAsia="Arial" w:hAnsiTheme="minorHAnsi" w:cstheme="minorHAnsi"/>
        </w:rPr>
        <w:t>no</w:t>
      </w:r>
      <w:r w:rsidRPr="00772216">
        <w:rPr>
          <w:rFonts w:asciiTheme="minorHAnsi" w:eastAsia="Arial" w:hAnsiTheme="minorHAnsi" w:cstheme="minorHAnsi"/>
          <w:spacing w:val="4"/>
        </w:rPr>
        <w:t xml:space="preserve"> </w:t>
      </w:r>
      <w:r w:rsidRPr="00772216">
        <w:rPr>
          <w:rFonts w:asciiTheme="minorHAnsi" w:eastAsia="Arial" w:hAnsiTheme="minorHAnsi" w:cstheme="minorHAnsi"/>
          <w:w w:val="102"/>
        </w:rPr>
        <w:t xml:space="preserve">tendrá </w:t>
      </w:r>
      <w:r w:rsidRPr="00772216">
        <w:rPr>
          <w:rFonts w:asciiTheme="minorHAnsi" w:eastAsia="Arial" w:hAnsiTheme="minorHAnsi" w:cstheme="minorHAnsi"/>
        </w:rPr>
        <w:t>horas</w:t>
      </w:r>
      <w:r w:rsidRPr="00772216">
        <w:rPr>
          <w:rFonts w:asciiTheme="minorHAnsi" w:eastAsia="Arial" w:hAnsiTheme="minorHAnsi" w:cstheme="minorHAnsi"/>
          <w:spacing w:val="21"/>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16"/>
        </w:rPr>
        <w:t xml:space="preserve"> </w:t>
      </w:r>
      <w:r w:rsidRPr="00772216">
        <w:rPr>
          <w:rFonts w:asciiTheme="minorHAnsi" w:eastAsia="Arial" w:hAnsiTheme="minorHAnsi" w:cstheme="minorHAnsi"/>
        </w:rPr>
        <w:t>clase</w:t>
      </w:r>
      <w:r w:rsidRPr="00772216">
        <w:rPr>
          <w:rFonts w:asciiTheme="minorHAnsi" w:eastAsia="Arial" w:hAnsiTheme="minorHAnsi" w:cstheme="minorHAnsi"/>
          <w:spacing w:val="26"/>
        </w:rPr>
        <w:t xml:space="preserve"> </w:t>
      </w:r>
      <w:r w:rsidRPr="00772216">
        <w:rPr>
          <w:rFonts w:asciiTheme="minorHAnsi" w:eastAsia="Arial" w:hAnsiTheme="minorHAnsi" w:cstheme="minorHAnsi"/>
        </w:rPr>
        <w:t>a</w:t>
      </w:r>
      <w:r w:rsidRPr="00772216">
        <w:rPr>
          <w:rFonts w:asciiTheme="minorHAnsi" w:eastAsia="Arial" w:hAnsiTheme="minorHAnsi" w:cstheme="minorHAnsi"/>
          <w:spacing w:val="4"/>
        </w:rPr>
        <w:t xml:space="preserve"> </w:t>
      </w:r>
      <w:r w:rsidRPr="00772216">
        <w:rPr>
          <w:rFonts w:asciiTheme="minorHAnsi" w:eastAsia="Arial" w:hAnsiTheme="minorHAnsi" w:cstheme="minorHAnsi"/>
          <w:w w:val="105"/>
        </w:rPr>
        <w:t>cargo.</w:t>
      </w:r>
    </w:p>
    <w:p w14:paraId="22E13D8A" w14:textId="77777777" w:rsidR="00D3369D" w:rsidRPr="00772216" w:rsidRDefault="00016711" w:rsidP="005C77C5">
      <w:pPr>
        <w:pStyle w:val="Prrafodelista"/>
        <w:numPr>
          <w:ilvl w:val="1"/>
          <w:numId w:val="103"/>
        </w:numPr>
        <w:tabs>
          <w:tab w:val="left" w:pos="567"/>
        </w:tabs>
        <w:spacing w:after="0" w:line="240" w:lineRule="auto"/>
        <w:ind w:left="0" w:right="63" w:firstLine="142"/>
        <w:jc w:val="both"/>
        <w:rPr>
          <w:rFonts w:asciiTheme="minorHAnsi" w:eastAsia="Arial" w:hAnsiTheme="minorHAnsi" w:cstheme="minorHAnsi"/>
        </w:rPr>
      </w:pPr>
      <w:r w:rsidRPr="00772216">
        <w:rPr>
          <w:rFonts w:asciiTheme="minorHAnsi" w:eastAsia="Arial" w:hAnsiTheme="minorHAnsi" w:cstheme="minorHAnsi"/>
        </w:rPr>
        <w:t>El</w:t>
      </w:r>
      <w:r w:rsidRPr="00772216">
        <w:rPr>
          <w:rFonts w:asciiTheme="minorHAnsi" w:eastAsia="Arial" w:hAnsiTheme="minorHAnsi" w:cstheme="minorHAnsi"/>
          <w:spacing w:val="54"/>
        </w:rPr>
        <w:t xml:space="preserve"> </w:t>
      </w:r>
      <w:r w:rsidRPr="00772216">
        <w:rPr>
          <w:rFonts w:asciiTheme="minorHAnsi" w:eastAsia="Arial" w:hAnsiTheme="minorHAnsi" w:cstheme="minorHAnsi"/>
        </w:rPr>
        <w:t>personal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jerárquico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(titular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encargado),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tiene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w:t>
      </w:r>
      <w:r w:rsidRPr="00772216">
        <w:rPr>
          <w:rFonts w:asciiTheme="minorHAnsi" w:eastAsia="Arial" w:hAnsiTheme="minorHAnsi" w:cstheme="minorHAnsi"/>
          <w:spacing w:val="55"/>
        </w:rPr>
        <w:t xml:space="preserve"> </w:t>
      </w:r>
      <w:r w:rsidRPr="00772216">
        <w:rPr>
          <w:rFonts w:asciiTheme="minorHAnsi" w:eastAsia="Arial" w:hAnsiTheme="minorHAnsi" w:cstheme="minorHAnsi"/>
        </w:rPr>
        <w:t>su</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cargo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obligatoriamente</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7"/>
        </w:rPr>
        <w:t xml:space="preserve">el </w:t>
      </w:r>
      <w:r w:rsidRPr="00772216">
        <w:rPr>
          <w:rFonts w:asciiTheme="minorHAnsi" w:eastAsia="Arial" w:hAnsiTheme="minorHAnsi" w:cstheme="minorHAnsi"/>
        </w:rPr>
        <w:t>dictado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doce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(12)</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horas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pedagógicas.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cuales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son</w:t>
      </w:r>
      <w:r w:rsidRPr="00772216">
        <w:rPr>
          <w:rFonts w:asciiTheme="minorHAnsi" w:eastAsia="Arial" w:hAnsiTheme="minorHAnsi" w:cstheme="minorHAnsi"/>
          <w:spacing w:val="53"/>
        </w:rPr>
        <w:t xml:space="preserve"> </w:t>
      </w:r>
      <w:r w:rsidRPr="00772216">
        <w:rPr>
          <w:rFonts w:asciiTheme="minorHAnsi" w:eastAsia="Arial" w:hAnsiTheme="minorHAnsi" w:cstheme="minorHAnsi"/>
        </w:rPr>
        <w:t>cumplidas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dentro</w:t>
      </w:r>
      <w:r w:rsidRPr="00772216">
        <w:rPr>
          <w:rFonts w:asciiTheme="minorHAnsi" w:eastAsia="Arial" w:hAnsiTheme="minorHAnsi" w:cstheme="minorHAnsi"/>
          <w:spacing w:val="44"/>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47"/>
        </w:rPr>
        <w:t xml:space="preserve"> </w:t>
      </w:r>
      <w:r w:rsidRPr="00772216">
        <w:rPr>
          <w:rFonts w:asciiTheme="minorHAnsi" w:eastAsia="Arial" w:hAnsiTheme="minorHAnsi" w:cstheme="minorHAnsi"/>
          <w:w w:val="107"/>
        </w:rPr>
        <w:t xml:space="preserve">la </w:t>
      </w:r>
      <w:r w:rsidRPr="00772216">
        <w:rPr>
          <w:rFonts w:asciiTheme="minorHAnsi" w:eastAsia="Arial" w:hAnsiTheme="minorHAnsi" w:cstheme="minorHAnsi"/>
        </w:rPr>
        <w:t>jornada</w:t>
      </w:r>
      <w:r w:rsidRPr="00772216">
        <w:rPr>
          <w:rFonts w:asciiTheme="minorHAnsi" w:eastAsia="Arial" w:hAnsiTheme="minorHAnsi" w:cstheme="minorHAnsi"/>
          <w:spacing w:val="20"/>
        </w:rPr>
        <w:t xml:space="preserve"> </w:t>
      </w:r>
      <w:r w:rsidRPr="00772216">
        <w:rPr>
          <w:rFonts w:asciiTheme="minorHAnsi" w:eastAsia="Arial" w:hAnsiTheme="minorHAnsi" w:cstheme="minorHAnsi"/>
        </w:rPr>
        <w:t>laboral</w:t>
      </w:r>
      <w:r w:rsidRPr="00772216">
        <w:rPr>
          <w:rFonts w:asciiTheme="minorHAnsi" w:eastAsia="Arial" w:hAnsiTheme="minorHAnsi" w:cstheme="minorHAnsi"/>
          <w:spacing w:val="20"/>
        </w:rPr>
        <w:t xml:space="preserve"> </w:t>
      </w:r>
      <w:r w:rsidRPr="00772216">
        <w:rPr>
          <w:rFonts w:asciiTheme="minorHAnsi" w:eastAsia="Arial" w:hAnsiTheme="minorHAnsi" w:cstheme="minorHAnsi"/>
        </w:rPr>
        <w:t>correspondiente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w:t>
      </w:r>
      <w:r w:rsidRPr="00772216">
        <w:rPr>
          <w:rFonts w:asciiTheme="minorHAnsi" w:eastAsia="Arial" w:hAnsiTheme="minorHAnsi" w:cstheme="minorHAnsi"/>
          <w:spacing w:val="5"/>
        </w:rPr>
        <w:t xml:space="preserve"> </w:t>
      </w:r>
      <w:r w:rsidRPr="00772216">
        <w:rPr>
          <w:rFonts w:asciiTheme="minorHAnsi" w:eastAsia="Arial" w:hAnsiTheme="minorHAnsi" w:cstheme="minorHAnsi"/>
        </w:rPr>
        <w:t>su</w:t>
      </w:r>
      <w:r w:rsidRPr="00772216">
        <w:rPr>
          <w:rFonts w:asciiTheme="minorHAnsi" w:eastAsia="Arial" w:hAnsiTheme="minorHAnsi" w:cstheme="minorHAnsi"/>
          <w:spacing w:val="11"/>
        </w:rPr>
        <w:t xml:space="preserve"> </w:t>
      </w:r>
      <w:r w:rsidRPr="00772216">
        <w:rPr>
          <w:rFonts w:asciiTheme="minorHAnsi" w:eastAsia="Arial" w:hAnsiTheme="minorHAnsi" w:cstheme="minorHAnsi"/>
          <w:w w:val="102"/>
        </w:rPr>
        <w:t>cargo.</w:t>
      </w:r>
    </w:p>
    <w:p w14:paraId="3602A702" w14:textId="77777777" w:rsidR="00016711" w:rsidRPr="00772216" w:rsidRDefault="00016711" w:rsidP="005C77C5">
      <w:pPr>
        <w:pStyle w:val="Prrafodelista"/>
        <w:tabs>
          <w:tab w:val="left" w:pos="567"/>
        </w:tabs>
        <w:spacing w:after="0" w:line="240" w:lineRule="auto"/>
        <w:ind w:left="0" w:right="63" w:firstLine="142"/>
        <w:jc w:val="both"/>
        <w:rPr>
          <w:rFonts w:asciiTheme="minorHAnsi" w:eastAsia="Arial" w:hAnsiTheme="minorHAnsi" w:cstheme="minorHAnsi"/>
        </w:rPr>
      </w:pPr>
      <w:r w:rsidRPr="00772216">
        <w:rPr>
          <w:rFonts w:asciiTheme="minorHAnsi" w:eastAsia="Arial" w:hAnsiTheme="minorHAnsi" w:cstheme="minorHAnsi"/>
        </w:rPr>
        <w:t>Se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considera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personal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jerárquico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profesores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que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se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desempeñan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en</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8"/>
        </w:rPr>
        <w:t xml:space="preserve">los </w:t>
      </w:r>
      <w:r w:rsidRPr="00772216">
        <w:rPr>
          <w:rFonts w:asciiTheme="minorHAnsi" w:eastAsia="Arial" w:hAnsiTheme="minorHAnsi" w:cstheme="minorHAnsi"/>
        </w:rPr>
        <w:t>siguientes</w:t>
      </w:r>
      <w:r w:rsidRPr="00772216">
        <w:rPr>
          <w:rFonts w:asciiTheme="minorHAnsi" w:eastAsia="Arial" w:hAnsiTheme="minorHAnsi" w:cstheme="minorHAnsi"/>
          <w:spacing w:val="32"/>
        </w:rPr>
        <w:t xml:space="preserve"> </w:t>
      </w:r>
      <w:r w:rsidRPr="00772216">
        <w:rPr>
          <w:rFonts w:asciiTheme="minorHAnsi" w:eastAsia="Arial" w:hAnsiTheme="minorHAnsi" w:cstheme="minorHAnsi"/>
          <w:w w:val="103"/>
        </w:rPr>
        <w:t>cargos:</w:t>
      </w:r>
    </w:p>
    <w:p w14:paraId="1ECDC355" w14:textId="77777777" w:rsidR="00016711" w:rsidRPr="00772216" w:rsidRDefault="00016711" w:rsidP="005C77C5">
      <w:pPr>
        <w:pStyle w:val="Prrafodelista"/>
        <w:numPr>
          <w:ilvl w:val="0"/>
          <w:numId w:val="102"/>
        </w:numPr>
        <w:tabs>
          <w:tab w:val="left" w:pos="567"/>
        </w:tabs>
        <w:spacing w:after="0" w:line="240" w:lineRule="auto"/>
        <w:ind w:left="0" w:right="63" w:firstLine="142"/>
        <w:jc w:val="both"/>
        <w:rPr>
          <w:rFonts w:asciiTheme="minorHAnsi" w:eastAsia="Arial" w:hAnsiTheme="minorHAnsi" w:cstheme="minorHAnsi"/>
        </w:rPr>
      </w:pPr>
      <w:r w:rsidRPr="00772216">
        <w:rPr>
          <w:rFonts w:asciiTheme="minorHAnsi" w:eastAsia="Arial" w:hAnsiTheme="minorHAnsi" w:cstheme="minorHAnsi"/>
        </w:rPr>
        <w:t>Asesor</w:t>
      </w:r>
      <w:r w:rsidRPr="00772216">
        <w:rPr>
          <w:rFonts w:asciiTheme="minorHAnsi" w:eastAsia="Arial" w:hAnsiTheme="minorHAnsi" w:cstheme="minorHAnsi"/>
          <w:spacing w:val="24"/>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10"/>
        </w:rPr>
        <w:t xml:space="preserve"> </w:t>
      </w:r>
      <w:r w:rsidRPr="00772216">
        <w:rPr>
          <w:rFonts w:asciiTheme="minorHAnsi" w:eastAsia="Arial" w:hAnsiTheme="minorHAnsi" w:cstheme="minorHAnsi"/>
        </w:rPr>
        <w:t>Área</w:t>
      </w:r>
      <w:r w:rsidRPr="00772216">
        <w:rPr>
          <w:rFonts w:asciiTheme="minorHAnsi" w:eastAsia="Arial" w:hAnsiTheme="minorHAnsi" w:cstheme="minorHAnsi"/>
          <w:spacing w:val="19"/>
        </w:rPr>
        <w:t xml:space="preserve"> </w:t>
      </w:r>
      <w:r w:rsidRPr="00772216">
        <w:rPr>
          <w:rFonts w:asciiTheme="minorHAnsi" w:eastAsia="Arial" w:hAnsiTheme="minorHAnsi" w:cstheme="minorHAnsi"/>
        </w:rPr>
        <w:t>o</w:t>
      </w:r>
      <w:r w:rsidRPr="00772216">
        <w:rPr>
          <w:rFonts w:asciiTheme="minorHAnsi" w:eastAsia="Arial" w:hAnsiTheme="minorHAnsi" w:cstheme="minorHAnsi"/>
          <w:spacing w:val="12"/>
        </w:rPr>
        <w:t xml:space="preserve"> </w:t>
      </w:r>
      <w:r w:rsidRPr="00772216">
        <w:rPr>
          <w:rFonts w:asciiTheme="minorHAnsi" w:eastAsia="Arial" w:hAnsiTheme="minorHAnsi" w:cstheme="minorHAnsi"/>
          <w:w w:val="104"/>
        </w:rPr>
        <w:t>Asignatura</w:t>
      </w:r>
    </w:p>
    <w:p w14:paraId="56CB51EB" w14:textId="77777777" w:rsidR="00016711" w:rsidRPr="00C55792" w:rsidRDefault="00016711" w:rsidP="005C77C5">
      <w:pPr>
        <w:pStyle w:val="Prrafodelista"/>
        <w:numPr>
          <w:ilvl w:val="0"/>
          <w:numId w:val="102"/>
        </w:numPr>
        <w:tabs>
          <w:tab w:val="left" w:pos="567"/>
        </w:tabs>
        <w:spacing w:after="0" w:line="240" w:lineRule="auto"/>
        <w:ind w:left="0" w:right="63" w:firstLine="142"/>
        <w:jc w:val="both"/>
        <w:rPr>
          <w:rFonts w:asciiTheme="minorHAnsi" w:eastAsia="Arial" w:hAnsiTheme="minorHAnsi" w:cstheme="minorHAnsi"/>
        </w:rPr>
      </w:pPr>
      <w:r w:rsidRPr="00772216">
        <w:rPr>
          <w:rFonts w:asciiTheme="minorHAnsi" w:eastAsia="Arial" w:hAnsiTheme="minorHAnsi" w:cstheme="minorHAnsi"/>
        </w:rPr>
        <w:t>Jefe</w:t>
      </w:r>
      <w:r w:rsidRPr="00772216">
        <w:rPr>
          <w:rFonts w:asciiTheme="minorHAnsi" w:eastAsia="Arial" w:hAnsiTheme="minorHAnsi" w:cstheme="minorHAnsi"/>
          <w:spacing w:val="12"/>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5"/>
        </w:rPr>
        <w:t xml:space="preserve"> </w:t>
      </w:r>
      <w:r w:rsidRPr="00772216">
        <w:rPr>
          <w:rFonts w:asciiTheme="minorHAnsi" w:eastAsia="Arial" w:hAnsiTheme="minorHAnsi" w:cstheme="minorHAnsi"/>
        </w:rPr>
        <w:t>Taller,</w:t>
      </w:r>
      <w:r w:rsidRPr="00772216">
        <w:rPr>
          <w:rFonts w:asciiTheme="minorHAnsi" w:eastAsia="Arial" w:hAnsiTheme="minorHAnsi" w:cstheme="minorHAnsi"/>
          <w:spacing w:val="26"/>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16"/>
        </w:rPr>
        <w:t xml:space="preserve"> </w:t>
      </w:r>
      <w:r w:rsidRPr="00772216">
        <w:rPr>
          <w:rFonts w:asciiTheme="minorHAnsi" w:eastAsia="Arial" w:hAnsiTheme="minorHAnsi" w:cstheme="minorHAnsi"/>
        </w:rPr>
        <w:t>Laboratorio,</w:t>
      </w:r>
      <w:r w:rsidRPr="00772216">
        <w:rPr>
          <w:rFonts w:asciiTheme="minorHAnsi" w:eastAsia="Arial" w:hAnsiTheme="minorHAnsi" w:cstheme="minorHAnsi"/>
          <w:spacing w:val="48"/>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21"/>
        </w:rPr>
        <w:t xml:space="preserve"> </w:t>
      </w:r>
      <w:r w:rsidRPr="00C55792">
        <w:rPr>
          <w:rFonts w:asciiTheme="minorHAnsi" w:eastAsia="Arial" w:hAnsiTheme="minorHAnsi" w:cstheme="minorHAnsi"/>
        </w:rPr>
        <w:t>Campo</w:t>
      </w:r>
      <w:r w:rsidRPr="00C55792">
        <w:rPr>
          <w:rFonts w:asciiTheme="minorHAnsi" w:eastAsia="Arial" w:hAnsiTheme="minorHAnsi" w:cstheme="minorHAnsi"/>
          <w:spacing w:val="18"/>
        </w:rPr>
        <w:t xml:space="preserve"> </w:t>
      </w:r>
      <w:r w:rsidRPr="00C55792">
        <w:rPr>
          <w:rFonts w:asciiTheme="minorHAnsi" w:eastAsia="Arial" w:hAnsiTheme="minorHAnsi" w:cstheme="minorHAnsi"/>
        </w:rPr>
        <w:t>o</w:t>
      </w:r>
      <w:r w:rsidRPr="00C55792">
        <w:rPr>
          <w:rFonts w:asciiTheme="minorHAnsi" w:eastAsia="Arial" w:hAnsiTheme="minorHAnsi" w:cstheme="minorHAnsi"/>
          <w:spacing w:val="12"/>
        </w:rPr>
        <w:t xml:space="preserve"> </w:t>
      </w:r>
      <w:r w:rsidRPr="00C55792">
        <w:rPr>
          <w:rFonts w:asciiTheme="minorHAnsi" w:eastAsia="Arial" w:hAnsiTheme="minorHAnsi" w:cstheme="minorHAnsi"/>
        </w:rPr>
        <w:t>de</w:t>
      </w:r>
      <w:r w:rsidRPr="00C55792">
        <w:rPr>
          <w:rFonts w:asciiTheme="minorHAnsi" w:eastAsia="Arial" w:hAnsiTheme="minorHAnsi" w:cstheme="minorHAnsi"/>
          <w:spacing w:val="15"/>
        </w:rPr>
        <w:t xml:space="preserve"> </w:t>
      </w:r>
      <w:r w:rsidRPr="00C55792">
        <w:rPr>
          <w:rFonts w:asciiTheme="minorHAnsi" w:eastAsia="Arial" w:hAnsiTheme="minorHAnsi" w:cstheme="minorHAnsi"/>
        </w:rPr>
        <w:t>Áreas</w:t>
      </w:r>
      <w:r w:rsidRPr="00C55792">
        <w:rPr>
          <w:rFonts w:asciiTheme="minorHAnsi" w:eastAsia="Arial" w:hAnsiTheme="minorHAnsi" w:cstheme="minorHAnsi"/>
          <w:spacing w:val="28"/>
        </w:rPr>
        <w:t xml:space="preserve"> </w:t>
      </w:r>
      <w:r w:rsidRPr="00C55792">
        <w:rPr>
          <w:rFonts w:asciiTheme="minorHAnsi" w:eastAsia="Arial" w:hAnsiTheme="minorHAnsi" w:cstheme="minorHAnsi"/>
        </w:rPr>
        <w:t>Funcionales</w:t>
      </w:r>
      <w:r w:rsidRPr="00C55792">
        <w:rPr>
          <w:rFonts w:asciiTheme="minorHAnsi" w:eastAsia="Arial" w:hAnsiTheme="minorHAnsi" w:cstheme="minorHAnsi"/>
          <w:spacing w:val="38"/>
        </w:rPr>
        <w:t xml:space="preserve"> </w:t>
      </w:r>
      <w:r w:rsidRPr="00C55792">
        <w:rPr>
          <w:rFonts w:asciiTheme="minorHAnsi" w:eastAsia="Arial" w:hAnsiTheme="minorHAnsi" w:cstheme="minorHAnsi"/>
        </w:rPr>
        <w:t>Equivalentes.</w:t>
      </w:r>
    </w:p>
    <w:p w14:paraId="51128D7F" w14:textId="77777777" w:rsidR="00016711" w:rsidRPr="00C55792" w:rsidRDefault="00016711" w:rsidP="005C77C5">
      <w:pPr>
        <w:tabs>
          <w:tab w:val="left" w:pos="567"/>
        </w:tabs>
        <w:ind w:right="63"/>
        <w:jc w:val="both"/>
        <w:rPr>
          <w:rFonts w:asciiTheme="minorHAnsi" w:eastAsia="Arial" w:hAnsiTheme="minorHAnsi" w:cstheme="minorHAnsi"/>
          <w:sz w:val="22"/>
          <w:szCs w:val="22"/>
        </w:rPr>
      </w:pPr>
      <w:r w:rsidRPr="00C55792">
        <w:rPr>
          <w:rFonts w:asciiTheme="minorHAnsi" w:eastAsia="Arial" w:hAnsiTheme="minorHAnsi" w:cstheme="minorHAnsi"/>
          <w:sz w:val="22"/>
          <w:szCs w:val="22"/>
        </w:rPr>
        <w:t>Excepcionalmente,</w:t>
      </w:r>
      <w:r w:rsidR="00A37E0B" w:rsidRPr="00C55792">
        <w:rPr>
          <w:rFonts w:asciiTheme="minorHAnsi" w:eastAsia="Arial" w:hAnsiTheme="minorHAnsi" w:cstheme="minorHAnsi"/>
          <w:sz w:val="22"/>
          <w:szCs w:val="22"/>
        </w:rPr>
        <w:t xml:space="preserve"> </w:t>
      </w:r>
      <w:r w:rsidRPr="00C55792">
        <w:rPr>
          <w:rFonts w:asciiTheme="minorHAnsi" w:eastAsia="Arial" w:hAnsiTheme="minorHAnsi" w:cstheme="minorHAnsi"/>
          <w:sz w:val="22"/>
          <w:szCs w:val="22"/>
        </w:rPr>
        <w:t>los</w:t>
      </w:r>
      <w:r w:rsidR="00A37E0B" w:rsidRPr="00C55792">
        <w:rPr>
          <w:rFonts w:asciiTheme="minorHAnsi" w:eastAsia="Arial" w:hAnsiTheme="minorHAnsi" w:cstheme="minorHAnsi"/>
          <w:sz w:val="22"/>
          <w:szCs w:val="22"/>
        </w:rPr>
        <w:t xml:space="preserve"> </w:t>
      </w:r>
      <w:r w:rsidRPr="00C55792">
        <w:rPr>
          <w:rFonts w:asciiTheme="minorHAnsi" w:eastAsia="Arial" w:hAnsiTheme="minorHAnsi" w:cstheme="minorHAnsi"/>
          <w:sz w:val="22"/>
          <w:szCs w:val="22"/>
        </w:rPr>
        <w:t>Coordinadores</w:t>
      </w:r>
      <w:r w:rsidR="00A37E0B" w:rsidRPr="00C55792">
        <w:rPr>
          <w:rFonts w:asciiTheme="minorHAnsi" w:eastAsia="Arial" w:hAnsiTheme="minorHAnsi" w:cstheme="minorHAnsi"/>
          <w:sz w:val="22"/>
          <w:szCs w:val="22"/>
        </w:rPr>
        <w:t xml:space="preserve"> </w:t>
      </w:r>
      <w:r w:rsidRPr="00C55792">
        <w:rPr>
          <w:rFonts w:asciiTheme="minorHAnsi" w:eastAsia="Arial" w:hAnsiTheme="minorHAnsi" w:cstheme="minorHAnsi"/>
          <w:sz w:val="22"/>
          <w:szCs w:val="22"/>
        </w:rPr>
        <w:t>de</w:t>
      </w:r>
      <w:r w:rsidR="00A37E0B" w:rsidRPr="00C55792">
        <w:rPr>
          <w:rFonts w:asciiTheme="minorHAnsi" w:eastAsia="Arial" w:hAnsiTheme="minorHAnsi" w:cstheme="minorHAnsi"/>
          <w:sz w:val="22"/>
          <w:szCs w:val="22"/>
        </w:rPr>
        <w:t xml:space="preserve"> </w:t>
      </w:r>
      <w:r w:rsidRPr="00C55792">
        <w:rPr>
          <w:rFonts w:asciiTheme="minorHAnsi" w:eastAsia="Arial" w:hAnsiTheme="minorHAnsi" w:cstheme="minorHAnsi"/>
          <w:sz w:val="22"/>
          <w:szCs w:val="22"/>
        </w:rPr>
        <w:t>OSE</w:t>
      </w:r>
      <w:r w:rsidR="00A37E0B" w:rsidRPr="00C55792">
        <w:rPr>
          <w:rFonts w:asciiTheme="minorHAnsi" w:eastAsia="Arial" w:hAnsiTheme="minorHAnsi" w:cstheme="minorHAnsi"/>
          <w:sz w:val="22"/>
          <w:szCs w:val="22"/>
        </w:rPr>
        <w:t xml:space="preserve"> </w:t>
      </w:r>
      <w:r w:rsidRPr="00C55792">
        <w:rPr>
          <w:rFonts w:asciiTheme="minorHAnsi" w:eastAsia="Arial" w:hAnsiTheme="minorHAnsi" w:cstheme="minorHAnsi"/>
          <w:sz w:val="22"/>
          <w:szCs w:val="22"/>
        </w:rPr>
        <w:t>o</w:t>
      </w:r>
      <w:r w:rsidR="00A37E0B" w:rsidRPr="00C55792">
        <w:rPr>
          <w:rFonts w:asciiTheme="minorHAnsi" w:eastAsia="Arial" w:hAnsiTheme="minorHAnsi" w:cstheme="minorHAnsi"/>
          <w:sz w:val="22"/>
          <w:szCs w:val="22"/>
        </w:rPr>
        <w:t xml:space="preserve"> </w:t>
      </w:r>
      <w:r w:rsidRPr="00C55792">
        <w:rPr>
          <w:rFonts w:asciiTheme="minorHAnsi" w:eastAsia="Arial" w:hAnsiTheme="minorHAnsi" w:cstheme="minorHAnsi"/>
          <w:sz w:val="22"/>
          <w:szCs w:val="22"/>
        </w:rPr>
        <w:t>de</w:t>
      </w:r>
      <w:r w:rsidR="00A37E0B" w:rsidRPr="00C55792">
        <w:rPr>
          <w:rFonts w:asciiTheme="minorHAnsi" w:eastAsia="Arial" w:hAnsiTheme="minorHAnsi" w:cstheme="minorHAnsi"/>
          <w:sz w:val="22"/>
          <w:szCs w:val="22"/>
        </w:rPr>
        <w:t xml:space="preserve"> </w:t>
      </w:r>
      <w:r w:rsidRPr="00C55792">
        <w:rPr>
          <w:rFonts w:asciiTheme="minorHAnsi" w:eastAsia="Arial" w:hAnsiTheme="minorHAnsi" w:cstheme="minorHAnsi"/>
          <w:sz w:val="22"/>
          <w:szCs w:val="22"/>
        </w:rPr>
        <w:t>Actividades</w:t>
      </w:r>
      <w:r w:rsidR="00A37E0B" w:rsidRPr="00C55792">
        <w:rPr>
          <w:rFonts w:asciiTheme="minorHAnsi" w:eastAsia="Arial" w:hAnsiTheme="minorHAnsi" w:cstheme="minorHAnsi"/>
          <w:sz w:val="22"/>
          <w:szCs w:val="22"/>
        </w:rPr>
        <w:t xml:space="preserve"> </w:t>
      </w:r>
      <w:r w:rsidRPr="00C55792">
        <w:rPr>
          <w:rFonts w:asciiTheme="minorHAnsi" w:eastAsia="Arial" w:hAnsiTheme="minorHAnsi" w:cstheme="minorHAnsi"/>
          <w:sz w:val="22"/>
          <w:szCs w:val="22"/>
        </w:rPr>
        <w:t>y</w:t>
      </w:r>
      <w:r w:rsidR="00A37E0B" w:rsidRPr="00C55792">
        <w:rPr>
          <w:rFonts w:asciiTheme="minorHAnsi" w:eastAsia="Arial" w:hAnsiTheme="minorHAnsi" w:cstheme="minorHAnsi"/>
          <w:sz w:val="22"/>
          <w:szCs w:val="22"/>
        </w:rPr>
        <w:t xml:space="preserve"> </w:t>
      </w:r>
      <w:r w:rsidRPr="00C55792">
        <w:rPr>
          <w:rFonts w:asciiTheme="minorHAnsi" w:eastAsia="Arial" w:hAnsiTheme="minorHAnsi" w:cstheme="minorHAnsi"/>
          <w:w w:val="102"/>
          <w:sz w:val="22"/>
          <w:szCs w:val="22"/>
        </w:rPr>
        <w:t xml:space="preserve">Promoción </w:t>
      </w:r>
      <w:r w:rsidRPr="00C55792">
        <w:rPr>
          <w:rFonts w:asciiTheme="minorHAnsi" w:eastAsia="Arial" w:hAnsiTheme="minorHAnsi" w:cstheme="minorHAnsi"/>
          <w:sz w:val="22"/>
          <w:szCs w:val="22"/>
        </w:rPr>
        <w:t>Educativa</w:t>
      </w:r>
      <w:r w:rsidR="00A37E0B" w:rsidRPr="00C55792">
        <w:rPr>
          <w:rFonts w:asciiTheme="minorHAnsi" w:eastAsia="Arial" w:hAnsiTheme="minorHAnsi" w:cstheme="minorHAnsi"/>
          <w:sz w:val="22"/>
          <w:szCs w:val="22"/>
        </w:rPr>
        <w:t xml:space="preserve"> </w:t>
      </w:r>
      <w:r w:rsidRPr="00C55792">
        <w:rPr>
          <w:rFonts w:asciiTheme="minorHAnsi" w:eastAsia="Arial" w:hAnsiTheme="minorHAnsi" w:cstheme="minorHAnsi"/>
          <w:sz w:val="22"/>
          <w:szCs w:val="22"/>
        </w:rPr>
        <w:t>Comunal</w:t>
      </w:r>
      <w:r w:rsidR="00A37E0B" w:rsidRPr="00C55792">
        <w:rPr>
          <w:rFonts w:asciiTheme="minorHAnsi" w:eastAsia="Arial" w:hAnsiTheme="minorHAnsi" w:cstheme="minorHAnsi"/>
          <w:sz w:val="22"/>
          <w:szCs w:val="22"/>
        </w:rPr>
        <w:t xml:space="preserve"> </w:t>
      </w:r>
      <w:r w:rsidRPr="00C55792">
        <w:rPr>
          <w:rFonts w:asciiTheme="minorHAnsi" w:eastAsia="Arial" w:hAnsiTheme="minorHAnsi" w:cstheme="minorHAnsi"/>
          <w:sz w:val="22"/>
          <w:szCs w:val="22"/>
        </w:rPr>
        <w:t>(cargos</w:t>
      </w:r>
      <w:r w:rsidR="00A37E0B" w:rsidRPr="00C55792">
        <w:rPr>
          <w:rFonts w:asciiTheme="minorHAnsi" w:eastAsia="Arial" w:hAnsiTheme="minorHAnsi" w:cstheme="minorHAnsi"/>
          <w:sz w:val="22"/>
          <w:szCs w:val="22"/>
        </w:rPr>
        <w:t xml:space="preserve"> </w:t>
      </w:r>
      <w:r w:rsidRPr="00C55792">
        <w:rPr>
          <w:rFonts w:asciiTheme="minorHAnsi" w:eastAsia="Arial" w:hAnsiTheme="minorHAnsi" w:cstheme="minorHAnsi"/>
          <w:sz w:val="22"/>
          <w:szCs w:val="22"/>
        </w:rPr>
        <w:t>que</w:t>
      </w:r>
      <w:r w:rsidR="00A37E0B" w:rsidRPr="00C55792">
        <w:rPr>
          <w:rFonts w:asciiTheme="minorHAnsi" w:eastAsia="Arial" w:hAnsiTheme="minorHAnsi" w:cstheme="minorHAnsi"/>
          <w:sz w:val="22"/>
          <w:szCs w:val="22"/>
        </w:rPr>
        <w:t xml:space="preserve"> </w:t>
      </w:r>
      <w:r w:rsidRPr="00C55792">
        <w:rPr>
          <w:rFonts w:asciiTheme="minorHAnsi" w:eastAsia="Arial" w:hAnsiTheme="minorHAnsi" w:cstheme="minorHAnsi"/>
          <w:sz w:val="22"/>
          <w:szCs w:val="22"/>
        </w:rPr>
        <w:t>debieron</w:t>
      </w:r>
      <w:r w:rsidR="00A37E0B" w:rsidRPr="00C55792">
        <w:rPr>
          <w:rFonts w:asciiTheme="minorHAnsi" w:eastAsia="Arial" w:hAnsiTheme="minorHAnsi" w:cstheme="minorHAnsi"/>
          <w:sz w:val="22"/>
          <w:szCs w:val="22"/>
        </w:rPr>
        <w:t xml:space="preserve"> </w:t>
      </w:r>
      <w:r w:rsidRPr="00C55792">
        <w:rPr>
          <w:rFonts w:asciiTheme="minorHAnsi" w:eastAsia="Arial" w:hAnsiTheme="minorHAnsi" w:cstheme="minorHAnsi"/>
          <w:sz w:val="22"/>
          <w:szCs w:val="22"/>
        </w:rPr>
        <w:t>se</w:t>
      </w:r>
      <w:r w:rsidR="00A37E0B" w:rsidRPr="00C55792">
        <w:rPr>
          <w:rFonts w:asciiTheme="minorHAnsi" w:eastAsia="Arial" w:hAnsiTheme="minorHAnsi" w:cstheme="minorHAnsi"/>
          <w:sz w:val="22"/>
          <w:szCs w:val="22"/>
        </w:rPr>
        <w:t xml:space="preserve"> </w:t>
      </w:r>
      <w:r w:rsidRPr="00C55792">
        <w:rPr>
          <w:rFonts w:asciiTheme="minorHAnsi" w:eastAsia="Arial" w:hAnsiTheme="minorHAnsi" w:cstheme="minorHAnsi"/>
          <w:sz w:val="22"/>
          <w:szCs w:val="22"/>
        </w:rPr>
        <w:t>adecuados</w:t>
      </w:r>
      <w:r w:rsidR="00A37E0B" w:rsidRPr="00C55792">
        <w:rPr>
          <w:rFonts w:asciiTheme="minorHAnsi" w:eastAsia="Arial" w:hAnsiTheme="minorHAnsi" w:cstheme="minorHAnsi"/>
          <w:sz w:val="22"/>
          <w:szCs w:val="22"/>
        </w:rPr>
        <w:t xml:space="preserve"> </w:t>
      </w:r>
      <w:r w:rsidRPr="00C55792">
        <w:rPr>
          <w:rFonts w:asciiTheme="minorHAnsi" w:eastAsia="Arial" w:hAnsiTheme="minorHAnsi" w:cstheme="minorHAnsi"/>
          <w:sz w:val="22"/>
          <w:szCs w:val="22"/>
        </w:rPr>
        <w:t>dentro</w:t>
      </w:r>
      <w:r w:rsidR="00A37E0B" w:rsidRPr="00C55792">
        <w:rPr>
          <w:rFonts w:asciiTheme="minorHAnsi" w:eastAsia="Arial" w:hAnsiTheme="minorHAnsi" w:cstheme="minorHAnsi"/>
          <w:sz w:val="22"/>
          <w:szCs w:val="22"/>
        </w:rPr>
        <w:t xml:space="preserve"> </w:t>
      </w:r>
      <w:r w:rsidRPr="00C55792">
        <w:rPr>
          <w:rFonts w:asciiTheme="minorHAnsi" w:eastAsia="Arial" w:hAnsiTheme="minorHAnsi" w:cstheme="minorHAnsi"/>
          <w:sz w:val="22"/>
          <w:szCs w:val="22"/>
        </w:rPr>
        <w:t>del</w:t>
      </w:r>
      <w:r w:rsidR="00A37E0B" w:rsidRPr="00C55792">
        <w:rPr>
          <w:rFonts w:asciiTheme="minorHAnsi" w:eastAsia="Arial" w:hAnsiTheme="minorHAnsi" w:cstheme="minorHAnsi"/>
          <w:sz w:val="22"/>
          <w:szCs w:val="22"/>
        </w:rPr>
        <w:t xml:space="preserve"> </w:t>
      </w:r>
      <w:r w:rsidRPr="00C55792">
        <w:rPr>
          <w:rFonts w:asciiTheme="minorHAnsi" w:eastAsia="Arial" w:hAnsiTheme="minorHAnsi" w:cstheme="minorHAnsi"/>
          <w:sz w:val="22"/>
          <w:szCs w:val="22"/>
        </w:rPr>
        <w:t>marco</w:t>
      </w:r>
      <w:r w:rsidR="00A37E0B" w:rsidRPr="00C55792">
        <w:rPr>
          <w:rFonts w:asciiTheme="minorHAnsi" w:eastAsia="Arial" w:hAnsiTheme="minorHAnsi" w:cstheme="minorHAnsi"/>
          <w:sz w:val="22"/>
          <w:szCs w:val="22"/>
        </w:rPr>
        <w:t xml:space="preserve"> </w:t>
      </w:r>
      <w:r w:rsidRPr="00C55792">
        <w:rPr>
          <w:rFonts w:asciiTheme="minorHAnsi" w:eastAsia="Arial" w:hAnsiTheme="minorHAnsi" w:cstheme="minorHAnsi"/>
          <w:w w:val="106"/>
          <w:sz w:val="22"/>
          <w:szCs w:val="22"/>
        </w:rPr>
        <w:t xml:space="preserve">del </w:t>
      </w:r>
      <w:r w:rsidRPr="00C55792">
        <w:rPr>
          <w:rFonts w:asciiTheme="minorHAnsi" w:eastAsia="Arial" w:hAnsiTheme="minorHAnsi" w:cstheme="minorHAnsi"/>
          <w:sz w:val="22"/>
          <w:szCs w:val="22"/>
        </w:rPr>
        <w:t>proceso</w:t>
      </w:r>
      <w:r w:rsidRPr="00C55792">
        <w:rPr>
          <w:rFonts w:asciiTheme="minorHAnsi" w:eastAsia="Arial" w:hAnsiTheme="minorHAnsi" w:cstheme="minorHAnsi"/>
          <w:spacing w:val="43"/>
          <w:sz w:val="22"/>
          <w:szCs w:val="22"/>
        </w:rPr>
        <w:t xml:space="preserve"> </w:t>
      </w:r>
      <w:r w:rsidRPr="00C55792">
        <w:rPr>
          <w:rFonts w:asciiTheme="minorHAnsi" w:eastAsia="Arial" w:hAnsiTheme="minorHAnsi" w:cstheme="minorHAnsi"/>
          <w:sz w:val="22"/>
          <w:szCs w:val="22"/>
        </w:rPr>
        <w:t>de</w:t>
      </w:r>
      <w:r w:rsidRPr="00C55792">
        <w:rPr>
          <w:rFonts w:asciiTheme="minorHAnsi" w:eastAsia="Arial" w:hAnsiTheme="minorHAnsi" w:cstheme="minorHAnsi"/>
          <w:spacing w:val="25"/>
          <w:sz w:val="22"/>
          <w:szCs w:val="22"/>
        </w:rPr>
        <w:t xml:space="preserve"> </w:t>
      </w:r>
      <w:r w:rsidRPr="00C55792">
        <w:rPr>
          <w:rFonts w:asciiTheme="minorHAnsi" w:eastAsia="Arial" w:hAnsiTheme="minorHAnsi" w:cstheme="minorHAnsi"/>
          <w:sz w:val="22"/>
          <w:szCs w:val="22"/>
        </w:rPr>
        <w:t>racionalización</w:t>
      </w:r>
      <w:r w:rsidR="00A37E0B" w:rsidRPr="00C55792">
        <w:rPr>
          <w:rFonts w:asciiTheme="minorHAnsi" w:eastAsia="Arial" w:hAnsiTheme="minorHAnsi" w:cstheme="minorHAnsi"/>
          <w:sz w:val="22"/>
          <w:szCs w:val="22"/>
        </w:rPr>
        <w:t xml:space="preserve"> </w:t>
      </w:r>
      <w:r w:rsidRPr="00C55792">
        <w:rPr>
          <w:rFonts w:asciiTheme="minorHAnsi" w:eastAsia="Arial" w:hAnsiTheme="minorHAnsi" w:cstheme="minorHAnsi"/>
          <w:sz w:val="22"/>
          <w:szCs w:val="22"/>
        </w:rPr>
        <w:t>como</w:t>
      </w:r>
      <w:r w:rsidRPr="00C55792">
        <w:rPr>
          <w:rFonts w:asciiTheme="minorHAnsi" w:eastAsia="Arial" w:hAnsiTheme="minorHAnsi" w:cstheme="minorHAnsi"/>
          <w:spacing w:val="51"/>
          <w:sz w:val="22"/>
          <w:szCs w:val="22"/>
        </w:rPr>
        <w:t xml:space="preserve"> </w:t>
      </w:r>
      <w:r w:rsidRPr="00C55792">
        <w:rPr>
          <w:rFonts w:asciiTheme="minorHAnsi" w:eastAsia="Arial" w:hAnsiTheme="minorHAnsi" w:cstheme="minorHAnsi"/>
          <w:sz w:val="22"/>
          <w:szCs w:val="22"/>
        </w:rPr>
        <w:t>Coordinador</w:t>
      </w:r>
      <w:r w:rsidRPr="00C55792">
        <w:rPr>
          <w:rFonts w:asciiTheme="minorHAnsi" w:eastAsia="Arial" w:hAnsiTheme="minorHAnsi" w:cstheme="minorHAnsi"/>
          <w:spacing w:val="58"/>
          <w:sz w:val="22"/>
          <w:szCs w:val="22"/>
        </w:rPr>
        <w:t xml:space="preserve"> </w:t>
      </w:r>
      <w:r w:rsidRPr="00C55792">
        <w:rPr>
          <w:rFonts w:asciiTheme="minorHAnsi" w:eastAsia="Arial" w:hAnsiTheme="minorHAnsi" w:cstheme="minorHAnsi"/>
          <w:sz w:val="22"/>
          <w:szCs w:val="22"/>
        </w:rPr>
        <w:t>de</w:t>
      </w:r>
      <w:r w:rsidRPr="00C55792">
        <w:rPr>
          <w:rFonts w:asciiTheme="minorHAnsi" w:eastAsia="Arial" w:hAnsiTheme="minorHAnsi" w:cstheme="minorHAnsi"/>
          <w:spacing w:val="41"/>
          <w:sz w:val="22"/>
          <w:szCs w:val="22"/>
        </w:rPr>
        <w:t xml:space="preserve"> </w:t>
      </w:r>
      <w:r w:rsidRPr="00C55792">
        <w:rPr>
          <w:rFonts w:asciiTheme="minorHAnsi" w:eastAsia="Arial" w:hAnsiTheme="minorHAnsi" w:cstheme="minorHAnsi"/>
          <w:sz w:val="22"/>
          <w:szCs w:val="22"/>
        </w:rPr>
        <w:t>la</w:t>
      </w:r>
      <w:r w:rsidRPr="00C55792">
        <w:rPr>
          <w:rFonts w:asciiTheme="minorHAnsi" w:eastAsia="Arial" w:hAnsiTheme="minorHAnsi" w:cstheme="minorHAnsi"/>
          <w:spacing w:val="28"/>
          <w:sz w:val="22"/>
          <w:szCs w:val="22"/>
        </w:rPr>
        <w:t xml:space="preserve"> </w:t>
      </w:r>
      <w:r w:rsidRPr="00C55792">
        <w:rPr>
          <w:rFonts w:asciiTheme="minorHAnsi" w:eastAsia="Arial" w:hAnsiTheme="minorHAnsi" w:cstheme="minorHAnsi"/>
          <w:sz w:val="22"/>
          <w:szCs w:val="22"/>
        </w:rPr>
        <w:t>Disciplina</w:t>
      </w:r>
      <w:r w:rsidRPr="00C55792">
        <w:rPr>
          <w:rFonts w:asciiTheme="minorHAnsi" w:eastAsia="Arial" w:hAnsiTheme="minorHAnsi" w:cstheme="minorHAnsi"/>
          <w:spacing w:val="51"/>
          <w:sz w:val="22"/>
          <w:szCs w:val="22"/>
        </w:rPr>
        <w:t xml:space="preserve"> </w:t>
      </w:r>
      <w:r w:rsidRPr="00C55792">
        <w:rPr>
          <w:rFonts w:asciiTheme="minorHAnsi" w:eastAsia="Arial" w:hAnsiTheme="minorHAnsi" w:cstheme="minorHAnsi"/>
          <w:sz w:val="22"/>
          <w:szCs w:val="22"/>
        </w:rPr>
        <w:t>Escolar</w:t>
      </w:r>
      <w:r w:rsidRPr="00C55792">
        <w:rPr>
          <w:rFonts w:asciiTheme="minorHAnsi" w:eastAsia="Arial" w:hAnsiTheme="minorHAnsi" w:cstheme="minorHAnsi"/>
          <w:spacing w:val="27"/>
          <w:sz w:val="22"/>
          <w:szCs w:val="22"/>
        </w:rPr>
        <w:t xml:space="preserve"> </w:t>
      </w:r>
      <w:r w:rsidRPr="00C55792">
        <w:rPr>
          <w:rFonts w:asciiTheme="minorHAnsi" w:eastAsia="Arial" w:hAnsiTheme="minorHAnsi" w:cstheme="minorHAnsi"/>
          <w:sz w:val="22"/>
          <w:szCs w:val="22"/>
        </w:rPr>
        <w:t xml:space="preserve">y </w:t>
      </w:r>
      <w:r w:rsidRPr="00C55792">
        <w:rPr>
          <w:rFonts w:asciiTheme="minorHAnsi" w:eastAsia="Arial" w:hAnsiTheme="minorHAnsi" w:cstheme="minorHAnsi"/>
          <w:w w:val="103"/>
          <w:sz w:val="22"/>
          <w:szCs w:val="22"/>
        </w:rPr>
        <w:t xml:space="preserve">Tutoría </w:t>
      </w:r>
      <w:r w:rsidRPr="00C55792">
        <w:rPr>
          <w:rFonts w:asciiTheme="minorHAnsi" w:eastAsia="Arial" w:hAnsiTheme="minorHAnsi" w:cstheme="minorHAnsi"/>
          <w:sz w:val="22"/>
          <w:szCs w:val="22"/>
        </w:rPr>
        <w:t>Educativa),</w:t>
      </w:r>
      <w:r w:rsidRPr="00C55792">
        <w:rPr>
          <w:rFonts w:asciiTheme="minorHAnsi" w:eastAsia="Arial" w:hAnsiTheme="minorHAnsi" w:cstheme="minorHAnsi"/>
          <w:spacing w:val="33"/>
          <w:sz w:val="22"/>
          <w:szCs w:val="22"/>
        </w:rPr>
        <w:t xml:space="preserve"> </w:t>
      </w:r>
      <w:r w:rsidRPr="00C55792">
        <w:rPr>
          <w:rFonts w:asciiTheme="minorHAnsi" w:eastAsia="Arial" w:hAnsiTheme="minorHAnsi" w:cstheme="minorHAnsi"/>
          <w:sz w:val="22"/>
          <w:szCs w:val="22"/>
        </w:rPr>
        <w:t>dictarán</w:t>
      </w:r>
      <w:r w:rsidRPr="00C55792">
        <w:rPr>
          <w:rFonts w:asciiTheme="minorHAnsi" w:eastAsia="Arial" w:hAnsiTheme="minorHAnsi" w:cstheme="minorHAnsi"/>
          <w:spacing w:val="26"/>
          <w:sz w:val="22"/>
          <w:szCs w:val="22"/>
        </w:rPr>
        <w:t xml:space="preserve"> </w:t>
      </w:r>
      <w:r w:rsidRPr="00C55792">
        <w:rPr>
          <w:rFonts w:asciiTheme="minorHAnsi" w:eastAsia="Arial" w:hAnsiTheme="minorHAnsi" w:cstheme="minorHAnsi"/>
          <w:sz w:val="22"/>
          <w:szCs w:val="22"/>
        </w:rPr>
        <w:t>obligatoriamente</w:t>
      </w:r>
      <w:r w:rsidR="00A37E0B" w:rsidRPr="00C55792">
        <w:rPr>
          <w:rFonts w:asciiTheme="minorHAnsi" w:eastAsia="Arial" w:hAnsiTheme="minorHAnsi" w:cstheme="minorHAnsi"/>
          <w:sz w:val="22"/>
          <w:szCs w:val="22"/>
        </w:rPr>
        <w:t xml:space="preserve"> </w:t>
      </w:r>
      <w:r w:rsidRPr="00C55792">
        <w:rPr>
          <w:rFonts w:asciiTheme="minorHAnsi" w:eastAsia="Arial" w:hAnsiTheme="minorHAnsi" w:cstheme="minorHAnsi"/>
          <w:sz w:val="22"/>
          <w:szCs w:val="22"/>
        </w:rPr>
        <w:t>cinco</w:t>
      </w:r>
      <w:r w:rsidRPr="00C55792">
        <w:rPr>
          <w:rFonts w:asciiTheme="minorHAnsi" w:eastAsia="Arial" w:hAnsiTheme="minorHAnsi" w:cstheme="minorHAnsi"/>
          <w:spacing w:val="10"/>
          <w:sz w:val="22"/>
          <w:szCs w:val="22"/>
        </w:rPr>
        <w:t xml:space="preserve"> </w:t>
      </w:r>
      <w:r w:rsidRPr="00C55792">
        <w:rPr>
          <w:rFonts w:asciiTheme="minorHAnsi" w:eastAsia="Arial" w:hAnsiTheme="minorHAnsi" w:cstheme="minorHAnsi"/>
          <w:sz w:val="22"/>
          <w:szCs w:val="22"/>
        </w:rPr>
        <w:t>(05)</w:t>
      </w:r>
      <w:r w:rsidRPr="00C55792">
        <w:rPr>
          <w:rFonts w:asciiTheme="minorHAnsi" w:eastAsia="Arial" w:hAnsiTheme="minorHAnsi" w:cstheme="minorHAnsi"/>
          <w:spacing w:val="25"/>
          <w:sz w:val="22"/>
          <w:szCs w:val="22"/>
        </w:rPr>
        <w:t xml:space="preserve"> </w:t>
      </w:r>
      <w:r w:rsidRPr="00C55792">
        <w:rPr>
          <w:rFonts w:asciiTheme="minorHAnsi" w:eastAsia="Arial" w:hAnsiTheme="minorHAnsi" w:cstheme="minorHAnsi"/>
          <w:sz w:val="22"/>
          <w:szCs w:val="22"/>
        </w:rPr>
        <w:t>horas</w:t>
      </w:r>
      <w:r w:rsidRPr="00C55792">
        <w:rPr>
          <w:rFonts w:asciiTheme="minorHAnsi" w:eastAsia="Arial" w:hAnsiTheme="minorHAnsi" w:cstheme="minorHAnsi"/>
          <w:spacing w:val="44"/>
          <w:sz w:val="22"/>
          <w:szCs w:val="22"/>
        </w:rPr>
        <w:t xml:space="preserve"> </w:t>
      </w:r>
      <w:r w:rsidRPr="00C55792">
        <w:rPr>
          <w:rFonts w:asciiTheme="minorHAnsi" w:eastAsia="Arial" w:hAnsiTheme="minorHAnsi" w:cstheme="minorHAnsi"/>
          <w:sz w:val="22"/>
          <w:szCs w:val="22"/>
        </w:rPr>
        <w:t>de</w:t>
      </w:r>
      <w:r w:rsidRPr="00C55792">
        <w:rPr>
          <w:rFonts w:asciiTheme="minorHAnsi" w:eastAsia="Arial" w:hAnsiTheme="minorHAnsi" w:cstheme="minorHAnsi"/>
          <w:spacing w:val="7"/>
          <w:sz w:val="22"/>
          <w:szCs w:val="22"/>
        </w:rPr>
        <w:t xml:space="preserve"> </w:t>
      </w:r>
      <w:r w:rsidRPr="00C55792">
        <w:rPr>
          <w:rFonts w:asciiTheme="minorHAnsi" w:eastAsia="Arial" w:hAnsiTheme="minorHAnsi" w:cstheme="minorHAnsi"/>
          <w:w w:val="102"/>
          <w:sz w:val="22"/>
          <w:szCs w:val="22"/>
        </w:rPr>
        <w:t>clase.</w:t>
      </w:r>
    </w:p>
    <w:p w14:paraId="4FCB14E8" w14:textId="77777777" w:rsidR="00016711" w:rsidRPr="00772216" w:rsidRDefault="00016711" w:rsidP="005C77C5">
      <w:pPr>
        <w:pStyle w:val="Prrafodelista"/>
        <w:numPr>
          <w:ilvl w:val="1"/>
          <w:numId w:val="103"/>
        </w:numPr>
        <w:tabs>
          <w:tab w:val="left" w:pos="567"/>
        </w:tabs>
        <w:spacing w:after="0" w:line="240" w:lineRule="auto"/>
        <w:ind w:left="0" w:right="63" w:firstLine="142"/>
        <w:jc w:val="both"/>
        <w:rPr>
          <w:rFonts w:asciiTheme="minorHAnsi" w:eastAsia="Times New Roman" w:hAnsiTheme="minorHAnsi" w:cstheme="minorHAnsi"/>
        </w:rPr>
      </w:pPr>
      <w:r w:rsidRPr="00772216">
        <w:rPr>
          <w:rFonts w:asciiTheme="minorHAnsi" w:eastAsia="Arial" w:hAnsiTheme="minorHAnsi" w:cstheme="minorHAnsi"/>
        </w:rPr>
        <w:t>Para</w:t>
      </w:r>
      <w:r w:rsidRPr="00772216">
        <w:rPr>
          <w:rFonts w:asciiTheme="minorHAnsi" w:eastAsia="Arial" w:hAnsiTheme="minorHAnsi" w:cstheme="minorHAnsi"/>
          <w:spacing w:val="46"/>
        </w:rPr>
        <w:t xml:space="preserve"> </w:t>
      </w:r>
      <w:r w:rsidRPr="00772216">
        <w:rPr>
          <w:rFonts w:asciiTheme="minorHAnsi" w:eastAsia="Arial" w:hAnsiTheme="minorHAnsi" w:cstheme="minorHAnsi"/>
        </w:rPr>
        <w:t>los</w:t>
      </w:r>
      <w:r w:rsidRPr="00772216">
        <w:rPr>
          <w:rFonts w:asciiTheme="minorHAnsi" w:eastAsia="Arial" w:hAnsiTheme="minorHAnsi" w:cstheme="minorHAnsi"/>
          <w:spacing w:val="47"/>
        </w:rPr>
        <w:t xml:space="preserve"> </w:t>
      </w:r>
      <w:r w:rsidRPr="00772216">
        <w:rPr>
          <w:rFonts w:asciiTheme="minorHAnsi" w:eastAsia="Arial" w:hAnsiTheme="minorHAnsi" w:cstheme="minorHAnsi"/>
        </w:rPr>
        <w:t>profesores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comprendidos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38"/>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43"/>
        </w:rPr>
        <w:t xml:space="preserve"> </w:t>
      </w:r>
      <w:r w:rsidRPr="00772216">
        <w:rPr>
          <w:rFonts w:asciiTheme="minorHAnsi" w:eastAsia="Arial" w:hAnsiTheme="minorHAnsi" w:cstheme="minorHAnsi"/>
        </w:rPr>
        <w:t>Ley</w:t>
      </w:r>
      <w:r w:rsidRPr="00772216">
        <w:rPr>
          <w:rFonts w:asciiTheme="minorHAnsi" w:eastAsia="Arial" w:hAnsiTheme="minorHAnsi" w:cstheme="minorHAnsi"/>
          <w:spacing w:val="51"/>
        </w:rPr>
        <w:t xml:space="preserve"> </w:t>
      </w:r>
      <w:r w:rsidRPr="00772216">
        <w:rPr>
          <w:rFonts w:asciiTheme="minorHAnsi" w:eastAsia="Arial" w:hAnsiTheme="minorHAnsi" w:cstheme="minorHAnsi"/>
        </w:rPr>
        <w:t>del</w:t>
      </w:r>
      <w:r w:rsidRPr="00772216">
        <w:rPr>
          <w:rFonts w:asciiTheme="minorHAnsi" w:eastAsia="Arial" w:hAnsiTheme="minorHAnsi" w:cstheme="minorHAnsi"/>
          <w:spacing w:val="58"/>
        </w:rPr>
        <w:t xml:space="preserve"> </w:t>
      </w:r>
      <w:r w:rsidRPr="00772216">
        <w:rPr>
          <w:rFonts w:asciiTheme="minorHAnsi" w:eastAsia="Arial" w:hAnsiTheme="minorHAnsi" w:cstheme="minorHAnsi"/>
        </w:rPr>
        <w:t>Profesorado,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las</w:t>
      </w:r>
      <w:r w:rsidRPr="00772216">
        <w:rPr>
          <w:rFonts w:asciiTheme="minorHAnsi" w:eastAsia="Arial" w:hAnsiTheme="minorHAnsi" w:cstheme="minorHAnsi"/>
          <w:spacing w:val="51"/>
        </w:rPr>
        <w:t xml:space="preserve"> </w:t>
      </w:r>
      <w:r w:rsidRPr="00772216">
        <w:rPr>
          <w:rFonts w:asciiTheme="minorHAnsi" w:eastAsia="Arial" w:hAnsiTheme="minorHAnsi" w:cstheme="minorHAnsi"/>
        </w:rPr>
        <w:t>veinticuatro</w:t>
      </w:r>
      <w:r w:rsidRPr="00772216">
        <w:rPr>
          <w:rFonts w:asciiTheme="minorHAnsi" w:eastAsia="Arial" w:hAnsiTheme="minorHAnsi" w:cstheme="minorHAnsi"/>
          <w:spacing w:val="27"/>
        </w:rPr>
        <w:t xml:space="preserve"> </w:t>
      </w:r>
      <w:r w:rsidRPr="00772216">
        <w:rPr>
          <w:rFonts w:asciiTheme="minorHAnsi" w:eastAsia="Arial" w:hAnsiTheme="minorHAnsi" w:cstheme="minorHAnsi"/>
          <w:w w:val="104"/>
        </w:rPr>
        <w:t xml:space="preserve">(24) </w:t>
      </w:r>
      <w:r w:rsidRPr="00772216">
        <w:rPr>
          <w:rFonts w:asciiTheme="minorHAnsi" w:eastAsia="Arial" w:hAnsiTheme="minorHAnsi" w:cstheme="minorHAnsi"/>
        </w:rPr>
        <w:t>horas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dictado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clase,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correspondientes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jornada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trabajo</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3"/>
        </w:rPr>
        <w:t xml:space="preserve">semanal </w:t>
      </w:r>
      <w:r w:rsidRPr="00772216">
        <w:rPr>
          <w:rFonts w:asciiTheme="minorHAnsi" w:eastAsia="Arial" w:hAnsiTheme="minorHAnsi" w:cstheme="minorHAnsi"/>
        </w:rPr>
        <w:t>mensual</w:t>
      </w:r>
      <w:r w:rsidRPr="00772216">
        <w:rPr>
          <w:rFonts w:asciiTheme="minorHAnsi" w:eastAsia="Arial" w:hAnsiTheme="minorHAnsi" w:cstheme="minorHAnsi"/>
          <w:spacing w:val="53"/>
        </w:rPr>
        <w:t xml:space="preserve"> </w:t>
      </w:r>
      <w:r w:rsidRPr="00772216">
        <w:rPr>
          <w:rFonts w:asciiTheme="minorHAnsi" w:eastAsia="Arial" w:hAnsiTheme="minorHAnsi" w:cstheme="minorHAnsi"/>
        </w:rPr>
        <w:t>del</w:t>
      </w:r>
      <w:r w:rsidRPr="00772216">
        <w:rPr>
          <w:rFonts w:asciiTheme="minorHAnsi" w:eastAsia="Arial" w:hAnsiTheme="minorHAnsi" w:cstheme="minorHAnsi"/>
          <w:spacing w:val="46"/>
        </w:rPr>
        <w:t xml:space="preserve"> </w:t>
      </w:r>
      <w:r w:rsidRPr="00772216">
        <w:rPr>
          <w:rFonts w:asciiTheme="minorHAnsi" w:eastAsia="Arial" w:hAnsiTheme="minorHAnsi" w:cstheme="minorHAnsi"/>
        </w:rPr>
        <w:t>profesor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51"/>
        </w:rPr>
        <w:t xml:space="preserve"> </w:t>
      </w:r>
      <w:r w:rsidRPr="00772216">
        <w:rPr>
          <w:rFonts w:asciiTheme="minorHAnsi" w:eastAsia="Arial" w:hAnsiTheme="minorHAnsi" w:cstheme="minorHAnsi"/>
        </w:rPr>
        <w:t>Educación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Básica</w:t>
      </w:r>
      <w:r w:rsidRPr="00772216">
        <w:rPr>
          <w:rFonts w:asciiTheme="minorHAnsi" w:eastAsia="Arial" w:hAnsiTheme="minorHAnsi" w:cstheme="minorHAnsi"/>
          <w:spacing w:val="46"/>
        </w:rPr>
        <w:t xml:space="preserve"> </w:t>
      </w:r>
      <w:r w:rsidRPr="00772216">
        <w:rPr>
          <w:rFonts w:asciiTheme="minorHAnsi" w:eastAsia="Arial" w:hAnsiTheme="minorHAnsi" w:cstheme="minorHAnsi"/>
        </w:rPr>
        <w:t>Regular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Nivel</w:t>
      </w:r>
      <w:r w:rsidRPr="00772216">
        <w:rPr>
          <w:rFonts w:asciiTheme="minorHAnsi" w:eastAsia="Arial" w:hAnsiTheme="minorHAnsi" w:cstheme="minorHAnsi"/>
          <w:spacing w:val="55"/>
        </w:rPr>
        <w:t xml:space="preserve"> </w:t>
      </w:r>
      <w:r w:rsidRPr="00772216">
        <w:rPr>
          <w:rFonts w:asciiTheme="minorHAnsi" w:eastAsia="Arial" w:hAnsiTheme="minorHAnsi" w:cstheme="minorHAnsi"/>
        </w:rPr>
        <w:t>Secundaria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y</w:t>
      </w:r>
      <w:r w:rsidRPr="00772216">
        <w:rPr>
          <w:rFonts w:asciiTheme="minorHAnsi" w:eastAsia="Arial" w:hAnsiTheme="minorHAnsi" w:cstheme="minorHAnsi"/>
          <w:spacing w:val="38"/>
        </w:rPr>
        <w:t xml:space="preserve"> </w:t>
      </w:r>
      <w:r w:rsidRPr="00772216">
        <w:rPr>
          <w:rFonts w:asciiTheme="minorHAnsi" w:eastAsia="Arial" w:hAnsiTheme="minorHAnsi" w:cstheme="minorHAnsi"/>
        </w:rPr>
        <w:t>Educación Básica</w:t>
      </w:r>
      <w:r w:rsidRPr="00772216">
        <w:rPr>
          <w:rFonts w:asciiTheme="minorHAnsi" w:eastAsia="Arial" w:hAnsiTheme="minorHAnsi" w:cstheme="minorHAnsi"/>
          <w:spacing w:val="34"/>
        </w:rPr>
        <w:t xml:space="preserve"> </w:t>
      </w:r>
      <w:r w:rsidRPr="00772216">
        <w:rPr>
          <w:rFonts w:asciiTheme="minorHAnsi" w:eastAsia="Arial" w:hAnsiTheme="minorHAnsi" w:cstheme="minorHAnsi"/>
        </w:rPr>
        <w:t>Alternativa</w:t>
      </w:r>
      <w:r w:rsidRPr="00772216">
        <w:rPr>
          <w:rFonts w:asciiTheme="minorHAnsi" w:eastAsia="Arial" w:hAnsiTheme="minorHAnsi" w:cstheme="minorHAnsi"/>
          <w:spacing w:val="52"/>
        </w:rPr>
        <w:t xml:space="preserve"> </w:t>
      </w:r>
      <w:r w:rsidRPr="00772216">
        <w:rPr>
          <w:rFonts w:asciiTheme="minorHAnsi" w:eastAsia="Arial" w:hAnsiTheme="minorHAnsi" w:cstheme="minorHAnsi"/>
        </w:rPr>
        <w:t>Ciclo</w:t>
      </w:r>
      <w:r w:rsidRPr="00772216">
        <w:rPr>
          <w:rFonts w:asciiTheme="minorHAnsi" w:eastAsia="Arial" w:hAnsiTheme="minorHAnsi" w:cstheme="minorHAnsi"/>
          <w:spacing w:val="48"/>
        </w:rPr>
        <w:t xml:space="preserve"> </w:t>
      </w:r>
      <w:r w:rsidRPr="00772216">
        <w:rPr>
          <w:rFonts w:asciiTheme="minorHAnsi" w:eastAsia="Arial" w:hAnsiTheme="minorHAnsi" w:cstheme="minorHAnsi"/>
        </w:rPr>
        <w:t>Avanzado,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se</w:t>
      </w:r>
      <w:r w:rsidRPr="00772216">
        <w:rPr>
          <w:rFonts w:asciiTheme="minorHAnsi" w:eastAsia="Arial" w:hAnsiTheme="minorHAnsi" w:cstheme="minorHAnsi"/>
          <w:spacing w:val="20"/>
        </w:rPr>
        <w:t xml:space="preserve"> </w:t>
      </w:r>
      <w:r w:rsidRPr="00772216">
        <w:rPr>
          <w:rFonts w:asciiTheme="minorHAnsi" w:eastAsia="Arial" w:hAnsiTheme="minorHAnsi" w:cstheme="minorHAnsi"/>
        </w:rPr>
        <w:t>pueden</w:t>
      </w:r>
      <w:r w:rsidRPr="00772216">
        <w:rPr>
          <w:rFonts w:asciiTheme="minorHAnsi" w:eastAsia="Arial" w:hAnsiTheme="minorHAnsi" w:cstheme="minorHAnsi"/>
          <w:spacing w:val="53"/>
        </w:rPr>
        <w:t xml:space="preserve"> </w:t>
      </w:r>
      <w:r w:rsidRPr="00772216">
        <w:rPr>
          <w:rFonts w:asciiTheme="minorHAnsi" w:eastAsia="Arial" w:hAnsiTheme="minorHAnsi" w:cstheme="minorHAnsi"/>
        </w:rPr>
        <w:t>extender</w:t>
      </w:r>
      <w:r w:rsidRPr="00772216">
        <w:rPr>
          <w:rFonts w:asciiTheme="minorHAnsi" w:eastAsia="Arial" w:hAnsiTheme="minorHAnsi" w:cstheme="minorHAnsi"/>
          <w:spacing w:val="49"/>
        </w:rPr>
        <w:t xml:space="preserve"> </w:t>
      </w:r>
      <w:r w:rsidRPr="00772216">
        <w:rPr>
          <w:rFonts w:asciiTheme="minorHAnsi" w:eastAsia="Arial" w:hAnsiTheme="minorHAnsi" w:cstheme="minorHAnsi"/>
        </w:rPr>
        <w:t>hasta</w:t>
      </w:r>
      <w:r w:rsidRPr="00772216">
        <w:rPr>
          <w:rFonts w:asciiTheme="minorHAnsi" w:eastAsia="Arial" w:hAnsiTheme="minorHAnsi" w:cstheme="minorHAnsi"/>
          <w:spacing w:val="44"/>
        </w:rPr>
        <w:t xml:space="preserve"> </w:t>
      </w:r>
      <w:r w:rsidRPr="00772216">
        <w:rPr>
          <w:rFonts w:asciiTheme="minorHAnsi" w:eastAsia="Arial" w:hAnsiTheme="minorHAnsi" w:cstheme="minorHAnsi"/>
        </w:rPr>
        <w:t>un</w:t>
      </w:r>
      <w:r w:rsidRPr="00772216">
        <w:rPr>
          <w:rFonts w:asciiTheme="minorHAnsi" w:eastAsia="Arial" w:hAnsiTheme="minorHAnsi" w:cstheme="minorHAnsi"/>
          <w:spacing w:val="24"/>
        </w:rPr>
        <w:t xml:space="preserve"> </w:t>
      </w:r>
      <w:r w:rsidRPr="00772216">
        <w:rPr>
          <w:rFonts w:asciiTheme="minorHAnsi" w:eastAsia="Arial" w:hAnsiTheme="minorHAnsi" w:cstheme="minorHAnsi"/>
        </w:rPr>
        <w:t>máximo</w:t>
      </w:r>
      <w:r w:rsidRPr="00772216">
        <w:rPr>
          <w:rFonts w:asciiTheme="minorHAnsi" w:eastAsia="Arial" w:hAnsiTheme="minorHAnsi" w:cstheme="minorHAnsi"/>
          <w:spacing w:val="35"/>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21"/>
        </w:rPr>
        <w:t xml:space="preserve"> </w:t>
      </w:r>
      <w:r w:rsidRPr="00772216">
        <w:rPr>
          <w:rFonts w:asciiTheme="minorHAnsi" w:eastAsia="Arial" w:hAnsiTheme="minorHAnsi" w:cstheme="minorHAnsi"/>
          <w:w w:val="101"/>
        </w:rPr>
        <w:t xml:space="preserve">treinta </w:t>
      </w:r>
      <w:r w:rsidRPr="00772216">
        <w:rPr>
          <w:rFonts w:asciiTheme="minorHAnsi" w:eastAsia="Arial" w:hAnsiTheme="minorHAnsi" w:cstheme="minorHAnsi"/>
        </w:rPr>
        <w:t>(30)</w:t>
      </w:r>
      <w:r w:rsidRPr="00772216">
        <w:rPr>
          <w:rFonts w:asciiTheme="minorHAnsi" w:eastAsia="Arial" w:hAnsiTheme="minorHAnsi" w:cstheme="minorHAnsi"/>
          <w:spacing w:val="6"/>
        </w:rPr>
        <w:t xml:space="preserve"> </w:t>
      </w:r>
      <w:r w:rsidRPr="00772216">
        <w:rPr>
          <w:rFonts w:asciiTheme="minorHAnsi" w:eastAsia="Arial" w:hAnsiTheme="minorHAnsi" w:cstheme="minorHAnsi"/>
        </w:rPr>
        <w:t>horas</w:t>
      </w:r>
      <w:r w:rsidRPr="00772216">
        <w:rPr>
          <w:rFonts w:asciiTheme="minorHAnsi" w:eastAsia="Arial" w:hAnsiTheme="minorHAnsi" w:cstheme="minorHAnsi"/>
          <w:spacing w:val="24"/>
        </w:rPr>
        <w:t xml:space="preserve"> </w:t>
      </w:r>
      <w:r w:rsidRPr="00772216">
        <w:rPr>
          <w:rFonts w:asciiTheme="minorHAnsi" w:eastAsia="Arial" w:hAnsiTheme="minorHAnsi" w:cstheme="minorHAnsi"/>
        </w:rPr>
        <w:t>pedagógicas,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conforme</w:t>
      </w:r>
      <w:r w:rsidRPr="00772216">
        <w:rPr>
          <w:rFonts w:asciiTheme="minorHAnsi" w:eastAsia="Arial" w:hAnsiTheme="minorHAnsi" w:cstheme="minorHAnsi"/>
          <w:spacing w:val="40"/>
        </w:rPr>
        <w:t xml:space="preserve"> </w:t>
      </w:r>
      <w:r w:rsidRPr="00772216">
        <w:rPr>
          <w:rFonts w:asciiTheme="minorHAnsi" w:eastAsia="Arial" w:hAnsiTheme="minorHAnsi" w:cstheme="minorHAnsi"/>
        </w:rPr>
        <w:t>lo</w:t>
      </w:r>
      <w:r w:rsidRPr="00772216">
        <w:rPr>
          <w:rFonts w:asciiTheme="minorHAnsi" w:eastAsia="Arial" w:hAnsiTheme="minorHAnsi" w:cstheme="minorHAnsi"/>
          <w:spacing w:val="7"/>
        </w:rPr>
        <w:t xml:space="preserve"> </w:t>
      </w:r>
      <w:r w:rsidRPr="00772216">
        <w:rPr>
          <w:rFonts w:asciiTheme="minorHAnsi" w:eastAsia="Arial" w:hAnsiTheme="minorHAnsi" w:cstheme="minorHAnsi"/>
        </w:rPr>
        <w:t>establece</w:t>
      </w:r>
      <w:r w:rsidRPr="00772216">
        <w:rPr>
          <w:rFonts w:asciiTheme="minorHAnsi" w:eastAsia="Arial" w:hAnsiTheme="minorHAnsi" w:cstheme="minorHAnsi"/>
          <w:spacing w:val="21"/>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12"/>
        </w:rPr>
        <w:t xml:space="preserve"> </w:t>
      </w:r>
      <w:r w:rsidRPr="00772216">
        <w:rPr>
          <w:rFonts w:asciiTheme="minorHAnsi" w:eastAsia="Arial" w:hAnsiTheme="minorHAnsi" w:cstheme="minorHAnsi"/>
        </w:rPr>
        <w:t>artículo</w:t>
      </w:r>
      <w:r w:rsidRPr="00772216">
        <w:rPr>
          <w:rFonts w:asciiTheme="minorHAnsi" w:eastAsia="Arial" w:hAnsiTheme="minorHAnsi" w:cstheme="minorHAnsi"/>
          <w:spacing w:val="29"/>
        </w:rPr>
        <w:t xml:space="preserve"> </w:t>
      </w:r>
      <w:r w:rsidRPr="00772216">
        <w:rPr>
          <w:rFonts w:asciiTheme="minorHAnsi" w:eastAsia="Arial" w:hAnsiTheme="minorHAnsi" w:cstheme="minorHAnsi"/>
        </w:rPr>
        <w:t>207"</w:t>
      </w:r>
      <w:r w:rsidRPr="00772216">
        <w:rPr>
          <w:rFonts w:asciiTheme="minorHAnsi" w:eastAsia="Arial" w:hAnsiTheme="minorHAnsi" w:cstheme="minorHAnsi"/>
          <w:spacing w:val="22"/>
        </w:rPr>
        <w:t xml:space="preserve"> </w:t>
      </w:r>
      <w:r w:rsidRPr="00772216">
        <w:rPr>
          <w:rFonts w:asciiTheme="minorHAnsi" w:hAnsiTheme="minorHAnsi" w:cstheme="minorHAnsi"/>
        </w:rPr>
        <w:t>de su Reglamento</w:t>
      </w:r>
      <w:r w:rsidRPr="00772216">
        <w:rPr>
          <w:rStyle w:val="Refdenotaalpie"/>
          <w:rFonts w:asciiTheme="minorHAnsi" w:hAnsiTheme="minorHAnsi" w:cstheme="minorHAnsi"/>
          <w:vertAlign w:val="superscript"/>
        </w:rPr>
        <w:footnoteReference w:id="2"/>
      </w:r>
      <w:r w:rsidRPr="00772216">
        <w:rPr>
          <w:rFonts w:asciiTheme="minorHAnsi" w:hAnsiTheme="minorHAnsi" w:cstheme="minorHAnsi"/>
        </w:rPr>
        <w:t>.</w:t>
      </w:r>
    </w:p>
    <w:p w14:paraId="3CEDE4F8" w14:textId="77777777" w:rsidR="00365D40" w:rsidRPr="00772216" w:rsidRDefault="00016711" w:rsidP="005C77C5">
      <w:pPr>
        <w:pStyle w:val="Prrafodelista"/>
        <w:numPr>
          <w:ilvl w:val="1"/>
          <w:numId w:val="103"/>
        </w:numPr>
        <w:tabs>
          <w:tab w:val="left" w:pos="567"/>
        </w:tabs>
        <w:spacing w:after="0" w:line="240" w:lineRule="auto"/>
        <w:ind w:left="0" w:right="63" w:firstLine="142"/>
        <w:jc w:val="both"/>
        <w:rPr>
          <w:rFonts w:asciiTheme="minorHAnsi" w:eastAsia="Arial" w:hAnsiTheme="minorHAnsi" w:cstheme="minorHAnsi"/>
        </w:rPr>
      </w:pPr>
      <w:r w:rsidRPr="00772216">
        <w:rPr>
          <w:rFonts w:asciiTheme="minorHAnsi" w:eastAsia="Arial" w:hAnsiTheme="minorHAnsi" w:cstheme="minorHAnsi"/>
        </w:rPr>
        <w:t>Los</w:t>
      </w:r>
      <w:r w:rsidRPr="00772216">
        <w:rPr>
          <w:rFonts w:asciiTheme="minorHAnsi" w:eastAsia="Arial" w:hAnsiTheme="minorHAnsi" w:cstheme="minorHAnsi"/>
          <w:spacing w:val="57"/>
        </w:rPr>
        <w:t xml:space="preserve"> </w:t>
      </w:r>
      <w:r w:rsidRPr="00772216">
        <w:rPr>
          <w:rFonts w:asciiTheme="minorHAnsi" w:eastAsia="Arial" w:hAnsiTheme="minorHAnsi" w:cstheme="minorHAnsi"/>
        </w:rPr>
        <w:t>profesores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comprendidos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Ley</w:t>
      </w:r>
      <w:r w:rsidRPr="00772216">
        <w:rPr>
          <w:rFonts w:asciiTheme="minorHAnsi" w:eastAsia="Arial" w:hAnsiTheme="minorHAnsi" w:cstheme="minorHAnsi"/>
          <w:spacing w:val="56"/>
        </w:rPr>
        <w:t xml:space="preserve"> </w:t>
      </w:r>
      <w:r w:rsidRPr="00772216">
        <w:rPr>
          <w:rFonts w:asciiTheme="minorHAnsi" w:eastAsia="Arial" w:hAnsiTheme="minorHAnsi" w:cstheme="minorHAnsi"/>
        </w:rPr>
        <w:t>N"</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8"/>
        </w:rPr>
        <w:t>2906</w:t>
      </w:r>
      <w:r w:rsidRPr="00772216">
        <w:rPr>
          <w:rFonts w:asciiTheme="minorHAnsi" w:eastAsia="Arial" w:hAnsiTheme="minorHAnsi" w:cstheme="minorHAnsi"/>
          <w:spacing w:val="-19"/>
          <w:w w:val="108"/>
        </w:rPr>
        <w:t>2</w:t>
      </w:r>
      <w:r w:rsidRPr="00772216">
        <w:rPr>
          <w:rStyle w:val="Refdenotaalpie"/>
          <w:rFonts w:asciiTheme="minorHAnsi" w:eastAsia="Arial" w:hAnsiTheme="minorHAnsi" w:cstheme="minorHAnsi"/>
          <w:spacing w:val="-19"/>
          <w:w w:val="108"/>
          <w:vertAlign w:val="superscript"/>
        </w:rPr>
        <w:footnoteReference w:id="3"/>
      </w:r>
      <w:r w:rsidR="00A37E0B" w:rsidRPr="00772216">
        <w:rPr>
          <w:rFonts w:asciiTheme="minorHAnsi" w:eastAsia="Times New Roman" w:hAnsiTheme="minorHAnsi" w:cstheme="minorHAnsi"/>
          <w:w w:val="108"/>
          <w:position w:val="9"/>
          <w:vertAlign w:val="superscript"/>
        </w:rPr>
        <w:t xml:space="preserve"> </w:t>
      </w:r>
      <w:r w:rsidRPr="00772216">
        <w:rPr>
          <w:rFonts w:asciiTheme="minorHAnsi" w:eastAsia="Arial" w:hAnsiTheme="minorHAnsi" w:cstheme="minorHAnsi"/>
        </w:rPr>
        <w:t>y</w:t>
      </w:r>
      <w:r w:rsidRPr="00772216">
        <w:rPr>
          <w:rFonts w:asciiTheme="minorHAnsi" w:eastAsia="Arial" w:hAnsiTheme="minorHAnsi" w:cstheme="minorHAnsi"/>
          <w:spacing w:val="56"/>
        </w:rPr>
        <w:t xml:space="preserve"> </w:t>
      </w:r>
      <w:r w:rsidRPr="00772216">
        <w:rPr>
          <w:rFonts w:asciiTheme="minorHAnsi" w:eastAsia="Arial" w:hAnsiTheme="minorHAnsi" w:cstheme="minorHAnsi"/>
        </w:rPr>
        <w:t>los</w:t>
      </w:r>
      <w:r w:rsidRPr="00772216">
        <w:rPr>
          <w:rFonts w:asciiTheme="minorHAnsi" w:eastAsia="Arial" w:hAnsiTheme="minorHAnsi" w:cstheme="minorHAnsi"/>
          <w:spacing w:val="56"/>
        </w:rPr>
        <w:t xml:space="preserve"> </w:t>
      </w:r>
      <w:r w:rsidRPr="00772216">
        <w:rPr>
          <w:rFonts w:asciiTheme="minorHAnsi" w:eastAsia="Arial" w:hAnsiTheme="minorHAnsi" w:cstheme="minorHAnsi"/>
        </w:rPr>
        <w:t>profesores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contratados, tienen</w:t>
      </w:r>
      <w:r w:rsidRPr="00772216">
        <w:rPr>
          <w:rFonts w:asciiTheme="minorHAnsi" w:eastAsia="Arial" w:hAnsiTheme="minorHAnsi" w:cstheme="minorHAnsi"/>
          <w:spacing w:val="34"/>
        </w:rPr>
        <w:t xml:space="preserve"> </w:t>
      </w:r>
      <w:r w:rsidRPr="00772216">
        <w:rPr>
          <w:rFonts w:asciiTheme="minorHAnsi" w:eastAsia="Arial" w:hAnsiTheme="minorHAnsi" w:cstheme="minorHAnsi"/>
        </w:rPr>
        <w:t>una</w:t>
      </w:r>
      <w:r w:rsidRPr="00772216">
        <w:rPr>
          <w:rFonts w:asciiTheme="minorHAnsi" w:eastAsia="Arial" w:hAnsiTheme="minorHAnsi" w:cstheme="minorHAnsi"/>
          <w:spacing w:val="33"/>
        </w:rPr>
        <w:t xml:space="preserve"> </w:t>
      </w:r>
      <w:r w:rsidRPr="00772216">
        <w:rPr>
          <w:rFonts w:asciiTheme="minorHAnsi" w:eastAsia="Arial" w:hAnsiTheme="minorHAnsi" w:cstheme="minorHAnsi"/>
        </w:rPr>
        <w:t>jornada</w:t>
      </w:r>
      <w:r w:rsidRPr="00772216">
        <w:rPr>
          <w:rFonts w:asciiTheme="minorHAnsi" w:eastAsia="Arial" w:hAnsiTheme="minorHAnsi" w:cstheme="minorHAnsi"/>
          <w:spacing w:val="54"/>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28"/>
        </w:rPr>
        <w:t xml:space="preserve"> </w:t>
      </w:r>
      <w:r w:rsidRPr="00772216">
        <w:rPr>
          <w:rFonts w:asciiTheme="minorHAnsi" w:eastAsia="Arial" w:hAnsiTheme="minorHAnsi" w:cstheme="minorHAnsi"/>
        </w:rPr>
        <w:t>trabajo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semanal</w:t>
      </w:r>
      <w:r w:rsidRPr="00772216">
        <w:rPr>
          <w:rFonts w:asciiTheme="minorHAnsi" w:eastAsia="Arial" w:hAnsiTheme="minorHAnsi" w:cstheme="minorHAnsi"/>
          <w:spacing w:val="48"/>
        </w:rPr>
        <w:t xml:space="preserve"> </w:t>
      </w:r>
      <w:r w:rsidRPr="00772216">
        <w:rPr>
          <w:rFonts w:asciiTheme="minorHAnsi" w:eastAsia="Arial" w:hAnsiTheme="minorHAnsi" w:cstheme="minorHAnsi"/>
        </w:rPr>
        <w:t>mensual,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37"/>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38"/>
        </w:rPr>
        <w:t xml:space="preserve"> </w:t>
      </w:r>
      <w:r w:rsidRPr="00772216">
        <w:rPr>
          <w:rFonts w:asciiTheme="minorHAnsi" w:eastAsia="Arial" w:hAnsiTheme="minorHAnsi" w:cstheme="minorHAnsi"/>
        </w:rPr>
        <w:t>nivel</w:t>
      </w:r>
      <w:r w:rsidRPr="00772216">
        <w:rPr>
          <w:rFonts w:asciiTheme="minorHAnsi" w:eastAsia="Arial" w:hAnsiTheme="minorHAnsi" w:cstheme="minorHAnsi"/>
          <w:spacing w:val="29"/>
        </w:rPr>
        <w:t xml:space="preserve"> </w:t>
      </w:r>
      <w:r w:rsidRPr="00772216">
        <w:rPr>
          <w:rFonts w:asciiTheme="minorHAnsi" w:eastAsia="Arial" w:hAnsiTheme="minorHAnsi" w:cstheme="minorHAnsi"/>
        </w:rPr>
        <w:t>Secundaria</w:t>
      </w:r>
      <w:r w:rsidRPr="00772216">
        <w:rPr>
          <w:rFonts w:asciiTheme="minorHAnsi" w:eastAsia="Arial" w:hAnsiTheme="minorHAnsi" w:cstheme="minorHAnsi"/>
          <w:spacing w:val="58"/>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9"/>
        </w:rPr>
        <w:t xml:space="preserve"> </w:t>
      </w:r>
      <w:r w:rsidRPr="00772216">
        <w:rPr>
          <w:rFonts w:asciiTheme="minorHAnsi" w:eastAsia="Arial" w:hAnsiTheme="minorHAnsi" w:cstheme="minorHAnsi"/>
        </w:rPr>
        <w:t>EBR</w:t>
      </w:r>
      <w:r w:rsidRPr="00772216">
        <w:rPr>
          <w:rFonts w:asciiTheme="minorHAnsi" w:eastAsia="Arial" w:hAnsiTheme="minorHAnsi" w:cstheme="minorHAnsi"/>
          <w:spacing w:val="34"/>
        </w:rPr>
        <w:t xml:space="preserve"> </w:t>
      </w:r>
      <w:r w:rsidRPr="00772216">
        <w:rPr>
          <w:rFonts w:asciiTheme="minorHAnsi" w:eastAsia="Arial" w:hAnsiTheme="minorHAnsi" w:cstheme="minorHAnsi"/>
          <w:w w:val="106"/>
        </w:rPr>
        <w:t xml:space="preserve">de </w:t>
      </w:r>
      <w:r w:rsidRPr="00772216">
        <w:rPr>
          <w:rFonts w:asciiTheme="minorHAnsi" w:eastAsia="Arial" w:hAnsiTheme="minorHAnsi" w:cstheme="minorHAnsi"/>
        </w:rPr>
        <w:t>veinticuatro</w:t>
      </w:r>
      <w:r w:rsidRPr="00772216">
        <w:rPr>
          <w:rFonts w:asciiTheme="minorHAnsi" w:eastAsia="Arial" w:hAnsiTheme="minorHAnsi" w:cstheme="minorHAnsi"/>
          <w:spacing w:val="48"/>
        </w:rPr>
        <w:t xml:space="preserve"> </w:t>
      </w:r>
      <w:r w:rsidRPr="00772216">
        <w:rPr>
          <w:rFonts w:asciiTheme="minorHAnsi" w:eastAsia="Arial" w:hAnsiTheme="minorHAnsi" w:cstheme="minorHAnsi"/>
        </w:rPr>
        <w:t>(24)</w:t>
      </w:r>
      <w:r w:rsidRPr="00772216">
        <w:rPr>
          <w:rFonts w:asciiTheme="minorHAnsi" w:eastAsia="Arial" w:hAnsiTheme="minorHAnsi" w:cstheme="minorHAnsi"/>
          <w:spacing w:val="43"/>
        </w:rPr>
        <w:t xml:space="preserve"> </w:t>
      </w:r>
      <w:r w:rsidRPr="00772216">
        <w:rPr>
          <w:rFonts w:asciiTheme="minorHAnsi" w:eastAsia="Arial" w:hAnsiTheme="minorHAnsi" w:cstheme="minorHAnsi"/>
        </w:rPr>
        <w:t>horas</w:t>
      </w:r>
      <w:r w:rsidRPr="00772216">
        <w:rPr>
          <w:rFonts w:asciiTheme="minorHAnsi" w:eastAsia="Arial" w:hAnsiTheme="minorHAnsi" w:cstheme="minorHAnsi"/>
          <w:spacing w:val="48"/>
        </w:rPr>
        <w:t xml:space="preserve"> </w:t>
      </w:r>
      <w:r w:rsidRPr="00772216">
        <w:rPr>
          <w:rFonts w:asciiTheme="minorHAnsi" w:eastAsia="Arial" w:hAnsiTheme="minorHAnsi" w:cstheme="minorHAnsi"/>
        </w:rPr>
        <w:t>pedagógicas,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y</w:t>
      </w:r>
      <w:r w:rsidRPr="00772216">
        <w:rPr>
          <w:rFonts w:asciiTheme="minorHAnsi" w:eastAsia="Arial" w:hAnsiTheme="minorHAnsi" w:cstheme="minorHAnsi"/>
          <w:spacing w:val="33"/>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30"/>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43"/>
        </w:rPr>
        <w:t xml:space="preserve"> </w:t>
      </w:r>
      <w:r w:rsidRPr="00772216">
        <w:rPr>
          <w:rFonts w:asciiTheme="minorHAnsi" w:eastAsia="Arial" w:hAnsiTheme="minorHAnsi" w:cstheme="minorHAnsi"/>
        </w:rPr>
        <w:t>ciclo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Avanzado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6"/>
        </w:rPr>
        <w:t xml:space="preserve"> </w:t>
      </w:r>
      <w:r w:rsidRPr="00772216">
        <w:rPr>
          <w:rFonts w:asciiTheme="minorHAnsi" w:eastAsia="Arial" w:hAnsiTheme="minorHAnsi" w:cstheme="minorHAnsi"/>
        </w:rPr>
        <w:t>EBA</w:t>
      </w:r>
      <w:r w:rsidRPr="00772216">
        <w:rPr>
          <w:rFonts w:asciiTheme="minorHAnsi" w:eastAsia="Arial" w:hAnsiTheme="minorHAnsi" w:cstheme="minorHAnsi"/>
          <w:spacing w:val="35"/>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0"/>
        </w:rPr>
        <w:t xml:space="preserve"> </w:t>
      </w:r>
      <w:r w:rsidRPr="00772216">
        <w:rPr>
          <w:rFonts w:asciiTheme="minorHAnsi" w:eastAsia="Arial" w:hAnsiTheme="minorHAnsi" w:cstheme="minorHAnsi"/>
        </w:rPr>
        <w:t>veinticinco (25)</w:t>
      </w:r>
      <w:r w:rsidRPr="00772216">
        <w:rPr>
          <w:rFonts w:asciiTheme="minorHAnsi" w:eastAsia="Arial" w:hAnsiTheme="minorHAnsi" w:cstheme="minorHAnsi"/>
          <w:spacing w:val="28"/>
        </w:rPr>
        <w:t xml:space="preserve"> </w:t>
      </w:r>
      <w:r w:rsidRPr="00772216">
        <w:rPr>
          <w:rFonts w:asciiTheme="minorHAnsi" w:eastAsia="Arial" w:hAnsiTheme="minorHAnsi" w:cstheme="minorHAnsi"/>
        </w:rPr>
        <w:t>horas</w:t>
      </w:r>
      <w:r w:rsidRPr="00772216">
        <w:rPr>
          <w:rFonts w:asciiTheme="minorHAnsi" w:eastAsia="Arial" w:hAnsiTheme="minorHAnsi" w:cstheme="minorHAnsi"/>
          <w:spacing w:val="26"/>
        </w:rPr>
        <w:t xml:space="preserve"> </w:t>
      </w:r>
      <w:r w:rsidRPr="00772216">
        <w:rPr>
          <w:rFonts w:asciiTheme="minorHAnsi" w:eastAsia="Arial" w:hAnsiTheme="minorHAnsi" w:cstheme="minorHAnsi"/>
        </w:rPr>
        <w:t>pedagógicas;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pueden</w:t>
      </w:r>
      <w:r w:rsidRPr="00772216">
        <w:rPr>
          <w:rFonts w:asciiTheme="minorHAnsi" w:eastAsia="Arial" w:hAnsiTheme="minorHAnsi" w:cstheme="minorHAnsi"/>
          <w:spacing w:val="57"/>
        </w:rPr>
        <w:t xml:space="preserve"> </w:t>
      </w:r>
      <w:r w:rsidRPr="00772216">
        <w:rPr>
          <w:rFonts w:asciiTheme="minorHAnsi" w:eastAsia="Arial" w:hAnsiTheme="minorHAnsi" w:cstheme="minorHAnsi"/>
        </w:rPr>
        <w:t>trabajar</w:t>
      </w:r>
      <w:r w:rsidRPr="00772216">
        <w:rPr>
          <w:rFonts w:asciiTheme="minorHAnsi" w:eastAsia="Arial" w:hAnsiTheme="minorHAnsi" w:cstheme="minorHAnsi"/>
          <w:spacing w:val="38"/>
        </w:rPr>
        <w:t xml:space="preserve"> </w:t>
      </w:r>
      <w:r w:rsidRPr="00772216">
        <w:rPr>
          <w:rFonts w:asciiTheme="minorHAnsi" w:eastAsia="Arial" w:hAnsiTheme="minorHAnsi" w:cstheme="minorHAnsi"/>
        </w:rPr>
        <w:t>hasta</w:t>
      </w:r>
      <w:r w:rsidRPr="00772216">
        <w:rPr>
          <w:rFonts w:asciiTheme="minorHAnsi" w:eastAsia="Arial" w:hAnsiTheme="minorHAnsi" w:cstheme="minorHAnsi"/>
          <w:spacing w:val="34"/>
        </w:rPr>
        <w:t xml:space="preserve"> </w:t>
      </w:r>
      <w:r w:rsidRPr="00772216">
        <w:rPr>
          <w:rFonts w:asciiTheme="minorHAnsi" w:eastAsia="Arial" w:hAnsiTheme="minorHAnsi" w:cstheme="minorHAnsi"/>
        </w:rPr>
        <w:t>completar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un</w:t>
      </w:r>
      <w:r w:rsidRPr="00772216">
        <w:rPr>
          <w:rFonts w:asciiTheme="minorHAnsi" w:eastAsia="Arial" w:hAnsiTheme="minorHAnsi" w:cstheme="minorHAnsi"/>
          <w:spacing w:val="21"/>
        </w:rPr>
        <w:t xml:space="preserve"> </w:t>
      </w:r>
      <w:r w:rsidRPr="00772216">
        <w:rPr>
          <w:rFonts w:asciiTheme="minorHAnsi" w:eastAsia="Arial" w:hAnsiTheme="minorHAnsi" w:cstheme="minorHAnsi"/>
        </w:rPr>
        <w:t>máximo</w:t>
      </w:r>
      <w:r w:rsidRPr="00772216">
        <w:rPr>
          <w:rFonts w:asciiTheme="minorHAnsi" w:eastAsia="Arial" w:hAnsiTheme="minorHAnsi" w:cstheme="minorHAnsi"/>
          <w:spacing w:val="49"/>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7"/>
        </w:rPr>
        <w:t xml:space="preserve"> </w:t>
      </w:r>
      <w:r w:rsidRPr="00772216">
        <w:rPr>
          <w:rFonts w:asciiTheme="minorHAnsi" w:eastAsia="Arial" w:hAnsiTheme="minorHAnsi" w:cstheme="minorHAnsi"/>
        </w:rPr>
        <w:t>treinta</w:t>
      </w:r>
      <w:r w:rsidRPr="00772216">
        <w:rPr>
          <w:rFonts w:asciiTheme="minorHAnsi" w:eastAsia="Arial" w:hAnsiTheme="minorHAnsi" w:cstheme="minorHAnsi"/>
          <w:spacing w:val="23"/>
        </w:rPr>
        <w:t xml:space="preserve"> </w:t>
      </w:r>
      <w:r w:rsidRPr="00772216">
        <w:rPr>
          <w:rFonts w:asciiTheme="minorHAnsi" w:eastAsia="Arial" w:hAnsiTheme="minorHAnsi" w:cstheme="minorHAnsi"/>
          <w:w w:val="104"/>
        </w:rPr>
        <w:t xml:space="preserve">(30) </w:t>
      </w:r>
      <w:r w:rsidRPr="00772216">
        <w:rPr>
          <w:rFonts w:asciiTheme="minorHAnsi" w:eastAsia="Arial" w:hAnsiTheme="minorHAnsi" w:cstheme="minorHAnsi"/>
        </w:rPr>
        <w:t>horas</w:t>
      </w:r>
      <w:r w:rsidRPr="00772216">
        <w:rPr>
          <w:rFonts w:asciiTheme="minorHAnsi" w:eastAsia="Arial" w:hAnsiTheme="minorHAnsi" w:cstheme="minorHAnsi"/>
          <w:spacing w:val="57"/>
        </w:rPr>
        <w:t xml:space="preserve"> </w:t>
      </w:r>
      <w:r w:rsidRPr="00772216">
        <w:rPr>
          <w:rFonts w:asciiTheme="minorHAnsi" w:eastAsia="Arial" w:hAnsiTheme="minorHAnsi" w:cstheme="minorHAnsi"/>
        </w:rPr>
        <w:t>pedagógicas,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48"/>
        </w:rPr>
        <w:t xml:space="preserve"> </w:t>
      </w:r>
      <w:r w:rsidRPr="00772216">
        <w:rPr>
          <w:rFonts w:asciiTheme="minorHAnsi" w:eastAsia="Arial" w:hAnsiTheme="minorHAnsi" w:cstheme="minorHAnsi"/>
        </w:rPr>
        <w:t>caso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44"/>
        </w:rPr>
        <w:t xml:space="preserve"> </w:t>
      </w:r>
      <w:r w:rsidRPr="00772216">
        <w:rPr>
          <w:rFonts w:asciiTheme="minorHAnsi" w:eastAsia="Arial" w:hAnsiTheme="minorHAnsi" w:cstheme="minorHAnsi"/>
        </w:rPr>
        <w:t>distribución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53"/>
        </w:rPr>
        <w:t xml:space="preserve"> </w:t>
      </w:r>
      <w:r w:rsidRPr="00772216">
        <w:rPr>
          <w:rFonts w:asciiTheme="minorHAnsi" w:eastAsia="Arial" w:hAnsiTheme="minorHAnsi" w:cstheme="minorHAnsi"/>
        </w:rPr>
        <w:t>horas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46"/>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45"/>
        </w:rPr>
        <w:t xml:space="preserve"> </w:t>
      </w:r>
      <w:r w:rsidRPr="00772216">
        <w:rPr>
          <w:rFonts w:asciiTheme="minorHAnsi" w:eastAsia="Arial" w:hAnsiTheme="minorHAnsi" w:cstheme="minorHAnsi"/>
        </w:rPr>
        <w:t>institución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educativa</w:t>
      </w:r>
      <w:r w:rsidRPr="00772216">
        <w:rPr>
          <w:rFonts w:asciiTheme="minorHAnsi" w:eastAsia="Arial" w:hAnsiTheme="minorHAnsi" w:cstheme="minorHAnsi"/>
          <w:spacing w:val="33"/>
        </w:rPr>
        <w:t xml:space="preserve"> </w:t>
      </w:r>
      <w:r w:rsidRPr="00772216">
        <w:rPr>
          <w:rFonts w:asciiTheme="minorHAnsi" w:eastAsia="Arial" w:hAnsiTheme="minorHAnsi" w:cstheme="minorHAnsi"/>
          <w:w w:val="101"/>
        </w:rPr>
        <w:t>lo permita.</w:t>
      </w:r>
    </w:p>
    <w:p w14:paraId="0D75CC06" w14:textId="77777777" w:rsidR="00016711" w:rsidRPr="004B0E11" w:rsidRDefault="00016711" w:rsidP="005C77C5">
      <w:pPr>
        <w:pStyle w:val="Prrafodelista"/>
        <w:numPr>
          <w:ilvl w:val="1"/>
          <w:numId w:val="103"/>
        </w:numPr>
        <w:tabs>
          <w:tab w:val="left" w:pos="567"/>
        </w:tabs>
        <w:spacing w:after="0" w:line="240" w:lineRule="auto"/>
        <w:ind w:left="0" w:right="63" w:firstLine="142"/>
        <w:jc w:val="both"/>
        <w:rPr>
          <w:rFonts w:asciiTheme="minorHAnsi" w:hAnsiTheme="minorHAnsi" w:cstheme="minorHAnsi"/>
        </w:rPr>
      </w:pPr>
      <w:r w:rsidRPr="00772216">
        <w:rPr>
          <w:rFonts w:asciiTheme="minorHAnsi" w:eastAsia="Arial" w:hAnsiTheme="minorHAnsi" w:cstheme="minorHAnsi"/>
          <w:spacing w:val="8"/>
        </w:rPr>
        <w:t xml:space="preserve"> </w:t>
      </w:r>
      <w:r w:rsidRPr="00772216">
        <w:rPr>
          <w:rFonts w:asciiTheme="minorHAnsi" w:eastAsia="Arial" w:hAnsiTheme="minorHAnsi" w:cstheme="minorHAnsi"/>
        </w:rPr>
        <w:t>En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ningún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caso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instituciones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educativas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públicas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podrán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omitir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las</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2"/>
        </w:rPr>
        <w:t xml:space="preserve">áreas </w:t>
      </w:r>
      <w:r w:rsidRPr="00772216">
        <w:rPr>
          <w:rFonts w:asciiTheme="minorHAnsi" w:eastAsia="Arial" w:hAnsiTheme="minorHAnsi" w:cstheme="minorHAnsi"/>
        </w:rPr>
        <w:t>curriculares</w:t>
      </w:r>
      <w:r w:rsidRPr="00772216">
        <w:rPr>
          <w:rFonts w:asciiTheme="minorHAnsi" w:eastAsia="Arial" w:hAnsiTheme="minorHAnsi" w:cstheme="minorHAnsi"/>
          <w:spacing w:val="1"/>
        </w:rPr>
        <w:t xml:space="preserve"> </w:t>
      </w:r>
      <w:r w:rsidRPr="00772216">
        <w:rPr>
          <w:rFonts w:asciiTheme="minorHAnsi" w:eastAsia="Arial" w:hAnsiTheme="minorHAnsi" w:cstheme="minorHAnsi"/>
        </w:rPr>
        <w:t>establecidas,</w:t>
      </w:r>
      <w:r w:rsidRPr="00772216">
        <w:rPr>
          <w:rFonts w:asciiTheme="minorHAnsi" w:eastAsia="Arial" w:hAnsiTheme="minorHAnsi" w:cstheme="minorHAnsi"/>
          <w:spacing w:val="21"/>
        </w:rPr>
        <w:t xml:space="preserve"> </w:t>
      </w:r>
      <w:r w:rsidRPr="00772216">
        <w:rPr>
          <w:rFonts w:asciiTheme="minorHAnsi" w:eastAsia="Arial" w:hAnsiTheme="minorHAnsi" w:cstheme="minorHAnsi"/>
        </w:rPr>
        <w:t>ni</w:t>
      </w:r>
      <w:r w:rsidRPr="00772216">
        <w:rPr>
          <w:rFonts w:asciiTheme="minorHAnsi" w:eastAsia="Arial" w:hAnsiTheme="minorHAnsi" w:cstheme="minorHAnsi"/>
          <w:spacing w:val="3"/>
        </w:rPr>
        <w:t xml:space="preserve"> </w:t>
      </w:r>
      <w:r w:rsidRPr="00772216">
        <w:rPr>
          <w:rFonts w:asciiTheme="minorHAnsi" w:eastAsia="Arial" w:hAnsiTheme="minorHAnsi" w:cstheme="minorHAnsi"/>
        </w:rPr>
        <w:t>utilizar</w:t>
      </w:r>
      <w:r w:rsidRPr="00772216">
        <w:rPr>
          <w:rFonts w:asciiTheme="minorHAnsi" w:eastAsia="Arial" w:hAnsiTheme="minorHAnsi" w:cstheme="minorHAnsi"/>
          <w:spacing w:val="-7"/>
        </w:rPr>
        <w:t xml:space="preserve"> </w:t>
      </w:r>
      <w:r w:rsidRPr="00772216">
        <w:rPr>
          <w:rFonts w:asciiTheme="minorHAnsi" w:eastAsia="Arial" w:hAnsiTheme="minorHAnsi" w:cstheme="minorHAnsi"/>
        </w:rPr>
        <w:t>menos</w:t>
      </w:r>
      <w:r w:rsidRPr="00772216">
        <w:rPr>
          <w:rFonts w:asciiTheme="minorHAnsi" w:eastAsia="Arial" w:hAnsiTheme="minorHAnsi" w:cstheme="minorHAnsi"/>
          <w:spacing w:val="9"/>
        </w:rPr>
        <w:t xml:space="preserve"> </w:t>
      </w:r>
      <w:r w:rsidRPr="00772216">
        <w:rPr>
          <w:rFonts w:asciiTheme="minorHAnsi" w:eastAsia="Arial" w:hAnsiTheme="minorHAnsi" w:cstheme="minorHAnsi"/>
        </w:rPr>
        <w:t>horas</w:t>
      </w:r>
      <w:r w:rsidRPr="00772216">
        <w:rPr>
          <w:rFonts w:asciiTheme="minorHAnsi" w:eastAsia="Arial" w:hAnsiTheme="minorHAnsi" w:cstheme="minorHAnsi"/>
          <w:spacing w:val="13"/>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11"/>
        </w:rPr>
        <w:t xml:space="preserve"> </w:t>
      </w:r>
      <w:r w:rsidRPr="00772216">
        <w:rPr>
          <w:rFonts w:asciiTheme="minorHAnsi" w:eastAsia="Arial" w:hAnsiTheme="minorHAnsi" w:cstheme="minorHAnsi"/>
        </w:rPr>
        <w:t>las</w:t>
      </w:r>
      <w:r w:rsidRPr="00772216">
        <w:rPr>
          <w:rFonts w:asciiTheme="minorHAnsi" w:eastAsia="Arial" w:hAnsiTheme="minorHAnsi" w:cstheme="minorHAnsi"/>
          <w:spacing w:val="4"/>
        </w:rPr>
        <w:t xml:space="preserve"> </w:t>
      </w:r>
      <w:r w:rsidRPr="00772216">
        <w:rPr>
          <w:rFonts w:asciiTheme="minorHAnsi" w:eastAsia="Arial" w:hAnsiTheme="minorHAnsi" w:cstheme="minorHAnsi"/>
        </w:rPr>
        <w:t>señaladas.</w:t>
      </w:r>
    </w:p>
    <w:p w14:paraId="7B20B20E" w14:textId="77777777" w:rsidR="004B0E11" w:rsidRPr="00772216" w:rsidRDefault="004B0E11" w:rsidP="005C77C5">
      <w:pPr>
        <w:pStyle w:val="Prrafodelista"/>
        <w:tabs>
          <w:tab w:val="left" w:pos="567"/>
        </w:tabs>
        <w:spacing w:after="0" w:line="240" w:lineRule="auto"/>
        <w:ind w:left="142" w:right="63"/>
        <w:jc w:val="both"/>
        <w:rPr>
          <w:rFonts w:asciiTheme="minorHAnsi" w:hAnsiTheme="minorHAnsi" w:cstheme="minorHAnsi"/>
        </w:rPr>
      </w:pPr>
    </w:p>
    <w:p w14:paraId="305BC5E9" w14:textId="77777777" w:rsidR="00016711" w:rsidRPr="00772216" w:rsidRDefault="00016711" w:rsidP="005C77C5">
      <w:pPr>
        <w:pStyle w:val="Prrafodelista"/>
        <w:numPr>
          <w:ilvl w:val="1"/>
          <w:numId w:val="103"/>
        </w:numPr>
        <w:tabs>
          <w:tab w:val="left" w:pos="567"/>
        </w:tabs>
        <w:spacing w:before="240" w:after="0" w:line="240" w:lineRule="auto"/>
        <w:ind w:left="0" w:right="63" w:firstLine="142"/>
        <w:jc w:val="both"/>
        <w:rPr>
          <w:rFonts w:asciiTheme="minorHAnsi" w:hAnsiTheme="minorHAnsi" w:cstheme="minorHAnsi"/>
        </w:rPr>
      </w:pPr>
      <w:r w:rsidRPr="00772216">
        <w:rPr>
          <w:rFonts w:asciiTheme="minorHAnsi" w:eastAsia="Arial" w:hAnsiTheme="minorHAnsi" w:cstheme="minorHAnsi"/>
        </w:rPr>
        <w:t>EDUCACIÓN BÁSICA REGULAR NIVEL SECUNDARIA:</w:t>
      </w:r>
    </w:p>
    <w:p w14:paraId="4BC45B2D" w14:textId="77777777" w:rsidR="00792EFC" w:rsidRDefault="00016711" w:rsidP="005C77C5">
      <w:pPr>
        <w:ind w:right="60"/>
        <w:jc w:val="both"/>
        <w:rPr>
          <w:rFonts w:asciiTheme="minorHAnsi" w:eastAsia="Arial" w:hAnsiTheme="minorHAnsi" w:cstheme="minorHAnsi"/>
          <w:sz w:val="22"/>
          <w:szCs w:val="22"/>
        </w:rPr>
      </w:pPr>
      <w:r w:rsidRPr="00772216">
        <w:rPr>
          <w:rFonts w:asciiTheme="minorHAnsi" w:eastAsia="Arial" w:hAnsiTheme="minorHAnsi" w:cstheme="minorHAnsi"/>
          <w:sz w:val="22"/>
          <w:szCs w:val="22"/>
        </w:rPr>
        <w:t>Plan</w:t>
      </w:r>
      <w:r w:rsidRPr="00772216">
        <w:rPr>
          <w:rFonts w:asciiTheme="minorHAnsi" w:eastAsia="Arial" w:hAnsiTheme="minorHAnsi" w:cstheme="minorHAnsi"/>
          <w:spacing w:val="16"/>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9"/>
          <w:sz w:val="22"/>
          <w:szCs w:val="22"/>
        </w:rPr>
        <w:t xml:space="preserve"> </w:t>
      </w:r>
      <w:r w:rsidRPr="00772216">
        <w:rPr>
          <w:rFonts w:asciiTheme="minorHAnsi" w:eastAsia="Arial" w:hAnsiTheme="minorHAnsi" w:cstheme="minorHAnsi"/>
          <w:sz w:val="22"/>
          <w:szCs w:val="22"/>
        </w:rPr>
        <w:t>Estudios</w:t>
      </w:r>
      <w:r w:rsidRPr="00772216">
        <w:rPr>
          <w:rFonts w:asciiTheme="minorHAnsi" w:eastAsia="Arial" w:hAnsiTheme="minorHAnsi" w:cstheme="minorHAnsi"/>
          <w:spacing w:val="31"/>
          <w:sz w:val="22"/>
          <w:szCs w:val="22"/>
        </w:rPr>
        <w:t xml:space="preserve"> </w:t>
      </w:r>
      <w:r w:rsidRPr="00772216">
        <w:rPr>
          <w:rFonts w:asciiTheme="minorHAnsi" w:eastAsia="Arial" w:hAnsiTheme="minorHAnsi" w:cstheme="minorHAnsi"/>
          <w:sz w:val="22"/>
          <w:szCs w:val="22"/>
        </w:rPr>
        <w:t>vigente,</w:t>
      </w:r>
      <w:r w:rsidRPr="00772216">
        <w:rPr>
          <w:rFonts w:asciiTheme="minorHAnsi" w:eastAsia="Arial" w:hAnsiTheme="minorHAnsi" w:cstheme="minorHAnsi"/>
          <w:spacing w:val="34"/>
          <w:sz w:val="22"/>
          <w:szCs w:val="22"/>
        </w:rPr>
        <w:t xml:space="preserve"> </w:t>
      </w:r>
      <w:r w:rsidRPr="00772216">
        <w:rPr>
          <w:rFonts w:asciiTheme="minorHAnsi" w:eastAsia="Arial" w:hAnsiTheme="minorHAnsi" w:cstheme="minorHAnsi"/>
          <w:sz w:val="22"/>
          <w:szCs w:val="22"/>
        </w:rPr>
        <w:t>aprobado</w:t>
      </w:r>
      <w:r w:rsidRPr="00772216">
        <w:rPr>
          <w:rFonts w:asciiTheme="minorHAnsi" w:eastAsia="Arial" w:hAnsiTheme="minorHAnsi" w:cstheme="minorHAnsi"/>
          <w:spacing w:val="16"/>
          <w:sz w:val="22"/>
          <w:szCs w:val="22"/>
        </w:rPr>
        <w:t xml:space="preserve"> </w:t>
      </w:r>
      <w:r w:rsidRPr="00772216">
        <w:rPr>
          <w:rFonts w:asciiTheme="minorHAnsi" w:eastAsia="Arial" w:hAnsiTheme="minorHAnsi" w:cstheme="minorHAnsi"/>
          <w:sz w:val="22"/>
          <w:szCs w:val="22"/>
        </w:rPr>
        <w:t>por</w:t>
      </w:r>
      <w:r w:rsidRPr="00772216">
        <w:rPr>
          <w:rFonts w:asciiTheme="minorHAnsi" w:eastAsia="Arial" w:hAnsiTheme="minorHAnsi" w:cstheme="minorHAnsi"/>
          <w:spacing w:val="21"/>
          <w:sz w:val="22"/>
          <w:szCs w:val="22"/>
        </w:rPr>
        <w:t xml:space="preserve"> </w:t>
      </w:r>
      <w:r w:rsidRPr="00772216">
        <w:rPr>
          <w:rFonts w:asciiTheme="minorHAnsi" w:eastAsia="Arial" w:hAnsiTheme="minorHAnsi" w:cstheme="minorHAnsi"/>
          <w:sz w:val="22"/>
          <w:szCs w:val="22"/>
        </w:rPr>
        <w:t>Resolución</w:t>
      </w:r>
      <w:r w:rsidRPr="00772216">
        <w:rPr>
          <w:rFonts w:asciiTheme="minorHAnsi" w:eastAsia="Arial" w:hAnsiTheme="minorHAnsi" w:cstheme="minorHAnsi"/>
          <w:spacing w:val="44"/>
          <w:sz w:val="22"/>
          <w:szCs w:val="22"/>
        </w:rPr>
        <w:t xml:space="preserve"> </w:t>
      </w:r>
      <w:r w:rsidRPr="00772216">
        <w:rPr>
          <w:rFonts w:asciiTheme="minorHAnsi" w:eastAsia="Arial" w:hAnsiTheme="minorHAnsi" w:cstheme="minorHAnsi"/>
          <w:w w:val="97"/>
          <w:sz w:val="22"/>
          <w:szCs w:val="22"/>
        </w:rPr>
        <w:t>Ministerial</w:t>
      </w:r>
      <w:r w:rsidRPr="00772216">
        <w:rPr>
          <w:rFonts w:asciiTheme="minorHAnsi" w:eastAsia="Arial" w:hAnsiTheme="minorHAnsi" w:cstheme="minorHAnsi"/>
          <w:spacing w:val="-1"/>
          <w:w w:val="97"/>
          <w:sz w:val="22"/>
          <w:szCs w:val="22"/>
        </w:rPr>
        <w:t xml:space="preserve"> </w:t>
      </w:r>
      <w:r w:rsidR="00194F38">
        <w:rPr>
          <w:rFonts w:asciiTheme="minorHAnsi" w:hAnsiTheme="minorHAnsi" w:cstheme="minorHAnsi"/>
          <w:i/>
          <w:sz w:val="22"/>
          <w:szCs w:val="22"/>
        </w:rPr>
        <w:t>N°</w:t>
      </w:r>
      <w:r w:rsidR="00A37E0B" w:rsidRPr="00772216">
        <w:rPr>
          <w:rFonts w:asciiTheme="minorHAnsi" w:hAnsiTheme="minorHAnsi" w:cstheme="minorHAnsi"/>
          <w:i/>
          <w:sz w:val="22"/>
          <w:szCs w:val="22"/>
        </w:rPr>
        <w:t xml:space="preserve"> </w:t>
      </w:r>
      <w:r w:rsidRPr="00772216">
        <w:rPr>
          <w:rFonts w:asciiTheme="minorHAnsi" w:eastAsia="Arial" w:hAnsiTheme="minorHAnsi" w:cstheme="minorHAnsi"/>
          <w:w w:val="103"/>
          <w:sz w:val="22"/>
          <w:szCs w:val="22"/>
        </w:rPr>
        <w:t xml:space="preserve">0341-2009-ED, </w:t>
      </w:r>
      <w:r w:rsidRPr="00772216">
        <w:rPr>
          <w:rFonts w:asciiTheme="minorHAnsi" w:eastAsia="Arial" w:hAnsiTheme="minorHAnsi" w:cstheme="minorHAnsi"/>
          <w:sz w:val="22"/>
          <w:szCs w:val="22"/>
        </w:rPr>
        <w:t>está</w:t>
      </w:r>
      <w:r w:rsidRPr="00772216">
        <w:rPr>
          <w:rFonts w:asciiTheme="minorHAnsi" w:eastAsia="Arial" w:hAnsiTheme="minorHAnsi" w:cstheme="minorHAnsi"/>
          <w:spacing w:val="37"/>
          <w:sz w:val="22"/>
          <w:szCs w:val="22"/>
        </w:rPr>
        <w:t xml:space="preserve"> </w:t>
      </w:r>
      <w:r w:rsidRPr="00772216">
        <w:rPr>
          <w:rFonts w:asciiTheme="minorHAnsi" w:eastAsia="Arial" w:hAnsiTheme="minorHAnsi" w:cstheme="minorHAnsi"/>
          <w:sz w:val="22"/>
          <w:szCs w:val="22"/>
        </w:rPr>
        <w:t>conformado</w:t>
      </w:r>
      <w:r w:rsidRPr="00772216">
        <w:rPr>
          <w:rFonts w:asciiTheme="minorHAnsi" w:eastAsia="Arial" w:hAnsiTheme="minorHAnsi" w:cstheme="minorHAnsi"/>
          <w:spacing w:val="23"/>
          <w:sz w:val="22"/>
          <w:szCs w:val="22"/>
        </w:rPr>
        <w:t xml:space="preserve"> </w:t>
      </w:r>
      <w:r w:rsidRPr="00772216">
        <w:rPr>
          <w:rFonts w:asciiTheme="minorHAnsi" w:eastAsia="Arial" w:hAnsiTheme="minorHAnsi" w:cstheme="minorHAnsi"/>
          <w:sz w:val="22"/>
          <w:szCs w:val="22"/>
        </w:rPr>
        <w:t>por</w:t>
      </w:r>
      <w:r w:rsidRPr="00772216">
        <w:rPr>
          <w:rFonts w:asciiTheme="minorHAnsi" w:eastAsia="Arial" w:hAnsiTheme="minorHAnsi" w:cstheme="minorHAnsi"/>
          <w:spacing w:val="43"/>
          <w:sz w:val="22"/>
          <w:szCs w:val="22"/>
        </w:rPr>
        <w:t xml:space="preserve"> </w:t>
      </w:r>
      <w:r w:rsidRPr="00772216">
        <w:rPr>
          <w:rFonts w:asciiTheme="minorHAnsi" w:eastAsia="Arial" w:hAnsiTheme="minorHAnsi" w:cstheme="minorHAnsi"/>
          <w:sz w:val="22"/>
          <w:szCs w:val="22"/>
        </w:rPr>
        <w:t>veintinueve</w:t>
      </w:r>
      <w:r w:rsidRPr="00772216">
        <w:rPr>
          <w:rFonts w:asciiTheme="minorHAnsi" w:eastAsia="Arial" w:hAnsiTheme="minorHAnsi" w:cstheme="minorHAnsi"/>
          <w:spacing w:val="40"/>
          <w:sz w:val="22"/>
          <w:szCs w:val="22"/>
        </w:rPr>
        <w:t xml:space="preserve"> </w:t>
      </w:r>
      <w:r w:rsidRPr="00772216">
        <w:rPr>
          <w:rFonts w:asciiTheme="minorHAnsi" w:eastAsia="Arial" w:hAnsiTheme="minorHAnsi" w:cstheme="minorHAnsi"/>
          <w:sz w:val="22"/>
          <w:szCs w:val="22"/>
        </w:rPr>
        <w:t>(29)</w:t>
      </w:r>
      <w:r w:rsidRPr="00772216">
        <w:rPr>
          <w:rFonts w:asciiTheme="minorHAnsi" w:eastAsia="Arial" w:hAnsiTheme="minorHAnsi" w:cstheme="minorHAnsi"/>
          <w:spacing w:val="35"/>
          <w:sz w:val="22"/>
          <w:szCs w:val="22"/>
        </w:rPr>
        <w:t xml:space="preserve"> </w:t>
      </w:r>
      <w:r w:rsidRPr="00772216">
        <w:rPr>
          <w:rFonts w:asciiTheme="minorHAnsi" w:eastAsia="Arial" w:hAnsiTheme="minorHAnsi" w:cstheme="minorHAnsi"/>
          <w:sz w:val="22"/>
          <w:szCs w:val="22"/>
        </w:rPr>
        <w:t>horas</w:t>
      </w:r>
      <w:r w:rsidRPr="00772216">
        <w:rPr>
          <w:rFonts w:asciiTheme="minorHAnsi" w:eastAsia="Arial" w:hAnsiTheme="minorHAnsi" w:cstheme="minorHAnsi"/>
          <w:spacing w:val="45"/>
          <w:sz w:val="22"/>
          <w:szCs w:val="22"/>
        </w:rPr>
        <w:t xml:space="preserve"> </w:t>
      </w:r>
      <w:r w:rsidRPr="00772216">
        <w:rPr>
          <w:rFonts w:asciiTheme="minorHAnsi" w:eastAsia="Arial" w:hAnsiTheme="minorHAnsi" w:cstheme="minorHAnsi"/>
          <w:sz w:val="22"/>
          <w:szCs w:val="22"/>
        </w:rPr>
        <w:t>semanales</w:t>
      </w:r>
      <w:r w:rsidRPr="00772216">
        <w:rPr>
          <w:rFonts w:asciiTheme="minorHAnsi" w:eastAsia="Arial" w:hAnsiTheme="minorHAnsi" w:cstheme="minorHAnsi"/>
          <w:spacing w:val="52"/>
          <w:sz w:val="22"/>
          <w:szCs w:val="22"/>
        </w:rPr>
        <w:t xml:space="preserve"> </w:t>
      </w:r>
      <w:r w:rsidRPr="00772216">
        <w:rPr>
          <w:rFonts w:asciiTheme="minorHAnsi" w:eastAsia="Arial" w:hAnsiTheme="minorHAnsi" w:cstheme="minorHAnsi"/>
          <w:sz w:val="22"/>
          <w:szCs w:val="22"/>
        </w:rPr>
        <w:t>obligatorias</w:t>
      </w:r>
      <w:r w:rsidRPr="00772216">
        <w:rPr>
          <w:rFonts w:asciiTheme="minorHAnsi" w:eastAsia="Arial" w:hAnsiTheme="minorHAnsi" w:cstheme="minorHAnsi"/>
          <w:spacing w:val="9"/>
          <w:sz w:val="22"/>
          <w:szCs w:val="22"/>
        </w:rPr>
        <w:t xml:space="preserve"> </w:t>
      </w:r>
      <w:r w:rsidRPr="00772216">
        <w:rPr>
          <w:rFonts w:asciiTheme="minorHAnsi" w:eastAsia="Arial" w:hAnsiTheme="minorHAnsi" w:cstheme="minorHAnsi"/>
          <w:sz w:val="22"/>
          <w:szCs w:val="22"/>
        </w:rPr>
        <w:t>distribuidas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7"/>
          <w:sz w:val="22"/>
          <w:szCs w:val="22"/>
        </w:rPr>
        <w:t xml:space="preserve">en </w:t>
      </w:r>
      <w:r w:rsidRPr="00772216">
        <w:rPr>
          <w:rFonts w:asciiTheme="minorHAnsi" w:eastAsia="Arial" w:hAnsiTheme="minorHAnsi" w:cstheme="minorHAnsi"/>
          <w:sz w:val="22"/>
          <w:szCs w:val="22"/>
        </w:rPr>
        <w:t>cada</w:t>
      </w:r>
      <w:r w:rsidRPr="00772216">
        <w:rPr>
          <w:rFonts w:asciiTheme="minorHAnsi" w:eastAsia="Arial" w:hAnsiTheme="minorHAnsi" w:cstheme="minorHAnsi"/>
          <w:spacing w:val="30"/>
          <w:sz w:val="22"/>
          <w:szCs w:val="22"/>
        </w:rPr>
        <w:t xml:space="preserve"> </w:t>
      </w:r>
      <w:r w:rsidRPr="00772216">
        <w:rPr>
          <w:rFonts w:asciiTheme="minorHAnsi" w:eastAsia="Arial" w:hAnsiTheme="minorHAnsi" w:cstheme="minorHAnsi"/>
          <w:sz w:val="22"/>
          <w:szCs w:val="22"/>
        </w:rPr>
        <w:t>área</w:t>
      </w:r>
      <w:r w:rsidRPr="00772216">
        <w:rPr>
          <w:rFonts w:asciiTheme="minorHAnsi" w:eastAsia="Arial" w:hAnsiTheme="minorHAnsi" w:cstheme="minorHAnsi"/>
          <w:spacing w:val="41"/>
          <w:sz w:val="22"/>
          <w:szCs w:val="22"/>
        </w:rPr>
        <w:t xml:space="preserve"> </w:t>
      </w:r>
      <w:r w:rsidRPr="00772216">
        <w:rPr>
          <w:rFonts w:asciiTheme="minorHAnsi" w:eastAsia="Arial" w:hAnsiTheme="minorHAnsi" w:cstheme="minorHAnsi"/>
          <w:sz w:val="22"/>
          <w:szCs w:val="22"/>
        </w:rPr>
        <w:t>curricular</w:t>
      </w:r>
      <w:r w:rsidRPr="00772216">
        <w:rPr>
          <w:rFonts w:asciiTheme="minorHAnsi" w:eastAsia="Arial" w:hAnsiTheme="minorHAnsi" w:cstheme="minorHAnsi"/>
          <w:spacing w:val="41"/>
          <w:sz w:val="22"/>
          <w:szCs w:val="22"/>
        </w:rPr>
        <w:t xml:space="preserve"> </w:t>
      </w:r>
      <w:r w:rsidRPr="00772216">
        <w:rPr>
          <w:rFonts w:asciiTheme="minorHAnsi" w:eastAsia="Arial" w:hAnsiTheme="minorHAnsi" w:cstheme="minorHAnsi"/>
          <w:sz w:val="22"/>
          <w:szCs w:val="22"/>
        </w:rPr>
        <w:t>y</w:t>
      </w:r>
      <w:r w:rsidRPr="00772216">
        <w:rPr>
          <w:rFonts w:asciiTheme="minorHAnsi" w:eastAsia="Arial" w:hAnsiTheme="minorHAnsi" w:cstheme="minorHAnsi"/>
          <w:spacing w:val="49"/>
          <w:sz w:val="22"/>
          <w:szCs w:val="22"/>
        </w:rPr>
        <w:t xml:space="preserve"> </w:t>
      </w:r>
      <w:r w:rsidRPr="00772216">
        <w:rPr>
          <w:rFonts w:asciiTheme="minorHAnsi" w:eastAsia="Arial" w:hAnsiTheme="minorHAnsi" w:cstheme="minorHAnsi"/>
          <w:sz w:val="22"/>
          <w:szCs w:val="22"/>
        </w:rPr>
        <w:t>seis</w:t>
      </w:r>
      <w:r w:rsidRPr="00772216">
        <w:rPr>
          <w:rFonts w:asciiTheme="minorHAnsi" w:eastAsia="Arial" w:hAnsiTheme="minorHAnsi" w:cstheme="minorHAnsi"/>
          <w:spacing w:val="45"/>
          <w:sz w:val="22"/>
          <w:szCs w:val="22"/>
        </w:rPr>
        <w:t xml:space="preserve"> </w:t>
      </w:r>
      <w:r w:rsidRPr="00772216">
        <w:rPr>
          <w:rFonts w:asciiTheme="minorHAnsi" w:eastAsia="Arial" w:hAnsiTheme="minorHAnsi" w:cstheme="minorHAnsi"/>
          <w:sz w:val="22"/>
          <w:szCs w:val="22"/>
        </w:rPr>
        <w:t>(06)</w:t>
      </w:r>
      <w:r w:rsidRPr="00772216">
        <w:rPr>
          <w:rFonts w:asciiTheme="minorHAnsi" w:eastAsia="Arial" w:hAnsiTheme="minorHAnsi" w:cstheme="minorHAnsi"/>
          <w:spacing w:val="43"/>
          <w:sz w:val="22"/>
          <w:szCs w:val="22"/>
        </w:rPr>
        <w:t xml:space="preserve"> </w:t>
      </w:r>
      <w:r w:rsidRPr="00772216">
        <w:rPr>
          <w:rFonts w:asciiTheme="minorHAnsi" w:eastAsia="Arial" w:hAnsiTheme="minorHAnsi" w:cstheme="minorHAnsi"/>
          <w:sz w:val="22"/>
          <w:szCs w:val="22"/>
        </w:rPr>
        <w:t>horas</w:t>
      </w:r>
      <w:r w:rsidRPr="00772216">
        <w:rPr>
          <w:rFonts w:asciiTheme="minorHAnsi" w:eastAsia="Arial" w:hAnsiTheme="minorHAnsi" w:cstheme="minorHAnsi"/>
          <w:spacing w:val="39"/>
          <w:sz w:val="22"/>
          <w:szCs w:val="22"/>
        </w:rPr>
        <w:t xml:space="preserve"> </w:t>
      </w:r>
      <w:r w:rsidRPr="00772216">
        <w:rPr>
          <w:rFonts w:asciiTheme="minorHAnsi" w:eastAsia="Arial" w:hAnsiTheme="minorHAnsi" w:cstheme="minorHAnsi"/>
          <w:sz w:val="22"/>
          <w:szCs w:val="22"/>
        </w:rPr>
        <w:t>semanales</w:t>
      </w:r>
      <w:r w:rsidR="00DB03D6" w:rsidRPr="00772216">
        <w:rPr>
          <w:rFonts w:asciiTheme="minorHAnsi" w:eastAsia="Arial" w:hAnsiTheme="minorHAnsi" w:cstheme="minorHAnsi"/>
          <w:spacing w:val="56"/>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26"/>
          <w:sz w:val="22"/>
          <w:szCs w:val="22"/>
        </w:rPr>
        <w:t xml:space="preserve"> </w:t>
      </w:r>
      <w:r w:rsidRPr="00772216">
        <w:rPr>
          <w:rFonts w:asciiTheme="minorHAnsi" w:eastAsia="Arial" w:hAnsiTheme="minorHAnsi" w:cstheme="minorHAnsi"/>
          <w:sz w:val="22"/>
          <w:szCs w:val="22"/>
        </w:rPr>
        <w:t>libre</w:t>
      </w:r>
      <w:r w:rsidRPr="00772216">
        <w:rPr>
          <w:rFonts w:asciiTheme="minorHAnsi" w:eastAsia="Arial" w:hAnsiTheme="minorHAnsi" w:cstheme="minorHAnsi"/>
          <w:spacing w:val="34"/>
          <w:sz w:val="22"/>
          <w:szCs w:val="22"/>
        </w:rPr>
        <w:t xml:space="preserve"> </w:t>
      </w:r>
      <w:r w:rsidRPr="00772216">
        <w:rPr>
          <w:rFonts w:asciiTheme="minorHAnsi" w:eastAsia="Arial" w:hAnsiTheme="minorHAnsi" w:cstheme="minorHAnsi"/>
          <w:sz w:val="22"/>
          <w:szCs w:val="22"/>
        </w:rPr>
        <w:t>disponibilidad,</w:t>
      </w:r>
      <w:r w:rsidRPr="00772216">
        <w:rPr>
          <w:rFonts w:asciiTheme="minorHAnsi" w:eastAsia="Arial" w:hAnsiTheme="minorHAnsi" w:cstheme="minorHAnsi"/>
          <w:spacing w:val="47"/>
          <w:sz w:val="22"/>
          <w:szCs w:val="22"/>
        </w:rPr>
        <w:t xml:space="preserve"> </w:t>
      </w:r>
      <w:r w:rsidRPr="00772216">
        <w:rPr>
          <w:rFonts w:asciiTheme="minorHAnsi" w:eastAsia="Arial" w:hAnsiTheme="minorHAnsi" w:cstheme="minorHAnsi"/>
          <w:sz w:val="22"/>
          <w:szCs w:val="22"/>
        </w:rPr>
        <w:t>según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3"/>
          <w:sz w:val="22"/>
          <w:szCs w:val="22"/>
        </w:rPr>
        <w:t xml:space="preserve">se </w:t>
      </w:r>
      <w:r w:rsidRPr="00772216">
        <w:rPr>
          <w:rFonts w:asciiTheme="minorHAnsi" w:eastAsia="Arial" w:hAnsiTheme="minorHAnsi" w:cstheme="minorHAnsi"/>
          <w:sz w:val="22"/>
          <w:szCs w:val="22"/>
        </w:rPr>
        <w:t>señala</w:t>
      </w:r>
      <w:r w:rsidR="00F91AF7" w:rsidRPr="00772216">
        <w:rPr>
          <w:rFonts w:asciiTheme="minorHAnsi" w:eastAsia="Arial" w:hAnsiTheme="minorHAnsi" w:cstheme="minorHAnsi"/>
          <w:sz w:val="22"/>
          <w:szCs w:val="22"/>
        </w:rPr>
        <w:t>:</w:t>
      </w:r>
    </w:p>
    <w:p w14:paraId="46EABDE4" w14:textId="77777777" w:rsidR="00881666" w:rsidRDefault="00881666" w:rsidP="005C77C5">
      <w:pPr>
        <w:ind w:right="60"/>
        <w:jc w:val="both"/>
        <w:rPr>
          <w:rFonts w:asciiTheme="minorHAnsi" w:eastAsia="Arial" w:hAnsiTheme="minorHAnsi" w:cstheme="minorHAnsi"/>
          <w:sz w:val="22"/>
          <w:szCs w:val="22"/>
        </w:rPr>
      </w:pPr>
    </w:p>
    <w:p w14:paraId="3683A6ED" w14:textId="77777777" w:rsidR="00881666" w:rsidRDefault="00881666" w:rsidP="005C77C5">
      <w:pPr>
        <w:ind w:right="60"/>
        <w:jc w:val="both"/>
        <w:rPr>
          <w:rFonts w:asciiTheme="minorHAnsi" w:eastAsia="Arial" w:hAnsiTheme="minorHAnsi" w:cstheme="minorHAnsi"/>
          <w:sz w:val="22"/>
          <w:szCs w:val="22"/>
        </w:rPr>
      </w:pPr>
    </w:p>
    <w:p w14:paraId="73A7966E" w14:textId="77777777" w:rsidR="00881666" w:rsidRDefault="00881666" w:rsidP="005C77C5">
      <w:pPr>
        <w:ind w:right="60"/>
        <w:jc w:val="both"/>
        <w:rPr>
          <w:rFonts w:asciiTheme="minorHAnsi" w:eastAsia="Arial" w:hAnsiTheme="minorHAnsi" w:cstheme="minorHAnsi"/>
          <w:sz w:val="22"/>
          <w:szCs w:val="22"/>
        </w:rPr>
      </w:pPr>
    </w:p>
    <w:p w14:paraId="7F42ECF9" w14:textId="77777777" w:rsidR="00881666" w:rsidRDefault="00881666" w:rsidP="005C77C5">
      <w:pPr>
        <w:ind w:right="60"/>
        <w:jc w:val="both"/>
        <w:rPr>
          <w:rFonts w:asciiTheme="minorHAnsi" w:eastAsia="Arial" w:hAnsiTheme="minorHAnsi" w:cstheme="minorHAnsi"/>
          <w:sz w:val="22"/>
          <w:szCs w:val="22"/>
        </w:rPr>
      </w:pPr>
    </w:p>
    <w:p w14:paraId="458A05C4" w14:textId="77777777" w:rsidR="00881666" w:rsidRDefault="00881666" w:rsidP="005C77C5">
      <w:pPr>
        <w:ind w:right="60"/>
        <w:jc w:val="both"/>
        <w:rPr>
          <w:rFonts w:asciiTheme="minorHAnsi" w:eastAsia="Arial" w:hAnsiTheme="minorHAnsi" w:cstheme="minorHAnsi"/>
          <w:sz w:val="22"/>
          <w:szCs w:val="22"/>
        </w:rPr>
      </w:pPr>
    </w:p>
    <w:p w14:paraId="5B0C0D0A" w14:textId="77777777" w:rsidR="00881666" w:rsidRDefault="00881666" w:rsidP="005C77C5">
      <w:pPr>
        <w:ind w:right="60"/>
        <w:jc w:val="both"/>
        <w:rPr>
          <w:rFonts w:asciiTheme="minorHAnsi" w:eastAsia="Arial" w:hAnsiTheme="minorHAnsi" w:cstheme="minorHAnsi"/>
          <w:sz w:val="22"/>
          <w:szCs w:val="22"/>
        </w:rPr>
      </w:pPr>
    </w:p>
    <w:p w14:paraId="785D147E" w14:textId="77777777" w:rsidR="004B0E11" w:rsidRPr="00772216" w:rsidRDefault="004B0E11" w:rsidP="005C77C5">
      <w:pPr>
        <w:ind w:right="60"/>
        <w:jc w:val="both"/>
        <w:rPr>
          <w:rFonts w:asciiTheme="minorHAnsi" w:eastAsia="Arial" w:hAnsiTheme="minorHAnsi" w:cstheme="minorHAnsi"/>
          <w:sz w:val="22"/>
          <w:szCs w:val="22"/>
        </w:rPr>
      </w:pPr>
    </w:p>
    <w:tbl>
      <w:tblPr>
        <w:tblStyle w:val="Tablaconcuadrcula"/>
        <w:tblW w:w="5000" w:type="pct"/>
        <w:tblLook w:val="04A0" w:firstRow="1" w:lastRow="0" w:firstColumn="1" w:lastColumn="0" w:noHBand="0" w:noVBand="1"/>
      </w:tblPr>
      <w:tblGrid>
        <w:gridCol w:w="1094"/>
        <w:gridCol w:w="3836"/>
        <w:gridCol w:w="719"/>
        <w:gridCol w:w="707"/>
        <w:gridCol w:w="712"/>
        <w:gridCol w:w="712"/>
        <w:gridCol w:w="715"/>
      </w:tblGrid>
      <w:tr w:rsidR="00792EFC" w:rsidRPr="00772216" w14:paraId="543F8E00" w14:textId="77777777" w:rsidTr="00881666">
        <w:trPr>
          <w:cantSplit/>
          <w:trHeight w:val="113"/>
        </w:trPr>
        <w:tc>
          <w:tcPr>
            <w:tcW w:w="5000" w:type="pct"/>
            <w:gridSpan w:val="7"/>
            <w:vAlign w:val="center"/>
          </w:tcPr>
          <w:p w14:paraId="25E81A24"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EDUCACIÓN BÁSICA REGULAR</w:t>
            </w:r>
          </w:p>
        </w:tc>
      </w:tr>
      <w:tr w:rsidR="00792EFC" w:rsidRPr="00772216" w14:paraId="126A49B4" w14:textId="77777777" w:rsidTr="00881666">
        <w:trPr>
          <w:cantSplit/>
          <w:trHeight w:val="113"/>
        </w:trPr>
        <w:tc>
          <w:tcPr>
            <w:tcW w:w="2902" w:type="pct"/>
            <w:gridSpan w:val="2"/>
          </w:tcPr>
          <w:p w14:paraId="25377550" w14:textId="77777777" w:rsidR="00792EFC" w:rsidRPr="00772216" w:rsidRDefault="00792EFC" w:rsidP="005C77C5">
            <w:pPr>
              <w:spacing w:after="0" w:line="240" w:lineRule="auto"/>
              <w:rPr>
                <w:rFonts w:cstheme="minorHAnsi"/>
                <w:b/>
                <w:sz w:val="16"/>
                <w:szCs w:val="16"/>
              </w:rPr>
            </w:pPr>
            <w:r w:rsidRPr="00772216">
              <w:rPr>
                <w:rFonts w:cstheme="minorHAnsi"/>
                <w:b/>
                <w:sz w:val="16"/>
                <w:szCs w:val="16"/>
              </w:rPr>
              <w:t>NIVEL</w:t>
            </w:r>
          </w:p>
        </w:tc>
        <w:tc>
          <w:tcPr>
            <w:tcW w:w="2098" w:type="pct"/>
            <w:gridSpan w:val="5"/>
          </w:tcPr>
          <w:p w14:paraId="5B9C3356"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EDUCACIÓN SECUNDARIA</w:t>
            </w:r>
          </w:p>
        </w:tc>
      </w:tr>
      <w:tr w:rsidR="00792EFC" w:rsidRPr="00772216" w14:paraId="60B96F84" w14:textId="77777777" w:rsidTr="00881666">
        <w:trPr>
          <w:cantSplit/>
          <w:trHeight w:val="113"/>
        </w:trPr>
        <w:tc>
          <w:tcPr>
            <w:tcW w:w="2902" w:type="pct"/>
            <w:gridSpan w:val="2"/>
          </w:tcPr>
          <w:p w14:paraId="129A419B" w14:textId="77777777" w:rsidR="00792EFC" w:rsidRPr="00772216" w:rsidRDefault="00792EFC" w:rsidP="005C77C5">
            <w:pPr>
              <w:spacing w:after="0" w:line="240" w:lineRule="auto"/>
              <w:rPr>
                <w:rFonts w:cstheme="minorHAnsi"/>
                <w:b/>
                <w:sz w:val="16"/>
                <w:szCs w:val="16"/>
              </w:rPr>
            </w:pPr>
            <w:r w:rsidRPr="00772216">
              <w:rPr>
                <w:rFonts w:cstheme="minorHAnsi"/>
                <w:b/>
                <w:sz w:val="16"/>
                <w:szCs w:val="16"/>
              </w:rPr>
              <w:t>CICLOS</w:t>
            </w:r>
          </w:p>
        </w:tc>
        <w:tc>
          <w:tcPr>
            <w:tcW w:w="839" w:type="pct"/>
            <w:gridSpan w:val="2"/>
          </w:tcPr>
          <w:p w14:paraId="42D38829"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VI</w:t>
            </w:r>
          </w:p>
        </w:tc>
        <w:tc>
          <w:tcPr>
            <w:tcW w:w="1258" w:type="pct"/>
            <w:gridSpan w:val="3"/>
          </w:tcPr>
          <w:p w14:paraId="481B7738"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VII</w:t>
            </w:r>
          </w:p>
        </w:tc>
      </w:tr>
      <w:tr w:rsidR="00792EFC" w:rsidRPr="00772216" w14:paraId="5472CC75" w14:textId="77777777" w:rsidTr="00881666">
        <w:trPr>
          <w:cantSplit/>
          <w:trHeight w:val="113"/>
        </w:trPr>
        <w:tc>
          <w:tcPr>
            <w:tcW w:w="2902" w:type="pct"/>
            <w:gridSpan w:val="2"/>
          </w:tcPr>
          <w:p w14:paraId="44F8026E" w14:textId="77777777" w:rsidR="00792EFC" w:rsidRPr="00772216" w:rsidRDefault="00792EFC" w:rsidP="005C77C5">
            <w:pPr>
              <w:spacing w:after="0" w:line="240" w:lineRule="auto"/>
              <w:rPr>
                <w:rFonts w:cstheme="minorHAnsi"/>
                <w:b/>
                <w:sz w:val="16"/>
                <w:szCs w:val="16"/>
              </w:rPr>
            </w:pPr>
            <w:r w:rsidRPr="00772216">
              <w:rPr>
                <w:rFonts w:cstheme="minorHAnsi"/>
                <w:b/>
                <w:sz w:val="16"/>
                <w:szCs w:val="16"/>
              </w:rPr>
              <w:t>GRADOS</w:t>
            </w:r>
          </w:p>
        </w:tc>
        <w:tc>
          <w:tcPr>
            <w:tcW w:w="423" w:type="pct"/>
          </w:tcPr>
          <w:p w14:paraId="798209E1"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1°</w:t>
            </w:r>
          </w:p>
        </w:tc>
        <w:tc>
          <w:tcPr>
            <w:tcW w:w="416" w:type="pct"/>
          </w:tcPr>
          <w:p w14:paraId="0CC1E75D"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c>
          <w:tcPr>
            <w:tcW w:w="419" w:type="pct"/>
          </w:tcPr>
          <w:p w14:paraId="05D5A08C"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3°</w:t>
            </w:r>
          </w:p>
        </w:tc>
        <w:tc>
          <w:tcPr>
            <w:tcW w:w="419" w:type="pct"/>
          </w:tcPr>
          <w:p w14:paraId="6F7CD274"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4°</w:t>
            </w:r>
          </w:p>
        </w:tc>
        <w:tc>
          <w:tcPr>
            <w:tcW w:w="420" w:type="pct"/>
          </w:tcPr>
          <w:p w14:paraId="22A2A3CE"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5°</w:t>
            </w:r>
          </w:p>
        </w:tc>
      </w:tr>
      <w:tr w:rsidR="00792EFC" w:rsidRPr="00772216" w14:paraId="10249340" w14:textId="77777777" w:rsidTr="00881666">
        <w:trPr>
          <w:cantSplit/>
          <w:trHeight w:val="170"/>
        </w:trPr>
        <w:tc>
          <w:tcPr>
            <w:tcW w:w="644" w:type="pct"/>
            <w:vMerge w:val="restart"/>
            <w:textDirection w:val="btLr"/>
            <w:vAlign w:val="center"/>
          </w:tcPr>
          <w:p w14:paraId="531A8E4D" w14:textId="77777777" w:rsidR="00792EFC" w:rsidRPr="00772216" w:rsidRDefault="00792EFC" w:rsidP="005C77C5">
            <w:pPr>
              <w:spacing w:after="0" w:line="240" w:lineRule="auto"/>
              <w:ind w:left="113" w:right="113"/>
              <w:jc w:val="center"/>
              <w:rPr>
                <w:rFonts w:cstheme="minorHAnsi"/>
                <w:b/>
                <w:sz w:val="16"/>
                <w:szCs w:val="16"/>
              </w:rPr>
            </w:pPr>
            <w:r w:rsidRPr="00772216">
              <w:rPr>
                <w:rFonts w:cstheme="minorHAnsi"/>
                <w:b/>
                <w:sz w:val="16"/>
                <w:szCs w:val="16"/>
              </w:rPr>
              <w:t>ÁREAS CURRICULARES</w:t>
            </w:r>
          </w:p>
        </w:tc>
        <w:tc>
          <w:tcPr>
            <w:tcW w:w="2258" w:type="pct"/>
          </w:tcPr>
          <w:p w14:paraId="3CD20C18" w14:textId="77777777" w:rsidR="00792EFC" w:rsidRPr="00772216" w:rsidRDefault="00792EFC" w:rsidP="005C77C5">
            <w:pPr>
              <w:spacing w:after="0" w:line="240" w:lineRule="auto"/>
              <w:rPr>
                <w:rFonts w:cstheme="minorHAnsi"/>
                <w:b/>
                <w:sz w:val="16"/>
                <w:szCs w:val="16"/>
              </w:rPr>
            </w:pPr>
            <w:r w:rsidRPr="00772216">
              <w:rPr>
                <w:rFonts w:cstheme="minorHAnsi"/>
                <w:b/>
                <w:sz w:val="16"/>
                <w:szCs w:val="16"/>
              </w:rPr>
              <w:t>Matemática</w:t>
            </w:r>
          </w:p>
        </w:tc>
        <w:tc>
          <w:tcPr>
            <w:tcW w:w="423" w:type="pct"/>
          </w:tcPr>
          <w:p w14:paraId="6126D2AD"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4</w:t>
            </w:r>
          </w:p>
        </w:tc>
        <w:tc>
          <w:tcPr>
            <w:tcW w:w="416" w:type="pct"/>
          </w:tcPr>
          <w:p w14:paraId="296D2E83"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4</w:t>
            </w:r>
          </w:p>
        </w:tc>
        <w:tc>
          <w:tcPr>
            <w:tcW w:w="419" w:type="pct"/>
          </w:tcPr>
          <w:p w14:paraId="5C9E0E23"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4</w:t>
            </w:r>
          </w:p>
        </w:tc>
        <w:tc>
          <w:tcPr>
            <w:tcW w:w="419" w:type="pct"/>
          </w:tcPr>
          <w:p w14:paraId="3691378C"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4</w:t>
            </w:r>
          </w:p>
        </w:tc>
        <w:tc>
          <w:tcPr>
            <w:tcW w:w="420" w:type="pct"/>
          </w:tcPr>
          <w:p w14:paraId="7C0CBFBC"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4</w:t>
            </w:r>
          </w:p>
        </w:tc>
      </w:tr>
      <w:tr w:rsidR="00792EFC" w:rsidRPr="00772216" w14:paraId="62440B09" w14:textId="77777777" w:rsidTr="00881666">
        <w:trPr>
          <w:cantSplit/>
          <w:trHeight w:val="170"/>
        </w:trPr>
        <w:tc>
          <w:tcPr>
            <w:tcW w:w="644" w:type="pct"/>
            <w:vMerge/>
          </w:tcPr>
          <w:p w14:paraId="6631ACC7" w14:textId="77777777" w:rsidR="00792EFC" w:rsidRPr="00772216" w:rsidRDefault="00792EFC" w:rsidP="005C77C5">
            <w:pPr>
              <w:spacing w:after="0" w:line="240" w:lineRule="auto"/>
              <w:rPr>
                <w:rFonts w:cstheme="minorHAnsi"/>
                <w:b/>
                <w:sz w:val="16"/>
                <w:szCs w:val="16"/>
              </w:rPr>
            </w:pPr>
          </w:p>
        </w:tc>
        <w:tc>
          <w:tcPr>
            <w:tcW w:w="2258" w:type="pct"/>
          </w:tcPr>
          <w:p w14:paraId="1ABE46C8" w14:textId="77777777" w:rsidR="00792EFC" w:rsidRPr="00772216" w:rsidRDefault="00792EFC" w:rsidP="005C77C5">
            <w:pPr>
              <w:spacing w:after="0" w:line="240" w:lineRule="auto"/>
              <w:rPr>
                <w:rFonts w:cstheme="minorHAnsi"/>
                <w:b/>
                <w:sz w:val="16"/>
                <w:szCs w:val="16"/>
              </w:rPr>
            </w:pPr>
            <w:r w:rsidRPr="00772216">
              <w:rPr>
                <w:rFonts w:cstheme="minorHAnsi"/>
                <w:b/>
                <w:sz w:val="16"/>
                <w:szCs w:val="16"/>
              </w:rPr>
              <w:t>Comunicación</w:t>
            </w:r>
          </w:p>
        </w:tc>
        <w:tc>
          <w:tcPr>
            <w:tcW w:w="423" w:type="pct"/>
          </w:tcPr>
          <w:p w14:paraId="10AE1D22"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4</w:t>
            </w:r>
          </w:p>
        </w:tc>
        <w:tc>
          <w:tcPr>
            <w:tcW w:w="416" w:type="pct"/>
          </w:tcPr>
          <w:p w14:paraId="02A056DB"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4</w:t>
            </w:r>
          </w:p>
        </w:tc>
        <w:tc>
          <w:tcPr>
            <w:tcW w:w="419" w:type="pct"/>
          </w:tcPr>
          <w:p w14:paraId="5C30B732"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4</w:t>
            </w:r>
          </w:p>
        </w:tc>
        <w:tc>
          <w:tcPr>
            <w:tcW w:w="419" w:type="pct"/>
          </w:tcPr>
          <w:p w14:paraId="53F0D660"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4</w:t>
            </w:r>
          </w:p>
        </w:tc>
        <w:tc>
          <w:tcPr>
            <w:tcW w:w="420" w:type="pct"/>
          </w:tcPr>
          <w:p w14:paraId="595D1038"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4</w:t>
            </w:r>
          </w:p>
        </w:tc>
      </w:tr>
      <w:tr w:rsidR="00792EFC" w:rsidRPr="00772216" w14:paraId="46E8BB7A" w14:textId="77777777" w:rsidTr="00881666">
        <w:trPr>
          <w:cantSplit/>
          <w:trHeight w:val="170"/>
        </w:trPr>
        <w:tc>
          <w:tcPr>
            <w:tcW w:w="644" w:type="pct"/>
            <w:vMerge/>
          </w:tcPr>
          <w:p w14:paraId="6768382D" w14:textId="77777777" w:rsidR="00792EFC" w:rsidRPr="00772216" w:rsidRDefault="00792EFC" w:rsidP="005C77C5">
            <w:pPr>
              <w:spacing w:after="0" w:line="240" w:lineRule="auto"/>
              <w:rPr>
                <w:rFonts w:cstheme="minorHAnsi"/>
                <w:b/>
                <w:sz w:val="16"/>
                <w:szCs w:val="16"/>
              </w:rPr>
            </w:pPr>
          </w:p>
        </w:tc>
        <w:tc>
          <w:tcPr>
            <w:tcW w:w="2258" w:type="pct"/>
          </w:tcPr>
          <w:p w14:paraId="2440035F" w14:textId="77777777" w:rsidR="00792EFC" w:rsidRPr="00772216" w:rsidRDefault="00792EFC" w:rsidP="005C77C5">
            <w:pPr>
              <w:spacing w:after="0" w:line="240" w:lineRule="auto"/>
              <w:rPr>
                <w:rFonts w:cstheme="minorHAnsi"/>
                <w:b/>
                <w:sz w:val="16"/>
                <w:szCs w:val="16"/>
              </w:rPr>
            </w:pPr>
            <w:r w:rsidRPr="00772216">
              <w:rPr>
                <w:rFonts w:cstheme="minorHAnsi"/>
                <w:b/>
                <w:sz w:val="16"/>
                <w:szCs w:val="16"/>
              </w:rPr>
              <w:t>Inglés</w:t>
            </w:r>
          </w:p>
        </w:tc>
        <w:tc>
          <w:tcPr>
            <w:tcW w:w="423" w:type="pct"/>
          </w:tcPr>
          <w:p w14:paraId="46CE1200"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c>
          <w:tcPr>
            <w:tcW w:w="416" w:type="pct"/>
          </w:tcPr>
          <w:p w14:paraId="6A957692"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c>
          <w:tcPr>
            <w:tcW w:w="419" w:type="pct"/>
          </w:tcPr>
          <w:p w14:paraId="02F2A073"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c>
          <w:tcPr>
            <w:tcW w:w="419" w:type="pct"/>
          </w:tcPr>
          <w:p w14:paraId="31021459"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c>
          <w:tcPr>
            <w:tcW w:w="420" w:type="pct"/>
          </w:tcPr>
          <w:p w14:paraId="37D3797E"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r>
      <w:tr w:rsidR="00792EFC" w:rsidRPr="00772216" w14:paraId="7FDFE1BC" w14:textId="77777777" w:rsidTr="00881666">
        <w:trPr>
          <w:cantSplit/>
          <w:trHeight w:val="170"/>
        </w:trPr>
        <w:tc>
          <w:tcPr>
            <w:tcW w:w="644" w:type="pct"/>
            <w:vMerge/>
          </w:tcPr>
          <w:p w14:paraId="696D15F4" w14:textId="77777777" w:rsidR="00792EFC" w:rsidRPr="00772216" w:rsidRDefault="00792EFC" w:rsidP="005C77C5">
            <w:pPr>
              <w:spacing w:after="0" w:line="240" w:lineRule="auto"/>
              <w:rPr>
                <w:rFonts w:cstheme="minorHAnsi"/>
                <w:b/>
                <w:sz w:val="16"/>
                <w:szCs w:val="16"/>
              </w:rPr>
            </w:pPr>
          </w:p>
        </w:tc>
        <w:tc>
          <w:tcPr>
            <w:tcW w:w="2258" w:type="pct"/>
          </w:tcPr>
          <w:p w14:paraId="18F01B4B" w14:textId="77777777" w:rsidR="00792EFC" w:rsidRPr="00772216" w:rsidRDefault="00792EFC" w:rsidP="005C77C5">
            <w:pPr>
              <w:spacing w:after="0" w:line="240" w:lineRule="auto"/>
              <w:rPr>
                <w:rFonts w:cstheme="minorHAnsi"/>
                <w:b/>
                <w:sz w:val="16"/>
                <w:szCs w:val="16"/>
              </w:rPr>
            </w:pPr>
            <w:r w:rsidRPr="00772216">
              <w:rPr>
                <w:rFonts w:cstheme="minorHAnsi"/>
                <w:b/>
                <w:sz w:val="16"/>
                <w:szCs w:val="16"/>
              </w:rPr>
              <w:t>Arte</w:t>
            </w:r>
          </w:p>
        </w:tc>
        <w:tc>
          <w:tcPr>
            <w:tcW w:w="423" w:type="pct"/>
          </w:tcPr>
          <w:p w14:paraId="4E53C411"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c>
          <w:tcPr>
            <w:tcW w:w="416" w:type="pct"/>
          </w:tcPr>
          <w:p w14:paraId="7E95A660"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c>
          <w:tcPr>
            <w:tcW w:w="419" w:type="pct"/>
          </w:tcPr>
          <w:p w14:paraId="4E1CA7C9"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c>
          <w:tcPr>
            <w:tcW w:w="419" w:type="pct"/>
          </w:tcPr>
          <w:p w14:paraId="3C5DAE0D"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c>
          <w:tcPr>
            <w:tcW w:w="420" w:type="pct"/>
          </w:tcPr>
          <w:p w14:paraId="70EAEF01"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r>
      <w:tr w:rsidR="00792EFC" w:rsidRPr="00772216" w14:paraId="062DDDC5" w14:textId="77777777" w:rsidTr="00881666">
        <w:trPr>
          <w:cantSplit/>
          <w:trHeight w:val="170"/>
        </w:trPr>
        <w:tc>
          <w:tcPr>
            <w:tcW w:w="644" w:type="pct"/>
            <w:vMerge/>
          </w:tcPr>
          <w:p w14:paraId="4AE3EA8C" w14:textId="77777777" w:rsidR="00792EFC" w:rsidRPr="00772216" w:rsidRDefault="00792EFC" w:rsidP="005C77C5">
            <w:pPr>
              <w:spacing w:after="0" w:line="240" w:lineRule="auto"/>
              <w:rPr>
                <w:rFonts w:cstheme="minorHAnsi"/>
                <w:b/>
                <w:sz w:val="16"/>
                <w:szCs w:val="16"/>
              </w:rPr>
            </w:pPr>
          </w:p>
        </w:tc>
        <w:tc>
          <w:tcPr>
            <w:tcW w:w="2258" w:type="pct"/>
          </w:tcPr>
          <w:p w14:paraId="24A9E370" w14:textId="77777777" w:rsidR="00792EFC" w:rsidRPr="00772216" w:rsidRDefault="00792EFC" w:rsidP="005C77C5">
            <w:pPr>
              <w:spacing w:after="0" w:line="240" w:lineRule="auto"/>
              <w:rPr>
                <w:rFonts w:cstheme="minorHAnsi"/>
                <w:b/>
                <w:sz w:val="16"/>
                <w:szCs w:val="16"/>
              </w:rPr>
            </w:pPr>
            <w:r w:rsidRPr="00772216">
              <w:rPr>
                <w:rFonts w:cstheme="minorHAnsi"/>
                <w:b/>
                <w:sz w:val="16"/>
                <w:szCs w:val="16"/>
              </w:rPr>
              <w:t>Historia, Geografía y Economía</w:t>
            </w:r>
          </w:p>
        </w:tc>
        <w:tc>
          <w:tcPr>
            <w:tcW w:w="423" w:type="pct"/>
          </w:tcPr>
          <w:p w14:paraId="24870CB7"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3</w:t>
            </w:r>
          </w:p>
        </w:tc>
        <w:tc>
          <w:tcPr>
            <w:tcW w:w="416" w:type="pct"/>
          </w:tcPr>
          <w:p w14:paraId="6BFF97D4"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3</w:t>
            </w:r>
          </w:p>
        </w:tc>
        <w:tc>
          <w:tcPr>
            <w:tcW w:w="419" w:type="pct"/>
          </w:tcPr>
          <w:p w14:paraId="47708791"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3</w:t>
            </w:r>
          </w:p>
        </w:tc>
        <w:tc>
          <w:tcPr>
            <w:tcW w:w="419" w:type="pct"/>
          </w:tcPr>
          <w:p w14:paraId="430DA0B7"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3</w:t>
            </w:r>
          </w:p>
        </w:tc>
        <w:tc>
          <w:tcPr>
            <w:tcW w:w="420" w:type="pct"/>
          </w:tcPr>
          <w:p w14:paraId="7CDB5A8D"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3</w:t>
            </w:r>
          </w:p>
        </w:tc>
      </w:tr>
      <w:tr w:rsidR="00792EFC" w:rsidRPr="00772216" w14:paraId="1C494100" w14:textId="77777777" w:rsidTr="00881666">
        <w:trPr>
          <w:cantSplit/>
          <w:trHeight w:val="170"/>
        </w:trPr>
        <w:tc>
          <w:tcPr>
            <w:tcW w:w="644" w:type="pct"/>
            <w:vMerge/>
          </w:tcPr>
          <w:p w14:paraId="28A17C80" w14:textId="77777777" w:rsidR="00792EFC" w:rsidRPr="00772216" w:rsidRDefault="00792EFC" w:rsidP="005C77C5">
            <w:pPr>
              <w:spacing w:after="0" w:line="240" w:lineRule="auto"/>
              <w:rPr>
                <w:rFonts w:cstheme="minorHAnsi"/>
                <w:b/>
                <w:sz w:val="16"/>
                <w:szCs w:val="16"/>
              </w:rPr>
            </w:pPr>
          </w:p>
        </w:tc>
        <w:tc>
          <w:tcPr>
            <w:tcW w:w="2258" w:type="pct"/>
          </w:tcPr>
          <w:p w14:paraId="5631FB3D" w14:textId="77777777" w:rsidR="00792EFC" w:rsidRPr="00772216" w:rsidRDefault="00792EFC" w:rsidP="005C77C5">
            <w:pPr>
              <w:spacing w:after="0" w:line="240" w:lineRule="auto"/>
              <w:rPr>
                <w:rFonts w:cstheme="minorHAnsi"/>
                <w:b/>
                <w:sz w:val="16"/>
                <w:szCs w:val="16"/>
              </w:rPr>
            </w:pPr>
            <w:r w:rsidRPr="00772216">
              <w:rPr>
                <w:rFonts w:cstheme="minorHAnsi"/>
                <w:b/>
                <w:sz w:val="16"/>
                <w:szCs w:val="16"/>
              </w:rPr>
              <w:t>Formación Ciudadana y Cívica</w:t>
            </w:r>
          </w:p>
        </w:tc>
        <w:tc>
          <w:tcPr>
            <w:tcW w:w="423" w:type="pct"/>
          </w:tcPr>
          <w:p w14:paraId="56802A9A"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c>
          <w:tcPr>
            <w:tcW w:w="416" w:type="pct"/>
          </w:tcPr>
          <w:p w14:paraId="0DEF2ED0"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c>
          <w:tcPr>
            <w:tcW w:w="419" w:type="pct"/>
          </w:tcPr>
          <w:p w14:paraId="2BE3A560"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c>
          <w:tcPr>
            <w:tcW w:w="419" w:type="pct"/>
          </w:tcPr>
          <w:p w14:paraId="574C161C"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c>
          <w:tcPr>
            <w:tcW w:w="420" w:type="pct"/>
          </w:tcPr>
          <w:p w14:paraId="1CF91FE4"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r>
      <w:tr w:rsidR="00792EFC" w:rsidRPr="00772216" w14:paraId="33C03AF6" w14:textId="77777777" w:rsidTr="00881666">
        <w:trPr>
          <w:cantSplit/>
          <w:trHeight w:val="170"/>
        </w:trPr>
        <w:tc>
          <w:tcPr>
            <w:tcW w:w="644" w:type="pct"/>
            <w:vMerge/>
          </w:tcPr>
          <w:p w14:paraId="414F684E" w14:textId="77777777" w:rsidR="00792EFC" w:rsidRPr="00772216" w:rsidRDefault="00792EFC" w:rsidP="005C77C5">
            <w:pPr>
              <w:spacing w:after="0" w:line="240" w:lineRule="auto"/>
              <w:rPr>
                <w:rFonts w:cstheme="minorHAnsi"/>
                <w:b/>
                <w:sz w:val="16"/>
                <w:szCs w:val="16"/>
              </w:rPr>
            </w:pPr>
          </w:p>
        </w:tc>
        <w:tc>
          <w:tcPr>
            <w:tcW w:w="2258" w:type="pct"/>
          </w:tcPr>
          <w:p w14:paraId="1E6140DE" w14:textId="77777777" w:rsidR="00792EFC" w:rsidRPr="00772216" w:rsidRDefault="00792EFC" w:rsidP="005C77C5">
            <w:pPr>
              <w:spacing w:after="0" w:line="240" w:lineRule="auto"/>
              <w:rPr>
                <w:rFonts w:cstheme="minorHAnsi"/>
                <w:b/>
                <w:sz w:val="16"/>
                <w:szCs w:val="16"/>
              </w:rPr>
            </w:pPr>
            <w:r w:rsidRPr="00772216">
              <w:rPr>
                <w:rFonts w:cstheme="minorHAnsi"/>
                <w:b/>
                <w:sz w:val="16"/>
                <w:szCs w:val="16"/>
              </w:rPr>
              <w:t>Persona, Familia y Relaciones Humanas</w:t>
            </w:r>
          </w:p>
        </w:tc>
        <w:tc>
          <w:tcPr>
            <w:tcW w:w="423" w:type="pct"/>
          </w:tcPr>
          <w:p w14:paraId="140257E6"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c>
          <w:tcPr>
            <w:tcW w:w="416" w:type="pct"/>
          </w:tcPr>
          <w:p w14:paraId="38F2BE77"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c>
          <w:tcPr>
            <w:tcW w:w="419" w:type="pct"/>
          </w:tcPr>
          <w:p w14:paraId="53819FA4"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c>
          <w:tcPr>
            <w:tcW w:w="419" w:type="pct"/>
          </w:tcPr>
          <w:p w14:paraId="2ED62A33"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c>
          <w:tcPr>
            <w:tcW w:w="420" w:type="pct"/>
          </w:tcPr>
          <w:p w14:paraId="691DB546"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r>
      <w:tr w:rsidR="00792EFC" w:rsidRPr="00772216" w14:paraId="6954DC49" w14:textId="77777777" w:rsidTr="00881666">
        <w:trPr>
          <w:cantSplit/>
          <w:trHeight w:val="170"/>
        </w:trPr>
        <w:tc>
          <w:tcPr>
            <w:tcW w:w="644" w:type="pct"/>
            <w:vMerge/>
          </w:tcPr>
          <w:p w14:paraId="70A2C4DC" w14:textId="77777777" w:rsidR="00792EFC" w:rsidRPr="00772216" w:rsidRDefault="00792EFC" w:rsidP="005C77C5">
            <w:pPr>
              <w:spacing w:after="0" w:line="240" w:lineRule="auto"/>
              <w:rPr>
                <w:rFonts w:cstheme="minorHAnsi"/>
                <w:b/>
                <w:sz w:val="16"/>
                <w:szCs w:val="16"/>
              </w:rPr>
            </w:pPr>
          </w:p>
        </w:tc>
        <w:tc>
          <w:tcPr>
            <w:tcW w:w="2258" w:type="pct"/>
          </w:tcPr>
          <w:p w14:paraId="2F670F6E" w14:textId="77777777" w:rsidR="00792EFC" w:rsidRPr="00772216" w:rsidRDefault="00792EFC" w:rsidP="005C77C5">
            <w:pPr>
              <w:spacing w:after="0" w:line="240" w:lineRule="auto"/>
              <w:rPr>
                <w:rFonts w:cstheme="minorHAnsi"/>
                <w:b/>
                <w:sz w:val="16"/>
                <w:szCs w:val="16"/>
              </w:rPr>
            </w:pPr>
            <w:r w:rsidRPr="00772216">
              <w:rPr>
                <w:rFonts w:cstheme="minorHAnsi"/>
                <w:b/>
                <w:sz w:val="16"/>
                <w:szCs w:val="16"/>
              </w:rPr>
              <w:t>Educación Física</w:t>
            </w:r>
          </w:p>
        </w:tc>
        <w:tc>
          <w:tcPr>
            <w:tcW w:w="423" w:type="pct"/>
          </w:tcPr>
          <w:p w14:paraId="1FC7AAD5"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c>
          <w:tcPr>
            <w:tcW w:w="416" w:type="pct"/>
          </w:tcPr>
          <w:p w14:paraId="49F165E0"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c>
          <w:tcPr>
            <w:tcW w:w="419" w:type="pct"/>
          </w:tcPr>
          <w:p w14:paraId="4CDE1A91"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c>
          <w:tcPr>
            <w:tcW w:w="419" w:type="pct"/>
          </w:tcPr>
          <w:p w14:paraId="7FADFE7E"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c>
          <w:tcPr>
            <w:tcW w:w="420" w:type="pct"/>
          </w:tcPr>
          <w:p w14:paraId="51093576"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r>
      <w:tr w:rsidR="00792EFC" w:rsidRPr="00772216" w14:paraId="2A810F65" w14:textId="77777777" w:rsidTr="00881666">
        <w:trPr>
          <w:cantSplit/>
          <w:trHeight w:val="170"/>
        </w:trPr>
        <w:tc>
          <w:tcPr>
            <w:tcW w:w="644" w:type="pct"/>
            <w:vMerge/>
          </w:tcPr>
          <w:p w14:paraId="7793D65A" w14:textId="77777777" w:rsidR="00792EFC" w:rsidRPr="00772216" w:rsidRDefault="00792EFC" w:rsidP="005C77C5">
            <w:pPr>
              <w:spacing w:after="0" w:line="240" w:lineRule="auto"/>
              <w:rPr>
                <w:rFonts w:cstheme="minorHAnsi"/>
                <w:b/>
                <w:sz w:val="16"/>
                <w:szCs w:val="16"/>
              </w:rPr>
            </w:pPr>
          </w:p>
        </w:tc>
        <w:tc>
          <w:tcPr>
            <w:tcW w:w="2258" w:type="pct"/>
          </w:tcPr>
          <w:p w14:paraId="7D9321DE" w14:textId="77777777" w:rsidR="00792EFC" w:rsidRPr="00772216" w:rsidRDefault="00792EFC" w:rsidP="005C77C5">
            <w:pPr>
              <w:spacing w:after="0" w:line="240" w:lineRule="auto"/>
              <w:rPr>
                <w:rFonts w:cstheme="minorHAnsi"/>
                <w:b/>
                <w:sz w:val="16"/>
                <w:szCs w:val="16"/>
              </w:rPr>
            </w:pPr>
            <w:r w:rsidRPr="00772216">
              <w:rPr>
                <w:rFonts w:cstheme="minorHAnsi"/>
                <w:b/>
                <w:sz w:val="16"/>
                <w:szCs w:val="16"/>
              </w:rPr>
              <w:t>Educación Religiosa</w:t>
            </w:r>
          </w:p>
        </w:tc>
        <w:tc>
          <w:tcPr>
            <w:tcW w:w="423" w:type="pct"/>
          </w:tcPr>
          <w:p w14:paraId="10874680"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c>
          <w:tcPr>
            <w:tcW w:w="416" w:type="pct"/>
          </w:tcPr>
          <w:p w14:paraId="30A851ED"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c>
          <w:tcPr>
            <w:tcW w:w="419" w:type="pct"/>
          </w:tcPr>
          <w:p w14:paraId="445BB821"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c>
          <w:tcPr>
            <w:tcW w:w="419" w:type="pct"/>
          </w:tcPr>
          <w:p w14:paraId="0DB3AB53"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c>
          <w:tcPr>
            <w:tcW w:w="420" w:type="pct"/>
          </w:tcPr>
          <w:p w14:paraId="40C040C1"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r>
      <w:tr w:rsidR="00792EFC" w:rsidRPr="00772216" w14:paraId="32507C59" w14:textId="77777777" w:rsidTr="00881666">
        <w:trPr>
          <w:cantSplit/>
          <w:trHeight w:val="170"/>
        </w:trPr>
        <w:tc>
          <w:tcPr>
            <w:tcW w:w="644" w:type="pct"/>
            <w:vMerge/>
          </w:tcPr>
          <w:p w14:paraId="34386305" w14:textId="77777777" w:rsidR="00792EFC" w:rsidRPr="00772216" w:rsidRDefault="00792EFC" w:rsidP="005C77C5">
            <w:pPr>
              <w:spacing w:after="0" w:line="240" w:lineRule="auto"/>
              <w:rPr>
                <w:rFonts w:cstheme="minorHAnsi"/>
                <w:b/>
                <w:sz w:val="16"/>
                <w:szCs w:val="16"/>
              </w:rPr>
            </w:pPr>
          </w:p>
        </w:tc>
        <w:tc>
          <w:tcPr>
            <w:tcW w:w="2258" w:type="pct"/>
          </w:tcPr>
          <w:p w14:paraId="723B7BAC" w14:textId="77777777" w:rsidR="00792EFC" w:rsidRPr="00772216" w:rsidRDefault="00792EFC" w:rsidP="005C77C5">
            <w:pPr>
              <w:spacing w:after="0" w:line="240" w:lineRule="auto"/>
              <w:rPr>
                <w:rFonts w:cstheme="minorHAnsi"/>
                <w:b/>
                <w:sz w:val="16"/>
                <w:szCs w:val="16"/>
              </w:rPr>
            </w:pPr>
            <w:r w:rsidRPr="00772216">
              <w:rPr>
                <w:rFonts w:cstheme="minorHAnsi"/>
                <w:b/>
                <w:sz w:val="16"/>
                <w:szCs w:val="16"/>
              </w:rPr>
              <w:t>Ciencia, Tecnología y Ambiente</w:t>
            </w:r>
          </w:p>
        </w:tc>
        <w:tc>
          <w:tcPr>
            <w:tcW w:w="423" w:type="pct"/>
          </w:tcPr>
          <w:p w14:paraId="6F0472E9"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3</w:t>
            </w:r>
          </w:p>
        </w:tc>
        <w:tc>
          <w:tcPr>
            <w:tcW w:w="416" w:type="pct"/>
          </w:tcPr>
          <w:p w14:paraId="18B9578C"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3</w:t>
            </w:r>
          </w:p>
        </w:tc>
        <w:tc>
          <w:tcPr>
            <w:tcW w:w="419" w:type="pct"/>
          </w:tcPr>
          <w:p w14:paraId="196055ED"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3</w:t>
            </w:r>
          </w:p>
        </w:tc>
        <w:tc>
          <w:tcPr>
            <w:tcW w:w="419" w:type="pct"/>
          </w:tcPr>
          <w:p w14:paraId="1FCD2431"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3</w:t>
            </w:r>
          </w:p>
        </w:tc>
        <w:tc>
          <w:tcPr>
            <w:tcW w:w="420" w:type="pct"/>
          </w:tcPr>
          <w:p w14:paraId="1BF21D08"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3</w:t>
            </w:r>
          </w:p>
        </w:tc>
      </w:tr>
      <w:tr w:rsidR="00792EFC" w:rsidRPr="00772216" w14:paraId="7E74CC14" w14:textId="77777777" w:rsidTr="00881666">
        <w:trPr>
          <w:cantSplit/>
          <w:trHeight w:val="170"/>
        </w:trPr>
        <w:tc>
          <w:tcPr>
            <w:tcW w:w="644" w:type="pct"/>
            <w:vMerge/>
          </w:tcPr>
          <w:p w14:paraId="54BF1DE6" w14:textId="77777777" w:rsidR="00792EFC" w:rsidRPr="00772216" w:rsidRDefault="00792EFC" w:rsidP="005C77C5">
            <w:pPr>
              <w:spacing w:after="0" w:line="240" w:lineRule="auto"/>
              <w:rPr>
                <w:rFonts w:cstheme="minorHAnsi"/>
                <w:b/>
                <w:sz w:val="16"/>
                <w:szCs w:val="16"/>
              </w:rPr>
            </w:pPr>
          </w:p>
        </w:tc>
        <w:tc>
          <w:tcPr>
            <w:tcW w:w="2258" w:type="pct"/>
          </w:tcPr>
          <w:p w14:paraId="42EAE9E7" w14:textId="77777777" w:rsidR="00792EFC" w:rsidRPr="00772216" w:rsidRDefault="00792EFC" w:rsidP="005C77C5">
            <w:pPr>
              <w:spacing w:after="0" w:line="240" w:lineRule="auto"/>
              <w:rPr>
                <w:rFonts w:cstheme="minorHAnsi"/>
                <w:b/>
                <w:sz w:val="16"/>
                <w:szCs w:val="16"/>
              </w:rPr>
            </w:pPr>
            <w:r w:rsidRPr="00772216">
              <w:rPr>
                <w:rFonts w:cstheme="minorHAnsi"/>
                <w:b/>
                <w:sz w:val="16"/>
                <w:szCs w:val="16"/>
              </w:rPr>
              <w:t>Educación para el Trabajo</w:t>
            </w:r>
          </w:p>
        </w:tc>
        <w:tc>
          <w:tcPr>
            <w:tcW w:w="423" w:type="pct"/>
          </w:tcPr>
          <w:p w14:paraId="491C2B98"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c>
          <w:tcPr>
            <w:tcW w:w="416" w:type="pct"/>
          </w:tcPr>
          <w:p w14:paraId="58C1368A"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c>
          <w:tcPr>
            <w:tcW w:w="419" w:type="pct"/>
          </w:tcPr>
          <w:p w14:paraId="0756418D"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c>
          <w:tcPr>
            <w:tcW w:w="419" w:type="pct"/>
          </w:tcPr>
          <w:p w14:paraId="131D638A"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c>
          <w:tcPr>
            <w:tcW w:w="420" w:type="pct"/>
          </w:tcPr>
          <w:p w14:paraId="69806A24"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2</w:t>
            </w:r>
          </w:p>
        </w:tc>
      </w:tr>
      <w:tr w:rsidR="00792EFC" w:rsidRPr="00772216" w14:paraId="2B643074" w14:textId="77777777" w:rsidTr="00881666">
        <w:trPr>
          <w:cantSplit/>
          <w:trHeight w:val="170"/>
        </w:trPr>
        <w:tc>
          <w:tcPr>
            <w:tcW w:w="644" w:type="pct"/>
            <w:vMerge w:val="restart"/>
            <w:shd w:val="clear" w:color="auto" w:fill="000000" w:themeFill="text1"/>
          </w:tcPr>
          <w:p w14:paraId="61C615C6" w14:textId="77777777" w:rsidR="00792EFC" w:rsidRPr="00772216" w:rsidRDefault="00792EFC" w:rsidP="005C77C5">
            <w:pPr>
              <w:spacing w:after="0" w:line="240" w:lineRule="auto"/>
              <w:rPr>
                <w:rFonts w:cstheme="minorHAnsi"/>
                <w:b/>
                <w:sz w:val="16"/>
                <w:szCs w:val="16"/>
              </w:rPr>
            </w:pPr>
          </w:p>
        </w:tc>
        <w:tc>
          <w:tcPr>
            <w:tcW w:w="2258" w:type="pct"/>
          </w:tcPr>
          <w:p w14:paraId="073E262C" w14:textId="77777777" w:rsidR="00792EFC" w:rsidRPr="00772216" w:rsidRDefault="00792EFC" w:rsidP="005C77C5">
            <w:pPr>
              <w:spacing w:after="0" w:line="240" w:lineRule="auto"/>
              <w:rPr>
                <w:rFonts w:cstheme="minorHAnsi"/>
                <w:b/>
                <w:sz w:val="16"/>
                <w:szCs w:val="16"/>
              </w:rPr>
            </w:pPr>
            <w:r w:rsidRPr="00772216">
              <w:rPr>
                <w:rFonts w:cstheme="minorHAnsi"/>
                <w:b/>
                <w:sz w:val="16"/>
                <w:szCs w:val="16"/>
              </w:rPr>
              <w:t>Tutoría y Orientación Educativa</w:t>
            </w:r>
          </w:p>
        </w:tc>
        <w:tc>
          <w:tcPr>
            <w:tcW w:w="423" w:type="pct"/>
          </w:tcPr>
          <w:p w14:paraId="764B2645"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1</w:t>
            </w:r>
          </w:p>
        </w:tc>
        <w:tc>
          <w:tcPr>
            <w:tcW w:w="416" w:type="pct"/>
          </w:tcPr>
          <w:p w14:paraId="3C081F6D"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1</w:t>
            </w:r>
          </w:p>
        </w:tc>
        <w:tc>
          <w:tcPr>
            <w:tcW w:w="419" w:type="pct"/>
          </w:tcPr>
          <w:p w14:paraId="1EAA63E7"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1</w:t>
            </w:r>
          </w:p>
        </w:tc>
        <w:tc>
          <w:tcPr>
            <w:tcW w:w="419" w:type="pct"/>
          </w:tcPr>
          <w:p w14:paraId="09C75D74"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1</w:t>
            </w:r>
          </w:p>
        </w:tc>
        <w:tc>
          <w:tcPr>
            <w:tcW w:w="420" w:type="pct"/>
          </w:tcPr>
          <w:p w14:paraId="4058D806"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1</w:t>
            </w:r>
          </w:p>
        </w:tc>
      </w:tr>
      <w:tr w:rsidR="00792EFC" w:rsidRPr="00772216" w14:paraId="3F6C8DFD" w14:textId="77777777" w:rsidTr="00881666">
        <w:trPr>
          <w:cantSplit/>
          <w:trHeight w:val="170"/>
        </w:trPr>
        <w:tc>
          <w:tcPr>
            <w:tcW w:w="644" w:type="pct"/>
            <w:vMerge/>
            <w:shd w:val="clear" w:color="auto" w:fill="000000" w:themeFill="text1"/>
          </w:tcPr>
          <w:p w14:paraId="3DA3968D" w14:textId="77777777" w:rsidR="00792EFC" w:rsidRPr="00772216" w:rsidRDefault="00792EFC" w:rsidP="005C77C5">
            <w:pPr>
              <w:spacing w:after="0" w:line="240" w:lineRule="auto"/>
              <w:rPr>
                <w:rFonts w:cstheme="minorHAnsi"/>
                <w:b/>
                <w:sz w:val="16"/>
                <w:szCs w:val="16"/>
              </w:rPr>
            </w:pPr>
          </w:p>
        </w:tc>
        <w:tc>
          <w:tcPr>
            <w:tcW w:w="2258" w:type="pct"/>
          </w:tcPr>
          <w:p w14:paraId="47D372D8" w14:textId="77777777" w:rsidR="00792EFC" w:rsidRPr="00772216" w:rsidRDefault="00792EFC" w:rsidP="005C77C5">
            <w:pPr>
              <w:spacing w:after="0" w:line="240" w:lineRule="auto"/>
              <w:rPr>
                <w:rFonts w:cstheme="minorHAnsi"/>
                <w:b/>
                <w:sz w:val="16"/>
                <w:szCs w:val="16"/>
              </w:rPr>
            </w:pPr>
            <w:r w:rsidRPr="00772216">
              <w:rPr>
                <w:rFonts w:cstheme="minorHAnsi"/>
                <w:b/>
                <w:sz w:val="16"/>
                <w:szCs w:val="16"/>
              </w:rPr>
              <w:t>HORAS DE LIBRE DISPONIBILIDAD</w:t>
            </w:r>
          </w:p>
        </w:tc>
        <w:tc>
          <w:tcPr>
            <w:tcW w:w="423" w:type="pct"/>
          </w:tcPr>
          <w:p w14:paraId="15E99739"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6</w:t>
            </w:r>
          </w:p>
        </w:tc>
        <w:tc>
          <w:tcPr>
            <w:tcW w:w="416" w:type="pct"/>
          </w:tcPr>
          <w:p w14:paraId="3D5B1583"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6</w:t>
            </w:r>
          </w:p>
        </w:tc>
        <w:tc>
          <w:tcPr>
            <w:tcW w:w="419" w:type="pct"/>
          </w:tcPr>
          <w:p w14:paraId="6A551815"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6</w:t>
            </w:r>
          </w:p>
        </w:tc>
        <w:tc>
          <w:tcPr>
            <w:tcW w:w="419" w:type="pct"/>
          </w:tcPr>
          <w:p w14:paraId="5D89C122"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6</w:t>
            </w:r>
          </w:p>
        </w:tc>
        <w:tc>
          <w:tcPr>
            <w:tcW w:w="420" w:type="pct"/>
          </w:tcPr>
          <w:p w14:paraId="08C31796"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6</w:t>
            </w:r>
          </w:p>
        </w:tc>
      </w:tr>
      <w:tr w:rsidR="00792EFC" w:rsidRPr="00772216" w14:paraId="65363398" w14:textId="77777777" w:rsidTr="00881666">
        <w:trPr>
          <w:cantSplit/>
          <w:trHeight w:val="113"/>
        </w:trPr>
        <w:tc>
          <w:tcPr>
            <w:tcW w:w="2902" w:type="pct"/>
            <w:gridSpan w:val="2"/>
            <w:vAlign w:val="center"/>
          </w:tcPr>
          <w:p w14:paraId="428FFB1A"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TOTAL DE HORAS SEGÚN EL PLAN DE ESTUDIOS</w:t>
            </w:r>
          </w:p>
        </w:tc>
        <w:tc>
          <w:tcPr>
            <w:tcW w:w="423" w:type="pct"/>
            <w:vAlign w:val="center"/>
          </w:tcPr>
          <w:p w14:paraId="28A0E645"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35</w:t>
            </w:r>
          </w:p>
        </w:tc>
        <w:tc>
          <w:tcPr>
            <w:tcW w:w="416" w:type="pct"/>
            <w:vAlign w:val="center"/>
          </w:tcPr>
          <w:p w14:paraId="3FAEA608"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35</w:t>
            </w:r>
          </w:p>
        </w:tc>
        <w:tc>
          <w:tcPr>
            <w:tcW w:w="419" w:type="pct"/>
            <w:vAlign w:val="center"/>
          </w:tcPr>
          <w:p w14:paraId="2A2446E4"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35</w:t>
            </w:r>
          </w:p>
        </w:tc>
        <w:tc>
          <w:tcPr>
            <w:tcW w:w="419" w:type="pct"/>
            <w:vAlign w:val="center"/>
          </w:tcPr>
          <w:p w14:paraId="4CC06554"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35</w:t>
            </w:r>
          </w:p>
        </w:tc>
        <w:tc>
          <w:tcPr>
            <w:tcW w:w="420" w:type="pct"/>
            <w:vAlign w:val="center"/>
          </w:tcPr>
          <w:p w14:paraId="0BFC32D1" w14:textId="77777777" w:rsidR="00792EFC" w:rsidRPr="00772216" w:rsidRDefault="00792EFC" w:rsidP="005C77C5">
            <w:pPr>
              <w:spacing w:after="0" w:line="240" w:lineRule="auto"/>
              <w:jc w:val="center"/>
              <w:rPr>
                <w:rFonts w:cstheme="minorHAnsi"/>
                <w:b/>
                <w:sz w:val="16"/>
                <w:szCs w:val="16"/>
              </w:rPr>
            </w:pPr>
            <w:r w:rsidRPr="00772216">
              <w:rPr>
                <w:rFonts w:cstheme="minorHAnsi"/>
                <w:b/>
                <w:sz w:val="16"/>
                <w:szCs w:val="16"/>
              </w:rPr>
              <w:t>35</w:t>
            </w:r>
          </w:p>
        </w:tc>
      </w:tr>
    </w:tbl>
    <w:p w14:paraId="6B664CD8" w14:textId="77777777" w:rsidR="004B0E11" w:rsidRPr="00881666" w:rsidRDefault="004B0E11" w:rsidP="005C77C5">
      <w:pPr>
        <w:pStyle w:val="Prrafodelista"/>
        <w:spacing w:after="0" w:line="240" w:lineRule="auto"/>
        <w:ind w:left="142"/>
        <w:rPr>
          <w:rFonts w:asciiTheme="minorHAnsi" w:hAnsiTheme="minorHAnsi" w:cstheme="minorHAnsi"/>
          <w:sz w:val="10"/>
        </w:rPr>
      </w:pPr>
    </w:p>
    <w:p w14:paraId="4E9EF99F" w14:textId="77777777" w:rsidR="00792EFC" w:rsidRPr="00772216" w:rsidRDefault="00792EFC" w:rsidP="005C77C5">
      <w:pPr>
        <w:pStyle w:val="Prrafodelista"/>
        <w:numPr>
          <w:ilvl w:val="1"/>
          <w:numId w:val="103"/>
        </w:numPr>
        <w:spacing w:after="0" w:line="240" w:lineRule="auto"/>
        <w:ind w:left="0" w:firstLine="142"/>
        <w:rPr>
          <w:rFonts w:asciiTheme="minorHAnsi" w:hAnsiTheme="minorHAnsi" w:cstheme="minorHAnsi"/>
        </w:rPr>
      </w:pPr>
      <w:r w:rsidRPr="00772216">
        <w:rPr>
          <w:rFonts w:asciiTheme="minorHAnsi" w:eastAsia="Arial" w:hAnsiTheme="minorHAnsi" w:cstheme="minorHAnsi"/>
        </w:rPr>
        <w:t>EDUCACIÓN BÁSICA ALTERNATIVA CICLO AVANZADO</w:t>
      </w:r>
      <w:r w:rsidRPr="00772216">
        <w:rPr>
          <w:rFonts w:asciiTheme="minorHAnsi" w:hAnsiTheme="minorHAnsi" w:cstheme="minorHAnsi"/>
        </w:rPr>
        <w:t xml:space="preserve"> </w:t>
      </w:r>
    </w:p>
    <w:p w14:paraId="43DB2C0B" w14:textId="77777777" w:rsidR="00792EFC" w:rsidRPr="00772216" w:rsidRDefault="00792EFC" w:rsidP="005C77C5">
      <w:pPr>
        <w:ind w:right="60"/>
        <w:jc w:val="both"/>
        <w:rPr>
          <w:rFonts w:asciiTheme="minorHAnsi" w:eastAsia="Arial" w:hAnsiTheme="minorHAnsi" w:cstheme="minorHAnsi"/>
        </w:rPr>
      </w:pPr>
      <w:r w:rsidRPr="00772216">
        <w:rPr>
          <w:rFonts w:asciiTheme="minorHAnsi" w:eastAsia="Arial" w:hAnsiTheme="minorHAnsi" w:cstheme="minorHAnsi"/>
        </w:rPr>
        <w:t>El</w:t>
      </w:r>
      <w:r w:rsidRPr="00772216">
        <w:rPr>
          <w:rFonts w:asciiTheme="minorHAnsi" w:eastAsia="Arial" w:hAnsiTheme="minorHAnsi" w:cstheme="minorHAnsi"/>
          <w:spacing w:val="13"/>
        </w:rPr>
        <w:t xml:space="preserve"> </w:t>
      </w:r>
      <w:r w:rsidRPr="00772216">
        <w:rPr>
          <w:rFonts w:asciiTheme="minorHAnsi" w:eastAsia="Arial" w:hAnsiTheme="minorHAnsi" w:cstheme="minorHAnsi"/>
        </w:rPr>
        <w:t>Plan</w:t>
      </w:r>
      <w:r w:rsidRPr="00772216">
        <w:rPr>
          <w:rFonts w:asciiTheme="minorHAnsi" w:eastAsia="Arial" w:hAnsiTheme="minorHAnsi" w:cstheme="minorHAnsi"/>
          <w:spacing w:val="15"/>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9"/>
        </w:rPr>
        <w:t xml:space="preserve"> </w:t>
      </w:r>
      <w:r w:rsidRPr="00772216">
        <w:rPr>
          <w:rFonts w:asciiTheme="minorHAnsi" w:eastAsia="Arial" w:hAnsiTheme="minorHAnsi" w:cstheme="minorHAnsi"/>
        </w:rPr>
        <w:t>Estudios</w:t>
      </w:r>
      <w:r w:rsidRPr="00772216">
        <w:rPr>
          <w:rFonts w:asciiTheme="minorHAnsi" w:eastAsia="Arial" w:hAnsiTheme="minorHAnsi" w:cstheme="minorHAnsi"/>
          <w:spacing w:val="14"/>
        </w:rPr>
        <w:t xml:space="preserve"> </w:t>
      </w:r>
      <w:r w:rsidRPr="00772216">
        <w:rPr>
          <w:rFonts w:asciiTheme="minorHAnsi" w:eastAsia="Arial" w:hAnsiTheme="minorHAnsi" w:cstheme="minorHAnsi"/>
        </w:rPr>
        <w:t>vigente,</w:t>
      </w:r>
      <w:r w:rsidRPr="00772216">
        <w:rPr>
          <w:rFonts w:asciiTheme="minorHAnsi" w:eastAsia="Arial" w:hAnsiTheme="minorHAnsi" w:cstheme="minorHAnsi"/>
          <w:spacing w:val="44"/>
        </w:rPr>
        <w:t xml:space="preserve"> </w:t>
      </w:r>
      <w:r w:rsidRPr="00772216">
        <w:rPr>
          <w:rFonts w:asciiTheme="minorHAnsi" w:eastAsia="Arial" w:hAnsiTheme="minorHAnsi" w:cstheme="minorHAnsi"/>
        </w:rPr>
        <w:t>aprobado</w:t>
      </w:r>
      <w:r w:rsidRPr="00772216">
        <w:rPr>
          <w:rFonts w:asciiTheme="minorHAnsi" w:eastAsia="Arial" w:hAnsiTheme="minorHAnsi" w:cstheme="minorHAnsi"/>
          <w:spacing w:val="16"/>
        </w:rPr>
        <w:t xml:space="preserve"> </w:t>
      </w:r>
      <w:r w:rsidRPr="00772216">
        <w:rPr>
          <w:rFonts w:asciiTheme="minorHAnsi" w:eastAsia="Arial" w:hAnsiTheme="minorHAnsi" w:cstheme="minorHAnsi"/>
        </w:rPr>
        <w:t>por</w:t>
      </w:r>
      <w:r w:rsidRPr="00772216">
        <w:rPr>
          <w:rFonts w:asciiTheme="minorHAnsi" w:eastAsia="Arial" w:hAnsiTheme="minorHAnsi" w:cstheme="minorHAnsi"/>
          <w:spacing w:val="21"/>
        </w:rPr>
        <w:t xml:space="preserve"> </w:t>
      </w:r>
      <w:r w:rsidRPr="00772216">
        <w:rPr>
          <w:rFonts w:asciiTheme="minorHAnsi" w:eastAsia="Arial" w:hAnsiTheme="minorHAnsi" w:cstheme="minorHAnsi"/>
        </w:rPr>
        <w:t>Resolución</w:t>
      </w:r>
      <w:r w:rsidRPr="00772216">
        <w:rPr>
          <w:rFonts w:asciiTheme="minorHAnsi" w:eastAsia="Arial" w:hAnsiTheme="minorHAnsi" w:cstheme="minorHAnsi"/>
          <w:spacing w:val="37"/>
        </w:rPr>
        <w:t xml:space="preserve"> </w:t>
      </w:r>
      <w:r w:rsidRPr="00772216">
        <w:rPr>
          <w:rFonts w:asciiTheme="minorHAnsi" w:eastAsia="Arial" w:hAnsiTheme="minorHAnsi" w:cstheme="minorHAnsi"/>
        </w:rPr>
        <w:t>Ministerial</w:t>
      </w:r>
      <w:r w:rsidRPr="00772216">
        <w:rPr>
          <w:rFonts w:asciiTheme="minorHAnsi" w:eastAsia="Arial" w:hAnsiTheme="minorHAnsi" w:cstheme="minorHAnsi"/>
          <w:spacing w:val="-19"/>
        </w:rPr>
        <w:t xml:space="preserve"> </w:t>
      </w:r>
      <w:r w:rsidRPr="00772216">
        <w:rPr>
          <w:rFonts w:asciiTheme="minorHAnsi" w:eastAsia="Arial" w:hAnsiTheme="minorHAnsi" w:cstheme="minorHAnsi"/>
        </w:rPr>
        <w:t>N°</w:t>
      </w:r>
      <w:r w:rsidRPr="00772216">
        <w:rPr>
          <w:rFonts w:asciiTheme="minorHAnsi" w:eastAsia="Arial" w:hAnsiTheme="minorHAnsi" w:cstheme="minorHAnsi"/>
          <w:spacing w:val="2"/>
        </w:rPr>
        <w:t xml:space="preserve"> </w:t>
      </w:r>
      <w:r w:rsidRPr="00772216">
        <w:rPr>
          <w:rFonts w:asciiTheme="minorHAnsi" w:eastAsia="Arial" w:hAnsiTheme="minorHAnsi" w:cstheme="minorHAnsi"/>
          <w:w w:val="102"/>
        </w:rPr>
        <w:t xml:space="preserve">0341-2009-ED, </w:t>
      </w:r>
      <w:r w:rsidRPr="00772216">
        <w:rPr>
          <w:rFonts w:asciiTheme="minorHAnsi" w:eastAsia="Arial" w:hAnsiTheme="minorHAnsi" w:cstheme="minorHAnsi"/>
        </w:rPr>
        <w:t>está</w:t>
      </w:r>
      <w:r w:rsidRPr="00772216">
        <w:rPr>
          <w:rFonts w:asciiTheme="minorHAnsi" w:eastAsia="Arial" w:hAnsiTheme="minorHAnsi" w:cstheme="minorHAnsi"/>
          <w:spacing w:val="45"/>
        </w:rPr>
        <w:t xml:space="preserve"> </w:t>
      </w:r>
      <w:r w:rsidRPr="00772216">
        <w:rPr>
          <w:rFonts w:asciiTheme="minorHAnsi" w:eastAsia="Arial" w:hAnsiTheme="minorHAnsi" w:cstheme="minorHAnsi"/>
        </w:rPr>
        <w:t>conformado</w:t>
      </w:r>
      <w:r w:rsidRPr="00772216">
        <w:rPr>
          <w:rFonts w:asciiTheme="minorHAnsi" w:eastAsia="Arial" w:hAnsiTheme="minorHAnsi" w:cstheme="minorHAnsi"/>
          <w:spacing w:val="23"/>
        </w:rPr>
        <w:t xml:space="preserve"> </w:t>
      </w:r>
      <w:r w:rsidRPr="00772216">
        <w:rPr>
          <w:rFonts w:asciiTheme="minorHAnsi" w:eastAsia="Arial" w:hAnsiTheme="minorHAnsi" w:cstheme="minorHAnsi"/>
        </w:rPr>
        <w:t>por</w:t>
      </w:r>
      <w:r w:rsidRPr="00772216">
        <w:rPr>
          <w:rFonts w:asciiTheme="minorHAnsi" w:eastAsia="Arial" w:hAnsiTheme="minorHAnsi" w:cstheme="minorHAnsi"/>
          <w:spacing w:val="48"/>
        </w:rPr>
        <w:t xml:space="preserve"> </w:t>
      </w:r>
      <w:r w:rsidRPr="00772216">
        <w:rPr>
          <w:rFonts w:asciiTheme="minorHAnsi" w:eastAsia="Arial" w:hAnsiTheme="minorHAnsi" w:cstheme="minorHAnsi"/>
        </w:rPr>
        <w:t>veinticinco</w:t>
      </w:r>
      <w:r w:rsidRPr="00772216">
        <w:rPr>
          <w:rFonts w:asciiTheme="minorHAnsi" w:eastAsia="Arial" w:hAnsiTheme="minorHAnsi" w:cstheme="minorHAnsi"/>
          <w:spacing w:val="40"/>
        </w:rPr>
        <w:t xml:space="preserve"> </w:t>
      </w:r>
      <w:r w:rsidRPr="00772216">
        <w:rPr>
          <w:rFonts w:asciiTheme="minorHAnsi" w:eastAsia="Arial" w:hAnsiTheme="minorHAnsi" w:cstheme="minorHAnsi"/>
        </w:rPr>
        <w:t>(25)</w:t>
      </w:r>
      <w:r w:rsidRPr="00772216">
        <w:rPr>
          <w:rFonts w:asciiTheme="minorHAnsi" w:eastAsia="Arial" w:hAnsiTheme="minorHAnsi" w:cstheme="minorHAnsi"/>
          <w:spacing w:val="43"/>
        </w:rPr>
        <w:t xml:space="preserve"> </w:t>
      </w:r>
      <w:r w:rsidRPr="00772216">
        <w:rPr>
          <w:rFonts w:asciiTheme="minorHAnsi" w:eastAsia="Arial" w:hAnsiTheme="minorHAnsi" w:cstheme="minorHAnsi"/>
        </w:rPr>
        <w:t>horas</w:t>
      </w:r>
      <w:r w:rsidRPr="00772216">
        <w:rPr>
          <w:rFonts w:asciiTheme="minorHAnsi" w:eastAsia="Arial" w:hAnsiTheme="minorHAnsi" w:cstheme="minorHAnsi"/>
          <w:spacing w:val="59"/>
        </w:rPr>
        <w:t xml:space="preserve"> </w:t>
      </w:r>
      <w:r w:rsidRPr="00772216">
        <w:rPr>
          <w:rFonts w:asciiTheme="minorHAnsi" w:eastAsia="Arial" w:hAnsiTheme="minorHAnsi" w:cstheme="minorHAnsi"/>
        </w:rPr>
        <w:t>semanales</w:t>
      </w:r>
      <w:r w:rsidRPr="00772216">
        <w:rPr>
          <w:rFonts w:asciiTheme="minorHAnsi" w:eastAsia="Arial" w:hAnsiTheme="minorHAnsi" w:cstheme="minorHAnsi"/>
          <w:spacing w:val="45"/>
        </w:rPr>
        <w:t xml:space="preserve"> </w:t>
      </w:r>
      <w:r w:rsidRPr="00772216">
        <w:rPr>
          <w:rFonts w:asciiTheme="minorHAnsi" w:eastAsia="Arial" w:hAnsiTheme="minorHAnsi" w:cstheme="minorHAnsi"/>
        </w:rPr>
        <w:t>obligatorias</w:t>
      </w:r>
      <w:r w:rsidRPr="00772216">
        <w:rPr>
          <w:rFonts w:asciiTheme="minorHAnsi" w:eastAsia="Arial" w:hAnsiTheme="minorHAnsi" w:cstheme="minorHAnsi"/>
          <w:spacing w:val="24"/>
        </w:rPr>
        <w:t xml:space="preserve"> </w:t>
      </w:r>
      <w:r w:rsidRPr="00772216">
        <w:rPr>
          <w:rFonts w:asciiTheme="minorHAnsi" w:eastAsia="Arial" w:hAnsiTheme="minorHAnsi" w:cstheme="minorHAnsi"/>
        </w:rPr>
        <w:t>distribuidas</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4"/>
        </w:rPr>
        <w:t xml:space="preserve">en </w:t>
      </w:r>
      <w:r w:rsidRPr="00772216">
        <w:rPr>
          <w:rFonts w:asciiTheme="minorHAnsi" w:eastAsia="Arial" w:hAnsiTheme="minorHAnsi" w:cstheme="minorHAnsi"/>
        </w:rPr>
        <w:t>cada</w:t>
      </w:r>
      <w:r w:rsidRPr="00772216">
        <w:rPr>
          <w:rFonts w:asciiTheme="minorHAnsi" w:eastAsia="Arial" w:hAnsiTheme="minorHAnsi" w:cstheme="minorHAnsi"/>
          <w:spacing w:val="16"/>
        </w:rPr>
        <w:t xml:space="preserve"> </w:t>
      </w:r>
      <w:r w:rsidRPr="00772216">
        <w:rPr>
          <w:rFonts w:asciiTheme="minorHAnsi" w:eastAsia="Arial" w:hAnsiTheme="minorHAnsi" w:cstheme="minorHAnsi"/>
        </w:rPr>
        <w:t>área</w:t>
      </w:r>
      <w:r w:rsidRPr="00772216">
        <w:rPr>
          <w:rFonts w:asciiTheme="minorHAnsi" w:eastAsia="Arial" w:hAnsiTheme="minorHAnsi" w:cstheme="minorHAnsi"/>
          <w:spacing w:val="10"/>
        </w:rPr>
        <w:t xml:space="preserve"> </w:t>
      </w:r>
      <w:r w:rsidRPr="00772216">
        <w:rPr>
          <w:rFonts w:asciiTheme="minorHAnsi" w:eastAsia="Arial" w:hAnsiTheme="minorHAnsi" w:cstheme="minorHAnsi"/>
        </w:rPr>
        <w:t>curricular</w:t>
      </w:r>
      <w:r w:rsidRPr="00772216">
        <w:rPr>
          <w:rFonts w:asciiTheme="minorHAnsi" w:eastAsia="Arial" w:hAnsiTheme="minorHAnsi" w:cstheme="minorHAnsi"/>
          <w:spacing w:val="18"/>
        </w:rPr>
        <w:t xml:space="preserve"> </w:t>
      </w:r>
      <w:r w:rsidRPr="00772216">
        <w:rPr>
          <w:rFonts w:asciiTheme="minorHAnsi" w:eastAsia="Arial" w:hAnsiTheme="minorHAnsi" w:cstheme="minorHAnsi"/>
        </w:rPr>
        <w:t>y,</w:t>
      </w:r>
      <w:r w:rsidRPr="00772216">
        <w:rPr>
          <w:rFonts w:asciiTheme="minorHAnsi" w:eastAsia="Arial" w:hAnsiTheme="minorHAnsi" w:cstheme="minorHAnsi"/>
          <w:spacing w:val="36"/>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23"/>
        </w:rPr>
        <w:t xml:space="preserve"> </w:t>
      </w:r>
      <w:r w:rsidRPr="00772216">
        <w:rPr>
          <w:rFonts w:asciiTheme="minorHAnsi" w:eastAsia="Arial" w:hAnsiTheme="minorHAnsi" w:cstheme="minorHAnsi"/>
        </w:rPr>
        <w:t>caso</w:t>
      </w:r>
      <w:r w:rsidRPr="00772216">
        <w:rPr>
          <w:rFonts w:asciiTheme="minorHAnsi" w:eastAsia="Arial" w:hAnsiTheme="minorHAnsi" w:cstheme="minorHAnsi"/>
          <w:spacing w:val="17"/>
        </w:rPr>
        <w:t xml:space="preserve"> </w:t>
      </w:r>
      <w:r w:rsidRPr="00772216">
        <w:rPr>
          <w:rFonts w:asciiTheme="minorHAnsi" w:eastAsia="Arial" w:hAnsiTheme="minorHAnsi" w:cstheme="minorHAnsi"/>
        </w:rPr>
        <w:t>cuente</w:t>
      </w:r>
      <w:r w:rsidRPr="00772216">
        <w:rPr>
          <w:rFonts w:asciiTheme="minorHAnsi" w:eastAsia="Arial" w:hAnsiTheme="minorHAnsi" w:cstheme="minorHAnsi"/>
          <w:spacing w:val="17"/>
        </w:rPr>
        <w:t xml:space="preserve"> </w:t>
      </w:r>
      <w:r w:rsidRPr="00772216">
        <w:rPr>
          <w:rFonts w:asciiTheme="minorHAnsi" w:eastAsia="Arial" w:hAnsiTheme="minorHAnsi" w:cstheme="minorHAnsi"/>
        </w:rPr>
        <w:t>con</w:t>
      </w:r>
      <w:r w:rsidRPr="00772216">
        <w:rPr>
          <w:rFonts w:asciiTheme="minorHAnsi" w:eastAsia="Arial" w:hAnsiTheme="minorHAnsi" w:cstheme="minorHAnsi"/>
          <w:spacing w:val="8"/>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18"/>
        </w:rPr>
        <w:t xml:space="preserve"> </w:t>
      </w:r>
      <w:r w:rsidRPr="00772216">
        <w:rPr>
          <w:rFonts w:asciiTheme="minorHAnsi" w:eastAsia="Arial" w:hAnsiTheme="minorHAnsi" w:cstheme="minorHAnsi"/>
        </w:rPr>
        <w:t>disponibilidad</w:t>
      </w:r>
      <w:r w:rsidRPr="00772216">
        <w:rPr>
          <w:rFonts w:asciiTheme="minorHAnsi" w:eastAsia="Arial" w:hAnsiTheme="minorHAnsi" w:cstheme="minorHAnsi"/>
          <w:spacing w:val="16"/>
        </w:rPr>
        <w:t xml:space="preserve"> </w:t>
      </w:r>
      <w:r w:rsidRPr="00772216">
        <w:rPr>
          <w:rFonts w:asciiTheme="minorHAnsi" w:eastAsia="Arial" w:hAnsiTheme="minorHAnsi" w:cstheme="minorHAnsi"/>
        </w:rPr>
        <w:t>presupuesta!,</w:t>
      </w:r>
      <w:r w:rsidRPr="00772216">
        <w:rPr>
          <w:rFonts w:asciiTheme="minorHAnsi" w:eastAsia="Arial" w:hAnsiTheme="minorHAnsi" w:cstheme="minorHAnsi"/>
          <w:spacing w:val="-6"/>
        </w:rPr>
        <w:t xml:space="preserve"> </w:t>
      </w:r>
      <w:r w:rsidRPr="00772216">
        <w:rPr>
          <w:rFonts w:asciiTheme="minorHAnsi" w:eastAsia="Arial" w:hAnsiTheme="minorHAnsi" w:cstheme="minorHAnsi"/>
        </w:rPr>
        <w:t>cinco</w:t>
      </w:r>
      <w:r w:rsidRPr="00772216">
        <w:rPr>
          <w:rFonts w:asciiTheme="minorHAnsi" w:eastAsia="Arial" w:hAnsiTheme="minorHAnsi" w:cstheme="minorHAnsi"/>
          <w:spacing w:val="29"/>
        </w:rPr>
        <w:t xml:space="preserve"> </w:t>
      </w:r>
      <w:r w:rsidRPr="00772216">
        <w:rPr>
          <w:rFonts w:asciiTheme="minorHAnsi" w:eastAsia="Arial" w:hAnsiTheme="minorHAnsi" w:cstheme="minorHAnsi"/>
          <w:w w:val="105"/>
        </w:rPr>
        <w:t xml:space="preserve">(05) </w:t>
      </w:r>
      <w:r w:rsidRPr="00772216">
        <w:rPr>
          <w:rFonts w:asciiTheme="minorHAnsi" w:eastAsia="Arial" w:hAnsiTheme="minorHAnsi" w:cstheme="minorHAnsi"/>
        </w:rPr>
        <w:t>horas</w:t>
      </w:r>
      <w:r w:rsidRPr="00772216">
        <w:rPr>
          <w:rFonts w:asciiTheme="minorHAnsi" w:eastAsia="Arial" w:hAnsiTheme="minorHAnsi" w:cstheme="minorHAnsi"/>
          <w:spacing w:val="3"/>
        </w:rPr>
        <w:t xml:space="preserve"> </w:t>
      </w:r>
      <w:r w:rsidRPr="00772216">
        <w:rPr>
          <w:rFonts w:asciiTheme="minorHAnsi" w:eastAsia="Arial" w:hAnsiTheme="minorHAnsi" w:cstheme="minorHAnsi"/>
        </w:rPr>
        <w:t>semanales</w:t>
      </w:r>
      <w:r w:rsidRPr="00772216">
        <w:rPr>
          <w:rFonts w:asciiTheme="minorHAnsi" w:eastAsia="Arial" w:hAnsiTheme="minorHAnsi" w:cstheme="minorHAnsi"/>
          <w:spacing w:val="-4"/>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4"/>
        </w:rPr>
        <w:t xml:space="preserve"> </w:t>
      </w:r>
      <w:r w:rsidRPr="00772216">
        <w:rPr>
          <w:rFonts w:asciiTheme="minorHAnsi" w:eastAsia="Arial" w:hAnsiTheme="minorHAnsi" w:cstheme="minorHAnsi"/>
        </w:rPr>
        <w:t>libre</w:t>
      </w:r>
      <w:r w:rsidRPr="00772216">
        <w:rPr>
          <w:rFonts w:asciiTheme="minorHAnsi" w:eastAsia="Arial" w:hAnsiTheme="minorHAnsi" w:cstheme="minorHAnsi"/>
          <w:spacing w:val="20"/>
        </w:rPr>
        <w:t xml:space="preserve"> </w:t>
      </w:r>
      <w:r w:rsidRPr="00772216">
        <w:rPr>
          <w:rFonts w:asciiTheme="minorHAnsi" w:eastAsia="Arial" w:hAnsiTheme="minorHAnsi" w:cstheme="minorHAnsi"/>
        </w:rPr>
        <w:t>disponibilida</w:t>
      </w:r>
      <w:r w:rsidRPr="00772216">
        <w:rPr>
          <w:rFonts w:asciiTheme="minorHAnsi" w:eastAsia="Arial" w:hAnsiTheme="minorHAnsi" w:cstheme="minorHAnsi"/>
          <w:spacing w:val="-15"/>
        </w:rPr>
        <w:t>d</w:t>
      </w:r>
      <w:r w:rsidRPr="00B664B7">
        <w:rPr>
          <w:rStyle w:val="Refdenotaalpie"/>
          <w:rFonts w:asciiTheme="minorHAnsi" w:eastAsia="Arial" w:hAnsiTheme="minorHAnsi" w:cstheme="minorHAnsi"/>
          <w:spacing w:val="-15"/>
          <w:vertAlign w:val="superscript"/>
        </w:rPr>
        <w:footnoteReference w:id="4"/>
      </w:r>
      <w:r w:rsidRPr="00772216">
        <w:rPr>
          <w:rFonts w:asciiTheme="minorHAnsi" w:hAnsiTheme="minorHAnsi" w:cstheme="minorHAnsi"/>
        </w:rPr>
        <w:t>,</w:t>
      </w:r>
      <w:r w:rsidRPr="00772216">
        <w:rPr>
          <w:rFonts w:asciiTheme="minorHAnsi" w:hAnsiTheme="minorHAnsi" w:cstheme="minorHAnsi"/>
          <w:spacing w:val="10"/>
        </w:rPr>
        <w:t xml:space="preserve"> </w:t>
      </w:r>
      <w:r w:rsidRPr="00772216">
        <w:rPr>
          <w:rFonts w:asciiTheme="minorHAnsi" w:eastAsia="Arial" w:hAnsiTheme="minorHAnsi" w:cstheme="minorHAnsi"/>
        </w:rPr>
        <w:t>según</w:t>
      </w:r>
      <w:r w:rsidRPr="00772216">
        <w:rPr>
          <w:rFonts w:asciiTheme="minorHAnsi" w:eastAsia="Arial" w:hAnsiTheme="minorHAnsi" w:cstheme="minorHAnsi"/>
          <w:spacing w:val="9"/>
        </w:rPr>
        <w:t xml:space="preserve"> </w:t>
      </w:r>
      <w:r w:rsidRPr="00772216">
        <w:rPr>
          <w:rFonts w:asciiTheme="minorHAnsi" w:eastAsia="Arial" w:hAnsiTheme="minorHAnsi" w:cstheme="minorHAnsi"/>
        </w:rPr>
        <w:t>se</w:t>
      </w:r>
      <w:r w:rsidRPr="00772216">
        <w:rPr>
          <w:rFonts w:asciiTheme="minorHAnsi" w:eastAsia="Arial" w:hAnsiTheme="minorHAnsi" w:cstheme="minorHAnsi"/>
          <w:spacing w:val="1"/>
        </w:rPr>
        <w:t xml:space="preserve"> </w:t>
      </w:r>
      <w:r w:rsidRPr="00772216">
        <w:rPr>
          <w:rFonts w:asciiTheme="minorHAnsi" w:eastAsia="Arial" w:hAnsiTheme="minorHAnsi" w:cstheme="minorHAnsi"/>
        </w:rPr>
        <w:t>señala:</w:t>
      </w:r>
    </w:p>
    <w:p w14:paraId="4A356F52" w14:textId="77777777" w:rsidR="000A4481" w:rsidRPr="00881666" w:rsidRDefault="000A4481" w:rsidP="005C77C5">
      <w:pPr>
        <w:ind w:right="60"/>
        <w:jc w:val="both"/>
        <w:rPr>
          <w:rFonts w:asciiTheme="minorHAnsi" w:eastAsia="Arial" w:hAnsiTheme="minorHAnsi" w:cstheme="minorHAnsi"/>
          <w:sz w:val="12"/>
          <w:szCs w:val="22"/>
        </w:rPr>
      </w:pPr>
    </w:p>
    <w:tbl>
      <w:tblPr>
        <w:tblStyle w:val="Tablaconcuadrcula"/>
        <w:tblW w:w="5000" w:type="pct"/>
        <w:tblLook w:val="04A0" w:firstRow="1" w:lastRow="0" w:firstColumn="1" w:lastColumn="0" w:noHBand="0" w:noVBand="1"/>
      </w:tblPr>
      <w:tblGrid>
        <w:gridCol w:w="877"/>
        <w:gridCol w:w="4429"/>
        <w:gridCol w:w="800"/>
        <w:gridCol w:w="788"/>
        <w:gridCol w:w="802"/>
        <w:gridCol w:w="799"/>
      </w:tblGrid>
      <w:tr w:rsidR="000A4481" w:rsidRPr="00772216" w14:paraId="38FAB228" w14:textId="77777777" w:rsidTr="00881666">
        <w:tc>
          <w:tcPr>
            <w:tcW w:w="5000" w:type="pct"/>
            <w:gridSpan w:val="6"/>
          </w:tcPr>
          <w:p w14:paraId="7EFC8802" w14:textId="77777777" w:rsidR="000A4481" w:rsidRPr="00772216" w:rsidRDefault="000A4481" w:rsidP="005C77C5">
            <w:pPr>
              <w:spacing w:after="0" w:line="240" w:lineRule="auto"/>
              <w:ind w:right="-568"/>
              <w:jc w:val="center"/>
              <w:rPr>
                <w:rFonts w:cstheme="minorHAnsi"/>
                <w:b/>
                <w:sz w:val="18"/>
                <w:szCs w:val="18"/>
              </w:rPr>
            </w:pPr>
            <w:r w:rsidRPr="00772216">
              <w:rPr>
                <w:rFonts w:cstheme="minorHAnsi"/>
                <w:b/>
                <w:sz w:val="18"/>
                <w:szCs w:val="18"/>
              </w:rPr>
              <w:t>EDUCACIÓN BÁSICA ALTERNATIVA</w:t>
            </w:r>
          </w:p>
        </w:tc>
      </w:tr>
      <w:tr w:rsidR="000A4481" w:rsidRPr="00772216" w14:paraId="7B1BF086" w14:textId="77777777" w:rsidTr="00881666">
        <w:tc>
          <w:tcPr>
            <w:tcW w:w="3123" w:type="pct"/>
            <w:gridSpan w:val="2"/>
            <w:vAlign w:val="center"/>
          </w:tcPr>
          <w:p w14:paraId="04918512" w14:textId="77777777" w:rsidR="000A4481" w:rsidRPr="00772216" w:rsidRDefault="000A4481" w:rsidP="005C77C5">
            <w:pPr>
              <w:spacing w:after="0" w:line="240" w:lineRule="auto"/>
              <w:ind w:right="-568"/>
              <w:rPr>
                <w:rFonts w:cstheme="minorHAnsi"/>
                <w:b/>
                <w:sz w:val="18"/>
                <w:szCs w:val="18"/>
              </w:rPr>
            </w:pPr>
            <w:r w:rsidRPr="00772216">
              <w:rPr>
                <w:rFonts w:cstheme="minorHAnsi"/>
                <w:b/>
                <w:sz w:val="18"/>
                <w:szCs w:val="18"/>
              </w:rPr>
              <w:t>PROGRAMA</w:t>
            </w:r>
          </w:p>
        </w:tc>
        <w:tc>
          <w:tcPr>
            <w:tcW w:w="1877" w:type="pct"/>
            <w:gridSpan w:val="4"/>
          </w:tcPr>
          <w:p w14:paraId="5DAAC387" w14:textId="77777777" w:rsidR="000A4481" w:rsidRPr="00772216" w:rsidRDefault="000A4481" w:rsidP="005C77C5">
            <w:pPr>
              <w:spacing w:after="0" w:line="240" w:lineRule="auto"/>
              <w:ind w:right="-568"/>
              <w:rPr>
                <w:rFonts w:cstheme="minorHAnsi"/>
                <w:b/>
                <w:sz w:val="18"/>
                <w:szCs w:val="18"/>
              </w:rPr>
            </w:pPr>
            <w:r w:rsidRPr="00772216">
              <w:rPr>
                <w:rFonts w:cstheme="minorHAnsi"/>
                <w:b/>
                <w:sz w:val="18"/>
                <w:szCs w:val="18"/>
              </w:rPr>
              <w:t>PEBANA Y PEBAJA</w:t>
            </w:r>
          </w:p>
        </w:tc>
      </w:tr>
      <w:tr w:rsidR="000A4481" w:rsidRPr="00772216" w14:paraId="5DC2D3A9" w14:textId="77777777" w:rsidTr="00881666">
        <w:tc>
          <w:tcPr>
            <w:tcW w:w="3123" w:type="pct"/>
            <w:gridSpan w:val="2"/>
            <w:vAlign w:val="center"/>
          </w:tcPr>
          <w:p w14:paraId="79E746C1" w14:textId="77777777" w:rsidR="000A4481" w:rsidRPr="00772216" w:rsidRDefault="000A4481" w:rsidP="005C77C5">
            <w:pPr>
              <w:spacing w:after="0" w:line="240" w:lineRule="auto"/>
              <w:ind w:right="-568"/>
              <w:rPr>
                <w:rFonts w:cstheme="minorHAnsi"/>
                <w:b/>
                <w:sz w:val="18"/>
                <w:szCs w:val="18"/>
              </w:rPr>
            </w:pPr>
            <w:r w:rsidRPr="00772216">
              <w:rPr>
                <w:rFonts w:cstheme="minorHAnsi"/>
                <w:b/>
                <w:sz w:val="18"/>
                <w:szCs w:val="18"/>
              </w:rPr>
              <w:t>CICLO</w:t>
            </w:r>
          </w:p>
        </w:tc>
        <w:tc>
          <w:tcPr>
            <w:tcW w:w="1877" w:type="pct"/>
            <w:gridSpan w:val="4"/>
          </w:tcPr>
          <w:p w14:paraId="3892408B" w14:textId="77777777" w:rsidR="000A4481" w:rsidRPr="00772216" w:rsidRDefault="000A4481" w:rsidP="005C77C5">
            <w:pPr>
              <w:spacing w:after="0" w:line="240" w:lineRule="auto"/>
              <w:ind w:right="-568"/>
              <w:rPr>
                <w:rFonts w:cstheme="minorHAnsi"/>
                <w:b/>
                <w:sz w:val="18"/>
                <w:szCs w:val="18"/>
              </w:rPr>
            </w:pPr>
            <w:r w:rsidRPr="00772216">
              <w:rPr>
                <w:rFonts w:cstheme="minorHAnsi"/>
                <w:b/>
                <w:sz w:val="18"/>
                <w:szCs w:val="18"/>
              </w:rPr>
              <w:t>AVANZADO</w:t>
            </w:r>
          </w:p>
        </w:tc>
      </w:tr>
      <w:tr w:rsidR="000A4481" w:rsidRPr="00772216" w14:paraId="6754F7A8" w14:textId="77777777" w:rsidTr="00881666">
        <w:tc>
          <w:tcPr>
            <w:tcW w:w="3123" w:type="pct"/>
            <w:gridSpan w:val="2"/>
            <w:vAlign w:val="center"/>
          </w:tcPr>
          <w:p w14:paraId="163ED8F5" w14:textId="77777777" w:rsidR="000A4481" w:rsidRPr="00772216" w:rsidRDefault="000A4481" w:rsidP="005C77C5">
            <w:pPr>
              <w:spacing w:after="0" w:line="240" w:lineRule="auto"/>
              <w:ind w:right="-568"/>
              <w:rPr>
                <w:rFonts w:cstheme="minorHAnsi"/>
                <w:b/>
                <w:sz w:val="18"/>
                <w:szCs w:val="18"/>
              </w:rPr>
            </w:pPr>
            <w:r w:rsidRPr="00772216">
              <w:rPr>
                <w:rFonts w:cstheme="minorHAnsi"/>
                <w:b/>
                <w:sz w:val="18"/>
                <w:szCs w:val="18"/>
              </w:rPr>
              <w:t>GRADOS</w:t>
            </w:r>
          </w:p>
        </w:tc>
        <w:tc>
          <w:tcPr>
            <w:tcW w:w="471" w:type="pct"/>
          </w:tcPr>
          <w:p w14:paraId="0415EB53" w14:textId="77777777" w:rsidR="000A4481" w:rsidRPr="00772216" w:rsidRDefault="000A4481" w:rsidP="005C77C5">
            <w:pPr>
              <w:spacing w:after="0" w:line="240" w:lineRule="auto"/>
              <w:ind w:right="-568"/>
              <w:rPr>
                <w:rFonts w:cstheme="minorHAnsi"/>
                <w:b/>
                <w:sz w:val="18"/>
                <w:szCs w:val="18"/>
              </w:rPr>
            </w:pPr>
            <w:r w:rsidRPr="00772216">
              <w:rPr>
                <w:rFonts w:cstheme="minorHAnsi"/>
                <w:b/>
                <w:sz w:val="18"/>
                <w:szCs w:val="18"/>
              </w:rPr>
              <w:t>1º</w:t>
            </w:r>
          </w:p>
        </w:tc>
        <w:tc>
          <w:tcPr>
            <w:tcW w:w="464" w:type="pct"/>
          </w:tcPr>
          <w:p w14:paraId="57F18B18" w14:textId="77777777" w:rsidR="000A4481" w:rsidRPr="00772216" w:rsidRDefault="000A4481" w:rsidP="005C77C5">
            <w:pPr>
              <w:spacing w:after="0" w:line="240" w:lineRule="auto"/>
              <w:ind w:right="-568"/>
              <w:rPr>
                <w:rFonts w:cstheme="minorHAnsi"/>
                <w:b/>
                <w:sz w:val="18"/>
                <w:szCs w:val="18"/>
              </w:rPr>
            </w:pPr>
            <w:r w:rsidRPr="00772216">
              <w:rPr>
                <w:rFonts w:cstheme="minorHAnsi"/>
                <w:b/>
                <w:sz w:val="18"/>
                <w:szCs w:val="18"/>
              </w:rPr>
              <w:t>2º</w:t>
            </w:r>
          </w:p>
        </w:tc>
        <w:tc>
          <w:tcPr>
            <w:tcW w:w="472" w:type="pct"/>
          </w:tcPr>
          <w:p w14:paraId="6871FD8B" w14:textId="77777777" w:rsidR="000A4481" w:rsidRPr="00772216" w:rsidRDefault="000A4481" w:rsidP="005C77C5">
            <w:pPr>
              <w:spacing w:after="0" w:line="240" w:lineRule="auto"/>
              <w:ind w:right="-568"/>
              <w:rPr>
                <w:rFonts w:cstheme="minorHAnsi"/>
                <w:b/>
                <w:sz w:val="18"/>
                <w:szCs w:val="18"/>
              </w:rPr>
            </w:pPr>
            <w:r w:rsidRPr="00772216">
              <w:rPr>
                <w:rFonts w:cstheme="minorHAnsi"/>
                <w:b/>
                <w:sz w:val="18"/>
                <w:szCs w:val="18"/>
              </w:rPr>
              <w:t>3º</w:t>
            </w:r>
          </w:p>
        </w:tc>
        <w:tc>
          <w:tcPr>
            <w:tcW w:w="469" w:type="pct"/>
          </w:tcPr>
          <w:p w14:paraId="7818B7ED" w14:textId="77777777" w:rsidR="000A4481" w:rsidRPr="00772216" w:rsidRDefault="000A4481" w:rsidP="005C77C5">
            <w:pPr>
              <w:spacing w:after="0" w:line="240" w:lineRule="auto"/>
              <w:ind w:right="-568"/>
              <w:rPr>
                <w:rFonts w:cstheme="minorHAnsi"/>
                <w:b/>
                <w:sz w:val="18"/>
                <w:szCs w:val="18"/>
              </w:rPr>
            </w:pPr>
            <w:r w:rsidRPr="00772216">
              <w:rPr>
                <w:rFonts w:cstheme="minorHAnsi"/>
                <w:b/>
                <w:sz w:val="18"/>
                <w:szCs w:val="18"/>
              </w:rPr>
              <w:t>4º</w:t>
            </w:r>
          </w:p>
        </w:tc>
      </w:tr>
      <w:tr w:rsidR="000A4481" w:rsidRPr="00772216" w14:paraId="1D07BBB9" w14:textId="77777777" w:rsidTr="00881666">
        <w:tc>
          <w:tcPr>
            <w:tcW w:w="516" w:type="pct"/>
            <w:vMerge w:val="restart"/>
            <w:textDirection w:val="btLr"/>
            <w:vAlign w:val="center"/>
          </w:tcPr>
          <w:p w14:paraId="41ADCBE9" w14:textId="77777777" w:rsidR="000A4481" w:rsidRPr="00772216" w:rsidRDefault="000A4481" w:rsidP="005C77C5">
            <w:pPr>
              <w:spacing w:after="0" w:line="240" w:lineRule="auto"/>
              <w:ind w:left="113" w:right="-568"/>
              <w:rPr>
                <w:rFonts w:cstheme="minorHAnsi"/>
                <w:b/>
                <w:sz w:val="18"/>
                <w:szCs w:val="18"/>
              </w:rPr>
            </w:pPr>
            <w:r w:rsidRPr="00772216">
              <w:rPr>
                <w:rFonts w:cstheme="minorHAnsi"/>
                <w:b/>
                <w:sz w:val="18"/>
                <w:szCs w:val="18"/>
              </w:rPr>
              <w:t>ÁREAS CURRICULARES</w:t>
            </w:r>
          </w:p>
        </w:tc>
        <w:tc>
          <w:tcPr>
            <w:tcW w:w="2607" w:type="pct"/>
            <w:vAlign w:val="center"/>
          </w:tcPr>
          <w:p w14:paraId="4374885B" w14:textId="77777777" w:rsidR="000A4481" w:rsidRPr="00772216" w:rsidRDefault="000A4481" w:rsidP="005C77C5">
            <w:pPr>
              <w:spacing w:after="0" w:line="240" w:lineRule="auto"/>
              <w:ind w:right="34"/>
              <w:rPr>
                <w:rFonts w:cstheme="minorHAnsi"/>
                <w:b/>
                <w:sz w:val="18"/>
                <w:szCs w:val="18"/>
              </w:rPr>
            </w:pPr>
            <w:r w:rsidRPr="00772216">
              <w:rPr>
                <w:rFonts w:cstheme="minorHAnsi"/>
                <w:b/>
                <w:sz w:val="18"/>
                <w:szCs w:val="18"/>
              </w:rPr>
              <w:t>Comunicación Integral*</w:t>
            </w:r>
          </w:p>
        </w:tc>
        <w:tc>
          <w:tcPr>
            <w:tcW w:w="471" w:type="pct"/>
          </w:tcPr>
          <w:p w14:paraId="689FD54F" w14:textId="77777777" w:rsidR="000A4481" w:rsidRPr="00772216" w:rsidRDefault="00A37E0B" w:rsidP="005C77C5">
            <w:pPr>
              <w:spacing w:after="0" w:line="240" w:lineRule="auto"/>
              <w:ind w:right="-568"/>
              <w:rPr>
                <w:rFonts w:cstheme="minorHAnsi"/>
                <w:b/>
                <w:sz w:val="18"/>
                <w:szCs w:val="18"/>
              </w:rPr>
            </w:pPr>
            <w:r w:rsidRPr="00772216">
              <w:rPr>
                <w:rFonts w:cstheme="minorHAnsi"/>
                <w:b/>
                <w:sz w:val="18"/>
                <w:szCs w:val="18"/>
              </w:rPr>
              <w:t xml:space="preserve"> </w:t>
            </w:r>
            <w:r w:rsidR="000A4481" w:rsidRPr="00772216">
              <w:rPr>
                <w:rFonts w:cstheme="minorHAnsi"/>
                <w:b/>
                <w:sz w:val="18"/>
                <w:szCs w:val="18"/>
              </w:rPr>
              <w:t>5</w:t>
            </w:r>
          </w:p>
        </w:tc>
        <w:tc>
          <w:tcPr>
            <w:tcW w:w="464" w:type="pct"/>
          </w:tcPr>
          <w:p w14:paraId="56C73820" w14:textId="77777777" w:rsidR="000A4481" w:rsidRPr="00772216" w:rsidRDefault="00A37E0B" w:rsidP="005C77C5">
            <w:pPr>
              <w:spacing w:after="0" w:line="240" w:lineRule="auto"/>
              <w:ind w:right="-568"/>
              <w:rPr>
                <w:rFonts w:cstheme="minorHAnsi"/>
                <w:b/>
                <w:sz w:val="18"/>
                <w:szCs w:val="18"/>
              </w:rPr>
            </w:pPr>
            <w:r w:rsidRPr="00772216">
              <w:rPr>
                <w:rFonts w:cstheme="minorHAnsi"/>
                <w:b/>
                <w:sz w:val="18"/>
                <w:szCs w:val="18"/>
              </w:rPr>
              <w:t xml:space="preserve"> </w:t>
            </w:r>
            <w:r w:rsidR="000A4481" w:rsidRPr="00772216">
              <w:rPr>
                <w:rFonts w:cstheme="minorHAnsi"/>
                <w:b/>
                <w:sz w:val="18"/>
                <w:szCs w:val="18"/>
              </w:rPr>
              <w:t>5</w:t>
            </w:r>
          </w:p>
        </w:tc>
        <w:tc>
          <w:tcPr>
            <w:tcW w:w="472" w:type="pct"/>
          </w:tcPr>
          <w:p w14:paraId="33C10A34" w14:textId="77777777" w:rsidR="000A4481" w:rsidRPr="00772216" w:rsidRDefault="00A37E0B" w:rsidP="005C77C5">
            <w:pPr>
              <w:spacing w:after="0" w:line="240" w:lineRule="auto"/>
              <w:ind w:right="-568"/>
              <w:rPr>
                <w:rFonts w:cstheme="minorHAnsi"/>
                <w:b/>
                <w:sz w:val="18"/>
                <w:szCs w:val="18"/>
              </w:rPr>
            </w:pPr>
            <w:r w:rsidRPr="00772216">
              <w:rPr>
                <w:rFonts w:cstheme="minorHAnsi"/>
                <w:b/>
                <w:sz w:val="18"/>
                <w:szCs w:val="18"/>
              </w:rPr>
              <w:t xml:space="preserve"> </w:t>
            </w:r>
            <w:r w:rsidR="000A4481" w:rsidRPr="00772216">
              <w:rPr>
                <w:rFonts w:cstheme="minorHAnsi"/>
                <w:b/>
                <w:sz w:val="18"/>
                <w:szCs w:val="18"/>
              </w:rPr>
              <w:t>5</w:t>
            </w:r>
          </w:p>
        </w:tc>
        <w:tc>
          <w:tcPr>
            <w:tcW w:w="469" w:type="pct"/>
          </w:tcPr>
          <w:p w14:paraId="0FB139EC" w14:textId="77777777" w:rsidR="000A4481" w:rsidRPr="00772216" w:rsidRDefault="00A37E0B" w:rsidP="005C77C5">
            <w:pPr>
              <w:spacing w:after="0" w:line="240" w:lineRule="auto"/>
              <w:ind w:right="-568"/>
              <w:rPr>
                <w:rFonts w:cstheme="minorHAnsi"/>
                <w:b/>
                <w:sz w:val="18"/>
                <w:szCs w:val="18"/>
              </w:rPr>
            </w:pPr>
            <w:r w:rsidRPr="00772216">
              <w:rPr>
                <w:rFonts w:cstheme="minorHAnsi"/>
                <w:b/>
                <w:sz w:val="18"/>
                <w:szCs w:val="18"/>
              </w:rPr>
              <w:t xml:space="preserve"> </w:t>
            </w:r>
            <w:r w:rsidR="000A4481" w:rsidRPr="00772216">
              <w:rPr>
                <w:rFonts w:cstheme="minorHAnsi"/>
                <w:b/>
                <w:sz w:val="18"/>
                <w:szCs w:val="18"/>
              </w:rPr>
              <w:t>5</w:t>
            </w:r>
          </w:p>
        </w:tc>
      </w:tr>
      <w:tr w:rsidR="000A4481" w:rsidRPr="00772216" w14:paraId="57CBB335" w14:textId="77777777" w:rsidTr="00881666">
        <w:tc>
          <w:tcPr>
            <w:tcW w:w="516" w:type="pct"/>
            <w:vMerge/>
            <w:vAlign w:val="center"/>
          </w:tcPr>
          <w:p w14:paraId="4CB96965" w14:textId="77777777" w:rsidR="000A4481" w:rsidRPr="00772216" w:rsidRDefault="000A4481" w:rsidP="005C77C5">
            <w:pPr>
              <w:spacing w:after="0" w:line="240" w:lineRule="auto"/>
              <w:ind w:right="-568"/>
              <w:rPr>
                <w:rFonts w:cstheme="minorHAnsi"/>
                <w:b/>
                <w:sz w:val="18"/>
                <w:szCs w:val="18"/>
              </w:rPr>
            </w:pPr>
          </w:p>
        </w:tc>
        <w:tc>
          <w:tcPr>
            <w:tcW w:w="2607" w:type="pct"/>
            <w:vAlign w:val="center"/>
          </w:tcPr>
          <w:p w14:paraId="000D2295" w14:textId="77777777" w:rsidR="000A4481" w:rsidRPr="00772216" w:rsidRDefault="000A4481" w:rsidP="005C77C5">
            <w:pPr>
              <w:spacing w:after="0" w:line="240" w:lineRule="auto"/>
              <w:ind w:right="34"/>
              <w:rPr>
                <w:rFonts w:cstheme="minorHAnsi"/>
                <w:b/>
                <w:sz w:val="18"/>
                <w:szCs w:val="18"/>
              </w:rPr>
            </w:pPr>
            <w:r w:rsidRPr="00772216">
              <w:rPr>
                <w:rFonts w:cstheme="minorHAnsi"/>
                <w:b/>
                <w:sz w:val="18"/>
                <w:szCs w:val="18"/>
              </w:rPr>
              <w:t>Idioma Extranjero (Inglés) o lengua originaria</w:t>
            </w:r>
          </w:p>
        </w:tc>
        <w:tc>
          <w:tcPr>
            <w:tcW w:w="471" w:type="pct"/>
          </w:tcPr>
          <w:p w14:paraId="12F46E45" w14:textId="77777777" w:rsidR="000A4481" w:rsidRPr="00772216" w:rsidRDefault="00A37E0B" w:rsidP="005C77C5">
            <w:pPr>
              <w:spacing w:after="0" w:line="240" w:lineRule="auto"/>
              <w:ind w:right="-568"/>
              <w:rPr>
                <w:rFonts w:cstheme="minorHAnsi"/>
                <w:b/>
                <w:sz w:val="18"/>
                <w:szCs w:val="18"/>
              </w:rPr>
            </w:pPr>
            <w:r w:rsidRPr="00772216">
              <w:rPr>
                <w:rFonts w:cstheme="minorHAnsi"/>
                <w:b/>
                <w:sz w:val="18"/>
                <w:szCs w:val="18"/>
              </w:rPr>
              <w:t xml:space="preserve"> </w:t>
            </w:r>
            <w:r w:rsidR="000A4481" w:rsidRPr="00772216">
              <w:rPr>
                <w:rFonts w:cstheme="minorHAnsi"/>
                <w:b/>
                <w:sz w:val="18"/>
                <w:szCs w:val="18"/>
              </w:rPr>
              <w:t>2</w:t>
            </w:r>
          </w:p>
        </w:tc>
        <w:tc>
          <w:tcPr>
            <w:tcW w:w="464" w:type="pct"/>
          </w:tcPr>
          <w:p w14:paraId="46371320" w14:textId="77777777" w:rsidR="000A4481" w:rsidRPr="00772216" w:rsidRDefault="00A37E0B" w:rsidP="005C77C5">
            <w:pPr>
              <w:spacing w:after="0" w:line="240" w:lineRule="auto"/>
              <w:ind w:right="-568"/>
              <w:rPr>
                <w:rFonts w:cstheme="minorHAnsi"/>
                <w:b/>
                <w:sz w:val="18"/>
                <w:szCs w:val="18"/>
              </w:rPr>
            </w:pPr>
            <w:r w:rsidRPr="00772216">
              <w:rPr>
                <w:rFonts w:cstheme="minorHAnsi"/>
                <w:b/>
                <w:sz w:val="18"/>
                <w:szCs w:val="18"/>
              </w:rPr>
              <w:t xml:space="preserve"> </w:t>
            </w:r>
            <w:r w:rsidR="000A4481" w:rsidRPr="00772216">
              <w:rPr>
                <w:rFonts w:cstheme="minorHAnsi"/>
                <w:b/>
                <w:sz w:val="18"/>
                <w:szCs w:val="18"/>
              </w:rPr>
              <w:t>2</w:t>
            </w:r>
          </w:p>
        </w:tc>
        <w:tc>
          <w:tcPr>
            <w:tcW w:w="472" w:type="pct"/>
          </w:tcPr>
          <w:p w14:paraId="49E593C0" w14:textId="77777777" w:rsidR="000A4481" w:rsidRPr="00772216" w:rsidRDefault="00A37E0B" w:rsidP="005C77C5">
            <w:pPr>
              <w:spacing w:after="0" w:line="240" w:lineRule="auto"/>
              <w:ind w:right="-568"/>
              <w:rPr>
                <w:rFonts w:cstheme="minorHAnsi"/>
                <w:b/>
                <w:sz w:val="18"/>
                <w:szCs w:val="18"/>
              </w:rPr>
            </w:pPr>
            <w:r w:rsidRPr="00772216">
              <w:rPr>
                <w:rFonts w:cstheme="minorHAnsi"/>
                <w:b/>
                <w:sz w:val="18"/>
                <w:szCs w:val="18"/>
              </w:rPr>
              <w:t xml:space="preserve"> </w:t>
            </w:r>
            <w:r w:rsidR="000A4481" w:rsidRPr="00772216">
              <w:rPr>
                <w:rFonts w:cstheme="minorHAnsi"/>
                <w:b/>
                <w:sz w:val="18"/>
                <w:szCs w:val="18"/>
              </w:rPr>
              <w:t>2</w:t>
            </w:r>
          </w:p>
        </w:tc>
        <w:tc>
          <w:tcPr>
            <w:tcW w:w="469" w:type="pct"/>
          </w:tcPr>
          <w:p w14:paraId="07620E4F" w14:textId="77777777" w:rsidR="000A4481" w:rsidRPr="00772216" w:rsidRDefault="00A37E0B" w:rsidP="005C77C5">
            <w:pPr>
              <w:spacing w:after="0" w:line="240" w:lineRule="auto"/>
              <w:ind w:right="-568"/>
              <w:rPr>
                <w:rFonts w:cstheme="minorHAnsi"/>
                <w:b/>
                <w:sz w:val="18"/>
                <w:szCs w:val="18"/>
              </w:rPr>
            </w:pPr>
            <w:r w:rsidRPr="00772216">
              <w:rPr>
                <w:rFonts w:cstheme="minorHAnsi"/>
                <w:b/>
                <w:sz w:val="18"/>
                <w:szCs w:val="18"/>
              </w:rPr>
              <w:t xml:space="preserve"> </w:t>
            </w:r>
            <w:r w:rsidR="000A4481" w:rsidRPr="00772216">
              <w:rPr>
                <w:rFonts w:cstheme="minorHAnsi"/>
                <w:b/>
                <w:sz w:val="18"/>
                <w:szCs w:val="18"/>
              </w:rPr>
              <w:t>2</w:t>
            </w:r>
          </w:p>
        </w:tc>
      </w:tr>
      <w:tr w:rsidR="000A4481" w:rsidRPr="00772216" w14:paraId="291FC691" w14:textId="77777777" w:rsidTr="00881666">
        <w:tc>
          <w:tcPr>
            <w:tcW w:w="516" w:type="pct"/>
            <w:vMerge/>
            <w:vAlign w:val="center"/>
          </w:tcPr>
          <w:p w14:paraId="3CA6CF2C" w14:textId="77777777" w:rsidR="000A4481" w:rsidRPr="00772216" w:rsidRDefault="000A4481" w:rsidP="005C77C5">
            <w:pPr>
              <w:spacing w:after="0" w:line="240" w:lineRule="auto"/>
              <w:ind w:right="-568"/>
              <w:rPr>
                <w:rFonts w:cstheme="minorHAnsi"/>
                <w:b/>
                <w:sz w:val="18"/>
                <w:szCs w:val="18"/>
              </w:rPr>
            </w:pPr>
          </w:p>
        </w:tc>
        <w:tc>
          <w:tcPr>
            <w:tcW w:w="2607" w:type="pct"/>
            <w:vAlign w:val="center"/>
          </w:tcPr>
          <w:p w14:paraId="6666996F" w14:textId="77777777" w:rsidR="000A4481" w:rsidRPr="00772216" w:rsidRDefault="000A4481" w:rsidP="005C77C5">
            <w:pPr>
              <w:spacing w:after="0" w:line="240" w:lineRule="auto"/>
              <w:ind w:right="34"/>
              <w:rPr>
                <w:rFonts w:cstheme="minorHAnsi"/>
                <w:b/>
                <w:sz w:val="18"/>
                <w:szCs w:val="18"/>
              </w:rPr>
            </w:pPr>
            <w:r w:rsidRPr="00772216">
              <w:rPr>
                <w:rFonts w:cstheme="minorHAnsi"/>
                <w:b/>
                <w:sz w:val="18"/>
                <w:szCs w:val="18"/>
              </w:rPr>
              <w:t>Matemática</w:t>
            </w:r>
          </w:p>
        </w:tc>
        <w:tc>
          <w:tcPr>
            <w:tcW w:w="471" w:type="pct"/>
          </w:tcPr>
          <w:p w14:paraId="091917FC" w14:textId="77777777" w:rsidR="000A4481" w:rsidRPr="00772216" w:rsidRDefault="00A37E0B" w:rsidP="005C77C5">
            <w:pPr>
              <w:spacing w:after="0" w:line="240" w:lineRule="auto"/>
              <w:ind w:right="-568"/>
              <w:rPr>
                <w:rFonts w:cstheme="minorHAnsi"/>
                <w:b/>
                <w:sz w:val="18"/>
                <w:szCs w:val="18"/>
              </w:rPr>
            </w:pPr>
            <w:r w:rsidRPr="00772216">
              <w:rPr>
                <w:rFonts w:cstheme="minorHAnsi"/>
                <w:b/>
                <w:sz w:val="18"/>
                <w:szCs w:val="18"/>
              </w:rPr>
              <w:t xml:space="preserve"> </w:t>
            </w:r>
            <w:r w:rsidR="000A4481" w:rsidRPr="00772216">
              <w:rPr>
                <w:rFonts w:cstheme="minorHAnsi"/>
                <w:b/>
                <w:sz w:val="18"/>
                <w:szCs w:val="18"/>
              </w:rPr>
              <w:t xml:space="preserve">5 </w:t>
            </w:r>
          </w:p>
        </w:tc>
        <w:tc>
          <w:tcPr>
            <w:tcW w:w="464" w:type="pct"/>
          </w:tcPr>
          <w:p w14:paraId="22B9DE2A" w14:textId="77777777" w:rsidR="000A4481" w:rsidRPr="00772216" w:rsidRDefault="00A37E0B" w:rsidP="005C77C5">
            <w:pPr>
              <w:spacing w:after="0" w:line="240" w:lineRule="auto"/>
              <w:ind w:right="-568"/>
              <w:rPr>
                <w:rFonts w:cstheme="minorHAnsi"/>
                <w:b/>
                <w:sz w:val="18"/>
                <w:szCs w:val="18"/>
              </w:rPr>
            </w:pPr>
            <w:r w:rsidRPr="00772216">
              <w:rPr>
                <w:rFonts w:cstheme="minorHAnsi"/>
                <w:b/>
                <w:sz w:val="18"/>
                <w:szCs w:val="18"/>
              </w:rPr>
              <w:t xml:space="preserve"> </w:t>
            </w:r>
            <w:r w:rsidR="000A4481" w:rsidRPr="00772216">
              <w:rPr>
                <w:rFonts w:cstheme="minorHAnsi"/>
                <w:b/>
                <w:sz w:val="18"/>
                <w:szCs w:val="18"/>
              </w:rPr>
              <w:t>5</w:t>
            </w:r>
          </w:p>
        </w:tc>
        <w:tc>
          <w:tcPr>
            <w:tcW w:w="472" w:type="pct"/>
          </w:tcPr>
          <w:p w14:paraId="4F8CACE6" w14:textId="77777777" w:rsidR="000A4481" w:rsidRPr="00772216" w:rsidRDefault="00A37E0B" w:rsidP="005C77C5">
            <w:pPr>
              <w:spacing w:after="0" w:line="240" w:lineRule="auto"/>
              <w:ind w:right="-568"/>
              <w:rPr>
                <w:rFonts w:cstheme="minorHAnsi"/>
                <w:b/>
                <w:sz w:val="18"/>
                <w:szCs w:val="18"/>
              </w:rPr>
            </w:pPr>
            <w:r w:rsidRPr="00772216">
              <w:rPr>
                <w:rFonts w:cstheme="minorHAnsi"/>
                <w:b/>
                <w:sz w:val="18"/>
                <w:szCs w:val="18"/>
              </w:rPr>
              <w:t xml:space="preserve"> </w:t>
            </w:r>
            <w:r w:rsidR="000A4481" w:rsidRPr="00772216">
              <w:rPr>
                <w:rFonts w:cstheme="minorHAnsi"/>
                <w:b/>
                <w:sz w:val="18"/>
                <w:szCs w:val="18"/>
              </w:rPr>
              <w:t>5</w:t>
            </w:r>
          </w:p>
        </w:tc>
        <w:tc>
          <w:tcPr>
            <w:tcW w:w="469" w:type="pct"/>
          </w:tcPr>
          <w:p w14:paraId="62D1E3DF" w14:textId="77777777" w:rsidR="000A4481" w:rsidRPr="00772216" w:rsidRDefault="00A37E0B" w:rsidP="005C77C5">
            <w:pPr>
              <w:spacing w:after="0" w:line="240" w:lineRule="auto"/>
              <w:ind w:right="-568"/>
              <w:rPr>
                <w:rFonts w:cstheme="minorHAnsi"/>
                <w:b/>
                <w:sz w:val="18"/>
                <w:szCs w:val="18"/>
              </w:rPr>
            </w:pPr>
            <w:r w:rsidRPr="00772216">
              <w:rPr>
                <w:rFonts w:cstheme="minorHAnsi"/>
                <w:b/>
                <w:sz w:val="18"/>
                <w:szCs w:val="18"/>
              </w:rPr>
              <w:t xml:space="preserve"> </w:t>
            </w:r>
            <w:r w:rsidR="000A4481" w:rsidRPr="00772216">
              <w:rPr>
                <w:rFonts w:cstheme="minorHAnsi"/>
                <w:b/>
                <w:sz w:val="18"/>
                <w:szCs w:val="18"/>
              </w:rPr>
              <w:t>5</w:t>
            </w:r>
          </w:p>
        </w:tc>
      </w:tr>
      <w:tr w:rsidR="000A4481" w:rsidRPr="00772216" w14:paraId="4944744B" w14:textId="77777777" w:rsidTr="00881666">
        <w:tc>
          <w:tcPr>
            <w:tcW w:w="516" w:type="pct"/>
            <w:vMerge/>
            <w:vAlign w:val="center"/>
          </w:tcPr>
          <w:p w14:paraId="43117960" w14:textId="77777777" w:rsidR="000A4481" w:rsidRPr="00772216" w:rsidRDefault="000A4481" w:rsidP="005C77C5">
            <w:pPr>
              <w:spacing w:after="0" w:line="240" w:lineRule="auto"/>
              <w:ind w:right="-568"/>
              <w:rPr>
                <w:rFonts w:cstheme="minorHAnsi"/>
                <w:b/>
                <w:sz w:val="18"/>
                <w:szCs w:val="18"/>
              </w:rPr>
            </w:pPr>
          </w:p>
        </w:tc>
        <w:tc>
          <w:tcPr>
            <w:tcW w:w="2607" w:type="pct"/>
            <w:vAlign w:val="center"/>
          </w:tcPr>
          <w:p w14:paraId="106A2368" w14:textId="77777777" w:rsidR="000A4481" w:rsidRPr="00772216" w:rsidRDefault="000A4481" w:rsidP="005C77C5">
            <w:pPr>
              <w:spacing w:after="0" w:line="240" w:lineRule="auto"/>
              <w:ind w:right="34"/>
              <w:rPr>
                <w:rFonts w:cstheme="minorHAnsi"/>
                <w:b/>
                <w:sz w:val="18"/>
                <w:szCs w:val="18"/>
              </w:rPr>
            </w:pPr>
            <w:r w:rsidRPr="00772216">
              <w:rPr>
                <w:rFonts w:cstheme="minorHAnsi"/>
                <w:b/>
                <w:sz w:val="18"/>
                <w:szCs w:val="18"/>
              </w:rPr>
              <w:t>Ciencia, Ambiente y Salud**</w:t>
            </w:r>
          </w:p>
        </w:tc>
        <w:tc>
          <w:tcPr>
            <w:tcW w:w="471" w:type="pct"/>
          </w:tcPr>
          <w:p w14:paraId="52DD03DA" w14:textId="77777777" w:rsidR="000A4481" w:rsidRPr="00772216" w:rsidRDefault="00A37E0B" w:rsidP="005C77C5">
            <w:pPr>
              <w:spacing w:after="0" w:line="240" w:lineRule="auto"/>
              <w:ind w:right="-568"/>
              <w:rPr>
                <w:rFonts w:cstheme="minorHAnsi"/>
                <w:b/>
                <w:sz w:val="18"/>
                <w:szCs w:val="18"/>
              </w:rPr>
            </w:pPr>
            <w:r w:rsidRPr="00772216">
              <w:rPr>
                <w:rFonts w:cstheme="minorHAnsi"/>
                <w:b/>
                <w:sz w:val="18"/>
                <w:szCs w:val="18"/>
              </w:rPr>
              <w:t xml:space="preserve"> </w:t>
            </w:r>
            <w:r w:rsidR="000A4481" w:rsidRPr="00772216">
              <w:rPr>
                <w:rFonts w:cstheme="minorHAnsi"/>
                <w:b/>
                <w:sz w:val="18"/>
                <w:szCs w:val="18"/>
              </w:rPr>
              <w:t>4</w:t>
            </w:r>
          </w:p>
        </w:tc>
        <w:tc>
          <w:tcPr>
            <w:tcW w:w="464" w:type="pct"/>
          </w:tcPr>
          <w:p w14:paraId="03E9AF72" w14:textId="77777777" w:rsidR="000A4481" w:rsidRPr="00772216" w:rsidRDefault="00A37E0B" w:rsidP="005C77C5">
            <w:pPr>
              <w:spacing w:after="0" w:line="240" w:lineRule="auto"/>
              <w:ind w:right="-568"/>
              <w:rPr>
                <w:rFonts w:cstheme="minorHAnsi"/>
                <w:b/>
                <w:sz w:val="18"/>
                <w:szCs w:val="18"/>
              </w:rPr>
            </w:pPr>
            <w:r w:rsidRPr="00772216">
              <w:rPr>
                <w:rFonts w:cstheme="minorHAnsi"/>
                <w:b/>
                <w:sz w:val="18"/>
                <w:szCs w:val="18"/>
              </w:rPr>
              <w:t xml:space="preserve"> </w:t>
            </w:r>
            <w:r w:rsidR="000A4481" w:rsidRPr="00772216">
              <w:rPr>
                <w:rFonts w:cstheme="minorHAnsi"/>
                <w:b/>
                <w:sz w:val="18"/>
                <w:szCs w:val="18"/>
              </w:rPr>
              <w:t>4</w:t>
            </w:r>
          </w:p>
        </w:tc>
        <w:tc>
          <w:tcPr>
            <w:tcW w:w="472" w:type="pct"/>
          </w:tcPr>
          <w:p w14:paraId="36FC5572" w14:textId="77777777" w:rsidR="000A4481" w:rsidRPr="00772216" w:rsidRDefault="00A37E0B" w:rsidP="005C77C5">
            <w:pPr>
              <w:spacing w:after="0" w:line="240" w:lineRule="auto"/>
              <w:ind w:right="-568"/>
              <w:rPr>
                <w:rFonts w:cstheme="minorHAnsi"/>
                <w:b/>
                <w:sz w:val="18"/>
                <w:szCs w:val="18"/>
              </w:rPr>
            </w:pPr>
            <w:r w:rsidRPr="00772216">
              <w:rPr>
                <w:rFonts w:cstheme="minorHAnsi"/>
                <w:b/>
                <w:sz w:val="18"/>
                <w:szCs w:val="18"/>
              </w:rPr>
              <w:t xml:space="preserve"> </w:t>
            </w:r>
            <w:r w:rsidR="000A4481" w:rsidRPr="00772216">
              <w:rPr>
                <w:rFonts w:cstheme="minorHAnsi"/>
                <w:b/>
                <w:sz w:val="18"/>
                <w:szCs w:val="18"/>
              </w:rPr>
              <w:t>4</w:t>
            </w:r>
          </w:p>
        </w:tc>
        <w:tc>
          <w:tcPr>
            <w:tcW w:w="469" w:type="pct"/>
          </w:tcPr>
          <w:p w14:paraId="0966D6A0" w14:textId="77777777" w:rsidR="000A4481" w:rsidRPr="00772216" w:rsidRDefault="00A37E0B" w:rsidP="005C77C5">
            <w:pPr>
              <w:spacing w:after="0" w:line="240" w:lineRule="auto"/>
              <w:ind w:right="-568"/>
              <w:rPr>
                <w:rFonts w:cstheme="minorHAnsi"/>
                <w:b/>
                <w:sz w:val="18"/>
                <w:szCs w:val="18"/>
              </w:rPr>
            </w:pPr>
            <w:r w:rsidRPr="00772216">
              <w:rPr>
                <w:rFonts w:cstheme="minorHAnsi"/>
                <w:b/>
                <w:sz w:val="18"/>
                <w:szCs w:val="18"/>
              </w:rPr>
              <w:t xml:space="preserve"> </w:t>
            </w:r>
            <w:r w:rsidR="000A4481" w:rsidRPr="00772216">
              <w:rPr>
                <w:rFonts w:cstheme="minorHAnsi"/>
                <w:b/>
                <w:sz w:val="18"/>
                <w:szCs w:val="18"/>
              </w:rPr>
              <w:t>4</w:t>
            </w:r>
          </w:p>
        </w:tc>
      </w:tr>
      <w:tr w:rsidR="000A4481" w:rsidRPr="00772216" w14:paraId="73DBE231" w14:textId="77777777" w:rsidTr="00881666">
        <w:tc>
          <w:tcPr>
            <w:tcW w:w="516" w:type="pct"/>
            <w:vMerge/>
            <w:vAlign w:val="center"/>
          </w:tcPr>
          <w:p w14:paraId="622E359D" w14:textId="77777777" w:rsidR="000A4481" w:rsidRPr="00772216" w:rsidRDefault="000A4481" w:rsidP="005C77C5">
            <w:pPr>
              <w:spacing w:after="0" w:line="240" w:lineRule="auto"/>
              <w:ind w:right="-568"/>
              <w:rPr>
                <w:rFonts w:cstheme="minorHAnsi"/>
                <w:b/>
                <w:sz w:val="18"/>
                <w:szCs w:val="18"/>
              </w:rPr>
            </w:pPr>
          </w:p>
        </w:tc>
        <w:tc>
          <w:tcPr>
            <w:tcW w:w="2607" w:type="pct"/>
            <w:vAlign w:val="center"/>
          </w:tcPr>
          <w:p w14:paraId="21CBB61B" w14:textId="77777777" w:rsidR="000A4481" w:rsidRPr="00772216" w:rsidRDefault="000A4481" w:rsidP="005C77C5">
            <w:pPr>
              <w:spacing w:after="0" w:line="240" w:lineRule="auto"/>
              <w:ind w:right="34"/>
              <w:rPr>
                <w:rFonts w:cstheme="minorHAnsi"/>
                <w:b/>
                <w:sz w:val="18"/>
                <w:szCs w:val="18"/>
              </w:rPr>
            </w:pPr>
            <w:r w:rsidRPr="00772216">
              <w:rPr>
                <w:rFonts w:cstheme="minorHAnsi"/>
                <w:b/>
                <w:sz w:val="18"/>
                <w:szCs w:val="18"/>
              </w:rPr>
              <w:t>Ciencias Sociales</w:t>
            </w:r>
          </w:p>
        </w:tc>
        <w:tc>
          <w:tcPr>
            <w:tcW w:w="471" w:type="pct"/>
          </w:tcPr>
          <w:p w14:paraId="1F15FD22" w14:textId="77777777" w:rsidR="000A4481" w:rsidRPr="00772216" w:rsidRDefault="00A37E0B" w:rsidP="005C77C5">
            <w:pPr>
              <w:spacing w:after="0" w:line="240" w:lineRule="auto"/>
              <w:ind w:right="-568"/>
              <w:rPr>
                <w:rFonts w:cstheme="minorHAnsi"/>
                <w:b/>
                <w:sz w:val="18"/>
                <w:szCs w:val="18"/>
              </w:rPr>
            </w:pPr>
            <w:r w:rsidRPr="00772216">
              <w:rPr>
                <w:rFonts w:cstheme="minorHAnsi"/>
                <w:b/>
                <w:sz w:val="18"/>
                <w:szCs w:val="18"/>
              </w:rPr>
              <w:t xml:space="preserve"> </w:t>
            </w:r>
            <w:r w:rsidR="000A4481" w:rsidRPr="00772216">
              <w:rPr>
                <w:rFonts w:cstheme="minorHAnsi"/>
                <w:b/>
                <w:sz w:val="18"/>
                <w:szCs w:val="18"/>
              </w:rPr>
              <w:t>4</w:t>
            </w:r>
          </w:p>
        </w:tc>
        <w:tc>
          <w:tcPr>
            <w:tcW w:w="464" w:type="pct"/>
          </w:tcPr>
          <w:p w14:paraId="299CB43B" w14:textId="77777777" w:rsidR="000A4481" w:rsidRPr="00772216" w:rsidRDefault="00A37E0B" w:rsidP="005C77C5">
            <w:pPr>
              <w:spacing w:after="0" w:line="240" w:lineRule="auto"/>
              <w:ind w:right="-568"/>
              <w:rPr>
                <w:rFonts w:cstheme="minorHAnsi"/>
                <w:b/>
                <w:sz w:val="18"/>
                <w:szCs w:val="18"/>
              </w:rPr>
            </w:pPr>
            <w:r w:rsidRPr="00772216">
              <w:rPr>
                <w:rFonts w:cstheme="minorHAnsi"/>
                <w:b/>
                <w:sz w:val="18"/>
                <w:szCs w:val="18"/>
              </w:rPr>
              <w:t xml:space="preserve"> </w:t>
            </w:r>
            <w:r w:rsidR="000A4481" w:rsidRPr="00772216">
              <w:rPr>
                <w:rFonts w:cstheme="minorHAnsi"/>
                <w:b/>
                <w:sz w:val="18"/>
                <w:szCs w:val="18"/>
              </w:rPr>
              <w:t>4</w:t>
            </w:r>
          </w:p>
        </w:tc>
        <w:tc>
          <w:tcPr>
            <w:tcW w:w="472" w:type="pct"/>
          </w:tcPr>
          <w:p w14:paraId="7BBAFBB8" w14:textId="77777777" w:rsidR="000A4481" w:rsidRPr="00772216" w:rsidRDefault="00A37E0B" w:rsidP="005C77C5">
            <w:pPr>
              <w:spacing w:after="0" w:line="240" w:lineRule="auto"/>
              <w:ind w:right="-568"/>
              <w:rPr>
                <w:rFonts w:cstheme="minorHAnsi"/>
                <w:b/>
                <w:sz w:val="18"/>
                <w:szCs w:val="18"/>
              </w:rPr>
            </w:pPr>
            <w:r w:rsidRPr="00772216">
              <w:rPr>
                <w:rFonts w:cstheme="minorHAnsi"/>
                <w:b/>
                <w:sz w:val="18"/>
                <w:szCs w:val="18"/>
              </w:rPr>
              <w:t xml:space="preserve"> </w:t>
            </w:r>
            <w:r w:rsidR="000A4481" w:rsidRPr="00772216">
              <w:rPr>
                <w:rFonts w:cstheme="minorHAnsi"/>
                <w:b/>
                <w:sz w:val="18"/>
                <w:szCs w:val="18"/>
              </w:rPr>
              <w:t>4</w:t>
            </w:r>
          </w:p>
        </w:tc>
        <w:tc>
          <w:tcPr>
            <w:tcW w:w="469" w:type="pct"/>
          </w:tcPr>
          <w:p w14:paraId="4F57BC33" w14:textId="77777777" w:rsidR="000A4481" w:rsidRPr="00772216" w:rsidRDefault="00A37E0B" w:rsidP="005C77C5">
            <w:pPr>
              <w:spacing w:after="0" w:line="240" w:lineRule="auto"/>
              <w:ind w:right="-568"/>
              <w:rPr>
                <w:rFonts w:cstheme="minorHAnsi"/>
                <w:b/>
                <w:sz w:val="18"/>
                <w:szCs w:val="18"/>
              </w:rPr>
            </w:pPr>
            <w:r w:rsidRPr="00772216">
              <w:rPr>
                <w:rFonts w:cstheme="minorHAnsi"/>
                <w:b/>
                <w:sz w:val="18"/>
                <w:szCs w:val="18"/>
              </w:rPr>
              <w:t xml:space="preserve"> </w:t>
            </w:r>
            <w:r w:rsidR="000A4481" w:rsidRPr="00772216">
              <w:rPr>
                <w:rFonts w:cstheme="minorHAnsi"/>
                <w:b/>
                <w:sz w:val="18"/>
                <w:szCs w:val="18"/>
              </w:rPr>
              <w:t>4</w:t>
            </w:r>
          </w:p>
        </w:tc>
      </w:tr>
      <w:tr w:rsidR="000A4481" w:rsidRPr="00772216" w14:paraId="28E396AA" w14:textId="77777777" w:rsidTr="00881666">
        <w:tc>
          <w:tcPr>
            <w:tcW w:w="516" w:type="pct"/>
            <w:vMerge/>
            <w:vAlign w:val="center"/>
          </w:tcPr>
          <w:p w14:paraId="558160B2" w14:textId="77777777" w:rsidR="000A4481" w:rsidRPr="00772216" w:rsidRDefault="000A4481" w:rsidP="005C77C5">
            <w:pPr>
              <w:spacing w:after="0" w:line="240" w:lineRule="auto"/>
              <w:ind w:right="-568"/>
              <w:rPr>
                <w:rFonts w:cstheme="minorHAnsi"/>
                <w:b/>
                <w:sz w:val="18"/>
                <w:szCs w:val="18"/>
              </w:rPr>
            </w:pPr>
          </w:p>
        </w:tc>
        <w:tc>
          <w:tcPr>
            <w:tcW w:w="2607" w:type="pct"/>
            <w:vAlign w:val="center"/>
          </w:tcPr>
          <w:p w14:paraId="5F675FE8" w14:textId="77777777" w:rsidR="000A4481" w:rsidRPr="00772216" w:rsidRDefault="000A4481" w:rsidP="005C77C5">
            <w:pPr>
              <w:spacing w:after="0" w:line="240" w:lineRule="auto"/>
              <w:ind w:right="34"/>
              <w:rPr>
                <w:rFonts w:cstheme="minorHAnsi"/>
                <w:b/>
                <w:sz w:val="18"/>
                <w:szCs w:val="18"/>
              </w:rPr>
            </w:pPr>
            <w:r w:rsidRPr="00772216">
              <w:rPr>
                <w:rFonts w:cstheme="minorHAnsi"/>
                <w:b/>
                <w:sz w:val="18"/>
                <w:szCs w:val="18"/>
              </w:rPr>
              <w:t>Educación Religiosa</w:t>
            </w:r>
          </w:p>
        </w:tc>
        <w:tc>
          <w:tcPr>
            <w:tcW w:w="471" w:type="pct"/>
          </w:tcPr>
          <w:p w14:paraId="1BD73FEB" w14:textId="77777777" w:rsidR="000A4481" w:rsidRPr="00772216" w:rsidRDefault="00A37E0B" w:rsidP="005C77C5">
            <w:pPr>
              <w:spacing w:after="0" w:line="240" w:lineRule="auto"/>
              <w:ind w:right="-568"/>
              <w:rPr>
                <w:rFonts w:cstheme="minorHAnsi"/>
                <w:b/>
                <w:sz w:val="18"/>
                <w:szCs w:val="18"/>
              </w:rPr>
            </w:pPr>
            <w:r w:rsidRPr="00772216">
              <w:rPr>
                <w:rFonts w:cstheme="minorHAnsi"/>
                <w:b/>
                <w:sz w:val="18"/>
                <w:szCs w:val="18"/>
              </w:rPr>
              <w:t xml:space="preserve"> </w:t>
            </w:r>
            <w:r w:rsidR="000A4481" w:rsidRPr="00772216">
              <w:rPr>
                <w:rFonts w:cstheme="minorHAnsi"/>
                <w:b/>
                <w:sz w:val="18"/>
                <w:szCs w:val="18"/>
              </w:rPr>
              <w:t>1</w:t>
            </w:r>
          </w:p>
        </w:tc>
        <w:tc>
          <w:tcPr>
            <w:tcW w:w="464" w:type="pct"/>
          </w:tcPr>
          <w:p w14:paraId="2BBBDEC8" w14:textId="77777777" w:rsidR="000A4481" w:rsidRPr="00772216" w:rsidRDefault="00A37E0B" w:rsidP="005C77C5">
            <w:pPr>
              <w:spacing w:after="0" w:line="240" w:lineRule="auto"/>
              <w:ind w:right="-568"/>
              <w:rPr>
                <w:rFonts w:cstheme="minorHAnsi"/>
                <w:b/>
                <w:sz w:val="18"/>
                <w:szCs w:val="18"/>
              </w:rPr>
            </w:pPr>
            <w:r w:rsidRPr="00772216">
              <w:rPr>
                <w:rFonts w:cstheme="minorHAnsi"/>
                <w:b/>
                <w:sz w:val="18"/>
                <w:szCs w:val="18"/>
              </w:rPr>
              <w:t xml:space="preserve"> </w:t>
            </w:r>
            <w:r w:rsidR="000A4481" w:rsidRPr="00772216">
              <w:rPr>
                <w:rFonts w:cstheme="minorHAnsi"/>
                <w:b/>
                <w:sz w:val="18"/>
                <w:szCs w:val="18"/>
              </w:rPr>
              <w:t>1</w:t>
            </w:r>
          </w:p>
        </w:tc>
        <w:tc>
          <w:tcPr>
            <w:tcW w:w="472" w:type="pct"/>
          </w:tcPr>
          <w:p w14:paraId="615E7246" w14:textId="77777777" w:rsidR="000A4481" w:rsidRPr="00772216" w:rsidRDefault="00A37E0B" w:rsidP="005C77C5">
            <w:pPr>
              <w:spacing w:after="0" w:line="240" w:lineRule="auto"/>
              <w:ind w:right="-568"/>
              <w:rPr>
                <w:rFonts w:cstheme="minorHAnsi"/>
                <w:b/>
                <w:sz w:val="18"/>
                <w:szCs w:val="18"/>
              </w:rPr>
            </w:pPr>
            <w:r w:rsidRPr="00772216">
              <w:rPr>
                <w:rFonts w:cstheme="minorHAnsi"/>
                <w:b/>
                <w:sz w:val="18"/>
                <w:szCs w:val="18"/>
              </w:rPr>
              <w:t xml:space="preserve"> </w:t>
            </w:r>
            <w:r w:rsidR="000A4481" w:rsidRPr="00772216">
              <w:rPr>
                <w:rFonts w:cstheme="minorHAnsi"/>
                <w:b/>
                <w:sz w:val="18"/>
                <w:szCs w:val="18"/>
              </w:rPr>
              <w:t>1</w:t>
            </w:r>
          </w:p>
        </w:tc>
        <w:tc>
          <w:tcPr>
            <w:tcW w:w="469" w:type="pct"/>
          </w:tcPr>
          <w:p w14:paraId="7F52DC8A" w14:textId="77777777" w:rsidR="000A4481" w:rsidRPr="00772216" w:rsidRDefault="00A37E0B" w:rsidP="005C77C5">
            <w:pPr>
              <w:spacing w:after="0" w:line="240" w:lineRule="auto"/>
              <w:ind w:right="-568"/>
              <w:rPr>
                <w:rFonts w:cstheme="minorHAnsi"/>
                <w:b/>
                <w:sz w:val="18"/>
                <w:szCs w:val="18"/>
              </w:rPr>
            </w:pPr>
            <w:r w:rsidRPr="00772216">
              <w:rPr>
                <w:rFonts w:cstheme="minorHAnsi"/>
                <w:b/>
                <w:sz w:val="18"/>
                <w:szCs w:val="18"/>
              </w:rPr>
              <w:t xml:space="preserve"> </w:t>
            </w:r>
            <w:r w:rsidR="000A4481" w:rsidRPr="00772216">
              <w:rPr>
                <w:rFonts w:cstheme="minorHAnsi"/>
                <w:b/>
                <w:sz w:val="18"/>
                <w:szCs w:val="18"/>
              </w:rPr>
              <w:t>1</w:t>
            </w:r>
          </w:p>
        </w:tc>
      </w:tr>
      <w:tr w:rsidR="000A4481" w:rsidRPr="00772216" w14:paraId="7A65C789" w14:textId="77777777" w:rsidTr="00881666">
        <w:tc>
          <w:tcPr>
            <w:tcW w:w="516" w:type="pct"/>
            <w:vMerge/>
            <w:vAlign w:val="center"/>
          </w:tcPr>
          <w:p w14:paraId="3E17CD67" w14:textId="77777777" w:rsidR="000A4481" w:rsidRPr="00772216" w:rsidRDefault="000A4481" w:rsidP="005C77C5">
            <w:pPr>
              <w:spacing w:after="0" w:line="240" w:lineRule="auto"/>
              <w:ind w:right="-568"/>
              <w:rPr>
                <w:rFonts w:cstheme="minorHAnsi"/>
                <w:b/>
                <w:sz w:val="18"/>
                <w:szCs w:val="18"/>
              </w:rPr>
            </w:pPr>
          </w:p>
        </w:tc>
        <w:tc>
          <w:tcPr>
            <w:tcW w:w="2607" w:type="pct"/>
            <w:vAlign w:val="center"/>
          </w:tcPr>
          <w:p w14:paraId="322FB37F" w14:textId="77777777" w:rsidR="000A4481" w:rsidRPr="00772216" w:rsidRDefault="000A4481" w:rsidP="005C77C5">
            <w:pPr>
              <w:spacing w:after="0" w:line="240" w:lineRule="auto"/>
              <w:ind w:right="34"/>
              <w:rPr>
                <w:rFonts w:cstheme="minorHAnsi"/>
                <w:b/>
                <w:sz w:val="18"/>
                <w:szCs w:val="18"/>
              </w:rPr>
            </w:pPr>
            <w:r w:rsidRPr="00772216">
              <w:rPr>
                <w:rFonts w:cstheme="minorHAnsi"/>
                <w:b/>
                <w:sz w:val="18"/>
                <w:szCs w:val="18"/>
              </w:rPr>
              <w:t>Educación para el Trabajo</w:t>
            </w:r>
          </w:p>
        </w:tc>
        <w:tc>
          <w:tcPr>
            <w:tcW w:w="471" w:type="pct"/>
          </w:tcPr>
          <w:p w14:paraId="6B05E920" w14:textId="77777777" w:rsidR="000A4481" w:rsidRPr="00772216" w:rsidRDefault="00A37E0B" w:rsidP="005C77C5">
            <w:pPr>
              <w:spacing w:after="0" w:line="240" w:lineRule="auto"/>
              <w:ind w:right="-568"/>
              <w:rPr>
                <w:rFonts w:cstheme="minorHAnsi"/>
                <w:b/>
                <w:sz w:val="18"/>
                <w:szCs w:val="18"/>
              </w:rPr>
            </w:pPr>
            <w:r w:rsidRPr="00772216">
              <w:rPr>
                <w:rFonts w:cstheme="minorHAnsi"/>
                <w:b/>
                <w:sz w:val="18"/>
                <w:szCs w:val="18"/>
              </w:rPr>
              <w:t xml:space="preserve"> </w:t>
            </w:r>
            <w:r w:rsidR="000A4481" w:rsidRPr="00772216">
              <w:rPr>
                <w:rFonts w:cstheme="minorHAnsi"/>
                <w:b/>
                <w:sz w:val="18"/>
                <w:szCs w:val="18"/>
              </w:rPr>
              <w:t>4</w:t>
            </w:r>
          </w:p>
        </w:tc>
        <w:tc>
          <w:tcPr>
            <w:tcW w:w="464" w:type="pct"/>
          </w:tcPr>
          <w:p w14:paraId="5CCD503B" w14:textId="77777777" w:rsidR="000A4481" w:rsidRPr="00772216" w:rsidRDefault="00A37E0B" w:rsidP="005C77C5">
            <w:pPr>
              <w:spacing w:after="0" w:line="240" w:lineRule="auto"/>
              <w:ind w:right="-568"/>
              <w:rPr>
                <w:rFonts w:cstheme="minorHAnsi"/>
                <w:b/>
                <w:sz w:val="18"/>
                <w:szCs w:val="18"/>
              </w:rPr>
            </w:pPr>
            <w:r w:rsidRPr="00772216">
              <w:rPr>
                <w:rFonts w:cstheme="minorHAnsi"/>
                <w:b/>
                <w:sz w:val="18"/>
                <w:szCs w:val="18"/>
              </w:rPr>
              <w:t xml:space="preserve"> </w:t>
            </w:r>
            <w:r w:rsidR="000A4481" w:rsidRPr="00772216">
              <w:rPr>
                <w:rFonts w:cstheme="minorHAnsi"/>
                <w:b/>
                <w:sz w:val="18"/>
                <w:szCs w:val="18"/>
              </w:rPr>
              <w:t>4</w:t>
            </w:r>
          </w:p>
        </w:tc>
        <w:tc>
          <w:tcPr>
            <w:tcW w:w="472" w:type="pct"/>
          </w:tcPr>
          <w:p w14:paraId="4B8BDEF2" w14:textId="77777777" w:rsidR="000A4481" w:rsidRPr="00772216" w:rsidRDefault="00A37E0B" w:rsidP="005C77C5">
            <w:pPr>
              <w:spacing w:after="0" w:line="240" w:lineRule="auto"/>
              <w:ind w:right="-568"/>
              <w:rPr>
                <w:rFonts w:cstheme="minorHAnsi"/>
                <w:b/>
                <w:sz w:val="18"/>
                <w:szCs w:val="18"/>
              </w:rPr>
            </w:pPr>
            <w:r w:rsidRPr="00772216">
              <w:rPr>
                <w:rFonts w:cstheme="minorHAnsi"/>
                <w:b/>
                <w:sz w:val="18"/>
                <w:szCs w:val="18"/>
              </w:rPr>
              <w:t xml:space="preserve"> </w:t>
            </w:r>
            <w:r w:rsidR="000A4481" w:rsidRPr="00772216">
              <w:rPr>
                <w:rFonts w:cstheme="minorHAnsi"/>
                <w:b/>
                <w:sz w:val="18"/>
                <w:szCs w:val="18"/>
              </w:rPr>
              <w:t>4</w:t>
            </w:r>
          </w:p>
        </w:tc>
        <w:tc>
          <w:tcPr>
            <w:tcW w:w="469" w:type="pct"/>
          </w:tcPr>
          <w:p w14:paraId="4FF4B8E3" w14:textId="77777777" w:rsidR="000A4481" w:rsidRPr="00772216" w:rsidRDefault="00A37E0B" w:rsidP="005C77C5">
            <w:pPr>
              <w:spacing w:after="0" w:line="240" w:lineRule="auto"/>
              <w:ind w:right="-568"/>
              <w:rPr>
                <w:rFonts w:cstheme="minorHAnsi"/>
                <w:b/>
                <w:sz w:val="18"/>
                <w:szCs w:val="18"/>
              </w:rPr>
            </w:pPr>
            <w:r w:rsidRPr="00772216">
              <w:rPr>
                <w:rFonts w:cstheme="minorHAnsi"/>
                <w:b/>
                <w:sz w:val="18"/>
                <w:szCs w:val="18"/>
              </w:rPr>
              <w:t xml:space="preserve"> </w:t>
            </w:r>
            <w:r w:rsidR="000A4481" w:rsidRPr="00772216">
              <w:rPr>
                <w:rFonts w:cstheme="minorHAnsi"/>
                <w:b/>
                <w:sz w:val="18"/>
                <w:szCs w:val="18"/>
              </w:rPr>
              <w:t>4</w:t>
            </w:r>
          </w:p>
        </w:tc>
      </w:tr>
      <w:tr w:rsidR="000A4481" w:rsidRPr="00772216" w14:paraId="370BD964" w14:textId="77777777" w:rsidTr="00881666">
        <w:tc>
          <w:tcPr>
            <w:tcW w:w="3123" w:type="pct"/>
            <w:gridSpan w:val="2"/>
            <w:vAlign w:val="center"/>
          </w:tcPr>
          <w:p w14:paraId="2DA4C244" w14:textId="77777777" w:rsidR="000A4481" w:rsidRPr="00772216" w:rsidRDefault="000A4481" w:rsidP="005C77C5">
            <w:pPr>
              <w:spacing w:after="0" w:line="240" w:lineRule="auto"/>
              <w:ind w:right="-568"/>
              <w:rPr>
                <w:rFonts w:cstheme="minorHAnsi"/>
                <w:b/>
                <w:sz w:val="14"/>
                <w:szCs w:val="14"/>
              </w:rPr>
            </w:pPr>
            <w:r w:rsidRPr="00772216">
              <w:rPr>
                <w:rFonts w:cstheme="minorHAnsi"/>
                <w:b/>
                <w:sz w:val="14"/>
                <w:szCs w:val="14"/>
              </w:rPr>
              <w:t>TOTAL HORAS SEGÚN PLAN DE ESTUDIOS</w:t>
            </w:r>
          </w:p>
        </w:tc>
        <w:tc>
          <w:tcPr>
            <w:tcW w:w="471" w:type="pct"/>
          </w:tcPr>
          <w:p w14:paraId="24BD68F8" w14:textId="77777777" w:rsidR="000A4481" w:rsidRPr="00772216" w:rsidRDefault="000A4481" w:rsidP="005C77C5">
            <w:pPr>
              <w:spacing w:after="0" w:line="240" w:lineRule="auto"/>
              <w:ind w:right="-568"/>
              <w:rPr>
                <w:rFonts w:cstheme="minorHAnsi"/>
                <w:b/>
                <w:sz w:val="18"/>
                <w:szCs w:val="18"/>
              </w:rPr>
            </w:pPr>
            <w:r w:rsidRPr="00772216">
              <w:rPr>
                <w:rFonts w:cstheme="minorHAnsi"/>
                <w:b/>
                <w:sz w:val="18"/>
                <w:szCs w:val="18"/>
              </w:rPr>
              <w:t xml:space="preserve"> 25</w:t>
            </w:r>
          </w:p>
        </w:tc>
        <w:tc>
          <w:tcPr>
            <w:tcW w:w="464" w:type="pct"/>
          </w:tcPr>
          <w:p w14:paraId="1170C9C3" w14:textId="77777777" w:rsidR="000A4481" w:rsidRPr="00772216" w:rsidRDefault="000A4481" w:rsidP="005C77C5">
            <w:pPr>
              <w:spacing w:after="0" w:line="240" w:lineRule="auto"/>
              <w:ind w:right="-568"/>
              <w:rPr>
                <w:rFonts w:cstheme="minorHAnsi"/>
                <w:b/>
                <w:sz w:val="18"/>
                <w:szCs w:val="18"/>
              </w:rPr>
            </w:pPr>
            <w:r w:rsidRPr="00772216">
              <w:rPr>
                <w:rFonts w:cstheme="minorHAnsi"/>
                <w:b/>
                <w:sz w:val="18"/>
                <w:szCs w:val="18"/>
              </w:rPr>
              <w:t xml:space="preserve"> 25</w:t>
            </w:r>
          </w:p>
        </w:tc>
        <w:tc>
          <w:tcPr>
            <w:tcW w:w="472" w:type="pct"/>
          </w:tcPr>
          <w:p w14:paraId="2EF9053F" w14:textId="77777777" w:rsidR="000A4481" w:rsidRPr="00772216" w:rsidRDefault="000A4481" w:rsidP="005C77C5">
            <w:pPr>
              <w:spacing w:after="0" w:line="240" w:lineRule="auto"/>
              <w:ind w:right="-568"/>
              <w:rPr>
                <w:rFonts w:cstheme="minorHAnsi"/>
                <w:b/>
                <w:sz w:val="18"/>
                <w:szCs w:val="18"/>
              </w:rPr>
            </w:pPr>
            <w:r w:rsidRPr="00772216">
              <w:rPr>
                <w:rFonts w:cstheme="minorHAnsi"/>
                <w:b/>
                <w:sz w:val="18"/>
                <w:szCs w:val="18"/>
              </w:rPr>
              <w:t xml:space="preserve"> 25</w:t>
            </w:r>
          </w:p>
        </w:tc>
        <w:tc>
          <w:tcPr>
            <w:tcW w:w="469" w:type="pct"/>
          </w:tcPr>
          <w:p w14:paraId="224B1FB3" w14:textId="77777777" w:rsidR="000A4481" w:rsidRPr="00772216" w:rsidRDefault="000A4481" w:rsidP="005C77C5">
            <w:pPr>
              <w:spacing w:after="0" w:line="240" w:lineRule="auto"/>
              <w:ind w:right="-568"/>
              <w:rPr>
                <w:rFonts w:cstheme="minorHAnsi"/>
                <w:b/>
                <w:sz w:val="18"/>
                <w:szCs w:val="18"/>
              </w:rPr>
            </w:pPr>
            <w:r w:rsidRPr="00772216">
              <w:rPr>
                <w:rFonts w:cstheme="minorHAnsi"/>
                <w:b/>
                <w:sz w:val="18"/>
                <w:szCs w:val="18"/>
              </w:rPr>
              <w:t xml:space="preserve"> 25</w:t>
            </w:r>
          </w:p>
        </w:tc>
      </w:tr>
      <w:tr w:rsidR="000A4481" w:rsidRPr="00772216" w14:paraId="01D82195" w14:textId="77777777" w:rsidTr="00881666">
        <w:tc>
          <w:tcPr>
            <w:tcW w:w="516" w:type="pct"/>
            <w:shd w:val="clear" w:color="auto" w:fill="000000" w:themeFill="text1"/>
            <w:vAlign w:val="center"/>
          </w:tcPr>
          <w:p w14:paraId="5C9F901E" w14:textId="77777777" w:rsidR="000A4481" w:rsidRPr="00772216" w:rsidRDefault="000A4481" w:rsidP="005C77C5">
            <w:pPr>
              <w:spacing w:after="0" w:line="240" w:lineRule="auto"/>
              <w:ind w:right="-568"/>
              <w:rPr>
                <w:rFonts w:cstheme="minorHAnsi"/>
                <w:b/>
                <w:sz w:val="14"/>
                <w:szCs w:val="14"/>
              </w:rPr>
            </w:pPr>
          </w:p>
        </w:tc>
        <w:tc>
          <w:tcPr>
            <w:tcW w:w="2607" w:type="pct"/>
            <w:vAlign w:val="center"/>
          </w:tcPr>
          <w:p w14:paraId="7068B0FA" w14:textId="77777777" w:rsidR="000A4481" w:rsidRPr="00772216" w:rsidRDefault="000A4481" w:rsidP="005C77C5">
            <w:pPr>
              <w:spacing w:after="0" w:line="240" w:lineRule="auto"/>
              <w:ind w:right="-568"/>
              <w:rPr>
                <w:rFonts w:cstheme="minorHAnsi"/>
                <w:b/>
                <w:sz w:val="14"/>
                <w:szCs w:val="14"/>
              </w:rPr>
            </w:pPr>
            <w:r w:rsidRPr="00772216">
              <w:rPr>
                <w:rFonts w:cstheme="minorHAnsi"/>
                <w:b/>
                <w:sz w:val="14"/>
                <w:szCs w:val="14"/>
              </w:rPr>
              <w:t>HORAS DE LIBRE DISPONIBILIDAD</w:t>
            </w:r>
          </w:p>
        </w:tc>
        <w:tc>
          <w:tcPr>
            <w:tcW w:w="471" w:type="pct"/>
          </w:tcPr>
          <w:p w14:paraId="7B5A5E1A" w14:textId="77777777" w:rsidR="000A4481" w:rsidRPr="00772216" w:rsidRDefault="00A37E0B" w:rsidP="005C77C5">
            <w:pPr>
              <w:spacing w:after="0" w:line="240" w:lineRule="auto"/>
              <w:ind w:right="-568"/>
              <w:rPr>
                <w:rFonts w:cstheme="minorHAnsi"/>
                <w:b/>
                <w:sz w:val="18"/>
                <w:szCs w:val="18"/>
              </w:rPr>
            </w:pPr>
            <w:r w:rsidRPr="00772216">
              <w:rPr>
                <w:rFonts w:cstheme="minorHAnsi"/>
                <w:b/>
                <w:sz w:val="18"/>
                <w:szCs w:val="18"/>
              </w:rPr>
              <w:t xml:space="preserve"> </w:t>
            </w:r>
            <w:r w:rsidR="000A4481" w:rsidRPr="00772216">
              <w:rPr>
                <w:rFonts w:cstheme="minorHAnsi"/>
                <w:b/>
                <w:sz w:val="18"/>
                <w:szCs w:val="18"/>
              </w:rPr>
              <w:t>5</w:t>
            </w:r>
          </w:p>
        </w:tc>
        <w:tc>
          <w:tcPr>
            <w:tcW w:w="464" w:type="pct"/>
          </w:tcPr>
          <w:p w14:paraId="54D9123E" w14:textId="77777777" w:rsidR="000A4481" w:rsidRPr="00772216" w:rsidRDefault="00A37E0B" w:rsidP="005C77C5">
            <w:pPr>
              <w:spacing w:after="0" w:line="240" w:lineRule="auto"/>
              <w:ind w:right="-568"/>
              <w:rPr>
                <w:rFonts w:cstheme="minorHAnsi"/>
                <w:b/>
                <w:sz w:val="18"/>
                <w:szCs w:val="18"/>
              </w:rPr>
            </w:pPr>
            <w:r w:rsidRPr="00772216">
              <w:rPr>
                <w:rFonts w:cstheme="minorHAnsi"/>
                <w:b/>
                <w:sz w:val="18"/>
                <w:szCs w:val="18"/>
              </w:rPr>
              <w:t xml:space="preserve"> </w:t>
            </w:r>
            <w:r w:rsidR="000A4481" w:rsidRPr="00772216">
              <w:rPr>
                <w:rFonts w:cstheme="minorHAnsi"/>
                <w:b/>
                <w:sz w:val="18"/>
                <w:szCs w:val="18"/>
              </w:rPr>
              <w:t>5</w:t>
            </w:r>
          </w:p>
        </w:tc>
        <w:tc>
          <w:tcPr>
            <w:tcW w:w="472" w:type="pct"/>
          </w:tcPr>
          <w:p w14:paraId="269DA5AC" w14:textId="77777777" w:rsidR="000A4481" w:rsidRPr="00772216" w:rsidRDefault="00A37E0B" w:rsidP="005C77C5">
            <w:pPr>
              <w:spacing w:after="0" w:line="240" w:lineRule="auto"/>
              <w:ind w:right="-568"/>
              <w:rPr>
                <w:rFonts w:cstheme="minorHAnsi"/>
                <w:b/>
                <w:sz w:val="18"/>
                <w:szCs w:val="18"/>
              </w:rPr>
            </w:pPr>
            <w:r w:rsidRPr="00772216">
              <w:rPr>
                <w:rFonts w:cstheme="minorHAnsi"/>
                <w:b/>
                <w:sz w:val="18"/>
                <w:szCs w:val="18"/>
              </w:rPr>
              <w:t xml:space="preserve"> </w:t>
            </w:r>
            <w:r w:rsidR="000A4481" w:rsidRPr="00772216">
              <w:rPr>
                <w:rFonts w:cstheme="minorHAnsi"/>
                <w:b/>
                <w:sz w:val="18"/>
                <w:szCs w:val="18"/>
              </w:rPr>
              <w:t>5</w:t>
            </w:r>
          </w:p>
        </w:tc>
        <w:tc>
          <w:tcPr>
            <w:tcW w:w="469" w:type="pct"/>
          </w:tcPr>
          <w:p w14:paraId="08E98676" w14:textId="77777777" w:rsidR="000A4481" w:rsidRPr="00772216" w:rsidRDefault="00A37E0B" w:rsidP="005C77C5">
            <w:pPr>
              <w:spacing w:after="0" w:line="240" w:lineRule="auto"/>
              <w:ind w:right="-568"/>
              <w:rPr>
                <w:rFonts w:cstheme="minorHAnsi"/>
                <w:b/>
                <w:sz w:val="18"/>
                <w:szCs w:val="18"/>
              </w:rPr>
            </w:pPr>
            <w:r w:rsidRPr="00772216">
              <w:rPr>
                <w:rFonts w:cstheme="minorHAnsi"/>
                <w:b/>
                <w:sz w:val="18"/>
                <w:szCs w:val="18"/>
              </w:rPr>
              <w:t xml:space="preserve"> </w:t>
            </w:r>
            <w:r w:rsidR="000A4481" w:rsidRPr="00772216">
              <w:rPr>
                <w:rFonts w:cstheme="minorHAnsi"/>
                <w:b/>
                <w:sz w:val="18"/>
                <w:szCs w:val="18"/>
              </w:rPr>
              <w:t>5</w:t>
            </w:r>
          </w:p>
        </w:tc>
      </w:tr>
    </w:tbl>
    <w:p w14:paraId="5B8CF3E5" w14:textId="77777777" w:rsidR="004B0E11" w:rsidRPr="004B0E11" w:rsidRDefault="004B0E11" w:rsidP="005C77C5">
      <w:pPr>
        <w:spacing w:before="30"/>
        <w:ind w:right="-20"/>
        <w:rPr>
          <w:rFonts w:asciiTheme="minorHAnsi" w:eastAsia="Arial" w:hAnsiTheme="minorHAnsi" w:cstheme="minorHAnsi"/>
          <w:sz w:val="12"/>
          <w:szCs w:val="16"/>
        </w:rPr>
      </w:pPr>
      <w:r w:rsidRPr="004B0E11">
        <w:rPr>
          <w:rFonts w:asciiTheme="minorHAnsi" w:eastAsia="Arial" w:hAnsiTheme="minorHAnsi" w:cstheme="minorHAnsi"/>
          <w:sz w:val="12"/>
          <w:szCs w:val="16"/>
        </w:rPr>
        <w:t>*</w:t>
      </w:r>
      <w:r w:rsidRPr="004B0E11">
        <w:rPr>
          <w:rFonts w:asciiTheme="minorHAnsi" w:eastAsia="Arial" w:hAnsiTheme="minorHAnsi" w:cstheme="minorHAnsi"/>
          <w:bCs/>
          <w:w w:val="113"/>
          <w:sz w:val="12"/>
          <w:szCs w:val="16"/>
        </w:rPr>
        <w:t>Incluye</w:t>
      </w:r>
      <w:r w:rsidRPr="004B0E11">
        <w:rPr>
          <w:rFonts w:asciiTheme="minorHAnsi" w:eastAsia="Arial" w:hAnsiTheme="minorHAnsi" w:cstheme="minorHAnsi"/>
          <w:bCs/>
          <w:spacing w:val="8"/>
          <w:w w:val="113"/>
          <w:sz w:val="12"/>
          <w:szCs w:val="16"/>
        </w:rPr>
        <w:t xml:space="preserve"> </w:t>
      </w:r>
      <w:r w:rsidRPr="004B0E11">
        <w:rPr>
          <w:rFonts w:asciiTheme="minorHAnsi" w:eastAsia="Arial" w:hAnsiTheme="minorHAnsi" w:cstheme="minorHAnsi"/>
          <w:bCs/>
          <w:sz w:val="12"/>
          <w:szCs w:val="16"/>
        </w:rPr>
        <w:t xml:space="preserve">una </w:t>
      </w:r>
      <w:r w:rsidRPr="004B0E11">
        <w:rPr>
          <w:rFonts w:asciiTheme="minorHAnsi" w:eastAsia="Arial" w:hAnsiTheme="minorHAnsi" w:cstheme="minorHAnsi"/>
          <w:bCs/>
          <w:w w:val="120"/>
          <w:sz w:val="12"/>
          <w:szCs w:val="16"/>
        </w:rPr>
        <w:t>(01)</w:t>
      </w:r>
      <w:r w:rsidRPr="004B0E11">
        <w:rPr>
          <w:rFonts w:asciiTheme="minorHAnsi" w:eastAsia="Arial" w:hAnsiTheme="minorHAnsi" w:cstheme="minorHAnsi"/>
          <w:bCs/>
          <w:spacing w:val="-5"/>
          <w:w w:val="120"/>
          <w:sz w:val="12"/>
          <w:szCs w:val="16"/>
        </w:rPr>
        <w:t xml:space="preserve"> </w:t>
      </w:r>
      <w:r w:rsidRPr="004B0E11">
        <w:rPr>
          <w:rFonts w:asciiTheme="minorHAnsi" w:eastAsia="Arial" w:hAnsiTheme="minorHAnsi" w:cstheme="minorHAnsi"/>
          <w:bCs/>
          <w:sz w:val="12"/>
          <w:szCs w:val="16"/>
        </w:rPr>
        <w:t>hora</w:t>
      </w:r>
      <w:r w:rsidRPr="004B0E11">
        <w:rPr>
          <w:rFonts w:asciiTheme="minorHAnsi" w:eastAsia="Arial" w:hAnsiTheme="minorHAnsi" w:cstheme="minorHAnsi"/>
          <w:bCs/>
          <w:spacing w:val="31"/>
          <w:sz w:val="12"/>
          <w:szCs w:val="16"/>
        </w:rPr>
        <w:t xml:space="preserve"> </w:t>
      </w:r>
      <w:r w:rsidRPr="004B0E11">
        <w:rPr>
          <w:rFonts w:asciiTheme="minorHAnsi" w:eastAsia="Arial" w:hAnsiTheme="minorHAnsi" w:cstheme="minorHAnsi"/>
          <w:bCs/>
          <w:sz w:val="12"/>
          <w:szCs w:val="16"/>
        </w:rPr>
        <w:t>de</w:t>
      </w:r>
      <w:r w:rsidRPr="004B0E11">
        <w:rPr>
          <w:rFonts w:asciiTheme="minorHAnsi" w:eastAsia="Arial" w:hAnsiTheme="minorHAnsi" w:cstheme="minorHAnsi"/>
          <w:bCs/>
          <w:spacing w:val="26"/>
          <w:sz w:val="12"/>
          <w:szCs w:val="16"/>
        </w:rPr>
        <w:t xml:space="preserve"> </w:t>
      </w:r>
      <w:r w:rsidRPr="004B0E11">
        <w:rPr>
          <w:rFonts w:asciiTheme="minorHAnsi" w:eastAsia="Arial" w:hAnsiTheme="minorHAnsi" w:cstheme="minorHAnsi"/>
          <w:bCs/>
          <w:w w:val="112"/>
          <w:sz w:val="12"/>
          <w:szCs w:val="16"/>
        </w:rPr>
        <w:t>Competencias</w:t>
      </w:r>
      <w:r w:rsidRPr="004B0E11">
        <w:rPr>
          <w:rFonts w:asciiTheme="minorHAnsi" w:eastAsia="Arial" w:hAnsiTheme="minorHAnsi" w:cstheme="minorHAnsi"/>
          <w:bCs/>
          <w:spacing w:val="6"/>
          <w:w w:val="112"/>
          <w:sz w:val="12"/>
          <w:szCs w:val="16"/>
        </w:rPr>
        <w:t xml:space="preserve"> </w:t>
      </w:r>
      <w:r w:rsidRPr="004B0E11">
        <w:rPr>
          <w:rFonts w:asciiTheme="minorHAnsi" w:eastAsia="Arial" w:hAnsiTheme="minorHAnsi" w:cstheme="minorHAnsi"/>
          <w:bCs/>
          <w:sz w:val="12"/>
          <w:szCs w:val="16"/>
        </w:rPr>
        <w:t>de</w:t>
      </w:r>
      <w:r w:rsidRPr="004B0E11">
        <w:rPr>
          <w:rFonts w:asciiTheme="minorHAnsi" w:eastAsia="Arial" w:hAnsiTheme="minorHAnsi" w:cstheme="minorHAnsi"/>
          <w:bCs/>
          <w:spacing w:val="35"/>
          <w:sz w:val="12"/>
          <w:szCs w:val="16"/>
        </w:rPr>
        <w:t xml:space="preserve"> </w:t>
      </w:r>
      <w:r w:rsidR="00810F95" w:rsidRPr="004B0E11">
        <w:rPr>
          <w:rFonts w:asciiTheme="minorHAnsi" w:eastAsia="Arial" w:hAnsiTheme="minorHAnsi" w:cstheme="minorHAnsi"/>
          <w:bCs/>
          <w:sz w:val="12"/>
          <w:szCs w:val="16"/>
        </w:rPr>
        <w:t>audio visual</w:t>
      </w:r>
      <w:r w:rsidR="00810F95" w:rsidRPr="004B0E11">
        <w:rPr>
          <w:rFonts w:asciiTheme="minorHAnsi" w:eastAsia="Arial" w:hAnsiTheme="minorHAnsi" w:cstheme="minorHAnsi"/>
          <w:bCs/>
          <w:spacing w:val="39"/>
          <w:sz w:val="12"/>
          <w:szCs w:val="16"/>
        </w:rPr>
        <w:t xml:space="preserve"> </w:t>
      </w:r>
      <w:r w:rsidR="00810F95" w:rsidRPr="004B0E11">
        <w:rPr>
          <w:rFonts w:asciiTheme="minorHAnsi" w:eastAsia="Arial" w:hAnsiTheme="minorHAnsi" w:cstheme="minorHAnsi"/>
          <w:bCs/>
          <w:sz w:val="12"/>
          <w:szCs w:val="16"/>
        </w:rPr>
        <w:t>y</w:t>
      </w:r>
      <w:r w:rsidR="00810F95" w:rsidRPr="004B0E11">
        <w:rPr>
          <w:rFonts w:asciiTheme="minorHAnsi" w:eastAsia="Arial" w:hAnsiTheme="minorHAnsi" w:cstheme="minorHAnsi"/>
          <w:bCs/>
          <w:spacing w:val="15"/>
          <w:sz w:val="12"/>
          <w:szCs w:val="16"/>
        </w:rPr>
        <w:t xml:space="preserve"> </w:t>
      </w:r>
      <w:r w:rsidR="00810F95" w:rsidRPr="004B0E11">
        <w:rPr>
          <w:rFonts w:asciiTheme="minorHAnsi" w:eastAsia="Arial" w:hAnsiTheme="minorHAnsi" w:cstheme="minorHAnsi"/>
          <w:bCs/>
          <w:w w:val="111"/>
          <w:sz w:val="12"/>
          <w:szCs w:val="16"/>
        </w:rPr>
        <w:t>artístico</w:t>
      </w:r>
      <w:r w:rsidRPr="004B0E11">
        <w:rPr>
          <w:rFonts w:asciiTheme="minorHAnsi" w:eastAsia="Arial" w:hAnsiTheme="minorHAnsi" w:cstheme="minorHAnsi"/>
          <w:bCs/>
          <w:w w:val="111"/>
          <w:sz w:val="12"/>
          <w:szCs w:val="16"/>
        </w:rPr>
        <w:t>.</w:t>
      </w:r>
    </w:p>
    <w:p w14:paraId="49757CD2" w14:textId="77777777" w:rsidR="00792EFC" w:rsidRPr="00772216" w:rsidRDefault="004B0E11" w:rsidP="005C77C5">
      <w:pPr>
        <w:ind w:right="60"/>
        <w:jc w:val="both"/>
        <w:rPr>
          <w:rFonts w:asciiTheme="minorHAnsi" w:eastAsia="Arial" w:hAnsiTheme="minorHAnsi" w:cstheme="minorHAnsi"/>
          <w:sz w:val="22"/>
          <w:szCs w:val="22"/>
        </w:rPr>
      </w:pPr>
      <w:r w:rsidRPr="004B0E11">
        <w:rPr>
          <w:rFonts w:asciiTheme="minorHAnsi" w:eastAsia="Arial" w:hAnsiTheme="minorHAnsi" w:cstheme="minorHAnsi"/>
          <w:w w:val="111"/>
          <w:sz w:val="12"/>
          <w:szCs w:val="16"/>
        </w:rPr>
        <w:t>**</w:t>
      </w:r>
      <w:r w:rsidRPr="004B0E11">
        <w:rPr>
          <w:rFonts w:asciiTheme="minorHAnsi" w:eastAsia="Arial" w:hAnsiTheme="minorHAnsi" w:cstheme="minorHAnsi"/>
          <w:spacing w:val="-30"/>
          <w:sz w:val="12"/>
          <w:szCs w:val="16"/>
        </w:rPr>
        <w:t xml:space="preserve"> </w:t>
      </w:r>
      <w:r w:rsidRPr="004B0E11">
        <w:rPr>
          <w:rFonts w:asciiTheme="minorHAnsi" w:eastAsia="Arial" w:hAnsiTheme="minorHAnsi" w:cstheme="minorHAnsi"/>
          <w:bCs/>
          <w:w w:val="114"/>
          <w:sz w:val="12"/>
          <w:szCs w:val="16"/>
        </w:rPr>
        <w:t>Incluye</w:t>
      </w:r>
      <w:r w:rsidRPr="004B0E11">
        <w:rPr>
          <w:rFonts w:asciiTheme="minorHAnsi" w:eastAsia="Arial" w:hAnsiTheme="minorHAnsi" w:cstheme="minorHAnsi"/>
          <w:bCs/>
          <w:spacing w:val="7"/>
          <w:w w:val="114"/>
          <w:sz w:val="12"/>
          <w:szCs w:val="16"/>
        </w:rPr>
        <w:t xml:space="preserve"> </w:t>
      </w:r>
      <w:r w:rsidRPr="004B0E11">
        <w:rPr>
          <w:rFonts w:asciiTheme="minorHAnsi" w:eastAsia="Arial" w:hAnsiTheme="minorHAnsi" w:cstheme="minorHAnsi"/>
          <w:bCs/>
          <w:sz w:val="12"/>
          <w:szCs w:val="16"/>
        </w:rPr>
        <w:t>una</w:t>
      </w:r>
      <w:r w:rsidRPr="004B0E11">
        <w:rPr>
          <w:rFonts w:asciiTheme="minorHAnsi" w:eastAsia="Arial" w:hAnsiTheme="minorHAnsi" w:cstheme="minorHAnsi"/>
          <w:bCs/>
          <w:spacing w:val="35"/>
          <w:sz w:val="12"/>
          <w:szCs w:val="16"/>
        </w:rPr>
        <w:t xml:space="preserve"> </w:t>
      </w:r>
      <w:r w:rsidRPr="004B0E11">
        <w:rPr>
          <w:rFonts w:asciiTheme="minorHAnsi" w:eastAsia="Arial" w:hAnsiTheme="minorHAnsi" w:cstheme="minorHAnsi"/>
          <w:sz w:val="12"/>
          <w:szCs w:val="16"/>
        </w:rPr>
        <w:t>(01)</w:t>
      </w:r>
      <w:r w:rsidRPr="004B0E11">
        <w:rPr>
          <w:rFonts w:asciiTheme="minorHAnsi" w:eastAsia="Arial" w:hAnsiTheme="minorHAnsi" w:cstheme="minorHAnsi"/>
          <w:spacing w:val="20"/>
          <w:sz w:val="12"/>
          <w:szCs w:val="16"/>
        </w:rPr>
        <w:t xml:space="preserve"> </w:t>
      </w:r>
      <w:r w:rsidRPr="004B0E11">
        <w:rPr>
          <w:rFonts w:asciiTheme="minorHAnsi" w:eastAsia="Arial" w:hAnsiTheme="minorHAnsi" w:cstheme="minorHAnsi"/>
          <w:bCs/>
          <w:sz w:val="12"/>
          <w:szCs w:val="16"/>
        </w:rPr>
        <w:t>hora</w:t>
      </w:r>
      <w:r w:rsidRPr="004B0E11">
        <w:rPr>
          <w:rFonts w:asciiTheme="minorHAnsi" w:eastAsia="Arial" w:hAnsiTheme="minorHAnsi" w:cstheme="minorHAnsi"/>
          <w:bCs/>
          <w:spacing w:val="31"/>
          <w:sz w:val="12"/>
          <w:szCs w:val="16"/>
        </w:rPr>
        <w:t xml:space="preserve"> </w:t>
      </w:r>
      <w:r w:rsidRPr="004B0E11">
        <w:rPr>
          <w:rFonts w:asciiTheme="minorHAnsi" w:eastAsia="Arial" w:hAnsiTheme="minorHAnsi" w:cstheme="minorHAnsi"/>
          <w:bCs/>
          <w:sz w:val="12"/>
          <w:szCs w:val="16"/>
        </w:rPr>
        <w:t>de</w:t>
      </w:r>
      <w:r w:rsidRPr="004B0E11">
        <w:rPr>
          <w:rFonts w:asciiTheme="minorHAnsi" w:eastAsia="Arial" w:hAnsiTheme="minorHAnsi" w:cstheme="minorHAnsi"/>
          <w:bCs/>
          <w:spacing w:val="33"/>
          <w:sz w:val="12"/>
          <w:szCs w:val="16"/>
        </w:rPr>
        <w:t xml:space="preserve"> </w:t>
      </w:r>
      <w:r w:rsidRPr="004B0E11">
        <w:rPr>
          <w:rFonts w:asciiTheme="minorHAnsi" w:eastAsia="Arial" w:hAnsiTheme="minorHAnsi" w:cstheme="minorHAnsi"/>
          <w:bCs/>
          <w:w w:val="112"/>
          <w:sz w:val="12"/>
          <w:szCs w:val="16"/>
        </w:rPr>
        <w:t>Competencias</w:t>
      </w:r>
      <w:r w:rsidRPr="004B0E11">
        <w:rPr>
          <w:rFonts w:asciiTheme="minorHAnsi" w:eastAsia="Arial" w:hAnsiTheme="minorHAnsi" w:cstheme="minorHAnsi"/>
          <w:bCs/>
          <w:spacing w:val="6"/>
          <w:w w:val="112"/>
          <w:sz w:val="12"/>
          <w:szCs w:val="16"/>
        </w:rPr>
        <w:t xml:space="preserve"> </w:t>
      </w:r>
      <w:r w:rsidRPr="004B0E11">
        <w:rPr>
          <w:rFonts w:asciiTheme="minorHAnsi" w:eastAsia="Arial" w:hAnsiTheme="minorHAnsi" w:cstheme="minorHAnsi"/>
          <w:bCs/>
          <w:sz w:val="12"/>
          <w:szCs w:val="16"/>
        </w:rPr>
        <w:t>de</w:t>
      </w:r>
      <w:r w:rsidRPr="004B0E11">
        <w:rPr>
          <w:rFonts w:asciiTheme="minorHAnsi" w:eastAsia="Arial" w:hAnsiTheme="minorHAnsi" w:cstheme="minorHAnsi"/>
          <w:bCs/>
          <w:spacing w:val="36"/>
          <w:sz w:val="12"/>
          <w:szCs w:val="16"/>
        </w:rPr>
        <w:t xml:space="preserve"> </w:t>
      </w:r>
      <w:r w:rsidRPr="004B0E11">
        <w:rPr>
          <w:rFonts w:asciiTheme="minorHAnsi" w:eastAsia="Arial" w:hAnsiTheme="minorHAnsi" w:cstheme="minorHAnsi"/>
          <w:bCs/>
          <w:w w:val="112"/>
          <w:sz w:val="12"/>
          <w:szCs w:val="16"/>
        </w:rPr>
        <w:t>Educación</w:t>
      </w:r>
      <w:r w:rsidRPr="004B0E11">
        <w:rPr>
          <w:rFonts w:asciiTheme="minorHAnsi" w:eastAsia="Arial" w:hAnsiTheme="minorHAnsi" w:cstheme="minorHAnsi"/>
          <w:bCs/>
          <w:spacing w:val="-18"/>
          <w:w w:val="112"/>
          <w:sz w:val="12"/>
          <w:szCs w:val="16"/>
        </w:rPr>
        <w:t xml:space="preserve"> </w:t>
      </w:r>
      <w:r w:rsidRPr="004B0E11">
        <w:rPr>
          <w:rFonts w:asciiTheme="minorHAnsi" w:eastAsia="Arial" w:hAnsiTheme="minorHAnsi" w:cstheme="minorHAnsi"/>
          <w:bCs/>
          <w:w w:val="112"/>
          <w:sz w:val="12"/>
          <w:szCs w:val="16"/>
        </w:rPr>
        <w:t>Física.</w:t>
      </w:r>
    </w:p>
    <w:p w14:paraId="3B4272F5" w14:textId="77777777" w:rsidR="004B0E11" w:rsidRPr="00881666" w:rsidRDefault="004B0E11" w:rsidP="005C77C5">
      <w:pPr>
        <w:ind w:right="60"/>
        <w:jc w:val="both"/>
        <w:rPr>
          <w:rFonts w:asciiTheme="minorHAnsi" w:eastAsia="Arial" w:hAnsiTheme="minorHAnsi" w:cstheme="minorHAnsi"/>
          <w:sz w:val="12"/>
          <w:szCs w:val="22"/>
        </w:rPr>
      </w:pPr>
    </w:p>
    <w:p w14:paraId="7F4105B4" w14:textId="77777777" w:rsidR="000A4481" w:rsidRPr="00772216" w:rsidRDefault="000A4481" w:rsidP="005C77C5">
      <w:pPr>
        <w:ind w:right="60"/>
        <w:jc w:val="both"/>
        <w:rPr>
          <w:rFonts w:asciiTheme="minorHAnsi" w:eastAsia="Arial" w:hAnsiTheme="minorHAnsi" w:cstheme="minorHAnsi"/>
          <w:w w:val="103"/>
          <w:sz w:val="22"/>
          <w:szCs w:val="22"/>
        </w:rPr>
      </w:pPr>
      <w:r w:rsidRPr="00772216">
        <w:rPr>
          <w:rFonts w:asciiTheme="minorHAnsi" w:eastAsia="Arial" w:hAnsiTheme="minorHAnsi" w:cstheme="minorHAnsi"/>
          <w:sz w:val="22"/>
          <w:szCs w:val="22"/>
        </w:rPr>
        <w:t>El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cuadro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equivalencias,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luego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proceso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conversión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Centros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1"/>
          <w:sz w:val="22"/>
          <w:szCs w:val="22"/>
        </w:rPr>
        <w:t xml:space="preserve">y </w:t>
      </w:r>
      <w:r w:rsidRPr="00772216">
        <w:rPr>
          <w:rFonts w:asciiTheme="minorHAnsi" w:eastAsia="Arial" w:hAnsiTheme="minorHAnsi" w:cstheme="minorHAnsi"/>
          <w:sz w:val="22"/>
          <w:szCs w:val="22"/>
        </w:rPr>
        <w:t>Programas</w:t>
      </w:r>
      <w:r w:rsidRPr="00772216">
        <w:rPr>
          <w:rFonts w:asciiTheme="minorHAnsi" w:eastAsia="Arial" w:hAnsiTheme="minorHAnsi" w:cstheme="minorHAnsi"/>
          <w:spacing w:val="45"/>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7"/>
          <w:sz w:val="22"/>
          <w:szCs w:val="22"/>
        </w:rPr>
        <w:t xml:space="preserve"> </w:t>
      </w:r>
      <w:r w:rsidRPr="00772216">
        <w:rPr>
          <w:rFonts w:asciiTheme="minorHAnsi" w:eastAsia="Arial" w:hAnsiTheme="minorHAnsi" w:cstheme="minorHAnsi"/>
          <w:sz w:val="22"/>
          <w:szCs w:val="22"/>
        </w:rPr>
        <w:t>Educación</w:t>
      </w:r>
      <w:r w:rsidRPr="00772216">
        <w:rPr>
          <w:rFonts w:asciiTheme="minorHAnsi" w:eastAsia="Arial" w:hAnsiTheme="minorHAnsi" w:cstheme="minorHAnsi"/>
          <w:spacing w:val="42"/>
          <w:sz w:val="22"/>
          <w:szCs w:val="22"/>
        </w:rPr>
        <w:t xml:space="preserve"> </w:t>
      </w:r>
      <w:r w:rsidRPr="00772216">
        <w:rPr>
          <w:rFonts w:asciiTheme="minorHAnsi" w:eastAsia="Arial" w:hAnsiTheme="minorHAnsi" w:cstheme="minorHAnsi"/>
          <w:sz w:val="22"/>
          <w:szCs w:val="22"/>
        </w:rPr>
        <w:t>Secundaria</w:t>
      </w:r>
      <w:r w:rsidRPr="00772216">
        <w:rPr>
          <w:rFonts w:asciiTheme="minorHAnsi" w:eastAsia="Arial" w:hAnsiTheme="minorHAnsi" w:cstheme="minorHAnsi"/>
          <w:spacing w:val="45"/>
          <w:sz w:val="22"/>
          <w:szCs w:val="22"/>
        </w:rPr>
        <w:t xml:space="preserve"> </w:t>
      </w:r>
      <w:r w:rsidRPr="00772216">
        <w:rPr>
          <w:rFonts w:asciiTheme="minorHAnsi" w:eastAsia="Arial" w:hAnsiTheme="minorHAnsi" w:cstheme="minorHAnsi"/>
          <w:sz w:val="22"/>
          <w:szCs w:val="22"/>
        </w:rPr>
        <w:t>de Adultos</w:t>
      </w:r>
      <w:r w:rsidRPr="00772216">
        <w:rPr>
          <w:rFonts w:asciiTheme="minorHAnsi" w:eastAsia="Arial" w:hAnsiTheme="minorHAnsi" w:cstheme="minorHAnsi"/>
          <w:spacing w:val="41"/>
          <w:sz w:val="22"/>
          <w:szCs w:val="22"/>
        </w:rPr>
        <w:t xml:space="preserve"> </w:t>
      </w:r>
      <w:r w:rsidRPr="00772216">
        <w:rPr>
          <w:rFonts w:asciiTheme="minorHAnsi" w:eastAsia="Arial" w:hAnsiTheme="minorHAnsi" w:cstheme="minorHAnsi"/>
          <w:sz w:val="22"/>
          <w:szCs w:val="22"/>
        </w:rPr>
        <w:t>a</w:t>
      </w:r>
      <w:r w:rsidRPr="00772216">
        <w:rPr>
          <w:rFonts w:asciiTheme="minorHAnsi" w:eastAsia="Arial" w:hAnsiTheme="minorHAnsi" w:cstheme="minorHAnsi"/>
          <w:spacing w:val="15"/>
          <w:sz w:val="22"/>
          <w:szCs w:val="22"/>
        </w:rPr>
        <w:t xml:space="preserve"> </w:t>
      </w:r>
      <w:r w:rsidRPr="00772216">
        <w:rPr>
          <w:rFonts w:asciiTheme="minorHAnsi" w:eastAsia="Arial" w:hAnsiTheme="minorHAnsi" w:cstheme="minorHAnsi"/>
          <w:sz w:val="22"/>
          <w:szCs w:val="22"/>
        </w:rPr>
        <w:t>Centros</w:t>
      </w:r>
      <w:r w:rsidRPr="00772216">
        <w:rPr>
          <w:rFonts w:asciiTheme="minorHAnsi" w:eastAsia="Arial" w:hAnsiTheme="minorHAnsi" w:cstheme="minorHAnsi"/>
          <w:spacing w:val="20"/>
          <w:sz w:val="22"/>
          <w:szCs w:val="22"/>
        </w:rPr>
        <w:t xml:space="preserve"> </w:t>
      </w:r>
      <w:r w:rsidRPr="00772216">
        <w:rPr>
          <w:rFonts w:asciiTheme="minorHAnsi" w:eastAsia="Arial" w:hAnsiTheme="minorHAnsi" w:cstheme="minorHAnsi"/>
          <w:sz w:val="22"/>
          <w:szCs w:val="22"/>
        </w:rPr>
        <w:t>de Educación</w:t>
      </w:r>
      <w:r w:rsidRPr="00772216">
        <w:rPr>
          <w:rFonts w:asciiTheme="minorHAnsi" w:eastAsia="Arial" w:hAnsiTheme="minorHAnsi" w:cstheme="minorHAnsi"/>
          <w:spacing w:val="13"/>
          <w:sz w:val="22"/>
          <w:szCs w:val="22"/>
        </w:rPr>
        <w:t xml:space="preserve"> </w:t>
      </w:r>
      <w:r w:rsidRPr="00772216">
        <w:rPr>
          <w:rFonts w:asciiTheme="minorHAnsi" w:eastAsia="Arial" w:hAnsiTheme="minorHAnsi" w:cstheme="minorHAnsi"/>
          <w:w w:val="101"/>
          <w:sz w:val="22"/>
          <w:szCs w:val="22"/>
        </w:rPr>
        <w:t xml:space="preserve">Básica </w:t>
      </w:r>
      <w:r w:rsidRPr="00772216">
        <w:rPr>
          <w:rFonts w:asciiTheme="minorHAnsi" w:eastAsia="Arial" w:hAnsiTheme="minorHAnsi" w:cstheme="minorHAnsi"/>
          <w:sz w:val="22"/>
          <w:szCs w:val="22"/>
        </w:rPr>
        <w:t>Alternativa,</w:t>
      </w:r>
      <w:r w:rsidRPr="00772216">
        <w:rPr>
          <w:rFonts w:asciiTheme="minorHAnsi" w:eastAsia="Arial" w:hAnsiTheme="minorHAnsi" w:cstheme="minorHAnsi"/>
          <w:spacing w:val="43"/>
          <w:sz w:val="22"/>
          <w:szCs w:val="22"/>
        </w:rPr>
        <w:t xml:space="preserve"> </w:t>
      </w:r>
      <w:r w:rsidRPr="00772216">
        <w:rPr>
          <w:rFonts w:asciiTheme="minorHAnsi" w:eastAsia="Arial" w:hAnsiTheme="minorHAnsi" w:cstheme="minorHAnsi"/>
          <w:sz w:val="22"/>
          <w:szCs w:val="22"/>
        </w:rPr>
        <w:t>según</w:t>
      </w:r>
      <w:r w:rsidRPr="00772216">
        <w:rPr>
          <w:rFonts w:asciiTheme="minorHAnsi" w:eastAsia="Arial" w:hAnsiTheme="minorHAnsi" w:cstheme="minorHAnsi"/>
          <w:spacing w:val="39"/>
          <w:sz w:val="22"/>
          <w:szCs w:val="22"/>
        </w:rPr>
        <w:t xml:space="preserve"> </w:t>
      </w:r>
      <w:r w:rsidRPr="00772216">
        <w:rPr>
          <w:rFonts w:asciiTheme="minorHAnsi" w:eastAsia="Arial" w:hAnsiTheme="minorHAnsi" w:cstheme="minorHAnsi"/>
          <w:sz w:val="22"/>
          <w:szCs w:val="22"/>
        </w:rPr>
        <w:t>lo</w:t>
      </w:r>
      <w:r w:rsidRPr="00772216">
        <w:rPr>
          <w:rFonts w:asciiTheme="minorHAnsi" w:eastAsia="Arial" w:hAnsiTheme="minorHAnsi" w:cstheme="minorHAnsi"/>
          <w:spacing w:val="21"/>
          <w:sz w:val="22"/>
          <w:szCs w:val="22"/>
        </w:rPr>
        <w:t xml:space="preserve"> </w:t>
      </w:r>
      <w:r w:rsidRPr="00772216">
        <w:rPr>
          <w:rFonts w:asciiTheme="minorHAnsi" w:eastAsia="Arial" w:hAnsiTheme="minorHAnsi" w:cstheme="minorHAnsi"/>
          <w:sz w:val="22"/>
          <w:szCs w:val="22"/>
        </w:rPr>
        <w:t>establece</w:t>
      </w:r>
      <w:r w:rsidRPr="00772216">
        <w:rPr>
          <w:rFonts w:asciiTheme="minorHAnsi" w:eastAsia="Arial" w:hAnsiTheme="minorHAnsi" w:cstheme="minorHAnsi"/>
          <w:spacing w:val="41"/>
          <w:sz w:val="22"/>
          <w:szCs w:val="22"/>
        </w:rPr>
        <w:t xml:space="preserve"> </w:t>
      </w:r>
      <w:r w:rsidRPr="00772216">
        <w:rPr>
          <w:rFonts w:asciiTheme="minorHAnsi" w:eastAsia="Arial" w:hAnsiTheme="minorHAnsi" w:cstheme="minorHAnsi"/>
          <w:sz w:val="22"/>
          <w:szCs w:val="22"/>
        </w:rPr>
        <w:t>la</w:t>
      </w:r>
      <w:r w:rsidRPr="00772216">
        <w:rPr>
          <w:rFonts w:asciiTheme="minorHAnsi" w:eastAsia="Arial" w:hAnsiTheme="minorHAnsi" w:cstheme="minorHAnsi"/>
          <w:spacing w:val="20"/>
          <w:sz w:val="22"/>
          <w:szCs w:val="22"/>
        </w:rPr>
        <w:t xml:space="preserve"> </w:t>
      </w:r>
      <w:r w:rsidRPr="00772216">
        <w:rPr>
          <w:rFonts w:asciiTheme="minorHAnsi" w:eastAsia="Arial" w:hAnsiTheme="minorHAnsi" w:cstheme="minorHAnsi"/>
          <w:sz w:val="22"/>
          <w:szCs w:val="22"/>
        </w:rPr>
        <w:t>Resolución</w:t>
      </w:r>
      <w:r w:rsidRPr="00772216">
        <w:rPr>
          <w:rFonts w:asciiTheme="minorHAnsi" w:eastAsia="Arial" w:hAnsiTheme="minorHAnsi" w:cstheme="minorHAnsi"/>
          <w:spacing w:val="41"/>
          <w:sz w:val="22"/>
          <w:szCs w:val="22"/>
        </w:rPr>
        <w:t xml:space="preserve"> </w:t>
      </w:r>
      <w:r w:rsidRPr="00772216">
        <w:rPr>
          <w:rFonts w:asciiTheme="minorHAnsi" w:eastAsia="Arial" w:hAnsiTheme="minorHAnsi" w:cstheme="minorHAnsi"/>
          <w:sz w:val="22"/>
          <w:szCs w:val="22"/>
        </w:rPr>
        <w:t>Vice</w:t>
      </w:r>
      <w:r w:rsidRPr="00772216">
        <w:rPr>
          <w:rFonts w:asciiTheme="minorHAnsi" w:eastAsia="Arial" w:hAnsiTheme="minorHAnsi" w:cstheme="minorHAnsi"/>
          <w:spacing w:val="33"/>
          <w:sz w:val="22"/>
          <w:szCs w:val="22"/>
        </w:rPr>
        <w:t xml:space="preserve"> </w:t>
      </w:r>
      <w:r w:rsidRPr="00772216">
        <w:rPr>
          <w:rFonts w:asciiTheme="minorHAnsi" w:eastAsia="Arial" w:hAnsiTheme="minorHAnsi" w:cstheme="minorHAnsi"/>
          <w:sz w:val="22"/>
          <w:szCs w:val="22"/>
        </w:rPr>
        <w:t>Ministerial</w:t>
      </w:r>
      <w:r w:rsidRPr="00772216">
        <w:rPr>
          <w:rFonts w:asciiTheme="minorHAnsi" w:eastAsia="Arial" w:hAnsiTheme="minorHAnsi" w:cstheme="minorHAnsi"/>
          <w:spacing w:val="38"/>
          <w:sz w:val="22"/>
          <w:szCs w:val="22"/>
        </w:rPr>
        <w:t xml:space="preserve"> </w:t>
      </w:r>
      <w:r w:rsidRPr="00772216">
        <w:rPr>
          <w:rFonts w:asciiTheme="minorHAnsi" w:eastAsia="Arial" w:hAnsiTheme="minorHAnsi" w:cstheme="minorHAnsi"/>
          <w:sz w:val="22"/>
          <w:szCs w:val="22"/>
        </w:rPr>
        <w:t>N°</w:t>
      </w:r>
      <w:r w:rsidRPr="00772216">
        <w:rPr>
          <w:rFonts w:asciiTheme="minorHAnsi" w:eastAsia="Arial" w:hAnsiTheme="minorHAnsi" w:cstheme="minorHAnsi"/>
          <w:spacing w:val="9"/>
          <w:sz w:val="22"/>
          <w:szCs w:val="22"/>
        </w:rPr>
        <w:t xml:space="preserve"> </w:t>
      </w:r>
      <w:r w:rsidRPr="00772216">
        <w:rPr>
          <w:rFonts w:asciiTheme="minorHAnsi" w:eastAsia="Arial" w:hAnsiTheme="minorHAnsi" w:cstheme="minorHAnsi"/>
          <w:sz w:val="22"/>
          <w:szCs w:val="22"/>
        </w:rPr>
        <w:t>0018-2007-ED,</w:t>
      </w:r>
      <w:r w:rsidRPr="00772216">
        <w:rPr>
          <w:rFonts w:asciiTheme="minorHAnsi" w:eastAsia="Arial" w:hAnsiTheme="minorHAnsi" w:cstheme="minorHAnsi"/>
          <w:spacing w:val="24"/>
          <w:sz w:val="22"/>
          <w:szCs w:val="22"/>
        </w:rPr>
        <w:t xml:space="preserve"> </w:t>
      </w:r>
      <w:r w:rsidRPr="00772216">
        <w:rPr>
          <w:rFonts w:asciiTheme="minorHAnsi" w:eastAsia="Arial" w:hAnsiTheme="minorHAnsi" w:cstheme="minorHAnsi"/>
          <w:sz w:val="22"/>
          <w:szCs w:val="22"/>
        </w:rPr>
        <w:t>es</w:t>
      </w:r>
      <w:r w:rsidRPr="00772216">
        <w:rPr>
          <w:rFonts w:asciiTheme="minorHAnsi" w:eastAsia="Arial" w:hAnsiTheme="minorHAnsi" w:cstheme="minorHAnsi"/>
          <w:spacing w:val="9"/>
          <w:sz w:val="22"/>
          <w:szCs w:val="22"/>
        </w:rPr>
        <w:t xml:space="preserve"> </w:t>
      </w:r>
      <w:r w:rsidRPr="00772216">
        <w:rPr>
          <w:rFonts w:asciiTheme="minorHAnsi" w:eastAsia="Arial" w:hAnsiTheme="minorHAnsi" w:cstheme="minorHAnsi"/>
          <w:w w:val="107"/>
          <w:sz w:val="22"/>
          <w:szCs w:val="22"/>
        </w:rPr>
        <w:t xml:space="preserve">el </w:t>
      </w:r>
      <w:r w:rsidRPr="00772216">
        <w:rPr>
          <w:rFonts w:asciiTheme="minorHAnsi" w:eastAsia="Arial" w:hAnsiTheme="minorHAnsi" w:cstheme="minorHAnsi"/>
          <w:w w:val="103"/>
          <w:sz w:val="22"/>
          <w:szCs w:val="22"/>
        </w:rPr>
        <w:t>siguiente:</w:t>
      </w:r>
    </w:p>
    <w:p w14:paraId="7C84CF63" w14:textId="77777777" w:rsidR="000A4481" w:rsidRPr="00881666" w:rsidRDefault="000A4481" w:rsidP="005C77C5">
      <w:pPr>
        <w:ind w:right="60"/>
        <w:jc w:val="both"/>
        <w:rPr>
          <w:rFonts w:asciiTheme="minorHAnsi" w:eastAsia="Arial" w:hAnsiTheme="minorHAnsi" w:cstheme="minorHAnsi"/>
          <w:w w:val="103"/>
          <w:sz w:val="10"/>
          <w:szCs w:val="22"/>
        </w:rPr>
      </w:pPr>
    </w:p>
    <w:tbl>
      <w:tblPr>
        <w:tblStyle w:val="Tablaconcuadrcula"/>
        <w:tblW w:w="5000" w:type="pct"/>
        <w:tblLook w:val="04A0" w:firstRow="1" w:lastRow="0" w:firstColumn="1" w:lastColumn="0" w:noHBand="0" w:noVBand="1"/>
      </w:tblPr>
      <w:tblGrid>
        <w:gridCol w:w="3054"/>
        <w:gridCol w:w="3203"/>
        <w:gridCol w:w="2238"/>
      </w:tblGrid>
      <w:tr w:rsidR="000A4481" w:rsidRPr="00772216" w14:paraId="5FB1474E" w14:textId="77777777" w:rsidTr="00881666">
        <w:tc>
          <w:tcPr>
            <w:tcW w:w="1798" w:type="pct"/>
          </w:tcPr>
          <w:p w14:paraId="0E14F2B1" w14:textId="77777777" w:rsidR="000A4481" w:rsidRPr="00772216" w:rsidRDefault="000A4481" w:rsidP="005C77C5">
            <w:pPr>
              <w:spacing w:after="0" w:line="240" w:lineRule="auto"/>
              <w:jc w:val="center"/>
              <w:rPr>
                <w:rFonts w:cstheme="minorHAnsi"/>
                <w:b/>
                <w:sz w:val="18"/>
                <w:szCs w:val="16"/>
              </w:rPr>
            </w:pPr>
            <w:r w:rsidRPr="00772216">
              <w:rPr>
                <w:rFonts w:cstheme="minorHAnsi"/>
                <w:b/>
                <w:sz w:val="18"/>
                <w:szCs w:val="16"/>
              </w:rPr>
              <w:t>ETAPA</w:t>
            </w:r>
          </w:p>
        </w:tc>
        <w:tc>
          <w:tcPr>
            <w:tcW w:w="3202" w:type="pct"/>
            <w:gridSpan w:val="2"/>
          </w:tcPr>
          <w:p w14:paraId="54AF2F2A" w14:textId="77777777" w:rsidR="000A4481" w:rsidRPr="00772216" w:rsidRDefault="000A4481" w:rsidP="005C77C5">
            <w:pPr>
              <w:spacing w:after="0" w:line="240" w:lineRule="auto"/>
              <w:jc w:val="center"/>
              <w:rPr>
                <w:rFonts w:cstheme="minorHAnsi"/>
                <w:b/>
                <w:sz w:val="18"/>
                <w:szCs w:val="16"/>
              </w:rPr>
            </w:pPr>
            <w:r w:rsidRPr="00772216">
              <w:rPr>
                <w:rFonts w:cstheme="minorHAnsi"/>
                <w:b/>
                <w:sz w:val="18"/>
                <w:szCs w:val="16"/>
              </w:rPr>
              <w:t>EDUCACIÓN BÁSICA</w:t>
            </w:r>
          </w:p>
        </w:tc>
      </w:tr>
      <w:tr w:rsidR="000A4481" w:rsidRPr="00772216" w14:paraId="36BFF204" w14:textId="77777777" w:rsidTr="00881666">
        <w:tc>
          <w:tcPr>
            <w:tcW w:w="1798" w:type="pct"/>
          </w:tcPr>
          <w:p w14:paraId="2F096E81" w14:textId="77777777" w:rsidR="000A4481" w:rsidRPr="00772216" w:rsidRDefault="000A4481" w:rsidP="005C77C5">
            <w:pPr>
              <w:spacing w:after="0" w:line="240" w:lineRule="auto"/>
              <w:rPr>
                <w:rFonts w:cstheme="minorHAnsi"/>
                <w:b/>
                <w:sz w:val="18"/>
                <w:szCs w:val="16"/>
              </w:rPr>
            </w:pPr>
            <w:r w:rsidRPr="00772216">
              <w:rPr>
                <w:rFonts w:cstheme="minorHAnsi"/>
                <w:b/>
                <w:sz w:val="18"/>
                <w:szCs w:val="16"/>
              </w:rPr>
              <w:t>MODALIDAD</w:t>
            </w:r>
          </w:p>
        </w:tc>
        <w:tc>
          <w:tcPr>
            <w:tcW w:w="1885" w:type="pct"/>
          </w:tcPr>
          <w:p w14:paraId="17E1054F" w14:textId="77777777" w:rsidR="000A4481" w:rsidRPr="00772216" w:rsidRDefault="000A4481" w:rsidP="005C77C5">
            <w:pPr>
              <w:spacing w:after="0" w:line="240" w:lineRule="auto"/>
              <w:jc w:val="center"/>
              <w:rPr>
                <w:rFonts w:cstheme="minorHAnsi"/>
                <w:b/>
                <w:sz w:val="18"/>
                <w:szCs w:val="16"/>
              </w:rPr>
            </w:pPr>
            <w:r w:rsidRPr="00772216">
              <w:rPr>
                <w:rFonts w:cstheme="minorHAnsi"/>
                <w:b/>
                <w:sz w:val="18"/>
                <w:szCs w:val="16"/>
              </w:rPr>
              <w:t>EBR</w:t>
            </w:r>
          </w:p>
        </w:tc>
        <w:tc>
          <w:tcPr>
            <w:tcW w:w="1318" w:type="pct"/>
          </w:tcPr>
          <w:p w14:paraId="2E957540" w14:textId="77777777" w:rsidR="000A4481" w:rsidRPr="00772216" w:rsidRDefault="000A4481" w:rsidP="005C77C5">
            <w:pPr>
              <w:spacing w:after="0" w:line="240" w:lineRule="auto"/>
              <w:jc w:val="center"/>
              <w:rPr>
                <w:rFonts w:cstheme="minorHAnsi"/>
                <w:b/>
                <w:sz w:val="18"/>
                <w:szCs w:val="16"/>
              </w:rPr>
            </w:pPr>
            <w:r w:rsidRPr="00772216">
              <w:rPr>
                <w:rFonts w:cstheme="minorHAnsi"/>
                <w:b/>
                <w:sz w:val="18"/>
                <w:szCs w:val="16"/>
              </w:rPr>
              <w:t>EBA</w:t>
            </w:r>
          </w:p>
        </w:tc>
      </w:tr>
      <w:tr w:rsidR="000A4481" w:rsidRPr="00772216" w14:paraId="1D13B58B" w14:textId="77777777" w:rsidTr="00881666">
        <w:tc>
          <w:tcPr>
            <w:tcW w:w="1798" w:type="pct"/>
          </w:tcPr>
          <w:p w14:paraId="7CB44E27" w14:textId="77777777" w:rsidR="000A4481" w:rsidRPr="00772216" w:rsidRDefault="000A4481" w:rsidP="005C77C5">
            <w:pPr>
              <w:spacing w:after="0" w:line="240" w:lineRule="auto"/>
              <w:rPr>
                <w:rFonts w:cstheme="minorHAnsi"/>
                <w:b/>
                <w:sz w:val="18"/>
                <w:szCs w:val="16"/>
              </w:rPr>
            </w:pPr>
            <w:r w:rsidRPr="00772216">
              <w:rPr>
                <w:rFonts w:cstheme="minorHAnsi"/>
                <w:b/>
                <w:sz w:val="18"/>
                <w:szCs w:val="16"/>
              </w:rPr>
              <w:t>MOD. ADULTOS/</w:t>
            </w:r>
          </w:p>
          <w:p w14:paraId="2C27320B" w14:textId="77777777" w:rsidR="000A4481" w:rsidRPr="00772216" w:rsidRDefault="000A4481" w:rsidP="005C77C5">
            <w:pPr>
              <w:spacing w:after="0" w:line="240" w:lineRule="auto"/>
              <w:rPr>
                <w:rFonts w:cstheme="minorHAnsi"/>
                <w:b/>
                <w:sz w:val="18"/>
                <w:szCs w:val="16"/>
              </w:rPr>
            </w:pPr>
            <w:r w:rsidRPr="00772216">
              <w:rPr>
                <w:rFonts w:cstheme="minorHAnsi"/>
                <w:b/>
                <w:sz w:val="18"/>
                <w:szCs w:val="16"/>
              </w:rPr>
              <w:t>PROGRAMA</w:t>
            </w:r>
          </w:p>
        </w:tc>
        <w:tc>
          <w:tcPr>
            <w:tcW w:w="1885" w:type="pct"/>
          </w:tcPr>
          <w:p w14:paraId="76B79DD8" w14:textId="77777777" w:rsidR="000A4481" w:rsidRPr="00772216" w:rsidRDefault="000A4481" w:rsidP="005C77C5">
            <w:pPr>
              <w:spacing w:after="0" w:line="240" w:lineRule="auto"/>
              <w:jc w:val="center"/>
              <w:rPr>
                <w:rFonts w:cstheme="minorHAnsi"/>
                <w:b/>
                <w:sz w:val="18"/>
                <w:szCs w:val="16"/>
              </w:rPr>
            </w:pPr>
            <w:r w:rsidRPr="00772216">
              <w:rPr>
                <w:rFonts w:cstheme="minorHAnsi"/>
                <w:b/>
                <w:sz w:val="18"/>
                <w:szCs w:val="16"/>
              </w:rPr>
              <w:t>SECUNDARIA ADULTOS</w:t>
            </w:r>
          </w:p>
        </w:tc>
        <w:tc>
          <w:tcPr>
            <w:tcW w:w="1318" w:type="pct"/>
          </w:tcPr>
          <w:p w14:paraId="7D2F5D1A" w14:textId="77777777" w:rsidR="000A4481" w:rsidRPr="00772216" w:rsidRDefault="000A4481" w:rsidP="005C77C5">
            <w:pPr>
              <w:spacing w:after="0" w:line="240" w:lineRule="auto"/>
              <w:jc w:val="center"/>
              <w:rPr>
                <w:rFonts w:cstheme="minorHAnsi"/>
                <w:b/>
                <w:sz w:val="18"/>
                <w:szCs w:val="16"/>
              </w:rPr>
            </w:pPr>
            <w:r w:rsidRPr="00772216">
              <w:rPr>
                <w:rFonts w:cstheme="minorHAnsi"/>
                <w:b/>
                <w:sz w:val="18"/>
                <w:szCs w:val="16"/>
              </w:rPr>
              <w:t>PEBANA Y PEBAJA</w:t>
            </w:r>
          </w:p>
        </w:tc>
      </w:tr>
      <w:tr w:rsidR="000A4481" w:rsidRPr="00772216" w14:paraId="6584645F" w14:textId="77777777" w:rsidTr="00881666">
        <w:tc>
          <w:tcPr>
            <w:tcW w:w="1798" w:type="pct"/>
          </w:tcPr>
          <w:p w14:paraId="18285C28" w14:textId="77777777" w:rsidR="000A4481" w:rsidRPr="00772216" w:rsidRDefault="000A4481" w:rsidP="005C77C5">
            <w:pPr>
              <w:spacing w:after="0" w:line="240" w:lineRule="auto"/>
              <w:rPr>
                <w:rFonts w:cstheme="minorHAnsi"/>
                <w:b/>
                <w:sz w:val="18"/>
                <w:szCs w:val="16"/>
              </w:rPr>
            </w:pPr>
            <w:r w:rsidRPr="00772216">
              <w:rPr>
                <w:rFonts w:cstheme="minorHAnsi"/>
                <w:b/>
                <w:sz w:val="18"/>
                <w:szCs w:val="16"/>
              </w:rPr>
              <w:t>CICLO</w:t>
            </w:r>
          </w:p>
        </w:tc>
        <w:tc>
          <w:tcPr>
            <w:tcW w:w="1885" w:type="pct"/>
          </w:tcPr>
          <w:p w14:paraId="5F642905" w14:textId="77777777" w:rsidR="000A4481" w:rsidRPr="00772216" w:rsidRDefault="000A4481" w:rsidP="005C77C5">
            <w:pPr>
              <w:spacing w:after="0" w:line="240" w:lineRule="auto"/>
              <w:jc w:val="center"/>
              <w:rPr>
                <w:rFonts w:cstheme="minorHAnsi"/>
                <w:b/>
                <w:sz w:val="18"/>
                <w:szCs w:val="16"/>
              </w:rPr>
            </w:pPr>
            <w:r w:rsidRPr="00772216">
              <w:rPr>
                <w:rFonts w:cstheme="minorHAnsi"/>
                <w:b/>
                <w:sz w:val="18"/>
                <w:szCs w:val="16"/>
              </w:rPr>
              <w:t>VI - VII</w:t>
            </w:r>
          </w:p>
        </w:tc>
        <w:tc>
          <w:tcPr>
            <w:tcW w:w="1318" w:type="pct"/>
          </w:tcPr>
          <w:p w14:paraId="20869164" w14:textId="77777777" w:rsidR="000A4481" w:rsidRPr="00772216" w:rsidRDefault="000A4481" w:rsidP="005C77C5">
            <w:pPr>
              <w:spacing w:after="0" w:line="240" w:lineRule="auto"/>
              <w:jc w:val="center"/>
              <w:rPr>
                <w:rFonts w:cstheme="minorHAnsi"/>
                <w:b/>
                <w:sz w:val="18"/>
                <w:szCs w:val="16"/>
              </w:rPr>
            </w:pPr>
            <w:r w:rsidRPr="00772216">
              <w:rPr>
                <w:rFonts w:cstheme="minorHAnsi"/>
                <w:b/>
                <w:sz w:val="18"/>
                <w:szCs w:val="16"/>
              </w:rPr>
              <w:t>AVANZADO</w:t>
            </w:r>
          </w:p>
        </w:tc>
      </w:tr>
      <w:tr w:rsidR="000A4481" w:rsidRPr="00772216" w14:paraId="0F5D47F7" w14:textId="77777777" w:rsidTr="00881666">
        <w:tc>
          <w:tcPr>
            <w:tcW w:w="1798" w:type="pct"/>
            <w:vMerge w:val="restart"/>
          </w:tcPr>
          <w:p w14:paraId="230B6F73" w14:textId="77777777" w:rsidR="000A4481" w:rsidRPr="00772216" w:rsidRDefault="000A4481" w:rsidP="005C77C5">
            <w:pPr>
              <w:spacing w:after="0" w:line="240" w:lineRule="auto"/>
              <w:jc w:val="both"/>
              <w:rPr>
                <w:rFonts w:cstheme="minorHAnsi"/>
                <w:b/>
                <w:sz w:val="18"/>
                <w:szCs w:val="16"/>
              </w:rPr>
            </w:pPr>
          </w:p>
          <w:p w14:paraId="08BF4794" w14:textId="77777777" w:rsidR="000A4481" w:rsidRPr="00772216" w:rsidRDefault="000A4481" w:rsidP="005C77C5">
            <w:pPr>
              <w:spacing w:after="0" w:line="240" w:lineRule="auto"/>
              <w:jc w:val="both"/>
              <w:rPr>
                <w:rFonts w:cstheme="minorHAnsi"/>
                <w:b/>
                <w:sz w:val="18"/>
                <w:szCs w:val="16"/>
              </w:rPr>
            </w:pPr>
          </w:p>
          <w:p w14:paraId="2D29A01B" w14:textId="77777777" w:rsidR="000A4481" w:rsidRPr="00772216" w:rsidRDefault="000A4481" w:rsidP="005C77C5">
            <w:pPr>
              <w:spacing w:after="0" w:line="240" w:lineRule="auto"/>
              <w:jc w:val="both"/>
              <w:rPr>
                <w:rFonts w:cstheme="minorHAnsi"/>
                <w:b/>
                <w:sz w:val="18"/>
                <w:szCs w:val="16"/>
              </w:rPr>
            </w:pPr>
            <w:r w:rsidRPr="00772216">
              <w:rPr>
                <w:rFonts w:cstheme="minorHAnsi"/>
                <w:b/>
                <w:sz w:val="18"/>
                <w:szCs w:val="16"/>
              </w:rPr>
              <w:t>GRADOS</w:t>
            </w:r>
          </w:p>
        </w:tc>
        <w:tc>
          <w:tcPr>
            <w:tcW w:w="1885" w:type="pct"/>
          </w:tcPr>
          <w:p w14:paraId="30EFED26" w14:textId="77777777" w:rsidR="000A4481" w:rsidRPr="00772216" w:rsidRDefault="000A4481" w:rsidP="005C77C5">
            <w:pPr>
              <w:spacing w:after="0" w:line="240" w:lineRule="auto"/>
              <w:jc w:val="center"/>
              <w:rPr>
                <w:rFonts w:cstheme="minorHAnsi"/>
                <w:b/>
                <w:sz w:val="18"/>
                <w:szCs w:val="16"/>
              </w:rPr>
            </w:pPr>
            <w:r w:rsidRPr="00772216">
              <w:rPr>
                <w:rFonts w:cstheme="minorHAnsi"/>
                <w:b/>
                <w:sz w:val="18"/>
                <w:szCs w:val="16"/>
              </w:rPr>
              <w:t>1º</w:t>
            </w:r>
          </w:p>
        </w:tc>
        <w:tc>
          <w:tcPr>
            <w:tcW w:w="1318" w:type="pct"/>
            <w:vMerge w:val="restart"/>
          </w:tcPr>
          <w:p w14:paraId="7F698D43" w14:textId="77777777" w:rsidR="000A4481" w:rsidRPr="00772216" w:rsidRDefault="000A4481" w:rsidP="005C77C5">
            <w:pPr>
              <w:spacing w:after="0" w:line="240" w:lineRule="auto"/>
              <w:jc w:val="center"/>
              <w:rPr>
                <w:rFonts w:cstheme="minorHAnsi"/>
                <w:b/>
                <w:sz w:val="18"/>
                <w:szCs w:val="16"/>
              </w:rPr>
            </w:pPr>
            <w:r w:rsidRPr="00772216">
              <w:rPr>
                <w:rFonts w:cstheme="minorHAnsi"/>
                <w:b/>
                <w:sz w:val="18"/>
                <w:szCs w:val="16"/>
              </w:rPr>
              <w:t>1º</w:t>
            </w:r>
          </w:p>
        </w:tc>
      </w:tr>
      <w:tr w:rsidR="000A4481" w:rsidRPr="00772216" w14:paraId="7E2FA35A" w14:textId="77777777" w:rsidTr="00881666">
        <w:tc>
          <w:tcPr>
            <w:tcW w:w="1798" w:type="pct"/>
            <w:vMerge/>
          </w:tcPr>
          <w:p w14:paraId="089E95B1" w14:textId="77777777" w:rsidR="000A4481" w:rsidRPr="00772216" w:rsidRDefault="000A4481" w:rsidP="005C77C5">
            <w:pPr>
              <w:spacing w:after="0" w:line="240" w:lineRule="auto"/>
              <w:jc w:val="center"/>
              <w:rPr>
                <w:rFonts w:cstheme="minorHAnsi"/>
                <w:b/>
                <w:sz w:val="18"/>
                <w:szCs w:val="16"/>
              </w:rPr>
            </w:pPr>
          </w:p>
        </w:tc>
        <w:tc>
          <w:tcPr>
            <w:tcW w:w="1885" w:type="pct"/>
          </w:tcPr>
          <w:p w14:paraId="46E15B4D" w14:textId="77777777" w:rsidR="000A4481" w:rsidRPr="00772216" w:rsidRDefault="000A4481" w:rsidP="005C77C5">
            <w:pPr>
              <w:spacing w:after="0" w:line="240" w:lineRule="auto"/>
              <w:jc w:val="center"/>
              <w:rPr>
                <w:rFonts w:cstheme="minorHAnsi"/>
                <w:b/>
                <w:sz w:val="18"/>
                <w:szCs w:val="16"/>
              </w:rPr>
            </w:pPr>
            <w:r w:rsidRPr="00772216">
              <w:rPr>
                <w:rFonts w:cstheme="minorHAnsi"/>
                <w:b/>
                <w:sz w:val="18"/>
                <w:szCs w:val="16"/>
              </w:rPr>
              <w:t>2º</w:t>
            </w:r>
          </w:p>
        </w:tc>
        <w:tc>
          <w:tcPr>
            <w:tcW w:w="1318" w:type="pct"/>
            <w:vMerge/>
          </w:tcPr>
          <w:p w14:paraId="4E78750F" w14:textId="77777777" w:rsidR="000A4481" w:rsidRPr="00772216" w:rsidRDefault="000A4481" w:rsidP="005C77C5">
            <w:pPr>
              <w:spacing w:after="0" w:line="240" w:lineRule="auto"/>
              <w:jc w:val="center"/>
              <w:rPr>
                <w:rFonts w:cstheme="minorHAnsi"/>
                <w:b/>
                <w:sz w:val="18"/>
                <w:szCs w:val="16"/>
              </w:rPr>
            </w:pPr>
          </w:p>
        </w:tc>
      </w:tr>
      <w:tr w:rsidR="000A4481" w:rsidRPr="00772216" w14:paraId="3AD140A7" w14:textId="77777777" w:rsidTr="00881666">
        <w:tc>
          <w:tcPr>
            <w:tcW w:w="1798" w:type="pct"/>
            <w:vMerge/>
          </w:tcPr>
          <w:p w14:paraId="049AAAE9" w14:textId="77777777" w:rsidR="000A4481" w:rsidRPr="00772216" w:rsidRDefault="000A4481" w:rsidP="005C77C5">
            <w:pPr>
              <w:spacing w:after="0" w:line="240" w:lineRule="auto"/>
              <w:jc w:val="center"/>
              <w:rPr>
                <w:rFonts w:cstheme="minorHAnsi"/>
                <w:b/>
                <w:sz w:val="18"/>
                <w:szCs w:val="16"/>
              </w:rPr>
            </w:pPr>
          </w:p>
        </w:tc>
        <w:tc>
          <w:tcPr>
            <w:tcW w:w="1885" w:type="pct"/>
          </w:tcPr>
          <w:p w14:paraId="3C9B5FD2" w14:textId="77777777" w:rsidR="000A4481" w:rsidRPr="00772216" w:rsidRDefault="000A4481" w:rsidP="005C77C5">
            <w:pPr>
              <w:spacing w:after="0" w:line="240" w:lineRule="auto"/>
              <w:jc w:val="center"/>
              <w:rPr>
                <w:rFonts w:cstheme="minorHAnsi"/>
                <w:b/>
                <w:sz w:val="18"/>
                <w:szCs w:val="16"/>
              </w:rPr>
            </w:pPr>
            <w:r w:rsidRPr="00772216">
              <w:rPr>
                <w:rFonts w:cstheme="minorHAnsi"/>
                <w:b/>
                <w:sz w:val="18"/>
                <w:szCs w:val="16"/>
              </w:rPr>
              <w:t>3º</w:t>
            </w:r>
          </w:p>
        </w:tc>
        <w:tc>
          <w:tcPr>
            <w:tcW w:w="1318" w:type="pct"/>
          </w:tcPr>
          <w:p w14:paraId="2FB7D774" w14:textId="77777777" w:rsidR="000A4481" w:rsidRPr="00772216" w:rsidRDefault="000A4481" w:rsidP="005C77C5">
            <w:pPr>
              <w:spacing w:after="0" w:line="240" w:lineRule="auto"/>
              <w:jc w:val="center"/>
              <w:rPr>
                <w:rFonts w:cstheme="minorHAnsi"/>
                <w:b/>
                <w:sz w:val="18"/>
                <w:szCs w:val="16"/>
              </w:rPr>
            </w:pPr>
            <w:r w:rsidRPr="00772216">
              <w:rPr>
                <w:rFonts w:cstheme="minorHAnsi"/>
                <w:b/>
                <w:sz w:val="18"/>
                <w:szCs w:val="16"/>
              </w:rPr>
              <w:t>2º</w:t>
            </w:r>
          </w:p>
        </w:tc>
      </w:tr>
      <w:tr w:rsidR="000A4481" w:rsidRPr="00772216" w14:paraId="0CE09ACF" w14:textId="77777777" w:rsidTr="00881666">
        <w:tc>
          <w:tcPr>
            <w:tcW w:w="1798" w:type="pct"/>
            <w:vMerge/>
          </w:tcPr>
          <w:p w14:paraId="08AA1366" w14:textId="77777777" w:rsidR="000A4481" w:rsidRPr="00772216" w:rsidRDefault="000A4481" w:rsidP="005C77C5">
            <w:pPr>
              <w:spacing w:after="0" w:line="240" w:lineRule="auto"/>
              <w:jc w:val="center"/>
              <w:rPr>
                <w:rFonts w:cstheme="minorHAnsi"/>
                <w:b/>
                <w:sz w:val="18"/>
                <w:szCs w:val="16"/>
              </w:rPr>
            </w:pPr>
          </w:p>
        </w:tc>
        <w:tc>
          <w:tcPr>
            <w:tcW w:w="1885" w:type="pct"/>
          </w:tcPr>
          <w:p w14:paraId="7FB6E387" w14:textId="77777777" w:rsidR="000A4481" w:rsidRPr="00772216" w:rsidRDefault="000A4481" w:rsidP="005C77C5">
            <w:pPr>
              <w:spacing w:after="0" w:line="240" w:lineRule="auto"/>
              <w:jc w:val="center"/>
              <w:rPr>
                <w:rFonts w:cstheme="minorHAnsi"/>
                <w:b/>
                <w:sz w:val="18"/>
                <w:szCs w:val="16"/>
              </w:rPr>
            </w:pPr>
            <w:r w:rsidRPr="00772216">
              <w:rPr>
                <w:rFonts w:cstheme="minorHAnsi"/>
                <w:b/>
                <w:sz w:val="18"/>
                <w:szCs w:val="16"/>
              </w:rPr>
              <w:t>4º</w:t>
            </w:r>
          </w:p>
        </w:tc>
        <w:tc>
          <w:tcPr>
            <w:tcW w:w="1318" w:type="pct"/>
          </w:tcPr>
          <w:p w14:paraId="2643AA14" w14:textId="77777777" w:rsidR="000A4481" w:rsidRPr="00772216" w:rsidRDefault="000A4481" w:rsidP="005C77C5">
            <w:pPr>
              <w:spacing w:after="0" w:line="240" w:lineRule="auto"/>
              <w:jc w:val="center"/>
              <w:rPr>
                <w:rFonts w:cstheme="minorHAnsi"/>
                <w:b/>
                <w:sz w:val="18"/>
                <w:szCs w:val="16"/>
              </w:rPr>
            </w:pPr>
            <w:r w:rsidRPr="00772216">
              <w:rPr>
                <w:rFonts w:cstheme="minorHAnsi"/>
                <w:b/>
                <w:sz w:val="18"/>
                <w:szCs w:val="16"/>
              </w:rPr>
              <w:t>3º</w:t>
            </w:r>
          </w:p>
        </w:tc>
      </w:tr>
      <w:tr w:rsidR="000A4481" w:rsidRPr="00772216" w14:paraId="60776F43" w14:textId="77777777" w:rsidTr="00881666">
        <w:tc>
          <w:tcPr>
            <w:tcW w:w="1798" w:type="pct"/>
            <w:vMerge/>
          </w:tcPr>
          <w:p w14:paraId="1F9FAD00" w14:textId="77777777" w:rsidR="000A4481" w:rsidRPr="00772216" w:rsidRDefault="000A4481" w:rsidP="005C77C5">
            <w:pPr>
              <w:spacing w:after="0" w:line="240" w:lineRule="auto"/>
              <w:jc w:val="center"/>
              <w:rPr>
                <w:rFonts w:cstheme="minorHAnsi"/>
                <w:b/>
                <w:sz w:val="18"/>
                <w:szCs w:val="16"/>
              </w:rPr>
            </w:pPr>
          </w:p>
        </w:tc>
        <w:tc>
          <w:tcPr>
            <w:tcW w:w="1885" w:type="pct"/>
          </w:tcPr>
          <w:p w14:paraId="4BBC9C83" w14:textId="77777777" w:rsidR="000A4481" w:rsidRPr="00772216" w:rsidRDefault="000A4481" w:rsidP="005C77C5">
            <w:pPr>
              <w:spacing w:after="0" w:line="240" w:lineRule="auto"/>
              <w:jc w:val="center"/>
              <w:rPr>
                <w:rFonts w:cstheme="minorHAnsi"/>
                <w:b/>
                <w:sz w:val="18"/>
                <w:szCs w:val="16"/>
              </w:rPr>
            </w:pPr>
            <w:r w:rsidRPr="00772216">
              <w:rPr>
                <w:rFonts w:cstheme="minorHAnsi"/>
                <w:b/>
                <w:sz w:val="18"/>
                <w:szCs w:val="16"/>
              </w:rPr>
              <w:t>5º</w:t>
            </w:r>
          </w:p>
        </w:tc>
        <w:tc>
          <w:tcPr>
            <w:tcW w:w="1318" w:type="pct"/>
          </w:tcPr>
          <w:p w14:paraId="1DCD1A52" w14:textId="77777777" w:rsidR="000A4481" w:rsidRPr="00772216" w:rsidRDefault="000A4481" w:rsidP="005C77C5">
            <w:pPr>
              <w:spacing w:after="0" w:line="240" w:lineRule="auto"/>
              <w:jc w:val="center"/>
              <w:rPr>
                <w:rFonts w:cstheme="minorHAnsi"/>
                <w:b/>
                <w:sz w:val="18"/>
                <w:szCs w:val="16"/>
              </w:rPr>
            </w:pPr>
            <w:r w:rsidRPr="00772216">
              <w:rPr>
                <w:rFonts w:cstheme="minorHAnsi"/>
                <w:b/>
                <w:sz w:val="18"/>
                <w:szCs w:val="16"/>
              </w:rPr>
              <w:t>4º</w:t>
            </w:r>
          </w:p>
        </w:tc>
      </w:tr>
    </w:tbl>
    <w:p w14:paraId="60F45560" w14:textId="77777777" w:rsidR="004B0E11" w:rsidRPr="00881666" w:rsidRDefault="004B0E11" w:rsidP="005C77C5">
      <w:pPr>
        <w:pStyle w:val="Prrafodelista"/>
        <w:spacing w:after="0" w:line="240" w:lineRule="auto"/>
        <w:ind w:left="142"/>
        <w:rPr>
          <w:rFonts w:asciiTheme="minorHAnsi" w:hAnsiTheme="minorHAnsi" w:cstheme="minorHAnsi"/>
          <w:sz w:val="6"/>
        </w:rPr>
      </w:pPr>
    </w:p>
    <w:p w14:paraId="187C1D44" w14:textId="77777777" w:rsidR="006D460D" w:rsidRPr="00772216" w:rsidRDefault="006D460D" w:rsidP="005C77C5">
      <w:pPr>
        <w:pStyle w:val="Prrafodelista"/>
        <w:numPr>
          <w:ilvl w:val="1"/>
          <w:numId w:val="103"/>
        </w:numPr>
        <w:spacing w:after="0" w:line="240" w:lineRule="auto"/>
        <w:ind w:left="0" w:firstLine="142"/>
        <w:rPr>
          <w:rFonts w:asciiTheme="minorHAnsi" w:hAnsiTheme="minorHAnsi" w:cstheme="minorHAnsi"/>
        </w:rPr>
      </w:pPr>
      <w:r w:rsidRPr="00772216">
        <w:rPr>
          <w:rFonts w:asciiTheme="minorHAnsi" w:eastAsia="Arial" w:hAnsiTheme="minorHAnsi" w:cstheme="minorHAnsi"/>
        </w:rPr>
        <w:t>DE LA CONVERSIÓN A EBA:</w:t>
      </w:r>
    </w:p>
    <w:p w14:paraId="6C7B87ED" w14:textId="77777777" w:rsidR="006D460D" w:rsidRPr="00772216" w:rsidRDefault="006D460D" w:rsidP="005C77C5">
      <w:pPr>
        <w:jc w:val="both"/>
        <w:rPr>
          <w:rFonts w:asciiTheme="minorHAnsi" w:hAnsiTheme="minorHAnsi" w:cstheme="minorHAnsi"/>
          <w:sz w:val="22"/>
          <w:szCs w:val="22"/>
        </w:rPr>
      </w:pPr>
      <w:r w:rsidRPr="00772216">
        <w:rPr>
          <w:rFonts w:asciiTheme="minorHAnsi" w:eastAsia="Arial" w:hAnsiTheme="minorHAnsi" w:cstheme="minorHAnsi"/>
          <w:sz w:val="22"/>
          <w:szCs w:val="22"/>
        </w:rPr>
        <w:t>Considerando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que</w:t>
      </w:r>
      <w:r w:rsidRPr="00772216">
        <w:rPr>
          <w:rFonts w:asciiTheme="minorHAnsi" w:eastAsia="Arial" w:hAnsiTheme="minorHAnsi" w:cstheme="minorHAnsi"/>
          <w:spacing w:val="56"/>
          <w:sz w:val="22"/>
          <w:szCs w:val="22"/>
        </w:rPr>
        <w:t xml:space="preserve"> </w:t>
      </w:r>
      <w:r w:rsidRPr="00772216">
        <w:rPr>
          <w:rFonts w:asciiTheme="minorHAnsi" w:eastAsia="Arial" w:hAnsiTheme="minorHAnsi" w:cstheme="minorHAnsi"/>
          <w:sz w:val="22"/>
          <w:szCs w:val="22"/>
        </w:rPr>
        <w:t>el</w:t>
      </w:r>
      <w:r w:rsidRPr="00772216">
        <w:rPr>
          <w:rFonts w:asciiTheme="minorHAnsi" w:eastAsia="Arial" w:hAnsiTheme="minorHAnsi" w:cstheme="minorHAnsi"/>
          <w:spacing w:val="49"/>
          <w:sz w:val="22"/>
          <w:szCs w:val="22"/>
        </w:rPr>
        <w:t xml:space="preserve"> </w:t>
      </w:r>
      <w:r w:rsidRPr="00772216">
        <w:rPr>
          <w:rFonts w:asciiTheme="minorHAnsi" w:eastAsia="Arial" w:hAnsiTheme="minorHAnsi" w:cstheme="minorHAnsi"/>
          <w:sz w:val="22"/>
          <w:szCs w:val="22"/>
        </w:rPr>
        <w:t>presente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año</w:t>
      </w:r>
      <w:r w:rsidRPr="00772216">
        <w:rPr>
          <w:rFonts w:asciiTheme="minorHAnsi" w:eastAsia="Arial" w:hAnsiTheme="minorHAnsi" w:cstheme="minorHAnsi"/>
          <w:spacing w:val="58"/>
          <w:sz w:val="22"/>
          <w:szCs w:val="22"/>
        </w:rPr>
        <w:t xml:space="preserve"> </w:t>
      </w:r>
      <w:r w:rsidRPr="00772216">
        <w:rPr>
          <w:rFonts w:asciiTheme="minorHAnsi" w:eastAsia="Arial" w:hAnsiTheme="minorHAnsi" w:cstheme="minorHAnsi"/>
          <w:sz w:val="22"/>
          <w:szCs w:val="22"/>
        </w:rPr>
        <w:t>culmina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el</w:t>
      </w:r>
      <w:r w:rsidRPr="00772216">
        <w:rPr>
          <w:rFonts w:asciiTheme="minorHAnsi" w:eastAsia="Arial" w:hAnsiTheme="minorHAnsi" w:cstheme="minorHAnsi"/>
          <w:spacing w:val="49"/>
          <w:sz w:val="22"/>
          <w:szCs w:val="22"/>
        </w:rPr>
        <w:t xml:space="preserve"> </w:t>
      </w:r>
      <w:r w:rsidRPr="00772216">
        <w:rPr>
          <w:rFonts w:asciiTheme="minorHAnsi" w:eastAsia="Arial" w:hAnsiTheme="minorHAnsi" w:cstheme="minorHAnsi"/>
          <w:sz w:val="22"/>
          <w:szCs w:val="22"/>
        </w:rPr>
        <w:t>proceso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52"/>
          <w:sz w:val="22"/>
          <w:szCs w:val="22"/>
        </w:rPr>
        <w:t xml:space="preserve"> </w:t>
      </w:r>
      <w:r w:rsidRPr="00772216">
        <w:rPr>
          <w:rFonts w:asciiTheme="minorHAnsi" w:eastAsia="Arial" w:hAnsiTheme="minorHAnsi" w:cstheme="minorHAnsi"/>
          <w:sz w:val="22"/>
          <w:szCs w:val="22"/>
        </w:rPr>
        <w:t>conversión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a</w:t>
      </w:r>
      <w:r w:rsidRPr="00772216">
        <w:rPr>
          <w:rFonts w:asciiTheme="minorHAnsi" w:eastAsia="Arial" w:hAnsiTheme="minorHAnsi" w:cstheme="minorHAnsi"/>
          <w:spacing w:val="44"/>
          <w:sz w:val="22"/>
          <w:szCs w:val="22"/>
        </w:rPr>
        <w:t xml:space="preserve"> </w:t>
      </w:r>
      <w:r w:rsidRPr="00772216">
        <w:rPr>
          <w:rFonts w:asciiTheme="minorHAnsi" w:eastAsia="Arial" w:hAnsiTheme="minorHAnsi" w:cstheme="minorHAnsi"/>
          <w:sz w:val="22"/>
          <w:szCs w:val="22"/>
        </w:rPr>
        <w:t>CEBA</w:t>
      </w:r>
      <w:r w:rsidRPr="00772216">
        <w:rPr>
          <w:rFonts w:asciiTheme="minorHAnsi" w:eastAsia="Arial" w:hAnsiTheme="minorHAnsi" w:cstheme="minorHAnsi"/>
          <w:spacing w:val="43"/>
          <w:sz w:val="22"/>
          <w:szCs w:val="22"/>
        </w:rPr>
        <w:t xml:space="preserve"> </w:t>
      </w:r>
      <w:r w:rsidRPr="00772216">
        <w:rPr>
          <w:rFonts w:asciiTheme="minorHAnsi" w:eastAsia="Arial" w:hAnsiTheme="minorHAnsi" w:cstheme="minorHAnsi"/>
          <w:w w:val="106"/>
          <w:sz w:val="22"/>
          <w:szCs w:val="22"/>
        </w:rPr>
        <w:t xml:space="preserve">de </w:t>
      </w:r>
      <w:r w:rsidRPr="00772216">
        <w:rPr>
          <w:rFonts w:asciiTheme="minorHAnsi" w:eastAsia="Arial" w:hAnsiTheme="minorHAnsi" w:cstheme="minorHAnsi"/>
          <w:sz w:val="22"/>
          <w:szCs w:val="22"/>
        </w:rPr>
        <w:t>todos</w:t>
      </w:r>
      <w:r w:rsidRPr="00772216">
        <w:rPr>
          <w:rFonts w:asciiTheme="minorHAnsi" w:eastAsia="Arial" w:hAnsiTheme="minorHAnsi" w:cstheme="minorHAnsi"/>
          <w:spacing w:val="21"/>
          <w:sz w:val="22"/>
          <w:szCs w:val="22"/>
        </w:rPr>
        <w:t xml:space="preserve"> </w:t>
      </w:r>
      <w:r w:rsidRPr="00772216">
        <w:rPr>
          <w:rFonts w:asciiTheme="minorHAnsi" w:eastAsia="Arial" w:hAnsiTheme="minorHAnsi" w:cstheme="minorHAnsi"/>
          <w:sz w:val="22"/>
          <w:szCs w:val="22"/>
        </w:rPr>
        <w:t>los</w:t>
      </w:r>
      <w:r w:rsidRPr="00772216">
        <w:rPr>
          <w:rFonts w:asciiTheme="minorHAnsi" w:eastAsia="Arial" w:hAnsiTheme="minorHAnsi" w:cstheme="minorHAnsi"/>
          <w:spacing w:val="31"/>
          <w:sz w:val="22"/>
          <w:szCs w:val="22"/>
        </w:rPr>
        <w:t xml:space="preserve"> </w:t>
      </w:r>
      <w:r w:rsidRPr="00772216">
        <w:rPr>
          <w:rFonts w:asciiTheme="minorHAnsi" w:eastAsia="Arial" w:hAnsiTheme="minorHAnsi" w:cstheme="minorHAnsi"/>
          <w:sz w:val="22"/>
          <w:szCs w:val="22"/>
        </w:rPr>
        <w:t>centros</w:t>
      </w:r>
      <w:r w:rsidRPr="00772216">
        <w:rPr>
          <w:rFonts w:asciiTheme="minorHAnsi" w:eastAsia="Arial" w:hAnsiTheme="minorHAnsi" w:cstheme="minorHAnsi"/>
          <w:spacing w:val="31"/>
          <w:sz w:val="22"/>
          <w:szCs w:val="22"/>
        </w:rPr>
        <w:t xml:space="preserve"> </w:t>
      </w:r>
      <w:r w:rsidRPr="00772216">
        <w:rPr>
          <w:rFonts w:asciiTheme="minorHAnsi" w:eastAsia="Arial" w:hAnsiTheme="minorHAnsi" w:cstheme="minorHAnsi"/>
          <w:sz w:val="22"/>
          <w:szCs w:val="22"/>
        </w:rPr>
        <w:t>y</w:t>
      </w:r>
      <w:r w:rsidRPr="00772216">
        <w:rPr>
          <w:rFonts w:asciiTheme="minorHAnsi" w:eastAsia="Arial" w:hAnsiTheme="minorHAnsi" w:cstheme="minorHAnsi"/>
          <w:spacing w:val="12"/>
          <w:sz w:val="22"/>
          <w:szCs w:val="22"/>
        </w:rPr>
        <w:t xml:space="preserve"> </w:t>
      </w:r>
      <w:r w:rsidRPr="00772216">
        <w:rPr>
          <w:rFonts w:asciiTheme="minorHAnsi" w:eastAsia="Arial" w:hAnsiTheme="minorHAnsi" w:cstheme="minorHAnsi"/>
          <w:sz w:val="22"/>
          <w:szCs w:val="22"/>
        </w:rPr>
        <w:t>programas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15"/>
          <w:sz w:val="22"/>
          <w:szCs w:val="22"/>
        </w:rPr>
        <w:t xml:space="preserve"> </w:t>
      </w:r>
      <w:r w:rsidRPr="00772216">
        <w:rPr>
          <w:rFonts w:asciiTheme="minorHAnsi" w:eastAsia="Arial" w:hAnsiTheme="minorHAnsi" w:cstheme="minorHAnsi"/>
          <w:sz w:val="22"/>
          <w:szCs w:val="22"/>
        </w:rPr>
        <w:t>Educación</w:t>
      </w:r>
      <w:r w:rsidRPr="00772216">
        <w:rPr>
          <w:rFonts w:asciiTheme="minorHAnsi" w:eastAsia="Arial" w:hAnsiTheme="minorHAnsi" w:cstheme="minorHAnsi"/>
          <w:spacing w:val="40"/>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24"/>
          <w:sz w:val="22"/>
          <w:szCs w:val="22"/>
        </w:rPr>
        <w:t xml:space="preserve"> </w:t>
      </w:r>
      <w:r w:rsidRPr="00772216">
        <w:rPr>
          <w:rFonts w:asciiTheme="minorHAnsi" w:eastAsia="Arial" w:hAnsiTheme="minorHAnsi" w:cstheme="minorHAnsi"/>
          <w:sz w:val="22"/>
          <w:szCs w:val="22"/>
        </w:rPr>
        <w:t>Adultos</w:t>
      </w:r>
      <w:r w:rsidRPr="00772216">
        <w:rPr>
          <w:rFonts w:asciiTheme="minorHAnsi" w:eastAsia="Arial" w:hAnsiTheme="minorHAnsi" w:cstheme="minorHAnsi"/>
          <w:spacing w:val="49"/>
          <w:sz w:val="22"/>
          <w:szCs w:val="22"/>
        </w:rPr>
        <w:t xml:space="preserve"> </w:t>
      </w:r>
      <w:r w:rsidRPr="00772216">
        <w:rPr>
          <w:rFonts w:asciiTheme="minorHAnsi" w:eastAsia="Arial" w:hAnsiTheme="minorHAnsi" w:cstheme="minorHAnsi"/>
          <w:sz w:val="22"/>
          <w:szCs w:val="22"/>
        </w:rPr>
        <w:t>ubicados</w:t>
      </w:r>
      <w:r w:rsidRPr="00772216">
        <w:rPr>
          <w:rFonts w:asciiTheme="minorHAnsi" w:eastAsia="Arial" w:hAnsiTheme="minorHAnsi" w:cstheme="minorHAnsi"/>
          <w:spacing w:val="37"/>
          <w:sz w:val="22"/>
          <w:szCs w:val="22"/>
        </w:rPr>
        <w:t xml:space="preserve"> </w:t>
      </w:r>
      <w:r w:rsidRPr="00772216">
        <w:rPr>
          <w:rFonts w:asciiTheme="minorHAnsi" w:eastAsia="Arial" w:hAnsiTheme="minorHAnsi" w:cstheme="minorHAnsi"/>
          <w:sz w:val="22"/>
          <w:szCs w:val="22"/>
        </w:rPr>
        <w:t>en</w:t>
      </w:r>
      <w:r w:rsidRPr="00772216">
        <w:rPr>
          <w:rFonts w:asciiTheme="minorHAnsi" w:eastAsia="Arial" w:hAnsiTheme="minorHAnsi" w:cstheme="minorHAnsi"/>
          <w:spacing w:val="12"/>
          <w:sz w:val="22"/>
          <w:szCs w:val="22"/>
        </w:rPr>
        <w:t xml:space="preserve"> </w:t>
      </w:r>
      <w:r w:rsidRPr="00772216">
        <w:rPr>
          <w:rFonts w:asciiTheme="minorHAnsi" w:eastAsia="Arial" w:hAnsiTheme="minorHAnsi" w:cstheme="minorHAnsi"/>
          <w:sz w:val="22"/>
          <w:szCs w:val="22"/>
        </w:rPr>
        <w:t>zonas</w:t>
      </w:r>
      <w:r w:rsidRPr="00772216">
        <w:rPr>
          <w:rFonts w:asciiTheme="minorHAnsi" w:eastAsia="Arial" w:hAnsiTheme="minorHAnsi" w:cstheme="minorHAnsi"/>
          <w:spacing w:val="20"/>
          <w:sz w:val="22"/>
          <w:szCs w:val="22"/>
        </w:rPr>
        <w:t xml:space="preserve"> </w:t>
      </w:r>
      <w:r w:rsidRPr="00772216">
        <w:rPr>
          <w:rFonts w:asciiTheme="minorHAnsi" w:eastAsia="Arial" w:hAnsiTheme="minorHAnsi" w:cstheme="minorHAnsi"/>
          <w:sz w:val="22"/>
          <w:szCs w:val="22"/>
        </w:rPr>
        <w:t>rurales</w:t>
      </w:r>
      <w:r w:rsidRPr="00772216">
        <w:rPr>
          <w:rFonts w:asciiTheme="minorHAnsi" w:eastAsia="Arial" w:hAnsiTheme="minorHAnsi" w:cstheme="minorHAnsi"/>
          <w:spacing w:val="29"/>
          <w:sz w:val="22"/>
          <w:szCs w:val="22"/>
        </w:rPr>
        <w:t xml:space="preserve"> </w:t>
      </w:r>
      <w:r w:rsidRPr="00772216">
        <w:rPr>
          <w:rFonts w:asciiTheme="minorHAnsi" w:eastAsia="Arial" w:hAnsiTheme="minorHAnsi" w:cstheme="minorHAnsi"/>
          <w:w w:val="101"/>
          <w:sz w:val="22"/>
          <w:szCs w:val="22"/>
        </w:rPr>
        <w:t xml:space="preserve">y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28"/>
          <w:sz w:val="22"/>
          <w:szCs w:val="22"/>
        </w:rPr>
        <w:t xml:space="preserve"> </w:t>
      </w:r>
      <w:r w:rsidRPr="00772216">
        <w:rPr>
          <w:rFonts w:asciiTheme="minorHAnsi" w:eastAsia="Arial" w:hAnsiTheme="minorHAnsi" w:cstheme="minorHAnsi"/>
          <w:sz w:val="22"/>
          <w:szCs w:val="22"/>
        </w:rPr>
        <w:t>frontera.</w:t>
      </w:r>
      <w:r w:rsidRPr="00772216">
        <w:rPr>
          <w:rFonts w:asciiTheme="minorHAnsi" w:eastAsia="Arial" w:hAnsiTheme="minorHAnsi" w:cstheme="minorHAnsi"/>
          <w:spacing w:val="54"/>
          <w:sz w:val="22"/>
          <w:szCs w:val="22"/>
        </w:rPr>
        <w:t xml:space="preserve"> </w:t>
      </w:r>
      <w:r w:rsidRPr="00772216">
        <w:rPr>
          <w:rFonts w:asciiTheme="minorHAnsi" w:eastAsia="Arial" w:hAnsiTheme="minorHAnsi" w:cstheme="minorHAnsi"/>
          <w:sz w:val="22"/>
          <w:szCs w:val="22"/>
        </w:rPr>
        <w:t>Por</w:t>
      </w:r>
      <w:r w:rsidRPr="00772216">
        <w:rPr>
          <w:rFonts w:asciiTheme="minorHAnsi" w:eastAsia="Arial" w:hAnsiTheme="minorHAnsi" w:cstheme="minorHAnsi"/>
          <w:spacing w:val="38"/>
          <w:sz w:val="22"/>
          <w:szCs w:val="22"/>
        </w:rPr>
        <w:t xml:space="preserve"> </w:t>
      </w:r>
      <w:r w:rsidRPr="00772216">
        <w:rPr>
          <w:rFonts w:asciiTheme="minorHAnsi" w:eastAsia="Arial" w:hAnsiTheme="minorHAnsi" w:cstheme="minorHAnsi"/>
          <w:sz w:val="22"/>
          <w:szCs w:val="22"/>
        </w:rPr>
        <w:t>lo</w:t>
      </w:r>
      <w:r w:rsidRPr="00772216">
        <w:rPr>
          <w:rFonts w:asciiTheme="minorHAnsi" w:eastAsia="Arial" w:hAnsiTheme="minorHAnsi" w:cstheme="minorHAnsi"/>
          <w:spacing w:val="34"/>
          <w:sz w:val="22"/>
          <w:szCs w:val="22"/>
        </w:rPr>
        <w:t xml:space="preserve"> </w:t>
      </w:r>
      <w:r w:rsidRPr="00772216">
        <w:rPr>
          <w:rFonts w:asciiTheme="minorHAnsi" w:eastAsia="Arial" w:hAnsiTheme="minorHAnsi" w:cstheme="minorHAnsi"/>
          <w:sz w:val="22"/>
          <w:szCs w:val="22"/>
        </w:rPr>
        <w:t>que</w:t>
      </w:r>
      <w:r w:rsidRPr="00772216">
        <w:rPr>
          <w:rFonts w:asciiTheme="minorHAnsi" w:eastAsia="Arial" w:hAnsiTheme="minorHAnsi" w:cstheme="minorHAnsi"/>
          <w:spacing w:val="43"/>
          <w:sz w:val="22"/>
          <w:szCs w:val="22"/>
        </w:rPr>
        <w:t xml:space="preserve"> </w:t>
      </w:r>
      <w:r w:rsidRPr="00772216">
        <w:rPr>
          <w:rFonts w:asciiTheme="minorHAnsi" w:eastAsia="Arial" w:hAnsiTheme="minorHAnsi" w:cstheme="minorHAnsi"/>
          <w:sz w:val="22"/>
          <w:szCs w:val="22"/>
        </w:rPr>
        <w:t>ninguna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institución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educativa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podrá</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ofertar</w:t>
      </w:r>
      <w:r w:rsidRPr="00772216">
        <w:rPr>
          <w:rFonts w:asciiTheme="minorHAnsi" w:eastAsia="Arial" w:hAnsiTheme="minorHAnsi" w:cstheme="minorHAnsi"/>
          <w:spacing w:val="43"/>
          <w:sz w:val="22"/>
          <w:szCs w:val="22"/>
        </w:rPr>
        <w:t xml:space="preserve"> </w:t>
      </w:r>
      <w:r w:rsidRPr="00772216">
        <w:rPr>
          <w:rFonts w:asciiTheme="minorHAnsi" w:eastAsia="Arial" w:hAnsiTheme="minorHAnsi" w:cstheme="minorHAnsi"/>
          <w:sz w:val="22"/>
          <w:szCs w:val="22"/>
        </w:rPr>
        <w:t>la</w:t>
      </w:r>
      <w:r w:rsidRPr="00772216">
        <w:rPr>
          <w:rFonts w:asciiTheme="minorHAnsi" w:eastAsia="Arial" w:hAnsiTheme="minorHAnsi" w:cstheme="minorHAnsi"/>
          <w:spacing w:val="39"/>
          <w:sz w:val="22"/>
          <w:szCs w:val="22"/>
        </w:rPr>
        <w:t xml:space="preserve"> </w:t>
      </w:r>
      <w:r w:rsidRPr="00772216">
        <w:rPr>
          <w:rFonts w:asciiTheme="minorHAnsi" w:eastAsia="Arial" w:hAnsiTheme="minorHAnsi" w:cstheme="minorHAnsi"/>
          <w:sz w:val="22"/>
          <w:szCs w:val="22"/>
        </w:rPr>
        <w:t>modalidad</w:t>
      </w:r>
      <w:r w:rsidRPr="00772216">
        <w:rPr>
          <w:rFonts w:asciiTheme="minorHAnsi" w:eastAsia="Arial" w:hAnsiTheme="minorHAnsi" w:cstheme="minorHAnsi"/>
          <w:spacing w:val="46"/>
          <w:sz w:val="22"/>
          <w:szCs w:val="22"/>
        </w:rPr>
        <w:t xml:space="preserve"> </w:t>
      </w:r>
      <w:r w:rsidRPr="00772216">
        <w:rPr>
          <w:rFonts w:asciiTheme="minorHAnsi" w:eastAsia="Arial" w:hAnsiTheme="minorHAnsi" w:cstheme="minorHAnsi"/>
          <w:w w:val="106"/>
          <w:sz w:val="22"/>
          <w:szCs w:val="22"/>
        </w:rPr>
        <w:t xml:space="preserve">de </w:t>
      </w:r>
      <w:r w:rsidRPr="00772216">
        <w:rPr>
          <w:rFonts w:asciiTheme="minorHAnsi" w:eastAsia="Arial" w:hAnsiTheme="minorHAnsi" w:cstheme="minorHAnsi"/>
          <w:sz w:val="22"/>
          <w:szCs w:val="22"/>
        </w:rPr>
        <w:t>jóvenes</w:t>
      </w:r>
      <w:r w:rsidRPr="00772216">
        <w:rPr>
          <w:rFonts w:asciiTheme="minorHAnsi" w:eastAsia="Arial" w:hAnsiTheme="minorHAnsi" w:cstheme="minorHAnsi"/>
          <w:spacing w:val="30"/>
          <w:sz w:val="22"/>
          <w:szCs w:val="22"/>
        </w:rPr>
        <w:t xml:space="preserve"> </w:t>
      </w:r>
      <w:r w:rsidRPr="00772216">
        <w:rPr>
          <w:rFonts w:asciiTheme="minorHAnsi" w:eastAsia="Arial" w:hAnsiTheme="minorHAnsi" w:cstheme="minorHAnsi"/>
          <w:sz w:val="22"/>
          <w:szCs w:val="22"/>
        </w:rPr>
        <w:t>y</w:t>
      </w:r>
      <w:r w:rsidRPr="00772216">
        <w:rPr>
          <w:rFonts w:asciiTheme="minorHAnsi" w:eastAsia="Arial" w:hAnsiTheme="minorHAnsi" w:cstheme="minorHAnsi"/>
          <w:spacing w:val="5"/>
          <w:sz w:val="22"/>
          <w:szCs w:val="22"/>
        </w:rPr>
        <w:t xml:space="preserve"> </w:t>
      </w:r>
      <w:r w:rsidRPr="00772216">
        <w:rPr>
          <w:rFonts w:asciiTheme="minorHAnsi" w:eastAsia="Arial" w:hAnsiTheme="minorHAnsi" w:cstheme="minorHAnsi"/>
          <w:sz w:val="22"/>
          <w:szCs w:val="22"/>
        </w:rPr>
        <w:t>adultos</w:t>
      </w:r>
      <w:r w:rsidRPr="00772216">
        <w:rPr>
          <w:rFonts w:asciiTheme="minorHAnsi" w:eastAsia="Arial" w:hAnsiTheme="minorHAnsi" w:cstheme="minorHAnsi"/>
          <w:spacing w:val="26"/>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11"/>
          <w:sz w:val="22"/>
          <w:szCs w:val="22"/>
        </w:rPr>
        <w:t xml:space="preserve"> </w:t>
      </w:r>
      <w:r w:rsidRPr="00772216">
        <w:rPr>
          <w:rFonts w:asciiTheme="minorHAnsi" w:eastAsia="Arial" w:hAnsiTheme="minorHAnsi" w:cstheme="minorHAnsi"/>
          <w:sz w:val="22"/>
          <w:szCs w:val="22"/>
        </w:rPr>
        <w:t>la</w:t>
      </w:r>
      <w:r w:rsidRPr="00772216">
        <w:rPr>
          <w:rFonts w:asciiTheme="minorHAnsi" w:eastAsia="Arial" w:hAnsiTheme="minorHAnsi" w:cstheme="minorHAnsi"/>
          <w:spacing w:val="15"/>
          <w:sz w:val="22"/>
          <w:szCs w:val="22"/>
        </w:rPr>
        <w:t xml:space="preserve"> </w:t>
      </w:r>
      <w:r w:rsidRPr="00772216">
        <w:rPr>
          <w:rFonts w:asciiTheme="minorHAnsi" w:eastAsia="Arial" w:hAnsiTheme="minorHAnsi" w:cstheme="minorHAnsi"/>
          <w:sz w:val="22"/>
          <w:szCs w:val="22"/>
        </w:rPr>
        <w:t>anterior</w:t>
      </w:r>
      <w:r w:rsidRPr="00772216">
        <w:rPr>
          <w:rFonts w:asciiTheme="minorHAnsi" w:eastAsia="Arial" w:hAnsiTheme="minorHAnsi" w:cstheme="minorHAnsi"/>
          <w:spacing w:val="22"/>
          <w:sz w:val="22"/>
          <w:szCs w:val="22"/>
        </w:rPr>
        <w:t xml:space="preserve"> </w:t>
      </w:r>
      <w:r w:rsidRPr="00772216">
        <w:rPr>
          <w:rFonts w:asciiTheme="minorHAnsi" w:eastAsia="Arial" w:hAnsiTheme="minorHAnsi" w:cstheme="minorHAnsi"/>
          <w:sz w:val="22"/>
          <w:szCs w:val="22"/>
        </w:rPr>
        <w:t>estructura</w:t>
      </w:r>
      <w:r w:rsidRPr="00772216">
        <w:rPr>
          <w:rFonts w:asciiTheme="minorHAnsi" w:eastAsia="Arial" w:hAnsiTheme="minorHAnsi" w:cstheme="minorHAnsi"/>
          <w:spacing w:val="27"/>
          <w:sz w:val="22"/>
          <w:szCs w:val="22"/>
        </w:rPr>
        <w:t xml:space="preserve"> </w:t>
      </w:r>
      <w:r w:rsidRPr="00772216">
        <w:rPr>
          <w:rFonts w:asciiTheme="minorHAnsi" w:eastAsia="Arial" w:hAnsiTheme="minorHAnsi" w:cstheme="minorHAnsi"/>
          <w:sz w:val="22"/>
          <w:szCs w:val="22"/>
        </w:rPr>
        <w:t>del</w:t>
      </w:r>
      <w:r w:rsidRPr="00772216">
        <w:rPr>
          <w:rFonts w:asciiTheme="minorHAnsi" w:eastAsia="Arial" w:hAnsiTheme="minorHAnsi" w:cstheme="minorHAnsi"/>
          <w:spacing w:val="21"/>
          <w:sz w:val="22"/>
          <w:szCs w:val="22"/>
        </w:rPr>
        <w:t xml:space="preserve"> </w:t>
      </w:r>
      <w:r w:rsidRPr="00772216">
        <w:rPr>
          <w:rFonts w:asciiTheme="minorHAnsi" w:eastAsia="Arial" w:hAnsiTheme="minorHAnsi" w:cstheme="minorHAnsi"/>
          <w:sz w:val="22"/>
          <w:szCs w:val="22"/>
        </w:rPr>
        <w:t>Sistema</w:t>
      </w:r>
      <w:r w:rsidRPr="00772216">
        <w:rPr>
          <w:rFonts w:asciiTheme="minorHAnsi" w:eastAsia="Arial" w:hAnsiTheme="minorHAnsi" w:cstheme="minorHAnsi"/>
          <w:spacing w:val="48"/>
          <w:sz w:val="22"/>
          <w:szCs w:val="22"/>
        </w:rPr>
        <w:t xml:space="preserve"> </w:t>
      </w:r>
      <w:r w:rsidRPr="00772216">
        <w:rPr>
          <w:rFonts w:asciiTheme="minorHAnsi" w:eastAsia="Arial" w:hAnsiTheme="minorHAnsi" w:cstheme="minorHAnsi"/>
          <w:sz w:val="22"/>
          <w:szCs w:val="22"/>
        </w:rPr>
        <w:t>Educativo</w:t>
      </w:r>
      <w:r w:rsidRPr="00772216">
        <w:rPr>
          <w:rStyle w:val="Refdenotaalpie"/>
          <w:rFonts w:asciiTheme="minorHAnsi" w:eastAsia="Arial" w:hAnsiTheme="minorHAnsi" w:cstheme="minorHAnsi"/>
          <w:sz w:val="22"/>
          <w:szCs w:val="22"/>
          <w:vertAlign w:val="superscript"/>
        </w:rPr>
        <w:footnoteReference w:id="5"/>
      </w:r>
    </w:p>
    <w:p w14:paraId="5A1A8136" w14:textId="77777777" w:rsidR="006D460D" w:rsidRPr="00772216" w:rsidRDefault="006D460D" w:rsidP="005C77C5">
      <w:pPr>
        <w:pStyle w:val="Prrafodelista"/>
        <w:numPr>
          <w:ilvl w:val="1"/>
          <w:numId w:val="103"/>
        </w:numPr>
        <w:spacing w:after="0" w:line="240" w:lineRule="auto"/>
        <w:ind w:left="0" w:firstLine="142"/>
        <w:rPr>
          <w:rFonts w:asciiTheme="minorHAnsi" w:eastAsia="Arial" w:hAnsiTheme="minorHAnsi" w:cstheme="minorHAnsi"/>
        </w:rPr>
      </w:pPr>
      <w:r w:rsidRPr="00772216">
        <w:rPr>
          <w:rFonts w:asciiTheme="minorHAnsi" w:eastAsia="Arial" w:hAnsiTheme="minorHAnsi" w:cstheme="minorHAnsi"/>
        </w:rPr>
        <w:t>HORAS DE LIBRE DISPONIBILIDAD- HLD:</w:t>
      </w:r>
    </w:p>
    <w:p w14:paraId="45DBE708" w14:textId="77777777" w:rsidR="006D460D" w:rsidRPr="00772216" w:rsidRDefault="006D460D" w:rsidP="005C77C5">
      <w:pPr>
        <w:jc w:val="both"/>
        <w:rPr>
          <w:rFonts w:asciiTheme="minorHAnsi" w:hAnsiTheme="minorHAnsi" w:cstheme="minorHAnsi"/>
          <w:sz w:val="22"/>
          <w:szCs w:val="22"/>
        </w:rPr>
      </w:pPr>
      <w:r w:rsidRPr="00772216">
        <w:rPr>
          <w:rFonts w:asciiTheme="minorHAnsi" w:eastAsia="Arial" w:hAnsiTheme="minorHAnsi" w:cstheme="minorHAnsi"/>
          <w:sz w:val="22"/>
          <w:szCs w:val="22"/>
        </w:rPr>
        <w:t>El</w:t>
      </w:r>
      <w:r w:rsidRPr="00772216">
        <w:rPr>
          <w:rFonts w:asciiTheme="minorHAnsi" w:eastAsia="Arial" w:hAnsiTheme="minorHAnsi" w:cstheme="minorHAnsi"/>
          <w:spacing w:val="6"/>
          <w:sz w:val="22"/>
          <w:szCs w:val="22"/>
        </w:rPr>
        <w:t xml:space="preserve"> </w:t>
      </w:r>
      <w:r w:rsidRPr="00772216">
        <w:rPr>
          <w:rFonts w:asciiTheme="minorHAnsi" w:eastAsia="Arial" w:hAnsiTheme="minorHAnsi" w:cstheme="minorHAnsi"/>
          <w:sz w:val="22"/>
          <w:szCs w:val="22"/>
        </w:rPr>
        <w:t>Diseño</w:t>
      </w:r>
      <w:r w:rsidRPr="00772216">
        <w:rPr>
          <w:rFonts w:asciiTheme="minorHAnsi" w:eastAsia="Arial" w:hAnsiTheme="minorHAnsi" w:cstheme="minorHAnsi"/>
          <w:spacing w:val="33"/>
          <w:sz w:val="22"/>
          <w:szCs w:val="22"/>
        </w:rPr>
        <w:t xml:space="preserve"> </w:t>
      </w:r>
      <w:r w:rsidRPr="00772216">
        <w:rPr>
          <w:rFonts w:asciiTheme="minorHAnsi" w:eastAsia="Arial" w:hAnsiTheme="minorHAnsi" w:cstheme="minorHAnsi"/>
          <w:sz w:val="22"/>
          <w:szCs w:val="22"/>
        </w:rPr>
        <w:t>Curricular</w:t>
      </w:r>
      <w:r w:rsidRPr="00772216">
        <w:rPr>
          <w:rFonts w:asciiTheme="minorHAnsi" w:eastAsia="Arial" w:hAnsiTheme="minorHAnsi" w:cstheme="minorHAnsi"/>
          <w:spacing w:val="31"/>
          <w:sz w:val="22"/>
          <w:szCs w:val="22"/>
        </w:rPr>
        <w:t xml:space="preserve"> </w:t>
      </w:r>
      <w:r w:rsidRPr="00772216">
        <w:rPr>
          <w:rFonts w:asciiTheme="minorHAnsi" w:eastAsia="Arial" w:hAnsiTheme="minorHAnsi" w:cstheme="minorHAnsi"/>
          <w:sz w:val="22"/>
          <w:szCs w:val="22"/>
        </w:rPr>
        <w:t>Nacional</w:t>
      </w:r>
      <w:r w:rsidRPr="00772216">
        <w:rPr>
          <w:rFonts w:asciiTheme="minorHAnsi" w:eastAsia="Arial" w:hAnsiTheme="minorHAnsi" w:cstheme="minorHAnsi"/>
          <w:spacing w:val="39"/>
          <w:sz w:val="22"/>
          <w:szCs w:val="22"/>
        </w:rPr>
        <w:t xml:space="preserve"> </w:t>
      </w:r>
      <w:r w:rsidRPr="00772216">
        <w:rPr>
          <w:rFonts w:asciiTheme="minorHAnsi" w:eastAsia="Arial" w:hAnsiTheme="minorHAnsi" w:cstheme="minorHAnsi"/>
          <w:sz w:val="22"/>
          <w:szCs w:val="22"/>
        </w:rPr>
        <w:t>se</w:t>
      </w:r>
      <w:r w:rsidRPr="00772216">
        <w:rPr>
          <w:rFonts w:asciiTheme="minorHAnsi" w:eastAsia="Arial" w:hAnsiTheme="minorHAnsi" w:cstheme="minorHAnsi"/>
          <w:spacing w:val="18"/>
          <w:sz w:val="22"/>
          <w:szCs w:val="22"/>
        </w:rPr>
        <w:t xml:space="preserve"> </w:t>
      </w:r>
      <w:r w:rsidRPr="00772216">
        <w:rPr>
          <w:rFonts w:asciiTheme="minorHAnsi" w:eastAsia="Arial" w:hAnsiTheme="minorHAnsi" w:cstheme="minorHAnsi"/>
          <w:sz w:val="22"/>
          <w:szCs w:val="22"/>
        </w:rPr>
        <w:t>diversifica</w:t>
      </w:r>
      <w:r w:rsidRPr="00772216">
        <w:rPr>
          <w:rFonts w:asciiTheme="minorHAnsi" w:eastAsia="Arial" w:hAnsiTheme="minorHAnsi" w:cstheme="minorHAnsi"/>
          <w:spacing w:val="28"/>
          <w:sz w:val="22"/>
          <w:szCs w:val="22"/>
        </w:rPr>
        <w:t xml:space="preserve"> </w:t>
      </w:r>
      <w:r w:rsidRPr="00772216">
        <w:rPr>
          <w:rFonts w:asciiTheme="minorHAnsi" w:eastAsia="Arial" w:hAnsiTheme="minorHAnsi" w:cstheme="minorHAnsi"/>
          <w:sz w:val="22"/>
          <w:szCs w:val="22"/>
        </w:rPr>
        <w:t>en</w:t>
      </w:r>
      <w:r w:rsidRPr="00772216">
        <w:rPr>
          <w:rFonts w:asciiTheme="minorHAnsi" w:eastAsia="Arial" w:hAnsiTheme="minorHAnsi" w:cstheme="minorHAnsi"/>
          <w:spacing w:val="22"/>
          <w:sz w:val="22"/>
          <w:szCs w:val="22"/>
        </w:rPr>
        <w:t xml:space="preserve"> </w:t>
      </w:r>
      <w:r w:rsidRPr="00772216">
        <w:rPr>
          <w:rFonts w:asciiTheme="minorHAnsi" w:eastAsia="Arial" w:hAnsiTheme="minorHAnsi" w:cstheme="minorHAnsi"/>
          <w:sz w:val="22"/>
          <w:szCs w:val="22"/>
        </w:rPr>
        <w:t>las</w:t>
      </w:r>
      <w:r w:rsidRPr="00772216">
        <w:rPr>
          <w:rFonts w:asciiTheme="minorHAnsi" w:eastAsia="Arial" w:hAnsiTheme="minorHAnsi" w:cstheme="minorHAnsi"/>
          <w:spacing w:val="24"/>
          <w:sz w:val="22"/>
          <w:szCs w:val="22"/>
        </w:rPr>
        <w:t xml:space="preserve"> </w:t>
      </w:r>
      <w:r w:rsidRPr="00772216">
        <w:rPr>
          <w:rFonts w:asciiTheme="minorHAnsi" w:eastAsia="Arial" w:hAnsiTheme="minorHAnsi" w:cstheme="minorHAnsi"/>
          <w:sz w:val="22"/>
          <w:szCs w:val="22"/>
        </w:rPr>
        <w:t>instancias</w:t>
      </w:r>
      <w:r w:rsidRPr="00772216">
        <w:rPr>
          <w:rFonts w:asciiTheme="minorHAnsi" w:eastAsia="Arial" w:hAnsiTheme="minorHAnsi" w:cstheme="minorHAnsi"/>
          <w:spacing w:val="48"/>
          <w:sz w:val="22"/>
          <w:szCs w:val="22"/>
        </w:rPr>
        <w:t xml:space="preserve"> </w:t>
      </w:r>
      <w:r w:rsidRPr="00772216">
        <w:rPr>
          <w:rFonts w:asciiTheme="minorHAnsi" w:eastAsia="Arial" w:hAnsiTheme="minorHAnsi" w:cstheme="minorHAnsi"/>
          <w:sz w:val="22"/>
          <w:szCs w:val="22"/>
        </w:rPr>
        <w:t>de gestión</w:t>
      </w:r>
      <w:r w:rsidRPr="00772216">
        <w:rPr>
          <w:rFonts w:asciiTheme="minorHAnsi" w:eastAsia="Arial" w:hAnsiTheme="minorHAnsi" w:cstheme="minorHAnsi"/>
          <w:spacing w:val="15"/>
          <w:sz w:val="22"/>
          <w:szCs w:val="22"/>
        </w:rPr>
        <w:t xml:space="preserve"> </w:t>
      </w:r>
      <w:r w:rsidRPr="00772216">
        <w:rPr>
          <w:rFonts w:asciiTheme="minorHAnsi" w:eastAsia="Arial" w:hAnsiTheme="minorHAnsi" w:cstheme="minorHAnsi"/>
          <w:w w:val="101"/>
          <w:sz w:val="22"/>
          <w:szCs w:val="22"/>
        </w:rPr>
        <w:t xml:space="preserve">educativa </w:t>
      </w:r>
      <w:r w:rsidRPr="00772216">
        <w:rPr>
          <w:rFonts w:asciiTheme="minorHAnsi" w:eastAsia="Arial" w:hAnsiTheme="minorHAnsi" w:cstheme="minorHAnsi"/>
          <w:sz w:val="22"/>
          <w:szCs w:val="22"/>
        </w:rPr>
        <w:t>descentralizada</w:t>
      </w:r>
      <w:r w:rsidRPr="00772216">
        <w:rPr>
          <w:rFonts w:asciiTheme="minorHAnsi" w:eastAsia="Arial" w:hAnsiTheme="minorHAnsi" w:cstheme="minorHAnsi"/>
          <w:spacing w:val="38"/>
          <w:sz w:val="22"/>
          <w:szCs w:val="22"/>
        </w:rPr>
        <w:t xml:space="preserve"> </w:t>
      </w:r>
      <w:r w:rsidRPr="00772216">
        <w:rPr>
          <w:rFonts w:asciiTheme="minorHAnsi" w:eastAsia="Arial" w:hAnsiTheme="minorHAnsi" w:cstheme="minorHAnsi"/>
          <w:sz w:val="22"/>
          <w:szCs w:val="22"/>
        </w:rPr>
        <w:t>regional</w:t>
      </w:r>
      <w:r w:rsidRPr="00772216">
        <w:rPr>
          <w:rFonts w:asciiTheme="minorHAnsi" w:eastAsia="Arial" w:hAnsiTheme="minorHAnsi" w:cstheme="minorHAnsi"/>
          <w:spacing w:val="29"/>
          <w:sz w:val="22"/>
          <w:szCs w:val="22"/>
        </w:rPr>
        <w:t xml:space="preserve"> </w:t>
      </w:r>
      <w:r w:rsidRPr="00772216">
        <w:rPr>
          <w:rFonts w:asciiTheme="minorHAnsi" w:eastAsia="Arial" w:hAnsiTheme="minorHAnsi" w:cstheme="minorHAnsi"/>
          <w:sz w:val="22"/>
          <w:szCs w:val="22"/>
        </w:rPr>
        <w:t>y local,</w:t>
      </w:r>
      <w:r w:rsidRPr="00772216">
        <w:rPr>
          <w:rFonts w:asciiTheme="minorHAnsi" w:eastAsia="Arial" w:hAnsiTheme="minorHAnsi" w:cstheme="minorHAnsi"/>
          <w:spacing w:val="10"/>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11"/>
          <w:sz w:val="22"/>
          <w:szCs w:val="22"/>
        </w:rPr>
        <w:t xml:space="preserve"> </w:t>
      </w:r>
      <w:r w:rsidRPr="00772216">
        <w:rPr>
          <w:rFonts w:asciiTheme="minorHAnsi" w:eastAsia="Arial" w:hAnsiTheme="minorHAnsi" w:cstheme="minorHAnsi"/>
          <w:sz w:val="22"/>
          <w:szCs w:val="22"/>
        </w:rPr>
        <w:t>acuerdo</w:t>
      </w:r>
      <w:r w:rsidRPr="00772216">
        <w:rPr>
          <w:rFonts w:asciiTheme="minorHAnsi" w:eastAsia="Arial" w:hAnsiTheme="minorHAnsi" w:cstheme="minorHAnsi"/>
          <w:spacing w:val="52"/>
          <w:sz w:val="22"/>
          <w:szCs w:val="22"/>
        </w:rPr>
        <w:t xml:space="preserve"> </w:t>
      </w:r>
      <w:r w:rsidRPr="00772216">
        <w:rPr>
          <w:rFonts w:asciiTheme="minorHAnsi" w:eastAsia="Arial" w:hAnsiTheme="minorHAnsi" w:cstheme="minorHAnsi"/>
          <w:sz w:val="22"/>
          <w:szCs w:val="22"/>
        </w:rPr>
        <w:t>con</w:t>
      </w:r>
      <w:r w:rsidRPr="00772216">
        <w:rPr>
          <w:rFonts w:asciiTheme="minorHAnsi" w:eastAsia="Arial" w:hAnsiTheme="minorHAnsi" w:cstheme="minorHAnsi"/>
          <w:spacing w:val="21"/>
          <w:sz w:val="22"/>
          <w:szCs w:val="22"/>
        </w:rPr>
        <w:t xml:space="preserve"> </w:t>
      </w:r>
      <w:r w:rsidRPr="00772216">
        <w:rPr>
          <w:rFonts w:asciiTheme="minorHAnsi" w:eastAsia="Arial" w:hAnsiTheme="minorHAnsi" w:cstheme="minorHAnsi"/>
          <w:sz w:val="22"/>
          <w:szCs w:val="22"/>
        </w:rPr>
        <w:t>las</w:t>
      </w:r>
      <w:r w:rsidRPr="00772216">
        <w:rPr>
          <w:rFonts w:asciiTheme="minorHAnsi" w:eastAsia="Arial" w:hAnsiTheme="minorHAnsi" w:cstheme="minorHAnsi"/>
          <w:spacing w:val="21"/>
          <w:sz w:val="22"/>
          <w:szCs w:val="22"/>
        </w:rPr>
        <w:t xml:space="preserve"> </w:t>
      </w:r>
      <w:r w:rsidRPr="00772216">
        <w:rPr>
          <w:rFonts w:asciiTheme="minorHAnsi" w:eastAsia="Arial" w:hAnsiTheme="minorHAnsi" w:cstheme="minorHAnsi"/>
          <w:sz w:val="22"/>
          <w:szCs w:val="22"/>
        </w:rPr>
        <w:t>necesidades,</w:t>
      </w:r>
      <w:r w:rsidRPr="00772216">
        <w:rPr>
          <w:rFonts w:asciiTheme="minorHAnsi" w:eastAsia="Arial" w:hAnsiTheme="minorHAnsi" w:cstheme="minorHAnsi"/>
          <w:spacing w:val="21"/>
          <w:sz w:val="22"/>
          <w:szCs w:val="22"/>
        </w:rPr>
        <w:t xml:space="preserve"> </w:t>
      </w:r>
      <w:r w:rsidRPr="00772216">
        <w:rPr>
          <w:rFonts w:asciiTheme="minorHAnsi" w:eastAsia="Arial" w:hAnsiTheme="minorHAnsi" w:cstheme="minorHAnsi"/>
          <w:sz w:val="22"/>
          <w:szCs w:val="22"/>
        </w:rPr>
        <w:t>demandas</w:t>
      </w:r>
      <w:r w:rsidRPr="00772216">
        <w:rPr>
          <w:rFonts w:asciiTheme="minorHAnsi" w:eastAsia="Arial" w:hAnsiTheme="minorHAnsi" w:cstheme="minorHAnsi"/>
          <w:spacing w:val="12"/>
          <w:sz w:val="22"/>
          <w:szCs w:val="22"/>
        </w:rPr>
        <w:t xml:space="preserve"> </w:t>
      </w:r>
      <w:r w:rsidRPr="00772216">
        <w:rPr>
          <w:rFonts w:asciiTheme="minorHAnsi" w:eastAsia="Arial" w:hAnsiTheme="minorHAnsi" w:cstheme="minorHAnsi"/>
          <w:w w:val="101"/>
          <w:sz w:val="22"/>
          <w:szCs w:val="22"/>
        </w:rPr>
        <w:t xml:space="preserve">y </w:t>
      </w:r>
      <w:r w:rsidRPr="00772216">
        <w:rPr>
          <w:rFonts w:asciiTheme="minorHAnsi" w:eastAsia="Arial" w:hAnsiTheme="minorHAnsi" w:cstheme="minorHAnsi"/>
          <w:sz w:val="22"/>
          <w:szCs w:val="22"/>
        </w:rPr>
        <w:t>características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estudiantes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y</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realidad</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social,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cultural,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2"/>
          <w:sz w:val="22"/>
          <w:szCs w:val="22"/>
        </w:rPr>
        <w:t xml:space="preserve">lingüística, </w:t>
      </w:r>
      <w:r w:rsidRPr="00772216">
        <w:rPr>
          <w:rFonts w:asciiTheme="minorHAnsi" w:eastAsia="Arial" w:hAnsiTheme="minorHAnsi" w:cstheme="minorHAnsi"/>
          <w:sz w:val="22"/>
          <w:szCs w:val="22"/>
        </w:rPr>
        <w:t>económico-productiva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y</w:t>
      </w:r>
      <w:r w:rsidRPr="00772216">
        <w:rPr>
          <w:rFonts w:asciiTheme="minorHAnsi" w:eastAsia="Arial" w:hAnsiTheme="minorHAnsi" w:cstheme="minorHAnsi"/>
          <w:spacing w:val="48"/>
          <w:sz w:val="22"/>
          <w:szCs w:val="22"/>
        </w:rPr>
        <w:t xml:space="preserve"> </w:t>
      </w:r>
      <w:r w:rsidRPr="00772216">
        <w:rPr>
          <w:rFonts w:asciiTheme="minorHAnsi" w:eastAsia="Arial" w:hAnsiTheme="minorHAnsi" w:cstheme="minorHAnsi"/>
          <w:sz w:val="22"/>
          <w:szCs w:val="22"/>
        </w:rPr>
        <w:t>geográfica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49"/>
          <w:sz w:val="22"/>
          <w:szCs w:val="22"/>
        </w:rPr>
        <w:t xml:space="preserve"> </w:t>
      </w:r>
      <w:r w:rsidRPr="00772216">
        <w:rPr>
          <w:rFonts w:asciiTheme="minorHAnsi" w:eastAsia="Arial" w:hAnsiTheme="minorHAnsi" w:cstheme="minorHAnsi"/>
          <w:sz w:val="22"/>
          <w:szCs w:val="22"/>
        </w:rPr>
        <w:t>cada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una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54"/>
          <w:sz w:val="22"/>
          <w:szCs w:val="22"/>
        </w:rPr>
        <w:t xml:space="preserve"> </w:t>
      </w:r>
      <w:r w:rsidRPr="00772216">
        <w:rPr>
          <w:rFonts w:asciiTheme="minorHAnsi" w:eastAsia="Arial" w:hAnsiTheme="minorHAnsi" w:cstheme="minorHAnsi"/>
          <w:sz w:val="22"/>
          <w:szCs w:val="22"/>
        </w:rPr>
        <w:t>las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regiones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y</w:t>
      </w:r>
      <w:r w:rsidRPr="00772216">
        <w:rPr>
          <w:rFonts w:asciiTheme="minorHAnsi" w:eastAsia="Arial" w:hAnsiTheme="minorHAnsi" w:cstheme="minorHAnsi"/>
          <w:spacing w:val="49"/>
          <w:sz w:val="22"/>
          <w:szCs w:val="22"/>
        </w:rPr>
        <w:t xml:space="preserve"> </w:t>
      </w:r>
      <w:r w:rsidRPr="00772216">
        <w:rPr>
          <w:rFonts w:asciiTheme="minorHAnsi" w:eastAsia="Arial" w:hAnsiTheme="minorHAnsi" w:cstheme="minorHAnsi"/>
          <w:sz w:val="22"/>
          <w:szCs w:val="22"/>
        </w:rPr>
        <w:t>localidades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6"/>
          <w:sz w:val="22"/>
          <w:szCs w:val="22"/>
        </w:rPr>
        <w:t xml:space="preserve">de </w:t>
      </w:r>
      <w:r w:rsidRPr="00772216">
        <w:rPr>
          <w:rFonts w:asciiTheme="minorHAnsi" w:eastAsia="Arial" w:hAnsiTheme="minorHAnsi" w:cstheme="minorHAnsi"/>
          <w:sz w:val="22"/>
          <w:szCs w:val="22"/>
        </w:rPr>
        <w:t>nuestro</w:t>
      </w:r>
      <w:r w:rsidRPr="00772216">
        <w:rPr>
          <w:rFonts w:asciiTheme="minorHAnsi" w:eastAsia="Arial" w:hAnsiTheme="minorHAnsi" w:cstheme="minorHAnsi"/>
          <w:spacing w:val="18"/>
          <w:sz w:val="22"/>
          <w:szCs w:val="22"/>
        </w:rPr>
        <w:t xml:space="preserve"> </w:t>
      </w:r>
      <w:r w:rsidRPr="00772216">
        <w:rPr>
          <w:rFonts w:asciiTheme="minorHAnsi" w:eastAsia="Arial" w:hAnsiTheme="minorHAnsi" w:cstheme="minorHAnsi"/>
          <w:sz w:val="22"/>
          <w:szCs w:val="22"/>
        </w:rPr>
        <w:t>paí</w:t>
      </w:r>
      <w:r w:rsidRPr="00772216">
        <w:rPr>
          <w:rFonts w:asciiTheme="minorHAnsi" w:eastAsia="Arial" w:hAnsiTheme="minorHAnsi" w:cstheme="minorHAnsi"/>
          <w:spacing w:val="1"/>
          <w:sz w:val="22"/>
          <w:szCs w:val="22"/>
        </w:rPr>
        <w:t>s</w:t>
      </w:r>
      <w:r w:rsidRPr="00772216">
        <w:rPr>
          <w:rStyle w:val="Refdenotaalpie"/>
          <w:rFonts w:asciiTheme="minorHAnsi" w:eastAsia="Arial" w:hAnsiTheme="minorHAnsi" w:cstheme="minorHAnsi"/>
          <w:spacing w:val="1"/>
          <w:sz w:val="22"/>
          <w:szCs w:val="22"/>
          <w:vertAlign w:val="superscript"/>
        </w:rPr>
        <w:footnoteReference w:id="6"/>
      </w:r>
      <w:r w:rsidRPr="00772216">
        <w:rPr>
          <w:rFonts w:asciiTheme="minorHAnsi" w:hAnsiTheme="minorHAnsi" w:cstheme="minorHAnsi"/>
          <w:spacing w:val="-3"/>
          <w:position w:val="10"/>
          <w:sz w:val="22"/>
          <w:szCs w:val="22"/>
          <w:vertAlign w:val="superscript"/>
        </w:rPr>
        <w:t xml:space="preserve"> </w:t>
      </w:r>
      <w:r w:rsidRPr="00772216">
        <w:rPr>
          <w:rFonts w:asciiTheme="minorHAnsi" w:hAnsiTheme="minorHAnsi" w:cstheme="minorHAnsi"/>
          <w:w w:val="153"/>
          <w:sz w:val="22"/>
          <w:szCs w:val="22"/>
        </w:rPr>
        <w:t>.</w:t>
      </w:r>
    </w:p>
    <w:p w14:paraId="203B05C2" w14:textId="77777777" w:rsidR="006D460D" w:rsidRPr="00772216" w:rsidRDefault="006D460D" w:rsidP="005C77C5">
      <w:pPr>
        <w:jc w:val="both"/>
        <w:rPr>
          <w:rFonts w:asciiTheme="minorHAnsi" w:eastAsia="Arial" w:hAnsiTheme="minorHAnsi" w:cstheme="minorHAnsi"/>
          <w:sz w:val="22"/>
          <w:szCs w:val="22"/>
        </w:rPr>
      </w:pPr>
      <w:r w:rsidRPr="00772216">
        <w:rPr>
          <w:rFonts w:asciiTheme="minorHAnsi" w:eastAsia="Arial" w:hAnsiTheme="minorHAnsi" w:cstheme="minorHAnsi"/>
          <w:sz w:val="22"/>
          <w:szCs w:val="22"/>
        </w:rPr>
        <w:t>El</w:t>
      </w:r>
      <w:r w:rsidRPr="00772216">
        <w:rPr>
          <w:rFonts w:asciiTheme="minorHAnsi" w:eastAsia="Arial" w:hAnsiTheme="minorHAnsi" w:cstheme="minorHAnsi"/>
          <w:spacing w:val="9"/>
          <w:sz w:val="22"/>
          <w:szCs w:val="22"/>
        </w:rPr>
        <w:t xml:space="preserve"> </w:t>
      </w:r>
      <w:r w:rsidRPr="00772216">
        <w:rPr>
          <w:rFonts w:asciiTheme="minorHAnsi" w:eastAsia="Arial" w:hAnsiTheme="minorHAnsi" w:cstheme="minorHAnsi"/>
          <w:sz w:val="22"/>
          <w:szCs w:val="22"/>
        </w:rPr>
        <w:t>Proyecto</w:t>
      </w:r>
      <w:r w:rsidRPr="00772216">
        <w:rPr>
          <w:rFonts w:asciiTheme="minorHAnsi" w:eastAsia="Arial" w:hAnsiTheme="minorHAnsi" w:cstheme="minorHAnsi"/>
          <w:spacing w:val="41"/>
          <w:sz w:val="22"/>
          <w:szCs w:val="22"/>
        </w:rPr>
        <w:t xml:space="preserve"> </w:t>
      </w:r>
      <w:r w:rsidRPr="00772216">
        <w:rPr>
          <w:rFonts w:asciiTheme="minorHAnsi" w:eastAsia="Arial" w:hAnsiTheme="minorHAnsi" w:cstheme="minorHAnsi"/>
          <w:sz w:val="22"/>
          <w:szCs w:val="22"/>
        </w:rPr>
        <w:t>Curricular</w:t>
      </w:r>
      <w:r w:rsidRPr="00772216">
        <w:rPr>
          <w:rFonts w:asciiTheme="minorHAnsi" w:eastAsia="Arial" w:hAnsiTheme="minorHAnsi" w:cstheme="minorHAnsi"/>
          <w:spacing w:val="36"/>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18"/>
          <w:sz w:val="22"/>
          <w:szCs w:val="22"/>
        </w:rPr>
        <w:t xml:space="preserve"> </w:t>
      </w:r>
      <w:r w:rsidRPr="00772216">
        <w:rPr>
          <w:rFonts w:asciiTheme="minorHAnsi" w:eastAsia="Arial" w:hAnsiTheme="minorHAnsi" w:cstheme="minorHAnsi"/>
          <w:sz w:val="22"/>
          <w:szCs w:val="22"/>
        </w:rPr>
        <w:t>la</w:t>
      </w:r>
      <w:r w:rsidRPr="00772216">
        <w:rPr>
          <w:rFonts w:asciiTheme="minorHAnsi" w:eastAsia="Arial" w:hAnsiTheme="minorHAnsi" w:cstheme="minorHAnsi"/>
          <w:spacing w:val="17"/>
          <w:sz w:val="22"/>
          <w:szCs w:val="22"/>
        </w:rPr>
        <w:t xml:space="preserve"> </w:t>
      </w:r>
      <w:r w:rsidRPr="00772216">
        <w:rPr>
          <w:rFonts w:asciiTheme="minorHAnsi" w:eastAsia="Arial" w:hAnsiTheme="minorHAnsi" w:cstheme="minorHAnsi"/>
          <w:w w:val="115"/>
          <w:sz w:val="22"/>
          <w:szCs w:val="22"/>
        </w:rPr>
        <w:t>Institución-</w:t>
      </w:r>
      <w:r w:rsidRPr="00772216">
        <w:rPr>
          <w:rFonts w:asciiTheme="minorHAnsi" w:eastAsia="Arial" w:hAnsiTheme="minorHAnsi" w:cstheme="minorHAnsi"/>
          <w:spacing w:val="-26"/>
          <w:w w:val="115"/>
          <w:sz w:val="22"/>
          <w:szCs w:val="22"/>
        </w:rPr>
        <w:t xml:space="preserve"> </w:t>
      </w:r>
      <w:r w:rsidRPr="00772216">
        <w:rPr>
          <w:rFonts w:asciiTheme="minorHAnsi" w:eastAsia="Arial" w:hAnsiTheme="minorHAnsi" w:cstheme="minorHAnsi"/>
          <w:sz w:val="22"/>
          <w:szCs w:val="22"/>
        </w:rPr>
        <w:t>PCI,</w:t>
      </w:r>
      <w:r w:rsidRPr="00772216">
        <w:rPr>
          <w:rFonts w:asciiTheme="minorHAnsi" w:eastAsia="Arial" w:hAnsiTheme="minorHAnsi" w:cstheme="minorHAnsi"/>
          <w:spacing w:val="38"/>
          <w:sz w:val="22"/>
          <w:szCs w:val="22"/>
        </w:rPr>
        <w:t xml:space="preserve"> </w:t>
      </w:r>
      <w:r w:rsidRPr="00772216">
        <w:rPr>
          <w:rFonts w:asciiTheme="minorHAnsi" w:eastAsia="Arial" w:hAnsiTheme="minorHAnsi" w:cstheme="minorHAnsi"/>
          <w:sz w:val="22"/>
          <w:szCs w:val="22"/>
        </w:rPr>
        <w:t>instrumento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16"/>
          <w:sz w:val="22"/>
          <w:szCs w:val="22"/>
        </w:rPr>
        <w:t xml:space="preserve"> </w:t>
      </w:r>
      <w:r w:rsidRPr="00772216">
        <w:rPr>
          <w:rFonts w:asciiTheme="minorHAnsi" w:eastAsia="Arial" w:hAnsiTheme="minorHAnsi" w:cstheme="minorHAnsi"/>
          <w:sz w:val="22"/>
          <w:szCs w:val="22"/>
        </w:rPr>
        <w:t>gestión</w:t>
      </w:r>
      <w:r w:rsidRPr="00772216">
        <w:rPr>
          <w:rFonts w:asciiTheme="minorHAnsi" w:eastAsia="Arial" w:hAnsiTheme="minorHAnsi" w:cstheme="minorHAnsi"/>
          <w:spacing w:val="10"/>
          <w:sz w:val="22"/>
          <w:szCs w:val="22"/>
        </w:rPr>
        <w:t xml:space="preserve"> </w:t>
      </w:r>
      <w:r w:rsidRPr="00772216">
        <w:rPr>
          <w:rFonts w:asciiTheme="minorHAnsi" w:eastAsia="Arial" w:hAnsiTheme="minorHAnsi" w:cstheme="minorHAnsi"/>
          <w:sz w:val="22"/>
          <w:szCs w:val="22"/>
        </w:rPr>
        <w:t>formulado</w:t>
      </w:r>
      <w:r w:rsidRPr="00772216">
        <w:rPr>
          <w:rFonts w:asciiTheme="minorHAnsi" w:eastAsia="Arial" w:hAnsiTheme="minorHAnsi" w:cstheme="minorHAnsi"/>
          <w:spacing w:val="24"/>
          <w:sz w:val="22"/>
          <w:szCs w:val="22"/>
        </w:rPr>
        <w:t xml:space="preserve"> </w:t>
      </w:r>
      <w:r w:rsidRPr="00772216">
        <w:rPr>
          <w:rFonts w:asciiTheme="minorHAnsi" w:eastAsia="Arial" w:hAnsiTheme="minorHAnsi" w:cstheme="minorHAnsi"/>
          <w:sz w:val="22"/>
          <w:szCs w:val="22"/>
        </w:rPr>
        <w:t>en</w:t>
      </w:r>
      <w:r w:rsidRPr="00772216">
        <w:rPr>
          <w:rFonts w:asciiTheme="minorHAnsi" w:eastAsia="Arial" w:hAnsiTheme="minorHAnsi" w:cstheme="minorHAnsi"/>
          <w:spacing w:val="16"/>
          <w:sz w:val="22"/>
          <w:szCs w:val="22"/>
        </w:rPr>
        <w:t xml:space="preserve"> </w:t>
      </w:r>
      <w:r w:rsidRPr="00772216">
        <w:rPr>
          <w:rFonts w:asciiTheme="minorHAnsi" w:eastAsia="Arial" w:hAnsiTheme="minorHAnsi" w:cstheme="minorHAnsi"/>
          <w:w w:val="102"/>
          <w:sz w:val="22"/>
          <w:szCs w:val="22"/>
        </w:rPr>
        <w:t xml:space="preserve">el </w:t>
      </w:r>
      <w:r w:rsidRPr="00772216">
        <w:rPr>
          <w:rFonts w:asciiTheme="minorHAnsi" w:eastAsia="Arial" w:hAnsiTheme="minorHAnsi" w:cstheme="minorHAnsi"/>
          <w:sz w:val="22"/>
          <w:szCs w:val="22"/>
        </w:rPr>
        <w:t>marco</w:t>
      </w:r>
      <w:r w:rsidRPr="00772216">
        <w:rPr>
          <w:rFonts w:asciiTheme="minorHAnsi" w:eastAsia="Arial" w:hAnsiTheme="minorHAnsi" w:cstheme="minorHAnsi"/>
          <w:spacing w:val="11"/>
          <w:sz w:val="22"/>
          <w:szCs w:val="22"/>
        </w:rPr>
        <w:t xml:space="preserve"> </w:t>
      </w:r>
      <w:r w:rsidRPr="00772216">
        <w:rPr>
          <w:rFonts w:asciiTheme="minorHAnsi" w:eastAsia="Arial" w:hAnsiTheme="minorHAnsi" w:cstheme="minorHAnsi"/>
          <w:sz w:val="22"/>
          <w:szCs w:val="22"/>
        </w:rPr>
        <w:t>del</w:t>
      </w:r>
      <w:r w:rsidRPr="00772216">
        <w:rPr>
          <w:rFonts w:asciiTheme="minorHAnsi" w:eastAsia="Arial" w:hAnsiTheme="minorHAnsi" w:cstheme="minorHAnsi"/>
          <w:spacing w:val="27"/>
          <w:sz w:val="22"/>
          <w:szCs w:val="22"/>
        </w:rPr>
        <w:t xml:space="preserve"> </w:t>
      </w:r>
      <w:r w:rsidRPr="00772216">
        <w:rPr>
          <w:rFonts w:asciiTheme="minorHAnsi" w:eastAsia="Arial" w:hAnsiTheme="minorHAnsi" w:cstheme="minorHAnsi"/>
          <w:sz w:val="22"/>
          <w:szCs w:val="22"/>
        </w:rPr>
        <w:t>Diseño</w:t>
      </w:r>
      <w:r w:rsidRPr="00772216">
        <w:rPr>
          <w:rFonts w:asciiTheme="minorHAnsi" w:eastAsia="Arial" w:hAnsiTheme="minorHAnsi" w:cstheme="minorHAnsi"/>
          <w:spacing w:val="12"/>
          <w:sz w:val="22"/>
          <w:szCs w:val="22"/>
        </w:rPr>
        <w:t xml:space="preserve"> </w:t>
      </w:r>
      <w:r w:rsidRPr="00772216">
        <w:rPr>
          <w:rFonts w:asciiTheme="minorHAnsi" w:eastAsia="Arial" w:hAnsiTheme="minorHAnsi" w:cstheme="minorHAnsi"/>
          <w:sz w:val="22"/>
          <w:szCs w:val="22"/>
        </w:rPr>
        <w:t>Curricular</w:t>
      </w:r>
      <w:r w:rsidRPr="00772216">
        <w:rPr>
          <w:rFonts w:asciiTheme="minorHAnsi" w:eastAsia="Arial" w:hAnsiTheme="minorHAnsi" w:cstheme="minorHAnsi"/>
          <w:spacing w:val="34"/>
          <w:sz w:val="22"/>
          <w:szCs w:val="22"/>
        </w:rPr>
        <w:t xml:space="preserve"> </w:t>
      </w:r>
      <w:r w:rsidRPr="00772216">
        <w:rPr>
          <w:rFonts w:asciiTheme="minorHAnsi" w:eastAsia="Arial" w:hAnsiTheme="minorHAnsi" w:cstheme="minorHAnsi"/>
          <w:sz w:val="22"/>
          <w:szCs w:val="22"/>
        </w:rPr>
        <w:t>Nacional,</w:t>
      </w:r>
      <w:r w:rsidRPr="00772216">
        <w:rPr>
          <w:rFonts w:asciiTheme="minorHAnsi" w:eastAsia="Arial" w:hAnsiTheme="minorHAnsi" w:cstheme="minorHAnsi"/>
          <w:spacing w:val="21"/>
          <w:sz w:val="22"/>
          <w:szCs w:val="22"/>
        </w:rPr>
        <w:t xml:space="preserve"> </w:t>
      </w:r>
      <w:r w:rsidRPr="00772216">
        <w:rPr>
          <w:rFonts w:asciiTheme="minorHAnsi" w:eastAsia="Arial" w:hAnsiTheme="minorHAnsi" w:cstheme="minorHAnsi"/>
          <w:sz w:val="22"/>
          <w:szCs w:val="22"/>
        </w:rPr>
        <w:t>se</w:t>
      </w:r>
      <w:r w:rsidRPr="00772216">
        <w:rPr>
          <w:rFonts w:asciiTheme="minorHAnsi" w:eastAsia="Arial" w:hAnsiTheme="minorHAnsi" w:cstheme="minorHAnsi"/>
          <w:spacing w:val="20"/>
          <w:sz w:val="22"/>
          <w:szCs w:val="22"/>
        </w:rPr>
        <w:t xml:space="preserve"> </w:t>
      </w:r>
      <w:r w:rsidRPr="00772216">
        <w:rPr>
          <w:rFonts w:asciiTheme="minorHAnsi" w:eastAsia="Arial" w:hAnsiTheme="minorHAnsi" w:cstheme="minorHAnsi"/>
          <w:sz w:val="22"/>
          <w:szCs w:val="22"/>
        </w:rPr>
        <w:t>elabora</w:t>
      </w:r>
      <w:r w:rsidRPr="00772216">
        <w:rPr>
          <w:rFonts w:asciiTheme="minorHAnsi" w:eastAsia="Arial" w:hAnsiTheme="minorHAnsi" w:cstheme="minorHAnsi"/>
          <w:spacing w:val="51"/>
          <w:sz w:val="22"/>
          <w:szCs w:val="22"/>
        </w:rPr>
        <w:t xml:space="preserve"> </w:t>
      </w:r>
      <w:r w:rsidRPr="00772216">
        <w:rPr>
          <w:rFonts w:asciiTheme="minorHAnsi" w:eastAsia="Arial" w:hAnsiTheme="minorHAnsi" w:cstheme="minorHAnsi"/>
          <w:sz w:val="22"/>
          <w:szCs w:val="22"/>
        </w:rPr>
        <w:t>a través</w:t>
      </w:r>
      <w:r w:rsidRPr="00772216">
        <w:rPr>
          <w:rFonts w:asciiTheme="minorHAnsi" w:eastAsia="Arial" w:hAnsiTheme="minorHAnsi" w:cstheme="minorHAnsi"/>
          <w:spacing w:val="19"/>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8"/>
          <w:sz w:val="22"/>
          <w:szCs w:val="22"/>
        </w:rPr>
        <w:t xml:space="preserve"> </w:t>
      </w:r>
      <w:r w:rsidRPr="00772216">
        <w:rPr>
          <w:rFonts w:asciiTheme="minorHAnsi" w:eastAsia="Arial" w:hAnsiTheme="minorHAnsi" w:cstheme="minorHAnsi"/>
          <w:sz w:val="22"/>
          <w:szCs w:val="22"/>
        </w:rPr>
        <w:t>un</w:t>
      </w:r>
      <w:r w:rsidRPr="00772216">
        <w:rPr>
          <w:rFonts w:asciiTheme="minorHAnsi" w:eastAsia="Arial" w:hAnsiTheme="minorHAnsi" w:cstheme="minorHAnsi"/>
          <w:spacing w:val="1"/>
          <w:sz w:val="22"/>
          <w:szCs w:val="22"/>
        </w:rPr>
        <w:t xml:space="preserve"> </w:t>
      </w:r>
      <w:r w:rsidRPr="00772216">
        <w:rPr>
          <w:rFonts w:asciiTheme="minorHAnsi" w:eastAsia="Arial" w:hAnsiTheme="minorHAnsi" w:cstheme="minorHAnsi"/>
          <w:sz w:val="22"/>
          <w:szCs w:val="22"/>
        </w:rPr>
        <w:t>proceso</w:t>
      </w:r>
      <w:r w:rsidRPr="00772216">
        <w:rPr>
          <w:rFonts w:asciiTheme="minorHAnsi" w:eastAsia="Arial" w:hAnsiTheme="minorHAnsi" w:cstheme="minorHAnsi"/>
          <w:spacing w:val="4"/>
          <w:sz w:val="22"/>
          <w:szCs w:val="22"/>
        </w:rPr>
        <w:t xml:space="preserve"> </w:t>
      </w:r>
      <w:r w:rsidRPr="00772216">
        <w:rPr>
          <w:rFonts w:asciiTheme="minorHAnsi" w:eastAsia="Arial" w:hAnsiTheme="minorHAnsi" w:cstheme="minorHAnsi"/>
          <w:w w:val="106"/>
          <w:sz w:val="22"/>
          <w:szCs w:val="22"/>
        </w:rPr>
        <w:t xml:space="preserve">de </w:t>
      </w:r>
      <w:r w:rsidRPr="00772216">
        <w:rPr>
          <w:rFonts w:asciiTheme="minorHAnsi" w:eastAsia="Arial" w:hAnsiTheme="minorHAnsi" w:cstheme="minorHAnsi"/>
          <w:sz w:val="22"/>
          <w:szCs w:val="22"/>
        </w:rPr>
        <w:t>diversificación</w:t>
      </w:r>
      <w:r w:rsidRPr="00772216">
        <w:rPr>
          <w:rFonts w:asciiTheme="minorHAnsi" w:eastAsia="Arial" w:hAnsiTheme="minorHAnsi" w:cstheme="minorHAnsi"/>
          <w:spacing w:val="42"/>
          <w:sz w:val="22"/>
          <w:szCs w:val="22"/>
        </w:rPr>
        <w:t xml:space="preserve"> </w:t>
      </w:r>
      <w:r w:rsidRPr="00772216">
        <w:rPr>
          <w:rFonts w:asciiTheme="minorHAnsi" w:eastAsia="Arial" w:hAnsiTheme="minorHAnsi" w:cstheme="minorHAnsi"/>
          <w:sz w:val="22"/>
          <w:szCs w:val="22"/>
        </w:rPr>
        <w:t>curricular</w:t>
      </w:r>
      <w:r w:rsidRPr="00772216">
        <w:rPr>
          <w:rFonts w:asciiTheme="minorHAnsi" w:eastAsia="Arial" w:hAnsiTheme="minorHAnsi" w:cstheme="minorHAnsi"/>
          <w:spacing w:val="48"/>
          <w:sz w:val="22"/>
          <w:szCs w:val="22"/>
        </w:rPr>
        <w:t xml:space="preserve"> </w:t>
      </w:r>
      <w:r w:rsidRPr="00772216">
        <w:rPr>
          <w:rFonts w:asciiTheme="minorHAnsi" w:eastAsia="Arial" w:hAnsiTheme="minorHAnsi" w:cstheme="minorHAnsi"/>
          <w:sz w:val="22"/>
          <w:szCs w:val="22"/>
        </w:rPr>
        <w:t>y</w:t>
      </w:r>
      <w:r w:rsidRPr="00772216">
        <w:rPr>
          <w:rFonts w:asciiTheme="minorHAnsi" w:eastAsia="Arial" w:hAnsiTheme="minorHAnsi" w:cstheme="minorHAnsi"/>
          <w:spacing w:val="4"/>
          <w:sz w:val="22"/>
          <w:szCs w:val="22"/>
        </w:rPr>
        <w:t xml:space="preserve"> </w:t>
      </w:r>
      <w:r w:rsidRPr="00772216">
        <w:rPr>
          <w:rFonts w:asciiTheme="minorHAnsi" w:eastAsia="Arial" w:hAnsiTheme="minorHAnsi" w:cstheme="minorHAnsi"/>
          <w:sz w:val="22"/>
          <w:szCs w:val="22"/>
        </w:rPr>
        <w:t>forma</w:t>
      </w:r>
      <w:r w:rsidRPr="00772216">
        <w:rPr>
          <w:rFonts w:asciiTheme="minorHAnsi" w:eastAsia="Arial" w:hAnsiTheme="minorHAnsi" w:cstheme="minorHAnsi"/>
          <w:spacing w:val="36"/>
          <w:sz w:val="22"/>
          <w:szCs w:val="22"/>
        </w:rPr>
        <w:t xml:space="preserve"> </w:t>
      </w:r>
      <w:r w:rsidRPr="00772216">
        <w:rPr>
          <w:rFonts w:asciiTheme="minorHAnsi" w:eastAsia="Arial" w:hAnsiTheme="minorHAnsi" w:cstheme="minorHAnsi"/>
          <w:sz w:val="22"/>
          <w:szCs w:val="22"/>
        </w:rPr>
        <w:t>parte</w:t>
      </w:r>
      <w:r w:rsidRPr="00772216">
        <w:rPr>
          <w:rFonts w:asciiTheme="minorHAnsi" w:eastAsia="Arial" w:hAnsiTheme="minorHAnsi" w:cstheme="minorHAnsi"/>
          <w:spacing w:val="19"/>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26"/>
          <w:sz w:val="22"/>
          <w:szCs w:val="22"/>
        </w:rPr>
        <w:t xml:space="preserve"> </w:t>
      </w:r>
      <w:r w:rsidRPr="00772216">
        <w:rPr>
          <w:rFonts w:asciiTheme="minorHAnsi" w:eastAsia="Arial" w:hAnsiTheme="minorHAnsi" w:cstheme="minorHAnsi"/>
          <w:sz w:val="22"/>
          <w:szCs w:val="22"/>
        </w:rPr>
        <w:t>la</w:t>
      </w:r>
      <w:r w:rsidRPr="00772216">
        <w:rPr>
          <w:rFonts w:asciiTheme="minorHAnsi" w:eastAsia="Arial" w:hAnsiTheme="minorHAnsi" w:cstheme="minorHAnsi"/>
          <w:spacing w:val="23"/>
          <w:sz w:val="22"/>
          <w:szCs w:val="22"/>
        </w:rPr>
        <w:t xml:space="preserve"> </w:t>
      </w:r>
      <w:r w:rsidRPr="00772216">
        <w:rPr>
          <w:rFonts w:asciiTheme="minorHAnsi" w:eastAsia="Arial" w:hAnsiTheme="minorHAnsi" w:cstheme="minorHAnsi"/>
          <w:sz w:val="22"/>
          <w:szCs w:val="22"/>
        </w:rPr>
        <w:t>propuesta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pedagógica</w:t>
      </w:r>
      <w:r w:rsidRPr="00772216">
        <w:rPr>
          <w:rFonts w:asciiTheme="minorHAnsi" w:eastAsia="Arial" w:hAnsiTheme="minorHAnsi" w:cstheme="minorHAnsi"/>
          <w:spacing w:val="54"/>
          <w:sz w:val="22"/>
          <w:szCs w:val="22"/>
        </w:rPr>
        <w:t xml:space="preserve"> </w:t>
      </w:r>
      <w:r w:rsidRPr="00772216">
        <w:rPr>
          <w:rFonts w:asciiTheme="minorHAnsi" w:eastAsia="Arial" w:hAnsiTheme="minorHAnsi" w:cstheme="minorHAnsi"/>
          <w:sz w:val="22"/>
          <w:szCs w:val="22"/>
        </w:rPr>
        <w:t xml:space="preserve">del </w:t>
      </w:r>
      <w:r w:rsidRPr="00772216">
        <w:rPr>
          <w:rFonts w:asciiTheme="minorHAnsi" w:eastAsia="Arial" w:hAnsiTheme="minorHAnsi" w:cstheme="minorHAnsi"/>
          <w:w w:val="102"/>
          <w:sz w:val="22"/>
          <w:szCs w:val="22"/>
        </w:rPr>
        <w:t xml:space="preserve">Proyecto </w:t>
      </w:r>
      <w:r w:rsidRPr="00772216">
        <w:rPr>
          <w:rFonts w:asciiTheme="minorHAnsi" w:eastAsia="Arial" w:hAnsiTheme="minorHAnsi" w:cstheme="minorHAnsi"/>
          <w:sz w:val="22"/>
          <w:szCs w:val="22"/>
        </w:rPr>
        <w:t>Educativo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Institucional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226"/>
          <w:sz w:val="22"/>
          <w:szCs w:val="22"/>
        </w:rPr>
        <w:t>-</w:t>
      </w:r>
      <w:r w:rsidRPr="00772216">
        <w:rPr>
          <w:rFonts w:asciiTheme="minorHAnsi" w:eastAsia="Arial" w:hAnsiTheme="minorHAnsi" w:cstheme="minorHAnsi"/>
          <w:spacing w:val="-56"/>
          <w:w w:val="226"/>
          <w:sz w:val="22"/>
          <w:szCs w:val="22"/>
        </w:rPr>
        <w:t xml:space="preserve"> </w:t>
      </w:r>
      <w:r w:rsidRPr="00772216">
        <w:rPr>
          <w:rFonts w:asciiTheme="minorHAnsi" w:eastAsia="Arial" w:hAnsiTheme="minorHAnsi" w:cstheme="minorHAnsi"/>
          <w:sz w:val="22"/>
          <w:szCs w:val="22"/>
        </w:rPr>
        <w:t>PEI.</w:t>
      </w:r>
      <w:r w:rsidRPr="00772216">
        <w:rPr>
          <w:rFonts w:asciiTheme="minorHAnsi" w:eastAsia="Arial" w:hAnsiTheme="minorHAnsi" w:cstheme="minorHAnsi"/>
          <w:spacing w:val="45"/>
          <w:sz w:val="22"/>
          <w:szCs w:val="22"/>
        </w:rPr>
        <w:t xml:space="preserve"> </w:t>
      </w:r>
      <w:r w:rsidRPr="00772216">
        <w:rPr>
          <w:rFonts w:asciiTheme="minorHAnsi" w:eastAsia="Arial" w:hAnsiTheme="minorHAnsi" w:cstheme="minorHAnsi"/>
          <w:sz w:val="22"/>
          <w:szCs w:val="22"/>
        </w:rPr>
        <w:t>El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PCI</w:t>
      </w:r>
      <w:r w:rsidRPr="00772216">
        <w:rPr>
          <w:rFonts w:asciiTheme="minorHAnsi" w:eastAsia="Arial" w:hAnsiTheme="minorHAnsi" w:cstheme="minorHAnsi"/>
          <w:spacing w:val="47"/>
          <w:sz w:val="22"/>
          <w:szCs w:val="22"/>
        </w:rPr>
        <w:t xml:space="preserve"> </w:t>
      </w:r>
      <w:r w:rsidRPr="00772216">
        <w:rPr>
          <w:rFonts w:asciiTheme="minorHAnsi" w:eastAsia="Arial" w:hAnsiTheme="minorHAnsi" w:cstheme="minorHAnsi"/>
          <w:sz w:val="22"/>
          <w:szCs w:val="22"/>
        </w:rPr>
        <w:t>considera,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entre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otros,</w:t>
      </w:r>
      <w:r w:rsidRPr="00772216">
        <w:rPr>
          <w:rFonts w:asciiTheme="minorHAnsi" w:eastAsia="Arial" w:hAnsiTheme="minorHAnsi" w:cstheme="minorHAnsi"/>
          <w:spacing w:val="53"/>
          <w:sz w:val="22"/>
          <w:szCs w:val="22"/>
        </w:rPr>
        <w:t xml:space="preserve"> </w:t>
      </w:r>
      <w:r w:rsidRPr="00772216">
        <w:rPr>
          <w:rFonts w:asciiTheme="minorHAnsi" w:eastAsia="Arial" w:hAnsiTheme="minorHAnsi" w:cstheme="minorHAnsi"/>
          <w:sz w:val="22"/>
          <w:szCs w:val="22"/>
        </w:rPr>
        <w:t>la</w:t>
      </w:r>
      <w:r w:rsidRPr="00772216">
        <w:rPr>
          <w:rFonts w:asciiTheme="minorHAnsi" w:eastAsia="Arial" w:hAnsiTheme="minorHAnsi" w:cstheme="minorHAnsi"/>
          <w:spacing w:val="52"/>
          <w:sz w:val="22"/>
          <w:szCs w:val="22"/>
        </w:rPr>
        <w:t xml:space="preserve"> </w:t>
      </w:r>
      <w:r w:rsidRPr="00772216">
        <w:rPr>
          <w:rFonts w:asciiTheme="minorHAnsi" w:eastAsia="Arial" w:hAnsiTheme="minorHAnsi" w:cstheme="minorHAnsi"/>
          <w:sz w:val="22"/>
          <w:szCs w:val="22"/>
        </w:rPr>
        <w:t>distribución</w:t>
      </w:r>
      <w:r w:rsidRPr="00772216">
        <w:rPr>
          <w:rFonts w:asciiTheme="minorHAnsi" w:eastAsia="Arial" w:hAnsiTheme="minorHAnsi" w:cstheme="minorHAnsi"/>
          <w:spacing w:val="52"/>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39"/>
          <w:sz w:val="22"/>
          <w:szCs w:val="22"/>
        </w:rPr>
        <w:t xml:space="preserve"> </w:t>
      </w:r>
      <w:r w:rsidRPr="00772216">
        <w:rPr>
          <w:rFonts w:asciiTheme="minorHAnsi" w:eastAsia="Arial" w:hAnsiTheme="minorHAnsi" w:cstheme="minorHAnsi"/>
          <w:w w:val="105"/>
          <w:sz w:val="22"/>
          <w:szCs w:val="22"/>
        </w:rPr>
        <w:t xml:space="preserve">las </w:t>
      </w:r>
      <w:r w:rsidRPr="00772216">
        <w:rPr>
          <w:rFonts w:asciiTheme="minorHAnsi" w:eastAsia="Arial" w:hAnsiTheme="minorHAnsi" w:cstheme="minorHAnsi"/>
          <w:sz w:val="22"/>
          <w:szCs w:val="22"/>
        </w:rPr>
        <w:t>horas</w:t>
      </w:r>
      <w:r w:rsidRPr="00772216">
        <w:rPr>
          <w:rFonts w:asciiTheme="minorHAnsi" w:eastAsia="Arial" w:hAnsiTheme="minorHAnsi" w:cstheme="minorHAnsi"/>
          <w:spacing w:val="41"/>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32"/>
          <w:sz w:val="22"/>
          <w:szCs w:val="22"/>
        </w:rPr>
        <w:t xml:space="preserve"> </w:t>
      </w:r>
      <w:r w:rsidRPr="00772216">
        <w:rPr>
          <w:rFonts w:asciiTheme="minorHAnsi" w:eastAsia="Arial" w:hAnsiTheme="minorHAnsi" w:cstheme="minorHAnsi"/>
          <w:sz w:val="22"/>
          <w:szCs w:val="22"/>
        </w:rPr>
        <w:t>libre</w:t>
      </w:r>
      <w:r w:rsidRPr="00772216">
        <w:rPr>
          <w:rFonts w:asciiTheme="minorHAnsi" w:eastAsia="Arial" w:hAnsiTheme="minorHAnsi" w:cstheme="minorHAnsi"/>
          <w:spacing w:val="36"/>
          <w:sz w:val="22"/>
          <w:szCs w:val="22"/>
        </w:rPr>
        <w:t xml:space="preserve"> </w:t>
      </w:r>
      <w:r w:rsidRPr="00772216">
        <w:rPr>
          <w:rFonts w:asciiTheme="minorHAnsi" w:eastAsia="Arial" w:hAnsiTheme="minorHAnsi" w:cstheme="minorHAnsi"/>
          <w:sz w:val="22"/>
          <w:szCs w:val="22"/>
        </w:rPr>
        <w:t>disponibilidad</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o</w:t>
      </w:r>
      <w:r w:rsidRPr="00772216">
        <w:rPr>
          <w:rFonts w:asciiTheme="minorHAnsi" w:eastAsia="Arial" w:hAnsiTheme="minorHAnsi" w:cstheme="minorHAnsi"/>
          <w:spacing w:val="30"/>
          <w:sz w:val="22"/>
          <w:szCs w:val="22"/>
        </w:rPr>
        <w:t xml:space="preserve"> </w:t>
      </w:r>
      <w:r w:rsidRPr="00772216">
        <w:rPr>
          <w:rFonts w:asciiTheme="minorHAnsi" w:eastAsia="Arial" w:hAnsiTheme="minorHAnsi" w:cstheme="minorHAnsi"/>
          <w:sz w:val="22"/>
          <w:szCs w:val="22"/>
        </w:rPr>
        <w:t>tercio</w:t>
      </w:r>
      <w:r w:rsidRPr="00772216">
        <w:rPr>
          <w:rFonts w:asciiTheme="minorHAnsi" w:eastAsia="Arial" w:hAnsiTheme="minorHAnsi" w:cstheme="minorHAnsi"/>
          <w:spacing w:val="44"/>
          <w:sz w:val="22"/>
          <w:szCs w:val="22"/>
        </w:rPr>
        <w:t xml:space="preserve"> </w:t>
      </w:r>
      <w:r w:rsidRPr="00772216">
        <w:rPr>
          <w:rFonts w:asciiTheme="minorHAnsi" w:eastAsia="Arial" w:hAnsiTheme="minorHAnsi" w:cstheme="minorHAnsi"/>
          <w:sz w:val="22"/>
          <w:szCs w:val="22"/>
        </w:rPr>
        <w:t>curricular</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para</w:t>
      </w:r>
      <w:r w:rsidRPr="00772216">
        <w:rPr>
          <w:rFonts w:asciiTheme="minorHAnsi" w:eastAsia="Arial" w:hAnsiTheme="minorHAnsi" w:cstheme="minorHAnsi"/>
          <w:spacing w:val="56"/>
          <w:sz w:val="22"/>
          <w:szCs w:val="22"/>
        </w:rPr>
        <w:t xml:space="preserve"> </w:t>
      </w:r>
      <w:r w:rsidRPr="00772216">
        <w:rPr>
          <w:rFonts w:asciiTheme="minorHAnsi" w:eastAsia="Arial" w:hAnsiTheme="minorHAnsi" w:cstheme="minorHAnsi"/>
          <w:sz w:val="22"/>
          <w:szCs w:val="22"/>
        </w:rPr>
        <w:t>la</w:t>
      </w:r>
      <w:r w:rsidRPr="00772216">
        <w:rPr>
          <w:rFonts w:asciiTheme="minorHAnsi" w:eastAsia="Arial" w:hAnsiTheme="minorHAnsi" w:cstheme="minorHAnsi"/>
          <w:spacing w:val="37"/>
          <w:sz w:val="22"/>
          <w:szCs w:val="22"/>
        </w:rPr>
        <w:t xml:space="preserve"> </w:t>
      </w:r>
      <w:r w:rsidRPr="00772216">
        <w:rPr>
          <w:rFonts w:asciiTheme="minorHAnsi" w:eastAsia="Arial" w:hAnsiTheme="minorHAnsi" w:cstheme="minorHAnsi"/>
          <w:sz w:val="22"/>
          <w:szCs w:val="22"/>
        </w:rPr>
        <w:t>diversificación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del</w:t>
      </w:r>
      <w:r w:rsidRPr="00772216">
        <w:rPr>
          <w:rFonts w:asciiTheme="minorHAnsi" w:eastAsia="Arial" w:hAnsiTheme="minorHAnsi" w:cstheme="minorHAnsi"/>
          <w:spacing w:val="22"/>
          <w:sz w:val="22"/>
          <w:szCs w:val="22"/>
        </w:rPr>
        <w:t xml:space="preserve"> </w:t>
      </w:r>
      <w:r w:rsidRPr="00772216">
        <w:rPr>
          <w:rFonts w:asciiTheme="minorHAnsi" w:eastAsia="Arial" w:hAnsiTheme="minorHAnsi" w:cstheme="minorHAnsi"/>
          <w:sz w:val="22"/>
          <w:szCs w:val="22"/>
        </w:rPr>
        <w:t>currículo</w:t>
      </w:r>
      <w:r w:rsidRPr="00772216">
        <w:rPr>
          <w:rFonts w:asciiTheme="minorHAnsi" w:eastAsia="Arial" w:hAnsiTheme="minorHAnsi" w:cstheme="minorHAnsi"/>
          <w:spacing w:val="33"/>
          <w:sz w:val="22"/>
          <w:szCs w:val="22"/>
        </w:rPr>
        <w:t xml:space="preserve"> </w:t>
      </w:r>
      <w:r w:rsidRPr="00772216">
        <w:rPr>
          <w:rFonts w:asciiTheme="minorHAnsi" w:eastAsia="Arial" w:hAnsiTheme="minorHAnsi" w:cstheme="minorHAnsi"/>
          <w:w w:val="101"/>
          <w:sz w:val="22"/>
          <w:szCs w:val="22"/>
        </w:rPr>
        <w:t xml:space="preserve">y </w:t>
      </w:r>
      <w:r w:rsidRPr="00772216">
        <w:rPr>
          <w:rFonts w:asciiTheme="minorHAnsi" w:eastAsia="Arial" w:hAnsiTheme="minorHAnsi" w:cstheme="minorHAnsi"/>
          <w:sz w:val="22"/>
          <w:szCs w:val="22"/>
        </w:rPr>
        <w:t>las</w:t>
      </w:r>
      <w:r w:rsidRPr="00772216">
        <w:rPr>
          <w:rFonts w:asciiTheme="minorHAnsi" w:eastAsia="Arial" w:hAnsiTheme="minorHAnsi" w:cstheme="minorHAnsi"/>
          <w:spacing w:val="6"/>
          <w:sz w:val="22"/>
          <w:szCs w:val="22"/>
        </w:rPr>
        <w:t xml:space="preserve"> </w:t>
      </w:r>
      <w:r w:rsidRPr="00772216">
        <w:rPr>
          <w:rFonts w:asciiTheme="minorHAnsi" w:eastAsia="Arial" w:hAnsiTheme="minorHAnsi" w:cstheme="minorHAnsi"/>
          <w:sz w:val="22"/>
          <w:szCs w:val="22"/>
        </w:rPr>
        <w:t>orientaciones</w:t>
      </w:r>
      <w:r w:rsidRPr="00772216">
        <w:rPr>
          <w:rFonts w:asciiTheme="minorHAnsi" w:eastAsia="Arial" w:hAnsiTheme="minorHAnsi" w:cstheme="minorHAnsi"/>
          <w:spacing w:val="14"/>
          <w:sz w:val="22"/>
          <w:szCs w:val="22"/>
        </w:rPr>
        <w:t xml:space="preserve"> </w:t>
      </w:r>
      <w:r w:rsidRPr="00772216">
        <w:rPr>
          <w:rFonts w:asciiTheme="minorHAnsi" w:eastAsia="Arial" w:hAnsiTheme="minorHAnsi" w:cstheme="minorHAnsi"/>
          <w:sz w:val="22"/>
          <w:szCs w:val="22"/>
        </w:rPr>
        <w:t>para</w:t>
      </w:r>
      <w:r w:rsidRPr="00772216">
        <w:rPr>
          <w:rFonts w:asciiTheme="minorHAnsi" w:eastAsia="Arial" w:hAnsiTheme="minorHAnsi" w:cstheme="minorHAnsi"/>
          <w:spacing w:val="13"/>
          <w:sz w:val="22"/>
          <w:szCs w:val="22"/>
        </w:rPr>
        <w:t xml:space="preserve"> </w:t>
      </w:r>
      <w:r w:rsidRPr="00772216">
        <w:rPr>
          <w:rFonts w:asciiTheme="minorHAnsi" w:eastAsia="Arial" w:hAnsiTheme="minorHAnsi" w:cstheme="minorHAnsi"/>
          <w:sz w:val="22"/>
          <w:szCs w:val="22"/>
        </w:rPr>
        <w:t>incorporar</w:t>
      </w:r>
      <w:r w:rsidRPr="00772216">
        <w:rPr>
          <w:rFonts w:asciiTheme="minorHAnsi" w:eastAsia="Arial" w:hAnsiTheme="minorHAnsi" w:cstheme="minorHAnsi"/>
          <w:spacing w:val="42"/>
          <w:sz w:val="22"/>
          <w:szCs w:val="22"/>
        </w:rPr>
        <w:t xml:space="preserve"> </w:t>
      </w:r>
      <w:r w:rsidRPr="00772216">
        <w:rPr>
          <w:rFonts w:asciiTheme="minorHAnsi" w:eastAsia="Arial" w:hAnsiTheme="minorHAnsi" w:cstheme="minorHAnsi"/>
          <w:sz w:val="22"/>
          <w:szCs w:val="22"/>
        </w:rPr>
        <w:t>en las</w:t>
      </w:r>
      <w:r w:rsidRPr="00772216">
        <w:rPr>
          <w:rFonts w:asciiTheme="minorHAnsi" w:eastAsia="Arial" w:hAnsiTheme="minorHAnsi" w:cstheme="minorHAnsi"/>
          <w:spacing w:val="6"/>
          <w:sz w:val="22"/>
          <w:szCs w:val="22"/>
        </w:rPr>
        <w:t xml:space="preserve"> </w:t>
      </w:r>
      <w:r w:rsidRPr="00772216">
        <w:rPr>
          <w:rFonts w:asciiTheme="minorHAnsi" w:eastAsia="Arial" w:hAnsiTheme="minorHAnsi" w:cstheme="minorHAnsi"/>
          <w:sz w:val="22"/>
          <w:szCs w:val="22"/>
        </w:rPr>
        <w:t>distintas</w:t>
      </w:r>
      <w:r w:rsidRPr="00772216">
        <w:rPr>
          <w:rFonts w:asciiTheme="minorHAnsi" w:eastAsia="Arial" w:hAnsiTheme="minorHAnsi" w:cstheme="minorHAnsi"/>
          <w:spacing w:val="46"/>
          <w:sz w:val="22"/>
          <w:szCs w:val="22"/>
        </w:rPr>
        <w:t xml:space="preserve"> </w:t>
      </w:r>
      <w:r w:rsidRPr="00772216">
        <w:rPr>
          <w:rFonts w:asciiTheme="minorHAnsi" w:eastAsia="Arial" w:hAnsiTheme="minorHAnsi" w:cstheme="minorHAnsi"/>
          <w:sz w:val="22"/>
          <w:szCs w:val="22"/>
        </w:rPr>
        <w:t>áreas</w:t>
      </w:r>
      <w:r w:rsidRPr="00772216">
        <w:rPr>
          <w:rFonts w:asciiTheme="minorHAnsi" w:eastAsia="Arial" w:hAnsiTheme="minorHAnsi" w:cstheme="minorHAnsi"/>
          <w:spacing w:val="29"/>
          <w:sz w:val="22"/>
          <w:szCs w:val="22"/>
        </w:rPr>
        <w:t xml:space="preserve"> </w:t>
      </w:r>
      <w:r w:rsidRPr="00772216">
        <w:rPr>
          <w:rFonts w:asciiTheme="minorHAnsi" w:eastAsia="Arial" w:hAnsiTheme="minorHAnsi" w:cstheme="minorHAnsi"/>
          <w:sz w:val="22"/>
          <w:szCs w:val="22"/>
        </w:rPr>
        <w:t>curriculares</w:t>
      </w:r>
      <w:r w:rsidRPr="00772216">
        <w:rPr>
          <w:rFonts w:asciiTheme="minorHAnsi" w:eastAsia="Arial" w:hAnsiTheme="minorHAnsi" w:cstheme="minorHAnsi"/>
          <w:spacing w:val="25"/>
          <w:sz w:val="22"/>
          <w:szCs w:val="22"/>
        </w:rPr>
        <w:t xml:space="preserve"> </w:t>
      </w:r>
      <w:r w:rsidRPr="00772216">
        <w:rPr>
          <w:rFonts w:asciiTheme="minorHAnsi" w:eastAsia="Arial" w:hAnsiTheme="minorHAnsi" w:cstheme="minorHAnsi"/>
          <w:sz w:val="22"/>
          <w:szCs w:val="22"/>
        </w:rPr>
        <w:t>los</w:t>
      </w:r>
      <w:r w:rsidRPr="00772216">
        <w:rPr>
          <w:rFonts w:asciiTheme="minorHAnsi" w:eastAsia="Arial" w:hAnsiTheme="minorHAnsi" w:cstheme="minorHAnsi"/>
          <w:spacing w:val="5"/>
          <w:sz w:val="22"/>
          <w:szCs w:val="22"/>
        </w:rPr>
        <w:t xml:space="preserve"> </w:t>
      </w:r>
      <w:r w:rsidRPr="00772216">
        <w:rPr>
          <w:rFonts w:asciiTheme="minorHAnsi" w:eastAsia="Arial" w:hAnsiTheme="minorHAnsi" w:cstheme="minorHAnsi"/>
          <w:w w:val="101"/>
          <w:sz w:val="22"/>
          <w:szCs w:val="22"/>
        </w:rPr>
        <w:t xml:space="preserve">contenidos </w:t>
      </w:r>
      <w:r w:rsidRPr="00772216">
        <w:rPr>
          <w:rFonts w:asciiTheme="minorHAnsi" w:eastAsia="Arial" w:hAnsiTheme="minorHAnsi" w:cstheme="minorHAnsi"/>
          <w:w w:val="102"/>
          <w:sz w:val="22"/>
          <w:szCs w:val="22"/>
        </w:rPr>
        <w:t>transversales.</w:t>
      </w:r>
    </w:p>
    <w:p w14:paraId="1358B3E1" w14:textId="77777777" w:rsidR="006D460D" w:rsidRPr="00772216" w:rsidRDefault="006D460D" w:rsidP="005C77C5">
      <w:pPr>
        <w:spacing w:before="240"/>
        <w:rPr>
          <w:rFonts w:asciiTheme="minorHAnsi" w:eastAsia="Arial" w:hAnsiTheme="minorHAnsi" w:cstheme="minorHAnsi"/>
          <w:sz w:val="22"/>
          <w:szCs w:val="22"/>
        </w:rPr>
      </w:pPr>
      <w:r w:rsidRPr="00772216">
        <w:rPr>
          <w:rFonts w:asciiTheme="minorHAnsi" w:eastAsia="Arial" w:hAnsiTheme="minorHAnsi" w:cstheme="minorHAnsi"/>
          <w:b/>
          <w:sz w:val="22"/>
          <w:szCs w:val="22"/>
        </w:rPr>
        <w:t>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u w:val="single"/>
        </w:rPr>
        <w:t>EBR</w:t>
      </w:r>
      <w:r w:rsidRPr="00772216">
        <w:rPr>
          <w:rFonts w:asciiTheme="minorHAnsi" w:eastAsia="Arial" w:hAnsiTheme="minorHAnsi" w:cstheme="minorHAnsi"/>
          <w:spacing w:val="41"/>
          <w:sz w:val="22"/>
          <w:szCs w:val="22"/>
          <w:u w:val="single"/>
        </w:rPr>
        <w:t xml:space="preserve"> </w:t>
      </w:r>
      <w:r w:rsidRPr="00772216">
        <w:rPr>
          <w:rFonts w:asciiTheme="minorHAnsi" w:eastAsia="Arial" w:hAnsiTheme="minorHAnsi" w:cstheme="minorHAnsi"/>
          <w:sz w:val="22"/>
          <w:szCs w:val="22"/>
          <w:u w:val="single"/>
        </w:rPr>
        <w:t>-</w:t>
      </w:r>
      <w:r w:rsidRPr="00772216">
        <w:rPr>
          <w:rFonts w:asciiTheme="minorHAnsi" w:eastAsia="Arial" w:hAnsiTheme="minorHAnsi" w:cstheme="minorHAnsi"/>
          <w:spacing w:val="41"/>
          <w:sz w:val="22"/>
          <w:szCs w:val="22"/>
          <w:u w:val="single"/>
        </w:rPr>
        <w:t xml:space="preserve"> </w:t>
      </w:r>
      <w:r w:rsidRPr="00772216">
        <w:rPr>
          <w:rFonts w:asciiTheme="minorHAnsi" w:eastAsia="Arial" w:hAnsiTheme="minorHAnsi" w:cstheme="minorHAnsi"/>
          <w:sz w:val="22"/>
          <w:szCs w:val="22"/>
          <w:u w:val="single"/>
        </w:rPr>
        <w:t>SECUNDARIA</w:t>
      </w:r>
      <w:r w:rsidRPr="00772216">
        <w:rPr>
          <w:rFonts w:asciiTheme="minorHAnsi" w:eastAsia="Arial" w:hAnsiTheme="minorHAnsi" w:cstheme="minorHAnsi"/>
          <w:sz w:val="22"/>
          <w:szCs w:val="22"/>
        </w:rPr>
        <w:t>: El</w:t>
      </w:r>
      <w:r w:rsidRPr="00772216">
        <w:rPr>
          <w:rFonts w:asciiTheme="minorHAnsi" w:eastAsia="Arial" w:hAnsiTheme="minorHAnsi" w:cstheme="minorHAnsi"/>
          <w:spacing w:val="40"/>
          <w:sz w:val="22"/>
          <w:szCs w:val="22"/>
        </w:rPr>
        <w:t xml:space="preserve"> </w:t>
      </w:r>
      <w:r w:rsidRPr="00772216">
        <w:rPr>
          <w:rFonts w:asciiTheme="minorHAnsi" w:eastAsia="Arial" w:hAnsiTheme="minorHAnsi" w:cstheme="minorHAnsi"/>
          <w:sz w:val="22"/>
          <w:szCs w:val="22"/>
        </w:rPr>
        <w:t>presente</w:t>
      </w:r>
      <w:r w:rsidRPr="00772216">
        <w:rPr>
          <w:rFonts w:asciiTheme="minorHAnsi" w:eastAsia="Arial" w:hAnsiTheme="minorHAnsi" w:cstheme="minorHAnsi"/>
          <w:spacing w:val="58"/>
          <w:sz w:val="22"/>
          <w:szCs w:val="22"/>
        </w:rPr>
        <w:t xml:space="preserve"> </w:t>
      </w:r>
      <w:r w:rsidRPr="00772216">
        <w:rPr>
          <w:rFonts w:asciiTheme="minorHAnsi" w:eastAsia="Arial" w:hAnsiTheme="minorHAnsi" w:cstheme="minorHAnsi"/>
          <w:sz w:val="22"/>
          <w:szCs w:val="22"/>
        </w:rPr>
        <w:t>año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lectivo,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las</w:t>
      </w:r>
      <w:r w:rsidRPr="00772216">
        <w:rPr>
          <w:rFonts w:asciiTheme="minorHAnsi" w:eastAsia="Arial" w:hAnsiTheme="minorHAnsi" w:cstheme="minorHAnsi"/>
          <w:spacing w:val="56"/>
          <w:sz w:val="22"/>
          <w:szCs w:val="22"/>
        </w:rPr>
        <w:t xml:space="preserve"> </w:t>
      </w:r>
      <w:r w:rsidRPr="00772216">
        <w:rPr>
          <w:rFonts w:asciiTheme="minorHAnsi" w:eastAsia="Arial" w:hAnsiTheme="minorHAnsi" w:cstheme="minorHAnsi"/>
          <w:sz w:val="22"/>
          <w:szCs w:val="22"/>
        </w:rPr>
        <w:t>horas</w:t>
      </w:r>
      <w:r w:rsidRPr="00772216">
        <w:rPr>
          <w:rFonts w:asciiTheme="minorHAnsi" w:eastAsia="Arial" w:hAnsiTheme="minorHAnsi" w:cstheme="minorHAnsi"/>
          <w:spacing w:val="58"/>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39"/>
          <w:sz w:val="22"/>
          <w:szCs w:val="22"/>
        </w:rPr>
        <w:t xml:space="preserve"> </w:t>
      </w:r>
      <w:r w:rsidRPr="00772216">
        <w:rPr>
          <w:rFonts w:asciiTheme="minorHAnsi" w:eastAsia="Arial" w:hAnsiTheme="minorHAnsi" w:cstheme="minorHAnsi"/>
          <w:sz w:val="22"/>
          <w:szCs w:val="22"/>
        </w:rPr>
        <w:t>libre</w:t>
      </w:r>
      <w:r w:rsidRPr="00772216">
        <w:rPr>
          <w:rFonts w:asciiTheme="minorHAnsi" w:eastAsia="Arial" w:hAnsiTheme="minorHAnsi" w:cstheme="minorHAnsi"/>
          <w:spacing w:val="50"/>
          <w:sz w:val="22"/>
          <w:szCs w:val="22"/>
        </w:rPr>
        <w:t xml:space="preserve"> </w:t>
      </w:r>
      <w:r w:rsidRPr="00772216">
        <w:rPr>
          <w:rFonts w:asciiTheme="minorHAnsi" w:eastAsia="Arial" w:hAnsiTheme="minorHAnsi" w:cstheme="minorHAnsi"/>
          <w:w w:val="102"/>
          <w:sz w:val="22"/>
          <w:szCs w:val="22"/>
        </w:rPr>
        <w:t xml:space="preserve">disponibilidad </w:t>
      </w:r>
      <w:r w:rsidRPr="00772216">
        <w:rPr>
          <w:rFonts w:asciiTheme="minorHAnsi" w:eastAsia="Arial" w:hAnsiTheme="minorHAnsi" w:cstheme="minorHAnsi"/>
          <w:sz w:val="22"/>
          <w:szCs w:val="22"/>
        </w:rPr>
        <w:t>serán</w:t>
      </w:r>
      <w:r w:rsidRPr="00772216">
        <w:rPr>
          <w:rFonts w:asciiTheme="minorHAnsi" w:eastAsia="Arial" w:hAnsiTheme="minorHAnsi" w:cstheme="minorHAnsi"/>
          <w:spacing w:val="20"/>
          <w:sz w:val="22"/>
          <w:szCs w:val="22"/>
        </w:rPr>
        <w:t xml:space="preserve"> </w:t>
      </w:r>
      <w:r w:rsidRPr="00772216">
        <w:rPr>
          <w:rFonts w:asciiTheme="minorHAnsi" w:eastAsia="Arial" w:hAnsiTheme="minorHAnsi" w:cstheme="minorHAnsi"/>
          <w:sz w:val="22"/>
          <w:szCs w:val="22"/>
        </w:rPr>
        <w:t>destinadas</w:t>
      </w:r>
      <w:r w:rsidRPr="00772216">
        <w:rPr>
          <w:rFonts w:asciiTheme="minorHAnsi" w:eastAsia="Arial" w:hAnsiTheme="minorHAnsi" w:cstheme="minorHAnsi"/>
          <w:spacing w:val="27"/>
          <w:sz w:val="22"/>
          <w:szCs w:val="22"/>
        </w:rPr>
        <w:t xml:space="preserve"> </w:t>
      </w:r>
      <w:r w:rsidRPr="00772216">
        <w:rPr>
          <w:rFonts w:asciiTheme="minorHAnsi" w:eastAsia="Arial" w:hAnsiTheme="minorHAnsi" w:cstheme="minorHAnsi"/>
          <w:sz w:val="22"/>
          <w:szCs w:val="22"/>
        </w:rPr>
        <w:t>prioritariamente</w:t>
      </w:r>
      <w:r w:rsidRPr="00772216">
        <w:rPr>
          <w:rFonts w:asciiTheme="minorHAnsi" w:eastAsia="Arial" w:hAnsiTheme="minorHAnsi" w:cstheme="minorHAnsi"/>
          <w:spacing w:val="50"/>
          <w:sz w:val="22"/>
          <w:szCs w:val="22"/>
        </w:rPr>
        <w:t xml:space="preserve"> </w:t>
      </w:r>
      <w:r w:rsidRPr="00772216">
        <w:rPr>
          <w:rFonts w:asciiTheme="minorHAnsi" w:eastAsia="Arial" w:hAnsiTheme="minorHAnsi" w:cstheme="minorHAnsi"/>
          <w:sz w:val="22"/>
          <w:szCs w:val="22"/>
        </w:rPr>
        <w:t>a:</w:t>
      </w:r>
    </w:p>
    <w:p w14:paraId="4CF96E64" w14:textId="77777777" w:rsidR="006D460D" w:rsidRPr="00772216" w:rsidRDefault="006D460D" w:rsidP="005C77C5">
      <w:pPr>
        <w:ind w:left="142" w:right="1010"/>
        <w:rPr>
          <w:rFonts w:asciiTheme="minorHAnsi" w:eastAsia="Arial" w:hAnsiTheme="minorHAnsi" w:cstheme="minorHAnsi"/>
          <w:sz w:val="22"/>
          <w:szCs w:val="22"/>
        </w:rPr>
      </w:pPr>
      <w:r w:rsidRPr="00772216">
        <w:rPr>
          <w:rFonts w:asciiTheme="minorHAnsi" w:eastAsia="Arial" w:hAnsiTheme="minorHAnsi" w:cstheme="minorHAnsi"/>
          <w:b/>
          <w:sz w:val="22"/>
          <w:szCs w:val="22"/>
        </w:rPr>
        <w:t>a.1.</w:t>
      </w:r>
      <w:r w:rsidRPr="00772216">
        <w:rPr>
          <w:rFonts w:asciiTheme="minorHAnsi" w:eastAsia="Arial" w:hAnsiTheme="minorHAnsi" w:cstheme="minorHAnsi"/>
          <w:spacing w:val="-2"/>
          <w:sz w:val="22"/>
          <w:szCs w:val="22"/>
        </w:rPr>
        <w:t xml:space="preserve"> </w:t>
      </w:r>
      <w:r w:rsidRPr="00772216">
        <w:rPr>
          <w:rFonts w:asciiTheme="minorHAnsi" w:eastAsia="Arial" w:hAnsiTheme="minorHAnsi" w:cstheme="minorHAnsi"/>
          <w:sz w:val="22"/>
          <w:szCs w:val="22"/>
          <w:u w:val="single"/>
        </w:rPr>
        <w:t>Movilización Nacional por la Comprensión</w:t>
      </w:r>
      <w:r w:rsidR="00A37E0B" w:rsidRPr="00772216">
        <w:rPr>
          <w:rFonts w:asciiTheme="minorHAnsi" w:eastAsia="Arial" w:hAnsiTheme="minorHAnsi" w:cstheme="minorHAnsi"/>
          <w:sz w:val="22"/>
          <w:szCs w:val="22"/>
          <w:u w:val="single"/>
        </w:rPr>
        <w:t xml:space="preserve"> </w:t>
      </w:r>
      <w:r w:rsidRPr="00772216">
        <w:rPr>
          <w:rFonts w:asciiTheme="minorHAnsi" w:eastAsia="Arial" w:hAnsiTheme="minorHAnsi" w:cstheme="minorHAnsi"/>
          <w:sz w:val="22"/>
          <w:szCs w:val="22"/>
          <w:u w:val="single"/>
        </w:rPr>
        <w:t>Lectora:</w:t>
      </w:r>
    </w:p>
    <w:p w14:paraId="180CE040" w14:textId="77777777" w:rsidR="006D460D" w:rsidRPr="00772216" w:rsidRDefault="006D460D" w:rsidP="005C77C5">
      <w:pPr>
        <w:ind w:left="142" w:right="60"/>
        <w:jc w:val="both"/>
        <w:rPr>
          <w:rFonts w:asciiTheme="minorHAnsi" w:eastAsia="Arial" w:hAnsiTheme="minorHAnsi" w:cstheme="minorHAnsi"/>
          <w:sz w:val="22"/>
          <w:szCs w:val="22"/>
        </w:rPr>
      </w:pPr>
      <w:r w:rsidRPr="00772216">
        <w:rPr>
          <w:rFonts w:asciiTheme="minorHAnsi" w:eastAsia="Arial" w:hAnsiTheme="minorHAnsi" w:cstheme="minorHAnsi"/>
          <w:sz w:val="22"/>
          <w:szCs w:val="22"/>
        </w:rPr>
        <w:t>Considerando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 xml:space="preserve">lo </w:t>
      </w:r>
      <w:r w:rsidR="00810F95" w:rsidRPr="00772216">
        <w:rPr>
          <w:rFonts w:asciiTheme="minorHAnsi" w:eastAsia="Arial" w:hAnsiTheme="minorHAnsi" w:cstheme="minorHAnsi"/>
          <w:sz w:val="22"/>
          <w:szCs w:val="22"/>
        </w:rPr>
        <w:t>dispuesto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en la Directiva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para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el Desarrollo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Año Escolar 2010, como parte de la Movilización Nacional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por la Comprensión Lectora (Plan Lector), en los grados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2°, 3° y 4° se consideran obligatoriamente tres (03)</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horas semanales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horas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libre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disponibilidad,</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para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desarrollo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las capacidades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 comprensión lectora en el Área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 Comunicación.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Además,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 las cuatro (04) horas asignadas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al Área de Comunicación en el Plan de Estudios, se destinarán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dos (02) horas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semanales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adicionales para el Plan Lector,</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con lo cual se tiene:</w:t>
      </w:r>
    </w:p>
    <w:p w14:paraId="4103BCA2" w14:textId="77777777" w:rsidR="004B0E11" w:rsidRPr="00772216" w:rsidRDefault="004B0E11" w:rsidP="005C77C5">
      <w:pPr>
        <w:ind w:left="142" w:right="60"/>
        <w:jc w:val="both"/>
        <w:rPr>
          <w:rFonts w:asciiTheme="minorHAnsi" w:eastAsia="Arial" w:hAnsiTheme="minorHAnsi" w:cstheme="minorHAnsi"/>
          <w:sz w:val="22"/>
          <w:szCs w:val="22"/>
        </w:rPr>
      </w:pPr>
    </w:p>
    <w:tbl>
      <w:tblPr>
        <w:tblStyle w:val="Tablaconcuadrcula"/>
        <w:tblW w:w="5000" w:type="pct"/>
        <w:jc w:val="center"/>
        <w:tblLook w:val="04A0" w:firstRow="1" w:lastRow="0" w:firstColumn="1" w:lastColumn="0" w:noHBand="0" w:noVBand="1"/>
      </w:tblPr>
      <w:tblGrid>
        <w:gridCol w:w="3905"/>
        <w:gridCol w:w="921"/>
        <w:gridCol w:w="916"/>
        <w:gridCol w:w="917"/>
        <w:gridCol w:w="917"/>
        <w:gridCol w:w="919"/>
      </w:tblGrid>
      <w:tr w:rsidR="006D460D" w:rsidRPr="00772216" w14:paraId="0D43C6C9" w14:textId="77777777" w:rsidTr="00881666">
        <w:trPr>
          <w:jc w:val="center"/>
        </w:trPr>
        <w:tc>
          <w:tcPr>
            <w:tcW w:w="5000" w:type="pct"/>
            <w:gridSpan w:val="6"/>
          </w:tcPr>
          <w:p w14:paraId="47687455" w14:textId="77777777" w:rsidR="006D460D" w:rsidRPr="00772216" w:rsidRDefault="006D460D" w:rsidP="005C77C5">
            <w:pPr>
              <w:spacing w:after="0" w:line="240" w:lineRule="auto"/>
              <w:jc w:val="center"/>
              <w:rPr>
                <w:rFonts w:cstheme="minorHAnsi"/>
                <w:b/>
                <w:sz w:val="18"/>
                <w:szCs w:val="16"/>
              </w:rPr>
            </w:pPr>
            <w:r w:rsidRPr="00772216">
              <w:rPr>
                <w:rFonts w:cstheme="minorHAnsi"/>
                <w:b/>
                <w:sz w:val="18"/>
                <w:szCs w:val="16"/>
              </w:rPr>
              <w:t>EDUCACIÓN BÁSICA REGULAR</w:t>
            </w:r>
          </w:p>
        </w:tc>
      </w:tr>
      <w:tr w:rsidR="006D460D" w:rsidRPr="00772216" w14:paraId="1B0611FE" w14:textId="77777777" w:rsidTr="00881666">
        <w:trPr>
          <w:jc w:val="center"/>
        </w:trPr>
        <w:tc>
          <w:tcPr>
            <w:tcW w:w="2298" w:type="pct"/>
          </w:tcPr>
          <w:p w14:paraId="7C2DC1B1" w14:textId="77777777" w:rsidR="006D460D" w:rsidRPr="00772216" w:rsidRDefault="006D460D" w:rsidP="005C77C5">
            <w:pPr>
              <w:spacing w:after="0" w:line="240" w:lineRule="auto"/>
              <w:jc w:val="both"/>
              <w:rPr>
                <w:rFonts w:cstheme="minorHAnsi"/>
                <w:b/>
                <w:sz w:val="18"/>
                <w:szCs w:val="16"/>
              </w:rPr>
            </w:pPr>
            <w:r w:rsidRPr="00772216">
              <w:rPr>
                <w:rFonts w:cstheme="minorHAnsi"/>
                <w:b/>
                <w:sz w:val="18"/>
                <w:szCs w:val="16"/>
              </w:rPr>
              <w:t xml:space="preserve">NIVELES </w:t>
            </w:r>
          </w:p>
        </w:tc>
        <w:tc>
          <w:tcPr>
            <w:tcW w:w="2702" w:type="pct"/>
            <w:gridSpan w:val="5"/>
          </w:tcPr>
          <w:p w14:paraId="026C97BE" w14:textId="77777777" w:rsidR="006D460D" w:rsidRPr="00772216" w:rsidRDefault="006D460D" w:rsidP="005C77C5">
            <w:pPr>
              <w:spacing w:after="0" w:line="240" w:lineRule="auto"/>
              <w:jc w:val="center"/>
              <w:rPr>
                <w:rFonts w:cstheme="minorHAnsi"/>
                <w:b/>
                <w:sz w:val="18"/>
                <w:szCs w:val="16"/>
              </w:rPr>
            </w:pPr>
            <w:r w:rsidRPr="00772216">
              <w:rPr>
                <w:rFonts w:cstheme="minorHAnsi"/>
                <w:b/>
                <w:sz w:val="18"/>
                <w:szCs w:val="16"/>
              </w:rPr>
              <w:t>EDUCACIÓN SECUNDARIA</w:t>
            </w:r>
          </w:p>
        </w:tc>
      </w:tr>
      <w:tr w:rsidR="006D460D" w:rsidRPr="00772216" w14:paraId="2BABB24B" w14:textId="77777777" w:rsidTr="00881666">
        <w:trPr>
          <w:jc w:val="center"/>
        </w:trPr>
        <w:tc>
          <w:tcPr>
            <w:tcW w:w="2298" w:type="pct"/>
          </w:tcPr>
          <w:p w14:paraId="52ECF911" w14:textId="77777777" w:rsidR="006D460D" w:rsidRPr="00772216" w:rsidRDefault="006D460D" w:rsidP="005C77C5">
            <w:pPr>
              <w:spacing w:after="0" w:line="240" w:lineRule="auto"/>
              <w:jc w:val="both"/>
              <w:rPr>
                <w:rFonts w:cstheme="minorHAnsi"/>
                <w:b/>
                <w:sz w:val="18"/>
                <w:szCs w:val="16"/>
              </w:rPr>
            </w:pPr>
            <w:r w:rsidRPr="00772216">
              <w:rPr>
                <w:rFonts w:cstheme="minorHAnsi"/>
                <w:b/>
                <w:sz w:val="18"/>
                <w:szCs w:val="16"/>
              </w:rPr>
              <w:t xml:space="preserve">CICLOS </w:t>
            </w:r>
          </w:p>
        </w:tc>
        <w:tc>
          <w:tcPr>
            <w:tcW w:w="1081" w:type="pct"/>
            <w:gridSpan w:val="2"/>
          </w:tcPr>
          <w:p w14:paraId="681BF011" w14:textId="77777777" w:rsidR="006D460D" w:rsidRPr="00772216" w:rsidRDefault="006D460D" w:rsidP="005C77C5">
            <w:pPr>
              <w:spacing w:after="0" w:line="240" w:lineRule="auto"/>
              <w:jc w:val="center"/>
              <w:rPr>
                <w:rFonts w:cstheme="minorHAnsi"/>
                <w:b/>
                <w:sz w:val="18"/>
                <w:szCs w:val="16"/>
              </w:rPr>
            </w:pPr>
            <w:r w:rsidRPr="00772216">
              <w:rPr>
                <w:rFonts w:cstheme="minorHAnsi"/>
                <w:b/>
                <w:sz w:val="18"/>
                <w:szCs w:val="16"/>
              </w:rPr>
              <w:t>VI</w:t>
            </w:r>
          </w:p>
        </w:tc>
        <w:tc>
          <w:tcPr>
            <w:tcW w:w="1621" w:type="pct"/>
            <w:gridSpan w:val="3"/>
          </w:tcPr>
          <w:p w14:paraId="12D5B5CA" w14:textId="77777777" w:rsidR="006D460D" w:rsidRPr="00772216" w:rsidRDefault="006D460D" w:rsidP="005C77C5">
            <w:pPr>
              <w:spacing w:after="0" w:line="240" w:lineRule="auto"/>
              <w:jc w:val="center"/>
              <w:rPr>
                <w:rFonts w:cstheme="minorHAnsi"/>
                <w:b/>
                <w:sz w:val="18"/>
                <w:szCs w:val="16"/>
              </w:rPr>
            </w:pPr>
            <w:r w:rsidRPr="00772216">
              <w:rPr>
                <w:rFonts w:cstheme="minorHAnsi"/>
                <w:b/>
                <w:sz w:val="18"/>
                <w:szCs w:val="16"/>
              </w:rPr>
              <w:t>VII</w:t>
            </w:r>
          </w:p>
        </w:tc>
      </w:tr>
      <w:tr w:rsidR="006D460D" w:rsidRPr="00772216" w14:paraId="7A321737" w14:textId="77777777" w:rsidTr="00881666">
        <w:trPr>
          <w:jc w:val="center"/>
        </w:trPr>
        <w:tc>
          <w:tcPr>
            <w:tcW w:w="2298" w:type="pct"/>
          </w:tcPr>
          <w:p w14:paraId="74E3ABA7" w14:textId="77777777" w:rsidR="006D460D" w:rsidRPr="00772216" w:rsidRDefault="006D460D" w:rsidP="005C77C5">
            <w:pPr>
              <w:spacing w:after="0" w:line="240" w:lineRule="auto"/>
              <w:jc w:val="both"/>
              <w:rPr>
                <w:rFonts w:cstheme="minorHAnsi"/>
                <w:b/>
                <w:sz w:val="18"/>
                <w:szCs w:val="16"/>
              </w:rPr>
            </w:pPr>
            <w:r w:rsidRPr="00772216">
              <w:rPr>
                <w:rFonts w:cstheme="minorHAnsi"/>
                <w:b/>
                <w:sz w:val="18"/>
                <w:szCs w:val="16"/>
              </w:rPr>
              <w:t>GRADOS</w:t>
            </w:r>
          </w:p>
        </w:tc>
        <w:tc>
          <w:tcPr>
            <w:tcW w:w="542" w:type="pct"/>
          </w:tcPr>
          <w:p w14:paraId="5D3D1FA6" w14:textId="77777777" w:rsidR="006D460D" w:rsidRPr="00772216" w:rsidRDefault="006D460D" w:rsidP="005C77C5">
            <w:pPr>
              <w:spacing w:after="0" w:line="240" w:lineRule="auto"/>
              <w:jc w:val="center"/>
              <w:rPr>
                <w:rFonts w:cstheme="minorHAnsi"/>
                <w:b/>
                <w:sz w:val="18"/>
                <w:szCs w:val="16"/>
              </w:rPr>
            </w:pPr>
            <w:r w:rsidRPr="00772216">
              <w:rPr>
                <w:rFonts w:cstheme="minorHAnsi"/>
                <w:b/>
                <w:sz w:val="18"/>
                <w:szCs w:val="16"/>
              </w:rPr>
              <w:t>1º</w:t>
            </w:r>
          </w:p>
        </w:tc>
        <w:tc>
          <w:tcPr>
            <w:tcW w:w="539" w:type="pct"/>
          </w:tcPr>
          <w:p w14:paraId="0CF4186C" w14:textId="77777777" w:rsidR="006D460D" w:rsidRPr="00772216" w:rsidRDefault="006D460D" w:rsidP="005C77C5">
            <w:pPr>
              <w:spacing w:after="0" w:line="240" w:lineRule="auto"/>
              <w:jc w:val="center"/>
              <w:rPr>
                <w:rFonts w:cstheme="minorHAnsi"/>
                <w:b/>
                <w:sz w:val="18"/>
                <w:szCs w:val="16"/>
              </w:rPr>
            </w:pPr>
            <w:r w:rsidRPr="00772216">
              <w:rPr>
                <w:rFonts w:cstheme="minorHAnsi"/>
                <w:b/>
                <w:sz w:val="18"/>
                <w:szCs w:val="16"/>
              </w:rPr>
              <w:t>2º</w:t>
            </w:r>
          </w:p>
        </w:tc>
        <w:tc>
          <w:tcPr>
            <w:tcW w:w="540" w:type="pct"/>
          </w:tcPr>
          <w:p w14:paraId="0B59970B" w14:textId="77777777" w:rsidR="006D460D" w:rsidRPr="00772216" w:rsidRDefault="006D460D" w:rsidP="005C77C5">
            <w:pPr>
              <w:spacing w:after="0" w:line="240" w:lineRule="auto"/>
              <w:jc w:val="center"/>
              <w:rPr>
                <w:rFonts w:cstheme="minorHAnsi"/>
                <w:b/>
                <w:sz w:val="18"/>
                <w:szCs w:val="16"/>
              </w:rPr>
            </w:pPr>
            <w:r w:rsidRPr="00772216">
              <w:rPr>
                <w:rFonts w:cstheme="minorHAnsi"/>
                <w:b/>
                <w:sz w:val="18"/>
                <w:szCs w:val="16"/>
              </w:rPr>
              <w:t>3º</w:t>
            </w:r>
          </w:p>
        </w:tc>
        <w:tc>
          <w:tcPr>
            <w:tcW w:w="540" w:type="pct"/>
          </w:tcPr>
          <w:p w14:paraId="07043021" w14:textId="77777777" w:rsidR="006D460D" w:rsidRPr="00772216" w:rsidRDefault="006D460D" w:rsidP="005C77C5">
            <w:pPr>
              <w:spacing w:after="0" w:line="240" w:lineRule="auto"/>
              <w:jc w:val="center"/>
              <w:rPr>
                <w:rFonts w:cstheme="minorHAnsi"/>
                <w:b/>
                <w:sz w:val="18"/>
                <w:szCs w:val="16"/>
              </w:rPr>
            </w:pPr>
            <w:r w:rsidRPr="00772216">
              <w:rPr>
                <w:rFonts w:cstheme="minorHAnsi"/>
                <w:b/>
                <w:sz w:val="18"/>
                <w:szCs w:val="16"/>
              </w:rPr>
              <w:t>4º</w:t>
            </w:r>
          </w:p>
        </w:tc>
        <w:tc>
          <w:tcPr>
            <w:tcW w:w="541" w:type="pct"/>
          </w:tcPr>
          <w:p w14:paraId="46B71F21" w14:textId="77777777" w:rsidR="006D460D" w:rsidRPr="00772216" w:rsidRDefault="006D460D" w:rsidP="005C77C5">
            <w:pPr>
              <w:spacing w:after="0" w:line="240" w:lineRule="auto"/>
              <w:jc w:val="center"/>
              <w:rPr>
                <w:rFonts w:cstheme="minorHAnsi"/>
                <w:b/>
                <w:sz w:val="18"/>
                <w:szCs w:val="16"/>
              </w:rPr>
            </w:pPr>
            <w:r w:rsidRPr="00772216">
              <w:rPr>
                <w:rFonts w:cstheme="minorHAnsi"/>
                <w:b/>
                <w:sz w:val="18"/>
                <w:szCs w:val="16"/>
              </w:rPr>
              <w:t>5º</w:t>
            </w:r>
          </w:p>
        </w:tc>
      </w:tr>
      <w:tr w:rsidR="006D460D" w:rsidRPr="00772216" w14:paraId="7B778904" w14:textId="77777777" w:rsidTr="00881666">
        <w:trPr>
          <w:jc w:val="center"/>
        </w:trPr>
        <w:tc>
          <w:tcPr>
            <w:tcW w:w="2298" w:type="pct"/>
          </w:tcPr>
          <w:p w14:paraId="6EB19E33" w14:textId="77777777" w:rsidR="006D460D" w:rsidRPr="00772216" w:rsidRDefault="006D460D" w:rsidP="005C77C5">
            <w:pPr>
              <w:spacing w:after="0" w:line="240" w:lineRule="auto"/>
              <w:jc w:val="both"/>
              <w:rPr>
                <w:rFonts w:cstheme="minorHAnsi"/>
                <w:b/>
                <w:sz w:val="18"/>
                <w:szCs w:val="16"/>
              </w:rPr>
            </w:pPr>
            <w:r w:rsidRPr="00772216">
              <w:rPr>
                <w:rFonts w:cstheme="minorHAnsi"/>
                <w:b/>
                <w:sz w:val="18"/>
                <w:szCs w:val="16"/>
              </w:rPr>
              <w:t>Comprensión Lectora-De las horas de Comunicación</w:t>
            </w:r>
          </w:p>
        </w:tc>
        <w:tc>
          <w:tcPr>
            <w:tcW w:w="542" w:type="pct"/>
          </w:tcPr>
          <w:p w14:paraId="2F0F093C" w14:textId="77777777" w:rsidR="006D460D" w:rsidRPr="00772216" w:rsidRDefault="006D460D" w:rsidP="005C77C5">
            <w:pPr>
              <w:spacing w:after="0" w:line="240" w:lineRule="auto"/>
              <w:jc w:val="center"/>
              <w:rPr>
                <w:rFonts w:cstheme="minorHAnsi"/>
                <w:b/>
                <w:sz w:val="18"/>
                <w:szCs w:val="16"/>
              </w:rPr>
            </w:pPr>
            <w:r w:rsidRPr="00772216">
              <w:rPr>
                <w:rFonts w:cstheme="minorHAnsi"/>
                <w:b/>
                <w:sz w:val="18"/>
                <w:szCs w:val="16"/>
              </w:rPr>
              <w:t>-</w:t>
            </w:r>
          </w:p>
        </w:tc>
        <w:tc>
          <w:tcPr>
            <w:tcW w:w="539" w:type="pct"/>
          </w:tcPr>
          <w:p w14:paraId="6EE1FC44" w14:textId="77777777" w:rsidR="006D460D" w:rsidRPr="00772216" w:rsidRDefault="006D460D" w:rsidP="005C77C5">
            <w:pPr>
              <w:spacing w:after="0" w:line="240" w:lineRule="auto"/>
              <w:jc w:val="center"/>
              <w:rPr>
                <w:rFonts w:cstheme="minorHAnsi"/>
                <w:b/>
                <w:sz w:val="18"/>
                <w:szCs w:val="16"/>
              </w:rPr>
            </w:pPr>
            <w:r w:rsidRPr="00772216">
              <w:rPr>
                <w:rFonts w:cstheme="minorHAnsi"/>
                <w:b/>
                <w:sz w:val="18"/>
                <w:szCs w:val="16"/>
              </w:rPr>
              <w:t>2</w:t>
            </w:r>
          </w:p>
        </w:tc>
        <w:tc>
          <w:tcPr>
            <w:tcW w:w="540" w:type="pct"/>
          </w:tcPr>
          <w:p w14:paraId="6E97A2C1" w14:textId="77777777" w:rsidR="006D460D" w:rsidRPr="00772216" w:rsidRDefault="006D460D" w:rsidP="005C77C5">
            <w:pPr>
              <w:spacing w:after="0" w:line="240" w:lineRule="auto"/>
              <w:jc w:val="center"/>
              <w:rPr>
                <w:rFonts w:cstheme="minorHAnsi"/>
                <w:b/>
                <w:sz w:val="18"/>
                <w:szCs w:val="16"/>
              </w:rPr>
            </w:pPr>
            <w:r w:rsidRPr="00772216">
              <w:rPr>
                <w:rFonts w:cstheme="minorHAnsi"/>
                <w:b/>
                <w:sz w:val="18"/>
                <w:szCs w:val="16"/>
              </w:rPr>
              <w:t>2</w:t>
            </w:r>
          </w:p>
        </w:tc>
        <w:tc>
          <w:tcPr>
            <w:tcW w:w="540" w:type="pct"/>
          </w:tcPr>
          <w:p w14:paraId="4A4BAF3D" w14:textId="77777777" w:rsidR="006D460D" w:rsidRPr="00772216" w:rsidRDefault="006D460D" w:rsidP="005C77C5">
            <w:pPr>
              <w:spacing w:after="0" w:line="240" w:lineRule="auto"/>
              <w:jc w:val="center"/>
              <w:rPr>
                <w:rFonts w:cstheme="minorHAnsi"/>
                <w:b/>
                <w:sz w:val="18"/>
                <w:szCs w:val="16"/>
              </w:rPr>
            </w:pPr>
            <w:r w:rsidRPr="00772216">
              <w:rPr>
                <w:rFonts w:cstheme="minorHAnsi"/>
                <w:b/>
                <w:sz w:val="18"/>
                <w:szCs w:val="16"/>
              </w:rPr>
              <w:t>2</w:t>
            </w:r>
          </w:p>
        </w:tc>
        <w:tc>
          <w:tcPr>
            <w:tcW w:w="541" w:type="pct"/>
          </w:tcPr>
          <w:p w14:paraId="548E8B01" w14:textId="77777777" w:rsidR="006D460D" w:rsidRPr="00772216" w:rsidRDefault="006D460D" w:rsidP="005C77C5">
            <w:pPr>
              <w:spacing w:after="0" w:line="240" w:lineRule="auto"/>
              <w:jc w:val="center"/>
              <w:rPr>
                <w:rFonts w:cstheme="minorHAnsi"/>
                <w:b/>
                <w:sz w:val="18"/>
                <w:szCs w:val="16"/>
              </w:rPr>
            </w:pPr>
            <w:r w:rsidRPr="00772216">
              <w:rPr>
                <w:rFonts w:cstheme="minorHAnsi"/>
                <w:b/>
                <w:sz w:val="18"/>
                <w:szCs w:val="16"/>
              </w:rPr>
              <w:t>-</w:t>
            </w:r>
          </w:p>
        </w:tc>
      </w:tr>
      <w:tr w:rsidR="006D460D" w:rsidRPr="00772216" w14:paraId="7A6A6880" w14:textId="77777777" w:rsidTr="00881666">
        <w:trPr>
          <w:jc w:val="center"/>
        </w:trPr>
        <w:tc>
          <w:tcPr>
            <w:tcW w:w="2298" w:type="pct"/>
          </w:tcPr>
          <w:p w14:paraId="33D04E9F" w14:textId="77777777" w:rsidR="006D460D" w:rsidRPr="00772216" w:rsidRDefault="006D460D" w:rsidP="005C77C5">
            <w:pPr>
              <w:spacing w:after="0" w:line="240" w:lineRule="auto"/>
              <w:jc w:val="both"/>
              <w:rPr>
                <w:rFonts w:cstheme="minorHAnsi"/>
                <w:b/>
                <w:sz w:val="18"/>
                <w:szCs w:val="16"/>
              </w:rPr>
            </w:pPr>
            <w:r w:rsidRPr="00772216">
              <w:rPr>
                <w:rFonts w:cstheme="minorHAnsi"/>
                <w:b/>
                <w:sz w:val="18"/>
                <w:szCs w:val="16"/>
              </w:rPr>
              <w:t>Comprensión Lectora-De las HLD</w:t>
            </w:r>
          </w:p>
        </w:tc>
        <w:tc>
          <w:tcPr>
            <w:tcW w:w="542" w:type="pct"/>
          </w:tcPr>
          <w:p w14:paraId="59650074" w14:textId="77777777" w:rsidR="006D460D" w:rsidRPr="00772216" w:rsidRDefault="006D460D" w:rsidP="005C77C5">
            <w:pPr>
              <w:spacing w:after="0" w:line="240" w:lineRule="auto"/>
              <w:jc w:val="center"/>
              <w:rPr>
                <w:rFonts w:cstheme="minorHAnsi"/>
                <w:b/>
                <w:sz w:val="18"/>
                <w:szCs w:val="16"/>
              </w:rPr>
            </w:pPr>
            <w:r w:rsidRPr="00772216">
              <w:rPr>
                <w:rFonts w:cstheme="minorHAnsi"/>
                <w:b/>
                <w:sz w:val="18"/>
                <w:szCs w:val="16"/>
              </w:rPr>
              <w:t>-</w:t>
            </w:r>
          </w:p>
        </w:tc>
        <w:tc>
          <w:tcPr>
            <w:tcW w:w="539" w:type="pct"/>
          </w:tcPr>
          <w:p w14:paraId="12CF420D" w14:textId="77777777" w:rsidR="006D460D" w:rsidRPr="00772216" w:rsidRDefault="006D460D" w:rsidP="005C77C5">
            <w:pPr>
              <w:spacing w:after="0" w:line="240" w:lineRule="auto"/>
              <w:jc w:val="center"/>
              <w:rPr>
                <w:rFonts w:cstheme="minorHAnsi"/>
                <w:b/>
                <w:sz w:val="18"/>
                <w:szCs w:val="16"/>
              </w:rPr>
            </w:pPr>
            <w:r w:rsidRPr="00772216">
              <w:rPr>
                <w:rFonts w:cstheme="minorHAnsi"/>
                <w:b/>
                <w:sz w:val="18"/>
                <w:szCs w:val="16"/>
              </w:rPr>
              <w:t>3</w:t>
            </w:r>
          </w:p>
        </w:tc>
        <w:tc>
          <w:tcPr>
            <w:tcW w:w="540" w:type="pct"/>
          </w:tcPr>
          <w:p w14:paraId="3425B362" w14:textId="77777777" w:rsidR="006D460D" w:rsidRPr="00772216" w:rsidRDefault="006D460D" w:rsidP="005C77C5">
            <w:pPr>
              <w:spacing w:after="0" w:line="240" w:lineRule="auto"/>
              <w:jc w:val="center"/>
              <w:rPr>
                <w:rFonts w:cstheme="minorHAnsi"/>
                <w:b/>
                <w:sz w:val="18"/>
                <w:szCs w:val="16"/>
              </w:rPr>
            </w:pPr>
            <w:r w:rsidRPr="00772216">
              <w:rPr>
                <w:rFonts w:cstheme="minorHAnsi"/>
                <w:b/>
                <w:sz w:val="18"/>
                <w:szCs w:val="16"/>
              </w:rPr>
              <w:t>3</w:t>
            </w:r>
          </w:p>
        </w:tc>
        <w:tc>
          <w:tcPr>
            <w:tcW w:w="540" w:type="pct"/>
          </w:tcPr>
          <w:p w14:paraId="255F7518" w14:textId="77777777" w:rsidR="006D460D" w:rsidRPr="00772216" w:rsidRDefault="006D460D" w:rsidP="005C77C5">
            <w:pPr>
              <w:spacing w:after="0" w:line="240" w:lineRule="auto"/>
              <w:jc w:val="center"/>
              <w:rPr>
                <w:rFonts w:cstheme="minorHAnsi"/>
                <w:b/>
                <w:sz w:val="18"/>
                <w:szCs w:val="16"/>
              </w:rPr>
            </w:pPr>
            <w:r w:rsidRPr="00772216">
              <w:rPr>
                <w:rFonts w:cstheme="minorHAnsi"/>
                <w:b/>
                <w:sz w:val="18"/>
                <w:szCs w:val="16"/>
              </w:rPr>
              <w:t>3</w:t>
            </w:r>
          </w:p>
        </w:tc>
        <w:tc>
          <w:tcPr>
            <w:tcW w:w="541" w:type="pct"/>
          </w:tcPr>
          <w:p w14:paraId="5A1BDFED" w14:textId="77777777" w:rsidR="006D460D" w:rsidRPr="00772216" w:rsidRDefault="006D460D" w:rsidP="005C77C5">
            <w:pPr>
              <w:spacing w:after="0" w:line="240" w:lineRule="auto"/>
              <w:jc w:val="center"/>
              <w:rPr>
                <w:rFonts w:cstheme="minorHAnsi"/>
                <w:b/>
                <w:sz w:val="18"/>
                <w:szCs w:val="16"/>
              </w:rPr>
            </w:pPr>
            <w:r w:rsidRPr="00772216">
              <w:rPr>
                <w:rFonts w:cstheme="minorHAnsi"/>
                <w:b/>
                <w:sz w:val="18"/>
                <w:szCs w:val="16"/>
              </w:rPr>
              <w:t>-</w:t>
            </w:r>
          </w:p>
        </w:tc>
      </w:tr>
      <w:tr w:rsidR="006D460D" w:rsidRPr="00772216" w14:paraId="449D898A" w14:textId="77777777" w:rsidTr="00881666">
        <w:trPr>
          <w:jc w:val="center"/>
        </w:trPr>
        <w:tc>
          <w:tcPr>
            <w:tcW w:w="2298" w:type="pct"/>
          </w:tcPr>
          <w:p w14:paraId="5F37FBCC" w14:textId="77777777" w:rsidR="006D460D" w:rsidRPr="00772216" w:rsidRDefault="006D460D" w:rsidP="005C77C5">
            <w:pPr>
              <w:spacing w:after="0" w:line="240" w:lineRule="auto"/>
              <w:jc w:val="both"/>
              <w:rPr>
                <w:rFonts w:cstheme="minorHAnsi"/>
                <w:b/>
                <w:sz w:val="18"/>
                <w:szCs w:val="16"/>
              </w:rPr>
            </w:pPr>
            <w:r w:rsidRPr="00772216">
              <w:rPr>
                <w:rFonts w:cstheme="minorHAnsi"/>
                <w:b/>
                <w:sz w:val="18"/>
                <w:szCs w:val="16"/>
              </w:rPr>
              <w:t>TOTAL HORAS PARA PLAN COMPRENSIÓN LECTORA</w:t>
            </w:r>
          </w:p>
        </w:tc>
        <w:tc>
          <w:tcPr>
            <w:tcW w:w="542" w:type="pct"/>
          </w:tcPr>
          <w:p w14:paraId="01C3A059" w14:textId="77777777" w:rsidR="006D460D" w:rsidRPr="00772216" w:rsidRDefault="006D460D" w:rsidP="005C77C5">
            <w:pPr>
              <w:spacing w:after="0" w:line="240" w:lineRule="auto"/>
              <w:jc w:val="center"/>
              <w:rPr>
                <w:rFonts w:cstheme="minorHAnsi"/>
                <w:b/>
                <w:sz w:val="18"/>
                <w:szCs w:val="16"/>
              </w:rPr>
            </w:pPr>
            <w:r w:rsidRPr="00772216">
              <w:rPr>
                <w:rFonts w:cstheme="minorHAnsi"/>
                <w:b/>
                <w:sz w:val="18"/>
                <w:szCs w:val="16"/>
              </w:rPr>
              <w:t>-</w:t>
            </w:r>
          </w:p>
        </w:tc>
        <w:tc>
          <w:tcPr>
            <w:tcW w:w="539" w:type="pct"/>
          </w:tcPr>
          <w:p w14:paraId="48EB24A3" w14:textId="77777777" w:rsidR="006D460D" w:rsidRPr="00772216" w:rsidRDefault="006D460D" w:rsidP="005C77C5">
            <w:pPr>
              <w:spacing w:after="0" w:line="240" w:lineRule="auto"/>
              <w:jc w:val="center"/>
              <w:rPr>
                <w:rFonts w:cstheme="minorHAnsi"/>
                <w:b/>
                <w:sz w:val="18"/>
                <w:szCs w:val="16"/>
              </w:rPr>
            </w:pPr>
            <w:r w:rsidRPr="00772216">
              <w:rPr>
                <w:rFonts w:cstheme="minorHAnsi"/>
                <w:b/>
                <w:sz w:val="18"/>
                <w:szCs w:val="16"/>
              </w:rPr>
              <w:t>5</w:t>
            </w:r>
          </w:p>
        </w:tc>
        <w:tc>
          <w:tcPr>
            <w:tcW w:w="540" w:type="pct"/>
          </w:tcPr>
          <w:p w14:paraId="7FE964CB" w14:textId="77777777" w:rsidR="006D460D" w:rsidRPr="00772216" w:rsidRDefault="006D460D" w:rsidP="005C77C5">
            <w:pPr>
              <w:spacing w:after="0" w:line="240" w:lineRule="auto"/>
              <w:jc w:val="center"/>
              <w:rPr>
                <w:rFonts w:cstheme="minorHAnsi"/>
                <w:b/>
                <w:sz w:val="18"/>
                <w:szCs w:val="16"/>
              </w:rPr>
            </w:pPr>
            <w:r w:rsidRPr="00772216">
              <w:rPr>
                <w:rFonts w:cstheme="minorHAnsi"/>
                <w:b/>
                <w:sz w:val="18"/>
                <w:szCs w:val="16"/>
              </w:rPr>
              <w:t>5</w:t>
            </w:r>
          </w:p>
        </w:tc>
        <w:tc>
          <w:tcPr>
            <w:tcW w:w="540" w:type="pct"/>
          </w:tcPr>
          <w:p w14:paraId="37CCBFF3" w14:textId="77777777" w:rsidR="006D460D" w:rsidRPr="00772216" w:rsidRDefault="006D460D" w:rsidP="005C77C5">
            <w:pPr>
              <w:spacing w:after="0" w:line="240" w:lineRule="auto"/>
              <w:jc w:val="center"/>
              <w:rPr>
                <w:rFonts w:cstheme="minorHAnsi"/>
                <w:b/>
                <w:sz w:val="18"/>
                <w:szCs w:val="16"/>
              </w:rPr>
            </w:pPr>
            <w:r w:rsidRPr="00772216">
              <w:rPr>
                <w:rFonts w:cstheme="minorHAnsi"/>
                <w:b/>
                <w:sz w:val="18"/>
                <w:szCs w:val="16"/>
              </w:rPr>
              <w:t>5</w:t>
            </w:r>
          </w:p>
        </w:tc>
        <w:tc>
          <w:tcPr>
            <w:tcW w:w="541" w:type="pct"/>
          </w:tcPr>
          <w:p w14:paraId="44EC9F06" w14:textId="77777777" w:rsidR="006D460D" w:rsidRPr="00772216" w:rsidRDefault="006D460D" w:rsidP="005C77C5">
            <w:pPr>
              <w:spacing w:after="0" w:line="240" w:lineRule="auto"/>
              <w:jc w:val="center"/>
              <w:rPr>
                <w:rFonts w:cstheme="minorHAnsi"/>
                <w:b/>
                <w:sz w:val="18"/>
                <w:szCs w:val="16"/>
              </w:rPr>
            </w:pPr>
            <w:r w:rsidRPr="00772216">
              <w:rPr>
                <w:rFonts w:cstheme="minorHAnsi"/>
                <w:b/>
                <w:sz w:val="18"/>
                <w:szCs w:val="16"/>
              </w:rPr>
              <w:t>-</w:t>
            </w:r>
          </w:p>
        </w:tc>
      </w:tr>
    </w:tbl>
    <w:p w14:paraId="6AB23D3C" w14:textId="77777777" w:rsidR="00792EFC" w:rsidRPr="00772216" w:rsidRDefault="00792EFC" w:rsidP="005C77C5">
      <w:pPr>
        <w:ind w:left="142" w:right="60"/>
        <w:jc w:val="both"/>
        <w:rPr>
          <w:rFonts w:asciiTheme="minorHAnsi" w:eastAsia="Arial" w:hAnsiTheme="minorHAnsi" w:cstheme="minorHAnsi"/>
          <w:sz w:val="22"/>
          <w:szCs w:val="22"/>
        </w:rPr>
      </w:pPr>
    </w:p>
    <w:p w14:paraId="52E41949" w14:textId="77777777" w:rsidR="007F42C7" w:rsidRPr="00772216" w:rsidRDefault="007F42C7" w:rsidP="005C77C5">
      <w:pPr>
        <w:ind w:left="142"/>
        <w:jc w:val="both"/>
        <w:rPr>
          <w:rFonts w:asciiTheme="minorHAnsi" w:eastAsia="Arial" w:hAnsiTheme="minorHAnsi" w:cstheme="minorHAnsi"/>
          <w:spacing w:val="43"/>
          <w:sz w:val="22"/>
          <w:szCs w:val="22"/>
          <w:u w:val="thick" w:color="000000"/>
        </w:rPr>
      </w:pPr>
      <w:r w:rsidRPr="00772216">
        <w:rPr>
          <w:rFonts w:asciiTheme="minorHAnsi" w:eastAsia="Arial" w:hAnsiTheme="minorHAnsi" w:cstheme="minorHAnsi"/>
          <w:b/>
          <w:sz w:val="22"/>
          <w:szCs w:val="22"/>
        </w:rPr>
        <w:t>a.2</w:t>
      </w:r>
      <w:r w:rsidRPr="00772216">
        <w:rPr>
          <w:rFonts w:asciiTheme="minorHAnsi" w:hAnsiTheme="minorHAnsi" w:cstheme="minorHAnsi"/>
          <w:b/>
          <w:sz w:val="22"/>
          <w:szCs w:val="22"/>
          <w:u w:val="single"/>
        </w:rPr>
        <w:t>.</w:t>
      </w:r>
      <w:r w:rsidRPr="00772216">
        <w:rPr>
          <w:rFonts w:asciiTheme="minorHAnsi" w:hAnsiTheme="minorHAnsi" w:cstheme="minorHAnsi"/>
          <w:sz w:val="22"/>
          <w:szCs w:val="22"/>
          <w:u w:val="single"/>
        </w:rPr>
        <w:t xml:space="preserve"> Enseñanza del Idioma Inglés:</w:t>
      </w:r>
    </w:p>
    <w:p w14:paraId="13AAF457" w14:textId="77777777" w:rsidR="007F42C7" w:rsidRPr="00772216" w:rsidRDefault="007F42C7" w:rsidP="005C77C5">
      <w:pPr>
        <w:ind w:left="142"/>
        <w:jc w:val="both"/>
        <w:rPr>
          <w:rFonts w:asciiTheme="minorHAnsi" w:eastAsia="Arial" w:hAnsiTheme="minorHAnsi" w:cstheme="minorHAnsi"/>
          <w:sz w:val="22"/>
          <w:szCs w:val="22"/>
        </w:rPr>
      </w:pPr>
      <w:r w:rsidRPr="00772216">
        <w:rPr>
          <w:rFonts w:asciiTheme="minorHAnsi" w:eastAsia="Arial" w:hAnsiTheme="minorHAnsi" w:cstheme="minorHAnsi"/>
          <w:sz w:val="22"/>
          <w:szCs w:val="22"/>
        </w:rPr>
        <w:t>Siempre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y</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cuando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se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cuente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con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profesores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idioma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11"/>
          <w:sz w:val="22"/>
          <w:szCs w:val="22"/>
        </w:rPr>
        <w:t>competentes,</w:t>
      </w:r>
      <w:r w:rsidRPr="00772216">
        <w:rPr>
          <w:rFonts w:asciiTheme="minorHAnsi" w:eastAsia="Arial" w:hAnsiTheme="minorHAnsi" w:cstheme="minorHAnsi"/>
          <w:spacing w:val="28"/>
          <w:w w:val="111"/>
          <w:sz w:val="22"/>
          <w:szCs w:val="22"/>
        </w:rPr>
        <w:t xml:space="preserve"> </w:t>
      </w:r>
      <w:r w:rsidRPr="00772216">
        <w:rPr>
          <w:rFonts w:asciiTheme="minorHAnsi" w:eastAsia="Arial" w:hAnsiTheme="minorHAnsi" w:cstheme="minorHAnsi"/>
          <w:w w:val="111"/>
          <w:sz w:val="22"/>
          <w:szCs w:val="22"/>
        </w:rPr>
        <w:t xml:space="preserve">las </w:t>
      </w:r>
      <w:r w:rsidRPr="00772216">
        <w:rPr>
          <w:rFonts w:asciiTheme="minorHAnsi" w:eastAsia="Arial" w:hAnsiTheme="minorHAnsi" w:cstheme="minorHAnsi"/>
          <w:sz w:val="22"/>
          <w:szCs w:val="22"/>
        </w:rPr>
        <w:t>instituciones</w:t>
      </w:r>
      <w:r w:rsidRPr="00772216">
        <w:rPr>
          <w:rFonts w:asciiTheme="minorHAnsi" w:eastAsia="Arial" w:hAnsiTheme="minorHAnsi" w:cstheme="minorHAnsi"/>
          <w:spacing w:val="57"/>
          <w:sz w:val="22"/>
          <w:szCs w:val="22"/>
        </w:rPr>
        <w:t xml:space="preserve"> </w:t>
      </w:r>
      <w:r w:rsidRPr="00772216">
        <w:rPr>
          <w:rFonts w:asciiTheme="minorHAnsi" w:eastAsia="Arial" w:hAnsiTheme="minorHAnsi" w:cstheme="minorHAnsi"/>
          <w:sz w:val="22"/>
          <w:szCs w:val="22"/>
        </w:rPr>
        <w:t>educativas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pueden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utilizar</w:t>
      </w:r>
      <w:r w:rsidRPr="00772216">
        <w:rPr>
          <w:rFonts w:asciiTheme="minorHAnsi" w:eastAsia="Arial" w:hAnsiTheme="minorHAnsi" w:cstheme="minorHAnsi"/>
          <w:spacing w:val="23"/>
          <w:sz w:val="22"/>
          <w:szCs w:val="22"/>
        </w:rPr>
        <w:t xml:space="preserve"> </w:t>
      </w:r>
      <w:r w:rsidRPr="00772216">
        <w:rPr>
          <w:rFonts w:asciiTheme="minorHAnsi" w:eastAsia="Arial" w:hAnsiTheme="minorHAnsi" w:cstheme="minorHAnsi"/>
          <w:sz w:val="22"/>
          <w:szCs w:val="22"/>
        </w:rPr>
        <w:t>las</w:t>
      </w:r>
      <w:r w:rsidRPr="00772216">
        <w:rPr>
          <w:rFonts w:asciiTheme="minorHAnsi" w:eastAsia="Arial" w:hAnsiTheme="minorHAnsi" w:cstheme="minorHAnsi"/>
          <w:spacing w:val="26"/>
          <w:sz w:val="22"/>
          <w:szCs w:val="22"/>
        </w:rPr>
        <w:t xml:space="preserve"> </w:t>
      </w:r>
      <w:r w:rsidRPr="00772216">
        <w:rPr>
          <w:rFonts w:asciiTheme="minorHAnsi" w:eastAsia="Arial" w:hAnsiTheme="minorHAnsi" w:cstheme="minorHAnsi"/>
          <w:sz w:val="22"/>
          <w:szCs w:val="22"/>
        </w:rPr>
        <w:t>horas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26"/>
          <w:sz w:val="22"/>
          <w:szCs w:val="22"/>
        </w:rPr>
        <w:t xml:space="preserve"> </w:t>
      </w:r>
      <w:r w:rsidRPr="00772216">
        <w:rPr>
          <w:rFonts w:asciiTheme="minorHAnsi" w:eastAsia="Arial" w:hAnsiTheme="minorHAnsi" w:cstheme="minorHAnsi"/>
          <w:sz w:val="22"/>
          <w:szCs w:val="22"/>
        </w:rPr>
        <w:t>libre</w:t>
      </w:r>
      <w:r w:rsidRPr="00772216">
        <w:rPr>
          <w:rFonts w:asciiTheme="minorHAnsi" w:eastAsia="Arial" w:hAnsiTheme="minorHAnsi" w:cstheme="minorHAnsi"/>
          <w:spacing w:val="35"/>
          <w:sz w:val="22"/>
          <w:szCs w:val="22"/>
        </w:rPr>
        <w:t xml:space="preserve"> </w:t>
      </w:r>
      <w:r w:rsidRPr="00772216">
        <w:rPr>
          <w:rFonts w:asciiTheme="minorHAnsi" w:eastAsia="Arial" w:hAnsiTheme="minorHAnsi" w:cstheme="minorHAnsi"/>
          <w:sz w:val="22"/>
          <w:szCs w:val="22"/>
        </w:rPr>
        <w:t>disponibilidad</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8"/>
          <w:sz w:val="22"/>
          <w:szCs w:val="22"/>
        </w:rPr>
        <w:t xml:space="preserve">restantes </w:t>
      </w:r>
      <w:r w:rsidRPr="00772216">
        <w:rPr>
          <w:rFonts w:asciiTheme="minorHAnsi" w:eastAsia="Arial" w:hAnsiTheme="minorHAnsi" w:cstheme="minorHAnsi"/>
          <w:sz w:val="22"/>
          <w:szCs w:val="22"/>
        </w:rPr>
        <w:t>para</w:t>
      </w:r>
      <w:r w:rsidRPr="00772216">
        <w:rPr>
          <w:rFonts w:asciiTheme="minorHAnsi" w:eastAsia="Arial" w:hAnsiTheme="minorHAnsi" w:cstheme="minorHAnsi"/>
          <w:spacing w:val="27"/>
          <w:sz w:val="22"/>
          <w:szCs w:val="22"/>
        </w:rPr>
        <w:t xml:space="preserve"> </w:t>
      </w:r>
      <w:r w:rsidRPr="00772216">
        <w:rPr>
          <w:rFonts w:asciiTheme="minorHAnsi" w:eastAsia="Arial" w:hAnsiTheme="minorHAnsi" w:cstheme="minorHAnsi"/>
          <w:sz w:val="22"/>
          <w:szCs w:val="22"/>
        </w:rPr>
        <w:t>la</w:t>
      </w:r>
      <w:r w:rsidRPr="00772216">
        <w:rPr>
          <w:rFonts w:asciiTheme="minorHAnsi" w:eastAsia="Arial" w:hAnsiTheme="minorHAnsi" w:cstheme="minorHAnsi"/>
          <w:spacing w:val="15"/>
          <w:sz w:val="22"/>
          <w:szCs w:val="22"/>
        </w:rPr>
        <w:t xml:space="preserve"> </w:t>
      </w:r>
      <w:r w:rsidRPr="00772216">
        <w:rPr>
          <w:rFonts w:asciiTheme="minorHAnsi" w:eastAsia="Arial" w:hAnsiTheme="minorHAnsi" w:cstheme="minorHAnsi"/>
          <w:sz w:val="22"/>
          <w:szCs w:val="22"/>
        </w:rPr>
        <w:t>enseñanza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18"/>
          <w:sz w:val="22"/>
          <w:szCs w:val="22"/>
        </w:rPr>
        <w:t xml:space="preserve"> </w:t>
      </w:r>
      <w:r w:rsidRPr="00772216">
        <w:rPr>
          <w:rFonts w:asciiTheme="minorHAnsi" w:eastAsia="Arial" w:hAnsiTheme="minorHAnsi" w:cstheme="minorHAnsi"/>
          <w:sz w:val="22"/>
          <w:szCs w:val="22"/>
        </w:rPr>
        <w:t>dicho</w:t>
      </w:r>
      <w:r w:rsidRPr="00772216">
        <w:rPr>
          <w:rFonts w:asciiTheme="minorHAnsi" w:eastAsia="Arial" w:hAnsiTheme="minorHAnsi" w:cstheme="minorHAnsi"/>
          <w:spacing w:val="35"/>
          <w:sz w:val="22"/>
          <w:szCs w:val="22"/>
        </w:rPr>
        <w:t xml:space="preserve"> </w:t>
      </w:r>
      <w:r w:rsidRPr="00772216">
        <w:rPr>
          <w:rFonts w:asciiTheme="minorHAnsi" w:eastAsia="Arial" w:hAnsiTheme="minorHAnsi" w:cstheme="minorHAnsi"/>
          <w:w w:val="104"/>
          <w:sz w:val="22"/>
          <w:szCs w:val="22"/>
        </w:rPr>
        <w:t>idioma.</w:t>
      </w:r>
    </w:p>
    <w:p w14:paraId="206C79E2" w14:textId="77777777" w:rsidR="007F42C7" w:rsidRPr="00772216" w:rsidRDefault="007F42C7" w:rsidP="005C77C5">
      <w:pPr>
        <w:ind w:left="142"/>
        <w:jc w:val="both"/>
        <w:rPr>
          <w:rFonts w:asciiTheme="minorHAnsi" w:eastAsia="Arial" w:hAnsiTheme="minorHAnsi" w:cstheme="minorHAnsi"/>
          <w:sz w:val="22"/>
          <w:szCs w:val="22"/>
        </w:rPr>
      </w:pPr>
      <w:r w:rsidRPr="00772216">
        <w:rPr>
          <w:rFonts w:asciiTheme="minorHAnsi" w:eastAsia="Arial" w:hAnsiTheme="minorHAnsi" w:cstheme="minorHAnsi"/>
          <w:b/>
          <w:sz w:val="22"/>
          <w:szCs w:val="22"/>
        </w:rPr>
        <w:t>a.3.</w:t>
      </w:r>
      <w:r w:rsidRPr="00772216">
        <w:rPr>
          <w:rFonts w:asciiTheme="minorHAnsi" w:eastAsia="Arial" w:hAnsiTheme="minorHAnsi" w:cstheme="minorHAnsi"/>
          <w:spacing w:val="-2"/>
          <w:sz w:val="22"/>
          <w:szCs w:val="22"/>
        </w:rPr>
        <w:t xml:space="preserve"> </w:t>
      </w:r>
      <w:r w:rsidRPr="00772216">
        <w:rPr>
          <w:rFonts w:asciiTheme="minorHAnsi" w:hAnsiTheme="minorHAnsi" w:cstheme="minorHAnsi"/>
          <w:sz w:val="22"/>
          <w:szCs w:val="22"/>
          <w:u w:val="single"/>
        </w:rPr>
        <w:t>Enseñanza de Lenguas Originarias</w:t>
      </w:r>
      <w:r w:rsidRPr="00772216">
        <w:rPr>
          <w:rFonts w:asciiTheme="minorHAnsi" w:hAnsiTheme="minorHAnsi" w:cstheme="minorHAnsi"/>
          <w:sz w:val="22"/>
          <w:szCs w:val="22"/>
        </w:rPr>
        <w:t>:</w:t>
      </w:r>
    </w:p>
    <w:p w14:paraId="7C8CA97E" w14:textId="77777777" w:rsidR="007F42C7" w:rsidRPr="00772216" w:rsidRDefault="007F42C7" w:rsidP="005C77C5">
      <w:pPr>
        <w:ind w:left="142"/>
        <w:jc w:val="both"/>
        <w:rPr>
          <w:rFonts w:asciiTheme="minorHAnsi" w:eastAsia="Arial" w:hAnsiTheme="minorHAnsi" w:cstheme="minorHAnsi"/>
          <w:sz w:val="22"/>
          <w:szCs w:val="22"/>
        </w:rPr>
      </w:pPr>
      <w:r w:rsidRPr="00772216">
        <w:rPr>
          <w:rFonts w:asciiTheme="minorHAnsi" w:eastAsia="Arial" w:hAnsiTheme="minorHAnsi" w:cstheme="minorHAnsi"/>
          <w:sz w:val="22"/>
          <w:szCs w:val="22"/>
        </w:rPr>
        <w:t>Las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instituciones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educativas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acuerdo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con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contextos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6"/>
          <w:sz w:val="22"/>
          <w:szCs w:val="22"/>
        </w:rPr>
        <w:t xml:space="preserve">sociolingüísticos </w:t>
      </w:r>
      <w:r w:rsidRPr="00772216">
        <w:rPr>
          <w:rFonts w:asciiTheme="minorHAnsi" w:eastAsia="Arial" w:hAnsiTheme="minorHAnsi" w:cstheme="minorHAnsi"/>
          <w:sz w:val="22"/>
          <w:szCs w:val="22"/>
        </w:rPr>
        <w:t>existentes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su</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región,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pueden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dedicar</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horas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libre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8"/>
          <w:sz w:val="22"/>
          <w:szCs w:val="22"/>
        </w:rPr>
        <w:t xml:space="preserve">disponibilidad </w:t>
      </w:r>
      <w:r w:rsidRPr="00772216">
        <w:rPr>
          <w:rFonts w:asciiTheme="minorHAnsi" w:eastAsia="Arial" w:hAnsiTheme="minorHAnsi" w:cstheme="minorHAnsi"/>
          <w:sz w:val="22"/>
          <w:szCs w:val="22"/>
        </w:rPr>
        <w:t>restantes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enseñanza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lengua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7"/>
          <w:sz w:val="22"/>
          <w:szCs w:val="22"/>
        </w:rPr>
        <w:t>originaria,</w:t>
      </w:r>
      <w:r w:rsidRPr="00772216">
        <w:rPr>
          <w:rFonts w:asciiTheme="minorHAnsi" w:eastAsia="Arial" w:hAnsiTheme="minorHAnsi" w:cstheme="minorHAnsi"/>
          <w:spacing w:val="60"/>
          <w:w w:val="107"/>
          <w:sz w:val="22"/>
          <w:szCs w:val="22"/>
        </w:rPr>
        <w:t xml:space="preserve"> </w:t>
      </w:r>
      <w:r w:rsidRPr="00772216">
        <w:rPr>
          <w:rFonts w:asciiTheme="minorHAnsi" w:eastAsia="Arial" w:hAnsiTheme="minorHAnsi" w:cstheme="minorHAnsi"/>
          <w:sz w:val="22"/>
          <w:szCs w:val="22"/>
        </w:rPr>
        <w:t>con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el</w:t>
      </w:r>
      <w:r w:rsidRPr="00772216">
        <w:rPr>
          <w:rFonts w:asciiTheme="minorHAnsi" w:eastAsia="Arial" w:hAnsiTheme="minorHAnsi" w:cstheme="minorHAnsi"/>
          <w:spacing w:val="53"/>
          <w:sz w:val="22"/>
          <w:szCs w:val="22"/>
        </w:rPr>
        <w:t xml:space="preserve"> </w:t>
      </w:r>
      <w:r w:rsidRPr="00772216">
        <w:rPr>
          <w:rFonts w:asciiTheme="minorHAnsi" w:eastAsia="Arial" w:hAnsiTheme="minorHAnsi" w:cstheme="minorHAnsi"/>
          <w:sz w:val="22"/>
          <w:szCs w:val="22"/>
        </w:rPr>
        <w:t>fin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garantizar</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7"/>
          <w:sz w:val="22"/>
          <w:szCs w:val="22"/>
        </w:rPr>
        <w:t xml:space="preserve">la </w:t>
      </w:r>
      <w:r w:rsidRPr="00772216">
        <w:rPr>
          <w:rFonts w:asciiTheme="minorHAnsi" w:eastAsia="Arial" w:hAnsiTheme="minorHAnsi" w:cstheme="minorHAnsi"/>
          <w:sz w:val="22"/>
          <w:szCs w:val="22"/>
        </w:rPr>
        <w:t>educación</w:t>
      </w:r>
      <w:r w:rsidRPr="00772216">
        <w:rPr>
          <w:rFonts w:asciiTheme="minorHAnsi" w:eastAsia="Arial" w:hAnsiTheme="minorHAnsi" w:cstheme="minorHAnsi"/>
          <w:spacing w:val="46"/>
          <w:sz w:val="22"/>
          <w:szCs w:val="22"/>
        </w:rPr>
        <w:t xml:space="preserve"> </w:t>
      </w:r>
      <w:r w:rsidRPr="00772216">
        <w:rPr>
          <w:rFonts w:asciiTheme="minorHAnsi" w:eastAsia="Arial" w:hAnsiTheme="minorHAnsi" w:cstheme="minorHAnsi"/>
          <w:w w:val="107"/>
          <w:sz w:val="22"/>
          <w:szCs w:val="22"/>
        </w:rPr>
        <w:t>bilingüe.</w:t>
      </w:r>
    </w:p>
    <w:p w14:paraId="3B4F312C" w14:textId="77777777" w:rsidR="007F42C7" w:rsidRPr="00772216" w:rsidRDefault="007F42C7" w:rsidP="005C77C5">
      <w:pPr>
        <w:ind w:firstLine="142"/>
        <w:jc w:val="both"/>
        <w:rPr>
          <w:rFonts w:asciiTheme="minorHAnsi" w:eastAsia="Arial" w:hAnsiTheme="minorHAnsi" w:cstheme="minorHAnsi"/>
          <w:sz w:val="22"/>
          <w:szCs w:val="22"/>
        </w:rPr>
      </w:pPr>
      <w:r w:rsidRPr="00772216">
        <w:rPr>
          <w:rFonts w:asciiTheme="minorHAnsi" w:eastAsia="Arial" w:hAnsiTheme="minorHAnsi" w:cstheme="minorHAnsi"/>
          <w:b/>
          <w:sz w:val="22"/>
          <w:szCs w:val="22"/>
        </w:rPr>
        <w:t>a.4</w:t>
      </w:r>
      <w:r w:rsidRPr="00772216">
        <w:rPr>
          <w:rFonts w:asciiTheme="minorHAnsi" w:hAnsiTheme="minorHAnsi" w:cstheme="minorHAnsi"/>
          <w:b/>
          <w:sz w:val="22"/>
          <w:szCs w:val="22"/>
        </w:rPr>
        <w:t xml:space="preserve">. </w:t>
      </w:r>
      <w:r w:rsidRPr="00772216">
        <w:rPr>
          <w:rFonts w:asciiTheme="minorHAnsi" w:hAnsiTheme="minorHAnsi" w:cstheme="minorHAnsi"/>
          <w:sz w:val="22"/>
          <w:szCs w:val="22"/>
          <w:u w:val="single"/>
        </w:rPr>
        <w:t>Educación para el Trabajo:</w:t>
      </w:r>
    </w:p>
    <w:p w14:paraId="681E3C20" w14:textId="77777777" w:rsidR="007F42C7" w:rsidRPr="00772216" w:rsidRDefault="007F42C7" w:rsidP="005C77C5">
      <w:pPr>
        <w:ind w:left="142"/>
        <w:jc w:val="both"/>
        <w:rPr>
          <w:rFonts w:asciiTheme="minorHAnsi" w:eastAsia="Arial" w:hAnsiTheme="minorHAnsi" w:cstheme="minorHAnsi"/>
          <w:sz w:val="22"/>
          <w:szCs w:val="22"/>
        </w:rPr>
      </w:pPr>
      <w:r w:rsidRPr="00772216">
        <w:rPr>
          <w:rFonts w:asciiTheme="minorHAnsi" w:eastAsia="Arial" w:hAnsiTheme="minorHAnsi" w:cstheme="minorHAnsi"/>
          <w:sz w:val="22"/>
          <w:szCs w:val="22"/>
        </w:rPr>
        <w:t>El</w:t>
      </w:r>
      <w:r w:rsidRPr="00772216">
        <w:rPr>
          <w:rFonts w:asciiTheme="minorHAnsi" w:eastAsia="Arial" w:hAnsiTheme="minorHAnsi" w:cstheme="minorHAnsi"/>
          <w:spacing w:val="13"/>
          <w:sz w:val="22"/>
          <w:szCs w:val="22"/>
        </w:rPr>
        <w:t xml:space="preserve"> </w:t>
      </w:r>
      <w:r w:rsidRPr="00772216">
        <w:rPr>
          <w:rFonts w:asciiTheme="minorHAnsi" w:eastAsia="Arial" w:hAnsiTheme="minorHAnsi" w:cstheme="minorHAnsi"/>
          <w:sz w:val="22"/>
          <w:szCs w:val="22"/>
        </w:rPr>
        <w:t>artículo</w:t>
      </w:r>
      <w:r w:rsidRPr="00772216">
        <w:rPr>
          <w:rFonts w:asciiTheme="minorHAnsi" w:eastAsia="Arial" w:hAnsiTheme="minorHAnsi" w:cstheme="minorHAnsi"/>
          <w:spacing w:val="39"/>
          <w:sz w:val="22"/>
          <w:szCs w:val="22"/>
        </w:rPr>
        <w:t xml:space="preserve"> </w:t>
      </w:r>
      <w:r w:rsidRPr="00772216">
        <w:rPr>
          <w:rFonts w:asciiTheme="minorHAnsi" w:eastAsia="Arial" w:hAnsiTheme="minorHAnsi" w:cstheme="minorHAnsi"/>
          <w:sz w:val="22"/>
          <w:szCs w:val="22"/>
        </w:rPr>
        <w:t>36°</w:t>
      </w:r>
      <w:r w:rsidRPr="00772216">
        <w:rPr>
          <w:rFonts w:asciiTheme="minorHAnsi" w:eastAsia="Arial" w:hAnsiTheme="minorHAnsi" w:cstheme="minorHAnsi"/>
          <w:spacing w:val="25"/>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25"/>
          <w:sz w:val="22"/>
          <w:szCs w:val="22"/>
        </w:rPr>
        <w:t xml:space="preserve"> </w:t>
      </w:r>
      <w:r w:rsidRPr="00772216">
        <w:rPr>
          <w:rFonts w:asciiTheme="minorHAnsi" w:eastAsia="Arial" w:hAnsiTheme="minorHAnsi" w:cstheme="minorHAnsi"/>
          <w:sz w:val="22"/>
          <w:szCs w:val="22"/>
        </w:rPr>
        <w:t>la</w:t>
      </w:r>
      <w:r w:rsidRPr="00772216">
        <w:rPr>
          <w:rFonts w:asciiTheme="minorHAnsi" w:eastAsia="Arial" w:hAnsiTheme="minorHAnsi" w:cstheme="minorHAnsi"/>
          <w:spacing w:val="20"/>
          <w:sz w:val="22"/>
          <w:szCs w:val="22"/>
        </w:rPr>
        <w:t xml:space="preserve"> </w:t>
      </w:r>
      <w:r w:rsidRPr="00772216">
        <w:rPr>
          <w:rFonts w:asciiTheme="minorHAnsi" w:eastAsia="Arial" w:hAnsiTheme="minorHAnsi" w:cstheme="minorHAnsi"/>
          <w:sz w:val="22"/>
          <w:szCs w:val="22"/>
        </w:rPr>
        <w:t>Ley</w:t>
      </w:r>
      <w:r w:rsidRPr="00772216">
        <w:rPr>
          <w:rFonts w:asciiTheme="minorHAnsi" w:eastAsia="Arial" w:hAnsiTheme="minorHAnsi" w:cstheme="minorHAnsi"/>
          <w:spacing w:val="42"/>
          <w:sz w:val="22"/>
          <w:szCs w:val="22"/>
        </w:rPr>
        <w:t xml:space="preserve"> </w:t>
      </w:r>
      <w:r w:rsidRPr="00772216">
        <w:rPr>
          <w:rFonts w:asciiTheme="minorHAnsi" w:eastAsia="Arial" w:hAnsiTheme="minorHAnsi" w:cstheme="minorHAnsi"/>
          <w:sz w:val="22"/>
          <w:szCs w:val="22"/>
        </w:rPr>
        <w:t>General</w:t>
      </w:r>
      <w:r w:rsidRPr="00772216">
        <w:rPr>
          <w:rFonts w:asciiTheme="minorHAnsi" w:eastAsia="Arial" w:hAnsiTheme="minorHAnsi" w:cstheme="minorHAnsi"/>
          <w:spacing w:val="47"/>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14"/>
          <w:sz w:val="22"/>
          <w:szCs w:val="22"/>
        </w:rPr>
        <w:t xml:space="preserve"> </w:t>
      </w:r>
      <w:r w:rsidRPr="00772216">
        <w:rPr>
          <w:rFonts w:asciiTheme="minorHAnsi" w:eastAsia="Arial" w:hAnsiTheme="minorHAnsi" w:cstheme="minorHAnsi"/>
          <w:sz w:val="22"/>
          <w:szCs w:val="22"/>
        </w:rPr>
        <w:t>Educación,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entre</w:t>
      </w:r>
      <w:r w:rsidRPr="00772216">
        <w:rPr>
          <w:rFonts w:asciiTheme="minorHAnsi" w:eastAsia="Arial" w:hAnsiTheme="minorHAnsi" w:cstheme="minorHAnsi"/>
          <w:spacing w:val="46"/>
          <w:sz w:val="22"/>
          <w:szCs w:val="22"/>
        </w:rPr>
        <w:t xml:space="preserve"> </w:t>
      </w:r>
      <w:r w:rsidRPr="00772216">
        <w:rPr>
          <w:rFonts w:asciiTheme="minorHAnsi" w:eastAsia="Arial" w:hAnsiTheme="minorHAnsi" w:cstheme="minorHAnsi"/>
          <w:sz w:val="22"/>
          <w:szCs w:val="22"/>
        </w:rPr>
        <w:t>otros,</w:t>
      </w:r>
      <w:r w:rsidRPr="00772216">
        <w:rPr>
          <w:rFonts w:asciiTheme="minorHAnsi" w:eastAsia="Arial" w:hAnsiTheme="minorHAnsi" w:cstheme="minorHAnsi"/>
          <w:spacing w:val="20"/>
          <w:sz w:val="22"/>
          <w:szCs w:val="22"/>
        </w:rPr>
        <w:t xml:space="preserve"> </w:t>
      </w:r>
      <w:r w:rsidRPr="00772216">
        <w:rPr>
          <w:rFonts w:asciiTheme="minorHAnsi" w:eastAsia="Arial" w:hAnsiTheme="minorHAnsi" w:cstheme="minorHAnsi"/>
          <w:sz w:val="22"/>
          <w:szCs w:val="22"/>
        </w:rPr>
        <w:t>establece</w:t>
      </w:r>
      <w:r w:rsidRPr="00772216">
        <w:rPr>
          <w:rFonts w:asciiTheme="minorHAnsi" w:eastAsia="Arial" w:hAnsiTheme="minorHAnsi" w:cstheme="minorHAnsi"/>
          <w:spacing w:val="38"/>
          <w:sz w:val="22"/>
          <w:szCs w:val="22"/>
        </w:rPr>
        <w:t xml:space="preserve"> </w:t>
      </w:r>
      <w:r w:rsidRPr="00772216">
        <w:rPr>
          <w:rFonts w:asciiTheme="minorHAnsi" w:eastAsia="Arial" w:hAnsiTheme="minorHAnsi" w:cstheme="minorHAnsi"/>
          <w:sz w:val="22"/>
          <w:szCs w:val="22"/>
        </w:rPr>
        <w:t>que</w:t>
      </w:r>
      <w:r w:rsidRPr="00772216">
        <w:rPr>
          <w:rFonts w:asciiTheme="minorHAnsi" w:eastAsia="Arial" w:hAnsiTheme="minorHAnsi" w:cstheme="minorHAnsi"/>
          <w:spacing w:val="38"/>
          <w:sz w:val="22"/>
          <w:szCs w:val="22"/>
        </w:rPr>
        <w:t xml:space="preserve"> </w:t>
      </w:r>
      <w:r w:rsidRPr="00772216">
        <w:rPr>
          <w:rFonts w:asciiTheme="minorHAnsi" w:eastAsia="Arial" w:hAnsiTheme="minorHAnsi" w:cstheme="minorHAnsi"/>
          <w:sz w:val="22"/>
          <w:szCs w:val="22"/>
        </w:rPr>
        <w:t>en</w:t>
      </w:r>
      <w:r w:rsidRPr="00772216">
        <w:rPr>
          <w:rFonts w:asciiTheme="minorHAnsi" w:eastAsia="Arial" w:hAnsiTheme="minorHAnsi" w:cstheme="minorHAnsi"/>
          <w:spacing w:val="24"/>
          <w:sz w:val="22"/>
          <w:szCs w:val="22"/>
        </w:rPr>
        <w:t xml:space="preserve"> </w:t>
      </w:r>
      <w:r w:rsidRPr="00772216">
        <w:rPr>
          <w:rFonts w:asciiTheme="minorHAnsi" w:eastAsia="Arial" w:hAnsiTheme="minorHAnsi" w:cstheme="minorHAnsi"/>
          <w:w w:val="111"/>
          <w:sz w:val="22"/>
          <w:szCs w:val="22"/>
        </w:rPr>
        <w:t xml:space="preserve">las </w:t>
      </w:r>
      <w:r w:rsidRPr="00772216">
        <w:rPr>
          <w:rFonts w:asciiTheme="minorHAnsi" w:eastAsia="Arial" w:hAnsiTheme="minorHAnsi" w:cstheme="minorHAnsi"/>
          <w:sz w:val="22"/>
          <w:szCs w:val="22"/>
        </w:rPr>
        <w:t>instituciones</w:t>
      </w:r>
      <w:r w:rsidRPr="00772216">
        <w:rPr>
          <w:rFonts w:asciiTheme="minorHAnsi" w:eastAsia="Arial" w:hAnsiTheme="minorHAnsi" w:cstheme="minorHAnsi"/>
          <w:spacing w:val="48"/>
          <w:sz w:val="22"/>
          <w:szCs w:val="22"/>
        </w:rPr>
        <w:t xml:space="preserve"> </w:t>
      </w:r>
      <w:r w:rsidRPr="00772216">
        <w:rPr>
          <w:rFonts w:asciiTheme="minorHAnsi" w:eastAsia="Arial" w:hAnsiTheme="minorHAnsi" w:cstheme="minorHAnsi"/>
          <w:sz w:val="22"/>
          <w:szCs w:val="22"/>
        </w:rPr>
        <w:t>educativas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22"/>
          <w:sz w:val="22"/>
          <w:szCs w:val="22"/>
        </w:rPr>
        <w:t xml:space="preserve"> </w:t>
      </w:r>
      <w:r w:rsidRPr="00772216">
        <w:rPr>
          <w:rFonts w:asciiTheme="minorHAnsi" w:eastAsia="Arial" w:hAnsiTheme="minorHAnsi" w:cstheme="minorHAnsi"/>
          <w:sz w:val="22"/>
          <w:szCs w:val="22"/>
        </w:rPr>
        <w:t>Secundaria</w:t>
      </w:r>
      <w:r w:rsidRPr="00772216">
        <w:rPr>
          <w:rFonts w:asciiTheme="minorHAnsi" w:eastAsia="Arial" w:hAnsiTheme="minorHAnsi" w:cstheme="minorHAnsi"/>
          <w:spacing w:val="39"/>
          <w:sz w:val="22"/>
          <w:szCs w:val="22"/>
        </w:rPr>
        <w:t xml:space="preserve"> </w:t>
      </w:r>
      <w:r w:rsidRPr="00772216">
        <w:rPr>
          <w:rFonts w:asciiTheme="minorHAnsi" w:eastAsia="Arial" w:hAnsiTheme="minorHAnsi" w:cstheme="minorHAnsi"/>
          <w:sz w:val="22"/>
          <w:szCs w:val="22"/>
        </w:rPr>
        <w:t>la</w:t>
      </w:r>
      <w:r w:rsidRPr="00772216">
        <w:rPr>
          <w:rFonts w:asciiTheme="minorHAnsi" w:eastAsia="Arial" w:hAnsiTheme="minorHAnsi" w:cstheme="minorHAnsi"/>
          <w:spacing w:val="14"/>
          <w:sz w:val="22"/>
          <w:szCs w:val="22"/>
        </w:rPr>
        <w:t xml:space="preserve"> </w:t>
      </w:r>
      <w:r w:rsidRPr="00772216">
        <w:rPr>
          <w:rFonts w:asciiTheme="minorHAnsi" w:eastAsia="Arial" w:hAnsiTheme="minorHAnsi" w:cstheme="minorHAnsi"/>
          <w:w w:val="107"/>
          <w:sz w:val="22"/>
          <w:szCs w:val="22"/>
        </w:rPr>
        <w:t>capacitación</w:t>
      </w:r>
      <w:r w:rsidRPr="00772216">
        <w:rPr>
          <w:rFonts w:asciiTheme="minorHAnsi" w:eastAsia="Arial" w:hAnsiTheme="minorHAnsi" w:cstheme="minorHAnsi"/>
          <w:spacing w:val="2"/>
          <w:w w:val="107"/>
          <w:sz w:val="22"/>
          <w:szCs w:val="22"/>
        </w:rPr>
        <w:t xml:space="preserve"> </w:t>
      </w:r>
      <w:r w:rsidRPr="00772216">
        <w:rPr>
          <w:rFonts w:asciiTheme="minorHAnsi" w:eastAsia="Arial" w:hAnsiTheme="minorHAnsi" w:cstheme="minorHAnsi"/>
          <w:sz w:val="22"/>
          <w:szCs w:val="22"/>
        </w:rPr>
        <w:t>para</w:t>
      </w:r>
      <w:r w:rsidRPr="00772216">
        <w:rPr>
          <w:rFonts w:asciiTheme="minorHAnsi" w:eastAsia="Arial" w:hAnsiTheme="minorHAnsi" w:cstheme="minorHAnsi"/>
          <w:spacing w:val="26"/>
          <w:sz w:val="22"/>
          <w:szCs w:val="22"/>
        </w:rPr>
        <w:t xml:space="preserve"> </w:t>
      </w:r>
      <w:r w:rsidRPr="00772216">
        <w:rPr>
          <w:rFonts w:asciiTheme="minorHAnsi" w:eastAsia="Arial" w:hAnsiTheme="minorHAnsi" w:cstheme="minorHAnsi"/>
          <w:sz w:val="22"/>
          <w:szCs w:val="22"/>
        </w:rPr>
        <w:t>el</w:t>
      </w:r>
      <w:r w:rsidRPr="00772216">
        <w:rPr>
          <w:rFonts w:asciiTheme="minorHAnsi" w:eastAsia="Arial" w:hAnsiTheme="minorHAnsi" w:cstheme="minorHAnsi"/>
          <w:spacing w:val="9"/>
          <w:sz w:val="22"/>
          <w:szCs w:val="22"/>
        </w:rPr>
        <w:t xml:space="preserve"> </w:t>
      </w:r>
      <w:r w:rsidRPr="00772216">
        <w:rPr>
          <w:rFonts w:asciiTheme="minorHAnsi" w:eastAsia="Arial" w:hAnsiTheme="minorHAnsi" w:cstheme="minorHAnsi"/>
          <w:sz w:val="22"/>
          <w:szCs w:val="22"/>
        </w:rPr>
        <w:t>trabajo</w:t>
      </w:r>
      <w:r w:rsidRPr="00772216">
        <w:rPr>
          <w:rFonts w:asciiTheme="minorHAnsi" w:eastAsia="Arial" w:hAnsiTheme="minorHAnsi" w:cstheme="minorHAnsi"/>
          <w:spacing w:val="32"/>
          <w:sz w:val="22"/>
          <w:szCs w:val="22"/>
        </w:rPr>
        <w:t xml:space="preserve"> </w:t>
      </w:r>
      <w:r w:rsidRPr="00772216">
        <w:rPr>
          <w:rFonts w:asciiTheme="minorHAnsi" w:eastAsia="Arial" w:hAnsiTheme="minorHAnsi" w:cstheme="minorHAnsi"/>
          <w:sz w:val="22"/>
          <w:szCs w:val="22"/>
        </w:rPr>
        <w:t>es</w:t>
      </w:r>
      <w:r w:rsidRPr="00772216">
        <w:rPr>
          <w:rFonts w:asciiTheme="minorHAnsi" w:eastAsia="Arial" w:hAnsiTheme="minorHAnsi" w:cstheme="minorHAnsi"/>
          <w:spacing w:val="24"/>
          <w:sz w:val="22"/>
          <w:szCs w:val="22"/>
        </w:rPr>
        <w:t xml:space="preserve"> </w:t>
      </w:r>
      <w:r w:rsidRPr="00772216">
        <w:rPr>
          <w:rFonts w:asciiTheme="minorHAnsi" w:eastAsia="Arial" w:hAnsiTheme="minorHAnsi" w:cstheme="minorHAnsi"/>
          <w:sz w:val="22"/>
          <w:szCs w:val="22"/>
        </w:rPr>
        <w:t>parte</w:t>
      </w:r>
      <w:r w:rsidRPr="00772216">
        <w:rPr>
          <w:rFonts w:asciiTheme="minorHAnsi" w:eastAsia="Arial" w:hAnsiTheme="minorHAnsi" w:cstheme="minorHAnsi"/>
          <w:spacing w:val="35"/>
          <w:sz w:val="22"/>
          <w:szCs w:val="22"/>
        </w:rPr>
        <w:t xml:space="preserve"> </w:t>
      </w:r>
      <w:r w:rsidRPr="00772216">
        <w:rPr>
          <w:rFonts w:asciiTheme="minorHAnsi" w:eastAsia="Arial" w:hAnsiTheme="minorHAnsi" w:cstheme="minorHAnsi"/>
          <w:w w:val="112"/>
          <w:sz w:val="22"/>
          <w:szCs w:val="22"/>
        </w:rPr>
        <w:t xml:space="preserve">de </w:t>
      </w:r>
      <w:r w:rsidRPr="00772216">
        <w:rPr>
          <w:rFonts w:asciiTheme="minorHAnsi" w:eastAsia="Arial" w:hAnsiTheme="minorHAnsi" w:cstheme="minorHAnsi"/>
          <w:sz w:val="22"/>
          <w:szCs w:val="22"/>
        </w:rPr>
        <w:t>la</w:t>
      </w:r>
      <w:r w:rsidRPr="00772216">
        <w:rPr>
          <w:rFonts w:asciiTheme="minorHAnsi" w:eastAsia="Arial" w:hAnsiTheme="minorHAnsi" w:cstheme="minorHAnsi"/>
          <w:spacing w:val="21"/>
          <w:sz w:val="22"/>
          <w:szCs w:val="22"/>
        </w:rPr>
        <w:t xml:space="preserve"> </w:t>
      </w:r>
      <w:r w:rsidRPr="00772216">
        <w:rPr>
          <w:rFonts w:asciiTheme="minorHAnsi" w:eastAsia="Arial" w:hAnsiTheme="minorHAnsi" w:cstheme="minorHAnsi"/>
          <w:sz w:val="22"/>
          <w:szCs w:val="22"/>
        </w:rPr>
        <w:t>formación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básica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33"/>
          <w:sz w:val="22"/>
          <w:szCs w:val="22"/>
        </w:rPr>
        <w:t xml:space="preserve"> </w:t>
      </w:r>
      <w:r w:rsidRPr="00772216">
        <w:rPr>
          <w:rFonts w:asciiTheme="minorHAnsi" w:eastAsia="Arial" w:hAnsiTheme="minorHAnsi" w:cstheme="minorHAnsi"/>
          <w:sz w:val="22"/>
          <w:szCs w:val="22"/>
        </w:rPr>
        <w:t>los</w:t>
      </w:r>
      <w:r w:rsidRPr="00772216">
        <w:rPr>
          <w:rFonts w:asciiTheme="minorHAnsi" w:eastAsia="Arial" w:hAnsiTheme="minorHAnsi" w:cstheme="minorHAnsi"/>
          <w:spacing w:val="49"/>
          <w:sz w:val="22"/>
          <w:szCs w:val="22"/>
        </w:rPr>
        <w:t xml:space="preserve"> </w:t>
      </w:r>
      <w:r w:rsidRPr="00772216">
        <w:rPr>
          <w:rFonts w:asciiTheme="minorHAnsi" w:eastAsia="Arial" w:hAnsiTheme="minorHAnsi" w:cstheme="minorHAnsi"/>
          <w:sz w:val="22"/>
          <w:szCs w:val="22"/>
        </w:rPr>
        <w:t>estudiantes,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siendo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fundamental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fomentar</w:t>
      </w:r>
      <w:r w:rsidRPr="00772216">
        <w:rPr>
          <w:rFonts w:asciiTheme="minorHAnsi" w:eastAsia="Arial" w:hAnsiTheme="minorHAnsi" w:cstheme="minorHAnsi"/>
          <w:spacing w:val="56"/>
          <w:sz w:val="22"/>
          <w:szCs w:val="22"/>
        </w:rPr>
        <w:t xml:space="preserve"> </w:t>
      </w:r>
      <w:r w:rsidRPr="00772216">
        <w:rPr>
          <w:rFonts w:asciiTheme="minorHAnsi" w:eastAsia="Arial" w:hAnsiTheme="minorHAnsi" w:cstheme="minorHAnsi"/>
          <w:sz w:val="22"/>
          <w:szCs w:val="22"/>
        </w:rPr>
        <w:t>el</w:t>
      </w:r>
      <w:r w:rsidRPr="00772216">
        <w:rPr>
          <w:rFonts w:asciiTheme="minorHAnsi" w:eastAsia="Arial" w:hAnsiTheme="minorHAnsi" w:cstheme="minorHAnsi"/>
          <w:spacing w:val="36"/>
          <w:sz w:val="22"/>
          <w:szCs w:val="22"/>
        </w:rPr>
        <w:t xml:space="preserve"> </w:t>
      </w:r>
      <w:r w:rsidRPr="00772216">
        <w:rPr>
          <w:rFonts w:asciiTheme="minorHAnsi" w:eastAsia="Arial" w:hAnsiTheme="minorHAnsi" w:cstheme="minorHAnsi"/>
          <w:w w:val="108"/>
          <w:sz w:val="22"/>
          <w:szCs w:val="22"/>
        </w:rPr>
        <w:t xml:space="preserve">proceso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10"/>
          <w:sz w:val="22"/>
          <w:szCs w:val="22"/>
        </w:rPr>
        <w:t xml:space="preserve"> </w:t>
      </w:r>
      <w:r w:rsidRPr="00772216">
        <w:rPr>
          <w:rFonts w:asciiTheme="minorHAnsi" w:eastAsia="Arial" w:hAnsiTheme="minorHAnsi" w:cstheme="minorHAnsi"/>
          <w:sz w:val="22"/>
          <w:szCs w:val="22"/>
        </w:rPr>
        <w:t>generalización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del</w:t>
      </w:r>
      <w:r w:rsidRPr="00772216">
        <w:rPr>
          <w:rFonts w:asciiTheme="minorHAnsi" w:eastAsia="Arial" w:hAnsiTheme="minorHAnsi" w:cstheme="minorHAnsi"/>
          <w:spacing w:val="30"/>
          <w:sz w:val="22"/>
          <w:szCs w:val="22"/>
        </w:rPr>
        <w:t xml:space="preserve"> </w:t>
      </w:r>
      <w:r w:rsidRPr="00772216">
        <w:rPr>
          <w:rFonts w:asciiTheme="minorHAnsi" w:eastAsia="Arial" w:hAnsiTheme="minorHAnsi" w:cstheme="minorHAnsi"/>
          <w:sz w:val="22"/>
          <w:szCs w:val="22"/>
        </w:rPr>
        <w:t>Área</w:t>
      </w:r>
      <w:r w:rsidRPr="00772216">
        <w:rPr>
          <w:rFonts w:asciiTheme="minorHAnsi" w:eastAsia="Arial" w:hAnsiTheme="minorHAnsi" w:cstheme="minorHAnsi"/>
          <w:spacing w:val="36"/>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15"/>
          <w:sz w:val="22"/>
          <w:szCs w:val="22"/>
        </w:rPr>
        <w:t xml:space="preserve"> </w:t>
      </w:r>
      <w:r w:rsidRPr="00772216">
        <w:rPr>
          <w:rFonts w:asciiTheme="minorHAnsi" w:eastAsia="Arial" w:hAnsiTheme="minorHAnsi" w:cstheme="minorHAnsi"/>
          <w:sz w:val="22"/>
          <w:szCs w:val="22"/>
        </w:rPr>
        <w:t>Educación</w:t>
      </w:r>
      <w:r w:rsidRPr="00772216">
        <w:rPr>
          <w:rFonts w:asciiTheme="minorHAnsi" w:eastAsia="Arial" w:hAnsiTheme="minorHAnsi" w:cstheme="minorHAnsi"/>
          <w:spacing w:val="27"/>
          <w:sz w:val="22"/>
          <w:szCs w:val="22"/>
        </w:rPr>
        <w:t xml:space="preserve"> </w:t>
      </w:r>
      <w:r w:rsidRPr="00772216">
        <w:rPr>
          <w:rFonts w:asciiTheme="minorHAnsi" w:eastAsia="Arial" w:hAnsiTheme="minorHAnsi" w:cstheme="minorHAnsi"/>
          <w:sz w:val="22"/>
          <w:szCs w:val="22"/>
        </w:rPr>
        <w:t>para</w:t>
      </w:r>
      <w:r w:rsidRPr="00772216">
        <w:rPr>
          <w:rFonts w:asciiTheme="minorHAnsi" w:eastAsia="Arial" w:hAnsiTheme="minorHAnsi" w:cstheme="minorHAnsi"/>
          <w:spacing w:val="33"/>
          <w:sz w:val="22"/>
          <w:szCs w:val="22"/>
        </w:rPr>
        <w:t xml:space="preserve"> </w:t>
      </w:r>
      <w:r w:rsidRPr="00772216">
        <w:rPr>
          <w:rFonts w:asciiTheme="minorHAnsi" w:eastAsia="Arial" w:hAnsiTheme="minorHAnsi" w:cstheme="minorHAnsi"/>
          <w:sz w:val="22"/>
          <w:szCs w:val="22"/>
        </w:rPr>
        <w:t>el</w:t>
      </w:r>
      <w:r w:rsidRPr="00772216">
        <w:rPr>
          <w:rFonts w:asciiTheme="minorHAnsi" w:eastAsia="Arial" w:hAnsiTheme="minorHAnsi" w:cstheme="minorHAnsi"/>
          <w:spacing w:val="7"/>
          <w:sz w:val="22"/>
          <w:szCs w:val="22"/>
        </w:rPr>
        <w:t xml:space="preserve"> </w:t>
      </w:r>
      <w:r w:rsidRPr="00772216">
        <w:rPr>
          <w:rFonts w:asciiTheme="minorHAnsi" w:eastAsia="Arial" w:hAnsiTheme="minorHAnsi" w:cstheme="minorHAnsi"/>
          <w:w w:val="107"/>
          <w:sz w:val="22"/>
          <w:szCs w:val="22"/>
        </w:rPr>
        <w:t>Trabajo.</w:t>
      </w:r>
    </w:p>
    <w:p w14:paraId="6AF57AFA" w14:textId="77777777" w:rsidR="007F42C7" w:rsidRPr="00772216" w:rsidRDefault="007F42C7" w:rsidP="005C77C5">
      <w:pPr>
        <w:ind w:left="142"/>
        <w:jc w:val="both"/>
        <w:rPr>
          <w:rFonts w:asciiTheme="minorHAnsi" w:eastAsia="Arial" w:hAnsiTheme="minorHAnsi" w:cstheme="minorHAnsi"/>
          <w:w w:val="104"/>
          <w:sz w:val="22"/>
          <w:szCs w:val="22"/>
        </w:rPr>
      </w:pPr>
      <w:r w:rsidRPr="00772216">
        <w:rPr>
          <w:rFonts w:asciiTheme="minorHAnsi" w:eastAsia="Arial" w:hAnsiTheme="minorHAnsi" w:cstheme="minorHAnsi"/>
          <w:sz w:val="22"/>
          <w:szCs w:val="22"/>
        </w:rPr>
        <w:t>En</w:t>
      </w:r>
      <w:r w:rsidRPr="00772216">
        <w:rPr>
          <w:rFonts w:asciiTheme="minorHAnsi" w:eastAsia="Arial" w:hAnsiTheme="minorHAnsi" w:cstheme="minorHAnsi"/>
          <w:spacing w:val="8"/>
          <w:sz w:val="22"/>
          <w:szCs w:val="22"/>
        </w:rPr>
        <w:t xml:space="preserve"> </w:t>
      </w:r>
      <w:r w:rsidRPr="00772216">
        <w:rPr>
          <w:rFonts w:asciiTheme="minorHAnsi" w:eastAsia="Arial" w:hAnsiTheme="minorHAnsi" w:cstheme="minorHAnsi"/>
          <w:sz w:val="22"/>
          <w:szCs w:val="22"/>
        </w:rPr>
        <w:t>tal</w:t>
      </w:r>
      <w:r w:rsidRPr="00772216">
        <w:rPr>
          <w:rFonts w:asciiTheme="minorHAnsi" w:eastAsia="Arial" w:hAnsiTheme="minorHAnsi" w:cstheme="minorHAnsi"/>
          <w:spacing w:val="29"/>
          <w:sz w:val="22"/>
          <w:szCs w:val="22"/>
        </w:rPr>
        <w:t xml:space="preserve"> </w:t>
      </w:r>
      <w:r w:rsidRPr="00772216">
        <w:rPr>
          <w:rFonts w:asciiTheme="minorHAnsi" w:eastAsia="Arial" w:hAnsiTheme="minorHAnsi" w:cstheme="minorHAnsi"/>
          <w:sz w:val="22"/>
          <w:szCs w:val="22"/>
        </w:rPr>
        <w:t>sentido,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las</w:t>
      </w:r>
      <w:r w:rsidRPr="00772216">
        <w:rPr>
          <w:rFonts w:asciiTheme="minorHAnsi" w:eastAsia="Arial" w:hAnsiTheme="minorHAnsi" w:cstheme="minorHAnsi"/>
          <w:spacing w:val="27"/>
          <w:sz w:val="22"/>
          <w:szCs w:val="22"/>
        </w:rPr>
        <w:t xml:space="preserve"> </w:t>
      </w:r>
      <w:r w:rsidRPr="00772216">
        <w:rPr>
          <w:rFonts w:asciiTheme="minorHAnsi" w:eastAsia="Arial" w:hAnsiTheme="minorHAnsi" w:cstheme="minorHAnsi"/>
          <w:sz w:val="22"/>
          <w:szCs w:val="22"/>
        </w:rPr>
        <w:t>instituciones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educativas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priorizarán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las</w:t>
      </w:r>
      <w:r w:rsidRPr="00772216">
        <w:rPr>
          <w:rFonts w:asciiTheme="minorHAnsi" w:eastAsia="Arial" w:hAnsiTheme="minorHAnsi" w:cstheme="minorHAnsi"/>
          <w:spacing w:val="27"/>
          <w:sz w:val="22"/>
          <w:szCs w:val="22"/>
        </w:rPr>
        <w:t xml:space="preserve"> </w:t>
      </w:r>
      <w:r w:rsidRPr="00772216">
        <w:rPr>
          <w:rFonts w:asciiTheme="minorHAnsi" w:eastAsia="Arial" w:hAnsiTheme="minorHAnsi" w:cstheme="minorHAnsi"/>
          <w:sz w:val="22"/>
          <w:szCs w:val="22"/>
        </w:rPr>
        <w:t>horas</w:t>
      </w:r>
      <w:r w:rsidRPr="00772216">
        <w:rPr>
          <w:rFonts w:asciiTheme="minorHAnsi" w:eastAsia="Arial" w:hAnsiTheme="minorHAnsi" w:cstheme="minorHAnsi"/>
          <w:spacing w:val="45"/>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34"/>
          <w:sz w:val="22"/>
          <w:szCs w:val="22"/>
        </w:rPr>
        <w:t xml:space="preserve"> </w:t>
      </w:r>
      <w:r w:rsidRPr="00772216">
        <w:rPr>
          <w:rFonts w:asciiTheme="minorHAnsi" w:eastAsia="Arial" w:hAnsiTheme="minorHAnsi" w:cstheme="minorHAnsi"/>
          <w:w w:val="110"/>
          <w:sz w:val="22"/>
          <w:szCs w:val="22"/>
        </w:rPr>
        <w:t xml:space="preserve">libre </w:t>
      </w:r>
      <w:r w:rsidRPr="00772216">
        <w:rPr>
          <w:rFonts w:asciiTheme="minorHAnsi" w:eastAsia="Arial" w:hAnsiTheme="minorHAnsi" w:cstheme="minorHAnsi"/>
          <w:sz w:val="22"/>
          <w:szCs w:val="22"/>
        </w:rPr>
        <w:t>disponibilidad</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para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desarrollo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esta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área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curricular,</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para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cual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8"/>
          <w:sz w:val="22"/>
          <w:szCs w:val="22"/>
        </w:rPr>
        <w:t xml:space="preserve">deben </w:t>
      </w:r>
      <w:r w:rsidRPr="00772216">
        <w:rPr>
          <w:rFonts w:asciiTheme="minorHAnsi" w:eastAsia="Arial" w:hAnsiTheme="minorHAnsi" w:cstheme="minorHAnsi"/>
          <w:sz w:val="22"/>
          <w:szCs w:val="22"/>
        </w:rPr>
        <w:t>cumplir</w:t>
      </w:r>
      <w:r w:rsidRPr="00772216">
        <w:rPr>
          <w:rFonts w:asciiTheme="minorHAnsi" w:eastAsia="Arial" w:hAnsiTheme="minorHAnsi" w:cstheme="minorHAnsi"/>
          <w:spacing w:val="34"/>
          <w:sz w:val="22"/>
          <w:szCs w:val="22"/>
        </w:rPr>
        <w:t xml:space="preserve"> </w:t>
      </w:r>
      <w:r w:rsidRPr="00772216">
        <w:rPr>
          <w:rFonts w:asciiTheme="minorHAnsi" w:eastAsia="Arial" w:hAnsiTheme="minorHAnsi" w:cstheme="minorHAnsi"/>
          <w:sz w:val="22"/>
          <w:szCs w:val="22"/>
        </w:rPr>
        <w:t>con</w:t>
      </w:r>
      <w:r w:rsidRPr="00772216">
        <w:rPr>
          <w:rFonts w:asciiTheme="minorHAnsi" w:eastAsia="Arial" w:hAnsiTheme="minorHAnsi" w:cstheme="minorHAnsi"/>
          <w:spacing w:val="10"/>
          <w:sz w:val="22"/>
          <w:szCs w:val="22"/>
        </w:rPr>
        <w:t xml:space="preserve"> </w:t>
      </w:r>
      <w:r w:rsidRPr="00772216">
        <w:rPr>
          <w:rFonts w:asciiTheme="minorHAnsi" w:eastAsia="Arial" w:hAnsiTheme="minorHAnsi" w:cstheme="minorHAnsi"/>
          <w:sz w:val="22"/>
          <w:szCs w:val="22"/>
        </w:rPr>
        <w:t>los</w:t>
      </w:r>
      <w:r w:rsidRPr="00772216">
        <w:rPr>
          <w:rFonts w:asciiTheme="minorHAnsi" w:eastAsia="Arial" w:hAnsiTheme="minorHAnsi" w:cstheme="minorHAnsi"/>
          <w:spacing w:val="26"/>
          <w:sz w:val="22"/>
          <w:szCs w:val="22"/>
        </w:rPr>
        <w:t xml:space="preserve"> </w:t>
      </w:r>
      <w:r w:rsidRPr="00772216">
        <w:rPr>
          <w:rFonts w:asciiTheme="minorHAnsi" w:eastAsia="Arial" w:hAnsiTheme="minorHAnsi" w:cstheme="minorHAnsi"/>
          <w:sz w:val="22"/>
          <w:szCs w:val="22"/>
        </w:rPr>
        <w:t>siguientes</w:t>
      </w:r>
      <w:r w:rsidRPr="00772216">
        <w:rPr>
          <w:rFonts w:asciiTheme="minorHAnsi" w:eastAsia="Arial" w:hAnsiTheme="minorHAnsi" w:cstheme="minorHAnsi"/>
          <w:spacing w:val="54"/>
          <w:sz w:val="22"/>
          <w:szCs w:val="22"/>
        </w:rPr>
        <w:t xml:space="preserve"> </w:t>
      </w:r>
      <w:r w:rsidRPr="00772216">
        <w:rPr>
          <w:rFonts w:asciiTheme="minorHAnsi" w:eastAsia="Arial" w:hAnsiTheme="minorHAnsi" w:cstheme="minorHAnsi"/>
          <w:w w:val="104"/>
          <w:sz w:val="22"/>
          <w:szCs w:val="22"/>
        </w:rPr>
        <w:t>requisitos:</w:t>
      </w:r>
    </w:p>
    <w:p w14:paraId="667BC37A" w14:textId="77777777" w:rsidR="007F42C7" w:rsidRPr="00772216" w:rsidRDefault="007F42C7" w:rsidP="005C77C5">
      <w:pPr>
        <w:pStyle w:val="Prrafodelista"/>
        <w:numPr>
          <w:ilvl w:val="0"/>
          <w:numId w:val="210"/>
        </w:numPr>
        <w:spacing w:after="0" w:line="240" w:lineRule="auto"/>
        <w:jc w:val="both"/>
        <w:rPr>
          <w:rFonts w:asciiTheme="minorHAnsi" w:eastAsia="Arial" w:hAnsiTheme="minorHAnsi" w:cstheme="minorHAnsi"/>
        </w:rPr>
      </w:pPr>
      <w:r w:rsidRPr="00772216">
        <w:rPr>
          <w:rFonts w:asciiTheme="minorHAnsi" w:eastAsia="Arial" w:hAnsiTheme="minorHAnsi" w:cstheme="minorHAnsi"/>
        </w:rPr>
        <w:t>Disponibilidad</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3"/>
        </w:rPr>
        <w:t xml:space="preserve"> </w:t>
      </w:r>
      <w:r w:rsidRPr="00772216">
        <w:rPr>
          <w:rFonts w:asciiTheme="minorHAnsi" w:eastAsia="Arial" w:hAnsiTheme="minorHAnsi" w:cstheme="minorHAnsi"/>
        </w:rPr>
        <w:t>docentes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con</w:t>
      </w:r>
      <w:r w:rsidRPr="00772216">
        <w:rPr>
          <w:rFonts w:asciiTheme="minorHAnsi" w:eastAsia="Arial" w:hAnsiTheme="minorHAnsi" w:cstheme="minorHAnsi"/>
          <w:spacing w:val="18"/>
        </w:rPr>
        <w:t xml:space="preserve"> </w:t>
      </w:r>
      <w:r w:rsidRPr="00772216">
        <w:rPr>
          <w:rFonts w:asciiTheme="minorHAnsi" w:eastAsia="Arial" w:hAnsiTheme="minorHAnsi" w:cstheme="minorHAnsi"/>
        </w:rPr>
        <w:t>título</w:t>
      </w:r>
      <w:r w:rsidRPr="00772216">
        <w:rPr>
          <w:rFonts w:asciiTheme="minorHAnsi" w:eastAsia="Arial" w:hAnsiTheme="minorHAnsi" w:cstheme="minorHAnsi"/>
          <w:spacing w:val="12"/>
        </w:rPr>
        <w:t xml:space="preserve"> </w:t>
      </w:r>
      <w:r w:rsidRPr="00772216">
        <w:rPr>
          <w:rFonts w:asciiTheme="minorHAnsi" w:eastAsia="Arial" w:hAnsiTheme="minorHAnsi" w:cstheme="minorHAnsi"/>
          <w:w w:val="108"/>
        </w:rPr>
        <w:t>pedagógico</w:t>
      </w:r>
      <w:r w:rsidRPr="00772216">
        <w:rPr>
          <w:rFonts w:asciiTheme="minorHAnsi" w:eastAsia="Arial" w:hAnsiTheme="minorHAnsi" w:cstheme="minorHAnsi"/>
          <w:spacing w:val="7"/>
          <w:w w:val="108"/>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10"/>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23"/>
        </w:rPr>
        <w:t xml:space="preserve"> </w:t>
      </w:r>
      <w:r w:rsidRPr="00772216">
        <w:rPr>
          <w:rFonts w:asciiTheme="minorHAnsi" w:eastAsia="Arial" w:hAnsiTheme="minorHAnsi" w:cstheme="minorHAnsi"/>
        </w:rPr>
        <w:t>especialidad</w:t>
      </w:r>
      <w:r w:rsidRPr="00772216">
        <w:rPr>
          <w:rFonts w:asciiTheme="minorHAnsi" w:eastAsia="Arial" w:hAnsiTheme="minorHAnsi" w:cstheme="minorHAnsi"/>
          <w:spacing w:val="58"/>
        </w:rPr>
        <w:t xml:space="preserve"> </w:t>
      </w:r>
      <w:r w:rsidRPr="00772216">
        <w:rPr>
          <w:rFonts w:asciiTheme="minorHAnsi" w:eastAsia="Arial" w:hAnsiTheme="minorHAnsi" w:cstheme="minorHAnsi"/>
        </w:rPr>
        <w:t>o</w:t>
      </w:r>
      <w:r w:rsidRPr="00772216">
        <w:rPr>
          <w:rFonts w:asciiTheme="minorHAnsi" w:eastAsia="Arial" w:hAnsiTheme="minorHAnsi" w:cstheme="minorHAnsi"/>
          <w:spacing w:val="19"/>
        </w:rPr>
        <w:t xml:space="preserve"> </w:t>
      </w:r>
      <w:r w:rsidRPr="00772216">
        <w:rPr>
          <w:rFonts w:asciiTheme="minorHAnsi" w:eastAsia="Arial" w:hAnsiTheme="minorHAnsi" w:cstheme="minorHAnsi"/>
          <w:w w:val="107"/>
        </w:rPr>
        <w:t xml:space="preserve">docentes </w:t>
      </w:r>
      <w:r w:rsidRPr="00772216">
        <w:rPr>
          <w:rFonts w:asciiTheme="minorHAnsi" w:eastAsia="Arial" w:hAnsiTheme="minorHAnsi" w:cstheme="minorHAnsi"/>
        </w:rPr>
        <w:t>con</w:t>
      </w:r>
      <w:r w:rsidRPr="00772216">
        <w:rPr>
          <w:rFonts w:asciiTheme="minorHAnsi" w:eastAsia="Arial" w:hAnsiTheme="minorHAnsi" w:cstheme="minorHAnsi"/>
          <w:spacing w:val="18"/>
        </w:rPr>
        <w:t xml:space="preserve"> </w:t>
      </w:r>
      <w:r w:rsidRPr="00772216">
        <w:rPr>
          <w:rFonts w:asciiTheme="minorHAnsi" w:eastAsia="Arial" w:hAnsiTheme="minorHAnsi" w:cstheme="minorHAnsi"/>
        </w:rPr>
        <w:t>título</w:t>
      </w:r>
      <w:r w:rsidRPr="00772216">
        <w:rPr>
          <w:rFonts w:asciiTheme="minorHAnsi" w:eastAsia="Arial" w:hAnsiTheme="minorHAnsi" w:cstheme="minorHAnsi"/>
          <w:spacing w:val="12"/>
        </w:rPr>
        <w:t xml:space="preserve"> </w:t>
      </w:r>
      <w:r w:rsidRPr="00772216">
        <w:rPr>
          <w:rFonts w:asciiTheme="minorHAnsi" w:eastAsia="Arial" w:hAnsiTheme="minorHAnsi" w:cstheme="minorHAnsi"/>
        </w:rPr>
        <w:t>pedagógico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y</w:t>
      </w:r>
      <w:r w:rsidRPr="00772216">
        <w:rPr>
          <w:rFonts w:asciiTheme="minorHAnsi" w:eastAsia="Arial" w:hAnsiTheme="minorHAnsi" w:cstheme="minorHAnsi"/>
          <w:spacing w:val="12"/>
        </w:rPr>
        <w:t xml:space="preserve"> </w:t>
      </w:r>
      <w:r w:rsidRPr="00772216">
        <w:rPr>
          <w:rFonts w:asciiTheme="minorHAnsi" w:eastAsia="Arial" w:hAnsiTheme="minorHAnsi" w:cstheme="minorHAnsi"/>
        </w:rPr>
        <w:t>como</w:t>
      </w:r>
      <w:r w:rsidRPr="00772216">
        <w:rPr>
          <w:rFonts w:asciiTheme="minorHAnsi" w:eastAsia="Arial" w:hAnsiTheme="minorHAnsi" w:cstheme="minorHAnsi"/>
          <w:spacing w:val="27"/>
        </w:rPr>
        <w:t xml:space="preserve"> </w:t>
      </w:r>
      <w:r w:rsidRPr="00772216">
        <w:rPr>
          <w:rFonts w:asciiTheme="minorHAnsi" w:eastAsia="Arial" w:hAnsiTheme="minorHAnsi" w:cstheme="minorHAnsi"/>
        </w:rPr>
        <w:t>mínimo</w:t>
      </w:r>
      <w:r w:rsidRPr="00772216">
        <w:rPr>
          <w:rFonts w:asciiTheme="minorHAnsi" w:eastAsia="Arial" w:hAnsiTheme="minorHAnsi" w:cstheme="minorHAnsi"/>
          <w:spacing w:val="20"/>
        </w:rPr>
        <w:t xml:space="preserve"> </w:t>
      </w:r>
      <w:r w:rsidRPr="00772216">
        <w:rPr>
          <w:rFonts w:asciiTheme="minorHAnsi" w:eastAsia="Arial" w:hAnsiTheme="minorHAnsi" w:cstheme="minorHAnsi"/>
        </w:rPr>
        <w:t>estudios</w:t>
      </w:r>
      <w:r w:rsidRPr="00772216">
        <w:rPr>
          <w:rFonts w:asciiTheme="minorHAnsi" w:eastAsia="Arial" w:hAnsiTheme="minorHAnsi" w:cstheme="minorHAnsi"/>
          <w:spacing w:val="49"/>
        </w:rPr>
        <w:t xml:space="preserve"> </w:t>
      </w:r>
      <w:r w:rsidRPr="00772216">
        <w:rPr>
          <w:rFonts w:asciiTheme="minorHAnsi" w:eastAsia="Arial" w:hAnsiTheme="minorHAnsi" w:cstheme="minorHAnsi"/>
        </w:rPr>
        <w:t>técnicos</w:t>
      </w:r>
      <w:r w:rsidRPr="00772216">
        <w:rPr>
          <w:rFonts w:asciiTheme="minorHAnsi" w:eastAsia="Arial" w:hAnsiTheme="minorHAnsi" w:cstheme="minorHAnsi"/>
          <w:spacing w:val="45"/>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12"/>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15"/>
        </w:rPr>
        <w:t xml:space="preserve"> </w:t>
      </w:r>
      <w:r w:rsidRPr="00772216">
        <w:rPr>
          <w:rFonts w:asciiTheme="minorHAnsi" w:eastAsia="Arial" w:hAnsiTheme="minorHAnsi" w:cstheme="minorHAnsi"/>
          <w:w w:val="103"/>
        </w:rPr>
        <w:t>especialidad.</w:t>
      </w:r>
    </w:p>
    <w:p w14:paraId="3507067F" w14:textId="77777777" w:rsidR="007F42C7" w:rsidRPr="00772216" w:rsidRDefault="007F42C7" w:rsidP="005C77C5">
      <w:pPr>
        <w:pStyle w:val="Prrafodelista"/>
        <w:numPr>
          <w:ilvl w:val="0"/>
          <w:numId w:val="210"/>
        </w:numPr>
        <w:spacing w:after="0" w:line="240" w:lineRule="auto"/>
        <w:jc w:val="both"/>
        <w:rPr>
          <w:rFonts w:asciiTheme="minorHAnsi" w:eastAsia="Arial" w:hAnsiTheme="minorHAnsi" w:cstheme="minorHAnsi"/>
        </w:rPr>
      </w:pPr>
      <w:r w:rsidRPr="00772216">
        <w:rPr>
          <w:rFonts w:asciiTheme="minorHAnsi" w:eastAsia="Arial" w:hAnsiTheme="minorHAnsi" w:cstheme="minorHAnsi"/>
        </w:rPr>
        <w:t>Equipamiento</w:t>
      </w:r>
      <w:r w:rsidRPr="00772216">
        <w:rPr>
          <w:rFonts w:asciiTheme="minorHAnsi" w:eastAsia="Arial" w:hAnsiTheme="minorHAnsi" w:cstheme="minorHAnsi"/>
          <w:spacing w:val="51"/>
        </w:rPr>
        <w:t xml:space="preserve"> </w:t>
      </w:r>
      <w:r w:rsidRPr="00772216">
        <w:rPr>
          <w:rFonts w:asciiTheme="minorHAnsi" w:eastAsia="Arial" w:hAnsiTheme="minorHAnsi" w:cstheme="minorHAnsi"/>
        </w:rPr>
        <w:t>para</w:t>
      </w:r>
      <w:r w:rsidRPr="00772216">
        <w:rPr>
          <w:rFonts w:asciiTheme="minorHAnsi" w:eastAsia="Arial" w:hAnsiTheme="minorHAnsi" w:cstheme="minorHAnsi"/>
          <w:spacing w:val="42"/>
        </w:rPr>
        <w:t xml:space="preserve"> </w:t>
      </w:r>
      <w:r w:rsidRPr="00772216">
        <w:rPr>
          <w:rFonts w:asciiTheme="minorHAnsi" w:eastAsia="Arial" w:hAnsiTheme="minorHAnsi" w:cstheme="minorHAnsi"/>
        </w:rPr>
        <w:t>desarrollar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2"/>
        </w:rPr>
        <w:t xml:space="preserve"> </w:t>
      </w:r>
      <w:r w:rsidRPr="00772216">
        <w:rPr>
          <w:rFonts w:asciiTheme="minorHAnsi" w:eastAsia="Arial" w:hAnsiTheme="minorHAnsi" w:cstheme="minorHAnsi"/>
        </w:rPr>
        <w:t>módulo</w:t>
      </w:r>
      <w:r w:rsidRPr="00772216">
        <w:rPr>
          <w:rFonts w:asciiTheme="minorHAnsi" w:eastAsia="Arial" w:hAnsiTheme="minorHAnsi" w:cstheme="minorHAnsi"/>
          <w:spacing w:val="34"/>
        </w:rPr>
        <w:t xml:space="preserve"> </w:t>
      </w:r>
      <w:r w:rsidRPr="00772216">
        <w:rPr>
          <w:rFonts w:asciiTheme="minorHAnsi" w:eastAsia="Arial" w:hAnsiTheme="minorHAnsi" w:cstheme="minorHAnsi"/>
        </w:rPr>
        <w:t>a</w:t>
      </w:r>
      <w:r w:rsidRPr="00772216">
        <w:rPr>
          <w:rFonts w:asciiTheme="minorHAnsi" w:eastAsia="Arial" w:hAnsiTheme="minorHAnsi" w:cstheme="minorHAnsi"/>
          <w:spacing w:val="13"/>
        </w:rPr>
        <w:t xml:space="preserve"> </w:t>
      </w:r>
      <w:r w:rsidRPr="00772216">
        <w:rPr>
          <w:rFonts w:asciiTheme="minorHAnsi" w:eastAsia="Arial" w:hAnsiTheme="minorHAnsi" w:cstheme="minorHAnsi"/>
          <w:w w:val="107"/>
        </w:rPr>
        <w:t>ofertar.</w:t>
      </w:r>
    </w:p>
    <w:p w14:paraId="6991148B" w14:textId="77777777" w:rsidR="007F42C7" w:rsidRPr="00772216" w:rsidRDefault="007F42C7" w:rsidP="005C77C5">
      <w:pPr>
        <w:pStyle w:val="Prrafodelista"/>
        <w:numPr>
          <w:ilvl w:val="0"/>
          <w:numId w:val="210"/>
        </w:numPr>
        <w:spacing w:after="0" w:line="240" w:lineRule="auto"/>
        <w:jc w:val="both"/>
        <w:rPr>
          <w:rFonts w:asciiTheme="minorHAnsi" w:eastAsia="Arial" w:hAnsiTheme="minorHAnsi" w:cstheme="minorHAnsi"/>
          <w:w w:val="105"/>
        </w:rPr>
      </w:pPr>
      <w:r w:rsidRPr="00772216">
        <w:rPr>
          <w:rFonts w:asciiTheme="minorHAnsi" w:eastAsia="Arial" w:hAnsiTheme="minorHAnsi" w:cstheme="minorHAnsi"/>
        </w:rPr>
        <w:t>Infraestructura</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5"/>
        </w:rPr>
        <w:t>adecuada.</w:t>
      </w:r>
    </w:p>
    <w:p w14:paraId="7DCE139A" w14:textId="77777777" w:rsidR="006D460D" w:rsidRPr="00772216" w:rsidRDefault="007F42C7" w:rsidP="005C77C5">
      <w:pPr>
        <w:ind w:left="142" w:right="60"/>
        <w:jc w:val="both"/>
        <w:rPr>
          <w:rFonts w:asciiTheme="minorHAnsi" w:eastAsia="Arial" w:hAnsiTheme="minorHAnsi" w:cstheme="minorHAnsi"/>
          <w:w w:val="104"/>
          <w:sz w:val="22"/>
          <w:szCs w:val="22"/>
        </w:rPr>
      </w:pPr>
      <w:r w:rsidRPr="00772216">
        <w:rPr>
          <w:rFonts w:asciiTheme="minorHAnsi" w:eastAsia="Arial" w:hAnsiTheme="minorHAnsi" w:cstheme="minorHAnsi"/>
          <w:sz w:val="22"/>
          <w:szCs w:val="22"/>
        </w:rPr>
        <w:t>Ante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5"/>
          <w:sz w:val="22"/>
          <w:szCs w:val="22"/>
        </w:rPr>
        <w:t>implementación</w:t>
      </w:r>
      <w:r w:rsidRPr="00772216">
        <w:rPr>
          <w:rFonts w:asciiTheme="minorHAnsi" w:eastAsia="Arial" w:hAnsiTheme="minorHAnsi" w:cstheme="minorHAnsi"/>
          <w:spacing w:val="50"/>
          <w:w w:val="105"/>
          <w:sz w:val="22"/>
          <w:szCs w:val="22"/>
        </w:rPr>
        <w:t xml:space="preserve"> </w:t>
      </w:r>
      <w:r w:rsidRPr="00772216">
        <w:rPr>
          <w:rFonts w:asciiTheme="minorHAnsi" w:eastAsia="Arial" w:hAnsiTheme="minorHAnsi" w:cstheme="minorHAnsi"/>
          <w:sz w:val="22"/>
          <w:szCs w:val="22"/>
        </w:rPr>
        <w:t>obligatoria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Movilización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Nacional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por</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7"/>
          <w:sz w:val="22"/>
          <w:szCs w:val="22"/>
        </w:rPr>
        <w:t xml:space="preserve">la </w:t>
      </w:r>
      <w:r w:rsidRPr="00772216">
        <w:rPr>
          <w:rFonts w:asciiTheme="minorHAnsi" w:eastAsia="Arial" w:hAnsiTheme="minorHAnsi" w:cstheme="minorHAnsi"/>
          <w:sz w:val="22"/>
          <w:szCs w:val="22"/>
        </w:rPr>
        <w:t>Comprensión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Lectora,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instituciones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educativas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ex</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variante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técnica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10"/>
          <w:sz w:val="22"/>
          <w:szCs w:val="22"/>
        </w:rPr>
        <w:t xml:space="preserve">que </w:t>
      </w:r>
      <w:r w:rsidRPr="00772216">
        <w:rPr>
          <w:rFonts w:asciiTheme="minorHAnsi" w:eastAsia="Arial" w:hAnsiTheme="minorHAnsi" w:cstheme="minorHAnsi"/>
          <w:sz w:val="22"/>
          <w:szCs w:val="22"/>
        </w:rPr>
        <w:t>acrediten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infraestructura,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equipamiento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y</w:t>
      </w:r>
      <w:r w:rsidRPr="00772216">
        <w:rPr>
          <w:rFonts w:asciiTheme="minorHAnsi" w:eastAsia="Arial" w:hAnsiTheme="minorHAnsi" w:cstheme="minorHAnsi"/>
          <w:spacing w:val="41"/>
          <w:sz w:val="22"/>
          <w:szCs w:val="22"/>
        </w:rPr>
        <w:t xml:space="preserve"> </w:t>
      </w:r>
      <w:r w:rsidRPr="00772216">
        <w:rPr>
          <w:rFonts w:asciiTheme="minorHAnsi" w:eastAsia="Arial" w:hAnsiTheme="minorHAnsi" w:cstheme="minorHAnsi"/>
          <w:sz w:val="22"/>
          <w:szCs w:val="22"/>
        </w:rPr>
        <w:t>docentes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34"/>
          <w:sz w:val="22"/>
          <w:szCs w:val="22"/>
        </w:rPr>
        <w:t xml:space="preserve"> </w:t>
      </w:r>
      <w:r w:rsidRPr="00772216">
        <w:rPr>
          <w:rFonts w:asciiTheme="minorHAnsi" w:eastAsia="Arial" w:hAnsiTheme="minorHAnsi" w:cstheme="minorHAnsi"/>
          <w:sz w:val="22"/>
          <w:szCs w:val="22"/>
        </w:rPr>
        <w:t>educación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7"/>
          <w:sz w:val="22"/>
          <w:szCs w:val="22"/>
        </w:rPr>
        <w:t xml:space="preserve">técnica, </w:t>
      </w:r>
      <w:r w:rsidRPr="00772216">
        <w:rPr>
          <w:rFonts w:asciiTheme="minorHAnsi" w:eastAsia="Arial" w:hAnsiTheme="minorHAnsi" w:cstheme="minorHAnsi"/>
          <w:sz w:val="22"/>
          <w:szCs w:val="22"/>
        </w:rPr>
        <w:t>destinarán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las</w:t>
      </w:r>
      <w:r w:rsidRPr="00772216">
        <w:rPr>
          <w:rFonts w:asciiTheme="minorHAnsi" w:eastAsia="Arial" w:hAnsiTheme="minorHAnsi" w:cstheme="minorHAnsi"/>
          <w:spacing w:val="55"/>
          <w:sz w:val="22"/>
          <w:szCs w:val="22"/>
        </w:rPr>
        <w:t xml:space="preserve"> </w:t>
      </w:r>
      <w:r w:rsidRPr="00772216">
        <w:rPr>
          <w:rFonts w:asciiTheme="minorHAnsi" w:eastAsia="Arial" w:hAnsiTheme="minorHAnsi" w:cstheme="minorHAnsi"/>
          <w:sz w:val="22"/>
          <w:szCs w:val="22"/>
        </w:rPr>
        <w:t>horas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53"/>
          <w:sz w:val="22"/>
          <w:szCs w:val="22"/>
        </w:rPr>
        <w:t xml:space="preserve"> </w:t>
      </w:r>
      <w:r w:rsidRPr="00772216">
        <w:rPr>
          <w:rFonts w:asciiTheme="minorHAnsi" w:eastAsia="Arial" w:hAnsiTheme="minorHAnsi" w:cstheme="minorHAnsi"/>
          <w:sz w:val="22"/>
          <w:szCs w:val="22"/>
        </w:rPr>
        <w:t>libre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disponibilidad</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para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el</w:t>
      </w:r>
      <w:r w:rsidRPr="00772216">
        <w:rPr>
          <w:rFonts w:asciiTheme="minorHAnsi" w:eastAsia="Arial" w:hAnsiTheme="minorHAnsi" w:cstheme="minorHAnsi"/>
          <w:spacing w:val="49"/>
          <w:sz w:val="22"/>
          <w:szCs w:val="22"/>
        </w:rPr>
        <w:t xml:space="preserve"> </w:t>
      </w:r>
      <w:r w:rsidRPr="00772216">
        <w:rPr>
          <w:rFonts w:asciiTheme="minorHAnsi" w:eastAsia="Arial" w:hAnsiTheme="minorHAnsi" w:cstheme="minorHAnsi"/>
          <w:sz w:val="22"/>
          <w:szCs w:val="22"/>
        </w:rPr>
        <w:t>área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43"/>
          <w:sz w:val="22"/>
          <w:szCs w:val="22"/>
        </w:rPr>
        <w:t xml:space="preserve"> </w:t>
      </w:r>
      <w:r w:rsidRPr="00772216">
        <w:rPr>
          <w:rFonts w:asciiTheme="minorHAnsi" w:eastAsia="Arial" w:hAnsiTheme="minorHAnsi" w:cstheme="minorHAnsi"/>
          <w:sz w:val="22"/>
          <w:szCs w:val="22"/>
        </w:rPr>
        <w:t>educación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para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12"/>
          <w:sz w:val="22"/>
          <w:szCs w:val="22"/>
        </w:rPr>
        <w:t xml:space="preserve">el </w:t>
      </w:r>
      <w:r w:rsidRPr="00772216">
        <w:rPr>
          <w:rFonts w:asciiTheme="minorHAnsi" w:eastAsia="Arial" w:hAnsiTheme="minorHAnsi" w:cstheme="minorHAnsi"/>
          <w:sz w:val="22"/>
          <w:szCs w:val="22"/>
        </w:rPr>
        <w:t>trabajo,</w:t>
      </w:r>
      <w:r w:rsidRPr="00772216">
        <w:rPr>
          <w:rFonts w:asciiTheme="minorHAnsi" w:eastAsia="Arial" w:hAnsiTheme="minorHAnsi" w:cstheme="minorHAnsi"/>
          <w:spacing w:val="32"/>
          <w:sz w:val="22"/>
          <w:szCs w:val="22"/>
        </w:rPr>
        <w:t xml:space="preserve"> </w:t>
      </w:r>
      <w:r w:rsidRPr="00772216">
        <w:rPr>
          <w:rFonts w:asciiTheme="minorHAnsi" w:eastAsia="Arial" w:hAnsiTheme="minorHAnsi" w:cstheme="minorHAnsi"/>
          <w:sz w:val="22"/>
          <w:szCs w:val="22"/>
        </w:rPr>
        <w:t>según</w:t>
      </w:r>
      <w:r w:rsidRPr="00772216">
        <w:rPr>
          <w:rFonts w:asciiTheme="minorHAnsi" w:eastAsia="Arial" w:hAnsiTheme="minorHAnsi" w:cstheme="minorHAnsi"/>
          <w:spacing w:val="22"/>
          <w:sz w:val="22"/>
          <w:szCs w:val="22"/>
        </w:rPr>
        <w:t xml:space="preserve"> </w:t>
      </w:r>
      <w:r w:rsidRPr="00772216">
        <w:rPr>
          <w:rFonts w:asciiTheme="minorHAnsi" w:eastAsia="Arial" w:hAnsiTheme="minorHAnsi" w:cstheme="minorHAnsi"/>
          <w:sz w:val="22"/>
          <w:szCs w:val="22"/>
        </w:rPr>
        <w:t>se</w:t>
      </w:r>
      <w:r w:rsidRPr="00772216">
        <w:rPr>
          <w:rFonts w:asciiTheme="minorHAnsi" w:eastAsia="Arial" w:hAnsiTheme="minorHAnsi" w:cstheme="minorHAnsi"/>
          <w:spacing w:val="23"/>
          <w:sz w:val="22"/>
          <w:szCs w:val="22"/>
        </w:rPr>
        <w:t xml:space="preserve"> </w:t>
      </w:r>
      <w:r w:rsidRPr="00772216">
        <w:rPr>
          <w:rFonts w:asciiTheme="minorHAnsi" w:eastAsia="Arial" w:hAnsiTheme="minorHAnsi" w:cstheme="minorHAnsi"/>
          <w:w w:val="104"/>
          <w:sz w:val="22"/>
          <w:szCs w:val="22"/>
        </w:rPr>
        <w:t>detalla:</w:t>
      </w:r>
    </w:p>
    <w:p w14:paraId="65D2E57E" w14:textId="77777777" w:rsidR="007F42C7" w:rsidRPr="00772216" w:rsidRDefault="007F42C7" w:rsidP="005C77C5">
      <w:pPr>
        <w:ind w:left="142" w:right="60"/>
        <w:jc w:val="both"/>
        <w:rPr>
          <w:rFonts w:asciiTheme="minorHAnsi" w:eastAsia="Arial" w:hAnsiTheme="minorHAnsi" w:cstheme="minorHAnsi"/>
          <w:sz w:val="22"/>
          <w:szCs w:val="22"/>
        </w:rPr>
      </w:pPr>
    </w:p>
    <w:tbl>
      <w:tblPr>
        <w:tblStyle w:val="Tablaconcuadrcula"/>
        <w:tblW w:w="5000" w:type="pct"/>
        <w:jc w:val="right"/>
        <w:tblLook w:val="04A0" w:firstRow="1" w:lastRow="0" w:firstColumn="1" w:lastColumn="0" w:noHBand="0" w:noVBand="1"/>
      </w:tblPr>
      <w:tblGrid>
        <w:gridCol w:w="2177"/>
        <w:gridCol w:w="2181"/>
        <w:gridCol w:w="827"/>
        <w:gridCol w:w="827"/>
        <w:gridCol w:w="827"/>
        <w:gridCol w:w="829"/>
        <w:gridCol w:w="827"/>
      </w:tblGrid>
      <w:tr w:rsidR="007F42C7" w:rsidRPr="00772216" w14:paraId="2DC9010D" w14:textId="77777777" w:rsidTr="00881666">
        <w:trPr>
          <w:jc w:val="right"/>
        </w:trPr>
        <w:tc>
          <w:tcPr>
            <w:tcW w:w="5000" w:type="pct"/>
            <w:gridSpan w:val="7"/>
          </w:tcPr>
          <w:p w14:paraId="66BAF800" w14:textId="77777777" w:rsidR="007F42C7" w:rsidRPr="00772216" w:rsidRDefault="007F42C7" w:rsidP="005C77C5">
            <w:pPr>
              <w:spacing w:after="0" w:line="240" w:lineRule="auto"/>
              <w:jc w:val="center"/>
              <w:rPr>
                <w:rFonts w:cstheme="minorHAnsi"/>
                <w:b/>
                <w:sz w:val="18"/>
              </w:rPr>
            </w:pPr>
            <w:r w:rsidRPr="00772216">
              <w:rPr>
                <w:rFonts w:cstheme="minorHAnsi"/>
                <w:b/>
                <w:sz w:val="18"/>
              </w:rPr>
              <w:t>EDUCACIÓN PARA EL TRABAJO</w:t>
            </w:r>
          </w:p>
        </w:tc>
      </w:tr>
      <w:tr w:rsidR="007F42C7" w:rsidRPr="00772216" w14:paraId="7DFB7C6E" w14:textId="77777777" w:rsidTr="00881666">
        <w:trPr>
          <w:jc w:val="right"/>
        </w:trPr>
        <w:tc>
          <w:tcPr>
            <w:tcW w:w="2564" w:type="pct"/>
            <w:gridSpan w:val="2"/>
          </w:tcPr>
          <w:p w14:paraId="133A1C87" w14:textId="77777777" w:rsidR="007F42C7" w:rsidRPr="00772216" w:rsidRDefault="007F42C7" w:rsidP="005C77C5">
            <w:pPr>
              <w:spacing w:after="0" w:line="240" w:lineRule="auto"/>
              <w:jc w:val="center"/>
              <w:rPr>
                <w:rFonts w:cstheme="minorHAnsi"/>
                <w:b/>
                <w:sz w:val="18"/>
              </w:rPr>
            </w:pPr>
            <w:r w:rsidRPr="00772216">
              <w:rPr>
                <w:rFonts w:cstheme="minorHAnsi"/>
                <w:b/>
                <w:sz w:val="18"/>
              </w:rPr>
              <w:t>GRADOS</w:t>
            </w:r>
          </w:p>
        </w:tc>
        <w:tc>
          <w:tcPr>
            <w:tcW w:w="487" w:type="pct"/>
          </w:tcPr>
          <w:p w14:paraId="3765217D" w14:textId="77777777" w:rsidR="007F42C7" w:rsidRPr="00772216" w:rsidRDefault="007F42C7" w:rsidP="005C77C5">
            <w:pPr>
              <w:spacing w:after="0" w:line="240" w:lineRule="auto"/>
              <w:jc w:val="center"/>
              <w:rPr>
                <w:rFonts w:cstheme="minorHAnsi"/>
                <w:b/>
                <w:sz w:val="18"/>
              </w:rPr>
            </w:pPr>
            <w:r w:rsidRPr="00772216">
              <w:rPr>
                <w:rFonts w:cstheme="minorHAnsi"/>
                <w:b/>
                <w:sz w:val="18"/>
              </w:rPr>
              <w:t>1º</w:t>
            </w:r>
          </w:p>
        </w:tc>
        <w:tc>
          <w:tcPr>
            <w:tcW w:w="487" w:type="pct"/>
          </w:tcPr>
          <w:p w14:paraId="3DC285F6" w14:textId="77777777" w:rsidR="007F42C7" w:rsidRPr="00772216" w:rsidRDefault="007F42C7" w:rsidP="005C77C5">
            <w:pPr>
              <w:spacing w:after="0" w:line="240" w:lineRule="auto"/>
              <w:jc w:val="center"/>
              <w:rPr>
                <w:rFonts w:cstheme="minorHAnsi"/>
                <w:b/>
                <w:sz w:val="18"/>
              </w:rPr>
            </w:pPr>
            <w:r w:rsidRPr="00772216">
              <w:rPr>
                <w:rFonts w:cstheme="minorHAnsi"/>
                <w:b/>
                <w:sz w:val="18"/>
              </w:rPr>
              <w:t>2º</w:t>
            </w:r>
          </w:p>
        </w:tc>
        <w:tc>
          <w:tcPr>
            <w:tcW w:w="487" w:type="pct"/>
          </w:tcPr>
          <w:p w14:paraId="6A9A0821" w14:textId="77777777" w:rsidR="007F42C7" w:rsidRPr="00772216" w:rsidRDefault="007F42C7" w:rsidP="005C77C5">
            <w:pPr>
              <w:spacing w:after="0" w:line="240" w:lineRule="auto"/>
              <w:jc w:val="center"/>
              <w:rPr>
                <w:rFonts w:cstheme="minorHAnsi"/>
                <w:b/>
                <w:sz w:val="18"/>
              </w:rPr>
            </w:pPr>
            <w:r w:rsidRPr="00772216">
              <w:rPr>
                <w:rFonts w:cstheme="minorHAnsi"/>
                <w:b/>
                <w:sz w:val="18"/>
              </w:rPr>
              <w:t>3º</w:t>
            </w:r>
          </w:p>
        </w:tc>
        <w:tc>
          <w:tcPr>
            <w:tcW w:w="488" w:type="pct"/>
          </w:tcPr>
          <w:p w14:paraId="3236CB0E" w14:textId="77777777" w:rsidR="007F42C7" w:rsidRPr="00772216" w:rsidRDefault="007F42C7" w:rsidP="005C77C5">
            <w:pPr>
              <w:spacing w:after="0" w:line="240" w:lineRule="auto"/>
              <w:jc w:val="center"/>
              <w:rPr>
                <w:rFonts w:cstheme="minorHAnsi"/>
                <w:b/>
                <w:sz w:val="18"/>
              </w:rPr>
            </w:pPr>
            <w:r w:rsidRPr="00772216">
              <w:rPr>
                <w:rFonts w:cstheme="minorHAnsi"/>
                <w:b/>
                <w:sz w:val="18"/>
              </w:rPr>
              <w:t>4º</w:t>
            </w:r>
          </w:p>
        </w:tc>
        <w:tc>
          <w:tcPr>
            <w:tcW w:w="488" w:type="pct"/>
          </w:tcPr>
          <w:p w14:paraId="7B18B598" w14:textId="77777777" w:rsidR="007F42C7" w:rsidRPr="00772216" w:rsidRDefault="007F42C7" w:rsidP="005C77C5">
            <w:pPr>
              <w:spacing w:after="0" w:line="240" w:lineRule="auto"/>
              <w:jc w:val="center"/>
              <w:rPr>
                <w:rFonts w:cstheme="minorHAnsi"/>
                <w:b/>
                <w:sz w:val="18"/>
              </w:rPr>
            </w:pPr>
            <w:r w:rsidRPr="00772216">
              <w:rPr>
                <w:rFonts w:cstheme="minorHAnsi"/>
                <w:b/>
                <w:sz w:val="18"/>
              </w:rPr>
              <w:t>5º</w:t>
            </w:r>
          </w:p>
        </w:tc>
      </w:tr>
      <w:tr w:rsidR="007F42C7" w:rsidRPr="00772216" w14:paraId="7F392C81" w14:textId="77777777" w:rsidTr="00881666">
        <w:trPr>
          <w:jc w:val="right"/>
        </w:trPr>
        <w:tc>
          <w:tcPr>
            <w:tcW w:w="1281" w:type="pct"/>
          </w:tcPr>
          <w:p w14:paraId="33E17DAD" w14:textId="77777777" w:rsidR="007F42C7" w:rsidRPr="00772216" w:rsidRDefault="007F42C7" w:rsidP="005C77C5">
            <w:pPr>
              <w:spacing w:after="0" w:line="240" w:lineRule="auto"/>
              <w:jc w:val="center"/>
              <w:rPr>
                <w:rFonts w:cstheme="minorHAnsi"/>
                <w:b/>
                <w:sz w:val="18"/>
              </w:rPr>
            </w:pPr>
            <w:r w:rsidRPr="00772216">
              <w:rPr>
                <w:rFonts w:cstheme="minorHAnsi"/>
                <w:b/>
                <w:sz w:val="18"/>
              </w:rPr>
              <w:t>PLAN DE ESTUDIOS</w:t>
            </w:r>
          </w:p>
        </w:tc>
        <w:tc>
          <w:tcPr>
            <w:tcW w:w="1283" w:type="pct"/>
            <w:vMerge w:val="restart"/>
            <w:vAlign w:val="center"/>
          </w:tcPr>
          <w:p w14:paraId="6C9F171C" w14:textId="77777777" w:rsidR="007F42C7" w:rsidRPr="00772216" w:rsidRDefault="007F42C7" w:rsidP="005C77C5">
            <w:pPr>
              <w:spacing w:after="0" w:line="240" w:lineRule="auto"/>
              <w:jc w:val="center"/>
              <w:rPr>
                <w:rFonts w:cstheme="minorHAnsi"/>
                <w:b/>
                <w:sz w:val="18"/>
              </w:rPr>
            </w:pPr>
            <w:r w:rsidRPr="00772216">
              <w:rPr>
                <w:rFonts w:cstheme="minorHAnsi"/>
                <w:b/>
                <w:sz w:val="18"/>
              </w:rPr>
              <w:t>Educación para el Trabajo</w:t>
            </w:r>
          </w:p>
        </w:tc>
        <w:tc>
          <w:tcPr>
            <w:tcW w:w="487" w:type="pct"/>
          </w:tcPr>
          <w:p w14:paraId="2E466F08" w14:textId="77777777" w:rsidR="007F42C7" w:rsidRPr="00772216" w:rsidRDefault="007F42C7" w:rsidP="005C77C5">
            <w:pPr>
              <w:spacing w:after="0" w:line="240" w:lineRule="auto"/>
              <w:jc w:val="center"/>
              <w:rPr>
                <w:rFonts w:cstheme="minorHAnsi"/>
                <w:b/>
                <w:sz w:val="18"/>
              </w:rPr>
            </w:pPr>
            <w:r w:rsidRPr="00772216">
              <w:rPr>
                <w:rFonts w:cstheme="minorHAnsi"/>
                <w:b/>
                <w:sz w:val="18"/>
              </w:rPr>
              <w:t>2</w:t>
            </w:r>
          </w:p>
        </w:tc>
        <w:tc>
          <w:tcPr>
            <w:tcW w:w="487" w:type="pct"/>
          </w:tcPr>
          <w:p w14:paraId="5F1E4212" w14:textId="77777777" w:rsidR="007F42C7" w:rsidRPr="00772216" w:rsidRDefault="007F42C7" w:rsidP="005C77C5">
            <w:pPr>
              <w:spacing w:after="0" w:line="240" w:lineRule="auto"/>
              <w:jc w:val="center"/>
              <w:rPr>
                <w:rFonts w:cstheme="minorHAnsi"/>
                <w:b/>
                <w:sz w:val="18"/>
              </w:rPr>
            </w:pPr>
            <w:r w:rsidRPr="00772216">
              <w:rPr>
                <w:rFonts w:cstheme="minorHAnsi"/>
                <w:b/>
                <w:sz w:val="18"/>
              </w:rPr>
              <w:t>2</w:t>
            </w:r>
          </w:p>
        </w:tc>
        <w:tc>
          <w:tcPr>
            <w:tcW w:w="487" w:type="pct"/>
          </w:tcPr>
          <w:p w14:paraId="26D9A746" w14:textId="77777777" w:rsidR="007F42C7" w:rsidRPr="00772216" w:rsidRDefault="007F42C7" w:rsidP="005C77C5">
            <w:pPr>
              <w:spacing w:after="0" w:line="240" w:lineRule="auto"/>
              <w:jc w:val="center"/>
              <w:rPr>
                <w:rFonts w:cstheme="minorHAnsi"/>
                <w:b/>
                <w:sz w:val="18"/>
              </w:rPr>
            </w:pPr>
            <w:r w:rsidRPr="00772216">
              <w:rPr>
                <w:rFonts w:cstheme="minorHAnsi"/>
                <w:b/>
                <w:sz w:val="18"/>
              </w:rPr>
              <w:t>2</w:t>
            </w:r>
          </w:p>
        </w:tc>
        <w:tc>
          <w:tcPr>
            <w:tcW w:w="488" w:type="pct"/>
          </w:tcPr>
          <w:p w14:paraId="06F2F024" w14:textId="77777777" w:rsidR="007F42C7" w:rsidRPr="00772216" w:rsidRDefault="007F42C7" w:rsidP="005C77C5">
            <w:pPr>
              <w:spacing w:after="0" w:line="240" w:lineRule="auto"/>
              <w:jc w:val="center"/>
              <w:rPr>
                <w:rFonts w:cstheme="minorHAnsi"/>
                <w:b/>
                <w:sz w:val="18"/>
              </w:rPr>
            </w:pPr>
            <w:r w:rsidRPr="00772216">
              <w:rPr>
                <w:rFonts w:cstheme="minorHAnsi"/>
                <w:b/>
                <w:sz w:val="18"/>
              </w:rPr>
              <w:t>2</w:t>
            </w:r>
          </w:p>
        </w:tc>
        <w:tc>
          <w:tcPr>
            <w:tcW w:w="488" w:type="pct"/>
          </w:tcPr>
          <w:p w14:paraId="30F34209" w14:textId="77777777" w:rsidR="007F42C7" w:rsidRPr="00772216" w:rsidRDefault="007F42C7" w:rsidP="005C77C5">
            <w:pPr>
              <w:spacing w:after="0" w:line="240" w:lineRule="auto"/>
              <w:jc w:val="center"/>
              <w:rPr>
                <w:rFonts w:cstheme="minorHAnsi"/>
                <w:b/>
                <w:sz w:val="18"/>
              </w:rPr>
            </w:pPr>
            <w:r w:rsidRPr="00772216">
              <w:rPr>
                <w:rFonts w:cstheme="minorHAnsi"/>
                <w:b/>
                <w:sz w:val="18"/>
              </w:rPr>
              <w:t>2</w:t>
            </w:r>
          </w:p>
        </w:tc>
      </w:tr>
      <w:tr w:rsidR="007F42C7" w:rsidRPr="00772216" w14:paraId="750E14F5" w14:textId="77777777" w:rsidTr="00881666">
        <w:trPr>
          <w:jc w:val="right"/>
        </w:trPr>
        <w:tc>
          <w:tcPr>
            <w:tcW w:w="1281" w:type="pct"/>
          </w:tcPr>
          <w:p w14:paraId="4F6D5DE1" w14:textId="77777777" w:rsidR="007F42C7" w:rsidRPr="00772216" w:rsidRDefault="007F42C7" w:rsidP="005C77C5">
            <w:pPr>
              <w:spacing w:after="0" w:line="240" w:lineRule="auto"/>
              <w:jc w:val="center"/>
              <w:rPr>
                <w:rFonts w:cstheme="minorHAnsi"/>
                <w:b/>
                <w:sz w:val="18"/>
              </w:rPr>
            </w:pPr>
            <w:r w:rsidRPr="00772216">
              <w:rPr>
                <w:rFonts w:cstheme="minorHAnsi"/>
                <w:b/>
                <w:sz w:val="18"/>
              </w:rPr>
              <w:t>INCREMENTO HLD</w:t>
            </w:r>
          </w:p>
        </w:tc>
        <w:tc>
          <w:tcPr>
            <w:tcW w:w="1283" w:type="pct"/>
            <w:vMerge/>
          </w:tcPr>
          <w:p w14:paraId="31B754E2" w14:textId="77777777" w:rsidR="007F42C7" w:rsidRPr="00772216" w:rsidRDefault="007F42C7" w:rsidP="005C77C5">
            <w:pPr>
              <w:spacing w:after="0" w:line="240" w:lineRule="auto"/>
              <w:jc w:val="center"/>
              <w:rPr>
                <w:rFonts w:cstheme="minorHAnsi"/>
                <w:b/>
                <w:sz w:val="18"/>
              </w:rPr>
            </w:pPr>
          </w:p>
        </w:tc>
        <w:tc>
          <w:tcPr>
            <w:tcW w:w="487" w:type="pct"/>
          </w:tcPr>
          <w:p w14:paraId="61403B44" w14:textId="77777777" w:rsidR="007F42C7" w:rsidRPr="00772216" w:rsidRDefault="007F42C7" w:rsidP="005C77C5">
            <w:pPr>
              <w:spacing w:after="0" w:line="240" w:lineRule="auto"/>
              <w:jc w:val="center"/>
              <w:rPr>
                <w:rFonts w:cstheme="minorHAnsi"/>
                <w:b/>
                <w:sz w:val="18"/>
              </w:rPr>
            </w:pPr>
            <w:r w:rsidRPr="00772216">
              <w:rPr>
                <w:rFonts w:cstheme="minorHAnsi"/>
                <w:b/>
                <w:sz w:val="18"/>
              </w:rPr>
              <w:t>5</w:t>
            </w:r>
          </w:p>
        </w:tc>
        <w:tc>
          <w:tcPr>
            <w:tcW w:w="487" w:type="pct"/>
          </w:tcPr>
          <w:p w14:paraId="782E7F62" w14:textId="77777777" w:rsidR="007F42C7" w:rsidRPr="00772216" w:rsidRDefault="007F42C7" w:rsidP="005C77C5">
            <w:pPr>
              <w:spacing w:after="0" w:line="240" w:lineRule="auto"/>
              <w:jc w:val="center"/>
              <w:rPr>
                <w:rFonts w:cstheme="minorHAnsi"/>
                <w:b/>
                <w:sz w:val="18"/>
              </w:rPr>
            </w:pPr>
            <w:r w:rsidRPr="00772216">
              <w:rPr>
                <w:rFonts w:cstheme="minorHAnsi"/>
                <w:b/>
                <w:sz w:val="18"/>
              </w:rPr>
              <w:t>3</w:t>
            </w:r>
          </w:p>
        </w:tc>
        <w:tc>
          <w:tcPr>
            <w:tcW w:w="487" w:type="pct"/>
          </w:tcPr>
          <w:p w14:paraId="2AD9D115" w14:textId="77777777" w:rsidR="007F42C7" w:rsidRPr="00772216" w:rsidRDefault="007F42C7" w:rsidP="005C77C5">
            <w:pPr>
              <w:spacing w:after="0" w:line="240" w:lineRule="auto"/>
              <w:jc w:val="center"/>
              <w:rPr>
                <w:rFonts w:cstheme="minorHAnsi"/>
                <w:b/>
                <w:sz w:val="18"/>
              </w:rPr>
            </w:pPr>
            <w:r w:rsidRPr="00772216">
              <w:rPr>
                <w:rFonts w:cstheme="minorHAnsi"/>
                <w:b/>
                <w:sz w:val="18"/>
              </w:rPr>
              <w:t>3</w:t>
            </w:r>
          </w:p>
        </w:tc>
        <w:tc>
          <w:tcPr>
            <w:tcW w:w="488" w:type="pct"/>
          </w:tcPr>
          <w:p w14:paraId="0136DD7D" w14:textId="77777777" w:rsidR="007F42C7" w:rsidRPr="00772216" w:rsidRDefault="007F42C7" w:rsidP="005C77C5">
            <w:pPr>
              <w:spacing w:after="0" w:line="240" w:lineRule="auto"/>
              <w:jc w:val="center"/>
              <w:rPr>
                <w:rFonts w:cstheme="minorHAnsi"/>
                <w:b/>
                <w:sz w:val="18"/>
              </w:rPr>
            </w:pPr>
            <w:r w:rsidRPr="00772216">
              <w:rPr>
                <w:rFonts w:cstheme="minorHAnsi"/>
                <w:b/>
                <w:sz w:val="18"/>
              </w:rPr>
              <w:t>3</w:t>
            </w:r>
          </w:p>
        </w:tc>
        <w:tc>
          <w:tcPr>
            <w:tcW w:w="488" w:type="pct"/>
          </w:tcPr>
          <w:p w14:paraId="30DBA322" w14:textId="77777777" w:rsidR="007F42C7" w:rsidRPr="00772216" w:rsidRDefault="007F42C7" w:rsidP="005C77C5">
            <w:pPr>
              <w:spacing w:after="0" w:line="240" w:lineRule="auto"/>
              <w:jc w:val="center"/>
              <w:rPr>
                <w:rFonts w:cstheme="minorHAnsi"/>
                <w:b/>
                <w:sz w:val="18"/>
              </w:rPr>
            </w:pPr>
            <w:r w:rsidRPr="00772216">
              <w:rPr>
                <w:rFonts w:cstheme="minorHAnsi"/>
                <w:b/>
                <w:sz w:val="18"/>
              </w:rPr>
              <w:t>6</w:t>
            </w:r>
          </w:p>
        </w:tc>
      </w:tr>
      <w:tr w:rsidR="007F42C7" w:rsidRPr="00772216" w14:paraId="0AEBA56E" w14:textId="77777777" w:rsidTr="00881666">
        <w:trPr>
          <w:jc w:val="right"/>
        </w:trPr>
        <w:tc>
          <w:tcPr>
            <w:tcW w:w="2564" w:type="pct"/>
            <w:gridSpan w:val="2"/>
          </w:tcPr>
          <w:p w14:paraId="3846FCE5" w14:textId="77777777" w:rsidR="007F42C7" w:rsidRPr="00772216" w:rsidRDefault="007F42C7" w:rsidP="005C77C5">
            <w:pPr>
              <w:spacing w:after="0" w:line="240" w:lineRule="auto"/>
              <w:jc w:val="center"/>
              <w:rPr>
                <w:rFonts w:cstheme="minorHAnsi"/>
                <w:b/>
                <w:sz w:val="18"/>
              </w:rPr>
            </w:pPr>
            <w:r w:rsidRPr="00772216">
              <w:rPr>
                <w:rFonts w:cstheme="minorHAnsi"/>
                <w:b/>
                <w:sz w:val="18"/>
              </w:rPr>
              <w:t>TOTAL</w:t>
            </w:r>
          </w:p>
        </w:tc>
        <w:tc>
          <w:tcPr>
            <w:tcW w:w="487" w:type="pct"/>
          </w:tcPr>
          <w:p w14:paraId="16609F0E" w14:textId="77777777" w:rsidR="007F42C7" w:rsidRPr="00772216" w:rsidRDefault="007F42C7" w:rsidP="005C77C5">
            <w:pPr>
              <w:spacing w:after="0" w:line="240" w:lineRule="auto"/>
              <w:jc w:val="center"/>
              <w:rPr>
                <w:rFonts w:cstheme="minorHAnsi"/>
                <w:b/>
                <w:sz w:val="18"/>
              </w:rPr>
            </w:pPr>
            <w:r w:rsidRPr="00772216">
              <w:rPr>
                <w:rFonts w:cstheme="minorHAnsi"/>
                <w:b/>
                <w:sz w:val="18"/>
              </w:rPr>
              <w:t>7</w:t>
            </w:r>
          </w:p>
        </w:tc>
        <w:tc>
          <w:tcPr>
            <w:tcW w:w="487" w:type="pct"/>
          </w:tcPr>
          <w:p w14:paraId="13C2A8F7" w14:textId="77777777" w:rsidR="007F42C7" w:rsidRPr="00772216" w:rsidRDefault="007F42C7" w:rsidP="005C77C5">
            <w:pPr>
              <w:spacing w:after="0" w:line="240" w:lineRule="auto"/>
              <w:jc w:val="center"/>
              <w:rPr>
                <w:rFonts w:cstheme="minorHAnsi"/>
                <w:b/>
                <w:sz w:val="18"/>
              </w:rPr>
            </w:pPr>
            <w:r w:rsidRPr="00772216">
              <w:rPr>
                <w:rFonts w:cstheme="minorHAnsi"/>
                <w:b/>
                <w:sz w:val="18"/>
              </w:rPr>
              <w:t>5</w:t>
            </w:r>
          </w:p>
        </w:tc>
        <w:tc>
          <w:tcPr>
            <w:tcW w:w="487" w:type="pct"/>
          </w:tcPr>
          <w:p w14:paraId="2DD8CD25" w14:textId="77777777" w:rsidR="007F42C7" w:rsidRPr="00772216" w:rsidRDefault="007F42C7" w:rsidP="005C77C5">
            <w:pPr>
              <w:spacing w:after="0" w:line="240" w:lineRule="auto"/>
              <w:jc w:val="center"/>
              <w:rPr>
                <w:rFonts w:cstheme="minorHAnsi"/>
                <w:b/>
                <w:sz w:val="18"/>
              </w:rPr>
            </w:pPr>
            <w:r w:rsidRPr="00772216">
              <w:rPr>
                <w:rFonts w:cstheme="minorHAnsi"/>
                <w:b/>
                <w:sz w:val="18"/>
              </w:rPr>
              <w:t>5</w:t>
            </w:r>
          </w:p>
        </w:tc>
        <w:tc>
          <w:tcPr>
            <w:tcW w:w="488" w:type="pct"/>
          </w:tcPr>
          <w:p w14:paraId="7142CDDE" w14:textId="77777777" w:rsidR="007F42C7" w:rsidRPr="00772216" w:rsidRDefault="007F42C7" w:rsidP="005C77C5">
            <w:pPr>
              <w:spacing w:after="0" w:line="240" w:lineRule="auto"/>
              <w:jc w:val="center"/>
              <w:rPr>
                <w:rFonts w:cstheme="minorHAnsi"/>
                <w:b/>
                <w:sz w:val="18"/>
              </w:rPr>
            </w:pPr>
            <w:r w:rsidRPr="00772216">
              <w:rPr>
                <w:rFonts w:cstheme="minorHAnsi"/>
                <w:b/>
                <w:sz w:val="18"/>
              </w:rPr>
              <w:t>5</w:t>
            </w:r>
          </w:p>
        </w:tc>
        <w:tc>
          <w:tcPr>
            <w:tcW w:w="488" w:type="pct"/>
          </w:tcPr>
          <w:p w14:paraId="2AE0BE27" w14:textId="77777777" w:rsidR="007F42C7" w:rsidRPr="00772216" w:rsidRDefault="007F42C7" w:rsidP="005C77C5">
            <w:pPr>
              <w:spacing w:after="0" w:line="240" w:lineRule="auto"/>
              <w:jc w:val="center"/>
              <w:rPr>
                <w:rFonts w:cstheme="minorHAnsi"/>
                <w:b/>
                <w:sz w:val="18"/>
              </w:rPr>
            </w:pPr>
            <w:r w:rsidRPr="00772216">
              <w:rPr>
                <w:rFonts w:cstheme="minorHAnsi"/>
                <w:b/>
                <w:sz w:val="18"/>
              </w:rPr>
              <w:t>8</w:t>
            </w:r>
          </w:p>
        </w:tc>
      </w:tr>
    </w:tbl>
    <w:p w14:paraId="0D36167A" w14:textId="77777777" w:rsidR="006D460D" w:rsidRPr="00772216" w:rsidRDefault="006D460D" w:rsidP="005C77C5">
      <w:pPr>
        <w:ind w:left="142" w:right="60"/>
        <w:jc w:val="both"/>
        <w:rPr>
          <w:rFonts w:asciiTheme="minorHAnsi" w:eastAsia="Arial" w:hAnsiTheme="minorHAnsi" w:cstheme="minorHAnsi"/>
          <w:sz w:val="22"/>
          <w:szCs w:val="22"/>
        </w:rPr>
      </w:pPr>
    </w:p>
    <w:p w14:paraId="6F08EB8F" w14:textId="77777777" w:rsidR="007F42C7" w:rsidRPr="00772216" w:rsidRDefault="007F42C7" w:rsidP="005C77C5">
      <w:pPr>
        <w:ind w:left="135"/>
        <w:jc w:val="both"/>
        <w:rPr>
          <w:rFonts w:asciiTheme="minorHAnsi" w:eastAsia="Arial" w:hAnsiTheme="minorHAnsi" w:cstheme="minorHAnsi"/>
          <w:w w:val="102"/>
          <w:position w:val="1"/>
          <w:sz w:val="22"/>
          <w:szCs w:val="22"/>
        </w:rPr>
      </w:pPr>
      <w:r w:rsidRPr="00772216">
        <w:rPr>
          <w:rFonts w:asciiTheme="minorHAnsi" w:eastAsia="Arial" w:hAnsiTheme="minorHAnsi" w:cstheme="minorHAnsi"/>
          <w:sz w:val="22"/>
          <w:szCs w:val="22"/>
        </w:rPr>
        <w:t>Para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el</w:t>
      </w:r>
      <w:r w:rsidRPr="00772216">
        <w:rPr>
          <w:rFonts w:asciiTheme="minorHAnsi" w:eastAsia="Arial" w:hAnsiTheme="minorHAnsi" w:cstheme="minorHAnsi"/>
          <w:spacing w:val="29"/>
          <w:sz w:val="22"/>
          <w:szCs w:val="22"/>
        </w:rPr>
        <w:t xml:space="preserve"> </w:t>
      </w:r>
      <w:r w:rsidRPr="00772216">
        <w:rPr>
          <w:rFonts w:asciiTheme="minorHAnsi" w:eastAsia="Arial" w:hAnsiTheme="minorHAnsi" w:cstheme="minorHAnsi"/>
          <w:sz w:val="22"/>
          <w:szCs w:val="22"/>
        </w:rPr>
        <w:t>desarrollo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 los</w:t>
      </w:r>
      <w:r w:rsidRPr="00772216">
        <w:rPr>
          <w:rFonts w:asciiTheme="minorHAnsi" w:eastAsia="Arial" w:hAnsiTheme="minorHAnsi" w:cstheme="minorHAnsi"/>
          <w:spacing w:val="3"/>
          <w:w w:val="80"/>
          <w:sz w:val="22"/>
          <w:szCs w:val="22"/>
        </w:rPr>
        <w:t xml:space="preserve"> </w:t>
      </w:r>
      <w:r w:rsidRPr="00772216">
        <w:rPr>
          <w:rFonts w:asciiTheme="minorHAnsi" w:eastAsia="Arial" w:hAnsiTheme="minorHAnsi" w:cstheme="minorHAnsi"/>
          <w:sz w:val="22"/>
          <w:szCs w:val="22"/>
        </w:rPr>
        <w:t>talleres</w:t>
      </w:r>
      <w:r w:rsidRPr="00772216">
        <w:rPr>
          <w:rFonts w:asciiTheme="minorHAnsi" w:eastAsia="Arial" w:hAnsiTheme="minorHAnsi" w:cstheme="minorHAnsi"/>
          <w:spacing w:val="56"/>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42"/>
          <w:sz w:val="22"/>
          <w:szCs w:val="22"/>
        </w:rPr>
        <w:t xml:space="preserve"> </w:t>
      </w:r>
      <w:r w:rsidRPr="00772216">
        <w:rPr>
          <w:rFonts w:asciiTheme="minorHAnsi" w:eastAsia="Arial" w:hAnsiTheme="minorHAnsi" w:cstheme="minorHAnsi"/>
          <w:sz w:val="22"/>
          <w:szCs w:val="22"/>
        </w:rPr>
        <w:t>Educación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para</w:t>
      </w:r>
      <w:r w:rsidRPr="00772216">
        <w:rPr>
          <w:rFonts w:asciiTheme="minorHAnsi" w:eastAsia="Arial" w:hAnsiTheme="minorHAnsi" w:cstheme="minorHAnsi"/>
          <w:spacing w:val="48"/>
          <w:sz w:val="22"/>
          <w:szCs w:val="22"/>
        </w:rPr>
        <w:t xml:space="preserve"> </w:t>
      </w:r>
      <w:r w:rsidRPr="00772216">
        <w:rPr>
          <w:rFonts w:asciiTheme="minorHAnsi" w:eastAsia="Arial" w:hAnsiTheme="minorHAnsi" w:cstheme="minorHAnsi"/>
          <w:sz w:val="22"/>
          <w:szCs w:val="22"/>
        </w:rPr>
        <w:t>el</w:t>
      </w:r>
      <w:r w:rsidRPr="00772216">
        <w:rPr>
          <w:rFonts w:asciiTheme="minorHAnsi" w:eastAsia="Arial" w:hAnsiTheme="minorHAnsi" w:cstheme="minorHAnsi"/>
          <w:spacing w:val="9"/>
          <w:sz w:val="22"/>
          <w:szCs w:val="22"/>
        </w:rPr>
        <w:t xml:space="preserve"> </w:t>
      </w:r>
      <w:r w:rsidRPr="00772216">
        <w:rPr>
          <w:rFonts w:asciiTheme="minorHAnsi" w:eastAsia="Arial" w:hAnsiTheme="minorHAnsi" w:cstheme="minorHAnsi"/>
          <w:sz w:val="22"/>
          <w:szCs w:val="22"/>
        </w:rPr>
        <w:t>Trabajo</w:t>
      </w:r>
      <w:r w:rsidRPr="00772216">
        <w:rPr>
          <w:rFonts w:asciiTheme="minorHAnsi" w:eastAsia="Arial" w:hAnsiTheme="minorHAnsi" w:cstheme="minorHAnsi"/>
          <w:spacing w:val="51"/>
          <w:sz w:val="22"/>
          <w:szCs w:val="22"/>
        </w:rPr>
        <w:t xml:space="preserve"> </w:t>
      </w:r>
      <w:r w:rsidRPr="00772216">
        <w:rPr>
          <w:rFonts w:asciiTheme="minorHAnsi" w:eastAsia="Arial" w:hAnsiTheme="minorHAnsi" w:cstheme="minorHAnsi"/>
          <w:sz w:val="22"/>
          <w:szCs w:val="22"/>
        </w:rPr>
        <w:t>(conforme</w:t>
      </w:r>
      <w:r w:rsidRPr="00772216">
        <w:rPr>
          <w:rFonts w:asciiTheme="minorHAnsi" w:eastAsia="Arial" w:hAnsiTheme="minorHAnsi" w:cstheme="minorHAnsi"/>
          <w:spacing w:val="51"/>
          <w:sz w:val="22"/>
          <w:szCs w:val="22"/>
        </w:rPr>
        <w:t xml:space="preserve"> </w:t>
      </w:r>
      <w:r w:rsidRPr="00772216">
        <w:rPr>
          <w:rFonts w:asciiTheme="minorHAnsi" w:eastAsia="Arial" w:hAnsiTheme="minorHAnsi" w:cstheme="minorHAnsi"/>
          <w:sz w:val="22"/>
          <w:szCs w:val="22"/>
        </w:rPr>
        <w:t>a</w:t>
      </w:r>
      <w:r w:rsidRPr="00772216">
        <w:rPr>
          <w:rFonts w:asciiTheme="minorHAnsi" w:eastAsia="Arial" w:hAnsiTheme="minorHAnsi" w:cstheme="minorHAnsi"/>
          <w:spacing w:val="41"/>
          <w:sz w:val="22"/>
          <w:szCs w:val="22"/>
        </w:rPr>
        <w:t xml:space="preserve"> </w:t>
      </w:r>
      <w:r w:rsidRPr="00772216">
        <w:rPr>
          <w:rFonts w:asciiTheme="minorHAnsi" w:eastAsia="Arial" w:hAnsiTheme="minorHAnsi" w:cstheme="minorHAnsi"/>
          <w:w w:val="106"/>
          <w:sz w:val="22"/>
          <w:szCs w:val="22"/>
        </w:rPr>
        <w:t xml:space="preserve">la </w:t>
      </w:r>
      <w:r w:rsidRPr="00772216">
        <w:rPr>
          <w:rFonts w:asciiTheme="minorHAnsi" w:eastAsia="Arial" w:hAnsiTheme="minorHAnsi" w:cstheme="minorHAnsi"/>
          <w:sz w:val="22"/>
          <w:szCs w:val="22"/>
        </w:rPr>
        <w:t>norma</w:t>
      </w:r>
      <w:r w:rsidRPr="00772216">
        <w:rPr>
          <w:rFonts w:asciiTheme="minorHAnsi" w:eastAsia="Arial" w:hAnsiTheme="minorHAnsi" w:cstheme="minorHAnsi"/>
          <w:spacing w:val="53"/>
          <w:sz w:val="22"/>
          <w:szCs w:val="22"/>
        </w:rPr>
        <w:t xml:space="preserve"> </w:t>
      </w:r>
      <w:r w:rsidRPr="00772216">
        <w:rPr>
          <w:rFonts w:asciiTheme="minorHAnsi" w:eastAsia="Arial" w:hAnsiTheme="minorHAnsi" w:cstheme="minorHAnsi"/>
          <w:sz w:val="22"/>
          <w:szCs w:val="22"/>
        </w:rPr>
        <w:t>correspondiente),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contempla</w:t>
      </w:r>
      <w:r w:rsidRPr="00772216">
        <w:rPr>
          <w:rFonts w:asciiTheme="minorHAnsi" w:eastAsia="Arial" w:hAnsiTheme="minorHAnsi" w:cstheme="minorHAnsi"/>
          <w:spacing w:val="40"/>
          <w:sz w:val="22"/>
          <w:szCs w:val="22"/>
        </w:rPr>
        <w:t xml:space="preserve"> </w:t>
      </w:r>
      <w:r w:rsidRPr="00772216">
        <w:rPr>
          <w:rFonts w:asciiTheme="minorHAnsi" w:eastAsia="Arial" w:hAnsiTheme="minorHAnsi" w:cstheme="minorHAnsi"/>
          <w:sz w:val="22"/>
          <w:szCs w:val="22"/>
        </w:rPr>
        <w:t>un</w:t>
      </w:r>
      <w:r w:rsidRPr="00772216">
        <w:rPr>
          <w:rFonts w:asciiTheme="minorHAnsi" w:eastAsia="Arial" w:hAnsiTheme="minorHAnsi" w:cstheme="minorHAnsi"/>
          <w:spacing w:val="28"/>
          <w:sz w:val="22"/>
          <w:szCs w:val="22"/>
        </w:rPr>
        <w:t xml:space="preserve"> </w:t>
      </w:r>
      <w:r w:rsidRPr="00772216">
        <w:rPr>
          <w:rFonts w:asciiTheme="minorHAnsi" w:eastAsia="Arial" w:hAnsiTheme="minorHAnsi" w:cstheme="minorHAnsi"/>
          <w:sz w:val="22"/>
          <w:szCs w:val="22"/>
        </w:rPr>
        <w:t>mínimo</w:t>
      </w:r>
      <w:r w:rsidRPr="00772216">
        <w:rPr>
          <w:rFonts w:asciiTheme="minorHAnsi" w:eastAsia="Arial" w:hAnsiTheme="minorHAnsi" w:cstheme="minorHAnsi"/>
          <w:spacing w:val="42"/>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20"/>
          <w:sz w:val="22"/>
          <w:szCs w:val="22"/>
        </w:rPr>
        <w:t xml:space="preserve"> </w:t>
      </w:r>
      <w:r w:rsidRPr="00772216">
        <w:rPr>
          <w:rFonts w:asciiTheme="minorHAnsi" w:eastAsia="Arial" w:hAnsiTheme="minorHAnsi" w:cstheme="minorHAnsi"/>
          <w:sz w:val="22"/>
          <w:szCs w:val="22"/>
        </w:rPr>
        <w:t>veinte</w:t>
      </w:r>
      <w:r w:rsidRPr="00772216">
        <w:rPr>
          <w:rFonts w:asciiTheme="minorHAnsi" w:eastAsia="Arial" w:hAnsiTheme="minorHAnsi" w:cstheme="minorHAnsi"/>
          <w:spacing w:val="24"/>
          <w:sz w:val="22"/>
          <w:szCs w:val="22"/>
        </w:rPr>
        <w:t xml:space="preserve"> </w:t>
      </w:r>
      <w:r w:rsidRPr="00772216">
        <w:rPr>
          <w:rFonts w:asciiTheme="minorHAnsi" w:eastAsia="Arial" w:hAnsiTheme="minorHAnsi" w:cstheme="minorHAnsi"/>
          <w:sz w:val="22"/>
          <w:szCs w:val="22"/>
        </w:rPr>
        <w:t>(20)</w:t>
      </w:r>
      <w:r w:rsidRPr="00772216">
        <w:rPr>
          <w:rFonts w:asciiTheme="minorHAnsi" w:eastAsia="Arial" w:hAnsiTheme="minorHAnsi" w:cstheme="minorHAnsi"/>
          <w:spacing w:val="30"/>
          <w:sz w:val="22"/>
          <w:szCs w:val="22"/>
        </w:rPr>
        <w:t xml:space="preserve"> </w:t>
      </w:r>
      <w:r w:rsidRPr="00772216">
        <w:rPr>
          <w:rFonts w:asciiTheme="minorHAnsi" w:eastAsia="Arial" w:hAnsiTheme="minorHAnsi" w:cstheme="minorHAnsi"/>
          <w:sz w:val="22"/>
          <w:szCs w:val="22"/>
        </w:rPr>
        <w:t>estudiantes.</w:t>
      </w:r>
      <w:r w:rsidRPr="00772216">
        <w:rPr>
          <w:rFonts w:asciiTheme="minorHAnsi" w:eastAsia="Arial" w:hAnsiTheme="minorHAnsi" w:cstheme="minorHAnsi"/>
          <w:spacing w:val="8"/>
          <w:sz w:val="22"/>
          <w:szCs w:val="22"/>
        </w:rPr>
        <w:t xml:space="preserve"> </w:t>
      </w:r>
      <w:r w:rsidRPr="00772216">
        <w:rPr>
          <w:rFonts w:asciiTheme="minorHAnsi" w:eastAsia="Arial" w:hAnsiTheme="minorHAnsi" w:cstheme="minorHAnsi"/>
          <w:sz w:val="22"/>
          <w:szCs w:val="22"/>
        </w:rPr>
        <w:t>Por</w:t>
      </w:r>
      <w:r w:rsidRPr="00772216">
        <w:rPr>
          <w:rFonts w:asciiTheme="minorHAnsi" w:eastAsia="Arial" w:hAnsiTheme="minorHAnsi" w:cstheme="minorHAnsi"/>
          <w:spacing w:val="31"/>
          <w:sz w:val="22"/>
          <w:szCs w:val="22"/>
        </w:rPr>
        <w:t xml:space="preserve"> lo</w:t>
      </w:r>
      <w:r w:rsidRPr="00772216">
        <w:rPr>
          <w:rFonts w:asciiTheme="minorHAnsi" w:eastAsia="Arial" w:hAnsiTheme="minorHAnsi" w:cstheme="minorHAnsi"/>
          <w:w w:val="72"/>
          <w:sz w:val="22"/>
          <w:szCs w:val="22"/>
        </w:rPr>
        <w:t xml:space="preserve"> </w:t>
      </w:r>
      <w:r w:rsidRPr="00772216">
        <w:rPr>
          <w:rFonts w:asciiTheme="minorHAnsi" w:eastAsia="Arial" w:hAnsiTheme="minorHAnsi" w:cstheme="minorHAnsi"/>
          <w:sz w:val="22"/>
          <w:szCs w:val="22"/>
        </w:rPr>
        <w:t>que,</w:t>
      </w:r>
      <w:r w:rsidRPr="00772216">
        <w:rPr>
          <w:rFonts w:asciiTheme="minorHAnsi" w:eastAsia="Arial" w:hAnsiTheme="minorHAnsi" w:cstheme="minorHAnsi"/>
          <w:spacing w:val="34"/>
          <w:sz w:val="22"/>
          <w:szCs w:val="22"/>
        </w:rPr>
        <w:t xml:space="preserve"> </w:t>
      </w:r>
      <w:r w:rsidRPr="00772216">
        <w:rPr>
          <w:rFonts w:asciiTheme="minorHAnsi" w:eastAsia="Arial" w:hAnsiTheme="minorHAnsi" w:cstheme="minorHAnsi"/>
          <w:sz w:val="22"/>
          <w:szCs w:val="22"/>
        </w:rPr>
        <w:t>para</w:t>
      </w:r>
      <w:r w:rsidRPr="00772216">
        <w:rPr>
          <w:rFonts w:asciiTheme="minorHAnsi" w:eastAsia="Arial" w:hAnsiTheme="minorHAnsi" w:cstheme="minorHAnsi"/>
          <w:spacing w:val="25"/>
          <w:sz w:val="22"/>
          <w:szCs w:val="22"/>
        </w:rPr>
        <w:t xml:space="preserve"> </w:t>
      </w:r>
      <w:r w:rsidRPr="00772216">
        <w:rPr>
          <w:rFonts w:asciiTheme="minorHAnsi" w:eastAsia="Arial" w:hAnsiTheme="minorHAnsi" w:cstheme="minorHAnsi"/>
          <w:sz w:val="22"/>
          <w:szCs w:val="22"/>
        </w:rPr>
        <w:t>proceder</w:t>
      </w:r>
      <w:r w:rsidRPr="00772216">
        <w:rPr>
          <w:rFonts w:asciiTheme="minorHAnsi" w:eastAsia="Arial" w:hAnsiTheme="minorHAnsi" w:cstheme="minorHAnsi"/>
          <w:spacing w:val="51"/>
          <w:sz w:val="22"/>
          <w:szCs w:val="22"/>
        </w:rPr>
        <w:t xml:space="preserve"> </w:t>
      </w:r>
      <w:r w:rsidRPr="00772216">
        <w:rPr>
          <w:rFonts w:asciiTheme="minorHAnsi" w:eastAsia="Arial" w:hAnsiTheme="minorHAnsi" w:cstheme="minorHAnsi"/>
          <w:sz w:val="22"/>
          <w:szCs w:val="22"/>
        </w:rPr>
        <w:t>con</w:t>
      </w:r>
      <w:r w:rsidRPr="00772216">
        <w:rPr>
          <w:rFonts w:asciiTheme="minorHAnsi" w:eastAsia="Arial" w:hAnsiTheme="minorHAnsi" w:cstheme="minorHAnsi"/>
          <w:spacing w:val="7"/>
          <w:sz w:val="22"/>
          <w:szCs w:val="22"/>
        </w:rPr>
        <w:t xml:space="preserve"> </w:t>
      </w:r>
      <w:r w:rsidRPr="00772216">
        <w:rPr>
          <w:rFonts w:asciiTheme="minorHAnsi" w:eastAsia="Arial" w:hAnsiTheme="minorHAnsi" w:cstheme="minorHAnsi"/>
          <w:sz w:val="22"/>
          <w:szCs w:val="22"/>
        </w:rPr>
        <w:t>el desdoblamiento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10"/>
          <w:sz w:val="22"/>
          <w:szCs w:val="22"/>
        </w:rPr>
        <w:t xml:space="preserve"> </w:t>
      </w:r>
      <w:r w:rsidRPr="00772216">
        <w:rPr>
          <w:rFonts w:asciiTheme="minorHAnsi" w:eastAsia="Arial" w:hAnsiTheme="minorHAnsi" w:cstheme="minorHAnsi"/>
          <w:sz w:val="22"/>
          <w:szCs w:val="22"/>
        </w:rPr>
        <w:t>aulas</w:t>
      </w:r>
      <w:r w:rsidRPr="00772216">
        <w:rPr>
          <w:rFonts w:asciiTheme="minorHAnsi" w:eastAsia="Arial" w:hAnsiTheme="minorHAnsi" w:cstheme="minorHAnsi"/>
          <w:spacing w:val="17"/>
          <w:sz w:val="22"/>
          <w:szCs w:val="22"/>
        </w:rPr>
        <w:t xml:space="preserve"> </w:t>
      </w:r>
      <w:r w:rsidRPr="00772216">
        <w:rPr>
          <w:rFonts w:asciiTheme="minorHAnsi" w:eastAsia="Arial" w:hAnsiTheme="minorHAnsi" w:cstheme="minorHAnsi"/>
          <w:sz w:val="22"/>
          <w:szCs w:val="22"/>
        </w:rPr>
        <w:t>(organizar</w:t>
      </w:r>
      <w:r w:rsidRPr="00772216">
        <w:rPr>
          <w:rFonts w:asciiTheme="minorHAnsi" w:eastAsia="Arial" w:hAnsiTheme="minorHAnsi" w:cstheme="minorHAnsi"/>
          <w:spacing w:val="35"/>
          <w:sz w:val="22"/>
          <w:szCs w:val="22"/>
        </w:rPr>
        <w:t xml:space="preserve"> </w:t>
      </w:r>
      <w:r w:rsidRPr="00772216">
        <w:rPr>
          <w:rFonts w:asciiTheme="minorHAnsi" w:eastAsia="Arial" w:hAnsiTheme="minorHAnsi" w:cstheme="minorHAnsi"/>
          <w:sz w:val="22"/>
          <w:szCs w:val="22"/>
        </w:rPr>
        <w:t>grupos</w:t>
      </w:r>
      <w:r w:rsidRPr="00772216">
        <w:rPr>
          <w:rFonts w:asciiTheme="minorHAnsi" w:eastAsia="Arial" w:hAnsiTheme="minorHAnsi" w:cstheme="minorHAnsi"/>
          <w:spacing w:val="17"/>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13"/>
          <w:sz w:val="22"/>
          <w:szCs w:val="22"/>
        </w:rPr>
        <w:t xml:space="preserve"> </w:t>
      </w:r>
      <w:r w:rsidRPr="00772216">
        <w:rPr>
          <w:rFonts w:asciiTheme="minorHAnsi" w:eastAsia="Arial" w:hAnsiTheme="minorHAnsi" w:cstheme="minorHAnsi"/>
          <w:w w:val="105"/>
          <w:sz w:val="22"/>
          <w:szCs w:val="22"/>
        </w:rPr>
        <w:t xml:space="preserve">20 </w:t>
      </w:r>
      <w:r w:rsidRPr="00772216">
        <w:rPr>
          <w:rFonts w:asciiTheme="minorHAnsi" w:eastAsia="Arial" w:hAnsiTheme="minorHAnsi" w:cstheme="minorHAnsi"/>
          <w:sz w:val="22"/>
          <w:szCs w:val="22"/>
        </w:rPr>
        <w:t>estudiantes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como</w:t>
      </w:r>
      <w:r w:rsidRPr="00772216">
        <w:rPr>
          <w:rFonts w:asciiTheme="minorHAnsi" w:eastAsia="Arial" w:hAnsiTheme="minorHAnsi" w:cstheme="minorHAnsi"/>
          <w:spacing w:val="41"/>
          <w:sz w:val="22"/>
          <w:szCs w:val="22"/>
        </w:rPr>
        <w:t xml:space="preserve"> </w:t>
      </w:r>
      <w:r w:rsidRPr="00772216">
        <w:rPr>
          <w:rFonts w:asciiTheme="minorHAnsi" w:eastAsia="Arial" w:hAnsiTheme="minorHAnsi" w:cstheme="minorHAnsi"/>
          <w:sz w:val="22"/>
          <w:szCs w:val="22"/>
        </w:rPr>
        <w:t>máximo</w:t>
      </w:r>
      <w:r w:rsidRPr="00772216">
        <w:rPr>
          <w:rFonts w:asciiTheme="minorHAnsi" w:eastAsia="Arial" w:hAnsiTheme="minorHAnsi" w:cstheme="minorHAnsi"/>
          <w:spacing w:val="49"/>
          <w:sz w:val="22"/>
          <w:szCs w:val="22"/>
        </w:rPr>
        <w:t xml:space="preserve"> </w:t>
      </w:r>
      <w:r w:rsidRPr="00772216">
        <w:rPr>
          <w:rFonts w:asciiTheme="minorHAnsi" w:eastAsia="Arial" w:hAnsiTheme="minorHAnsi" w:cstheme="minorHAnsi"/>
          <w:sz w:val="22"/>
          <w:szCs w:val="22"/>
        </w:rPr>
        <w:t>por</w:t>
      </w:r>
      <w:r w:rsidRPr="00772216">
        <w:rPr>
          <w:rFonts w:asciiTheme="minorHAnsi" w:eastAsia="Arial" w:hAnsiTheme="minorHAnsi" w:cstheme="minorHAnsi"/>
          <w:spacing w:val="43"/>
          <w:sz w:val="22"/>
          <w:szCs w:val="22"/>
        </w:rPr>
        <w:t xml:space="preserve"> </w:t>
      </w:r>
      <w:r w:rsidRPr="00772216">
        <w:rPr>
          <w:rFonts w:asciiTheme="minorHAnsi" w:eastAsia="Arial" w:hAnsiTheme="minorHAnsi" w:cstheme="minorHAnsi"/>
          <w:sz w:val="22"/>
          <w:szCs w:val="22"/>
        </w:rPr>
        <w:t>cada</w:t>
      </w:r>
      <w:r w:rsidRPr="00772216">
        <w:rPr>
          <w:rFonts w:asciiTheme="minorHAnsi" w:eastAsia="Arial" w:hAnsiTheme="minorHAnsi" w:cstheme="minorHAnsi"/>
          <w:spacing w:val="45"/>
          <w:sz w:val="22"/>
          <w:szCs w:val="22"/>
        </w:rPr>
        <w:t xml:space="preserve"> </w:t>
      </w:r>
      <w:r w:rsidRPr="00772216">
        <w:rPr>
          <w:rFonts w:asciiTheme="minorHAnsi" w:eastAsia="Arial" w:hAnsiTheme="minorHAnsi" w:cstheme="minorHAnsi"/>
          <w:sz w:val="22"/>
          <w:szCs w:val="22"/>
        </w:rPr>
        <w:t>especialidad</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ocupacional</w:t>
      </w:r>
      <w:r w:rsidRPr="00772216">
        <w:rPr>
          <w:rFonts w:asciiTheme="minorHAnsi" w:eastAsia="Arial" w:hAnsiTheme="minorHAnsi" w:cstheme="minorHAnsi"/>
          <w:spacing w:val="56"/>
          <w:sz w:val="22"/>
          <w:szCs w:val="22"/>
        </w:rPr>
        <w:t xml:space="preserve"> </w:t>
      </w:r>
      <w:r w:rsidRPr="00772216">
        <w:rPr>
          <w:rFonts w:asciiTheme="minorHAnsi" w:eastAsia="Arial" w:hAnsiTheme="minorHAnsi" w:cstheme="minorHAnsi"/>
          <w:sz w:val="22"/>
          <w:szCs w:val="22"/>
        </w:rPr>
        <w:t>que</w:t>
      </w:r>
      <w:r w:rsidRPr="00772216">
        <w:rPr>
          <w:rFonts w:asciiTheme="minorHAnsi" w:eastAsia="Arial" w:hAnsiTheme="minorHAnsi" w:cstheme="minorHAnsi"/>
          <w:spacing w:val="37"/>
          <w:sz w:val="22"/>
          <w:szCs w:val="22"/>
        </w:rPr>
        <w:t xml:space="preserve"> </w:t>
      </w:r>
      <w:r w:rsidRPr="00772216">
        <w:rPr>
          <w:rFonts w:asciiTheme="minorHAnsi" w:eastAsia="Arial" w:hAnsiTheme="minorHAnsi" w:cstheme="minorHAnsi"/>
          <w:sz w:val="22"/>
          <w:szCs w:val="22"/>
        </w:rPr>
        <w:t>ofertan</w:t>
      </w:r>
      <w:r w:rsidRPr="00772216">
        <w:rPr>
          <w:rFonts w:asciiTheme="minorHAnsi" w:eastAsia="Arial" w:hAnsiTheme="minorHAnsi" w:cstheme="minorHAnsi"/>
          <w:spacing w:val="30"/>
          <w:sz w:val="22"/>
          <w:szCs w:val="22"/>
        </w:rPr>
        <w:t xml:space="preserve"> </w:t>
      </w:r>
      <w:r w:rsidRPr="00772216">
        <w:rPr>
          <w:rFonts w:asciiTheme="minorHAnsi" w:eastAsia="Arial" w:hAnsiTheme="minorHAnsi" w:cstheme="minorHAnsi"/>
          <w:sz w:val="22"/>
          <w:szCs w:val="22"/>
        </w:rPr>
        <w:t>en</w:t>
      </w:r>
      <w:r w:rsidRPr="00772216">
        <w:rPr>
          <w:rFonts w:asciiTheme="minorHAnsi" w:eastAsia="Arial" w:hAnsiTheme="minorHAnsi" w:cstheme="minorHAnsi"/>
          <w:spacing w:val="42"/>
          <w:sz w:val="22"/>
          <w:szCs w:val="22"/>
        </w:rPr>
        <w:t xml:space="preserve"> </w:t>
      </w:r>
      <w:r w:rsidRPr="00772216">
        <w:rPr>
          <w:rFonts w:asciiTheme="minorHAnsi" w:eastAsia="Arial" w:hAnsiTheme="minorHAnsi" w:cstheme="minorHAnsi"/>
          <w:w w:val="106"/>
          <w:sz w:val="22"/>
          <w:szCs w:val="22"/>
        </w:rPr>
        <w:t xml:space="preserve">el </w:t>
      </w:r>
      <w:r w:rsidRPr="00772216">
        <w:rPr>
          <w:rFonts w:asciiTheme="minorHAnsi" w:eastAsia="Arial" w:hAnsiTheme="minorHAnsi" w:cstheme="minorHAnsi"/>
          <w:sz w:val="22"/>
          <w:szCs w:val="22"/>
        </w:rPr>
        <w:t>Área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Educación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para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Trabajo)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para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desarrollo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 los talleres,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4"/>
          <w:sz w:val="22"/>
          <w:szCs w:val="22"/>
        </w:rPr>
        <w:t xml:space="preserve">las </w:t>
      </w:r>
      <w:r w:rsidRPr="00772216">
        <w:rPr>
          <w:rFonts w:asciiTheme="minorHAnsi" w:eastAsia="Arial" w:hAnsiTheme="minorHAnsi" w:cstheme="minorHAnsi"/>
          <w:sz w:val="22"/>
          <w:szCs w:val="22"/>
        </w:rPr>
        <w:t>instituciones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educativas</w:t>
      </w:r>
      <w:r w:rsidRPr="00772216">
        <w:rPr>
          <w:rFonts w:asciiTheme="minorHAnsi" w:eastAsia="Arial" w:hAnsiTheme="minorHAnsi" w:cstheme="minorHAnsi"/>
          <w:spacing w:val="36"/>
          <w:sz w:val="22"/>
          <w:szCs w:val="22"/>
        </w:rPr>
        <w:t xml:space="preserve"> </w:t>
      </w:r>
      <w:r w:rsidRPr="00772216">
        <w:rPr>
          <w:rFonts w:asciiTheme="minorHAnsi" w:eastAsia="Arial" w:hAnsiTheme="minorHAnsi" w:cstheme="minorHAnsi"/>
          <w:sz w:val="22"/>
          <w:szCs w:val="22"/>
        </w:rPr>
        <w:t>deberán, obligatoriamente, contar</w:t>
      </w:r>
      <w:r w:rsidRPr="00772216">
        <w:rPr>
          <w:rFonts w:asciiTheme="minorHAnsi" w:eastAsia="Arial" w:hAnsiTheme="minorHAnsi" w:cstheme="minorHAnsi"/>
          <w:spacing w:val="9"/>
          <w:sz w:val="22"/>
          <w:szCs w:val="22"/>
        </w:rPr>
        <w:t xml:space="preserve"> </w:t>
      </w:r>
      <w:r w:rsidRPr="00772216">
        <w:rPr>
          <w:rFonts w:asciiTheme="minorHAnsi" w:eastAsia="Arial" w:hAnsiTheme="minorHAnsi" w:cstheme="minorHAnsi"/>
          <w:sz w:val="22"/>
          <w:szCs w:val="22"/>
        </w:rPr>
        <w:t>con</w:t>
      </w:r>
      <w:r w:rsidRPr="00772216">
        <w:rPr>
          <w:rFonts w:asciiTheme="minorHAnsi" w:eastAsia="Arial" w:hAnsiTheme="minorHAnsi" w:cstheme="minorHAnsi"/>
          <w:spacing w:val="21"/>
          <w:sz w:val="22"/>
          <w:szCs w:val="22"/>
        </w:rPr>
        <w:t xml:space="preserve"> </w:t>
      </w:r>
      <w:r w:rsidRPr="00772216">
        <w:rPr>
          <w:rFonts w:asciiTheme="minorHAnsi" w:eastAsia="Arial" w:hAnsiTheme="minorHAnsi" w:cstheme="minorHAnsi"/>
          <w:sz w:val="22"/>
          <w:szCs w:val="22"/>
        </w:rPr>
        <w:t xml:space="preserve">la </w:t>
      </w:r>
      <w:r w:rsidRPr="00772216">
        <w:rPr>
          <w:rFonts w:asciiTheme="minorHAnsi" w:eastAsia="Arial" w:hAnsiTheme="minorHAnsi" w:cstheme="minorHAnsi"/>
          <w:w w:val="103"/>
          <w:sz w:val="22"/>
          <w:szCs w:val="22"/>
        </w:rPr>
        <w:t xml:space="preserve">disponibilidad </w:t>
      </w:r>
      <w:r w:rsidRPr="00772216">
        <w:rPr>
          <w:rFonts w:asciiTheme="minorHAnsi" w:eastAsia="Arial" w:hAnsiTheme="minorHAnsi" w:cstheme="minorHAnsi"/>
          <w:sz w:val="22"/>
          <w:szCs w:val="22"/>
        </w:rPr>
        <w:t>presupuestal y las metas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atención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correspondiente,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caso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contrario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7"/>
          <w:sz w:val="22"/>
          <w:szCs w:val="22"/>
        </w:rPr>
        <w:t xml:space="preserve">se </w:t>
      </w:r>
      <w:r w:rsidRPr="00772216">
        <w:rPr>
          <w:rFonts w:asciiTheme="minorHAnsi" w:eastAsia="Arial" w:hAnsiTheme="minorHAnsi" w:cstheme="minorHAnsi"/>
          <w:sz w:val="22"/>
          <w:szCs w:val="22"/>
        </w:rPr>
        <w:t>procederá</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con</w:t>
      </w:r>
      <w:r w:rsidRPr="00772216">
        <w:rPr>
          <w:rFonts w:asciiTheme="minorHAnsi" w:eastAsia="Arial" w:hAnsiTheme="minorHAnsi" w:cstheme="minorHAnsi"/>
          <w:spacing w:val="51"/>
          <w:sz w:val="22"/>
          <w:szCs w:val="22"/>
        </w:rPr>
        <w:t xml:space="preserve"> </w:t>
      </w:r>
      <w:r w:rsidRPr="00772216">
        <w:rPr>
          <w:rFonts w:asciiTheme="minorHAnsi" w:eastAsia="Arial" w:hAnsiTheme="minorHAnsi" w:cstheme="minorHAnsi"/>
          <w:sz w:val="22"/>
          <w:szCs w:val="22"/>
        </w:rPr>
        <w:t>el</w:t>
      </w:r>
      <w:r w:rsidRPr="00772216">
        <w:rPr>
          <w:rFonts w:asciiTheme="minorHAnsi" w:eastAsia="Arial" w:hAnsiTheme="minorHAnsi" w:cstheme="minorHAnsi"/>
          <w:spacing w:val="54"/>
          <w:sz w:val="22"/>
          <w:szCs w:val="22"/>
        </w:rPr>
        <w:t xml:space="preserve"> </w:t>
      </w:r>
      <w:r w:rsidRPr="00772216">
        <w:rPr>
          <w:rFonts w:asciiTheme="minorHAnsi" w:eastAsia="Arial" w:hAnsiTheme="minorHAnsi" w:cstheme="minorHAnsi"/>
          <w:sz w:val="22"/>
          <w:szCs w:val="22"/>
        </w:rPr>
        <w:t>desarrollo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del</w:t>
      </w:r>
      <w:r w:rsidRPr="00772216">
        <w:rPr>
          <w:rFonts w:asciiTheme="minorHAnsi" w:eastAsia="Arial" w:hAnsiTheme="minorHAnsi" w:cstheme="minorHAnsi"/>
          <w:spacing w:val="47"/>
          <w:sz w:val="22"/>
          <w:szCs w:val="22"/>
        </w:rPr>
        <w:t xml:space="preserve"> </w:t>
      </w:r>
      <w:r w:rsidRPr="00772216">
        <w:rPr>
          <w:rFonts w:asciiTheme="minorHAnsi" w:eastAsia="Arial" w:hAnsiTheme="minorHAnsi" w:cstheme="minorHAnsi"/>
          <w:sz w:val="22"/>
          <w:szCs w:val="22"/>
        </w:rPr>
        <w:t>taller</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con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la</w:t>
      </w:r>
      <w:r w:rsidRPr="00772216">
        <w:rPr>
          <w:rFonts w:asciiTheme="minorHAnsi" w:eastAsia="Arial" w:hAnsiTheme="minorHAnsi" w:cstheme="minorHAnsi"/>
          <w:spacing w:val="52"/>
          <w:sz w:val="22"/>
          <w:szCs w:val="22"/>
        </w:rPr>
        <w:t xml:space="preserve"> </w:t>
      </w:r>
      <w:r w:rsidRPr="00772216">
        <w:rPr>
          <w:rFonts w:asciiTheme="minorHAnsi" w:eastAsia="Arial" w:hAnsiTheme="minorHAnsi" w:cstheme="minorHAnsi"/>
          <w:sz w:val="22"/>
          <w:szCs w:val="22"/>
        </w:rPr>
        <w:t>totalidad</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58"/>
          <w:sz w:val="22"/>
          <w:szCs w:val="22"/>
        </w:rPr>
        <w:t xml:space="preserve"> </w:t>
      </w:r>
      <w:r w:rsidRPr="00772216">
        <w:rPr>
          <w:rFonts w:asciiTheme="minorHAnsi" w:eastAsia="Arial" w:hAnsiTheme="minorHAnsi" w:cstheme="minorHAnsi"/>
          <w:sz w:val="22"/>
          <w:szCs w:val="22"/>
        </w:rPr>
        <w:t>estudiantes</w:t>
      </w:r>
      <w:r w:rsidRPr="00772216">
        <w:rPr>
          <w:rFonts w:asciiTheme="minorHAnsi" w:eastAsia="Arial" w:hAnsiTheme="minorHAnsi" w:cstheme="minorHAnsi"/>
          <w:spacing w:val="50"/>
          <w:sz w:val="22"/>
          <w:szCs w:val="22"/>
        </w:rPr>
        <w:t xml:space="preserve"> </w:t>
      </w:r>
      <w:r w:rsidRPr="00772216">
        <w:rPr>
          <w:rFonts w:asciiTheme="minorHAnsi" w:eastAsia="Arial" w:hAnsiTheme="minorHAnsi" w:cstheme="minorHAnsi"/>
          <w:sz w:val="22"/>
          <w:szCs w:val="22"/>
        </w:rPr>
        <w:t>con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5"/>
          <w:sz w:val="22"/>
          <w:szCs w:val="22"/>
        </w:rPr>
        <w:t xml:space="preserve">que </w:t>
      </w:r>
      <w:r w:rsidRPr="00772216">
        <w:rPr>
          <w:rFonts w:asciiTheme="minorHAnsi" w:eastAsia="Arial" w:hAnsiTheme="minorHAnsi" w:cstheme="minorHAnsi"/>
          <w:position w:val="1"/>
          <w:sz w:val="22"/>
          <w:szCs w:val="22"/>
        </w:rPr>
        <w:t>cuenta</w:t>
      </w:r>
      <w:r w:rsidRPr="00772216">
        <w:rPr>
          <w:rFonts w:asciiTheme="minorHAnsi" w:eastAsia="Arial" w:hAnsiTheme="minorHAnsi" w:cstheme="minorHAnsi"/>
          <w:spacing w:val="25"/>
          <w:position w:val="1"/>
          <w:sz w:val="22"/>
          <w:szCs w:val="22"/>
        </w:rPr>
        <w:t xml:space="preserve"> </w:t>
      </w:r>
      <w:r w:rsidRPr="00772216">
        <w:rPr>
          <w:rFonts w:asciiTheme="minorHAnsi" w:eastAsia="Arial" w:hAnsiTheme="minorHAnsi" w:cstheme="minorHAnsi"/>
          <w:position w:val="1"/>
          <w:sz w:val="22"/>
          <w:szCs w:val="22"/>
        </w:rPr>
        <w:t>la</w:t>
      </w:r>
      <w:r w:rsidRPr="00772216">
        <w:rPr>
          <w:rFonts w:asciiTheme="minorHAnsi" w:eastAsia="Arial" w:hAnsiTheme="minorHAnsi" w:cstheme="minorHAnsi"/>
          <w:spacing w:val="15"/>
          <w:position w:val="1"/>
          <w:sz w:val="22"/>
          <w:szCs w:val="22"/>
        </w:rPr>
        <w:t xml:space="preserve"> </w:t>
      </w:r>
      <w:r w:rsidRPr="00772216">
        <w:rPr>
          <w:rFonts w:asciiTheme="minorHAnsi" w:eastAsia="Arial" w:hAnsiTheme="minorHAnsi" w:cstheme="minorHAnsi"/>
          <w:w w:val="102"/>
          <w:position w:val="1"/>
          <w:sz w:val="22"/>
          <w:szCs w:val="22"/>
        </w:rPr>
        <w:t>sección.</w:t>
      </w:r>
    </w:p>
    <w:p w14:paraId="4441B15A" w14:textId="77777777" w:rsidR="007F42C7" w:rsidRPr="00772216" w:rsidRDefault="007F42C7" w:rsidP="005C77C5">
      <w:pPr>
        <w:spacing w:before="240"/>
        <w:ind w:firstLine="142"/>
        <w:jc w:val="both"/>
        <w:rPr>
          <w:rFonts w:asciiTheme="minorHAnsi" w:eastAsia="Arial" w:hAnsiTheme="minorHAnsi" w:cstheme="minorHAnsi"/>
          <w:sz w:val="22"/>
          <w:szCs w:val="22"/>
        </w:rPr>
      </w:pPr>
      <w:r w:rsidRPr="00772216">
        <w:rPr>
          <w:rFonts w:asciiTheme="minorHAnsi" w:hAnsiTheme="minorHAnsi" w:cstheme="minorHAnsi"/>
          <w:sz w:val="22"/>
          <w:szCs w:val="22"/>
        </w:rPr>
        <w:t>b. EBA - AVANZADO</w:t>
      </w:r>
      <w:r w:rsidRPr="00772216">
        <w:rPr>
          <w:rFonts w:asciiTheme="minorHAnsi" w:hAnsiTheme="minorHAnsi" w:cstheme="minorHAnsi"/>
          <w:b/>
          <w:sz w:val="22"/>
          <w:szCs w:val="22"/>
        </w:rPr>
        <w:t>:</w:t>
      </w:r>
      <w:r w:rsidRPr="00772216">
        <w:rPr>
          <w:rFonts w:asciiTheme="minorHAnsi" w:eastAsia="Arial" w:hAnsiTheme="minorHAnsi" w:cstheme="minorHAnsi"/>
          <w:spacing w:val="18"/>
          <w:sz w:val="22"/>
          <w:szCs w:val="22"/>
        </w:rPr>
        <w:t xml:space="preserve"> </w:t>
      </w:r>
      <w:r w:rsidRPr="00772216">
        <w:rPr>
          <w:rFonts w:asciiTheme="minorHAnsi" w:eastAsia="Arial" w:hAnsiTheme="minorHAnsi" w:cstheme="minorHAnsi"/>
          <w:sz w:val="22"/>
          <w:szCs w:val="22"/>
        </w:rPr>
        <w:t>Los</w:t>
      </w:r>
      <w:r w:rsidRPr="00772216">
        <w:rPr>
          <w:rFonts w:asciiTheme="minorHAnsi" w:eastAsia="Arial" w:hAnsiTheme="minorHAnsi" w:cstheme="minorHAnsi"/>
          <w:spacing w:val="8"/>
          <w:sz w:val="22"/>
          <w:szCs w:val="22"/>
        </w:rPr>
        <w:t xml:space="preserve"> </w:t>
      </w:r>
      <w:r w:rsidRPr="00772216">
        <w:rPr>
          <w:rFonts w:asciiTheme="minorHAnsi" w:eastAsia="Arial" w:hAnsiTheme="minorHAnsi" w:cstheme="minorHAnsi"/>
          <w:sz w:val="22"/>
          <w:szCs w:val="22"/>
        </w:rPr>
        <w:t>Centros</w:t>
      </w:r>
      <w:r w:rsidRPr="00772216">
        <w:rPr>
          <w:rFonts w:asciiTheme="minorHAnsi" w:eastAsia="Arial" w:hAnsiTheme="minorHAnsi" w:cstheme="minorHAnsi"/>
          <w:spacing w:val="28"/>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4"/>
          <w:sz w:val="22"/>
          <w:szCs w:val="22"/>
        </w:rPr>
        <w:t xml:space="preserve"> </w:t>
      </w:r>
      <w:r w:rsidRPr="00772216">
        <w:rPr>
          <w:rFonts w:asciiTheme="minorHAnsi" w:eastAsia="Arial" w:hAnsiTheme="minorHAnsi" w:cstheme="minorHAnsi"/>
          <w:sz w:val="22"/>
          <w:szCs w:val="22"/>
        </w:rPr>
        <w:t>Educación</w:t>
      </w:r>
      <w:r w:rsidRPr="00772216">
        <w:rPr>
          <w:rFonts w:asciiTheme="minorHAnsi" w:eastAsia="Arial" w:hAnsiTheme="minorHAnsi" w:cstheme="minorHAnsi"/>
          <w:spacing w:val="34"/>
          <w:sz w:val="22"/>
          <w:szCs w:val="22"/>
        </w:rPr>
        <w:t xml:space="preserve"> </w:t>
      </w:r>
      <w:r w:rsidRPr="00772216">
        <w:rPr>
          <w:rFonts w:asciiTheme="minorHAnsi" w:eastAsia="Arial" w:hAnsiTheme="minorHAnsi" w:cstheme="minorHAnsi"/>
          <w:sz w:val="22"/>
          <w:szCs w:val="22"/>
        </w:rPr>
        <w:t>Básica</w:t>
      </w:r>
      <w:r w:rsidRPr="00772216">
        <w:rPr>
          <w:rFonts w:asciiTheme="minorHAnsi" w:eastAsia="Arial" w:hAnsiTheme="minorHAnsi" w:cstheme="minorHAnsi"/>
          <w:spacing w:val="17"/>
          <w:sz w:val="22"/>
          <w:szCs w:val="22"/>
        </w:rPr>
        <w:t xml:space="preserve"> </w:t>
      </w:r>
      <w:r w:rsidRPr="00772216">
        <w:rPr>
          <w:rFonts w:asciiTheme="minorHAnsi" w:eastAsia="Arial" w:hAnsiTheme="minorHAnsi" w:cstheme="minorHAnsi"/>
          <w:sz w:val="22"/>
          <w:szCs w:val="22"/>
        </w:rPr>
        <w:t>Alternativa</w:t>
      </w:r>
      <w:r w:rsidRPr="00772216">
        <w:rPr>
          <w:rFonts w:asciiTheme="minorHAnsi" w:eastAsia="Arial" w:hAnsiTheme="minorHAnsi" w:cstheme="minorHAnsi"/>
          <w:spacing w:val="14"/>
          <w:sz w:val="22"/>
          <w:szCs w:val="22"/>
        </w:rPr>
        <w:t xml:space="preserve"> </w:t>
      </w:r>
      <w:r w:rsidRPr="00772216">
        <w:rPr>
          <w:rFonts w:asciiTheme="minorHAnsi" w:eastAsia="Arial" w:hAnsiTheme="minorHAnsi" w:cstheme="minorHAnsi"/>
          <w:sz w:val="22"/>
          <w:szCs w:val="22"/>
        </w:rPr>
        <w:t>en el</w:t>
      </w:r>
      <w:r w:rsidRPr="00772216">
        <w:rPr>
          <w:rFonts w:asciiTheme="minorHAnsi" w:eastAsia="Arial" w:hAnsiTheme="minorHAnsi" w:cstheme="minorHAnsi"/>
          <w:spacing w:val="18"/>
          <w:sz w:val="22"/>
          <w:szCs w:val="22"/>
        </w:rPr>
        <w:t xml:space="preserve"> </w:t>
      </w:r>
      <w:r w:rsidRPr="00772216">
        <w:rPr>
          <w:rFonts w:asciiTheme="minorHAnsi" w:eastAsia="Arial" w:hAnsiTheme="minorHAnsi" w:cstheme="minorHAnsi"/>
          <w:w w:val="103"/>
          <w:sz w:val="22"/>
          <w:szCs w:val="22"/>
        </w:rPr>
        <w:t xml:space="preserve">ciclo </w:t>
      </w:r>
      <w:r w:rsidRPr="00772216">
        <w:rPr>
          <w:rFonts w:asciiTheme="minorHAnsi" w:eastAsia="Arial" w:hAnsiTheme="minorHAnsi" w:cstheme="minorHAnsi"/>
          <w:sz w:val="22"/>
          <w:szCs w:val="22"/>
        </w:rPr>
        <w:t>avanzado,</w:t>
      </w:r>
      <w:r w:rsidRPr="00772216">
        <w:rPr>
          <w:rFonts w:asciiTheme="minorHAnsi" w:eastAsia="Arial" w:hAnsiTheme="minorHAnsi" w:cstheme="minorHAnsi"/>
          <w:spacing w:val="32"/>
          <w:sz w:val="22"/>
          <w:szCs w:val="22"/>
        </w:rPr>
        <w:t xml:space="preserve"> </w:t>
      </w:r>
      <w:r w:rsidRPr="00772216">
        <w:rPr>
          <w:rFonts w:asciiTheme="minorHAnsi" w:eastAsia="Arial" w:hAnsiTheme="minorHAnsi" w:cstheme="minorHAnsi"/>
          <w:sz w:val="22"/>
          <w:szCs w:val="22"/>
        </w:rPr>
        <w:t>en</w:t>
      </w:r>
      <w:r w:rsidRPr="00772216">
        <w:rPr>
          <w:rFonts w:asciiTheme="minorHAnsi" w:eastAsia="Arial" w:hAnsiTheme="minorHAnsi" w:cstheme="minorHAnsi"/>
          <w:spacing w:val="6"/>
          <w:sz w:val="22"/>
          <w:szCs w:val="22"/>
        </w:rPr>
        <w:t xml:space="preserve"> </w:t>
      </w:r>
      <w:r w:rsidRPr="00772216">
        <w:rPr>
          <w:rFonts w:asciiTheme="minorHAnsi" w:eastAsia="Arial" w:hAnsiTheme="minorHAnsi" w:cstheme="minorHAnsi"/>
          <w:sz w:val="22"/>
          <w:szCs w:val="22"/>
        </w:rPr>
        <w:t>caso</w:t>
      </w:r>
      <w:r w:rsidRPr="00772216">
        <w:rPr>
          <w:rFonts w:asciiTheme="minorHAnsi" w:eastAsia="Arial" w:hAnsiTheme="minorHAnsi" w:cstheme="minorHAnsi"/>
          <w:spacing w:val="13"/>
          <w:sz w:val="22"/>
          <w:szCs w:val="22"/>
        </w:rPr>
        <w:t xml:space="preserve"> </w:t>
      </w:r>
      <w:r w:rsidRPr="00772216">
        <w:rPr>
          <w:rFonts w:asciiTheme="minorHAnsi" w:eastAsia="Arial" w:hAnsiTheme="minorHAnsi" w:cstheme="minorHAnsi"/>
          <w:sz w:val="22"/>
          <w:szCs w:val="22"/>
        </w:rPr>
        <w:t>dispongan</w:t>
      </w:r>
      <w:r w:rsidRPr="00772216">
        <w:rPr>
          <w:rFonts w:asciiTheme="minorHAnsi" w:eastAsia="Arial" w:hAnsiTheme="minorHAnsi" w:cstheme="minorHAnsi"/>
          <w:spacing w:val="24"/>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6"/>
          <w:sz w:val="22"/>
          <w:szCs w:val="22"/>
        </w:rPr>
        <w:t xml:space="preserve"> </w:t>
      </w:r>
      <w:r w:rsidRPr="00772216">
        <w:rPr>
          <w:rFonts w:asciiTheme="minorHAnsi" w:eastAsia="Arial" w:hAnsiTheme="minorHAnsi" w:cstheme="minorHAnsi"/>
          <w:sz w:val="22"/>
          <w:szCs w:val="22"/>
        </w:rPr>
        <w:t>las</w:t>
      </w:r>
      <w:r w:rsidRPr="00772216">
        <w:rPr>
          <w:rFonts w:asciiTheme="minorHAnsi" w:eastAsia="Arial" w:hAnsiTheme="minorHAnsi" w:cstheme="minorHAnsi"/>
          <w:spacing w:val="13"/>
          <w:sz w:val="22"/>
          <w:szCs w:val="22"/>
        </w:rPr>
        <w:t xml:space="preserve"> </w:t>
      </w:r>
      <w:r w:rsidRPr="00772216">
        <w:rPr>
          <w:rFonts w:asciiTheme="minorHAnsi" w:eastAsia="Arial" w:hAnsiTheme="minorHAnsi" w:cstheme="minorHAnsi"/>
          <w:sz w:val="22"/>
          <w:szCs w:val="22"/>
        </w:rPr>
        <w:t>horas</w:t>
      </w:r>
      <w:r w:rsidRPr="00772216">
        <w:rPr>
          <w:rFonts w:asciiTheme="minorHAnsi" w:eastAsia="Arial" w:hAnsiTheme="minorHAnsi" w:cstheme="minorHAnsi"/>
          <w:spacing w:val="14"/>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5"/>
          <w:sz w:val="22"/>
          <w:szCs w:val="22"/>
        </w:rPr>
        <w:t xml:space="preserve"> </w:t>
      </w:r>
      <w:r w:rsidRPr="00772216">
        <w:rPr>
          <w:rFonts w:asciiTheme="minorHAnsi" w:eastAsia="Arial" w:hAnsiTheme="minorHAnsi" w:cstheme="minorHAnsi"/>
          <w:sz w:val="22"/>
          <w:szCs w:val="22"/>
        </w:rPr>
        <w:t>libre disponibilidad,</w:t>
      </w:r>
      <w:r w:rsidRPr="00772216">
        <w:rPr>
          <w:rFonts w:asciiTheme="minorHAnsi" w:eastAsia="Arial" w:hAnsiTheme="minorHAnsi" w:cstheme="minorHAnsi"/>
          <w:spacing w:val="9"/>
          <w:sz w:val="22"/>
          <w:szCs w:val="22"/>
        </w:rPr>
        <w:t xml:space="preserve"> </w:t>
      </w:r>
      <w:r w:rsidRPr="00772216">
        <w:rPr>
          <w:rFonts w:asciiTheme="minorHAnsi" w:eastAsia="Arial" w:hAnsiTheme="minorHAnsi" w:cstheme="minorHAnsi"/>
          <w:w w:val="106"/>
          <w:sz w:val="22"/>
          <w:szCs w:val="22"/>
        </w:rPr>
        <w:t xml:space="preserve">podrán </w:t>
      </w:r>
      <w:r w:rsidRPr="00772216">
        <w:rPr>
          <w:rFonts w:asciiTheme="minorHAnsi" w:eastAsia="Arial" w:hAnsiTheme="minorHAnsi" w:cstheme="minorHAnsi"/>
          <w:sz w:val="22"/>
          <w:szCs w:val="22"/>
        </w:rPr>
        <w:t>destinarlas,</w:t>
      </w:r>
      <w:r w:rsidRPr="00772216">
        <w:rPr>
          <w:rFonts w:asciiTheme="minorHAnsi" w:eastAsia="Arial" w:hAnsiTheme="minorHAnsi" w:cstheme="minorHAnsi"/>
          <w:spacing w:val="35"/>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15"/>
          <w:sz w:val="22"/>
          <w:szCs w:val="22"/>
        </w:rPr>
        <w:t xml:space="preserve"> </w:t>
      </w:r>
      <w:r w:rsidRPr="00772216">
        <w:rPr>
          <w:rFonts w:asciiTheme="minorHAnsi" w:eastAsia="Arial" w:hAnsiTheme="minorHAnsi" w:cstheme="minorHAnsi"/>
          <w:sz w:val="22"/>
          <w:szCs w:val="22"/>
        </w:rPr>
        <w:t>acuerdo</w:t>
      </w:r>
      <w:r w:rsidRPr="00772216">
        <w:rPr>
          <w:rFonts w:asciiTheme="minorHAnsi" w:eastAsia="Arial" w:hAnsiTheme="minorHAnsi" w:cstheme="minorHAnsi"/>
          <w:spacing w:val="20"/>
          <w:sz w:val="22"/>
          <w:szCs w:val="22"/>
        </w:rPr>
        <w:t xml:space="preserve"> </w:t>
      </w:r>
      <w:r w:rsidRPr="00772216">
        <w:rPr>
          <w:rFonts w:asciiTheme="minorHAnsi" w:eastAsia="Arial" w:hAnsiTheme="minorHAnsi" w:cstheme="minorHAnsi"/>
          <w:sz w:val="22"/>
          <w:szCs w:val="22"/>
        </w:rPr>
        <w:t>a</w:t>
      </w:r>
      <w:r w:rsidRPr="00772216">
        <w:rPr>
          <w:rFonts w:asciiTheme="minorHAnsi" w:eastAsia="Arial" w:hAnsiTheme="minorHAnsi" w:cstheme="minorHAnsi"/>
          <w:spacing w:val="5"/>
          <w:sz w:val="22"/>
          <w:szCs w:val="22"/>
        </w:rPr>
        <w:t xml:space="preserve"> </w:t>
      </w:r>
      <w:r w:rsidRPr="00772216">
        <w:rPr>
          <w:rFonts w:asciiTheme="minorHAnsi" w:eastAsia="Arial" w:hAnsiTheme="minorHAnsi" w:cstheme="minorHAnsi"/>
          <w:sz w:val="22"/>
          <w:szCs w:val="22"/>
        </w:rPr>
        <w:t>las</w:t>
      </w:r>
      <w:r w:rsidRPr="00772216">
        <w:rPr>
          <w:rFonts w:asciiTheme="minorHAnsi" w:eastAsia="Arial" w:hAnsiTheme="minorHAnsi" w:cstheme="minorHAnsi"/>
          <w:spacing w:val="8"/>
          <w:sz w:val="22"/>
          <w:szCs w:val="22"/>
        </w:rPr>
        <w:t xml:space="preserve"> </w:t>
      </w:r>
      <w:r w:rsidRPr="00772216">
        <w:rPr>
          <w:rFonts w:asciiTheme="minorHAnsi" w:eastAsia="Arial" w:hAnsiTheme="minorHAnsi" w:cstheme="minorHAnsi"/>
          <w:sz w:val="22"/>
          <w:szCs w:val="22"/>
        </w:rPr>
        <w:t>demandas</w:t>
      </w:r>
      <w:r w:rsidRPr="00772216">
        <w:rPr>
          <w:rFonts w:asciiTheme="minorHAnsi" w:eastAsia="Arial" w:hAnsiTheme="minorHAnsi" w:cstheme="minorHAnsi"/>
          <w:spacing w:val="40"/>
          <w:sz w:val="22"/>
          <w:szCs w:val="22"/>
        </w:rPr>
        <w:t xml:space="preserve"> </w:t>
      </w:r>
      <w:r w:rsidRPr="00772216">
        <w:rPr>
          <w:rFonts w:asciiTheme="minorHAnsi" w:eastAsia="Arial" w:hAnsiTheme="minorHAnsi" w:cstheme="minorHAnsi"/>
          <w:sz w:val="22"/>
          <w:szCs w:val="22"/>
        </w:rPr>
        <w:t>e</w:t>
      </w:r>
      <w:r w:rsidRPr="00772216">
        <w:rPr>
          <w:rFonts w:asciiTheme="minorHAnsi" w:eastAsia="Arial" w:hAnsiTheme="minorHAnsi" w:cstheme="minorHAnsi"/>
          <w:spacing w:val="5"/>
          <w:sz w:val="22"/>
          <w:szCs w:val="22"/>
        </w:rPr>
        <w:t xml:space="preserve"> </w:t>
      </w:r>
      <w:r w:rsidRPr="00772216">
        <w:rPr>
          <w:rFonts w:asciiTheme="minorHAnsi" w:eastAsia="Arial" w:hAnsiTheme="minorHAnsi" w:cstheme="minorHAnsi"/>
          <w:sz w:val="22"/>
          <w:szCs w:val="22"/>
        </w:rPr>
        <w:t>intereses</w:t>
      </w:r>
      <w:r w:rsidRPr="00772216">
        <w:rPr>
          <w:rFonts w:asciiTheme="minorHAnsi" w:eastAsia="Arial" w:hAnsiTheme="minorHAnsi" w:cstheme="minorHAnsi"/>
          <w:spacing w:val="31"/>
          <w:sz w:val="22"/>
          <w:szCs w:val="22"/>
        </w:rPr>
        <w:t xml:space="preserve"> </w:t>
      </w:r>
      <w:r w:rsidRPr="00772216">
        <w:rPr>
          <w:rFonts w:asciiTheme="minorHAnsi" w:eastAsia="Arial" w:hAnsiTheme="minorHAnsi" w:cstheme="minorHAnsi"/>
          <w:sz w:val="22"/>
          <w:szCs w:val="22"/>
        </w:rPr>
        <w:t>de los</w:t>
      </w:r>
      <w:r w:rsidRPr="00772216">
        <w:rPr>
          <w:rFonts w:asciiTheme="minorHAnsi" w:eastAsia="Arial" w:hAnsiTheme="minorHAnsi" w:cstheme="minorHAnsi"/>
          <w:spacing w:val="17"/>
          <w:w w:val="80"/>
          <w:sz w:val="22"/>
          <w:szCs w:val="22"/>
        </w:rPr>
        <w:t xml:space="preserve"> </w:t>
      </w:r>
      <w:r w:rsidRPr="00772216">
        <w:rPr>
          <w:rFonts w:asciiTheme="minorHAnsi" w:eastAsia="Arial" w:hAnsiTheme="minorHAnsi" w:cstheme="minorHAnsi"/>
          <w:sz w:val="22"/>
          <w:szCs w:val="22"/>
        </w:rPr>
        <w:t>alumnos,</w:t>
      </w:r>
      <w:r w:rsidRPr="00772216">
        <w:rPr>
          <w:rFonts w:asciiTheme="minorHAnsi" w:eastAsia="Arial" w:hAnsiTheme="minorHAnsi" w:cstheme="minorHAnsi"/>
          <w:spacing w:val="28"/>
          <w:sz w:val="22"/>
          <w:szCs w:val="22"/>
        </w:rPr>
        <w:t xml:space="preserve"> </w:t>
      </w:r>
      <w:r w:rsidRPr="00772216">
        <w:rPr>
          <w:rFonts w:asciiTheme="minorHAnsi" w:eastAsia="Arial" w:hAnsiTheme="minorHAnsi" w:cstheme="minorHAnsi"/>
          <w:w w:val="104"/>
          <w:sz w:val="22"/>
          <w:szCs w:val="22"/>
        </w:rPr>
        <w:t>a:</w:t>
      </w:r>
    </w:p>
    <w:p w14:paraId="273DB2D2" w14:textId="77777777" w:rsidR="007F42C7" w:rsidRPr="00772216" w:rsidRDefault="007F42C7" w:rsidP="005C77C5">
      <w:pPr>
        <w:pStyle w:val="Prrafodelista"/>
        <w:numPr>
          <w:ilvl w:val="0"/>
          <w:numId w:val="210"/>
        </w:numPr>
        <w:spacing w:after="0" w:line="240" w:lineRule="auto"/>
        <w:ind w:left="360"/>
        <w:jc w:val="both"/>
        <w:rPr>
          <w:rFonts w:asciiTheme="minorHAnsi" w:eastAsia="Arial" w:hAnsiTheme="minorHAnsi" w:cstheme="minorHAnsi"/>
        </w:rPr>
      </w:pPr>
      <w:r w:rsidRPr="00772216">
        <w:rPr>
          <w:rFonts w:asciiTheme="minorHAnsi" w:eastAsia="Arial" w:hAnsiTheme="minorHAnsi" w:cstheme="minorHAnsi"/>
        </w:rPr>
        <w:t>Organización</w:t>
      </w:r>
      <w:r w:rsidRPr="00772216">
        <w:rPr>
          <w:rFonts w:asciiTheme="minorHAnsi" w:eastAsia="Arial" w:hAnsiTheme="minorHAnsi" w:cstheme="minorHAnsi"/>
          <w:spacing w:val="33"/>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
        </w:rPr>
        <w:t xml:space="preserve"> </w:t>
      </w:r>
      <w:r w:rsidRPr="00772216">
        <w:rPr>
          <w:rFonts w:asciiTheme="minorHAnsi" w:eastAsia="Arial" w:hAnsiTheme="minorHAnsi" w:cstheme="minorHAnsi"/>
          <w:w w:val="102"/>
        </w:rPr>
        <w:t>Talleres.</w:t>
      </w:r>
    </w:p>
    <w:p w14:paraId="0501F610" w14:textId="77777777" w:rsidR="007F42C7" w:rsidRPr="00772216" w:rsidRDefault="007F42C7" w:rsidP="005C77C5">
      <w:pPr>
        <w:pStyle w:val="Prrafodelista"/>
        <w:numPr>
          <w:ilvl w:val="0"/>
          <w:numId w:val="210"/>
        </w:numPr>
        <w:spacing w:after="0" w:line="240" w:lineRule="auto"/>
        <w:ind w:left="360"/>
        <w:jc w:val="both"/>
        <w:rPr>
          <w:rFonts w:asciiTheme="minorHAnsi" w:eastAsia="Arial" w:hAnsiTheme="minorHAnsi" w:cstheme="minorHAnsi"/>
        </w:rPr>
      </w:pPr>
      <w:r w:rsidRPr="00772216">
        <w:rPr>
          <w:rFonts w:asciiTheme="minorHAnsi" w:eastAsia="Arial" w:hAnsiTheme="minorHAnsi" w:cstheme="minorHAnsi"/>
        </w:rPr>
        <w:t>Estrategias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aprendizaje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para</w:t>
      </w:r>
      <w:r w:rsidR="00A37E0B" w:rsidRPr="00772216">
        <w:rPr>
          <w:rFonts w:asciiTheme="minorHAnsi" w:eastAsia="Arial" w:hAnsiTheme="minorHAnsi" w:cstheme="minorHAnsi"/>
          <w:spacing w:val="-50"/>
        </w:rPr>
        <w:t xml:space="preserve"> </w:t>
      </w:r>
      <w:r w:rsidRPr="00772216">
        <w:rPr>
          <w:rFonts w:asciiTheme="minorHAnsi" w:eastAsia="Arial" w:hAnsiTheme="minorHAnsi" w:cstheme="minorHAnsi"/>
        </w:rPr>
        <w:t>reforzar,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recuperar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o nivelar</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3"/>
        </w:rPr>
        <w:t xml:space="preserve">aquellos </w:t>
      </w:r>
      <w:r w:rsidRPr="00772216">
        <w:rPr>
          <w:rFonts w:asciiTheme="minorHAnsi" w:eastAsia="Arial" w:hAnsiTheme="minorHAnsi" w:cstheme="minorHAnsi"/>
        </w:rPr>
        <w:t>aprendizajes</w:t>
      </w:r>
      <w:r w:rsidRPr="00772216">
        <w:rPr>
          <w:rFonts w:asciiTheme="minorHAnsi" w:eastAsia="Arial" w:hAnsiTheme="minorHAnsi" w:cstheme="minorHAnsi"/>
          <w:spacing w:val="41"/>
        </w:rPr>
        <w:t xml:space="preserve"> </w:t>
      </w:r>
      <w:r w:rsidRPr="00772216">
        <w:rPr>
          <w:rFonts w:asciiTheme="minorHAnsi" w:eastAsia="Arial" w:hAnsiTheme="minorHAnsi" w:cstheme="minorHAnsi"/>
        </w:rPr>
        <w:t>no</w:t>
      </w:r>
      <w:r w:rsidRPr="00772216">
        <w:rPr>
          <w:rFonts w:asciiTheme="minorHAnsi" w:eastAsia="Arial" w:hAnsiTheme="minorHAnsi" w:cstheme="minorHAnsi"/>
          <w:spacing w:val="8"/>
        </w:rPr>
        <w:t xml:space="preserve"> </w:t>
      </w:r>
      <w:r w:rsidRPr="00772216">
        <w:rPr>
          <w:rFonts w:asciiTheme="minorHAnsi" w:eastAsia="Arial" w:hAnsiTheme="minorHAnsi" w:cstheme="minorHAnsi"/>
          <w:w w:val="102"/>
        </w:rPr>
        <w:t>logrados.</w:t>
      </w:r>
    </w:p>
    <w:p w14:paraId="37497A23" w14:textId="77777777" w:rsidR="007F42C7" w:rsidRPr="00772216" w:rsidRDefault="007F42C7" w:rsidP="005C77C5">
      <w:pPr>
        <w:pStyle w:val="Prrafodelista"/>
        <w:numPr>
          <w:ilvl w:val="0"/>
          <w:numId w:val="210"/>
        </w:numPr>
        <w:spacing w:after="0" w:line="240" w:lineRule="auto"/>
        <w:ind w:left="360"/>
        <w:jc w:val="both"/>
        <w:rPr>
          <w:rFonts w:asciiTheme="minorHAnsi" w:eastAsia="Arial" w:hAnsiTheme="minorHAnsi" w:cstheme="minorHAnsi"/>
        </w:rPr>
      </w:pPr>
      <w:r w:rsidRPr="00772216">
        <w:rPr>
          <w:rFonts w:asciiTheme="minorHAnsi" w:eastAsia="Arial" w:hAnsiTheme="minorHAnsi" w:cstheme="minorHAnsi"/>
        </w:rPr>
        <w:t>Reuniones</w:t>
      </w:r>
      <w:r w:rsidRPr="00772216">
        <w:rPr>
          <w:rFonts w:asciiTheme="minorHAnsi" w:eastAsia="Arial" w:hAnsiTheme="minorHAnsi" w:cstheme="minorHAnsi"/>
          <w:spacing w:val="45"/>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12"/>
        </w:rPr>
        <w:t xml:space="preserve"> </w:t>
      </w:r>
      <w:r w:rsidRPr="00772216">
        <w:rPr>
          <w:rFonts w:asciiTheme="minorHAnsi" w:eastAsia="Arial" w:hAnsiTheme="minorHAnsi" w:cstheme="minorHAnsi"/>
          <w:w w:val="103"/>
        </w:rPr>
        <w:t>tutoría.</w:t>
      </w:r>
    </w:p>
    <w:p w14:paraId="18DF5EA5" w14:textId="77777777" w:rsidR="007F42C7" w:rsidRPr="00772216" w:rsidRDefault="007F42C7" w:rsidP="005C77C5">
      <w:pPr>
        <w:pStyle w:val="Prrafodelista"/>
        <w:numPr>
          <w:ilvl w:val="0"/>
          <w:numId w:val="210"/>
        </w:numPr>
        <w:spacing w:after="0" w:line="240" w:lineRule="auto"/>
        <w:ind w:left="360"/>
        <w:jc w:val="both"/>
        <w:rPr>
          <w:rFonts w:asciiTheme="minorHAnsi" w:eastAsia="Arial" w:hAnsiTheme="minorHAnsi" w:cstheme="minorHAnsi"/>
        </w:rPr>
      </w:pPr>
      <w:r w:rsidRPr="00772216">
        <w:rPr>
          <w:rFonts w:asciiTheme="minorHAnsi" w:eastAsia="Arial" w:hAnsiTheme="minorHAnsi" w:cstheme="minorHAnsi"/>
        </w:rPr>
        <w:t>Educación</w:t>
      </w:r>
      <w:r w:rsidRPr="00772216">
        <w:rPr>
          <w:rFonts w:asciiTheme="minorHAnsi" w:eastAsia="Arial" w:hAnsiTheme="minorHAnsi" w:cstheme="minorHAnsi"/>
          <w:spacing w:val="38"/>
        </w:rPr>
        <w:t xml:space="preserve"> </w:t>
      </w:r>
      <w:r w:rsidRPr="00772216">
        <w:rPr>
          <w:rFonts w:asciiTheme="minorHAnsi" w:eastAsia="Arial" w:hAnsiTheme="minorHAnsi" w:cstheme="minorHAnsi"/>
        </w:rPr>
        <w:t>para</w:t>
      </w:r>
      <w:r w:rsidRPr="00772216">
        <w:rPr>
          <w:rFonts w:asciiTheme="minorHAnsi" w:eastAsia="Arial" w:hAnsiTheme="minorHAnsi" w:cstheme="minorHAnsi"/>
          <w:spacing w:val="19"/>
        </w:rPr>
        <w:t xml:space="preserve"> </w:t>
      </w:r>
      <w:r w:rsidRPr="00772216">
        <w:rPr>
          <w:rFonts w:asciiTheme="minorHAnsi" w:eastAsia="Arial" w:hAnsiTheme="minorHAnsi" w:cstheme="minorHAnsi"/>
        </w:rPr>
        <w:t xml:space="preserve">el </w:t>
      </w:r>
      <w:r w:rsidRPr="00772216">
        <w:rPr>
          <w:rFonts w:asciiTheme="minorHAnsi" w:eastAsia="Arial" w:hAnsiTheme="minorHAnsi" w:cstheme="minorHAnsi"/>
          <w:w w:val="101"/>
        </w:rPr>
        <w:t>trabajo.</w:t>
      </w:r>
    </w:p>
    <w:p w14:paraId="4C3E8FD2" w14:textId="77777777" w:rsidR="007F42C7" w:rsidRPr="00772216" w:rsidRDefault="007F42C7" w:rsidP="005C77C5">
      <w:pPr>
        <w:jc w:val="both"/>
        <w:rPr>
          <w:rFonts w:asciiTheme="minorHAnsi" w:eastAsia="Arial" w:hAnsiTheme="minorHAnsi" w:cstheme="minorHAnsi"/>
          <w:w w:val="102"/>
          <w:position w:val="-1"/>
          <w:sz w:val="22"/>
          <w:szCs w:val="22"/>
        </w:rPr>
      </w:pPr>
      <w:r w:rsidRPr="00772216">
        <w:rPr>
          <w:rFonts w:asciiTheme="minorHAnsi" w:eastAsia="Arial" w:hAnsiTheme="minorHAnsi" w:cstheme="minorHAnsi"/>
          <w:position w:val="-1"/>
          <w:sz w:val="22"/>
          <w:szCs w:val="22"/>
        </w:rPr>
        <w:t>Estas</w:t>
      </w:r>
      <w:r w:rsidRPr="00772216">
        <w:rPr>
          <w:rFonts w:asciiTheme="minorHAnsi" w:eastAsia="Arial" w:hAnsiTheme="minorHAnsi" w:cstheme="minorHAnsi"/>
          <w:spacing w:val="23"/>
          <w:position w:val="-1"/>
          <w:sz w:val="22"/>
          <w:szCs w:val="22"/>
        </w:rPr>
        <w:t xml:space="preserve"> </w:t>
      </w:r>
      <w:r w:rsidRPr="00772216">
        <w:rPr>
          <w:rFonts w:asciiTheme="minorHAnsi" w:eastAsia="Arial" w:hAnsiTheme="minorHAnsi" w:cstheme="minorHAnsi"/>
          <w:position w:val="-1"/>
          <w:sz w:val="22"/>
          <w:szCs w:val="22"/>
        </w:rPr>
        <w:t>horas</w:t>
      </w:r>
      <w:r w:rsidRPr="00772216">
        <w:rPr>
          <w:rFonts w:asciiTheme="minorHAnsi" w:eastAsia="Arial" w:hAnsiTheme="minorHAnsi" w:cstheme="minorHAnsi"/>
          <w:spacing w:val="26"/>
          <w:position w:val="-1"/>
          <w:sz w:val="22"/>
          <w:szCs w:val="22"/>
        </w:rPr>
        <w:t xml:space="preserve"> </w:t>
      </w:r>
      <w:r w:rsidRPr="00772216">
        <w:rPr>
          <w:rFonts w:asciiTheme="minorHAnsi" w:eastAsia="Arial" w:hAnsiTheme="minorHAnsi" w:cstheme="minorHAnsi"/>
          <w:position w:val="-1"/>
          <w:sz w:val="22"/>
          <w:szCs w:val="22"/>
        </w:rPr>
        <w:t>de</w:t>
      </w:r>
      <w:r w:rsidRPr="00772216">
        <w:rPr>
          <w:rFonts w:asciiTheme="minorHAnsi" w:eastAsia="Arial" w:hAnsiTheme="minorHAnsi" w:cstheme="minorHAnsi"/>
          <w:spacing w:val="10"/>
          <w:position w:val="-1"/>
          <w:sz w:val="22"/>
          <w:szCs w:val="22"/>
        </w:rPr>
        <w:t xml:space="preserve"> </w:t>
      </w:r>
      <w:r w:rsidRPr="00772216">
        <w:rPr>
          <w:rFonts w:asciiTheme="minorHAnsi" w:eastAsia="Arial" w:hAnsiTheme="minorHAnsi" w:cstheme="minorHAnsi"/>
          <w:position w:val="-1"/>
          <w:sz w:val="22"/>
          <w:szCs w:val="22"/>
        </w:rPr>
        <w:t>libre</w:t>
      </w:r>
      <w:r w:rsidRPr="00772216">
        <w:rPr>
          <w:rFonts w:asciiTheme="minorHAnsi" w:eastAsia="Arial" w:hAnsiTheme="minorHAnsi" w:cstheme="minorHAnsi"/>
          <w:spacing w:val="15"/>
          <w:position w:val="-1"/>
          <w:sz w:val="22"/>
          <w:szCs w:val="22"/>
        </w:rPr>
        <w:t xml:space="preserve"> </w:t>
      </w:r>
      <w:r w:rsidRPr="00772216">
        <w:rPr>
          <w:rFonts w:asciiTheme="minorHAnsi" w:eastAsia="Arial" w:hAnsiTheme="minorHAnsi" w:cstheme="minorHAnsi"/>
          <w:position w:val="-1"/>
          <w:sz w:val="22"/>
          <w:szCs w:val="22"/>
        </w:rPr>
        <w:t>disponibilidad</w:t>
      </w:r>
      <w:r w:rsidRPr="00772216">
        <w:rPr>
          <w:rFonts w:asciiTheme="minorHAnsi" w:eastAsia="Arial" w:hAnsiTheme="minorHAnsi" w:cstheme="minorHAnsi"/>
          <w:spacing w:val="31"/>
          <w:position w:val="-1"/>
          <w:sz w:val="22"/>
          <w:szCs w:val="22"/>
        </w:rPr>
        <w:t xml:space="preserve"> </w:t>
      </w:r>
      <w:r w:rsidRPr="00772216">
        <w:rPr>
          <w:rFonts w:asciiTheme="minorHAnsi" w:eastAsia="Arial" w:hAnsiTheme="minorHAnsi" w:cstheme="minorHAnsi"/>
          <w:position w:val="-1"/>
          <w:sz w:val="22"/>
          <w:szCs w:val="22"/>
        </w:rPr>
        <w:t>se</w:t>
      </w:r>
      <w:r w:rsidRPr="00772216">
        <w:rPr>
          <w:rFonts w:asciiTheme="minorHAnsi" w:eastAsia="Arial" w:hAnsiTheme="minorHAnsi" w:cstheme="minorHAnsi"/>
          <w:spacing w:val="4"/>
          <w:position w:val="-1"/>
          <w:sz w:val="22"/>
          <w:szCs w:val="22"/>
        </w:rPr>
        <w:t xml:space="preserve"> </w:t>
      </w:r>
      <w:r w:rsidRPr="00772216">
        <w:rPr>
          <w:rFonts w:asciiTheme="minorHAnsi" w:eastAsia="Arial" w:hAnsiTheme="minorHAnsi" w:cstheme="minorHAnsi"/>
          <w:position w:val="-1"/>
          <w:sz w:val="22"/>
          <w:szCs w:val="22"/>
        </w:rPr>
        <w:t>desarrollan</w:t>
      </w:r>
      <w:r w:rsidRPr="00772216">
        <w:rPr>
          <w:rFonts w:asciiTheme="minorHAnsi" w:eastAsia="Arial" w:hAnsiTheme="minorHAnsi" w:cstheme="minorHAnsi"/>
          <w:spacing w:val="46"/>
          <w:position w:val="-1"/>
          <w:sz w:val="22"/>
          <w:szCs w:val="22"/>
        </w:rPr>
        <w:t xml:space="preserve"> </w:t>
      </w:r>
      <w:r w:rsidRPr="00772216">
        <w:rPr>
          <w:rFonts w:asciiTheme="minorHAnsi" w:eastAsia="Arial" w:hAnsiTheme="minorHAnsi" w:cstheme="minorHAnsi"/>
          <w:position w:val="-1"/>
          <w:sz w:val="22"/>
          <w:szCs w:val="22"/>
        </w:rPr>
        <w:t>en</w:t>
      </w:r>
      <w:r w:rsidRPr="00772216">
        <w:rPr>
          <w:rFonts w:asciiTheme="minorHAnsi" w:eastAsia="Arial" w:hAnsiTheme="minorHAnsi" w:cstheme="minorHAnsi"/>
          <w:spacing w:val="10"/>
          <w:position w:val="-1"/>
          <w:sz w:val="22"/>
          <w:szCs w:val="22"/>
        </w:rPr>
        <w:t xml:space="preserve"> </w:t>
      </w:r>
      <w:r w:rsidRPr="00772216">
        <w:rPr>
          <w:rFonts w:asciiTheme="minorHAnsi" w:eastAsia="Arial" w:hAnsiTheme="minorHAnsi" w:cstheme="minorHAnsi"/>
          <w:position w:val="-1"/>
          <w:sz w:val="22"/>
          <w:szCs w:val="22"/>
        </w:rPr>
        <w:t>horarios</w:t>
      </w:r>
      <w:r w:rsidRPr="00772216">
        <w:rPr>
          <w:rFonts w:asciiTheme="minorHAnsi" w:eastAsia="Arial" w:hAnsiTheme="minorHAnsi" w:cstheme="minorHAnsi"/>
          <w:spacing w:val="27"/>
          <w:position w:val="-1"/>
          <w:sz w:val="22"/>
          <w:szCs w:val="22"/>
        </w:rPr>
        <w:t xml:space="preserve"> </w:t>
      </w:r>
      <w:r w:rsidRPr="00772216">
        <w:rPr>
          <w:rFonts w:asciiTheme="minorHAnsi" w:eastAsia="Arial" w:hAnsiTheme="minorHAnsi" w:cstheme="minorHAnsi"/>
          <w:w w:val="102"/>
          <w:position w:val="-1"/>
          <w:sz w:val="22"/>
          <w:szCs w:val="22"/>
        </w:rPr>
        <w:t>alternos.</w:t>
      </w:r>
    </w:p>
    <w:p w14:paraId="172047C1" w14:textId="77777777" w:rsidR="007F42C7" w:rsidRPr="00772216" w:rsidRDefault="007F42C7" w:rsidP="005C77C5">
      <w:pPr>
        <w:pStyle w:val="Prrafodelista"/>
        <w:numPr>
          <w:ilvl w:val="1"/>
          <w:numId w:val="103"/>
        </w:numPr>
        <w:spacing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CONTENIDOS CURRICULARES TRANSVERSALES:</w:t>
      </w:r>
    </w:p>
    <w:p w14:paraId="4C6D7022" w14:textId="77777777" w:rsidR="007F42C7" w:rsidRPr="00772216" w:rsidRDefault="007F42C7" w:rsidP="005C77C5">
      <w:pPr>
        <w:jc w:val="both"/>
        <w:rPr>
          <w:rFonts w:asciiTheme="minorHAnsi" w:eastAsia="Arial" w:hAnsiTheme="minorHAnsi" w:cstheme="minorHAnsi"/>
          <w:sz w:val="22"/>
          <w:szCs w:val="22"/>
        </w:rPr>
      </w:pPr>
      <w:r w:rsidRPr="00772216">
        <w:rPr>
          <w:rFonts w:asciiTheme="minorHAnsi" w:eastAsia="Arial" w:hAnsiTheme="minorHAnsi" w:cstheme="minorHAnsi"/>
          <w:sz w:val="22"/>
          <w:szCs w:val="22"/>
        </w:rPr>
        <w:t>Los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contenidos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curriculares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transversales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establecidos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Diseño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4"/>
          <w:sz w:val="22"/>
          <w:szCs w:val="22"/>
        </w:rPr>
        <w:t xml:space="preserve">Curricular </w:t>
      </w:r>
      <w:r w:rsidRPr="00772216">
        <w:rPr>
          <w:rFonts w:asciiTheme="minorHAnsi" w:eastAsia="Arial" w:hAnsiTheme="minorHAnsi" w:cstheme="minorHAnsi"/>
          <w:sz w:val="22"/>
          <w:szCs w:val="22"/>
        </w:rPr>
        <w:t>Nacional,</w:t>
      </w:r>
      <w:r w:rsidRPr="00772216">
        <w:rPr>
          <w:rFonts w:asciiTheme="minorHAnsi" w:eastAsia="Arial" w:hAnsiTheme="minorHAnsi" w:cstheme="minorHAnsi"/>
          <w:spacing w:val="33"/>
          <w:sz w:val="22"/>
          <w:szCs w:val="22"/>
        </w:rPr>
        <w:t xml:space="preserve"> </w:t>
      </w:r>
      <w:r w:rsidRPr="00772216">
        <w:rPr>
          <w:rFonts w:asciiTheme="minorHAnsi" w:eastAsia="Arial" w:hAnsiTheme="minorHAnsi" w:cstheme="minorHAnsi"/>
          <w:sz w:val="22"/>
          <w:szCs w:val="22"/>
        </w:rPr>
        <w:t>plasmados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principalmente</w:t>
      </w:r>
      <w:r w:rsidRPr="00772216">
        <w:rPr>
          <w:rFonts w:asciiTheme="minorHAnsi" w:eastAsia="Arial" w:hAnsiTheme="minorHAnsi" w:cstheme="minorHAnsi"/>
          <w:spacing w:val="38"/>
          <w:sz w:val="22"/>
          <w:szCs w:val="22"/>
        </w:rPr>
        <w:t xml:space="preserve"> </w:t>
      </w:r>
      <w:r w:rsidRPr="00772216">
        <w:rPr>
          <w:rFonts w:asciiTheme="minorHAnsi" w:eastAsia="Arial" w:hAnsiTheme="minorHAnsi" w:cstheme="minorHAnsi"/>
          <w:sz w:val="22"/>
          <w:szCs w:val="22"/>
        </w:rPr>
        <w:t>en</w:t>
      </w:r>
      <w:r w:rsidRPr="00772216">
        <w:rPr>
          <w:rFonts w:asciiTheme="minorHAnsi" w:eastAsia="Arial" w:hAnsiTheme="minorHAnsi" w:cstheme="minorHAnsi"/>
          <w:spacing w:val="21"/>
          <w:sz w:val="22"/>
          <w:szCs w:val="22"/>
        </w:rPr>
        <w:t xml:space="preserve"> </w:t>
      </w:r>
      <w:r w:rsidRPr="00772216">
        <w:rPr>
          <w:rFonts w:asciiTheme="minorHAnsi" w:eastAsia="Arial" w:hAnsiTheme="minorHAnsi" w:cstheme="minorHAnsi"/>
          <w:sz w:val="22"/>
          <w:szCs w:val="22"/>
        </w:rPr>
        <w:t>valores</w:t>
      </w:r>
      <w:r w:rsidRPr="00772216">
        <w:rPr>
          <w:rFonts w:asciiTheme="minorHAnsi" w:eastAsia="Arial" w:hAnsiTheme="minorHAnsi" w:cstheme="minorHAnsi"/>
          <w:spacing w:val="57"/>
          <w:sz w:val="22"/>
          <w:szCs w:val="22"/>
        </w:rPr>
        <w:t xml:space="preserve"> </w:t>
      </w:r>
      <w:r w:rsidRPr="00772216">
        <w:rPr>
          <w:rFonts w:asciiTheme="minorHAnsi" w:eastAsia="Arial" w:hAnsiTheme="minorHAnsi" w:cstheme="minorHAnsi"/>
          <w:sz w:val="22"/>
          <w:szCs w:val="22"/>
        </w:rPr>
        <w:t>y</w:t>
      </w:r>
      <w:r w:rsidRPr="00772216">
        <w:rPr>
          <w:rFonts w:asciiTheme="minorHAnsi" w:eastAsia="Arial" w:hAnsiTheme="minorHAnsi" w:cstheme="minorHAnsi"/>
          <w:spacing w:val="26"/>
          <w:sz w:val="22"/>
          <w:szCs w:val="22"/>
        </w:rPr>
        <w:t xml:space="preserve"> </w:t>
      </w:r>
      <w:r w:rsidRPr="00772216">
        <w:rPr>
          <w:rFonts w:asciiTheme="minorHAnsi" w:eastAsia="Arial" w:hAnsiTheme="minorHAnsi" w:cstheme="minorHAnsi"/>
          <w:sz w:val="22"/>
          <w:szCs w:val="22"/>
        </w:rPr>
        <w:t>actitudes,</w:t>
      </w:r>
      <w:r w:rsidRPr="00772216">
        <w:rPr>
          <w:rFonts w:asciiTheme="minorHAnsi" w:eastAsia="Arial" w:hAnsiTheme="minorHAnsi" w:cstheme="minorHAnsi"/>
          <w:spacing w:val="36"/>
          <w:sz w:val="22"/>
          <w:szCs w:val="22"/>
        </w:rPr>
        <w:t xml:space="preserve"> </w:t>
      </w:r>
      <w:r w:rsidRPr="00772216">
        <w:rPr>
          <w:rFonts w:asciiTheme="minorHAnsi" w:eastAsia="Arial" w:hAnsiTheme="minorHAnsi" w:cstheme="minorHAnsi"/>
          <w:sz w:val="22"/>
          <w:szCs w:val="22"/>
        </w:rPr>
        <w:t>se</w:t>
      </w:r>
      <w:r w:rsidRPr="00772216">
        <w:rPr>
          <w:rFonts w:asciiTheme="minorHAnsi" w:eastAsia="Arial" w:hAnsiTheme="minorHAnsi" w:cstheme="minorHAnsi"/>
          <w:spacing w:val="27"/>
          <w:sz w:val="22"/>
          <w:szCs w:val="22"/>
        </w:rPr>
        <w:t xml:space="preserve"> </w:t>
      </w:r>
      <w:r w:rsidRPr="00772216">
        <w:rPr>
          <w:rFonts w:asciiTheme="minorHAnsi" w:eastAsia="Arial" w:hAnsiTheme="minorHAnsi" w:cstheme="minorHAnsi"/>
          <w:sz w:val="22"/>
          <w:szCs w:val="22"/>
        </w:rPr>
        <w:t>desarrollan</w:t>
      </w:r>
      <w:r w:rsidRPr="00772216">
        <w:rPr>
          <w:rFonts w:asciiTheme="minorHAnsi" w:eastAsia="Arial" w:hAnsiTheme="minorHAnsi" w:cstheme="minorHAnsi"/>
          <w:spacing w:val="42"/>
          <w:sz w:val="22"/>
          <w:szCs w:val="22"/>
        </w:rPr>
        <w:t xml:space="preserve"> </w:t>
      </w:r>
      <w:r w:rsidRPr="00772216">
        <w:rPr>
          <w:rFonts w:asciiTheme="minorHAnsi" w:eastAsia="Arial" w:hAnsiTheme="minorHAnsi" w:cstheme="minorHAnsi"/>
          <w:sz w:val="22"/>
          <w:szCs w:val="22"/>
        </w:rPr>
        <w:t>al</w:t>
      </w:r>
      <w:r w:rsidRPr="00772216">
        <w:rPr>
          <w:rFonts w:asciiTheme="minorHAnsi" w:eastAsia="Arial" w:hAnsiTheme="minorHAnsi" w:cstheme="minorHAnsi"/>
          <w:spacing w:val="11"/>
          <w:sz w:val="22"/>
          <w:szCs w:val="22"/>
        </w:rPr>
        <w:t xml:space="preserve"> </w:t>
      </w:r>
      <w:r w:rsidRPr="00772216">
        <w:rPr>
          <w:rFonts w:asciiTheme="minorHAnsi" w:eastAsia="Arial" w:hAnsiTheme="minorHAnsi" w:cstheme="minorHAnsi"/>
          <w:w w:val="104"/>
          <w:sz w:val="22"/>
          <w:szCs w:val="22"/>
        </w:rPr>
        <w:t xml:space="preserve">interior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8"/>
          <w:sz w:val="22"/>
          <w:szCs w:val="22"/>
        </w:rPr>
        <w:t xml:space="preserve"> </w:t>
      </w:r>
      <w:r w:rsidRPr="00772216">
        <w:rPr>
          <w:rFonts w:asciiTheme="minorHAnsi" w:eastAsia="Arial" w:hAnsiTheme="minorHAnsi" w:cstheme="minorHAnsi"/>
          <w:sz w:val="22"/>
          <w:szCs w:val="22"/>
        </w:rPr>
        <w:t>cada</w:t>
      </w:r>
      <w:r w:rsidRPr="00772216">
        <w:rPr>
          <w:rFonts w:asciiTheme="minorHAnsi" w:eastAsia="Arial" w:hAnsiTheme="minorHAnsi" w:cstheme="minorHAnsi"/>
          <w:spacing w:val="21"/>
          <w:sz w:val="22"/>
          <w:szCs w:val="22"/>
        </w:rPr>
        <w:t xml:space="preserve"> </w:t>
      </w:r>
      <w:r w:rsidRPr="00772216">
        <w:rPr>
          <w:rFonts w:asciiTheme="minorHAnsi" w:eastAsia="Arial" w:hAnsiTheme="minorHAnsi" w:cstheme="minorHAnsi"/>
          <w:sz w:val="22"/>
          <w:szCs w:val="22"/>
        </w:rPr>
        <w:t>área</w:t>
      </w:r>
      <w:r w:rsidRPr="00772216">
        <w:rPr>
          <w:rFonts w:asciiTheme="minorHAnsi" w:eastAsia="Arial" w:hAnsiTheme="minorHAnsi" w:cstheme="minorHAnsi"/>
          <w:spacing w:val="19"/>
          <w:sz w:val="22"/>
          <w:szCs w:val="22"/>
        </w:rPr>
        <w:t xml:space="preserve"> </w:t>
      </w:r>
      <w:r w:rsidRPr="00772216">
        <w:rPr>
          <w:rFonts w:asciiTheme="minorHAnsi" w:eastAsia="Arial" w:hAnsiTheme="minorHAnsi" w:cstheme="minorHAnsi"/>
          <w:w w:val="101"/>
          <w:sz w:val="22"/>
          <w:szCs w:val="22"/>
        </w:rPr>
        <w:t>curricular.</w:t>
      </w:r>
    </w:p>
    <w:p w14:paraId="1D73AAF6" w14:textId="77777777" w:rsidR="006D460D" w:rsidRPr="00772216" w:rsidRDefault="007F42C7" w:rsidP="005C77C5">
      <w:pPr>
        <w:ind w:right="62"/>
        <w:jc w:val="both"/>
        <w:rPr>
          <w:rFonts w:asciiTheme="minorHAnsi" w:eastAsia="Arial" w:hAnsiTheme="minorHAnsi" w:cstheme="minorHAnsi"/>
          <w:sz w:val="22"/>
          <w:szCs w:val="22"/>
        </w:rPr>
      </w:pPr>
      <w:r w:rsidRPr="00772216">
        <w:rPr>
          <w:rFonts w:asciiTheme="minorHAnsi" w:eastAsia="Arial" w:hAnsiTheme="minorHAnsi" w:cstheme="minorHAnsi"/>
          <w:sz w:val="22"/>
          <w:szCs w:val="22"/>
        </w:rPr>
        <w:t>Para</w:t>
      </w:r>
      <w:r w:rsidRPr="00772216">
        <w:rPr>
          <w:rFonts w:asciiTheme="minorHAnsi" w:eastAsia="Arial" w:hAnsiTheme="minorHAnsi" w:cstheme="minorHAnsi"/>
          <w:spacing w:val="45"/>
          <w:sz w:val="22"/>
          <w:szCs w:val="22"/>
        </w:rPr>
        <w:t xml:space="preserve"> </w:t>
      </w:r>
      <w:r w:rsidRPr="00772216">
        <w:rPr>
          <w:rFonts w:asciiTheme="minorHAnsi" w:eastAsia="Arial" w:hAnsiTheme="minorHAnsi" w:cstheme="minorHAnsi"/>
          <w:sz w:val="22"/>
          <w:szCs w:val="22"/>
        </w:rPr>
        <w:t>el</w:t>
      </w:r>
      <w:r w:rsidRPr="00772216">
        <w:rPr>
          <w:rFonts w:asciiTheme="minorHAnsi" w:eastAsia="Arial" w:hAnsiTheme="minorHAnsi" w:cstheme="minorHAnsi"/>
          <w:spacing w:val="47"/>
          <w:sz w:val="22"/>
          <w:szCs w:val="22"/>
        </w:rPr>
        <w:t xml:space="preserve"> </w:t>
      </w:r>
      <w:r w:rsidRPr="00772216">
        <w:rPr>
          <w:rFonts w:asciiTheme="minorHAnsi" w:eastAsia="Arial" w:hAnsiTheme="minorHAnsi" w:cstheme="minorHAnsi"/>
          <w:sz w:val="22"/>
          <w:szCs w:val="22"/>
        </w:rPr>
        <w:t>desarrollo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50"/>
          <w:sz w:val="22"/>
          <w:szCs w:val="22"/>
        </w:rPr>
        <w:t xml:space="preserve"> </w:t>
      </w:r>
      <w:r w:rsidRPr="00772216">
        <w:rPr>
          <w:rFonts w:asciiTheme="minorHAnsi" w:eastAsia="Arial" w:hAnsiTheme="minorHAnsi" w:cstheme="minorHAnsi"/>
          <w:sz w:val="22"/>
          <w:szCs w:val="22"/>
        </w:rPr>
        <w:t>estos</w:t>
      </w:r>
      <w:r w:rsidRPr="00772216">
        <w:rPr>
          <w:rFonts w:asciiTheme="minorHAnsi" w:eastAsia="Arial" w:hAnsiTheme="minorHAnsi" w:cstheme="minorHAnsi"/>
          <w:spacing w:val="43"/>
          <w:sz w:val="22"/>
          <w:szCs w:val="22"/>
        </w:rPr>
        <w:t xml:space="preserve"> </w:t>
      </w:r>
      <w:r w:rsidRPr="00772216">
        <w:rPr>
          <w:rFonts w:asciiTheme="minorHAnsi" w:eastAsia="Arial" w:hAnsiTheme="minorHAnsi" w:cstheme="minorHAnsi"/>
          <w:sz w:val="22"/>
          <w:szCs w:val="22"/>
        </w:rPr>
        <w:t>contenidos</w:t>
      </w:r>
      <w:r w:rsidRPr="00772216">
        <w:rPr>
          <w:rFonts w:asciiTheme="minorHAnsi" w:eastAsia="Arial" w:hAnsiTheme="minorHAnsi" w:cstheme="minorHAnsi"/>
          <w:spacing w:val="57"/>
          <w:sz w:val="22"/>
          <w:szCs w:val="22"/>
        </w:rPr>
        <w:t xml:space="preserve"> </w:t>
      </w:r>
      <w:r w:rsidRPr="00772216">
        <w:rPr>
          <w:rFonts w:asciiTheme="minorHAnsi" w:eastAsia="Arial" w:hAnsiTheme="minorHAnsi" w:cstheme="minorHAnsi"/>
          <w:sz w:val="22"/>
          <w:szCs w:val="22"/>
        </w:rPr>
        <w:t>transversales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no</w:t>
      </w:r>
      <w:r w:rsidRPr="00772216">
        <w:rPr>
          <w:rFonts w:asciiTheme="minorHAnsi" w:eastAsia="Arial" w:hAnsiTheme="minorHAnsi" w:cstheme="minorHAnsi"/>
          <w:spacing w:val="45"/>
          <w:sz w:val="22"/>
          <w:szCs w:val="22"/>
        </w:rPr>
        <w:t xml:space="preserve"> </w:t>
      </w:r>
      <w:r w:rsidRPr="00772216">
        <w:rPr>
          <w:rFonts w:asciiTheme="minorHAnsi" w:eastAsia="Arial" w:hAnsiTheme="minorHAnsi" w:cstheme="minorHAnsi"/>
          <w:sz w:val="22"/>
          <w:szCs w:val="22"/>
        </w:rPr>
        <w:t>se</w:t>
      </w:r>
      <w:r w:rsidRPr="00772216">
        <w:rPr>
          <w:rFonts w:asciiTheme="minorHAnsi" w:eastAsia="Arial" w:hAnsiTheme="minorHAnsi" w:cstheme="minorHAnsi"/>
          <w:spacing w:val="40"/>
          <w:sz w:val="22"/>
          <w:szCs w:val="22"/>
        </w:rPr>
        <w:t xml:space="preserve"> </w:t>
      </w:r>
      <w:r w:rsidRPr="00772216">
        <w:rPr>
          <w:rFonts w:asciiTheme="minorHAnsi" w:eastAsia="Arial" w:hAnsiTheme="minorHAnsi" w:cstheme="minorHAnsi"/>
          <w:sz w:val="22"/>
          <w:szCs w:val="22"/>
        </w:rPr>
        <w:t>destinan</w:t>
      </w:r>
      <w:r w:rsidRPr="00772216">
        <w:rPr>
          <w:rFonts w:asciiTheme="minorHAnsi" w:eastAsia="Arial" w:hAnsiTheme="minorHAnsi" w:cstheme="minorHAnsi"/>
          <w:spacing w:val="58"/>
          <w:sz w:val="22"/>
          <w:szCs w:val="22"/>
        </w:rPr>
        <w:t xml:space="preserve"> </w:t>
      </w:r>
      <w:r w:rsidRPr="00772216">
        <w:rPr>
          <w:rFonts w:asciiTheme="minorHAnsi" w:eastAsia="Arial" w:hAnsiTheme="minorHAnsi" w:cstheme="minorHAnsi"/>
          <w:sz w:val="22"/>
          <w:szCs w:val="22"/>
        </w:rPr>
        <w:t>las</w:t>
      </w:r>
      <w:r w:rsidRPr="00772216">
        <w:rPr>
          <w:rFonts w:asciiTheme="minorHAnsi" w:eastAsia="Arial" w:hAnsiTheme="minorHAnsi" w:cstheme="minorHAnsi"/>
          <w:spacing w:val="36"/>
          <w:sz w:val="22"/>
          <w:szCs w:val="22"/>
        </w:rPr>
        <w:t xml:space="preserve"> </w:t>
      </w:r>
      <w:r w:rsidRPr="00772216">
        <w:rPr>
          <w:rFonts w:asciiTheme="minorHAnsi" w:eastAsia="Arial" w:hAnsiTheme="minorHAnsi" w:cstheme="minorHAnsi"/>
          <w:sz w:val="22"/>
          <w:szCs w:val="22"/>
        </w:rPr>
        <w:t>horas</w:t>
      </w:r>
      <w:r w:rsidRPr="00772216">
        <w:rPr>
          <w:rFonts w:asciiTheme="minorHAnsi" w:eastAsia="Arial" w:hAnsiTheme="minorHAnsi" w:cstheme="minorHAnsi"/>
          <w:spacing w:val="51"/>
          <w:sz w:val="22"/>
          <w:szCs w:val="22"/>
        </w:rPr>
        <w:t xml:space="preserve"> </w:t>
      </w:r>
      <w:r w:rsidRPr="00772216">
        <w:rPr>
          <w:rFonts w:asciiTheme="minorHAnsi" w:eastAsia="Arial" w:hAnsiTheme="minorHAnsi" w:cstheme="minorHAnsi"/>
          <w:w w:val="105"/>
          <w:sz w:val="22"/>
          <w:szCs w:val="22"/>
        </w:rPr>
        <w:t xml:space="preserve">del </w:t>
      </w:r>
      <w:r w:rsidRPr="00772216">
        <w:rPr>
          <w:rFonts w:asciiTheme="minorHAnsi" w:eastAsia="Arial" w:hAnsiTheme="minorHAnsi" w:cstheme="minorHAnsi"/>
          <w:sz w:val="22"/>
          <w:szCs w:val="22"/>
        </w:rPr>
        <w:t>plan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estudios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ni</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horas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libre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disponibilidad,</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estando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cada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uno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 los</w:t>
      </w:r>
      <w:r w:rsidRPr="00772216">
        <w:rPr>
          <w:rFonts w:asciiTheme="minorHAnsi" w:eastAsia="Arial" w:hAnsiTheme="minorHAnsi" w:cstheme="minorHAnsi"/>
          <w:w w:val="82"/>
          <w:sz w:val="22"/>
          <w:szCs w:val="22"/>
        </w:rPr>
        <w:t xml:space="preserve"> </w:t>
      </w:r>
      <w:r w:rsidRPr="00772216">
        <w:rPr>
          <w:rFonts w:asciiTheme="minorHAnsi" w:eastAsia="Arial" w:hAnsiTheme="minorHAnsi" w:cstheme="minorHAnsi"/>
          <w:sz w:val="22"/>
          <w:szCs w:val="22"/>
        </w:rPr>
        <w:t>profesores</w:t>
      </w:r>
      <w:r w:rsidRPr="00772216">
        <w:rPr>
          <w:rFonts w:asciiTheme="minorHAnsi" w:eastAsia="Arial" w:hAnsiTheme="minorHAnsi" w:cstheme="minorHAnsi"/>
          <w:spacing w:val="19"/>
          <w:sz w:val="22"/>
          <w:szCs w:val="22"/>
        </w:rPr>
        <w:t xml:space="preserve"> </w:t>
      </w:r>
      <w:r w:rsidRPr="00772216">
        <w:rPr>
          <w:rFonts w:asciiTheme="minorHAnsi" w:eastAsia="Arial" w:hAnsiTheme="minorHAnsi" w:cstheme="minorHAnsi"/>
          <w:sz w:val="22"/>
          <w:szCs w:val="22"/>
        </w:rPr>
        <w:t>llamados</w:t>
      </w:r>
      <w:r w:rsidRPr="00772216">
        <w:rPr>
          <w:rFonts w:asciiTheme="minorHAnsi" w:eastAsia="Arial" w:hAnsiTheme="minorHAnsi" w:cstheme="minorHAnsi"/>
          <w:spacing w:val="30"/>
          <w:sz w:val="22"/>
          <w:szCs w:val="22"/>
        </w:rPr>
        <w:t xml:space="preserve"> </w:t>
      </w:r>
      <w:r w:rsidRPr="00772216">
        <w:rPr>
          <w:rFonts w:asciiTheme="minorHAnsi" w:eastAsia="Arial" w:hAnsiTheme="minorHAnsi" w:cstheme="minorHAnsi"/>
          <w:sz w:val="22"/>
          <w:szCs w:val="22"/>
        </w:rPr>
        <w:t>a</w:t>
      </w:r>
      <w:r w:rsidRPr="00772216">
        <w:rPr>
          <w:rFonts w:asciiTheme="minorHAnsi" w:eastAsia="Arial" w:hAnsiTheme="minorHAnsi" w:cstheme="minorHAnsi"/>
          <w:spacing w:val="4"/>
          <w:sz w:val="22"/>
          <w:szCs w:val="22"/>
        </w:rPr>
        <w:t xml:space="preserve"> </w:t>
      </w:r>
      <w:r w:rsidRPr="00772216">
        <w:rPr>
          <w:rFonts w:asciiTheme="minorHAnsi" w:eastAsia="Arial" w:hAnsiTheme="minorHAnsi" w:cstheme="minorHAnsi"/>
          <w:sz w:val="22"/>
          <w:szCs w:val="22"/>
        </w:rPr>
        <w:t>desarrollarlos,</w:t>
      </w:r>
      <w:r w:rsidRPr="00772216">
        <w:rPr>
          <w:rFonts w:asciiTheme="minorHAnsi" w:eastAsia="Arial" w:hAnsiTheme="minorHAnsi" w:cstheme="minorHAnsi"/>
          <w:spacing w:val="29"/>
          <w:sz w:val="22"/>
          <w:szCs w:val="22"/>
        </w:rPr>
        <w:t xml:space="preserve"> </w:t>
      </w:r>
      <w:r w:rsidRPr="00772216">
        <w:rPr>
          <w:rFonts w:asciiTheme="minorHAnsi" w:eastAsia="Arial" w:hAnsiTheme="minorHAnsi" w:cstheme="minorHAnsi"/>
          <w:sz w:val="22"/>
          <w:szCs w:val="22"/>
        </w:rPr>
        <w:t>dentro</w:t>
      </w:r>
      <w:r w:rsidRPr="00772216">
        <w:rPr>
          <w:rFonts w:asciiTheme="minorHAnsi" w:eastAsia="Arial" w:hAnsiTheme="minorHAnsi" w:cstheme="minorHAnsi"/>
          <w:spacing w:val="29"/>
          <w:sz w:val="22"/>
          <w:szCs w:val="22"/>
        </w:rPr>
        <w:t xml:space="preserve"> </w:t>
      </w:r>
      <w:r w:rsidRPr="00772216">
        <w:rPr>
          <w:rFonts w:asciiTheme="minorHAnsi" w:eastAsia="Arial" w:hAnsiTheme="minorHAnsi" w:cstheme="minorHAnsi"/>
          <w:sz w:val="22"/>
          <w:szCs w:val="22"/>
        </w:rPr>
        <w:t>del</w:t>
      </w:r>
      <w:r w:rsidRPr="00772216">
        <w:rPr>
          <w:rFonts w:asciiTheme="minorHAnsi" w:eastAsia="Arial" w:hAnsiTheme="minorHAnsi" w:cstheme="minorHAnsi"/>
          <w:spacing w:val="18"/>
          <w:sz w:val="22"/>
          <w:szCs w:val="22"/>
        </w:rPr>
        <w:t xml:space="preserve"> </w:t>
      </w:r>
      <w:r w:rsidRPr="00772216">
        <w:rPr>
          <w:rFonts w:asciiTheme="minorHAnsi" w:eastAsia="Arial" w:hAnsiTheme="minorHAnsi" w:cstheme="minorHAnsi"/>
          <w:sz w:val="22"/>
          <w:szCs w:val="22"/>
        </w:rPr>
        <w:t>programa</w:t>
      </w:r>
      <w:r w:rsidRPr="00772216">
        <w:rPr>
          <w:rFonts w:asciiTheme="minorHAnsi" w:eastAsia="Arial" w:hAnsiTheme="minorHAnsi" w:cstheme="minorHAnsi"/>
          <w:spacing w:val="24"/>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9"/>
          <w:sz w:val="22"/>
          <w:szCs w:val="22"/>
        </w:rPr>
        <w:t xml:space="preserve"> </w:t>
      </w:r>
      <w:r w:rsidRPr="00772216">
        <w:rPr>
          <w:rFonts w:asciiTheme="minorHAnsi" w:eastAsia="Arial" w:hAnsiTheme="minorHAnsi" w:cstheme="minorHAnsi"/>
          <w:sz w:val="22"/>
          <w:szCs w:val="22"/>
        </w:rPr>
        <w:t>su</w:t>
      </w:r>
      <w:r w:rsidRPr="00772216">
        <w:rPr>
          <w:rFonts w:asciiTheme="minorHAnsi" w:eastAsia="Arial" w:hAnsiTheme="minorHAnsi" w:cstheme="minorHAnsi"/>
          <w:spacing w:val="12"/>
          <w:sz w:val="22"/>
          <w:szCs w:val="22"/>
        </w:rPr>
        <w:t xml:space="preserve"> </w:t>
      </w:r>
      <w:r w:rsidRPr="00772216">
        <w:rPr>
          <w:rFonts w:asciiTheme="minorHAnsi" w:eastAsia="Arial" w:hAnsiTheme="minorHAnsi" w:cstheme="minorHAnsi"/>
          <w:sz w:val="22"/>
          <w:szCs w:val="22"/>
        </w:rPr>
        <w:t xml:space="preserve">área </w:t>
      </w:r>
      <w:r w:rsidRPr="00772216">
        <w:rPr>
          <w:rFonts w:asciiTheme="minorHAnsi" w:eastAsia="Arial" w:hAnsiTheme="minorHAnsi" w:cstheme="minorHAnsi"/>
          <w:w w:val="103"/>
          <w:sz w:val="22"/>
          <w:szCs w:val="22"/>
        </w:rPr>
        <w:t xml:space="preserve">curricular </w:t>
      </w:r>
      <w:r w:rsidRPr="00772216">
        <w:rPr>
          <w:rFonts w:asciiTheme="minorHAnsi" w:eastAsia="Arial" w:hAnsiTheme="minorHAnsi" w:cstheme="minorHAnsi"/>
          <w:sz w:val="22"/>
          <w:szCs w:val="22"/>
        </w:rPr>
        <w:t>correspondiente,</w:t>
      </w:r>
      <w:r w:rsidRPr="00772216">
        <w:rPr>
          <w:rFonts w:asciiTheme="minorHAnsi" w:eastAsia="Arial" w:hAnsiTheme="minorHAnsi" w:cstheme="minorHAnsi"/>
          <w:spacing w:val="40"/>
          <w:sz w:val="22"/>
          <w:szCs w:val="22"/>
        </w:rPr>
        <w:t xml:space="preserve"> </w:t>
      </w:r>
      <w:r w:rsidRPr="00772216">
        <w:rPr>
          <w:rFonts w:asciiTheme="minorHAnsi" w:eastAsia="Arial" w:hAnsiTheme="minorHAnsi" w:cstheme="minorHAnsi"/>
          <w:sz w:val="22"/>
          <w:szCs w:val="22"/>
        </w:rPr>
        <w:t>considerando los lineamientos</w:t>
      </w:r>
      <w:r w:rsidRPr="00772216">
        <w:rPr>
          <w:rFonts w:asciiTheme="minorHAnsi" w:eastAsia="Arial" w:hAnsiTheme="minorHAnsi" w:cstheme="minorHAnsi"/>
          <w:spacing w:val="37"/>
          <w:sz w:val="22"/>
          <w:szCs w:val="22"/>
        </w:rPr>
        <w:t xml:space="preserve"> </w:t>
      </w:r>
      <w:r w:rsidRPr="00772216">
        <w:rPr>
          <w:rFonts w:asciiTheme="minorHAnsi" w:eastAsia="Arial" w:hAnsiTheme="minorHAnsi" w:cstheme="minorHAnsi"/>
          <w:sz w:val="22"/>
          <w:szCs w:val="22"/>
        </w:rPr>
        <w:t>establecidos</w:t>
      </w:r>
      <w:r w:rsidRPr="00772216">
        <w:rPr>
          <w:rFonts w:asciiTheme="minorHAnsi" w:eastAsia="Arial" w:hAnsiTheme="minorHAnsi" w:cstheme="minorHAnsi"/>
          <w:spacing w:val="19"/>
          <w:sz w:val="22"/>
          <w:szCs w:val="22"/>
        </w:rPr>
        <w:t xml:space="preserve"> </w:t>
      </w:r>
      <w:r w:rsidRPr="00772216">
        <w:rPr>
          <w:rFonts w:asciiTheme="minorHAnsi" w:eastAsia="Arial" w:hAnsiTheme="minorHAnsi" w:cstheme="minorHAnsi"/>
          <w:sz w:val="22"/>
          <w:szCs w:val="22"/>
        </w:rPr>
        <w:t>para</w:t>
      </w:r>
      <w:r w:rsidRPr="00772216">
        <w:rPr>
          <w:rFonts w:asciiTheme="minorHAnsi" w:eastAsia="Arial" w:hAnsiTheme="minorHAnsi" w:cstheme="minorHAnsi"/>
          <w:spacing w:val="22"/>
          <w:sz w:val="22"/>
          <w:szCs w:val="22"/>
        </w:rPr>
        <w:t xml:space="preserve"> </w:t>
      </w:r>
      <w:r w:rsidRPr="00772216">
        <w:rPr>
          <w:rFonts w:asciiTheme="minorHAnsi" w:eastAsia="Arial" w:hAnsiTheme="minorHAnsi" w:cstheme="minorHAnsi"/>
          <w:sz w:val="22"/>
          <w:szCs w:val="22"/>
        </w:rPr>
        <w:t>su</w:t>
      </w:r>
      <w:r w:rsidRPr="00772216">
        <w:rPr>
          <w:rFonts w:asciiTheme="minorHAnsi" w:eastAsia="Arial" w:hAnsiTheme="minorHAnsi" w:cstheme="minorHAnsi"/>
          <w:spacing w:val="6"/>
          <w:sz w:val="22"/>
          <w:szCs w:val="22"/>
        </w:rPr>
        <w:t xml:space="preserve"> </w:t>
      </w:r>
      <w:r w:rsidRPr="00772216">
        <w:rPr>
          <w:rFonts w:asciiTheme="minorHAnsi" w:eastAsia="Arial" w:hAnsiTheme="minorHAnsi" w:cstheme="minorHAnsi"/>
          <w:w w:val="101"/>
          <w:sz w:val="22"/>
          <w:szCs w:val="22"/>
        </w:rPr>
        <w:t>incorporación.</w:t>
      </w:r>
    </w:p>
    <w:p w14:paraId="79725457" w14:textId="77777777" w:rsidR="007F42C7" w:rsidRPr="00772216" w:rsidRDefault="007F42C7" w:rsidP="005C77C5">
      <w:pPr>
        <w:pStyle w:val="Prrafodelista"/>
        <w:numPr>
          <w:ilvl w:val="0"/>
          <w:numId w:val="103"/>
        </w:numPr>
        <w:tabs>
          <w:tab w:val="left" w:pos="426"/>
        </w:tabs>
        <w:spacing w:before="240" w:after="0" w:line="240" w:lineRule="auto"/>
        <w:ind w:left="0" w:right="-20" w:firstLine="142"/>
        <w:rPr>
          <w:rFonts w:asciiTheme="minorHAnsi" w:eastAsia="Arial" w:hAnsiTheme="minorHAnsi" w:cstheme="minorHAnsi"/>
          <w:b/>
          <w:bCs/>
          <w:w w:val="102"/>
        </w:rPr>
      </w:pPr>
      <w:r w:rsidRPr="00772216">
        <w:rPr>
          <w:rFonts w:asciiTheme="minorHAnsi" w:eastAsia="Arial" w:hAnsiTheme="minorHAnsi" w:cstheme="minorHAnsi"/>
          <w:b/>
          <w:bCs/>
        </w:rPr>
        <w:t>APROBACIÓN</w:t>
      </w:r>
      <w:r w:rsidRPr="00772216">
        <w:rPr>
          <w:rFonts w:asciiTheme="minorHAnsi" w:eastAsia="Arial" w:hAnsiTheme="minorHAnsi" w:cstheme="minorHAnsi"/>
          <w:b/>
          <w:bCs/>
          <w:spacing w:val="31"/>
        </w:rPr>
        <w:t xml:space="preserve"> </w:t>
      </w:r>
      <w:r w:rsidRPr="00772216">
        <w:rPr>
          <w:rFonts w:asciiTheme="minorHAnsi" w:eastAsia="Arial" w:hAnsiTheme="minorHAnsi" w:cstheme="minorHAnsi"/>
          <w:b/>
          <w:bCs/>
        </w:rPr>
        <w:t>DE</w:t>
      </w:r>
      <w:r w:rsidRPr="00772216">
        <w:rPr>
          <w:rFonts w:asciiTheme="minorHAnsi" w:eastAsia="Arial" w:hAnsiTheme="minorHAnsi" w:cstheme="minorHAnsi"/>
          <w:b/>
          <w:bCs/>
          <w:spacing w:val="13"/>
        </w:rPr>
        <w:t xml:space="preserve"> </w:t>
      </w:r>
      <w:r w:rsidRPr="00772216">
        <w:rPr>
          <w:rFonts w:asciiTheme="minorHAnsi" w:eastAsia="Arial" w:hAnsiTheme="minorHAnsi" w:cstheme="minorHAnsi"/>
          <w:b/>
          <w:bCs/>
        </w:rPr>
        <w:t>LAS</w:t>
      </w:r>
      <w:r w:rsidRPr="00772216">
        <w:rPr>
          <w:rFonts w:asciiTheme="minorHAnsi" w:eastAsia="Arial" w:hAnsiTheme="minorHAnsi" w:cstheme="minorHAnsi"/>
          <w:b/>
          <w:bCs/>
          <w:spacing w:val="6"/>
        </w:rPr>
        <w:t xml:space="preserve"> </w:t>
      </w:r>
      <w:r w:rsidRPr="00772216">
        <w:rPr>
          <w:rFonts w:asciiTheme="minorHAnsi" w:eastAsia="Arial" w:hAnsiTheme="minorHAnsi" w:cstheme="minorHAnsi"/>
          <w:b/>
          <w:bCs/>
        </w:rPr>
        <w:t>METAS</w:t>
      </w:r>
      <w:r w:rsidRPr="00772216">
        <w:rPr>
          <w:rFonts w:asciiTheme="minorHAnsi" w:eastAsia="Arial" w:hAnsiTheme="minorHAnsi" w:cstheme="minorHAnsi"/>
          <w:b/>
          <w:bCs/>
          <w:spacing w:val="16"/>
        </w:rPr>
        <w:t xml:space="preserve"> </w:t>
      </w:r>
      <w:r w:rsidRPr="00772216">
        <w:rPr>
          <w:rFonts w:asciiTheme="minorHAnsi" w:eastAsia="Arial" w:hAnsiTheme="minorHAnsi" w:cstheme="minorHAnsi"/>
          <w:b/>
          <w:bCs/>
        </w:rPr>
        <w:t>DE</w:t>
      </w:r>
      <w:r w:rsidRPr="00772216">
        <w:rPr>
          <w:rFonts w:asciiTheme="minorHAnsi" w:eastAsia="Arial" w:hAnsiTheme="minorHAnsi" w:cstheme="minorHAnsi"/>
          <w:b/>
          <w:bCs/>
          <w:spacing w:val="6"/>
        </w:rPr>
        <w:t xml:space="preserve"> </w:t>
      </w:r>
      <w:r w:rsidRPr="00772216">
        <w:rPr>
          <w:rFonts w:asciiTheme="minorHAnsi" w:eastAsia="Arial" w:hAnsiTheme="minorHAnsi" w:cstheme="minorHAnsi"/>
          <w:b/>
          <w:bCs/>
          <w:w w:val="102"/>
        </w:rPr>
        <w:t>ATENCIÓN</w:t>
      </w:r>
    </w:p>
    <w:p w14:paraId="321A778E" w14:textId="77777777" w:rsidR="007F42C7" w:rsidRPr="00772216" w:rsidRDefault="007F42C7" w:rsidP="005C77C5">
      <w:pPr>
        <w:jc w:val="both"/>
        <w:rPr>
          <w:rFonts w:asciiTheme="minorHAnsi" w:eastAsia="Arial" w:hAnsiTheme="minorHAnsi" w:cstheme="minorHAnsi"/>
          <w:w w:val="102"/>
          <w:sz w:val="22"/>
          <w:szCs w:val="22"/>
        </w:rPr>
      </w:pP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conformidad</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con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los</w:t>
      </w:r>
      <w:r w:rsidR="00A37E0B" w:rsidRPr="00772216">
        <w:rPr>
          <w:rFonts w:asciiTheme="minorHAnsi" w:eastAsia="Arial" w:hAnsiTheme="minorHAnsi" w:cstheme="minorHAnsi"/>
          <w:w w:val="78"/>
          <w:sz w:val="22"/>
          <w:szCs w:val="22"/>
        </w:rPr>
        <w:t xml:space="preserve"> </w:t>
      </w:r>
      <w:r w:rsidRPr="00772216">
        <w:rPr>
          <w:rFonts w:asciiTheme="minorHAnsi" w:eastAsia="Arial" w:hAnsiTheme="minorHAnsi" w:cstheme="minorHAnsi"/>
          <w:sz w:val="22"/>
          <w:szCs w:val="22"/>
        </w:rPr>
        <w:t>lineamientos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establecidos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por</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el</w:t>
      </w:r>
      <w:r w:rsidRPr="00772216">
        <w:rPr>
          <w:rFonts w:asciiTheme="minorHAnsi" w:eastAsia="Arial" w:hAnsiTheme="minorHAnsi" w:cstheme="minorHAnsi"/>
          <w:spacing w:val="52"/>
          <w:sz w:val="22"/>
          <w:szCs w:val="22"/>
        </w:rPr>
        <w:t xml:space="preserve"> </w:t>
      </w:r>
      <w:r w:rsidRPr="00772216">
        <w:rPr>
          <w:rFonts w:asciiTheme="minorHAnsi" w:eastAsia="Arial" w:hAnsiTheme="minorHAnsi" w:cstheme="minorHAnsi"/>
          <w:sz w:val="22"/>
          <w:szCs w:val="22"/>
        </w:rPr>
        <w:t>Ministerio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56"/>
          <w:sz w:val="22"/>
          <w:szCs w:val="22"/>
        </w:rPr>
        <w:t xml:space="preserve"> </w:t>
      </w:r>
      <w:r w:rsidRPr="00772216">
        <w:rPr>
          <w:rFonts w:asciiTheme="minorHAnsi" w:eastAsia="Arial" w:hAnsiTheme="minorHAnsi" w:cstheme="minorHAnsi"/>
          <w:sz w:val="22"/>
          <w:szCs w:val="22"/>
        </w:rPr>
        <w:t>Educación,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1"/>
          <w:sz w:val="22"/>
          <w:szCs w:val="22"/>
        </w:rPr>
        <w:t xml:space="preserve">las </w:t>
      </w:r>
      <w:r w:rsidRPr="00772216">
        <w:rPr>
          <w:rFonts w:asciiTheme="minorHAnsi" w:eastAsia="Arial" w:hAnsiTheme="minorHAnsi" w:cstheme="minorHAnsi"/>
          <w:sz w:val="22"/>
          <w:szCs w:val="22"/>
        </w:rPr>
        <w:t>metas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atención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instituciones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educativas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Educación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Básica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3"/>
          <w:sz w:val="22"/>
          <w:szCs w:val="22"/>
        </w:rPr>
        <w:t xml:space="preserve">serán </w:t>
      </w:r>
      <w:r w:rsidRPr="00772216">
        <w:rPr>
          <w:rFonts w:asciiTheme="minorHAnsi" w:eastAsia="Arial" w:hAnsiTheme="minorHAnsi" w:cstheme="minorHAnsi"/>
          <w:sz w:val="22"/>
          <w:szCs w:val="22"/>
        </w:rPr>
        <w:t>determinadas</w:t>
      </w:r>
      <w:r w:rsidRPr="00772216">
        <w:rPr>
          <w:rFonts w:asciiTheme="minorHAnsi" w:eastAsia="Arial" w:hAnsiTheme="minorHAnsi" w:cstheme="minorHAnsi"/>
          <w:spacing w:val="53"/>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30"/>
          <w:sz w:val="22"/>
          <w:szCs w:val="22"/>
        </w:rPr>
        <w:t xml:space="preserve"> </w:t>
      </w:r>
      <w:r w:rsidRPr="00772216">
        <w:rPr>
          <w:rFonts w:asciiTheme="minorHAnsi" w:eastAsia="Arial" w:hAnsiTheme="minorHAnsi" w:cstheme="minorHAnsi"/>
          <w:sz w:val="22"/>
          <w:szCs w:val="22"/>
        </w:rPr>
        <w:t>acuerdo</w:t>
      </w:r>
      <w:r w:rsidRPr="00772216">
        <w:rPr>
          <w:rFonts w:asciiTheme="minorHAnsi" w:eastAsia="Arial" w:hAnsiTheme="minorHAnsi" w:cstheme="minorHAnsi"/>
          <w:spacing w:val="35"/>
          <w:sz w:val="22"/>
          <w:szCs w:val="22"/>
        </w:rPr>
        <w:t xml:space="preserve"> </w:t>
      </w:r>
      <w:r w:rsidRPr="00772216">
        <w:rPr>
          <w:rFonts w:asciiTheme="minorHAnsi" w:eastAsia="Arial" w:hAnsiTheme="minorHAnsi" w:cstheme="minorHAnsi"/>
          <w:sz w:val="22"/>
          <w:szCs w:val="22"/>
        </w:rPr>
        <w:t>al</w:t>
      </w:r>
      <w:r w:rsidRPr="00772216">
        <w:rPr>
          <w:rFonts w:asciiTheme="minorHAnsi" w:eastAsia="Arial" w:hAnsiTheme="minorHAnsi" w:cstheme="minorHAnsi"/>
          <w:spacing w:val="29"/>
          <w:sz w:val="22"/>
          <w:szCs w:val="22"/>
        </w:rPr>
        <w:t xml:space="preserve"> </w:t>
      </w:r>
      <w:r w:rsidRPr="00772216">
        <w:rPr>
          <w:rFonts w:asciiTheme="minorHAnsi" w:eastAsia="Arial" w:hAnsiTheme="minorHAnsi" w:cstheme="minorHAnsi"/>
          <w:sz w:val="22"/>
          <w:szCs w:val="22"/>
        </w:rPr>
        <w:t>número</w:t>
      </w:r>
      <w:r w:rsidRPr="00772216">
        <w:rPr>
          <w:rFonts w:asciiTheme="minorHAnsi" w:eastAsia="Arial" w:hAnsiTheme="minorHAnsi" w:cstheme="minorHAnsi"/>
          <w:spacing w:val="28"/>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30"/>
          <w:sz w:val="22"/>
          <w:szCs w:val="22"/>
        </w:rPr>
        <w:t xml:space="preserve"> </w:t>
      </w:r>
      <w:r w:rsidRPr="00772216">
        <w:rPr>
          <w:rFonts w:asciiTheme="minorHAnsi" w:eastAsia="Arial" w:hAnsiTheme="minorHAnsi" w:cstheme="minorHAnsi"/>
          <w:sz w:val="22"/>
          <w:szCs w:val="22"/>
        </w:rPr>
        <w:t>alumnos</w:t>
      </w:r>
      <w:r w:rsidRPr="00772216">
        <w:rPr>
          <w:rFonts w:asciiTheme="minorHAnsi" w:eastAsia="Arial" w:hAnsiTheme="minorHAnsi" w:cstheme="minorHAnsi"/>
          <w:spacing w:val="43"/>
          <w:sz w:val="22"/>
          <w:szCs w:val="22"/>
        </w:rPr>
        <w:t xml:space="preserve"> </w:t>
      </w:r>
      <w:r w:rsidRPr="00772216">
        <w:rPr>
          <w:rFonts w:asciiTheme="minorHAnsi" w:eastAsia="Arial" w:hAnsiTheme="minorHAnsi" w:cstheme="minorHAnsi"/>
          <w:sz w:val="22"/>
          <w:szCs w:val="22"/>
        </w:rPr>
        <w:t>o</w:t>
      </w:r>
      <w:r w:rsidRPr="00772216">
        <w:rPr>
          <w:rFonts w:asciiTheme="minorHAnsi" w:eastAsia="Arial" w:hAnsiTheme="minorHAnsi" w:cstheme="minorHAnsi"/>
          <w:spacing w:val="24"/>
          <w:sz w:val="22"/>
          <w:szCs w:val="22"/>
        </w:rPr>
        <w:t xml:space="preserve"> </w:t>
      </w:r>
      <w:r w:rsidRPr="00772216">
        <w:rPr>
          <w:rFonts w:asciiTheme="minorHAnsi" w:eastAsia="Arial" w:hAnsiTheme="minorHAnsi" w:cstheme="minorHAnsi"/>
          <w:sz w:val="22"/>
          <w:szCs w:val="22"/>
        </w:rPr>
        <w:t>estudiantes</w:t>
      </w:r>
      <w:r w:rsidRPr="00772216">
        <w:rPr>
          <w:rFonts w:asciiTheme="minorHAnsi" w:eastAsia="Arial" w:hAnsiTheme="minorHAnsi" w:cstheme="minorHAnsi"/>
          <w:spacing w:val="48"/>
          <w:sz w:val="22"/>
          <w:szCs w:val="22"/>
        </w:rPr>
        <w:t xml:space="preserve"> </w:t>
      </w:r>
      <w:r w:rsidRPr="00772216">
        <w:rPr>
          <w:rFonts w:asciiTheme="minorHAnsi" w:eastAsia="Arial" w:hAnsiTheme="minorHAnsi" w:cstheme="minorHAnsi"/>
          <w:sz w:val="22"/>
          <w:szCs w:val="22"/>
        </w:rPr>
        <w:t>y</w:t>
      </w:r>
      <w:r w:rsidRPr="00772216">
        <w:rPr>
          <w:rFonts w:asciiTheme="minorHAnsi" w:eastAsia="Arial" w:hAnsiTheme="minorHAnsi" w:cstheme="minorHAnsi"/>
          <w:spacing w:val="33"/>
          <w:sz w:val="22"/>
          <w:szCs w:val="22"/>
        </w:rPr>
        <w:t xml:space="preserve"> </w:t>
      </w:r>
      <w:r w:rsidRPr="00772216">
        <w:rPr>
          <w:rFonts w:asciiTheme="minorHAnsi" w:eastAsia="Arial" w:hAnsiTheme="minorHAnsi" w:cstheme="minorHAnsi"/>
          <w:sz w:val="22"/>
          <w:szCs w:val="22"/>
        </w:rPr>
        <w:t>el</w:t>
      </w:r>
      <w:r w:rsidRPr="00772216">
        <w:rPr>
          <w:rFonts w:asciiTheme="minorHAnsi" w:eastAsia="Arial" w:hAnsiTheme="minorHAnsi" w:cstheme="minorHAnsi"/>
          <w:spacing w:val="18"/>
          <w:sz w:val="22"/>
          <w:szCs w:val="22"/>
        </w:rPr>
        <w:t xml:space="preserve"> </w:t>
      </w:r>
      <w:r w:rsidRPr="00772216">
        <w:rPr>
          <w:rFonts w:asciiTheme="minorHAnsi" w:eastAsia="Arial" w:hAnsiTheme="minorHAnsi" w:cstheme="minorHAnsi"/>
          <w:sz w:val="22"/>
          <w:szCs w:val="22"/>
        </w:rPr>
        <w:t>número</w:t>
      </w:r>
      <w:r w:rsidRPr="00772216">
        <w:rPr>
          <w:rFonts w:asciiTheme="minorHAnsi" w:eastAsia="Arial" w:hAnsiTheme="minorHAnsi" w:cstheme="minorHAnsi"/>
          <w:spacing w:val="35"/>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24"/>
          <w:sz w:val="22"/>
          <w:szCs w:val="22"/>
        </w:rPr>
        <w:t xml:space="preserve"> </w:t>
      </w:r>
      <w:r w:rsidRPr="00772216">
        <w:rPr>
          <w:rFonts w:asciiTheme="minorHAnsi" w:eastAsia="Arial" w:hAnsiTheme="minorHAnsi" w:cstheme="minorHAnsi"/>
          <w:w w:val="103"/>
          <w:sz w:val="22"/>
          <w:szCs w:val="22"/>
        </w:rPr>
        <w:t xml:space="preserve">secciones </w:t>
      </w:r>
      <w:r w:rsidRPr="00772216">
        <w:rPr>
          <w:rFonts w:asciiTheme="minorHAnsi" w:eastAsia="Arial" w:hAnsiTheme="minorHAnsi" w:cstheme="minorHAnsi"/>
          <w:sz w:val="22"/>
          <w:szCs w:val="22"/>
        </w:rPr>
        <w:t>aprobadas,</w:t>
      </w:r>
      <w:r w:rsidRPr="00772216">
        <w:rPr>
          <w:rFonts w:asciiTheme="minorHAnsi" w:eastAsia="Arial" w:hAnsiTheme="minorHAnsi" w:cstheme="minorHAnsi"/>
          <w:spacing w:val="49"/>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29"/>
          <w:sz w:val="22"/>
          <w:szCs w:val="22"/>
        </w:rPr>
        <w:t xml:space="preserve"> </w:t>
      </w:r>
      <w:r w:rsidRPr="00772216">
        <w:rPr>
          <w:rFonts w:asciiTheme="minorHAnsi" w:eastAsia="Arial" w:hAnsiTheme="minorHAnsi" w:cstheme="minorHAnsi"/>
          <w:sz w:val="22"/>
          <w:szCs w:val="22"/>
        </w:rPr>
        <w:t>conformidad</w:t>
      </w:r>
      <w:r w:rsidRPr="00772216">
        <w:rPr>
          <w:rFonts w:asciiTheme="minorHAnsi" w:eastAsia="Arial" w:hAnsiTheme="minorHAnsi" w:cstheme="minorHAnsi"/>
          <w:spacing w:val="32"/>
          <w:sz w:val="22"/>
          <w:szCs w:val="22"/>
        </w:rPr>
        <w:t xml:space="preserve"> </w:t>
      </w:r>
      <w:r w:rsidRPr="00772216">
        <w:rPr>
          <w:rFonts w:asciiTheme="minorHAnsi" w:eastAsia="Arial" w:hAnsiTheme="minorHAnsi" w:cstheme="minorHAnsi"/>
          <w:sz w:val="22"/>
          <w:szCs w:val="22"/>
        </w:rPr>
        <w:t>con</w:t>
      </w:r>
      <w:r w:rsidRPr="00772216">
        <w:rPr>
          <w:rFonts w:asciiTheme="minorHAnsi" w:eastAsia="Arial" w:hAnsiTheme="minorHAnsi" w:cstheme="minorHAnsi"/>
          <w:spacing w:val="19"/>
          <w:sz w:val="22"/>
          <w:szCs w:val="22"/>
        </w:rPr>
        <w:t xml:space="preserve"> </w:t>
      </w:r>
      <w:r w:rsidRPr="00772216">
        <w:rPr>
          <w:rFonts w:asciiTheme="minorHAnsi" w:eastAsia="Arial" w:hAnsiTheme="minorHAnsi" w:cstheme="minorHAnsi"/>
          <w:sz w:val="22"/>
          <w:szCs w:val="22"/>
        </w:rPr>
        <w:t>los</w:t>
      </w:r>
      <w:r w:rsidRPr="00772216">
        <w:rPr>
          <w:rFonts w:asciiTheme="minorHAnsi" w:eastAsia="Arial" w:hAnsiTheme="minorHAnsi" w:cstheme="minorHAnsi"/>
          <w:spacing w:val="14"/>
          <w:sz w:val="22"/>
          <w:szCs w:val="22"/>
        </w:rPr>
        <w:t xml:space="preserve"> </w:t>
      </w:r>
      <w:r w:rsidRPr="00772216">
        <w:rPr>
          <w:rFonts w:asciiTheme="minorHAnsi" w:eastAsia="Arial" w:hAnsiTheme="minorHAnsi" w:cstheme="minorHAnsi"/>
          <w:sz w:val="22"/>
          <w:szCs w:val="22"/>
        </w:rPr>
        <w:t>Lineamientos</w:t>
      </w:r>
      <w:r w:rsidRPr="00772216">
        <w:rPr>
          <w:rFonts w:asciiTheme="minorHAnsi" w:eastAsia="Arial" w:hAnsiTheme="minorHAnsi" w:cstheme="minorHAnsi"/>
          <w:spacing w:val="45"/>
          <w:sz w:val="22"/>
          <w:szCs w:val="22"/>
        </w:rPr>
        <w:t xml:space="preserve"> </w:t>
      </w:r>
      <w:r w:rsidRPr="00772216">
        <w:rPr>
          <w:rFonts w:asciiTheme="minorHAnsi" w:eastAsia="Arial" w:hAnsiTheme="minorHAnsi" w:cstheme="minorHAnsi"/>
          <w:sz w:val="22"/>
          <w:szCs w:val="22"/>
        </w:rPr>
        <w:t>para</w:t>
      </w:r>
      <w:r w:rsidRPr="00772216">
        <w:rPr>
          <w:rFonts w:asciiTheme="minorHAnsi" w:eastAsia="Arial" w:hAnsiTheme="minorHAnsi" w:cstheme="minorHAnsi"/>
          <w:spacing w:val="36"/>
          <w:sz w:val="22"/>
          <w:szCs w:val="22"/>
        </w:rPr>
        <w:t xml:space="preserve"> </w:t>
      </w:r>
      <w:r w:rsidRPr="00772216">
        <w:rPr>
          <w:rFonts w:asciiTheme="minorHAnsi" w:eastAsia="Arial" w:hAnsiTheme="minorHAnsi" w:cstheme="minorHAnsi"/>
          <w:sz w:val="22"/>
          <w:szCs w:val="22"/>
        </w:rPr>
        <w:t>la</w:t>
      </w:r>
      <w:r w:rsidRPr="00772216">
        <w:rPr>
          <w:rFonts w:asciiTheme="minorHAnsi" w:eastAsia="Arial" w:hAnsiTheme="minorHAnsi" w:cstheme="minorHAnsi"/>
          <w:spacing w:val="18"/>
          <w:sz w:val="22"/>
          <w:szCs w:val="22"/>
        </w:rPr>
        <w:t xml:space="preserve"> </w:t>
      </w:r>
      <w:r w:rsidRPr="00772216">
        <w:rPr>
          <w:rFonts w:asciiTheme="minorHAnsi" w:eastAsia="Arial" w:hAnsiTheme="minorHAnsi" w:cstheme="minorHAnsi"/>
          <w:sz w:val="22"/>
          <w:szCs w:val="22"/>
        </w:rPr>
        <w:t>Evaluación</w:t>
      </w:r>
      <w:r w:rsidRPr="00772216">
        <w:rPr>
          <w:rFonts w:asciiTheme="minorHAnsi" w:eastAsia="Arial" w:hAnsiTheme="minorHAnsi" w:cstheme="minorHAnsi"/>
          <w:spacing w:val="30"/>
          <w:sz w:val="22"/>
          <w:szCs w:val="22"/>
        </w:rPr>
        <w:t xml:space="preserve"> </w:t>
      </w:r>
      <w:r w:rsidRPr="00772216">
        <w:rPr>
          <w:rFonts w:asciiTheme="minorHAnsi" w:eastAsia="Arial" w:hAnsiTheme="minorHAnsi" w:cstheme="minorHAnsi"/>
          <w:sz w:val="22"/>
          <w:szCs w:val="22"/>
        </w:rPr>
        <w:t>y</w:t>
      </w:r>
      <w:r w:rsidRPr="00772216">
        <w:rPr>
          <w:rFonts w:asciiTheme="minorHAnsi" w:eastAsia="Arial" w:hAnsiTheme="minorHAnsi" w:cstheme="minorHAnsi"/>
          <w:spacing w:val="23"/>
          <w:sz w:val="22"/>
          <w:szCs w:val="22"/>
        </w:rPr>
        <w:t xml:space="preserve"> </w:t>
      </w:r>
      <w:r w:rsidRPr="00772216">
        <w:rPr>
          <w:rFonts w:asciiTheme="minorHAnsi" w:eastAsia="Arial" w:hAnsiTheme="minorHAnsi" w:cstheme="minorHAnsi"/>
          <w:sz w:val="22"/>
          <w:szCs w:val="22"/>
        </w:rPr>
        <w:t>Racionalización</w:t>
      </w:r>
      <w:r w:rsidRPr="00772216">
        <w:rPr>
          <w:rFonts w:asciiTheme="minorHAnsi" w:eastAsia="Arial" w:hAnsiTheme="minorHAnsi" w:cstheme="minorHAnsi"/>
          <w:spacing w:val="50"/>
          <w:sz w:val="22"/>
          <w:szCs w:val="22"/>
        </w:rPr>
        <w:t xml:space="preserve"> </w:t>
      </w:r>
      <w:r w:rsidRPr="00772216">
        <w:rPr>
          <w:rFonts w:asciiTheme="minorHAnsi" w:eastAsia="Arial" w:hAnsiTheme="minorHAnsi" w:cstheme="minorHAnsi"/>
          <w:w w:val="102"/>
          <w:sz w:val="22"/>
          <w:szCs w:val="22"/>
        </w:rPr>
        <w:t xml:space="preserve">de </w:t>
      </w:r>
      <w:r w:rsidRPr="00772216">
        <w:rPr>
          <w:rFonts w:asciiTheme="minorHAnsi" w:eastAsia="Arial" w:hAnsiTheme="minorHAnsi" w:cstheme="minorHAnsi"/>
          <w:sz w:val="22"/>
          <w:szCs w:val="22"/>
        </w:rPr>
        <w:t>plazas</w:t>
      </w:r>
      <w:r w:rsidRPr="00772216">
        <w:rPr>
          <w:rFonts w:asciiTheme="minorHAnsi" w:eastAsia="Arial" w:hAnsiTheme="minorHAnsi" w:cstheme="minorHAnsi"/>
          <w:spacing w:val="32"/>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7"/>
          <w:sz w:val="22"/>
          <w:szCs w:val="22"/>
        </w:rPr>
        <w:t xml:space="preserve"> </w:t>
      </w:r>
      <w:r w:rsidRPr="00772216">
        <w:rPr>
          <w:rFonts w:asciiTheme="minorHAnsi" w:eastAsia="Arial" w:hAnsiTheme="minorHAnsi" w:cstheme="minorHAnsi"/>
          <w:sz w:val="22"/>
          <w:szCs w:val="22"/>
        </w:rPr>
        <w:t>Educación</w:t>
      </w:r>
      <w:r w:rsidRPr="00772216">
        <w:rPr>
          <w:rFonts w:asciiTheme="minorHAnsi" w:eastAsia="Arial" w:hAnsiTheme="minorHAnsi" w:cstheme="minorHAnsi"/>
          <w:spacing w:val="26"/>
          <w:sz w:val="22"/>
          <w:szCs w:val="22"/>
        </w:rPr>
        <w:t xml:space="preserve"> </w:t>
      </w:r>
      <w:r w:rsidRPr="00772216">
        <w:rPr>
          <w:rFonts w:asciiTheme="minorHAnsi" w:eastAsia="Arial" w:hAnsiTheme="minorHAnsi" w:cstheme="minorHAnsi"/>
          <w:sz w:val="22"/>
          <w:szCs w:val="22"/>
        </w:rPr>
        <w:t>Básica</w:t>
      </w:r>
      <w:r w:rsidRPr="00772216">
        <w:rPr>
          <w:rFonts w:asciiTheme="minorHAnsi" w:eastAsia="Arial" w:hAnsiTheme="minorHAnsi" w:cstheme="minorHAnsi"/>
          <w:spacing w:val="10"/>
          <w:sz w:val="22"/>
          <w:szCs w:val="22"/>
        </w:rPr>
        <w:t xml:space="preserve"> </w:t>
      </w:r>
      <w:r w:rsidRPr="00772216">
        <w:rPr>
          <w:rFonts w:asciiTheme="minorHAnsi" w:eastAsia="Arial" w:hAnsiTheme="minorHAnsi" w:cstheme="minorHAnsi"/>
          <w:sz w:val="22"/>
          <w:szCs w:val="22"/>
        </w:rPr>
        <w:t>y</w:t>
      </w:r>
      <w:r w:rsidRPr="00772216">
        <w:rPr>
          <w:rFonts w:asciiTheme="minorHAnsi" w:eastAsia="Arial" w:hAnsiTheme="minorHAnsi" w:cstheme="minorHAnsi"/>
          <w:spacing w:val="7"/>
          <w:sz w:val="22"/>
          <w:szCs w:val="22"/>
        </w:rPr>
        <w:t xml:space="preserve"> </w:t>
      </w:r>
      <w:r w:rsidRPr="00772216">
        <w:rPr>
          <w:rFonts w:asciiTheme="minorHAnsi" w:eastAsia="Arial" w:hAnsiTheme="minorHAnsi" w:cstheme="minorHAnsi"/>
          <w:sz w:val="22"/>
          <w:szCs w:val="22"/>
        </w:rPr>
        <w:t>Técnico</w:t>
      </w:r>
      <w:r w:rsidRPr="00772216">
        <w:rPr>
          <w:rFonts w:asciiTheme="minorHAnsi" w:eastAsia="Arial" w:hAnsiTheme="minorHAnsi" w:cstheme="minorHAnsi"/>
          <w:spacing w:val="6"/>
          <w:sz w:val="22"/>
          <w:szCs w:val="22"/>
        </w:rPr>
        <w:t xml:space="preserve"> </w:t>
      </w:r>
      <w:r w:rsidRPr="00772216">
        <w:rPr>
          <w:rFonts w:asciiTheme="minorHAnsi" w:eastAsia="Arial" w:hAnsiTheme="minorHAnsi" w:cstheme="minorHAnsi"/>
          <w:sz w:val="22"/>
          <w:szCs w:val="22"/>
        </w:rPr>
        <w:t>Productiva</w:t>
      </w:r>
      <w:r w:rsidRPr="00772216">
        <w:rPr>
          <w:rFonts w:asciiTheme="minorHAnsi" w:eastAsia="Arial" w:hAnsiTheme="minorHAnsi" w:cstheme="minorHAnsi"/>
          <w:spacing w:val="32"/>
          <w:sz w:val="22"/>
          <w:szCs w:val="22"/>
        </w:rPr>
        <w:t xml:space="preserve"> </w:t>
      </w:r>
      <w:r w:rsidRPr="00772216">
        <w:rPr>
          <w:rFonts w:asciiTheme="minorHAnsi" w:eastAsia="Arial" w:hAnsiTheme="minorHAnsi" w:cstheme="minorHAnsi"/>
          <w:sz w:val="22"/>
          <w:szCs w:val="22"/>
        </w:rPr>
        <w:t>del</w:t>
      </w:r>
      <w:r w:rsidRPr="00772216">
        <w:rPr>
          <w:rFonts w:asciiTheme="minorHAnsi" w:eastAsia="Arial" w:hAnsiTheme="minorHAnsi" w:cstheme="minorHAnsi"/>
          <w:spacing w:val="12"/>
          <w:sz w:val="22"/>
          <w:szCs w:val="22"/>
        </w:rPr>
        <w:t xml:space="preserve"> </w:t>
      </w:r>
      <w:r w:rsidRPr="00772216">
        <w:rPr>
          <w:rFonts w:asciiTheme="minorHAnsi" w:eastAsia="Arial" w:hAnsiTheme="minorHAnsi" w:cstheme="minorHAnsi"/>
          <w:w w:val="102"/>
          <w:sz w:val="22"/>
          <w:szCs w:val="22"/>
        </w:rPr>
        <w:t xml:space="preserve">Sector". </w:t>
      </w:r>
    </w:p>
    <w:p w14:paraId="3C69566E" w14:textId="77777777" w:rsidR="007F42C7" w:rsidRPr="00772216" w:rsidRDefault="007F42C7" w:rsidP="005C77C5">
      <w:pPr>
        <w:jc w:val="both"/>
        <w:rPr>
          <w:rFonts w:asciiTheme="minorHAnsi" w:eastAsia="Arial" w:hAnsiTheme="minorHAnsi" w:cstheme="minorHAnsi"/>
          <w:sz w:val="22"/>
          <w:szCs w:val="22"/>
        </w:rPr>
      </w:pPr>
      <w:r w:rsidRPr="00772216">
        <w:rPr>
          <w:rFonts w:asciiTheme="minorHAnsi" w:eastAsia="Arial" w:hAnsiTheme="minorHAnsi" w:cstheme="minorHAnsi"/>
          <w:sz w:val="22"/>
          <w:szCs w:val="22"/>
        </w:rPr>
        <w:t>Para</w:t>
      </w:r>
      <w:r w:rsidRPr="00772216">
        <w:rPr>
          <w:rFonts w:asciiTheme="minorHAnsi" w:eastAsia="Arial" w:hAnsiTheme="minorHAnsi" w:cstheme="minorHAnsi"/>
          <w:spacing w:val="54"/>
          <w:sz w:val="22"/>
          <w:szCs w:val="22"/>
        </w:rPr>
        <w:t xml:space="preserve"> </w:t>
      </w:r>
      <w:r w:rsidRPr="00772216">
        <w:rPr>
          <w:rFonts w:asciiTheme="minorHAnsi" w:eastAsia="Arial" w:hAnsiTheme="minorHAnsi" w:cstheme="minorHAnsi"/>
          <w:sz w:val="22"/>
          <w:szCs w:val="22"/>
        </w:rPr>
        <w:t>el</w:t>
      </w:r>
      <w:r w:rsidRPr="00772216">
        <w:rPr>
          <w:rFonts w:asciiTheme="minorHAnsi" w:eastAsia="Arial" w:hAnsiTheme="minorHAnsi" w:cstheme="minorHAnsi"/>
          <w:spacing w:val="25"/>
          <w:sz w:val="22"/>
          <w:szCs w:val="22"/>
        </w:rPr>
        <w:t xml:space="preserve"> </w:t>
      </w:r>
      <w:r w:rsidRPr="00772216">
        <w:rPr>
          <w:rFonts w:asciiTheme="minorHAnsi" w:eastAsia="Arial" w:hAnsiTheme="minorHAnsi" w:cstheme="minorHAnsi"/>
          <w:sz w:val="22"/>
          <w:szCs w:val="22"/>
        </w:rPr>
        <w:t>inicio</w:t>
      </w:r>
      <w:r w:rsidRPr="00772216">
        <w:rPr>
          <w:rFonts w:asciiTheme="minorHAnsi" w:eastAsia="Arial" w:hAnsiTheme="minorHAnsi" w:cstheme="minorHAnsi"/>
          <w:spacing w:val="48"/>
          <w:sz w:val="22"/>
          <w:szCs w:val="22"/>
        </w:rPr>
        <w:t xml:space="preserve"> </w:t>
      </w:r>
      <w:r w:rsidRPr="00772216">
        <w:rPr>
          <w:rFonts w:asciiTheme="minorHAnsi" w:eastAsia="Arial" w:hAnsiTheme="minorHAnsi" w:cstheme="minorHAnsi"/>
          <w:sz w:val="22"/>
          <w:szCs w:val="22"/>
        </w:rPr>
        <w:t>del</w:t>
      </w:r>
      <w:r w:rsidRPr="00772216">
        <w:rPr>
          <w:rFonts w:asciiTheme="minorHAnsi" w:eastAsia="Arial" w:hAnsiTheme="minorHAnsi" w:cstheme="minorHAnsi"/>
          <w:spacing w:val="47"/>
          <w:sz w:val="22"/>
          <w:szCs w:val="22"/>
        </w:rPr>
        <w:t xml:space="preserve"> </w:t>
      </w:r>
      <w:r w:rsidRPr="00772216">
        <w:rPr>
          <w:rFonts w:asciiTheme="minorHAnsi" w:eastAsia="Arial" w:hAnsiTheme="minorHAnsi" w:cstheme="minorHAnsi"/>
          <w:sz w:val="22"/>
          <w:szCs w:val="22"/>
        </w:rPr>
        <w:t>presente</w:t>
      </w:r>
      <w:r w:rsidRPr="00772216">
        <w:rPr>
          <w:rFonts w:asciiTheme="minorHAnsi" w:eastAsia="Arial" w:hAnsiTheme="minorHAnsi" w:cstheme="minorHAnsi"/>
          <w:spacing w:val="50"/>
          <w:sz w:val="22"/>
          <w:szCs w:val="22"/>
        </w:rPr>
        <w:t xml:space="preserve"> </w:t>
      </w:r>
      <w:r w:rsidRPr="00772216">
        <w:rPr>
          <w:rFonts w:asciiTheme="minorHAnsi" w:eastAsia="Arial" w:hAnsiTheme="minorHAnsi" w:cstheme="minorHAnsi"/>
          <w:sz w:val="22"/>
          <w:szCs w:val="22"/>
        </w:rPr>
        <w:t>año</w:t>
      </w:r>
      <w:r w:rsidRPr="00772216">
        <w:rPr>
          <w:rFonts w:asciiTheme="minorHAnsi" w:eastAsia="Arial" w:hAnsiTheme="minorHAnsi" w:cstheme="minorHAnsi"/>
          <w:spacing w:val="36"/>
          <w:sz w:val="22"/>
          <w:szCs w:val="22"/>
        </w:rPr>
        <w:t xml:space="preserve"> </w:t>
      </w:r>
      <w:r w:rsidRPr="00772216">
        <w:rPr>
          <w:rFonts w:asciiTheme="minorHAnsi" w:eastAsia="Arial" w:hAnsiTheme="minorHAnsi" w:cstheme="minorHAnsi"/>
          <w:sz w:val="22"/>
          <w:szCs w:val="22"/>
        </w:rPr>
        <w:t>lectivo</w:t>
      </w:r>
      <w:r w:rsidRPr="00772216">
        <w:rPr>
          <w:rFonts w:asciiTheme="minorHAnsi" w:eastAsia="Arial" w:hAnsiTheme="minorHAnsi" w:cstheme="minorHAnsi"/>
          <w:spacing w:val="41"/>
          <w:sz w:val="22"/>
          <w:szCs w:val="22"/>
        </w:rPr>
        <w:t xml:space="preserve"> </w:t>
      </w:r>
      <w:r w:rsidRPr="00772216">
        <w:rPr>
          <w:rFonts w:asciiTheme="minorHAnsi" w:eastAsia="Arial" w:hAnsiTheme="minorHAnsi" w:cstheme="minorHAnsi"/>
          <w:sz w:val="22"/>
          <w:szCs w:val="22"/>
        </w:rPr>
        <w:t>y los</w:t>
      </w:r>
      <w:r w:rsidRPr="00772216">
        <w:rPr>
          <w:rFonts w:asciiTheme="minorHAnsi" w:eastAsia="Arial" w:hAnsiTheme="minorHAnsi" w:cstheme="minorHAnsi"/>
          <w:spacing w:val="46"/>
          <w:w w:val="80"/>
          <w:sz w:val="22"/>
          <w:szCs w:val="22"/>
        </w:rPr>
        <w:t xml:space="preserve"> </w:t>
      </w:r>
      <w:r w:rsidRPr="00772216">
        <w:rPr>
          <w:rFonts w:asciiTheme="minorHAnsi" w:eastAsia="Arial" w:hAnsiTheme="minorHAnsi" w:cstheme="minorHAnsi"/>
          <w:sz w:val="22"/>
          <w:szCs w:val="22"/>
        </w:rPr>
        <w:t>periodos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promocionales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se</w:t>
      </w:r>
      <w:r w:rsidRPr="00772216">
        <w:rPr>
          <w:rFonts w:asciiTheme="minorHAnsi" w:eastAsia="Arial" w:hAnsiTheme="minorHAnsi" w:cstheme="minorHAnsi"/>
          <w:spacing w:val="40"/>
          <w:sz w:val="22"/>
          <w:szCs w:val="22"/>
        </w:rPr>
        <w:t xml:space="preserve"> </w:t>
      </w:r>
      <w:r w:rsidRPr="00772216">
        <w:rPr>
          <w:rFonts w:asciiTheme="minorHAnsi" w:eastAsia="Arial" w:hAnsiTheme="minorHAnsi" w:cstheme="minorHAnsi"/>
          <w:sz w:val="22"/>
          <w:szCs w:val="22"/>
        </w:rPr>
        <w:t>debe</w:t>
      </w:r>
      <w:r w:rsidRPr="00772216">
        <w:rPr>
          <w:rFonts w:asciiTheme="minorHAnsi" w:eastAsia="Arial" w:hAnsiTheme="minorHAnsi" w:cstheme="minorHAnsi"/>
          <w:spacing w:val="36"/>
          <w:sz w:val="22"/>
          <w:szCs w:val="22"/>
        </w:rPr>
        <w:t xml:space="preserve"> </w:t>
      </w:r>
      <w:r w:rsidRPr="00772216">
        <w:rPr>
          <w:rFonts w:asciiTheme="minorHAnsi" w:eastAsia="Arial" w:hAnsiTheme="minorHAnsi" w:cstheme="minorHAnsi"/>
          <w:w w:val="103"/>
          <w:sz w:val="22"/>
          <w:szCs w:val="22"/>
        </w:rPr>
        <w:t xml:space="preserve">considerar </w:t>
      </w:r>
      <w:r w:rsidRPr="00772216">
        <w:rPr>
          <w:rFonts w:asciiTheme="minorHAnsi" w:eastAsia="Arial" w:hAnsiTheme="minorHAnsi" w:cstheme="minorHAnsi"/>
          <w:sz w:val="22"/>
          <w:szCs w:val="22"/>
        </w:rPr>
        <w:t>que los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cargos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con los</w:t>
      </w:r>
      <w:r w:rsidR="00A37E0B" w:rsidRPr="00772216">
        <w:rPr>
          <w:rFonts w:asciiTheme="minorHAnsi" w:eastAsia="Arial" w:hAnsiTheme="minorHAnsi" w:cstheme="minorHAnsi"/>
          <w:w w:val="78"/>
          <w:sz w:val="22"/>
          <w:szCs w:val="22"/>
        </w:rPr>
        <w:t xml:space="preserve"> </w:t>
      </w:r>
      <w:r w:rsidRPr="00772216">
        <w:rPr>
          <w:rFonts w:asciiTheme="minorHAnsi" w:eastAsia="Arial" w:hAnsiTheme="minorHAnsi" w:cstheme="minorHAnsi"/>
          <w:sz w:val="22"/>
          <w:szCs w:val="22"/>
        </w:rPr>
        <w:t>que</w:t>
      </w:r>
      <w:r w:rsidRPr="00772216">
        <w:rPr>
          <w:rFonts w:asciiTheme="minorHAnsi" w:eastAsia="Arial" w:hAnsiTheme="minorHAnsi" w:cstheme="minorHAnsi"/>
          <w:spacing w:val="50"/>
          <w:sz w:val="22"/>
          <w:szCs w:val="22"/>
        </w:rPr>
        <w:t xml:space="preserve"> </w:t>
      </w:r>
      <w:r w:rsidRPr="00772216">
        <w:rPr>
          <w:rFonts w:asciiTheme="minorHAnsi" w:eastAsia="Arial" w:hAnsiTheme="minorHAnsi" w:cstheme="minorHAnsi"/>
          <w:sz w:val="22"/>
          <w:szCs w:val="22"/>
        </w:rPr>
        <w:t>cuente</w:t>
      </w:r>
      <w:r w:rsidRPr="00772216">
        <w:rPr>
          <w:rFonts w:asciiTheme="minorHAnsi" w:eastAsia="Arial" w:hAnsiTheme="minorHAnsi" w:cstheme="minorHAnsi"/>
          <w:spacing w:val="28"/>
          <w:sz w:val="22"/>
          <w:szCs w:val="22"/>
        </w:rPr>
        <w:t xml:space="preserve"> </w:t>
      </w:r>
      <w:r w:rsidRPr="00772216">
        <w:rPr>
          <w:rFonts w:asciiTheme="minorHAnsi" w:eastAsia="Arial" w:hAnsiTheme="minorHAnsi" w:cstheme="minorHAnsi"/>
          <w:sz w:val="22"/>
          <w:szCs w:val="22"/>
        </w:rPr>
        <w:t>la</w:t>
      </w:r>
      <w:r w:rsidRPr="00772216">
        <w:rPr>
          <w:rFonts w:asciiTheme="minorHAnsi" w:eastAsia="Arial" w:hAnsiTheme="minorHAnsi" w:cstheme="minorHAnsi"/>
          <w:spacing w:val="42"/>
          <w:sz w:val="22"/>
          <w:szCs w:val="22"/>
        </w:rPr>
        <w:t xml:space="preserve"> </w:t>
      </w:r>
      <w:r w:rsidRPr="00772216">
        <w:rPr>
          <w:rFonts w:asciiTheme="minorHAnsi" w:eastAsia="Arial" w:hAnsiTheme="minorHAnsi" w:cstheme="minorHAnsi"/>
          <w:sz w:val="22"/>
          <w:szCs w:val="22"/>
        </w:rPr>
        <w:t>institución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educativa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para</w:t>
      </w:r>
      <w:r w:rsidRPr="00772216">
        <w:rPr>
          <w:rFonts w:asciiTheme="minorHAnsi" w:eastAsia="Arial" w:hAnsiTheme="minorHAnsi" w:cstheme="minorHAnsi"/>
          <w:spacing w:val="46"/>
          <w:sz w:val="22"/>
          <w:szCs w:val="22"/>
        </w:rPr>
        <w:t xml:space="preserve"> </w:t>
      </w:r>
      <w:r w:rsidRPr="00772216">
        <w:rPr>
          <w:rFonts w:asciiTheme="minorHAnsi" w:eastAsia="Arial" w:hAnsiTheme="minorHAnsi" w:cstheme="minorHAnsi"/>
          <w:sz w:val="22"/>
          <w:szCs w:val="22"/>
        </w:rPr>
        <w:t>la</w:t>
      </w:r>
      <w:r w:rsidRPr="00772216">
        <w:rPr>
          <w:rFonts w:asciiTheme="minorHAnsi" w:eastAsia="Arial" w:hAnsiTheme="minorHAnsi" w:cstheme="minorHAnsi"/>
          <w:spacing w:val="41"/>
          <w:sz w:val="22"/>
          <w:szCs w:val="22"/>
        </w:rPr>
        <w:t xml:space="preserve"> </w:t>
      </w:r>
      <w:r w:rsidRPr="00772216">
        <w:rPr>
          <w:rFonts w:asciiTheme="minorHAnsi" w:eastAsia="Arial" w:hAnsiTheme="minorHAnsi" w:cstheme="minorHAnsi"/>
          <w:sz w:val="22"/>
          <w:szCs w:val="22"/>
        </w:rPr>
        <w:t>atención</w:t>
      </w:r>
      <w:r w:rsidRPr="00772216">
        <w:rPr>
          <w:rFonts w:asciiTheme="minorHAnsi" w:eastAsia="Arial" w:hAnsiTheme="minorHAnsi" w:cstheme="minorHAnsi"/>
          <w:spacing w:val="50"/>
          <w:sz w:val="22"/>
          <w:szCs w:val="22"/>
        </w:rPr>
        <w:t xml:space="preserve"> </w:t>
      </w:r>
      <w:r w:rsidRPr="00772216">
        <w:rPr>
          <w:rFonts w:asciiTheme="minorHAnsi" w:eastAsia="Arial" w:hAnsiTheme="minorHAnsi" w:cstheme="minorHAnsi"/>
          <w:sz w:val="22"/>
          <w:szCs w:val="22"/>
        </w:rPr>
        <w:t>del</w:t>
      </w:r>
      <w:r w:rsidRPr="00772216">
        <w:rPr>
          <w:rFonts w:asciiTheme="minorHAnsi" w:eastAsia="Arial" w:hAnsiTheme="minorHAnsi" w:cstheme="minorHAnsi"/>
          <w:spacing w:val="35"/>
          <w:sz w:val="22"/>
          <w:szCs w:val="22"/>
        </w:rPr>
        <w:t xml:space="preserve"> </w:t>
      </w:r>
      <w:r w:rsidRPr="00772216">
        <w:rPr>
          <w:rFonts w:asciiTheme="minorHAnsi" w:eastAsia="Arial" w:hAnsiTheme="minorHAnsi" w:cstheme="minorHAnsi"/>
          <w:w w:val="102"/>
          <w:sz w:val="22"/>
          <w:szCs w:val="22"/>
        </w:rPr>
        <w:t xml:space="preserve">servicio </w:t>
      </w:r>
      <w:r w:rsidRPr="00772216">
        <w:rPr>
          <w:rFonts w:asciiTheme="minorHAnsi" w:eastAsia="Arial" w:hAnsiTheme="minorHAnsi" w:cstheme="minorHAnsi"/>
          <w:sz w:val="22"/>
          <w:szCs w:val="22"/>
        </w:rPr>
        <w:t>educativo,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se</w:t>
      </w:r>
      <w:r w:rsidRPr="00772216">
        <w:rPr>
          <w:rFonts w:asciiTheme="minorHAnsi" w:eastAsia="Arial" w:hAnsiTheme="minorHAnsi" w:cstheme="minorHAnsi"/>
          <w:spacing w:val="46"/>
          <w:sz w:val="22"/>
          <w:szCs w:val="22"/>
        </w:rPr>
        <w:t xml:space="preserve"> </w:t>
      </w:r>
      <w:r w:rsidRPr="00772216">
        <w:rPr>
          <w:rFonts w:asciiTheme="minorHAnsi" w:eastAsia="Arial" w:hAnsiTheme="minorHAnsi" w:cstheme="minorHAnsi"/>
          <w:sz w:val="22"/>
          <w:szCs w:val="22"/>
        </w:rPr>
        <w:t>encuentren</w:t>
      </w:r>
      <w:r w:rsidRPr="00772216">
        <w:rPr>
          <w:rFonts w:asciiTheme="minorHAnsi" w:eastAsia="Arial" w:hAnsiTheme="minorHAnsi" w:cstheme="minorHAnsi"/>
          <w:spacing w:val="52"/>
          <w:sz w:val="22"/>
          <w:szCs w:val="22"/>
        </w:rPr>
        <w:t xml:space="preserve"> </w:t>
      </w:r>
      <w:r w:rsidRPr="00772216">
        <w:rPr>
          <w:rFonts w:asciiTheme="minorHAnsi" w:eastAsia="Arial" w:hAnsiTheme="minorHAnsi" w:cstheme="minorHAnsi"/>
          <w:sz w:val="22"/>
          <w:szCs w:val="22"/>
        </w:rPr>
        <w:t>debidamente</w:t>
      </w:r>
      <w:r w:rsidRPr="00772216">
        <w:rPr>
          <w:rFonts w:asciiTheme="minorHAnsi" w:eastAsia="Arial" w:hAnsiTheme="minorHAnsi" w:cstheme="minorHAnsi"/>
          <w:spacing w:val="42"/>
          <w:sz w:val="22"/>
          <w:szCs w:val="22"/>
        </w:rPr>
        <w:t xml:space="preserve"> </w:t>
      </w:r>
      <w:r w:rsidRPr="00772216">
        <w:rPr>
          <w:rFonts w:asciiTheme="minorHAnsi" w:eastAsia="Arial" w:hAnsiTheme="minorHAnsi" w:cstheme="minorHAnsi"/>
          <w:sz w:val="22"/>
          <w:szCs w:val="22"/>
        </w:rPr>
        <w:t>presupuestados</w:t>
      </w:r>
      <w:r w:rsidR="00A37E0B" w:rsidRPr="00772216">
        <w:rPr>
          <w:rFonts w:asciiTheme="minorHAnsi" w:eastAsia="Arial" w:hAnsiTheme="minorHAnsi" w:cstheme="minorHAnsi"/>
          <w:sz w:val="22"/>
          <w:szCs w:val="22"/>
        </w:rPr>
        <w:t xml:space="preserve"> </w:t>
      </w:r>
      <w:r w:rsidRPr="00772216">
        <w:rPr>
          <w:rFonts w:asciiTheme="minorHAnsi" w:hAnsiTheme="minorHAnsi" w:cstheme="minorHAnsi"/>
          <w:sz w:val="22"/>
          <w:szCs w:val="22"/>
        </w:rPr>
        <w:t>y</w:t>
      </w:r>
      <w:r w:rsidRPr="00772216">
        <w:rPr>
          <w:rFonts w:asciiTheme="minorHAnsi" w:hAnsiTheme="minorHAnsi" w:cstheme="minorHAnsi"/>
          <w:spacing w:val="49"/>
          <w:sz w:val="22"/>
          <w:szCs w:val="22"/>
        </w:rPr>
        <w:t xml:space="preserve"> </w:t>
      </w:r>
      <w:r w:rsidRPr="00772216">
        <w:rPr>
          <w:rFonts w:asciiTheme="minorHAnsi" w:eastAsia="Arial" w:hAnsiTheme="minorHAnsi" w:cstheme="minorHAnsi"/>
          <w:sz w:val="22"/>
          <w:szCs w:val="22"/>
        </w:rPr>
        <w:t>formen</w:t>
      </w:r>
      <w:r w:rsidRPr="00772216">
        <w:rPr>
          <w:rFonts w:asciiTheme="minorHAnsi" w:eastAsia="Arial" w:hAnsiTheme="minorHAnsi" w:cstheme="minorHAnsi"/>
          <w:spacing w:val="48"/>
          <w:sz w:val="22"/>
          <w:szCs w:val="22"/>
        </w:rPr>
        <w:t xml:space="preserve"> </w:t>
      </w:r>
      <w:r w:rsidRPr="00772216">
        <w:rPr>
          <w:rFonts w:asciiTheme="minorHAnsi" w:eastAsia="Arial" w:hAnsiTheme="minorHAnsi" w:cstheme="minorHAnsi"/>
          <w:sz w:val="22"/>
          <w:szCs w:val="22"/>
        </w:rPr>
        <w:t>parte</w:t>
      </w:r>
      <w:r w:rsidRPr="00772216">
        <w:rPr>
          <w:rFonts w:asciiTheme="minorHAnsi" w:eastAsia="Arial" w:hAnsiTheme="minorHAnsi" w:cstheme="minorHAnsi"/>
          <w:spacing w:val="54"/>
          <w:sz w:val="22"/>
          <w:szCs w:val="22"/>
        </w:rPr>
        <w:t xml:space="preserve"> </w:t>
      </w:r>
      <w:r w:rsidRPr="00772216">
        <w:rPr>
          <w:rFonts w:asciiTheme="minorHAnsi" w:eastAsia="Arial" w:hAnsiTheme="minorHAnsi" w:cstheme="minorHAnsi"/>
          <w:sz w:val="22"/>
          <w:szCs w:val="22"/>
        </w:rPr>
        <w:t>del</w:t>
      </w:r>
      <w:r w:rsidRPr="00772216">
        <w:rPr>
          <w:rFonts w:asciiTheme="minorHAnsi" w:eastAsia="Arial" w:hAnsiTheme="minorHAnsi" w:cstheme="minorHAnsi"/>
          <w:spacing w:val="32"/>
          <w:sz w:val="22"/>
          <w:szCs w:val="22"/>
        </w:rPr>
        <w:t xml:space="preserve"> </w:t>
      </w:r>
      <w:r w:rsidRPr="00772216">
        <w:rPr>
          <w:rFonts w:asciiTheme="minorHAnsi" w:eastAsia="Arial" w:hAnsiTheme="minorHAnsi" w:cstheme="minorHAnsi"/>
          <w:w w:val="101"/>
          <w:sz w:val="22"/>
          <w:szCs w:val="22"/>
        </w:rPr>
        <w:t xml:space="preserve">Presupuesto </w:t>
      </w:r>
      <w:r w:rsidRPr="00772216">
        <w:rPr>
          <w:rFonts w:asciiTheme="minorHAnsi" w:eastAsia="Arial" w:hAnsiTheme="minorHAnsi" w:cstheme="minorHAnsi"/>
          <w:sz w:val="22"/>
          <w:szCs w:val="22"/>
        </w:rPr>
        <w:t>Analítico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29"/>
          <w:sz w:val="22"/>
          <w:szCs w:val="22"/>
        </w:rPr>
        <w:t xml:space="preserve"> </w:t>
      </w:r>
      <w:r w:rsidRPr="00772216">
        <w:rPr>
          <w:rFonts w:asciiTheme="minorHAnsi" w:eastAsia="Arial" w:hAnsiTheme="minorHAnsi" w:cstheme="minorHAnsi"/>
          <w:sz w:val="22"/>
          <w:szCs w:val="22"/>
        </w:rPr>
        <w:t>Personal</w:t>
      </w:r>
      <w:r w:rsidRPr="00772216">
        <w:rPr>
          <w:rFonts w:asciiTheme="minorHAnsi" w:eastAsia="Arial" w:hAnsiTheme="minorHAnsi" w:cstheme="minorHAnsi"/>
          <w:spacing w:val="44"/>
          <w:sz w:val="22"/>
          <w:szCs w:val="22"/>
        </w:rPr>
        <w:t xml:space="preserve"> </w:t>
      </w:r>
      <w:r w:rsidRPr="00772216">
        <w:rPr>
          <w:rFonts w:asciiTheme="minorHAnsi" w:eastAsia="Arial" w:hAnsiTheme="minorHAnsi" w:cstheme="minorHAnsi"/>
          <w:w w:val="227"/>
          <w:sz w:val="22"/>
          <w:szCs w:val="22"/>
        </w:rPr>
        <w:t>-</w:t>
      </w:r>
      <w:r w:rsidRPr="00772216">
        <w:rPr>
          <w:rFonts w:asciiTheme="minorHAnsi" w:eastAsia="Arial" w:hAnsiTheme="minorHAnsi" w:cstheme="minorHAnsi"/>
          <w:spacing w:val="-70"/>
          <w:w w:val="227"/>
          <w:sz w:val="22"/>
          <w:szCs w:val="22"/>
        </w:rPr>
        <w:t xml:space="preserve"> </w:t>
      </w:r>
      <w:r w:rsidRPr="00772216">
        <w:rPr>
          <w:rFonts w:asciiTheme="minorHAnsi" w:eastAsia="Arial" w:hAnsiTheme="minorHAnsi" w:cstheme="minorHAnsi"/>
          <w:sz w:val="22"/>
          <w:szCs w:val="22"/>
        </w:rPr>
        <w:t>PAP</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10"/>
          <w:sz w:val="22"/>
          <w:szCs w:val="22"/>
        </w:rPr>
        <w:t>aprobado</w:t>
      </w:r>
      <w:r w:rsidRPr="00772216">
        <w:rPr>
          <w:rFonts w:asciiTheme="minorHAnsi" w:eastAsia="Arial" w:hAnsiTheme="minorHAnsi" w:cstheme="minorHAnsi"/>
          <w:spacing w:val="13"/>
          <w:w w:val="110"/>
          <w:sz w:val="22"/>
          <w:szCs w:val="22"/>
        </w:rPr>
        <w:t xml:space="preserve"> </w:t>
      </w:r>
      <w:r w:rsidRPr="00772216">
        <w:rPr>
          <w:rFonts w:asciiTheme="minorHAnsi" w:eastAsia="Arial" w:hAnsiTheme="minorHAnsi" w:cstheme="minorHAnsi"/>
          <w:sz w:val="22"/>
          <w:szCs w:val="22"/>
        </w:rPr>
        <w:t>para</w:t>
      </w:r>
      <w:r w:rsidRPr="00772216">
        <w:rPr>
          <w:rFonts w:asciiTheme="minorHAnsi" w:eastAsia="Arial" w:hAnsiTheme="minorHAnsi" w:cstheme="minorHAnsi"/>
          <w:spacing w:val="50"/>
          <w:sz w:val="22"/>
          <w:szCs w:val="22"/>
        </w:rPr>
        <w:t xml:space="preserve"> </w:t>
      </w:r>
      <w:r w:rsidRPr="00772216">
        <w:rPr>
          <w:rFonts w:asciiTheme="minorHAnsi" w:eastAsia="Arial" w:hAnsiTheme="minorHAnsi" w:cstheme="minorHAnsi"/>
          <w:sz w:val="22"/>
          <w:szCs w:val="22"/>
        </w:rPr>
        <w:t>la</w:t>
      </w:r>
      <w:r w:rsidRPr="00772216">
        <w:rPr>
          <w:rFonts w:asciiTheme="minorHAnsi" w:eastAsia="Arial" w:hAnsiTheme="minorHAnsi" w:cstheme="minorHAnsi"/>
          <w:spacing w:val="30"/>
          <w:sz w:val="22"/>
          <w:szCs w:val="22"/>
        </w:rPr>
        <w:t xml:space="preserve"> </w:t>
      </w:r>
      <w:r w:rsidRPr="00772216">
        <w:rPr>
          <w:rFonts w:asciiTheme="minorHAnsi" w:eastAsia="Arial" w:hAnsiTheme="minorHAnsi" w:cstheme="minorHAnsi"/>
          <w:sz w:val="22"/>
          <w:szCs w:val="22"/>
        </w:rPr>
        <w:t>institución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educativa,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debiendo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6"/>
          <w:sz w:val="22"/>
          <w:szCs w:val="22"/>
        </w:rPr>
        <w:t xml:space="preserve">registrarse </w:t>
      </w:r>
      <w:r w:rsidRPr="00772216">
        <w:rPr>
          <w:rFonts w:asciiTheme="minorHAnsi" w:eastAsia="Arial" w:hAnsiTheme="minorHAnsi" w:cstheme="minorHAnsi"/>
          <w:sz w:val="22"/>
          <w:szCs w:val="22"/>
        </w:rPr>
        <w:t>en</w:t>
      </w:r>
      <w:r w:rsidRPr="00772216">
        <w:rPr>
          <w:rFonts w:asciiTheme="minorHAnsi" w:eastAsia="Arial" w:hAnsiTheme="minorHAnsi" w:cstheme="minorHAnsi"/>
          <w:spacing w:val="32"/>
          <w:sz w:val="22"/>
          <w:szCs w:val="22"/>
        </w:rPr>
        <w:t xml:space="preserve"> </w:t>
      </w:r>
      <w:r w:rsidRPr="00772216">
        <w:rPr>
          <w:rFonts w:asciiTheme="minorHAnsi" w:eastAsia="Arial" w:hAnsiTheme="minorHAnsi" w:cstheme="minorHAnsi"/>
          <w:sz w:val="22"/>
          <w:szCs w:val="22"/>
        </w:rPr>
        <w:t>el</w:t>
      </w:r>
      <w:r w:rsidRPr="00772216">
        <w:rPr>
          <w:rFonts w:asciiTheme="minorHAnsi" w:eastAsia="Arial" w:hAnsiTheme="minorHAnsi" w:cstheme="minorHAnsi"/>
          <w:spacing w:val="13"/>
          <w:sz w:val="22"/>
          <w:szCs w:val="22"/>
        </w:rPr>
        <w:t xml:space="preserve"> </w:t>
      </w:r>
      <w:r w:rsidRPr="00772216">
        <w:rPr>
          <w:rFonts w:asciiTheme="minorHAnsi" w:eastAsia="Arial" w:hAnsiTheme="minorHAnsi" w:cstheme="minorHAnsi"/>
          <w:sz w:val="22"/>
          <w:szCs w:val="22"/>
        </w:rPr>
        <w:t>Anexo</w:t>
      </w:r>
      <w:r w:rsidRPr="00772216">
        <w:rPr>
          <w:rFonts w:asciiTheme="minorHAnsi" w:eastAsia="Arial" w:hAnsiTheme="minorHAnsi" w:cstheme="minorHAnsi"/>
          <w:spacing w:val="36"/>
          <w:sz w:val="22"/>
          <w:szCs w:val="22"/>
        </w:rPr>
        <w:t xml:space="preserve"> </w:t>
      </w:r>
      <w:r w:rsidRPr="00772216">
        <w:rPr>
          <w:rFonts w:asciiTheme="minorHAnsi" w:eastAsia="Arial" w:hAnsiTheme="minorHAnsi" w:cstheme="minorHAnsi"/>
          <w:sz w:val="22"/>
          <w:szCs w:val="22"/>
        </w:rPr>
        <w:t>01</w:t>
      </w:r>
      <w:r w:rsidRPr="00772216">
        <w:rPr>
          <w:rFonts w:asciiTheme="minorHAnsi" w:eastAsia="Arial" w:hAnsiTheme="minorHAnsi" w:cstheme="minorHAnsi"/>
          <w:spacing w:val="2"/>
          <w:sz w:val="22"/>
          <w:szCs w:val="22"/>
        </w:rPr>
        <w:t xml:space="preserve"> </w:t>
      </w:r>
      <w:r w:rsidRPr="00772216">
        <w:rPr>
          <w:rFonts w:asciiTheme="minorHAnsi" w:eastAsia="Arial" w:hAnsiTheme="minorHAnsi" w:cstheme="minorHAnsi"/>
          <w:sz w:val="22"/>
          <w:szCs w:val="22"/>
        </w:rPr>
        <w:t>el</w:t>
      </w:r>
      <w:r w:rsidRPr="00772216">
        <w:rPr>
          <w:rFonts w:asciiTheme="minorHAnsi" w:eastAsia="Arial" w:hAnsiTheme="minorHAnsi" w:cstheme="minorHAnsi"/>
          <w:spacing w:val="13"/>
          <w:sz w:val="22"/>
          <w:szCs w:val="22"/>
        </w:rPr>
        <w:t xml:space="preserve"> </w:t>
      </w:r>
      <w:r w:rsidRPr="00772216">
        <w:rPr>
          <w:rFonts w:asciiTheme="minorHAnsi" w:eastAsia="Arial" w:hAnsiTheme="minorHAnsi" w:cstheme="minorHAnsi"/>
          <w:sz w:val="22"/>
          <w:szCs w:val="22"/>
        </w:rPr>
        <w:t>detalle</w:t>
      </w:r>
      <w:r w:rsidRPr="00772216">
        <w:rPr>
          <w:rFonts w:asciiTheme="minorHAnsi" w:eastAsia="Arial" w:hAnsiTheme="minorHAnsi" w:cstheme="minorHAnsi"/>
          <w:spacing w:val="24"/>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32"/>
          <w:sz w:val="22"/>
          <w:szCs w:val="22"/>
        </w:rPr>
        <w:t xml:space="preserve"> </w:t>
      </w:r>
      <w:r w:rsidRPr="00772216">
        <w:rPr>
          <w:rFonts w:asciiTheme="minorHAnsi" w:eastAsia="Arial" w:hAnsiTheme="minorHAnsi" w:cstheme="minorHAnsi"/>
          <w:sz w:val="22"/>
          <w:szCs w:val="22"/>
        </w:rPr>
        <w:t>los</w:t>
      </w:r>
      <w:r w:rsidRPr="00772216">
        <w:rPr>
          <w:rFonts w:asciiTheme="minorHAnsi" w:eastAsia="Arial" w:hAnsiTheme="minorHAnsi" w:cstheme="minorHAnsi"/>
          <w:spacing w:val="26"/>
          <w:sz w:val="22"/>
          <w:szCs w:val="22"/>
        </w:rPr>
        <w:t xml:space="preserve"> </w:t>
      </w:r>
      <w:r w:rsidRPr="00772216">
        <w:rPr>
          <w:rFonts w:asciiTheme="minorHAnsi" w:eastAsia="Arial" w:hAnsiTheme="minorHAnsi" w:cstheme="minorHAnsi"/>
          <w:sz w:val="22"/>
          <w:szCs w:val="22"/>
        </w:rPr>
        <w:t>cargos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5"/>
          <w:sz w:val="22"/>
          <w:szCs w:val="22"/>
        </w:rPr>
        <w:t>presupuestados,</w:t>
      </w:r>
      <w:r w:rsidRPr="00772216">
        <w:rPr>
          <w:rFonts w:asciiTheme="minorHAnsi" w:eastAsia="Arial" w:hAnsiTheme="minorHAnsi" w:cstheme="minorHAnsi"/>
          <w:spacing w:val="-3"/>
          <w:w w:val="105"/>
          <w:sz w:val="22"/>
          <w:szCs w:val="22"/>
        </w:rPr>
        <w:t xml:space="preserve"> </w:t>
      </w:r>
      <w:r w:rsidRPr="00772216">
        <w:rPr>
          <w:rFonts w:asciiTheme="minorHAnsi" w:eastAsia="Arial" w:hAnsiTheme="minorHAnsi" w:cstheme="minorHAnsi"/>
          <w:sz w:val="22"/>
          <w:szCs w:val="22"/>
        </w:rPr>
        <w:t>según</w:t>
      </w:r>
      <w:r w:rsidRPr="00772216">
        <w:rPr>
          <w:rFonts w:asciiTheme="minorHAnsi" w:eastAsia="Arial" w:hAnsiTheme="minorHAnsi" w:cstheme="minorHAnsi"/>
          <w:spacing w:val="38"/>
          <w:sz w:val="22"/>
          <w:szCs w:val="22"/>
        </w:rPr>
        <w:t xml:space="preserve"> </w:t>
      </w:r>
      <w:r w:rsidRPr="00772216">
        <w:rPr>
          <w:rFonts w:asciiTheme="minorHAnsi" w:eastAsia="Arial" w:hAnsiTheme="minorHAnsi" w:cstheme="minorHAnsi"/>
          <w:sz w:val="22"/>
          <w:szCs w:val="22"/>
        </w:rPr>
        <w:t>su</w:t>
      </w:r>
      <w:r w:rsidRPr="00772216">
        <w:rPr>
          <w:rFonts w:asciiTheme="minorHAnsi" w:eastAsia="Arial" w:hAnsiTheme="minorHAnsi" w:cstheme="minorHAnsi"/>
          <w:spacing w:val="19"/>
          <w:sz w:val="22"/>
          <w:szCs w:val="22"/>
        </w:rPr>
        <w:t xml:space="preserve"> </w:t>
      </w:r>
      <w:r w:rsidRPr="00772216">
        <w:rPr>
          <w:rFonts w:asciiTheme="minorHAnsi" w:eastAsia="Arial" w:hAnsiTheme="minorHAnsi" w:cstheme="minorHAnsi"/>
          <w:w w:val="104"/>
          <w:sz w:val="22"/>
          <w:szCs w:val="22"/>
        </w:rPr>
        <w:t>condición.</w:t>
      </w:r>
    </w:p>
    <w:p w14:paraId="30259D9E" w14:textId="77777777" w:rsidR="007F42C7" w:rsidRDefault="007F42C7" w:rsidP="005C77C5">
      <w:pPr>
        <w:jc w:val="both"/>
        <w:rPr>
          <w:rFonts w:asciiTheme="minorHAnsi" w:eastAsia="Arial" w:hAnsiTheme="minorHAnsi" w:cstheme="minorHAnsi"/>
          <w:w w:val="104"/>
          <w:sz w:val="22"/>
          <w:szCs w:val="22"/>
        </w:rPr>
      </w:pPr>
      <w:r w:rsidRPr="00772216">
        <w:rPr>
          <w:rFonts w:asciiTheme="minorHAnsi" w:eastAsia="Arial" w:hAnsiTheme="minorHAnsi" w:cstheme="minorHAnsi"/>
          <w:sz w:val="22"/>
          <w:szCs w:val="22"/>
        </w:rPr>
        <w:t>En</w:t>
      </w:r>
      <w:r w:rsidRPr="00772216">
        <w:rPr>
          <w:rFonts w:asciiTheme="minorHAnsi" w:eastAsia="Arial" w:hAnsiTheme="minorHAnsi" w:cstheme="minorHAnsi"/>
          <w:spacing w:val="37"/>
          <w:sz w:val="22"/>
          <w:szCs w:val="22"/>
        </w:rPr>
        <w:t xml:space="preserve"> </w:t>
      </w:r>
      <w:r w:rsidRPr="00772216">
        <w:rPr>
          <w:rFonts w:asciiTheme="minorHAnsi" w:eastAsia="Arial" w:hAnsiTheme="minorHAnsi" w:cstheme="minorHAnsi"/>
          <w:sz w:val="22"/>
          <w:szCs w:val="22"/>
        </w:rPr>
        <w:t>caso</w:t>
      </w:r>
      <w:r w:rsidRPr="00772216">
        <w:rPr>
          <w:rFonts w:asciiTheme="minorHAnsi" w:eastAsia="Arial" w:hAnsiTheme="minorHAnsi" w:cstheme="minorHAnsi"/>
          <w:spacing w:val="47"/>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17"/>
          <w:sz w:val="22"/>
          <w:szCs w:val="22"/>
        </w:rPr>
        <w:t xml:space="preserve"> </w:t>
      </w:r>
      <w:r w:rsidRPr="00772216">
        <w:rPr>
          <w:rFonts w:asciiTheme="minorHAnsi" w:eastAsia="Arial" w:hAnsiTheme="minorHAnsi" w:cstheme="minorHAnsi"/>
          <w:sz w:val="22"/>
          <w:szCs w:val="22"/>
        </w:rPr>
        <w:t>existir</w:t>
      </w:r>
      <w:r w:rsidRPr="00772216">
        <w:rPr>
          <w:rFonts w:asciiTheme="minorHAnsi" w:eastAsia="Arial" w:hAnsiTheme="minorHAnsi" w:cstheme="minorHAnsi"/>
          <w:spacing w:val="28"/>
          <w:sz w:val="22"/>
          <w:szCs w:val="22"/>
        </w:rPr>
        <w:t xml:space="preserve"> </w:t>
      </w:r>
      <w:r w:rsidRPr="00772216">
        <w:rPr>
          <w:rFonts w:asciiTheme="minorHAnsi" w:eastAsia="Arial" w:hAnsiTheme="minorHAnsi" w:cstheme="minorHAnsi"/>
          <w:w w:val="106"/>
          <w:sz w:val="22"/>
          <w:szCs w:val="22"/>
        </w:rPr>
        <w:t>disponibilidad</w:t>
      </w:r>
      <w:r w:rsidRPr="00772216">
        <w:rPr>
          <w:rFonts w:asciiTheme="minorHAnsi" w:eastAsia="Arial" w:hAnsiTheme="minorHAnsi" w:cstheme="minorHAnsi"/>
          <w:spacing w:val="20"/>
          <w:w w:val="106"/>
          <w:sz w:val="22"/>
          <w:szCs w:val="22"/>
        </w:rPr>
        <w:t xml:space="preserve"> </w:t>
      </w:r>
      <w:r w:rsidRPr="00772216">
        <w:rPr>
          <w:rFonts w:asciiTheme="minorHAnsi" w:eastAsia="Arial" w:hAnsiTheme="minorHAnsi" w:cstheme="minorHAnsi"/>
          <w:w w:val="106"/>
          <w:sz w:val="22"/>
          <w:szCs w:val="22"/>
        </w:rPr>
        <w:t>presupuesta!,</w:t>
      </w:r>
      <w:r w:rsidRPr="00772216">
        <w:rPr>
          <w:rFonts w:asciiTheme="minorHAnsi" w:eastAsia="Arial" w:hAnsiTheme="minorHAnsi" w:cstheme="minorHAnsi"/>
          <w:spacing w:val="6"/>
          <w:w w:val="106"/>
          <w:sz w:val="22"/>
          <w:szCs w:val="22"/>
        </w:rPr>
        <w:t xml:space="preserve"> </w:t>
      </w:r>
      <w:r w:rsidRPr="00772216">
        <w:rPr>
          <w:rFonts w:asciiTheme="minorHAnsi" w:eastAsia="Arial" w:hAnsiTheme="minorHAnsi" w:cstheme="minorHAnsi"/>
          <w:sz w:val="22"/>
          <w:szCs w:val="22"/>
        </w:rPr>
        <w:t>aprobada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por</w:t>
      </w:r>
      <w:r w:rsidRPr="00772216">
        <w:rPr>
          <w:rFonts w:asciiTheme="minorHAnsi" w:eastAsia="Arial" w:hAnsiTheme="minorHAnsi" w:cstheme="minorHAnsi"/>
          <w:spacing w:val="32"/>
          <w:sz w:val="22"/>
          <w:szCs w:val="22"/>
        </w:rPr>
        <w:t xml:space="preserve"> </w:t>
      </w:r>
      <w:r w:rsidRPr="00772216">
        <w:rPr>
          <w:rFonts w:asciiTheme="minorHAnsi" w:eastAsia="Arial" w:hAnsiTheme="minorHAnsi" w:cstheme="minorHAnsi"/>
          <w:sz w:val="22"/>
          <w:szCs w:val="22"/>
        </w:rPr>
        <w:t>el</w:t>
      </w:r>
      <w:r w:rsidRPr="00772216">
        <w:rPr>
          <w:rFonts w:asciiTheme="minorHAnsi" w:eastAsia="Arial" w:hAnsiTheme="minorHAnsi" w:cstheme="minorHAnsi"/>
          <w:spacing w:val="19"/>
          <w:sz w:val="22"/>
          <w:szCs w:val="22"/>
        </w:rPr>
        <w:t xml:space="preserve"> </w:t>
      </w:r>
      <w:r w:rsidRPr="00772216">
        <w:rPr>
          <w:rFonts w:asciiTheme="minorHAnsi" w:eastAsia="Arial" w:hAnsiTheme="minorHAnsi" w:cstheme="minorHAnsi"/>
          <w:sz w:val="22"/>
          <w:szCs w:val="22"/>
        </w:rPr>
        <w:t>Gobierno</w:t>
      </w:r>
      <w:r w:rsidRPr="00772216">
        <w:rPr>
          <w:rFonts w:asciiTheme="minorHAnsi" w:eastAsia="Arial" w:hAnsiTheme="minorHAnsi" w:cstheme="minorHAnsi"/>
          <w:spacing w:val="47"/>
          <w:sz w:val="22"/>
          <w:szCs w:val="22"/>
        </w:rPr>
        <w:t xml:space="preserve"> </w:t>
      </w:r>
      <w:r w:rsidRPr="00772216">
        <w:rPr>
          <w:rFonts w:asciiTheme="minorHAnsi" w:eastAsia="Arial" w:hAnsiTheme="minorHAnsi" w:cstheme="minorHAnsi"/>
          <w:sz w:val="22"/>
          <w:szCs w:val="22"/>
        </w:rPr>
        <w:t>Regional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y</w:t>
      </w:r>
      <w:r w:rsidRPr="00772216">
        <w:rPr>
          <w:rFonts w:asciiTheme="minorHAnsi" w:eastAsia="Arial" w:hAnsiTheme="minorHAnsi" w:cstheme="minorHAnsi"/>
          <w:spacing w:val="19"/>
          <w:sz w:val="22"/>
          <w:szCs w:val="22"/>
        </w:rPr>
        <w:t xml:space="preserve"> </w:t>
      </w:r>
      <w:r w:rsidRPr="00772216">
        <w:rPr>
          <w:rFonts w:asciiTheme="minorHAnsi" w:eastAsia="Arial" w:hAnsiTheme="minorHAnsi" w:cstheme="minorHAnsi"/>
          <w:sz w:val="22"/>
          <w:szCs w:val="22"/>
        </w:rPr>
        <w:t>con</w:t>
      </w:r>
      <w:r w:rsidRPr="00772216">
        <w:rPr>
          <w:rFonts w:asciiTheme="minorHAnsi" w:eastAsia="Arial" w:hAnsiTheme="minorHAnsi" w:cstheme="minorHAnsi"/>
          <w:spacing w:val="7"/>
          <w:sz w:val="22"/>
          <w:szCs w:val="22"/>
        </w:rPr>
        <w:t xml:space="preserve"> </w:t>
      </w:r>
      <w:r w:rsidRPr="00772216">
        <w:rPr>
          <w:rFonts w:asciiTheme="minorHAnsi" w:eastAsia="Arial" w:hAnsiTheme="minorHAnsi" w:cstheme="minorHAnsi"/>
          <w:w w:val="118"/>
          <w:sz w:val="22"/>
          <w:szCs w:val="22"/>
        </w:rPr>
        <w:t xml:space="preserve">el </w:t>
      </w:r>
      <w:r w:rsidRPr="00772216">
        <w:rPr>
          <w:rFonts w:asciiTheme="minorHAnsi" w:eastAsia="Arial" w:hAnsiTheme="minorHAnsi" w:cstheme="minorHAnsi"/>
          <w:sz w:val="22"/>
          <w:szCs w:val="22"/>
        </w:rPr>
        <w:t>informe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favorable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Círculo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Mejora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Calidad</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Gasto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Ministerio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9"/>
          <w:sz w:val="22"/>
          <w:szCs w:val="22"/>
        </w:rPr>
        <w:t xml:space="preserve">de </w:t>
      </w:r>
      <w:r w:rsidRPr="00772216">
        <w:rPr>
          <w:rFonts w:asciiTheme="minorHAnsi" w:eastAsia="Arial" w:hAnsiTheme="minorHAnsi" w:cstheme="minorHAnsi"/>
          <w:sz w:val="22"/>
          <w:szCs w:val="22"/>
        </w:rPr>
        <w:t>Educación,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procederán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7"/>
          <w:sz w:val="22"/>
          <w:szCs w:val="22"/>
        </w:rPr>
        <w:t>contratos</w:t>
      </w:r>
      <w:r w:rsidRPr="00772216">
        <w:rPr>
          <w:rFonts w:asciiTheme="minorHAnsi" w:eastAsia="Arial" w:hAnsiTheme="minorHAnsi" w:cstheme="minorHAnsi"/>
          <w:spacing w:val="38"/>
          <w:w w:val="107"/>
          <w:sz w:val="22"/>
          <w:szCs w:val="22"/>
        </w:rPr>
        <w:t xml:space="preserve"> </w:t>
      </w:r>
      <w:r w:rsidRPr="00772216">
        <w:rPr>
          <w:rFonts w:asciiTheme="minorHAnsi" w:eastAsia="Arial" w:hAnsiTheme="minorHAnsi" w:cstheme="minorHAnsi"/>
          <w:w w:val="107"/>
          <w:sz w:val="22"/>
          <w:szCs w:val="22"/>
        </w:rPr>
        <w:t>eventuales,</w:t>
      </w:r>
      <w:r w:rsidRPr="00772216">
        <w:rPr>
          <w:rFonts w:asciiTheme="minorHAnsi" w:eastAsia="Arial" w:hAnsiTheme="minorHAnsi" w:cstheme="minorHAnsi"/>
          <w:spacing w:val="10"/>
          <w:w w:val="107"/>
          <w:sz w:val="22"/>
          <w:szCs w:val="22"/>
        </w:rPr>
        <w:t xml:space="preserve"> </w:t>
      </w:r>
      <w:r w:rsidRPr="00772216">
        <w:rPr>
          <w:rFonts w:asciiTheme="minorHAnsi" w:eastAsia="Arial" w:hAnsiTheme="minorHAnsi" w:cstheme="minorHAnsi"/>
          <w:w w:val="107"/>
          <w:sz w:val="22"/>
          <w:szCs w:val="22"/>
        </w:rPr>
        <w:t>distribuyéndose</w:t>
      </w:r>
      <w:r w:rsidRPr="00772216">
        <w:rPr>
          <w:rFonts w:asciiTheme="minorHAnsi" w:eastAsia="Arial" w:hAnsiTheme="minorHAnsi" w:cstheme="minorHAnsi"/>
          <w:spacing w:val="1"/>
          <w:w w:val="107"/>
          <w:sz w:val="22"/>
          <w:szCs w:val="22"/>
        </w:rPr>
        <w:t xml:space="preserve"> </w:t>
      </w:r>
      <w:r w:rsidRPr="00772216">
        <w:rPr>
          <w:rFonts w:asciiTheme="minorHAnsi" w:eastAsia="Arial" w:hAnsiTheme="minorHAnsi" w:cstheme="minorHAnsi"/>
          <w:sz w:val="22"/>
          <w:szCs w:val="22"/>
        </w:rPr>
        <w:t>las</w:t>
      </w:r>
      <w:r w:rsidRPr="00772216">
        <w:rPr>
          <w:rFonts w:asciiTheme="minorHAnsi" w:eastAsia="Arial" w:hAnsiTheme="minorHAnsi" w:cstheme="minorHAnsi"/>
          <w:spacing w:val="48"/>
          <w:sz w:val="22"/>
          <w:szCs w:val="22"/>
        </w:rPr>
        <w:t xml:space="preserve"> </w:t>
      </w:r>
      <w:r w:rsidRPr="00772216">
        <w:rPr>
          <w:rFonts w:asciiTheme="minorHAnsi" w:eastAsia="Arial" w:hAnsiTheme="minorHAnsi" w:cstheme="minorHAnsi"/>
          <w:sz w:val="22"/>
          <w:szCs w:val="22"/>
        </w:rPr>
        <w:t>horas</w:t>
      </w:r>
      <w:r w:rsidRPr="00772216">
        <w:rPr>
          <w:rFonts w:asciiTheme="minorHAnsi" w:eastAsia="Arial" w:hAnsiTheme="minorHAnsi" w:cstheme="minorHAnsi"/>
          <w:spacing w:val="55"/>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37"/>
          <w:sz w:val="22"/>
          <w:szCs w:val="22"/>
        </w:rPr>
        <w:t xml:space="preserve"> </w:t>
      </w:r>
      <w:r w:rsidRPr="00772216">
        <w:rPr>
          <w:rFonts w:asciiTheme="minorHAnsi" w:eastAsia="Arial" w:hAnsiTheme="minorHAnsi" w:cstheme="minorHAnsi"/>
          <w:sz w:val="22"/>
          <w:szCs w:val="22"/>
        </w:rPr>
        <w:t>acuerdo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a</w:t>
      </w:r>
      <w:r w:rsidRPr="00772216">
        <w:rPr>
          <w:rFonts w:asciiTheme="minorHAnsi" w:eastAsia="Arial" w:hAnsiTheme="minorHAnsi" w:cstheme="minorHAnsi"/>
          <w:spacing w:val="28"/>
          <w:sz w:val="22"/>
          <w:szCs w:val="22"/>
        </w:rPr>
        <w:t xml:space="preserve"> </w:t>
      </w:r>
      <w:r w:rsidRPr="00772216">
        <w:rPr>
          <w:rFonts w:asciiTheme="minorHAnsi" w:eastAsia="Arial" w:hAnsiTheme="minorHAnsi" w:cstheme="minorHAnsi"/>
          <w:w w:val="105"/>
          <w:sz w:val="22"/>
          <w:szCs w:val="22"/>
        </w:rPr>
        <w:t xml:space="preserve">las </w:t>
      </w:r>
      <w:r w:rsidRPr="00772216">
        <w:rPr>
          <w:rFonts w:asciiTheme="minorHAnsi" w:eastAsia="Arial" w:hAnsiTheme="minorHAnsi" w:cstheme="minorHAnsi"/>
          <w:w w:val="107"/>
          <w:sz w:val="22"/>
          <w:szCs w:val="22"/>
        </w:rPr>
        <w:t>disposiciones</w:t>
      </w:r>
      <w:r w:rsidRPr="00772216">
        <w:rPr>
          <w:rFonts w:asciiTheme="minorHAnsi" w:eastAsia="Arial" w:hAnsiTheme="minorHAnsi" w:cstheme="minorHAnsi"/>
          <w:spacing w:val="9"/>
          <w:w w:val="107"/>
          <w:sz w:val="22"/>
          <w:szCs w:val="22"/>
        </w:rPr>
        <w:t xml:space="preserve"> </w:t>
      </w:r>
      <w:r w:rsidRPr="00772216">
        <w:rPr>
          <w:rFonts w:asciiTheme="minorHAnsi" w:eastAsia="Arial" w:hAnsiTheme="minorHAnsi" w:cstheme="minorHAnsi"/>
          <w:sz w:val="22"/>
          <w:szCs w:val="22"/>
        </w:rPr>
        <w:t>contempladas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en</w:t>
      </w:r>
      <w:r w:rsidRPr="00772216">
        <w:rPr>
          <w:rFonts w:asciiTheme="minorHAnsi" w:eastAsia="Arial" w:hAnsiTheme="minorHAnsi" w:cstheme="minorHAnsi"/>
          <w:spacing w:val="24"/>
          <w:sz w:val="22"/>
          <w:szCs w:val="22"/>
        </w:rPr>
        <w:t xml:space="preserve"> </w:t>
      </w:r>
      <w:r w:rsidRPr="00772216">
        <w:rPr>
          <w:rFonts w:asciiTheme="minorHAnsi" w:eastAsia="Arial" w:hAnsiTheme="minorHAnsi" w:cstheme="minorHAnsi"/>
          <w:sz w:val="22"/>
          <w:szCs w:val="22"/>
        </w:rPr>
        <w:t>la</w:t>
      </w:r>
      <w:r w:rsidRPr="00772216">
        <w:rPr>
          <w:rFonts w:asciiTheme="minorHAnsi" w:eastAsia="Arial" w:hAnsiTheme="minorHAnsi" w:cstheme="minorHAnsi"/>
          <w:spacing w:val="22"/>
          <w:sz w:val="22"/>
          <w:szCs w:val="22"/>
        </w:rPr>
        <w:t xml:space="preserve"> </w:t>
      </w:r>
      <w:r w:rsidRPr="00772216">
        <w:rPr>
          <w:rFonts w:asciiTheme="minorHAnsi" w:eastAsia="Arial" w:hAnsiTheme="minorHAnsi" w:cstheme="minorHAnsi"/>
          <w:sz w:val="22"/>
          <w:szCs w:val="22"/>
        </w:rPr>
        <w:t>presente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4"/>
          <w:sz w:val="22"/>
          <w:szCs w:val="22"/>
        </w:rPr>
        <w:t>Directiva.</w:t>
      </w:r>
    </w:p>
    <w:p w14:paraId="2E1C8034" w14:textId="77777777" w:rsidR="00881666" w:rsidRPr="00772216" w:rsidRDefault="00881666" w:rsidP="005C77C5">
      <w:pPr>
        <w:jc w:val="both"/>
        <w:rPr>
          <w:rFonts w:asciiTheme="minorHAnsi" w:eastAsia="Arial" w:hAnsiTheme="minorHAnsi" w:cstheme="minorHAnsi"/>
          <w:w w:val="104"/>
          <w:sz w:val="22"/>
          <w:szCs w:val="22"/>
        </w:rPr>
      </w:pPr>
    </w:p>
    <w:p w14:paraId="166F2183" w14:textId="77777777" w:rsidR="007F42C7" w:rsidRPr="00772216" w:rsidRDefault="007F42C7" w:rsidP="005C77C5">
      <w:pPr>
        <w:pStyle w:val="Prrafodelista"/>
        <w:numPr>
          <w:ilvl w:val="0"/>
          <w:numId w:val="103"/>
        </w:numPr>
        <w:spacing w:after="0" w:line="240" w:lineRule="auto"/>
        <w:ind w:left="0" w:right="64" w:firstLine="142"/>
        <w:jc w:val="both"/>
        <w:rPr>
          <w:rFonts w:asciiTheme="minorHAnsi" w:eastAsia="Arial" w:hAnsiTheme="minorHAnsi" w:cstheme="minorHAnsi"/>
        </w:rPr>
      </w:pPr>
      <w:r w:rsidRPr="00772216">
        <w:rPr>
          <w:rFonts w:asciiTheme="minorHAnsi" w:eastAsia="Arial" w:hAnsiTheme="minorHAnsi" w:cstheme="minorHAnsi"/>
          <w:b/>
          <w:bCs/>
        </w:rPr>
        <w:t>COMISIÓN</w:t>
      </w:r>
      <w:r w:rsidR="00A37E0B" w:rsidRPr="00772216">
        <w:rPr>
          <w:rFonts w:asciiTheme="minorHAnsi" w:eastAsia="Arial" w:hAnsiTheme="minorHAnsi" w:cstheme="minorHAnsi"/>
          <w:b/>
          <w:bCs/>
        </w:rPr>
        <w:t xml:space="preserve"> </w:t>
      </w:r>
      <w:r w:rsidRPr="00772216">
        <w:rPr>
          <w:rFonts w:asciiTheme="minorHAnsi" w:eastAsia="Arial" w:hAnsiTheme="minorHAnsi" w:cstheme="minorHAnsi"/>
          <w:b/>
          <w:bCs/>
        </w:rPr>
        <w:t>I.E.</w:t>
      </w:r>
      <w:r w:rsidR="00A37E0B" w:rsidRPr="00772216">
        <w:rPr>
          <w:rFonts w:asciiTheme="minorHAnsi" w:eastAsia="Arial" w:hAnsiTheme="minorHAnsi" w:cstheme="minorHAnsi"/>
          <w:b/>
          <w:bCs/>
        </w:rPr>
        <w:t xml:space="preserve"> </w:t>
      </w:r>
      <w:r w:rsidRPr="00772216">
        <w:rPr>
          <w:rFonts w:asciiTheme="minorHAnsi" w:eastAsia="Arial" w:hAnsiTheme="minorHAnsi" w:cstheme="minorHAnsi"/>
          <w:b/>
          <w:bCs/>
        </w:rPr>
        <w:t>PARA</w:t>
      </w:r>
      <w:r w:rsidR="00A37E0B" w:rsidRPr="00772216">
        <w:rPr>
          <w:rFonts w:asciiTheme="minorHAnsi" w:eastAsia="Arial" w:hAnsiTheme="minorHAnsi" w:cstheme="minorHAnsi"/>
          <w:b/>
          <w:bCs/>
        </w:rPr>
        <w:t xml:space="preserve"> </w:t>
      </w:r>
      <w:r w:rsidRPr="00772216">
        <w:rPr>
          <w:rFonts w:asciiTheme="minorHAnsi" w:eastAsia="Arial" w:hAnsiTheme="minorHAnsi" w:cstheme="minorHAnsi"/>
          <w:b/>
          <w:bCs/>
        </w:rPr>
        <w:t>LA</w:t>
      </w:r>
      <w:r w:rsidR="00A37E0B" w:rsidRPr="00772216">
        <w:rPr>
          <w:rFonts w:asciiTheme="minorHAnsi" w:eastAsia="Arial" w:hAnsiTheme="minorHAnsi" w:cstheme="minorHAnsi"/>
          <w:b/>
          <w:bCs/>
        </w:rPr>
        <w:t xml:space="preserve"> </w:t>
      </w:r>
      <w:r w:rsidRPr="00772216">
        <w:rPr>
          <w:rFonts w:asciiTheme="minorHAnsi" w:eastAsia="Arial" w:hAnsiTheme="minorHAnsi" w:cstheme="minorHAnsi"/>
          <w:b/>
          <w:bCs/>
        </w:rPr>
        <w:t>FORMULACIÓN</w:t>
      </w:r>
      <w:r w:rsidR="00A37E0B" w:rsidRPr="00772216">
        <w:rPr>
          <w:rFonts w:asciiTheme="minorHAnsi" w:eastAsia="Arial" w:hAnsiTheme="minorHAnsi" w:cstheme="minorHAnsi"/>
          <w:b/>
          <w:bCs/>
        </w:rPr>
        <w:t xml:space="preserve"> </w:t>
      </w:r>
      <w:r w:rsidRPr="00772216">
        <w:rPr>
          <w:rFonts w:asciiTheme="minorHAnsi" w:eastAsia="Arial" w:hAnsiTheme="minorHAnsi" w:cstheme="minorHAnsi"/>
          <w:b/>
          <w:bCs/>
        </w:rPr>
        <w:t>DEL</w:t>
      </w:r>
      <w:r w:rsidR="00A37E0B" w:rsidRPr="00772216">
        <w:rPr>
          <w:rFonts w:asciiTheme="minorHAnsi" w:eastAsia="Arial" w:hAnsiTheme="minorHAnsi" w:cstheme="minorHAnsi"/>
          <w:b/>
          <w:bCs/>
        </w:rPr>
        <w:t xml:space="preserve"> </w:t>
      </w:r>
      <w:r w:rsidRPr="00772216">
        <w:rPr>
          <w:rFonts w:asciiTheme="minorHAnsi" w:eastAsia="Arial" w:hAnsiTheme="minorHAnsi" w:cstheme="minorHAnsi"/>
          <w:b/>
          <w:bCs/>
        </w:rPr>
        <w:t>CUADRO</w:t>
      </w:r>
      <w:r w:rsidR="00A37E0B" w:rsidRPr="00772216">
        <w:rPr>
          <w:rFonts w:asciiTheme="minorHAnsi" w:eastAsia="Arial" w:hAnsiTheme="minorHAnsi" w:cstheme="minorHAnsi"/>
          <w:b/>
          <w:bCs/>
        </w:rPr>
        <w:t xml:space="preserve"> </w:t>
      </w:r>
      <w:r w:rsidRPr="00772216">
        <w:rPr>
          <w:rFonts w:asciiTheme="minorHAnsi" w:eastAsia="Arial" w:hAnsiTheme="minorHAnsi" w:cstheme="minorHAnsi"/>
          <w:b/>
          <w:bCs/>
        </w:rPr>
        <w:t>DE</w:t>
      </w:r>
      <w:r w:rsidR="00A37E0B" w:rsidRPr="00772216">
        <w:rPr>
          <w:rFonts w:asciiTheme="minorHAnsi" w:eastAsia="Arial" w:hAnsiTheme="minorHAnsi" w:cstheme="minorHAnsi"/>
          <w:b/>
          <w:bCs/>
        </w:rPr>
        <w:t xml:space="preserve"> </w:t>
      </w:r>
      <w:r w:rsidRPr="00772216">
        <w:rPr>
          <w:rFonts w:asciiTheme="minorHAnsi" w:eastAsia="Arial" w:hAnsiTheme="minorHAnsi" w:cstheme="minorHAnsi"/>
          <w:b/>
          <w:bCs/>
        </w:rPr>
        <w:t>DISTRIBUCIÓN</w:t>
      </w:r>
      <w:r w:rsidR="00A37E0B" w:rsidRPr="00772216">
        <w:rPr>
          <w:rFonts w:asciiTheme="minorHAnsi" w:eastAsia="Arial" w:hAnsiTheme="minorHAnsi" w:cstheme="minorHAnsi"/>
          <w:b/>
          <w:bCs/>
        </w:rPr>
        <w:t xml:space="preserve"> </w:t>
      </w:r>
      <w:r w:rsidRPr="00772216">
        <w:rPr>
          <w:rFonts w:asciiTheme="minorHAnsi" w:eastAsia="Arial" w:hAnsiTheme="minorHAnsi" w:cstheme="minorHAnsi"/>
          <w:b/>
          <w:bCs/>
        </w:rPr>
        <w:t>DE HORAS</w:t>
      </w:r>
      <w:r w:rsidRPr="00772216">
        <w:rPr>
          <w:rFonts w:asciiTheme="minorHAnsi" w:eastAsia="Arial" w:hAnsiTheme="minorHAnsi" w:cstheme="minorHAnsi"/>
          <w:b/>
          <w:bCs/>
          <w:spacing w:val="21"/>
        </w:rPr>
        <w:t xml:space="preserve"> </w:t>
      </w:r>
      <w:r w:rsidRPr="00772216">
        <w:rPr>
          <w:rFonts w:asciiTheme="minorHAnsi" w:eastAsia="Arial" w:hAnsiTheme="minorHAnsi" w:cstheme="minorHAnsi"/>
          <w:b/>
          <w:bCs/>
        </w:rPr>
        <w:t>DE</w:t>
      </w:r>
      <w:r w:rsidRPr="00772216">
        <w:rPr>
          <w:rFonts w:asciiTheme="minorHAnsi" w:eastAsia="Arial" w:hAnsiTheme="minorHAnsi" w:cstheme="minorHAnsi"/>
          <w:b/>
          <w:bCs/>
          <w:spacing w:val="6"/>
        </w:rPr>
        <w:t xml:space="preserve"> </w:t>
      </w:r>
      <w:r w:rsidRPr="00772216">
        <w:rPr>
          <w:rFonts w:asciiTheme="minorHAnsi" w:eastAsia="Arial" w:hAnsiTheme="minorHAnsi" w:cstheme="minorHAnsi"/>
          <w:b/>
          <w:bCs/>
        </w:rPr>
        <w:t>CLASE</w:t>
      </w:r>
    </w:p>
    <w:p w14:paraId="4065512B" w14:textId="77777777" w:rsidR="007F42C7" w:rsidRPr="00772216" w:rsidRDefault="007F42C7" w:rsidP="005C77C5">
      <w:pPr>
        <w:jc w:val="both"/>
        <w:rPr>
          <w:rFonts w:asciiTheme="minorHAnsi" w:eastAsia="Arial" w:hAnsiTheme="minorHAnsi" w:cstheme="minorHAnsi"/>
          <w:sz w:val="22"/>
          <w:szCs w:val="22"/>
        </w:rPr>
      </w:pPr>
      <w:r w:rsidRPr="00772216">
        <w:rPr>
          <w:rFonts w:asciiTheme="minorHAnsi" w:eastAsia="Arial" w:hAnsiTheme="minorHAnsi" w:cstheme="minorHAnsi"/>
          <w:sz w:val="22"/>
          <w:szCs w:val="22"/>
        </w:rPr>
        <w:t>La</w:t>
      </w:r>
      <w:r w:rsidRPr="00772216">
        <w:rPr>
          <w:rFonts w:asciiTheme="minorHAnsi" w:eastAsia="Arial" w:hAnsiTheme="minorHAnsi" w:cstheme="minorHAnsi"/>
          <w:spacing w:val="56"/>
          <w:sz w:val="22"/>
          <w:szCs w:val="22"/>
        </w:rPr>
        <w:t xml:space="preserve"> </w:t>
      </w:r>
      <w:r w:rsidRPr="00772216">
        <w:rPr>
          <w:rFonts w:asciiTheme="minorHAnsi" w:eastAsia="Arial" w:hAnsiTheme="minorHAnsi" w:cstheme="minorHAnsi"/>
          <w:sz w:val="22"/>
          <w:szCs w:val="22"/>
        </w:rPr>
        <w:t>propuesta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del</w:t>
      </w:r>
      <w:r w:rsidRPr="00772216">
        <w:rPr>
          <w:rFonts w:asciiTheme="minorHAnsi" w:eastAsia="Arial" w:hAnsiTheme="minorHAnsi" w:cstheme="minorHAnsi"/>
          <w:spacing w:val="46"/>
          <w:sz w:val="22"/>
          <w:szCs w:val="22"/>
        </w:rPr>
        <w:t xml:space="preserve"> </w:t>
      </w:r>
      <w:r w:rsidRPr="00772216">
        <w:rPr>
          <w:rFonts w:asciiTheme="minorHAnsi" w:eastAsia="Arial" w:hAnsiTheme="minorHAnsi" w:cstheme="minorHAnsi"/>
          <w:sz w:val="22"/>
          <w:szCs w:val="22"/>
        </w:rPr>
        <w:t>Cuadro</w:t>
      </w:r>
      <w:r w:rsidRPr="00772216">
        <w:rPr>
          <w:rFonts w:asciiTheme="minorHAnsi" w:eastAsia="Arial" w:hAnsiTheme="minorHAnsi" w:cstheme="minorHAnsi"/>
          <w:spacing w:val="54"/>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51"/>
          <w:sz w:val="22"/>
          <w:szCs w:val="22"/>
        </w:rPr>
        <w:t xml:space="preserve"> </w:t>
      </w:r>
      <w:r w:rsidRPr="00772216">
        <w:rPr>
          <w:rFonts w:asciiTheme="minorHAnsi" w:eastAsia="Arial" w:hAnsiTheme="minorHAnsi" w:cstheme="minorHAnsi"/>
          <w:w w:val="108"/>
          <w:sz w:val="22"/>
          <w:szCs w:val="22"/>
        </w:rPr>
        <w:t>Distribución</w:t>
      </w:r>
      <w:r w:rsidRPr="00772216">
        <w:rPr>
          <w:rFonts w:asciiTheme="minorHAnsi" w:eastAsia="Arial" w:hAnsiTheme="minorHAnsi" w:cstheme="minorHAnsi"/>
          <w:spacing w:val="22"/>
          <w:w w:val="108"/>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28"/>
          <w:sz w:val="22"/>
          <w:szCs w:val="22"/>
        </w:rPr>
        <w:t xml:space="preserve"> </w:t>
      </w:r>
      <w:r w:rsidRPr="00772216">
        <w:rPr>
          <w:rFonts w:asciiTheme="minorHAnsi" w:eastAsia="Arial" w:hAnsiTheme="minorHAnsi" w:cstheme="minorHAnsi"/>
          <w:sz w:val="22"/>
          <w:szCs w:val="22"/>
        </w:rPr>
        <w:t>Horas</w:t>
      </w:r>
      <w:r w:rsidRPr="00772216">
        <w:rPr>
          <w:rFonts w:asciiTheme="minorHAnsi" w:eastAsia="Arial" w:hAnsiTheme="minorHAnsi" w:cstheme="minorHAnsi"/>
          <w:spacing w:val="54"/>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50"/>
          <w:sz w:val="22"/>
          <w:szCs w:val="22"/>
        </w:rPr>
        <w:t xml:space="preserve"> </w:t>
      </w:r>
      <w:r w:rsidRPr="00772216">
        <w:rPr>
          <w:rFonts w:asciiTheme="minorHAnsi" w:eastAsia="Arial" w:hAnsiTheme="minorHAnsi" w:cstheme="minorHAnsi"/>
          <w:sz w:val="22"/>
          <w:szCs w:val="22"/>
        </w:rPr>
        <w:t>Clase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debe</w:t>
      </w:r>
      <w:r w:rsidRPr="00772216">
        <w:rPr>
          <w:rFonts w:asciiTheme="minorHAnsi" w:eastAsia="Arial" w:hAnsiTheme="minorHAnsi" w:cstheme="minorHAnsi"/>
          <w:spacing w:val="50"/>
          <w:sz w:val="22"/>
          <w:szCs w:val="22"/>
        </w:rPr>
        <w:t xml:space="preserve"> </w:t>
      </w:r>
      <w:r w:rsidRPr="00772216">
        <w:rPr>
          <w:rFonts w:asciiTheme="minorHAnsi" w:eastAsia="Arial" w:hAnsiTheme="minorHAnsi" w:cstheme="minorHAnsi"/>
          <w:sz w:val="22"/>
          <w:szCs w:val="22"/>
        </w:rPr>
        <w:t>ser</w:t>
      </w:r>
      <w:r w:rsidRPr="00772216">
        <w:rPr>
          <w:rFonts w:asciiTheme="minorHAnsi" w:eastAsia="Arial" w:hAnsiTheme="minorHAnsi" w:cstheme="minorHAnsi"/>
          <w:spacing w:val="36"/>
          <w:sz w:val="22"/>
          <w:szCs w:val="22"/>
        </w:rPr>
        <w:t xml:space="preserve"> </w:t>
      </w:r>
      <w:r w:rsidRPr="00772216">
        <w:rPr>
          <w:rFonts w:asciiTheme="minorHAnsi" w:eastAsia="Arial" w:hAnsiTheme="minorHAnsi" w:cstheme="minorHAnsi"/>
          <w:sz w:val="22"/>
          <w:szCs w:val="22"/>
        </w:rPr>
        <w:t>formulada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por</w:t>
      </w:r>
      <w:r w:rsidRPr="00772216">
        <w:rPr>
          <w:rFonts w:asciiTheme="minorHAnsi" w:eastAsia="Arial" w:hAnsiTheme="minorHAnsi" w:cstheme="minorHAnsi"/>
          <w:spacing w:val="42"/>
          <w:sz w:val="22"/>
          <w:szCs w:val="22"/>
        </w:rPr>
        <w:t xml:space="preserve"> </w:t>
      </w:r>
      <w:r w:rsidRPr="00772216">
        <w:rPr>
          <w:rFonts w:asciiTheme="minorHAnsi" w:eastAsia="Arial" w:hAnsiTheme="minorHAnsi" w:cstheme="minorHAnsi"/>
          <w:w w:val="105"/>
          <w:sz w:val="22"/>
          <w:szCs w:val="22"/>
        </w:rPr>
        <w:t xml:space="preserve">una </w:t>
      </w:r>
      <w:r w:rsidRPr="00772216">
        <w:rPr>
          <w:rFonts w:asciiTheme="minorHAnsi" w:eastAsia="Arial" w:hAnsiTheme="minorHAnsi" w:cstheme="minorHAnsi"/>
          <w:sz w:val="22"/>
          <w:szCs w:val="22"/>
        </w:rPr>
        <w:t>Comisión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designada</w:t>
      </w:r>
      <w:r w:rsidRPr="00772216">
        <w:rPr>
          <w:rFonts w:asciiTheme="minorHAnsi" w:eastAsia="Arial" w:hAnsiTheme="minorHAnsi" w:cstheme="minorHAnsi"/>
          <w:spacing w:val="46"/>
          <w:sz w:val="22"/>
          <w:szCs w:val="22"/>
        </w:rPr>
        <w:t xml:space="preserve"> </w:t>
      </w:r>
      <w:r w:rsidRPr="00772216">
        <w:rPr>
          <w:rFonts w:asciiTheme="minorHAnsi" w:eastAsia="Arial" w:hAnsiTheme="minorHAnsi" w:cstheme="minorHAnsi"/>
          <w:sz w:val="22"/>
          <w:szCs w:val="22"/>
        </w:rPr>
        <w:t>por</w:t>
      </w:r>
      <w:r w:rsidRPr="00772216">
        <w:rPr>
          <w:rFonts w:asciiTheme="minorHAnsi" w:eastAsia="Arial" w:hAnsiTheme="minorHAnsi" w:cstheme="minorHAnsi"/>
          <w:spacing w:val="19"/>
          <w:sz w:val="22"/>
          <w:szCs w:val="22"/>
        </w:rPr>
        <w:t xml:space="preserve"> </w:t>
      </w:r>
      <w:r w:rsidRPr="00772216">
        <w:rPr>
          <w:rFonts w:asciiTheme="minorHAnsi" w:eastAsia="Arial" w:hAnsiTheme="minorHAnsi" w:cstheme="minorHAnsi"/>
          <w:sz w:val="22"/>
          <w:szCs w:val="22"/>
        </w:rPr>
        <w:t>el</w:t>
      </w:r>
      <w:r w:rsidRPr="00772216">
        <w:rPr>
          <w:rFonts w:asciiTheme="minorHAnsi" w:eastAsia="Arial" w:hAnsiTheme="minorHAnsi" w:cstheme="minorHAnsi"/>
          <w:spacing w:val="18"/>
          <w:sz w:val="22"/>
          <w:szCs w:val="22"/>
        </w:rPr>
        <w:t xml:space="preserve"> </w:t>
      </w:r>
      <w:r w:rsidRPr="00772216">
        <w:rPr>
          <w:rFonts w:asciiTheme="minorHAnsi" w:eastAsia="Arial" w:hAnsiTheme="minorHAnsi" w:cstheme="minorHAnsi"/>
          <w:sz w:val="22"/>
          <w:szCs w:val="22"/>
        </w:rPr>
        <w:t>Director</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25"/>
          <w:sz w:val="22"/>
          <w:szCs w:val="22"/>
        </w:rPr>
        <w:t xml:space="preserve"> </w:t>
      </w:r>
      <w:r w:rsidRPr="00772216">
        <w:rPr>
          <w:rFonts w:asciiTheme="minorHAnsi" w:eastAsia="Arial" w:hAnsiTheme="minorHAnsi" w:cstheme="minorHAnsi"/>
          <w:sz w:val="22"/>
          <w:szCs w:val="22"/>
        </w:rPr>
        <w:t>la</w:t>
      </w:r>
      <w:r w:rsidRPr="00772216">
        <w:rPr>
          <w:rFonts w:asciiTheme="minorHAnsi" w:eastAsia="Arial" w:hAnsiTheme="minorHAnsi" w:cstheme="minorHAnsi"/>
          <w:spacing w:val="7"/>
          <w:sz w:val="22"/>
          <w:szCs w:val="22"/>
        </w:rPr>
        <w:t xml:space="preserve"> </w:t>
      </w:r>
      <w:r w:rsidRPr="00772216">
        <w:rPr>
          <w:rFonts w:asciiTheme="minorHAnsi" w:eastAsia="Arial" w:hAnsiTheme="minorHAnsi" w:cstheme="minorHAnsi"/>
          <w:sz w:val="22"/>
          <w:szCs w:val="22"/>
        </w:rPr>
        <w:t>institución</w:t>
      </w:r>
      <w:r w:rsidRPr="00772216">
        <w:rPr>
          <w:rFonts w:asciiTheme="minorHAnsi" w:eastAsia="Arial" w:hAnsiTheme="minorHAnsi" w:cstheme="minorHAnsi"/>
          <w:spacing w:val="40"/>
          <w:sz w:val="22"/>
          <w:szCs w:val="22"/>
        </w:rPr>
        <w:t xml:space="preserve"> </w:t>
      </w:r>
      <w:r w:rsidRPr="00772216">
        <w:rPr>
          <w:rFonts w:asciiTheme="minorHAnsi" w:eastAsia="Arial" w:hAnsiTheme="minorHAnsi" w:cstheme="minorHAnsi"/>
          <w:w w:val="107"/>
          <w:sz w:val="22"/>
          <w:szCs w:val="22"/>
        </w:rPr>
        <w:t>educativa.</w:t>
      </w:r>
    </w:p>
    <w:p w14:paraId="09E7A967" w14:textId="77777777" w:rsidR="007F42C7" w:rsidRPr="00772216" w:rsidRDefault="007F42C7" w:rsidP="005C77C5">
      <w:pPr>
        <w:jc w:val="both"/>
        <w:rPr>
          <w:rFonts w:asciiTheme="minorHAnsi" w:eastAsia="Arial" w:hAnsiTheme="minorHAnsi" w:cstheme="minorHAnsi"/>
          <w:w w:val="107"/>
          <w:position w:val="-1"/>
          <w:sz w:val="22"/>
          <w:szCs w:val="22"/>
          <w:u w:val="single"/>
        </w:rPr>
      </w:pPr>
      <w:r w:rsidRPr="00772216">
        <w:rPr>
          <w:rFonts w:asciiTheme="minorHAnsi" w:eastAsia="Arial" w:hAnsiTheme="minorHAnsi" w:cstheme="minorHAnsi"/>
          <w:w w:val="107"/>
          <w:position w:val="-1"/>
          <w:sz w:val="22"/>
          <w:szCs w:val="22"/>
          <w:u w:val="single"/>
        </w:rPr>
        <w:t>FUNCIONES:</w:t>
      </w:r>
    </w:p>
    <w:p w14:paraId="175A9289" w14:textId="77777777" w:rsidR="007F42C7" w:rsidRPr="00772216" w:rsidRDefault="007F42C7" w:rsidP="005C77C5">
      <w:pPr>
        <w:pStyle w:val="Prrafodelista"/>
        <w:numPr>
          <w:ilvl w:val="0"/>
          <w:numId w:val="184"/>
        </w:numPr>
        <w:tabs>
          <w:tab w:val="left" w:pos="426"/>
        </w:tabs>
        <w:spacing w:after="0" w:line="240" w:lineRule="auto"/>
        <w:ind w:left="0" w:firstLine="142"/>
        <w:rPr>
          <w:rFonts w:asciiTheme="minorHAnsi" w:eastAsia="Arial" w:hAnsiTheme="minorHAnsi" w:cstheme="minorHAnsi"/>
        </w:rPr>
      </w:pPr>
      <w:r w:rsidRPr="00772216">
        <w:rPr>
          <w:rFonts w:asciiTheme="minorHAnsi" w:eastAsia="Arial" w:hAnsiTheme="minorHAnsi" w:cstheme="minorHAnsi"/>
        </w:rPr>
        <w:t>Formular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36"/>
        </w:rPr>
        <w:t xml:space="preserve"> </w:t>
      </w:r>
      <w:r w:rsidRPr="00772216">
        <w:rPr>
          <w:rFonts w:asciiTheme="minorHAnsi" w:eastAsia="Arial" w:hAnsiTheme="minorHAnsi" w:cstheme="minorHAnsi"/>
        </w:rPr>
        <w:t>Propuesta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del</w:t>
      </w:r>
      <w:r w:rsidRPr="00772216">
        <w:rPr>
          <w:rFonts w:asciiTheme="minorHAnsi" w:eastAsia="Arial" w:hAnsiTheme="minorHAnsi" w:cstheme="minorHAnsi"/>
          <w:spacing w:val="52"/>
        </w:rPr>
        <w:t xml:space="preserve"> </w:t>
      </w:r>
      <w:r w:rsidRPr="00772216">
        <w:rPr>
          <w:rFonts w:asciiTheme="minorHAnsi" w:eastAsia="Arial" w:hAnsiTheme="minorHAnsi" w:cstheme="minorHAnsi"/>
          <w:w w:val="111"/>
        </w:rPr>
        <w:t>Cuadro</w:t>
      </w:r>
      <w:r w:rsidRPr="00772216">
        <w:rPr>
          <w:rFonts w:asciiTheme="minorHAnsi" w:eastAsia="Arial" w:hAnsiTheme="minorHAnsi" w:cstheme="minorHAnsi"/>
          <w:spacing w:val="27"/>
          <w:w w:val="111"/>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7"/>
        </w:rPr>
        <w:t xml:space="preserve"> </w:t>
      </w:r>
      <w:r w:rsidRPr="00772216">
        <w:rPr>
          <w:rFonts w:asciiTheme="minorHAnsi" w:eastAsia="Arial" w:hAnsiTheme="minorHAnsi" w:cstheme="minorHAnsi"/>
        </w:rPr>
        <w:t>Distribución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50"/>
        </w:rPr>
        <w:t xml:space="preserve"> </w:t>
      </w:r>
      <w:r w:rsidRPr="00772216">
        <w:rPr>
          <w:rFonts w:asciiTheme="minorHAnsi" w:eastAsia="Arial" w:hAnsiTheme="minorHAnsi" w:cstheme="minorHAnsi"/>
        </w:rPr>
        <w:t>Horas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4"/>
        </w:rPr>
        <w:t xml:space="preserve"> </w:t>
      </w:r>
      <w:r w:rsidRPr="00772216">
        <w:rPr>
          <w:rFonts w:asciiTheme="minorHAnsi" w:eastAsia="Arial" w:hAnsiTheme="minorHAnsi" w:cstheme="minorHAnsi"/>
        </w:rPr>
        <w:t>Clase,</w:t>
      </w:r>
      <w:r w:rsidRPr="00772216">
        <w:rPr>
          <w:rFonts w:asciiTheme="minorHAnsi" w:eastAsia="Arial" w:hAnsiTheme="minorHAnsi" w:cstheme="minorHAnsi"/>
          <w:spacing w:val="56"/>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44"/>
        </w:rPr>
        <w:t xml:space="preserve"> </w:t>
      </w:r>
      <w:r w:rsidRPr="00772216">
        <w:rPr>
          <w:rFonts w:asciiTheme="minorHAnsi" w:eastAsia="Arial" w:hAnsiTheme="minorHAnsi" w:cstheme="minorHAnsi"/>
        </w:rPr>
        <w:t>acuerdo</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12"/>
        </w:rPr>
        <w:t xml:space="preserve">al </w:t>
      </w:r>
      <w:r w:rsidRPr="00772216">
        <w:rPr>
          <w:rFonts w:asciiTheme="minorHAnsi" w:eastAsia="Arial" w:hAnsiTheme="minorHAnsi" w:cstheme="minorHAnsi"/>
        </w:rPr>
        <w:t>número</w:t>
      </w:r>
      <w:r w:rsidRPr="00772216">
        <w:rPr>
          <w:rFonts w:asciiTheme="minorHAnsi" w:eastAsia="Arial" w:hAnsiTheme="minorHAnsi" w:cstheme="minorHAnsi"/>
          <w:spacing w:val="54"/>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10"/>
        </w:rPr>
        <w:t xml:space="preserve"> </w:t>
      </w:r>
      <w:r w:rsidRPr="00772216">
        <w:rPr>
          <w:rFonts w:asciiTheme="minorHAnsi" w:eastAsia="Arial" w:hAnsiTheme="minorHAnsi" w:cstheme="minorHAnsi"/>
          <w:w w:val="105"/>
        </w:rPr>
        <w:t>secciones/grado</w:t>
      </w:r>
      <w:r w:rsidRPr="00772216">
        <w:rPr>
          <w:rFonts w:asciiTheme="minorHAnsi" w:eastAsia="Arial" w:hAnsiTheme="minorHAnsi" w:cstheme="minorHAnsi"/>
          <w:spacing w:val="10"/>
          <w:w w:val="105"/>
        </w:rPr>
        <w:t xml:space="preserve"> </w:t>
      </w:r>
      <w:r w:rsidRPr="00772216">
        <w:rPr>
          <w:rFonts w:asciiTheme="minorHAnsi" w:eastAsia="Arial" w:hAnsiTheme="minorHAnsi" w:cstheme="minorHAnsi"/>
        </w:rPr>
        <w:t>autorizado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y</w:t>
      </w:r>
      <w:r w:rsidRPr="00772216">
        <w:rPr>
          <w:rFonts w:asciiTheme="minorHAnsi" w:eastAsia="Arial" w:hAnsiTheme="minorHAnsi" w:cstheme="minorHAnsi"/>
          <w:spacing w:val="5"/>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3"/>
        </w:rPr>
        <w:t xml:space="preserve"> </w:t>
      </w:r>
      <w:r w:rsidRPr="00772216">
        <w:rPr>
          <w:rFonts w:asciiTheme="minorHAnsi" w:eastAsia="Arial" w:hAnsiTheme="minorHAnsi" w:cstheme="minorHAnsi"/>
        </w:rPr>
        <w:t>Plan</w:t>
      </w:r>
      <w:r w:rsidRPr="00772216">
        <w:rPr>
          <w:rFonts w:asciiTheme="minorHAnsi" w:eastAsia="Arial" w:hAnsiTheme="minorHAnsi" w:cstheme="minorHAnsi"/>
          <w:spacing w:val="21"/>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22"/>
        </w:rPr>
        <w:t xml:space="preserve"> </w:t>
      </w:r>
      <w:r w:rsidRPr="00772216">
        <w:rPr>
          <w:rFonts w:asciiTheme="minorHAnsi" w:eastAsia="Arial" w:hAnsiTheme="minorHAnsi" w:cstheme="minorHAnsi"/>
        </w:rPr>
        <w:t>Estudios</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4"/>
        </w:rPr>
        <w:t>vigente.</w:t>
      </w:r>
    </w:p>
    <w:p w14:paraId="08B45B81" w14:textId="77777777" w:rsidR="007F42C7" w:rsidRPr="00772216" w:rsidRDefault="007F42C7" w:rsidP="005C77C5">
      <w:pPr>
        <w:pStyle w:val="Prrafodelista"/>
        <w:numPr>
          <w:ilvl w:val="0"/>
          <w:numId w:val="184"/>
        </w:numPr>
        <w:tabs>
          <w:tab w:val="left" w:pos="426"/>
        </w:tabs>
        <w:spacing w:after="0" w:line="240" w:lineRule="auto"/>
        <w:ind w:left="0" w:firstLine="142"/>
        <w:rPr>
          <w:rFonts w:asciiTheme="minorHAnsi" w:eastAsia="Arial" w:hAnsiTheme="minorHAnsi" w:cstheme="minorHAnsi"/>
        </w:rPr>
      </w:pPr>
      <w:r w:rsidRPr="00772216">
        <w:rPr>
          <w:rFonts w:asciiTheme="minorHAnsi" w:eastAsia="Arial" w:hAnsiTheme="minorHAnsi" w:cstheme="minorHAnsi"/>
        </w:rPr>
        <w:t>Distribuir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Horas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Clase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conformidad</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criterios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establecidos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en</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12"/>
        </w:rPr>
        <w:t xml:space="preserve">la </w:t>
      </w:r>
      <w:r w:rsidRPr="00772216">
        <w:rPr>
          <w:rFonts w:asciiTheme="minorHAnsi" w:eastAsia="Arial" w:hAnsiTheme="minorHAnsi" w:cstheme="minorHAnsi"/>
        </w:rPr>
        <w:t>presente</w:t>
      </w:r>
      <w:r w:rsidRPr="00772216">
        <w:rPr>
          <w:rFonts w:asciiTheme="minorHAnsi" w:eastAsia="Arial" w:hAnsiTheme="minorHAnsi" w:cstheme="minorHAnsi"/>
          <w:spacing w:val="47"/>
        </w:rPr>
        <w:t xml:space="preserve"> </w:t>
      </w:r>
      <w:r w:rsidRPr="00772216">
        <w:rPr>
          <w:rFonts w:asciiTheme="minorHAnsi" w:eastAsia="Arial" w:hAnsiTheme="minorHAnsi" w:cstheme="minorHAnsi"/>
          <w:w w:val="103"/>
        </w:rPr>
        <w:t>directiva.</w:t>
      </w:r>
    </w:p>
    <w:p w14:paraId="0A270D27" w14:textId="77777777" w:rsidR="007F42C7" w:rsidRPr="00772216" w:rsidRDefault="007F42C7" w:rsidP="005C77C5">
      <w:pPr>
        <w:rPr>
          <w:rFonts w:asciiTheme="minorHAnsi" w:hAnsiTheme="minorHAnsi" w:cstheme="minorHAnsi"/>
          <w:sz w:val="22"/>
          <w:szCs w:val="22"/>
          <w:u w:val="single"/>
        </w:rPr>
      </w:pPr>
      <w:r w:rsidRPr="00772216">
        <w:rPr>
          <w:rFonts w:asciiTheme="minorHAnsi" w:hAnsiTheme="minorHAnsi" w:cstheme="minorHAnsi"/>
          <w:sz w:val="22"/>
          <w:szCs w:val="22"/>
          <w:u w:val="single"/>
        </w:rPr>
        <w:t>COMPOSICION</w:t>
      </w:r>
    </w:p>
    <w:p w14:paraId="173047DE" w14:textId="77777777" w:rsidR="007F42C7" w:rsidRPr="00772216" w:rsidRDefault="007F42C7" w:rsidP="005C77C5">
      <w:pPr>
        <w:pStyle w:val="Prrafodelista"/>
        <w:numPr>
          <w:ilvl w:val="1"/>
          <w:numId w:val="93"/>
        </w:numPr>
        <w:tabs>
          <w:tab w:val="left" w:pos="426"/>
        </w:tabs>
        <w:spacing w:after="0" w:line="240" w:lineRule="auto"/>
        <w:ind w:left="0" w:firstLine="142"/>
        <w:rPr>
          <w:rFonts w:asciiTheme="minorHAnsi" w:eastAsia="Times New Roman" w:hAnsiTheme="minorHAnsi" w:cstheme="minorHAnsi"/>
          <w:u w:val="single"/>
        </w:rPr>
      </w:pPr>
      <w:r w:rsidRPr="00772216">
        <w:rPr>
          <w:rFonts w:asciiTheme="minorHAnsi" w:eastAsia="Arial" w:hAnsiTheme="minorHAnsi" w:cstheme="minorHAnsi"/>
          <w:u w:val="single"/>
        </w:rPr>
        <w:t>Educación</w:t>
      </w:r>
      <w:r w:rsidRPr="00772216">
        <w:rPr>
          <w:rFonts w:asciiTheme="minorHAnsi" w:eastAsia="Arial" w:hAnsiTheme="minorHAnsi" w:cstheme="minorHAnsi"/>
          <w:spacing w:val="54"/>
          <w:u w:val="single"/>
        </w:rPr>
        <w:t xml:space="preserve"> </w:t>
      </w:r>
      <w:r w:rsidRPr="00772216">
        <w:rPr>
          <w:rFonts w:asciiTheme="minorHAnsi" w:eastAsia="Arial" w:hAnsiTheme="minorHAnsi" w:cstheme="minorHAnsi"/>
          <w:u w:val="single"/>
        </w:rPr>
        <w:t>Básica</w:t>
      </w:r>
      <w:r w:rsidRPr="00772216">
        <w:rPr>
          <w:rFonts w:asciiTheme="minorHAnsi" w:eastAsia="Arial" w:hAnsiTheme="minorHAnsi" w:cstheme="minorHAnsi"/>
          <w:spacing w:val="23"/>
          <w:u w:val="single"/>
        </w:rPr>
        <w:t xml:space="preserve"> </w:t>
      </w:r>
      <w:r w:rsidRPr="00772216">
        <w:rPr>
          <w:rFonts w:asciiTheme="minorHAnsi" w:eastAsia="Arial" w:hAnsiTheme="minorHAnsi" w:cstheme="minorHAnsi"/>
          <w:u w:val="single"/>
        </w:rPr>
        <w:t>Regular</w:t>
      </w:r>
      <w:r w:rsidR="00A37E0B" w:rsidRPr="00772216">
        <w:rPr>
          <w:rFonts w:asciiTheme="minorHAnsi" w:eastAsia="Arial" w:hAnsiTheme="minorHAnsi" w:cstheme="minorHAnsi"/>
          <w:u w:val="single"/>
        </w:rPr>
        <w:t xml:space="preserve"> </w:t>
      </w:r>
      <w:r w:rsidRPr="00772216">
        <w:rPr>
          <w:rFonts w:asciiTheme="minorHAnsi" w:eastAsia="Arial" w:hAnsiTheme="minorHAnsi" w:cstheme="minorHAnsi"/>
          <w:u w:val="single"/>
        </w:rPr>
        <w:t>Nivel</w:t>
      </w:r>
      <w:r w:rsidRPr="00772216">
        <w:rPr>
          <w:rFonts w:asciiTheme="minorHAnsi" w:eastAsia="Arial" w:hAnsiTheme="minorHAnsi" w:cstheme="minorHAnsi"/>
          <w:spacing w:val="39"/>
          <w:u w:val="single"/>
        </w:rPr>
        <w:t xml:space="preserve"> </w:t>
      </w:r>
      <w:r w:rsidRPr="00772216">
        <w:rPr>
          <w:rFonts w:asciiTheme="minorHAnsi" w:eastAsia="Arial" w:hAnsiTheme="minorHAnsi" w:cstheme="minorHAnsi"/>
          <w:w w:val="104"/>
          <w:u w:val="single"/>
        </w:rPr>
        <w:t>Secundario:</w:t>
      </w:r>
    </w:p>
    <w:p w14:paraId="3241DA0E" w14:textId="77777777" w:rsidR="007F42C7" w:rsidRPr="00772216" w:rsidRDefault="007F42C7" w:rsidP="005C77C5">
      <w:pPr>
        <w:pStyle w:val="Prrafodelista"/>
        <w:numPr>
          <w:ilvl w:val="0"/>
          <w:numId w:val="102"/>
        </w:numPr>
        <w:tabs>
          <w:tab w:val="left" w:pos="426"/>
        </w:tabs>
        <w:spacing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El</w:t>
      </w:r>
      <w:r w:rsidRPr="00772216">
        <w:rPr>
          <w:rFonts w:asciiTheme="minorHAnsi" w:eastAsia="Arial" w:hAnsiTheme="minorHAnsi" w:cstheme="minorHAnsi"/>
          <w:spacing w:val="8"/>
        </w:rPr>
        <w:t xml:space="preserve"> </w:t>
      </w:r>
      <w:r w:rsidRPr="00772216">
        <w:rPr>
          <w:rFonts w:asciiTheme="minorHAnsi" w:eastAsia="Arial" w:hAnsiTheme="minorHAnsi" w:cstheme="minorHAnsi"/>
        </w:rPr>
        <w:t>Director</w:t>
      </w:r>
      <w:r w:rsidRPr="00772216">
        <w:rPr>
          <w:rFonts w:asciiTheme="minorHAnsi" w:eastAsia="Arial" w:hAnsiTheme="minorHAnsi" w:cstheme="minorHAnsi"/>
          <w:spacing w:val="40"/>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2"/>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9"/>
        </w:rPr>
        <w:t xml:space="preserve"> </w:t>
      </w:r>
      <w:r w:rsidRPr="00772216">
        <w:rPr>
          <w:rFonts w:asciiTheme="minorHAnsi" w:eastAsia="Arial" w:hAnsiTheme="minorHAnsi" w:cstheme="minorHAnsi"/>
        </w:rPr>
        <w:t>Institución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Educativa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(Titular</w:t>
      </w:r>
      <w:r w:rsidRPr="00772216">
        <w:rPr>
          <w:rFonts w:asciiTheme="minorHAnsi" w:eastAsia="Arial" w:hAnsiTheme="minorHAnsi" w:cstheme="minorHAnsi"/>
          <w:spacing w:val="20"/>
        </w:rPr>
        <w:t xml:space="preserve"> </w:t>
      </w:r>
      <w:r w:rsidRPr="00772216">
        <w:rPr>
          <w:rFonts w:asciiTheme="minorHAnsi" w:eastAsia="Arial" w:hAnsiTheme="minorHAnsi" w:cstheme="minorHAnsi"/>
        </w:rPr>
        <w:t>o</w:t>
      </w:r>
      <w:r w:rsidRPr="00772216">
        <w:rPr>
          <w:rFonts w:asciiTheme="minorHAnsi" w:eastAsia="Arial" w:hAnsiTheme="minorHAnsi" w:cstheme="minorHAnsi"/>
          <w:spacing w:val="10"/>
        </w:rPr>
        <w:t xml:space="preserve"> </w:t>
      </w:r>
      <w:r w:rsidRPr="00772216">
        <w:rPr>
          <w:rFonts w:asciiTheme="minorHAnsi" w:eastAsia="Arial" w:hAnsiTheme="minorHAnsi" w:cstheme="minorHAnsi"/>
        </w:rPr>
        <w:t>Encargado),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quien</w:t>
      </w:r>
      <w:r w:rsidRPr="00772216">
        <w:rPr>
          <w:rFonts w:asciiTheme="minorHAnsi" w:eastAsia="Arial" w:hAnsiTheme="minorHAnsi" w:cstheme="minorHAnsi"/>
          <w:spacing w:val="31"/>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9"/>
        </w:rPr>
        <w:t xml:space="preserve"> </w:t>
      </w:r>
      <w:r w:rsidRPr="00772216">
        <w:rPr>
          <w:rFonts w:asciiTheme="minorHAnsi" w:eastAsia="Arial" w:hAnsiTheme="minorHAnsi" w:cstheme="minorHAnsi"/>
          <w:w w:val="104"/>
        </w:rPr>
        <w:t xml:space="preserve">preside. </w:t>
      </w:r>
    </w:p>
    <w:p w14:paraId="23570CBA" w14:textId="77777777" w:rsidR="007F42C7" w:rsidRPr="00772216" w:rsidRDefault="007F42C7" w:rsidP="005C77C5">
      <w:pPr>
        <w:pStyle w:val="Prrafodelista"/>
        <w:numPr>
          <w:ilvl w:val="0"/>
          <w:numId w:val="102"/>
        </w:numPr>
        <w:tabs>
          <w:tab w:val="left" w:pos="426"/>
        </w:tabs>
        <w:spacing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El</w:t>
      </w:r>
      <w:r w:rsidRPr="00772216">
        <w:rPr>
          <w:rFonts w:asciiTheme="minorHAnsi" w:eastAsia="Arial" w:hAnsiTheme="minorHAnsi" w:cstheme="minorHAnsi"/>
          <w:spacing w:val="10"/>
        </w:rPr>
        <w:t xml:space="preserve"> </w:t>
      </w:r>
      <w:r w:rsidRPr="00772216">
        <w:rPr>
          <w:rFonts w:asciiTheme="minorHAnsi" w:eastAsia="Arial" w:hAnsiTheme="minorHAnsi" w:cstheme="minorHAnsi"/>
        </w:rPr>
        <w:t>Coordinador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Académico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del</w:t>
      </w:r>
      <w:r w:rsidRPr="00772216">
        <w:rPr>
          <w:rFonts w:asciiTheme="minorHAnsi" w:eastAsia="Arial" w:hAnsiTheme="minorHAnsi" w:cstheme="minorHAnsi"/>
          <w:spacing w:val="33"/>
        </w:rPr>
        <w:t xml:space="preserve"> </w:t>
      </w:r>
      <w:r w:rsidRPr="00772216">
        <w:rPr>
          <w:rFonts w:asciiTheme="minorHAnsi" w:eastAsia="Arial" w:hAnsiTheme="minorHAnsi" w:cstheme="minorHAnsi"/>
          <w:w w:val="106"/>
        </w:rPr>
        <w:t>Área.</w:t>
      </w:r>
    </w:p>
    <w:p w14:paraId="5D8FF38A" w14:textId="77777777" w:rsidR="007F42C7" w:rsidRPr="00772216" w:rsidRDefault="007F42C7" w:rsidP="005C77C5">
      <w:pPr>
        <w:tabs>
          <w:tab w:val="left" w:pos="426"/>
        </w:tabs>
        <w:ind w:firstLine="142"/>
        <w:jc w:val="both"/>
        <w:rPr>
          <w:rFonts w:asciiTheme="minorHAnsi" w:eastAsia="Arial" w:hAnsiTheme="minorHAnsi" w:cstheme="minorHAnsi"/>
          <w:w w:val="108"/>
          <w:sz w:val="22"/>
          <w:szCs w:val="22"/>
        </w:rPr>
      </w:pPr>
      <w:r w:rsidRPr="00772216">
        <w:rPr>
          <w:rFonts w:asciiTheme="minorHAnsi" w:eastAsia="Arial" w:hAnsiTheme="minorHAnsi" w:cstheme="minorHAnsi"/>
          <w:sz w:val="22"/>
          <w:szCs w:val="22"/>
        </w:rPr>
        <w:t>En</w:t>
      </w:r>
      <w:r w:rsidRPr="00772216">
        <w:rPr>
          <w:rFonts w:asciiTheme="minorHAnsi" w:eastAsia="Arial" w:hAnsiTheme="minorHAnsi" w:cstheme="minorHAnsi"/>
          <w:spacing w:val="52"/>
          <w:sz w:val="22"/>
          <w:szCs w:val="22"/>
        </w:rPr>
        <w:t xml:space="preserve"> </w:t>
      </w:r>
      <w:r w:rsidRPr="00772216">
        <w:rPr>
          <w:rFonts w:asciiTheme="minorHAnsi" w:eastAsia="Arial" w:hAnsiTheme="minorHAnsi" w:cstheme="minorHAnsi"/>
          <w:sz w:val="22"/>
          <w:szCs w:val="22"/>
        </w:rPr>
        <w:t>caso</w:t>
      </w:r>
      <w:r w:rsidRPr="00772216">
        <w:rPr>
          <w:rFonts w:asciiTheme="minorHAnsi" w:eastAsia="Arial" w:hAnsiTheme="minorHAnsi" w:cstheme="minorHAnsi"/>
          <w:spacing w:val="45"/>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31"/>
          <w:sz w:val="22"/>
          <w:szCs w:val="22"/>
        </w:rPr>
        <w:t xml:space="preserve"> </w:t>
      </w:r>
      <w:r w:rsidRPr="00772216">
        <w:rPr>
          <w:rFonts w:asciiTheme="minorHAnsi" w:eastAsia="Arial" w:hAnsiTheme="minorHAnsi" w:cstheme="minorHAnsi"/>
          <w:sz w:val="22"/>
          <w:szCs w:val="22"/>
        </w:rPr>
        <w:t>no</w:t>
      </w:r>
      <w:r w:rsidRPr="00772216">
        <w:rPr>
          <w:rFonts w:asciiTheme="minorHAnsi" w:eastAsia="Arial" w:hAnsiTheme="minorHAnsi" w:cstheme="minorHAnsi"/>
          <w:spacing w:val="45"/>
          <w:sz w:val="22"/>
          <w:szCs w:val="22"/>
        </w:rPr>
        <w:t xml:space="preserve"> </w:t>
      </w:r>
      <w:r w:rsidRPr="00772216">
        <w:rPr>
          <w:rFonts w:asciiTheme="minorHAnsi" w:eastAsia="Arial" w:hAnsiTheme="minorHAnsi" w:cstheme="minorHAnsi"/>
          <w:sz w:val="22"/>
          <w:szCs w:val="22"/>
        </w:rPr>
        <w:t>existir</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dicho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Coordinador</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será</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6"/>
          <w:sz w:val="22"/>
          <w:szCs w:val="22"/>
        </w:rPr>
        <w:t>reemplazado,</w:t>
      </w:r>
      <w:r w:rsidRPr="00772216">
        <w:rPr>
          <w:rFonts w:asciiTheme="minorHAnsi" w:eastAsia="Arial" w:hAnsiTheme="minorHAnsi" w:cstheme="minorHAnsi"/>
          <w:spacing w:val="22"/>
          <w:w w:val="106"/>
          <w:sz w:val="22"/>
          <w:szCs w:val="22"/>
        </w:rPr>
        <w:t xml:space="preserve"> </w:t>
      </w:r>
      <w:r w:rsidRPr="00772216">
        <w:rPr>
          <w:rFonts w:asciiTheme="minorHAnsi" w:eastAsia="Arial" w:hAnsiTheme="minorHAnsi" w:cstheme="minorHAnsi"/>
          <w:sz w:val="22"/>
          <w:szCs w:val="22"/>
        </w:rPr>
        <w:t>en</w:t>
      </w:r>
      <w:r w:rsidRPr="00772216">
        <w:rPr>
          <w:rFonts w:asciiTheme="minorHAnsi" w:eastAsia="Arial" w:hAnsiTheme="minorHAnsi" w:cstheme="minorHAnsi"/>
          <w:spacing w:val="45"/>
          <w:sz w:val="22"/>
          <w:szCs w:val="22"/>
        </w:rPr>
        <w:t xml:space="preserve"> </w:t>
      </w:r>
      <w:r w:rsidRPr="00772216">
        <w:rPr>
          <w:rFonts w:asciiTheme="minorHAnsi" w:eastAsia="Arial" w:hAnsiTheme="minorHAnsi" w:cstheme="minorHAnsi"/>
          <w:sz w:val="22"/>
          <w:szCs w:val="22"/>
        </w:rPr>
        <w:t>orden</w:t>
      </w:r>
      <w:r w:rsidRPr="00772216">
        <w:rPr>
          <w:rFonts w:asciiTheme="minorHAnsi" w:eastAsia="Arial" w:hAnsiTheme="minorHAnsi" w:cstheme="minorHAnsi"/>
          <w:spacing w:val="46"/>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46"/>
          <w:sz w:val="22"/>
          <w:szCs w:val="22"/>
        </w:rPr>
        <w:t xml:space="preserve"> </w:t>
      </w:r>
      <w:r w:rsidRPr="00772216">
        <w:rPr>
          <w:rFonts w:asciiTheme="minorHAnsi" w:eastAsia="Arial" w:hAnsiTheme="minorHAnsi" w:cstheme="minorHAnsi"/>
          <w:w w:val="105"/>
          <w:sz w:val="22"/>
          <w:szCs w:val="22"/>
        </w:rPr>
        <w:t xml:space="preserve">prelación, </w:t>
      </w:r>
      <w:r w:rsidRPr="00772216">
        <w:rPr>
          <w:rFonts w:asciiTheme="minorHAnsi" w:eastAsia="Arial" w:hAnsiTheme="minorHAnsi" w:cstheme="minorHAnsi"/>
          <w:sz w:val="22"/>
          <w:szCs w:val="22"/>
        </w:rPr>
        <w:t>por</w:t>
      </w:r>
      <w:r w:rsidRPr="00772216">
        <w:rPr>
          <w:rFonts w:asciiTheme="minorHAnsi" w:eastAsia="Arial" w:hAnsiTheme="minorHAnsi" w:cstheme="minorHAnsi"/>
          <w:spacing w:val="39"/>
          <w:sz w:val="22"/>
          <w:szCs w:val="22"/>
        </w:rPr>
        <w:t xml:space="preserve"> </w:t>
      </w:r>
      <w:r w:rsidRPr="00772216">
        <w:rPr>
          <w:rFonts w:asciiTheme="minorHAnsi" w:eastAsia="Arial" w:hAnsiTheme="minorHAnsi" w:cstheme="minorHAnsi"/>
          <w:sz w:val="22"/>
          <w:szCs w:val="22"/>
        </w:rPr>
        <w:t>el</w:t>
      </w:r>
      <w:r w:rsidRPr="00772216">
        <w:rPr>
          <w:rFonts w:asciiTheme="minorHAnsi" w:eastAsia="Arial" w:hAnsiTheme="minorHAnsi" w:cstheme="minorHAnsi"/>
          <w:spacing w:val="9"/>
          <w:sz w:val="22"/>
          <w:szCs w:val="22"/>
        </w:rPr>
        <w:t xml:space="preserve"> </w:t>
      </w:r>
      <w:r w:rsidRPr="00772216">
        <w:rPr>
          <w:rFonts w:asciiTheme="minorHAnsi" w:eastAsia="Arial" w:hAnsiTheme="minorHAnsi" w:cstheme="minorHAnsi"/>
          <w:sz w:val="22"/>
          <w:szCs w:val="22"/>
        </w:rPr>
        <w:t>Subdirector</w:t>
      </w:r>
      <w:r w:rsidRPr="00772216">
        <w:rPr>
          <w:rFonts w:asciiTheme="minorHAnsi" w:eastAsia="Arial" w:hAnsiTheme="minorHAnsi" w:cstheme="minorHAnsi"/>
          <w:spacing w:val="53"/>
          <w:sz w:val="22"/>
          <w:szCs w:val="22"/>
        </w:rPr>
        <w:t xml:space="preserve"> </w:t>
      </w:r>
      <w:r w:rsidRPr="00772216">
        <w:rPr>
          <w:rFonts w:asciiTheme="minorHAnsi" w:eastAsia="Arial" w:hAnsiTheme="minorHAnsi" w:cstheme="minorHAnsi"/>
          <w:sz w:val="22"/>
          <w:szCs w:val="22"/>
        </w:rPr>
        <w:t>o</w:t>
      </w:r>
      <w:r w:rsidRPr="00772216">
        <w:rPr>
          <w:rFonts w:asciiTheme="minorHAnsi" w:eastAsia="Arial" w:hAnsiTheme="minorHAnsi" w:cstheme="minorHAnsi"/>
          <w:spacing w:val="17"/>
          <w:sz w:val="22"/>
          <w:szCs w:val="22"/>
        </w:rPr>
        <w:t xml:space="preserve"> </w:t>
      </w:r>
      <w:r w:rsidRPr="00772216">
        <w:rPr>
          <w:rFonts w:asciiTheme="minorHAnsi" w:eastAsia="Arial" w:hAnsiTheme="minorHAnsi" w:cstheme="minorHAnsi"/>
          <w:w w:val="109"/>
          <w:sz w:val="22"/>
          <w:szCs w:val="22"/>
        </w:rPr>
        <w:t>Personal</w:t>
      </w:r>
      <w:r w:rsidRPr="00772216">
        <w:rPr>
          <w:rFonts w:asciiTheme="minorHAnsi" w:eastAsia="Arial" w:hAnsiTheme="minorHAnsi" w:cstheme="minorHAnsi"/>
          <w:spacing w:val="5"/>
          <w:w w:val="109"/>
          <w:sz w:val="22"/>
          <w:szCs w:val="22"/>
        </w:rPr>
        <w:t xml:space="preserve"> </w:t>
      </w:r>
      <w:r w:rsidRPr="00772216">
        <w:rPr>
          <w:rFonts w:asciiTheme="minorHAnsi" w:eastAsia="Arial" w:hAnsiTheme="minorHAnsi" w:cstheme="minorHAnsi"/>
          <w:sz w:val="22"/>
          <w:szCs w:val="22"/>
        </w:rPr>
        <w:t>Jerárquico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o</w:t>
      </w:r>
      <w:r w:rsidRPr="00772216">
        <w:rPr>
          <w:rFonts w:asciiTheme="minorHAnsi" w:eastAsia="Arial" w:hAnsiTheme="minorHAnsi" w:cstheme="minorHAnsi"/>
          <w:spacing w:val="10"/>
          <w:sz w:val="22"/>
          <w:szCs w:val="22"/>
        </w:rPr>
        <w:t xml:space="preserve"> </w:t>
      </w:r>
      <w:r w:rsidRPr="00772216">
        <w:rPr>
          <w:rFonts w:asciiTheme="minorHAnsi" w:eastAsia="Arial" w:hAnsiTheme="minorHAnsi" w:cstheme="minorHAnsi"/>
          <w:sz w:val="22"/>
          <w:szCs w:val="22"/>
        </w:rPr>
        <w:t>Docente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32"/>
          <w:sz w:val="22"/>
          <w:szCs w:val="22"/>
        </w:rPr>
        <w:t xml:space="preserve"> </w:t>
      </w:r>
      <w:r w:rsidRPr="00772216">
        <w:rPr>
          <w:rFonts w:asciiTheme="minorHAnsi" w:eastAsia="Arial" w:hAnsiTheme="minorHAnsi" w:cstheme="minorHAnsi"/>
          <w:sz w:val="22"/>
          <w:szCs w:val="22"/>
        </w:rPr>
        <w:t>mayor</w:t>
      </w:r>
      <w:r w:rsidRPr="00772216">
        <w:rPr>
          <w:rFonts w:asciiTheme="minorHAnsi" w:eastAsia="Arial" w:hAnsiTheme="minorHAnsi" w:cstheme="minorHAnsi"/>
          <w:spacing w:val="32"/>
          <w:sz w:val="22"/>
          <w:szCs w:val="22"/>
        </w:rPr>
        <w:t xml:space="preserve"> </w:t>
      </w:r>
      <w:r w:rsidRPr="00772216">
        <w:rPr>
          <w:rFonts w:asciiTheme="minorHAnsi" w:eastAsia="Arial" w:hAnsiTheme="minorHAnsi" w:cstheme="minorHAnsi"/>
          <w:sz w:val="22"/>
          <w:szCs w:val="22"/>
        </w:rPr>
        <w:t>nivel</w:t>
      </w:r>
      <w:r w:rsidRPr="00772216">
        <w:rPr>
          <w:rFonts w:asciiTheme="minorHAnsi" w:eastAsia="Arial" w:hAnsiTheme="minorHAnsi" w:cstheme="minorHAnsi"/>
          <w:spacing w:val="31"/>
          <w:sz w:val="22"/>
          <w:szCs w:val="22"/>
        </w:rPr>
        <w:t xml:space="preserve"> </w:t>
      </w:r>
      <w:r w:rsidRPr="00772216">
        <w:rPr>
          <w:rFonts w:asciiTheme="minorHAnsi" w:eastAsia="Arial" w:hAnsiTheme="minorHAnsi" w:cstheme="minorHAnsi"/>
          <w:sz w:val="22"/>
          <w:szCs w:val="22"/>
        </w:rPr>
        <w:t>magisterial</w:t>
      </w:r>
      <w:r w:rsidRPr="00772216">
        <w:rPr>
          <w:rFonts w:asciiTheme="minorHAnsi" w:eastAsia="Arial" w:hAnsiTheme="minorHAnsi" w:cstheme="minorHAnsi"/>
          <w:spacing w:val="51"/>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16"/>
          <w:sz w:val="22"/>
          <w:szCs w:val="22"/>
        </w:rPr>
        <w:t xml:space="preserve"> </w:t>
      </w:r>
      <w:r w:rsidRPr="00772216">
        <w:rPr>
          <w:rFonts w:asciiTheme="minorHAnsi" w:eastAsia="Arial" w:hAnsiTheme="minorHAnsi" w:cstheme="minorHAnsi"/>
          <w:w w:val="107"/>
          <w:sz w:val="22"/>
          <w:szCs w:val="22"/>
        </w:rPr>
        <w:t xml:space="preserve">la </w:t>
      </w:r>
      <w:r w:rsidRPr="00772216">
        <w:rPr>
          <w:rFonts w:asciiTheme="minorHAnsi" w:eastAsia="Arial" w:hAnsiTheme="minorHAnsi" w:cstheme="minorHAnsi"/>
          <w:sz w:val="22"/>
          <w:szCs w:val="22"/>
        </w:rPr>
        <w:t>Ley</w:t>
      </w:r>
      <w:r w:rsidRPr="00772216">
        <w:rPr>
          <w:rFonts w:asciiTheme="minorHAnsi" w:eastAsia="Arial" w:hAnsiTheme="minorHAnsi" w:cstheme="minorHAnsi"/>
          <w:spacing w:val="22"/>
          <w:sz w:val="22"/>
          <w:szCs w:val="22"/>
        </w:rPr>
        <w:t xml:space="preserve"> </w:t>
      </w:r>
      <w:r w:rsidRPr="00772216">
        <w:rPr>
          <w:rFonts w:asciiTheme="minorHAnsi" w:eastAsia="Arial" w:hAnsiTheme="minorHAnsi" w:cstheme="minorHAnsi"/>
          <w:sz w:val="22"/>
          <w:szCs w:val="22"/>
        </w:rPr>
        <w:t>del</w:t>
      </w:r>
      <w:r w:rsidRPr="00772216">
        <w:rPr>
          <w:rFonts w:asciiTheme="minorHAnsi" w:eastAsia="Arial" w:hAnsiTheme="minorHAnsi" w:cstheme="minorHAnsi"/>
          <w:spacing w:val="17"/>
          <w:sz w:val="22"/>
          <w:szCs w:val="22"/>
        </w:rPr>
        <w:t xml:space="preserve"> </w:t>
      </w:r>
      <w:r w:rsidRPr="00772216">
        <w:rPr>
          <w:rFonts w:asciiTheme="minorHAnsi" w:eastAsia="Arial" w:hAnsiTheme="minorHAnsi" w:cstheme="minorHAnsi"/>
          <w:sz w:val="22"/>
          <w:szCs w:val="22"/>
        </w:rPr>
        <w:t>Profesorado</w:t>
      </w:r>
      <w:r w:rsidRPr="00772216">
        <w:rPr>
          <w:rFonts w:asciiTheme="minorHAnsi" w:eastAsia="Arial" w:hAnsiTheme="minorHAnsi" w:cstheme="minorHAnsi"/>
          <w:spacing w:val="52"/>
          <w:sz w:val="22"/>
          <w:szCs w:val="22"/>
        </w:rPr>
        <w:t xml:space="preserve"> </w:t>
      </w:r>
      <w:r w:rsidRPr="00772216">
        <w:rPr>
          <w:rFonts w:asciiTheme="minorHAnsi" w:eastAsia="Arial" w:hAnsiTheme="minorHAnsi" w:cstheme="minorHAnsi"/>
          <w:sz w:val="22"/>
          <w:szCs w:val="22"/>
        </w:rPr>
        <w:t>o</w:t>
      </w:r>
      <w:r w:rsidRPr="00772216">
        <w:rPr>
          <w:rFonts w:asciiTheme="minorHAnsi" w:eastAsia="Arial" w:hAnsiTheme="minorHAnsi" w:cstheme="minorHAnsi"/>
          <w:spacing w:val="19"/>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25"/>
          <w:sz w:val="22"/>
          <w:szCs w:val="22"/>
        </w:rPr>
        <w:t xml:space="preserve"> </w:t>
      </w:r>
      <w:r w:rsidRPr="00772216">
        <w:rPr>
          <w:rFonts w:asciiTheme="minorHAnsi" w:eastAsia="Arial" w:hAnsiTheme="minorHAnsi" w:cstheme="minorHAnsi"/>
          <w:sz w:val="22"/>
          <w:szCs w:val="22"/>
        </w:rPr>
        <w:t>la</w:t>
      </w:r>
      <w:r w:rsidRPr="00772216">
        <w:rPr>
          <w:rFonts w:asciiTheme="minorHAnsi" w:eastAsia="Arial" w:hAnsiTheme="minorHAnsi" w:cstheme="minorHAnsi"/>
          <w:spacing w:val="20"/>
          <w:sz w:val="22"/>
          <w:szCs w:val="22"/>
        </w:rPr>
        <w:t xml:space="preserve"> </w:t>
      </w:r>
      <w:r w:rsidRPr="00772216">
        <w:rPr>
          <w:rFonts w:asciiTheme="minorHAnsi" w:eastAsia="Arial" w:hAnsiTheme="minorHAnsi" w:cstheme="minorHAnsi"/>
          <w:sz w:val="22"/>
          <w:szCs w:val="22"/>
        </w:rPr>
        <w:t>Ley</w:t>
      </w:r>
      <w:r w:rsidRPr="00772216">
        <w:rPr>
          <w:rFonts w:asciiTheme="minorHAnsi" w:eastAsia="Arial" w:hAnsiTheme="minorHAnsi" w:cstheme="minorHAnsi"/>
          <w:spacing w:val="53"/>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21"/>
          <w:sz w:val="22"/>
          <w:szCs w:val="22"/>
        </w:rPr>
        <w:t xml:space="preserve"> </w:t>
      </w:r>
      <w:r w:rsidRPr="00772216">
        <w:rPr>
          <w:rFonts w:asciiTheme="minorHAnsi" w:eastAsia="Arial" w:hAnsiTheme="minorHAnsi" w:cstheme="minorHAnsi"/>
          <w:sz w:val="22"/>
          <w:szCs w:val="22"/>
        </w:rPr>
        <w:t>Carrera</w:t>
      </w:r>
      <w:r w:rsidRPr="00772216">
        <w:rPr>
          <w:rFonts w:asciiTheme="minorHAnsi" w:eastAsia="Arial" w:hAnsiTheme="minorHAnsi" w:cstheme="minorHAnsi"/>
          <w:spacing w:val="25"/>
          <w:sz w:val="22"/>
          <w:szCs w:val="22"/>
        </w:rPr>
        <w:t xml:space="preserve"> </w:t>
      </w:r>
      <w:r w:rsidRPr="00772216">
        <w:rPr>
          <w:rFonts w:asciiTheme="minorHAnsi" w:eastAsia="Arial" w:hAnsiTheme="minorHAnsi" w:cstheme="minorHAnsi"/>
          <w:sz w:val="22"/>
          <w:szCs w:val="22"/>
        </w:rPr>
        <w:t>Pública</w:t>
      </w:r>
      <w:r w:rsidRPr="00772216">
        <w:rPr>
          <w:rFonts w:asciiTheme="minorHAnsi" w:eastAsia="Arial" w:hAnsiTheme="minorHAnsi" w:cstheme="minorHAnsi"/>
          <w:spacing w:val="54"/>
          <w:sz w:val="22"/>
          <w:szCs w:val="22"/>
        </w:rPr>
        <w:t xml:space="preserve"> </w:t>
      </w:r>
      <w:r w:rsidRPr="00772216">
        <w:rPr>
          <w:rFonts w:asciiTheme="minorHAnsi" w:eastAsia="Arial" w:hAnsiTheme="minorHAnsi" w:cstheme="minorHAnsi"/>
          <w:sz w:val="22"/>
          <w:szCs w:val="22"/>
        </w:rPr>
        <w:t>Magisterial).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En</w:t>
      </w:r>
      <w:r w:rsidRPr="00772216">
        <w:rPr>
          <w:rFonts w:asciiTheme="minorHAnsi" w:eastAsia="Arial" w:hAnsiTheme="minorHAnsi" w:cstheme="minorHAnsi"/>
          <w:spacing w:val="12"/>
          <w:sz w:val="22"/>
          <w:szCs w:val="22"/>
        </w:rPr>
        <w:t xml:space="preserve"> </w:t>
      </w:r>
      <w:r w:rsidRPr="00772216">
        <w:rPr>
          <w:rFonts w:asciiTheme="minorHAnsi" w:eastAsia="Arial" w:hAnsiTheme="minorHAnsi" w:cstheme="minorHAnsi"/>
          <w:sz w:val="22"/>
          <w:szCs w:val="22"/>
        </w:rPr>
        <w:t>caso</w:t>
      </w:r>
      <w:r w:rsidRPr="00772216">
        <w:rPr>
          <w:rFonts w:asciiTheme="minorHAnsi" w:eastAsia="Arial" w:hAnsiTheme="minorHAnsi" w:cstheme="minorHAnsi"/>
          <w:spacing w:val="26"/>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18"/>
          <w:sz w:val="22"/>
          <w:szCs w:val="22"/>
        </w:rPr>
        <w:t xml:space="preserve"> </w:t>
      </w:r>
      <w:r w:rsidRPr="00772216">
        <w:rPr>
          <w:rFonts w:asciiTheme="minorHAnsi" w:eastAsia="Arial" w:hAnsiTheme="minorHAnsi" w:cstheme="minorHAnsi"/>
          <w:w w:val="105"/>
          <w:sz w:val="22"/>
          <w:szCs w:val="22"/>
        </w:rPr>
        <w:t xml:space="preserve">igualdad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31"/>
          <w:sz w:val="22"/>
          <w:szCs w:val="22"/>
        </w:rPr>
        <w:t xml:space="preserve"> </w:t>
      </w:r>
      <w:r w:rsidRPr="00772216">
        <w:rPr>
          <w:rFonts w:asciiTheme="minorHAnsi" w:eastAsia="Arial" w:hAnsiTheme="minorHAnsi" w:cstheme="minorHAnsi"/>
          <w:sz w:val="22"/>
          <w:szCs w:val="22"/>
        </w:rPr>
        <w:t>nivel,</w:t>
      </w:r>
      <w:r w:rsidRPr="00772216">
        <w:rPr>
          <w:rFonts w:asciiTheme="minorHAnsi" w:eastAsia="Arial" w:hAnsiTheme="minorHAnsi" w:cstheme="minorHAnsi"/>
          <w:spacing w:val="43"/>
          <w:sz w:val="22"/>
          <w:szCs w:val="22"/>
        </w:rPr>
        <w:t xml:space="preserve"> </w:t>
      </w:r>
      <w:r w:rsidRPr="00772216">
        <w:rPr>
          <w:rFonts w:asciiTheme="minorHAnsi" w:eastAsia="Arial" w:hAnsiTheme="minorHAnsi" w:cstheme="minorHAnsi"/>
          <w:sz w:val="22"/>
          <w:szCs w:val="22"/>
        </w:rPr>
        <w:t>el</w:t>
      </w:r>
      <w:r w:rsidRPr="00772216">
        <w:rPr>
          <w:rFonts w:asciiTheme="minorHAnsi" w:eastAsia="Arial" w:hAnsiTheme="minorHAnsi" w:cstheme="minorHAnsi"/>
          <w:spacing w:val="19"/>
          <w:sz w:val="22"/>
          <w:szCs w:val="22"/>
        </w:rPr>
        <w:t xml:space="preserve"> </w:t>
      </w:r>
      <w:r w:rsidRPr="00772216">
        <w:rPr>
          <w:rFonts w:asciiTheme="minorHAnsi" w:eastAsia="Arial" w:hAnsiTheme="minorHAnsi" w:cstheme="minorHAnsi"/>
          <w:sz w:val="22"/>
          <w:szCs w:val="22"/>
        </w:rPr>
        <w:t>servidor</w:t>
      </w:r>
      <w:r w:rsidRPr="00772216">
        <w:rPr>
          <w:rFonts w:asciiTheme="minorHAnsi" w:eastAsia="Arial" w:hAnsiTheme="minorHAnsi" w:cstheme="minorHAnsi"/>
          <w:spacing w:val="54"/>
          <w:sz w:val="22"/>
          <w:szCs w:val="22"/>
        </w:rPr>
        <w:t xml:space="preserve"> </w:t>
      </w:r>
      <w:r w:rsidRPr="00772216">
        <w:rPr>
          <w:rFonts w:asciiTheme="minorHAnsi" w:eastAsia="Arial" w:hAnsiTheme="minorHAnsi" w:cstheme="minorHAnsi"/>
          <w:w w:val="109"/>
          <w:sz w:val="22"/>
          <w:szCs w:val="22"/>
        </w:rPr>
        <w:t>seleccionado</w:t>
      </w:r>
      <w:r w:rsidRPr="00772216">
        <w:rPr>
          <w:rFonts w:asciiTheme="minorHAnsi" w:eastAsia="Arial" w:hAnsiTheme="minorHAnsi" w:cstheme="minorHAnsi"/>
          <w:spacing w:val="14"/>
          <w:w w:val="109"/>
          <w:sz w:val="22"/>
          <w:szCs w:val="22"/>
        </w:rPr>
        <w:t xml:space="preserve"> </w:t>
      </w:r>
      <w:r w:rsidRPr="00772216">
        <w:rPr>
          <w:rFonts w:asciiTheme="minorHAnsi" w:eastAsia="Arial" w:hAnsiTheme="minorHAnsi" w:cstheme="minorHAnsi"/>
          <w:sz w:val="22"/>
          <w:szCs w:val="22"/>
        </w:rPr>
        <w:t>será</w:t>
      </w:r>
      <w:r w:rsidRPr="00772216">
        <w:rPr>
          <w:rFonts w:asciiTheme="minorHAnsi" w:eastAsia="Arial" w:hAnsiTheme="minorHAnsi" w:cstheme="minorHAnsi"/>
          <w:spacing w:val="39"/>
          <w:sz w:val="22"/>
          <w:szCs w:val="22"/>
        </w:rPr>
        <w:t xml:space="preserve"> </w:t>
      </w:r>
      <w:r w:rsidRPr="00772216">
        <w:rPr>
          <w:rFonts w:asciiTheme="minorHAnsi" w:eastAsia="Arial" w:hAnsiTheme="minorHAnsi" w:cstheme="minorHAnsi"/>
          <w:sz w:val="22"/>
          <w:szCs w:val="22"/>
        </w:rPr>
        <w:t>el</w:t>
      </w:r>
      <w:r w:rsidRPr="00772216">
        <w:rPr>
          <w:rFonts w:asciiTheme="minorHAnsi" w:eastAsia="Arial" w:hAnsiTheme="minorHAnsi" w:cstheme="minorHAnsi"/>
          <w:spacing w:val="11"/>
          <w:sz w:val="22"/>
          <w:szCs w:val="22"/>
        </w:rPr>
        <w:t xml:space="preserve"> </w:t>
      </w:r>
      <w:r w:rsidRPr="00772216">
        <w:rPr>
          <w:rFonts w:asciiTheme="minorHAnsi" w:eastAsia="Arial" w:hAnsiTheme="minorHAnsi" w:cstheme="minorHAnsi"/>
          <w:sz w:val="22"/>
          <w:szCs w:val="22"/>
        </w:rPr>
        <w:t>que</w:t>
      </w:r>
      <w:r w:rsidRPr="00772216">
        <w:rPr>
          <w:rFonts w:asciiTheme="minorHAnsi" w:eastAsia="Arial" w:hAnsiTheme="minorHAnsi" w:cstheme="minorHAnsi"/>
          <w:spacing w:val="52"/>
          <w:sz w:val="22"/>
          <w:szCs w:val="22"/>
        </w:rPr>
        <w:t xml:space="preserve"> </w:t>
      </w:r>
      <w:r w:rsidRPr="00772216">
        <w:rPr>
          <w:rFonts w:asciiTheme="minorHAnsi" w:eastAsia="Arial" w:hAnsiTheme="minorHAnsi" w:cstheme="minorHAnsi"/>
          <w:sz w:val="22"/>
          <w:szCs w:val="22"/>
        </w:rPr>
        <w:t>cuente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con</w:t>
      </w:r>
      <w:r w:rsidRPr="00772216">
        <w:rPr>
          <w:rFonts w:asciiTheme="minorHAnsi" w:eastAsia="Arial" w:hAnsiTheme="minorHAnsi" w:cstheme="minorHAnsi"/>
          <w:spacing w:val="29"/>
          <w:sz w:val="22"/>
          <w:szCs w:val="22"/>
        </w:rPr>
        <w:t xml:space="preserve"> </w:t>
      </w:r>
      <w:r w:rsidRPr="00772216">
        <w:rPr>
          <w:rFonts w:asciiTheme="minorHAnsi" w:eastAsia="Arial" w:hAnsiTheme="minorHAnsi" w:cstheme="minorHAnsi"/>
          <w:sz w:val="22"/>
          <w:szCs w:val="22"/>
        </w:rPr>
        <w:t>mayor</w:t>
      </w:r>
      <w:r w:rsidRPr="00772216">
        <w:rPr>
          <w:rFonts w:asciiTheme="minorHAnsi" w:eastAsia="Arial" w:hAnsiTheme="minorHAnsi" w:cstheme="minorHAnsi"/>
          <w:spacing w:val="55"/>
          <w:sz w:val="22"/>
          <w:szCs w:val="22"/>
        </w:rPr>
        <w:t xml:space="preserve"> </w:t>
      </w:r>
      <w:r w:rsidRPr="00772216">
        <w:rPr>
          <w:rFonts w:asciiTheme="minorHAnsi" w:eastAsia="Arial" w:hAnsiTheme="minorHAnsi" w:cstheme="minorHAnsi"/>
          <w:sz w:val="22"/>
          <w:szCs w:val="22"/>
        </w:rPr>
        <w:t>tiempo</w:t>
      </w:r>
      <w:r w:rsidRPr="00772216">
        <w:rPr>
          <w:rFonts w:asciiTheme="minorHAnsi" w:eastAsia="Arial" w:hAnsiTheme="minorHAnsi" w:cstheme="minorHAnsi"/>
          <w:spacing w:val="40"/>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32"/>
          <w:sz w:val="22"/>
          <w:szCs w:val="22"/>
        </w:rPr>
        <w:t xml:space="preserve"> </w:t>
      </w:r>
      <w:r w:rsidRPr="00772216">
        <w:rPr>
          <w:rFonts w:asciiTheme="minorHAnsi" w:eastAsia="Arial" w:hAnsiTheme="minorHAnsi" w:cstheme="minorHAnsi"/>
          <w:w w:val="104"/>
          <w:sz w:val="22"/>
          <w:szCs w:val="22"/>
        </w:rPr>
        <w:t xml:space="preserve">servicios </w:t>
      </w:r>
      <w:r w:rsidRPr="00772216">
        <w:rPr>
          <w:rFonts w:asciiTheme="minorHAnsi" w:eastAsia="Arial" w:hAnsiTheme="minorHAnsi" w:cstheme="minorHAnsi"/>
          <w:sz w:val="22"/>
          <w:szCs w:val="22"/>
        </w:rPr>
        <w:t>oficiales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el</w:t>
      </w:r>
      <w:r w:rsidRPr="00772216">
        <w:rPr>
          <w:rFonts w:asciiTheme="minorHAnsi" w:eastAsia="Arial" w:hAnsiTheme="minorHAnsi" w:cstheme="minorHAnsi"/>
          <w:spacing w:val="54"/>
          <w:sz w:val="22"/>
          <w:szCs w:val="22"/>
        </w:rPr>
        <w:t xml:space="preserve"> </w:t>
      </w:r>
      <w:r w:rsidRPr="00772216">
        <w:rPr>
          <w:rFonts w:asciiTheme="minorHAnsi" w:eastAsia="Arial" w:hAnsiTheme="minorHAnsi" w:cstheme="minorHAnsi"/>
          <w:sz w:val="22"/>
          <w:szCs w:val="22"/>
        </w:rPr>
        <w:t>cargo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y,</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8"/>
          <w:sz w:val="22"/>
          <w:szCs w:val="22"/>
        </w:rPr>
        <w:t>finalmente,</w:t>
      </w:r>
      <w:r w:rsidRPr="00772216">
        <w:rPr>
          <w:rFonts w:asciiTheme="minorHAnsi" w:eastAsia="Arial" w:hAnsiTheme="minorHAnsi" w:cstheme="minorHAnsi"/>
          <w:spacing w:val="37"/>
          <w:w w:val="108"/>
          <w:sz w:val="22"/>
          <w:szCs w:val="22"/>
        </w:rPr>
        <w:t xml:space="preserve"> </w:t>
      </w:r>
      <w:r w:rsidRPr="00772216">
        <w:rPr>
          <w:rFonts w:asciiTheme="minorHAnsi" w:eastAsia="Arial" w:hAnsiTheme="minorHAnsi" w:cstheme="minorHAnsi"/>
          <w:sz w:val="22"/>
          <w:szCs w:val="22"/>
        </w:rPr>
        <w:t>el</w:t>
      </w:r>
      <w:r w:rsidRPr="00772216">
        <w:rPr>
          <w:rFonts w:asciiTheme="minorHAnsi" w:eastAsia="Arial" w:hAnsiTheme="minorHAnsi" w:cstheme="minorHAnsi"/>
          <w:spacing w:val="41"/>
          <w:sz w:val="22"/>
          <w:szCs w:val="22"/>
        </w:rPr>
        <w:t xml:space="preserve"> </w:t>
      </w:r>
      <w:r w:rsidRPr="00772216">
        <w:rPr>
          <w:rFonts w:asciiTheme="minorHAnsi" w:eastAsia="Arial" w:hAnsiTheme="minorHAnsi" w:cstheme="minorHAnsi"/>
          <w:sz w:val="22"/>
          <w:szCs w:val="22"/>
        </w:rPr>
        <w:t>que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cuente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con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mayor</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tiempo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4"/>
          <w:sz w:val="22"/>
          <w:szCs w:val="22"/>
        </w:rPr>
        <w:t xml:space="preserve">servicios </w:t>
      </w:r>
      <w:r w:rsidRPr="00772216">
        <w:rPr>
          <w:rFonts w:asciiTheme="minorHAnsi" w:eastAsia="Arial" w:hAnsiTheme="minorHAnsi" w:cstheme="minorHAnsi"/>
          <w:sz w:val="22"/>
          <w:szCs w:val="22"/>
        </w:rPr>
        <w:t>oficiales</w:t>
      </w:r>
      <w:r w:rsidRPr="00772216">
        <w:rPr>
          <w:rFonts w:asciiTheme="minorHAnsi" w:eastAsia="Arial" w:hAnsiTheme="minorHAnsi" w:cstheme="minorHAnsi"/>
          <w:spacing w:val="37"/>
          <w:sz w:val="22"/>
          <w:szCs w:val="22"/>
        </w:rPr>
        <w:t xml:space="preserve"> </w:t>
      </w:r>
      <w:r w:rsidRPr="00772216">
        <w:rPr>
          <w:rFonts w:asciiTheme="minorHAnsi" w:eastAsia="Arial" w:hAnsiTheme="minorHAnsi" w:cstheme="minorHAnsi"/>
          <w:sz w:val="22"/>
          <w:szCs w:val="22"/>
        </w:rPr>
        <w:t>en</w:t>
      </w:r>
      <w:r w:rsidRPr="00772216">
        <w:rPr>
          <w:rFonts w:asciiTheme="minorHAnsi" w:eastAsia="Arial" w:hAnsiTheme="minorHAnsi" w:cstheme="minorHAnsi"/>
          <w:spacing w:val="12"/>
          <w:sz w:val="22"/>
          <w:szCs w:val="22"/>
        </w:rPr>
        <w:t xml:space="preserve"> </w:t>
      </w:r>
      <w:r w:rsidRPr="00772216">
        <w:rPr>
          <w:rFonts w:asciiTheme="minorHAnsi" w:eastAsia="Arial" w:hAnsiTheme="minorHAnsi" w:cstheme="minorHAnsi"/>
          <w:sz w:val="22"/>
          <w:szCs w:val="22"/>
        </w:rPr>
        <w:t>la</w:t>
      </w:r>
      <w:r w:rsidRPr="00772216">
        <w:rPr>
          <w:rFonts w:asciiTheme="minorHAnsi" w:eastAsia="Arial" w:hAnsiTheme="minorHAnsi" w:cstheme="minorHAnsi"/>
          <w:spacing w:val="9"/>
          <w:sz w:val="22"/>
          <w:szCs w:val="22"/>
        </w:rPr>
        <w:t xml:space="preserve"> </w:t>
      </w:r>
      <w:r w:rsidRPr="00772216">
        <w:rPr>
          <w:rFonts w:asciiTheme="minorHAnsi" w:eastAsia="Arial" w:hAnsiTheme="minorHAnsi" w:cstheme="minorHAnsi"/>
          <w:sz w:val="22"/>
          <w:szCs w:val="22"/>
        </w:rPr>
        <w:t>institución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8"/>
          <w:sz w:val="22"/>
          <w:szCs w:val="22"/>
        </w:rPr>
        <w:t>educativa.</w:t>
      </w:r>
    </w:p>
    <w:p w14:paraId="767EE945" w14:textId="77777777" w:rsidR="007F42C7" w:rsidRPr="00772216" w:rsidRDefault="007F42C7" w:rsidP="005C77C5">
      <w:pPr>
        <w:pStyle w:val="Prrafodelista"/>
        <w:numPr>
          <w:ilvl w:val="0"/>
          <w:numId w:val="185"/>
        </w:numPr>
        <w:tabs>
          <w:tab w:val="left" w:pos="284"/>
          <w:tab w:val="left" w:pos="426"/>
        </w:tabs>
        <w:spacing w:after="0" w:line="240" w:lineRule="auto"/>
        <w:ind w:left="0" w:firstLine="142"/>
        <w:rPr>
          <w:rFonts w:asciiTheme="minorHAnsi" w:eastAsia="Arial" w:hAnsiTheme="minorHAnsi" w:cstheme="minorHAnsi"/>
          <w:w w:val="107"/>
        </w:rPr>
      </w:pPr>
      <w:r w:rsidRPr="00772216">
        <w:rPr>
          <w:rFonts w:asciiTheme="minorHAnsi" w:eastAsia="Arial" w:hAnsiTheme="minorHAnsi" w:cstheme="minorHAnsi"/>
        </w:rPr>
        <w:t>Dos</w:t>
      </w:r>
      <w:r w:rsidRPr="00772216">
        <w:rPr>
          <w:rFonts w:asciiTheme="minorHAnsi" w:eastAsia="Arial" w:hAnsiTheme="minorHAnsi" w:cstheme="minorHAnsi"/>
          <w:spacing w:val="41"/>
        </w:rPr>
        <w:t xml:space="preserve"> </w:t>
      </w:r>
      <w:r w:rsidRPr="00772216">
        <w:rPr>
          <w:rFonts w:asciiTheme="minorHAnsi" w:eastAsia="Arial" w:hAnsiTheme="minorHAnsi" w:cstheme="minorHAnsi"/>
        </w:rPr>
        <w:t>representantes</w:t>
      </w:r>
      <w:r w:rsidRPr="00772216">
        <w:rPr>
          <w:rFonts w:asciiTheme="minorHAnsi" w:eastAsia="Arial" w:hAnsiTheme="minorHAnsi" w:cstheme="minorHAnsi"/>
          <w:spacing w:val="50"/>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26"/>
        </w:rPr>
        <w:t xml:space="preserve"> </w:t>
      </w:r>
      <w:r w:rsidRPr="00772216">
        <w:rPr>
          <w:rFonts w:asciiTheme="minorHAnsi" w:eastAsia="Arial" w:hAnsiTheme="minorHAnsi" w:cstheme="minorHAnsi"/>
        </w:rPr>
        <w:t>los</w:t>
      </w:r>
      <w:r w:rsidRPr="00772216">
        <w:rPr>
          <w:rFonts w:asciiTheme="minorHAnsi" w:eastAsia="Arial" w:hAnsiTheme="minorHAnsi" w:cstheme="minorHAnsi"/>
          <w:spacing w:val="41"/>
        </w:rPr>
        <w:t xml:space="preserve"> </w:t>
      </w:r>
      <w:r w:rsidRPr="00772216">
        <w:rPr>
          <w:rFonts w:asciiTheme="minorHAnsi" w:eastAsia="Arial" w:hAnsiTheme="minorHAnsi" w:cstheme="minorHAnsi"/>
        </w:rPr>
        <w:t>docentes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10"/>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9"/>
        </w:rPr>
        <w:t xml:space="preserve"> </w:t>
      </w:r>
      <w:r w:rsidRPr="00772216">
        <w:rPr>
          <w:rFonts w:asciiTheme="minorHAnsi" w:eastAsia="Arial" w:hAnsiTheme="minorHAnsi" w:cstheme="minorHAnsi"/>
        </w:rPr>
        <w:t>institución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educativa,</w:t>
      </w:r>
      <w:r w:rsidRPr="00772216">
        <w:rPr>
          <w:rFonts w:asciiTheme="minorHAnsi" w:eastAsia="Arial" w:hAnsiTheme="minorHAnsi" w:cstheme="minorHAnsi"/>
          <w:spacing w:val="55"/>
        </w:rPr>
        <w:t xml:space="preserve"> </w:t>
      </w:r>
      <w:r w:rsidRPr="00772216">
        <w:rPr>
          <w:rFonts w:asciiTheme="minorHAnsi" w:eastAsia="Arial" w:hAnsiTheme="minorHAnsi" w:cstheme="minorHAnsi"/>
        </w:rPr>
        <w:t>elegidos</w:t>
      </w:r>
      <w:r w:rsidRPr="00772216">
        <w:rPr>
          <w:rFonts w:asciiTheme="minorHAnsi" w:eastAsia="Arial" w:hAnsiTheme="minorHAnsi" w:cstheme="minorHAnsi"/>
          <w:spacing w:val="30"/>
        </w:rPr>
        <w:t xml:space="preserve"> </w:t>
      </w:r>
      <w:r w:rsidRPr="00772216">
        <w:rPr>
          <w:rFonts w:asciiTheme="minorHAnsi" w:eastAsia="Arial" w:hAnsiTheme="minorHAnsi" w:cstheme="minorHAnsi"/>
        </w:rPr>
        <w:t>por</w:t>
      </w:r>
      <w:r w:rsidRPr="00772216">
        <w:rPr>
          <w:rFonts w:asciiTheme="minorHAnsi" w:eastAsia="Arial" w:hAnsiTheme="minorHAnsi" w:cstheme="minorHAnsi"/>
          <w:spacing w:val="30"/>
        </w:rPr>
        <w:t xml:space="preserve"> </w:t>
      </w:r>
      <w:r w:rsidRPr="00772216">
        <w:rPr>
          <w:rFonts w:asciiTheme="minorHAnsi" w:eastAsia="Arial" w:hAnsiTheme="minorHAnsi" w:cstheme="minorHAnsi"/>
          <w:w w:val="104"/>
        </w:rPr>
        <w:t xml:space="preserve">votación </w:t>
      </w:r>
      <w:r w:rsidRPr="00772216">
        <w:rPr>
          <w:rFonts w:asciiTheme="minorHAnsi" w:eastAsia="Arial" w:hAnsiTheme="minorHAnsi" w:cstheme="minorHAnsi"/>
        </w:rPr>
        <w:t>de</w:t>
      </w:r>
      <w:r w:rsidRPr="00772216">
        <w:rPr>
          <w:rFonts w:asciiTheme="minorHAnsi" w:eastAsia="Arial" w:hAnsiTheme="minorHAnsi" w:cstheme="minorHAnsi"/>
          <w:spacing w:val="18"/>
        </w:rPr>
        <w:t xml:space="preserve"> </w:t>
      </w:r>
      <w:r w:rsidRPr="00772216">
        <w:rPr>
          <w:rFonts w:asciiTheme="minorHAnsi" w:eastAsia="Arial" w:hAnsiTheme="minorHAnsi" w:cstheme="minorHAnsi"/>
        </w:rPr>
        <w:t>los</w:t>
      </w:r>
      <w:r w:rsidRPr="00772216">
        <w:rPr>
          <w:rFonts w:asciiTheme="minorHAnsi" w:eastAsia="Arial" w:hAnsiTheme="minorHAnsi" w:cstheme="minorHAnsi"/>
          <w:spacing w:val="20"/>
        </w:rPr>
        <w:t xml:space="preserve"> </w:t>
      </w:r>
      <w:r w:rsidRPr="00772216">
        <w:rPr>
          <w:rFonts w:asciiTheme="minorHAnsi" w:eastAsia="Arial" w:hAnsiTheme="minorHAnsi" w:cstheme="minorHAnsi"/>
        </w:rPr>
        <w:t>profesores</w:t>
      </w:r>
      <w:r w:rsidRPr="00772216">
        <w:rPr>
          <w:rFonts w:asciiTheme="minorHAnsi" w:eastAsia="Arial" w:hAnsiTheme="minorHAnsi" w:cstheme="minorHAnsi"/>
          <w:spacing w:val="28"/>
        </w:rPr>
        <w:t xml:space="preserve"> </w:t>
      </w:r>
      <w:r w:rsidRPr="00772216">
        <w:rPr>
          <w:rFonts w:asciiTheme="minorHAnsi" w:eastAsia="Arial" w:hAnsiTheme="minorHAnsi" w:cstheme="minorHAnsi"/>
          <w:w w:val="107"/>
        </w:rPr>
        <w:t>nombrados.</w:t>
      </w:r>
    </w:p>
    <w:p w14:paraId="7DC7EABB" w14:textId="77777777" w:rsidR="007F42C7" w:rsidRPr="00772216" w:rsidRDefault="007F42C7" w:rsidP="005C77C5">
      <w:pPr>
        <w:pStyle w:val="Prrafodelista"/>
        <w:numPr>
          <w:ilvl w:val="1"/>
          <w:numId w:val="93"/>
        </w:numPr>
        <w:tabs>
          <w:tab w:val="left" w:pos="426"/>
          <w:tab w:val="left" w:pos="8505"/>
        </w:tabs>
        <w:spacing w:after="0" w:line="240" w:lineRule="auto"/>
        <w:ind w:left="0" w:firstLine="142"/>
        <w:rPr>
          <w:rFonts w:asciiTheme="minorHAnsi" w:eastAsia="Arial" w:hAnsiTheme="minorHAnsi" w:cstheme="minorHAnsi"/>
          <w:u w:val="single"/>
        </w:rPr>
      </w:pPr>
      <w:r w:rsidRPr="00772216">
        <w:rPr>
          <w:rFonts w:asciiTheme="minorHAnsi" w:eastAsia="Arial" w:hAnsiTheme="minorHAnsi" w:cstheme="minorHAnsi"/>
          <w:u w:val="single"/>
        </w:rPr>
        <w:t>Educación Básica Alternativa</w:t>
      </w:r>
      <w:r w:rsidR="00A37E0B" w:rsidRPr="00772216">
        <w:rPr>
          <w:rFonts w:asciiTheme="minorHAnsi" w:eastAsia="Arial" w:hAnsiTheme="minorHAnsi" w:cstheme="minorHAnsi"/>
          <w:u w:val="single"/>
        </w:rPr>
        <w:t xml:space="preserve"> </w:t>
      </w:r>
      <w:r w:rsidRPr="00772216">
        <w:rPr>
          <w:rFonts w:asciiTheme="minorHAnsi" w:eastAsia="Arial" w:hAnsiTheme="minorHAnsi" w:cstheme="minorHAnsi"/>
          <w:u w:val="single"/>
        </w:rPr>
        <w:t>Ciclo Avanzado:</w:t>
      </w:r>
    </w:p>
    <w:p w14:paraId="79851312" w14:textId="77777777" w:rsidR="007F42C7" w:rsidRPr="00772216" w:rsidRDefault="00C17AFD" w:rsidP="005C77C5">
      <w:pPr>
        <w:pStyle w:val="Prrafodelista"/>
        <w:numPr>
          <w:ilvl w:val="0"/>
          <w:numId w:val="211"/>
        </w:numPr>
        <w:tabs>
          <w:tab w:val="left" w:pos="426"/>
          <w:tab w:val="left" w:pos="8505"/>
        </w:tabs>
        <w:spacing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D</w:t>
      </w:r>
      <w:r w:rsidR="007F42C7" w:rsidRPr="00772216">
        <w:rPr>
          <w:rFonts w:asciiTheme="minorHAnsi" w:eastAsia="Arial" w:hAnsiTheme="minorHAnsi" w:cstheme="minorHAnsi"/>
        </w:rPr>
        <w:t>irector</w:t>
      </w:r>
      <w:r w:rsidR="007F42C7" w:rsidRPr="00772216">
        <w:rPr>
          <w:rFonts w:asciiTheme="minorHAnsi" w:eastAsia="Arial" w:hAnsiTheme="minorHAnsi" w:cstheme="minorHAnsi"/>
          <w:spacing w:val="33"/>
        </w:rPr>
        <w:t xml:space="preserve"> </w:t>
      </w:r>
      <w:r w:rsidR="007F42C7" w:rsidRPr="00772216">
        <w:rPr>
          <w:rFonts w:asciiTheme="minorHAnsi" w:eastAsia="Arial" w:hAnsiTheme="minorHAnsi" w:cstheme="minorHAnsi"/>
        </w:rPr>
        <w:t>o</w:t>
      </w:r>
      <w:r w:rsidR="007F42C7" w:rsidRPr="00772216">
        <w:rPr>
          <w:rFonts w:asciiTheme="minorHAnsi" w:eastAsia="Arial" w:hAnsiTheme="minorHAnsi" w:cstheme="minorHAnsi"/>
          <w:spacing w:val="9"/>
        </w:rPr>
        <w:t xml:space="preserve"> </w:t>
      </w:r>
      <w:r w:rsidR="007F42C7" w:rsidRPr="00772216">
        <w:rPr>
          <w:rFonts w:asciiTheme="minorHAnsi" w:eastAsia="Arial" w:hAnsiTheme="minorHAnsi" w:cstheme="minorHAnsi"/>
        </w:rPr>
        <w:t>Subdirector</w:t>
      </w:r>
      <w:r w:rsidR="007F42C7" w:rsidRPr="00772216">
        <w:rPr>
          <w:rFonts w:asciiTheme="minorHAnsi" w:eastAsia="Arial" w:hAnsiTheme="minorHAnsi" w:cstheme="minorHAnsi"/>
          <w:spacing w:val="50"/>
        </w:rPr>
        <w:t xml:space="preserve"> </w:t>
      </w:r>
      <w:r w:rsidR="007F42C7" w:rsidRPr="00772216">
        <w:rPr>
          <w:rFonts w:asciiTheme="minorHAnsi" w:eastAsia="Arial" w:hAnsiTheme="minorHAnsi" w:cstheme="minorHAnsi"/>
        </w:rPr>
        <w:t>EBA</w:t>
      </w:r>
      <w:r w:rsidR="007F42C7" w:rsidRPr="00772216">
        <w:rPr>
          <w:rFonts w:asciiTheme="minorHAnsi" w:eastAsia="Arial" w:hAnsiTheme="minorHAnsi" w:cstheme="minorHAnsi"/>
          <w:spacing w:val="34"/>
        </w:rPr>
        <w:t xml:space="preserve"> </w:t>
      </w:r>
      <w:r w:rsidR="007F42C7" w:rsidRPr="00772216">
        <w:rPr>
          <w:rFonts w:asciiTheme="minorHAnsi" w:eastAsia="Arial" w:hAnsiTheme="minorHAnsi" w:cstheme="minorHAnsi"/>
        </w:rPr>
        <w:t>(Titular</w:t>
      </w:r>
      <w:r w:rsidR="00A37E0B" w:rsidRPr="00772216">
        <w:rPr>
          <w:rFonts w:asciiTheme="minorHAnsi" w:eastAsia="Arial" w:hAnsiTheme="minorHAnsi" w:cstheme="minorHAnsi"/>
        </w:rPr>
        <w:t xml:space="preserve"> </w:t>
      </w:r>
      <w:r w:rsidR="007F42C7" w:rsidRPr="00772216">
        <w:rPr>
          <w:rFonts w:asciiTheme="minorHAnsi" w:eastAsia="Arial" w:hAnsiTheme="minorHAnsi" w:cstheme="minorHAnsi"/>
        </w:rPr>
        <w:t>o</w:t>
      </w:r>
      <w:r w:rsidR="007F42C7" w:rsidRPr="00772216">
        <w:rPr>
          <w:rFonts w:asciiTheme="minorHAnsi" w:eastAsia="Arial" w:hAnsiTheme="minorHAnsi" w:cstheme="minorHAnsi"/>
          <w:spacing w:val="3"/>
        </w:rPr>
        <w:t xml:space="preserve"> </w:t>
      </w:r>
      <w:r w:rsidR="007F42C7" w:rsidRPr="00772216">
        <w:rPr>
          <w:rFonts w:asciiTheme="minorHAnsi" w:eastAsia="Arial" w:hAnsiTheme="minorHAnsi" w:cstheme="minorHAnsi"/>
        </w:rPr>
        <w:t>Encargado</w:t>
      </w:r>
      <w:r w:rsidR="00A37E0B" w:rsidRPr="00772216">
        <w:rPr>
          <w:rFonts w:asciiTheme="minorHAnsi" w:eastAsia="Arial" w:hAnsiTheme="minorHAnsi" w:cstheme="minorHAnsi"/>
          <w:spacing w:val="-15"/>
        </w:rPr>
        <w:t xml:space="preserve"> </w:t>
      </w:r>
      <w:r w:rsidR="007F42C7" w:rsidRPr="00772216">
        <w:rPr>
          <w:rFonts w:asciiTheme="minorHAnsi" w:eastAsia="Arial" w:hAnsiTheme="minorHAnsi" w:cstheme="minorHAnsi"/>
        </w:rPr>
        <w:t>quien la</w:t>
      </w:r>
      <w:r w:rsidR="007F42C7" w:rsidRPr="00772216">
        <w:rPr>
          <w:rFonts w:asciiTheme="minorHAnsi" w:eastAsia="Arial" w:hAnsiTheme="minorHAnsi" w:cstheme="minorHAnsi"/>
          <w:spacing w:val="9"/>
        </w:rPr>
        <w:t xml:space="preserve"> </w:t>
      </w:r>
      <w:r w:rsidR="007F42C7" w:rsidRPr="00772216">
        <w:rPr>
          <w:rFonts w:asciiTheme="minorHAnsi" w:eastAsia="Arial" w:hAnsiTheme="minorHAnsi" w:cstheme="minorHAnsi"/>
          <w:w w:val="104"/>
        </w:rPr>
        <w:t>preside.</w:t>
      </w:r>
    </w:p>
    <w:p w14:paraId="0139A596" w14:textId="77777777" w:rsidR="007F42C7" w:rsidRPr="00772216" w:rsidRDefault="007F42C7" w:rsidP="005C77C5">
      <w:pPr>
        <w:pStyle w:val="Prrafodelista"/>
        <w:numPr>
          <w:ilvl w:val="0"/>
          <w:numId w:val="211"/>
        </w:numPr>
        <w:tabs>
          <w:tab w:val="left" w:pos="426"/>
          <w:tab w:val="left" w:pos="8505"/>
        </w:tabs>
        <w:spacing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El</w:t>
      </w:r>
      <w:r w:rsidRPr="00772216">
        <w:rPr>
          <w:rFonts w:asciiTheme="minorHAnsi" w:eastAsia="Arial" w:hAnsiTheme="minorHAnsi" w:cstheme="minorHAnsi"/>
          <w:spacing w:val="11"/>
        </w:rPr>
        <w:t xml:space="preserve"> </w:t>
      </w:r>
      <w:r w:rsidRPr="00772216">
        <w:rPr>
          <w:rFonts w:asciiTheme="minorHAnsi" w:eastAsia="Arial" w:hAnsiTheme="minorHAnsi" w:cstheme="minorHAnsi"/>
        </w:rPr>
        <w:t>docente</w:t>
      </w:r>
      <w:r w:rsidRPr="00772216">
        <w:rPr>
          <w:rFonts w:asciiTheme="minorHAnsi" w:eastAsia="Arial" w:hAnsiTheme="minorHAnsi" w:cstheme="minorHAnsi"/>
          <w:spacing w:val="27"/>
        </w:rPr>
        <w:t xml:space="preserve"> </w:t>
      </w:r>
      <w:r w:rsidRPr="00772216">
        <w:rPr>
          <w:rFonts w:asciiTheme="minorHAnsi" w:eastAsia="Arial" w:hAnsiTheme="minorHAnsi" w:cstheme="minorHAnsi"/>
        </w:rPr>
        <w:t>que</w:t>
      </w:r>
      <w:r w:rsidRPr="00772216">
        <w:rPr>
          <w:rFonts w:asciiTheme="minorHAnsi" w:eastAsia="Arial" w:hAnsiTheme="minorHAnsi" w:cstheme="minorHAnsi"/>
          <w:spacing w:val="13"/>
        </w:rPr>
        <w:t xml:space="preserve"> </w:t>
      </w:r>
      <w:r w:rsidRPr="00772216">
        <w:rPr>
          <w:rFonts w:asciiTheme="minorHAnsi" w:eastAsia="Arial" w:hAnsiTheme="minorHAnsi" w:cstheme="minorHAnsi"/>
        </w:rPr>
        <w:t>cuente</w:t>
      </w:r>
      <w:r w:rsidRPr="00772216">
        <w:rPr>
          <w:rFonts w:asciiTheme="minorHAnsi" w:eastAsia="Arial" w:hAnsiTheme="minorHAnsi" w:cstheme="minorHAnsi"/>
          <w:spacing w:val="35"/>
        </w:rPr>
        <w:t xml:space="preserve"> </w:t>
      </w:r>
      <w:r w:rsidRPr="00772216">
        <w:rPr>
          <w:rFonts w:asciiTheme="minorHAnsi" w:eastAsia="Arial" w:hAnsiTheme="minorHAnsi" w:cstheme="minorHAnsi"/>
        </w:rPr>
        <w:t>con</w:t>
      </w:r>
      <w:r w:rsidRPr="00772216">
        <w:rPr>
          <w:rFonts w:asciiTheme="minorHAnsi" w:eastAsia="Arial" w:hAnsiTheme="minorHAnsi" w:cstheme="minorHAnsi"/>
          <w:spacing w:val="35"/>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13"/>
        </w:rPr>
        <w:t xml:space="preserve"> </w:t>
      </w:r>
      <w:r w:rsidRPr="00772216">
        <w:rPr>
          <w:rFonts w:asciiTheme="minorHAnsi" w:eastAsia="Arial" w:hAnsiTheme="minorHAnsi" w:cstheme="minorHAnsi"/>
        </w:rPr>
        <w:t>mayor</w:t>
      </w:r>
      <w:r w:rsidRPr="00772216">
        <w:rPr>
          <w:rFonts w:asciiTheme="minorHAnsi" w:eastAsia="Arial" w:hAnsiTheme="minorHAnsi" w:cstheme="minorHAnsi"/>
          <w:spacing w:val="49"/>
        </w:rPr>
        <w:t xml:space="preserve"> </w:t>
      </w:r>
      <w:r w:rsidRPr="00772216">
        <w:rPr>
          <w:rFonts w:asciiTheme="minorHAnsi" w:eastAsia="Arial" w:hAnsiTheme="minorHAnsi" w:cstheme="minorHAnsi"/>
        </w:rPr>
        <w:t>nivel</w:t>
      </w:r>
      <w:r w:rsidRPr="00772216">
        <w:rPr>
          <w:rFonts w:asciiTheme="minorHAnsi" w:eastAsia="Arial" w:hAnsiTheme="minorHAnsi" w:cstheme="minorHAnsi"/>
          <w:spacing w:val="4"/>
        </w:rPr>
        <w:t xml:space="preserve"> </w:t>
      </w:r>
      <w:r w:rsidRPr="00772216">
        <w:rPr>
          <w:rFonts w:asciiTheme="minorHAnsi" w:eastAsia="Arial" w:hAnsiTheme="minorHAnsi" w:cstheme="minorHAnsi"/>
        </w:rPr>
        <w:t>magisterial;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17"/>
        </w:rPr>
        <w:t xml:space="preserve"> </w:t>
      </w:r>
      <w:r w:rsidRPr="00772216">
        <w:rPr>
          <w:rFonts w:asciiTheme="minorHAnsi" w:eastAsia="Arial" w:hAnsiTheme="minorHAnsi" w:cstheme="minorHAnsi"/>
        </w:rPr>
        <w:t>caso</w:t>
      </w:r>
      <w:r w:rsidRPr="00772216">
        <w:rPr>
          <w:rFonts w:asciiTheme="minorHAnsi" w:eastAsia="Arial" w:hAnsiTheme="minorHAnsi" w:cstheme="minorHAnsi"/>
          <w:spacing w:val="24"/>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11"/>
        </w:rPr>
        <w:t xml:space="preserve"> </w:t>
      </w:r>
      <w:r w:rsidRPr="00772216">
        <w:rPr>
          <w:rFonts w:asciiTheme="minorHAnsi" w:eastAsia="Arial" w:hAnsiTheme="minorHAnsi" w:cstheme="minorHAnsi"/>
        </w:rPr>
        <w:t>igualdad</w:t>
      </w:r>
      <w:r w:rsidRPr="00772216">
        <w:rPr>
          <w:rFonts w:asciiTheme="minorHAnsi" w:eastAsia="Arial" w:hAnsiTheme="minorHAnsi" w:cstheme="minorHAnsi"/>
          <w:spacing w:val="36"/>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11"/>
        </w:rPr>
        <w:t xml:space="preserve"> </w:t>
      </w:r>
      <w:r w:rsidRPr="00772216">
        <w:rPr>
          <w:rFonts w:asciiTheme="minorHAnsi" w:eastAsia="Arial" w:hAnsiTheme="minorHAnsi" w:cstheme="minorHAnsi"/>
        </w:rPr>
        <w:t>nivel,</w:t>
      </w:r>
      <w:r w:rsidRPr="00772216">
        <w:rPr>
          <w:rFonts w:asciiTheme="minorHAnsi" w:eastAsia="Arial" w:hAnsiTheme="minorHAnsi" w:cstheme="minorHAnsi"/>
          <w:spacing w:val="29"/>
        </w:rPr>
        <w:t xml:space="preserve"> </w:t>
      </w:r>
      <w:r w:rsidRPr="00772216">
        <w:rPr>
          <w:rFonts w:asciiTheme="minorHAnsi" w:eastAsia="Arial" w:hAnsiTheme="minorHAnsi" w:cstheme="minorHAnsi"/>
          <w:w w:val="107"/>
        </w:rPr>
        <w:t xml:space="preserve">el </w:t>
      </w:r>
      <w:r w:rsidRPr="00772216">
        <w:rPr>
          <w:rFonts w:asciiTheme="minorHAnsi" w:eastAsia="Arial" w:hAnsiTheme="minorHAnsi" w:cstheme="minorHAnsi"/>
        </w:rPr>
        <w:t>servidor</w:t>
      </w:r>
      <w:r w:rsidRPr="00772216">
        <w:rPr>
          <w:rFonts w:asciiTheme="minorHAnsi" w:eastAsia="Arial" w:hAnsiTheme="minorHAnsi" w:cstheme="minorHAnsi"/>
          <w:spacing w:val="54"/>
        </w:rPr>
        <w:t xml:space="preserve"> </w:t>
      </w:r>
      <w:r w:rsidRPr="00772216">
        <w:rPr>
          <w:rFonts w:asciiTheme="minorHAnsi" w:eastAsia="Arial" w:hAnsiTheme="minorHAnsi" w:cstheme="minorHAnsi"/>
        </w:rPr>
        <w:t>seleccionado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será</w:t>
      </w:r>
      <w:r w:rsidRPr="00772216">
        <w:rPr>
          <w:rFonts w:asciiTheme="minorHAnsi" w:eastAsia="Arial" w:hAnsiTheme="minorHAnsi" w:cstheme="minorHAnsi"/>
          <w:spacing w:val="50"/>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35"/>
        </w:rPr>
        <w:t xml:space="preserve"> </w:t>
      </w:r>
      <w:r w:rsidRPr="00772216">
        <w:rPr>
          <w:rFonts w:asciiTheme="minorHAnsi" w:eastAsia="Arial" w:hAnsiTheme="minorHAnsi" w:cstheme="minorHAnsi"/>
        </w:rPr>
        <w:t>que</w:t>
      </w:r>
      <w:r w:rsidRPr="00772216">
        <w:rPr>
          <w:rFonts w:asciiTheme="minorHAnsi" w:eastAsia="Arial" w:hAnsiTheme="minorHAnsi" w:cstheme="minorHAnsi"/>
          <w:spacing w:val="51"/>
        </w:rPr>
        <w:t xml:space="preserve"> </w:t>
      </w:r>
      <w:r w:rsidRPr="00772216">
        <w:rPr>
          <w:rFonts w:asciiTheme="minorHAnsi" w:eastAsia="Arial" w:hAnsiTheme="minorHAnsi" w:cstheme="minorHAnsi"/>
        </w:rPr>
        <w:t>cuente</w:t>
      </w:r>
      <w:r w:rsidRPr="00772216">
        <w:rPr>
          <w:rFonts w:asciiTheme="minorHAnsi" w:eastAsia="Arial" w:hAnsiTheme="minorHAnsi" w:cstheme="minorHAnsi"/>
          <w:spacing w:val="24"/>
        </w:rPr>
        <w:t xml:space="preserve"> </w:t>
      </w:r>
      <w:r w:rsidRPr="00772216">
        <w:rPr>
          <w:rFonts w:asciiTheme="minorHAnsi" w:eastAsia="Arial" w:hAnsiTheme="minorHAnsi" w:cstheme="minorHAnsi"/>
        </w:rPr>
        <w:t>con</w:t>
      </w:r>
      <w:r w:rsidRPr="00772216">
        <w:rPr>
          <w:rFonts w:asciiTheme="minorHAnsi" w:eastAsia="Arial" w:hAnsiTheme="minorHAnsi" w:cstheme="minorHAnsi"/>
          <w:spacing w:val="29"/>
        </w:rPr>
        <w:t xml:space="preserve"> </w:t>
      </w:r>
      <w:r w:rsidRPr="00772216">
        <w:rPr>
          <w:rFonts w:asciiTheme="minorHAnsi" w:eastAsia="Arial" w:hAnsiTheme="minorHAnsi" w:cstheme="minorHAnsi"/>
        </w:rPr>
        <w:t>mayor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tiempo</w:t>
      </w:r>
      <w:r w:rsidRPr="00772216">
        <w:rPr>
          <w:rFonts w:asciiTheme="minorHAnsi" w:eastAsia="Arial" w:hAnsiTheme="minorHAnsi" w:cstheme="minorHAnsi"/>
          <w:spacing w:val="53"/>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25"/>
        </w:rPr>
        <w:t xml:space="preserve"> </w:t>
      </w:r>
      <w:r w:rsidRPr="00772216">
        <w:rPr>
          <w:rFonts w:asciiTheme="minorHAnsi" w:eastAsia="Arial" w:hAnsiTheme="minorHAnsi" w:cstheme="minorHAnsi"/>
        </w:rPr>
        <w:t>servicios</w:t>
      </w:r>
      <w:r w:rsidRPr="00772216">
        <w:rPr>
          <w:rFonts w:asciiTheme="minorHAnsi" w:eastAsia="Arial" w:hAnsiTheme="minorHAnsi" w:cstheme="minorHAnsi"/>
          <w:spacing w:val="45"/>
        </w:rPr>
        <w:t xml:space="preserve"> </w:t>
      </w:r>
      <w:r w:rsidRPr="00772216">
        <w:rPr>
          <w:rFonts w:asciiTheme="minorHAnsi" w:eastAsia="Arial" w:hAnsiTheme="minorHAnsi" w:cstheme="minorHAnsi"/>
        </w:rPr>
        <w:t>oficiales</w:t>
      </w:r>
      <w:r w:rsidRPr="00772216">
        <w:rPr>
          <w:rFonts w:asciiTheme="minorHAnsi" w:eastAsia="Arial" w:hAnsiTheme="minorHAnsi" w:cstheme="minorHAnsi"/>
          <w:spacing w:val="45"/>
        </w:rPr>
        <w:t xml:space="preserve"> </w:t>
      </w:r>
      <w:r w:rsidRPr="00772216">
        <w:rPr>
          <w:rFonts w:asciiTheme="minorHAnsi" w:eastAsia="Arial" w:hAnsiTheme="minorHAnsi" w:cstheme="minorHAnsi"/>
          <w:w w:val="109"/>
        </w:rPr>
        <w:t xml:space="preserve">en </w:t>
      </w:r>
      <w:r w:rsidRPr="00772216">
        <w:rPr>
          <w:rFonts w:asciiTheme="minorHAnsi" w:eastAsia="Arial" w:hAnsiTheme="minorHAnsi" w:cstheme="minorHAnsi"/>
        </w:rPr>
        <w:t>el</w:t>
      </w:r>
      <w:r w:rsidRPr="00772216">
        <w:rPr>
          <w:rFonts w:asciiTheme="minorHAnsi" w:eastAsia="Arial" w:hAnsiTheme="minorHAnsi" w:cstheme="minorHAnsi"/>
          <w:spacing w:val="40"/>
        </w:rPr>
        <w:t xml:space="preserve"> </w:t>
      </w:r>
      <w:r w:rsidRPr="00772216">
        <w:rPr>
          <w:rFonts w:asciiTheme="minorHAnsi" w:eastAsia="Arial" w:hAnsiTheme="minorHAnsi" w:cstheme="minorHAnsi"/>
        </w:rPr>
        <w:t>cargo</w:t>
      </w:r>
      <w:r w:rsidRPr="00772216">
        <w:rPr>
          <w:rFonts w:asciiTheme="minorHAnsi" w:eastAsia="Arial" w:hAnsiTheme="minorHAnsi" w:cstheme="minorHAnsi"/>
          <w:spacing w:val="58"/>
        </w:rPr>
        <w:t xml:space="preserve"> </w:t>
      </w:r>
      <w:r w:rsidRPr="00772216">
        <w:rPr>
          <w:rFonts w:asciiTheme="minorHAnsi" w:eastAsia="Arial" w:hAnsiTheme="minorHAnsi" w:cstheme="minorHAnsi"/>
        </w:rPr>
        <w:t>y,</w:t>
      </w:r>
      <w:r w:rsidRPr="00772216">
        <w:rPr>
          <w:rFonts w:asciiTheme="minorHAnsi" w:eastAsia="Arial" w:hAnsiTheme="minorHAnsi" w:cstheme="minorHAnsi"/>
          <w:spacing w:val="33"/>
        </w:rPr>
        <w:t xml:space="preserve"> </w:t>
      </w:r>
      <w:r w:rsidRPr="00772216">
        <w:rPr>
          <w:rFonts w:asciiTheme="minorHAnsi" w:eastAsia="Arial" w:hAnsiTheme="minorHAnsi" w:cstheme="minorHAnsi"/>
        </w:rPr>
        <w:t>finalmente,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41"/>
        </w:rPr>
        <w:t xml:space="preserve"> </w:t>
      </w:r>
      <w:r w:rsidRPr="00772216">
        <w:rPr>
          <w:rFonts w:asciiTheme="minorHAnsi" w:eastAsia="Arial" w:hAnsiTheme="minorHAnsi" w:cstheme="minorHAnsi"/>
        </w:rPr>
        <w:t>que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cuente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con</w:t>
      </w:r>
      <w:r w:rsidRPr="00772216">
        <w:rPr>
          <w:rFonts w:asciiTheme="minorHAnsi" w:eastAsia="Arial" w:hAnsiTheme="minorHAnsi" w:cstheme="minorHAnsi"/>
          <w:spacing w:val="29"/>
        </w:rPr>
        <w:t xml:space="preserve"> </w:t>
      </w:r>
      <w:r w:rsidRPr="00772216">
        <w:rPr>
          <w:rFonts w:asciiTheme="minorHAnsi" w:eastAsia="Arial" w:hAnsiTheme="minorHAnsi" w:cstheme="minorHAnsi"/>
        </w:rPr>
        <w:t>mayor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tiempo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40"/>
        </w:rPr>
        <w:t xml:space="preserve"> </w:t>
      </w:r>
      <w:r w:rsidRPr="00772216">
        <w:rPr>
          <w:rFonts w:asciiTheme="minorHAnsi" w:eastAsia="Arial" w:hAnsiTheme="minorHAnsi" w:cstheme="minorHAnsi"/>
        </w:rPr>
        <w:t>servicios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oficiales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37"/>
        </w:rPr>
        <w:t xml:space="preserve"> </w:t>
      </w:r>
      <w:r w:rsidRPr="00772216">
        <w:rPr>
          <w:rFonts w:asciiTheme="minorHAnsi" w:eastAsia="Arial" w:hAnsiTheme="minorHAnsi" w:cstheme="minorHAnsi"/>
          <w:w w:val="112"/>
        </w:rPr>
        <w:t xml:space="preserve">el </w:t>
      </w:r>
      <w:r w:rsidRPr="00772216">
        <w:rPr>
          <w:rFonts w:asciiTheme="minorHAnsi" w:eastAsia="Arial" w:hAnsiTheme="minorHAnsi" w:cstheme="minorHAnsi"/>
        </w:rPr>
        <w:t>Centro</w:t>
      </w:r>
      <w:r w:rsidRPr="00772216">
        <w:rPr>
          <w:rFonts w:asciiTheme="minorHAnsi" w:eastAsia="Arial" w:hAnsiTheme="minorHAnsi" w:cstheme="minorHAnsi"/>
          <w:spacing w:val="34"/>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7"/>
        </w:rPr>
        <w:t xml:space="preserve"> </w:t>
      </w:r>
      <w:r w:rsidRPr="00772216">
        <w:rPr>
          <w:rFonts w:asciiTheme="minorHAnsi" w:eastAsia="Arial" w:hAnsiTheme="minorHAnsi" w:cstheme="minorHAnsi"/>
        </w:rPr>
        <w:t>Educación</w:t>
      </w:r>
      <w:r w:rsidRPr="00772216">
        <w:rPr>
          <w:rFonts w:asciiTheme="minorHAnsi" w:eastAsia="Arial" w:hAnsiTheme="minorHAnsi" w:cstheme="minorHAnsi"/>
          <w:spacing w:val="42"/>
        </w:rPr>
        <w:t xml:space="preserve"> </w:t>
      </w:r>
      <w:r w:rsidRPr="00772216">
        <w:rPr>
          <w:rFonts w:asciiTheme="minorHAnsi" w:eastAsia="Arial" w:hAnsiTheme="minorHAnsi" w:cstheme="minorHAnsi"/>
        </w:rPr>
        <w:t>Básica</w:t>
      </w:r>
      <w:r w:rsidRPr="00772216">
        <w:rPr>
          <w:rFonts w:asciiTheme="minorHAnsi" w:eastAsia="Arial" w:hAnsiTheme="minorHAnsi" w:cstheme="minorHAnsi"/>
          <w:spacing w:val="52"/>
        </w:rPr>
        <w:t xml:space="preserve"> </w:t>
      </w:r>
      <w:r w:rsidRPr="00772216">
        <w:rPr>
          <w:rFonts w:asciiTheme="minorHAnsi" w:eastAsia="Arial" w:hAnsiTheme="minorHAnsi" w:cstheme="minorHAnsi"/>
          <w:w w:val="105"/>
        </w:rPr>
        <w:t>Alternativa.</w:t>
      </w:r>
    </w:p>
    <w:p w14:paraId="1B920B57" w14:textId="77777777" w:rsidR="007F42C7" w:rsidRPr="00772216" w:rsidRDefault="007F42C7" w:rsidP="005C77C5">
      <w:pPr>
        <w:pStyle w:val="Prrafodelista"/>
        <w:numPr>
          <w:ilvl w:val="0"/>
          <w:numId w:val="211"/>
        </w:numPr>
        <w:tabs>
          <w:tab w:val="left" w:pos="426"/>
          <w:tab w:val="left" w:pos="8505"/>
        </w:tabs>
        <w:spacing w:after="0" w:line="240" w:lineRule="auto"/>
        <w:ind w:left="0" w:firstLine="142"/>
        <w:rPr>
          <w:rFonts w:asciiTheme="minorHAnsi" w:eastAsia="Arial" w:hAnsiTheme="minorHAnsi" w:cstheme="minorHAnsi"/>
        </w:rPr>
      </w:pPr>
      <w:r w:rsidRPr="00772216">
        <w:rPr>
          <w:rFonts w:asciiTheme="minorHAnsi" w:eastAsia="Arial" w:hAnsiTheme="minorHAnsi" w:cstheme="minorHAnsi"/>
        </w:rPr>
        <w:t>Dos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representantes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docentes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elegidos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por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votación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entre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profesores</w:t>
      </w:r>
      <w:r w:rsidRPr="00772216">
        <w:rPr>
          <w:rFonts w:asciiTheme="minorHAnsi" w:eastAsia="Arial" w:hAnsiTheme="minorHAnsi" w:cstheme="minorHAnsi"/>
          <w:w w:val="238"/>
        </w:rPr>
        <w:t xml:space="preserve"> </w:t>
      </w:r>
      <w:r w:rsidRPr="00772216">
        <w:rPr>
          <w:rFonts w:asciiTheme="minorHAnsi" w:eastAsia="Arial" w:hAnsiTheme="minorHAnsi" w:cstheme="minorHAnsi"/>
        </w:rPr>
        <w:t>nombrados,</w:t>
      </w:r>
      <w:r w:rsidRPr="00772216">
        <w:rPr>
          <w:rFonts w:asciiTheme="minorHAnsi" w:eastAsia="Arial" w:hAnsiTheme="minorHAnsi" w:cstheme="minorHAnsi"/>
          <w:spacing w:val="55"/>
        </w:rPr>
        <w:t xml:space="preserve"> </w:t>
      </w:r>
      <w:r w:rsidRPr="00772216">
        <w:rPr>
          <w:rFonts w:asciiTheme="minorHAnsi" w:eastAsia="Arial" w:hAnsiTheme="minorHAnsi" w:cstheme="minorHAnsi"/>
        </w:rPr>
        <w:t>del</w:t>
      </w:r>
      <w:r w:rsidRPr="00772216">
        <w:rPr>
          <w:rFonts w:asciiTheme="minorHAnsi" w:eastAsia="Arial" w:hAnsiTheme="minorHAnsi" w:cstheme="minorHAnsi"/>
          <w:spacing w:val="6"/>
        </w:rPr>
        <w:t xml:space="preserve"> </w:t>
      </w:r>
      <w:r w:rsidRPr="00772216">
        <w:rPr>
          <w:rFonts w:asciiTheme="minorHAnsi" w:eastAsia="Arial" w:hAnsiTheme="minorHAnsi" w:cstheme="minorHAnsi"/>
        </w:rPr>
        <w:t>Ciclo</w:t>
      </w:r>
      <w:r w:rsidRPr="00772216">
        <w:rPr>
          <w:rFonts w:asciiTheme="minorHAnsi" w:eastAsia="Arial" w:hAnsiTheme="minorHAnsi" w:cstheme="minorHAnsi"/>
          <w:spacing w:val="27"/>
        </w:rPr>
        <w:t xml:space="preserve"> </w:t>
      </w:r>
      <w:r w:rsidRPr="00772216">
        <w:rPr>
          <w:rFonts w:asciiTheme="minorHAnsi" w:eastAsia="Arial" w:hAnsiTheme="minorHAnsi" w:cstheme="minorHAnsi"/>
        </w:rPr>
        <w:t>Avanzado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del</w:t>
      </w:r>
      <w:r w:rsidRPr="00772216">
        <w:rPr>
          <w:rFonts w:asciiTheme="minorHAnsi" w:eastAsia="Arial" w:hAnsiTheme="minorHAnsi" w:cstheme="minorHAnsi"/>
          <w:spacing w:val="22"/>
        </w:rPr>
        <w:t xml:space="preserve"> </w:t>
      </w:r>
      <w:r w:rsidRPr="00772216">
        <w:rPr>
          <w:rFonts w:asciiTheme="minorHAnsi" w:eastAsia="Arial" w:hAnsiTheme="minorHAnsi" w:cstheme="minorHAnsi"/>
        </w:rPr>
        <w:t>CEBA.</w:t>
      </w:r>
    </w:p>
    <w:p w14:paraId="4CC9C3A6" w14:textId="77777777" w:rsidR="004B0E11" w:rsidRPr="004B0E11" w:rsidRDefault="004B0E11" w:rsidP="005C77C5">
      <w:pPr>
        <w:pStyle w:val="Prrafodelista"/>
        <w:tabs>
          <w:tab w:val="left" w:pos="426"/>
        </w:tabs>
        <w:spacing w:before="240" w:after="0" w:line="240" w:lineRule="auto"/>
        <w:ind w:left="142"/>
        <w:jc w:val="both"/>
        <w:rPr>
          <w:rFonts w:asciiTheme="minorHAnsi" w:eastAsia="Arial" w:hAnsiTheme="minorHAnsi" w:cstheme="minorHAnsi"/>
        </w:rPr>
      </w:pPr>
    </w:p>
    <w:p w14:paraId="7363A1BD" w14:textId="77777777" w:rsidR="007F42C7" w:rsidRPr="00772216" w:rsidRDefault="007F42C7" w:rsidP="005C77C5">
      <w:pPr>
        <w:pStyle w:val="Prrafodelista"/>
        <w:numPr>
          <w:ilvl w:val="0"/>
          <w:numId w:val="103"/>
        </w:numPr>
        <w:tabs>
          <w:tab w:val="left" w:pos="426"/>
        </w:tabs>
        <w:spacing w:before="240"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b/>
          <w:bCs/>
          <w:w w:val="111"/>
        </w:rPr>
        <w:t>COMISIÓN</w:t>
      </w:r>
      <w:r w:rsidRPr="00772216">
        <w:rPr>
          <w:rFonts w:asciiTheme="minorHAnsi" w:eastAsia="Arial" w:hAnsiTheme="minorHAnsi" w:cstheme="minorHAnsi"/>
          <w:b/>
          <w:bCs/>
          <w:spacing w:val="48"/>
          <w:w w:val="111"/>
        </w:rPr>
        <w:t xml:space="preserve"> </w:t>
      </w:r>
      <w:r w:rsidRPr="00772216">
        <w:rPr>
          <w:rFonts w:asciiTheme="minorHAnsi" w:eastAsia="Arial" w:hAnsiTheme="minorHAnsi" w:cstheme="minorHAnsi"/>
          <w:b/>
          <w:bCs/>
        </w:rPr>
        <w:t>DE</w:t>
      </w:r>
      <w:r w:rsidR="00A37E0B" w:rsidRPr="00772216">
        <w:rPr>
          <w:rFonts w:asciiTheme="minorHAnsi" w:eastAsia="Arial" w:hAnsiTheme="minorHAnsi" w:cstheme="minorHAnsi"/>
          <w:b/>
          <w:bCs/>
        </w:rPr>
        <w:t xml:space="preserve"> </w:t>
      </w:r>
      <w:r w:rsidRPr="00772216">
        <w:rPr>
          <w:rFonts w:asciiTheme="minorHAnsi" w:eastAsia="Arial" w:hAnsiTheme="minorHAnsi" w:cstheme="minorHAnsi"/>
          <w:b/>
          <w:bCs/>
        </w:rPr>
        <w:t>LA</w:t>
      </w:r>
      <w:r w:rsidR="00A37E0B" w:rsidRPr="00772216">
        <w:rPr>
          <w:rFonts w:asciiTheme="minorHAnsi" w:eastAsia="Arial" w:hAnsiTheme="minorHAnsi" w:cstheme="minorHAnsi"/>
          <w:b/>
          <w:bCs/>
        </w:rPr>
        <w:t xml:space="preserve"> </w:t>
      </w:r>
      <w:r w:rsidRPr="00772216">
        <w:rPr>
          <w:rFonts w:asciiTheme="minorHAnsi" w:eastAsia="Arial" w:hAnsiTheme="minorHAnsi" w:cstheme="minorHAnsi"/>
          <w:b/>
          <w:bCs/>
          <w:w w:val="109"/>
        </w:rPr>
        <w:t>INSTANCIA</w:t>
      </w:r>
      <w:r w:rsidR="00A37E0B" w:rsidRPr="00772216">
        <w:rPr>
          <w:rFonts w:asciiTheme="minorHAnsi" w:eastAsia="Arial" w:hAnsiTheme="minorHAnsi" w:cstheme="minorHAnsi"/>
          <w:b/>
          <w:bCs/>
          <w:w w:val="109"/>
        </w:rPr>
        <w:t xml:space="preserve"> </w:t>
      </w:r>
      <w:r w:rsidRPr="00772216">
        <w:rPr>
          <w:rFonts w:asciiTheme="minorHAnsi" w:eastAsia="Arial" w:hAnsiTheme="minorHAnsi" w:cstheme="minorHAnsi"/>
          <w:b/>
          <w:bCs/>
          <w:w w:val="109"/>
        </w:rPr>
        <w:t>REGIONAL</w:t>
      </w:r>
      <w:r w:rsidRPr="00772216">
        <w:rPr>
          <w:rFonts w:asciiTheme="minorHAnsi" w:eastAsia="Arial" w:hAnsiTheme="minorHAnsi" w:cstheme="minorHAnsi"/>
          <w:b/>
          <w:bCs/>
          <w:spacing w:val="42"/>
          <w:w w:val="109"/>
        </w:rPr>
        <w:t xml:space="preserve"> </w:t>
      </w:r>
      <w:r w:rsidRPr="00772216">
        <w:rPr>
          <w:rFonts w:asciiTheme="minorHAnsi" w:eastAsia="Arial" w:hAnsiTheme="minorHAnsi" w:cstheme="minorHAnsi"/>
          <w:b/>
          <w:bCs/>
        </w:rPr>
        <w:t>O</w:t>
      </w:r>
      <w:r w:rsidR="00A37E0B" w:rsidRPr="00772216">
        <w:rPr>
          <w:rFonts w:asciiTheme="minorHAnsi" w:eastAsia="Arial" w:hAnsiTheme="minorHAnsi" w:cstheme="minorHAnsi"/>
          <w:b/>
          <w:bCs/>
        </w:rPr>
        <w:t xml:space="preserve"> </w:t>
      </w:r>
      <w:r w:rsidRPr="00772216">
        <w:rPr>
          <w:rFonts w:asciiTheme="minorHAnsi" w:eastAsia="Arial" w:hAnsiTheme="minorHAnsi" w:cstheme="minorHAnsi"/>
          <w:b/>
          <w:bCs/>
        </w:rPr>
        <w:t>LOCAL</w:t>
      </w:r>
      <w:r w:rsidR="00A37E0B" w:rsidRPr="00772216">
        <w:rPr>
          <w:rFonts w:asciiTheme="minorHAnsi" w:eastAsia="Arial" w:hAnsiTheme="minorHAnsi" w:cstheme="minorHAnsi"/>
          <w:b/>
          <w:bCs/>
        </w:rPr>
        <w:t xml:space="preserve"> </w:t>
      </w:r>
      <w:r w:rsidRPr="00772216">
        <w:rPr>
          <w:rFonts w:asciiTheme="minorHAnsi" w:eastAsia="Arial" w:hAnsiTheme="minorHAnsi" w:cstheme="minorHAnsi"/>
          <w:b/>
          <w:bCs/>
        </w:rPr>
        <w:t>PARA</w:t>
      </w:r>
      <w:r w:rsidR="00A37E0B" w:rsidRPr="00772216">
        <w:rPr>
          <w:rFonts w:asciiTheme="minorHAnsi" w:eastAsia="Arial" w:hAnsiTheme="minorHAnsi" w:cstheme="minorHAnsi"/>
          <w:b/>
          <w:bCs/>
        </w:rPr>
        <w:t xml:space="preserve"> </w:t>
      </w:r>
      <w:r w:rsidRPr="00772216">
        <w:rPr>
          <w:rFonts w:asciiTheme="minorHAnsi" w:eastAsia="Arial" w:hAnsiTheme="minorHAnsi" w:cstheme="minorHAnsi"/>
          <w:b/>
          <w:bCs/>
        </w:rPr>
        <w:t>LA</w:t>
      </w:r>
      <w:r w:rsidR="00A37E0B" w:rsidRPr="00772216">
        <w:rPr>
          <w:rFonts w:asciiTheme="minorHAnsi" w:eastAsia="Arial" w:hAnsiTheme="minorHAnsi" w:cstheme="minorHAnsi"/>
          <w:b/>
          <w:bCs/>
        </w:rPr>
        <w:t xml:space="preserve"> </w:t>
      </w:r>
      <w:r w:rsidRPr="00772216">
        <w:rPr>
          <w:rFonts w:asciiTheme="minorHAnsi" w:eastAsia="Arial" w:hAnsiTheme="minorHAnsi" w:cstheme="minorHAnsi"/>
          <w:b/>
          <w:bCs/>
          <w:w w:val="109"/>
        </w:rPr>
        <w:t>EVALUACIÓN</w:t>
      </w:r>
      <w:r w:rsidRPr="00772216">
        <w:rPr>
          <w:rFonts w:asciiTheme="minorHAnsi" w:eastAsia="Arial" w:hAnsiTheme="minorHAnsi" w:cstheme="minorHAnsi"/>
          <w:b/>
          <w:bCs/>
          <w:spacing w:val="-1"/>
          <w:w w:val="109"/>
        </w:rPr>
        <w:t xml:space="preserve"> </w:t>
      </w:r>
      <w:r w:rsidRPr="00772216">
        <w:rPr>
          <w:rFonts w:asciiTheme="minorHAnsi" w:eastAsia="Arial" w:hAnsiTheme="minorHAnsi" w:cstheme="minorHAnsi"/>
          <w:b/>
          <w:bCs/>
          <w:w w:val="109"/>
        </w:rPr>
        <w:t>DEL CUADRO</w:t>
      </w:r>
      <w:r w:rsidRPr="00772216">
        <w:rPr>
          <w:rFonts w:asciiTheme="minorHAnsi" w:eastAsia="Arial" w:hAnsiTheme="minorHAnsi" w:cstheme="minorHAnsi"/>
          <w:b/>
          <w:bCs/>
          <w:spacing w:val="17"/>
          <w:w w:val="109"/>
        </w:rPr>
        <w:t xml:space="preserve"> </w:t>
      </w:r>
      <w:r w:rsidRPr="00772216">
        <w:rPr>
          <w:rFonts w:asciiTheme="minorHAnsi" w:eastAsia="Arial" w:hAnsiTheme="minorHAnsi" w:cstheme="minorHAnsi"/>
          <w:b/>
          <w:bCs/>
        </w:rPr>
        <w:t>DE</w:t>
      </w:r>
      <w:r w:rsidRPr="00772216">
        <w:rPr>
          <w:rFonts w:asciiTheme="minorHAnsi" w:eastAsia="Arial" w:hAnsiTheme="minorHAnsi" w:cstheme="minorHAnsi"/>
          <w:b/>
          <w:bCs/>
          <w:spacing w:val="40"/>
        </w:rPr>
        <w:t xml:space="preserve"> </w:t>
      </w:r>
      <w:r w:rsidRPr="00772216">
        <w:rPr>
          <w:rFonts w:asciiTheme="minorHAnsi" w:eastAsia="Arial" w:hAnsiTheme="minorHAnsi" w:cstheme="minorHAnsi"/>
          <w:b/>
          <w:bCs/>
          <w:w w:val="110"/>
        </w:rPr>
        <w:t>DISTRIBUCIÓN</w:t>
      </w:r>
      <w:r w:rsidRPr="00772216">
        <w:rPr>
          <w:rFonts w:asciiTheme="minorHAnsi" w:eastAsia="Arial" w:hAnsiTheme="minorHAnsi" w:cstheme="minorHAnsi"/>
          <w:b/>
          <w:bCs/>
          <w:spacing w:val="-9"/>
          <w:w w:val="110"/>
        </w:rPr>
        <w:t xml:space="preserve"> </w:t>
      </w:r>
      <w:r w:rsidRPr="00772216">
        <w:rPr>
          <w:rFonts w:asciiTheme="minorHAnsi" w:eastAsia="Arial" w:hAnsiTheme="minorHAnsi" w:cstheme="minorHAnsi"/>
          <w:b/>
          <w:bCs/>
        </w:rPr>
        <w:t>DE</w:t>
      </w:r>
      <w:r w:rsidRPr="00772216">
        <w:rPr>
          <w:rFonts w:asciiTheme="minorHAnsi" w:eastAsia="Arial" w:hAnsiTheme="minorHAnsi" w:cstheme="minorHAnsi"/>
          <w:b/>
          <w:bCs/>
          <w:spacing w:val="39"/>
        </w:rPr>
        <w:t xml:space="preserve"> </w:t>
      </w:r>
      <w:r w:rsidRPr="00772216">
        <w:rPr>
          <w:rFonts w:asciiTheme="minorHAnsi" w:eastAsia="Arial" w:hAnsiTheme="minorHAnsi" w:cstheme="minorHAnsi"/>
          <w:b/>
          <w:bCs/>
        </w:rPr>
        <w:t>HORAS</w:t>
      </w:r>
      <w:r w:rsidRPr="00772216">
        <w:rPr>
          <w:rFonts w:asciiTheme="minorHAnsi" w:eastAsia="Arial" w:hAnsiTheme="minorHAnsi" w:cstheme="minorHAnsi"/>
          <w:b/>
          <w:bCs/>
          <w:spacing w:val="55"/>
        </w:rPr>
        <w:t xml:space="preserve"> </w:t>
      </w:r>
      <w:r w:rsidRPr="00772216">
        <w:rPr>
          <w:rFonts w:asciiTheme="minorHAnsi" w:eastAsia="Arial" w:hAnsiTheme="minorHAnsi" w:cstheme="minorHAnsi"/>
          <w:b/>
          <w:bCs/>
        </w:rPr>
        <w:t>DE</w:t>
      </w:r>
      <w:r w:rsidRPr="00772216">
        <w:rPr>
          <w:rFonts w:asciiTheme="minorHAnsi" w:eastAsia="Arial" w:hAnsiTheme="minorHAnsi" w:cstheme="minorHAnsi"/>
          <w:b/>
          <w:bCs/>
          <w:spacing w:val="38"/>
        </w:rPr>
        <w:t xml:space="preserve"> </w:t>
      </w:r>
      <w:r w:rsidRPr="00772216">
        <w:rPr>
          <w:rFonts w:asciiTheme="minorHAnsi" w:eastAsia="Arial" w:hAnsiTheme="minorHAnsi" w:cstheme="minorHAnsi"/>
          <w:b/>
          <w:bCs/>
          <w:w w:val="106"/>
        </w:rPr>
        <w:t>CLASE</w:t>
      </w:r>
    </w:p>
    <w:p w14:paraId="5040BD81" w14:textId="77777777" w:rsidR="007F42C7" w:rsidRPr="00772216" w:rsidRDefault="007F42C7" w:rsidP="005C77C5">
      <w:pPr>
        <w:jc w:val="both"/>
        <w:rPr>
          <w:rFonts w:asciiTheme="minorHAnsi" w:eastAsia="Arial" w:hAnsiTheme="minorHAnsi" w:cstheme="minorHAnsi"/>
          <w:sz w:val="22"/>
          <w:szCs w:val="22"/>
        </w:rPr>
      </w:pPr>
      <w:r w:rsidRPr="00772216">
        <w:rPr>
          <w:rFonts w:asciiTheme="minorHAnsi" w:eastAsia="Arial" w:hAnsiTheme="minorHAnsi" w:cstheme="minorHAnsi"/>
          <w:sz w:val="22"/>
          <w:szCs w:val="22"/>
        </w:rPr>
        <w:t>El</w:t>
      </w:r>
      <w:r w:rsidRPr="00772216">
        <w:rPr>
          <w:rFonts w:asciiTheme="minorHAnsi" w:eastAsia="Arial" w:hAnsiTheme="minorHAnsi" w:cstheme="minorHAnsi"/>
          <w:spacing w:val="45"/>
          <w:sz w:val="22"/>
          <w:szCs w:val="22"/>
        </w:rPr>
        <w:t xml:space="preserve"> </w:t>
      </w:r>
      <w:r w:rsidRPr="00772216">
        <w:rPr>
          <w:rFonts w:asciiTheme="minorHAnsi" w:eastAsia="Arial" w:hAnsiTheme="minorHAnsi" w:cstheme="minorHAnsi"/>
          <w:sz w:val="22"/>
          <w:szCs w:val="22"/>
        </w:rPr>
        <w:t>Director</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54"/>
          <w:sz w:val="22"/>
          <w:szCs w:val="22"/>
        </w:rPr>
        <w:t xml:space="preserve"> </w:t>
      </w:r>
      <w:r w:rsidRPr="00772216">
        <w:rPr>
          <w:rFonts w:asciiTheme="minorHAnsi" w:eastAsia="Arial" w:hAnsiTheme="minorHAnsi" w:cstheme="minorHAnsi"/>
          <w:sz w:val="22"/>
          <w:szCs w:val="22"/>
        </w:rPr>
        <w:t>la</w:t>
      </w:r>
      <w:r w:rsidRPr="00772216">
        <w:rPr>
          <w:rFonts w:asciiTheme="minorHAnsi" w:eastAsia="Arial" w:hAnsiTheme="minorHAnsi" w:cstheme="minorHAnsi"/>
          <w:spacing w:val="53"/>
          <w:sz w:val="22"/>
          <w:szCs w:val="22"/>
        </w:rPr>
        <w:t xml:space="preserve"> </w:t>
      </w:r>
      <w:r w:rsidRPr="00772216">
        <w:rPr>
          <w:rFonts w:asciiTheme="minorHAnsi" w:eastAsia="Arial" w:hAnsiTheme="minorHAnsi" w:cstheme="minorHAnsi"/>
          <w:sz w:val="22"/>
          <w:szCs w:val="22"/>
        </w:rPr>
        <w:t>Instancia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49"/>
          <w:sz w:val="22"/>
          <w:szCs w:val="22"/>
        </w:rPr>
        <w:t xml:space="preserve"> </w:t>
      </w:r>
      <w:r w:rsidRPr="00772216">
        <w:rPr>
          <w:rFonts w:asciiTheme="minorHAnsi" w:eastAsia="Arial" w:hAnsiTheme="minorHAnsi" w:cstheme="minorHAnsi"/>
          <w:sz w:val="22"/>
          <w:szCs w:val="22"/>
        </w:rPr>
        <w:t>Gestión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Educativa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Descentralizada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del</w:t>
      </w:r>
      <w:r w:rsidRPr="00772216">
        <w:rPr>
          <w:rFonts w:asciiTheme="minorHAnsi" w:eastAsia="Arial" w:hAnsiTheme="minorHAnsi" w:cstheme="minorHAnsi"/>
          <w:spacing w:val="53"/>
          <w:sz w:val="22"/>
          <w:szCs w:val="22"/>
        </w:rPr>
        <w:t xml:space="preserve"> </w:t>
      </w:r>
      <w:r w:rsidRPr="00772216">
        <w:rPr>
          <w:rFonts w:asciiTheme="minorHAnsi" w:eastAsia="Arial" w:hAnsiTheme="minorHAnsi" w:cstheme="minorHAnsi"/>
          <w:sz w:val="22"/>
          <w:szCs w:val="22"/>
        </w:rPr>
        <w:t>ámbito</w:t>
      </w:r>
      <w:r w:rsidRPr="00772216">
        <w:rPr>
          <w:rFonts w:asciiTheme="minorHAnsi" w:eastAsia="Arial" w:hAnsiTheme="minorHAnsi" w:cstheme="minorHAnsi"/>
          <w:spacing w:val="42"/>
          <w:sz w:val="22"/>
          <w:szCs w:val="22"/>
        </w:rPr>
        <w:t xml:space="preserve"> </w:t>
      </w:r>
      <w:r w:rsidRPr="00772216">
        <w:rPr>
          <w:rFonts w:asciiTheme="minorHAnsi" w:eastAsia="Arial" w:hAnsiTheme="minorHAnsi" w:cstheme="minorHAnsi"/>
          <w:sz w:val="22"/>
          <w:szCs w:val="22"/>
        </w:rPr>
        <w:t>regional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o local</w:t>
      </w:r>
      <w:r w:rsidRPr="00772216">
        <w:rPr>
          <w:rFonts w:asciiTheme="minorHAnsi" w:eastAsia="Arial" w:hAnsiTheme="minorHAnsi" w:cstheme="minorHAnsi"/>
          <w:spacing w:val="39"/>
          <w:sz w:val="22"/>
          <w:szCs w:val="22"/>
        </w:rPr>
        <w:t xml:space="preserve"> </w:t>
      </w:r>
      <w:r w:rsidRPr="00772216">
        <w:rPr>
          <w:rFonts w:asciiTheme="minorHAnsi" w:eastAsia="Arial" w:hAnsiTheme="minorHAnsi" w:cstheme="minorHAnsi"/>
          <w:sz w:val="22"/>
          <w:szCs w:val="22"/>
        </w:rPr>
        <w:t>según</w:t>
      </w:r>
      <w:r w:rsidRPr="00772216">
        <w:rPr>
          <w:rFonts w:asciiTheme="minorHAnsi" w:eastAsia="Arial" w:hAnsiTheme="minorHAnsi" w:cstheme="minorHAnsi"/>
          <w:spacing w:val="44"/>
          <w:sz w:val="22"/>
          <w:szCs w:val="22"/>
        </w:rPr>
        <w:t xml:space="preserve"> </w:t>
      </w:r>
      <w:r w:rsidRPr="00772216">
        <w:rPr>
          <w:rFonts w:asciiTheme="minorHAnsi" w:eastAsia="Arial" w:hAnsiTheme="minorHAnsi" w:cstheme="minorHAnsi"/>
          <w:sz w:val="22"/>
          <w:szCs w:val="22"/>
        </w:rPr>
        <w:t>corresponda,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designa</w:t>
      </w:r>
      <w:r w:rsidRPr="00772216">
        <w:rPr>
          <w:rFonts w:asciiTheme="minorHAnsi" w:eastAsia="Arial" w:hAnsiTheme="minorHAnsi" w:cstheme="minorHAnsi"/>
          <w:spacing w:val="50"/>
          <w:sz w:val="22"/>
          <w:szCs w:val="22"/>
        </w:rPr>
        <w:t xml:space="preserve"> </w:t>
      </w:r>
      <w:r w:rsidRPr="00772216">
        <w:rPr>
          <w:rFonts w:asciiTheme="minorHAnsi" w:eastAsia="Arial" w:hAnsiTheme="minorHAnsi" w:cstheme="minorHAnsi"/>
          <w:sz w:val="22"/>
          <w:szCs w:val="22"/>
        </w:rPr>
        <w:t>la</w:t>
      </w:r>
      <w:r w:rsidRPr="00772216">
        <w:rPr>
          <w:rFonts w:asciiTheme="minorHAnsi" w:eastAsia="Arial" w:hAnsiTheme="minorHAnsi" w:cstheme="minorHAnsi"/>
          <w:spacing w:val="20"/>
          <w:sz w:val="22"/>
          <w:szCs w:val="22"/>
        </w:rPr>
        <w:t xml:space="preserve"> </w:t>
      </w:r>
      <w:r w:rsidRPr="00772216">
        <w:rPr>
          <w:rFonts w:asciiTheme="minorHAnsi" w:eastAsia="Arial" w:hAnsiTheme="minorHAnsi" w:cstheme="minorHAnsi"/>
          <w:sz w:val="22"/>
          <w:szCs w:val="22"/>
        </w:rPr>
        <w:t>Comisión</w:t>
      </w:r>
      <w:r w:rsidRPr="00772216">
        <w:rPr>
          <w:rFonts w:asciiTheme="minorHAnsi" w:eastAsia="Arial" w:hAnsiTheme="minorHAnsi" w:cstheme="minorHAnsi"/>
          <w:spacing w:val="36"/>
          <w:sz w:val="22"/>
          <w:szCs w:val="22"/>
        </w:rPr>
        <w:t xml:space="preserve"> </w:t>
      </w:r>
      <w:r w:rsidRPr="00772216">
        <w:rPr>
          <w:rFonts w:asciiTheme="minorHAnsi" w:eastAsia="Arial" w:hAnsiTheme="minorHAnsi" w:cstheme="minorHAnsi"/>
          <w:sz w:val="22"/>
          <w:szCs w:val="22"/>
        </w:rPr>
        <w:t>encargada</w:t>
      </w:r>
      <w:r w:rsidRPr="00772216">
        <w:rPr>
          <w:rFonts w:asciiTheme="minorHAnsi" w:eastAsia="Arial" w:hAnsiTheme="minorHAnsi" w:cstheme="minorHAnsi"/>
          <w:spacing w:val="43"/>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18"/>
          <w:sz w:val="22"/>
          <w:szCs w:val="22"/>
        </w:rPr>
        <w:t xml:space="preserve"> </w:t>
      </w:r>
      <w:r w:rsidRPr="00772216">
        <w:rPr>
          <w:rFonts w:asciiTheme="minorHAnsi" w:eastAsia="Arial" w:hAnsiTheme="minorHAnsi" w:cstheme="minorHAnsi"/>
          <w:sz w:val="22"/>
          <w:szCs w:val="22"/>
        </w:rPr>
        <w:t>la</w:t>
      </w:r>
      <w:r w:rsidRPr="00772216">
        <w:rPr>
          <w:rFonts w:asciiTheme="minorHAnsi" w:eastAsia="Arial" w:hAnsiTheme="minorHAnsi" w:cstheme="minorHAnsi"/>
          <w:spacing w:val="9"/>
          <w:sz w:val="22"/>
          <w:szCs w:val="22"/>
        </w:rPr>
        <w:t xml:space="preserve"> </w:t>
      </w:r>
      <w:r w:rsidRPr="00772216">
        <w:rPr>
          <w:rFonts w:asciiTheme="minorHAnsi" w:eastAsia="Arial" w:hAnsiTheme="minorHAnsi" w:cstheme="minorHAnsi"/>
          <w:sz w:val="22"/>
          <w:szCs w:val="22"/>
        </w:rPr>
        <w:t>revisión</w:t>
      </w:r>
      <w:r w:rsidRPr="00772216">
        <w:rPr>
          <w:rFonts w:asciiTheme="minorHAnsi" w:eastAsia="Arial" w:hAnsiTheme="minorHAnsi" w:cstheme="minorHAnsi"/>
          <w:spacing w:val="27"/>
          <w:sz w:val="22"/>
          <w:szCs w:val="22"/>
        </w:rPr>
        <w:t xml:space="preserve"> </w:t>
      </w:r>
      <w:r w:rsidRPr="00772216">
        <w:rPr>
          <w:rFonts w:asciiTheme="minorHAnsi" w:eastAsia="Arial" w:hAnsiTheme="minorHAnsi" w:cstheme="minorHAnsi"/>
          <w:sz w:val="22"/>
          <w:szCs w:val="22"/>
        </w:rPr>
        <w:t>y</w:t>
      </w:r>
      <w:r w:rsidRPr="00772216">
        <w:rPr>
          <w:rFonts w:asciiTheme="minorHAnsi" w:eastAsia="Arial" w:hAnsiTheme="minorHAnsi" w:cstheme="minorHAnsi"/>
          <w:spacing w:val="17"/>
          <w:sz w:val="22"/>
          <w:szCs w:val="22"/>
        </w:rPr>
        <w:t xml:space="preserve"> </w:t>
      </w:r>
      <w:r w:rsidRPr="00772216">
        <w:rPr>
          <w:rFonts w:asciiTheme="minorHAnsi" w:eastAsia="Arial" w:hAnsiTheme="minorHAnsi" w:cstheme="minorHAnsi"/>
          <w:sz w:val="22"/>
          <w:szCs w:val="22"/>
        </w:rPr>
        <w:t>validación</w:t>
      </w:r>
      <w:r w:rsidRPr="00772216">
        <w:rPr>
          <w:rFonts w:asciiTheme="minorHAnsi" w:eastAsia="Arial" w:hAnsiTheme="minorHAnsi" w:cstheme="minorHAnsi"/>
          <w:spacing w:val="12"/>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11"/>
          <w:sz w:val="22"/>
          <w:szCs w:val="22"/>
        </w:rPr>
        <w:t xml:space="preserve"> </w:t>
      </w:r>
      <w:r w:rsidRPr="00772216">
        <w:rPr>
          <w:rFonts w:asciiTheme="minorHAnsi" w:eastAsia="Arial" w:hAnsiTheme="minorHAnsi" w:cstheme="minorHAnsi"/>
          <w:w w:val="108"/>
          <w:sz w:val="22"/>
          <w:szCs w:val="22"/>
        </w:rPr>
        <w:t xml:space="preserve">los </w:t>
      </w:r>
      <w:r w:rsidRPr="00772216">
        <w:rPr>
          <w:rFonts w:asciiTheme="minorHAnsi" w:eastAsia="Arial" w:hAnsiTheme="minorHAnsi" w:cstheme="minorHAnsi"/>
          <w:sz w:val="22"/>
          <w:szCs w:val="22"/>
        </w:rPr>
        <w:t>proyectos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28"/>
          <w:sz w:val="22"/>
          <w:szCs w:val="22"/>
        </w:rPr>
        <w:t xml:space="preserve"> </w:t>
      </w:r>
      <w:r w:rsidRPr="00772216">
        <w:rPr>
          <w:rFonts w:asciiTheme="minorHAnsi" w:eastAsia="Arial" w:hAnsiTheme="minorHAnsi" w:cstheme="minorHAnsi"/>
          <w:sz w:val="22"/>
          <w:szCs w:val="22"/>
        </w:rPr>
        <w:t>Cuadros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29"/>
          <w:sz w:val="22"/>
          <w:szCs w:val="22"/>
        </w:rPr>
        <w:t xml:space="preserve"> </w:t>
      </w:r>
      <w:r w:rsidRPr="00772216">
        <w:rPr>
          <w:rFonts w:asciiTheme="minorHAnsi" w:eastAsia="Arial" w:hAnsiTheme="minorHAnsi" w:cstheme="minorHAnsi"/>
          <w:sz w:val="22"/>
          <w:szCs w:val="22"/>
        </w:rPr>
        <w:t>Distribución</w:t>
      </w:r>
      <w:r w:rsidRPr="00772216">
        <w:rPr>
          <w:rFonts w:asciiTheme="minorHAnsi" w:eastAsia="Arial" w:hAnsiTheme="minorHAnsi" w:cstheme="minorHAnsi"/>
          <w:spacing w:val="57"/>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22"/>
          <w:sz w:val="22"/>
          <w:szCs w:val="22"/>
        </w:rPr>
        <w:t xml:space="preserve"> </w:t>
      </w:r>
      <w:r w:rsidRPr="00772216">
        <w:rPr>
          <w:rFonts w:asciiTheme="minorHAnsi" w:eastAsia="Arial" w:hAnsiTheme="minorHAnsi" w:cstheme="minorHAnsi"/>
          <w:sz w:val="22"/>
          <w:szCs w:val="22"/>
        </w:rPr>
        <w:t>Horas</w:t>
      </w:r>
      <w:r w:rsidRPr="00772216">
        <w:rPr>
          <w:rFonts w:asciiTheme="minorHAnsi" w:eastAsia="Arial" w:hAnsiTheme="minorHAnsi" w:cstheme="minorHAnsi"/>
          <w:spacing w:val="45"/>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21"/>
          <w:sz w:val="22"/>
          <w:szCs w:val="22"/>
        </w:rPr>
        <w:t xml:space="preserve"> </w:t>
      </w:r>
      <w:r w:rsidRPr="00772216">
        <w:rPr>
          <w:rFonts w:asciiTheme="minorHAnsi" w:eastAsia="Arial" w:hAnsiTheme="minorHAnsi" w:cstheme="minorHAnsi"/>
          <w:sz w:val="22"/>
          <w:szCs w:val="22"/>
        </w:rPr>
        <w:t>Clase</w:t>
      </w:r>
      <w:r w:rsidRPr="00772216">
        <w:rPr>
          <w:rFonts w:asciiTheme="minorHAnsi" w:eastAsia="Arial" w:hAnsiTheme="minorHAnsi" w:cstheme="minorHAnsi"/>
          <w:spacing w:val="34"/>
          <w:sz w:val="22"/>
          <w:szCs w:val="22"/>
        </w:rPr>
        <w:t xml:space="preserve"> </w:t>
      </w:r>
      <w:r w:rsidRPr="00772216">
        <w:rPr>
          <w:rFonts w:asciiTheme="minorHAnsi" w:eastAsia="Arial" w:hAnsiTheme="minorHAnsi" w:cstheme="minorHAnsi"/>
          <w:sz w:val="22"/>
          <w:szCs w:val="22"/>
        </w:rPr>
        <w:t>presentados</w:t>
      </w:r>
      <w:r w:rsidRPr="00772216">
        <w:rPr>
          <w:rFonts w:asciiTheme="minorHAnsi" w:eastAsia="Arial" w:hAnsiTheme="minorHAnsi" w:cstheme="minorHAnsi"/>
          <w:spacing w:val="49"/>
          <w:sz w:val="22"/>
          <w:szCs w:val="22"/>
        </w:rPr>
        <w:t xml:space="preserve"> </w:t>
      </w:r>
      <w:r w:rsidRPr="00772216">
        <w:rPr>
          <w:rFonts w:asciiTheme="minorHAnsi" w:eastAsia="Arial" w:hAnsiTheme="minorHAnsi" w:cstheme="minorHAnsi"/>
          <w:sz w:val="22"/>
          <w:szCs w:val="22"/>
        </w:rPr>
        <w:t>por</w:t>
      </w:r>
      <w:r w:rsidRPr="00772216">
        <w:rPr>
          <w:rFonts w:asciiTheme="minorHAnsi" w:eastAsia="Arial" w:hAnsiTheme="minorHAnsi" w:cstheme="minorHAnsi"/>
          <w:spacing w:val="27"/>
          <w:sz w:val="22"/>
          <w:szCs w:val="22"/>
        </w:rPr>
        <w:t xml:space="preserve"> </w:t>
      </w:r>
      <w:r w:rsidRPr="00772216">
        <w:rPr>
          <w:rFonts w:asciiTheme="minorHAnsi" w:eastAsia="Arial" w:hAnsiTheme="minorHAnsi" w:cstheme="minorHAnsi"/>
          <w:sz w:val="22"/>
          <w:szCs w:val="22"/>
        </w:rPr>
        <w:t>las</w:t>
      </w:r>
      <w:r w:rsidRPr="00772216">
        <w:rPr>
          <w:rFonts w:asciiTheme="minorHAnsi" w:eastAsia="Arial" w:hAnsiTheme="minorHAnsi" w:cstheme="minorHAnsi"/>
          <w:spacing w:val="18"/>
          <w:sz w:val="22"/>
          <w:szCs w:val="22"/>
        </w:rPr>
        <w:t xml:space="preserve"> </w:t>
      </w:r>
      <w:r w:rsidRPr="00772216">
        <w:rPr>
          <w:rFonts w:asciiTheme="minorHAnsi" w:eastAsia="Arial" w:hAnsiTheme="minorHAnsi" w:cstheme="minorHAnsi"/>
          <w:w w:val="101"/>
          <w:sz w:val="22"/>
          <w:szCs w:val="22"/>
        </w:rPr>
        <w:t xml:space="preserve">respectivas </w:t>
      </w:r>
      <w:r w:rsidRPr="00772216">
        <w:rPr>
          <w:rFonts w:asciiTheme="minorHAnsi" w:eastAsia="Arial" w:hAnsiTheme="minorHAnsi" w:cstheme="minorHAnsi"/>
          <w:sz w:val="22"/>
          <w:szCs w:val="22"/>
        </w:rPr>
        <w:t>comisiones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11"/>
          <w:sz w:val="22"/>
          <w:szCs w:val="22"/>
        </w:rPr>
        <w:t xml:space="preserve"> </w:t>
      </w:r>
      <w:r w:rsidRPr="00772216">
        <w:rPr>
          <w:rFonts w:asciiTheme="minorHAnsi" w:eastAsia="Arial" w:hAnsiTheme="minorHAnsi" w:cstheme="minorHAnsi"/>
          <w:sz w:val="22"/>
          <w:szCs w:val="22"/>
        </w:rPr>
        <w:t>las</w:t>
      </w:r>
      <w:r w:rsidRPr="00772216">
        <w:rPr>
          <w:rFonts w:asciiTheme="minorHAnsi" w:eastAsia="Arial" w:hAnsiTheme="minorHAnsi" w:cstheme="minorHAnsi"/>
          <w:spacing w:val="20"/>
          <w:sz w:val="22"/>
          <w:szCs w:val="22"/>
        </w:rPr>
        <w:t xml:space="preserve"> </w:t>
      </w:r>
      <w:r w:rsidRPr="00772216">
        <w:rPr>
          <w:rFonts w:asciiTheme="minorHAnsi" w:eastAsia="Arial" w:hAnsiTheme="minorHAnsi" w:cstheme="minorHAnsi"/>
          <w:sz w:val="22"/>
          <w:szCs w:val="22"/>
        </w:rPr>
        <w:t>instituciones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educativas</w:t>
      </w:r>
      <w:r w:rsidRPr="00772216">
        <w:rPr>
          <w:rFonts w:asciiTheme="minorHAnsi" w:eastAsia="Arial" w:hAnsiTheme="minorHAnsi" w:cstheme="minorHAnsi"/>
          <w:spacing w:val="26"/>
          <w:sz w:val="22"/>
          <w:szCs w:val="22"/>
        </w:rPr>
        <w:t xml:space="preserve"> </w:t>
      </w:r>
      <w:r w:rsidRPr="00772216">
        <w:rPr>
          <w:rFonts w:asciiTheme="minorHAnsi" w:eastAsia="Arial" w:hAnsiTheme="minorHAnsi" w:cstheme="minorHAnsi"/>
          <w:sz w:val="22"/>
          <w:szCs w:val="22"/>
        </w:rPr>
        <w:t>del</w:t>
      </w:r>
      <w:r w:rsidRPr="00772216">
        <w:rPr>
          <w:rFonts w:asciiTheme="minorHAnsi" w:eastAsia="Arial" w:hAnsiTheme="minorHAnsi" w:cstheme="minorHAnsi"/>
          <w:spacing w:val="11"/>
          <w:sz w:val="22"/>
          <w:szCs w:val="22"/>
        </w:rPr>
        <w:t xml:space="preserve"> </w:t>
      </w:r>
      <w:r w:rsidRPr="00772216">
        <w:rPr>
          <w:rFonts w:asciiTheme="minorHAnsi" w:eastAsia="Arial" w:hAnsiTheme="minorHAnsi" w:cstheme="minorHAnsi"/>
          <w:sz w:val="22"/>
          <w:szCs w:val="22"/>
        </w:rPr>
        <w:t>nivel</w:t>
      </w:r>
      <w:r w:rsidRPr="00772216">
        <w:rPr>
          <w:rFonts w:asciiTheme="minorHAnsi" w:eastAsia="Arial" w:hAnsiTheme="minorHAnsi" w:cstheme="minorHAnsi"/>
          <w:spacing w:val="17"/>
          <w:sz w:val="22"/>
          <w:szCs w:val="22"/>
        </w:rPr>
        <w:t xml:space="preserve"> </w:t>
      </w:r>
      <w:r w:rsidRPr="00772216">
        <w:rPr>
          <w:rFonts w:asciiTheme="minorHAnsi" w:eastAsia="Arial" w:hAnsiTheme="minorHAnsi" w:cstheme="minorHAnsi"/>
          <w:sz w:val="22"/>
          <w:szCs w:val="22"/>
        </w:rPr>
        <w:t>secundario</w:t>
      </w:r>
      <w:r w:rsidRPr="00772216">
        <w:rPr>
          <w:rFonts w:asciiTheme="minorHAnsi" w:eastAsia="Arial" w:hAnsiTheme="minorHAnsi" w:cstheme="minorHAnsi"/>
          <w:spacing w:val="40"/>
          <w:sz w:val="22"/>
          <w:szCs w:val="22"/>
        </w:rPr>
        <w:t xml:space="preserve"> </w:t>
      </w:r>
      <w:r w:rsidRPr="00772216">
        <w:rPr>
          <w:rFonts w:asciiTheme="minorHAnsi" w:eastAsia="Arial" w:hAnsiTheme="minorHAnsi" w:cstheme="minorHAnsi"/>
          <w:sz w:val="22"/>
          <w:szCs w:val="22"/>
        </w:rPr>
        <w:t>y</w:t>
      </w:r>
      <w:r w:rsidRPr="00772216">
        <w:rPr>
          <w:rFonts w:asciiTheme="minorHAnsi" w:eastAsia="Arial" w:hAnsiTheme="minorHAnsi" w:cstheme="minorHAnsi"/>
          <w:spacing w:val="4"/>
          <w:sz w:val="22"/>
          <w:szCs w:val="22"/>
        </w:rPr>
        <w:t xml:space="preserve"> </w:t>
      </w:r>
      <w:r w:rsidRPr="00772216">
        <w:rPr>
          <w:rFonts w:asciiTheme="minorHAnsi" w:eastAsia="Arial" w:hAnsiTheme="minorHAnsi" w:cstheme="minorHAnsi"/>
          <w:sz w:val="22"/>
          <w:szCs w:val="22"/>
        </w:rPr>
        <w:t>ciclo</w:t>
      </w:r>
      <w:r w:rsidRPr="00772216">
        <w:rPr>
          <w:rFonts w:asciiTheme="minorHAnsi" w:eastAsia="Arial" w:hAnsiTheme="minorHAnsi" w:cstheme="minorHAnsi"/>
          <w:spacing w:val="25"/>
          <w:sz w:val="22"/>
          <w:szCs w:val="22"/>
        </w:rPr>
        <w:t xml:space="preserve"> </w:t>
      </w:r>
      <w:r w:rsidRPr="00772216">
        <w:rPr>
          <w:rFonts w:asciiTheme="minorHAnsi" w:eastAsia="Arial" w:hAnsiTheme="minorHAnsi" w:cstheme="minorHAnsi"/>
          <w:sz w:val="22"/>
          <w:szCs w:val="22"/>
        </w:rPr>
        <w:t>avanzado.</w:t>
      </w:r>
    </w:p>
    <w:p w14:paraId="5EB2E2CA" w14:textId="77777777" w:rsidR="007F42C7" w:rsidRPr="00772216" w:rsidRDefault="007F42C7" w:rsidP="005C77C5">
      <w:pPr>
        <w:ind w:right="63"/>
        <w:jc w:val="both"/>
        <w:rPr>
          <w:rFonts w:asciiTheme="minorHAnsi" w:hAnsiTheme="minorHAnsi" w:cstheme="minorHAnsi"/>
          <w:sz w:val="22"/>
          <w:szCs w:val="22"/>
          <w:u w:val="single"/>
        </w:rPr>
      </w:pPr>
      <w:r w:rsidRPr="00772216">
        <w:rPr>
          <w:rFonts w:asciiTheme="minorHAnsi" w:hAnsiTheme="minorHAnsi" w:cstheme="minorHAnsi"/>
          <w:sz w:val="22"/>
          <w:szCs w:val="22"/>
          <w:u w:val="single"/>
        </w:rPr>
        <w:t>FUNCIONES</w:t>
      </w:r>
    </w:p>
    <w:p w14:paraId="0FB352ED" w14:textId="77777777" w:rsidR="007F42C7" w:rsidRPr="00772216" w:rsidRDefault="007F42C7" w:rsidP="005C77C5">
      <w:pPr>
        <w:pStyle w:val="Prrafodelista"/>
        <w:numPr>
          <w:ilvl w:val="0"/>
          <w:numId w:val="186"/>
        </w:numPr>
        <w:tabs>
          <w:tab w:val="left" w:pos="426"/>
        </w:tabs>
        <w:spacing w:after="0" w:line="240" w:lineRule="auto"/>
        <w:ind w:left="0" w:right="-20" w:firstLine="142"/>
        <w:rPr>
          <w:rFonts w:asciiTheme="minorHAnsi" w:eastAsia="Arial" w:hAnsiTheme="minorHAnsi" w:cstheme="minorHAnsi"/>
        </w:rPr>
      </w:pPr>
      <w:r w:rsidRPr="00772216">
        <w:rPr>
          <w:rFonts w:asciiTheme="minorHAnsi" w:eastAsia="Arial" w:hAnsiTheme="minorHAnsi" w:cstheme="minorHAnsi"/>
          <w:w w:val="112"/>
        </w:rPr>
        <w:t>Elaborar</w:t>
      </w:r>
      <w:r w:rsidRPr="00772216">
        <w:rPr>
          <w:rFonts w:asciiTheme="minorHAnsi" w:eastAsia="Arial" w:hAnsiTheme="minorHAnsi" w:cstheme="minorHAnsi"/>
          <w:spacing w:val="6"/>
          <w:w w:val="112"/>
        </w:rPr>
        <w:t xml:space="preserve"> </w:t>
      </w:r>
      <w:r w:rsidRPr="00772216">
        <w:rPr>
          <w:rFonts w:asciiTheme="minorHAnsi" w:eastAsia="Arial" w:hAnsiTheme="minorHAnsi" w:cstheme="minorHAnsi"/>
        </w:rPr>
        <w:t>y</w:t>
      </w:r>
      <w:r w:rsidRPr="00772216">
        <w:rPr>
          <w:rFonts w:asciiTheme="minorHAnsi" w:eastAsia="Arial" w:hAnsiTheme="minorHAnsi" w:cstheme="minorHAnsi"/>
          <w:spacing w:val="31"/>
        </w:rPr>
        <w:t xml:space="preserve"> </w:t>
      </w:r>
      <w:r w:rsidRPr="00772216">
        <w:rPr>
          <w:rFonts w:asciiTheme="minorHAnsi" w:eastAsia="Arial" w:hAnsiTheme="minorHAnsi" w:cstheme="minorHAnsi"/>
          <w:w w:val="112"/>
        </w:rPr>
        <w:t>aprobar</w:t>
      </w:r>
      <w:r w:rsidRPr="00772216">
        <w:rPr>
          <w:rFonts w:asciiTheme="minorHAnsi" w:eastAsia="Arial" w:hAnsiTheme="minorHAnsi" w:cstheme="minorHAnsi"/>
          <w:spacing w:val="6"/>
          <w:w w:val="112"/>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30"/>
        </w:rPr>
        <w:t xml:space="preserve"> </w:t>
      </w:r>
      <w:r w:rsidRPr="00772216">
        <w:rPr>
          <w:rFonts w:asciiTheme="minorHAnsi" w:eastAsia="Arial" w:hAnsiTheme="minorHAnsi" w:cstheme="minorHAnsi"/>
          <w:w w:val="111"/>
        </w:rPr>
        <w:t>cronograma</w:t>
      </w:r>
      <w:r w:rsidRPr="00772216">
        <w:rPr>
          <w:rFonts w:asciiTheme="minorHAnsi" w:eastAsia="Arial" w:hAnsiTheme="minorHAnsi" w:cstheme="minorHAnsi"/>
          <w:spacing w:val="12"/>
          <w:w w:val="111"/>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25"/>
        </w:rPr>
        <w:t xml:space="preserve"> </w:t>
      </w:r>
      <w:r w:rsidRPr="00772216">
        <w:rPr>
          <w:rFonts w:asciiTheme="minorHAnsi" w:eastAsia="Arial" w:hAnsiTheme="minorHAnsi" w:cstheme="minorHAnsi"/>
          <w:w w:val="111"/>
        </w:rPr>
        <w:t>formulación,</w:t>
      </w:r>
      <w:r w:rsidRPr="00772216">
        <w:rPr>
          <w:rFonts w:asciiTheme="minorHAnsi" w:eastAsia="Arial" w:hAnsiTheme="minorHAnsi" w:cstheme="minorHAnsi"/>
          <w:spacing w:val="-14"/>
          <w:w w:val="111"/>
        </w:rPr>
        <w:t xml:space="preserve"> </w:t>
      </w:r>
      <w:r w:rsidRPr="00772216">
        <w:rPr>
          <w:rFonts w:asciiTheme="minorHAnsi" w:eastAsia="Arial" w:hAnsiTheme="minorHAnsi" w:cstheme="minorHAnsi"/>
          <w:w w:val="111"/>
        </w:rPr>
        <w:t>revisión</w:t>
      </w:r>
      <w:r w:rsidRPr="00772216">
        <w:rPr>
          <w:rFonts w:asciiTheme="minorHAnsi" w:eastAsia="Arial" w:hAnsiTheme="minorHAnsi" w:cstheme="minorHAnsi"/>
          <w:spacing w:val="3"/>
          <w:w w:val="111"/>
        </w:rPr>
        <w:t xml:space="preserve"> </w:t>
      </w:r>
      <w:r w:rsidRPr="00772216">
        <w:rPr>
          <w:rFonts w:asciiTheme="minorHAnsi" w:eastAsia="Arial" w:hAnsiTheme="minorHAnsi" w:cstheme="minorHAnsi"/>
        </w:rPr>
        <w:t>y</w:t>
      </w:r>
      <w:r w:rsidRPr="00772216">
        <w:rPr>
          <w:rFonts w:asciiTheme="minorHAnsi" w:eastAsia="Arial" w:hAnsiTheme="minorHAnsi" w:cstheme="minorHAnsi"/>
          <w:spacing w:val="26"/>
        </w:rPr>
        <w:t xml:space="preserve"> </w:t>
      </w:r>
      <w:r w:rsidRPr="00772216">
        <w:rPr>
          <w:rFonts w:asciiTheme="minorHAnsi" w:eastAsia="Arial" w:hAnsiTheme="minorHAnsi" w:cstheme="minorHAnsi"/>
          <w:w w:val="111"/>
        </w:rPr>
        <w:t xml:space="preserve">aprobación </w:t>
      </w:r>
      <w:r w:rsidRPr="00772216">
        <w:rPr>
          <w:rFonts w:asciiTheme="minorHAnsi" w:eastAsia="Arial" w:hAnsiTheme="minorHAnsi" w:cstheme="minorHAnsi"/>
        </w:rPr>
        <w:t>del</w:t>
      </w:r>
      <w:r w:rsidRPr="00772216">
        <w:rPr>
          <w:rFonts w:asciiTheme="minorHAnsi" w:eastAsia="Arial" w:hAnsiTheme="minorHAnsi" w:cstheme="minorHAnsi"/>
          <w:spacing w:val="15"/>
        </w:rPr>
        <w:t xml:space="preserve"> </w:t>
      </w:r>
      <w:r w:rsidRPr="00772216">
        <w:rPr>
          <w:rFonts w:asciiTheme="minorHAnsi" w:eastAsia="Arial" w:hAnsiTheme="minorHAnsi" w:cstheme="minorHAnsi"/>
        </w:rPr>
        <w:t>Cuadro</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18"/>
        </w:rPr>
        <w:t xml:space="preserve">de </w:t>
      </w:r>
      <w:r w:rsidRPr="00772216">
        <w:rPr>
          <w:rFonts w:asciiTheme="minorHAnsi" w:eastAsia="Arial" w:hAnsiTheme="minorHAnsi" w:cstheme="minorHAnsi"/>
          <w:w w:val="113"/>
        </w:rPr>
        <w:t>Horas.</w:t>
      </w:r>
    </w:p>
    <w:p w14:paraId="6D810505" w14:textId="77777777" w:rsidR="007F42C7" w:rsidRPr="00772216" w:rsidRDefault="007F42C7" w:rsidP="005C77C5">
      <w:pPr>
        <w:pStyle w:val="Prrafodelista"/>
        <w:numPr>
          <w:ilvl w:val="0"/>
          <w:numId w:val="186"/>
        </w:numPr>
        <w:tabs>
          <w:tab w:val="left" w:pos="426"/>
        </w:tabs>
        <w:spacing w:after="0" w:line="240" w:lineRule="auto"/>
        <w:ind w:left="0" w:right="-20" w:firstLine="142"/>
        <w:rPr>
          <w:rFonts w:asciiTheme="minorHAnsi" w:eastAsia="Arial" w:hAnsiTheme="minorHAnsi" w:cstheme="minorHAnsi"/>
        </w:rPr>
      </w:pPr>
      <w:r w:rsidRPr="00772216">
        <w:rPr>
          <w:rFonts w:asciiTheme="minorHAnsi" w:eastAsia="Arial" w:hAnsiTheme="minorHAnsi" w:cstheme="minorHAnsi"/>
          <w:w w:val="111"/>
        </w:rPr>
        <w:t>Verificar</w:t>
      </w:r>
      <w:r w:rsidRPr="00772216">
        <w:rPr>
          <w:rFonts w:asciiTheme="minorHAnsi" w:eastAsia="Arial" w:hAnsiTheme="minorHAnsi" w:cstheme="minorHAnsi"/>
          <w:spacing w:val="3"/>
          <w:w w:val="111"/>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20"/>
        </w:rPr>
        <w:t xml:space="preserve"> </w:t>
      </w:r>
      <w:r w:rsidRPr="00772216">
        <w:rPr>
          <w:rFonts w:asciiTheme="minorHAnsi" w:eastAsia="Arial" w:hAnsiTheme="minorHAnsi" w:cstheme="minorHAnsi"/>
          <w:w w:val="111"/>
        </w:rPr>
        <w:t>información</w:t>
      </w:r>
      <w:r w:rsidRPr="00772216">
        <w:rPr>
          <w:rFonts w:asciiTheme="minorHAnsi" w:eastAsia="Arial" w:hAnsiTheme="minorHAnsi" w:cstheme="minorHAnsi"/>
          <w:spacing w:val="17"/>
          <w:w w:val="111"/>
        </w:rPr>
        <w:t xml:space="preserve"> </w:t>
      </w:r>
      <w:r w:rsidRPr="00772216">
        <w:rPr>
          <w:rFonts w:asciiTheme="minorHAnsi" w:eastAsia="Arial" w:hAnsiTheme="minorHAnsi" w:cstheme="minorHAnsi"/>
          <w:w w:val="111"/>
        </w:rPr>
        <w:t>contenida</w:t>
      </w:r>
      <w:r w:rsidRPr="00772216">
        <w:rPr>
          <w:rFonts w:asciiTheme="minorHAnsi" w:eastAsia="Arial" w:hAnsiTheme="minorHAnsi" w:cstheme="minorHAnsi"/>
          <w:spacing w:val="-2"/>
          <w:w w:val="111"/>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22"/>
        </w:rPr>
        <w:t xml:space="preserve"> </w:t>
      </w:r>
      <w:r w:rsidRPr="00772216">
        <w:rPr>
          <w:rFonts w:asciiTheme="minorHAnsi" w:eastAsia="Arial" w:hAnsiTheme="minorHAnsi" w:cstheme="minorHAnsi"/>
        </w:rPr>
        <w:t>los</w:t>
      </w:r>
      <w:r w:rsidRPr="00772216">
        <w:rPr>
          <w:rFonts w:asciiTheme="minorHAnsi" w:eastAsia="Arial" w:hAnsiTheme="minorHAnsi" w:cstheme="minorHAnsi"/>
          <w:spacing w:val="30"/>
        </w:rPr>
        <w:t xml:space="preserve"> </w:t>
      </w:r>
      <w:r w:rsidRPr="00772216">
        <w:rPr>
          <w:rFonts w:asciiTheme="minorHAnsi" w:eastAsia="Arial" w:hAnsiTheme="minorHAnsi" w:cstheme="minorHAnsi"/>
          <w:w w:val="111"/>
        </w:rPr>
        <w:t>proyectos</w:t>
      </w:r>
      <w:r w:rsidRPr="00772216">
        <w:rPr>
          <w:rFonts w:asciiTheme="minorHAnsi" w:eastAsia="Arial" w:hAnsiTheme="minorHAnsi" w:cstheme="minorHAnsi"/>
          <w:spacing w:val="-12"/>
          <w:w w:val="111"/>
        </w:rPr>
        <w:t xml:space="preserve"> </w:t>
      </w:r>
      <w:r w:rsidRPr="00772216">
        <w:rPr>
          <w:rFonts w:asciiTheme="minorHAnsi" w:eastAsia="Arial" w:hAnsiTheme="minorHAnsi" w:cstheme="minorHAnsi"/>
          <w:w w:val="111"/>
        </w:rPr>
        <w:t>presentados.</w:t>
      </w:r>
    </w:p>
    <w:p w14:paraId="09AA7021" w14:textId="77777777" w:rsidR="007F42C7" w:rsidRPr="00772216" w:rsidRDefault="007F42C7" w:rsidP="005C77C5">
      <w:pPr>
        <w:pStyle w:val="Prrafodelista"/>
        <w:numPr>
          <w:ilvl w:val="0"/>
          <w:numId w:val="186"/>
        </w:numPr>
        <w:tabs>
          <w:tab w:val="left" w:pos="426"/>
        </w:tabs>
        <w:spacing w:after="0" w:line="240" w:lineRule="auto"/>
        <w:ind w:left="0" w:right="-20" w:firstLine="142"/>
        <w:rPr>
          <w:rFonts w:asciiTheme="minorHAnsi" w:eastAsia="Arial" w:hAnsiTheme="minorHAnsi" w:cstheme="minorHAnsi"/>
        </w:rPr>
      </w:pPr>
      <w:r w:rsidRPr="00772216">
        <w:rPr>
          <w:rFonts w:asciiTheme="minorHAnsi" w:eastAsia="Arial" w:hAnsiTheme="minorHAnsi" w:cstheme="minorHAnsi"/>
          <w:w w:val="112"/>
        </w:rPr>
        <w:t>Presentar</w:t>
      </w:r>
      <w:r w:rsidR="00A37E0B" w:rsidRPr="00772216">
        <w:rPr>
          <w:rFonts w:asciiTheme="minorHAnsi" w:eastAsia="Arial" w:hAnsiTheme="minorHAnsi" w:cstheme="minorHAnsi"/>
          <w:w w:val="112"/>
        </w:rPr>
        <w:t xml:space="preserve"> </w:t>
      </w:r>
      <w:r w:rsidRPr="00772216">
        <w:rPr>
          <w:rFonts w:asciiTheme="minorHAnsi" w:eastAsia="Arial" w:hAnsiTheme="minorHAnsi" w:cstheme="minorHAnsi"/>
        </w:rPr>
        <w:t>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11"/>
        </w:rPr>
        <w:t>unidad</w:t>
      </w:r>
      <w:r w:rsidR="00A37E0B" w:rsidRPr="00772216">
        <w:rPr>
          <w:rFonts w:asciiTheme="minorHAnsi" w:eastAsia="Arial" w:hAnsiTheme="minorHAnsi" w:cstheme="minorHAnsi"/>
          <w:w w:val="111"/>
        </w:rPr>
        <w:t xml:space="preserve"> </w:t>
      </w:r>
      <w:r w:rsidRPr="00772216">
        <w:rPr>
          <w:rFonts w:asciiTheme="minorHAnsi" w:eastAsia="Arial" w:hAnsiTheme="minorHAnsi" w:cstheme="minorHAnsi"/>
          <w:w w:val="111"/>
        </w:rPr>
        <w:t>orgánica</w:t>
      </w:r>
      <w:r w:rsidR="00A37E0B" w:rsidRPr="00772216">
        <w:rPr>
          <w:rFonts w:asciiTheme="minorHAnsi" w:eastAsia="Arial" w:hAnsiTheme="minorHAnsi" w:cstheme="minorHAnsi"/>
          <w:w w:val="111"/>
        </w:rPr>
        <w:t xml:space="preserve"> </w:t>
      </w:r>
      <w:r w:rsidRPr="00772216">
        <w:rPr>
          <w:rFonts w:asciiTheme="minorHAnsi" w:eastAsia="Arial" w:hAnsiTheme="minorHAnsi" w:cstheme="minorHAnsi"/>
          <w:w w:val="111"/>
        </w:rPr>
        <w:t>correspondiente</w:t>
      </w:r>
      <w:r w:rsidR="00A37E0B" w:rsidRPr="00772216">
        <w:rPr>
          <w:rFonts w:asciiTheme="minorHAnsi" w:eastAsia="Arial" w:hAnsiTheme="minorHAnsi" w:cstheme="minorHAnsi"/>
          <w:w w:val="111"/>
        </w:rPr>
        <w:t xml:space="preserve"> </w:t>
      </w:r>
      <w:r w:rsidRPr="00772216">
        <w:rPr>
          <w:rFonts w:asciiTheme="minorHAnsi" w:eastAsia="Arial" w:hAnsiTheme="minorHAnsi" w:cstheme="minorHAnsi"/>
        </w:rPr>
        <w:t>el</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10"/>
        </w:rPr>
        <w:t>Proyecto</w:t>
      </w:r>
      <w:r w:rsidR="00A37E0B" w:rsidRPr="00772216">
        <w:rPr>
          <w:rFonts w:asciiTheme="minorHAnsi" w:eastAsia="Arial" w:hAnsiTheme="minorHAnsi" w:cstheme="minorHAnsi"/>
          <w:w w:val="110"/>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11"/>
        </w:rPr>
        <w:t>Resolución</w:t>
      </w:r>
      <w:r w:rsidRPr="00772216">
        <w:rPr>
          <w:rFonts w:asciiTheme="minorHAnsi" w:eastAsia="Arial" w:hAnsiTheme="minorHAnsi" w:cstheme="minorHAnsi"/>
          <w:spacing w:val="52"/>
          <w:w w:val="111"/>
        </w:rPr>
        <w:t xml:space="preserve"> </w:t>
      </w:r>
      <w:r w:rsidRPr="00772216">
        <w:rPr>
          <w:rFonts w:asciiTheme="minorHAnsi" w:eastAsia="Arial" w:hAnsiTheme="minorHAnsi" w:cstheme="minorHAnsi"/>
          <w:w w:val="111"/>
        </w:rPr>
        <w:t xml:space="preserve">de </w:t>
      </w:r>
      <w:r w:rsidRPr="00772216">
        <w:rPr>
          <w:rFonts w:asciiTheme="minorHAnsi" w:eastAsia="Arial" w:hAnsiTheme="minorHAnsi" w:cstheme="minorHAnsi"/>
          <w:w w:val="110"/>
        </w:rPr>
        <w:t>Aprobación</w:t>
      </w:r>
      <w:r w:rsidRPr="00772216">
        <w:rPr>
          <w:rFonts w:asciiTheme="minorHAnsi" w:eastAsia="Arial" w:hAnsiTheme="minorHAnsi" w:cstheme="minorHAnsi"/>
          <w:spacing w:val="-5"/>
          <w:w w:val="110"/>
        </w:rPr>
        <w:t xml:space="preserve"> </w:t>
      </w:r>
      <w:r w:rsidRPr="00772216">
        <w:rPr>
          <w:rFonts w:asciiTheme="minorHAnsi" w:eastAsia="Arial" w:hAnsiTheme="minorHAnsi" w:cstheme="minorHAnsi"/>
        </w:rPr>
        <w:t>del</w:t>
      </w:r>
      <w:r w:rsidRPr="00772216">
        <w:rPr>
          <w:rFonts w:asciiTheme="minorHAnsi" w:eastAsia="Arial" w:hAnsiTheme="minorHAnsi" w:cstheme="minorHAnsi"/>
          <w:spacing w:val="36"/>
        </w:rPr>
        <w:t xml:space="preserve"> </w:t>
      </w:r>
      <w:r w:rsidRPr="00772216">
        <w:rPr>
          <w:rFonts w:asciiTheme="minorHAnsi" w:eastAsia="Arial" w:hAnsiTheme="minorHAnsi" w:cstheme="minorHAnsi"/>
          <w:w w:val="113"/>
        </w:rPr>
        <w:t>Cuadro</w:t>
      </w:r>
      <w:r w:rsidRPr="00772216">
        <w:rPr>
          <w:rFonts w:asciiTheme="minorHAnsi" w:eastAsia="Arial" w:hAnsiTheme="minorHAnsi" w:cstheme="minorHAnsi"/>
          <w:spacing w:val="-3"/>
          <w:w w:val="113"/>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3"/>
        </w:rPr>
        <w:t xml:space="preserve"> </w:t>
      </w:r>
      <w:r w:rsidRPr="00772216">
        <w:rPr>
          <w:rFonts w:asciiTheme="minorHAnsi" w:eastAsia="Arial" w:hAnsiTheme="minorHAnsi" w:cstheme="minorHAnsi"/>
          <w:w w:val="110"/>
        </w:rPr>
        <w:t>Horas.</w:t>
      </w:r>
    </w:p>
    <w:p w14:paraId="6A9C5743" w14:textId="77777777" w:rsidR="00276CAE" w:rsidRPr="00772216" w:rsidRDefault="007F42C7" w:rsidP="005C77C5">
      <w:pPr>
        <w:pStyle w:val="Prrafodelista"/>
        <w:numPr>
          <w:ilvl w:val="0"/>
          <w:numId w:val="186"/>
        </w:numPr>
        <w:tabs>
          <w:tab w:val="left" w:pos="426"/>
          <w:tab w:val="left" w:pos="1340"/>
        </w:tabs>
        <w:spacing w:after="0" w:line="240" w:lineRule="auto"/>
        <w:ind w:left="0" w:right="-20" w:firstLine="142"/>
        <w:rPr>
          <w:rFonts w:asciiTheme="minorHAnsi" w:eastAsia="Arial" w:hAnsiTheme="minorHAnsi" w:cstheme="minorHAnsi"/>
          <w:u w:val="single"/>
        </w:rPr>
      </w:pPr>
      <w:r w:rsidRPr="00772216">
        <w:rPr>
          <w:rFonts w:asciiTheme="minorHAnsi" w:eastAsia="Arial" w:hAnsiTheme="minorHAnsi" w:cstheme="minorHAnsi"/>
        </w:rPr>
        <w:t>Los</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11"/>
        </w:rPr>
        <w:t>servidores</w:t>
      </w:r>
      <w:r w:rsidRPr="00772216">
        <w:rPr>
          <w:rFonts w:asciiTheme="minorHAnsi" w:eastAsia="Arial" w:hAnsiTheme="minorHAnsi" w:cstheme="minorHAnsi"/>
          <w:spacing w:val="56"/>
          <w:w w:val="111"/>
        </w:rPr>
        <w:t xml:space="preserve"> </w:t>
      </w:r>
      <w:r w:rsidRPr="00772216">
        <w:rPr>
          <w:rFonts w:asciiTheme="minorHAnsi" w:eastAsia="Arial" w:hAnsiTheme="minorHAnsi" w:cstheme="minorHAnsi"/>
        </w:rPr>
        <w:t>que</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12"/>
        </w:rPr>
        <w:t>ocupan</w:t>
      </w:r>
      <w:r w:rsidRPr="00772216">
        <w:rPr>
          <w:rFonts w:asciiTheme="minorHAnsi" w:eastAsia="Arial" w:hAnsiTheme="minorHAnsi" w:cstheme="minorHAnsi"/>
          <w:spacing w:val="51"/>
          <w:w w:val="112"/>
        </w:rPr>
        <w:t xml:space="preserve"> </w:t>
      </w:r>
      <w:r w:rsidRPr="00772216">
        <w:rPr>
          <w:rFonts w:asciiTheme="minorHAnsi" w:eastAsia="Arial" w:hAnsiTheme="minorHAnsi" w:cstheme="minorHAnsi"/>
        </w:rPr>
        <w:t>los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cargos</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9"/>
        </w:rPr>
        <w:t>establecidos</w:t>
      </w:r>
      <w:r w:rsidR="00A37E0B" w:rsidRPr="00772216">
        <w:rPr>
          <w:rFonts w:asciiTheme="minorHAnsi" w:eastAsia="Arial" w:hAnsiTheme="minorHAnsi" w:cstheme="minorHAnsi"/>
          <w:w w:val="109"/>
        </w:rPr>
        <w:t xml:space="preserve"> </w:t>
      </w:r>
      <w:r w:rsidRPr="00772216">
        <w:rPr>
          <w:rFonts w:asciiTheme="minorHAnsi" w:eastAsia="Arial" w:hAnsiTheme="minorHAnsi" w:cstheme="minorHAnsi"/>
        </w:rPr>
        <w:t>para</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10"/>
        </w:rPr>
        <w:t>integrar</w:t>
      </w:r>
      <w:r w:rsidR="00A37E0B" w:rsidRPr="00772216">
        <w:rPr>
          <w:rFonts w:asciiTheme="minorHAnsi" w:eastAsia="Arial" w:hAnsiTheme="minorHAnsi" w:cstheme="minorHAnsi"/>
          <w:w w:val="110"/>
        </w:rPr>
        <w:t xml:space="preserve"> </w:t>
      </w:r>
      <w:r w:rsidRPr="00772216">
        <w:rPr>
          <w:rFonts w:asciiTheme="minorHAnsi" w:eastAsia="Arial" w:hAnsiTheme="minorHAnsi" w:cstheme="minorHAnsi"/>
        </w:rPr>
        <w:t>la Comisión</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12"/>
        </w:rPr>
        <w:t>no pueden</w:t>
      </w:r>
      <w:r w:rsidRPr="00772216">
        <w:rPr>
          <w:rFonts w:asciiTheme="minorHAnsi" w:eastAsia="Arial" w:hAnsiTheme="minorHAnsi" w:cstheme="minorHAnsi"/>
          <w:spacing w:val="-6"/>
          <w:w w:val="112"/>
        </w:rPr>
        <w:t xml:space="preserve"> </w:t>
      </w:r>
      <w:r w:rsidRPr="00772216">
        <w:rPr>
          <w:rFonts w:asciiTheme="minorHAnsi" w:eastAsia="Arial" w:hAnsiTheme="minorHAnsi" w:cstheme="minorHAnsi"/>
          <w:w w:val="112"/>
        </w:rPr>
        <w:t>delegar</w:t>
      </w:r>
      <w:r w:rsidRPr="00772216">
        <w:rPr>
          <w:rFonts w:asciiTheme="minorHAnsi" w:eastAsia="Arial" w:hAnsiTheme="minorHAnsi" w:cstheme="minorHAnsi"/>
          <w:spacing w:val="-1"/>
          <w:w w:val="112"/>
        </w:rPr>
        <w:t xml:space="preserve"> </w:t>
      </w:r>
      <w:r w:rsidRPr="00772216">
        <w:rPr>
          <w:rFonts w:asciiTheme="minorHAnsi" w:eastAsia="Arial" w:hAnsiTheme="minorHAnsi" w:cstheme="minorHAnsi"/>
        </w:rPr>
        <w:t>sus</w:t>
      </w:r>
      <w:r w:rsidRPr="00772216">
        <w:rPr>
          <w:rFonts w:asciiTheme="minorHAnsi" w:eastAsia="Arial" w:hAnsiTheme="minorHAnsi" w:cstheme="minorHAnsi"/>
          <w:spacing w:val="37"/>
        </w:rPr>
        <w:t xml:space="preserve"> </w:t>
      </w:r>
      <w:r w:rsidRPr="00772216">
        <w:rPr>
          <w:rFonts w:asciiTheme="minorHAnsi" w:eastAsia="Arial" w:hAnsiTheme="minorHAnsi" w:cstheme="minorHAnsi"/>
        </w:rPr>
        <w:t>funciones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w:t>
      </w:r>
      <w:r w:rsidRPr="00772216">
        <w:rPr>
          <w:rFonts w:asciiTheme="minorHAnsi" w:eastAsia="Arial" w:hAnsiTheme="minorHAnsi" w:cstheme="minorHAnsi"/>
          <w:spacing w:val="19"/>
        </w:rPr>
        <w:t xml:space="preserve"> </w:t>
      </w:r>
      <w:r w:rsidRPr="00772216">
        <w:rPr>
          <w:rFonts w:asciiTheme="minorHAnsi" w:eastAsia="Arial" w:hAnsiTheme="minorHAnsi" w:cstheme="minorHAnsi"/>
        </w:rPr>
        <w:t>otros</w:t>
      </w:r>
      <w:r w:rsidRPr="00772216">
        <w:rPr>
          <w:rFonts w:asciiTheme="minorHAnsi" w:eastAsia="Arial" w:hAnsiTheme="minorHAnsi" w:cstheme="minorHAnsi"/>
          <w:spacing w:val="42"/>
        </w:rPr>
        <w:t xml:space="preserve"> </w:t>
      </w:r>
      <w:r w:rsidRPr="00772216">
        <w:rPr>
          <w:rFonts w:asciiTheme="minorHAnsi" w:eastAsia="Arial" w:hAnsiTheme="minorHAnsi" w:cstheme="minorHAnsi"/>
          <w:w w:val="110"/>
        </w:rPr>
        <w:t>servidores.</w:t>
      </w:r>
    </w:p>
    <w:p w14:paraId="0ACC84CD" w14:textId="77777777" w:rsidR="007F42C7" w:rsidRPr="00772216" w:rsidRDefault="007F42C7" w:rsidP="005C77C5">
      <w:pPr>
        <w:tabs>
          <w:tab w:val="left" w:pos="426"/>
          <w:tab w:val="left" w:pos="1340"/>
        </w:tabs>
        <w:ind w:right="-20"/>
        <w:rPr>
          <w:rFonts w:asciiTheme="minorHAnsi" w:eastAsia="Arial" w:hAnsiTheme="minorHAnsi" w:cstheme="minorHAnsi"/>
          <w:u w:val="single"/>
        </w:rPr>
      </w:pPr>
      <w:r w:rsidRPr="00772216">
        <w:rPr>
          <w:rFonts w:asciiTheme="minorHAnsi" w:eastAsia="Arial" w:hAnsiTheme="minorHAnsi" w:cstheme="minorHAnsi"/>
          <w:w w:val="110"/>
          <w:u w:val="single"/>
        </w:rPr>
        <w:t>COMPOSICIÓN:</w:t>
      </w:r>
    </w:p>
    <w:p w14:paraId="630F6FAE" w14:textId="77777777" w:rsidR="007F42C7" w:rsidRPr="00772216" w:rsidRDefault="007F42C7" w:rsidP="005C77C5">
      <w:pPr>
        <w:pStyle w:val="Prrafodelista"/>
        <w:numPr>
          <w:ilvl w:val="0"/>
          <w:numId w:val="187"/>
        </w:numPr>
        <w:tabs>
          <w:tab w:val="left" w:pos="426"/>
        </w:tabs>
        <w:spacing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w w:val="111"/>
        </w:rPr>
        <w:t>Especialista</w:t>
      </w:r>
      <w:r w:rsidRPr="00772216">
        <w:rPr>
          <w:rFonts w:asciiTheme="minorHAnsi" w:eastAsia="Arial" w:hAnsiTheme="minorHAnsi" w:cstheme="minorHAnsi"/>
          <w:spacing w:val="5"/>
          <w:w w:val="111"/>
        </w:rPr>
        <w:t xml:space="preserve"> </w:t>
      </w:r>
      <w:r w:rsidRPr="00772216">
        <w:rPr>
          <w:rFonts w:asciiTheme="minorHAnsi" w:eastAsia="Arial" w:hAnsiTheme="minorHAnsi" w:cstheme="minorHAnsi"/>
          <w:w w:val="111"/>
        </w:rPr>
        <w:t>Administrativo</w:t>
      </w:r>
      <w:r w:rsidRPr="00772216">
        <w:rPr>
          <w:rFonts w:asciiTheme="minorHAnsi" w:eastAsia="Arial" w:hAnsiTheme="minorHAnsi" w:cstheme="minorHAnsi"/>
          <w:spacing w:val="4"/>
          <w:w w:val="111"/>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27"/>
        </w:rPr>
        <w:t xml:space="preserve"> </w:t>
      </w:r>
      <w:r w:rsidRPr="00772216">
        <w:rPr>
          <w:rFonts w:asciiTheme="minorHAnsi" w:eastAsia="Arial" w:hAnsiTheme="minorHAnsi" w:cstheme="minorHAnsi"/>
          <w:w w:val="110"/>
        </w:rPr>
        <w:t>Personal,</w:t>
      </w:r>
      <w:r w:rsidRPr="00772216">
        <w:rPr>
          <w:rFonts w:asciiTheme="minorHAnsi" w:eastAsia="Arial" w:hAnsiTheme="minorHAnsi" w:cstheme="minorHAnsi"/>
          <w:spacing w:val="-16"/>
          <w:w w:val="110"/>
        </w:rPr>
        <w:t xml:space="preserve"> </w:t>
      </w:r>
      <w:r w:rsidRPr="00772216">
        <w:rPr>
          <w:rFonts w:asciiTheme="minorHAnsi" w:eastAsia="Arial" w:hAnsiTheme="minorHAnsi" w:cstheme="minorHAnsi"/>
        </w:rPr>
        <w:t>quien</w:t>
      </w:r>
      <w:r w:rsidRPr="00772216">
        <w:rPr>
          <w:rFonts w:asciiTheme="minorHAnsi" w:eastAsia="Arial" w:hAnsiTheme="minorHAnsi" w:cstheme="minorHAnsi"/>
          <w:spacing w:val="55"/>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13"/>
        </w:rPr>
        <w:t xml:space="preserve"> </w:t>
      </w:r>
      <w:r w:rsidRPr="00772216">
        <w:rPr>
          <w:rFonts w:asciiTheme="minorHAnsi" w:eastAsia="Arial" w:hAnsiTheme="minorHAnsi" w:cstheme="minorHAnsi"/>
          <w:w w:val="111"/>
        </w:rPr>
        <w:t xml:space="preserve">preside. </w:t>
      </w:r>
    </w:p>
    <w:p w14:paraId="623C63CA" w14:textId="77777777" w:rsidR="007F42C7" w:rsidRPr="00772216" w:rsidRDefault="007F42C7" w:rsidP="005C77C5">
      <w:pPr>
        <w:pStyle w:val="Prrafodelista"/>
        <w:numPr>
          <w:ilvl w:val="0"/>
          <w:numId w:val="187"/>
        </w:numPr>
        <w:tabs>
          <w:tab w:val="left" w:pos="426"/>
        </w:tabs>
        <w:spacing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w w:val="112"/>
        </w:rPr>
        <w:t>Racionalizador</w:t>
      </w:r>
      <w:r w:rsidRPr="00772216">
        <w:rPr>
          <w:rFonts w:asciiTheme="minorHAnsi" w:eastAsia="Arial" w:hAnsiTheme="minorHAnsi" w:cstheme="minorHAnsi"/>
          <w:spacing w:val="-9"/>
          <w:w w:val="112"/>
        </w:rPr>
        <w:t xml:space="preserve"> </w:t>
      </w:r>
      <w:r w:rsidRPr="00772216">
        <w:rPr>
          <w:rFonts w:asciiTheme="minorHAnsi" w:eastAsia="Arial" w:hAnsiTheme="minorHAnsi" w:cstheme="minorHAnsi"/>
        </w:rPr>
        <w:t>del</w:t>
      </w:r>
      <w:r w:rsidRPr="00772216">
        <w:rPr>
          <w:rFonts w:asciiTheme="minorHAnsi" w:eastAsia="Arial" w:hAnsiTheme="minorHAnsi" w:cstheme="minorHAnsi"/>
          <w:spacing w:val="27"/>
        </w:rPr>
        <w:t xml:space="preserve"> </w:t>
      </w:r>
      <w:r w:rsidRPr="00772216">
        <w:rPr>
          <w:rFonts w:asciiTheme="minorHAnsi" w:eastAsia="Arial" w:hAnsiTheme="minorHAnsi" w:cstheme="minorHAnsi"/>
        </w:rPr>
        <w:t>Área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5"/>
        </w:rPr>
        <w:t xml:space="preserve"> </w:t>
      </w:r>
      <w:r w:rsidRPr="00772216">
        <w:rPr>
          <w:rFonts w:asciiTheme="minorHAnsi" w:eastAsia="Arial" w:hAnsiTheme="minorHAnsi" w:cstheme="minorHAnsi"/>
          <w:w w:val="109"/>
        </w:rPr>
        <w:t xml:space="preserve">Gestión Institucional. </w:t>
      </w:r>
    </w:p>
    <w:p w14:paraId="41CD26B5" w14:textId="77777777" w:rsidR="007F42C7" w:rsidRPr="00772216" w:rsidRDefault="007F42C7" w:rsidP="005C77C5">
      <w:pPr>
        <w:pStyle w:val="Prrafodelista"/>
        <w:numPr>
          <w:ilvl w:val="0"/>
          <w:numId w:val="187"/>
        </w:numPr>
        <w:tabs>
          <w:tab w:val="left" w:pos="426"/>
        </w:tabs>
        <w:spacing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w w:val="110"/>
        </w:rPr>
        <w:t>Financista</w:t>
      </w:r>
      <w:r w:rsidRPr="00772216">
        <w:rPr>
          <w:rFonts w:asciiTheme="minorHAnsi" w:eastAsia="Arial" w:hAnsiTheme="minorHAnsi" w:cstheme="minorHAnsi"/>
          <w:spacing w:val="5"/>
          <w:w w:val="110"/>
        </w:rPr>
        <w:t xml:space="preserve"> </w:t>
      </w:r>
      <w:r w:rsidRPr="00772216">
        <w:rPr>
          <w:rFonts w:asciiTheme="minorHAnsi" w:eastAsia="Arial" w:hAnsiTheme="minorHAnsi" w:cstheme="minorHAnsi"/>
        </w:rPr>
        <w:t>del</w:t>
      </w:r>
      <w:r w:rsidRPr="00772216">
        <w:rPr>
          <w:rFonts w:asciiTheme="minorHAnsi" w:eastAsia="Arial" w:hAnsiTheme="minorHAnsi" w:cstheme="minorHAnsi"/>
          <w:spacing w:val="19"/>
        </w:rPr>
        <w:t xml:space="preserve"> </w:t>
      </w:r>
      <w:r w:rsidRPr="00772216">
        <w:rPr>
          <w:rFonts w:asciiTheme="minorHAnsi" w:eastAsia="Arial" w:hAnsiTheme="minorHAnsi" w:cstheme="minorHAnsi"/>
        </w:rPr>
        <w:t>Área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40"/>
        </w:rPr>
        <w:t xml:space="preserve"> </w:t>
      </w:r>
      <w:r w:rsidRPr="00772216">
        <w:rPr>
          <w:rFonts w:asciiTheme="minorHAnsi" w:eastAsia="Arial" w:hAnsiTheme="minorHAnsi" w:cstheme="minorHAnsi"/>
          <w:w w:val="110"/>
        </w:rPr>
        <w:t>Gestión</w:t>
      </w:r>
      <w:r w:rsidRPr="00772216">
        <w:rPr>
          <w:rFonts w:asciiTheme="minorHAnsi" w:eastAsia="Arial" w:hAnsiTheme="minorHAnsi" w:cstheme="minorHAnsi"/>
          <w:spacing w:val="4"/>
          <w:w w:val="110"/>
        </w:rPr>
        <w:t xml:space="preserve"> </w:t>
      </w:r>
      <w:r w:rsidRPr="00772216">
        <w:rPr>
          <w:rFonts w:asciiTheme="minorHAnsi" w:eastAsia="Arial" w:hAnsiTheme="minorHAnsi" w:cstheme="minorHAnsi"/>
          <w:w w:val="110"/>
        </w:rPr>
        <w:t>Institucional.</w:t>
      </w:r>
    </w:p>
    <w:p w14:paraId="7652BDED" w14:textId="77777777" w:rsidR="007F42C7" w:rsidRPr="00772216" w:rsidRDefault="007F42C7" w:rsidP="005C77C5">
      <w:pPr>
        <w:pStyle w:val="Prrafodelista"/>
        <w:numPr>
          <w:ilvl w:val="0"/>
          <w:numId w:val="187"/>
        </w:numPr>
        <w:tabs>
          <w:tab w:val="left" w:pos="426"/>
        </w:tabs>
        <w:spacing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Un</w:t>
      </w:r>
      <w:r w:rsidRPr="00772216">
        <w:rPr>
          <w:rFonts w:asciiTheme="minorHAnsi" w:eastAsia="Arial" w:hAnsiTheme="minorHAnsi" w:cstheme="minorHAnsi"/>
          <w:spacing w:val="48"/>
        </w:rPr>
        <w:t xml:space="preserve"> </w:t>
      </w:r>
      <w:r w:rsidRPr="00772216">
        <w:rPr>
          <w:rFonts w:asciiTheme="minorHAnsi" w:eastAsia="Arial" w:hAnsiTheme="minorHAnsi" w:cstheme="minorHAnsi"/>
          <w:w w:val="110"/>
        </w:rPr>
        <w:t>Especialista</w:t>
      </w:r>
      <w:r w:rsidRPr="00772216">
        <w:rPr>
          <w:rFonts w:asciiTheme="minorHAnsi" w:eastAsia="Arial" w:hAnsiTheme="minorHAnsi" w:cstheme="minorHAnsi"/>
          <w:spacing w:val="3"/>
          <w:w w:val="110"/>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40"/>
        </w:rPr>
        <w:t xml:space="preserve"> </w:t>
      </w:r>
      <w:r w:rsidRPr="00772216">
        <w:rPr>
          <w:rFonts w:asciiTheme="minorHAnsi" w:eastAsia="Arial" w:hAnsiTheme="minorHAnsi" w:cstheme="minorHAnsi"/>
          <w:w w:val="112"/>
        </w:rPr>
        <w:t>Educación</w:t>
      </w:r>
      <w:r w:rsidRPr="00772216">
        <w:rPr>
          <w:rFonts w:asciiTheme="minorHAnsi" w:eastAsia="Arial" w:hAnsiTheme="minorHAnsi" w:cstheme="minorHAnsi"/>
          <w:spacing w:val="-7"/>
          <w:w w:val="112"/>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3"/>
        </w:rPr>
        <w:t xml:space="preserve"> </w:t>
      </w:r>
      <w:r w:rsidRPr="00772216">
        <w:rPr>
          <w:rFonts w:asciiTheme="minorHAnsi" w:eastAsia="Arial" w:hAnsiTheme="minorHAnsi" w:cstheme="minorHAnsi"/>
        </w:rPr>
        <w:t>EBR</w:t>
      </w:r>
      <w:r w:rsidRPr="00772216">
        <w:rPr>
          <w:rFonts w:asciiTheme="minorHAnsi" w:eastAsia="Arial" w:hAnsiTheme="minorHAnsi" w:cstheme="minorHAnsi"/>
          <w:spacing w:val="35"/>
        </w:rPr>
        <w:t xml:space="preserve"> </w:t>
      </w:r>
      <w:r w:rsidRPr="00772216">
        <w:rPr>
          <w:rFonts w:asciiTheme="minorHAnsi" w:eastAsia="Arial" w:hAnsiTheme="minorHAnsi" w:cstheme="minorHAnsi"/>
          <w:w w:val="109"/>
        </w:rPr>
        <w:t>Secundaria</w:t>
      </w:r>
      <w:r w:rsidRPr="00772216">
        <w:rPr>
          <w:rFonts w:asciiTheme="minorHAnsi" w:eastAsia="Arial" w:hAnsiTheme="minorHAnsi" w:cstheme="minorHAnsi"/>
          <w:spacing w:val="4"/>
          <w:w w:val="109"/>
        </w:rPr>
        <w:t xml:space="preserve"> </w:t>
      </w:r>
      <w:r w:rsidRPr="00772216">
        <w:rPr>
          <w:rFonts w:asciiTheme="minorHAnsi" w:eastAsia="Arial" w:hAnsiTheme="minorHAnsi" w:cstheme="minorHAnsi"/>
          <w:w w:val="115"/>
        </w:rPr>
        <w:t>ó,</w:t>
      </w:r>
    </w:p>
    <w:p w14:paraId="5F4D1492" w14:textId="77777777" w:rsidR="007F42C7" w:rsidRPr="00772216" w:rsidRDefault="007F42C7" w:rsidP="005C77C5">
      <w:pPr>
        <w:pStyle w:val="Prrafodelista"/>
        <w:numPr>
          <w:ilvl w:val="0"/>
          <w:numId w:val="187"/>
        </w:numPr>
        <w:tabs>
          <w:tab w:val="left" w:pos="426"/>
        </w:tabs>
        <w:spacing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Un</w:t>
      </w:r>
      <w:r w:rsidRPr="00772216">
        <w:rPr>
          <w:rFonts w:asciiTheme="minorHAnsi" w:eastAsia="Arial" w:hAnsiTheme="minorHAnsi" w:cstheme="minorHAnsi"/>
          <w:spacing w:val="46"/>
        </w:rPr>
        <w:t xml:space="preserve"> </w:t>
      </w:r>
      <w:r w:rsidRPr="00772216">
        <w:rPr>
          <w:rFonts w:asciiTheme="minorHAnsi" w:eastAsia="Arial" w:hAnsiTheme="minorHAnsi" w:cstheme="minorHAnsi"/>
          <w:w w:val="110"/>
        </w:rPr>
        <w:t>Especialista</w:t>
      </w:r>
      <w:r w:rsidRPr="00772216">
        <w:rPr>
          <w:rFonts w:asciiTheme="minorHAnsi" w:eastAsia="Arial" w:hAnsiTheme="minorHAnsi" w:cstheme="minorHAnsi"/>
          <w:spacing w:val="3"/>
          <w:w w:val="110"/>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39"/>
        </w:rPr>
        <w:t xml:space="preserve"> </w:t>
      </w:r>
      <w:r w:rsidRPr="00772216">
        <w:rPr>
          <w:rFonts w:asciiTheme="minorHAnsi" w:eastAsia="Arial" w:hAnsiTheme="minorHAnsi" w:cstheme="minorHAnsi"/>
          <w:w w:val="111"/>
        </w:rPr>
        <w:t>Educación</w:t>
      </w:r>
      <w:r w:rsidRPr="00772216">
        <w:rPr>
          <w:rFonts w:asciiTheme="minorHAnsi" w:eastAsia="Arial" w:hAnsiTheme="minorHAnsi" w:cstheme="minorHAnsi"/>
          <w:spacing w:val="1"/>
          <w:w w:val="111"/>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EBA</w:t>
      </w:r>
      <w:r w:rsidRPr="00772216">
        <w:rPr>
          <w:rFonts w:asciiTheme="minorHAnsi" w:eastAsia="Arial" w:hAnsiTheme="minorHAnsi" w:cstheme="minorHAnsi"/>
          <w:spacing w:val="43"/>
        </w:rPr>
        <w:t xml:space="preserve"> </w:t>
      </w:r>
      <w:r w:rsidRPr="00772216">
        <w:rPr>
          <w:rFonts w:asciiTheme="minorHAnsi" w:eastAsia="Arial" w:hAnsiTheme="minorHAnsi" w:cstheme="minorHAnsi"/>
        </w:rPr>
        <w:t>Ciclo</w:t>
      </w:r>
      <w:r w:rsidRPr="00772216">
        <w:rPr>
          <w:rFonts w:asciiTheme="minorHAnsi" w:eastAsia="Arial" w:hAnsiTheme="minorHAnsi" w:cstheme="minorHAnsi"/>
          <w:spacing w:val="47"/>
        </w:rPr>
        <w:t xml:space="preserve"> </w:t>
      </w:r>
      <w:r w:rsidRPr="00772216">
        <w:rPr>
          <w:rFonts w:asciiTheme="minorHAnsi" w:eastAsia="Arial" w:hAnsiTheme="minorHAnsi" w:cstheme="minorHAnsi"/>
          <w:w w:val="110"/>
        </w:rPr>
        <w:t>Avanzado</w:t>
      </w:r>
      <w:r w:rsidRPr="00772216">
        <w:rPr>
          <w:rFonts w:asciiTheme="minorHAnsi" w:eastAsia="Arial" w:hAnsiTheme="minorHAnsi" w:cstheme="minorHAnsi"/>
          <w:spacing w:val="-9"/>
          <w:w w:val="110"/>
        </w:rPr>
        <w:t xml:space="preserve"> </w:t>
      </w:r>
      <w:r w:rsidRPr="00772216">
        <w:rPr>
          <w:rFonts w:asciiTheme="minorHAnsi" w:eastAsia="Arial" w:hAnsiTheme="minorHAnsi" w:cstheme="minorHAnsi"/>
          <w:w w:val="110"/>
        </w:rPr>
        <w:t>(según</w:t>
      </w:r>
      <w:r w:rsidRPr="00772216">
        <w:rPr>
          <w:rFonts w:asciiTheme="minorHAnsi" w:eastAsia="Arial" w:hAnsiTheme="minorHAnsi" w:cstheme="minorHAnsi"/>
          <w:spacing w:val="13"/>
          <w:w w:val="110"/>
        </w:rPr>
        <w:t xml:space="preserve"> </w:t>
      </w:r>
      <w:r w:rsidRPr="00772216">
        <w:rPr>
          <w:rFonts w:asciiTheme="minorHAnsi" w:eastAsia="Arial" w:hAnsiTheme="minorHAnsi" w:cstheme="minorHAnsi"/>
        </w:rPr>
        <w:t>sea</w:t>
      </w:r>
      <w:r w:rsidRPr="00772216">
        <w:rPr>
          <w:rFonts w:asciiTheme="minorHAnsi" w:eastAsia="Arial" w:hAnsiTheme="minorHAnsi" w:cstheme="minorHAnsi"/>
          <w:spacing w:val="36"/>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8"/>
        </w:rPr>
        <w:t xml:space="preserve"> </w:t>
      </w:r>
      <w:r w:rsidRPr="00772216">
        <w:rPr>
          <w:rFonts w:asciiTheme="minorHAnsi" w:eastAsia="Arial" w:hAnsiTheme="minorHAnsi" w:cstheme="minorHAnsi"/>
          <w:w w:val="108"/>
        </w:rPr>
        <w:t>caso)</w:t>
      </w:r>
      <w:r w:rsidRPr="00772216">
        <w:rPr>
          <w:rFonts w:asciiTheme="minorHAnsi" w:eastAsia="Arial" w:hAnsiTheme="minorHAnsi" w:cstheme="minorHAnsi"/>
          <w:w w:val="107"/>
        </w:rPr>
        <w:t>.</w:t>
      </w:r>
    </w:p>
    <w:p w14:paraId="2B1B1F66" w14:textId="77777777" w:rsidR="004B0E11" w:rsidRPr="004B0E11" w:rsidRDefault="004B0E11" w:rsidP="005C77C5">
      <w:pPr>
        <w:pStyle w:val="Prrafodelista"/>
        <w:tabs>
          <w:tab w:val="left" w:pos="426"/>
        </w:tabs>
        <w:spacing w:after="0" w:line="240" w:lineRule="auto"/>
        <w:ind w:left="142"/>
        <w:jc w:val="both"/>
        <w:rPr>
          <w:rFonts w:asciiTheme="minorHAnsi" w:eastAsia="Arial" w:hAnsiTheme="minorHAnsi" w:cstheme="minorHAnsi"/>
          <w:b/>
        </w:rPr>
      </w:pPr>
    </w:p>
    <w:p w14:paraId="4A905748" w14:textId="77777777" w:rsidR="007F42C7" w:rsidRPr="00772216" w:rsidRDefault="007F42C7" w:rsidP="005C77C5">
      <w:pPr>
        <w:pStyle w:val="Prrafodelista"/>
        <w:numPr>
          <w:ilvl w:val="0"/>
          <w:numId w:val="103"/>
        </w:numPr>
        <w:tabs>
          <w:tab w:val="left" w:pos="426"/>
        </w:tabs>
        <w:spacing w:after="0" w:line="240" w:lineRule="auto"/>
        <w:ind w:left="0" w:firstLine="142"/>
        <w:jc w:val="both"/>
        <w:rPr>
          <w:rFonts w:asciiTheme="minorHAnsi" w:eastAsia="Arial" w:hAnsiTheme="minorHAnsi" w:cstheme="minorHAnsi"/>
          <w:b/>
        </w:rPr>
      </w:pPr>
      <w:r w:rsidRPr="00772216">
        <w:rPr>
          <w:rFonts w:asciiTheme="minorHAnsi" w:eastAsia="Arial" w:hAnsiTheme="minorHAnsi" w:cstheme="minorHAnsi"/>
          <w:b/>
          <w:w w:val="107"/>
        </w:rPr>
        <w:t>COMISIÓN</w:t>
      </w:r>
      <w:r w:rsidRPr="00772216">
        <w:rPr>
          <w:rFonts w:asciiTheme="minorHAnsi" w:eastAsia="Arial" w:hAnsiTheme="minorHAnsi" w:cstheme="minorHAnsi"/>
          <w:b/>
          <w:spacing w:val="-24"/>
        </w:rPr>
        <w:t xml:space="preserve"> </w:t>
      </w:r>
      <w:r w:rsidRPr="00772216">
        <w:rPr>
          <w:rFonts w:asciiTheme="minorHAnsi" w:eastAsia="Arial" w:hAnsiTheme="minorHAnsi" w:cstheme="minorHAnsi"/>
          <w:b/>
        </w:rPr>
        <w:t>DE</w:t>
      </w:r>
      <w:r w:rsidRPr="00772216">
        <w:rPr>
          <w:rFonts w:asciiTheme="minorHAnsi" w:eastAsia="Arial" w:hAnsiTheme="minorHAnsi" w:cstheme="minorHAnsi"/>
          <w:b/>
          <w:spacing w:val="38"/>
        </w:rPr>
        <w:t xml:space="preserve"> </w:t>
      </w:r>
      <w:r w:rsidRPr="00772216">
        <w:rPr>
          <w:rFonts w:asciiTheme="minorHAnsi" w:eastAsia="Arial" w:hAnsiTheme="minorHAnsi" w:cstheme="minorHAnsi"/>
          <w:b/>
        </w:rPr>
        <w:t>LAS</w:t>
      </w:r>
      <w:r w:rsidR="00A37E0B" w:rsidRPr="00772216">
        <w:rPr>
          <w:rFonts w:asciiTheme="minorHAnsi" w:eastAsia="Arial" w:hAnsiTheme="minorHAnsi" w:cstheme="minorHAnsi"/>
          <w:b/>
        </w:rPr>
        <w:t xml:space="preserve"> </w:t>
      </w:r>
      <w:r w:rsidRPr="00772216">
        <w:rPr>
          <w:rFonts w:asciiTheme="minorHAnsi" w:eastAsia="Arial" w:hAnsiTheme="minorHAnsi" w:cstheme="minorHAnsi"/>
          <w:b/>
          <w:w w:val="112"/>
        </w:rPr>
        <w:t xml:space="preserve">MUNICIPALIDADES </w:t>
      </w:r>
      <w:r w:rsidRPr="00772216">
        <w:rPr>
          <w:rFonts w:asciiTheme="minorHAnsi" w:eastAsia="Arial" w:hAnsiTheme="minorHAnsi" w:cstheme="minorHAnsi"/>
          <w:b/>
        </w:rPr>
        <w:t>DEL</w:t>
      </w:r>
      <w:r w:rsidRPr="00772216">
        <w:rPr>
          <w:rFonts w:asciiTheme="minorHAnsi" w:eastAsia="Arial" w:hAnsiTheme="minorHAnsi" w:cstheme="minorHAnsi"/>
          <w:b/>
          <w:spacing w:val="48"/>
        </w:rPr>
        <w:t xml:space="preserve"> </w:t>
      </w:r>
      <w:r w:rsidRPr="00772216">
        <w:rPr>
          <w:rFonts w:asciiTheme="minorHAnsi" w:eastAsia="Arial" w:hAnsiTheme="minorHAnsi" w:cstheme="minorHAnsi"/>
          <w:b/>
          <w:w w:val="115"/>
        </w:rPr>
        <w:t>PLAN</w:t>
      </w:r>
      <w:r w:rsidRPr="00772216">
        <w:rPr>
          <w:rFonts w:asciiTheme="minorHAnsi" w:eastAsia="Arial" w:hAnsiTheme="minorHAnsi" w:cstheme="minorHAnsi"/>
          <w:b/>
          <w:spacing w:val="2"/>
          <w:w w:val="115"/>
        </w:rPr>
        <w:t xml:space="preserve"> </w:t>
      </w:r>
      <w:r w:rsidRPr="00772216">
        <w:rPr>
          <w:rFonts w:asciiTheme="minorHAnsi" w:eastAsia="Arial" w:hAnsiTheme="minorHAnsi" w:cstheme="minorHAnsi"/>
          <w:b/>
        </w:rPr>
        <w:t>DE</w:t>
      </w:r>
      <w:r w:rsidRPr="00772216">
        <w:rPr>
          <w:rFonts w:asciiTheme="minorHAnsi" w:eastAsia="Arial" w:hAnsiTheme="minorHAnsi" w:cstheme="minorHAnsi"/>
          <w:b/>
          <w:spacing w:val="33"/>
        </w:rPr>
        <w:t xml:space="preserve"> </w:t>
      </w:r>
      <w:r w:rsidRPr="00772216">
        <w:rPr>
          <w:rFonts w:asciiTheme="minorHAnsi" w:eastAsia="Arial" w:hAnsiTheme="minorHAnsi" w:cstheme="minorHAnsi"/>
          <w:b/>
          <w:w w:val="111"/>
        </w:rPr>
        <w:t>MUNICIPALIZACIÓN</w:t>
      </w:r>
    </w:p>
    <w:p w14:paraId="1E714D16" w14:textId="77777777" w:rsidR="007F42C7" w:rsidRPr="00772216" w:rsidRDefault="007F42C7" w:rsidP="005C77C5">
      <w:pPr>
        <w:jc w:val="both"/>
        <w:rPr>
          <w:rFonts w:asciiTheme="minorHAnsi" w:eastAsia="Arial" w:hAnsiTheme="minorHAnsi" w:cstheme="minorHAnsi"/>
          <w:sz w:val="22"/>
          <w:szCs w:val="22"/>
        </w:rPr>
      </w:pPr>
      <w:r w:rsidRPr="00772216">
        <w:rPr>
          <w:rFonts w:asciiTheme="minorHAnsi" w:eastAsia="Arial" w:hAnsiTheme="minorHAnsi" w:cstheme="minorHAnsi"/>
          <w:sz w:val="22"/>
          <w:szCs w:val="22"/>
        </w:rPr>
        <w:t>El</w:t>
      </w:r>
      <w:r w:rsidRPr="00772216">
        <w:rPr>
          <w:rFonts w:asciiTheme="minorHAnsi" w:eastAsia="Arial" w:hAnsiTheme="minorHAnsi" w:cstheme="minorHAnsi"/>
          <w:spacing w:val="21"/>
          <w:sz w:val="22"/>
          <w:szCs w:val="22"/>
        </w:rPr>
        <w:t xml:space="preserve"> </w:t>
      </w:r>
      <w:r w:rsidRPr="00772216">
        <w:rPr>
          <w:rFonts w:asciiTheme="minorHAnsi" w:eastAsia="Arial" w:hAnsiTheme="minorHAnsi" w:cstheme="minorHAnsi"/>
          <w:w w:val="111"/>
          <w:sz w:val="22"/>
          <w:szCs w:val="22"/>
        </w:rPr>
        <w:t>presidente</w:t>
      </w:r>
      <w:r w:rsidRPr="00772216">
        <w:rPr>
          <w:rFonts w:asciiTheme="minorHAnsi" w:eastAsia="Arial" w:hAnsiTheme="minorHAnsi" w:cstheme="minorHAnsi"/>
          <w:spacing w:val="2"/>
          <w:w w:val="111"/>
          <w:sz w:val="22"/>
          <w:szCs w:val="22"/>
        </w:rPr>
        <w:t xml:space="preserve"> </w:t>
      </w:r>
      <w:r w:rsidRPr="00772216">
        <w:rPr>
          <w:rFonts w:asciiTheme="minorHAnsi" w:eastAsia="Arial" w:hAnsiTheme="minorHAnsi" w:cstheme="minorHAnsi"/>
          <w:sz w:val="22"/>
          <w:szCs w:val="22"/>
        </w:rPr>
        <w:t>del</w:t>
      </w:r>
      <w:r w:rsidRPr="00772216">
        <w:rPr>
          <w:rFonts w:asciiTheme="minorHAnsi" w:eastAsia="Arial" w:hAnsiTheme="minorHAnsi" w:cstheme="minorHAnsi"/>
          <w:spacing w:val="19"/>
          <w:sz w:val="22"/>
          <w:szCs w:val="22"/>
        </w:rPr>
        <w:t xml:space="preserve"> </w:t>
      </w:r>
      <w:r w:rsidRPr="00772216">
        <w:rPr>
          <w:rFonts w:asciiTheme="minorHAnsi" w:eastAsia="Arial" w:hAnsiTheme="minorHAnsi" w:cstheme="minorHAnsi"/>
          <w:sz w:val="22"/>
          <w:szCs w:val="22"/>
        </w:rPr>
        <w:t>CEM,</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es</w:t>
      </w:r>
      <w:r w:rsidRPr="00772216">
        <w:rPr>
          <w:rFonts w:asciiTheme="minorHAnsi" w:eastAsia="Arial" w:hAnsiTheme="minorHAnsi" w:cstheme="minorHAnsi"/>
          <w:spacing w:val="39"/>
          <w:sz w:val="22"/>
          <w:szCs w:val="22"/>
        </w:rPr>
        <w:t xml:space="preserve"> </w:t>
      </w:r>
      <w:r w:rsidRPr="00772216">
        <w:rPr>
          <w:rFonts w:asciiTheme="minorHAnsi" w:eastAsia="Arial" w:hAnsiTheme="minorHAnsi" w:cstheme="minorHAnsi"/>
          <w:sz w:val="22"/>
          <w:szCs w:val="22"/>
        </w:rPr>
        <w:t>el</w:t>
      </w:r>
      <w:r w:rsidRPr="00772216">
        <w:rPr>
          <w:rFonts w:asciiTheme="minorHAnsi" w:eastAsia="Arial" w:hAnsiTheme="minorHAnsi" w:cstheme="minorHAnsi"/>
          <w:spacing w:val="2"/>
          <w:sz w:val="22"/>
          <w:szCs w:val="22"/>
        </w:rPr>
        <w:t xml:space="preserve"> </w:t>
      </w:r>
      <w:r w:rsidRPr="00772216">
        <w:rPr>
          <w:rFonts w:asciiTheme="minorHAnsi" w:eastAsia="Arial" w:hAnsiTheme="minorHAnsi" w:cstheme="minorHAnsi"/>
          <w:w w:val="110"/>
          <w:sz w:val="22"/>
          <w:szCs w:val="22"/>
        </w:rPr>
        <w:t>encargado</w:t>
      </w:r>
      <w:r w:rsidRPr="00772216">
        <w:rPr>
          <w:rFonts w:asciiTheme="minorHAnsi" w:eastAsia="Arial" w:hAnsiTheme="minorHAnsi" w:cstheme="minorHAnsi"/>
          <w:spacing w:val="4"/>
          <w:w w:val="110"/>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26"/>
          <w:sz w:val="22"/>
          <w:szCs w:val="22"/>
        </w:rPr>
        <w:t xml:space="preserve"> </w:t>
      </w:r>
      <w:r w:rsidRPr="00772216">
        <w:rPr>
          <w:rFonts w:asciiTheme="minorHAnsi" w:eastAsia="Arial" w:hAnsiTheme="minorHAnsi" w:cstheme="minorHAnsi"/>
          <w:w w:val="109"/>
          <w:sz w:val="22"/>
          <w:szCs w:val="22"/>
        </w:rPr>
        <w:t>conformar</w:t>
      </w:r>
      <w:r w:rsidRPr="00772216">
        <w:rPr>
          <w:rFonts w:asciiTheme="minorHAnsi" w:eastAsia="Arial" w:hAnsiTheme="minorHAnsi" w:cstheme="minorHAnsi"/>
          <w:spacing w:val="-2"/>
          <w:w w:val="109"/>
          <w:sz w:val="22"/>
          <w:szCs w:val="22"/>
        </w:rPr>
        <w:t xml:space="preserve"> </w:t>
      </w:r>
      <w:r w:rsidRPr="00772216">
        <w:rPr>
          <w:rFonts w:asciiTheme="minorHAnsi" w:eastAsia="Arial" w:hAnsiTheme="minorHAnsi" w:cstheme="minorHAnsi"/>
          <w:sz w:val="22"/>
          <w:szCs w:val="22"/>
        </w:rPr>
        <w:t>la</w:t>
      </w:r>
      <w:r w:rsidRPr="00772216">
        <w:rPr>
          <w:rFonts w:asciiTheme="minorHAnsi" w:eastAsia="Arial" w:hAnsiTheme="minorHAnsi" w:cstheme="minorHAnsi"/>
          <w:spacing w:val="32"/>
          <w:sz w:val="22"/>
          <w:szCs w:val="22"/>
        </w:rPr>
        <w:t xml:space="preserve"> </w:t>
      </w:r>
      <w:r w:rsidRPr="00772216">
        <w:rPr>
          <w:rFonts w:asciiTheme="minorHAnsi" w:eastAsia="Arial" w:hAnsiTheme="minorHAnsi" w:cstheme="minorHAnsi"/>
          <w:w w:val="108"/>
          <w:sz w:val="22"/>
          <w:szCs w:val="22"/>
        </w:rPr>
        <w:t>Comisión,</w:t>
      </w:r>
      <w:r w:rsidRPr="00772216">
        <w:rPr>
          <w:rFonts w:asciiTheme="minorHAnsi" w:eastAsia="Arial" w:hAnsiTheme="minorHAnsi" w:cstheme="minorHAnsi"/>
          <w:spacing w:val="21"/>
          <w:w w:val="108"/>
          <w:sz w:val="22"/>
          <w:szCs w:val="22"/>
        </w:rPr>
        <w:t xml:space="preserve"> </w:t>
      </w:r>
      <w:r w:rsidRPr="00772216">
        <w:rPr>
          <w:rFonts w:asciiTheme="minorHAnsi" w:eastAsia="Arial" w:hAnsiTheme="minorHAnsi" w:cstheme="minorHAnsi"/>
          <w:sz w:val="22"/>
          <w:szCs w:val="22"/>
        </w:rPr>
        <w:t>que</w:t>
      </w:r>
      <w:r w:rsidRPr="00772216">
        <w:rPr>
          <w:rFonts w:asciiTheme="minorHAnsi" w:eastAsia="Arial" w:hAnsiTheme="minorHAnsi" w:cstheme="minorHAnsi"/>
          <w:spacing w:val="38"/>
          <w:sz w:val="22"/>
          <w:szCs w:val="22"/>
        </w:rPr>
        <w:t xml:space="preserve"> </w:t>
      </w:r>
      <w:r w:rsidRPr="00772216">
        <w:rPr>
          <w:rFonts w:asciiTheme="minorHAnsi" w:eastAsia="Arial" w:hAnsiTheme="minorHAnsi" w:cstheme="minorHAnsi"/>
          <w:sz w:val="22"/>
          <w:szCs w:val="22"/>
        </w:rPr>
        <w:t>cumple</w:t>
      </w:r>
      <w:r w:rsidRPr="00772216">
        <w:rPr>
          <w:rFonts w:asciiTheme="minorHAnsi" w:eastAsia="Arial" w:hAnsiTheme="minorHAnsi" w:cstheme="minorHAnsi"/>
          <w:spacing w:val="50"/>
          <w:sz w:val="22"/>
          <w:szCs w:val="22"/>
        </w:rPr>
        <w:t xml:space="preserve"> </w:t>
      </w:r>
      <w:r w:rsidRPr="00772216">
        <w:rPr>
          <w:rFonts w:asciiTheme="minorHAnsi" w:eastAsia="Arial" w:hAnsiTheme="minorHAnsi" w:cstheme="minorHAnsi"/>
          <w:sz w:val="22"/>
          <w:szCs w:val="22"/>
        </w:rPr>
        <w:t>las</w:t>
      </w:r>
      <w:r w:rsidRPr="00772216">
        <w:rPr>
          <w:rFonts w:asciiTheme="minorHAnsi" w:eastAsia="Arial" w:hAnsiTheme="minorHAnsi" w:cstheme="minorHAnsi"/>
          <w:spacing w:val="16"/>
          <w:sz w:val="22"/>
          <w:szCs w:val="22"/>
        </w:rPr>
        <w:t xml:space="preserve"> </w:t>
      </w:r>
      <w:r w:rsidRPr="00772216">
        <w:rPr>
          <w:rFonts w:asciiTheme="minorHAnsi" w:eastAsia="Arial" w:hAnsiTheme="minorHAnsi" w:cstheme="minorHAnsi"/>
          <w:w w:val="112"/>
          <w:sz w:val="22"/>
          <w:szCs w:val="22"/>
        </w:rPr>
        <w:t xml:space="preserve">mismas </w:t>
      </w:r>
      <w:r w:rsidRPr="00772216">
        <w:rPr>
          <w:rFonts w:asciiTheme="minorHAnsi" w:eastAsia="Arial" w:hAnsiTheme="minorHAnsi" w:cstheme="minorHAnsi"/>
          <w:w w:val="111"/>
          <w:sz w:val="22"/>
          <w:szCs w:val="22"/>
        </w:rPr>
        <w:t>funciones</w:t>
      </w:r>
      <w:r w:rsidRPr="00772216">
        <w:rPr>
          <w:rFonts w:asciiTheme="minorHAnsi" w:eastAsia="Arial" w:hAnsiTheme="minorHAnsi" w:cstheme="minorHAnsi"/>
          <w:spacing w:val="-5"/>
          <w:w w:val="111"/>
          <w:sz w:val="22"/>
          <w:szCs w:val="22"/>
        </w:rPr>
        <w:t xml:space="preserve"> </w:t>
      </w:r>
      <w:r w:rsidRPr="00772216">
        <w:rPr>
          <w:rFonts w:asciiTheme="minorHAnsi" w:eastAsia="Arial" w:hAnsiTheme="minorHAnsi" w:cstheme="minorHAnsi"/>
          <w:w w:val="111"/>
          <w:sz w:val="22"/>
          <w:szCs w:val="22"/>
        </w:rPr>
        <w:t>señaladas</w:t>
      </w:r>
      <w:r w:rsidRPr="00772216">
        <w:rPr>
          <w:rFonts w:asciiTheme="minorHAnsi" w:eastAsia="Arial" w:hAnsiTheme="minorHAnsi" w:cstheme="minorHAnsi"/>
          <w:spacing w:val="3"/>
          <w:w w:val="111"/>
          <w:sz w:val="22"/>
          <w:szCs w:val="22"/>
        </w:rPr>
        <w:t xml:space="preserve"> </w:t>
      </w:r>
      <w:r w:rsidRPr="00772216">
        <w:rPr>
          <w:rFonts w:asciiTheme="minorHAnsi" w:eastAsia="Arial" w:hAnsiTheme="minorHAnsi" w:cstheme="minorHAnsi"/>
          <w:sz w:val="22"/>
          <w:szCs w:val="22"/>
        </w:rPr>
        <w:t>en</w:t>
      </w:r>
      <w:r w:rsidRPr="00772216">
        <w:rPr>
          <w:rFonts w:asciiTheme="minorHAnsi" w:eastAsia="Arial" w:hAnsiTheme="minorHAnsi" w:cstheme="minorHAnsi"/>
          <w:spacing w:val="31"/>
          <w:sz w:val="22"/>
          <w:szCs w:val="22"/>
        </w:rPr>
        <w:t xml:space="preserve"> </w:t>
      </w:r>
      <w:r w:rsidRPr="00772216">
        <w:rPr>
          <w:rFonts w:asciiTheme="minorHAnsi" w:eastAsia="Arial" w:hAnsiTheme="minorHAnsi" w:cstheme="minorHAnsi"/>
          <w:sz w:val="22"/>
          <w:szCs w:val="22"/>
        </w:rPr>
        <w:t>el</w:t>
      </w:r>
      <w:r w:rsidRPr="00772216">
        <w:rPr>
          <w:rFonts w:asciiTheme="minorHAnsi" w:eastAsia="Arial" w:hAnsiTheme="minorHAnsi" w:cstheme="minorHAnsi"/>
          <w:spacing w:val="13"/>
          <w:sz w:val="22"/>
          <w:szCs w:val="22"/>
        </w:rPr>
        <w:t xml:space="preserve"> </w:t>
      </w:r>
      <w:r w:rsidRPr="00772216">
        <w:rPr>
          <w:rFonts w:asciiTheme="minorHAnsi" w:eastAsia="Arial" w:hAnsiTheme="minorHAnsi" w:cstheme="minorHAnsi"/>
          <w:w w:val="110"/>
          <w:sz w:val="22"/>
          <w:szCs w:val="22"/>
        </w:rPr>
        <w:t>párrafo</w:t>
      </w:r>
      <w:r w:rsidRPr="00772216">
        <w:rPr>
          <w:rFonts w:asciiTheme="minorHAnsi" w:eastAsia="Arial" w:hAnsiTheme="minorHAnsi" w:cstheme="minorHAnsi"/>
          <w:spacing w:val="6"/>
          <w:w w:val="110"/>
          <w:sz w:val="22"/>
          <w:szCs w:val="22"/>
        </w:rPr>
        <w:t xml:space="preserve"> </w:t>
      </w:r>
      <w:r w:rsidRPr="00772216">
        <w:rPr>
          <w:rFonts w:asciiTheme="minorHAnsi" w:eastAsia="Arial" w:hAnsiTheme="minorHAnsi" w:cstheme="minorHAnsi"/>
          <w:w w:val="110"/>
          <w:sz w:val="22"/>
          <w:szCs w:val="22"/>
        </w:rPr>
        <w:t>anterior.</w:t>
      </w:r>
    </w:p>
    <w:p w14:paraId="7BA6F5FE" w14:textId="77777777" w:rsidR="004B0E11" w:rsidRDefault="004B0E11" w:rsidP="005C77C5">
      <w:pPr>
        <w:jc w:val="both"/>
        <w:rPr>
          <w:rFonts w:asciiTheme="minorHAnsi" w:eastAsia="Arial" w:hAnsiTheme="minorHAnsi" w:cstheme="minorHAnsi"/>
          <w:b/>
          <w:w w:val="110"/>
          <w:sz w:val="22"/>
          <w:szCs w:val="22"/>
        </w:rPr>
      </w:pPr>
    </w:p>
    <w:p w14:paraId="4F380988" w14:textId="77777777" w:rsidR="007F42C7" w:rsidRPr="00772216" w:rsidRDefault="007F42C7" w:rsidP="005C77C5">
      <w:pPr>
        <w:jc w:val="both"/>
        <w:rPr>
          <w:rFonts w:asciiTheme="minorHAnsi" w:eastAsia="Arial" w:hAnsiTheme="minorHAnsi" w:cstheme="minorHAnsi"/>
          <w:b/>
          <w:sz w:val="22"/>
          <w:szCs w:val="22"/>
        </w:rPr>
      </w:pPr>
      <w:r w:rsidRPr="00772216">
        <w:rPr>
          <w:rFonts w:asciiTheme="minorHAnsi" w:eastAsia="Arial" w:hAnsiTheme="minorHAnsi" w:cstheme="minorHAnsi"/>
          <w:b/>
          <w:w w:val="110"/>
          <w:sz w:val="22"/>
          <w:szCs w:val="22"/>
        </w:rPr>
        <w:t>COMPOSICIÓN:</w:t>
      </w:r>
    </w:p>
    <w:p w14:paraId="33D294C7" w14:textId="77777777" w:rsidR="007F42C7" w:rsidRPr="00772216" w:rsidRDefault="007F42C7" w:rsidP="005C77C5">
      <w:pPr>
        <w:pStyle w:val="Prrafodelista"/>
        <w:numPr>
          <w:ilvl w:val="0"/>
          <w:numId w:val="188"/>
        </w:numPr>
        <w:tabs>
          <w:tab w:val="left" w:pos="426"/>
        </w:tabs>
        <w:spacing w:after="0" w:line="240" w:lineRule="auto"/>
        <w:ind w:left="0" w:firstLine="142"/>
        <w:rPr>
          <w:rFonts w:asciiTheme="minorHAnsi" w:eastAsia="Arial" w:hAnsiTheme="minorHAnsi" w:cstheme="minorHAnsi"/>
        </w:rPr>
      </w:pPr>
      <w:r w:rsidRPr="00772216">
        <w:rPr>
          <w:rFonts w:asciiTheme="minorHAnsi" w:eastAsia="Arial" w:hAnsiTheme="minorHAnsi" w:cstheme="minorHAnsi"/>
          <w:w w:val="110"/>
        </w:rPr>
        <w:t>Secretario</w:t>
      </w:r>
      <w:r w:rsidRPr="00772216">
        <w:rPr>
          <w:rFonts w:asciiTheme="minorHAnsi" w:eastAsia="Arial" w:hAnsiTheme="minorHAnsi" w:cstheme="minorHAnsi"/>
          <w:spacing w:val="-14"/>
          <w:w w:val="110"/>
        </w:rPr>
        <w:t xml:space="preserve"> </w:t>
      </w:r>
      <w:r w:rsidRPr="00772216">
        <w:rPr>
          <w:rFonts w:asciiTheme="minorHAnsi" w:eastAsia="Arial" w:hAnsiTheme="minorHAnsi" w:cstheme="minorHAnsi"/>
          <w:w w:val="110"/>
        </w:rPr>
        <w:t>Técnico</w:t>
      </w:r>
      <w:r w:rsidRPr="00772216">
        <w:rPr>
          <w:rFonts w:asciiTheme="minorHAnsi" w:eastAsia="Arial" w:hAnsiTheme="minorHAnsi" w:cstheme="minorHAnsi"/>
          <w:spacing w:val="12"/>
          <w:w w:val="110"/>
        </w:rPr>
        <w:t xml:space="preserve"> </w:t>
      </w:r>
      <w:r w:rsidRPr="00772216">
        <w:rPr>
          <w:rFonts w:asciiTheme="minorHAnsi" w:eastAsia="Arial" w:hAnsiTheme="minorHAnsi" w:cstheme="minorHAnsi"/>
        </w:rPr>
        <w:t>del</w:t>
      </w:r>
      <w:r w:rsidRPr="00772216">
        <w:rPr>
          <w:rFonts w:asciiTheme="minorHAnsi" w:eastAsia="Arial" w:hAnsiTheme="minorHAnsi" w:cstheme="minorHAnsi"/>
          <w:spacing w:val="31"/>
        </w:rPr>
        <w:t xml:space="preserve"> </w:t>
      </w:r>
      <w:r w:rsidRPr="00772216">
        <w:rPr>
          <w:rFonts w:asciiTheme="minorHAnsi" w:eastAsia="Arial" w:hAnsiTheme="minorHAnsi" w:cstheme="minorHAnsi"/>
        </w:rPr>
        <w:t>CEM,</w:t>
      </w:r>
      <w:r w:rsidRPr="00772216">
        <w:rPr>
          <w:rFonts w:asciiTheme="minorHAnsi" w:eastAsia="Arial" w:hAnsiTheme="minorHAnsi" w:cstheme="minorHAnsi"/>
          <w:spacing w:val="38"/>
        </w:rPr>
        <w:t xml:space="preserve"> </w:t>
      </w:r>
      <w:r w:rsidRPr="00772216">
        <w:rPr>
          <w:rFonts w:asciiTheme="minorHAnsi" w:eastAsia="Arial" w:hAnsiTheme="minorHAnsi" w:cstheme="minorHAnsi"/>
        </w:rPr>
        <w:t>quien</w:t>
      </w:r>
      <w:r w:rsidRPr="00772216">
        <w:rPr>
          <w:rFonts w:asciiTheme="minorHAnsi" w:eastAsia="Arial" w:hAnsiTheme="minorHAnsi" w:cstheme="minorHAnsi"/>
          <w:spacing w:val="47"/>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23"/>
        </w:rPr>
        <w:t xml:space="preserve"> </w:t>
      </w:r>
      <w:r w:rsidRPr="00772216">
        <w:rPr>
          <w:rFonts w:asciiTheme="minorHAnsi" w:eastAsia="Arial" w:hAnsiTheme="minorHAnsi" w:cstheme="minorHAnsi"/>
          <w:w w:val="110"/>
        </w:rPr>
        <w:t>Preside.</w:t>
      </w:r>
    </w:p>
    <w:p w14:paraId="30A25F20" w14:textId="77777777" w:rsidR="007F42C7" w:rsidRPr="00772216" w:rsidRDefault="007F42C7" w:rsidP="005C77C5">
      <w:pPr>
        <w:pStyle w:val="Prrafodelista"/>
        <w:numPr>
          <w:ilvl w:val="0"/>
          <w:numId w:val="188"/>
        </w:numPr>
        <w:tabs>
          <w:tab w:val="left" w:pos="426"/>
        </w:tabs>
        <w:spacing w:after="0" w:line="240" w:lineRule="auto"/>
        <w:ind w:left="0" w:firstLine="142"/>
        <w:rPr>
          <w:rFonts w:asciiTheme="minorHAnsi" w:eastAsia="Arial" w:hAnsiTheme="minorHAnsi" w:cstheme="minorHAnsi"/>
        </w:rPr>
      </w:pPr>
      <w:r w:rsidRPr="00772216">
        <w:rPr>
          <w:rFonts w:asciiTheme="minorHAnsi" w:eastAsia="Arial" w:hAnsiTheme="minorHAnsi" w:cstheme="minorHAnsi"/>
        </w:rPr>
        <w:t>Cargo</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10"/>
        </w:rPr>
        <w:t>equivalente</w:t>
      </w:r>
      <w:r w:rsidRPr="00772216">
        <w:rPr>
          <w:rFonts w:asciiTheme="minorHAnsi" w:eastAsia="Arial" w:hAnsiTheme="minorHAnsi" w:cstheme="minorHAnsi"/>
          <w:spacing w:val="2"/>
          <w:w w:val="110"/>
        </w:rPr>
        <w:t xml:space="preserve"> </w:t>
      </w:r>
      <w:r w:rsidRPr="00772216">
        <w:rPr>
          <w:rFonts w:asciiTheme="minorHAnsi" w:eastAsia="Arial" w:hAnsiTheme="minorHAnsi" w:cstheme="minorHAnsi"/>
        </w:rPr>
        <w:t>a</w:t>
      </w:r>
      <w:r w:rsidRPr="00772216">
        <w:rPr>
          <w:rFonts w:asciiTheme="minorHAnsi" w:eastAsia="Arial" w:hAnsiTheme="minorHAnsi" w:cstheme="minorHAnsi"/>
          <w:spacing w:val="20"/>
        </w:rPr>
        <w:t xml:space="preserve"> </w:t>
      </w:r>
      <w:r w:rsidRPr="00772216">
        <w:rPr>
          <w:rFonts w:asciiTheme="minorHAnsi" w:eastAsia="Arial" w:hAnsiTheme="minorHAnsi" w:cstheme="minorHAnsi"/>
          <w:w w:val="111"/>
        </w:rPr>
        <w:t>Racionalizador</w:t>
      </w:r>
      <w:r w:rsidRPr="00772216">
        <w:rPr>
          <w:rFonts w:asciiTheme="minorHAnsi" w:eastAsia="Arial" w:hAnsiTheme="minorHAnsi" w:cstheme="minorHAnsi"/>
          <w:spacing w:val="4"/>
          <w:w w:val="111"/>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22"/>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27"/>
        </w:rPr>
        <w:t xml:space="preserve"> </w:t>
      </w:r>
      <w:r w:rsidRPr="00772216">
        <w:rPr>
          <w:rFonts w:asciiTheme="minorHAnsi" w:eastAsia="Arial" w:hAnsiTheme="minorHAnsi" w:cstheme="minorHAnsi"/>
          <w:w w:val="110"/>
        </w:rPr>
        <w:t xml:space="preserve">Municipalidad. </w:t>
      </w:r>
    </w:p>
    <w:p w14:paraId="60281761" w14:textId="77777777" w:rsidR="007F42C7" w:rsidRPr="00772216" w:rsidRDefault="007F42C7" w:rsidP="005C77C5">
      <w:pPr>
        <w:pStyle w:val="Prrafodelista"/>
        <w:numPr>
          <w:ilvl w:val="0"/>
          <w:numId w:val="188"/>
        </w:numPr>
        <w:tabs>
          <w:tab w:val="left" w:pos="426"/>
        </w:tabs>
        <w:spacing w:after="0" w:line="240" w:lineRule="auto"/>
        <w:ind w:left="0" w:firstLine="142"/>
        <w:rPr>
          <w:rFonts w:asciiTheme="minorHAnsi" w:eastAsia="Arial" w:hAnsiTheme="minorHAnsi" w:cstheme="minorHAnsi"/>
        </w:rPr>
      </w:pPr>
      <w:r w:rsidRPr="00772216">
        <w:rPr>
          <w:rFonts w:asciiTheme="minorHAnsi" w:eastAsia="Arial" w:hAnsiTheme="minorHAnsi" w:cstheme="minorHAnsi"/>
        </w:rPr>
        <w:t>Cargo</w:t>
      </w:r>
      <w:r w:rsidRPr="00772216">
        <w:rPr>
          <w:rFonts w:asciiTheme="minorHAnsi" w:eastAsia="Arial" w:hAnsiTheme="minorHAnsi" w:cstheme="minorHAnsi"/>
          <w:spacing w:val="53"/>
        </w:rPr>
        <w:t xml:space="preserve"> </w:t>
      </w:r>
      <w:r w:rsidRPr="00772216">
        <w:rPr>
          <w:rFonts w:asciiTheme="minorHAnsi" w:eastAsia="Arial" w:hAnsiTheme="minorHAnsi" w:cstheme="minorHAnsi"/>
          <w:w w:val="110"/>
        </w:rPr>
        <w:t>equivalente</w:t>
      </w:r>
      <w:r w:rsidRPr="00772216">
        <w:rPr>
          <w:rFonts w:asciiTheme="minorHAnsi" w:eastAsia="Arial" w:hAnsiTheme="minorHAnsi" w:cstheme="minorHAnsi"/>
          <w:spacing w:val="-1"/>
          <w:w w:val="110"/>
        </w:rPr>
        <w:t xml:space="preserve"> </w:t>
      </w:r>
      <w:r w:rsidRPr="00772216">
        <w:rPr>
          <w:rFonts w:asciiTheme="minorHAnsi" w:eastAsia="Arial" w:hAnsiTheme="minorHAnsi" w:cstheme="minorHAnsi"/>
        </w:rPr>
        <w:t>a</w:t>
      </w:r>
      <w:r w:rsidRPr="00772216">
        <w:rPr>
          <w:rFonts w:asciiTheme="minorHAnsi" w:eastAsia="Arial" w:hAnsiTheme="minorHAnsi" w:cstheme="minorHAnsi"/>
          <w:spacing w:val="24"/>
        </w:rPr>
        <w:t xml:space="preserve"> </w:t>
      </w:r>
      <w:r w:rsidRPr="00772216">
        <w:rPr>
          <w:rFonts w:asciiTheme="minorHAnsi" w:eastAsia="Arial" w:hAnsiTheme="minorHAnsi" w:cstheme="minorHAnsi"/>
          <w:w w:val="110"/>
        </w:rPr>
        <w:t>Financista</w:t>
      </w:r>
      <w:r w:rsidRPr="00772216">
        <w:rPr>
          <w:rFonts w:asciiTheme="minorHAnsi" w:eastAsia="Arial" w:hAnsiTheme="minorHAnsi" w:cstheme="minorHAnsi"/>
          <w:spacing w:val="-1"/>
          <w:w w:val="110"/>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26"/>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19"/>
        </w:rPr>
        <w:t xml:space="preserve"> </w:t>
      </w:r>
      <w:r w:rsidRPr="00772216">
        <w:rPr>
          <w:rFonts w:asciiTheme="minorHAnsi" w:eastAsia="Arial" w:hAnsiTheme="minorHAnsi" w:cstheme="minorHAnsi"/>
          <w:w w:val="109"/>
        </w:rPr>
        <w:t>Municipalidad.</w:t>
      </w:r>
    </w:p>
    <w:p w14:paraId="7D15CC63" w14:textId="77777777" w:rsidR="007F42C7" w:rsidRPr="00772216" w:rsidRDefault="007F42C7" w:rsidP="005C77C5">
      <w:pPr>
        <w:pStyle w:val="Prrafodelista"/>
        <w:numPr>
          <w:ilvl w:val="0"/>
          <w:numId w:val="188"/>
        </w:numPr>
        <w:tabs>
          <w:tab w:val="left" w:pos="426"/>
        </w:tabs>
        <w:spacing w:after="0" w:line="240" w:lineRule="auto"/>
        <w:ind w:left="0" w:firstLine="142"/>
        <w:rPr>
          <w:rFonts w:asciiTheme="minorHAnsi" w:eastAsia="Arial" w:hAnsiTheme="minorHAnsi" w:cstheme="minorHAnsi"/>
        </w:rPr>
      </w:pPr>
      <w:r w:rsidRPr="00772216">
        <w:rPr>
          <w:rFonts w:asciiTheme="minorHAnsi" w:eastAsia="Arial" w:hAnsiTheme="minorHAnsi" w:cstheme="minorHAnsi"/>
        </w:rPr>
        <w:t>Dos</w:t>
      </w:r>
      <w:r w:rsidRPr="00772216">
        <w:rPr>
          <w:rFonts w:asciiTheme="minorHAnsi" w:eastAsia="Arial" w:hAnsiTheme="minorHAnsi" w:cstheme="minorHAnsi"/>
          <w:spacing w:val="49"/>
        </w:rPr>
        <w:t xml:space="preserve"> </w:t>
      </w:r>
      <w:r w:rsidRPr="00772216">
        <w:rPr>
          <w:rFonts w:asciiTheme="minorHAnsi" w:eastAsia="Arial" w:hAnsiTheme="minorHAnsi" w:cstheme="minorHAnsi"/>
          <w:w w:val="110"/>
        </w:rPr>
        <w:t>miembros</w:t>
      </w:r>
      <w:r w:rsidRPr="00772216">
        <w:rPr>
          <w:rFonts w:asciiTheme="minorHAnsi" w:eastAsia="Arial" w:hAnsiTheme="minorHAnsi" w:cstheme="minorHAnsi"/>
          <w:spacing w:val="-2"/>
          <w:w w:val="110"/>
        </w:rPr>
        <w:t xml:space="preserve"> </w:t>
      </w:r>
      <w:r w:rsidRPr="00772216">
        <w:rPr>
          <w:rFonts w:asciiTheme="minorHAnsi" w:eastAsia="Arial" w:hAnsiTheme="minorHAnsi" w:cstheme="minorHAnsi"/>
        </w:rPr>
        <w:t>del</w:t>
      </w:r>
      <w:r w:rsidRPr="00772216">
        <w:rPr>
          <w:rFonts w:asciiTheme="minorHAnsi" w:eastAsia="Arial" w:hAnsiTheme="minorHAnsi" w:cstheme="minorHAnsi"/>
          <w:spacing w:val="31"/>
        </w:rPr>
        <w:t xml:space="preserve"> </w:t>
      </w:r>
      <w:r w:rsidRPr="00772216">
        <w:rPr>
          <w:rFonts w:asciiTheme="minorHAnsi" w:eastAsia="Arial" w:hAnsiTheme="minorHAnsi" w:cstheme="minorHAnsi"/>
          <w:w w:val="111"/>
        </w:rPr>
        <w:t>CEM.</w:t>
      </w:r>
    </w:p>
    <w:p w14:paraId="484EDE3C" w14:textId="77777777" w:rsidR="004B0E11" w:rsidRPr="004B0E11" w:rsidRDefault="004B0E11" w:rsidP="005C77C5">
      <w:pPr>
        <w:pStyle w:val="Prrafodelista"/>
        <w:tabs>
          <w:tab w:val="left" w:pos="426"/>
        </w:tabs>
        <w:spacing w:after="0" w:line="240" w:lineRule="auto"/>
        <w:ind w:left="142" w:right="64"/>
        <w:rPr>
          <w:rFonts w:asciiTheme="minorHAnsi" w:eastAsia="Arial" w:hAnsiTheme="minorHAnsi" w:cstheme="minorHAnsi"/>
          <w:b/>
        </w:rPr>
      </w:pPr>
    </w:p>
    <w:p w14:paraId="14B08FC6" w14:textId="77777777" w:rsidR="007F42C7" w:rsidRPr="00772216" w:rsidRDefault="007F42C7" w:rsidP="005C77C5">
      <w:pPr>
        <w:pStyle w:val="Prrafodelista"/>
        <w:numPr>
          <w:ilvl w:val="0"/>
          <w:numId w:val="103"/>
        </w:numPr>
        <w:tabs>
          <w:tab w:val="left" w:pos="426"/>
        </w:tabs>
        <w:spacing w:after="0" w:line="240" w:lineRule="auto"/>
        <w:ind w:left="0" w:right="64" w:firstLine="142"/>
        <w:rPr>
          <w:rFonts w:asciiTheme="minorHAnsi" w:eastAsia="Arial" w:hAnsiTheme="minorHAnsi" w:cstheme="minorHAnsi"/>
          <w:b/>
        </w:rPr>
      </w:pPr>
      <w:r w:rsidRPr="00772216">
        <w:rPr>
          <w:rFonts w:asciiTheme="minorHAnsi" w:eastAsia="Arial" w:hAnsiTheme="minorHAnsi" w:cstheme="minorHAnsi"/>
          <w:b/>
          <w:w w:val="112"/>
        </w:rPr>
        <w:t>ORMULACIÓN</w:t>
      </w:r>
      <w:r w:rsidRPr="00772216">
        <w:rPr>
          <w:rFonts w:asciiTheme="minorHAnsi" w:eastAsia="Arial" w:hAnsiTheme="minorHAnsi" w:cstheme="minorHAnsi"/>
          <w:b/>
          <w:spacing w:val="-14"/>
          <w:w w:val="112"/>
        </w:rPr>
        <w:t xml:space="preserve"> </w:t>
      </w:r>
      <w:r w:rsidRPr="00772216">
        <w:rPr>
          <w:rFonts w:asciiTheme="minorHAnsi" w:eastAsia="Arial" w:hAnsiTheme="minorHAnsi" w:cstheme="minorHAnsi"/>
          <w:b/>
        </w:rPr>
        <w:t>DEL</w:t>
      </w:r>
      <w:r w:rsidRPr="00772216">
        <w:rPr>
          <w:rFonts w:asciiTheme="minorHAnsi" w:eastAsia="Arial" w:hAnsiTheme="minorHAnsi" w:cstheme="minorHAnsi"/>
          <w:b/>
          <w:spacing w:val="30"/>
        </w:rPr>
        <w:t xml:space="preserve"> </w:t>
      </w:r>
      <w:r w:rsidRPr="00772216">
        <w:rPr>
          <w:rFonts w:asciiTheme="minorHAnsi" w:eastAsia="Arial" w:hAnsiTheme="minorHAnsi" w:cstheme="minorHAnsi"/>
          <w:b/>
          <w:w w:val="109"/>
        </w:rPr>
        <w:t>.CUADRO</w:t>
      </w:r>
      <w:r w:rsidRPr="00772216">
        <w:rPr>
          <w:rFonts w:asciiTheme="minorHAnsi" w:eastAsia="Arial" w:hAnsiTheme="minorHAnsi" w:cstheme="minorHAnsi"/>
          <w:b/>
          <w:spacing w:val="4"/>
          <w:w w:val="109"/>
        </w:rPr>
        <w:t xml:space="preserve"> </w:t>
      </w:r>
      <w:r w:rsidRPr="00772216">
        <w:rPr>
          <w:rFonts w:asciiTheme="minorHAnsi" w:eastAsia="Arial" w:hAnsiTheme="minorHAnsi" w:cstheme="minorHAnsi"/>
          <w:b/>
        </w:rPr>
        <w:t>DE</w:t>
      </w:r>
      <w:r w:rsidRPr="00772216">
        <w:rPr>
          <w:rFonts w:asciiTheme="minorHAnsi" w:eastAsia="Arial" w:hAnsiTheme="minorHAnsi" w:cstheme="minorHAnsi"/>
          <w:b/>
          <w:spacing w:val="36"/>
        </w:rPr>
        <w:t xml:space="preserve"> </w:t>
      </w:r>
      <w:r w:rsidRPr="00772216">
        <w:rPr>
          <w:rFonts w:asciiTheme="minorHAnsi" w:eastAsia="Arial" w:hAnsiTheme="minorHAnsi" w:cstheme="minorHAnsi"/>
          <w:b/>
          <w:w w:val="110"/>
        </w:rPr>
        <w:t>DISTRIBUCIÓN</w:t>
      </w:r>
      <w:r w:rsidRPr="00772216">
        <w:rPr>
          <w:rFonts w:asciiTheme="minorHAnsi" w:eastAsia="Arial" w:hAnsiTheme="minorHAnsi" w:cstheme="minorHAnsi"/>
          <w:b/>
          <w:spacing w:val="-5"/>
          <w:w w:val="110"/>
        </w:rPr>
        <w:t xml:space="preserve"> </w:t>
      </w:r>
      <w:r w:rsidRPr="00772216">
        <w:rPr>
          <w:rFonts w:asciiTheme="minorHAnsi" w:eastAsia="Arial" w:hAnsiTheme="minorHAnsi" w:cstheme="minorHAnsi"/>
          <w:b/>
        </w:rPr>
        <w:t>DE</w:t>
      </w:r>
      <w:r w:rsidRPr="00772216">
        <w:rPr>
          <w:rFonts w:asciiTheme="minorHAnsi" w:eastAsia="Arial" w:hAnsiTheme="minorHAnsi" w:cstheme="minorHAnsi"/>
          <w:b/>
          <w:spacing w:val="42"/>
        </w:rPr>
        <w:t xml:space="preserve"> </w:t>
      </w:r>
      <w:r w:rsidRPr="00772216">
        <w:rPr>
          <w:rFonts w:asciiTheme="minorHAnsi" w:eastAsia="Arial" w:hAnsiTheme="minorHAnsi" w:cstheme="minorHAnsi"/>
          <w:b/>
          <w:w w:val="110"/>
        </w:rPr>
        <w:t>HORAS</w:t>
      </w:r>
      <w:r w:rsidRPr="00772216">
        <w:rPr>
          <w:rFonts w:asciiTheme="minorHAnsi" w:eastAsia="Arial" w:hAnsiTheme="minorHAnsi" w:cstheme="minorHAnsi"/>
          <w:b/>
          <w:spacing w:val="1"/>
          <w:w w:val="110"/>
        </w:rPr>
        <w:t xml:space="preserve"> </w:t>
      </w:r>
      <w:r w:rsidRPr="00772216">
        <w:rPr>
          <w:rFonts w:asciiTheme="minorHAnsi" w:eastAsia="Arial" w:hAnsiTheme="minorHAnsi" w:cstheme="minorHAnsi"/>
          <w:b/>
        </w:rPr>
        <w:t>DE</w:t>
      </w:r>
      <w:r w:rsidRPr="00772216">
        <w:rPr>
          <w:rFonts w:asciiTheme="minorHAnsi" w:eastAsia="Arial" w:hAnsiTheme="minorHAnsi" w:cstheme="minorHAnsi"/>
          <w:b/>
          <w:spacing w:val="34"/>
        </w:rPr>
        <w:t xml:space="preserve"> </w:t>
      </w:r>
      <w:r w:rsidRPr="00772216">
        <w:rPr>
          <w:rFonts w:asciiTheme="minorHAnsi" w:eastAsia="Arial" w:hAnsiTheme="minorHAnsi" w:cstheme="minorHAnsi"/>
          <w:b/>
          <w:w w:val="113"/>
        </w:rPr>
        <w:t>CLASE</w:t>
      </w:r>
    </w:p>
    <w:p w14:paraId="54884897" w14:textId="77777777" w:rsidR="007F42C7" w:rsidRPr="00772216" w:rsidRDefault="007F42C7" w:rsidP="005C77C5">
      <w:pPr>
        <w:pStyle w:val="Prrafodelista"/>
        <w:numPr>
          <w:ilvl w:val="1"/>
          <w:numId w:val="103"/>
        </w:numPr>
        <w:spacing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w w:val="110"/>
        </w:rPr>
        <w:t>La</w:t>
      </w:r>
      <w:r w:rsidRPr="00772216">
        <w:rPr>
          <w:rFonts w:asciiTheme="minorHAnsi" w:eastAsia="Arial" w:hAnsiTheme="minorHAnsi" w:cstheme="minorHAnsi"/>
          <w:spacing w:val="27"/>
          <w:w w:val="110"/>
        </w:rPr>
        <w:t xml:space="preserve"> </w:t>
      </w:r>
      <w:r w:rsidRPr="00772216">
        <w:rPr>
          <w:rFonts w:asciiTheme="minorHAnsi" w:eastAsia="Arial" w:hAnsiTheme="minorHAnsi" w:cstheme="minorHAnsi"/>
          <w:w w:val="110"/>
        </w:rPr>
        <w:t>Comisión</w:t>
      </w:r>
      <w:r w:rsidRPr="00772216">
        <w:rPr>
          <w:rFonts w:asciiTheme="minorHAnsi" w:eastAsia="Arial" w:hAnsiTheme="minorHAnsi" w:cstheme="minorHAnsi"/>
          <w:spacing w:val="3"/>
          <w:w w:val="110"/>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4"/>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30"/>
        </w:rPr>
        <w:t xml:space="preserve"> </w:t>
      </w:r>
      <w:r w:rsidRPr="00772216">
        <w:rPr>
          <w:rFonts w:asciiTheme="minorHAnsi" w:eastAsia="Arial" w:hAnsiTheme="minorHAnsi" w:cstheme="minorHAnsi"/>
          <w:w w:val="109"/>
        </w:rPr>
        <w:t>institución</w:t>
      </w:r>
      <w:r w:rsidRPr="00772216">
        <w:rPr>
          <w:rFonts w:asciiTheme="minorHAnsi" w:eastAsia="Arial" w:hAnsiTheme="minorHAnsi" w:cstheme="minorHAnsi"/>
          <w:spacing w:val="17"/>
          <w:w w:val="109"/>
        </w:rPr>
        <w:t xml:space="preserve"> </w:t>
      </w:r>
      <w:r w:rsidRPr="00772216">
        <w:rPr>
          <w:rFonts w:asciiTheme="minorHAnsi" w:eastAsia="Arial" w:hAnsiTheme="minorHAnsi" w:cstheme="minorHAnsi"/>
          <w:w w:val="109"/>
        </w:rPr>
        <w:t>educativa</w:t>
      </w:r>
      <w:r w:rsidRPr="00772216">
        <w:rPr>
          <w:rFonts w:asciiTheme="minorHAnsi" w:eastAsia="Arial" w:hAnsiTheme="minorHAnsi" w:cstheme="minorHAnsi"/>
          <w:spacing w:val="1"/>
          <w:w w:val="109"/>
        </w:rPr>
        <w:t xml:space="preserve"> </w:t>
      </w:r>
      <w:r w:rsidRPr="00772216">
        <w:rPr>
          <w:rFonts w:asciiTheme="minorHAnsi" w:eastAsia="Arial" w:hAnsiTheme="minorHAnsi" w:cstheme="minorHAnsi"/>
          <w:w w:val="109"/>
        </w:rPr>
        <w:t>formulará</w:t>
      </w:r>
      <w:r w:rsidRPr="00772216">
        <w:rPr>
          <w:rFonts w:asciiTheme="minorHAnsi" w:eastAsia="Arial" w:hAnsiTheme="minorHAnsi" w:cstheme="minorHAnsi"/>
          <w:spacing w:val="23"/>
          <w:w w:val="109"/>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23"/>
        </w:rPr>
        <w:t xml:space="preserve"> </w:t>
      </w:r>
      <w:r w:rsidRPr="00772216">
        <w:rPr>
          <w:rFonts w:asciiTheme="minorHAnsi" w:eastAsia="Arial" w:hAnsiTheme="minorHAnsi" w:cstheme="minorHAnsi"/>
        </w:rPr>
        <w:t>Cuadro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8"/>
        </w:rPr>
        <w:t xml:space="preserve"> </w:t>
      </w:r>
      <w:r w:rsidRPr="00772216">
        <w:rPr>
          <w:rFonts w:asciiTheme="minorHAnsi" w:eastAsia="Arial" w:hAnsiTheme="minorHAnsi" w:cstheme="minorHAnsi"/>
          <w:w w:val="108"/>
        </w:rPr>
        <w:t>Distribución</w:t>
      </w:r>
      <w:r w:rsidRPr="00772216">
        <w:rPr>
          <w:rFonts w:asciiTheme="minorHAnsi" w:eastAsia="Arial" w:hAnsiTheme="minorHAnsi" w:cstheme="minorHAnsi"/>
          <w:spacing w:val="-2"/>
          <w:w w:val="108"/>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22"/>
        </w:rPr>
        <w:t xml:space="preserve"> </w:t>
      </w:r>
      <w:r w:rsidRPr="00772216">
        <w:rPr>
          <w:rFonts w:asciiTheme="minorHAnsi" w:eastAsia="Arial" w:hAnsiTheme="minorHAnsi" w:cstheme="minorHAnsi"/>
          <w:w w:val="111"/>
        </w:rPr>
        <w:t xml:space="preserve">Horas </w:t>
      </w:r>
      <w:r w:rsidRPr="00772216">
        <w:rPr>
          <w:rFonts w:asciiTheme="minorHAnsi" w:eastAsia="Arial" w:hAnsiTheme="minorHAnsi" w:cstheme="minorHAnsi"/>
        </w:rPr>
        <w:t>de</w:t>
      </w:r>
      <w:r w:rsidRPr="00772216">
        <w:rPr>
          <w:rFonts w:asciiTheme="minorHAnsi" w:eastAsia="Arial" w:hAnsiTheme="minorHAnsi" w:cstheme="minorHAnsi"/>
          <w:spacing w:val="40"/>
        </w:rPr>
        <w:t xml:space="preserve"> </w:t>
      </w:r>
      <w:r w:rsidRPr="00772216">
        <w:rPr>
          <w:rFonts w:asciiTheme="minorHAnsi" w:eastAsia="Arial" w:hAnsiTheme="minorHAnsi" w:cstheme="minorHAnsi"/>
        </w:rPr>
        <w:t>Clase,</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12"/>
        </w:rPr>
        <w:t>considerando</w:t>
      </w:r>
      <w:r w:rsidRPr="00772216">
        <w:rPr>
          <w:rFonts w:asciiTheme="minorHAnsi" w:eastAsia="Arial" w:hAnsiTheme="minorHAnsi" w:cstheme="minorHAnsi"/>
          <w:spacing w:val="6"/>
          <w:w w:val="112"/>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15"/>
        </w:rPr>
        <w:t xml:space="preserve"> </w:t>
      </w:r>
      <w:r w:rsidRPr="00772216">
        <w:rPr>
          <w:rFonts w:asciiTheme="minorHAnsi" w:eastAsia="Arial" w:hAnsiTheme="minorHAnsi" w:cstheme="minorHAnsi"/>
          <w:w w:val="111"/>
        </w:rPr>
        <w:t xml:space="preserve">número </w:t>
      </w:r>
      <w:r w:rsidRPr="00772216">
        <w:rPr>
          <w:rFonts w:asciiTheme="minorHAnsi" w:eastAsia="Arial" w:hAnsiTheme="minorHAnsi" w:cstheme="minorHAnsi"/>
        </w:rPr>
        <w:t>de</w:t>
      </w:r>
      <w:r w:rsidRPr="00772216">
        <w:rPr>
          <w:rFonts w:asciiTheme="minorHAnsi" w:eastAsia="Arial" w:hAnsiTheme="minorHAnsi" w:cstheme="minorHAnsi"/>
          <w:spacing w:val="36"/>
        </w:rPr>
        <w:t xml:space="preserve"> </w:t>
      </w:r>
      <w:r w:rsidRPr="00772216">
        <w:rPr>
          <w:rFonts w:asciiTheme="minorHAnsi" w:eastAsia="Arial" w:hAnsiTheme="minorHAnsi" w:cstheme="minorHAnsi"/>
          <w:w w:val="109"/>
        </w:rPr>
        <w:t>secciones/grados</w:t>
      </w:r>
      <w:r w:rsidRPr="00772216">
        <w:rPr>
          <w:rFonts w:asciiTheme="minorHAnsi" w:eastAsia="Arial" w:hAnsiTheme="minorHAnsi" w:cstheme="minorHAnsi"/>
          <w:spacing w:val="14"/>
          <w:w w:val="109"/>
        </w:rPr>
        <w:t xml:space="preserve"> </w:t>
      </w:r>
      <w:r w:rsidRPr="00772216">
        <w:rPr>
          <w:rFonts w:asciiTheme="minorHAnsi" w:eastAsia="Arial" w:hAnsiTheme="minorHAnsi" w:cstheme="minorHAnsi"/>
          <w:w w:val="109"/>
        </w:rPr>
        <w:t>aprobados</w:t>
      </w:r>
      <w:r w:rsidRPr="00772216">
        <w:rPr>
          <w:rFonts w:asciiTheme="minorHAnsi" w:eastAsia="Arial" w:hAnsiTheme="minorHAnsi" w:cstheme="minorHAnsi"/>
          <w:spacing w:val="11"/>
          <w:w w:val="109"/>
        </w:rPr>
        <w:t xml:space="preserve"> </w:t>
      </w:r>
      <w:r w:rsidRPr="00772216">
        <w:rPr>
          <w:rFonts w:asciiTheme="minorHAnsi" w:eastAsia="Arial" w:hAnsiTheme="minorHAnsi" w:cstheme="minorHAnsi"/>
        </w:rPr>
        <w:t>por</w:t>
      </w:r>
      <w:r w:rsidRPr="00772216">
        <w:rPr>
          <w:rFonts w:asciiTheme="minorHAnsi" w:eastAsia="Arial" w:hAnsiTheme="minorHAnsi" w:cstheme="minorHAnsi"/>
          <w:spacing w:val="20"/>
        </w:rPr>
        <w:t xml:space="preserve"> </w:t>
      </w:r>
      <w:r w:rsidRPr="00772216">
        <w:rPr>
          <w:rFonts w:asciiTheme="minorHAnsi" w:eastAsia="Arial" w:hAnsiTheme="minorHAnsi" w:cstheme="minorHAnsi"/>
          <w:w w:val="110"/>
        </w:rPr>
        <w:t xml:space="preserve">resolución </w:t>
      </w:r>
      <w:r w:rsidR="00E25D4E">
        <w:rPr>
          <w:rFonts w:asciiTheme="minorHAnsi" w:eastAsia="Arial" w:hAnsiTheme="minorHAnsi" w:cstheme="minorHAnsi"/>
        </w:rPr>
        <w:t xml:space="preserve">Directoral </w:t>
      </w:r>
      <w:r w:rsidRPr="00772216">
        <w:rPr>
          <w:rFonts w:asciiTheme="minorHAnsi" w:eastAsia="Arial" w:hAnsiTheme="minorHAnsi" w:cstheme="minorHAnsi"/>
        </w:rPr>
        <w:t>en</w:t>
      </w:r>
      <w:r w:rsidRPr="00772216">
        <w:rPr>
          <w:rFonts w:asciiTheme="minorHAnsi" w:eastAsia="Arial" w:hAnsiTheme="minorHAnsi" w:cstheme="minorHAnsi"/>
          <w:spacing w:val="51"/>
        </w:rPr>
        <w:t xml:space="preserve"> </w:t>
      </w:r>
      <w:r w:rsidRPr="00772216">
        <w:rPr>
          <w:rFonts w:asciiTheme="minorHAnsi" w:eastAsia="Arial" w:hAnsiTheme="minorHAnsi" w:cstheme="minorHAnsi"/>
        </w:rPr>
        <w:t>base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al</w:t>
      </w:r>
      <w:r w:rsidRPr="00772216">
        <w:rPr>
          <w:rFonts w:asciiTheme="minorHAnsi" w:eastAsia="Arial" w:hAnsiTheme="minorHAnsi" w:cstheme="minorHAnsi"/>
          <w:spacing w:val="31"/>
        </w:rPr>
        <w:t xml:space="preserve"> </w:t>
      </w:r>
      <w:r w:rsidRPr="00772216">
        <w:rPr>
          <w:rFonts w:asciiTheme="minorHAnsi" w:eastAsia="Arial" w:hAnsiTheme="minorHAnsi" w:cstheme="minorHAnsi"/>
        </w:rPr>
        <w:t>PAP</w:t>
      </w:r>
      <w:r w:rsidRPr="00772216">
        <w:rPr>
          <w:rFonts w:asciiTheme="minorHAnsi" w:eastAsia="Arial" w:hAnsiTheme="minorHAnsi" w:cstheme="minorHAnsi"/>
          <w:spacing w:val="53"/>
        </w:rPr>
        <w:t xml:space="preserve"> </w:t>
      </w:r>
      <w:r w:rsidRPr="00772216">
        <w:rPr>
          <w:rFonts w:asciiTheme="minorHAnsi" w:eastAsia="Arial" w:hAnsiTheme="minorHAnsi" w:cstheme="minorHAnsi"/>
          <w:w w:val="109"/>
        </w:rPr>
        <w:t xml:space="preserve">aprobado, </w:t>
      </w:r>
      <w:r w:rsidRPr="00772216">
        <w:rPr>
          <w:rFonts w:asciiTheme="minorHAnsi" w:eastAsia="Arial" w:hAnsiTheme="minorHAnsi" w:cstheme="minorHAnsi"/>
        </w:rPr>
        <w:t>en</w:t>
      </w:r>
      <w:r w:rsidRPr="00772216">
        <w:rPr>
          <w:rFonts w:asciiTheme="minorHAnsi" w:eastAsia="Arial" w:hAnsiTheme="minorHAnsi" w:cstheme="minorHAnsi"/>
          <w:spacing w:val="40"/>
        </w:rPr>
        <w:t xml:space="preserve"> </w:t>
      </w:r>
      <w:r w:rsidRPr="00772216">
        <w:rPr>
          <w:rFonts w:asciiTheme="minorHAnsi" w:eastAsia="Arial" w:hAnsiTheme="minorHAnsi" w:cstheme="minorHAnsi"/>
          <w:w w:val="109"/>
        </w:rPr>
        <w:t>concordancia</w:t>
      </w:r>
      <w:r w:rsidRPr="00772216">
        <w:rPr>
          <w:rFonts w:asciiTheme="minorHAnsi" w:eastAsia="Arial" w:hAnsiTheme="minorHAnsi" w:cstheme="minorHAnsi"/>
          <w:spacing w:val="18"/>
          <w:w w:val="109"/>
        </w:rPr>
        <w:t xml:space="preserve"> </w:t>
      </w:r>
      <w:r w:rsidRPr="00772216">
        <w:rPr>
          <w:rFonts w:asciiTheme="minorHAnsi" w:eastAsia="Arial" w:hAnsiTheme="minorHAnsi" w:cstheme="minorHAnsi"/>
        </w:rPr>
        <w:t>con</w:t>
      </w:r>
      <w:r w:rsidRPr="00772216">
        <w:rPr>
          <w:rFonts w:asciiTheme="minorHAnsi" w:eastAsia="Arial" w:hAnsiTheme="minorHAnsi" w:cstheme="minorHAnsi"/>
          <w:spacing w:val="48"/>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35"/>
        </w:rPr>
        <w:t xml:space="preserve"> </w:t>
      </w:r>
      <w:r w:rsidRPr="00772216">
        <w:rPr>
          <w:rFonts w:asciiTheme="minorHAnsi" w:eastAsia="Arial" w:hAnsiTheme="minorHAnsi" w:cstheme="minorHAnsi"/>
        </w:rPr>
        <w:t>Plan</w:t>
      </w:r>
      <w:r w:rsidRPr="00772216">
        <w:rPr>
          <w:rFonts w:asciiTheme="minorHAnsi" w:eastAsia="Arial" w:hAnsiTheme="minorHAnsi" w:cstheme="minorHAnsi"/>
          <w:spacing w:val="38"/>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15"/>
        </w:rPr>
        <w:t xml:space="preserve"> </w:t>
      </w:r>
      <w:r w:rsidRPr="00772216">
        <w:rPr>
          <w:rFonts w:asciiTheme="minorHAnsi" w:eastAsia="Arial" w:hAnsiTheme="minorHAnsi" w:cstheme="minorHAnsi"/>
          <w:w w:val="110"/>
        </w:rPr>
        <w:t xml:space="preserve">Estudios </w:t>
      </w:r>
      <w:r w:rsidRPr="00772216">
        <w:rPr>
          <w:rFonts w:asciiTheme="minorHAnsi" w:eastAsia="Arial" w:hAnsiTheme="minorHAnsi" w:cstheme="minorHAnsi"/>
          <w:w w:val="109"/>
        </w:rPr>
        <w:t>correspondiente,</w:t>
      </w:r>
      <w:r w:rsidR="00A37E0B" w:rsidRPr="00772216">
        <w:rPr>
          <w:rFonts w:asciiTheme="minorHAnsi" w:eastAsia="Arial" w:hAnsiTheme="minorHAnsi" w:cstheme="minorHAnsi"/>
          <w:w w:val="109"/>
        </w:rPr>
        <w:t xml:space="preserve"> </w:t>
      </w:r>
      <w:r w:rsidRPr="00772216">
        <w:rPr>
          <w:rFonts w:asciiTheme="minorHAnsi" w:eastAsia="Arial" w:hAnsiTheme="minorHAnsi" w:cstheme="minorHAnsi"/>
        </w:rPr>
        <w:t>el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cual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será</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9"/>
        </w:rPr>
        <w:t>presentado</w:t>
      </w:r>
      <w:r w:rsidR="00A37E0B" w:rsidRPr="00772216">
        <w:rPr>
          <w:rFonts w:asciiTheme="minorHAnsi" w:eastAsia="Arial" w:hAnsiTheme="minorHAnsi" w:cstheme="minorHAnsi"/>
          <w:w w:val="109"/>
        </w:rPr>
        <w:t xml:space="preserve"> </w:t>
      </w:r>
      <w:r w:rsidRPr="00772216">
        <w:rPr>
          <w:rFonts w:asciiTheme="minorHAnsi" w:eastAsia="Arial" w:hAnsiTheme="minorHAnsi" w:cstheme="minorHAnsi"/>
        </w:rPr>
        <w:t>según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Anexo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02</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ó</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B</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13"/>
        </w:rPr>
        <w:t xml:space="preserve">según </w:t>
      </w:r>
      <w:r w:rsidRPr="00772216">
        <w:rPr>
          <w:rFonts w:asciiTheme="minorHAnsi" w:eastAsia="Arial" w:hAnsiTheme="minorHAnsi" w:cstheme="minorHAnsi"/>
          <w:w w:val="109"/>
        </w:rPr>
        <w:t>corresponda),</w:t>
      </w:r>
      <w:r w:rsidRPr="00772216">
        <w:rPr>
          <w:rFonts w:asciiTheme="minorHAnsi" w:eastAsia="Arial" w:hAnsiTheme="minorHAnsi" w:cstheme="minorHAnsi"/>
          <w:spacing w:val="8"/>
          <w:w w:val="109"/>
        </w:rPr>
        <w:t xml:space="preserve"> </w:t>
      </w:r>
      <w:r w:rsidRPr="00772216">
        <w:rPr>
          <w:rFonts w:asciiTheme="minorHAnsi" w:eastAsia="Arial" w:hAnsiTheme="minorHAnsi" w:cstheme="minorHAnsi"/>
          <w:w w:val="109"/>
        </w:rPr>
        <w:t>debidamente</w:t>
      </w:r>
      <w:r w:rsidRPr="00772216">
        <w:rPr>
          <w:rFonts w:asciiTheme="minorHAnsi" w:eastAsia="Arial" w:hAnsiTheme="minorHAnsi" w:cstheme="minorHAnsi"/>
          <w:spacing w:val="11"/>
          <w:w w:val="109"/>
        </w:rPr>
        <w:t xml:space="preserve"> </w:t>
      </w:r>
      <w:r w:rsidRPr="00772216">
        <w:rPr>
          <w:rFonts w:asciiTheme="minorHAnsi" w:eastAsia="Arial" w:hAnsiTheme="minorHAnsi" w:cstheme="minorHAnsi"/>
        </w:rPr>
        <w:t>firmado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por</w:t>
      </w:r>
      <w:r w:rsidRPr="00772216">
        <w:rPr>
          <w:rFonts w:asciiTheme="minorHAnsi" w:eastAsia="Arial" w:hAnsiTheme="minorHAnsi" w:cstheme="minorHAnsi"/>
          <w:spacing w:val="33"/>
        </w:rPr>
        <w:t xml:space="preserve"> </w:t>
      </w:r>
      <w:r w:rsidRPr="00772216">
        <w:rPr>
          <w:rFonts w:asciiTheme="minorHAnsi" w:eastAsia="Arial" w:hAnsiTheme="minorHAnsi" w:cstheme="minorHAnsi"/>
        </w:rPr>
        <w:t>los</w:t>
      </w:r>
      <w:r w:rsidRPr="00772216">
        <w:rPr>
          <w:rFonts w:asciiTheme="minorHAnsi" w:eastAsia="Arial" w:hAnsiTheme="minorHAnsi" w:cstheme="minorHAnsi"/>
          <w:spacing w:val="36"/>
        </w:rPr>
        <w:t xml:space="preserve"> </w:t>
      </w:r>
      <w:r w:rsidRPr="00772216">
        <w:rPr>
          <w:rFonts w:asciiTheme="minorHAnsi" w:eastAsia="Arial" w:hAnsiTheme="minorHAnsi" w:cstheme="minorHAnsi"/>
          <w:w w:val="110"/>
        </w:rPr>
        <w:t>integrantes</w:t>
      </w:r>
      <w:r w:rsidRPr="00772216">
        <w:rPr>
          <w:rFonts w:asciiTheme="minorHAnsi" w:eastAsia="Arial" w:hAnsiTheme="minorHAnsi" w:cstheme="minorHAnsi"/>
          <w:spacing w:val="4"/>
          <w:w w:val="110"/>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21"/>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22"/>
        </w:rPr>
        <w:t xml:space="preserve"> </w:t>
      </w:r>
      <w:r w:rsidRPr="00772216">
        <w:rPr>
          <w:rFonts w:asciiTheme="minorHAnsi" w:eastAsia="Arial" w:hAnsiTheme="minorHAnsi" w:cstheme="minorHAnsi"/>
          <w:w w:val="108"/>
        </w:rPr>
        <w:t>Comisión.</w:t>
      </w:r>
    </w:p>
    <w:p w14:paraId="0B55A266" w14:textId="77777777" w:rsidR="007F42C7" w:rsidRPr="00772216" w:rsidRDefault="007F42C7" w:rsidP="005C77C5">
      <w:pPr>
        <w:pStyle w:val="Prrafodelista"/>
        <w:numPr>
          <w:ilvl w:val="1"/>
          <w:numId w:val="103"/>
        </w:numPr>
        <w:spacing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La</w:t>
      </w:r>
      <w:r w:rsidRPr="00772216">
        <w:rPr>
          <w:rFonts w:asciiTheme="minorHAnsi" w:eastAsia="Arial" w:hAnsiTheme="minorHAnsi" w:cstheme="minorHAnsi"/>
          <w:spacing w:val="37"/>
        </w:rPr>
        <w:t xml:space="preserve"> </w:t>
      </w:r>
      <w:r w:rsidRPr="00772216">
        <w:rPr>
          <w:rFonts w:asciiTheme="minorHAnsi" w:eastAsia="Arial" w:hAnsiTheme="minorHAnsi" w:cstheme="minorHAnsi"/>
          <w:w w:val="109"/>
        </w:rPr>
        <w:t>distribución</w:t>
      </w:r>
      <w:r w:rsidRPr="00772216">
        <w:rPr>
          <w:rFonts w:asciiTheme="minorHAnsi" w:eastAsia="Arial" w:hAnsiTheme="minorHAnsi" w:cstheme="minorHAnsi"/>
          <w:spacing w:val="-5"/>
          <w:w w:val="109"/>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41"/>
        </w:rPr>
        <w:t xml:space="preserve"> </w:t>
      </w:r>
      <w:r w:rsidRPr="00772216">
        <w:rPr>
          <w:rFonts w:asciiTheme="minorHAnsi" w:eastAsia="Arial" w:hAnsiTheme="minorHAnsi" w:cstheme="minorHAnsi"/>
        </w:rPr>
        <w:t>horas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6"/>
        </w:rPr>
        <w:t xml:space="preserve"> </w:t>
      </w:r>
      <w:r w:rsidRPr="00772216">
        <w:rPr>
          <w:rFonts w:asciiTheme="minorHAnsi" w:eastAsia="Arial" w:hAnsiTheme="minorHAnsi" w:cstheme="minorHAnsi"/>
        </w:rPr>
        <w:t>clase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al</w:t>
      </w:r>
      <w:r w:rsidRPr="00772216">
        <w:rPr>
          <w:rFonts w:asciiTheme="minorHAnsi" w:eastAsia="Arial" w:hAnsiTheme="minorHAnsi" w:cstheme="minorHAnsi"/>
          <w:spacing w:val="2"/>
        </w:rPr>
        <w:t xml:space="preserve"> </w:t>
      </w:r>
      <w:r w:rsidRPr="00772216">
        <w:rPr>
          <w:rFonts w:asciiTheme="minorHAnsi" w:eastAsia="Arial" w:hAnsiTheme="minorHAnsi" w:cstheme="minorHAnsi"/>
          <w:w w:val="111"/>
        </w:rPr>
        <w:t>personal</w:t>
      </w:r>
      <w:r w:rsidRPr="00772216">
        <w:rPr>
          <w:rFonts w:asciiTheme="minorHAnsi" w:eastAsia="Arial" w:hAnsiTheme="minorHAnsi" w:cstheme="minorHAnsi"/>
          <w:spacing w:val="-1"/>
          <w:w w:val="111"/>
        </w:rPr>
        <w:t xml:space="preserve"> </w:t>
      </w:r>
      <w:r w:rsidRPr="00772216">
        <w:rPr>
          <w:rFonts w:asciiTheme="minorHAnsi" w:eastAsia="Arial" w:hAnsiTheme="minorHAnsi" w:cstheme="minorHAnsi"/>
        </w:rPr>
        <w:t>del</w:t>
      </w:r>
      <w:r w:rsidRPr="00772216">
        <w:rPr>
          <w:rFonts w:asciiTheme="minorHAnsi" w:eastAsia="Arial" w:hAnsiTheme="minorHAnsi" w:cstheme="minorHAnsi"/>
          <w:spacing w:val="34"/>
        </w:rPr>
        <w:t xml:space="preserve"> </w:t>
      </w:r>
      <w:r w:rsidRPr="00772216">
        <w:rPr>
          <w:rFonts w:asciiTheme="minorHAnsi" w:eastAsia="Arial" w:hAnsiTheme="minorHAnsi" w:cstheme="minorHAnsi"/>
        </w:rPr>
        <w:t>Área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28"/>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33"/>
        </w:rPr>
        <w:t xml:space="preserve"> </w:t>
      </w:r>
      <w:r w:rsidRPr="00772216">
        <w:rPr>
          <w:rFonts w:asciiTheme="minorHAnsi" w:eastAsia="Arial" w:hAnsiTheme="minorHAnsi" w:cstheme="minorHAnsi"/>
          <w:w w:val="110"/>
        </w:rPr>
        <w:t>Docencia</w:t>
      </w:r>
      <w:r w:rsidRPr="00772216">
        <w:rPr>
          <w:rFonts w:asciiTheme="minorHAnsi" w:eastAsia="Arial" w:hAnsiTheme="minorHAnsi" w:cstheme="minorHAnsi"/>
          <w:spacing w:val="5"/>
          <w:w w:val="110"/>
        </w:rPr>
        <w:t xml:space="preserve"> </w:t>
      </w:r>
      <w:r w:rsidRPr="00772216">
        <w:rPr>
          <w:rFonts w:asciiTheme="minorHAnsi" w:eastAsia="Times New Roman" w:hAnsiTheme="minorHAnsi" w:cstheme="minorHAnsi"/>
        </w:rPr>
        <w:t>(ley</w:t>
      </w:r>
      <w:r w:rsidR="00A37E0B" w:rsidRPr="00772216">
        <w:rPr>
          <w:rFonts w:asciiTheme="minorHAnsi" w:eastAsia="Times New Roman" w:hAnsiTheme="minorHAnsi" w:cstheme="minorHAnsi"/>
        </w:rPr>
        <w:t xml:space="preserve"> </w:t>
      </w:r>
      <w:r w:rsidRPr="00772216">
        <w:rPr>
          <w:rFonts w:asciiTheme="minorHAnsi" w:eastAsia="Arial" w:hAnsiTheme="minorHAnsi" w:cstheme="minorHAnsi"/>
        </w:rPr>
        <w:t>N°</w:t>
      </w:r>
      <w:r w:rsidRPr="00772216">
        <w:rPr>
          <w:rFonts w:asciiTheme="minorHAnsi" w:eastAsia="Arial" w:hAnsiTheme="minorHAnsi" w:cstheme="minorHAnsi"/>
          <w:spacing w:val="14"/>
        </w:rPr>
        <w:t xml:space="preserve"> </w:t>
      </w:r>
      <w:r w:rsidRPr="00772216">
        <w:rPr>
          <w:rFonts w:asciiTheme="minorHAnsi" w:eastAsia="Arial" w:hAnsiTheme="minorHAnsi" w:cstheme="minorHAnsi"/>
          <w:w w:val="110"/>
        </w:rPr>
        <w:t xml:space="preserve">24029) </w:t>
      </w:r>
      <w:r w:rsidRPr="00772216">
        <w:rPr>
          <w:rFonts w:asciiTheme="minorHAnsi" w:eastAsia="Arial" w:hAnsiTheme="minorHAnsi" w:cstheme="minorHAnsi"/>
        </w:rPr>
        <w:t>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Áreas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10"/>
        </w:rPr>
        <w:t>Gestión</w:t>
      </w:r>
      <w:r w:rsidRPr="00772216">
        <w:rPr>
          <w:rFonts w:asciiTheme="minorHAnsi" w:eastAsia="Arial" w:hAnsiTheme="minorHAnsi" w:cstheme="minorHAnsi"/>
          <w:spacing w:val="48"/>
          <w:w w:val="110"/>
        </w:rPr>
        <w:t xml:space="preserve"> </w:t>
      </w:r>
      <w:r w:rsidRPr="00772216">
        <w:rPr>
          <w:rFonts w:asciiTheme="minorHAnsi" w:eastAsia="Arial" w:hAnsiTheme="minorHAnsi" w:cstheme="minorHAnsi"/>
          <w:w w:val="110"/>
        </w:rPr>
        <w:t>Pedagógica</w:t>
      </w:r>
      <w:r w:rsidRPr="00772216">
        <w:rPr>
          <w:rFonts w:asciiTheme="minorHAnsi" w:eastAsia="Arial" w:hAnsiTheme="minorHAnsi" w:cstheme="minorHAnsi"/>
          <w:spacing w:val="43"/>
          <w:w w:val="110"/>
        </w:rPr>
        <w:t xml:space="preserve"> </w:t>
      </w:r>
      <w:r w:rsidRPr="00772216">
        <w:rPr>
          <w:rFonts w:asciiTheme="minorHAnsi" w:eastAsia="Arial" w:hAnsiTheme="minorHAnsi" w:cstheme="minorHAnsi"/>
        </w:rPr>
        <w:t>e</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10"/>
        </w:rPr>
        <w:t>Institucional</w:t>
      </w:r>
      <w:r w:rsidRPr="00772216">
        <w:rPr>
          <w:rFonts w:asciiTheme="minorHAnsi" w:eastAsia="Arial" w:hAnsiTheme="minorHAnsi" w:cstheme="minorHAnsi"/>
          <w:spacing w:val="25"/>
          <w:w w:val="110"/>
        </w:rPr>
        <w:t xml:space="preserve"> </w:t>
      </w:r>
      <w:r w:rsidRPr="00772216">
        <w:rPr>
          <w:rFonts w:asciiTheme="minorHAnsi" w:eastAsia="Arial" w:hAnsiTheme="minorHAnsi" w:cstheme="minorHAnsi"/>
        </w:rPr>
        <w:t>{Ley</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29062)</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se</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10"/>
        </w:rPr>
        <w:t xml:space="preserve">realiza </w:t>
      </w:r>
      <w:r w:rsidRPr="00772216">
        <w:rPr>
          <w:rFonts w:asciiTheme="minorHAnsi" w:eastAsia="Arial" w:hAnsiTheme="minorHAnsi" w:cstheme="minorHAnsi"/>
        </w:rPr>
        <w:t>según</w:t>
      </w:r>
      <w:r w:rsidRPr="00772216">
        <w:rPr>
          <w:rFonts w:asciiTheme="minorHAnsi" w:eastAsia="Arial" w:hAnsiTheme="minorHAnsi" w:cstheme="minorHAnsi"/>
          <w:spacing w:val="47"/>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12"/>
        </w:rPr>
        <w:t xml:space="preserve"> </w:t>
      </w:r>
      <w:r w:rsidRPr="00772216">
        <w:rPr>
          <w:rFonts w:asciiTheme="minorHAnsi" w:eastAsia="Arial" w:hAnsiTheme="minorHAnsi" w:cstheme="minorHAnsi"/>
        </w:rPr>
        <w:t>Anexo</w:t>
      </w:r>
      <w:r w:rsidRPr="00772216">
        <w:rPr>
          <w:rFonts w:asciiTheme="minorHAnsi" w:eastAsia="Arial" w:hAnsiTheme="minorHAnsi" w:cstheme="minorHAnsi"/>
          <w:spacing w:val="49"/>
        </w:rPr>
        <w:t xml:space="preserve"> </w:t>
      </w:r>
      <w:r w:rsidRPr="00772216">
        <w:rPr>
          <w:rFonts w:asciiTheme="minorHAnsi" w:eastAsia="Arial" w:hAnsiTheme="minorHAnsi" w:cstheme="minorHAnsi"/>
        </w:rPr>
        <w:t>03,</w:t>
      </w:r>
      <w:r w:rsidRPr="00772216">
        <w:rPr>
          <w:rFonts w:asciiTheme="minorHAnsi" w:eastAsia="Arial" w:hAnsiTheme="minorHAnsi" w:cstheme="minorHAnsi"/>
          <w:spacing w:val="47"/>
        </w:rPr>
        <w:t xml:space="preserve"> </w:t>
      </w:r>
      <w:r w:rsidRPr="00772216">
        <w:rPr>
          <w:rFonts w:asciiTheme="minorHAnsi" w:eastAsia="Arial" w:hAnsiTheme="minorHAnsi" w:cstheme="minorHAnsi"/>
          <w:w w:val="110"/>
        </w:rPr>
        <w:t>considerando</w:t>
      </w:r>
      <w:r w:rsidRPr="00772216">
        <w:rPr>
          <w:rFonts w:asciiTheme="minorHAnsi" w:eastAsia="Arial" w:hAnsiTheme="minorHAnsi" w:cstheme="minorHAnsi"/>
          <w:spacing w:val="-2"/>
          <w:w w:val="110"/>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12"/>
        </w:rPr>
        <w:t xml:space="preserve"> </w:t>
      </w:r>
      <w:r w:rsidRPr="00772216">
        <w:rPr>
          <w:rFonts w:asciiTheme="minorHAnsi" w:eastAsia="Arial" w:hAnsiTheme="minorHAnsi" w:cstheme="minorHAnsi"/>
          <w:w w:val="109"/>
        </w:rPr>
        <w:t>siguiente</w:t>
      </w:r>
      <w:r w:rsidRPr="00772216">
        <w:rPr>
          <w:rFonts w:asciiTheme="minorHAnsi" w:eastAsia="Arial" w:hAnsiTheme="minorHAnsi" w:cstheme="minorHAnsi"/>
          <w:spacing w:val="-1"/>
          <w:w w:val="109"/>
        </w:rPr>
        <w:t xml:space="preserve"> </w:t>
      </w:r>
      <w:r w:rsidRPr="00772216">
        <w:rPr>
          <w:rFonts w:asciiTheme="minorHAnsi" w:eastAsia="Arial" w:hAnsiTheme="minorHAnsi" w:cstheme="minorHAnsi"/>
        </w:rPr>
        <w:t>orden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26"/>
        </w:rPr>
        <w:t xml:space="preserve"> </w:t>
      </w:r>
      <w:r w:rsidRPr="00772216">
        <w:rPr>
          <w:rFonts w:asciiTheme="minorHAnsi" w:eastAsia="Arial" w:hAnsiTheme="minorHAnsi" w:cstheme="minorHAnsi"/>
          <w:w w:val="109"/>
        </w:rPr>
        <w:t>precedencia:</w:t>
      </w:r>
    </w:p>
    <w:p w14:paraId="6F43D8DA" w14:textId="77777777" w:rsidR="007F42C7" w:rsidRPr="00772216" w:rsidRDefault="007F42C7" w:rsidP="005C77C5">
      <w:pPr>
        <w:pStyle w:val="Prrafodelista"/>
        <w:spacing w:after="0" w:line="240" w:lineRule="auto"/>
        <w:ind w:left="0" w:firstLine="360"/>
        <w:rPr>
          <w:rFonts w:asciiTheme="minorHAnsi" w:eastAsia="Arial" w:hAnsiTheme="minorHAnsi" w:cstheme="minorHAnsi"/>
        </w:rPr>
      </w:pPr>
      <w:r w:rsidRPr="00772216">
        <w:rPr>
          <w:rFonts w:asciiTheme="minorHAnsi" w:eastAsia="Arial" w:hAnsiTheme="minorHAnsi" w:cstheme="minorHAnsi"/>
        </w:rPr>
        <w:t>a.</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10"/>
        </w:rPr>
        <w:t>Personal</w:t>
      </w:r>
      <w:r w:rsidRPr="00772216">
        <w:rPr>
          <w:rFonts w:asciiTheme="minorHAnsi" w:eastAsia="Arial" w:hAnsiTheme="minorHAnsi" w:cstheme="minorHAnsi"/>
          <w:spacing w:val="-14"/>
          <w:w w:val="110"/>
        </w:rPr>
        <w:t xml:space="preserve"> </w:t>
      </w:r>
      <w:r w:rsidRPr="00772216">
        <w:rPr>
          <w:rFonts w:asciiTheme="minorHAnsi" w:eastAsia="Arial" w:hAnsiTheme="minorHAnsi" w:cstheme="minorHAnsi"/>
          <w:w w:val="110"/>
        </w:rPr>
        <w:t>Directivo.</w:t>
      </w:r>
    </w:p>
    <w:p w14:paraId="18E30D12" w14:textId="77777777" w:rsidR="007F42C7" w:rsidRPr="00772216" w:rsidRDefault="007F42C7" w:rsidP="005C77C5">
      <w:pPr>
        <w:pStyle w:val="Prrafodelista"/>
        <w:spacing w:after="0" w:line="240" w:lineRule="auto"/>
        <w:ind w:left="0" w:firstLine="360"/>
        <w:rPr>
          <w:rFonts w:asciiTheme="minorHAnsi" w:eastAsia="Arial" w:hAnsiTheme="minorHAnsi" w:cstheme="minorHAnsi"/>
          <w:w w:val="111"/>
        </w:rPr>
      </w:pPr>
      <w:r w:rsidRPr="00772216">
        <w:rPr>
          <w:rFonts w:asciiTheme="minorHAnsi" w:eastAsia="Arial" w:hAnsiTheme="minorHAnsi" w:cstheme="minorHAnsi"/>
        </w:rPr>
        <w:t>b.</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Personal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Jerá</w:t>
      </w:r>
      <w:r w:rsidRPr="00772216">
        <w:rPr>
          <w:rFonts w:asciiTheme="minorHAnsi" w:eastAsia="Arial" w:hAnsiTheme="minorHAnsi" w:cstheme="minorHAnsi"/>
          <w:w w:val="111"/>
        </w:rPr>
        <w:t xml:space="preserve">rquico. </w:t>
      </w:r>
    </w:p>
    <w:p w14:paraId="59793857" w14:textId="77777777" w:rsidR="007F42C7" w:rsidRPr="00772216" w:rsidRDefault="007F42C7" w:rsidP="005C77C5">
      <w:pPr>
        <w:pStyle w:val="Prrafodelista"/>
        <w:spacing w:after="0" w:line="240" w:lineRule="auto"/>
        <w:ind w:left="0" w:firstLine="360"/>
        <w:rPr>
          <w:rFonts w:asciiTheme="minorHAnsi" w:eastAsia="Arial" w:hAnsiTheme="minorHAnsi" w:cstheme="minorHAnsi"/>
        </w:rPr>
      </w:pPr>
      <w:r w:rsidRPr="00772216">
        <w:rPr>
          <w:rFonts w:asciiTheme="minorHAnsi" w:eastAsia="Arial" w:hAnsiTheme="minorHAnsi" w:cstheme="minorHAnsi"/>
        </w:rPr>
        <w:t>c.</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9"/>
        </w:rPr>
        <w:t>Personal</w:t>
      </w:r>
      <w:r w:rsidRPr="00772216">
        <w:rPr>
          <w:rFonts w:asciiTheme="minorHAnsi" w:eastAsia="Arial" w:hAnsiTheme="minorHAnsi" w:cstheme="minorHAnsi"/>
          <w:spacing w:val="-16"/>
          <w:w w:val="109"/>
        </w:rPr>
        <w:t xml:space="preserve"> </w:t>
      </w:r>
      <w:r w:rsidRPr="00772216">
        <w:rPr>
          <w:rFonts w:asciiTheme="minorHAnsi" w:eastAsia="Arial" w:hAnsiTheme="minorHAnsi" w:cstheme="minorHAnsi"/>
        </w:rPr>
        <w:t>Docente.</w:t>
      </w:r>
    </w:p>
    <w:p w14:paraId="1A73426A" w14:textId="77777777" w:rsidR="007F42C7" w:rsidRPr="00772216" w:rsidRDefault="007F42C7" w:rsidP="005C77C5">
      <w:pPr>
        <w:pStyle w:val="Prrafodelista"/>
        <w:numPr>
          <w:ilvl w:val="1"/>
          <w:numId w:val="103"/>
        </w:numPr>
        <w:tabs>
          <w:tab w:val="left" w:pos="426"/>
        </w:tabs>
        <w:spacing w:after="0" w:line="240" w:lineRule="auto"/>
        <w:ind w:left="0" w:firstLine="142"/>
        <w:jc w:val="both"/>
        <w:rPr>
          <w:rFonts w:asciiTheme="minorHAnsi" w:eastAsia="Arial" w:hAnsiTheme="minorHAnsi" w:cstheme="minorHAnsi"/>
        </w:rPr>
      </w:pPr>
      <w:r w:rsidRPr="00772216">
        <w:rPr>
          <w:rFonts w:asciiTheme="minorHAnsi" w:hAnsiTheme="minorHAnsi" w:cstheme="minorHAnsi"/>
          <w:spacing w:val="8"/>
        </w:rPr>
        <w:t>A</w:t>
      </w:r>
      <w:r w:rsidRPr="00772216">
        <w:rPr>
          <w:rFonts w:asciiTheme="minorHAnsi" w:eastAsia="Times New Roman" w:hAnsiTheme="minorHAnsi" w:cstheme="minorHAnsi"/>
          <w:spacing w:val="13"/>
        </w:rPr>
        <w:t xml:space="preserve"> </w:t>
      </w:r>
      <w:r w:rsidRPr="00772216">
        <w:rPr>
          <w:rFonts w:asciiTheme="minorHAnsi" w:eastAsia="Arial" w:hAnsiTheme="minorHAnsi" w:cstheme="minorHAnsi"/>
        </w:rPr>
        <w:t>su</w:t>
      </w:r>
      <w:r w:rsidRPr="00772216">
        <w:rPr>
          <w:rFonts w:asciiTheme="minorHAnsi" w:eastAsia="Arial" w:hAnsiTheme="minorHAnsi" w:cstheme="minorHAnsi"/>
          <w:spacing w:val="31"/>
        </w:rPr>
        <w:t xml:space="preserve"> </w:t>
      </w:r>
      <w:r w:rsidRPr="00772216">
        <w:rPr>
          <w:rFonts w:asciiTheme="minorHAnsi" w:eastAsia="Arial" w:hAnsiTheme="minorHAnsi" w:cstheme="minorHAnsi"/>
        </w:rPr>
        <w:t>vez,</w:t>
      </w:r>
      <w:r w:rsidRPr="00772216">
        <w:rPr>
          <w:rFonts w:asciiTheme="minorHAnsi" w:eastAsia="Arial" w:hAnsiTheme="minorHAnsi" w:cstheme="minorHAnsi"/>
          <w:spacing w:val="38"/>
        </w:rPr>
        <w:t xml:space="preserve"> </w:t>
      </w:r>
      <w:r w:rsidRPr="00772216">
        <w:rPr>
          <w:rFonts w:asciiTheme="minorHAnsi" w:eastAsia="Arial" w:hAnsiTheme="minorHAnsi" w:cstheme="minorHAnsi"/>
        </w:rPr>
        <w:t>dentro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40"/>
        </w:rPr>
        <w:t xml:space="preserve"> </w:t>
      </w:r>
      <w:r w:rsidRPr="00772216">
        <w:rPr>
          <w:rFonts w:asciiTheme="minorHAnsi" w:eastAsia="Arial" w:hAnsiTheme="minorHAnsi" w:cstheme="minorHAnsi"/>
        </w:rPr>
        <w:t>cada</w:t>
      </w:r>
      <w:r w:rsidRPr="00772216">
        <w:rPr>
          <w:rFonts w:asciiTheme="minorHAnsi" w:eastAsia="Arial" w:hAnsiTheme="minorHAnsi" w:cstheme="minorHAnsi"/>
          <w:spacing w:val="52"/>
        </w:rPr>
        <w:t xml:space="preserve"> </w:t>
      </w:r>
      <w:r w:rsidRPr="00772216">
        <w:rPr>
          <w:rFonts w:asciiTheme="minorHAnsi" w:eastAsia="Arial" w:hAnsiTheme="minorHAnsi" w:cstheme="minorHAnsi"/>
        </w:rPr>
        <w:t>grupo,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28"/>
        </w:rPr>
        <w:t xml:space="preserve"> </w:t>
      </w:r>
      <w:r w:rsidRPr="00772216">
        <w:rPr>
          <w:rFonts w:asciiTheme="minorHAnsi" w:eastAsia="Arial" w:hAnsiTheme="minorHAnsi" w:cstheme="minorHAnsi"/>
          <w:w w:val="108"/>
        </w:rPr>
        <w:t>distribución</w:t>
      </w:r>
      <w:r w:rsidRPr="00772216">
        <w:rPr>
          <w:rFonts w:asciiTheme="minorHAnsi" w:eastAsia="Arial" w:hAnsiTheme="minorHAnsi" w:cstheme="minorHAnsi"/>
          <w:spacing w:val="3"/>
          <w:w w:val="108"/>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16"/>
        </w:rPr>
        <w:t xml:space="preserve"> </w:t>
      </w:r>
      <w:r w:rsidRPr="00772216">
        <w:rPr>
          <w:rFonts w:asciiTheme="minorHAnsi" w:eastAsia="Arial" w:hAnsiTheme="minorHAnsi" w:cstheme="minorHAnsi"/>
        </w:rPr>
        <w:t>horas</w:t>
      </w:r>
      <w:r w:rsidRPr="00772216">
        <w:rPr>
          <w:rFonts w:asciiTheme="minorHAnsi" w:eastAsia="Arial" w:hAnsiTheme="minorHAnsi" w:cstheme="minorHAnsi"/>
          <w:spacing w:val="48"/>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9"/>
        </w:rPr>
        <w:t xml:space="preserve"> </w:t>
      </w:r>
      <w:r w:rsidRPr="00772216">
        <w:rPr>
          <w:rFonts w:asciiTheme="minorHAnsi" w:eastAsia="Arial" w:hAnsiTheme="minorHAnsi" w:cstheme="minorHAnsi"/>
        </w:rPr>
        <w:t>clase</w:t>
      </w:r>
      <w:r w:rsidRPr="00772216">
        <w:rPr>
          <w:rFonts w:asciiTheme="minorHAnsi" w:eastAsia="Arial" w:hAnsiTheme="minorHAnsi" w:cstheme="minorHAnsi"/>
          <w:spacing w:val="49"/>
        </w:rPr>
        <w:t xml:space="preserve"> </w:t>
      </w:r>
      <w:r w:rsidRPr="00772216">
        <w:rPr>
          <w:rFonts w:asciiTheme="minorHAnsi" w:eastAsia="Arial" w:hAnsiTheme="minorHAnsi" w:cstheme="minorHAnsi"/>
        </w:rPr>
        <w:t>se</w:t>
      </w:r>
      <w:r w:rsidRPr="00772216">
        <w:rPr>
          <w:rFonts w:asciiTheme="minorHAnsi" w:eastAsia="Arial" w:hAnsiTheme="minorHAnsi" w:cstheme="minorHAnsi"/>
          <w:spacing w:val="28"/>
        </w:rPr>
        <w:t xml:space="preserve"> </w:t>
      </w:r>
      <w:r w:rsidRPr="00772216">
        <w:rPr>
          <w:rFonts w:asciiTheme="minorHAnsi" w:eastAsia="Arial" w:hAnsiTheme="minorHAnsi" w:cstheme="minorHAnsi"/>
        </w:rPr>
        <w:t>realiza</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6"/>
        </w:rPr>
        <w:t xml:space="preserve">teniendo </w:t>
      </w:r>
      <w:r w:rsidRPr="00772216">
        <w:rPr>
          <w:rFonts w:asciiTheme="minorHAnsi" w:eastAsia="Arial" w:hAnsiTheme="minorHAnsi" w:cstheme="minorHAnsi"/>
        </w:rPr>
        <w:t>en</w:t>
      </w:r>
      <w:r w:rsidRPr="00772216">
        <w:rPr>
          <w:rFonts w:asciiTheme="minorHAnsi" w:eastAsia="Arial" w:hAnsiTheme="minorHAnsi" w:cstheme="minorHAnsi"/>
          <w:spacing w:val="43"/>
        </w:rPr>
        <w:t xml:space="preserve"> </w:t>
      </w:r>
      <w:r w:rsidRPr="00772216">
        <w:rPr>
          <w:rFonts w:asciiTheme="minorHAnsi" w:eastAsia="Arial" w:hAnsiTheme="minorHAnsi" w:cstheme="minorHAnsi"/>
        </w:rPr>
        <w:t>cuenta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19"/>
        </w:rPr>
        <w:t xml:space="preserve"> </w:t>
      </w:r>
      <w:r w:rsidRPr="00772216">
        <w:rPr>
          <w:rFonts w:asciiTheme="minorHAnsi" w:eastAsia="Arial" w:hAnsiTheme="minorHAnsi" w:cstheme="minorHAnsi"/>
        </w:rPr>
        <w:t>título</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8"/>
        </w:rPr>
        <w:t>profesional</w:t>
      </w:r>
      <w:r w:rsidRPr="00772216">
        <w:rPr>
          <w:rFonts w:asciiTheme="minorHAnsi" w:eastAsia="Arial" w:hAnsiTheme="minorHAnsi" w:cstheme="minorHAnsi"/>
          <w:spacing w:val="5"/>
          <w:w w:val="108"/>
        </w:rPr>
        <w:t xml:space="preserve"> </w:t>
      </w:r>
      <w:r w:rsidRPr="00772216">
        <w:rPr>
          <w:rFonts w:asciiTheme="minorHAnsi" w:eastAsia="Arial" w:hAnsiTheme="minorHAnsi" w:cstheme="minorHAnsi"/>
        </w:rPr>
        <w:t>y</w:t>
      </w:r>
      <w:r w:rsidRPr="00772216">
        <w:rPr>
          <w:rFonts w:asciiTheme="minorHAnsi" w:eastAsia="Arial" w:hAnsiTheme="minorHAnsi" w:cstheme="minorHAnsi"/>
          <w:spacing w:val="29"/>
        </w:rPr>
        <w:t xml:space="preserve"> </w:t>
      </w:r>
      <w:r w:rsidRPr="00772216">
        <w:rPr>
          <w:rFonts w:asciiTheme="minorHAnsi" w:eastAsia="Arial" w:hAnsiTheme="minorHAnsi" w:cstheme="minorHAnsi"/>
          <w:w w:val="109"/>
        </w:rPr>
        <w:t>especialidad</w:t>
      </w:r>
      <w:r w:rsidRPr="00772216">
        <w:rPr>
          <w:rFonts w:asciiTheme="minorHAnsi" w:eastAsia="Arial" w:hAnsiTheme="minorHAnsi" w:cstheme="minorHAnsi"/>
          <w:spacing w:val="1"/>
          <w:w w:val="109"/>
        </w:rPr>
        <w:t xml:space="preserve"> </w:t>
      </w:r>
      <w:r w:rsidRPr="00772216">
        <w:rPr>
          <w:rFonts w:asciiTheme="minorHAnsi" w:eastAsia="Arial" w:hAnsiTheme="minorHAnsi" w:cstheme="minorHAnsi"/>
        </w:rPr>
        <w:t>requerida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para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cada</w:t>
      </w:r>
      <w:r w:rsidRPr="00772216">
        <w:rPr>
          <w:rFonts w:asciiTheme="minorHAnsi" w:eastAsia="Arial" w:hAnsiTheme="minorHAnsi" w:cstheme="minorHAnsi"/>
          <w:spacing w:val="54"/>
        </w:rPr>
        <w:t xml:space="preserve"> </w:t>
      </w:r>
      <w:r w:rsidRPr="00772216">
        <w:rPr>
          <w:rFonts w:asciiTheme="minorHAnsi" w:eastAsia="Arial" w:hAnsiTheme="minorHAnsi" w:cstheme="minorHAnsi"/>
        </w:rPr>
        <w:t>área</w:t>
      </w:r>
      <w:r w:rsidRPr="00772216">
        <w:rPr>
          <w:rFonts w:asciiTheme="minorHAnsi" w:eastAsia="Arial" w:hAnsiTheme="minorHAnsi" w:cstheme="minorHAnsi"/>
          <w:spacing w:val="38"/>
        </w:rPr>
        <w:t xml:space="preserve"> </w:t>
      </w:r>
      <w:r w:rsidRPr="00772216">
        <w:rPr>
          <w:rFonts w:asciiTheme="minorHAnsi" w:eastAsia="Arial" w:hAnsiTheme="minorHAnsi" w:cstheme="minorHAnsi"/>
          <w:w w:val="109"/>
        </w:rPr>
        <w:t>curricular,</w:t>
      </w:r>
      <w:r w:rsidRPr="00772216">
        <w:rPr>
          <w:rFonts w:asciiTheme="minorHAnsi" w:eastAsia="Arial" w:hAnsiTheme="minorHAnsi" w:cstheme="minorHAnsi"/>
          <w:spacing w:val="-3"/>
          <w:w w:val="109"/>
        </w:rPr>
        <w:t xml:space="preserve"> </w:t>
      </w:r>
      <w:r w:rsidRPr="00772216">
        <w:rPr>
          <w:rFonts w:asciiTheme="minorHAnsi" w:eastAsia="Arial" w:hAnsiTheme="minorHAnsi" w:cstheme="minorHAnsi"/>
          <w:w w:val="109"/>
        </w:rPr>
        <w:t xml:space="preserve">de </w:t>
      </w:r>
      <w:r w:rsidRPr="00772216">
        <w:rPr>
          <w:rFonts w:asciiTheme="minorHAnsi" w:eastAsia="Arial" w:hAnsiTheme="minorHAnsi" w:cstheme="minorHAnsi"/>
        </w:rPr>
        <w:t>acuerdo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al</w:t>
      </w:r>
      <w:r w:rsidRPr="00772216">
        <w:rPr>
          <w:rFonts w:asciiTheme="minorHAnsi" w:eastAsia="Arial" w:hAnsiTheme="minorHAnsi" w:cstheme="minorHAnsi"/>
          <w:spacing w:val="14"/>
        </w:rPr>
        <w:t xml:space="preserve"> </w:t>
      </w:r>
      <w:r w:rsidRPr="00772216">
        <w:rPr>
          <w:rFonts w:asciiTheme="minorHAnsi" w:eastAsia="Arial" w:hAnsiTheme="minorHAnsi" w:cstheme="minorHAnsi"/>
          <w:w w:val="110"/>
        </w:rPr>
        <w:t>siguiente</w:t>
      </w:r>
      <w:r w:rsidRPr="00772216">
        <w:rPr>
          <w:rFonts w:asciiTheme="minorHAnsi" w:eastAsia="Arial" w:hAnsiTheme="minorHAnsi" w:cstheme="minorHAnsi"/>
          <w:spacing w:val="-7"/>
          <w:w w:val="110"/>
        </w:rPr>
        <w:t xml:space="preserve"> </w:t>
      </w:r>
      <w:r w:rsidRPr="00772216">
        <w:rPr>
          <w:rFonts w:asciiTheme="minorHAnsi" w:eastAsia="Arial" w:hAnsiTheme="minorHAnsi" w:cstheme="minorHAnsi"/>
        </w:rPr>
        <w:t>orden</w:t>
      </w:r>
      <w:r w:rsidRPr="00772216">
        <w:rPr>
          <w:rFonts w:asciiTheme="minorHAnsi" w:eastAsia="Arial" w:hAnsiTheme="minorHAnsi" w:cstheme="minorHAnsi"/>
          <w:spacing w:val="45"/>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23"/>
        </w:rPr>
        <w:t xml:space="preserve"> </w:t>
      </w:r>
      <w:r w:rsidRPr="00772216">
        <w:rPr>
          <w:rFonts w:asciiTheme="minorHAnsi" w:eastAsia="Arial" w:hAnsiTheme="minorHAnsi" w:cstheme="minorHAnsi"/>
          <w:w w:val="109"/>
        </w:rPr>
        <w:t>prelación:</w:t>
      </w:r>
    </w:p>
    <w:p w14:paraId="52C7AA0F" w14:textId="77777777" w:rsidR="007F42C7" w:rsidRPr="00772216" w:rsidRDefault="007F42C7" w:rsidP="005C77C5">
      <w:pPr>
        <w:pStyle w:val="Prrafodelista"/>
        <w:numPr>
          <w:ilvl w:val="0"/>
          <w:numId w:val="212"/>
        </w:numPr>
        <w:spacing w:after="0" w:line="240" w:lineRule="auto"/>
        <w:ind w:left="709"/>
        <w:jc w:val="both"/>
        <w:rPr>
          <w:rFonts w:asciiTheme="minorHAnsi" w:eastAsia="Arial" w:hAnsiTheme="minorHAnsi" w:cstheme="minorHAnsi"/>
        </w:rPr>
      </w:pPr>
      <w:r w:rsidRPr="00772216">
        <w:rPr>
          <w:rFonts w:asciiTheme="minorHAnsi" w:eastAsia="Arial" w:hAnsiTheme="minorHAnsi" w:cstheme="minorHAnsi"/>
        </w:rPr>
        <w:t>Nivel</w:t>
      </w:r>
      <w:r w:rsidRPr="00772216">
        <w:rPr>
          <w:rFonts w:asciiTheme="minorHAnsi" w:eastAsia="Arial" w:hAnsiTheme="minorHAnsi" w:cstheme="minorHAnsi"/>
          <w:spacing w:val="41"/>
        </w:rPr>
        <w:t xml:space="preserve"> </w:t>
      </w:r>
      <w:r w:rsidRPr="00772216">
        <w:rPr>
          <w:rFonts w:asciiTheme="minorHAnsi" w:eastAsia="Arial" w:hAnsiTheme="minorHAnsi" w:cstheme="minorHAnsi"/>
          <w:w w:val="109"/>
        </w:rPr>
        <w:t>Magisterial.</w:t>
      </w:r>
    </w:p>
    <w:p w14:paraId="50D3DB36" w14:textId="77777777" w:rsidR="007F42C7" w:rsidRPr="00772216" w:rsidRDefault="007F42C7" w:rsidP="005C77C5">
      <w:pPr>
        <w:pStyle w:val="Prrafodelista"/>
        <w:numPr>
          <w:ilvl w:val="0"/>
          <w:numId w:val="212"/>
        </w:numPr>
        <w:spacing w:after="0" w:line="240" w:lineRule="auto"/>
        <w:ind w:left="709"/>
        <w:jc w:val="both"/>
        <w:rPr>
          <w:rFonts w:asciiTheme="minorHAnsi" w:eastAsia="Arial" w:hAnsiTheme="minorHAnsi" w:cstheme="minorHAnsi"/>
        </w:rPr>
      </w:pPr>
      <w:r w:rsidRPr="00772216">
        <w:rPr>
          <w:rFonts w:asciiTheme="minorHAnsi" w:eastAsia="Arial" w:hAnsiTheme="minorHAnsi" w:cstheme="minorHAnsi"/>
        </w:rPr>
        <w:t>Tiempo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1"/>
        </w:rPr>
        <w:t xml:space="preserve"> </w:t>
      </w:r>
      <w:r w:rsidRPr="00772216">
        <w:rPr>
          <w:rFonts w:asciiTheme="minorHAnsi" w:eastAsia="Arial" w:hAnsiTheme="minorHAnsi" w:cstheme="minorHAnsi"/>
          <w:w w:val="110"/>
        </w:rPr>
        <w:t>servicios</w:t>
      </w:r>
      <w:r w:rsidRPr="00772216">
        <w:rPr>
          <w:rFonts w:asciiTheme="minorHAnsi" w:eastAsia="Arial" w:hAnsiTheme="minorHAnsi" w:cstheme="minorHAnsi"/>
          <w:spacing w:val="-6"/>
          <w:w w:val="110"/>
        </w:rPr>
        <w:t xml:space="preserve"> </w:t>
      </w:r>
      <w:r w:rsidRPr="00772216">
        <w:rPr>
          <w:rFonts w:asciiTheme="minorHAnsi" w:eastAsia="Arial" w:hAnsiTheme="minorHAnsi" w:cstheme="minorHAnsi"/>
        </w:rPr>
        <w:t>oficiales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como</w:t>
      </w:r>
      <w:r w:rsidRPr="00772216">
        <w:rPr>
          <w:rFonts w:asciiTheme="minorHAnsi" w:eastAsia="Arial" w:hAnsiTheme="minorHAnsi" w:cstheme="minorHAnsi"/>
          <w:spacing w:val="47"/>
        </w:rPr>
        <w:t xml:space="preserve"> </w:t>
      </w:r>
      <w:r w:rsidRPr="00772216">
        <w:rPr>
          <w:rFonts w:asciiTheme="minorHAnsi" w:eastAsia="Arial" w:hAnsiTheme="minorHAnsi" w:cstheme="minorHAnsi"/>
          <w:w w:val="107"/>
        </w:rPr>
        <w:t>docente.</w:t>
      </w:r>
    </w:p>
    <w:p w14:paraId="6A8D97AF" w14:textId="77777777" w:rsidR="0081405C" w:rsidRPr="00772216" w:rsidRDefault="007F42C7" w:rsidP="005C77C5">
      <w:pPr>
        <w:pStyle w:val="Prrafodelista"/>
        <w:numPr>
          <w:ilvl w:val="0"/>
          <w:numId w:val="212"/>
        </w:numPr>
        <w:spacing w:after="0" w:line="240" w:lineRule="auto"/>
        <w:ind w:left="709" w:hanging="357"/>
        <w:jc w:val="both"/>
        <w:rPr>
          <w:rFonts w:asciiTheme="minorHAnsi" w:eastAsia="Arial" w:hAnsiTheme="minorHAnsi" w:cstheme="minorHAnsi"/>
        </w:rPr>
      </w:pPr>
      <w:r w:rsidRPr="00772216">
        <w:rPr>
          <w:rFonts w:asciiTheme="minorHAnsi" w:eastAsia="Arial" w:hAnsiTheme="minorHAnsi" w:cstheme="minorHAnsi"/>
        </w:rPr>
        <w:t>Tiempo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26"/>
        </w:rPr>
        <w:t xml:space="preserve"> </w:t>
      </w:r>
      <w:r w:rsidRPr="00772216">
        <w:rPr>
          <w:rFonts w:asciiTheme="minorHAnsi" w:eastAsia="Arial" w:hAnsiTheme="minorHAnsi" w:cstheme="minorHAnsi"/>
          <w:w w:val="109"/>
        </w:rPr>
        <w:t>servicios</w:t>
      </w:r>
      <w:r w:rsidRPr="00772216">
        <w:rPr>
          <w:rFonts w:asciiTheme="minorHAnsi" w:eastAsia="Arial" w:hAnsiTheme="minorHAnsi" w:cstheme="minorHAnsi"/>
          <w:spacing w:val="1"/>
          <w:w w:val="109"/>
        </w:rPr>
        <w:t xml:space="preserve"> </w:t>
      </w:r>
      <w:r w:rsidRPr="00772216">
        <w:rPr>
          <w:rFonts w:asciiTheme="minorHAnsi" w:eastAsia="Arial" w:hAnsiTheme="minorHAnsi" w:cstheme="minorHAnsi"/>
        </w:rPr>
        <w:t>oficiales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como</w:t>
      </w:r>
      <w:r w:rsidRPr="00772216">
        <w:rPr>
          <w:rFonts w:asciiTheme="minorHAnsi" w:eastAsia="Arial" w:hAnsiTheme="minorHAnsi" w:cstheme="minorHAnsi"/>
          <w:spacing w:val="46"/>
        </w:rPr>
        <w:t xml:space="preserve"> </w:t>
      </w:r>
      <w:r w:rsidRPr="00772216">
        <w:rPr>
          <w:rFonts w:asciiTheme="minorHAnsi" w:eastAsia="Arial" w:hAnsiTheme="minorHAnsi" w:cstheme="minorHAnsi"/>
        </w:rPr>
        <w:t>docente</w:t>
      </w:r>
      <w:r w:rsidRPr="00772216">
        <w:rPr>
          <w:rFonts w:asciiTheme="minorHAnsi" w:eastAsia="Arial" w:hAnsiTheme="minorHAnsi" w:cstheme="minorHAnsi"/>
          <w:spacing w:val="50"/>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13"/>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10"/>
        </w:rPr>
        <w:t xml:space="preserve"> </w:t>
      </w:r>
      <w:r w:rsidRPr="00772216">
        <w:rPr>
          <w:rFonts w:asciiTheme="minorHAnsi" w:eastAsia="Arial" w:hAnsiTheme="minorHAnsi" w:cstheme="minorHAnsi"/>
        </w:rPr>
        <w:t>institución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5"/>
        </w:rPr>
        <w:t>educativa.</w:t>
      </w:r>
    </w:p>
    <w:p w14:paraId="5500F215" w14:textId="77777777" w:rsidR="007F42C7" w:rsidRPr="00B664B7" w:rsidRDefault="007F42C7" w:rsidP="005C77C5">
      <w:pPr>
        <w:jc w:val="both"/>
        <w:rPr>
          <w:rFonts w:asciiTheme="minorHAnsi" w:eastAsia="Arial" w:hAnsiTheme="minorHAnsi" w:cstheme="minorHAnsi"/>
          <w:sz w:val="22"/>
          <w:szCs w:val="22"/>
        </w:rPr>
      </w:pPr>
      <w:r w:rsidRPr="00B664B7">
        <w:rPr>
          <w:rFonts w:asciiTheme="minorHAnsi" w:eastAsia="Arial" w:hAnsiTheme="minorHAnsi" w:cstheme="minorHAnsi"/>
          <w:sz w:val="22"/>
          <w:szCs w:val="22"/>
        </w:rPr>
        <w:t>El</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tiempo</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de</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w w:val="109"/>
          <w:sz w:val="22"/>
          <w:szCs w:val="22"/>
        </w:rPr>
        <w:t>servicios</w:t>
      </w:r>
      <w:r w:rsidRPr="00B664B7">
        <w:rPr>
          <w:rFonts w:asciiTheme="minorHAnsi" w:eastAsia="Arial" w:hAnsiTheme="minorHAnsi" w:cstheme="minorHAnsi"/>
          <w:spacing w:val="61"/>
          <w:w w:val="109"/>
          <w:sz w:val="22"/>
          <w:szCs w:val="22"/>
        </w:rPr>
        <w:t xml:space="preserve"> </w:t>
      </w:r>
      <w:r w:rsidRPr="00B664B7">
        <w:rPr>
          <w:rFonts w:asciiTheme="minorHAnsi" w:eastAsia="Arial" w:hAnsiTheme="minorHAnsi" w:cstheme="minorHAnsi"/>
          <w:sz w:val="22"/>
          <w:szCs w:val="22"/>
        </w:rPr>
        <w:t>oficiales</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como</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docente</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se</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refiere</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al</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tiempo</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de</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w w:val="90"/>
          <w:sz w:val="22"/>
          <w:szCs w:val="22"/>
        </w:rPr>
        <w:t xml:space="preserve">serv1c1os </w:t>
      </w:r>
      <w:r w:rsidRPr="00B664B7">
        <w:rPr>
          <w:rFonts w:asciiTheme="minorHAnsi" w:eastAsia="Arial" w:hAnsiTheme="minorHAnsi" w:cstheme="minorHAnsi"/>
          <w:w w:val="108"/>
          <w:sz w:val="22"/>
          <w:szCs w:val="22"/>
        </w:rPr>
        <w:t>acreditados</w:t>
      </w:r>
      <w:r w:rsidRPr="00B664B7">
        <w:rPr>
          <w:rFonts w:asciiTheme="minorHAnsi" w:eastAsia="Arial" w:hAnsiTheme="minorHAnsi" w:cstheme="minorHAnsi"/>
          <w:spacing w:val="12"/>
          <w:w w:val="108"/>
          <w:sz w:val="22"/>
          <w:szCs w:val="22"/>
        </w:rPr>
        <w:t xml:space="preserve"> </w:t>
      </w:r>
      <w:r w:rsidRPr="00B664B7">
        <w:rPr>
          <w:rFonts w:asciiTheme="minorHAnsi" w:eastAsia="Arial" w:hAnsiTheme="minorHAnsi" w:cstheme="minorHAnsi"/>
          <w:sz w:val="22"/>
          <w:szCs w:val="22"/>
        </w:rPr>
        <w:t>desde</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su</w:t>
      </w:r>
      <w:r w:rsidRPr="00B664B7">
        <w:rPr>
          <w:rFonts w:asciiTheme="minorHAnsi" w:eastAsia="Arial" w:hAnsiTheme="minorHAnsi" w:cstheme="minorHAnsi"/>
          <w:spacing w:val="29"/>
          <w:sz w:val="22"/>
          <w:szCs w:val="22"/>
        </w:rPr>
        <w:t xml:space="preserve"> </w:t>
      </w:r>
      <w:r w:rsidRPr="00B664B7">
        <w:rPr>
          <w:rFonts w:asciiTheme="minorHAnsi" w:eastAsia="Arial" w:hAnsiTheme="minorHAnsi" w:cstheme="minorHAnsi"/>
          <w:sz w:val="22"/>
          <w:szCs w:val="22"/>
        </w:rPr>
        <w:t>ingreso</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a</w:t>
      </w:r>
      <w:r w:rsidRPr="00B664B7">
        <w:rPr>
          <w:rFonts w:asciiTheme="minorHAnsi" w:eastAsia="Arial" w:hAnsiTheme="minorHAnsi" w:cstheme="minorHAnsi"/>
          <w:spacing w:val="21"/>
          <w:sz w:val="22"/>
          <w:szCs w:val="22"/>
        </w:rPr>
        <w:t xml:space="preserve"> </w:t>
      </w:r>
      <w:r w:rsidRPr="00B664B7">
        <w:rPr>
          <w:rFonts w:asciiTheme="minorHAnsi" w:eastAsia="Arial" w:hAnsiTheme="minorHAnsi" w:cstheme="minorHAnsi"/>
          <w:sz w:val="22"/>
          <w:szCs w:val="22"/>
        </w:rPr>
        <w:t>la</w:t>
      </w:r>
      <w:r w:rsidRPr="00B664B7">
        <w:rPr>
          <w:rFonts w:asciiTheme="minorHAnsi" w:eastAsia="Arial" w:hAnsiTheme="minorHAnsi" w:cstheme="minorHAnsi"/>
          <w:spacing w:val="35"/>
          <w:sz w:val="22"/>
          <w:szCs w:val="22"/>
        </w:rPr>
        <w:t xml:space="preserve"> </w:t>
      </w:r>
      <w:r w:rsidRPr="00B664B7">
        <w:rPr>
          <w:rFonts w:asciiTheme="minorHAnsi" w:eastAsia="Arial" w:hAnsiTheme="minorHAnsi" w:cstheme="minorHAnsi"/>
          <w:sz w:val="22"/>
          <w:szCs w:val="22"/>
        </w:rPr>
        <w:t>Carrera</w:t>
      </w:r>
      <w:r w:rsidRPr="00B664B7">
        <w:rPr>
          <w:rFonts w:asciiTheme="minorHAnsi" w:eastAsia="Arial" w:hAnsiTheme="minorHAnsi" w:cstheme="minorHAnsi"/>
          <w:spacing w:val="57"/>
          <w:sz w:val="22"/>
          <w:szCs w:val="22"/>
        </w:rPr>
        <w:t xml:space="preserve"> </w:t>
      </w:r>
      <w:r w:rsidRPr="00B664B7">
        <w:rPr>
          <w:rFonts w:asciiTheme="minorHAnsi" w:eastAsia="Arial" w:hAnsiTheme="minorHAnsi" w:cstheme="minorHAnsi"/>
          <w:sz w:val="22"/>
          <w:szCs w:val="22"/>
        </w:rPr>
        <w:t>Pública</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del</w:t>
      </w:r>
      <w:r w:rsidRPr="00B664B7">
        <w:rPr>
          <w:rFonts w:asciiTheme="minorHAnsi" w:eastAsia="Arial" w:hAnsiTheme="minorHAnsi" w:cstheme="minorHAnsi"/>
          <w:spacing w:val="29"/>
          <w:sz w:val="22"/>
          <w:szCs w:val="22"/>
        </w:rPr>
        <w:t xml:space="preserve"> </w:t>
      </w:r>
      <w:r w:rsidRPr="00B664B7">
        <w:rPr>
          <w:rFonts w:asciiTheme="minorHAnsi" w:eastAsia="Arial" w:hAnsiTheme="minorHAnsi" w:cstheme="minorHAnsi"/>
          <w:w w:val="107"/>
          <w:sz w:val="22"/>
          <w:szCs w:val="22"/>
        </w:rPr>
        <w:t>Profesorado</w:t>
      </w:r>
      <w:r w:rsidRPr="00B664B7">
        <w:rPr>
          <w:rFonts w:asciiTheme="minorHAnsi" w:eastAsia="Arial" w:hAnsiTheme="minorHAnsi" w:cstheme="minorHAnsi"/>
          <w:spacing w:val="8"/>
          <w:w w:val="107"/>
          <w:sz w:val="22"/>
          <w:szCs w:val="22"/>
        </w:rPr>
        <w:t xml:space="preserve"> </w:t>
      </w:r>
      <w:r w:rsidRPr="00B664B7">
        <w:rPr>
          <w:rFonts w:asciiTheme="minorHAnsi" w:eastAsia="Arial" w:hAnsiTheme="minorHAnsi" w:cstheme="minorHAnsi"/>
          <w:sz w:val="22"/>
          <w:szCs w:val="22"/>
        </w:rPr>
        <w:t>o</w:t>
      </w:r>
      <w:r w:rsidRPr="00B664B7">
        <w:rPr>
          <w:rFonts w:asciiTheme="minorHAnsi" w:eastAsia="Arial" w:hAnsiTheme="minorHAnsi" w:cstheme="minorHAnsi"/>
          <w:spacing w:val="28"/>
          <w:sz w:val="22"/>
          <w:szCs w:val="22"/>
        </w:rPr>
        <w:t xml:space="preserve"> </w:t>
      </w:r>
      <w:r w:rsidRPr="00B664B7">
        <w:rPr>
          <w:rFonts w:asciiTheme="minorHAnsi" w:eastAsia="Arial" w:hAnsiTheme="minorHAnsi" w:cstheme="minorHAnsi"/>
          <w:sz w:val="22"/>
          <w:szCs w:val="22"/>
        </w:rPr>
        <w:t>Carrera</w:t>
      </w:r>
      <w:r w:rsidRPr="00B664B7">
        <w:rPr>
          <w:rFonts w:asciiTheme="minorHAnsi" w:eastAsia="Arial" w:hAnsiTheme="minorHAnsi" w:cstheme="minorHAnsi"/>
          <w:spacing w:val="55"/>
          <w:sz w:val="22"/>
          <w:szCs w:val="22"/>
        </w:rPr>
        <w:t xml:space="preserve"> </w:t>
      </w:r>
      <w:r w:rsidRPr="00B664B7">
        <w:rPr>
          <w:rFonts w:asciiTheme="minorHAnsi" w:eastAsia="Arial" w:hAnsiTheme="minorHAnsi" w:cstheme="minorHAnsi"/>
          <w:w w:val="105"/>
          <w:sz w:val="22"/>
          <w:szCs w:val="22"/>
        </w:rPr>
        <w:t xml:space="preserve">Pública </w:t>
      </w:r>
      <w:r w:rsidRPr="00B664B7">
        <w:rPr>
          <w:rFonts w:asciiTheme="minorHAnsi" w:eastAsia="Arial" w:hAnsiTheme="minorHAnsi" w:cstheme="minorHAnsi"/>
          <w:w w:val="109"/>
          <w:sz w:val="22"/>
          <w:szCs w:val="22"/>
        </w:rPr>
        <w:t>Magisterial.</w:t>
      </w:r>
      <w:r w:rsidRPr="00B664B7">
        <w:rPr>
          <w:rFonts w:asciiTheme="minorHAnsi" w:eastAsia="Arial" w:hAnsiTheme="minorHAnsi" w:cstheme="minorHAnsi"/>
          <w:spacing w:val="23"/>
          <w:w w:val="109"/>
          <w:sz w:val="22"/>
          <w:szCs w:val="22"/>
        </w:rPr>
        <w:t xml:space="preserve"> </w:t>
      </w:r>
      <w:r w:rsidRPr="00B664B7">
        <w:rPr>
          <w:rFonts w:asciiTheme="minorHAnsi" w:eastAsia="Arial" w:hAnsiTheme="minorHAnsi" w:cstheme="minorHAnsi"/>
          <w:sz w:val="22"/>
          <w:szCs w:val="22"/>
        </w:rPr>
        <w:t>No</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se</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tiene</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en</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cuenta</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el</w:t>
      </w:r>
      <w:r w:rsidRPr="00B664B7">
        <w:rPr>
          <w:rFonts w:asciiTheme="minorHAnsi" w:eastAsia="Arial" w:hAnsiTheme="minorHAnsi" w:cstheme="minorHAnsi"/>
          <w:spacing w:val="34"/>
          <w:sz w:val="22"/>
          <w:szCs w:val="22"/>
        </w:rPr>
        <w:t xml:space="preserve"> </w:t>
      </w:r>
      <w:r w:rsidRPr="00B664B7">
        <w:rPr>
          <w:rFonts w:asciiTheme="minorHAnsi" w:eastAsia="Arial" w:hAnsiTheme="minorHAnsi" w:cstheme="minorHAnsi"/>
          <w:sz w:val="22"/>
          <w:szCs w:val="22"/>
        </w:rPr>
        <w:t>tiempo</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de</w:t>
      </w:r>
      <w:r w:rsidRPr="00B664B7">
        <w:rPr>
          <w:rFonts w:asciiTheme="minorHAnsi" w:eastAsia="Arial" w:hAnsiTheme="minorHAnsi" w:cstheme="minorHAnsi"/>
          <w:spacing w:val="51"/>
          <w:sz w:val="22"/>
          <w:szCs w:val="22"/>
        </w:rPr>
        <w:t xml:space="preserve"> </w:t>
      </w:r>
      <w:r w:rsidRPr="00B664B7">
        <w:rPr>
          <w:rFonts w:asciiTheme="minorHAnsi" w:eastAsia="Arial" w:hAnsiTheme="minorHAnsi" w:cstheme="minorHAnsi"/>
          <w:sz w:val="22"/>
          <w:szCs w:val="22"/>
        </w:rPr>
        <w:t>servicios</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prestados</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como</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w w:val="106"/>
          <w:sz w:val="22"/>
          <w:szCs w:val="22"/>
        </w:rPr>
        <w:t xml:space="preserve">docente </w:t>
      </w:r>
      <w:r w:rsidRPr="00B664B7">
        <w:rPr>
          <w:rFonts w:asciiTheme="minorHAnsi" w:eastAsia="Arial" w:hAnsiTheme="minorHAnsi" w:cstheme="minorHAnsi"/>
          <w:w w:val="110"/>
          <w:sz w:val="22"/>
          <w:szCs w:val="22"/>
        </w:rPr>
        <w:t>contratado,</w:t>
      </w:r>
      <w:r w:rsidR="00A37E0B" w:rsidRPr="00B664B7">
        <w:rPr>
          <w:rFonts w:asciiTheme="minorHAnsi" w:eastAsia="Arial" w:hAnsiTheme="minorHAnsi" w:cstheme="minorHAnsi"/>
          <w:w w:val="110"/>
          <w:sz w:val="22"/>
          <w:szCs w:val="22"/>
        </w:rPr>
        <w:t xml:space="preserve"> </w:t>
      </w:r>
      <w:r w:rsidRPr="00B664B7">
        <w:rPr>
          <w:rFonts w:asciiTheme="minorHAnsi" w:eastAsia="Arial" w:hAnsiTheme="minorHAnsi" w:cstheme="minorHAnsi"/>
          <w:w w:val="110"/>
          <w:sz w:val="22"/>
          <w:szCs w:val="22"/>
        </w:rPr>
        <w:t>auxiliar</w:t>
      </w:r>
      <w:r w:rsidR="00A37E0B" w:rsidRPr="00B664B7">
        <w:rPr>
          <w:rFonts w:asciiTheme="minorHAnsi" w:eastAsia="Arial" w:hAnsiTheme="minorHAnsi" w:cstheme="minorHAnsi"/>
          <w:w w:val="110"/>
          <w:sz w:val="22"/>
          <w:szCs w:val="22"/>
        </w:rPr>
        <w:t xml:space="preserve"> </w:t>
      </w:r>
      <w:r w:rsidRPr="00B664B7">
        <w:rPr>
          <w:rFonts w:asciiTheme="minorHAnsi" w:eastAsia="Arial" w:hAnsiTheme="minorHAnsi" w:cstheme="minorHAnsi"/>
          <w:sz w:val="22"/>
          <w:szCs w:val="22"/>
        </w:rPr>
        <w:t>de</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w w:val="109"/>
          <w:sz w:val="22"/>
          <w:szCs w:val="22"/>
        </w:rPr>
        <w:t>educación,</w:t>
      </w:r>
      <w:r w:rsidR="00A37E0B" w:rsidRPr="00B664B7">
        <w:rPr>
          <w:rFonts w:asciiTheme="minorHAnsi" w:eastAsia="Arial" w:hAnsiTheme="minorHAnsi" w:cstheme="minorHAnsi"/>
          <w:w w:val="109"/>
          <w:sz w:val="22"/>
          <w:szCs w:val="22"/>
        </w:rPr>
        <w:t xml:space="preserve"> </w:t>
      </w:r>
      <w:r w:rsidRPr="00B664B7">
        <w:rPr>
          <w:rFonts w:asciiTheme="minorHAnsi" w:eastAsia="Arial" w:hAnsiTheme="minorHAnsi" w:cstheme="minorHAnsi"/>
          <w:sz w:val="22"/>
          <w:szCs w:val="22"/>
        </w:rPr>
        <w:t>labor</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en</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w w:val="107"/>
          <w:sz w:val="22"/>
          <w:szCs w:val="22"/>
        </w:rPr>
        <w:t>instituciones</w:t>
      </w:r>
      <w:r w:rsidR="00A37E0B" w:rsidRPr="00B664B7">
        <w:rPr>
          <w:rFonts w:asciiTheme="minorHAnsi" w:eastAsia="Arial" w:hAnsiTheme="minorHAnsi" w:cstheme="minorHAnsi"/>
          <w:w w:val="107"/>
          <w:sz w:val="22"/>
          <w:szCs w:val="22"/>
        </w:rPr>
        <w:t xml:space="preserve"> </w:t>
      </w:r>
      <w:r w:rsidRPr="00B664B7">
        <w:rPr>
          <w:rFonts w:asciiTheme="minorHAnsi" w:eastAsia="Arial" w:hAnsiTheme="minorHAnsi" w:cstheme="minorHAnsi"/>
          <w:sz w:val="22"/>
          <w:szCs w:val="22"/>
        </w:rPr>
        <w:t>educativas</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del</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w w:val="105"/>
          <w:sz w:val="22"/>
          <w:szCs w:val="22"/>
        </w:rPr>
        <w:t xml:space="preserve">sector </w:t>
      </w:r>
      <w:r w:rsidRPr="00B664B7">
        <w:rPr>
          <w:rFonts w:asciiTheme="minorHAnsi" w:eastAsia="Arial" w:hAnsiTheme="minorHAnsi" w:cstheme="minorHAnsi"/>
          <w:sz w:val="22"/>
          <w:szCs w:val="22"/>
        </w:rPr>
        <w:t>privado,</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ni</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los</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w w:val="109"/>
          <w:sz w:val="22"/>
          <w:szCs w:val="22"/>
        </w:rPr>
        <w:t>brindados</w:t>
      </w:r>
      <w:r w:rsidR="00A37E0B" w:rsidRPr="00B664B7">
        <w:rPr>
          <w:rFonts w:asciiTheme="minorHAnsi" w:eastAsia="Arial" w:hAnsiTheme="minorHAnsi" w:cstheme="minorHAnsi"/>
          <w:w w:val="109"/>
          <w:sz w:val="22"/>
          <w:szCs w:val="22"/>
        </w:rPr>
        <w:t xml:space="preserve"> </w:t>
      </w:r>
      <w:r w:rsidRPr="00B664B7">
        <w:rPr>
          <w:rFonts w:asciiTheme="minorHAnsi" w:eastAsia="Arial" w:hAnsiTheme="minorHAnsi" w:cstheme="minorHAnsi"/>
          <w:sz w:val="22"/>
          <w:szCs w:val="22"/>
        </w:rPr>
        <w:t>en</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cargos</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de</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la</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carrera</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w w:val="107"/>
          <w:sz w:val="22"/>
          <w:szCs w:val="22"/>
        </w:rPr>
        <w:t>administrativa.</w:t>
      </w:r>
      <w:r w:rsidR="00A37E0B" w:rsidRPr="00B664B7">
        <w:rPr>
          <w:rFonts w:asciiTheme="minorHAnsi" w:eastAsia="Arial" w:hAnsiTheme="minorHAnsi" w:cstheme="minorHAnsi"/>
          <w:w w:val="107"/>
          <w:sz w:val="22"/>
          <w:szCs w:val="22"/>
        </w:rPr>
        <w:t xml:space="preserve"> </w:t>
      </w:r>
      <w:r w:rsidRPr="00B664B7">
        <w:rPr>
          <w:rFonts w:asciiTheme="minorHAnsi" w:eastAsia="Arial" w:hAnsiTheme="minorHAnsi" w:cstheme="minorHAnsi"/>
          <w:sz w:val="22"/>
          <w:szCs w:val="22"/>
        </w:rPr>
        <w:t>Los</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años</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w w:val="111"/>
          <w:sz w:val="22"/>
          <w:szCs w:val="22"/>
        </w:rPr>
        <w:t xml:space="preserve">de </w:t>
      </w:r>
      <w:r w:rsidRPr="00B664B7">
        <w:rPr>
          <w:rFonts w:asciiTheme="minorHAnsi" w:eastAsia="Arial" w:hAnsiTheme="minorHAnsi" w:cstheme="minorHAnsi"/>
          <w:w w:val="109"/>
          <w:sz w:val="22"/>
          <w:szCs w:val="22"/>
        </w:rPr>
        <w:t>formación</w:t>
      </w:r>
      <w:r w:rsidRPr="00B664B7">
        <w:rPr>
          <w:rFonts w:asciiTheme="minorHAnsi" w:eastAsia="Arial" w:hAnsiTheme="minorHAnsi" w:cstheme="minorHAnsi"/>
          <w:spacing w:val="28"/>
          <w:w w:val="109"/>
          <w:sz w:val="22"/>
          <w:szCs w:val="22"/>
        </w:rPr>
        <w:t xml:space="preserve"> </w:t>
      </w:r>
      <w:r w:rsidRPr="00B664B7">
        <w:rPr>
          <w:rFonts w:asciiTheme="minorHAnsi" w:eastAsia="Arial" w:hAnsiTheme="minorHAnsi" w:cstheme="minorHAnsi"/>
          <w:w w:val="109"/>
          <w:sz w:val="22"/>
          <w:szCs w:val="22"/>
        </w:rPr>
        <w:t>profesional</w:t>
      </w:r>
      <w:r w:rsidRPr="00B664B7">
        <w:rPr>
          <w:rFonts w:asciiTheme="minorHAnsi" w:eastAsia="Arial" w:hAnsiTheme="minorHAnsi" w:cstheme="minorHAnsi"/>
          <w:spacing w:val="18"/>
          <w:w w:val="109"/>
          <w:sz w:val="22"/>
          <w:szCs w:val="22"/>
        </w:rPr>
        <w:t xml:space="preserve"> </w:t>
      </w:r>
      <w:r w:rsidRPr="00B664B7">
        <w:rPr>
          <w:rFonts w:asciiTheme="minorHAnsi" w:eastAsia="Arial" w:hAnsiTheme="minorHAnsi" w:cstheme="minorHAnsi"/>
          <w:w w:val="109"/>
          <w:sz w:val="22"/>
          <w:szCs w:val="22"/>
        </w:rPr>
        <w:t>reconocidos</w:t>
      </w:r>
      <w:r w:rsidRPr="00B664B7">
        <w:rPr>
          <w:rFonts w:asciiTheme="minorHAnsi" w:eastAsia="Arial" w:hAnsiTheme="minorHAnsi" w:cstheme="minorHAnsi"/>
          <w:spacing w:val="1"/>
          <w:w w:val="109"/>
          <w:sz w:val="22"/>
          <w:szCs w:val="22"/>
        </w:rPr>
        <w:t xml:space="preserve"> </w:t>
      </w:r>
      <w:r w:rsidRPr="00B664B7">
        <w:rPr>
          <w:rFonts w:asciiTheme="minorHAnsi" w:eastAsia="Arial" w:hAnsiTheme="minorHAnsi" w:cstheme="minorHAnsi"/>
          <w:sz w:val="22"/>
          <w:szCs w:val="22"/>
        </w:rPr>
        <w:t>a</w:t>
      </w:r>
      <w:r w:rsidRPr="00B664B7">
        <w:rPr>
          <w:rFonts w:asciiTheme="minorHAnsi" w:eastAsia="Arial" w:hAnsiTheme="minorHAnsi" w:cstheme="minorHAnsi"/>
          <w:spacing w:val="42"/>
          <w:sz w:val="22"/>
          <w:szCs w:val="22"/>
        </w:rPr>
        <w:t xml:space="preserve"> </w:t>
      </w:r>
      <w:r w:rsidRPr="00B664B7">
        <w:rPr>
          <w:rFonts w:asciiTheme="minorHAnsi" w:eastAsia="Arial" w:hAnsiTheme="minorHAnsi" w:cstheme="minorHAnsi"/>
          <w:sz w:val="22"/>
          <w:szCs w:val="22"/>
        </w:rPr>
        <w:t>los</w:t>
      </w:r>
      <w:r w:rsidRPr="00B664B7">
        <w:rPr>
          <w:rFonts w:asciiTheme="minorHAnsi" w:eastAsia="Arial" w:hAnsiTheme="minorHAnsi" w:cstheme="minorHAnsi"/>
          <w:spacing w:val="37"/>
          <w:sz w:val="22"/>
          <w:szCs w:val="22"/>
        </w:rPr>
        <w:t xml:space="preserve"> </w:t>
      </w:r>
      <w:r w:rsidRPr="00B664B7">
        <w:rPr>
          <w:rFonts w:asciiTheme="minorHAnsi" w:eastAsia="Arial" w:hAnsiTheme="minorHAnsi" w:cstheme="minorHAnsi"/>
          <w:w w:val="107"/>
          <w:sz w:val="22"/>
          <w:szCs w:val="22"/>
        </w:rPr>
        <w:t>profesores</w:t>
      </w:r>
      <w:r w:rsidRPr="00B664B7">
        <w:rPr>
          <w:rFonts w:asciiTheme="minorHAnsi" w:eastAsia="Arial" w:hAnsiTheme="minorHAnsi" w:cstheme="minorHAnsi"/>
          <w:spacing w:val="21"/>
          <w:w w:val="107"/>
          <w:sz w:val="22"/>
          <w:szCs w:val="22"/>
        </w:rPr>
        <w:t xml:space="preserve"> </w:t>
      </w:r>
      <w:r w:rsidRPr="00B664B7">
        <w:rPr>
          <w:rFonts w:asciiTheme="minorHAnsi" w:eastAsia="Arial" w:hAnsiTheme="minorHAnsi" w:cstheme="minorHAnsi"/>
          <w:sz w:val="22"/>
          <w:szCs w:val="22"/>
        </w:rPr>
        <w:t>se</w:t>
      </w:r>
      <w:r w:rsidRPr="00B664B7">
        <w:rPr>
          <w:rFonts w:asciiTheme="minorHAnsi" w:eastAsia="Arial" w:hAnsiTheme="minorHAnsi" w:cstheme="minorHAnsi"/>
          <w:spacing w:val="27"/>
          <w:sz w:val="22"/>
          <w:szCs w:val="22"/>
        </w:rPr>
        <w:t xml:space="preserve"> </w:t>
      </w:r>
      <w:r w:rsidRPr="00B664B7">
        <w:rPr>
          <w:rFonts w:asciiTheme="minorHAnsi" w:eastAsia="Arial" w:hAnsiTheme="minorHAnsi" w:cstheme="minorHAnsi"/>
          <w:w w:val="108"/>
          <w:sz w:val="22"/>
          <w:szCs w:val="22"/>
        </w:rPr>
        <w:t xml:space="preserve">consideran </w:t>
      </w:r>
      <w:r w:rsidRPr="00B664B7">
        <w:rPr>
          <w:rFonts w:asciiTheme="minorHAnsi" w:eastAsia="Arial" w:hAnsiTheme="minorHAnsi" w:cstheme="minorHAnsi"/>
          <w:sz w:val="22"/>
          <w:szCs w:val="22"/>
        </w:rPr>
        <w:t>para</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w w:val="106"/>
          <w:sz w:val="22"/>
          <w:szCs w:val="22"/>
        </w:rPr>
        <w:t xml:space="preserve">efectos </w:t>
      </w:r>
      <w:r w:rsidRPr="00B664B7">
        <w:rPr>
          <w:rFonts w:asciiTheme="minorHAnsi" w:eastAsia="Arial" w:hAnsiTheme="minorHAnsi" w:cstheme="minorHAnsi"/>
          <w:w w:val="109"/>
          <w:sz w:val="22"/>
          <w:szCs w:val="22"/>
        </w:rPr>
        <w:t>pensionarios</w:t>
      </w:r>
      <w:r w:rsidR="00A37E0B" w:rsidRPr="00B664B7">
        <w:rPr>
          <w:rFonts w:asciiTheme="minorHAnsi" w:eastAsia="Arial" w:hAnsiTheme="minorHAnsi" w:cstheme="minorHAnsi"/>
          <w:w w:val="109"/>
          <w:sz w:val="22"/>
          <w:szCs w:val="22"/>
        </w:rPr>
        <w:t xml:space="preserve"> </w:t>
      </w:r>
      <w:r w:rsidRPr="00B664B7">
        <w:rPr>
          <w:rFonts w:asciiTheme="minorHAnsi" w:eastAsia="Arial" w:hAnsiTheme="minorHAnsi" w:cstheme="minorHAnsi"/>
          <w:sz w:val="22"/>
          <w:szCs w:val="22"/>
        </w:rPr>
        <w:t>o</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de</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w w:val="109"/>
          <w:sz w:val="22"/>
          <w:szCs w:val="22"/>
        </w:rPr>
        <w:t>beneficios</w:t>
      </w:r>
      <w:r w:rsidR="00A37E0B" w:rsidRPr="00B664B7">
        <w:rPr>
          <w:rFonts w:asciiTheme="minorHAnsi" w:eastAsia="Arial" w:hAnsiTheme="minorHAnsi" w:cstheme="minorHAnsi"/>
          <w:w w:val="109"/>
          <w:sz w:val="22"/>
          <w:szCs w:val="22"/>
        </w:rPr>
        <w:t xml:space="preserve"> </w:t>
      </w:r>
      <w:r w:rsidRPr="00B664B7">
        <w:rPr>
          <w:rFonts w:asciiTheme="minorHAnsi" w:eastAsia="Arial" w:hAnsiTheme="minorHAnsi" w:cstheme="minorHAnsi"/>
          <w:sz w:val="22"/>
          <w:szCs w:val="22"/>
        </w:rPr>
        <w:t>sociales,</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más</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no</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para</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acreditar</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prioridad</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en</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w w:val="107"/>
          <w:sz w:val="22"/>
          <w:szCs w:val="22"/>
        </w:rPr>
        <w:t xml:space="preserve">la </w:t>
      </w:r>
      <w:r w:rsidRPr="00B664B7">
        <w:rPr>
          <w:rFonts w:asciiTheme="minorHAnsi" w:eastAsia="Arial" w:hAnsiTheme="minorHAnsi" w:cstheme="minorHAnsi"/>
          <w:w w:val="108"/>
          <w:sz w:val="22"/>
          <w:szCs w:val="22"/>
        </w:rPr>
        <w:t>distribución</w:t>
      </w:r>
      <w:r w:rsidRPr="00B664B7">
        <w:rPr>
          <w:rFonts w:asciiTheme="minorHAnsi" w:eastAsia="Arial" w:hAnsiTheme="minorHAnsi" w:cstheme="minorHAnsi"/>
          <w:spacing w:val="5"/>
          <w:w w:val="108"/>
          <w:sz w:val="22"/>
          <w:szCs w:val="22"/>
        </w:rPr>
        <w:t xml:space="preserve"> </w:t>
      </w:r>
      <w:r w:rsidRPr="00B664B7">
        <w:rPr>
          <w:rFonts w:asciiTheme="minorHAnsi" w:eastAsia="Arial" w:hAnsiTheme="minorHAnsi" w:cstheme="minorHAnsi"/>
          <w:sz w:val="22"/>
          <w:szCs w:val="22"/>
        </w:rPr>
        <w:t>de</w:t>
      </w:r>
      <w:r w:rsidRPr="00B664B7">
        <w:rPr>
          <w:rFonts w:asciiTheme="minorHAnsi" w:eastAsia="Arial" w:hAnsiTheme="minorHAnsi" w:cstheme="minorHAnsi"/>
          <w:spacing w:val="26"/>
          <w:sz w:val="22"/>
          <w:szCs w:val="22"/>
        </w:rPr>
        <w:t xml:space="preserve"> </w:t>
      </w:r>
      <w:r w:rsidRPr="00B664B7">
        <w:rPr>
          <w:rFonts w:asciiTheme="minorHAnsi" w:eastAsia="Arial" w:hAnsiTheme="minorHAnsi" w:cstheme="minorHAnsi"/>
          <w:sz w:val="22"/>
          <w:szCs w:val="22"/>
        </w:rPr>
        <w:t>horas</w:t>
      </w:r>
      <w:r w:rsidRPr="00B664B7">
        <w:rPr>
          <w:rFonts w:asciiTheme="minorHAnsi" w:eastAsia="Arial" w:hAnsiTheme="minorHAnsi" w:cstheme="minorHAnsi"/>
          <w:spacing w:val="54"/>
          <w:sz w:val="22"/>
          <w:szCs w:val="22"/>
        </w:rPr>
        <w:t xml:space="preserve"> </w:t>
      </w:r>
      <w:r w:rsidRPr="00B664B7">
        <w:rPr>
          <w:rFonts w:asciiTheme="minorHAnsi" w:eastAsia="Arial" w:hAnsiTheme="minorHAnsi" w:cstheme="minorHAnsi"/>
          <w:sz w:val="22"/>
          <w:szCs w:val="22"/>
        </w:rPr>
        <w:t>de</w:t>
      </w:r>
      <w:r w:rsidRPr="00B664B7">
        <w:rPr>
          <w:rFonts w:asciiTheme="minorHAnsi" w:eastAsia="Arial" w:hAnsiTheme="minorHAnsi" w:cstheme="minorHAnsi"/>
          <w:spacing w:val="29"/>
          <w:sz w:val="22"/>
          <w:szCs w:val="22"/>
        </w:rPr>
        <w:t xml:space="preserve"> </w:t>
      </w:r>
      <w:r w:rsidRPr="00B664B7">
        <w:rPr>
          <w:rFonts w:asciiTheme="minorHAnsi" w:eastAsia="Arial" w:hAnsiTheme="minorHAnsi" w:cstheme="minorHAnsi"/>
          <w:w w:val="107"/>
          <w:sz w:val="22"/>
          <w:szCs w:val="22"/>
        </w:rPr>
        <w:t>clase.</w:t>
      </w:r>
    </w:p>
    <w:p w14:paraId="205403D8" w14:textId="77777777" w:rsidR="0081405C" w:rsidRPr="00B664B7" w:rsidRDefault="007F42C7" w:rsidP="005C77C5">
      <w:pPr>
        <w:jc w:val="both"/>
        <w:rPr>
          <w:rFonts w:asciiTheme="minorHAnsi" w:eastAsia="Arial" w:hAnsiTheme="minorHAnsi" w:cstheme="minorHAnsi"/>
          <w:w w:val="108"/>
          <w:sz w:val="22"/>
          <w:szCs w:val="22"/>
        </w:rPr>
      </w:pPr>
      <w:r w:rsidRPr="00B664B7">
        <w:rPr>
          <w:rFonts w:asciiTheme="minorHAnsi" w:eastAsia="Arial" w:hAnsiTheme="minorHAnsi" w:cstheme="minorHAnsi"/>
          <w:sz w:val="22"/>
          <w:szCs w:val="22"/>
        </w:rPr>
        <w:t>No</w:t>
      </w:r>
      <w:r w:rsidRPr="00B664B7">
        <w:rPr>
          <w:rFonts w:asciiTheme="minorHAnsi" w:eastAsia="Arial" w:hAnsiTheme="minorHAnsi" w:cstheme="minorHAnsi"/>
          <w:spacing w:val="33"/>
          <w:sz w:val="22"/>
          <w:szCs w:val="22"/>
        </w:rPr>
        <w:t xml:space="preserve"> </w:t>
      </w:r>
      <w:r w:rsidRPr="00B664B7">
        <w:rPr>
          <w:rFonts w:asciiTheme="minorHAnsi" w:eastAsia="Arial" w:hAnsiTheme="minorHAnsi" w:cstheme="minorHAnsi"/>
          <w:sz w:val="22"/>
          <w:szCs w:val="22"/>
        </w:rPr>
        <w:t>existe</w:t>
      </w:r>
      <w:r w:rsidRPr="00B664B7">
        <w:rPr>
          <w:rFonts w:asciiTheme="minorHAnsi" w:eastAsia="Arial" w:hAnsiTheme="minorHAnsi" w:cstheme="minorHAnsi"/>
          <w:spacing w:val="47"/>
          <w:sz w:val="22"/>
          <w:szCs w:val="22"/>
        </w:rPr>
        <w:t xml:space="preserve"> </w:t>
      </w:r>
      <w:r w:rsidRPr="00B664B7">
        <w:rPr>
          <w:rFonts w:asciiTheme="minorHAnsi" w:eastAsia="Arial" w:hAnsiTheme="minorHAnsi" w:cstheme="minorHAnsi"/>
          <w:w w:val="111"/>
          <w:sz w:val="22"/>
          <w:szCs w:val="22"/>
        </w:rPr>
        <w:t>prioridad</w:t>
      </w:r>
      <w:r w:rsidRPr="00B664B7">
        <w:rPr>
          <w:rFonts w:asciiTheme="minorHAnsi" w:eastAsia="Arial" w:hAnsiTheme="minorHAnsi" w:cstheme="minorHAnsi"/>
          <w:spacing w:val="-6"/>
          <w:w w:val="111"/>
          <w:sz w:val="22"/>
          <w:szCs w:val="22"/>
        </w:rPr>
        <w:t xml:space="preserve"> </w:t>
      </w:r>
      <w:r w:rsidRPr="00B664B7">
        <w:rPr>
          <w:rFonts w:asciiTheme="minorHAnsi" w:eastAsia="Arial" w:hAnsiTheme="minorHAnsi" w:cstheme="minorHAnsi"/>
          <w:sz w:val="22"/>
          <w:szCs w:val="22"/>
        </w:rPr>
        <w:t>por</w:t>
      </w:r>
      <w:r w:rsidRPr="00B664B7">
        <w:rPr>
          <w:rFonts w:asciiTheme="minorHAnsi" w:eastAsia="Arial" w:hAnsiTheme="minorHAnsi" w:cstheme="minorHAnsi"/>
          <w:spacing w:val="36"/>
          <w:sz w:val="22"/>
          <w:szCs w:val="22"/>
        </w:rPr>
        <w:t xml:space="preserve"> </w:t>
      </w:r>
      <w:r w:rsidRPr="00B664B7">
        <w:rPr>
          <w:rFonts w:asciiTheme="minorHAnsi" w:eastAsia="Arial" w:hAnsiTheme="minorHAnsi" w:cstheme="minorHAnsi"/>
          <w:sz w:val="22"/>
          <w:szCs w:val="22"/>
        </w:rPr>
        <w:t>cargos</w:t>
      </w:r>
      <w:r w:rsidRPr="00B664B7">
        <w:rPr>
          <w:rFonts w:asciiTheme="minorHAnsi" w:eastAsia="Arial" w:hAnsiTheme="minorHAnsi" w:cstheme="minorHAnsi"/>
          <w:spacing w:val="58"/>
          <w:sz w:val="22"/>
          <w:szCs w:val="22"/>
        </w:rPr>
        <w:t xml:space="preserve"> </w:t>
      </w:r>
      <w:r w:rsidRPr="00B664B7">
        <w:rPr>
          <w:rFonts w:asciiTheme="minorHAnsi" w:eastAsia="Arial" w:hAnsiTheme="minorHAnsi" w:cstheme="minorHAnsi"/>
          <w:sz w:val="22"/>
          <w:szCs w:val="22"/>
        </w:rPr>
        <w:t>para</w:t>
      </w:r>
      <w:r w:rsidRPr="00B664B7">
        <w:rPr>
          <w:rFonts w:asciiTheme="minorHAnsi" w:eastAsia="Arial" w:hAnsiTheme="minorHAnsi" w:cstheme="minorHAnsi"/>
          <w:spacing w:val="41"/>
          <w:sz w:val="22"/>
          <w:szCs w:val="22"/>
        </w:rPr>
        <w:t xml:space="preserve"> </w:t>
      </w:r>
      <w:r w:rsidRPr="00B664B7">
        <w:rPr>
          <w:rFonts w:asciiTheme="minorHAnsi" w:eastAsia="Arial" w:hAnsiTheme="minorHAnsi" w:cstheme="minorHAnsi"/>
          <w:sz w:val="22"/>
          <w:szCs w:val="22"/>
        </w:rPr>
        <w:t>la</w:t>
      </w:r>
      <w:r w:rsidRPr="00B664B7">
        <w:rPr>
          <w:rFonts w:asciiTheme="minorHAnsi" w:eastAsia="Arial" w:hAnsiTheme="minorHAnsi" w:cstheme="minorHAnsi"/>
          <w:spacing w:val="16"/>
          <w:sz w:val="22"/>
          <w:szCs w:val="22"/>
        </w:rPr>
        <w:t xml:space="preserve"> </w:t>
      </w:r>
      <w:r w:rsidRPr="00B664B7">
        <w:rPr>
          <w:rFonts w:asciiTheme="minorHAnsi" w:eastAsia="Arial" w:hAnsiTheme="minorHAnsi" w:cstheme="minorHAnsi"/>
          <w:w w:val="107"/>
          <w:sz w:val="22"/>
          <w:szCs w:val="22"/>
        </w:rPr>
        <w:t>distribución</w:t>
      </w:r>
      <w:r w:rsidRPr="00B664B7">
        <w:rPr>
          <w:rFonts w:asciiTheme="minorHAnsi" w:eastAsia="Arial" w:hAnsiTheme="minorHAnsi" w:cstheme="minorHAnsi"/>
          <w:spacing w:val="-6"/>
          <w:w w:val="107"/>
          <w:sz w:val="22"/>
          <w:szCs w:val="22"/>
        </w:rPr>
        <w:t xml:space="preserve"> </w:t>
      </w:r>
      <w:r w:rsidRPr="00B664B7">
        <w:rPr>
          <w:rFonts w:asciiTheme="minorHAnsi" w:eastAsia="Arial" w:hAnsiTheme="minorHAnsi" w:cstheme="minorHAnsi"/>
          <w:sz w:val="22"/>
          <w:szCs w:val="22"/>
        </w:rPr>
        <w:t>de</w:t>
      </w:r>
      <w:r w:rsidRPr="00B664B7">
        <w:rPr>
          <w:rFonts w:asciiTheme="minorHAnsi" w:eastAsia="Arial" w:hAnsiTheme="minorHAnsi" w:cstheme="minorHAnsi"/>
          <w:spacing w:val="17"/>
          <w:sz w:val="22"/>
          <w:szCs w:val="22"/>
        </w:rPr>
        <w:t xml:space="preserve"> </w:t>
      </w:r>
      <w:r w:rsidRPr="00B664B7">
        <w:rPr>
          <w:rFonts w:asciiTheme="minorHAnsi" w:eastAsia="Arial" w:hAnsiTheme="minorHAnsi" w:cstheme="minorHAnsi"/>
          <w:sz w:val="22"/>
          <w:szCs w:val="22"/>
        </w:rPr>
        <w:t>horas</w:t>
      </w:r>
      <w:r w:rsidRPr="00B664B7">
        <w:rPr>
          <w:rFonts w:asciiTheme="minorHAnsi" w:eastAsia="Arial" w:hAnsiTheme="minorHAnsi" w:cstheme="minorHAnsi"/>
          <w:spacing w:val="43"/>
          <w:sz w:val="22"/>
          <w:szCs w:val="22"/>
        </w:rPr>
        <w:t xml:space="preserve"> </w:t>
      </w:r>
      <w:r w:rsidRPr="00B664B7">
        <w:rPr>
          <w:rFonts w:asciiTheme="minorHAnsi" w:eastAsia="Arial" w:hAnsiTheme="minorHAnsi" w:cstheme="minorHAnsi"/>
          <w:sz w:val="22"/>
          <w:szCs w:val="22"/>
        </w:rPr>
        <w:t>de</w:t>
      </w:r>
      <w:r w:rsidRPr="00B664B7">
        <w:rPr>
          <w:rFonts w:asciiTheme="minorHAnsi" w:eastAsia="Arial" w:hAnsiTheme="minorHAnsi" w:cstheme="minorHAnsi"/>
          <w:spacing w:val="24"/>
          <w:sz w:val="22"/>
          <w:szCs w:val="22"/>
        </w:rPr>
        <w:t xml:space="preserve"> </w:t>
      </w:r>
      <w:r w:rsidRPr="00B664B7">
        <w:rPr>
          <w:rFonts w:asciiTheme="minorHAnsi" w:eastAsia="Arial" w:hAnsiTheme="minorHAnsi" w:cstheme="minorHAnsi"/>
          <w:sz w:val="22"/>
          <w:szCs w:val="22"/>
        </w:rPr>
        <w:t>clase</w:t>
      </w:r>
      <w:r w:rsidRPr="00B664B7">
        <w:rPr>
          <w:rFonts w:asciiTheme="minorHAnsi" w:eastAsia="Arial" w:hAnsiTheme="minorHAnsi" w:cstheme="minorHAnsi"/>
          <w:spacing w:val="38"/>
          <w:sz w:val="22"/>
          <w:szCs w:val="22"/>
        </w:rPr>
        <w:t xml:space="preserve"> </w:t>
      </w:r>
      <w:r w:rsidRPr="00B664B7">
        <w:rPr>
          <w:rFonts w:asciiTheme="minorHAnsi" w:eastAsia="Arial" w:hAnsiTheme="minorHAnsi" w:cstheme="minorHAnsi"/>
          <w:sz w:val="22"/>
          <w:szCs w:val="22"/>
        </w:rPr>
        <w:t>entre</w:t>
      </w:r>
      <w:r w:rsidRPr="00B664B7">
        <w:rPr>
          <w:rFonts w:asciiTheme="minorHAnsi" w:eastAsia="Arial" w:hAnsiTheme="minorHAnsi" w:cstheme="minorHAnsi"/>
          <w:spacing w:val="34"/>
          <w:sz w:val="22"/>
          <w:szCs w:val="22"/>
        </w:rPr>
        <w:t xml:space="preserve"> </w:t>
      </w:r>
      <w:r w:rsidRPr="00B664B7">
        <w:rPr>
          <w:rFonts w:asciiTheme="minorHAnsi" w:eastAsia="Arial" w:hAnsiTheme="minorHAnsi" w:cstheme="minorHAnsi"/>
          <w:sz w:val="22"/>
          <w:szCs w:val="22"/>
        </w:rPr>
        <w:t>el</w:t>
      </w:r>
      <w:r w:rsidRPr="00B664B7">
        <w:rPr>
          <w:rFonts w:asciiTheme="minorHAnsi" w:eastAsia="Arial" w:hAnsiTheme="minorHAnsi" w:cstheme="minorHAnsi"/>
          <w:spacing w:val="7"/>
          <w:sz w:val="22"/>
          <w:szCs w:val="22"/>
        </w:rPr>
        <w:t xml:space="preserve"> </w:t>
      </w:r>
      <w:r w:rsidRPr="00B664B7">
        <w:rPr>
          <w:rFonts w:asciiTheme="minorHAnsi" w:eastAsia="Arial" w:hAnsiTheme="minorHAnsi" w:cstheme="minorHAnsi"/>
          <w:w w:val="108"/>
          <w:sz w:val="22"/>
          <w:szCs w:val="22"/>
        </w:rPr>
        <w:t xml:space="preserve">personal </w:t>
      </w:r>
      <w:r w:rsidRPr="00B664B7">
        <w:rPr>
          <w:rFonts w:asciiTheme="minorHAnsi" w:eastAsia="Arial" w:hAnsiTheme="minorHAnsi" w:cstheme="minorHAnsi"/>
          <w:w w:val="109"/>
          <w:sz w:val="22"/>
          <w:szCs w:val="22"/>
        </w:rPr>
        <w:t>jerárquico,</w:t>
      </w:r>
      <w:r w:rsidRPr="00B664B7">
        <w:rPr>
          <w:rFonts w:asciiTheme="minorHAnsi" w:eastAsia="Arial" w:hAnsiTheme="minorHAnsi" w:cstheme="minorHAnsi"/>
          <w:spacing w:val="4"/>
          <w:w w:val="109"/>
          <w:sz w:val="22"/>
          <w:szCs w:val="22"/>
        </w:rPr>
        <w:t xml:space="preserve"> </w:t>
      </w:r>
      <w:r w:rsidRPr="00B664B7">
        <w:rPr>
          <w:rFonts w:asciiTheme="minorHAnsi" w:eastAsia="Arial" w:hAnsiTheme="minorHAnsi" w:cstheme="minorHAnsi"/>
          <w:sz w:val="22"/>
          <w:szCs w:val="22"/>
        </w:rPr>
        <w:t>el</w:t>
      </w:r>
      <w:r w:rsidRPr="00B664B7">
        <w:rPr>
          <w:rFonts w:asciiTheme="minorHAnsi" w:eastAsia="Arial" w:hAnsiTheme="minorHAnsi" w:cstheme="minorHAnsi"/>
          <w:spacing w:val="19"/>
          <w:sz w:val="22"/>
          <w:szCs w:val="22"/>
        </w:rPr>
        <w:t xml:space="preserve"> </w:t>
      </w:r>
      <w:r w:rsidRPr="00B664B7">
        <w:rPr>
          <w:rFonts w:asciiTheme="minorHAnsi" w:eastAsia="Arial" w:hAnsiTheme="minorHAnsi" w:cstheme="minorHAnsi"/>
          <w:sz w:val="22"/>
          <w:szCs w:val="22"/>
        </w:rPr>
        <w:t>cual</w:t>
      </w:r>
      <w:r w:rsidRPr="00B664B7">
        <w:rPr>
          <w:rFonts w:asciiTheme="minorHAnsi" w:eastAsia="Arial" w:hAnsiTheme="minorHAnsi" w:cstheme="minorHAnsi"/>
          <w:spacing w:val="53"/>
          <w:sz w:val="22"/>
          <w:szCs w:val="22"/>
        </w:rPr>
        <w:t xml:space="preserve"> </w:t>
      </w:r>
      <w:r w:rsidRPr="00B664B7">
        <w:rPr>
          <w:rFonts w:asciiTheme="minorHAnsi" w:eastAsia="Arial" w:hAnsiTheme="minorHAnsi" w:cstheme="minorHAnsi"/>
          <w:sz w:val="22"/>
          <w:szCs w:val="22"/>
        </w:rPr>
        <w:t>se</w:t>
      </w:r>
      <w:r w:rsidRPr="00B664B7">
        <w:rPr>
          <w:rFonts w:asciiTheme="minorHAnsi" w:eastAsia="Arial" w:hAnsiTheme="minorHAnsi" w:cstheme="minorHAnsi"/>
          <w:spacing w:val="36"/>
          <w:sz w:val="22"/>
          <w:szCs w:val="22"/>
        </w:rPr>
        <w:t xml:space="preserve"> </w:t>
      </w:r>
      <w:r w:rsidRPr="00B664B7">
        <w:rPr>
          <w:rFonts w:asciiTheme="minorHAnsi" w:eastAsia="Arial" w:hAnsiTheme="minorHAnsi" w:cstheme="minorHAnsi"/>
          <w:sz w:val="22"/>
          <w:szCs w:val="22"/>
        </w:rPr>
        <w:t xml:space="preserve">distribuye </w:t>
      </w:r>
      <w:r w:rsidRPr="00B664B7">
        <w:rPr>
          <w:rFonts w:asciiTheme="minorHAnsi" w:eastAsia="Arial" w:hAnsiTheme="minorHAnsi" w:cstheme="minorHAnsi"/>
          <w:w w:val="107"/>
          <w:sz w:val="22"/>
          <w:szCs w:val="22"/>
        </w:rPr>
        <w:t>considerando</w:t>
      </w:r>
      <w:r w:rsidRPr="00B664B7">
        <w:rPr>
          <w:rFonts w:asciiTheme="minorHAnsi" w:eastAsia="Arial" w:hAnsiTheme="minorHAnsi" w:cstheme="minorHAnsi"/>
          <w:spacing w:val="18"/>
          <w:w w:val="107"/>
          <w:sz w:val="22"/>
          <w:szCs w:val="22"/>
        </w:rPr>
        <w:t xml:space="preserve"> </w:t>
      </w:r>
      <w:r w:rsidRPr="00B664B7">
        <w:rPr>
          <w:rFonts w:asciiTheme="minorHAnsi" w:eastAsia="Arial" w:hAnsiTheme="minorHAnsi" w:cstheme="minorHAnsi"/>
          <w:sz w:val="22"/>
          <w:szCs w:val="22"/>
        </w:rPr>
        <w:t>sólo</w:t>
      </w:r>
      <w:r w:rsidRPr="00B664B7">
        <w:rPr>
          <w:rFonts w:asciiTheme="minorHAnsi" w:eastAsia="Arial" w:hAnsiTheme="minorHAnsi" w:cstheme="minorHAnsi"/>
          <w:spacing w:val="38"/>
          <w:sz w:val="22"/>
          <w:szCs w:val="22"/>
        </w:rPr>
        <w:t xml:space="preserve"> </w:t>
      </w:r>
      <w:r w:rsidRPr="00B664B7">
        <w:rPr>
          <w:rFonts w:asciiTheme="minorHAnsi" w:eastAsia="Arial" w:hAnsiTheme="minorHAnsi" w:cstheme="minorHAnsi"/>
          <w:sz w:val="22"/>
          <w:szCs w:val="22"/>
        </w:rPr>
        <w:t>los</w:t>
      </w:r>
      <w:r w:rsidRPr="00B664B7">
        <w:rPr>
          <w:rFonts w:asciiTheme="minorHAnsi" w:eastAsia="Arial" w:hAnsiTheme="minorHAnsi" w:cstheme="minorHAnsi"/>
          <w:spacing w:val="41"/>
          <w:sz w:val="22"/>
          <w:szCs w:val="22"/>
        </w:rPr>
        <w:t xml:space="preserve"> </w:t>
      </w:r>
      <w:r w:rsidRPr="00B664B7">
        <w:rPr>
          <w:rFonts w:asciiTheme="minorHAnsi" w:eastAsia="Arial" w:hAnsiTheme="minorHAnsi" w:cstheme="minorHAnsi"/>
          <w:sz w:val="22"/>
          <w:szCs w:val="22"/>
        </w:rPr>
        <w:t>criterios</w:t>
      </w:r>
      <w:r w:rsidR="00A37E0B" w:rsidRPr="00B664B7">
        <w:rPr>
          <w:rFonts w:asciiTheme="minorHAnsi" w:eastAsia="Arial" w:hAnsiTheme="minorHAnsi" w:cstheme="minorHAnsi"/>
          <w:sz w:val="22"/>
          <w:szCs w:val="22"/>
        </w:rPr>
        <w:t xml:space="preserve"> </w:t>
      </w:r>
      <w:r w:rsidRPr="00B664B7">
        <w:rPr>
          <w:rFonts w:asciiTheme="minorHAnsi" w:eastAsia="Arial" w:hAnsiTheme="minorHAnsi" w:cstheme="minorHAnsi"/>
          <w:sz w:val="22"/>
          <w:szCs w:val="22"/>
        </w:rPr>
        <w:t>del</w:t>
      </w:r>
      <w:r w:rsidRPr="00B664B7">
        <w:rPr>
          <w:rFonts w:asciiTheme="minorHAnsi" w:eastAsia="Arial" w:hAnsiTheme="minorHAnsi" w:cstheme="minorHAnsi"/>
          <w:spacing w:val="22"/>
          <w:sz w:val="22"/>
          <w:szCs w:val="22"/>
        </w:rPr>
        <w:t xml:space="preserve"> </w:t>
      </w:r>
      <w:r w:rsidRPr="00B664B7">
        <w:rPr>
          <w:rFonts w:asciiTheme="minorHAnsi" w:eastAsia="Arial" w:hAnsiTheme="minorHAnsi" w:cstheme="minorHAnsi"/>
          <w:sz w:val="22"/>
          <w:szCs w:val="22"/>
        </w:rPr>
        <w:t>numeral</w:t>
      </w:r>
      <w:r w:rsidRPr="00B664B7">
        <w:rPr>
          <w:rFonts w:asciiTheme="minorHAnsi" w:eastAsia="Arial" w:hAnsiTheme="minorHAnsi" w:cstheme="minorHAnsi"/>
          <w:spacing w:val="57"/>
          <w:sz w:val="22"/>
          <w:szCs w:val="22"/>
        </w:rPr>
        <w:t xml:space="preserve"> </w:t>
      </w:r>
      <w:r w:rsidRPr="00B664B7">
        <w:rPr>
          <w:rFonts w:asciiTheme="minorHAnsi" w:eastAsia="Arial" w:hAnsiTheme="minorHAnsi" w:cstheme="minorHAnsi"/>
          <w:b/>
          <w:sz w:val="22"/>
          <w:szCs w:val="22"/>
        </w:rPr>
        <w:t>9.3</w:t>
      </w:r>
      <w:r w:rsidRPr="00B664B7">
        <w:rPr>
          <w:rFonts w:asciiTheme="minorHAnsi" w:eastAsia="Arial" w:hAnsiTheme="minorHAnsi" w:cstheme="minorHAnsi"/>
          <w:spacing w:val="38"/>
          <w:sz w:val="22"/>
          <w:szCs w:val="22"/>
        </w:rPr>
        <w:t xml:space="preserve"> </w:t>
      </w:r>
      <w:r w:rsidRPr="00B664B7">
        <w:rPr>
          <w:rFonts w:asciiTheme="minorHAnsi" w:eastAsia="Arial" w:hAnsiTheme="minorHAnsi" w:cstheme="minorHAnsi"/>
          <w:sz w:val="22"/>
          <w:szCs w:val="22"/>
        </w:rPr>
        <w:t>de</w:t>
      </w:r>
      <w:r w:rsidRPr="00B664B7">
        <w:rPr>
          <w:rFonts w:asciiTheme="minorHAnsi" w:eastAsia="Arial" w:hAnsiTheme="minorHAnsi" w:cstheme="minorHAnsi"/>
          <w:spacing w:val="25"/>
          <w:sz w:val="22"/>
          <w:szCs w:val="22"/>
        </w:rPr>
        <w:t xml:space="preserve"> </w:t>
      </w:r>
      <w:r w:rsidRPr="00B664B7">
        <w:rPr>
          <w:rFonts w:asciiTheme="minorHAnsi" w:eastAsia="Arial" w:hAnsiTheme="minorHAnsi" w:cstheme="minorHAnsi"/>
          <w:w w:val="114"/>
          <w:sz w:val="22"/>
          <w:szCs w:val="22"/>
        </w:rPr>
        <w:t xml:space="preserve">la </w:t>
      </w:r>
      <w:r w:rsidRPr="00B664B7">
        <w:rPr>
          <w:rFonts w:asciiTheme="minorHAnsi" w:eastAsia="Arial" w:hAnsiTheme="minorHAnsi" w:cstheme="minorHAnsi"/>
          <w:w w:val="108"/>
          <w:sz w:val="22"/>
          <w:szCs w:val="22"/>
        </w:rPr>
        <w:t>presente</w:t>
      </w:r>
      <w:r w:rsidRPr="00B664B7">
        <w:rPr>
          <w:rFonts w:asciiTheme="minorHAnsi" w:eastAsia="Arial" w:hAnsiTheme="minorHAnsi" w:cstheme="minorHAnsi"/>
          <w:spacing w:val="8"/>
          <w:w w:val="108"/>
          <w:sz w:val="22"/>
          <w:szCs w:val="22"/>
        </w:rPr>
        <w:t xml:space="preserve"> </w:t>
      </w:r>
      <w:r w:rsidRPr="00B664B7">
        <w:rPr>
          <w:rFonts w:asciiTheme="minorHAnsi" w:eastAsia="Arial" w:hAnsiTheme="minorHAnsi" w:cstheme="minorHAnsi"/>
          <w:w w:val="108"/>
          <w:sz w:val="22"/>
          <w:szCs w:val="22"/>
        </w:rPr>
        <w:t>directiva.</w:t>
      </w:r>
    </w:p>
    <w:p w14:paraId="522444BE" w14:textId="77777777" w:rsidR="0081405C" w:rsidRPr="00881666" w:rsidRDefault="007F42C7" w:rsidP="005C77C5">
      <w:pPr>
        <w:pStyle w:val="Prrafodelista"/>
        <w:numPr>
          <w:ilvl w:val="1"/>
          <w:numId w:val="103"/>
        </w:numPr>
        <w:spacing w:after="0" w:line="240" w:lineRule="auto"/>
        <w:ind w:left="0" w:right="60" w:firstLine="142"/>
        <w:jc w:val="both"/>
        <w:rPr>
          <w:rFonts w:asciiTheme="minorHAnsi" w:eastAsia="Arial" w:hAnsiTheme="minorHAnsi" w:cstheme="minorHAnsi"/>
        </w:rPr>
      </w:pPr>
      <w:r w:rsidRPr="00772216">
        <w:rPr>
          <w:rFonts w:asciiTheme="minorHAnsi" w:eastAsia="Arial" w:hAnsiTheme="minorHAnsi" w:cstheme="minorHAnsi"/>
          <w:w w:val="108"/>
        </w:rPr>
        <w:t>L</w:t>
      </w:r>
      <w:r w:rsidRPr="00772216">
        <w:rPr>
          <w:rFonts w:asciiTheme="minorHAnsi" w:eastAsia="Arial" w:hAnsiTheme="minorHAnsi" w:cstheme="minorHAnsi"/>
        </w:rPr>
        <w:t>a</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8"/>
        </w:rPr>
        <w:t>distribución</w:t>
      </w:r>
      <w:r w:rsidR="00A37E0B" w:rsidRPr="00772216">
        <w:rPr>
          <w:rFonts w:asciiTheme="minorHAnsi" w:eastAsia="Arial" w:hAnsiTheme="minorHAnsi" w:cstheme="minorHAnsi"/>
          <w:w w:val="108"/>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horas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clase,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bajo</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6"/>
        </w:rPr>
        <w:t>responsabilidad,</w:t>
      </w:r>
      <w:r w:rsidR="00A37E0B" w:rsidRPr="00772216">
        <w:rPr>
          <w:rFonts w:asciiTheme="minorHAnsi" w:eastAsia="Arial" w:hAnsiTheme="minorHAnsi" w:cstheme="minorHAnsi"/>
          <w:w w:val="106"/>
        </w:rPr>
        <w:t xml:space="preserve"> </w:t>
      </w:r>
      <w:r w:rsidRPr="00772216">
        <w:rPr>
          <w:rFonts w:asciiTheme="minorHAnsi" w:eastAsia="Arial" w:hAnsiTheme="minorHAnsi" w:cstheme="minorHAnsi"/>
        </w:rPr>
        <w:t>debe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considerar</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11"/>
        </w:rPr>
        <w:t xml:space="preserve">la </w:t>
      </w:r>
      <w:r w:rsidRPr="00772216">
        <w:rPr>
          <w:rFonts w:asciiTheme="minorHAnsi" w:eastAsia="Arial" w:hAnsiTheme="minorHAnsi" w:cstheme="minorHAnsi"/>
          <w:w w:val="108"/>
        </w:rPr>
        <w:t>pertinencia</w:t>
      </w:r>
      <w:r w:rsidRPr="00772216">
        <w:rPr>
          <w:rFonts w:asciiTheme="minorHAnsi" w:eastAsia="Arial" w:hAnsiTheme="minorHAnsi" w:cstheme="minorHAnsi"/>
          <w:spacing w:val="31"/>
          <w:w w:val="108"/>
        </w:rPr>
        <w:t xml:space="preserve"> </w:t>
      </w:r>
      <w:r w:rsidRPr="00772216">
        <w:rPr>
          <w:rFonts w:asciiTheme="minorHAnsi" w:eastAsia="Arial" w:hAnsiTheme="minorHAnsi" w:cstheme="minorHAnsi"/>
        </w:rPr>
        <w:t>y</w:t>
      </w:r>
      <w:r w:rsidRPr="00772216">
        <w:rPr>
          <w:rFonts w:asciiTheme="minorHAnsi" w:eastAsia="Arial" w:hAnsiTheme="minorHAnsi" w:cstheme="minorHAnsi"/>
          <w:spacing w:val="58"/>
        </w:rPr>
        <w:t xml:space="preserve"> </w:t>
      </w:r>
      <w:r w:rsidRPr="00772216">
        <w:rPr>
          <w:rFonts w:asciiTheme="minorHAnsi" w:eastAsia="Arial" w:hAnsiTheme="minorHAnsi" w:cstheme="minorHAnsi"/>
          <w:w w:val="109"/>
        </w:rPr>
        <w:t>coherencia</w:t>
      </w:r>
      <w:r w:rsidRPr="00772216">
        <w:rPr>
          <w:rFonts w:asciiTheme="minorHAnsi" w:eastAsia="Arial" w:hAnsiTheme="minorHAnsi" w:cstheme="minorHAnsi"/>
          <w:spacing w:val="30"/>
          <w:w w:val="109"/>
        </w:rPr>
        <w:t xml:space="preserve"> </w:t>
      </w:r>
      <w:r w:rsidRPr="00772216">
        <w:rPr>
          <w:rFonts w:asciiTheme="minorHAnsi" w:eastAsia="Arial" w:hAnsiTheme="minorHAnsi" w:cstheme="minorHAnsi"/>
        </w:rPr>
        <w:t>entre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49"/>
        </w:rPr>
        <w:t xml:space="preserve"> </w:t>
      </w:r>
      <w:r w:rsidRPr="00772216">
        <w:rPr>
          <w:rFonts w:asciiTheme="minorHAnsi" w:eastAsia="Arial" w:hAnsiTheme="minorHAnsi" w:cstheme="minorHAnsi"/>
        </w:rPr>
        <w:t>enfoque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58"/>
        </w:rPr>
        <w:t xml:space="preserve"> </w:t>
      </w:r>
      <w:r w:rsidRPr="00772216">
        <w:rPr>
          <w:rFonts w:asciiTheme="minorHAnsi" w:eastAsia="Arial" w:hAnsiTheme="minorHAnsi" w:cstheme="minorHAnsi"/>
        </w:rPr>
        <w:t>las</w:t>
      </w:r>
      <w:r w:rsidRPr="00772216">
        <w:rPr>
          <w:rFonts w:asciiTheme="minorHAnsi" w:eastAsia="Arial" w:hAnsiTheme="minorHAnsi" w:cstheme="minorHAnsi"/>
          <w:spacing w:val="51"/>
        </w:rPr>
        <w:t xml:space="preserve"> </w:t>
      </w:r>
      <w:r w:rsidRPr="00772216">
        <w:rPr>
          <w:rFonts w:asciiTheme="minorHAnsi" w:eastAsia="Arial" w:hAnsiTheme="minorHAnsi" w:cstheme="minorHAnsi"/>
        </w:rPr>
        <w:t>áreas</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7"/>
        </w:rPr>
        <w:t>curriculares</w:t>
      </w:r>
      <w:r w:rsidRPr="00772216">
        <w:rPr>
          <w:rFonts w:asciiTheme="minorHAnsi" w:eastAsia="Arial" w:hAnsiTheme="minorHAnsi" w:cstheme="minorHAnsi"/>
          <w:spacing w:val="31"/>
          <w:w w:val="107"/>
        </w:rPr>
        <w:t xml:space="preserve"> </w:t>
      </w:r>
      <w:r w:rsidRPr="00772216">
        <w:rPr>
          <w:rFonts w:asciiTheme="minorHAnsi" w:eastAsia="Arial" w:hAnsiTheme="minorHAnsi" w:cstheme="minorHAnsi"/>
        </w:rPr>
        <w:t>y</w:t>
      </w:r>
      <w:r w:rsidRPr="00772216">
        <w:rPr>
          <w:rFonts w:asciiTheme="minorHAnsi" w:eastAsia="Arial" w:hAnsiTheme="minorHAnsi" w:cstheme="minorHAnsi"/>
          <w:spacing w:val="41"/>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58"/>
        </w:rPr>
        <w:t xml:space="preserve"> </w:t>
      </w:r>
      <w:r w:rsidRPr="00772216">
        <w:rPr>
          <w:rFonts w:asciiTheme="minorHAnsi" w:eastAsia="Arial" w:hAnsiTheme="minorHAnsi" w:cstheme="minorHAnsi"/>
          <w:w w:val="106"/>
        </w:rPr>
        <w:t xml:space="preserve">formación </w:t>
      </w:r>
      <w:r w:rsidRPr="00772216">
        <w:rPr>
          <w:rFonts w:asciiTheme="minorHAnsi" w:eastAsia="Arial" w:hAnsiTheme="minorHAnsi" w:cstheme="minorHAnsi"/>
        </w:rPr>
        <w:t>que</w:t>
      </w:r>
      <w:r w:rsidRPr="00772216">
        <w:rPr>
          <w:rFonts w:asciiTheme="minorHAnsi" w:eastAsia="Arial" w:hAnsiTheme="minorHAnsi" w:cstheme="minorHAnsi"/>
          <w:spacing w:val="38"/>
        </w:rPr>
        <w:t xml:space="preserve"> </w:t>
      </w:r>
      <w:r w:rsidRPr="00772216">
        <w:rPr>
          <w:rFonts w:asciiTheme="minorHAnsi" w:eastAsia="Arial" w:hAnsiTheme="minorHAnsi" w:cstheme="minorHAnsi"/>
        </w:rPr>
        <w:t>los</w:t>
      </w:r>
      <w:r w:rsidRPr="00772216">
        <w:rPr>
          <w:rFonts w:asciiTheme="minorHAnsi" w:eastAsia="Arial" w:hAnsiTheme="minorHAnsi" w:cstheme="minorHAnsi"/>
          <w:spacing w:val="30"/>
        </w:rPr>
        <w:t xml:space="preserve"> </w:t>
      </w:r>
      <w:r w:rsidRPr="00772216">
        <w:rPr>
          <w:rFonts w:asciiTheme="minorHAnsi" w:eastAsia="Arial" w:hAnsiTheme="minorHAnsi" w:cstheme="minorHAnsi"/>
          <w:w w:val="109"/>
        </w:rPr>
        <w:t>profesores</w:t>
      </w:r>
      <w:r w:rsidRPr="00772216">
        <w:rPr>
          <w:rFonts w:asciiTheme="minorHAnsi" w:eastAsia="Arial" w:hAnsiTheme="minorHAnsi" w:cstheme="minorHAnsi"/>
          <w:spacing w:val="6"/>
          <w:w w:val="109"/>
        </w:rPr>
        <w:t xml:space="preserve"> </w:t>
      </w:r>
      <w:r w:rsidRPr="00772216">
        <w:rPr>
          <w:rFonts w:asciiTheme="minorHAnsi" w:eastAsia="Arial" w:hAnsiTheme="minorHAnsi" w:cstheme="minorHAnsi"/>
        </w:rPr>
        <w:t>tienen,</w:t>
      </w:r>
      <w:r w:rsidRPr="00772216">
        <w:rPr>
          <w:rFonts w:asciiTheme="minorHAnsi" w:eastAsia="Arial" w:hAnsiTheme="minorHAnsi" w:cstheme="minorHAnsi"/>
          <w:spacing w:val="29"/>
        </w:rPr>
        <w:t xml:space="preserve"> </w:t>
      </w:r>
      <w:r w:rsidRPr="00772216">
        <w:rPr>
          <w:rFonts w:asciiTheme="minorHAnsi" w:eastAsia="Arial" w:hAnsiTheme="minorHAnsi" w:cstheme="minorHAnsi"/>
        </w:rPr>
        <w:t>por</w:t>
      </w:r>
      <w:r w:rsidRPr="00772216">
        <w:rPr>
          <w:rFonts w:asciiTheme="minorHAnsi" w:eastAsia="Arial" w:hAnsiTheme="minorHAnsi" w:cstheme="minorHAnsi"/>
          <w:spacing w:val="41"/>
        </w:rPr>
        <w:t xml:space="preserve"> </w:t>
      </w:r>
      <w:r w:rsidRPr="00772216">
        <w:rPr>
          <w:rFonts w:asciiTheme="minorHAnsi" w:eastAsia="Arial" w:hAnsiTheme="minorHAnsi" w:cstheme="minorHAnsi"/>
        </w:rPr>
        <w:t>lo</w:t>
      </w:r>
      <w:r w:rsidRPr="00772216">
        <w:rPr>
          <w:rFonts w:asciiTheme="minorHAnsi" w:eastAsia="Arial" w:hAnsiTheme="minorHAnsi" w:cstheme="minorHAnsi"/>
          <w:spacing w:val="26"/>
        </w:rPr>
        <w:t xml:space="preserve"> </w:t>
      </w:r>
      <w:r w:rsidRPr="00772216">
        <w:rPr>
          <w:rFonts w:asciiTheme="minorHAnsi" w:eastAsia="Arial" w:hAnsiTheme="minorHAnsi" w:cstheme="minorHAnsi"/>
        </w:rPr>
        <w:t>que</w:t>
      </w:r>
      <w:r w:rsidRPr="00772216">
        <w:rPr>
          <w:rFonts w:asciiTheme="minorHAnsi" w:eastAsia="Arial" w:hAnsiTheme="minorHAnsi" w:cstheme="minorHAnsi"/>
          <w:spacing w:val="32"/>
        </w:rPr>
        <w:t xml:space="preserve"> </w:t>
      </w:r>
      <w:r w:rsidRPr="00772216">
        <w:rPr>
          <w:rFonts w:asciiTheme="minorHAnsi" w:eastAsia="Arial" w:hAnsiTheme="minorHAnsi" w:cstheme="minorHAnsi"/>
        </w:rPr>
        <w:t>se</w:t>
      </w:r>
      <w:r w:rsidRPr="00772216">
        <w:rPr>
          <w:rFonts w:asciiTheme="minorHAnsi" w:eastAsia="Arial" w:hAnsiTheme="minorHAnsi" w:cstheme="minorHAnsi"/>
          <w:spacing w:val="23"/>
        </w:rPr>
        <w:t xml:space="preserve"> </w:t>
      </w:r>
      <w:r w:rsidRPr="00772216">
        <w:rPr>
          <w:rFonts w:asciiTheme="minorHAnsi" w:eastAsia="Arial" w:hAnsiTheme="minorHAnsi" w:cstheme="minorHAnsi"/>
        </w:rPr>
        <w:t>presenta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las</w:t>
      </w:r>
      <w:r w:rsidRPr="00772216">
        <w:rPr>
          <w:rFonts w:asciiTheme="minorHAnsi" w:eastAsia="Arial" w:hAnsiTheme="minorHAnsi" w:cstheme="minorHAnsi"/>
          <w:spacing w:val="25"/>
        </w:rPr>
        <w:t xml:space="preserve"> </w:t>
      </w:r>
      <w:r w:rsidRPr="00772216">
        <w:rPr>
          <w:rFonts w:asciiTheme="minorHAnsi" w:eastAsia="Arial" w:hAnsiTheme="minorHAnsi" w:cstheme="minorHAnsi"/>
          <w:w w:val="107"/>
        </w:rPr>
        <w:t>posibilidades</w:t>
      </w:r>
      <w:r w:rsidRPr="00772216">
        <w:rPr>
          <w:rFonts w:asciiTheme="minorHAnsi" w:eastAsia="Arial" w:hAnsiTheme="minorHAnsi" w:cstheme="minorHAnsi"/>
          <w:spacing w:val="7"/>
          <w:w w:val="107"/>
        </w:rPr>
        <w:t xml:space="preserve"> </w:t>
      </w:r>
      <w:r w:rsidRPr="00772216">
        <w:rPr>
          <w:rFonts w:asciiTheme="minorHAnsi" w:eastAsia="Arial" w:hAnsiTheme="minorHAnsi" w:cstheme="minorHAnsi"/>
        </w:rPr>
        <w:t>que</w:t>
      </w:r>
      <w:r w:rsidRPr="00772216">
        <w:rPr>
          <w:rFonts w:asciiTheme="minorHAnsi" w:eastAsia="Arial" w:hAnsiTheme="minorHAnsi" w:cstheme="minorHAnsi"/>
          <w:spacing w:val="27"/>
        </w:rPr>
        <w:t xml:space="preserve"> </w:t>
      </w:r>
      <w:r w:rsidRPr="00772216">
        <w:rPr>
          <w:rFonts w:asciiTheme="minorHAnsi" w:eastAsia="Arial" w:hAnsiTheme="minorHAnsi" w:cstheme="minorHAnsi"/>
        </w:rPr>
        <w:t>pueden</w:t>
      </w:r>
      <w:r w:rsidRPr="00772216">
        <w:rPr>
          <w:rFonts w:asciiTheme="minorHAnsi" w:eastAsia="Arial" w:hAnsiTheme="minorHAnsi" w:cstheme="minorHAnsi"/>
          <w:spacing w:val="56"/>
        </w:rPr>
        <w:t xml:space="preserve"> </w:t>
      </w:r>
      <w:r w:rsidRPr="00772216">
        <w:rPr>
          <w:rFonts w:asciiTheme="minorHAnsi" w:eastAsia="Arial" w:hAnsiTheme="minorHAnsi" w:cstheme="minorHAnsi"/>
          <w:w w:val="106"/>
        </w:rPr>
        <w:t xml:space="preserve">darse </w:t>
      </w:r>
      <w:r w:rsidRPr="00772216">
        <w:rPr>
          <w:rFonts w:asciiTheme="minorHAnsi" w:eastAsia="Arial" w:hAnsiTheme="minorHAnsi" w:cstheme="minorHAnsi"/>
        </w:rPr>
        <w:t>para</w:t>
      </w:r>
      <w:r w:rsidRPr="00772216">
        <w:rPr>
          <w:rFonts w:asciiTheme="minorHAnsi" w:eastAsia="Arial" w:hAnsiTheme="minorHAnsi" w:cstheme="minorHAnsi"/>
          <w:spacing w:val="48"/>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17"/>
        </w:rPr>
        <w:t xml:space="preserve"> </w:t>
      </w:r>
      <w:r w:rsidRPr="00772216">
        <w:rPr>
          <w:rFonts w:asciiTheme="minorHAnsi" w:eastAsia="Arial" w:hAnsiTheme="minorHAnsi" w:cstheme="minorHAnsi"/>
          <w:w w:val="110"/>
        </w:rPr>
        <w:t>asignación</w:t>
      </w:r>
      <w:r w:rsidRPr="00772216">
        <w:rPr>
          <w:rFonts w:asciiTheme="minorHAnsi" w:eastAsia="Arial" w:hAnsiTheme="minorHAnsi" w:cstheme="minorHAnsi"/>
          <w:spacing w:val="-12"/>
          <w:w w:val="110"/>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24"/>
        </w:rPr>
        <w:t xml:space="preserve"> </w:t>
      </w:r>
      <w:r w:rsidRPr="00772216">
        <w:rPr>
          <w:rFonts w:asciiTheme="minorHAnsi" w:eastAsia="Arial" w:hAnsiTheme="minorHAnsi" w:cstheme="minorHAnsi"/>
        </w:rPr>
        <w:t>las</w:t>
      </w:r>
      <w:r w:rsidRPr="00772216">
        <w:rPr>
          <w:rFonts w:asciiTheme="minorHAnsi" w:eastAsia="Arial" w:hAnsiTheme="minorHAnsi" w:cstheme="minorHAnsi"/>
          <w:spacing w:val="15"/>
        </w:rPr>
        <w:t xml:space="preserve"> </w:t>
      </w:r>
      <w:r w:rsidRPr="00772216">
        <w:rPr>
          <w:rFonts w:asciiTheme="minorHAnsi" w:eastAsia="Arial" w:hAnsiTheme="minorHAnsi" w:cstheme="minorHAnsi"/>
        </w:rPr>
        <w:t>horas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w:t>
      </w:r>
      <w:r w:rsidRPr="00772216">
        <w:rPr>
          <w:rFonts w:asciiTheme="minorHAnsi" w:eastAsia="Arial" w:hAnsiTheme="minorHAnsi" w:cstheme="minorHAnsi"/>
          <w:spacing w:val="10"/>
        </w:rPr>
        <w:t xml:space="preserve"> </w:t>
      </w:r>
      <w:r w:rsidRPr="00772216">
        <w:rPr>
          <w:rFonts w:asciiTheme="minorHAnsi" w:eastAsia="Arial" w:hAnsiTheme="minorHAnsi" w:cstheme="minorHAnsi"/>
        </w:rPr>
        <w:t>los</w:t>
      </w:r>
      <w:r w:rsidRPr="00772216">
        <w:rPr>
          <w:rFonts w:asciiTheme="minorHAnsi" w:eastAsia="Arial" w:hAnsiTheme="minorHAnsi" w:cstheme="minorHAnsi"/>
          <w:spacing w:val="15"/>
        </w:rPr>
        <w:t xml:space="preserve"> </w:t>
      </w:r>
      <w:r w:rsidRPr="00772216">
        <w:rPr>
          <w:rFonts w:asciiTheme="minorHAnsi" w:eastAsia="Arial" w:hAnsiTheme="minorHAnsi" w:cstheme="minorHAnsi"/>
          <w:w w:val="107"/>
        </w:rPr>
        <w:t>profesores</w:t>
      </w:r>
      <w:r w:rsidRPr="00772216">
        <w:rPr>
          <w:rFonts w:asciiTheme="minorHAnsi" w:eastAsia="Arial" w:hAnsiTheme="minorHAnsi" w:cstheme="minorHAnsi"/>
          <w:spacing w:val="-3"/>
          <w:w w:val="107"/>
        </w:rPr>
        <w:t xml:space="preserve"> </w:t>
      </w:r>
      <w:r w:rsidRPr="00772216">
        <w:rPr>
          <w:rFonts w:asciiTheme="minorHAnsi" w:eastAsia="Arial" w:hAnsiTheme="minorHAnsi" w:cstheme="minorHAnsi"/>
        </w:rPr>
        <w:t>a</w:t>
      </w:r>
      <w:r w:rsidRPr="00772216">
        <w:rPr>
          <w:rFonts w:asciiTheme="minorHAnsi" w:eastAsia="Arial" w:hAnsiTheme="minorHAnsi" w:cstheme="minorHAnsi"/>
          <w:spacing w:val="11"/>
        </w:rPr>
        <w:t xml:space="preserve"> </w:t>
      </w:r>
      <w:r w:rsidRPr="00772216">
        <w:rPr>
          <w:rFonts w:asciiTheme="minorHAnsi" w:eastAsia="Arial" w:hAnsiTheme="minorHAnsi" w:cstheme="minorHAnsi"/>
        </w:rPr>
        <w:t>las</w:t>
      </w:r>
      <w:r w:rsidRPr="00772216">
        <w:rPr>
          <w:rFonts w:asciiTheme="minorHAnsi" w:eastAsia="Arial" w:hAnsiTheme="minorHAnsi" w:cstheme="minorHAnsi"/>
          <w:spacing w:val="27"/>
        </w:rPr>
        <w:t xml:space="preserve"> </w:t>
      </w:r>
      <w:r w:rsidRPr="00772216">
        <w:rPr>
          <w:rFonts w:asciiTheme="minorHAnsi" w:eastAsia="Arial" w:hAnsiTheme="minorHAnsi" w:cstheme="minorHAnsi"/>
        </w:rPr>
        <w:t>áreas</w:t>
      </w:r>
      <w:r w:rsidRPr="00772216">
        <w:rPr>
          <w:rFonts w:asciiTheme="minorHAnsi" w:eastAsia="Arial" w:hAnsiTheme="minorHAnsi" w:cstheme="minorHAnsi"/>
          <w:spacing w:val="37"/>
        </w:rPr>
        <w:t xml:space="preserve"> </w:t>
      </w:r>
      <w:r w:rsidRPr="00772216">
        <w:rPr>
          <w:rFonts w:asciiTheme="minorHAnsi" w:eastAsia="Arial" w:hAnsiTheme="minorHAnsi" w:cstheme="minorHAnsi"/>
          <w:w w:val="106"/>
        </w:rPr>
        <w:t>curriculares</w:t>
      </w:r>
      <w:r w:rsidRPr="00772216">
        <w:rPr>
          <w:rFonts w:asciiTheme="minorHAnsi" w:eastAsia="Arial" w:hAnsiTheme="minorHAnsi" w:cstheme="minorHAnsi"/>
          <w:spacing w:val="7"/>
          <w:w w:val="106"/>
        </w:rPr>
        <w:t xml:space="preserve"> </w:t>
      </w:r>
      <w:r w:rsidRPr="00772216">
        <w:rPr>
          <w:rFonts w:asciiTheme="minorHAnsi" w:eastAsia="Arial" w:hAnsiTheme="minorHAnsi" w:cstheme="minorHAnsi"/>
          <w:w w:val="106"/>
        </w:rPr>
        <w:t>vigentes.</w:t>
      </w:r>
    </w:p>
    <w:p w14:paraId="546E0D9B" w14:textId="77777777" w:rsidR="00881666" w:rsidRPr="004B0E11" w:rsidRDefault="00881666" w:rsidP="00881666">
      <w:pPr>
        <w:pStyle w:val="Prrafodelista"/>
        <w:spacing w:after="0" w:line="240" w:lineRule="auto"/>
        <w:ind w:left="142" w:right="60"/>
        <w:jc w:val="both"/>
        <w:rPr>
          <w:rFonts w:asciiTheme="minorHAnsi" w:eastAsia="Arial" w:hAnsiTheme="minorHAnsi" w:cstheme="minorHAnsi"/>
        </w:rPr>
      </w:pPr>
    </w:p>
    <w:p w14:paraId="1D0CD252" w14:textId="77777777" w:rsidR="004B0E11" w:rsidRDefault="004B0E11" w:rsidP="005C77C5">
      <w:pPr>
        <w:pStyle w:val="Prrafodelista"/>
        <w:spacing w:after="0" w:line="240" w:lineRule="auto"/>
        <w:ind w:left="142" w:right="60"/>
        <w:jc w:val="both"/>
        <w:rPr>
          <w:rFonts w:asciiTheme="minorHAnsi" w:eastAsia="Arial" w:hAnsiTheme="minorHAnsi" w:cstheme="minorHAnsi"/>
        </w:rPr>
      </w:pPr>
    </w:p>
    <w:p w14:paraId="0FED538E" w14:textId="77777777" w:rsidR="00881666" w:rsidRDefault="00881666" w:rsidP="005C77C5">
      <w:pPr>
        <w:pStyle w:val="Prrafodelista"/>
        <w:spacing w:after="0" w:line="240" w:lineRule="auto"/>
        <w:ind w:left="142" w:right="60"/>
        <w:jc w:val="both"/>
        <w:rPr>
          <w:rFonts w:asciiTheme="minorHAnsi" w:eastAsia="Arial" w:hAnsiTheme="minorHAnsi" w:cstheme="minorHAnsi"/>
        </w:rPr>
      </w:pPr>
    </w:p>
    <w:tbl>
      <w:tblPr>
        <w:tblStyle w:val="Tablaconcuadrcula"/>
        <w:tblW w:w="5000" w:type="pct"/>
        <w:tblLook w:val="04A0" w:firstRow="1" w:lastRow="0" w:firstColumn="1" w:lastColumn="0" w:noHBand="0" w:noVBand="1"/>
      </w:tblPr>
      <w:tblGrid>
        <w:gridCol w:w="3211"/>
        <w:gridCol w:w="5284"/>
      </w:tblGrid>
      <w:tr w:rsidR="0081405C" w:rsidRPr="00772216" w14:paraId="0F6C212F" w14:textId="77777777" w:rsidTr="00881666">
        <w:tc>
          <w:tcPr>
            <w:tcW w:w="1890" w:type="pct"/>
            <w:shd w:val="clear" w:color="auto" w:fill="BFBFBF" w:themeFill="background1" w:themeFillShade="BF"/>
            <w:vAlign w:val="center"/>
          </w:tcPr>
          <w:p w14:paraId="1EAB382B" w14:textId="77777777" w:rsidR="0081405C" w:rsidRPr="00772216" w:rsidRDefault="0081405C" w:rsidP="005C77C5">
            <w:pPr>
              <w:spacing w:after="0" w:line="240" w:lineRule="auto"/>
              <w:jc w:val="center"/>
              <w:rPr>
                <w:rFonts w:cstheme="minorHAnsi"/>
                <w:b/>
                <w:sz w:val="16"/>
                <w:szCs w:val="18"/>
              </w:rPr>
            </w:pPr>
            <w:r w:rsidRPr="00772216">
              <w:rPr>
                <w:rFonts w:cstheme="minorHAnsi"/>
                <w:b/>
                <w:sz w:val="16"/>
                <w:szCs w:val="18"/>
              </w:rPr>
              <w:t>ÁREA CURRICULAR</w:t>
            </w:r>
          </w:p>
        </w:tc>
        <w:tc>
          <w:tcPr>
            <w:tcW w:w="3110" w:type="pct"/>
            <w:shd w:val="clear" w:color="auto" w:fill="BFBFBF" w:themeFill="background1" w:themeFillShade="BF"/>
            <w:vAlign w:val="center"/>
          </w:tcPr>
          <w:p w14:paraId="29968B56" w14:textId="77777777" w:rsidR="0081405C" w:rsidRPr="00772216" w:rsidRDefault="0081405C" w:rsidP="005C77C5">
            <w:pPr>
              <w:spacing w:after="0" w:line="240" w:lineRule="auto"/>
              <w:jc w:val="center"/>
              <w:rPr>
                <w:rFonts w:cstheme="minorHAnsi"/>
                <w:b/>
                <w:sz w:val="16"/>
                <w:szCs w:val="18"/>
              </w:rPr>
            </w:pPr>
            <w:r w:rsidRPr="00772216">
              <w:rPr>
                <w:rFonts w:cstheme="minorHAnsi"/>
                <w:b/>
                <w:sz w:val="16"/>
                <w:szCs w:val="18"/>
              </w:rPr>
              <w:t>PROFESORES O LICENCIADOS EN EDUCACIÓN CON LA MENSIÓN EN LA ESPECIALIDAD DE</w:t>
            </w:r>
          </w:p>
        </w:tc>
      </w:tr>
      <w:tr w:rsidR="0081405C" w:rsidRPr="00772216" w14:paraId="13855738" w14:textId="77777777" w:rsidTr="00881666">
        <w:tc>
          <w:tcPr>
            <w:tcW w:w="1890" w:type="pct"/>
          </w:tcPr>
          <w:p w14:paraId="4241D1BB" w14:textId="77777777" w:rsidR="0081405C" w:rsidRPr="00772216" w:rsidRDefault="0081405C" w:rsidP="005C77C5">
            <w:pPr>
              <w:spacing w:after="0" w:line="240" w:lineRule="auto"/>
              <w:jc w:val="both"/>
              <w:rPr>
                <w:rFonts w:cstheme="minorHAnsi"/>
                <w:b/>
                <w:sz w:val="16"/>
                <w:szCs w:val="18"/>
              </w:rPr>
            </w:pPr>
            <w:r w:rsidRPr="00772216">
              <w:rPr>
                <w:rFonts w:cstheme="minorHAnsi"/>
                <w:b/>
                <w:sz w:val="16"/>
                <w:szCs w:val="18"/>
              </w:rPr>
              <w:t>MATEMÁTICA</w:t>
            </w:r>
          </w:p>
        </w:tc>
        <w:tc>
          <w:tcPr>
            <w:tcW w:w="3110" w:type="pct"/>
          </w:tcPr>
          <w:p w14:paraId="7217BB9C" w14:textId="77777777" w:rsidR="0081405C" w:rsidRPr="00772216" w:rsidRDefault="0081405C" w:rsidP="005C77C5">
            <w:pPr>
              <w:pStyle w:val="Prrafodelista"/>
              <w:numPr>
                <w:ilvl w:val="0"/>
                <w:numId w:val="213"/>
              </w:numPr>
              <w:spacing w:after="0" w:line="240" w:lineRule="auto"/>
              <w:ind w:left="317"/>
              <w:rPr>
                <w:rFonts w:asciiTheme="minorHAnsi" w:hAnsiTheme="minorHAnsi" w:cstheme="minorHAnsi"/>
                <w:b/>
                <w:sz w:val="16"/>
                <w:szCs w:val="18"/>
              </w:rPr>
            </w:pPr>
            <w:r w:rsidRPr="00772216">
              <w:rPr>
                <w:rFonts w:asciiTheme="minorHAnsi" w:hAnsiTheme="minorHAnsi" w:cstheme="minorHAnsi"/>
                <w:b/>
                <w:sz w:val="16"/>
                <w:szCs w:val="18"/>
              </w:rPr>
              <w:t>MATEMÁTICA</w:t>
            </w:r>
          </w:p>
        </w:tc>
      </w:tr>
      <w:tr w:rsidR="0081405C" w:rsidRPr="00772216" w14:paraId="3E75DB95" w14:textId="77777777" w:rsidTr="00881666">
        <w:tc>
          <w:tcPr>
            <w:tcW w:w="1890" w:type="pct"/>
          </w:tcPr>
          <w:p w14:paraId="7D6FC972" w14:textId="77777777" w:rsidR="0081405C" w:rsidRPr="00772216" w:rsidRDefault="0081405C" w:rsidP="005C77C5">
            <w:pPr>
              <w:spacing w:after="0" w:line="240" w:lineRule="auto"/>
              <w:jc w:val="both"/>
              <w:rPr>
                <w:rFonts w:cstheme="minorHAnsi"/>
                <w:b/>
                <w:sz w:val="16"/>
                <w:szCs w:val="18"/>
              </w:rPr>
            </w:pPr>
            <w:r w:rsidRPr="00772216">
              <w:rPr>
                <w:rFonts w:cstheme="minorHAnsi"/>
                <w:b/>
                <w:sz w:val="16"/>
                <w:szCs w:val="18"/>
              </w:rPr>
              <w:t>COMUNICACIÓN</w:t>
            </w:r>
          </w:p>
          <w:p w14:paraId="44900CE8" w14:textId="77777777" w:rsidR="0081405C" w:rsidRPr="00772216" w:rsidRDefault="0081405C" w:rsidP="005C77C5">
            <w:pPr>
              <w:spacing w:after="0" w:line="240" w:lineRule="auto"/>
              <w:jc w:val="both"/>
              <w:rPr>
                <w:rFonts w:cstheme="minorHAnsi"/>
                <w:b/>
                <w:sz w:val="16"/>
                <w:szCs w:val="18"/>
              </w:rPr>
            </w:pPr>
            <w:r w:rsidRPr="00772216">
              <w:rPr>
                <w:rFonts w:cstheme="minorHAnsi"/>
                <w:b/>
                <w:sz w:val="16"/>
                <w:szCs w:val="18"/>
              </w:rPr>
              <w:t>(COMPRENSIÓN LECTORA)</w:t>
            </w:r>
          </w:p>
        </w:tc>
        <w:tc>
          <w:tcPr>
            <w:tcW w:w="3110" w:type="pct"/>
          </w:tcPr>
          <w:p w14:paraId="654BE8BC" w14:textId="77777777" w:rsidR="0081405C" w:rsidRPr="00772216" w:rsidRDefault="0081405C" w:rsidP="005C77C5">
            <w:pPr>
              <w:pStyle w:val="Prrafodelista"/>
              <w:numPr>
                <w:ilvl w:val="0"/>
                <w:numId w:val="213"/>
              </w:numPr>
              <w:spacing w:after="0" w:line="240" w:lineRule="auto"/>
              <w:ind w:left="317"/>
              <w:jc w:val="both"/>
              <w:rPr>
                <w:rFonts w:asciiTheme="minorHAnsi" w:hAnsiTheme="minorHAnsi" w:cstheme="minorHAnsi"/>
                <w:b/>
                <w:sz w:val="16"/>
                <w:szCs w:val="18"/>
              </w:rPr>
            </w:pPr>
            <w:r w:rsidRPr="00772216">
              <w:rPr>
                <w:rFonts w:asciiTheme="minorHAnsi" w:hAnsiTheme="minorHAnsi" w:cstheme="minorHAnsi"/>
                <w:b/>
                <w:sz w:val="16"/>
                <w:szCs w:val="18"/>
              </w:rPr>
              <w:t>COMUNICACIÓN</w:t>
            </w:r>
          </w:p>
          <w:p w14:paraId="2C2C66F0" w14:textId="77777777" w:rsidR="0081405C" w:rsidRPr="00772216" w:rsidRDefault="0081405C" w:rsidP="005C77C5">
            <w:pPr>
              <w:pStyle w:val="Prrafodelista"/>
              <w:numPr>
                <w:ilvl w:val="0"/>
                <w:numId w:val="213"/>
              </w:numPr>
              <w:spacing w:after="0" w:line="240" w:lineRule="auto"/>
              <w:ind w:left="317"/>
              <w:jc w:val="both"/>
              <w:rPr>
                <w:rFonts w:asciiTheme="minorHAnsi" w:hAnsiTheme="minorHAnsi" w:cstheme="minorHAnsi"/>
                <w:b/>
                <w:sz w:val="16"/>
                <w:szCs w:val="18"/>
              </w:rPr>
            </w:pPr>
            <w:r w:rsidRPr="00772216">
              <w:rPr>
                <w:rFonts w:asciiTheme="minorHAnsi" w:hAnsiTheme="minorHAnsi" w:cstheme="minorHAnsi"/>
                <w:b/>
                <w:sz w:val="16"/>
                <w:szCs w:val="18"/>
              </w:rPr>
              <w:t>LENGUA Y LITERATURA</w:t>
            </w:r>
          </w:p>
        </w:tc>
      </w:tr>
      <w:tr w:rsidR="0081405C" w:rsidRPr="00772216" w14:paraId="33C6A569" w14:textId="77777777" w:rsidTr="00881666">
        <w:tc>
          <w:tcPr>
            <w:tcW w:w="1890" w:type="pct"/>
          </w:tcPr>
          <w:p w14:paraId="4A75A72A" w14:textId="77777777" w:rsidR="0081405C" w:rsidRPr="00772216" w:rsidRDefault="0081405C" w:rsidP="005C77C5">
            <w:pPr>
              <w:spacing w:after="0" w:line="240" w:lineRule="auto"/>
              <w:jc w:val="both"/>
              <w:rPr>
                <w:rFonts w:cstheme="minorHAnsi"/>
                <w:b/>
                <w:sz w:val="16"/>
                <w:szCs w:val="18"/>
              </w:rPr>
            </w:pPr>
            <w:r w:rsidRPr="00772216">
              <w:rPr>
                <w:rFonts w:cstheme="minorHAnsi"/>
                <w:b/>
                <w:sz w:val="16"/>
                <w:szCs w:val="18"/>
              </w:rPr>
              <w:t>INGLÉS</w:t>
            </w:r>
          </w:p>
        </w:tc>
        <w:tc>
          <w:tcPr>
            <w:tcW w:w="3110" w:type="pct"/>
          </w:tcPr>
          <w:p w14:paraId="1E9ACD67" w14:textId="77777777" w:rsidR="0081405C" w:rsidRPr="00772216" w:rsidRDefault="0081405C" w:rsidP="005C77C5">
            <w:pPr>
              <w:pStyle w:val="Prrafodelista"/>
              <w:numPr>
                <w:ilvl w:val="0"/>
                <w:numId w:val="214"/>
              </w:numPr>
              <w:spacing w:after="0" w:line="240" w:lineRule="auto"/>
              <w:ind w:left="317"/>
              <w:jc w:val="both"/>
              <w:rPr>
                <w:rFonts w:asciiTheme="minorHAnsi" w:hAnsiTheme="minorHAnsi" w:cstheme="minorHAnsi"/>
                <w:b/>
                <w:sz w:val="16"/>
                <w:szCs w:val="18"/>
              </w:rPr>
            </w:pPr>
            <w:r w:rsidRPr="00772216">
              <w:rPr>
                <w:rFonts w:asciiTheme="minorHAnsi" w:hAnsiTheme="minorHAnsi" w:cstheme="minorHAnsi"/>
                <w:b/>
                <w:sz w:val="16"/>
                <w:szCs w:val="18"/>
              </w:rPr>
              <w:t>INGLÉS</w:t>
            </w:r>
          </w:p>
        </w:tc>
      </w:tr>
      <w:tr w:rsidR="0081405C" w:rsidRPr="00772216" w14:paraId="2C17A521" w14:textId="77777777" w:rsidTr="00881666">
        <w:tc>
          <w:tcPr>
            <w:tcW w:w="1890" w:type="pct"/>
            <w:vAlign w:val="center"/>
          </w:tcPr>
          <w:p w14:paraId="66C48170" w14:textId="77777777" w:rsidR="0081405C" w:rsidRPr="00772216" w:rsidRDefault="0081405C" w:rsidP="005C77C5">
            <w:pPr>
              <w:spacing w:after="0" w:line="240" w:lineRule="auto"/>
              <w:rPr>
                <w:rFonts w:cstheme="minorHAnsi"/>
                <w:b/>
                <w:sz w:val="16"/>
                <w:szCs w:val="18"/>
              </w:rPr>
            </w:pPr>
            <w:r w:rsidRPr="00772216">
              <w:rPr>
                <w:rFonts w:cstheme="minorHAnsi"/>
                <w:b/>
                <w:sz w:val="16"/>
                <w:szCs w:val="18"/>
              </w:rPr>
              <w:t>ARTE</w:t>
            </w:r>
          </w:p>
        </w:tc>
        <w:tc>
          <w:tcPr>
            <w:tcW w:w="3110" w:type="pct"/>
          </w:tcPr>
          <w:p w14:paraId="1BA68CCB" w14:textId="77777777" w:rsidR="0081405C" w:rsidRPr="00772216" w:rsidRDefault="0081405C" w:rsidP="005C77C5">
            <w:pPr>
              <w:pStyle w:val="Prrafodelista"/>
              <w:numPr>
                <w:ilvl w:val="0"/>
                <w:numId w:val="214"/>
              </w:numPr>
              <w:spacing w:after="0" w:line="240" w:lineRule="auto"/>
              <w:ind w:left="317"/>
              <w:jc w:val="both"/>
              <w:rPr>
                <w:rFonts w:asciiTheme="minorHAnsi" w:hAnsiTheme="minorHAnsi" w:cstheme="minorHAnsi"/>
                <w:b/>
                <w:sz w:val="16"/>
                <w:szCs w:val="18"/>
              </w:rPr>
            </w:pPr>
            <w:r w:rsidRPr="00772216">
              <w:rPr>
                <w:rFonts w:asciiTheme="minorHAnsi" w:hAnsiTheme="minorHAnsi" w:cstheme="minorHAnsi"/>
                <w:b/>
                <w:sz w:val="16"/>
                <w:szCs w:val="18"/>
              </w:rPr>
              <w:t>EDUCACIÓN POR EL ARTE</w:t>
            </w:r>
          </w:p>
          <w:p w14:paraId="5F73F8D3" w14:textId="77777777" w:rsidR="0081405C" w:rsidRPr="00772216" w:rsidRDefault="0081405C" w:rsidP="005C77C5">
            <w:pPr>
              <w:pStyle w:val="Prrafodelista"/>
              <w:numPr>
                <w:ilvl w:val="0"/>
                <w:numId w:val="214"/>
              </w:numPr>
              <w:spacing w:after="0" w:line="240" w:lineRule="auto"/>
              <w:ind w:left="317"/>
              <w:jc w:val="both"/>
              <w:rPr>
                <w:rFonts w:asciiTheme="minorHAnsi" w:hAnsiTheme="minorHAnsi" w:cstheme="minorHAnsi"/>
                <w:b/>
                <w:sz w:val="16"/>
                <w:szCs w:val="18"/>
              </w:rPr>
            </w:pPr>
            <w:r w:rsidRPr="00772216">
              <w:rPr>
                <w:rFonts w:asciiTheme="minorHAnsi" w:hAnsiTheme="minorHAnsi" w:cstheme="minorHAnsi"/>
                <w:b/>
                <w:sz w:val="16"/>
                <w:szCs w:val="18"/>
              </w:rPr>
              <w:t>ARTE</w:t>
            </w:r>
          </w:p>
          <w:p w14:paraId="7F1D8F84" w14:textId="77777777" w:rsidR="0081405C" w:rsidRPr="00772216" w:rsidRDefault="0081405C" w:rsidP="005C77C5">
            <w:pPr>
              <w:pStyle w:val="Prrafodelista"/>
              <w:numPr>
                <w:ilvl w:val="0"/>
                <w:numId w:val="214"/>
              </w:numPr>
              <w:spacing w:after="0" w:line="240" w:lineRule="auto"/>
              <w:ind w:left="317"/>
              <w:jc w:val="both"/>
              <w:rPr>
                <w:rFonts w:asciiTheme="minorHAnsi" w:hAnsiTheme="minorHAnsi" w:cstheme="minorHAnsi"/>
                <w:b/>
                <w:sz w:val="16"/>
                <w:szCs w:val="18"/>
              </w:rPr>
            </w:pPr>
            <w:r w:rsidRPr="00772216">
              <w:rPr>
                <w:rFonts w:asciiTheme="minorHAnsi" w:hAnsiTheme="minorHAnsi" w:cstheme="minorHAnsi"/>
                <w:b/>
                <w:sz w:val="16"/>
                <w:szCs w:val="18"/>
              </w:rPr>
              <w:t>ARTÍSTICA</w:t>
            </w:r>
          </w:p>
        </w:tc>
      </w:tr>
      <w:tr w:rsidR="0081405C" w:rsidRPr="00772216" w14:paraId="4C8E64A6" w14:textId="77777777" w:rsidTr="00881666">
        <w:tc>
          <w:tcPr>
            <w:tcW w:w="1890" w:type="pct"/>
            <w:vAlign w:val="center"/>
          </w:tcPr>
          <w:p w14:paraId="2226A54D" w14:textId="77777777" w:rsidR="0081405C" w:rsidRPr="00772216" w:rsidRDefault="0081405C" w:rsidP="005C77C5">
            <w:pPr>
              <w:spacing w:after="0" w:line="240" w:lineRule="auto"/>
              <w:rPr>
                <w:rFonts w:cstheme="minorHAnsi"/>
                <w:b/>
                <w:sz w:val="16"/>
                <w:szCs w:val="18"/>
              </w:rPr>
            </w:pPr>
            <w:r w:rsidRPr="00772216">
              <w:rPr>
                <w:rFonts w:cstheme="minorHAnsi"/>
                <w:b/>
                <w:sz w:val="16"/>
                <w:szCs w:val="18"/>
              </w:rPr>
              <w:t>HISTORIA,GEOGRAFÍA Y ECONOMÍA</w:t>
            </w:r>
          </w:p>
        </w:tc>
        <w:tc>
          <w:tcPr>
            <w:tcW w:w="3110" w:type="pct"/>
          </w:tcPr>
          <w:p w14:paraId="3FA04B4C" w14:textId="77777777" w:rsidR="0081405C" w:rsidRPr="00772216" w:rsidRDefault="0081405C" w:rsidP="005C77C5">
            <w:pPr>
              <w:pStyle w:val="Prrafodelista"/>
              <w:numPr>
                <w:ilvl w:val="0"/>
                <w:numId w:val="215"/>
              </w:numPr>
              <w:spacing w:after="0" w:line="240" w:lineRule="auto"/>
              <w:ind w:left="317"/>
              <w:jc w:val="both"/>
              <w:rPr>
                <w:rFonts w:asciiTheme="minorHAnsi" w:hAnsiTheme="minorHAnsi" w:cstheme="minorHAnsi"/>
                <w:b/>
                <w:sz w:val="16"/>
                <w:szCs w:val="18"/>
              </w:rPr>
            </w:pPr>
            <w:r w:rsidRPr="00772216">
              <w:rPr>
                <w:rFonts w:asciiTheme="minorHAnsi" w:hAnsiTheme="minorHAnsi" w:cstheme="minorHAnsi"/>
                <w:b/>
                <w:sz w:val="16"/>
                <w:szCs w:val="18"/>
              </w:rPr>
              <w:t>HISTORIA</w:t>
            </w:r>
          </w:p>
          <w:p w14:paraId="037571AA" w14:textId="77777777" w:rsidR="0081405C" w:rsidRPr="00772216" w:rsidRDefault="0081405C" w:rsidP="005C77C5">
            <w:pPr>
              <w:pStyle w:val="Prrafodelista"/>
              <w:numPr>
                <w:ilvl w:val="0"/>
                <w:numId w:val="215"/>
              </w:numPr>
              <w:spacing w:after="0" w:line="240" w:lineRule="auto"/>
              <w:ind w:left="317"/>
              <w:jc w:val="both"/>
              <w:rPr>
                <w:rFonts w:asciiTheme="minorHAnsi" w:hAnsiTheme="minorHAnsi" w:cstheme="minorHAnsi"/>
                <w:b/>
                <w:sz w:val="16"/>
                <w:szCs w:val="18"/>
              </w:rPr>
            </w:pPr>
            <w:r w:rsidRPr="00772216">
              <w:rPr>
                <w:rFonts w:asciiTheme="minorHAnsi" w:hAnsiTheme="minorHAnsi" w:cstheme="minorHAnsi"/>
                <w:b/>
                <w:sz w:val="16"/>
                <w:szCs w:val="18"/>
              </w:rPr>
              <w:t>GEOGRAFÍA</w:t>
            </w:r>
          </w:p>
          <w:p w14:paraId="4B962C12" w14:textId="77777777" w:rsidR="0081405C" w:rsidRPr="00772216" w:rsidRDefault="0081405C" w:rsidP="005C77C5">
            <w:pPr>
              <w:pStyle w:val="Prrafodelista"/>
              <w:numPr>
                <w:ilvl w:val="0"/>
                <w:numId w:val="215"/>
              </w:numPr>
              <w:spacing w:after="0" w:line="240" w:lineRule="auto"/>
              <w:ind w:left="317"/>
              <w:jc w:val="both"/>
              <w:rPr>
                <w:rFonts w:asciiTheme="minorHAnsi" w:hAnsiTheme="minorHAnsi" w:cstheme="minorHAnsi"/>
                <w:b/>
                <w:sz w:val="16"/>
                <w:szCs w:val="18"/>
              </w:rPr>
            </w:pPr>
            <w:r w:rsidRPr="00772216">
              <w:rPr>
                <w:rFonts w:asciiTheme="minorHAnsi" w:hAnsiTheme="minorHAnsi" w:cstheme="minorHAnsi"/>
                <w:b/>
                <w:sz w:val="16"/>
                <w:szCs w:val="18"/>
              </w:rPr>
              <w:t>ECONOMÍA O AFINES</w:t>
            </w:r>
          </w:p>
          <w:p w14:paraId="5B2599E9" w14:textId="77777777" w:rsidR="0081405C" w:rsidRPr="00772216" w:rsidRDefault="0081405C" w:rsidP="005C77C5">
            <w:pPr>
              <w:pStyle w:val="Prrafodelista"/>
              <w:numPr>
                <w:ilvl w:val="0"/>
                <w:numId w:val="215"/>
              </w:numPr>
              <w:spacing w:after="0" w:line="240" w:lineRule="auto"/>
              <w:ind w:left="317"/>
              <w:jc w:val="both"/>
              <w:rPr>
                <w:rFonts w:asciiTheme="minorHAnsi" w:hAnsiTheme="minorHAnsi" w:cstheme="minorHAnsi"/>
                <w:b/>
                <w:sz w:val="16"/>
                <w:szCs w:val="18"/>
              </w:rPr>
            </w:pPr>
            <w:r w:rsidRPr="00772216">
              <w:rPr>
                <w:rFonts w:asciiTheme="minorHAnsi" w:hAnsiTheme="minorHAnsi" w:cstheme="minorHAnsi"/>
                <w:b/>
                <w:sz w:val="16"/>
                <w:szCs w:val="18"/>
              </w:rPr>
              <w:t>CIENCIAS SOCIALES</w:t>
            </w:r>
          </w:p>
        </w:tc>
      </w:tr>
      <w:tr w:rsidR="0081405C" w:rsidRPr="00772216" w14:paraId="3EEE5C5F" w14:textId="77777777" w:rsidTr="00881666">
        <w:tc>
          <w:tcPr>
            <w:tcW w:w="1890" w:type="pct"/>
            <w:vAlign w:val="center"/>
          </w:tcPr>
          <w:p w14:paraId="0DB80874" w14:textId="77777777" w:rsidR="0081405C" w:rsidRPr="00772216" w:rsidRDefault="0081405C" w:rsidP="005C77C5">
            <w:pPr>
              <w:spacing w:after="0" w:line="240" w:lineRule="auto"/>
              <w:rPr>
                <w:rFonts w:cstheme="minorHAnsi"/>
                <w:b/>
                <w:sz w:val="16"/>
                <w:szCs w:val="18"/>
              </w:rPr>
            </w:pPr>
            <w:r w:rsidRPr="00772216">
              <w:rPr>
                <w:rFonts w:cstheme="minorHAnsi"/>
                <w:b/>
                <w:sz w:val="16"/>
                <w:szCs w:val="18"/>
              </w:rPr>
              <w:t>FORMACIÓN CIUDADANA Y CÍVICA</w:t>
            </w:r>
          </w:p>
        </w:tc>
        <w:tc>
          <w:tcPr>
            <w:tcW w:w="3110" w:type="pct"/>
          </w:tcPr>
          <w:p w14:paraId="6828FCF1" w14:textId="77777777" w:rsidR="0081405C" w:rsidRPr="00772216" w:rsidRDefault="0081405C" w:rsidP="005C77C5">
            <w:pPr>
              <w:pStyle w:val="Prrafodelista"/>
              <w:numPr>
                <w:ilvl w:val="0"/>
                <w:numId w:val="216"/>
              </w:numPr>
              <w:spacing w:after="0" w:line="240" w:lineRule="auto"/>
              <w:ind w:left="317"/>
              <w:jc w:val="both"/>
              <w:rPr>
                <w:rFonts w:asciiTheme="minorHAnsi" w:hAnsiTheme="minorHAnsi" w:cstheme="minorHAnsi"/>
                <w:b/>
                <w:sz w:val="16"/>
                <w:szCs w:val="18"/>
              </w:rPr>
            </w:pPr>
            <w:r w:rsidRPr="00772216">
              <w:rPr>
                <w:rFonts w:asciiTheme="minorHAnsi" w:hAnsiTheme="minorHAnsi" w:cstheme="minorHAnsi"/>
                <w:b/>
                <w:sz w:val="16"/>
                <w:szCs w:val="18"/>
              </w:rPr>
              <w:t>CIENCIAS SOCIALES</w:t>
            </w:r>
          </w:p>
          <w:p w14:paraId="077C893D" w14:textId="77777777" w:rsidR="0081405C" w:rsidRPr="00772216" w:rsidRDefault="0081405C" w:rsidP="005C77C5">
            <w:pPr>
              <w:pStyle w:val="Prrafodelista"/>
              <w:numPr>
                <w:ilvl w:val="0"/>
                <w:numId w:val="216"/>
              </w:numPr>
              <w:spacing w:after="0" w:line="240" w:lineRule="auto"/>
              <w:ind w:left="317"/>
              <w:jc w:val="both"/>
              <w:rPr>
                <w:rFonts w:asciiTheme="minorHAnsi" w:hAnsiTheme="minorHAnsi" w:cstheme="minorHAnsi"/>
                <w:b/>
                <w:sz w:val="16"/>
                <w:szCs w:val="18"/>
              </w:rPr>
            </w:pPr>
            <w:r w:rsidRPr="00772216">
              <w:rPr>
                <w:rFonts w:asciiTheme="minorHAnsi" w:hAnsiTheme="minorHAnsi" w:cstheme="minorHAnsi"/>
                <w:b/>
                <w:sz w:val="16"/>
                <w:szCs w:val="18"/>
              </w:rPr>
              <w:t>EDUCACIÓN CÍVICA</w:t>
            </w:r>
          </w:p>
          <w:p w14:paraId="4FA99AE9" w14:textId="77777777" w:rsidR="0081405C" w:rsidRPr="00772216" w:rsidRDefault="0081405C" w:rsidP="005C77C5">
            <w:pPr>
              <w:pStyle w:val="Prrafodelista"/>
              <w:numPr>
                <w:ilvl w:val="0"/>
                <w:numId w:val="216"/>
              </w:numPr>
              <w:spacing w:after="0" w:line="240" w:lineRule="auto"/>
              <w:ind w:left="317"/>
              <w:jc w:val="both"/>
              <w:rPr>
                <w:rFonts w:asciiTheme="minorHAnsi" w:hAnsiTheme="minorHAnsi" w:cstheme="minorHAnsi"/>
                <w:b/>
                <w:sz w:val="16"/>
                <w:szCs w:val="18"/>
              </w:rPr>
            </w:pPr>
            <w:r w:rsidRPr="00772216">
              <w:rPr>
                <w:rFonts w:asciiTheme="minorHAnsi" w:hAnsiTheme="minorHAnsi" w:cstheme="minorHAnsi"/>
                <w:b/>
                <w:sz w:val="16"/>
                <w:szCs w:val="18"/>
              </w:rPr>
              <w:t>HISTORIA</w:t>
            </w:r>
          </w:p>
          <w:p w14:paraId="38A8CDDD" w14:textId="77777777" w:rsidR="0081405C" w:rsidRPr="00772216" w:rsidRDefault="0081405C" w:rsidP="005C77C5">
            <w:pPr>
              <w:pStyle w:val="Prrafodelista"/>
              <w:numPr>
                <w:ilvl w:val="0"/>
                <w:numId w:val="216"/>
              </w:numPr>
              <w:spacing w:after="0" w:line="240" w:lineRule="auto"/>
              <w:ind w:left="317"/>
              <w:jc w:val="both"/>
              <w:rPr>
                <w:rFonts w:asciiTheme="minorHAnsi" w:hAnsiTheme="minorHAnsi" w:cstheme="minorHAnsi"/>
                <w:b/>
                <w:sz w:val="16"/>
                <w:szCs w:val="18"/>
              </w:rPr>
            </w:pPr>
            <w:r w:rsidRPr="00772216">
              <w:rPr>
                <w:rFonts w:asciiTheme="minorHAnsi" w:hAnsiTheme="minorHAnsi" w:cstheme="minorHAnsi"/>
                <w:b/>
                <w:sz w:val="16"/>
                <w:szCs w:val="18"/>
              </w:rPr>
              <w:t>GEOGRAFÍA</w:t>
            </w:r>
          </w:p>
        </w:tc>
      </w:tr>
      <w:tr w:rsidR="0081405C" w:rsidRPr="00772216" w14:paraId="2A983128" w14:textId="77777777" w:rsidTr="00881666">
        <w:tc>
          <w:tcPr>
            <w:tcW w:w="1890" w:type="pct"/>
            <w:vAlign w:val="center"/>
          </w:tcPr>
          <w:p w14:paraId="595A6E1E" w14:textId="77777777" w:rsidR="0081405C" w:rsidRPr="00772216" w:rsidRDefault="0081405C" w:rsidP="005C77C5">
            <w:pPr>
              <w:spacing w:after="0" w:line="240" w:lineRule="auto"/>
              <w:rPr>
                <w:rFonts w:cstheme="minorHAnsi"/>
                <w:b/>
                <w:sz w:val="16"/>
                <w:szCs w:val="18"/>
              </w:rPr>
            </w:pPr>
            <w:r w:rsidRPr="00772216">
              <w:rPr>
                <w:rFonts w:cstheme="minorHAnsi"/>
                <w:b/>
                <w:sz w:val="16"/>
                <w:szCs w:val="18"/>
              </w:rPr>
              <w:t>PERSONA, FAMILIA Y RELACIONES HUMANAS</w:t>
            </w:r>
          </w:p>
        </w:tc>
        <w:tc>
          <w:tcPr>
            <w:tcW w:w="3110" w:type="pct"/>
          </w:tcPr>
          <w:p w14:paraId="7D3F6B48" w14:textId="77777777" w:rsidR="0081405C" w:rsidRPr="00772216" w:rsidRDefault="0081405C" w:rsidP="005C77C5">
            <w:pPr>
              <w:pStyle w:val="Prrafodelista"/>
              <w:numPr>
                <w:ilvl w:val="0"/>
                <w:numId w:val="217"/>
              </w:numPr>
              <w:spacing w:after="0" w:line="240" w:lineRule="auto"/>
              <w:ind w:left="317"/>
              <w:jc w:val="both"/>
              <w:rPr>
                <w:rFonts w:asciiTheme="minorHAnsi" w:hAnsiTheme="minorHAnsi" w:cstheme="minorHAnsi"/>
                <w:b/>
                <w:sz w:val="16"/>
                <w:szCs w:val="18"/>
              </w:rPr>
            </w:pPr>
            <w:r w:rsidRPr="00772216">
              <w:rPr>
                <w:rFonts w:asciiTheme="minorHAnsi" w:hAnsiTheme="minorHAnsi" w:cstheme="minorHAnsi"/>
                <w:b/>
                <w:sz w:val="16"/>
                <w:szCs w:val="18"/>
              </w:rPr>
              <w:t>PSICOLOGÍA</w:t>
            </w:r>
          </w:p>
          <w:p w14:paraId="0503A910" w14:textId="77777777" w:rsidR="0081405C" w:rsidRPr="00772216" w:rsidRDefault="0081405C" w:rsidP="005C77C5">
            <w:pPr>
              <w:pStyle w:val="Prrafodelista"/>
              <w:numPr>
                <w:ilvl w:val="0"/>
                <w:numId w:val="217"/>
              </w:numPr>
              <w:spacing w:after="0" w:line="240" w:lineRule="auto"/>
              <w:ind w:left="317"/>
              <w:jc w:val="both"/>
              <w:rPr>
                <w:rFonts w:asciiTheme="minorHAnsi" w:hAnsiTheme="minorHAnsi" w:cstheme="minorHAnsi"/>
                <w:b/>
                <w:sz w:val="16"/>
                <w:szCs w:val="18"/>
              </w:rPr>
            </w:pPr>
            <w:r w:rsidRPr="00772216">
              <w:rPr>
                <w:rFonts w:asciiTheme="minorHAnsi" w:hAnsiTheme="minorHAnsi" w:cstheme="minorHAnsi"/>
                <w:b/>
                <w:sz w:val="16"/>
                <w:szCs w:val="18"/>
              </w:rPr>
              <w:t>FILOSOFÍA</w:t>
            </w:r>
          </w:p>
          <w:p w14:paraId="787980AF" w14:textId="77777777" w:rsidR="0081405C" w:rsidRPr="00772216" w:rsidRDefault="0081405C" w:rsidP="005C77C5">
            <w:pPr>
              <w:pStyle w:val="Prrafodelista"/>
              <w:numPr>
                <w:ilvl w:val="0"/>
                <w:numId w:val="217"/>
              </w:numPr>
              <w:spacing w:after="0" w:line="240" w:lineRule="auto"/>
              <w:ind w:left="317"/>
              <w:jc w:val="both"/>
              <w:rPr>
                <w:rFonts w:asciiTheme="minorHAnsi" w:hAnsiTheme="minorHAnsi" w:cstheme="minorHAnsi"/>
                <w:b/>
                <w:sz w:val="16"/>
                <w:szCs w:val="18"/>
              </w:rPr>
            </w:pPr>
            <w:r w:rsidRPr="00772216">
              <w:rPr>
                <w:rFonts w:asciiTheme="minorHAnsi" w:hAnsiTheme="minorHAnsi" w:cstheme="minorHAnsi"/>
                <w:b/>
                <w:sz w:val="16"/>
                <w:szCs w:val="18"/>
              </w:rPr>
              <w:t>EDUICACIÓN FAMILIAR</w:t>
            </w:r>
          </w:p>
          <w:p w14:paraId="684AAA6A" w14:textId="77777777" w:rsidR="0081405C" w:rsidRPr="00772216" w:rsidRDefault="0081405C" w:rsidP="005C77C5">
            <w:pPr>
              <w:pStyle w:val="Prrafodelista"/>
              <w:numPr>
                <w:ilvl w:val="0"/>
                <w:numId w:val="217"/>
              </w:numPr>
              <w:spacing w:after="0" w:line="240" w:lineRule="auto"/>
              <w:ind w:left="317"/>
              <w:jc w:val="both"/>
              <w:rPr>
                <w:rFonts w:asciiTheme="minorHAnsi" w:hAnsiTheme="minorHAnsi" w:cstheme="minorHAnsi"/>
                <w:b/>
                <w:sz w:val="16"/>
                <w:szCs w:val="18"/>
              </w:rPr>
            </w:pPr>
            <w:r w:rsidRPr="00772216">
              <w:rPr>
                <w:rFonts w:asciiTheme="minorHAnsi" w:hAnsiTheme="minorHAnsi" w:cstheme="minorHAnsi"/>
                <w:b/>
                <w:sz w:val="16"/>
                <w:szCs w:val="18"/>
              </w:rPr>
              <w:t>CIENCIAS SOCIALES</w:t>
            </w:r>
          </w:p>
          <w:p w14:paraId="137893A1" w14:textId="77777777" w:rsidR="0081405C" w:rsidRPr="00772216" w:rsidRDefault="0081405C" w:rsidP="005C77C5">
            <w:pPr>
              <w:pStyle w:val="Prrafodelista"/>
              <w:numPr>
                <w:ilvl w:val="0"/>
                <w:numId w:val="217"/>
              </w:numPr>
              <w:spacing w:after="0" w:line="240" w:lineRule="auto"/>
              <w:ind w:left="317"/>
              <w:jc w:val="both"/>
              <w:rPr>
                <w:rFonts w:asciiTheme="minorHAnsi" w:hAnsiTheme="minorHAnsi" w:cstheme="minorHAnsi"/>
                <w:b/>
                <w:sz w:val="16"/>
                <w:szCs w:val="18"/>
              </w:rPr>
            </w:pPr>
            <w:r w:rsidRPr="00772216">
              <w:rPr>
                <w:rFonts w:asciiTheme="minorHAnsi" w:hAnsiTheme="minorHAnsi" w:cstheme="minorHAnsi"/>
                <w:b/>
                <w:sz w:val="16"/>
                <w:szCs w:val="18"/>
              </w:rPr>
              <w:t>HISTORIA</w:t>
            </w:r>
          </w:p>
          <w:p w14:paraId="13C44947" w14:textId="77777777" w:rsidR="0081405C" w:rsidRPr="00772216" w:rsidRDefault="0081405C" w:rsidP="005C77C5">
            <w:pPr>
              <w:pStyle w:val="Prrafodelista"/>
              <w:numPr>
                <w:ilvl w:val="0"/>
                <w:numId w:val="217"/>
              </w:numPr>
              <w:spacing w:after="0" w:line="240" w:lineRule="auto"/>
              <w:ind w:left="317"/>
              <w:jc w:val="both"/>
              <w:rPr>
                <w:rFonts w:asciiTheme="minorHAnsi" w:hAnsiTheme="minorHAnsi" w:cstheme="minorHAnsi"/>
                <w:b/>
                <w:sz w:val="16"/>
                <w:szCs w:val="18"/>
              </w:rPr>
            </w:pPr>
            <w:r w:rsidRPr="00772216">
              <w:rPr>
                <w:rFonts w:asciiTheme="minorHAnsi" w:hAnsiTheme="minorHAnsi" w:cstheme="minorHAnsi"/>
                <w:b/>
                <w:sz w:val="16"/>
                <w:szCs w:val="18"/>
              </w:rPr>
              <w:t>GEOGRAFÍA</w:t>
            </w:r>
          </w:p>
          <w:p w14:paraId="6C3BEEB3" w14:textId="77777777" w:rsidR="0081405C" w:rsidRPr="00772216" w:rsidRDefault="0081405C" w:rsidP="005C77C5">
            <w:pPr>
              <w:pStyle w:val="Prrafodelista"/>
              <w:numPr>
                <w:ilvl w:val="0"/>
                <w:numId w:val="217"/>
              </w:numPr>
              <w:spacing w:after="0" w:line="240" w:lineRule="auto"/>
              <w:ind w:left="317"/>
              <w:jc w:val="both"/>
              <w:rPr>
                <w:rFonts w:asciiTheme="minorHAnsi" w:hAnsiTheme="minorHAnsi" w:cstheme="minorHAnsi"/>
                <w:b/>
                <w:sz w:val="16"/>
                <w:szCs w:val="18"/>
              </w:rPr>
            </w:pPr>
            <w:r w:rsidRPr="00772216">
              <w:rPr>
                <w:rFonts w:asciiTheme="minorHAnsi" w:hAnsiTheme="minorHAnsi" w:cstheme="minorHAnsi"/>
                <w:b/>
                <w:sz w:val="16"/>
                <w:szCs w:val="18"/>
              </w:rPr>
              <w:t>ORIENTACIÓN Y BIENESTAR DEL EDUCANDO</w:t>
            </w:r>
          </w:p>
          <w:p w14:paraId="524134EC" w14:textId="77777777" w:rsidR="0081405C" w:rsidRPr="00772216" w:rsidRDefault="0081405C" w:rsidP="005C77C5">
            <w:pPr>
              <w:pStyle w:val="Prrafodelista"/>
              <w:numPr>
                <w:ilvl w:val="0"/>
                <w:numId w:val="217"/>
              </w:numPr>
              <w:spacing w:after="0" w:line="240" w:lineRule="auto"/>
              <w:ind w:left="317"/>
              <w:jc w:val="both"/>
              <w:rPr>
                <w:rFonts w:asciiTheme="minorHAnsi" w:hAnsiTheme="minorHAnsi" w:cstheme="minorHAnsi"/>
                <w:b/>
                <w:sz w:val="16"/>
                <w:szCs w:val="18"/>
              </w:rPr>
            </w:pPr>
            <w:r w:rsidRPr="00772216">
              <w:rPr>
                <w:rFonts w:asciiTheme="minorHAnsi" w:hAnsiTheme="minorHAnsi" w:cstheme="minorHAnsi"/>
                <w:b/>
                <w:sz w:val="16"/>
                <w:szCs w:val="18"/>
              </w:rPr>
              <w:t>PERSONA, FAMILIA Y RELACIONES HUMANAS</w:t>
            </w:r>
          </w:p>
        </w:tc>
      </w:tr>
      <w:tr w:rsidR="0081405C" w:rsidRPr="00772216" w14:paraId="0462B527" w14:textId="77777777" w:rsidTr="00881666">
        <w:tc>
          <w:tcPr>
            <w:tcW w:w="1890" w:type="pct"/>
            <w:vAlign w:val="center"/>
          </w:tcPr>
          <w:p w14:paraId="2BA282D4" w14:textId="77777777" w:rsidR="0081405C" w:rsidRPr="00772216" w:rsidRDefault="0081405C" w:rsidP="005C77C5">
            <w:pPr>
              <w:spacing w:after="0" w:line="240" w:lineRule="auto"/>
              <w:rPr>
                <w:rFonts w:cstheme="minorHAnsi"/>
                <w:b/>
                <w:sz w:val="16"/>
                <w:szCs w:val="18"/>
              </w:rPr>
            </w:pPr>
            <w:r w:rsidRPr="00772216">
              <w:rPr>
                <w:rFonts w:cstheme="minorHAnsi"/>
                <w:b/>
                <w:sz w:val="16"/>
                <w:szCs w:val="18"/>
              </w:rPr>
              <w:t>EDUCACIÓN RELIGIOSA</w:t>
            </w:r>
          </w:p>
        </w:tc>
        <w:tc>
          <w:tcPr>
            <w:tcW w:w="3110" w:type="pct"/>
          </w:tcPr>
          <w:p w14:paraId="1481DACE" w14:textId="77777777" w:rsidR="0081405C" w:rsidRPr="00772216" w:rsidRDefault="0081405C" w:rsidP="005C77C5">
            <w:pPr>
              <w:pStyle w:val="Prrafodelista"/>
              <w:numPr>
                <w:ilvl w:val="0"/>
                <w:numId w:val="217"/>
              </w:numPr>
              <w:spacing w:after="0" w:line="240" w:lineRule="auto"/>
              <w:ind w:left="317"/>
              <w:jc w:val="both"/>
              <w:rPr>
                <w:rFonts w:asciiTheme="minorHAnsi" w:hAnsiTheme="minorHAnsi" w:cstheme="minorHAnsi"/>
                <w:b/>
                <w:sz w:val="16"/>
                <w:szCs w:val="18"/>
              </w:rPr>
            </w:pPr>
            <w:r w:rsidRPr="00772216">
              <w:rPr>
                <w:rFonts w:asciiTheme="minorHAnsi" w:hAnsiTheme="minorHAnsi" w:cstheme="minorHAnsi"/>
                <w:b/>
                <w:sz w:val="16"/>
                <w:szCs w:val="18"/>
              </w:rPr>
              <w:t>EDUCACIÓN RELIGIOSA O</w:t>
            </w:r>
          </w:p>
          <w:p w14:paraId="54B3D7DE" w14:textId="77777777" w:rsidR="0081405C" w:rsidRPr="00772216" w:rsidRDefault="0081405C" w:rsidP="005C77C5">
            <w:pPr>
              <w:pStyle w:val="Prrafodelista"/>
              <w:numPr>
                <w:ilvl w:val="0"/>
                <w:numId w:val="217"/>
              </w:numPr>
              <w:spacing w:after="0" w:line="240" w:lineRule="auto"/>
              <w:ind w:left="317"/>
              <w:jc w:val="both"/>
              <w:rPr>
                <w:rFonts w:asciiTheme="minorHAnsi" w:hAnsiTheme="minorHAnsi" w:cstheme="minorHAnsi"/>
                <w:b/>
                <w:sz w:val="16"/>
                <w:szCs w:val="18"/>
              </w:rPr>
            </w:pPr>
            <w:r w:rsidRPr="00772216">
              <w:rPr>
                <w:rFonts w:asciiTheme="minorHAnsi" w:hAnsiTheme="minorHAnsi" w:cstheme="minorHAnsi"/>
                <w:b/>
                <w:sz w:val="16"/>
                <w:szCs w:val="18"/>
              </w:rPr>
              <w:t>TÍTULO PEDAGÓGICO EN CUALQUIER MODALIDAD, NIVEL Y ESPECIALIDAD QUE ACREDITE ADEMÁS ESTUDIOS EN UNA ESCUELA SUPERIOR DE EDUCACIÓN RELIGIOSA – ESER</w:t>
            </w:r>
          </w:p>
          <w:p w14:paraId="126D40FC" w14:textId="77777777" w:rsidR="0081405C" w:rsidRPr="00772216" w:rsidRDefault="0081405C" w:rsidP="005C77C5">
            <w:pPr>
              <w:pStyle w:val="Prrafodelista"/>
              <w:numPr>
                <w:ilvl w:val="0"/>
                <w:numId w:val="217"/>
              </w:numPr>
              <w:spacing w:after="0" w:line="240" w:lineRule="auto"/>
              <w:ind w:left="317"/>
              <w:jc w:val="both"/>
              <w:rPr>
                <w:rFonts w:asciiTheme="minorHAnsi" w:hAnsiTheme="minorHAnsi" w:cstheme="minorHAnsi"/>
                <w:b/>
                <w:sz w:val="16"/>
                <w:szCs w:val="18"/>
              </w:rPr>
            </w:pPr>
            <w:r w:rsidRPr="00772216">
              <w:rPr>
                <w:rFonts w:asciiTheme="minorHAnsi" w:hAnsiTheme="minorHAnsi" w:cstheme="minorHAnsi"/>
                <w:b/>
                <w:sz w:val="16"/>
                <w:szCs w:val="18"/>
              </w:rPr>
              <w:t>SE REQUIERE ADEMÁS LA AUTORIZACIÓN DE LA ODEC DE SU JURISDICCIÓN</w:t>
            </w:r>
          </w:p>
        </w:tc>
      </w:tr>
      <w:tr w:rsidR="0081405C" w:rsidRPr="00772216" w14:paraId="5A95A9A6" w14:textId="77777777" w:rsidTr="00881666">
        <w:tc>
          <w:tcPr>
            <w:tcW w:w="1890" w:type="pct"/>
          </w:tcPr>
          <w:p w14:paraId="59CC5615" w14:textId="77777777" w:rsidR="0081405C" w:rsidRPr="00772216" w:rsidRDefault="0081405C" w:rsidP="005C77C5">
            <w:pPr>
              <w:spacing w:after="0" w:line="240" w:lineRule="auto"/>
              <w:jc w:val="both"/>
              <w:rPr>
                <w:rFonts w:cstheme="minorHAnsi"/>
                <w:b/>
                <w:sz w:val="16"/>
                <w:szCs w:val="18"/>
              </w:rPr>
            </w:pPr>
            <w:r w:rsidRPr="00772216">
              <w:rPr>
                <w:rFonts w:cstheme="minorHAnsi"/>
                <w:b/>
                <w:sz w:val="16"/>
                <w:szCs w:val="18"/>
              </w:rPr>
              <w:t>EDUCACIÓN FÍSICA</w:t>
            </w:r>
          </w:p>
        </w:tc>
        <w:tc>
          <w:tcPr>
            <w:tcW w:w="3110" w:type="pct"/>
          </w:tcPr>
          <w:p w14:paraId="0F0F5752" w14:textId="77777777" w:rsidR="0081405C" w:rsidRPr="00772216" w:rsidRDefault="0081405C" w:rsidP="005C77C5">
            <w:pPr>
              <w:pStyle w:val="Prrafodelista"/>
              <w:numPr>
                <w:ilvl w:val="0"/>
                <w:numId w:val="217"/>
              </w:numPr>
              <w:spacing w:after="0" w:line="240" w:lineRule="auto"/>
              <w:ind w:left="317"/>
              <w:jc w:val="both"/>
              <w:rPr>
                <w:rFonts w:asciiTheme="minorHAnsi" w:hAnsiTheme="minorHAnsi" w:cstheme="minorHAnsi"/>
                <w:b/>
                <w:sz w:val="16"/>
                <w:szCs w:val="18"/>
              </w:rPr>
            </w:pPr>
            <w:r w:rsidRPr="00772216">
              <w:rPr>
                <w:rFonts w:asciiTheme="minorHAnsi" w:hAnsiTheme="minorHAnsi" w:cstheme="minorHAnsi"/>
                <w:b/>
                <w:sz w:val="16"/>
                <w:szCs w:val="18"/>
              </w:rPr>
              <w:t>EDUCACIÓN FÍSICA</w:t>
            </w:r>
          </w:p>
        </w:tc>
      </w:tr>
      <w:tr w:rsidR="0081405C" w:rsidRPr="00772216" w14:paraId="66484AB8" w14:textId="77777777" w:rsidTr="00881666">
        <w:tc>
          <w:tcPr>
            <w:tcW w:w="1890" w:type="pct"/>
            <w:vAlign w:val="center"/>
          </w:tcPr>
          <w:p w14:paraId="3A9A1C5F" w14:textId="77777777" w:rsidR="0081405C" w:rsidRPr="00772216" w:rsidRDefault="0081405C" w:rsidP="005C77C5">
            <w:pPr>
              <w:spacing w:after="0" w:line="240" w:lineRule="auto"/>
              <w:rPr>
                <w:rFonts w:cstheme="minorHAnsi"/>
                <w:b/>
                <w:sz w:val="16"/>
                <w:szCs w:val="18"/>
              </w:rPr>
            </w:pPr>
            <w:r w:rsidRPr="00772216">
              <w:rPr>
                <w:rFonts w:cstheme="minorHAnsi"/>
                <w:b/>
                <w:sz w:val="16"/>
                <w:szCs w:val="18"/>
              </w:rPr>
              <w:t>CIENCIA, TECNOLOGÍA Y AMBIENTE</w:t>
            </w:r>
          </w:p>
        </w:tc>
        <w:tc>
          <w:tcPr>
            <w:tcW w:w="3110" w:type="pct"/>
          </w:tcPr>
          <w:p w14:paraId="453F44E6" w14:textId="77777777" w:rsidR="0081405C" w:rsidRPr="00772216" w:rsidRDefault="0081405C" w:rsidP="005C77C5">
            <w:pPr>
              <w:pStyle w:val="Prrafodelista"/>
              <w:numPr>
                <w:ilvl w:val="0"/>
                <w:numId w:val="217"/>
              </w:numPr>
              <w:spacing w:after="0" w:line="240" w:lineRule="auto"/>
              <w:ind w:left="317"/>
              <w:jc w:val="both"/>
              <w:rPr>
                <w:rFonts w:asciiTheme="minorHAnsi" w:hAnsiTheme="minorHAnsi" w:cstheme="minorHAnsi"/>
                <w:b/>
                <w:sz w:val="16"/>
                <w:szCs w:val="18"/>
              </w:rPr>
            </w:pPr>
            <w:r w:rsidRPr="00772216">
              <w:rPr>
                <w:rFonts w:asciiTheme="minorHAnsi" w:hAnsiTheme="minorHAnsi" w:cstheme="minorHAnsi"/>
                <w:b/>
                <w:sz w:val="16"/>
                <w:szCs w:val="18"/>
              </w:rPr>
              <w:t>CIENCIAS NATURALES</w:t>
            </w:r>
          </w:p>
          <w:p w14:paraId="274303F9" w14:textId="77777777" w:rsidR="0081405C" w:rsidRPr="00772216" w:rsidRDefault="0081405C" w:rsidP="005C77C5">
            <w:pPr>
              <w:pStyle w:val="Prrafodelista"/>
              <w:numPr>
                <w:ilvl w:val="0"/>
                <w:numId w:val="217"/>
              </w:numPr>
              <w:spacing w:after="0" w:line="240" w:lineRule="auto"/>
              <w:ind w:left="317"/>
              <w:jc w:val="both"/>
              <w:rPr>
                <w:rFonts w:asciiTheme="minorHAnsi" w:hAnsiTheme="minorHAnsi" w:cstheme="minorHAnsi"/>
                <w:b/>
                <w:sz w:val="16"/>
                <w:szCs w:val="18"/>
              </w:rPr>
            </w:pPr>
            <w:r w:rsidRPr="00772216">
              <w:rPr>
                <w:rFonts w:asciiTheme="minorHAnsi" w:hAnsiTheme="minorHAnsi" w:cstheme="minorHAnsi"/>
                <w:b/>
                <w:sz w:val="16"/>
                <w:szCs w:val="18"/>
              </w:rPr>
              <w:t>BIOLOGÍA</w:t>
            </w:r>
          </w:p>
          <w:p w14:paraId="50FC27D2" w14:textId="77777777" w:rsidR="0081405C" w:rsidRPr="00772216" w:rsidRDefault="0081405C" w:rsidP="005C77C5">
            <w:pPr>
              <w:pStyle w:val="Prrafodelista"/>
              <w:numPr>
                <w:ilvl w:val="0"/>
                <w:numId w:val="217"/>
              </w:numPr>
              <w:spacing w:after="0" w:line="240" w:lineRule="auto"/>
              <w:ind w:left="317"/>
              <w:jc w:val="both"/>
              <w:rPr>
                <w:rFonts w:asciiTheme="minorHAnsi" w:hAnsiTheme="minorHAnsi" w:cstheme="minorHAnsi"/>
                <w:b/>
                <w:sz w:val="16"/>
                <w:szCs w:val="18"/>
              </w:rPr>
            </w:pPr>
            <w:r w:rsidRPr="00772216">
              <w:rPr>
                <w:rFonts w:asciiTheme="minorHAnsi" w:hAnsiTheme="minorHAnsi" w:cstheme="minorHAnsi"/>
                <w:b/>
                <w:sz w:val="16"/>
                <w:szCs w:val="18"/>
              </w:rPr>
              <w:t>FÍSICA</w:t>
            </w:r>
          </w:p>
          <w:p w14:paraId="74907E40" w14:textId="77777777" w:rsidR="0081405C" w:rsidRPr="00772216" w:rsidRDefault="0081405C" w:rsidP="005C77C5">
            <w:pPr>
              <w:pStyle w:val="Prrafodelista"/>
              <w:numPr>
                <w:ilvl w:val="0"/>
                <w:numId w:val="217"/>
              </w:numPr>
              <w:spacing w:after="0" w:line="240" w:lineRule="auto"/>
              <w:ind w:left="317"/>
              <w:jc w:val="both"/>
              <w:rPr>
                <w:rFonts w:asciiTheme="minorHAnsi" w:hAnsiTheme="minorHAnsi" w:cstheme="minorHAnsi"/>
                <w:b/>
                <w:sz w:val="16"/>
                <w:szCs w:val="18"/>
              </w:rPr>
            </w:pPr>
            <w:r w:rsidRPr="00772216">
              <w:rPr>
                <w:rFonts w:asciiTheme="minorHAnsi" w:hAnsiTheme="minorHAnsi" w:cstheme="minorHAnsi"/>
                <w:b/>
                <w:sz w:val="16"/>
                <w:szCs w:val="18"/>
              </w:rPr>
              <w:t>QUÍMICA</w:t>
            </w:r>
          </w:p>
        </w:tc>
      </w:tr>
      <w:tr w:rsidR="0081405C" w:rsidRPr="00772216" w14:paraId="11BC445C" w14:textId="77777777" w:rsidTr="00881666">
        <w:tc>
          <w:tcPr>
            <w:tcW w:w="1890" w:type="pct"/>
            <w:vAlign w:val="center"/>
          </w:tcPr>
          <w:p w14:paraId="7E675D37" w14:textId="77777777" w:rsidR="0081405C" w:rsidRPr="00772216" w:rsidRDefault="0081405C" w:rsidP="005C77C5">
            <w:pPr>
              <w:spacing w:after="0" w:line="240" w:lineRule="auto"/>
              <w:rPr>
                <w:rFonts w:cstheme="minorHAnsi"/>
                <w:b/>
                <w:sz w:val="16"/>
                <w:szCs w:val="18"/>
              </w:rPr>
            </w:pPr>
            <w:r w:rsidRPr="00772216">
              <w:rPr>
                <w:rFonts w:cstheme="minorHAnsi"/>
                <w:b/>
                <w:sz w:val="16"/>
                <w:szCs w:val="18"/>
              </w:rPr>
              <w:t>EDUCACIÓN PARA EL TRABAJO</w:t>
            </w:r>
          </w:p>
        </w:tc>
        <w:tc>
          <w:tcPr>
            <w:tcW w:w="3110" w:type="pct"/>
          </w:tcPr>
          <w:p w14:paraId="5E700828" w14:textId="77777777" w:rsidR="0081405C" w:rsidRPr="00772216" w:rsidRDefault="0081405C" w:rsidP="005C77C5">
            <w:pPr>
              <w:pStyle w:val="Prrafodelista"/>
              <w:numPr>
                <w:ilvl w:val="0"/>
                <w:numId w:val="217"/>
              </w:numPr>
              <w:spacing w:after="0" w:line="240" w:lineRule="auto"/>
              <w:ind w:left="317"/>
              <w:jc w:val="both"/>
              <w:rPr>
                <w:rFonts w:asciiTheme="minorHAnsi" w:hAnsiTheme="minorHAnsi" w:cstheme="minorHAnsi"/>
                <w:b/>
                <w:sz w:val="16"/>
                <w:szCs w:val="18"/>
              </w:rPr>
            </w:pPr>
            <w:r w:rsidRPr="00772216">
              <w:rPr>
                <w:rFonts w:asciiTheme="minorHAnsi" w:hAnsiTheme="minorHAnsi" w:cstheme="minorHAnsi"/>
                <w:b/>
                <w:sz w:val="16"/>
                <w:szCs w:val="18"/>
              </w:rPr>
              <w:t>TÍTULO PEDAGÓGICO EN LA ESPECIALIDAD O</w:t>
            </w:r>
          </w:p>
          <w:p w14:paraId="0AF5C612" w14:textId="77777777" w:rsidR="0081405C" w:rsidRPr="00772216" w:rsidRDefault="0081405C" w:rsidP="005C77C5">
            <w:pPr>
              <w:pStyle w:val="Prrafodelista"/>
              <w:numPr>
                <w:ilvl w:val="0"/>
                <w:numId w:val="217"/>
              </w:numPr>
              <w:spacing w:after="0" w:line="240" w:lineRule="auto"/>
              <w:ind w:left="317"/>
              <w:jc w:val="both"/>
              <w:rPr>
                <w:rFonts w:asciiTheme="minorHAnsi" w:hAnsiTheme="minorHAnsi" w:cstheme="minorHAnsi"/>
                <w:b/>
                <w:sz w:val="16"/>
                <w:szCs w:val="18"/>
              </w:rPr>
            </w:pPr>
            <w:r w:rsidRPr="00772216">
              <w:rPr>
                <w:rFonts w:asciiTheme="minorHAnsi" w:hAnsiTheme="minorHAnsi" w:cstheme="minorHAnsi"/>
                <w:b/>
                <w:sz w:val="16"/>
                <w:szCs w:val="18"/>
              </w:rPr>
              <w:t>DOCENTE CON TÍTULO PEDAGÓGICO DE CUALQUIER MODALIDAD, NIVEL Y ESPECIALIDAD, QUE ACREDITE ADEMÁS COMO MÍNIMO TÍTULO PROFESIONAL TÉCNICO EN LA ESPECIALIDAD REQUERIDA</w:t>
            </w:r>
          </w:p>
        </w:tc>
      </w:tr>
    </w:tbl>
    <w:p w14:paraId="7E972A27" w14:textId="77777777" w:rsidR="006D460D" w:rsidRPr="00772216" w:rsidRDefault="006D460D" w:rsidP="005C77C5">
      <w:pPr>
        <w:ind w:left="142" w:right="60"/>
        <w:jc w:val="both"/>
        <w:rPr>
          <w:rFonts w:asciiTheme="minorHAnsi" w:eastAsia="Arial" w:hAnsiTheme="minorHAnsi" w:cstheme="minorHAnsi"/>
          <w:sz w:val="22"/>
          <w:szCs w:val="22"/>
        </w:rPr>
      </w:pPr>
    </w:p>
    <w:p w14:paraId="083904DF" w14:textId="77777777" w:rsidR="007D677B" w:rsidRPr="00772216" w:rsidRDefault="007D677B" w:rsidP="005C77C5">
      <w:pPr>
        <w:jc w:val="both"/>
        <w:rPr>
          <w:rFonts w:asciiTheme="minorHAnsi" w:eastAsia="Arial" w:hAnsiTheme="minorHAnsi" w:cstheme="minorHAnsi"/>
          <w:w w:val="103"/>
          <w:sz w:val="22"/>
          <w:szCs w:val="22"/>
        </w:rPr>
      </w:pPr>
      <w:r w:rsidRPr="00772216">
        <w:rPr>
          <w:rFonts w:asciiTheme="minorHAnsi" w:eastAsia="Arial" w:hAnsiTheme="minorHAnsi" w:cstheme="minorHAnsi"/>
          <w:sz w:val="22"/>
          <w:szCs w:val="22"/>
        </w:rPr>
        <w:t>En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caso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profesor</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acredite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más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un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título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pedagógico,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título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4"/>
          <w:sz w:val="22"/>
          <w:szCs w:val="22"/>
        </w:rPr>
        <w:t xml:space="preserve">segunda </w:t>
      </w:r>
      <w:r w:rsidRPr="00772216">
        <w:rPr>
          <w:rFonts w:asciiTheme="minorHAnsi" w:eastAsia="Arial" w:hAnsiTheme="minorHAnsi" w:cstheme="minorHAnsi"/>
          <w:sz w:val="22"/>
          <w:szCs w:val="22"/>
        </w:rPr>
        <w:t>especialidad</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profesional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o</w:t>
      </w:r>
      <w:r w:rsidRPr="00772216">
        <w:rPr>
          <w:rFonts w:asciiTheme="minorHAnsi" w:eastAsia="Arial" w:hAnsiTheme="minorHAnsi" w:cstheme="minorHAnsi"/>
          <w:spacing w:val="58"/>
          <w:sz w:val="22"/>
          <w:szCs w:val="22"/>
        </w:rPr>
        <w:t xml:space="preserve"> </w:t>
      </w:r>
      <w:r w:rsidRPr="00772216">
        <w:rPr>
          <w:rFonts w:asciiTheme="minorHAnsi" w:eastAsia="Arial" w:hAnsiTheme="minorHAnsi" w:cstheme="minorHAnsi"/>
          <w:sz w:val="22"/>
          <w:szCs w:val="22"/>
        </w:rPr>
        <w:t>título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profesional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técnico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en</w:t>
      </w:r>
      <w:r w:rsidRPr="00772216">
        <w:rPr>
          <w:rFonts w:asciiTheme="minorHAnsi" w:eastAsia="Arial" w:hAnsiTheme="minorHAnsi" w:cstheme="minorHAnsi"/>
          <w:spacing w:val="58"/>
          <w:sz w:val="22"/>
          <w:szCs w:val="22"/>
        </w:rPr>
        <w:t xml:space="preserve"> </w:t>
      </w:r>
      <w:r w:rsidRPr="00772216">
        <w:rPr>
          <w:rFonts w:asciiTheme="minorHAnsi" w:eastAsia="Arial" w:hAnsiTheme="minorHAnsi" w:cstheme="minorHAnsi"/>
          <w:sz w:val="22"/>
          <w:szCs w:val="22"/>
        </w:rPr>
        <w:t>la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especialidad</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1"/>
          <w:sz w:val="22"/>
          <w:szCs w:val="22"/>
        </w:rPr>
        <w:t xml:space="preserve">requerida, </w:t>
      </w:r>
      <w:r w:rsidRPr="00772216">
        <w:rPr>
          <w:rFonts w:asciiTheme="minorHAnsi" w:eastAsia="Arial" w:hAnsiTheme="minorHAnsi" w:cstheme="minorHAnsi"/>
          <w:sz w:val="22"/>
          <w:szCs w:val="22"/>
        </w:rPr>
        <w:t>podrá</w:t>
      </w:r>
      <w:r w:rsidRPr="00772216">
        <w:rPr>
          <w:rFonts w:asciiTheme="minorHAnsi" w:eastAsia="Arial" w:hAnsiTheme="minorHAnsi" w:cstheme="minorHAnsi"/>
          <w:spacing w:val="57"/>
          <w:sz w:val="22"/>
          <w:szCs w:val="22"/>
        </w:rPr>
        <w:t xml:space="preserve"> </w:t>
      </w:r>
      <w:r w:rsidRPr="00772216">
        <w:rPr>
          <w:rFonts w:asciiTheme="minorHAnsi" w:eastAsia="Arial" w:hAnsiTheme="minorHAnsi" w:cstheme="minorHAnsi"/>
          <w:sz w:val="22"/>
          <w:szCs w:val="22"/>
        </w:rPr>
        <w:t>solicitar</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indistintamente,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considerando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su</w:t>
      </w:r>
      <w:r w:rsidRPr="00772216">
        <w:rPr>
          <w:rFonts w:asciiTheme="minorHAnsi" w:eastAsia="Arial" w:hAnsiTheme="minorHAnsi" w:cstheme="minorHAnsi"/>
          <w:spacing w:val="55"/>
          <w:sz w:val="22"/>
          <w:szCs w:val="22"/>
        </w:rPr>
        <w:t xml:space="preserve"> </w:t>
      </w:r>
      <w:r w:rsidRPr="00772216">
        <w:rPr>
          <w:rFonts w:asciiTheme="minorHAnsi" w:eastAsia="Arial" w:hAnsiTheme="minorHAnsi" w:cstheme="minorHAnsi"/>
          <w:sz w:val="22"/>
          <w:szCs w:val="22"/>
        </w:rPr>
        <w:t>orden</w:t>
      </w:r>
      <w:r w:rsidRPr="00772216">
        <w:rPr>
          <w:rFonts w:asciiTheme="minorHAnsi" w:eastAsia="Arial" w:hAnsiTheme="minorHAnsi" w:cstheme="minorHAnsi"/>
          <w:spacing w:val="55"/>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39"/>
          <w:sz w:val="22"/>
          <w:szCs w:val="22"/>
        </w:rPr>
        <w:t xml:space="preserve"> </w:t>
      </w:r>
      <w:r w:rsidRPr="00772216">
        <w:rPr>
          <w:rFonts w:asciiTheme="minorHAnsi" w:eastAsia="Arial" w:hAnsiTheme="minorHAnsi" w:cstheme="minorHAnsi"/>
          <w:sz w:val="22"/>
          <w:szCs w:val="22"/>
        </w:rPr>
        <w:t>prelación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y</w:t>
      </w:r>
      <w:r w:rsidRPr="00772216">
        <w:rPr>
          <w:rFonts w:asciiTheme="minorHAnsi" w:eastAsia="Arial" w:hAnsiTheme="minorHAnsi" w:cstheme="minorHAnsi"/>
          <w:spacing w:val="34"/>
          <w:sz w:val="22"/>
          <w:szCs w:val="22"/>
        </w:rPr>
        <w:t xml:space="preserve"> </w:t>
      </w:r>
      <w:r w:rsidRPr="00772216">
        <w:rPr>
          <w:rFonts w:asciiTheme="minorHAnsi" w:eastAsia="Arial" w:hAnsiTheme="minorHAnsi" w:cstheme="minorHAnsi"/>
          <w:sz w:val="22"/>
          <w:szCs w:val="22"/>
        </w:rPr>
        <w:t>prioridad,</w:t>
      </w:r>
      <w:r w:rsidRPr="00772216">
        <w:rPr>
          <w:rFonts w:asciiTheme="minorHAnsi" w:eastAsia="Arial" w:hAnsiTheme="minorHAnsi" w:cstheme="minorHAnsi"/>
          <w:spacing w:val="29"/>
          <w:sz w:val="22"/>
          <w:szCs w:val="22"/>
        </w:rPr>
        <w:t xml:space="preserve"> </w:t>
      </w:r>
      <w:r w:rsidRPr="00772216">
        <w:rPr>
          <w:rFonts w:asciiTheme="minorHAnsi" w:eastAsia="Arial" w:hAnsiTheme="minorHAnsi" w:cstheme="minorHAnsi"/>
          <w:w w:val="105"/>
          <w:sz w:val="22"/>
          <w:szCs w:val="22"/>
        </w:rPr>
        <w:t xml:space="preserve">las </w:t>
      </w:r>
      <w:r w:rsidRPr="00772216">
        <w:rPr>
          <w:rFonts w:asciiTheme="minorHAnsi" w:eastAsia="Arial" w:hAnsiTheme="minorHAnsi" w:cstheme="minorHAnsi"/>
          <w:sz w:val="22"/>
          <w:szCs w:val="22"/>
        </w:rPr>
        <w:t>horas</w:t>
      </w:r>
      <w:r w:rsidRPr="00772216">
        <w:rPr>
          <w:rFonts w:asciiTheme="minorHAnsi" w:eastAsia="Arial" w:hAnsiTheme="minorHAnsi" w:cstheme="minorHAnsi"/>
          <w:spacing w:val="36"/>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30"/>
          <w:sz w:val="22"/>
          <w:szCs w:val="22"/>
        </w:rPr>
        <w:t xml:space="preserve"> </w:t>
      </w:r>
      <w:r w:rsidRPr="00772216">
        <w:rPr>
          <w:rFonts w:asciiTheme="minorHAnsi" w:eastAsia="Arial" w:hAnsiTheme="minorHAnsi" w:cstheme="minorHAnsi"/>
          <w:sz w:val="22"/>
          <w:szCs w:val="22"/>
        </w:rPr>
        <w:t>cualquier</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especialidad</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32"/>
          <w:sz w:val="22"/>
          <w:szCs w:val="22"/>
        </w:rPr>
        <w:t xml:space="preserve"> </w:t>
      </w:r>
      <w:r w:rsidRPr="00772216">
        <w:rPr>
          <w:rFonts w:asciiTheme="minorHAnsi" w:eastAsia="Arial" w:hAnsiTheme="minorHAnsi" w:cstheme="minorHAnsi"/>
          <w:sz w:val="22"/>
          <w:szCs w:val="22"/>
        </w:rPr>
        <w:t>las</w:t>
      </w:r>
      <w:r w:rsidRPr="00772216">
        <w:rPr>
          <w:rFonts w:asciiTheme="minorHAnsi" w:eastAsia="Arial" w:hAnsiTheme="minorHAnsi" w:cstheme="minorHAnsi"/>
          <w:spacing w:val="31"/>
          <w:sz w:val="22"/>
          <w:szCs w:val="22"/>
        </w:rPr>
        <w:t xml:space="preserve"> </w:t>
      </w:r>
      <w:r w:rsidRPr="00772216">
        <w:rPr>
          <w:rFonts w:asciiTheme="minorHAnsi" w:eastAsia="Arial" w:hAnsiTheme="minorHAnsi" w:cstheme="minorHAnsi"/>
          <w:sz w:val="22"/>
          <w:szCs w:val="22"/>
        </w:rPr>
        <w:t>áreas</w:t>
      </w:r>
      <w:r w:rsidRPr="00772216">
        <w:rPr>
          <w:rFonts w:asciiTheme="minorHAnsi" w:eastAsia="Arial" w:hAnsiTheme="minorHAnsi" w:cstheme="minorHAnsi"/>
          <w:spacing w:val="50"/>
          <w:sz w:val="22"/>
          <w:szCs w:val="22"/>
        </w:rPr>
        <w:t xml:space="preserve"> </w:t>
      </w:r>
      <w:r w:rsidRPr="00772216">
        <w:rPr>
          <w:rFonts w:asciiTheme="minorHAnsi" w:eastAsia="Arial" w:hAnsiTheme="minorHAnsi" w:cstheme="minorHAnsi"/>
          <w:sz w:val="22"/>
          <w:szCs w:val="22"/>
        </w:rPr>
        <w:t>curriculares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para</w:t>
      </w:r>
      <w:r w:rsidRPr="00772216">
        <w:rPr>
          <w:rFonts w:asciiTheme="minorHAnsi" w:eastAsia="Arial" w:hAnsiTheme="minorHAnsi" w:cstheme="minorHAnsi"/>
          <w:spacing w:val="41"/>
          <w:sz w:val="22"/>
          <w:szCs w:val="22"/>
        </w:rPr>
        <w:t xml:space="preserve"> </w:t>
      </w:r>
      <w:r w:rsidRPr="00772216">
        <w:rPr>
          <w:rFonts w:asciiTheme="minorHAnsi" w:eastAsia="Arial" w:hAnsiTheme="minorHAnsi" w:cstheme="minorHAnsi"/>
          <w:sz w:val="22"/>
          <w:szCs w:val="22"/>
        </w:rPr>
        <w:t>los</w:t>
      </w:r>
      <w:r w:rsidRPr="00772216">
        <w:rPr>
          <w:rFonts w:asciiTheme="minorHAnsi" w:eastAsia="Arial" w:hAnsiTheme="minorHAnsi" w:cstheme="minorHAnsi"/>
          <w:spacing w:val="17"/>
          <w:sz w:val="22"/>
          <w:szCs w:val="22"/>
        </w:rPr>
        <w:t xml:space="preserve"> </w:t>
      </w:r>
      <w:r w:rsidRPr="00772216">
        <w:rPr>
          <w:rFonts w:asciiTheme="minorHAnsi" w:eastAsia="Arial" w:hAnsiTheme="minorHAnsi" w:cstheme="minorHAnsi"/>
          <w:sz w:val="22"/>
          <w:szCs w:val="22"/>
        </w:rPr>
        <w:t>cuales</w:t>
      </w:r>
      <w:r w:rsidRPr="00772216">
        <w:rPr>
          <w:rFonts w:asciiTheme="minorHAnsi" w:eastAsia="Arial" w:hAnsiTheme="minorHAnsi" w:cstheme="minorHAnsi"/>
          <w:spacing w:val="26"/>
          <w:sz w:val="22"/>
          <w:szCs w:val="22"/>
        </w:rPr>
        <w:t xml:space="preserve"> </w:t>
      </w:r>
      <w:r w:rsidRPr="00772216">
        <w:rPr>
          <w:rFonts w:asciiTheme="minorHAnsi" w:eastAsia="Arial" w:hAnsiTheme="minorHAnsi" w:cstheme="minorHAnsi"/>
          <w:sz w:val="22"/>
          <w:szCs w:val="22"/>
        </w:rPr>
        <w:t>acredita</w:t>
      </w:r>
      <w:r w:rsidRPr="00772216">
        <w:rPr>
          <w:rFonts w:asciiTheme="minorHAnsi" w:eastAsia="Arial" w:hAnsiTheme="minorHAnsi" w:cstheme="minorHAnsi"/>
          <w:spacing w:val="28"/>
          <w:sz w:val="22"/>
          <w:szCs w:val="22"/>
        </w:rPr>
        <w:t xml:space="preserve"> </w:t>
      </w:r>
      <w:r w:rsidRPr="00772216">
        <w:rPr>
          <w:rFonts w:asciiTheme="minorHAnsi" w:eastAsia="Arial" w:hAnsiTheme="minorHAnsi" w:cstheme="minorHAnsi"/>
          <w:w w:val="107"/>
          <w:sz w:val="22"/>
          <w:szCs w:val="22"/>
        </w:rPr>
        <w:t xml:space="preserve">el </w:t>
      </w:r>
      <w:r w:rsidRPr="00772216">
        <w:rPr>
          <w:rFonts w:asciiTheme="minorHAnsi" w:eastAsia="Arial" w:hAnsiTheme="minorHAnsi" w:cstheme="minorHAnsi"/>
          <w:w w:val="103"/>
          <w:sz w:val="22"/>
          <w:szCs w:val="22"/>
        </w:rPr>
        <w:t>requisito.</w:t>
      </w:r>
    </w:p>
    <w:p w14:paraId="0E7C854E" w14:textId="77777777" w:rsidR="007D677B" w:rsidRPr="00772216" w:rsidRDefault="007D677B" w:rsidP="005C77C5">
      <w:pPr>
        <w:jc w:val="both"/>
        <w:rPr>
          <w:rFonts w:asciiTheme="minorHAnsi" w:eastAsia="Arial" w:hAnsiTheme="minorHAnsi" w:cstheme="minorHAnsi"/>
          <w:sz w:val="22"/>
          <w:szCs w:val="22"/>
        </w:rPr>
      </w:pPr>
      <w:r w:rsidRPr="00772216">
        <w:rPr>
          <w:rFonts w:asciiTheme="minorHAnsi" w:eastAsia="Arial" w:hAnsiTheme="minorHAnsi" w:cstheme="minorHAnsi"/>
          <w:sz w:val="22"/>
          <w:szCs w:val="22"/>
        </w:rPr>
        <w:t>Los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profesores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que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tengan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más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una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mención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(especialidad)</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su</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1"/>
          <w:sz w:val="22"/>
          <w:szCs w:val="22"/>
        </w:rPr>
        <w:t xml:space="preserve">título </w:t>
      </w:r>
      <w:r w:rsidRPr="00772216">
        <w:rPr>
          <w:rFonts w:asciiTheme="minorHAnsi" w:eastAsia="Arial" w:hAnsiTheme="minorHAnsi" w:cstheme="minorHAnsi"/>
          <w:sz w:val="22"/>
          <w:szCs w:val="22"/>
        </w:rPr>
        <w:t>pedagógico</w:t>
      </w:r>
      <w:r w:rsidRPr="00772216">
        <w:rPr>
          <w:rFonts w:asciiTheme="minorHAnsi" w:eastAsia="Arial" w:hAnsiTheme="minorHAnsi" w:cstheme="minorHAnsi"/>
          <w:spacing w:val="50"/>
          <w:sz w:val="22"/>
          <w:szCs w:val="22"/>
        </w:rPr>
        <w:t xml:space="preserve"> </w:t>
      </w:r>
      <w:r w:rsidRPr="00772216">
        <w:rPr>
          <w:rFonts w:asciiTheme="minorHAnsi" w:eastAsia="Arial" w:hAnsiTheme="minorHAnsi" w:cstheme="minorHAnsi"/>
          <w:sz w:val="22"/>
          <w:szCs w:val="22"/>
        </w:rPr>
        <w:t>podrán</w:t>
      </w:r>
      <w:r w:rsidRPr="00772216">
        <w:rPr>
          <w:rFonts w:asciiTheme="minorHAnsi" w:eastAsia="Arial" w:hAnsiTheme="minorHAnsi" w:cstheme="minorHAnsi"/>
          <w:spacing w:val="44"/>
          <w:sz w:val="22"/>
          <w:szCs w:val="22"/>
        </w:rPr>
        <w:t xml:space="preserve"> </w:t>
      </w:r>
      <w:r w:rsidRPr="00772216">
        <w:rPr>
          <w:rFonts w:asciiTheme="minorHAnsi" w:eastAsia="Arial" w:hAnsiTheme="minorHAnsi" w:cstheme="minorHAnsi"/>
          <w:sz w:val="22"/>
          <w:szCs w:val="22"/>
        </w:rPr>
        <w:t>acceder,</w:t>
      </w:r>
      <w:r w:rsidRPr="00772216">
        <w:rPr>
          <w:rFonts w:asciiTheme="minorHAnsi" w:eastAsia="Arial" w:hAnsiTheme="minorHAnsi" w:cstheme="minorHAnsi"/>
          <w:spacing w:val="27"/>
          <w:sz w:val="22"/>
          <w:szCs w:val="22"/>
        </w:rPr>
        <w:t xml:space="preserve"> </w:t>
      </w:r>
      <w:r w:rsidRPr="00772216">
        <w:rPr>
          <w:rFonts w:asciiTheme="minorHAnsi" w:eastAsia="Arial" w:hAnsiTheme="minorHAnsi" w:cstheme="minorHAnsi"/>
          <w:sz w:val="22"/>
          <w:szCs w:val="22"/>
        </w:rPr>
        <w:t>en</w:t>
      </w:r>
      <w:r w:rsidRPr="00772216">
        <w:rPr>
          <w:rFonts w:asciiTheme="minorHAnsi" w:eastAsia="Arial" w:hAnsiTheme="minorHAnsi" w:cstheme="minorHAnsi"/>
          <w:spacing w:val="3"/>
          <w:sz w:val="22"/>
          <w:szCs w:val="22"/>
        </w:rPr>
        <w:t xml:space="preserve"> </w:t>
      </w:r>
      <w:r w:rsidRPr="00772216">
        <w:rPr>
          <w:rFonts w:asciiTheme="minorHAnsi" w:eastAsia="Arial" w:hAnsiTheme="minorHAnsi" w:cstheme="minorHAnsi"/>
          <w:sz w:val="22"/>
          <w:szCs w:val="22"/>
        </w:rPr>
        <w:t>la asignación</w:t>
      </w:r>
      <w:r w:rsidRPr="00772216">
        <w:rPr>
          <w:rFonts w:asciiTheme="minorHAnsi" w:eastAsia="Arial" w:hAnsiTheme="minorHAnsi" w:cstheme="minorHAnsi"/>
          <w:spacing w:val="47"/>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11"/>
          <w:sz w:val="22"/>
          <w:szCs w:val="22"/>
        </w:rPr>
        <w:t xml:space="preserve"> </w:t>
      </w:r>
      <w:r w:rsidRPr="00772216">
        <w:rPr>
          <w:rFonts w:asciiTheme="minorHAnsi" w:eastAsia="Arial" w:hAnsiTheme="minorHAnsi" w:cstheme="minorHAnsi"/>
          <w:sz w:val="22"/>
          <w:szCs w:val="22"/>
        </w:rPr>
        <w:t>horas</w:t>
      </w:r>
      <w:r w:rsidRPr="00772216">
        <w:rPr>
          <w:rFonts w:asciiTheme="minorHAnsi" w:eastAsia="Arial" w:hAnsiTheme="minorHAnsi" w:cstheme="minorHAnsi"/>
          <w:spacing w:val="28"/>
          <w:sz w:val="22"/>
          <w:szCs w:val="22"/>
        </w:rPr>
        <w:t xml:space="preserve"> </w:t>
      </w:r>
      <w:r w:rsidRPr="00772216">
        <w:rPr>
          <w:rFonts w:asciiTheme="minorHAnsi" w:eastAsia="Arial" w:hAnsiTheme="minorHAnsi" w:cstheme="minorHAnsi"/>
          <w:sz w:val="22"/>
          <w:szCs w:val="22"/>
        </w:rPr>
        <w:t>de clase,</w:t>
      </w:r>
      <w:r w:rsidRPr="00772216">
        <w:rPr>
          <w:rFonts w:asciiTheme="minorHAnsi" w:eastAsia="Arial" w:hAnsiTheme="minorHAnsi" w:cstheme="minorHAnsi"/>
          <w:spacing w:val="8"/>
          <w:sz w:val="22"/>
          <w:szCs w:val="22"/>
        </w:rPr>
        <w:t xml:space="preserve"> </w:t>
      </w:r>
      <w:r w:rsidRPr="00772216">
        <w:rPr>
          <w:rFonts w:asciiTheme="minorHAnsi" w:eastAsia="Arial" w:hAnsiTheme="minorHAnsi" w:cstheme="minorHAnsi"/>
          <w:sz w:val="22"/>
          <w:szCs w:val="22"/>
        </w:rPr>
        <w:t>indistintamente</w:t>
      </w:r>
      <w:r w:rsidRPr="00772216">
        <w:rPr>
          <w:rFonts w:asciiTheme="minorHAnsi" w:eastAsia="Arial" w:hAnsiTheme="minorHAnsi" w:cstheme="minorHAnsi"/>
          <w:spacing w:val="21"/>
          <w:sz w:val="22"/>
          <w:szCs w:val="22"/>
        </w:rPr>
        <w:t xml:space="preserve"> </w:t>
      </w:r>
      <w:r w:rsidRPr="00772216">
        <w:rPr>
          <w:rFonts w:asciiTheme="minorHAnsi" w:eastAsia="Arial" w:hAnsiTheme="minorHAnsi" w:cstheme="minorHAnsi"/>
          <w:sz w:val="22"/>
          <w:szCs w:val="22"/>
        </w:rPr>
        <w:t>a cualquiera</w:t>
      </w:r>
      <w:r w:rsidRPr="00772216">
        <w:rPr>
          <w:rFonts w:asciiTheme="minorHAnsi" w:eastAsia="Arial" w:hAnsiTheme="minorHAnsi" w:cstheme="minorHAnsi"/>
          <w:spacing w:val="41"/>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11"/>
          <w:sz w:val="22"/>
          <w:szCs w:val="22"/>
        </w:rPr>
        <w:t xml:space="preserve"> </w:t>
      </w:r>
      <w:r w:rsidRPr="00772216">
        <w:rPr>
          <w:rFonts w:asciiTheme="minorHAnsi" w:eastAsia="Arial" w:hAnsiTheme="minorHAnsi" w:cstheme="minorHAnsi"/>
          <w:sz w:val="22"/>
          <w:szCs w:val="22"/>
        </w:rPr>
        <w:t>las</w:t>
      </w:r>
      <w:r w:rsidRPr="00772216">
        <w:rPr>
          <w:rFonts w:asciiTheme="minorHAnsi" w:eastAsia="Arial" w:hAnsiTheme="minorHAnsi" w:cstheme="minorHAnsi"/>
          <w:spacing w:val="25"/>
          <w:sz w:val="22"/>
          <w:szCs w:val="22"/>
        </w:rPr>
        <w:t xml:space="preserve"> </w:t>
      </w:r>
      <w:r w:rsidRPr="00772216">
        <w:rPr>
          <w:rFonts w:asciiTheme="minorHAnsi" w:eastAsia="Arial" w:hAnsiTheme="minorHAnsi" w:cstheme="minorHAnsi"/>
          <w:sz w:val="22"/>
          <w:szCs w:val="22"/>
        </w:rPr>
        <w:t>áreas</w:t>
      </w:r>
      <w:r w:rsidRPr="00772216">
        <w:rPr>
          <w:rFonts w:asciiTheme="minorHAnsi" w:eastAsia="Arial" w:hAnsiTheme="minorHAnsi" w:cstheme="minorHAnsi"/>
          <w:spacing w:val="28"/>
          <w:sz w:val="22"/>
          <w:szCs w:val="22"/>
        </w:rPr>
        <w:t xml:space="preserve"> </w:t>
      </w:r>
      <w:r w:rsidRPr="00772216">
        <w:rPr>
          <w:rFonts w:asciiTheme="minorHAnsi" w:eastAsia="Arial" w:hAnsiTheme="minorHAnsi" w:cstheme="minorHAnsi"/>
          <w:sz w:val="22"/>
          <w:szCs w:val="22"/>
        </w:rPr>
        <w:t>curriculares</w:t>
      </w:r>
      <w:r w:rsidRPr="00772216">
        <w:rPr>
          <w:rFonts w:asciiTheme="minorHAnsi" w:eastAsia="Arial" w:hAnsiTheme="minorHAnsi" w:cstheme="minorHAnsi"/>
          <w:spacing w:val="48"/>
          <w:sz w:val="22"/>
          <w:szCs w:val="22"/>
        </w:rPr>
        <w:t xml:space="preserve"> </w:t>
      </w:r>
      <w:r w:rsidRPr="00772216">
        <w:rPr>
          <w:rFonts w:asciiTheme="minorHAnsi" w:eastAsia="Arial" w:hAnsiTheme="minorHAnsi" w:cstheme="minorHAnsi"/>
          <w:sz w:val="22"/>
          <w:szCs w:val="22"/>
        </w:rPr>
        <w:t>que</w:t>
      </w:r>
      <w:r w:rsidRPr="00772216">
        <w:rPr>
          <w:rFonts w:asciiTheme="minorHAnsi" w:eastAsia="Arial" w:hAnsiTheme="minorHAnsi" w:cstheme="minorHAnsi"/>
          <w:spacing w:val="15"/>
          <w:sz w:val="22"/>
          <w:szCs w:val="22"/>
        </w:rPr>
        <w:t xml:space="preserve"> </w:t>
      </w:r>
      <w:r w:rsidRPr="00772216">
        <w:rPr>
          <w:rFonts w:asciiTheme="minorHAnsi" w:eastAsia="Arial" w:hAnsiTheme="minorHAnsi" w:cstheme="minorHAnsi"/>
          <w:sz w:val="22"/>
          <w:szCs w:val="22"/>
        </w:rPr>
        <w:t>le</w:t>
      </w:r>
      <w:r w:rsidRPr="00772216">
        <w:rPr>
          <w:rFonts w:asciiTheme="minorHAnsi" w:eastAsia="Arial" w:hAnsiTheme="minorHAnsi" w:cstheme="minorHAnsi"/>
          <w:spacing w:val="15"/>
          <w:sz w:val="22"/>
          <w:szCs w:val="22"/>
        </w:rPr>
        <w:t xml:space="preserve"> </w:t>
      </w:r>
      <w:r w:rsidRPr="00772216">
        <w:rPr>
          <w:rFonts w:asciiTheme="minorHAnsi" w:eastAsia="Arial" w:hAnsiTheme="minorHAnsi" w:cstheme="minorHAnsi"/>
          <w:sz w:val="22"/>
          <w:szCs w:val="22"/>
        </w:rPr>
        <w:t>acrediten</w:t>
      </w:r>
      <w:r w:rsidRPr="00772216">
        <w:rPr>
          <w:rFonts w:asciiTheme="minorHAnsi" w:eastAsia="Arial" w:hAnsiTheme="minorHAnsi" w:cstheme="minorHAnsi"/>
          <w:spacing w:val="48"/>
          <w:sz w:val="22"/>
          <w:szCs w:val="22"/>
        </w:rPr>
        <w:t xml:space="preserve"> </w:t>
      </w:r>
      <w:r w:rsidRPr="00772216">
        <w:rPr>
          <w:rFonts w:asciiTheme="minorHAnsi" w:eastAsia="Arial" w:hAnsiTheme="minorHAnsi" w:cstheme="minorHAnsi"/>
          <w:sz w:val="22"/>
          <w:szCs w:val="22"/>
        </w:rPr>
        <w:t>dichas</w:t>
      </w:r>
      <w:r w:rsidRPr="00772216">
        <w:rPr>
          <w:rFonts w:asciiTheme="minorHAnsi" w:eastAsia="Arial" w:hAnsiTheme="minorHAnsi" w:cstheme="minorHAnsi"/>
          <w:spacing w:val="30"/>
          <w:sz w:val="22"/>
          <w:szCs w:val="22"/>
        </w:rPr>
        <w:t xml:space="preserve"> </w:t>
      </w:r>
      <w:r w:rsidRPr="00772216">
        <w:rPr>
          <w:rFonts w:asciiTheme="minorHAnsi" w:eastAsia="Arial" w:hAnsiTheme="minorHAnsi" w:cstheme="minorHAnsi"/>
          <w:w w:val="101"/>
          <w:sz w:val="22"/>
          <w:szCs w:val="22"/>
        </w:rPr>
        <w:t>especialidades.</w:t>
      </w:r>
    </w:p>
    <w:p w14:paraId="5A12ADD8" w14:textId="77777777" w:rsidR="006D460D" w:rsidRPr="00772216" w:rsidRDefault="007D677B" w:rsidP="005C77C5">
      <w:pPr>
        <w:ind w:right="60"/>
        <w:jc w:val="both"/>
        <w:rPr>
          <w:rFonts w:asciiTheme="minorHAnsi" w:eastAsia="Arial" w:hAnsiTheme="minorHAnsi" w:cstheme="minorHAnsi"/>
          <w:sz w:val="22"/>
          <w:szCs w:val="22"/>
        </w:rPr>
      </w:pPr>
      <w:r w:rsidRPr="00772216">
        <w:rPr>
          <w:rFonts w:asciiTheme="minorHAnsi" w:eastAsia="Arial" w:hAnsiTheme="minorHAnsi" w:cstheme="minorHAnsi"/>
          <w:sz w:val="22"/>
          <w:szCs w:val="22"/>
        </w:rPr>
        <w:t>El</w:t>
      </w:r>
      <w:r w:rsidRPr="00772216">
        <w:rPr>
          <w:rFonts w:asciiTheme="minorHAnsi" w:eastAsia="Arial" w:hAnsiTheme="minorHAnsi" w:cstheme="minorHAnsi"/>
          <w:spacing w:val="4"/>
          <w:sz w:val="22"/>
          <w:szCs w:val="22"/>
        </w:rPr>
        <w:t xml:space="preserve"> </w:t>
      </w:r>
      <w:r w:rsidRPr="00772216">
        <w:rPr>
          <w:rFonts w:asciiTheme="minorHAnsi" w:eastAsia="Arial" w:hAnsiTheme="minorHAnsi" w:cstheme="minorHAnsi"/>
          <w:sz w:val="22"/>
          <w:szCs w:val="22"/>
        </w:rPr>
        <w:t>personal</w:t>
      </w:r>
      <w:r w:rsidRPr="00772216">
        <w:rPr>
          <w:rFonts w:asciiTheme="minorHAnsi" w:eastAsia="Arial" w:hAnsiTheme="minorHAnsi" w:cstheme="minorHAnsi"/>
          <w:spacing w:val="28"/>
          <w:sz w:val="22"/>
          <w:szCs w:val="22"/>
        </w:rPr>
        <w:t xml:space="preserve"> </w:t>
      </w:r>
      <w:r w:rsidRPr="00772216">
        <w:rPr>
          <w:rFonts w:asciiTheme="minorHAnsi" w:eastAsia="Arial" w:hAnsiTheme="minorHAnsi" w:cstheme="minorHAnsi"/>
          <w:sz w:val="22"/>
          <w:szCs w:val="22"/>
        </w:rPr>
        <w:t>jerárquico</w:t>
      </w:r>
      <w:r w:rsidRPr="00772216">
        <w:rPr>
          <w:rFonts w:asciiTheme="minorHAnsi" w:eastAsia="Arial" w:hAnsiTheme="minorHAnsi" w:cstheme="minorHAnsi"/>
          <w:spacing w:val="52"/>
          <w:sz w:val="22"/>
          <w:szCs w:val="22"/>
        </w:rPr>
        <w:t xml:space="preserve"> </w:t>
      </w:r>
      <w:r w:rsidRPr="00772216">
        <w:rPr>
          <w:rFonts w:asciiTheme="minorHAnsi" w:eastAsia="Arial" w:hAnsiTheme="minorHAnsi" w:cstheme="minorHAnsi"/>
          <w:sz w:val="22"/>
          <w:szCs w:val="22"/>
        </w:rPr>
        <w:t>necesariamente</w:t>
      </w:r>
      <w:r w:rsidRPr="00772216">
        <w:rPr>
          <w:rFonts w:asciiTheme="minorHAnsi" w:eastAsia="Arial" w:hAnsiTheme="minorHAnsi" w:cstheme="minorHAnsi"/>
          <w:spacing w:val="58"/>
          <w:sz w:val="22"/>
          <w:szCs w:val="22"/>
        </w:rPr>
        <w:t xml:space="preserve"> </w:t>
      </w:r>
      <w:r w:rsidRPr="00772216">
        <w:rPr>
          <w:rFonts w:asciiTheme="minorHAnsi" w:eastAsia="Arial" w:hAnsiTheme="minorHAnsi" w:cstheme="minorHAnsi"/>
          <w:sz w:val="22"/>
          <w:szCs w:val="22"/>
        </w:rPr>
        <w:t>asumirá</w:t>
      </w:r>
      <w:r w:rsidRPr="00772216">
        <w:rPr>
          <w:rFonts w:asciiTheme="minorHAnsi" w:eastAsia="Arial" w:hAnsiTheme="minorHAnsi" w:cstheme="minorHAnsi"/>
          <w:spacing w:val="42"/>
          <w:sz w:val="22"/>
          <w:szCs w:val="22"/>
        </w:rPr>
        <w:t xml:space="preserve"> </w:t>
      </w:r>
      <w:r w:rsidRPr="00772216">
        <w:rPr>
          <w:rFonts w:asciiTheme="minorHAnsi" w:eastAsia="Arial" w:hAnsiTheme="minorHAnsi" w:cstheme="minorHAnsi"/>
          <w:sz w:val="22"/>
          <w:szCs w:val="22"/>
        </w:rPr>
        <w:t>las</w:t>
      </w:r>
      <w:r w:rsidRPr="00772216">
        <w:rPr>
          <w:rFonts w:asciiTheme="minorHAnsi" w:eastAsia="Arial" w:hAnsiTheme="minorHAnsi" w:cstheme="minorHAnsi"/>
          <w:spacing w:val="26"/>
          <w:sz w:val="22"/>
          <w:szCs w:val="22"/>
        </w:rPr>
        <w:t xml:space="preserve"> </w:t>
      </w:r>
      <w:r w:rsidRPr="00772216">
        <w:rPr>
          <w:rFonts w:asciiTheme="minorHAnsi" w:eastAsia="Arial" w:hAnsiTheme="minorHAnsi" w:cstheme="minorHAnsi"/>
          <w:sz w:val="22"/>
          <w:szCs w:val="22"/>
        </w:rPr>
        <w:t>horas</w:t>
      </w:r>
      <w:r w:rsidRPr="00772216">
        <w:rPr>
          <w:rFonts w:asciiTheme="minorHAnsi" w:eastAsia="Arial" w:hAnsiTheme="minorHAnsi" w:cstheme="minorHAnsi"/>
          <w:spacing w:val="29"/>
          <w:sz w:val="22"/>
          <w:szCs w:val="22"/>
        </w:rPr>
        <w:t xml:space="preserve"> </w:t>
      </w:r>
      <w:r w:rsidRPr="00772216">
        <w:rPr>
          <w:rFonts w:asciiTheme="minorHAnsi" w:eastAsia="Arial" w:hAnsiTheme="minorHAnsi" w:cstheme="minorHAnsi"/>
          <w:sz w:val="22"/>
          <w:szCs w:val="22"/>
        </w:rPr>
        <w:t>que</w:t>
      </w:r>
      <w:r w:rsidRPr="00772216">
        <w:rPr>
          <w:rFonts w:asciiTheme="minorHAnsi" w:eastAsia="Arial" w:hAnsiTheme="minorHAnsi" w:cstheme="minorHAnsi"/>
          <w:spacing w:val="17"/>
          <w:sz w:val="22"/>
          <w:szCs w:val="22"/>
        </w:rPr>
        <w:t xml:space="preserve"> </w:t>
      </w:r>
      <w:r w:rsidRPr="00772216">
        <w:rPr>
          <w:rFonts w:asciiTheme="minorHAnsi" w:eastAsia="Arial" w:hAnsiTheme="minorHAnsi" w:cstheme="minorHAnsi"/>
          <w:sz w:val="22"/>
          <w:szCs w:val="22"/>
        </w:rPr>
        <w:t>le</w:t>
      </w:r>
      <w:r w:rsidRPr="00772216">
        <w:rPr>
          <w:rFonts w:asciiTheme="minorHAnsi" w:eastAsia="Arial" w:hAnsiTheme="minorHAnsi" w:cstheme="minorHAnsi"/>
          <w:spacing w:val="5"/>
          <w:sz w:val="22"/>
          <w:szCs w:val="22"/>
        </w:rPr>
        <w:t xml:space="preserve"> </w:t>
      </w:r>
      <w:r w:rsidRPr="00772216">
        <w:rPr>
          <w:rFonts w:asciiTheme="minorHAnsi" w:eastAsia="Arial" w:hAnsiTheme="minorHAnsi" w:cstheme="minorHAnsi"/>
          <w:sz w:val="22"/>
          <w:szCs w:val="22"/>
        </w:rPr>
        <w:t>correspondan</w:t>
      </w:r>
      <w:r w:rsidRPr="00772216">
        <w:rPr>
          <w:rFonts w:asciiTheme="minorHAnsi" w:eastAsia="Arial" w:hAnsiTheme="minorHAnsi" w:cstheme="minorHAnsi"/>
          <w:spacing w:val="27"/>
          <w:sz w:val="22"/>
          <w:szCs w:val="22"/>
        </w:rPr>
        <w:t xml:space="preserve"> </w:t>
      </w:r>
      <w:r w:rsidRPr="00772216">
        <w:rPr>
          <w:rFonts w:asciiTheme="minorHAnsi" w:eastAsia="Arial" w:hAnsiTheme="minorHAnsi" w:cstheme="minorHAnsi"/>
          <w:sz w:val="22"/>
          <w:szCs w:val="22"/>
        </w:rPr>
        <w:t>al</w:t>
      </w:r>
      <w:r w:rsidRPr="00772216">
        <w:rPr>
          <w:rFonts w:asciiTheme="minorHAnsi" w:eastAsia="Arial" w:hAnsiTheme="minorHAnsi" w:cstheme="minorHAnsi"/>
          <w:spacing w:val="-4"/>
          <w:sz w:val="22"/>
          <w:szCs w:val="22"/>
        </w:rPr>
        <w:t xml:space="preserve"> </w:t>
      </w:r>
      <w:r w:rsidRPr="00772216">
        <w:rPr>
          <w:rFonts w:asciiTheme="minorHAnsi" w:eastAsia="Arial" w:hAnsiTheme="minorHAnsi" w:cstheme="minorHAnsi"/>
          <w:w w:val="103"/>
          <w:sz w:val="22"/>
          <w:szCs w:val="22"/>
        </w:rPr>
        <w:t xml:space="preserve">área </w:t>
      </w:r>
      <w:r w:rsidRPr="00772216">
        <w:rPr>
          <w:rFonts w:asciiTheme="minorHAnsi" w:eastAsia="Arial" w:hAnsiTheme="minorHAnsi" w:cstheme="minorHAnsi"/>
          <w:sz w:val="22"/>
          <w:szCs w:val="22"/>
        </w:rPr>
        <w:t>curricular</w:t>
      </w:r>
      <w:r w:rsidRPr="00772216">
        <w:rPr>
          <w:rFonts w:asciiTheme="minorHAnsi" w:eastAsia="Arial" w:hAnsiTheme="minorHAnsi" w:cstheme="minorHAnsi"/>
          <w:spacing w:val="26"/>
          <w:sz w:val="22"/>
          <w:szCs w:val="22"/>
        </w:rPr>
        <w:t xml:space="preserve"> </w:t>
      </w:r>
      <w:r w:rsidRPr="00772216">
        <w:rPr>
          <w:rFonts w:asciiTheme="minorHAnsi" w:eastAsia="Arial" w:hAnsiTheme="minorHAnsi" w:cstheme="minorHAnsi"/>
          <w:sz w:val="22"/>
          <w:szCs w:val="22"/>
        </w:rPr>
        <w:t>en</w:t>
      </w:r>
      <w:r w:rsidRPr="00772216">
        <w:rPr>
          <w:rFonts w:asciiTheme="minorHAnsi" w:eastAsia="Arial" w:hAnsiTheme="minorHAnsi" w:cstheme="minorHAnsi"/>
          <w:spacing w:val="15"/>
          <w:sz w:val="22"/>
          <w:szCs w:val="22"/>
        </w:rPr>
        <w:t xml:space="preserve"> </w:t>
      </w:r>
      <w:r w:rsidRPr="00772216">
        <w:rPr>
          <w:rFonts w:asciiTheme="minorHAnsi" w:eastAsia="Arial" w:hAnsiTheme="minorHAnsi" w:cstheme="minorHAnsi"/>
          <w:sz w:val="22"/>
          <w:szCs w:val="22"/>
        </w:rPr>
        <w:t>el</w:t>
      </w:r>
      <w:r w:rsidRPr="00772216">
        <w:rPr>
          <w:rFonts w:asciiTheme="minorHAnsi" w:eastAsia="Arial" w:hAnsiTheme="minorHAnsi" w:cstheme="minorHAnsi"/>
          <w:spacing w:val="11"/>
          <w:sz w:val="22"/>
          <w:szCs w:val="22"/>
        </w:rPr>
        <w:t xml:space="preserve"> </w:t>
      </w:r>
      <w:r w:rsidRPr="00772216">
        <w:rPr>
          <w:rFonts w:asciiTheme="minorHAnsi" w:eastAsia="Arial" w:hAnsiTheme="minorHAnsi" w:cstheme="minorHAnsi"/>
          <w:sz w:val="22"/>
          <w:szCs w:val="22"/>
        </w:rPr>
        <w:t>cual</w:t>
      </w:r>
      <w:r w:rsidRPr="00772216">
        <w:rPr>
          <w:rFonts w:asciiTheme="minorHAnsi" w:eastAsia="Arial" w:hAnsiTheme="minorHAnsi" w:cstheme="minorHAnsi"/>
          <w:spacing w:val="21"/>
          <w:sz w:val="22"/>
          <w:szCs w:val="22"/>
        </w:rPr>
        <w:t xml:space="preserve"> </w:t>
      </w:r>
      <w:r w:rsidRPr="00772216">
        <w:rPr>
          <w:rFonts w:asciiTheme="minorHAnsi" w:eastAsia="Arial" w:hAnsiTheme="minorHAnsi" w:cstheme="minorHAnsi"/>
          <w:sz w:val="22"/>
          <w:szCs w:val="22"/>
        </w:rPr>
        <w:t>se</w:t>
      </w:r>
      <w:r w:rsidRPr="00772216">
        <w:rPr>
          <w:rFonts w:asciiTheme="minorHAnsi" w:eastAsia="Arial" w:hAnsiTheme="minorHAnsi" w:cstheme="minorHAnsi"/>
          <w:spacing w:val="7"/>
          <w:sz w:val="22"/>
          <w:szCs w:val="22"/>
        </w:rPr>
        <w:t xml:space="preserve"> </w:t>
      </w:r>
      <w:r w:rsidRPr="00772216">
        <w:rPr>
          <w:rFonts w:asciiTheme="minorHAnsi" w:eastAsia="Arial" w:hAnsiTheme="minorHAnsi" w:cstheme="minorHAnsi"/>
          <w:sz w:val="22"/>
          <w:szCs w:val="22"/>
        </w:rPr>
        <w:t>encuentra</w:t>
      </w:r>
      <w:r w:rsidRPr="00772216">
        <w:rPr>
          <w:rFonts w:asciiTheme="minorHAnsi" w:eastAsia="Arial" w:hAnsiTheme="minorHAnsi" w:cstheme="minorHAnsi"/>
          <w:spacing w:val="26"/>
          <w:sz w:val="22"/>
          <w:szCs w:val="22"/>
        </w:rPr>
        <w:t xml:space="preserve"> </w:t>
      </w:r>
      <w:r w:rsidRPr="00772216">
        <w:rPr>
          <w:rFonts w:asciiTheme="minorHAnsi" w:eastAsia="Arial" w:hAnsiTheme="minorHAnsi" w:cstheme="minorHAnsi"/>
          <w:w w:val="104"/>
          <w:sz w:val="22"/>
          <w:szCs w:val="22"/>
        </w:rPr>
        <w:t>nombrado.</w:t>
      </w:r>
    </w:p>
    <w:p w14:paraId="19A40D44" w14:textId="77777777" w:rsidR="007D677B" w:rsidRPr="00772216" w:rsidRDefault="007D677B" w:rsidP="005C77C5">
      <w:pPr>
        <w:pStyle w:val="Prrafodelista"/>
        <w:numPr>
          <w:ilvl w:val="1"/>
          <w:numId w:val="103"/>
        </w:numPr>
        <w:spacing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Las</w:t>
      </w:r>
      <w:r w:rsidRPr="00772216">
        <w:rPr>
          <w:rFonts w:asciiTheme="minorHAnsi" w:eastAsia="Arial" w:hAnsiTheme="minorHAnsi" w:cstheme="minorHAnsi"/>
          <w:spacing w:val="14"/>
        </w:rPr>
        <w:t xml:space="preserve"> </w:t>
      </w:r>
      <w:r w:rsidRPr="00772216">
        <w:rPr>
          <w:rFonts w:asciiTheme="minorHAnsi" w:eastAsia="Arial" w:hAnsiTheme="minorHAnsi" w:cstheme="minorHAnsi"/>
        </w:rPr>
        <w:t>plazas</w:t>
      </w:r>
      <w:r w:rsidRPr="00772216">
        <w:rPr>
          <w:rFonts w:asciiTheme="minorHAnsi" w:eastAsia="Arial" w:hAnsiTheme="minorHAnsi" w:cstheme="minorHAnsi"/>
          <w:spacing w:val="35"/>
        </w:rPr>
        <w:t xml:space="preserve"> </w:t>
      </w:r>
      <w:r w:rsidRPr="00772216">
        <w:rPr>
          <w:rFonts w:asciiTheme="minorHAnsi" w:eastAsia="Arial" w:hAnsiTheme="minorHAnsi" w:cstheme="minorHAnsi"/>
        </w:rPr>
        <w:t>vacantes</w:t>
      </w:r>
      <w:r w:rsidRPr="00772216">
        <w:rPr>
          <w:rFonts w:asciiTheme="minorHAnsi" w:eastAsia="Arial" w:hAnsiTheme="minorHAnsi" w:cstheme="minorHAnsi"/>
          <w:spacing w:val="44"/>
        </w:rPr>
        <w:t xml:space="preserve"> </w:t>
      </w:r>
      <w:r w:rsidRPr="00772216">
        <w:rPr>
          <w:rFonts w:asciiTheme="minorHAnsi" w:eastAsia="Arial" w:hAnsiTheme="minorHAnsi" w:cstheme="minorHAnsi"/>
        </w:rPr>
        <w:t>y</w:t>
      </w:r>
      <w:r w:rsidRPr="00772216">
        <w:rPr>
          <w:rFonts w:asciiTheme="minorHAnsi" w:eastAsia="Arial" w:hAnsiTheme="minorHAnsi" w:cstheme="minorHAnsi"/>
          <w:spacing w:val="6"/>
        </w:rPr>
        <w:t xml:space="preserve"> </w:t>
      </w:r>
      <w:r w:rsidRPr="00772216">
        <w:rPr>
          <w:rFonts w:asciiTheme="minorHAnsi" w:eastAsia="Arial" w:hAnsiTheme="minorHAnsi" w:cstheme="minorHAnsi"/>
        </w:rPr>
        <w:t>las</w:t>
      </w:r>
      <w:r w:rsidRPr="00772216">
        <w:rPr>
          <w:rFonts w:asciiTheme="minorHAnsi" w:eastAsia="Arial" w:hAnsiTheme="minorHAnsi" w:cstheme="minorHAnsi"/>
          <w:spacing w:val="26"/>
        </w:rPr>
        <w:t xml:space="preserve"> </w:t>
      </w:r>
      <w:r w:rsidRPr="00772216">
        <w:rPr>
          <w:rFonts w:asciiTheme="minorHAnsi" w:eastAsia="Arial" w:hAnsiTheme="minorHAnsi" w:cstheme="minorHAnsi"/>
        </w:rPr>
        <w:t>horas</w:t>
      </w:r>
      <w:r w:rsidRPr="00772216">
        <w:rPr>
          <w:rFonts w:asciiTheme="minorHAnsi" w:eastAsia="Arial" w:hAnsiTheme="minorHAnsi" w:cstheme="minorHAnsi"/>
          <w:spacing w:val="22"/>
        </w:rPr>
        <w:t xml:space="preserve"> </w:t>
      </w:r>
      <w:r w:rsidRPr="00772216">
        <w:rPr>
          <w:rFonts w:asciiTheme="minorHAnsi" w:eastAsia="Arial" w:hAnsiTheme="minorHAnsi" w:cstheme="minorHAnsi"/>
        </w:rPr>
        <w:t>para</w:t>
      </w:r>
      <w:r w:rsidRPr="00772216">
        <w:rPr>
          <w:rFonts w:asciiTheme="minorHAnsi" w:eastAsia="Arial" w:hAnsiTheme="minorHAnsi" w:cstheme="minorHAnsi"/>
          <w:spacing w:val="25"/>
        </w:rPr>
        <w:t xml:space="preserve"> </w:t>
      </w:r>
      <w:r w:rsidRPr="00772216">
        <w:rPr>
          <w:rFonts w:asciiTheme="minorHAnsi" w:eastAsia="Arial" w:hAnsiTheme="minorHAnsi" w:cstheme="minorHAnsi"/>
        </w:rPr>
        <w:t>cubrir</w:t>
      </w:r>
      <w:r w:rsidRPr="00772216">
        <w:rPr>
          <w:rFonts w:asciiTheme="minorHAnsi" w:eastAsia="Arial" w:hAnsiTheme="minorHAnsi" w:cstheme="minorHAnsi"/>
          <w:spacing w:val="35"/>
        </w:rPr>
        <w:t xml:space="preserve"> </w:t>
      </w:r>
      <w:r w:rsidRPr="00772216">
        <w:rPr>
          <w:rFonts w:asciiTheme="minorHAnsi" w:eastAsia="Arial" w:hAnsiTheme="minorHAnsi" w:cstheme="minorHAnsi"/>
        </w:rPr>
        <w:t>las</w:t>
      </w:r>
      <w:r w:rsidRPr="00772216">
        <w:rPr>
          <w:rFonts w:asciiTheme="minorHAnsi" w:eastAsia="Arial" w:hAnsiTheme="minorHAnsi" w:cstheme="minorHAnsi"/>
          <w:spacing w:val="26"/>
        </w:rPr>
        <w:t xml:space="preserve"> </w:t>
      </w:r>
      <w:r w:rsidRPr="00772216">
        <w:rPr>
          <w:rFonts w:asciiTheme="minorHAnsi" w:eastAsia="Arial" w:hAnsiTheme="minorHAnsi" w:cstheme="minorHAnsi"/>
        </w:rPr>
        <w:t>metas</w:t>
      </w:r>
      <w:r w:rsidRPr="00772216">
        <w:rPr>
          <w:rFonts w:asciiTheme="minorHAnsi" w:eastAsia="Arial" w:hAnsiTheme="minorHAnsi" w:cstheme="minorHAnsi"/>
          <w:spacing w:val="44"/>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17"/>
        </w:rPr>
        <w:t xml:space="preserve"> </w:t>
      </w:r>
      <w:r w:rsidRPr="00772216">
        <w:rPr>
          <w:rFonts w:asciiTheme="minorHAnsi" w:eastAsia="Arial" w:hAnsiTheme="minorHAnsi" w:cstheme="minorHAnsi"/>
        </w:rPr>
        <w:t>atención,</w:t>
      </w:r>
      <w:r w:rsidRPr="00772216">
        <w:rPr>
          <w:rFonts w:asciiTheme="minorHAnsi" w:eastAsia="Arial" w:hAnsiTheme="minorHAnsi" w:cstheme="minorHAnsi"/>
          <w:spacing w:val="9"/>
        </w:rPr>
        <w:t xml:space="preserve"> </w:t>
      </w:r>
      <w:r w:rsidRPr="00772216">
        <w:rPr>
          <w:rFonts w:asciiTheme="minorHAnsi" w:eastAsia="Arial" w:hAnsiTheme="minorHAnsi" w:cstheme="minorHAnsi"/>
        </w:rPr>
        <w:t>se</w:t>
      </w:r>
      <w:r w:rsidRPr="00772216">
        <w:rPr>
          <w:rFonts w:asciiTheme="minorHAnsi" w:eastAsia="Arial" w:hAnsiTheme="minorHAnsi" w:cstheme="minorHAnsi"/>
          <w:spacing w:val="13"/>
        </w:rPr>
        <w:t xml:space="preserve"> </w:t>
      </w:r>
      <w:r w:rsidRPr="00772216">
        <w:rPr>
          <w:rFonts w:asciiTheme="minorHAnsi" w:eastAsia="Arial" w:hAnsiTheme="minorHAnsi" w:cstheme="minorHAnsi"/>
        </w:rPr>
        <w:t>registran</w:t>
      </w:r>
      <w:r w:rsidRPr="00772216">
        <w:rPr>
          <w:rFonts w:asciiTheme="minorHAnsi" w:eastAsia="Arial" w:hAnsiTheme="minorHAnsi" w:cstheme="minorHAnsi"/>
          <w:spacing w:val="-1"/>
        </w:rPr>
        <w:t xml:space="preserve"> </w:t>
      </w:r>
      <w:r w:rsidRPr="00772216">
        <w:rPr>
          <w:rFonts w:asciiTheme="minorHAnsi" w:eastAsia="Arial" w:hAnsiTheme="minorHAnsi" w:cstheme="minorHAnsi"/>
          <w:w w:val="102"/>
        </w:rPr>
        <w:t xml:space="preserve">luego </w:t>
      </w:r>
      <w:r w:rsidRPr="00772216">
        <w:rPr>
          <w:rFonts w:asciiTheme="minorHAnsi" w:eastAsia="Arial" w:hAnsiTheme="minorHAnsi" w:cstheme="minorHAnsi"/>
        </w:rPr>
        <w:t>de</w:t>
      </w:r>
      <w:r w:rsidRPr="00772216">
        <w:rPr>
          <w:rFonts w:asciiTheme="minorHAnsi" w:eastAsia="Arial" w:hAnsiTheme="minorHAnsi" w:cstheme="minorHAnsi"/>
          <w:spacing w:val="1"/>
        </w:rPr>
        <w:t xml:space="preserve"> </w:t>
      </w:r>
      <w:r w:rsidRPr="00772216">
        <w:rPr>
          <w:rFonts w:asciiTheme="minorHAnsi" w:eastAsia="Arial" w:hAnsiTheme="minorHAnsi" w:cstheme="minorHAnsi"/>
        </w:rPr>
        <w:t>la distribución</w:t>
      </w:r>
      <w:r w:rsidRPr="00772216">
        <w:rPr>
          <w:rFonts w:asciiTheme="minorHAnsi" w:eastAsia="Arial" w:hAnsiTheme="minorHAnsi" w:cstheme="minorHAnsi"/>
          <w:spacing w:val="46"/>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8"/>
        </w:rPr>
        <w:t xml:space="preserve"> </w:t>
      </w:r>
      <w:r w:rsidRPr="00772216">
        <w:rPr>
          <w:rFonts w:asciiTheme="minorHAnsi" w:eastAsia="Arial" w:hAnsiTheme="minorHAnsi" w:cstheme="minorHAnsi"/>
        </w:rPr>
        <w:t>horas</w:t>
      </w:r>
      <w:r w:rsidRPr="00772216">
        <w:rPr>
          <w:rFonts w:asciiTheme="minorHAnsi" w:eastAsia="Arial" w:hAnsiTheme="minorHAnsi" w:cstheme="minorHAnsi"/>
          <w:spacing w:val="19"/>
        </w:rPr>
        <w:t xml:space="preserve"> </w:t>
      </w:r>
      <w:r w:rsidRPr="00772216">
        <w:rPr>
          <w:rFonts w:asciiTheme="minorHAnsi" w:eastAsia="Arial" w:hAnsiTheme="minorHAnsi" w:cstheme="minorHAnsi"/>
        </w:rPr>
        <w:t>efectuada</w:t>
      </w:r>
      <w:r w:rsidRPr="00772216">
        <w:rPr>
          <w:rFonts w:asciiTheme="minorHAnsi" w:eastAsia="Arial" w:hAnsiTheme="minorHAnsi" w:cstheme="minorHAnsi"/>
          <w:spacing w:val="22"/>
        </w:rPr>
        <w:t xml:space="preserve"> </w:t>
      </w:r>
      <w:r w:rsidRPr="00772216">
        <w:rPr>
          <w:rFonts w:asciiTheme="minorHAnsi" w:eastAsia="Arial" w:hAnsiTheme="minorHAnsi" w:cstheme="minorHAnsi"/>
        </w:rPr>
        <w:t>al</w:t>
      </w:r>
      <w:r w:rsidRPr="00772216">
        <w:rPr>
          <w:rFonts w:asciiTheme="minorHAnsi" w:eastAsia="Arial" w:hAnsiTheme="minorHAnsi" w:cstheme="minorHAnsi"/>
          <w:spacing w:val="21"/>
        </w:rPr>
        <w:t xml:space="preserve"> </w:t>
      </w:r>
      <w:r w:rsidRPr="00772216">
        <w:rPr>
          <w:rFonts w:asciiTheme="minorHAnsi" w:eastAsia="Arial" w:hAnsiTheme="minorHAnsi" w:cstheme="minorHAnsi"/>
        </w:rPr>
        <w:t>personal</w:t>
      </w:r>
      <w:r w:rsidRPr="00772216">
        <w:rPr>
          <w:rFonts w:asciiTheme="minorHAnsi" w:eastAsia="Arial" w:hAnsiTheme="minorHAnsi" w:cstheme="minorHAnsi"/>
          <w:spacing w:val="40"/>
        </w:rPr>
        <w:t xml:space="preserve"> </w:t>
      </w:r>
      <w:r w:rsidRPr="00772216">
        <w:rPr>
          <w:rFonts w:asciiTheme="minorHAnsi" w:eastAsia="Arial" w:hAnsiTheme="minorHAnsi" w:cstheme="minorHAnsi"/>
        </w:rPr>
        <w:t>nombrado,</w:t>
      </w:r>
      <w:r w:rsidRPr="00772216">
        <w:rPr>
          <w:rFonts w:asciiTheme="minorHAnsi" w:eastAsia="Arial" w:hAnsiTheme="minorHAnsi" w:cstheme="minorHAnsi"/>
          <w:spacing w:val="11"/>
        </w:rPr>
        <w:t xml:space="preserve"> </w:t>
      </w:r>
      <w:r w:rsidRPr="00772216">
        <w:rPr>
          <w:rFonts w:asciiTheme="minorHAnsi" w:eastAsia="Arial" w:hAnsiTheme="minorHAnsi" w:cstheme="minorHAnsi"/>
        </w:rPr>
        <w:t>agrupando</w:t>
      </w:r>
      <w:r w:rsidRPr="00772216">
        <w:rPr>
          <w:rFonts w:asciiTheme="minorHAnsi" w:eastAsia="Arial" w:hAnsiTheme="minorHAnsi" w:cstheme="minorHAnsi"/>
          <w:spacing w:val="7"/>
        </w:rPr>
        <w:t xml:space="preserve"> </w:t>
      </w:r>
      <w:r w:rsidRPr="00772216">
        <w:rPr>
          <w:rFonts w:asciiTheme="minorHAnsi" w:eastAsia="Arial" w:hAnsiTheme="minorHAnsi" w:cstheme="minorHAnsi"/>
          <w:w w:val="102"/>
        </w:rPr>
        <w:t xml:space="preserve">las </w:t>
      </w:r>
      <w:r w:rsidRPr="00772216">
        <w:rPr>
          <w:rFonts w:asciiTheme="minorHAnsi" w:eastAsia="Arial" w:hAnsiTheme="minorHAnsi" w:cstheme="minorHAnsi"/>
        </w:rPr>
        <w:t>especialidades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por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áreas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curriculares,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que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serán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asignadas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al</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4"/>
        </w:rPr>
        <w:t xml:space="preserve">personal </w:t>
      </w:r>
      <w:r w:rsidRPr="00772216">
        <w:rPr>
          <w:rFonts w:asciiTheme="minorHAnsi" w:eastAsia="Arial" w:hAnsiTheme="minorHAnsi" w:cstheme="minorHAnsi"/>
        </w:rPr>
        <w:t>contratado</w:t>
      </w:r>
      <w:r w:rsidRPr="00772216">
        <w:rPr>
          <w:rFonts w:asciiTheme="minorHAnsi" w:eastAsia="Arial" w:hAnsiTheme="minorHAnsi" w:cstheme="minorHAnsi"/>
          <w:spacing w:val="34"/>
        </w:rPr>
        <w:t xml:space="preserve"> </w:t>
      </w:r>
      <w:r w:rsidRPr="00772216">
        <w:rPr>
          <w:rFonts w:asciiTheme="minorHAnsi" w:eastAsia="Arial" w:hAnsiTheme="minorHAnsi" w:cstheme="minorHAnsi"/>
        </w:rPr>
        <w:t>según</w:t>
      </w:r>
      <w:r w:rsidRPr="00772216">
        <w:rPr>
          <w:rFonts w:asciiTheme="minorHAnsi" w:eastAsia="Arial" w:hAnsiTheme="minorHAnsi" w:cstheme="minorHAnsi"/>
          <w:spacing w:val="21"/>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23"/>
        </w:rPr>
        <w:t xml:space="preserve"> </w:t>
      </w:r>
      <w:r w:rsidRPr="00772216">
        <w:rPr>
          <w:rFonts w:asciiTheme="minorHAnsi" w:eastAsia="Arial" w:hAnsiTheme="minorHAnsi" w:cstheme="minorHAnsi"/>
        </w:rPr>
        <w:t>directiva</w:t>
      </w:r>
      <w:r w:rsidRPr="00772216">
        <w:rPr>
          <w:rFonts w:asciiTheme="minorHAnsi" w:eastAsia="Arial" w:hAnsiTheme="minorHAnsi" w:cstheme="minorHAnsi"/>
          <w:spacing w:val="21"/>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9"/>
        </w:rPr>
        <w:t xml:space="preserve"> </w:t>
      </w:r>
      <w:r w:rsidRPr="00772216">
        <w:rPr>
          <w:rFonts w:asciiTheme="minorHAnsi" w:eastAsia="Arial" w:hAnsiTheme="minorHAnsi" w:cstheme="minorHAnsi"/>
        </w:rPr>
        <w:t>contratación</w:t>
      </w:r>
      <w:r w:rsidRPr="00772216">
        <w:rPr>
          <w:rFonts w:asciiTheme="minorHAnsi" w:eastAsia="Arial" w:hAnsiTheme="minorHAnsi" w:cstheme="minorHAnsi"/>
          <w:spacing w:val="38"/>
        </w:rPr>
        <w:t xml:space="preserve"> </w:t>
      </w:r>
      <w:r w:rsidRPr="00772216">
        <w:rPr>
          <w:rFonts w:asciiTheme="minorHAnsi" w:eastAsia="Arial" w:hAnsiTheme="minorHAnsi" w:cstheme="minorHAnsi"/>
          <w:w w:val="104"/>
        </w:rPr>
        <w:t>correspondiente.</w:t>
      </w:r>
    </w:p>
    <w:p w14:paraId="459D9C5B" w14:textId="77777777" w:rsidR="006D460D" w:rsidRPr="00772216" w:rsidRDefault="007D677B" w:rsidP="005C77C5">
      <w:pPr>
        <w:pStyle w:val="Prrafodelista"/>
        <w:numPr>
          <w:ilvl w:val="1"/>
          <w:numId w:val="103"/>
        </w:numPr>
        <w:spacing w:after="0" w:line="240" w:lineRule="auto"/>
        <w:ind w:left="0" w:right="60" w:firstLine="142"/>
        <w:jc w:val="both"/>
        <w:rPr>
          <w:rFonts w:asciiTheme="minorHAnsi" w:eastAsia="Arial" w:hAnsiTheme="minorHAnsi" w:cstheme="minorHAnsi"/>
        </w:rPr>
      </w:pPr>
      <w:r w:rsidRPr="00772216">
        <w:rPr>
          <w:rFonts w:asciiTheme="minorHAnsi" w:eastAsia="Arial" w:hAnsiTheme="minorHAnsi" w:cstheme="minorHAnsi"/>
        </w:rPr>
        <w:t>En</w:t>
      </w:r>
      <w:r w:rsidRPr="00772216">
        <w:rPr>
          <w:rFonts w:asciiTheme="minorHAnsi" w:eastAsia="Arial" w:hAnsiTheme="minorHAnsi" w:cstheme="minorHAnsi"/>
          <w:spacing w:val="50"/>
        </w:rPr>
        <w:t xml:space="preserve"> </w:t>
      </w:r>
      <w:r w:rsidRPr="00772216">
        <w:rPr>
          <w:rFonts w:asciiTheme="minorHAnsi" w:eastAsia="Arial" w:hAnsiTheme="minorHAnsi" w:cstheme="minorHAnsi"/>
        </w:rPr>
        <w:t>caso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excedencia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personal,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proceso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53"/>
        </w:rPr>
        <w:t xml:space="preserve"> </w:t>
      </w:r>
      <w:r w:rsidRPr="00772216">
        <w:rPr>
          <w:rFonts w:asciiTheme="minorHAnsi" w:eastAsia="Arial" w:hAnsiTheme="minorHAnsi" w:cstheme="minorHAnsi"/>
        </w:rPr>
        <w:t>racionalización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se</w:t>
      </w:r>
      <w:r w:rsidRPr="00772216">
        <w:rPr>
          <w:rFonts w:asciiTheme="minorHAnsi" w:eastAsia="Arial" w:hAnsiTheme="minorHAnsi" w:cstheme="minorHAnsi"/>
          <w:spacing w:val="50"/>
        </w:rPr>
        <w:t xml:space="preserve"> </w:t>
      </w:r>
      <w:r w:rsidRPr="00772216">
        <w:rPr>
          <w:rFonts w:asciiTheme="minorHAnsi" w:eastAsia="Arial" w:hAnsiTheme="minorHAnsi" w:cstheme="minorHAnsi"/>
        </w:rPr>
        <w:t>efectúa</w:t>
      </w:r>
      <w:r w:rsidRPr="00772216">
        <w:rPr>
          <w:rFonts w:asciiTheme="minorHAnsi" w:eastAsia="Arial" w:hAnsiTheme="minorHAnsi" w:cstheme="minorHAnsi"/>
          <w:spacing w:val="58"/>
        </w:rPr>
        <w:t xml:space="preserve"> </w:t>
      </w:r>
      <w:r w:rsidRPr="00772216">
        <w:rPr>
          <w:rFonts w:asciiTheme="minorHAnsi" w:eastAsia="Arial" w:hAnsiTheme="minorHAnsi" w:cstheme="minorHAnsi"/>
          <w:w w:val="102"/>
        </w:rPr>
        <w:t xml:space="preserve">de </w:t>
      </w:r>
      <w:r w:rsidRPr="00772216">
        <w:rPr>
          <w:rFonts w:asciiTheme="minorHAnsi" w:eastAsia="Arial" w:hAnsiTheme="minorHAnsi" w:cstheme="minorHAnsi"/>
        </w:rPr>
        <w:t>acuerdo</w:t>
      </w:r>
      <w:r w:rsidRPr="00772216">
        <w:rPr>
          <w:rFonts w:asciiTheme="minorHAnsi" w:eastAsia="Arial" w:hAnsiTheme="minorHAnsi" w:cstheme="minorHAnsi"/>
          <w:spacing w:val="20"/>
        </w:rPr>
        <w:t xml:space="preserve"> </w:t>
      </w:r>
      <w:r w:rsidRPr="00772216">
        <w:rPr>
          <w:rFonts w:asciiTheme="minorHAnsi" w:eastAsia="Arial" w:hAnsiTheme="minorHAnsi" w:cstheme="minorHAnsi"/>
        </w:rPr>
        <w:t>con</w:t>
      </w:r>
      <w:r w:rsidRPr="00772216">
        <w:rPr>
          <w:rFonts w:asciiTheme="minorHAnsi" w:eastAsia="Arial" w:hAnsiTheme="minorHAnsi" w:cstheme="minorHAnsi"/>
          <w:spacing w:val="10"/>
        </w:rPr>
        <w:t xml:space="preserve"> </w:t>
      </w:r>
      <w:r w:rsidRPr="00772216">
        <w:rPr>
          <w:rFonts w:asciiTheme="minorHAnsi" w:eastAsia="Arial" w:hAnsiTheme="minorHAnsi" w:cstheme="minorHAnsi"/>
        </w:rPr>
        <w:t>las</w:t>
      </w:r>
      <w:r w:rsidRPr="00772216">
        <w:rPr>
          <w:rFonts w:asciiTheme="minorHAnsi" w:eastAsia="Arial" w:hAnsiTheme="minorHAnsi" w:cstheme="minorHAnsi"/>
          <w:spacing w:val="15"/>
        </w:rPr>
        <w:t xml:space="preserve"> </w:t>
      </w:r>
      <w:r w:rsidRPr="00772216">
        <w:rPr>
          <w:rFonts w:asciiTheme="minorHAnsi" w:eastAsia="Arial" w:hAnsiTheme="minorHAnsi" w:cstheme="minorHAnsi"/>
        </w:rPr>
        <w:t>normas</w:t>
      </w:r>
      <w:r w:rsidRPr="00772216">
        <w:rPr>
          <w:rFonts w:asciiTheme="minorHAnsi" w:eastAsia="Arial" w:hAnsiTheme="minorHAnsi" w:cstheme="minorHAnsi"/>
          <w:spacing w:val="27"/>
        </w:rPr>
        <w:t xml:space="preserve"> </w:t>
      </w:r>
      <w:r w:rsidRPr="00772216">
        <w:rPr>
          <w:rFonts w:asciiTheme="minorHAnsi" w:eastAsia="Arial" w:hAnsiTheme="minorHAnsi" w:cstheme="minorHAnsi"/>
        </w:rPr>
        <w:t>vigentes.</w:t>
      </w:r>
      <w:r w:rsidRPr="00772216">
        <w:rPr>
          <w:rFonts w:asciiTheme="minorHAnsi" w:eastAsia="Arial" w:hAnsiTheme="minorHAnsi" w:cstheme="minorHAnsi"/>
          <w:spacing w:val="20"/>
        </w:rPr>
        <w:t xml:space="preserve"> </w:t>
      </w:r>
      <w:r w:rsidRPr="00772216">
        <w:rPr>
          <w:rFonts w:asciiTheme="minorHAnsi" w:eastAsia="Arial" w:hAnsiTheme="minorHAnsi" w:cstheme="minorHAnsi"/>
        </w:rPr>
        <w:t>Las</w:t>
      </w:r>
      <w:r w:rsidRPr="00772216">
        <w:rPr>
          <w:rFonts w:asciiTheme="minorHAnsi" w:eastAsia="Arial" w:hAnsiTheme="minorHAnsi" w:cstheme="minorHAnsi"/>
          <w:spacing w:val="19"/>
        </w:rPr>
        <w:t xml:space="preserve"> </w:t>
      </w:r>
      <w:r w:rsidRPr="00772216">
        <w:rPr>
          <w:rFonts w:asciiTheme="minorHAnsi" w:eastAsia="Arial" w:hAnsiTheme="minorHAnsi" w:cstheme="minorHAnsi"/>
        </w:rPr>
        <w:t>plazas</w:t>
      </w:r>
      <w:r w:rsidRPr="00772216">
        <w:rPr>
          <w:rFonts w:asciiTheme="minorHAnsi" w:eastAsia="Arial" w:hAnsiTheme="minorHAnsi" w:cstheme="minorHAnsi"/>
          <w:spacing w:val="36"/>
        </w:rPr>
        <w:t xml:space="preserve"> </w:t>
      </w:r>
      <w:r w:rsidRPr="00772216">
        <w:rPr>
          <w:rFonts w:asciiTheme="minorHAnsi" w:eastAsia="Arial" w:hAnsiTheme="minorHAnsi" w:cstheme="minorHAnsi"/>
        </w:rPr>
        <w:t>y/o</w:t>
      </w:r>
      <w:r w:rsidRPr="00772216">
        <w:rPr>
          <w:rFonts w:asciiTheme="minorHAnsi" w:eastAsia="Arial" w:hAnsiTheme="minorHAnsi" w:cstheme="minorHAnsi"/>
          <w:spacing w:val="10"/>
        </w:rPr>
        <w:t xml:space="preserve"> </w:t>
      </w:r>
      <w:r w:rsidRPr="00772216">
        <w:rPr>
          <w:rFonts w:asciiTheme="minorHAnsi" w:eastAsia="Arial" w:hAnsiTheme="minorHAnsi" w:cstheme="minorHAnsi"/>
        </w:rPr>
        <w:t>horas</w:t>
      </w:r>
      <w:r w:rsidRPr="00772216">
        <w:rPr>
          <w:rFonts w:asciiTheme="minorHAnsi" w:eastAsia="Arial" w:hAnsiTheme="minorHAnsi" w:cstheme="minorHAnsi"/>
          <w:spacing w:val="24"/>
        </w:rPr>
        <w:t xml:space="preserve"> </w:t>
      </w:r>
      <w:r w:rsidRPr="00772216">
        <w:rPr>
          <w:rFonts w:asciiTheme="minorHAnsi" w:eastAsia="Arial" w:hAnsiTheme="minorHAnsi" w:cstheme="minorHAnsi"/>
        </w:rPr>
        <w:t>excedentes</w:t>
      </w:r>
      <w:r w:rsidRPr="00772216">
        <w:rPr>
          <w:rFonts w:asciiTheme="minorHAnsi" w:eastAsia="Arial" w:hAnsiTheme="minorHAnsi" w:cstheme="minorHAnsi"/>
          <w:spacing w:val="14"/>
        </w:rPr>
        <w:t xml:space="preserve"> </w:t>
      </w:r>
      <w:r w:rsidRPr="00772216">
        <w:rPr>
          <w:rFonts w:asciiTheme="minorHAnsi" w:eastAsia="Arial" w:hAnsiTheme="minorHAnsi" w:cstheme="minorHAnsi"/>
        </w:rPr>
        <w:t xml:space="preserve">deberán </w:t>
      </w:r>
      <w:r w:rsidRPr="00772216">
        <w:rPr>
          <w:rFonts w:asciiTheme="minorHAnsi" w:eastAsia="Arial" w:hAnsiTheme="minorHAnsi" w:cstheme="minorHAnsi"/>
          <w:w w:val="102"/>
        </w:rPr>
        <w:t xml:space="preserve">ser </w:t>
      </w:r>
      <w:r w:rsidRPr="00772216">
        <w:rPr>
          <w:rFonts w:asciiTheme="minorHAnsi" w:eastAsia="Arial" w:hAnsiTheme="minorHAnsi" w:cstheme="minorHAnsi"/>
        </w:rPr>
        <w:t>señaladas</w:t>
      </w:r>
      <w:r w:rsidRPr="00772216">
        <w:rPr>
          <w:rFonts w:asciiTheme="minorHAnsi" w:eastAsia="Arial" w:hAnsiTheme="minorHAnsi" w:cstheme="minorHAnsi"/>
          <w:spacing w:val="35"/>
        </w:rPr>
        <w:t xml:space="preserve"> </w:t>
      </w:r>
      <w:r w:rsidRPr="00772216">
        <w:rPr>
          <w:rFonts w:asciiTheme="minorHAnsi" w:eastAsia="Arial" w:hAnsiTheme="minorHAnsi" w:cstheme="minorHAnsi"/>
        </w:rPr>
        <w:t>según</w:t>
      </w:r>
      <w:r w:rsidRPr="00772216">
        <w:rPr>
          <w:rFonts w:asciiTheme="minorHAnsi" w:eastAsia="Arial" w:hAnsiTheme="minorHAnsi" w:cstheme="minorHAnsi"/>
          <w:spacing w:val="35"/>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13"/>
        </w:rPr>
        <w:t xml:space="preserve"> </w:t>
      </w:r>
      <w:r w:rsidRPr="00772216">
        <w:rPr>
          <w:rFonts w:asciiTheme="minorHAnsi" w:eastAsia="Arial" w:hAnsiTheme="minorHAnsi" w:cstheme="minorHAnsi"/>
        </w:rPr>
        <w:t>formato</w:t>
      </w:r>
      <w:r w:rsidRPr="00772216">
        <w:rPr>
          <w:rFonts w:asciiTheme="minorHAnsi" w:eastAsia="Arial" w:hAnsiTheme="minorHAnsi" w:cstheme="minorHAnsi"/>
          <w:spacing w:val="20"/>
        </w:rPr>
        <w:t xml:space="preserve"> </w:t>
      </w:r>
      <w:r w:rsidRPr="00772216">
        <w:rPr>
          <w:rFonts w:asciiTheme="minorHAnsi" w:eastAsia="Arial" w:hAnsiTheme="minorHAnsi" w:cstheme="minorHAnsi"/>
        </w:rPr>
        <w:t>establecido</w:t>
      </w:r>
      <w:r w:rsidRPr="00772216">
        <w:rPr>
          <w:rFonts w:asciiTheme="minorHAnsi" w:eastAsia="Arial" w:hAnsiTheme="minorHAnsi" w:cstheme="minorHAnsi"/>
          <w:spacing w:val="27"/>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16"/>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5"/>
        </w:rPr>
        <w:t xml:space="preserve"> </w:t>
      </w:r>
      <w:r w:rsidRPr="00772216">
        <w:rPr>
          <w:rFonts w:asciiTheme="minorHAnsi" w:eastAsia="Arial" w:hAnsiTheme="minorHAnsi" w:cstheme="minorHAnsi"/>
        </w:rPr>
        <w:t>Anexo</w:t>
      </w:r>
      <w:r w:rsidRPr="00772216">
        <w:rPr>
          <w:rFonts w:asciiTheme="minorHAnsi" w:eastAsia="Arial" w:hAnsiTheme="minorHAnsi" w:cstheme="minorHAnsi"/>
          <w:spacing w:val="42"/>
        </w:rPr>
        <w:t xml:space="preserve"> </w:t>
      </w:r>
      <w:r w:rsidRPr="00772216">
        <w:rPr>
          <w:rFonts w:asciiTheme="minorHAnsi" w:eastAsia="Arial" w:hAnsiTheme="minorHAnsi" w:cstheme="minorHAnsi"/>
        </w:rPr>
        <w:t>04</w:t>
      </w:r>
      <w:r w:rsidRPr="00772216">
        <w:rPr>
          <w:rFonts w:asciiTheme="minorHAnsi" w:eastAsia="Arial" w:hAnsiTheme="minorHAnsi" w:cstheme="minorHAnsi"/>
          <w:spacing w:val="11"/>
        </w:rPr>
        <w:t xml:space="preserve"> </w:t>
      </w:r>
      <w:r w:rsidRPr="00772216">
        <w:rPr>
          <w:rFonts w:asciiTheme="minorHAnsi" w:eastAsia="Arial" w:hAnsiTheme="minorHAnsi" w:cstheme="minorHAnsi"/>
          <w:w w:val="103"/>
        </w:rPr>
        <w:t>adjunto.</w:t>
      </w:r>
    </w:p>
    <w:p w14:paraId="4A8420CE" w14:textId="77777777" w:rsidR="00442BD8" w:rsidRDefault="00442BD8" w:rsidP="005C77C5">
      <w:pPr>
        <w:ind w:left="2160"/>
        <w:jc w:val="both"/>
        <w:rPr>
          <w:rFonts w:asciiTheme="minorHAnsi" w:eastAsia="Arial" w:hAnsiTheme="minorHAnsi" w:cstheme="minorHAnsi"/>
          <w:color w:val="000000" w:themeColor="text1"/>
          <w:sz w:val="22"/>
          <w:szCs w:val="22"/>
        </w:rPr>
      </w:pPr>
    </w:p>
    <w:p w14:paraId="49EB5F32" w14:textId="77777777" w:rsidR="00881666" w:rsidRDefault="00881666" w:rsidP="005C77C5">
      <w:pPr>
        <w:ind w:left="2160"/>
        <w:jc w:val="both"/>
        <w:rPr>
          <w:rFonts w:asciiTheme="minorHAnsi" w:eastAsia="Arial" w:hAnsiTheme="minorHAnsi" w:cstheme="minorHAnsi"/>
          <w:color w:val="000000" w:themeColor="text1"/>
          <w:sz w:val="22"/>
          <w:szCs w:val="22"/>
        </w:rPr>
      </w:pPr>
    </w:p>
    <w:p w14:paraId="65AFCB44" w14:textId="77777777" w:rsidR="00881666" w:rsidRPr="00772216" w:rsidRDefault="00881666" w:rsidP="005C77C5">
      <w:pPr>
        <w:ind w:left="2160"/>
        <w:jc w:val="both"/>
        <w:rPr>
          <w:rFonts w:asciiTheme="minorHAnsi" w:eastAsia="Arial" w:hAnsiTheme="minorHAnsi" w:cstheme="minorHAnsi"/>
          <w:color w:val="000000" w:themeColor="text1"/>
          <w:sz w:val="22"/>
          <w:szCs w:val="22"/>
        </w:rPr>
      </w:pPr>
    </w:p>
    <w:p w14:paraId="2415E232" w14:textId="77777777" w:rsidR="00442BD8" w:rsidRPr="004B0E11" w:rsidRDefault="00442BD8" w:rsidP="005C77C5">
      <w:pPr>
        <w:pStyle w:val="Prrafodelista"/>
        <w:numPr>
          <w:ilvl w:val="0"/>
          <w:numId w:val="103"/>
        </w:numPr>
        <w:tabs>
          <w:tab w:val="left" w:pos="426"/>
        </w:tabs>
        <w:spacing w:after="0" w:line="240" w:lineRule="auto"/>
        <w:ind w:left="0" w:firstLine="142"/>
        <w:rPr>
          <w:rFonts w:asciiTheme="minorHAnsi" w:eastAsia="Arial" w:hAnsiTheme="minorHAnsi" w:cstheme="minorHAnsi"/>
        </w:rPr>
      </w:pPr>
      <w:r w:rsidRPr="00772216">
        <w:rPr>
          <w:rFonts w:asciiTheme="minorHAnsi" w:eastAsia="Arial" w:hAnsiTheme="minorHAnsi" w:cstheme="minorHAnsi"/>
          <w:b/>
          <w:bCs/>
        </w:rPr>
        <w:t>APROBACIÓN</w:t>
      </w:r>
      <w:r w:rsidRPr="00772216">
        <w:rPr>
          <w:rFonts w:asciiTheme="minorHAnsi" w:eastAsia="Arial" w:hAnsiTheme="minorHAnsi" w:cstheme="minorHAnsi"/>
          <w:b/>
          <w:bCs/>
          <w:spacing w:val="40"/>
        </w:rPr>
        <w:t xml:space="preserve"> </w:t>
      </w:r>
      <w:r w:rsidRPr="00772216">
        <w:rPr>
          <w:rFonts w:asciiTheme="minorHAnsi" w:eastAsia="Arial" w:hAnsiTheme="minorHAnsi" w:cstheme="minorHAnsi"/>
          <w:b/>
          <w:bCs/>
        </w:rPr>
        <w:t>DEL</w:t>
      </w:r>
      <w:r w:rsidRPr="00772216">
        <w:rPr>
          <w:rFonts w:asciiTheme="minorHAnsi" w:eastAsia="Arial" w:hAnsiTheme="minorHAnsi" w:cstheme="minorHAnsi"/>
          <w:b/>
          <w:bCs/>
          <w:spacing w:val="12"/>
        </w:rPr>
        <w:t xml:space="preserve"> </w:t>
      </w:r>
      <w:r w:rsidRPr="00772216">
        <w:rPr>
          <w:rFonts w:asciiTheme="minorHAnsi" w:eastAsia="Arial" w:hAnsiTheme="minorHAnsi" w:cstheme="minorHAnsi"/>
          <w:b/>
          <w:bCs/>
        </w:rPr>
        <w:t>CUADRO</w:t>
      </w:r>
      <w:r w:rsidRPr="00772216">
        <w:rPr>
          <w:rFonts w:asciiTheme="minorHAnsi" w:eastAsia="Arial" w:hAnsiTheme="minorHAnsi" w:cstheme="minorHAnsi"/>
          <w:b/>
          <w:bCs/>
          <w:spacing w:val="38"/>
        </w:rPr>
        <w:t xml:space="preserve"> </w:t>
      </w:r>
      <w:r w:rsidRPr="00772216">
        <w:rPr>
          <w:rFonts w:asciiTheme="minorHAnsi" w:eastAsia="Arial" w:hAnsiTheme="minorHAnsi" w:cstheme="minorHAnsi"/>
          <w:b/>
          <w:bCs/>
        </w:rPr>
        <w:t>DE</w:t>
      </w:r>
      <w:r w:rsidRPr="00772216">
        <w:rPr>
          <w:rFonts w:asciiTheme="minorHAnsi" w:eastAsia="Arial" w:hAnsiTheme="minorHAnsi" w:cstheme="minorHAnsi"/>
          <w:b/>
          <w:bCs/>
          <w:spacing w:val="8"/>
        </w:rPr>
        <w:t xml:space="preserve"> </w:t>
      </w:r>
      <w:r w:rsidRPr="00772216">
        <w:rPr>
          <w:rFonts w:asciiTheme="minorHAnsi" w:eastAsia="Arial" w:hAnsiTheme="minorHAnsi" w:cstheme="minorHAnsi"/>
          <w:b/>
          <w:bCs/>
        </w:rPr>
        <w:t>DISTRIBUCIÓN</w:t>
      </w:r>
      <w:r w:rsidRPr="00772216">
        <w:rPr>
          <w:rFonts w:asciiTheme="minorHAnsi" w:eastAsia="Arial" w:hAnsiTheme="minorHAnsi" w:cstheme="minorHAnsi"/>
          <w:b/>
          <w:bCs/>
          <w:spacing w:val="57"/>
        </w:rPr>
        <w:t xml:space="preserve"> </w:t>
      </w:r>
      <w:r w:rsidRPr="00772216">
        <w:rPr>
          <w:rFonts w:asciiTheme="minorHAnsi" w:eastAsia="Arial" w:hAnsiTheme="minorHAnsi" w:cstheme="minorHAnsi"/>
          <w:b/>
          <w:bCs/>
        </w:rPr>
        <w:t>DE</w:t>
      </w:r>
      <w:r w:rsidRPr="00772216">
        <w:rPr>
          <w:rFonts w:asciiTheme="minorHAnsi" w:eastAsia="Arial" w:hAnsiTheme="minorHAnsi" w:cstheme="minorHAnsi"/>
          <w:b/>
          <w:bCs/>
          <w:spacing w:val="29"/>
        </w:rPr>
        <w:t xml:space="preserve"> </w:t>
      </w:r>
      <w:r w:rsidRPr="00772216">
        <w:rPr>
          <w:rFonts w:asciiTheme="minorHAnsi" w:eastAsia="Arial" w:hAnsiTheme="minorHAnsi" w:cstheme="minorHAnsi"/>
          <w:b/>
          <w:bCs/>
        </w:rPr>
        <w:t>HORAS</w:t>
      </w:r>
      <w:r w:rsidRPr="00772216">
        <w:rPr>
          <w:rFonts w:asciiTheme="minorHAnsi" w:eastAsia="Arial" w:hAnsiTheme="minorHAnsi" w:cstheme="minorHAnsi"/>
          <w:b/>
          <w:bCs/>
          <w:spacing w:val="24"/>
        </w:rPr>
        <w:t xml:space="preserve"> </w:t>
      </w:r>
      <w:r w:rsidRPr="00772216">
        <w:rPr>
          <w:rFonts w:asciiTheme="minorHAnsi" w:eastAsia="Arial" w:hAnsiTheme="minorHAnsi" w:cstheme="minorHAnsi"/>
          <w:b/>
          <w:bCs/>
        </w:rPr>
        <w:t>DE</w:t>
      </w:r>
      <w:r w:rsidRPr="00772216">
        <w:rPr>
          <w:rFonts w:asciiTheme="minorHAnsi" w:eastAsia="Arial" w:hAnsiTheme="minorHAnsi" w:cstheme="minorHAnsi"/>
          <w:b/>
          <w:bCs/>
          <w:spacing w:val="14"/>
        </w:rPr>
        <w:t xml:space="preserve"> </w:t>
      </w:r>
      <w:r w:rsidRPr="00772216">
        <w:rPr>
          <w:rFonts w:asciiTheme="minorHAnsi" w:eastAsia="Arial" w:hAnsiTheme="minorHAnsi" w:cstheme="minorHAnsi"/>
          <w:b/>
          <w:bCs/>
        </w:rPr>
        <w:t>CLASE</w:t>
      </w:r>
    </w:p>
    <w:p w14:paraId="7693609E" w14:textId="77777777" w:rsidR="00442BD8" w:rsidRPr="00772216" w:rsidRDefault="00442BD8" w:rsidP="005C77C5">
      <w:pPr>
        <w:pStyle w:val="Prrafodelista"/>
        <w:numPr>
          <w:ilvl w:val="1"/>
          <w:numId w:val="103"/>
        </w:numPr>
        <w:tabs>
          <w:tab w:val="left" w:pos="426"/>
        </w:tabs>
        <w:spacing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La</w:t>
      </w:r>
      <w:r w:rsidRPr="00772216">
        <w:rPr>
          <w:rFonts w:asciiTheme="minorHAnsi" w:eastAsia="Arial" w:hAnsiTheme="minorHAnsi" w:cstheme="minorHAnsi"/>
          <w:spacing w:val="49"/>
        </w:rPr>
        <w:t xml:space="preserve"> </w:t>
      </w:r>
      <w:r w:rsidRPr="00772216">
        <w:rPr>
          <w:rFonts w:asciiTheme="minorHAnsi" w:eastAsia="Arial" w:hAnsiTheme="minorHAnsi" w:cstheme="minorHAnsi"/>
        </w:rPr>
        <w:t>Comisión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conformada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46"/>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51"/>
        </w:rPr>
        <w:t xml:space="preserve"> </w:t>
      </w:r>
      <w:r w:rsidRPr="00772216">
        <w:rPr>
          <w:rFonts w:asciiTheme="minorHAnsi" w:eastAsia="Arial" w:hAnsiTheme="minorHAnsi" w:cstheme="minorHAnsi"/>
        </w:rPr>
        <w:t>instancia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gestión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educativa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descentralizada</w:t>
      </w:r>
      <w:r w:rsidRPr="00772216">
        <w:rPr>
          <w:rFonts w:asciiTheme="minorHAnsi" w:eastAsia="Arial" w:hAnsiTheme="minorHAnsi" w:cstheme="minorHAnsi"/>
          <w:spacing w:val="36"/>
        </w:rPr>
        <w:t xml:space="preserve"> </w:t>
      </w:r>
      <w:r w:rsidRPr="00772216">
        <w:rPr>
          <w:rFonts w:asciiTheme="minorHAnsi" w:eastAsia="Arial" w:hAnsiTheme="minorHAnsi" w:cstheme="minorHAnsi"/>
          <w:w w:val="103"/>
        </w:rPr>
        <w:t xml:space="preserve">del </w:t>
      </w:r>
      <w:r w:rsidRPr="00772216">
        <w:rPr>
          <w:rFonts w:asciiTheme="minorHAnsi" w:eastAsia="Arial" w:hAnsiTheme="minorHAnsi" w:cstheme="minorHAnsi"/>
        </w:rPr>
        <w:t>ámbito</w:t>
      </w:r>
      <w:r w:rsidRPr="00772216">
        <w:rPr>
          <w:rFonts w:asciiTheme="minorHAnsi" w:eastAsia="Arial" w:hAnsiTheme="minorHAnsi" w:cstheme="minorHAnsi"/>
          <w:spacing w:val="-52"/>
        </w:rPr>
        <w:t xml:space="preserve"> </w:t>
      </w:r>
      <w:r w:rsidRPr="00772216">
        <w:rPr>
          <w:rFonts w:asciiTheme="minorHAnsi" w:eastAsia="Arial" w:hAnsiTheme="minorHAnsi" w:cstheme="minorHAnsi"/>
        </w:rPr>
        <w:tab/>
        <w:t>regional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local,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6"/>
        </w:rPr>
        <w:t>municipalidad</w:t>
      </w:r>
      <w:r w:rsidR="00A37E0B" w:rsidRPr="00772216">
        <w:rPr>
          <w:rFonts w:asciiTheme="minorHAnsi" w:eastAsia="Arial" w:hAnsiTheme="minorHAnsi" w:cstheme="minorHAnsi"/>
          <w:w w:val="106"/>
        </w:rPr>
        <w:t xml:space="preserve"> </w:t>
      </w:r>
      <w:r w:rsidRPr="00772216">
        <w:rPr>
          <w:rFonts w:asciiTheme="minorHAnsi" w:eastAsia="Arial" w:hAnsiTheme="minorHAnsi" w:cstheme="minorHAnsi"/>
        </w:rPr>
        <w:t>comprendida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plan</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2"/>
        </w:rPr>
        <w:t xml:space="preserve">de </w:t>
      </w:r>
      <w:r w:rsidRPr="00772216">
        <w:rPr>
          <w:rFonts w:asciiTheme="minorHAnsi" w:eastAsia="Arial" w:hAnsiTheme="minorHAnsi" w:cstheme="minorHAnsi"/>
        </w:rPr>
        <w:t>municipalización,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según</w:t>
      </w:r>
      <w:r w:rsidRPr="00772216">
        <w:rPr>
          <w:rFonts w:asciiTheme="minorHAnsi" w:eastAsia="Arial" w:hAnsiTheme="minorHAnsi" w:cstheme="minorHAnsi"/>
          <w:spacing w:val="46"/>
        </w:rPr>
        <w:t xml:space="preserve"> </w:t>
      </w:r>
      <w:r w:rsidRPr="00772216">
        <w:rPr>
          <w:rFonts w:asciiTheme="minorHAnsi" w:eastAsia="Arial" w:hAnsiTheme="minorHAnsi" w:cstheme="minorHAnsi"/>
        </w:rPr>
        <w:t>corresponda,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debe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elaborar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un</w:t>
      </w:r>
      <w:r w:rsidRPr="00772216">
        <w:rPr>
          <w:rFonts w:asciiTheme="minorHAnsi" w:eastAsia="Arial" w:hAnsiTheme="minorHAnsi" w:cstheme="minorHAnsi"/>
          <w:spacing w:val="40"/>
        </w:rPr>
        <w:t xml:space="preserve"> </w:t>
      </w:r>
      <w:r w:rsidRPr="00772216">
        <w:rPr>
          <w:rFonts w:asciiTheme="minorHAnsi" w:eastAsia="Arial" w:hAnsiTheme="minorHAnsi" w:cstheme="minorHAnsi"/>
        </w:rPr>
        <w:t>cronograma,</w:t>
      </w:r>
      <w:r w:rsidRPr="00772216">
        <w:rPr>
          <w:rFonts w:asciiTheme="minorHAnsi" w:eastAsia="Arial" w:hAnsiTheme="minorHAnsi" w:cstheme="minorHAnsi"/>
          <w:spacing w:val="17"/>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31"/>
        </w:rPr>
        <w:t xml:space="preserve"> </w:t>
      </w:r>
      <w:r w:rsidRPr="00772216">
        <w:rPr>
          <w:rFonts w:asciiTheme="minorHAnsi" w:eastAsia="Arial" w:hAnsiTheme="minorHAnsi" w:cstheme="minorHAnsi"/>
          <w:w w:val="103"/>
        </w:rPr>
        <w:t xml:space="preserve">cual </w:t>
      </w:r>
      <w:r w:rsidRPr="00772216">
        <w:rPr>
          <w:rFonts w:asciiTheme="minorHAnsi" w:eastAsia="Arial" w:hAnsiTheme="minorHAnsi" w:cstheme="minorHAnsi"/>
          <w:w w:val="102"/>
        </w:rPr>
        <w:t>contendrá:</w:t>
      </w:r>
    </w:p>
    <w:p w14:paraId="0EEE800B" w14:textId="77777777" w:rsidR="00442BD8" w:rsidRPr="00772216" w:rsidRDefault="00442BD8" w:rsidP="005C77C5">
      <w:pPr>
        <w:pStyle w:val="Prrafodelista"/>
        <w:numPr>
          <w:ilvl w:val="0"/>
          <w:numId w:val="104"/>
        </w:numPr>
        <w:tabs>
          <w:tab w:val="left" w:pos="426"/>
        </w:tabs>
        <w:spacing w:after="0" w:line="240" w:lineRule="auto"/>
        <w:ind w:left="0" w:right="-20" w:firstLine="142"/>
        <w:jc w:val="both"/>
        <w:rPr>
          <w:rFonts w:asciiTheme="minorHAnsi" w:eastAsia="Arial" w:hAnsiTheme="minorHAnsi" w:cstheme="minorHAnsi"/>
        </w:rPr>
      </w:pPr>
      <w:r w:rsidRPr="00772216">
        <w:rPr>
          <w:rFonts w:asciiTheme="minorHAnsi" w:eastAsia="Arial" w:hAnsiTheme="minorHAnsi" w:cstheme="minorHAnsi"/>
          <w:w w:val="108"/>
        </w:rPr>
        <w:t>Convocatoria</w:t>
      </w:r>
      <w:r w:rsidRPr="00772216">
        <w:rPr>
          <w:rFonts w:asciiTheme="minorHAnsi" w:eastAsia="Arial" w:hAnsiTheme="minorHAnsi" w:cstheme="minorHAnsi"/>
          <w:spacing w:val="5"/>
          <w:w w:val="108"/>
        </w:rPr>
        <w:t xml:space="preserve"> </w:t>
      </w:r>
      <w:r w:rsidRPr="00772216">
        <w:rPr>
          <w:rFonts w:asciiTheme="minorHAnsi" w:eastAsia="Arial" w:hAnsiTheme="minorHAnsi" w:cstheme="minorHAnsi"/>
        </w:rPr>
        <w:t>a</w:t>
      </w:r>
      <w:r w:rsidRPr="00772216">
        <w:rPr>
          <w:rFonts w:asciiTheme="minorHAnsi" w:eastAsia="Arial" w:hAnsiTheme="minorHAnsi" w:cstheme="minorHAnsi"/>
          <w:spacing w:val="10"/>
        </w:rPr>
        <w:t xml:space="preserve"> </w:t>
      </w:r>
      <w:r w:rsidRPr="00772216">
        <w:rPr>
          <w:rFonts w:asciiTheme="minorHAnsi" w:eastAsia="Arial" w:hAnsiTheme="minorHAnsi" w:cstheme="minorHAnsi"/>
        </w:rPr>
        <w:t>los</w:t>
      </w:r>
      <w:r w:rsidRPr="00772216">
        <w:rPr>
          <w:rFonts w:asciiTheme="minorHAnsi" w:eastAsia="Arial" w:hAnsiTheme="minorHAnsi" w:cstheme="minorHAnsi"/>
          <w:spacing w:val="18"/>
        </w:rPr>
        <w:t xml:space="preserve"> </w:t>
      </w:r>
      <w:r w:rsidRPr="00772216">
        <w:rPr>
          <w:rFonts w:asciiTheme="minorHAnsi" w:eastAsia="Arial" w:hAnsiTheme="minorHAnsi" w:cstheme="minorHAnsi"/>
        </w:rPr>
        <w:t>Directores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23"/>
        </w:rPr>
        <w:t xml:space="preserve"> </w:t>
      </w:r>
      <w:r w:rsidRPr="00772216">
        <w:rPr>
          <w:rFonts w:asciiTheme="minorHAnsi" w:eastAsia="Arial" w:hAnsiTheme="minorHAnsi" w:cstheme="minorHAnsi"/>
        </w:rPr>
        <w:t>las</w:t>
      </w:r>
      <w:r w:rsidRPr="00772216">
        <w:rPr>
          <w:rFonts w:asciiTheme="minorHAnsi" w:eastAsia="Arial" w:hAnsiTheme="minorHAnsi" w:cstheme="minorHAnsi"/>
          <w:spacing w:val="20"/>
        </w:rPr>
        <w:t xml:space="preserve"> </w:t>
      </w:r>
      <w:r w:rsidRPr="00772216">
        <w:rPr>
          <w:rFonts w:asciiTheme="minorHAnsi" w:eastAsia="Arial" w:hAnsiTheme="minorHAnsi" w:cstheme="minorHAnsi"/>
          <w:w w:val="105"/>
        </w:rPr>
        <w:t>instituciones</w:t>
      </w:r>
      <w:r w:rsidRPr="00772216">
        <w:rPr>
          <w:rFonts w:asciiTheme="minorHAnsi" w:eastAsia="Arial" w:hAnsiTheme="minorHAnsi" w:cstheme="minorHAnsi"/>
          <w:spacing w:val="21"/>
          <w:w w:val="105"/>
        </w:rPr>
        <w:t xml:space="preserve"> </w:t>
      </w:r>
      <w:r w:rsidRPr="00772216">
        <w:rPr>
          <w:rFonts w:asciiTheme="minorHAnsi" w:eastAsia="Arial" w:hAnsiTheme="minorHAnsi" w:cstheme="minorHAnsi"/>
          <w:w w:val="105"/>
        </w:rPr>
        <w:t>educativas.</w:t>
      </w:r>
    </w:p>
    <w:p w14:paraId="6EB2D62C" w14:textId="77777777" w:rsidR="00442BD8" w:rsidRPr="00772216" w:rsidRDefault="00442BD8" w:rsidP="005C77C5">
      <w:pPr>
        <w:pStyle w:val="Prrafodelista"/>
        <w:numPr>
          <w:ilvl w:val="0"/>
          <w:numId w:val="104"/>
        </w:numPr>
        <w:tabs>
          <w:tab w:val="left" w:pos="426"/>
        </w:tabs>
        <w:spacing w:after="0" w:line="240" w:lineRule="auto"/>
        <w:ind w:left="0" w:right="59" w:firstLine="142"/>
        <w:jc w:val="both"/>
        <w:rPr>
          <w:rFonts w:asciiTheme="minorHAnsi" w:eastAsia="Arial" w:hAnsiTheme="minorHAnsi" w:cstheme="minorHAnsi"/>
        </w:rPr>
      </w:pPr>
      <w:r w:rsidRPr="00772216">
        <w:rPr>
          <w:rFonts w:asciiTheme="minorHAnsi" w:eastAsia="Arial" w:hAnsiTheme="minorHAnsi" w:cstheme="minorHAnsi"/>
          <w:w w:val="109"/>
        </w:rPr>
        <w:t>Verificación</w:t>
      </w:r>
      <w:r w:rsidRPr="00772216">
        <w:rPr>
          <w:rFonts w:asciiTheme="minorHAnsi" w:eastAsia="Arial" w:hAnsiTheme="minorHAnsi" w:cstheme="minorHAnsi"/>
          <w:spacing w:val="61"/>
          <w:w w:val="109"/>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información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contenida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proyecto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cuadro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7"/>
        </w:rPr>
        <w:t xml:space="preserve">horas </w:t>
      </w:r>
      <w:r w:rsidRPr="00772216">
        <w:rPr>
          <w:rFonts w:asciiTheme="minorHAnsi" w:eastAsia="Arial" w:hAnsiTheme="minorHAnsi" w:cstheme="minorHAnsi"/>
          <w:w w:val="109"/>
        </w:rPr>
        <w:t>presentado</w:t>
      </w:r>
      <w:r w:rsidRPr="00772216">
        <w:rPr>
          <w:rFonts w:asciiTheme="minorHAnsi" w:eastAsia="Arial" w:hAnsiTheme="minorHAnsi" w:cstheme="minorHAnsi"/>
          <w:spacing w:val="5"/>
          <w:w w:val="109"/>
        </w:rPr>
        <w:t xml:space="preserve"> </w:t>
      </w:r>
      <w:r w:rsidRPr="00772216">
        <w:rPr>
          <w:rFonts w:asciiTheme="minorHAnsi" w:eastAsia="Arial" w:hAnsiTheme="minorHAnsi" w:cstheme="minorHAnsi"/>
        </w:rPr>
        <w:t>por</w:t>
      </w:r>
      <w:r w:rsidRPr="00772216">
        <w:rPr>
          <w:rFonts w:asciiTheme="minorHAnsi" w:eastAsia="Arial" w:hAnsiTheme="minorHAnsi" w:cstheme="minorHAnsi"/>
          <w:spacing w:val="18"/>
        </w:rPr>
        <w:t xml:space="preserve"> </w:t>
      </w:r>
      <w:r w:rsidRPr="00772216">
        <w:rPr>
          <w:rFonts w:asciiTheme="minorHAnsi" w:eastAsia="Arial" w:hAnsiTheme="minorHAnsi" w:cstheme="minorHAnsi"/>
        </w:rPr>
        <w:t>las</w:t>
      </w:r>
      <w:r w:rsidRPr="00772216">
        <w:rPr>
          <w:rFonts w:asciiTheme="minorHAnsi" w:eastAsia="Arial" w:hAnsiTheme="minorHAnsi" w:cstheme="minorHAnsi"/>
          <w:spacing w:val="26"/>
        </w:rPr>
        <w:t xml:space="preserve"> </w:t>
      </w:r>
      <w:r w:rsidRPr="00772216">
        <w:rPr>
          <w:rFonts w:asciiTheme="minorHAnsi" w:eastAsia="Arial" w:hAnsiTheme="minorHAnsi" w:cstheme="minorHAnsi"/>
        </w:rPr>
        <w:t>comisiones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17"/>
        </w:rPr>
        <w:t xml:space="preserve"> </w:t>
      </w:r>
      <w:r w:rsidRPr="00772216">
        <w:rPr>
          <w:rFonts w:asciiTheme="minorHAnsi" w:eastAsia="Arial" w:hAnsiTheme="minorHAnsi" w:cstheme="minorHAnsi"/>
        </w:rPr>
        <w:t>las</w:t>
      </w:r>
      <w:r w:rsidRPr="00772216">
        <w:rPr>
          <w:rFonts w:asciiTheme="minorHAnsi" w:eastAsia="Arial" w:hAnsiTheme="minorHAnsi" w:cstheme="minorHAnsi"/>
          <w:spacing w:val="25"/>
        </w:rPr>
        <w:t xml:space="preserve"> </w:t>
      </w:r>
      <w:r w:rsidRPr="00772216">
        <w:rPr>
          <w:rFonts w:asciiTheme="minorHAnsi" w:eastAsia="Arial" w:hAnsiTheme="minorHAnsi" w:cstheme="minorHAnsi"/>
          <w:w w:val="105"/>
        </w:rPr>
        <w:t>instituciones</w:t>
      </w:r>
      <w:r w:rsidRPr="00772216">
        <w:rPr>
          <w:rFonts w:asciiTheme="minorHAnsi" w:eastAsia="Arial" w:hAnsiTheme="minorHAnsi" w:cstheme="minorHAnsi"/>
          <w:spacing w:val="15"/>
          <w:w w:val="105"/>
        </w:rPr>
        <w:t xml:space="preserve"> </w:t>
      </w:r>
      <w:r w:rsidRPr="00772216">
        <w:rPr>
          <w:rFonts w:asciiTheme="minorHAnsi" w:eastAsia="Arial" w:hAnsiTheme="minorHAnsi" w:cstheme="minorHAnsi"/>
          <w:w w:val="105"/>
        </w:rPr>
        <w:t>educativas.</w:t>
      </w:r>
    </w:p>
    <w:p w14:paraId="5DCF4E51" w14:textId="77777777" w:rsidR="00442BD8" w:rsidRPr="00772216" w:rsidRDefault="00442BD8" w:rsidP="005C77C5">
      <w:pPr>
        <w:pStyle w:val="Prrafodelista"/>
        <w:numPr>
          <w:ilvl w:val="0"/>
          <w:numId w:val="104"/>
        </w:numPr>
        <w:tabs>
          <w:tab w:val="left" w:pos="426"/>
          <w:tab w:val="left" w:pos="2200"/>
        </w:tabs>
        <w:spacing w:after="0" w:line="240" w:lineRule="auto"/>
        <w:ind w:left="0" w:right="85" w:firstLine="142"/>
        <w:jc w:val="both"/>
        <w:rPr>
          <w:rFonts w:asciiTheme="minorHAnsi" w:eastAsia="Arial" w:hAnsiTheme="minorHAnsi" w:cstheme="minorHAnsi"/>
        </w:rPr>
      </w:pPr>
      <w:r w:rsidRPr="00772216">
        <w:rPr>
          <w:rFonts w:asciiTheme="minorHAnsi" w:eastAsia="Arial" w:hAnsiTheme="minorHAnsi" w:cstheme="minorHAnsi"/>
          <w:w w:val="110"/>
        </w:rPr>
        <w:t>Elaboración</w:t>
      </w:r>
      <w:r w:rsidRPr="00772216">
        <w:rPr>
          <w:rFonts w:asciiTheme="minorHAnsi" w:eastAsia="Arial" w:hAnsiTheme="minorHAnsi" w:cstheme="minorHAnsi"/>
          <w:spacing w:val="46"/>
          <w:w w:val="110"/>
        </w:rPr>
        <w:t xml:space="preserve"> </w:t>
      </w:r>
      <w:r w:rsidRPr="00772216">
        <w:rPr>
          <w:rFonts w:asciiTheme="minorHAnsi" w:eastAsia="Arial" w:hAnsiTheme="minorHAnsi" w:cstheme="minorHAnsi"/>
        </w:rPr>
        <w:t>del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proyecto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8"/>
        </w:rPr>
        <w:t>Resolución</w:t>
      </w:r>
      <w:r w:rsidRPr="00772216">
        <w:rPr>
          <w:rFonts w:asciiTheme="minorHAnsi" w:eastAsia="Arial" w:hAnsiTheme="minorHAnsi" w:cstheme="minorHAnsi"/>
          <w:spacing w:val="46"/>
          <w:w w:val="108"/>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Aprobación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Cuadro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7"/>
        </w:rPr>
        <w:t xml:space="preserve">Horas </w:t>
      </w:r>
      <w:r w:rsidRPr="00772216">
        <w:rPr>
          <w:rFonts w:asciiTheme="minorHAnsi" w:eastAsia="Arial" w:hAnsiTheme="minorHAnsi" w:cstheme="minorHAnsi"/>
          <w:w w:val="109"/>
        </w:rPr>
        <w:t xml:space="preserve">debidamente </w:t>
      </w:r>
      <w:r w:rsidRPr="00772216">
        <w:rPr>
          <w:rFonts w:asciiTheme="minorHAnsi" w:eastAsia="Arial" w:hAnsiTheme="minorHAnsi" w:cstheme="minorHAnsi"/>
        </w:rPr>
        <w:t>revisado</w:t>
      </w:r>
      <w:r w:rsidRPr="00772216">
        <w:rPr>
          <w:rFonts w:asciiTheme="minorHAnsi" w:eastAsia="Arial" w:hAnsiTheme="minorHAnsi" w:cstheme="minorHAnsi"/>
          <w:spacing w:val="58"/>
        </w:rPr>
        <w:t xml:space="preserve"> </w:t>
      </w:r>
      <w:r w:rsidRPr="00772216">
        <w:rPr>
          <w:rFonts w:asciiTheme="minorHAnsi" w:eastAsia="Arial" w:hAnsiTheme="minorHAnsi" w:cstheme="minorHAnsi"/>
        </w:rPr>
        <w:t>y</w:t>
      </w:r>
      <w:r w:rsidRPr="00772216">
        <w:rPr>
          <w:rFonts w:asciiTheme="minorHAnsi" w:eastAsia="Arial" w:hAnsiTheme="minorHAnsi" w:cstheme="minorHAnsi"/>
          <w:spacing w:val="8"/>
        </w:rPr>
        <w:t xml:space="preserve"> </w:t>
      </w:r>
      <w:r w:rsidRPr="00772216">
        <w:rPr>
          <w:rFonts w:asciiTheme="minorHAnsi" w:eastAsia="Arial" w:hAnsiTheme="minorHAnsi" w:cstheme="minorHAnsi"/>
        </w:rPr>
        <w:t>visado,</w:t>
      </w:r>
      <w:r w:rsidRPr="00772216">
        <w:rPr>
          <w:rFonts w:asciiTheme="minorHAnsi" w:eastAsia="Arial" w:hAnsiTheme="minorHAnsi" w:cstheme="minorHAnsi"/>
          <w:spacing w:val="38"/>
        </w:rPr>
        <w:t xml:space="preserve"> </w:t>
      </w:r>
      <w:r w:rsidRPr="00772216">
        <w:rPr>
          <w:rFonts w:asciiTheme="minorHAnsi" w:eastAsia="Arial" w:hAnsiTheme="minorHAnsi" w:cstheme="minorHAnsi"/>
        </w:rPr>
        <w:t>por</w:t>
      </w:r>
      <w:r w:rsidRPr="00772216">
        <w:rPr>
          <w:rFonts w:asciiTheme="minorHAnsi" w:eastAsia="Arial" w:hAnsiTheme="minorHAnsi" w:cstheme="minorHAnsi"/>
          <w:spacing w:val="23"/>
        </w:rPr>
        <w:t xml:space="preserve"> </w:t>
      </w:r>
      <w:r w:rsidRPr="00772216">
        <w:rPr>
          <w:rFonts w:asciiTheme="minorHAnsi" w:eastAsia="Arial" w:hAnsiTheme="minorHAnsi" w:cstheme="minorHAnsi"/>
        </w:rPr>
        <w:t>cada</w:t>
      </w:r>
      <w:r w:rsidRPr="00772216">
        <w:rPr>
          <w:rFonts w:asciiTheme="minorHAnsi" w:eastAsia="Arial" w:hAnsiTheme="minorHAnsi" w:cstheme="minorHAnsi"/>
          <w:spacing w:val="44"/>
        </w:rPr>
        <w:t xml:space="preserve"> </w:t>
      </w:r>
      <w:r w:rsidRPr="00772216">
        <w:rPr>
          <w:rFonts w:asciiTheme="minorHAnsi" w:eastAsia="Arial" w:hAnsiTheme="minorHAnsi" w:cstheme="minorHAnsi"/>
        </w:rPr>
        <w:t>institución</w:t>
      </w:r>
      <w:r w:rsidRPr="00772216">
        <w:rPr>
          <w:rFonts w:asciiTheme="minorHAnsi" w:eastAsia="Arial" w:hAnsiTheme="minorHAnsi" w:cstheme="minorHAnsi"/>
          <w:spacing w:val="53"/>
        </w:rPr>
        <w:t xml:space="preserve"> </w:t>
      </w:r>
      <w:r w:rsidRPr="00772216">
        <w:rPr>
          <w:rFonts w:asciiTheme="minorHAnsi" w:eastAsia="Arial" w:hAnsiTheme="minorHAnsi" w:cstheme="minorHAnsi"/>
          <w:w w:val="105"/>
        </w:rPr>
        <w:t>educativa.</w:t>
      </w:r>
    </w:p>
    <w:p w14:paraId="74FC6ED6" w14:textId="77777777" w:rsidR="00442BD8" w:rsidRPr="00772216" w:rsidRDefault="00442BD8" w:rsidP="005C77C5">
      <w:pPr>
        <w:pStyle w:val="Prrafodelista"/>
        <w:numPr>
          <w:ilvl w:val="0"/>
          <w:numId w:val="104"/>
        </w:numPr>
        <w:tabs>
          <w:tab w:val="left" w:pos="426"/>
        </w:tabs>
        <w:spacing w:after="0" w:line="240" w:lineRule="auto"/>
        <w:ind w:left="0" w:right="84" w:firstLine="142"/>
        <w:jc w:val="both"/>
        <w:rPr>
          <w:rFonts w:asciiTheme="minorHAnsi" w:eastAsia="Arial" w:hAnsiTheme="minorHAnsi" w:cstheme="minorHAnsi"/>
        </w:rPr>
      </w:pPr>
      <w:r w:rsidRPr="00772216">
        <w:rPr>
          <w:rFonts w:asciiTheme="minorHAnsi" w:eastAsia="Arial" w:hAnsiTheme="minorHAnsi" w:cstheme="minorHAnsi"/>
          <w:w w:val="109"/>
        </w:rPr>
        <w:t>Presentación</w:t>
      </w:r>
      <w:r w:rsidRPr="00772216">
        <w:rPr>
          <w:rFonts w:asciiTheme="minorHAnsi" w:eastAsia="Arial" w:hAnsiTheme="minorHAnsi" w:cstheme="minorHAnsi"/>
          <w:spacing w:val="1"/>
          <w:w w:val="109"/>
        </w:rPr>
        <w:t xml:space="preserve"> </w:t>
      </w:r>
      <w:r w:rsidRPr="00772216">
        <w:rPr>
          <w:rFonts w:asciiTheme="minorHAnsi" w:eastAsia="Arial" w:hAnsiTheme="minorHAnsi" w:cstheme="minorHAnsi"/>
        </w:rPr>
        <w:t>del</w:t>
      </w:r>
      <w:r w:rsidRPr="00772216">
        <w:rPr>
          <w:rFonts w:asciiTheme="minorHAnsi" w:eastAsia="Arial" w:hAnsiTheme="minorHAnsi" w:cstheme="minorHAnsi"/>
          <w:spacing w:val="22"/>
        </w:rPr>
        <w:t xml:space="preserve"> </w:t>
      </w:r>
      <w:r w:rsidRPr="00772216">
        <w:rPr>
          <w:rFonts w:asciiTheme="minorHAnsi" w:eastAsia="Arial" w:hAnsiTheme="minorHAnsi" w:cstheme="minorHAnsi"/>
        </w:rPr>
        <w:t>Informe</w:t>
      </w:r>
      <w:r w:rsidRPr="00772216">
        <w:rPr>
          <w:rFonts w:asciiTheme="minorHAnsi" w:eastAsia="Arial" w:hAnsiTheme="minorHAnsi" w:cstheme="minorHAnsi"/>
          <w:spacing w:val="45"/>
        </w:rPr>
        <w:t xml:space="preserve"> </w:t>
      </w:r>
      <w:r w:rsidRPr="00772216">
        <w:rPr>
          <w:rFonts w:asciiTheme="minorHAnsi" w:eastAsia="Arial" w:hAnsiTheme="minorHAnsi" w:cstheme="minorHAnsi"/>
          <w:w w:val="106"/>
        </w:rPr>
        <w:t>correspondiente</w:t>
      </w:r>
      <w:r w:rsidRPr="00772216">
        <w:rPr>
          <w:rFonts w:asciiTheme="minorHAnsi" w:eastAsia="Arial" w:hAnsiTheme="minorHAnsi" w:cstheme="minorHAnsi"/>
          <w:spacing w:val="14"/>
          <w:w w:val="106"/>
        </w:rPr>
        <w:t xml:space="preserve"> </w:t>
      </w:r>
      <w:r w:rsidRPr="00772216">
        <w:rPr>
          <w:rFonts w:asciiTheme="minorHAnsi" w:eastAsia="Arial" w:hAnsiTheme="minorHAnsi" w:cstheme="minorHAnsi"/>
        </w:rPr>
        <w:t>sobre</w:t>
      </w:r>
      <w:r w:rsidRPr="00772216">
        <w:rPr>
          <w:rFonts w:asciiTheme="minorHAnsi" w:eastAsia="Arial" w:hAnsiTheme="minorHAnsi" w:cstheme="minorHAnsi"/>
          <w:spacing w:val="41"/>
        </w:rPr>
        <w:t xml:space="preserve"> </w:t>
      </w:r>
      <w:r w:rsidRPr="00772216">
        <w:rPr>
          <w:rFonts w:asciiTheme="minorHAnsi" w:eastAsia="Arial" w:hAnsiTheme="minorHAnsi" w:cstheme="minorHAnsi"/>
        </w:rPr>
        <w:t>los</w:t>
      </w:r>
      <w:r w:rsidRPr="00772216">
        <w:rPr>
          <w:rFonts w:asciiTheme="minorHAnsi" w:eastAsia="Arial" w:hAnsiTheme="minorHAnsi" w:cstheme="minorHAnsi"/>
          <w:spacing w:val="25"/>
        </w:rPr>
        <w:t xml:space="preserve"> </w:t>
      </w:r>
      <w:r w:rsidRPr="00772216">
        <w:rPr>
          <w:rFonts w:asciiTheme="minorHAnsi" w:eastAsia="Arial" w:hAnsiTheme="minorHAnsi" w:cstheme="minorHAnsi"/>
        </w:rPr>
        <w:t>logros</w:t>
      </w:r>
      <w:r w:rsidRPr="00772216">
        <w:rPr>
          <w:rFonts w:asciiTheme="minorHAnsi" w:eastAsia="Arial" w:hAnsiTheme="minorHAnsi" w:cstheme="minorHAnsi"/>
          <w:spacing w:val="46"/>
        </w:rPr>
        <w:t xml:space="preserve"> </w:t>
      </w:r>
      <w:r w:rsidRPr="00772216">
        <w:rPr>
          <w:rFonts w:asciiTheme="minorHAnsi" w:eastAsia="Arial" w:hAnsiTheme="minorHAnsi" w:cstheme="minorHAnsi"/>
        </w:rPr>
        <w:t>obtenidos,</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7"/>
        </w:rPr>
        <w:t xml:space="preserve">situaciones </w:t>
      </w:r>
      <w:r w:rsidRPr="00772216">
        <w:rPr>
          <w:rFonts w:asciiTheme="minorHAnsi" w:eastAsia="Arial" w:hAnsiTheme="minorHAnsi" w:cstheme="minorHAnsi"/>
          <w:w w:val="109"/>
        </w:rPr>
        <w:t>presentadas</w:t>
      </w:r>
      <w:r w:rsidRPr="00772216">
        <w:rPr>
          <w:rFonts w:asciiTheme="minorHAnsi" w:eastAsia="Arial" w:hAnsiTheme="minorHAnsi" w:cstheme="minorHAnsi"/>
          <w:spacing w:val="-3"/>
          <w:w w:val="109"/>
        </w:rPr>
        <w:t xml:space="preserve"> </w:t>
      </w:r>
      <w:r w:rsidRPr="00772216">
        <w:rPr>
          <w:rFonts w:asciiTheme="minorHAnsi" w:eastAsia="Times New Roman" w:hAnsiTheme="minorHAnsi" w:cstheme="minorHAnsi"/>
        </w:rPr>
        <w:t xml:space="preserve">y </w:t>
      </w:r>
      <w:r w:rsidRPr="00772216">
        <w:rPr>
          <w:rFonts w:asciiTheme="minorHAnsi" w:eastAsia="Arial" w:hAnsiTheme="minorHAnsi" w:cstheme="minorHAnsi"/>
        </w:rPr>
        <w:t>sugerencias</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7"/>
        </w:rPr>
        <w:t>pertinentes.</w:t>
      </w:r>
    </w:p>
    <w:p w14:paraId="1334F9C9" w14:textId="77777777" w:rsidR="00442BD8" w:rsidRPr="00772216" w:rsidRDefault="00442BD8" w:rsidP="005C77C5">
      <w:pPr>
        <w:pStyle w:val="Prrafodelista"/>
        <w:numPr>
          <w:ilvl w:val="1"/>
          <w:numId w:val="103"/>
        </w:numPr>
        <w:tabs>
          <w:tab w:val="left" w:pos="426"/>
        </w:tabs>
        <w:spacing w:after="0" w:line="240" w:lineRule="auto"/>
        <w:ind w:left="0" w:right="-20" w:firstLine="142"/>
        <w:jc w:val="both"/>
        <w:rPr>
          <w:rFonts w:asciiTheme="minorHAnsi" w:eastAsia="Arial" w:hAnsiTheme="minorHAnsi" w:cstheme="minorHAnsi"/>
        </w:rPr>
      </w:pPr>
      <w:r w:rsidRPr="00772216">
        <w:rPr>
          <w:rFonts w:asciiTheme="minorHAnsi" w:eastAsia="Arial" w:hAnsiTheme="minorHAnsi" w:cstheme="minorHAnsi"/>
        </w:rPr>
        <w:t>Una</w:t>
      </w:r>
      <w:r w:rsidRPr="00772216">
        <w:rPr>
          <w:rFonts w:asciiTheme="minorHAnsi" w:eastAsia="Arial" w:hAnsiTheme="minorHAnsi" w:cstheme="minorHAnsi"/>
          <w:spacing w:val="54"/>
        </w:rPr>
        <w:t xml:space="preserve"> </w:t>
      </w:r>
      <w:r w:rsidRPr="00772216">
        <w:rPr>
          <w:rFonts w:asciiTheme="minorHAnsi" w:eastAsia="Arial" w:hAnsiTheme="minorHAnsi" w:cstheme="minorHAnsi"/>
        </w:rPr>
        <w:t>vez</w:t>
      </w:r>
      <w:r w:rsidRPr="00772216">
        <w:rPr>
          <w:rFonts w:asciiTheme="minorHAnsi" w:eastAsia="Arial" w:hAnsiTheme="minorHAnsi" w:cstheme="minorHAnsi"/>
          <w:spacing w:val="40"/>
        </w:rPr>
        <w:t xml:space="preserve"> </w:t>
      </w:r>
      <w:r w:rsidRPr="00772216">
        <w:rPr>
          <w:rFonts w:asciiTheme="minorHAnsi" w:eastAsia="Arial" w:hAnsiTheme="minorHAnsi" w:cstheme="minorHAnsi"/>
          <w:w w:val="110"/>
        </w:rPr>
        <w:t>culminada</w:t>
      </w:r>
      <w:r w:rsidRPr="00772216">
        <w:rPr>
          <w:rFonts w:asciiTheme="minorHAnsi" w:eastAsia="Arial" w:hAnsiTheme="minorHAnsi" w:cstheme="minorHAnsi"/>
          <w:spacing w:val="8"/>
          <w:w w:val="110"/>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24"/>
        </w:rPr>
        <w:t xml:space="preserve"> </w:t>
      </w:r>
      <w:r w:rsidRPr="00772216">
        <w:rPr>
          <w:rFonts w:asciiTheme="minorHAnsi" w:eastAsia="Arial" w:hAnsiTheme="minorHAnsi" w:cstheme="minorHAnsi"/>
        </w:rPr>
        <w:t>revisión</w:t>
      </w:r>
      <w:r w:rsidRPr="00772216">
        <w:rPr>
          <w:rFonts w:asciiTheme="minorHAnsi" w:eastAsia="Arial" w:hAnsiTheme="minorHAnsi" w:cstheme="minorHAnsi"/>
          <w:spacing w:val="58"/>
        </w:rPr>
        <w:t xml:space="preserve"> </w:t>
      </w:r>
      <w:r w:rsidRPr="00772216">
        <w:rPr>
          <w:rFonts w:asciiTheme="minorHAnsi" w:eastAsia="Arial" w:hAnsiTheme="minorHAnsi" w:cstheme="minorHAnsi"/>
        </w:rPr>
        <w:t>y</w:t>
      </w:r>
      <w:r w:rsidRPr="00772216">
        <w:rPr>
          <w:rFonts w:asciiTheme="minorHAnsi" w:eastAsia="Arial" w:hAnsiTheme="minorHAnsi" w:cstheme="minorHAnsi"/>
          <w:spacing w:val="23"/>
        </w:rPr>
        <w:t xml:space="preserve"> </w:t>
      </w:r>
      <w:r w:rsidRPr="00772216">
        <w:rPr>
          <w:rFonts w:asciiTheme="minorHAnsi" w:eastAsia="Arial" w:hAnsiTheme="minorHAnsi" w:cstheme="minorHAnsi"/>
          <w:w w:val="107"/>
        </w:rPr>
        <w:t>aprobación</w:t>
      </w:r>
      <w:r w:rsidRPr="00772216">
        <w:rPr>
          <w:rFonts w:asciiTheme="minorHAnsi" w:eastAsia="Arial" w:hAnsiTheme="minorHAnsi" w:cstheme="minorHAnsi"/>
          <w:spacing w:val="6"/>
          <w:w w:val="107"/>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6"/>
        </w:rPr>
        <w:t xml:space="preserve"> </w:t>
      </w:r>
      <w:r w:rsidRPr="00772216">
        <w:rPr>
          <w:rFonts w:asciiTheme="minorHAnsi" w:eastAsia="Arial" w:hAnsiTheme="minorHAnsi" w:cstheme="minorHAnsi"/>
        </w:rPr>
        <w:t>los</w:t>
      </w:r>
      <w:r w:rsidRPr="00772216">
        <w:rPr>
          <w:rFonts w:asciiTheme="minorHAnsi" w:eastAsia="Arial" w:hAnsiTheme="minorHAnsi" w:cstheme="minorHAnsi"/>
          <w:spacing w:val="35"/>
        </w:rPr>
        <w:t xml:space="preserve"> </w:t>
      </w:r>
      <w:r w:rsidRPr="00772216">
        <w:rPr>
          <w:rFonts w:asciiTheme="minorHAnsi" w:eastAsia="Arial" w:hAnsiTheme="minorHAnsi" w:cstheme="minorHAnsi"/>
        </w:rPr>
        <w:t>cuadros</w:t>
      </w:r>
      <w:r w:rsidRPr="00772216">
        <w:rPr>
          <w:rFonts w:asciiTheme="minorHAnsi" w:eastAsia="Arial" w:hAnsiTheme="minorHAnsi" w:cstheme="minorHAnsi"/>
          <w:spacing w:val="55"/>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3"/>
        </w:rPr>
        <w:t xml:space="preserve"> </w:t>
      </w:r>
      <w:r w:rsidRPr="00772216">
        <w:rPr>
          <w:rFonts w:asciiTheme="minorHAnsi" w:eastAsia="Arial" w:hAnsiTheme="minorHAnsi" w:cstheme="minorHAnsi"/>
        </w:rPr>
        <w:t>distribución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5"/>
        </w:rPr>
        <w:t xml:space="preserve"> </w:t>
      </w:r>
      <w:r w:rsidRPr="00772216">
        <w:rPr>
          <w:rFonts w:asciiTheme="minorHAnsi" w:eastAsia="Arial" w:hAnsiTheme="minorHAnsi" w:cstheme="minorHAnsi"/>
          <w:w w:val="106"/>
        </w:rPr>
        <w:t xml:space="preserve">horas, </w:t>
      </w:r>
      <w:r w:rsidRPr="00772216">
        <w:rPr>
          <w:rFonts w:asciiTheme="minorHAnsi" w:eastAsia="Arial" w:hAnsiTheme="minorHAnsi" w:cstheme="minorHAnsi"/>
          <w:position w:val="-1"/>
        </w:rPr>
        <w:t>la</w:t>
      </w:r>
      <w:r w:rsidR="00A37E0B" w:rsidRPr="00772216">
        <w:rPr>
          <w:rFonts w:asciiTheme="minorHAnsi" w:eastAsia="Arial" w:hAnsiTheme="minorHAnsi" w:cstheme="minorHAnsi"/>
          <w:position w:val="-1"/>
        </w:rPr>
        <w:t xml:space="preserve"> </w:t>
      </w:r>
      <w:r w:rsidRPr="00772216">
        <w:rPr>
          <w:rFonts w:asciiTheme="minorHAnsi" w:eastAsia="Arial" w:hAnsiTheme="minorHAnsi" w:cstheme="minorHAnsi"/>
          <w:w w:val="110"/>
          <w:position w:val="-1"/>
        </w:rPr>
        <w:t>Comisión</w:t>
      </w:r>
      <w:r w:rsidR="00A37E0B" w:rsidRPr="00772216">
        <w:rPr>
          <w:rFonts w:asciiTheme="minorHAnsi" w:eastAsia="Arial" w:hAnsiTheme="minorHAnsi" w:cstheme="minorHAnsi"/>
          <w:w w:val="110"/>
          <w:position w:val="-1"/>
        </w:rPr>
        <w:t xml:space="preserve"> </w:t>
      </w:r>
      <w:r w:rsidRPr="00772216">
        <w:rPr>
          <w:rFonts w:asciiTheme="minorHAnsi" w:eastAsia="Arial" w:hAnsiTheme="minorHAnsi" w:cstheme="minorHAnsi"/>
          <w:position w:val="-1"/>
        </w:rPr>
        <w:t>remite</w:t>
      </w:r>
      <w:r w:rsidR="00A37E0B" w:rsidRPr="00772216">
        <w:rPr>
          <w:rFonts w:asciiTheme="minorHAnsi" w:eastAsia="Arial" w:hAnsiTheme="minorHAnsi" w:cstheme="minorHAnsi"/>
          <w:position w:val="-1"/>
        </w:rPr>
        <w:t xml:space="preserve"> </w:t>
      </w:r>
      <w:r w:rsidRPr="00772216">
        <w:rPr>
          <w:rFonts w:asciiTheme="minorHAnsi" w:eastAsia="Arial" w:hAnsiTheme="minorHAnsi" w:cstheme="minorHAnsi"/>
          <w:position w:val="-1"/>
        </w:rPr>
        <w:t>al</w:t>
      </w:r>
      <w:r w:rsidR="00A37E0B" w:rsidRPr="00772216">
        <w:rPr>
          <w:rFonts w:asciiTheme="minorHAnsi" w:eastAsia="Arial" w:hAnsiTheme="minorHAnsi" w:cstheme="minorHAnsi"/>
          <w:position w:val="-1"/>
        </w:rPr>
        <w:t xml:space="preserve"> </w:t>
      </w:r>
      <w:r w:rsidRPr="00772216">
        <w:rPr>
          <w:rFonts w:asciiTheme="minorHAnsi" w:eastAsia="Arial" w:hAnsiTheme="minorHAnsi" w:cstheme="minorHAnsi"/>
          <w:position w:val="-1"/>
        </w:rPr>
        <w:t>Área</w:t>
      </w:r>
      <w:r w:rsidR="00A37E0B" w:rsidRPr="00772216">
        <w:rPr>
          <w:rFonts w:asciiTheme="minorHAnsi" w:eastAsia="Arial" w:hAnsiTheme="minorHAnsi" w:cstheme="minorHAnsi"/>
          <w:position w:val="-1"/>
        </w:rPr>
        <w:t xml:space="preserve"> </w:t>
      </w:r>
      <w:r w:rsidRPr="00772216">
        <w:rPr>
          <w:rFonts w:asciiTheme="minorHAnsi" w:eastAsia="Arial" w:hAnsiTheme="minorHAnsi" w:cstheme="minorHAnsi"/>
          <w:position w:val="-1"/>
        </w:rPr>
        <w:t>y/o</w:t>
      </w:r>
      <w:r w:rsidR="00A37E0B" w:rsidRPr="00772216">
        <w:rPr>
          <w:rFonts w:asciiTheme="minorHAnsi" w:eastAsia="Arial" w:hAnsiTheme="minorHAnsi" w:cstheme="minorHAnsi"/>
          <w:position w:val="-1"/>
        </w:rPr>
        <w:t xml:space="preserve"> </w:t>
      </w:r>
      <w:r w:rsidRPr="00772216">
        <w:rPr>
          <w:rFonts w:asciiTheme="minorHAnsi" w:eastAsia="Arial" w:hAnsiTheme="minorHAnsi" w:cstheme="minorHAnsi"/>
          <w:position w:val="-1"/>
        </w:rPr>
        <w:t>Equipo</w:t>
      </w:r>
      <w:r w:rsidR="00A37E0B" w:rsidRPr="00772216">
        <w:rPr>
          <w:rFonts w:asciiTheme="minorHAnsi" w:eastAsia="Arial" w:hAnsiTheme="minorHAnsi" w:cstheme="minorHAnsi"/>
          <w:position w:val="-1"/>
        </w:rPr>
        <w:t xml:space="preserve"> </w:t>
      </w:r>
      <w:r w:rsidRPr="00772216">
        <w:rPr>
          <w:rFonts w:asciiTheme="minorHAnsi" w:eastAsia="Arial" w:hAnsiTheme="minorHAnsi" w:cstheme="minorHAnsi"/>
          <w:position w:val="-1"/>
        </w:rPr>
        <w:t>de</w:t>
      </w:r>
      <w:r w:rsidR="00A37E0B" w:rsidRPr="00772216">
        <w:rPr>
          <w:rFonts w:asciiTheme="minorHAnsi" w:eastAsia="Arial" w:hAnsiTheme="minorHAnsi" w:cstheme="minorHAnsi"/>
          <w:position w:val="-1"/>
        </w:rPr>
        <w:t xml:space="preserve"> </w:t>
      </w:r>
      <w:r w:rsidRPr="00772216">
        <w:rPr>
          <w:rFonts w:asciiTheme="minorHAnsi" w:eastAsia="Arial" w:hAnsiTheme="minorHAnsi" w:cstheme="minorHAnsi"/>
          <w:position w:val="-1"/>
        </w:rPr>
        <w:t>Personal</w:t>
      </w:r>
      <w:r w:rsidR="00A37E0B" w:rsidRPr="00772216">
        <w:rPr>
          <w:rFonts w:asciiTheme="minorHAnsi" w:eastAsia="Arial" w:hAnsiTheme="minorHAnsi" w:cstheme="minorHAnsi"/>
          <w:position w:val="-1"/>
        </w:rPr>
        <w:t xml:space="preserve"> </w:t>
      </w:r>
      <w:r w:rsidRPr="00772216">
        <w:rPr>
          <w:rFonts w:asciiTheme="minorHAnsi" w:eastAsia="Arial" w:hAnsiTheme="minorHAnsi" w:cstheme="minorHAnsi"/>
          <w:position w:val="-1"/>
        </w:rPr>
        <w:t>de</w:t>
      </w:r>
      <w:r w:rsidR="00A37E0B" w:rsidRPr="00772216">
        <w:rPr>
          <w:rFonts w:asciiTheme="minorHAnsi" w:eastAsia="Arial" w:hAnsiTheme="minorHAnsi" w:cstheme="minorHAnsi"/>
          <w:position w:val="-1"/>
        </w:rPr>
        <w:t xml:space="preserve"> </w:t>
      </w:r>
      <w:r w:rsidRPr="00772216">
        <w:rPr>
          <w:rFonts w:asciiTheme="minorHAnsi" w:eastAsia="Arial" w:hAnsiTheme="minorHAnsi" w:cstheme="minorHAnsi"/>
          <w:position w:val="-1"/>
        </w:rPr>
        <w:t>las</w:t>
      </w:r>
      <w:r w:rsidR="00A37E0B" w:rsidRPr="00772216">
        <w:rPr>
          <w:rFonts w:asciiTheme="minorHAnsi" w:eastAsia="Arial" w:hAnsiTheme="minorHAnsi" w:cstheme="minorHAnsi"/>
          <w:position w:val="-1"/>
        </w:rPr>
        <w:t xml:space="preserve"> </w:t>
      </w:r>
      <w:r w:rsidRPr="00772216">
        <w:rPr>
          <w:rFonts w:asciiTheme="minorHAnsi" w:eastAsia="Arial" w:hAnsiTheme="minorHAnsi" w:cstheme="minorHAnsi"/>
          <w:w w:val="108"/>
          <w:position w:val="-1"/>
        </w:rPr>
        <w:t>DRE/UGEL,</w:t>
      </w:r>
      <w:r w:rsidR="00A37E0B" w:rsidRPr="00772216">
        <w:rPr>
          <w:rFonts w:asciiTheme="minorHAnsi" w:eastAsia="Arial" w:hAnsiTheme="minorHAnsi" w:cstheme="minorHAnsi"/>
          <w:w w:val="108"/>
          <w:position w:val="-1"/>
        </w:rPr>
        <w:t xml:space="preserve"> </w:t>
      </w:r>
      <w:r w:rsidRPr="00772216">
        <w:rPr>
          <w:rFonts w:asciiTheme="minorHAnsi" w:eastAsia="Arial" w:hAnsiTheme="minorHAnsi" w:cstheme="minorHAnsi"/>
          <w:position w:val="-1"/>
        </w:rPr>
        <w:t>o</w:t>
      </w:r>
      <w:r w:rsidR="00A37E0B" w:rsidRPr="00772216">
        <w:rPr>
          <w:rFonts w:asciiTheme="minorHAnsi" w:eastAsia="Arial" w:hAnsiTheme="minorHAnsi" w:cstheme="minorHAnsi"/>
          <w:position w:val="-1"/>
        </w:rPr>
        <w:t xml:space="preserve"> </w:t>
      </w:r>
      <w:r w:rsidRPr="00772216">
        <w:rPr>
          <w:rFonts w:asciiTheme="minorHAnsi" w:eastAsia="Arial" w:hAnsiTheme="minorHAnsi" w:cstheme="minorHAnsi"/>
          <w:w w:val="110"/>
          <w:position w:val="-1"/>
        </w:rPr>
        <w:t xml:space="preserve">su </w:t>
      </w:r>
      <w:r w:rsidRPr="00772216">
        <w:rPr>
          <w:rFonts w:asciiTheme="minorHAnsi" w:eastAsia="Arial" w:hAnsiTheme="minorHAnsi" w:cstheme="minorHAnsi"/>
          <w:w w:val="108"/>
        </w:rPr>
        <w:t>equivalente</w:t>
      </w:r>
      <w:r w:rsidRPr="00772216">
        <w:rPr>
          <w:rFonts w:asciiTheme="minorHAnsi" w:eastAsia="Arial" w:hAnsiTheme="minorHAnsi" w:cstheme="minorHAnsi"/>
          <w:spacing w:val="10"/>
          <w:w w:val="108"/>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7"/>
        </w:rPr>
        <w:t xml:space="preserve"> </w:t>
      </w:r>
      <w:r w:rsidRPr="00772216">
        <w:rPr>
          <w:rFonts w:asciiTheme="minorHAnsi" w:eastAsia="Arial" w:hAnsiTheme="minorHAnsi" w:cstheme="minorHAnsi"/>
        </w:rPr>
        <w:t>las</w:t>
      </w:r>
      <w:r w:rsidRPr="00772216">
        <w:rPr>
          <w:rFonts w:asciiTheme="minorHAnsi" w:eastAsia="Arial" w:hAnsiTheme="minorHAnsi" w:cstheme="minorHAnsi"/>
          <w:spacing w:val="31"/>
        </w:rPr>
        <w:t xml:space="preserve"> </w:t>
      </w:r>
      <w:r w:rsidRPr="00772216">
        <w:rPr>
          <w:rFonts w:asciiTheme="minorHAnsi" w:eastAsia="Arial" w:hAnsiTheme="minorHAnsi" w:cstheme="minorHAnsi"/>
          <w:w w:val="107"/>
        </w:rPr>
        <w:t>municipalidades</w:t>
      </w:r>
      <w:r w:rsidRPr="00772216">
        <w:rPr>
          <w:rFonts w:asciiTheme="minorHAnsi" w:eastAsia="Arial" w:hAnsiTheme="minorHAnsi" w:cstheme="minorHAnsi"/>
          <w:spacing w:val="-4"/>
          <w:w w:val="107"/>
        </w:rPr>
        <w:t xml:space="preserve"> </w:t>
      </w:r>
      <w:r w:rsidRPr="00772216">
        <w:rPr>
          <w:rFonts w:asciiTheme="minorHAnsi" w:eastAsia="Arial" w:hAnsiTheme="minorHAnsi" w:cstheme="minorHAnsi"/>
          <w:w w:val="107"/>
        </w:rPr>
        <w:t>comprendidas</w:t>
      </w:r>
      <w:r w:rsidRPr="00772216">
        <w:rPr>
          <w:rFonts w:asciiTheme="minorHAnsi" w:eastAsia="Arial" w:hAnsiTheme="minorHAnsi" w:cstheme="minorHAnsi"/>
          <w:spacing w:val="18"/>
          <w:w w:val="107"/>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22"/>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14"/>
        </w:rPr>
        <w:t xml:space="preserve"> </w:t>
      </w:r>
      <w:r w:rsidRPr="00772216">
        <w:rPr>
          <w:rFonts w:asciiTheme="minorHAnsi" w:eastAsia="Arial" w:hAnsiTheme="minorHAnsi" w:cstheme="minorHAnsi"/>
        </w:rPr>
        <w:t>plan</w:t>
      </w:r>
      <w:r w:rsidRPr="00772216">
        <w:rPr>
          <w:rFonts w:asciiTheme="minorHAnsi" w:eastAsia="Arial" w:hAnsiTheme="minorHAnsi" w:cstheme="minorHAnsi"/>
          <w:spacing w:val="41"/>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12"/>
        </w:rPr>
        <w:t xml:space="preserve"> </w:t>
      </w:r>
      <w:r w:rsidRPr="00772216">
        <w:rPr>
          <w:rFonts w:asciiTheme="minorHAnsi" w:eastAsia="Arial" w:hAnsiTheme="minorHAnsi" w:cstheme="minorHAnsi"/>
          <w:w w:val="107"/>
        </w:rPr>
        <w:t>municipalización,</w:t>
      </w:r>
      <w:r w:rsidRPr="00772216">
        <w:rPr>
          <w:rFonts w:asciiTheme="minorHAnsi" w:eastAsia="Arial" w:hAnsiTheme="minorHAnsi" w:cstheme="minorHAnsi"/>
          <w:spacing w:val="3"/>
          <w:w w:val="107"/>
        </w:rPr>
        <w:t xml:space="preserve"> </w:t>
      </w:r>
      <w:r w:rsidRPr="00772216">
        <w:rPr>
          <w:rFonts w:asciiTheme="minorHAnsi" w:eastAsia="Arial" w:hAnsiTheme="minorHAnsi" w:cstheme="minorHAnsi"/>
          <w:w w:val="112"/>
        </w:rPr>
        <w:t xml:space="preserve">los </w:t>
      </w:r>
      <w:r w:rsidRPr="00772216">
        <w:rPr>
          <w:rFonts w:asciiTheme="minorHAnsi" w:eastAsia="Arial" w:hAnsiTheme="minorHAnsi" w:cstheme="minorHAnsi"/>
          <w:w w:val="108"/>
          <w:position w:val="-1"/>
        </w:rPr>
        <w:t>anteproyectos</w:t>
      </w:r>
      <w:r w:rsidR="00A37E0B" w:rsidRPr="00772216">
        <w:rPr>
          <w:rFonts w:asciiTheme="minorHAnsi" w:eastAsia="Arial" w:hAnsiTheme="minorHAnsi" w:cstheme="minorHAnsi"/>
          <w:w w:val="108"/>
          <w:position w:val="-1"/>
        </w:rPr>
        <w:t xml:space="preserve"> </w:t>
      </w:r>
      <w:r w:rsidRPr="00772216">
        <w:rPr>
          <w:rFonts w:asciiTheme="minorHAnsi" w:eastAsia="Arial" w:hAnsiTheme="minorHAnsi" w:cstheme="minorHAnsi"/>
          <w:position w:val="-1"/>
        </w:rPr>
        <w:t>con</w:t>
      </w:r>
      <w:r w:rsidR="00A37E0B" w:rsidRPr="00772216">
        <w:rPr>
          <w:rFonts w:asciiTheme="minorHAnsi" w:eastAsia="Arial" w:hAnsiTheme="minorHAnsi" w:cstheme="minorHAnsi"/>
          <w:position w:val="-1"/>
        </w:rPr>
        <w:t xml:space="preserve"> </w:t>
      </w:r>
      <w:r w:rsidRPr="00772216">
        <w:rPr>
          <w:rFonts w:asciiTheme="minorHAnsi" w:eastAsia="Arial" w:hAnsiTheme="minorHAnsi" w:cstheme="minorHAnsi"/>
          <w:position w:val="-1"/>
        </w:rPr>
        <w:t>el</w:t>
      </w:r>
      <w:r w:rsidR="00A37E0B" w:rsidRPr="00772216">
        <w:rPr>
          <w:rFonts w:asciiTheme="minorHAnsi" w:eastAsia="Arial" w:hAnsiTheme="minorHAnsi" w:cstheme="minorHAnsi"/>
          <w:position w:val="-1"/>
        </w:rPr>
        <w:t xml:space="preserve"> </w:t>
      </w:r>
      <w:r w:rsidRPr="00772216">
        <w:rPr>
          <w:rFonts w:asciiTheme="minorHAnsi" w:eastAsia="Arial" w:hAnsiTheme="minorHAnsi" w:cstheme="minorHAnsi"/>
          <w:position w:val="-1"/>
        </w:rPr>
        <w:t>visto</w:t>
      </w:r>
      <w:r w:rsidR="00A37E0B" w:rsidRPr="00772216">
        <w:rPr>
          <w:rFonts w:asciiTheme="minorHAnsi" w:eastAsia="Arial" w:hAnsiTheme="minorHAnsi" w:cstheme="minorHAnsi"/>
          <w:position w:val="-1"/>
        </w:rPr>
        <w:t xml:space="preserve"> </w:t>
      </w:r>
      <w:r w:rsidRPr="00772216">
        <w:rPr>
          <w:rFonts w:asciiTheme="minorHAnsi" w:eastAsia="Arial" w:hAnsiTheme="minorHAnsi" w:cstheme="minorHAnsi"/>
          <w:position w:val="-1"/>
        </w:rPr>
        <w:t>bueno</w:t>
      </w:r>
      <w:r w:rsidR="00A37E0B" w:rsidRPr="00772216">
        <w:rPr>
          <w:rFonts w:asciiTheme="minorHAnsi" w:eastAsia="Arial" w:hAnsiTheme="minorHAnsi" w:cstheme="minorHAnsi"/>
          <w:position w:val="-1"/>
        </w:rPr>
        <w:t xml:space="preserve"> </w:t>
      </w:r>
      <w:r w:rsidRPr="00772216">
        <w:rPr>
          <w:rFonts w:asciiTheme="minorHAnsi" w:eastAsia="Arial" w:hAnsiTheme="minorHAnsi" w:cstheme="minorHAnsi"/>
          <w:w w:val="106"/>
          <w:position w:val="-1"/>
        </w:rPr>
        <w:t>correspondiente</w:t>
      </w:r>
      <w:r w:rsidRPr="00772216">
        <w:rPr>
          <w:rFonts w:asciiTheme="minorHAnsi" w:eastAsia="Arial" w:hAnsiTheme="minorHAnsi" w:cstheme="minorHAnsi"/>
          <w:spacing w:val="55"/>
          <w:w w:val="106"/>
          <w:position w:val="-1"/>
        </w:rPr>
        <w:t xml:space="preserve"> </w:t>
      </w:r>
      <w:r w:rsidRPr="00772216">
        <w:rPr>
          <w:rFonts w:asciiTheme="minorHAnsi" w:eastAsia="Arial" w:hAnsiTheme="minorHAnsi" w:cstheme="minorHAnsi"/>
          <w:position w:val="-1"/>
        </w:rPr>
        <w:t>para</w:t>
      </w:r>
      <w:r w:rsidR="00A37E0B" w:rsidRPr="00772216">
        <w:rPr>
          <w:rFonts w:asciiTheme="minorHAnsi" w:eastAsia="Arial" w:hAnsiTheme="minorHAnsi" w:cstheme="minorHAnsi"/>
          <w:position w:val="-1"/>
        </w:rPr>
        <w:t xml:space="preserve"> </w:t>
      </w:r>
      <w:r w:rsidRPr="00772216">
        <w:rPr>
          <w:rFonts w:asciiTheme="minorHAnsi" w:eastAsia="Arial" w:hAnsiTheme="minorHAnsi" w:cstheme="minorHAnsi"/>
          <w:position w:val="-1"/>
        </w:rPr>
        <w:t>su</w:t>
      </w:r>
      <w:r w:rsidR="00A37E0B" w:rsidRPr="00772216">
        <w:rPr>
          <w:rFonts w:asciiTheme="minorHAnsi" w:eastAsia="Arial" w:hAnsiTheme="minorHAnsi" w:cstheme="minorHAnsi"/>
          <w:position w:val="-1"/>
        </w:rPr>
        <w:t xml:space="preserve"> </w:t>
      </w:r>
      <w:r w:rsidRPr="00772216">
        <w:rPr>
          <w:rFonts w:asciiTheme="minorHAnsi" w:eastAsia="Arial" w:hAnsiTheme="minorHAnsi" w:cstheme="minorHAnsi"/>
          <w:position w:val="-1"/>
        </w:rPr>
        <w:t>aprobación</w:t>
      </w:r>
      <w:r w:rsidR="00A37E0B" w:rsidRPr="00772216">
        <w:rPr>
          <w:rFonts w:asciiTheme="minorHAnsi" w:eastAsia="Arial" w:hAnsiTheme="minorHAnsi" w:cstheme="minorHAnsi"/>
          <w:position w:val="-1"/>
        </w:rPr>
        <w:t xml:space="preserve"> </w:t>
      </w:r>
      <w:r w:rsidRPr="00772216">
        <w:rPr>
          <w:rFonts w:asciiTheme="minorHAnsi" w:eastAsia="Arial" w:hAnsiTheme="minorHAnsi" w:cstheme="minorHAnsi"/>
          <w:w w:val="107"/>
          <w:position w:val="-1"/>
        </w:rPr>
        <w:t xml:space="preserve">mediante </w:t>
      </w:r>
      <w:r w:rsidRPr="00772216">
        <w:rPr>
          <w:rFonts w:asciiTheme="minorHAnsi" w:eastAsia="Arial" w:hAnsiTheme="minorHAnsi" w:cstheme="minorHAnsi"/>
          <w:w w:val="108"/>
        </w:rPr>
        <w:t>resolución.</w:t>
      </w:r>
    </w:p>
    <w:p w14:paraId="725F592D" w14:textId="77777777" w:rsidR="00442BD8" w:rsidRPr="00772216" w:rsidRDefault="00442BD8" w:rsidP="005C77C5">
      <w:pPr>
        <w:pStyle w:val="Prrafodelista"/>
        <w:numPr>
          <w:ilvl w:val="1"/>
          <w:numId w:val="103"/>
        </w:numPr>
        <w:tabs>
          <w:tab w:val="left" w:pos="426"/>
        </w:tabs>
        <w:spacing w:after="0" w:line="240" w:lineRule="auto"/>
        <w:ind w:left="0" w:right="84" w:firstLine="142"/>
        <w:jc w:val="both"/>
        <w:rPr>
          <w:rFonts w:asciiTheme="minorHAnsi" w:eastAsia="Arial" w:hAnsiTheme="minorHAnsi" w:cstheme="minorHAnsi"/>
        </w:rPr>
      </w:pPr>
      <w:r w:rsidRPr="00772216">
        <w:rPr>
          <w:rFonts w:asciiTheme="minorHAnsi" w:eastAsia="Arial" w:hAnsiTheme="minorHAnsi" w:cstheme="minorHAnsi"/>
        </w:rPr>
        <w:t>Queda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prohibido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reajustar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o</w:t>
      </w:r>
      <w:r w:rsidRPr="00772216">
        <w:rPr>
          <w:rFonts w:asciiTheme="minorHAnsi" w:eastAsia="Arial" w:hAnsiTheme="minorHAnsi" w:cstheme="minorHAnsi"/>
          <w:spacing w:val="48"/>
        </w:rPr>
        <w:t xml:space="preserve"> </w:t>
      </w:r>
      <w:r w:rsidRPr="00772216">
        <w:rPr>
          <w:rFonts w:asciiTheme="minorHAnsi" w:eastAsia="Arial" w:hAnsiTheme="minorHAnsi" w:cstheme="minorHAnsi"/>
        </w:rPr>
        <w:t>modificar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Cuadro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57"/>
        </w:rPr>
        <w:t xml:space="preserve"> </w:t>
      </w:r>
      <w:r w:rsidRPr="00772216">
        <w:rPr>
          <w:rFonts w:asciiTheme="minorHAnsi" w:eastAsia="Arial" w:hAnsiTheme="minorHAnsi" w:cstheme="minorHAnsi"/>
        </w:rPr>
        <w:t>Horas,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una</w:t>
      </w:r>
      <w:r w:rsidRPr="00772216">
        <w:rPr>
          <w:rFonts w:asciiTheme="minorHAnsi" w:eastAsia="Arial" w:hAnsiTheme="minorHAnsi" w:cstheme="minorHAnsi"/>
          <w:spacing w:val="56"/>
        </w:rPr>
        <w:t xml:space="preserve"> </w:t>
      </w:r>
      <w:r w:rsidRPr="00772216">
        <w:rPr>
          <w:rFonts w:asciiTheme="minorHAnsi" w:eastAsia="Arial" w:hAnsiTheme="minorHAnsi" w:cstheme="minorHAnsi"/>
        </w:rPr>
        <w:t>vez</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que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ha</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7"/>
        </w:rPr>
        <w:t xml:space="preserve">sido </w:t>
      </w:r>
      <w:r w:rsidRPr="00772216">
        <w:rPr>
          <w:rFonts w:asciiTheme="minorHAnsi" w:eastAsia="Arial" w:hAnsiTheme="minorHAnsi" w:cstheme="minorHAnsi"/>
        </w:rPr>
        <w:t>aprobado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por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Comisión.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única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excepción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constituyen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las</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6"/>
        </w:rPr>
        <w:t xml:space="preserve">instituciones </w:t>
      </w:r>
      <w:r w:rsidRPr="00772216">
        <w:rPr>
          <w:rFonts w:asciiTheme="minorHAnsi" w:eastAsia="Arial" w:hAnsiTheme="minorHAnsi" w:cstheme="minorHAnsi"/>
        </w:rPr>
        <w:t>educativas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que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tienen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una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reducción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metas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atención,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para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cual</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8"/>
        </w:rPr>
        <w:t xml:space="preserve">se </w:t>
      </w:r>
      <w:r w:rsidRPr="00772216">
        <w:rPr>
          <w:rFonts w:asciiTheme="minorHAnsi" w:eastAsia="Arial" w:hAnsiTheme="minorHAnsi" w:cstheme="minorHAnsi"/>
        </w:rPr>
        <w:t>modificará</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39"/>
        </w:rPr>
        <w:t xml:space="preserve"> </w:t>
      </w:r>
      <w:r w:rsidRPr="00772216">
        <w:rPr>
          <w:rFonts w:asciiTheme="minorHAnsi" w:eastAsia="Arial" w:hAnsiTheme="minorHAnsi" w:cstheme="minorHAnsi"/>
        </w:rPr>
        <w:t>Cuadro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20"/>
        </w:rPr>
        <w:t xml:space="preserve"> </w:t>
      </w:r>
      <w:r w:rsidRPr="00772216">
        <w:rPr>
          <w:rFonts w:asciiTheme="minorHAnsi" w:eastAsia="Arial" w:hAnsiTheme="minorHAnsi" w:cstheme="minorHAnsi"/>
        </w:rPr>
        <w:t>Distribución de</w:t>
      </w:r>
      <w:r w:rsidRPr="00772216">
        <w:rPr>
          <w:rFonts w:asciiTheme="minorHAnsi" w:eastAsia="Arial" w:hAnsiTheme="minorHAnsi" w:cstheme="minorHAnsi"/>
          <w:spacing w:val="36"/>
        </w:rPr>
        <w:t xml:space="preserve"> </w:t>
      </w:r>
      <w:r w:rsidRPr="00772216">
        <w:rPr>
          <w:rFonts w:asciiTheme="minorHAnsi" w:eastAsia="Arial" w:hAnsiTheme="minorHAnsi" w:cstheme="minorHAnsi"/>
        </w:rPr>
        <w:t>Horas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26"/>
        </w:rPr>
        <w:t xml:space="preserve"> </w:t>
      </w:r>
      <w:r w:rsidRPr="00772216">
        <w:rPr>
          <w:rFonts w:asciiTheme="minorHAnsi" w:eastAsia="Arial" w:hAnsiTheme="minorHAnsi" w:cstheme="minorHAnsi"/>
        </w:rPr>
        <w:t>Ciase,</w:t>
      </w:r>
      <w:r w:rsidRPr="00772216">
        <w:rPr>
          <w:rFonts w:asciiTheme="minorHAnsi" w:eastAsia="Arial" w:hAnsiTheme="minorHAnsi" w:cstheme="minorHAnsi"/>
          <w:spacing w:val="30"/>
        </w:rPr>
        <w:t xml:space="preserve"> </w:t>
      </w:r>
      <w:r w:rsidRPr="00772216">
        <w:rPr>
          <w:rFonts w:asciiTheme="minorHAnsi" w:eastAsia="Arial" w:hAnsiTheme="minorHAnsi" w:cstheme="minorHAnsi"/>
        </w:rPr>
        <w:t>indicándose la</w:t>
      </w:r>
      <w:r w:rsidRPr="00772216">
        <w:rPr>
          <w:rFonts w:asciiTheme="minorHAnsi" w:eastAsia="Arial" w:hAnsiTheme="minorHAnsi" w:cstheme="minorHAnsi"/>
          <w:spacing w:val="29"/>
        </w:rPr>
        <w:t xml:space="preserve"> </w:t>
      </w:r>
      <w:r w:rsidRPr="00772216">
        <w:rPr>
          <w:rFonts w:asciiTheme="minorHAnsi" w:eastAsia="Arial" w:hAnsiTheme="minorHAnsi" w:cstheme="minorHAnsi"/>
          <w:w w:val="106"/>
        </w:rPr>
        <w:t>excedencia</w:t>
      </w:r>
      <w:r w:rsidRPr="00772216">
        <w:rPr>
          <w:rFonts w:asciiTheme="minorHAnsi" w:eastAsia="Arial" w:hAnsiTheme="minorHAnsi" w:cstheme="minorHAnsi"/>
        </w:rPr>
        <w:t xml:space="preserve"> </w:t>
      </w:r>
      <w:r w:rsidRPr="00772216">
        <w:rPr>
          <w:rFonts w:asciiTheme="minorHAnsi" w:eastAsia="Arial" w:hAnsiTheme="minorHAnsi" w:cstheme="minorHAnsi"/>
          <w:w w:val="106"/>
        </w:rPr>
        <w:t>correspondiente.</w:t>
      </w:r>
    </w:p>
    <w:p w14:paraId="4EED0649" w14:textId="77777777" w:rsidR="00442BD8" w:rsidRPr="004B0E11" w:rsidRDefault="00442BD8" w:rsidP="005C77C5">
      <w:pPr>
        <w:pStyle w:val="Prrafodelista"/>
        <w:numPr>
          <w:ilvl w:val="1"/>
          <w:numId w:val="103"/>
        </w:numPr>
        <w:tabs>
          <w:tab w:val="left" w:pos="426"/>
        </w:tabs>
        <w:spacing w:after="0" w:line="240" w:lineRule="auto"/>
        <w:ind w:left="0" w:firstLine="142"/>
        <w:jc w:val="both"/>
        <w:rPr>
          <w:rFonts w:asciiTheme="minorHAnsi" w:hAnsiTheme="minorHAnsi" w:cstheme="minorHAnsi"/>
        </w:rPr>
      </w:pPr>
      <w:r w:rsidRPr="00772216">
        <w:rPr>
          <w:rFonts w:asciiTheme="minorHAnsi" w:eastAsia="Arial" w:hAnsiTheme="minorHAnsi" w:cstheme="minorHAnsi"/>
        </w:rPr>
        <w:t>Los</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7"/>
        </w:rPr>
        <w:t>profesores</w:t>
      </w:r>
      <w:r w:rsidRPr="00772216">
        <w:rPr>
          <w:rFonts w:asciiTheme="minorHAnsi" w:eastAsia="Arial" w:hAnsiTheme="minorHAnsi" w:cstheme="minorHAnsi"/>
          <w:spacing w:val="53"/>
          <w:w w:val="107"/>
        </w:rPr>
        <w:t xml:space="preserve"> </w:t>
      </w:r>
      <w:r w:rsidRPr="00772216">
        <w:rPr>
          <w:rFonts w:asciiTheme="minorHAnsi" w:eastAsia="Arial" w:hAnsiTheme="minorHAnsi" w:cstheme="minorHAnsi"/>
        </w:rPr>
        <w:t>nombrados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que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son</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6"/>
        </w:rPr>
        <w:t>desplazados</w:t>
      </w:r>
      <w:r w:rsidRPr="00772216">
        <w:rPr>
          <w:rFonts w:asciiTheme="minorHAnsi" w:eastAsia="Arial" w:hAnsiTheme="minorHAnsi" w:cstheme="minorHAnsi"/>
          <w:spacing w:val="59"/>
          <w:w w:val="106"/>
        </w:rPr>
        <w:t xml:space="preserve"> </w:t>
      </w:r>
      <w:r w:rsidRPr="00772216">
        <w:rPr>
          <w:rFonts w:asciiTheme="minorHAnsi" w:eastAsia="Arial" w:hAnsiTheme="minorHAnsi" w:cstheme="minorHAnsi"/>
        </w:rPr>
        <w:t>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una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institución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educativa,</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3"/>
        </w:rPr>
        <w:t xml:space="preserve">vía </w:t>
      </w:r>
      <w:r w:rsidRPr="00772216">
        <w:rPr>
          <w:rFonts w:asciiTheme="minorHAnsi" w:eastAsia="Arial" w:hAnsiTheme="minorHAnsi" w:cstheme="minorHAnsi"/>
          <w:w w:val="106"/>
        </w:rPr>
        <w:t>reasignación,</w:t>
      </w:r>
      <w:r w:rsidR="00A37E0B" w:rsidRPr="00772216">
        <w:rPr>
          <w:rFonts w:asciiTheme="minorHAnsi" w:eastAsia="Arial" w:hAnsiTheme="minorHAnsi" w:cstheme="minorHAnsi"/>
          <w:w w:val="106"/>
        </w:rPr>
        <w:t xml:space="preserve"> </w:t>
      </w:r>
      <w:r w:rsidRPr="00772216">
        <w:rPr>
          <w:rFonts w:asciiTheme="minorHAnsi" w:eastAsia="Arial" w:hAnsiTheme="minorHAnsi" w:cstheme="minorHAnsi"/>
        </w:rPr>
        <w:t>permuta,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nombramiento,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destaque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u</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otro,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posterioridad</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2"/>
        </w:rPr>
        <w:t xml:space="preserve">la </w:t>
      </w:r>
      <w:r w:rsidRPr="00772216">
        <w:rPr>
          <w:rFonts w:asciiTheme="minorHAnsi" w:eastAsia="Arial" w:hAnsiTheme="minorHAnsi" w:cstheme="minorHAnsi"/>
          <w:w w:val="107"/>
        </w:rPr>
        <w:t xml:space="preserve">aprobación </w:t>
      </w:r>
      <w:r w:rsidRPr="00772216">
        <w:rPr>
          <w:rFonts w:asciiTheme="minorHAnsi" w:eastAsia="Arial" w:hAnsiTheme="minorHAnsi" w:cstheme="minorHAnsi"/>
        </w:rPr>
        <w:t>del</w:t>
      </w:r>
      <w:r w:rsidRPr="00772216">
        <w:rPr>
          <w:rFonts w:asciiTheme="minorHAnsi" w:eastAsia="Arial" w:hAnsiTheme="minorHAnsi" w:cstheme="minorHAnsi"/>
          <w:spacing w:val="31"/>
        </w:rPr>
        <w:t xml:space="preserve"> </w:t>
      </w:r>
      <w:r w:rsidRPr="00772216">
        <w:rPr>
          <w:rFonts w:asciiTheme="minorHAnsi" w:eastAsia="Arial" w:hAnsiTheme="minorHAnsi" w:cstheme="minorHAnsi"/>
        </w:rPr>
        <w:t>Cuadro</w:t>
      </w:r>
      <w:r w:rsidRPr="00772216">
        <w:rPr>
          <w:rFonts w:asciiTheme="minorHAnsi" w:eastAsia="Arial" w:hAnsiTheme="minorHAnsi" w:cstheme="minorHAnsi"/>
          <w:spacing w:val="43"/>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4"/>
        </w:rPr>
        <w:t xml:space="preserve"> </w:t>
      </w:r>
      <w:r w:rsidRPr="00772216">
        <w:rPr>
          <w:rFonts w:asciiTheme="minorHAnsi" w:eastAsia="Arial" w:hAnsiTheme="minorHAnsi" w:cstheme="minorHAnsi"/>
        </w:rPr>
        <w:t>Distribución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24"/>
        </w:rPr>
        <w:t xml:space="preserve"> </w:t>
      </w:r>
      <w:r w:rsidRPr="00772216">
        <w:rPr>
          <w:rFonts w:asciiTheme="minorHAnsi" w:eastAsia="Arial" w:hAnsiTheme="minorHAnsi" w:cstheme="minorHAnsi"/>
        </w:rPr>
        <w:t>Horas</w:t>
      </w:r>
      <w:r w:rsidRPr="00772216">
        <w:rPr>
          <w:rFonts w:asciiTheme="minorHAnsi" w:eastAsia="Arial" w:hAnsiTheme="minorHAnsi" w:cstheme="minorHAnsi"/>
          <w:spacing w:val="43"/>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14"/>
        </w:rPr>
        <w:t xml:space="preserve"> </w:t>
      </w:r>
      <w:r w:rsidRPr="00772216">
        <w:rPr>
          <w:rFonts w:asciiTheme="minorHAnsi" w:eastAsia="Arial" w:hAnsiTheme="minorHAnsi" w:cstheme="minorHAnsi"/>
        </w:rPr>
        <w:t>Clase,</w:t>
      </w:r>
      <w:r w:rsidRPr="00772216">
        <w:rPr>
          <w:rFonts w:asciiTheme="minorHAnsi" w:eastAsia="Arial" w:hAnsiTheme="minorHAnsi" w:cstheme="minorHAnsi"/>
          <w:spacing w:val="22"/>
        </w:rPr>
        <w:t xml:space="preserve"> </w:t>
      </w:r>
      <w:r w:rsidRPr="00772216">
        <w:rPr>
          <w:rFonts w:asciiTheme="minorHAnsi" w:eastAsia="Arial" w:hAnsiTheme="minorHAnsi" w:cstheme="minorHAnsi"/>
        </w:rPr>
        <w:t>asumirán</w:t>
      </w:r>
      <w:r w:rsidRPr="00772216">
        <w:rPr>
          <w:rFonts w:asciiTheme="minorHAnsi" w:eastAsia="Arial" w:hAnsiTheme="minorHAnsi" w:cstheme="minorHAnsi"/>
          <w:spacing w:val="45"/>
        </w:rPr>
        <w:t xml:space="preserve"> </w:t>
      </w:r>
      <w:r w:rsidRPr="00772216">
        <w:rPr>
          <w:rFonts w:asciiTheme="minorHAnsi" w:eastAsia="Arial" w:hAnsiTheme="minorHAnsi" w:cstheme="minorHAnsi"/>
        </w:rPr>
        <w:t>las</w:t>
      </w:r>
      <w:r w:rsidRPr="00772216">
        <w:rPr>
          <w:rFonts w:asciiTheme="minorHAnsi" w:eastAsia="Arial" w:hAnsiTheme="minorHAnsi" w:cstheme="minorHAnsi"/>
          <w:spacing w:val="29"/>
        </w:rPr>
        <w:t xml:space="preserve"> </w:t>
      </w:r>
      <w:r w:rsidRPr="00772216">
        <w:rPr>
          <w:rFonts w:asciiTheme="minorHAnsi" w:eastAsia="Arial" w:hAnsiTheme="minorHAnsi" w:cstheme="minorHAnsi"/>
          <w:w w:val="107"/>
        </w:rPr>
        <w:t xml:space="preserve">horas </w:t>
      </w:r>
      <w:r w:rsidRPr="00772216">
        <w:rPr>
          <w:rFonts w:asciiTheme="minorHAnsi" w:eastAsia="Arial" w:hAnsiTheme="minorHAnsi" w:cstheme="minorHAnsi"/>
        </w:rPr>
        <w:t>establecidas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para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dichas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plazas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durante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periodo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lectivo</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8"/>
        </w:rPr>
        <w:t>correspondiente,</w:t>
      </w:r>
      <w:r w:rsidRPr="00772216">
        <w:rPr>
          <w:rFonts w:asciiTheme="minorHAnsi" w:eastAsia="Arial" w:hAnsiTheme="minorHAnsi" w:cstheme="minorHAnsi"/>
          <w:spacing w:val="23"/>
          <w:w w:val="108"/>
        </w:rPr>
        <w:t xml:space="preserve"> </w:t>
      </w:r>
      <w:r w:rsidRPr="00772216">
        <w:rPr>
          <w:rFonts w:asciiTheme="minorHAnsi" w:eastAsia="Arial" w:hAnsiTheme="minorHAnsi" w:cstheme="minorHAnsi"/>
          <w:w w:val="108"/>
        </w:rPr>
        <w:t xml:space="preserve">no </w:t>
      </w:r>
      <w:r w:rsidRPr="00772216">
        <w:rPr>
          <w:rFonts w:asciiTheme="minorHAnsi" w:eastAsia="Arial" w:hAnsiTheme="minorHAnsi" w:cstheme="minorHAnsi"/>
        </w:rPr>
        <w:t>siendo</w:t>
      </w:r>
      <w:r w:rsidRPr="00772216">
        <w:rPr>
          <w:rFonts w:asciiTheme="minorHAnsi" w:eastAsia="Arial" w:hAnsiTheme="minorHAnsi" w:cstheme="minorHAnsi"/>
          <w:spacing w:val="56"/>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46"/>
        </w:rPr>
        <w:t xml:space="preserve"> </w:t>
      </w:r>
      <w:r w:rsidRPr="00772216">
        <w:rPr>
          <w:rFonts w:asciiTheme="minorHAnsi" w:eastAsia="Arial" w:hAnsiTheme="minorHAnsi" w:cstheme="minorHAnsi"/>
        </w:rPr>
        <w:t>este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caso</w:t>
      </w:r>
      <w:r w:rsidRPr="00772216">
        <w:rPr>
          <w:rFonts w:asciiTheme="minorHAnsi" w:eastAsia="Arial" w:hAnsiTheme="minorHAnsi" w:cstheme="minorHAnsi"/>
          <w:spacing w:val="44"/>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1"/>
        </w:rPr>
        <w:t xml:space="preserve"> </w:t>
      </w:r>
      <w:r w:rsidRPr="00772216">
        <w:rPr>
          <w:rFonts w:asciiTheme="minorHAnsi" w:eastAsia="Arial" w:hAnsiTheme="minorHAnsi" w:cstheme="minorHAnsi"/>
        </w:rPr>
        <w:t>aplicación</w:t>
      </w:r>
      <w:r w:rsidRPr="00772216">
        <w:rPr>
          <w:rFonts w:asciiTheme="minorHAnsi" w:eastAsia="Arial" w:hAnsiTheme="minorHAnsi" w:cstheme="minorHAnsi"/>
          <w:spacing w:val="55"/>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34"/>
        </w:rPr>
        <w:t xml:space="preserve"> </w:t>
      </w:r>
      <w:r w:rsidRPr="00772216">
        <w:rPr>
          <w:rFonts w:asciiTheme="minorHAnsi" w:eastAsia="Arial" w:hAnsiTheme="minorHAnsi" w:cstheme="minorHAnsi"/>
        </w:rPr>
        <w:t>orden</w:t>
      </w:r>
      <w:r w:rsidRPr="00772216">
        <w:rPr>
          <w:rFonts w:asciiTheme="minorHAnsi" w:eastAsia="Arial" w:hAnsiTheme="minorHAnsi" w:cstheme="minorHAnsi"/>
          <w:spacing w:val="58"/>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9"/>
        </w:rPr>
        <w:t xml:space="preserve"> </w:t>
      </w:r>
      <w:r w:rsidRPr="00772216">
        <w:rPr>
          <w:rFonts w:asciiTheme="minorHAnsi" w:eastAsia="Arial" w:hAnsiTheme="minorHAnsi" w:cstheme="minorHAnsi"/>
        </w:rPr>
        <w:t>precedencia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ni</w:t>
      </w:r>
      <w:r w:rsidRPr="00772216">
        <w:rPr>
          <w:rFonts w:asciiTheme="minorHAnsi" w:eastAsia="Arial" w:hAnsiTheme="minorHAnsi" w:cstheme="minorHAnsi"/>
          <w:spacing w:val="25"/>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26"/>
        </w:rPr>
        <w:t xml:space="preserve"> </w:t>
      </w:r>
      <w:r w:rsidRPr="00772216">
        <w:rPr>
          <w:rFonts w:asciiTheme="minorHAnsi" w:eastAsia="Arial" w:hAnsiTheme="minorHAnsi" w:cstheme="minorHAnsi"/>
        </w:rPr>
        <w:t>orden</w:t>
      </w:r>
      <w:r w:rsidRPr="00772216">
        <w:rPr>
          <w:rFonts w:asciiTheme="minorHAnsi" w:eastAsia="Arial" w:hAnsiTheme="minorHAnsi" w:cstheme="minorHAnsi"/>
          <w:spacing w:val="30"/>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46"/>
        </w:rPr>
        <w:t xml:space="preserve"> </w:t>
      </w:r>
      <w:r w:rsidRPr="00772216">
        <w:rPr>
          <w:rFonts w:asciiTheme="minorHAnsi" w:eastAsia="Arial" w:hAnsiTheme="minorHAnsi" w:cstheme="minorHAnsi"/>
          <w:w w:val="106"/>
        </w:rPr>
        <w:t xml:space="preserve">prelación </w:t>
      </w:r>
      <w:r w:rsidRPr="00772216">
        <w:rPr>
          <w:rFonts w:asciiTheme="minorHAnsi" w:eastAsia="Arial" w:hAnsiTheme="minorHAnsi" w:cstheme="minorHAnsi"/>
        </w:rPr>
        <w:t>establecido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24"/>
        </w:rPr>
        <w:t xml:space="preserve"> </w:t>
      </w:r>
      <w:r w:rsidRPr="00772216">
        <w:rPr>
          <w:rFonts w:asciiTheme="minorHAnsi" w:eastAsia="Arial" w:hAnsiTheme="minorHAnsi" w:cstheme="minorHAnsi"/>
        </w:rPr>
        <w:t>los</w:t>
      </w:r>
      <w:r w:rsidRPr="00772216">
        <w:rPr>
          <w:rFonts w:asciiTheme="minorHAnsi" w:eastAsia="Arial" w:hAnsiTheme="minorHAnsi" w:cstheme="minorHAnsi"/>
          <w:spacing w:val="10"/>
        </w:rPr>
        <w:t xml:space="preserve"> </w:t>
      </w:r>
      <w:r w:rsidRPr="00772216">
        <w:rPr>
          <w:rFonts w:asciiTheme="minorHAnsi" w:eastAsia="Arial" w:hAnsiTheme="minorHAnsi" w:cstheme="minorHAnsi"/>
        </w:rPr>
        <w:t>numerales</w:t>
      </w:r>
      <w:r w:rsidRPr="00772216">
        <w:rPr>
          <w:rFonts w:asciiTheme="minorHAnsi" w:eastAsia="Arial" w:hAnsiTheme="minorHAnsi" w:cstheme="minorHAnsi"/>
          <w:spacing w:val="43"/>
        </w:rPr>
        <w:t xml:space="preserve"> </w:t>
      </w:r>
      <w:r w:rsidRPr="00772216">
        <w:rPr>
          <w:rFonts w:asciiTheme="minorHAnsi" w:eastAsia="Arial" w:hAnsiTheme="minorHAnsi" w:cstheme="minorHAnsi"/>
        </w:rPr>
        <w:t>9.2</w:t>
      </w:r>
      <w:r w:rsidRPr="00772216">
        <w:rPr>
          <w:rFonts w:asciiTheme="minorHAnsi" w:eastAsia="Arial" w:hAnsiTheme="minorHAnsi" w:cstheme="minorHAnsi"/>
          <w:spacing w:val="21"/>
        </w:rPr>
        <w:t xml:space="preserve"> </w:t>
      </w:r>
      <w:r w:rsidRPr="00772216">
        <w:rPr>
          <w:rFonts w:asciiTheme="minorHAnsi" w:eastAsia="Arial" w:hAnsiTheme="minorHAnsi" w:cstheme="minorHAnsi"/>
        </w:rPr>
        <w:t>y</w:t>
      </w:r>
      <w:r w:rsidRPr="00772216">
        <w:rPr>
          <w:rFonts w:asciiTheme="minorHAnsi" w:eastAsia="Arial" w:hAnsiTheme="minorHAnsi" w:cstheme="minorHAnsi"/>
          <w:spacing w:val="3"/>
        </w:rPr>
        <w:t xml:space="preserve"> </w:t>
      </w:r>
      <w:r w:rsidRPr="00772216">
        <w:rPr>
          <w:rFonts w:asciiTheme="minorHAnsi" w:eastAsia="Arial" w:hAnsiTheme="minorHAnsi" w:cstheme="minorHAnsi"/>
        </w:rPr>
        <w:t>9.3</w:t>
      </w:r>
      <w:r w:rsidRPr="00772216">
        <w:rPr>
          <w:rFonts w:asciiTheme="minorHAnsi" w:eastAsia="Arial" w:hAnsiTheme="minorHAnsi" w:cstheme="minorHAnsi"/>
          <w:spacing w:val="24"/>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18"/>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15"/>
        </w:rPr>
        <w:t xml:space="preserve"> </w:t>
      </w:r>
      <w:r w:rsidRPr="00772216">
        <w:rPr>
          <w:rFonts w:asciiTheme="minorHAnsi" w:eastAsia="Arial" w:hAnsiTheme="minorHAnsi" w:cstheme="minorHAnsi"/>
        </w:rPr>
        <w:t>presente</w:t>
      </w:r>
      <w:r w:rsidRPr="00772216">
        <w:rPr>
          <w:rFonts w:asciiTheme="minorHAnsi" w:eastAsia="Arial" w:hAnsiTheme="minorHAnsi" w:cstheme="minorHAnsi"/>
          <w:spacing w:val="37"/>
        </w:rPr>
        <w:t xml:space="preserve"> </w:t>
      </w:r>
      <w:r w:rsidRPr="00772216">
        <w:rPr>
          <w:rFonts w:asciiTheme="minorHAnsi" w:eastAsia="Arial" w:hAnsiTheme="minorHAnsi" w:cstheme="minorHAnsi"/>
          <w:w w:val="102"/>
        </w:rPr>
        <w:t>directiva.</w:t>
      </w:r>
    </w:p>
    <w:p w14:paraId="761710EF" w14:textId="77777777" w:rsidR="004B0E11" w:rsidRPr="00772216" w:rsidRDefault="004B0E11" w:rsidP="005C77C5">
      <w:pPr>
        <w:pStyle w:val="Prrafodelista"/>
        <w:tabs>
          <w:tab w:val="left" w:pos="426"/>
        </w:tabs>
        <w:spacing w:after="0" w:line="240" w:lineRule="auto"/>
        <w:ind w:left="142"/>
        <w:jc w:val="both"/>
        <w:rPr>
          <w:rFonts w:asciiTheme="minorHAnsi" w:hAnsiTheme="minorHAnsi" w:cstheme="minorHAnsi"/>
        </w:rPr>
      </w:pPr>
    </w:p>
    <w:p w14:paraId="6DF188AC" w14:textId="77777777" w:rsidR="00442BD8" w:rsidRPr="00772216" w:rsidRDefault="00442BD8" w:rsidP="005C77C5">
      <w:pPr>
        <w:pStyle w:val="Prrafodelista"/>
        <w:numPr>
          <w:ilvl w:val="0"/>
          <w:numId w:val="103"/>
        </w:numPr>
        <w:spacing w:before="240" w:after="0" w:line="240" w:lineRule="auto"/>
        <w:ind w:left="0" w:right="-20" w:firstLine="142"/>
        <w:rPr>
          <w:rFonts w:asciiTheme="minorHAnsi" w:eastAsia="Arial" w:hAnsiTheme="minorHAnsi" w:cstheme="minorHAnsi"/>
        </w:rPr>
      </w:pPr>
      <w:r w:rsidRPr="00772216">
        <w:rPr>
          <w:rFonts w:asciiTheme="minorHAnsi" w:eastAsia="Arial" w:hAnsiTheme="minorHAnsi" w:cstheme="minorHAnsi"/>
          <w:b/>
          <w:bCs/>
          <w:w w:val="104"/>
        </w:rPr>
        <w:t>DISPOSICIONES COMPLEMENTARIAS</w:t>
      </w:r>
    </w:p>
    <w:p w14:paraId="66152565" w14:textId="77777777" w:rsidR="00442BD8" w:rsidRPr="00772216" w:rsidRDefault="00442BD8" w:rsidP="005C77C5">
      <w:pPr>
        <w:pStyle w:val="Prrafodelista"/>
        <w:numPr>
          <w:ilvl w:val="1"/>
          <w:numId w:val="103"/>
        </w:numPr>
        <w:tabs>
          <w:tab w:val="left" w:pos="426"/>
        </w:tabs>
        <w:spacing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 xml:space="preserve"> El</w:t>
      </w:r>
      <w:r w:rsidRPr="00772216">
        <w:rPr>
          <w:rFonts w:asciiTheme="minorHAnsi" w:eastAsia="Arial" w:hAnsiTheme="minorHAnsi" w:cstheme="minorHAnsi"/>
          <w:spacing w:val="24"/>
        </w:rPr>
        <w:t xml:space="preserve"> </w:t>
      </w:r>
      <w:r w:rsidRPr="00772216">
        <w:rPr>
          <w:rFonts w:asciiTheme="minorHAnsi" w:eastAsia="Arial" w:hAnsiTheme="minorHAnsi" w:cstheme="minorHAnsi"/>
        </w:rPr>
        <w:t>Director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41"/>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38"/>
        </w:rPr>
        <w:t xml:space="preserve"> </w:t>
      </w:r>
      <w:r w:rsidRPr="00772216">
        <w:rPr>
          <w:rFonts w:asciiTheme="minorHAnsi" w:eastAsia="Arial" w:hAnsiTheme="minorHAnsi" w:cstheme="minorHAnsi"/>
        </w:rPr>
        <w:t>institución</w:t>
      </w:r>
      <w:r w:rsidRPr="00772216">
        <w:rPr>
          <w:rFonts w:asciiTheme="minorHAnsi" w:eastAsia="Arial" w:hAnsiTheme="minorHAnsi" w:cstheme="minorHAnsi"/>
          <w:spacing w:val="56"/>
        </w:rPr>
        <w:t xml:space="preserve"> </w:t>
      </w:r>
      <w:r w:rsidRPr="00772216">
        <w:rPr>
          <w:rFonts w:asciiTheme="minorHAnsi" w:eastAsia="Arial" w:hAnsiTheme="minorHAnsi" w:cstheme="minorHAnsi"/>
        </w:rPr>
        <w:t>educativa,</w:t>
      </w:r>
      <w:r w:rsidRPr="00772216">
        <w:rPr>
          <w:rFonts w:asciiTheme="minorHAnsi" w:eastAsia="Arial" w:hAnsiTheme="minorHAnsi" w:cstheme="minorHAnsi"/>
          <w:spacing w:val="57"/>
        </w:rPr>
        <w:t xml:space="preserve"> </w:t>
      </w:r>
      <w:r w:rsidRPr="00772216">
        <w:rPr>
          <w:rFonts w:asciiTheme="minorHAnsi" w:eastAsia="Arial" w:hAnsiTheme="minorHAnsi" w:cstheme="minorHAnsi"/>
        </w:rPr>
        <w:t>con</w:t>
      </w:r>
      <w:r w:rsidRPr="00772216">
        <w:rPr>
          <w:rFonts w:asciiTheme="minorHAnsi" w:eastAsia="Arial" w:hAnsiTheme="minorHAnsi" w:cstheme="minorHAnsi"/>
          <w:spacing w:val="41"/>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35"/>
        </w:rPr>
        <w:t xml:space="preserve"> </w:t>
      </w:r>
      <w:r w:rsidRPr="00772216">
        <w:rPr>
          <w:rFonts w:asciiTheme="minorHAnsi" w:eastAsia="Arial" w:hAnsiTheme="minorHAnsi" w:cstheme="minorHAnsi"/>
        </w:rPr>
        <w:t>Resolución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que</w:t>
      </w:r>
      <w:r w:rsidRPr="00772216">
        <w:rPr>
          <w:rFonts w:asciiTheme="minorHAnsi" w:eastAsia="Arial" w:hAnsiTheme="minorHAnsi" w:cstheme="minorHAnsi"/>
          <w:spacing w:val="43"/>
        </w:rPr>
        <w:t xml:space="preserve"> </w:t>
      </w:r>
      <w:r w:rsidRPr="00772216">
        <w:rPr>
          <w:rFonts w:asciiTheme="minorHAnsi" w:eastAsia="Arial" w:hAnsiTheme="minorHAnsi" w:cstheme="minorHAnsi"/>
        </w:rPr>
        <w:t>aprueba</w:t>
      </w:r>
      <w:r w:rsidRPr="00772216">
        <w:rPr>
          <w:rFonts w:asciiTheme="minorHAnsi" w:eastAsia="Arial" w:hAnsiTheme="minorHAnsi" w:cstheme="minorHAnsi"/>
          <w:spacing w:val="49"/>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29"/>
        </w:rPr>
        <w:t xml:space="preserve"> </w:t>
      </w:r>
      <w:r w:rsidRPr="00772216">
        <w:rPr>
          <w:rFonts w:asciiTheme="minorHAnsi" w:eastAsia="Arial" w:hAnsiTheme="minorHAnsi" w:cstheme="minorHAnsi"/>
        </w:rPr>
        <w:t>Cuadro</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9"/>
        </w:rPr>
        <w:t xml:space="preserve">de </w:t>
      </w:r>
      <w:r w:rsidRPr="00772216">
        <w:rPr>
          <w:rFonts w:asciiTheme="minorHAnsi" w:eastAsia="Arial" w:hAnsiTheme="minorHAnsi" w:cstheme="minorHAnsi"/>
        </w:rPr>
        <w:t>Distribución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29"/>
        </w:rPr>
        <w:t xml:space="preserve"> </w:t>
      </w:r>
      <w:r w:rsidRPr="00772216">
        <w:rPr>
          <w:rFonts w:asciiTheme="minorHAnsi" w:eastAsia="Arial" w:hAnsiTheme="minorHAnsi" w:cstheme="minorHAnsi"/>
        </w:rPr>
        <w:t>Horas</w:t>
      </w:r>
      <w:r w:rsidRPr="00772216">
        <w:rPr>
          <w:rFonts w:asciiTheme="minorHAnsi" w:eastAsia="Arial" w:hAnsiTheme="minorHAnsi" w:cstheme="minorHAnsi"/>
          <w:spacing w:val="49"/>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0"/>
        </w:rPr>
        <w:t xml:space="preserve"> </w:t>
      </w:r>
      <w:r w:rsidRPr="00772216">
        <w:rPr>
          <w:rFonts w:asciiTheme="minorHAnsi" w:eastAsia="Arial" w:hAnsiTheme="minorHAnsi" w:cstheme="minorHAnsi"/>
        </w:rPr>
        <w:t>Clase,</w:t>
      </w:r>
      <w:r w:rsidRPr="00772216">
        <w:rPr>
          <w:rFonts w:asciiTheme="minorHAnsi" w:eastAsia="Arial" w:hAnsiTheme="minorHAnsi" w:cstheme="minorHAnsi"/>
          <w:spacing w:val="34"/>
        </w:rPr>
        <w:t xml:space="preserve"> </w:t>
      </w:r>
      <w:r w:rsidRPr="00772216">
        <w:rPr>
          <w:rFonts w:asciiTheme="minorHAnsi" w:eastAsia="Arial" w:hAnsiTheme="minorHAnsi" w:cstheme="minorHAnsi"/>
        </w:rPr>
        <w:t>elabora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17"/>
        </w:rPr>
        <w:t xml:space="preserve"> </w:t>
      </w:r>
      <w:r w:rsidRPr="00772216">
        <w:rPr>
          <w:rFonts w:asciiTheme="minorHAnsi" w:eastAsia="Arial" w:hAnsiTheme="minorHAnsi" w:cstheme="minorHAnsi"/>
        </w:rPr>
        <w:t>Horario</w:t>
      </w:r>
      <w:r w:rsidRPr="00772216">
        <w:rPr>
          <w:rFonts w:asciiTheme="minorHAnsi" w:eastAsia="Arial" w:hAnsiTheme="minorHAnsi" w:cstheme="minorHAnsi"/>
          <w:spacing w:val="53"/>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0"/>
        </w:rPr>
        <w:t xml:space="preserve"> </w:t>
      </w:r>
      <w:r w:rsidRPr="00772216">
        <w:rPr>
          <w:rFonts w:asciiTheme="minorHAnsi" w:eastAsia="Arial" w:hAnsiTheme="minorHAnsi" w:cstheme="minorHAnsi"/>
        </w:rPr>
        <w:t>Clases</w:t>
      </w:r>
      <w:r w:rsidRPr="00772216">
        <w:rPr>
          <w:rFonts w:asciiTheme="minorHAnsi" w:eastAsia="Arial" w:hAnsiTheme="minorHAnsi" w:cstheme="minorHAnsi"/>
          <w:spacing w:val="44"/>
        </w:rPr>
        <w:t xml:space="preserve"> </w:t>
      </w:r>
      <w:r w:rsidRPr="00772216">
        <w:rPr>
          <w:rFonts w:asciiTheme="minorHAnsi" w:eastAsia="Arial" w:hAnsiTheme="minorHAnsi" w:cstheme="minorHAnsi"/>
        </w:rPr>
        <w:t>con</w:t>
      </w:r>
      <w:r w:rsidRPr="00772216">
        <w:rPr>
          <w:rFonts w:asciiTheme="minorHAnsi" w:eastAsia="Arial" w:hAnsiTheme="minorHAnsi" w:cstheme="minorHAnsi"/>
          <w:spacing w:val="20"/>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22"/>
        </w:rPr>
        <w:t xml:space="preserve"> </w:t>
      </w:r>
      <w:r w:rsidRPr="00772216">
        <w:rPr>
          <w:rFonts w:asciiTheme="minorHAnsi" w:eastAsia="Arial" w:hAnsiTheme="minorHAnsi" w:cstheme="minorHAnsi"/>
        </w:rPr>
        <w:t>participación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9"/>
        </w:rPr>
        <w:t xml:space="preserve">de </w:t>
      </w:r>
      <w:r w:rsidRPr="00772216">
        <w:rPr>
          <w:rFonts w:asciiTheme="minorHAnsi" w:eastAsia="Arial" w:hAnsiTheme="minorHAnsi" w:cstheme="minorHAnsi"/>
        </w:rPr>
        <w:t>los</w:t>
      </w:r>
      <w:r w:rsidRPr="00772216">
        <w:rPr>
          <w:rFonts w:asciiTheme="minorHAnsi" w:eastAsia="Arial" w:hAnsiTheme="minorHAnsi" w:cstheme="minorHAnsi"/>
          <w:spacing w:val="47"/>
        </w:rPr>
        <w:t xml:space="preserve"> </w:t>
      </w:r>
      <w:r w:rsidRPr="00772216">
        <w:rPr>
          <w:rFonts w:asciiTheme="minorHAnsi" w:eastAsia="Arial" w:hAnsiTheme="minorHAnsi" w:cstheme="minorHAnsi"/>
          <w:w w:val="105"/>
        </w:rPr>
        <w:t>representantes</w:t>
      </w:r>
      <w:r w:rsidRPr="00772216">
        <w:rPr>
          <w:rFonts w:asciiTheme="minorHAnsi" w:eastAsia="Arial" w:hAnsiTheme="minorHAnsi" w:cstheme="minorHAnsi"/>
          <w:spacing w:val="48"/>
          <w:w w:val="105"/>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7"/>
        </w:rPr>
        <w:t xml:space="preserve"> </w:t>
      </w:r>
      <w:r w:rsidRPr="00772216">
        <w:rPr>
          <w:rFonts w:asciiTheme="minorHAnsi" w:eastAsia="Arial" w:hAnsiTheme="minorHAnsi" w:cstheme="minorHAnsi"/>
        </w:rPr>
        <w:t>los</w:t>
      </w:r>
      <w:r w:rsidRPr="00772216">
        <w:rPr>
          <w:rFonts w:asciiTheme="minorHAnsi" w:eastAsia="Arial" w:hAnsiTheme="minorHAnsi" w:cstheme="minorHAnsi"/>
          <w:spacing w:val="48"/>
        </w:rPr>
        <w:t xml:space="preserve"> </w:t>
      </w:r>
      <w:r w:rsidRPr="00772216">
        <w:rPr>
          <w:rFonts w:asciiTheme="minorHAnsi" w:eastAsia="Arial" w:hAnsiTheme="minorHAnsi" w:cstheme="minorHAnsi"/>
        </w:rPr>
        <w:t>docentes.</w:t>
      </w:r>
      <w:r w:rsidRPr="00772216">
        <w:rPr>
          <w:rFonts w:asciiTheme="minorHAnsi" w:eastAsia="Arial" w:hAnsiTheme="minorHAnsi" w:cstheme="minorHAnsi"/>
          <w:spacing w:val="49"/>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58"/>
        </w:rPr>
        <w:t xml:space="preserve"> </w:t>
      </w:r>
      <w:r w:rsidRPr="00772216">
        <w:rPr>
          <w:rFonts w:asciiTheme="minorHAnsi" w:eastAsia="Arial" w:hAnsiTheme="minorHAnsi" w:cstheme="minorHAnsi"/>
        </w:rPr>
        <w:t>dicho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Horario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5"/>
        </w:rPr>
        <w:t xml:space="preserve"> </w:t>
      </w:r>
      <w:r w:rsidRPr="00772216">
        <w:rPr>
          <w:rFonts w:asciiTheme="minorHAnsi" w:eastAsia="Arial" w:hAnsiTheme="minorHAnsi" w:cstheme="minorHAnsi"/>
        </w:rPr>
        <w:t>Clases</w:t>
      </w:r>
      <w:r w:rsidRPr="00772216">
        <w:rPr>
          <w:rFonts w:asciiTheme="minorHAnsi" w:eastAsia="Arial" w:hAnsiTheme="minorHAnsi" w:cstheme="minorHAnsi"/>
          <w:spacing w:val="54"/>
        </w:rPr>
        <w:t xml:space="preserve"> </w:t>
      </w:r>
      <w:r w:rsidRPr="00772216">
        <w:rPr>
          <w:rFonts w:asciiTheme="minorHAnsi" w:eastAsia="Arial" w:hAnsiTheme="minorHAnsi" w:cstheme="minorHAnsi"/>
        </w:rPr>
        <w:t>los</w:t>
      </w:r>
      <w:r w:rsidRPr="00772216">
        <w:rPr>
          <w:rFonts w:asciiTheme="minorHAnsi" w:eastAsia="Arial" w:hAnsiTheme="minorHAnsi" w:cstheme="minorHAnsi"/>
          <w:spacing w:val="48"/>
        </w:rPr>
        <w:t xml:space="preserve"> </w:t>
      </w:r>
      <w:r w:rsidRPr="00772216">
        <w:rPr>
          <w:rFonts w:asciiTheme="minorHAnsi" w:eastAsia="Arial" w:hAnsiTheme="minorHAnsi" w:cstheme="minorHAnsi"/>
        </w:rPr>
        <w:t>docentes</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5"/>
        </w:rPr>
        <w:t xml:space="preserve">sólo </w:t>
      </w:r>
      <w:r w:rsidRPr="00772216">
        <w:rPr>
          <w:rFonts w:asciiTheme="minorHAnsi" w:eastAsia="Arial" w:hAnsiTheme="minorHAnsi" w:cstheme="minorHAnsi"/>
        </w:rPr>
        <w:t>pueden</w:t>
      </w:r>
      <w:r w:rsidRPr="00772216">
        <w:rPr>
          <w:rFonts w:asciiTheme="minorHAnsi" w:eastAsia="Arial" w:hAnsiTheme="minorHAnsi" w:cstheme="minorHAnsi"/>
          <w:spacing w:val="39"/>
        </w:rPr>
        <w:t xml:space="preserve"> </w:t>
      </w:r>
      <w:r w:rsidRPr="00772216">
        <w:rPr>
          <w:rFonts w:asciiTheme="minorHAnsi" w:eastAsia="Arial" w:hAnsiTheme="minorHAnsi" w:cstheme="minorHAnsi"/>
        </w:rPr>
        <w:t>dictar</w:t>
      </w:r>
      <w:r w:rsidRPr="00772216">
        <w:rPr>
          <w:rFonts w:asciiTheme="minorHAnsi" w:eastAsia="Arial" w:hAnsiTheme="minorHAnsi" w:cstheme="minorHAnsi"/>
          <w:spacing w:val="44"/>
        </w:rPr>
        <w:t xml:space="preserve"> </w:t>
      </w:r>
      <w:r w:rsidRPr="00772216">
        <w:rPr>
          <w:rFonts w:asciiTheme="minorHAnsi" w:eastAsia="Arial" w:hAnsiTheme="minorHAnsi" w:cstheme="minorHAnsi"/>
        </w:rPr>
        <w:t>un</w:t>
      </w:r>
      <w:r w:rsidRPr="00772216">
        <w:rPr>
          <w:rFonts w:asciiTheme="minorHAnsi" w:eastAsia="Arial" w:hAnsiTheme="minorHAnsi" w:cstheme="minorHAnsi"/>
          <w:spacing w:val="16"/>
        </w:rPr>
        <w:t xml:space="preserve"> </w:t>
      </w:r>
      <w:r w:rsidRPr="00772216">
        <w:rPr>
          <w:rFonts w:asciiTheme="minorHAnsi" w:eastAsia="Arial" w:hAnsiTheme="minorHAnsi" w:cstheme="minorHAnsi"/>
        </w:rPr>
        <w:t>máximo</w:t>
      </w:r>
      <w:r w:rsidRPr="00772216">
        <w:rPr>
          <w:rFonts w:asciiTheme="minorHAnsi" w:eastAsia="Arial" w:hAnsiTheme="minorHAnsi" w:cstheme="minorHAnsi"/>
          <w:spacing w:val="43"/>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11"/>
        </w:rPr>
        <w:t xml:space="preserve"> </w:t>
      </w:r>
      <w:r w:rsidRPr="00772216">
        <w:rPr>
          <w:rFonts w:asciiTheme="minorHAnsi" w:eastAsia="Arial" w:hAnsiTheme="minorHAnsi" w:cstheme="minorHAnsi"/>
        </w:rPr>
        <w:t>hasta</w:t>
      </w:r>
      <w:r w:rsidRPr="00772216">
        <w:rPr>
          <w:rFonts w:asciiTheme="minorHAnsi" w:eastAsia="Arial" w:hAnsiTheme="minorHAnsi" w:cstheme="minorHAnsi"/>
          <w:spacing w:val="22"/>
        </w:rPr>
        <w:t xml:space="preserve"> </w:t>
      </w:r>
      <w:r w:rsidRPr="00772216">
        <w:rPr>
          <w:rFonts w:asciiTheme="minorHAnsi" w:eastAsia="Arial" w:hAnsiTheme="minorHAnsi" w:cstheme="minorHAnsi"/>
        </w:rPr>
        <w:t>seis</w:t>
      </w:r>
      <w:r w:rsidRPr="00772216">
        <w:rPr>
          <w:rFonts w:asciiTheme="minorHAnsi" w:eastAsia="Arial" w:hAnsiTheme="minorHAnsi" w:cstheme="minorHAnsi"/>
          <w:spacing w:val="22"/>
        </w:rPr>
        <w:t xml:space="preserve"> </w:t>
      </w:r>
      <w:r w:rsidRPr="00772216">
        <w:rPr>
          <w:rFonts w:asciiTheme="minorHAnsi" w:eastAsia="Arial" w:hAnsiTheme="minorHAnsi" w:cstheme="minorHAnsi"/>
        </w:rPr>
        <w:t>(06)</w:t>
      </w:r>
      <w:r w:rsidRPr="00772216">
        <w:rPr>
          <w:rFonts w:asciiTheme="minorHAnsi" w:eastAsia="Arial" w:hAnsiTheme="minorHAnsi" w:cstheme="minorHAnsi"/>
          <w:spacing w:val="36"/>
        </w:rPr>
        <w:t xml:space="preserve"> </w:t>
      </w:r>
      <w:r w:rsidRPr="00772216">
        <w:rPr>
          <w:rFonts w:asciiTheme="minorHAnsi" w:eastAsia="Arial" w:hAnsiTheme="minorHAnsi" w:cstheme="minorHAnsi"/>
        </w:rPr>
        <w:t>horas</w:t>
      </w:r>
      <w:r w:rsidRPr="00772216">
        <w:rPr>
          <w:rFonts w:asciiTheme="minorHAnsi" w:eastAsia="Arial" w:hAnsiTheme="minorHAnsi" w:cstheme="minorHAnsi"/>
          <w:spacing w:val="27"/>
        </w:rPr>
        <w:t xml:space="preserve"> </w:t>
      </w:r>
      <w:r w:rsidRPr="00772216">
        <w:rPr>
          <w:rFonts w:asciiTheme="minorHAnsi" w:eastAsia="Arial" w:hAnsiTheme="minorHAnsi" w:cstheme="minorHAnsi"/>
        </w:rPr>
        <w:t>pedagógicas</w:t>
      </w:r>
      <w:r w:rsidRPr="00772216">
        <w:rPr>
          <w:rFonts w:asciiTheme="minorHAnsi" w:eastAsia="Arial" w:hAnsiTheme="minorHAnsi" w:cstheme="minorHAnsi"/>
          <w:spacing w:val="54"/>
        </w:rPr>
        <w:t xml:space="preserve"> </w:t>
      </w:r>
      <w:r w:rsidRPr="00772216">
        <w:rPr>
          <w:rFonts w:asciiTheme="minorHAnsi" w:eastAsia="Arial" w:hAnsiTheme="minorHAnsi" w:cstheme="minorHAnsi"/>
        </w:rPr>
        <w:t>al</w:t>
      </w:r>
      <w:r w:rsidRPr="00772216">
        <w:rPr>
          <w:rFonts w:asciiTheme="minorHAnsi" w:eastAsia="Arial" w:hAnsiTheme="minorHAnsi" w:cstheme="minorHAnsi"/>
          <w:spacing w:val="4"/>
        </w:rPr>
        <w:t xml:space="preserve"> </w:t>
      </w:r>
      <w:r w:rsidRPr="00772216">
        <w:rPr>
          <w:rFonts w:asciiTheme="minorHAnsi" w:eastAsia="Arial" w:hAnsiTheme="minorHAnsi" w:cstheme="minorHAnsi"/>
          <w:w w:val="101"/>
        </w:rPr>
        <w:t>día.</w:t>
      </w:r>
    </w:p>
    <w:p w14:paraId="544877B8" w14:textId="77777777" w:rsidR="00442BD8" w:rsidRPr="00772216" w:rsidRDefault="00442BD8" w:rsidP="005C77C5">
      <w:pPr>
        <w:pStyle w:val="Prrafodelista"/>
        <w:numPr>
          <w:ilvl w:val="1"/>
          <w:numId w:val="103"/>
        </w:numPr>
        <w:tabs>
          <w:tab w:val="left" w:pos="426"/>
        </w:tabs>
        <w:spacing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 xml:space="preserve"> Al</w:t>
      </w:r>
      <w:r w:rsidRPr="00772216">
        <w:rPr>
          <w:rFonts w:asciiTheme="minorHAnsi" w:eastAsia="Arial" w:hAnsiTheme="minorHAnsi" w:cstheme="minorHAnsi"/>
          <w:spacing w:val="40"/>
        </w:rPr>
        <w:t xml:space="preserve"> </w:t>
      </w:r>
      <w:r w:rsidRPr="00772216">
        <w:rPr>
          <w:rFonts w:asciiTheme="minorHAnsi" w:eastAsia="Arial" w:hAnsiTheme="minorHAnsi" w:cstheme="minorHAnsi"/>
        </w:rPr>
        <w:t>personal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nombrado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comprendido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45"/>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44"/>
        </w:rPr>
        <w:t xml:space="preserve"> </w:t>
      </w:r>
      <w:r w:rsidRPr="00772216">
        <w:rPr>
          <w:rFonts w:asciiTheme="minorHAnsi" w:eastAsia="Arial" w:hAnsiTheme="minorHAnsi" w:cstheme="minorHAnsi"/>
        </w:rPr>
        <w:t>Ley</w:t>
      </w:r>
      <w:r w:rsidRPr="00772216">
        <w:rPr>
          <w:rFonts w:asciiTheme="minorHAnsi" w:eastAsia="Arial" w:hAnsiTheme="minorHAnsi" w:cstheme="minorHAnsi"/>
          <w:spacing w:val="57"/>
        </w:rPr>
        <w:t xml:space="preserve"> </w:t>
      </w:r>
      <w:r w:rsidRPr="00772216">
        <w:rPr>
          <w:rFonts w:asciiTheme="minorHAnsi" w:eastAsia="Arial" w:hAnsiTheme="minorHAnsi" w:cstheme="minorHAnsi"/>
        </w:rPr>
        <w:t>del</w:t>
      </w:r>
      <w:r w:rsidRPr="00772216">
        <w:rPr>
          <w:rFonts w:asciiTheme="minorHAnsi" w:eastAsia="Arial" w:hAnsiTheme="minorHAnsi" w:cstheme="minorHAnsi"/>
          <w:spacing w:val="45"/>
        </w:rPr>
        <w:t xml:space="preserve"> </w:t>
      </w:r>
      <w:r w:rsidRPr="00772216">
        <w:rPr>
          <w:rFonts w:asciiTheme="minorHAnsi" w:eastAsia="Arial" w:hAnsiTheme="minorHAnsi" w:cstheme="minorHAnsi"/>
        </w:rPr>
        <w:t>Profesorado,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tanto</w:t>
      </w:r>
      <w:r w:rsidRPr="00772216">
        <w:rPr>
          <w:rFonts w:asciiTheme="minorHAnsi" w:eastAsia="Arial" w:hAnsiTheme="minorHAnsi" w:cstheme="minorHAnsi"/>
          <w:spacing w:val="48"/>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42"/>
        </w:rPr>
        <w:t xml:space="preserve"> </w:t>
      </w:r>
      <w:r w:rsidRPr="00772216">
        <w:rPr>
          <w:rFonts w:asciiTheme="minorHAnsi" w:eastAsia="Arial" w:hAnsiTheme="minorHAnsi" w:cstheme="minorHAnsi"/>
        </w:rPr>
        <w:t>EBR</w:t>
      </w:r>
      <w:r w:rsidRPr="00772216">
        <w:rPr>
          <w:rFonts w:asciiTheme="minorHAnsi" w:eastAsia="Arial" w:hAnsiTheme="minorHAnsi" w:cstheme="minorHAnsi"/>
          <w:spacing w:val="51"/>
        </w:rPr>
        <w:t xml:space="preserve"> </w:t>
      </w:r>
      <w:r w:rsidRPr="00772216">
        <w:rPr>
          <w:rFonts w:asciiTheme="minorHAnsi" w:eastAsia="Arial" w:hAnsiTheme="minorHAnsi" w:cstheme="minorHAnsi"/>
          <w:w w:val="109"/>
        </w:rPr>
        <w:t xml:space="preserve">nivel </w:t>
      </w:r>
      <w:r w:rsidRPr="00772216">
        <w:rPr>
          <w:rFonts w:asciiTheme="minorHAnsi" w:eastAsia="Arial" w:hAnsiTheme="minorHAnsi" w:cstheme="minorHAnsi"/>
        </w:rPr>
        <w:t>secundaria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como</w:t>
      </w:r>
      <w:r w:rsidRPr="00772216">
        <w:rPr>
          <w:rFonts w:asciiTheme="minorHAnsi" w:eastAsia="Arial" w:hAnsiTheme="minorHAnsi" w:cstheme="minorHAnsi"/>
          <w:spacing w:val="35"/>
        </w:rPr>
        <w:t xml:space="preserve"> </w:t>
      </w:r>
      <w:r w:rsidRPr="00772216">
        <w:rPr>
          <w:rFonts w:asciiTheme="minorHAnsi" w:eastAsia="Arial" w:hAnsiTheme="minorHAnsi" w:cstheme="minorHAnsi"/>
        </w:rPr>
        <w:t>EBA</w:t>
      </w:r>
      <w:r w:rsidRPr="00772216">
        <w:rPr>
          <w:rFonts w:asciiTheme="minorHAnsi" w:eastAsia="Arial" w:hAnsiTheme="minorHAnsi" w:cstheme="minorHAnsi"/>
          <w:spacing w:val="37"/>
        </w:rPr>
        <w:t xml:space="preserve"> </w:t>
      </w:r>
      <w:r w:rsidRPr="00772216">
        <w:rPr>
          <w:rFonts w:asciiTheme="minorHAnsi" w:eastAsia="Arial" w:hAnsiTheme="minorHAnsi" w:cstheme="minorHAnsi"/>
        </w:rPr>
        <w:t>ciclo</w:t>
      </w:r>
      <w:r w:rsidRPr="00772216">
        <w:rPr>
          <w:rFonts w:asciiTheme="minorHAnsi" w:eastAsia="Arial" w:hAnsiTheme="minorHAnsi" w:cstheme="minorHAnsi"/>
          <w:spacing w:val="23"/>
        </w:rPr>
        <w:t xml:space="preserve"> </w:t>
      </w:r>
      <w:r w:rsidRPr="00772216">
        <w:rPr>
          <w:rFonts w:asciiTheme="minorHAnsi" w:eastAsia="Arial" w:hAnsiTheme="minorHAnsi" w:cstheme="minorHAnsi"/>
        </w:rPr>
        <w:t>avanzado,</w:t>
      </w:r>
      <w:r w:rsidRPr="00772216">
        <w:rPr>
          <w:rFonts w:asciiTheme="minorHAnsi" w:eastAsia="Arial" w:hAnsiTheme="minorHAnsi" w:cstheme="minorHAnsi"/>
          <w:spacing w:val="45"/>
        </w:rPr>
        <w:t xml:space="preserve"> </w:t>
      </w:r>
      <w:r w:rsidRPr="00772216">
        <w:rPr>
          <w:rFonts w:asciiTheme="minorHAnsi" w:eastAsia="Arial" w:hAnsiTheme="minorHAnsi" w:cstheme="minorHAnsi"/>
        </w:rPr>
        <w:t>por</w:t>
      </w:r>
      <w:r w:rsidRPr="00772216">
        <w:rPr>
          <w:rFonts w:asciiTheme="minorHAnsi" w:eastAsia="Arial" w:hAnsiTheme="minorHAnsi" w:cstheme="minorHAnsi"/>
          <w:spacing w:val="32"/>
        </w:rPr>
        <w:t xml:space="preserve"> </w:t>
      </w:r>
      <w:r w:rsidRPr="00772216">
        <w:rPr>
          <w:rFonts w:asciiTheme="minorHAnsi" w:eastAsia="Arial" w:hAnsiTheme="minorHAnsi" w:cstheme="minorHAnsi"/>
        </w:rPr>
        <w:t>ningún</w:t>
      </w:r>
      <w:r w:rsidRPr="00772216">
        <w:rPr>
          <w:rFonts w:asciiTheme="minorHAnsi" w:eastAsia="Arial" w:hAnsiTheme="minorHAnsi" w:cstheme="minorHAnsi"/>
          <w:spacing w:val="43"/>
        </w:rPr>
        <w:t xml:space="preserve"> </w:t>
      </w:r>
      <w:r w:rsidRPr="00772216">
        <w:rPr>
          <w:rFonts w:asciiTheme="minorHAnsi" w:eastAsia="Arial" w:hAnsiTheme="minorHAnsi" w:cstheme="minorHAnsi"/>
        </w:rPr>
        <w:t>motivo</w:t>
      </w:r>
      <w:r w:rsidRPr="00772216">
        <w:rPr>
          <w:rFonts w:asciiTheme="minorHAnsi" w:eastAsia="Arial" w:hAnsiTheme="minorHAnsi" w:cstheme="minorHAnsi"/>
          <w:spacing w:val="32"/>
        </w:rPr>
        <w:t xml:space="preserve"> </w:t>
      </w:r>
      <w:r w:rsidRPr="00772216">
        <w:rPr>
          <w:rFonts w:asciiTheme="minorHAnsi" w:eastAsia="Arial" w:hAnsiTheme="minorHAnsi" w:cstheme="minorHAnsi"/>
        </w:rPr>
        <w:t>se</w:t>
      </w:r>
      <w:r w:rsidRPr="00772216">
        <w:rPr>
          <w:rFonts w:asciiTheme="minorHAnsi" w:eastAsia="Arial" w:hAnsiTheme="minorHAnsi" w:cstheme="minorHAnsi"/>
          <w:spacing w:val="29"/>
        </w:rPr>
        <w:t xml:space="preserve"> </w:t>
      </w:r>
      <w:r w:rsidRPr="00772216">
        <w:rPr>
          <w:rFonts w:asciiTheme="minorHAnsi" w:eastAsia="Arial" w:hAnsiTheme="minorHAnsi" w:cstheme="minorHAnsi"/>
        </w:rPr>
        <w:t>le</w:t>
      </w:r>
      <w:r w:rsidRPr="00772216">
        <w:rPr>
          <w:rFonts w:asciiTheme="minorHAnsi" w:eastAsia="Arial" w:hAnsiTheme="minorHAnsi" w:cstheme="minorHAnsi"/>
          <w:spacing w:val="15"/>
        </w:rPr>
        <w:t xml:space="preserve"> </w:t>
      </w:r>
      <w:r w:rsidRPr="00772216">
        <w:rPr>
          <w:rFonts w:asciiTheme="minorHAnsi" w:eastAsia="Arial" w:hAnsiTheme="minorHAnsi" w:cstheme="minorHAnsi"/>
        </w:rPr>
        <w:t>asignará</w:t>
      </w:r>
      <w:r w:rsidRPr="00772216">
        <w:rPr>
          <w:rFonts w:asciiTheme="minorHAnsi" w:eastAsia="Arial" w:hAnsiTheme="minorHAnsi" w:cstheme="minorHAnsi"/>
          <w:spacing w:val="45"/>
        </w:rPr>
        <w:t xml:space="preserve"> </w:t>
      </w:r>
      <w:r w:rsidRPr="00772216">
        <w:rPr>
          <w:rFonts w:asciiTheme="minorHAnsi" w:eastAsia="Arial" w:hAnsiTheme="minorHAnsi" w:cstheme="minorHAnsi"/>
        </w:rPr>
        <w:t>una</w:t>
      </w:r>
      <w:r w:rsidRPr="00772216">
        <w:rPr>
          <w:rFonts w:asciiTheme="minorHAnsi" w:eastAsia="Arial" w:hAnsiTheme="minorHAnsi" w:cstheme="minorHAnsi"/>
          <w:spacing w:val="31"/>
        </w:rPr>
        <w:t xml:space="preserve"> </w:t>
      </w:r>
      <w:r w:rsidRPr="00772216">
        <w:rPr>
          <w:rFonts w:asciiTheme="minorHAnsi" w:eastAsia="Arial" w:hAnsiTheme="minorHAnsi" w:cstheme="minorHAnsi"/>
          <w:w w:val="107"/>
        </w:rPr>
        <w:t xml:space="preserve">jornada </w:t>
      </w:r>
      <w:r w:rsidRPr="00772216">
        <w:rPr>
          <w:rFonts w:asciiTheme="minorHAnsi" w:eastAsia="Arial" w:hAnsiTheme="minorHAnsi" w:cstheme="minorHAnsi"/>
        </w:rPr>
        <w:t>laboral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menor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40"/>
        </w:rPr>
        <w:t xml:space="preserve"> </w:t>
      </w:r>
      <w:r w:rsidRPr="00772216">
        <w:rPr>
          <w:rFonts w:asciiTheme="minorHAnsi" w:eastAsia="Arial" w:hAnsiTheme="minorHAnsi" w:cstheme="minorHAnsi"/>
        </w:rPr>
        <w:t>24</w:t>
      </w:r>
      <w:r w:rsidRPr="00772216">
        <w:rPr>
          <w:rFonts w:asciiTheme="minorHAnsi" w:eastAsia="Arial" w:hAnsiTheme="minorHAnsi" w:cstheme="minorHAnsi"/>
          <w:spacing w:val="31"/>
        </w:rPr>
        <w:t xml:space="preserve"> </w:t>
      </w:r>
      <w:r w:rsidRPr="00772216">
        <w:rPr>
          <w:rFonts w:asciiTheme="minorHAnsi" w:eastAsia="Arial" w:hAnsiTheme="minorHAnsi" w:cstheme="minorHAnsi"/>
        </w:rPr>
        <w:t>horas.</w:t>
      </w:r>
      <w:r w:rsidRPr="00772216">
        <w:rPr>
          <w:rFonts w:asciiTheme="minorHAnsi" w:eastAsia="Arial" w:hAnsiTheme="minorHAnsi" w:cstheme="minorHAnsi"/>
          <w:spacing w:val="51"/>
        </w:rPr>
        <w:t xml:space="preserve"> </w:t>
      </w:r>
      <w:r w:rsidRPr="00772216">
        <w:rPr>
          <w:rFonts w:asciiTheme="minorHAnsi" w:eastAsia="Arial" w:hAnsiTheme="minorHAnsi" w:cstheme="minorHAnsi"/>
        </w:rPr>
        <w:t>Dichos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profesores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podrán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dictar</w:t>
      </w:r>
      <w:r w:rsidRPr="00772216">
        <w:rPr>
          <w:rFonts w:asciiTheme="minorHAnsi" w:eastAsia="Arial" w:hAnsiTheme="minorHAnsi" w:cstheme="minorHAnsi"/>
          <w:spacing w:val="38"/>
        </w:rPr>
        <w:t xml:space="preserve"> </w:t>
      </w:r>
      <w:r w:rsidRPr="00772216">
        <w:rPr>
          <w:rFonts w:asciiTheme="minorHAnsi" w:eastAsia="Arial" w:hAnsiTheme="minorHAnsi" w:cstheme="minorHAnsi"/>
        </w:rPr>
        <w:t>hasta</w:t>
      </w:r>
      <w:r w:rsidRPr="00772216">
        <w:rPr>
          <w:rFonts w:asciiTheme="minorHAnsi" w:eastAsia="Arial" w:hAnsiTheme="minorHAnsi" w:cstheme="minorHAnsi"/>
          <w:spacing w:val="33"/>
        </w:rPr>
        <w:t xml:space="preserve"> </w:t>
      </w:r>
      <w:r w:rsidRPr="00772216">
        <w:rPr>
          <w:rFonts w:asciiTheme="minorHAnsi" w:eastAsia="Arial" w:hAnsiTheme="minorHAnsi" w:cstheme="minorHAnsi"/>
        </w:rPr>
        <w:t>un</w:t>
      </w:r>
      <w:r w:rsidRPr="00772216">
        <w:rPr>
          <w:rFonts w:asciiTheme="minorHAnsi" w:eastAsia="Arial" w:hAnsiTheme="minorHAnsi" w:cstheme="minorHAnsi"/>
          <w:spacing w:val="38"/>
        </w:rPr>
        <w:t xml:space="preserve"> </w:t>
      </w:r>
      <w:r w:rsidRPr="00772216">
        <w:rPr>
          <w:rFonts w:asciiTheme="minorHAnsi" w:eastAsia="Arial" w:hAnsiTheme="minorHAnsi" w:cstheme="minorHAnsi"/>
        </w:rPr>
        <w:t>máximo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45"/>
        </w:rPr>
        <w:t xml:space="preserve"> </w:t>
      </w:r>
      <w:r w:rsidRPr="00772216">
        <w:rPr>
          <w:rFonts w:asciiTheme="minorHAnsi" w:eastAsia="Arial" w:hAnsiTheme="minorHAnsi" w:cstheme="minorHAnsi"/>
          <w:w w:val="108"/>
        </w:rPr>
        <w:t xml:space="preserve">6 </w:t>
      </w:r>
      <w:r w:rsidRPr="00772216">
        <w:rPr>
          <w:rFonts w:asciiTheme="minorHAnsi" w:eastAsia="Arial" w:hAnsiTheme="minorHAnsi" w:cstheme="minorHAnsi"/>
        </w:rPr>
        <w:t>horas</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7"/>
        </w:rPr>
        <w:t>adicionales</w:t>
      </w:r>
      <w:r w:rsidR="00A37E0B" w:rsidRPr="00772216">
        <w:rPr>
          <w:rFonts w:asciiTheme="minorHAnsi" w:eastAsia="Arial" w:hAnsiTheme="minorHAnsi" w:cstheme="minorHAnsi"/>
          <w:w w:val="107"/>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conformidad</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establecido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artículo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207"</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8"/>
        </w:rPr>
        <w:t xml:space="preserve">del </w:t>
      </w:r>
      <w:r w:rsidRPr="00772216">
        <w:rPr>
          <w:rFonts w:asciiTheme="minorHAnsi" w:eastAsia="Arial" w:hAnsiTheme="minorHAnsi" w:cstheme="minorHAnsi"/>
        </w:rPr>
        <w:t>Reglamento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9"/>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36"/>
        </w:rPr>
        <w:t xml:space="preserve"> </w:t>
      </w:r>
      <w:r w:rsidRPr="00772216">
        <w:rPr>
          <w:rFonts w:asciiTheme="minorHAnsi" w:eastAsia="Arial" w:hAnsiTheme="minorHAnsi" w:cstheme="minorHAnsi"/>
        </w:rPr>
        <w:t>Ley</w:t>
      </w:r>
      <w:r w:rsidRPr="00772216">
        <w:rPr>
          <w:rFonts w:asciiTheme="minorHAnsi" w:eastAsia="Arial" w:hAnsiTheme="minorHAnsi" w:cstheme="minorHAnsi"/>
          <w:spacing w:val="36"/>
        </w:rPr>
        <w:t xml:space="preserve"> </w:t>
      </w:r>
      <w:r w:rsidRPr="00772216">
        <w:rPr>
          <w:rFonts w:asciiTheme="minorHAnsi" w:eastAsia="Arial" w:hAnsiTheme="minorHAnsi" w:cstheme="minorHAnsi"/>
        </w:rPr>
        <w:t>del</w:t>
      </w:r>
      <w:r w:rsidRPr="00772216">
        <w:rPr>
          <w:rFonts w:asciiTheme="minorHAnsi" w:eastAsia="Arial" w:hAnsiTheme="minorHAnsi" w:cstheme="minorHAnsi"/>
          <w:spacing w:val="22"/>
        </w:rPr>
        <w:t xml:space="preserve"> </w:t>
      </w:r>
      <w:r w:rsidRPr="00772216">
        <w:rPr>
          <w:rFonts w:asciiTheme="minorHAnsi" w:eastAsia="Arial" w:hAnsiTheme="minorHAnsi" w:cstheme="minorHAnsi"/>
        </w:rPr>
        <w:t>Profesorado,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aprobado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con</w:t>
      </w:r>
      <w:r w:rsidRPr="00772216">
        <w:rPr>
          <w:rFonts w:asciiTheme="minorHAnsi" w:eastAsia="Arial" w:hAnsiTheme="minorHAnsi" w:cstheme="minorHAnsi"/>
          <w:spacing w:val="34"/>
        </w:rPr>
        <w:t xml:space="preserve"> </w:t>
      </w:r>
      <w:r w:rsidRPr="00772216">
        <w:rPr>
          <w:rFonts w:asciiTheme="minorHAnsi" w:eastAsia="Arial" w:hAnsiTheme="minorHAnsi" w:cstheme="minorHAnsi"/>
        </w:rPr>
        <w:t>Decreto</w:t>
      </w:r>
      <w:r w:rsidRPr="00772216">
        <w:rPr>
          <w:rFonts w:asciiTheme="minorHAnsi" w:eastAsia="Arial" w:hAnsiTheme="minorHAnsi" w:cstheme="minorHAnsi"/>
          <w:spacing w:val="47"/>
        </w:rPr>
        <w:t xml:space="preserve"> </w:t>
      </w:r>
      <w:r w:rsidRPr="00772216">
        <w:rPr>
          <w:rFonts w:asciiTheme="minorHAnsi" w:eastAsia="Arial" w:hAnsiTheme="minorHAnsi" w:cstheme="minorHAnsi"/>
        </w:rPr>
        <w:t>Supremo</w:t>
      </w:r>
      <w:r w:rsidRPr="00772216">
        <w:rPr>
          <w:rFonts w:asciiTheme="minorHAnsi" w:eastAsia="Arial" w:hAnsiTheme="minorHAnsi" w:cstheme="minorHAnsi"/>
          <w:spacing w:val="37"/>
        </w:rPr>
        <w:t xml:space="preserve"> </w:t>
      </w:r>
      <w:r w:rsidRPr="00772216">
        <w:rPr>
          <w:rFonts w:asciiTheme="minorHAnsi" w:eastAsia="Arial" w:hAnsiTheme="minorHAnsi" w:cstheme="minorHAnsi"/>
        </w:rPr>
        <w:t>N°</w:t>
      </w:r>
      <w:r w:rsidRPr="00772216">
        <w:rPr>
          <w:rFonts w:asciiTheme="minorHAnsi" w:eastAsia="Arial" w:hAnsiTheme="minorHAnsi" w:cstheme="minorHAnsi"/>
          <w:spacing w:val="31"/>
        </w:rPr>
        <w:t xml:space="preserve"> </w:t>
      </w:r>
      <w:r w:rsidRPr="00772216">
        <w:rPr>
          <w:rFonts w:asciiTheme="minorHAnsi" w:eastAsia="Arial" w:hAnsiTheme="minorHAnsi" w:cstheme="minorHAnsi"/>
          <w:w w:val="106"/>
        </w:rPr>
        <w:t>019-90- ED.</w:t>
      </w:r>
    </w:p>
    <w:p w14:paraId="7B25BA7D" w14:textId="77777777" w:rsidR="00442BD8" w:rsidRPr="00772216" w:rsidRDefault="00442BD8" w:rsidP="005C77C5">
      <w:pPr>
        <w:pStyle w:val="Prrafodelista"/>
        <w:numPr>
          <w:ilvl w:val="1"/>
          <w:numId w:val="103"/>
        </w:numPr>
        <w:tabs>
          <w:tab w:val="left" w:pos="426"/>
        </w:tabs>
        <w:spacing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 xml:space="preserve"> Lo</w:t>
      </w:r>
      <w:r w:rsidRPr="00772216">
        <w:rPr>
          <w:rFonts w:asciiTheme="minorHAnsi" w:eastAsia="Arial" w:hAnsiTheme="minorHAnsi" w:cstheme="minorHAnsi"/>
          <w:spacing w:val="11"/>
        </w:rPr>
        <w:t xml:space="preserve"> </w:t>
      </w:r>
      <w:r w:rsidRPr="00772216">
        <w:rPr>
          <w:rFonts w:asciiTheme="minorHAnsi" w:eastAsia="Arial" w:hAnsiTheme="minorHAnsi" w:cstheme="minorHAnsi"/>
        </w:rPr>
        <w:t>señalado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16"/>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5"/>
        </w:rPr>
        <w:t xml:space="preserve"> </w:t>
      </w:r>
      <w:r w:rsidRPr="00772216">
        <w:rPr>
          <w:rFonts w:asciiTheme="minorHAnsi" w:eastAsia="Arial" w:hAnsiTheme="minorHAnsi" w:cstheme="minorHAnsi"/>
        </w:rPr>
        <w:t>numeral</w:t>
      </w:r>
      <w:r w:rsidRPr="00772216">
        <w:rPr>
          <w:rFonts w:asciiTheme="minorHAnsi" w:eastAsia="Arial" w:hAnsiTheme="minorHAnsi" w:cstheme="minorHAnsi"/>
          <w:spacing w:val="32"/>
        </w:rPr>
        <w:t xml:space="preserve"> </w:t>
      </w:r>
      <w:r w:rsidRPr="00772216">
        <w:rPr>
          <w:rFonts w:asciiTheme="minorHAnsi" w:eastAsia="Arial" w:hAnsiTheme="minorHAnsi" w:cstheme="minorHAnsi"/>
        </w:rPr>
        <w:t>precedente</w:t>
      </w:r>
      <w:r w:rsidRPr="00772216">
        <w:rPr>
          <w:rFonts w:asciiTheme="minorHAnsi" w:eastAsia="Arial" w:hAnsiTheme="minorHAnsi" w:cstheme="minorHAnsi"/>
          <w:spacing w:val="42"/>
        </w:rPr>
        <w:t xml:space="preserve"> </w:t>
      </w:r>
      <w:r w:rsidRPr="00772216">
        <w:rPr>
          <w:rFonts w:asciiTheme="minorHAnsi" w:eastAsia="Arial" w:hAnsiTheme="minorHAnsi" w:cstheme="minorHAnsi"/>
        </w:rPr>
        <w:t>también</w:t>
      </w:r>
      <w:r w:rsidRPr="00772216">
        <w:rPr>
          <w:rFonts w:asciiTheme="minorHAnsi" w:eastAsia="Arial" w:hAnsiTheme="minorHAnsi" w:cstheme="minorHAnsi"/>
          <w:spacing w:val="50"/>
        </w:rPr>
        <w:t xml:space="preserve"> </w:t>
      </w:r>
      <w:r w:rsidRPr="00772216">
        <w:rPr>
          <w:rFonts w:asciiTheme="minorHAnsi" w:eastAsia="Arial" w:hAnsiTheme="minorHAnsi" w:cstheme="minorHAnsi"/>
        </w:rPr>
        <w:t>aplica</w:t>
      </w:r>
      <w:r w:rsidRPr="00772216">
        <w:rPr>
          <w:rFonts w:asciiTheme="minorHAnsi" w:eastAsia="Arial" w:hAnsiTheme="minorHAnsi" w:cstheme="minorHAnsi"/>
          <w:spacing w:val="21"/>
        </w:rPr>
        <w:t xml:space="preserve"> </w:t>
      </w:r>
      <w:r w:rsidRPr="00772216">
        <w:rPr>
          <w:rFonts w:asciiTheme="minorHAnsi" w:eastAsia="Arial" w:hAnsiTheme="minorHAnsi" w:cstheme="minorHAnsi"/>
        </w:rPr>
        <w:t>para</w:t>
      </w:r>
      <w:r w:rsidRPr="00772216">
        <w:rPr>
          <w:rFonts w:asciiTheme="minorHAnsi" w:eastAsia="Arial" w:hAnsiTheme="minorHAnsi" w:cstheme="minorHAnsi"/>
          <w:spacing w:val="19"/>
        </w:rPr>
        <w:t xml:space="preserve"> </w:t>
      </w:r>
      <w:r w:rsidRPr="00772216">
        <w:rPr>
          <w:rFonts w:asciiTheme="minorHAnsi" w:eastAsia="Arial" w:hAnsiTheme="minorHAnsi" w:cstheme="minorHAnsi"/>
        </w:rPr>
        <w:t>los</w:t>
      </w:r>
      <w:r w:rsidRPr="00772216">
        <w:rPr>
          <w:rFonts w:asciiTheme="minorHAnsi" w:eastAsia="Arial" w:hAnsiTheme="minorHAnsi" w:cstheme="minorHAnsi"/>
          <w:spacing w:val="12"/>
        </w:rPr>
        <w:t xml:space="preserve"> </w:t>
      </w:r>
      <w:r w:rsidRPr="00772216">
        <w:rPr>
          <w:rFonts w:asciiTheme="minorHAnsi" w:eastAsia="Arial" w:hAnsiTheme="minorHAnsi" w:cstheme="minorHAnsi"/>
        </w:rPr>
        <w:t>profesores</w:t>
      </w:r>
      <w:r w:rsidRPr="00772216">
        <w:rPr>
          <w:rFonts w:asciiTheme="minorHAnsi" w:eastAsia="Arial" w:hAnsiTheme="minorHAnsi" w:cstheme="minorHAnsi"/>
          <w:spacing w:val="38"/>
        </w:rPr>
        <w:t xml:space="preserve"> </w:t>
      </w:r>
      <w:r w:rsidRPr="00772216">
        <w:rPr>
          <w:rFonts w:asciiTheme="minorHAnsi" w:eastAsia="Arial" w:hAnsiTheme="minorHAnsi" w:cstheme="minorHAnsi"/>
          <w:w w:val="106"/>
        </w:rPr>
        <w:t>nombrados comprendidos</w:t>
      </w:r>
      <w:r w:rsidR="00A37E0B" w:rsidRPr="00772216">
        <w:rPr>
          <w:rFonts w:asciiTheme="minorHAnsi" w:eastAsia="Arial" w:hAnsiTheme="minorHAnsi" w:cstheme="minorHAnsi"/>
          <w:w w:val="106"/>
        </w:rPr>
        <w:t xml:space="preserve"> </w:t>
      </w:r>
      <w:r w:rsidRPr="00772216">
        <w:rPr>
          <w:rFonts w:asciiTheme="minorHAnsi" w:eastAsia="Arial" w:hAnsiTheme="minorHAnsi" w:cstheme="minorHAnsi"/>
        </w:rPr>
        <w:t>en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Ley</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Carrera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Pública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Magisterial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y</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los</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6"/>
        </w:rPr>
        <w:t xml:space="preserve">profesores </w:t>
      </w:r>
      <w:r w:rsidRPr="00772216">
        <w:rPr>
          <w:rFonts w:asciiTheme="minorHAnsi" w:eastAsia="Arial" w:hAnsiTheme="minorHAnsi" w:cstheme="minorHAnsi"/>
        </w:rPr>
        <w:t>contratados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que</w:t>
      </w:r>
      <w:r w:rsidRPr="00772216">
        <w:rPr>
          <w:rFonts w:asciiTheme="minorHAnsi" w:eastAsia="Arial" w:hAnsiTheme="minorHAnsi" w:cstheme="minorHAnsi"/>
          <w:spacing w:val="17"/>
        </w:rPr>
        <w:t xml:space="preserve"> </w:t>
      </w:r>
      <w:r w:rsidRPr="00772216">
        <w:rPr>
          <w:rFonts w:asciiTheme="minorHAnsi" w:eastAsia="Arial" w:hAnsiTheme="minorHAnsi" w:cstheme="minorHAnsi"/>
        </w:rPr>
        <w:t>pertenecen</w:t>
      </w:r>
      <w:r w:rsidRPr="00772216">
        <w:rPr>
          <w:rFonts w:asciiTheme="minorHAnsi" w:eastAsia="Arial" w:hAnsiTheme="minorHAnsi" w:cstheme="minorHAnsi"/>
          <w:spacing w:val="40"/>
        </w:rPr>
        <w:t xml:space="preserve"> </w:t>
      </w:r>
      <w:r w:rsidRPr="00772216">
        <w:rPr>
          <w:rFonts w:asciiTheme="minorHAnsi" w:eastAsia="Arial" w:hAnsiTheme="minorHAnsi" w:cstheme="minorHAnsi"/>
        </w:rPr>
        <w:t>a</w:t>
      </w:r>
      <w:r w:rsidRPr="00772216">
        <w:rPr>
          <w:rFonts w:asciiTheme="minorHAnsi" w:eastAsia="Arial" w:hAnsiTheme="minorHAnsi" w:cstheme="minorHAnsi"/>
          <w:spacing w:val="10"/>
        </w:rPr>
        <w:t xml:space="preserve"> </w:t>
      </w:r>
      <w:r w:rsidRPr="00772216">
        <w:rPr>
          <w:rFonts w:asciiTheme="minorHAnsi" w:eastAsia="Arial" w:hAnsiTheme="minorHAnsi" w:cstheme="minorHAnsi"/>
        </w:rPr>
        <w:t>EBR</w:t>
      </w:r>
      <w:r w:rsidRPr="00772216">
        <w:rPr>
          <w:rFonts w:asciiTheme="minorHAnsi" w:eastAsia="Arial" w:hAnsiTheme="minorHAnsi" w:cstheme="minorHAnsi"/>
          <w:spacing w:val="14"/>
        </w:rPr>
        <w:t xml:space="preserve"> </w:t>
      </w:r>
      <w:r w:rsidRPr="00772216">
        <w:rPr>
          <w:rFonts w:asciiTheme="minorHAnsi" w:eastAsia="Arial" w:hAnsiTheme="minorHAnsi" w:cstheme="minorHAnsi"/>
        </w:rPr>
        <w:t>nivel</w:t>
      </w:r>
      <w:r w:rsidRPr="00772216">
        <w:rPr>
          <w:rFonts w:asciiTheme="minorHAnsi" w:eastAsia="Arial" w:hAnsiTheme="minorHAnsi" w:cstheme="minorHAnsi"/>
          <w:spacing w:val="42"/>
        </w:rPr>
        <w:t xml:space="preserve"> </w:t>
      </w:r>
      <w:r w:rsidRPr="00772216">
        <w:rPr>
          <w:rFonts w:asciiTheme="minorHAnsi" w:eastAsia="Arial" w:hAnsiTheme="minorHAnsi" w:cstheme="minorHAnsi"/>
          <w:w w:val="104"/>
        </w:rPr>
        <w:t>secundaria.</w:t>
      </w:r>
    </w:p>
    <w:p w14:paraId="717035C8" w14:textId="77777777" w:rsidR="00442BD8" w:rsidRPr="00772216" w:rsidRDefault="00442BD8" w:rsidP="005C77C5">
      <w:pPr>
        <w:pStyle w:val="Prrafodelista"/>
        <w:numPr>
          <w:ilvl w:val="1"/>
          <w:numId w:val="103"/>
        </w:numPr>
        <w:tabs>
          <w:tab w:val="left" w:pos="426"/>
        </w:tabs>
        <w:spacing w:after="0" w:line="240" w:lineRule="auto"/>
        <w:ind w:left="0" w:firstLine="142"/>
        <w:jc w:val="both"/>
        <w:rPr>
          <w:rFonts w:asciiTheme="minorHAnsi" w:eastAsia="Arial" w:hAnsiTheme="minorHAnsi" w:cstheme="minorHAnsi"/>
        </w:rPr>
      </w:pPr>
      <w:r w:rsidRPr="00772216">
        <w:rPr>
          <w:rFonts w:asciiTheme="minorHAnsi" w:eastAsia="Arial" w:hAnsiTheme="minorHAnsi" w:cstheme="minorHAnsi"/>
        </w:rPr>
        <w:t xml:space="preserve"> Al</w:t>
      </w:r>
      <w:r w:rsidRPr="00772216">
        <w:rPr>
          <w:rFonts w:asciiTheme="minorHAnsi" w:eastAsia="Arial" w:hAnsiTheme="minorHAnsi" w:cstheme="minorHAnsi"/>
          <w:spacing w:val="40"/>
        </w:rPr>
        <w:t xml:space="preserve"> </w:t>
      </w:r>
      <w:r w:rsidRPr="00772216">
        <w:rPr>
          <w:rFonts w:asciiTheme="minorHAnsi" w:eastAsia="Arial" w:hAnsiTheme="minorHAnsi" w:cstheme="minorHAnsi"/>
        </w:rPr>
        <w:t>personal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nombrado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comprendido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39"/>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36"/>
        </w:rPr>
        <w:t xml:space="preserve"> </w:t>
      </w:r>
      <w:r w:rsidRPr="00772216">
        <w:rPr>
          <w:rFonts w:asciiTheme="minorHAnsi" w:eastAsia="Arial" w:hAnsiTheme="minorHAnsi" w:cstheme="minorHAnsi"/>
        </w:rPr>
        <w:t>Ley</w:t>
      </w:r>
      <w:r w:rsidRPr="00772216">
        <w:rPr>
          <w:rFonts w:asciiTheme="minorHAnsi" w:eastAsia="Arial" w:hAnsiTheme="minorHAnsi" w:cstheme="minorHAnsi"/>
          <w:spacing w:val="57"/>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2"/>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41"/>
        </w:rPr>
        <w:t xml:space="preserve"> </w:t>
      </w:r>
      <w:r w:rsidRPr="00772216">
        <w:rPr>
          <w:rFonts w:asciiTheme="minorHAnsi" w:eastAsia="Arial" w:hAnsiTheme="minorHAnsi" w:cstheme="minorHAnsi"/>
        </w:rPr>
        <w:t>Carrera</w:t>
      </w:r>
      <w:r w:rsidRPr="00772216">
        <w:rPr>
          <w:rFonts w:asciiTheme="minorHAnsi" w:eastAsia="Arial" w:hAnsiTheme="minorHAnsi" w:cstheme="minorHAnsi"/>
          <w:spacing w:val="53"/>
        </w:rPr>
        <w:t xml:space="preserve"> </w:t>
      </w:r>
      <w:r w:rsidRPr="00772216">
        <w:rPr>
          <w:rFonts w:asciiTheme="minorHAnsi" w:eastAsia="Arial" w:hAnsiTheme="minorHAnsi" w:cstheme="minorHAnsi"/>
        </w:rPr>
        <w:t>Pública</w:t>
      </w:r>
      <w:r w:rsidRPr="00772216">
        <w:rPr>
          <w:rFonts w:asciiTheme="minorHAnsi" w:eastAsia="Arial" w:hAnsiTheme="minorHAnsi" w:cstheme="minorHAnsi"/>
          <w:spacing w:val="40"/>
        </w:rPr>
        <w:t xml:space="preserve"> </w:t>
      </w:r>
      <w:r w:rsidRPr="00772216">
        <w:rPr>
          <w:rFonts w:asciiTheme="minorHAnsi" w:eastAsia="Arial" w:hAnsiTheme="minorHAnsi" w:cstheme="minorHAnsi"/>
        </w:rPr>
        <w:t>Magisterial</w:t>
      </w:r>
      <w:r w:rsidRPr="00772216">
        <w:rPr>
          <w:rFonts w:asciiTheme="minorHAnsi" w:eastAsia="Arial" w:hAnsiTheme="minorHAnsi" w:cstheme="minorHAnsi"/>
          <w:spacing w:val="57"/>
        </w:rPr>
        <w:t xml:space="preserve"> </w:t>
      </w:r>
      <w:r w:rsidRPr="00772216">
        <w:rPr>
          <w:rFonts w:asciiTheme="minorHAnsi" w:eastAsia="Arial" w:hAnsiTheme="minorHAnsi" w:cstheme="minorHAnsi"/>
        </w:rPr>
        <w:t>y</w:t>
      </w:r>
      <w:r w:rsidRPr="00772216">
        <w:rPr>
          <w:rFonts w:asciiTheme="minorHAnsi" w:eastAsia="Arial" w:hAnsiTheme="minorHAnsi" w:cstheme="minorHAnsi"/>
          <w:spacing w:val="40"/>
        </w:rPr>
        <w:t xml:space="preserve"> </w:t>
      </w:r>
      <w:r w:rsidRPr="00772216">
        <w:rPr>
          <w:rFonts w:asciiTheme="minorHAnsi" w:eastAsia="Arial" w:hAnsiTheme="minorHAnsi" w:cstheme="minorHAnsi"/>
        </w:rPr>
        <w:t>a los</w:t>
      </w:r>
      <w:r w:rsidRPr="00772216">
        <w:rPr>
          <w:rFonts w:asciiTheme="minorHAnsi" w:eastAsia="Arial" w:hAnsiTheme="minorHAnsi" w:cstheme="minorHAnsi"/>
          <w:spacing w:val="16"/>
        </w:rPr>
        <w:t xml:space="preserve"> </w:t>
      </w:r>
      <w:r w:rsidRPr="00772216">
        <w:rPr>
          <w:rFonts w:asciiTheme="minorHAnsi" w:eastAsia="Arial" w:hAnsiTheme="minorHAnsi" w:cstheme="minorHAnsi"/>
        </w:rPr>
        <w:t>contratados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20"/>
        </w:rPr>
        <w:t xml:space="preserve"> </w:t>
      </w:r>
      <w:r w:rsidRPr="00772216">
        <w:rPr>
          <w:rFonts w:asciiTheme="minorHAnsi" w:eastAsia="Arial" w:hAnsiTheme="minorHAnsi" w:cstheme="minorHAnsi"/>
        </w:rPr>
        <w:t>plaza</w:t>
      </w:r>
      <w:r w:rsidRPr="00772216">
        <w:rPr>
          <w:rFonts w:asciiTheme="minorHAnsi" w:eastAsia="Arial" w:hAnsiTheme="minorHAnsi" w:cstheme="minorHAnsi"/>
          <w:spacing w:val="27"/>
        </w:rPr>
        <w:t xml:space="preserve"> </w:t>
      </w:r>
      <w:r w:rsidRPr="00772216">
        <w:rPr>
          <w:rFonts w:asciiTheme="minorHAnsi" w:eastAsia="Arial" w:hAnsiTheme="minorHAnsi" w:cstheme="minorHAnsi"/>
        </w:rPr>
        <w:t>orgánica</w:t>
      </w:r>
      <w:r w:rsidRPr="00772216">
        <w:rPr>
          <w:rFonts w:asciiTheme="minorHAnsi" w:eastAsia="Arial" w:hAnsiTheme="minorHAnsi" w:cstheme="minorHAnsi"/>
          <w:spacing w:val="40"/>
        </w:rPr>
        <w:t xml:space="preserve"> </w:t>
      </w:r>
      <w:r w:rsidRPr="00772216">
        <w:rPr>
          <w:rFonts w:asciiTheme="minorHAnsi" w:eastAsia="Arial" w:hAnsiTheme="minorHAnsi" w:cstheme="minorHAnsi"/>
        </w:rPr>
        <w:t>vacante</w:t>
      </w:r>
      <w:r w:rsidRPr="00772216">
        <w:rPr>
          <w:rFonts w:asciiTheme="minorHAnsi" w:eastAsia="Arial" w:hAnsiTheme="minorHAnsi" w:cstheme="minorHAnsi"/>
          <w:spacing w:val="35"/>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14"/>
        </w:rPr>
        <w:t xml:space="preserve"> </w:t>
      </w:r>
      <w:r w:rsidRPr="00772216">
        <w:rPr>
          <w:rFonts w:asciiTheme="minorHAnsi" w:eastAsia="Arial" w:hAnsiTheme="minorHAnsi" w:cstheme="minorHAnsi"/>
        </w:rPr>
        <w:t>EBA</w:t>
      </w:r>
      <w:r w:rsidRPr="00772216">
        <w:rPr>
          <w:rFonts w:asciiTheme="minorHAnsi" w:eastAsia="Arial" w:hAnsiTheme="minorHAnsi" w:cstheme="minorHAnsi"/>
          <w:spacing w:val="30"/>
        </w:rPr>
        <w:t xml:space="preserve"> </w:t>
      </w:r>
      <w:r w:rsidRPr="00772216">
        <w:rPr>
          <w:rFonts w:asciiTheme="minorHAnsi" w:eastAsia="Arial" w:hAnsiTheme="minorHAnsi" w:cstheme="minorHAnsi"/>
        </w:rPr>
        <w:t>ciclo</w:t>
      </w:r>
      <w:r w:rsidRPr="00772216">
        <w:rPr>
          <w:rFonts w:asciiTheme="minorHAnsi" w:eastAsia="Arial" w:hAnsiTheme="minorHAnsi" w:cstheme="minorHAnsi"/>
          <w:spacing w:val="17"/>
        </w:rPr>
        <w:t xml:space="preserve"> </w:t>
      </w:r>
      <w:r w:rsidRPr="00772216">
        <w:rPr>
          <w:rFonts w:asciiTheme="minorHAnsi" w:eastAsia="Arial" w:hAnsiTheme="minorHAnsi" w:cstheme="minorHAnsi"/>
        </w:rPr>
        <w:t>avanzado,</w:t>
      </w:r>
      <w:r w:rsidRPr="00772216">
        <w:rPr>
          <w:rFonts w:asciiTheme="minorHAnsi" w:eastAsia="Arial" w:hAnsiTheme="minorHAnsi" w:cstheme="minorHAnsi"/>
          <w:spacing w:val="20"/>
        </w:rPr>
        <w:t xml:space="preserve"> </w:t>
      </w:r>
      <w:r w:rsidRPr="00772216">
        <w:rPr>
          <w:rFonts w:asciiTheme="minorHAnsi" w:eastAsia="Arial" w:hAnsiTheme="minorHAnsi" w:cstheme="minorHAnsi"/>
        </w:rPr>
        <w:t>por</w:t>
      </w:r>
      <w:r w:rsidRPr="00772216">
        <w:rPr>
          <w:rFonts w:asciiTheme="minorHAnsi" w:eastAsia="Arial" w:hAnsiTheme="minorHAnsi" w:cstheme="minorHAnsi"/>
          <w:spacing w:val="20"/>
        </w:rPr>
        <w:t xml:space="preserve"> </w:t>
      </w:r>
      <w:r w:rsidRPr="00772216">
        <w:rPr>
          <w:rFonts w:asciiTheme="minorHAnsi" w:eastAsia="Arial" w:hAnsiTheme="minorHAnsi" w:cstheme="minorHAnsi"/>
        </w:rPr>
        <w:t>ningún</w:t>
      </w:r>
      <w:r w:rsidRPr="00772216">
        <w:rPr>
          <w:rFonts w:asciiTheme="minorHAnsi" w:eastAsia="Arial" w:hAnsiTheme="minorHAnsi" w:cstheme="minorHAnsi"/>
          <w:spacing w:val="27"/>
        </w:rPr>
        <w:t xml:space="preserve"> </w:t>
      </w:r>
      <w:r w:rsidRPr="00772216">
        <w:rPr>
          <w:rFonts w:asciiTheme="minorHAnsi" w:eastAsia="Arial" w:hAnsiTheme="minorHAnsi" w:cstheme="minorHAnsi"/>
          <w:w w:val="105"/>
        </w:rPr>
        <w:t xml:space="preserve">motivo </w:t>
      </w:r>
      <w:r w:rsidRPr="00772216">
        <w:rPr>
          <w:rFonts w:asciiTheme="minorHAnsi" w:eastAsia="Arial" w:hAnsiTheme="minorHAnsi" w:cstheme="minorHAnsi"/>
        </w:rPr>
        <w:t>se</w:t>
      </w:r>
      <w:r w:rsidRPr="00772216">
        <w:rPr>
          <w:rFonts w:asciiTheme="minorHAnsi" w:eastAsia="Arial" w:hAnsiTheme="minorHAnsi" w:cstheme="minorHAnsi"/>
          <w:spacing w:val="55"/>
        </w:rPr>
        <w:t xml:space="preserve"> </w:t>
      </w:r>
      <w:r w:rsidRPr="00772216">
        <w:rPr>
          <w:rFonts w:asciiTheme="minorHAnsi" w:eastAsia="Arial" w:hAnsiTheme="minorHAnsi" w:cstheme="minorHAnsi"/>
        </w:rPr>
        <w:t>le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asignará</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una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jornada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laboral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menor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25</w:t>
      </w:r>
      <w:r w:rsidRPr="00772216">
        <w:rPr>
          <w:rFonts w:asciiTheme="minorHAnsi" w:eastAsia="Arial" w:hAnsiTheme="minorHAnsi" w:cstheme="minorHAnsi"/>
          <w:spacing w:val="53"/>
        </w:rPr>
        <w:t xml:space="preserve"> </w:t>
      </w:r>
      <w:r w:rsidRPr="00772216">
        <w:rPr>
          <w:rFonts w:asciiTheme="minorHAnsi" w:eastAsia="Arial" w:hAnsiTheme="minorHAnsi" w:cstheme="minorHAnsi"/>
        </w:rPr>
        <w:t>horas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pedagógicas,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conforme</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1"/>
        </w:rPr>
        <w:t xml:space="preserve">lo </w:t>
      </w:r>
      <w:r w:rsidRPr="00772216">
        <w:rPr>
          <w:rFonts w:asciiTheme="minorHAnsi" w:eastAsia="Arial" w:hAnsiTheme="minorHAnsi" w:cstheme="minorHAnsi"/>
        </w:rPr>
        <w:t>establece</w:t>
      </w:r>
      <w:r w:rsidRPr="00772216">
        <w:rPr>
          <w:rFonts w:asciiTheme="minorHAnsi" w:eastAsia="Arial" w:hAnsiTheme="minorHAnsi" w:cstheme="minorHAnsi"/>
          <w:spacing w:val="54"/>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17"/>
        </w:rPr>
        <w:t xml:space="preserve"> </w:t>
      </w:r>
      <w:r w:rsidRPr="00772216">
        <w:rPr>
          <w:rFonts w:asciiTheme="minorHAnsi" w:eastAsia="Arial" w:hAnsiTheme="minorHAnsi" w:cstheme="minorHAnsi"/>
        </w:rPr>
        <w:t>Decreto</w:t>
      </w:r>
      <w:r w:rsidRPr="00772216">
        <w:rPr>
          <w:rFonts w:asciiTheme="minorHAnsi" w:eastAsia="Arial" w:hAnsiTheme="minorHAnsi" w:cstheme="minorHAnsi"/>
          <w:spacing w:val="41"/>
        </w:rPr>
        <w:t xml:space="preserve"> </w:t>
      </w:r>
      <w:r w:rsidRPr="00772216">
        <w:rPr>
          <w:rFonts w:asciiTheme="minorHAnsi" w:eastAsia="Arial" w:hAnsiTheme="minorHAnsi" w:cstheme="minorHAnsi"/>
        </w:rPr>
        <w:t>Supremo</w:t>
      </w:r>
      <w:r w:rsidRPr="00772216">
        <w:rPr>
          <w:rFonts w:asciiTheme="minorHAnsi" w:eastAsia="Arial" w:hAnsiTheme="minorHAnsi" w:cstheme="minorHAnsi"/>
          <w:spacing w:val="29"/>
        </w:rPr>
        <w:t xml:space="preserve"> </w:t>
      </w:r>
      <w:r w:rsidRPr="00772216">
        <w:rPr>
          <w:rFonts w:asciiTheme="minorHAnsi" w:eastAsia="Arial" w:hAnsiTheme="minorHAnsi" w:cstheme="minorHAnsi"/>
        </w:rPr>
        <w:t>N°</w:t>
      </w:r>
      <w:r w:rsidRPr="00772216">
        <w:rPr>
          <w:rFonts w:asciiTheme="minorHAnsi" w:eastAsia="Arial" w:hAnsiTheme="minorHAnsi" w:cstheme="minorHAnsi"/>
          <w:spacing w:val="9"/>
        </w:rPr>
        <w:t xml:space="preserve"> </w:t>
      </w:r>
      <w:r w:rsidRPr="00772216">
        <w:rPr>
          <w:rFonts w:asciiTheme="minorHAnsi" w:eastAsia="Arial" w:hAnsiTheme="minorHAnsi" w:cstheme="minorHAnsi"/>
        </w:rPr>
        <w:t>079-2009-EF,</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pudiendo</w:t>
      </w:r>
      <w:r w:rsidRPr="00772216">
        <w:rPr>
          <w:rFonts w:asciiTheme="minorHAnsi" w:eastAsia="Arial" w:hAnsiTheme="minorHAnsi" w:cstheme="minorHAnsi"/>
          <w:spacing w:val="32"/>
        </w:rPr>
        <w:t xml:space="preserve"> </w:t>
      </w:r>
      <w:r w:rsidRPr="00772216">
        <w:rPr>
          <w:rFonts w:asciiTheme="minorHAnsi" w:eastAsia="Arial" w:hAnsiTheme="minorHAnsi" w:cstheme="minorHAnsi"/>
        </w:rPr>
        <w:t>dictar</w:t>
      </w:r>
      <w:r w:rsidRPr="00772216">
        <w:rPr>
          <w:rFonts w:asciiTheme="minorHAnsi" w:eastAsia="Arial" w:hAnsiTheme="minorHAnsi" w:cstheme="minorHAnsi"/>
          <w:spacing w:val="18"/>
        </w:rPr>
        <w:t xml:space="preserve"> </w:t>
      </w:r>
      <w:r w:rsidRPr="00772216">
        <w:rPr>
          <w:rFonts w:asciiTheme="minorHAnsi" w:eastAsia="Arial" w:hAnsiTheme="minorHAnsi" w:cstheme="minorHAnsi"/>
        </w:rPr>
        <w:t>hasta</w:t>
      </w:r>
      <w:r w:rsidRPr="00772216">
        <w:rPr>
          <w:rFonts w:asciiTheme="minorHAnsi" w:eastAsia="Arial" w:hAnsiTheme="minorHAnsi" w:cstheme="minorHAnsi"/>
          <w:spacing w:val="26"/>
        </w:rPr>
        <w:t xml:space="preserve"> </w:t>
      </w:r>
      <w:r w:rsidRPr="00772216">
        <w:rPr>
          <w:rFonts w:asciiTheme="minorHAnsi" w:eastAsia="Arial" w:hAnsiTheme="minorHAnsi" w:cstheme="minorHAnsi"/>
        </w:rPr>
        <w:t>un</w:t>
      </w:r>
      <w:r w:rsidRPr="00772216">
        <w:rPr>
          <w:rFonts w:asciiTheme="minorHAnsi" w:eastAsia="Arial" w:hAnsiTheme="minorHAnsi" w:cstheme="minorHAnsi"/>
          <w:spacing w:val="7"/>
        </w:rPr>
        <w:t xml:space="preserve"> </w:t>
      </w:r>
      <w:r w:rsidRPr="00772216">
        <w:rPr>
          <w:rFonts w:asciiTheme="minorHAnsi" w:eastAsia="Arial" w:hAnsiTheme="minorHAnsi" w:cstheme="minorHAnsi"/>
        </w:rPr>
        <w:t>máximo</w:t>
      </w:r>
      <w:r w:rsidRPr="00772216">
        <w:rPr>
          <w:rFonts w:asciiTheme="minorHAnsi" w:eastAsia="Arial" w:hAnsiTheme="minorHAnsi" w:cstheme="minorHAnsi"/>
          <w:spacing w:val="50"/>
        </w:rPr>
        <w:t xml:space="preserve"> </w:t>
      </w:r>
      <w:r w:rsidRPr="00772216">
        <w:rPr>
          <w:rFonts w:asciiTheme="minorHAnsi" w:eastAsia="Arial" w:hAnsiTheme="minorHAnsi" w:cstheme="minorHAnsi"/>
          <w:w w:val="109"/>
        </w:rPr>
        <w:t xml:space="preserve">de </w:t>
      </w:r>
      <w:r w:rsidRPr="00772216">
        <w:rPr>
          <w:rFonts w:asciiTheme="minorHAnsi" w:eastAsia="Arial" w:hAnsiTheme="minorHAnsi" w:cstheme="minorHAnsi"/>
        </w:rPr>
        <w:t>cinco</w:t>
      </w:r>
      <w:r w:rsidRPr="00772216">
        <w:rPr>
          <w:rFonts w:asciiTheme="minorHAnsi" w:eastAsia="Arial" w:hAnsiTheme="minorHAnsi" w:cstheme="minorHAnsi"/>
          <w:spacing w:val="22"/>
        </w:rPr>
        <w:t xml:space="preserve"> </w:t>
      </w:r>
      <w:r w:rsidRPr="00772216">
        <w:rPr>
          <w:rFonts w:asciiTheme="minorHAnsi" w:eastAsia="Arial" w:hAnsiTheme="minorHAnsi" w:cstheme="minorHAnsi"/>
        </w:rPr>
        <w:t>(05)</w:t>
      </w:r>
      <w:r w:rsidRPr="00772216">
        <w:rPr>
          <w:rFonts w:asciiTheme="minorHAnsi" w:eastAsia="Arial" w:hAnsiTheme="minorHAnsi" w:cstheme="minorHAnsi"/>
          <w:spacing w:val="36"/>
        </w:rPr>
        <w:t xml:space="preserve"> </w:t>
      </w:r>
      <w:r w:rsidRPr="00772216">
        <w:rPr>
          <w:rFonts w:asciiTheme="minorHAnsi" w:eastAsia="Arial" w:hAnsiTheme="minorHAnsi" w:cstheme="minorHAnsi"/>
        </w:rPr>
        <w:t>horas</w:t>
      </w:r>
      <w:r w:rsidRPr="00772216">
        <w:rPr>
          <w:rFonts w:asciiTheme="minorHAnsi" w:eastAsia="Arial" w:hAnsiTheme="minorHAnsi" w:cstheme="minorHAnsi"/>
          <w:spacing w:val="44"/>
        </w:rPr>
        <w:t xml:space="preserve"> </w:t>
      </w:r>
      <w:r w:rsidRPr="00772216">
        <w:rPr>
          <w:rFonts w:asciiTheme="minorHAnsi" w:eastAsia="Arial" w:hAnsiTheme="minorHAnsi" w:cstheme="minorHAnsi"/>
          <w:w w:val="102"/>
        </w:rPr>
        <w:t>adicionales.</w:t>
      </w:r>
    </w:p>
    <w:p w14:paraId="78CC3AE8" w14:textId="77777777" w:rsidR="00442BD8" w:rsidRPr="00772216" w:rsidRDefault="00442BD8" w:rsidP="005C77C5">
      <w:pPr>
        <w:pStyle w:val="Prrafodelista"/>
        <w:numPr>
          <w:ilvl w:val="1"/>
          <w:numId w:val="103"/>
        </w:numPr>
        <w:tabs>
          <w:tab w:val="left" w:pos="426"/>
        </w:tabs>
        <w:spacing w:after="0" w:line="240" w:lineRule="auto"/>
        <w:ind w:left="0" w:right="-20" w:firstLine="142"/>
        <w:jc w:val="both"/>
        <w:rPr>
          <w:rFonts w:asciiTheme="minorHAnsi" w:eastAsia="Arial" w:hAnsiTheme="minorHAnsi" w:cstheme="minorHAnsi"/>
        </w:rPr>
      </w:pPr>
      <w:r w:rsidRPr="00772216">
        <w:rPr>
          <w:rFonts w:asciiTheme="minorHAnsi" w:eastAsia="Arial" w:hAnsiTheme="minorHAnsi" w:cstheme="minorHAnsi"/>
        </w:rPr>
        <w:t xml:space="preserve"> El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personal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docente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contratado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por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reemplazo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personal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titular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(con</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5"/>
        </w:rPr>
        <w:t xml:space="preserve">licencia, </w:t>
      </w:r>
      <w:r w:rsidRPr="00772216">
        <w:rPr>
          <w:rFonts w:asciiTheme="minorHAnsi" w:eastAsia="Arial" w:hAnsiTheme="minorHAnsi" w:cstheme="minorHAnsi"/>
        </w:rPr>
        <w:t>encargo,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sanción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designación)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asume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necesariamente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horas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asignadas</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7"/>
        </w:rPr>
        <w:t xml:space="preserve">al </w:t>
      </w:r>
      <w:r w:rsidRPr="00772216">
        <w:rPr>
          <w:rFonts w:asciiTheme="minorHAnsi" w:eastAsia="Arial" w:hAnsiTheme="minorHAnsi" w:cstheme="minorHAnsi"/>
        </w:rPr>
        <w:t>profesor</w:t>
      </w:r>
      <w:r w:rsidRPr="00772216">
        <w:rPr>
          <w:rFonts w:asciiTheme="minorHAnsi" w:eastAsia="Arial" w:hAnsiTheme="minorHAnsi" w:cstheme="minorHAnsi"/>
          <w:spacing w:val="37"/>
        </w:rPr>
        <w:t xml:space="preserve"> </w:t>
      </w:r>
      <w:r w:rsidRPr="00772216">
        <w:rPr>
          <w:rFonts w:asciiTheme="minorHAnsi" w:eastAsia="Arial" w:hAnsiTheme="minorHAnsi" w:cstheme="minorHAnsi"/>
        </w:rPr>
        <w:t>titular</w:t>
      </w:r>
      <w:r w:rsidRPr="00772216">
        <w:rPr>
          <w:rFonts w:asciiTheme="minorHAnsi" w:eastAsia="Arial" w:hAnsiTheme="minorHAnsi" w:cstheme="minorHAnsi"/>
          <w:spacing w:val="35"/>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13"/>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8"/>
        </w:rPr>
        <w:t xml:space="preserve"> </w:t>
      </w:r>
      <w:r w:rsidRPr="00772216">
        <w:rPr>
          <w:rFonts w:asciiTheme="minorHAnsi" w:eastAsia="Arial" w:hAnsiTheme="minorHAnsi" w:cstheme="minorHAnsi"/>
        </w:rPr>
        <w:t>Cuadro</w:t>
      </w:r>
      <w:r w:rsidRPr="00772216">
        <w:rPr>
          <w:rFonts w:asciiTheme="minorHAnsi" w:eastAsia="Arial" w:hAnsiTheme="minorHAnsi" w:cstheme="minorHAnsi"/>
          <w:spacing w:val="20"/>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8"/>
        </w:rPr>
        <w:t xml:space="preserve"> </w:t>
      </w:r>
      <w:r w:rsidRPr="00772216">
        <w:rPr>
          <w:rFonts w:asciiTheme="minorHAnsi" w:eastAsia="Arial" w:hAnsiTheme="minorHAnsi" w:cstheme="minorHAnsi"/>
        </w:rPr>
        <w:t>Distribución</w:t>
      </w:r>
      <w:r w:rsidRPr="00772216">
        <w:rPr>
          <w:rFonts w:asciiTheme="minorHAnsi" w:eastAsia="Arial" w:hAnsiTheme="minorHAnsi" w:cstheme="minorHAnsi"/>
          <w:spacing w:val="49"/>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16"/>
        </w:rPr>
        <w:t xml:space="preserve"> </w:t>
      </w:r>
      <w:r w:rsidRPr="00772216">
        <w:rPr>
          <w:rFonts w:asciiTheme="minorHAnsi" w:eastAsia="Arial" w:hAnsiTheme="minorHAnsi" w:cstheme="minorHAnsi"/>
        </w:rPr>
        <w:t>Horas</w:t>
      </w:r>
      <w:r w:rsidRPr="00772216">
        <w:rPr>
          <w:rFonts w:asciiTheme="minorHAnsi" w:eastAsia="Arial" w:hAnsiTheme="minorHAnsi" w:cstheme="minorHAnsi"/>
          <w:spacing w:val="33"/>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14"/>
        </w:rPr>
        <w:t xml:space="preserve"> </w:t>
      </w:r>
      <w:r w:rsidRPr="00772216">
        <w:rPr>
          <w:rFonts w:asciiTheme="minorHAnsi" w:eastAsia="Arial" w:hAnsiTheme="minorHAnsi" w:cstheme="minorHAnsi"/>
        </w:rPr>
        <w:t>Clase.</w:t>
      </w:r>
    </w:p>
    <w:p w14:paraId="4DFCBCDC" w14:textId="77777777" w:rsidR="00442BD8" w:rsidRPr="00772216" w:rsidRDefault="00442BD8" w:rsidP="005C77C5">
      <w:pPr>
        <w:pStyle w:val="Prrafodelista"/>
        <w:numPr>
          <w:ilvl w:val="1"/>
          <w:numId w:val="103"/>
        </w:numPr>
        <w:tabs>
          <w:tab w:val="left" w:pos="426"/>
        </w:tabs>
        <w:spacing w:after="0" w:line="240" w:lineRule="auto"/>
        <w:ind w:left="0" w:right="-20" w:firstLine="142"/>
        <w:jc w:val="both"/>
        <w:rPr>
          <w:rFonts w:asciiTheme="minorHAnsi" w:eastAsia="Arial" w:hAnsiTheme="minorHAnsi" w:cstheme="minorHAnsi"/>
        </w:rPr>
      </w:pPr>
      <w:r w:rsidRPr="00772216">
        <w:rPr>
          <w:rFonts w:asciiTheme="minorHAnsi" w:eastAsia="Arial" w:hAnsiTheme="minorHAnsi" w:cstheme="minorHAnsi"/>
        </w:rPr>
        <w:t xml:space="preserve"> En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EBA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plazos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presentación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para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58"/>
        </w:rPr>
        <w:t xml:space="preserve"> </w:t>
      </w:r>
      <w:r w:rsidRPr="00772216">
        <w:rPr>
          <w:rFonts w:asciiTheme="minorHAnsi" w:eastAsia="Arial" w:hAnsiTheme="minorHAnsi" w:cstheme="minorHAnsi"/>
        </w:rPr>
        <w:t>Cuadro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55"/>
        </w:rPr>
        <w:t xml:space="preserve"> </w:t>
      </w:r>
      <w:r w:rsidRPr="00772216">
        <w:rPr>
          <w:rFonts w:asciiTheme="minorHAnsi" w:eastAsia="Arial" w:hAnsiTheme="minorHAnsi" w:cstheme="minorHAnsi"/>
        </w:rPr>
        <w:t>Distribución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Horas</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6"/>
        </w:rPr>
        <w:t xml:space="preserve">de </w:t>
      </w:r>
      <w:r w:rsidRPr="00772216">
        <w:rPr>
          <w:rFonts w:asciiTheme="minorHAnsi" w:eastAsia="Arial" w:hAnsiTheme="minorHAnsi" w:cstheme="minorHAnsi"/>
        </w:rPr>
        <w:t>Clases</w:t>
      </w:r>
      <w:r w:rsidRPr="00772216">
        <w:rPr>
          <w:rFonts w:asciiTheme="minorHAnsi" w:eastAsia="Arial" w:hAnsiTheme="minorHAnsi" w:cstheme="minorHAnsi"/>
          <w:spacing w:val="47"/>
        </w:rPr>
        <w:t xml:space="preserve"> </w:t>
      </w:r>
      <w:r w:rsidRPr="00772216">
        <w:rPr>
          <w:rFonts w:asciiTheme="minorHAnsi" w:eastAsia="Arial" w:hAnsiTheme="minorHAnsi" w:cstheme="minorHAnsi"/>
        </w:rPr>
        <w:t>deberán</w:t>
      </w:r>
      <w:r w:rsidRPr="00772216">
        <w:rPr>
          <w:rFonts w:asciiTheme="minorHAnsi" w:eastAsia="Arial" w:hAnsiTheme="minorHAnsi" w:cstheme="minorHAnsi"/>
          <w:spacing w:val="53"/>
        </w:rPr>
        <w:t xml:space="preserve"> </w:t>
      </w:r>
      <w:r w:rsidRPr="00772216">
        <w:rPr>
          <w:rFonts w:asciiTheme="minorHAnsi" w:eastAsia="Arial" w:hAnsiTheme="minorHAnsi" w:cstheme="minorHAnsi"/>
        </w:rPr>
        <w:t>tener</w:t>
      </w:r>
      <w:r w:rsidRPr="00772216">
        <w:rPr>
          <w:rFonts w:asciiTheme="minorHAnsi" w:eastAsia="Arial" w:hAnsiTheme="minorHAnsi" w:cstheme="minorHAnsi"/>
          <w:spacing w:val="49"/>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25"/>
        </w:rPr>
        <w:t xml:space="preserve"> </w:t>
      </w:r>
      <w:r w:rsidRPr="00772216">
        <w:rPr>
          <w:rFonts w:asciiTheme="minorHAnsi" w:eastAsia="Arial" w:hAnsiTheme="minorHAnsi" w:cstheme="minorHAnsi"/>
        </w:rPr>
        <w:t>cuenta</w:t>
      </w:r>
      <w:r w:rsidRPr="00772216">
        <w:rPr>
          <w:rFonts w:asciiTheme="minorHAnsi" w:eastAsia="Arial" w:hAnsiTheme="minorHAnsi" w:cstheme="minorHAnsi"/>
          <w:spacing w:val="53"/>
        </w:rPr>
        <w:t xml:space="preserve"> </w:t>
      </w:r>
      <w:r w:rsidRPr="00772216">
        <w:rPr>
          <w:rFonts w:asciiTheme="minorHAnsi" w:eastAsia="Arial" w:hAnsiTheme="minorHAnsi" w:cstheme="minorHAnsi"/>
        </w:rPr>
        <w:t>los</w:t>
      </w:r>
      <w:r w:rsidRPr="00772216">
        <w:rPr>
          <w:rFonts w:asciiTheme="minorHAnsi" w:eastAsia="Arial" w:hAnsiTheme="minorHAnsi" w:cstheme="minorHAnsi"/>
          <w:spacing w:val="18"/>
        </w:rPr>
        <w:t xml:space="preserve"> </w:t>
      </w:r>
      <w:r w:rsidRPr="00772216">
        <w:rPr>
          <w:rFonts w:asciiTheme="minorHAnsi" w:eastAsia="Arial" w:hAnsiTheme="minorHAnsi" w:cstheme="minorHAnsi"/>
        </w:rPr>
        <w:t>periodos</w:t>
      </w:r>
      <w:r w:rsidRPr="00772216">
        <w:rPr>
          <w:rFonts w:asciiTheme="minorHAnsi" w:eastAsia="Arial" w:hAnsiTheme="minorHAnsi" w:cstheme="minorHAnsi"/>
          <w:spacing w:val="56"/>
        </w:rPr>
        <w:t xml:space="preserve"> </w:t>
      </w:r>
      <w:r w:rsidRPr="00772216">
        <w:rPr>
          <w:rFonts w:asciiTheme="minorHAnsi" w:eastAsia="Arial" w:hAnsiTheme="minorHAnsi" w:cstheme="minorHAnsi"/>
          <w:w w:val="107"/>
        </w:rPr>
        <w:t>promocionales,</w:t>
      </w:r>
      <w:r w:rsidRPr="00772216">
        <w:rPr>
          <w:rFonts w:asciiTheme="minorHAnsi" w:eastAsia="Arial" w:hAnsiTheme="minorHAnsi" w:cstheme="minorHAnsi"/>
          <w:spacing w:val="15"/>
          <w:w w:val="107"/>
        </w:rPr>
        <w:t xml:space="preserve"> </w:t>
      </w:r>
      <w:r w:rsidRPr="00772216">
        <w:rPr>
          <w:rFonts w:asciiTheme="minorHAnsi" w:eastAsia="Arial" w:hAnsiTheme="minorHAnsi" w:cstheme="minorHAnsi"/>
        </w:rPr>
        <w:t>los</w:t>
      </w:r>
      <w:r w:rsidRPr="00772216">
        <w:rPr>
          <w:rFonts w:asciiTheme="minorHAnsi" w:eastAsia="Arial" w:hAnsiTheme="minorHAnsi" w:cstheme="minorHAnsi"/>
          <w:spacing w:val="25"/>
        </w:rPr>
        <w:t xml:space="preserve"> </w:t>
      </w:r>
      <w:r w:rsidRPr="00772216">
        <w:rPr>
          <w:rFonts w:asciiTheme="minorHAnsi" w:eastAsia="Arial" w:hAnsiTheme="minorHAnsi" w:cstheme="minorHAnsi"/>
        </w:rPr>
        <w:t>cuales</w:t>
      </w:r>
      <w:r w:rsidRPr="00772216">
        <w:rPr>
          <w:rFonts w:asciiTheme="minorHAnsi" w:eastAsia="Arial" w:hAnsiTheme="minorHAnsi" w:cstheme="minorHAnsi"/>
          <w:spacing w:val="24"/>
        </w:rPr>
        <w:t xml:space="preserve"> </w:t>
      </w:r>
      <w:r w:rsidRPr="00772216">
        <w:rPr>
          <w:rFonts w:asciiTheme="minorHAnsi" w:eastAsia="Arial" w:hAnsiTheme="minorHAnsi" w:cstheme="minorHAnsi"/>
        </w:rPr>
        <w:t>son</w:t>
      </w:r>
      <w:r w:rsidRPr="00772216">
        <w:rPr>
          <w:rFonts w:asciiTheme="minorHAnsi" w:eastAsia="Arial" w:hAnsiTheme="minorHAnsi" w:cstheme="minorHAnsi"/>
          <w:spacing w:val="29"/>
        </w:rPr>
        <w:t xml:space="preserve"> </w:t>
      </w:r>
      <w:r w:rsidRPr="00772216">
        <w:rPr>
          <w:rFonts w:asciiTheme="minorHAnsi" w:eastAsia="Arial" w:hAnsiTheme="minorHAnsi" w:cstheme="minorHAnsi"/>
          <w:w w:val="105"/>
        </w:rPr>
        <w:t>distintos</w:t>
      </w:r>
      <w:r w:rsidRPr="00772216">
        <w:rPr>
          <w:rFonts w:asciiTheme="minorHAnsi" w:eastAsia="Arial" w:hAnsiTheme="minorHAnsi" w:cstheme="minorHAnsi"/>
        </w:rPr>
        <w:t xml:space="preserve"> a</w:t>
      </w:r>
      <w:r w:rsidRPr="00772216">
        <w:rPr>
          <w:rFonts w:asciiTheme="minorHAnsi" w:eastAsia="Arial" w:hAnsiTheme="minorHAnsi" w:cstheme="minorHAnsi"/>
          <w:spacing w:val="-1"/>
        </w:rPr>
        <w:t xml:space="preserve"> </w:t>
      </w:r>
      <w:r w:rsidRPr="00772216">
        <w:rPr>
          <w:rFonts w:asciiTheme="minorHAnsi" w:eastAsia="Arial" w:hAnsiTheme="minorHAnsi" w:cstheme="minorHAnsi"/>
        </w:rPr>
        <w:t>lo</w:t>
      </w:r>
      <w:r w:rsidRPr="00772216">
        <w:rPr>
          <w:rFonts w:asciiTheme="minorHAnsi" w:eastAsia="Arial" w:hAnsiTheme="minorHAnsi" w:cstheme="minorHAnsi"/>
          <w:spacing w:val="10"/>
        </w:rPr>
        <w:t xml:space="preserve"> </w:t>
      </w:r>
      <w:r w:rsidRPr="00772216">
        <w:rPr>
          <w:rFonts w:asciiTheme="minorHAnsi" w:eastAsia="Arial" w:hAnsiTheme="minorHAnsi" w:cstheme="minorHAnsi"/>
        </w:rPr>
        <w:t>largo</w:t>
      </w:r>
      <w:r w:rsidRPr="00772216">
        <w:rPr>
          <w:rFonts w:asciiTheme="minorHAnsi" w:eastAsia="Arial" w:hAnsiTheme="minorHAnsi" w:cstheme="minorHAnsi"/>
          <w:spacing w:val="49"/>
        </w:rPr>
        <w:t xml:space="preserve"> </w:t>
      </w:r>
      <w:r w:rsidRPr="00772216">
        <w:rPr>
          <w:rFonts w:asciiTheme="minorHAnsi" w:eastAsia="Arial" w:hAnsiTheme="minorHAnsi" w:cstheme="minorHAnsi"/>
        </w:rPr>
        <w:t>del</w:t>
      </w:r>
      <w:r w:rsidRPr="00772216">
        <w:rPr>
          <w:rFonts w:asciiTheme="minorHAnsi" w:eastAsia="Arial" w:hAnsiTheme="minorHAnsi" w:cstheme="minorHAnsi"/>
          <w:spacing w:val="7"/>
        </w:rPr>
        <w:t xml:space="preserve"> </w:t>
      </w:r>
      <w:r w:rsidRPr="00772216">
        <w:rPr>
          <w:rFonts w:asciiTheme="minorHAnsi" w:eastAsia="Arial" w:hAnsiTheme="minorHAnsi" w:cstheme="minorHAnsi"/>
        </w:rPr>
        <w:t>año</w:t>
      </w:r>
      <w:r w:rsidRPr="00772216">
        <w:rPr>
          <w:rFonts w:asciiTheme="minorHAnsi" w:eastAsia="Arial" w:hAnsiTheme="minorHAnsi" w:cstheme="minorHAnsi"/>
          <w:spacing w:val="16"/>
        </w:rPr>
        <w:t xml:space="preserve"> </w:t>
      </w:r>
      <w:r w:rsidRPr="00772216">
        <w:rPr>
          <w:rFonts w:asciiTheme="minorHAnsi" w:eastAsia="Arial" w:hAnsiTheme="minorHAnsi" w:cstheme="minorHAnsi"/>
        </w:rPr>
        <w:t>lectivo</w:t>
      </w:r>
      <w:r w:rsidRPr="00772216">
        <w:rPr>
          <w:rFonts w:asciiTheme="minorHAnsi" w:eastAsia="Arial" w:hAnsiTheme="minorHAnsi" w:cstheme="minorHAnsi"/>
          <w:spacing w:val="43"/>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22"/>
        </w:rPr>
        <w:t xml:space="preserve"> </w:t>
      </w:r>
      <w:r w:rsidRPr="00772216">
        <w:rPr>
          <w:rFonts w:asciiTheme="minorHAnsi" w:eastAsia="Arial" w:hAnsiTheme="minorHAnsi" w:cstheme="minorHAnsi"/>
        </w:rPr>
        <w:t>cada</w:t>
      </w:r>
      <w:r w:rsidRPr="00772216">
        <w:rPr>
          <w:rFonts w:asciiTheme="minorHAnsi" w:eastAsia="Arial" w:hAnsiTheme="minorHAnsi" w:cstheme="minorHAnsi"/>
          <w:spacing w:val="39"/>
        </w:rPr>
        <w:t xml:space="preserve"> </w:t>
      </w:r>
      <w:r w:rsidRPr="00772216">
        <w:rPr>
          <w:rFonts w:asciiTheme="minorHAnsi" w:eastAsia="Arial" w:hAnsiTheme="minorHAnsi" w:cstheme="minorHAnsi"/>
        </w:rPr>
        <w:t>institución</w:t>
      </w:r>
      <w:r w:rsidRPr="00772216">
        <w:rPr>
          <w:rFonts w:asciiTheme="minorHAnsi" w:eastAsia="Arial" w:hAnsiTheme="minorHAnsi" w:cstheme="minorHAnsi"/>
          <w:spacing w:val="39"/>
        </w:rPr>
        <w:t xml:space="preserve"> </w:t>
      </w:r>
      <w:r w:rsidRPr="00772216">
        <w:rPr>
          <w:rFonts w:asciiTheme="minorHAnsi" w:eastAsia="Arial" w:hAnsiTheme="minorHAnsi" w:cstheme="minorHAnsi"/>
          <w:w w:val="107"/>
        </w:rPr>
        <w:t>educativa.</w:t>
      </w:r>
    </w:p>
    <w:p w14:paraId="73E61105" w14:textId="77777777" w:rsidR="00442BD8" w:rsidRPr="00772216" w:rsidRDefault="00442BD8" w:rsidP="005C77C5">
      <w:pPr>
        <w:pStyle w:val="Prrafodelista"/>
        <w:numPr>
          <w:ilvl w:val="1"/>
          <w:numId w:val="103"/>
        </w:numPr>
        <w:tabs>
          <w:tab w:val="left" w:pos="426"/>
        </w:tabs>
        <w:spacing w:after="0" w:line="240" w:lineRule="auto"/>
        <w:ind w:left="0" w:right="-20" w:firstLine="142"/>
        <w:jc w:val="both"/>
        <w:rPr>
          <w:rFonts w:asciiTheme="minorHAnsi" w:eastAsia="Arial" w:hAnsiTheme="minorHAnsi" w:cstheme="minorHAnsi"/>
        </w:rPr>
      </w:pPr>
      <w:r w:rsidRPr="00772216">
        <w:rPr>
          <w:rFonts w:asciiTheme="minorHAnsi" w:eastAsia="Arial" w:hAnsiTheme="minorHAnsi" w:cstheme="minorHAnsi"/>
        </w:rPr>
        <w:t xml:space="preserve"> </w:t>
      </w:r>
      <w:r w:rsidRPr="00772216">
        <w:rPr>
          <w:rFonts w:asciiTheme="minorHAnsi" w:eastAsia="Arial" w:hAnsiTheme="minorHAnsi" w:cstheme="minorHAnsi"/>
          <w:position w:val="-2"/>
        </w:rPr>
        <w:t>El</w:t>
      </w:r>
      <w:r w:rsidRPr="00772216">
        <w:rPr>
          <w:rFonts w:asciiTheme="minorHAnsi" w:eastAsia="Arial" w:hAnsiTheme="minorHAnsi" w:cstheme="minorHAnsi"/>
          <w:spacing w:val="38"/>
          <w:position w:val="-2"/>
        </w:rPr>
        <w:t xml:space="preserve"> </w:t>
      </w:r>
      <w:r w:rsidRPr="00772216">
        <w:rPr>
          <w:rFonts w:asciiTheme="minorHAnsi" w:eastAsia="Arial" w:hAnsiTheme="minorHAnsi" w:cstheme="minorHAnsi"/>
          <w:position w:val="-2"/>
        </w:rPr>
        <w:t>Cuadro</w:t>
      </w:r>
      <w:r w:rsidR="00A37E0B" w:rsidRPr="00772216">
        <w:rPr>
          <w:rFonts w:asciiTheme="minorHAnsi" w:eastAsia="Arial" w:hAnsiTheme="minorHAnsi" w:cstheme="minorHAnsi"/>
          <w:position w:val="-2"/>
        </w:rPr>
        <w:t xml:space="preserve"> </w:t>
      </w:r>
      <w:r w:rsidRPr="00772216">
        <w:rPr>
          <w:rFonts w:asciiTheme="minorHAnsi" w:eastAsia="Arial" w:hAnsiTheme="minorHAnsi" w:cstheme="minorHAnsi"/>
          <w:position w:val="-2"/>
        </w:rPr>
        <w:t>de</w:t>
      </w:r>
      <w:r w:rsidRPr="00772216">
        <w:rPr>
          <w:rFonts w:asciiTheme="minorHAnsi" w:eastAsia="Arial" w:hAnsiTheme="minorHAnsi" w:cstheme="minorHAnsi"/>
          <w:spacing w:val="54"/>
          <w:position w:val="-2"/>
        </w:rPr>
        <w:t xml:space="preserve"> </w:t>
      </w:r>
      <w:r w:rsidRPr="00772216">
        <w:rPr>
          <w:rFonts w:asciiTheme="minorHAnsi" w:eastAsia="Arial" w:hAnsiTheme="minorHAnsi" w:cstheme="minorHAnsi"/>
          <w:position w:val="-2"/>
        </w:rPr>
        <w:t>Distribución</w:t>
      </w:r>
      <w:r w:rsidR="00A37E0B" w:rsidRPr="00772216">
        <w:rPr>
          <w:rFonts w:asciiTheme="minorHAnsi" w:eastAsia="Arial" w:hAnsiTheme="minorHAnsi" w:cstheme="minorHAnsi"/>
          <w:position w:val="-2"/>
        </w:rPr>
        <w:t xml:space="preserve"> </w:t>
      </w:r>
      <w:r w:rsidRPr="00772216">
        <w:rPr>
          <w:rFonts w:asciiTheme="minorHAnsi" w:eastAsia="Arial" w:hAnsiTheme="minorHAnsi" w:cstheme="minorHAnsi"/>
          <w:position w:val="-2"/>
        </w:rPr>
        <w:t>de</w:t>
      </w:r>
      <w:r w:rsidRPr="00772216">
        <w:rPr>
          <w:rFonts w:asciiTheme="minorHAnsi" w:eastAsia="Arial" w:hAnsiTheme="minorHAnsi" w:cstheme="minorHAnsi"/>
          <w:spacing w:val="53"/>
          <w:position w:val="-2"/>
        </w:rPr>
        <w:t xml:space="preserve"> </w:t>
      </w:r>
      <w:r w:rsidRPr="00772216">
        <w:rPr>
          <w:rFonts w:asciiTheme="minorHAnsi" w:eastAsia="Arial" w:hAnsiTheme="minorHAnsi" w:cstheme="minorHAnsi"/>
          <w:position w:val="-2"/>
        </w:rPr>
        <w:t>Horas,</w:t>
      </w:r>
      <w:r w:rsidR="00A37E0B" w:rsidRPr="00772216">
        <w:rPr>
          <w:rFonts w:asciiTheme="minorHAnsi" w:eastAsia="Arial" w:hAnsiTheme="minorHAnsi" w:cstheme="minorHAnsi"/>
          <w:position w:val="-2"/>
        </w:rPr>
        <w:t xml:space="preserve"> </w:t>
      </w:r>
      <w:r w:rsidRPr="00772216">
        <w:rPr>
          <w:rFonts w:asciiTheme="minorHAnsi" w:eastAsia="Arial" w:hAnsiTheme="minorHAnsi" w:cstheme="minorHAnsi"/>
          <w:position w:val="-2"/>
        </w:rPr>
        <w:t>aprobados</w:t>
      </w:r>
      <w:r w:rsidR="00A37E0B" w:rsidRPr="00772216">
        <w:rPr>
          <w:rFonts w:asciiTheme="minorHAnsi" w:eastAsia="Arial" w:hAnsiTheme="minorHAnsi" w:cstheme="minorHAnsi"/>
          <w:position w:val="-2"/>
        </w:rPr>
        <w:t xml:space="preserve"> </w:t>
      </w:r>
      <w:r w:rsidRPr="00772216">
        <w:rPr>
          <w:rFonts w:asciiTheme="minorHAnsi" w:eastAsia="Arial" w:hAnsiTheme="minorHAnsi" w:cstheme="minorHAnsi"/>
          <w:position w:val="-2"/>
        </w:rPr>
        <w:t>mediante</w:t>
      </w:r>
      <w:r w:rsidR="00A37E0B" w:rsidRPr="00772216">
        <w:rPr>
          <w:rFonts w:asciiTheme="minorHAnsi" w:eastAsia="Arial" w:hAnsiTheme="minorHAnsi" w:cstheme="minorHAnsi"/>
          <w:position w:val="-2"/>
        </w:rPr>
        <w:t xml:space="preserve"> </w:t>
      </w:r>
      <w:r w:rsidRPr="00772216">
        <w:rPr>
          <w:rFonts w:asciiTheme="minorHAnsi" w:eastAsia="Arial" w:hAnsiTheme="minorHAnsi" w:cstheme="minorHAnsi"/>
          <w:position w:val="-2"/>
        </w:rPr>
        <w:t>resolución,</w:t>
      </w:r>
      <w:r w:rsidR="00A37E0B" w:rsidRPr="00772216">
        <w:rPr>
          <w:rFonts w:asciiTheme="minorHAnsi" w:eastAsia="Arial" w:hAnsiTheme="minorHAnsi" w:cstheme="minorHAnsi"/>
          <w:position w:val="-2"/>
        </w:rPr>
        <w:t xml:space="preserve"> </w:t>
      </w:r>
      <w:r w:rsidRPr="00772216">
        <w:rPr>
          <w:rFonts w:asciiTheme="minorHAnsi" w:eastAsia="Arial" w:hAnsiTheme="minorHAnsi" w:cstheme="minorHAnsi"/>
          <w:position w:val="-2"/>
        </w:rPr>
        <w:t>deben</w:t>
      </w:r>
      <w:r w:rsidR="00A37E0B" w:rsidRPr="00772216">
        <w:rPr>
          <w:rFonts w:asciiTheme="minorHAnsi" w:eastAsia="Arial" w:hAnsiTheme="minorHAnsi" w:cstheme="minorHAnsi"/>
          <w:position w:val="-2"/>
        </w:rPr>
        <w:t xml:space="preserve"> </w:t>
      </w:r>
      <w:r w:rsidRPr="00772216">
        <w:rPr>
          <w:rFonts w:asciiTheme="minorHAnsi" w:eastAsia="Arial" w:hAnsiTheme="minorHAnsi" w:cstheme="minorHAnsi"/>
          <w:w w:val="106"/>
          <w:position w:val="-2"/>
        </w:rPr>
        <w:t>incluir</w:t>
      </w:r>
      <w:r w:rsidRPr="00772216">
        <w:rPr>
          <w:rFonts w:asciiTheme="minorHAnsi" w:eastAsia="Arial" w:hAnsiTheme="minorHAnsi" w:cstheme="minorHAnsi"/>
        </w:rPr>
        <w:t xml:space="preserve"> </w:t>
      </w:r>
      <w:r w:rsidRPr="00772216">
        <w:rPr>
          <w:rFonts w:asciiTheme="minorHAnsi" w:eastAsia="Arial" w:hAnsiTheme="minorHAnsi" w:cstheme="minorHAnsi"/>
          <w:w w:val="105"/>
          <w:position w:val="-3"/>
        </w:rPr>
        <w:t>obligatoriamente</w:t>
      </w:r>
      <w:r w:rsidRPr="00772216">
        <w:rPr>
          <w:rFonts w:asciiTheme="minorHAnsi" w:eastAsia="Arial" w:hAnsiTheme="minorHAnsi" w:cstheme="minorHAnsi"/>
          <w:spacing w:val="-3"/>
          <w:w w:val="105"/>
          <w:position w:val="-3"/>
        </w:rPr>
        <w:t xml:space="preserve"> </w:t>
      </w:r>
      <w:r w:rsidRPr="00772216">
        <w:rPr>
          <w:rFonts w:asciiTheme="minorHAnsi" w:eastAsia="Arial" w:hAnsiTheme="minorHAnsi" w:cstheme="minorHAnsi"/>
          <w:position w:val="-3"/>
        </w:rPr>
        <w:t>los</w:t>
      </w:r>
      <w:r w:rsidRPr="00772216">
        <w:rPr>
          <w:rFonts w:asciiTheme="minorHAnsi" w:eastAsia="Arial" w:hAnsiTheme="minorHAnsi" w:cstheme="minorHAnsi"/>
          <w:spacing w:val="29"/>
          <w:position w:val="-3"/>
        </w:rPr>
        <w:t xml:space="preserve"> </w:t>
      </w:r>
      <w:r w:rsidRPr="00772216">
        <w:rPr>
          <w:rFonts w:asciiTheme="minorHAnsi" w:eastAsia="Arial" w:hAnsiTheme="minorHAnsi" w:cstheme="minorHAnsi"/>
          <w:position w:val="-3"/>
        </w:rPr>
        <w:t>Anexos</w:t>
      </w:r>
      <w:r w:rsidRPr="00772216">
        <w:rPr>
          <w:rFonts w:asciiTheme="minorHAnsi" w:eastAsia="Arial" w:hAnsiTheme="minorHAnsi" w:cstheme="minorHAnsi"/>
          <w:spacing w:val="47"/>
          <w:position w:val="-3"/>
        </w:rPr>
        <w:t xml:space="preserve"> </w:t>
      </w:r>
      <w:r w:rsidRPr="00772216">
        <w:rPr>
          <w:rFonts w:asciiTheme="minorHAnsi" w:eastAsia="Arial" w:hAnsiTheme="minorHAnsi" w:cstheme="minorHAnsi"/>
          <w:position w:val="-3"/>
        </w:rPr>
        <w:t>que</w:t>
      </w:r>
      <w:r w:rsidRPr="00772216">
        <w:rPr>
          <w:rFonts w:asciiTheme="minorHAnsi" w:eastAsia="Arial" w:hAnsiTheme="minorHAnsi" w:cstheme="minorHAnsi"/>
          <w:spacing w:val="28"/>
          <w:position w:val="-3"/>
        </w:rPr>
        <w:t xml:space="preserve"> </w:t>
      </w:r>
      <w:r w:rsidRPr="00772216">
        <w:rPr>
          <w:rFonts w:asciiTheme="minorHAnsi" w:eastAsia="Arial" w:hAnsiTheme="minorHAnsi" w:cstheme="minorHAnsi"/>
          <w:position w:val="-3"/>
        </w:rPr>
        <w:t>forman</w:t>
      </w:r>
      <w:r w:rsidRPr="00772216">
        <w:rPr>
          <w:rFonts w:asciiTheme="minorHAnsi" w:eastAsia="Arial" w:hAnsiTheme="minorHAnsi" w:cstheme="minorHAnsi"/>
          <w:spacing w:val="17"/>
          <w:position w:val="-3"/>
        </w:rPr>
        <w:t xml:space="preserve"> </w:t>
      </w:r>
      <w:r w:rsidRPr="00772216">
        <w:rPr>
          <w:rFonts w:asciiTheme="minorHAnsi" w:eastAsia="Arial" w:hAnsiTheme="minorHAnsi" w:cstheme="minorHAnsi"/>
          <w:position w:val="-3"/>
        </w:rPr>
        <w:t>parte</w:t>
      </w:r>
      <w:r w:rsidRPr="00772216">
        <w:rPr>
          <w:rFonts w:asciiTheme="minorHAnsi" w:eastAsia="Arial" w:hAnsiTheme="minorHAnsi" w:cstheme="minorHAnsi"/>
          <w:spacing w:val="29"/>
          <w:position w:val="-3"/>
        </w:rPr>
        <w:t xml:space="preserve"> </w:t>
      </w:r>
      <w:r w:rsidRPr="00772216">
        <w:rPr>
          <w:rFonts w:asciiTheme="minorHAnsi" w:eastAsia="Arial" w:hAnsiTheme="minorHAnsi" w:cstheme="minorHAnsi"/>
          <w:position w:val="-3"/>
        </w:rPr>
        <w:t>de</w:t>
      </w:r>
      <w:r w:rsidRPr="00772216">
        <w:rPr>
          <w:rFonts w:asciiTheme="minorHAnsi" w:eastAsia="Arial" w:hAnsiTheme="minorHAnsi" w:cstheme="minorHAnsi"/>
          <w:spacing w:val="17"/>
          <w:position w:val="-3"/>
        </w:rPr>
        <w:t xml:space="preserve"> </w:t>
      </w:r>
      <w:r w:rsidRPr="00772216">
        <w:rPr>
          <w:rFonts w:asciiTheme="minorHAnsi" w:eastAsia="Arial" w:hAnsiTheme="minorHAnsi" w:cstheme="minorHAnsi"/>
          <w:position w:val="-3"/>
        </w:rPr>
        <w:t>la</w:t>
      </w:r>
      <w:r w:rsidRPr="00772216">
        <w:rPr>
          <w:rFonts w:asciiTheme="minorHAnsi" w:eastAsia="Arial" w:hAnsiTheme="minorHAnsi" w:cstheme="minorHAnsi"/>
          <w:spacing w:val="24"/>
          <w:position w:val="-3"/>
        </w:rPr>
        <w:t xml:space="preserve"> </w:t>
      </w:r>
      <w:r w:rsidRPr="00772216">
        <w:rPr>
          <w:rFonts w:asciiTheme="minorHAnsi" w:eastAsia="Arial" w:hAnsiTheme="minorHAnsi" w:cstheme="minorHAnsi"/>
          <w:position w:val="-3"/>
        </w:rPr>
        <w:t>presente</w:t>
      </w:r>
      <w:r w:rsidRPr="00772216">
        <w:rPr>
          <w:rFonts w:asciiTheme="minorHAnsi" w:eastAsia="Arial" w:hAnsiTheme="minorHAnsi" w:cstheme="minorHAnsi"/>
          <w:spacing w:val="57"/>
          <w:position w:val="-3"/>
        </w:rPr>
        <w:t xml:space="preserve"> </w:t>
      </w:r>
      <w:r w:rsidRPr="00772216">
        <w:rPr>
          <w:rFonts w:asciiTheme="minorHAnsi" w:eastAsia="Arial" w:hAnsiTheme="minorHAnsi" w:cstheme="minorHAnsi"/>
          <w:w w:val="102"/>
          <w:position w:val="-3"/>
        </w:rPr>
        <w:t>directiva.</w:t>
      </w:r>
    </w:p>
    <w:p w14:paraId="5C27E97F" w14:textId="77777777" w:rsidR="00442BD8" w:rsidRPr="004B0E11" w:rsidRDefault="00442BD8" w:rsidP="005C77C5">
      <w:pPr>
        <w:pStyle w:val="Prrafodelista"/>
        <w:numPr>
          <w:ilvl w:val="1"/>
          <w:numId w:val="103"/>
        </w:numPr>
        <w:tabs>
          <w:tab w:val="left" w:pos="426"/>
        </w:tabs>
        <w:spacing w:after="0" w:line="240" w:lineRule="auto"/>
        <w:ind w:left="0" w:right="-20" w:firstLine="142"/>
        <w:jc w:val="both"/>
        <w:rPr>
          <w:rFonts w:asciiTheme="minorHAnsi" w:eastAsia="Arial" w:hAnsiTheme="minorHAnsi" w:cstheme="minorHAnsi"/>
        </w:rPr>
      </w:pPr>
      <w:r w:rsidRPr="00772216">
        <w:rPr>
          <w:rFonts w:asciiTheme="minorHAnsi" w:eastAsia="Arial" w:hAnsiTheme="minorHAnsi" w:cstheme="minorHAnsi"/>
          <w:position w:val="1"/>
        </w:rPr>
        <w:t>Para</w:t>
      </w:r>
      <w:r w:rsidRPr="00772216">
        <w:rPr>
          <w:rFonts w:asciiTheme="minorHAnsi" w:eastAsia="Arial" w:hAnsiTheme="minorHAnsi" w:cstheme="minorHAnsi"/>
          <w:spacing w:val="57"/>
          <w:position w:val="1"/>
        </w:rPr>
        <w:t xml:space="preserve"> </w:t>
      </w:r>
      <w:r w:rsidRPr="00772216">
        <w:rPr>
          <w:rFonts w:asciiTheme="minorHAnsi" w:eastAsia="Arial" w:hAnsiTheme="minorHAnsi" w:cstheme="minorHAnsi"/>
          <w:position w:val="1"/>
        </w:rPr>
        <w:t>proceder</w:t>
      </w:r>
      <w:r w:rsidR="00A37E0B" w:rsidRPr="00772216">
        <w:rPr>
          <w:rFonts w:asciiTheme="minorHAnsi" w:eastAsia="Arial" w:hAnsiTheme="minorHAnsi" w:cstheme="minorHAnsi"/>
          <w:position w:val="1"/>
        </w:rPr>
        <w:t xml:space="preserve"> </w:t>
      </w:r>
      <w:r w:rsidRPr="00772216">
        <w:rPr>
          <w:rFonts w:asciiTheme="minorHAnsi" w:eastAsia="Arial" w:hAnsiTheme="minorHAnsi" w:cstheme="minorHAnsi"/>
          <w:position w:val="1"/>
        </w:rPr>
        <w:t>con</w:t>
      </w:r>
      <w:r w:rsidRPr="00772216">
        <w:rPr>
          <w:rFonts w:asciiTheme="minorHAnsi" w:eastAsia="Arial" w:hAnsiTheme="minorHAnsi" w:cstheme="minorHAnsi"/>
          <w:spacing w:val="54"/>
          <w:position w:val="1"/>
        </w:rPr>
        <w:t xml:space="preserve"> </w:t>
      </w:r>
      <w:r w:rsidRPr="00772216">
        <w:rPr>
          <w:rFonts w:asciiTheme="minorHAnsi" w:eastAsia="Arial" w:hAnsiTheme="minorHAnsi" w:cstheme="minorHAnsi"/>
          <w:position w:val="1"/>
        </w:rPr>
        <w:t>el</w:t>
      </w:r>
      <w:r w:rsidRPr="00772216">
        <w:rPr>
          <w:rFonts w:asciiTheme="minorHAnsi" w:eastAsia="Arial" w:hAnsiTheme="minorHAnsi" w:cstheme="minorHAnsi"/>
          <w:spacing w:val="44"/>
          <w:position w:val="1"/>
        </w:rPr>
        <w:t xml:space="preserve"> </w:t>
      </w:r>
      <w:r w:rsidRPr="00772216">
        <w:rPr>
          <w:rFonts w:asciiTheme="minorHAnsi" w:eastAsia="Arial" w:hAnsiTheme="minorHAnsi" w:cstheme="minorHAnsi"/>
          <w:position w:val="1"/>
        </w:rPr>
        <w:t>proceso</w:t>
      </w:r>
      <w:r w:rsidR="00A37E0B" w:rsidRPr="00772216">
        <w:rPr>
          <w:rFonts w:asciiTheme="minorHAnsi" w:eastAsia="Arial" w:hAnsiTheme="minorHAnsi" w:cstheme="minorHAnsi"/>
          <w:position w:val="1"/>
        </w:rPr>
        <w:t xml:space="preserve"> </w:t>
      </w:r>
      <w:r w:rsidRPr="00772216">
        <w:rPr>
          <w:rFonts w:asciiTheme="minorHAnsi" w:eastAsia="Arial" w:hAnsiTheme="minorHAnsi" w:cstheme="minorHAnsi"/>
          <w:position w:val="1"/>
        </w:rPr>
        <w:t>de</w:t>
      </w:r>
      <w:r w:rsidRPr="00772216">
        <w:rPr>
          <w:rFonts w:asciiTheme="minorHAnsi" w:eastAsia="Arial" w:hAnsiTheme="minorHAnsi" w:cstheme="minorHAnsi"/>
          <w:spacing w:val="49"/>
          <w:position w:val="1"/>
        </w:rPr>
        <w:t xml:space="preserve"> </w:t>
      </w:r>
      <w:r w:rsidRPr="00772216">
        <w:rPr>
          <w:rFonts w:asciiTheme="minorHAnsi" w:eastAsia="Arial" w:hAnsiTheme="minorHAnsi" w:cstheme="minorHAnsi"/>
          <w:position w:val="1"/>
        </w:rPr>
        <w:t>contratación</w:t>
      </w:r>
      <w:r w:rsidR="00A37E0B" w:rsidRPr="00772216">
        <w:rPr>
          <w:rFonts w:asciiTheme="minorHAnsi" w:eastAsia="Arial" w:hAnsiTheme="minorHAnsi" w:cstheme="minorHAnsi"/>
          <w:position w:val="1"/>
        </w:rPr>
        <w:t xml:space="preserve"> </w:t>
      </w:r>
      <w:r w:rsidRPr="00772216">
        <w:rPr>
          <w:rFonts w:asciiTheme="minorHAnsi" w:eastAsia="Arial" w:hAnsiTheme="minorHAnsi" w:cstheme="minorHAnsi"/>
          <w:position w:val="1"/>
        </w:rPr>
        <w:t>en</w:t>
      </w:r>
      <w:r w:rsidRPr="00772216">
        <w:rPr>
          <w:rFonts w:asciiTheme="minorHAnsi" w:eastAsia="Arial" w:hAnsiTheme="minorHAnsi" w:cstheme="minorHAnsi"/>
          <w:spacing w:val="56"/>
          <w:position w:val="1"/>
        </w:rPr>
        <w:t xml:space="preserve"> </w:t>
      </w:r>
      <w:r w:rsidRPr="00772216">
        <w:rPr>
          <w:rFonts w:asciiTheme="minorHAnsi" w:eastAsia="Arial" w:hAnsiTheme="minorHAnsi" w:cstheme="minorHAnsi"/>
          <w:w w:val="106"/>
          <w:position w:val="1"/>
        </w:rPr>
        <w:t>instituciones</w:t>
      </w:r>
      <w:r w:rsidRPr="00772216">
        <w:rPr>
          <w:rFonts w:asciiTheme="minorHAnsi" w:eastAsia="Arial" w:hAnsiTheme="minorHAnsi" w:cstheme="minorHAnsi"/>
          <w:spacing w:val="33"/>
          <w:w w:val="106"/>
          <w:position w:val="1"/>
        </w:rPr>
        <w:t xml:space="preserve"> </w:t>
      </w:r>
      <w:r w:rsidRPr="00772216">
        <w:rPr>
          <w:rFonts w:asciiTheme="minorHAnsi" w:eastAsia="Arial" w:hAnsiTheme="minorHAnsi" w:cstheme="minorHAnsi"/>
          <w:position w:val="1"/>
        </w:rPr>
        <w:t>educativas</w:t>
      </w:r>
      <w:r w:rsidRPr="00772216">
        <w:rPr>
          <w:rFonts w:asciiTheme="minorHAnsi" w:eastAsia="Arial" w:hAnsiTheme="minorHAnsi" w:cstheme="minorHAnsi"/>
          <w:spacing w:val="57"/>
          <w:position w:val="1"/>
        </w:rPr>
        <w:t xml:space="preserve"> </w:t>
      </w:r>
      <w:r w:rsidRPr="00772216">
        <w:rPr>
          <w:rFonts w:asciiTheme="minorHAnsi" w:eastAsia="Arial" w:hAnsiTheme="minorHAnsi" w:cstheme="minorHAnsi"/>
          <w:position w:val="1"/>
        </w:rPr>
        <w:t>de</w:t>
      </w:r>
      <w:r w:rsidRPr="00772216">
        <w:rPr>
          <w:rFonts w:asciiTheme="minorHAnsi" w:eastAsia="Arial" w:hAnsiTheme="minorHAnsi" w:cstheme="minorHAnsi"/>
          <w:spacing w:val="54"/>
          <w:position w:val="1"/>
        </w:rPr>
        <w:t xml:space="preserve"> </w:t>
      </w:r>
      <w:r w:rsidRPr="00772216">
        <w:rPr>
          <w:rFonts w:asciiTheme="minorHAnsi" w:eastAsia="Arial" w:hAnsiTheme="minorHAnsi" w:cstheme="minorHAnsi"/>
          <w:w w:val="102"/>
          <w:position w:val="1"/>
        </w:rPr>
        <w:t>EBR</w:t>
      </w:r>
      <w:r w:rsidRPr="00772216">
        <w:rPr>
          <w:rFonts w:asciiTheme="minorHAnsi" w:eastAsia="Arial" w:hAnsiTheme="minorHAnsi" w:cstheme="minorHAnsi"/>
        </w:rPr>
        <w:t xml:space="preserve"> Nivel</w:t>
      </w:r>
      <w:r w:rsidRPr="00772216">
        <w:rPr>
          <w:rFonts w:asciiTheme="minorHAnsi" w:eastAsia="Arial" w:hAnsiTheme="minorHAnsi" w:cstheme="minorHAnsi"/>
          <w:spacing w:val="30"/>
        </w:rPr>
        <w:t xml:space="preserve"> </w:t>
      </w:r>
      <w:r w:rsidRPr="00772216">
        <w:rPr>
          <w:rFonts w:asciiTheme="minorHAnsi" w:eastAsia="Arial" w:hAnsiTheme="minorHAnsi" w:cstheme="minorHAnsi"/>
        </w:rPr>
        <w:t>Secundaria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y</w:t>
      </w:r>
      <w:r w:rsidRPr="00772216">
        <w:rPr>
          <w:rFonts w:asciiTheme="minorHAnsi" w:eastAsia="Arial" w:hAnsiTheme="minorHAnsi" w:cstheme="minorHAnsi"/>
          <w:spacing w:val="24"/>
        </w:rPr>
        <w:t xml:space="preserve"> </w:t>
      </w:r>
      <w:r w:rsidRPr="00772216">
        <w:rPr>
          <w:rFonts w:asciiTheme="minorHAnsi" w:eastAsia="Arial" w:hAnsiTheme="minorHAnsi" w:cstheme="minorHAnsi"/>
        </w:rPr>
        <w:t>EBA</w:t>
      </w:r>
      <w:r w:rsidRPr="00772216">
        <w:rPr>
          <w:rFonts w:asciiTheme="minorHAnsi" w:eastAsia="Arial" w:hAnsiTheme="minorHAnsi" w:cstheme="minorHAnsi"/>
          <w:spacing w:val="56"/>
        </w:rPr>
        <w:t xml:space="preserve"> </w:t>
      </w:r>
      <w:r w:rsidRPr="00772216">
        <w:rPr>
          <w:rFonts w:asciiTheme="minorHAnsi" w:eastAsia="Arial" w:hAnsiTheme="minorHAnsi" w:cstheme="minorHAnsi"/>
        </w:rPr>
        <w:t>Ciclo</w:t>
      </w:r>
      <w:r w:rsidRPr="00772216">
        <w:rPr>
          <w:rFonts w:asciiTheme="minorHAnsi" w:eastAsia="Arial" w:hAnsiTheme="minorHAnsi" w:cstheme="minorHAnsi"/>
          <w:spacing w:val="46"/>
        </w:rPr>
        <w:t xml:space="preserve"> </w:t>
      </w:r>
      <w:r w:rsidRPr="00772216">
        <w:rPr>
          <w:rFonts w:asciiTheme="minorHAnsi" w:eastAsia="Arial" w:hAnsiTheme="minorHAnsi" w:cstheme="minorHAnsi"/>
        </w:rPr>
        <w:t>Avanzado,</w:t>
      </w:r>
      <w:r w:rsidRPr="00772216">
        <w:rPr>
          <w:rFonts w:asciiTheme="minorHAnsi" w:eastAsia="Arial" w:hAnsiTheme="minorHAnsi" w:cstheme="minorHAnsi"/>
          <w:spacing w:val="45"/>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33"/>
        </w:rPr>
        <w:t xml:space="preserve"> </w:t>
      </w:r>
      <w:r w:rsidRPr="00772216">
        <w:rPr>
          <w:rFonts w:asciiTheme="minorHAnsi" w:eastAsia="Arial" w:hAnsiTheme="minorHAnsi" w:cstheme="minorHAnsi"/>
          <w:w w:val="106"/>
        </w:rPr>
        <w:t>Oficina</w:t>
      </w:r>
      <w:r w:rsidRPr="00772216">
        <w:rPr>
          <w:rFonts w:asciiTheme="minorHAnsi" w:eastAsia="Arial" w:hAnsiTheme="minorHAnsi" w:cstheme="minorHAnsi"/>
          <w:spacing w:val="6"/>
          <w:w w:val="106"/>
        </w:rPr>
        <w:t>/</w:t>
      </w:r>
      <w:r w:rsidRPr="00772216">
        <w:rPr>
          <w:rFonts w:asciiTheme="minorHAnsi" w:eastAsia="Arial" w:hAnsiTheme="minorHAnsi" w:cstheme="minorHAnsi"/>
          <w:w w:val="106"/>
        </w:rPr>
        <w:t>Área</w:t>
      </w:r>
      <w:r w:rsidRPr="00772216">
        <w:rPr>
          <w:rFonts w:asciiTheme="minorHAnsi" w:eastAsia="Arial" w:hAnsiTheme="minorHAnsi" w:cstheme="minorHAnsi"/>
          <w:spacing w:val="19"/>
          <w:w w:val="106"/>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2"/>
        </w:rPr>
        <w:t xml:space="preserve"> </w:t>
      </w:r>
      <w:r w:rsidRPr="00772216">
        <w:rPr>
          <w:rFonts w:asciiTheme="minorHAnsi" w:eastAsia="Arial" w:hAnsiTheme="minorHAnsi" w:cstheme="minorHAnsi"/>
        </w:rPr>
        <w:t>Administración,</w:t>
      </w:r>
      <w:r w:rsidRPr="00772216">
        <w:rPr>
          <w:rFonts w:asciiTheme="minorHAnsi" w:eastAsia="Arial" w:hAnsiTheme="minorHAnsi" w:cstheme="minorHAnsi"/>
          <w:spacing w:val="50"/>
        </w:rPr>
        <w:t xml:space="preserve"> </w:t>
      </w:r>
      <w:r w:rsidRPr="00772216">
        <w:rPr>
          <w:rFonts w:asciiTheme="minorHAnsi" w:eastAsia="Arial" w:hAnsiTheme="minorHAnsi" w:cstheme="minorHAnsi"/>
        </w:rPr>
        <w:t>a</w:t>
      </w:r>
      <w:r w:rsidRPr="00772216">
        <w:rPr>
          <w:rFonts w:asciiTheme="minorHAnsi" w:eastAsia="Arial" w:hAnsiTheme="minorHAnsi" w:cstheme="minorHAnsi"/>
          <w:spacing w:val="9"/>
        </w:rPr>
        <w:t xml:space="preserve"> </w:t>
      </w:r>
      <w:r w:rsidRPr="00772216">
        <w:rPr>
          <w:rFonts w:asciiTheme="minorHAnsi" w:eastAsia="Arial" w:hAnsiTheme="minorHAnsi" w:cstheme="minorHAnsi"/>
          <w:w w:val="105"/>
        </w:rPr>
        <w:t>través</w:t>
      </w:r>
      <w:r w:rsidRPr="00772216">
        <w:rPr>
          <w:rFonts w:asciiTheme="minorHAnsi" w:eastAsia="Arial" w:hAnsiTheme="minorHAnsi" w:cstheme="minorHAnsi"/>
        </w:rPr>
        <w:t xml:space="preserve"> del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Especialista</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6"/>
        </w:rPr>
        <w:t>Administrativo</w:t>
      </w:r>
      <w:r w:rsidR="00A37E0B" w:rsidRPr="00772216">
        <w:rPr>
          <w:rFonts w:asciiTheme="minorHAnsi" w:eastAsia="Arial" w:hAnsiTheme="minorHAnsi" w:cstheme="minorHAnsi"/>
          <w:w w:val="106"/>
        </w:rPr>
        <w:t xml:space="preserve"> </w:t>
      </w:r>
      <w:r w:rsidRPr="00772216">
        <w:rPr>
          <w:rFonts w:asciiTheme="minorHAnsi" w:eastAsia="Arial" w:hAnsiTheme="minorHAnsi" w:cstheme="minorHAnsi"/>
        </w:rPr>
        <w:t>de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Personal,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quien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haga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sus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veces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en</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3"/>
        </w:rPr>
        <w:t xml:space="preserve">la </w:t>
      </w:r>
      <w:r w:rsidRPr="00772216">
        <w:rPr>
          <w:rFonts w:asciiTheme="minorHAnsi" w:eastAsia="Arial" w:hAnsiTheme="minorHAnsi" w:cstheme="minorHAnsi"/>
          <w:w w:val="105"/>
        </w:rPr>
        <w:t>municipalidad,</w:t>
      </w:r>
      <w:r w:rsidR="00A37E0B" w:rsidRPr="00772216">
        <w:rPr>
          <w:rFonts w:asciiTheme="minorHAnsi" w:eastAsia="Arial" w:hAnsiTheme="minorHAnsi" w:cstheme="minorHAnsi"/>
          <w:w w:val="105"/>
        </w:rPr>
        <w:t xml:space="preserve"> </w:t>
      </w:r>
      <w:r w:rsidRPr="00772216">
        <w:rPr>
          <w:rFonts w:asciiTheme="minorHAnsi" w:eastAsia="Arial" w:hAnsiTheme="minorHAnsi" w:cstheme="minorHAnsi"/>
        </w:rPr>
        <w:t>debe</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5"/>
        </w:rPr>
        <w:t>obligatoriamente</w:t>
      </w:r>
      <w:r w:rsidRPr="00772216">
        <w:rPr>
          <w:rFonts w:asciiTheme="minorHAnsi" w:eastAsia="Arial" w:hAnsiTheme="minorHAnsi" w:cstheme="minorHAnsi"/>
          <w:spacing w:val="57"/>
          <w:w w:val="105"/>
        </w:rPr>
        <w:t xml:space="preserve"> </w:t>
      </w:r>
      <w:r w:rsidRPr="00772216">
        <w:rPr>
          <w:rFonts w:asciiTheme="minorHAnsi" w:eastAsia="Arial" w:hAnsiTheme="minorHAnsi" w:cstheme="minorHAnsi"/>
        </w:rPr>
        <w:t>cumplir</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el</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instructivo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para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carga</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7"/>
        </w:rPr>
        <w:t xml:space="preserve">del </w:t>
      </w:r>
      <w:r w:rsidRPr="00772216">
        <w:rPr>
          <w:rFonts w:asciiTheme="minorHAnsi" w:eastAsia="Arial" w:hAnsiTheme="minorHAnsi" w:cstheme="minorHAnsi"/>
        </w:rPr>
        <w:t>cuadro</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56"/>
        </w:rPr>
        <w:t xml:space="preserve"> </w:t>
      </w:r>
      <w:r w:rsidRPr="00772216">
        <w:rPr>
          <w:rFonts w:asciiTheme="minorHAnsi" w:eastAsia="Arial" w:hAnsiTheme="minorHAnsi" w:cstheme="minorHAnsi"/>
        </w:rPr>
        <w:t>horas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36"/>
        </w:rPr>
        <w:t xml:space="preserve"> </w:t>
      </w:r>
      <w:r w:rsidRPr="00772216">
        <w:rPr>
          <w:rFonts w:asciiTheme="minorHAnsi" w:eastAsia="Arial" w:hAnsiTheme="minorHAnsi" w:cstheme="minorHAnsi"/>
        </w:rPr>
        <w:t>Sistema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46"/>
        </w:rPr>
        <w:t xml:space="preserve"> </w:t>
      </w:r>
      <w:r w:rsidRPr="00772216">
        <w:rPr>
          <w:rFonts w:asciiTheme="minorHAnsi" w:eastAsia="Arial" w:hAnsiTheme="minorHAnsi" w:cstheme="minorHAnsi"/>
        </w:rPr>
        <w:t>Administración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y</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Control</w:t>
      </w:r>
      <w:r w:rsidRPr="00772216">
        <w:rPr>
          <w:rFonts w:asciiTheme="minorHAnsi" w:eastAsia="Arial" w:hAnsiTheme="minorHAnsi" w:cstheme="minorHAnsi"/>
          <w:spacing w:val="58"/>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52"/>
        </w:rPr>
        <w:t xml:space="preserve"> </w:t>
      </w:r>
      <w:r w:rsidRPr="00772216">
        <w:rPr>
          <w:rFonts w:asciiTheme="minorHAnsi" w:eastAsia="Arial" w:hAnsiTheme="minorHAnsi" w:cstheme="minorHAnsi"/>
        </w:rPr>
        <w:t>Plazas</w:t>
      </w:r>
      <w:r w:rsidRPr="00772216">
        <w:rPr>
          <w:rFonts w:asciiTheme="minorHAnsi" w:eastAsia="Arial" w:hAnsiTheme="minorHAnsi" w:cstheme="minorHAnsi"/>
          <w:spacing w:val="46"/>
        </w:rPr>
        <w:t xml:space="preserve"> </w:t>
      </w:r>
      <w:r w:rsidRPr="00772216">
        <w:rPr>
          <w:rFonts w:asciiTheme="minorHAnsi" w:eastAsia="Arial" w:hAnsiTheme="minorHAnsi" w:cstheme="minorHAnsi"/>
          <w:w w:val="237"/>
        </w:rPr>
        <w:t>-</w:t>
      </w:r>
      <w:r w:rsidRPr="00772216">
        <w:rPr>
          <w:rFonts w:asciiTheme="minorHAnsi" w:eastAsia="Arial" w:hAnsiTheme="minorHAnsi" w:cstheme="minorHAnsi"/>
          <w:spacing w:val="-68"/>
          <w:w w:val="237"/>
        </w:rPr>
        <w:t xml:space="preserve"> </w:t>
      </w:r>
      <w:r w:rsidRPr="00772216">
        <w:rPr>
          <w:rFonts w:asciiTheme="minorHAnsi" w:eastAsia="Arial" w:hAnsiTheme="minorHAnsi" w:cstheme="minorHAnsi"/>
          <w:w w:val="105"/>
        </w:rPr>
        <w:t xml:space="preserve">NEXUS, </w:t>
      </w:r>
      <w:r w:rsidRPr="00772216">
        <w:rPr>
          <w:rFonts w:asciiTheme="minorHAnsi" w:eastAsia="Arial" w:hAnsiTheme="minorHAnsi" w:cstheme="minorHAnsi"/>
        </w:rPr>
        <w:t>formato</w:t>
      </w:r>
      <w:r w:rsidRPr="00772216">
        <w:rPr>
          <w:rFonts w:asciiTheme="minorHAnsi" w:eastAsia="Arial" w:hAnsiTheme="minorHAnsi" w:cstheme="minorHAnsi"/>
          <w:spacing w:val="29"/>
        </w:rPr>
        <w:t xml:space="preserve"> </w:t>
      </w:r>
      <w:r w:rsidRPr="00772216">
        <w:rPr>
          <w:rFonts w:asciiTheme="minorHAnsi" w:eastAsia="Arial" w:hAnsiTheme="minorHAnsi" w:cstheme="minorHAnsi"/>
        </w:rPr>
        <w:t>que</w:t>
      </w:r>
      <w:r w:rsidRPr="00772216">
        <w:rPr>
          <w:rFonts w:asciiTheme="minorHAnsi" w:eastAsia="Arial" w:hAnsiTheme="minorHAnsi" w:cstheme="minorHAnsi"/>
          <w:spacing w:val="48"/>
        </w:rPr>
        <w:t xml:space="preserve"> </w:t>
      </w:r>
      <w:r w:rsidRPr="00772216">
        <w:rPr>
          <w:rFonts w:asciiTheme="minorHAnsi" w:eastAsia="Arial" w:hAnsiTheme="minorHAnsi" w:cstheme="minorHAnsi"/>
        </w:rPr>
        <w:t>debe</w:t>
      </w:r>
      <w:r w:rsidRPr="00772216">
        <w:rPr>
          <w:rFonts w:asciiTheme="minorHAnsi" w:eastAsia="Arial" w:hAnsiTheme="minorHAnsi" w:cstheme="minorHAnsi"/>
          <w:spacing w:val="33"/>
        </w:rPr>
        <w:t xml:space="preserve"> </w:t>
      </w:r>
      <w:r w:rsidRPr="00772216">
        <w:rPr>
          <w:rFonts w:asciiTheme="minorHAnsi" w:eastAsia="Arial" w:hAnsiTheme="minorHAnsi" w:cstheme="minorHAnsi"/>
        </w:rPr>
        <w:t>ser</w:t>
      </w:r>
      <w:r w:rsidRPr="00772216">
        <w:rPr>
          <w:rFonts w:asciiTheme="minorHAnsi" w:eastAsia="Arial" w:hAnsiTheme="minorHAnsi" w:cstheme="minorHAnsi"/>
          <w:spacing w:val="23"/>
        </w:rPr>
        <w:t xml:space="preserve"> </w:t>
      </w:r>
      <w:r w:rsidRPr="00772216">
        <w:rPr>
          <w:rFonts w:asciiTheme="minorHAnsi" w:eastAsia="Arial" w:hAnsiTheme="minorHAnsi" w:cstheme="minorHAnsi"/>
          <w:w w:val="108"/>
        </w:rPr>
        <w:t>elaborado</w:t>
      </w:r>
      <w:r w:rsidRPr="00772216">
        <w:rPr>
          <w:rFonts w:asciiTheme="minorHAnsi" w:eastAsia="Arial" w:hAnsiTheme="minorHAnsi" w:cstheme="minorHAnsi"/>
          <w:spacing w:val="-1"/>
          <w:w w:val="108"/>
        </w:rPr>
        <w:t xml:space="preserve"> </w:t>
      </w:r>
      <w:r w:rsidRPr="00772216">
        <w:rPr>
          <w:rFonts w:asciiTheme="minorHAnsi" w:eastAsia="Arial" w:hAnsiTheme="minorHAnsi" w:cstheme="minorHAnsi"/>
        </w:rPr>
        <w:t>utilizando</w:t>
      </w:r>
      <w:r w:rsidRPr="00772216">
        <w:rPr>
          <w:rFonts w:asciiTheme="minorHAnsi" w:eastAsia="Arial" w:hAnsiTheme="minorHAnsi" w:cstheme="minorHAnsi"/>
          <w:spacing w:val="33"/>
        </w:rPr>
        <w:t xml:space="preserve"> </w:t>
      </w:r>
      <w:r w:rsidRPr="00772216">
        <w:rPr>
          <w:rFonts w:asciiTheme="minorHAnsi" w:eastAsia="Arial" w:hAnsiTheme="minorHAnsi" w:cstheme="minorHAnsi"/>
        </w:rPr>
        <w:t>como</w:t>
      </w:r>
      <w:r w:rsidRPr="00772216">
        <w:rPr>
          <w:rFonts w:asciiTheme="minorHAnsi" w:eastAsia="Arial" w:hAnsiTheme="minorHAnsi" w:cstheme="minorHAnsi"/>
          <w:spacing w:val="50"/>
        </w:rPr>
        <w:t xml:space="preserve"> </w:t>
      </w:r>
      <w:r w:rsidRPr="00772216">
        <w:rPr>
          <w:rFonts w:asciiTheme="minorHAnsi" w:eastAsia="Arial" w:hAnsiTheme="minorHAnsi" w:cstheme="minorHAnsi"/>
        </w:rPr>
        <w:t>única</w:t>
      </w:r>
      <w:r w:rsidRPr="00772216">
        <w:rPr>
          <w:rFonts w:asciiTheme="minorHAnsi" w:eastAsia="Arial" w:hAnsiTheme="minorHAnsi" w:cstheme="minorHAnsi"/>
          <w:spacing w:val="53"/>
        </w:rPr>
        <w:t xml:space="preserve"> </w:t>
      </w:r>
      <w:r w:rsidRPr="00772216">
        <w:rPr>
          <w:rFonts w:asciiTheme="minorHAnsi" w:eastAsia="Arial" w:hAnsiTheme="minorHAnsi" w:cstheme="minorHAnsi"/>
        </w:rPr>
        <w:t>herramienta</w:t>
      </w:r>
      <w:r w:rsidRPr="00772216">
        <w:rPr>
          <w:rFonts w:asciiTheme="minorHAnsi" w:eastAsia="Arial" w:hAnsiTheme="minorHAnsi" w:cstheme="minorHAnsi"/>
          <w:spacing w:val="50"/>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15"/>
        </w:rPr>
        <w:t xml:space="preserve"> </w:t>
      </w:r>
      <w:r w:rsidRPr="00772216">
        <w:rPr>
          <w:rFonts w:asciiTheme="minorHAnsi" w:eastAsia="Arial" w:hAnsiTheme="minorHAnsi" w:cstheme="minorHAnsi"/>
        </w:rPr>
        <w:t>Resolución</w:t>
      </w:r>
      <w:r w:rsidRPr="00772216">
        <w:rPr>
          <w:rFonts w:asciiTheme="minorHAnsi" w:eastAsia="Arial" w:hAnsiTheme="minorHAnsi" w:cstheme="minorHAnsi"/>
          <w:spacing w:val="54"/>
        </w:rPr>
        <w:t xml:space="preserve"> </w:t>
      </w:r>
      <w:r w:rsidRPr="00772216">
        <w:rPr>
          <w:rFonts w:asciiTheme="minorHAnsi" w:eastAsia="Arial" w:hAnsiTheme="minorHAnsi" w:cstheme="minorHAnsi"/>
          <w:w w:val="107"/>
        </w:rPr>
        <w:t xml:space="preserve">del </w:t>
      </w:r>
      <w:r w:rsidRPr="00772216">
        <w:rPr>
          <w:rFonts w:asciiTheme="minorHAnsi" w:eastAsia="Arial" w:hAnsiTheme="minorHAnsi" w:cstheme="minorHAnsi"/>
        </w:rPr>
        <w:t>Cuadro</w:t>
      </w:r>
      <w:r w:rsidRPr="00772216">
        <w:rPr>
          <w:rFonts w:asciiTheme="minorHAnsi" w:eastAsia="Arial" w:hAnsiTheme="minorHAnsi" w:cstheme="minorHAnsi"/>
          <w:spacing w:val="33"/>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18"/>
        </w:rPr>
        <w:t xml:space="preserve"> </w:t>
      </w:r>
      <w:r w:rsidRPr="00772216">
        <w:rPr>
          <w:rFonts w:asciiTheme="minorHAnsi" w:eastAsia="Arial" w:hAnsiTheme="minorHAnsi" w:cstheme="minorHAnsi"/>
        </w:rPr>
        <w:t>Distribución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17"/>
        </w:rPr>
        <w:t xml:space="preserve"> </w:t>
      </w:r>
      <w:r w:rsidRPr="00772216">
        <w:rPr>
          <w:rFonts w:asciiTheme="minorHAnsi" w:eastAsia="Arial" w:hAnsiTheme="minorHAnsi" w:cstheme="minorHAnsi"/>
        </w:rPr>
        <w:t>Horas</w:t>
      </w:r>
      <w:r w:rsidRPr="00772216">
        <w:rPr>
          <w:rFonts w:asciiTheme="minorHAnsi" w:eastAsia="Arial" w:hAnsiTheme="minorHAnsi" w:cstheme="minorHAnsi"/>
          <w:spacing w:val="51"/>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15"/>
        </w:rPr>
        <w:t xml:space="preserve"> </w:t>
      </w:r>
      <w:r w:rsidRPr="00772216">
        <w:rPr>
          <w:rFonts w:asciiTheme="minorHAnsi" w:eastAsia="Arial" w:hAnsiTheme="minorHAnsi" w:cstheme="minorHAnsi"/>
        </w:rPr>
        <w:t>Clase</w:t>
      </w:r>
      <w:r w:rsidRPr="00772216">
        <w:rPr>
          <w:rFonts w:asciiTheme="minorHAnsi" w:eastAsia="Arial" w:hAnsiTheme="minorHAnsi" w:cstheme="minorHAnsi"/>
          <w:spacing w:val="21"/>
        </w:rPr>
        <w:t xml:space="preserve"> </w:t>
      </w:r>
      <w:r w:rsidRPr="00772216">
        <w:rPr>
          <w:rFonts w:asciiTheme="minorHAnsi" w:eastAsia="Arial" w:hAnsiTheme="minorHAnsi" w:cstheme="minorHAnsi"/>
          <w:w w:val="107"/>
        </w:rPr>
        <w:t>aprobado.</w:t>
      </w:r>
    </w:p>
    <w:p w14:paraId="02359092" w14:textId="77777777" w:rsidR="004B0E11" w:rsidRPr="00772216" w:rsidRDefault="004B0E11" w:rsidP="005C77C5">
      <w:pPr>
        <w:pStyle w:val="Prrafodelista"/>
        <w:tabs>
          <w:tab w:val="left" w:pos="426"/>
        </w:tabs>
        <w:spacing w:after="0" w:line="240" w:lineRule="auto"/>
        <w:ind w:left="142" w:right="-20"/>
        <w:jc w:val="both"/>
        <w:rPr>
          <w:rFonts w:asciiTheme="minorHAnsi" w:eastAsia="Arial" w:hAnsiTheme="minorHAnsi" w:cstheme="minorHAnsi"/>
        </w:rPr>
      </w:pPr>
    </w:p>
    <w:p w14:paraId="5BF7E5F0" w14:textId="77777777" w:rsidR="00442BD8" w:rsidRPr="00772216" w:rsidRDefault="00442BD8" w:rsidP="005C77C5">
      <w:pPr>
        <w:pStyle w:val="Prrafodelista"/>
        <w:numPr>
          <w:ilvl w:val="0"/>
          <w:numId w:val="103"/>
        </w:numPr>
        <w:tabs>
          <w:tab w:val="left" w:pos="426"/>
        </w:tabs>
        <w:spacing w:before="240" w:after="0" w:line="240" w:lineRule="auto"/>
        <w:ind w:left="0" w:right="-20" w:firstLine="142"/>
        <w:rPr>
          <w:rFonts w:asciiTheme="minorHAnsi" w:eastAsia="Arial" w:hAnsiTheme="minorHAnsi" w:cstheme="minorHAnsi"/>
          <w:b/>
          <w:w w:val="109"/>
        </w:rPr>
      </w:pPr>
      <w:r w:rsidRPr="00772216">
        <w:rPr>
          <w:rFonts w:asciiTheme="minorHAnsi" w:eastAsia="Arial" w:hAnsiTheme="minorHAnsi" w:cstheme="minorHAnsi"/>
          <w:b/>
          <w:w w:val="105"/>
        </w:rPr>
        <w:t>DISPOSICIONES</w:t>
      </w:r>
      <w:r w:rsidRPr="00772216">
        <w:rPr>
          <w:rFonts w:asciiTheme="minorHAnsi" w:eastAsia="Arial" w:hAnsiTheme="minorHAnsi" w:cstheme="minorHAnsi"/>
          <w:b/>
          <w:spacing w:val="-2"/>
          <w:w w:val="105"/>
        </w:rPr>
        <w:t xml:space="preserve"> </w:t>
      </w:r>
      <w:r w:rsidRPr="00772216">
        <w:rPr>
          <w:rFonts w:asciiTheme="minorHAnsi" w:eastAsia="Arial" w:hAnsiTheme="minorHAnsi" w:cstheme="minorHAnsi"/>
          <w:b/>
          <w:w w:val="109"/>
        </w:rPr>
        <w:t>FINALES</w:t>
      </w:r>
    </w:p>
    <w:p w14:paraId="503D0B2B" w14:textId="77777777" w:rsidR="00442BD8" w:rsidRPr="00772216" w:rsidRDefault="00442BD8" w:rsidP="005C77C5">
      <w:pPr>
        <w:pStyle w:val="Prrafodelista"/>
        <w:numPr>
          <w:ilvl w:val="1"/>
          <w:numId w:val="103"/>
        </w:numPr>
        <w:spacing w:after="0" w:line="240" w:lineRule="auto"/>
        <w:ind w:left="0" w:right="89" w:firstLine="142"/>
        <w:jc w:val="both"/>
        <w:rPr>
          <w:rFonts w:asciiTheme="minorHAnsi" w:eastAsia="Arial" w:hAnsiTheme="minorHAnsi" w:cstheme="minorHAnsi"/>
        </w:rPr>
      </w:pPr>
      <w:r w:rsidRPr="00772216">
        <w:rPr>
          <w:rFonts w:asciiTheme="minorHAnsi" w:eastAsia="Arial" w:hAnsiTheme="minorHAnsi" w:cstheme="minorHAnsi"/>
        </w:rPr>
        <w:t>Son</w:t>
      </w:r>
      <w:r w:rsidRPr="00772216">
        <w:rPr>
          <w:rFonts w:asciiTheme="minorHAnsi" w:eastAsia="Arial" w:hAnsiTheme="minorHAnsi" w:cstheme="minorHAnsi"/>
          <w:spacing w:val="55"/>
        </w:rPr>
        <w:t xml:space="preserve"> </w:t>
      </w:r>
      <w:r w:rsidRPr="00772216">
        <w:rPr>
          <w:rFonts w:asciiTheme="minorHAnsi" w:eastAsia="Arial" w:hAnsiTheme="minorHAnsi" w:cstheme="minorHAnsi"/>
        </w:rPr>
        <w:t>nulas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las</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7"/>
        </w:rPr>
        <w:t>disposiciones</w:t>
      </w:r>
      <w:r w:rsidRPr="00772216">
        <w:rPr>
          <w:rFonts w:asciiTheme="minorHAnsi" w:eastAsia="Arial" w:hAnsiTheme="minorHAnsi" w:cstheme="minorHAnsi"/>
          <w:spacing w:val="50"/>
          <w:w w:val="107"/>
        </w:rPr>
        <w:t xml:space="preserve"> </w:t>
      </w:r>
      <w:r w:rsidRPr="00772216">
        <w:rPr>
          <w:rFonts w:asciiTheme="minorHAnsi" w:eastAsia="Arial" w:hAnsiTheme="minorHAnsi" w:cstheme="minorHAnsi"/>
        </w:rPr>
        <w:t>emitidas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que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se</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10"/>
        </w:rPr>
        <w:t>opongan</w:t>
      </w:r>
      <w:r w:rsidRPr="00772216">
        <w:rPr>
          <w:rFonts w:asciiTheme="minorHAnsi" w:eastAsia="Arial" w:hAnsiTheme="minorHAnsi" w:cstheme="minorHAnsi"/>
          <w:spacing w:val="34"/>
          <w:w w:val="110"/>
        </w:rPr>
        <w:t xml:space="preserve"> </w:t>
      </w:r>
      <w:r w:rsidRPr="00772216">
        <w:rPr>
          <w:rFonts w:asciiTheme="minorHAnsi" w:eastAsia="Arial" w:hAnsiTheme="minorHAnsi" w:cstheme="minorHAnsi"/>
        </w:rPr>
        <w:t>a</w:t>
      </w:r>
      <w:r w:rsidRPr="00772216">
        <w:rPr>
          <w:rFonts w:asciiTheme="minorHAnsi" w:eastAsia="Arial" w:hAnsiTheme="minorHAnsi" w:cstheme="minorHAnsi"/>
          <w:spacing w:val="54"/>
        </w:rPr>
        <w:t xml:space="preserve"> </w:t>
      </w:r>
      <w:r w:rsidRPr="00772216">
        <w:rPr>
          <w:rFonts w:asciiTheme="minorHAnsi" w:eastAsia="Arial" w:hAnsiTheme="minorHAnsi" w:cstheme="minorHAnsi"/>
        </w:rPr>
        <w:t>la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presente</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directiva,</w:t>
      </w:r>
      <w:r w:rsidR="00A37E0B" w:rsidRPr="00772216">
        <w:rPr>
          <w:rFonts w:asciiTheme="minorHAnsi" w:eastAsia="Arial" w:hAnsiTheme="minorHAnsi" w:cstheme="minorHAnsi"/>
        </w:rPr>
        <w:t xml:space="preserve"> </w:t>
      </w:r>
      <w:r w:rsidRPr="00772216">
        <w:rPr>
          <w:rFonts w:asciiTheme="minorHAnsi" w:eastAsia="Arial" w:hAnsiTheme="minorHAnsi" w:cstheme="minorHAnsi"/>
          <w:w w:val="106"/>
        </w:rPr>
        <w:t xml:space="preserve">de </w:t>
      </w:r>
      <w:r w:rsidRPr="00772216">
        <w:rPr>
          <w:rFonts w:asciiTheme="minorHAnsi" w:eastAsia="Arial" w:hAnsiTheme="minorHAnsi" w:cstheme="minorHAnsi"/>
        </w:rPr>
        <w:t>conformidad</w:t>
      </w:r>
      <w:r w:rsidRPr="00772216">
        <w:rPr>
          <w:rFonts w:asciiTheme="minorHAnsi" w:eastAsia="Arial" w:hAnsiTheme="minorHAnsi" w:cstheme="minorHAnsi"/>
          <w:spacing w:val="50"/>
        </w:rPr>
        <w:t xml:space="preserve"> </w:t>
      </w:r>
      <w:r w:rsidRPr="00772216">
        <w:rPr>
          <w:rFonts w:asciiTheme="minorHAnsi" w:eastAsia="Arial" w:hAnsiTheme="minorHAnsi" w:cstheme="minorHAnsi"/>
        </w:rPr>
        <w:t>con</w:t>
      </w:r>
      <w:r w:rsidRPr="00772216">
        <w:rPr>
          <w:rFonts w:asciiTheme="minorHAnsi" w:eastAsia="Arial" w:hAnsiTheme="minorHAnsi" w:cstheme="minorHAnsi"/>
          <w:spacing w:val="18"/>
        </w:rPr>
        <w:t xml:space="preserve"> </w:t>
      </w:r>
      <w:r w:rsidRPr="00772216">
        <w:rPr>
          <w:rFonts w:asciiTheme="minorHAnsi" w:eastAsia="Arial" w:hAnsiTheme="minorHAnsi" w:cstheme="minorHAnsi"/>
        </w:rPr>
        <w:t>el</w:t>
      </w:r>
      <w:r w:rsidRPr="00772216">
        <w:rPr>
          <w:rFonts w:asciiTheme="minorHAnsi" w:eastAsia="Arial" w:hAnsiTheme="minorHAnsi" w:cstheme="minorHAnsi"/>
          <w:spacing w:val="4"/>
        </w:rPr>
        <w:t xml:space="preserve"> </w:t>
      </w:r>
      <w:r w:rsidRPr="00772216">
        <w:rPr>
          <w:rFonts w:asciiTheme="minorHAnsi" w:eastAsia="Arial" w:hAnsiTheme="minorHAnsi" w:cstheme="minorHAnsi"/>
        </w:rPr>
        <w:t>Inciso</w:t>
      </w:r>
      <w:r w:rsidRPr="00772216">
        <w:rPr>
          <w:rFonts w:asciiTheme="minorHAnsi" w:eastAsia="Arial" w:hAnsiTheme="minorHAnsi" w:cstheme="minorHAnsi"/>
          <w:spacing w:val="40"/>
        </w:rPr>
        <w:t xml:space="preserve"> </w:t>
      </w:r>
      <w:r w:rsidRPr="00772216">
        <w:rPr>
          <w:rFonts w:asciiTheme="minorHAnsi" w:eastAsia="Arial" w:hAnsiTheme="minorHAnsi" w:cstheme="minorHAnsi"/>
        </w:rPr>
        <w:t>h)</w:t>
      </w:r>
      <w:r w:rsidRPr="00772216">
        <w:rPr>
          <w:rFonts w:asciiTheme="minorHAnsi" w:eastAsia="Arial" w:hAnsiTheme="minorHAnsi" w:cstheme="minorHAnsi"/>
          <w:spacing w:val="16"/>
        </w:rPr>
        <w:t xml:space="preserve"> </w:t>
      </w:r>
      <w:r w:rsidRPr="00772216">
        <w:rPr>
          <w:rFonts w:asciiTheme="minorHAnsi" w:eastAsia="Arial" w:hAnsiTheme="minorHAnsi" w:cstheme="minorHAnsi"/>
        </w:rPr>
        <w:t>del</w:t>
      </w:r>
      <w:r w:rsidRPr="00772216">
        <w:rPr>
          <w:rFonts w:asciiTheme="minorHAnsi" w:eastAsia="Arial" w:hAnsiTheme="minorHAnsi" w:cstheme="minorHAnsi"/>
          <w:spacing w:val="8"/>
        </w:rPr>
        <w:t xml:space="preserve"> </w:t>
      </w:r>
      <w:r w:rsidRPr="00772216">
        <w:rPr>
          <w:rFonts w:asciiTheme="minorHAnsi" w:eastAsia="Arial" w:hAnsiTheme="minorHAnsi" w:cstheme="minorHAnsi"/>
        </w:rPr>
        <w:t>Artículo</w:t>
      </w:r>
      <w:r w:rsidRPr="00772216">
        <w:rPr>
          <w:rFonts w:asciiTheme="minorHAnsi" w:eastAsia="Arial" w:hAnsiTheme="minorHAnsi" w:cstheme="minorHAnsi"/>
          <w:spacing w:val="22"/>
        </w:rPr>
        <w:t xml:space="preserve"> </w:t>
      </w:r>
      <w:r w:rsidRPr="00772216">
        <w:rPr>
          <w:rFonts w:asciiTheme="minorHAnsi" w:eastAsia="Arial" w:hAnsiTheme="minorHAnsi" w:cstheme="minorHAnsi"/>
        </w:rPr>
        <w:t>80°</w:t>
      </w:r>
      <w:r w:rsidRPr="00772216">
        <w:rPr>
          <w:rFonts w:asciiTheme="minorHAnsi" w:eastAsia="Arial" w:hAnsiTheme="minorHAnsi" w:cstheme="minorHAnsi"/>
          <w:spacing w:val="9"/>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22"/>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24"/>
        </w:rPr>
        <w:t xml:space="preserve"> </w:t>
      </w:r>
      <w:r w:rsidRPr="00772216">
        <w:rPr>
          <w:rFonts w:asciiTheme="minorHAnsi" w:eastAsia="Arial" w:hAnsiTheme="minorHAnsi" w:cstheme="minorHAnsi"/>
        </w:rPr>
        <w:t>Ley</w:t>
      </w:r>
      <w:r w:rsidRPr="00772216">
        <w:rPr>
          <w:rFonts w:asciiTheme="minorHAnsi" w:eastAsia="Arial" w:hAnsiTheme="minorHAnsi" w:cstheme="minorHAnsi"/>
          <w:spacing w:val="27"/>
        </w:rPr>
        <w:t xml:space="preserve"> </w:t>
      </w:r>
      <w:r w:rsidRPr="00772216">
        <w:rPr>
          <w:rFonts w:asciiTheme="minorHAnsi" w:eastAsia="Arial" w:hAnsiTheme="minorHAnsi" w:cstheme="minorHAnsi"/>
        </w:rPr>
        <w:t>N° 28044,</w:t>
      </w:r>
      <w:r w:rsidRPr="00772216">
        <w:rPr>
          <w:rFonts w:asciiTheme="minorHAnsi" w:eastAsia="Arial" w:hAnsiTheme="minorHAnsi" w:cstheme="minorHAnsi"/>
          <w:spacing w:val="8"/>
        </w:rPr>
        <w:t xml:space="preserve"> </w:t>
      </w:r>
      <w:r w:rsidRPr="00772216">
        <w:rPr>
          <w:rFonts w:asciiTheme="minorHAnsi" w:eastAsia="Arial" w:hAnsiTheme="minorHAnsi" w:cstheme="minorHAnsi"/>
        </w:rPr>
        <w:t>Ley</w:t>
      </w:r>
      <w:r w:rsidRPr="00772216">
        <w:rPr>
          <w:rFonts w:asciiTheme="minorHAnsi" w:eastAsia="Arial" w:hAnsiTheme="minorHAnsi" w:cstheme="minorHAnsi"/>
          <w:spacing w:val="20"/>
        </w:rPr>
        <w:t xml:space="preserve"> </w:t>
      </w:r>
      <w:r w:rsidRPr="00772216">
        <w:rPr>
          <w:rFonts w:asciiTheme="minorHAnsi" w:eastAsia="Arial" w:hAnsiTheme="minorHAnsi" w:cstheme="minorHAnsi"/>
        </w:rPr>
        <w:t>General</w:t>
      </w:r>
      <w:r w:rsidRPr="00772216">
        <w:rPr>
          <w:rFonts w:asciiTheme="minorHAnsi" w:eastAsia="Arial" w:hAnsiTheme="minorHAnsi" w:cstheme="minorHAnsi"/>
          <w:spacing w:val="24"/>
        </w:rPr>
        <w:t xml:space="preserve"> </w:t>
      </w:r>
      <w:r w:rsidRPr="00772216">
        <w:rPr>
          <w:rFonts w:asciiTheme="minorHAnsi" w:eastAsia="Arial" w:hAnsiTheme="minorHAnsi" w:cstheme="minorHAnsi"/>
          <w:w w:val="106"/>
        </w:rPr>
        <w:t xml:space="preserve">de </w:t>
      </w:r>
      <w:r w:rsidRPr="00772216">
        <w:rPr>
          <w:rFonts w:asciiTheme="minorHAnsi" w:eastAsia="Arial" w:hAnsiTheme="minorHAnsi" w:cstheme="minorHAnsi"/>
          <w:w w:val="104"/>
        </w:rPr>
        <w:t>Educación.</w:t>
      </w:r>
    </w:p>
    <w:p w14:paraId="50E25F70" w14:textId="77777777" w:rsidR="00442BD8" w:rsidRPr="004B0E11" w:rsidRDefault="00442BD8" w:rsidP="005C77C5">
      <w:pPr>
        <w:pStyle w:val="Prrafodelista"/>
        <w:numPr>
          <w:ilvl w:val="1"/>
          <w:numId w:val="103"/>
        </w:numPr>
        <w:spacing w:after="0" w:line="240" w:lineRule="auto"/>
        <w:ind w:left="0" w:right="89" w:firstLine="142"/>
        <w:jc w:val="both"/>
        <w:rPr>
          <w:rFonts w:asciiTheme="minorHAnsi" w:eastAsia="Arial" w:hAnsiTheme="minorHAnsi" w:cstheme="minorHAnsi"/>
        </w:rPr>
      </w:pPr>
      <w:r w:rsidRPr="00772216">
        <w:rPr>
          <w:rFonts w:asciiTheme="minorHAnsi" w:eastAsia="Arial" w:hAnsiTheme="minorHAnsi" w:cstheme="minorHAnsi"/>
        </w:rPr>
        <w:t>Los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aspectos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no</w:t>
      </w:r>
      <w:r w:rsidRPr="00772216">
        <w:rPr>
          <w:rFonts w:asciiTheme="minorHAnsi" w:eastAsia="Arial" w:hAnsiTheme="minorHAnsi" w:cstheme="minorHAnsi"/>
          <w:spacing w:val="29"/>
        </w:rPr>
        <w:t xml:space="preserve"> </w:t>
      </w:r>
      <w:r w:rsidRPr="00772216">
        <w:rPr>
          <w:rFonts w:asciiTheme="minorHAnsi" w:eastAsia="Arial" w:hAnsiTheme="minorHAnsi" w:cstheme="minorHAnsi"/>
        </w:rPr>
        <w:t>previstos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en</w:t>
      </w:r>
      <w:r w:rsidRPr="00772216">
        <w:rPr>
          <w:rFonts w:asciiTheme="minorHAnsi" w:eastAsia="Arial" w:hAnsiTheme="minorHAnsi" w:cstheme="minorHAnsi"/>
          <w:spacing w:val="35"/>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29"/>
        </w:rPr>
        <w:t xml:space="preserve"> </w:t>
      </w:r>
      <w:r w:rsidRPr="00772216">
        <w:rPr>
          <w:rFonts w:asciiTheme="minorHAnsi" w:eastAsia="Arial" w:hAnsiTheme="minorHAnsi" w:cstheme="minorHAnsi"/>
        </w:rPr>
        <w:t>presente</w:t>
      </w:r>
      <w:r w:rsidRPr="00772216">
        <w:rPr>
          <w:rFonts w:asciiTheme="minorHAnsi" w:eastAsia="Arial" w:hAnsiTheme="minorHAnsi" w:cstheme="minorHAnsi"/>
          <w:spacing w:val="39"/>
        </w:rPr>
        <w:t xml:space="preserve"> </w:t>
      </w:r>
      <w:r w:rsidRPr="00772216">
        <w:rPr>
          <w:rFonts w:asciiTheme="minorHAnsi" w:eastAsia="Arial" w:hAnsiTheme="minorHAnsi" w:cstheme="minorHAnsi"/>
        </w:rPr>
        <w:t>Directiva,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serán</w:t>
      </w:r>
      <w:r w:rsidRPr="00772216">
        <w:rPr>
          <w:rFonts w:asciiTheme="minorHAnsi" w:eastAsia="Arial" w:hAnsiTheme="minorHAnsi" w:cstheme="minorHAnsi"/>
          <w:spacing w:val="51"/>
        </w:rPr>
        <w:t xml:space="preserve"> </w:t>
      </w:r>
      <w:r w:rsidRPr="00772216">
        <w:rPr>
          <w:rFonts w:asciiTheme="minorHAnsi" w:eastAsia="Arial" w:hAnsiTheme="minorHAnsi" w:cstheme="minorHAnsi"/>
        </w:rPr>
        <w:t>atendidos</w:t>
      </w:r>
      <w:r w:rsidRPr="00772216">
        <w:rPr>
          <w:rFonts w:asciiTheme="minorHAnsi" w:eastAsia="Arial" w:hAnsiTheme="minorHAnsi" w:cstheme="minorHAnsi"/>
          <w:spacing w:val="42"/>
        </w:rPr>
        <w:t xml:space="preserve"> </w:t>
      </w:r>
      <w:r w:rsidRPr="00772216">
        <w:rPr>
          <w:rFonts w:asciiTheme="minorHAnsi" w:eastAsia="Arial" w:hAnsiTheme="minorHAnsi" w:cstheme="minorHAnsi"/>
        </w:rPr>
        <w:t>por</w:t>
      </w:r>
      <w:r w:rsidRPr="00772216">
        <w:rPr>
          <w:rFonts w:asciiTheme="minorHAnsi" w:eastAsia="Arial" w:hAnsiTheme="minorHAnsi" w:cstheme="minorHAnsi"/>
          <w:spacing w:val="22"/>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21"/>
        </w:rPr>
        <w:t xml:space="preserve"> </w:t>
      </w:r>
      <w:r w:rsidRPr="00772216">
        <w:rPr>
          <w:rFonts w:asciiTheme="minorHAnsi" w:eastAsia="Arial" w:hAnsiTheme="minorHAnsi" w:cstheme="minorHAnsi"/>
          <w:w w:val="106"/>
        </w:rPr>
        <w:t xml:space="preserve">Dirección </w:t>
      </w:r>
      <w:r w:rsidRPr="00772216">
        <w:rPr>
          <w:rFonts w:asciiTheme="minorHAnsi" w:eastAsia="Arial" w:hAnsiTheme="minorHAnsi" w:cstheme="minorHAnsi"/>
        </w:rPr>
        <w:t>de</w:t>
      </w:r>
      <w:r w:rsidRPr="00772216">
        <w:rPr>
          <w:rFonts w:asciiTheme="minorHAnsi" w:eastAsia="Arial" w:hAnsiTheme="minorHAnsi" w:cstheme="minorHAnsi"/>
          <w:spacing w:val="9"/>
        </w:rPr>
        <w:t xml:space="preserve"> </w:t>
      </w:r>
      <w:r w:rsidRPr="00772216">
        <w:rPr>
          <w:rFonts w:asciiTheme="minorHAnsi" w:eastAsia="Arial" w:hAnsiTheme="minorHAnsi" w:cstheme="minorHAnsi"/>
        </w:rPr>
        <w:t>Educación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Secundaria,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Dirección</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15"/>
        </w:rPr>
        <w:t xml:space="preserve"> </w:t>
      </w:r>
      <w:r w:rsidRPr="00772216">
        <w:rPr>
          <w:rFonts w:asciiTheme="minorHAnsi" w:eastAsia="Arial" w:hAnsiTheme="minorHAnsi" w:cstheme="minorHAnsi"/>
        </w:rPr>
        <w:t>Programas</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4"/>
        </w:rPr>
        <w:t xml:space="preserve"> </w:t>
      </w:r>
      <w:r w:rsidRPr="00772216">
        <w:rPr>
          <w:rFonts w:asciiTheme="minorHAnsi" w:eastAsia="Arial" w:hAnsiTheme="minorHAnsi" w:cstheme="minorHAnsi"/>
        </w:rPr>
        <w:t>Educación</w:t>
      </w:r>
      <w:r w:rsidRPr="00772216">
        <w:rPr>
          <w:rFonts w:asciiTheme="minorHAnsi" w:eastAsia="Arial" w:hAnsiTheme="minorHAnsi" w:cstheme="minorHAnsi"/>
          <w:spacing w:val="49"/>
        </w:rPr>
        <w:t xml:space="preserve"> </w:t>
      </w:r>
      <w:r w:rsidRPr="00772216">
        <w:rPr>
          <w:rFonts w:asciiTheme="minorHAnsi" w:eastAsia="Arial" w:hAnsiTheme="minorHAnsi" w:cstheme="minorHAnsi"/>
        </w:rPr>
        <w:t>Básica</w:t>
      </w:r>
      <w:r w:rsidRPr="00772216">
        <w:rPr>
          <w:rFonts w:asciiTheme="minorHAnsi" w:eastAsia="Arial" w:hAnsiTheme="minorHAnsi" w:cstheme="minorHAnsi"/>
          <w:spacing w:val="33"/>
        </w:rPr>
        <w:t xml:space="preserve"> </w:t>
      </w:r>
      <w:r w:rsidRPr="00772216">
        <w:rPr>
          <w:rFonts w:asciiTheme="minorHAnsi" w:eastAsia="Arial" w:hAnsiTheme="minorHAnsi" w:cstheme="minorHAnsi"/>
          <w:w w:val="104"/>
        </w:rPr>
        <w:t xml:space="preserve">Alternativa, </w:t>
      </w:r>
      <w:r w:rsidRPr="00772216">
        <w:rPr>
          <w:rFonts w:asciiTheme="minorHAnsi" w:eastAsia="Arial" w:hAnsiTheme="minorHAnsi" w:cstheme="minorHAnsi"/>
        </w:rPr>
        <w:t>Círculo</w:t>
      </w:r>
      <w:r w:rsidRPr="00772216">
        <w:rPr>
          <w:rFonts w:asciiTheme="minorHAnsi" w:eastAsia="Arial" w:hAnsiTheme="minorHAnsi" w:cstheme="minorHAnsi"/>
          <w:spacing w:val="31"/>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35"/>
        </w:rPr>
        <w:t xml:space="preserve"> </w:t>
      </w:r>
      <w:r w:rsidRPr="00772216">
        <w:rPr>
          <w:rFonts w:asciiTheme="minorHAnsi" w:eastAsia="Arial" w:hAnsiTheme="minorHAnsi" w:cstheme="minorHAnsi"/>
        </w:rPr>
        <w:t>Mejora</w:t>
      </w:r>
      <w:r w:rsidRPr="00772216">
        <w:rPr>
          <w:rFonts w:asciiTheme="minorHAnsi" w:eastAsia="Arial" w:hAnsiTheme="minorHAnsi" w:cstheme="minorHAnsi"/>
          <w:spacing w:val="57"/>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27"/>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38"/>
        </w:rPr>
        <w:t xml:space="preserve"> </w:t>
      </w:r>
      <w:r w:rsidRPr="00772216">
        <w:rPr>
          <w:rFonts w:asciiTheme="minorHAnsi" w:eastAsia="Arial" w:hAnsiTheme="minorHAnsi" w:cstheme="minorHAnsi"/>
        </w:rPr>
        <w:t>Calidad</w:t>
      </w:r>
      <w:r w:rsidRPr="00772216">
        <w:rPr>
          <w:rFonts w:asciiTheme="minorHAnsi" w:eastAsia="Arial" w:hAnsiTheme="minorHAnsi" w:cstheme="minorHAnsi"/>
          <w:spacing w:val="57"/>
        </w:rPr>
        <w:t xml:space="preserve"> </w:t>
      </w:r>
      <w:r w:rsidRPr="00772216">
        <w:rPr>
          <w:rFonts w:asciiTheme="minorHAnsi" w:eastAsia="Arial" w:hAnsiTheme="minorHAnsi" w:cstheme="minorHAnsi"/>
        </w:rPr>
        <w:t>del</w:t>
      </w:r>
      <w:r w:rsidRPr="00772216">
        <w:rPr>
          <w:rFonts w:asciiTheme="minorHAnsi" w:eastAsia="Arial" w:hAnsiTheme="minorHAnsi" w:cstheme="minorHAnsi"/>
          <w:spacing w:val="13"/>
        </w:rPr>
        <w:t xml:space="preserve"> </w:t>
      </w:r>
      <w:r w:rsidRPr="00772216">
        <w:rPr>
          <w:rFonts w:asciiTheme="minorHAnsi" w:eastAsia="Arial" w:hAnsiTheme="minorHAnsi" w:cstheme="minorHAnsi"/>
        </w:rPr>
        <w:t>Gasto</w:t>
      </w:r>
      <w:r w:rsidRPr="00772216">
        <w:rPr>
          <w:rFonts w:asciiTheme="minorHAnsi" w:eastAsia="Arial" w:hAnsiTheme="minorHAnsi" w:cstheme="minorHAnsi"/>
          <w:spacing w:val="45"/>
        </w:rPr>
        <w:t xml:space="preserve"> </w:t>
      </w:r>
      <w:r w:rsidRPr="00772216">
        <w:rPr>
          <w:rFonts w:asciiTheme="minorHAnsi" w:eastAsia="Arial" w:hAnsiTheme="minorHAnsi" w:cstheme="minorHAnsi"/>
        </w:rPr>
        <w:t>y</w:t>
      </w:r>
      <w:r w:rsidRPr="00772216">
        <w:rPr>
          <w:rFonts w:asciiTheme="minorHAnsi" w:eastAsia="Arial" w:hAnsiTheme="minorHAnsi" w:cstheme="minorHAnsi"/>
          <w:spacing w:val="17"/>
        </w:rPr>
        <w:t xml:space="preserve"> </w:t>
      </w:r>
      <w:r w:rsidRPr="00772216">
        <w:rPr>
          <w:rFonts w:asciiTheme="minorHAnsi" w:eastAsia="Arial" w:hAnsiTheme="minorHAnsi" w:cstheme="minorHAnsi"/>
        </w:rPr>
        <w:t>la</w:t>
      </w:r>
      <w:r w:rsidRPr="00772216">
        <w:rPr>
          <w:rFonts w:asciiTheme="minorHAnsi" w:eastAsia="Arial" w:hAnsiTheme="minorHAnsi" w:cstheme="minorHAnsi"/>
          <w:spacing w:val="27"/>
        </w:rPr>
        <w:t xml:space="preserve"> </w:t>
      </w:r>
      <w:r w:rsidRPr="00772216">
        <w:rPr>
          <w:rFonts w:asciiTheme="minorHAnsi" w:eastAsia="Arial" w:hAnsiTheme="minorHAnsi" w:cstheme="minorHAnsi"/>
          <w:w w:val="111"/>
        </w:rPr>
        <w:t>Unidad</w:t>
      </w:r>
      <w:r w:rsidRPr="00772216">
        <w:rPr>
          <w:rFonts w:asciiTheme="minorHAnsi" w:eastAsia="Arial" w:hAnsiTheme="minorHAnsi" w:cstheme="minorHAnsi"/>
          <w:spacing w:val="11"/>
          <w:w w:val="111"/>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25"/>
        </w:rPr>
        <w:t xml:space="preserve"> </w:t>
      </w:r>
      <w:r w:rsidRPr="00772216">
        <w:rPr>
          <w:rFonts w:asciiTheme="minorHAnsi" w:eastAsia="Arial" w:hAnsiTheme="minorHAnsi" w:cstheme="minorHAnsi"/>
        </w:rPr>
        <w:t>Personal</w:t>
      </w:r>
      <w:r w:rsidRPr="00772216">
        <w:rPr>
          <w:rFonts w:asciiTheme="minorHAnsi" w:eastAsia="Arial" w:hAnsiTheme="minorHAnsi" w:cstheme="minorHAnsi"/>
          <w:spacing w:val="34"/>
        </w:rPr>
        <w:t xml:space="preserve"> </w:t>
      </w:r>
      <w:r w:rsidRPr="00772216">
        <w:rPr>
          <w:rFonts w:asciiTheme="minorHAnsi" w:eastAsia="Arial" w:hAnsiTheme="minorHAnsi" w:cstheme="minorHAnsi"/>
        </w:rPr>
        <w:t>del</w:t>
      </w:r>
      <w:r w:rsidRPr="00772216">
        <w:rPr>
          <w:rFonts w:asciiTheme="minorHAnsi" w:eastAsia="Arial" w:hAnsiTheme="minorHAnsi" w:cstheme="minorHAnsi"/>
          <w:spacing w:val="15"/>
        </w:rPr>
        <w:t xml:space="preserve"> </w:t>
      </w:r>
      <w:r w:rsidRPr="00772216">
        <w:rPr>
          <w:rFonts w:asciiTheme="minorHAnsi" w:eastAsia="Arial" w:hAnsiTheme="minorHAnsi" w:cstheme="minorHAnsi"/>
        </w:rPr>
        <w:t>Ministerio</w:t>
      </w:r>
      <w:r w:rsidRPr="00772216">
        <w:rPr>
          <w:rFonts w:asciiTheme="minorHAnsi" w:eastAsia="Arial" w:hAnsiTheme="minorHAnsi" w:cstheme="minorHAnsi"/>
          <w:spacing w:val="57"/>
        </w:rPr>
        <w:t xml:space="preserve"> </w:t>
      </w:r>
      <w:r w:rsidRPr="00772216">
        <w:rPr>
          <w:rFonts w:asciiTheme="minorHAnsi" w:eastAsia="Arial" w:hAnsiTheme="minorHAnsi" w:cstheme="minorHAnsi"/>
          <w:w w:val="106"/>
        </w:rPr>
        <w:t xml:space="preserve">de </w:t>
      </w:r>
      <w:r w:rsidRPr="00772216">
        <w:rPr>
          <w:rFonts w:asciiTheme="minorHAnsi" w:eastAsia="Arial" w:hAnsiTheme="minorHAnsi" w:cstheme="minorHAnsi"/>
        </w:rPr>
        <w:t>Educación,</w:t>
      </w:r>
      <w:r w:rsidRPr="00772216">
        <w:rPr>
          <w:rFonts w:asciiTheme="minorHAnsi" w:eastAsia="Arial" w:hAnsiTheme="minorHAnsi" w:cstheme="minorHAnsi"/>
          <w:spacing w:val="23"/>
        </w:rPr>
        <w:t xml:space="preserve"> </w:t>
      </w:r>
      <w:r w:rsidRPr="00772216">
        <w:rPr>
          <w:rFonts w:asciiTheme="minorHAnsi" w:eastAsia="Arial" w:hAnsiTheme="minorHAnsi" w:cstheme="minorHAnsi"/>
        </w:rPr>
        <w:t>según</w:t>
      </w:r>
      <w:r w:rsidRPr="00772216">
        <w:rPr>
          <w:rFonts w:asciiTheme="minorHAnsi" w:eastAsia="Arial" w:hAnsiTheme="minorHAnsi" w:cstheme="minorHAnsi"/>
          <w:spacing w:val="46"/>
        </w:rPr>
        <w:t xml:space="preserve"> </w:t>
      </w:r>
      <w:r w:rsidRPr="00772216">
        <w:rPr>
          <w:rFonts w:asciiTheme="minorHAnsi" w:eastAsia="Arial" w:hAnsiTheme="minorHAnsi" w:cstheme="minorHAnsi"/>
          <w:w w:val="106"/>
        </w:rPr>
        <w:t>corresponda.</w:t>
      </w:r>
    </w:p>
    <w:p w14:paraId="17743E55" w14:textId="77777777" w:rsidR="004B0E11" w:rsidRPr="00772216" w:rsidRDefault="004B0E11" w:rsidP="005C77C5">
      <w:pPr>
        <w:pStyle w:val="Prrafodelista"/>
        <w:spacing w:after="0" w:line="240" w:lineRule="auto"/>
        <w:ind w:left="142" w:right="89"/>
        <w:jc w:val="both"/>
        <w:rPr>
          <w:rFonts w:asciiTheme="minorHAnsi" w:eastAsia="Arial" w:hAnsiTheme="minorHAnsi" w:cstheme="minorHAnsi"/>
        </w:rPr>
      </w:pPr>
    </w:p>
    <w:p w14:paraId="6187F2E8" w14:textId="77777777" w:rsidR="00442BD8" w:rsidRPr="00772216" w:rsidRDefault="00442BD8" w:rsidP="005C77C5">
      <w:pPr>
        <w:pStyle w:val="Prrafodelista"/>
        <w:numPr>
          <w:ilvl w:val="0"/>
          <w:numId w:val="103"/>
        </w:numPr>
        <w:tabs>
          <w:tab w:val="left" w:pos="426"/>
        </w:tabs>
        <w:spacing w:before="240" w:line="240" w:lineRule="auto"/>
        <w:ind w:left="0" w:right="-20" w:firstLine="142"/>
        <w:rPr>
          <w:rFonts w:asciiTheme="minorHAnsi" w:eastAsia="Arial" w:hAnsiTheme="minorHAnsi" w:cstheme="minorHAnsi"/>
          <w:b/>
          <w:w w:val="106"/>
        </w:rPr>
      </w:pPr>
      <w:r w:rsidRPr="00772216">
        <w:rPr>
          <w:rFonts w:asciiTheme="minorHAnsi" w:eastAsia="Arial" w:hAnsiTheme="minorHAnsi" w:cstheme="minorHAnsi"/>
          <w:b/>
          <w:w w:val="106"/>
        </w:rPr>
        <w:t>GLOSARIO</w:t>
      </w:r>
    </w:p>
    <w:p w14:paraId="377E98AE" w14:textId="77777777" w:rsidR="00442BD8" w:rsidRDefault="00442BD8" w:rsidP="005C77C5">
      <w:pPr>
        <w:jc w:val="both"/>
        <w:rPr>
          <w:rFonts w:asciiTheme="minorHAnsi" w:eastAsia="Arial" w:hAnsiTheme="minorHAnsi" w:cstheme="minorHAnsi"/>
          <w:w w:val="105"/>
          <w:sz w:val="22"/>
          <w:szCs w:val="22"/>
        </w:rPr>
      </w:pPr>
      <w:r w:rsidRPr="00772216">
        <w:rPr>
          <w:rFonts w:asciiTheme="minorHAnsi" w:eastAsia="Arial" w:hAnsiTheme="minorHAnsi" w:cstheme="minorHAnsi"/>
          <w:b/>
          <w:sz w:val="22"/>
          <w:szCs w:val="22"/>
          <w:u w:val="single"/>
        </w:rPr>
        <w:t>DISEÑO</w:t>
      </w:r>
      <w:r w:rsidR="00A37E0B" w:rsidRPr="00772216">
        <w:rPr>
          <w:rFonts w:asciiTheme="minorHAnsi" w:eastAsia="Arial" w:hAnsiTheme="minorHAnsi" w:cstheme="minorHAnsi"/>
          <w:b/>
          <w:sz w:val="22"/>
          <w:szCs w:val="22"/>
          <w:u w:val="single"/>
        </w:rPr>
        <w:t xml:space="preserve"> </w:t>
      </w:r>
      <w:r w:rsidRPr="00772216">
        <w:rPr>
          <w:rFonts w:asciiTheme="minorHAnsi" w:eastAsia="Arial" w:hAnsiTheme="minorHAnsi" w:cstheme="minorHAnsi"/>
          <w:b/>
          <w:sz w:val="22"/>
          <w:szCs w:val="22"/>
          <w:u w:val="single"/>
        </w:rPr>
        <w:t>CURRICULAR</w:t>
      </w:r>
      <w:r w:rsidR="00A37E0B" w:rsidRPr="00772216">
        <w:rPr>
          <w:rFonts w:asciiTheme="minorHAnsi" w:eastAsia="Arial" w:hAnsiTheme="minorHAnsi" w:cstheme="minorHAnsi"/>
          <w:b/>
          <w:sz w:val="22"/>
          <w:szCs w:val="22"/>
          <w:u w:val="single"/>
        </w:rPr>
        <w:t xml:space="preserve"> </w:t>
      </w:r>
      <w:r w:rsidRPr="00772216">
        <w:rPr>
          <w:rFonts w:asciiTheme="minorHAnsi" w:eastAsia="Arial" w:hAnsiTheme="minorHAnsi" w:cstheme="minorHAnsi"/>
          <w:b/>
          <w:w w:val="237"/>
          <w:sz w:val="22"/>
          <w:szCs w:val="22"/>
          <w:u w:val="single"/>
        </w:rPr>
        <w:t>-</w:t>
      </w:r>
      <w:r w:rsidRPr="00772216">
        <w:rPr>
          <w:rFonts w:asciiTheme="minorHAnsi" w:eastAsia="Arial" w:hAnsiTheme="minorHAnsi" w:cstheme="minorHAnsi"/>
          <w:b/>
          <w:spacing w:val="-73"/>
          <w:w w:val="237"/>
          <w:sz w:val="22"/>
          <w:szCs w:val="22"/>
          <w:u w:val="single"/>
        </w:rPr>
        <w:t xml:space="preserve"> </w:t>
      </w:r>
      <w:r w:rsidRPr="00772216">
        <w:rPr>
          <w:rFonts w:asciiTheme="minorHAnsi" w:eastAsia="Arial" w:hAnsiTheme="minorHAnsi" w:cstheme="minorHAnsi"/>
          <w:b/>
          <w:sz w:val="22"/>
          <w:szCs w:val="22"/>
          <w:u w:val="single"/>
        </w:rPr>
        <w:t>DC</w:t>
      </w:r>
      <w:r w:rsidRPr="00772216">
        <w:rPr>
          <w:rFonts w:asciiTheme="minorHAnsi" w:eastAsia="Arial" w:hAnsiTheme="minorHAnsi" w:cstheme="minorHAnsi"/>
          <w:b/>
          <w:sz w:val="22"/>
          <w:szCs w:val="22"/>
        </w:rPr>
        <w:t>:</w:t>
      </w:r>
      <w:r w:rsidRPr="00772216">
        <w:rPr>
          <w:rFonts w:asciiTheme="minorHAnsi" w:eastAsia="Arial" w:hAnsiTheme="minorHAnsi" w:cstheme="minorHAnsi"/>
          <w:spacing w:val="29"/>
          <w:sz w:val="22"/>
          <w:szCs w:val="22"/>
        </w:rPr>
        <w:t xml:space="preserve"> </w:t>
      </w:r>
      <w:r w:rsidRPr="00772216">
        <w:rPr>
          <w:rFonts w:asciiTheme="minorHAnsi" w:eastAsia="Arial" w:hAnsiTheme="minorHAnsi" w:cstheme="minorHAnsi"/>
          <w:sz w:val="22"/>
          <w:szCs w:val="22"/>
        </w:rPr>
        <w:t>Es</w:t>
      </w:r>
      <w:r w:rsidRPr="00772216">
        <w:rPr>
          <w:rFonts w:asciiTheme="minorHAnsi" w:eastAsia="Arial" w:hAnsiTheme="minorHAnsi" w:cstheme="minorHAnsi"/>
          <w:spacing w:val="54"/>
          <w:sz w:val="22"/>
          <w:szCs w:val="22"/>
        </w:rPr>
        <w:t xml:space="preserve"> </w:t>
      </w:r>
      <w:r w:rsidRPr="00772216">
        <w:rPr>
          <w:rFonts w:asciiTheme="minorHAnsi" w:eastAsia="Arial" w:hAnsiTheme="minorHAnsi" w:cstheme="minorHAnsi"/>
          <w:sz w:val="22"/>
          <w:szCs w:val="22"/>
        </w:rPr>
        <w:t>un</w:t>
      </w:r>
      <w:r w:rsidRPr="00772216">
        <w:rPr>
          <w:rFonts w:asciiTheme="minorHAnsi" w:eastAsia="Arial" w:hAnsiTheme="minorHAnsi" w:cstheme="minorHAnsi"/>
          <w:spacing w:val="50"/>
          <w:sz w:val="22"/>
          <w:szCs w:val="22"/>
        </w:rPr>
        <w:t xml:space="preserve"> </w:t>
      </w:r>
      <w:r w:rsidRPr="00772216">
        <w:rPr>
          <w:rFonts w:asciiTheme="minorHAnsi" w:eastAsia="Arial" w:hAnsiTheme="minorHAnsi" w:cstheme="minorHAnsi"/>
          <w:sz w:val="22"/>
          <w:szCs w:val="22"/>
        </w:rPr>
        <w:t>documento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8"/>
          <w:sz w:val="22"/>
          <w:szCs w:val="22"/>
        </w:rPr>
        <w:t>normativo</w:t>
      </w:r>
      <w:r w:rsidRPr="00772216">
        <w:rPr>
          <w:rFonts w:asciiTheme="minorHAnsi" w:eastAsia="Arial" w:hAnsiTheme="minorHAnsi" w:cstheme="minorHAnsi"/>
          <w:spacing w:val="32"/>
          <w:w w:val="108"/>
          <w:sz w:val="22"/>
          <w:szCs w:val="22"/>
        </w:rPr>
        <w:t xml:space="preserve"> </w:t>
      </w:r>
      <w:r w:rsidRPr="00772216">
        <w:rPr>
          <w:rFonts w:asciiTheme="minorHAnsi" w:eastAsia="Arial" w:hAnsiTheme="minorHAnsi" w:cstheme="minorHAnsi"/>
          <w:sz w:val="22"/>
          <w:szCs w:val="22"/>
        </w:rPr>
        <w:t>y</w:t>
      </w:r>
      <w:r w:rsidRPr="00772216">
        <w:rPr>
          <w:rFonts w:asciiTheme="minorHAnsi" w:eastAsia="Arial" w:hAnsiTheme="minorHAnsi" w:cstheme="minorHAnsi"/>
          <w:spacing w:val="39"/>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48"/>
          <w:sz w:val="22"/>
          <w:szCs w:val="22"/>
        </w:rPr>
        <w:t xml:space="preserve"> </w:t>
      </w:r>
      <w:r w:rsidRPr="00772216">
        <w:rPr>
          <w:rFonts w:asciiTheme="minorHAnsi" w:eastAsia="Arial" w:hAnsiTheme="minorHAnsi" w:cstheme="minorHAnsi"/>
          <w:sz w:val="22"/>
          <w:szCs w:val="22"/>
        </w:rPr>
        <w:t>orientación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válido</w:t>
      </w:r>
      <w:r w:rsidRPr="00772216">
        <w:rPr>
          <w:rFonts w:asciiTheme="minorHAnsi" w:eastAsia="Arial" w:hAnsiTheme="minorHAnsi" w:cstheme="minorHAnsi"/>
          <w:spacing w:val="56"/>
          <w:sz w:val="22"/>
          <w:szCs w:val="22"/>
        </w:rPr>
        <w:t xml:space="preserve"> </w:t>
      </w:r>
      <w:r w:rsidRPr="00772216">
        <w:rPr>
          <w:rFonts w:asciiTheme="minorHAnsi" w:eastAsia="Arial" w:hAnsiTheme="minorHAnsi" w:cstheme="minorHAnsi"/>
          <w:w w:val="105"/>
          <w:sz w:val="22"/>
          <w:szCs w:val="22"/>
        </w:rPr>
        <w:t xml:space="preserve">para </w:t>
      </w:r>
      <w:r w:rsidRPr="00772216">
        <w:rPr>
          <w:rFonts w:asciiTheme="minorHAnsi" w:eastAsia="Arial" w:hAnsiTheme="minorHAnsi" w:cstheme="minorHAnsi"/>
          <w:sz w:val="22"/>
          <w:szCs w:val="22"/>
        </w:rPr>
        <w:t>todo</w:t>
      </w:r>
      <w:r w:rsidRPr="00772216">
        <w:rPr>
          <w:rFonts w:asciiTheme="minorHAnsi" w:eastAsia="Arial" w:hAnsiTheme="minorHAnsi" w:cstheme="minorHAnsi"/>
          <w:spacing w:val="33"/>
          <w:sz w:val="22"/>
          <w:szCs w:val="22"/>
        </w:rPr>
        <w:t xml:space="preserve"> </w:t>
      </w:r>
      <w:r w:rsidRPr="00772216">
        <w:rPr>
          <w:rFonts w:asciiTheme="minorHAnsi" w:eastAsia="Arial" w:hAnsiTheme="minorHAnsi" w:cstheme="minorHAnsi"/>
          <w:sz w:val="22"/>
          <w:szCs w:val="22"/>
        </w:rPr>
        <w:t>el</w:t>
      </w:r>
      <w:r w:rsidRPr="00772216">
        <w:rPr>
          <w:rFonts w:asciiTheme="minorHAnsi" w:eastAsia="Arial" w:hAnsiTheme="minorHAnsi" w:cstheme="minorHAnsi"/>
          <w:spacing w:val="-5"/>
          <w:sz w:val="22"/>
          <w:szCs w:val="22"/>
        </w:rPr>
        <w:t xml:space="preserve"> </w:t>
      </w:r>
      <w:r w:rsidRPr="00772216">
        <w:rPr>
          <w:rFonts w:asciiTheme="minorHAnsi" w:eastAsia="Arial" w:hAnsiTheme="minorHAnsi" w:cstheme="minorHAnsi"/>
          <w:sz w:val="22"/>
          <w:szCs w:val="22"/>
        </w:rPr>
        <w:t>país,</w:t>
      </w:r>
      <w:r w:rsidRPr="00772216">
        <w:rPr>
          <w:rFonts w:asciiTheme="minorHAnsi" w:eastAsia="Arial" w:hAnsiTheme="minorHAnsi" w:cstheme="minorHAnsi"/>
          <w:spacing w:val="17"/>
          <w:sz w:val="22"/>
          <w:szCs w:val="22"/>
        </w:rPr>
        <w:t xml:space="preserve"> </w:t>
      </w:r>
      <w:r w:rsidRPr="00772216">
        <w:rPr>
          <w:rFonts w:asciiTheme="minorHAnsi" w:eastAsia="Arial" w:hAnsiTheme="minorHAnsi" w:cstheme="minorHAnsi"/>
          <w:sz w:val="22"/>
          <w:szCs w:val="22"/>
        </w:rPr>
        <w:t>que</w:t>
      </w:r>
      <w:r w:rsidRPr="00772216">
        <w:rPr>
          <w:rFonts w:asciiTheme="minorHAnsi" w:eastAsia="Arial" w:hAnsiTheme="minorHAnsi" w:cstheme="minorHAnsi"/>
          <w:spacing w:val="45"/>
          <w:sz w:val="22"/>
          <w:szCs w:val="22"/>
        </w:rPr>
        <w:t xml:space="preserve"> </w:t>
      </w:r>
      <w:r w:rsidRPr="00772216">
        <w:rPr>
          <w:rFonts w:asciiTheme="minorHAnsi" w:eastAsia="Arial" w:hAnsiTheme="minorHAnsi" w:cstheme="minorHAnsi"/>
          <w:sz w:val="22"/>
          <w:szCs w:val="22"/>
        </w:rPr>
        <w:t>sintetiza</w:t>
      </w:r>
      <w:r w:rsidRPr="00772216">
        <w:rPr>
          <w:rFonts w:asciiTheme="minorHAnsi" w:eastAsia="Arial" w:hAnsiTheme="minorHAnsi" w:cstheme="minorHAnsi"/>
          <w:spacing w:val="54"/>
          <w:sz w:val="22"/>
          <w:szCs w:val="22"/>
        </w:rPr>
        <w:t xml:space="preserve"> </w:t>
      </w:r>
      <w:r w:rsidRPr="00772216">
        <w:rPr>
          <w:rFonts w:asciiTheme="minorHAnsi" w:eastAsia="Arial" w:hAnsiTheme="minorHAnsi" w:cstheme="minorHAnsi"/>
          <w:sz w:val="22"/>
          <w:szCs w:val="22"/>
        </w:rPr>
        <w:t>las</w:t>
      </w:r>
      <w:r w:rsidRPr="00772216">
        <w:rPr>
          <w:rFonts w:asciiTheme="minorHAnsi" w:eastAsia="Arial" w:hAnsiTheme="minorHAnsi" w:cstheme="minorHAnsi"/>
          <w:spacing w:val="35"/>
          <w:sz w:val="22"/>
          <w:szCs w:val="22"/>
        </w:rPr>
        <w:t xml:space="preserve"> </w:t>
      </w:r>
      <w:r w:rsidRPr="00772216">
        <w:rPr>
          <w:rFonts w:asciiTheme="minorHAnsi" w:eastAsia="Arial" w:hAnsiTheme="minorHAnsi" w:cstheme="minorHAnsi"/>
          <w:sz w:val="22"/>
          <w:szCs w:val="22"/>
        </w:rPr>
        <w:t>intenciones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educativas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y</w:t>
      </w:r>
      <w:r w:rsidRPr="00772216">
        <w:rPr>
          <w:rFonts w:asciiTheme="minorHAnsi" w:eastAsia="Arial" w:hAnsiTheme="minorHAnsi" w:cstheme="minorHAnsi"/>
          <w:spacing w:val="22"/>
          <w:sz w:val="22"/>
          <w:szCs w:val="22"/>
        </w:rPr>
        <w:t xml:space="preserve"> </w:t>
      </w:r>
      <w:r w:rsidRPr="00772216">
        <w:rPr>
          <w:rFonts w:asciiTheme="minorHAnsi" w:eastAsia="Arial" w:hAnsiTheme="minorHAnsi" w:cstheme="minorHAnsi"/>
          <w:sz w:val="22"/>
          <w:szCs w:val="22"/>
        </w:rPr>
        <w:t>resume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los</w:t>
      </w:r>
      <w:r w:rsidRPr="00772216">
        <w:rPr>
          <w:rFonts w:asciiTheme="minorHAnsi" w:eastAsia="Arial" w:hAnsiTheme="minorHAnsi" w:cstheme="minorHAnsi"/>
          <w:spacing w:val="37"/>
          <w:sz w:val="22"/>
          <w:szCs w:val="22"/>
        </w:rPr>
        <w:t xml:space="preserve"> </w:t>
      </w:r>
      <w:r w:rsidRPr="00772216">
        <w:rPr>
          <w:rFonts w:asciiTheme="minorHAnsi" w:eastAsia="Arial" w:hAnsiTheme="minorHAnsi" w:cstheme="minorHAnsi"/>
          <w:sz w:val="22"/>
          <w:szCs w:val="22"/>
        </w:rPr>
        <w:t>aprendizajes</w:t>
      </w:r>
      <w:r w:rsidRPr="00772216">
        <w:rPr>
          <w:rFonts w:asciiTheme="minorHAnsi" w:eastAsia="Arial" w:hAnsiTheme="minorHAnsi" w:cstheme="minorHAnsi"/>
          <w:spacing w:val="45"/>
          <w:sz w:val="22"/>
          <w:szCs w:val="22"/>
        </w:rPr>
        <w:t xml:space="preserve"> </w:t>
      </w:r>
      <w:r w:rsidRPr="00772216">
        <w:rPr>
          <w:rFonts w:asciiTheme="minorHAnsi" w:eastAsia="Arial" w:hAnsiTheme="minorHAnsi" w:cstheme="minorHAnsi"/>
          <w:w w:val="105"/>
          <w:sz w:val="22"/>
          <w:szCs w:val="22"/>
        </w:rPr>
        <w:t xml:space="preserve">previstos. </w:t>
      </w:r>
      <w:r w:rsidRPr="00772216">
        <w:rPr>
          <w:rFonts w:asciiTheme="minorHAnsi" w:eastAsia="Arial" w:hAnsiTheme="minorHAnsi" w:cstheme="minorHAnsi"/>
          <w:sz w:val="22"/>
          <w:szCs w:val="22"/>
        </w:rPr>
        <w:t>Tiene</w:t>
      </w:r>
      <w:r w:rsidRPr="00772216">
        <w:rPr>
          <w:rFonts w:asciiTheme="minorHAnsi" w:eastAsia="Arial" w:hAnsiTheme="minorHAnsi" w:cstheme="minorHAnsi"/>
          <w:spacing w:val="9"/>
          <w:sz w:val="22"/>
          <w:szCs w:val="22"/>
        </w:rPr>
        <w:t xml:space="preserve"> </w:t>
      </w:r>
      <w:r w:rsidRPr="00772216">
        <w:rPr>
          <w:rFonts w:asciiTheme="minorHAnsi" w:eastAsia="Arial" w:hAnsiTheme="minorHAnsi" w:cstheme="minorHAnsi"/>
          <w:sz w:val="22"/>
          <w:szCs w:val="22"/>
        </w:rPr>
        <w:t>como función</w:t>
      </w:r>
      <w:r w:rsidRPr="00772216">
        <w:rPr>
          <w:rFonts w:asciiTheme="minorHAnsi" w:eastAsia="Arial" w:hAnsiTheme="minorHAnsi" w:cstheme="minorHAnsi"/>
          <w:spacing w:val="28"/>
          <w:sz w:val="22"/>
          <w:szCs w:val="22"/>
        </w:rPr>
        <w:t xml:space="preserve"> </w:t>
      </w:r>
      <w:r w:rsidRPr="00772216">
        <w:rPr>
          <w:rFonts w:asciiTheme="minorHAnsi" w:eastAsia="Arial" w:hAnsiTheme="minorHAnsi" w:cstheme="minorHAnsi"/>
          <w:sz w:val="22"/>
          <w:szCs w:val="22"/>
        </w:rPr>
        <w:t>establecer</w:t>
      </w:r>
      <w:r w:rsidRPr="00772216">
        <w:rPr>
          <w:rFonts w:asciiTheme="minorHAnsi" w:eastAsia="Arial" w:hAnsiTheme="minorHAnsi" w:cstheme="minorHAnsi"/>
          <w:spacing w:val="51"/>
          <w:sz w:val="22"/>
          <w:szCs w:val="22"/>
        </w:rPr>
        <w:t xml:space="preserve"> </w:t>
      </w:r>
      <w:r w:rsidRPr="00772216">
        <w:rPr>
          <w:rFonts w:asciiTheme="minorHAnsi" w:eastAsia="Arial" w:hAnsiTheme="minorHAnsi" w:cstheme="minorHAnsi"/>
          <w:sz w:val="22"/>
          <w:szCs w:val="22"/>
        </w:rPr>
        <w:t>las</w:t>
      </w:r>
      <w:r w:rsidRPr="00772216">
        <w:rPr>
          <w:rFonts w:asciiTheme="minorHAnsi" w:eastAsia="Arial" w:hAnsiTheme="minorHAnsi" w:cstheme="minorHAnsi"/>
          <w:spacing w:val="8"/>
          <w:sz w:val="22"/>
          <w:szCs w:val="22"/>
        </w:rPr>
        <w:t xml:space="preserve"> </w:t>
      </w:r>
      <w:r w:rsidRPr="00772216">
        <w:rPr>
          <w:rFonts w:asciiTheme="minorHAnsi" w:eastAsia="Arial" w:hAnsiTheme="minorHAnsi" w:cstheme="minorHAnsi"/>
          <w:sz w:val="22"/>
          <w:szCs w:val="22"/>
        </w:rPr>
        <w:t>normas</w:t>
      </w:r>
      <w:r w:rsidRPr="00772216">
        <w:rPr>
          <w:rFonts w:asciiTheme="minorHAnsi" w:eastAsia="Arial" w:hAnsiTheme="minorHAnsi" w:cstheme="minorHAnsi"/>
          <w:spacing w:val="17"/>
          <w:sz w:val="22"/>
          <w:szCs w:val="22"/>
        </w:rPr>
        <w:t xml:space="preserve"> </w:t>
      </w:r>
      <w:r w:rsidRPr="00772216">
        <w:rPr>
          <w:rFonts w:asciiTheme="minorHAnsi" w:eastAsia="Arial" w:hAnsiTheme="minorHAnsi" w:cstheme="minorHAnsi"/>
          <w:sz w:val="22"/>
          <w:szCs w:val="22"/>
        </w:rPr>
        <w:t>básicas</w:t>
      </w:r>
      <w:r w:rsidRPr="00772216">
        <w:rPr>
          <w:rFonts w:asciiTheme="minorHAnsi" w:eastAsia="Arial" w:hAnsiTheme="minorHAnsi" w:cstheme="minorHAnsi"/>
          <w:spacing w:val="35"/>
          <w:sz w:val="22"/>
          <w:szCs w:val="22"/>
        </w:rPr>
        <w:t xml:space="preserve"> </w:t>
      </w:r>
      <w:r w:rsidRPr="00772216">
        <w:rPr>
          <w:rFonts w:asciiTheme="minorHAnsi" w:eastAsia="Arial" w:hAnsiTheme="minorHAnsi" w:cstheme="minorHAnsi"/>
          <w:sz w:val="22"/>
          <w:szCs w:val="22"/>
        </w:rPr>
        <w:t>para</w:t>
      </w:r>
      <w:r w:rsidRPr="00772216">
        <w:rPr>
          <w:rFonts w:asciiTheme="minorHAnsi" w:eastAsia="Arial" w:hAnsiTheme="minorHAnsi" w:cstheme="minorHAnsi"/>
          <w:spacing w:val="33"/>
          <w:sz w:val="22"/>
          <w:szCs w:val="22"/>
        </w:rPr>
        <w:t xml:space="preserve"> </w:t>
      </w:r>
      <w:r w:rsidRPr="00772216">
        <w:rPr>
          <w:rFonts w:asciiTheme="minorHAnsi" w:eastAsia="Arial" w:hAnsiTheme="minorHAnsi" w:cstheme="minorHAnsi"/>
          <w:sz w:val="22"/>
          <w:szCs w:val="22"/>
        </w:rPr>
        <w:t>la</w:t>
      </w:r>
      <w:r w:rsidRPr="00772216">
        <w:rPr>
          <w:rFonts w:asciiTheme="minorHAnsi" w:eastAsia="Arial" w:hAnsiTheme="minorHAnsi" w:cstheme="minorHAnsi"/>
          <w:spacing w:val="14"/>
          <w:sz w:val="22"/>
          <w:szCs w:val="22"/>
        </w:rPr>
        <w:t xml:space="preserve"> </w:t>
      </w:r>
      <w:r w:rsidRPr="00772216">
        <w:rPr>
          <w:rFonts w:asciiTheme="minorHAnsi" w:eastAsia="Arial" w:hAnsiTheme="minorHAnsi" w:cstheme="minorHAnsi"/>
          <w:sz w:val="22"/>
          <w:szCs w:val="22"/>
        </w:rPr>
        <w:t>especificación,</w:t>
      </w:r>
      <w:r w:rsidRPr="00772216">
        <w:rPr>
          <w:rFonts w:asciiTheme="minorHAnsi" w:eastAsia="Arial" w:hAnsiTheme="minorHAnsi" w:cstheme="minorHAnsi"/>
          <w:spacing w:val="25"/>
          <w:sz w:val="22"/>
          <w:szCs w:val="22"/>
        </w:rPr>
        <w:t xml:space="preserve"> </w:t>
      </w:r>
      <w:r w:rsidRPr="00772216">
        <w:rPr>
          <w:rFonts w:asciiTheme="minorHAnsi" w:eastAsia="Arial" w:hAnsiTheme="minorHAnsi" w:cstheme="minorHAnsi"/>
          <w:sz w:val="22"/>
          <w:szCs w:val="22"/>
        </w:rPr>
        <w:t>evaluación</w:t>
      </w:r>
      <w:r w:rsidRPr="00772216">
        <w:rPr>
          <w:rFonts w:asciiTheme="minorHAnsi" w:eastAsia="Arial" w:hAnsiTheme="minorHAnsi" w:cstheme="minorHAnsi"/>
          <w:spacing w:val="35"/>
          <w:sz w:val="22"/>
          <w:szCs w:val="22"/>
        </w:rPr>
        <w:t xml:space="preserve"> </w:t>
      </w:r>
      <w:r w:rsidRPr="00772216">
        <w:rPr>
          <w:rFonts w:asciiTheme="minorHAnsi" w:eastAsia="Arial" w:hAnsiTheme="minorHAnsi" w:cstheme="minorHAnsi"/>
          <w:w w:val="106"/>
          <w:sz w:val="22"/>
          <w:szCs w:val="22"/>
        </w:rPr>
        <w:t xml:space="preserve">y </w:t>
      </w:r>
      <w:r w:rsidRPr="00772216">
        <w:rPr>
          <w:rFonts w:asciiTheme="minorHAnsi" w:eastAsia="Arial" w:hAnsiTheme="minorHAnsi" w:cstheme="minorHAnsi"/>
          <w:sz w:val="22"/>
          <w:szCs w:val="22"/>
        </w:rPr>
        <w:t>mejoramiento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contenidos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y</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procesos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8"/>
          <w:sz w:val="22"/>
          <w:szCs w:val="22"/>
        </w:rPr>
        <w:t>enseñanza</w:t>
      </w:r>
      <w:r w:rsidR="00A37E0B" w:rsidRPr="00772216">
        <w:rPr>
          <w:rFonts w:asciiTheme="minorHAnsi" w:eastAsia="Arial" w:hAnsiTheme="minorHAnsi" w:cstheme="minorHAnsi"/>
          <w:w w:val="108"/>
          <w:sz w:val="22"/>
          <w:szCs w:val="22"/>
        </w:rPr>
        <w:t xml:space="preserve"> </w:t>
      </w:r>
      <w:r w:rsidRPr="00772216">
        <w:rPr>
          <w:rFonts w:asciiTheme="minorHAnsi" w:eastAsia="Arial" w:hAnsiTheme="minorHAnsi" w:cstheme="minorHAnsi"/>
          <w:sz w:val="22"/>
          <w:szCs w:val="22"/>
        </w:rPr>
        <w:t>y</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aprendizaje</w:t>
      </w:r>
      <w:r w:rsidR="00A37E0B" w:rsidRPr="00772216">
        <w:rPr>
          <w:rFonts w:asciiTheme="minorHAnsi" w:eastAsia="Arial" w:hAnsiTheme="minorHAnsi" w:cstheme="minorHAnsi"/>
          <w:sz w:val="22"/>
          <w:szCs w:val="22"/>
        </w:rPr>
        <w:t xml:space="preserve"> </w:t>
      </w:r>
      <w:r w:rsidR="00B664B7">
        <w:rPr>
          <w:rFonts w:asciiTheme="minorHAnsi" w:eastAsia="Arial" w:hAnsiTheme="minorHAnsi" w:cstheme="minorHAnsi"/>
          <w:sz w:val="22"/>
          <w:szCs w:val="22"/>
        </w:rPr>
        <w:t xml:space="preserve">en </w:t>
      </w:r>
      <w:r w:rsidRPr="00772216">
        <w:rPr>
          <w:rFonts w:asciiTheme="minorHAnsi" w:eastAsia="Arial" w:hAnsiTheme="minorHAnsi" w:cstheme="minorHAnsi"/>
          <w:w w:val="104"/>
          <w:sz w:val="22"/>
          <w:szCs w:val="22"/>
        </w:rPr>
        <w:t xml:space="preserve">diversos </w:t>
      </w:r>
      <w:r w:rsidRPr="00772216">
        <w:rPr>
          <w:rFonts w:asciiTheme="minorHAnsi" w:eastAsia="Arial" w:hAnsiTheme="minorHAnsi" w:cstheme="minorHAnsi"/>
          <w:sz w:val="22"/>
          <w:szCs w:val="22"/>
        </w:rPr>
        <w:t>contextos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y</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servir</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como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instrumento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común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para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7"/>
          <w:sz w:val="22"/>
          <w:szCs w:val="22"/>
        </w:rPr>
        <w:t>comunicación</w:t>
      </w:r>
      <w:r w:rsidRPr="00772216">
        <w:rPr>
          <w:rFonts w:asciiTheme="minorHAnsi" w:eastAsia="Arial" w:hAnsiTheme="minorHAnsi" w:cstheme="minorHAnsi"/>
          <w:spacing w:val="47"/>
          <w:w w:val="107"/>
          <w:sz w:val="22"/>
          <w:szCs w:val="22"/>
        </w:rPr>
        <w:t xml:space="preserve"> </w:t>
      </w:r>
      <w:r w:rsidRPr="00772216">
        <w:rPr>
          <w:rFonts w:asciiTheme="minorHAnsi" w:eastAsia="Arial" w:hAnsiTheme="minorHAnsi" w:cstheme="minorHAnsi"/>
          <w:sz w:val="22"/>
          <w:szCs w:val="22"/>
        </w:rPr>
        <w:t>entre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5"/>
          <w:sz w:val="22"/>
          <w:szCs w:val="22"/>
        </w:rPr>
        <w:t xml:space="preserve">distintos </w:t>
      </w:r>
      <w:r w:rsidRPr="00772216">
        <w:rPr>
          <w:rFonts w:asciiTheme="minorHAnsi" w:eastAsia="Arial" w:hAnsiTheme="minorHAnsi" w:cstheme="minorHAnsi"/>
          <w:sz w:val="22"/>
          <w:szCs w:val="22"/>
        </w:rPr>
        <w:t>actores</w:t>
      </w:r>
      <w:r w:rsidRPr="00772216">
        <w:rPr>
          <w:rFonts w:asciiTheme="minorHAnsi" w:eastAsia="Arial" w:hAnsiTheme="minorHAnsi" w:cstheme="minorHAnsi"/>
          <w:spacing w:val="22"/>
          <w:sz w:val="22"/>
          <w:szCs w:val="22"/>
        </w:rPr>
        <w:t xml:space="preserve"> </w:t>
      </w:r>
      <w:r w:rsidRPr="00772216">
        <w:rPr>
          <w:rFonts w:asciiTheme="minorHAnsi" w:eastAsia="Arial" w:hAnsiTheme="minorHAnsi" w:cstheme="minorHAnsi"/>
          <w:sz w:val="22"/>
          <w:szCs w:val="22"/>
        </w:rPr>
        <w:t>del</w:t>
      </w:r>
      <w:r w:rsidRPr="00772216">
        <w:rPr>
          <w:rFonts w:asciiTheme="minorHAnsi" w:eastAsia="Arial" w:hAnsiTheme="minorHAnsi" w:cstheme="minorHAnsi"/>
          <w:spacing w:val="-3"/>
          <w:sz w:val="22"/>
          <w:szCs w:val="22"/>
        </w:rPr>
        <w:t xml:space="preserve"> </w:t>
      </w:r>
      <w:r w:rsidRPr="00772216">
        <w:rPr>
          <w:rFonts w:asciiTheme="minorHAnsi" w:eastAsia="Arial" w:hAnsiTheme="minorHAnsi" w:cstheme="minorHAnsi"/>
          <w:sz w:val="22"/>
          <w:szCs w:val="22"/>
        </w:rPr>
        <w:t>quehacer</w:t>
      </w:r>
      <w:r w:rsidRPr="00772216">
        <w:rPr>
          <w:rFonts w:asciiTheme="minorHAnsi" w:eastAsia="Arial" w:hAnsiTheme="minorHAnsi" w:cstheme="minorHAnsi"/>
          <w:spacing w:val="54"/>
          <w:sz w:val="22"/>
          <w:szCs w:val="22"/>
        </w:rPr>
        <w:t xml:space="preserve"> </w:t>
      </w:r>
      <w:r w:rsidRPr="00772216">
        <w:rPr>
          <w:rFonts w:asciiTheme="minorHAnsi" w:eastAsia="Arial" w:hAnsiTheme="minorHAnsi" w:cstheme="minorHAnsi"/>
          <w:w w:val="105"/>
          <w:sz w:val="22"/>
          <w:szCs w:val="22"/>
        </w:rPr>
        <w:t>educa</w:t>
      </w:r>
      <w:r w:rsidR="00B664B7">
        <w:rPr>
          <w:rFonts w:asciiTheme="minorHAnsi" w:eastAsia="Arial" w:hAnsiTheme="minorHAnsi" w:cstheme="minorHAnsi"/>
          <w:w w:val="105"/>
          <w:sz w:val="22"/>
          <w:szCs w:val="22"/>
        </w:rPr>
        <w:t>tivo</w:t>
      </w:r>
      <w:r w:rsidRPr="00772216">
        <w:rPr>
          <w:rFonts w:asciiTheme="minorHAnsi" w:eastAsia="Arial" w:hAnsiTheme="minorHAnsi" w:cstheme="minorHAnsi"/>
          <w:w w:val="105"/>
          <w:sz w:val="22"/>
          <w:szCs w:val="22"/>
        </w:rPr>
        <w:t>.</w:t>
      </w:r>
    </w:p>
    <w:p w14:paraId="0EB4225B" w14:textId="77777777" w:rsidR="004B0E11" w:rsidRPr="00772216" w:rsidRDefault="004B0E11" w:rsidP="005C77C5">
      <w:pPr>
        <w:jc w:val="both"/>
        <w:rPr>
          <w:rFonts w:asciiTheme="minorHAnsi" w:eastAsia="Arial" w:hAnsiTheme="minorHAnsi" w:cstheme="minorHAnsi"/>
          <w:w w:val="105"/>
          <w:sz w:val="22"/>
          <w:szCs w:val="22"/>
        </w:rPr>
      </w:pPr>
    </w:p>
    <w:p w14:paraId="2F96BA0D" w14:textId="77777777" w:rsidR="00442BD8" w:rsidRPr="00772216" w:rsidRDefault="00442BD8" w:rsidP="005C77C5">
      <w:pPr>
        <w:jc w:val="both"/>
        <w:rPr>
          <w:rFonts w:asciiTheme="minorHAnsi" w:eastAsia="Arial" w:hAnsiTheme="minorHAnsi" w:cstheme="minorHAnsi"/>
          <w:w w:val="105"/>
          <w:sz w:val="22"/>
          <w:szCs w:val="22"/>
        </w:rPr>
      </w:pPr>
      <w:r w:rsidRPr="00772216">
        <w:rPr>
          <w:rFonts w:asciiTheme="minorHAnsi" w:eastAsia="Arial" w:hAnsiTheme="minorHAnsi" w:cstheme="minorHAnsi"/>
          <w:b/>
          <w:sz w:val="22"/>
          <w:szCs w:val="22"/>
          <w:u w:val="single"/>
        </w:rPr>
        <w:t>PROYECTO</w:t>
      </w:r>
      <w:r w:rsidR="00A37E0B" w:rsidRPr="00772216">
        <w:rPr>
          <w:rFonts w:asciiTheme="minorHAnsi" w:eastAsia="Arial" w:hAnsiTheme="minorHAnsi" w:cstheme="minorHAnsi"/>
          <w:b/>
          <w:sz w:val="22"/>
          <w:szCs w:val="22"/>
          <w:u w:val="single"/>
        </w:rPr>
        <w:t xml:space="preserve"> </w:t>
      </w:r>
      <w:r w:rsidRPr="00772216">
        <w:rPr>
          <w:rFonts w:asciiTheme="minorHAnsi" w:eastAsia="Arial" w:hAnsiTheme="minorHAnsi" w:cstheme="minorHAnsi"/>
          <w:b/>
          <w:w w:val="105"/>
          <w:sz w:val="22"/>
          <w:szCs w:val="22"/>
          <w:u w:val="single"/>
        </w:rPr>
        <w:t>CURRICULAR</w:t>
      </w:r>
      <w:r w:rsidRPr="00772216">
        <w:rPr>
          <w:rFonts w:asciiTheme="minorHAnsi" w:eastAsia="Arial" w:hAnsiTheme="minorHAnsi" w:cstheme="minorHAnsi"/>
          <w:b/>
          <w:spacing w:val="50"/>
          <w:w w:val="105"/>
          <w:sz w:val="22"/>
          <w:szCs w:val="22"/>
          <w:u w:val="single"/>
        </w:rPr>
        <w:t xml:space="preserve"> </w:t>
      </w:r>
      <w:r w:rsidRPr="00772216">
        <w:rPr>
          <w:rFonts w:asciiTheme="minorHAnsi" w:eastAsia="Arial" w:hAnsiTheme="minorHAnsi" w:cstheme="minorHAnsi"/>
          <w:b/>
          <w:sz w:val="22"/>
          <w:szCs w:val="22"/>
          <w:u w:val="single"/>
        </w:rPr>
        <w:t>DE</w:t>
      </w:r>
      <w:r w:rsidR="00A37E0B" w:rsidRPr="00772216">
        <w:rPr>
          <w:rFonts w:asciiTheme="minorHAnsi" w:eastAsia="Arial" w:hAnsiTheme="minorHAnsi" w:cstheme="minorHAnsi"/>
          <w:b/>
          <w:sz w:val="22"/>
          <w:szCs w:val="22"/>
          <w:u w:val="single"/>
        </w:rPr>
        <w:t xml:space="preserve"> </w:t>
      </w:r>
      <w:r w:rsidRPr="00772216">
        <w:rPr>
          <w:rFonts w:asciiTheme="minorHAnsi" w:eastAsia="Arial" w:hAnsiTheme="minorHAnsi" w:cstheme="minorHAnsi"/>
          <w:b/>
          <w:sz w:val="22"/>
          <w:szCs w:val="22"/>
          <w:u w:val="single"/>
        </w:rPr>
        <w:t>LA INSTITUCIÓN</w:t>
      </w:r>
      <w:r w:rsidR="00A37E0B" w:rsidRPr="00772216">
        <w:rPr>
          <w:rFonts w:asciiTheme="minorHAnsi" w:eastAsia="Arial" w:hAnsiTheme="minorHAnsi" w:cstheme="minorHAnsi"/>
          <w:b/>
          <w:sz w:val="22"/>
          <w:szCs w:val="22"/>
          <w:u w:val="single"/>
        </w:rPr>
        <w:t xml:space="preserve"> </w:t>
      </w:r>
      <w:r w:rsidRPr="00772216">
        <w:rPr>
          <w:rFonts w:asciiTheme="minorHAnsi" w:eastAsia="Arial" w:hAnsiTheme="minorHAnsi" w:cstheme="minorHAnsi"/>
          <w:b/>
          <w:w w:val="132"/>
          <w:sz w:val="22"/>
          <w:szCs w:val="22"/>
          <w:u w:val="single"/>
        </w:rPr>
        <w:t>-</w:t>
      </w:r>
      <w:r w:rsidRPr="00772216">
        <w:rPr>
          <w:rFonts w:asciiTheme="minorHAnsi" w:eastAsia="Arial" w:hAnsiTheme="minorHAnsi" w:cstheme="minorHAnsi"/>
          <w:b/>
          <w:spacing w:val="16"/>
          <w:w w:val="132"/>
          <w:sz w:val="22"/>
          <w:szCs w:val="22"/>
          <w:u w:val="single"/>
        </w:rPr>
        <w:t xml:space="preserve"> </w:t>
      </w:r>
      <w:r w:rsidRPr="00772216">
        <w:rPr>
          <w:rFonts w:asciiTheme="minorHAnsi" w:eastAsia="Arial" w:hAnsiTheme="minorHAnsi" w:cstheme="minorHAnsi"/>
          <w:b/>
          <w:sz w:val="22"/>
          <w:szCs w:val="22"/>
          <w:u w:val="single"/>
        </w:rPr>
        <w:t>PCI</w:t>
      </w:r>
      <w:r w:rsidRPr="00772216">
        <w:rPr>
          <w:rFonts w:asciiTheme="minorHAnsi" w:eastAsia="Arial" w:hAnsiTheme="minorHAnsi" w:cstheme="minorHAnsi"/>
          <w:b/>
          <w:sz w:val="22"/>
          <w:szCs w:val="22"/>
        </w:rPr>
        <w:t>:</w:t>
      </w:r>
      <w:r w:rsidRPr="00772216">
        <w:rPr>
          <w:rFonts w:asciiTheme="minorHAnsi" w:eastAsia="Arial" w:hAnsiTheme="minorHAnsi" w:cstheme="minorHAnsi"/>
          <w:spacing w:val="55"/>
          <w:sz w:val="22"/>
          <w:szCs w:val="22"/>
        </w:rPr>
        <w:t xml:space="preserve"> </w:t>
      </w:r>
      <w:r w:rsidRPr="00772216">
        <w:rPr>
          <w:rFonts w:asciiTheme="minorHAnsi" w:eastAsia="Arial" w:hAnsiTheme="minorHAnsi" w:cstheme="minorHAnsi"/>
          <w:sz w:val="22"/>
          <w:szCs w:val="22"/>
        </w:rPr>
        <w:t>Constituye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un</w:t>
      </w:r>
      <w:r w:rsidRPr="00772216">
        <w:rPr>
          <w:rFonts w:asciiTheme="minorHAnsi" w:eastAsia="Arial" w:hAnsiTheme="minorHAnsi" w:cstheme="minorHAnsi"/>
          <w:spacing w:val="48"/>
          <w:sz w:val="22"/>
          <w:szCs w:val="22"/>
        </w:rPr>
        <w:t xml:space="preserve"> </w:t>
      </w:r>
      <w:r w:rsidRPr="00772216">
        <w:rPr>
          <w:rFonts w:asciiTheme="minorHAnsi" w:eastAsia="Arial" w:hAnsiTheme="minorHAnsi" w:cstheme="minorHAnsi"/>
          <w:sz w:val="22"/>
          <w:szCs w:val="22"/>
        </w:rPr>
        <w:t>instrumento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6"/>
          <w:sz w:val="22"/>
          <w:szCs w:val="22"/>
        </w:rPr>
        <w:t xml:space="preserve">de </w:t>
      </w:r>
      <w:r w:rsidRPr="00772216">
        <w:rPr>
          <w:rFonts w:asciiTheme="minorHAnsi" w:eastAsia="Arial" w:hAnsiTheme="minorHAnsi" w:cstheme="minorHAnsi"/>
          <w:sz w:val="22"/>
          <w:szCs w:val="22"/>
        </w:rPr>
        <w:t>gestión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pedagógica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institución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educativa,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8"/>
          <w:sz w:val="22"/>
          <w:szCs w:val="22"/>
        </w:rPr>
        <w:t>formulado</w:t>
      </w:r>
      <w:r w:rsidR="00A37E0B" w:rsidRPr="00772216">
        <w:rPr>
          <w:rFonts w:asciiTheme="minorHAnsi" w:eastAsia="Arial" w:hAnsiTheme="minorHAnsi" w:cstheme="minorHAnsi"/>
          <w:w w:val="108"/>
          <w:sz w:val="22"/>
          <w:szCs w:val="22"/>
        </w:rPr>
        <w:t xml:space="preserve"> </w:t>
      </w:r>
      <w:r w:rsidRPr="00772216">
        <w:rPr>
          <w:rFonts w:asciiTheme="minorHAnsi" w:eastAsia="Arial" w:hAnsiTheme="minorHAnsi" w:cstheme="minorHAnsi"/>
          <w:sz w:val="22"/>
          <w:szCs w:val="22"/>
        </w:rPr>
        <w:t>en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marco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4"/>
          <w:sz w:val="22"/>
          <w:szCs w:val="22"/>
        </w:rPr>
        <w:t xml:space="preserve">Proyecto </w:t>
      </w:r>
      <w:r w:rsidRPr="00772216">
        <w:rPr>
          <w:rFonts w:asciiTheme="minorHAnsi" w:eastAsia="Arial" w:hAnsiTheme="minorHAnsi" w:cstheme="minorHAnsi"/>
          <w:sz w:val="22"/>
          <w:szCs w:val="22"/>
        </w:rPr>
        <w:t>Educativo</w:t>
      </w:r>
      <w:r w:rsidRPr="00772216">
        <w:rPr>
          <w:rFonts w:asciiTheme="minorHAnsi" w:eastAsia="Arial" w:hAnsiTheme="minorHAnsi" w:cstheme="minorHAnsi"/>
          <w:spacing w:val="32"/>
          <w:sz w:val="22"/>
          <w:szCs w:val="22"/>
        </w:rPr>
        <w:t xml:space="preserve"> </w:t>
      </w:r>
      <w:r w:rsidRPr="00772216">
        <w:rPr>
          <w:rFonts w:asciiTheme="minorHAnsi" w:eastAsia="Arial" w:hAnsiTheme="minorHAnsi" w:cstheme="minorHAnsi"/>
          <w:sz w:val="22"/>
          <w:szCs w:val="22"/>
        </w:rPr>
        <w:t>Institucional</w:t>
      </w:r>
      <w:r w:rsidRPr="00772216">
        <w:rPr>
          <w:rFonts w:asciiTheme="minorHAnsi" w:eastAsia="Arial" w:hAnsiTheme="minorHAnsi" w:cstheme="minorHAnsi"/>
          <w:spacing w:val="41"/>
          <w:sz w:val="22"/>
          <w:szCs w:val="22"/>
        </w:rPr>
        <w:t xml:space="preserve"> </w:t>
      </w:r>
      <w:r w:rsidRPr="00772216">
        <w:rPr>
          <w:rFonts w:asciiTheme="minorHAnsi" w:eastAsia="Arial" w:hAnsiTheme="minorHAnsi" w:cstheme="minorHAnsi"/>
          <w:sz w:val="22"/>
          <w:szCs w:val="22"/>
        </w:rPr>
        <w:t>y</w:t>
      </w:r>
      <w:r w:rsidRPr="00772216">
        <w:rPr>
          <w:rFonts w:asciiTheme="minorHAnsi" w:eastAsia="Arial" w:hAnsiTheme="minorHAnsi" w:cstheme="minorHAnsi"/>
          <w:spacing w:val="17"/>
          <w:sz w:val="22"/>
          <w:szCs w:val="22"/>
        </w:rPr>
        <w:t xml:space="preserve"> </w:t>
      </w:r>
      <w:r w:rsidRPr="00772216">
        <w:rPr>
          <w:rFonts w:asciiTheme="minorHAnsi" w:eastAsia="Arial" w:hAnsiTheme="minorHAnsi" w:cstheme="minorHAnsi"/>
          <w:sz w:val="22"/>
          <w:szCs w:val="22"/>
        </w:rPr>
        <w:t>el</w:t>
      </w:r>
      <w:r w:rsidRPr="00772216">
        <w:rPr>
          <w:rFonts w:asciiTheme="minorHAnsi" w:eastAsia="Arial" w:hAnsiTheme="minorHAnsi" w:cstheme="minorHAnsi"/>
          <w:spacing w:val="31"/>
          <w:sz w:val="22"/>
          <w:szCs w:val="22"/>
        </w:rPr>
        <w:t xml:space="preserve"> </w:t>
      </w:r>
      <w:r w:rsidRPr="00772216">
        <w:rPr>
          <w:rFonts w:asciiTheme="minorHAnsi" w:eastAsia="Arial" w:hAnsiTheme="minorHAnsi" w:cstheme="minorHAnsi"/>
          <w:sz w:val="22"/>
          <w:szCs w:val="22"/>
        </w:rPr>
        <w:t>Diseño</w:t>
      </w:r>
      <w:r w:rsidRPr="00772216">
        <w:rPr>
          <w:rFonts w:asciiTheme="minorHAnsi" w:eastAsia="Arial" w:hAnsiTheme="minorHAnsi" w:cstheme="minorHAnsi"/>
          <w:spacing w:val="44"/>
          <w:sz w:val="22"/>
          <w:szCs w:val="22"/>
        </w:rPr>
        <w:t xml:space="preserve"> </w:t>
      </w:r>
      <w:r w:rsidRPr="00772216">
        <w:rPr>
          <w:rFonts w:asciiTheme="minorHAnsi" w:eastAsia="Arial" w:hAnsiTheme="minorHAnsi" w:cstheme="minorHAnsi"/>
          <w:sz w:val="22"/>
          <w:szCs w:val="22"/>
        </w:rPr>
        <w:t>Curricular</w:t>
      </w:r>
      <w:r w:rsidRPr="00772216">
        <w:rPr>
          <w:rFonts w:asciiTheme="minorHAnsi" w:eastAsia="Arial" w:hAnsiTheme="minorHAnsi" w:cstheme="minorHAnsi"/>
          <w:spacing w:val="38"/>
          <w:sz w:val="22"/>
          <w:szCs w:val="22"/>
        </w:rPr>
        <w:t xml:space="preserve"> </w:t>
      </w:r>
      <w:r w:rsidRPr="00772216">
        <w:rPr>
          <w:rFonts w:asciiTheme="minorHAnsi" w:eastAsia="Arial" w:hAnsiTheme="minorHAnsi" w:cstheme="minorHAnsi"/>
          <w:w w:val="109"/>
          <w:sz w:val="22"/>
          <w:szCs w:val="22"/>
        </w:rPr>
        <w:t xml:space="preserve">Nacional, </w:t>
      </w:r>
      <w:r w:rsidRPr="00772216">
        <w:rPr>
          <w:rFonts w:asciiTheme="minorHAnsi" w:eastAsia="Arial" w:hAnsiTheme="minorHAnsi" w:cstheme="minorHAnsi"/>
          <w:sz w:val="22"/>
          <w:szCs w:val="22"/>
        </w:rPr>
        <w:t>a</w:t>
      </w:r>
      <w:r w:rsidRPr="00772216">
        <w:rPr>
          <w:rFonts w:asciiTheme="minorHAnsi" w:eastAsia="Arial" w:hAnsiTheme="minorHAnsi" w:cstheme="minorHAnsi"/>
          <w:spacing w:val="13"/>
          <w:sz w:val="22"/>
          <w:szCs w:val="22"/>
        </w:rPr>
        <w:t xml:space="preserve"> </w:t>
      </w:r>
      <w:r w:rsidRPr="00772216">
        <w:rPr>
          <w:rFonts w:asciiTheme="minorHAnsi" w:eastAsia="Arial" w:hAnsiTheme="minorHAnsi" w:cstheme="minorHAnsi"/>
          <w:sz w:val="22"/>
          <w:szCs w:val="22"/>
        </w:rPr>
        <w:t>través</w:t>
      </w:r>
      <w:r w:rsidRPr="00772216">
        <w:rPr>
          <w:rFonts w:asciiTheme="minorHAnsi" w:eastAsia="Arial" w:hAnsiTheme="minorHAnsi" w:cstheme="minorHAnsi"/>
          <w:spacing w:val="29"/>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7"/>
          <w:sz w:val="22"/>
          <w:szCs w:val="22"/>
        </w:rPr>
        <w:t xml:space="preserve"> </w:t>
      </w:r>
      <w:r w:rsidRPr="00772216">
        <w:rPr>
          <w:rFonts w:asciiTheme="minorHAnsi" w:eastAsia="Arial" w:hAnsiTheme="minorHAnsi" w:cstheme="minorHAnsi"/>
          <w:sz w:val="22"/>
          <w:szCs w:val="22"/>
        </w:rPr>
        <w:t>un</w:t>
      </w:r>
      <w:r w:rsidRPr="00772216">
        <w:rPr>
          <w:rFonts w:asciiTheme="minorHAnsi" w:eastAsia="Arial" w:hAnsiTheme="minorHAnsi" w:cstheme="minorHAnsi"/>
          <w:spacing w:val="17"/>
          <w:sz w:val="22"/>
          <w:szCs w:val="22"/>
        </w:rPr>
        <w:t xml:space="preserve"> </w:t>
      </w:r>
      <w:r w:rsidRPr="00772216">
        <w:rPr>
          <w:rFonts w:asciiTheme="minorHAnsi" w:eastAsia="Arial" w:hAnsiTheme="minorHAnsi" w:cstheme="minorHAnsi"/>
          <w:sz w:val="22"/>
          <w:szCs w:val="22"/>
        </w:rPr>
        <w:t>proceso</w:t>
      </w:r>
      <w:r w:rsidRPr="00772216">
        <w:rPr>
          <w:rFonts w:asciiTheme="minorHAnsi" w:eastAsia="Arial" w:hAnsiTheme="minorHAnsi" w:cstheme="minorHAnsi"/>
          <w:spacing w:val="44"/>
          <w:sz w:val="22"/>
          <w:szCs w:val="22"/>
        </w:rPr>
        <w:t xml:space="preserve"> </w:t>
      </w:r>
      <w:r w:rsidRPr="00772216">
        <w:rPr>
          <w:rFonts w:asciiTheme="minorHAnsi" w:eastAsia="Arial" w:hAnsiTheme="minorHAnsi" w:cstheme="minorHAnsi"/>
          <w:w w:val="108"/>
          <w:sz w:val="22"/>
          <w:szCs w:val="22"/>
        </w:rPr>
        <w:t xml:space="preserve">de </w:t>
      </w:r>
      <w:r w:rsidRPr="00772216">
        <w:rPr>
          <w:rFonts w:asciiTheme="minorHAnsi" w:eastAsia="Arial" w:hAnsiTheme="minorHAnsi" w:cstheme="minorHAnsi"/>
          <w:sz w:val="22"/>
          <w:szCs w:val="22"/>
        </w:rPr>
        <w:t>diversificación</w:t>
      </w:r>
      <w:r w:rsidRPr="00772216">
        <w:rPr>
          <w:rFonts w:asciiTheme="minorHAnsi" w:eastAsia="Arial" w:hAnsiTheme="minorHAnsi" w:cstheme="minorHAnsi"/>
          <w:spacing w:val="45"/>
          <w:sz w:val="22"/>
          <w:szCs w:val="22"/>
        </w:rPr>
        <w:t xml:space="preserve"> </w:t>
      </w:r>
      <w:r w:rsidRPr="00772216">
        <w:rPr>
          <w:rFonts w:asciiTheme="minorHAnsi" w:eastAsia="Arial" w:hAnsiTheme="minorHAnsi" w:cstheme="minorHAnsi"/>
          <w:sz w:val="22"/>
          <w:szCs w:val="22"/>
        </w:rPr>
        <w:t>y</w:t>
      </w:r>
      <w:r w:rsidRPr="00772216">
        <w:rPr>
          <w:rFonts w:asciiTheme="minorHAnsi" w:eastAsia="Arial" w:hAnsiTheme="minorHAnsi" w:cstheme="minorHAnsi"/>
          <w:spacing w:val="22"/>
          <w:sz w:val="22"/>
          <w:szCs w:val="22"/>
        </w:rPr>
        <w:t xml:space="preserve"> </w:t>
      </w:r>
      <w:r w:rsidRPr="00772216">
        <w:rPr>
          <w:rFonts w:asciiTheme="minorHAnsi" w:eastAsia="Arial" w:hAnsiTheme="minorHAnsi" w:cstheme="minorHAnsi"/>
          <w:w w:val="105"/>
          <w:sz w:val="22"/>
          <w:szCs w:val="22"/>
        </w:rPr>
        <w:t>contextualización</w:t>
      </w:r>
      <w:r w:rsidRPr="00772216">
        <w:rPr>
          <w:rFonts w:asciiTheme="minorHAnsi" w:eastAsia="Arial" w:hAnsiTheme="minorHAnsi" w:cstheme="minorHAnsi"/>
          <w:spacing w:val="9"/>
          <w:w w:val="105"/>
          <w:sz w:val="22"/>
          <w:szCs w:val="22"/>
        </w:rPr>
        <w:t xml:space="preserve"> </w:t>
      </w:r>
      <w:r w:rsidRPr="00772216">
        <w:rPr>
          <w:rFonts w:asciiTheme="minorHAnsi" w:eastAsia="Arial" w:hAnsiTheme="minorHAnsi" w:cstheme="minorHAnsi"/>
          <w:sz w:val="22"/>
          <w:szCs w:val="22"/>
        </w:rPr>
        <w:t>curricular.</w:t>
      </w:r>
      <w:r w:rsidRPr="00772216">
        <w:rPr>
          <w:rFonts w:asciiTheme="minorHAnsi" w:eastAsia="Arial" w:hAnsiTheme="minorHAnsi" w:cstheme="minorHAnsi"/>
          <w:spacing w:val="33"/>
          <w:sz w:val="22"/>
          <w:szCs w:val="22"/>
        </w:rPr>
        <w:t xml:space="preserve"> </w:t>
      </w:r>
      <w:r w:rsidRPr="00772216">
        <w:rPr>
          <w:rFonts w:asciiTheme="minorHAnsi" w:eastAsia="Arial" w:hAnsiTheme="minorHAnsi" w:cstheme="minorHAnsi"/>
          <w:sz w:val="22"/>
          <w:szCs w:val="22"/>
        </w:rPr>
        <w:t>Forma</w:t>
      </w:r>
      <w:r w:rsidRPr="00772216">
        <w:rPr>
          <w:rFonts w:asciiTheme="minorHAnsi" w:eastAsia="Arial" w:hAnsiTheme="minorHAnsi" w:cstheme="minorHAnsi"/>
          <w:spacing w:val="42"/>
          <w:sz w:val="22"/>
          <w:szCs w:val="22"/>
        </w:rPr>
        <w:t xml:space="preserve"> </w:t>
      </w:r>
      <w:r w:rsidRPr="00772216">
        <w:rPr>
          <w:rFonts w:asciiTheme="minorHAnsi" w:eastAsia="Arial" w:hAnsiTheme="minorHAnsi" w:cstheme="minorHAnsi"/>
          <w:sz w:val="22"/>
          <w:szCs w:val="22"/>
        </w:rPr>
        <w:t>parte</w:t>
      </w:r>
      <w:r w:rsidRPr="00772216">
        <w:rPr>
          <w:rFonts w:asciiTheme="minorHAnsi" w:eastAsia="Arial" w:hAnsiTheme="minorHAnsi" w:cstheme="minorHAnsi"/>
          <w:spacing w:val="53"/>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42"/>
          <w:sz w:val="22"/>
          <w:szCs w:val="22"/>
        </w:rPr>
        <w:t xml:space="preserve"> </w:t>
      </w:r>
      <w:r w:rsidRPr="00772216">
        <w:rPr>
          <w:rFonts w:asciiTheme="minorHAnsi" w:eastAsia="Arial" w:hAnsiTheme="minorHAnsi" w:cstheme="minorHAnsi"/>
          <w:sz w:val="22"/>
          <w:szCs w:val="22"/>
        </w:rPr>
        <w:t>la</w:t>
      </w:r>
      <w:r w:rsidRPr="00772216">
        <w:rPr>
          <w:rFonts w:asciiTheme="minorHAnsi" w:eastAsia="Arial" w:hAnsiTheme="minorHAnsi" w:cstheme="minorHAnsi"/>
          <w:spacing w:val="22"/>
          <w:sz w:val="22"/>
          <w:szCs w:val="22"/>
        </w:rPr>
        <w:t xml:space="preserve"> </w:t>
      </w:r>
      <w:r w:rsidRPr="00772216">
        <w:rPr>
          <w:rFonts w:asciiTheme="minorHAnsi" w:eastAsia="Arial" w:hAnsiTheme="minorHAnsi" w:cstheme="minorHAnsi"/>
          <w:sz w:val="22"/>
          <w:szCs w:val="22"/>
        </w:rPr>
        <w:t>Propuesta</w:t>
      </w:r>
      <w:r w:rsidRPr="00772216">
        <w:rPr>
          <w:rFonts w:asciiTheme="minorHAnsi" w:eastAsia="Arial" w:hAnsiTheme="minorHAnsi" w:cstheme="minorHAnsi"/>
          <w:spacing w:val="42"/>
          <w:sz w:val="22"/>
          <w:szCs w:val="22"/>
        </w:rPr>
        <w:t xml:space="preserve"> </w:t>
      </w:r>
      <w:r w:rsidRPr="00772216">
        <w:rPr>
          <w:rFonts w:asciiTheme="minorHAnsi" w:eastAsia="Arial" w:hAnsiTheme="minorHAnsi" w:cstheme="minorHAnsi"/>
          <w:sz w:val="22"/>
          <w:szCs w:val="22"/>
        </w:rPr>
        <w:t>Pedagógica</w:t>
      </w:r>
      <w:r w:rsidRPr="00772216">
        <w:rPr>
          <w:rFonts w:asciiTheme="minorHAnsi" w:eastAsia="Arial" w:hAnsiTheme="minorHAnsi" w:cstheme="minorHAnsi"/>
          <w:spacing w:val="51"/>
          <w:sz w:val="22"/>
          <w:szCs w:val="22"/>
        </w:rPr>
        <w:t xml:space="preserve"> </w:t>
      </w:r>
      <w:r w:rsidRPr="00772216">
        <w:rPr>
          <w:rFonts w:asciiTheme="minorHAnsi" w:eastAsia="Arial" w:hAnsiTheme="minorHAnsi" w:cstheme="minorHAnsi"/>
          <w:w w:val="107"/>
          <w:sz w:val="22"/>
          <w:szCs w:val="22"/>
        </w:rPr>
        <w:t xml:space="preserve">del </w:t>
      </w:r>
      <w:r w:rsidRPr="00772216">
        <w:rPr>
          <w:rFonts w:asciiTheme="minorHAnsi" w:eastAsia="Arial" w:hAnsiTheme="minorHAnsi" w:cstheme="minorHAnsi"/>
          <w:sz w:val="22"/>
          <w:szCs w:val="22"/>
        </w:rPr>
        <w:t>Proyecto</w:t>
      </w:r>
      <w:r w:rsidRPr="00772216">
        <w:rPr>
          <w:rFonts w:asciiTheme="minorHAnsi" w:eastAsia="Arial" w:hAnsiTheme="minorHAnsi" w:cstheme="minorHAnsi"/>
          <w:spacing w:val="15"/>
          <w:sz w:val="22"/>
          <w:szCs w:val="22"/>
        </w:rPr>
        <w:t xml:space="preserve"> </w:t>
      </w:r>
      <w:r w:rsidRPr="00772216">
        <w:rPr>
          <w:rFonts w:asciiTheme="minorHAnsi" w:eastAsia="Arial" w:hAnsiTheme="minorHAnsi" w:cstheme="minorHAnsi"/>
          <w:sz w:val="22"/>
          <w:szCs w:val="22"/>
        </w:rPr>
        <w:t>Educativo</w:t>
      </w:r>
      <w:r w:rsidRPr="00772216">
        <w:rPr>
          <w:rFonts w:asciiTheme="minorHAnsi" w:eastAsia="Arial" w:hAnsiTheme="minorHAnsi" w:cstheme="minorHAnsi"/>
          <w:spacing w:val="51"/>
          <w:sz w:val="22"/>
          <w:szCs w:val="22"/>
        </w:rPr>
        <w:t xml:space="preserve"> </w:t>
      </w:r>
      <w:r w:rsidRPr="00772216">
        <w:rPr>
          <w:rFonts w:asciiTheme="minorHAnsi" w:eastAsia="Arial" w:hAnsiTheme="minorHAnsi" w:cstheme="minorHAnsi"/>
          <w:w w:val="105"/>
          <w:sz w:val="22"/>
          <w:szCs w:val="22"/>
        </w:rPr>
        <w:t>Institucional.</w:t>
      </w:r>
    </w:p>
    <w:p w14:paraId="446C5904" w14:textId="77777777" w:rsidR="00442BD8" w:rsidRPr="00772216" w:rsidRDefault="00442BD8" w:rsidP="005C77C5">
      <w:pPr>
        <w:spacing w:before="240"/>
        <w:jc w:val="both"/>
        <w:rPr>
          <w:rFonts w:asciiTheme="minorHAnsi" w:eastAsia="Arial" w:hAnsiTheme="minorHAnsi" w:cstheme="minorHAnsi"/>
          <w:w w:val="102"/>
          <w:sz w:val="22"/>
          <w:szCs w:val="22"/>
        </w:rPr>
      </w:pPr>
      <w:r w:rsidRPr="00772216">
        <w:rPr>
          <w:rFonts w:asciiTheme="minorHAnsi" w:eastAsia="Arial" w:hAnsiTheme="minorHAnsi" w:cstheme="minorHAnsi"/>
          <w:b/>
          <w:sz w:val="22"/>
          <w:szCs w:val="22"/>
          <w:u w:val="single"/>
        </w:rPr>
        <w:t>PLAN</w:t>
      </w:r>
      <w:r w:rsidRPr="00772216">
        <w:rPr>
          <w:rFonts w:asciiTheme="minorHAnsi" w:eastAsia="Arial" w:hAnsiTheme="minorHAnsi" w:cstheme="minorHAnsi"/>
          <w:b/>
          <w:spacing w:val="12"/>
          <w:sz w:val="22"/>
          <w:szCs w:val="22"/>
          <w:u w:val="single"/>
        </w:rPr>
        <w:t xml:space="preserve"> </w:t>
      </w:r>
      <w:r w:rsidRPr="00772216">
        <w:rPr>
          <w:rFonts w:asciiTheme="minorHAnsi" w:eastAsia="Arial" w:hAnsiTheme="minorHAnsi" w:cstheme="minorHAnsi"/>
          <w:b/>
          <w:sz w:val="22"/>
          <w:szCs w:val="22"/>
          <w:u w:val="single"/>
        </w:rPr>
        <w:t>DE</w:t>
      </w:r>
      <w:r w:rsidRPr="00772216">
        <w:rPr>
          <w:rFonts w:asciiTheme="minorHAnsi" w:eastAsia="Arial" w:hAnsiTheme="minorHAnsi" w:cstheme="minorHAnsi"/>
          <w:b/>
          <w:spacing w:val="8"/>
          <w:sz w:val="22"/>
          <w:szCs w:val="22"/>
          <w:u w:val="single"/>
        </w:rPr>
        <w:t xml:space="preserve"> </w:t>
      </w:r>
      <w:r w:rsidRPr="00772216">
        <w:rPr>
          <w:rFonts w:asciiTheme="minorHAnsi" w:eastAsia="Arial" w:hAnsiTheme="minorHAnsi" w:cstheme="minorHAnsi"/>
          <w:b/>
          <w:sz w:val="22"/>
          <w:szCs w:val="22"/>
          <w:u w:val="single"/>
        </w:rPr>
        <w:t>ESTUDIOS:</w:t>
      </w:r>
      <w:r w:rsidRPr="00772216">
        <w:rPr>
          <w:rFonts w:asciiTheme="minorHAnsi" w:eastAsia="Arial" w:hAnsiTheme="minorHAnsi" w:cstheme="minorHAnsi"/>
          <w:spacing w:val="48"/>
          <w:sz w:val="22"/>
          <w:szCs w:val="22"/>
        </w:rPr>
        <w:t xml:space="preserve"> </w:t>
      </w:r>
      <w:r w:rsidRPr="00772216">
        <w:rPr>
          <w:rFonts w:asciiTheme="minorHAnsi" w:eastAsia="Arial" w:hAnsiTheme="minorHAnsi" w:cstheme="minorHAnsi"/>
          <w:sz w:val="22"/>
          <w:szCs w:val="22"/>
        </w:rPr>
        <w:t>Es</w:t>
      </w:r>
      <w:r w:rsidRPr="00772216">
        <w:rPr>
          <w:rFonts w:asciiTheme="minorHAnsi" w:eastAsia="Arial" w:hAnsiTheme="minorHAnsi" w:cstheme="minorHAnsi"/>
          <w:spacing w:val="21"/>
          <w:sz w:val="22"/>
          <w:szCs w:val="22"/>
        </w:rPr>
        <w:t xml:space="preserve"> </w:t>
      </w:r>
      <w:r w:rsidRPr="00772216">
        <w:rPr>
          <w:rFonts w:asciiTheme="minorHAnsi" w:eastAsia="Arial" w:hAnsiTheme="minorHAnsi" w:cstheme="minorHAnsi"/>
          <w:sz w:val="22"/>
          <w:szCs w:val="22"/>
        </w:rPr>
        <w:t>la</w:t>
      </w:r>
      <w:r w:rsidRPr="00772216">
        <w:rPr>
          <w:rFonts w:asciiTheme="minorHAnsi" w:eastAsia="Arial" w:hAnsiTheme="minorHAnsi" w:cstheme="minorHAnsi"/>
          <w:spacing w:val="16"/>
          <w:sz w:val="22"/>
          <w:szCs w:val="22"/>
        </w:rPr>
        <w:t xml:space="preserve"> </w:t>
      </w:r>
      <w:r w:rsidRPr="00772216">
        <w:rPr>
          <w:rFonts w:asciiTheme="minorHAnsi" w:eastAsia="Arial" w:hAnsiTheme="minorHAnsi" w:cstheme="minorHAnsi"/>
          <w:w w:val="106"/>
          <w:sz w:val="22"/>
          <w:szCs w:val="22"/>
        </w:rPr>
        <w:t>organización</w:t>
      </w:r>
      <w:r w:rsidRPr="00772216">
        <w:rPr>
          <w:rFonts w:asciiTheme="minorHAnsi" w:eastAsia="Arial" w:hAnsiTheme="minorHAnsi" w:cstheme="minorHAnsi"/>
          <w:spacing w:val="-7"/>
          <w:w w:val="106"/>
          <w:sz w:val="22"/>
          <w:szCs w:val="22"/>
        </w:rPr>
        <w:t xml:space="preserve"> </w:t>
      </w:r>
      <w:r w:rsidRPr="00772216">
        <w:rPr>
          <w:rFonts w:asciiTheme="minorHAnsi" w:eastAsia="Arial" w:hAnsiTheme="minorHAnsi" w:cstheme="minorHAnsi"/>
          <w:sz w:val="22"/>
          <w:szCs w:val="22"/>
        </w:rPr>
        <w:t>y</w:t>
      </w:r>
      <w:r w:rsidRPr="00772216">
        <w:rPr>
          <w:rFonts w:asciiTheme="minorHAnsi" w:eastAsia="Arial" w:hAnsiTheme="minorHAnsi" w:cstheme="minorHAnsi"/>
          <w:spacing w:val="13"/>
          <w:sz w:val="22"/>
          <w:szCs w:val="22"/>
        </w:rPr>
        <w:t xml:space="preserve"> </w:t>
      </w:r>
      <w:r w:rsidRPr="00772216">
        <w:rPr>
          <w:rFonts w:asciiTheme="minorHAnsi" w:eastAsia="Arial" w:hAnsiTheme="minorHAnsi" w:cstheme="minorHAnsi"/>
          <w:sz w:val="22"/>
          <w:szCs w:val="22"/>
        </w:rPr>
        <w:t>distribución</w:t>
      </w:r>
      <w:r w:rsidRPr="00772216">
        <w:rPr>
          <w:rFonts w:asciiTheme="minorHAnsi" w:eastAsia="Arial" w:hAnsiTheme="minorHAnsi" w:cstheme="minorHAnsi"/>
          <w:spacing w:val="56"/>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27"/>
          <w:sz w:val="22"/>
          <w:szCs w:val="22"/>
        </w:rPr>
        <w:t xml:space="preserve"> </w:t>
      </w:r>
      <w:r w:rsidRPr="00772216">
        <w:rPr>
          <w:rFonts w:asciiTheme="minorHAnsi" w:eastAsia="Arial" w:hAnsiTheme="minorHAnsi" w:cstheme="minorHAnsi"/>
          <w:sz w:val="22"/>
          <w:szCs w:val="22"/>
        </w:rPr>
        <w:t>las</w:t>
      </w:r>
      <w:r w:rsidRPr="00772216">
        <w:rPr>
          <w:rFonts w:asciiTheme="minorHAnsi" w:eastAsia="Arial" w:hAnsiTheme="minorHAnsi" w:cstheme="minorHAnsi"/>
          <w:spacing w:val="36"/>
          <w:sz w:val="22"/>
          <w:szCs w:val="22"/>
        </w:rPr>
        <w:t xml:space="preserve"> </w:t>
      </w:r>
      <w:r w:rsidRPr="00772216">
        <w:rPr>
          <w:rFonts w:asciiTheme="minorHAnsi" w:eastAsia="Arial" w:hAnsiTheme="minorHAnsi" w:cstheme="minorHAnsi"/>
          <w:sz w:val="22"/>
          <w:szCs w:val="22"/>
        </w:rPr>
        <w:t>horas</w:t>
      </w:r>
      <w:r w:rsidRPr="00772216">
        <w:rPr>
          <w:rFonts w:asciiTheme="minorHAnsi" w:eastAsia="Arial" w:hAnsiTheme="minorHAnsi" w:cstheme="minorHAnsi"/>
          <w:spacing w:val="37"/>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14"/>
          <w:sz w:val="22"/>
          <w:szCs w:val="22"/>
        </w:rPr>
        <w:t xml:space="preserve"> </w:t>
      </w:r>
      <w:r w:rsidRPr="00772216">
        <w:rPr>
          <w:rFonts w:asciiTheme="minorHAnsi" w:eastAsia="Arial" w:hAnsiTheme="minorHAnsi" w:cstheme="minorHAnsi"/>
          <w:sz w:val="22"/>
          <w:szCs w:val="22"/>
        </w:rPr>
        <w:t>clase</w:t>
      </w:r>
      <w:r w:rsidRPr="00772216">
        <w:rPr>
          <w:rFonts w:asciiTheme="minorHAnsi" w:eastAsia="Arial" w:hAnsiTheme="minorHAnsi" w:cstheme="minorHAnsi"/>
          <w:spacing w:val="20"/>
          <w:sz w:val="22"/>
          <w:szCs w:val="22"/>
        </w:rPr>
        <w:t xml:space="preserve"> </w:t>
      </w:r>
      <w:r w:rsidRPr="00772216">
        <w:rPr>
          <w:rFonts w:asciiTheme="minorHAnsi" w:eastAsia="Arial" w:hAnsiTheme="minorHAnsi" w:cstheme="minorHAnsi"/>
          <w:sz w:val="22"/>
          <w:szCs w:val="22"/>
        </w:rPr>
        <w:t>destinadas</w:t>
      </w:r>
      <w:r w:rsidRPr="00772216">
        <w:rPr>
          <w:rFonts w:asciiTheme="minorHAnsi" w:eastAsia="Arial" w:hAnsiTheme="minorHAnsi" w:cstheme="minorHAnsi"/>
          <w:spacing w:val="53"/>
          <w:sz w:val="22"/>
          <w:szCs w:val="22"/>
        </w:rPr>
        <w:t xml:space="preserve"> </w:t>
      </w:r>
      <w:r w:rsidRPr="00772216">
        <w:rPr>
          <w:rFonts w:asciiTheme="minorHAnsi" w:eastAsia="Arial" w:hAnsiTheme="minorHAnsi" w:cstheme="minorHAnsi"/>
          <w:sz w:val="22"/>
          <w:szCs w:val="22"/>
        </w:rPr>
        <w:t>a cada</w:t>
      </w:r>
      <w:r w:rsidRPr="00772216">
        <w:rPr>
          <w:rFonts w:asciiTheme="minorHAnsi" w:eastAsia="Arial" w:hAnsiTheme="minorHAnsi" w:cstheme="minorHAnsi"/>
          <w:spacing w:val="19"/>
          <w:sz w:val="22"/>
          <w:szCs w:val="22"/>
        </w:rPr>
        <w:t xml:space="preserve"> </w:t>
      </w:r>
      <w:r w:rsidRPr="00772216">
        <w:rPr>
          <w:rFonts w:asciiTheme="minorHAnsi" w:eastAsia="Arial" w:hAnsiTheme="minorHAnsi" w:cstheme="minorHAnsi"/>
          <w:sz w:val="22"/>
          <w:szCs w:val="22"/>
        </w:rPr>
        <w:t>una</w:t>
      </w:r>
      <w:r w:rsidRPr="00772216">
        <w:rPr>
          <w:rFonts w:asciiTheme="minorHAnsi" w:eastAsia="Arial" w:hAnsiTheme="minorHAnsi" w:cstheme="minorHAnsi"/>
          <w:spacing w:val="13"/>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7"/>
          <w:sz w:val="22"/>
          <w:szCs w:val="22"/>
        </w:rPr>
        <w:t xml:space="preserve"> </w:t>
      </w:r>
      <w:r w:rsidRPr="00772216">
        <w:rPr>
          <w:rFonts w:asciiTheme="minorHAnsi" w:eastAsia="Arial" w:hAnsiTheme="minorHAnsi" w:cstheme="minorHAnsi"/>
          <w:sz w:val="22"/>
          <w:szCs w:val="22"/>
        </w:rPr>
        <w:t>las</w:t>
      </w:r>
      <w:r w:rsidRPr="00772216">
        <w:rPr>
          <w:rFonts w:asciiTheme="minorHAnsi" w:eastAsia="Arial" w:hAnsiTheme="minorHAnsi" w:cstheme="minorHAnsi"/>
          <w:spacing w:val="20"/>
          <w:sz w:val="22"/>
          <w:szCs w:val="22"/>
        </w:rPr>
        <w:t xml:space="preserve"> </w:t>
      </w:r>
      <w:r w:rsidRPr="00772216">
        <w:rPr>
          <w:rFonts w:asciiTheme="minorHAnsi" w:eastAsia="Arial" w:hAnsiTheme="minorHAnsi" w:cstheme="minorHAnsi"/>
          <w:sz w:val="22"/>
          <w:szCs w:val="22"/>
        </w:rPr>
        <w:t>Áreas</w:t>
      </w:r>
      <w:r w:rsidRPr="00772216">
        <w:rPr>
          <w:rFonts w:asciiTheme="minorHAnsi" w:eastAsia="Arial" w:hAnsiTheme="minorHAnsi" w:cstheme="minorHAnsi"/>
          <w:spacing w:val="36"/>
          <w:sz w:val="22"/>
          <w:szCs w:val="22"/>
        </w:rPr>
        <w:t xml:space="preserve"> </w:t>
      </w:r>
      <w:r w:rsidRPr="00772216">
        <w:rPr>
          <w:rFonts w:asciiTheme="minorHAnsi" w:eastAsia="Arial" w:hAnsiTheme="minorHAnsi" w:cstheme="minorHAnsi"/>
          <w:sz w:val="22"/>
          <w:szCs w:val="22"/>
        </w:rPr>
        <w:t>Curriculares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establecidos</w:t>
      </w:r>
      <w:r w:rsidRPr="00772216">
        <w:rPr>
          <w:rFonts w:asciiTheme="minorHAnsi" w:eastAsia="Arial" w:hAnsiTheme="minorHAnsi" w:cstheme="minorHAnsi"/>
          <w:spacing w:val="35"/>
          <w:sz w:val="22"/>
          <w:szCs w:val="22"/>
        </w:rPr>
        <w:t xml:space="preserve"> </w:t>
      </w:r>
      <w:r w:rsidRPr="00772216">
        <w:rPr>
          <w:rFonts w:asciiTheme="minorHAnsi" w:eastAsia="Arial" w:hAnsiTheme="minorHAnsi" w:cstheme="minorHAnsi"/>
          <w:sz w:val="22"/>
          <w:szCs w:val="22"/>
        </w:rPr>
        <w:t>por</w:t>
      </w:r>
      <w:r w:rsidRPr="00772216">
        <w:rPr>
          <w:rFonts w:asciiTheme="minorHAnsi" w:eastAsia="Arial" w:hAnsiTheme="minorHAnsi" w:cstheme="minorHAnsi"/>
          <w:spacing w:val="29"/>
          <w:sz w:val="22"/>
          <w:szCs w:val="22"/>
        </w:rPr>
        <w:t xml:space="preserve"> </w:t>
      </w:r>
      <w:r w:rsidRPr="00772216">
        <w:rPr>
          <w:rFonts w:asciiTheme="minorHAnsi" w:eastAsia="Arial" w:hAnsiTheme="minorHAnsi" w:cstheme="minorHAnsi"/>
          <w:sz w:val="22"/>
          <w:szCs w:val="22"/>
        </w:rPr>
        <w:t>el</w:t>
      </w:r>
      <w:r w:rsidRPr="00772216">
        <w:rPr>
          <w:rFonts w:asciiTheme="minorHAnsi" w:eastAsia="Arial" w:hAnsiTheme="minorHAnsi" w:cstheme="minorHAnsi"/>
          <w:spacing w:val="15"/>
          <w:sz w:val="22"/>
          <w:szCs w:val="22"/>
        </w:rPr>
        <w:t xml:space="preserve"> </w:t>
      </w:r>
      <w:r w:rsidRPr="00772216">
        <w:rPr>
          <w:rFonts w:asciiTheme="minorHAnsi" w:eastAsia="Arial" w:hAnsiTheme="minorHAnsi" w:cstheme="minorHAnsi"/>
          <w:sz w:val="22"/>
          <w:szCs w:val="22"/>
        </w:rPr>
        <w:t>Ministerio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20"/>
          <w:sz w:val="22"/>
          <w:szCs w:val="22"/>
        </w:rPr>
        <w:t xml:space="preserve"> </w:t>
      </w:r>
      <w:r w:rsidRPr="00772216">
        <w:rPr>
          <w:rFonts w:asciiTheme="minorHAnsi" w:eastAsia="Arial" w:hAnsiTheme="minorHAnsi" w:cstheme="minorHAnsi"/>
          <w:w w:val="102"/>
          <w:sz w:val="22"/>
          <w:szCs w:val="22"/>
        </w:rPr>
        <w:t>Educación.</w:t>
      </w:r>
    </w:p>
    <w:p w14:paraId="0B9FD58F" w14:textId="77777777" w:rsidR="00442BD8" w:rsidRPr="00772216" w:rsidRDefault="00442BD8" w:rsidP="005C77C5">
      <w:pPr>
        <w:spacing w:before="240"/>
        <w:jc w:val="both"/>
        <w:rPr>
          <w:rFonts w:asciiTheme="minorHAnsi" w:eastAsia="Arial" w:hAnsiTheme="minorHAnsi" w:cstheme="minorHAnsi"/>
          <w:w w:val="107"/>
          <w:sz w:val="22"/>
          <w:szCs w:val="22"/>
        </w:rPr>
      </w:pPr>
      <w:r w:rsidRPr="00772216">
        <w:rPr>
          <w:rFonts w:asciiTheme="minorHAnsi" w:eastAsia="Arial" w:hAnsiTheme="minorHAnsi" w:cstheme="minorHAnsi"/>
          <w:b/>
          <w:sz w:val="22"/>
          <w:szCs w:val="22"/>
          <w:u w:val="single"/>
        </w:rPr>
        <w:t>HORAS</w:t>
      </w:r>
      <w:r w:rsidR="00A37E0B" w:rsidRPr="00772216">
        <w:rPr>
          <w:rFonts w:asciiTheme="minorHAnsi" w:eastAsia="Arial" w:hAnsiTheme="minorHAnsi" w:cstheme="minorHAnsi"/>
          <w:b/>
          <w:sz w:val="22"/>
          <w:szCs w:val="22"/>
          <w:u w:val="single"/>
        </w:rPr>
        <w:t xml:space="preserve"> </w:t>
      </w:r>
      <w:r w:rsidRPr="00772216">
        <w:rPr>
          <w:rFonts w:asciiTheme="minorHAnsi" w:eastAsia="Arial" w:hAnsiTheme="minorHAnsi" w:cstheme="minorHAnsi"/>
          <w:b/>
          <w:sz w:val="22"/>
          <w:szCs w:val="22"/>
          <w:u w:val="single"/>
        </w:rPr>
        <w:t>DE</w:t>
      </w:r>
      <w:r w:rsidR="00A37E0B" w:rsidRPr="00772216">
        <w:rPr>
          <w:rFonts w:asciiTheme="minorHAnsi" w:eastAsia="Arial" w:hAnsiTheme="minorHAnsi" w:cstheme="minorHAnsi"/>
          <w:b/>
          <w:sz w:val="22"/>
          <w:szCs w:val="22"/>
          <w:u w:val="single"/>
        </w:rPr>
        <w:t xml:space="preserve"> </w:t>
      </w:r>
      <w:r w:rsidRPr="00772216">
        <w:rPr>
          <w:rFonts w:asciiTheme="minorHAnsi" w:eastAsia="Arial" w:hAnsiTheme="minorHAnsi" w:cstheme="minorHAnsi"/>
          <w:b/>
          <w:sz w:val="22"/>
          <w:szCs w:val="22"/>
          <w:u w:val="single"/>
        </w:rPr>
        <w:t>LIBRE</w:t>
      </w:r>
      <w:r w:rsidR="00A37E0B" w:rsidRPr="00772216">
        <w:rPr>
          <w:rFonts w:asciiTheme="minorHAnsi" w:eastAsia="Arial" w:hAnsiTheme="minorHAnsi" w:cstheme="minorHAnsi"/>
          <w:b/>
          <w:sz w:val="22"/>
          <w:szCs w:val="22"/>
          <w:u w:val="single"/>
        </w:rPr>
        <w:t xml:space="preserve"> </w:t>
      </w:r>
      <w:r w:rsidRPr="00772216">
        <w:rPr>
          <w:rFonts w:asciiTheme="minorHAnsi" w:eastAsia="Arial" w:hAnsiTheme="minorHAnsi" w:cstheme="minorHAnsi"/>
          <w:b/>
          <w:w w:val="105"/>
          <w:sz w:val="22"/>
          <w:szCs w:val="22"/>
          <w:u w:val="single"/>
        </w:rPr>
        <w:t>DISPONIBILIDAD</w:t>
      </w:r>
      <w:r w:rsidRPr="00772216">
        <w:rPr>
          <w:rFonts w:asciiTheme="minorHAnsi" w:eastAsia="Arial" w:hAnsiTheme="minorHAnsi" w:cstheme="minorHAnsi"/>
          <w:b/>
          <w:spacing w:val="35"/>
          <w:w w:val="105"/>
          <w:sz w:val="22"/>
          <w:szCs w:val="22"/>
          <w:u w:val="single"/>
        </w:rPr>
        <w:t xml:space="preserve"> </w:t>
      </w:r>
      <w:r w:rsidRPr="00772216">
        <w:rPr>
          <w:rFonts w:asciiTheme="minorHAnsi" w:eastAsia="Arial" w:hAnsiTheme="minorHAnsi" w:cstheme="minorHAnsi"/>
          <w:b/>
          <w:w w:val="228"/>
          <w:sz w:val="22"/>
          <w:szCs w:val="22"/>
          <w:u w:val="single"/>
        </w:rPr>
        <w:t>-</w:t>
      </w:r>
      <w:r w:rsidRPr="00772216">
        <w:rPr>
          <w:rFonts w:asciiTheme="minorHAnsi" w:eastAsia="Arial" w:hAnsiTheme="minorHAnsi" w:cstheme="minorHAnsi"/>
          <w:b/>
          <w:spacing w:val="-48"/>
          <w:w w:val="228"/>
          <w:sz w:val="22"/>
          <w:szCs w:val="22"/>
          <w:u w:val="single"/>
        </w:rPr>
        <w:t xml:space="preserve"> </w:t>
      </w:r>
      <w:r w:rsidRPr="00772216">
        <w:rPr>
          <w:rFonts w:asciiTheme="minorHAnsi" w:eastAsia="Arial" w:hAnsiTheme="minorHAnsi" w:cstheme="minorHAnsi"/>
          <w:b/>
          <w:sz w:val="22"/>
          <w:szCs w:val="22"/>
          <w:u w:val="single"/>
        </w:rPr>
        <w:t>HLD</w:t>
      </w:r>
      <w:r w:rsidRPr="00772216">
        <w:rPr>
          <w:rFonts w:asciiTheme="minorHAnsi" w:eastAsia="Arial" w:hAnsiTheme="minorHAnsi" w:cstheme="minorHAnsi"/>
          <w:b/>
          <w:sz w:val="22"/>
          <w:szCs w:val="22"/>
        </w:rPr>
        <w:t>:</w:t>
      </w:r>
      <w:r w:rsidRPr="00772216">
        <w:rPr>
          <w:rFonts w:asciiTheme="minorHAnsi" w:eastAsia="Arial" w:hAnsiTheme="minorHAnsi" w:cstheme="minorHAnsi"/>
          <w:spacing w:val="57"/>
          <w:sz w:val="22"/>
          <w:szCs w:val="22"/>
        </w:rPr>
        <w:t xml:space="preserve"> </w:t>
      </w:r>
      <w:r w:rsidRPr="00772216">
        <w:rPr>
          <w:rFonts w:asciiTheme="minorHAnsi" w:eastAsia="Arial" w:hAnsiTheme="minorHAnsi" w:cstheme="minorHAnsi"/>
          <w:w w:val="107"/>
          <w:sz w:val="22"/>
          <w:szCs w:val="22"/>
        </w:rPr>
        <w:t>Anteriormente</w:t>
      </w:r>
      <w:r w:rsidRPr="00772216">
        <w:rPr>
          <w:rFonts w:asciiTheme="minorHAnsi" w:eastAsia="Arial" w:hAnsiTheme="minorHAnsi" w:cstheme="minorHAnsi"/>
          <w:spacing w:val="45"/>
          <w:w w:val="107"/>
          <w:sz w:val="22"/>
          <w:szCs w:val="22"/>
        </w:rPr>
        <w:t xml:space="preserve"> </w:t>
      </w:r>
      <w:r w:rsidRPr="00772216">
        <w:rPr>
          <w:rFonts w:asciiTheme="minorHAnsi" w:eastAsia="Arial" w:hAnsiTheme="minorHAnsi" w:cstheme="minorHAnsi"/>
          <w:sz w:val="22"/>
          <w:szCs w:val="22"/>
        </w:rPr>
        <w:t>llamado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Tercio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3"/>
          <w:sz w:val="22"/>
          <w:szCs w:val="22"/>
        </w:rPr>
        <w:t xml:space="preserve">Curricular, </w:t>
      </w:r>
      <w:r w:rsidRPr="00772216">
        <w:rPr>
          <w:rFonts w:asciiTheme="minorHAnsi" w:eastAsia="Arial" w:hAnsiTheme="minorHAnsi" w:cstheme="minorHAnsi"/>
          <w:sz w:val="22"/>
          <w:szCs w:val="22"/>
        </w:rPr>
        <w:t>corresponde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a</w:t>
      </w:r>
      <w:r w:rsidRPr="00772216">
        <w:rPr>
          <w:rFonts w:asciiTheme="minorHAnsi" w:eastAsia="Arial" w:hAnsiTheme="minorHAnsi" w:cstheme="minorHAnsi"/>
          <w:spacing w:val="24"/>
          <w:sz w:val="22"/>
          <w:szCs w:val="22"/>
        </w:rPr>
        <w:t xml:space="preserve"> </w:t>
      </w:r>
      <w:r w:rsidRPr="00772216">
        <w:rPr>
          <w:rFonts w:asciiTheme="minorHAnsi" w:eastAsia="Arial" w:hAnsiTheme="minorHAnsi" w:cstheme="minorHAnsi"/>
          <w:sz w:val="22"/>
          <w:szCs w:val="22"/>
        </w:rPr>
        <w:t>las</w:t>
      </w:r>
      <w:r w:rsidRPr="00772216">
        <w:rPr>
          <w:rFonts w:asciiTheme="minorHAnsi" w:eastAsia="Arial" w:hAnsiTheme="minorHAnsi" w:cstheme="minorHAnsi"/>
          <w:spacing w:val="44"/>
          <w:sz w:val="22"/>
          <w:szCs w:val="22"/>
        </w:rPr>
        <w:t xml:space="preserve"> </w:t>
      </w:r>
      <w:r w:rsidRPr="00772216">
        <w:rPr>
          <w:rFonts w:asciiTheme="minorHAnsi" w:eastAsia="Arial" w:hAnsiTheme="minorHAnsi" w:cstheme="minorHAnsi"/>
          <w:sz w:val="22"/>
          <w:szCs w:val="22"/>
        </w:rPr>
        <w:t>horas</w:t>
      </w:r>
      <w:r w:rsidRPr="00772216">
        <w:rPr>
          <w:rFonts w:asciiTheme="minorHAnsi" w:eastAsia="Arial" w:hAnsiTheme="minorHAnsi" w:cstheme="minorHAnsi"/>
          <w:spacing w:val="52"/>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38"/>
          <w:sz w:val="22"/>
          <w:szCs w:val="22"/>
        </w:rPr>
        <w:t xml:space="preserve"> </w:t>
      </w:r>
      <w:r w:rsidRPr="00772216">
        <w:rPr>
          <w:rFonts w:asciiTheme="minorHAnsi" w:eastAsia="Arial" w:hAnsiTheme="minorHAnsi" w:cstheme="minorHAnsi"/>
          <w:sz w:val="22"/>
          <w:szCs w:val="22"/>
        </w:rPr>
        <w:t>clase</w:t>
      </w:r>
      <w:r w:rsidRPr="00772216">
        <w:rPr>
          <w:rFonts w:asciiTheme="minorHAnsi" w:eastAsia="Arial" w:hAnsiTheme="minorHAnsi" w:cstheme="minorHAnsi"/>
          <w:spacing w:val="54"/>
          <w:sz w:val="22"/>
          <w:szCs w:val="22"/>
        </w:rPr>
        <w:t xml:space="preserve"> </w:t>
      </w:r>
      <w:r w:rsidRPr="00772216">
        <w:rPr>
          <w:rFonts w:asciiTheme="minorHAnsi" w:eastAsia="Arial" w:hAnsiTheme="minorHAnsi" w:cstheme="minorHAnsi"/>
          <w:sz w:val="22"/>
          <w:szCs w:val="22"/>
        </w:rPr>
        <w:t>destinada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por</w:t>
      </w:r>
      <w:r w:rsidRPr="00772216">
        <w:rPr>
          <w:rFonts w:asciiTheme="minorHAnsi" w:eastAsia="Arial" w:hAnsiTheme="minorHAnsi" w:cstheme="minorHAnsi"/>
          <w:spacing w:val="38"/>
          <w:sz w:val="22"/>
          <w:szCs w:val="22"/>
        </w:rPr>
        <w:t xml:space="preserve"> </w:t>
      </w:r>
      <w:r w:rsidRPr="00772216">
        <w:rPr>
          <w:rFonts w:asciiTheme="minorHAnsi" w:eastAsia="Arial" w:hAnsiTheme="minorHAnsi" w:cstheme="minorHAnsi"/>
          <w:sz w:val="22"/>
          <w:szCs w:val="22"/>
        </w:rPr>
        <w:t>la</w:t>
      </w:r>
      <w:r w:rsidRPr="00772216">
        <w:rPr>
          <w:rFonts w:asciiTheme="minorHAnsi" w:eastAsia="Arial" w:hAnsiTheme="minorHAnsi" w:cstheme="minorHAnsi"/>
          <w:spacing w:val="39"/>
          <w:sz w:val="22"/>
          <w:szCs w:val="22"/>
        </w:rPr>
        <w:t xml:space="preserve"> </w:t>
      </w:r>
      <w:r w:rsidRPr="00772216">
        <w:rPr>
          <w:rFonts w:asciiTheme="minorHAnsi" w:eastAsia="Arial" w:hAnsiTheme="minorHAnsi" w:cstheme="minorHAnsi"/>
          <w:w w:val="108"/>
          <w:sz w:val="22"/>
          <w:szCs w:val="22"/>
        </w:rPr>
        <w:t>institución</w:t>
      </w:r>
      <w:r w:rsidRPr="00772216">
        <w:rPr>
          <w:rFonts w:asciiTheme="minorHAnsi" w:eastAsia="Arial" w:hAnsiTheme="minorHAnsi" w:cstheme="minorHAnsi"/>
          <w:spacing w:val="17"/>
          <w:w w:val="108"/>
          <w:sz w:val="22"/>
          <w:szCs w:val="22"/>
        </w:rPr>
        <w:t xml:space="preserve"> </w:t>
      </w:r>
      <w:r w:rsidRPr="00772216">
        <w:rPr>
          <w:rFonts w:asciiTheme="minorHAnsi" w:eastAsia="Arial" w:hAnsiTheme="minorHAnsi" w:cstheme="minorHAnsi"/>
          <w:sz w:val="22"/>
          <w:szCs w:val="22"/>
        </w:rPr>
        <w:t>educativa</w:t>
      </w:r>
      <w:r w:rsidRPr="00772216">
        <w:rPr>
          <w:rFonts w:asciiTheme="minorHAnsi" w:eastAsia="Arial" w:hAnsiTheme="minorHAnsi" w:cstheme="minorHAnsi"/>
          <w:spacing w:val="50"/>
          <w:sz w:val="22"/>
          <w:szCs w:val="22"/>
        </w:rPr>
        <w:t xml:space="preserve"> </w:t>
      </w:r>
      <w:r w:rsidRPr="00772216">
        <w:rPr>
          <w:rFonts w:asciiTheme="minorHAnsi" w:eastAsia="Arial" w:hAnsiTheme="minorHAnsi" w:cstheme="minorHAnsi"/>
          <w:sz w:val="22"/>
          <w:szCs w:val="22"/>
        </w:rPr>
        <w:t>para</w:t>
      </w:r>
      <w:r w:rsidRPr="00772216">
        <w:rPr>
          <w:rFonts w:asciiTheme="minorHAnsi" w:eastAsia="Arial" w:hAnsiTheme="minorHAnsi" w:cstheme="minorHAnsi"/>
          <w:spacing w:val="31"/>
          <w:sz w:val="22"/>
          <w:szCs w:val="22"/>
        </w:rPr>
        <w:t xml:space="preserve"> </w:t>
      </w:r>
      <w:r w:rsidRPr="00772216">
        <w:rPr>
          <w:rFonts w:asciiTheme="minorHAnsi" w:eastAsia="Arial" w:hAnsiTheme="minorHAnsi" w:cstheme="minorHAnsi"/>
          <w:w w:val="104"/>
          <w:sz w:val="22"/>
          <w:szCs w:val="22"/>
        </w:rPr>
        <w:t xml:space="preserve">incrementar </w:t>
      </w:r>
      <w:r w:rsidRPr="00772216">
        <w:rPr>
          <w:rFonts w:asciiTheme="minorHAnsi" w:eastAsia="Arial" w:hAnsiTheme="minorHAnsi" w:cstheme="minorHAnsi"/>
          <w:sz w:val="22"/>
          <w:szCs w:val="22"/>
        </w:rPr>
        <w:t>las</w:t>
      </w:r>
      <w:r w:rsidRPr="00772216">
        <w:rPr>
          <w:rFonts w:asciiTheme="minorHAnsi" w:eastAsia="Arial" w:hAnsiTheme="minorHAnsi" w:cstheme="minorHAnsi"/>
          <w:spacing w:val="21"/>
          <w:sz w:val="22"/>
          <w:szCs w:val="22"/>
        </w:rPr>
        <w:t xml:space="preserve"> </w:t>
      </w:r>
      <w:r w:rsidRPr="00772216">
        <w:rPr>
          <w:rFonts w:asciiTheme="minorHAnsi" w:eastAsia="Arial" w:hAnsiTheme="minorHAnsi" w:cstheme="minorHAnsi"/>
          <w:sz w:val="22"/>
          <w:szCs w:val="22"/>
        </w:rPr>
        <w:t>horas</w:t>
      </w:r>
      <w:r w:rsidRPr="00772216">
        <w:rPr>
          <w:rFonts w:asciiTheme="minorHAnsi" w:eastAsia="Arial" w:hAnsiTheme="minorHAnsi" w:cstheme="minorHAnsi"/>
          <w:spacing w:val="23"/>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19"/>
          <w:sz w:val="22"/>
          <w:szCs w:val="22"/>
        </w:rPr>
        <w:t xml:space="preserve"> </w:t>
      </w:r>
      <w:r w:rsidRPr="00772216">
        <w:rPr>
          <w:rFonts w:asciiTheme="minorHAnsi" w:eastAsia="Arial" w:hAnsiTheme="minorHAnsi" w:cstheme="minorHAnsi"/>
          <w:sz w:val="22"/>
          <w:szCs w:val="22"/>
        </w:rPr>
        <w:t>un</w:t>
      </w:r>
      <w:r w:rsidRPr="00772216">
        <w:rPr>
          <w:rFonts w:asciiTheme="minorHAnsi" w:eastAsia="Arial" w:hAnsiTheme="minorHAnsi" w:cstheme="minorHAnsi"/>
          <w:spacing w:val="25"/>
          <w:sz w:val="22"/>
          <w:szCs w:val="22"/>
        </w:rPr>
        <w:t xml:space="preserve"> </w:t>
      </w:r>
      <w:r w:rsidRPr="00772216">
        <w:rPr>
          <w:rFonts w:asciiTheme="minorHAnsi" w:eastAsia="Arial" w:hAnsiTheme="minorHAnsi" w:cstheme="minorHAnsi"/>
          <w:sz w:val="22"/>
          <w:szCs w:val="22"/>
        </w:rPr>
        <w:t>área</w:t>
      </w:r>
      <w:r w:rsidRPr="00772216">
        <w:rPr>
          <w:rFonts w:asciiTheme="minorHAnsi" w:eastAsia="Arial" w:hAnsiTheme="minorHAnsi" w:cstheme="minorHAnsi"/>
          <w:spacing w:val="32"/>
          <w:sz w:val="22"/>
          <w:szCs w:val="22"/>
        </w:rPr>
        <w:t xml:space="preserve"> </w:t>
      </w:r>
      <w:r w:rsidRPr="00772216">
        <w:rPr>
          <w:rFonts w:asciiTheme="minorHAnsi" w:eastAsia="Arial" w:hAnsiTheme="minorHAnsi" w:cstheme="minorHAnsi"/>
          <w:sz w:val="22"/>
          <w:szCs w:val="22"/>
        </w:rPr>
        <w:t>curricular</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y/o</w:t>
      </w:r>
      <w:r w:rsidRPr="00772216">
        <w:rPr>
          <w:rFonts w:asciiTheme="minorHAnsi" w:eastAsia="Arial" w:hAnsiTheme="minorHAnsi" w:cstheme="minorHAnsi"/>
          <w:spacing w:val="11"/>
          <w:sz w:val="22"/>
          <w:szCs w:val="22"/>
        </w:rPr>
        <w:t xml:space="preserve"> </w:t>
      </w:r>
      <w:r w:rsidRPr="00772216">
        <w:rPr>
          <w:rFonts w:asciiTheme="minorHAnsi" w:eastAsia="Arial" w:hAnsiTheme="minorHAnsi" w:cstheme="minorHAnsi"/>
          <w:sz w:val="22"/>
          <w:szCs w:val="22"/>
        </w:rPr>
        <w:t>realizar</w:t>
      </w:r>
      <w:r w:rsidRPr="00772216">
        <w:rPr>
          <w:rFonts w:asciiTheme="minorHAnsi" w:eastAsia="Arial" w:hAnsiTheme="minorHAnsi" w:cstheme="minorHAnsi"/>
          <w:spacing w:val="35"/>
          <w:sz w:val="22"/>
          <w:szCs w:val="22"/>
        </w:rPr>
        <w:t xml:space="preserve"> </w:t>
      </w:r>
      <w:r w:rsidRPr="00772216">
        <w:rPr>
          <w:rFonts w:asciiTheme="minorHAnsi" w:eastAsia="Arial" w:hAnsiTheme="minorHAnsi" w:cstheme="minorHAnsi"/>
          <w:w w:val="107"/>
          <w:sz w:val="22"/>
          <w:szCs w:val="22"/>
        </w:rPr>
        <w:t xml:space="preserve">actividades </w:t>
      </w:r>
      <w:r w:rsidRPr="00772216">
        <w:rPr>
          <w:rFonts w:asciiTheme="minorHAnsi" w:eastAsia="Arial" w:hAnsiTheme="minorHAnsi" w:cstheme="minorHAnsi"/>
          <w:sz w:val="22"/>
          <w:szCs w:val="22"/>
        </w:rPr>
        <w:t>que</w:t>
      </w:r>
      <w:r w:rsidRPr="00772216">
        <w:rPr>
          <w:rFonts w:asciiTheme="minorHAnsi" w:eastAsia="Arial" w:hAnsiTheme="minorHAnsi" w:cstheme="minorHAnsi"/>
          <w:spacing w:val="35"/>
          <w:sz w:val="22"/>
          <w:szCs w:val="22"/>
        </w:rPr>
        <w:t xml:space="preserve"> </w:t>
      </w:r>
      <w:r w:rsidRPr="00772216">
        <w:rPr>
          <w:rFonts w:asciiTheme="minorHAnsi" w:eastAsia="Arial" w:hAnsiTheme="minorHAnsi" w:cstheme="minorHAnsi"/>
          <w:sz w:val="22"/>
          <w:szCs w:val="22"/>
        </w:rPr>
        <w:t>contribuyan</w:t>
      </w:r>
      <w:r w:rsidRPr="00772216">
        <w:rPr>
          <w:rFonts w:asciiTheme="minorHAnsi" w:eastAsia="Arial" w:hAnsiTheme="minorHAnsi" w:cstheme="minorHAnsi"/>
          <w:spacing w:val="26"/>
          <w:sz w:val="22"/>
          <w:szCs w:val="22"/>
        </w:rPr>
        <w:t xml:space="preserve"> </w:t>
      </w:r>
      <w:r w:rsidRPr="00772216">
        <w:rPr>
          <w:rFonts w:asciiTheme="minorHAnsi" w:eastAsia="Arial" w:hAnsiTheme="minorHAnsi" w:cstheme="minorHAnsi"/>
          <w:sz w:val="22"/>
          <w:szCs w:val="22"/>
        </w:rPr>
        <w:t>al</w:t>
      </w:r>
      <w:r w:rsidRPr="00772216">
        <w:rPr>
          <w:rFonts w:asciiTheme="minorHAnsi" w:eastAsia="Arial" w:hAnsiTheme="minorHAnsi" w:cstheme="minorHAnsi"/>
          <w:spacing w:val="28"/>
          <w:sz w:val="22"/>
          <w:szCs w:val="22"/>
        </w:rPr>
        <w:t xml:space="preserve"> </w:t>
      </w:r>
      <w:r w:rsidRPr="00772216">
        <w:rPr>
          <w:rFonts w:asciiTheme="minorHAnsi" w:eastAsia="Arial" w:hAnsiTheme="minorHAnsi" w:cstheme="minorHAnsi"/>
          <w:sz w:val="22"/>
          <w:szCs w:val="22"/>
        </w:rPr>
        <w:t>logro</w:t>
      </w:r>
      <w:r w:rsidRPr="00772216">
        <w:rPr>
          <w:rFonts w:asciiTheme="minorHAnsi" w:eastAsia="Arial" w:hAnsiTheme="minorHAnsi" w:cstheme="minorHAnsi"/>
          <w:spacing w:val="31"/>
          <w:sz w:val="22"/>
          <w:szCs w:val="22"/>
        </w:rPr>
        <w:t xml:space="preserve"> </w:t>
      </w:r>
      <w:r w:rsidRPr="00772216">
        <w:rPr>
          <w:rFonts w:asciiTheme="minorHAnsi" w:eastAsia="Arial" w:hAnsiTheme="minorHAnsi" w:cstheme="minorHAnsi"/>
          <w:w w:val="106"/>
          <w:sz w:val="22"/>
          <w:szCs w:val="22"/>
        </w:rPr>
        <w:t xml:space="preserve">de </w:t>
      </w:r>
      <w:r w:rsidRPr="00772216">
        <w:rPr>
          <w:rFonts w:asciiTheme="minorHAnsi" w:eastAsia="Arial" w:hAnsiTheme="minorHAnsi" w:cstheme="minorHAnsi"/>
          <w:sz w:val="22"/>
          <w:szCs w:val="22"/>
        </w:rPr>
        <w:t>determinados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aprendizajes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considerados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prioritarios,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especial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importancia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para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3"/>
          <w:sz w:val="22"/>
          <w:szCs w:val="22"/>
        </w:rPr>
        <w:t xml:space="preserve">la </w:t>
      </w:r>
      <w:r w:rsidRPr="00772216">
        <w:rPr>
          <w:rFonts w:asciiTheme="minorHAnsi" w:eastAsia="Arial" w:hAnsiTheme="minorHAnsi" w:cstheme="minorHAnsi"/>
          <w:sz w:val="22"/>
          <w:szCs w:val="22"/>
        </w:rPr>
        <w:t>realidad</w:t>
      </w:r>
      <w:r w:rsidRPr="00772216">
        <w:rPr>
          <w:rFonts w:asciiTheme="minorHAnsi" w:eastAsia="Arial" w:hAnsiTheme="minorHAnsi" w:cstheme="minorHAnsi"/>
          <w:spacing w:val="40"/>
          <w:sz w:val="22"/>
          <w:szCs w:val="22"/>
        </w:rPr>
        <w:t xml:space="preserve"> </w:t>
      </w:r>
      <w:r w:rsidRPr="00772216">
        <w:rPr>
          <w:rFonts w:asciiTheme="minorHAnsi" w:eastAsia="Arial" w:hAnsiTheme="minorHAnsi" w:cstheme="minorHAnsi"/>
          <w:sz w:val="22"/>
          <w:szCs w:val="22"/>
        </w:rPr>
        <w:t>local</w:t>
      </w:r>
      <w:r w:rsidRPr="00772216">
        <w:rPr>
          <w:rFonts w:asciiTheme="minorHAnsi" w:eastAsia="Arial" w:hAnsiTheme="minorHAnsi" w:cstheme="minorHAnsi"/>
          <w:spacing w:val="46"/>
          <w:sz w:val="22"/>
          <w:szCs w:val="22"/>
        </w:rPr>
        <w:t xml:space="preserve"> </w:t>
      </w:r>
      <w:r w:rsidRPr="00772216">
        <w:rPr>
          <w:rFonts w:asciiTheme="minorHAnsi" w:eastAsia="Arial" w:hAnsiTheme="minorHAnsi" w:cstheme="minorHAnsi"/>
          <w:sz w:val="22"/>
          <w:szCs w:val="22"/>
        </w:rPr>
        <w:t>o</w:t>
      </w:r>
      <w:r w:rsidRPr="00772216">
        <w:rPr>
          <w:rFonts w:asciiTheme="minorHAnsi" w:eastAsia="Arial" w:hAnsiTheme="minorHAnsi" w:cstheme="minorHAnsi"/>
          <w:spacing w:val="34"/>
          <w:sz w:val="22"/>
          <w:szCs w:val="22"/>
        </w:rPr>
        <w:t xml:space="preserve"> </w:t>
      </w:r>
      <w:r w:rsidRPr="00772216">
        <w:rPr>
          <w:rFonts w:asciiTheme="minorHAnsi" w:eastAsia="Arial" w:hAnsiTheme="minorHAnsi" w:cstheme="minorHAnsi"/>
          <w:sz w:val="22"/>
          <w:szCs w:val="22"/>
        </w:rPr>
        <w:t>las</w:t>
      </w:r>
      <w:r w:rsidRPr="00772216">
        <w:rPr>
          <w:rFonts w:asciiTheme="minorHAnsi" w:eastAsia="Arial" w:hAnsiTheme="minorHAnsi" w:cstheme="minorHAnsi"/>
          <w:spacing w:val="45"/>
          <w:sz w:val="22"/>
          <w:szCs w:val="22"/>
        </w:rPr>
        <w:t xml:space="preserve"> </w:t>
      </w:r>
      <w:r w:rsidRPr="00772216">
        <w:rPr>
          <w:rFonts w:asciiTheme="minorHAnsi" w:eastAsia="Arial" w:hAnsiTheme="minorHAnsi" w:cstheme="minorHAnsi"/>
          <w:w w:val="106"/>
          <w:sz w:val="22"/>
          <w:szCs w:val="22"/>
        </w:rPr>
        <w:t>necesidades</w:t>
      </w:r>
      <w:r w:rsidRPr="00772216">
        <w:rPr>
          <w:rFonts w:asciiTheme="minorHAnsi" w:eastAsia="Arial" w:hAnsiTheme="minorHAnsi" w:cstheme="minorHAnsi"/>
          <w:spacing w:val="26"/>
          <w:w w:val="106"/>
          <w:sz w:val="22"/>
          <w:szCs w:val="22"/>
        </w:rPr>
        <w:t xml:space="preserve"> </w:t>
      </w:r>
      <w:r w:rsidRPr="00772216">
        <w:rPr>
          <w:rFonts w:asciiTheme="minorHAnsi" w:eastAsia="Arial" w:hAnsiTheme="minorHAnsi" w:cstheme="minorHAnsi"/>
          <w:sz w:val="22"/>
          <w:szCs w:val="22"/>
        </w:rPr>
        <w:t>específicas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37"/>
          <w:sz w:val="22"/>
          <w:szCs w:val="22"/>
        </w:rPr>
        <w:t xml:space="preserve"> </w:t>
      </w:r>
      <w:r w:rsidRPr="00772216">
        <w:rPr>
          <w:rFonts w:asciiTheme="minorHAnsi" w:eastAsia="Arial" w:hAnsiTheme="minorHAnsi" w:cstheme="minorHAnsi"/>
          <w:sz w:val="22"/>
          <w:szCs w:val="22"/>
        </w:rPr>
        <w:t>los</w:t>
      </w:r>
      <w:r w:rsidRPr="00772216">
        <w:rPr>
          <w:rFonts w:asciiTheme="minorHAnsi" w:eastAsia="Arial" w:hAnsiTheme="minorHAnsi" w:cstheme="minorHAnsi"/>
          <w:spacing w:val="51"/>
          <w:sz w:val="22"/>
          <w:szCs w:val="22"/>
        </w:rPr>
        <w:t xml:space="preserve"> </w:t>
      </w:r>
      <w:r w:rsidRPr="00772216">
        <w:rPr>
          <w:rFonts w:asciiTheme="minorHAnsi" w:eastAsia="Arial" w:hAnsiTheme="minorHAnsi" w:cstheme="minorHAnsi"/>
          <w:w w:val="108"/>
          <w:sz w:val="22"/>
          <w:szCs w:val="22"/>
        </w:rPr>
        <w:t>alumnos,</w:t>
      </w:r>
      <w:r w:rsidRPr="00772216">
        <w:rPr>
          <w:rFonts w:asciiTheme="minorHAnsi" w:eastAsia="Arial" w:hAnsiTheme="minorHAnsi" w:cstheme="minorHAnsi"/>
          <w:spacing w:val="30"/>
          <w:w w:val="108"/>
          <w:sz w:val="22"/>
          <w:szCs w:val="22"/>
        </w:rPr>
        <w:t xml:space="preserve"> </w:t>
      </w:r>
      <w:r w:rsidRPr="00772216">
        <w:rPr>
          <w:rFonts w:asciiTheme="minorHAnsi" w:eastAsia="Arial" w:hAnsiTheme="minorHAnsi" w:cstheme="minorHAnsi"/>
          <w:sz w:val="22"/>
          <w:szCs w:val="22"/>
        </w:rPr>
        <w:t>dentro</w:t>
      </w:r>
      <w:r w:rsidRPr="00772216">
        <w:rPr>
          <w:rFonts w:asciiTheme="minorHAnsi" w:eastAsia="Arial" w:hAnsiTheme="minorHAnsi" w:cstheme="minorHAnsi"/>
          <w:spacing w:val="46"/>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32"/>
          <w:sz w:val="22"/>
          <w:szCs w:val="22"/>
        </w:rPr>
        <w:t xml:space="preserve"> </w:t>
      </w:r>
      <w:r w:rsidRPr="00772216">
        <w:rPr>
          <w:rFonts w:asciiTheme="minorHAnsi" w:eastAsia="Arial" w:hAnsiTheme="minorHAnsi" w:cstheme="minorHAnsi"/>
          <w:sz w:val="22"/>
          <w:szCs w:val="22"/>
        </w:rPr>
        <w:t>la</w:t>
      </w:r>
      <w:r w:rsidRPr="00772216">
        <w:rPr>
          <w:rFonts w:asciiTheme="minorHAnsi" w:eastAsia="Arial" w:hAnsiTheme="minorHAnsi" w:cstheme="minorHAnsi"/>
          <w:spacing w:val="27"/>
          <w:sz w:val="22"/>
          <w:szCs w:val="22"/>
        </w:rPr>
        <w:t xml:space="preserve"> </w:t>
      </w:r>
      <w:r w:rsidRPr="00772216">
        <w:rPr>
          <w:rFonts w:asciiTheme="minorHAnsi" w:eastAsia="Arial" w:hAnsiTheme="minorHAnsi" w:cstheme="minorHAnsi"/>
          <w:sz w:val="22"/>
          <w:szCs w:val="22"/>
        </w:rPr>
        <w:t>promoción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7"/>
          <w:sz w:val="22"/>
          <w:szCs w:val="22"/>
        </w:rPr>
        <w:t xml:space="preserve">del </w:t>
      </w:r>
      <w:r w:rsidRPr="00772216">
        <w:rPr>
          <w:rFonts w:asciiTheme="minorHAnsi" w:eastAsia="Arial" w:hAnsiTheme="minorHAnsi" w:cstheme="minorHAnsi"/>
          <w:sz w:val="22"/>
          <w:szCs w:val="22"/>
        </w:rPr>
        <w:t>proceso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diversificación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currículo,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mismo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que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deberá</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estar</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expresado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7"/>
          <w:sz w:val="22"/>
          <w:szCs w:val="22"/>
        </w:rPr>
        <w:t xml:space="preserve">el </w:t>
      </w:r>
      <w:r w:rsidRPr="00772216">
        <w:rPr>
          <w:rFonts w:asciiTheme="minorHAnsi" w:eastAsia="Arial" w:hAnsiTheme="minorHAnsi" w:cstheme="minorHAnsi"/>
          <w:sz w:val="22"/>
          <w:szCs w:val="22"/>
        </w:rPr>
        <w:t>Proyecto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Curricular</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Centro.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número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estas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horas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libre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disponibilidad</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2"/>
          <w:sz w:val="22"/>
          <w:szCs w:val="22"/>
        </w:rPr>
        <w:t xml:space="preserve">se </w:t>
      </w:r>
      <w:r w:rsidRPr="00772216">
        <w:rPr>
          <w:rFonts w:asciiTheme="minorHAnsi" w:eastAsia="Arial" w:hAnsiTheme="minorHAnsi" w:cstheme="minorHAnsi"/>
          <w:sz w:val="22"/>
          <w:szCs w:val="22"/>
        </w:rPr>
        <w:t>encuentran</w:t>
      </w:r>
      <w:r w:rsidRPr="00772216">
        <w:rPr>
          <w:rFonts w:asciiTheme="minorHAnsi" w:eastAsia="Arial" w:hAnsiTheme="minorHAnsi" w:cstheme="minorHAnsi"/>
          <w:spacing w:val="14"/>
          <w:sz w:val="22"/>
          <w:szCs w:val="22"/>
        </w:rPr>
        <w:t xml:space="preserve"> </w:t>
      </w:r>
      <w:r w:rsidRPr="00772216">
        <w:rPr>
          <w:rFonts w:asciiTheme="minorHAnsi" w:eastAsia="Arial" w:hAnsiTheme="minorHAnsi" w:cstheme="minorHAnsi"/>
          <w:sz w:val="22"/>
          <w:szCs w:val="22"/>
        </w:rPr>
        <w:t>determinadas</w:t>
      </w:r>
      <w:r w:rsidRPr="00772216">
        <w:rPr>
          <w:rFonts w:asciiTheme="minorHAnsi" w:eastAsia="Arial" w:hAnsiTheme="minorHAnsi" w:cstheme="minorHAnsi"/>
          <w:spacing w:val="57"/>
          <w:sz w:val="22"/>
          <w:szCs w:val="22"/>
        </w:rPr>
        <w:t xml:space="preserve"> </w:t>
      </w:r>
      <w:r w:rsidRPr="00772216">
        <w:rPr>
          <w:rFonts w:asciiTheme="minorHAnsi" w:eastAsia="Arial" w:hAnsiTheme="minorHAnsi" w:cstheme="minorHAnsi"/>
          <w:sz w:val="22"/>
          <w:szCs w:val="22"/>
        </w:rPr>
        <w:t>en</w:t>
      </w:r>
      <w:r w:rsidRPr="00772216">
        <w:rPr>
          <w:rFonts w:asciiTheme="minorHAnsi" w:eastAsia="Arial" w:hAnsiTheme="minorHAnsi" w:cstheme="minorHAnsi"/>
          <w:spacing w:val="12"/>
          <w:sz w:val="22"/>
          <w:szCs w:val="22"/>
        </w:rPr>
        <w:t xml:space="preserve"> </w:t>
      </w:r>
      <w:r w:rsidRPr="00772216">
        <w:rPr>
          <w:rFonts w:asciiTheme="minorHAnsi" w:eastAsia="Arial" w:hAnsiTheme="minorHAnsi" w:cstheme="minorHAnsi"/>
          <w:sz w:val="22"/>
          <w:szCs w:val="22"/>
        </w:rPr>
        <w:t>el</w:t>
      </w:r>
      <w:r w:rsidRPr="00772216">
        <w:rPr>
          <w:rFonts w:asciiTheme="minorHAnsi" w:eastAsia="Arial" w:hAnsiTheme="minorHAnsi" w:cstheme="minorHAnsi"/>
          <w:spacing w:val="-1"/>
          <w:sz w:val="22"/>
          <w:szCs w:val="22"/>
        </w:rPr>
        <w:t xml:space="preserve"> </w:t>
      </w:r>
      <w:r w:rsidRPr="00772216">
        <w:rPr>
          <w:rFonts w:asciiTheme="minorHAnsi" w:eastAsia="Arial" w:hAnsiTheme="minorHAnsi" w:cstheme="minorHAnsi"/>
          <w:sz w:val="22"/>
          <w:szCs w:val="22"/>
        </w:rPr>
        <w:t>plan</w:t>
      </w:r>
      <w:r w:rsidRPr="00772216">
        <w:rPr>
          <w:rFonts w:asciiTheme="minorHAnsi" w:eastAsia="Arial" w:hAnsiTheme="minorHAnsi" w:cstheme="minorHAnsi"/>
          <w:spacing w:val="31"/>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13"/>
          <w:sz w:val="22"/>
          <w:szCs w:val="22"/>
        </w:rPr>
        <w:t xml:space="preserve"> </w:t>
      </w:r>
      <w:r w:rsidRPr="00772216">
        <w:rPr>
          <w:rFonts w:asciiTheme="minorHAnsi" w:eastAsia="Arial" w:hAnsiTheme="minorHAnsi" w:cstheme="minorHAnsi"/>
          <w:sz w:val="22"/>
          <w:szCs w:val="22"/>
        </w:rPr>
        <w:t>estudios</w:t>
      </w:r>
      <w:r w:rsidRPr="00772216">
        <w:rPr>
          <w:rFonts w:asciiTheme="minorHAnsi" w:eastAsia="Arial" w:hAnsiTheme="minorHAnsi" w:cstheme="minorHAnsi"/>
          <w:spacing w:val="23"/>
          <w:sz w:val="22"/>
          <w:szCs w:val="22"/>
        </w:rPr>
        <w:t xml:space="preserve"> </w:t>
      </w:r>
      <w:r w:rsidRPr="00772216">
        <w:rPr>
          <w:rFonts w:asciiTheme="minorHAnsi" w:eastAsia="Arial" w:hAnsiTheme="minorHAnsi" w:cstheme="minorHAnsi"/>
          <w:w w:val="107"/>
          <w:sz w:val="22"/>
          <w:szCs w:val="22"/>
        </w:rPr>
        <w:t>correspondiente.</w:t>
      </w:r>
    </w:p>
    <w:p w14:paraId="0DD08008" w14:textId="77777777" w:rsidR="00442BD8" w:rsidRPr="00772216" w:rsidRDefault="00442BD8" w:rsidP="005C77C5">
      <w:pPr>
        <w:spacing w:before="240"/>
        <w:jc w:val="both"/>
        <w:rPr>
          <w:rFonts w:asciiTheme="minorHAnsi" w:eastAsia="Arial" w:hAnsiTheme="minorHAnsi" w:cstheme="minorHAnsi"/>
          <w:w w:val="107"/>
          <w:sz w:val="22"/>
          <w:szCs w:val="22"/>
        </w:rPr>
      </w:pPr>
      <w:r w:rsidRPr="00772216">
        <w:rPr>
          <w:rFonts w:asciiTheme="minorHAnsi" w:eastAsia="Arial" w:hAnsiTheme="minorHAnsi" w:cstheme="minorHAnsi"/>
          <w:b/>
          <w:sz w:val="22"/>
          <w:szCs w:val="22"/>
          <w:u w:val="single"/>
        </w:rPr>
        <w:t>CARGA</w:t>
      </w:r>
      <w:r w:rsidRPr="00772216">
        <w:rPr>
          <w:rFonts w:asciiTheme="minorHAnsi" w:eastAsia="Arial" w:hAnsiTheme="minorHAnsi" w:cstheme="minorHAnsi"/>
          <w:b/>
          <w:spacing w:val="36"/>
          <w:sz w:val="22"/>
          <w:szCs w:val="22"/>
          <w:u w:val="single"/>
        </w:rPr>
        <w:t xml:space="preserve"> </w:t>
      </w:r>
      <w:r w:rsidRPr="00772216">
        <w:rPr>
          <w:rFonts w:asciiTheme="minorHAnsi" w:eastAsia="Arial" w:hAnsiTheme="minorHAnsi" w:cstheme="minorHAnsi"/>
          <w:b/>
          <w:w w:val="108"/>
          <w:sz w:val="22"/>
          <w:szCs w:val="22"/>
          <w:u w:val="single"/>
        </w:rPr>
        <w:t>DOCENTE</w:t>
      </w:r>
      <w:r w:rsidRPr="00772216">
        <w:rPr>
          <w:rFonts w:asciiTheme="minorHAnsi" w:eastAsia="Arial" w:hAnsiTheme="minorHAnsi" w:cstheme="minorHAnsi"/>
          <w:b/>
          <w:w w:val="108"/>
          <w:sz w:val="22"/>
          <w:szCs w:val="22"/>
        </w:rPr>
        <w:t>:</w:t>
      </w:r>
      <w:r w:rsidRPr="00772216">
        <w:rPr>
          <w:rFonts w:asciiTheme="minorHAnsi" w:eastAsia="Arial" w:hAnsiTheme="minorHAnsi" w:cstheme="minorHAnsi"/>
          <w:spacing w:val="-19"/>
          <w:w w:val="108"/>
          <w:sz w:val="22"/>
          <w:szCs w:val="22"/>
        </w:rPr>
        <w:t xml:space="preserve"> </w:t>
      </w:r>
      <w:r w:rsidRPr="00772216">
        <w:rPr>
          <w:rFonts w:asciiTheme="minorHAnsi" w:eastAsia="Arial" w:hAnsiTheme="minorHAnsi" w:cstheme="minorHAnsi"/>
          <w:sz w:val="22"/>
          <w:szCs w:val="22"/>
        </w:rPr>
        <w:t>Es</w:t>
      </w:r>
      <w:r w:rsidRPr="00772216">
        <w:rPr>
          <w:rFonts w:asciiTheme="minorHAnsi" w:eastAsia="Arial" w:hAnsiTheme="minorHAnsi" w:cstheme="minorHAnsi"/>
          <w:spacing w:val="29"/>
          <w:sz w:val="22"/>
          <w:szCs w:val="22"/>
        </w:rPr>
        <w:t xml:space="preserve"> </w:t>
      </w:r>
      <w:r w:rsidRPr="00772216">
        <w:rPr>
          <w:rFonts w:asciiTheme="minorHAnsi" w:eastAsia="Arial" w:hAnsiTheme="minorHAnsi" w:cstheme="minorHAnsi"/>
          <w:sz w:val="22"/>
          <w:szCs w:val="22"/>
        </w:rPr>
        <w:t>un</w:t>
      </w:r>
      <w:r w:rsidRPr="00772216">
        <w:rPr>
          <w:rFonts w:asciiTheme="minorHAnsi" w:eastAsia="Arial" w:hAnsiTheme="minorHAnsi" w:cstheme="minorHAnsi"/>
          <w:spacing w:val="18"/>
          <w:sz w:val="22"/>
          <w:szCs w:val="22"/>
        </w:rPr>
        <w:t xml:space="preserve"> </w:t>
      </w:r>
      <w:r w:rsidRPr="00772216">
        <w:rPr>
          <w:rFonts w:asciiTheme="minorHAnsi" w:eastAsia="Arial" w:hAnsiTheme="minorHAnsi" w:cstheme="minorHAnsi"/>
          <w:sz w:val="22"/>
          <w:szCs w:val="22"/>
        </w:rPr>
        <w:t>indicador</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que</w:t>
      </w:r>
      <w:r w:rsidRPr="00772216">
        <w:rPr>
          <w:rFonts w:asciiTheme="minorHAnsi" w:eastAsia="Arial" w:hAnsiTheme="minorHAnsi" w:cstheme="minorHAnsi"/>
          <w:spacing w:val="33"/>
          <w:sz w:val="22"/>
          <w:szCs w:val="22"/>
        </w:rPr>
        <w:t xml:space="preserve"> </w:t>
      </w:r>
      <w:r w:rsidRPr="00772216">
        <w:rPr>
          <w:rFonts w:asciiTheme="minorHAnsi" w:eastAsia="Arial" w:hAnsiTheme="minorHAnsi" w:cstheme="minorHAnsi"/>
          <w:sz w:val="22"/>
          <w:szCs w:val="22"/>
        </w:rPr>
        <w:t>refiere</w:t>
      </w:r>
      <w:r w:rsidRPr="00772216">
        <w:rPr>
          <w:rFonts w:asciiTheme="minorHAnsi" w:eastAsia="Arial" w:hAnsiTheme="minorHAnsi" w:cstheme="minorHAnsi"/>
          <w:spacing w:val="46"/>
          <w:sz w:val="22"/>
          <w:szCs w:val="22"/>
        </w:rPr>
        <w:t xml:space="preserve"> </w:t>
      </w:r>
      <w:r w:rsidRPr="00772216">
        <w:rPr>
          <w:rFonts w:asciiTheme="minorHAnsi" w:eastAsia="Arial" w:hAnsiTheme="minorHAnsi" w:cstheme="minorHAnsi"/>
          <w:sz w:val="22"/>
          <w:szCs w:val="22"/>
        </w:rPr>
        <w:t>el</w:t>
      </w:r>
      <w:r w:rsidRPr="00772216">
        <w:rPr>
          <w:rFonts w:asciiTheme="minorHAnsi" w:eastAsia="Arial" w:hAnsiTheme="minorHAnsi" w:cstheme="minorHAnsi"/>
          <w:spacing w:val="12"/>
          <w:sz w:val="22"/>
          <w:szCs w:val="22"/>
        </w:rPr>
        <w:t xml:space="preserve"> </w:t>
      </w:r>
      <w:r w:rsidRPr="00772216">
        <w:rPr>
          <w:rFonts w:asciiTheme="minorHAnsi" w:eastAsia="Arial" w:hAnsiTheme="minorHAnsi" w:cstheme="minorHAnsi"/>
          <w:w w:val="110"/>
          <w:sz w:val="22"/>
          <w:szCs w:val="22"/>
        </w:rPr>
        <w:t>número</w:t>
      </w:r>
      <w:r w:rsidRPr="00772216">
        <w:rPr>
          <w:rFonts w:asciiTheme="minorHAnsi" w:eastAsia="Arial" w:hAnsiTheme="minorHAnsi" w:cstheme="minorHAnsi"/>
          <w:spacing w:val="-6"/>
          <w:w w:val="110"/>
          <w:sz w:val="22"/>
          <w:szCs w:val="22"/>
        </w:rPr>
        <w:t xml:space="preserve"> </w:t>
      </w:r>
      <w:r w:rsidRPr="00772216">
        <w:rPr>
          <w:rFonts w:asciiTheme="minorHAnsi" w:eastAsia="Arial" w:hAnsiTheme="minorHAnsi" w:cstheme="minorHAnsi"/>
          <w:sz w:val="22"/>
          <w:szCs w:val="22"/>
        </w:rPr>
        <w:t>de</w:t>
      </w:r>
      <w:r w:rsidRPr="00772216">
        <w:rPr>
          <w:rFonts w:asciiTheme="minorHAnsi" w:eastAsia="Arial" w:hAnsiTheme="minorHAnsi" w:cstheme="minorHAnsi"/>
          <w:spacing w:val="24"/>
          <w:sz w:val="22"/>
          <w:szCs w:val="22"/>
        </w:rPr>
        <w:t xml:space="preserve"> </w:t>
      </w:r>
      <w:r w:rsidRPr="00772216">
        <w:rPr>
          <w:rFonts w:asciiTheme="minorHAnsi" w:eastAsia="Arial" w:hAnsiTheme="minorHAnsi" w:cstheme="minorHAnsi"/>
          <w:sz w:val="22"/>
          <w:szCs w:val="22"/>
        </w:rPr>
        <w:t>alumnos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por</w:t>
      </w:r>
      <w:r w:rsidRPr="00772216">
        <w:rPr>
          <w:rFonts w:asciiTheme="minorHAnsi" w:eastAsia="Arial" w:hAnsiTheme="minorHAnsi" w:cstheme="minorHAnsi"/>
          <w:spacing w:val="31"/>
          <w:sz w:val="22"/>
          <w:szCs w:val="22"/>
        </w:rPr>
        <w:t xml:space="preserve"> </w:t>
      </w:r>
      <w:r w:rsidRPr="00772216">
        <w:rPr>
          <w:rFonts w:asciiTheme="minorHAnsi" w:eastAsia="Arial" w:hAnsiTheme="minorHAnsi" w:cstheme="minorHAnsi"/>
          <w:w w:val="111"/>
          <w:sz w:val="22"/>
          <w:szCs w:val="22"/>
        </w:rPr>
        <w:t xml:space="preserve">sección </w:t>
      </w:r>
      <w:r w:rsidRPr="00772216">
        <w:rPr>
          <w:rFonts w:asciiTheme="minorHAnsi" w:eastAsia="Arial" w:hAnsiTheme="minorHAnsi" w:cstheme="minorHAnsi"/>
          <w:sz w:val="22"/>
          <w:szCs w:val="22"/>
        </w:rPr>
        <w:t>a</w:t>
      </w:r>
      <w:r w:rsidRPr="00772216">
        <w:rPr>
          <w:rFonts w:asciiTheme="minorHAnsi" w:eastAsia="Arial" w:hAnsiTheme="minorHAnsi" w:cstheme="minorHAnsi"/>
          <w:spacing w:val="11"/>
          <w:sz w:val="22"/>
          <w:szCs w:val="22"/>
        </w:rPr>
        <w:t xml:space="preserve"> </w:t>
      </w:r>
      <w:r w:rsidRPr="00772216">
        <w:rPr>
          <w:rFonts w:asciiTheme="minorHAnsi" w:eastAsia="Arial" w:hAnsiTheme="minorHAnsi" w:cstheme="minorHAnsi"/>
          <w:w w:val="106"/>
          <w:sz w:val="22"/>
          <w:szCs w:val="22"/>
        </w:rPr>
        <w:t xml:space="preserve">cargo </w:t>
      </w:r>
      <w:r w:rsidRPr="00772216">
        <w:rPr>
          <w:rFonts w:asciiTheme="minorHAnsi" w:eastAsia="Arial" w:hAnsiTheme="minorHAnsi" w:cstheme="minorHAnsi"/>
          <w:sz w:val="22"/>
          <w:szCs w:val="22"/>
        </w:rPr>
        <w:t>del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docente,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utilizado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para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8"/>
          <w:sz w:val="22"/>
          <w:szCs w:val="22"/>
        </w:rPr>
        <w:t>determinar</w:t>
      </w:r>
      <w:r w:rsidR="00A37E0B" w:rsidRPr="00772216">
        <w:rPr>
          <w:rFonts w:asciiTheme="minorHAnsi" w:eastAsia="Arial" w:hAnsiTheme="minorHAnsi" w:cstheme="minorHAnsi"/>
          <w:w w:val="108"/>
          <w:sz w:val="22"/>
          <w:szCs w:val="22"/>
        </w:rPr>
        <w:t xml:space="preserve"> </w:t>
      </w:r>
      <w:r w:rsidRPr="00772216">
        <w:rPr>
          <w:rFonts w:asciiTheme="minorHAnsi" w:eastAsia="Arial" w:hAnsiTheme="minorHAnsi" w:cstheme="minorHAnsi"/>
          <w:sz w:val="22"/>
          <w:szCs w:val="22"/>
        </w:rPr>
        <w:t>el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número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10"/>
          <w:sz w:val="22"/>
          <w:szCs w:val="22"/>
        </w:rPr>
        <w:t>secciones</w:t>
      </w:r>
      <w:r w:rsidRPr="00772216">
        <w:rPr>
          <w:rFonts w:asciiTheme="minorHAnsi" w:eastAsia="Arial" w:hAnsiTheme="minorHAnsi" w:cstheme="minorHAnsi"/>
          <w:spacing w:val="9"/>
          <w:w w:val="110"/>
          <w:sz w:val="22"/>
          <w:szCs w:val="22"/>
        </w:rPr>
        <w:t xml:space="preserve"> </w:t>
      </w:r>
      <w:r w:rsidRPr="00772216">
        <w:rPr>
          <w:rFonts w:asciiTheme="minorHAnsi" w:eastAsia="Arial" w:hAnsiTheme="minorHAnsi" w:cstheme="minorHAnsi"/>
          <w:w w:val="110"/>
          <w:sz w:val="22"/>
          <w:szCs w:val="22"/>
        </w:rPr>
        <w:t>necesarios</w:t>
      </w:r>
      <w:r w:rsidR="00A37E0B" w:rsidRPr="00772216">
        <w:rPr>
          <w:rFonts w:asciiTheme="minorHAnsi" w:eastAsia="Arial" w:hAnsiTheme="minorHAnsi" w:cstheme="minorHAnsi"/>
          <w:w w:val="110"/>
          <w:sz w:val="22"/>
          <w:szCs w:val="22"/>
        </w:rPr>
        <w:t xml:space="preserve"> </w:t>
      </w:r>
      <w:r w:rsidRPr="00772216">
        <w:rPr>
          <w:rFonts w:asciiTheme="minorHAnsi" w:eastAsia="Arial" w:hAnsiTheme="minorHAnsi" w:cstheme="minorHAnsi"/>
          <w:sz w:val="22"/>
          <w:szCs w:val="22"/>
        </w:rPr>
        <w:t>en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4"/>
          <w:sz w:val="22"/>
          <w:szCs w:val="22"/>
        </w:rPr>
        <w:t xml:space="preserve">una </w:t>
      </w:r>
      <w:r w:rsidRPr="00772216">
        <w:rPr>
          <w:rFonts w:asciiTheme="minorHAnsi" w:eastAsia="Arial" w:hAnsiTheme="minorHAnsi" w:cstheme="minorHAnsi"/>
          <w:sz w:val="22"/>
          <w:szCs w:val="22"/>
        </w:rPr>
        <w:t>institución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9"/>
          <w:sz w:val="22"/>
          <w:szCs w:val="22"/>
        </w:rPr>
        <w:t>educativa</w:t>
      </w:r>
      <w:r w:rsidR="00A37E0B" w:rsidRPr="00772216">
        <w:rPr>
          <w:rFonts w:asciiTheme="minorHAnsi" w:eastAsia="Arial" w:hAnsiTheme="minorHAnsi" w:cstheme="minorHAnsi"/>
          <w:w w:val="109"/>
          <w:sz w:val="22"/>
          <w:szCs w:val="22"/>
        </w:rPr>
        <w:t xml:space="preserve"> </w:t>
      </w:r>
      <w:r w:rsidRPr="00772216">
        <w:rPr>
          <w:rFonts w:asciiTheme="minorHAnsi" w:eastAsia="Arial" w:hAnsiTheme="minorHAnsi" w:cstheme="minorHAnsi"/>
          <w:sz w:val="22"/>
          <w:szCs w:val="22"/>
        </w:rPr>
        <w:t>para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atender</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servicio educativo,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w w:val="108"/>
          <w:sz w:val="22"/>
          <w:szCs w:val="22"/>
        </w:rPr>
        <w:t>considerando</w:t>
      </w:r>
      <w:r w:rsidR="00A37E0B" w:rsidRPr="00772216">
        <w:rPr>
          <w:rFonts w:asciiTheme="minorHAnsi" w:eastAsia="Arial" w:hAnsiTheme="minorHAnsi" w:cstheme="minorHAnsi"/>
          <w:w w:val="108"/>
          <w:sz w:val="22"/>
          <w:szCs w:val="22"/>
        </w:rPr>
        <w:t xml:space="preserve"> </w:t>
      </w:r>
      <w:r w:rsidRPr="00772216">
        <w:rPr>
          <w:rFonts w:asciiTheme="minorHAnsi" w:eastAsia="Arial" w:hAnsiTheme="minorHAnsi" w:cstheme="minorHAnsi"/>
          <w:sz w:val="22"/>
          <w:szCs w:val="22"/>
        </w:rPr>
        <w:t>los</w:t>
      </w:r>
      <w:r w:rsidR="00A37E0B" w:rsidRPr="00772216">
        <w:rPr>
          <w:rFonts w:asciiTheme="minorHAnsi" w:eastAsia="Arial" w:hAnsiTheme="minorHAnsi" w:cstheme="minorHAnsi"/>
          <w:sz w:val="22"/>
          <w:szCs w:val="22"/>
        </w:rPr>
        <w:t xml:space="preserve"> </w:t>
      </w:r>
      <w:r w:rsidR="00B664B7">
        <w:rPr>
          <w:rFonts w:asciiTheme="minorHAnsi" w:eastAsia="Arial" w:hAnsiTheme="minorHAnsi" w:cstheme="minorHAnsi"/>
          <w:sz w:val="22"/>
          <w:szCs w:val="22"/>
        </w:rPr>
        <w:t>d</w:t>
      </w:r>
      <w:r w:rsidRPr="00772216">
        <w:rPr>
          <w:rFonts w:asciiTheme="minorHAnsi" w:eastAsia="Arial" w:hAnsiTheme="minorHAnsi" w:cstheme="minorHAnsi"/>
          <w:w w:val="107"/>
          <w:sz w:val="22"/>
          <w:szCs w:val="22"/>
        </w:rPr>
        <w:t xml:space="preserve">atos </w:t>
      </w:r>
      <w:r w:rsidRPr="00772216">
        <w:rPr>
          <w:rFonts w:asciiTheme="minorHAnsi" w:eastAsia="Arial" w:hAnsiTheme="minorHAnsi" w:cstheme="minorHAnsi"/>
          <w:w w:val="106"/>
          <w:sz w:val="22"/>
          <w:szCs w:val="22"/>
        </w:rPr>
        <w:t>establecidos</w:t>
      </w:r>
      <w:r w:rsidRPr="00772216">
        <w:rPr>
          <w:rFonts w:asciiTheme="minorHAnsi" w:eastAsia="Arial" w:hAnsiTheme="minorHAnsi" w:cstheme="minorHAnsi"/>
          <w:spacing w:val="26"/>
          <w:w w:val="106"/>
          <w:sz w:val="22"/>
          <w:szCs w:val="22"/>
        </w:rPr>
        <w:t xml:space="preserve"> </w:t>
      </w:r>
      <w:r w:rsidRPr="00772216">
        <w:rPr>
          <w:rFonts w:asciiTheme="minorHAnsi" w:eastAsia="Arial" w:hAnsiTheme="minorHAnsi" w:cstheme="minorHAnsi"/>
          <w:sz w:val="22"/>
          <w:szCs w:val="22"/>
        </w:rPr>
        <w:t>por</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norma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expresa.</w:t>
      </w:r>
      <w:r w:rsidR="00A37E0B" w:rsidRPr="00772216">
        <w:rPr>
          <w:rFonts w:asciiTheme="minorHAnsi" w:eastAsia="Arial" w:hAnsiTheme="minorHAnsi" w:cstheme="minorHAnsi"/>
          <w:sz w:val="22"/>
          <w:szCs w:val="22"/>
        </w:rPr>
        <w:t xml:space="preserve"> </w:t>
      </w:r>
      <w:r w:rsidR="00810F95" w:rsidRPr="00772216">
        <w:rPr>
          <w:rFonts w:asciiTheme="minorHAnsi" w:eastAsia="Arial" w:hAnsiTheme="minorHAnsi" w:cstheme="minorHAnsi"/>
          <w:sz w:val="22"/>
          <w:szCs w:val="22"/>
        </w:rPr>
        <w:t>Está sujeto a</w:t>
      </w:r>
      <w:r w:rsidR="00810F95" w:rsidRPr="00772216">
        <w:rPr>
          <w:rFonts w:asciiTheme="minorHAnsi" w:eastAsia="Arial" w:hAnsiTheme="minorHAnsi" w:cstheme="minorHAnsi"/>
          <w:spacing w:val="40"/>
          <w:sz w:val="22"/>
          <w:szCs w:val="22"/>
        </w:rPr>
        <w:t xml:space="preserve"> </w:t>
      </w:r>
      <w:r w:rsidR="00810F95" w:rsidRPr="00772216">
        <w:rPr>
          <w:rFonts w:asciiTheme="minorHAnsi" w:eastAsia="Arial" w:hAnsiTheme="minorHAnsi" w:cstheme="minorHAnsi"/>
          <w:sz w:val="22"/>
          <w:szCs w:val="22"/>
        </w:rPr>
        <w:t>la</w:t>
      </w:r>
      <w:r w:rsidR="00810F95" w:rsidRPr="00772216">
        <w:rPr>
          <w:rFonts w:asciiTheme="minorHAnsi" w:eastAsia="Arial" w:hAnsiTheme="minorHAnsi" w:cstheme="minorHAnsi"/>
          <w:spacing w:val="49"/>
          <w:sz w:val="22"/>
          <w:szCs w:val="22"/>
        </w:rPr>
        <w:t xml:space="preserve"> </w:t>
      </w:r>
      <w:r w:rsidR="00810F95" w:rsidRPr="00772216">
        <w:rPr>
          <w:rFonts w:asciiTheme="minorHAnsi" w:eastAsia="Arial" w:hAnsiTheme="minorHAnsi" w:cstheme="minorHAnsi"/>
          <w:w w:val="107"/>
          <w:sz w:val="22"/>
          <w:szCs w:val="22"/>
        </w:rPr>
        <w:t>disponibilidad</w:t>
      </w:r>
      <w:r w:rsidR="00810F95" w:rsidRPr="00772216">
        <w:rPr>
          <w:rFonts w:asciiTheme="minorHAnsi" w:eastAsia="Arial" w:hAnsiTheme="minorHAnsi" w:cstheme="minorHAnsi"/>
          <w:spacing w:val="42"/>
          <w:w w:val="107"/>
          <w:sz w:val="22"/>
          <w:szCs w:val="22"/>
        </w:rPr>
        <w:t xml:space="preserve"> </w:t>
      </w:r>
      <w:r w:rsidR="00810F95" w:rsidRPr="00772216">
        <w:rPr>
          <w:rFonts w:asciiTheme="minorHAnsi" w:eastAsia="Arial" w:hAnsiTheme="minorHAnsi" w:cstheme="minorHAnsi"/>
          <w:w w:val="107"/>
          <w:sz w:val="22"/>
          <w:szCs w:val="22"/>
        </w:rPr>
        <w:t>presupuesta</w:t>
      </w:r>
      <w:r w:rsidR="00810F95">
        <w:rPr>
          <w:rFonts w:asciiTheme="minorHAnsi" w:eastAsia="Arial" w:hAnsiTheme="minorHAnsi" w:cstheme="minorHAnsi"/>
          <w:w w:val="107"/>
          <w:sz w:val="22"/>
          <w:szCs w:val="22"/>
        </w:rPr>
        <w:t>l</w:t>
      </w:r>
      <w:r w:rsidR="00810F95" w:rsidRPr="00772216">
        <w:rPr>
          <w:rFonts w:asciiTheme="minorHAnsi" w:eastAsia="Arial" w:hAnsiTheme="minorHAnsi" w:cstheme="minorHAnsi"/>
          <w:w w:val="107"/>
          <w:sz w:val="22"/>
          <w:szCs w:val="22"/>
        </w:rPr>
        <w:t>,</w:t>
      </w:r>
      <w:r w:rsidR="00810F95" w:rsidRPr="00772216">
        <w:rPr>
          <w:rFonts w:asciiTheme="minorHAnsi" w:eastAsia="Arial" w:hAnsiTheme="minorHAnsi" w:cstheme="minorHAnsi"/>
          <w:spacing w:val="38"/>
          <w:w w:val="107"/>
          <w:sz w:val="22"/>
          <w:szCs w:val="22"/>
        </w:rPr>
        <w:t xml:space="preserve"> </w:t>
      </w:r>
      <w:r w:rsidR="00810F95" w:rsidRPr="00772216">
        <w:rPr>
          <w:rFonts w:asciiTheme="minorHAnsi" w:eastAsia="Arial" w:hAnsiTheme="minorHAnsi" w:cstheme="minorHAnsi"/>
          <w:w w:val="107"/>
          <w:sz w:val="22"/>
          <w:szCs w:val="22"/>
        </w:rPr>
        <w:t xml:space="preserve">ambientes </w:t>
      </w:r>
      <w:r w:rsidR="00810F95" w:rsidRPr="00772216">
        <w:rPr>
          <w:rFonts w:asciiTheme="minorHAnsi" w:eastAsia="Arial" w:hAnsiTheme="minorHAnsi" w:cstheme="minorHAnsi"/>
          <w:sz w:val="22"/>
          <w:szCs w:val="22"/>
        </w:rPr>
        <w:t>físicos de los que dispone la</w:t>
      </w:r>
      <w:r w:rsidR="00810F95" w:rsidRPr="00772216">
        <w:rPr>
          <w:rFonts w:asciiTheme="minorHAnsi" w:eastAsia="Arial" w:hAnsiTheme="minorHAnsi" w:cstheme="minorHAnsi"/>
          <w:spacing w:val="56"/>
          <w:sz w:val="22"/>
          <w:szCs w:val="22"/>
        </w:rPr>
        <w:t xml:space="preserve"> </w:t>
      </w:r>
      <w:r w:rsidR="00810F95" w:rsidRPr="00772216">
        <w:rPr>
          <w:rFonts w:asciiTheme="minorHAnsi" w:eastAsia="Arial" w:hAnsiTheme="minorHAnsi" w:cstheme="minorHAnsi"/>
          <w:w w:val="108"/>
          <w:sz w:val="22"/>
          <w:szCs w:val="22"/>
        </w:rPr>
        <w:t>institución</w:t>
      </w:r>
      <w:r w:rsidR="00810F95" w:rsidRPr="00772216">
        <w:rPr>
          <w:rFonts w:asciiTheme="minorHAnsi" w:eastAsia="Arial" w:hAnsiTheme="minorHAnsi" w:cstheme="minorHAnsi"/>
          <w:spacing w:val="36"/>
          <w:w w:val="108"/>
          <w:sz w:val="22"/>
          <w:szCs w:val="22"/>
        </w:rPr>
        <w:t xml:space="preserve"> </w:t>
      </w:r>
      <w:r w:rsidR="00810F95" w:rsidRPr="00772216">
        <w:rPr>
          <w:rFonts w:asciiTheme="minorHAnsi" w:eastAsia="Arial" w:hAnsiTheme="minorHAnsi" w:cstheme="minorHAnsi"/>
          <w:sz w:val="22"/>
          <w:szCs w:val="22"/>
        </w:rPr>
        <w:t xml:space="preserve">educativa y </w:t>
      </w:r>
      <w:r w:rsidR="00810F95" w:rsidRPr="00772216">
        <w:rPr>
          <w:rFonts w:asciiTheme="minorHAnsi" w:eastAsia="Arial" w:hAnsiTheme="minorHAnsi" w:cstheme="minorHAnsi"/>
          <w:w w:val="107"/>
          <w:sz w:val="22"/>
          <w:szCs w:val="22"/>
        </w:rPr>
        <w:t>características</w:t>
      </w:r>
      <w:r w:rsidR="00810F95" w:rsidRPr="00772216">
        <w:rPr>
          <w:rFonts w:asciiTheme="minorHAnsi" w:eastAsia="Arial" w:hAnsiTheme="minorHAnsi" w:cstheme="minorHAnsi"/>
          <w:spacing w:val="30"/>
          <w:w w:val="107"/>
          <w:sz w:val="22"/>
          <w:szCs w:val="22"/>
        </w:rPr>
        <w:t xml:space="preserve"> </w:t>
      </w:r>
      <w:r w:rsidR="00810F95" w:rsidRPr="00772216">
        <w:rPr>
          <w:rFonts w:asciiTheme="minorHAnsi" w:eastAsia="Arial" w:hAnsiTheme="minorHAnsi" w:cstheme="minorHAnsi"/>
          <w:w w:val="107"/>
          <w:sz w:val="22"/>
          <w:szCs w:val="22"/>
        </w:rPr>
        <w:t xml:space="preserve">demográficas </w:t>
      </w:r>
      <w:r w:rsidR="00810F95" w:rsidRPr="00772216">
        <w:rPr>
          <w:rFonts w:asciiTheme="minorHAnsi" w:eastAsia="Arial" w:hAnsiTheme="minorHAnsi" w:cstheme="minorHAnsi"/>
          <w:sz w:val="22"/>
          <w:szCs w:val="22"/>
        </w:rPr>
        <w:t>de</w:t>
      </w:r>
      <w:r w:rsidR="00810F95" w:rsidRPr="00772216">
        <w:rPr>
          <w:rFonts w:asciiTheme="minorHAnsi" w:eastAsia="Arial" w:hAnsiTheme="minorHAnsi" w:cstheme="minorHAnsi"/>
          <w:spacing w:val="54"/>
          <w:sz w:val="22"/>
          <w:szCs w:val="22"/>
        </w:rPr>
        <w:t xml:space="preserve"> </w:t>
      </w:r>
      <w:r w:rsidR="00810F95" w:rsidRPr="00772216">
        <w:rPr>
          <w:rFonts w:asciiTheme="minorHAnsi" w:eastAsia="Arial" w:hAnsiTheme="minorHAnsi" w:cstheme="minorHAnsi"/>
          <w:w w:val="107"/>
          <w:sz w:val="22"/>
          <w:szCs w:val="22"/>
        </w:rPr>
        <w:t xml:space="preserve">la </w:t>
      </w:r>
      <w:r w:rsidR="00810F95" w:rsidRPr="00772216">
        <w:rPr>
          <w:rFonts w:asciiTheme="minorHAnsi" w:eastAsia="Arial" w:hAnsiTheme="minorHAnsi" w:cstheme="minorHAnsi"/>
          <w:sz w:val="22"/>
          <w:szCs w:val="22"/>
        </w:rPr>
        <w:t>zona</w:t>
      </w:r>
      <w:r w:rsidR="00810F95" w:rsidRPr="00772216">
        <w:rPr>
          <w:rFonts w:asciiTheme="minorHAnsi" w:eastAsia="Arial" w:hAnsiTheme="minorHAnsi" w:cstheme="minorHAnsi"/>
          <w:spacing w:val="30"/>
          <w:sz w:val="22"/>
          <w:szCs w:val="22"/>
        </w:rPr>
        <w:t xml:space="preserve"> </w:t>
      </w:r>
      <w:r w:rsidR="00810F95" w:rsidRPr="00772216">
        <w:rPr>
          <w:rFonts w:asciiTheme="minorHAnsi" w:eastAsia="Arial" w:hAnsiTheme="minorHAnsi" w:cstheme="minorHAnsi"/>
          <w:sz w:val="22"/>
          <w:szCs w:val="22"/>
        </w:rPr>
        <w:t>donde</w:t>
      </w:r>
      <w:r w:rsidR="00810F95" w:rsidRPr="00772216">
        <w:rPr>
          <w:rFonts w:asciiTheme="minorHAnsi" w:eastAsia="Arial" w:hAnsiTheme="minorHAnsi" w:cstheme="minorHAnsi"/>
          <w:spacing w:val="46"/>
          <w:sz w:val="22"/>
          <w:szCs w:val="22"/>
        </w:rPr>
        <w:t xml:space="preserve"> </w:t>
      </w:r>
      <w:r w:rsidR="00810F95" w:rsidRPr="00772216">
        <w:rPr>
          <w:rFonts w:asciiTheme="minorHAnsi" w:eastAsia="Arial" w:hAnsiTheme="minorHAnsi" w:cstheme="minorHAnsi"/>
          <w:sz w:val="22"/>
          <w:szCs w:val="22"/>
        </w:rPr>
        <w:t>se</w:t>
      </w:r>
      <w:r w:rsidR="00810F95" w:rsidRPr="00772216">
        <w:rPr>
          <w:rFonts w:asciiTheme="minorHAnsi" w:eastAsia="Arial" w:hAnsiTheme="minorHAnsi" w:cstheme="minorHAnsi"/>
          <w:spacing w:val="29"/>
          <w:sz w:val="22"/>
          <w:szCs w:val="22"/>
        </w:rPr>
        <w:t xml:space="preserve"> </w:t>
      </w:r>
      <w:r w:rsidR="00810F95" w:rsidRPr="00772216">
        <w:rPr>
          <w:rFonts w:asciiTheme="minorHAnsi" w:eastAsia="Arial" w:hAnsiTheme="minorHAnsi" w:cstheme="minorHAnsi"/>
          <w:sz w:val="22"/>
          <w:szCs w:val="22"/>
        </w:rPr>
        <w:t>ubica</w:t>
      </w:r>
      <w:r w:rsidR="00810F95" w:rsidRPr="00772216">
        <w:rPr>
          <w:rFonts w:asciiTheme="minorHAnsi" w:eastAsia="Arial" w:hAnsiTheme="minorHAnsi" w:cstheme="minorHAnsi"/>
          <w:spacing w:val="49"/>
          <w:sz w:val="22"/>
          <w:szCs w:val="22"/>
        </w:rPr>
        <w:t xml:space="preserve"> </w:t>
      </w:r>
      <w:r w:rsidR="00810F95" w:rsidRPr="00772216">
        <w:rPr>
          <w:rFonts w:asciiTheme="minorHAnsi" w:eastAsia="Arial" w:hAnsiTheme="minorHAnsi" w:cstheme="minorHAnsi"/>
          <w:sz w:val="22"/>
          <w:szCs w:val="22"/>
        </w:rPr>
        <w:t>la</w:t>
      </w:r>
      <w:r w:rsidR="00810F95" w:rsidRPr="00772216">
        <w:rPr>
          <w:rFonts w:asciiTheme="minorHAnsi" w:eastAsia="Arial" w:hAnsiTheme="minorHAnsi" w:cstheme="minorHAnsi"/>
          <w:spacing w:val="9"/>
          <w:sz w:val="22"/>
          <w:szCs w:val="22"/>
        </w:rPr>
        <w:t xml:space="preserve"> </w:t>
      </w:r>
      <w:r w:rsidR="00810F95" w:rsidRPr="00772216">
        <w:rPr>
          <w:rFonts w:asciiTheme="minorHAnsi" w:eastAsia="Arial" w:hAnsiTheme="minorHAnsi" w:cstheme="minorHAnsi"/>
          <w:w w:val="107"/>
          <w:sz w:val="22"/>
          <w:szCs w:val="22"/>
        </w:rPr>
        <w:t>misma.</w:t>
      </w:r>
    </w:p>
    <w:p w14:paraId="12CC6569" w14:textId="77777777" w:rsidR="00442BD8" w:rsidRPr="00772216" w:rsidRDefault="00442BD8" w:rsidP="005C77C5">
      <w:pPr>
        <w:spacing w:before="240"/>
        <w:jc w:val="both"/>
        <w:rPr>
          <w:rFonts w:asciiTheme="minorHAnsi" w:eastAsia="Arial" w:hAnsiTheme="minorHAnsi" w:cstheme="minorHAnsi"/>
          <w:sz w:val="22"/>
          <w:szCs w:val="22"/>
        </w:rPr>
      </w:pPr>
      <w:r w:rsidRPr="00772216">
        <w:rPr>
          <w:rFonts w:asciiTheme="minorHAnsi" w:eastAsia="Arial" w:hAnsiTheme="minorHAnsi" w:cstheme="minorHAnsi"/>
          <w:b/>
          <w:sz w:val="22"/>
          <w:szCs w:val="22"/>
          <w:u w:val="single"/>
        </w:rPr>
        <w:t>CARGO</w:t>
      </w:r>
      <w:r w:rsidRPr="00772216">
        <w:rPr>
          <w:rFonts w:asciiTheme="minorHAnsi" w:eastAsia="Arial" w:hAnsiTheme="minorHAnsi" w:cstheme="minorHAnsi"/>
          <w:b/>
          <w:sz w:val="22"/>
          <w:szCs w:val="22"/>
        </w:rPr>
        <w:t>:</w:t>
      </w:r>
      <w:r w:rsidRPr="00772216">
        <w:rPr>
          <w:rFonts w:asciiTheme="minorHAnsi" w:eastAsia="Arial" w:hAnsiTheme="minorHAnsi" w:cstheme="minorHAnsi"/>
          <w:sz w:val="22"/>
          <w:szCs w:val="22"/>
        </w:rPr>
        <w:t xml:space="preserve"> Es el elemento básico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 una organización. Se deriva de la clasificación prevista en el CAP de acuerdo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con la naturaleza de las funciones y nivel de responsabilidad que ameritan el cumplimiento de requisitos y calificaciones para su cobertura.</w:t>
      </w:r>
    </w:p>
    <w:p w14:paraId="465B30F4" w14:textId="77777777" w:rsidR="00442BD8" w:rsidRDefault="00810F95" w:rsidP="005C77C5">
      <w:pPr>
        <w:spacing w:before="240"/>
        <w:jc w:val="both"/>
        <w:rPr>
          <w:rFonts w:asciiTheme="minorHAnsi" w:eastAsia="Arial" w:hAnsiTheme="minorHAnsi" w:cstheme="minorHAnsi"/>
          <w:sz w:val="22"/>
          <w:szCs w:val="22"/>
        </w:rPr>
      </w:pPr>
      <w:r w:rsidRPr="00772216">
        <w:rPr>
          <w:rFonts w:asciiTheme="minorHAnsi" w:eastAsia="Arial" w:hAnsiTheme="minorHAnsi" w:cstheme="minorHAnsi"/>
          <w:b/>
          <w:sz w:val="22"/>
          <w:szCs w:val="22"/>
          <w:u w:val="single"/>
        </w:rPr>
        <w:t>PLAZA</w:t>
      </w:r>
      <w:r w:rsidRPr="00772216">
        <w:rPr>
          <w:rFonts w:asciiTheme="minorHAnsi" w:eastAsia="Arial" w:hAnsiTheme="minorHAnsi" w:cstheme="minorHAnsi"/>
          <w:b/>
          <w:sz w:val="22"/>
          <w:szCs w:val="22"/>
        </w:rPr>
        <w:t>:</w:t>
      </w:r>
      <w:r w:rsidRPr="00772216">
        <w:rPr>
          <w:rFonts w:asciiTheme="minorHAnsi" w:eastAsia="Arial" w:hAnsiTheme="minorHAnsi" w:cstheme="minorHAnsi"/>
          <w:sz w:val="22"/>
          <w:szCs w:val="22"/>
        </w:rPr>
        <w:t xml:space="preserve"> Es la dotación presupuesta</w:t>
      </w:r>
      <w:r>
        <w:rPr>
          <w:rFonts w:asciiTheme="minorHAnsi" w:eastAsia="Arial" w:hAnsiTheme="minorHAnsi" w:cstheme="minorHAnsi"/>
          <w:sz w:val="22"/>
          <w:szCs w:val="22"/>
        </w:rPr>
        <w:t>l</w:t>
      </w:r>
      <w:r w:rsidRPr="00772216">
        <w:rPr>
          <w:rFonts w:asciiTheme="minorHAnsi" w:eastAsia="Arial" w:hAnsiTheme="minorHAnsi" w:cstheme="minorHAnsi"/>
          <w:sz w:val="22"/>
          <w:szCs w:val="22"/>
        </w:rPr>
        <w:t xml:space="preserve"> que se considera para las remuneraciones del personal nombrado y contratado. </w:t>
      </w:r>
      <w:r w:rsidR="00442BD8" w:rsidRPr="00772216">
        <w:rPr>
          <w:rFonts w:asciiTheme="minorHAnsi" w:eastAsia="Arial" w:hAnsiTheme="minorHAnsi" w:cstheme="minorHAnsi"/>
          <w:sz w:val="22"/>
          <w:szCs w:val="22"/>
        </w:rPr>
        <w:t>La plaza debidamente</w:t>
      </w:r>
      <w:r w:rsidR="00A37E0B" w:rsidRPr="00772216">
        <w:rPr>
          <w:rFonts w:asciiTheme="minorHAnsi" w:eastAsia="Arial" w:hAnsiTheme="minorHAnsi" w:cstheme="minorHAnsi"/>
          <w:sz w:val="22"/>
          <w:szCs w:val="22"/>
        </w:rPr>
        <w:t xml:space="preserve"> </w:t>
      </w:r>
      <w:r w:rsidR="00442BD8" w:rsidRPr="00772216">
        <w:rPr>
          <w:rFonts w:asciiTheme="minorHAnsi" w:eastAsia="Arial" w:hAnsiTheme="minorHAnsi" w:cstheme="minorHAnsi"/>
          <w:sz w:val="22"/>
          <w:szCs w:val="22"/>
        </w:rPr>
        <w:t>prevista</w:t>
      </w:r>
      <w:r w:rsidR="00A37E0B" w:rsidRPr="00772216">
        <w:rPr>
          <w:rFonts w:asciiTheme="minorHAnsi" w:eastAsia="Arial" w:hAnsiTheme="minorHAnsi" w:cstheme="minorHAnsi"/>
          <w:sz w:val="22"/>
          <w:szCs w:val="22"/>
        </w:rPr>
        <w:t xml:space="preserve"> </w:t>
      </w:r>
      <w:r w:rsidR="00442BD8" w:rsidRPr="00772216">
        <w:rPr>
          <w:rFonts w:asciiTheme="minorHAnsi" w:eastAsia="Arial" w:hAnsiTheme="minorHAnsi" w:cstheme="minorHAnsi"/>
          <w:sz w:val="22"/>
          <w:szCs w:val="22"/>
        </w:rPr>
        <w:t>en</w:t>
      </w:r>
      <w:r w:rsidR="00A37E0B" w:rsidRPr="00772216">
        <w:rPr>
          <w:rFonts w:asciiTheme="minorHAnsi" w:eastAsia="Arial" w:hAnsiTheme="minorHAnsi" w:cstheme="minorHAnsi"/>
          <w:sz w:val="22"/>
          <w:szCs w:val="22"/>
        </w:rPr>
        <w:t xml:space="preserve"> </w:t>
      </w:r>
      <w:r w:rsidR="00442BD8" w:rsidRPr="00772216">
        <w:rPr>
          <w:rFonts w:asciiTheme="minorHAnsi" w:eastAsia="Arial" w:hAnsiTheme="minorHAnsi" w:cstheme="minorHAnsi"/>
          <w:sz w:val="22"/>
          <w:szCs w:val="22"/>
        </w:rPr>
        <w:t>el</w:t>
      </w:r>
      <w:r w:rsidR="00A37E0B" w:rsidRPr="00772216">
        <w:rPr>
          <w:rFonts w:asciiTheme="minorHAnsi" w:eastAsia="Arial" w:hAnsiTheme="minorHAnsi" w:cstheme="minorHAnsi"/>
          <w:sz w:val="22"/>
          <w:szCs w:val="22"/>
        </w:rPr>
        <w:t xml:space="preserve"> </w:t>
      </w:r>
      <w:r w:rsidR="00442BD8" w:rsidRPr="00772216">
        <w:rPr>
          <w:rFonts w:asciiTheme="minorHAnsi" w:eastAsia="Arial" w:hAnsiTheme="minorHAnsi" w:cstheme="minorHAnsi"/>
          <w:sz w:val="22"/>
          <w:szCs w:val="22"/>
        </w:rPr>
        <w:t>presupuesto institucional permite</w:t>
      </w:r>
      <w:r w:rsidR="00A37E0B" w:rsidRPr="00772216">
        <w:rPr>
          <w:rFonts w:asciiTheme="minorHAnsi" w:eastAsia="Arial" w:hAnsiTheme="minorHAnsi" w:cstheme="minorHAnsi"/>
          <w:sz w:val="22"/>
          <w:szCs w:val="22"/>
        </w:rPr>
        <w:t xml:space="preserve"> </w:t>
      </w:r>
      <w:r w:rsidR="00442BD8" w:rsidRPr="00772216">
        <w:rPr>
          <w:rFonts w:asciiTheme="minorHAnsi" w:eastAsia="Arial" w:hAnsiTheme="minorHAnsi" w:cstheme="minorHAnsi"/>
          <w:sz w:val="22"/>
          <w:szCs w:val="22"/>
        </w:rPr>
        <w:t>habilitar</w:t>
      </w:r>
      <w:r w:rsidR="00A37E0B" w:rsidRPr="00772216">
        <w:rPr>
          <w:rFonts w:asciiTheme="minorHAnsi" w:eastAsia="Arial" w:hAnsiTheme="minorHAnsi" w:cstheme="minorHAnsi"/>
          <w:sz w:val="22"/>
          <w:szCs w:val="22"/>
        </w:rPr>
        <w:t xml:space="preserve"> </w:t>
      </w:r>
      <w:r w:rsidR="00442BD8" w:rsidRPr="00772216">
        <w:rPr>
          <w:rFonts w:asciiTheme="minorHAnsi" w:eastAsia="Arial" w:hAnsiTheme="minorHAnsi" w:cstheme="minorHAnsi"/>
          <w:sz w:val="22"/>
          <w:szCs w:val="22"/>
        </w:rPr>
        <w:t>los cargos</w:t>
      </w:r>
      <w:r w:rsidR="00A37E0B" w:rsidRPr="00772216">
        <w:rPr>
          <w:rFonts w:asciiTheme="minorHAnsi" w:eastAsia="Arial" w:hAnsiTheme="minorHAnsi" w:cstheme="minorHAnsi"/>
          <w:sz w:val="22"/>
          <w:szCs w:val="22"/>
        </w:rPr>
        <w:t xml:space="preserve"> </w:t>
      </w:r>
      <w:r w:rsidR="00442BD8" w:rsidRPr="00772216">
        <w:rPr>
          <w:rFonts w:asciiTheme="minorHAnsi" w:eastAsia="Arial" w:hAnsiTheme="minorHAnsi" w:cstheme="minorHAnsi"/>
          <w:sz w:val="22"/>
          <w:szCs w:val="22"/>
        </w:rPr>
        <w:t>contemplados en</w:t>
      </w:r>
      <w:r w:rsidR="00A37E0B" w:rsidRPr="00772216">
        <w:rPr>
          <w:rFonts w:asciiTheme="minorHAnsi" w:eastAsia="Arial" w:hAnsiTheme="minorHAnsi" w:cstheme="minorHAnsi"/>
          <w:sz w:val="22"/>
          <w:szCs w:val="22"/>
        </w:rPr>
        <w:t xml:space="preserve"> </w:t>
      </w:r>
      <w:r w:rsidR="00442BD8" w:rsidRPr="00772216">
        <w:rPr>
          <w:rFonts w:asciiTheme="minorHAnsi" w:eastAsia="Arial" w:hAnsiTheme="minorHAnsi" w:cstheme="minorHAnsi"/>
          <w:sz w:val="22"/>
          <w:szCs w:val="22"/>
        </w:rPr>
        <w:t>el Cuadro</w:t>
      </w:r>
      <w:r w:rsidR="00A37E0B" w:rsidRPr="00772216">
        <w:rPr>
          <w:rFonts w:asciiTheme="minorHAnsi" w:eastAsia="Arial" w:hAnsiTheme="minorHAnsi" w:cstheme="minorHAnsi"/>
          <w:sz w:val="22"/>
          <w:szCs w:val="22"/>
        </w:rPr>
        <w:t xml:space="preserve"> </w:t>
      </w:r>
      <w:r w:rsidR="00442BD8" w:rsidRPr="00772216">
        <w:rPr>
          <w:rFonts w:asciiTheme="minorHAnsi" w:eastAsia="Arial" w:hAnsiTheme="minorHAnsi" w:cstheme="minorHAnsi"/>
          <w:sz w:val="22"/>
          <w:szCs w:val="22"/>
        </w:rPr>
        <w:t>para</w:t>
      </w:r>
      <w:r w:rsidR="00A37E0B" w:rsidRPr="00772216">
        <w:rPr>
          <w:rFonts w:asciiTheme="minorHAnsi" w:eastAsia="Arial" w:hAnsiTheme="minorHAnsi" w:cstheme="minorHAnsi"/>
          <w:sz w:val="22"/>
          <w:szCs w:val="22"/>
        </w:rPr>
        <w:t xml:space="preserve"> </w:t>
      </w:r>
      <w:r w:rsidR="00442BD8" w:rsidRPr="00772216">
        <w:rPr>
          <w:rFonts w:asciiTheme="minorHAnsi" w:eastAsia="Arial" w:hAnsiTheme="minorHAnsi" w:cstheme="minorHAnsi"/>
          <w:sz w:val="22"/>
          <w:szCs w:val="22"/>
        </w:rPr>
        <w:t>Asignación de Personal - CAP.</w:t>
      </w:r>
    </w:p>
    <w:p w14:paraId="3371E93E" w14:textId="77777777" w:rsidR="00442BD8" w:rsidRPr="00772216" w:rsidRDefault="00442BD8" w:rsidP="005C77C5">
      <w:pPr>
        <w:spacing w:before="240"/>
        <w:jc w:val="both"/>
        <w:rPr>
          <w:rFonts w:asciiTheme="minorHAnsi" w:eastAsia="Arial" w:hAnsiTheme="minorHAnsi" w:cstheme="minorHAnsi"/>
          <w:sz w:val="22"/>
          <w:szCs w:val="22"/>
        </w:rPr>
      </w:pPr>
      <w:r w:rsidRPr="00772216">
        <w:rPr>
          <w:rFonts w:asciiTheme="minorHAnsi" w:eastAsia="Arial" w:hAnsiTheme="minorHAnsi" w:cstheme="minorHAnsi"/>
          <w:b/>
          <w:sz w:val="22"/>
          <w:szCs w:val="22"/>
          <w:u w:val="single"/>
        </w:rPr>
        <w:t xml:space="preserve">CUADRO </w:t>
      </w:r>
      <w:r w:rsidRPr="00772216">
        <w:rPr>
          <w:rFonts w:asciiTheme="minorHAnsi" w:eastAsia="Arial" w:hAnsiTheme="minorHAnsi" w:cstheme="minorHAnsi"/>
          <w:b/>
          <w:sz w:val="22"/>
          <w:szCs w:val="22"/>
          <w:u w:val="single"/>
        </w:rPr>
        <w:tab/>
        <w:t>PARA</w:t>
      </w:r>
      <w:r w:rsidR="00A37E0B" w:rsidRPr="00772216">
        <w:rPr>
          <w:rFonts w:asciiTheme="minorHAnsi" w:eastAsia="Arial" w:hAnsiTheme="minorHAnsi" w:cstheme="minorHAnsi"/>
          <w:b/>
          <w:sz w:val="22"/>
          <w:szCs w:val="22"/>
          <w:u w:val="single"/>
        </w:rPr>
        <w:t xml:space="preserve"> </w:t>
      </w:r>
      <w:r w:rsidRPr="00772216">
        <w:rPr>
          <w:rFonts w:asciiTheme="minorHAnsi" w:eastAsia="Arial" w:hAnsiTheme="minorHAnsi" w:cstheme="minorHAnsi"/>
          <w:b/>
          <w:sz w:val="22"/>
          <w:szCs w:val="22"/>
          <w:u w:val="single"/>
        </w:rPr>
        <w:t>ASIGNACIÓN</w:t>
      </w:r>
      <w:r w:rsidRPr="00772216">
        <w:rPr>
          <w:rFonts w:asciiTheme="minorHAnsi" w:eastAsia="Arial" w:hAnsiTheme="minorHAnsi" w:cstheme="minorHAnsi"/>
          <w:b/>
          <w:sz w:val="22"/>
          <w:szCs w:val="22"/>
          <w:u w:val="single"/>
        </w:rPr>
        <w:tab/>
        <w:t>DE</w:t>
      </w:r>
      <w:r w:rsidR="00A37E0B" w:rsidRPr="00772216">
        <w:rPr>
          <w:rFonts w:asciiTheme="minorHAnsi" w:eastAsia="Arial" w:hAnsiTheme="minorHAnsi" w:cstheme="minorHAnsi"/>
          <w:b/>
          <w:sz w:val="22"/>
          <w:szCs w:val="22"/>
          <w:u w:val="single"/>
        </w:rPr>
        <w:t xml:space="preserve"> </w:t>
      </w:r>
      <w:r w:rsidRPr="00772216">
        <w:rPr>
          <w:rFonts w:asciiTheme="minorHAnsi" w:eastAsia="Arial" w:hAnsiTheme="minorHAnsi" w:cstheme="minorHAnsi"/>
          <w:b/>
          <w:sz w:val="22"/>
          <w:szCs w:val="22"/>
          <w:u w:val="single"/>
        </w:rPr>
        <w:t>PERSONAL</w:t>
      </w:r>
      <w:r w:rsidR="00A37E0B" w:rsidRPr="00772216">
        <w:rPr>
          <w:rFonts w:asciiTheme="minorHAnsi" w:eastAsia="Arial" w:hAnsiTheme="minorHAnsi" w:cstheme="minorHAnsi"/>
          <w:b/>
          <w:sz w:val="22"/>
          <w:szCs w:val="22"/>
          <w:u w:val="single"/>
        </w:rPr>
        <w:t xml:space="preserve"> </w:t>
      </w:r>
      <w:r w:rsidRPr="00772216">
        <w:rPr>
          <w:rFonts w:asciiTheme="minorHAnsi" w:eastAsia="Arial" w:hAnsiTheme="minorHAnsi" w:cstheme="minorHAnsi"/>
          <w:b/>
          <w:sz w:val="22"/>
          <w:szCs w:val="22"/>
          <w:u w:val="single"/>
        </w:rPr>
        <w:t>- CAP</w:t>
      </w:r>
      <w:r w:rsidRPr="00772216">
        <w:rPr>
          <w:rFonts w:asciiTheme="minorHAnsi" w:eastAsia="Arial" w:hAnsiTheme="minorHAnsi" w:cstheme="minorHAnsi"/>
          <w:b/>
          <w:sz w:val="22"/>
          <w:szCs w:val="22"/>
        </w:rPr>
        <w:t>:</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Documento 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gestión institucional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que contiene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los cargos definidos y aprobados de la Entidad,</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sobre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la base de su estructura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orgánica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prevista en su ROF.</w:t>
      </w:r>
    </w:p>
    <w:p w14:paraId="340DB8E1" w14:textId="77777777" w:rsidR="00442BD8" w:rsidRPr="00772216" w:rsidRDefault="00810F95" w:rsidP="005C77C5">
      <w:pPr>
        <w:spacing w:before="240"/>
        <w:jc w:val="both"/>
        <w:rPr>
          <w:rFonts w:asciiTheme="minorHAnsi" w:eastAsia="Arial" w:hAnsiTheme="minorHAnsi" w:cstheme="minorHAnsi"/>
          <w:sz w:val="22"/>
          <w:szCs w:val="22"/>
        </w:rPr>
      </w:pPr>
      <w:r w:rsidRPr="00772216">
        <w:rPr>
          <w:rFonts w:asciiTheme="minorHAnsi" w:eastAsia="Arial" w:hAnsiTheme="minorHAnsi" w:cstheme="minorHAnsi"/>
          <w:b/>
          <w:sz w:val="22"/>
          <w:szCs w:val="22"/>
          <w:u w:val="single"/>
        </w:rPr>
        <w:t>PRESUPUESTO ANALITICO DE PERSONAL - PAP</w:t>
      </w:r>
      <w:r w:rsidRPr="00772216">
        <w:rPr>
          <w:rFonts w:asciiTheme="minorHAnsi" w:eastAsia="Arial" w:hAnsiTheme="minorHAnsi" w:cstheme="minorHAnsi"/>
          <w:b/>
          <w:sz w:val="22"/>
          <w:szCs w:val="22"/>
        </w:rPr>
        <w:t>:</w:t>
      </w:r>
      <w:r w:rsidRPr="00772216">
        <w:rPr>
          <w:rFonts w:asciiTheme="minorHAnsi" w:eastAsia="Arial" w:hAnsiTheme="minorHAnsi" w:cstheme="minorHAnsi"/>
          <w:sz w:val="22"/>
          <w:szCs w:val="22"/>
        </w:rPr>
        <w:t xml:space="preserve"> Documento de gestión que considera las plazas y el presupuesto para los específicos de personal permanente y/o eventual en función d</w:t>
      </w:r>
      <w:r>
        <w:rPr>
          <w:rFonts w:asciiTheme="minorHAnsi" w:eastAsia="Arial" w:hAnsiTheme="minorHAnsi" w:cstheme="minorHAnsi"/>
          <w:sz w:val="22"/>
          <w:szCs w:val="22"/>
        </w:rPr>
        <w:t>e la disponibilidad presupuestal</w:t>
      </w:r>
      <w:r w:rsidRPr="00772216">
        <w:rPr>
          <w:rFonts w:asciiTheme="minorHAnsi" w:eastAsia="Arial" w:hAnsiTheme="minorHAnsi" w:cstheme="minorHAnsi"/>
          <w:sz w:val="22"/>
          <w:szCs w:val="22"/>
        </w:rPr>
        <w:t>.</w:t>
      </w:r>
    </w:p>
    <w:p w14:paraId="0D7A62E9" w14:textId="77777777" w:rsidR="00442BD8" w:rsidRPr="00772216" w:rsidRDefault="00442BD8" w:rsidP="005C77C5">
      <w:pPr>
        <w:spacing w:before="240"/>
        <w:jc w:val="both"/>
        <w:rPr>
          <w:rFonts w:asciiTheme="minorHAnsi" w:eastAsia="Arial" w:hAnsiTheme="minorHAnsi" w:cstheme="minorHAnsi"/>
          <w:sz w:val="22"/>
          <w:szCs w:val="22"/>
        </w:rPr>
      </w:pPr>
      <w:r w:rsidRPr="00772216">
        <w:rPr>
          <w:rFonts w:asciiTheme="minorHAnsi" w:eastAsia="Arial" w:hAnsiTheme="minorHAnsi" w:cstheme="minorHAnsi"/>
          <w:b/>
          <w:sz w:val="22"/>
          <w:szCs w:val="22"/>
          <w:u w:val="single"/>
        </w:rPr>
        <w:t>HORARIO</w:t>
      </w:r>
      <w:r w:rsidR="00A37E0B" w:rsidRPr="00772216">
        <w:rPr>
          <w:rFonts w:asciiTheme="minorHAnsi" w:eastAsia="Arial" w:hAnsiTheme="minorHAnsi" w:cstheme="minorHAnsi"/>
          <w:b/>
          <w:sz w:val="22"/>
          <w:szCs w:val="22"/>
          <w:u w:val="single"/>
        </w:rPr>
        <w:t xml:space="preserve"> </w:t>
      </w:r>
      <w:r w:rsidRPr="00772216">
        <w:rPr>
          <w:rFonts w:asciiTheme="minorHAnsi" w:eastAsia="Arial" w:hAnsiTheme="minorHAnsi" w:cstheme="minorHAnsi"/>
          <w:b/>
          <w:sz w:val="22"/>
          <w:szCs w:val="22"/>
          <w:u w:val="single"/>
        </w:rPr>
        <w:t>DE</w:t>
      </w:r>
      <w:r w:rsidR="00A37E0B" w:rsidRPr="00772216">
        <w:rPr>
          <w:rFonts w:asciiTheme="minorHAnsi" w:eastAsia="Arial" w:hAnsiTheme="minorHAnsi" w:cstheme="minorHAnsi"/>
          <w:b/>
          <w:sz w:val="22"/>
          <w:szCs w:val="22"/>
          <w:u w:val="single"/>
        </w:rPr>
        <w:t xml:space="preserve"> </w:t>
      </w:r>
      <w:r w:rsidRPr="00772216">
        <w:rPr>
          <w:rFonts w:asciiTheme="minorHAnsi" w:eastAsia="Arial" w:hAnsiTheme="minorHAnsi" w:cstheme="minorHAnsi"/>
          <w:b/>
          <w:sz w:val="22"/>
          <w:szCs w:val="22"/>
          <w:u w:val="single"/>
        </w:rPr>
        <w:t>CLASES</w:t>
      </w:r>
      <w:r w:rsidRPr="00772216">
        <w:rPr>
          <w:rFonts w:asciiTheme="minorHAnsi" w:eastAsia="Arial" w:hAnsiTheme="minorHAnsi" w:cstheme="minorHAnsi"/>
          <w:b/>
          <w:sz w:val="22"/>
          <w:szCs w:val="22"/>
        </w:rPr>
        <w:t>:</w:t>
      </w:r>
      <w:r w:rsidRPr="00772216">
        <w:rPr>
          <w:rFonts w:asciiTheme="minorHAnsi" w:eastAsia="Arial" w:hAnsiTheme="minorHAnsi" w:cstheme="minorHAnsi"/>
          <w:sz w:val="22"/>
          <w:szCs w:val="22"/>
        </w:rPr>
        <w:t xml:space="preserve"> Distribución diaria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 las horas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por área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curricular</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impartidas a los alumnos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durante la semana que incluye las horas ingreso,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descanso y salida.</w:t>
      </w:r>
    </w:p>
    <w:p w14:paraId="2B314FF3" w14:textId="77777777" w:rsidR="004B0E11" w:rsidRDefault="004B0E11" w:rsidP="005C77C5">
      <w:pPr>
        <w:jc w:val="both"/>
        <w:rPr>
          <w:rFonts w:asciiTheme="minorHAnsi" w:eastAsia="Arial" w:hAnsiTheme="minorHAnsi" w:cstheme="minorHAnsi"/>
          <w:b/>
          <w:sz w:val="22"/>
          <w:szCs w:val="22"/>
          <w:u w:val="single"/>
        </w:rPr>
      </w:pPr>
    </w:p>
    <w:p w14:paraId="1DD4E5CF" w14:textId="77777777" w:rsidR="00442BD8" w:rsidRPr="00772216" w:rsidRDefault="00442BD8" w:rsidP="005C77C5">
      <w:pPr>
        <w:jc w:val="both"/>
        <w:rPr>
          <w:rFonts w:asciiTheme="minorHAnsi" w:eastAsia="Arial" w:hAnsiTheme="minorHAnsi" w:cstheme="minorHAnsi"/>
          <w:sz w:val="22"/>
          <w:szCs w:val="22"/>
        </w:rPr>
      </w:pPr>
      <w:r w:rsidRPr="00772216">
        <w:rPr>
          <w:rFonts w:asciiTheme="minorHAnsi" w:eastAsia="Arial" w:hAnsiTheme="minorHAnsi" w:cstheme="minorHAnsi"/>
          <w:b/>
          <w:sz w:val="22"/>
          <w:szCs w:val="22"/>
          <w:u w:val="single"/>
        </w:rPr>
        <w:t>CONTRATO</w:t>
      </w:r>
      <w:r w:rsidR="00A37E0B" w:rsidRPr="00772216">
        <w:rPr>
          <w:rFonts w:asciiTheme="minorHAnsi" w:eastAsia="Arial" w:hAnsiTheme="minorHAnsi" w:cstheme="minorHAnsi"/>
          <w:b/>
          <w:sz w:val="22"/>
          <w:szCs w:val="22"/>
          <w:u w:val="single"/>
        </w:rPr>
        <w:t xml:space="preserve"> </w:t>
      </w:r>
      <w:r w:rsidRPr="00772216">
        <w:rPr>
          <w:rFonts w:asciiTheme="minorHAnsi" w:eastAsia="Arial" w:hAnsiTheme="minorHAnsi" w:cstheme="minorHAnsi"/>
          <w:b/>
          <w:sz w:val="22"/>
          <w:szCs w:val="22"/>
          <w:u w:val="single"/>
        </w:rPr>
        <w:t>EN PLAZA</w:t>
      </w:r>
      <w:r w:rsidR="00A37E0B" w:rsidRPr="00772216">
        <w:rPr>
          <w:rFonts w:asciiTheme="minorHAnsi" w:eastAsia="Arial" w:hAnsiTheme="minorHAnsi" w:cstheme="minorHAnsi"/>
          <w:b/>
          <w:sz w:val="22"/>
          <w:szCs w:val="22"/>
          <w:u w:val="single"/>
        </w:rPr>
        <w:t xml:space="preserve"> </w:t>
      </w:r>
      <w:r w:rsidRPr="00772216">
        <w:rPr>
          <w:rFonts w:asciiTheme="minorHAnsi" w:eastAsia="Arial" w:hAnsiTheme="minorHAnsi" w:cstheme="minorHAnsi"/>
          <w:b/>
          <w:sz w:val="22"/>
          <w:szCs w:val="22"/>
          <w:u w:val="single"/>
        </w:rPr>
        <w:t>ORGÁNICA</w:t>
      </w:r>
      <w:r w:rsidRPr="00772216">
        <w:rPr>
          <w:rFonts w:asciiTheme="minorHAnsi" w:eastAsia="Arial" w:hAnsiTheme="minorHAnsi" w:cstheme="minorHAnsi"/>
          <w:b/>
          <w:sz w:val="22"/>
          <w:szCs w:val="22"/>
        </w:rPr>
        <w:t>:</w:t>
      </w:r>
      <w:r w:rsidRPr="00772216">
        <w:rPr>
          <w:rFonts w:asciiTheme="minorHAnsi" w:eastAsia="Arial" w:hAnsiTheme="minorHAnsi" w:cstheme="minorHAnsi"/>
          <w:sz w:val="22"/>
          <w:szCs w:val="22"/>
        </w:rPr>
        <w:t xml:space="preserve"> Es el contrato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efectuado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en las plazas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 naturaleza permanente, aprobadas en el PAP.</w:t>
      </w:r>
    </w:p>
    <w:p w14:paraId="0B810973" w14:textId="77777777" w:rsidR="004B0E11" w:rsidRDefault="004B0E11" w:rsidP="005C77C5">
      <w:pPr>
        <w:jc w:val="both"/>
        <w:rPr>
          <w:rFonts w:asciiTheme="minorHAnsi" w:eastAsia="Arial" w:hAnsiTheme="minorHAnsi" w:cstheme="minorHAnsi"/>
          <w:b/>
          <w:sz w:val="22"/>
          <w:szCs w:val="22"/>
          <w:u w:val="single"/>
        </w:rPr>
      </w:pPr>
    </w:p>
    <w:p w14:paraId="70542CAF" w14:textId="77777777" w:rsidR="00442BD8" w:rsidRPr="00772216" w:rsidRDefault="00442BD8" w:rsidP="005C77C5">
      <w:pPr>
        <w:jc w:val="both"/>
        <w:rPr>
          <w:rFonts w:asciiTheme="minorHAnsi" w:eastAsia="Arial" w:hAnsiTheme="minorHAnsi" w:cstheme="minorHAnsi"/>
          <w:sz w:val="22"/>
          <w:szCs w:val="22"/>
        </w:rPr>
      </w:pPr>
      <w:r w:rsidRPr="00772216">
        <w:rPr>
          <w:rFonts w:asciiTheme="minorHAnsi" w:eastAsia="Arial" w:hAnsiTheme="minorHAnsi" w:cstheme="minorHAnsi"/>
          <w:b/>
          <w:sz w:val="22"/>
          <w:szCs w:val="22"/>
          <w:u w:val="single"/>
        </w:rPr>
        <w:t>CONTRATO EVENTUAL</w:t>
      </w:r>
      <w:r w:rsidRPr="00772216">
        <w:rPr>
          <w:rFonts w:asciiTheme="minorHAnsi" w:eastAsia="Arial" w:hAnsiTheme="minorHAnsi" w:cstheme="minorHAnsi"/>
          <w:b/>
          <w:sz w:val="22"/>
          <w:szCs w:val="22"/>
        </w:rPr>
        <w:t>:</w:t>
      </w:r>
      <w:r w:rsidRPr="00772216">
        <w:rPr>
          <w:rFonts w:asciiTheme="minorHAnsi" w:eastAsia="Arial" w:hAnsiTheme="minorHAnsi" w:cstheme="minorHAnsi"/>
          <w:sz w:val="22"/>
          <w:szCs w:val="22"/>
        </w:rPr>
        <w:t xml:space="preserve"> Es el contrato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efectuado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para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atender</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el servicio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educativo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en las instituciones educativas que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incrementaron sus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metas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 atención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y se ejecutan en función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 xml:space="preserve">de la disponibilidad </w:t>
      </w:r>
      <w:r w:rsidR="00810F95">
        <w:rPr>
          <w:rFonts w:asciiTheme="minorHAnsi" w:eastAsia="Arial" w:hAnsiTheme="minorHAnsi" w:cstheme="minorHAnsi"/>
          <w:sz w:val="22"/>
          <w:szCs w:val="22"/>
        </w:rPr>
        <w:t xml:space="preserve">presupuestal </w:t>
      </w:r>
      <w:r w:rsidRPr="00772216">
        <w:rPr>
          <w:rFonts w:asciiTheme="minorHAnsi" w:eastAsia="Arial" w:hAnsiTheme="minorHAnsi" w:cstheme="minorHAnsi"/>
          <w:sz w:val="22"/>
          <w:szCs w:val="22"/>
        </w:rPr>
        <w:t>asignada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por</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el Gobierno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Regional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y/o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Central. Son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naturaleza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temporal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(como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máximo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un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periodo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lectivo)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y</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requieren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su ratificación anual. Asimismo,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requieren el mandato de una norma legal de alcance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nacional para su conversión a plazas orgánicas.</w:t>
      </w:r>
    </w:p>
    <w:p w14:paraId="68432058" w14:textId="77777777" w:rsidR="004B0E11" w:rsidRDefault="004B0E11" w:rsidP="005C77C5">
      <w:pPr>
        <w:ind w:right="60"/>
        <w:jc w:val="both"/>
        <w:rPr>
          <w:rFonts w:asciiTheme="minorHAnsi" w:eastAsia="Arial" w:hAnsiTheme="minorHAnsi" w:cstheme="minorHAnsi"/>
          <w:b/>
          <w:sz w:val="22"/>
          <w:szCs w:val="22"/>
          <w:u w:val="single"/>
        </w:rPr>
      </w:pPr>
    </w:p>
    <w:p w14:paraId="723CCA06" w14:textId="77777777" w:rsidR="006D460D" w:rsidRPr="00772216" w:rsidRDefault="00442BD8" w:rsidP="005C77C5">
      <w:pPr>
        <w:ind w:right="60"/>
        <w:jc w:val="both"/>
        <w:rPr>
          <w:rFonts w:asciiTheme="minorHAnsi" w:eastAsia="Arial" w:hAnsiTheme="minorHAnsi" w:cstheme="minorHAnsi"/>
          <w:sz w:val="22"/>
          <w:szCs w:val="22"/>
        </w:rPr>
      </w:pPr>
      <w:r w:rsidRPr="00772216">
        <w:rPr>
          <w:rFonts w:asciiTheme="minorHAnsi" w:eastAsia="Arial" w:hAnsiTheme="minorHAnsi" w:cstheme="minorHAnsi"/>
          <w:b/>
          <w:sz w:val="22"/>
          <w:szCs w:val="22"/>
          <w:u w:val="single"/>
        </w:rPr>
        <w:t>CONTRATO PARA</w:t>
      </w:r>
      <w:r w:rsidR="00A37E0B" w:rsidRPr="00772216">
        <w:rPr>
          <w:rFonts w:asciiTheme="minorHAnsi" w:eastAsia="Arial" w:hAnsiTheme="minorHAnsi" w:cstheme="minorHAnsi"/>
          <w:b/>
          <w:sz w:val="22"/>
          <w:szCs w:val="22"/>
          <w:u w:val="single"/>
        </w:rPr>
        <w:t xml:space="preserve"> </w:t>
      </w:r>
      <w:r w:rsidRPr="00772216">
        <w:rPr>
          <w:rFonts w:asciiTheme="minorHAnsi" w:eastAsia="Arial" w:hAnsiTheme="minorHAnsi" w:cstheme="minorHAnsi"/>
          <w:b/>
          <w:sz w:val="22"/>
          <w:szCs w:val="22"/>
          <w:u w:val="single"/>
        </w:rPr>
        <w:t>COMPLETAR</w:t>
      </w:r>
      <w:r w:rsidR="00A37E0B" w:rsidRPr="00772216">
        <w:rPr>
          <w:rFonts w:asciiTheme="minorHAnsi" w:eastAsia="Arial" w:hAnsiTheme="minorHAnsi" w:cstheme="minorHAnsi"/>
          <w:b/>
          <w:sz w:val="22"/>
          <w:szCs w:val="22"/>
          <w:u w:val="single"/>
        </w:rPr>
        <w:t xml:space="preserve"> </w:t>
      </w:r>
      <w:r w:rsidRPr="00772216">
        <w:rPr>
          <w:rFonts w:asciiTheme="minorHAnsi" w:eastAsia="Arial" w:hAnsiTheme="minorHAnsi" w:cstheme="minorHAnsi"/>
          <w:b/>
          <w:sz w:val="22"/>
          <w:szCs w:val="22"/>
          <w:u w:val="single"/>
        </w:rPr>
        <w:t>PLAN</w:t>
      </w:r>
      <w:r w:rsidR="00A37E0B" w:rsidRPr="00772216">
        <w:rPr>
          <w:rFonts w:asciiTheme="minorHAnsi" w:eastAsia="Arial" w:hAnsiTheme="minorHAnsi" w:cstheme="minorHAnsi"/>
          <w:b/>
          <w:sz w:val="22"/>
          <w:szCs w:val="22"/>
          <w:u w:val="single"/>
        </w:rPr>
        <w:t xml:space="preserve"> </w:t>
      </w:r>
      <w:r w:rsidRPr="00772216">
        <w:rPr>
          <w:rFonts w:asciiTheme="minorHAnsi" w:eastAsia="Arial" w:hAnsiTheme="minorHAnsi" w:cstheme="minorHAnsi"/>
          <w:b/>
          <w:sz w:val="22"/>
          <w:szCs w:val="22"/>
          <w:u w:val="single"/>
        </w:rPr>
        <w:t>DE ESTUDIOS:</w:t>
      </w:r>
      <w:r w:rsidRPr="00772216">
        <w:rPr>
          <w:rFonts w:asciiTheme="minorHAnsi" w:eastAsia="Arial" w:hAnsiTheme="minorHAnsi" w:cstheme="minorHAnsi"/>
          <w:sz w:val="22"/>
          <w:szCs w:val="22"/>
        </w:rPr>
        <w:t xml:space="preserve"> Es el contrato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efectuado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para atender</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horas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clase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diferentes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áreas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curriculares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no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cubiertas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por</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los contratos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plazas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orgánicas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ni</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por</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los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contratos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eventuales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autorizados.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Para</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su ejecución requieren de la disponibilidad presupuestal correspondiente.</w:t>
      </w:r>
    </w:p>
    <w:p w14:paraId="211F4443" w14:textId="77777777" w:rsidR="007F42C7" w:rsidRPr="00772216" w:rsidRDefault="007F42C7" w:rsidP="005C77C5">
      <w:pPr>
        <w:ind w:right="60"/>
        <w:jc w:val="both"/>
        <w:rPr>
          <w:rFonts w:asciiTheme="minorHAnsi" w:eastAsia="Arial" w:hAnsiTheme="minorHAnsi" w:cstheme="minorHAnsi"/>
          <w:sz w:val="22"/>
          <w:szCs w:val="22"/>
        </w:rPr>
      </w:pPr>
    </w:p>
    <w:p w14:paraId="478A9063" w14:textId="77777777" w:rsidR="007F42C7" w:rsidRPr="00772216" w:rsidRDefault="007F42C7" w:rsidP="005C77C5">
      <w:pPr>
        <w:ind w:right="60"/>
        <w:jc w:val="both"/>
        <w:rPr>
          <w:rFonts w:asciiTheme="minorHAnsi" w:eastAsia="Arial" w:hAnsiTheme="minorHAnsi" w:cstheme="minorHAnsi"/>
          <w:sz w:val="22"/>
          <w:szCs w:val="22"/>
        </w:rPr>
      </w:pPr>
    </w:p>
    <w:p w14:paraId="29D1FBD6" w14:textId="77777777" w:rsidR="007F42C7" w:rsidRPr="00772216" w:rsidRDefault="007F42C7" w:rsidP="005C77C5">
      <w:pPr>
        <w:ind w:right="60"/>
        <w:jc w:val="both"/>
        <w:rPr>
          <w:rFonts w:asciiTheme="minorHAnsi" w:eastAsia="Arial" w:hAnsiTheme="minorHAnsi" w:cstheme="minorHAnsi"/>
          <w:sz w:val="22"/>
          <w:szCs w:val="22"/>
        </w:rPr>
      </w:pPr>
    </w:p>
    <w:p w14:paraId="77B6FA5C" w14:textId="77777777" w:rsidR="007F42C7" w:rsidRPr="00772216" w:rsidRDefault="007F42C7" w:rsidP="005C77C5">
      <w:pPr>
        <w:ind w:right="60"/>
        <w:jc w:val="both"/>
        <w:rPr>
          <w:rFonts w:asciiTheme="minorHAnsi" w:eastAsia="Arial" w:hAnsiTheme="minorHAnsi" w:cstheme="minorHAnsi"/>
          <w:sz w:val="22"/>
          <w:szCs w:val="22"/>
        </w:rPr>
      </w:pPr>
    </w:p>
    <w:p w14:paraId="41AF8F69" w14:textId="77777777" w:rsidR="007F42C7" w:rsidRPr="00772216" w:rsidRDefault="007F42C7" w:rsidP="005C77C5">
      <w:pPr>
        <w:ind w:right="60"/>
        <w:jc w:val="both"/>
        <w:rPr>
          <w:rFonts w:asciiTheme="minorHAnsi" w:eastAsia="Arial" w:hAnsiTheme="minorHAnsi" w:cstheme="minorHAnsi"/>
          <w:sz w:val="22"/>
          <w:szCs w:val="22"/>
        </w:rPr>
      </w:pPr>
    </w:p>
    <w:p w14:paraId="071D8FE1" w14:textId="77777777" w:rsidR="007F42C7" w:rsidRPr="00772216" w:rsidRDefault="007F42C7" w:rsidP="005C77C5">
      <w:pPr>
        <w:ind w:right="60"/>
        <w:jc w:val="both"/>
        <w:rPr>
          <w:rFonts w:asciiTheme="minorHAnsi" w:eastAsia="Arial" w:hAnsiTheme="minorHAnsi" w:cstheme="minorHAnsi"/>
          <w:sz w:val="22"/>
          <w:szCs w:val="22"/>
        </w:rPr>
      </w:pPr>
    </w:p>
    <w:p w14:paraId="14257153" w14:textId="77777777" w:rsidR="0022420E" w:rsidRPr="00772216" w:rsidRDefault="0022420E" w:rsidP="005C77C5">
      <w:pPr>
        <w:ind w:right="60"/>
        <w:jc w:val="both"/>
        <w:rPr>
          <w:rFonts w:asciiTheme="minorHAnsi" w:eastAsia="Arial" w:hAnsiTheme="minorHAnsi" w:cstheme="minorHAnsi"/>
          <w:sz w:val="22"/>
          <w:szCs w:val="22"/>
        </w:rPr>
        <w:sectPr w:rsidR="0022420E" w:rsidRPr="00772216" w:rsidSect="005C77C5">
          <w:endnotePr>
            <w:numFmt w:val="decimal"/>
          </w:endnotePr>
          <w:type w:val="continuous"/>
          <w:pgSz w:w="11907" w:h="16839" w:code="9"/>
          <w:pgMar w:top="1417" w:right="1701" w:bottom="1417" w:left="1701" w:header="964" w:footer="964" w:gutter="0"/>
          <w:cols w:sep="1" w:space="720"/>
          <w:noEndnote/>
          <w:docGrid w:linePitch="272"/>
        </w:sectPr>
      </w:pPr>
    </w:p>
    <w:p w14:paraId="7B7934AC" w14:textId="77777777" w:rsidR="0022420E" w:rsidRPr="00772216" w:rsidRDefault="00E07FE2" w:rsidP="005C77C5">
      <w:pPr>
        <w:rPr>
          <w:rFonts w:asciiTheme="minorHAnsi" w:hAnsiTheme="minorHAnsi" w:cstheme="minorHAnsi"/>
          <w:b/>
          <w:sz w:val="18"/>
          <w:szCs w:val="22"/>
          <w:lang w:val="es-ES"/>
        </w:rPr>
      </w:pPr>
      <w:r>
        <w:rPr>
          <w:rFonts w:asciiTheme="minorHAnsi" w:hAnsiTheme="minorHAnsi" w:cstheme="minorHAnsi"/>
          <w:b/>
          <w:noProof/>
          <w:sz w:val="18"/>
          <w:szCs w:val="22"/>
          <w:lang w:val="es-PE" w:eastAsia="es-PE"/>
        </w:rPr>
        <mc:AlternateContent>
          <mc:Choice Requires="wps">
            <w:drawing>
              <wp:anchor distT="0" distB="0" distL="114300" distR="114300" simplePos="0" relativeHeight="251938816" behindDoc="0" locked="0" layoutInCell="1" allowOverlap="1" wp14:anchorId="5E0B3065" wp14:editId="6E4C8481">
                <wp:simplePos x="0" y="0"/>
                <wp:positionH relativeFrom="column">
                  <wp:posOffset>-191770</wp:posOffset>
                </wp:positionH>
                <wp:positionV relativeFrom="paragraph">
                  <wp:posOffset>-487045</wp:posOffset>
                </wp:positionV>
                <wp:extent cx="5828030" cy="428625"/>
                <wp:effectExtent l="0" t="0" r="2540" b="1270"/>
                <wp:wrapNone/>
                <wp:docPr id="13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03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9AE6B" id="Rectangle 481" o:spid="_x0000_s1026" style="position:absolute;margin-left:-15.1pt;margin-top:-38.35pt;width:458.9pt;height:33.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YFfgIAAP8EAAAOAAAAZHJzL2Uyb0RvYy54bWysVNuO0zAQfUfiHyy/d3PZtE2iTVd7oQhp&#10;gRULH+DaTmPh2MZ2mxbEvzN22tIFHhAiD47HHh+fmTPjq+tdL9GWWye0anB2kWLEFdVMqHWDP31c&#10;TkqMnCeKEakVb/CeO3y9ePniajA1z3WnJeMWAYhy9WAa3Hlv6iRxtOM9cRfacAWbrbY98WDadcIs&#10;GQC9l0meprNk0JYZqyl3Dlbvx028iPhty6l/37aOeyQbDNx8HG0cV2FMFlekXltiOkEPNMg/sOiJ&#10;UHDpCeqeeII2VvwG1QtqtdOtv6C6T3TbCspjDBBNlv4SzVNHDI+xQHKcOaXJ/T9Y+m77aJFgoN1l&#10;hpEiPYj0AdJG1FpyVJRZSNFgXA2eT+bRhiCdedD0s0NK33Xgx2+s1UPHCQNi0T95diAYDo6i1fBW&#10;M8AnG69jtnat7QMg5AHtoij7kyh85xGFxWmZl+klaEdhr8jLWT4NlBJSH08b6/xrrnsUJg22wD6i&#10;k+2D86Pr0SWy11KwpZAyGna9upMWbQkUyDJ+B3R37iZVcFY6HBsRxxUgCXeEvUA3Cv6tyvIivc2r&#10;yXJWzifFsphOqnlaTtKsuq1maVEV98vvgWBW1J1gjKsHofix+LLi78Q9tMFYNrH80NDgagrZiXGd&#10;s3fnQabx+1OQvfDQi1L0DS5PTqQOwr5SDMImtSdCjvPkOf0oCOTg+I9ZiWUQlB8raKXZHqrAahAJ&#10;9IRXAyadtl8xGqADG+y+bIjlGMk3CiqpyooitGw0iuk8B8Oe76zOd4iiANVgj9E4vfNjm2+MFesO&#10;bspiYpS+geprRSyMUJkjK+AdDOiyGMHhRQhtfG5Hr5/v1uIHAAAA//8DAFBLAwQUAAYACAAAACEA&#10;UANqn98AAAAKAQAADwAAAGRycy9kb3ducmV2LnhtbEyPTU/DMAyG70j8h8hI3LaEDtquNJ0Q0k7A&#10;gQ2Jq9dkbUXjlCbdyr/HnNjNH49ePy43s+vFyY6h86ThbqlAWKq96ajR8LHfLnIQISIZ7D1ZDT82&#10;wKa6viqxMP5M7/a0i43gEAoFamhjHAopQ91ah2HpB0u8O/rRYeR2bKQZ8czhrpeJUql02BFfaHGw&#10;z62tv3aT04Dpvfl+O65e9y9TiutmVtuHT6X17c389Agi2jn+w/Cnz+pQsdPBT2SC6DUsViphlIss&#10;zUAwkedZCuLAk3UCsirl5QvVLwAAAP//AwBQSwECLQAUAAYACAAAACEAtoM4kv4AAADhAQAAEwAA&#10;AAAAAAAAAAAAAAAAAAAAW0NvbnRlbnRfVHlwZXNdLnhtbFBLAQItABQABgAIAAAAIQA4/SH/1gAA&#10;AJQBAAALAAAAAAAAAAAAAAAAAC8BAABfcmVscy8ucmVsc1BLAQItABQABgAIAAAAIQDpUwYFfgIA&#10;AP8EAAAOAAAAAAAAAAAAAAAAAC4CAABkcnMvZTJvRG9jLnhtbFBLAQItABQABgAIAAAAIQBQA2qf&#10;3wAAAAoBAAAPAAAAAAAAAAAAAAAAANgEAABkcnMvZG93bnJldi54bWxQSwUGAAAAAAQABADzAAAA&#10;5AUAAAAA&#10;" stroked="f"/>
            </w:pict>
          </mc:Fallback>
        </mc:AlternateContent>
      </w:r>
      <w:r w:rsidR="00A37E0B" w:rsidRPr="00772216">
        <w:rPr>
          <w:rFonts w:asciiTheme="minorHAnsi" w:hAnsiTheme="minorHAnsi" w:cstheme="minorHAnsi"/>
          <w:b/>
          <w:sz w:val="18"/>
          <w:szCs w:val="22"/>
          <w:lang w:val="es-ES"/>
        </w:rPr>
        <w:t xml:space="preserve">      </w:t>
      </w:r>
      <w:r w:rsidR="0022420E" w:rsidRPr="00772216">
        <w:rPr>
          <w:rFonts w:asciiTheme="minorHAnsi" w:hAnsiTheme="minorHAnsi" w:cstheme="minorHAnsi"/>
          <w:b/>
          <w:sz w:val="18"/>
          <w:szCs w:val="22"/>
          <w:u w:val="single"/>
          <w:lang w:val="es-ES"/>
        </w:rPr>
        <w:t>Variable para Elaboración del Cuadro de Horas</w:t>
      </w:r>
      <w:r w:rsidR="00A37E0B" w:rsidRPr="00772216">
        <w:rPr>
          <w:rFonts w:asciiTheme="minorHAnsi" w:hAnsiTheme="minorHAnsi" w:cstheme="minorHAnsi"/>
          <w:b/>
          <w:sz w:val="18"/>
          <w:szCs w:val="22"/>
          <w:lang w:val="es-ES"/>
        </w:rPr>
        <w:t xml:space="preserve">          </w:t>
      </w:r>
      <w:r w:rsidR="0022420E" w:rsidRPr="00772216">
        <w:rPr>
          <w:rFonts w:asciiTheme="minorHAnsi" w:hAnsiTheme="minorHAnsi" w:cstheme="minorHAnsi"/>
          <w:b/>
          <w:sz w:val="18"/>
          <w:szCs w:val="22"/>
          <w:lang w:val="es-ES"/>
        </w:rPr>
        <w:t xml:space="preserve"> </w:t>
      </w:r>
      <w:r w:rsidR="00554E8F">
        <w:rPr>
          <w:rFonts w:asciiTheme="minorHAnsi" w:hAnsiTheme="minorHAnsi" w:cstheme="minorHAnsi"/>
          <w:b/>
          <w:sz w:val="18"/>
          <w:szCs w:val="22"/>
          <w:lang w:val="es-ES"/>
        </w:rPr>
        <w:tab/>
      </w:r>
      <w:r w:rsidR="00554E8F">
        <w:rPr>
          <w:rFonts w:asciiTheme="minorHAnsi" w:hAnsiTheme="minorHAnsi" w:cstheme="minorHAnsi"/>
          <w:b/>
          <w:sz w:val="18"/>
          <w:szCs w:val="22"/>
          <w:lang w:val="es-ES"/>
        </w:rPr>
        <w:tab/>
      </w:r>
      <w:r w:rsidR="00554E8F">
        <w:rPr>
          <w:rFonts w:asciiTheme="minorHAnsi" w:hAnsiTheme="minorHAnsi" w:cstheme="minorHAnsi"/>
          <w:b/>
          <w:sz w:val="18"/>
          <w:szCs w:val="22"/>
          <w:lang w:val="es-ES"/>
        </w:rPr>
        <w:tab/>
      </w:r>
      <w:r w:rsidR="00554E8F">
        <w:rPr>
          <w:rFonts w:asciiTheme="minorHAnsi" w:hAnsiTheme="minorHAnsi" w:cstheme="minorHAnsi"/>
          <w:b/>
          <w:sz w:val="18"/>
          <w:szCs w:val="22"/>
          <w:lang w:val="es-ES"/>
        </w:rPr>
        <w:tab/>
      </w:r>
      <w:r w:rsidR="00554E8F">
        <w:rPr>
          <w:rFonts w:asciiTheme="minorHAnsi" w:hAnsiTheme="minorHAnsi" w:cstheme="minorHAnsi"/>
          <w:b/>
          <w:sz w:val="18"/>
          <w:szCs w:val="22"/>
          <w:lang w:val="es-ES"/>
        </w:rPr>
        <w:tab/>
      </w:r>
      <w:r w:rsidR="00554E8F">
        <w:rPr>
          <w:rFonts w:asciiTheme="minorHAnsi" w:hAnsiTheme="minorHAnsi" w:cstheme="minorHAnsi"/>
          <w:b/>
          <w:sz w:val="18"/>
          <w:szCs w:val="22"/>
          <w:lang w:val="es-ES"/>
        </w:rPr>
        <w:tab/>
      </w:r>
      <w:r w:rsidR="00554E8F">
        <w:rPr>
          <w:rFonts w:asciiTheme="minorHAnsi" w:hAnsiTheme="minorHAnsi" w:cstheme="minorHAnsi"/>
          <w:b/>
          <w:sz w:val="18"/>
          <w:szCs w:val="22"/>
          <w:lang w:val="es-ES"/>
        </w:rPr>
        <w:tab/>
      </w:r>
      <w:r w:rsidR="00554E8F">
        <w:rPr>
          <w:rFonts w:asciiTheme="minorHAnsi" w:hAnsiTheme="minorHAnsi" w:cstheme="minorHAnsi"/>
          <w:b/>
          <w:sz w:val="18"/>
          <w:szCs w:val="22"/>
          <w:lang w:val="es-ES"/>
        </w:rPr>
        <w:tab/>
      </w:r>
      <w:r w:rsidR="00554E8F">
        <w:rPr>
          <w:rFonts w:asciiTheme="minorHAnsi" w:hAnsiTheme="minorHAnsi" w:cstheme="minorHAnsi"/>
          <w:b/>
          <w:sz w:val="18"/>
          <w:szCs w:val="22"/>
          <w:lang w:val="es-ES"/>
        </w:rPr>
        <w:tab/>
      </w:r>
      <w:r w:rsidR="0022420E" w:rsidRPr="00772216">
        <w:rPr>
          <w:rFonts w:asciiTheme="minorHAnsi" w:hAnsiTheme="minorHAnsi" w:cstheme="minorHAnsi"/>
          <w:b/>
          <w:sz w:val="18"/>
          <w:szCs w:val="22"/>
          <w:lang w:val="es-ES"/>
        </w:rPr>
        <w:t>N= Nº horas de clase según plan de estudios</w:t>
      </w:r>
    </w:p>
    <w:p w14:paraId="73E69B2C" w14:textId="77777777" w:rsidR="0022420E" w:rsidRPr="00772216" w:rsidRDefault="00554E8F" w:rsidP="005C77C5">
      <w:pPr>
        <w:ind w:left="8640"/>
        <w:jc w:val="center"/>
        <w:rPr>
          <w:rFonts w:asciiTheme="minorHAnsi" w:hAnsiTheme="minorHAnsi" w:cstheme="minorHAnsi"/>
          <w:b/>
          <w:sz w:val="18"/>
          <w:szCs w:val="22"/>
          <w:lang w:val="es-ES"/>
        </w:rPr>
      </w:pPr>
      <w:r>
        <w:rPr>
          <w:rFonts w:asciiTheme="minorHAnsi" w:hAnsiTheme="minorHAnsi" w:cstheme="minorHAnsi"/>
          <w:b/>
          <w:sz w:val="18"/>
          <w:szCs w:val="22"/>
          <w:lang w:val="es-ES"/>
        </w:rPr>
        <w:t xml:space="preserve">     </w:t>
      </w:r>
      <w:r w:rsidR="0022420E" w:rsidRPr="00772216">
        <w:rPr>
          <w:rFonts w:asciiTheme="minorHAnsi" w:hAnsiTheme="minorHAnsi" w:cstheme="minorHAnsi"/>
          <w:b/>
          <w:sz w:val="18"/>
          <w:szCs w:val="22"/>
          <w:lang w:val="es-ES"/>
        </w:rPr>
        <w:t>N= 35 EBR Secundaria de Menores</w:t>
      </w:r>
    </w:p>
    <w:p w14:paraId="70DBEE61" w14:textId="77777777" w:rsidR="0022420E" w:rsidRPr="00772216" w:rsidRDefault="0022420E" w:rsidP="005C77C5">
      <w:pPr>
        <w:rPr>
          <w:rFonts w:asciiTheme="minorHAnsi" w:hAnsiTheme="minorHAnsi" w:cstheme="minorHAnsi"/>
          <w:b/>
          <w:sz w:val="18"/>
          <w:szCs w:val="22"/>
          <w:lang w:val="es-ES"/>
        </w:rPr>
      </w:pPr>
      <w:r w:rsidRPr="00772216">
        <w:rPr>
          <w:rFonts w:asciiTheme="minorHAnsi" w:hAnsiTheme="minorHAnsi" w:cstheme="minorHAnsi"/>
          <w:b/>
          <w:sz w:val="18"/>
          <w:szCs w:val="22"/>
          <w:lang w:val="es-ES"/>
        </w:rPr>
        <w:tab/>
      </w:r>
      <w:r w:rsidRPr="00772216">
        <w:rPr>
          <w:rFonts w:asciiTheme="minorHAnsi" w:hAnsiTheme="minorHAnsi" w:cstheme="minorHAnsi"/>
          <w:b/>
          <w:sz w:val="18"/>
          <w:szCs w:val="22"/>
          <w:lang w:val="es-ES"/>
        </w:rPr>
        <w:tab/>
      </w:r>
      <w:r w:rsidRPr="00772216">
        <w:rPr>
          <w:rFonts w:asciiTheme="minorHAnsi" w:hAnsiTheme="minorHAnsi" w:cstheme="minorHAnsi"/>
          <w:b/>
          <w:sz w:val="18"/>
          <w:szCs w:val="22"/>
          <w:lang w:val="es-ES"/>
        </w:rPr>
        <w:tab/>
      </w:r>
      <w:r w:rsidRPr="00772216">
        <w:rPr>
          <w:rFonts w:asciiTheme="minorHAnsi" w:hAnsiTheme="minorHAnsi" w:cstheme="minorHAnsi"/>
          <w:b/>
          <w:sz w:val="18"/>
          <w:szCs w:val="22"/>
          <w:lang w:val="es-ES"/>
        </w:rPr>
        <w:tab/>
      </w:r>
      <w:r w:rsidRPr="00772216">
        <w:rPr>
          <w:rFonts w:asciiTheme="minorHAnsi" w:hAnsiTheme="minorHAnsi" w:cstheme="minorHAnsi"/>
          <w:b/>
          <w:sz w:val="18"/>
          <w:szCs w:val="22"/>
          <w:lang w:val="es-ES"/>
        </w:rPr>
        <w:tab/>
      </w:r>
      <w:r w:rsidRPr="00772216">
        <w:rPr>
          <w:rFonts w:asciiTheme="minorHAnsi" w:hAnsiTheme="minorHAnsi" w:cstheme="minorHAnsi"/>
          <w:b/>
          <w:sz w:val="18"/>
          <w:szCs w:val="22"/>
          <w:lang w:val="es-ES"/>
        </w:rPr>
        <w:tab/>
      </w:r>
      <w:r w:rsidRPr="00772216">
        <w:rPr>
          <w:rFonts w:asciiTheme="minorHAnsi" w:hAnsiTheme="minorHAnsi" w:cstheme="minorHAnsi"/>
          <w:b/>
          <w:sz w:val="18"/>
          <w:szCs w:val="22"/>
          <w:lang w:val="es-ES"/>
        </w:rPr>
        <w:tab/>
      </w:r>
      <w:r w:rsidRPr="00772216">
        <w:rPr>
          <w:rFonts w:asciiTheme="minorHAnsi" w:hAnsiTheme="minorHAnsi" w:cstheme="minorHAnsi"/>
          <w:b/>
          <w:sz w:val="18"/>
          <w:szCs w:val="22"/>
          <w:lang w:val="es-ES"/>
        </w:rPr>
        <w:tab/>
      </w:r>
      <w:r w:rsidRPr="00772216">
        <w:rPr>
          <w:rFonts w:asciiTheme="minorHAnsi" w:hAnsiTheme="minorHAnsi" w:cstheme="minorHAnsi"/>
          <w:b/>
          <w:sz w:val="18"/>
          <w:szCs w:val="22"/>
          <w:lang w:val="es-ES"/>
        </w:rPr>
        <w:tab/>
      </w:r>
      <w:r w:rsidRPr="00772216">
        <w:rPr>
          <w:rFonts w:asciiTheme="minorHAnsi" w:hAnsiTheme="minorHAnsi" w:cstheme="minorHAnsi"/>
          <w:b/>
          <w:sz w:val="18"/>
          <w:szCs w:val="22"/>
          <w:lang w:val="es-ES"/>
        </w:rPr>
        <w:tab/>
      </w:r>
      <w:r w:rsidRPr="00772216">
        <w:rPr>
          <w:rFonts w:asciiTheme="minorHAnsi" w:hAnsiTheme="minorHAnsi" w:cstheme="minorHAnsi"/>
          <w:b/>
          <w:sz w:val="18"/>
          <w:szCs w:val="22"/>
          <w:lang w:val="es-ES"/>
        </w:rPr>
        <w:tab/>
      </w:r>
      <w:r w:rsidRPr="00772216">
        <w:rPr>
          <w:rFonts w:asciiTheme="minorHAnsi" w:hAnsiTheme="minorHAnsi" w:cstheme="minorHAnsi"/>
          <w:b/>
          <w:sz w:val="18"/>
          <w:szCs w:val="22"/>
          <w:lang w:val="es-ES"/>
        </w:rPr>
        <w:tab/>
      </w:r>
      <w:r w:rsidRPr="00772216">
        <w:rPr>
          <w:rFonts w:asciiTheme="minorHAnsi" w:hAnsiTheme="minorHAnsi" w:cstheme="minorHAnsi"/>
          <w:b/>
          <w:sz w:val="18"/>
          <w:szCs w:val="22"/>
          <w:lang w:val="es-ES"/>
        </w:rPr>
        <w:tab/>
      </w:r>
      <w:r w:rsidRPr="00772216">
        <w:rPr>
          <w:rFonts w:asciiTheme="minorHAnsi" w:hAnsiTheme="minorHAnsi" w:cstheme="minorHAnsi"/>
          <w:b/>
          <w:sz w:val="18"/>
          <w:szCs w:val="22"/>
          <w:lang w:val="es-ES"/>
        </w:rPr>
        <w:tab/>
      </w:r>
      <w:r w:rsidR="00A37E0B" w:rsidRPr="00772216">
        <w:rPr>
          <w:rFonts w:asciiTheme="minorHAnsi" w:hAnsiTheme="minorHAnsi" w:cstheme="minorHAnsi"/>
          <w:b/>
          <w:sz w:val="18"/>
          <w:szCs w:val="22"/>
          <w:lang w:val="es-ES"/>
        </w:rPr>
        <w:t xml:space="preserve"> </w:t>
      </w:r>
      <w:r w:rsidRPr="00772216">
        <w:rPr>
          <w:rFonts w:asciiTheme="minorHAnsi" w:hAnsiTheme="minorHAnsi" w:cstheme="minorHAnsi"/>
          <w:b/>
          <w:sz w:val="18"/>
          <w:szCs w:val="22"/>
          <w:lang w:val="es-ES"/>
        </w:rPr>
        <w:t>N= 25 ó 30 EBA Ciclo Avanzado</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1080"/>
        <w:gridCol w:w="1080"/>
        <w:gridCol w:w="1080"/>
        <w:gridCol w:w="1080"/>
        <w:gridCol w:w="1080"/>
        <w:gridCol w:w="1656"/>
      </w:tblGrid>
      <w:tr w:rsidR="0022420E" w:rsidRPr="00772216" w14:paraId="753973E3" w14:textId="77777777" w:rsidTr="0022420E">
        <w:trPr>
          <w:trHeight w:val="530"/>
        </w:trPr>
        <w:tc>
          <w:tcPr>
            <w:tcW w:w="3240" w:type="dxa"/>
          </w:tcPr>
          <w:p w14:paraId="4054E1C5" w14:textId="77777777" w:rsidR="0022420E" w:rsidRPr="00772216" w:rsidRDefault="00E07FE2" w:rsidP="005C77C5">
            <w:pPr>
              <w:jc w:val="both"/>
              <w:rPr>
                <w:rFonts w:asciiTheme="minorHAnsi" w:hAnsiTheme="minorHAnsi" w:cstheme="minorHAnsi"/>
                <w:b/>
                <w:sz w:val="18"/>
                <w:szCs w:val="22"/>
                <w:lang w:val="es-ES"/>
              </w:rPr>
            </w:pPr>
            <w:r>
              <w:rPr>
                <w:rFonts w:asciiTheme="minorHAnsi" w:hAnsiTheme="minorHAnsi" w:cstheme="minorHAnsi"/>
                <w:b/>
                <w:noProof/>
                <w:sz w:val="18"/>
                <w:szCs w:val="22"/>
                <w:lang w:val="es-PE" w:eastAsia="es-PE"/>
              </w:rPr>
              <mc:AlternateContent>
                <mc:Choice Requires="wps">
                  <w:drawing>
                    <wp:anchor distT="0" distB="0" distL="114300" distR="114300" simplePos="0" relativeHeight="251754496" behindDoc="0" locked="0" layoutInCell="1" allowOverlap="1" wp14:anchorId="088445B3" wp14:editId="557288D1">
                      <wp:simplePos x="0" y="0"/>
                      <wp:positionH relativeFrom="column">
                        <wp:posOffset>-31750</wp:posOffset>
                      </wp:positionH>
                      <wp:positionV relativeFrom="paragraph">
                        <wp:posOffset>56515</wp:posOffset>
                      </wp:positionV>
                      <wp:extent cx="1791970" cy="281940"/>
                      <wp:effectExtent l="6350" t="8890" r="11430" b="13970"/>
                      <wp:wrapNone/>
                      <wp:docPr id="130"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1970" cy="281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9BB20" id="Line 161"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45pt" to="138.6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WloHAIAADEEAAAOAAAAZHJzL2Uyb0RvYy54bWysU8uO2jAU3VfqP1jZQxImPBIRRlUC3dAO&#10;0kw/wNgOserYlm0IqOq/99oEWtpNVTULx49zj8+953r5fO4EOjFjuZJllI6TCDFJFOXyUEZf3jaj&#10;RYSsw5JioSQrowuz0fPq/btlrws2Ua0SlBkEJNIWvS6j1jldxLElLeuwHSvNJBw2ynTYwdIcYmpw&#10;D+ydiCdJMot7Zag2ijBrYbe+HkarwN80jLiXprHMIVFGoM2F0YRx78d4tcTFwWDdcjLIwP+gosNc&#10;wqV3qho7jI6G/0HVcWKUVY0bE9XFqmk4YSEHyCZNfsvmtcWahVygOFbfy2T/Hy35fNoZxCl49wT1&#10;kbgDk7ZcMpTOUl+dXtsCQJXcGZ8fOctXvVXkq0VSVS2WBxZUvl00BIaI+CHEL6yGO/b9J0UBg49O&#10;hVKdG9N5SigCOgdHLndH2NkhApvpPE/zOQgjcDZZpHkWLItxcYvWxrqPTHXIT8pIgPTAjk9b60A/&#10;QG8Qf5lUGy5EcF1I1JdRPp1MQ4BVglN/6GHWHPaVMOiEfd+EzxcDyB5gRh0lDWQtw3Q9zB3m4joH&#10;vJCeD/IBOcPs2hjf8iRfL9aLbJRNZutRltT16MOmykazTTqf1k91VdXpdy8tzYqWU8qkV3dr0jT7&#10;uyYYnsu1ve5tei9D/MgeUgSxt38QHQz1Hl67Ya/oZWd8Nby30JcBPLwh3/i/rgPq50tf/QAAAP//&#10;AwBQSwMEFAAGAAgAAAAhAJbcSP/dAAAABwEAAA8AAABkcnMvZG93bnJldi54bWxMj8FOwzAQRO9I&#10;/IO1SFyq1iFRaQnZVAjIjQsFxHUbL0lEvE5jtw18PeYEx9GMZt4Um8n26sij75wgXC0SUCy1M500&#10;CK8v1XwNygcSQ70TRvhiD5vy/Kyg3LiTPPNxGxoVS8TnhNCGMORa+7plS37hBpbofbjRUohybLQZ&#10;6RTLba/TJLnWljqJCy0NfN9y/bk9WARfvfG++p7Vs+Q9axyn+4enR0K8vJjubkEFnsJfGH7xIzqU&#10;kWnnDmK86hHmy3glIKxvQEU7Xa1SUDuEZZaBLgv9n7/8AQAA//8DAFBLAQItABQABgAIAAAAIQC2&#10;gziS/gAAAOEBAAATAAAAAAAAAAAAAAAAAAAAAABbQ29udGVudF9UeXBlc10ueG1sUEsBAi0AFAAG&#10;AAgAAAAhADj9If/WAAAAlAEAAAsAAAAAAAAAAAAAAAAALwEAAF9yZWxzLy5yZWxzUEsBAi0AFAAG&#10;AAgAAAAhAHitaWgcAgAAMQQAAA4AAAAAAAAAAAAAAAAALgIAAGRycy9lMm9Eb2MueG1sUEsBAi0A&#10;FAAGAAgAAAAhAJbcSP/dAAAABwEAAA8AAAAAAAAAAAAAAAAAdgQAAGRycy9kb3ducmV2LnhtbFBL&#10;BQYAAAAABAAEAPMAAACABQAAAAA=&#10;"/>
                  </w:pict>
                </mc:Fallback>
              </mc:AlternateContent>
            </w:r>
            <w:r w:rsidR="00A37E0B" w:rsidRPr="00772216">
              <w:rPr>
                <w:rFonts w:asciiTheme="minorHAnsi" w:hAnsiTheme="minorHAnsi" w:cstheme="minorHAnsi"/>
                <w:b/>
                <w:sz w:val="18"/>
                <w:szCs w:val="22"/>
                <w:lang w:val="es-ES"/>
              </w:rPr>
              <w:t xml:space="preserve">      </w:t>
            </w:r>
            <w:r w:rsidR="0022420E" w:rsidRPr="00772216">
              <w:rPr>
                <w:rFonts w:asciiTheme="minorHAnsi" w:hAnsiTheme="minorHAnsi" w:cstheme="minorHAnsi"/>
                <w:b/>
                <w:sz w:val="18"/>
                <w:szCs w:val="22"/>
                <w:lang w:val="es-ES"/>
              </w:rPr>
              <w:t xml:space="preserve"> Grados</w:t>
            </w:r>
          </w:p>
          <w:p w14:paraId="13661703" w14:textId="77777777" w:rsidR="0022420E" w:rsidRPr="00772216" w:rsidRDefault="0022420E" w:rsidP="005C77C5">
            <w:pPr>
              <w:jc w:val="both"/>
              <w:rPr>
                <w:rFonts w:asciiTheme="minorHAnsi" w:hAnsiTheme="minorHAnsi" w:cstheme="minorHAnsi"/>
                <w:b/>
                <w:sz w:val="18"/>
                <w:szCs w:val="22"/>
                <w:lang w:val="es-ES"/>
              </w:rPr>
            </w:pPr>
            <w:r w:rsidRPr="00772216">
              <w:rPr>
                <w:rFonts w:asciiTheme="minorHAnsi" w:hAnsiTheme="minorHAnsi" w:cstheme="minorHAnsi"/>
                <w:b/>
                <w:sz w:val="18"/>
                <w:szCs w:val="22"/>
                <w:lang w:val="es-ES"/>
              </w:rPr>
              <w:t>Variables</w:t>
            </w:r>
          </w:p>
        </w:tc>
        <w:tc>
          <w:tcPr>
            <w:tcW w:w="1080" w:type="dxa"/>
          </w:tcPr>
          <w:p w14:paraId="4E8D9CC4" w14:textId="77777777" w:rsidR="0022420E" w:rsidRPr="00772216" w:rsidRDefault="0022420E" w:rsidP="005C77C5">
            <w:pPr>
              <w:jc w:val="center"/>
              <w:rPr>
                <w:rFonts w:asciiTheme="minorHAnsi" w:hAnsiTheme="minorHAnsi" w:cstheme="minorHAnsi"/>
                <w:b/>
                <w:sz w:val="18"/>
                <w:szCs w:val="22"/>
                <w:lang w:val="es-ES"/>
              </w:rPr>
            </w:pPr>
          </w:p>
          <w:p w14:paraId="29C3DA67" w14:textId="77777777" w:rsidR="0022420E" w:rsidRPr="00772216" w:rsidRDefault="0022420E" w:rsidP="005C77C5">
            <w:pPr>
              <w:jc w:val="center"/>
              <w:rPr>
                <w:rFonts w:asciiTheme="minorHAnsi" w:hAnsiTheme="minorHAnsi" w:cstheme="minorHAnsi"/>
                <w:b/>
                <w:sz w:val="18"/>
                <w:szCs w:val="22"/>
                <w:lang w:val="es-ES"/>
              </w:rPr>
            </w:pPr>
            <w:r w:rsidRPr="00772216">
              <w:rPr>
                <w:rFonts w:asciiTheme="minorHAnsi" w:hAnsiTheme="minorHAnsi" w:cstheme="minorHAnsi"/>
                <w:b/>
                <w:sz w:val="18"/>
                <w:szCs w:val="22"/>
                <w:lang w:val="es-ES"/>
              </w:rPr>
              <w:t>1º</w:t>
            </w:r>
          </w:p>
        </w:tc>
        <w:tc>
          <w:tcPr>
            <w:tcW w:w="1080" w:type="dxa"/>
          </w:tcPr>
          <w:p w14:paraId="599E7B08" w14:textId="77777777" w:rsidR="0022420E" w:rsidRPr="00772216" w:rsidRDefault="0022420E" w:rsidP="005C77C5">
            <w:pPr>
              <w:jc w:val="center"/>
              <w:rPr>
                <w:rFonts w:asciiTheme="minorHAnsi" w:hAnsiTheme="minorHAnsi" w:cstheme="minorHAnsi"/>
                <w:b/>
                <w:sz w:val="18"/>
                <w:szCs w:val="22"/>
                <w:lang w:val="es-ES"/>
              </w:rPr>
            </w:pPr>
          </w:p>
          <w:p w14:paraId="2FE2C50A" w14:textId="77777777" w:rsidR="0022420E" w:rsidRPr="00772216" w:rsidRDefault="0022420E" w:rsidP="005C77C5">
            <w:pPr>
              <w:jc w:val="center"/>
              <w:rPr>
                <w:rFonts w:asciiTheme="minorHAnsi" w:hAnsiTheme="minorHAnsi" w:cstheme="minorHAnsi"/>
                <w:b/>
                <w:sz w:val="18"/>
                <w:szCs w:val="22"/>
                <w:lang w:val="es-ES"/>
              </w:rPr>
            </w:pPr>
            <w:r w:rsidRPr="00772216">
              <w:rPr>
                <w:rFonts w:asciiTheme="minorHAnsi" w:hAnsiTheme="minorHAnsi" w:cstheme="minorHAnsi"/>
                <w:b/>
                <w:sz w:val="18"/>
                <w:szCs w:val="22"/>
                <w:lang w:val="es-ES"/>
              </w:rPr>
              <w:t>2º</w:t>
            </w:r>
          </w:p>
        </w:tc>
        <w:tc>
          <w:tcPr>
            <w:tcW w:w="1080" w:type="dxa"/>
          </w:tcPr>
          <w:p w14:paraId="29ADD006" w14:textId="77777777" w:rsidR="0022420E" w:rsidRPr="00772216" w:rsidRDefault="0022420E" w:rsidP="005C77C5">
            <w:pPr>
              <w:jc w:val="center"/>
              <w:rPr>
                <w:rFonts w:asciiTheme="minorHAnsi" w:hAnsiTheme="minorHAnsi" w:cstheme="minorHAnsi"/>
                <w:b/>
                <w:sz w:val="18"/>
                <w:szCs w:val="22"/>
                <w:lang w:val="es-ES"/>
              </w:rPr>
            </w:pPr>
          </w:p>
          <w:p w14:paraId="0C124349" w14:textId="77777777" w:rsidR="0022420E" w:rsidRPr="00772216" w:rsidRDefault="0022420E" w:rsidP="005C77C5">
            <w:pPr>
              <w:jc w:val="center"/>
              <w:rPr>
                <w:rFonts w:asciiTheme="minorHAnsi" w:hAnsiTheme="minorHAnsi" w:cstheme="minorHAnsi"/>
                <w:b/>
                <w:sz w:val="18"/>
                <w:szCs w:val="22"/>
                <w:lang w:val="es-ES"/>
              </w:rPr>
            </w:pPr>
            <w:r w:rsidRPr="00772216">
              <w:rPr>
                <w:rFonts w:asciiTheme="minorHAnsi" w:hAnsiTheme="minorHAnsi" w:cstheme="minorHAnsi"/>
                <w:b/>
                <w:sz w:val="18"/>
                <w:szCs w:val="22"/>
                <w:lang w:val="es-ES"/>
              </w:rPr>
              <w:t>3º</w:t>
            </w:r>
          </w:p>
        </w:tc>
        <w:tc>
          <w:tcPr>
            <w:tcW w:w="1080" w:type="dxa"/>
          </w:tcPr>
          <w:p w14:paraId="33ABF77A" w14:textId="77777777" w:rsidR="0022420E" w:rsidRPr="00772216" w:rsidRDefault="0022420E" w:rsidP="005C77C5">
            <w:pPr>
              <w:jc w:val="center"/>
              <w:rPr>
                <w:rFonts w:asciiTheme="minorHAnsi" w:hAnsiTheme="minorHAnsi" w:cstheme="minorHAnsi"/>
                <w:b/>
                <w:sz w:val="18"/>
                <w:szCs w:val="22"/>
                <w:lang w:val="es-ES"/>
              </w:rPr>
            </w:pPr>
          </w:p>
          <w:p w14:paraId="6741C063" w14:textId="77777777" w:rsidR="0022420E" w:rsidRPr="00772216" w:rsidRDefault="0022420E" w:rsidP="005C77C5">
            <w:pPr>
              <w:jc w:val="center"/>
              <w:rPr>
                <w:rFonts w:asciiTheme="minorHAnsi" w:hAnsiTheme="minorHAnsi" w:cstheme="minorHAnsi"/>
                <w:b/>
                <w:sz w:val="18"/>
                <w:szCs w:val="22"/>
                <w:lang w:val="es-ES"/>
              </w:rPr>
            </w:pPr>
            <w:r w:rsidRPr="00772216">
              <w:rPr>
                <w:rFonts w:asciiTheme="minorHAnsi" w:hAnsiTheme="minorHAnsi" w:cstheme="minorHAnsi"/>
                <w:b/>
                <w:sz w:val="18"/>
                <w:szCs w:val="22"/>
                <w:lang w:val="es-ES"/>
              </w:rPr>
              <w:t>4º</w:t>
            </w:r>
          </w:p>
        </w:tc>
        <w:tc>
          <w:tcPr>
            <w:tcW w:w="1080" w:type="dxa"/>
          </w:tcPr>
          <w:p w14:paraId="607E713A" w14:textId="77777777" w:rsidR="0022420E" w:rsidRPr="00772216" w:rsidRDefault="0022420E" w:rsidP="005C77C5">
            <w:pPr>
              <w:jc w:val="center"/>
              <w:rPr>
                <w:rFonts w:asciiTheme="minorHAnsi" w:hAnsiTheme="minorHAnsi" w:cstheme="minorHAnsi"/>
                <w:b/>
                <w:sz w:val="18"/>
                <w:szCs w:val="22"/>
                <w:lang w:val="es-ES"/>
              </w:rPr>
            </w:pPr>
          </w:p>
          <w:p w14:paraId="6DCAA10C" w14:textId="77777777" w:rsidR="0022420E" w:rsidRPr="00772216" w:rsidRDefault="0022420E" w:rsidP="005C77C5">
            <w:pPr>
              <w:jc w:val="center"/>
              <w:rPr>
                <w:rFonts w:asciiTheme="minorHAnsi" w:hAnsiTheme="minorHAnsi" w:cstheme="minorHAnsi"/>
                <w:b/>
                <w:sz w:val="18"/>
                <w:szCs w:val="22"/>
                <w:lang w:val="es-ES"/>
              </w:rPr>
            </w:pPr>
            <w:r w:rsidRPr="00772216">
              <w:rPr>
                <w:rFonts w:asciiTheme="minorHAnsi" w:hAnsiTheme="minorHAnsi" w:cstheme="minorHAnsi"/>
                <w:b/>
                <w:sz w:val="18"/>
                <w:szCs w:val="22"/>
                <w:lang w:val="es-ES"/>
              </w:rPr>
              <w:t>5º</w:t>
            </w:r>
          </w:p>
        </w:tc>
        <w:tc>
          <w:tcPr>
            <w:tcW w:w="1260" w:type="dxa"/>
          </w:tcPr>
          <w:p w14:paraId="1191478B" w14:textId="77777777" w:rsidR="0022420E" w:rsidRPr="00772216" w:rsidRDefault="0022420E" w:rsidP="005C77C5">
            <w:pPr>
              <w:jc w:val="center"/>
              <w:rPr>
                <w:rFonts w:asciiTheme="minorHAnsi" w:hAnsiTheme="minorHAnsi" w:cstheme="minorHAnsi"/>
                <w:b/>
                <w:sz w:val="18"/>
                <w:szCs w:val="22"/>
                <w:lang w:val="es-ES"/>
              </w:rPr>
            </w:pPr>
          </w:p>
          <w:p w14:paraId="0D724E7B" w14:textId="77777777" w:rsidR="0022420E" w:rsidRPr="00772216" w:rsidRDefault="0022420E" w:rsidP="005C77C5">
            <w:pPr>
              <w:jc w:val="center"/>
              <w:rPr>
                <w:rFonts w:asciiTheme="minorHAnsi" w:hAnsiTheme="minorHAnsi" w:cstheme="minorHAnsi"/>
                <w:b/>
                <w:sz w:val="18"/>
                <w:szCs w:val="22"/>
                <w:lang w:val="es-ES"/>
              </w:rPr>
            </w:pPr>
            <w:r w:rsidRPr="00772216">
              <w:rPr>
                <w:rFonts w:asciiTheme="minorHAnsi" w:hAnsiTheme="minorHAnsi" w:cstheme="minorHAnsi"/>
                <w:b/>
                <w:sz w:val="18"/>
                <w:szCs w:val="22"/>
                <w:lang w:val="es-ES"/>
              </w:rPr>
              <w:t>Total</w:t>
            </w:r>
          </w:p>
        </w:tc>
      </w:tr>
      <w:tr w:rsidR="0022420E" w:rsidRPr="00772216" w14:paraId="703883E3" w14:textId="77777777" w:rsidTr="0022420E">
        <w:tc>
          <w:tcPr>
            <w:tcW w:w="3240" w:type="dxa"/>
          </w:tcPr>
          <w:p w14:paraId="381FB5F0" w14:textId="77777777" w:rsidR="0022420E" w:rsidRPr="00772216" w:rsidRDefault="0022420E" w:rsidP="005C77C5">
            <w:pPr>
              <w:jc w:val="both"/>
              <w:rPr>
                <w:rFonts w:asciiTheme="minorHAnsi" w:hAnsiTheme="minorHAnsi" w:cstheme="minorHAnsi"/>
                <w:sz w:val="18"/>
                <w:szCs w:val="22"/>
                <w:lang w:val="es-ES"/>
              </w:rPr>
            </w:pPr>
            <w:r w:rsidRPr="00772216">
              <w:rPr>
                <w:rFonts w:asciiTheme="minorHAnsi" w:hAnsiTheme="minorHAnsi" w:cstheme="minorHAnsi"/>
                <w:sz w:val="18"/>
                <w:szCs w:val="22"/>
                <w:lang w:val="es-ES"/>
              </w:rPr>
              <w:t xml:space="preserve"> Número de Alumnos/Estudiantes</w:t>
            </w:r>
          </w:p>
        </w:tc>
        <w:tc>
          <w:tcPr>
            <w:tcW w:w="1080" w:type="dxa"/>
          </w:tcPr>
          <w:p w14:paraId="33939660" w14:textId="77777777" w:rsidR="0022420E" w:rsidRPr="00772216" w:rsidRDefault="0022420E" w:rsidP="005C77C5">
            <w:pPr>
              <w:jc w:val="center"/>
              <w:rPr>
                <w:rFonts w:asciiTheme="minorHAnsi" w:hAnsiTheme="minorHAnsi" w:cstheme="minorHAnsi"/>
                <w:sz w:val="18"/>
                <w:szCs w:val="22"/>
                <w:lang w:val="es-ES"/>
              </w:rPr>
            </w:pPr>
            <w:r w:rsidRPr="00772216">
              <w:rPr>
                <w:rFonts w:asciiTheme="minorHAnsi" w:hAnsiTheme="minorHAnsi" w:cstheme="minorHAnsi"/>
                <w:sz w:val="18"/>
                <w:szCs w:val="22"/>
                <w:lang w:val="es-ES"/>
              </w:rPr>
              <w:t>X1</w:t>
            </w:r>
          </w:p>
        </w:tc>
        <w:tc>
          <w:tcPr>
            <w:tcW w:w="1080" w:type="dxa"/>
          </w:tcPr>
          <w:p w14:paraId="3FFCA0B7" w14:textId="77777777" w:rsidR="0022420E" w:rsidRPr="00772216" w:rsidRDefault="0022420E" w:rsidP="005C77C5">
            <w:pPr>
              <w:jc w:val="center"/>
              <w:rPr>
                <w:rFonts w:asciiTheme="minorHAnsi" w:hAnsiTheme="minorHAnsi" w:cstheme="minorHAnsi"/>
                <w:sz w:val="18"/>
                <w:szCs w:val="22"/>
                <w:lang w:val="es-ES"/>
              </w:rPr>
            </w:pPr>
            <w:r w:rsidRPr="00772216">
              <w:rPr>
                <w:rFonts w:asciiTheme="minorHAnsi" w:hAnsiTheme="minorHAnsi" w:cstheme="minorHAnsi"/>
                <w:sz w:val="18"/>
                <w:szCs w:val="22"/>
                <w:lang w:val="es-ES"/>
              </w:rPr>
              <w:t>X2</w:t>
            </w:r>
          </w:p>
        </w:tc>
        <w:tc>
          <w:tcPr>
            <w:tcW w:w="1080" w:type="dxa"/>
          </w:tcPr>
          <w:p w14:paraId="59AE5D07" w14:textId="77777777" w:rsidR="0022420E" w:rsidRPr="00772216" w:rsidRDefault="0022420E" w:rsidP="005C77C5">
            <w:pPr>
              <w:jc w:val="center"/>
              <w:rPr>
                <w:rFonts w:asciiTheme="minorHAnsi" w:hAnsiTheme="minorHAnsi" w:cstheme="minorHAnsi"/>
                <w:sz w:val="18"/>
                <w:szCs w:val="22"/>
                <w:lang w:val="es-ES"/>
              </w:rPr>
            </w:pPr>
            <w:r w:rsidRPr="00772216">
              <w:rPr>
                <w:rFonts w:asciiTheme="minorHAnsi" w:hAnsiTheme="minorHAnsi" w:cstheme="minorHAnsi"/>
                <w:sz w:val="18"/>
                <w:szCs w:val="22"/>
                <w:lang w:val="es-ES"/>
              </w:rPr>
              <w:t>X3</w:t>
            </w:r>
          </w:p>
        </w:tc>
        <w:tc>
          <w:tcPr>
            <w:tcW w:w="1080" w:type="dxa"/>
          </w:tcPr>
          <w:p w14:paraId="1133B980" w14:textId="77777777" w:rsidR="0022420E" w:rsidRPr="00772216" w:rsidRDefault="0022420E" w:rsidP="005C77C5">
            <w:pPr>
              <w:jc w:val="center"/>
              <w:rPr>
                <w:rFonts w:asciiTheme="minorHAnsi" w:hAnsiTheme="minorHAnsi" w:cstheme="minorHAnsi"/>
                <w:sz w:val="18"/>
                <w:szCs w:val="22"/>
                <w:lang w:val="es-ES"/>
              </w:rPr>
            </w:pPr>
            <w:r w:rsidRPr="00772216">
              <w:rPr>
                <w:rFonts w:asciiTheme="minorHAnsi" w:hAnsiTheme="minorHAnsi" w:cstheme="minorHAnsi"/>
                <w:sz w:val="18"/>
                <w:szCs w:val="22"/>
                <w:lang w:val="es-ES"/>
              </w:rPr>
              <w:t>X4</w:t>
            </w:r>
          </w:p>
        </w:tc>
        <w:tc>
          <w:tcPr>
            <w:tcW w:w="1080" w:type="dxa"/>
          </w:tcPr>
          <w:p w14:paraId="086022D1" w14:textId="77777777" w:rsidR="0022420E" w:rsidRPr="00772216" w:rsidRDefault="0022420E" w:rsidP="005C77C5">
            <w:pPr>
              <w:jc w:val="center"/>
              <w:rPr>
                <w:rFonts w:asciiTheme="minorHAnsi" w:hAnsiTheme="minorHAnsi" w:cstheme="minorHAnsi"/>
                <w:sz w:val="18"/>
                <w:szCs w:val="22"/>
                <w:lang w:val="es-ES"/>
              </w:rPr>
            </w:pPr>
            <w:r w:rsidRPr="00772216">
              <w:rPr>
                <w:rFonts w:asciiTheme="minorHAnsi" w:hAnsiTheme="minorHAnsi" w:cstheme="minorHAnsi"/>
                <w:sz w:val="18"/>
                <w:szCs w:val="22"/>
                <w:lang w:val="es-ES"/>
              </w:rPr>
              <w:t>X5</w:t>
            </w:r>
          </w:p>
        </w:tc>
        <w:tc>
          <w:tcPr>
            <w:tcW w:w="1260" w:type="dxa"/>
          </w:tcPr>
          <w:p w14:paraId="6B24720E" w14:textId="77777777" w:rsidR="0022420E" w:rsidRPr="00772216" w:rsidRDefault="00E07FE2" w:rsidP="005C77C5">
            <w:pPr>
              <w:jc w:val="center"/>
              <w:rPr>
                <w:rFonts w:asciiTheme="minorHAnsi" w:hAnsiTheme="minorHAnsi" w:cstheme="minorHAnsi"/>
                <w:sz w:val="18"/>
                <w:szCs w:val="22"/>
                <w:lang w:val="es-ES"/>
              </w:rPr>
            </w:pPr>
            <w:r>
              <w:rPr>
                <w:rFonts w:asciiTheme="minorHAnsi" w:hAnsiTheme="minorHAnsi" w:cstheme="minorHAnsi"/>
                <w:noProof/>
                <w:position w:val="-14"/>
                <w:sz w:val="18"/>
                <w:szCs w:val="22"/>
                <w:lang w:val="es-PE" w:eastAsia="es-PE"/>
              </w:rPr>
              <mc:AlternateContent>
                <mc:Choice Requires="wps">
                  <w:drawing>
                    <wp:anchor distT="0" distB="0" distL="114300" distR="114300" simplePos="0" relativeHeight="251833344" behindDoc="0" locked="0" layoutInCell="1" allowOverlap="1" wp14:anchorId="25F79AE3" wp14:editId="26FDAB97">
                      <wp:simplePos x="0" y="0"/>
                      <wp:positionH relativeFrom="column">
                        <wp:posOffset>963930</wp:posOffset>
                      </wp:positionH>
                      <wp:positionV relativeFrom="paragraph">
                        <wp:posOffset>27940</wp:posOffset>
                      </wp:positionV>
                      <wp:extent cx="1680210" cy="909320"/>
                      <wp:effectExtent l="1905" t="0" r="3810" b="0"/>
                      <wp:wrapNone/>
                      <wp:docPr id="12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90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5310C" w14:textId="77777777" w:rsidR="00E16AF6" w:rsidRDefault="00E16AF6" w:rsidP="00554E8F">
                                  <w:pPr>
                                    <w:spacing w:line="480" w:lineRule="auto"/>
                                    <w:rPr>
                                      <w:lang w:val="es-PE"/>
                                    </w:rPr>
                                  </w:pPr>
                                  <w:r>
                                    <w:rPr>
                                      <w:lang w:val="es-PE"/>
                                    </w:rPr>
                                    <w:t>Total alumnos</w:t>
                                  </w:r>
                                </w:p>
                                <w:p w14:paraId="47178CAD" w14:textId="77777777" w:rsidR="00E16AF6" w:rsidRDefault="00E16AF6" w:rsidP="00554E8F">
                                  <w:pPr>
                                    <w:spacing w:line="480" w:lineRule="auto"/>
                                    <w:rPr>
                                      <w:lang w:val="es-PE"/>
                                    </w:rPr>
                                  </w:pPr>
                                  <w:r>
                                    <w:rPr>
                                      <w:lang w:val="es-PE"/>
                                    </w:rPr>
                                    <w:t>Total secciones</w:t>
                                  </w:r>
                                </w:p>
                                <w:p w14:paraId="6D7C913A" w14:textId="77777777" w:rsidR="00E16AF6" w:rsidRPr="00554E8F" w:rsidRDefault="00E16AF6" w:rsidP="00554E8F">
                                  <w:pPr>
                                    <w:spacing w:line="480" w:lineRule="auto"/>
                                    <w:rPr>
                                      <w:lang w:val="es-PE"/>
                                    </w:rPr>
                                  </w:pPr>
                                  <w:r>
                                    <w:rPr>
                                      <w:lang w:val="es-PE"/>
                                    </w:rPr>
                                    <w:t>Total de horas de clase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79AE3" id="Text Box 192" o:spid="_x0000_s1134" type="#_x0000_t202" style="position:absolute;left:0;text-align:left;margin-left:75.9pt;margin-top:2.2pt;width:132.3pt;height:71.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gbvAIAAMUFAAAOAAAAZHJzL2Uyb0RvYy54bWysVNtunDAQfa/Uf7D8TrjUuwsobJQsS1Up&#10;vUhJP8ALZrEKNrW9C2nVf+/Y7C3JS9WWB2SY8ZkzM2fm+mbsWrRnSnMpMhxeBRgxUcqKi22Gvz4W&#10;XoyRNlRUtJWCZfiJaXyzfPvmeuhTFslGthVTCECEToc+w40xfer7umxYR/WV7JkAYy1VRw18qq1f&#10;KToAetf6URDM/UGqqleyZFrD33wy4qXDr2tWms91rZlBbYaBm3Fv5d4b+/aX1zTdKto3vDzQoH/B&#10;oqNcQNATVE4NRTvFX0F1vFRSy9pclbLzZV3zkrkcIJsweJHNQ0N75nKB4uj+VCb9/2DLT/svCvEK&#10;ehclGAnaQZMe2WjQnRxRmES2QkOvU3B86MHVjGAAb5et7u9l+U0jIVcNFVt2q5QcGkYrYBjam/7F&#10;1QlHW5DN8FFWEIjujHRAY606Wz4oCAJ06NTTqTuWTGlDzuMgCsFUgi0JkneRa59P0+PtXmnznskO&#10;2UOGFXTfodP9vTaWDU2PLjaYkAVvW6eAVjz7AY7TH4gNV63NsnAN/Qmh1/E6Jh6J5muPBHnu3RYr&#10;4s2LcDHL3+WrVR7+snFDkja8qpiwYY7iCsmfNe8g80kWJ3lp2fLKwllKWm03q1ahPQVxF+5xNQfL&#10;2c1/TsMVAXJ5kVIYkeAuSrxiHi88UpCZlyyC2AvC5C6ZByQhefE8pXsu2L+nhAbo5CyaTWI6k36R&#10;W+Ce17nRtOMG1kfLuwzHJyeaWgmuReVaayhvp/NFKSz9cymg3cdGO8FajU5qNeNmdNNBFsdB2Mjq&#10;CSSsJCgMxAi7Dw6NVD8wGmCPZFh/31HFMGo/CBiDJCTELh73QWYLEC1Sl5bNpYWKEqAybDCajisz&#10;Latdr/i2gUjT4Al5C6NTc6dqO2MTq8PAwa5wyR32ml1Gl9/O67x9l78BAAD//wMAUEsDBBQABgAI&#10;AAAAIQA8QmDe3AAAAAkBAAAPAAAAZHJzL2Rvd25yZXYueG1sTI/BTsMwDIbvSLxDZCRuLOmUdVCa&#10;TmiIK4gxkLhljddWNE7VZGt5e8wJbv71Wb8/l5vZ9+KMY+wCGcgWCgRSHVxHjYH929PNLYiYLDnb&#10;B0ID3xhhU11elLZwYaJXPO9SI7iEYmENtCkNhZSxbtHbuAgDErNjGL1NHMdGutFOXO57uVQql952&#10;xBdaO+C2xfprd/IG3p+Pnx9avTSPfjVMYVaS/J005vpqfrgHkXBOf8vwq8/qULHTIZzIRdFzXmWs&#10;ngxoDYK5znIeDgz0OgdZlfL/B9UPAAAA//8DAFBLAQItABQABgAIAAAAIQC2gziS/gAAAOEBAAAT&#10;AAAAAAAAAAAAAAAAAAAAAABbQ29udGVudF9UeXBlc10ueG1sUEsBAi0AFAAGAAgAAAAhADj9If/W&#10;AAAAlAEAAAsAAAAAAAAAAAAAAAAALwEAAF9yZWxzLy5yZWxzUEsBAi0AFAAGAAgAAAAhAOJMWBu8&#10;AgAAxQUAAA4AAAAAAAAAAAAAAAAALgIAAGRycy9lMm9Eb2MueG1sUEsBAi0AFAAGAAgAAAAhADxC&#10;YN7cAAAACQEAAA8AAAAAAAAAAAAAAAAAFgUAAGRycy9kb3ducmV2LnhtbFBLBQYAAAAABAAEAPMA&#10;AAAfBgAAAAA=&#10;" filled="f" stroked="f">
                      <v:textbox>
                        <w:txbxContent>
                          <w:p w14:paraId="6A65310C" w14:textId="77777777" w:rsidR="00E16AF6" w:rsidRDefault="00E16AF6" w:rsidP="00554E8F">
                            <w:pPr>
                              <w:spacing w:line="480" w:lineRule="auto"/>
                              <w:rPr>
                                <w:lang w:val="es-PE"/>
                              </w:rPr>
                            </w:pPr>
                            <w:r>
                              <w:rPr>
                                <w:lang w:val="es-PE"/>
                              </w:rPr>
                              <w:t>Total alumnos</w:t>
                            </w:r>
                          </w:p>
                          <w:p w14:paraId="47178CAD" w14:textId="77777777" w:rsidR="00E16AF6" w:rsidRDefault="00E16AF6" w:rsidP="00554E8F">
                            <w:pPr>
                              <w:spacing w:line="480" w:lineRule="auto"/>
                              <w:rPr>
                                <w:lang w:val="es-PE"/>
                              </w:rPr>
                            </w:pPr>
                            <w:r>
                              <w:rPr>
                                <w:lang w:val="es-PE"/>
                              </w:rPr>
                              <w:t>Total secciones</w:t>
                            </w:r>
                          </w:p>
                          <w:p w14:paraId="6D7C913A" w14:textId="77777777" w:rsidR="00E16AF6" w:rsidRPr="00554E8F" w:rsidRDefault="00E16AF6" w:rsidP="00554E8F">
                            <w:pPr>
                              <w:spacing w:line="480" w:lineRule="auto"/>
                              <w:rPr>
                                <w:lang w:val="es-PE"/>
                              </w:rPr>
                            </w:pPr>
                            <w:r>
                              <w:rPr>
                                <w:lang w:val="es-PE"/>
                              </w:rPr>
                              <w:t>Total de horas de clase</w:t>
                            </w:r>
                          </w:p>
                        </w:txbxContent>
                      </v:textbox>
                    </v:shape>
                  </w:pict>
                </mc:Fallback>
              </mc:AlternateContent>
            </w:r>
            <w:r w:rsidR="0022420E" w:rsidRPr="00772216">
              <w:rPr>
                <w:rFonts w:asciiTheme="minorHAnsi" w:hAnsiTheme="minorHAnsi" w:cstheme="minorHAnsi"/>
                <w:position w:val="-14"/>
                <w:sz w:val="18"/>
                <w:szCs w:val="22"/>
                <w:lang w:val="es-ES"/>
              </w:rPr>
              <w:object w:dxaOrig="600" w:dyaOrig="400" w14:anchorId="6CAC9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5pt;height:21.45pt" o:ole="">
                  <v:imagedata r:id="rId18" o:title=""/>
                </v:shape>
                <o:OLEObject Type="Embed" ProgID="Equation.3" ShapeID="_x0000_i1025" DrawAspect="Content" ObjectID="_1698076086" r:id="rId19"/>
              </w:object>
            </w:r>
          </w:p>
        </w:tc>
      </w:tr>
      <w:tr w:rsidR="0022420E" w:rsidRPr="00772216" w14:paraId="5421616C" w14:textId="77777777" w:rsidTr="0022420E">
        <w:tc>
          <w:tcPr>
            <w:tcW w:w="3240" w:type="dxa"/>
          </w:tcPr>
          <w:p w14:paraId="43287E98" w14:textId="77777777" w:rsidR="0022420E" w:rsidRPr="00772216" w:rsidRDefault="0022420E" w:rsidP="005C77C5">
            <w:pPr>
              <w:jc w:val="both"/>
              <w:rPr>
                <w:rFonts w:asciiTheme="minorHAnsi" w:hAnsiTheme="minorHAnsi" w:cstheme="minorHAnsi"/>
                <w:sz w:val="18"/>
                <w:szCs w:val="22"/>
                <w:lang w:val="es-ES"/>
              </w:rPr>
            </w:pPr>
            <w:r w:rsidRPr="00772216">
              <w:rPr>
                <w:rFonts w:asciiTheme="minorHAnsi" w:hAnsiTheme="minorHAnsi" w:cstheme="minorHAnsi"/>
                <w:sz w:val="18"/>
                <w:szCs w:val="22"/>
                <w:lang w:val="es-ES"/>
              </w:rPr>
              <w:t>Número de Secciones</w:t>
            </w:r>
          </w:p>
        </w:tc>
        <w:tc>
          <w:tcPr>
            <w:tcW w:w="1080" w:type="dxa"/>
          </w:tcPr>
          <w:p w14:paraId="038D730D" w14:textId="77777777" w:rsidR="0022420E" w:rsidRPr="00772216" w:rsidRDefault="0022420E" w:rsidP="005C77C5">
            <w:pPr>
              <w:jc w:val="center"/>
              <w:rPr>
                <w:rFonts w:asciiTheme="minorHAnsi" w:hAnsiTheme="minorHAnsi" w:cstheme="minorHAnsi"/>
                <w:sz w:val="18"/>
                <w:szCs w:val="22"/>
                <w:lang w:val="es-ES"/>
              </w:rPr>
            </w:pPr>
            <w:r w:rsidRPr="00772216">
              <w:rPr>
                <w:rFonts w:asciiTheme="minorHAnsi" w:hAnsiTheme="minorHAnsi" w:cstheme="minorHAnsi"/>
                <w:sz w:val="18"/>
                <w:szCs w:val="22"/>
                <w:lang w:val="es-ES"/>
              </w:rPr>
              <w:t>Y1</w:t>
            </w:r>
          </w:p>
        </w:tc>
        <w:tc>
          <w:tcPr>
            <w:tcW w:w="1080" w:type="dxa"/>
          </w:tcPr>
          <w:p w14:paraId="6483676D" w14:textId="77777777" w:rsidR="0022420E" w:rsidRPr="00772216" w:rsidRDefault="0022420E" w:rsidP="005C77C5">
            <w:pPr>
              <w:jc w:val="center"/>
              <w:rPr>
                <w:rFonts w:asciiTheme="minorHAnsi" w:hAnsiTheme="minorHAnsi" w:cstheme="minorHAnsi"/>
                <w:sz w:val="18"/>
                <w:szCs w:val="22"/>
                <w:lang w:val="es-ES"/>
              </w:rPr>
            </w:pPr>
            <w:r w:rsidRPr="00772216">
              <w:rPr>
                <w:rFonts w:asciiTheme="minorHAnsi" w:hAnsiTheme="minorHAnsi" w:cstheme="minorHAnsi"/>
                <w:sz w:val="18"/>
                <w:szCs w:val="22"/>
                <w:lang w:val="es-ES"/>
              </w:rPr>
              <w:t>Y2</w:t>
            </w:r>
          </w:p>
        </w:tc>
        <w:tc>
          <w:tcPr>
            <w:tcW w:w="1080" w:type="dxa"/>
          </w:tcPr>
          <w:p w14:paraId="2023B929" w14:textId="77777777" w:rsidR="0022420E" w:rsidRPr="00772216" w:rsidRDefault="0022420E" w:rsidP="005C77C5">
            <w:pPr>
              <w:jc w:val="center"/>
              <w:rPr>
                <w:rFonts w:asciiTheme="minorHAnsi" w:hAnsiTheme="minorHAnsi" w:cstheme="minorHAnsi"/>
                <w:sz w:val="18"/>
                <w:szCs w:val="22"/>
                <w:lang w:val="es-ES"/>
              </w:rPr>
            </w:pPr>
            <w:r w:rsidRPr="00772216">
              <w:rPr>
                <w:rFonts w:asciiTheme="minorHAnsi" w:hAnsiTheme="minorHAnsi" w:cstheme="minorHAnsi"/>
                <w:sz w:val="18"/>
                <w:szCs w:val="22"/>
                <w:lang w:val="es-ES"/>
              </w:rPr>
              <w:t>Y3</w:t>
            </w:r>
          </w:p>
        </w:tc>
        <w:tc>
          <w:tcPr>
            <w:tcW w:w="1080" w:type="dxa"/>
          </w:tcPr>
          <w:p w14:paraId="15831757" w14:textId="77777777" w:rsidR="0022420E" w:rsidRPr="00772216" w:rsidRDefault="0022420E" w:rsidP="005C77C5">
            <w:pPr>
              <w:jc w:val="center"/>
              <w:rPr>
                <w:rFonts w:asciiTheme="minorHAnsi" w:hAnsiTheme="minorHAnsi" w:cstheme="minorHAnsi"/>
                <w:sz w:val="18"/>
                <w:szCs w:val="22"/>
                <w:lang w:val="es-ES"/>
              </w:rPr>
            </w:pPr>
            <w:r w:rsidRPr="00772216">
              <w:rPr>
                <w:rFonts w:asciiTheme="minorHAnsi" w:hAnsiTheme="minorHAnsi" w:cstheme="minorHAnsi"/>
                <w:sz w:val="18"/>
                <w:szCs w:val="22"/>
                <w:lang w:val="es-ES"/>
              </w:rPr>
              <w:t>Y4</w:t>
            </w:r>
          </w:p>
        </w:tc>
        <w:tc>
          <w:tcPr>
            <w:tcW w:w="1080" w:type="dxa"/>
          </w:tcPr>
          <w:p w14:paraId="612315FB" w14:textId="77777777" w:rsidR="0022420E" w:rsidRPr="00772216" w:rsidRDefault="0022420E" w:rsidP="005C77C5">
            <w:pPr>
              <w:jc w:val="center"/>
              <w:rPr>
                <w:rFonts w:asciiTheme="minorHAnsi" w:hAnsiTheme="minorHAnsi" w:cstheme="minorHAnsi"/>
                <w:sz w:val="18"/>
                <w:szCs w:val="22"/>
                <w:lang w:val="es-ES"/>
              </w:rPr>
            </w:pPr>
            <w:r w:rsidRPr="00772216">
              <w:rPr>
                <w:rFonts w:asciiTheme="minorHAnsi" w:hAnsiTheme="minorHAnsi" w:cstheme="minorHAnsi"/>
                <w:sz w:val="18"/>
                <w:szCs w:val="22"/>
                <w:lang w:val="es-ES"/>
              </w:rPr>
              <w:t>Y5</w:t>
            </w:r>
          </w:p>
        </w:tc>
        <w:tc>
          <w:tcPr>
            <w:tcW w:w="1260" w:type="dxa"/>
          </w:tcPr>
          <w:p w14:paraId="1A0F32ED" w14:textId="77777777" w:rsidR="0022420E" w:rsidRPr="00772216" w:rsidRDefault="0022420E" w:rsidP="005C77C5">
            <w:pPr>
              <w:jc w:val="center"/>
              <w:rPr>
                <w:rFonts w:asciiTheme="minorHAnsi" w:hAnsiTheme="minorHAnsi" w:cstheme="minorHAnsi"/>
                <w:sz w:val="18"/>
                <w:szCs w:val="22"/>
                <w:lang w:val="es-ES"/>
              </w:rPr>
            </w:pPr>
            <w:r w:rsidRPr="00772216">
              <w:rPr>
                <w:rFonts w:asciiTheme="minorHAnsi" w:hAnsiTheme="minorHAnsi" w:cstheme="minorHAnsi"/>
                <w:position w:val="-14"/>
                <w:sz w:val="18"/>
                <w:szCs w:val="22"/>
                <w:lang w:val="es-ES"/>
              </w:rPr>
              <w:object w:dxaOrig="540" w:dyaOrig="400" w14:anchorId="335201B1">
                <v:shape id="_x0000_i1026" type="#_x0000_t75" style="width:30.65pt;height:21.45pt" o:ole="">
                  <v:imagedata r:id="rId20" o:title=""/>
                </v:shape>
                <o:OLEObject Type="Embed" ProgID="Equation.3" ShapeID="_x0000_i1026" DrawAspect="Content" ObjectID="_1698076087" r:id="rId21"/>
              </w:object>
            </w:r>
          </w:p>
        </w:tc>
      </w:tr>
      <w:tr w:rsidR="0022420E" w:rsidRPr="00772216" w14:paraId="09BE5E48" w14:textId="77777777" w:rsidTr="0022420E">
        <w:tc>
          <w:tcPr>
            <w:tcW w:w="3240" w:type="dxa"/>
          </w:tcPr>
          <w:p w14:paraId="1FA35656" w14:textId="77777777" w:rsidR="0022420E" w:rsidRPr="00772216" w:rsidRDefault="0022420E" w:rsidP="005C77C5">
            <w:pPr>
              <w:jc w:val="both"/>
              <w:rPr>
                <w:rFonts w:asciiTheme="minorHAnsi" w:hAnsiTheme="minorHAnsi" w:cstheme="minorHAnsi"/>
                <w:sz w:val="18"/>
                <w:szCs w:val="22"/>
                <w:lang w:val="es-ES"/>
              </w:rPr>
            </w:pPr>
            <w:r w:rsidRPr="00772216">
              <w:rPr>
                <w:rFonts w:asciiTheme="minorHAnsi" w:hAnsiTheme="minorHAnsi" w:cstheme="minorHAnsi"/>
                <w:sz w:val="18"/>
                <w:szCs w:val="22"/>
                <w:lang w:val="es-ES"/>
              </w:rPr>
              <w:t>Número de Horas de Clase</w:t>
            </w:r>
          </w:p>
        </w:tc>
        <w:tc>
          <w:tcPr>
            <w:tcW w:w="1080" w:type="dxa"/>
          </w:tcPr>
          <w:p w14:paraId="5833DC82" w14:textId="77777777" w:rsidR="0022420E" w:rsidRPr="00772216" w:rsidRDefault="0022420E" w:rsidP="005C77C5">
            <w:pPr>
              <w:jc w:val="center"/>
              <w:rPr>
                <w:rFonts w:asciiTheme="minorHAnsi" w:hAnsiTheme="minorHAnsi" w:cstheme="minorHAnsi"/>
                <w:sz w:val="18"/>
                <w:szCs w:val="22"/>
                <w:lang w:val="es-ES"/>
              </w:rPr>
            </w:pPr>
            <w:r w:rsidRPr="00772216">
              <w:rPr>
                <w:rFonts w:asciiTheme="minorHAnsi" w:hAnsiTheme="minorHAnsi" w:cstheme="minorHAnsi"/>
                <w:position w:val="-6"/>
                <w:sz w:val="18"/>
                <w:szCs w:val="22"/>
                <w:lang w:val="es-ES"/>
              </w:rPr>
              <w:object w:dxaOrig="780" w:dyaOrig="320" w14:anchorId="6C17B9D7">
                <v:shape id="_x0000_i1027" type="#_x0000_t75" style="width:38.3pt;height:15.3pt" o:ole="">
                  <v:imagedata r:id="rId22" o:title=""/>
                </v:shape>
                <o:OLEObject Type="Embed" ProgID="Equation.3" ShapeID="_x0000_i1027" DrawAspect="Content" ObjectID="_1698076088" r:id="rId23"/>
              </w:object>
            </w:r>
          </w:p>
        </w:tc>
        <w:tc>
          <w:tcPr>
            <w:tcW w:w="1080" w:type="dxa"/>
          </w:tcPr>
          <w:p w14:paraId="589F5B11" w14:textId="77777777" w:rsidR="0022420E" w:rsidRPr="00772216" w:rsidRDefault="0022420E" w:rsidP="005C77C5">
            <w:pPr>
              <w:jc w:val="center"/>
              <w:rPr>
                <w:rFonts w:asciiTheme="minorHAnsi" w:hAnsiTheme="minorHAnsi" w:cstheme="minorHAnsi"/>
                <w:sz w:val="18"/>
                <w:szCs w:val="22"/>
                <w:lang w:val="es-ES"/>
              </w:rPr>
            </w:pPr>
            <w:r w:rsidRPr="00772216">
              <w:rPr>
                <w:rFonts w:asciiTheme="minorHAnsi" w:hAnsiTheme="minorHAnsi" w:cstheme="minorHAnsi"/>
                <w:position w:val="-6"/>
                <w:sz w:val="18"/>
                <w:szCs w:val="22"/>
                <w:lang w:val="es-ES"/>
              </w:rPr>
              <w:object w:dxaOrig="820" w:dyaOrig="320" w14:anchorId="65416570">
                <v:shape id="_x0000_i1028" type="#_x0000_t75" style="width:41.35pt;height:15.3pt" o:ole="">
                  <v:imagedata r:id="rId24" o:title=""/>
                </v:shape>
                <o:OLEObject Type="Embed" ProgID="Equation.3" ShapeID="_x0000_i1028" DrawAspect="Content" ObjectID="_1698076089" r:id="rId25"/>
              </w:object>
            </w:r>
          </w:p>
        </w:tc>
        <w:tc>
          <w:tcPr>
            <w:tcW w:w="1080" w:type="dxa"/>
          </w:tcPr>
          <w:p w14:paraId="74756DF8" w14:textId="77777777" w:rsidR="0022420E" w:rsidRPr="00772216" w:rsidRDefault="0022420E" w:rsidP="005C77C5">
            <w:pPr>
              <w:jc w:val="center"/>
              <w:rPr>
                <w:rFonts w:asciiTheme="minorHAnsi" w:hAnsiTheme="minorHAnsi" w:cstheme="minorHAnsi"/>
                <w:sz w:val="18"/>
                <w:szCs w:val="22"/>
                <w:lang w:val="es-ES"/>
              </w:rPr>
            </w:pPr>
            <w:r w:rsidRPr="00772216">
              <w:rPr>
                <w:rFonts w:asciiTheme="minorHAnsi" w:hAnsiTheme="minorHAnsi" w:cstheme="minorHAnsi"/>
                <w:position w:val="-6"/>
                <w:sz w:val="18"/>
                <w:szCs w:val="22"/>
                <w:lang w:val="es-ES"/>
              </w:rPr>
              <w:object w:dxaOrig="800" w:dyaOrig="320" w14:anchorId="18DD6F1A">
                <v:shape id="_x0000_i1029" type="#_x0000_t75" style="width:36.75pt;height:15.3pt" o:ole="">
                  <v:imagedata r:id="rId26" o:title=""/>
                </v:shape>
                <o:OLEObject Type="Embed" ProgID="Equation.3" ShapeID="_x0000_i1029" DrawAspect="Content" ObjectID="_1698076090" r:id="rId27"/>
              </w:object>
            </w:r>
          </w:p>
        </w:tc>
        <w:tc>
          <w:tcPr>
            <w:tcW w:w="1080" w:type="dxa"/>
          </w:tcPr>
          <w:p w14:paraId="5808B848" w14:textId="77777777" w:rsidR="0022420E" w:rsidRPr="00772216" w:rsidRDefault="0022420E" w:rsidP="005C77C5">
            <w:pPr>
              <w:jc w:val="center"/>
              <w:rPr>
                <w:rFonts w:asciiTheme="minorHAnsi" w:hAnsiTheme="minorHAnsi" w:cstheme="minorHAnsi"/>
                <w:sz w:val="18"/>
                <w:szCs w:val="22"/>
                <w:lang w:val="es-ES"/>
              </w:rPr>
            </w:pPr>
            <w:r w:rsidRPr="00772216">
              <w:rPr>
                <w:rFonts w:asciiTheme="minorHAnsi" w:hAnsiTheme="minorHAnsi" w:cstheme="minorHAnsi"/>
                <w:position w:val="-6"/>
                <w:sz w:val="18"/>
                <w:szCs w:val="22"/>
                <w:lang w:val="es-ES"/>
              </w:rPr>
              <w:object w:dxaOrig="880" w:dyaOrig="320" w14:anchorId="01FC0421">
                <v:shape id="_x0000_i1030" type="#_x0000_t75" style="width:41.35pt;height:15.3pt" o:ole="">
                  <v:imagedata r:id="rId28" o:title=""/>
                </v:shape>
                <o:OLEObject Type="Embed" ProgID="Equation.3" ShapeID="_x0000_i1030" DrawAspect="Content" ObjectID="_1698076091" r:id="rId29"/>
              </w:object>
            </w:r>
          </w:p>
        </w:tc>
        <w:tc>
          <w:tcPr>
            <w:tcW w:w="1080" w:type="dxa"/>
          </w:tcPr>
          <w:p w14:paraId="61927F4A" w14:textId="77777777" w:rsidR="0022420E" w:rsidRPr="00772216" w:rsidRDefault="0022420E" w:rsidP="005C77C5">
            <w:pPr>
              <w:jc w:val="center"/>
              <w:rPr>
                <w:rFonts w:asciiTheme="minorHAnsi" w:hAnsiTheme="minorHAnsi" w:cstheme="minorHAnsi"/>
                <w:sz w:val="18"/>
                <w:szCs w:val="22"/>
                <w:lang w:val="es-ES"/>
              </w:rPr>
            </w:pPr>
            <w:r w:rsidRPr="00772216">
              <w:rPr>
                <w:rFonts w:asciiTheme="minorHAnsi" w:hAnsiTheme="minorHAnsi" w:cstheme="minorHAnsi"/>
                <w:position w:val="-6"/>
                <w:sz w:val="18"/>
                <w:szCs w:val="22"/>
                <w:lang w:val="es-ES"/>
              </w:rPr>
              <w:object w:dxaOrig="800" w:dyaOrig="320" w14:anchorId="3C3704A2">
                <v:shape id="_x0000_i1031" type="#_x0000_t75" style="width:36.75pt;height:15.3pt" o:ole="">
                  <v:imagedata r:id="rId30" o:title=""/>
                </v:shape>
                <o:OLEObject Type="Embed" ProgID="Equation.3" ShapeID="_x0000_i1031" DrawAspect="Content" ObjectID="_1698076092" r:id="rId31"/>
              </w:object>
            </w:r>
          </w:p>
        </w:tc>
        <w:tc>
          <w:tcPr>
            <w:tcW w:w="1260" w:type="dxa"/>
          </w:tcPr>
          <w:p w14:paraId="4C2A319E" w14:textId="77777777" w:rsidR="0022420E" w:rsidRPr="00772216" w:rsidRDefault="0022420E" w:rsidP="005C77C5">
            <w:pPr>
              <w:jc w:val="center"/>
              <w:rPr>
                <w:rFonts w:asciiTheme="minorHAnsi" w:hAnsiTheme="minorHAnsi" w:cstheme="minorHAnsi"/>
                <w:sz w:val="18"/>
                <w:szCs w:val="22"/>
                <w:lang w:val="es-ES"/>
              </w:rPr>
            </w:pPr>
            <w:r w:rsidRPr="00772216">
              <w:rPr>
                <w:rFonts w:asciiTheme="minorHAnsi" w:hAnsiTheme="minorHAnsi" w:cstheme="minorHAnsi"/>
                <w:position w:val="-14"/>
                <w:sz w:val="18"/>
                <w:szCs w:val="22"/>
                <w:lang w:val="es-ES"/>
              </w:rPr>
              <w:object w:dxaOrig="1500" w:dyaOrig="400" w14:anchorId="25B99FDC">
                <v:shape id="_x0000_i1032" type="#_x0000_t75" style="width:1in;height:21.45pt" o:ole="">
                  <v:imagedata r:id="rId32" o:title=""/>
                </v:shape>
                <o:OLEObject Type="Embed" ProgID="Equation.3" ShapeID="_x0000_i1032" DrawAspect="Content" ObjectID="_1698076093" r:id="rId33"/>
              </w:object>
            </w:r>
          </w:p>
        </w:tc>
      </w:tr>
      <w:tr w:rsidR="0022420E" w:rsidRPr="00772216" w14:paraId="12A67FB3" w14:textId="77777777" w:rsidTr="00554E8F">
        <w:tc>
          <w:tcPr>
            <w:tcW w:w="3240" w:type="dxa"/>
          </w:tcPr>
          <w:p w14:paraId="6733A880" w14:textId="77777777" w:rsidR="0022420E" w:rsidRPr="00772216" w:rsidRDefault="0022420E" w:rsidP="005C77C5">
            <w:pPr>
              <w:jc w:val="both"/>
              <w:rPr>
                <w:rFonts w:asciiTheme="minorHAnsi" w:hAnsiTheme="minorHAnsi" w:cstheme="minorHAnsi"/>
                <w:sz w:val="18"/>
                <w:szCs w:val="22"/>
                <w:lang w:val="es-ES"/>
              </w:rPr>
            </w:pPr>
            <w:r w:rsidRPr="00772216">
              <w:rPr>
                <w:rFonts w:asciiTheme="minorHAnsi" w:hAnsiTheme="minorHAnsi" w:cstheme="minorHAnsi"/>
                <w:sz w:val="18"/>
                <w:szCs w:val="22"/>
                <w:lang w:val="es-ES"/>
              </w:rPr>
              <w:t>Carga Docente</w:t>
            </w:r>
          </w:p>
        </w:tc>
        <w:tc>
          <w:tcPr>
            <w:tcW w:w="1080" w:type="dxa"/>
          </w:tcPr>
          <w:p w14:paraId="43D4271E" w14:textId="77777777" w:rsidR="0022420E" w:rsidRPr="00772216" w:rsidRDefault="0022420E" w:rsidP="005C77C5">
            <w:pPr>
              <w:jc w:val="center"/>
              <w:rPr>
                <w:rFonts w:asciiTheme="minorHAnsi" w:hAnsiTheme="minorHAnsi" w:cstheme="minorHAnsi"/>
                <w:sz w:val="18"/>
                <w:szCs w:val="22"/>
                <w:lang w:val="es-ES"/>
              </w:rPr>
            </w:pPr>
            <w:r w:rsidRPr="00772216">
              <w:rPr>
                <w:rFonts w:asciiTheme="minorHAnsi" w:hAnsiTheme="minorHAnsi" w:cstheme="minorHAnsi"/>
                <w:sz w:val="18"/>
                <w:szCs w:val="22"/>
                <w:lang w:val="es-ES"/>
              </w:rPr>
              <w:t>=X1/y1</w:t>
            </w:r>
          </w:p>
        </w:tc>
        <w:tc>
          <w:tcPr>
            <w:tcW w:w="1080" w:type="dxa"/>
          </w:tcPr>
          <w:p w14:paraId="3CED83F6" w14:textId="77777777" w:rsidR="0022420E" w:rsidRPr="00772216" w:rsidRDefault="0022420E" w:rsidP="005C77C5">
            <w:pPr>
              <w:jc w:val="center"/>
              <w:rPr>
                <w:rFonts w:asciiTheme="minorHAnsi" w:hAnsiTheme="minorHAnsi" w:cstheme="minorHAnsi"/>
                <w:sz w:val="18"/>
                <w:szCs w:val="22"/>
                <w:lang w:val="es-ES"/>
              </w:rPr>
            </w:pPr>
            <w:r w:rsidRPr="00772216">
              <w:rPr>
                <w:rFonts w:asciiTheme="minorHAnsi" w:hAnsiTheme="minorHAnsi" w:cstheme="minorHAnsi"/>
                <w:sz w:val="18"/>
                <w:szCs w:val="22"/>
                <w:lang w:val="es-ES"/>
              </w:rPr>
              <w:t>=x2/Y2</w:t>
            </w:r>
          </w:p>
        </w:tc>
        <w:tc>
          <w:tcPr>
            <w:tcW w:w="1080" w:type="dxa"/>
          </w:tcPr>
          <w:p w14:paraId="7EEC5AF1" w14:textId="77777777" w:rsidR="0022420E" w:rsidRPr="00772216" w:rsidRDefault="0022420E" w:rsidP="005C77C5">
            <w:pPr>
              <w:jc w:val="center"/>
              <w:rPr>
                <w:rFonts w:asciiTheme="minorHAnsi" w:hAnsiTheme="minorHAnsi" w:cstheme="minorHAnsi"/>
                <w:sz w:val="18"/>
                <w:szCs w:val="22"/>
                <w:lang w:val="es-ES"/>
              </w:rPr>
            </w:pPr>
            <w:r w:rsidRPr="00772216">
              <w:rPr>
                <w:rFonts w:asciiTheme="minorHAnsi" w:hAnsiTheme="minorHAnsi" w:cstheme="minorHAnsi"/>
                <w:sz w:val="18"/>
                <w:szCs w:val="22"/>
                <w:lang w:val="es-ES"/>
              </w:rPr>
              <w:t>=X3/Y3</w:t>
            </w:r>
          </w:p>
        </w:tc>
        <w:tc>
          <w:tcPr>
            <w:tcW w:w="1080" w:type="dxa"/>
          </w:tcPr>
          <w:p w14:paraId="4C69C2F1" w14:textId="77777777" w:rsidR="0022420E" w:rsidRPr="00772216" w:rsidRDefault="0022420E" w:rsidP="005C77C5">
            <w:pPr>
              <w:jc w:val="center"/>
              <w:rPr>
                <w:rFonts w:asciiTheme="minorHAnsi" w:hAnsiTheme="minorHAnsi" w:cstheme="minorHAnsi"/>
                <w:sz w:val="18"/>
                <w:szCs w:val="22"/>
                <w:lang w:val="es-ES"/>
              </w:rPr>
            </w:pPr>
            <w:r w:rsidRPr="00772216">
              <w:rPr>
                <w:rFonts w:asciiTheme="minorHAnsi" w:hAnsiTheme="minorHAnsi" w:cstheme="minorHAnsi"/>
                <w:sz w:val="18"/>
                <w:szCs w:val="22"/>
                <w:lang w:val="es-ES"/>
              </w:rPr>
              <w:t>=X4/Y4</w:t>
            </w:r>
          </w:p>
        </w:tc>
        <w:tc>
          <w:tcPr>
            <w:tcW w:w="1080" w:type="dxa"/>
          </w:tcPr>
          <w:p w14:paraId="106866E7" w14:textId="77777777" w:rsidR="0022420E" w:rsidRPr="00772216" w:rsidRDefault="0022420E" w:rsidP="005C77C5">
            <w:pPr>
              <w:jc w:val="center"/>
              <w:rPr>
                <w:rFonts w:asciiTheme="minorHAnsi" w:hAnsiTheme="minorHAnsi" w:cstheme="minorHAnsi"/>
                <w:sz w:val="18"/>
                <w:szCs w:val="22"/>
                <w:lang w:val="es-ES"/>
              </w:rPr>
            </w:pPr>
            <w:r w:rsidRPr="00772216">
              <w:rPr>
                <w:rFonts w:asciiTheme="minorHAnsi" w:hAnsiTheme="minorHAnsi" w:cstheme="minorHAnsi"/>
                <w:sz w:val="18"/>
                <w:szCs w:val="22"/>
                <w:lang w:val="es-ES"/>
              </w:rPr>
              <w:t>=X5/Y5</w:t>
            </w:r>
          </w:p>
        </w:tc>
        <w:tc>
          <w:tcPr>
            <w:tcW w:w="1260" w:type="dxa"/>
            <w:shd w:val="clear" w:color="auto" w:fill="404040" w:themeFill="text1" w:themeFillTint="BF"/>
          </w:tcPr>
          <w:p w14:paraId="10406D1C" w14:textId="77777777" w:rsidR="0022420E" w:rsidRPr="00772216" w:rsidRDefault="0022420E" w:rsidP="005C77C5">
            <w:pPr>
              <w:jc w:val="center"/>
              <w:rPr>
                <w:rFonts w:asciiTheme="minorHAnsi" w:hAnsiTheme="minorHAnsi" w:cstheme="minorHAnsi"/>
                <w:sz w:val="18"/>
                <w:szCs w:val="22"/>
                <w:lang w:val="es-ES"/>
              </w:rPr>
            </w:pPr>
          </w:p>
        </w:tc>
      </w:tr>
    </w:tbl>
    <w:p w14:paraId="187DB62B" w14:textId="77777777" w:rsidR="0022420E" w:rsidRPr="00772216" w:rsidRDefault="0022420E" w:rsidP="005C77C5">
      <w:pPr>
        <w:jc w:val="both"/>
        <w:rPr>
          <w:rFonts w:asciiTheme="minorHAnsi" w:hAnsiTheme="minorHAnsi" w:cstheme="minorHAnsi"/>
          <w:b/>
          <w:sz w:val="10"/>
          <w:szCs w:val="22"/>
          <w:u w:val="single"/>
          <w:lang w:val="es-ES"/>
        </w:rPr>
      </w:pPr>
    </w:p>
    <w:p w14:paraId="29C255AE" w14:textId="77777777" w:rsidR="0022420E" w:rsidRPr="00772216" w:rsidRDefault="0022420E" w:rsidP="005C77C5">
      <w:pPr>
        <w:ind w:left="-360"/>
        <w:jc w:val="both"/>
        <w:rPr>
          <w:rFonts w:asciiTheme="minorHAnsi" w:hAnsiTheme="minorHAnsi" w:cstheme="minorHAnsi"/>
          <w:b/>
          <w:sz w:val="18"/>
          <w:szCs w:val="22"/>
          <w:lang w:val="es-ES"/>
        </w:rPr>
      </w:pPr>
      <w:r w:rsidRPr="00772216">
        <w:rPr>
          <w:rFonts w:asciiTheme="minorHAnsi" w:hAnsiTheme="minorHAnsi" w:cstheme="minorHAnsi"/>
          <w:b/>
          <w:sz w:val="18"/>
          <w:szCs w:val="22"/>
          <w:lang w:val="es-ES"/>
        </w:rPr>
        <w:t>CARGOS PRESUPUESTADOS EN LA INSTITUCIÓN EDUCATIVA/CENTRO</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2487"/>
        <w:gridCol w:w="1781"/>
        <w:gridCol w:w="2838"/>
        <w:gridCol w:w="1776"/>
        <w:gridCol w:w="1777"/>
        <w:gridCol w:w="2307"/>
      </w:tblGrid>
      <w:tr w:rsidR="0022420E" w:rsidRPr="00772216" w14:paraId="0E83AD03" w14:textId="77777777" w:rsidTr="0022420E">
        <w:tc>
          <w:tcPr>
            <w:tcW w:w="720" w:type="dxa"/>
          </w:tcPr>
          <w:p w14:paraId="1F5DC7AF" w14:textId="77777777" w:rsidR="0022420E" w:rsidRPr="00772216" w:rsidRDefault="0022420E" w:rsidP="005C77C5">
            <w:pPr>
              <w:jc w:val="center"/>
              <w:rPr>
                <w:rFonts w:asciiTheme="minorHAnsi" w:hAnsiTheme="minorHAnsi" w:cstheme="minorHAnsi"/>
                <w:b/>
                <w:sz w:val="18"/>
                <w:szCs w:val="18"/>
                <w:lang w:val="es-ES"/>
              </w:rPr>
            </w:pPr>
            <w:r w:rsidRPr="00772216">
              <w:rPr>
                <w:rFonts w:asciiTheme="minorHAnsi" w:hAnsiTheme="minorHAnsi" w:cstheme="minorHAnsi"/>
                <w:b/>
                <w:sz w:val="18"/>
                <w:szCs w:val="18"/>
                <w:lang w:val="es-ES"/>
              </w:rPr>
              <w:t>Nº</w:t>
            </w:r>
          </w:p>
        </w:tc>
        <w:tc>
          <w:tcPr>
            <w:tcW w:w="2520" w:type="dxa"/>
          </w:tcPr>
          <w:p w14:paraId="6BC24563" w14:textId="77777777" w:rsidR="0022420E" w:rsidRPr="00772216" w:rsidRDefault="0022420E" w:rsidP="005C77C5">
            <w:pPr>
              <w:jc w:val="center"/>
              <w:rPr>
                <w:rFonts w:asciiTheme="minorHAnsi" w:hAnsiTheme="minorHAnsi" w:cstheme="minorHAnsi"/>
                <w:b/>
                <w:sz w:val="18"/>
                <w:szCs w:val="18"/>
                <w:lang w:val="es-ES"/>
              </w:rPr>
            </w:pPr>
            <w:r w:rsidRPr="00772216">
              <w:rPr>
                <w:rFonts w:asciiTheme="minorHAnsi" w:hAnsiTheme="minorHAnsi" w:cstheme="minorHAnsi"/>
                <w:b/>
                <w:sz w:val="18"/>
                <w:szCs w:val="18"/>
                <w:lang w:val="es-ES"/>
              </w:rPr>
              <w:t>CARGO</w:t>
            </w:r>
          </w:p>
        </w:tc>
        <w:tc>
          <w:tcPr>
            <w:tcW w:w="1800" w:type="dxa"/>
          </w:tcPr>
          <w:p w14:paraId="16ECC561" w14:textId="77777777" w:rsidR="0022420E" w:rsidRPr="00772216" w:rsidRDefault="0022420E" w:rsidP="005C77C5">
            <w:pPr>
              <w:jc w:val="center"/>
              <w:rPr>
                <w:rFonts w:asciiTheme="minorHAnsi" w:hAnsiTheme="minorHAnsi" w:cstheme="minorHAnsi"/>
                <w:b/>
                <w:sz w:val="18"/>
                <w:szCs w:val="18"/>
                <w:lang w:val="es-ES"/>
              </w:rPr>
            </w:pPr>
            <w:r w:rsidRPr="00772216">
              <w:rPr>
                <w:rFonts w:asciiTheme="minorHAnsi" w:hAnsiTheme="minorHAnsi" w:cstheme="minorHAnsi"/>
                <w:b/>
                <w:sz w:val="18"/>
                <w:szCs w:val="18"/>
                <w:lang w:val="es-ES"/>
              </w:rPr>
              <w:t>Ley de Carrera a la que pertenece</w:t>
            </w:r>
          </w:p>
        </w:tc>
        <w:tc>
          <w:tcPr>
            <w:tcW w:w="2880" w:type="dxa"/>
          </w:tcPr>
          <w:p w14:paraId="145CC89F" w14:textId="77777777" w:rsidR="0022420E" w:rsidRPr="00772216" w:rsidRDefault="0022420E" w:rsidP="005C77C5">
            <w:pPr>
              <w:jc w:val="center"/>
              <w:rPr>
                <w:rFonts w:asciiTheme="minorHAnsi" w:hAnsiTheme="minorHAnsi" w:cstheme="minorHAnsi"/>
                <w:b/>
                <w:sz w:val="18"/>
                <w:szCs w:val="18"/>
                <w:lang w:val="es-ES"/>
              </w:rPr>
            </w:pPr>
            <w:r w:rsidRPr="00772216">
              <w:rPr>
                <w:rFonts w:asciiTheme="minorHAnsi" w:hAnsiTheme="minorHAnsi" w:cstheme="minorHAnsi"/>
                <w:b/>
                <w:sz w:val="18"/>
                <w:szCs w:val="18"/>
                <w:lang w:val="es-ES"/>
              </w:rPr>
              <w:t>Área</w:t>
            </w:r>
          </w:p>
        </w:tc>
        <w:tc>
          <w:tcPr>
            <w:tcW w:w="1800" w:type="dxa"/>
          </w:tcPr>
          <w:p w14:paraId="46893FF2" w14:textId="77777777" w:rsidR="0022420E" w:rsidRPr="00772216" w:rsidRDefault="0022420E" w:rsidP="005C77C5">
            <w:pPr>
              <w:jc w:val="center"/>
              <w:rPr>
                <w:rFonts w:asciiTheme="minorHAnsi" w:hAnsiTheme="minorHAnsi" w:cstheme="minorHAnsi"/>
                <w:b/>
                <w:sz w:val="18"/>
                <w:szCs w:val="18"/>
                <w:lang w:val="es-ES"/>
              </w:rPr>
            </w:pPr>
            <w:r w:rsidRPr="00772216">
              <w:rPr>
                <w:rFonts w:asciiTheme="minorHAnsi" w:hAnsiTheme="minorHAnsi" w:cstheme="minorHAnsi"/>
                <w:b/>
                <w:sz w:val="18"/>
                <w:szCs w:val="18"/>
                <w:lang w:val="es-ES"/>
              </w:rPr>
              <w:t>Código Plaza</w:t>
            </w:r>
          </w:p>
        </w:tc>
        <w:tc>
          <w:tcPr>
            <w:tcW w:w="1800" w:type="dxa"/>
          </w:tcPr>
          <w:p w14:paraId="1A670BFF" w14:textId="77777777" w:rsidR="0022420E" w:rsidRPr="00772216" w:rsidRDefault="0022420E" w:rsidP="005C77C5">
            <w:pPr>
              <w:jc w:val="center"/>
              <w:rPr>
                <w:rFonts w:asciiTheme="minorHAnsi" w:hAnsiTheme="minorHAnsi" w:cstheme="minorHAnsi"/>
                <w:b/>
                <w:sz w:val="18"/>
                <w:szCs w:val="18"/>
                <w:lang w:val="es-ES"/>
              </w:rPr>
            </w:pPr>
            <w:r w:rsidRPr="00772216">
              <w:rPr>
                <w:rFonts w:asciiTheme="minorHAnsi" w:hAnsiTheme="minorHAnsi" w:cstheme="minorHAnsi"/>
                <w:b/>
                <w:sz w:val="18"/>
                <w:szCs w:val="18"/>
                <w:lang w:val="es-ES"/>
              </w:rPr>
              <w:t>Jornada laboral</w:t>
            </w:r>
          </w:p>
        </w:tc>
        <w:tc>
          <w:tcPr>
            <w:tcW w:w="2340" w:type="dxa"/>
          </w:tcPr>
          <w:p w14:paraId="7E43EA62" w14:textId="77777777" w:rsidR="0022420E" w:rsidRPr="00772216" w:rsidRDefault="0022420E" w:rsidP="005C77C5">
            <w:pPr>
              <w:jc w:val="center"/>
              <w:rPr>
                <w:rFonts w:asciiTheme="minorHAnsi" w:hAnsiTheme="minorHAnsi" w:cstheme="minorHAnsi"/>
                <w:b/>
                <w:sz w:val="18"/>
                <w:szCs w:val="18"/>
                <w:lang w:val="es-ES"/>
              </w:rPr>
            </w:pPr>
            <w:r w:rsidRPr="00772216">
              <w:rPr>
                <w:rFonts w:asciiTheme="minorHAnsi" w:hAnsiTheme="minorHAnsi" w:cstheme="minorHAnsi"/>
                <w:b/>
                <w:sz w:val="18"/>
                <w:szCs w:val="18"/>
                <w:lang w:val="es-ES"/>
              </w:rPr>
              <w:t>Horas de Dictado*</w:t>
            </w:r>
          </w:p>
        </w:tc>
      </w:tr>
      <w:tr w:rsidR="0022420E" w:rsidRPr="00772216" w14:paraId="342426A8" w14:textId="77777777" w:rsidTr="0022420E">
        <w:tc>
          <w:tcPr>
            <w:tcW w:w="720" w:type="dxa"/>
          </w:tcPr>
          <w:p w14:paraId="6C9105DB" w14:textId="77777777" w:rsidR="0022420E" w:rsidRPr="00772216" w:rsidRDefault="0022420E" w:rsidP="005C77C5">
            <w:pPr>
              <w:jc w:val="center"/>
              <w:rPr>
                <w:rFonts w:asciiTheme="minorHAnsi" w:hAnsiTheme="minorHAnsi" w:cstheme="minorHAnsi"/>
                <w:sz w:val="18"/>
                <w:szCs w:val="18"/>
                <w:lang w:val="es-ES"/>
              </w:rPr>
            </w:pPr>
            <w:r w:rsidRPr="00772216">
              <w:rPr>
                <w:rFonts w:asciiTheme="minorHAnsi" w:hAnsiTheme="minorHAnsi" w:cstheme="minorHAnsi"/>
                <w:sz w:val="18"/>
                <w:szCs w:val="18"/>
                <w:lang w:val="es-ES"/>
              </w:rPr>
              <w:t>1</w:t>
            </w:r>
          </w:p>
        </w:tc>
        <w:tc>
          <w:tcPr>
            <w:tcW w:w="2520" w:type="dxa"/>
          </w:tcPr>
          <w:p w14:paraId="129AA47D" w14:textId="77777777" w:rsidR="0022420E" w:rsidRPr="00772216" w:rsidRDefault="0022420E" w:rsidP="005C77C5">
            <w:pPr>
              <w:jc w:val="both"/>
              <w:rPr>
                <w:rFonts w:asciiTheme="minorHAnsi" w:hAnsiTheme="minorHAnsi" w:cstheme="minorHAnsi"/>
                <w:sz w:val="18"/>
                <w:szCs w:val="18"/>
                <w:lang w:val="es-ES"/>
              </w:rPr>
            </w:pPr>
            <w:r w:rsidRPr="00772216">
              <w:rPr>
                <w:rFonts w:asciiTheme="minorHAnsi" w:hAnsiTheme="minorHAnsi" w:cstheme="minorHAnsi"/>
                <w:sz w:val="18"/>
                <w:szCs w:val="18"/>
                <w:lang w:val="es-ES"/>
              </w:rPr>
              <w:t>Director</w:t>
            </w:r>
          </w:p>
        </w:tc>
        <w:tc>
          <w:tcPr>
            <w:tcW w:w="1800" w:type="dxa"/>
          </w:tcPr>
          <w:p w14:paraId="51A501B0" w14:textId="77777777" w:rsidR="0022420E" w:rsidRPr="00772216" w:rsidRDefault="0022420E" w:rsidP="005C77C5">
            <w:pPr>
              <w:jc w:val="both"/>
              <w:rPr>
                <w:rFonts w:asciiTheme="minorHAnsi" w:hAnsiTheme="minorHAnsi" w:cstheme="minorHAnsi"/>
                <w:sz w:val="18"/>
                <w:szCs w:val="18"/>
                <w:lang w:val="es-ES"/>
              </w:rPr>
            </w:pPr>
            <w:r w:rsidRPr="00772216">
              <w:rPr>
                <w:rFonts w:asciiTheme="minorHAnsi" w:hAnsiTheme="minorHAnsi" w:cstheme="minorHAnsi"/>
                <w:sz w:val="18"/>
                <w:szCs w:val="18"/>
                <w:lang w:val="es-ES"/>
              </w:rPr>
              <w:t>Ley 24029</w:t>
            </w:r>
          </w:p>
        </w:tc>
        <w:tc>
          <w:tcPr>
            <w:tcW w:w="2880" w:type="dxa"/>
          </w:tcPr>
          <w:p w14:paraId="423E9235" w14:textId="77777777" w:rsidR="0022420E" w:rsidRPr="00772216" w:rsidRDefault="0022420E" w:rsidP="005C77C5">
            <w:pPr>
              <w:jc w:val="both"/>
              <w:rPr>
                <w:rFonts w:asciiTheme="minorHAnsi" w:hAnsiTheme="minorHAnsi" w:cstheme="minorHAnsi"/>
                <w:sz w:val="18"/>
                <w:szCs w:val="18"/>
                <w:lang w:val="es-ES"/>
              </w:rPr>
            </w:pPr>
            <w:r w:rsidRPr="00772216">
              <w:rPr>
                <w:rFonts w:asciiTheme="minorHAnsi" w:hAnsiTheme="minorHAnsi" w:cstheme="minorHAnsi"/>
                <w:sz w:val="18"/>
                <w:szCs w:val="18"/>
                <w:lang w:val="es-ES"/>
              </w:rPr>
              <w:t>Área de la Docencia</w:t>
            </w:r>
          </w:p>
        </w:tc>
        <w:tc>
          <w:tcPr>
            <w:tcW w:w="1800" w:type="dxa"/>
          </w:tcPr>
          <w:p w14:paraId="757BC9DA" w14:textId="77777777" w:rsidR="0022420E" w:rsidRPr="00772216" w:rsidRDefault="0022420E" w:rsidP="005C77C5">
            <w:pPr>
              <w:jc w:val="both"/>
              <w:rPr>
                <w:rFonts w:asciiTheme="minorHAnsi" w:hAnsiTheme="minorHAnsi" w:cstheme="minorHAnsi"/>
                <w:sz w:val="18"/>
                <w:szCs w:val="18"/>
                <w:lang w:val="es-ES"/>
              </w:rPr>
            </w:pPr>
            <w:r w:rsidRPr="00772216">
              <w:rPr>
                <w:rFonts w:asciiTheme="minorHAnsi" w:hAnsiTheme="minorHAnsi" w:cstheme="minorHAnsi"/>
                <w:sz w:val="18"/>
                <w:szCs w:val="18"/>
                <w:lang w:val="es-ES"/>
              </w:rPr>
              <w:t>Código Nex</w:t>
            </w:r>
            <w:r w:rsidR="00554E8F">
              <w:rPr>
                <w:rFonts w:asciiTheme="minorHAnsi" w:hAnsiTheme="minorHAnsi" w:cstheme="minorHAnsi"/>
                <w:sz w:val="18"/>
                <w:szCs w:val="18"/>
                <w:lang w:val="es-ES"/>
              </w:rPr>
              <w:t>u</w:t>
            </w:r>
            <w:r w:rsidRPr="00772216">
              <w:rPr>
                <w:rFonts w:asciiTheme="minorHAnsi" w:hAnsiTheme="minorHAnsi" w:cstheme="minorHAnsi"/>
                <w:sz w:val="18"/>
                <w:szCs w:val="18"/>
                <w:lang w:val="es-ES"/>
              </w:rPr>
              <w:t>s</w:t>
            </w:r>
          </w:p>
        </w:tc>
        <w:tc>
          <w:tcPr>
            <w:tcW w:w="1800" w:type="dxa"/>
          </w:tcPr>
          <w:p w14:paraId="28FB9ECB" w14:textId="77777777" w:rsidR="0022420E" w:rsidRPr="00772216" w:rsidRDefault="0022420E" w:rsidP="005C77C5">
            <w:pPr>
              <w:jc w:val="center"/>
              <w:rPr>
                <w:rFonts w:asciiTheme="minorHAnsi" w:hAnsiTheme="minorHAnsi" w:cstheme="minorHAnsi"/>
                <w:sz w:val="18"/>
                <w:szCs w:val="18"/>
                <w:lang w:val="es-ES"/>
              </w:rPr>
            </w:pPr>
            <w:r w:rsidRPr="00772216">
              <w:rPr>
                <w:rFonts w:asciiTheme="minorHAnsi" w:hAnsiTheme="minorHAnsi" w:cstheme="minorHAnsi"/>
                <w:sz w:val="18"/>
                <w:szCs w:val="18"/>
                <w:lang w:val="es-ES"/>
              </w:rPr>
              <w:t>40 Cronol.</w:t>
            </w:r>
          </w:p>
        </w:tc>
        <w:tc>
          <w:tcPr>
            <w:tcW w:w="2340" w:type="dxa"/>
          </w:tcPr>
          <w:p w14:paraId="5807891E" w14:textId="77777777" w:rsidR="0022420E" w:rsidRPr="00772216" w:rsidRDefault="0022420E" w:rsidP="005C77C5">
            <w:pPr>
              <w:jc w:val="both"/>
              <w:rPr>
                <w:rFonts w:asciiTheme="minorHAnsi" w:hAnsiTheme="minorHAnsi" w:cstheme="minorHAnsi"/>
                <w:sz w:val="18"/>
                <w:szCs w:val="18"/>
                <w:lang w:val="es-ES"/>
              </w:rPr>
            </w:pPr>
          </w:p>
        </w:tc>
      </w:tr>
      <w:tr w:rsidR="0022420E" w:rsidRPr="00772216" w14:paraId="455562A2" w14:textId="77777777" w:rsidTr="0022420E">
        <w:tc>
          <w:tcPr>
            <w:tcW w:w="720" w:type="dxa"/>
          </w:tcPr>
          <w:p w14:paraId="69EBBDF1" w14:textId="77777777" w:rsidR="0022420E" w:rsidRPr="00772216" w:rsidRDefault="0022420E" w:rsidP="005C77C5">
            <w:pPr>
              <w:jc w:val="center"/>
              <w:rPr>
                <w:rFonts w:asciiTheme="minorHAnsi" w:hAnsiTheme="minorHAnsi" w:cstheme="minorHAnsi"/>
                <w:sz w:val="18"/>
                <w:szCs w:val="18"/>
                <w:lang w:val="es-ES"/>
              </w:rPr>
            </w:pPr>
            <w:r w:rsidRPr="00772216">
              <w:rPr>
                <w:rFonts w:asciiTheme="minorHAnsi" w:hAnsiTheme="minorHAnsi" w:cstheme="minorHAnsi"/>
                <w:sz w:val="18"/>
                <w:szCs w:val="18"/>
                <w:lang w:val="es-ES"/>
              </w:rPr>
              <w:t>2</w:t>
            </w:r>
          </w:p>
        </w:tc>
        <w:tc>
          <w:tcPr>
            <w:tcW w:w="2520" w:type="dxa"/>
          </w:tcPr>
          <w:p w14:paraId="13E2A843" w14:textId="77777777" w:rsidR="0022420E" w:rsidRPr="00772216" w:rsidRDefault="0022420E" w:rsidP="005C77C5">
            <w:pPr>
              <w:jc w:val="both"/>
              <w:rPr>
                <w:rFonts w:asciiTheme="minorHAnsi" w:hAnsiTheme="minorHAnsi" w:cstheme="minorHAnsi"/>
                <w:sz w:val="18"/>
                <w:szCs w:val="18"/>
                <w:lang w:val="es-ES"/>
              </w:rPr>
            </w:pPr>
            <w:r w:rsidRPr="00772216">
              <w:rPr>
                <w:rFonts w:asciiTheme="minorHAnsi" w:hAnsiTheme="minorHAnsi" w:cstheme="minorHAnsi"/>
                <w:sz w:val="18"/>
                <w:szCs w:val="18"/>
                <w:lang w:val="es-ES"/>
              </w:rPr>
              <w:t>Subdirector 01</w:t>
            </w:r>
          </w:p>
        </w:tc>
        <w:tc>
          <w:tcPr>
            <w:tcW w:w="1800" w:type="dxa"/>
          </w:tcPr>
          <w:p w14:paraId="795DC06B" w14:textId="77777777" w:rsidR="0022420E" w:rsidRPr="00772216" w:rsidRDefault="0022420E" w:rsidP="005C77C5">
            <w:pPr>
              <w:jc w:val="both"/>
              <w:rPr>
                <w:rFonts w:asciiTheme="minorHAnsi" w:hAnsiTheme="minorHAnsi" w:cstheme="minorHAnsi"/>
                <w:sz w:val="18"/>
                <w:szCs w:val="18"/>
                <w:lang w:val="es-ES"/>
              </w:rPr>
            </w:pPr>
            <w:r w:rsidRPr="00772216">
              <w:rPr>
                <w:rFonts w:asciiTheme="minorHAnsi" w:hAnsiTheme="minorHAnsi" w:cstheme="minorHAnsi"/>
                <w:sz w:val="18"/>
                <w:szCs w:val="18"/>
                <w:lang w:val="es-ES"/>
              </w:rPr>
              <w:t>Ley 24029</w:t>
            </w:r>
          </w:p>
        </w:tc>
        <w:tc>
          <w:tcPr>
            <w:tcW w:w="2880" w:type="dxa"/>
          </w:tcPr>
          <w:p w14:paraId="1CABBDE9" w14:textId="77777777" w:rsidR="0022420E" w:rsidRPr="00772216" w:rsidRDefault="0022420E" w:rsidP="005C77C5">
            <w:pPr>
              <w:jc w:val="both"/>
              <w:rPr>
                <w:rFonts w:asciiTheme="minorHAnsi" w:hAnsiTheme="minorHAnsi" w:cstheme="minorHAnsi"/>
                <w:sz w:val="18"/>
                <w:szCs w:val="18"/>
                <w:lang w:val="es-ES"/>
              </w:rPr>
            </w:pPr>
            <w:r w:rsidRPr="00772216">
              <w:rPr>
                <w:rFonts w:asciiTheme="minorHAnsi" w:hAnsiTheme="minorHAnsi" w:cstheme="minorHAnsi"/>
                <w:sz w:val="18"/>
                <w:szCs w:val="18"/>
                <w:lang w:val="es-ES"/>
              </w:rPr>
              <w:t>Área de la Docencia</w:t>
            </w:r>
          </w:p>
        </w:tc>
        <w:tc>
          <w:tcPr>
            <w:tcW w:w="1800" w:type="dxa"/>
          </w:tcPr>
          <w:p w14:paraId="03A162FF" w14:textId="77777777" w:rsidR="0022420E" w:rsidRPr="00772216" w:rsidRDefault="00554E8F" w:rsidP="005C77C5">
            <w:pPr>
              <w:jc w:val="both"/>
              <w:rPr>
                <w:rFonts w:asciiTheme="minorHAnsi" w:hAnsiTheme="minorHAnsi" w:cstheme="minorHAnsi"/>
                <w:sz w:val="18"/>
                <w:szCs w:val="18"/>
                <w:lang w:val="es-ES"/>
              </w:rPr>
            </w:pPr>
            <w:r>
              <w:rPr>
                <w:rFonts w:asciiTheme="minorHAnsi" w:hAnsiTheme="minorHAnsi" w:cstheme="minorHAnsi"/>
                <w:sz w:val="18"/>
                <w:szCs w:val="18"/>
                <w:lang w:val="es-ES"/>
              </w:rPr>
              <w:t>Código Nexu</w:t>
            </w:r>
            <w:r w:rsidR="0022420E" w:rsidRPr="00772216">
              <w:rPr>
                <w:rFonts w:asciiTheme="minorHAnsi" w:hAnsiTheme="minorHAnsi" w:cstheme="minorHAnsi"/>
                <w:sz w:val="18"/>
                <w:szCs w:val="18"/>
                <w:lang w:val="es-ES"/>
              </w:rPr>
              <w:t>s</w:t>
            </w:r>
          </w:p>
        </w:tc>
        <w:tc>
          <w:tcPr>
            <w:tcW w:w="1800" w:type="dxa"/>
          </w:tcPr>
          <w:p w14:paraId="615F91D3" w14:textId="77777777" w:rsidR="0022420E" w:rsidRPr="00772216" w:rsidRDefault="0022420E" w:rsidP="005C77C5">
            <w:pPr>
              <w:jc w:val="center"/>
              <w:rPr>
                <w:rFonts w:asciiTheme="minorHAnsi" w:hAnsiTheme="minorHAnsi" w:cstheme="minorHAnsi"/>
                <w:sz w:val="18"/>
                <w:szCs w:val="18"/>
                <w:lang w:val="es-ES"/>
              </w:rPr>
            </w:pPr>
            <w:r w:rsidRPr="00772216">
              <w:rPr>
                <w:rFonts w:asciiTheme="minorHAnsi" w:hAnsiTheme="minorHAnsi" w:cstheme="minorHAnsi"/>
                <w:sz w:val="18"/>
                <w:szCs w:val="18"/>
                <w:lang w:val="es-ES"/>
              </w:rPr>
              <w:t>40 Cronol.</w:t>
            </w:r>
          </w:p>
        </w:tc>
        <w:tc>
          <w:tcPr>
            <w:tcW w:w="2340" w:type="dxa"/>
          </w:tcPr>
          <w:p w14:paraId="2A6A268B" w14:textId="77777777" w:rsidR="0022420E" w:rsidRPr="00772216" w:rsidRDefault="0022420E" w:rsidP="005C77C5">
            <w:pPr>
              <w:jc w:val="both"/>
              <w:rPr>
                <w:rFonts w:asciiTheme="minorHAnsi" w:hAnsiTheme="minorHAnsi" w:cstheme="minorHAnsi"/>
                <w:sz w:val="18"/>
                <w:szCs w:val="18"/>
                <w:lang w:val="es-ES"/>
              </w:rPr>
            </w:pPr>
          </w:p>
        </w:tc>
      </w:tr>
      <w:tr w:rsidR="0022420E" w:rsidRPr="00772216" w14:paraId="39F127AB" w14:textId="77777777" w:rsidTr="0022420E">
        <w:tc>
          <w:tcPr>
            <w:tcW w:w="720" w:type="dxa"/>
          </w:tcPr>
          <w:p w14:paraId="77B5CD45" w14:textId="77777777" w:rsidR="0022420E" w:rsidRPr="00772216" w:rsidRDefault="0022420E" w:rsidP="005C77C5">
            <w:pPr>
              <w:jc w:val="center"/>
              <w:rPr>
                <w:rFonts w:asciiTheme="minorHAnsi" w:hAnsiTheme="minorHAnsi" w:cstheme="minorHAnsi"/>
                <w:sz w:val="18"/>
                <w:szCs w:val="18"/>
                <w:lang w:val="es-ES"/>
              </w:rPr>
            </w:pPr>
            <w:r w:rsidRPr="00772216">
              <w:rPr>
                <w:rFonts w:asciiTheme="minorHAnsi" w:hAnsiTheme="minorHAnsi" w:cstheme="minorHAnsi"/>
                <w:sz w:val="18"/>
                <w:szCs w:val="18"/>
                <w:lang w:val="es-ES"/>
              </w:rPr>
              <w:t>3</w:t>
            </w:r>
          </w:p>
        </w:tc>
        <w:tc>
          <w:tcPr>
            <w:tcW w:w="2520" w:type="dxa"/>
          </w:tcPr>
          <w:p w14:paraId="1490C9E7" w14:textId="77777777" w:rsidR="0022420E" w:rsidRPr="00772216" w:rsidRDefault="0022420E" w:rsidP="005C77C5">
            <w:pPr>
              <w:jc w:val="both"/>
              <w:rPr>
                <w:rFonts w:asciiTheme="minorHAnsi" w:hAnsiTheme="minorHAnsi" w:cstheme="minorHAnsi"/>
                <w:sz w:val="18"/>
                <w:szCs w:val="18"/>
                <w:lang w:val="es-ES"/>
              </w:rPr>
            </w:pPr>
            <w:r w:rsidRPr="00772216">
              <w:rPr>
                <w:rFonts w:asciiTheme="minorHAnsi" w:hAnsiTheme="minorHAnsi" w:cstheme="minorHAnsi"/>
                <w:sz w:val="18"/>
                <w:szCs w:val="18"/>
                <w:lang w:val="es-ES"/>
              </w:rPr>
              <w:t>Subdirector 02</w:t>
            </w:r>
          </w:p>
        </w:tc>
        <w:tc>
          <w:tcPr>
            <w:tcW w:w="1800" w:type="dxa"/>
          </w:tcPr>
          <w:p w14:paraId="119E63E2" w14:textId="77777777" w:rsidR="0022420E" w:rsidRPr="00772216" w:rsidRDefault="0022420E" w:rsidP="005C77C5">
            <w:pPr>
              <w:jc w:val="both"/>
              <w:rPr>
                <w:rFonts w:asciiTheme="minorHAnsi" w:hAnsiTheme="minorHAnsi" w:cstheme="minorHAnsi"/>
                <w:sz w:val="18"/>
                <w:szCs w:val="18"/>
                <w:lang w:val="es-ES"/>
              </w:rPr>
            </w:pPr>
            <w:r w:rsidRPr="00772216">
              <w:rPr>
                <w:rFonts w:asciiTheme="minorHAnsi" w:hAnsiTheme="minorHAnsi" w:cstheme="minorHAnsi"/>
                <w:sz w:val="18"/>
                <w:szCs w:val="18"/>
                <w:lang w:val="es-ES"/>
              </w:rPr>
              <w:t>Ley 24029</w:t>
            </w:r>
          </w:p>
        </w:tc>
        <w:tc>
          <w:tcPr>
            <w:tcW w:w="2880" w:type="dxa"/>
          </w:tcPr>
          <w:p w14:paraId="046A9B17" w14:textId="77777777" w:rsidR="0022420E" w:rsidRPr="00772216" w:rsidRDefault="0022420E" w:rsidP="005C77C5">
            <w:pPr>
              <w:rPr>
                <w:rFonts w:asciiTheme="minorHAnsi" w:hAnsiTheme="minorHAnsi" w:cstheme="minorHAnsi"/>
                <w:sz w:val="18"/>
                <w:szCs w:val="18"/>
              </w:rPr>
            </w:pPr>
            <w:r w:rsidRPr="00772216">
              <w:rPr>
                <w:rFonts w:asciiTheme="minorHAnsi" w:hAnsiTheme="minorHAnsi" w:cstheme="minorHAnsi"/>
                <w:sz w:val="18"/>
                <w:szCs w:val="18"/>
                <w:lang w:val="es-ES"/>
              </w:rPr>
              <w:t>Área de la Docencia</w:t>
            </w:r>
          </w:p>
        </w:tc>
        <w:tc>
          <w:tcPr>
            <w:tcW w:w="1800" w:type="dxa"/>
          </w:tcPr>
          <w:p w14:paraId="08CC677F" w14:textId="77777777" w:rsidR="0022420E" w:rsidRPr="00772216" w:rsidRDefault="00554E8F" w:rsidP="005C77C5">
            <w:pPr>
              <w:rPr>
                <w:rFonts w:asciiTheme="minorHAnsi" w:hAnsiTheme="minorHAnsi" w:cstheme="minorHAnsi"/>
                <w:sz w:val="18"/>
                <w:szCs w:val="18"/>
              </w:rPr>
            </w:pPr>
            <w:r>
              <w:rPr>
                <w:rFonts w:asciiTheme="minorHAnsi" w:hAnsiTheme="minorHAnsi" w:cstheme="minorHAnsi"/>
                <w:sz w:val="18"/>
                <w:szCs w:val="18"/>
                <w:lang w:val="es-ES"/>
              </w:rPr>
              <w:t>Código Nexu</w:t>
            </w:r>
            <w:r w:rsidR="0022420E" w:rsidRPr="00772216">
              <w:rPr>
                <w:rFonts w:asciiTheme="minorHAnsi" w:hAnsiTheme="minorHAnsi" w:cstheme="minorHAnsi"/>
                <w:sz w:val="18"/>
                <w:szCs w:val="18"/>
                <w:lang w:val="es-ES"/>
              </w:rPr>
              <w:t>s</w:t>
            </w:r>
          </w:p>
        </w:tc>
        <w:tc>
          <w:tcPr>
            <w:tcW w:w="1800" w:type="dxa"/>
          </w:tcPr>
          <w:p w14:paraId="24AB3813" w14:textId="77777777" w:rsidR="0022420E" w:rsidRPr="00772216" w:rsidRDefault="0022420E" w:rsidP="005C77C5">
            <w:pPr>
              <w:jc w:val="center"/>
              <w:rPr>
                <w:rFonts w:asciiTheme="minorHAnsi" w:hAnsiTheme="minorHAnsi" w:cstheme="minorHAnsi"/>
                <w:sz w:val="18"/>
                <w:szCs w:val="18"/>
              </w:rPr>
            </w:pPr>
            <w:r w:rsidRPr="00772216">
              <w:rPr>
                <w:rFonts w:asciiTheme="minorHAnsi" w:hAnsiTheme="minorHAnsi" w:cstheme="minorHAnsi"/>
                <w:sz w:val="18"/>
                <w:szCs w:val="18"/>
                <w:lang w:val="es-ES"/>
              </w:rPr>
              <w:t>40 Cronol.</w:t>
            </w:r>
          </w:p>
        </w:tc>
        <w:tc>
          <w:tcPr>
            <w:tcW w:w="2340" w:type="dxa"/>
          </w:tcPr>
          <w:p w14:paraId="5792E893" w14:textId="77777777" w:rsidR="0022420E" w:rsidRPr="00772216" w:rsidRDefault="0022420E" w:rsidP="005C77C5">
            <w:pPr>
              <w:jc w:val="both"/>
              <w:rPr>
                <w:rFonts w:asciiTheme="minorHAnsi" w:hAnsiTheme="minorHAnsi" w:cstheme="minorHAnsi"/>
                <w:sz w:val="18"/>
                <w:szCs w:val="18"/>
                <w:lang w:val="es-ES"/>
              </w:rPr>
            </w:pPr>
          </w:p>
        </w:tc>
      </w:tr>
      <w:tr w:rsidR="0022420E" w:rsidRPr="00772216" w14:paraId="4E3B8064" w14:textId="77777777" w:rsidTr="0022420E">
        <w:tc>
          <w:tcPr>
            <w:tcW w:w="720" w:type="dxa"/>
          </w:tcPr>
          <w:p w14:paraId="738BA3E9" w14:textId="77777777" w:rsidR="0022420E" w:rsidRPr="00772216" w:rsidRDefault="0022420E" w:rsidP="005C77C5">
            <w:pPr>
              <w:jc w:val="center"/>
              <w:rPr>
                <w:rFonts w:asciiTheme="minorHAnsi" w:hAnsiTheme="minorHAnsi" w:cstheme="minorHAnsi"/>
                <w:sz w:val="18"/>
                <w:szCs w:val="18"/>
                <w:lang w:val="es-ES"/>
              </w:rPr>
            </w:pPr>
            <w:r w:rsidRPr="00772216">
              <w:rPr>
                <w:rFonts w:asciiTheme="minorHAnsi" w:hAnsiTheme="minorHAnsi" w:cstheme="minorHAnsi"/>
                <w:sz w:val="18"/>
                <w:szCs w:val="18"/>
                <w:lang w:val="es-ES"/>
              </w:rPr>
              <w:t>4</w:t>
            </w:r>
          </w:p>
        </w:tc>
        <w:tc>
          <w:tcPr>
            <w:tcW w:w="2520" w:type="dxa"/>
          </w:tcPr>
          <w:p w14:paraId="4F1C04D9" w14:textId="77777777" w:rsidR="0022420E" w:rsidRPr="00772216" w:rsidRDefault="0022420E" w:rsidP="005C77C5">
            <w:pPr>
              <w:jc w:val="both"/>
              <w:rPr>
                <w:rFonts w:asciiTheme="minorHAnsi" w:hAnsiTheme="minorHAnsi" w:cstheme="minorHAnsi"/>
                <w:sz w:val="18"/>
                <w:szCs w:val="18"/>
                <w:lang w:val="es-ES"/>
              </w:rPr>
            </w:pPr>
            <w:r w:rsidRPr="00772216">
              <w:rPr>
                <w:rFonts w:asciiTheme="minorHAnsi" w:hAnsiTheme="minorHAnsi" w:cstheme="minorHAnsi"/>
                <w:sz w:val="18"/>
                <w:szCs w:val="18"/>
                <w:lang w:val="es-ES"/>
              </w:rPr>
              <w:t>Jerárquico 01</w:t>
            </w:r>
          </w:p>
        </w:tc>
        <w:tc>
          <w:tcPr>
            <w:tcW w:w="1800" w:type="dxa"/>
          </w:tcPr>
          <w:p w14:paraId="00F2E58F" w14:textId="77777777" w:rsidR="0022420E" w:rsidRPr="00772216" w:rsidRDefault="0022420E" w:rsidP="005C77C5">
            <w:pPr>
              <w:rPr>
                <w:rFonts w:asciiTheme="minorHAnsi" w:hAnsiTheme="minorHAnsi" w:cstheme="minorHAnsi"/>
                <w:sz w:val="18"/>
                <w:szCs w:val="18"/>
              </w:rPr>
            </w:pPr>
            <w:r w:rsidRPr="00772216">
              <w:rPr>
                <w:rFonts w:asciiTheme="minorHAnsi" w:hAnsiTheme="minorHAnsi" w:cstheme="minorHAnsi"/>
                <w:sz w:val="18"/>
                <w:szCs w:val="18"/>
                <w:lang w:val="es-ES"/>
              </w:rPr>
              <w:t>Ley 24029</w:t>
            </w:r>
          </w:p>
        </w:tc>
        <w:tc>
          <w:tcPr>
            <w:tcW w:w="2880" w:type="dxa"/>
          </w:tcPr>
          <w:p w14:paraId="015D4192" w14:textId="77777777" w:rsidR="0022420E" w:rsidRPr="00772216" w:rsidRDefault="0022420E" w:rsidP="005C77C5">
            <w:pPr>
              <w:rPr>
                <w:rFonts w:asciiTheme="minorHAnsi" w:hAnsiTheme="minorHAnsi" w:cstheme="minorHAnsi"/>
                <w:sz w:val="18"/>
                <w:szCs w:val="18"/>
              </w:rPr>
            </w:pPr>
            <w:r w:rsidRPr="00772216">
              <w:rPr>
                <w:rFonts w:asciiTheme="minorHAnsi" w:hAnsiTheme="minorHAnsi" w:cstheme="minorHAnsi"/>
                <w:sz w:val="18"/>
                <w:szCs w:val="18"/>
                <w:lang w:val="es-ES"/>
              </w:rPr>
              <w:t>Área de la Docencia</w:t>
            </w:r>
          </w:p>
        </w:tc>
        <w:tc>
          <w:tcPr>
            <w:tcW w:w="1800" w:type="dxa"/>
          </w:tcPr>
          <w:p w14:paraId="71A92E5E" w14:textId="77777777" w:rsidR="0022420E" w:rsidRPr="00772216" w:rsidRDefault="00554E8F" w:rsidP="005C77C5">
            <w:pPr>
              <w:rPr>
                <w:rFonts w:asciiTheme="minorHAnsi" w:hAnsiTheme="minorHAnsi" w:cstheme="minorHAnsi"/>
                <w:sz w:val="18"/>
                <w:szCs w:val="18"/>
              </w:rPr>
            </w:pPr>
            <w:r>
              <w:rPr>
                <w:rFonts w:asciiTheme="minorHAnsi" w:hAnsiTheme="minorHAnsi" w:cstheme="minorHAnsi"/>
                <w:sz w:val="18"/>
                <w:szCs w:val="18"/>
                <w:lang w:val="es-ES"/>
              </w:rPr>
              <w:t>Código Nexu</w:t>
            </w:r>
            <w:r w:rsidR="0022420E" w:rsidRPr="00772216">
              <w:rPr>
                <w:rFonts w:asciiTheme="minorHAnsi" w:hAnsiTheme="minorHAnsi" w:cstheme="minorHAnsi"/>
                <w:sz w:val="18"/>
                <w:szCs w:val="18"/>
                <w:lang w:val="es-ES"/>
              </w:rPr>
              <w:t>s</w:t>
            </w:r>
          </w:p>
        </w:tc>
        <w:tc>
          <w:tcPr>
            <w:tcW w:w="1800" w:type="dxa"/>
          </w:tcPr>
          <w:p w14:paraId="0264B78F" w14:textId="77777777" w:rsidR="0022420E" w:rsidRPr="00772216" w:rsidRDefault="0022420E" w:rsidP="005C77C5">
            <w:pPr>
              <w:jc w:val="center"/>
              <w:rPr>
                <w:rFonts w:asciiTheme="minorHAnsi" w:hAnsiTheme="minorHAnsi" w:cstheme="minorHAnsi"/>
                <w:sz w:val="18"/>
                <w:szCs w:val="18"/>
              </w:rPr>
            </w:pPr>
            <w:r w:rsidRPr="00772216">
              <w:rPr>
                <w:rFonts w:asciiTheme="minorHAnsi" w:hAnsiTheme="minorHAnsi" w:cstheme="minorHAnsi"/>
                <w:sz w:val="18"/>
                <w:szCs w:val="18"/>
                <w:lang w:val="es-ES"/>
              </w:rPr>
              <w:t>40 Pedag.</w:t>
            </w:r>
          </w:p>
        </w:tc>
        <w:tc>
          <w:tcPr>
            <w:tcW w:w="2340" w:type="dxa"/>
          </w:tcPr>
          <w:p w14:paraId="6CE2A75D" w14:textId="77777777" w:rsidR="0022420E" w:rsidRPr="00772216" w:rsidRDefault="0022420E" w:rsidP="005C77C5">
            <w:pPr>
              <w:jc w:val="both"/>
              <w:rPr>
                <w:rFonts w:asciiTheme="minorHAnsi" w:hAnsiTheme="minorHAnsi" w:cstheme="minorHAnsi"/>
                <w:sz w:val="18"/>
                <w:szCs w:val="18"/>
                <w:lang w:val="es-ES"/>
              </w:rPr>
            </w:pPr>
          </w:p>
        </w:tc>
      </w:tr>
      <w:tr w:rsidR="0022420E" w:rsidRPr="00772216" w14:paraId="7DEBEEFD" w14:textId="77777777" w:rsidTr="0022420E">
        <w:tc>
          <w:tcPr>
            <w:tcW w:w="720" w:type="dxa"/>
          </w:tcPr>
          <w:p w14:paraId="5BB95292" w14:textId="77777777" w:rsidR="0022420E" w:rsidRPr="00772216" w:rsidRDefault="0022420E" w:rsidP="005C77C5">
            <w:pPr>
              <w:jc w:val="center"/>
              <w:rPr>
                <w:rFonts w:asciiTheme="minorHAnsi" w:hAnsiTheme="minorHAnsi" w:cstheme="minorHAnsi"/>
                <w:sz w:val="18"/>
                <w:szCs w:val="18"/>
                <w:lang w:val="es-ES"/>
              </w:rPr>
            </w:pPr>
            <w:r w:rsidRPr="00772216">
              <w:rPr>
                <w:rFonts w:asciiTheme="minorHAnsi" w:hAnsiTheme="minorHAnsi" w:cstheme="minorHAnsi"/>
                <w:sz w:val="18"/>
                <w:szCs w:val="18"/>
                <w:lang w:val="es-ES"/>
              </w:rPr>
              <w:t>5</w:t>
            </w:r>
          </w:p>
        </w:tc>
        <w:tc>
          <w:tcPr>
            <w:tcW w:w="2520" w:type="dxa"/>
          </w:tcPr>
          <w:p w14:paraId="6FA1877F" w14:textId="77777777" w:rsidR="0022420E" w:rsidRPr="00772216" w:rsidRDefault="0022420E" w:rsidP="005C77C5">
            <w:pPr>
              <w:jc w:val="both"/>
              <w:rPr>
                <w:rFonts w:asciiTheme="minorHAnsi" w:hAnsiTheme="minorHAnsi" w:cstheme="minorHAnsi"/>
                <w:sz w:val="18"/>
                <w:szCs w:val="18"/>
                <w:lang w:val="es-ES"/>
              </w:rPr>
            </w:pPr>
            <w:r w:rsidRPr="00772216">
              <w:rPr>
                <w:rFonts w:asciiTheme="minorHAnsi" w:hAnsiTheme="minorHAnsi" w:cstheme="minorHAnsi"/>
                <w:sz w:val="18"/>
                <w:szCs w:val="18"/>
                <w:lang w:val="es-ES"/>
              </w:rPr>
              <w:t>Jerárquico 02</w:t>
            </w:r>
          </w:p>
        </w:tc>
        <w:tc>
          <w:tcPr>
            <w:tcW w:w="1800" w:type="dxa"/>
          </w:tcPr>
          <w:p w14:paraId="22D818E3" w14:textId="77777777" w:rsidR="0022420E" w:rsidRPr="00772216" w:rsidRDefault="0022420E" w:rsidP="005C77C5">
            <w:pPr>
              <w:rPr>
                <w:rFonts w:asciiTheme="minorHAnsi" w:hAnsiTheme="minorHAnsi" w:cstheme="minorHAnsi"/>
                <w:sz w:val="18"/>
                <w:szCs w:val="18"/>
              </w:rPr>
            </w:pPr>
            <w:r w:rsidRPr="00772216">
              <w:rPr>
                <w:rFonts w:asciiTheme="minorHAnsi" w:hAnsiTheme="minorHAnsi" w:cstheme="minorHAnsi"/>
                <w:sz w:val="18"/>
                <w:szCs w:val="18"/>
                <w:lang w:val="es-ES"/>
              </w:rPr>
              <w:t>Ley 24029</w:t>
            </w:r>
          </w:p>
        </w:tc>
        <w:tc>
          <w:tcPr>
            <w:tcW w:w="2880" w:type="dxa"/>
          </w:tcPr>
          <w:p w14:paraId="573F78C8" w14:textId="77777777" w:rsidR="0022420E" w:rsidRPr="00772216" w:rsidRDefault="0022420E" w:rsidP="005C77C5">
            <w:pPr>
              <w:rPr>
                <w:rFonts w:asciiTheme="minorHAnsi" w:hAnsiTheme="minorHAnsi" w:cstheme="minorHAnsi"/>
                <w:sz w:val="18"/>
                <w:szCs w:val="18"/>
              </w:rPr>
            </w:pPr>
            <w:r w:rsidRPr="00772216">
              <w:rPr>
                <w:rFonts w:asciiTheme="minorHAnsi" w:hAnsiTheme="minorHAnsi" w:cstheme="minorHAnsi"/>
                <w:sz w:val="18"/>
                <w:szCs w:val="18"/>
                <w:lang w:val="es-ES"/>
              </w:rPr>
              <w:t>Área de la Docencia</w:t>
            </w:r>
          </w:p>
        </w:tc>
        <w:tc>
          <w:tcPr>
            <w:tcW w:w="1800" w:type="dxa"/>
          </w:tcPr>
          <w:p w14:paraId="390972F7" w14:textId="77777777" w:rsidR="0022420E" w:rsidRPr="00772216" w:rsidRDefault="00554E8F" w:rsidP="005C77C5">
            <w:pPr>
              <w:rPr>
                <w:rFonts w:asciiTheme="minorHAnsi" w:hAnsiTheme="minorHAnsi" w:cstheme="minorHAnsi"/>
                <w:sz w:val="18"/>
                <w:szCs w:val="18"/>
              </w:rPr>
            </w:pPr>
            <w:r>
              <w:rPr>
                <w:rFonts w:asciiTheme="minorHAnsi" w:hAnsiTheme="minorHAnsi" w:cstheme="minorHAnsi"/>
                <w:sz w:val="18"/>
                <w:szCs w:val="18"/>
                <w:lang w:val="es-ES"/>
              </w:rPr>
              <w:t>Código Nexu</w:t>
            </w:r>
            <w:r w:rsidR="0022420E" w:rsidRPr="00772216">
              <w:rPr>
                <w:rFonts w:asciiTheme="minorHAnsi" w:hAnsiTheme="minorHAnsi" w:cstheme="minorHAnsi"/>
                <w:sz w:val="18"/>
                <w:szCs w:val="18"/>
                <w:lang w:val="es-ES"/>
              </w:rPr>
              <w:t>s</w:t>
            </w:r>
          </w:p>
        </w:tc>
        <w:tc>
          <w:tcPr>
            <w:tcW w:w="1800" w:type="dxa"/>
          </w:tcPr>
          <w:p w14:paraId="3A8C2D32" w14:textId="77777777" w:rsidR="0022420E" w:rsidRPr="00772216" w:rsidRDefault="0022420E" w:rsidP="005C77C5">
            <w:pPr>
              <w:jc w:val="center"/>
              <w:rPr>
                <w:rFonts w:asciiTheme="minorHAnsi" w:hAnsiTheme="minorHAnsi" w:cstheme="minorHAnsi"/>
                <w:sz w:val="18"/>
                <w:szCs w:val="18"/>
              </w:rPr>
            </w:pPr>
            <w:r w:rsidRPr="00772216">
              <w:rPr>
                <w:rFonts w:asciiTheme="minorHAnsi" w:hAnsiTheme="minorHAnsi" w:cstheme="minorHAnsi"/>
                <w:sz w:val="18"/>
                <w:szCs w:val="18"/>
                <w:lang w:val="es-ES"/>
              </w:rPr>
              <w:t>40 Pedag.</w:t>
            </w:r>
          </w:p>
        </w:tc>
        <w:tc>
          <w:tcPr>
            <w:tcW w:w="2340" w:type="dxa"/>
          </w:tcPr>
          <w:p w14:paraId="2EAEAB3C" w14:textId="77777777" w:rsidR="0022420E" w:rsidRPr="00772216" w:rsidRDefault="0022420E" w:rsidP="005C77C5">
            <w:pPr>
              <w:jc w:val="both"/>
              <w:rPr>
                <w:rFonts w:asciiTheme="minorHAnsi" w:hAnsiTheme="minorHAnsi" w:cstheme="minorHAnsi"/>
                <w:sz w:val="18"/>
                <w:szCs w:val="18"/>
                <w:lang w:val="es-ES"/>
              </w:rPr>
            </w:pPr>
          </w:p>
        </w:tc>
      </w:tr>
      <w:tr w:rsidR="0022420E" w:rsidRPr="00772216" w14:paraId="7E31D98E" w14:textId="77777777" w:rsidTr="0022420E">
        <w:tc>
          <w:tcPr>
            <w:tcW w:w="720" w:type="dxa"/>
          </w:tcPr>
          <w:p w14:paraId="5F3C6A14" w14:textId="77777777" w:rsidR="0022420E" w:rsidRPr="00772216" w:rsidRDefault="0022420E" w:rsidP="005C77C5">
            <w:pPr>
              <w:jc w:val="center"/>
              <w:rPr>
                <w:rFonts w:asciiTheme="minorHAnsi" w:hAnsiTheme="minorHAnsi" w:cstheme="minorHAnsi"/>
                <w:sz w:val="18"/>
                <w:szCs w:val="18"/>
                <w:lang w:val="es-ES"/>
              </w:rPr>
            </w:pPr>
            <w:r w:rsidRPr="00772216">
              <w:rPr>
                <w:rFonts w:asciiTheme="minorHAnsi" w:hAnsiTheme="minorHAnsi" w:cstheme="minorHAnsi"/>
                <w:sz w:val="18"/>
                <w:szCs w:val="18"/>
                <w:lang w:val="es-ES"/>
              </w:rPr>
              <w:t>6</w:t>
            </w:r>
          </w:p>
        </w:tc>
        <w:tc>
          <w:tcPr>
            <w:tcW w:w="2520" w:type="dxa"/>
          </w:tcPr>
          <w:p w14:paraId="2BBE5902" w14:textId="77777777" w:rsidR="0022420E" w:rsidRPr="00772216" w:rsidRDefault="0022420E" w:rsidP="005C77C5">
            <w:pPr>
              <w:jc w:val="both"/>
              <w:rPr>
                <w:rFonts w:asciiTheme="minorHAnsi" w:hAnsiTheme="minorHAnsi" w:cstheme="minorHAnsi"/>
                <w:sz w:val="18"/>
                <w:szCs w:val="18"/>
                <w:lang w:val="es-ES"/>
              </w:rPr>
            </w:pPr>
            <w:r w:rsidRPr="00772216">
              <w:rPr>
                <w:rFonts w:asciiTheme="minorHAnsi" w:hAnsiTheme="minorHAnsi" w:cstheme="minorHAnsi"/>
                <w:sz w:val="18"/>
                <w:szCs w:val="18"/>
                <w:lang w:val="es-ES"/>
              </w:rPr>
              <w:t>Jerárquico 03</w:t>
            </w:r>
          </w:p>
        </w:tc>
        <w:tc>
          <w:tcPr>
            <w:tcW w:w="1800" w:type="dxa"/>
          </w:tcPr>
          <w:p w14:paraId="4069701A" w14:textId="77777777" w:rsidR="0022420E" w:rsidRPr="00772216" w:rsidRDefault="0022420E" w:rsidP="005C77C5">
            <w:pPr>
              <w:rPr>
                <w:rFonts w:asciiTheme="minorHAnsi" w:hAnsiTheme="minorHAnsi" w:cstheme="minorHAnsi"/>
                <w:sz w:val="18"/>
                <w:szCs w:val="18"/>
              </w:rPr>
            </w:pPr>
            <w:r w:rsidRPr="00772216">
              <w:rPr>
                <w:rFonts w:asciiTheme="minorHAnsi" w:hAnsiTheme="minorHAnsi" w:cstheme="minorHAnsi"/>
                <w:sz w:val="18"/>
                <w:szCs w:val="18"/>
                <w:lang w:val="es-ES"/>
              </w:rPr>
              <w:t>Ley 24029</w:t>
            </w:r>
          </w:p>
        </w:tc>
        <w:tc>
          <w:tcPr>
            <w:tcW w:w="2880" w:type="dxa"/>
          </w:tcPr>
          <w:p w14:paraId="27FE6F23" w14:textId="77777777" w:rsidR="0022420E" w:rsidRPr="00772216" w:rsidRDefault="0022420E" w:rsidP="005C77C5">
            <w:pPr>
              <w:rPr>
                <w:rFonts w:asciiTheme="minorHAnsi" w:hAnsiTheme="minorHAnsi" w:cstheme="minorHAnsi"/>
                <w:sz w:val="18"/>
                <w:szCs w:val="18"/>
              </w:rPr>
            </w:pPr>
            <w:r w:rsidRPr="00772216">
              <w:rPr>
                <w:rFonts w:asciiTheme="minorHAnsi" w:hAnsiTheme="minorHAnsi" w:cstheme="minorHAnsi"/>
                <w:sz w:val="18"/>
                <w:szCs w:val="18"/>
                <w:lang w:val="es-ES"/>
              </w:rPr>
              <w:t>Área de la Docencia</w:t>
            </w:r>
          </w:p>
        </w:tc>
        <w:tc>
          <w:tcPr>
            <w:tcW w:w="1800" w:type="dxa"/>
          </w:tcPr>
          <w:p w14:paraId="66FA5573" w14:textId="77777777" w:rsidR="0022420E" w:rsidRPr="00772216" w:rsidRDefault="0022420E" w:rsidP="005C77C5">
            <w:pPr>
              <w:rPr>
                <w:rFonts w:asciiTheme="minorHAnsi" w:hAnsiTheme="minorHAnsi" w:cstheme="minorHAnsi"/>
                <w:sz w:val="18"/>
                <w:szCs w:val="18"/>
              </w:rPr>
            </w:pPr>
            <w:r w:rsidRPr="00772216">
              <w:rPr>
                <w:rFonts w:asciiTheme="minorHAnsi" w:hAnsiTheme="minorHAnsi" w:cstheme="minorHAnsi"/>
                <w:sz w:val="18"/>
                <w:szCs w:val="18"/>
                <w:lang w:val="es-ES"/>
              </w:rPr>
              <w:t>Códig</w:t>
            </w:r>
            <w:r w:rsidR="00554E8F">
              <w:rPr>
                <w:rFonts w:asciiTheme="minorHAnsi" w:hAnsiTheme="minorHAnsi" w:cstheme="minorHAnsi"/>
                <w:sz w:val="18"/>
                <w:szCs w:val="18"/>
                <w:lang w:val="es-ES"/>
              </w:rPr>
              <w:t>o Nexu</w:t>
            </w:r>
            <w:r w:rsidRPr="00772216">
              <w:rPr>
                <w:rFonts w:asciiTheme="minorHAnsi" w:hAnsiTheme="minorHAnsi" w:cstheme="minorHAnsi"/>
                <w:sz w:val="18"/>
                <w:szCs w:val="18"/>
                <w:lang w:val="es-ES"/>
              </w:rPr>
              <w:t>s</w:t>
            </w:r>
          </w:p>
        </w:tc>
        <w:tc>
          <w:tcPr>
            <w:tcW w:w="1800" w:type="dxa"/>
          </w:tcPr>
          <w:p w14:paraId="2CACFE69" w14:textId="77777777" w:rsidR="0022420E" w:rsidRPr="00772216" w:rsidRDefault="0022420E" w:rsidP="005C77C5">
            <w:pPr>
              <w:jc w:val="center"/>
              <w:rPr>
                <w:rFonts w:asciiTheme="minorHAnsi" w:hAnsiTheme="minorHAnsi" w:cstheme="minorHAnsi"/>
                <w:sz w:val="18"/>
                <w:szCs w:val="18"/>
              </w:rPr>
            </w:pPr>
            <w:r w:rsidRPr="00772216">
              <w:rPr>
                <w:rFonts w:asciiTheme="minorHAnsi" w:hAnsiTheme="minorHAnsi" w:cstheme="minorHAnsi"/>
                <w:sz w:val="18"/>
                <w:szCs w:val="18"/>
              </w:rPr>
              <w:t>40 Pedag.</w:t>
            </w:r>
          </w:p>
        </w:tc>
        <w:tc>
          <w:tcPr>
            <w:tcW w:w="2340" w:type="dxa"/>
          </w:tcPr>
          <w:p w14:paraId="03A8CFA0" w14:textId="77777777" w:rsidR="0022420E" w:rsidRPr="00772216" w:rsidRDefault="0022420E" w:rsidP="005C77C5">
            <w:pPr>
              <w:jc w:val="both"/>
              <w:rPr>
                <w:rFonts w:asciiTheme="minorHAnsi" w:hAnsiTheme="minorHAnsi" w:cstheme="minorHAnsi"/>
                <w:sz w:val="18"/>
                <w:szCs w:val="18"/>
                <w:lang w:val="es-ES"/>
              </w:rPr>
            </w:pPr>
          </w:p>
        </w:tc>
      </w:tr>
      <w:tr w:rsidR="0022420E" w:rsidRPr="00772216" w14:paraId="2A5B7427" w14:textId="77777777" w:rsidTr="0022420E">
        <w:tc>
          <w:tcPr>
            <w:tcW w:w="720" w:type="dxa"/>
          </w:tcPr>
          <w:p w14:paraId="597411C6" w14:textId="77777777" w:rsidR="0022420E" w:rsidRPr="00772216" w:rsidRDefault="0022420E" w:rsidP="005C77C5">
            <w:pPr>
              <w:jc w:val="center"/>
              <w:rPr>
                <w:rFonts w:asciiTheme="minorHAnsi" w:hAnsiTheme="minorHAnsi" w:cstheme="minorHAnsi"/>
                <w:sz w:val="18"/>
                <w:szCs w:val="18"/>
                <w:lang w:val="es-ES"/>
              </w:rPr>
            </w:pPr>
            <w:r w:rsidRPr="00772216">
              <w:rPr>
                <w:rFonts w:asciiTheme="minorHAnsi" w:hAnsiTheme="minorHAnsi" w:cstheme="minorHAnsi"/>
                <w:sz w:val="18"/>
                <w:szCs w:val="18"/>
                <w:lang w:val="es-ES"/>
              </w:rPr>
              <w:t>7</w:t>
            </w:r>
          </w:p>
        </w:tc>
        <w:tc>
          <w:tcPr>
            <w:tcW w:w="2520" w:type="dxa"/>
          </w:tcPr>
          <w:p w14:paraId="54DAB611" w14:textId="77777777" w:rsidR="0022420E" w:rsidRPr="00772216" w:rsidRDefault="0022420E" w:rsidP="005C77C5">
            <w:pPr>
              <w:jc w:val="both"/>
              <w:rPr>
                <w:rFonts w:asciiTheme="minorHAnsi" w:hAnsiTheme="minorHAnsi" w:cstheme="minorHAnsi"/>
                <w:sz w:val="18"/>
                <w:szCs w:val="18"/>
                <w:lang w:val="es-ES"/>
              </w:rPr>
            </w:pPr>
            <w:r w:rsidRPr="00772216">
              <w:rPr>
                <w:rFonts w:asciiTheme="minorHAnsi" w:hAnsiTheme="minorHAnsi" w:cstheme="minorHAnsi"/>
                <w:sz w:val="18"/>
                <w:szCs w:val="18"/>
                <w:lang w:val="es-ES"/>
              </w:rPr>
              <w:t>Jerárquico 04</w:t>
            </w:r>
          </w:p>
        </w:tc>
        <w:tc>
          <w:tcPr>
            <w:tcW w:w="1800" w:type="dxa"/>
          </w:tcPr>
          <w:p w14:paraId="65877B8C" w14:textId="77777777" w:rsidR="0022420E" w:rsidRPr="00772216" w:rsidRDefault="0022420E" w:rsidP="005C77C5">
            <w:pPr>
              <w:rPr>
                <w:rFonts w:asciiTheme="minorHAnsi" w:hAnsiTheme="minorHAnsi" w:cstheme="minorHAnsi"/>
                <w:sz w:val="18"/>
                <w:szCs w:val="18"/>
              </w:rPr>
            </w:pPr>
            <w:r w:rsidRPr="00772216">
              <w:rPr>
                <w:rFonts w:asciiTheme="minorHAnsi" w:hAnsiTheme="minorHAnsi" w:cstheme="minorHAnsi"/>
                <w:sz w:val="18"/>
                <w:szCs w:val="18"/>
                <w:lang w:val="es-ES"/>
              </w:rPr>
              <w:t>Ley 24029</w:t>
            </w:r>
          </w:p>
        </w:tc>
        <w:tc>
          <w:tcPr>
            <w:tcW w:w="2880" w:type="dxa"/>
          </w:tcPr>
          <w:p w14:paraId="199B8DBE" w14:textId="77777777" w:rsidR="0022420E" w:rsidRPr="00772216" w:rsidRDefault="0022420E" w:rsidP="005C77C5">
            <w:pPr>
              <w:rPr>
                <w:rFonts w:asciiTheme="minorHAnsi" w:hAnsiTheme="minorHAnsi" w:cstheme="minorHAnsi"/>
                <w:sz w:val="18"/>
                <w:szCs w:val="18"/>
              </w:rPr>
            </w:pPr>
            <w:r w:rsidRPr="00772216">
              <w:rPr>
                <w:rFonts w:asciiTheme="minorHAnsi" w:hAnsiTheme="minorHAnsi" w:cstheme="minorHAnsi"/>
                <w:sz w:val="18"/>
                <w:szCs w:val="18"/>
                <w:lang w:val="es-ES"/>
              </w:rPr>
              <w:t>Área de la Docencia</w:t>
            </w:r>
          </w:p>
        </w:tc>
        <w:tc>
          <w:tcPr>
            <w:tcW w:w="1800" w:type="dxa"/>
          </w:tcPr>
          <w:p w14:paraId="7F996A5E" w14:textId="77777777" w:rsidR="0022420E" w:rsidRPr="00772216" w:rsidRDefault="00554E8F" w:rsidP="005C77C5">
            <w:pPr>
              <w:rPr>
                <w:rFonts w:asciiTheme="minorHAnsi" w:hAnsiTheme="minorHAnsi" w:cstheme="minorHAnsi"/>
                <w:sz w:val="18"/>
                <w:szCs w:val="18"/>
              </w:rPr>
            </w:pPr>
            <w:r>
              <w:rPr>
                <w:rFonts w:asciiTheme="minorHAnsi" w:hAnsiTheme="minorHAnsi" w:cstheme="minorHAnsi"/>
                <w:sz w:val="18"/>
                <w:szCs w:val="18"/>
                <w:lang w:val="es-ES"/>
              </w:rPr>
              <w:t>Código Nexu</w:t>
            </w:r>
            <w:r w:rsidR="0022420E" w:rsidRPr="00772216">
              <w:rPr>
                <w:rFonts w:asciiTheme="minorHAnsi" w:hAnsiTheme="minorHAnsi" w:cstheme="minorHAnsi"/>
                <w:sz w:val="18"/>
                <w:szCs w:val="18"/>
                <w:lang w:val="es-ES"/>
              </w:rPr>
              <w:t>s</w:t>
            </w:r>
          </w:p>
        </w:tc>
        <w:tc>
          <w:tcPr>
            <w:tcW w:w="1800" w:type="dxa"/>
          </w:tcPr>
          <w:p w14:paraId="3B9288C4" w14:textId="77777777" w:rsidR="0022420E" w:rsidRPr="00772216" w:rsidRDefault="0022420E" w:rsidP="005C77C5">
            <w:pPr>
              <w:jc w:val="center"/>
              <w:rPr>
                <w:rFonts w:asciiTheme="minorHAnsi" w:hAnsiTheme="minorHAnsi" w:cstheme="minorHAnsi"/>
                <w:sz w:val="18"/>
                <w:szCs w:val="18"/>
              </w:rPr>
            </w:pPr>
            <w:r w:rsidRPr="00772216">
              <w:rPr>
                <w:rFonts w:asciiTheme="minorHAnsi" w:hAnsiTheme="minorHAnsi" w:cstheme="minorHAnsi"/>
                <w:sz w:val="18"/>
                <w:szCs w:val="18"/>
              </w:rPr>
              <w:t>40 Pedag.</w:t>
            </w:r>
          </w:p>
        </w:tc>
        <w:tc>
          <w:tcPr>
            <w:tcW w:w="2340" w:type="dxa"/>
          </w:tcPr>
          <w:p w14:paraId="7F95A157" w14:textId="77777777" w:rsidR="0022420E" w:rsidRPr="00772216" w:rsidRDefault="0022420E" w:rsidP="005C77C5">
            <w:pPr>
              <w:jc w:val="both"/>
              <w:rPr>
                <w:rFonts w:asciiTheme="minorHAnsi" w:hAnsiTheme="minorHAnsi" w:cstheme="minorHAnsi"/>
                <w:sz w:val="18"/>
                <w:szCs w:val="18"/>
                <w:lang w:val="es-ES"/>
              </w:rPr>
            </w:pPr>
          </w:p>
        </w:tc>
      </w:tr>
      <w:tr w:rsidR="0022420E" w:rsidRPr="00772216" w14:paraId="1E140ACC" w14:textId="77777777" w:rsidTr="0022420E">
        <w:tc>
          <w:tcPr>
            <w:tcW w:w="720" w:type="dxa"/>
          </w:tcPr>
          <w:p w14:paraId="1183C53A" w14:textId="77777777" w:rsidR="0022420E" w:rsidRPr="00772216" w:rsidRDefault="0022420E" w:rsidP="005C77C5">
            <w:pPr>
              <w:jc w:val="center"/>
              <w:rPr>
                <w:rFonts w:asciiTheme="minorHAnsi" w:hAnsiTheme="minorHAnsi" w:cstheme="minorHAnsi"/>
                <w:sz w:val="18"/>
                <w:szCs w:val="18"/>
                <w:lang w:val="es-ES"/>
              </w:rPr>
            </w:pPr>
            <w:r w:rsidRPr="00772216">
              <w:rPr>
                <w:rFonts w:asciiTheme="minorHAnsi" w:hAnsiTheme="minorHAnsi" w:cstheme="minorHAnsi"/>
                <w:sz w:val="18"/>
                <w:szCs w:val="18"/>
                <w:lang w:val="es-ES"/>
              </w:rPr>
              <w:t>8</w:t>
            </w:r>
          </w:p>
        </w:tc>
        <w:tc>
          <w:tcPr>
            <w:tcW w:w="2520" w:type="dxa"/>
          </w:tcPr>
          <w:p w14:paraId="0731F95F" w14:textId="77777777" w:rsidR="0022420E" w:rsidRPr="00772216" w:rsidRDefault="0022420E" w:rsidP="005C77C5">
            <w:pPr>
              <w:jc w:val="both"/>
              <w:rPr>
                <w:rFonts w:asciiTheme="minorHAnsi" w:hAnsiTheme="minorHAnsi" w:cstheme="minorHAnsi"/>
                <w:sz w:val="18"/>
                <w:szCs w:val="18"/>
                <w:lang w:val="es-ES"/>
              </w:rPr>
            </w:pPr>
            <w:r w:rsidRPr="00772216">
              <w:rPr>
                <w:rFonts w:asciiTheme="minorHAnsi" w:hAnsiTheme="minorHAnsi" w:cstheme="minorHAnsi"/>
                <w:sz w:val="18"/>
                <w:szCs w:val="18"/>
                <w:lang w:val="es-ES"/>
              </w:rPr>
              <w:t>Profesor por Horas 01</w:t>
            </w:r>
          </w:p>
        </w:tc>
        <w:tc>
          <w:tcPr>
            <w:tcW w:w="1800" w:type="dxa"/>
          </w:tcPr>
          <w:p w14:paraId="233866F0" w14:textId="77777777" w:rsidR="0022420E" w:rsidRPr="00772216" w:rsidRDefault="0022420E" w:rsidP="005C77C5">
            <w:pPr>
              <w:rPr>
                <w:rFonts w:asciiTheme="minorHAnsi" w:hAnsiTheme="minorHAnsi" w:cstheme="minorHAnsi"/>
                <w:sz w:val="18"/>
                <w:szCs w:val="18"/>
              </w:rPr>
            </w:pPr>
            <w:r w:rsidRPr="00772216">
              <w:rPr>
                <w:rFonts w:asciiTheme="minorHAnsi" w:hAnsiTheme="minorHAnsi" w:cstheme="minorHAnsi"/>
                <w:sz w:val="18"/>
                <w:szCs w:val="18"/>
                <w:lang w:val="es-ES"/>
              </w:rPr>
              <w:t>Ley 24029</w:t>
            </w:r>
          </w:p>
        </w:tc>
        <w:tc>
          <w:tcPr>
            <w:tcW w:w="2880" w:type="dxa"/>
          </w:tcPr>
          <w:p w14:paraId="45D1CC38" w14:textId="77777777" w:rsidR="0022420E" w:rsidRPr="00772216" w:rsidRDefault="0022420E" w:rsidP="005C77C5">
            <w:pPr>
              <w:rPr>
                <w:rFonts w:asciiTheme="minorHAnsi" w:hAnsiTheme="minorHAnsi" w:cstheme="minorHAnsi"/>
                <w:sz w:val="18"/>
                <w:szCs w:val="18"/>
              </w:rPr>
            </w:pPr>
            <w:r w:rsidRPr="00772216">
              <w:rPr>
                <w:rFonts w:asciiTheme="minorHAnsi" w:hAnsiTheme="minorHAnsi" w:cstheme="minorHAnsi"/>
                <w:sz w:val="18"/>
                <w:szCs w:val="18"/>
                <w:lang w:val="es-ES"/>
              </w:rPr>
              <w:t>Área de la Docencia</w:t>
            </w:r>
          </w:p>
        </w:tc>
        <w:tc>
          <w:tcPr>
            <w:tcW w:w="1800" w:type="dxa"/>
          </w:tcPr>
          <w:p w14:paraId="1C9461AE" w14:textId="77777777" w:rsidR="0022420E" w:rsidRPr="00772216" w:rsidRDefault="00554E8F" w:rsidP="005C77C5">
            <w:pPr>
              <w:rPr>
                <w:rFonts w:asciiTheme="minorHAnsi" w:hAnsiTheme="minorHAnsi" w:cstheme="minorHAnsi"/>
                <w:sz w:val="18"/>
                <w:szCs w:val="18"/>
              </w:rPr>
            </w:pPr>
            <w:r>
              <w:rPr>
                <w:rFonts w:asciiTheme="minorHAnsi" w:hAnsiTheme="minorHAnsi" w:cstheme="minorHAnsi"/>
                <w:sz w:val="18"/>
                <w:szCs w:val="18"/>
                <w:lang w:val="es-ES"/>
              </w:rPr>
              <w:t>Código Nexu</w:t>
            </w:r>
            <w:r w:rsidR="0022420E" w:rsidRPr="00772216">
              <w:rPr>
                <w:rFonts w:asciiTheme="minorHAnsi" w:hAnsiTheme="minorHAnsi" w:cstheme="minorHAnsi"/>
                <w:sz w:val="18"/>
                <w:szCs w:val="18"/>
                <w:lang w:val="es-ES"/>
              </w:rPr>
              <w:t>s</w:t>
            </w:r>
          </w:p>
        </w:tc>
        <w:tc>
          <w:tcPr>
            <w:tcW w:w="1800" w:type="dxa"/>
          </w:tcPr>
          <w:p w14:paraId="037401D1" w14:textId="77777777" w:rsidR="0022420E" w:rsidRPr="00772216" w:rsidRDefault="0022420E" w:rsidP="005C77C5">
            <w:pPr>
              <w:jc w:val="center"/>
              <w:rPr>
                <w:rFonts w:asciiTheme="minorHAnsi" w:hAnsiTheme="minorHAnsi" w:cstheme="minorHAnsi"/>
                <w:sz w:val="18"/>
                <w:szCs w:val="18"/>
                <w:lang w:val="es-ES"/>
              </w:rPr>
            </w:pPr>
            <w:r w:rsidRPr="00772216">
              <w:rPr>
                <w:rFonts w:asciiTheme="minorHAnsi" w:hAnsiTheme="minorHAnsi" w:cstheme="minorHAnsi"/>
                <w:sz w:val="18"/>
                <w:szCs w:val="18"/>
                <w:lang w:val="es-ES"/>
              </w:rPr>
              <w:t>24 Pedag.</w:t>
            </w:r>
          </w:p>
        </w:tc>
        <w:tc>
          <w:tcPr>
            <w:tcW w:w="2340" w:type="dxa"/>
          </w:tcPr>
          <w:p w14:paraId="14766BD8" w14:textId="77777777" w:rsidR="0022420E" w:rsidRPr="00772216" w:rsidRDefault="0022420E" w:rsidP="005C77C5">
            <w:pPr>
              <w:jc w:val="both"/>
              <w:rPr>
                <w:rFonts w:asciiTheme="minorHAnsi" w:hAnsiTheme="minorHAnsi" w:cstheme="minorHAnsi"/>
                <w:sz w:val="18"/>
                <w:szCs w:val="18"/>
                <w:lang w:val="es-ES"/>
              </w:rPr>
            </w:pPr>
          </w:p>
        </w:tc>
      </w:tr>
      <w:tr w:rsidR="0022420E" w:rsidRPr="00772216" w14:paraId="06177328" w14:textId="77777777" w:rsidTr="0022420E">
        <w:tc>
          <w:tcPr>
            <w:tcW w:w="720" w:type="dxa"/>
          </w:tcPr>
          <w:p w14:paraId="01EEF8F9" w14:textId="77777777" w:rsidR="0022420E" w:rsidRPr="00772216" w:rsidRDefault="0022420E" w:rsidP="005C77C5">
            <w:pPr>
              <w:jc w:val="center"/>
              <w:rPr>
                <w:rFonts w:asciiTheme="minorHAnsi" w:hAnsiTheme="minorHAnsi" w:cstheme="minorHAnsi"/>
                <w:sz w:val="18"/>
                <w:szCs w:val="18"/>
                <w:lang w:val="es-ES"/>
              </w:rPr>
            </w:pPr>
            <w:r w:rsidRPr="00772216">
              <w:rPr>
                <w:rFonts w:asciiTheme="minorHAnsi" w:hAnsiTheme="minorHAnsi" w:cstheme="minorHAnsi"/>
                <w:sz w:val="18"/>
                <w:szCs w:val="18"/>
                <w:lang w:val="es-ES"/>
              </w:rPr>
              <w:t>10</w:t>
            </w:r>
          </w:p>
        </w:tc>
        <w:tc>
          <w:tcPr>
            <w:tcW w:w="2520" w:type="dxa"/>
          </w:tcPr>
          <w:p w14:paraId="47D21929" w14:textId="77777777" w:rsidR="0022420E" w:rsidRPr="00772216" w:rsidRDefault="0022420E" w:rsidP="005C77C5">
            <w:pPr>
              <w:jc w:val="both"/>
              <w:rPr>
                <w:rFonts w:asciiTheme="minorHAnsi" w:hAnsiTheme="minorHAnsi" w:cstheme="minorHAnsi"/>
                <w:sz w:val="18"/>
                <w:szCs w:val="18"/>
                <w:lang w:val="es-ES"/>
              </w:rPr>
            </w:pPr>
            <w:r w:rsidRPr="00772216">
              <w:rPr>
                <w:rFonts w:asciiTheme="minorHAnsi" w:hAnsiTheme="minorHAnsi" w:cstheme="minorHAnsi"/>
                <w:sz w:val="18"/>
                <w:szCs w:val="18"/>
                <w:lang w:val="es-ES"/>
              </w:rPr>
              <w:t>Profesor por Horas 03</w:t>
            </w:r>
          </w:p>
        </w:tc>
        <w:tc>
          <w:tcPr>
            <w:tcW w:w="1800" w:type="dxa"/>
          </w:tcPr>
          <w:p w14:paraId="621C1648" w14:textId="77777777" w:rsidR="0022420E" w:rsidRPr="00772216" w:rsidRDefault="0022420E" w:rsidP="005C77C5">
            <w:pPr>
              <w:rPr>
                <w:rFonts w:asciiTheme="minorHAnsi" w:hAnsiTheme="minorHAnsi" w:cstheme="minorHAnsi"/>
                <w:sz w:val="18"/>
                <w:szCs w:val="18"/>
              </w:rPr>
            </w:pPr>
            <w:r w:rsidRPr="00772216">
              <w:rPr>
                <w:rFonts w:asciiTheme="minorHAnsi" w:hAnsiTheme="minorHAnsi" w:cstheme="minorHAnsi"/>
                <w:sz w:val="18"/>
                <w:szCs w:val="18"/>
                <w:lang w:val="es-ES"/>
              </w:rPr>
              <w:t>Ley 24029</w:t>
            </w:r>
          </w:p>
        </w:tc>
        <w:tc>
          <w:tcPr>
            <w:tcW w:w="2880" w:type="dxa"/>
          </w:tcPr>
          <w:p w14:paraId="6A8FB793" w14:textId="77777777" w:rsidR="0022420E" w:rsidRPr="00772216" w:rsidRDefault="0022420E" w:rsidP="005C77C5">
            <w:pPr>
              <w:rPr>
                <w:rFonts w:asciiTheme="minorHAnsi" w:hAnsiTheme="minorHAnsi" w:cstheme="minorHAnsi"/>
                <w:sz w:val="18"/>
                <w:szCs w:val="18"/>
              </w:rPr>
            </w:pPr>
            <w:r w:rsidRPr="00772216">
              <w:rPr>
                <w:rFonts w:asciiTheme="minorHAnsi" w:hAnsiTheme="minorHAnsi" w:cstheme="minorHAnsi"/>
                <w:sz w:val="18"/>
                <w:szCs w:val="18"/>
                <w:lang w:val="es-ES"/>
              </w:rPr>
              <w:t>Área de la Docencia</w:t>
            </w:r>
          </w:p>
        </w:tc>
        <w:tc>
          <w:tcPr>
            <w:tcW w:w="1800" w:type="dxa"/>
          </w:tcPr>
          <w:p w14:paraId="26826011" w14:textId="77777777" w:rsidR="0022420E" w:rsidRPr="00772216" w:rsidRDefault="00554E8F" w:rsidP="005C77C5">
            <w:pPr>
              <w:rPr>
                <w:rFonts w:asciiTheme="minorHAnsi" w:hAnsiTheme="minorHAnsi" w:cstheme="minorHAnsi"/>
                <w:sz w:val="18"/>
                <w:szCs w:val="18"/>
              </w:rPr>
            </w:pPr>
            <w:r>
              <w:rPr>
                <w:rFonts w:asciiTheme="minorHAnsi" w:hAnsiTheme="minorHAnsi" w:cstheme="minorHAnsi"/>
                <w:sz w:val="18"/>
                <w:szCs w:val="18"/>
                <w:lang w:val="es-ES"/>
              </w:rPr>
              <w:t>Código Nexu</w:t>
            </w:r>
            <w:r w:rsidR="0022420E" w:rsidRPr="00772216">
              <w:rPr>
                <w:rFonts w:asciiTheme="minorHAnsi" w:hAnsiTheme="minorHAnsi" w:cstheme="minorHAnsi"/>
                <w:sz w:val="18"/>
                <w:szCs w:val="18"/>
                <w:lang w:val="es-ES"/>
              </w:rPr>
              <w:t>s</w:t>
            </w:r>
          </w:p>
        </w:tc>
        <w:tc>
          <w:tcPr>
            <w:tcW w:w="1800" w:type="dxa"/>
          </w:tcPr>
          <w:p w14:paraId="72AC2199" w14:textId="77777777" w:rsidR="0022420E" w:rsidRPr="00772216" w:rsidRDefault="0022420E" w:rsidP="005C77C5">
            <w:pPr>
              <w:jc w:val="center"/>
              <w:rPr>
                <w:rFonts w:asciiTheme="minorHAnsi" w:hAnsiTheme="minorHAnsi" w:cstheme="minorHAnsi"/>
                <w:sz w:val="18"/>
                <w:szCs w:val="18"/>
                <w:lang w:val="es-ES"/>
              </w:rPr>
            </w:pPr>
            <w:r w:rsidRPr="00772216">
              <w:rPr>
                <w:rFonts w:asciiTheme="minorHAnsi" w:hAnsiTheme="minorHAnsi" w:cstheme="minorHAnsi"/>
                <w:sz w:val="18"/>
                <w:szCs w:val="18"/>
                <w:lang w:val="es-ES"/>
              </w:rPr>
              <w:t>24 pedag.</w:t>
            </w:r>
          </w:p>
        </w:tc>
        <w:tc>
          <w:tcPr>
            <w:tcW w:w="2340" w:type="dxa"/>
          </w:tcPr>
          <w:p w14:paraId="5091D7FA" w14:textId="77777777" w:rsidR="0022420E" w:rsidRPr="00772216" w:rsidRDefault="0022420E" w:rsidP="005C77C5">
            <w:pPr>
              <w:jc w:val="both"/>
              <w:rPr>
                <w:rFonts w:asciiTheme="minorHAnsi" w:hAnsiTheme="minorHAnsi" w:cstheme="minorHAnsi"/>
                <w:sz w:val="18"/>
                <w:szCs w:val="18"/>
                <w:lang w:val="es-ES"/>
              </w:rPr>
            </w:pPr>
          </w:p>
        </w:tc>
      </w:tr>
      <w:tr w:rsidR="0022420E" w:rsidRPr="00772216" w14:paraId="6EA6D57D" w14:textId="77777777" w:rsidTr="0022420E">
        <w:tc>
          <w:tcPr>
            <w:tcW w:w="720" w:type="dxa"/>
          </w:tcPr>
          <w:p w14:paraId="4CA97722" w14:textId="77777777" w:rsidR="0022420E" w:rsidRPr="00772216" w:rsidRDefault="0022420E" w:rsidP="005C77C5">
            <w:pPr>
              <w:jc w:val="center"/>
              <w:rPr>
                <w:rFonts w:asciiTheme="minorHAnsi" w:hAnsiTheme="minorHAnsi" w:cstheme="minorHAnsi"/>
                <w:sz w:val="18"/>
                <w:szCs w:val="18"/>
                <w:lang w:val="es-ES"/>
              </w:rPr>
            </w:pPr>
            <w:r w:rsidRPr="00772216">
              <w:rPr>
                <w:rFonts w:asciiTheme="minorHAnsi" w:hAnsiTheme="minorHAnsi" w:cstheme="minorHAnsi"/>
                <w:sz w:val="18"/>
                <w:szCs w:val="18"/>
                <w:lang w:val="es-ES"/>
              </w:rPr>
              <w:t>11</w:t>
            </w:r>
          </w:p>
        </w:tc>
        <w:tc>
          <w:tcPr>
            <w:tcW w:w="2520" w:type="dxa"/>
          </w:tcPr>
          <w:p w14:paraId="1C4C36A2" w14:textId="77777777" w:rsidR="0022420E" w:rsidRPr="00772216" w:rsidRDefault="0022420E" w:rsidP="005C77C5">
            <w:pPr>
              <w:jc w:val="both"/>
              <w:rPr>
                <w:rFonts w:asciiTheme="minorHAnsi" w:hAnsiTheme="minorHAnsi" w:cstheme="minorHAnsi"/>
                <w:sz w:val="18"/>
                <w:szCs w:val="18"/>
                <w:lang w:val="es-ES"/>
              </w:rPr>
            </w:pPr>
            <w:r w:rsidRPr="00772216">
              <w:rPr>
                <w:rFonts w:asciiTheme="minorHAnsi" w:hAnsiTheme="minorHAnsi" w:cstheme="minorHAnsi"/>
                <w:sz w:val="18"/>
                <w:szCs w:val="18"/>
                <w:lang w:val="es-ES"/>
              </w:rPr>
              <w:t>Profesor 04</w:t>
            </w:r>
          </w:p>
        </w:tc>
        <w:tc>
          <w:tcPr>
            <w:tcW w:w="1800" w:type="dxa"/>
          </w:tcPr>
          <w:p w14:paraId="32D8B22E" w14:textId="77777777" w:rsidR="0022420E" w:rsidRPr="00772216" w:rsidRDefault="0022420E" w:rsidP="005C77C5">
            <w:pPr>
              <w:jc w:val="both"/>
              <w:rPr>
                <w:rFonts w:asciiTheme="minorHAnsi" w:hAnsiTheme="minorHAnsi" w:cstheme="minorHAnsi"/>
                <w:sz w:val="18"/>
                <w:szCs w:val="18"/>
                <w:lang w:val="es-ES"/>
              </w:rPr>
            </w:pPr>
            <w:r w:rsidRPr="00772216">
              <w:rPr>
                <w:rFonts w:asciiTheme="minorHAnsi" w:hAnsiTheme="minorHAnsi" w:cstheme="minorHAnsi"/>
                <w:sz w:val="18"/>
                <w:szCs w:val="18"/>
                <w:lang w:val="es-ES"/>
              </w:rPr>
              <w:t>LCPM</w:t>
            </w:r>
          </w:p>
        </w:tc>
        <w:tc>
          <w:tcPr>
            <w:tcW w:w="2880" w:type="dxa"/>
          </w:tcPr>
          <w:p w14:paraId="3E385392" w14:textId="77777777" w:rsidR="0022420E" w:rsidRPr="00772216" w:rsidRDefault="0022420E" w:rsidP="005C77C5">
            <w:pPr>
              <w:jc w:val="both"/>
              <w:rPr>
                <w:rFonts w:asciiTheme="minorHAnsi" w:hAnsiTheme="minorHAnsi" w:cstheme="minorHAnsi"/>
                <w:sz w:val="18"/>
                <w:szCs w:val="18"/>
                <w:lang w:val="es-ES"/>
              </w:rPr>
            </w:pPr>
            <w:r w:rsidRPr="00772216">
              <w:rPr>
                <w:rFonts w:asciiTheme="minorHAnsi" w:hAnsiTheme="minorHAnsi" w:cstheme="minorHAnsi"/>
                <w:sz w:val="18"/>
                <w:szCs w:val="18"/>
                <w:lang w:val="es-ES"/>
              </w:rPr>
              <w:t>Área de Gestión Pedagógica</w:t>
            </w:r>
          </w:p>
        </w:tc>
        <w:tc>
          <w:tcPr>
            <w:tcW w:w="1800" w:type="dxa"/>
          </w:tcPr>
          <w:p w14:paraId="11EADF1C" w14:textId="77777777" w:rsidR="0022420E" w:rsidRPr="00772216" w:rsidRDefault="00554E8F" w:rsidP="005C77C5">
            <w:pPr>
              <w:rPr>
                <w:rFonts w:asciiTheme="minorHAnsi" w:hAnsiTheme="minorHAnsi" w:cstheme="minorHAnsi"/>
                <w:sz w:val="18"/>
                <w:szCs w:val="18"/>
              </w:rPr>
            </w:pPr>
            <w:r>
              <w:rPr>
                <w:rFonts w:asciiTheme="minorHAnsi" w:hAnsiTheme="minorHAnsi" w:cstheme="minorHAnsi"/>
                <w:sz w:val="18"/>
                <w:szCs w:val="18"/>
                <w:lang w:val="es-ES"/>
              </w:rPr>
              <w:t>Código Nexu</w:t>
            </w:r>
            <w:r w:rsidR="0022420E" w:rsidRPr="00772216">
              <w:rPr>
                <w:rFonts w:asciiTheme="minorHAnsi" w:hAnsiTheme="minorHAnsi" w:cstheme="minorHAnsi"/>
                <w:sz w:val="18"/>
                <w:szCs w:val="18"/>
                <w:lang w:val="es-ES"/>
              </w:rPr>
              <w:t>s</w:t>
            </w:r>
          </w:p>
        </w:tc>
        <w:tc>
          <w:tcPr>
            <w:tcW w:w="1800" w:type="dxa"/>
          </w:tcPr>
          <w:p w14:paraId="7A7DEB31" w14:textId="77777777" w:rsidR="0022420E" w:rsidRPr="00772216" w:rsidRDefault="0022420E" w:rsidP="005C77C5">
            <w:pPr>
              <w:jc w:val="center"/>
              <w:rPr>
                <w:rFonts w:asciiTheme="minorHAnsi" w:hAnsiTheme="minorHAnsi" w:cstheme="minorHAnsi"/>
                <w:sz w:val="18"/>
                <w:szCs w:val="18"/>
                <w:lang w:val="es-ES"/>
              </w:rPr>
            </w:pPr>
            <w:r w:rsidRPr="00772216">
              <w:rPr>
                <w:rFonts w:asciiTheme="minorHAnsi" w:hAnsiTheme="minorHAnsi" w:cstheme="minorHAnsi"/>
                <w:sz w:val="18"/>
                <w:szCs w:val="18"/>
                <w:lang w:val="es-ES"/>
              </w:rPr>
              <w:t>24 Pedag.</w:t>
            </w:r>
          </w:p>
        </w:tc>
        <w:tc>
          <w:tcPr>
            <w:tcW w:w="2340" w:type="dxa"/>
          </w:tcPr>
          <w:p w14:paraId="4BB4B594" w14:textId="77777777" w:rsidR="0022420E" w:rsidRPr="00772216" w:rsidRDefault="0022420E" w:rsidP="005C77C5">
            <w:pPr>
              <w:jc w:val="both"/>
              <w:rPr>
                <w:rFonts w:asciiTheme="minorHAnsi" w:hAnsiTheme="minorHAnsi" w:cstheme="minorHAnsi"/>
                <w:sz w:val="18"/>
                <w:szCs w:val="18"/>
                <w:lang w:val="es-ES"/>
              </w:rPr>
            </w:pPr>
          </w:p>
        </w:tc>
      </w:tr>
      <w:tr w:rsidR="0022420E" w:rsidRPr="00772216" w14:paraId="15A89B98" w14:textId="77777777" w:rsidTr="0022420E">
        <w:tc>
          <w:tcPr>
            <w:tcW w:w="720" w:type="dxa"/>
          </w:tcPr>
          <w:p w14:paraId="11591DBD" w14:textId="77777777" w:rsidR="0022420E" w:rsidRPr="00772216" w:rsidRDefault="0022420E" w:rsidP="005C77C5">
            <w:pPr>
              <w:jc w:val="center"/>
              <w:rPr>
                <w:rFonts w:asciiTheme="minorHAnsi" w:hAnsiTheme="minorHAnsi" w:cstheme="minorHAnsi"/>
                <w:sz w:val="18"/>
                <w:szCs w:val="18"/>
                <w:lang w:val="es-ES"/>
              </w:rPr>
            </w:pPr>
            <w:r w:rsidRPr="00772216">
              <w:rPr>
                <w:rFonts w:asciiTheme="minorHAnsi" w:hAnsiTheme="minorHAnsi" w:cstheme="minorHAnsi"/>
                <w:sz w:val="18"/>
                <w:szCs w:val="18"/>
                <w:lang w:val="es-ES"/>
              </w:rPr>
              <w:t>14</w:t>
            </w:r>
          </w:p>
        </w:tc>
        <w:tc>
          <w:tcPr>
            <w:tcW w:w="2520" w:type="dxa"/>
          </w:tcPr>
          <w:p w14:paraId="22D6A2EB" w14:textId="77777777" w:rsidR="0022420E" w:rsidRPr="00772216" w:rsidRDefault="0022420E" w:rsidP="005C77C5">
            <w:pPr>
              <w:jc w:val="both"/>
              <w:rPr>
                <w:rFonts w:asciiTheme="minorHAnsi" w:hAnsiTheme="minorHAnsi" w:cstheme="minorHAnsi"/>
                <w:sz w:val="18"/>
                <w:szCs w:val="18"/>
                <w:lang w:val="es-ES"/>
              </w:rPr>
            </w:pPr>
            <w:r w:rsidRPr="00772216">
              <w:rPr>
                <w:rFonts w:asciiTheme="minorHAnsi" w:hAnsiTheme="minorHAnsi" w:cstheme="minorHAnsi"/>
                <w:sz w:val="18"/>
                <w:szCs w:val="18"/>
                <w:lang w:val="es-ES"/>
              </w:rPr>
              <w:t>Profesor 07</w:t>
            </w:r>
          </w:p>
        </w:tc>
        <w:tc>
          <w:tcPr>
            <w:tcW w:w="1800" w:type="dxa"/>
          </w:tcPr>
          <w:p w14:paraId="1F34E13F" w14:textId="77777777" w:rsidR="0022420E" w:rsidRPr="00772216" w:rsidRDefault="0022420E" w:rsidP="005C77C5">
            <w:pPr>
              <w:jc w:val="both"/>
              <w:rPr>
                <w:rFonts w:asciiTheme="minorHAnsi" w:hAnsiTheme="minorHAnsi" w:cstheme="minorHAnsi"/>
                <w:sz w:val="18"/>
                <w:szCs w:val="18"/>
                <w:lang w:val="es-ES"/>
              </w:rPr>
            </w:pPr>
            <w:r w:rsidRPr="00772216">
              <w:rPr>
                <w:rFonts w:asciiTheme="minorHAnsi" w:hAnsiTheme="minorHAnsi" w:cstheme="minorHAnsi"/>
                <w:sz w:val="18"/>
                <w:szCs w:val="18"/>
                <w:lang w:val="es-ES"/>
              </w:rPr>
              <w:t>LCPM</w:t>
            </w:r>
          </w:p>
        </w:tc>
        <w:tc>
          <w:tcPr>
            <w:tcW w:w="2880" w:type="dxa"/>
          </w:tcPr>
          <w:p w14:paraId="4AB1F97D" w14:textId="77777777" w:rsidR="0022420E" w:rsidRPr="00772216" w:rsidRDefault="0022420E" w:rsidP="005C77C5">
            <w:pPr>
              <w:jc w:val="both"/>
              <w:rPr>
                <w:rFonts w:asciiTheme="minorHAnsi" w:hAnsiTheme="minorHAnsi" w:cstheme="minorHAnsi"/>
                <w:sz w:val="18"/>
                <w:szCs w:val="18"/>
                <w:lang w:val="es-ES"/>
              </w:rPr>
            </w:pPr>
            <w:r w:rsidRPr="00772216">
              <w:rPr>
                <w:rFonts w:asciiTheme="minorHAnsi" w:hAnsiTheme="minorHAnsi" w:cstheme="minorHAnsi"/>
                <w:sz w:val="18"/>
                <w:szCs w:val="18"/>
                <w:lang w:val="es-ES"/>
              </w:rPr>
              <w:t>Área de Gestión Pedagógica</w:t>
            </w:r>
          </w:p>
        </w:tc>
        <w:tc>
          <w:tcPr>
            <w:tcW w:w="1800" w:type="dxa"/>
          </w:tcPr>
          <w:p w14:paraId="28BD14D1" w14:textId="77777777" w:rsidR="0022420E" w:rsidRPr="00772216" w:rsidRDefault="00554E8F" w:rsidP="005C77C5">
            <w:pPr>
              <w:rPr>
                <w:rFonts w:asciiTheme="minorHAnsi" w:hAnsiTheme="minorHAnsi" w:cstheme="minorHAnsi"/>
                <w:sz w:val="18"/>
                <w:szCs w:val="18"/>
              </w:rPr>
            </w:pPr>
            <w:r>
              <w:rPr>
                <w:rFonts w:asciiTheme="minorHAnsi" w:hAnsiTheme="minorHAnsi" w:cstheme="minorHAnsi"/>
                <w:sz w:val="18"/>
                <w:szCs w:val="18"/>
                <w:lang w:val="es-ES"/>
              </w:rPr>
              <w:t>Código Nexu</w:t>
            </w:r>
            <w:r w:rsidR="0022420E" w:rsidRPr="00772216">
              <w:rPr>
                <w:rFonts w:asciiTheme="minorHAnsi" w:hAnsiTheme="minorHAnsi" w:cstheme="minorHAnsi"/>
                <w:sz w:val="18"/>
                <w:szCs w:val="18"/>
                <w:lang w:val="es-ES"/>
              </w:rPr>
              <w:t>s</w:t>
            </w:r>
          </w:p>
        </w:tc>
        <w:tc>
          <w:tcPr>
            <w:tcW w:w="1800" w:type="dxa"/>
          </w:tcPr>
          <w:p w14:paraId="78D458AF" w14:textId="77777777" w:rsidR="0022420E" w:rsidRPr="00772216" w:rsidRDefault="0022420E" w:rsidP="005C77C5">
            <w:pPr>
              <w:jc w:val="center"/>
              <w:rPr>
                <w:rFonts w:asciiTheme="minorHAnsi" w:hAnsiTheme="minorHAnsi" w:cstheme="minorHAnsi"/>
                <w:sz w:val="18"/>
                <w:szCs w:val="18"/>
                <w:lang w:val="es-ES"/>
              </w:rPr>
            </w:pPr>
            <w:r w:rsidRPr="00772216">
              <w:rPr>
                <w:rFonts w:asciiTheme="minorHAnsi" w:hAnsiTheme="minorHAnsi" w:cstheme="minorHAnsi"/>
                <w:sz w:val="18"/>
                <w:szCs w:val="18"/>
                <w:lang w:val="es-ES"/>
              </w:rPr>
              <w:t>24 Pedag.</w:t>
            </w:r>
          </w:p>
        </w:tc>
        <w:tc>
          <w:tcPr>
            <w:tcW w:w="2340" w:type="dxa"/>
          </w:tcPr>
          <w:p w14:paraId="055B2BB6" w14:textId="77777777" w:rsidR="0022420E" w:rsidRPr="00772216" w:rsidRDefault="0022420E" w:rsidP="005C77C5">
            <w:pPr>
              <w:jc w:val="both"/>
              <w:rPr>
                <w:rFonts w:asciiTheme="minorHAnsi" w:hAnsiTheme="minorHAnsi" w:cstheme="minorHAnsi"/>
                <w:sz w:val="18"/>
                <w:szCs w:val="18"/>
                <w:lang w:val="es-ES"/>
              </w:rPr>
            </w:pPr>
          </w:p>
        </w:tc>
      </w:tr>
      <w:tr w:rsidR="0022420E" w:rsidRPr="00772216" w14:paraId="5BF33526" w14:textId="77777777" w:rsidTr="00554E8F">
        <w:tc>
          <w:tcPr>
            <w:tcW w:w="7920" w:type="dxa"/>
            <w:gridSpan w:val="4"/>
          </w:tcPr>
          <w:p w14:paraId="0065CBB9" w14:textId="77777777" w:rsidR="0022420E" w:rsidRPr="00772216" w:rsidRDefault="0022420E" w:rsidP="005C77C5">
            <w:pPr>
              <w:jc w:val="center"/>
              <w:rPr>
                <w:rFonts w:asciiTheme="minorHAnsi" w:hAnsiTheme="minorHAnsi" w:cstheme="minorHAnsi"/>
                <w:b/>
                <w:sz w:val="18"/>
                <w:szCs w:val="18"/>
                <w:lang w:val="es-ES"/>
              </w:rPr>
            </w:pPr>
            <w:r w:rsidRPr="00772216">
              <w:rPr>
                <w:rFonts w:asciiTheme="minorHAnsi" w:hAnsiTheme="minorHAnsi" w:cstheme="minorHAnsi"/>
                <w:b/>
                <w:sz w:val="18"/>
                <w:szCs w:val="18"/>
                <w:lang w:val="es-ES"/>
              </w:rPr>
              <w:t>TOTAL</w:t>
            </w:r>
          </w:p>
        </w:tc>
        <w:tc>
          <w:tcPr>
            <w:tcW w:w="1800" w:type="dxa"/>
          </w:tcPr>
          <w:p w14:paraId="5C451FD8" w14:textId="77777777" w:rsidR="0022420E" w:rsidRPr="00772216" w:rsidRDefault="0022420E" w:rsidP="005C77C5">
            <w:pPr>
              <w:jc w:val="center"/>
              <w:rPr>
                <w:rFonts w:asciiTheme="minorHAnsi" w:hAnsiTheme="minorHAnsi" w:cstheme="minorHAnsi"/>
                <w:b/>
                <w:sz w:val="18"/>
                <w:szCs w:val="18"/>
                <w:lang w:val="es-ES"/>
              </w:rPr>
            </w:pPr>
            <w:r w:rsidRPr="00772216">
              <w:rPr>
                <w:rFonts w:asciiTheme="minorHAnsi" w:hAnsiTheme="minorHAnsi" w:cstheme="minorHAnsi"/>
                <w:b/>
                <w:sz w:val="18"/>
                <w:szCs w:val="18"/>
                <w:lang w:val="es-ES"/>
              </w:rPr>
              <w:t>Nº Plazas</w:t>
            </w:r>
          </w:p>
        </w:tc>
        <w:tc>
          <w:tcPr>
            <w:tcW w:w="1800" w:type="dxa"/>
            <w:shd w:val="clear" w:color="auto" w:fill="404040" w:themeFill="text1" w:themeFillTint="BF"/>
          </w:tcPr>
          <w:p w14:paraId="62E37EAE" w14:textId="77777777" w:rsidR="0022420E" w:rsidRPr="00772216" w:rsidRDefault="0022420E" w:rsidP="005C77C5">
            <w:pPr>
              <w:jc w:val="center"/>
              <w:rPr>
                <w:rFonts w:asciiTheme="minorHAnsi" w:hAnsiTheme="minorHAnsi" w:cstheme="minorHAnsi"/>
                <w:sz w:val="18"/>
                <w:szCs w:val="18"/>
                <w:lang w:val="es-ES"/>
              </w:rPr>
            </w:pPr>
          </w:p>
        </w:tc>
        <w:tc>
          <w:tcPr>
            <w:tcW w:w="2340" w:type="dxa"/>
          </w:tcPr>
          <w:p w14:paraId="4C7FBFF0" w14:textId="77777777" w:rsidR="0022420E" w:rsidRPr="00772216" w:rsidRDefault="0022420E" w:rsidP="005C77C5">
            <w:pPr>
              <w:jc w:val="both"/>
              <w:rPr>
                <w:rFonts w:asciiTheme="minorHAnsi" w:hAnsiTheme="minorHAnsi" w:cstheme="minorHAnsi"/>
                <w:sz w:val="18"/>
                <w:szCs w:val="18"/>
                <w:lang w:val="es-ES"/>
              </w:rPr>
            </w:pPr>
            <w:r w:rsidRPr="00772216">
              <w:rPr>
                <w:rFonts w:asciiTheme="minorHAnsi" w:hAnsiTheme="minorHAnsi" w:cstheme="minorHAnsi"/>
                <w:sz w:val="18"/>
                <w:szCs w:val="18"/>
                <w:lang w:val="es-ES"/>
              </w:rPr>
              <w:t xml:space="preserve">Zo = Nº </w:t>
            </w:r>
            <w:r w:rsidR="00554E8F">
              <w:rPr>
                <w:rFonts w:asciiTheme="minorHAnsi" w:hAnsiTheme="minorHAnsi" w:cstheme="minorHAnsi"/>
                <w:sz w:val="18"/>
                <w:szCs w:val="18"/>
                <w:lang w:val="es-ES"/>
              </w:rPr>
              <w:t>H</w:t>
            </w:r>
            <w:r w:rsidRPr="00772216">
              <w:rPr>
                <w:rFonts w:asciiTheme="minorHAnsi" w:hAnsiTheme="minorHAnsi" w:cstheme="minorHAnsi"/>
                <w:sz w:val="18"/>
                <w:szCs w:val="18"/>
                <w:lang w:val="es-ES"/>
              </w:rPr>
              <w:t>oras Dictado</w:t>
            </w:r>
          </w:p>
        </w:tc>
      </w:tr>
    </w:tbl>
    <w:p w14:paraId="1C4AE047" w14:textId="77777777" w:rsidR="0022420E" w:rsidRPr="00772216" w:rsidRDefault="0022420E" w:rsidP="005C77C5">
      <w:pPr>
        <w:ind w:left="-360"/>
        <w:jc w:val="both"/>
        <w:rPr>
          <w:rFonts w:asciiTheme="minorHAnsi" w:hAnsiTheme="minorHAnsi" w:cstheme="minorHAnsi"/>
          <w:sz w:val="12"/>
          <w:szCs w:val="22"/>
          <w:lang w:val="es-ES"/>
        </w:rPr>
      </w:pPr>
    </w:p>
    <w:p w14:paraId="7F8AC5BA" w14:textId="77777777" w:rsidR="0022420E" w:rsidRPr="00772216" w:rsidRDefault="0022420E" w:rsidP="005C77C5">
      <w:pPr>
        <w:ind w:left="-360"/>
        <w:jc w:val="both"/>
        <w:rPr>
          <w:rFonts w:asciiTheme="minorHAnsi" w:hAnsiTheme="minorHAnsi" w:cstheme="minorHAnsi"/>
          <w:b/>
          <w:sz w:val="18"/>
          <w:szCs w:val="22"/>
          <w:lang w:val="es-ES"/>
        </w:rPr>
      </w:pPr>
      <w:r w:rsidRPr="00772216">
        <w:rPr>
          <w:rFonts w:asciiTheme="minorHAnsi" w:hAnsiTheme="minorHAnsi" w:cstheme="minorHAnsi"/>
          <w:b/>
          <w:sz w:val="18"/>
          <w:szCs w:val="22"/>
          <w:lang w:val="es-ES"/>
        </w:rPr>
        <w:t>DISPONIBILIDAD PRESUPUESTAL PARA CONTRATOS EVENTUALES</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2483"/>
        <w:gridCol w:w="1779"/>
        <w:gridCol w:w="2839"/>
        <w:gridCol w:w="1779"/>
        <w:gridCol w:w="1778"/>
        <w:gridCol w:w="2308"/>
      </w:tblGrid>
      <w:tr w:rsidR="0022420E" w:rsidRPr="00772216" w14:paraId="1F0C3A3E" w14:textId="77777777" w:rsidTr="0022420E">
        <w:tc>
          <w:tcPr>
            <w:tcW w:w="720" w:type="dxa"/>
          </w:tcPr>
          <w:p w14:paraId="09D06AC8" w14:textId="77777777" w:rsidR="0022420E" w:rsidRPr="00772216" w:rsidRDefault="0022420E" w:rsidP="005C77C5">
            <w:pPr>
              <w:jc w:val="center"/>
              <w:rPr>
                <w:rFonts w:asciiTheme="minorHAnsi" w:hAnsiTheme="minorHAnsi" w:cstheme="minorHAnsi"/>
                <w:b/>
                <w:sz w:val="18"/>
                <w:szCs w:val="22"/>
                <w:lang w:val="es-ES"/>
              </w:rPr>
            </w:pPr>
            <w:r w:rsidRPr="00772216">
              <w:rPr>
                <w:rFonts w:asciiTheme="minorHAnsi" w:hAnsiTheme="minorHAnsi" w:cstheme="minorHAnsi"/>
                <w:b/>
                <w:sz w:val="18"/>
                <w:szCs w:val="22"/>
                <w:lang w:val="es-ES"/>
              </w:rPr>
              <w:t>Nº</w:t>
            </w:r>
          </w:p>
        </w:tc>
        <w:tc>
          <w:tcPr>
            <w:tcW w:w="2520" w:type="dxa"/>
          </w:tcPr>
          <w:p w14:paraId="1B9D3806" w14:textId="77777777" w:rsidR="0022420E" w:rsidRPr="00772216" w:rsidRDefault="0022420E" w:rsidP="005C77C5">
            <w:pPr>
              <w:jc w:val="center"/>
              <w:rPr>
                <w:rFonts w:asciiTheme="minorHAnsi" w:hAnsiTheme="minorHAnsi" w:cstheme="minorHAnsi"/>
                <w:b/>
                <w:sz w:val="18"/>
                <w:szCs w:val="22"/>
                <w:lang w:val="es-ES"/>
              </w:rPr>
            </w:pPr>
            <w:r w:rsidRPr="00772216">
              <w:rPr>
                <w:rFonts w:asciiTheme="minorHAnsi" w:hAnsiTheme="minorHAnsi" w:cstheme="minorHAnsi"/>
                <w:b/>
                <w:sz w:val="18"/>
                <w:szCs w:val="22"/>
                <w:lang w:val="es-ES"/>
              </w:rPr>
              <w:t>CARGO</w:t>
            </w:r>
          </w:p>
        </w:tc>
        <w:tc>
          <w:tcPr>
            <w:tcW w:w="1800" w:type="dxa"/>
          </w:tcPr>
          <w:p w14:paraId="797B0EF3" w14:textId="77777777" w:rsidR="0022420E" w:rsidRPr="00772216" w:rsidRDefault="0022420E" w:rsidP="005C77C5">
            <w:pPr>
              <w:jc w:val="center"/>
              <w:rPr>
                <w:rFonts w:asciiTheme="minorHAnsi" w:hAnsiTheme="minorHAnsi" w:cstheme="minorHAnsi"/>
                <w:b/>
                <w:sz w:val="18"/>
                <w:szCs w:val="22"/>
                <w:lang w:val="es-ES"/>
              </w:rPr>
            </w:pPr>
            <w:r w:rsidRPr="00772216">
              <w:rPr>
                <w:rFonts w:asciiTheme="minorHAnsi" w:hAnsiTheme="minorHAnsi" w:cstheme="minorHAnsi"/>
                <w:b/>
                <w:sz w:val="18"/>
                <w:szCs w:val="22"/>
                <w:lang w:val="es-ES"/>
              </w:rPr>
              <w:t>Régimen de Contrato</w:t>
            </w:r>
          </w:p>
        </w:tc>
        <w:tc>
          <w:tcPr>
            <w:tcW w:w="2880" w:type="dxa"/>
          </w:tcPr>
          <w:p w14:paraId="00F97924" w14:textId="77777777" w:rsidR="0022420E" w:rsidRPr="00772216" w:rsidRDefault="0022420E" w:rsidP="005C77C5">
            <w:pPr>
              <w:jc w:val="center"/>
              <w:rPr>
                <w:rFonts w:asciiTheme="minorHAnsi" w:hAnsiTheme="minorHAnsi" w:cstheme="minorHAnsi"/>
                <w:b/>
                <w:sz w:val="18"/>
                <w:szCs w:val="22"/>
                <w:lang w:val="es-ES"/>
              </w:rPr>
            </w:pPr>
            <w:r w:rsidRPr="00772216">
              <w:rPr>
                <w:rFonts w:asciiTheme="minorHAnsi" w:hAnsiTheme="minorHAnsi" w:cstheme="minorHAnsi"/>
                <w:b/>
                <w:sz w:val="18"/>
                <w:szCs w:val="22"/>
                <w:lang w:val="es-ES"/>
              </w:rPr>
              <w:t>Área</w:t>
            </w:r>
          </w:p>
        </w:tc>
        <w:tc>
          <w:tcPr>
            <w:tcW w:w="1800" w:type="dxa"/>
          </w:tcPr>
          <w:p w14:paraId="7DA90D1A" w14:textId="77777777" w:rsidR="0022420E" w:rsidRPr="00772216" w:rsidRDefault="0022420E" w:rsidP="005C77C5">
            <w:pPr>
              <w:jc w:val="center"/>
              <w:rPr>
                <w:rFonts w:asciiTheme="minorHAnsi" w:hAnsiTheme="minorHAnsi" w:cstheme="minorHAnsi"/>
                <w:b/>
                <w:sz w:val="18"/>
                <w:szCs w:val="22"/>
                <w:lang w:val="es-ES"/>
              </w:rPr>
            </w:pPr>
            <w:r w:rsidRPr="00772216">
              <w:rPr>
                <w:rFonts w:asciiTheme="minorHAnsi" w:hAnsiTheme="minorHAnsi" w:cstheme="minorHAnsi"/>
                <w:b/>
                <w:sz w:val="18"/>
                <w:szCs w:val="22"/>
                <w:lang w:val="es-ES"/>
              </w:rPr>
              <w:t>Código Eventual</w:t>
            </w:r>
          </w:p>
        </w:tc>
        <w:tc>
          <w:tcPr>
            <w:tcW w:w="1800" w:type="dxa"/>
          </w:tcPr>
          <w:p w14:paraId="59689309" w14:textId="77777777" w:rsidR="0022420E" w:rsidRPr="00772216" w:rsidRDefault="0022420E" w:rsidP="005C77C5">
            <w:pPr>
              <w:jc w:val="center"/>
              <w:rPr>
                <w:rFonts w:asciiTheme="minorHAnsi" w:hAnsiTheme="minorHAnsi" w:cstheme="minorHAnsi"/>
                <w:b/>
                <w:sz w:val="18"/>
                <w:szCs w:val="22"/>
                <w:lang w:val="es-ES"/>
              </w:rPr>
            </w:pPr>
            <w:r w:rsidRPr="00772216">
              <w:rPr>
                <w:rFonts w:asciiTheme="minorHAnsi" w:hAnsiTheme="minorHAnsi" w:cstheme="minorHAnsi"/>
                <w:b/>
                <w:sz w:val="18"/>
                <w:szCs w:val="22"/>
                <w:lang w:val="es-ES"/>
              </w:rPr>
              <w:t>Jornada laboral</w:t>
            </w:r>
          </w:p>
        </w:tc>
        <w:tc>
          <w:tcPr>
            <w:tcW w:w="2340" w:type="dxa"/>
          </w:tcPr>
          <w:p w14:paraId="1BDD9790" w14:textId="77777777" w:rsidR="0022420E" w:rsidRPr="00772216" w:rsidRDefault="0022420E" w:rsidP="005C77C5">
            <w:pPr>
              <w:jc w:val="center"/>
              <w:rPr>
                <w:rFonts w:asciiTheme="minorHAnsi" w:hAnsiTheme="minorHAnsi" w:cstheme="minorHAnsi"/>
                <w:b/>
                <w:sz w:val="18"/>
                <w:szCs w:val="22"/>
                <w:lang w:val="es-ES"/>
              </w:rPr>
            </w:pPr>
            <w:r w:rsidRPr="00772216">
              <w:rPr>
                <w:rFonts w:asciiTheme="minorHAnsi" w:hAnsiTheme="minorHAnsi" w:cstheme="minorHAnsi"/>
                <w:b/>
                <w:sz w:val="18"/>
                <w:szCs w:val="22"/>
                <w:lang w:val="es-ES"/>
              </w:rPr>
              <w:t>Horas de Dictado*</w:t>
            </w:r>
          </w:p>
        </w:tc>
      </w:tr>
      <w:tr w:rsidR="0022420E" w:rsidRPr="00772216" w14:paraId="09DBCBEE" w14:textId="77777777" w:rsidTr="0022420E">
        <w:tc>
          <w:tcPr>
            <w:tcW w:w="720" w:type="dxa"/>
          </w:tcPr>
          <w:p w14:paraId="33232894" w14:textId="77777777" w:rsidR="0022420E" w:rsidRPr="00772216" w:rsidRDefault="0022420E" w:rsidP="005C77C5">
            <w:pPr>
              <w:jc w:val="center"/>
              <w:rPr>
                <w:rFonts w:asciiTheme="minorHAnsi" w:hAnsiTheme="minorHAnsi" w:cstheme="minorHAnsi"/>
                <w:sz w:val="18"/>
                <w:szCs w:val="22"/>
                <w:lang w:val="es-ES"/>
              </w:rPr>
            </w:pPr>
            <w:r w:rsidRPr="00772216">
              <w:rPr>
                <w:rFonts w:asciiTheme="minorHAnsi" w:hAnsiTheme="minorHAnsi" w:cstheme="minorHAnsi"/>
                <w:sz w:val="18"/>
                <w:szCs w:val="22"/>
                <w:lang w:val="es-ES"/>
              </w:rPr>
              <w:t>15</w:t>
            </w:r>
          </w:p>
        </w:tc>
        <w:tc>
          <w:tcPr>
            <w:tcW w:w="2520" w:type="dxa"/>
          </w:tcPr>
          <w:p w14:paraId="66D87740" w14:textId="77777777" w:rsidR="0022420E" w:rsidRPr="00772216" w:rsidRDefault="0022420E" w:rsidP="005C77C5">
            <w:pPr>
              <w:jc w:val="both"/>
              <w:rPr>
                <w:rFonts w:asciiTheme="minorHAnsi" w:hAnsiTheme="minorHAnsi" w:cstheme="minorHAnsi"/>
                <w:sz w:val="18"/>
                <w:szCs w:val="22"/>
                <w:lang w:val="es-ES"/>
              </w:rPr>
            </w:pPr>
            <w:r w:rsidRPr="00772216">
              <w:rPr>
                <w:rFonts w:asciiTheme="minorHAnsi" w:hAnsiTheme="minorHAnsi" w:cstheme="minorHAnsi"/>
                <w:sz w:val="18"/>
                <w:szCs w:val="22"/>
                <w:lang w:val="es-ES"/>
              </w:rPr>
              <w:t>Profesor 08</w:t>
            </w:r>
          </w:p>
        </w:tc>
        <w:tc>
          <w:tcPr>
            <w:tcW w:w="1800" w:type="dxa"/>
          </w:tcPr>
          <w:p w14:paraId="1963C904" w14:textId="77777777" w:rsidR="0022420E" w:rsidRPr="00772216" w:rsidRDefault="0022420E" w:rsidP="005C77C5">
            <w:pPr>
              <w:jc w:val="both"/>
              <w:rPr>
                <w:rFonts w:asciiTheme="minorHAnsi" w:hAnsiTheme="minorHAnsi" w:cstheme="minorHAnsi"/>
                <w:sz w:val="18"/>
                <w:szCs w:val="22"/>
                <w:lang w:val="es-ES"/>
              </w:rPr>
            </w:pPr>
            <w:r w:rsidRPr="00772216">
              <w:rPr>
                <w:rFonts w:asciiTheme="minorHAnsi" w:hAnsiTheme="minorHAnsi" w:cstheme="minorHAnsi"/>
                <w:sz w:val="18"/>
                <w:szCs w:val="22"/>
                <w:lang w:val="es-ES"/>
              </w:rPr>
              <w:t>LCPM</w:t>
            </w:r>
          </w:p>
        </w:tc>
        <w:tc>
          <w:tcPr>
            <w:tcW w:w="2880" w:type="dxa"/>
          </w:tcPr>
          <w:p w14:paraId="24234E1C" w14:textId="77777777" w:rsidR="0022420E" w:rsidRPr="00772216" w:rsidRDefault="0022420E" w:rsidP="005C77C5">
            <w:pPr>
              <w:jc w:val="both"/>
              <w:rPr>
                <w:rFonts w:asciiTheme="minorHAnsi" w:hAnsiTheme="minorHAnsi" w:cstheme="minorHAnsi"/>
                <w:sz w:val="18"/>
                <w:szCs w:val="22"/>
                <w:lang w:val="es-ES"/>
              </w:rPr>
            </w:pPr>
            <w:r w:rsidRPr="00772216">
              <w:rPr>
                <w:rFonts w:asciiTheme="minorHAnsi" w:hAnsiTheme="minorHAnsi" w:cstheme="minorHAnsi"/>
                <w:sz w:val="18"/>
                <w:szCs w:val="22"/>
                <w:lang w:val="es-ES"/>
              </w:rPr>
              <w:t>Área de Gestión Pedagógica</w:t>
            </w:r>
          </w:p>
        </w:tc>
        <w:tc>
          <w:tcPr>
            <w:tcW w:w="1800" w:type="dxa"/>
          </w:tcPr>
          <w:p w14:paraId="79784FBA" w14:textId="77777777" w:rsidR="0022420E" w:rsidRPr="00772216" w:rsidRDefault="0022420E" w:rsidP="005C77C5">
            <w:pPr>
              <w:jc w:val="both"/>
              <w:rPr>
                <w:rFonts w:asciiTheme="minorHAnsi" w:hAnsiTheme="minorHAnsi" w:cstheme="minorHAnsi"/>
                <w:sz w:val="18"/>
                <w:szCs w:val="22"/>
                <w:lang w:val="es-ES"/>
              </w:rPr>
            </w:pPr>
            <w:r w:rsidRPr="00772216">
              <w:rPr>
                <w:rFonts w:asciiTheme="minorHAnsi" w:hAnsiTheme="minorHAnsi" w:cstheme="minorHAnsi"/>
                <w:sz w:val="18"/>
                <w:szCs w:val="22"/>
                <w:lang w:val="es-ES"/>
              </w:rPr>
              <w:t>Código Nex</w:t>
            </w:r>
            <w:r w:rsidR="00554E8F">
              <w:rPr>
                <w:rFonts w:asciiTheme="minorHAnsi" w:hAnsiTheme="minorHAnsi" w:cstheme="minorHAnsi"/>
                <w:sz w:val="18"/>
                <w:szCs w:val="22"/>
                <w:lang w:val="es-ES"/>
              </w:rPr>
              <w:t>u</w:t>
            </w:r>
            <w:r w:rsidRPr="00772216">
              <w:rPr>
                <w:rFonts w:asciiTheme="minorHAnsi" w:hAnsiTheme="minorHAnsi" w:cstheme="minorHAnsi"/>
                <w:sz w:val="18"/>
                <w:szCs w:val="22"/>
                <w:lang w:val="es-ES"/>
              </w:rPr>
              <w:t>s</w:t>
            </w:r>
          </w:p>
        </w:tc>
        <w:tc>
          <w:tcPr>
            <w:tcW w:w="1800" w:type="dxa"/>
          </w:tcPr>
          <w:p w14:paraId="17977E52" w14:textId="77777777" w:rsidR="0022420E" w:rsidRPr="00772216" w:rsidRDefault="0022420E" w:rsidP="005C77C5">
            <w:pPr>
              <w:jc w:val="center"/>
              <w:rPr>
                <w:rFonts w:asciiTheme="minorHAnsi" w:hAnsiTheme="minorHAnsi" w:cstheme="minorHAnsi"/>
                <w:sz w:val="18"/>
                <w:szCs w:val="22"/>
                <w:lang w:val="es-ES"/>
              </w:rPr>
            </w:pPr>
            <w:r w:rsidRPr="00772216">
              <w:rPr>
                <w:rFonts w:asciiTheme="minorHAnsi" w:hAnsiTheme="minorHAnsi" w:cstheme="minorHAnsi"/>
                <w:sz w:val="18"/>
                <w:szCs w:val="22"/>
                <w:lang w:val="es-ES"/>
              </w:rPr>
              <w:t>24 Pedag.</w:t>
            </w:r>
          </w:p>
        </w:tc>
        <w:tc>
          <w:tcPr>
            <w:tcW w:w="2340" w:type="dxa"/>
          </w:tcPr>
          <w:p w14:paraId="29D5CB0F" w14:textId="77777777" w:rsidR="0022420E" w:rsidRPr="00772216" w:rsidRDefault="0022420E" w:rsidP="005C77C5">
            <w:pPr>
              <w:jc w:val="both"/>
              <w:rPr>
                <w:rFonts w:asciiTheme="minorHAnsi" w:hAnsiTheme="minorHAnsi" w:cstheme="minorHAnsi"/>
                <w:sz w:val="18"/>
                <w:szCs w:val="22"/>
                <w:lang w:val="es-ES"/>
              </w:rPr>
            </w:pPr>
          </w:p>
        </w:tc>
      </w:tr>
      <w:tr w:rsidR="0022420E" w:rsidRPr="00772216" w14:paraId="01EC8837" w14:textId="77777777" w:rsidTr="0022420E">
        <w:tc>
          <w:tcPr>
            <w:tcW w:w="720" w:type="dxa"/>
          </w:tcPr>
          <w:p w14:paraId="502B15E5" w14:textId="77777777" w:rsidR="0022420E" w:rsidRPr="00772216" w:rsidRDefault="0022420E" w:rsidP="005C77C5">
            <w:pPr>
              <w:jc w:val="center"/>
              <w:rPr>
                <w:rFonts w:asciiTheme="minorHAnsi" w:hAnsiTheme="minorHAnsi" w:cstheme="minorHAnsi"/>
                <w:sz w:val="18"/>
                <w:szCs w:val="22"/>
                <w:lang w:val="es-ES"/>
              </w:rPr>
            </w:pPr>
            <w:r w:rsidRPr="00772216">
              <w:rPr>
                <w:rFonts w:asciiTheme="minorHAnsi" w:hAnsiTheme="minorHAnsi" w:cstheme="minorHAnsi"/>
                <w:sz w:val="18"/>
                <w:szCs w:val="22"/>
                <w:lang w:val="es-ES"/>
              </w:rPr>
              <w:t>16</w:t>
            </w:r>
          </w:p>
        </w:tc>
        <w:tc>
          <w:tcPr>
            <w:tcW w:w="2520" w:type="dxa"/>
          </w:tcPr>
          <w:p w14:paraId="1FF3C105" w14:textId="77777777" w:rsidR="0022420E" w:rsidRPr="00772216" w:rsidRDefault="0022420E" w:rsidP="005C77C5">
            <w:pPr>
              <w:jc w:val="both"/>
              <w:rPr>
                <w:rFonts w:asciiTheme="minorHAnsi" w:hAnsiTheme="minorHAnsi" w:cstheme="minorHAnsi"/>
                <w:sz w:val="18"/>
                <w:szCs w:val="22"/>
                <w:lang w:val="es-ES"/>
              </w:rPr>
            </w:pPr>
            <w:r w:rsidRPr="00772216">
              <w:rPr>
                <w:rFonts w:asciiTheme="minorHAnsi" w:hAnsiTheme="minorHAnsi" w:cstheme="minorHAnsi"/>
                <w:sz w:val="18"/>
                <w:szCs w:val="22"/>
                <w:lang w:val="es-ES"/>
              </w:rPr>
              <w:t>Profesor 09</w:t>
            </w:r>
          </w:p>
        </w:tc>
        <w:tc>
          <w:tcPr>
            <w:tcW w:w="1800" w:type="dxa"/>
          </w:tcPr>
          <w:p w14:paraId="65409396" w14:textId="77777777" w:rsidR="0022420E" w:rsidRPr="00772216" w:rsidRDefault="0022420E" w:rsidP="005C77C5">
            <w:pPr>
              <w:jc w:val="both"/>
              <w:rPr>
                <w:rFonts w:asciiTheme="minorHAnsi" w:hAnsiTheme="minorHAnsi" w:cstheme="minorHAnsi"/>
                <w:sz w:val="18"/>
                <w:szCs w:val="22"/>
                <w:lang w:val="es-ES"/>
              </w:rPr>
            </w:pPr>
            <w:r w:rsidRPr="00772216">
              <w:rPr>
                <w:rFonts w:asciiTheme="minorHAnsi" w:hAnsiTheme="minorHAnsi" w:cstheme="minorHAnsi"/>
                <w:sz w:val="18"/>
                <w:szCs w:val="22"/>
                <w:lang w:val="es-ES"/>
              </w:rPr>
              <w:t>LCPM</w:t>
            </w:r>
          </w:p>
        </w:tc>
        <w:tc>
          <w:tcPr>
            <w:tcW w:w="2880" w:type="dxa"/>
          </w:tcPr>
          <w:p w14:paraId="796AD939" w14:textId="77777777" w:rsidR="0022420E" w:rsidRPr="00772216" w:rsidRDefault="0022420E" w:rsidP="005C77C5">
            <w:pPr>
              <w:jc w:val="both"/>
              <w:rPr>
                <w:rFonts w:asciiTheme="minorHAnsi" w:hAnsiTheme="minorHAnsi" w:cstheme="minorHAnsi"/>
                <w:sz w:val="18"/>
                <w:szCs w:val="22"/>
                <w:lang w:val="es-ES"/>
              </w:rPr>
            </w:pPr>
            <w:r w:rsidRPr="00772216">
              <w:rPr>
                <w:rFonts w:asciiTheme="minorHAnsi" w:hAnsiTheme="minorHAnsi" w:cstheme="minorHAnsi"/>
                <w:sz w:val="18"/>
                <w:szCs w:val="22"/>
                <w:lang w:val="es-ES"/>
              </w:rPr>
              <w:t>Área de Gestión Pedagógica</w:t>
            </w:r>
          </w:p>
        </w:tc>
        <w:tc>
          <w:tcPr>
            <w:tcW w:w="1800" w:type="dxa"/>
          </w:tcPr>
          <w:p w14:paraId="131C69F4" w14:textId="77777777" w:rsidR="0022420E" w:rsidRPr="00772216" w:rsidRDefault="00554E8F" w:rsidP="005C77C5">
            <w:pPr>
              <w:jc w:val="both"/>
              <w:rPr>
                <w:rFonts w:asciiTheme="minorHAnsi" w:hAnsiTheme="minorHAnsi" w:cstheme="minorHAnsi"/>
                <w:sz w:val="18"/>
                <w:szCs w:val="22"/>
                <w:lang w:val="es-ES"/>
              </w:rPr>
            </w:pPr>
            <w:r>
              <w:rPr>
                <w:rFonts w:asciiTheme="minorHAnsi" w:hAnsiTheme="minorHAnsi" w:cstheme="minorHAnsi"/>
                <w:sz w:val="18"/>
                <w:szCs w:val="22"/>
                <w:lang w:val="es-ES"/>
              </w:rPr>
              <w:t>Código Nexu</w:t>
            </w:r>
            <w:r w:rsidR="0022420E" w:rsidRPr="00772216">
              <w:rPr>
                <w:rFonts w:asciiTheme="minorHAnsi" w:hAnsiTheme="minorHAnsi" w:cstheme="minorHAnsi"/>
                <w:sz w:val="18"/>
                <w:szCs w:val="22"/>
                <w:lang w:val="es-ES"/>
              </w:rPr>
              <w:t>s</w:t>
            </w:r>
          </w:p>
        </w:tc>
        <w:tc>
          <w:tcPr>
            <w:tcW w:w="1800" w:type="dxa"/>
          </w:tcPr>
          <w:p w14:paraId="44196E10" w14:textId="77777777" w:rsidR="0022420E" w:rsidRPr="00772216" w:rsidRDefault="0022420E" w:rsidP="005C77C5">
            <w:pPr>
              <w:jc w:val="center"/>
              <w:rPr>
                <w:rFonts w:asciiTheme="minorHAnsi" w:hAnsiTheme="minorHAnsi" w:cstheme="minorHAnsi"/>
                <w:sz w:val="18"/>
                <w:szCs w:val="22"/>
                <w:lang w:val="es-ES"/>
              </w:rPr>
            </w:pPr>
            <w:r w:rsidRPr="00772216">
              <w:rPr>
                <w:rFonts w:asciiTheme="minorHAnsi" w:hAnsiTheme="minorHAnsi" w:cstheme="minorHAnsi"/>
                <w:sz w:val="18"/>
                <w:szCs w:val="22"/>
                <w:lang w:val="es-ES"/>
              </w:rPr>
              <w:t>24 Pedag.</w:t>
            </w:r>
          </w:p>
        </w:tc>
        <w:tc>
          <w:tcPr>
            <w:tcW w:w="2340" w:type="dxa"/>
          </w:tcPr>
          <w:p w14:paraId="1EA02D0A" w14:textId="77777777" w:rsidR="0022420E" w:rsidRPr="00772216" w:rsidRDefault="0022420E" w:rsidP="005C77C5">
            <w:pPr>
              <w:jc w:val="both"/>
              <w:rPr>
                <w:rFonts w:asciiTheme="minorHAnsi" w:hAnsiTheme="minorHAnsi" w:cstheme="minorHAnsi"/>
                <w:sz w:val="18"/>
                <w:szCs w:val="22"/>
                <w:lang w:val="es-ES"/>
              </w:rPr>
            </w:pPr>
          </w:p>
        </w:tc>
      </w:tr>
      <w:tr w:rsidR="0022420E" w:rsidRPr="00772216" w14:paraId="338610D3" w14:textId="77777777" w:rsidTr="0022420E">
        <w:tc>
          <w:tcPr>
            <w:tcW w:w="720" w:type="dxa"/>
          </w:tcPr>
          <w:p w14:paraId="6A326691" w14:textId="77777777" w:rsidR="0022420E" w:rsidRPr="00772216" w:rsidRDefault="0022420E" w:rsidP="005C77C5">
            <w:pPr>
              <w:jc w:val="center"/>
              <w:rPr>
                <w:rFonts w:asciiTheme="minorHAnsi" w:hAnsiTheme="minorHAnsi" w:cstheme="minorHAnsi"/>
                <w:sz w:val="18"/>
                <w:szCs w:val="22"/>
                <w:lang w:val="es-ES"/>
              </w:rPr>
            </w:pPr>
            <w:r w:rsidRPr="00772216">
              <w:rPr>
                <w:rFonts w:asciiTheme="minorHAnsi" w:hAnsiTheme="minorHAnsi" w:cstheme="minorHAnsi"/>
                <w:sz w:val="18"/>
                <w:szCs w:val="22"/>
                <w:lang w:val="es-ES"/>
              </w:rPr>
              <w:t>18</w:t>
            </w:r>
          </w:p>
        </w:tc>
        <w:tc>
          <w:tcPr>
            <w:tcW w:w="2520" w:type="dxa"/>
          </w:tcPr>
          <w:p w14:paraId="2A95B88C" w14:textId="77777777" w:rsidR="0022420E" w:rsidRPr="00772216" w:rsidRDefault="0022420E" w:rsidP="005C77C5">
            <w:pPr>
              <w:jc w:val="both"/>
              <w:rPr>
                <w:rFonts w:asciiTheme="minorHAnsi" w:hAnsiTheme="minorHAnsi" w:cstheme="minorHAnsi"/>
                <w:sz w:val="18"/>
                <w:szCs w:val="22"/>
                <w:lang w:val="es-ES"/>
              </w:rPr>
            </w:pPr>
            <w:r w:rsidRPr="00772216">
              <w:rPr>
                <w:rFonts w:asciiTheme="minorHAnsi" w:hAnsiTheme="minorHAnsi" w:cstheme="minorHAnsi"/>
                <w:sz w:val="18"/>
                <w:szCs w:val="22"/>
                <w:lang w:val="es-ES"/>
              </w:rPr>
              <w:t>Profesor 11</w:t>
            </w:r>
          </w:p>
        </w:tc>
        <w:tc>
          <w:tcPr>
            <w:tcW w:w="1800" w:type="dxa"/>
          </w:tcPr>
          <w:p w14:paraId="4CD5A49B" w14:textId="77777777" w:rsidR="0022420E" w:rsidRPr="00772216" w:rsidRDefault="0022420E" w:rsidP="005C77C5">
            <w:pPr>
              <w:jc w:val="both"/>
              <w:rPr>
                <w:rFonts w:asciiTheme="minorHAnsi" w:hAnsiTheme="minorHAnsi" w:cstheme="minorHAnsi"/>
                <w:sz w:val="18"/>
                <w:szCs w:val="22"/>
                <w:lang w:val="es-ES"/>
              </w:rPr>
            </w:pPr>
            <w:r w:rsidRPr="00772216">
              <w:rPr>
                <w:rFonts w:asciiTheme="minorHAnsi" w:hAnsiTheme="minorHAnsi" w:cstheme="minorHAnsi"/>
                <w:sz w:val="18"/>
                <w:szCs w:val="22"/>
                <w:lang w:val="es-ES"/>
              </w:rPr>
              <w:t>LCPM</w:t>
            </w:r>
          </w:p>
        </w:tc>
        <w:tc>
          <w:tcPr>
            <w:tcW w:w="2880" w:type="dxa"/>
          </w:tcPr>
          <w:p w14:paraId="3B18AEAB" w14:textId="77777777" w:rsidR="0022420E" w:rsidRPr="00772216" w:rsidRDefault="0022420E" w:rsidP="005C77C5">
            <w:pPr>
              <w:jc w:val="both"/>
              <w:rPr>
                <w:rFonts w:asciiTheme="minorHAnsi" w:hAnsiTheme="minorHAnsi" w:cstheme="minorHAnsi"/>
                <w:sz w:val="18"/>
                <w:szCs w:val="22"/>
                <w:lang w:val="es-ES"/>
              </w:rPr>
            </w:pPr>
            <w:r w:rsidRPr="00772216">
              <w:rPr>
                <w:rFonts w:asciiTheme="minorHAnsi" w:hAnsiTheme="minorHAnsi" w:cstheme="minorHAnsi"/>
                <w:sz w:val="18"/>
                <w:szCs w:val="22"/>
                <w:lang w:val="es-ES"/>
              </w:rPr>
              <w:t>Área de Gestión Pedagógica</w:t>
            </w:r>
          </w:p>
        </w:tc>
        <w:tc>
          <w:tcPr>
            <w:tcW w:w="1800" w:type="dxa"/>
          </w:tcPr>
          <w:p w14:paraId="3CF1A03A" w14:textId="77777777" w:rsidR="0022420E" w:rsidRPr="00772216" w:rsidRDefault="0022420E" w:rsidP="005C77C5">
            <w:pPr>
              <w:jc w:val="both"/>
              <w:rPr>
                <w:rFonts w:asciiTheme="minorHAnsi" w:hAnsiTheme="minorHAnsi" w:cstheme="minorHAnsi"/>
                <w:sz w:val="18"/>
                <w:szCs w:val="22"/>
                <w:lang w:val="es-ES"/>
              </w:rPr>
            </w:pPr>
            <w:r w:rsidRPr="00772216">
              <w:rPr>
                <w:rFonts w:asciiTheme="minorHAnsi" w:hAnsiTheme="minorHAnsi" w:cstheme="minorHAnsi"/>
                <w:sz w:val="18"/>
                <w:szCs w:val="22"/>
                <w:lang w:val="es-ES"/>
              </w:rPr>
              <w:t>Según Bolsa</w:t>
            </w:r>
          </w:p>
        </w:tc>
        <w:tc>
          <w:tcPr>
            <w:tcW w:w="1800" w:type="dxa"/>
          </w:tcPr>
          <w:p w14:paraId="1C9C9D33" w14:textId="77777777" w:rsidR="0022420E" w:rsidRPr="00772216" w:rsidRDefault="0022420E" w:rsidP="005C77C5">
            <w:pPr>
              <w:jc w:val="center"/>
              <w:rPr>
                <w:rFonts w:asciiTheme="minorHAnsi" w:hAnsiTheme="minorHAnsi" w:cstheme="minorHAnsi"/>
                <w:sz w:val="18"/>
                <w:szCs w:val="22"/>
                <w:lang w:val="es-ES"/>
              </w:rPr>
            </w:pPr>
            <w:r w:rsidRPr="00772216">
              <w:rPr>
                <w:rFonts w:asciiTheme="minorHAnsi" w:hAnsiTheme="minorHAnsi" w:cstheme="minorHAnsi"/>
                <w:sz w:val="18"/>
                <w:szCs w:val="22"/>
                <w:lang w:val="es-ES"/>
              </w:rPr>
              <w:t>12 Pedag.</w:t>
            </w:r>
          </w:p>
        </w:tc>
        <w:tc>
          <w:tcPr>
            <w:tcW w:w="2340" w:type="dxa"/>
          </w:tcPr>
          <w:p w14:paraId="3F4775FC" w14:textId="77777777" w:rsidR="0022420E" w:rsidRPr="00772216" w:rsidRDefault="0022420E" w:rsidP="005C77C5">
            <w:pPr>
              <w:jc w:val="both"/>
              <w:rPr>
                <w:rFonts w:asciiTheme="minorHAnsi" w:hAnsiTheme="minorHAnsi" w:cstheme="minorHAnsi"/>
                <w:sz w:val="18"/>
                <w:szCs w:val="22"/>
                <w:lang w:val="es-ES"/>
              </w:rPr>
            </w:pPr>
          </w:p>
        </w:tc>
      </w:tr>
      <w:tr w:rsidR="0022420E" w:rsidRPr="00772216" w14:paraId="3D34ACCF" w14:textId="77777777" w:rsidTr="00554E8F">
        <w:tc>
          <w:tcPr>
            <w:tcW w:w="9720" w:type="dxa"/>
            <w:gridSpan w:val="5"/>
          </w:tcPr>
          <w:p w14:paraId="3940450C" w14:textId="77777777" w:rsidR="0022420E" w:rsidRPr="00772216" w:rsidRDefault="0022420E" w:rsidP="005C77C5">
            <w:pPr>
              <w:jc w:val="center"/>
              <w:rPr>
                <w:rFonts w:asciiTheme="minorHAnsi" w:hAnsiTheme="minorHAnsi" w:cstheme="minorHAnsi"/>
                <w:b/>
                <w:sz w:val="18"/>
                <w:szCs w:val="22"/>
                <w:lang w:val="es-ES"/>
              </w:rPr>
            </w:pPr>
            <w:r w:rsidRPr="00772216">
              <w:rPr>
                <w:rFonts w:asciiTheme="minorHAnsi" w:hAnsiTheme="minorHAnsi" w:cstheme="minorHAnsi"/>
                <w:b/>
                <w:sz w:val="18"/>
                <w:szCs w:val="22"/>
                <w:lang w:val="es-ES"/>
              </w:rPr>
              <w:t>TOTAL</w:t>
            </w:r>
          </w:p>
        </w:tc>
        <w:tc>
          <w:tcPr>
            <w:tcW w:w="1800" w:type="dxa"/>
            <w:shd w:val="clear" w:color="auto" w:fill="404040" w:themeFill="text1" w:themeFillTint="BF"/>
          </w:tcPr>
          <w:p w14:paraId="71A5A164" w14:textId="77777777" w:rsidR="0022420E" w:rsidRPr="00772216" w:rsidRDefault="0022420E" w:rsidP="005C77C5">
            <w:pPr>
              <w:rPr>
                <w:rFonts w:asciiTheme="minorHAnsi" w:hAnsiTheme="minorHAnsi" w:cstheme="minorHAnsi"/>
                <w:sz w:val="18"/>
                <w:szCs w:val="22"/>
                <w:lang w:val="es-ES"/>
              </w:rPr>
            </w:pPr>
          </w:p>
        </w:tc>
        <w:tc>
          <w:tcPr>
            <w:tcW w:w="2340" w:type="dxa"/>
          </w:tcPr>
          <w:p w14:paraId="7A2D76D4" w14:textId="77777777" w:rsidR="0022420E" w:rsidRPr="00772216" w:rsidRDefault="0022420E" w:rsidP="005C77C5">
            <w:pPr>
              <w:jc w:val="both"/>
              <w:rPr>
                <w:rFonts w:asciiTheme="minorHAnsi" w:hAnsiTheme="minorHAnsi" w:cstheme="minorHAnsi"/>
                <w:sz w:val="18"/>
                <w:szCs w:val="22"/>
                <w:lang w:val="es-ES"/>
              </w:rPr>
            </w:pPr>
            <w:r w:rsidRPr="00772216">
              <w:rPr>
                <w:rFonts w:asciiTheme="minorHAnsi" w:hAnsiTheme="minorHAnsi" w:cstheme="minorHAnsi"/>
                <w:sz w:val="18"/>
                <w:szCs w:val="22"/>
                <w:lang w:val="es-ES"/>
              </w:rPr>
              <w:t>Z</w:t>
            </w:r>
            <w:r w:rsidRPr="00772216">
              <w:rPr>
                <w:rFonts w:asciiTheme="minorHAnsi" w:hAnsiTheme="minorHAnsi" w:cstheme="minorHAnsi"/>
                <w:sz w:val="18"/>
                <w:szCs w:val="22"/>
                <w:vertAlign w:val="subscript"/>
                <w:lang w:val="es-ES"/>
              </w:rPr>
              <w:t xml:space="preserve">1 </w:t>
            </w:r>
            <w:r w:rsidRPr="00772216">
              <w:rPr>
                <w:rFonts w:asciiTheme="minorHAnsi" w:hAnsiTheme="minorHAnsi" w:cstheme="minorHAnsi"/>
                <w:sz w:val="18"/>
                <w:szCs w:val="22"/>
                <w:lang w:val="es-ES"/>
              </w:rPr>
              <w:t>= nº Horas Dictado</w:t>
            </w:r>
          </w:p>
        </w:tc>
      </w:tr>
    </w:tbl>
    <w:p w14:paraId="28D65C8A" w14:textId="77777777" w:rsidR="0022420E" w:rsidRPr="00772216" w:rsidRDefault="00E07FE2" w:rsidP="005C77C5">
      <w:pPr>
        <w:ind w:left="-360"/>
        <w:jc w:val="both"/>
        <w:rPr>
          <w:rFonts w:asciiTheme="minorHAnsi" w:hAnsiTheme="minorHAnsi" w:cstheme="minorHAnsi"/>
          <w:sz w:val="18"/>
          <w:szCs w:val="22"/>
          <w:lang w:val="es-ES"/>
        </w:rPr>
      </w:pPr>
      <w:r>
        <w:rPr>
          <w:rFonts w:asciiTheme="minorHAnsi" w:hAnsiTheme="minorHAnsi" w:cstheme="minorHAnsi"/>
          <w:noProof/>
          <w:sz w:val="18"/>
          <w:szCs w:val="22"/>
          <w:lang w:val="es-PE" w:eastAsia="es-PE"/>
        </w:rPr>
        <mc:AlternateContent>
          <mc:Choice Requires="wps">
            <w:drawing>
              <wp:anchor distT="0" distB="0" distL="114300" distR="114300" simplePos="0" relativeHeight="251834368" behindDoc="0" locked="0" layoutInCell="1" allowOverlap="1" wp14:anchorId="5D367FB4" wp14:editId="0ECE12DB">
                <wp:simplePos x="0" y="0"/>
                <wp:positionH relativeFrom="column">
                  <wp:posOffset>8137525</wp:posOffset>
                </wp:positionH>
                <wp:positionV relativeFrom="paragraph">
                  <wp:posOffset>94615</wp:posOffset>
                </wp:positionV>
                <wp:extent cx="892810" cy="276860"/>
                <wp:effectExtent l="3175" t="0" r="0" b="0"/>
                <wp:wrapNone/>
                <wp:docPr id="12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5D89D" w14:textId="77777777" w:rsidR="00E16AF6" w:rsidRPr="00554E8F" w:rsidRDefault="00E16AF6">
                            <w:pPr>
                              <w:rPr>
                                <w:lang w:val="es-PE"/>
                              </w:rPr>
                            </w:pPr>
                            <w:r>
                              <w:rPr>
                                <w:lang w:val="es-PE"/>
                              </w:rPr>
                              <w:t>Z=Z</w:t>
                            </w:r>
                            <w:r w:rsidRPr="00554E8F">
                              <w:rPr>
                                <w:vertAlign w:val="subscript"/>
                                <w:lang w:val="es-PE"/>
                              </w:rPr>
                              <w:t>0</w:t>
                            </w:r>
                            <w:r>
                              <w:rPr>
                                <w:lang w:val="es-PE"/>
                              </w:rPr>
                              <w:t>+Z</w:t>
                            </w:r>
                            <w:r w:rsidRPr="00554E8F">
                              <w:rPr>
                                <w:vertAlign w:val="subscript"/>
                                <w:lang w:val="es-PE"/>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67FB4" id="Text Box 193" o:spid="_x0000_s1135" type="#_x0000_t202" style="position:absolute;left:0;text-align:left;margin-left:640.75pt;margin-top:7.45pt;width:70.3pt;height:21.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BqiAIAABo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DLjL&#10;gSpFeiDpgY8eXesRZdWLUKHBuBoc7w24+hEM4B2zdeZO008OKX3TEbXlL63VQ8cJgwizcDI5Ozrh&#10;uACyGd5qBheRndcRaGxtH8oHBUGADkw9ntgJwVDYLKu8zMBCwZQvF+UispeQ+njYWOdfc92jMGmw&#10;BfIjONnfOR+CIfXRJdzltBRsLaSMC7vd3EiL9gSEso5fjP+Jm1TBWelwbEKcdiBGuCPYQrSR+K9V&#10;lhfpdV7N1otyOSvWxXxWLdNylmbVdbVIi6q4XX8LAWZF3QnGuLoTih9FmBV/R/KhHSb5RBmiocHV&#10;PJ9PDP0xyTR+v0uyFx56Uooean5yInXg9ZVikDapPRFymic/hx+rDDU4/mNVogoC8ZME/LgZo+SK&#10;8qiujWaPoAurgTegGB4UmHTafsFogOZssPu8I5ZjJN8o0FaVFUXo5rgo5sscFvbcsjm3EEUBqsEe&#10;o2l646cXYGes2HZw06RmpV+CHlsRtRKEO0V1UDE0YEzq8FiEDj9fR68fT9rqOwAAAP//AwBQSwME&#10;FAAGAAgAAAAhAIV2G0XeAAAACwEAAA8AAABkcnMvZG93bnJldi54bWxMj8FOg0AQhu8mvsNmTLwY&#10;u0CgpcjSqInGa2sfYGCnQGRnCbst9O3dnvQ2f+bLP9+Uu8UM4kKT6y0riFcRCOLG6p5bBcfvj+cc&#10;hPPIGgfLpOBKDnbV/V2JhbYz7+ly8K0IJewKVNB5PxZSuqYjg25lR+KwO9nJoA9xaqWecA7lZpBJ&#10;FK2lwZ7DhQ5Heu+o+TmcjYLT1/yUbef60x83+3T9hv2mtlelHh+W1xcQnhb/B8NNP6hDFZxqe2bt&#10;xBByksdZYMOUbkHciDRJYhC1gizPQFal/P9D9QsAAP//AwBQSwECLQAUAAYACAAAACEAtoM4kv4A&#10;AADhAQAAEwAAAAAAAAAAAAAAAAAAAAAAW0NvbnRlbnRfVHlwZXNdLnhtbFBLAQItABQABgAIAAAA&#10;IQA4/SH/1gAAAJQBAAALAAAAAAAAAAAAAAAAAC8BAABfcmVscy8ucmVsc1BLAQItABQABgAIAAAA&#10;IQBZLBBqiAIAABoFAAAOAAAAAAAAAAAAAAAAAC4CAABkcnMvZTJvRG9jLnhtbFBLAQItABQABgAI&#10;AAAAIQCFdhtF3gAAAAsBAAAPAAAAAAAAAAAAAAAAAOIEAABkcnMvZG93bnJldi54bWxQSwUGAAAA&#10;AAQABADzAAAA7QUAAAAA&#10;" stroked="f">
                <v:textbox>
                  <w:txbxContent>
                    <w:p w14:paraId="4405D89D" w14:textId="77777777" w:rsidR="00E16AF6" w:rsidRPr="00554E8F" w:rsidRDefault="00E16AF6">
                      <w:pPr>
                        <w:rPr>
                          <w:lang w:val="es-PE"/>
                        </w:rPr>
                      </w:pPr>
                      <w:r>
                        <w:rPr>
                          <w:lang w:val="es-PE"/>
                        </w:rPr>
                        <w:t>Z=Z</w:t>
                      </w:r>
                      <w:r w:rsidRPr="00554E8F">
                        <w:rPr>
                          <w:vertAlign w:val="subscript"/>
                          <w:lang w:val="es-PE"/>
                        </w:rPr>
                        <w:t>0</w:t>
                      </w:r>
                      <w:r>
                        <w:rPr>
                          <w:lang w:val="es-PE"/>
                        </w:rPr>
                        <w:t>+Z</w:t>
                      </w:r>
                      <w:r w:rsidRPr="00554E8F">
                        <w:rPr>
                          <w:vertAlign w:val="subscript"/>
                          <w:lang w:val="es-PE"/>
                        </w:rPr>
                        <w:t>1</w:t>
                      </w:r>
                    </w:p>
                  </w:txbxContent>
                </v:textbox>
              </v:shape>
            </w:pict>
          </mc:Fallback>
        </mc:AlternateContent>
      </w:r>
      <w:r w:rsidR="0022420E" w:rsidRPr="00772216">
        <w:rPr>
          <w:rFonts w:asciiTheme="minorHAnsi" w:hAnsiTheme="minorHAnsi" w:cstheme="minorHAnsi"/>
          <w:sz w:val="18"/>
          <w:szCs w:val="22"/>
          <w:lang w:val="es-ES"/>
        </w:rPr>
        <w:t>(*) Las horas de clase corresponden a horas pedagógicas</w:t>
      </w:r>
      <w:r w:rsidR="0022420E" w:rsidRPr="00772216">
        <w:rPr>
          <w:rFonts w:asciiTheme="minorHAnsi" w:hAnsiTheme="minorHAnsi" w:cstheme="minorHAnsi"/>
          <w:sz w:val="18"/>
          <w:szCs w:val="22"/>
          <w:lang w:val="es-ES"/>
        </w:rPr>
        <w:tab/>
      </w:r>
      <w:r w:rsidR="0022420E" w:rsidRPr="00772216">
        <w:rPr>
          <w:rFonts w:asciiTheme="minorHAnsi" w:hAnsiTheme="minorHAnsi" w:cstheme="minorHAnsi"/>
          <w:sz w:val="18"/>
          <w:szCs w:val="22"/>
          <w:lang w:val="es-ES"/>
        </w:rPr>
        <w:tab/>
      </w:r>
      <w:r w:rsidR="0022420E" w:rsidRPr="00772216">
        <w:rPr>
          <w:rFonts w:asciiTheme="minorHAnsi" w:hAnsiTheme="minorHAnsi" w:cstheme="minorHAnsi"/>
          <w:sz w:val="18"/>
          <w:szCs w:val="22"/>
          <w:lang w:val="es-ES"/>
        </w:rPr>
        <w:tab/>
      </w:r>
      <w:r w:rsidR="0022420E" w:rsidRPr="00772216">
        <w:rPr>
          <w:rFonts w:asciiTheme="minorHAnsi" w:hAnsiTheme="minorHAnsi" w:cstheme="minorHAnsi"/>
          <w:sz w:val="18"/>
          <w:szCs w:val="22"/>
          <w:lang w:val="es-ES"/>
        </w:rPr>
        <w:tab/>
      </w:r>
      <w:r w:rsidR="0022420E" w:rsidRPr="00772216">
        <w:rPr>
          <w:rFonts w:asciiTheme="minorHAnsi" w:hAnsiTheme="minorHAnsi" w:cstheme="minorHAnsi"/>
          <w:sz w:val="18"/>
          <w:szCs w:val="22"/>
          <w:lang w:val="es-ES"/>
        </w:rPr>
        <w:tab/>
        <w:t>(**) SI Z</w:t>
      </w:r>
      <w:r w:rsidR="00A37E0B" w:rsidRPr="00772216">
        <w:rPr>
          <w:rFonts w:asciiTheme="minorHAnsi" w:hAnsiTheme="minorHAnsi" w:cstheme="minorHAnsi"/>
          <w:sz w:val="18"/>
          <w:szCs w:val="22"/>
          <w:lang w:val="es-ES"/>
        </w:rPr>
        <w:t xml:space="preserve"> </w:t>
      </w:r>
      <w:r w:rsidR="0022420E" w:rsidRPr="00772216">
        <w:rPr>
          <w:rFonts w:asciiTheme="minorHAnsi" w:hAnsiTheme="minorHAnsi" w:cstheme="minorHAnsi"/>
          <w:sz w:val="18"/>
          <w:szCs w:val="22"/>
          <w:lang w:val="es-ES"/>
        </w:rPr>
        <w:t xml:space="preserve">&lt; (Z* + Z </w:t>
      </w:r>
      <w:r w:rsidR="0022420E" w:rsidRPr="00772216">
        <w:rPr>
          <w:rFonts w:asciiTheme="minorHAnsi" w:hAnsiTheme="minorHAnsi" w:cstheme="minorHAnsi"/>
          <w:sz w:val="18"/>
          <w:szCs w:val="22"/>
          <w:vertAlign w:val="subscript"/>
          <w:lang w:val="es-ES"/>
        </w:rPr>
        <w:t>1</w:t>
      </w:r>
      <w:r w:rsidR="0022420E" w:rsidRPr="00772216">
        <w:rPr>
          <w:rFonts w:asciiTheme="minorHAnsi" w:hAnsiTheme="minorHAnsi" w:cstheme="minorHAnsi"/>
          <w:sz w:val="18"/>
          <w:szCs w:val="22"/>
          <w:lang w:val="es-ES"/>
        </w:rPr>
        <w:t>) se debe determinar excedencia</w:t>
      </w:r>
    </w:p>
    <w:p w14:paraId="42A8DDB8" w14:textId="77777777" w:rsidR="006B648F" w:rsidRPr="00772216" w:rsidRDefault="00E07FE2" w:rsidP="005C77C5">
      <w:pPr>
        <w:ind w:right="60"/>
        <w:jc w:val="both"/>
        <w:rPr>
          <w:rFonts w:asciiTheme="minorHAnsi" w:eastAsia="Arial" w:hAnsiTheme="minorHAnsi" w:cstheme="minorHAnsi"/>
          <w:sz w:val="18"/>
          <w:szCs w:val="22"/>
        </w:rPr>
        <w:sectPr w:rsidR="006B648F" w:rsidRPr="00772216" w:rsidSect="005C77C5">
          <w:endnotePr>
            <w:numFmt w:val="decimal"/>
          </w:endnotePr>
          <w:pgSz w:w="16839" w:h="11907" w:orient="landscape" w:code="9"/>
          <w:pgMar w:top="1417" w:right="1701" w:bottom="1417" w:left="1701" w:header="964" w:footer="964" w:gutter="0"/>
          <w:cols w:sep="1" w:space="720"/>
          <w:noEndnote/>
          <w:docGrid w:linePitch="272"/>
        </w:sectPr>
      </w:pPr>
      <w:r>
        <w:rPr>
          <w:rFonts w:asciiTheme="minorHAnsi" w:hAnsiTheme="minorHAnsi" w:cstheme="minorHAnsi"/>
          <w:noProof/>
          <w:sz w:val="18"/>
          <w:szCs w:val="22"/>
          <w:lang w:val="es-PE" w:eastAsia="es-PE"/>
        </w:rPr>
        <mc:AlternateContent>
          <mc:Choice Requires="wps">
            <w:drawing>
              <wp:anchor distT="0" distB="0" distL="114300" distR="114300" simplePos="0" relativeHeight="251939840" behindDoc="0" locked="0" layoutInCell="1" allowOverlap="1" wp14:anchorId="12B615B5" wp14:editId="6E6B726E">
                <wp:simplePos x="0" y="0"/>
                <wp:positionH relativeFrom="column">
                  <wp:posOffset>-125095</wp:posOffset>
                </wp:positionH>
                <wp:positionV relativeFrom="paragraph">
                  <wp:posOffset>374015</wp:posOffset>
                </wp:positionV>
                <wp:extent cx="8828405" cy="501650"/>
                <wp:effectExtent l="0" t="2540" r="2540" b="635"/>
                <wp:wrapNone/>
                <wp:docPr id="127"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8405" cy="50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6F020" id="Rectangle 482" o:spid="_x0000_s1026" style="position:absolute;margin-left:-9.85pt;margin-top:29.45pt;width:695.15pt;height:39.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UIfwIAAP8EAAAOAAAAZHJzL2Uyb0RvYy54bWysVNuO0zAQfUfiHyy/d3NR0ibRpqu9UIS0&#10;wIqFD3Btp7FwbGO7TRfEvzN22tIFHhAiD47HHo/PmTnjy6v9INGOWye0anF2kWLEFdVMqE2LP31c&#10;zSqMnCeKEakVb/ETd/hq+fLF5WganuteS8YtgiDKNaNpce+9aZLE0Z4PxF1owxVsdtoOxINpNwmz&#10;ZITog0zyNJ0no7bMWE25c7B6N23iZYzfdZz6913nuEeyxYDNx9HGcR3GZHlJmo0lphf0AIP8A4qB&#10;CAWXnkLdEU/Q1orfQg2CWu105y+oHhLddYLyyAHYZOkvbB57YnjkAslx5pQm9//C0ne7B4sEg9rl&#10;C4wUGaBIHyBtRG0kR0WVhxSNxjXg+WgebCDpzL2mnx1S+rYHP35trR57ThgAy4J/8uxAMBwcRevx&#10;rWYQn2y9jtnad3YIASEPaB+L8nQqCt97RGGxqvKqSEuMKOyVaTYvY9US0hxPG+v8a64HFCYttoA+&#10;Rie7e+cDGtIcXSJ6LQVbCSmjYTfrW2nRjoBAVvGLBIDkuZtUwVnpcGyKOK0ASLgj7AW4seDf6iwv&#10;0pu8nq3m1WJWrIpyVi/SapZm9U09T4u6uFt9DwCzoukFY1zdC8WP4suKvyvuoQ0m2UT5obHFdZmX&#10;kfsz9O6cZBq/P5EchIdelGKApJ+cSBMK+0oxoE0aT4Sc5slz+DHLkIPjP2YlyiBUflLQWrMnUIHV&#10;UCToRXg1YNJr+xWjETqwxe7LlliOkXyjQEl1VhShZaNRlIscDHu+sz7fIYpCqBZ7jKbprZ/afGus&#10;2PRwUxYTo/Q1qK8TURhBmROqg2ahyyKDw4sQ2vjcjl4/363lDwAAAP//AwBQSwMEFAAGAAgAAAAh&#10;AN+i00XfAAAACwEAAA8AAABkcnMvZG93bnJldi54bWxMj8FOwzAMhu9IvENkJG5bMsa6tTSdENJO&#10;jAMbElev8dqKxilNupW3J+Mybrb86ff35+vRtuJEvW8ca5hNFQji0pmGKw0f+81kBcIHZIOtY9Lw&#10;Qx7Wxe1NjplxZ36n0y5UIoawz1BDHUKXSenLmiz6qeuI4+3oeoshrn0lTY/nGG5b+aBUIi02HD/U&#10;2NFLTeXXbrAaMHk032/H+Xb/OiSYVqPaLD6V1vd34/MTiEBjuMJw0Y/qUESngxvYeNFqmMzSZUQ1&#10;LFYpiAswX6oExOFvSkEWufzfofgFAAD//wMAUEsBAi0AFAAGAAgAAAAhALaDOJL+AAAA4QEAABMA&#10;AAAAAAAAAAAAAAAAAAAAAFtDb250ZW50X1R5cGVzXS54bWxQSwECLQAUAAYACAAAACEAOP0h/9YA&#10;AACUAQAACwAAAAAAAAAAAAAAAAAvAQAAX3JlbHMvLnJlbHNQSwECLQAUAAYACAAAACEAYUolCH8C&#10;AAD/BAAADgAAAAAAAAAAAAAAAAAuAgAAZHJzL2Uyb0RvYy54bWxQSwECLQAUAAYACAAAACEA36LT&#10;Rd8AAAALAQAADwAAAAAAAAAAAAAAAADZBAAAZHJzL2Rvd25yZXYueG1sUEsFBgAAAAAEAAQA8wAA&#10;AOUFAAAAAA==&#10;" stroked="f"/>
            </w:pict>
          </mc:Fallback>
        </mc:AlternateContent>
      </w:r>
      <w:r w:rsidR="0022420E" w:rsidRPr="00772216">
        <w:rPr>
          <w:rFonts w:asciiTheme="minorHAnsi" w:hAnsiTheme="minorHAnsi" w:cstheme="minorHAnsi"/>
          <w:sz w:val="18"/>
          <w:szCs w:val="22"/>
          <w:lang w:val="es-ES"/>
        </w:rPr>
        <w:tab/>
      </w:r>
      <w:r w:rsidR="0022420E" w:rsidRPr="00772216">
        <w:rPr>
          <w:rFonts w:asciiTheme="minorHAnsi" w:hAnsiTheme="minorHAnsi" w:cstheme="minorHAnsi"/>
          <w:sz w:val="18"/>
          <w:szCs w:val="22"/>
          <w:lang w:val="es-ES"/>
        </w:rPr>
        <w:tab/>
      </w:r>
      <w:r w:rsidR="0022420E" w:rsidRPr="00772216">
        <w:rPr>
          <w:rFonts w:asciiTheme="minorHAnsi" w:hAnsiTheme="minorHAnsi" w:cstheme="minorHAnsi"/>
          <w:sz w:val="18"/>
          <w:szCs w:val="22"/>
          <w:lang w:val="es-ES"/>
        </w:rPr>
        <w:tab/>
      </w:r>
      <w:r w:rsidR="0022420E" w:rsidRPr="00772216">
        <w:rPr>
          <w:rFonts w:asciiTheme="minorHAnsi" w:hAnsiTheme="minorHAnsi" w:cstheme="minorHAnsi"/>
          <w:sz w:val="18"/>
          <w:szCs w:val="22"/>
          <w:lang w:val="es-ES"/>
        </w:rPr>
        <w:tab/>
      </w:r>
      <w:r w:rsidR="0022420E" w:rsidRPr="00772216">
        <w:rPr>
          <w:rFonts w:asciiTheme="minorHAnsi" w:hAnsiTheme="minorHAnsi" w:cstheme="minorHAnsi"/>
          <w:sz w:val="18"/>
          <w:szCs w:val="22"/>
          <w:lang w:val="es-ES"/>
        </w:rPr>
        <w:tab/>
      </w:r>
      <w:r w:rsidR="0022420E" w:rsidRPr="00772216">
        <w:rPr>
          <w:rFonts w:asciiTheme="minorHAnsi" w:hAnsiTheme="minorHAnsi" w:cstheme="minorHAnsi"/>
          <w:sz w:val="18"/>
          <w:szCs w:val="22"/>
          <w:lang w:val="es-ES"/>
        </w:rPr>
        <w:tab/>
      </w:r>
      <w:r w:rsidR="0022420E" w:rsidRPr="00772216">
        <w:rPr>
          <w:rFonts w:asciiTheme="minorHAnsi" w:hAnsiTheme="minorHAnsi" w:cstheme="minorHAnsi"/>
          <w:sz w:val="18"/>
          <w:szCs w:val="22"/>
          <w:lang w:val="es-ES"/>
        </w:rPr>
        <w:tab/>
      </w:r>
      <w:r w:rsidR="0022420E" w:rsidRPr="00772216">
        <w:rPr>
          <w:rFonts w:asciiTheme="minorHAnsi" w:hAnsiTheme="minorHAnsi" w:cstheme="minorHAnsi"/>
          <w:sz w:val="18"/>
          <w:szCs w:val="22"/>
          <w:lang w:val="es-ES"/>
        </w:rPr>
        <w:tab/>
      </w:r>
      <w:r w:rsidR="0022420E" w:rsidRPr="00772216">
        <w:rPr>
          <w:rFonts w:asciiTheme="minorHAnsi" w:hAnsiTheme="minorHAnsi" w:cstheme="minorHAnsi"/>
          <w:sz w:val="18"/>
          <w:szCs w:val="22"/>
          <w:lang w:val="es-ES"/>
        </w:rPr>
        <w:tab/>
      </w:r>
      <w:r w:rsidR="0022420E" w:rsidRPr="00772216">
        <w:rPr>
          <w:rFonts w:asciiTheme="minorHAnsi" w:hAnsiTheme="minorHAnsi" w:cstheme="minorHAnsi"/>
          <w:sz w:val="18"/>
          <w:szCs w:val="22"/>
          <w:lang w:val="es-ES"/>
        </w:rPr>
        <w:tab/>
        <w:t>(**) SI Z</w:t>
      </w:r>
      <w:r w:rsidR="00A37E0B" w:rsidRPr="00772216">
        <w:rPr>
          <w:rFonts w:asciiTheme="minorHAnsi" w:hAnsiTheme="minorHAnsi" w:cstheme="minorHAnsi"/>
          <w:sz w:val="18"/>
          <w:szCs w:val="22"/>
          <w:lang w:val="es-ES"/>
        </w:rPr>
        <w:t xml:space="preserve"> </w:t>
      </w:r>
      <w:r w:rsidR="0022420E" w:rsidRPr="00772216">
        <w:rPr>
          <w:rFonts w:asciiTheme="minorHAnsi" w:hAnsiTheme="minorHAnsi" w:cstheme="minorHAnsi"/>
          <w:sz w:val="18"/>
          <w:szCs w:val="22"/>
          <w:lang w:val="es-ES"/>
        </w:rPr>
        <w:t>&gt; (Z* + Z</w:t>
      </w:r>
      <w:r w:rsidR="0022420E" w:rsidRPr="00772216">
        <w:rPr>
          <w:rFonts w:asciiTheme="minorHAnsi" w:hAnsiTheme="minorHAnsi" w:cstheme="minorHAnsi"/>
          <w:sz w:val="18"/>
          <w:szCs w:val="22"/>
          <w:vertAlign w:val="subscript"/>
          <w:lang w:val="es-ES"/>
        </w:rPr>
        <w:t>1</w:t>
      </w:r>
      <w:r w:rsidR="0022420E" w:rsidRPr="00772216">
        <w:rPr>
          <w:rFonts w:asciiTheme="minorHAnsi" w:hAnsiTheme="minorHAnsi" w:cstheme="minorHAnsi"/>
          <w:sz w:val="18"/>
          <w:szCs w:val="22"/>
          <w:lang w:val="es-ES"/>
        </w:rPr>
        <w:t>) existe metas por atender</w:t>
      </w:r>
    </w:p>
    <w:tbl>
      <w:tblPr>
        <w:tblStyle w:val="Tablaconcuadrcula"/>
        <w:tblpPr w:leftFromText="141" w:rightFromText="141" w:vertAnchor="page" w:horzAnchor="margin" w:tblpXSpec="center" w:tblpY="1984"/>
        <w:tblW w:w="5770" w:type="pct"/>
        <w:tblLayout w:type="fixed"/>
        <w:tblLook w:val="04A0" w:firstRow="1" w:lastRow="0" w:firstColumn="1" w:lastColumn="0" w:noHBand="0" w:noVBand="1"/>
      </w:tblPr>
      <w:tblGrid>
        <w:gridCol w:w="1707"/>
        <w:gridCol w:w="669"/>
        <w:gridCol w:w="533"/>
        <w:gridCol w:w="806"/>
        <w:gridCol w:w="669"/>
        <w:gridCol w:w="533"/>
        <w:gridCol w:w="806"/>
        <w:gridCol w:w="669"/>
        <w:gridCol w:w="536"/>
        <w:gridCol w:w="803"/>
        <w:gridCol w:w="719"/>
        <w:gridCol w:w="533"/>
        <w:gridCol w:w="806"/>
        <w:gridCol w:w="654"/>
        <w:gridCol w:w="533"/>
        <w:gridCol w:w="806"/>
        <w:gridCol w:w="1602"/>
        <w:gridCol w:w="1218"/>
        <w:gridCol w:w="893"/>
      </w:tblGrid>
      <w:tr w:rsidR="00763911" w:rsidRPr="00772216" w14:paraId="1CF0B212" w14:textId="77777777" w:rsidTr="00E9018F">
        <w:tc>
          <w:tcPr>
            <w:tcW w:w="551" w:type="pct"/>
            <w:vMerge w:val="restart"/>
          </w:tcPr>
          <w:p w14:paraId="634EAF89" w14:textId="77777777" w:rsidR="00153B85" w:rsidRPr="00772216" w:rsidRDefault="00153B85" w:rsidP="005C77C5">
            <w:pPr>
              <w:spacing w:after="0" w:line="240" w:lineRule="auto"/>
              <w:ind w:right="62"/>
              <w:jc w:val="both"/>
              <w:rPr>
                <w:rFonts w:eastAsia="Arial" w:cstheme="minorHAnsi"/>
                <w:sz w:val="14"/>
                <w:szCs w:val="16"/>
              </w:rPr>
            </w:pPr>
            <w:r w:rsidRPr="00772216">
              <w:rPr>
                <w:rFonts w:eastAsia="Arial" w:cstheme="minorHAnsi"/>
                <w:sz w:val="14"/>
                <w:szCs w:val="16"/>
              </w:rPr>
              <w:t>Área Curricular(*)</w:t>
            </w:r>
          </w:p>
        </w:tc>
        <w:tc>
          <w:tcPr>
            <w:tcW w:w="648" w:type="pct"/>
            <w:gridSpan w:val="3"/>
            <w:vAlign w:val="center"/>
          </w:tcPr>
          <w:p w14:paraId="5CB116D9" w14:textId="77777777" w:rsidR="00153B85" w:rsidRPr="00772216" w:rsidRDefault="00E8365C" w:rsidP="005C77C5">
            <w:pPr>
              <w:spacing w:after="0" w:line="240" w:lineRule="auto"/>
              <w:ind w:right="62"/>
              <w:jc w:val="center"/>
              <w:rPr>
                <w:rFonts w:eastAsia="Arial" w:cstheme="minorHAnsi"/>
                <w:sz w:val="14"/>
                <w:szCs w:val="16"/>
              </w:rPr>
            </w:pPr>
            <w:r w:rsidRPr="00772216">
              <w:rPr>
                <w:rFonts w:eastAsia="Arial" w:cstheme="minorHAnsi"/>
                <w:sz w:val="14"/>
                <w:szCs w:val="16"/>
              </w:rPr>
              <w:t>1°</w:t>
            </w:r>
          </w:p>
        </w:tc>
        <w:tc>
          <w:tcPr>
            <w:tcW w:w="648" w:type="pct"/>
            <w:gridSpan w:val="3"/>
            <w:vAlign w:val="center"/>
          </w:tcPr>
          <w:p w14:paraId="10C67B3F" w14:textId="77777777" w:rsidR="00153B85" w:rsidRPr="00772216" w:rsidRDefault="00E8365C" w:rsidP="005C77C5">
            <w:pPr>
              <w:spacing w:after="0" w:line="240" w:lineRule="auto"/>
              <w:ind w:right="62"/>
              <w:jc w:val="center"/>
              <w:rPr>
                <w:rFonts w:eastAsia="Arial" w:cstheme="minorHAnsi"/>
                <w:sz w:val="14"/>
                <w:szCs w:val="16"/>
              </w:rPr>
            </w:pPr>
            <w:r w:rsidRPr="00772216">
              <w:rPr>
                <w:rFonts w:eastAsia="Arial" w:cstheme="minorHAnsi"/>
                <w:sz w:val="14"/>
                <w:szCs w:val="16"/>
              </w:rPr>
              <w:t>2°</w:t>
            </w:r>
          </w:p>
        </w:tc>
        <w:tc>
          <w:tcPr>
            <w:tcW w:w="648" w:type="pct"/>
            <w:gridSpan w:val="3"/>
            <w:vAlign w:val="center"/>
          </w:tcPr>
          <w:p w14:paraId="2972CF65" w14:textId="77777777" w:rsidR="00153B85" w:rsidRPr="00772216" w:rsidRDefault="00E8365C" w:rsidP="005C77C5">
            <w:pPr>
              <w:spacing w:after="0" w:line="240" w:lineRule="auto"/>
              <w:ind w:right="62"/>
              <w:jc w:val="center"/>
              <w:rPr>
                <w:rFonts w:eastAsia="Arial" w:cstheme="minorHAnsi"/>
                <w:sz w:val="14"/>
                <w:szCs w:val="16"/>
              </w:rPr>
            </w:pPr>
            <w:r w:rsidRPr="00772216">
              <w:rPr>
                <w:rFonts w:eastAsia="Arial" w:cstheme="minorHAnsi"/>
                <w:sz w:val="14"/>
                <w:szCs w:val="16"/>
              </w:rPr>
              <w:t>3°</w:t>
            </w:r>
          </w:p>
        </w:tc>
        <w:tc>
          <w:tcPr>
            <w:tcW w:w="664" w:type="pct"/>
            <w:gridSpan w:val="3"/>
            <w:vAlign w:val="center"/>
          </w:tcPr>
          <w:p w14:paraId="348B0F50" w14:textId="77777777" w:rsidR="00153B85" w:rsidRPr="00772216" w:rsidRDefault="00E8365C" w:rsidP="005C77C5">
            <w:pPr>
              <w:spacing w:after="0" w:line="240" w:lineRule="auto"/>
              <w:ind w:right="62"/>
              <w:jc w:val="center"/>
              <w:rPr>
                <w:rFonts w:eastAsia="Arial" w:cstheme="minorHAnsi"/>
                <w:sz w:val="14"/>
                <w:szCs w:val="16"/>
              </w:rPr>
            </w:pPr>
            <w:r w:rsidRPr="00772216">
              <w:rPr>
                <w:rFonts w:eastAsia="Arial" w:cstheme="minorHAnsi"/>
                <w:sz w:val="14"/>
                <w:szCs w:val="16"/>
              </w:rPr>
              <w:t>4°</w:t>
            </w:r>
          </w:p>
        </w:tc>
        <w:tc>
          <w:tcPr>
            <w:tcW w:w="643" w:type="pct"/>
            <w:gridSpan w:val="3"/>
            <w:vAlign w:val="center"/>
          </w:tcPr>
          <w:p w14:paraId="55D73DB0" w14:textId="77777777" w:rsidR="00153B85" w:rsidRPr="00772216" w:rsidRDefault="00E8365C" w:rsidP="005C77C5">
            <w:pPr>
              <w:spacing w:after="0" w:line="240" w:lineRule="auto"/>
              <w:ind w:right="62"/>
              <w:jc w:val="center"/>
              <w:rPr>
                <w:rFonts w:eastAsia="Arial" w:cstheme="minorHAnsi"/>
                <w:sz w:val="14"/>
                <w:szCs w:val="16"/>
              </w:rPr>
            </w:pPr>
            <w:r w:rsidRPr="00772216">
              <w:rPr>
                <w:rFonts w:eastAsia="Arial" w:cstheme="minorHAnsi"/>
                <w:sz w:val="14"/>
                <w:szCs w:val="16"/>
              </w:rPr>
              <w:t>5°</w:t>
            </w:r>
          </w:p>
        </w:tc>
        <w:tc>
          <w:tcPr>
            <w:tcW w:w="1198" w:type="pct"/>
            <w:gridSpan w:val="3"/>
            <w:vAlign w:val="center"/>
          </w:tcPr>
          <w:p w14:paraId="3D6669AC" w14:textId="77777777" w:rsidR="00153B85" w:rsidRPr="00772216" w:rsidRDefault="00E8365C" w:rsidP="005C77C5">
            <w:pPr>
              <w:spacing w:after="0" w:line="240" w:lineRule="auto"/>
              <w:ind w:right="62"/>
              <w:jc w:val="center"/>
              <w:rPr>
                <w:rFonts w:eastAsia="Arial" w:cstheme="minorHAnsi"/>
                <w:sz w:val="14"/>
                <w:szCs w:val="16"/>
              </w:rPr>
            </w:pPr>
            <w:r w:rsidRPr="00772216">
              <w:rPr>
                <w:rFonts w:eastAsia="Arial" w:cstheme="minorHAnsi"/>
                <w:sz w:val="14"/>
                <w:szCs w:val="16"/>
              </w:rPr>
              <w:t>Totales Parciales</w:t>
            </w:r>
          </w:p>
        </w:tc>
      </w:tr>
      <w:tr w:rsidR="00763911" w:rsidRPr="00772216" w14:paraId="7141C0D9" w14:textId="77777777" w:rsidTr="00E9018F">
        <w:tc>
          <w:tcPr>
            <w:tcW w:w="551" w:type="pct"/>
            <w:vMerge/>
          </w:tcPr>
          <w:p w14:paraId="58EC140F" w14:textId="77777777" w:rsidR="00D5319F" w:rsidRPr="00772216" w:rsidRDefault="00D5319F" w:rsidP="005C77C5">
            <w:pPr>
              <w:spacing w:after="0" w:line="240" w:lineRule="auto"/>
              <w:ind w:right="62"/>
              <w:jc w:val="both"/>
              <w:rPr>
                <w:rFonts w:eastAsia="Arial" w:cstheme="minorHAnsi"/>
                <w:sz w:val="14"/>
                <w:szCs w:val="16"/>
              </w:rPr>
            </w:pPr>
          </w:p>
        </w:tc>
        <w:tc>
          <w:tcPr>
            <w:tcW w:w="216" w:type="pct"/>
            <w:vAlign w:val="center"/>
          </w:tcPr>
          <w:p w14:paraId="73CA7423" w14:textId="77777777" w:rsidR="00D5319F" w:rsidRPr="00772216" w:rsidRDefault="00D5319F" w:rsidP="005C77C5">
            <w:pPr>
              <w:spacing w:after="0" w:line="240" w:lineRule="auto"/>
              <w:ind w:right="62"/>
              <w:jc w:val="center"/>
              <w:rPr>
                <w:rFonts w:eastAsia="Arial" w:cstheme="minorHAnsi"/>
                <w:sz w:val="12"/>
                <w:szCs w:val="12"/>
              </w:rPr>
            </w:pPr>
            <w:r w:rsidRPr="00772216">
              <w:rPr>
                <w:rFonts w:eastAsia="Arial" w:cstheme="minorHAnsi"/>
                <w:sz w:val="12"/>
                <w:szCs w:val="12"/>
              </w:rPr>
              <w:t>Horas</w:t>
            </w:r>
          </w:p>
          <w:p w14:paraId="38D66A1C" w14:textId="77777777" w:rsidR="00D5319F" w:rsidRPr="00772216" w:rsidRDefault="00D5319F" w:rsidP="005C77C5">
            <w:pPr>
              <w:spacing w:after="0" w:line="240" w:lineRule="auto"/>
              <w:ind w:right="62"/>
              <w:jc w:val="center"/>
              <w:rPr>
                <w:rFonts w:eastAsia="Arial" w:cstheme="minorHAnsi"/>
                <w:sz w:val="12"/>
                <w:szCs w:val="12"/>
              </w:rPr>
            </w:pPr>
            <w:r w:rsidRPr="00772216">
              <w:rPr>
                <w:rFonts w:eastAsia="Arial" w:cstheme="minorHAnsi"/>
                <w:sz w:val="12"/>
                <w:szCs w:val="12"/>
              </w:rPr>
              <w:t>Asig.</w:t>
            </w:r>
          </w:p>
        </w:tc>
        <w:tc>
          <w:tcPr>
            <w:tcW w:w="172" w:type="pct"/>
            <w:vAlign w:val="center"/>
          </w:tcPr>
          <w:p w14:paraId="14B196B5" w14:textId="77777777" w:rsidR="00D5319F" w:rsidRPr="00772216" w:rsidRDefault="00D5319F" w:rsidP="005C77C5">
            <w:pPr>
              <w:spacing w:after="0" w:line="240" w:lineRule="auto"/>
              <w:ind w:right="62"/>
              <w:jc w:val="center"/>
              <w:rPr>
                <w:rFonts w:eastAsia="Arial" w:cstheme="minorHAnsi"/>
                <w:sz w:val="12"/>
                <w:szCs w:val="12"/>
              </w:rPr>
            </w:pPr>
            <w:r w:rsidRPr="00772216">
              <w:rPr>
                <w:rFonts w:eastAsia="Arial" w:cstheme="minorHAnsi"/>
                <w:sz w:val="12"/>
                <w:szCs w:val="12"/>
              </w:rPr>
              <w:t>N°</w:t>
            </w:r>
          </w:p>
          <w:p w14:paraId="7BEF4BC2" w14:textId="77777777" w:rsidR="00D5319F" w:rsidRPr="00772216" w:rsidRDefault="00D5319F" w:rsidP="005C77C5">
            <w:pPr>
              <w:spacing w:after="0" w:line="240" w:lineRule="auto"/>
              <w:ind w:right="62"/>
              <w:jc w:val="center"/>
              <w:rPr>
                <w:rFonts w:eastAsia="Arial" w:cstheme="minorHAnsi"/>
                <w:sz w:val="12"/>
                <w:szCs w:val="12"/>
              </w:rPr>
            </w:pPr>
            <w:r w:rsidRPr="00772216">
              <w:rPr>
                <w:rFonts w:eastAsia="Arial" w:cstheme="minorHAnsi"/>
                <w:sz w:val="12"/>
                <w:szCs w:val="12"/>
              </w:rPr>
              <w:t>Secc</w:t>
            </w:r>
          </w:p>
        </w:tc>
        <w:tc>
          <w:tcPr>
            <w:tcW w:w="260" w:type="pct"/>
            <w:vAlign w:val="center"/>
          </w:tcPr>
          <w:p w14:paraId="263A3F8C" w14:textId="77777777" w:rsidR="00D5319F" w:rsidRPr="00772216" w:rsidRDefault="00D5319F" w:rsidP="005C77C5">
            <w:pPr>
              <w:spacing w:after="0" w:line="240" w:lineRule="auto"/>
              <w:ind w:right="62"/>
              <w:jc w:val="center"/>
              <w:rPr>
                <w:rFonts w:eastAsia="Arial" w:cstheme="minorHAnsi"/>
                <w:sz w:val="12"/>
                <w:szCs w:val="12"/>
              </w:rPr>
            </w:pPr>
            <w:r w:rsidRPr="00772216">
              <w:rPr>
                <w:rFonts w:eastAsia="Arial" w:cstheme="minorHAnsi"/>
                <w:sz w:val="12"/>
                <w:szCs w:val="12"/>
              </w:rPr>
              <w:t>Total Horas</w:t>
            </w:r>
          </w:p>
        </w:tc>
        <w:tc>
          <w:tcPr>
            <w:tcW w:w="216" w:type="pct"/>
            <w:vAlign w:val="center"/>
          </w:tcPr>
          <w:p w14:paraId="23A4B142" w14:textId="77777777" w:rsidR="00D5319F" w:rsidRPr="00772216" w:rsidRDefault="00D5319F" w:rsidP="005C77C5">
            <w:pPr>
              <w:spacing w:after="0" w:line="240" w:lineRule="auto"/>
              <w:ind w:right="62"/>
              <w:jc w:val="center"/>
              <w:rPr>
                <w:rFonts w:eastAsia="Arial" w:cstheme="minorHAnsi"/>
                <w:sz w:val="12"/>
                <w:szCs w:val="12"/>
              </w:rPr>
            </w:pPr>
            <w:r w:rsidRPr="00772216">
              <w:rPr>
                <w:rFonts w:eastAsia="Arial" w:cstheme="minorHAnsi"/>
                <w:sz w:val="12"/>
                <w:szCs w:val="12"/>
              </w:rPr>
              <w:t>Horas</w:t>
            </w:r>
          </w:p>
          <w:p w14:paraId="0030EAD3" w14:textId="77777777" w:rsidR="00D5319F" w:rsidRPr="00772216" w:rsidRDefault="00D5319F" w:rsidP="005C77C5">
            <w:pPr>
              <w:spacing w:after="0" w:line="240" w:lineRule="auto"/>
              <w:ind w:right="62"/>
              <w:jc w:val="center"/>
              <w:rPr>
                <w:rFonts w:eastAsia="Arial" w:cstheme="minorHAnsi"/>
                <w:sz w:val="12"/>
                <w:szCs w:val="12"/>
              </w:rPr>
            </w:pPr>
            <w:r w:rsidRPr="00772216">
              <w:rPr>
                <w:rFonts w:eastAsia="Arial" w:cstheme="minorHAnsi"/>
                <w:sz w:val="12"/>
                <w:szCs w:val="12"/>
              </w:rPr>
              <w:t>Asig.</w:t>
            </w:r>
          </w:p>
        </w:tc>
        <w:tc>
          <w:tcPr>
            <w:tcW w:w="172" w:type="pct"/>
            <w:vAlign w:val="center"/>
          </w:tcPr>
          <w:p w14:paraId="6FAD5CD1" w14:textId="77777777" w:rsidR="00D5319F" w:rsidRPr="00772216" w:rsidRDefault="00D5319F" w:rsidP="005C77C5">
            <w:pPr>
              <w:spacing w:after="0" w:line="240" w:lineRule="auto"/>
              <w:ind w:right="62"/>
              <w:jc w:val="center"/>
              <w:rPr>
                <w:rFonts w:eastAsia="Arial" w:cstheme="minorHAnsi"/>
                <w:sz w:val="12"/>
                <w:szCs w:val="12"/>
              </w:rPr>
            </w:pPr>
            <w:r w:rsidRPr="00772216">
              <w:rPr>
                <w:rFonts w:eastAsia="Arial" w:cstheme="minorHAnsi"/>
                <w:sz w:val="12"/>
                <w:szCs w:val="12"/>
              </w:rPr>
              <w:t>N°</w:t>
            </w:r>
          </w:p>
          <w:p w14:paraId="68CEB8A8" w14:textId="77777777" w:rsidR="00D5319F" w:rsidRPr="00772216" w:rsidRDefault="00D5319F" w:rsidP="005C77C5">
            <w:pPr>
              <w:spacing w:after="0" w:line="240" w:lineRule="auto"/>
              <w:ind w:right="62"/>
              <w:jc w:val="center"/>
              <w:rPr>
                <w:rFonts w:eastAsia="Arial" w:cstheme="minorHAnsi"/>
                <w:sz w:val="12"/>
                <w:szCs w:val="12"/>
              </w:rPr>
            </w:pPr>
            <w:r w:rsidRPr="00772216">
              <w:rPr>
                <w:rFonts w:eastAsia="Arial" w:cstheme="minorHAnsi"/>
                <w:sz w:val="12"/>
                <w:szCs w:val="12"/>
              </w:rPr>
              <w:t>Secc</w:t>
            </w:r>
          </w:p>
        </w:tc>
        <w:tc>
          <w:tcPr>
            <w:tcW w:w="260" w:type="pct"/>
            <w:vAlign w:val="center"/>
          </w:tcPr>
          <w:p w14:paraId="5D8F017C" w14:textId="77777777" w:rsidR="00D5319F" w:rsidRPr="00772216" w:rsidRDefault="00D5319F" w:rsidP="005C77C5">
            <w:pPr>
              <w:spacing w:after="0" w:line="240" w:lineRule="auto"/>
              <w:ind w:right="62"/>
              <w:jc w:val="center"/>
              <w:rPr>
                <w:rFonts w:eastAsia="Arial" w:cstheme="minorHAnsi"/>
                <w:sz w:val="12"/>
                <w:szCs w:val="12"/>
              </w:rPr>
            </w:pPr>
            <w:r w:rsidRPr="00772216">
              <w:rPr>
                <w:rFonts w:eastAsia="Arial" w:cstheme="minorHAnsi"/>
                <w:sz w:val="12"/>
                <w:szCs w:val="12"/>
              </w:rPr>
              <w:t>Total Horas</w:t>
            </w:r>
          </w:p>
        </w:tc>
        <w:tc>
          <w:tcPr>
            <w:tcW w:w="216" w:type="pct"/>
            <w:vAlign w:val="center"/>
          </w:tcPr>
          <w:p w14:paraId="5238E6EF" w14:textId="77777777" w:rsidR="00D5319F" w:rsidRPr="00772216" w:rsidRDefault="00D5319F" w:rsidP="005C77C5">
            <w:pPr>
              <w:spacing w:after="0" w:line="240" w:lineRule="auto"/>
              <w:ind w:right="62"/>
              <w:jc w:val="center"/>
              <w:rPr>
                <w:rFonts w:eastAsia="Arial" w:cstheme="minorHAnsi"/>
                <w:sz w:val="12"/>
                <w:szCs w:val="12"/>
              </w:rPr>
            </w:pPr>
            <w:r w:rsidRPr="00772216">
              <w:rPr>
                <w:rFonts w:eastAsia="Arial" w:cstheme="minorHAnsi"/>
                <w:sz w:val="12"/>
                <w:szCs w:val="12"/>
              </w:rPr>
              <w:t>Horas</w:t>
            </w:r>
          </w:p>
          <w:p w14:paraId="6C004673" w14:textId="77777777" w:rsidR="00D5319F" w:rsidRPr="00772216" w:rsidRDefault="00D5319F" w:rsidP="005C77C5">
            <w:pPr>
              <w:spacing w:after="0" w:line="240" w:lineRule="auto"/>
              <w:ind w:right="62"/>
              <w:jc w:val="center"/>
              <w:rPr>
                <w:rFonts w:eastAsia="Arial" w:cstheme="minorHAnsi"/>
                <w:sz w:val="12"/>
                <w:szCs w:val="12"/>
              </w:rPr>
            </w:pPr>
            <w:r w:rsidRPr="00772216">
              <w:rPr>
                <w:rFonts w:eastAsia="Arial" w:cstheme="minorHAnsi"/>
                <w:sz w:val="12"/>
                <w:szCs w:val="12"/>
              </w:rPr>
              <w:t>Asig.</w:t>
            </w:r>
          </w:p>
        </w:tc>
        <w:tc>
          <w:tcPr>
            <w:tcW w:w="173" w:type="pct"/>
            <w:vAlign w:val="center"/>
          </w:tcPr>
          <w:p w14:paraId="619B8BA2" w14:textId="77777777" w:rsidR="00D5319F" w:rsidRPr="00772216" w:rsidRDefault="00D5319F" w:rsidP="005C77C5">
            <w:pPr>
              <w:spacing w:after="0" w:line="240" w:lineRule="auto"/>
              <w:ind w:right="62"/>
              <w:jc w:val="center"/>
              <w:rPr>
                <w:rFonts w:eastAsia="Arial" w:cstheme="minorHAnsi"/>
                <w:sz w:val="12"/>
                <w:szCs w:val="12"/>
              </w:rPr>
            </w:pPr>
            <w:r w:rsidRPr="00772216">
              <w:rPr>
                <w:rFonts w:eastAsia="Arial" w:cstheme="minorHAnsi"/>
                <w:sz w:val="12"/>
                <w:szCs w:val="12"/>
              </w:rPr>
              <w:t>N°</w:t>
            </w:r>
          </w:p>
          <w:p w14:paraId="2748A862" w14:textId="77777777" w:rsidR="00D5319F" w:rsidRPr="00772216" w:rsidRDefault="00D5319F" w:rsidP="005C77C5">
            <w:pPr>
              <w:spacing w:after="0" w:line="240" w:lineRule="auto"/>
              <w:ind w:right="62"/>
              <w:jc w:val="center"/>
              <w:rPr>
                <w:rFonts w:eastAsia="Arial" w:cstheme="minorHAnsi"/>
                <w:sz w:val="12"/>
                <w:szCs w:val="12"/>
              </w:rPr>
            </w:pPr>
            <w:r w:rsidRPr="00772216">
              <w:rPr>
                <w:rFonts w:eastAsia="Arial" w:cstheme="minorHAnsi"/>
                <w:sz w:val="12"/>
                <w:szCs w:val="12"/>
              </w:rPr>
              <w:t>Secc</w:t>
            </w:r>
          </w:p>
        </w:tc>
        <w:tc>
          <w:tcPr>
            <w:tcW w:w="259" w:type="pct"/>
            <w:vAlign w:val="center"/>
          </w:tcPr>
          <w:p w14:paraId="29708BF9" w14:textId="77777777" w:rsidR="00D5319F" w:rsidRPr="00772216" w:rsidRDefault="00D5319F" w:rsidP="005C77C5">
            <w:pPr>
              <w:spacing w:after="0" w:line="240" w:lineRule="auto"/>
              <w:ind w:right="62"/>
              <w:jc w:val="center"/>
              <w:rPr>
                <w:rFonts w:eastAsia="Arial" w:cstheme="minorHAnsi"/>
                <w:sz w:val="12"/>
                <w:szCs w:val="12"/>
              </w:rPr>
            </w:pPr>
            <w:r w:rsidRPr="00772216">
              <w:rPr>
                <w:rFonts w:eastAsia="Arial" w:cstheme="minorHAnsi"/>
                <w:sz w:val="12"/>
                <w:szCs w:val="12"/>
              </w:rPr>
              <w:t>Total Horas</w:t>
            </w:r>
          </w:p>
        </w:tc>
        <w:tc>
          <w:tcPr>
            <w:tcW w:w="232" w:type="pct"/>
            <w:vAlign w:val="center"/>
          </w:tcPr>
          <w:p w14:paraId="5DB69729" w14:textId="77777777" w:rsidR="00D5319F" w:rsidRPr="00772216" w:rsidRDefault="00D5319F" w:rsidP="005C77C5">
            <w:pPr>
              <w:spacing w:after="0" w:line="240" w:lineRule="auto"/>
              <w:ind w:right="62"/>
              <w:jc w:val="center"/>
              <w:rPr>
                <w:rFonts w:eastAsia="Arial" w:cstheme="minorHAnsi"/>
                <w:sz w:val="12"/>
                <w:szCs w:val="12"/>
              </w:rPr>
            </w:pPr>
            <w:r w:rsidRPr="00772216">
              <w:rPr>
                <w:rFonts w:eastAsia="Arial" w:cstheme="minorHAnsi"/>
                <w:sz w:val="12"/>
                <w:szCs w:val="12"/>
              </w:rPr>
              <w:t>Horas</w:t>
            </w:r>
          </w:p>
          <w:p w14:paraId="40D1F994" w14:textId="77777777" w:rsidR="00D5319F" w:rsidRPr="00772216" w:rsidRDefault="00D5319F" w:rsidP="005C77C5">
            <w:pPr>
              <w:spacing w:after="0" w:line="240" w:lineRule="auto"/>
              <w:ind w:right="62"/>
              <w:jc w:val="center"/>
              <w:rPr>
                <w:rFonts w:eastAsia="Arial" w:cstheme="minorHAnsi"/>
                <w:sz w:val="12"/>
                <w:szCs w:val="12"/>
              </w:rPr>
            </w:pPr>
            <w:r w:rsidRPr="00772216">
              <w:rPr>
                <w:rFonts w:eastAsia="Arial" w:cstheme="minorHAnsi"/>
                <w:sz w:val="12"/>
                <w:szCs w:val="12"/>
              </w:rPr>
              <w:t>Asig.</w:t>
            </w:r>
          </w:p>
        </w:tc>
        <w:tc>
          <w:tcPr>
            <w:tcW w:w="172" w:type="pct"/>
            <w:vAlign w:val="center"/>
          </w:tcPr>
          <w:p w14:paraId="52607C01" w14:textId="77777777" w:rsidR="00D5319F" w:rsidRPr="00772216" w:rsidRDefault="00D5319F" w:rsidP="005C77C5">
            <w:pPr>
              <w:spacing w:after="0" w:line="240" w:lineRule="auto"/>
              <w:ind w:right="62"/>
              <w:jc w:val="center"/>
              <w:rPr>
                <w:rFonts w:eastAsia="Arial" w:cstheme="minorHAnsi"/>
                <w:sz w:val="12"/>
                <w:szCs w:val="12"/>
              </w:rPr>
            </w:pPr>
            <w:r w:rsidRPr="00772216">
              <w:rPr>
                <w:rFonts w:eastAsia="Arial" w:cstheme="minorHAnsi"/>
                <w:sz w:val="12"/>
                <w:szCs w:val="12"/>
              </w:rPr>
              <w:t>N°</w:t>
            </w:r>
          </w:p>
          <w:p w14:paraId="5A821904" w14:textId="77777777" w:rsidR="00D5319F" w:rsidRPr="00772216" w:rsidRDefault="00D5319F" w:rsidP="005C77C5">
            <w:pPr>
              <w:spacing w:after="0" w:line="240" w:lineRule="auto"/>
              <w:ind w:right="62"/>
              <w:jc w:val="center"/>
              <w:rPr>
                <w:rFonts w:eastAsia="Arial" w:cstheme="minorHAnsi"/>
                <w:sz w:val="12"/>
                <w:szCs w:val="12"/>
              </w:rPr>
            </w:pPr>
            <w:r w:rsidRPr="00772216">
              <w:rPr>
                <w:rFonts w:eastAsia="Arial" w:cstheme="minorHAnsi"/>
                <w:sz w:val="12"/>
                <w:szCs w:val="12"/>
              </w:rPr>
              <w:t>Secc</w:t>
            </w:r>
          </w:p>
        </w:tc>
        <w:tc>
          <w:tcPr>
            <w:tcW w:w="260" w:type="pct"/>
            <w:vAlign w:val="center"/>
          </w:tcPr>
          <w:p w14:paraId="4C068273" w14:textId="77777777" w:rsidR="00D5319F" w:rsidRPr="00772216" w:rsidRDefault="00D5319F" w:rsidP="005C77C5">
            <w:pPr>
              <w:spacing w:after="0" w:line="240" w:lineRule="auto"/>
              <w:ind w:right="62"/>
              <w:jc w:val="center"/>
              <w:rPr>
                <w:rFonts w:eastAsia="Arial" w:cstheme="minorHAnsi"/>
                <w:sz w:val="12"/>
                <w:szCs w:val="12"/>
              </w:rPr>
            </w:pPr>
            <w:r w:rsidRPr="00772216">
              <w:rPr>
                <w:rFonts w:eastAsia="Arial" w:cstheme="minorHAnsi"/>
                <w:sz w:val="12"/>
                <w:szCs w:val="12"/>
              </w:rPr>
              <w:t>Total Horas</w:t>
            </w:r>
          </w:p>
        </w:tc>
        <w:tc>
          <w:tcPr>
            <w:tcW w:w="211" w:type="pct"/>
            <w:vAlign w:val="center"/>
          </w:tcPr>
          <w:p w14:paraId="30C74102" w14:textId="77777777" w:rsidR="00D5319F" w:rsidRPr="00772216" w:rsidRDefault="00D5319F" w:rsidP="005C77C5">
            <w:pPr>
              <w:spacing w:after="0" w:line="240" w:lineRule="auto"/>
              <w:ind w:right="62"/>
              <w:jc w:val="center"/>
              <w:rPr>
                <w:rFonts w:eastAsia="Arial" w:cstheme="minorHAnsi"/>
                <w:sz w:val="12"/>
                <w:szCs w:val="12"/>
              </w:rPr>
            </w:pPr>
            <w:r w:rsidRPr="00772216">
              <w:rPr>
                <w:rFonts w:eastAsia="Arial" w:cstheme="minorHAnsi"/>
                <w:sz w:val="12"/>
                <w:szCs w:val="12"/>
              </w:rPr>
              <w:t>Horas</w:t>
            </w:r>
          </w:p>
          <w:p w14:paraId="6715AB49" w14:textId="77777777" w:rsidR="00D5319F" w:rsidRPr="00772216" w:rsidRDefault="00D5319F" w:rsidP="005C77C5">
            <w:pPr>
              <w:spacing w:after="0" w:line="240" w:lineRule="auto"/>
              <w:ind w:right="62"/>
              <w:jc w:val="center"/>
              <w:rPr>
                <w:rFonts w:eastAsia="Arial" w:cstheme="minorHAnsi"/>
                <w:sz w:val="12"/>
                <w:szCs w:val="12"/>
              </w:rPr>
            </w:pPr>
            <w:r w:rsidRPr="00772216">
              <w:rPr>
                <w:rFonts w:eastAsia="Arial" w:cstheme="minorHAnsi"/>
                <w:sz w:val="12"/>
                <w:szCs w:val="12"/>
              </w:rPr>
              <w:t>Asig.</w:t>
            </w:r>
          </w:p>
        </w:tc>
        <w:tc>
          <w:tcPr>
            <w:tcW w:w="172" w:type="pct"/>
            <w:vAlign w:val="center"/>
          </w:tcPr>
          <w:p w14:paraId="45590D40" w14:textId="77777777" w:rsidR="00D5319F" w:rsidRPr="00772216" w:rsidRDefault="00D5319F" w:rsidP="005C77C5">
            <w:pPr>
              <w:spacing w:after="0" w:line="240" w:lineRule="auto"/>
              <w:ind w:right="62"/>
              <w:jc w:val="center"/>
              <w:rPr>
                <w:rFonts w:eastAsia="Arial" w:cstheme="minorHAnsi"/>
                <w:sz w:val="12"/>
                <w:szCs w:val="12"/>
              </w:rPr>
            </w:pPr>
            <w:r w:rsidRPr="00772216">
              <w:rPr>
                <w:rFonts w:eastAsia="Arial" w:cstheme="minorHAnsi"/>
                <w:sz w:val="12"/>
                <w:szCs w:val="12"/>
              </w:rPr>
              <w:t>N°</w:t>
            </w:r>
          </w:p>
          <w:p w14:paraId="045E2227" w14:textId="77777777" w:rsidR="00D5319F" w:rsidRPr="00772216" w:rsidRDefault="00D5319F" w:rsidP="005C77C5">
            <w:pPr>
              <w:spacing w:after="0" w:line="240" w:lineRule="auto"/>
              <w:ind w:right="62"/>
              <w:jc w:val="center"/>
              <w:rPr>
                <w:rFonts w:eastAsia="Arial" w:cstheme="minorHAnsi"/>
                <w:sz w:val="12"/>
                <w:szCs w:val="12"/>
              </w:rPr>
            </w:pPr>
            <w:r w:rsidRPr="00772216">
              <w:rPr>
                <w:rFonts w:eastAsia="Arial" w:cstheme="minorHAnsi"/>
                <w:sz w:val="12"/>
                <w:szCs w:val="12"/>
              </w:rPr>
              <w:t>Secc</w:t>
            </w:r>
          </w:p>
        </w:tc>
        <w:tc>
          <w:tcPr>
            <w:tcW w:w="260" w:type="pct"/>
            <w:vAlign w:val="center"/>
          </w:tcPr>
          <w:p w14:paraId="2A50D3BD" w14:textId="77777777" w:rsidR="00D5319F" w:rsidRPr="00772216" w:rsidRDefault="00D5319F" w:rsidP="005C77C5">
            <w:pPr>
              <w:spacing w:after="0" w:line="240" w:lineRule="auto"/>
              <w:ind w:right="62"/>
              <w:jc w:val="center"/>
              <w:rPr>
                <w:rFonts w:eastAsia="Arial" w:cstheme="minorHAnsi"/>
                <w:sz w:val="12"/>
                <w:szCs w:val="12"/>
              </w:rPr>
            </w:pPr>
            <w:r w:rsidRPr="00772216">
              <w:rPr>
                <w:rFonts w:eastAsia="Arial" w:cstheme="minorHAnsi"/>
                <w:sz w:val="12"/>
                <w:szCs w:val="12"/>
              </w:rPr>
              <w:t>Total Horas</w:t>
            </w:r>
          </w:p>
        </w:tc>
        <w:tc>
          <w:tcPr>
            <w:tcW w:w="517" w:type="pct"/>
            <w:vAlign w:val="center"/>
          </w:tcPr>
          <w:p w14:paraId="79D7BB85" w14:textId="77777777" w:rsidR="00D5319F" w:rsidRPr="00772216" w:rsidRDefault="00D5319F" w:rsidP="005C77C5">
            <w:pPr>
              <w:spacing w:after="0" w:line="240" w:lineRule="auto"/>
              <w:ind w:right="62"/>
              <w:jc w:val="center"/>
              <w:rPr>
                <w:rFonts w:eastAsia="Arial" w:cstheme="minorHAnsi"/>
                <w:sz w:val="12"/>
                <w:szCs w:val="12"/>
              </w:rPr>
            </w:pPr>
            <w:r w:rsidRPr="00772216">
              <w:rPr>
                <w:rFonts w:eastAsia="Arial" w:cstheme="minorHAnsi"/>
                <w:sz w:val="12"/>
                <w:szCs w:val="12"/>
              </w:rPr>
              <w:t>Horas</w:t>
            </w:r>
          </w:p>
          <w:p w14:paraId="6441D08E" w14:textId="77777777" w:rsidR="00D5319F" w:rsidRPr="00772216" w:rsidRDefault="00D5319F" w:rsidP="005C77C5">
            <w:pPr>
              <w:spacing w:after="0" w:line="240" w:lineRule="auto"/>
              <w:ind w:right="62"/>
              <w:jc w:val="center"/>
              <w:rPr>
                <w:rFonts w:eastAsia="Arial" w:cstheme="minorHAnsi"/>
                <w:sz w:val="12"/>
                <w:szCs w:val="12"/>
              </w:rPr>
            </w:pPr>
            <w:r w:rsidRPr="00772216">
              <w:rPr>
                <w:rFonts w:eastAsia="Arial" w:cstheme="minorHAnsi"/>
                <w:sz w:val="12"/>
                <w:szCs w:val="12"/>
              </w:rPr>
              <w:t>Asig.</w:t>
            </w:r>
          </w:p>
        </w:tc>
        <w:tc>
          <w:tcPr>
            <w:tcW w:w="393" w:type="pct"/>
            <w:vAlign w:val="center"/>
          </w:tcPr>
          <w:p w14:paraId="4BEABF83" w14:textId="77777777" w:rsidR="00D5319F" w:rsidRPr="00772216" w:rsidRDefault="00D5319F" w:rsidP="005C77C5">
            <w:pPr>
              <w:spacing w:after="0" w:line="240" w:lineRule="auto"/>
              <w:ind w:right="62"/>
              <w:jc w:val="center"/>
              <w:rPr>
                <w:rFonts w:eastAsia="Arial" w:cstheme="minorHAnsi"/>
                <w:sz w:val="12"/>
                <w:szCs w:val="12"/>
              </w:rPr>
            </w:pPr>
            <w:r w:rsidRPr="00772216">
              <w:rPr>
                <w:rFonts w:eastAsia="Arial" w:cstheme="minorHAnsi"/>
                <w:sz w:val="12"/>
                <w:szCs w:val="12"/>
              </w:rPr>
              <w:t>N°</w:t>
            </w:r>
          </w:p>
          <w:p w14:paraId="07C1DBF6" w14:textId="77777777" w:rsidR="00D5319F" w:rsidRPr="00772216" w:rsidRDefault="00D5319F" w:rsidP="005C77C5">
            <w:pPr>
              <w:spacing w:after="0" w:line="240" w:lineRule="auto"/>
              <w:ind w:right="62"/>
              <w:jc w:val="center"/>
              <w:rPr>
                <w:rFonts w:eastAsia="Arial" w:cstheme="minorHAnsi"/>
                <w:sz w:val="12"/>
                <w:szCs w:val="12"/>
              </w:rPr>
            </w:pPr>
            <w:r w:rsidRPr="00772216">
              <w:rPr>
                <w:rFonts w:eastAsia="Arial" w:cstheme="minorHAnsi"/>
                <w:sz w:val="12"/>
                <w:szCs w:val="12"/>
              </w:rPr>
              <w:t>Secc.</w:t>
            </w:r>
          </w:p>
        </w:tc>
        <w:tc>
          <w:tcPr>
            <w:tcW w:w="288" w:type="pct"/>
            <w:vAlign w:val="center"/>
          </w:tcPr>
          <w:p w14:paraId="332017E7" w14:textId="77777777" w:rsidR="00D5319F" w:rsidRPr="00772216" w:rsidRDefault="00D5319F" w:rsidP="005C77C5">
            <w:pPr>
              <w:spacing w:after="0" w:line="240" w:lineRule="auto"/>
              <w:ind w:right="62"/>
              <w:jc w:val="center"/>
              <w:rPr>
                <w:rFonts w:eastAsia="Arial" w:cstheme="minorHAnsi"/>
                <w:sz w:val="12"/>
                <w:szCs w:val="12"/>
              </w:rPr>
            </w:pPr>
            <w:r w:rsidRPr="00772216">
              <w:rPr>
                <w:rFonts w:eastAsia="Arial" w:cstheme="minorHAnsi"/>
                <w:sz w:val="12"/>
                <w:szCs w:val="12"/>
              </w:rPr>
              <w:t>Total Horas</w:t>
            </w:r>
          </w:p>
        </w:tc>
      </w:tr>
      <w:tr w:rsidR="00763911" w:rsidRPr="00772216" w14:paraId="02F6D359" w14:textId="77777777" w:rsidTr="00E9018F">
        <w:tc>
          <w:tcPr>
            <w:tcW w:w="551" w:type="pct"/>
          </w:tcPr>
          <w:p w14:paraId="02902D10" w14:textId="77777777" w:rsidR="004E0174" w:rsidRPr="00772216" w:rsidRDefault="004E0174" w:rsidP="005C77C5">
            <w:pPr>
              <w:spacing w:after="0" w:line="240" w:lineRule="auto"/>
              <w:ind w:right="62"/>
              <w:jc w:val="both"/>
              <w:rPr>
                <w:rFonts w:eastAsia="Arial" w:cstheme="minorHAnsi"/>
                <w:sz w:val="12"/>
                <w:szCs w:val="12"/>
              </w:rPr>
            </w:pPr>
            <w:r w:rsidRPr="00772216">
              <w:rPr>
                <w:rFonts w:eastAsia="Arial" w:cstheme="minorHAnsi"/>
                <w:sz w:val="12"/>
                <w:szCs w:val="12"/>
              </w:rPr>
              <w:t>Matemática</w:t>
            </w:r>
          </w:p>
        </w:tc>
        <w:tc>
          <w:tcPr>
            <w:tcW w:w="216" w:type="pct"/>
            <w:vAlign w:val="center"/>
          </w:tcPr>
          <w:p w14:paraId="701D6566"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4</w:t>
            </w:r>
          </w:p>
        </w:tc>
        <w:tc>
          <w:tcPr>
            <w:tcW w:w="172" w:type="pct"/>
            <w:vMerge w:val="restart"/>
            <w:vAlign w:val="center"/>
          </w:tcPr>
          <w:p w14:paraId="32C7E8CD"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A</w:t>
            </w:r>
          </w:p>
        </w:tc>
        <w:tc>
          <w:tcPr>
            <w:tcW w:w="260" w:type="pct"/>
            <w:vAlign w:val="center"/>
          </w:tcPr>
          <w:p w14:paraId="3A3ADCDC" w14:textId="77777777" w:rsidR="004E0174" w:rsidRPr="00772216" w:rsidRDefault="004E0174" w:rsidP="005C77C5">
            <w:pPr>
              <w:spacing w:after="0" w:line="240" w:lineRule="auto"/>
              <w:ind w:right="34"/>
              <w:jc w:val="center"/>
              <w:rPr>
                <w:rFonts w:eastAsia="Arial" w:cstheme="minorHAnsi"/>
                <w:sz w:val="12"/>
                <w:szCs w:val="12"/>
              </w:rPr>
            </w:pPr>
            <w:r w:rsidRPr="00772216">
              <w:rPr>
                <w:rFonts w:eastAsia="Arial" w:cstheme="minorHAnsi"/>
                <w:sz w:val="12"/>
                <w:szCs w:val="12"/>
              </w:rPr>
              <w:t>=HORASxA</w:t>
            </w:r>
          </w:p>
        </w:tc>
        <w:tc>
          <w:tcPr>
            <w:tcW w:w="216" w:type="pct"/>
            <w:vAlign w:val="center"/>
          </w:tcPr>
          <w:p w14:paraId="7F37BC55"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4</w:t>
            </w:r>
          </w:p>
        </w:tc>
        <w:tc>
          <w:tcPr>
            <w:tcW w:w="172" w:type="pct"/>
            <w:vMerge w:val="restart"/>
            <w:vAlign w:val="center"/>
          </w:tcPr>
          <w:p w14:paraId="184115F9"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B</w:t>
            </w:r>
          </w:p>
        </w:tc>
        <w:tc>
          <w:tcPr>
            <w:tcW w:w="260" w:type="pct"/>
            <w:vAlign w:val="center"/>
          </w:tcPr>
          <w:p w14:paraId="13F4A622"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=HORASxB</w:t>
            </w:r>
          </w:p>
        </w:tc>
        <w:tc>
          <w:tcPr>
            <w:tcW w:w="216" w:type="pct"/>
            <w:vAlign w:val="center"/>
          </w:tcPr>
          <w:p w14:paraId="2B96346E"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4</w:t>
            </w:r>
          </w:p>
        </w:tc>
        <w:tc>
          <w:tcPr>
            <w:tcW w:w="173" w:type="pct"/>
            <w:vMerge w:val="restart"/>
            <w:vAlign w:val="center"/>
          </w:tcPr>
          <w:p w14:paraId="3C661DC7"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C</w:t>
            </w:r>
          </w:p>
        </w:tc>
        <w:tc>
          <w:tcPr>
            <w:tcW w:w="259" w:type="pct"/>
            <w:vAlign w:val="center"/>
          </w:tcPr>
          <w:p w14:paraId="34912F83"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=HORASxC</w:t>
            </w:r>
          </w:p>
        </w:tc>
        <w:tc>
          <w:tcPr>
            <w:tcW w:w="232" w:type="pct"/>
            <w:vAlign w:val="center"/>
          </w:tcPr>
          <w:p w14:paraId="40D894B9"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4</w:t>
            </w:r>
          </w:p>
        </w:tc>
        <w:tc>
          <w:tcPr>
            <w:tcW w:w="172" w:type="pct"/>
            <w:vMerge w:val="restart"/>
            <w:vAlign w:val="center"/>
          </w:tcPr>
          <w:p w14:paraId="4FCE58C5"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D</w:t>
            </w:r>
          </w:p>
        </w:tc>
        <w:tc>
          <w:tcPr>
            <w:tcW w:w="260" w:type="pct"/>
            <w:vAlign w:val="center"/>
          </w:tcPr>
          <w:p w14:paraId="3A30560F"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=HORASxD</w:t>
            </w:r>
          </w:p>
        </w:tc>
        <w:tc>
          <w:tcPr>
            <w:tcW w:w="211" w:type="pct"/>
            <w:vAlign w:val="center"/>
          </w:tcPr>
          <w:p w14:paraId="6B6244C7"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4</w:t>
            </w:r>
          </w:p>
        </w:tc>
        <w:tc>
          <w:tcPr>
            <w:tcW w:w="172" w:type="pct"/>
            <w:vMerge w:val="restart"/>
            <w:vAlign w:val="center"/>
          </w:tcPr>
          <w:p w14:paraId="33F58380"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E</w:t>
            </w:r>
          </w:p>
        </w:tc>
        <w:tc>
          <w:tcPr>
            <w:tcW w:w="260" w:type="pct"/>
            <w:vAlign w:val="center"/>
          </w:tcPr>
          <w:p w14:paraId="6CC28D0E"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=HORASxE</w:t>
            </w:r>
          </w:p>
        </w:tc>
        <w:tc>
          <w:tcPr>
            <w:tcW w:w="517" w:type="pct"/>
            <w:vAlign w:val="center"/>
          </w:tcPr>
          <w:p w14:paraId="7EAA3DD4" w14:textId="77777777" w:rsidR="004E0174" w:rsidRPr="00772216" w:rsidRDefault="004E0174" w:rsidP="005C77C5">
            <w:pPr>
              <w:spacing w:after="0" w:line="240" w:lineRule="auto"/>
              <w:ind w:right="62"/>
              <w:rPr>
                <w:rFonts w:eastAsia="Arial" w:cstheme="minorHAnsi"/>
                <w:sz w:val="12"/>
                <w:szCs w:val="12"/>
              </w:rPr>
            </w:pPr>
            <w:r w:rsidRPr="00772216">
              <w:rPr>
                <w:rFonts w:eastAsia="Arial" w:cstheme="minorHAnsi"/>
                <w:sz w:val="12"/>
                <w:szCs w:val="12"/>
              </w:rPr>
              <w:t>X1=SUMA(TOTAL HORAS)</w:t>
            </w:r>
          </w:p>
        </w:tc>
        <w:tc>
          <w:tcPr>
            <w:tcW w:w="393" w:type="pct"/>
            <w:vMerge w:val="restart"/>
            <w:vAlign w:val="center"/>
          </w:tcPr>
          <w:p w14:paraId="6412F602" w14:textId="77777777" w:rsidR="004E0174" w:rsidRPr="00772216" w:rsidRDefault="004E0174" w:rsidP="005C77C5">
            <w:pPr>
              <w:spacing w:after="0" w:line="240" w:lineRule="auto"/>
              <w:ind w:right="62"/>
              <w:jc w:val="center"/>
              <w:rPr>
                <w:rFonts w:eastAsia="Arial" w:cstheme="minorHAnsi"/>
                <w:sz w:val="10"/>
                <w:szCs w:val="10"/>
              </w:rPr>
            </w:pPr>
            <w:r w:rsidRPr="00772216">
              <w:rPr>
                <w:rFonts w:eastAsia="Arial" w:cstheme="minorHAnsi"/>
                <w:sz w:val="10"/>
                <w:szCs w:val="10"/>
              </w:rPr>
              <w:t>Y=SUMA(A+B+C+D+E)</w:t>
            </w:r>
          </w:p>
        </w:tc>
        <w:tc>
          <w:tcPr>
            <w:tcW w:w="288" w:type="pct"/>
            <w:vAlign w:val="center"/>
          </w:tcPr>
          <w:p w14:paraId="46749EA4"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X1</w:t>
            </w:r>
          </w:p>
        </w:tc>
      </w:tr>
      <w:tr w:rsidR="00763911" w:rsidRPr="00772216" w14:paraId="1685B7DE" w14:textId="77777777" w:rsidTr="00E9018F">
        <w:tc>
          <w:tcPr>
            <w:tcW w:w="551" w:type="pct"/>
          </w:tcPr>
          <w:p w14:paraId="5216A1AC" w14:textId="77777777" w:rsidR="004E0174" w:rsidRPr="00772216" w:rsidRDefault="004E0174" w:rsidP="005C77C5">
            <w:pPr>
              <w:spacing w:after="0" w:line="240" w:lineRule="auto"/>
              <w:ind w:right="62"/>
              <w:jc w:val="both"/>
              <w:rPr>
                <w:rFonts w:eastAsia="Arial" w:cstheme="minorHAnsi"/>
                <w:sz w:val="12"/>
                <w:szCs w:val="12"/>
              </w:rPr>
            </w:pPr>
            <w:r w:rsidRPr="00772216">
              <w:rPr>
                <w:rFonts w:eastAsia="Arial" w:cstheme="minorHAnsi"/>
                <w:sz w:val="12"/>
                <w:szCs w:val="12"/>
              </w:rPr>
              <w:t>Comunicación</w:t>
            </w:r>
          </w:p>
        </w:tc>
        <w:tc>
          <w:tcPr>
            <w:tcW w:w="216" w:type="pct"/>
            <w:vAlign w:val="center"/>
          </w:tcPr>
          <w:p w14:paraId="494520FF"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4</w:t>
            </w:r>
          </w:p>
        </w:tc>
        <w:tc>
          <w:tcPr>
            <w:tcW w:w="172" w:type="pct"/>
            <w:vMerge/>
            <w:vAlign w:val="center"/>
          </w:tcPr>
          <w:p w14:paraId="7C0FBB7D"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029896FC" w14:textId="77777777" w:rsidR="004E0174" w:rsidRPr="00772216" w:rsidRDefault="004E0174" w:rsidP="005C77C5">
            <w:pPr>
              <w:spacing w:after="0" w:line="240" w:lineRule="auto"/>
              <w:ind w:right="62"/>
              <w:jc w:val="center"/>
              <w:rPr>
                <w:rFonts w:eastAsia="Arial" w:cstheme="minorHAnsi"/>
                <w:sz w:val="12"/>
                <w:szCs w:val="12"/>
              </w:rPr>
            </w:pPr>
          </w:p>
        </w:tc>
        <w:tc>
          <w:tcPr>
            <w:tcW w:w="216" w:type="pct"/>
            <w:vAlign w:val="center"/>
          </w:tcPr>
          <w:p w14:paraId="32E4FCAB"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2" w:type="pct"/>
            <w:vMerge/>
            <w:vAlign w:val="center"/>
          </w:tcPr>
          <w:p w14:paraId="15BDEBAA"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3206A470" w14:textId="77777777" w:rsidR="004E0174" w:rsidRPr="00772216" w:rsidRDefault="004E0174" w:rsidP="005C77C5">
            <w:pPr>
              <w:spacing w:after="0" w:line="240" w:lineRule="auto"/>
              <w:ind w:right="62"/>
              <w:jc w:val="center"/>
              <w:rPr>
                <w:rFonts w:eastAsia="Arial" w:cstheme="minorHAnsi"/>
                <w:sz w:val="12"/>
                <w:szCs w:val="12"/>
              </w:rPr>
            </w:pPr>
          </w:p>
        </w:tc>
        <w:tc>
          <w:tcPr>
            <w:tcW w:w="216" w:type="pct"/>
            <w:vAlign w:val="center"/>
          </w:tcPr>
          <w:p w14:paraId="43DF21B2"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3" w:type="pct"/>
            <w:vMerge/>
            <w:vAlign w:val="center"/>
          </w:tcPr>
          <w:p w14:paraId="621C8EAA" w14:textId="77777777" w:rsidR="004E0174" w:rsidRPr="00772216" w:rsidRDefault="004E0174" w:rsidP="005C77C5">
            <w:pPr>
              <w:spacing w:after="0" w:line="240" w:lineRule="auto"/>
              <w:ind w:right="62"/>
              <w:jc w:val="center"/>
              <w:rPr>
                <w:rFonts w:eastAsia="Arial" w:cstheme="minorHAnsi"/>
                <w:sz w:val="12"/>
                <w:szCs w:val="12"/>
              </w:rPr>
            </w:pPr>
          </w:p>
        </w:tc>
        <w:tc>
          <w:tcPr>
            <w:tcW w:w="259" w:type="pct"/>
            <w:vAlign w:val="center"/>
          </w:tcPr>
          <w:p w14:paraId="7C9A0A43" w14:textId="77777777" w:rsidR="004E0174" w:rsidRPr="00772216" w:rsidRDefault="004E0174" w:rsidP="005C77C5">
            <w:pPr>
              <w:spacing w:after="0" w:line="240" w:lineRule="auto"/>
              <w:ind w:right="62"/>
              <w:jc w:val="center"/>
              <w:rPr>
                <w:rFonts w:eastAsia="Arial" w:cstheme="minorHAnsi"/>
                <w:sz w:val="12"/>
                <w:szCs w:val="12"/>
              </w:rPr>
            </w:pPr>
          </w:p>
        </w:tc>
        <w:tc>
          <w:tcPr>
            <w:tcW w:w="232" w:type="pct"/>
            <w:vAlign w:val="center"/>
          </w:tcPr>
          <w:p w14:paraId="3C88ABDE"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2" w:type="pct"/>
            <w:vMerge/>
            <w:vAlign w:val="center"/>
          </w:tcPr>
          <w:p w14:paraId="6236437B"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56C7ABBC" w14:textId="77777777" w:rsidR="004E0174" w:rsidRPr="00772216" w:rsidRDefault="004E0174" w:rsidP="005C77C5">
            <w:pPr>
              <w:spacing w:after="0" w:line="240" w:lineRule="auto"/>
              <w:ind w:right="62"/>
              <w:jc w:val="center"/>
              <w:rPr>
                <w:rFonts w:eastAsia="Arial" w:cstheme="minorHAnsi"/>
                <w:sz w:val="12"/>
                <w:szCs w:val="12"/>
              </w:rPr>
            </w:pPr>
          </w:p>
        </w:tc>
        <w:tc>
          <w:tcPr>
            <w:tcW w:w="211" w:type="pct"/>
            <w:vAlign w:val="center"/>
          </w:tcPr>
          <w:p w14:paraId="45143445"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4</w:t>
            </w:r>
          </w:p>
        </w:tc>
        <w:tc>
          <w:tcPr>
            <w:tcW w:w="172" w:type="pct"/>
            <w:vMerge/>
            <w:vAlign w:val="center"/>
          </w:tcPr>
          <w:p w14:paraId="33262744"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59BD1A44" w14:textId="77777777" w:rsidR="004E0174" w:rsidRPr="00772216" w:rsidRDefault="004E0174" w:rsidP="005C77C5">
            <w:pPr>
              <w:spacing w:after="0" w:line="240" w:lineRule="auto"/>
              <w:ind w:right="62"/>
              <w:jc w:val="center"/>
              <w:rPr>
                <w:rFonts w:eastAsia="Arial" w:cstheme="minorHAnsi"/>
                <w:sz w:val="12"/>
                <w:szCs w:val="12"/>
              </w:rPr>
            </w:pPr>
          </w:p>
        </w:tc>
        <w:tc>
          <w:tcPr>
            <w:tcW w:w="517" w:type="pct"/>
            <w:vAlign w:val="center"/>
          </w:tcPr>
          <w:p w14:paraId="46A5963E" w14:textId="77777777" w:rsidR="004E0174" w:rsidRPr="00772216" w:rsidRDefault="004E0174" w:rsidP="005C77C5">
            <w:pPr>
              <w:spacing w:after="0" w:line="240" w:lineRule="auto"/>
              <w:ind w:right="62"/>
              <w:rPr>
                <w:rFonts w:eastAsia="Arial" w:cstheme="minorHAnsi"/>
                <w:sz w:val="12"/>
                <w:szCs w:val="12"/>
              </w:rPr>
            </w:pPr>
            <w:r w:rsidRPr="00772216">
              <w:rPr>
                <w:rFonts w:eastAsia="Arial" w:cstheme="minorHAnsi"/>
                <w:sz w:val="12"/>
                <w:szCs w:val="12"/>
              </w:rPr>
              <w:t>X2=SUMA(TOTAL HORAS)</w:t>
            </w:r>
          </w:p>
        </w:tc>
        <w:tc>
          <w:tcPr>
            <w:tcW w:w="393" w:type="pct"/>
            <w:vMerge/>
            <w:vAlign w:val="center"/>
          </w:tcPr>
          <w:p w14:paraId="5981A5CF" w14:textId="77777777" w:rsidR="004E0174" w:rsidRPr="00772216" w:rsidRDefault="004E0174" w:rsidP="005C77C5">
            <w:pPr>
              <w:spacing w:after="0" w:line="240" w:lineRule="auto"/>
              <w:ind w:right="62"/>
              <w:jc w:val="center"/>
              <w:rPr>
                <w:rFonts w:eastAsia="Arial" w:cstheme="minorHAnsi"/>
                <w:sz w:val="12"/>
                <w:szCs w:val="12"/>
              </w:rPr>
            </w:pPr>
          </w:p>
        </w:tc>
        <w:tc>
          <w:tcPr>
            <w:tcW w:w="288" w:type="pct"/>
            <w:vAlign w:val="center"/>
          </w:tcPr>
          <w:p w14:paraId="5DC2D582"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X2</w:t>
            </w:r>
          </w:p>
        </w:tc>
      </w:tr>
      <w:tr w:rsidR="00763911" w:rsidRPr="00772216" w14:paraId="1BA0C3E1" w14:textId="77777777" w:rsidTr="00E9018F">
        <w:tc>
          <w:tcPr>
            <w:tcW w:w="551" w:type="pct"/>
          </w:tcPr>
          <w:p w14:paraId="22EB78BF" w14:textId="77777777" w:rsidR="004E0174" w:rsidRPr="00772216" w:rsidRDefault="004E0174" w:rsidP="005C77C5">
            <w:pPr>
              <w:spacing w:after="0" w:line="240" w:lineRule="auto"/>
              <w:ind w:right="62"/>
              <w:jc w:val="both"/>
              <w:rPr>
                <w:rFonts w:eastAsia="Arial" w:cstheme="minorHAnsi"/>
                <w:sz w:val="12"/>
                <w:szCs w:val="12"/>
              </w:rPr>
            </w:pPr>
            <w:r w:rsidRPr="00772216">
              <w:rPr>
                <w:rFonts w:eastAsia="Arial" w:cstheme="minorHAnsi"/>
                <w:sz w:val="12"/>
                <w:szCs w:val="12"/>
              </w:rPr>
              <w:t>Comprensión Lectora – Plan de Estudios</w:t>
            </w:r>
          </w:p>
        </w:tc>
        <w:tc>
          <w:tcPr>
            <w:tcW w:w="216" w:type="pct"/>
            <w:vAlign w:val="center"/>
          </w:tcPr>
          <w:p w14:paraId="3E83FA99"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w:t>
            </w:r>
          </w:p>
        </w:tc>
        <w:tc>
          <w:tcPr>
            <w:tcW w:w="172" w:type="pct"/>
            <w:vMerge/>
            <w:vAlign w:val="center"/>
          </w:tcPr>
          <w:p w14:paraId="683196CC"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5172FA6F" w14:textId="77777777" w:rsidR="004E0174" w:rsidRPr="00772216" w:rsidRDefault="004E0174" w:rsidP="005C77C5">
            <w:pPr>
              <w:spacing w:after="0" w:line="240" w:lineRule="auto"/>
              <w:ind w:right="62"/>
              <w:jc w:val="center"/>
              <w:rPr>
                <w:rFonts w:eastAsia="Arial" w:cstheme="minorHAnsi"/>
                <w:sz w:val="12"/>
                <w:szCs w:val="12"/>
              </w:rPr>
            </w:pPr>
          </w:p>
        </w:tc>
        <w:tc>
          <w:tcPr>
            <w:tcW w:w="216" w:type="pct"/>
            <w:vAlign w:val="center"/>
          </w:tcPr>
          <w:p w14:paraId="42FE447F"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2" w:type="pct"/>
            <w:vMerge/>
            <w:vAlign w:val="center"/>
          </w:tcPr>
          <w:p w14:paraId="2F96A39D"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410F91F5" w14:textId="77777777" w:rsidR="004E0174" w:rsidRPr="00772216" w:rsidRDefault="004E0174" w:rsidP="005C77C5">
            <w:pPr>
              <w:spacing w:after="0" w:line="240" w:lineRule="auto"/>
              <w:ind w:right="62"/>
              <w:jc w:val="center"/>
              <w:rPr>
                <w:rFonts w:eastAsia="Arial" w:cstheme="minorHAnsi"/>
                <w:sz w:val="12"/>
                <w:szCs w:val="12"/>
              </w:rPr>
            </w:pPr>
          </w:p>
        </w:tc>
        <w:tc>
          <w:tcPr>
            <w:tcW w:w="216" w:type="pct"/>
            <w:vAlign w:val="center"/>
          </w:tcPr>
          <w:p w14:paraId="0D5F2844"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3" w:type="pct"/>
            <w:vMerge/>
            <w:vAlign w:val="center"/>
          </w:tcPr>
          <w:p w14:paraId="16987E64" w14:textId="77777777" w:rsidR="004E0174" w:rsidRPr="00772216" w:rsidRDefault="004E0174" w:rsidP="005C77C5">
            <w:pPr>
              <w:spacing w:after="0" w:line="240" w:lineRule="auto"/>
              <w:ind w:right="62"/>
              <w:jc w:val="center"/>
              <w:rPr>
                <w:rFonts w:eastAsia="Arial" w:cstheme="minorHAnsi"/>
                <w:sz w:val="12"/>
                <w:szCs w:val="12"/>
              </w:rPr>
            </w:pPr>
          </w:p>
        </w:tc>
        <w:tc>
          <w:tcPr>
            <w:tcW w:w="259" w:type="pct"/>
            <w:vAlign w:val="center"/>
          </w:tcPr>
          <w:p w14:paraId="733572F4" w14:textId="77777777" w:rsidR="004E0174" w:rsidRPr="00772216" w:rsidRDefault="004E0174" w:rsidP="005C77C5">
            <w:pPr>
              <w:spacing w:after="0" w:line="240" w:lineRule="auto"/>
              <w:ind w:right="62"/>
              <w:jc w:val="center"/>
              <w:rPr>
                <w:rFonts w:eastAsia="Arial" w:cstheme="minorHAnsi"/>
                <w:sz w:val="12"/>
                <w:szCs w:val="12"/>
              </w:rPr>
            </w:pPr>
          </w:p>
        </w:tc>
        <w:tc>
          <w:tcPr>
            <w:tcW w:w="232" w:type="pct"/>
            <w:vAlign w:val="center"/>
          </w:tcPr>
          <w:p w14:paraId="6487F66C"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2" w:type="pct"/>
            <w:vMerge/>
            <w:vAlign w:val="center"/>
          </w:tcPr>
          <w:p w14:paraId="4F0569C5"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1DB790EC" w14:textId="77777777" w:rsidR="004E0174" w:rsidRPr="00772216" w:rsidRDefault="004E0174" w:rsidP="005C77C5">
            <w:pPr>
              <w:spacing w:after="0" w:line="240" w:lineRule="auto"/>
              <w:ind w:right="62"/>
              <w:jc w:val="center"/>
              <w:rPr>
                <w:rFonts w:eastAsia="Arial" w:cstheme="minorHAnsi"/>
                <w:sz w:val="12"/>
                <w:szCs w:val="12"/>
              </w:rPr>
            </w:pPr>
          </w:p>
        </w:tc>
        <w:tc>
          <w:tcPr>
            <w:tcW w:w="211" w:type="pct"/>
            <w:vAlign w:val="center"/>
          </w:tcPr>
          <w:p w14:paraId="263F65DC"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w:t>
            </w:r>
          </w:p>
        </w:tc>
        <w:tc>
          <w:tcPr>
            <w:tcW w:w="172" w:type="pct"/>
            <w:vMerge/>
            <w:vAlign w:val="center"/>
          </w:tcPr>
          <w:p w14:paraId="69335E45"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72B4637E" w14:textId="77777777" w:rsidR="004E0174" w:rsidRPr="00772216" w:rsidRDefault="004E0174" w:rsidP="005C77C5">
            <w:pPr>
              <w:spacing w:after="0" w:line="240" w:lineRule="auto"/>
              <w:ind w:right="62"/>
              <w:jc w:val="center"/>
              <w:rPr>
                <w:rFonts w:eastAsia="Arial" w:cstheme="minorHAnsi"/>
                <w:sz w:val="12"/>
                <w:szCs w:val="12"/>
              </w:rPr>
            </w:pPr>
          </w:p>
        </w:tc>
        <w:tc>
          <w:tcPr>
            <w:tcW w:w="517" w:type="pct"/>
            <w:vAlign w:val="center"/>
          </w:tcPr>
          <w:p w14:paraId="0D59BE3B" w14:textId="77777777" w:rsidR="004E0174" w:rsidRPr="00772216" w:rsidRDefault="004E0174" w:rsidP="005C77C5">
            <w:pPr>
              <w:spacing w:after="0" w:line="240" w:lineRule="auto"/>
              <w:ind w:right="33"/>
              <w:rPr>
                <w:rFonts w:eastAsia="Arial" w:cstheme="minorHAnsi"/>
                <w:sz w:val="12"/>
                <w:szCs w:val="12"/>
              </w:rPr>
            </w:pPr>
            <w:r w:rsidRPr="00772216">
              <w:rPr>
                <w:rFonts w:eastAsia="Arial" w:cstheme="minorHAnsi"/>
                <w:sz w:val="12"/>
                <w:szCs w:val="12"/>
              </w:rPr>
              <w:t>X2.1=SUMA(TOTAL HORAS)</w:t>
            </w:r>
          </w:p>
        </w:tc>
        <w:tc>
          <w:tcPr>
            <w:tcW w:w="393" w:type="pct"/>
            <w:vMerge/>
            <w:vAlign w:val="center"/>
          </w:tcPr>
          <w:p w14:paraId="46E38ED0" w14:textId="77777777" w:rsidR="004E0174" w:rsidRPr="00772216" w:rsidRDefault="004E0174" w:rsidP="005C77C5">
            <w:pPr>
              <w:spacing w:after="0" w:line="240" w:lineRule="auto"/>
              <w:ind w:right="62"/>
              <w:jc w:val="center"/>
              <w:rPr>
                <w:rFonts w:eastAsia="Arial" w:cstheme="minorHAnsi"/>
                <w:sz w:val="12"/>
                <w:szCs w:val="12"/>
              </w:rPr>
            </w:pPr>
          </w:p>
        </w:tc>
        <w:tc>
          <w:tcPr>
            <w:tcW w:w="288" w:type="pct"/>
            <w:vAlign w:val="center"/>
          </w:tcPr>
          <w:p w14:paraId="22EA8FF1"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X2.1</w:t>
            </w:r>
          </w:p>
        </w:tc>
      </w:tr>
      <w:tr w:rsidR="00763911" w:rsidRPr="00772216" w14:paraId="4AE9C79C" w14:textId="77777777" w:rsidTr="00E9018F">
        <w:tc>
          <w:tcPr>
            <w:tcW w:w="551" w:type="pct"/>
          </w:tcPr>
          <w:p w14:paraId="0187527A" w14:textId="77777777" w:rsidR="004E0174" w:rsidRPr="00772216" w:rsidRDefault="004E0174" w:rsidP="005C77C5">
            <w:pPr>
              <w:spacing w:after="0" w:line="240" w:lineRule="auto"/>
              <w:ind w:right="62"/>
              <w:jc w:val="both"/>
              <w:rPr>
                <w:rFonts w:eastAsia="Arial" w:cstheme="minorHAnsi"/>
                <w:sz w:val="12"/>
                <w:szCs w:val="12"/>
              </w:rPr>
            </w:pPr>
            <w:r w:rsidRPr="00772216">
              <w:rPr>
                <w:rFonts w:eastAsia="Arial" w:cstheme="minorHAnsi"/>
                <w:sz w:val="12"/>
                <w:szCs w:val="12"/>
              </w:rPr>
              <w:t>Comprensión Lectora – HLDI</w:t>
            </w:r>
          </w:p>
        </w:tc>
        <w:tc>
          <w:tcPr>
            <w:tcW w:w="216" w:type="pct"/>
            <w:vAlign w:val="center"/>
          </w:tcPr>
          <w:p w14:paraId="3F73CD97"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w:t>
            </w:r>
          </w:p>
        </w:tc>
        <w:tc>
          <w:tcPr>
            <w:tcW w:w="172" w:type="pct"/>
            <w:vMerge/>
            <w:vAlign w:val="center"/>
          </w:tcPr>
          <w:p w14:paraId="58A2E755"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7C918623" w14:textId="77777777" w:rsidR="004E0174" w:rsidRPr="00772216" w:rsidRDefault="004E0174" w:rsidP="005C77C5">
            <w:pPr>
              <w:spacing w:after="0" w:line="240" w:lineRule="auto"/>
              <w:ind w:right="62"/>
              <w:jc w:val="center"/>
              <w:rPr>
                <w:rFonts w:eastAsia="Arial" w:cstheme="minorHAnsi"/>
                <w:sz w:val="12"/>
                <w:szCs w:val="12"/>
              </w:rPr>
            </w:pPr>
          </w:p>
        </w:tc>
        <w:tc>
          <w:tcPr>
            <w:tcW w:w="216" w:type="pct"/>
            <w:vAlign w:val="center"/>
          </w:tcPr>
          <w:p w14:paraId="75D3D9E2"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3</w:t>
            </w:r>
          </w:p>
        </w:tc>
        <w:tc>
          <w:tcPr>
            <w:tcW w:w="172" w:type="pct"/>
            <w:vMerge/>
            <w:vAlign w:val="center"/>
          </w:tcPr>
          <w:p w14:paraId="5B5AA5F7"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3F9DE01A" w14:textId="77777777" w:rsidR="004E0174" w:rsidRPr="00772216" w:rsidRDefault="004E0174" w:rsidP="005C77C5">
            <w:pPr>
              <w:spacing w:after="0" w:line="240" w:lineRule="auto"/>
              <w:ind w:right="62"/>
              <w:jc w:val="center"/>
              <w:rPr>
                <w:rFonts w:eastAsia="Arial" w:cstheme="minorHAnsi"/>
                <w:sz w:val="12"/>
                <w:szCs w:val="12"/>
              </w:rPr>
            </w:pPr>
          </w:p>
        </w:tc>
        <w:tc>
          <w:tcPr>
            <w:tcW w:w="216" w:type="pct"/>
            <w:vAlign w:val="center"/>
          </w:tcPr>
          <w:p w14:paraId="26AB2A73"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3</w:t>
            </w:r>
          </w:p>
        </w:tc>
        <w:tc>
          <w:tcPr>
            <w:tcW w:w="173" w:type="pct"/>
            <w:vMerge/>
            <w:vAlign w:val="center"/>
          </w:tcPr>
          <w:p w14:paraId="0F8851ED" w14:textId="77777777" w:rsidR="004E0174" w:rsidRPr="00772216" w:rsidRDefault="004E0174" w:rsidP="005C77C5">
            <w:pPr>
              <w:spacing w:after="0" w:line="240" w:lineRule="auto"/>
              <w:ind w:right="62"/>
              <w:jc w:val="center"/>
              <w:rPr>
                <w:rFonts w:eastAsia="Arial" w:cstheme="minorHAnsi"/>
                <w:sz w:val="12"/>
                <w:szCs w:val="12"/>
              </w:rPr>
            </w:pPr>
          </w:p>
        </w:tc>
        <w:tc>
          <w:tcPr>
            <w:tcW w:w="259" w:type="pct"/>
            <w:vAlign w:val="center"/>
          </w:tcPr>
          <w:p w14:paraId="7BBBA3E5" w14:textId="77777777" w:rsidR="004E0174" w:rsidRPr="00772216" w:rsidRDefault="004E0174" w:rsidP="005C77C5">
            <w:pPr>
              <w:spacing w:after="0" w:line="240" w:lineRule="auto"/>
              <w:ind w:right="62"/>
              <w:jc w:val="center"/>
              <w:rPr>
                <w:rFonts w:eastAsia="Arial" w:cstheme="minorHAnsi"/>
                <w:sz w:val="12"/>
                <w:szCs w:val="12"/>
              </w:rPr>
            </w:pPr>
          </w:p>
        </w:tc>
        <w:tc>
          <w:tcPr>
            <w:tcW w:w="232" w:type="pct"/>
            <w:vAlign w:val="center"/>
          </w:tcPr>
          <w:p w14:paraId="688B8E3C"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3</w:t>
            </w:r>
          </w:p>
        </w:tc>
        <w:tc>
          <w:tcPr>
            <w:tcW w:w="172" w:type="pct"/>
            <w:vMerge/>
            <w:vAlign w:val="center"/>
          </w:tcPr>
          <w:p w14:paraId="4CDC925A"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44E75884" w14:textId="77777777" w:rsidR="004E0174" w:rsidRPr="00772216" w:rsidRDefault="004E0174" w:rsidP="005C77C5">
            <w:pPr>
              <w:spacing w:after="0" w:line="240" w:lineRule="auto"/>
              <w:ind w:right="62"/>
              <w:jc w:val="center"/>
              <w:rPr>
                <w:rFonts w:eastAsia="Arial" w:cstheme="minorHAnsi"/>
                <w:sz w:val="12"/>
                <w:szCs w:val="12"/>
              </w:rPr>
            </w:pPr>
          </w:p>
        </w:tc>
        <w:tc>
          <w:tcPr>
            <w:tcW w:w="211" w:type="pct"/>
            <w:vAlign w:val="center"/>
          </w:tcPr>
          <w:p w14:paraId="7A3BA747"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w:t>
            </w:r>
          </w:p>
        </w:tc>
        <w:tc>
          <w:tcPr>
            <w:tcW w:w="172" w:type="pct"/>
            <w:vMerge/>
            <w:vAlign w:val="center"/>
          </w:tcPr>
          <w:p w14:paraId="5D8D3B23"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0E22A0BC" w14:textId="77777777" w:rsidR="004E0174" w:rsidRPr="00772216" w:rsidRDefault="004E0174" w:rsidP="005C77C5">
            <w:pPr>
              <w:spacing w:after="0" w:line="240" w:lineRule="auto"/>
              <w:ind w:right="62"/>
              <w:jc w:val="center"/>
              <w:rPr>
                <w:rFonts w:eastAsia="Arial" w:cstheme="minorHAnsi"/>
                <w:sz w:val="12"/>
                <w:szCs w:val="12"/>
              </w:rPr>
            </w:pPr>
          </w:p>
        </w:tc>
        <w:tc>
          <w:tcPr>
            <w:tcW w:w="517" w:type="pct"/>
            <w:vAlign w:val="center"/>
          </w:tcPr>
          <w:p w14:paraId="617CF8CD" w14:textId="77777777" w:rsidR="004E0174" w:rsidRPr="00772216" w:rsidRDefault="004E0174" w:rsidP="005C77C5">
            <w:pPr>
              <w:spacing w:after="0" w:line="240" w:lineRule="auto"/>
              <w:ind w:right="62"/>
              <w:rPr>
                <w:rFonts w:eastAsia="Arial" w:cstheme="minorHAnsi"/>
                <w:sz w:val="12"/>
                <w:szCs w:val="12"/>
              </w:rPr>
            </w:pPr>
            <w:r w:rsidRPr="00772216">
              <w:rPr>
                <w:rFonts w:eastAsia="Arial" w:cstheme="minorHAnsi"/>
                <w:sz w:val="12"/>
                <w:szCs w:val="12"/>
              </w:rPr>
              <w:t>X2.2=SUMA(TOTAL HORAS)</w:t>
            </w:r>
          </w:p>
        </w:tc>
        <w:tc>
          <w:tcPr>
            <w:tcW w:w="393" w:type="pct"/>
            <w:vMerge/>
            <w:vAlign w:val="center"/>
          </w:tcPr>
          <w:p w14:paraId="1261CCA2" w14:textId="77777777" w:rsidR="004E0174" w:rsidRPr="00772216" w:rsidRDefault="004E0174" w:rsidP="005C77C5">
            <w:pPr>
              <w:spacing w:after="0" w:line="240" w:lineRule="auto"/>
              <w:ind w:right="62"/>
              <w:jc w:val="center"/>
              <w:rPr>
                <w:rFonts w:eastAsia="Arial" w:cstheme="minorHAnsi"/>
                <w:sz w:val="12"/>
                <w:szCs w:val="12"/>
              </w:rPr>
            </w:pPr>
          </w:p>
        </w:tc>
        <w:tc>
          <w:tcPr>
            <w:tcW w:w="288" w:type="pct"/>
            <w:vAlign w:val="center"/>
          </w:tcPr>
          <w:p w14:paraId="4CF41581"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X2.2</w:t>
            </w:r>
          </w:p>
        </w:tc>
      </w:tr>
      <w:tr w:rsidR="00763911" w:rsidRPr="00772216" w14:paraId="2881D196" w14:textId="77777777" w:rsidTr="00E9018F">
        <w:tc>
          <w:tcPr>
            <w:tcW w:w="551" w:type="pct"/>
          </w:tcPr>
          <w:p w14:paraId="059B8C09" w14:textId="77777777" w:rsidR="004E0174" w:rsidRPr="00772216" w:rsidRDefault="004E0174" w:rsidP="005C77C5">
            <w:pPr>
              <w:spacing w:after="0" w:line="240" w:lineRule="auto"/>
              <w:ind w:right="62"/>
              <w:jc w:val="both"/>
              <w:rPr>
                <w:rFonts w:eastAsia="Arial" w:cstheme="minorHAnsi"/>
                <w:sz w:val="12"/>
                <w:szCs w:val="12"/>
              </w:rPr>
            </w:pPr>
            <w:r w:rsidRPr="00772216">
              <w:rPr>
                <w:rFonts w:eastAsia="Arial" w:cstheme="minorHAnsi"/>
                <w:sz w:val="12"/>
                <w:szCs w:val="12"/>
              </w:rPr>
              <w:t>Inglés</w:t>
            </w:r>
          </w:p>
        </w:tc>
        <w:tc>
          <w:tcPr>
            <w:tcW w:w="216" w:type="pct"/>
            <w:vAlign w:val="center"/>
          </w:tcPr>
          <w:p w14:paraId="3B57D903"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2+HLD2</w:t>
            </w:r>
          </w:p>
        </w:tc>
        <w:tc>
          <w:tcPr>
            <w:tcW w:w="172" w:type="pct"/>
            <w:vMerge/>
            <w:vAlign w:val="center"/>
          </w:tcPr>
          <w:p w14:paraId="342D1438"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406D70CD" w14:textId="77777777" w:rsidR="004E0174" w:rsidRPr="00772216" w:rsidRDefault="004E0174" w:rsidP="005C77C5">
            <w:pPr>
              <w:spacing w:after="0" w:line="240" w:lineRule="auto"/>
              <w:ind w:right="62"/>
              <w:jc w:val="center"/>
              <w:rPr>
                <w:rFonts w:eastAsia="Arial" w:cstheme="minorHAnsi"/>
                <w:sz w:val="12"/>
                <w:szCs w:val="12"/>
              </w:rPr>
            </w:pPr>
          </w:p>
        </w:tc>
        <w:tc>
          <w:tcPr>
            <w:tcW w:w="216" w:type="pct"/>
            <w:vAlign w:val="center"/>
          </w:tcPr>
          <w:p w14:paraId="418D34C0"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2" w:type="pct"/>
            <w:vMerge/>
            <w:vAlign w:val="center"/>
          </w:tcPr>
          <w:p w14:paraId="612D8024"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2999CF7A" w14:textId="77777777" w:rsidR="004E0174" w:rsidRPr="00772216" w:rsidRDefault="004E0174" w:rsidP="005C77C5">
            <w:pPr>
              <w:spacing w:after="0" w:line="240" w:lineRule="auto"/>
              <w:ind w:right="62"/>
              <w:jc w:val="center"/>
              <w:rPr>
                <w:rFonts w:eastAsia="Arial" w:cstheme="minorHAnsi"/>
                <w:sz w:val="12"/>
                <w:szCs w:val="12"/>
              </w:rPr>
            </w:pPr>
          </w:p>
        </w:tc>
        <w:tc>
          <w:tcPr>
            <w:tcW w:w="216" w:type="pct"/>
            <w:vAlign w:val="center"/>
          </w:tcPr>
          <w:p w14:paraId="0CB95277"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3" w:type="pct"/>
            <w:vMerge/>
            <w:vAlign w:val="center"/>
          </w:tcPr>
          <w:p w14:paraId="3C9D5C39" w14:textId="77777777" w:rsidR="004E0174" w:rsidRPr="00772216" w:rsidRDefault="004E0174" w:rsidP="005C77C5">
            <w:pPr>
              <w:spacing w:after="0" w:line="240" w:lineRule="auto"/>
              <w:ind w:right="62"/>
              <w:jc w:val="center"/>
              <w:rPr>
                <w:rFonts w:eastAsia="Arial" w:cstheme="minorHAnsi"/>
                <w:sz w:val="12"/>
                <w:szCs w:val="12"/>
              </w:rPr>
            </w:pPr>
          </w:p>
        </w:tc>
        <w:tc>
          <w:tcPr>
            <w:tcW w:w="259" w:type="pct"/>
            <w:vAlign w:val="center"/>
          </w:tcPr>
          <w:p w14:paraId="7BE7CAFF" w14:textId="77777777" w:rsidR="004E0174" w:rsidRPr="00772216" w:rsidRDefault="004E0174" w:rsidP="005C77C5">
            <w:pPr>
              <w:spacing w:after="0" w:line="240" w:lineRule="auto"/>
              <w:ind w:right="62"/>
              <w:jc w:val="center"/>
              <w:rPr>
                <w:rFonts w:eastAsia="Arial" w:cstheme="minorHAnsi"/>
                <w:sz w:val="12"/>
                <w:szCs w:val="12"/>
              </w:rPr>
            </w:pPr>
          </w:p>
        </w:tc>
        <w:tc>
          <w:tcPr>
            <w:tcW w:w="232" w:type="pct"/>
            <w:vAlign w:val="center"/>
          </w:tcPr>
          <w:p w14:paraId="0663A61B"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2" w:type="pct"/>
            <w:vMerge/>
            <w:vAlign w:val="center"/>
          </w:tcPr>
          <w:p w14:paraId="37E80AE3"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5BF67F54" w14:textId="77777777" w:rsidR="004E0174" w:rsidRPr="00772216" w:rsidRDefault="004E0174" w:rsidP="005C77C5">
            <w:pPr>
              <w:spacing w:after="0" w:line="240" w:lineRule="auto"/>
              <w:ind w:right="62"/>
              <w:jc w:val="center"/>
              <w:rPr>
                <w:rFonts w:eastAsia="Arial" w:cstheme="minorHAnsi"/>
                <w:sz w:val="12"/>
                <w:szCs w:val="12"/>
              </w:rPr>
            </w:pPr>
          </w:p>
        </w:tc>
        <w:tc>
          <w:tcPr>
            <w:tcW w:w="211" w:type="pct"/>
            <w:vAlign w:val="center"/>
          </w:tcPr>
          <w:p w14:paraId="1A7FA3B1"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2" w:type="pct"/>
            <w:vMerge/>
            <w:vAlign w:val="center"/>
          </w:tcPr>
          <w:p w14:paraId="2DB77F8A"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73A49A7C" w14:textId="77777777" w:rsidR="004E0174" w:rsidRPr="00772216" w:rsidRDefault="004E0174" w:rsidP="005C77C5">
            <w:pPr>
              <w:spacing w:after="0" w:line="240" w:lineRule="auto"/>
              <w:ind w:right="62"/>
              <w:jc w:val="center"/>
              <w:rPr>
                <w:rFonts w:eastAsia="Arial" w:cstheme="minorHAnsi"/>
                <w:sz w:val="12"/>
                <w:szCs w:val="12"/>
              </w:rPr>
            </w:pPr>
          </w:p>
        </w:tc>
        <w:tc>
          <w:tcPr>
            <w:tcW w:w="517" w:type="pct"/>
            <w:vAlign w:val="center"/>
          </w:tcPr>
          <w:p w14:paraId="0CC78096" w14:textId="77777777" w:rsidR="004E0174" w:rsidRPr="00772216" w:rsidRDefault="004E0174" w:rsidP="005C77C5">
            <w:pPr>
              <w:spacing w:after="0" w:line="240" w:lineRule="auto"/>
              <w:ind w:right="62"/>
              <w:rPr>
                <w:rFonts w:eastAsia="Arial" w:cstheme="minorHAnsi"/>
                <w:sz w:val="12"/>
                <w:szCs w:val="12"/>
              </w:rPr>
            </w:pPr>
            <w:r w:rsidRPr="00772216">
              <w:rPr>
                <w:rFonts w:eastAsia="Arial" w:cstheme="minorHAnsi"/>
                <w:sz w:val="12"/>
                <w:szCs w:val="12"/>
              </w:rPr>
              <w:t>X3=SUMA(TOTAL HORAS)</w:t>
            </w:r>
          </w:p>
        </w:tc>
        <w:tc>
          <w:tcPr>
            <w:tcW w:w="393" w:type="pct"/>
            <w:vMerge/>
            <w:vAlign w:val="center"/>
          </w:tcPr>
          <w:p w14:paraId="5C9C9F95" w14:textId="77777777" w:rsidR="004E0174" w:rsidRPr="00772216" w:rsidRDefault="004E0174" w:rsidP="005C77C5">
            <w:pPr>
              <w:spacing w:after="0" w:line="240" w:lineRule="auto"/>
              <w:ind w:right="62"/>
              <w:jc w:val="center"/>
              <w:rPr>
                <w:rFonts w:eastAsia="Arial" w:cstheme="minorHAnsi"/>
                <w:sz w:val="12"/>
                <w:szCs w:val="12"/>
              </w:rPr>
            </w:pPr>
          </w:p>
        </w:tc>
        <w:tc>
          <w:tcPr>
            <w:tcW w:w="288" w:type="pct"/>
            <w:vAlign w:val="center"/>
          </w:tcPr>
          <w:p w14:paraId="7FA2ED98"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X3</w:t>
            </w:r>
          </w:p>
        </w:tc>
      </w:tr>
      <w:tr w:rsidR="00763911" w:rsidRPr="00772216" w14:paraId="12690185" w14:textId="77777777" w:rsidTr="00E9018F">
        <w:tc>
          <w:tcPr>
            <w:tcW w:w="551" w:type="pct"/>
          </w:tcPr>
          <w:p w14:paraId="17523A97" w14:textId="77777777" w:rsidR="004E0174" w:rsidRPr="00772216" w:rsidRDefault="004E0174" w:rsidP="005C77C5">
            <w:pPr>
              <w:spacing w:after="0" w:line="240" w:lineRule="auto"/>
              <w:ind w:right="62"/>
              <w:jc w:val="both"/>
              <w:rPr>
                <w:rFonts w:eastAsia="Arial" w:cstheme="minorHAnsi"/>
                <w:sz w:val="12"/>
                <w:szCs w:val="12"/>
              </w:rPr>
            </w:pPr>
            <w:r w:rsidRPr="00772216">
              <w:rPr>
                <w:rFonts w:eastAsia="Arial" w:cstheme="minorHAnsi"/>
                <w:sz w:val="12"/>
                <w:szCs w:val="12"/>
              </w:rPr>
              <w:t>Arte</w:t>
            </w:r>
          </w:p>
        </w:tc>
        <w:tc>
          <w:tcPr>
            <w:tcW w:w="216" w:type="pct"/>
            <w:vAlign w:val="center"/>
          </w:tcPr>
          <w:p w14:paraId="489E7731"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2" w:type="pct"/>
            <w:vMerge/>
            <w:vAlign w:val="center"/>
          </w:tcPr>
          <w:p w14:paraId="024F5F75"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3A0DB803" w14:textId="77777777" w:rsidR="004E0174" w:rsidRPr="00772216" w:rsidRDefault="004E0174" w:rsidP="005C77C5">
            <w:pPr>
              <w:spacing w:after="0" w:line="240" w:lineRule="auto"/>
              <w:ind w:right="62"/>
              <w:jc w:val="center"/>
              <w:rPr>
                <w:rFonts w:eastAsia="Arial" w:cstheme="minorHAnsi"/>
                <w:sz w:val="12"/>
                <w:szCs w:val="12"/>
              </w:rPr>
            </w:pPr>
          </w:p>
        </w:tc>
        <w:tc>
          <w:tcPr>
            <w:tcW w:w="216" w:type="pct"/>
            <w:vAlign w:val="center"/>
          </w:tcPr>
          <w:p w14:paraId="3B5920E3"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2" w:type="pct"/>
            <w:vMerge/>
            <w:vAlign w:val="center"/>
          </w:tcPr>
          <w:p w14:paraId="654F6E1E"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334063F1" w14:textId="77777777" w:rsidR="004E0174" w:rsidRPr="00772216" w:rsidRDefault="004E0174" w:rsidP="005C77C5">
            <w:pPr>
              <w:spacing w:after="0" w:line="240" w:lineRule="auto"/>
              <w:ind w:right="62"/>
              <w:jc w:val="center"/>
              <w:rPr>
                <w:rFonts w:eastAsia="Arial" w:cstheme="minorHAnsi"/>
                <w:sz w:val="12"/>
                <w:szCs w:val="12"/>
              </w:rPr>
            </w:pPr>
          </w:p>
        </w:tc>
        <w:tc>
          <w:tcPr>
            <w:tcW w:w="216" w:type="pct"/>
            <w:vAlign w:val="center"/>
          </w:tcPr>
          <w:p w14:paraId="4846F5BC"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3" w:type="pct"/>
            <w:vMerge/>
            <w:vAlign w:val="center"/>
          </w:tcPr>
          <w:p w14:paraId="654DF753" w14:textId="77777777" w:rsidR="004E0174" w:rsidRPr="00772216" w:rsidRDefault="004E0174" w:rsidP="005C77C5">
            <w:pPr>
              <w:spacing w:after="0" w:line="240" w:lineRule="auto"/>
              <w:ind w:right="62"/>
              <w:jc w:val="center"/>
              <w:rPr>
                <w:rFonts w:eastAsia="Arial" w:cstheme="minorHAnsi"/>
                <w:sz w:val="12"/>
                <w:szCs w:val="12"/>
              </w:rPr>
            </w:pPr>
          </w:p>
        </w:tc>
        <w:tc>
          <w:tcPr>
            <w:tcW w:w="259" w:type="pct"/>
            <w:vAlign w:val="center"/>
          </w:tcPr>
          <w:p w14:paraId="7B1616AC" w14:textId="77777777" w:rsidR="004E0174" w:rsidRPr="00772216" w:rsidRDefault="004E0174" w:rsidP="005C77C5">
            <w:pPr>
              <w:spacing w:after="0" w:line="240" w:lineRule="auto"/>
              <w:ind w:right="62"/>
              <w:jc w:val="center"/>
              <w:rPr>
                <w:rFonts w:eastAsia="Arial" w:cstheme="minorHAnsi"/>
                <w:sz w:val="12"/>
                <w:szCs w:val="12"/>
              </w:rPr>
            </w:pPr>
          </w:p>
        </w:tc>
        <w:tc>
          <w:tcPr>
            <w:tcW w:w="232" w:type="pct"/>
            <w:vAlign w:val="center"/>
          </w:tcPr>
          <w:p w14:paraId="1970B76D"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2" w:type="pct"/>
            <w:vMerge/>
            <w:vAlign w:val="center"/>
          </w:tcPr>
          <w:p w14:paraId="14399CA7"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013B7429" w14:textId="77777777" w:rsidR="004E0174" w:rsidRPr="00772216" w:rsidRDefault="004E0174" w:rsidP="005C77C5">
            <w:pPr>
              <w:spacing w:after="0" w:line="240" w:lineRule="auto"/>
              <w:ind w:right="62"/>
              <w:jc w:val="center"/>
              <w:rPr>
                <w:rFonts w:eastAsia="Arial" w:cstheme="minorHAnsi"/>
                <w:sz w:val="12"/>
                <w:szCs w:val="12"/>
              </w:rPr>
            </w:pPr>
          </w:p>
        </w:tc>
        <w:tc>
          <w:tcPr>
            <w:tcW w:w="211" w:type="pct"/>
            <w:vAlign w:val="center"/>
          </w:tcPr>
          <w:p w14:paraId="60E3F2ED"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2" w:type="pct"/>
            <w:vMerge/>
            <w:vAlign w:val="center"/>
          </w:tcPr>
          <w:p w14:paraId="23EB6A7B"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1960C3B5" w14:textId="77777777" w:rsidR="004E0174" w:rsidRPr="00772216" w:rsidRDefault="004E0174" w:rsidP="005C77C5">
            <w:pPr>
              <w:spacing w:after="0" w:line="240" w:lineRule="auto"/>
              <w:ind w:right="62"/>
              <w:jc w:val="center"/>
              <w:rPr>
                <w:rFonts w:eastAsia="Arial" w:cstheme="minorHAnsi"/>
                <w:sz w:val="12"/>
                <w:szCs w:val="12"/>
              </w:rPr>
            </w:pPr>
          </w:p>
        </w:tc>
        <w:tc>
          <w:tcPr>
            <w:tcW w:w="517" w:type="pct"/>
            <w:vAlign w:val="center"/>
          </w:tcPr>
          <w:p w14:paraId="3040B41F" w14:textId="77777777" w:rsidR="004E0174" w:rsidRPr="00772216" w:rsidRDefault="004E0174" w:rsidP="005C77C5">
            <w:pPr>
              <w:spacing w:after="0" w:line="240" w:lineRule="auto"/>
              <w:ind w:right="62"/>
              <w:rPr>
                <w:rFonts w:eastAsia="Arial" w:cstheme="minorHAnsi"/>
                <w:sz w:val="12"/>
                <w:szCs w:val="12"/>
              </w:rPr>
            </w:pPr>
            <w:r w:rsidRPr="00772216">
              <w:rPr>
                <w:rFonts w:eastAsia="Arial" w:cstheme="minorHAnsi"/>
                <w:sz w:val="12"/>
                <w:szCs w:val="12"/>
              </w:rPr>
              <w:t>X4=SUMA(TOTAL HORAS)</w:t>
            </w:r>
          </w:p>
        </w:tc>
        <w:tc>
          <w:tcPr>
            <w:tcW w:w="393" w:type="pct"/>
            <w:vMerge/>
            <w:vAlign w:val="center"/>
          </w:tcPr>
          <w:p w14:paraId="3D4ADA09" w14:textId="77777777" w:rsidR="004E0174" w:rsidRPr="00772216" w:rsidRDefault="004E0174" w:rsidP="005C77C5">
            <w:pPr>
              <w:spacing w:after="0" w:line="240" w:lineRule="auto"/>
              <w:ind w:right="62"/>
              <w:jc w:val="center"/>
              <w:rPr>
                <w:rFonts w:eastAsia="Arial" w:cstheme="minorHAnsi"/>
                <w:sz w:val="12"/>
                <w:szCs w:val="12"/>
              </w:rPr>
            </w:pPr>
          </w:p>
        </w:tc>
        <w:tc>
          <w:tcPr>
            <w:tcW w:w="288" w:type="pct"/>
            <w:vAlign w:val="center"/>
          </w:tcPr>
          <w:p w14:paraId="7B9B5DC3"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X4</w:t>
            </w:r>
          </w:p>
        </w:tc>
      </w:tr>
      <w:tr w:rsidR="00763911" w:rsidRPr="00772216" w14:paraId="320D53D6" w14:textId="77777777" w:rsidTr="00E9018F">
        <w:tc>
          <w:tcPr>
            <w:tcW w:w="551" w:type="pct"/>
          </w:tcPr>
          <w:p w14:paraId="616C1292" w14:textId="77777777" w:rsidR="004E0174" w:rsidRPr="00772216" w:rsidRDefault="004E0174" w:rsidP="005C77C5">
            <w:pPr>
              <w:spacing w:after="0" w:line="240" w:lineRule="auto"/>
              <w:ind w:right="62"/>
              <w:jc w:val="both"/>
              <w:rPr>
                <w:rFonts w:eastAsia="Arial" w:cstheme="minorHAnsi"/>
                <w:sz w:val="12"/>
                <w:szCs w:val="12"/>
              </w:rPr>
            </w:pPr>
            <w:r w:rsidRPr="00772216">
              <w:rPr>
                <w:rFonts w:eastAsia="Arial" w:cstheme="minorHAnsi"/>
                <w:sz w:val="12"/>
                <w:szCs w:val="12"/>
              </w:rPr>
              <w:t>Historia, Geografía y Económica</w:t>
            </w:r>
          </w:p>
        </w:tc>
        <w:tc>
          <w:tcPr>
            <w:tcW w:w="216" w:type="pct"/>
            <w:vAlign w:val="center"/>
          </w:tcPr>
          <w:p w14:paraId="0A116148"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3</w:t>
            </w:r>
          </w:p>
        </w:tc>
        <w:tc>
          <w:tcPr>
            <w:tcW w:w="172" w:type="pct"/>
            <w:vMerge/>
            <w:vAlign w:val="center"/>
          </w:tcPr>
          <w:p w14:paraId="57CDAC65"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085B8319" w14:textId="77777777" w:rsidR="004E0174" w:rsidRPr="00772216" w:rsidRDefault="004E0174" w:rsidP="005C77C5">
            <w:pPr>
              <w:spacing w:after="0" w:line="240" w:lineRule="auto"/>
              <w:ind w:right="62"/>
              <w:jc w:val="center"/>
              <w:rPr>
                <w:rFonts w:eastAsia="Arial" w:cstheme="minorHAnsi"/>
                <w:sz w:val="12"/>
                <w:szCs w:val="12"/>
              </w:rPr>
            </w:pPr>
          </w:p>
        </w:tc>
        <w:tc>
          <w:tcPr>
            <w:tcW w:w="216" w:type="pct"/>
            <w:vAlign w:val="center"/>
          </w:tcPr>
          <w:p w14:paraId="39C118D8"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3</w:t>
            </w:r>
          </w:p>
        </w:tc>
        <w:tc>
          <w:tcPr>
            <w:tcW w:w="172" w:type="pct"/>
            <w:vMerge/>
            <w:vAlign w:val="center"/>
          </w:tcPr>
          <w:p w14:paraId="3FE2EA3D"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7F4102D8" w14:textId="77777777" w:rsidR="004E0174" w:rsidRPr="00772216" w:rsidRDefault="004E0174" w:rsidP="005C77C5">
            <w:pPr>
              <w:spacing w:after="0" w:line="240" w:lineRule="auto"/>
              <w:ind w:right="62"/>
              <w:jc w:val="center"/>
              <w:rPr>
                <w:rFonts w:eastAsia="Arial" w:cstheme="minorHAnsi"/>
                <w:sz w:val="12"/>
                <w:szCs w:val="12"/>
              </w:rPr>
            </w:pPr>
          </w:p>
        </w:tc>
        <w:tc>
          <w:tcPr>
            <w:tcW w:w="216" w:type="pct"/>
            <w:vAlign w:val="center"/>
          </w:tcPr>
          <w:p w14:paraId="7C170CC1"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3</w:t>
            </w:r>
          </w:p>
        </w:tc>
        <w:tc>
          <w:tcPr>
            <w:tcW w:w="173" w:type="pct"/>
            <w:vMerge/>
            <w:vAlign w:val="center"/>
          </w:tcPr>
          <w:p w14:paraId="1B5144B9" w14:textId="77777777" w:rsidR="004E0174" w:rsidRPr="00772216" w:rsidRDefault="004E0174" w:rsidP="005C77C5">
            <w:pPr>
              <w:spacing w:after="0" w:line="240" w:lineRule="auto"/>
              <w:ind w:right="62"/>
              <w:jc w:val="center"/>
              <w:rPr>
                <w:rFonts w:eastAsia="Arial" w:cstheme="minorHAnsi"/>
                <w:sz w:val="12"/>
                <w:szCs w:val="12"/>
              </w:rPr>
            </w:pPr>
          </w:p>
        </w:tc>
        <w:tc>
          <w:tcPr>
            <w:tcW w:w="259" w:type="pct"/>
            <w:vAlign w:val="center"/>
          </w:tcPr>
          <w:p w14:paraId="17C62362" w14:textId="77777777" w:rsidR="004E0174" w:rsidRPr="00772216" w:rsidRDefault="004E0174" w:rsidP="005C77C5">
            <w:pPr>
              <w:spacing w:after="0" w:line="240" w:lineRule="auto"/>
              <w:ind w:right="62"/>
              <w:jc w:val="center"/>
              <w:rPr>
                <w:rFonts w:eastAsia="Arial" w:cstheme="minorHAnsi"/>
                <w:sz w:val="12"/>
                <w:szCs w:val="12"/>
              </w:rPr>
            </w:pPr>
          </w:p>
        </w:tc>
        <w:tc>
          <w:tcPr>
            <w:tcW w:w="232" w:type="pct"/>
            <w:vAlign w:val="center"/>
          </w:tcPr>
          <w:p w14:paraId="27482698"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3</w:t>
            </w:r>
          </w:p>
        </w:tc>
        <w:tc>
          <w:tcPr>
            <w:tcW w:w="172" w:type="pct"/>
            <w:vMerge/>
            <w:vAlign w:val="center"/>
          </w:tcPr>
          <w:p w14:paraId="15FD4D58"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318CDE52" w14:textId="77777777" w:rsidR="004E0174" w:rsidRPr="00772216" w:rsidRDefault="004E0174" w:rsidP="005C77C5">
            <w:pPr>
              <w:spacing w:after="0" w:line="240" w:lineRule="auto"/>
              <w:ind w:right="62"/>
              <w:jc w:val="center"/>
              <w:rPr>
                <w:rFonts w:eastAsia="Arial" w:cstheme="minorHAnsi"/>
                <w:sz w:val="12"/>
                <w:szCs w:val="12"/>
              </w:rPr>
            </w:pPr>
          </w:p>
        </w:tc>
        <w:tc>
          <w:tcPr>
            <w:tcW w:w="211" w:type="pct"/>
            <w:vAlign w:val="center"/>
          </w:tcPr>
          <w:p w14:paraId="0439AFDB"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3</w:t>
            </w:r>
          </w:p>
        </w:tc>
        <w:tc>
          <w:tcPr>
            <w:tcW w:w="172" w:type="pct"/>
            <w:vMerge/>
            <w:vAlign w:val="center"/>
          </w:tcPr>
          <w:p w14:paraId="341C23A6"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36906EE6" w14:textId="77777777" w:rsidR="004E0174" w:rsidRPr="00772216" w:rsidRDefault="004E0174" w:rsidP="005C77C5">
            <w:pPr>
              <w:spacing w:after="0" w:line="240" w:lineRule="auto"/>
              <w:ind w:right="62"/>
              <w:jc w:val="center"/>
              <w:rPr>
                <w:rFonts w:eastAsia="Arial" w:cstheme="minorHAnsi"/>
                <w:sz w:val="12"/>
                <w:szCs w:val="12"/>
              </w:rPr>
            </w:pPr>
          </w:p>
        </w:tc>
        <w:tc>
          <w:tcPr>
            <w:tcW w:w="517" w:type="pct"/>
            <w:vAlign w:val="center"/>
          </w:tcPr>
          <w:p w14:paraId="5DFB2DFE" w14:textId="77777777" w:rsidR="004E0174" w:rsidRPr="00772216" w:rsidRDefault="004E0174" w:rsidP="005C77C5">
            <w:pPr>
              <w:spacing w:after="0" w:line="240" w:lineRule="auto"/>
              <w:ind w:right="62"/>
              <w:rPr>
                <w:rFonts w:eastAsia="Arial" w:cstheme="minorHAnsi"/>
                <w:sz w:val="12"/>
                <w:szCs w:val="12"/>
              </w:rPr>
            </w:pPr>
            <w:r w:rsidRPr="00772216">
              <w:rPr>
                <w:rFonts w:eastAsia="Arial" w:cstheme="minorHAnsi"/>
                <w:sz w:val="12"/>
                <w:szCs w:val="12"/>
              </w:rPr>
              <w:t>X5=SUMA(TOTAL HORAS)</w:t>
            </w:r>
          </w:p>
        </w:tc>
        <w:tc>
          <w:tcPr>
            <w:tcW w:w="393" w:type="pct"/>
            <w:vMerge/>
            <w:vAlign w:val="center"/>
          </w:tcPr>
          <w:p w14:paraId="08204B35" w14:textId="77777777" w:rsidR="004E0174" w:rsidRPr="00772216" w:rsidRDefault="004E0174" w:rsidP="005C77C5">
            <w:pPr>
              <w:spacing w:after="0" w:line="240" w:lineRule="auto"/>
              <w:ind w:right="62"/>
              <w:jc w:val="center"/>
              <w:rPr>
                <w:rFonts w:eastAsia="Arial" w:cstheme="minorHAnsi"/>
                <w:sz w:val="12"/>
                <w:szCs w:val="12"/>
              </w:rPr>
            </w:pPr>
          </w:p>
        </w:tc>
        <w:tc>
          <w:tcPr>
            <w:tcW w:w="288" w:type="pct"/>
            <w:vAlign w:val="center"/>
          </w:tcPr>
          <w:p w14:paraId="59F1F33D"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X5</w:t>
            </w:r>
          </w:p>
        </w:tc>
      </w:tr>
      <w:tr w:rsidR="00763911" w:rsidRPr="00772216" w14:paraId="6682BE2F" w14:textId="77777777" w:rsidTr="00E9018F">
        <w:tc>
          <w:tcPr>
            <w:tcW w:w="551" w:type="pct"/>
          </w:tcPr>
          <w:p w14:paraId="44560911" w14:textId="77777777" w:rsidR="004E0174" w:rsidRPr="00772216" w:rsidRDefault="004E0174" w:rsidP="005C77C5">
            <w:pPr>
              <w:spacing w:after="0" w:line="240" w:lineRule="auto"/>
              <w:ind w:right="62"/>
              <w:jc w:val="both"/>
              <w:rPr>
                <w:rFonts w:eastAsia="Arial" w:cstheme="minorHAnsi"/>
                <w:sz w:val="12"/>
                <w:szCs w:val="12"/>
              </w:rPr>
            </w:pPr>
            <w:r w:rsidRPr="00772216">
              <w:rPr>
                <w:rFonts w:eastAsia="Arial" w:cstheme="minorHAnsi"/>
                <w:sz w:val="12"/>
                <w:szCs w:val="12"/>
              </w:rPr>
              <w:t>Formación Ciudadana y Cívica</w:t>
            </w:r>
          </w:p>
        </w:tc>
        <w:tc>
          <w:tcPr>
            <w:tcW w:w="216" w:type="pct"/>
            <w:vAlign w:val="center"/>
          </w:tcPr>
          <w:p w14:paraId="33A6A03A"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2" w:type="pct"/>
            <w:vMerge/>
            <w:vAlign w:val="center"/>
          </w:tcPr>
          <w:p w14:paraId="1A5D9CC0"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145336C3" w14:textId="77777777" w:rsidR="004E0174" w:rsidRPr="00772216" w:rsidRDefault="004E0174" w:rsidP="005C77C5">
            <w:pPr>
              <w:spacing w:after="0" w:line="240" w:lineRule="auto"/>
              <w:ind w:right="62"/>
              <w:jc w:val="center"/>
              <w:rPr>
                <w:rFonts w:eastAsia="Arial" w:cstheme="minorHAnsi"/>
                <w:sz w:val="12"/>
                <w:szCs w:val="12"/>
              </w:rPr>
            </w:pPr>
          </w:p>
        </w:tc>
        <w:tc>
          <w:tcPr>
            <w:tcW w:w="216" w:type="pct"/>
            <w:vAlign w:val="center"/>
          </w:tcPr>
          <w:p w14:paraId="5768957B"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2" w:type="pct"/>
            <w:vMerge/>
            <w:vAlign w:val="center"/>
          </w:tcPr>
          <w:p w14:paraId="623B63D4"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1B71952F" w14:textId="77777777" w:rsidR="004E0174" w:rsidRPr="00772216" w:rsidRDefault="004E0174" w:rsidP="005C77C5">
            <w:pPr>
              <w:spacing w:after="0" w:line="240" w:lineRule="auto"/>
              <w:ind w:right="62"/>
              <w:jc w:val="center"/>
              <w:rPr>
                <w:rFonts w:eastAsia="Arial" w:cstheme="minorHAnsi"/>
                <w:sz w:val="12"/>
                <w:szCs w:val="12"/>
              </w:rPr>
            </w:pPr>
          </w:p>
        </w:tc>
        <w:tc>
          <w:tcPr>
            <w:tcW w:w="216" w:type="pct"/>
            <w:vAlign w:val="center"/>
          </w:tcPr>
          <w:p w14:paraId="6F74E564"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3" w:type="pct"/>
            <w:vMerge/>
            <w:vAlign w:val="center"/>
          </w:tcPr>
          <w:p w14:paraId="72912BCE" w14:textId="77777777" w:rsidR="004E0174" w:rsidRPr="00772216" w:rsidRDefault="004E0174" w:rsidP="005C77C5">
            <w:pPr>
              <w:spacing w:after="0" w:line="240" w:lineRule="auto"/>
              <w:ind w:right="62"/>
              <w:jc w:val="center"/>
              <w:rPr>
                <w:rFonts w:eastAsia="Arial" w:cstheme="minorHAnsi"/>
                <w:sz w:val="12"/>
                <w:szCs w:val="12"/>
              </w:rPr>
            </w:pPr>
          </w:p>
        </w:tc>
        <w:tc>
          <w:tcPr>
            <w:tcW w:w="259" w:type="pct"/>
            <w:vAlign w:val="center"/>
          </w:tcPr>
          <w:p w14:paraId="464A6F0D" w14:textId="77777777" w:rsidR="004E0174" w:rsidRPr="00772216" w:rsidRDefault="004E0174" w:rsidP="005C77C5">
            <w:pPr>
              <w:spacing w:after="0" w:line="240" w:lineRule="auto"/>
              <w:ind w:right="62"/>
              <w:jc w:val="center"/>
              <w:rPr>
                <w:rFonts w:eastAsia="Arial" w:cstheme="minorHAnsi"/>
                <w:sz w:val="12"/>
                <w:szCs w:val="12"/>
              </w:rPr>
            </w:pPr>
          </w:p>
        </w:tc>
        <w:tc>
          <w:tcPr>
            <w:tcW w:w="232" w:type="pct"/>
            <w:vAlign w:val="center"/>
          </w:tcPr>
          <w:p w14:paraId="3093313F"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2" w:type="pct"/>
            <w:vMerge/>
            <w:vAlign w:val="center"/>
          </w:tcPr>
          <w:p w14:paraId="19D50A77"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1CFF4323" w14:textId="77777777" w:rsidR="004E0174" w:rsidRPr="00772216" w:rsidRDefault="004E0174" w:rsidP="005C77C5">
            <w:pPr>
              <w:spacing w:after="0" w:line="240" w:lineRule="auto"/>
              <w:ind w:right="62"/>
              <w:jc w:val="center"/>
              <w:rPr>
                <w:rFonts w:eastAsia="Arial" w:cstheme="minorHAnsi"/>
                <w:sz w:val="12"/>
                <w:szCs w:val="12"/>
              </w:rPr>
            </w:pPr>
          </w:p>
        </w:tc>
        <w:tc>
          <w:tcPr>
            <w:tcW w:w="211" w:type="pct"/>
            <w:vAlign w:val="center"/>
          </w:tcPr>
          <w:p w14:paraId="07BF4945"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2" w:type="pct"/>
            <w:vMerge/>
            <w:vAlign w:val="center"/>
          </w:tcPr>
          <w:p w14:paraId="506A8E58"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22E39B3D" w14:textId="77777777" w:rsidR="004E0174" w:rsidRPr="00772216" w:rsidRDefault="004E0174" w:rsidP="005C77C5">
            <w:pPr>
              <w:spacing w:after="0" w:line="240" w:lineRule="auto"/>
              <w:ind w:right="62"/>
              <w:jc w:val="center"/>
              <w:rPr>
                <w:rFonts w:eastAsia="Arial" w:cstheme="minorHAnsi"/>
                <w:sz w:val="12"/>
                <w:szCs w:val="12"/>
              </w:rPr>
            </w:pPr>
          </w:p>
        </w:tc>
        <w:tc>
          <w:tcPr>
            <w:tcW w:w="517" w:type="pct"/>
            <w:vAlign w:val="center"/>
          </w:tcPr>
          <w:p w14:paraId="10C741C3" w14:textId="77777777" w:rsidR="004E0174" w:rsidRPr="00772216" w:rsidRDefault="004E0174" w:rsidP="005C77C5">
            <w:pPr>
              <w:spacing w:after="0" w:line="240" w:lineRule="auto"/>
              <w:ind w:right="62"/>
              <w:rPr>
                <w:rFonts w:eastAsia="Arial" w:cstheme="minorHAnsi"/>
                <w:sz w:val="12"/>
                <w:szCs w:val="12"/>
              </w:rPr>
            </w:pPr>
            <w:r w:rsidRPr="00772216">
              <w:rPr>
                <w:rFonts w:eastAsia="Arial" w:cstheme="minorHAnsi"/>
                <w:sz w:val="12"/>
                <w:szCs w:val="12"/>
              </w:rPr>
              <w:t>X6=SUMA(TOTAL HORAS)</w:t>
            </w:r>
          </w:p>
        </w:tc>
        <w:tc>
          <w:tcPr>
            <w:tcW w:w="393" w:type="pct"/>
            <w:vMerge/>
            <w:vAlign w:val="center"/>
          </w:tcPr>
          <w:p w14:paraId="47329E12" w14:textId="77777777" w:rsidR="004E0174" w:rsidRPr="00772216" w:rsidRDefault="004E0174" w:rsidP="005C77C5">
            <w:pPr>
              <w:spacing w:after="0" w:line="240" w:lineRule="auto"/>
              <w:ind w:right="62"/>
              <w:jc w:val="center"/>
              <w:rPr>
                <w:rFonts w:eastAsia="Arial" w:cstheme="minorHAnsi"/>
                <w:sz w:val="12"/>
                <w:szCs w:val="12"/>
              </w:rPr>
            </w:pPr>
          </w:p>
        </w:tc>
        <w:tc>
          <w:tcPr>
            <w:tcW w:w="288" w:type="pct"/>
            <w:vAlign w:val="center"/>
          </w:tcPr>
          <w:p w14:paraId="7BE6F645"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X6</w:t>
            </w:r>
          </w:p>
        </w:tc>
      </w:tr>
      <w:tr w:rsidR="00763911" w:rsidRPr="00772216" w14:paraId="0D3F93E0" w14:textId="77777777" w:rsidTr="00E9018F">
        <w:tc>
          <w:tcPr>
            <w:tcW w:w="551" w:type="pct"/>
          </w:tcPr>
          <w:p w14:paraId="40C6FA80" w14:textId="77777777" w:rsidR="004E0174" w:rsidRPr="00772216" w:rsidRDefault="004E0174" w:rsidP="005C77C5">
            <w:pPr>
              <w:spacing w:after="0" w:line="240" w:lineRule="auto"/>
              <w:ind w:right="62"/>
              <w:jc w:val="both"/>
              <w:rPr>
                <w:rFonts w:eastAsia="Arial" w:cstheme="minorHAnsi"/>
                <w:sz w:val="12"/>
                <w:szCs w:val="12"/>
              </w:rPr>
            </w:pPr>
            <w:r w:rsidRPr="00772216">
              <w:rPr>
                <w:rFonts w:eastAsia="Arial" w:cstheme="minorHAnsi"/>
                <w:sz w:val="12"/>
                <w:szCs w:val="12"/>
              </w:rPr>
              <w:t>Persona, Familia y relaciones Humanas</w:t>
            </w:r>
          </w:p>
        </w:tc>
        <w:tc>
          <w:tcPr>
            <w:tcW w:w="216" w:type="pct"/>
            <w:vAlign w:val="center"/>
          </w:tcPr>
          <w:p w14:paraId="2C84C9C8"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2" w:type="pct"/>
            <w:vMerge/>
            <w:vAlign w:val="center"/>
          </w:tcPr>
          <w:p w14:paraId="7D3DC9DB"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4675CC59" w14:textId="77777777" w:rsidR="004E0174" w:rsidRPr="00772216" w:rsidRDefault="004E0174" w:rsidP="005C77C5">
            <w:pPr>
              <w:spacing w:after="0" w:line="240" w:lineRule="auto"/>
              <w:ind w:right="62"/>
              <w:jc w:val="center"/>
              <w:rPr>
                <w:rFonts w:eastAsia="Arial" w:cstheme="minorHAnsi"/>
                <w:sz w:val="12"/>
                <w:szCs w:val="12"/>
              </w:rPr>
            </w:pPr>
          </w:p>
        </w:tc>
        <w:tc>
          <w:tcPr>
            <w:tcW w:w="216" w:type="pct"/>
            <w:vAlign w:val="center"/>
          </w:tcPr>
          <w:p w14:paraId="302D3A7D"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2" w:type="pct"/>
            <w:vMerge/>
            <w:vAlign w:val="center"/>
          </w:tcPr>
          <w:p w14:paraId="5229A42D"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228C393A" w14:textId="77777777" w:rsidR="004E0174" w:rsidRPr="00772216" w:rsidRDefault="004E0174" w:rsidP="005C77C5">
            <w:pPr>
              <w:spacing w:after="0" w:line="240" w:lineRule="auto"/>
              <w:ind w:right="62"/>
              <w:jc w:val="center"/>
              <w:rPr>
                <w:rFonts w:eastAsia="Arial" w:cstheme="minorHAnsi"/>
                <w:sz w:val="12"/>
                <w:szCs w:val="12"/>
              </w:rPr>
            </w:pPr>
          </w:p>
        </w:tc>
        <w:tc>
          <w:tcPr>
            <w:tcW w:w="216" w:type="pct"/>
            <w:vAlign w:val="center"/>
          </w:tcPr>
          <w:p w14:paraId="787C289B"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3" w:type="pct"/>
            <w:vMerge/>
            <w:vAlign w:val="center"/>
          </w:tcPr>
          <w:p w14:paraId="4E2EA789" w14:textId="77777777" w:rsidR="004E0174" w:rsidRPr="00772216" w:rsidRDefault="004E0174" w:rsidP="005C77C5">
            <w:pPr>
              <w:spacing w:after="0" w:line="240" w:lineRule="auto"/>
              <w:ind w:right="62"/>
              <w:jc w:val="center"/>
              <w:rPr>
                <w:rFonts w:eastAsia="Arial" w:cstheme="minorHAnsi"/>
                <w:sz w:val="12"/>
                <w:szCs w:val="12"/>
              </w:rPr>
            </w:pPr>
          </w:p>
        </w:tc>
        <w:tc>
          <w:tcPr>
            <w:tcW w:w="259" w:type="pct"/>
            <w:vAlign w:val="center"/>
          </w:tcPr>
          <w:p w14:paraId="6EDE1BE4" w14:textId="77777777" w:rsidR="004E0174" w:rsidRPr="00772216" w:rsidRDefault="004E0174" w:rsidP="005C77C5">
            <w:pPr>
              <w:spacing w:after="0" w:line="240" w:lineRule="auto"/>
              <w:ind w:right="62"/>
              <w:jc w:val="center"/>
              <w:rPr>
                <w:rFonts w:eastAsia="Arial" w:cstheme="minorHAnsi"/>
                <w:sz w:val="12"/>
                <w:szCs w:val="12"/>
              </w:rPr>
            </w:pPr>
          </w:p>
        </w:tc>
        <w:tc>
          <w:tcPr>
            <w:tcW w:w="232" w:type="pct"/>
            <w:vAlign w:val="center"/>
          </w:tcPr>
          <w:p w14:paraId="59E0F3F6"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2" w:type="pct"/>
            <w:vMerge/>
            <w:vAlign w:val="center"/>
          </w:tcPr>
          <w:p w14:paraId="25FC0135"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4FC703C1" w14:textId="77777777" w:rsidR="004E0174" w:rsidRPr="00772216" w:rsidRDefault="004E0174" w:rsidP="005C77C5">
            <w:pPr>
              <w:spacing w:after="0" w:line="240" w:lineRule="auto"/>
              <w:ind w:right="62"/>
              <w:jc w:val="center"/>
              <w:rPr>
                <w:rFonts w:eastAsia="Arial" w:cstheme="minorHAnsi"/>
                <w:sz w:val="12"/>
                <w:szCs w:val="12"/>
              </w:rPr>
            </w:pPr>
          </w:p>
        </w:tc>
        <w:tc>
          <w:tcPr>
            <w:tcW w:w="211" w:type="pct"/>
            <w:vAlign w:val="center"/>
          </w:tcPr>
          <w:p w14:paraId="20E7D11E"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2" w:type="pct"/>
            <w:vMerge/>
            <w:vAlign w:val="center"/>
          </w:tcPr>
          <w:p w14:paraId="784E22BE"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6897D1BA" w14:textId="77777777" w:rsidR="004E0174" w:rsidRPr="00772216" w:rsidRDefault="004E0174" w:rsidP="005C77C5">
            <w:pPr>
              <w:spacing w:after="0" w:line="240" w:lineRule="auto"/>
              <w:ind w:right="62"/>
              <w:jc w:val="center"/>
              <w:rPr>
                <w:rFonts w:eastAsia="Arial" w:cstheme="minorHAnsi"/>
                <w:sz w:val="12"/>
                <w:szCs w:val="12"/>
              </w:rPr>
            </w:pPr>
          </w:p>
        </w:tc>
        <w:tc>
          <w:tcPr>
            <w:tcW w:w="517" w:type="pct"/>
            <w:vAlign w:val="center"/>
          </w:tcPr>
          <w:p w14:paraId="2355AC68" w14:textId="77777777" w:rsidR="004E0174" w:rsidRPr="00772216" w:rsidRDefault="004E0174" w:rsidP="005C77C5">
            <w:pPr>
              <w:spacing w:after="0" w:line="240" w:lineRule="auto"/>
              <w:ind w:right="62"/>
              <w:rPr>
                <w:rFonts w:eastAsia="Arial" w:cstheme="minorHAnsi"/>
                <w:sz w:val="12"/>
                <w:szCs w:val="12"/>
              </w:rPr>
            </w:pPr>
            <w:r w:rsidRPr="00772216">
              <w:rPr>
                <w:rFonts w:eastAsia="Arial" w:cstheme="minorHAnsi"/>
                <w:sz w:val="12"/>
                <w:szCs w:val="12"/>
              </w:rPr>
              <w:t>X7=SUMA(TOTAL HORAS)</w:t>
            </w:r>
          </w:p>
        </w:tc>
        <w:tc>
          <w:tcPr>
            <w:tcW w:w="393" w:type="pct"/>
            <w:vMerge/>
            <w:vAlign w:val="center"/>
          </w:tcPr>
          <w:p w14:paraId="28C3D179" w14:textId="77777777" w:rsidR="004E0174" w:rsidRPr="00772216" w:rsidRDefault="004E0174" w:rsidP="005C77C5">
            <w:pPr>
              <w:spacing w:after="0" w:line="240" w:lineRule="auto"/>
              <w:ind w:right="62"/>
              <w:jc w:val="center"/>
              <w:rPr>
                <w:rFonts w:eastAsia="Arial" w:cstheme="minorHAnsi"/>
                <w:sz w:val="12"/>
                <w:szCs w:val="12"/>
              </w:rPr>
            </w:pPr>
          </w:p>
        </w:tc>
        <w:tc>
          <w:tcPr>
            <w:tcW w:w="288" w:type="pct"/>
            <w:vAlign w:val="center"/>
          </w:tcPr>
          <w:p w14:paraId="7B47D191"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X7</w:t>
            </w:r>
          </w:p>
        </w:tc>
      </w:tr>
      <w:tr w:rsidR="00763911" w:rsidRPr="00772216" w14:paraId="3B32F0C9" w14:textId="77777777" w:rsidTr="00E9018F">
        <w:tc>
          <w:tcPr>
            <w:tcW w:w="551" w:type="pct"/>
          </w:tcPr>
          <w:p w14:paraId="5B18B6F0" w14:textId="77777777" w:rsidR="004E0174" w:rsidRPr="00772216" w:rsidRDefault="004E0174" w:rsidP="005C77C5">
            <w:pPr>
              <w:spacing w:after="0" w:line="240" w:lineRule="auto"/>
              <w:ind w:right="62"/>
              <w:jc w:val="both"/>
              <w:rPr>
                <w:rFonts w:eastAsia="Arial" w:cstheme="minorHAnsi"/>
                <w:sz w:val="12"/>
                <w:szCs w:val="12"/>
              </w:rPr>
            </w:pPr>
            <w:r w:rsidRPr="00772216">
              <w:rPr>
                <w:rFonts w:eastAsia="Arial" w:cstheme="minorHAnsi"/>
                <w:sz w:val="12"/>
                <w:szCs w:val="12"/>
              </w:rPr>
              <w:t>Educación Física</w:t>
            </w:r>
          </w:p>
        </w:tc>
        <w:tc>
          <w:tcPr>
            <w:tcW w:w="216" w:type="pct"/>
            <w:vAlign w:val="center"/>
          </w:tcPr>
          <w:p w14:paraId="5E2F08BA"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2" w:type="pct"/>
            <w:vMerge/>
            <w:vAlign w:val="center"/>
          </w:tcPr>
          <w:p w14:paraId="4D6EA4DB"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28B744DE" w14:textId="77777777" w:rsidR="004E0174" w:rsidRPr="00772216" w:rsidRDefault="004E0174" w:rsidP="005C77C5">
            <w:pPr>
              <w:spacing w:after="0" w:line="240" w:lineRule="auto"/>
              <w:ind w:right="62"/>
              <w:jc w:val="center"/>
              <w:rPr>
                <w:rFonts w:eastAsia="Arial" w:cstheme="minorHAnsi"/>
                <w:sz w:val="12"/>
                <w:szCs w:val="12"/>
              </w:rPr>
            </w:pPr>
          </w:p>
        </w:tc>
        <w:tc>
          <w:tcPr>
            <w:tcW w:w="216" w:type="pct"/>
            <w:vAlign w:val="center"/>
          </w:tcPr>
          <w:p w14:paraId="19D9D44A"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2" w:type="pct"/>
            <w:vMerge/>
            <w:vAlign w:val="center"/>
          </w:tcPr>
          <w:p w14:paraId="54B1D3FA"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451E0765" w14:textId="77777777" w:rsidR="004E0174" w:rsidRPr="00772216" w:rsidRDefault="004E0174" w:rsidP="005C77C5">
            <w:pPr>
              <w:spacing w:after="0" w:line="240" w:lineRule="auto"/>
              <w:ind w:right="62"/>
              <w:jc w:val="center"/>
              <w:rPr>
                <w:rFonts w:eastAsia="Arial" w:cstheme="minorHAnsi"/>
                <w:sz w:val="12"/>
                <w:szCs w:val="12"/>
              </w:rPr>
            </w:pPr>
          </w:p>
        </w:tc>
        <w:tc>
          <w:tcPr>
            <w:tcW w:w="216" w:type="pct"/>
            <w:vAlign w:val="center"/>
          </w:tcPr>
          <w:p w14:paraId="2C0E84E9"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3" w:type="pct"/>
            <w:vMerge/>
            <w:vAlign w:val="center"/>
          </w:tcPr>
          <w:p w14:paraId="440DA29B" w14:textId="77777777" w:rsidR="004E0174" w:rsidRPr="00772216" w:rsidRDefault="004E0174" w:rsidP="005C77C5">
            <w:pPr>
              <w:spacing w:after="0" w:line="240" w:lineRule="auto"/>
              <w:ind w:right="62"/>
              <w:jc w:val="center"/>
              <w:rPr>
                <w:rFonts w:eastAsia="Arial" w:cstheme="minorHAnsi"/>
                <w:sz w:val="12"/>
                <w:szCs w:val="12"/>
              </w:rPr>
            </w:pPr>
          </w:p>
        </w:tc>
        <w:tc>
          <w:tcPr>
            <w:tcW w:w="259" w:type="pct"/>
            <w:vAlign w:val="center"/>
          </w:tcPr>
          <w:p w14:paraId="5A23E47B" w14:textId="77777777" w:rsidR="004E0174" w:rsidRPr="00772216" w:rsidRDefault="004E0174" w:rsidP="005C77C5">
            <w:pPr>
              <w:spacing w:after="0" w:line="240" w:lineRule="auto"/>
              <w:ind w:right="62"/>
              <w:jc w:val="center"/>
              <w:rPr>
                <w:rFonts w:eastAsia="Arial" w:cstheme="minorHAnsi"/>
                <w:sz w:val="12"/>
                <w:szCs w:val="12"/>
              </w:rPr>
            </w:pPr>
          </w:p>
        </w:tc>
        <w:tc>
          <w:tcPr>
            <w:tcW w:w="232" w:type="pct"/>
            <w:vAlign w:val="center"/>
          </w:tcPr>
          <w:p w14:paraId="2E012A29"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2" w:type="pct"/>
            <w:vMerge/>
            <w:vAlign w:val="center"/>
          </w:tcPr>
          <w:p w14:paraId="7DBB3AD0"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12CC2830" w14:textId="77777777" w:rsidR="004E0174" w:rsidRPr="00772216" w:rsidRDefault="004E0174" w:rsidP="005C77C5">
            <w:pPr>
              <w:spacing w:after="0" w:line="240" w:lineRule="auto"/>
              <w:ind w:right="62"/>
              <w:jc w:val="center"/>
              <w:rPr>
                <w:rFonts w:eastAsia="Arial" w:cstheme="minorHAnsi"/>
                <w:sz w:val="12"/>
                <w:szCs w:val="12"/>
              </w:rPr>
            </w:pPr>
          </w:p>
        </w:tc>
        <w:tc>
          <w:tcPr>
            <w:tcW w:w="211" w:type="pct"/>
            <w:vAlign w:val="center"/>
          </w:tcPr>
          <w:p w14:paraId="3D2E7F32"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2" w:type="pct"/>
            <w:vMerge/>
            <w:vAlign w:val="center"/>
          </w:tcPr>
          <w:p w14:paraId="3BD27F20"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1563BFED" w14:textId="77777777" w:rsidR="004E0174" w:rsidRPr="00772216" w:rsidRDefault="004E0174" w:rsidP="005C77C5">
            <w:pPr>
              <w:spacing w:after="0" w:line="240" w:lineRule="auto"/>
              <w:ind w:right="62"/>
              <w:jc w:val="center"/>
              <w:rPr>
                <w:rFonts w:eastAsia="Arial" w:cstheme="minorHAnsi"/>
                <w:sz w:val="12"/>
                <w:szCs w:val="12"/>
              </w:rPr>
            </w:pPr>
          </w:p>
        </w:tc>
        <w:tc>
          <w:tcPr>
            <w:tcW w:w="517" w:type="pct"/>
            <w:vAlign w:val="center"/>
          </w:tcPr>
          <w:p w14:paraId="2EC69DA6" w14:textId="77777777" w:rsidR="004E0174" w:rsidRPr="00772216" w:rsidRDefault="004E0174" w:rsidP="005C77C5">
            <w:pPr>
              <w:spacing w:after="0" w:line="240" w:lineRule="auto"/>
              <w:ind w:right="62"/>
              <w:rPr>
                <w:rFonts w:eastAsia="Arial" w:cstheme="minorHAnsi"/>
                <w:sz w:val="12"/>
                <w:szCs w:val="12"/>
              </w:rPr>
            </w:pPr>
            <w:r w:rsidRPr="00772216">
              <w:rPr>
                <w:rFonts w:eastAsia="Arial" w:cstheme="minorHAnsi"/>
                <w:sz w:val="12"/>
                <w:szCs w:val="12"/>
              </w:rPr>
              <w:t>X8=SUMA(TOTAL HORAS)</w:t>
            </w:r>
          </w:p>
        </w:tc>
        <w:tc>
          <w:tcPr>
            <w:tcW w:w="393" w:type="pct"/>
            <w:vMerge/>
            <w:vAlign w:val="center"/>
          </w:tcPr>
          <w:p w14:paraId="149AA5C6" w14:textId="77777777" w:rsidR="004E0174" w:rsidRPr="00772216" w:rsidRDefault="004E0174" w:rsidP="005C77C5">
            <w:pPr>
              <w:spacing w:after="0" w:line="240" w:lineRule="auto"/>
              <w:ind w:right="62"/>
              <w:jc w:val="center"/>
              <w:rPr>
                <w:rFonts w:eastAsia="Arial" w:cstheme="minorHAnsi"/>
                <w:sz w:val="12"/>
                <w:szCs w:val="12"/>
              </w:rPr>
            </w:pPr>
          </w:p>
        </w:tc>
        <w:tc>
          <w:tcPr>
            <w:tcW w:w="288" w:type="pct"/>
            <w:vAlign w:val="center"/>
          </w:tcPr>
          <w:p w14:paraId="0BD666D0"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X8</w:t>
            </w:r>
          </w:p>
        </w:tc>
      </w:tr>
      <w:tr w:rsidR="00763911" w:rsidRPr="00772216" w14:paraId="63E7E599" w14:textId="77777777" w:rsidTr="00E9018F">
        <w:tc>
          <w:tcPr>
            <w:tcW w:w="551" w:type="pct"/>
          </w:tcPr>
          <w:p w14:paraId="2C4C23D7" w14:textId="77777777" w:rsidR="004E0174" w:rsidRPr="00772216" w:rsidRDefault="004E0174" w:rsidP="005C77C5">
            <w:pPr>
              <w:spacing w:after="0" w:line="240" w:lineRule="auto"/>
              <w:ind w:right="62"/>
              <w:jc w:val="both"/>
              <w:rPr>
                <w:rFonts w:eastAsia="Arial" w:cstheme="minorHAnsi"/>
                <w:sz w:val="12"/>
                <w:szCs w:val="12"/>
              </w:rPr>
            </w:pPr>
            <w:r w:rsidRPr="00772216">
              <w:rPr>
                <w:rFonts w:eastAsia="Arial" w:cstheme="minorHAnsi"/>
                <w:sz w:val="12"/>
                <w:szCs w:val="12"/>
              </w:rPr>
              <w:t>Educación Religiosa</w:t>
            </w:r>
          </w:p>
        </w:tc>
        <w:tc>
          <w:tcPr>
            <w:tcW w:w="216" w:type="pct"/>
            <w:vAlign w:val="center"/>
          </w:tcPr>
          <w:p w14:paraId="0007BA43"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2" w:type="pct"/>
            <w:vMerge/>
            <w:vAlign w:val="center"/>
          </w:tcPr>
          <w:p w14:paraId="438156EF"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53F0EA50" w14:textId="77777777" w:rsidR="004E0174" w:rsidRPr="00772216" w:rsidRDefault="004E0174" w:rsidP="005C77C5">
            <w:pPr>
              <w:spacing w:after="0" w:line="240" w:lineRule="auto"/>
              <w:ind w:right="62"/>
              <w:jc w:val="center"/>
              <w:rPr>
                <w:rFonts w:eastAsia="Arial" w:cstheme="minorHAnsi"/>
                <w:sz w:val="12"/>
                <w:szCs w:val="12"/>
              </w:rPr>
            </w:pPr>
          </w:p>
        </w:tc>
        <w:tc>
          <w:tcPr>
            <w:tcW w:w="216" w:type="pct"/>
            <w:vAlign w:val="center"/>
          </w:tcPr>
          <w:p w14:paraId="5C59DE38"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2" w:type="pct"/>
            <w:vMerge/>
            <w:vAlign w:val="center"/>
          </w:tcPr>
          <w:p w14:paraId="7EAEFE67"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1A62C37C" w14:textId="77777777" w:rsidR="004E0174" w:rsidRPr="00772216" w:rsidRDefault="004E0174" w:rsidP="005C77C5">
            <w:pPr>
              <w:spacing w:after="0" w:line="240" w:lineRule="auto"/>
              <w:ind w:right="62"/>
              <w:jc w:val="center"/>
              <w:rPr>
                <w:rFonts w:eastAsia="Arial" w:cstheme="minorHAnsi"/>
                <w:sz w:val="12"/>
                <w:szCs w:val="12"/>
              </w:rPr>
            </w:pPr>
          </w:p>
        </w:tc>
        <w:tc>
          <w:tcPr>
            <w:tcW w:w="216" w:type="pct"/>
            <w:vAlign w:val="center"/>
          </w:tcPr>
          <w:p w14:paraId="59F22E82"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3" w:type="pct"/>
            <w:vMerge/>
            <w:vAlign w:val="center"/>
          </w:tcPr>
          <w:p w14:paraId="3AEF0F7D" w14:textId="77777777" w:rsidR="004E0174" w:rsidRPr="00772216" w:rsidRDefault="004E0174" w:rsidP="005C77C5">
            <w:pPr>
              <w:spacing w:after="0" w:line="240" w:lineRule="auto"/>
              <w:ind w:right="62"/>
              <w:jc w:val="center"/>
              <w:rPr>
                <w:rFonts w:eastAsia="Arial" w:cstheme="minorHAnsi"/>
                <w:sz w:val="12"/>
                <w:szCs w:val="12"/>
              </w:rPr>
            </w:pPr>
          </w:p>
        </w:tc>
        <w:tc>
          <w:tcPr>
            <w:tcW w:w="259" w:type="pct"/>
            <w:vAlign w:val="center"/>
          </w:tcPr>
          <w:p w14:paraId="0031F539" w14:textId="77777777" w:rsidR="004E0174" w:rsidRPr="00772216" w:rsidRDefault="004E0174" w:rsidP="005C77C5">
            <w:pPr>
              <w:spacing w:after="0" w:line="240" w:lineRule="auto"/>
              <w:ind w:right="62"/>
              <w:jc w:val="center"/>
              <w:rPr>
                <w:rFonts w:eastAsia="Arial" w:cstheme="minorHAnsi"/>
                <w:sz w:val="12"/>
                <w:szCs w:val="12"/>
              </w:rPr>
            </w:pPr>
          </w:p>
        </w:tc>
        <w:tc>
          <w:tcPr>
            <w:tcW w:w="232" w:type="pct"/>
            <w:vAlign w:val="center"/>
          </w:tcPr>
          <w:p w14:paraId="179931C6"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2" w:type="pct"/>
            <w:vMerge/>
            <w:vAlign w:val="center"/>
          </w:tcPr>
          <w:p w14:paraId="6B1736E5"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74A1DFB6" w14:textId="77777777" w:rsidR="004E0174" w:rsidRPr="00772216" w:rsidRDefault="004E0174" w:rsidP="005C77C5">
            <w:pPr>
              <w:spacing w:after="0" w:line="240" w:lineRule="auto"/>
              <w:ind w:right="62"/>
              <w:jc w:val="center"/>
              <w:rPr>
                <w:rFonts w:eastAsia="Arial" w:cstheme="minorHAnsi"/>
                <w:sz w:val="12"/>
                <w:szCs w:val="12"/>
              </w:rPr>
            </w:pPr>
          </w:p>
        </w:tc>
        <w:tc>
          <w:tcPr>
            <w:tcW w:w="211" w:type="pct"/>
            <w:vAlign w:val="center"/>
          </w:tcPr>
          <w:p w14:paraId="01104A86"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72" w:type="pct"/>
            <w:vMerge/>
            <w:vAlign w:val="center"/>
          </w:tcPr>
          <w:p w14:paraId="69079E77"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64572661" w14:textId="77777777" w:rsidR="004E0174" w:rsidRPr="00772216" w:rsidRDefault="004E0174" w:rsidP="005C77C5">
            <w:pPr>
              <w:spacing w:after="0" w:line="240" w:lineRule="auto"/>
              <w:ind w:right="62"/>
              <w:jc w:val="center"/>
              <w:rPr>
                <w:rFonts w:eastAsia="Arial" w:cstheme="minorHAnsi"/>
                <w:sz w:val="12"/>
                <w:szCs w:val="12"/>
              </w:rPr>
            </w:pPr>
          </w:p>
        </w:tc>
        <w:tc>
          <w:tcPr>
            <w:tcW w:w="517" w:type="pct"/>
            <w:vAlign w:val="center"/>
          </w:tcPr>
          <w:p w14:paraId="7E6832CC" w14:textId="77777777" w:rsidR="004E0174" w:rsidRPr="00772216" w:rsidRDefault="004E0174" w:rsidP="005C77C5">
            <w:pPr>
              <w:spacing w:after="0" w:line="240" w:lineRule="auto"/>
              <w:ind w:right="62"/>
              <w:rPr>
                <w:rFonts w:eastAsia="Arial" w:cstheme="minorHAnsi"/>
                <w:sz w:val="12"/>
                <w:szCs w:val="12"/>
              </w:rPr>
            </w:pPr>
            <w:r w:rsidRPr="00772216">
              <w:rPr>
                <w:rFonts w:eastAsia="Arial" w:cstheme="minorHAnsi"/>
                <w:sz w:val="12"/>
                <w:szCs w:val="12"/>
              </w:rPr>
              <w:t>X9=SUMA(TOTAL HORAS)</w:t>
            </w:r>
          </w:p>
        </w:tc>
        <w:tc>
          <w:tcPr>
            <w:tcW w:w="393" w:type="pct"/>
            <w:vMerge/>
            <w:vAlign w:val="center"/>
          </w:tcPr>
          <w:p w14:paraId="7E71BAF6" w14:textId="77777777" w:rsidR="004E0174" w:rsidRPr="00772216" w:rsidRDefault="004E0174" w:rsidP="005C77C5">
            <w:pPr>
              <w:spacing w:after="0" w:line="240" w:lineRule="auto"/>
              <w:ind w:right="62"/>
              <w:jc w:val="center"/>
              <w:rPr>
                <w:rFonts w:eastAsia="Arial" w:cstheme="minorHAnsi"/>
                <w:sz w:val="12"/>
                <w:szCs w:val="12"/>
              </w:rPr>
            </w:pPr>
          </w:p>
        </w:tc>
        <w:tc>
          <w:tcPr>
            <w:tcW w:w="288" w:type="pct"/>
            <w:vAlign w:val="center"/>
          </w:tcPr>
          <w:p w14:paraId="6C1E5D23"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X9</w:t>
            </w:r>
          </w:p>
        </w:tc>
      </w:tr>
      <w:tr w:rsidR="00763911" w:rsidRPr="00772216" w14:paraId="74CEDA64" w14:textId="77777777" w:rsidTr="00E9018F">
        <w:tc>
          <w:tcPr>
            <w:tcW w:w="551" w:type="pct"/>
          </w:tcPr>
          <w:p w14:paraId="52600F59" w14:textId="77777777" w:rsidR="004E0174" w:rsidRPr="00772216" w:rsidRDefault="004E0174" w:rsidP="005C77C5">
            <w:pPr>
              <w:spacing w:after="0" w:line="240" w:lineRule="auto"/>
              <w:ind w:right="62"/>
              <w:jc w:val="both"/>
              <w:rPr>
                <w:rFonts w:eastAsia="Arial" w:cstheme="minorHAnsi"/>
                <w:sz w:val="12"/>
                <w:szCs w:val="12"/>
              </w:rPr>
            </w:pPr>
            <w:r w:rsidRPr="00772216">
              <w:rPr>
                <w:rFonts w:eastAsia="Arial" w:cstheme="minorHAnsi"/>
                <w:sz w:val="12"/>
                <w:szCs w:val="12"/>
              </w:rPr>
              <w:t>Ciencia, Tecnología y Ambiente</w:t>
            </w:r>
          </w:p>
        </w:tc>
        <w:tc>
          <w:tcPr>
            <w:tcW w:w="216" w:type="pct"/>
            <w:vAlign w:val="center"/>
          </w:tcPr>
          <w:p w14:paraId="4A39B155"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3</w:t>
            </w:r>
          </w:p>
        </w:tc>
        <w:tc>
          <w:tcPr>
            <w:tcW w:w="172" w:type="pct"/>
            <w:vMerge/>
            <w:vAlign w:val="center"/>
          </w:tcPr>
          <w:p w14:paraId="2254E837"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2E5D53C2" w14:textId="77777777" w:rsidR="004E0174" w:rsidRPr="00772216" w:rsidRDefault="004E0174" w:rsidP="005C77C5">
            <w:pPr>
              <w:spacing w:after="0" w:line="240" w:lineRule="auto"/>
              <w:ind w:right="62"/>
              <w:jc w:val="center"/>
              <w:rPr>
                <w:rFonts w:eastAsia="Arial" w:cstheme="minorHAnsi"/>
                <w:sz w:val="12"/>
                <w:szCs w:val="12"/>
              </w:rPr>
            </w:pPr>
          </w:p>
        </w:tc>
        <w:tc>
          <w:tcPr>
            <w:tcW w:w="216" w:type="pct"/>
            <w:vAlign w:val="center"/>
          </w:tcPr>
          <w:p w14:paraId="4D6301C8"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3</w:t>
            </w:r>
          </w:p>
        </w:tc>
        <w:tc>
          <w:tcPr>
            <w:tcW w:w="172" w:type="pct"/>
            <w:vMerge/>
            <w:vAlign w:val="center"/>
          </w:tcPr>
          <w:p w14:paraId="6A483A5C"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6FF3BA0E" w14:textId="77777777" w:rsidR="004E0174" w:rsidRPr="00772216" w:rsidRDefault="004E0174" w:rsidP="005C77C5">
            <w:pPr>
              <w:spacing w:after="0" w:line="240" w:lineRule="auto"/>
              <w:ind w:right="62"/>
              <w:jc w:val="center"/>
              <w:rPr>
                <w:rFonts w:eastAsia="Arial" w:cstheme="minorHAnsi"/>
                <w:sz w:val="12"/>
                <w:szCs w:val="12"/>
              </w:rPr>
            </w:pPr>
          </w:p>
        </w:tc>
        <w:tc>
          <w:tcPr>
            <w:tcW w:w="216" w:type="pct"/>
            <w:vAlign w:val="center"/>
          </w:tcPr>
          <w:p w14:paraId="743594BB"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3</w:t>
            </w:r>
          </w:p>
        </w:tc>
        <w:tc>
          <w:tcPr>
            <w:tcW w:w="173" w:type="pct"/>
            <w:vMerge/>
            <w:vAlign w:val="center"/>
          </w:tcPr>
          <w:p w14:paraId="4697CEA2" w14:textId="77777777" w:rsidR="004E0174" w:rsidRPr="00772216" w:rsidRDefault="004E0174" w:rsidP="005C77C5">
            <w:pPr>
              <w:spacing w:after="0" w:line="240" w:lineRule="auto"/>
              <w:ind w:right="62"/>
              <w:jc w:val="center"/>
              <w:rPr>
                <w:rFonts w:eastAsia="Arial" w:cstheme="minorHAnsi"/>
                <w:sz w:val="12"/>
                <w:szCs w:val="12"/>
              </w:rPr>
            </w:pPr>
          </w:p>
        </w:tc>
        <w:tc>
          <w:tcPr>
            <w:tcW w:w="259" w:type="pct"/>
            <w:vAlign w:val="center"/>
          </w:tcPr>
          <w:p w14:paraId="48DEEAB4" w14:textId="77777777" w:rsidR="004E0174" w:rsidRPr="00772216" w:rsidRDefault="004E0174" w:rsidP="005C77C5">
            <w:pPr>
              <w:spacing w:after="0" w:line="240" w:lineRule="auto"/>
              <w:ind w:right="62"/>
              <w:jc w:val="center"/>
              <w:rPr>
                <w:rFonts w:eastAsia="Arial" w:cstheme="minorHAnsi"/>
                <w:sz w:val="12"/>
                <w:szCs w:val="12"/>
              </w:rPr>
            </w:pPr>
          </w:p>
        </w:tc>
        <w:tc>
          <w:tcPr>
            <w:tcW w:w="232" w:type="pct"/>
            <w:vAlign w:val="center"/>
          </w:tcPr>
          <w:p w14:paraId="2ADECAAB"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3</w:t>
            </w:r>
          </w:p>
        </w:tc>
        <w:tc>
          <w:tcPr>
            <w:tcW w:w="172" w:type="pct"/>
            <w:vMerge/>
            <w:vAlign w:val="center"/>
          </w:tcPr>
          <w:p w14:paraId="4011BC57"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0373349E" w14:textId="77777777" w:rsidR="004E0174" w:rsidRPr="00772216" w:rsidRDefault="004E0174" w:rsidP="005C77C5">
            <w:pPr>
              <w:spacing w:after="0" w:line="240" w:lineRule="auto"/>
              <w:ind w:right="62"/>
              <w:jc w:val="center"/>
              <w:rPr>
                <w:rFonts w:eastAsia="Arial" w:cstheme="minorHAnsi"/>
                <w:sz w:val="12"/>
                <w:szCs w:val="12"/>
              </w:rPr>
            </w:pPr>
          </w:p>
        </w:tc>
        <w:tc>
          <w:tcPr>
            <w:tcW w:w="211" w:type="pct"/>
            <w:vAlign w:val="center"/>
          </w:tcPr>
          <w:p w14:paraId="75B65129"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3</w:t>
            </w:r>
          </w:p>
        </w:tc>
        <w:tc>
          <w:tcPr>
            <w:tcW w:w="172" w:type="pct"/>
            <w:vMerge/>
            <w:vAlign w:val="center"/>
          </w:tcPr>
          <w:p w14:paraId="6E5481D6"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3B05D6F8" w14:textId="77777777" w:rsidR="004E0174" w:rsidRPr="00772216" w:rsidRDefault="004E0174" w:rsidP="005C77C5">
            <w:pPr>
              <w:spacing w:after="0" w:line="240" w:lineRule="auto"/>
              <w:ind w:right="62"/>
              <w:jc w:val="center"/>
              <w:rPr>
                <w:rFonts w:eastAsia="Arial" w:cstheme="minorHAnsi"/>
                <w:sz w:val="12"/>
                <w:szCs w:val="12"/>
              </w:rPr>
            </w:pPr>
          </w:p>
        </w:tc>
        <w:tc>
          <w:tcPr>
            <w:tcW w:w="517" w:type="pct"/>
            <w:vAlign w:val="center"/>
          </w:tcPr>
          <w:p w14:paraId="6A14B50B" w14:textId="77777777" w:rsidR="004E0174" w:rsidRPr="00772216" w:rsidRDefault="004E0174" w:rsidP="005C77C5">
            <w:pPr>
              <w:spacing w:after="0" w:line="240" w:lineRule="auto"/>
              <w:ind w:right="62"/>
              <w:rPr>
                <w:rFonts w:eastAsia="Arial" w:cstheme="minorHAnsi"/>
                <w:sz w:val="12"/>
                <w:szCs w:val="12"/>
              </w:rPr>
            </w:pPr>
            <w:r w:rsidRPr="00772216">
              <w:rPr>
                <w:rFonts w:eastAsia="Arial" w:cstheme="minorHAnsi"/>
                <w:sz w:val="12"/>
                <w:szCs w:val="12"/>
              </w:rPr>
              <w:t>X10=SUMA(TOTAL HORAS)</w:t>
            </w:r>
          </w:p>
        </w:tc>
        <w:tc>
          <w:tcPr>
            <w:tcW w:w="393" w:type="pct"/>
            <w:vMerge/>
            <w:vAlign w:val="center"/>
          </w:tcPr>
          <w:p w14:paraId="377255BE" w14:textId="77777777" w:rsidR="004E0174" w:rsidRPr="00772216" w:rsidRDefault="004E0174" w:rsidP="005C77C5">
            <w:pPr>
              <w:spacing w:after="0" w:line="240" w:lineRule="auto"/>
              <w:ind w:right="62"/>
              <w:jc w:val="center"/>
              <w:rPr>
                <w:rFonts w:eastAsia="Arial" w:cstheme="minorHAnsi"/>
                <w:sz w:val="12"/>
                <w:szCs w:val="12"/>
              </w:rPr>
            </w:pPr>
          </w:p>
        </w:tc>
        <w:tc>
          <w:tcPr>
            <w:tcW w:w="288" w:type="pct"/>
            <w:vAlign w:val="center"/>
          </w:tcPr>
          <w:p w14:paraId="38501F55"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X10</w:t>
            </w:r>
          </w:p>
        </w:tc>
      </w:tr>
      <w:tr w:rsidR="00763911" w:rsidRPr="00772216" w14:paraId="1DAF7460" w14:textId="77777777" w:rsidTr="00E9018F">
        <w:tc>
          <w:tcPr>
            <w:tcW w:w="551" w:type="pct"/>
          </w:tcPr>
          <w:p w14:paraId="3E9D185A" w14:textId="77777777" w:rsidR="004E0174" w:rsidRPr="00772216" w:rsidRDefault="004E0174" w:rsidP="005C77C5">
            <w:pPr>
              <w:spacing w:after="0" w:line="240" w:lineRule="auto"/>
              <w:ind w:right="62"/>
              <w:jc w:val="both"/>
              <w:rPr>
                <w:rFonts w:eastAsia="Arial" w:cstheme="minorHAnsi"/>
                <w:sz w:val="12"/>
                <w:szCs w:val="12"/>
              </w:rPr>
            </w:pPr>
            <w:r w:rsidRPr="00772216">
              <w:rPr>
                <w:rFonts w:eastAsia="Arial" w:cstheme="minorHAnsi"/>
                <w:sz w:val="12"/>
                <w:szCs w:val="12"/>
              </w:rPr>
              <w:t>Educación para el trabajo</w:t>
            </w:r>
          </w:p>
        </w:tc>
        <w:tc>
          <w:tcPr>
            <w:tcW w:w="216" w:type="pct"/>
            <w:vAlign w:val="center"/>
          </w:tcPr>
          <w:p w14:paraId="2BBC0F6F"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2+HLD3</w:t>
            </w:r>
          </w:p>
        </w:tc>
        <w:tc>
          <w:tcPr>
            <w:tcW w:w="172" w:type="pct"/>
            <w:vMerge/>
            <w:vAlign w:val="center"/>
          </w:tcPr>
          <w:p w14:paraId="68A8EDE3"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33BB1221" w14:textId="77777777" w:rsidR="004E0174" w:rsidRPr="00772216" w:rsidRDefault="004E0174" w:rsidP="005C77C5">
            <w:pPr>
              <w:spacing w:after="0" w:line="240" w:lineRule="auto"/>
              <w:ind w:right="62"/>
              <w:jc w:val="center"/>
              <w:rPr>
                <w:rFonts w:eastAsia="Arial" w:cstheme="minorHAnsi"/>
                <w:sz w:val="12"/>
                <w:szCs w:val="12"/>
              </w:rPr>
            </w:pPr>
          </w:p>
        </w:tc>
        <w:tc>
          <w:tcPr>
            <w:tcW w:w="216" w:type="pct"/>
            <w:vAlign w:val="center"/>
          </w:tcPr>
          <w:p w14:paraId="2AB34EB6"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2+HLD3</w:t>
            </w:r>
          </w:p>
        </w:tc>
        <w:tc>
          <w:tcPr>
            <w:tcW w:w="172" w:type="pct"/>
            <w:vMerge/>
            <w:vAlign w:val="center"/>
          </w:tcPr>
          <w:p w14:paraId="3BDF63F9"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040B28B8" w14:textId="77777777" w:rsidR="004E0174" w:rsidRPr="00772216" w:rsidRDefault="004E0174" w:rsidP="005C77C5">
            <w:pPr>
              <w:spacing w:after="0" w:line="240" w:lineRule="auto"/>
              <w:ind w:right="62"/>
              <w:jc w:val="center"/>
              <w:rPr>
                <w:rFonts w:eastAsia="Arial" w:cstheme="minorHAnsi"/>
                <w:sz w:val="12"/>
                <w:szCs w:val="12"/>
              </w:rPr>
            </w:pPr>
          </w:p>
        </w:tc>
        <w:tc>
          <w:tcPr>
            <w:tcW w:w="216" w:type="pct"/>
            <w:vAlign w:val="center"/>
          </w:tcPr>
          <w:p w14:paraId="3B25C57B"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2+HLD3</w:t>
            </w:r>
          </w:p>
        </w:tc>
        <w:tc>
          <w:tcPr>
            <w:tcW w:w="173" w:type="pct"/>
            <w:vMerge/>
            <w:vAlign w:val="center"/>
          </w:tcPr>
          <w:p w14:paraId="3315C0B9" w14:textId="77777777" w:rsidR="004E0174" w:rsidRPr="00772216" w:rsidRDefault="004E0174" w:rsidP="005C77C5">
            <w:pPr>
              <w:spacing w:after="0" w:line="240" w:lineRule="auto"/>
              <w:ind w:right="62"/>
              <w:jc w:val="center"/>
              <w:rPr>
                <w:rFonts w:eastAsia="Arial" w:cstheme="minorHAnsi"/>
                <w:sz w:val="12"/>
                <w:szCs w:val="12"/>
              </w:rPr>
            </w:pPr>
          </w:p>
        </w:tc>
        <w:tc>
          <w:tcPr>
            <w:tcW w:w="259" w:type="pct"/>
            <w:vAlign w:val="center"/>
          </w:tcPr>
          <w:p w14:paraId="648F4628" w14:textId="77777777" w:rsidR="004E0174" w:rsidRPr="00772216" w:rsidRDefault="004E0174" w:rsidP="005C77C5">
            <w:pPr>
              <w:spacing w:after="0" w:line="240" w:lineRule="auto"/>
              <w:ind w:right="62"/>
              <w:jc w:val="center"/>
              <w:rPr>
                <w:rFonts w:eastAsia="Arial" w:cstheme="minorHAnsi"/>
                <w:sz w:val="12"/>
                <w:szCs w:val="12"/>
              </w:rPr>
            </w:pPr>
          </w:p>
        </w:tc>
        <w:tc>
          <w:tcPr>
            <w:tcW w:w="232" w:type="pct"/>
            <w:vAlign w:val="center"/>
          </w:tcPr>
          <w:p w14:paraId="67835B46"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2+HLD3</w:t>
            </w:r>
          </w:p>
        </w:tc>
        <w:tc>
          <w:tcPr>
            <w:tcW w:w="172" w:type="pct"/>
            <w:vMerge/>
            <w:vAlign w:val="center"/>
          </w:tcPr>
          <w:p w14:paraId="3551781A"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117957F6" w14:textId="77777777" w:rsidR="004E0174" w:rsidRPr="00772216" w:rsidRDefault="004E0174" w:rsidP="005C77C5">
            <w:pPr>
              <w:spacing w:after="0" w:line="240" w:lineRule="auto"/>
              <w:ind w:right="62"/>
              <w:jc w:val="center"/>
              <w:rPr>
                <w:rFonts w:eastAsia="Arial" w:cstheme="minorHAnsi"/>
                <w:sz w:val="12"/>
                <w:szCs w:val="12"/>
              </w:rPr>
            </w:pPr>
          </w:p>
        </w:tc>
        <w:tc>
          <w:tcPr>
            <w:tcW w:w="211" w:type="pct"/>
            <w:vAlign w:val="center"/>
          </w:tcPr>
          <w:p w14:paraId="77303C06"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2+HLD3</w:t>
            </w:r>
          </w:p>
        </w:tc>
        <w:tc>
          <w:tcPr>
            <w:tcW w:w="172" w:type="pct"/>
            <w:vMerge/>
            <w:vAlign w:val="center"/>
          </w:tcPr>
          <w:p w14:paraId="107BB336"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7496C9FF" w14:textId="77777777" w:rsidR="004E0174" w:rsidRPr="00772216" w:rsidRDefault="004E0174" w:rsidP="005C77C5">
            <w:pPr>
              <w:spacing w:after="0" w:line="240" w:lineRule="auto"/>
              <w:ind w:right="62"/>
              <w:jc w:val="center"/>
              <w:rPr>
                <w:rFonts w:eastAsia="Arial" w:cstheme="minorHAnsi"/>
                <w:sz w:val="12"/>
                <w:szCs w:val="12"/>
              </w:rPr>
            </w:pPr>
          </w:p>
        </w:tc>
        <w:tc>
          <w:tcPr>
            <w:tcW w:w="517" w:type="pct"/>
            <w:vAlign w:val="center"/>
          </w:tcPr>
          <w:p w14:paraId="57D0425B" w14:textId="77777777" w:rsidR="004E0174" w:rsidRPr="00772216" w:rsidRDefault="004E0174" w:rsidP="005C77C5">
            <w:pPr>
              <w:spacing w:after="0" w:line="240" w:lineRule="auto"/>
              <w:ind w:right="62"/>
              <w:rPr>
                <w:rFonts w:eastAsia="Arial" w:cstheme="minorHAnsi"/>
                <w:sz w:val="12"/>
                <w:szCs w:val="12"/>
              </w:rPr>
            </w:pPr>
            <w:r w:rsidRPr="00772216">
              <w:rPr>
                <w:rFonts w:eastAsia="Arial" w:cstheme="minorHAnsi"/>
                <w:sz w:val="12"/>
                <w:szCs w:val="12"/>
              </w:rPr>
              <w:t>X11=SUMA(TOTAL HORAS)</w:t>
            </w:r>
          </w:p>
        </w:tc>
        <w:tc>
          <w:tcPr>
            <w:tcW w:w="393" w:type="pct"/>
            <w:vMerge/>
            <w:vAlign w:val="center"/>
          </w:tcPr>
          <w:p w14:paraId="6B8E8DAC" w14:textId="77777777" w:rsidR="004E0174" w:rsidRPr="00772216" w:rsidRDefault="004E0174" w:rsidP="005C77C5">
            <w:pPr>
              <w:spacing w:after="0" w:line="240" w:lineRule="auto"/>
              <w:ind w:right="62"/>
              <w:jc w:val="center"/>
              <w:rPr>
                <w:rFonts w:eastAsia="Arial" w:cstheme="minorHAnsi"/>
                <w:sz w:val="12"/>
                <w:szCs w:val="12"/>
              </w:rPr>
            </w:pPr>
          </w:p>
        </w:tc>
        <w:tc>
          <w:tcPr>
            <w:tcW w:w="288" w:type="pct"/>
            <w:vAlign w:val="center"/>
          </w:tcPr>
          <w:p w14:paraId="56DDFFE9"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X11</w:t>
            </w:r>
          </w:p>
        </w:tc>
      </w:tr>
      <w:tr w:rsidR="00763911" w:rsidRPr="00772216" w14:paraId="5BB136D4" w14:textId="77777777" w:rsidTr="00E9018F">
        <w:tc>
          <w:tcPr>
            <w:tcW w:w="551" w:type="pct"/>
          </w:tcPr>
          <w:p w14:paraId="6F103B79" w14:textId="77777777" w:rsidR="004E0174" w:rsidRPr="00772216" w:rsidRDefault="004E0174" w:rsidP="005C77C5">
            <w:pPr>
              <w:spacing w:after="0" w:line="240" w:lineRule="auto"/>
              <w:ind w:right="62"/>
              <w:jc w:val="both"/>
              <w:rPr>
                <w:rFonts w:eastAsia="Arial" w:cstheme="minorHAnsi"/>
                <w:sz w:val="12"/>
                <w:szCs w:val="12"/>
              </w:rPr>
            </w:pPr>
            <w:r w:rsidRPr="00772216">
              <w:rPr>
                <w:rFonts w:eastAsia="Arial" w:cstheme="minorHAnsi"/>
                <w:sz w:val="12"/>
                <w:szCs w:val="12"/>
              </w:rPr>
              <w:t>Tutoría y Orientación Educacional</w:t>
            </w:r>
          </w:p>
        </w:tc>
        <w:tc>
          <w:tcPr>
            <w:tcW w:w="216" w:type="pct"/>
            <w:vAlign w:val="center"/>
          </w:tcPr>
          <w:p w14:paraId="5CC67E6D"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1</w:t>
            </w:r>
          </w:p>
        </w:tc>
        <w:tc>
          <w:tcPr>
            <w:tcW w:w="172" w:type="pct"/>
            <w:vMerge/>
            <w:vAlign w:val="center"/>
          </w:tcPr>
          <w:p w14:paraId="45ED03F9"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30BE4245" w14:textId="77777777" w:rsidR="004E0174" w:rsidRPr="00772216" w:rsidRDefault="004E0174" w:rsidP="005C77C5">
            <w:pPr>
              <w:spacing w:after="0" w:line="240" w:lineRule="auto"/>
              <w:ind w:right="62"/>
              <w:jc w:val="center"/>
              <w:rPr>
                <w:rFonts w:eastAsia="Arial" w:cstheme="minorHAnsi"/>
                <w:sz w:val="12"/>
                <w:szCs w:val="12"/>
              </w:rPr>
            </w:pPr>
          </w:p>
        </w:tc>
        <w:tc>
          <w:tcPr>
            <w:tcW w:w="216" w:type="pct"/>
            <w:vAlign w:val="center"/>
          </w:tcPr>
          <w:p w14:paraId="0E01309A"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1</w:t>
            </w:r>
          </w:p>
        </w:tc>
        <w:tc>
          <w:tcPr>
            <w:tcW w:w="172" w:type="pct"/>
            <w:vMerge/>
            <w:vAlign w:val="center"/>
          </w:tcPr>
          <w:p w14:paraId="5EB24E1F"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796BF4B8" w14:textId="77777777" w:rsidR="004E0174" w:rsidRPr="00772216" w:rsidRDefault="004E0174" w:rsidP="005C77C5">
            <w:pPr>
              <w:spacing w:after="0" w:line="240" w:lineRule="auto"/>
              <w:ind w:right="62"/>
              <w:jc w:val="center"/>
              <w:rPr>
                <w:rFonts w:eastAsia="Arial" w:cstheme="minorHAnsi"/>
                <w:sz w:val="12"/>
                <w:szCs w:val="12"/>
              </w:rPr>
            </w:pPr>
          </w:p>
        </w:tc>
        <w:tc>
          <w:tcPr>
            <w:tcW w:w="216" w:type="pct"/>
            <w:vAlign w:val="center"/>
          </w:tcPr>
          <w:p w14:paraId="3D98218B"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1</w:t>
            </w:r>
          </w:p>
        </w:tc>
        <w:tc>
          <w:tcPr>
            <w:tcW w:w="173" w:type="pct"/>
            <w:vMerge/>
            <w:vAlign w:val="center"/>
          </w:tcPr>
          <w:p w14:paraId="104B9E27" w14:textId="77777777" w:rsidR="004E0174" w:rsidRPr="00772216" w:rsidRDefault="004E0174" w:rsidP="005C77C5">
            <w:pPr>
              <w:spacing w:after="0" w:line="240" w:lineRule="auto"/>
              <w:ind w:right="62"/>
              <w:jc w:val="center"/>
              <w:rPr>
                <w:rFonts w:eastAsia="Arial" w:cstheme="minorHAnsi"/>
                <w:sz w:val="12"/>
                <w:szCs w:val="12"/>
              </w:rPr>
            </w:pPr>
          </w:p>
        </w:tc>
        <w:tc>
          <w:tcPr>
            <w:tcW w:w="259" w:type="pct"/>
            <w:vAlign w:val="center"/>
          </w:tcPr>
          <w:p w14:paraId="3FFEEAAD" w14:textId="77777777" w:rsidR="004E0174" w:rsidRPr="00772216" w:rsidRDefault="004E0174" w:rsidP="005C77C5">
            <w:pPr>
              <w:spacing w:after="0" w:line="240" w:lineRule="auto"/>
              <w:ind w:right="62"/>
              <w:jc w:val="center"/>
              <w:rPr>
                <w:rFonts w:eastAsia="Arial" w:cstheme="minorHAnsi"/>
                <w:sz w:val="12"/>
                <w:szCs w:val="12"/>
              </w:rPr>
            </w:pPr>
          </w:p>
        </w:tc>
        <w:tc>
          <w:tcPr>
            <w:tcW w:w="232" w:type="pct"/>
            <w:vAlign w:val="center"/>
          </w:tcPr>
          <w:p w14:paraId="317DC4A4"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1</w:t>
            </w:r>
          </w:p>
        </w:tc>
        <w:tc>
          <w:tcPr>
            <w:tcW w:w="172" w:type="pct"/>
            <w:vMerge/>
            <w:vAlign w:val="center"/>
          </w:tcPr>
          <w:p w14:paraId="40EDA098"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7736B8F6" w14:textId="77777777" w:rsidR="004E0174" w:rsidRPr="00772216" w:rsidRDefault="004E0174" w:rsidP="005C77C5">
            <w:pPr>
              <w:spacing w:after="0" w:line="240" w:lineRule="auto"/>
              <w:ind w:right="62"/>
              <w:jc w:val="center"/>
              <w:rPr>
                <w:rFonts w:eastAsia="Arial" w:cstheme="minorHAnsi"/>
                <w:sz w:val="12"/>
                <w:szCs w:val="12"/>
              </w:rPr>
            </w:pPr>
          </w:p>
        </w:tc>
        <w:tc>
          <w:tcPr>
            <w:tcW w:w="211" w:type="pct"/>
            <w:vAlign w:val="center"/>
          </w:tcPr>
          <w:p w14:paraId="0962BC18"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1</w:t>
            </w:r>
          </w:p>
        </w:tc>
        <w:tc>
          <w:tcPr>
            <w:tcW w:w="172" w:type="pct"/>
            <w:vMerge/>
            <w:vAlign w:val="center"/>
          </w:tcPr>
          <w:p w14:paraId="2BD6889C" w14:textId="77777777" w:rsidR="004E0174" w:rsidRPr="00772216" w:rsidRDefault="004E0174" w:rsidP="005C77C5">
            <w:pPr>
              <w:spacing w:after="0" w:line="240" w:lineRule="auto"/>
              <w:ind w:right="62"/>
              <w:jc w:val="center"/>
              <w:rPr>
                <w:rFonts w:eastAsia="Arial" w:cstheme="minorHAnsi"/>
                <w:sz w:val="12"/>
                <w:szCs w:val="12"/>
              </w:rPr>
            </w:pPr>
          </w:p>
        </w:tc>
        <w:tc>
          <w:tcPr>
            <w:tcW w:w="260" w:type="pct"/>
            <w:vAlign w:val="center"/>
          </w:tcPr>
          <w:p w14:paraId="6043A2BC" w14:textId="77777777" w:rsidR="004E0174" w:rsidRPr="00772216" w:rsidRDefault="004E0174" w:rsidP="005C77C5">
            <w:pPr>
              <w:spacing w:after="0" w:line="240" w:lineRule="auto"/>
              <w:ind w:right="62"/>
              <w:jc w:val="center"/>
              <w:rPr>
                <w:rFonts w:eastAsia="Arial" w:cstheme="minorHAnsi"/>
                <w:sz w:val="12"/>
                <w:szCs w:val="12"/>
              </w:rPr>
            </w:pPr>
          </w:p>
        </w:tc>
        <w:tc>
          <w:tcPr>
            <w:tcW w:w="517" w:type="pct"/>
            <w:vAlign w:val="center"/>
          </w:tcPr>
          <w:p w14:paraId="1DC6ECE0" w14:textId="77777777" w:rsidR="004E0174" w:rsidRPr="00772216" w:rsidRDefault="004E0174" w:rsidP="005C77C5">
            <w:pPr>
              <w:spacing w:after="0" w:line="240" w:lineRule="auto"/>
              <w:ind w:right="62"/>
              <w:rPr>
                <w:rFonts w:eastAsia="Arial" w:cstheme="minorHAnsi"/>
                <w:sz w:val="12"/>
                <w:szCs w:val="12"/>
              </w:rPr>
            </w:pPr>
            <w:r w:rsidRPr="00772216">
              <w:rPr>
                <w:rFonts w:eastAsia="Arial" w:cstheme="minorHAnsi"/>
                <w:sz w:val="12"/>
                <w:szCs w:val="12"/>
              </w:rPr>
              <w:t>X12=SUMA(TOTAL HORAS)</w:t>
            </w:r>
          </w:p>
        </w:tc>
        <w:tc>
          <w:tcPr>
            <w:tcW w:w="393" w:type="pct"/>
            <w:vMerge/>
            <w:vAlign w:val="center"/>
          </w:tcPr>
          <w:p w14:paraId="737A1A66" w14:textId="77777777" w:rsidR="004E0174" w:rsidRPr="00772216" w:rsidRDefault="004E0174" w:rsidP="005C77C5">
            <w:pPr>
              <w:spacing w:after="0" w:line="240" w:lineRule="auto"/>
              <w:ind w:right="62"/>
              <w:jc w:val="center"/>
              <w:rPr>
                <w:rFonts w:eastAsia="Arial" w:cstheme="minorHAnsi"/>
                <w:sz w:val="12"/>
                <w:szCs w:val="12"/>
              </w:rPr>
            </w:pPr>
          </w:p>
        </w:tc>
        <w:tc>
          <w:tcPr>
            <w:tcW w:w="288" w:type="pct"/>
            <w:vAlign w:val="center"/>
          </w:tcPr>
          <w:p w14:paraId="2E53B0C5" w14:textId="77777777" w:rsidR="004E0174"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X12</w:t>
            </w:r>
          </w:p>
        </w:tc>
      </w:tr>
      <w:tr w:rsidR="00763911" w:rsidRPr="00772216" w14:paraId="5BD0104D" w14:textId="77777777" w:rsidTr="00E9018F">
        <w:tc>
          <w:tcPr>
            <w:tcW w:w="551" w:type="pct"/>
          </w:tcPr>
          <w:p w14:paraId="389144DF" w14:textId="77777777" w:rsidR="00D5319F" w:rsidRPr="00772216" w:rsidRDefault="00D5319F" w:rsidP="005C77C5">
            <w:pPr>
              <w:spacing w:after="0" w:line="240" w:lineRule="auto"/>
              <w:ind w:right="62"/>
              <w:jc w:val="both"/>
              <w:rPr>
                <w:rFonts w:eastAsia="Arial" w:cstheme="minorHAnsi"/>
                <w:sz w:val="12"/>
                <w:szCs w:val="12"/>
              </w:rPr>
            </w:pPr>
            <w:r w:rsidRPr="00772216">
              <w:rPr>
                <w:rFonts w:eastAsia="Arial" w:cstheme="minorHAnsi"/>
                <w:sz w:val="12"/>
                <w:szCs w:val="12"/>
              </w:rPr>
              <w:t>TOTAL GENERAL</w:t>
            </w:r>
          </w:p>
        </w:tc>
        <w:tc>
          <w:tcPr>
            <w:tcW w:w="216" w:type="pct"/>
            <w:vAlign w:val="center"/>
          </w:tcPr>
          <w:p w14:paraId="380C0165" w14:textId="77777777" w:rsidR="00D5319F" w:rsidRPr="00772216" w:rsidRDefault="00D5319F" w:rsidP="005C77C5">
            <w:pPr>
              <w:spacing w:after="0" w:line="240" w:lineRule="auto"/>
              <w:ind w:right="62"/>
              <w:jc w:val="center"/>
              <w:rPr>
                <w:rFonts w:eastAsia="Arial" w:cstheme="minorHAnsi"/>
                <w:sz w:val="12"/>
                <w:szCs w:val="12"/>
              </w:rPr>
            </w:pPr>
            <w:r w:rsidRPr="00772216">
              <w:rPr>
                <w:rFonts w:eastAsia="Arial" w:cstheme="minorHAnsi"/>
                <w:sz w:val="12"/>
                <w:szCs w:val="12"/>
              </w:rPr>
              <w:t>35</w:t>
            </w:r>
          </w:p>
        </w:tc>
        <w:tc>
          <w:tcPr>
            <w:tcW w:w="172" w:type="pct"/>
            <w:vAlign w:val="center"/>
          </w:tcPr>
          <w:p w14:paraId="3F9E4620" w14:textId="77777777" w:rsidR="00D5319F"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A</w:t>
            </w:r>
          </w:p>
        </w:tc>
        <w:tc>
          <w:tcPr>
            <w:tcW w:w="260" w:type="pct"/>
            <w:vAlign w:val="center"/>
          </w:tcPr>
          <w:p w14:paraId="35F50993" w14:textId="77777777" w:rsidR="00D5319F"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=35xA</w:t>
            </w:r>
          </w:p>
        </w:tc>
        <w:tc>
          <w:tcPr>
            <w:tcW w:w="216" w:type="pct"/>
            <w:vAlign w:val="center"/>
          </w:tcPr>
          <w:p w14:paraId="147D1EFA" w14:textId="77777777" w:rsidR="00D5319F" w:rsidRPr="00772216" w:rsidRDefault="00F77827" w:rsidP="005C77C5">
            <w:pPr>
              <w:spacing w:after="0" w:line="240" w:lineRule="auto"/>
              <w:ind w:right="62"/>
              <w:jc w:val="center"/>
              <w:rPr>
                <w:rFonts w:eastAsia="Arial" w:cstheme="minorHAnsi"/>
                <w:sz w:val="12"/>
                <w:szCs w:val="12"/>
              </w:rPr>
            </w:pPr>
            <w:r w:rsidRPr="00772216">
              <w:rPr>
                <w:rFonts w:eastAsia="Arial" w:cstheme="minorHAnsi"/>
                <w:sz w:val="12"/>
                <w:szCs w:val="12"/>
              </w:rPr>
              <w:t>35</w:t>
            </w:r>
          </w:p>
        </w:tc>
        <w:tc>
          <w:tcPr>
            <w:tcW w:w="172" w:type="pct"/>
            <w:vAlign w:val="center"/>
          </w:tcPr>
          <w:p w14:paraId="1F1A16BE" w14:textId="77777777" w:rsidR="00D5319F"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B</w:t>
            </w:r>
          </w:p>
        </w:tc>
        <w:tc>
          <w:tcPr>
            <w:tcW w:w="260" w:type="pct"/>
            <w:vAlign w:val="center"/>
          </w:tcPr>
          <w:p w14:paraId="46E73A29" w14:textId="77777777" w:rsidR="00D5319F"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=35xB</w:t>
            </w:r>
          </w:p>
        </w:tc>
        <w:tc>
          <w:tcPr>
            <w:tcW w:w="216" w:type="pct"/>
            <w:vAlign w:val="center"/>
          </w:tcPr>
          <w:p w14:paraId="2FAF0725" w14:textId="77777777" w:rsidR="00D5319F" w:rsidRPr="00772216" w:rsidRDefault="00F77827" w:rsidP="005C77C5">
            <w:pPr>
              <w:spacing w:after="0" w:line="240" w:lineRule="auto"/>
              <w:ind w:right="62"/>
              <w:jc w:val="center"/>
              <w:rPr>
                <w:rFonts w:eastAsia="Arial" w:cstheme="minorHAnsi"/>
                <w:sz w:val="12"/>
                <w:szCs w:val="12"/>
              </w:rPr>
            </w:pPr>
            <w:r w:rsidRPr="00772216">
              <w:rPr>
                <w:rFonts w:eastAsia="Arial" w:cstheme="minorHAnsi"/>
                <w:sz w:val="12"/>
                <w:szCs w:val="12"/>
              </w:rPr>
              <w:t>35</w:t>
            </w:r>
          </w:p>
        </w:tc>
        <w:tc>
          <w:tcPr>
            <w:tcW w:w="173" w:type="pct"/>
            <w:vAlign w:val="center"/>
          </w:tcPr>
          <w:p w14:paraId="68B1DE85" w14:textId="77777777" w:rsidR="00D5319F"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C</w:t>
            </w:r>
          </w:p>
        </w:tc>
        <w:tc>
          <w:tcPr>
            <w:tcW w:w="259" w:type="pct"/>
            <w:vAlign w:val="center"/>
          </w:tcPr>
          <w:p w14:paraId="0AB28A7B" w14:textId="77777777" w:rsidR="00D5319F"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=35xC</w:t>
            </w:r>
          </w:p>
        </w:tc>
        <w:tc>
          <w:tcPr>
            <w:tcW w:w="232" w:type="pct"/>
            <w:vAlign w:val="center"/>
          </w:tcPr>
          <w:p w14:paraId="7E775550" w14:textId="77777777" w:rsidR="00D5319F" w:rsidRPr="00772216" w:rsidRDefault="00F77827" w:rsidP="005C77C5">
            <w:pPr>
              <w:spacing w:after="0" w:line="240" w:lineRule="auto"/>
              <w:ind w:right="62"/>
              <w:jc w:val="center"/>
              <w:rPr>
                <w:rFonts w:eastAsia="Arial" w:cstheme="minorHAnsi"/>
                <w:sz w:val="12"/>
                <w:szCs w:val="12"/>
              </w:rPr>
            </w:pPr>
            <w:r w:rsidRPr="00772216">
              <w:rPr>
                <w:rFonts w:eastAsia="Arial" w:cstheme="minorHAnsi"/>
                <w:sz w:val="12"/>
                <w:szCs w:val="12"/>
              </w:rPr>
              <w:t>35</w:t>
            </w:r>
          </w:p>
        </w:tc>
        <w:tc>
          <w:tcPr>
            <w:tcW w:w="172" w:type="pct"/>
            <w:vAlign w:val="center"/>
          </w:tcPr>
          <w:p w14:paraId="4310ECF3" w14:textId="77777777" w:rsidR="00D5319F"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D</w:t>
            </w:r>
          </w:p>
        </w:tc>
        <w:tc>
          <w:tcPr>
            <w:tcW w:w="260" w:type="pct"/>
            <w:vAlign w:val="center"/>
          </w:tcPr>
          <w:p w14:paraId="7B5F0F19" w14:textId="77777777" w:rsidR="00D5319F"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=35xD</w:t>
            </w:r>
          </w:p>
        </w:tc>
        <w:tc>
          <w:tcPr>
            <w:tcW w:w="211" w:type="pct"/>
            <w:vAlign w:val="center"/>
          </w:tcPr>
          <w:p w14:paraId="08D336B5" w14:textId="77777777" w:rsidR="00D5319F" w:rsidRPr="00772216" w:rsidRDefault="00F77827" w:rsidP="005C77C5">
            <w:pPr>
              <w:spacing w:after="0" w:line="240" w:lineRule="auto"/>
              <w:ind w:right="62"/>
              <w:jc w:val="center"/>
              <w:rPr>
                <w:rFonts w:eastAsia="Arial" w:cstheme="minorHAnsi"/>
                <w:sz w:val="12"/>
                <w:szCs w:val="12"/>
              </w:rPr>
            </w:pPr>
            <w:r w:rsidRPr="00772216">
              <w:rPr>
                <w:rFonts w:eastAsia="Arial" w:cstheme="minorHAnsi"/>
                <w:sz w:val="12"/>
                <w:szCs w:val="12"/>
              </w:rPr>
              <w:t>35</w:t>
            </w:r>
          </w:p>
        </w:tc>
        <w:tc>
          <w:tcPr>
            <w:tcW w:w="172" w:type="pct"/>
            <w:vAlign w:val="bottom"/>
          </w:tcPr>
          <w:p w14:paraId="29E684B6" w14:textId="77777777" w:rsidR="00D5319F"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E</w:t>
            </w:r>
          </w:p>
        </w:tc>
        <w:tc>
          <w:tcPr>
            <w:tcW w:w="260" w:type="pct"/>
            <w:vAlign w:val="center"/>
          </w:tcPr>
          <w:p w14:paraId="0B7E147C" w14:textId="77777777" w:rsidR="00D5319F"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=35xE</w:t>
            </w:r>
          </w:p>
        </w:tc>
        <w:tc>
          <w:tcPr>
            <w:tcW w:w="517" w:type="pct"/>
            <w:vAlign w:val="center"/>
          </w:tcPr>
          <w:p w14:paraId="7EE48EC4" w14:textId="77777777" w:rsidR="00D5319F"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X</w:t>
            </w:r>
            <w:r w:rsidRPr="00772216">
              <w:rPr>
                <w:rFonts w:eastAsia="Arial" w:cstheme="minorHAnsi"/>
                <w:sz w:val="12"/>
                <w:szCs w:val="12"/>
                <w:vertAlign w:val="superscript"/>
              </w:rPr>
              <w:t>1</w:t>
            </w:r>
            <w:r w:rsidRPr="00772216">
              <w:rPr>
                <w:rFonts w:eastAsia="Arial" w:cstheme="minorHAnsi"/>
                <w:sz w:val="12"/>
                <w:szCs w:val="12"/>
              </w:rPr>
              <w:t>=SUMA(x1..x12)</w:t>
            </w:r>
          </w:p>
        </w:tc>
        <w:tc>
          <w:tcPr>
            <w:tcW w:w="393" w:type="pct"/>
            <w:vAlign w:val="center"/>
          </w:tcPr>
          <w:p w14:paraId="2145FE79" w14:textId="77777777" w:rsidR="00D5319F"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Y</w:t>
            </w:r>
          </w:p>
        </w:tc>
        <w:tc>
          <w:tcPr>
            <w:tcW w:w="288" w:type="pct"/>
            <w:vAlign w:val="center"/>
          </w:tcPr>
          <w:p w14:paraId="154038CF" w14:textId="77777777" w:rsidR="00D5319F" w:rsidRPr="00772216" w:rsidRDefault="004E0174" w:rsidP="005C77C5">
            <w:pPr>
              <w:spacing w:after="0" w:line="240" w:lineRule="auto"/>
              <w:ind w:right="62"/>
              <w:jc w:val="center"/>
              <w:rPr>
                <w:rFonts w:eastAsia="Arial" w:cstheme="minorHAnsi"/>
                <w:sz w:val="12"/>
                <w:szCs w:val="12"/>
              </w:rPr>
            </w:pPr>
            <w:r w:rsidRPr="00772216">
              <w:rPr>
                <w:rFonts w:eastAsia="Arial" w:cstheme="minorHAnsi"/>
                <w:sz w:val="12"/>
                <w:szCs w:val="12"/>
              </w:rPr>
              <w:t>Z=SUMA(XI)</w:t>
            </w:r>
          </w:p>
        </w:tc>
      </w:tr>
      <w:tr w:rsidR="00E9018F" w:rsidRPr="00772216" w14:paraId="05E473A6" w14:textId="77777777" w:rsidTr="00E9018F">
        <w:tc>
          <w:tcPr>
            <w:tcW w:w="551" w:type="pct"/>
            <w:tcBorders>
              <w:left w:val="nil"/>
            </w:tcBorders>
          </w:tcPr>
          <w:p w14:paraId="580E2F2A" w14:textId="77777777" w:rsidR="00E9018F" w:rsidRPr="00772216" w:rsidRDefault="00E9018F" w:rsidP="005C77C5">
            <w:pPr>
              <w:spacing w:after="0" w:line="240" w:lineRule="auto"/>
              <w:ind w:right="62"/>
              <w:jc w:val="both"/>
              <w:rPr>
                <w:rFonts w:eastAsia="Arial" w:cstheme="minorHAnsi"/>
                <w:sz w:val="12"/>
                <w:szCs w:val="12"/>
              </w:rPr>
            </w:pPr>
          </w:p>
        </w:tc>
        <w:tc>
          <w:tcPr>
            <w:tcW w:w="648" w:type="pct"/>
            <w:gridSpan w:val="3"/>
            <w:vAlign w:val="center"/>
          </w:tcPr>
          <w:p w14:paraId="33344C41" w14:textId="77777777" w:rsidR="00E9018F" w:rsidRPr="00772216" w:rsidRDefault="00E9018F" w:rsidP="005C77C5">
            <w:pPr>
              <w:spacing w:after="0" w:line="240" w:lineRule="auto"/>
              <w:ind w:right="62"/>
              <w:jc w:val="center"/>
              <w:rPr>
                <w:rFonts w:eastAsia="Arial" w:cstheme="minorHAnsi"/>
                <w:sz w:val="12"/>
                <w:szCs w:val="12"/>
              </w:rPr>
            </w:pPr>
            <w:r w:rsidRPr="00772216">
              <w:rPr>
                <w:rFonts w:eastAsia="Arial" w:cstheme="minorHAnsi"/>
                <w:sz w:val="12"/>
                <w:szCs w:val="12"/>
              </w:rPr>
              <w:t>1°</w:t>
            </w:r>
          </w:p>
        </w:tc>
        <w:tc>
          <w:tcPr>
            <w:tcW w:w="648" w:type="pct"/>
            <w:gridSpan w:val="3"/>
            <w:vAlign w:val="center"/>
          </w:tcPr>
          <w:p w14:paraId="785E25F6" w14:textId="77777777" w:rsidR="00E9018F" w:rsidRPr="00772216" w:rsidRDefault="00E9018F"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648" w:type="pct"/>
            <w:gridSpan w:val="3"/>
            <w:vAlign w:val="center"/>
          </w:tcPr>
          <w:p w14:paraId="4EE35217" w14:textId="77777777" w:rsidR="00E9018F" w:rsidRPr="00772216" w:rsidRDefault="00E9018F" w:rsidP="005C77C5">
            <w:pPr>
              <w:spacing w:after="0" w:line="240" w:lineRule="auto"/>
              <w:ind w:right="62"/>
              <w:jc w:val="center"/>
              <w:rPr>
                <w:rFonts w:eastAsia="Arial" w:cstheme="minorHAnsi"/>
                <w:sz w:val="12"/>
                <w:szCs w:val="12"/>
              </w:rPr>
            </w:pPr>
            <w:r w:rsidRPr="00772216">
              <w:rPr>
                <w:rFonts w:eastAsia="Arial" w:cstheme="minorHAnsi"/>
                <w:sz w:val="12"/>
                <w:szCs w:val="12"/>
              </w:rPr>
              <w:t>3°</w:t>
            </w:r>
          </w:p>
        </w:tc>
        <w:tc>
          <w:tcPr>
            <w:tcW w:w="664" w:type="pct"/>
            <w:gridSpan w:val="3"/>
            <w:vAlign w:val="center"/>
          </w:tcPr>
          <w:p w14:paraId="01D122C9" w14:textId="77777777" w:rsidR="00E9018F" w:rsidRPr="00772216" w:rsidRDefault="00E9018F" w:rsidP="005C77C5">
            <w:pPr>
              <w:spacing w:after="0" w:line="240" w:lineRule="auto"/>
              <w:ind w:right="62"/>
              <w:jc w:val="center"/>
              <w:rPr>
                <w:rFonts w:eastAsia="Arial" w:cstheme="minorHAnsi"/>
                <w:sz w:val="12"/>
                <w:szCs w:val="12"/>
              </w:rPr>
            </w:pPr>
            <w:r w:rsidRPr="00772216">
              <w:rPr>
                <w:rFonts w:eastAsia="Arial" w:cstheme="minorHAnsi"/>
                <w:sz w:val="12"/>
                <w:szCs w:val="12"/>
              </w:rPr>
              <w:t>4°</w:t>
            </w:r>
          </w:p>
        </w:tc>
        <w:tc>
          <w:tcPr>
            <w:tcW w:w="643" w:type="pct"/>
            <w:gridSpan w:val="3"/>
            <w:vAlign w:val="center"/>
          </w:tcPr>
          <w:p w14:paraId="4F30381C" w14:textId="77777777" w:rsidR="00E9018F" w:rsidRPr="00772216" w:rsidRDefault="00E9018F" w:rsidP="005C77C5">
            <w:pPr>
              <w:spacing w:after="0" w:line="240" w:lineRule="auto"/>
              <w:ind w:right="62"/>
              <w:jc w:val="center"/>
              <w:rPr>
                <w:rFonts w:eastAsia="Arial" w:cstheme="minorHAnsi"/>
                <w:sz w:val="12"/>
                <w:szCs w:val="12"/>
              </w:rPr>
            </w:pPr>
            <w:r w:rsidRPr="00772216">
              <w:rPr>
                <w:rFonts w:eastAsia="Arial" w:cstheme="minorHAnsi"/>
                <w:sz w:val="12"/>
                <w:szCs w:val="12"/>
              </w:rPr>
              <w:t>5°</w:t>
            </w:r>
          </w:p>
        </w:tc>
        <w:tc>
          <w:tcPr>
            <w:tcW w:w="1198" w:type="pct"/>
            <w:gridSpan w:val="3"/>
            <w:vMerge w:val="restart"/>
            <w:tcBorders>
              <w:right w:val="nil"/>
            </w:tcBorders>
            <w:vAlign w:val="center"/>
          </w:tcPr>
          <w:p w14:paraId="07E561C5" w14:textId="77777777" w:rsidR="00E9018F" w:rsidRPr="00772216" w:rsidRDefault="00E9018F" w:rsidP="005C77C5">
            <w:pPr>
              <w:spacing w:after="0" w:line="240" w:lineRule="auto"/>
              <w:ind w:right="62"/>
              <w:jc w:val="center"/>
              <w:rPr>
                <w:rFonts w:eastAsia="Arial" w:cstheme="minorHAnsi"/>
                <w:sz w:val="12"/>
                <w:szCs w:val="12"/>
              </w:rPr>
            </w:pPr>
          </w:p>
        </w:tc>
      </w:tr>
      <w:tr w:rsidR="00E9018F" w:rsidRPr="00772216" w14:paraId="2ECC9385" w14:textId="77777777" w:rsidTr="00B56DFC">
        <w:tc>
          <w:tcPr>
            <w:tcW w:w="551" w:type="pct"/>
            <w:vMerge w:val="restart"/>
          </w:tcPr>
          <w:p w14:paraId="283559CF" w14:textId="77777777" w:rsidR="00E9018F" w:rsidRPr="00772216" w:rsidRDefault="00E9018F" w:rsidP="005C77C5">
            <w:pPr>
              <w:spacing w:after="0" w:line="240" w:lineRule="auto"/>
              <w:ind w:right="62"/>
              <w:jc w:val="both"/>
              <w:rPr>
                <w:rFonts w:eastAsia="Arial" w:cstheme="minorHAnsi"/>
                <w:sz w:val="12"/>
                <w:szCs w:val="12"/>
                <w:u w:val="single"/>
              </w:rPr>
            </w:pPr>
            <w:r w:rsidRPr="00772216">
              <w:rPr>
                <w:rFonts w:eastAsia="Arial" w:cstheme="minorHAnsi"/>
                <w:sz w:val="12"/>
                <w:szCs w:val="12"/>
                <w:u w:val="single"/>
              </w:rPr>
              <w:t>Caso hipotético según lo establecido en PCI</w:t>
            </w:r>
          </w:p>
        </w:tc>
        <w:tc>
          <w:tcPr>
            <w:tcW w:w="216" w:type="pct"/>
            <w:vAlign w:val="center"/>
          </w:tcPr>
          <w:p w14:paraId="21C31E03" w14:textId="77777777" w:rsidR="00E9018F" w:rsidRPr="00772216" w:rsidRDefault="00E9018F" w:rsidP="005C77C5">
            <w:pPr>
              <w:spacing w:after="0" w:line="240" w:lineRule="auto"/>
              <w:ind w:right="62"/>
              <w:jc w:val="center"/>
              <w:rPr>
                <w:rFonts w:eastAsia="Arial" w:cstheme="minorHAnsi"/>
                <w:sz w:val="12"/>
                <w:szCs w:val="12"/>
              </w:rPr>
            </w:pPr>
            <w:r w:rsidRPr="00772216">
              <w:rPr>
                <w:rFonts w:eastAsia="Arial" w:cstheme="minorHAnsi"/>
                <w:sz w:val="12"/>
                <w:szCs w:val="12"/>
              </w:rPr>
              <w:t>HLD1</w:t>
            </w:r>
          </w:p>
        </w:tc>
        <w:tc>
          <w:tcPr>
            <w:tcW w:w="432" w:type="pct"/>
            <w:gridSpan w:val="2"/>
            <w:vAlign w:val="center"/>
          </w:tcPr>
          <w:p w14:paraId="55631B53" w14:textId="77777777" w:rsidR="00E9018F" w:rsidRPr="00772216" w:rsidRDefault="00E9018F" w:rsidP="005C77C5">
            <w:pPr>
              <w:spacing w:after="0" w:line="240" w:lineRule="auto"/>
              <w:ind w:right="62"/>
              <w:jc w:val="center"/>
              <w:rPr>
                <w:rFonts w:eastAsia="Arial" w:cstheme="minorHAnsi"/>
                <w:sz w:val="12"/>
                <w:szCs w:val="12"/>
              </w:rPr>
            </w:pPr>
            <w:r w:rsidRPr="00772216">
              <w:rPr>
                <w:rFonts w:eastAsia="Arial" w:cstheme="minorHAnsi"/>
                <w:sz w:val="12"/>
                <w:szCs w:val="12"/>
              </w:rPr>
              <w:t>Comprensión Lectora</w:t>
            </w:r>
          </w:p>
        </w:tc>
        <w:tc>
          <w:tcPr>
            <w:tcW w:w="216" w:type="pct"/>
            <w:vAlign w:val="center"/>
          </w:tcPr>
          <w:p w14:paraId="561C2EDF" w14:textId="77777777" w:rsidR="00E9018F" w:rsidRPr="00772216" w:rsidRDefault="00E9018F" w:rsidP="005C77C5">
            <w:pPr>
              <w:spacing w:after="0" w:line="240" w:lineRule="auto"/>
              <w:ind w:right="62"/>
              <w:jc w:val="center"/>
              <w:rPr>
                <w:rFonts w:eastAsia="Arial" w:cstheme="minorHAnsi"/>
                <w:sz w:val="12"/>
                <w:szCs w:val="12"/>
              </w:rPr>
            </w:pPr>
            <w:r w:rsidRPr="00772216">
              <w:rPr>
                <w:rFonts w:eastAsia="Arial" w:cstheme="minorHAnsi"/>
                <w:sz w:val="12"/>
                <w:szCs w:val="12"/>
              </w:rPr>
              <w:t>HLD1</w:t>
            </w:r>
          </w:p>
        </w:tc>
        <w:tc>
          <w:tcPr>
            <w:tcW w:w="432" w:type="pct"/>
            <w:gridSpan w:val="2"/>
            <w:vAlign w:val="center"/>
          </w:tcPr>
          <w:p w14:paraId="123EF42F" w14:textId="77777777" w:rsidR="00E9018F" w:rsidRPr="00772216" w:rsidRDefault="00E9018F" w:rsidP="005C77C5">
            <w:pPr>
              <w:spacing w:after="0" w:line="240" w:lineRule="auto"/>
              <w:ind w:right="62"/>
              <w:jc w:val="center"/>
              <w:rPr>
                <w:rFonts w:eastAsia="Arial" w:cstheme="minorHAnsi"/>
                <w:sz w:val="12"/>
                <w:szCs w:val="12"/>
              </w:rPr>
            </w:pPr>
            <w:r w:rsidRPr="00772216">
              <w:rPr>
                <w:rFonts w:eastAsia="Arial" w:cstheme="minorHAnsi"/>
                <w:sz w:val="12"/>
                <w:szCs w:val="12"/>
              </w:rPr>
              <w:t>Comprensión Lectora</w:t>
            </w:r>
          </w:p>
        </w:tc>
        <w:tc>
          <w:tcPr>
            <w:tcW w:w="216" w:type="pct"/>
            <w:vAlign w:val="center"/>
          </w:tcPr>
          <w:p w14:paraId="142A7A61" w14:textId="77777777" w:rsidR="00E9018F" w:rsidRPr="00772216" w:rsidRDefault="00E9018F" w:rsidP="005C77C5">
            <w:pPr>
              <w:spacing w:after="0" w:line="240" w:lineRule="auto"/>
              <w:ind w:right="62"/>
              <w:jc w:val="center"/>
              <w:rPr>
                <w:rFonts w:eastAsia="Arial" w:cstheme="minorHAnsi"/>
                <w:sz w:val="12"/>
                <w:szCs w:val="12"/>
              </w:rPr>
            </w:pPr>
            <w:r w:rsidRPr="00772216">
              <w:rPr>
                <w:rFonts w:eastAsia="Arial" w:cstheme="minorHAnsi"/>
                <w:sz w:val="12"/>
                <w:szCs w:val="12"/>
              </w:rPr>
              <w:t>HLD1</w:t>
            </w:r>
          </w:p>
        </w:tc>
        <w:tc>
          <w:tcPr>
            <w:tcW w:w="432" w:type="pct"/>
            <w:gridSpan w:val="2"/>
            <w:vAlign w:val="center"/>
          </w:tcPr>
          <w:p w14:paraId="3CA5A3C5" w14:textId="77777777" w:rsidR="00E9018F" w:rsidRPr="00772216" w:rsidRDefault="00E9018F" w:rsidP="005C77C5">
            <w:pPr>
              <w:spacing w:after="0" w:line="240" w:lineRule="auto"/>
              <w:ind w:right="62"/>
              <w:jc w:val="center"/>
              <w:rPr>
                <w:rFonts w:eastAsia="Arial" w:cstheme="minorHAnsi"/>
                <w:sz w:val="12"/>
                <w:szCs w:val="12"/>
              </w:rPr>
            </w:pPr>
            <w:r w:rsidRPr="00772216">
              <w:rPr>
                <w:rFonts w:eastAsia="Arial" w:cstheme="minorHAnsi"/>
                <w:sz w:val="12"/>
                <w:szCs w:val="12"/>
              </w:rPr>
              <w:t>Comprensión Lectora</w:t>
            </w:r>
          </w:p>
        </w:tc>
        <w:tc>
          <w:tcPr>
            <w:tcW w:w="232" w:type="pct"/>
            <w:vAlign w:val="center"/>
          </w:tcPr>
          <w:p w14:paraId="39888FD0" w14:textId="77777777" w:rsidR="00E9018F" w:rsidRPr="00772216" w:rsidRDefault="00E9018F" w:rsidP="005C77C5">
            <w:pPr>
              <w:spacing w:after="0" w:line="240" w:lineRule="auto"/>
              <w:ind w:right="62"/>
              <w:jc w:val="center"/>
              <w:rPr>
                <w:rFonts w:eastAsia="Arial" w:cstheme="minorHAnsi"/>
                <w:sz w:val="12"/>
                <w:szCs w:val="12"/>
              </w:rPr>
            </w:pPr>
            <w:r w:rsidRPr="00772216">
              <w:rPr>
                <w:rFonts w:eastAsia="Arial" w:cstheme="minorHAnsi"/>
                <w:sz w:val="12"/>
                <w:szCs w:val="12"/>
              </w:rPr>
              <w:t>HLD1</w:t>
            </w:r>
          </w:p>
        </w:tc>
        <w:tc>
          <w:tcPr>
            <w:tcW w:w="432" w:type="pct"/>
            <w:gridSpan w:val="2"/>
            <w:vAlign w:val="center"/>
          </w:tcPr>
          <w:p w14:paraId="4701F0D5" w14:textId="77777777" w:rsidR="00E9018F" w:rsidRPr="00772216" w:rsidRDefault="00E9018F" w:rsidP="005C77C5">
            <w:pPr>
              <w:spacing w:after="0" w:line="240" w:lineRule="auto"/>
              <w:ind w:right="62"/>
              <w:jc w:val="center"/>
              <w:rPr>
                <w:rFonts w:eastAsia="Arial" w:cstheme="minorHAnsi"/>
                <w:sz w:val="12"/>
                <w:szCs w:val="12"/>
              </w:rPr>
            </w:pPr>
            <w:r w:rsidRPr="00772216">
              <w:rPr>
                <w:rFonts w:eastAsia="Arial" w:cstheme="minorHAnsi"/>
                <w:sz w:val="12"/>
                <w:szCs w:val="12"/>
              </w:rPr>
              <w:t>Comprensión Lectora</w:t>
            </w:r>
          </w:p>
        </w:tc>
        <w:tc>
          <w:tcPr>
            <w:tcW w:w="211" w:type="pct"/>
            <w:vAlign w:val="center"/>
          </w:tcPr>
          <w:p w14:paraId="30810627" w14:textId="77777777" w:rsidR="00E9018F" w:rsidRPr="00772216" w:rsidRDefault="00E9018F" w:rsidP="005C77C5">
            <w:pPr>
              <w:spacing w:after="0" w:line="240" w:lineRule="auto"/>
              <w:ind w:right="62"/>
              <w:jc w:val="center"/>
              <w:rPr>
                <w:rFonts w:eastAsia="Arial" w:cstheme="minorHAnsi"/>
                <w:sz w:val="12"/>
                <w:szCs w:val="12"/>
              </w:rPr>
            </w:pPr>
            <w:r w:rsidRPr="00772216">
              <w:rPr>
                <w:rFonts w:eastAsia="Arial" w:cstheme="minorHAnsi"/>
                <w:sz w:val="12"/>
                <w:szCs w:val="12"/>
              </w:rPr>
              <w:t>HLD1</w:t>
            </w:r>
          </w:p>
        </w:tc>
        <w:tc>
          <w:tcPr>
            <w:tcW w:w="432" w:type="pct"/>
            <w:gridSpan w:val="2"/>
            <w:vAlign w:val="center"/>
          </w:tcPr>
          <w:p w14:paraId="60D5D9C9" w14:textId="77777777" w:rsidR="00E9018F" w:rsidRPr="00772216" w:rsidRDefault="00E9018F" w:rsidP="005C77C5">
            <w:pPr>
              <w:spacing w:after="0" w:line="240" w:lineRule="auto"/>
              <w:ind w:right="62"/>
              <w:jc w:val="center"/>
              <w:rPr>
                <w:rFonts w:eastAsia="Arial" w:cstheme="minorHAnsi"/>
                <w:sz w:val="12"/>
                <w:szCs w:val="12"/>
              </w:rPr>
            </w:pPr>
            <w:r w:rsidRPr="00772216">
              <w:rPr>
                <w:rFonts w:eastAsia="Arial" w:cstheme="minorHAnsi"/>
                <w:sz w:val="12"/>
                <w:szCs w:val="12"/>
              </w:rPr>
              <w:t>Comprensión Lectora</w:t>
            </w:r>
          </w:p>
        </w:tc>
        <w:tc>
          <w:tcPr>
            <w:tcW w:w="1198" w:type="pct"/>
            <w:gridSpan w:val="3"/>
            <w:vMerge/>
            <w:tcBorders>
              <w:right w:val="nil"/>
            </w:tcBorders>
            <w:vAlign w:val="center"/>
          </w:tcPr>
          <w:p w14:paraId="0710E923" w14:textId="77777777" w:rsidR="00E9018F" w:rsidRPr="00772216" w:rsidRDefault="00E9018F" w:rsidP="005C77C5">
            <w:pPr>
              <w:spacing w:after="0" w:line="240" w:lineRule="auto"/>
              <w:ind w:right="62"/>
              <w:jc w:val="center"/>
              <w:rPr>
                <w:rFonts w:eastAsia="Arial" w:cstheme="minorHAnsi"/>
                <w:sz w:val="12"/>
                <w:szCs w:val="12"/>
              </w:rPr>
            </w:pPr>
          </w:p>
        </w:tc>
      </w:tr>
      <w:tr w:rsidR="00E9018F" w:rsidRPr="00772216" w14:paraId="48A5E4EE" w14:textId="77777777" w:rsidTr="00B56DFC">
        <w:tc>
          <w:tcPr>
            <w:tcW w:w="551" w:type="pct"/>
            <w:vMerge/>
          </w:tcPr>
          <w:p w14:paraId="79442ACE" w14:textId="77777777" w:rsidR="00E9018F" w:rsidRPr="00772216" w:rsidRDefault="00E9018F" w:rsidP="005C77C5">
            <w:pPr>
              <w:spacing w:after="0" w:line="240" w:lineRule="auto"/>
              <w:ind w:right="62"/>
              <w:jc w:val="both"/>
              <w:rPr>
                <w:rFonts w:eastAsia="Arial" w:cstheme="minorHAnsi"/>
                <w:sz w:val="12"/>
                <w:szCs w:val="12"/>
              </w:rPr>
            </w:pPr>
          </w:p>
        </w:tc>
        <w:tc>
          <w:tcPr>
            <w:tcW w:w="216" w:type="pct"/>
            <w:vAlign w:val="center"/>
          </w:tcPr>
          <w:p w14:paraId="472B2AB4" w14:textId="77777777" w:rsidR="00E9018F" w:rsidRPr="00772216" w:rsidRDefault="00E9018F" w:rsidP="005C77C5">
            <w:pPr>
              <w:spacing w:after="0" w:line="240" w:lineRule="auto"/>
              <w:ind w:right="62"/>
              <w:jc w:val="center"/>
              <w:rPr>
                <w:rFonts w:eastAsia="Arial" w:cstheme="minorHAnsi"/>
                <w:sz w:val="12"/>
                <w:szCs w:val="12"/>
              </w:rPr>
            </w:pPr>
            <w:r w:rsidRPr="00772216">
              <w:rPr>
                <w:rFonts w:eastAsia="Arial" w:cstheme="minorHAnsi"/>
                <w:sz w:val="12"/>
                <w:szCs w:val="12"/>
              </w:rPr>
              <w:t>HLD2</w:t>
            </w:r>
          </w:p>
        </w:tc>
        <w:tc>
          <w:tcPr>
            <w:tcW w:w="432" w:type="pct"/>
            <w:gridSpan w:val="2"/>
            <w:vAlign w:val="center"/>
          </w:tcPr>
          <w:p w14:paraId="5E121D9F" w14:textId="77777777" w:rsidR="00E9018F" w:rsidRPr="00772216" w:rsidRDefault="00E9018F" w:rsidP="005C77C5">
            <w:pPr>
              <w:spacing w:after="0" w:line="240" w:lineRule="auto"/>
              <w:ind w:right="62"/>
              <w:jc w:val="center"/>
              <w:rPr>
                <w:rFonts w:eastAsia="Arial" w:cstheme="minorHAnsi"/>
                <w:sz w:val="12"/>
                <w:szCs w:val="12"/>
              </w:rPr>
            </w:pPr>
            <w:r w:rsidRPr="00772216">
              <w:rPr>
                <w:rFonts w:eastAsia="Arial" w:cstheme="minorHAnsi"/>
                <w:sz w:val="12"/>
                <w:szCs w:val="12"/>
              </w:rPr>
              <w:t>Inglés</w:t>
            </w:r>
          </w:p>
        </w:tc>
        <w:tc>
          <w:tcPr>
            <w:tcW w:w="216" w:type="pct"/>
            <w:vAlign w:val="center"/>
          </w:tcPr>
          <w:p w14:paraId="78073B9E" w14:textId="77777777" w:rsidR="00E9018F" w:rsidRPr="00772216" w:rsidRDefault="00E9018F" w:rsidP="005C77C5">
            <w:pPr>
              <w:spacing w:after="0" w:line="240" w:lineRule="auto"/>
              <w:ind w:right="62"/>
              <w:jc w:val="center"/>
              <w:rPr>
                <w:rFonts w:eastAsia="Arial" w:cstheme="minorHAnsi"/>
                <w:sz w:val="12"/>
                <w:szCs w:val="12"/>
              </w:rPr>
            </w:pPr>
          </w:p>
        </w:tc>
        <w:tc>
          <w:tcPr>
            <w:tcW w:w="432" w:type="pct"/>
            <w:gridSpan w:val="2"/>
            <w:vAlign w:val="center"/>
          </w:tcPr>
          <w:p w14:paraId="48871AF4" w14:textId="77777777" w:rsidR="00E9018F" w:rsidRPr="00772216" w:rsidRDefault="00E9018F" w:rsidP="005C77C5">
            <w:pPr>
              <w:spacing w:after="0" w:line="240" w:lineRule="auto"/>
              <w:ind w:right="62"/>
              <w:jc w:val="center"/>
              <w:rPr>
                <w:rFonts w:eastAsia="Arial" w:cstheme="minorHAnsi"/>
                <w:sz w:val="12"/>
                <w:szCs w:val="12"/>
              </w:rPr>
            </w:pPr>
          </w:p>
        </w:tc>
        <w:tc>
          <w:tcPr>
            <w:tcW w:w="216" w:type="pct"/>
            <w:vAlign w:val="center"/>
          </w:tcPr>
          <w:p w14:paraId="0221D48B" w14:textId="77777777" w:rsidR="00E9018F" w:rsidRPr="00772216" w:rsidRDefault="00E9018F" w:rsidP="005C77C5">
            <w:pPr>
              <w:spacing w:after="0" w:line="240" w:lineRule="auto"/>
              <w:ind w:right="62"/>
              <w:jc w:val="center"/>
              <w:rPr>
                <w:rFonts w:eastAsia="Arial" w:cstheme="minorHAnsi"/>
                <w:sz w:val="12"/>
                <w:szCs w:val="12"/>
              </w:rPr>
            </w:pPr>
          </w:p>
        </w:tc>
        <w:tc>
          <w:tcPr>
            <w:tcW w:w="432" w:type="pct"/>
            <w:gridSpan w:val="2"/>
            <w:vAlign w:val="center"/>
          </w:tcPr>
          <w:p w14:paraId="66E37A10" w14:textId="77777777" w:rsidR="00E9018F" w:rsidRPr="00772216" w:rsidRDefault="00E9018F" w:rsidP="005C77C5">
            <w:pPr>
              <w:spacing w:after="0" w:line="240" w:lineRule="auto"/>
              <w:ind w:right="62"/>
              <w:jc w:val="center"/>
              <w:rPr>
                <w:rFonts w:eastAsia="Arial" w:cstheme="minorHAnsi"/>
                <w:sz w:val="12"/>
                <w:szCs w:val="12"/>
              </w:rPr>
            </w:pPr>
          </w:p>
        </w:tc>
        <w:tc>
          <w:tcPr>
            <w:tcW w:w="232" w:type="pct"/>
            <w:vAlign w:val="center"/>
          </w:tcPr>
          <w:p w14:paraId="3FCEA00A" w14:textId="77777777" w:rsidR="00E9018F" w:rsidRPr="00772216" w:rsidRDefault="00E9018F" w:rsidP="005C77C5">
            <w:pPr>
              <w:spacing w:after="0" w:line="240" w:lineRule="auto"/>
              <w:ind w:right="62"/>
              <w:jc w:val="center"/>
              <w:rPr>
                <w:rFonts w:eastAsia="Arial" w:cstheme="minorHAnsi"/>
                <w:sz w:val="12"/>
                <w:szCs w:val="12"/>
              </w:rPr>
            </w:pPr>
          </w:p>
        </w:tc>
        <w:tc>
          <w:tcPr>
            <w:tcW w:w="432" w:type="pct"/>
            <w:gridSpan w:val="2"/>
            <w:vAlign w:val="center"/>
          </w:tcPr>
          <w:p w14:paraId="74DE8382" w14:textId="77777777" w:rsidR="00E9018F" w:rsidRPr="00772216" w:rsidRDefault="00E9018F" w:rsidP="005C77C5">
            <w:pPr>
              <w:spacing w:after="0" w:line="240" w:lineRule="auto"/>
              <w:ind w:right="62"/>
              <w:jc w:val="center"/>
              <w:rPr>
                <w:rFonts w:eastAsia="Arial" w:cstheme="minorHAnsi"/>
                <w:sz w:val="12"/>
                <w:szCs w:val="12"/>
              </w:rPr>
            </w:pPr>
          </w:p>
        </w:tc>
        <w:tc>
          <w:tcPr>
            <w:tcW w:w="211" w:type="pct"/>
            <w:vAlign w:val="center"/>
          </w:tcPr>
          <w:p w14:paraId="1768174D" w14:textId="77777777" w:rsidR="00E9018F" w:rsidRPr="00772216" w:rsidRDefault="00E9018F" w:rsidP="005C77C5">
            <w:pPr>
              <w:spacing w:after="0" w:line="240" w:lineRule="auto"/>
              <w:ind w:right="62"/>
              <w:jc w:val="center"/>
              <w:rPr>
                <w:rFonts w:eastAsia="Arial" w:cstheme="minorHAnsi"/>
                <w:sz w:val="12"/>
                <w:szCs w:val="12"/>
              </w:rPr>
            </w:pPr>
          </w:p>
        </w:tc>
        <w:tc>
          <w:tcPr>
            <w:tcW w:w="432" w:type="pct"/>
            <w:gridSpan w:val="2"/>
            <w:vAlign w:val="center"/>
          </w:tcPr>
          <w:p w14:paraId="0F52AF3B" w14:textId="77777777" w:rsidR="00E9018F" w:rsidRPr="00772216" w:rsidRDefault="00E9018F" w:rsidP="005C77C5">
            <w:pPr>
              <w:spacing w:after="0" w:line="240" w:lineRule="auto"/>
              <w:ind w:right="62"/>
              <w:jc w:val="center"/>
              <w:rPr>
                <w:rFonts w:eastAsia="Arial" w:cstheme="minorHAnsi"/>
                <w:sz w:val="12"/>
                <w:szCs w:val="12"/>
              </w:rPr>
            </w:pPr>
          </w:p>
        </w:tc>
        <w:tc>
          <w:tcPr>
            <w:tcW w:w="1198" w:type="pct"/>
            <w:gridSpan w:val="3"/>
            <w:vMerge/>
            <w:tcBorders>
              <w:right w:val="nil"/>
            </w:tcBorders>
            <w:vAlign w:val="center"/>
          </w:tcPr>
          <w:p w14:paraId="72191E22" w14:textId="77777777" w:rsidR="00E9018F" w:rsidRPr="00772216" w:rsidRDefault="00E9018F" w:rsidP="005C77C5">
            <w:pPr>
              <w:spacing w:after="0" w:line="240" w:lineRule="auto"/>
              <w:ind w:right="62"/>
              <w:jc w:val="center"/>
              <w:rPr>
                <w:rFonts w:eastAsia="Arial" w:cstheme="minorHAnsi"/>
                <w:sz w:val="12"/>
                <w:szCs w:val="12"/>
              </w:rPr>
            </w:pPr>
          </w:p>
        </w:tc>
      </w:tr>
      <w:tr w:rsidR="00E9018F" w:rsidRPr="00772216" w14:paraId="02994075" w14:textId="77777777" w:rsidTr="00B56DFC">
        <w:tc>
          <w:tcPr>
            <w:tcW w:w="551" w:type="pct"/>
            <w:vMerge/>
          </w:tcPr>
          <w:p w14:paraId="1F4C4B91" w14:textId="77777777" w:rsidR="00E9018F" w:rsidRPr="00772216" w:rsidRDefault="00E9018F" w:rsidP="005C77C5">
            <w:pPr>
              <w:spacing w:after="0" w:line="240" w:lineRule="auto"/>
              <w:ind w:right="62"/>
              <w:jc w:val="both"/>
              <w:rPr>
                <w:rFonts w:eastAsia="Arial" w:cstheme="minorHAnsi"/>
                <w:sz w:val="12"/>
                <w:szCs w:val="12"/>
              </w:rPr>
            </w:pPr>
          </w:p>
        </w:tc>
        <w:tc>
          <w:tcPr>
            <w:tcW w:w="216" w:type="pct"/>
            <w:vAlign w:val="center"/>
          </w:tcPr>
          <w:p w14:paraId="4CFBA9A1" w14:textId="77777777" w:rsidR="00E9018F" w:rsidRPr="00772216" w:rsidRDefault="00E9018F" w:rsidP="005C77C5">
            <w:pPr>
              <w:spacing w:after="0" w:line="240" w:lineRule="auto"/>
              <w:ind w:right="62"/>
              <w:jc w:val="center"/>
              <w:rPr>
                <w:rFonts w:eastAsia="Arial" w:cstheme="minorHAnsi"/>
                <w:sz w:val="12"/>
                <w:szCs w:val="12"/>
              </w:rPr>
            </w:pPr>
            <w:r w:rsidRPr="00772216">
              <w:rPr>
                <w:rFonts w:eastAsia="Arial" w:cstheme="minorHAnsi"/>
                <w:sz w:val="12"/>
                <w:szCs w:val="12"/>
              </w:rPr>
              <w:t>HLD3</w:t>
            </w:r>
          </w:p>
        </w:tc>
        <w:tc>
          <w:tcPr>
            <w:tcW w:w="432" w:type="pct"/>
            <w:gridSpan w:val="2"/>
            <w:vAlign w:val="center"/>
          </w:tcPr>
          <w:p w14:paraId="6DA768EA" w14:textId="77777777" w:rsidR="00E9018F" w:rsidRPr="00772216" w:rsidRDefault="00E9018F" w:rsidP="005C77C5">
            <w:pPr>
              <w:spacing w:after="0" w:line="240" w:lineRule="auto"/>
              <w:ind w:right="62"/>
              <w:jc w:val="center"/>
              <w:rPr>
                <w:rFonts w:eastAsia="Arial" w:cstheme="minorHAnsi"/>
                <w:sz w:val="12"/>
                <w:szCs w:val="12"/>
              </w:rPr>
            </w:pPr>
            <w:r w:rsidRPr="00772216">
              <w:rPr>
                <w:rFonts w:eastAsia="Arial" w:cstheme="minorHAnsi"/>
                <w:sz w:val="12"/>
                <w:szCs w:val="12"/>
              </w:rPr>
              <w:t>Educ. para el trabajo</w:t>
            </w:r>
          </w:p>
        </w:tc>
        <w:tc>
          <w:tcPr>
            <w:tcW w:w="216" w:type="pct"/>
            <w:vAlign w:val="center"/>
          </w:tcPr>
          <w:p w14:paraId="4A70DAA2" w14:textId="77777777" w:rsidR="00E9018F" w:rsidRPr="00772216" w:rsidRDefault="00E9018F" w:rsidP="005C77C5">
            <w:pPr>
              <w:spacing w:after="0" w:line="240" w:lineRule="auto"/>
              <w:ind w:right="62"/>
              <w:jc w:val="center"/>
              <w:rPr>
                <w:rFonts w:eastAsia="Arial" w:cstheme="minorHAnsi"/>
                <w:sz w:val="12"/>
                <w:szCs w:val="12"/>
              </w:rPr>
            </w:pPr>
            <w:r w:rsidRPr="00772216">
              <w:rPr>
                <w:rFonts w:eastAsia="Arial" w:cstheme="minorHAnsi"/>
                <w:sz w:val="12"/>
                <w:szCs w:val="12"/>
              </w:rPr>
              <w:t>HLD3</w:t>
            </w:r>
          </w:p>
        </w:tc>
        <w:tc>
          <w:tcPr>
            <w:tcW w:w="432" w:type="pct"/>
            <w:gridSpan w:val="2"/>
            <w:vAlign w:val="center"/>
          </w:tcPr>
          <w:p w14:paraId="66805BFB" w14:textId="77777777" w:rsidR="00E9018F" w:rsidRPr="00772216" w:rsidRDefault="00E9018F" w:rsidP="005C77C5">
            <w:pPr>
              <w:spacing w:after="0" w:line="240" w:lineRule="auto"/>
              <w:ind w:right="62"/>
              <w:jc w:val="center"/>
              <w:rPr>
                <w:rFonts w:eastAsia="Arial" w:cstheme="minorHAnsi"/>
                <w:sz w:val="12"/>
                <w:szCs w:val="12"/>
              </w:rPr>
            </w:pPr>
            <w:r w:rsidRPr="00772216">
              <w:rPr>
                <w:rFonts w:eastAsia="Arial" w:cstheme="minorHAnsi"/>
                <w:sz w:val="12"/>
                <w:szCs w:val="12"/>
              </w:rPr>
              <w:t>Educ. para el trabajo</w:t>
            </w:r>
          </w:p>
        </w:tc>
        <w:tc>
          <w:tcPr>
            <w:tcW w:w="216" w:type="pct"/>
            <w:vAlign w:val="center"/>
          </w:tcPr>
          <w:p w14:paraId="655591EF" w14:textId="77777777" w:rsidR="00E9018F" w:rsidRPr="00772216" w:rsidRDefault="00E9018F" w:rsidP="005C77C5">
            <w:pPr>
              <w:spacing w:after="0" w:line="240" w:lineRule="auto"/>
              <w:ind w:right="62"/>
              <w:jc w:val="center"/>
              <w:rPr>
                <w:rFonts w:eastAsia="Arial" w:cstheme="minorHAnsi"/>
                <w:sz w:val="12"/>
                <w:szCs w:val="12"/>
              </w:rPr>
            </w:pPr>
            <w:r w:rsidRPr="00772216">
              <w:rPr>
                <w:rFonts w:eastAsia="Arial" w:cstheme="minorHAnsi"/>
                <w:sz w:val="12"/>
                <w:szCs w:val="12"/>
              </w:rPr>
              <w:t>HLD3</w:t>
            </w:r>
          </w:p>
        </w:tc>
        <w:tc>
          <w:tcPr>
            <w:tcW w:w="432" w:type="pct"/>
            <w:gridSpan w:val="2"/>
            <w:vAlign w:val="center"/>
          </w:tcPr>
          <w:p w14:paraId="1ECC714B" w14:textId="77777777" w:rsidR="00E9018F" w:rsidRPr="00772216" w:rsidRDefault="00E9018F" w:rsidP="005C77C5">
            <w:pPr>
              <w:spacing w:after="0" w:line="240" w:lineRule="auto"/>
              <w:ind w:right="62"/>
              <w:jc w:val="center"/>
              <w:rPr>
                <w:rFonts w:eastAsia="Arial" w:cstheme="minorHAnsi"/>
                <w:sz w:val="12"/>
                <w:szCs w:val="12"/>
              </w:rPr>
            </w:pPr>
            <w:r w:rsidRPr="00772216">
              <w:rPr>
                <w:rFonts w:eastAsia="Arial" w:cstheme="minorHAnsi"/>
                <w:sz w:val="12"/>
                <w:szCs w:val="12"/>
              </w:rPr>
              <w:t>Educ. para el trabajo</w:t>
            </w:r>
          </w:p>
        </w:tc>
        <w:tc>
          <w:tcPr>
            <w:tcW w:w="232" w:type="pct"/>
            <w:vAlign w:val="center"/>
          </w:tcPr>
          <w:p w14:paraId="2422FA34" w14:textId="77777777" w:rsidR="00E9018F" w:rsidRPr="00772216" w:rsidRDefault="00E9018F" w:rsidP="005C77C5">
            <w:pPr>
              <w:spacing w:after="0" w:line="240" w:lineRule="auto"/>
              <w:ind w:right="62"/>
              <w:jc w:val="center"/>
              <w:rPr>
                <w:rFonts w:eastAsia="Arial" w:cstheme="minorHAnsi"/>
                <w:sz w:val="12"/>
                <w:szCs w:val="12"/>
              </w:rPr>
            </w:pPr>
            <w:r w:rsidRPr="00772216">
              <w:rPr>
                <w:rFonts w:eastAsia="Arial" w:cstheme="minorHAnsi"/>
                <w:sz w:val="12"/>
                <w:szCs w:val="12"/>
              </w:rPr>
              <w:t>HLD3</w:t>
            </w:r>
          </w:p>
        </w:tc>
        <w:tc>
          <w:tcPr>
            <w:tcW w:w="432" w:type="pct"/>
            <w:gridSpan w:val="2"/>
            <w:vAlign w:val="center"/>
          </w:tcPr>
          <w:p w14:paraId="6CE559F4" w14:textId="77777777" w:rsidR="00E9018F" w:rsidRPr="00772216" w:rsidRDefault="00E9018F" w:rsidP="005C77C5">
            <w:pPr>
              <w:spacing w:after="0" w:line="240" w:lineRule="auto"/>
              <w:ind w:right="62"/>
              <w:jc w:val="center"/>
              <w:rPr>
                <w:rFonts w:eastAsia="Arial" w:cstheme="minorHAnsi"/>
                <w:sz w:val="12"/>
                <w:szCs w:val="12"/>
              </w:rPr>
            </w:pPr>
            <w:r w:rsidRPr="00772216">
              <w:rPr>
                <w:rFonts w:eastAsia="Arial" w:cstheme="minorHAnsi"/>
                <w:sz w:val="12"/>
                <w:szCs w:val="12"/>
              </w:rPr>
              <w:t>Educ. para el trabajo</w:t>
            </w:r>
          </w:p>
        </w:tc>
        <w:tc>
          <w:tcPr>
            <w:tcW w:w="211" w:type="pct"/>
            <w:vAlign w:val="center"/>
          </w:tcPr>
          <w:p w14:paraId="35B8E744" w14:textId="77777777" w:rsidR="00E9018F" w:rsidRPr="00772216" w:rsidRDefault="00E9018F" w:rsidP="005C77C5">
            <w:pPr>
              <w:spacing w:after="0" w:line="240" w:lineRule="auto"/>
              <w:ind w:right="62"/>
              <w:jc w:val="center"/>
              <w:rPr>
                <w:rFonts w:eastAsia="Arial" w:cstheme="minorHAnsi"/>
                <w:sz w:val="12"/>
                <w:szCs w:val="12"/>
              </w:rPr>
            </w:pPr>
            <w:r w:rsidRPr="00772216">
              <w:rPr>
                <w:rFonts w:eastAsia="Arial" w:cstheme="minorHAnsi"/>
                <w:sz w:val="12"/>
                <w:szCs w:val="12"/>
              </w:rPr>
              <w:t>HLD3</w:t>
            </w:r>
          </w:p>
        </w:tc>
        <w:tc>
          <w:tcPr>
            <w:tcW w:w="432" w:type="pct"/>
            <w:gridSpan w:val="2"/>
            <w:vAlign w:val="center"/>
          </w:tcPr>
          <w:p w14:paraId="118CFED6" w14:textId="77777777" w:rsidR="00E9018F" w:rsidRPr="00772216" w:rsidRDefault="00E9018F" w:rsidP="005C77C5">
            <w:pPr>
              <w:spacing w:after="0" w:line="240" w:lineRule="auto"/>
              <w:ind w:right="62"/>
              <w:jc w:val="center"/>
              <w:rPr>
                <w:rFonts w:eastAsia="Arial" w:cstheme="minorHAnsi"/>
                <w:sz w:val="12"/>
                <w:szCs w:val="12"/>
              </w:rPr>
            </w:pPr>
            <w:r w:rsidRPr="00772216">
              <w:rPr>
                <w:rFonts w:eastAsia="Arial" w:cstheme="minorHAnsi"/>
                <w:sz w:val="12"/>
                <w:szCs w:val="12"/>
              </w:rPr>
              <w:t>Educ. para el trabajo</w:t>
            </w:r>
          </w:p>
        </w:tc>
        <w:tc>
          <w:tcPr>
            <w:tcW w:w="1198" w:type="pct"/>
            <w:gridSpan w:val="3"/>
            <w:vMerge/>
            <w:tcBorders>
              <w:right w:val="nil"/>
            </w:tcBorders>
            <w:vAlign w:val="center"/>
          </w:tcPr>
          <w:p w14:paraId="69191721" w14:textId="77777777" w:rsidR="00E9018F" w:rsidRPr="00772216" w:rsidRDefault="00E9018F" w:rsidP="005C77C5">
            <w:pPr>
              <w:spacing w:after="0" w:line="240" w:lineRule="auto"/>
              <w:ind w:right="62"/>
              <w:jc w:val="center"/>
              <w:rPr>
                <w:rFonts w:eastAsia="Arial" w:cstheme="minorHAnsi"/>
                <w:sz w:val="12"/>
                <w:szCs w:val="12"/>
              </w:rPr>
            </w:pPr>
          </w:p>
        </w:tc>
      </w:tr>
      <w:tr w:rsidR="00E9018F" w:rsidRPr="00772216" w14:paraId="53960AA1" w14:textId="77777777" w:rsidTr="00E9018F">
        <w:tc>
          <w:tcPr>
            <w:tcW w:w="551" w:type="pct"/>
          </w:tcPr>
          <w:p w14:paraId="4C4A7875" w14:textId="77777777" w:rsidR="00E9018F" w:rsidRPr="00772216" w:rsidRDefault="00B56DFC" w:rsidP="005C77C5">
            <w:pPr>
              <w:spacing w:after="0" w:line="240" w:lineRule="auto"/>
              <w:ind w:right="62"/>
              <w:jc w:val="right"/>
              <w:rPr>
                <w:rFonts w:eastAsia="Arial" w:cstheme="minorHAnsi"/>
                <w:sz w:val="12"/>
                <w:szCs w:val="12"/>
              </w:rPr>
            </w:pPr>
            <w:r w:rsidRPr="00772216">
              <w:rPr>
                <w:rFonts w:eastAsia="Arial" w:cstheme="minorHAnsi"/>
                <w:sz w:val="12"/>
                <w:szCs w:val="12"/>
              </w:rPr>
              <w:t>Total:</w:t>
            </w:r>
          </w:p>
        </w:tc>
        <w:tc>
          <w:tcPr>
            <w:tcW w:w="648" w:type="pct"/>
            <w:gridSpan w:val="3"/>
            <w:vAlign w:val="center"/>
          </w:tcPr>
          <w:p w14:paraId="5FFC03EF" w14:textId="77777777" w:rsidR="00E9018F" w:rsidRPr="00772216" w:rsidRDefault="00A37E0B" w:rsidP="005C77C5">
            <w:pPr>
              <w:spacing w:after="0" w:line="240" w:lineRule="auto"/>
              <w:ind w:right="62"/>
              <w:rPr>
                <w:rFonts w:eastAsia="Arial" w:cstheme="minorHAnsi"/>
                <w:sz w:val="12"/>
                <w:szCs w:val="12"/>
              </w:rPr>
            </w:pPr>
            <w:r w:rsidRPr="00772216">
              <w:rPr>
                <w:rFonts w:eastAsia="Arial" w:cstheme="minorHAnsi"/>
                <w:sz w:val="12"/>
                <w:szCs w:val="12"/>
              </w:rPr>
              <w:t xml:space="preserve"> </w:t>
            </w:r>
            <w:r w:rsidR="00B56DFC" w:rsidRPr="00772216">
              <w:rPr>
                <w:rFonts w:eastAsia="Arial" w:cstheme="minorHAnsi"/>
                <w:sz w:val="12"/>
                <w:szCs w:val="12"/>
              </w:rPr>
              <w:t>5</w:t>
            </w:r>
            <w:r w:rsidRPr="00772216">
              <w:rPr>
                <w:rFonts w:eastAsia="Arial" w:cstheme="minorHAnsi"/>
                <w:sz w:val="12"/>
                <w:szCs w:val="12"/>
              </w:rPr>
              <w:t xml:space="preserve">     </w:t>
            </w:r>
            <w:r w:rsidR="00B56DFC" w:rsidRPr="00772216">
              <w:rPr>
                <w:rFonts w:eastAsia="Arial" w:cstheme="minorHAnsi"/>
                <w:sz w:val="12"/>
                <w:szCs w:val="12"/>
              </w:rPr>
              <w:t>HORAS</w:t>
            </w:r>
          </w:p>
        </w:tc>
        <w:tc>
          <w:tcPr>
            <w:tcW w:w="648" w:type="pct"/>
            <w:gridSpan w:val="3"/>
            <w:vAlign w:val="center"/>
          </w:tcPr>
          <w:p w14:paraId="622FDA17" w14:textId="77777777" w:rsidR="00E9018F" w:rsidRPr="00772216" w:rsidRDefault="00A37E0B" w:rsidP="005C77C5">
            <w:pPr>
              <w:spacing w:after="0" w:line="240" w:lineRule="auto"/>
              <w:ind w:right="62"/>
              <w:rPr>
                <w:rFonts w:eastAsia="Arial" w:cstheme="minorHAnsi"/>
                <w:sz w:val="12"/>
                <w:szCs w:val="12"/>
              </w:rPr>
            </w:pPr>
            <w:r w:rsidRPr="00772216">
              <w:rPr>
                <w:rFonts w:eastAsia="Arial" w:cstheme="minorHAnsi"/>
                <w:sz w:val="12"/>
                <w:szCs w:val="12"/>
              </w:rPr>
              <w:t xml:space="preserve"> </w:t>
            </w:r>
            <w:r w:rsidR="00B56DFC" w:rsidRPr="00772216">
              <w:rPr>
                <w:rFonts w:eastAsia="Arial" w:cstheme="minorHAnsi"/>
                <w:sz w:val="12"/>
                <w:szCs w:val="12"/>
              </w:rPr>
              <w:t>3</w:t>
            </w:r>
            <w:r w:rsidRPr="00772216">
              <w:rPr>
                <w:rFonts w:eastAsia="Arial" w:cstheme="minorHAnsi"/>
                <w:sz w:val="12"/>
                <w:szCs w:val="12"/>
              </w:rPr>
              <w:t xml:space="preserve">     </w:t>
            </w:r>
            <w:r w:rsidR="00B56DFC" w:rsidRPr="00772216">
              <w:rPr>
                <w:rFonts w:eastAsia="Arial" w:cstheme="minorHAnsi"/>
                <w:sz w:val="12"/>
                <w:szCs w:val="12"/>
              </w:rPr>
              <w:t>HORAS</w:t>
            </w:r>
          </w:p>
        </w:tc>
        <w:tc>
          <w:tcPr>
            <w:tcW w:w="648" w:type="pct"/>
            <w:gridSpan w:val="3"/>
            <w:vAlign w:val="center"/>
          </w:tcPr>
          <w:p w14:paraId="60CE7E45" w14:textId="77777777" w:rsidR="00E9018F" w:rsidRPr="00772216" w:rsidRDefault="00A37E0B" w:rsidP="005C77C5">
            <w:pPr>
              <w:spacing w:after="0" w:line="240" w:lineRule="auto"/>
              <w:ind w:right="62"/>
              <w:rPr>
                <w:rFonts w:eastAsia="Arial" w:cstheme="minorHAnsi"/>
                <w:sz w:val="12"/>
                <w:szCs w:val="12"/>
              </w:rPr>
            </w:pPr>
            <w:r w:rsidRPr="00772216">
              <w:rPr>
                <w:rFonts w:eastAsia="Arial" w:cstheme="minorHAnsi"/>
                <w:sz w:val="12"/>
                <w:szCs w:val="12"/>
              </w:rPr>
              <w:t xml:space="preserve"> </w:t>
            </w:r>
            <w:r w:rsidR="00B56DFC" w:rsidRPr="00772216">
              <w:rPr>
                <w:rFonts w:eastAsia="Arial" w:cstheme="minorHAnsi"/>
                <w:sz w:val="12"/>
                <w:szCs w:val="12"/>
              </w:rPr>
              <w:t>3</w:t>
            </w:r>
            <w:r w:rsidRPr="00772216">
              <w:rPr>
                <w:rFonts w:eastAsia="Arial" w:cstheme="minorHAnsi"/>
                <w:sz w:val="12"/>
                <w:szCs w:val="12"/>
              </w:rPr>
              <w:t xml:space="preserve">     </w:t>
            </w:r>
            <w:r w:rsidR="00B56DFC" w:rsidRPr="00772216">
              <w:rPr>
                <w:rFonts w:eastAsia="Arial" w:cstheme="minorHAnsi"/>
                <w:sz w:val="12"/>
                <w:szCs w:val="12"/>
              </w:rPr>
              <w:t>HORAS</w:t>
            </w:r>
          </w:p>
        </w:tc>
        <w:tc>
          <w:tcPr>
            <w:tcW w:w="664" w:type="pct"/>
            <w:gridSpan w:val="3"/>
            <w:vAlign w:val="center"/>
          </w:tcPr>
          <w:p w14:paraId="6CCEF5B4" w14:textId="77777777" w:rsidR="00E9018F" w:rsidRPr="00772216" w:rsidRDefault="00A37E0B" w:rsidP="005C77C5">
            <w:pPr>
              <w:spacing w:after="0" w:line="240" w:lineRule="auto"/>
              <w:ind w:right="62"/>
              <w:rPr>
                <w:rFonts w:eastAsia="Arial" w:cstheme="minorHAnsi"/>
                <w:sz w:val="12"/>
                <w:szCs w:val="12"/>
              </w:rPr>
            </w:pPr>
            <w:r w:rsidRPr="00772216">
              <w:rPr>
                <w:rFonts w:eastAsia="Arial" w:cstheme="minorHAnsi"/>
                <w:sz w:val="12"/>
                <w:szCs w:val="12"/>
              </w:rPr>
              <w:t xml:space="preserve"> </w:t>
            </w:r>
            <w:r w:rsidR="00B56DFC" w:rsidRPr="00772216">
              <w:rPr>
                <w:rFonts w:eastAsia="Arial" w:cstheme="minorHAnsi"/>
                <w:sz w:val="12"/>
                <w:szCs w:val="12"/>
              </w:rPr>
              <w:t>3</w:t>
            </w:r>
            <w:r w:rsidRPr="00772216">
              <w:rPr>
                <w:rFonts w:eastAsia="Arial" w:cstheme="minorHAnsi"/>
                <w:sz w:val="12"/>
                <w:szCs w:val="12"/>
              </w:rPr>
              <w:t xml:space="preserve">     </w:t>
            </w:r>
            <w:r w:rsidR="00B56DFC" w:rsidRPr="00772216">
              <w:rPr>
                <w:rFonts w:eastAsia="Arial" w:cstheme="minorHAnsi"/>
                <w:sz w:val="12"/>
                <w:szCs w:val="12"/>
              </w:rPr>
              <w:t>HORAS</w:t>
            </w:r>
          </w:p>
        </w:tc>
        <w:tc>
          <w:tcPr>
            <w:tcW w:w="643" w:type="pct"/>
            <w:gridSpan w:val="3"/>
            <w:vAlign w:val="center"/>
          </w:tcPr>
          <w:p w14:paraId="5AB4F605" w14:textId="77777777" w:rsidR="00E9018F" w:rsidRPr="00772216" w:rsidRDefault="00A37E0B" w:rsidP="005C77C5">
            <w:pPr>
              <w:spacing w:after="0" w:line="240" w:lineRule="auto"/>
              <w:ind w:right="62"/>
              <w:rPr>
                <w:rFonts w:eastAsia="Arial" w:cstheme="minorHAnsi"/>
                <w:sz w:val="12"/>
                <w:szCs w:val="12"/>
              </w:rPr>
            </w:pPr>
            <w:r w:rsidRPr="00772216">
              <w:rPr>
                <w:rFonts w:eastAsia="Arial" w:cstheme="minorHAnsi"/>
                <w:sz w:val="12"/>
                <w:szCs w:val="12"/>
              </w:rPr>
              <w:t xml:space="preserve"> </w:t>
            </w:r>
            <w:r w:rsidR="00B56DFC" w:rsidRPr="00772216">
              <w:rPr>
                <w:rFonts w:eastAsia="Arial" w:cstheme="minorHAnsi"/>
                <w:sz w:val="12"/>
                <w:szCs w:val="12"/>
              </w:rPr>
              <w:t>6</w:t>
            </w:r>
            <w:r w:rsidRPr="00772216">
              <w:rPr>
                <w:rFonts w:eastAsia="Arial" w:cstheme="minorHAnsi"/>
                <w:sz w:val="12"/>
                <w:szCs w:val="12"/>
              </w:rPr>
              <w:t xml:space="preserve">     </w:t>
            </w:r>
            <w:r w:rsidR="00B56DFC" w:rsidRPr="00772216">
              <w:rPr>
                <w:rFonts w:eastAsia="Arial" w:cstheme="minorHAnsi"/>
                <w:sz w:val="12"/>
                <w:szCs w:val="12"/>
              </w:rPr>
              <w:t>HORAS</w:t>
            </w:r>
          </w:p>
        </w:tc>
        <w:tc>
          <w:tcPr>
            <w:tcW w:w="1198" w:type="pct"/>
            <w:gridSpan w:val="3"/>
            <w:vMerge/>
            <w:tcBorders>
              <w:bottom w:val="nil"/>
              <w:right w:val="nil"/>
            </w:tcBorders>
            <w:vAlign w:val="center"/>
          </w:tcPr>
          <w:p w14:paraId="6B4F12ED" w14:textId="77777777" w:rsidR="00E9018F" w:rsidRPr="00772216" w:rsidRDefault="00E9018F" w:rsidP="005C77C5">
            <w:pPr>
              <w:spacing w:after="0" w:line="240" w:lineRule="auto"/>
              <w:ind w:right="62"/>
              <w:jc w:val="center"/>
              <w:rPr>
                <w:rFonts w:eastAsia="Arial" w:cstheme="minorHAnsi"/>
                <w:sz w:val="12"/>
                <w:szCs w:val="12"/>
              </w:rPr>
            </w:pPr>
          </w:p>
        </w:tc>
      </w:tr>
    </w:tbl>
    <w:p w14:paraId="3E229822" w14:textId="77777777" w:rsidR="00035181" w:rsidRPr="00772216" w:rsidRDefault="00E07FE2" w:rsidP="005C77C5">
      <w:pPr>
        <w:ind w:right="60"/>
        <w:jc w:val="right"/>
        <w:rPr>
          <w:rFonts w:asciiTheme="minorHAnsi" w:eastAsia="Arial" w:hAnsiTheme="minorHAnsi" w:cstheme="minorHAnsi"/>
          <w:b/>
          <w:sz w:val="18"/>
          <w:szCs w:val="22"/>
          <w:u w:val="single"/>
        </w:rPr>
      </w:pPr>
      <w:r>
        <w:rPr>
          <w:rFonts w:asciiTheme="minorHAnsi" w:eastAsia="Arial" w:hAnsiTheme="minorHAnsi" w:cstheme="minorHAnsi"/>
          <w:b/>
          <w:noProof/>
          <w:sz w:val="18"/>
          <w:szCs w:val="22"/>
          <w:u w:val="single"/>
          <w:lang w:val="es-PE" w:eastAsia="es-PE"/>
        </w:rPr>
        <mc:AlternateContent>
          <mc:Choice Requires="wps">
            <w:drawing>
              <wp:anchor distT="0" distB="0" distL="114300" distR="114300" simplePos="0" relativeHeight="251940864" behindDoc="0" locked="0" layoutInCell="1" allowOverlap="1" wp14:anchorId="2B11D036" wp14:editId="656D70F8">
                <wp:simplePos x="0" y="0"/>
                <wp:positionH relativeFrom="column">
                  <wp:posOffset>-287020</wp:posOffset>
                </wp:positionH>
                <wp:positionV relativeFrom="paragraph">
                  <wp:posOffset>-616585</wp:posOffset>
                </wp:positionV>
                <wp:extent cx="5907405" cy="542290"/>
                <wp:effectExtent l="0" t="2540" r="0" b="0"/>
                <wp:wrapNone/>
                <wp:docPr id="126"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7405" cy="542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9574F" id="Rectangle 483" o:spid="_x0000_s1026" style="position:absolute;margin-left:-22.6pt;margin-top:-48.55pt;width:465.15pt;height:42.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0UfwIAAP8EAAAOAAAAZHJzL2Uyb0RvYy54bWysVNuO0zAQfUfiHyy/d3PBaZto09VeKEJa&#10;YMXCB7i201g4drDdpruIf2fstKUFHhAiD47HHo/PmTnjy6tdp9BWWCeNrnF2kWIkNDNc6nWNP39a&#10;TuYYOU81p8poUeMn4fDV4uWLy6GvRG5ao7iwCIJoVw19jVvv+ypJHGtFR92F6YWGzcbYjnow7Trh&#10;lg4QvVNJnqbTZDCW99Yw4Rys3o2beBHjN41g/kPTOOGRqjFg83G0cVyFMVlc0mptad9KtodB/wFF&#10;R6WGS4+h7qinaGPlb6E6yaxxpvEXzHSJaRrJROQAbLL0FzaPLe1F5ALJcf0xTe7/hWXvtw8WSQ61&#10;y6cYadpBkT5C2qheK4HI/FVI0dC7Cjwf+wcbSLr+3rAvDmlz24KfuLbWDK2gHIBlwT85OxAMB0fR&#10;anhnOMSnG29itnaN7UJAyAPaxaI8HYsidh4xWCzKdEbSAiMGewXJ8zJWLaHV4XRvnX8jTIfCpMYW&#10;0MfodHvvfEBDq4NLRG+U5EupVDTsenWrLNpSEMgyfpEAkDx1Uzo4axOOjRHHFQAJd4S9ADcW/FuZ&#10;5SS9ycvJcjqfTciSFJNyls4naVbelNOUlORu+T0AzEjVSs6FvpdaHMSXkb8r7r4NRtlE+aGhxmWR&#10;F5H7GXp3SjKN359IdtJDLyrZ1Xh+dKJVKOxrzYE2rTyVapwn5/BjliEHh3/MSpRBqPyooJXhT6AC&#10;a6BI0IvwasCkNfYZowE6sMbu64ZagZF6q0FJZUZIaNlokGKWg2FPd1anO1QzCFVjj9E4vfVjm296&#10;K9ct3JTFxGhzDeprZBRGUOaIaq9Z6LLIYP8ihDY+taPXz3dr8QMAAP//AwBQSwMEFAAGAAgAAAAh&#10;ACMK54rgAAAACwEAAA8AAABkcnMvZG93bnJldi54bWxMj0FPwzAMhe9I/IfIk7htacfadaXphJB2&#10;Ag5sSFy9JmurNU5p0q38e8yJ3Z79np4/F9vJduJiBt86UhAvIhCGKqdbqhV8HnbzDIQPSBo7R0bB&#10;j/GwLe/vCsy1u9KHuexDLbiEfI4KmhD6XEpfNcaiX7jeEHsnN1gMPA611ANeudx2chlFqbTYEl9o&#10;sDcvjanO+9EqwHSlv99Pj2+H1zHFTT1Fu+QrUuphNj0/gQhmCv9h+MNndCiZ6ehG0l50CuarZMlR&#10;Fpt1DIITWZawOPImjtcgy0Le/lD+AgAA//8DAFBLAQItABQABgAIAAAAIQC2gziS/gAAAOEBAAAT&#10;AAAAAAAAAAAAAAAAAAAAAABbQ29udGVudF9UeXBlc10ueG1sUEsBAi0AFAAGAAgAAAAhADj9If/W&#10;AAAAlAEAAAsAAAAAAAAAAAAAAAAALwEAAF9yZWxzLy5yZWxzUEsBAi0AFAAGAAgAAAAhANgdzRR/&#10;AgAA/wQAAA4AAAAAAAAAAAAAAAAALgIAAGRycy9lMm9Eb2MueG1sUEsBAi0AFAAGAAgAAAAhACMK&#10;54rgAAAACwEAAA8AAAAAAAAAAAAAAAAA2QQAAGRycy9kb3ducmV2LnhtbFBLBQYAAAAABAAEAPMA&#10;AADmBQAAAAA=&#10;" stroked="f"/>
            </w:pict>
          </mc:Fallback>
        </mc:AlternateContent>
      </w:r>
      <w:r w:rsidR="00035181" w:rsidRPr="00772216">
        <w:rPr>
          <w:rFonts w:asciiTheme="minorHAnsi" w:eastAsia="Arial" w:hAnsiTheme="minorHAnsi" w:cstheme="minorHAnsi"/>
          <w:b/>
          <w:sz w:val="18"/>
          <w:szCs w:val="22"/>
          <w:u w:val="single"/>
        </w:rPr>
        <w:t>ANEXO 02-A</w:t>
      </w:r>
    </w:p>
    <w:p w14:paraId="50331B6E" w14:textId="77777777" w:rsidR="007F42C7" w:rsidRPr="00772216" w:rsidRDefault="00E9018F" w:rsidP="005C77C5">
      <w:pPr>
        <w:ind w:right="60"/>
        <w:jc w:val="center"/>
        <w:rPr>
          <w:rFonts w:asciiTheme="minorHAnsi" w:eastAsia="Arial" w:hAnsiTheme="minorHAnsi" w:cstheme="minorHAnsi"/>
          <w:b/>
          <w:sz w:val="18"/>
          <w:szCs w:val="22"/>
          <w:u w:val="single"/>
        </w:rPr>
      </w:pPr>
      <w:r w:rsidRPr="00772216">
        <w:rPr>
          <w:rFonts w:asciiTheme="minorHAnsi" w:eastAsia="Arial" w:hAnsiTheme="minorHAnsi" w:cstheme="minorHAnsi"/>
          <w:b/>
          <w:sz w:val="18"/>
          <w:szCs w:val="22"/>
          <w:u w:val="single"/>
        </w:rPr>
        <w:t>Distribución de Horas por Grados – Según Plan de Estudios EBR Nivel Secundaria</w:t>
      </w:r>
    </w:p>
    <w:p w14:paraId="53B024F3" w14:textId="77777777" w:rsidR="00E9018F" w:rsidRPr="00772216" w:rsidRDefault="00E9018F" w:rsidP="005C77C5">
      <w:pPr>
        <w:ind w:right="60"/>
        <w:jc w:val="both"/>
        <w:rPr>
          <w:rFonts w:asciiTheme="minorHAnsi" w:eastAsia="Arial" w:hAnsiTheme="minorHAnsi" w:cstheme="minorHAnsi"/>
          <w:sz w:val="18"/>
          <w:szCs w:val="22"/>
        </w:rPr>
      </w:pPr>
    </w:p>
    <w:p w14:paraId="27865DE3" w14:textId="77777777" w:rsidR="007F42C7" w:rsidRPr="00772216" w:rsidRDefault="007F42C7" w:rsidP="005C77C5">
      <w:pPr>
        <w:ind w:right="60"/>
        <w:jc w:val="both"/>
        <w:rPr>
          <w:rFonts w:asciiTheme="minorHAnsi" w:eastAsia="Arial" w:hAnsiTheme="minorHAnsi" w:cstheme="minorHAnsi"/>
          <w:sz w:val="22"/>
          <w:szCs w:val="22"/>
        </w:rPr>
      </w:pPr>
    </w:p>
    <w:p w14:paraId="68CC9E9C" w14:textId="77777777" w:rsidR="007F42C7" w:rsidRPr="00772216" w:rsidRDefault="007F42C7" w:rsidP="005C77C5">
      <w:pPr>
        <w:ind w:right="60"/>
        <w:jc w:val="both"/>
        <w:rPr>
          <w:rFonts w:asciiTheme="minorHAnsi" w:eastAsia="Arial" w:hAnsiTheme="minorHAnsi" w:cstheme="minorHAnsi"/>
          <w:sz w:val="22"/>
          <w:szCs w:val="22"/>
        </w:rPr>
      </w:pPr>
    </w:p>
    <w:p w14:paraId="0CEDBC03" w14:textId="77777777" w:rsidR="007F42C7" w:rsidRPr="00772216" w:rsidRDefault="007F42C7" w:rsidP="005C77C5">
      <w:pPr>
        <w:ind w:right="60"/>
        <w:jc w:val="both"/>
        <w:rPr>
          <w:rFonts w:asciiTheme="minorHAnsi" w:eastAsia="Arial" w:hAnsiTheme="minorHAnsi" w:cstheme="minorHAnsi"/>
          <w:sz w:val="22"/>
          <w:szCs w:val="22"/>
        </w:rPr>
      </w:pPr>
    </w:p>
    <w:p w14:paraId="175283CD" w14:textId="77777777" w:rsidR="007F42C7" w:rsidRPr="00772216" w:rsidRDefault="007F42C7" w:rsidP="005C77C5">
      <w:pPr>
        <w:ind w:right="60"/>
        <w:jc w:val="both"/>
        <w:rPr>
          <w:rFonts w:asciiTheme="minorHAnsi" w:eastAsia="Arial" w:hAnsiTheme="minorHAnsi" w:cstheme="minorHAnsi"/>
          <w:sz w:val="22"/>
          <w:szCs w:val="22"/>
        </w:rPr>
      </w:pPr>
    </w:p>
    <w:p w14:paraId="5397189A" w14:textId="77777777" w:rsidR="007F42C7" w:rsidRPr="00772216" w:rsidRDefault="007F42C7" w:rsidP="005C77C5">
      <w:pPr>
        <w:ind w:right="60"/>
        <w:jc w:val="both"/>
        <w:rPr>
          <w:rFonts w:asciiTheme="minorHAnsi" w:eastAsia="Arial" w:hAnsiTheme="minorHAnsi" w:cstheme="minorHAnsi"/>
          <w:sz w:val="22"/>
          <w:szCs w:val="22"/>
        </w:rPr>
      </w:pPr>
    </w:p>
    <w:p w14:paraId="6697B092" w14:textId="77777777" w:rsidR="007F42C7" w:rsidRPr="00772216" w:rsidRDefault="007F42C7" w:rsidP="005C77C5">
      <w:pPr>
        <w:ind w:right="60"/>
        <w:jc w:val="both"/>
        <w:rPr>
          <w:rFonts w:asciiTheme="minorHAnsi" w:eastAsia="Arial" w:hAnsiTheme="minorHAnsi" w:cstheme="minorHAnsi"/>
          <w:sz w:val="22"/>
          <w:szCs w:val="22"/>
        </w:rPr>
      </w:pPr>
    </w:p>
    <w:p w14:paraId="645DCF11" w14:textId="77777777" w:rsidR="007F42C7" w:rsidRDefault="007F42C7" w:rsidP="005C77C5">
      <w:pPr>
        <w:ind w:right="60"/>
        <w:jc w:val="both"/>
        <w:rPr>
          <w:rFonts w:asciiTheme="minorHAnsi" w:eastAsia="Arial" w:hAnsiTheme="minorHAnsi" w:cstheme="minorHAnsi"/>
          <w:sz w:val="22"/>
          <w:szCs w:val="22"/>
        </w:rPr>
      </w:pPr>
    </w:p>
    <w:p w14:paraId="7DDDACF1" w14:textId="77777777" w:rsidR="00881666" w:rsidRDefault="00881666" w:rsidP="005C77C5">
      <w:pPr>
        <w:ind w:right="60"/>
        <w:jc w:val="both"/>
        <w:rPr>
          <w:rFonts w:asciiTheme="minorHAnsi" w:eastAsia="Arial" w:hAnsiTheme="minorHAnsi" w:cstheme="minorHAnsi"/>
          <w:sz w:val="22"/>
          <w:szCs w:val="22"/>
        </w:rPr>
      </w:pPr>
    </w:p>
    <w:p w14:paraId="3C409DBA" w14:textId="77777777" w:rsidR="00881666" w:rsidRDefault="00881666" w:rsidP="005C77C5">
      <w:pPr>
        <w:ind w:right="60"/>
        <w:jc w:val="both"/>
        <w:rPr>
          <w:rFonts w:asciiTheme="minorHAnsi" w:eastAsia="Arial" w:hAnsiTheme="minorHAnsi" w:cstheme="minorHAnsi"/>
          <w:sz w:val="22"/>
          <w:szCs w:val="22"/>
        </w:rPr>
      </w:pPr>
    </w:p>
    <w:p w14:paraId="15EFABEF" w14:textId="77777777" w:rsidR="00527BF1" w:rsidRDefault="00527BF1" w:rsidP="005C77C5">
      <w:pPr>
        <w:ind w:right="60"/>
        <w:jc w:val="both"/>
        <w:rPr>
          <w:rFonts w:asciiTheme="minorHAnsi" w:eastAsia="Arial" w:hAnsiTheme="minorHAnsi" w:cstheme="minorHAnsi"/>
          <w:sz w:val="22"/>
          <w:szCs w:val="22"/>
        </w:rPr>
      </w:pPr>
    </w:p>
    <w:p w14:paraId="26A3AE9E" w14:textId="77777777" w:rsidR="00527BF1" w:rsidRDefault="00527BF1" w:rsidP="005C77C5">
      <w:pPr>
        <w:ind w:right="60"/>
        <w:jc w:val="both"/>
        <w:rPr>
          <w:rFonts w:asciiTheme="minorHAnsi" w:eastAsia="Arial" w:hAnsiTheme="minorHAnsi" w:cstheme="minorHAnsi"/>
          <w:sz w:val="22"/>
          <w:szCs w:val="22"/>
        </w:rPr>
      </w:pPr>
    </w:p>
    <w:p w14:paraId="706E9F1D" w14:textId="77777777" w:rsidR="00527BF1" w:rsidRPr="00772216" w:rsidRDefault="00527BF1" w:rsidP="005C77C5">
      <w:pPr>
        <w:ind w:right="60"/>
        <w:jc w:val="both"/>
        <w:rPr>
          <w:rFonts w:asciiTheme="minorHAnsi" w:eastAsia="Arial" w:hAnsiTheme="minorHAnsi" w:cstheme="minorHAnsi"/>
          <w:sz w:val="22"/>
          <w:szCs w:val="22"/>
        </w:rPr>
      </w:pPr>
    </w:p>
    <w:p w14:paraId="5EDB12D2" w14:textId="77777777" w:rsidR="00B56DFC" w:rsidRDefault="00B56DFC" w:rsidP="005C77C5">
      <w:pPr>
        <w:ind w:right="60"/>
        <w:jc w:val="both"/>
        <w:rPr>
          <w:rFonts w:asciiTheme="minorHAnsi" w:eastAsia="Arial" w:hAnsiTheme="minorHAnsi" w:cstheme="minorHAnsi"/>
          <w:sz w:val="22"/>
          <w:szCs w:val="22"/>
        </w:rPr>
      </w:pPr>
    </w:p>
    <w:p w14:paraId="156DE2BA" w14:textId="77777777" w:rsidR="008D39FF" w:rsidRPr="00772216" w:rsidRDefault="00E07FE2" w:rsidP="005C77C5">
      <w:pPr>
        <w:ind w:right="60"/>
        <w:jc w:val="both"/>
        <w:rPr>
          <w:rFonts w:asciiTheme="minorHAnsi" w:eastAsia="Arial" w:hAnsiTheme="minorHAnsi" w:cstheme="minorHAnsi"/>
          <w:sz w:val="22"/>
          <w:szCs w:val="22"/>
        </w:rPr>
      </w:pPr>
      <w:r>
        <w:rPr>
          <w:rFonts w:asciiTheme="minorHAnsi" w:eastAsia="Arial" w:hAnsiTheme="minorHAnsi" w:cstheme="minorHAnsi"/>
          <w:noProof/>
          <w:sz w:val="22"/>
          <w:szCs w:val="22"/>
          <w:lang w:val="es-PE" w:eastAsia="es-PE"/>
        </w:rPr>
        <mc:AlternateContent>
          <mc:Choice Requires="wps">
            <w:drawing>
              <wp:anchor distT="0" distB="0" distL="114300" distR="114300" simplePos="0" relativeHeight="251941888" behindDoc="0" locked="0" layoutInCell="1" allowOverlap="1" wp14:anchorId="3293D3A1" wp14:editId="6C2A92CA">
                <wp:simplePos x="0" y="0"/>
                <wp:positionH relativeFrom="column">
                  <wp:posOffset>-117475</wp:posOffset>
                </wp:positionH>
                <wp:positionV relativeFrom="paragraph">
                  <wp:posOffset>75565</wp:posOffset>
                </wp:positionV>
                <wp:extent cx="8731885" cy="558165"/>
                <wp:effectExtent l="0" t="0" r="0" b="4445"/>
                <wp:wrapNone/>
                <wp:docPr id="125"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31885" cy="558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690DD" id="Rectangle 484" o:spid="_x0000_s1026" style="position:absolute;margin-left:-9.25pt;margin-top:5.95pt;width:687.55pt;height:43.9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13ffgIAAP8EAAAOAAAAZHJzL2Uyb0RvYy54bWysVNuO0zAQfUfiHyy/d5OUpE2ipqu9UIS0&#10;wIqFD3Btp7FwbGO7TXcR/87YaUsXeECIPDgee3x8ZuaMF5f7XqIdt05o1eDsIsWIK6qZUJsGf/60&#10;mpQYOU8UI1Ir3uBH7vDl8uWLxWBqPtWdloxbBCDK1YNpcOe9qZPE0Y73xF1owxVsttr2xINpNwmz&#10;ZAD0XibTNJ0lg7bMWE25c7B6O27iZcRvW079h7Z13CPZYODm42jjuA5jslyQemOJ6QQ90CD/wKIn&#10;QsGlJ6hb4gnaWvEbVC+o1U63/oLqPtFtKyiPMUA0WfpLNA8dMTzGAslx5pQm9/9g6fvdvUWCQe2m&#10;BUaK9FCkj5A2ojaSo7zMQ4oG42rwfDD3NgTpzJ2mXxxS+qYDP35lrR46ThgQy4J/8uxAMBwcRevh&#10;nWaAT7Zex2ztW9sHQMgD2seiPJ6KwvceUVgs56+ysgRuFPaKosxmRbyC1MfTxjr/husehUmDLbCP&#10;6GR353xgQ+qjS2SvpWArIWU07GZ9Iy3aERDIKn4HdHfuJlVwVjocGxHHFSAJd4S9QDcW/FuVTfP0&#10;elpNVrNyPslXeTGp5mk5SbPqupqleZXfrr4Hglled4Ixru6E4kfxZfnfFffQBqNsovzQ0OCqgCrG&#10;uM7Zu/Mg0/j9KcheeOhFKXpI+smJ1KGwrxWDsEntiZDjPHlOP2YZcnD8x6xEGYTKjwpaa/YIKrAa&#10;igS9CK8GTDptnzAaoAMb7L5uieUYybcKlFRleR5aNhp5MZ+CYc931uc7RFGAarDHaJze+LHNt8aK&#10;TQc3ZTExSl+B+loRhRGUObI6aBa6LEZweBFCG5/b0evnu7X8AQAA//8DAFBLAwQUAAYACAAAACEA&#10;TCar1t8AAAAKAQAADwAAAGRycy9kb3ducmV2LnhtbEyPwU7DMBBE70j8g7VI3Fo7tLGSEKdCSD0B&#10;B1okrtt4m0TEdoidNvx93RM9ruZp5m25mU3PTjT6zlkFyVIAI1s73dlGwdd+u8iA+YBWY+8sKfgj&#10;D5vq/q7EQruz/aTTLjQsllhfoII2hKHg3NctGfRLN5CN2dGNBkM8x4brEc+x3PT8SQjJDXY2LrQ4&#10;0GtL9c9uMgpQrvXvx3H1vn+bJObNLLbpt1Dq8WF+eQYWaA7/MFz1ozpU0engJqs96xUskiyNaAyS&#10;HNgVWKVSAjsoyPMMeFXy2xeqCwAAAP//AwBQSwECLQAUAAYACAAAACEAtoM4kv4AAADhAQAAEwAA&#10;AAAAAAAAAAAAAAAAAAAAW0NvbnRlbnRfVHlwZXNdLnhtbFBLAQItABQABgAIAAAAIQA4/SH/1gAA&#10;AJQBAAALAAAAAAAAAAAAAAAAAC8BAABfcmVscy8ucmVsc1BLAQItABQABgAIAAAAIQDYx13ffgIA&#10;AP8EAAAOAAAAAAAAAAAAAAAAAC4CAABkcnMvZTJvRG9jLnhtbFBLAQItABQABgAIAAAAIQBMJqvW&#10;3wAAAAoBAAAPAAAAAAAAAAAAAAAAANgEAABkcnMvZG93bnJldi54bWxQSwUGAAAAAAQABADzAAAA&#10;5AUAAAAA&#10;" stroked="f"/>
            </w:pict>
          </mc:Fallback>
        </mc:AlternateContent>
      </w:r>
    </w:p>
    <w:p w14:paraId="339FA448" w14:textId="77777777" w:rsidR="00035181" w:rsidRPr="00772216" w:rsidRDefault="00E07FE2" w:rsidP="005C77C5">
      <w:pPr>
        <w:ind w:right="60"/>
        <w:jc w:val="right"/>
        <w:rPr>
          <w:rFonts w:asciiTheme="minorHAnsi" w:eastAsia="Arial" w:hAnsiTheme="minorHAnsi" w:cstheme="minorHAnsi"/>
          <w:b/>
          <w:sz w:val="18"/>
          <w:szCs w:val="22"/>
          <w:u w:val="single"/>
        </w:rPr>
      </w:pPr>
      <w:r>
        <w:rPr>
          <w:rFonts w:asciiTheme="minorHAnsi" w:eastAsia="Arial" w:hAnsiTheme="minorHAnsi" w:cstheme="minorHAnsi"/>
          <w:b/>
          <w:noProof/>
          <w:sz w:val="18"/>
          <w:szCs w:val="22"/>
          <w:u w:val="single"/>
          <w:lang w:val="es-PE" w:eastAsia="es-PE"/>
        </w:rPr>
        <mc:AlternateContent>
          <mc:Choice Requires="wps">
            <w:drawing>
              <wp:anchor distT="0" distB="0" distL="114300" distR="114300" simplePos="0" relativeHeight="251942912" behindDoc="0" locked="0" layoutInCell="1" allowOverlap="1" wp14:anchorId="384E3E47" wp14:editId="2CB7FD0A">
                <wp:simplePos x="0" y="0"/>
                <wp:positionH relativeFrom="column">
                  <wp:posOffset>-295275</wp:posOffset>
                </wp:positionH>
                <wp:positionV relativeFrom="paragraph">
                  <wp:posOffset>-527685</wp:posOffset>
                </wp:positionV>
                <wp:extent cx="6190615" cy="494030"/>
                <wp:effectExtent l="0" t="0" r="635" b="0"/>
                <wp:wrapNone/>
                <wp:docPr id="124"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0615"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0026E" id="Rectangle 485" o:spid="_x0000_s1026" style="position:absolute;margin-left:-23.25pt;margin-top:-41.55pt;width:487.45pt;height:38.9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bxfgIAAP8EAAAOAAAAZHJzL2Uyb0RvYy54bWysVMGO0zAQvSPxD5bv3SQl7TZR09VuSxFS&#10;gRULH+DaTmPh2MZ2m3YR/87YaUsLHBAiB8djj8fvzbzx9G7fSrTj1gmtKpzdpBhxRTUTalPhz5+W&#10;gwlGzhPFiNSKV/jAHb6bvXwx7UzJh7rRknGLIIhyZWcq3HhvyiRxtOEtcTfacAWbtbYt8WDaTcIs&#10;6SB6K5Nhmo6TTltmrKbcOVhd9Jt4FuPXNaf+Q1077pGsMGDzcbRxXIcxmU1JubHENIIeYZB/QNES&#10;oeDSc6gF8QRtrfgtVCuo1U7X/obqNtF1LSiPHIBNlv7C5qkhhkcukBxnzmly/y8sfb97tEgwqN0w&#10;x0iRFor0EdJG1EZylE9GIUWdcSV4PplHG0g6s9L0i0NKzxvw4/fW6q7hhAGwLPgnVweC4eAoWnfv&#10;NIP4ZOt1zNa+tm0ICHlA+1iUw7kofO8RhcVxVqTjbIQRhb28yNNXsWoJKU+njXX+DdctCpMKW0Af&#10;o5PdyvmAhpQnl4heS8GWQspo2M16Li3aERDIMn6RAJC8dJMqOCsdjvUR+xUACXeEvQA3FvxbAZlM&#10;H4bFYDme3A7yZT4aFLfpZJBmxUMxToHCYvk9AMzyshGMcbUSip/El+V/V9xjG/SyifJDXYWL0XAU&#10;uV+hd5ck0/j9iWQrPPSiFG2FJ2cnUobCvlYMaJPSEyH7eXINP2YZcnD6x6xEGYTK9wpaa3YAFVgN&#10;RYJehFcDJo22zxh10IEVdl+3xHKM5FsFSiqyPA8tG418dDsEw17urC93iKIQqsIeo346932bb40V&#10;mwZuymJilL4H9dUiCiMos0d11Cx0WWRwfBFCG1/a0evnuzX7AQAA//8DAFBLAwQUAAYACAAAACEA&#10;6QozX98AAAAKAQAADwAAAGRycy9kb3ducmV2LnhtbEyPy07DMBBF90j8gzWV2LVOm4fSEKdCSF0B&#10;C1okttN4mkSN7RA7bfh7hhXs5nF050y5m00vrjT6zlkF61UEgmztdGcbBR/H/TIH4QNajb2zpOCb&#10;POyq+7sSC+1u9p2uh9AIDrG+QAVtCEMhpa9bMuhXbiDLu7MbDQZux0bqEW8cbnq5iaJMGuwsX2hx&#10;oOeW6sthMgowS/TX2zl+Pb5MGW6bOdqnn5FSD4v56RFEoDn8wfCrz+pQsdPJTVZ70StYJlnKKBd5&#10;vAbBxHaTJyBOPEljkFUp/79Q/QAAAP//AwBQSwECLQAUAAYACAAAACEAtoM4kv4AAADhAQAAEwAA&#10;AAAAAAAAAAAAAAAAAAAAW0NvbnRlbnRfVHlwZXNdLnhtbFBLAQItABQABgAIAAAAIQA4/SH/1gAA&#10;AJQBAAALAAAAAAAAAAAAAAAAAC8BAABfcmVscy8ucmVsc1BLAQItABQABgAIAAAAIQAMMGbxfgIA&#10;AP8EAAAOAAAAAAAAAAAAAAAAAC4CAABkcnMvZTJvRG9jLnhtbFBLAQItABQABgAIAAAAIQDpCjNf&#10;3wAAAAoBAAAPAAAAAAAAAAAAAAAAANgEAABkcnMvZG93bnJldi54bWxQSwUGAAAAAAQABADzAAAA&#10;5AUAAAAA&#10;" stroked="f"/>
            </w:pict>
          </mc:Fallback>
        </mc:AlternateContent>
      </w:r>
      <w:r w:rsidR="00035181" w:rsidRPr="00772216">
        <w:rPr>
          <w:rFonts w:asciiTheme="minorHAnsi" w:eastAsia="Arial" w:hAnsiTheme="minorHAnsi" w:cstheme="minorHAnsi"/>
          <w:b/>
          <w:sz w:val="18"/>
          <w:szCs w:val="22"/>
          <w:u w:val="single"/>
        </w:rPr>
        <w:t>ANEXO 02-B</w:t>
      </w:r>
    </w:p>
    <w:p w14:paraId="0E6E262A" w14:textId="77777777" w:rsidR="007F42C7" w:rsidRPr="00772216" w:rsidRDefault="00B56DFC" w:rsidP="005C77C5">
      <w:pPr>
        <w:ind w:right="60"/>
        <w:jc w:val="center"/>
        <w:rPr>
          <w:rFonts w:asciiTheme="minorHAnsi" w:eastAsia="Arial" w:hAnsiTheme="minorHAnsi" w:cstheme="minorHAnsi"/>
          <w:b/>
          <w:sz w:val="18"/>
          <w:szCs w:val="22"/>
          <w:u w:val="single"/>
        </w:rPr>
      </w:pPr>
      <w:r w:rsidRPr="00772216">
        <w:rPr>
          <w:rFonts w:asciiTheme="minorHAnsi" w:eastAsia="Arial" w:hAnsiTheme="minorHAnsi" w:cstheme="minorHAnsi"/>
          <w:b/>
          <w:sz w:val="18"/>
          <w:szCs w:val="22"/>
          <w:u w:val="single"/>
        </w:rPr>
        <w:t>Distribución</w:t>
      </w:r>
      <w:r w:rsidR="00035181" w:rsidRPr="00772216">
        <w:rPr>
          <w:rFonts w:asciiTheme="minorHAnsi" w:eastAsia="Arial" w:hAnsiTheme="minorHAnsi" w:cstheme="minorHAnsi"/>
          <w:b/>
          <w:sz w:val="18"/>
          <w:szCs w:val="22"/>
          <w:u w:val="single"/>
        </w:rPr>
        <w:t xml:space="preserve"> de Horas por Grados – Según Plan de Estudios EBA Ciclo Avanzado</w:t>
      </w:r>
    </w:p>
    <w:p w14:paraId="32BAE217" w14:textId="77777777" w:rsidR="00035181" w:rsidRPr="00772216" w:rsidRDefault="00035181" w:rsidP="005C77C5">
      <w:pPr>
        <w:ind w:right="60"/>
        <w:jc w:val="center"/>
        <w:rPr>
          <w:rFonts w:asciiTheme="minorHAnsi" w:eastAsia="Arial" w:hAnsiTheme="minorHAnsi" w:cstheme="minorHAnsi"/>
          <w:sz w:val="22"/>
          <w:szCs w:val="22"/>
        </w:rPr>
      </w:pPr>
    </w:p>
    <w:p w14:paraId="4680551C" w14:textId="77777777" w:rsidR="007F42C7" w:rsidRPr="00772216" w:rsidRDefault="007F42C7" w:rsidP="005C77C5">
      <w:pPr>
        <w:ind w:right="60"/>
        <w:jc w:val="both"/>
        <w:rPr>
          <w:rFonts w:asciiTheme="minorHAnsi" w:eastAsia="Arial" w:hAnsiTheme="minorHAnsi" w:cstheme="minorHAnsi"/>
          <w:sz w:val="22"/>
          <w:szCs w:val="22"/>
        </w:rPr>
      </w:pPr>
    </w:p>
    <w:p w14:paraId="444DFB52" w14:textId="77777777" w:rsidR="007F42C7" w:rsidRPr="00772216" w:rsidRDefault="007F42C7" w:rsidP="005C77C5">
      <w:pPr>
        <w:ind w:right="60"/>
        <w:jc w:val="both"/>
        <w:rPr>
          <w:rFonts w:asciiTheme="minorHAnsi" w:eastAsia="Arial" w:hAnsiTheme="minorHAnsi" w:cstheme="minorHAnsi"/>
          <w:sz w:val="22"/>
          <w:szCs w:val="22"/>
        </w:rPr>
      </w:pPr>
    </w:p>
    <w:p w14:paraId="7EAF650F" w14:textId="77777777" w:rsidR="007F42C7" w:rsidRPr="00772216" w:rsidRDefault="007F42C7" w:rsidP="005C77C5">
      <w:pPr>
        <w:ind w:right="60"/>
        <w:jc w:val="both"/>
        <w:rPr>
          <w:rFonts w:asciiTheme="minorHAnsi" w:eastAsia="Arial" w:hAnsiTheme="minorHAnsi" w:cstheme="minorHAnsi"/>
          <w:sz w:val="22"/>
          <w:szCs w:val="22"/>
        </w:rPr>
      </w:pPr>
    </w:p>
    <w:p w14:paraId="29C4DC59" w14:textId="77777777" w:rsidR="007F42C7" w:rsidRPr="00772216" w:rsidRDefault="007F42C7" w:rsidP="005C77C5">
      <w:pPr>
        <w:ind w:right="60"/>
        <w:jc w:val="both"/>
        <w:rPr>
          <w:rFonts w:asciiTheme="minorHAnsi" w:eastAsia="Arial" w:hAnsiTheme="minorHAnsi" w:cstheme="minorHAnsi"/>
          <w:sz w:val="22"/>
          <w:szCs w:val="22"/>
        </w:rPr>
      </w:pPr>
    </w:p>
    <w:p w14:paraId="00460B64" w14:textId="77777777" w:rsidR="007F42C7" w:rsidRPr="00772216" w:rsidRDefault="007F42C7" w:rsidP="005C77C5">
      <w:pPr>
        <w:ind w:right="60"/>
        <w:jc w:val="both"/>
        <w:rPr>
          <w:rFonts w:asciiTheme="minorHAnsi" w:eastAsia="Arial" w:hAnsiTheme="minorHAnsi" w:cstheme="minorHAnsi"/>
          <w:sz w:val="22"/>
          <w:szCs w:val="22"/>
        </w:rPr>
      </w:pPr>
    </w:p>
    <w:tbl>
      <w:tblPr>
        <w:tblStyle w:val="Tablaconcuadrcula"/>
        <w:tblpPr w:leftFromText="141" w:rightFromText="141" w:vertAnchor="page" w:horzAnchor="margin" w:tblpY="3479"/>
        <w:tblW w:w="5028" w:type="pct"/>
        <w:tblLayout w:type="fixed"/>
        <w:tblLook w:val="04A0" w:firstRow="1" w:lastRow="0" w:firstColumn="1" w:lastColumn="0" w:noHBand="0" w:noVBand="1"/>
      </w:tblPr>
      <w:tblGrid>
        <w:gridCol w:w="1709"/>
        <w:gridCol w:w="670"/>
        <w:gridCol w:w="535"/>
        <w:gridCol w:w="805"/>
        <w:gridCol w:w="670"/>
        <w:gridCol w:w="532"/>
        <w:gridCol w:w="805"/>
        <w:gridCol w:w="670"/>
        <w:gridCol w:w="537"/>
        <w:gridCol w:w="802"/>
        <w:gridCol w:w="718"/>
        <w:gridCol w:w="532"/>
        <w:gridCol w:w="807"/>
        <w:gridCol w:w="1601"/>
        <w:gridCol w:w="1218"/>
        <w:gridCol w:w="891"/>
      </w:tblGrid>
      <w:tr w:rsidR="0013541C" w:rsidRPr="00772216" w14:paraId="51E99F98" w14:textId="77777777" w:rsidTr="0013541C">
        <w:tc>
          <w:tcPr>
            <w:tcW w:w="633" w:type="pct"/>
            <w:vMerge w:val="restart"/>
          </w:tcPr>
          <w:p w14:paraId="1A2FB2A1" w14:textId="77777777" w:rsidR="0013541C" w:rsidRPr="00772216" w:rsidRDefault="0013541C" w:rsidP="005C77C5">
            <w:pPr>
              <w:spacing w:after="0" w:line="240" w:lineRule="auto"/>
              <w:ind w:right="62"/>
              <w:jc w:val="both"/>
              <w:rPr>
                <w:rFonts w:eastAsia="Arial" w:cstheme="minorHAnsi"/>
                <w:sz w:val="14"/>
                <w:szCs w:val="16"/>
              </w:rPr>
            </w:pPr>
            <w:r w:rsidRPr="00772216">
              <w:rPr>
                <w:rFonts w:eastAsia="Arial" w:cstheme="minorHAnsi"/>
                <w:sz w:val="14"/>
                <w:szCs w:val="16"/>
              </w:rPr>
              <w:t>Área Curricular(*)</w:t>
            </w:r>
          </w:p>
        </w:tc>
        <w:tc>
          <w:tcPr>
            <w:tcW w:w="744" w:type="pct"/>
            <w:gridSpan w:val="3"/>
            <w:vAlign w:val="center"/>
          </w:tcPr>
          <w:p w14:paraId="32E47FEA" w14:textId="77777777" w:rsidR="0013541C" w:rsidRPr="00772216" w:rsidRDefault="0013541C" w:rsidP="005C77C5">
            <w:pPr>
              <w:spacing w:after="0" w:line="240" w:lineRule="auto"/>
              <w:ind w:right="62"/>
              <w:jc w:val="center"/>
              <w:rPr>
                <w:rFonts w:eastAsia="Arial" w:cstheme="minorHAnsi"/>
                <w:sz w:val="14"/>
                <w:szCs w:val="16"/>
              </w:rPr>
            </w:pPr>
            <w:r w:rsidRPr="00772216">
              <w:rPr>
                <w:rFonts w:eastAsia="Arial" w:cstheme="minorHAnsi"/>
                <w:sz w:val="14"/>
                <w:szCs w:val="16"/>
              </w:rPr>
              <w:t>1°</w:t>
            </w:r>
          </w:p>
        </w:tc>
        <w:tc>
          <w:tcPr>
            <w:tcW w:w="743" w:type="pct"/>
            <w:gridSpan w:val="3"/>
            <w:vAlign w:val="center"/>
          </w:tcPr>
          <w:p w14:paraId="030C0969" w14:textId="77777777" w:rsidR="0013541C" w:rsidRPr="00772216" w:rsidRDefault="0013541C" w:rsidP="005C77C5">
            <w:pPr>
              <w:spacing w:after="0" w:line="240" w:lineRule="auto"/>
              <w:ind w:right="62"/>
              <w:jc w:val="center"/>
              <w:rPr>
                <w:rFonts w:eastAsia="Arial" w:cstheme="minorHAnsi"/>
                <w:sz w:val="14"/>
                <w:szCs w:val="16"/>
              </w:rPr>
            </w:pPr>
            <w:r w:rsidRPr="00772216">
              <w:rPr>
                <w:rFonts w:eastAsia="Arial" w:cstheme="minorHAnsi"/>
                <w:sz w:val="14"/>
                <w:szCs w:val="16"/>
              </w:rPr>
              <w:t>2°</w:t>
            </w:r>
          </w:p>
        </w:tc>
        <w:tc>
          <w:tcPr>
            <w:tcW w:w="744" w:type="pct"/>
            <w:gridSpan w:val="3"/>
            <w:vAlign w:val="center"/>
          </w:tcPr>
          <w:p w14:paraId="7FD1BF2E" w14:textId="77777777" w:rsidR="0013541C" w:rsidRPr="00772216" w:rsidRDefault="0013541C" w:rsidP="005C77C5">
            <w:pPr>
              <w:spacing w:after="0" w:line="240" w:lineRule="auto"/>
              <w:ind w:right="62"/>
              <w:jc w:val="center"/>
              <w:rPr>
                <w:rFonts w:eastAsia="Arial" w:cstheme="minorHAnsi"/>
                <w:sz w:val="14"/>
                <w:szCs w:val="16"/>
              </w:rPr>
            </w:pPr>
            <w:r w:rsidRPr="00772216">
              <w:rPr>
                <w:rFonts w:eastAsia="Arial" w:cstheme="minorHAnsi"/>
                <w:sz w:val="14"/>
                <w:szCs w:val="16"/>
              </w:rPr>
              <w:t>3°</w:t>
            </w:r>
          </w:p>
        </w:tc>
        <w:tc>
          <w:tcPr>
            <w:tcW w:w="762" w:type="pct"/>
            <w:gridSpan w:val="3"/>
            <w:vAlign w:val="center"/>
          </w:tcPr>
          <w:p w14:paraId="2CA05734" w14:textId="77777777" w:rsidR="0013541C" w:rsidRPr="00772216" w:rsidRDefault="0013541C" w:rsidP="005C77C5">
            <w:pPr>
              <w:spacing w:after="0" w:line="240" w:lineRule="auto"/>
              <w:ind w:right="62"/>
              <w:jc w:val="center"/>
              <w:rPr>
                <w:rFonts w:eastAsia="Arial" w:cstheme="minorHAnsi"/>
                <w:sz w:val="14"/>
                <w:szCs w:val="16"/>
              </w:rPr>
            </w:pPr>
            <w:r w:rsidRPr="00772216">
              <w:rPr>
                <w:rFonts w:eastAsia="Arial" w:cstheme="minorHAnsi"/>
                <w:sz w:val="14"/>
                <w:szCs w:val="16"/>
              </w:rPr>
              <w:t>4°</w:t>
            </w:r>
          </w:p>
        </w:tc>
        <w:tc>
          <w:tcPr>
            <w:tcW w:w="1374" w:type="pct"/>
            <w:gridSpan w:val="3"/>
            <w:vAlign w:val="center"/>
          </w:tcPr>
          <w:p w14:paraId="1E3E2A4D" w14:textId="77777777" w:rsidR="0013541C" w:rsidRPr="00772216" w:rsidRDefault="0013541C" w:rsidP="005C77C5">
            <w:pPr>
              <w:spacing w:after="0" w:line="240" w:lineRule="auto"/>
              <w:ind w:right="62"/>
              <w:jc w:val="center"/>
              <w:rPr>
                <w:rFonts w:eastAsia="Arial" w:cstheme="minorHAnsi"/>
                <w:sz w:val="14"/>
                <w:szCs w:val="16"/>
              </w:rPr>
            </w:pPr>
            <w:r w:rsidRPr="00772216">
              <w:rPr>
                <w:rFonts w:eastAsia="Arial" w:cstheme="minorHAnsi"/>
                <w:sz w:val="14"/>
                <w:szCs w:val="16"/>
              </w:rPr>
              <w:t>Totales Parciales</w:t>
            </w:r>
          </w:p>
        </w:tc>
      </w:tr>
      <w:tr w:rsidR="0013541C" w:rsidRPr="00772216" w14:paraId="596B8F95" w14:textId="77777777" w:rsidTr="0013541C">
        <w:tc>
          <w:tcPr>
            <w:tcW w:w="633" w:type="pct"/>
            <w:vMerge/>
          </w:tcPr>
          <w:p w14:paraId="0A9C58F9" w14:textId="77777777" w:rsidR="0013541C" w:rsidRPr="00772216" w:rsidRDefault="0013541C" w:rsidP="005C77C5">
            <w:pPr>
              <w:spacing w:after="0" w:line="240" w:lineRule="auto"/>
              <w:ind w:right="62"/>
              <w:jc w:val="both"/>
              <w:rPr>
                <w:rFonts w:eastAsia="Arial" w:cstheme="minorHAnsi"/>
                <w:sz w:val="14"/>
                <w:szCs w:val="16"/>
              </w:rPr>
            </w:pPr>
          </w:p>
        </w:tc>
        <w:tc>
          <w:tcPr>
            <w:tcW w:w="248" w:type="pct"/>
            <w:vAlign w:val="center"/>
          </w:tcPr>
          <w:p w14:paraId="2B0DF843"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Horas</w:t>
            </w:r>
          </w:p>
          <w:p w14:paraId="51F9F7D5"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Asig.</w:t>
            </w:r>
          </w:p>
        </w:tc>
        <w:tc>
          <w:tcPr>
            <w:tcW w:w="198" w:type="pct"/>
            <w:vAlign w:val="center"/>
          </w:tcPr>
          <w:p w14:paraId="7DA589E1"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N°</w:t>
            </w:r>
          </w:p>
          <w:p w14:paraId="52A78555"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Secc</w:t>
            </w:r>
          </w:p>
        </w:tc>
        <w:tc>
          <w:tcPr>
            <w:tcW w:w="298" w:type="pct"/>
            <w:vAlign w:val="center"/>
          </w:tcPr>
          <w:p w14:paraId="7FB2ECCF"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Total Horas</w:t>
            </w:r>
          </w:p>
        </w:tc>
        <w:tc>
          <w:tcPr>
            <w:tcW w:w="248" w:type="pct"/>
            <w:vAlign w:val="center"/>
          </w:tcPr>
          <w:p w14:paraId="0E33C6BA"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Horas</w:t>
            </w:r>
          </w:p>
          <w:p w14:paraId="735B750E"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Asig.</w:t>
            </w:r>
          </w:p>
        </w:tc>
        <w:tc>
          <w:tcPr>
            <w:tcW w:w="197" w:type="pct"/>
            <w:vAlign w:val="center"/>
          </w:tcPr>
          <w:p w14:paraId="16A68FBA"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N°</w:t>
            </w:r>
          </w:p>
          <w:p w14:paraId="0EE48CF1"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Secc</w:t>
            </w:r>
          </w:p>
        </w:tc>
        <w:tc>
          <w:tcPr>
            <w:tcW w:w="298" w:type="pct"/>
            <w:vAlign w:val="center"/>
          </w:tcPr>
          <w:p w14:paraId="70FFC021"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Total Horas</w:t>
            </w:r>
          </w:p>
        </w:tc>
        <w:tc>
          <w:tcPr>
            <w:tcW w:w="248" w:type="pct"/>
            <w:vAlign w:val="center"/>
          </w:tcPr>
          <w:p w14:paraId="1E7AB63D"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Horas</w:t>
            </w:r>
          </w:p>
          <w:p w14:paraId="64AE0C90"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Asig.</w:t>
            </w:r>
          </w:p>
        </w:tc>
        <w:tc>
          <w:tcPr>
            <w:tcW w:w="199" w:type="pct"/>
            <w:vAlign w:val="center"/>
          </w:tcPr>
          <w:p w14:paraId="0424D851"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N°</w:t>
            </w:r>
          </w:p>
          <w:p w14:paraId="148B5366"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Secc</w:t>
            </w:r>
          </w:p>
        </w:tc>
        <w:tc>
          <w:tcPr>
            <w:tcW w:w="297" w:type="pct"/>
            <w:vAlign w:val="center"/>
          </w:tcPr>
          <w:p w14:paraId="400B3DD5"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Total Horas</w:t>
            </w:r>
          </w:p>
        </w:tc>
        <w:tc>
          <w:tcPr>
            <w:tcW w:w="266" w:type="pct"/>
            <w:vAlign w:val="center"/>
          </w:tcPr>
          <w:p w14:paraId="0A4FDCB0"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Horas</w:t>
            </w:r>
          </w:p>
          <w:p w14:paraId="34D20A47"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Asig.</w:t>
            </w:r>
          </w:p>
        </w:tc>
        <w:tc>
          <w:tcPr>
            <w:tcW w:w="197" w:type="pct"/>
            <w:vAlign w:val="center"/>
          </w:tcPr>
          <w:p w14:paraId="78E1246D"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N°</w:t>
            </w:r>
          </w:p>
          <w:p w14:paraId="703F533E"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Secc</w:t>
            </w:r>
          </w:p>
        </w:tc>
        <w:tc>
          <w:tcPr>
            <w:tcW w:w="299" w:type="pct"/>
            <w:vAlign w:val="center"/>
          </w:tcPr>
          <w:p w14:paraId="48697639"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Total Horas</w:t>
            </w:r>
          </w:p>
        </w:tc>
        <w:tc>
          <w:tcPr>
            <w:tcW w:w="593" w:type="pct"/>
            <w:vAlign w:val="center"/>
          </w:tcPr>
          <w:p w14:paraId="10E93690"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Horas</w:t>
            </w:r>
          </w:p>
          <w:p w14:paraId="5DDEDB39"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Asig.</w:t>
            </w:r>
          </w:p>
        </w:tc>
        <w:tc>
          <w:tcPr>
            <w:tcW w:w="451" w:type="pct"/>
            <w:vAlign w:val="center"/>
          </w:tcPr>
          <w:p w14:paraId="498CFA4A"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N°</w:t>
            </w:r>
          </w:p>
          <w:p w14:paraId="406AC7E4"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Secc.</w:t>
            </w:r>
          </w:p>
        </w:tc>
        <w:tc>
          <w:tcPr>
            <w:tcW w:w="330" w:type="pct"/>
            <w:vAlign w:val="center"/>
          </w:tcPr>
          <w:p w14:paraId="5B835BF4"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Total Horas</w:t>
            </w:r>
          </w:p>
        </w:tc>
      </w:tr>
      <w:tr w:rsidR="0013541C" w:rsidRPr="00772216" w14:paraId="33EC11ED" w14:textId="77777777" w:rsidTr="0013541C">
        <w:tc>
          <w:tcPr>
            <w:tcW w:w="633" w:type="pct"/>
          </w:tcPr>
          <w:p w14:paraId="0E702F35" w14:textId="77777777" w:rsidR="0013541C" w:rsidRPr="00772216" w:rsidRDefault="0013541C" w:rsidP="005C77C5">
            <w:pPr>
              <w:spacing w:after="0" w:line="240" w:lineRule="auto"/>
              <w:ind w:right="62"/>
              <w:jc w:val="both"/>
              <w:rPr>
                <w:rFonts w:eastAsia="Arial" w:cstheme="minorHAnsi"/>
                <w:sz w:val="12"/>
                <w:szCs w:val="12"/>
              </w:rPr>
            </w:pPr>
            <w:r w:rsidRPr="00772216">
              <w:rPr>
                <w:rFonts w:eastAsia="Arial" w:cstheme="minorHAnsi"/>
                <w:sz w:val="12"/>
                <w:szCs w:val="12"/>
              </w:rPr>
              <w:t>Matemática</w:t>
            </w:r>
          </w:p>
        </w:tc>
        <w:tc>
          <w:tcPr>
            <w:tcW w:w="248" w:type="pct"/>
            <w:vAlign w:val="center"/>
          </w:tcPr>
          <w:p w14:paraId="00CFC333"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5</w:t>
            </w:r>
          </w:p>
        </w:tc>
        <w:tc>
          <w:tcPr>
            <w:tcW w:w="198" w:type="pct"/>
            <w:vMerge w:val="restart"/>
            <w:vAlign w:val="center"/>
          </w:tcPr>
          <w:p w14:paraId="3D801ED2"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A</w:t>
            </w:r>
          </w:p>
        </w:tc>
        <w:tc>
          <w:tcPr>
            <w:tcW w:w="298" w:type="pct"/>
            <w:vAlign w:val="center"/>
          </w:tcPr>
          <w:p w14:paraId="772B26F8" w14:textId="77777777" w:rsidR="0013541C" w:rsidRPr="00772216" w:rsidRDefault="0013541C" w:rsidP="005C77C5">
            <w:pPr>
              <w:spacing w:after="0" w:line="240" w:lineRule="auto"/>
              <w:ind w:right="34"/>
              <w:jc w:val="center"/>
              <w:rPr>
                <w:rFonts w:eastAsia="Arial" w:cstheme="minorHAnsi"/>
                <w:sz w:val="12"/>
                <w:szCs w:val="12"/>
              </w:rPr>
            </w:pPr>
            <w:r w:rsidRPr="00772216">
              <w:rPr>
                <w:rFonts w:eastAsia="Arial" w:cstheme="minorHAnsi"/>
                <w:sz w:val="12"/>
                <w:szCs w:val="12"/>
              </w:rPr>
              <w:t>=HORASxA</w:t>
            </w:r>
          </w:p>
        </w:tc>
        <w:tc>
          <w:tcPr>
            <w:tcW w:w="248" w:type="pct"/>
            <w:vAlign w:val="center"/>
          </w:tcPr>
          <w:p w14:paraId="4D82E4BD"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5</w:t>
            </w:r>
          </w:p>
        </w:tc>
        <w:tc>
          <w:tcPr>
            <w:tcW w:w="197" w:type="pct"/>
            <w:vMerge w:val="restart"/>
            <w:vAlign w:val="center"/>
          </w:tcPr>
          <w:p w14:paraId="318E0F30"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B</w:t>
            </w:r>
          </w:p>
        </w:tc>
        <w:tc>
          <w:tcPr>
            <w:tcW w:w="298" w:type="pct"/>
            <w:vAlign w:val="center"/>
          </w:tcPr>
          <w:p w14:paraId="31E966D3"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=HORASxB</w:t>
            </w:r>
          </w:p>
        </w:tc>
        <w:tc>
          <w:tcPr>
            <w:tcW w:w="248" w:type="pct"/>
            <w:vAlign w:val="center"/>
          </w:tcPr>
          <w:p w14:paraId="621A83F1"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5</w:t>
            </w:r>
          </w:p>
        </w:tc>
        <w:tc>
          <w:tcPr>
            <w:tcW w:w="199" w:type="pct"/>
            <w:vMerge w:val="restart"/>
            <w:vAlign w:val="center"/>
          </w:tcPr>
          <w:p w14:paraId="2E44A5D8"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C</w:t>
            </w:r>
          </w:p>
        </w:tc>
        <w:tc>
          <w:tcPr>
            <w:tcW w:w="297" w:type="pct"/>
            <w:vAlign w:val="center"/>
          </w:tcPr>
          <w:p w14:paraId="1A9B1B86"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=HORASxC</w:t>
            </w:r>
          </w:p>
        </w:tc>
        <w:tc>
          <w:tcPr>
            <w:tcW w:w="266" w:type="pct"/>
            <w:vAlign w:val="center"/>
          </w:tcPr>
          <w:p w14:paraId="4B7BA52B"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5</w:t>
            </w:r>
          </w:p>
        </w:tc>
        <w:tc>
          <w:tcPr>
            <w:tcW w:w="197" w:type="pct"/>
            <w:vMerge w:val="restart"/>
            <w:vAlign w:val="center"/>
          </w:tcPr>
          <w:p w14:paraId="617C3304"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D</w:t>
            </w:r>
          </w:p>
        </w:tc>
        <w:tc>
          <w:tcPr>
            <w:tcW w:w="299" w:type="pct"/>
            <w:vAlign w:val="center"/>
          </w:tcPr>
          <w:p w14:paraId="74BE1CD5"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=HORASxD</w:t>
            </w:r>
          </w:p>
        </w:tc>
        <w:tc>
          <w:tcPr>
            <w:tcW w:w="593" w:type="pct"/>
            <w:vAlign w:val="center"/>
          </w:tcPr>
          <w:p w14:paraId="3C65054D" w14:textId="77777777" w:rsidR="0013541C" w:rsidRPr="00772216" w:rsidRDefault="0013541C" w:rsidP="005C77C5">
            <w:pPr>
              <w:spacing w:after="0" w:line="240" w:lineRule="auto"/>
              <w:ind w:right="62"/>
              <w:rPr>
                <w:rFonts w:eastAsia="Arial" w:cstheme="minorHAnsi"/>
                <w:sz w:val="12"/>
                <w:szCs w:val="12"/>
              </w:rPr>
            </w:pPr>
            <w:r w:rsidRPr="00772216">
              <w:rPr>
                <w:rFonts w:eastAsia="Arial" w:cstheme="minorHAnsi"/>
                <w:sz w:val="12"/>
                <w:szCs w:val="12"/>
              </w:rPr>
              <w:t>X1=SUMA(TOTAL HORAS)</w:t>
            </w:r>
          </w:p>
        </w:tc>
        <w:tc>
          <w:tcPr>
            <w:tcW w:w="451" w:type="pct"/>
            <w:vMerge w:val="restart"/>
            <w:vAlign w:val="center"/>
          </w:tcPr>
          <w:p w14:paraId="0A89206F" w14:textId="77777777" w:rsidR="0013541C" w:rsidRPr="00772216" w:rsidRDefault="0013541C" w:rsidP="005C77C5">
            <w:pPr>
              <w:spacing w:after="0" w:line="240" w:lineRule="auto"/>
              <w:ind w:right="62"/>
              <w:jc w:val="center"/>
              <w:rPr>
                <w:rFonts w:eastAsia="Arial" w:cstheme="minorHAnsi"/>
                <w:sz w:val="10"/>
                <w:szCs w:val="10"/>
              </w:rPr>
            </w:pPr>
            <w:r w:rsidRPr="00772216">
              <w:rPr>
                <w:rFonts w:eastAsia="Arial" w:cstheme="minorHAnsi"/>
                <w:sz w:val="10"/>
                <w:szCs w:val="10"/>
              </w:rPr>
              <w:t>Y=SUMA(A+B+C+D)</w:t>
            </w:r>
          </w:p>
        </w:tc>
        <w:tc>
          <w:tcPr>
            <w:tcW w:w="330" w:type="pct"/>
            <w:vAlign w:val="center"/>
          </w:tcPr>
          <w:p w14:paraId="49AE0469"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X1</w:t>
            </w:r>
          </w:p>
        </w:tc>
      </w:tr>
      <w:tr w:rsidR="0013541C" w:rsidRPr="00772216" w14:paraId="2878A0C0" w14:textId="77777777" w:rsidTr="0013541C">
        <w:tc>
          <w:tcPr>
            <w:tcW w:w="633" w:type="pct"/>
          </w:tcPr>
          <w:p w14:paraId="02788C84" w14:textId="77777777" w:rsidR="0013541C" w:rsidRPr="00772216" w:rsidRDefault="0013541C" w:rsidP="005C77C5">
            <w:pPr>
              <w:spacing w:after="0" w:line="240" w:lineRule="auto"/>
              <w:ind w:right="62"/>
              <w:jc w:val="both"/>
              <w:rPr>
                <w:rFonts w:eastAsia="Arial" w:cstheme="minorHAnsi"/>
                <w:sz w:val="12"/>
                <w:szCs w:val="12"/>
              </w:rPr>
            </w:pPr>
            <w:r w:rsidRPr="00772216">
              <w:rPr>
                <w:rFonts w:eastAsia="Arial" w:cstheme="minorHAnsi"/>
                <w:sz w:val="12"/>
                <w:szCs w:val="12"/>
              </w:rPr>
              <w:t>Comunicación Integral</w:t>
            </w:r>
          </w:p>
        </w:tc>
        <w:tc>
          <w:tcPr>
            <w:tcW w:w="248" w:type="pct"/>
            <w:vAlign w:val="center"/>
          </w:tcPr>
          <w:p w14:paraId="65B34824"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5</w:t>
            </w:r>
          </w:p>
        </w:tc>
        <w:tc>
          <w:tcPr>
            <w:tcW w:w="198" w:type="pct"/>
            <w:vMerge/>
            <w:vAlign w:val="center"/>
          </w:tcPr>
          <w:p w14:paraId="29E38305" w14:textId="77777777" w:rsidR="0013541C" w:rsidRPr="00772216" w:rsidRDefault="0013541C" w:rsidP="005C77C5">
            <w:pPr>
              <w:spacing w:after="0" w:line="240" w:lineRule="auto"/>
              <w:ind w:right="62"/>
              <w:jc w:val="center"/>
              <w:rPr>
                <w:rFonts w:eastAsia="Arial" w:cstheme="minorHAnsi"/>
                <w:sz w:val="12"/>
                <w:szCs w:val="12"/>
              </w:rPr>
            </w:pPr>
          </w:p>
        </w:tc>
        <w:tc>
          <w:tcPr>
            <w:tcW w:w="298" w:type="pct"/>
            <w:vAlign w:val="center"/>
          </w:tcPr>
          <w:p w14:paraId="18261D8D" w14:textId="77777777" w:rsidR="0013541C" w:rsidRPr="00772216" w:rsidRDefault="0013541C" w:rsidP="005C77C5">
            <w:pPr>
              <w:spacing w:after="0" w:line="240" w:lineRule="auto"/>
              <w:ind w:right="62"/>
              <w:jc w:val="center"/>
              <w:rPr>
                <w:rFonts w:eastAsia="Arial" w:cstheme="minorHAnsi"/>
                <w:sz w:val="12"/>
                <w:szCs w:val="12"/>
              </w:rPr>
            </w:pPr>
          </w:p>
        </w:tc>
        <w:tc>
          <w:tcPr>
            <w:tcW w:w="248" w:type="pct"/>
            <w:vAlign w:val="center"/>
          </w:tcPr>
          <w:p w14:paraId="09486FAF"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5</w:t>
            </w:r>
          </w:p>
        </w:tc>
        <w:tc>
          <w:tcPr>
            <w:tcW w:w="197" w:type="pct"/>
            <w:vMerge/>
            <w:vAlign w:val="center"/>
          </w:tcPr>
          <w:p w14:paraId="3AF14EA9" w14:textId="77777777" w:rsidR="0013541C" w:rsidRPr="00772216" w:rsidRDefault="0013541C" w:rsidP="005C77C5">
            <w:pPr>
              <w:spacing w:after="0" w:line="240" w:lineRule="auto"/>
              <w:ind w:right="62"/>
              <w:jc w:val="center"/>
              <w:rPr>
                <w:rFonts w:eastAsia="Arial" w:cstheme="minorHAnsi"/>
                <w:sz w:val="12"/>
                <w:szCs w:val="12"/>
              </w:rPr>
            </w:pPr>
          </w:p>
        </w:tc>
        <w:tc>
          <w:tcPr>
            <w:tcW w:w="298" w:type="pct"/>
            <w:vAlign w:val="center"/>
          </w:tcPr>
          <w:p w14:paraId="56638B2D" w14:textId="77777777" w:rsidR="0013541C" w:rsidRPr="00772216" w:rsidRDefault="0013541C" w:rsidP="005C77C5">
            <w:pPr>
              <w:spacing w:after="0" w:line="240" w:lineRule="auto"/>
              <w:ind w:right="62"/>
              <w:jc w:val="center"/>
              <w:rPr>
                <w:rFonts w:eastAsia="Arial" w:cstheme="minorHAnsi"/>
                <w:sz w:val="12"/>
                <w:szCs w:val="12"/>
              </w:rPr>
            </w:pPr>
          </w:p>
        </w:tc>
        <w:tc>
          <w:tcPr>
            <w:tcW w:w="248" w:type="pct"/>
            <w:vAlign w:val="center"/>
          </w:tcPr>
          <w:p w14:paraId="43DF18C3"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5</w:t>
            </w:r>
          </w:p>
        </w:tc>
        <w:tc>
          <w:tcPr>
            <w:tcW w:w="199" w:type="pct"/>
            <w:vMerge/>
            <w:vAlign w:val="center"/>
          </w:tcPr>
          <w:p w14:paraId="60C5BB64" w14:textId="77777777" w:rsidR="0013541C" w:rsidRPr="00772216" w:rsidRDefault="0013541C" w:rsidP="005C77C5">
            <w:pPr>
              <w:spacing w:after="0" w:line="240" w:lineRule="auto"/>
              <w:ind w:right="62"/>
              <w:jc w:val="center"/>
              <w:rPr>
                <w:rFonts w:eastAsia="Arial" w:cstheme="minorHAnsi"/>
                <w:sz w:val="12"/>
                <w:szCs w:val="12"/>
              </w:rPr>
            </w:pPr>
          </w:p>
        </w:tc>
        <w:tc>
          <w:tcPr>
            <w:tcW w:w="297" w:type="pct"/>
            <w:vAlign w:val="center"/>
          </w:tcPr>
          <w:p w14:paraId="1CB2E145" w14:textId="77777777" w:rsidR="0013541C" w:rsidRPr="00772216" w:rsidRDefault="0013541C" w:rsidP="005C77C5">
            <w:pPr>
              <w:spacing w:after="0" w:line="240" w:lineRule="auto"/>
              <w:ind w:right="62"/>
              <w:jc w:val="center"/>
              <w:rPr>
                <w:rFonts w:eastAsia="Arial" w:cstheme="minorHAnsi"/>
                <w:sz w:val="12"/>
                <w:szCs w:val="12"/>
              </w:rPr>
            </w:pPr>
          </w:p>
        </w:tc>
        <w:tc>
          <w:tcPr>
            <w:tcW w:w="266" w:type="pct"/>
            <w:vAlign w:val="center"/>
          </w:tcPr>
          <w:p w14:paraId="1578C3CC"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5</w:t>
            </w:r>
          </w:p>
        </w:tc>
        <w:tc>
          <w:tcPr>
            <w:tcW w:w="197" w:type="pct"/>
            <w:vMerge/>
            <w:vAlign w:val="center"/>
          </w:tcPr>
          <w:p w14:paraId="54FC37A2" w14:textId="77777777" w:rsidR="0013541C" w:rsidRPr="00772216" w:rsidRDefault="0013541C" w:rsidP="005C77C5">
            <w:pPr>
              <w:spacing w:after="0" w:line="240" w:lineRule="auto"/>
              <w:ind w:right="62"/>
              <w:jc w:val="center"/>
              <w:rPr>
                <w:rFonts w:eastAsia="Arial" w:cstheme="minorHAnsi"/>
                <w:sz w:val="12"/>
                <w:szCs w:val="12"/>
              </w:rPr>
            </w:pPr>
          </w:p>
        </w:tc>
        <w:tc>
          <w:tcPr>
            <w:tcW w:w="299" w:type="pct"/>
            <w:vAlign w:val="center"/>
          </w:tcPr>
          <w:p w14:paraId="6AEF297A" w14:textId="77777777" w:rsidR="0013541C" w:rsidRPr="00772216" w:rsidRDefault="0013541C" w:rsidP="005C77C5">
            <w:pPr>
              <w:spacing w:after="0" w:line="240" w:lineRule="auto"/>
              <w:ind w:right="62"/>
              <w:jc w:val="center"/>
              <w:rPr>
                <w:rFonts w:eastAsia="Arial" w:cstheme="minorHAnsi"/>
                <w:sz w:val="12"/>
                <w:szCs w:val="12"/>
              </w:rPr>
            </w:pPr>
          </w:p>
        </w:tc>
        <w:tc>
          <w:tcPr>
            <w:tcW w:w="593" w:type="pct"/>
            <w:vAlign w:val="center"/>
          </w:tcPr>
          <w:p w14:paraId="74170F2C" w14:textId="77777777" w:rsidR="0013541C" w:rsidRPr="00772216" w:rsidRDefault="0013541C" w:rsidP="005C77C5">
            <w:pPr>
              <w:spacing w:after="0" w:line="240" w:lineRule="auto"/>
              <w:ind w:right="62"/>
              <w:rPr>
                <w:rFonts w:eastAsia="Arial" w:cstheme="minorHAnsi"/>
                <w:sz w:val="12"/>
                <w:szCs w:val="12"/>
              </w:rPr>
            </w:pPr>
            <w:r w:rsidRPr="00772216">
              <w:rPr>
                <w:rFonts w:eastAsia="Arial" w:cstheme="minorHAnsi"/>
                <w:sz w:val="12"/>
                <w:szCs w:val="12"/>
              </w:rPr>
              <w:t>X2=SUMA(TOTAL HORAS)</w:t>
            </w:r>
          </w:p>
        </w:tc>
        <w:tc>
          <w:tcPr>
            <w:tcW w:w="451" w:type="pct"/>
            <w:vMerge/>
            <w:vAlign w:val="center"/>
          </w:tcPr>
          <w:p w14:paraId="33AE13E1" w14:textId="77777777" w:rsidR="0013541C" w:rsidRPr="00772216" w:rsidRDefault="0013541C" w:rsidP="005C77C5">
            <w:pPr>
              <w:spacing w:after="0" w:line="240" w:lineRule="auto"/>
              <w:ind w:right="62"/>
              <w:jc w:val="center"/>
              <w:rPr>
                <w:rFonts w:eastAsia="Arial" w:cstheme="minorHAnsi"/>
                <w:sz w:val="12"/>
                <w:szCs w:val="12"/>
              </w:rPr>
            </w:pPr>
          </w:p>
        </w:tc>
        <w:tc>
          <w:tcPr>
            <w:tcW w:w="330" w:type="pct"/>
            <w:vAlign w:val="center"/>
          </w:tcPr>
          <w:p w14:paraId="383D732F"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X2</w:t>
            </w:r>
          </w:p>
        </w:tc>
      </w:tr>
      <w:tr w:rsidR="0013541C" w:rsidRPr="00772216" w14:paraId="126961C9" w14:textId="77777777" w:rsidTr="0013541C">
        <w:tc>
          <w:tcPr>
            <w:tcW w:w="633" w:type="pct"/>
          </w:tcPr>
          <w:p w14:paraId="36BBB4F3" w14:textId="77777777" w:rsidR="0013541C" w:rsidRPr="00772216" w:rsidRDefault="0013541C" w:rsidP="005C77C5">
            <w:pPr>
              <w:spacing w:after="0" w:line="240" w:lineRule="auto"/>
              <w:ind w:right="62"/>
              <w:jc w:val="both"/>
              <w:rPr>
                <w:rFonts w:eastAsia="Arial" w:cstheme="minorHAnsi"/>
                <w:sz w:val="12"/>
                <w:szCs w:val="12"/>
              </w:rPr>
            </w:pPr>
            <w:r w:rsidRPr="00772216">
              <w:rPr>
                <w:rFonts w:eastAsia="Arial" w:cstheme="minorHAnsi"/>
                <w:sz w:val="12"/>
                <w:szCs w:val="12"/>
              </w:rPr>
              <w:t>Idioma Extranjero / Originario</w:t>
            </w:r>
          </w:p>
        </w:tc>
        <w:tc>
          <w:tcPr>
            <w:tcW w:w="248" w:type="pct"/>
            <w:vAlign w:val="center"/>
          </w:tcPr>
          <w:p w14:paraId="5A19A7E4"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98" w:type="pct"/>
            <w:vMerge/>
            <w:vAlign w:val="center"/>
          </w:tcPr>
          <w:p w14:paraId="254AB8F6" w14:textId="77777777" w:rsidR="0013541C" w:rsidRPr="00772216" w:rsidRDefault="0013541C" w:rsidP="005C77C5">
            <w:pPr>
              <w:spacing w:after="0" w:line="240" w:lineRule="auto"/>
              <w:ind w:right="62"/>
              <w:jc w:val="center"/>
              <w:rPr>
                <w:rFonts w:eastAsia="Arial" w:cstheme="minorHAnsi"/>
                <w:sz w:val="12"/>
                <w:szCs w:val="12"/>
              </w:rPr>
            </w:pPr>
          </w:p>
        </w:tc>
        <w:tc>
          <w:tcPr>
            <w:tcW w:w="298" w:type="pct"/>
            <w:vAlign w:val="center"/>
          </w:tcPr>
          <w:p w14:paraId="3EA674C2" w14:textId="77777777" w:rsidR="0013541C" w:rsidRPr="00772216" w:rsidRDefault="0013541C" w:rsidP="005C77C5">
            <w:pPr>
              <w:spacing w:after="0" w:line="240" w:lineRule="auto"/>
              <w:ind w:right="62"/>
              <w:jc w:val="center"/>
              <w:rPr>
                <w:rFonts w:eastAsia="Arial" w:cstheme="minorHAnsi"/>
                <w:sz w:val="12"/>
                <w:szCs w:val="12"/>
              </w:rPr>
            </w:pPr>
          </w:p>
        </w:tc>
        <w:tc>
          <w:tcPr>
            <w:tcW w:w="248" w:type="pct"/>
            <w:vAlign w:val="center"/>
          </w:tcPr>
          <w:p w14:paraId="12DA0395"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97" w:type="pct"/>
            <w:vMerge/>
            <w:vAlign w:val="center"/>
          </w:tcPr>
          <w:p w14:paraId="50C81B15" w14:textId="77777777" w:rsidR="0013541C" w:rsidRPr="00772216" w:rsidRDefault="0013541C" w:rsidP="005C77C5">
            <w:pPr>
              <w:spacing w:after="0" w:line="240" w:lineRule="auto"/>
              <w:ind w:right="62"/>
              <w:jc w:val="center"/>
              <w:rPr>
                <w:rFonts w:eastAsia="Arial" w:cstheme="minorHAnsi"/>
                <w:sz w:val="12"/>
                <w:szCs w:val="12"/>
              </w:rPr>
            </w:pPr>
          </w:p>
        </w:tc>
        <w:tc>
          <w:tcPr>
            <w:tcW w:w="298" w:type="pct"/>
            <w:vAlign w:val="center"/>
          </w:tcPr>
          <w:p w14:paraId="27C3D810" w14:textId="77777777" w:rsidR="0013541C" w:rsidRPr="00772216" w:rsidRDefault="0013541C" w:rsidP="005C77C5">
            <w:pPr>
              <w:spacing w:after="0" w:line="240" w:lineRule="auto"/>
              <w:ind w:right="62"/>
              <w:jc w:val="center"/>
              <w:rPr>
                <w:rFonts w:eastAsia="Arial" w:cstheme="minorHAnsi"/>
                <w:sz w:val="12"/>
                <w:szCs w:val="12"/>
              </w:rPr>
            </w:pPr>
          </w:p>
        </w:tc>
        <w:tc>
          <w:tcPr>
            <w:tcW w:w="248" w:type="pct"/>
            <w:vAlign w:val="center"/>
          </w:tcPr>
          <w:p w14:paraId="1F4492B7"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99" w:type="pct"/>
            <w:vMerge/>
            <w:vAlign w:val="center"/>
          </w:tcPr>
          <w:p w14:paraId="24BD3319" w14:textId="77777777" w:rsidR="0013541C" w:rsidRPr="00772216" w:rsidRDefault="0013541C" w:rsidP="005C77C5">
            <w:pPr>
              <w:spacing w:after="0" w:line="240" w:lineRule="auto"/>
              <w:ind w:right="62"/>
              <w:jc w:val="center"/>
              <w:rPr>
                <w:rFonts w:eastAsia="Arial" w:cstheme="minorHAnsi"/>
                <w:sz w:val="12"/>
                <w:szCs w:val="12"/>
              </w:rPr>
            </w:pPr>
          </w:p>
        </w:tc>
        <w:tc>
          <w:tcPr>
            <w:tcW w:w="297" w:type="pct"/>
            <w:vAlign w:val="center"/>
          </w:tcPr>
          <w:p w14:paraId="095E1DE7" w14:textId="77777777" w:rsidR="0013541C" w:rsidRPr="00772216" w:rsidRDefault="0013541C" w:rsidP="005C77C5">
            <w:pPr>
              <w:spacing w:after="0" w:line="240" w:lineRule="auto"/>
              <w:ind w:right="62"/>
              <w:jc w:val="center"/>
              <w:rPr>
                <w:rFonts w:eastAsia="Arial" w:cstheme="minorHAnsi"/>
                <w:sz w:val="12"/>
                <w:szCs w:val="12"/>
              </w:rPr>
            </w:pPr>
          </w:p>
        </w:tc>
        <w:tc>
          <w:tcPr>
            <w:tcW w:w="266" w:type="pct"/>
            <w:vAlign w:val="center"/>
          </w:tcPr>
          <w:p w14:paraId="7AADD5E5"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2</w:t>
            </w:r>
          </w:p>
        </w:tc>
        <w:tc>
          <w:tcPr>
            <w:tcW w:w="197" w:type="pct"/>
            <w:vMerge/>
            <w:vAlign w:val="center"/>
          </w:tcPr>
          <w:p w14:paraId="79F3AE1F" w14:textId="77777777" w:rsidR="0013541C" w:rsidRPr="00772216" w:rsidRDefault="0013541C" w:rsidP="005C77C5">
            <w:pPr>
              <w:spacing w:after="0" w:line="240" w:lineRule="auto"/>
              <w:ind w:right="62"/>
              <w:jc w:val="center"/>
              <w:rPr>
                <w:rFonts w:eastAsia="Arial" w:cstheme="minorHAnsi"/>
                <w:sz w:val="12"/>
                <w:szCs w:val="12"/>
              </w:rPr>
            </w:pPr>
          </w:p>
        </w:tc>
        <w:tc>
          <w:tcPr>
            <w:tcW w:w="299" w:type="pct"/>
            <w:vAlign w:val="center"/>
          </w:tcPr>
          <w:p w14:paraId="146BC5E3" w14:textId="77777777" w:rsidR="0013541C" w:rsidRPr="00772216" w:rsidRDefault="0013541C" w:rsidP="005C77C5">
            <w:pPr>
              <w:spacing w:after="0" w:line="240" w:lineRule="auto"/>
              <w:ind w:right="62"/>
              <w:jc w:val="center"/>
              <w:rPr>
                <w:rFonts w:eastAsia="Arial" w:cstheme="minorHAnsi"/>
                <w:sz w:val="12"/>
                <w:szCs w:val="12"/>
              </w:rPr>
            </w:pPr>
          </w:p>
        </w:tc>
        <w:tc>
          <w:tcPr>
            <w:tcW w:w="593" w:type="pct"/>
            <w:vAlign w:val="center"/>
          </w:tcPr>
          <w:p w14:paraId="05935B3A" w14:textId="77777777" w:rsidR="0013541C" w:rsidRPr="00772216" w:rsidRDefault="0013541C" w:rsidP="005C77C5">
            <w:pPr>
              <w:spacing w:after="0" w:line="240" w:lineRule="auto"/>
              <w:ind w:right="33"/>
              <w:rPr>
                <w:rFonts w:eastAsia="Arial" w:cstheme="minorHAnsi"/>
                <w:sz w:val="12"/>
                <w:szCs w:val="12"/>
              </w:rPr>
            </w:pPr>
            <w:r w:rsidRPr="00772216">
              <w:rPr>
                <w:rFonts w:eastAsia="Arial" w:cstheme="minorHAnsi"/>
                <w:sz w:val="12"/>
                <w:szCs w:val="12"/>
              </w:rPr>
              <w:t>X3=SUMA(TOTAL HORAS)</w:t>
            </w:r>
          </w:p>
        </w:tc>
        <w:tc>
          <w:tcPr>
            <w:tcW w:w="451" w:type="pct"/>
            <w:vMerge/>
            <w:vAlign w:val="center"/>
          </w:tcPr>
          <w:p w14:paraId="011F77AC" w14:textId="77777777" w:rsidR="0013541C" w:rsidRPr="00772216" w:rsidRDefault="0013541C" w:rsidP="005C77C5">
            <w:pPr>
              <w:spacing w:after="0" w:line="240" w:lineRule="auto"/>
              <w:ind w:right="62"/>
              <w:jc w:val="center"/>
              <w:rPr>
                <w:rFonts w:eastAsia="Arial" w:cstheme="minorHAnsi"/>
                <w:sz w:val="12"/>
                <w:szCs w:val="12"/>
              </w:rPr>
            </w:pPr>
          </w:p>
        </w:tc>
        <w:tc>
          <w:tcPr>
            <w:tcW w:w="330" w:type="pct"/>
            <w:vAlign w:val="center"/>
          </w:tcPr>
          <w:p w14:paraId="2F3EAC6B"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X3</w:t>
            </w:r>
          </w:p>
        </w:tc>
      </w:tr>
      <w:tr w:rsidR="0013541C" w:rsidRPr="00772216" w14:paraId="23149406" w14:textId="77777777" w:rsidTr="0013541C">
        <w:tc>
          <w:tcPr>
            <w:tcW w:w="633" w:type="pct"/>
          </w:tcPr>
          <w:p w14:paraId="6FD923FC" w14:textId="77777777" w:rsidR="0013541C" w:rsidRPr="00772216" w:rsidRDefault="0013541C" w:rsidP="005C77C5">
            <w:pPr>
              <w:spacing w:after="0" w:line="240" w:lineRule="auto"/>
              <w:ind w:right="62"/>
              <w:jc w:val="both"/>
              <w:rPr>
                <w:rFonts w:eastAsia="Arial" w:cstheme="minorHAnsi"/>
                <w:sz w:val="12"/>
                <w:szCs w:val="12"/>
              </w:rPr>
            </w:pPr>
            <w:r w:rsidRPr="00772216">
              <w:rPr>
                <w:rFonts w:eastAsia="Arial" w:cstheme="minorHAnsi"/>
                <w:sz w:val="12"/>
                <w:szCs w:val="12"/>
              </w:rPr>
              <w:t>Ciencias Sociales</w:t>
            </w:r>
          </w:p>
        </w:tc>
        <w:tc>
          <w:tcPr>
            <w:tcW w:w="248" w:type="pct"/>
            <w:vAlign w:val="center"/>
          </w:tcPr>
          <w:p w14:paraId="7846796F"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4</w:t>
            </w:r>
          </w:p>
        </w:tc>
        <w:tc>
          <w:tcPr>
            <w:tcW w:w="198" w:type="pct"/>
            <w:vMerge/>
            <w:vAlign w:val="center"/>
          </w:tcPr>
          <w:p w14:paraId="42AD9BB9" w14:textId="77777777" w:rsidR="0013541C" w:rsidRPr="00772216" w:rsidRDefault="0013541C" w:rsidP="005C77C5">
            <w:pPr>
              <w:spacing w:after="0" w:line="240" w:lineRule="auto"/>
              <w:ind w:right="62"/>
              <w:jc w:val="center"/>
              <w:rPr>
                <w:rFonts w:eastAsia="Arial" w:cstheme="minorHAnsi"/>
                <w:sz w:val="12"/>
                <w:szCs w:val="12"/>
              </w:rPr>
            </w:pPr>
          </w:p>
        </w:tc>
        <w:tc>
          <w:tcPr>
            <w:tcW w:w="298" w:type="pct"/>
            <w:vAlign w:val="center"/>
          </w:tcPr>
          <w:p w14:paraId="193BE08D" w14:textId="77777777" w:rsidR="0013541C" w:rsidRPr="00772216" w:rsidRDefault="0013541C" w:rsidP="005C77C5">
            <w:pPr>
              <w:spacing w:after="0" w:line="240" w:lineRule="auto"/>
              <w:ind w:right="62"/>
              <w:jc w:val="center"/>
              <w:rPr>
                <w:rFonts w:eastAsia="Arial" w:cstheme="minorHAnsi"/>
                <w:sz w:val="12"/>
                <w:szCs w:val="12"/>
              </w:rPr>
            </w:pPr>
          </w:p>
        </w:tc>
        <w:tc>
          <w:tcPr>
            <w:tcW w:w="248" w:type="pct"/>
            <w:vAlign w:val="center"/>
          </w:tcPr>
          <w:p w14:paraId="29223A9F"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4</w:t>
            </w:r>
          </w:p>
        </w:tc>
        <w:tc>
          <w:tcPr>
            <w:tcW w:w="197" w:type="pct"/>
            <w:vMerge/>
            <w:vAlign w:val="center"/>
          </w:tcPr>
          <w:p w14:paraId="212F9E7C" w14:textId="77777777" w:rsidR="0013541C" w:rsidRPr="00772216" w:rsidRDefault="0013541C" w:rsidP="005C77C5">
            <w:pPr>
              <w:spacing w:after="0" w:line="240" w:lineRule="auto"/>
              <w:ind w:right="62"/>
              <w:jc w:val="center"/>
              <w:rPr>
                <w:rFonts w:eastAsia="Arial" w:cstheme="minorHAnsi"/>
                <w:sz w:val="12"/>
                <w:szCs w:val="12"/>
              </w:rPr>
            </w:pPr>
          </w:p>
        </w:tc>
        <w:tc>
          <w:tcPr>
            <w:tcW w:w="298" w:type="pct"/>
            <w:vAlign w:val="center"/>
          </w:tcPr>
          <w:p w14:paraId="3ADFC1C8" w14:textId="77777777" w:rsidR="0013541C" w:rsidRPr="00772216" w:rsidRDefault="0013541C" w:rsidP="005C77C5">
            <w:pPr>
              <w:spacing w:after="0" w:line="240" w:lineRule="auto"/>
              <w:ind w:right="62"/>
              <w:jc w:val="center"/>
              <w:rPr>
                <w:rFonts w:eastAsia="Arial" w:cstheme="minorHAnsi"/>
                <w:sz w:val="12"/>
                <w:szCs w:val="12"/>
              </w:rPr>
            </w:pPr>
          </w:p>
        </w:tc>
        <w:tc>
          <w:tcPr>
            <w:tcW w:w="248" w:type="pct"/>
            <w:vAlign w:val="center"/>
          </w:tcPr>
          <w:p w14:paraId="3519DB1E"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3</w:t>
            </w:r>
          </w:p>
        </w:tc>
        <w:tc>
          <w:tcPr>
            <w:tcW w:w="199" w:type="pct"/>
            <w:vMerge/>
            <w:vAlign w:val="center"/>
          </w:tcPr>
          <w:p w14:paraId="3BF7CFFC" w14:textId="77777777" w:rsidR="0013541C" w:rsidRPr="00772216" w:rsidRDefault="0013541C" w:rsidP="005C77C5">
            <w:pPr>
              <w:spacing w:after="0" w:line="240" w:lineRule="auto"/>
              <w:ind w:right="62"/>
              <w:jc w:val="center"/>
              <w:rPr>
                <w:rFonts w:eastAsia="Arial" w:cstheme="minorHAnsi"/>
                <w:sz w:val="12"/>
                <w:szCs w:val="12"/>
              </w:rPr>
            </w:pPr>
          </w:p>
        </w:tc>
        <w:tc>
          <w:tcPr>
            <w:tcW w:w="297" w:type="pct"/>
            <w:vAlign w:val="center"/>
          </w:tcPr>
          <w:p w14:paraId="2CF2D854" w14:textId="77777777" w:rsidR="0013541C" w:rsidRPr="00772216" w:rsidRDefault="0013541C" w:rsidP="005C77C5">
            <w:pPr>
              <w:spacing w:after="0" w:line="240" w:lineRule="auto"/>
              <w:ind w:right="62"/>
              <w:jc w:val="center"/>
              <w:rPr>
                <w:rFonts w:eastAsia="Arial" w:cstheme="minorHAnsi"/>
                <w:sz w:val="12"/>
                <w:szCs w:val="12"/>
              </w:rPr>
            </w:pPr>
          </w:p>
        </w:tc>
        <w:tc>
          <w:tcPr>
            <w:tcW w:w="266" w:type="pct"/>
            <w:vAlign w:val="center"/>
          </w:tcPr>
          <w:p w14:paraId="7B61E9ED"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3</w:t>
            </w:r>
          </w:p>
        </w:tc>
        <w:tc>
          <w:tcPr>
            <w:tcW w:w="197" w:type="pct"/>
            <w:vMerge/>
            <w:vAlign w:val="center"/>
          </w:tcPr>
          <w:p w14:paraId="76581A03" w14:textId="77777777" w:rsidR="0013541C" w:rsidRPr="00772216" w:rsidRDefault="0013541C" w:rsidP="005C77C5">
            <w:pPr>
              <w:spacing w:after="0" w:line="240" w:lineRule="auto"/>
              <w:ind w:right="62"/>
              <w:jc w:val="center"/>
              <w:rPr>
                <w:rFonts w:eastAsia="Arial" w:cstheme="minorHAnsi"/>
                <w:sz w:val="12"/>
                <w:szCs w:val="12"/>
              </w:rPr>
            </w:pPr>
          </w:p>
        </w:tc>
        <w:tc>
          <w:tcPr>
            <w:tcW w:w="299" w:type="pct"/>
            <w:vAlign w:val="center"/>
          </w:tcPr>
          <w:p w14:paraId="2CEADB1A" w14:textId="77777777" w:rsidR="0013541C" w:rsidRPr="00772216" w:rsidRDefault="0013541C" w:rsidP="005C77C5">
            <w:pPr>
              <w:spacing w:after="0" w:line="240" w:lineRule="auto"/>
              <w:ind w:right="62"/>
              <w:jc w:val="center"/>
              <w:rPr>
                <w:rFonts w:eastAsia="Arial" w:cstheme="minorHAnsi"/>
                <w:sz w:val="12"/>
                <w:szCs w:val="12"/>
              </w:rPr>
            </w:pPr>
          </w:p>
        </w:tc>
        <w:tc>
          <w:tcPr>
            <w:tcW w:w="593" w:type="pct"/>
            <w:vAlign w:val="center"/>
          </w:tcPr>
          <w:p w14:paraId="48E45195" w14:textId="77777777" w:rsidR="0013541C" w:rsidRPr="00772216" w:rsidRDefault="0013541C" w:rsidP="005C77C5">
            <w:pPr>
              <w:spacing w:after="0" w:line="240" w:lineRule="auto"/>
              <w:ind w:right="62"/>
              <w:rPr>
                <w:rFonts w:eastAsia="Arial" w:cstheme="minorHAnsi"/>
                <w:sz w:val="12"/>
                <w:szCs w:val="12"/>
              </w:rPr>
            </w:pPr>
            <w:r w:rsidRPr="00772216">
              <w:rPr>
                <w:rFonts w:eastAsia="Arial" w:cstheme="minorHAnsi"/>
                <w:sz w:val="12"/>
                <w:szCs w:val="12"/>
              </w:rPr>
              <w:t>X4=SUMA(TOTAL HORAS)</w:t>
            </w:r>
          </w:p>
        </w:tc>
        <w:tc>
          <w:tcPr>
            <w:tcW w:w="451" w:type="pct"/>
            <w:vMerge/>
            <w:vAlign w:val="center"/>
          </w:tcPr>
          <w:p w14:paraId="7A1A927F" w14:textId="77777777" w:rsidR="0013541C" w:rsidRPr="00772216" w:rsidRDefault="0013541C" w:rsidP="005C77C5">
            <w:pPr>
              <w:spacing w:after="0" w:line="240" w:lineRule="auto"/>
              <w:ind w:right="62"/>
              <w:jc w:val="center"/>
              <w:rPr>
                <w:rFonts w:eastAsia="Arial" w:cstheme="minorHAnsi"/>
                <w:sz w:val="12"/>
                <w:szCs w:val="12"/>
              </w:rPr>
            </w:pPr>
          </w:p>
        </w:tc>
        <w:tc>
          <w:tcPr>
            <w:tcW w:w="330" w:type="pct"/>
            <w:vAlign w:val="center"/>
          </w:tcPr>
          <w:p w14:paraId="68731C61"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X4</w:t>
            </w:r>
          </w:p>
        </w:tc>
      </w:tr>
      <w:tr w:rsidR="0013541C" w:rsidRPr="00772216" w14:paraId="624AD044" w14:textId="77777777" w:rsidTr="0013541C">
        <w:tc>
          <w:tcPr>
            <w:tcW w:w="633" w:type="pct"/>
          </w:tcPr>
          <w:p w14:paraId="677F7B66" w14:textId="77777777" w:rsidR="0013541C" w:rsidRPr="00772216" w:rsidRDefault="0013541C" w:rsidP="005C77C5">
            <w:pPr>
              <w:spacing w:after="0" w:line="240" w:lineRule="auto"/>
              <w:ind w:right="62"/>
              <w:jc w:val="both"/>
              <w:rPr>
                <w:rFonts w:eastAsia="Arial" w:cstheme="minorHAnsi"/>
                <w:sz w:val="12"/>
                <w:szCs w:val="12"/>
              </w:rPr>
            </w:pPr>
            <w:r w:rsidRPr="00772216">
              <w:rPr>
                <w:rFonts w:eastAsia="Arial" w:cstheme="minorHAnsi"/>
                <w:sz w:val="12"/>
                <w:szCs w:val="12"/>
              </w:rPr>
              <w:t>Educación Religiosa</w:t>
            </w:r>
          </w:p>
        </w:tc>
        <w:tc>
          <w:tcPr>
            <w:tcW w:w="248" w:type="pct"/>
            <w:vAlign w:val="center"/>
          </w:tcPr>
          <w:p w14:paraId="20ADF45D"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1</w:t>
            </w:r>
          </w:p>
        </w:tc>
        <w:tc>
          <w:tcPr>
            <w:tcW w:w="198" w:type="pct"/>
            <w:vMerge/>
            <w:vAlign w:val="center"/>
          </w:tcPr>
          <w:p w14:paraId="4C84545F" w14:textId="77777777" w:rsidR="0013541C" w:rsidRPr="00772216" w:rsidRDefault="0013541C" w:rsidP="005C77C5">
            <w:pPr>
              <w:spacing w:after="0" w:line="240" w:lineRule="auto"/>
              <w:ind w:right="62"/>
              <w:jc w:val="center"/>
              <w:rPr>
                <w:rFonts w:eastAsia="Arial" w:cstheme="minorHAnsi"/>
                <w:sz w:val="12"/>
                <w:szCs w:val="12"/>
              </w:rPr>
            </w:pPr>
          </w:p>
        </w:tc>
        <w:tc>
          <w:tcPr>
            <w:tcW w:w="298" w:type="pct"/>
            <w:vAlign w:val="center"/>
          </w:tcPr>
          <w:p w14:paraId="0BA5B062" w14:textId="77777777" w:rsidR="0013541C" w:rsidRPr="00772216" w:rsidRDefault="0013541C" w:rsidP="005C77C5">
            <w:pPr>
              <w:spacing w:after="0" w:line="240" w:lineRule="auto"/>
              <w:ind w:right="62"/>
              <w:jc w:val="center"/>
              <w:rPr>
                <w:rFonts w:eastAsia="Arial" w:cstheme="minorHAnsi"/>
                <w:sz w:val="12"/>
                <w:szCs w:val="12"/>
              </w:rPr>
            </w:pPr>
          </w:p>
        </w:tc>
        <w:tc>
          <w:tcPr>
            <w:tcW w:w="248" w:type="pct"/>
            <w:vAlign w:val="center"/>
          </w:tcPr>
          <w:p w14:paraId="6E6C5A58"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1</w:t>
            </w:r>
          </w:p>
        </w:tc>
        <w:tc>
          <w:tcPr>
            <w:tcW w:w="197" w:type="pct"/>
            <w:vMerge/>
            <w:vAlign w:val="center"/>
          </w:tcPr>
          <w:p w14:paraId="4DD2CB64" w14:textId="77777777" w:rsidR="0013541C" w:rsidRPr="00772216" w:rsidRDefault="0013541C" w:rsidP="005C77C5">
            <w:pPr>
              <w:spacing w:after="0" w:line="240" w:lineRule="auto"/>
              <w:ind w:right="62"/>
              <w:jc w:val="center"/>
              <w:rPr>
                <w:rFonts w:eastAsia="Arial" w:cstheme="minorHAnsi"/>
                <w:sz w:val="12"/>
                <w:szCs w:val="12"/>
              </w:rPr>
            </w:pPr>
          </w:p>
        </w:tc>
        <w:tc>
          <w:tcPr>
            <w:tcW w:w="298" w:type="pct"/>
            <w:vAlign w:val="center"/>
          </w:tcPr>
          <w:p w14:paraId="2AD1AB0C" w14:textId="77777777" w:rsidR="0013541C" w:rsidRPr="00772216" w:rsidRDefault="0013541C" w:rsidP="005C77C5">
            <w:pPr>
              <w:spacing w:after="0" w:line="240" w:lineRule="auto"/>
              <w:ind w:right="62"/>
              <w:jc w:val="center"/>
              <w:rPr>
                <w:rFonts w:eastAsia="Arial" w:cstheme="minorHAnsi"/>
                <w:sz w:val="12"/>
                <w:szCs w:val="12"/>
              </w:rPr>
            </w:pPr>
          </w:p>
        </w:tc>
        <w:tc>
          <w:tcPr>
            <w:tcW w:w="248" w:type="pct"/>
            <w:vAlign w:val="center"/>
          </w:tcPr>
          <w:p w14:paraId="489BBE88"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1</w:t>
            </w:r>
          </w:p>
        </w:tc>
        <w:tc>
          <w:tcPr>
            <w:tcW w:w="199" w:type="pct"/>
            <w:vMerge/>
            <w:vAlign w:val="center"/>
          </w:tcPr>
          <w:p w14:paraId="19E932B6" w14:textId="77777777" w:rsidR="0013541C" w:rsidRPr="00772216" w:rsidRDefault="0013541C" w:rsidP="005C77C5">
            <w:pPr>
              <w:spacing w:after="0" w:line="240" w:lineRule="auto"/>
              <w:ind w:right="62"/>
              <w:jc w:val="center"/>
              <w:rPr>
                <w:rFonts w:eastAsia="Arial" w:cstheme="minorHAnsi"/>
                <w:sz w:val="12"/>
                <w:szCs w:val="12"/>
              </w:rPr>
            </w:pPr>
          </w:p>
        </w:tc>
        <w:tc>
          <w:tcPr>
            <w:tcW w:w="297" w:type="pct"/>
            <w:vAlign w:val="center"/>
          </w:tcPr>
          <w:p w14:paraId="224B38A6" w14:textId="77777777" w:rsidR="0013541C" w:rsidRPr="00772216" w:rsidRDefault="0013541C" w:rsidP="005C77C5">
            <w:pPr>
              <w:spacing w:after="0" w:line="240" w:lineRule="auto"/>
              <w:ind w:right="62"/>
              <w:jc w:val="center"/>
              <w:rPr>
                <w:rFonts w:eastAsia="Arial" w:cstheme="minorHAnsi"/>
                <w:sz w:val="12"/>
                <w:szCs w:val="12"/>
              </w:rPr>
            </w:pPr>
          </w:p>
        </w:tc>
        <w:tc>
          <w:tcPr>
            <w:tcW w:w="266" w:type="pct"/>
            <w:vAlign w:val="center"/>
          </w:tcPr>
          <w:p w14:paraId="3AC90B8D"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1</w:t>
            </w:r>
          </w:p>
        </w:tc>
        <w:tc>
          <w:tcPr>
            <w:tcW w:w="197" w:type="pct"/>
            <w:vMerge/>
            <w:vAlign w:val="center"/>
          </w:tcPr>
          <w:p w14:paraId="4DCCF27E" w14:textId="77777777" w:rsidR="0013541C" w:rsidRPr="00772216" w:rsidRDefault="0013541C" w:rsidP="005C77C5">
            <w:pPr>
              <w:spacing w:after="0" w:line="240" w:lineRule="auto"/>
              <w:ind w:right="62"/>
              <w:jc w:val="center"/>
              <w:rPr>
                <w:rFonts w:eastAsia="Arial" w:cstheme="minorHAnsi"/>
                <w:sz w:val="12"/>
                <w:szCs w:val="12"/>
              </w:rPr>
            </w:pPr>
          </w:p>
        </w:tc>
        <w:tc>
          <w:tcPr>
            <w:tcW w:w="299" w:type="pct"/>
            <w:vAlign w:val="center"/>
          </w:tcPr>
          <w:p w14:paraId="4A7FB68C" w14:textId="77777777" w:rsidR="0013541C" w:rsidRPr="00772216" w:rsidRDefault="0013541C" w:rsidP="005C77C5">
            <w:pPr>
              <w:spacing w:after="0" w:line="240" w:lineRule="auto"/>
              <w:ind w:right="62"/>
              <w:jc w:val="center"/>
              <w:rPr>
                <w:rFonts w:eastAsia="Arial" w:cstheme="minorHAnsi"/>
                <w:sz w:val="12"/>
                <w:szCs w:val="12"/>
              </w:rPr>
            </w:pPr>
          </w:p>
        </w:tc>
        <w:tc>
          <w:tcPr>
            <w:tcW w:w="593" w:type="pct"/>
            <w:vAlign w:val="center"/>
          </w:tcPr>
          <w:p w14:paraId="208AEC7B" w14:textId="77777777" w:rsidR="0013541C" w:rsidRPr="00772216" w:rsidRDefault="0013541C" w:rsidP="005C77C5">
            <w:pPr>
              <w:spacing w:after="0" w:line="240" w:lineRule="auto"/>
              <w:ind w:right="62"/>
              <w:rPr>
                <w:rFonts w:eastAsia="Arial" w:cstheme="minorHAnsi"/>
                <w:sz w:val="12"/>
                <w:szCs w:val="12"/>
              </w:rPr>
            </w:pPr>
            <w:r w:rsidRPr="00772216">
              <w:rPr>
                <w:rFonts w:eastAsia="Arial" w:cstheme="minorHAnsi"/>
                <w:sz w:val="12"/>
                <w:szCs w:val="12"/>
              </w:rPr>
              <w:t>X5=SUMA(TOTAL HORAS)</w:t>
            </w:r>
          </w:p>
        </w:tc>
        <w:tc>
          <w:tcPr>
            <w:tcW w:w="451" w:type="pct"/>
            <w:vMerge/>
            <w:vAlign w:val="center"/>
          </w:tcPr>
          <w:p w14:paraId="0C9EF970" w14:textId="77777777" w:rsidR="0013541C" w:rsidRPr="00772216" w:rsidRDefault="0013541C" w:rsidP="005C77C5">
            <w:pPr>
              <w:spacing w:after="0" w:line="240" w:lineRule="auto"/>
              <w:ind w:right="62"/>
              <w:jc w:val="center"/>
              <w:rPr>
                <w:rFonts w:eastAsia="Arial" w:cstheme="minorHAnsi"/>
                <w:sz w:val="12"/>
                <w:szCs w:val="12"/>
              </w:rPr>
            </w:pPr>
          </w:p>
        </w:tc>
        <w:tc>
          <w:tcPr>
            <w:tcW w:w="330" w:type="pct"/>
            <w:vAlign w:val="center"/>
          </w:tcPr>
          <w:p w14:paraId="49D3ED7E"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X5</w:t>
            </w:r>
          </w:p>
        </w:tc>
      </w:tr>
      <w:tr w:rsidR="0013541C" w:rsidRPr="00772216" w14:paraId="41CE5D62" w14:textId="77777777" w:rsidTr="0013541C">
        <w:tc>
          <w:tcPr>
            <w:tcW w:w="633" w:type="pct"/>
          </w:tcPr>
          <w:p w14:paraId="6B24A435" w14:textId="77777777" w:rsidR="0013541C" w:rsidRPr="00772216" w:rsidRDefault="0013541C" w:rsidP="005C77C5">
            <w:pPr>
              <w:spacing w:after="0" w:line="240" w:lineRule="auto"/>
              <w:ind w:right="62"/>
              <w:jc w:val="both"/>
              <w:rPr>
                <w:rFonts w:eastAsia="Arial" w:cstheme="minorHAnsi"/>
                <w:sz w:val="12"/>
                <w:szCs w:val="12"/>
              </w:rPr>
            </w:pPr>
            <w:r w:rsidRPr="00772216">
              <w:rPr>
                <w:rFonts w:eastAsia="Arial" w:cstheme="minorHAnsi"/>
                <w:sz w:val="12"/>
                <w:szCs w:val="12"/>
              </w:rPr>
              <w:t>Ciencia, Ambiente y Salud</w:t>
            </w:r>
          </w:p>
        </w:tc>
        <w:tc>
          <w:tcPr>
            <w:tcW w:w="248" w:type="pct"/>
            <w:vAlign w:val="center"/>
          </w:tcPr>
          <w:p w14:paraId="77BC677B"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4</w:t>
            </w:r>
          </w:p>
        </w:tc>
        <w:tc>
          <w:tcPr>
            <w:tcW w:w="198" w:type="pct"/>
            <w:vMerge/>
            <w:vAlign w:val="center"/>
          </w:tcPr>
          <w:p w14:paraId="11DADEFC" w14:textId="77777777" w:rsidR="0013541C" w:rsidRPr="00772216" w:rsidRDefault="0013541C" w:rsidP="005C77C5">
            <w:pPr>
              <w:spacing w:after="0" w:line="240" w:lineRule="auto"/>
              <w:ind w:right="62"/>
              <w:jc w:val="center"/>
              <w:rPr>
                <w:rFonts w:eastAsia="Arial" w:cstheme="minorHAnsi"/>
                <w:sz w:val="12"/>
                <w:szCs w:val="12"/>
              </w:rPr>
            </w:pPr>
          </w:p>
        </w:tc>
        <w:tc>
          <w:tcPr>
            <w:tcW w:w="298" w:type="pct"/>
            <w:vAlign w:val="center"/>
          </w:tcPr>
          <w:p w14:paraId="14A9226C" w14:textId="77777777" w:rsidR="0013541C" w:rsidRPr="00772216" w:rsidRDefault="0013541C" w:rsidP="005C77C5">
            <w:pPr>
              <w:spacing w:after="0" w:line="240" w:lineRule="auto"/>
              <w:ind w:right="62"/>
              <w:jc w:val="center"/>
              <w:rPr>
                <w:rFonts w:eastAsia="Arial" w:cstheme="minorHAnsi"/>
                <w:sz w:val="12"/>
                <w:szCs w:val="12"/>
              </w:rPr>
            </w:pPr>
          </w:p>
        </w:tc>
        <w:tc>
          <w:tcPr>
            <w:tcW w:w="248" w:type="pct"/>
            <w:vAlign w:val="center"/>
          </w:tcPr>
          <w:p w14:paraId="379A378A"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4</w:t>
            </w:r>
          </w:p>
        </w:tc>
        <w:tc>
          <w:tcPr>
            <w:tcW w:w="197" w:type="pct"/>
            <w:vMerge/>
            <w:vAlign w:val="center"/>
          </w:tcPr>
          <w:p w14:paraId="32518CB7" w14:textId="77777777" w:rsidR="0013541C" w:rsidRPr="00772216" w:rsidRDefault="0013541C" w:rsidP="005C77C5">
            <w:pPr>
              <w:spacing w:after="0" w:line="240" w:lineRule="auto"/>
              <w:ind w:right="62"/>
              <w:jc w:val="center"/>
              <w:rPr>
                <w:rFonts w:eastAsia="Arial" w:cstheme="minorHAnsi"/>
                <w:sz w:val="12"/>
                <w:szCs w:val="12"/>
              </w:rPr>
            </w:pPr>
          </w:p>
        </w:tc>
        <w:tc>
          <w:tcPr>
            <w:tcW w:w="298" w:type="pct"/>
            <w:vAlign w:val="center"/>
          </w:tcPr>
          <w:p w14:paraId="7D900B50" w14:textId="77777777" w:rsidR="0013541C" w:rsidRPr="00772216" w:rsidRDefault="0013541C" w:rsidP="005C77C5">
            <w:pPr>
              <w:spacing w:after="0" w:line="240" w:lineRule="auto"/>
              <w:ind w:right="62"/>
              <w:jc w:val="center"/>
              <w:rPr>
                <w:rFonts w:eastAsia="Arial" w:cstheme="minorHAnsi"/>
                <w:sz w:val="12"/>
                <w:szCs w:val="12"/>
              </w:rPr>
            </w:pPr>
          </w:p>
        </w:tc>
        <w:tc>
          <w:tcPr>
            <w:tcW w:w="248" w:type="pct"/>
            <w:vAlign w:val="center"/>
          </w:tcPr>
          <w:p w14:paraId="1A0EFD2B"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3</w:t>
            </w:r>
          </w:p>
        </w:tc>
        <w:tc>
          <w:tcPr>
            <w:tcW w:w="199" w:type="pct"/>
            <w:vMerge/>
            <w:vAlign w:val="center"/>
          </w:tcPr>
          <w:p w14:paraId="4C130CE6" w14:textId="77777777" w:rsidR="0013541C" w:rsidRPr="00772216" w:rsidRDefault="0013541C" w:rsidP="005C77C5">
            <w:pPr>
              <w:spacing w:after="0" w:line="240" w:lineRule="auto"/>
              <w:ind w:right="62"/>
              <w:jc w:val="center"/>
              <w:rPr>
                <w:rFonts w:eastAsia="Arial" w:cstheme="minorHAnsi"/>
                <w:sz w:val="12"/>
                <w:szCs w:val="12"/>
              </w:rPr>
            </w:pPr>
          </w:p>
        </w:tc>
        <w:tc>
          <w:tcPr>
            <w:tcW w:w="297" w:type="pct"/>
            <w:vAlign w:val="center"/>
          </w:tcPr>
          <w:p w14:paraId="11E2A8D4" w14:textId="77777777" w:rsidR="0013541C" w:rsidRPr="00772216" w:rsidRDefault="0013541C" w:rsidP="005C77C5">
            <w:pPr>
              <w:spacing w:after="0" w:line="240" w:lineRule="auto"/>
              <w:ind w:right="62"/>
              <w:jc w:val="center"/>
              <w:rPr>
                <w:rFonts w:eastAsia="Arial" w:cstheme="minorHAnsi"/>
                <w:sz w:val="12"/>
                <w:szCs w:val="12"/>
              </w:rPr>
            </w:pPr>
          </w:p>
        </w:tc>
        <w:tc>
          <w:tcPr>
            <w:tcW w:w="266" w:type="pct"/>
            <w:vAlign w:val="center"/>
          </w:tcPr>
          <w:p w14:paraId="3F737541"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3</w:t>
            </w:r>
          </w:p>
        </w:tc>
        <w:tc>
          <w:tcPr>
            <w:tcW w:w="197" w:type="pct"/>
            <w:vMerge/>
            <w:vAlign w:val="center"/>
          </w:tcPr>
          <w:p w14:paraId="4B6606D8" w14:textId="77777777" w:rsidR="0013541C" w:rsidRPr="00772216" w:rsidRDefault="0013541C" w:rsidP="005C77C5">
            <w:pPr>
              <w:spacing w:after="0" w:line="240" w:lineRule="auto"/>
              <w:ind w:right="62"/>
              <w:jc w:val="center"/>
              <w:rPr>
                <w:rFonts w:eastAsia="Arial" w:cstheme="minorHAnsi"/>
                <w:sz w:val="12"/>
                <w:szCs w:val="12"/>
              </w:rPr>
            </w:pPr>
          </w:p>
        </w:tc>
        <w:tc>
          <w:tcPr>
            <w:tcW w:w="299" w:type="pct"/>
            <w:vAlign w:val="center"/>
          </w:tcPr>
          <w:p w14:paraId="24216A35" w14:textId="77777777" w:rsidR="0013541C" w:rsidRPr="00772216" w:rsidRDefault="0013541C" w:rsidP="005C77C5">
            <w:pPr>
              <w:spacing w:after="0" w:line="240" w:lineRule="auto"/>
              <w:ind w:right="62"/>
              <w:jc w:val="center"/>
              <w:rPr>
                <w:rFonts w:eastAsia="Arial" w:cstheme="minorHAnsi"/>
                <w:sz w:val="12"/>
                <w:szCs w:val="12"/>
              </w:rPr>
            </w:pPr>
          </w:p>
        </w:tc>
        <w:tc>
          <w:tcPr>
            <w:tcW w:w="593" w:type="pct"/>
            <w:vAlign w:val="center"/>
          </w:tcPr>
          <w:p w14:paraId="30F42FA6" w14:textId="77777777" w:rsidR="0013541C" w:rsidRPr="00772216" w:rsidRDefault="0013541C" w:rsidP="005C77C5">
            <w:pPr>
              <w:spacing w:after="0" w:line="240" w:lineRule="auto"/>
              <w:ind w:right="62"/>
              <w:rPr>
                <w:rFonts w:eastAsia="Arial" w:cstheme="minorHAnsi"/>
                <w:sz w:val="12"/>
                <w:szCs w:val="12"/>
              </w:rPr>
            </w:pPr>
            <w:r w:rsidRPr="00772216">
              <w:rPr>
                <w:rFonts w:eastAsia="Arial" w:cstheme="minorHAnsi"/>
                <w:sz w:val="12"/>
                <w:szCs w:val="12"/>
              </w:rPr>
              <w:t>X6=SUMA(TOTAL HORAS)</w:t>
            </w:r>
          </w:p>
        </w:tc>
        <w:tc>
          <w:tcPr>
            <w:tcW w:w="451" w:type="pct"/>
            <w:vMerge/>
            <w:vAlign w:val="center"/>
          </w:tcPr>
          <w:p w14:paraId="22D4B638" w14:textId="77777777" w:rsidR="0013541C" w:rsidRPr="00772216" w:rsidRDefault="0013541C" w:rsidP="005C77C5">
            <w:pPr>
              <w:spacing w:after="0" w:line="240" w:lineRule="auto"/>
              <w:ind w:right="62"/>
              <w:jc w:val="center"/>
              <w:rPr>
                <w:rFonts w:eastAsia="Arial" w:cstheme="minorHAnsi"/>
                <w:sz w:val="12"/>
                <w:szCs w:val="12"/>
              </w:rPr>
            </w:pPr>
          </w:p>
        </w:tc>
        <w:tc>
          <w:tcPr>
            <w:tcW w:w="330" w:type="pct"/>
            <w:vAlign w:val="center"/>
          </w:tcPr>
          <w:p w14:paraId="555F3DB0"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X6</w:t>
            </w:r>
          </w:p>
        </w:tc>
      </w:tr>
      <w:tr w:rsidR="0013541C" w:rsidRPr="00772216" w14:paraId="2868FD67" w14:textId="77777777" w:rsidTr="0013541C">
        <w:tc>
          <w:tcPr>
            <w:tcW w:w="633" w:type="pct"/>
          </w:tcPr>
          <w:p w14:paraId="24E14747" w14:textId="77777777" w:rsidR="0013541C" w:rsidRPr="00772216" w:rsidRDefault="0013541C" w:rsidP="005C77C5">
            <w:pPr>
              <w:spacing w:after="0" w:line="240" w:lineRule="auto"/>
              <w:ind w:right="62"/>
              <w:jc w:val="both"/>
              <w:rPr>
                <w:rFonts w:eastAsia="Arial" w:cstheme="minorHAnsi"/>
                <w:sz w:val="12"/>
                <w:szCs w:val="12"/>
              </w:rPr>
            </w:pPr>
            <w:r w:rsidRPr="00772216">
              <w:rPr>
                <w:rFonts w:eastAsia="Arial" w:cstheme="minorHAnsi"/>
                <w:sz w:val="12"/>
                <w:szCs w:val="12"/>
              </w:rPr>
              <w:t>Educación para el trabajo</w:t>
            </w:r>
          </w:p>
        </w:tc>
        <w:tc>
          <w:tcPr>
            <w:tcW w:w="248" w:type="pct"/>
            <w:vAlign w:val="center"/>
          </w:tcPr>
          <w:p w14:paraId="71783DFD"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4</w:t>
            </w:r>
          </w:p>
        </w:tc>
        <w:tc>
          <w:tcPr>
            <w:tcW w:w="198" w:type="pct"/>
            <w:vMerge/>
            <w:vAlign w:val="center"/>
          </w:tcPr>
          <w:p w14:paraId="2CEF12E4" w14:textId="77777777" w:rsidR="0013541C" w:rsidRPr="00772216" w:rsidRDefault="0013541C" w:rsidP="005C77C5">
            <w:pPr>
              <w:spacing w:after="0" w:line="240" w:lineRule="auto"/>
              <w:ind w:right="62"/>
              <w:jc w:val="center"/>
              <w:rPr>
                <w:rFonts w:eastAsia="Arial" w:cstheme="minorHAnsi"/>
                <w:sz w:val="12"/>
                <w:szCs w:val="12"/>
              </w:rPr>
            </w:pPr>
          </w:p>
        </w:tc>
        <w:tc>
          <w:tcPr>
            <w:tcW w:w="298" w:type="pct"/>
            <w:vAlign w:val="center"/>
          </w:tcPr>
          <w:p w14:paraId="6AB47198" w14:textId="77777777" w:rsidR="0013541C" w:rsidRPr="00772216" w:rsidRDefault="0013541C" w:rsidP="005C77C5">
            <w:pPr>
              <w:spacing w:after="0" w:line="240" w:lineRule="auto"/>
              <w:ind w:right="62"/>
              <w:jc w:val="center"/>
              <w:rPr>
                <w:rFonts w:eastAsia="Arial" w:cstheme="minorHAnsi"/>
                <w:sz w:val="12"/>
                <w:szCs w:val="12"/>
              </w:rPr>
            </w:pPr>
          </w:p>
        </w:tc>
        <w:tc>
          <w:tcPr>
            <w:tcW w:w="248" w:type="pct"/>
            <w:vAlign w:val="center"/>
          </w:tcPr>
          <w:p w14:paraId="2776B9F9"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4</w:t>
            </w:r>
          </w:p>
        </w:tc>
        <w:tc>
          <w:tcPr>
            <w:tcW w:w="197" w:type="pct"/>
            <w:vMerge/>
            <w:vAlign w:val="center"/>
          </w:tcPr>
          <w:p w14:paraId="10C95290" w14:textId="77777777" w:rsidR="0013541C" w:rsidRPr="00772216" w:rsidRDefault="0013541C" w:rsidP="005C77C5">
            <w:pPr>
              <w:spacing w:after="0" w:line="240" w:lineRule="auto"/>
              <w:ind w:right="62"/>
              <w:jc w:val="center"/>
              <w:rPr>
                <w:rFonts w:eastAsia="Arial" w:cstheme="minorHAnsi"/>
                <w:sz w:val="12"/>
                <w:szCs w:val="12"/>
              </w:rPr>
            </w:pPr>
          </w:p>
        </w:tc>
        <w:tc>
          <w:tcPr>
            <w:tcW w:w="298" w:type="pct"/>
            <w:vAlign w:val="center"/>
          </w:tcPr>
          <w:p w14:paraId="16710E45" w14:textId="77777777" w:rsidR="0013541C" w:rsidRPr="00772216" w:rsidRDefault="0013541C" w:rsidP="005C77C5">
            <w:pPr>
              <w:spacing w:after="0" w:line="240" w:lineRule="auto"/>
              <w:ind w:right="62"/>
              <w:jc w:val="center"/>
              <w:rPr>
                <w:rFonts w:eastAsia="Arial" w:cstheme="minorHAnsi"/>
                <w:sz w:val="12"/>
                <w:szCs w:val="12"/>
              </w:rPr>
            </w:pPr>
          </w:p>
        </w:tc>
        <w:tc>
          <w:tcPr>
            <w:tcW w:w="248" w:type="pct"/>
            <w:vAlign w:val="center"/>
          </w:tcPr>
          <w:p w14:paraId="0A3D2A23"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6</w:t>
            </w:r>
          </w:p>
        </w:tc>
        <w:tc>
          <w:tcPr>
            <w:tcW w:w="199" w:type="pct"/>
            <w:vMerge/>
            <w:vAlign w:val="center"/>
          </w:tcPr>
          <w:p w14:paraId="6786359D" w14:textId="77777777" w:rsidR="0013541C" w:rsidRPr="00772216" w:rsidRDefault="0013541C" w:rsidP="005C77C5">
            <w:pPr>
              <w:spacing w:after="0" w:line="240" w:lineRule="auto"/>
              <w:ind w:right="62"/>
              <w:jc w:val="center"/>
              <w:rPr>
                <w:rFonts w:eastAsia="Arial" w:cstheme="minorHAnsi"/>
                <w:sz w:val="12"/>
                <w:szCs w:val="12"/>
              </w:rPr>
            </w:pPr>
          </w:p>
        </w:tc>
        <w:tc>
          <w:tcPr>
            <w:tcW w:w="297" w:type="pct"/>
            <w:vAlign w:val="center"/>
          </w:tcPr>
          <w:p w14:paraId="22C3AB04" w14:textId="77777777" w:rsidR="0013541C" w:rsidRPr="00772216" w:rsidRDefault="0013541C" w:rsidP="005C77C5">
            <w:pPr>
              <w:spacing w:after="0" w:line="240" w:lineRule="auto"/>
              <w:ind w:right="62"/>
              <w:jc w:val="center"/>
              <w:rPr>
                <w:rFonts w:eastAsia="Arial" w:cstheme="minorHAnsi"/>
                <w:sz w:val="12"/>
                <w:szCs w:val="12"/>
              </w:rPr>
            </w:pPr>
          </w:p>
        </w:tc>
        <w:tc>
          <w:tcPr>
            <w:tcW w:w="266" w:type="pct"/>
            <w:vAlign w:val="center"/>
          </w:tcPr>
          <w:p w14:paraId="47849045"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6</w:t>
            </w:r>
          </w:p>
        </w:tc>
        <w:tc>
          <w:tcPr>
            <w:tcW w:w="197" w:type="pct"/>
            <w:vMerge/>
            <w:vAlign w:val="center"/>
          </w:tcPr>
          <w:p w14:paraId="439F7C69" w14:textId="77777777" w:rsidR="0013541C" w:rsidRPr="00772216" w:rsidRDefault="0013541C" w:rsidP="005C77C5">
            <w:pPr>
              <w:spacing w:after="0" w:line="240" w:lineRule="auto"/>
              <w:ind w:right="62"/>
              <w:jc w:val="center"/>
              <w:rPr>
                <w:rFonts w:eastAsia="Arial" w:cstheme="minorHAnsi"/>
                <w:sz w:val="12"/>
                <w:szCs w:val="12"/>
              </w:rPr>
            </w:pPr>
          </w:p>
        </w:tc>
        <w:tc>
          <w:tcPr>
            <w:tcW w:w="299" w:type="pct"/>
            <w:vAlign w:val="center"/>
          </w:tcPr>
          <w:p w14:paraId="58749DB6" w14:textId="77777777" w:rsidR="0013541C" w:rsidRPr="00772216" w:rsidRDefault="0013541C" w:rsidP="005C77C5">
            <w:pPr>
              <w:spacing w:after="0" w:line="240" w:lineRule="auto"/>
              <w:ind w:right="62"/>
              <w:jc w:val="center"/>
              <w:rPr>
                <w:rFonts w:eastAsia="Arial" w:cstheme="minorHAnsi"/>
                <w:sz w:val="12"/>
                <w:szCs w:val="12"/>
              </w:rPr>
            </w:pPr>
          </w:p>
        </w:tc>
        <w:tc>
          <w:tcPr>
            <w:tcW w:w="593" w:type="pct"/>
            <w:vAlign w:val="center"/>
          </w:tcPr>
          <w:p w14:paraId="0CD33998" w14:textId="77777777" w:rsidR="0013541C" w:rsidRPr="00772216" w:rsidRDefault="0013541C" w:rsidP="005C77C5">
            <w:pPr>
              <w:spacing w:after="0" w:line="240" w:lineRule="auto"/>
              <w:ind w:right="62"/>
              <w:rPr>
                <w:rFonts w:eastAsia="Arial" w:cstheme="minorHAnsi"/>
                <w:sz w:val="12"/>
                <w:szCs w:val="12"/>
              </w:rPr>
            </w:pPr>
            <w:r w:rsidRPr="00772216">
              <w:rPr>
                <w:rFonts w:eastAsia="Arial" w:cstheme="minorHAnsi"/>
                <w:sz w:val="12"/>
                <w:szCs w:val="12"/>
              </w:rPr>
              <w:t>X7=SUMA(TOTAL HORAS)</w:t>
            </w:r>
          </w:p>
        </w:tc>
        <w:tc>
          <w:tcPr>
            <w:tcW w:w="451" w:type="pct"/>
            <w:vMerge/>
            <w:vAlign w:val="center"/>
          </w:tcPr>
          <w:p w14:paraId="1E5533F8" w14:textId="77777777" w:rsidR="0013541C" w:rsidRPr="00772216" w:rsidRDefault="0013541C" w:rsidP="005C77C5">
            <w:pPr>
              <w:spacing w:after="0" w:line="240" w:lineRule="auto"/>
              <w:ind w:right="62"/>
              <w:jc w:val="center"/>
              <w:rPr>
                <w:rFonts w:eastAsia="Arial" w:cstheme="minorHAnsi"/>
                <w:sz w:val="12"/>
                <w:szCs w:val="12"/>
              </w:rPr>
            </w:pPr>
          </w:p>
        </w:tc>
        <w:tc>
          <w:tcPr>
            <w:tcW w:w="330" w:type="pct"/>
            <w:vAlign w:val="center"/>
          </w:tcPr>
          <w:p w14:paraId="45B769F7"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X7</w:t>
            </w:r>
          </w:p>
        </w:tc>
      </w:tr>
      <w:tr w:rsidR="0013541C" w:rsidRPr="00772216" w14:paraId="4C859C1B" w14:textId="77777777" w:rsidTr="0013541C">
        <w:tc>
          <w:tcPr>
            <w:tcW w:w="633" w:type="pct"/>
          </w:tcPr>
          <w:p w14:paraId="5ECE15A2" w14:textId="77777777" w:rsidR="0013541C" w:rsidRPr="00772216" w:rsidRDefault="0013541C" w:rsidP="005C77C5">
            <w:pPr>
              <w:spacing w:after="0" w:line="240" w:lineRule="auto"/>
              <w:ind w:right="62"/>
              <w:jc w:val="both"/>
              <w:rPr>
                <w:rFonts w:eastAsia="Arial" w:cstheme="minorHAnsi"/>
                <w:sz w:val="12"/>
                <w:szCs w:val="12"/>
              </w:rPr>
            </w:pPr>
            <w:r w:rsidRPr="00772216">
              <w:rPr>
                <w:rFonts w:eastAsia="Arial" w:cstheme="minorHAnsi"/>
                <w:sz w:val="12"/>
                <w:szCs w:val="12"/>
              </w:rPr>
              <w:t>Talleres, Estrategias de Aprendizaje no logrados – HLD</w:t>
            </w:r>
          </w:p>
        </w:tc>
        <w:tc>
          <w:tcPr>
            <w:tcW w:w="248" w:type="pct"/>
            <w:vAlign w:val="center"/>
          </w:tcPr>
          <w:p w14:paraId="2320D10E"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5</w:t>
            </w:r>
          </w:p>
        </w:tc>
        <w:tc>
          <w:tcPr>
            <w:tcW w:w="198" w:type="pct"/>
            <w:vMerge/>
            <w:vAlign w:val="center"/>
          </w:tcPr>
          <w:p w14:paraId="3D00BA76" w14:textId="77777777" w:rsidR="0013541C" w:rsidRPr="00772216" w:rsidRDefault="0013541C" w:rsidP="005C77C5">
            <w:pPr>
              <w:spacing w:after="0" w:line="240" w:lineRule="auto"/>
              <w:ind w:right="62"/>
              <w:jc w:val="center"/>
              <w:rPr>
                <w:rFonts w:eastAsia="Arial" w:cstheme="minorHAnsi"/>
                <w:sz w:val="12"/>
                <w:szCs w:val="12"/>
              </w:rPr>
            </w:pPr>
          </w:p>
        </w:tc>
        <w:tc>
          <w:tcPr>
            <w:tcW w:w="298" w:type="pct"/>
            <w:vAlign w:val="center"/>
          </w:tcPr>
          <w:p w14:paraId="5FFE196E" w14:textId="77777777" w:rsidR="0013541C" w:rsidRPr="00772216" w:rsidRDefault="0013541C" w:rsidP="005C77C5">
            <w:pPr>
              <w:spacing w:after="0" w:line="240" w:lineRule="auto"/>
              <w:ind w:right="62"/>
              <w:jc w:val="center"/>
              <w:rPr>
                <w:rFonts w:eastAsia="Arial" w:cstheme="minorHAnsi"/>
                <w:sz w:val="12"/>
                <w:szCs w:val="12"/>
              </w:rPr>
            </w:pPr>
          </w:p>
        </w:tc>
        <w:tc>
          <w:tcPr>
            <w:tcW w:w="248" w:type="pct"/>
            <w:vAlign w:val="center"/>
          </w:tcPr>
          <w:p w14:paraId="322285A0"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5</w:t>
            </w:r>
          </w:p>
        </w:tc>
        <w:tc>
          <w:tcPr>
            <w:tcW w:w="197" w:type="pct"/>
            <w:vMerge/>
            <w:vAlign w:val="center"/>
          </w:tcPr>
          <w:p w14:paraId="716D1DD8" w14:textId="77777777" w:rsidR="0013541C" w:rsidRPr="00772216" w:rsidRDefault="0013541C" w:rsidP="005C77C5">
            <w:pPr>
              <w:spacing w:after="0" w:line="240" w:lineRule="auto"/>
              <w:ind w:right="62"/>
              <w:jc w:val="center"/>
              <w:rPr>
                <w:rFonts w:eastAsia="Arial" w:cstheme="minorHAnsi"/>
                <w:sz w:val="12"/>
                <w:szCs w:val="12"/>
              </w:rPr>
            </w:pPr>
          </w:p>
        </w:tc>
        <w:tc>
          <w:tcPr>
            <w:tcW w:w="298" w:type="pct"/>
            <w:vAlign w:val="center"/>
          </w:tcPr>
          <w:p w14:paraId="021ED5B1" w14:textId="77777777" w:rsidR="0013541C" w:rsidRPr="00772216" w:rsidRDefault="0013541C" w:rsidP="005C77C5">
            <w:pPr>
              <w:spacing w:after="0" w:line="240" w:lineRule="auto"/>
              <w:ind w:right="62"/>
              <w:jc w:val="center"/>
              <w:rPr>
                <w:rFonts w:eastAsia="Arial" w:cstheme="minorHAnsi"/>
                <w:sz w:val="12"/>
                <w:szCs w:val="12"/>
              </w:rPr>
            </w:pPr>
          </w:p>
        </w:tc>
        <w:tc>
          <w:tcPr>
            <w:tcW w:w="248" w:type="pct"/>
            <w:vAlign w:val="center"/>
          </w:tcPr>
          <w:p w14:paraId="73F8A244"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5</w:t>
            </w:r>
          </w:p>
        </w:tc>
        <w:tc>
          <w:tcPr>
            <w:tcW w:w="199" w:type="pct"/>
            <w:vMerge/>
            <w:vAlign w:val="center"/>
          </w:tcPr>
          <w:p w14:paraId="24760909" w14:textId="77777777" w:rsidR="0013541C" w:rsidRPr="00772216" w:rsidRDefault="0013541C" w:rsidP="005C77C5">
            <w:pPr>
              <w:spacing w:after="0" w:line="240" w:lineRule="auto"/>
              <w:ind w:right="62"/>
              <w:jc w:val="center"/>
              <w:rPr>
                <w:rFonts w:eastAsia="Arial" w:cstheme="minorHAnsi"/>
                <w:sz w:val="12"/>
                <w:szCs w:val="12"/>
              </w:rPr>
            </w:pPr>
          </w:p>
        </w:tc>
        <w:tc>
          <w:tcPr>
            <w:tcW w:w="297" w:type="pct"/>
            <w:vAlign w:val="center"/>
          </w:tcPr>
          <w:p w14:paraId="5F457243" w14:textId="77777777" w:rsidR="0013541C" w:rsidRPr="00772216" w:rsidRDefault="0013541C" w:rsidP="005C77C5">
            <w:pPr>
              <w:spacing w:after="0" w:line="240" w:lineRule="auto"/>
              <w:ind w:right="62"/>
              <w:jc w:val="center"/>
              <w:rPr>
                <w:rFonts w:eastAsia="Arial" w:cstheme="minorHAnsi"/>
                <w:sz w:val="12"/>
                <w:szCs w:val="12"/>
              </w:rPr>
            </w:pPr>
          </w:p>
        </w:tc>
        <w:tc>
          <w:tcPr>
            <w:tcW w:w="266" w:type="pct"/>
            <w:vAlign w:val="center"/>
          </w:tcPr>
          <w:p w14:paraId="063D65EF"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5</w:t>
            </w:r>
          </w:p>
        </w:tc>
        <w:tc>
          <w:tcPr>
            <w:tcW w:w="197" w:type="pct"/>
            <w:vMerge/>
            <w:vAlign w:val="center"/>
          </w:tcPr>
          <w:p w14:paraId="7C7C4362" w14:textId="77777777" w:rsidR="0013541C" w:rsidRPr="00772216" w:rsidRDefault="0013541C" w:rsidP="005C77C5">
            <w:pPr>
              <w:spacing w:after="0" w:line="240" w:lineRule="auto"/>
              <w:ind w:right="62"/>
              <w:jc w:val="center"/>
              <w:rPr>
                <w:rFonts w:eastAsia="Arial" w:cstheme="minorHAnsi"/>
                <w:sz w:val="12"/>
                <w:szCs w:val="12"/>
              </w:rPr>
            </w:pPr>
          </w:p>
        </w:tc>
        <w:tc>
          <w:tcPr>
            <w:tcW w:w="299" w:type="pct"/>
            <w:vAlign w:val="center"/>
          </w:tcPr>
          <w:p w14:paraId="46320455" w14:textId="77777777" w:rsidR="0013541C" w:rsidRPr="00772216" w:rsidRDefault="0013541C" w:rsidP="005C77C5">
            <w:pPr>
              <w:spacing w:after="0" w:line="240" w:lineRule="auto"/>
              <w:ind w:right="62"/>
              <w:jc w:val="center"/>
              <w:rPr>
                <w:rFonts w:eastAsia="Arial" w:cstheme="minorHAnsi"/>
                <w:sz w:val="12"/>
                <w:szCs w:val="12"/>
              </w:rPr>
            </w:pPr>
          </w:p>
        </w:tc>
        <w:tc>
          <w:tcPr>
            <w:tcW w:w="593" w:type="pct"/>
            <w:vAlign w:val="center"/>
          </w:tcPr>
          <w:p w14:paraId="07DD02EE" w14:textId="77777777" w:rsidR="0013541C" w:rsidRPr="00772216" w:rsidRDefault="0013541C" w:rsidP="005C77C5">
            <w:pPr>
              <w:spacing w:after="0" w:line="240" w:lineRule="auto"/>
              <w:ind w:right="62"/>
              <w:rPr>
                <w:rFonts w:eastAsia="Arial" w:cstheme="minorHAnsi"/>
                <w:sz w:val="12"/>
                <w:szCs w:val="12"/>
              </w:rPr>
            </w:pPr>
            <w:r w:rsidRPr="00772216">
              <w:rPr>
                <w:rFonts w:eastAsia="Arial" w:cstheme="minorHAnsi"/>
                <w:sz w:val="12"/>
                <w:szCs w:val="12"/>
              </w:rPr>
              <w:t>X8=SUMA(TOTAL HORAS)</w:t>
            </w:r>
          </w:p>
        </w:tc>
        <w:tc>
          <w:tcPr>
            <w:tcW w:w="451" w:type="pct"/>
            <w:vMerge/>
            <w:vAlign w:val="center"/>
          </w:tcPr>
          <w:p w14:paraId="44C613F7" w14:textId="77777777" w:rsidR="0013541C" w:rsidRPr="00772216" w:rsidRDefault="0013541C" w:rsidP="005C77C5">
            <w:pPr>
              <w:spacing w:after="0" w:line="240" w:lineRule="auto"/>
              <w:ind w:right="62"/>
              <w:jc w:val="center"/>
              <w:rPr>
                <w:rFonts w:eastAsia="Arial" w:cstheme="minorHAnsi"/>
                <w:sz w:val="12"/>
                <w:szCs w:val="12"/>
              </w:rPr>
            </w:pPr>
          </w:p>
        </w:tc>
        <w:tc>
          <w:tcPr>
            <w:tcW w:w="330" w:type="pct"/>
            <w:vAlign w:val="center"/>
          </w:tcPr>
          <w:p w14:paraId="7DF8CAB6"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X8</w:t>
            </w:r>
          </w:p>
        </w:tc>
      </w:tr>
      <w:tr w:rsidR="0013541C" w:rsidRPr="00772216" w14:paraId="0E918E0F" w14:textId="77777777" w:rsidTr="0013541C">
        <w:tc>
          <w:tcPr>
            <w:tcW w:w="633" w:type="pct"/>
          </w:tcPr>
          <w:p w14:paraId="3CC2988B" w14:textId="77777777" w:rsidR="0013541C" w:rsidRPr="00772216" w:rsidRDefault="0013541C" w:rsidP="005C77C5">
            <w:pPr>
              <w:spacing w:after="0" w:line="240" w:lineRule="auto"/>
              <w:ind w:right="62"/>
              <w:jc w:val="both"/>
              <w:rPr>
                <w:rFonts w:eastAsia="Arial" w:cstheme="minorHAnsi"/>
                <w:sz w:val="12"/>
                <w:szCs w:val="12"/>
              </w:rPr>
            </w:pPr>
            <w:r w:rsidRPr="00772216">
              <w:rPr>
                <w:rFonts w:eastAsia="Arial" w:cstheme="minorHAnsi"/>
                <w:sz w:val="12"/>
                <w:szCs w:val="12"/>
              </w:rPr>
              <w:t>TOTAL GENERAL</w:t>
            </w:r>
          </w:p>
        </w:tc>
        <w:tc>
          <w:tcPr>
            <w:tcW w:w="248" w:type="pct"/>
            <w:vAlign w:val="center"/>
          </w:tcPr>
          <w:p w14:paraId="1062D315"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30</w:t>
            </w:r>
          </w:p>
        </w:tc>
        <w:tc>
          <w:tcPr>
            <w:tcW w:w="198" w:type="pct"/>
            <w:vAlign w:val="center"/>
          </w:tcPr>
          <w:p w14:paraId="3A488427"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A</w:t>
            </w:r>
          </w:p>
        </w:tc>
        <w:tc>
          <w:tcPr>
            <w:tcW w:w="298" w:type="pct"/>
            <w:vAlign w:val="center"/>
          </w:tcPr>
          <w:p w14:paraId="0B029680"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=30xA</w:t>
            </w:r>
          </w:p>
        </w:tc>
        <w:tc>
          <w:tcPr>
            <w:tcW w:w="248" w:type="pct"/>
            <w:vAlign w:val="center"/>
          </w:tcPr>
          <w:p w14:paraId="7D54672A"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30</w:t>
            </w:r>
          </w:p>
        </w:tc>
        <w:tc>
          <w:tcPr>
            <w:tcW w:w="197" w:type="pct"/>
            <w:vAlign w:val="center"/>
          </w:tcPr>
          <w:p w14:paraId="2A06BF14"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B</w:t>
            </w:r>
          </w:p>
        </w:tc>
        <w:tc>
          <w:tcPr>
            <w:tcW w:w="298" w:type="pct"/>
            <w:vAlign w:val="center"/>
          </w:tcPr>
          <w:p w14:paraId="5FDD2FD1"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=30xB</w:t>
            </w:r>
          </w:p>
        </w:tc>
        <w:tc>
          <w:tcPr>
            <w:tcW w:w="248" w:type="pct"/>
            <w:vAlign w:val="center"/>
          </w:tcPr>
          <w:p w14:paraId="43803EB1"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30</w:t>
            </w:r>
          </w:p>
        </w:tc>
        <w:tc>
          <w:tcPr>
            <w:tcW w:w="199" w:type="pct"/>
            <w:vAlign w:val="center"/>
          </w:tcPr>
          <w:p w14:paraId="29F1D702"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C</w:t>
            </w:r>
          </w:p>
        </w:tc>
        <w:tc>
          <w:tcPr>
            <w:tcW w:w="297" w:type="pct"/>
            <w:vAlign w:val="center"/>
          </w:tcPr>
          <w:p w14:paraId="3DD21EE0"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=30xC</w:t>
            </w:r>
          </w:p>
        </w:tc>
        <w:tc>
          <w:tcPr>
            <w:tcW w:w="266" w:type="pct"/>
            <w:vAlign w:val="center"/>
          </w:tcPr>
          <w:p w14:paraId="40F7453A"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30</w:t>
            </w:r>
          </w:p>
        </w:tc>
        <w:tc>
          <w:tcPr>
            <w:tcW w:w="197" w:type="pct"/>
            <w:vAlign w:val="center"/>
          </w:tcPr>
          <w:p w14:paraId="69279158"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D</w:t>
            </w:r>
          </w:p>
        </w:tc>
        <w:tc>
          <w:tcPr>
            <w:tcW w:w="299" w:type="pct"/>
            <w:vAlign w:val="center"/>
          </w:tcPr>
          <w:p w14:paraId="2DFFBD8E"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=30xD</w:t>
            </w:r>
          </w:p>
        </w:tc>
        <w:tc>
          <w:tcPr>
            <w:tcW w:w="593" w:type="pct"/>
            <w:vAlign w:val="center"/>
          </w:tcPr>
          <w:p w14:paraId="4717A93B"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X</w:t>
            </w:r>
            <w:r w:rsidRPr="00772216">
              <w:rPr>
                <w:rFonts w:eastAsia="Arial" w:cstheme="minorHAnsi"/>
                <w:sz w:val="12"/>
                <w:szCs w:val="12"/>
                <w:vertAlign w:val="superscript"/>
              </w:rPr>
              <w:t>1</w:t>
            </w:r>
            <w:r w:rsidRPr="00772216">
              <w:rPr>
                <w:rFonts w:eastAsia="Arial" w:cstheme="minorHAnsi"/>
                <w:sz w:val="12"/>
                <w:szCs w:val="12"/>
              </w:rPr>
              <w:t>=SUMA(x1..x12)</w:t>
            </w:r>
          </w:p>
        </w:tc>
        <w:tc>
          <w:tcPr>
            <w:tcW w:w="451" w:type="pct"/>
            <w:vAlign w:val="center"/>
          </w:tcPr>
          <w:p w14:paraId="71C4228F"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Y</w:t>
            </w:r>
          </w:p>
        </w:tc>
        <w:tc>
          <w:tcPr>
            <w:tcW w:w="330" w:type="pct"/>
            <w:vAlign w:val="center"/>
          </w:tcPr>
          <w:p w14:paraId="0C6EB7E5" w14:textId="77777777" w:rsidR="0013541C" w:rsidRPr="00772216" w:rsidRDefault="0013541C" w:rsidP="005C77C5">
            <w:pPr>
              <w:spacing w:after="0" w:line="240" w:lineRule="auto"/>
              <w:ind w:right="62"/>
              <w:jc w:val="center"/>
              <w:rPr>
                <w:rFonts w:eastAsia="Arial" w:cstheme="minorHAnsi"/>
                <w:sz w:val="12"/>
                <w:szCs w:val="12"/>
              </w:rPr>
            </w:pPr>
            <w:r w:rsidRPr="00772216">
              <w:rPr>
                <w:rFonts w:eastAsia="Arial" w:cstheme="minorHAnsi"/>
                <w:sz w:val="12"/>
                <w:szCs w:val="12"/>
              </w:rPr>
              <w:t>Z=SUMA(XI)</w:t>
            </w:r>
          </w:p>
        </w:tc>
      </w:tr>
    </w:tbl>
    <w:p w14:paraId="01037BF7" w14:textId="77777777" w:rsidR="007F42C7" w:rsidRPr="00772216" w:rsidRDefault="007F42C7" w:rsidP="005C77C5">
      <w:pPr>
        <w:ind w:right="60"/>
        <w:jc w:val="both"/>
        <w:rPr>
          <w:rFonts w:asciiTheme="minorHAnsi" w:eastAsia="Arial" w:hAnsiTheme="minorHAnsi" w:cstheme="minorHAnsi"/>
          <w:sz w:val="22"/>
          <w:szCs w:val="22"/>
        </w:rPr>
      </w:pPr>
    </w:p>
    <w:p w14:paraId="7DB77424" w14:textId="77777777" w:rsidR="0013541C" w:rsidRPr="00772216" w:rsidRDefault="0013541C" w:rsidP="005C77C5">
      <w:pPr>
        <w:ind w:right="60"/>
        <w:jc w:val="both"/>
        <w:rPr>
          <w:rFonts w:asciiTheme="minorHAnsi" w:eastAsia="Arial" w:hAnsiTheme="minorHAnsi" w:cstheme="minorHAnsi"/>
          <w:sz w:val="16"/>
          <w:szCs w:val="22"/>
        </w:rPr>
      </w:pPr>
      <w:r w:rsidRPr="00772216">
        <w:rPr>
          <w:rFonts w:asciiTheme="minorHAnsi" w:eastAsia="Arial" w:hAnsiTheme="minorHAnsi" w:cstheme="minorHAnsi"/>
          <w:sz w:val="16"/>
          <w:szCs w:val="22"/>
        </w:rPr>
        <w:t>(*)Las horas de libre disponibilidad se distribuyen prioritariamente en:</w:t>
      </w:r>
    </w:p>
    <w:p w14:paraId="01EF78E0" w14:textId="77777777" w:rsidR="0013541C" w:rsidRPr="00772216" w:rsidRDefault="0013541C" w:rsidP="005C77C5">
      <w:pPr>
        <w:ind w:right="60"/>
        <w:jc w:val="both"/>
        <w:rPr>
          <w:rFonts w:asciiTheme="minorHAnsi" w:eastAsia="Arial" w:hAnsiTheme="minorHAnsi" w:cstheme="minorHAnsi"/>
          <w:sz w:val="16"/>
          <w:szCs w:val="22"/>
        </w:rPr>
      </w:pPr>
      <w:r w:rsidRPr="00772216">
        <w:rPr>
          <w:rFonts w:asciiTheme="minorHAnsi" w:eastAsia="Arial" w:hAnsiTheme="minorHAnsi" w:cstheme="minorHAnsi"/>
          <w:sz w:val="16"/>
          <w:szCs w:val="22"/>
        </w:rPr>
        <w:t>HLD Según Curricular de cada I.E.</w:t>
      </w:r>
    </w:p>
    <w:p w14:paraId="5AFCE8B0" w14:textId="77777777" w:rsidR="0013541C" w:rsidRPr="00772216" w:rsidRDefault="0013541C" w:rsidP="005C77C5">
      <w:pPr>
        <w:ind w:right="60"/>
        <w:jc w:val="both"/>
        <w:rPr>
          <w:rFonts w:asciiTheme="minorHAnsi" w:eastAsia="Arial" w:hAnsiTheme="minorHAnsi" w:cstheme="minorHAnsi"/>
          <w:sz w:val="16"/>
          <w:szCs w:val="22"/>
        </w:rPr>
      </w:pPr>
      <w:r w:rsidRPr="00772216">
        <w:rPr>
          <w:rFonts w:asciiTheme="minorHAnsi" w:eastAsia="Arial" w:hAnsiTheme="minorHAnsi" w:cstheme="minorHAnsi"/>
          <w:sz w:val="16"/>
          <w:szCs w:val="22"/>
        </w:rPr>
        <w:t>*Organizar Talleres</w:t>
      </w:r>
    </w:p>
    <w:p w14:paraId="33779470" w14:textId="77777777" w:rsidR="0013541C" w:rsidRPr="00772216" w:rsidRDefault="00E07FE2" w:rsidP="005C77C5">
      <w:pPr>
        <w:ind w:right="60"/>
        <w:jc w:val="both"/>
        <w:rPr>
          <w:rFonts w:asciiTheme="minorHAnsi" w:eastAsia="Arial" w:hAnsiTheme="minorHAnsi" w:cstheme="minorHAnsi"/>
          <w:sz w:val="16"/>
          <w:szCs w:val="22"/>
        </w:rPr>
      </w:pPr>
      <w:r>
        <w:rPr>
          <w:rFonts w:asciiTheme="minorHAnsi" w:eastAsia="Arial" w:hAnsiTheme="minorHAnsi" w:cstheme="minorHAnsi"/>
          <w:noProof/>
          <w:sz w:val="16"/>
          <w:szCs w:val="22"/>
          <w:lang w:val="es-PE" w:eastAsia="es-PE"/>
        </w:rPr>
        <mc:AlternateContent>
          <mc:Choice Requires="wps">
            <w:drawing>
              <wp:anchor distT="0" distB="0" distL="114300" distR="114300" simplePos="0" relativeHeight="251943936" behindDoc="0" locked="0" layoutInCell="1" allowOverlap="1" wp14:anchorId="29733AE8" wp14:editId="44A79AB1">
                <wp:simplePos x="0" y="0"/>
                <wp:positionH relativeFrom="column">
                  <wp:posOffset>-206375</wp:posOffset>
                </wp:positionH>
                <wp:positionV relativeFrom="paragraph">
                  <wp:posOffset>2328545</wp:posOffset>
                </wp:positionV>
                <wp:extent cx="9030970" cy="493395"/>
                <wp:effectExtent l="3175" t="4445" r="0" b="0"/>
                <wp:wrapNone/>
                <wp:docPr id="123"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0970" cy="493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4D89A" id="Rectangle 486" o:spid="_x0000_s1026" style="position:absolute;margin-left:-16.25pt;margin-top:183.35pt;width:711.1pt;height:38.8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BifgIAAP8EAAAOAAAAZHJzL2Uyb0RvYy54bWysVNuO0zAQfUfiHyy/d3Np2m2ipqvdLkVI&#10;C6xY+ADXdhoLxza223RB/Dtjpy0t8IAQeXA89vj4zMwZz2/2nUQ7bp3QqsbZVYoRV1QzoTY1/vRx&#10;NZph5DxRjEiteI2fucM3i5cv5r2peK5bLRm3CECUq3pT49Z7UyWJoy3viLvShivYbLTtiAfTbhJm&#10;SQ/onUzyNJ0mvbbMWE25c7B6P2ziRcRvGk79+6Zx3CNZY+Dm42jjuA5jspiTamOJaQU90CD/wKIj&#10;QsGlJ6h74gnaWvEbVCeo1U43/orqLtFNIyiPMUA0WfpLNE8tMTzGAslx5pQm9/9g6bvdo0WCQe3y&#10;MUaKdFCkD5A2ojaSo2I2DSnqjavA88k82hCkMw+afnZI6WULfvzWWt23nDAglgX/5OJAMBwcRev+&#10;rWaAT7Zex2ztG9sFQMgD2seiPJ+KwvceUVgs03FaXkPtKOwV5XhcTuIVpDqeNtb511x3KExqbIF9&#10;RCe7B+cDG1IdXSJ7LQVbCSmjYTfrpbRoR0Agq/gd0N25m1TBWelwbEAcVoAk3BH2At1Y8G9llhfp&#10;XV6OVtPZ9ahYFZMR8J+N0qy8K6dpURb3q++BYFZUrWCMqweh+FF8WfF3xT20wSCbKD/UQ7Im+STG&#10;fsHenQeZxu9PQXbCQy9K0dV4dnIiVSjsK8UgbFJ5IuQwTy7pxyxDDo7/mJUog1D5QUFrzZ5BBVZD&#10;kaCe8GrApNX2K0Y9dGCN3ZctsRwj+UaBksqsKELLRqOYXOdg2POd9fkOURSgauwxGqZLP7T51lix&#10;aeGmLCZG6VtQXyOiMIIyB1YHzUKXxQgOL0Jo43M7ev18txY/AAAA//8DAFBLAwQUAAYACAAAACEA&#10;cdX+vOAAAAAMAQAADwAAAGRycy9kb3ducmV2LnhtbEyPwW7CMAyG75P2DpEn7QbpKGRQ6qJpEqdt&#10;h8GkXU1j2oom6ZoUurdfOA2fbPnT78/5ZjStOHPvG2cRnqYJCLal042tEL7228kShA9kNbXOMsIv&#10;e9gU93c5Zdpd7Cefd6ESMcT6jBDqELpMSl/WbMhPXcc27o6uNxTi2FdS93SJ4aaVsyRR0lBj44Wa&#10;On6tuTztBoNAaq5/Po7p+/5tULSqxmS7+E4QHx/GlzWIwGP4h+GqH9WhiE4HN1jtRYswSWeLiCKk&#10;Sj2DuBLpchW7A8I8Fsgil7dPFH8AAAD//wMAUEsBAi0AFAAGAAgAAAAhALaDOJL+AAAA4QEAABMA&#10;AAAAAAAAAAAAAAAAAAAAAFtDb250ZW50X1R5cGVzXS54bWxQSwECLQAUAAYACAAAACEAOP0h/9YA&#10;AACUAQAACwAAAAAAAAAAAAAAAAAvAQAAX3JlbHMvLnJlbHNQSwECLQAUAAYACAAAACEAr7FAYn4C&#10;AAD/BAAADgAAAAAAAAAAAAAAAAAuAgAAZHJzL2Uyb0RvYy54bWxQSwECLQAUAAYACAAAACEAcdX+&#10;vOAAAAAMAQAADwAAAAAAAAAAAAAAAADYBAAAZHJzL2Rvd25yZXYueG1sUEsFBgAAAAAEAAQA8wAA&#10;AOUFAAAAAA==&#10;" stroked="f"/>
            </w:pict>
          </mc:Fallback>
        </mc:AlternateContent>
      </w:r>
      <w:r w:rsidR="0013541C" w:rsidRPr="00772216">
        <w:rPr>
          <w:rFonts w:asciiTheme="minorHAnsi" w:eastAsia="Arial" w:hAnsiTheme="minorHAnsi" w:cstheme="minorHAnsi"/>
          <w:sz w:val="16"/>
          <w:szCs w:val="22"/>
        </w:rPr>
        <w:t xml:space="preserve">*Estrategias para reforzar, recuperar o nivelar aquellos aprendizajes </w:t>
      </w:r>
      <w:r w:rsidR="00F4264C">
        <w:rPr>
          <w:rFonts w:asciiTheme="minorHAnsi" w:eastAsia="Arial" w:hAnsiTheme="minorHAnsi" w:cstheme="minorHAnsi"/>
          <w:sz w:val="16"/>
          <w:szCs w:val="22"/>
        </w:rPr>
        <w:t>no logrados en los estudiantes.</w:t>
      </w:r>
    </w:p>
    <w:p w14:paraId="0D8657C5" w14:textId="77777777" w:rsidR="00035181" w:rsidRPr="00772216" w:rsidRDefault="00035181" w:rsidP="005C77C5">
      <w:pPr>
        <w:ind w:right="60"/>
        <w:jc w:val="both"/>
        <w:rPr>
          <w:rFonts w:asciiTheme="minorHAnsi" w:eastAsia="Arial" w:hAnsiTheme="minorHAnsi" w:cstheme="minorHAnsi"/>
          <w:sz w:val="22"/>
          <w:szCs w:val="22"/>
        </w:rPr>
        <w:sectPr w:rsidR="00035181" w:rsidRPr="00772216" w:rsidSect="005C77C5">
          <w:endnotePr>
            <w:numFmt w:val="decimal"/>
          </w:endnotePr>
          <w:type w:val="continuous"/>
          <w:pgSz w:w="16839" w:h="11907" w:orient="landscape" w:code="9"/>
          <w:pgMar w:top="1417" w:right="1701" w:bottom="1417" w:left="1701" w:header="964" w:footer="964" w:gutter="0"/>
          <w:cols w:sep="1" w:space="720"/>
          <w:noEndnote/>
          <w:docGrid w:linePitch="272"/>
        </w:sectPr>
      </w:pPr>
    </w:p>
    <w:p w14:paraId="75E1D430" w14:textId="77777777" w:rsidR="00035181" w:rsidRPr="00772216" w:rsidRDefault="00035181" w:rsidP="005C77C5">
      <w:pPr>
        <w:ind w:left="7788" w:right="-852" w:firstLine="708"/>
        <w:rPr>
          <w:rFonts w:asciiTheme="minorHAnsi" w:hAnsiTheme="minorHAnsi" w:cstheme="minorHAnsi"/>
          <w:b/>
          <w:sz w:val="16"/>
          <w:szCs w:val="22"/>
        </w:rPr>
      </w:pPr>
      <w:r w:rsidRPr="00772216">
        <w:rPr>
          <w:rFonts w:asciiTheme="minorHAnsi" w:hAnsiTheme="minorHAnsi" w:cstheme="minorHAnsi"/>
          <w:b/>
          <w:sz w:val="16"/>
          <w:szCs w:val="22"/>
        </w:rPr>
        <w:t>ANEXO 03</w:t>
      </w:r>
    </w:p>
    <w:p w14:paraId="73963B68" w14:textId="77777777" w:rsidR="00035181" w:rsidRPr="00772216" w:rsidRDefault="00035181" w:rsidP="005C77C5">
      <w:pPr>
        <w:jc w:val="center"/>
        <w:rPr>
          <w:rFonts w:asciiTheme="minorHAnsi" w:hAnsiTheme="minorHAnsi" w:cstheme="minorHAnsi"/>
          <w:b/>
          <w:sz w:val="16"/>
          <w:szCs w:val="22"/>
          <w:u w:val="single"/>
        </w:rPr>
      </w:pPr>
      <w:r w:rsidRPr="00772216">
        <w:rPr>
          <w:rFonts w:asciiTheme="minorHAnsi" w:hAnsiTheme="minorHAnsi" w:cstheme="minorHAnsi"/>
          <w:b/>
          <w:sz w:val="16"/>
          <w:szCs w:val="22"/>
          <w:u w:val="single"/>
        </w:rPr>
        <w:t>Cuadro de Distribución de Horas de Clase</w:t>
      </w:r>
    </w:p>
    <w:p w14:paraId="6571FC4A" w14:textId="77777777" w:rsidR="00035181" w:rsidRPr="00772216" w:rsidRDefault="00035181" w:rsidP="005C77C5">
      <w:pPr>
        <w:ind w:hanging="851"/>
        <w:rPr>
          <w:rFonts w:asciiTheme="minorHAnsi" w:hAnsiTheme="minorHAnsi" w:cstheme="minorHAnsi"/>
          <w:b/>
          <w:sz w:val="16"/>
          <w:szCs w:val="22"/>
          <w:u w:val="single"/>
        </w:rPr>
      </w:pPr>
      <w:r w:rsidRPr="00772216">
        <w:rPr>
          <w:rFonts w:asciiTheme="minorHAnsi" w:hAnsiTheme="minorHAnsi" w:cstheme="minorHAnsi"/>
          <w:b/>
          <w:sz w:val="16"/>
          <w:szCs w:val="22"/>
          <w:u w:val="single"/>
        </w:rPr>
        <w:t>INSTITUCIÓN EDUCATIVA:</w:t>
      </w:r>
    </w:p>
    <w:p w14:paraId="60E8984B" w14:textId="77777777" w:rsidR="00035181" w:rsidRPr="00772216" w:rsidRDefault="00035181" w:rsidP="005C77C5">
      <w:pPr>
        <w:ind w:hanging="851"/>
        <w:rPr>
          <w:rFonts w:asciiTheme="minorHAnsi" w:hAnsiTheme="minorHAnsi" w:cstheme="minorHAnsi"/>
          <w:b/>
          <w:sz w:val="16"/>
          <w:szCs w:val="22"/>
          <w:u w:val="single"/>
        </w:rPr>
      </w:pPr>
      <w:r w:rsidRPr="00772216">
        <w:rPr>
          <w:rFonts w:asciiTheme="minorHAnsi" w:hAnsiTheme="minorHAnsi" w:cstheme="minorHAnsi"/>
          <w:b/>
          <w:sz w:val="16"/>
          <w:szCs w:val="22"/>
          <w:u w:val="single"/>
        </w:rPr>
        <w:t>NIVEL/PROGRAMA:</w:t>
      </w:r>
    </w:p>
    <w:tbl>
      <w:tblPr>
        <w:tblStyle w:val="Tablaconcuadrcula"/>
        <w:tblW w:w="10349" w:type="dxa"/>
        <w:tblInd w:w="-743" w:type="dxa"/>
        <w:tblLayout w:type="fixed"/>
        <w:tblLook w:val="04A0" w:firstRow="1" w:lastRow="0" w:firstColumn="1" w:lastColumn="0" w:noHBand="0" w:noVBand="1"/>
      </w:tblPr>
      <w:tblGrid>
        <w:gridCol w:w="2694"/>
        <w:gridCol w:w="709"/>
        <w:gridCol w:w="709"/>
        <w:gridCol w:w="567"/>
        <w:gridCol w:w="708"/>
        <w:gridCol w:w="644"/>
        <w:gridCol w:w="882"/>
        <w:gridCol w:w="2302"/>
        <w:gridCol w:w="1134"/>
      </w:tblGrid>
      <w:tr w:rsidR="00035181" w:rsidRPr="00772216" w14:paraId="2DCEBF27" w14:textId="77777777" w:rsidTr="00971D43">
        <w:tc>
          <w:tcPr>
            <w:tcW w:w="2694" w:type="dxa"/>
            <w:vMerge w:val="restart"/>
          </w:tcPr>
          <w:p w14:paraId="56276749" w14:textId="77777777" w:rsidR="00035181" w:rsidRPr="00772216" w:rsidRDefault="00035181" w:rsidP="005C77C5">
            <w:pPr>
              <w:spacing w:after="0" w:line="240" w:lineRule="auto"/>
              <w:jc w:val="center"/>
              <w:rPr>
                <w:rFonts w:cstheme="minorHAnsi"/>
                <w:b/>
                <w:sz w:val="16"/>
              </w:rPr>
            </w:pPr>
            <w:r w:rsidRPr="00772216">
              <w:rPr>
                <w:rFonts w:cstheme="minorHAnsi"/>
                <w:b/>
                <w:sz w:val="16"/>
              </w:rPr>
              <w:t>Id. Cargo</w:t>
            </w:r>
          </w:p>
        </w:tc>
        <w:tc>
          <w:tcPr>
            <w:tcW w:w="3337" w:type="dxa"/>
            <w:gridSpan w:val="5"/>
          </w:tcPr>
          <w:p w14:paraId="40B246E4" w14:textId="77777777" w:rsidR="00035181" w:rsidRPr="00772216" w:rsidRDefault="00035181" w:rsidP="005C77C5">
            <w:pPr>
              <w:spacing w:after="0" w:line="240" w:lineRule="auto"/>
              <w:jc w:val="center"/>
              <w:rPr>
                <w:rFonts w:cstheme="minorHAnsi"/>
                <w:b/>
                <w:sz w:val="16"/>
              </w:rPr>
            </w:pPr>
            <w:r w:rsidRPr="00772216">
              <w:rPr>
                <w:rFonts w:cstheme="minorHAnsi"/>
                <w:b/>
                <w:sz w:val="16"/>
              </w:rPr>
              <w:t>Grado de Estudios (Horas)</w:t>
            </w:r>
          </w:p>
        </w:tc>
        <w:tc>
          <w:tcPr>
            <w:tcW w:w="882" w:type="dxa"/>
            <w:vMerge w:val="restart"/>
          </w:tcPr>
          <w:p w14:paraId="12567DD6" w14:textId="77777777" w:rsidR="00035181" w:rsidRPr="00772216" w:rsidRDefault="00035181" w:rsidP="005C77C5">
            <w:pPr>
              <w:spacing w:after="0" w:line="240" w:lineRule="auto"/>
              <w:jc w:val="center"/>
              <w:rPr>
                <w:rFonts w:cstheme="minorHAnsi"/>
                <w:b/>
                <w:sz w:val="16"/>
              </w:rPr>
            </w:pPr>
            <w:r w:rsidRPr="00772216">
              <w:rPr>
                <w:rFonts w:cstheme="minorHAnsi"/>
                <w:b/>
                <w:sz w:val="16"/>
              </w:rPr>
              <w:t>Total Horas</w:t>
            </w:r>
          </w:p>
        </w:tc>
        <w:tc>
          <w:tcPr>
            <w:tcW w:w="2302" w:type="dxa"/>
            <w:vMerge w:val="restart"/>
          </w:tcPr>
          <w:p w14:paraId="1B262887" w14:textId="77777777" w:rsidR="00035181" w:rsidRPr="00772216" w:rsidRDefault="00035181" w:rsidP="005C77C5">
            <w:pPr>
              <w:spacing w:after="0" w:line="240" w:lineRule="auto"/>
              <w:jc w:val="center"/>
              <w:rPr>
                <w:rFonts w:cstheme="minorHAnsi"/>
                <w:b/>
                <w:sz w:val="16"/>
              </w:rPr>
            </w:pPr>
            <w:r w:rsidRPr="00772216">
              <w:rPr>
                <w:rFonts w:cstheme="minorHAnsi"/>
                <w:b/>
                <w:sz w:val="16"/>
              </w:rPr>
              <w:t>Especialidad</w:t>
            </w:r>
          </w:p>
        </w:tc>
        <w:tc>
          <w:tcPr>
            <w:tcW w:w="1134" w:type="dxa"/>
            <w:vMerge w:val="restart"/>
          </w:tcPr>
          <w:p w14:paraId="21ED75D9" w14:textId="77777777" w:rsidR="00035181" w:rsidRPr="00772216" w:rsidRDefault="00035181" w:rsidP="005C77C5">
            <w:pPr>
              <w:spacing w:after="0" w:line="240" w:lineRule="auto"/>
              <w:jc w:val="center"/>
              <w:rPr>
                <w:rFonts w:cstheme="minorHAnsi"/>
                <w:b/>
                <w:sz w:val="16"/>
              </w:rPr>
            </w:pPr>
            <w:r w:rsidRPr="00772216">
              <w:rPr>
                <w:rFonts w:cstheme="minorHAnsi"/>
                <w:b/>
                <w:sz w:val="16"/>
              </w:rPr>
              <w:t>Jornada Pedagógica</w:t>
            </w:r>
          </w:p>
        </w:tc>
      </w:tr>
      <w:tr w:rsidR="00035181" w:rsidRPr="00772216" w14:paraId="2390EC03" w14:textId="77777777" w:rsidTr="00971D43">
        <w:tc>
          <w:tcPr>
            <w:tcW w:w="2694" w:type="dxa"/>
            <w:vMerge/>
          </w:tcPr>
          <w:p w14:paraId="6F881348" w14:textId="77777777" w:rsidR="00035181" w:rsidRPr="00772216" w:rsidRDefault="00035181" w:rsidP="005C77C5">
            <w:pPr>
              <w:spacing w:after="0" w:line="240" w:lineRule="auto"/>
              <w:rPr>
                <w:rFonts w:cstheme="minorHAnsi"/>
                <w:b/>
                <w:sz w:val="16"/>
              </w:rPr>
            </w:pPr>
          </w:p>
        </w:tc>
        <w:tc>
          <w:tcPr>
            <w:tcW w:w="709" w:type="dxa"/>
          </w:tcPr>
          <w:p w14:paraId="5258A25F" w14:textId="77777777" w:rsidR="00035181" w:rsidRPr="00772216" w:rsidRDefault="00035181" w:rsidP="005C77C5">
            <w:pPr>
              <w:spacing w:after="0" w:line="240" w:lineRule="auto"/>
              <w:jc w:val="center"/>
              <w:rPr>
                <w:rFonts w:cstheme="minorHAnsi"/>
                <w:b/>
                <w:sz w:val="16"/>
              </w:rPr>
            </w:pPr>
            <w:r w:rsidRPr="00772216">
              <w:rPr>
                <w:rFonts w:cstheme="minorHAnsi"/>
                <w:b/>
                <w:sz w:val="16"/>
              </w:rPr>
              <w:t>1º</w:t>
            </w:r>
          </w:p>
        </w:tc>
        <w:tc>
          <w:tcPr>
            <w:tcW w:w="709" w:type="dxa"/>
          </w:tcPr>
          <w:p w14:paraId="2D5A0209" w14:textId="77777777" w:rsidR="00035181" w:rsidRPr="00772216" w:rsidRDefault="00035181" w:rsidP="005C77C5">
            <w:pPr>
              <w:spacing w:after="0" w:line="240" w:lineRule="auto"/>
              <w:jc w:val="center"/>
              <w:rPr>
                <w:rFonts w:cstheme="minorHAnsi"/>
                <w:b/>
                <w:sz w:val="16"/>
              </w:rPr>
            </w:pPr>
            <w:r w:rsidRPr="00772216">
              <w:rPr>
                <w:rFonts w:cstheme="minorHAnsi"/>
                <w:b/>
                <w:sz w:val="16"/>
              </w:rPr>
              <w:t>2º</w:t>
            </w:r>
          </w:p>
        </w:tc>
        <w:tc>
          <w:tcPr>
            <w:tcW w:w="567" w:type="dxa"/>
          </w:tcPr>
          <w:p w14:paraId="710CDFD8" w14:textId="77777777" w:rsidR="00035181" w:rsidRPr="00772216" w:rsidRDefault="00035181" w:rsidP="005C77C5">
            <w:pPr>
              <w:spacing w:after="0" w:line="240" w:lineRule="auto"/>
              <w:jc w:val="center"/>
              <w:rPr>
                <w:rFonts w:cstheme="minorHAnsi"/>
                <w:b/>
                <w:sz w:val="16"/>
              </w:rPr>
            </w:pPr>
            <w:r w:rsidRPr="00772216">
              <w:rPr>
                <w:rFonts w:cstheme="minorHAnsi"/>
                <w:b/>
                <w:sz w:val="16"/>
              </w:rPr>
              <w:t>3º</w:t>
            </w:r>
          </w:p>
        </w:tc>
        <w:tc>
          <w:tcPr>
            <w:tcW w:w="708" w:type="dxa"/>
          </w:tcPr>
          <w:p w14:paraId="15F453BD" w14:textId="77777777" w:rsidR="00035181" w:rsidRPr="00772216" w:rsidRDefault="00035181" w:rsidP="005C77C5">
            <w:pPr>
              <w:spacing w:after="0" w:line="240" w:lineRule="auto"/>
              <w:jc w:val="center"/>
              <w:rPr>
                <w:rFonts w:cstheme="minorHAnsi"/>
                <w:b/>
                <w:sz w:val="16"/>
              </w:rPr>
            </w:pPr>
            <w:r w:rsidRPr="00772216">
              <w:rPr>
                <w:rFonts w:cstheme="minorHAnsi"/>
                <w:b/>
                <w:sz w:val="16"/>
              </w:rPr>
              <w:t>4º</w:t>
            </w:r>
          </w:p>
        </w:tc>
        <w:tc>
          <w:tcPr>
            <w:tcW w:w="644" w:type="dxa"/>
          </w:tcPr>
          <w:p w14:paraId="593D2D49" w14:textId="77777777" w:rsidR="00035181" w:rsidRPr="00772216" w:rsidRDefault="00035181" w:rsidP="005C77C5">
            <w:pPr>
              <w:spacing w:after="0" w:line="240" w:lineRule="auto"/>
              <w:jc w:val="center"/>
              <w:rPr>
                <w:rFonts w:cstheme="minorHAnsi"/>
                <w:b/>
                <w:sz w:val="16"/>
              </w:rPr>
            </w:pPr>
            <w:r w:rsidRPr="00772216">
              <w:rPr>
                <w:rFonts w:cstheme="minorHAnsi"/>
                <w:b/>
                <w:sz w:val="16"/>
              </w:rPr>
              <w:t>5º</w:t>
            </w:r>
          </w:p>
        </w:tc>
        <w:tc>
          <w:tcPr>
            <w:tcW w:w="882" w:type="dxa"/>
            <w:vMerge/>
          </w:tcPr>
          <w:p w14:paraId="1AFF2921" w14:textId="77777777" w:rsidR="00035181" w:rsidRPr="00772216" w:rsidRDefault="00035181" w:rsidP="005C77C5">
            <w:pPr>
              <w:spacing w:after="0" w:line="240" w:lineRule="auto"/>
              <w:rPr>
                <w:rFonts w:cstheme="minorHAnsi"/>
                <w:b/>
                <w:sz w:val="16"/>
              </w:rPr>
            </w:pPr>
          </w:p>
        </w:tc>
        <w:tc>
          <w:tcPr>
            <w:tcW w:w="2302" w:type="dxa"/>
            <w:vMerge/>
          </w:tcPr>
          <w:p w14:paraId="49D9A823" w14:textId="77777777" w:rsidR="00035181" w:rsidRPr="00772216" w:rsidRDefault="00035181" w:rsidP="005C77C5">
            <w:pPr>
              <w:spacing w:after="0" w:line="240" w:lineRule="auto"/>
              <w:rPr>
                <w:rFonts w:cstheme="minorHAnsi"/>
                <w:b/>
                <w:sz w:val="16"/>
              </w:rPr>
            </w:pPr>
          </w:p>
        </w:tc>
        <w:tc>
          <w:tcPr>
            <w:tcW w:w="1134" w:type="dxa"/>
            <w:vMerge/>
          </w:tcPr>
          <w:p w14:paraId="3E1415B1" w14:textId="77777777" w:rsidR="00035181" w:rsidRPr="00772216" w:rsidRDefault="00035181" w:rsidP="005C77C5">
            <w:pPr>
              <w:spacing w:after="0" w:line="240" w:lineRule="auto"/>
              <w:rPr>
                <w:rFonts w:cstheme="minorHAnsi"/>
                <w:b/>
                <w:sz w:val="16"/>
              </w:rPr>
            </w:pPr>
          </w:p>
        </w:tc>
      </w:tr>
      <w:tr w:rsidR="00035181" w:rsidRPr="00772216" w14:paraId="057A0B84" w14:textId="77777777" w:rsidTr="00971D43">
        <w:tc>
          <w:tcPr>
            <w:tcW w:w="2694" w:type="dxa"/>
          </w:tcPr>
          <w:p w14:paraId="09BAF839" w14:textId="77777777" w:rsidR="00035181" w:rsidRPr="00772216" w:rsidRDefault="00035181" w:rsidP="005C77C5">
            <w:pPr>
              <w:spacing w:after="0" w:line="240" w:lineRule="auto"/>
              <w:rPr>
                <w:rFonts w:cstheme="minorHAnsi"/>
                <w:b/>
                <w:sz w:val="16"/>
              </w:rPr>
            </w:pPr>
            <w:r w:rsidRPr="00772216">
              <w:rPr>
                <w:rFonts w:cstheme="minorHAnsi"/>
                <w:b/>
                <w:sz w:val="16"/>
              </w:rPr>
              <w:t>Código Plaza:</w:t>
            </w:r>
          </w:p>
          <w:p w14:paraId="64D160F8" w14:textId="77777777" w:rsidR="00035181" w:rsidRPr="00772216" w:rsidRDefault="00035181" w:rsidP="005C77C5">
            <w:pPr>
              <w:spacing w:after="0" w:line="240" w:lineRule="auto"/>
              <w:rPr>
                <w:rFonts w:cstheme="minorHAnsi"/>
                <w:b/>
                <w:sz w:val="16"/>
              </w:rPr>
            </w:pPr>
            <w:r w:rsidRPr="00772216">
              <w:rPr>
                <w:rFonts w:cstheme="minorHAnsi"/>
                <w:b/>
                <w:sz w:val="16"/>
              </w:rPr>
              <w:t>Titular:</w:t>
            </w:r>
          </w:p>
          <w:p w14:paraId="4F82081F" w14:textId="77777777" w:rsidR="00035181" w:rsidRPr="00772216" w:rsidRDefault="00035181" w:rsidP="005C77C5">
            <w:pPr>
              <w:spacing w:after="0" w:line="240" w:lineRule="auto"/>
              <w:rPr>
                <w:rFonts w:cstheme="minorHAnsi"/>
                <w:b/>
                <w:sz w:val="16"/>
              </w:rPr>
            </w:pPr>
            <w:r w:rsidRPr="00772216">
              <w:rPr>
                <w:rFonts w:cstheme="minorHAnsi"/>
                <w:b/>
                <w:sz w:val="16"/>
              </w:rPr>
              <w:t>Cod. Modular:</w:t>
            </w:r>
          </w:p>
          <w:p w14:paraId="4A7E7B08" w14:textId="77777777" w:rsidR="00035181" w:rsidRPr="00772216" w:rsidRDefault="00035181" w:rsidP="005C77C5">
            <w:pPr>
              <w:spacing w:after="0" w:line="240" w:lineRule="auto"/>
              <w:rPr>
                <w:rFonts w:cstheme="minorHAnsi"/>
                <w:b/>
                <w:sz w:val="16"/>
              </w:rPr>
            </w:pPr>
            <w:r w:rsidRPr="00772216">
              <w:rPr>
                <w:rFonts w:cstheme="minorHAnsi"/>
                <w:b/>
                <w:sz w:val="16"/>
              </w:rPr>
              <w:t>Espec. Título:</w:t>
            </w:r>
          </w:p>
          <w:p w14:paraId="7142BFB7" w14:textId="77777777" w:rsidR="00035181" w:rsidRPr="00772216" w:rsidRDefault="00035181" w:rsidP="005C77C5">
            <w:pPr>
              <w:spacing w:after="0" w:line="240" w:lineRule="auto"/>
              <w:rPr>
                <w:rFonts w:cstheme="minorHAnsi"/>
                <w:b/>
                <w:sz w:val="16"/>
              </w:rPr>
            </w:pPr>
            <w:r w:rsidRPr="00772216">
              <w:rPr>
                <w:rFonts w:cstheme="minorHAnsi"/>
                <w:b/>
                <w:sz w:val="16"/>
              </w:rPr>
              <w:t>Niv. Magisterial:</w:t>
            </w:r>
          </w:p>
          <w:p w14:paraId="28C1B935" w14:textId="77777777" w:rsidR="00035181" w:rsidRPr="00772216" w:rsidRDefault="00035181" w:rsidP="005C77C5">
            <w:pPr>
              <w:spacing w:after="0" w:line="240" w:lineRule="auto"/>
              <w:rPr>
                <w:rFonts w:cstheme="minorHAnsi"/>
                <w:b/>
                <w:sz w:val="16"/>
              </w:rPr>
            </w:pPr>
            <w:r w:rsidRPr="00772216">
              <w:rPr>
                <w:rFonts w:cstheme="minorHAnsi"/>
                <w:b/>
                <w:sz w:val="16"/>
              </w:rPr>
              <w:t>Tiempo Servicios:</w:t>
            </w:r>
          </w:p>
          <w:p w14:paraId="2AEAE51F" w14:textId="77777777" w:rsidR="00035181" w:rsidRPr="00772216" w:rsidRDefault="00035181" w:rsidP="005C77C5">
            <w:pPr>
              <w:spacing w:after="0" w:line="240" w:lineRule="auto"/>
              <w:rPr>
                <w:rFonts w:cstheme="minorHAnsi"/>
                <w:b/>
                <w:sz w:val="16"/>
              </w:rPr>
            </w:pPr>
            <w:r w:rsidRPr="00772216">
              <w:rPr>
                <w:rFonts w:cstheme="minorHAnsi"/>
                <w:b/>
                <w:sz w:val="16"/>
              </w:rPr>
              <w:t>Observaciones:</w:t>
            </w:r>
          </w:p>
          <w:p w14:paraId="106498F3" w14:textId="77777777" w:rsidR="00035181" w:rsidRPr="00772216" w:rsidRDefault="00035181" w:rsidP="005C77C5">
            <w:pPr>
              <w:spacing w:after="0" w:line="240" w:lineRule="auto"/>
              <w:rPr>
                <w:rFonts w:cstheme="minorHAnsi"/>
                <w:b/>
                <w:sz w:val="16"/>
              </w:rPr>
            </w:pPr>
          </w:p>
        </w:tc>
        <w:tc>
          <w:tcPr>
            <w:tcW w:w="3337" w:type="dxa"/>
            <w:gridSpan w:val="5"/>
          </w:tcPr>
          <w:p w14:paraId="7E4C6F13" w14:textId="77777777" w:rsidR="00035181" w:rsidRPr="00772216" w:rsidRDefault="00E07FE2" w:rsidP="005C77C5">
            <w:pPr>
              <w:spacing w:after="0" w:line="240" w:lineRule="auto"/>
              <w:rPr>
                <w:rFonts w:cstheme="minorHAnsi"/>
                <w:b/>
                <w:sz w:val="16"/>
              </w:rPr>
            </w:pPr>
            <w:r>
              <w:rPr>
                <w:rFonts w:cstheme="minorHAnsi"/>
                <w:b/>
                <w:noProof/>
                <w:sz w:val="16"/>
                <w:lang w:val="es-PE" w:eastAsia="es-PE"/>
              </w:rPr>
              <mc:AlternateContent>
                <mc:Choice Requires="wps">
                  <w:drawing>
                    <wp:anchor distT="0" distB="0" distL="114300" distR="114300" simplePos="0" relativeHeight="251756544" behindDoc="0" locked="0" layoutInCell="1" allowOverlap="1" wp14:anchorId="6CE64BEB" wp14:editId="59FB6B7C">
                      <wp:simplePos x="0" y="0"/>
                      <wp:positionH relativeFrom="column">
                        <wp:posOffset>99695</wp:posOffset>
                      </wp:positionH>
                      <wp:positionV relativeFrom="paragraph">
                        <wp:posOffset>179705</wp:posOffset>
                      </wp:positionV>
                      <wp:extent cx="0" cy="711200"/>
                      <wp:effectExtent l="61595" t="8255" r="52705" b="23495"/>
                      <wp:wrapNone/>
                      <wp:docPr id="122"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CDFA1" id="AutoShape 162" o:spid="_x0000_s1026" type="#_x0000_t32" style="position:absolute;margin-left:7.85pt;margin-top:14.15pt;width:0;height:5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UE8MwIAAGAEAAAOAAAAZHJzL2Uyb0RvYy54bWysVMGO2jAQvVfqP1i+Q0gKLESE1SqBXrZd&#10;pN1+gLGdxKpjW7YhoKr/3rEJtLSXqioHM7Zn3ryZec7q8dRJdOTWCa0KnI4nGHFFNROqKfCXt+1o&#10;gZHzRDEiteIFPnOHH9fv3616k/NMt1oybhGAKJf3psCt9yZPEkdb3hE31oYruKy17YiHrW0SZkkP&#10;6J1MsslknvTaMmM15c7BaXW5xOuIX9ec+pe6dtwjWWDg5uNq47oPa7JekbyxxLSCDjTIP7DoiFCQ&#10;9AZVEU/QwYo/oDpBrXa69mOqu0TXtaA81gDVpJPfqnltieGxFmiOM7c2uf8HSz8fdxYJBrPLMowU&#10;6WBITwevY26UzrPQot64HDxLtbOhSHpSr+ZZ068OKV22RDU8ur+dDUSnISK5CwkbZyDRvv+kGfgQ&#10;yBD7daptFyChE+gUx3K+jYWfPKKXQwqnD2kKE4/gJL/GGev8R647FIwCO2+JaFpfaqVg9tqmMQs5&#10;PjsfWJH8GhCSKr0VUkYJSIX6Ai9n2SwGOC0FC5fBzdlmX0qLjiSIKP4GFnduVh8Ui2AtJ2wz2J4I&#10;CTbysTfeCuiW5Dhk6zjDSHJ4N8G60JMqZITKgfBgXXT0bTlZbhabxXQ0zeab0XRSVaOnbTkdzbfp&#10;w6z6UJVllX4P5NNp3grGuAr8r5pOp3+nmeF1XdR4U/WtUck9euwokL3+R9Jx9GHaF93sNTvvbKgu&#10;qABkHJ2HJxfeya/76PXzw7D+AQAA//8DAFBLAwQUAAYACAAAACEA0av7EN4AAAAIAQAADwAAAGRy&#10;cy9kb3ducmV2LnhtbEyPwU7DMBBE70j8g7VI3KhDC2kJcSqgQuQCEm2FOLrxEkfE6yh225SvZ3OC&#10;0+ppRrMz+XJwrThgHxpPCq4nCQikypuGagXbzfPVAkSImoxuPaGCEwZYFudnuc6MP9I7HtaxFhxC&#10;IdMKbIxdJmWoLDodJr5DYu3L905Hxr6WptdHDnetnCZJKp1uiD9Y3eGTxep7vXcK4urzZNOP6vGu&#10;edu8vKbNT1mWK6UuL4aHexARh/hnhrE+V4eCO+38nkwQLfPtnJ0KposZiFEfecf3JpmBLHL5f0Dx&#10;CwAA//8DAFBLAQItABQABgAIAAAAIQC2gziS/gAAAOEBAAATAAAAAAAAAAAAAAAAAAAAAABbQ29u&#10;dGVudF9UeXBlc10ueG1sUEsBAi0AFAAGAAgAAAAhADj9If/WAAAAlAEAAAsAAAAAAAAAAAAAAAAA&#10;LwEAAF9yZWxzLy5yZWxzUEsBAi0AFAAGAAgAAAAhACIJQTwzAgAAYAQAAA4AAAAAAAAAAAAAAAAA&#10;LgIAAGRycy9lMm9Eb2MueG1sUEsBAi0AFAAGAAgAAAAhANGr+xDeAAAACAEAAA8AAAAAAAAAAAAA&#10;AAAAjQQAAGRycy9kb3ducmV2LnhtbFBLBQYAAAAABAAEAPMAAACYBQAAAAA=&#10;">
                      <v:stroke endarrow="block"/>
                    </v:shape>
                  </w:pict>
                </mc:Fallback>
              </mc:AlternateContent>
            </w:r>
            <w:r w:rsidR="00A37E0B" w:rsidRPr="00772216">
              <w:rPr>
                <w:rFonts w:cstheme="minorHAnsi"/>
                <w:b/>
                <w:sz w:val="16"/>
              </w:rPr>
              <w:t xml:space="preserve">  </w:t>
            </w:r>
            <w:r w:rsidR="00035181" w:rsidRPr="00772216">
              <w:rPr>
                <w:rFonts w:cstheme="minorHAnsi"/>
                <w:b/>
                <w:sz w:val="16"/>
              </w:rPr>
              <w:t xml:space="preserve"> </w:t>
            </w:r>
          </w:p>
          <w:p w14:paraId="554E3312" w14:textId="77777777" w:rsidR="00035181" w:rsidRPr="00772216" w:rsidRDefault="00A37E0B" w:rsidP="005C77C5">
            <w:pPr>
              <w:spacing w:after="0" w:line="240" w:lineRule="auto"/>
              <w:rPr>
                <w:rFonts w:cstheme="minorHAnsi"/>
                <w:b/>
                <w:sz w:val="16"/>
              </w:rPr>
            </w:pPr>
            <w:r w:rsidRPr="00772216">
              <w:rPr>
                <w:rFonts w:cstheme="minorHAnsi"/>
                <w:b/>
                <w:sz w:val="16"/>
              </w:rPr>
              <w:t xml:space="preserve">  </w:t>
            </w:r>
            <w:r w:rsidR="00035181" w:rsidRPr="00772216">
              <w:rPr>
                <w:rFonts w:cstheme="minorHAnsi"/>
                <w:b/>
                <w:sz w:val="16"/>
              </w:rPr>
              <w:t xml:space="preserve"> </w:t>
            </w:r>
            <w:r w:rsidR="00035181" w:rsidRPr="00772216">
              <w:rPr>
                <w:rFonts w:cstheme="minorHAnsi"/>
                <w:b/>
                <w:sz w:val="16"/>
                <w:u w:val="single"/>
              </w:rPr>
              <w:t>Orden de prelación</w:t>
            </w:r>
            <w:r w:rsidR="00035181" w:rsidRPr="00772216">
              <w:rPr>
                <w:rFonts w:cstheme="minorHAnsi"/>
                <w:b/>
                <w:sz w:val="16"/>
              </w:rPr>
              <w:t>:</w:t>
            </w:r>
          </w:p>
          <w:p w14:paraId="340A2D74" w14:textId="77777777" w:rsidR="00035181" w:rsidRPr="00772216" w:rsidRDefault="00035181" w:rsidP="005C77C5">
            <w:pPr>
              <w:pStyle w:val="Prrafodelista"/>
              <w:numPr>
                <w:ilvl w:val="0"/>
                <w:numId w:val="218"/>
              </w:numPr>
              <w:spacing w:after="0" w:line="240" w:lineRule="auto"/>
              <w:ind w:left="750" w:hanging="163"/>
              <w:rPr>
                <w:rFonts w:asciiTheme="minorHAnsi" w:hAnsiTheme="minorHAnsi" w:cstheme="minorHAnsi"/>
                <w:b/>
                <w:sz w:val="16"/>
              </w:rPr>
            </w:pPr>
            <w:r w:rsidRPr="00772216">
              <w:rPr>
                <w:rFonts w:asciiTheme="minorHAnsi" w:hAnsiTheme="minorHAnsi" w:cstheme="minorHAnsi"/>
                <w:b/>
                <w:sz w:val="16"/>
              </w:rPr>
              <w:t xml:space="preserve">Directivos </w:t>
            </w:r>
          </w:p>
          <w:p w14:paraId="057E94E9" w14:textId="77777777" w:rsidR="00035181" w:rsidRPr="00772216" w:rsidRDefault="00035181" w:rsidP="005C77C5">
            <w:pPr>
              <w:pStyle w:val="Prrafodelista"/>
              <w:numPr>
                <w:ilvl w:val="0"/>
                <w:numId w:val="218"/>
              </w:numPr>
              <w:spacing w:after="0" w:line="240" w:lineRule="auto"/>
              <w:ind w:left="750" w:hanging="163"/>
              <w:rPr>
                <w:rFonts w:asciiTheme="minorHAnsi" w:hAnsiTheme="minorHAnsi" w:cstheme="minorHAnsi"/>
                <w:b/>
                <w:sz w:val="16"/>
              </w:rPr>
            </w:pPr>
            <w:r w:rsidRPr="00772216">
              <w:rPr>
                <w:rFonts w:asciiTheme="minorHAnsi" w:hAnsiTheme="minorHAnsi" w:cstheme="minorHAnsi"/>
                <w:b/>
                <w:sz w:val="16"/>
              </w:rPr>
              <w:t xml:space="preserve">Jerárquicos </w:t>
            </w:r>
          </w:p>
          <w:p w14:paraId="642352FC" w14:textId="77777777" w:rsidR="00035181" w:rsidRPr="00772216" w:rsidRDefault="00035181" w:rsidP="005C77C5">
            <w:pPr>
              <w:pStyle w:val="Prrafodelista"/>
              <w:numPr>
                <w:ilvl w:val="0"/>
                <w:numId w:val="218"/>
              </w:numPr>
              <w:spacing w:after="0" w:line="240" w:lineRule="auto"/>
              <w:ind w:left="750" w:hanging="163"/>
              <w:rPr>
                <w:rFonts w:asciiTheme="minorHAnsi" w:hAnsiTheme="minorHAnsi" w:cstheme="minorHAnsi"/>
                <w:b/>
                <w:sz w:val="16"/>
              </w:rPr>
            </w:pPr>
            <w:r w:rsidRPr="00772216">
              <w:rPr>
                <w:rFonts w:asciiTheme="minorHAnsi" w:hAnsiTheme="minorHAnsi" w:cstheme="minorHAnsi"/>
                <w:b/>
                <w:sz w:val="16"/>
              </w:rPr>
              <w:t>Docentes</w:t>
            </w:r>
          </w:p>
        </w:tc>
        <w:tc>
          <w:tcPr>
            <w:tcW w:w="882" w:type="dxa"/>
          </w:tcPr>
          <w:p w14:paraId="3A336B0F" w14:textId="77777777" w:rsidR="00035181" w:rsidRPr="00772216" w:rsidRDefault="00035181" w:rsidP="005C77C5">
            <w:pPr>
              <w:spacing w:after="0" w:line="240" w:lineRule="auto"/>
              <w:rPr>
                <w:rFonts w:cstheme="minorHAnsi"/>
                <w:b/>
                <w:sz w:val="16"/>
              </w:rPr>
            </w:pPr>
          </w:p>
        </w:tc>
        <w:tc>
          <w:tcPr>
            <w:tcW w:w="2302" w:type="dxa"/>
          </w:tcPr>
          <w:p w14:paraId="619EEC4C" w14:textId="77777777" w:rsidR="00035181" w:rsidRPr="00772216" w:rsidRDefault="00035181" w:rsidP="005C77C5">
            <w:pPr>
              <w:pStyle w:val="Prrafodelista"/>
              <w:numPr>
                <w:ilvl w:val="0"/>
                <w:numId w:val="218"/>
              </w:numPr>
              <w:spacing w:after="0" w:line="240" w:lineRule="auto"/>
              <w:ind w:hanging="1200"/>
              <w:rPr>
                <w:rFonts w:asciiTheme="minorHAnsi" w:hAnsiTheme="minorHAnsi" w:cstheme="minorHAnsi"/>
                <w:b/>
                <w:sz w:val="16"/>
              </w:rPr>
            </w:pPr>
          </w:p>
          <w:p w14:paraId="28DC1540" w14:textId="77777777" w:rsidR="00035181" w:rsidRPr="00772216" w:rsidRDefault="00035181" w:rsidP="005C77C5">
            <w:pPr>
              <w:pStyle w:val="Prrafodelista"/>
              <w:numPr>
                <w:ilvl w:val="0"/>
                <w:numId w:val="218"/>
              </w:numPr>
              <w:spacing w:after="0" w:line="240" w:lineRule="auto"/>
              <w:ind w:hanging="1200"/>
              <w:rPr>
                <w:rFonts w:asciiTheme="minorHAnsi" w:hAnsiTheme="minorHAnsi" w:cstheme="minorHAnsi"/>
                <w:b/>
                <w:sz w:val="16"/>
              </w:rPr>
            </w:pPr>
          </w:p>
          <w:p w14:paraId="1E27F279" w14:textId="77777777" w:rsidR="00035181" w:rsidRPr="00772216" w:rsidRDefault="00035181" w:rsidP="005C77C5">
            <w:pPr>
              <w:pStyle w:val="Prrafodelista"/>
              <w:numPr>
                <w:ilvl w:val="0"/>
                <w:numId w:val="218"/>
              </w:numPr>
              <w:spacing w:after="0" w:line="240" w:lineRule="auto"/>
              <w:ind w:hanging="1200"/>
              <w:rPr>
                <w:rFonts w:asciiTheme="minorHAnsi" w:hAnsiTheme="minorHAnsi" w:cstheme="minorHAnsi"/>
                <w:b/>
                <w:sz w:val="16"/>
              </w:rPr>
            </w:pPr>
          </w:p>
          <w:p w14:paraId="7D8DC499" w14:textId="77777777" w:rsidR="00035181" w:rsidRPr="00772216" w:rsidRDefault="00035181" w:rsidP="005C77C5">
            <w:pPr>
              <w:pStyle w:val="Prrafodelista"/>
              <w:numPr>
                <w:ilvl w:val="0"/>
                <w:numId w:val="218"/>
              </w:numPr>
              <w:spacing w:after="0" w:line="240" w:lineRule="auto"/>
              <w:ind w:hanging="1200"/>
              <w:rPr>
                <w:rFonts w:asciiTheme="minorHAnsi" w:hAnsiTheme="minorHAnsi" w:cstheme="minorHAnsi"/>
                <w:b/>
                <w:sz w:val="16"/>
              </w:rPr>
            </w:pPr>
          </w:p>
          <w:p w14:paraId="42BC2E13" w14:textId="77777777" w:rsidR="00035181" w:rsidRPr="00772216" w:rsidRDefault="00035181" w:rsidP="005C77C5">
            <w:pPr>
              <w:pStyle w:val="Prrafodelista"/>
              <w:numPr>
                <w:ilvl w:val="0"/>
                <w:numId w:val="218"/>
              </w:numPr>
              <w:spacing w:after="0" w:line="240" w:lineRule="auto"/>
              <w:ind w:hanging="1200"/>
              <w:rPr>
                <w:rFonts w:asciiTheme="minorHAnsi" w:hAnsiTheme="minorHAnsi" w:cstheme="minorHAnsi"/>
                <w:b/>
                <w:sz w:val="16"/>
              </w:rPr>
            </w:pPr>
          </w:p>
          <w:p w14:paraId="4840588F" w14:textId="77777777" w:rsidR="00035181" w:rsidRPr="00772216" w:rsidRDefault="00035181" w:rsidP="005C77C5">
            <w:pPr>
              <w:pStyle w:val="Prrafodelista"/>
              <w:numPr>
                <w:ilvl w:val="0"/>
                <w:numId w:val="218"/>
              </w:numPr>
              <w:spacing w:after="0" w:line="240" w:lineRule="auto"/>
              <w:ind w:hanging="1200"/>
              <w:rPr>
                <w:rFonts w:asciiTheme="minorHAnsi" w:hAnsiTheme="minorHAnsi" w:cstheme="minorHAnsi"/>
                <w:b/>
                <w:sz w:val="16"/>
              </w:rPr>
            </w:pPr>
          </w:p>
          <w:p w14:paraId="67922EA1" w14:textId="77777777" w:rsidR="00035181" w:rsidRPr="00772216" w:rsidRDefault="00035181" w:rsidP="005C77C5">
            <w:pPr>
              <w:pStyle w:val="Prrafodelista"/>
              <w:numPr>
                <w:ilvl w:val="0"/>
                <w:numId w:val="218"/>
              </w:numPr>
              <w:spacing w:after="0" w:line="240" w:lineRule="auto"/>
              <w:ind w:hanging="1200"/>
              <w:rPr>
                <w:rFonts w:asciiTheme="minorHAnsi" w:hAnsiTheme="minorHAnsi" w:cstheme="minorHAnsi"/>
                <w:b/>
                <w:sz w:val="16"/>
              </w:rPr>
            </w:pPr>
          </w:p>
        </w:tc>
        <w:tc>
          <w:tcPr>
            <w:tcW w:w="1134" w:type="dxa"/>
          </w:tcPr>
          <w:p w14:paraId="6E13B7AB" w14:textId="77777777" w:rsidR="00035181" w:rsidRPr="00772216" w:rsidRDefault="00035181" w:rsidP="005C77C5">
            <w:pPr>
              <w:spacing w:after="0" w:line="240" w:lineRule="auto"/>
              <w:rPr>
                <w:rFonts w:cstheme="minorHAnsi"/>
                <w:b/>
                <w:sz w:val="16"/>
              </w:rPr>
            </w:pPr>
          </w:p>
        </w:tc>
      </w:tr>
      <w:tr w:rsidR="00035181" w:rsidRPr="00772216" w14:paraId="706234D7" w14:textId="77777777" w:rsidTr="00971D43">
        <w:tc>
          <w:tcPr>
            <w:tcW w:w="2694" w:type="dxa"/>
          </w:tcPr>
          <w:p w14:paraId="36188C1D" w14:textId="77777777" w:rsidR="00035181" w:rsidRPr="00772216" w:rsidRDefault="00035181" w:rsidP="005C77C5">
            <w:pPr>
              <w:spacing w:after="0" w:line="240" w:lineRule="auto"/>
              <w:rPr>
                <w:rFonts w:cstheme="minorHAnsi"/>
                <w:b/>
                <w:sz w:val="16"/>
              </w:rPr>
            </w:pPr>
            <w:r w:rsidRPr="00772216">
              <w:rPr>
                <w:rFonts w:cstheme="minorHAnsi"/>
                <w:b/>
                <w:sz w:val="16"/>
              </w:rPr>
              <w:t>Código Plaza:</w:t>
            </w:r>
          </w:p>
          <w:p w14:paraId="66C4011C" w14:textId="77777777" w:rsidR="00035181" w:rsidRPr="00772216" w:rsidRDefault="00035181" w:rsidP="005C77C5">
            <w:pPr>
              <w:spacing w:after="0" w:line="240" w:lineRule="auto"/>
              <w:rPr>
                <w:rFonts w:cstheme="minorHAnsi"/>
                <w:b/>
                <w:sz w:val="16"/>
              </w:rPr>
            </w:pPr>
            <w:r w:rsidRPr="00772216">
              <w:rPr>
                <w:rFonts w:cstheme="minorHAnsi"/>
                <w:b/>
                <w:sz w:val="16"/>
              </w:rPr>
              <w:t>Titular. XXX</w:t>
            </w:r>
          </w:p>
          <w:p w14:paraId="086B8171" w14:textId="77777777" w:rsidR="00035181" w:rsidRPr="00772216" w:rsidRDefault="00035181" w:rsidP="005C77C5">
            <w:pPr>
              <w:spacing w:after="0" w:line="240" w:lineRule="auto"/>
              <w:rPr>
                <w:rFonts w:cstheme="minorHAnsi"/>
                <w:b/>
                <w:sz w:val="16"/>
              </w:rPr>
            </w:pPr>
            <w:r w:rsidRPr="00772216">
              <w:rPr>
                <w:rFonts w:cstheme="minorHAnsi"/>
                <w:b/>
                <w:sz w:val="16"/>
              </w:rPr>
              <w:t>Cod. Modular:</w:t>
            </w:r>
          </w:p>
          <w:p w14:paraId="1F517F9B" w14:textId="77777777" w:rsidR="00035181" w:rsidRPr="00772216" w:rsidRDefault="00035181" w:rsidP="005C77C5">
            <w:pPr>
              <w:spacing w:after="0" w:line="240" w:lineRule="auto"/>
              <w:rPr>
                <w:rFonts w:cstheme="minorHAnsi"/>
                <w:b/>
                <w:sz w:val="16"/>
              </w:rPr>
            </w:pPr>
            <w:r w:rsidRPr="00772216">
              <w:rPr>
                <w:rFonts w:cstheme="minorHAnsi"/>
                <w:b/>
                <w:sz w:val="16"/>
              </w:rPr>
              <w:t>Espec. Título:</w:t>
            </w:r>
          </w:p>
          <w:p w14:paraId="14990F97" w14:textId="77777777" w:rsidR="00035181" w:rsidRPr="00772216" w:rsidRDefault="00035181" w:rsidP="005C77C5">
            <w:pPr>
              <w:spacing w:after="0" w:line="240" w:lineRule="auto"/>
              <w:rPr>
                <w:rFonts w:cstheme="minorHAnsi"/>
                <w:b/>
                <w:sz w:val="16"/>
              </w:rPr>
            </w:pPr>
            <w:r w:rsidRPr="00772216">
              <w:rPr>
                <w:rFonts w:cstheme="minorHAnsi"/>
                <w:b/>
                <w:sz w:val="16"/>
              </w:rPr>
              <w:t>Niv. Magisterial:</w:t>
            </w:r>
          </w:p>
          <w:p w14:paraId="4EF7C2C3" w14:textId="77777777" w:rsidR="00035181" w:rsidRPr="00772216" w:rsidRDefault="00035181" w:rsidP="005C77C5">
            <w:pPr>
              <w:spacing w:after="0" w:line="240" w:lineRule="auto"/>
              <w:rPr>
                <w:rFonts w:cstheme="minorHAnsi"/>
                <w:b/>
                <w:sz w:val="16"/>
              </w:rPr>
            </w:pPr>
            <w:r w:rsidRPr="00772216">
              <w:rPr>
                <w:rFonts w:cstheme="minorHAnsi"/>
                <w:b/>
                <w:sz w:val="16"/>
              </w:rPr>
              <w:t>Tiempo Servicios:</w:t>
            </w:r>
          </w:p>
          <w:p w14:paraId="11F78171" w14:textId="77777777" w:rsidR="00035181" w:rsidRPr="00772216" w:rsidRDefault="00035181" w:rsidP="005C77C5">
            <w:pPr>
              <w:spacing w:after="0" w:line="240" w:lineRule="auto"/>
              <w:rPr>
                <w:rFonts w:cstheme="minorHAnsi"/>
                <w:b/>
                <w:sz w:val="16"/>
              </w:rPr>
            </w:pPr>
            <w:r w:rsidRPr="00772216">
              <w:rPr>
                <w:rFonts w:cstheme="minorHAnsi"/>
                <w:b/>
                <w:sz w:val="16"/>
              </w:rPr>
              <w:t>Observaciones:</w:t>
            </w:r>
          </w:p>
          <w:p w14:paraId="5F2D9448" w14:textId="77777777" w:rsidR="00035181" w:rsidRPr="00772216" w:rsidRDefault="00035181" w:rsidP="005C77C5">
            <w:pPr>
              <w:spacing w:after="0" w:line="240" w:lineRule="auto"/>
              <w:rPr>
                <w:rFonts w:cstheme="minorHAnsi"/>
                <w:b/>
                <w:sz w:val="16"/>
              </w:rPr>
            </w:pPr>
          </w:p>
        </w:tc>
        <w:tc>
          <w:tcPr>
            <w:tcW w:w="3337" w:type="dxa"/>
            <w:gridSpan w:val="5"/>
          </w:tcPr>
          <w:p w14:paraId="729E6BE4" w14:textId="77777777" w:rsidR="00035181" w:rsidRPr="00772216" w:rsidRDefault="00035181" w:rsidP="005C77C5">
            <w:pPr>
              <w:spacing w:after="0" w:line="240" w:lineRule="auto"/>
              <w:rPr>
                <w:rFonts w:cstheme="minorHAnsi"/>
                <w:b/>
                <w:sz w:val="16"/>
              </w:rPr>
            </w:pPr>
          </w:p>
          <w:p w14:paraId="429DEC95" w14:textId="77777777" w:rsidR="00035181" w:rsidRPr="00772216" w:rsidRDefault="00E07FE2" w:rsidP="005C77C5">
            <w:pPr>
              <w:spacing w:after="0" w:line="240" w:lineRule="auto"/>
              <w:rPr>
                <w:rFonts w:cstheme="minorHAnsi"/>
                <w:b/>
                <w:sz w:val="16"/>
                <w:u w:val="single"/>
              </w:rPr>
            </w:pPr>
            <w:r>
              <w:rPr>
                <w:rFonts w:cstheme="minorHAnsi"/>
                <w:b/>
                <w:noProof/>
                <w:sz w:val="16"/>
                <w:lang w:val="es-PE" w:eastAsia="es-PE"/>
              </w:rPr>
              <mc:AlternateContent>
                <mc:Choice Requires="wps">
                  <w:drawing>
                    <wp:anchor distT="0" distB="0" distL="114300" distR="114300" simplePos="0" relativeHeight="251757568" behindDoc="0" locked="0" layoutInCell="1" allowOverlap="1" wp14:anchorId="1D574A4B" wp14:editId="38C9D558">
                      <wp:simplePos x="0" y="0"/>
                      <wp:positionH relativeFrom="column">
                        <wp:posOffset>321310</wp:posOffset>
                      </wp:positionH>
                      <wp:positionV relativeFrom="paragraph">
                        <wp:posOffset>98425</wp:posOffset>
                      </wp:positionV>
                      <wp:extent cx="0" cy="711200"/>
                      <wp:effectExtent l="54610" t="12700" r="59690" b="19050"/>
                      <wp:wrapNone/>
                      <wp:docPr id="121"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36979" id="AutoShape 163" o:spid="_x0000_s1026" type="#_x0000_t32" style="position:absolute;margin-left:25.3pt;margin-top:7.75pt;width:0;height:5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nCKMwIAAGAEAAAOAAAAZHJzL2Uyb0RvYy54bWysVMGO2jAQvVfqP1i+QwgLLESE1SqBXrYt&#10;0m4/wNhOYtWxLdsQUNV/79gJtLSXqioHM7Zn3ryZec766dxKdOLWCa1ynI4nGHFFNROqzvGXt91o&#10;iZHzRDEiteI5vnCHnzbv3607k/GpbrRk3CIAUS7rTI4b702WJI42vCVurA1XcFlp2xIPW1snzJIO&#10;0FuZTCeTRdJpy4zVlDsHp2V/iTcRv6o49Z+rynGPZI6Bm4+rjeshrMlmTbLaEtMIOtAg/8CiJUJB&#10;0htUSTxBRyv+gGoFtdrpyo+pbhNdVYLyWANUk05+q+a1IYbHWqA5ztza5P4fLP102lskGMxummKk&#10;SAtDej56HXOjdPEQWtQZl4FnofY2FEnP6tW8aPrVIaWLhqiaR/e3i4HoNEQkdyFh4wwkOnQfNQMf&#10;Ahliv86VbQMkdAKd41gut7Hws0e0P6Rw+pimMPEITrJrnLHOf+C6RcHIsfOWiLrxhVYKZq9tGrOQ&#10;04vzgRXJrgEhqdI7IWWUgFSoy/FqPp3HAKelYOEyuDlbHwpp0YkEEcXfwOLOzeqjYhGs4YRtB9sT&#10;IcFGPvbGWwHdkhyHbC1nGEkO7yZYPT2pQkaoHAgPVq+jb6vJarvcLmej2XSxHc0mZTl63hWz0WKX&#10;Ps7Lh7IoyvR7IJ/OskYwxlXgf9V0Ovs7zQyvq1fjTdW3RiX36LGjQPb6H0nH0Ydp97o5aHbZ21Bd&#10;UAHIODoPTy68k1/30evnh2HzAwAA//8DAFBLAwQUAAYACAAAACEAygEOpt0AAAAIAQAADwAAAGRy&#10;cy9kb3ducmV2LnhtbEyPwU7DMBBE70j8g7VI3KhDpQQIcSqgQuRCJVqEOLrxElvE6yh225SvZ+EC&#10;x7czmp2pFpPvxR7H6AIpuJxlIJDaYBx1Cl43jxfXIGLSZHQfCBUcMcKiPj2pdGnCgV5wv06d4BCK&#10;pVZgUxpKKWNr0es4CwMSax9h9Doxjp00oz5wuO/lPMsK6bUj/mD1gA8W28/1zitIy/ejLd7a+xu3&#10;2jw9F+6raZqlUudn090tiIRT+jPDT32uDjV32oYdmSh6BXlWsJPveQ6C9V/eMs+vcpB1Jf8PqL8B&#10;AAD//wMAUEsBAi0AFAAGAAgAAAAhALaDOJL+AAAA4QEAABMAAAAAAAAAAAAAAAAAAAAAAFtDb250&#10;ZW50X1R5cGVzXS54bWxQSwECLQAUAAYACAAAACEAOP0h/9YAAACUAQAACwAAAAAAAAAAAAAAAAAv&#10;AQAAX3JlbHMvLnJlbHNQSwECLQAUAAYACAAAACEA+LpwijMCAABgBAAADgAAAAAAAAAAAAAAAAAu&#10;AgAAZHJzL2Uyb0RvYy54bWxQSwECLQAUAAYACAAAACEAygEOpt0AAAAIAQAADwAAAAAAAAAAAAAA&#10;AACNBAAAZHJzL2Rvd25yZXYueG1sUEsFBgAAAAAEAAQA8wAAAJcFAAAAAA==&#10;">
                      <v:stroke endarrow="block"/>
                    </v:shape>
                  </w:pict>
                </mc:Fallback>
              </mc:AlternateContent>
            </w:r>
            <w:r w:rsidR="00A37E0B" w:rsidRPr="00772216">
              <w:rPr>
                <w:rFonts w:cstheme="minorHAnsi"/>
                <w:b/>
                <w:sz w:val="16"/>
              </w:rPr>
              <w:t xml:space="preserve">    </w:t>
            </w:r>
            <w:r w:rsidR="00035181" w:rsidRPr="00772216">
              <w:rPr>
                <w:rFonts w:cstheme="minorHAnsi"/>
                <w:b/>
                <w:sz w:val="16"/>
                <w:u w:val="single"/>
              </w:rPr>
              <w:t>Sub Orden</w:t>
            </w:r>
          </w:p>
          <w:p w14:paraId="3F89F98E" w14:textId="77777777" w:rsidR="00035181" w:rsidRPr="00772216" w:rsidRDefault="00035181" w:rsidP="005C77C5">
            <w:pPr>
              <w:pStyle w:val="Prrafodelista"/>
              <w:numPr>
                <w:ilvl w:val="0"/>
                <w:numId w:val="219"/>
              </w:numPr>
              <w:spacing w:after="0" w:line="240" w:lineRule="auto"/>
              <w:ind w:left="1026" w:hanging="142"/>
              <w:rPr>
                <w:rFonts w:asciiTheme="minorHAnsi" w:hAnsiTheme="minorHAnsi" w:cstheme="minorHAnsi"/>
                <w:b/>
                <w:sz w:val="16"/>
              </w:rPr>
            </w:pPr>
            <w:r w:rsidRPr="00772216">
              <w:rPr>
                <w:rFonts w:asciiTheme="minorHAnsi" w:hAnsiTheme="minorHAnsi" w:cstheme="minorHAnsi"/>
                <w:b/>
                <w:sz w:val="16"/>
              </w:rPr>
              <w:t>Niv. Magisterial</w:t>
            </w:r>
          </w:p>
          <w:p w14:paraId="2B3785DE" w14:textId="77777777" w:rsidR="00035181" w:rsidRPr="00772216" w:rsidRDefault="00035181" w:rsidP="005C77C5">
            <w:pPr>
              <w:pStyle w:val="Prrafodelista"/>
              <w:numPr>
                <w:ilvl w:val="0"/>
                <w:numId w:val="219"/>
              </w:numPr>
              <w:spacing w:after="0" w:line="240" w:lineRule="auto"/>
              <w:ind w:left="1026" w:hanging="142"/>
              <w:rPr>
                <w:rFonts w:asciiTheme="minorHAnsi" w:hAnsiTheme="minorHAnsi" w:cstheme="minorHAnsi"/>
                <w:b/>
                <w:sz w:val="16"/>
              </w:rPr>
            </w:pPr>
            <w:r w:rsidRPr="00772216">
              <w:rPr>
                <w:rFonts w:asciiTheme="minorHAnsi" w:hAnsiTheme="minorHAnsi" w:cstheme="minorHAnsi"/>
                <w:b/>
                <w:sz w:val="16"/>
              </w:rPr>
              <w:t>Tiempo Servicios</w:t>
            </w:r>
          </w:p>
          <w:p w14:paraId="0C1761DB" w14:textId="77777777" w:rsidR="00035181" w:rsidRPr="00772216" w:rsidRDefault="00035181" w:rsidP="005C77C5">
            <w:pPr>
              <w:pStyle w:val="Prrafodelista"/>
              <w:numPr>
                <w:ilvl w:val="0"/>
                <w:numId w:val="219"/>
              </w:numPr>
              <w:spacing w:after="0" w:line="240" w:lineRule="auto"/>
              <w:ind w:left="1026" w:hanging="142"/>
              <w:rPr>
                <w:rFonts w:asciiTheme="minorHAnsi" w:hAnsiTheme="minorHAnsi" w:cstheme="minorHAnsi"/>
                <w:b/>
                <w:sz w:val="16"/>
              </w:rPr>
            </w:pPr>
            <w:r w:rsidRPr="00772216">
              <w:rPr>
                <w:rFonts w:asciiTheme="minorHAnsi" w:hAnsiTheme="minorHAnsi" w:cstheme="minorHAnsi"/>
                <w:b/>
                <w:sz w:val="16"/>
              </w:rPr>
              <w:t>Tiempo Servicios en la I.E.</w:t>
            </w:r>
          </w:p>
        </w:tc>
        <w:tc>
          <w:tcPr>
            <w:tcW w:w="882" w:type="dxa"/>
          </w:tcPr>
          <w:p w14:paraId="7811B79E" w14:textId="77777777" w:rsidR="00035181" w:rsidRPr="00772216" w:rsidRDefault="00035181" w:rsidP="005C77C5">
            <w:pPr>
              <w:spacing w:after="0" w:line="240" w:lineRule="auto"/>
              <w:rPr>
                <w:rFonts w:cstheme="minorHAnsi"/>
                <w:b/>
                <w:sz w:val="16"/>
              </w:rPr>
            </w:pPr>
          </w:p>
        </w:tc>
        <w:tc>
          <w:tcPr>
            <w:tcW w:w="2302" w:type="dxa"/>
          </w:tcPr>
          <w:p w14:paraId="5ABE16EB" w14:textId="77777777" w:rsidR="00035181" w:rsidRPr="00772216" w:rsidRDefault="00035181" w:rsidP="005C77C5">
            <w:pPr>
              <w:pStyle w:val="Prrafodelista"/>
              <w:numPr>
                <w:ilvl w:val="0"/>
                <w:numId w:val="219"/>
              </w:numPr>
              <w:spacing w:after="0" w:line="240" w:lineRule="auto"/>
              <w:ind w:hanging="1600"/>
              <w:rPr>
                <w:rFonts w:asciiTheme="minorHAnsi" w:hAnsiTheme="minorHAnsi" w:cstheme="minorHAnsi"/>
                <w:b/>
                <w:sz w:val="16"/>
              </w:rPr>
            </w:pPr>
          </w:p>
          <w:p w14:paraId="49820C36" w14:textId="77777777" w:rsidR="00035181" w:rsidRPr="00772216" w:rsidRDefault="00035181" w:rsidP="005C77C5">
            <w:pPr>
              <w:pStyle w:val="Prrafodelista"/>
              <w:numPr>
                <w:ilvl w:val="0"/>
                <w:numId w:val="219"/>
              </w:numPr>
              <w:spacing w:after="0" w:line="240" w:lineRule="auto"/>
              <w:ind w:hanging="1600"/>
              <w:rPr>
                <w:rFonts w:asciiTheme="minorHAnsi" w:hAnsiTheme="minorHAnsi" w:cstheme="minorHAnsi"/>
                <w:b/>
                <w:sz w:val="16"/>
              </w:rPr>
            </w:pPr>
          </w:p>
          <w:p w14:paraId="1D1B6177" w14:textId="77777777" w:rsidR="00035181" w:rsidRPr="00772216" w:rsidRDefault="00035181" w:rsidP="005C77C5">
            <w:pPr>
              <w:pStyle w:val="Prrafodelista"/>
              <w:numPr>
                <w:ilvl w:val="0"/>
                <w:numId w:val="219"/>
              </w:numPr>
              <w:spacing w:after="0" w:line="240" w:lineRule="auto"/>
              <w:ind w:hanging="1600"/>
              <w:rPr>
                <w:rFonts w:asciiTheme="minorHAnsi" w:hAnsiTheme="minorHAnsi" w:cstheme="minorHAnsi"/>
                <w:b/>
                <w:sz w:val="16"/>
              </w:rPr>
            </w:pPr>
          </w:p>
          <w:p w14:paraId="3E76D0A5" w14:textId="77777777" w:rsidR="00035181" w:rsidRPr="00772216" w:rsidRDefault="00035181" w:rsidP="005C77C5">
            <w:pPr>
              <w:pStyle w:val="Prrafodelista"/>
              <w:numPr>
                <w:ilvl w:val="0"/>
                <w:numId w:val="219"/>
              </w:numPr>
              <w:spacing w:after="0" w:line="240" w:lineRule="auto"/>
              <w:ind w:hanging="1600"/>
              <w:rPr>
                <w:rFonts w:asciiTheme="minorHAnsi" w:hAnsiTheme="minorHAnsi" w:cstheme="minorHAnsi"/>
                <w:b/>
                <w:sz w:val="16"/>
              </w:rPr>
            </w:pPr>
          </w:p>
          <w:p w14:paraId="6F2F2F8B" w14:textId="77777777" w:rsidR="00035181" w:rsidRPr="00772216" w:rsidRDefault="00035181" w:rsidP="005C77C5">
            <w:pPr>
              <w:pStyle w:val="Prrafodelista"/>
              <w:numPr>
                <w:ilvl w:val="0"/>
                <w:numId w:val="219"/>
              </w:numPr>
              <w:spacing w:after="0" w:line="240" w:lineRule="auto"/>
              <w:ind w:hanging="1600"/>
              <w:rPr>
                <w:rFonts w:asciiTheme="minorHAnsi" w:hAnsiTheme="minorHAnsi" w:cstheme="minorHAnsi"/>
                <w:b/>
                <w:sz w:val="16"/>
              </w:rPr>
            </w:pPr>
          </w:p>
          <w:p w14:paraId="003FCD07" w14:textId="77777777" w:rsidR="00035181" w:rsidRPr="00772216" w:rsidRDefault="00035181" w:rsidP="005C77C5">
            <w:pPr>
              <w:pStyle w:val="Prrafodelista"/>
              <w:numPr>
                <w:ilvl w:val="0"/>
                <w:numId w:val="219"/>
              </w:numPr>
              <w:spacing w:after="0" w:line="240" w:lineRule="auto"/>
              <w:ind w:hanging="1600"/>
              <w:rPr>
                <w:rFonts w:asciiTheme="minorHAnsi" w:hAnsiTheme="minorHAnsi" w:cstheme="minorHAnsi"/>
                <w:b/>
                <w:sz w:val="16"/>
              </w:rPr>
            </w:pPr>
          </w:p>
          <w:p w14:paraId="2AA93DD1" w14:textId="77777777" w:rsidR="00035181" w:rsidRPr="00772216" w:rsidRDefault="00035181" w:rsidP="005C77C5">
            <w:pPr>
              <w:pStyle w:val="Prrafodelista"/>
              <w:numPr>
                <w:ilvl w:val="0"/>
                <w:numId w:val="219"/>
              </w:numPr>
              <w:spacing w:after="0" w:line="240" w:lineRule="auto"/>
              <w:ind w:hanging="1600"/>
              <w:rPr>
                <w:rFonts w:asciiTheme="minorHAnsi" w:hAnsiTheme="minorHAnsi" w:cstheme="minorHAnsi"/>
                <w:b/>
                <w:sz w:val="16"/>
              </w:rPr>
            </w:pPr>
          </w:p>
          <w:p w14:paraId="39B53E37" w14:textId="77777777" w:rsidR="00035181" w:rsidRPr="00772216" w:rsidRDefault="00035181" w:rsidP="005C77C5">
            <w:pPr>
              <w:spacing w:after="0" w:line="240" w:lineRule="auto"/>
              <w:rPr>
                <w:rFonts w:cstheme="minorHAnsi"/>
                <w:b/>
                <w:sz w:val="16"/>
              </w:rPr>
            </w:pPr>
          </w:p>
        </w:tc>
        <w:tc>
          <w:tcPr>
            <w:tcW w:w="1134" w:type="dxa"/>
          </w:tcPr>
          <w:p w14:paraId="79208A2F" w14:textId="77777777" w:rsidR="00035181" w:rsidRPr="00772216" w:rsidRDefault="00035181" w:rsidP="005C77C5">
            <w:pPr>
              <w:spacing w:after="0" w:line="240" w:lineRule="auto"/>
              <w:rPr>
                <w:rFonts w:cstheme="minorHAnsi"/>
                <w:b/>
                <w:sz w:val="16"/>
              </w:rPr>
            </w:pPr>
          </w:p>
        </w:tc>
      </w:tr>
      <w:tr w:rsidR="00035181" w:rsidRPr="00772216" w14:paraId="709753C1" w14:textId="77777777" w:rsidTr="00971D43">
        <w:tc>
          <w:tcPr>
            <w:tcW w:w="2694" w:type="dxa"/>
          </w:tcPr>
          <w:p w14:paraId="02922168" w14:textId="77777777" w:rsidR="00035181" w:rsidRPr="00772216" w:rsidRDefault="00035181" w:rsidP="005C77C5">
            <w:pPr>
              <w:spacing w:after="0" w:line="240" w:lineRule="auto"/>
              <w:rPr>
                <w:rFonts w:cstheme="minorHAnsi"/>
                <w:b/>
                <w:sz w:val="16"/>
              </w:rPr>
            </w:pPr>
            <w:r w:rsidRPr="00772216">
              <w:rPr>
                <w:rFonts w:cstheme="minorHAnsi"/>
                <w:b/>
                <w:sz w:val="16"/>
              </w:rPr>
              <w:t>Código Plaza:</w:t>
            </w:r>
          </w:p>
          <w:p w14:paraId="3B184BA7" w14:textId="77777777" w:rsidR="00035181" w:rsidRPr="00772216" w:rsidRDefault="00035181" w:rsidP="005C77C5">
            <w:pPr>
              <w:spacing w:after="0" w:line="240" w:lineRule="auto"/>
              <w:rPr>
                <w:rFonts w:cstheme="minorHAnsi"/>
                <w:b/>
                <w:sz w:val="16"/>
              </w:rPr>
            </w:pPr>
            <w:r w:rsidRPr="00772216">
              <w:rPr>
                <w:rFonts w:cstheme="minorHAnsi"/>
                <w:b/>
                <w:sz w:val="16"/>
              </w:rPr>
              <w:t>Titular. YYY</w:t>
            </w:r>
          </w:p>
          <w:p w14:paraId="2E1B1A57" w14:textId="77777777" w:rsidR="00035181" w:rsidRPr="00772216" w:rsidRDefault="00035181" w:rsidP="005C77C5">
            <w:pPr>
              <w:spacing w:after="0" w:line="240" w:lineRule="auto"/>
              <w:rPr>
                <w:rFonts w:cstheme="minorHAnsi"/>
                <w:b/>
                <w:sz w:val="16"/>
              </w:rPr>
            </w:pPr>
            <w:r w:rsidRPr="00772216">
              <w:rPr>
                <w:rFonts w:cstheme="minorHAnsi"/>
                <w:b/>
                <w:sz w:val="16"/>
              </w:rPr>
              <w:t>Cod. Modular:</w:t>
            </w:r>
          </w:p>
          <w:p w14:paraId="60CE4FD3" w14:textId="77777777" w:rsidR="00035181" w:rsidRPr="00772216" w:rsidRDefault="00035181" w:rsidP="005C77C5">
            <w:pPr>
              <w:spacing w:after="0" w:line="240" w:lineRule="auto"/>
              <w:rPr>
                <w:rFonts w:cstheme="minorHAnsi"/>
                <w:b/>
                <w:sz w:val="16"/>
              </w:rPr>
            </w:pPr>
            <w:r w:rsidRPr="00772216">
              <w:rPr>
                <w:rFonts w:cstheme="minorHAnsi"/>
                <w:b/>
                <w:sz w:val="16"/>
              </w:rPr>
              <w:t>Espec. Título:</w:t>
            </w:r>
          </w:p>
          <w:p w14:paraId="65D931C9" w14:textId="77777777" w:rsidR="00035181" w:rsidRPr="00772216" w:rsidRDefault="00035181" w:rsidP="005C77C5">
            <w:pPr>
              <w:spacing w:after="0" w:line="240" w:lineRule="auto"/>
              <w:rPr>
                <w:rFonts w:cstheme="minorHAnsi"/>
                <w:b/>
                <w:sz w:val="16"/>
              </w:rPr>
            </w:pPr>
            <w:r w:rsidRPr="00772216">
              <w:rPr>
                <w:rFonts w:cstheme="minorHAnsi"/>
                <w:b/>
                <w:sz w:val="16"/>
              </w:rPr>
              <w:t>Niv. Magisterial:</w:t>
            </w:r>
          </w:p>
          <w:p w14:paraId="5857C795" w14:textId="77777777" w:rsidR="00035181" w:rsidRPr="00772216" w:rsidRDefault="00035181" w:rsidP="005C77C5">
            <w:pPr>
              <w:spacing w:after="0" w:line="240" w:lineRule="auto"/>
              <w:rPr>
                <w:rFonts w:cstheme="minorHAnsi"/>
                <w:b/>
                <w:sz w:val="16"/>
              </w:rPr>
            </w:pPr>
            <w:r w:rsidRPr="00772216">
              <w:rPr>
                <w:rFonts w:cstheme="minorHAnsi"/>
                <w:b/>
                <w:sz w:val="16"/>
              </w:rPr>
              <w:t>Tiempo Servicios:</w:t>
            </w:r>
          </w:p>
          <w:p w14:paraId="3A90779F" w14:textId="77777777" w:rsidR="00035181" w:rsidRPr="00772216" w:rsidRDefault="00035181" w:rsidP="005C77C5">
            <w:pPr>
              <w:spacing w:after="0" w:line="240" w:lineRule="auto"/>
              <w:rPr>
                <w:rFonts w:cstheme="minorHAnsi"/>
                <w:b/>
                <w:sz w:val="16"/>
              </w:rPr>
            </w:pPr>
            <w:r w:rsidRPr="00772216">
              <w:rPr>
                <w:rFonts w:cstheme="minorHAnsi"/>
                <w:b/>
                <w:sz w:val="16"/>
              </w:rPr>
              <w:t>Observaciones:</w:t>
            </w:r>
          </w:p>
          <w:p w14:paraId="5349D618" w14:textId="77777777" w:rsidR="00035181" w:rsidRPr="00772216" w:rsidRDefault="00035181" w:rsidP="005C77C5">
            <w:pPr>
              <w:spacing w:after="0" w:line="240" w:lineRule="auto"/>
              <w:rPr>
                <w:rFonts w:cstheme="minorHAnsi"/>
                <w:b/>
                <w:sz w:val="16"/>
              </w:rPr>
            </w:pPr>
          </w:p>
        </w:tc>
        <w:tc>
          <w:tcPr>
            <w:tcW w:w="3337" w:type="dxa"/>
            <w:gridSpan w:val="5"/>
          </w:tcPr>
          <w:p w14:paraId="52A72D8F" w14:textId="77777777" w:rsidR="00035181" w:rsidRPr="00772216" w:rsidRDefault="00A37E0B" w:rsidP="005C77C5">
            <w:pPr>
              <w:spacing w:after="0" w:line="240" w:lineRule="auto"/>
              <w:rPr>
                <w:rFonts w:cstheme="minorHAnsi"/>
                <w:b/>
                <w:sz w:val="16"/>
              </w:rPr>
            </w:pPr>
            <w:r w:rsidRPr="00772216">
              <w:rPr>
                <w:rFonts w:cstheme="minorHAnsi"/>
                <w:b/>
                <w:sz w:val="16"/>
              </w:rPr>
              <w:t xml:space="preserve">   </w:t>
            </w:r>
          </w:p>
          <w:p w14:paraId="728BB4CB" w14:textId="77777777" w:rsidR="00035181" w:rsidRPr="00772216" w:rsidRDefault="00E07FE2" w:rsidP="005C77C5">
            <w:pPr>
              <w:spacing w:after="0" w:line="240" w:lineRule="auto"/>
              <w:rPr>
                <w:rFonts w:cstheme="minorHAnsi"/>
                <w:b/>
                <w:sz w:val="16"/>
              </w:rPr>
            </w:pPr>
            <w:r>
              <w:rPr>
                <w:rFonts w:cstheme="minorHAnsi"/>
                <w:b/>
                <w:noProof/>
                <w:sz w:val="16"/>
                <w:lang w:val="es-PE" w:eastAsia="es-PE"/>
              </w:rPr>
              <mc:AlternateContent>
                <mc:Choice Requires="wps">
                  <w:drawing>
                    <wp:anchor distT="0" distB="0" distL="114300" distR="114300" simplePos="0" relativeHeight="251758592" behindDoc="0" locked="0" layoutInCell="1" allowOverlap="1" wp14:anchorId="320A705B" wp14:editId="55850F4D">
                      <wp:simplePos x="0" y="0"/>
                      <wp:positionH relativeFrom="column">
                        <wp:posOffset>424180</wp:posOffset>
                      </wp:positionH>
                      <wp:positionV relativeFrom="paragraph">
                        <wp:posOffset>76200</wp:posOffset>
                      </wp:positionV>
                      <wp:extent cx="0" cy="749300"/>
                      <wp:effectExtent l="52705" t="9525" r="61595" b="22225"/>
                      <wp:wrapNone/>
                      <wp:docPr id="120"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A08E90" id="AutoShape 164" o:spid="_x0000_s1026" type="#_x0000_t32" style="position:absolute;margin-left:33.4pt;margin-top:6pt;width:0;height:5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eSNg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mwA/&#10;inQwpMeD17E2ymZ5oKg3rgDPSm1taJKe1It50vSbQ0pXLVF7Ht1fzwaisxCRvAsJG2eg0K7/rBn4&#10;EKgQ+To1tgspgQl0imM538bCTx7R4ZDC6X2+uEvjxBJSXOOMdf4T1x0KRomdt0TsW19ppWD22max&#10;Cjk+OR9QkeIaEIoqvRFSRglIhfoSL6aTaQxwWgoWLoObs/tdJS06kiCi+Istws1bN6sPisVkLSds&#10;fbE9ERJs5CM33gpgS3IcqnWcYSQ5vJtgDfCkChWhcwB8sQYdfV+ki/V8Pc9H+WS2HuVpXY8eN1U+&#10;mm2y+2l9V1dVnf0I4LO8aAVjXAX8V01n+d9p5vK6BjXeVH0jKnmfPTIKYK//EXQcfZj2oJudZuet&#10;Dd0FFYCMo/PlyYV38nYfvX59GFY/AQAA//8DAFBLAwQUAAYACAAAACEABVrXK9wAAAAIAQAADwAA&#10;AGRycy9kb3ducmV2LnhtbEyPwU7DMBBE70j8g7VI3KhNkSwIcSqgQuQCUluEOLrxkljE6yh225Sv&#10;Z+ECx9kZzb4pF1PoxR7H5CMZuJwpEEhNdJ5aA6+bx4trEClbcraPhAaOmGBRnZ6UtnDxQCvcr3Mr&#10;uIRSYQ10OQ+FlKnpMNg0iwMSex9xDDazHFvpRnvg8tDLuVJaBuuJP3R2wIcOm8/1LhjIy/djp9+a&#10;+xv/snl61v6rruulMedn090tiIxT/gvDDz6jQ8VM27gjl0RvQGsmz3yf8yT2f/WW9ZVSIKtS/h9Q&#10;fQMAAP//AwBQSwECLQAUAAYACAAAACEAtoM4kv4AAADhAQAAEwAAAAAAAAAAAAAAAAAAAAAAW0Nv&#10;bnRlbnRfVHlwZXNdLnhtbFBLAQItABQABgAIAAAAIQA4/SH/1gAAAJQBAAALAAAAAAAAAAAAAAAA&#10;AC8BAABfcmVscy8ucmVsc1BLAQItABQABgAIAAAAIQDiiaeSNgIAAGAEAAAOAAAAAAAAAAAAAAAA&#10;AC4CAABkcnMvZTJvRG9jLnhtbFBLAQItABQABgAIAAAAIQAFWtcr3AAAAAgBAAAPAAAAAAAAAAAA&#10;AAAAAJAEAABkcnMvZG93bnJldi54bWxQSwUGAAAAAAQABADzAAAAmQUAAAAA&#10;">
                      <v:stroke endarrow="block"/>
                    </v:shape>
                  </w:pict>
                </mc:Fallback>
              </mc:AlternateContent>
            </w:r>
            <w:r w:rsidR="00A37E0B" w:rsidRPr="00772216">
              <w:rPr>
                <w:rFonts w:cstheme="minorHAnsi"/>
                <w:b/>
                <w:sz w:val="16"/>
              </w:rPr>
              <w:t xml:space="preserve">    </w:t>
            </w:r>
            <w:r w:rsidR="00035181" w:rsidRPr="00772216">
              <w:rPr>
                <w:rFonts w:cstheme="minorHAnsi"/>
                <w:b/>
                <w:sz w:val="16"/>
                <w:u w:val="single"/>
              </w:rPr>
              <w:t>Para Plazas Docentes</w:t>
            </w:r>
            <w:r w:rsidR="00035181" w:rsidRPr="00772216">
              <w:rPr>
                <w:rFonts w:cstheme="minorHAnsi"/>
                <w:b/>
                <w:sz w:val="16"/>
              </w:rPr>
              <w:t>:</w:t>
            </w:r>
          </w:p>
          <w:p w14:paraId="74A3B486" w14:textId="77777777" w:rsidR="00035181" w:rsidRPr="00772216" w:rsidRDefault="00035181" w:rsidP="005C77C5">
            <w:pPr>
              <w:pStyle w:val="Prrafodelista"/>
              <w:numPr>
                <w:ilvl w:val="0"/>
                <w:numId w:val="221"/>
              </w:numPr>
              <w:spacing w:after="0" w:line="240" w:lineRule="auto"/>
              <w:ind w:left="1026" w:hanging="142"/>
              <w:rPr>
                <w:rFonts w:asciiTheme="minorHAnsi" w:hAnsiTheme="minorHAnsi" w:cstheme="minorHAnsi"/>
                <w:b/>
                <w:sz w:val="16"/>
              </w:rPr>
            </w:pPr>
            <w:r w:rsidRPr="00772216">
              <w:rPr>
                <w:rFonts w:asciiTheme="minorHAnsi" w:hAnsiTheme="minorHAnsi" w:cstheme="minorHAnsi"/>
                <w:b/>
                <w:sz w:val="16"/>
              </w:rPr>
              <w:t>Titulares</w:t>
            </w:r>
          </w:p>
          <w:p w14:paraId="47515E5B" w14:textId="77777777" w:rsidR="00035181" w:rsidRPr="00772216" w:rsidRDefault="00035181" w:rsidP="005C77C5">
            <w:pPr>
              <w:pStyle w:val="Prrafodelista"/>
              <w:numPr>
                <w:ilvl w:val="0"/>
                <w:numId w:val="220"/>
              </w:numPr>
              <w:spacing w:after="0" w:line="240" w:lineRule="auto"/>
              <w:ind w:left="1026" w:hanging="142"/>
              <w:rPr>
                <w:rFonts w:asciiTheme="minorHAnsi" w:hAnsiTheme="minorHAnsi" w:cstheme="minorHAnsi"/>
                <w:b/>
                <w:sz w:val="16"/>
              </w:rPr>
            </w:pPr>
            <w:r w:rsidRPr="00772216">
              <w:rPr>
                <w:rFonts w:asciiTheme="minorHAnsi" w:hAnsiTheme="minorHAnsi" w:cstheme="minorHAnsi"/>
                <w:b/>
                <w:sz w:val="16"/>
              </w:rPr>
              <w:t>Contratados en plaza</w:t>
            </w:r>
            <w:r w:rsidR="00A37E0B" w:rsidRPr="00772216">
              <w:rPr>
                <w:rFonts w:asciiTheme="minorHAnsi" w:hAnsiTheme="minorHAnsi" w:cstheme="minorHAnsi"/>
                <w:b/>
                <w:sz w:val="16"/>
              </w:rPr>
              <w:t xml:space="preserve"> </w:t>
            </w:r>
            <w:r w:rsidRPr="00772216">
              <w:rPr>
                <w:rFonts w:asciiTheme="minorHAnsi" w:hAnsiTheme="minorHAnsi" w:cstheme="minorHAnsi"/>
                <w:b/>
                <w:sz w:val="16"/>
              </w:rPr>
              <w:t>org.</w:t>
            </w:r>
          </w:p>
          <w:p w14:paraId="179DB5A2" w14:textId="77777777" w:rsidR="00035181" w:rsidRPr="00772216" w:rsidRDefault="00035181" w:rsidP="005C77C5">
            <w:pPr>
              <w:pStyle w:val="Prrafodelista"/>
              <w:numPr>
                <w:ilvl w:val="0"/>
                <w:numId w:val="220"/>
              </w:numPr>
              <w:spacing w:after="0" w:line="240" w:lineRule="auto"/>
              <w:ind w:left="1026" w:hanging="142"/>
              <w:rPr>
                <w:rFonts w:asciiTheme="minorHAnsi" w:hAnsiTheme="minorHAnsi" w:cstheme="minorHAnsi"/>
                <w:b/>
                <w:sz w:val="16"/>
              </w:rPr>
            </w:pPr>
            <w:r w:rsidRPr="00772216">
              <w:rPr>
                <w:rFonts w:asciiTheme="minorHAnsi" w:hAnsiTheme="minorHAnsi" w:cstheme="minorHAnsi"/>
                <w:b/>
                <w:sz w:val="16"/>
              </w:rPr>
              <w:t>Contratados en horas mixt.</w:t>
            </w:r>
          </w:p>
        </w:tc>
        <w:tc>
          <w:tcPr>
            <w:tcW w:w="882" w:type="dxa"/>
          </w:tcPr>
          <w:p w14:paraId="184DC2E6" w14:textId="77777777" w:rsidR="00035181" w:rsidRPr="00772216" w:rsidRDefault="00035181" w:rsidP="005C77C5">
            <w:pPr>
              <w:spacing w:after="0" w:line="240" w:lineRule="auto"/>
              <w:rPr>
                <w:rFonts w:cstheme="minorHAnsi"/>
                <w:b/>
                <w:sz w:val="16"/>
              </w:rPr>
            </w:pPr>
          </w:p>
        </w:tc>
        <w:tc>
          <w:tcPr>
            <w:tcW w:w="2302" w:type="dxa"/>
          </w:tcPr>
          <w:p w14:paraId="7A3AAA1F" w14:textId="77777777" w:rsidR="00035181" w:rsidRPr="00772216" w:rsidRDefault="00035181" w:rsidP="005C77C5">
            <w:pPr>
              <w:pStyle w:val="Prrafodelista"/>
              <w:numPr>
                <w:ilvl w:val="0"/>
                <w:numId w:val="219"/>
              </w:numPr>
              <w:spacing w:after="0" w:line="240" w:lineRule="auto"/>
              <w:ind w:hanging="1600"/>
              <w:rPr>
                <w:rFonts w:asciiTheme="minorHAnsi" w:hAnsiTheme="minorHAnsi" w:cstheme="minorHAnsi"/>
                <w:b/>
                <w:sz w:val="16"/>
              </w:rPr>
            </w:pPr>
          </w:p>
          <w:p w14:paraId="379D6CC9" w14:textId="77777777" w:rsidR="00035181" w:rsidRPr="00772216" w:rsidRDefault="00035181" w:rsidP="005C77C5">
            <w:pPr>
              <w:pStyle w:val="Prrafodelista"/>
              <w:numPr>
                <w:ilvl w:val="0"/>
                <w:numId w:val="219"/>
              </w:numPr>
              <w:spacing w:after="0" w:line="240" w:lineRule="auto"/>
              <w:ind w:hanging="1600"/>
              <w:rPr>
                <w:rFonts w:asciiTheme="minorHAnsi" w:hAnsiTheme="minorHAnsi" w:cstheme="minorHAnsi"/>
                <w:b/>
                <w:sz w:val="16"/>
              </w:rPr>
            </w:pPr>
          </w:p>
          <w:p w14:paraId="2D6328DF" w14:textId="77777777" w:rsidR="00035181" w:rsidRPr="00772216" w:rsidRDefault="00035181" w:rsidP="005C77C5">
            <w:pPr>
              <w:pStyle w:val="Prrafodelista"/>
              <w:numPr>
                <w:ilvl w:val="0"/>
                <w:numId w:val="219"/>
              </w:numPr>
              <w:spacing w:after="0" w:line="240" w:lineRule="auto"/>
              <w:ind w:hanging="1600"/>
              <w:rPr>
                <w:rFonts w:asciiTheme="minorHAnsi" w:hAnsiTheme="minorHAnsi" w:cstheme="minorHAnsi"/>
                <w:b/>
                <w:sz w:val="16"/>
              </w:rPr>
            </w:pPr>
          </w:p>
          <w:p w14:paraId="5023C249" w14:textId="77777777" w:rsidR="00035181" w:rsidRPr="00772216" w:rsidRDefault="00035181" w:rsidP="005C77C5">
            <w:pPr>
              <w:pStyle w:val="Prrafodelista"/>
              <w:numPr>
                <w:ilvl w:val="0"/>
                <w:numId w:val="219"/>
              </w:numPr>
              <w:spacing w:after="0" w:line="240" w:lineRule="auto"/>
              <w:ind w:hanging="1600"/>
              <w:rPr>
                <w:rFonts w:asciiTheme="minorHAnsi" w:hAnsiTheme="minorHAnsi" w:cstheme="minorHAnsi"/>
                <w:b/>
                <w:sz w:val="16"/>
              </w:rPr>
            </w:pPr>
          </w:p>
          <w:p w14:paraId="06E14B1B" w14:textId="77777777" w:rsidR="00035181" w:rsidRPr="00772216" w:rsidRDefault="00035181" w:rsidP="005C77C5">
            <w:pPr>
              <w:pStyle w:val="Prrafodelista"/>
              <w:numPr>
                <w:ilvl w:val="0"/>
                <w:numId w:val="219"/>
              </w:numPr>
              <w:spacing w:after="0" w:line="240" w:lineRule="auto"/>
              <w:ind w:hanging="1600"/>
              <w:rPr>
                <w:rFonts w:asciiTheme="minorHAnsi" w:hAnsiTheme="minorHAnsi" w:cstheme="minorHAnsi"/>
                <w:b/>
                <w:sz w:val="16"/>
              </w:rPr>
            </w:pPr>
          </w:p>
          <w:p w14:paraId="0C0B0375" w14:textId="77777777" w:rsidR="00035181" w:rsidRPr="00772216" w:rsidRDefault="00035181" w:rsidP="005C77C5">
            <w:pPr>
              <w:pStyle w:val="Prrafodelista"/>
              <w:numPr>
                <w:ilvl w:val="0"/>
                <w:numId w:val="219"/>
              </w:numPr>
              <w:spacing w:after="0" w:line="240" w:lineRule="auto"/>
              <w:ind w:hanging="1600"/>
              <w:rPr>
                <w:rFonts w:asciiTheme="minorHAnsi" w:hAnsiTheme="minorHAnsi" w:cstheme="minorHAnsi"/>
                <w:b/>
                <w:sz w:val="16"/>
              </w:rPr>
            </w:pPr>
          </w:p>
          <w:p w14:paraId="1D905F45" w14:textId="77777777" w:rsidR="00035181" w:rsidRPr="00772216" w:rsidRDefault="00035181" w:rsidP="005C77C5">
            <w:pPr>
              <w:pStyle w:val="Prrafodelista"/>
              <w:numPr>
                <w:ilvl w:val="0"/>
                <w:numId w:val="219"/>
              </w:numPr>
              <w:spacing w:after="0" w:line="240" w:lineRule="auto"/>
              <w:ind w:hanging="1600"/>
              <w:rPr>
                <w:rFonts w:asciiTheme="minorHAnsi" w:hAnsiTheme="minorHAnsi" w:cstheme="minorHAnsi"/>
                <w:b/>
                <w:sz w:val="16"/>
              </w:rPr>
            </w:pPr>
          </w:p>
          <w:p w14:paraId="46A3A3A5" w14:textId="77777777" w:rsidR="00035181" w:rsidRPr="00772216" w:rsidRDefault="00035181" w:rsidP="005C77C5">
            <w:pPr>
              <w:spacing w:after="0" w:line="240" w:lineRule="auto"/>
              <w:rPr>
                <w:rFonts w:cstheme="minorHAnsi"/>
                <w:b/>
                <w:sz w:val="16"/>
              </w:rPr>
            </w:pPr>
          </w:p>
        </w:tc>
        <w:tc>
          <w:tcPr>
            <w:tcW w:w="1134" w:type="dxa"/>
          </w:tcPr>
          <w:p w14:paraId="0EC9D905" w14:textId="77777777" w:rsidR="00035181" w:rsidRPr="00772216" w:rsidRDefault="00035181" w:rsidP="005C77C5">
            <w:pPr>
              <w:spacing w:after="0" w:line="240" w:lineRule="auto"/>
              <w:rPr>
                <w:rFonts w:cstheme="minorHAnsi"/>
                <w:b/>
                <w:sz w:val="16"/>
              </w:rPr>
            </w:pPr>
          </w:p>
        </w:tc>
      </w:tr>
      <w:tr w:rsidR="00035181" w:rsidRPr="00772216" w14:paraId="6BEA6337" w14:textId="77777777" w:rsidTr="00971D43">
        <w:tc>
          <w:tcPr>
            <w:tcW w:w="2694" w:type="dxa"/>
          </w:tcPr>
          <w:p w14:paraId="78750321" w14:textId="77777777" w:rsidR="00035181" w:rsidRPr="00772216" w:rsidRDefault="00035181" w:rsidP="005C77C5">
            <w:pPr>
              <w:spacing w:after="0" w:line="240" w:lineRule="auto"/>
              <w:rPr>
                <w:rFonts w:cstheme="minorHAnsi"/>
                <w:b/>
                <w:sz w:val="16"/>
              </w:rPr>
            </w:pPr>
            <w:r w:rsidRPr="00772216">
              <w:rPr>
                <w:rFonts w:cstheme="minorHAnsi"/>
                <w:b/>
                <w:sz w:val="16"/>
              </w:rPr>
              <w:t>Código Plaza:</w:t>
            </w:r>
          </w:p>
          <w:p w14:paraId="3C05F81C" w14:textId="77777777" w:rsidR="00035181" w:rsidRPr="00772216" w:rsidRDefault="00035181" w:rsidP="005C77C5">
            <w:pPr>
              <w:spacing w:after="0" w:line="240" w:lineRule="auto"/>
              <w:rPr>
                <w:rFonts w:cstheme="minorHAnsi"/>
                <w:b/>
                <w:sz w:val="16"/>
              </w:rPr>
            </w:pPr>
            <w:r w:rsidRPr="00772216">
              <w:rPr>
                <w:rFonts w:cstheme="minorHAnsi"/>
                <w:b/>
                <w:sz w:val="16"/>
              </w:rPr>
              <w:t>Titular. ZZZ</w:t>
            </w:r>
          </w:p>
          <w:p w14:paraId="4C0C0C09" w14:textId="77777777" w:rsidR="00035181" w:rsidRPr="00772216" w:rsidRDefault="00035181" w:rsidP="005C77C5">
            <w:pPr>
              <w:spacing w:after="0" w:line="240" w:lineRule="auto"/>
              <w:rPr>
                <w:rFonts w:cstheme="minorHAnsi"/>
                <w:b/>
                <w:sz w:val="16"/>
              </w:rPr>
            </w:pPr>
            <w:r w:rsidRPr="00772216">
              <w:rPr>
                <w:rFonts w:cstheme="minorHAnsi"/>
                <w:b/>
                <w:sz w:val="16"/>
              </w:rPr>
              <w:t>Cod. Modular:</w:t>
            </w:r>
          </w:p>
          <w:p w14:paraId="05368226" w14:textId="77777777" w:rsidR="00035181" w:rsidRPr="00772216" w:rsidRDefault="00035181" w:rsidP="005C77C5">
            <w:pPr>
              <w:spacing w:after="0" w:line="240" w:lineRule="auto"/>
              <w:rPr>
                <w:rFonts w:cstheme="minorHAnsi"/>
                <w:b/>
                <w:sz w:val="16"/>
              </w:rPr>
            </w:pPr>
            <w:r w:rsidRPr="00772216">
              <w:rPr>
                <w:rFonts w:cstheme="minorHAnsi"/>
                <w:b/>
                <w:sz w:val="16"/>
              </w:rPr>
              <w:t>Espec. Título:</w:t>
            </w:r>
          </w:p>
          <w:p w14:paraId="172BAD38" w14:textId="77777777" w:rsidR="00035181" w:rsidRPr="00772216" w:rsidRDefault="00035181" w:rsidP="005C77C5">
            <w:pPr>
              <w:spacing w:after="0" w:line="240" w:lineRule="auto"/>
              <w:rPr>
                <w:rFonts w:cstheme="minorHAnsi"/>
                <w:b/>
                <w:sz w:val="16"/>
              </w:rPr>
            </w:pPr>
            <w:r w:rsidRPr="00772216">
              <w:rPr>
                <w:rFonts w:cstheme="minorHAnsi"/>
                <w:b/>
                <w:sz w:val="16"/>
              </w:rPr>
              <w:t>Niv. Magisterial:</w:t>
            </w:r>
          </w:p>
          <w:p w14:paraId="01A106C7" w14:textId="77777777" w:rsidR="00035181" w:rsidRPr="00772216" w:rsidRDefault="00035181" w:rsidP="005C77C5">
            <w:pPr>
              <w:spacing w:after="0" w:line="240" w:lineRule="auto"/>
              <w:rPr>
                <w:rFonts w:cstheme="minorHAnsi"/>
                <w:b/>
                <w:sz w:val="16"/>
              </w:rPr>
            </w:pPr>
            <w:r w:rsidRPr="00772216">
              <w:rPr>
                <w:rFonts w:cstheme="minorHAnsi"/>
                <w:b/>
                <w:sz w:val="16"/>
              </w:rPr>
              <w:t>Tiempo Servicios:</w:t>
            </w:r>
          </w:p>
          <w:p w14:paraId="198DB412" w14:textId="77777777" w:rsidR="00035181" w:rsidRPr="00772216" w:rsidRDefault="00035181" w:rsidP="005C77C5">
            <w:pPr>
              <w:spacing w:after="0" w:line="240" w:lineRule="auto"/>
              <w:rPr>
                <w:rFonts w:cstheme="minorHAnsi"/>
                <w:b/>
                <w:sz w:val="16"/>
              </w:rPr>
            </w:pPr>
            <w:r w:rsidRPr="00772216">
              <w:rPr>
                <w:rFonts w:cstheme="minorHAnsi"/>
                <w:b/>
                <w:sz w:val="16"/>
              </w:rPr>
              <w:t>Observaciones:</w:t>
            </w:r>
          </w:p>
        </w:tc>
        <w:tc>
          <w:tcPr>
            <w:tcW w:w="3337" w:type="dxa"/>
            <w:gridSpan w:val="5"/>
          </w:tcPr>
          <w:p w14:paraId="6C41DDB8" w14:textId="77777777" w:rsidR="00035181" w:rsidRPr="00772216" w:rsidRDefault="00A37E0B" w:rsidP="005C77C5">
            <w:pPr>
              <w:spacing w:after="0" w:line="240" w:lineRule="auto"/>
              <w:rPr>
                <w:rFonts w:cstheme="minorHAnsi"/>
                <w:b/>
                <w:sz w:val="16"/>
              </w:rPr>
            </w:pPr>
            <w:r w:rsidRPr="00772216">
              <w:rPr>
                <w:rFonts w:cstheme="minorHAnsi"/>
                <w:b/>
                <w:sz w:val="16"/>
              </w:rPr>
              <w:t xml:space="preserve">  </w:t>
            </w:r>
            <w:r w:rsidR="00035181" w:rsidRPr="00772216">
              <w:rPr>
                <w:rFonts w:cstheme="minorHAnsi"/>
                <w:b/>
                <w:sz w:val="16"/>
              </w:rPr>
              <w:t>4</w:t>
            </w:r>
            <w:r w:rsidRPr="00772216">
              <w:rPr>
                <w:rFonts w:cstheme="minorHAnsi"/>
                <w:b/>
                <w:sz w:val="16"/>
              </w:rPr>
              <w:t xml:space="preserve">  </w:t>
            </w:r>
            <w:r w:rsidR="00035181" w:rsidRPr="00772216">
              <w:rPr>
                <w:rFonts w:cstheme="minorHAnsi"/>
                <w:b/>
                <w:sz w:val="16"/>
              </w:rPr>
              <w:t>3</w:t>
            </w:r>
            <w:r w:rsidRPr="00772216">
              <w:rPr>
                <w:rFonts w:cstheme="minorHAnsi"/>
                <w:b/>
                <w:sz w:val="16"/>
              </w:rPr>
              <w:t xml:space="preserve">  </w:t>
            </w:r>
            <w:r w:rsidR="00035181" w:rsidRPr="00772216">
              <w:rPr>
                <w:rFonts w:cstheme="minorHAnsi"/>
                <w:b/>
                <w:sz w:val="16"/>
              </w:rPr>
              <w:t>3</w:t>
            </w:r>
            <w:r w:rsidRPr="00772216">
              <w:rPr>
                <w:rFonts w:cstheme="minorHAnsi"/>
                <w:b/>
                <w:sz w:val="16"/>
              </w:rPr>
              <w:t xml:space="preserve">  </w:t>
            </w:r>
            <w:r w:rsidR="00035181" w:rsidRPr="00772216">
              <w:rPr>
                <w:rFonts w:cstheme="minorHAnsi"/>
                <w:b/>
                <w:sz w:val="16"/>
              </w:rPr>
              <w:t>2</w:t>
            </w:r>
            <w:r w:rsidRPr="00772216">
              <w:rPr>
                <w:rFonts w:cstheme="minorHAnsi"/>
                <w:b/>
                <w:sz w:val="16"/>
              </w:rPr>
              <w:t xml:space="preserve">  </w:t>
            </w:r>
            <w:r w:rsidR="00035181" w:rsidRPr="00772216">
              <w:rPr>
                <w:rFonts w:cstheme="minorHAnsi"/>
                <w:b/>
                <w:sz w:val="16"/>
              </w:rPr>
              <w:t>2</w:t>
            </w:r>
          </w:p>
          <w:p w14:paraId="35E3D69D" w14:textId="77777777" w:rsidR="00035181" w:rsidRPr="00772216" w:rsidRDefault="00A37E0B" w:rsidP="005C77C5">
            <w:pPr>
              <w:spacing w:after="0" w:line="240" w:lineRule="auto"/>
              <w:rPr>
                <w:rFonts w:cstheme="minorHAnsi"/>
                <w:b/>
                <w:sz w:val="16"/>
              </w:rPr>
            </w:pPr>
            <w:r w:rsidRPr="00772216">
              <w:rPr>
                <w:rFonts w:cstheme="minorHAnsi"/>
                <w:b/>
                <w:sz w:val="16"/>
              </w:rPr>
              <w:t xml:space="preserve">  </w:t>
            </w:r>
            <w:r w:rsidR="00035181" w:rsidRPr="00772216">
              <w:rPr>
                <w:rFonts w:cstheme="minorHAnsi"/>
                <w:b/>
                <w:sz w:val="16"/>
              </w:rPr>
              <w:t>4</w:t>
            </w:r>
            <w:r w:rsidRPr="00772216">
              <w:rPr>
                <w:rFonts w:cstheme="minorHAnsi"/>
                <w:b/>
                <w:sz w:val="16"/>
              </w:rPr>
              <w:t xml:space="preserve">  </w:t>
            </w:r>
            <w:r w:rsidR="00035181" w:rsidRPr="00772216">
              <w:rPr>
                <w:rFonts w:cstheme="minorHAnsi"/>
                <w:b/>
                <w:sz w:val="16"/>
              </w:rPr>
              <w:t>2</w:t>
            </w:r>
          </w:p>
          <w:p w14:paraId="00AD2386" w14:textId="77777777" w:rsidR="00035181" w:rsidRPr="00772216" w:rsidRDefault="00A37E0B" w:rsidP="005C77C5">
            <w:pPr>
              <w:spacing w:after="0" w:line="240" w:lineRule="auto"/>
              <w:rPr>
                <w:rFonts w:cstheme="minorHAnsi"/>
                <w:b/>
                <w:sz w:val="16"/>
              </w:rPr>
            </w:pPr>
            <w:r w:rsidRPr="00772216">
              <w:rPr>
                <w:rFonts w:cstheme="minorHAnsi"/>
                <w:b/>
                <w:sz w:val="16"/>
              </w:rPr>
              <w:t xml:space="preserve">  </w:t>
            </w:r>
            <w:r w:rsidR="00035181" w:rsidRPr="00772216">
              <w:rPr>
                <w:rFonts w:cstheme="minorHAnsi"/>
                <w:b/>
                <w:sz w:val="16"/>
              </w:rPr>
              <w:t>4</w:t>
            </w:r>
          </w:p>
          <w:p w14:paraId="0D388108" w14:textId="77777777" w:rsidR="00035181" w:rsidRPr="00772216" w:rsidRDefault="00A37E0B" w:rsidP="005C77C5">
            <w:pPr>
              <w:spacing w:after="0" w:line="240" w:lineRule="auto"/>
              <w:rPr>
                <w:rFonts w:cstheme="minorHAnsi"/>
                <w:b/>
                <w:sz w:val="16"/>
              </w:rPr>
            </w:pPr>
            <w:r w:rsidRPr="00772216">
              <w:rPr>
                <w:rFonts w:cstheme="minorHAnsi"/>
                <w:b/>
                <w:sz w:val="16"/>
              </w:rPr>
              <w:t xml:space="preserve">  </w:t>
            </w:r>
            <w:r w:rsidR="00035181" w:rsidRPr="00772216">
              <w:rPr>
                <w:rFonts w:cstheme="minorHAnsi"/>
                <w:b/>
                <w:sz w:val="16"/>
              </w:rPr>
              <w:t>1</w:t>
            </w:r>
          </w:p>
        </w:tc>
        <w:tc>
          <w:tcPr>
            <w:tcW w:w="882" w:type="dxa"/>
          </w:tcPr>
          <w:p w14:paraId="4BBACFF9" w14:textId="77777777" w:rsidR="00035181" w:rsidRPr="00772216" w:rsidRDefault="00035181" w:rsidP="005C77C5">
            <w:pPr>
              <w:spacing w:after="0" w:line="240" w:lineRule="auto"/>
              <w:jc w:val="center"/>
              <w:rPr>
                <w:rFonts w:cstheme="minorHAnsi"/>
                <w:b/>
                <w:sz w:val="16"/>
              </w:rPr>
            </w:pPr>
            <w:r w:rsidRPr="00772216">
              <w:rPr>
                <w:rFonts w:cstheme="minorHAnsi"/>
                <w:b/>
                <w:sz w:val="16"/>
              </w:rPr>
              <w:t>14</w:t>
            </w:r>
          </w:p>
          <w:p w14:paraId="58C94E0C" w14:textId="77777777" w:rsidR="00035181" w:rsidRPr="00772216" w:rsidRDefault="00035181" w:rsidP="005C77C5">
            <w:pPr>
              <w:spacing w:after="0" w:line="240" w:lineRule="auto"/>
              <w:jc w:val="center"/>
              <w:rPr>
                <w:rFonts w:cstheme="minorHAnsi"/>
                <w:b/>
                <w:sz w:val="16"/>
              </w:rPr>
            </w:pPr>
            <w:r w:rsidRPr="00772216">
              <w:rPr>
                <w:rFonts w:cstheme="minorHAnsi"/>
                <w:b/>
                <w:sz w:val="16"/>
              </w:rPr>
              <w:t>6</w:t>
            </w:r>
          </w:p>
          <w:p w14:paraId="3DC40890" w14:textId="77777777" w:rsidR="00035181" w:rsidRPr="00772216" w:rsidRDefault="00035181" w:rsidP="005C77C5">
            <w:pPr>
              <w:spacing w:after="0" w:line="240" w:lineRule="auto"/>
              <w:jc w:val="center"/>
              <w:rPr>
                <w:rFonts w:cstheme="minorHAnsi"/>
                <w:b/>
                <w:sz w:val="16"/>
              </w:rPr>
            </w:pPr>
            <w:r w:rsidRPr="00772216">
              <w:rPr>
                <w:rFonts w:cstheme="minorHAnsi"/>
                <w:b/>
                <w:sz w:val="16"/>
              </w:rPr>
              <w:t>4</w:t>
            </w:r>
          </w:p>
          <w:p w14:paraId="24894CDD" w14:textId="77777777" w:rsidR="00035181" w:rsidRPr="00772216" w:rsidRDefault="00035181" w:rsidP="005C77C5">
            <w:pPr>
              <w:spacing w:after="0" w:line="240" w:lineRule="auto"/>
              <w:jc w:val="center"/>
              <w:rPr>
                <w:rFonts w:cstheme="minorHAnsi"/>
                <w:b/>
                <w:sz w:val="16"/>
              </w:rPr>
            </w:pPr>
            <w:r w:rsidRPr="00772216">
              <w:rPr>
                <w:rFonts w:cstheme="minorHAnsi"/>
                <w:b/>
                <w:sz w:val="16"/>
              </w:rPr>
              <w:t>1</w:t>
            </w:r>
          </w:p>
        </w:tc>
        <w:tc>
          <w:tcPr>
            <w:tcW w:w="2302" w:type="dxa"/>
          </w:tcPr>
          <w:p w14:paraId="425677E0" w14:textId="77777777" w:rsidR="00035181" w:rsidRPr="00772216" w:rsidRDefault="00035181" w:rsidP="005C77C5">
            <w:pPr>
              <w:pStyle w:val="Prrafodelista"/>
              <w:numPr>
                <w:ilvl w:val="0"/>
                <w:numId w:val="219"/>
              </w:numPr>
              <w:spacing w:after="0" w:line="240" w:lineRule="auto"/>
              <w:ind w:left="209" w:hanging="209"/>
              <w:rPr>
                <w:rFonts w:asciiTheme="minorHAnsi" w:hAnsiTheme="minorHAnsi" w:cstheme="minorHAnsi"/>
                <w:b/>
                <w:sz w:val="16"/>
              </w:rPr>
            </w:pPr>
            <w:r w:rsidRPr="00772216">
              <w:rPr>
                <w:rFonts w:asciiTheme="minorHAnsi" w:hAnsiTheme="minorHAnsi" w:cstheme="minorHAnsi"/>
                <w:b/>
                <w:sz w:val="16"/>
              </w:rPr>
              <w:t>ETP(Modistería Básica)</w:t>
            </w:r>
          </w:p>
          <w:p w14:paraId="0A41B20E" w14:textId="77777777" w:rsidR="00035181" w:rsidRPr="00772216" w:rsidRDefault="00035181" w:rsidP="005C77C5">
            <w:pPr>
              <w:pStyle w:val="Prrafodelista"/>
              <w:numPr>
                <w:ilvl w:val="0"/>
                <w:numId w:val="219"/>
              </w:numPr>
              <w:spacing w:after="0" w:line="240" w:lineRule="auto"/>
              <w:ind w:left="209" w:hanging="209"/>
              <w:rPr>
                <w:rFonts w:asciiTheme="minorHAnsi" w:hAnsiTheme="minorHAnsi" w:cstheme="minorHAnsi"/>
                <w:b/>
                <w:sz w:val="16"/>
              </w:rPr>
            </w:pPr>
            <w:r w:rsidRPr="00772216">
              <w:rPr>
                <w:rFonts w:asciiTheme="minorHAnsi" w:hAnsiTheme="minorHAnsi" w:cstheme="minorHAnsi"/>
                <w:b/>
                <w:sz w:val="16"/>
              </w:rPr>
              <w:t>Persona, Familia y RRHH</w:t>
            </w:r>
          </w:p>
          <w:p w14:paraId="15588939" w14:textId="77777777" w:rsidR="00035181" w:rsidRPr="00772216" w:rsidRDefault="00035181" w:rsidP="005C77C5">
            <w:pPr>
              <w:pStyle w:val="Prrafodelista"/>
              <w:numPr>
                <w:ilvl w:val="0"/>
                <w:numId w:val="219"/>
              </w:numPr>
              <w:spacing w:after="0" w:line="240" w:lineRule="auto"/>
              <w:ind w:left="209" w:hanging="209"/>
              <w:rPr>
                <w:rFonts w:asciiTheme="minorHAnsi" w:hAnsiTheme="minorHAnsi" w:cstheme="minorHAnsi"/>
                <w:b/>
                <w:sz w:val="16"/>
              </w:rPr>
            </w:pPr>
            <w:r w:rsidRPr="00772216">
              <w:rPr>
                <w:rFonts w:asciiTheme="minorHAnsi" w:hAnsiTheme="minorHAnsi" w:cstheme="minorHAnsi"/>
                <w:b/>
                <w:sz w:val="16"/>
              </w:rPr>
              <w:t>Educación por el Arte</w:t>
            </w:r>
          </w:p>
          <w:p w14:paraId="009503C9" w14:textId="77777777" w:rsidR="00035181" w:rsidRPr="00772216" w:rsidRDefault="00035181" w:rsidP="005C77C5">
            <w:pPr>
              <w:pStyle w:val="Prrafodelista"/>
              <w:numPr>
                <w:ilvl w:val="0"/>
                <w:numId w:val="219"/>
              </w:numPr>
              <w:spacing w:after="0" w:line="240" w:lineRule="auto"/>
              <w:ind w:left="209" w:hanging="209"/>
              <w:rPr>
                <w:rFonts w:asciiTheme="minorHAnsi" w:hAnsiTheme="minorHAnsi" w:cstheme="minorHAnsi"/>
                <w:b/>
                <w:sz w:val="16"/>
              </w:rPr>
            </w:pPr>
            <w:r w:rsidRPr="00772216">
              <w:rPr>
                <w:rFonts w:asciiTheme="minorHAnsi" w:hAnsiTheme="minorHAnsi" w:cstheme="minorHAnsi"/>
                <w:b/>
                <w:sz w:val="16"/>
              </w:rPr>
              <w:t>Tutoría</w:t>
            </w:r>
          </w:p>
          <w:p w14:paraId="6FBEF2B5" w14:textId="77777777" w:rsidR="00035181" w:rsidRPr="00772216" w:rsidRDefault="00035181" w:rsidP="005C77C5">
            <w:pPr>
              <w:pStyle w:val="Prrafodelista"/>
              <w:spacing w:after="0" w:line="240" w:lineRule="auto"/>
              <w:ind w:left="1600"/>
              <w:rPr>
                <w:rFonts w:asciiTheme="minorHAnsi" w:hAnsiTheme="minorHAnsi" w:cstheme="minorHAnsi"/>
                <w:b/>
                <w:sz w:val="16"/>
              </w:rPr>
            </w:pPr>
          </w:p>
          <w:p w14:paraId="0B720EE8" w14:textId="77777777" w:rsidR="00035181" w:rsidRPr="00772216" w:rsidRDefault="00035181" w:rsidP="005C77C5">
            <w:pPr>
              <w:pStyle w:val="Prrafodelista"/>
              <w:spacing w:after="0" w:line="240" w:lineRule="auto"/>
              <w:ind w:left="1600"/>
              <w:rPr>
                <w:rFonts w:asciiTheme="minorHAnsi" w:hAnsiTheme="minorHAnsi" w:cstheme="minorHAnsi"/>
                <w:b/>
                <w:sz w:val="16"/>
              </w:rPr>
            </w:pPr>
          </w:p>
          <w:p w14:paraId="31B290C1" w14:textId="77777777" w:rsidR="00035181" w:rsidRPr="00772216" w:rsidRDefault="00035181" w:rsidP="005C77C5">
            <w:pPr>
              <w:pStyle w:val="Prrafodelista"/>
              <w:spacing w:after="0" w:line="240" w:lineRule="auto"/>
              <w:ind w:left="1600"/>
              <w:rPr>
                <w:rFonts w:asciiTheme="minorHAnsi" w:hAnsiTheme="minorHAnsi" w:cstheme="minorHAnsi"/>
                <w:b/>
                <w:sz w:val="16"/>
              </w:rPr>
            </w:pPr>
          </w:p>
          <w:p w14:paraId="2A6817FA" w14:textId="77777777" w:rsidR="00035181" w:rsidRPr="00772216" w:rsidRDefault="00035181" w:rsidP="005C77C5">
            <w:pPr>
              <w:spacing w:after="0" w:line="240" w:lineRule="auto"/>
              <w:rPr>
                <w:rFonts w:cstheme="minorHAnsi"/>
                <w:b/>
                <w:sz w:val="16"/>
              </w:rPr>
            </w:pPr>
          </w:p>
        </w:tc>
        <w:tc>
          <w:tcPr>
            <w:tcW w:w="1134" w:type="dxa"/>
          </w:tcPr>
          <w:p w14:paraId="766C9FD1" w14:textId="77777777" w:rsidR="00035181" w:rsidRPr="00772216" w:rsidRDefault="00035181" w:rsidP="005C77C5">
            <w:pPr>
              <w:spacing w:after="0" w:line="240" w:lineRule="auto"/>
              <w:jc w:val="center"/>
              <w:rPr>
                <w:rFonts w:cstheme="minorHAnsi"/>
                <w:b/>
                <w:sz w:val="16"/>
              </w:rPr>
            </w:pPr>
          </w:p>
          <w:p w14:paraId="403C1880" w14:textId="77777777" w:rsidR="00035181" w:rsidRPr="00772216" w:rsidRDefault="00035181" w:rsidP="005C77C5">
            <w:pPr>
              <w:spacing w:after="0" w:line="240" w:lineRule="auto"/>
              <w:jc w:val="center"/>
              <w:rPr>
                <w:rFonts w:cstheme="minorHAnsi"/>
                <w:b/>
                <w:sz w:val="16"/>
              </w:rPr>
            </w:pPr>
          </w:p>
          <w:p w14:paraId="5C84BED7" w14:textId="77777777" w:rsidR="00035181" w:rsidRPr="00772216" w:rsidRDefault="00035181" w:rsidP="005C77C5">
            <w:pPr>
              <w:spacing w:after="0" w:line="240" w:lineRule="auto"/>
              <w:jc w:val="center"/>
              <w:rPr>
                <w:rFonts w:cstheme="minorHAnsi"/>
                <w:b/>
                <w:sz w:val="16"/>
              </w:rPr>
            </w:pPr>
          </w:p>
          <w:p w14:paraId="6B9A1DDD" w14:textId="77777777" w:rsidR="00035181" w:rsidRPr="00772216" w:rsidRDefault="00035181" w:rsidP="005C77C5">
            <w:pPr>
              <w:spacing w:after="0" w:line="240" w:lineRule="auto"/>
              <w:jc w:val="center"/>
              <w:rPr>
                <w:rFonts w:cstheme="minorHAnsi"/>
                <w:b/>
                <w:sz w:val="16"/>
              </w:rPr>
            </w:pPr>
          </w:p>
          <w:p w14:paraId="1278865F" w14:textId="77777777" w:rsidR="00035181" w:rsidRPr="00772216" w:rsidRDefault="00035181" w:rsidP="005C77C5">
            <w:pPr>
              <w:spacing w:after="0" w:line="240" w:lineRule="auto"/>
              <w:jc w:val="center"/>
              <w:rPr>
                <w:rFonts w:cstheme="minorHAnsi"/>
                <w:b/>
                <w:sz w:val="16"/>
              </w:rPr>
            </w:pPr>
            <w:r w:rsidRPr="00772216">
              <w:rPr>
                <w:rFonts w:cstheme="minorHAnsi"/>
                <w:b/>
                <w:sz w:val="16"/>
              </w:rPr>
              <w:t>24</w:t>
            </w:r>
          </w:p>
          <w:p w14:paraId="34C7B152" w14:textId="77777777" w:rsidR="00035181" w:rsidRPr="00772216" w:rsidRDefault="00035181" w:rsidP="005C77C5">
            <w:pPr>
              <w:spacing w:after="0" w:line="240" w:lineRule="auto"/>
              <w:jc w:val="center"/>
              <w:rPr>
                <w:rFonts w:cstheme="minorHAnsi"/>
                <w:b/>
                <w:sz w:val="16"/>
              </w:rPr>
            </w:pPr>
            <w:r w:rsidRPr="00772216">
              <w:rPr>
                <w:rFonts w:cstheme="minorHAnsi"/>
                <w:b/>
                <w:sz w:val="16"/>
              </w:rPr>
              <w:t>+ 01 Hora Adic.</w:t>
            </w:r>
          </w:p>
        </w:tc>
      </w:tr>
      <w:tr w:rsidR="00035181" w:rsidRPr="00772216" w14:paraId="470A5EBD" w14:textId="77777777" w:rsidTr="00971D43">
        <w:tc>
          <w:tcPr>
            <w:tcW w:w="2694" w:type="dxa"/>
          </w:tcPr>
          <w:p w14:paraId="19ED1950" w14:textId="77777777" w:rsidR="00035181" w:rsidRPr="00772216" w:rsidRDefault="00035181" w:rsidP="005C77C5">
            <w:pPr>
              <w:spacing w:after="0" w:line="240" w:lineRule="auto"/>
              <w:rPr>
                <w:rFonts w:cstheme="minorHAnsi"/>
                <w:b/>
                <w:sz w:val="16"/>
              </w:rPr>
            </w:pPr>
            <w:r w:rsidRPr="00772216">
              <w:rPr>
                <w:rFonts w:cstheme="minorHAnsi"/>
                <w:b/>
                <w:sz w:val="16"/>
              </w:rPr>
              <w:t>Código Plaza:</w:t>
            </w:r>
          </w:p>
          <w:p w14:paraId="37F0CDEE" w14:textId="77777777" w:rsidR="00035181" w:rsidRPr="00772216" w:rsidRDefault="00035181" w:rsidP="005C77C5">
            <w:pPr>
              <w:spacing w:after="0" w:line="240" w:lineRule="auto"/>
              <w:rPr>
                <w:rFonts w:cstheme="minorHAnsi"/>
                <w:b/>
                <w:sz w:val="16"/>
              </w:rPr>
            </w:pPr>
            <w:r w:rsidRPr="00772216">
              <w:rPr>
                <w:rFonts w:cstheme="minorHAnsi"/>
                <w:b/>
                <w:sz w:val="16"/>
              </w:rPr>
              <w:t>Titular. WWW</w:t>
            </w:r>
          </w:p>
          <w:p w14:paraId="2C190252" w14:textId="77777777" w:rsidR="00035181" w:rsidRPr="00772216" w:rsidRDefault="00035181" w:rsidP="005C77C5">
            <w:pPr>
              <w:spacing w:after="0" w:line="240" w:lineRule="auto"/>
              <w:rPr>
                <w:rFonts w:cstheme="minorHAnsi"/>
                <w:b/>
                <w:sz w:val="16"/>
              </w:rPr>
            </w:pPr>
            <w:r w:rsidRPr="00772216">
              <w:rPr>
                <w:rFonts w:cstheme="minorHAnsi"/>
                <w:b/>
                <w:sz w:val="16"/>
              </w:rPr>
              <w:t>Cod. Modular:</w:t>
            </w:r>
          </w:p>
          <w:p w14:paraId="567ADBFB" w14:textId="77777777" w:rsidR="00035181" w:rsidRPr="00772216" w:rsidRDefault="00035181" w:rsidP="005C77C5">
            <w:pPr>
              <w:spacing w:after="0" w:line="240" w:lineRule="auto"/>
              <w:rPr>
                <w:rFonts w:cstheme="minorHAnsi"/>
                <w:b/>
                <w:sz w:val="16"/>
              </w:rPr>
            </w:pPr>
            <w:r w:rsidRPr="00772216">
              <w:rPr>
                <w:rFonts w:cstheme="minorHAnsi"/>
                <w:b/>
                <w:sz w:val="16"/>
              </w:rPr>
              <w:t>Espec. Título: Biología y Química</w:t>
            </w:r>
          </w:p>
          <w:p w14:paraId="4255FE01" w14:textId="77777777" w:rsidR="00035181" w:rsidRPr="00772216" w:rsidRDefault="00035181" w:rsidP="005C77C5">
            <w:pPr>
              <w:spacing w:after="0" w:line="240" w:lineRule="auto"/>
              <w:rPr>
                <w:rFonts w:cstheme="minorHAnsi"/>
                <w:b/>
                <w:sz w:val="16"/>
              </w:rPr>
            </w:pPr>
            <w:r w:rsidRPr="00772216">
              <w:rPr>
                <w:rFonts w:cstheme="minorHAnsi"/>
                <w:b/>
                <w:sz w:val="16"/>
              </w:rPr>
              <w:t>Niv. Magisterial:</w:t>
            </w:r>
          </w:p>
          <w:p w14:paraId="77FE53B0" w14:textId="77777777" w:rsidR="00035181" w:rsidRPr="00772216" w:rsidRDefault="00035181" w:rsidP="005C77C5">
            <w:pPr>
              <w:spacing w:after="0" w:line="240" w:lineRule="auto"/>
              <w:rPr>
                <w:rFonts w:cstheme="minorHAnsi"/>
                <w:b/>
                <w:sz w:val="16"/>
              </w:rPr>
            </w:pPr>
            <w:r w:rsidRPr="00772216">
              <w:rPr>
                <w:rFonts w:cstheme="minorHAnsi"/>
                <w:b/>
                <w:sz w:val="16"/>
              </w:rPr>
              <w:t>Tiempo Servicios:</w:t>
            </w:r>
          </w:p>
          <w:p w14:paraId="72DD7348" w14:textId="77777777" w:rsidR="00035181" w:rsidRPr="00772216" w:rsidRDefault="00035181" w:rsidP="005C77C5">
            <w:pPr>
              <w:spacing w:after="0" w:line="240" w:lineRule="auto"/>
              <w:rPr>
                <w:rFonts w:cstheme="minorHAnsi"/>
                <w:b/>
                <w:sz w:val="16"/>
              </w:rPr>
            </w:pPr>
            <w:r w:rsidRPr="00772216">
              <w:rPr>
                <w:rFonts w:cstheme="minorHAnsi"/>
                <w:b/>
                <w:sz w:val="16"/>
              </w:rPr>
              <w:t>Observaciones:</w:t>
            </w:r>
          </w:p>
          <w:p w14:paraId="349C842C" w14:textId="77777777" w:rsidR="00035181" w:rsidRPr="00772216" w:rsidRDefault="00035181" w:rsidP="005C77C5">
            <w:pPr>
              <w:spacing w:after="0" w:line="240" w:lineRule="auto"/>
              <w:rPr>
                <w:rFonts w:cstheme="minorHAnsi"/>
                <w:b/>
                <w:sz w:val="16"/>
              </w:rPr>
            </w:pPr>
          </w:p>
        </w:tc>
        <w:tc>
          <w:tcPr>
            <w:tcW w:w="3337" w:type="dxa"/>
            <w:gridSpan w:val="5"/>
          </w:tcPr>
          <w:p w14:paraId="73875EED" w14:textId="77777777" w:rsidR="00035181" w:rsidRPr="00772216" w:rsidRDefault="00A37E0B" w:rsidP="005C77C5">
            <w:pPr>
              <w:spacing w:after="0" w:line="240" w:lineRule="auto"/>
              <w:rPr>
                <w:rFonts w:cstheme="minorHAnsi"/>
                <w:b/>
                <w:sz w:val="16"/>
              </w:rPr>
            </w:pPr>
            <w:r w:rsidRPr="00772216">
              <w:rPr>
                <w:rFonts w:cstheme="minorHAnsi"/>
                <w:b/>
                <w:sz w:val="16"/>
              </w:rPr>
              <w:t xml:space="preserve"> </w:t>
            </w:r>
            <w:r w:rsidR="00035181" w:rsidRPr="00772216">
              <w:rPr>
                <w:rFonts w:cstheme="minorHAnsi"/>
                <w:b/>
                <w:sz w:val="16"/>
              </w:rPr>
              <w:t xml:space="preserve"> 10</w:t>
            </w:r>
            <w:r w:rsidRPr="00772216">
              <w:rPr>
                <w:rFonts w:cstheme="minorHAnsi"/>
                <w:b/>
                <w:sz w:val="16"/>
              </w:rPr>
              <w:t xml:space="preserve">  </w:t>
            </w:r>
            <w:r w:rsidR="00035181" w:rsidRPr="00772216">
              <w:rPr>
                <w:rFonts w:cstheme="minorHAnsi"/>
                <w:b/>
                <w:sz w:val="16"/>
              </w:rPr>
              <w:t xml:space="preserve"> 4</w:t>
            </w:r>
            <w:r w:rsidRPr="00772216">
              <w:rPr>
                <w:rFonts w:cstheme="minorHAnsi"/>
                <w:b/>
                <w:sz w:val="16"/>
              </w:rPr>
              <w:t xml:space="preserve">  </w:t>
            </w:r>
            <w:r w:rsidR="00035181" w:rsidRPr="00772216">
              <w:rPr>
                <w:rFonts w:cstheme="minorHAnsi"/>
                <w:b/>
                <w:sz w:val="16"/>
              </w:rPr>
              <w:t>4</w:t>
            </w:r>
            <w:r w:rsidRPr="00772216">
              <w:rPr>
                <w:rFonts w:cstheme="minorHAnsi"/>
                <w:b/>
                <w:sz w:val="16"/>
              </w:rPr>
              <w:t xml:space="preserve">  </w:t>
            </w:r>
            <w:r w:rsidR="00035181" w:rsidRPr="00772216">
              <w:rPr>
                <w:rFonts w:cstheme="minorHAnsi"/>
                <w:b/>
                <w:sz w:val="16"/>
              </w:rPr>
              <w:t>5</w:t>
            </w:r>
          </w:p>
          <w:p w14:paraId="2B51AD39" w14:textId="77777777" w:rsidR="00035181" w:rsidRPr="00772216" w:rsidRDefault="00A37E0B" w:rsidP="005C77C5">
            <w:pPr>
              <w:spacing w:after="0" w:line="240" w:lineRule="auto"/>
              <w:rPr>
                <w:rFonts w:cstheme="minorHAnsi"/>
                <w:b/>
                <w:sz w:val="16"/>
              </w:rPr>
            </w:pPr>
            <w:r w:rsidRPr="00772216">
              <w:rPr>
                <w:rFonts w:cstheme="minorHAnsi"/>
                <w:b/>
                <w:sz w:val="16"/>
              </w:rPr>
              <w:t xml:space="preserve">        </w:t>
            </w:r>
            <w:r w:rsidR="00035181" w:rsidRPr="00772216">
              <w:rPr>
                <w:rFonts w:cstheme="minorHAnsi"/>
                <w:b/>
                <w:sz w:val="16"/>
              </w:rPr>
              <w:t xml:space="preserve"> 1</w:t>
            </w:r>
          </w:p>
        </w:tc>
        <w:tc>
          <w:tcPr>
            <w:tcW w:w="882" w:type="dxa"/>
          </w:tcPr>
          <w:p w14:paraId="776F38BF" w14:textId="77777777" w:rsidR="00035181" w:rsidRPr="00772216" w:rsidRDefault="00035181" w:rsidP="005C77C5">
            <w:pPr>
              <w:spacing w:after="0" w:line="240" w:lineRule="auto"/>
              <w:jc w:val="center"/>
              <w:rPr>
                <w:rFonts w:cstheme="minorHAnsi"/>
                <w:b/>
                <w:sz w:val="16"/>
              </w:rPr>
            </w:pPr>
            <w:r w:rsidRPr="00772216">
              <w:rPr>
                <w:rFonts w:cstheme="minorHAnsi"/>
                <w:b/>
                <w:sz w:val="16"/>
              </w:rPr>
              <w:t>23</w:t>
            </w:r>
          </w:p>
          <w:p w14:paraId="00E0FDD0" w14:textId="77777777" w:rsidR="00035181" w:rsidRPr="00772216" w:rsidRDefault="00035181" w:rsidP="005C77C5">
            <w:pPr>
              <w:spacing w:after="0" w:line="240" w:lineRule="auto"/>
              <w:jc w:val="center"/>
              <w:rPr>
                <w:rFonts w:cstheme="minorHAnsi"/>
                <w:b/>
                <w:sz w:val="16"/>
              </w:rPr>
            </w:pPr>
            <w:r w:rsidRPr="00772216">
              <w:rPr>
                <w:rFonts w:cstheme="minorHAnsi"/>
                <w:b/>
                <w:sz w:val="16"/>
              </w:rPr>
              <w:t>1</w:t>
            </w:r>
          </w:p>
        </w:tc>
        <w:tc>
          <w:tcPr>
            <w:tcW w:w="2302" w:type="dxa"/>
          </w:tcPr>
          <w:p w14:paraId="5275C2F1" w14:textId="77777777" w:rsidR="00035181" w:rsidRPr="00772216" w:rsidRDefault="00035181" w:rsidP="005C77C5">
            <w:pPr>
              <w:pStyle w:val="Prrafodelista"/>
              <w:numPr>
                <w:ilvl w:val="0"/>
                <w:numId w:val="219"/>
              </w:numPr>
              <w:spacing w:after="0" w:line="240" w:lineRule="auto"/>
              <w:ind w:left="209" w:hanging="209"/>
              <w:rPr>
                <w:rFonts w:asciiTheme="minorHAnsi" w:hAnsiTheme="minorHAnsi" w:cstheme="minorHAnsi"/>
                <w:b/>
                <w:sz w:val="16"/>
              </w:rPr>
            </w:pPr>
            <w:r w:rsidRPr="00772216">
              <w:rPr>
                <w:rFonts w:asciiTheme="minorHAnsi" w:hAnsiTheme="minorHAnsi" w:cstheme="minorHAnsi"/>
                <w:b/>
                <w:sz w:val="16"/>
              </w:rPr>
              <w:t>CTA</w:t>
            </w:r>
          </w:p>
          <w:p w14:paraId="0AC4821B" w14:textId="77777777" w:rsidR="00035181" w:rsidRPr="00772216" w:rsidRDefault="00035181" w:rsidP="005C77C5">
            <w:pPr>
              <w:pStyle w:val="Prrafodelista"/>
              <w:numPr>
                <w:ilvl w:val="0"/>
                <w:numId w:val="219"/>
              </w:numPr>
              <w:spacing w:after="0" w:line="240" w:lineRule="auto"/>
              <w:ind w:left="209" w:hanging="209"/>
              <w:rPr>
                <w:rFonts w:asciiTheme="minorHAnsi" w:hAnsiTheme="minorHAnsi" w:cstheme="minorHAnsi"/>
                <w:b/>
                <w:sz w:val="16"/>
              </w:rPr>
            </w:pPr>
            <w:r w:rsidRPr="00772216">
              <w:rPr>
                <w:rFonts w:asciiTheme="minorHAnsi" w:hAnsiTheme="minorHAnsi" w:cstheme="minorHAnsi"/>
                <w:b/>
                <w:sz w:val="16"/>
              </w:rPr>
              <w:t>Tutoría</w:t>
            </w:r>
          </w:p>
          <w:p w14:paraId="2FBFE9A0" w14:textId="77777777" w:rsidR="00035181" w:rsidRPr="00772216" w:rsidRDefault="00035181" w:rsidP="005C77C5">
            <w:pPr>
              <w:pStyle w:val="Prrafodelista"/>
              <w:numPr>
                <w:ilvl w:val="0"/>
                <w:numId w:val="219"/>
              </w:numPr>
              <w:spacing w:after="0" w:line="240" w:lineRule="auto"/>
              <w:ind w:left="209" w:hanging="209"/>
              <w:rPr>
                <w:rFonts w:asciiTheme="minorHAnsi" w:hAnsiTheme="minorHAnsi" w:cstheme="minorHAnsi"/>
                <w:b/>
                <w:sz w:val="16"/>
              </w:rPr>
            </w:pPr>
          </w:p>
          <w:p w14:paraId="70727238" w14:textId="77777777" w:rsidR="00035181" w:rsidRPr="00772216" w:rsidRDefault="00035181" w:rsidP="005C77C5">
            <w:pPr>
              <w:pStyle w:val="Prrafodelista"/>
              <w:numPr>
                <w:ilvl w:val="0"/>
                <w:numId w:val="219"/>
              </w:numPr>
              <w:spacing w:after="0" w:line="240" w:lineRule="auto"/>
              <w:ind w:left="209" w:hanging="209"/>
              <w:rPr>
                <w:rFonts w:asciiTheme="minorHAnsi" w:hAnsiTheme="minorHAnsi" w:cstheme="minorHAnsi"/>
                <w:b/>
                <w:sz w:val="16"/>
              </w:rPr>
            </w:pPr>
          </w:p>
          <w:p w14:paraId="7194B90A" w14:textId="77777777" w:rsidR="00035181" w:rsidRPr="00772216" w:rsidRDefault="00035181" w:rsidP="005C77C5">
            <w:pPr>
              <w:pStyle w:val="Prrafodelista"/>
              <w:numPr>
                <w:ilvl w:val="0"/>
                <w:numId w:val="219"/>
              </w:numPr>
              <w:spacing w:after="0" w:line="240" w:lineRule="auto"/>
              <w:ind w:left="209" w:hanging="209"/>
              <w:rPr>
                <w:rFonts w:asciiTheme="minorHAnsi" w:hAnsiTheme="minorHAnsi" w:cstheme="minorHAnsi"/>
                <w:b/>
                <w:sz w:val="16"/>
              </w:rPr>
            </w:pPr>
          </w:p>
          <w:p w14:paraId="718BA7A5" w14:textId="77777777" w:rsidR="00035181" w:rsidRPr="00772216" w:rsidRDefault="00035181" w:rsidP="005C77C5">
            <w:pPr>
              <w:pStyle w:val="Prrafodelista"/>
              <w:numPr>
                <w:ilvl w:val="0"/>
                <w:numId w:val="219"/>
              </w:numPr>
              <w:spacing w:after="0" w:line="240" w:lineRule="auto"/>
              <w:ind w:left="209" w:hanging="209"/>
              <w:rPr>
                <w:rFonts w:asciiTheme="minorHAnsi" w:hAnsiTheme="minorHAnsi" w:cstheme="minorHAnsi"/>
                <w:b/>
                <w:sz w:val="16"/>
              </w:rPr>
            </w:pPr>
          </w:p>
          <w:p w14:paraId="15AB5E41" w14:textId="77777777" w:rsidR="00035181" w:rsidRPr="00772216" w:rsidRDefault="00035181" w:rsidP="005C77C5">
            <w:pPr>
              <w:pStyle w:val="Prrafodelista"/>
              <w:numPr>
                <w:ilvl w:val="0"/>
                <w:numId w:val="219"/>
              </w:numPr>
              <w:spacing w:after="0" w:line="240" w:lineRule="auto"/>
              <w:ind w:left="209" w:hanging="209"/>
              <w:rPr>
                <w:rFonts w:asciiTheme="minorHAnsi" w:hAnsiTheme="minorHAnsi" w:cstheme="minorHAnsi"/>
                <w:b/>
                <w:sz w:val="16"/>
              </w:rPr>
            </w:pPr>
          </w:p>
          <w:p w14:paraId="6A4B9A15" w14:textId="77777777" w:rsidR="00035181" w:rsidRPr="00772216" w:rsidRDefault="00035181" w:rsidP="005C77C5">
            <w:pPr>
              <w:spacing w:after="0" w:line="240" w:lineRule="auto"/>
              <w:rPr>
                <w:rFonts w:cstheme="minorHAnsi"/>
                <w:b/>
                <w:sz w:val="16"/>
              </w:rPr>
            </w:pPr>
          </w:p>
        </w:tc>
        <w:tc>
          <w:tcPr>
            <w:tcW w:w="1134" w:type="dxa"/>
          </w:tcPr>
          <w:p w14:paraId="716319DA" w14:textId="77777777" w:rsidR="00035181" w:rsidRPr="00772216" w:rsidRDefault="00035181" w:rsidP="005C77C5">
            <w:pPr>
              <w:spacing w:after="0" w:line="240" w:lineRule="auto"/>
              <w:jc w:val="center"/>
              <w:rPr>
                <w:rFonts w:cstheme="minorHAnsi"/>
                <w:b/>
                <w:sz w:val="16"/>
              </w:rPr>
            </w:pPr>
          </w:p>
          <w:p w14:paraId="01E3B490" w14:textId="77777777" w:rsidR="00035181" w:rsidRPr="00772216" w:rsidRDefault="00035181" w:rsidP="005C77C5">
            <w:pPr>
              <w:spacing w:after="0" w:line="240" w:lineRule="auto"/>
              <w:jc w:val="center"/>
              <w:rPr>
                <w:rFonts w:cstheme="minorHAnsi"/>
                <w:b/>
                <w:sz w:val="16"/>
              </w:rPr>
            </w:pPr>
          </w:p>
          <w:p w14:paraId="1792AF3D" w14:textId="77777777" w:rsidR="00035181" w:rsidRPr="00772216" w:rsidRDefault="00035181" w:rsidP="005C77C5">
            <w:pPr>
              <w:spacing w:after="0" w:line="240" w:lineRule="auto"/>
              <w:jc w:val="center"/>
              <w:rPr>
                <w:rFonts w:cstheme="minorHAnsi"/>
                <w:b/>
                <w:sz w:val="16"/>
              </w:rPr>
            </w:pPr>
          </w:p>
          <w:p w14:paraId="7159701B" w14:textId="77777777" w:rsidR="00035181" w:rsidRPr="00772216" w:rsidRDefault="00035181" w:rsidP="005C77C5">
            <w:pPr>
              <w:spacing w:after="0" w:line="240" w:lineRule="auto"/>
              <w:jc w:val="center"/>
              <w:rPr>
                <w:rFonts w:cstheme="minorHAnsi"/>
                <w:b/>
                <w:sz w:val="16"/>
              </w:rPr>
            </w:pPr>
          </w:p>
          <w:p w14:paraId="0F2EAE74" w14:textId="77777777" w:rsidR="00035181" w:rsidRPr="00772216" w:rsidRDefault="00035181" w:rsidP="005C77C5">
            <w:pPr>
              <w:spacing w:after="0" w:line="240" w:lineRule="auto"/>
              <w:jc w:val="center"/>
              <w:rPr>
                <w:rFonts w:cstheme="minorHAnsi"/>
                <w:b/>
                <w:sz w:val="16"/>
              </w:rPr>
            </w:pPr>
          </w:p>
          <w:p w14:paraId="0CE74853" w14:textId="77777777" w:rsidR="00035181" w:rsidRPr="00772216" w:rsidRDefault="00035181" w:rsidP="005C77C5">
            <w:pPr>
              <w:spacing w:after="0" w:line="240" w:lineRule="auto"/>
              <w:jc w:val="center"/>
              <w:rPr>
                <w:rFonts w:cstheme="minorHAnsi"/>
                <w:b/>
                <w:sz w:val="16"/>
              </w:rPr>
            </w:pPr>
          </w:p>
          <w:p w14:paraId="1FCE43C3" w14:textId="77777777" w:rsidR="00035181" w:rsidRPr="00772216" w:rsidRDefault="00035181" w:rsidP="005C77C5">
            <w:pPr>
              <w:spacing w:after="0" w:line="240" w:lineRule="auto"/>
              <w:jc w:val="center"/>
              <w:rPr>
                <w:rFonts w:cstheme="minorHAnsi"/>
                <w:b/>
                <w:sz w:val="16"/>
              </w:rPr>
            </w:pPr>
            <w:r w:rsidRPr="00772216">
              <w:rPr>
                <w:rFonts w:cstheme="minorHAnsi"/>
                <w:b/>
                <w:sz w:val="16"/>
              </w:rPr>
              <w:t>24</w:t>
            </w:r>
          </w:p>
        </w:tc>
      </w:tr>
      <w:tr w:rsidR="00035181" w:rsidRPr="00772216" w14:paraId="4E8F79BC" w14:textId="77777777" w:rsidTr="00971D43">
        <w:tc>
          <w:tcPr>
            <w:tcW w:w="2694" w:type="dxa"/>
          </w:tcPr>
          <w:p w14:paraId="73E15CC3" w14:textId="77777777" w:rsidR="00035181" w:rsidRPr="00772216" w:rsidRDefault="00035181" w:rsidP="005C77C5">
            <w:pPr>
              <w:spacing w:after="0" w:line="240" w:lineRule="auto"/>
              <w:rPr>
                <w:rFonts w:cstheme="minorHAnsi"/>
                <w:b/>
                <w:sz w:val="16"/>
              </w:rPr>
            </w:pPr>
            <w:r w:rsidRPr="00772216">
              <w:rPr>
                <w:rFonts w:cstheme="minorHAnsi"/>
                <w:b/>
                <w:sz w:val="16"/>
              </w:rPr>
              <w:t>Código Plaza:</w:t>
            </w:r>
          </w:p>
          <w:p w14:paraId="27B09875" w14:textId="77777777" w:rsidR="00035181" w:rsidRPr="00772216" w:rsidRDefault="00035181" w:rsidP="005C77C5">
            <w:pPr>
              <w:spacing w:after="0" w:line="240" w:lineRule="auto"/>
              <w:rPr>
                <w:rFonts w:cstheme="minorHAnsi"/>
                <w:b/>
                <w:sz w:val="16"/>
              </w:rPr>
            </w:pPr>
            <w:r w:rsidRPr="00772216">
              <w:rPr>
                <w:rFonts w:cstheme="minorHAnsi"/>
                <w:b/>
                <w:sz w:val="16"/>
              </w:rPr>
              <w:t>Titular. VACANTE</w:t>
            </w:r>
          </w:p>
          <w:p w14:paraId="3CD57E78" w14:textId="77777777" w:rsidR="00035181" w:rsidRPr="00772216" w:rsidRDefault="00035181" w:rsidP="005C77C5">
            <w:pPr>
              <w:spacing w:after="0" w:line="240" w:lineRule="auto"/>
              <w:rPr>
                <w:rFonts w:cstheme="minorHAnsi"/>
                <w:b/>
                <w:sz w:val="16"/>
              </w:rPr>
            </w:pPr>
            <w:r w:rsidRPr="00772216">
              <w:rPr>
                <w:rFonts w:cstheme="minorHAnsi"/>
                <w:b/>
                <w:sz w:val="16"/>
              </w:rPr>
              <w:t>Cod. Modular:</w:t>
            </w:r>
          </w:p>
          <w:p w14:paraId="6561A3BF" w14:textId="77777777" w:rsidR="00035181" w:rsidRPr="00772216" w:rsidRDefault="00035181" w:rsidP="005C77C5">
            <w:pPr>
              <w:spacing w:after="0" w:line="240" w:lineRule="auto"/>
              <w:rPr>
                <w:rFonts w:cstheme="minorHAnsi"/>
                <w:b/>
                <w:sz w:val="16"/>
              </w:rPr>
            </w:pPr>
            <w:r w:rsidRPr="00772216">
              <w:rPr>
                <w:rFonts w:cstheme="minorHAnsi"/>
                <w:b/>
                <w:sz w:val="16"/>
              </w:rPr>
              <w:t>Espec. Título:</w:t>
            </w:r>
          </w:p>
          <w:p w14:paraId="6DD3D4A3" w14:textId="77777777" w:rsidR="00035181" w:rsidRPr="00772216" w:rsidRDefault="00035181" w:rsidP="005C77C5">
            <w:pPr>
              <w:spacing w:after="0" w:line="240" w:lineRule="auto"/>
              <w:rPr>
                <w:rFonts w:cstheme="minorHAnsi"/>
                <w:b/>
                <w:sz w:val="16"/>
              </w:rPr>
            </w:pPr>
            <w:r w:rsidRPr="00772216">
              <w:rPr>
                <w:rFonts w:cstheme="minorHAnsi"/>
                <w:b/>
                <w:sz w:val="16"/>
              </w:rPr>
              <w:t>Niv. Magisterial:</w:t>
            </w:r>
          </w:p>
          <w:p w14:paraId="729173E3" w14:textId="77777777" w:rsidR="00035181" w:rsidRPr="00772216" w:rsidRDefault="00035181" w:rsidP="005C77C5">
            <w:pPr>
              <w:spacing w:after="0" w:line="240" w:lineRule="auto"/>
              <w:rPr>
                <w:rFonts w:cstheme="minorHAnsi"/>
                <w:b/>
                <w:sz w:val="16"/>
              </w:rPr>
            </w:pPr>
            <w:r w:rsidRPr="00772216">
              <w:rPr>
                <w:rFonts w:cstheme="minorHAnsi"/>
                <w:b/>
                <w:sz w:val="16"/>
              </w:rPr>
              <w:t>Tiempo Servicios:</w:t>
            </w:r>
          </w:p>
          <w:p w14:paraId="5117C346" w14:textId="77777777" w:rsidR="00035181" w:rsidRPr="00772216" w:rsidRDefault="00035181" w:rsidP="005C77C5">
            <w:pPr>
              <w:spacing w:after="0" w:line="240" w:lineRule="auto"/>
              <w:rPr>
                <w:rFonts w:cstheme="minorHAnsi"/>
                <w:b/>
                <w:sz w:val="16"/>
              </w:rPr>
            </w:pPr>
            <w:r w:rsidRPr="00772216">
              <w:rPr>
                <w:rFonts w:cstheme="minorHAnsi"/>
                <w:b/>
                <w:sz w:val="16"/>
              </w:rPr>
              <w:t>Observaciones:</w:t>
            </w:r>
          </w:p>
          <w:p w14:paraId="17AB3F5B" w14:textId="77777777" w:rsidR="00035181" w:rsidRPr="00772216" w:rsidRDefault="00035181" w:rsidP="005C77C5">
            <w:pPr>
              <w:spacing w:after="0" w:line="240" w:lineRule="auto"/>
              <w:rPr>
                <w:rFonts w:cstheme="minorHAnsi"/>
                <w:b/>
                <w:sz w:val="16"/>
              </w:rPr>
            </w:pPr>
          </w:p>
        </w:tc>
        <w:tc>
          <w:tcPr>
            <w:tcW w:w="3337" w:type="dxa"/>
            <w:gridSpan w:val="5"/>
          </w:tcPr>
          <w:p w14:paraId="1FAA4141" w14:textId="77777777" w:rsidR="00035181" w:rsidRPr="00772216" w:rsidRDefault="00035181" w:rsidP="005C77C5">
            <w:pPr>
              <w:spacing w:after="0" w:line="240" w:lineRule="auto"/>
              <w:rPr>
                <w:rFonts w:cstheme="minorHAnsi"/>
                <w:b/>
                <w:sz w:val="16"/>
              </w:rPr>
            </w:pPr>
          </w:p>
        </w:tc>
        <w:tc>
          <w:tcPr>
            <w:tcW w:w="882" w:type="dxa"/>
          </w:tcPr>
          <w:p w14:paraId="6196211E" w14:textId="77777777" w:rsidR="00035181" w:rsidRPr="00772216" w:rsidRDefault="00035181" w:rsidP="005C77C5">
            <w:pPr>
              <w:spacing w:after="0" w:line="240" w:lineRule="auto"/>
              <w:rPr>
                <w:rFonts w:cstheme="minorHAnsi"/>
                <w:b/>
                <w:sz w:val="16"/>
              </w:rPr>
            </w:pPr>
          </w:p>
        </w:tc>
        <w:tc>
          <w:tcPr>
            <w:tcW w:w="2302" w:type="dxa"/>
          </w:tcPr>
          <w:p w14:paraId="5781792D" w14:textId="77777777" w:rsidR="00035181" w:rsidRPr="00772216" w:rsidRDefault="00035181" w:rsidP="005C77C5">
            <w:pPr>
              <w:pStyle w:val="Prrafodelista"/>
              <w:numPr>
                <w:ilvl w:val="0"/>
                <w:numId w:val="219"/>
              </w:numPr>
              <w:spacing w:after="0" w:line="240" w:lineRule="auto"/>
              <w:ind w:hanging="1600"/>
              <w:rPr>
                <w:rFonts w:asciiTheme="minorHAnsi" w:hAnsiTheme="minorHAnsi" w:cstheme="minorHAnsi"/>
                <w:b/>
                <w:sz w:val="16"/>
              </w:rPr>
            </w:pPr>
          </w:p>
          <w:p w14:paraId="1D12A82A" w14:textId="77777777" w:rsidR="00035181" w:rsidRPr="00772216" w:rsidRDefault="00035181" w:rsidP="005C77C5">
            <w:pPr>
              <w:pStyle w:val="Prrafodelista"/>
              <w:numPr>
                <w:ilvl w:val="0"/>
                <w:numId w:val="219"/>
              </w:numPr>
              <w:spacing w:after="0" w:line="240" w:lineRule="auto"/>
              <w:ind w:hanging="1600"/>
              <w:rPr>
                <w:rFonts w:asciiTheme="minorHAnsi" w:hAnsiTheme="minorHAnsi" w:cstheme="minorHAnsi"/>
                <w:b/>
                <w:sz w:val="16"/>
              </w:rPr>
            </w:pPr>
          </w:p>
          <w:p w14:paraId="6FCA0D8D" w14:textId="77777777" w:rsidR="00035181" w:rsidRPr="00772216" w:rsidRDefault="00035181" w:rsidP="005C77C5">
            <w:pPr>
              <w:pStyle w:val="Prrafodelista"/>
              <w:numPr>
                <w:ilvl w:val="0"/>
                <w:numId w:val="219"/>
              </w:numPr>
              <w:spacing w:after="0" w:line="240" w:lineRule="auto"/>
              <w:ind w:hanging="1600"/>
              <w:rPr>
                <w:rFonts w:asciiTheme="minorHAnsi" w:hAnsiTheme="minorHAnsi" w:cstheme="minorHAnsi"/>
                <w:b/>
                <w:sz w:val="16"/>
              </w:rPr>
            </w:pPr>
          </w:p>
          <w:p w14:paraId="3576C033" w14:textId="77777777" w:rsidR="00035181" w:rsidRPr="00772216" w:rsidRDefault="00035181" w:rsidP="005C77C5">
            <w:pPr>
              <w:pStyle w:val="Prrafodelista"/>
              <w:numPr>
                <w:ilvl w:val="0"/>
                <w:numId w:val="219"/>
              </w:numPr>
              <w:spacing w:after="0" w:line="240" w:lineRule="auto"/>
              <w:ind w:hanging="1600"/>
              <w:rPr>
                <w:rFonts w:asciiTheme="minorHAnsi" w:hAnsiTheme="minorHAnsi" w:cstheme="minorHAnsi"/>
                <w:b/>
                <w:sz w:val="16"/>
              </w:rPr>
            </w:pPr>
          </w:p>
          <w:p w14:paraId="27B8469C" w14:textId="77777777" w:rsidR="00035181" w:rsidRPr="00772216" w:rsidRDefault="00035181" w:rsidP="005C77C5">
            <w:pPr>
              <w:pStyle w:val="Prrafodelista"/>
              <w:numPr>
                <w:ilvl w:val="0"/>
                <w:numId w:val="219"/>
              </w:numPr>
              <w:spacing w:after="0" w:line="240" w:lineRule="auto"/>
              <w:ind w:hanging="1600"/>
              <w:rPr>
                <w:rFonts w:asciiTheme="minorHAnsi" w:hAnsiTheme="minorHAnsi" w:cstheme="minorHAnsi"/>
                <w:b/>
                <w:sz w:val="16"/>
              </w:rPr>
            </w:pPr>
          </w:p>
          <w:p w14:paraId="63799F98" w14:textId="77777777" w:rsidR="00035181" w:rsidRPr="00772216" w:rsidRDefault="00035181" w:rsidP="005C77C5">
            <w:pPr>
              <w:pStyle w:val="Prrafodelista"/>
              <w:numPr>
                <w:ilvl w:val="0"/>
                <w:numId w:val="219"/>
              </w:numPr>
              <w:spacing w:after="0" w:line="240" w:lineRule="auto"/>
              <w:ind w:hanging="1600"/>
              <w:rPr>
                <w:rFonts w:asciiTheme="minorHAnsi" w:hAnsiTheme="minorHAnsi" w:cstheme="minorHAnsi"/>
                <w:b/>
                <w:sz w:val="16"/>
              </w:rPr>
            </w:pPr>
          </w:p>
          <w:p w14:paraId="4BEC6AA7" w14:textId="77777777" w:rsidR="00035181" w:rsidRPr="00772216" w:rsidRDefault="00035181" w:rsidP="005C77C5">
            <w:pPr>
              <w:pStyle w:val="Prrafodelista"/>
              <w:numPr>
                <w:ilvl w:val="0"/>
                <w:numId w:val="219"/>
              </w:numPr>
              <w:spacing w:after="0" w:line="240" w:lineRule="auto"/>
              <w:ind w:hanging="1600"/>
              <w:rPr>
                <w:rFonts w:asciiTheme="minorHAnsi" w:hAnsiTheme="minorHAnsi" w:cstheme="minorHAnsi"/>
                <w:b/>
                <w:sz w:val="16"/>
              </w:rPr>
            </w:pPr>
          </w:p>
          <w:p w14:paraId="47C459BD" w14:textId="77777777" w:rsidR="00035181" w:rsidRPr="00772216" w:rsidRDefault="00035181" w:rsidP="005C77C5">
            <w:pPr>
              <w:spacing w:after="0" w:line="240" w:lineRule="auto"/>
              <w:rPr>
                <w:rFonts w:cstheme="minorHAnsi"/>
                <w:b/>
                <w:sz w:val="16"/>
              </w:rPr>
            </w:pPr>
          </w:p>
        </w:tc>
        <w:tc>
          <w:tcPr>
            <w:tcW w:w="1134" w:type="dxa"/>
          </w:tcPr>
          <w:p w14:paraId="52B39607" w14:textId="77777777" w:rsidR="00035181" w:rsidRPr="00772216" w:rsidRDefault="00035181" w:rsidP="005C77C5">
            <w:pPr>
              <w:spacing w:after="0" w:line="240" w:lineRule="auto"/>
              <w:rPr>
                <w:rFonts w:cstheme="minorHAnsi"/>
                <w:b/>
                <w:sz w:val="16"/>
              </w:rPr>
            </w:pPr>
          </w:p>
        </w:tc>
      </w:tr>
      <w:tr w:rsidR="00035181" w:rsidRPr="00772216" w14:paraId="13466C23" w14:textId="77777777" w:rsidTr="00971D43">
        <w:tc>
          <w:tcPr>
            <w:tcW w:w="2694" w:type="dxa"/>
            <w:vAlign w:val="center"/>
          </w:tcPr>
          <w:p w14:paraId="713E106A" w14:textId="77777777" w:rsidR="00035181" w:rsidRPr="00772216" w:rsidRDefault="00035181" w:rsidP="005C77C5">
            <w:pPr>
              <w:spacing w:after="0" w:line="240" w:lineRule="auto"/>
              <w:jc w:val="center"/>
              <w:rPr>
                <w:rFonts w:cstheme="minorHAnsi"/>
                <w:b/>
                <w:sz w:val="16"/>
              </w:rPr>
            </w:pPr>
            <w:r w:rsidRPr="00772216">
              <w:rPr>
                <w:rFonts w:cstheme="minorHAnsi"/>
                <w:b/>
                <w:sz w:val="16"/>
              </w:rPr>
              <w:t>Total</w:t>
            </w:r>
          </w:p>
        </w:tc>
        <w:tc>
          <w:tcPr>
            <w:tcW w:w="3337" w:type="dxa"/>
            <w:gridSpan w:val="5"/>
          </w:tcPr>
          <w:p w14:paraId="75089AA8" w14:textId="77777777" w:rsidR="00035181" w:rsidRPr="00772216" w:rsidRDefault="00035181" w:rsidP="005C77C5">
            <w:pPr>
              <w:pStyle w:val="Prrafodelista"/>
              <w:numPr>
                <w:ilvl w:val="0"/>
                <w:numId w:val="219"/>
              </w:numPr>
              <w:spacing w:after="0" w:line="240" w:lineRule="auto"/>
              <w:ind w:left="317" w:hanging="283"/>
              <w:rPr>
                <w:rFonts w:asciiTheme="minorHAnsi" w:hAnsiTheme="minorHAnsi" w:cstheme="minorHAnsi"/>
                <w:b/>
                <w:sz w:val="16"/>
              </w:rPr>
            </w:pPr>
            <w:r w:rsidRPr="00772216">
              <w:rPr>
                <w:rFonts w:asciiTheme="minorHAnsi" w:hAnsiTheme="minorHAnsi" w:cstheme="minorHAnsi"/>
                <w:b/>
                <w:sz w:val="16"/>
              </w:rPr>
              <w:t>Deben coincidir con los anexos anteriores</w:t>
            </w:r>
          </w:p>
        </w:tc>
        <w:tc>
          <w:tcPr>
            <w:tcW w:w="882" w:type="dxa"/>
            <w:vAlign w:val="center"/>
          </w:tcPr>
          <w:p w14:paraId="66220B73" w14:textId="77777777" w:rsidR="00035181" w:rsidRPr="00772216" w:rsidRDefault="00035181" w:rsidP="005C77C5">
            <w:pPr>
              <w:spacing w:after="0" w:line="240" w:lineRule="auto"/>
              <w:jc w:val="center"/>
              <w:rPr>
                <w:rFonts w:cstheme="minorHAnsi"/>
                <w:b/>
                <w:sz w:val="16"/>
              </w:rPr>
            </w:pPr>
            <w:r w:rsidRPr="00772216">
              <w:rPr>
                <w:rFonts w:cstheme="minorHAnsi"/>
                <w:b/>
                <w:sz w:val="16"/>
              </w:rPr>
              <w:t>(*)</w:t>
            </w:r>
          </w:p>
        </w:tc>
        <w:tc>
          <w:tcPr>
            <w:tcW w:w="2302" w:type="dxa"/>
          </w:tcPr>
          <w:p w14:paraId="431E34B0" w14:textId="77777777" w:rsidR="00035181" w:rsidRPr="00772216" w:rsidRDefault="00035181" w:rsidP="005C77C5">
            <w:pPr>
              <w:spacing w:after="0" w:line="240" w:lineRule="auto"/>
              <w:rPr>
                <w:rFonts w:cstheme="minorHAnsi"/>
                <w:b/>
                <w:sz w:val="16"/>
              </w:rPr>
            </w:pPr>
          </w:p>
        </w:tc>
        <w:tc>
          <w:tcPr>
            <w:tcW w:w="1134" w:type="dxa"/>
            <w:vAlign w:val="center"/>
          </w:tcPr>
          <w:p w14:paraId="78D80BB7" w14:textId="77777777" w:rsidR="00035181" w:rsidRPr="00772216" w:rsidRDefault="00035181" w:rsidP="005C77C5">
            <w:pPr>
              <w:spacing w:after="0" w:line="240" w:lineRule="auto"/>
              <w:jc w:val="center"/>
              <w:rPr>
                <w:rFonts w:cstheme="minorHAnsi"/>
                <w:b/>
                <w:sz w:val="16"/>
              </w:rPr>
            </w:pPr>
            <w:r w:rsidRPr="00772216">
              <w:rPr>
                <w:rFonts w:cstheme="minorHAnsi"/>
                <w:b/>
                <w:sz w:val="16"/>
              </w:rPr>
              <w:t>Z</w:t>
            </w:r>
          </w:p>
        </w:tc>
      </w:tr>
    </w:tbl>
    <w:p w14:paraId="0FAF298C" w14:textId="77777777" w:rsidR="007F42C7" w:rsidRPr="00772216" w:rsidRDefault="007F42C7" w:rsidP="005C77C5">
      <w:pPr>
        <w:ind w:right="60"/>
        <w:jc w:val="both"/>
        <w:rPr>
          <w:rFonts w:asciiTheme="minorHAnsi" w:eastAsia="Arial" w:hAnsiTheme="minorHAnsi" w:cstheme="minorHAnsi"/>
          <w:sz w:val="16"/>
          <w:szCs w:val="22"/>
        </w:rPr>
      </w:pPr>
    </w:p>
    <w:p w14:paraId="4DD9A77E" w14:textId="77777777" w:rsidR="007F42C7" w:rsidRPr="00772216" w:rsidRDefault="007F42C7" w:rsidP="005C77C5">
      <w:pPr>
        <w:ind w:right="60"/>
        <w:jc w:val="both"/>
        <w:rPr>
          <w:rFonts w:asciiTheme="minorHAnsi" w:eastAsia="Arial" w:hAnsiTheme="minorHAnsi" w:cstheme="minorHAnsi"/>
          <w:sz w:val="22"/>
          <w:szCs w:val="22"/>
        </w:rPr>
      </w:pPr>
    </w:p>
    <w:p w14:paraId="31FB5920" w14:textId="77777777" w:rsidR="007F42C7" w:rsidRPr="00772216" w:rsidRDefault="007F42C7" w:rsidP="005C77C5">
      <w:pPr>
        <w:ind w:right="60"/>
        <w:jc w:val="both"/>
        <w:rPr>
          <w:rFonts w:asciiTheme="minorHAnsi" w:eastAsia="Arial" w:hAnsiTheme="minorHAnsi" w:cstheme="minorHAnsi"/>
          <w:sz w:val="22"/>
          <w:szCs w:val="22"/>
        </w:rPr>
      </w:pPr>
    </w:p>
    <w:p w14:paraId="1296FDFD" w14:textId="77777777" w:rsidR="00035181" w:rsidRPr="00772216" w:rsidRDefault="00035181" w:rsidP="005C77C5">
      <w:pPr>
        <w:ind w:right="60"/>
        <w:jc w:val="both"/>
        <w:rPr>
          <w:rFonts w:asciiTheme="minorHAnsi" w:eastAsia="Arial" w:hAnsiTheme="minorHAnsi" w:cstheme="minorHAnsi"/>
          <w:sz w:val="22"/>
          <w:szCs w:val="22"/>
        </w:rPr>
        <w:sectPr w:rsidR="00035181" w:rsidRPr="00772216" w:rsidSect="005C77C5">
          <w:endnotePr>
            <w:numFmt w:val="decimal"/>
          </w:endnotePr>
          <w:pgSz w:w="11907" w:h="16839" w:code="9"/>
          <w:pgMar w:top="1417" w:right="1701" w:bottom="1417" w:left="1701" w:header="964" w:footer="964" w:gutter="0"/>
          <w:cols w:sep="1" w:space="720"/>
          <w:noEndnote/>
          <w:docGrid w:linePitch="272"/>
        </w:sectPr>
      </w:pPr>
    </w:p>
    <w:p w14:paraId="459A92D3" w14:textId="77777777" w:rsidR="00035181" w:rsidRPr="00772216" w:rsidRDefault="00E07FE2" w:rsidP="005C77C5">
      <w:pPr>
        <w:ind w:left="-360"/>
        <w:jc w:val="right"/>
        <w:rPr>
          <w:rFonts w:asciiTheme="minorHAnsi" w:hAnsiTheme="minorHAnsi" w:cstheme="minorHAnsi"/>
          <w:sz w:val="22"/>
          <w:szCs w:val="22"/>
          <w:lang w:val="es-ES"/>
        </w:rPr>
      </w:pPr>
      <w:r>
        <w:rPr>
          <w:rFonts w:asciiTheme="minorHAnsi" w:hAnsiTheme="minorHAnsi" w:cstheme="minorHAnsi"/>
          <w:noProof/>
          <w:sz w:val="22"/>
          <w:szCs w:val="22"/>
          <w:lang w:val="es-PE" w:eastAsia="es-PE"/>
        </w:rPr>
        <mc:AlternateContent>
          <mc:Choice Requires="wps">
            <w:drawing>
              <wp:anchor distT="0" distB="0" distL="114300" distR="114300" simplePos="0" relativeHeight="251944960" behindDoc="0" locked="0" layoutInCell="1" allowOverlap="1" wp14:anchorId="6CA8D84F" wp14:editId="247F38A6">
                <wp:simplePos x="0" y="0"/>
                <wp:positionH relativeFrom="column">
                  <wp:posOffset>-319405</wp:posOffset>
                </wp:positionH>
                <wp:positionV relativeFrom="paragraph">
                  <wp:posOffset>-471170</wp:posOffset>
                </wp:positionV>
                <wp:extent cx="6344285" cy="558800"/>
                <wp:effectExtent l="4445" t="0" r="4445" b="0"/>
                <wp:wrapNone/>
                <wp:docPr id="119"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4285"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4E8A1" id="Rectangle 487" o:spid="_x0000_s1026" style="position:absolute;margin-left:-25.15pt;margin-top:-37.1pt;width:499.55pt;height:4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4c/gQIAAP8EAAAOAAAAZHJzL2Uyb0RvYy54bWysVNuO0zAQfUfiHyy/d3PBaZNo09VeKEJa&#10;YMXCB7i201g4drDdpruIf2fstEsXeECIPDgznvH4zMwZn1/se4V2wjppdIOzsxQjoZnhUm8a/PnT&#10;alZi5DzVnCqjRYMfhMMXy5cvzsehFrnpjOLCIgiiXT0ODe68H+okcawTPXVnZhAajK2xPfWg2k3C&#10;LR0heq+SPE3nyWgsH6xhwjnYvZmMeBnjt61g/kPbOuGRajBg83G1cV2HNVme03pj6dBJdoBB/wFF&#10;T6WGS59C3VBP0dbK30L1klnjTOvPmOkT07aSiZgDZJOlv2Rz39FBxFygOG54KpP7f2HZ+92dRZJD&#10;77IKI017aNJHKBvVGyUQKRehROPgavC8H+5sSNINt4Z9cUib6w78xKW1ZuwE5QAsC/7JswNBcXAU&#10;rcd3hkN8uvUmVmvf2j4EhDqgfWzKw1NTxN4jBpvzV4TkZYERA1tRlGUau5bQ+nh6sM6/EaZHQWiw&#10;BfQxOt3dOh/Q0ProEtEbJflKKhUVu1lfK4t2FAiyil9MAJI8dVM6OGsTjk0Rpx0ACXcEW4AbG/6t&#10;ynKSXuXVbDUvFzOyIsWsWqTlLM2qq2qekorcrL4HgBmpO8m50LdSiyP5MvJ3zT2MwUSbSD80Nrgq&#10;8iLm/gy9O00yjd+fkuylh1lUsm8wFBm+4ETr0NjXmkfZU6kmOXkOP1YZanD8x6pEGoTOTwxaG/4A&#10;LLAGmgSzCK8GCJ2xjxiNMIENdl+31AqM1FsNTKoyQsLIRoUUixwUe2pZn1qoZhCqwR6jSbz205hv&#10;Bys3HdyUxcJocwnsa2UkRmDmhOrAWZiymMHhRQhjfKpHr5/v1vIHAAAA//8DAFBLAwQUAAYACAAA&#10;ACEAmMJqA94AAAAKAQAADwAAAGRycy9kb3ducmV2LnhtbEyPwU7DMAyG70i8Q2QkblvC2pWuNJ0Q&#10;0k7AgQ2Jq9dkbUXjlCbdyttjTnCz5U+/v7/czq4XZzuGzpOGu6UCYan2pqNGw/tht8hBhIhksPdk&#10;NXzbANvq+qrEwvgLvdnzPjaCQygUqKGNcSikDHVrHYalHyzx7eRHh5HXsZFmxAuHu16ulMqkw474&#10;Q4uDfWpt/bmfnAbMUvP1ekpeDs9ThptmVrv1h9L69mZ+fAAR7Rz/YPjVZ3Wo2OnoJzJB9BoWa5Uw&#10;ysN9ugLBxCbNucyR0SQHWZXyf4XqBwAA//8DAFBLAQItABQABgAIAAAAIQC2gziS/gAAAOEBAAAT&#10;AAAAAAAAAAAAAAAAAAAAAABbQ29udGVudF9UeXBlc10ueG1sUEsBAi0AFAAGAAgAAAAhADj9If/W&#10;AAAAlAEAAAsAAAAAAAAAAAAAAAAALwEAAF9yZWxzLy5yZWxzUEsBAi0AFAAGAAgAAAAhAHFDhz+B&#10;AgAA/wQAAA4AAAAAAAAAAAAAAAAALgIAAGRycy9lMm9Eb2MueG1sUEsBAi0AFAAGAAgAAAAhAJjC&#10;agPeAAAACgEAAA8AAAAAAAAAAAAAAAAA2wQAAGRycy9kb3ducmV2LnhtbFBLBQYAAAAABAAEAPMA&#10;AADmBQAAAAA=&#10;" stroked="f"/>
            </w:pict>
          </mc:Fallback>
        </mc:AlternateContent>
      </w:r>
      <w:r w:rsidR="00035181" w:rsidRPr="00772216">
        <w:rPr>
          <w:rFonts w:asciiTheme="minorHAnsi" w:hAnsiTheme="minorHAnsi" w:cstheme="minorHAnsi"/>
          <w:sz w:val="22"/>
          <w:szCs w:val="22"/>
          <w:lang w:val="es-ES"/>
        </w:rPr>
        <w:tab/>
      </w:r>
      <w:r w:rsidR="00035181" w:rsidRPr="00772216">
        <w:rPr>
          <w:rFonts w:asciiTheme="minorHAnsi" w:hAnsiTheme="minorHAnsi" w:cstheme="minorHAnsi"/>
          <w:sz w:val="22"/>
          <w:szCs w:val="22"/>
          <w:lang w:val="es-ES"/>
        </w:rPr>
        <w:tab/>
      </w:r>
      <w:r w:rsidR="00035181" w:rsidRPr="00772216">
        <w:rPr>
          <w:rFonts w:asciiTheme="minorHAnsi" w:hAnsiTheme="minorHAnsi" w:cstheme="minorHAnsi"/>
          <w:sz w:val="22"/>
          <w:szCs w:val="22"/>
          <w:lang w:val="es-ES"/>
        </w:rPr>
        <w:tab/>
      </w:r>
      <w:r w:rsidR="00035181" w:rsidRPr="00772216">
        <w:rPr>
          <w:rFonts w:asciiTheme="minorHAnsi" w:hAnsiTheme="minorHAnsi" w:cstheme="minorHAnsi"/>
          <w:sz w:val="22"/>
          <w:szCs w:val="22"/>
          <w:lang w:val="es-ES"/>
        </w:rPr>
        <w:tab/>
      </w:r>
      <w:r w:rsidR="00035181" w:rsidRPr="00772216">
        <w:rPr>
          <w:rFonts w:asciiTheme="minorHAnsi" w:hAnsiTheme="minorHAnsi" w:cstheme="minorHAnsi"/>
          <w:sz w:val="22"/>
          <w:szCs w:val="22"/>
          <w:lang w:val="es-ES"/>
        </w:rPr>
        <w:tab/>
      </w:r>
      <w:r w:rsidR="00035181" w:rsidRPr="00772216">
        <w:rPr>
          <w:rFonts w:asciiTheme="minorHAnsi" w:hAnsiTheme="minorHAnsi" w:cstheme="minorHAnsi"/>
          <w:sz w:val="22"/>
          <w:szCs w:val="22"/>
          <w:lang w:val="es-ES"/>
        </w:rPr>
        <w:tab/>
        <w:t>ANEXO 04</w:t>
      </w:r>
    </w:p>
    <w:p w14:paraId="55FF802B" w14:textId="77777777" w:rsidR="00035181" w:rsidRPr="00772216" w:rsidRDefault="00035181" w:rsidP="005C77C5">
      <w:pPr>
        <w:ind w:left="-360"/>
        <w:jc w:val="both"/>
        <w:rPr>
          <w:rFonts w:asciiTheme="minorHAnsi" w:hAnsiTheme="minorHAnsi" w:cstheme="minorHAnsi"/>
          <w:sz w:val="22"/>
          <w:szCs w:val="22"/>
          <w:lang w:val="es-ES"/>
        </w:rPr>
      </w:pPr>
    </w:p>
    <w:p w14:paraId="45E4D174" w14:textId="77777777" w:rsidR="00035181" w:rsidRPr="00772216" w:rsidRDefault="00035181" w:rsidP="005C77C5">
      <w:pPr>
        <w:ind w:left="-360"/>
        <w:jc w:val="center"/>
        <w:rPr>
          <w:rFonts w:asciiTheme="minorHAnsi" w:hAnsiTheme="minorHAnsi" w:cstheme="minorHAnsi"/>
          <w:b/>
          <w:sz w:val="22"/>
          <w:szCs w:val="22"/>
          <w:u w:val="single"/>
          <w:lang w:val="es-ES"/>
        </w:rPr>
      </w:pPr>
      <w:r w:rsidRPr="00772216">
        <w:rPr>
          <w:rFonts w:asciiTheme="minorHAnsi" w:hAnsiTheme="minorHAnsi" w:cstheme="minorHAnsi"/>
          <w:b/>
          <w:sz w:val="22"/>
          <w:szCs w:val="22"/>
          <w:u w:val="single"/>
          <w:lang w:val="es-ES"/>
        </w:rPr>
        <w:t>PLAZAS EXCEDENTES OCUPADAS Y/O VACANTES POR REUBICAR</w:t>
      </w:r>
    </w:p>
    <w:p w14:paraId="76443531" w14:textId="77777777" w:rsidR="00035181" w:rsidRPr="00772216" w:rsidRDefault="00035181" w:rsidP="005C77C5">
      <w:pPr>
        <w:ind w:left="-360"/>
        <w:jc w:val="center"/>
        <w:rPr>
          <w:rFonts w:asciiTheme="minorHAnsi" w:hAnsiTheme="minorHAnsi" w:cstheme="minorHAnsi"/>
          <w:b/>
          <w:sz w:val="22"/>
          <w:szCs w:val="22"/>
          <w:lang w:val="es-ES"/>
        </w:rPr>
      </w:pPr>
    </w:p>
    <w:p w14:paraId="31B981C7" w14:textId="77777777" w:rsidR="00035181" w:rsidRPr="00772216" w:rsidRDefault="00035181" w:rsidP="005C77C5">
      <w:pPr>
        <w:ind w:left="-360"/>
        <w:jc w:val="both"/>
        <w:rPr>
          <w:rFonts w:asciiTheme="minorHAnsi" w:hAnsiTheme="minorHAnsi" w:cstheme="minorHAnsi"/>
          <w:b/>
          <w:sz w:val="22"/>
          <w:szCs w:val="22"/>
          <w:lang w:val="es-ES"/>
        </w:rPr>
      </w:pPr>
      <w:r w:rsidRPr="00772216">
        <w:rPr>
          <w:rFonts w:asciiTheme="minorHAnsi" w:hAnsiTheme="minorHAnsi" w:cstheme="minorHAnsi"/>
          <w:b/>
          <w:sz w:val="22"/>
          <w:szCs w:val="22"/>
          <w:lang w:val="es-ES"/>
        </w:rPr>
        <w:t>CARGOS EXCEDENTES PRESUPUESTADOS EN LA INSTITUCIÓN EDUCATIVA</w:t>
      </w:r>
    </w:p>
    <w:p w14:paraId="34B47534" w14:textId="77777777" w:rsidR="00035181" w:rsidRPr="00772216" w:rsidRDefault="00035181" w:rsidP="005C77C5">
      <w:pPr>
        <w:ind w:left="-360"/>
        <w:jc w:val="both"/>
        <w:rPr>
          <w:rFonts w:asciiTheme="minorHAnsi" w:hAnsiTheme="minorHAnsi" w:cstheme="minorHAnsi"/>
          <w:b/>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
        <w:gridCol w:w="3491"/>
        <w:gridCol w:w="1769"/>
        <w:gridCol w:w="3137"/>
        <w:gridCol w:w="2117"/>
        <w:gridCol w:w="1931"/>
      </w:tblGrid>
      <w:tr w:rsidR="00035181" w:rsidRPr="00772216" w14:paraId="67C73DA6" w14:textId="77777777" w:rsidTr="00971D43">
        <w:tc>
          <w:tcPr>
            <w:tcW w:w="1008" w:type="dxa"/>
          </w:tcPr>
          <w:p w14:paraId="0A01116D" w14:textId="77777777" w:rsidR="00035181" w:rsidRPr="00772216" w:rsidRDefault="00035181" w:rsidP="005C77C5">
            <w:pPr>
              <w:jc w:val="center"/>
              <w:rPr>
                <w:rFonts w:asciiTheme="minorHAnsi" w:hAnsiTheme="minorHAnsi" w:cstheme="minorHAnsi"/>
                <w:b/>
                <w:sz w:val="22"/>
                <w:szCs w:val="22"/>
                <w:lang w:val="es-ES"/>
              </w:rPr>
            </w:pPr>
            <w:r w:rsidRPr="00772216">
              <w:rPr>
                <w:rFonts w:asciiTheme="minorHAnsi" w:hAnsiTheme="minorHAnsi" w:cstheme="minorHAnsi"/>
                <w:b/>
                <w:sz w:val="22"/>
                <w:szCs w:val="22"/>
                <w:lang w:val="es-ES"/>
              </w:rPr>
              <w:t>Nº</w:t>
            </w:r>
          </w:p>
        </w:tc>
        <w:tc>
          <w:tcPr>
            <w:tcW w:w="3600" w:type="dxa"/>
          </w:tcPr>
          <w:p w14:paraId="66064BA7" w14:textId="77777777" w:rsidR="00035181" w:rsidRPr="00772216" w:rsidRDefault="00035181" w:rsidP="005C77C5">
            <w:pPr>
              <w:jc w:val="center"/>
              <w:rPr>
                <w:rFonts w:asciiTheme="minorHAnsi" w:hAnsiTheme="minorHAnsi" w:cstheme="minorHAnsi"/>
                <w:b/>
                <w:sz w:val="22"/>
                <w:szCs w:val="22"/>
                <w:lang w:val="es-ES"/>
              </w:rPr>
            </w:pPr>
            <w:r w:rsidRPr="00772216">
              <w:rPr>
                <w:rFonts w:asciiTheme="minorHAnsi" w:hAnsiTheme="minorHAnsi" w:cstheme="minorHAnsi"/>
                <w:b/>
                <w:sz w:val="22"/>
                <w:szCs w:val="22"/>
                <w:lang w:val="es-ES"/>
              </w:rPr>
              <w:t>CARGO</w:t>
            </w:r>
          </w:p>
        </w:tc>
        <w:tc>
          <w:tcPr>
            <w:tcW w:w="1800" w:type="dxa"/>
          </w:tcPr>
          <w:p w14:paraId="1A912355" w14:textId="77777777" w:rsidR="00035181" w:rsidRPr="00772216" w:rsidRDefault="00035181" w:rsidP="005C77C5">
            <w:pPr>
              <w:jc w:val="center"/>
              <w:rPr>
                <w:rFonts w:asciiTheme="minorHAnsi" w:hAnsiTheme="minorHAnsi" w:cstheme="minorHAnsi"/>
                <w:b/>
                <w:sz w:val="22"/>
                <w:szCs w:val="22"/>
                <w:lang w:val="es-ES"/>
              </w:rPr>
            </w:pPr>
            <w:r w:rsidRPr="00772216">
              <w:rPr>
                <w:rFonts w:asciiTheme="minorHAnsi" w:hAnsiTheme="minorHAnsi" w:cstheme="minorHAnsi"/>
                <w:b/>
                <w:sz w:val="22"/>
                <w:szCs w:val="22"/>
                <w:lang w:val="es-ES"/>
              </w:rPr>
              <w:t>Ley de Carrera a la que pertenece</w:t>
            </w:r>
          </w:p>
        </w:tc>
        <w:tc>
          <w:tcPr>
            <w:tcW w:w="3240" w:type="dxa"/>
          </w:tcPr>
          <w:p w14:paraId="4D05294D" w14:textId="77777777" w:rsidR="00035181" w:rsidRPr="00772216" w:rsidRDefault="00035181" w:rsidP="005C77C5">
            <w:pPr>
              <w:jc w:val="center"/>
              <w:rPr>
                <w:rFonts w:asciiTheme="minorHAnsi" w:hAnsiTheme="minorHAnsi" w:cstheme="minorHAnsi"/>
                <w:b/>
                <w:sz w:val="22"/>
                <w:szCs w:val="22"/>
                <w:lang w:val="es-ES"/>
              </w:rPr>
            </w:pPr>
            <w:r w:rsidRPr="00772216">
              <w:rPr>
                <w:rFonts w:asciiTheme="minorHAnsi" w:hAnsiTheme="minorHAnsi" w:cstheme="minorHAnsi"/>
                <w:b/>
                <w:sz w:val="22"/>
                <w:szCs w:val="22"/>
                <w:lang w:val="es-ES"/>
              </w:rPr>
              <w:t>Área</w:t>
            </w:r>
          </w:p>
        </w:tc>
        <w:tc>
          <w:tcPr>
            <w:tcW w:w="2160" w:type="dxa"/>
          </w:tcPr>
          <w:p w14:paraId="5A0E5C5E" w14:textId="77777777" w:rsidR="00035181" w:rsidRPr="00772216" w:rsidRDefault="00035181" w:rsidP="005C77C5">
            <w:pPr>
              <w:jc w:val="center"/>
              <w:rPr>
                <w:rFonts w:asciiTheme="minorHAnsi" w:hAnsiTheme="minorHAnsi" w:cstheme="minorHAnsi"/>
                <w:b/>
                <w:sz w:val="22"/>
                <w:szCs w:val="22"/>
                <w:lang w:val="es-ES"/>
              </w:rPr>
            </w:pPr>
            <w:r w:rsidRPr="00772216">
              <w:rPr>
                <w:rFonts w:asciiTheme="minorHAnsi" w:hAnsiTheme="minorHAnsi" w:cstheme="minorHAnsi"/>
                <w:b/>
                <w:sz w:val="22"/>
                <w:szCs w:val="22"/>
                <w:lang w:val="es-ES"/>
              </w:rPr>
              <w:t>Código Plaza</w:t>
            </w:r>
          </w:p>
        </w:tc>
        <w:tc>
          <w:tcPr>
            <w:tcW w:w="1980" w:type="dxa"/>
          </w:tcPr>
          <w:p w14:paraId="73FA637A" w14:textId="77777777" w:rsidR="00035181" w:rsidRPr="00772216" w:rsidRDefault="00035181" w:rsidP="005C77C5">
            <w:pPr>
              <w:jc w:val="center"/>
              <w:rPr>
                <w:rFonts w:asciiTheme="minorHAnsi" w:hAnsiTheme="minorHAnsi" w:cstheme="minorHAnsi"/>
                <w:b/>
                <w:sz w:val="22"/>
                <w:szCs w:val="22"/>
                <w:lang w:val="es-ES"/>
              </w:rPr>
            </w:pPr>
            <w:r w:rsidRPr="00772216">
              <w:rPr>
                <w:rFonts w:asciiTheme="minorHAnsi" w:hAnsiTheme="minorHAnsi" w:cstheme="minorHAnsi"/>
                <w:b/>
                <w:sz w:val="22"/>
                <w:szCs w:val="22"/>
                <w:lang w:val="es-ES"/>
              </w:rPr>
              <w:t>Jornada Laboral</w:t>
            </w:r>
          </w:p>
        </w:tc>
      </w:tr>
      <w:tr w:rsidR="00035181" w:rsidRPr="00772216" w14:paraId="208094C0" w14:textId="77777777" w:rsidTr="00971D43">
        <w:tc>
          <w:tcPr>
            <w:tcW w:w="1008" w:type="dxa"/>
          </w:tcPr>
          <w:p w14:paraId="6194ECBC" w14:textId="77777777" w:rsidR="00035181" w:rsidRPr="00772216" w:rsidRDefault="00035181" w:rsidP="005C77C5">
            <w:pPr>
              <w:jc w:val="center"/>
              <w:rPr>
                <w:rFonts w:asciiTheme="minorHAnsi" w:hAnsiTheme="minorHAnsi" w:cstheme="minorHAnsi"/>
                <w:sz w:val="22"/>
                <w:szCs w:val="22"/>
                <w:lang w:val="es-ES"/>
              </w:rPr>
            </w:pPr>
          </w:p>
          <w:p w14:paraId="294AC390" w14:textId="77777777" w:rsidR="00035181" w:rsidRPr="00772216" w:rsidRDefault="00035181" w:rsidP="005C77C5">
            <w:pPr>
              <w:jc w:val="center"/>
              <w:rPr>
                <w:rFonts w:asciiTheme="minorHAnsi" w:hAnsiTheme="minorHAnsi" w:cstheme="minorHAnsi"/>
                <w:sz w:val="22"/>
                <w:szCs w:val="22"/>
                <w:lang w:val="es-ES"/>
              </w:rPr>
            </w:pPr>
            <w:r w:rsidRPr="00772216">
              <w:rPr>
                <w:rFonts w:asciiTheme="minorHAnsi" w:hAnsiTheme="minorHAnsi" w:cstheme="minorHAnsi"/>
                <w:sz w:val="22"/>
                <w:szCs w:val="22"/>
                <w:lang w:val="es-ES"/>
              </w:rPr>
              <w:t>2</w:t>
            </w:r>
          </w:p>
        </w:tc>
        <w:tc>
          <w:tcPr>
            <w:tcW w:w="3600" w:type="dxa"/>
          </w:tcPr>
          <w:p w14:paraId="343D27EE" w14:textId="77777777" w:rsidR="00035181" w:rsidRPr="00772216" w:rsidRDefault="00035181" w:rsidP="005C77C5">
            <w:pPr>
              <w:jc w:val="both"/>
              <w:rPr>
                <w:rFonts w:asciiTheme="minorHAnsi" w:hAnsiTheme="minorHAnsi" w:cstheme="minorHAnsi"/>
                <w:sz w:val="22"/>
                <w:szCs w:val="22"/>
                <w:lang w:val="es-ES"/>
              </w:rPr>
            </w:pPr>
          </w:p>
          <w:p w14:paraId="2931AD47" w14:textId="77777777" w:rsidR="00035181" w:rsidRPr="00772216" w:rsidRDefault="00035181" w:rsidP="005C77C5">
            <w:pPr>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Subdirector 01</w:t>
            </w:r>
          </w:p>
        </w:tc>
        <w:tc>
          <w:tcPr>
            <w:tcW w:w="1800" w:type="dxa"/>
          </w:tcPr>
          <w:p w14:paraId="71D15222" w14:textId="77777777" w:rsidR="00035181" w:rsidRPr="00772216" w:rsidRDefault="00035181" w:rsidP="005C77C5">
            <w:pPr>
              <w:jc w:val="both"/>
              <w:rPr>
                <w:rFonts w:asciiTheme="minorHAnsi" w:hAnsiTheme="minorHAnsi" w:cstheme="minorHAnsi"/>
                <w:sz w:val="22"/>
                <w:szCs w:val="22"/>
                <w:lang w:val="es-ES"/>
              </w:rPr>
            </w:pPr>
          </w:p>
          <w:p w14:paraId="0648DE49" w14:textId="77777777" w:rsidR="00035181" w:rsidRPr="00772216" w:rsidRDefault="00035181" w:rsidP="005C77C5">
            <w:pPr>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Ley 24029</w:t>
            </w:r>
          </w:p>
        </w:tc>
        <w:tc>
          <w:tcPr>
            <w:tcW w:w="3240" w:type="dxa"/>
          </w:tcPr>
          <w:p w14:paraId="34845AC8" w14:textId="77777777" w:rsidR="00035181" w:rsidRPr="00772216" w:rsidRDefault="00035181" w:rsidP="005C77C5">
            <w:pPr>
              <w:jc w:val="both"/>
              <w:rPr>
                <w:rFonts w:asciiTheme="minorHAnsi" w:hAnsiTheme="minorHAnsi" w:cstheme="minorHAnsi"/>
                <w:sz w:val="22"/>
                <w:szCs w:val="22"/>
                <w:lang w:val="es-ES"/>
              </w:rPr>
            </w:pPr>
          </w:p>
          <w:p w14:paraId="549B7057" w14:textId="77777777" w:rsidR="00035181" w:rsidRPr="00772216" w:rsidRDefault="00035181" w:rsidP="005C77C5">
            <w:pPr>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Área de la Docencia</w:t>
            </w:r>
          </w:p>
        </w:tc>
        <w:tc>
          <w:tcPr>
            <w:tcW w:w="2160" w:type="dxa"/>
          </w:tcPr>
          <w:p w14:paraId="6A319098" w14:textId="77777777" w:rsidR="00035181" w:rsidRPr="00772216" w:rsidRDefault="00035181" w:rsidP="005C77C5">
            <w:pPr>
              <w:jc w:val="both"/>
              <w:rPr>
                <w:rFonts w:asciiTheme="minorHAnsi" w:hAnsiTheme="minorHAnsi" w:cstheme="minorHAnsi"/>
                <w:sz w:val="22"/>
                <w:szCs w:val="22"/>
                <w:lang w:val="es-ES"/>
              </w:rPr>
            </w:pPr>
          </w:p>
          <w:p w14:paraId="0A851301" w14:textId="77777777" w:rsidR="00035181" w:rsidRPr="00772216" w:rsidRDefault="00035181" w:rsidP="005C77C5">
            <w:pPr>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Código Nex</w:t>
            </w:r>
            <w:r w:rsidR="00F4264C">
              <w:rPr>
                <w:rFonts w:asciiTheme="minorHAnsi" w:hAnsiTheme="minorHAnsi" w:cstheme="minorHAnsi"/>
                <w:sz w:val="22"/>
                <w:szCs w:val="22"/>
                <w:lang w:val="es-ES"/>
              </w:rPr>
              <w:t>u</w:t>
            </w:r>
            <w:r w:rsidRPr="00772216">
              <w:rPr>
                <w:rFonts w:asciiTheme="minorHAnsi" w:hAnsiTheme="minorHAnsi" w:cstheme="minorHAnsi"/>
                <w:sz w:val="22"/>
                <w:szCs w:val="22"/>
                <w:lang w:val="es-ES"/>
              </w:rPr>
              <w:t>s</w:t>
            </w:r>
          </w:p>
        </w:tc>
        <w:tc>
          <w:tcPr>
            <w:tcW w:w="1980" w:type="dxa"/>
          </w:tcPr>
          <w:p w14:paraId="2E36C38A" w14:textId="77777777" w:rsidR="00035181" w:rsidRPr="00772216" w:rsidRDefault="00035181" w:rsidP="005C77C5">
            <w:pPr>
              <w:jc w:val="center"/>
              <w:rPr>
                <w:rFonts w:asciiTheme="minorHAnsi" w:hAnsiTheme="minorHAnsi" w:cstheme="minorHAnsi"/>
                <w:sz w:val="22"/>
                <w:szCs w:val="22"/>
                <w:lang w:val="es-ES"/>
              </w:rPr>
            </w:pPr>
          </w:p>
          <w:p w14:paraId="05F84520" w14:textId="77777777" w:rsidR="00035181" w:rsidRPr="00772216" w:rsidRDefault="00035181" w:rsidP="005C77C5">
            <w:pPr>
              <w:jc w:val="center"/>
              <w:rPr>
                <w:rFonts w:asciiTheme="minorHAnsi" w:hAnsiTheme="minorHAnsi" w:cstheme="minorHAnsi"/>
                <w:sz w:val="22"/>
                <w:szCs w:val="22"/>
                <w:lang w:val="es-ES"/>
              </w:rPr>
            </w:pPr>
            <w:r w:rsidRPr="00772216">
              <w:rPr>
                <w:rFonts w:asciiTheme="minorHAnsi" w:hAnsiTheme="minorHAnsi" w:cstheme="minorHAnsi"/>
                <w:sz w:val="22"/>
                <w:szCs w:val="22"/>
                <w:lang w:val="es-ES"/>
              </w:rPr>
              <w:t>40 Cronol.</w:t>
            </w:r>
          </w:p>
        </w:tc>
      </w:tr>
      <w:tr w:rsidR="00035181" w:rsidRPr="00772216" w14:paraId="4B3A5D17" w14:textId="77777777" w:rsidTr="00971D43">
        <w:tc>
          <w:tcPr>
            <w:tcW w:w="1008" w:type="dxa"/>
          </w:tcPr>
          <w:p w14:paraId="7FD73F18" w14:textId="77777777" w:rsidR="00035181" w:rsidRPr="00772216" w:rsidRDefault="00035181" w:rsidP="005C77C5">
            <w:pPr>
              <w:jc w:val="center"/>
              <w:rPr>
                <w:rFonts w:asciiTheme="minorHAnsi" w:hAnsiTheme="minorHAnsi" w:cstheme="minorHAnsi"/>
                <w:sz w:val="22"/>
                <w:szCs w:val="22"/>
                <w:lang w:val="es-ES"/>
              </w:rPr>
            </w:pPr>
          </w:p>
          <w:p w14:paraId="7F9C8881" w14:textId="77777777" w:rsidR="00035181" w:rsidRPr="00772216" w:rsidRDefault="00035181" w:rsidP="005C77C5">
            <w:pPr>
              <w:jc w:val="center"/>
              <w:rPr>
                <w:rFonts w:asciiTheme="minorHAnsi" w:hAnsiTheme="minorHAnsi" w:cstheme="minorHAnsi"/>
                <w:sz w:val="22"/>
                <w:szCs w:val="22"/>
                <w:lang w:val="es-ES"/>
              </w:rPr>
            </w:pPr>
            <w:r w:rsidRPr="00772216">
              <w:rPr>
                <w:rFonts w:asciiTheme="minorHAnsi" w:hAnsiTheme="minorHAnsi" w:cstheme="minorHAnsi"/>
                <w:sz w:val="22"/>
                <w:szCs w:val="22"/>
                <w:lang w:val="es-ES"/>
              </w:rPr>
              <w:t>4</w:t>
            </w:r>
          </w:p>
        </w:tc>
        <w:tc>
          <w:tcPr>
            <w:tcW w:w="3600" w:type="dxa"/>
          </w:tcPr>
          <w:p w14:paraId="332DC8C1" w14:textId="77777777" w:rsidR="00035181" w:rsidRPr="00772216" w:rsidRDefault="00035181" w:rsidP="005C77C5">
            <w:pPr>
              <w:jc w:val="both"/>
              <w:rPr>
                <w:rFonts w:asciiTheme="minorHAnsi" w:hAnsiTheme="minorHAnsi" w:cstheme="minorHAnsi"/>
                <w:sz w:val="22"/>
                <w:szCs w:val="22"/>
                <w:lang w:val="es-ES"/>
              </w:rPr>
            </w:pPr>
          </w:p>
          <w:p w14:paraId="7E7B72BF" w14:textId="77777777" w:rsidR="00035181" w:rsidRPr="00772216" w:rsidRDefault="00035181" w:rsidP="005C77C5">
            <w:pPr>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Jerárquico 01</w:t>
            </w:r>
          </w:p>
        </w:tc>
        <w:tc>
          <w:tcPr>
            <w:tcW w:w="1800" w:type="dxa"/>
          </w:tcPr>
          <w:p w14:paraId="60EDF309" w14:textId="77777777" w:rsidR="00035181" w:rsidRPr="00772216" w:rsidRDefault="00035181" w:rsidP="005C77C5">
            <w:pPr>
              <w:jc w:val="both"/>
              <w:rPr>
                <w:rFonts w:asciiTheme="minorHAnsi" w:hAnsiTheme="minorHAnsi" w:cstheme="minorHAnsi"/>
                <w:sz w:val="22"/>
                <w:szCs w:val="22"/>
                <w:lang w:val="es-ES"/>
              </w:rPr>
            </w:pPr>
          </w:p>
          <w:p w14:paraId="23917E9B" w14:textId="77777777" w:rsidR="00035181" w:rsidRPr="00772216" w:rsidRDefault="00035181" w:rsidP="005C77C5">
            <w:pPr>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Ley 24029</w:t>
            </w:r>
          </w:p>
        </w:tc>
        <w:tc>
          <w:tcPr>
            <w:tcW w:w="3240" w:type="dxa"/>
          </w:tcPr>
          <w:p w14:paraId="1FB2CE16" w14:textId="77777777" w:rsidR="00035181" w:rsidRPr="00772216" w:rsidRDefault="00035181" w:rsidP="005C77C5">
            <w:pPr>
              <w:jc w:val="both"/>
              <w:rPr>
                <w:rFonts w:asciiTheme="minorHAnsi" w:hAnsiTheme="minorHAnsi" w:cstheme="minorHAnsi"/>
                <w:sz w:val="22"/>
                <w:szCs w:val="22"/>
                <w:lang w:val="es-ES"/>
              </w:rPr>
            </w:pPr>
          </w:p>
          <w:p w14:paraId="2998EA4D" w14:textId="77777777" w:rsidR="00035181" w:rsidRPr="00772216" w:rsidRDefault="00035181" w:rsidP="005C77C5">
            <w:pPr>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Área de la Docencia</w:t>
            </w:r>
          </w:p>
        </w:tc>
        <w:tc>
          <w:tcPr>
            <w:tcW w:w="2160" w:type="dxa"/>
          </w:tcPr>
          <w:p w14:paraId="6A614A50" w14:textId="77777777" w:rsidR="00035181" w:rsidRPr="00772216" w:rsidRDefault="00035181" w:rsidP="005C77C5">
            <w:pPr>
              <w:jc w:val="both"/>
              <w:rPr>
                <w:rFonts w:asciiTheme="minorHAnsi" w:hAnsiTheme="minorHAnsi" w:cstheme="minorHAnsi"/>
                <w:sz w:val="22"/>
                <w:szCs w:val="22"/>
                <w:lang w:val="es-ES"/>
              </w:rPr>
            </w:pPr>
          </w:p>
          <w:p w14:paraId="316CBDB3" w14:textId="77777777" w:rsidR="00035181" w:rsidRPr="00772216" w:rsidRDefault="00F4264C" w:rsidP="005C77C5">
            <w:pPr>
              <w:jc w:val="both"/>
              <w:rPr>
                <w:rFonts w:asciiTheme="minorHAnsi" w:hAnsiTheme="minorHAnsi" w:cstheme="minorHAnsi"/>
                <w:sz w:val="22"/>
                <w:szCs w:val="22"/>
                <w:lang w:val="es-ES"/>
              </w:rPr>
            </w:pPr>
            <w:r>
              <w:rPr>
                <w:rFonts w:asciiTheme="minorHAnsi" w:hAnsiTheme="minorHAnsi" w:cstheme="minorHAnsi"/>
                <w:sz w:val="22"/>
                <w:szCs w:val="22"/>
                <w:lang w:val="es-ES"/>
              </w:rPr>
              <w:t>Código Nexu</w:t>
            </w:r>
            <w:r w:rsidR="00035181" w:rsidRPr="00772216">
              <w:rPr>
                <w:rFonts w:asciiTheme="minorHAnsi" w:hAnsiTheme="minorHAnsi" w:cstheme="minorHAnsi"/>
                <w:sz w:val="22"/>
                <w:szCs w:val="22"/>
                <w:lang w:val="es-ES"/>
              </w:rPr>
              <w:t>s</w:t>
            </w:r>
          </w:p>
        </w:tc>
        <w:tc>
          <w:tcPr>
            <w:tcW w:w="1980" w:type="dxa"/>
          </w:tcPr>
          <w:p w14:paraId="33B63F50" w14:textId="77777777" w:rsidR="00035181" w:rsidRPr="00772216" w:rsidRDefault="00035181" w:rsidP="005C77C5">
            <w:pPr>
              <w:jc w:val="center"/>
              <w:rPr>
                <w:rFonts w:asciiTheme="minorHAnsi" w:hAnsiTheme="minorHAnsi" w:cstheme="minorHAnsi"/>
                <w:sz w:val="22"/>
                <w:szCs w:val="22"/>
                <w:lang w:val="es-ES"/>
              </w:rPr>
            </w:pPr>
          </w:p>
          <w:p w14:paraId="71A7BE3F" w14:textId="77777777" w:rsidR="00035181" w:rsidRPr="00772216" w:rsidRDefault="00035181" w:rsidP="005C77C5">
            <w:pPr>
              <w:jc w:val="center"/>
              <w:rPr>
                <w:rFonts w:asciiTheme="minorHAnsi" w:hAnsiTheme="minorHAnsi" w:cstheme="minorHAnsi"/>
                <w:sz w:val="22"/>
                <w:szCs w:val="22"/>
                <w:lang w:val="es-ES"/>
              </w:rPr>
            </w:pPr>
            <w:r w:rsidRPr="00772216">
              <w:rPr>
                <w:rFonts w:asciiTheme="minorHAnsi" w:hAnsiTheme="minorHAnsi" w:cstheme="minorHAnsi"/>
                <w:sz w:val="22"/>
                <w:szCs w:val="22"/>
                <w:lang w:val="es-ES"/>
              </w:rPr>
              <w:t>40 Pedag.</w:t>
            </w:r>
          </w:p>
        </w:tc>
      </w:tr>
      <w:tr w:rsidR="00035181" w:rsidRPr="00772216" w14:paraId="7766E538" w14:textId="77777777" w:rsidTr="00971D43">
        <w:tc>
          <w:tcPr>
            <w:tcW w:w="1008" w:type="dxa"/>
          </w:tcPr>
          <w:p w14:paraId="19120BE8" w14:textId="77777777" w:rsidR="00035181" w:rsidRPr="00772216" w:rsidRDefault="00035181" w:rsidP="005C77C5">
            <w:pPr>
              <w:jc w:val="center"/>
              <w:rPr>
                <w:rFonts w:asciiTheme="minorHAnsi" w:hAnsiTheme="minorHAnsi" w:cstheme="minorHAnsi"/>
                <w:sz w:val="22"/>
                <w:szCs w:val="22"/>
                <w:lang w:val="es-ES"/>
              </w:rPr>
            </w:pPr>
          </w:p>
          <w:p w14:paraId="645F80DF" w14:textId="77777777" w:rsidR="00035181" w:rsidRPr="00772216" w:rsidRDefault="00035181" w:rsidP="005C77C5">
            <w:pPr>
              <w:jc w:val="center"/>
              <w:rPr>
                <w:rFonts w:asciiTheme="minorHAnsi" w:hAnsiTheme="minorHAnsi" w:cstheme="minorHAnsi"/>
                <w:sz w:val="22"/>
                <w:szCs w:val="22"/>
                <w:lang w:val="es-ES"/>
              </w:rPr>
            </w:pPr>
            <w:r w:rsidRPr="00772216">
              <w:rPr>
                <w:rFonts w:asciiTheme="minorHAnsi" w:hAnsiTheme="minorHAnsi" w:cstheme="minorHAnsi"/>
                <w:sz w:val="22"/>
                <w:szCs w:val="22"/>
                <w:lang w:val="es-ES"/>
              </w:rPr>
              <w:t>5</w:t>
            </w:r>
          </w:p>
        </w:tc>
        <w:tc>
          <w:tcPr>
            <w:tcW w:w="3600" w:type="dxa"/>
          </w:tcPr>
          <w:p w14:paraId="3EDFD0B1" w14:textId="77777777" w:rsidR="00035181" w:rsidRPr="00772216" w:rsidRDefault="00035181" w:rsidP="005C77C5">
            <w:pPr>
              <w:jc w:val="both"/>
              <w:rPr>
                <w:rFonts w:asciiTheme="minorHAnsi" w:hAnsiTheme="minorHAnsi" w:cstheme="minorHAnsi"/>
                <w:sz w:val="22"/>
                <w:szCs w:val="22"/>
                <w:lang w:val="es-ES"/>
              </w:rPr>
            </w:pPr>
          </w:p>
          <w:p w14:paraId="2B55DC6F" w14:textId="77777777" w:rsidR="00035181" w:rsidRPr="00772216" w:rsidRDefault="00035181" w:rsidP="005C77C5">
            <w:pPr>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Jerárquico 02</w:t>
            </w:r>
          </w:p>
        </w:tc>
        <w:tc>
          <w:tcPr>
            <w:tcW w:w="1800" w:type="dxa"/>
          </w:tcPr>
          <w:p w14:paraId="17F668C4" w14:textId="77777777" w:rsidR="00035181" w:rsidRPr="00772216" w:rsidRDefault="00035181" w:rsidP="005C77C5">
            <w:pPr>
              <w:jc w:val="both"/>
              <w:rPr>
                <w:rFonts w:asciiTheme="minorHAnsi" w:hAnsiTheme="minorHAnsi" w:cstheme="minorHAnsi"/>
                <w:sz w:val="22"/>
                <w:szCs w:val="22"/>
                <w:lang w:val="es-ES"/>
              </w:rPr>
            </w:pPr>
          </w:p>
          <w:p w14:paraId="631DE3E5" w14:textId="77777777" w:rsidR="00035181" w:rsidRPr="00772216" w:rsidRDefault="00035181" w:rsidP="005C77C5">
            <w:pPr>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Ley 24020</w:t>
            </w:r>
          </w:p>
        </w:tc>
        <w:tc>
          <w:tcPr>
            <w:tcW w:w="3240" w:type="dxa"/>
          </w:tcPr>
          <w:p w14:paraId="0CBCA6FB" w14:textId="77777777" w:rsidR="00035181" w:rsidRPr="00772216" w:rsidRDefault="00035181" w:rsidP="005C77C5">
            <w:pPr>
              <w:jc w:val="both"/>
              <w:rPr>
                <w:rFonts w:asciiTheme="minorHAnsi" w:hAnsiTheme="minorHAnsi" w:cstheme="minorHAnsi"/>
                <w:sz w:val="22"/>
                <w:szCs w:val="22"/>
                <w:lang w:val="es-ES"/>
              </w:rPr>
            </w:pPr>
          </w:p>
          <w:p w14:paraId="3C5E960B" w14:textId="77777777" w:rsidR="00035181" w:rsidRPr="00772216" w:rsidRDefault="00035181" w:rsidP="005C77C5">
            <w:pPr>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Área de la Docencia</w:t>
            </w:r>
          </w:p>
        </w:tc>
        <w:tc>
          <w:tcPr>
            <w:tcW w:w="2160" w:type="dxa"/>
          </w:tcPr>
          <w:p w14:paraId="13AEF9F1" w14:textId="77777777" w:rsidR="00035181" w:rsidRPr="00772216" w:rsidRDefault="00035181" w:rsidP="005C77C5">
            <w:pPr>
              <w:jc w:val="both"/>
              <w:rPr>
                <w:rFonts w:asciiTheme="minorHAnsi" w:hAnsiTheme="minorHAnsi" w:cstheme="minorHAnsi"/>
                <w:sz w:val="22"/>
                <w:szCs w:val="22"/>
                <w:lang w:val="es-ES"/>
              </w:rPr>
            </w:pPr>
          </w:p>
          <w:p w14:paraId="3AB75324" w14:textId="77777777" w:rsidR="00035181" w:rsidRPr="00772216" w:rsidRDefault="00F4264C" w:rsidP="005C77C5">
            <w:pPr>
              <w:jc w:val="both"/>
              <w:rPr>
                <w:rFonts w:asciiTheme="minorHAnsi" w:hAnsiTheme="minorHAnsi" w:cstheme="minorHAnsi"/>
                <w:sz w:val="22"/>
                <w:szCs w:val="22"/>
                <w:lang w:val="es-ES"/>
              </w:rPr>
            </w:pPr>
            <w:r>
              <w:rPr>
                <w:rFonts w:asciiTheme="minorHAnsi" w:hAnsiTheme="minorHAnsi" w:cstheme="minorHAnsi"/>
                <w:sz w:val="22"/>
                <w:szCs w:val="22"/>
                <w:lang w:val="es-ES"/>
              </w:rPr>
              <w:t>Código Nexu</w:t>
            </w:r>
            <w:r w:rsidR="00035181" w:rsidRPr="00772216">
              <w:rPr>
                <w:rFonts w:asciiTheme="minorHAnsi" w:hAnsiTheme="minorHAnsi" w:cstheme="minorHAnsi"/>
                <w:sz w:val="22"/>
                <w:szCs w:val="22"/>
                <w:lang w:val="es-ES"/>
              </w:rPr>
              <w:t>s</w:t>
            </w:r>
          </w:p>
        </w:tc>
        <w:tc>
          <w:tcPr>
            <w:tcW w:w="1980" w:type="dxa"/>
          </w:tcPr>
          <w:p w14:paraId="25FD5596" w14:textId="77777777" w:rsidR="00035181" w:rsidRPr="00772216" w:rsidRDefault="00035181" w:rsidP="005C77C5">
            <w:pPr>
              <w:jc w:val="center"/>
              <w:rPr>
                <w:rFonts w:asciiTheme="minorHAnsi" w:hAnsiTheme="minorHAnsi" w:cstheme="minorHAnsi"/>
                <w:sz w:val="22"/>
                <w:szCs w:val="22"/>
                <w:lang w:val="es-ES"/>
              </w:rPr>
            </w:pPr>
          </w:p>
          <w:p w14:paraId="02C9163D" w14:textId="77777777" w:rsidR="00035181" w:rsidRPr="00772216" w:rsidRDefault="00035181" w:rsidP="005C77C5">
            <w:pPr>
              <w:jc w:val="center"/>
              <w:rPr>
                <w:rFonts w:asciiTheme="minorHAnsi" w:hAnsiTheme="minorHAnsi" w:cstheme="minorHAnsi"/>
                <w:sz w:val="22"/>
                <w:szCs w:val="22"/>
                <w:lang w:val="es-ES"/>
              </w:rPr>
            </w:pPr>
            <w:r w:rsidRPr="00772216">
              <w:rPr>
                <w:rFonts w:asciiTheme="minorHAnsi" w:hAnsiTheme="minorHAnsi" w:cstheme="minorHAnsi"/>
                <w:sz w:val="22"/>
                <w:szCs w:val="22"/>
                <w:lang w:val="es-ES"/>
              </w:rPr>
              <w:t>40 Pedag.</w:t>
            </w:r>
          </w:p>
        </w:tc>
      </w:tr>
      <w:tr w:rsidR="00035181" w:rsidRPr="00772216" w14:paraId="16FD0DE1" w14:textId="77777777" w:rsidTr="00971D43">
        <w:tc>
          <w:tcPr>
            <w:tcW w:w="1008" w:type="dxa"/>
          </w:tcPr>
          <w:p w14:paraId="417484FD" w14:textId="77777777" w:rsidR="00035181" w:rsidRPr="00772216" w:rsidRDefault="00035181" w:rsidP="005C77C5">
            <w:pPr>
              <w:jc w:val="center"/>
              <w:rPr>
                <w:rFonts w:asciiTheme="minorHAnsi" w:hAnsiTheme="minorHAnsi" w:cstheme="minorHAnsi"/>
                <w:sz w:val="22"/>
                <w:szCs w:val="22"/>
                <w:lang w:val="es-ES"/>
              </w:rPr>
            </w:pPr>
          </w:p>
          <w:p w14:paraId="2E1EC131" w14:textId="77777777" w:rsidR="00035181" w:rsidRPr="00772216" w:rsidRDefault="00035181" w:rsidP="005C77C5">
            <w:pPr>
              <w:jc w:val="center"/>
              <w:rPr>
                <w:rFonts w:asciiTheme="minorHAnsi" w:hAnsiTheme="minorHAnsi" w:cstheme="minorHAnsi"/>
                <w:sz w:val="22"/>
                <w:szCs w:val="22"/>
                <w:lang w:val="es-ES"/>
              </w:rPr>
            </w:pPr>
            <w:r w:rsidRPr="00772216">
              <w:rPr>
                <w:rFonts w:asciiTheme="minorHAnsi" w:hAnsiTheme="minorHAnsi" w:cstheme="minorHAnsi"/>
                <w:sz w:val="22"/>
                <w:szCs w:val="22"/>
                <w:lang w:val="es-ES"/>
              </w:rPr>
              <w:t>8</w:t>
            </w:r>
          </w:p>
        </w:tc>
        <w:tc>
          <w:tcPr>
            <w:tcW w:w="3600" w:type="dxa"/>
          </w:tcPr>
          <w:p w14:paraId="6CE64220" w14:textId="77777777" w:rsidR="00035181" w:rsidRPr="00772216" w:rsidRDefault="00035181" w:rsidP="005C77C5">
            <w:pPr>
              <w:jc w:val="both"/>
              <w:rPr>
                <w:rFonts w:asciiTheme="minorHAnsi" w:hAnsiTheme="minorHAnsi" w:cstheme="minorHAnsi"/>
                <w:sz w:val="22"/>
                <w:szCs w:val="22"/>
                <w:lang w:val="es-ES"/>
              </w:rPr>
            </w:pPr>
          </w:p>
          <w:p w14:paraId="5883B0D9" w14:textId="77777777" w:rsidR="00035181" w:rsidRPr="00772216" w:rsidRDefault="00035181" w:rsidP="005C77C5">
            <w:pPr>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Profesor por Horas 01</w:t>
            </w:r>
          </w:p>
        </w:tc>
        <w:tc>
          <w:tcPr>
            <w:tcW w:w="1800" w:type="dxa"/>
          </w:tcPr>
          <w:p w14:paraId="4F244BF9" w14:textId="77777777" w:rsidR="00035181" w:rsidRPr="00772216" w:rsidRDefault="00035181" w:rsidP="005C77C5">
            <w:pPr>
              <w:jc w:val="both"/>
              <w:rPr>
                <w:rFonts w:asciiTheme="minorHAnsi" w:hAnsiTheme="minorHAnsi" w:cstheme="minorHAnsi"/>
                <w:sz w:val="22"/>
                <w:szCs w:val="22"/>
                <w:lang w:val="es-ES"/>
              </w:rPr>
            </w:pPr>
          </w:p>
          <w:p w14:paraId="3E8372D0" w14:textId="77777777" w:rsidR="00035181" w:rsidRPr="00772216" w:rsidRDefault="00035181" w:rsidP="005C77C5">
            <w:pPr>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Ley 24029</w:t>
            </w:r>
          </w:p>
        </w:tc>
        <w:tc>
          <w:tcPr>
            <w:tcW w:w="3240" w:type="dxa"/>
          </w:tcPr>
          <w:p w14:paraId="53D869DB" w14:textId="77777777" w:rsidR="00035181" w:rsidRPr="00772216" w:rsidRDefault="00035181" w:rsidP="005C77C5">
            <w:pPr>
              <w:jc w:val="both"/>
              <w:rPr>
                <w:rFonts w:asciiTheme="minorHAnsi" w:hAnsiTheme="minorHAnsi" w:cstheme="minorHAnsi"/>
                <w:sz w:val="22"/>
                <w:szCs w:val="22"/>
                <w:lang w:val="es-ES"/>
              </w:rPr>
            </w:pPr>
          </w:p>
          <w:p w14:paraId="3061DDA9" w14:textId="77777777" w:rsidR="00035181" w:rsidRPr="00772216" w:rsidRDefault="00035181" w:rsidP="005C77C5">
            <w:pPr>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Área de la Docencia</w:t>
            </w:r>
          </w:p>
        </w:tc>
        <w:tc>
          <w:tcPr>
            <w:tcW w:w="2160" w:type="dxa"/>
          </w:tcPr>
          <w:p w14:paraId="358173D6" w14:textId="77777777" w:rsidR="00035181" w:rsidRPr="00772216" w:rsidRDefault="00035181" w:rsidP="005C77C5">
            <w:pPr>
              <w:jc w:val="both"/>
              <w:rPr>
                <w:rFonts w:asciiTheme="minorHAnsi" w:hAnsiTheme="minorHAnsi" w:cstheme="minorHAnsi"/>
                <w:sz w:val="22"/>
                <w:szCs w:val="22"/>
                <w:lang w:val="es-ES"/>
              </w:rPr>
            </w:pPr>
          </w:p>
          <w:p w14:paraId="4245B19B" w14:textId="77777777" w:rsidR="00035181" w:rsidRPr="00772216" w:rsidRDefault="00F4264C" w:rsidP="005C77C5">
            <w:pPr>
              <w:jc w:val="both"/>
              <w:rPr>
                <w:rFonts w:asciiTheme="minorHAnsi" w:hAnsiTheme="minorHAnsi" w:cstheme="minorHAnsi"/>
                <w:sz w:val="22"/>
                <w:szCs w:val="22"/>
                <w:lang w:val="es-ES"/>
              </w:rPr>
            </w:pPr>
            <w:r>
              <w:rPr>
                <w:rFonts w:asciiTheme="minorHAnsi" w:hAnsiTheme="minorHAnsi" w:cstheme="minorHAnsi"/>
                <w:sz w:val="22"/>
                <w:szCs w:val="22"/>
                <w:lang w:val="es-ES"/>
              </w:rPr>
              <w:t>Código Nexu</w:t>
            </w:r>
            <w:r w:rsidR="00035181" w:rsidRPr="00772216">
              <w:rPr>
                <w:rFonts w:asciiTheme="minorHAnsi" w:hAnsiTheme="minorHAnsi" w:cstheme="minorHAnsi"/>
                <w:sz w:val="22"/>
                <w:szCs w:val="22"/>
                <w:lang w:val="es-ES"/>
              </w:rPr>
              <w:t>s</w:t>
            </w:r>
          </w:p>
        </w:tc>
        <w:tc>
          <w:tcPr>
            <w:tcW w:w="1980" w:type="dxa"/>
          </w:tcPr>
          <w:p w14:paraId="06BB717C" w14:textId="77777777" w:rsidR="00035181" w:rsidRPr="00772216" w:rsidRDefault="00035181" w:rsidP="005C77C5">
            <w:pPr>
              <w:jc w:val="center"/>
              <w:rPr>
                <w:rFonts w:asciiTheme="minorHAnsi" w:hAnsiTheme="minorHAnsi" w:cstheme="minorHAnsi"/>
                <w:sz w:val="22"/>
                <w:szCs w:val="22"/>
                <w:lang w:val="es-ES"/>
              </w:rPr>
            </w:pPr>
          </w:p>
          <w:p w14:paraId="5FFD6448" w14:textId="77777777" w:rsidR="00035181" w:rsidRPr="00772216" w:rsidRDefault="00035181" w:rsidP="005C77C5">
            <w:pPr>
              <w:jc w:val="center"/>
              <w:rPr>
                <w:rFonts w:asciiTheme="minorHAnsi" w:hAnsiTheme="minorHAnsi" w:cstheme="minorHAnsi"/>
                <w:sz w:val="22"/>
                <w:szCs w:val="22"/>
                <w:lang w:val="es-ES"/>
              </w:rPr>
            </w:pPr>
            <w:r w:rsidRPr="00772216">
              <w:rPr>
                <w:rFonts w:asciiTheme="minorHAnsi" w:hAnsiTheme="minorHAnsi" w:cstheme="minorHAnsi"/>
                <w:sz w:val="22"/>
                <w:szCs w:val="22"/>
                <w:lang w:val="es-ES"/>
              </w:rPr>
              <w:t>24 Pedag.</w:t>
            </w:r>
          </w:p>
        </w:tc>
      </w:tr>
      <w:tr w:rsidR="00035181" w:rsidRPr="00772216" w14:paraId="0F81C191" w14:textId="77777777" w:rsidTr="00971D43">
        <w:tc>
          <w:tcPr>
            <w:tcW w:w="1008" w:type="dxa"/>
          </w:tcPr>
          <w:p w14:paraId="050A1D8D" w14:textId="77777777" w:rsidR="00035181" w:rsidRPr="00772216" w:rsidRDefault="00035181" w:rsidP="005C77C5">
            <w:pPr>
              <w:jc w:val="center"/>
              <w:rPr>
                <w:rFonts w:asciiTheme="minorHAnsi" w:hAnsiTheme="minorHAnsi" w:cstheme="minorHAnsi"/>
                <w:sz w:val="22"/>
                <w:szCs w:val="22"/>
                <w:lang w:val="es-ES"/>
              </w:rPr>
            </w:pPr>
          </w:p>
          <w:p w14:paraId="701C4F29" w14:textId="77777777" w:rsidR="00035181" w:rsidRPr="00772216" w:rsidRDefault="00035181" w:rsidP="005C77C5">
            <w:pPr>
              <w:jc w:val="center"/>
              <w:rPr>
                <w:rFonts w:asciiTheme="minorHAnsi" w:hAnsiTheme="minorHAnsi" w:cstheme="minorHAnsi"/>
                <w:sz w:val="22"/>
                <w:szCs w:val="22"/>
                <w:lang w:val="es-ES"/>
              </w:rPr>
            </w:pPr>
            <w:r w:rsidRPr="00772216">
              <w:rPr>
                <w:rFonts w:asciiTheme="minorHAnsi" w:hAnsiTheme="minorHAnsi" w:cstheme="minorHAnsi"/>
                <w:sz w:val="22"/>
                <w:szCs w:val="22"/>
                <w:lang w:val="es-ES"/>
              </w:rPr>
              <w:t>14</w:t>
            </w:r>
          </w:p>
        </w:tc>
        <w:tc>
          <w:tcPr>
            <w:tcW w:w="3600" w:type="dxa"/>
          </w:tcPr>
          <w:p w14:paraId="0915C6CB" w14:textId="77777777" w:rsidR="00035181" w:rsidRPr="00772216" w:rsidRDefault="00035181" w:rsidP="005C77C5">
            <w:pPr>
              <w:jc w:val="both"/>
              <w:rPr>
                <w:rFonts w:asciiTheme="minorHAnsi" w:hAnsiTheme="minorHAnsi" w:cstheme="minorHAnsi"/>
                <w:sz w:val="22"/>
                <w:szCs w:val="22"/>
                <w:lang w:val="es-ES"/>
              </w:rPr>
            </w:pPr>
          </w:p>
          <w:p w14:paraId="237806A1" w14:textId="77777777" w:rsidR="00035181" w:rsidRPr="00772216" w:rsidRDefault="00035181" w:rsidP="005C77C5">
            <w:pPr>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Profesor 01</w:t>
            </w:r>
          </w:p>
        </w:tc>
        <w:tc>
          <w:tcPr>
            <w:tcW w:w="1800" w:type="dxa"/>
          </w:tcPr>
          <w:p w14:paraId="4EA320C2" w14:textId="77777777" w:rsidR="00035181" w:rsidRPr="00772216" w:rsidRDefault="00035181" w:rsidP="005C77C5">
            <w:pPr>
              <w:jc w:val="both"/>
              <w:rPr>
                <w:rFonts w:asciiTheme="minorHAnsi" w:hAnsiTheme="minorHAnsi" w:cstheme="minorHAnsi"/>
                <w:sz w:val="22"/>
                <w:szCs w:val="22"/>
                <w:lang w:val="es-ES"/>
              </w:rPr>
            </w:pPr>
          </w:p>
          <w:p w14:paraId="632C9D3F" w14:textId="77777777" w:rsidR="00035181" w:rsidRPr="00772216" w:rsidRDefault="00035181" w:rsidP="005C77C5">
            <w:pPr>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LCPM</w:t>
            </w:r>
          </w:p>
        </w:tc>
        <w:tc>
          <w:tcPr>
            <w:tcW w:w="3240" w:type="dxa"/>
          </w:tcPr>
          <w:p w14:paraId="419973DF" w14:textId="77777777" w:rsidR="00035181" w:rsidRPr="00772216" w:rsidRDefault="00035181" w:rsidP="005C77C5">
            <w:pPr>
              <w:jc w:val="both"/>
              <w:rPr>
                <w:rFonts w:asciiTheme="minorHAnsi" w:hAnsiTheme="minorHAnsi" w:cstheme="minorHAnsi"/>
                <w:sz w:val="22"/>
                <w:szCs w:val="22"/>
                <w:lang w:val="es-ES"/>
              </w:rPr>
            </w:pPr>
          </w:p>
          <w:p w14:paraId="36FF00C3" w14:textId="77777777" w:rsidR="00035181" w:rsidRPr="00772216" w:rsidRDefault="00035181" w:rsidP="005C77C5">
            <w:pPr>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Área de la Docencia</w:t>
            </w:r>
          </w:p>
        </w:tc>
        <w:tc>
          <w:tcPr>
            <w:tcW w:w="2160" w:type="dxa"/>
          </w:tcPr>
          <w:p w14:paraId="6FCD0F01" w14:textId="77777777" w:rsidR="00035181" w:rsidRPr="00772216" w:rsidRDefault="00035181" w:rsidP="005C77C5">
            <w:pPr>
              <w:jc w:val="both"/>
              <w:rPr>
                <w:rFonts w:asciiTheme="minorHAnsi" w:hAnsiTheme="minorHAnsi" w:cstheme="minorHAnsi"/>
                <w:sz w:val="22"/>
                <w:szCs w:val="22"/>
                <w:lang w:val="es-ES"/>
              </w:rPr>
            </w:pPr>
          </w:p>
          <w:p w14:paraId="28C59539" w14:textId="77777777" w:rsidR="00035181" w:rsidRPr="00772216" w:rsidRDefault="00F4264C" w:rsidP="005C77C5">
            <w:pPr>
              <w:jc w:val="both"/>
              <w:rPr>
                <w:rFonts w:asciiTheme="minorHAnsi" w:hAnsiTheme="minorHAnsi" w:cstheme="minorHAnsi"/>
                <w:sz w:val="22"/>
                <w:szCs w:val="22"/>
                <w:lang w:val="es-ES"/>
              </w:rPr>
            </w:pPr>
            <w:r>
              <w:rPr>
                <w:rFonts w:asciiTheme="minorHAnsi" w:hAnsiTheme="minorHAnsi" w:cstheme="minorHAnsi"/>
                <w:sz w:val="22"/>
                <w:szCs w:val="22"/>
                <w:lang w:val="es-ES"/>
              </w:rPr>
              <w:t>Código Nexu</w:t>
            </w:r>
            <w:r w:rsidR="00035181" w:rsidRPr="00772216">
              <w:rPr>
                <w:rFonts w:asciiTheme="minorHAnsi" w:hAnsiTheme="minorHAnsi" w:cstheme="minorHAnsi"/>
                <w:sz w:val="22"/>
                <w:szCs w:val="22"/>
                <w:lang w:val="es-ES"/>
              </w:rPr>
              <w:t>s</w:t>
            </w:r>
          </w:p>
        </w:tc>
        <w:tc>
          <w:tcPr>
            <w:tcW w:w="1980" w:type="dxa"/>
          </w:tcPr>
          <w:p w14:paraId="3EFA68ED" w14:textId="77777777" w:rsidR="00035181" w:rsidRPr="00772216" w:rsidRDefault="00035181" w:rsidP="005C77C5">
            <w:pPr>
              <w:jc w:val="center"/>
              <w:rPr>
                <w:rFonts w:asciiTheme="minorHAnsi" w:hAnsiTheme="minorHAnsi" w:cstheme="minorHAnsi"/>
                <w:sz w:val="22"/>
                <w:szCs w:val="22"/>
                <w:lang w:val="es-ES"/>
              </w:rPr>
            </w:pPr>
          </w:p>
          <w:p w14:paraId="27980EEF" w14:textId="77777777" w:rsidR="00035181" w:rsidRPr="00772216" w:rsidRDefault="00035181" w:rsidP="005C77C5">
            <w:pPr>
              <w:jc w:val="center"/>
              <w:rPr>
                <w:rFonts w:asciiTheme="minorHAnsi" w:hAnsiTheme="minorHAnsi" w:cstheme="minorHAnsi"/>
                <w:sz w:val="22"/>
                <w:szCs w:val="22"/>
                <w:lang w:val="es-ES"/>
              </w:rPr>
            </w:pPr>
            <w:r w:rsidRPr="00772216">
              <w:rPr>
                <w:rFonts w:asciiTheme="minorHAnsi" w:hAnsiTheme="minorHAnsi" w:cstheme="minorHAnsi"/>
                <w:sz w:val="22"/>
                <w:szCs w:val="22"/>
                <w:lang w:val="es-ES"/>
              </w:rPr>
              <w:t>24 Pedag.</w:t>
            </w:r>
          </w:p>
        </w:tc>
      </w:tr>
      <w:tr w:rsidR="00035181" w:rsidRPr="00772216" w14:paraId="446663F3" w14:textId="77777777" w:rsidTr="00F4264C">
        <w:tc>
          <w:tcPr>
            <w:tcW w:w="9648" w:type="dxa"/>
            <w:gridSpan w:val="4"/>
          </w:tcPr>
          <w:p w14:paraId="7FEB89E0" w14:textId="77777777" w:rsidR="00035181" w:rsidRPr="00772216" w:rsidRDefault="00035181" w:rsidP="005C77C5">
            <w:pPr>
              <w:jc w:val="center"/>
              <w:rPr>
                <w:rFonts w:asciiTheme="minorHAnsi" w:hAnsiTheme="minorHAnsi" w:cstheme="minorHAnsi"/>
                <w:sz w:val="22"/>
                <w:szCs w:val="22"/>
                <w:lang w:val="es-ES"/>
              </w:rPr>
            </w:pPr>
          </w:p>
          <w:p w14:paraId="0A154B0B" w14:textId="77777777" w:rsidR="00035181" w:rsidRPr="00772216" w:rsidRDefault="00035181" w:rsidP="005C77C5">
            <w:pPr>
              <w:jc w:val="center"/>
              <w:rPr>
                <w:rFonts w:asciiTheme="minorHAnsi" w:hAnsiTheme="minorHAnsi" w:cstheme="minorHAnsi"/>
                <w:sz w:val="22"/>
                <w:szCs w:val="22"/>
                <w:lang w:val="es-ES"/>
              </w:rPr>
            </w:pPr>
            <w:r w:rsidRPr="00772216">
              <w:rPr>
                <w:rFonts w:asciiTheme="minorHAnsi" w:hAnsiTheme="minorHAnsi" w:cstheme="minorHAnsi"/>
                <w:sz w:val="22"/>
                <w:szCs w:val="22"/>
                <w:lang w:val="es-ES"/>
              </w:rPr>
              <w:t>TOTAL</w:t>
            </w:r>
          </w:p>
          <w:p w14:paraId="6DEC916D" w14:textId="77777777" w:rsidR="00035181" w:rsidRPr="00772216" w:rsidRDefault="00035181" w:rsidP="005C77C5">
            <w:pPr>
              <w:jc w:val="both"/>
              <w:rPr>
                <w:rFonts w:asciiTheme="minorHAnsi" w:hAnsiTheme="minorHAnsi" w:cstheme="minorHAnsi"/>
                <w:sz w:val="22"/>
                <w:szCs w:val="22"/>
                <w:lang w:val="es-ES"/>
              </w:rPr>
            </w:pPr>
          </w:p>
        </w:tc>
        <w:tc>
          <w:tcPr>
            <w:tcW w:w="2160" w:type="dxa"/>
          </w:tcPr>
          <w:p w14:paraId="2793F7CA" w14:textId="77777777" w:rsidR="00035181" w:rsidRPr="00772216" w:rsidRDefault="00035181" w:rsidP="005C77C5">
            <w:pPr>
              <w:jc w:val="both"/>
              <w:rPr>
                <w:rFonts w:asciiTheme="minorHAnsi" w:hAnsiTheme="minorHAnsi" w:cstheme="minorHAnsi"/>
                <w:sz w:val="22"/>
                <w:szCs w:val="22"/>
                <w:lang w:val="es-ES"/>
              </w:rPr>
            </w:pPr>
          </w:p>
          <w:p w14:paraId="7295B727" w14:textId="77777777" w:rsidR="00035181" w:rsidRPr="00772216" w:rsidRDefault="00035181" w:rsidP="005C77C5">
            <w:pPr>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Nº Plazas Excedentes</w:t>
            </w:r>
          </w:p>
        </w:tc>
        <w:tc>
          <w:tcPr>
            <w:tcW w:w="1980" w:type="dxa"/>
            <w:shd w:val="clear" w:color="auto" w:fill="404040" w:themeFill="text1" w:themeFillTint="BF"/>
          </w:tcPr>
          <w:p w14:paraId="74A04AE7" w14:textId="77777777" w:rsidR="00035181" w:rsidRPr="00772216" w:rsidRDefault="00035181" w:rsidP="005C77C5">
            <w:pPr>
              <w:jc w:val="center"/>
              <w:rPr>
                <w:rFonts w:asciiTheme="minorHAnsi" w:hAnsiTheme="minorHAnsi" w:cstheme="minorHAnsi"/>
                <w:sz w:val="22"/>
                <w:szCs w:val="22"/>
                <w:lang w:val="es-ES"/>
              </w:rPr>
            </w:pPr>
          </w:p>
        </w:tc>
      </w:tr>
    </w:tbl>
    <w:p w14:paraId="271527A3" w14:textId="77777777" w:rsidR="00035181" w:rsidRPr="00772216" w:rsidRDefault="00035181" w:rsidP="005C77C5">
      <w:pPr>
        <w:ind w:left="-360"/>
        <w:jc w:val="both"/>
        <w:rPr>
          <w:rFonts w:asciiTheme="minorHAnsi" w:hAnsiTheme="minorHAnsi" w:cstheme="minorHAnsi"/>
          <w:sz w:val="22"/>
          <w:szCs w:val="22"/>
          <w:lang w:val="es-ES"/>
        </w:rPr>
      </w:pPr>
    </w:p>
    <w:p w14:paraId="719E6131" w14:textId="77777777" w:rsidR="007F42C7" w:rsidRPr="00772216" w:rsidRDefault="007F42C7" w:rsidP="005C77C5">
      <w:pPr>
        <w:ind w:right="60"/>
        <w:jc w:val="both"/>
        <w:rPr>
          <w:rFonts w:asciiTheme="minorHAnsi" w:eastAsia="Arial" w:hAnsiTheme="minorHAnsi" w:cstheme="minorHAnsi"/>
          <w:sz w:val="22"/>
          <w:szCs w:val="22"/>
        </w:rPr>
      </w:pPr>
    </w:p>
    <w:p w14:paraId="640391DB" w14:textId="77777777" w:rsidR="007F42C7" w:rsidRPr="00772216" w:rsidRDefault="007F42C7" w:rsidP="005C77C5">
      <w:pPr>
        <w:ind w:right="60"/>
        <w:jc w:val="both"/>
        <w:rPr>
          <w:rFonts w:asciiTheme="minorHAnsi" w:eastAsia="Arial" w:hAnsiTheme="minorHAnsi" w:cstheme="minorHAnsi"/>
          <w:sz w:val="22"/>
          <w:szCs w:val="22"/>
        </w:rPr>
      </w:pPr>
    </w:p>
    <w:p w14:paraId="77FF5E8A" w14:textId="77777777" w:rsidR="007F42C7" w:rsidRPr="00772216" w:rsidRDefault="007F42C7" w:rsidP="005C77C5">
      <w:pPr>
        <w:ind w:right="60"/>
        <w:jc w:val="both"/>
        <w:rPr>
          <w:rFonts w:asciiTheme="minorHAnsi" w:eastAsia="Arial" w:hAnsiTheme="minorHAnsi" w:cstheme="minorHAnsi"/>
          <w:sz w:val="22"/>
          <w:szCs w:val="22"/>
        </w:rPr>
      </w:pPr>
    </w:p>
    <w:p w14:paraId="1ADAC820" w14:textId="77777777" w:rsidR="007F42C7" w:rsidRPr="00772216" w:rsidRDefault="007F42C7" w:rsidP="005C77C5">
      <w:pPr>
        <w:ind w:right="60"/>
        <w:jc w:val="both"/>
        <w:rPr>
          <w:rFonts w:asciiTheme="minorHAnsi" w:eastAsia="Arial" w:hAnsiTheme="minorHAnsi" w:cstheme="minorHAnsi"/>
          <w:sz w:val="22"/>
          <w:szCs w:val="22"/>
        </w:rPr>
      </w:pPr>
    </w:p>
    <w:p w14:paraId="563C2DFE" w14:textId="77777777" w:rsidR="007F42C7" w:rsidRPr="00772216" w:rsidRDefault="007F42C7" w:rsidP="005C77C5">
      <w:pPr>
        <w:ind w:right="60"/>
        <w:jc w:val="both"/>
        <w:rPr>
          <w:rFonts w:asciiTheme="minorHAnsi" w:eastAsia="Arial" w:hAnsiTheme="minorHAnsi" w:cstheme="minorHAnsi"/>
          <w:sz w:val="22"/>
          <w:szCs w:val="22"/>
        </w:rPr>
      </w:pPr>
    </w:p>
    <w:p w14:paraId="5DBD5638" w14:textId="77777777" w:rsidR="007F42C7" w:rsidRPr="00772216" w:rsidRDefault="007F42C7" w:rsidP="005C77C5">
      <w:pPr>
        <w:ind w:right="60"/>
        <w:jc w:val="both"/>
        <w:rPr>
          <w:rFonts w:asciiTheme="minorHAnsi" w:eastAsia="Arial" w:hAnsiTheme="minorHAnsi" w:cstheme="minorHAnsi"/>
          <w:sz w:val="22"/>
          <w:szCs w:val="22"/>
        </w:rPr>
      </w:pPr>
    </w:p>
    <w:p w14:paraId="43A1803B" w14:textId="77777777" w:rsidR="007F42C7" w:rsidRPr="00772216" w:rsidRDefault="007F42C7" w:rsidP="005C77C5">
      <w:pPr>
        <w:ind w:right="60"/>
        <w:jc w:val="both"/>
        <w:rPr>
          <w:rFonts w:asciiTheme="minorHAnsi" w:eastAsia="Arial" w:hAnsiTheme="minorHAnsi" w:cstheme="minorHAnsi"/>
          <w:sz w:val="22"/>
          <w:szCs w:val="22"/>
        </w:rPr>
      </w:pPr>
    </w:p>
    <w:p w14:paraId="25C121C4" w14:textId="77777777" w:rsidR="007F42C7" w:rsidRPr="00772216" w:rsidRDefault="00E07FE2" w:rsidP="005C77C5">
      <w:pPr>
        <w:ind w:right="60"/>
        <w:jc w:val="both"/>
        <w:rPr>
          <w:rFonts w:asciiTheme="minorHAnsi" w:eastAsia="Arial" w:hAnsiTheme="minorHAnsi" w:cstheme="minorHAnsi"/>
          <w:sz w:val="22"/>
          <w:szCs w:val="22"/>
        </w:rPr>
      </w:pPr>
      <w:r>
        <w:rPr>
          <w:rFonts w:asciiTheme="minorHAnsi" w:eastAsia="Arial" w:hAnsiTheme="minorHAnsi" w:cstheme="minorHAnsi"/>
          <w:noProof/>
          <w:sz w:val="22"/>
          <w:szCs w:val="22"/>
          <w:lang w:val="es-PE" w:eastAsia="es-PE"/>
        </w:rPr>
        <mc:AlternateContent>
          <mc:Choice Requires="wps">
            <w:drawing>
              <wp:anchor distT="0" distB="0" distL="114300" distR="114300" simplePos="0" relativeHeight="251945984" behindDoc="0" locked="0" layoutInCell="1" allowOverlap="1" wp14:anchorId="3FAD0C26" wp14:editId="6CB7F175">
                <wp:simplePos x="0" y="0"/>
                <wp:positionH relativeFrom="column">
                  <wp:posOffset>-141605</wp:posOffset>
                </wp:positionH>
                <wp:positionV relativeFrom="paragraph">
                  <wp:posOffset>617855</wp:posOffset>
                </wp:positionV>
                <wp:extent cx="8998585" cy="534035"/>
                <wp:effectExtent l="1270" t="0" r="1270" b="635"/>
                <wp:wrapNone/>
                <wp:docPr id="118"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8585" cy="534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4396C" id="Rectangle 488" o:spid="_x0000_s1026" style="position:absolute;margin-left:-11.15pt;margin-top:48.65pt;width:708.55pt;height:42.0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FRfgIAAP8EAAAOAAAAZHJzL2Uyb0RvYy54bWysVFFv0zAQfkfiP1h+75J0yZZETaetowhp&#10;wMTgB7i201g4trHdpgPx3zk7bWmBB4TIg+Ozz5+/u/vOs5tdL9GWWye0anB2kWLEFdVMqHWDP31c&#10;TkqMnCeKEakVb/Azd/hm/vLFbDA1n+pOS8YtAhDl6sE0uPPe1EniaMd74i604Qo2W2174sG064RZ&#10;MgB6L5Npml4lg7bMWE25c7B6P27iecRvW079+7Z13CPZYODm42jjuApjMp+Rem2J6QTd0yD/wKIn&#10;QsGlR6h74gnaWPEbVC+o1U63/oLqPtFtKyiPMUA0WfpLNE8dMTzGAslx5pgm9/9g6bvto0WCQe0y&#10;KJUiPRTpA6SNqLXkKC/LkKLBuBo8n8yjDUE686DpZ4eUXnTgx2+t1UPHCQNiWfBPzg4Ew8FRtBre&#10;agb4ZON1zNautX0AhDygXSzK87EofOcRhcWyqsqiLDCisFdc5ullEa8g9eG0sc6/5rpHYdJgC+wj&#10;Otk+OB/YkPrgEtlrKdhSSBkNu14tpEVbAgJZxm+P7k7dpArOSodjI+K4AiThjrAX6MaCf6uyaZ7e&#10;TavJ8qq8nuTLvJhU12k5SbPqrrpK8yq/X34PBLO87gRjXD0IxQ/iy/K/K+6+DUbZRPmhocFVMS1i&#10;7Gfs3WmQafz+FGQvPPSiFD0k/ehE6lDYV4pB2KT2RMhxnpzTj1mGHBz+MStRBqHyo4JWmj2DCqyG&#10;IkEvwqsBk07brxgN0IENdl82xHKM5BsFSqqyPA8tG428uJ6CYU93Vqc7RFGAarDHaJwu/NjmG2PF&#10;uoObspgYpW9Bfa2IwgjKHFntNQtdFiPYvwihjU/t6PXz3Zr/AAAA//8DAFBLAwQUAAYACAAAACEA&#10;LEW8lOAAAAALAQAADwAAAGRycy9kb3ducmV2LnhtbEyPQU+DQBCF7yb+h82YeGuXAmJBlsaY9KQe&#10;bE28TtkpENldZJcW/73Tkz3NTN7Lm++Vm9n04kSj75xVsFpGIMjWTne2UfC53y7WIHxAq7F3lhT8&#10;kodNdXtTYqHd2X7QaRcawSHWF6igDWEopPR1Swb90g1kWTu60WDgc2ykHvHM4aaXcRRl0mBn+UOL&#10;A720VH/vJqMAs1T/vB+Tt/3rlGHezNH24StS6v5ufn4CEWgO/2a44DM6VMx0cJPVXvQKFnGcsFVB&#10;/sjzYkjylMsceFuvUpBVKa87VH8AAAD//wMAUEsBAi0AFAAGAAgAAAAhALaDOJL+AAAA4QEAABMA&#10;AAAAAAAAAAAAAAAAAAAAAFtDb250ZW50X1R5cGVzXS54bWxQSwECLQAUAAYACAAAACEAOP0h/9YA&#10;AACUAQAACwAAAAAAAAAAAAAAAAAvAQAAX3JlbHMvLnJlbHNQSwECLQAUAAYACAAAACEAFJzBUX4C&#10;AAD/BAAADgAAAAAAAAAAAAAAAAAuAgAAZHJzL2Uyb0RvYy54bWxQSwECLQAUAAYACAAAACEALEW8&#10;lOAAAAALAQAADwAAAAAAAAAAAAAAAADYBAAAZHJzL2Rvd25yZXYueG1sUEsFBgAAAAAEAAQA8wAA&#10;AOUFAAAAAA==&#10;" stroked="f"/>
            </w:pict>
          </mc:Fallback>
        </mc:AlternateContent>
      </w:r>
    </w:p>
    <w:p w14:paraId="7D3916DE" w14:textId="77777777" w:rsidR="00035181" w:rsidRPr="00772216" w:rsidRDefault="00035181" w:rsidP="005C77C5">
      <w:pPr>
        <w:ind w:right="60"/>
        <w:jc w:val="both"/>
        <w:rPr>
          <w:rFonts w:asciiTheme="minorHAnsi" w:eastAsia="Arial" w:hAnsiTheme="minorHAnsi" w:cstheme="minorHAnsi"/>
          <w:sz w:val="22"/>
          <w:szCs w:val="22"/>
        </w:rPr>
        <w:sectPr w:rsidR="00035181" w:rsidRPr="00772216" w:rsidSect="005C77C5">
          <w:endnotePr>
            <w:numFmt w:val="decimal"/>
          </w:endnotePr>
          <w:pgSz w:w="16839" w:h="11907" w:orient="landscape" w:code="9"/>
          <w:pgMar w:top="1417" w:right="1701" w:bottom="1417" w:left="1701" w:header="964" w:footer="964" w:gutter="0"/>
          <w:cols w:sep="1" w:space="720"/>
          <w:noEndnote/>
          <w:docGrid w:linePitch="272"/>
        </w:sectPr>
      </w:pPr>
    </w:p>
    <w:p w14:paraId="122F4B78" w14:textId="77777777" w:rsidR="00035181" w:rsidRPr="00772216" w:rsidRDefault="00035181" w:rsidP="005C77C5">
      <w:pPr>
        <w:ind w:left="7080"/>
        <w:rPr>
          <w:rFonts w:asciiTheme="minorHAnsi" w:hAnsiTheme="minorHAnsi" w:cstheme="minorHAnsi"/>
          <w:b/>
          <w:sz w:val="22"/>
          <w:szCs w:val="22"/>
        </w:rPr>
      </w:pPr>
      <w:r w:rsidRPr="00772216">
        <w:rPr>
          <w:rFonts w:asciiTheme="minorHAnsi" w:hAnsiTheme="minorHAnsi" w:cstheme="minorHAnsi"/>
          <w:b/>
          <w:sz w:val="22"/>
          <w:szCs w:val="22"/>
        </w:rPr>
        <w:t>ANEXO 05</w:t>
      </w:r>
    </w:p>
    <w:p w14:paraId="3B6F0825" w14:textId="77777777" w:rsidR="00035181" w:rsidRPr="00772216" w:rsidRDefault="00035181" w:rsidP="005C77C5">
      <w:pPr>
        <w:rPr>
          <w:rFonts w:asciiTheme="minorHAnsi" w:hAnsiTheme="minorHAnsi" w:cstheme="minorHAnsi"/>
          <w:b/>
          <w:sz w:val="22"/>
          <w:szCs w:val="22"/>
        </w:rPr>
      </w:pPr>
    </w:p>
    <w:p w14:paraId="2D984D35" w14:textId="77777777" w:rsidR="00035181" w:rsidRPr="00772216" w:rsidRDefault="00035181" w:rsidP="005C77C5">
      <w:pPr>
        <w:jc w:val="center"/>
        <w:rPr>
          <w:rFonts w:asciiTheme="minorHAnsi" w:hAnsiTheme="minorHAnsi" w:cstheme="minorHAnsi"/>
          <w:b/>
          <w:sz w:val="22"/>
          <w:szCs w:val="22"/>
          <w:u w:val="single"/>
        </w:rPr>
      </w:pPr>
      <w:r w:rsidRPr="00772216">
        <w:rPr>
          <w:rFonts w:asciiTheme="minorHAnsi" w:hAnsiTheme="minorHAnsi" w:cstheme="minorHAnsi"/>
          <w:b/>
          <w:sz w:val="22"/>
          <w:szCs w:val="22"/>
          <w:u w:val="single"/>
        </w:rPr>
        <w:t>Resumen del Cuadro de Distribución de Horas de Clase</w:t>
      </w:r>
    </w:p>
    <w:p w14:paraId="46D6B4F5" w14:textId="77777777" w:rsidR="00035181" w:rsidRPr="00772216" w:rsidRDefault="00035181" w:rsidP="005C77C5">
      <w:pPr>
        <w:rPr>
          <w:rFonts w:asciiTheme="minorHAnsi" w:hAnsiTheme="minorHAnsi" w:cstheme="minorHAnsi"/>
          <w:b/>
          <w:sz w:val="22"/>
          <w:szCs w:val="22"/>
        </w:rPr>
      </w:pPr>
    </w:p>
    <w:p w14:paraId="35E8F884" w14:textId="77777777" w:rsidR="00035181" w:rsidRPr="00772216" w:rsidRDefault="00035181" w:rsidP="005C77C5">
      <w:pPr>
        <w:rPr>
          <w:rFonts w:asciiTheme="minorHAnsi" w:hAnsiTheme="minorHAnsi" w:cstheme="minorHAnsi"/>
          <w:b/>
          <w:sz w:val="22"/>
          <w:szCs w:val="22"/>
          <w:u w:val="single"/>
        </w:rPr>
      </w:pPr>
      <w:r w:rsidRPr="00772216">
        <w:rPr>
          <w:rFonts w:asciiTheme="minorHAnsi" w:hAnsiTheme="minorHAnsi" w:cstheme="minorHAnsi"/>
          <w:b/>
          <w:sz w:val="22"/>
          <w:szCs w:val="22"/>
          <w:u w:val="single"/>
        </w:rPr>
        <w:t>INSTITUCIÓN EDUCATIVA:</w:t>
      </w:r>
    </w:p>
    <w:p w14:paraId="4592ADCE" w14:textId="77777777" w:rsidR="00035181" w:rsidRPr="00772216" w:rsidRDefault="00035181" w:rsidP="005C77C5">
      <w:pPr>
        <w:rPr>
          <w:rFonts w:asciiTheme="minorHAnsi" w:hAnsiTheme="minorHAnsi" w:cstheme="minorHAnsi"/>
          <w:b/>
          <w:sz w:val="22"/>
          <w:szCs w:val="22"/>
          <w:u w:val="single"/>
        </w:rPr>
      </w:pPr>
      <w:r w:rsidRPr="00772216">
        <w:rPr>
          <w:rFonts w:asciiTheme="minorHAnsi" w:hAnsiTheme="minorHAnsi" w:cstheme="minorHAnsi"/>
          <w:b/>
          <w:sz w:val="22"/>
          <w:szCs w:val="22"/>
          <w:u w:val="single"/>
        </w:rPr>
        <w:t>NIVEL/CICLO:</w:t>
      </w:r>
    </w:p>
    <w:p w14:paraId="2722871D" w14:textId="77777777" w:rsidR="00035181" w:rsidRPr="00772216" w:rsidRDefault="00035181" w:rsidP="005C77C5">
      <w:pPr>
        <w:rPr>
          <w:rFonts w:asciiTheme="minorHAnsi" w:hAnsiTheme="minorHAnsi" w:cstheme="minorHAnsi"/>
          <w:b/>
          <w:sz w:val="22"/>
          <w:szCs w:val="22"/>
        </w:rPr>
      </w:pPr>
    </w:p>
    <w:p w14:paraId="72A61DC0" w14:textId="77777777" w:rsidR="00035181" w:rsidRPr="00772216" w:rsidRDefault="00035181" w:rsidP="005C77C5">
      <w:pPr>
        <w:rPr>
          <w:rFonts w:asciiTheme="minorHAnsi" w:hAnsiTheme="minorHAnsi" w:cstheme="minorHAnsi"/>
          <w:b/>
          <w:sz w:val="22"/>
          <w:szCs w:val="22"/>
        </w:rPr>
      </w:pPr>
      <w:r w:rsidRPr="00772216">
        <w:rPr>
          <w:rFonts w:asciiTheme="minorHAnsi" w:hAnsiTheme="minorHAnsi" w:cstheme="minorHAnsi"/>
          <w:b/>
          <w:sz w:val="22"/>
          <w:szCs w:val="22"/>
        </w:rPr>
        <w:t>Total de Horas de Clase</w:t>
      </w:r>
      <w:r w:rsidRPr="00772216">
        <w:rPr>
          <w:rFonts w:asciiTheme="minorHAnsi" w:hAnsiTheme="minorHAnsi" w:cstheme="minorHAnsi"/>
          <w:b/>
          <w:sz w:val="22"/>
          <w:szCs w:val="22"/>
        </w:rPr>
        <w:tab/>
      </w:r>
      <w:r w:rsidRPr="00772216">
        <w:rPr>
          <w:rFonts w:asciiTheme="minorHAnsi" w:hAnsiTheme="minorHAnsi" w:cstheme="minorHAnsi"/>
          <w:b/>
          <w:sz w:val="22"/>
          <w:szCs w:val="22"/>
        </w:rPr>
        <w:tab/>
      </w:r>
      <w:r w:rsidRPr="00772216">
        <w:rPr>
          <w:rFonts w:asciiTheme="minorHAnsi" w:hAnsiTheme="minorHAnsi" w:cstheme="minorHAnsi"/>
          <w:b/>
          <w:sz w:val="22"/>
          <w:szCs w:val="22"/>
        </w:rPr>
        <w:tab/>
      </w:r>
      <w:r w:rsidRPr="00772216">
        <w:rPr>
          <w:rFonts w:asciiTheme="minorHAnsi" w:hAnsiTheme="minorHAnsi" w:cstheme="minorHAnsi"/>
          <w:b/>
          <w:sz w:val="22"/>
          <w:szCs w:val="22"/>
        </w:rPr>
        <w:tab/>
      </w:r>
      <w:r w:rsidRPr="00772216">
        <w:rPr>
          <w:rFonts w:asciiTheme="minorHAnsi" w:hAnsiTheme="minorHAnsi" w:cstheme="minorHAnsi"/>
          <w:b/>
          <w:sz w:val="22"/>
          <w:szCs w:val="22"/>
        </w:rPr>
        <w:tab/>
      </w:r>
      <w:r w:rsidRPr="00772216">
        <w:rPr>
          <w:rFonts w:asciiTheme="minorHAnsi" w:hAnsiTheme="minorHAnsi" w:cstheme="minorHAnsi"/>
          <w:b/>
          <w:sz w:val="22"/>
          <w:szCs w:val="22"/>
        </w:rPr>
        <w:tab/>
      </w:r>
      <w:r w:rsidRPr="00772216">
        <w:rPr>
          <w:rFonts w:asciiTheme="minorHAnsi" w:hAnsiTheme="minorHAnsi" w:cstheme="minorHAnsi"/>
          <w:b/>
          <w:sz w:val="22"/>
          <w:szCs w:val="22"/>
        </w:rPr>
        <w:tab/>
        <w:t>Z=(A+B+C) horas</w:t>
      </w:r>
    </w:p>
    <w:p w14:paraId="69D0541F" w14:textId="77777777" w:rsidR="00035181" w:rsidRPr="00772216" w:rsidRDefault="00035181" w:rsidP="005C77C5">
      <w:pPr>
        <w:rPr>
          <w:rFonts w:asciiTheme="minorHAnsi" w:hAnsiTheme="minorHAnsi" w:cstheme="minorHAnsi"/>
          <w:b/>
          <w:sz w:val="22"/>
          <w:szCs w:val="22"/>
        </w:rPr>
      </w:pPr>
    </w:p>
    <w:p w14:paraId="78380F63" w14:textId="77777777" w:rsidR="00035181" w:rsidRPr="00772216" w:rsidRDefault="00035181" w:rsidP="005C77C5">
      <w:pPr>
        <w:rPr>
          <w:rFonts w:asciiTheme="minorHAnsi" w:hAnsiTheme="minorHAnsi" w:cstheme="minorHAnsi"/>
          <w:b/>
          <w:sz w:val="22"/>
          <w:szCs w:val="22"/>
        </w:rPr>
      </w:pPr>
      <w:r w:rsidRPr="00772216">
        <w:rPr>
          <w:rFonts w:asciiTheme="minorHAnsi" w:hAnsiTheme="minorHAnsi" w:cstheme="minorHAnsi"/>
          <w:b/>
          <w:sz w:val="22"/>
          <w:szCs w:val="22"/>
        </w:rPr>
        <w:t>*Horas de Clase de Personal Directivo…………………………………………….</w:t>
      </w:r>
      <w:r w:rsidRPr="00772216">
        <w:rPr>
          <w:rFonts w:asciiTheme="minorHAnsi" w:hAnsiTheme="minorHAnsi" w:cstheme="minorHAnsi"/>
          <w:b/>
          <w:sz w:val="22"/>
          <w:szCs w:val="22"/>
        </w:rPr>
        <w:tab/>
        <w:t>A horas</w:t>
      </w:r>
    </w:p>
    <w:p w14:paraId="19B338E9" w14:textId="77777777" w:rsidR="00035181" w:rsidRPr="00772216" w:rsidRDefault="00035181" w:rsidP="005C77C5">
      <w:pPr>
        <w:rPr>
          <w:rFonts w:asciiTheme="minorHAnsi" w:hAnsiTheme="minorHAnsi" w:cstheme="minorHAnsi"/>
          <w:b/>
          <w:sz w:val="22"/>
          <w:szCs w:val="22"/>
        </w:rPr>
      </w:pPr>
      <w:r w:rsidRPr="00772216">
        <w:rPr>
          <w:rFonts w:asciiTheme="minorHAnsi" w:hAnsiTheme="minorHAnsi" w:cstheme="minorHAnsi"/>
          <w:b/>
          <w:sz w:val="22"/>
          <w:szCs w:val="22"/>
        </w:rPr>
        <w:t>*Horas de Clase de Personal Jerárquico……………………………………………</w:t>
      </w:r>
      <w:r w:rsidRPr="00772216">
        <w:rPr>
          <w:rFonts w:asciiTheme="minorHAnsi" w:hAnsiTheme="minorHAnsi" w:cstheme="minorHAnsi"/>
          <w:b/>
          <w:sz w:val="22"/>
          <w:szCs w:val="22"/>
        </w:rPr>
        <w:tab/>
        <w:t>B horas</w:t>
      </w:r>
    </w:p>
    <w:p w14:paraId="0B9B0483" w14:textId="77777777" w:rsidR="00035181" w:rsidRPr="00772216" w:rsidRDefault="00035181" w:rsidP="005C77C5">
      <w:pPr>
        <w:rPr>
          <w:rFonts w:asciiTheme="minorHAnsi" w:hAnsiTheme="minorHAnsi" w:cstheme="minorHAnsi"/>
          <w:b/>
          <w:sz w:val="22"/>
          <w:szCs w:val="22"/>
        </w:rPr>
      </w:pPr>
      <w:r w:rsidRPr="00772216">
        <w:rPr>
          <w:rFonts w:asciiTheme="minorHAnsi" w:hAnsiTheme="minorHAnsi" w:cstheme="minorHAnsi"/>
          <w:b/>
          <w:sz w:val="22"/>
          <w:szCs w:val="22"/>
        </w:rPr>
        <w:t>*Horas de Clase de Personal Docente………………………………………………</w:t>
      </w:r>
      <w:r w:rsidRPr="00772216">
        <w:rPr>
          <w:rFonts w:asciiTheme="minorHAnsi" w:hAnsiTheme="minorHAnsi" w:cstheme="minorHAnsi"/>
          <w:b/>
          <w:sz w:val="22"/>
          <w:szCs w:val="22"/>
        </w:rPr>
        <w:tab/>
        <w:t>C horas</w:t>
      </w:r>
    </w:p>
    <w:p w14:paraId="5508BC1A" w14:textId="77777777" w:rsidR="00035181" w:rsidRPr="00772216" w:rsidRDefault="00035181" w:rsidP="005C77C5">
      <w:pPr>
        <w:rPr>
          <w:rFonts w:asciiTheme="minorHAnsi" w:hAnsiTheme="minorHAnsi" w:cstheme="minorHAnsi"/>
          <w:b/>
          <w:sz w:val="22"/>
          <w:szCs w:val="22"/>
        </w:rPr>
      </w:pPr>
    </w:p>
    <w:p w14:paraId="4B251938" w14:textId="77777777" w:rsidR="00035181" w:rsidRPr="00772216" w:rsidRDefault="00035181" w:rsidP="005C77C5">
      <w:pPr>
        <w:ind w:left="2124" w:firstLine="708"/>
        <w:rPr>
          <w:rFonts w:asciiTheme="minorHAnsi" w:hAnsiTheme="minorHAnsi" w:cstheme="minorHAnsi"/>
          <w:b/>
          <w:sz w:val="22"/>
          <w:szCs w:val="22"/>
          <w:u w:val="single"/>
        </w:rPr>
      </w:pPr>
      <w:r w:rsidRPr="00772216">
        <w:rPr>
          <w:rFonts w:asciiTheme="minorHAnsi" w:hAnsiTheme="minorHAnsi" w:cstheme="minorHAnsi"/>
          <w:b/>
          <w:sz w:val="22"/>
          <w:szCs w:val="22"/>
          <w:u w:val="single"/>
        </w:rPr>
        <w:t>Resumen de Horas de Clase por Área – EBR</w:t>
      </w:r>
    </w:p>
    <w:p w14:paraId="69456922" w14:textId="77777777" w:rsidR="00035181" w:rsidRPr="00772216" w:rsidRDefault="00035181" w:rsidP="005C77C5">
      <w:pPr>
        <w:rPr>
          <w:rFonts w:asciiTheme="minorHAnsi" w:hAnsiTheme="minorHAnsi" w:cstheme="minorHAnsi"/>
          <w:b/>
          <w:sz w:val="22"/>
          <w:szCs w:val="22"/>
        </w:rPr>
      </w:pPr>
    </w:p>
    <w:p w14:paraId="26DF3DDB" w14:textId="77777777" w:rsidR="00035181" w:rsidRPr="00772216" w:rsidRDefault="00035181" w:rsidP="005C77C5">
      <w:pPr>
        <w:ind w:left="1416" w:firstLine="708"/>
        <w:rPr>
          <w:rFonts w:asciiTheme="minorHAnsi" w:hAnsiTheme="minorHAnsi" w:cstheme="minorHAnsi"/>
          <w:b/>
          <w:sz w:val="22"/>
          <w:szCs w:val="22"/>
        </w:rPr>
      </w:pPr>
      <w:r w:rsidRPr="00772216">
        <w:rPr>
          <w:rFonts w:asciiTheme="minorHAnsi" w:hAnsiTheme="minorHAnsi" w:cstheme="minorHAnsi"/>
          <w:b/>
          <w:sz w:val="22"/>
          <w:szCs w:val="22"/>
        </w:rPr>
        <w:t>Comunicación……………………………………………..</w:t>
      </w:r>
      <w:r w:rsidRPr="00772216">
        <w:rPr>
          <w:rFonts w:asciiTheme="minorHAnsi" w:hAnsiTheme="minorHAnsi" w:cstheme="minorHAnsi"/>
          <w:b/>
          <w:sz w:val="22"/>
          <w:szCs w:val="22"/>
        </w:rPr>
        <w:tab/>
        <w:t>(a) horas</w:t>
      </w:r>
    </w:p>
    <w:p w14:paraId="5D54C1BD" w14:textId="77777777" w:rsidR="00035181" w:rsidRPr="00772216" w:rsidRDefault="00035181" w:rsidP="005C77C5">
      <w:pPr>
        <w:ind w:left="1416" w:firstLine="708"/>
        <w:rPr>
          <w:rFonts w:asciiTheme="minorHAnsi" w:hAnsiTheme="minorHAnsi" w:cstheme="minorHAnsi"/>
          <w:b/>
          <w:sz w:val="22"/>
          <w:szCs w:val="22"/>
        </w:rPr>
      </w:pPr>
      <w:r w:rsidRPr="00772216">
        <w:rPr>
          <w:rFonts w:asciiTheme="minorHAnsi" w:hAnsiTheme="minorHAnsi" w:cstheme="minorHAnsi"/>
          <w:b/>
          <w:sz w:val="22"/>
          <w:szCs w:val="22"/>
        </w:rPr>
        <w:t>Inglés…………………………………………………………..</w:t>
      </w:r>
      <w:r w:rsidRPr="00772216">
        <w:rPr>
          <w:rFonts w:asciiTheme="minorHAnsi" w:hAnsiTheme="minorHAnsi" w:cstheme="minorHAnsi"/>
          <w:b/>
          <w:sz w:val="22"/>
          <w:szCs w:val="22"/>
        </w:rPr>
        <w:tab/>
        <w:t>(b) horas</w:t>
      </w:r>
    </w:p>
    <w:p w14:paraId="17995EEE" w14:textId="77777777" w:rsidR="00035181" w:rsidRPr="00772216" w:rsidRDefault="00035181" w:rsidP="005C77C5">
      <w:pPr>
        <w:ind w:left="1416" w:firstLine="708"/>
        <w:rPr>
          <w:rFonts w:asciiTheme="minorHAnsi" w:hAnsiTheme="minorHAnsi" w:cstheme="minorHAnsi"/>
          <w:b/>
          <w:sz w:val="22"/>
          <w:szCs w:val="22"/>
        </w:rPr>
      </w:pPr>
      <w:r w:rsidRPr="00772216">
        <w:rPr>
          <w:rFonts w:asciiTheme="minorHAnsi" w:hAnsiTheme="minorHAnsi" w:cstheme="minorHAnsi"/>
          <w:b/>
          <w:sz w:val="22"/>
          <w:szCs w:val="22"/>
        </w:rPr>
        <w:t>Matemática………………………………………………..</w:t>
      </w:r>
      <w:r w:rsidRPr="00772216">
        <w:rPr>
          <w:rFonts w:asciiTheme="minorHAnsi" w:hAnsiTheme="minorHAnsi" w:cstheme="minorHAnsi"/>
          <w:b/>
          <w:sz w:val="22"/>
          <w:szCs w:val="22"/>
        </w:rPr>
        <w:tab/>
        <w:t>(c) horas</w:t>
      </w:r>
    </w:p>
    <w:p w14:paraId="71DBA02F" w14:textId="77777777" w:rsidR="00035181" w:rsidRPr="00772216" w:rsidRDefault="00035181" w:rsidP="005C77C5">
      <w:pPr>
        <w:ind w:left="1416" w:firstLine="708"/>
        <w:rPr>
          <w:rFonts w:asciiTheme="minorHAnsi" w:hAnsiTheme="minorHAnsi" w:cstheme="minorHAnsi"/>
          <w:b/>
          <w:sz w:val="22"/>
          <w:szCs w:val="22"/>
        </w:rPr>
      </w:pPr>
      <w:r w:rsidRPr="00772216">
        <w:rPr>
          <w:rFonts w:asciiTheme="minorHAnsi" w:hAnsiTheme="minorHAnsi" w:cstheme="minorHAnsi"/>
          <w:b/>
          <w:sz w:val="22"/>
          <w:szCs w:val="22"/>
        </w:rPr>
        <w:t>Arte…………………………………………………………….</w:t>
      </w:r>
      <w:r w:rsidRPr="00772216">
        <w:rPr>
          <w:rFonts w:asciiTheme="minorHAnsi" w:hAnsiTheme="minorHAnsi" w:cstheme="minorHAnsi"/>
          <w:b/>
          <w:sz w:val="22"/>
          <w:szCs w:val="22"/>
        </w:rPr>
        <w:tab/>
        <w:t>(d) horas</w:t>
      </w:r>
    </w:p>
    <w:p w14:paraId="119D0F1B" w14:textId="77777777" w:rsidR="00035181" w:rsidRPr="00772216" w:rsidRDefault="00035181" w:rsidP="005C77C5">
      <w:pPr>
        <w:ind w:left="1416" w:firstLine="708"/>
        <w:rPr>
          <w:rFonts w:asciiTheme="minorHAnsi" w:hAnsiTheme="minorHAnsi" w:cstheme="minorHAnsi"/>
          <w:b/>
          <w:sz w:val="22"/>
          <w:szCs w:val="22"/>
        </w:rPr>
      </w:pPr>
      <w:r w:rsidRPr="00772216">
        <w:rPr>
          <w:rFonts w:asciiTheme="minorHAnsi" w:hAnsiTheme="minorHAnsi" w:cstheme="minorHAnsi"/>
          <w:b/>
          <w:sz w:val="22"/>
          <w:szCs w:val="22"/>
        </w:rPr>
        <w:t>Historia, Geografía y Economía…………………..</w:t>
      </w:r>
      <w:r w:rsidRPr="00772216">
        <w:rPr>
          <w:rFonts w:asciiTheme="minorHAnsi" w:hAnsiTheme="minorHAnsi" w:cstheme="minorHAnsi"/>
          <w:b/>
          <w:sz w:val="22"/>
          <w:szCs w:val="22"/>
        </w:rPr>
        <w:tab/>
        <w:t>(e) horas</w:t>
      </w:r>
    </w:p>
    <w:p w14:paraId="5159452A" w14:textId="77777777" w:rsidR="00035181" w:rsidRPr="00772216" w:rsidRDefault="00035181" w:rsidP="005C77C5">
      <w:pPr>
        <w:ind w:left="1416" w:firstLine="708"/>
        <w:rPr>
          <w:rFonts w:asciiTheme="minorHAnsi" w:hAnsiTheme="minorHAnsi" w:cstheme="minorHAnsi"/>
          <w:b/>
          <w:sz w:val="22"/>
          <w:szCs w:val="22"/>
        </w:rPr>
      </w:pPr>
      <w:r w:rsidRPr="00772216">
        <w:rPr>
          <w:rFonts w:asciiTheme="minorHAnsi" w:hAnsiTheme="minorHAnsi" w:cstheme="minorHAnsi"/>
          <w:b/>
          <w:sz w:val="22"/>
          <w:szCs w:val="22"/>
        </w:rPr>
        <w:t>Formación Ciudadana y Cívica…………………….</w:t>
      </w:r>
      <w:r w:rsidRPr="00772216">
        <w:rPr>
          <w:rFonts w:asciiTheme="minorHAnsi" w:hAnsiTheme="minorHAnsi" w:cstheme="minorHAnsi"/>
          <w:b/>
          <w:sz w:val="22"/>
          <w:szCs w:val="22"/>
        </w:rPr>
        <w:tab/>
        <w:t>(f) horas</w:t>
      </w:r>
    </w:p>
    <w:p w14:paraId="68BF4B99" w14:textId="77777777" w:rsidR="00035181" w:rsidRPr="00772216" w:rsidRDefault="00035181" w:rsidP="005C77C5">
      <w:pPr>
        <w:ind w:left="1416" w:firstLine="708"/>
        <w:rPr>
          <w:rFonts w:asciiTheme="minorHAnsi" w:hAnsiTheme="minorHAnsi" w:cstheme="minorHAnsi"/>
          <w:b/>
          <w:sz w:val="22"/>
          <w:szCs w:val="22"/>
        </w:rPr>
      </w:pPr>
      <w:r w:rsidRPr="00772216">
        <w:rPr>
          <w:rFonts w:asciiTheme="minorHAnsi" w:hAnsiTheme="minorHAnsi" w:cstheme="minorHAnsi"/>
          <w:b/>
          <w:sz w:val="22"/>
          <w:szCs w:val="22"/>
        </w:rPr>
        <w:t>Persona, Familia y RRHH…………………………….</w:t>
      </w:r>
      <w:r w:rsidRPr="00772216">
        <w:rPr>
          <w:rFonts w:asciiTheme="minorHAnsi" w:hAnsiTheme="minorHAnsi" w:cstheme="minorHAnsi"/>
          <w:b/>
          <w:sz w:val="22"/>
          <w:szCs w:val="22"/>
        </w:rPr>
        <w:tab/>
        <w:t>(g) horas</w:t>
      </w:r>
    </w:p>
    <w:p w14:paraId="0DC429A4" w14:textId="77777777" w:rsidR="00035181" w:rsidRPr="00772216" w:rsidRDefault="00035181" w:rsidP="005C77C5">
      <w:pPr>
        <w:ind w:left="1416" w:firstLine="708"/>
        <w:rPr>
          <w:rFonts w:asciiTheme="minorHAnsi" w:hAnsiTheme="minorHAnsi" w:cstheme="minorHAnsi"/>
          <w:b/>
          <w:sz w:val="22"/>
          <w:szCs w:val="22"/>
        </w:rPr>
      </w:pPr>
      <w:r w:rsidRPr="00772216">
        <w:rPr>
          <w:rFonts w:asciiTheme="minorHAnsi" w:hAnsiTheme="minorHAnsi" w:cstheme="minorHAnsi"/>
          <w:b/>
          <w:sz w:val="22"/>
          <w:szCs w:val="22"/>
        </w:rPr>
        <w:t>Educación Religiosa……………………………………</w:t>
      </w:r>
      <w:r w:rsidRPr="00772216">
        <w:rPr>
          <w:rFonts w:asciiTheme="minorHAnsi" w:hAnsiTheme="minorHAnsi" w:cstheme="minorHAnsi"/>
          <w:b/>
          <w:sz w:val="22"/>
          <w:szCs w:val="22"/>
        </w:rPr>
        <w:tab/>
        <w:t>(h) horas</w:t>
      </w:r>
    </w:p>
    <w:p w14:paraId="397E3220" w14:textId="77777777" w:rsidR="00035181" w:rsidRPr="00772216" w:rsidRDefault="00035181" w:rsidP="005C77C5">
      <w:pPr>
        <w:ind w:left="1416" w:firstLine="708"/>
        <w:rPr>
          <w:rFonts w:asciiTheme="minorHAnsi" w:hAnsiTheme="minorHAnsi" w:cstheme="minorHAnsi"/>
          <w:b/>
          <w:sz w:val="22"/>
          <w:szCs w:val="22"/>
        </w:rPr>
      </w:pPr>
      <w:r w:rsidRPr="00772216">
        <w:rPr>
          <w:rFonts w:asciiTheme="minorHAnsi" w:hAnsiTheme="minorHAnsi" w:cstheme="minorHAnsi"/>
          <w:b/>
          <w:sz w:val="22"/>
          <w:szCs w:val="22"/>
        </w:rPr>
        <w:t>Educación Física…………………………………………</w:t>
      </w:r>
      <w:r w:rsidRPr="00772216">
        <w:rPr>
          <w:rFonts w:asciiTheme="minorHAnsi" w:hAnsiTheme="minorHAnsi" w:cstheme="minorHAnsi"/>
          <w:b/>
          <w:sz w:val="22"/>
          <w:szCs w:val="22"/>
        </w:rPr>
        <w:tab/>
        <w:t>(i) horas</w:t>
      </w:r>
    </w:p>
    <w:p w14:paraId="3955BC48" w14:textId="77777777" w:rsidR="00035181" w:rsidRPr="00772216" w:rsidRDefault="00035181" w:rsidP="005C77C5">
      <w:pPr>
        <w:ind w:left="1416" w:firstLine="708"/>
        <w:rPr>
          <w:rFonts w:asciiTheme="minorHAnsi" w:hAnsiTheme="minorHAnsi" w:cstheme="minorHAnsi"/>
          <w:b/>
          <w:sz w:val="22"/>
          <w:szCs w:val="22"/>
        </w:rPr>
      </w:pPr>
      <w:r w:rsidRPr="00772216">
        <w:rPr>
          <w:rFonts w:asciiTheme="minorHAnsi" w:hAnsiTheme="minorHAnsi" w:cstheme="minorHAnsi"/>
          <w:b/>
          <w:sz w:val="22"/>
          <w:szCs w:val="22"/>
        </w:rPr>
        <w:t>Ciencia, Tecnología y Ambiente………………..</w:t>
      </w:r>
      <w:r w:rsidRPr="00772216">
        <w:rPr>
          <w:rFonts w:asciiTheme="minorHAnsi" w:hAnsiTheme="minorHAnsi" w:cstheme="minorHAnsi"/>
          <w:b/>
          <w:sz w:val="22"/>
          <w:szCs w:val="22"/>
        </w:rPr>
        <w:tab/>
        <w:t>(j) horas</w:t>
      </w:r>
    </w:p>
    <w:p w14:paraId="2924FB03" w14:textId="77777777" w:rsidR="00035181" w:rsidRPr="00772216" w:rsidRDefault="00035181" w:rsidP="005C77C5">
      <w:pPr>
        <w:ind w:left="1416" w:firstLine="708"/>
        <w:rPr>
          <w:rFonts w:asciiTheme="minorHAnsi" w:hAnsiTheme="minorHAnsi" w:cstheme="minorHAnsi"/>
          <w:b/>
          <w:sz w:val="22"/>
          <w:szCs w:val="22"/>
        </w:rPr>
      </w:pPr>
      <w:r w:rsidRPr="00772216">
        <w:rPr>
          <w:rFonts w:asciiTheme="minorHAnsi" w:hAnsiTheme="minorHAnsi" w:cstheme="minorHAnsi"/>
          <w:b/>
          <w:sz w:val="22"/>
          <w:szCs w:val="22"/>
        </w:rPr>
        <w:t>Educación para el Trabajo………………………….</w:t>
      </w:r>
      <w:r w:rsidRPr="00772216">
        <w:rPr>
          <w:rFonts w:asciiTheme="minorHAnsi" w:hAnsiTheme="minorHAnsi" w:cstheme="minorHAnsi"/>
          <w:b/>
          <w:sz w:val="22"/>
          <w:szCs w:val="22"/>
        </w:rPr>
        <w:tab/>
        <w:t>(k) horas</w:t>
      </w:r>
    </w:p>
    <w:p w14:paraId="0ABE684D" w14:textId="77777777" w:rsidR="00035181" w:rsidRPr="00772216" w:rsidRDefault="00035181" w:rsidP="005C77C5">
      <w:pPr>
        <w:ind w:left="1416" w:firstLine="708"/>
        <w:rPr>
          <w:rFonts w:asciiTheme="minorHAnsi" w:hAnsiTheme="minorHAnsi" w:cstheme="minorHAnsi"/>
          <w:b/>
          <w:sz w:val="22"/>
          <w:szCs w:val="22"/>
        </w:rPr>
      </w:pPr>
      <w:r w:rsidRPr="00772216">
        <w:rPr>
          <w:rFonts w:asciiTheme="minorHAnsi" w:hAnsiTheme="minorHAnsi" w:cstheme="minorHAnsi"/>
          <w:b/>
          <w:sz w:val="22"/>
          <w:szCs w:val="22"/>
        </w:rPr>
        <w:t>Tutoría……………………………………………………….</w:t>
      </w:r>
      <w:r w:rsidRPr="00772216">
        <w:rPr>
          <w:rFonts w:asciiTheme="minorHAnsi" w:hAnsiTheme="minorHAnsi" w:cstheme="minorHAnsi"/>
          <w:b/>
          <w:sz w:val="22"/>
          <w:szCs w:val="22"/>
        </w:rPr>
        <w:tab/>
        <w:t>(l) horas</w:t>
      </w:r>
    </w:p>
    <w:p w14:paraId="45B40D04" w14:textId="77777777" w:rsidR="00035181" w:rsidRPr="00772216" w:rsidRDefault="00035181" w:rsidP="005C77C5">
      <w:pPr>
        <w:ind w:left="1416" w:firstLine="708"/>
        <w:rPr>
          <w:rFonts w:asciiTheme="minorHAnsi" w:hAnsiTheme="minorHAnsi" w:cstheme="minorHAnsi"/>
          <w:b/>
          <w:sz w:val="22"/>
          <w:szCs w:val="22"/>
        </w:rPr>
      </w:pPr>
      <w:r w:rsidRPr="00772216">
        <w:rPr>
          <w:rFonts w:asciiTheme="minorHAnsi" w:hAnsiTheme="minorHAnsi" w:cstheme="minorHAnsi"/>
          <w:b/>
          <w:sz w:val="22"/>
          <w:szCs w:val="22"/>
        </w:rPr>
        <w:t>__________________________________________________________</w:t>
      </w:r>
    </w:p>
    <w:p w14:paraId="27643164" w14:textId="77777777" w:rsidR="00035181" w:rsidRPr="00772216" w:rsidRDefault="00035181" w:rsidP="005C77C5">
      <w:pPr>
        <w:pBdr>
          <w:bottom w:val="double" w:sz="6" w:space="1" w:color="auto"/>
        </w:pBdr>
        <w:ind w:left="2127" w:right="707"/>
        <w:rPr>
          <w:rFonts w:asciiTheme="minorHAnsi" w:hAnsiTheme="minorHAnsi" w:cstheme="minorHAnsi"/>
          <w:b/>
          <w:sz w:val="22"/>
          <w:szCs w:val="22"/>
        </w:rPr>
      </w:pPr>
      <w:r w:rsidRPr="00772216">
        <w:rPr>
          <w:rFonts w:asciiTheme="minorHAnsi" w:hAnsiTheme="minorHAnsi" w:cstheme="minorHAnsi"/>
          <w:b/>
          <w:sz w:val="22"/>
          <w:szCs w:val="22"/>
        </w:rPr>
        <w:t>TOTAL</w:t>
      </w:r>
      <w:r w:rsidRPr="00772216">
        <w:rPr>
          <w:rFonts w:asciiTheme="minorHAnsi" w:hAnsiTheme="minorHAnsi" w:cstheme="minorHAnsi"/>
          <w:b/>
          <w:sz w:val="22"/>
          <w:szCs w:val="22"/>
        </w:rPr>
        <w:tab/>
      </w:r>
      <w:r w:rsidRPr="00772216">
        <w:rPr>
          <w:rFonts w:asciiTheme="minorHAnsi" w:hAnsiTheme="minorHAnsi" w:cstheme="minorHAnsi"/>
          <w:b/>
          <w:sz w:val="22"/>
          <w:szCs w:val="22"/>
        </w:rPr>
        <w:tab/>
      </w:r>
      <w:r w:rsidRPr="00772216">
        <w:rPr>
          <w:rFonts w:asciiTheme="minorHAnsi" w:hAnsiTheme="minorHAnsi" w:cstheme="minorHAnsi"/>
          <w:b/>
          <w:sz w:val="22"/>
          <w:szCs w:val="22"/>
        </w:rPr>
        <w:tab/>
      </w:r>
      <w:r w:rsidRPr="00772216">
        <w:rPr>
          <w:rFonts w:asciiTheme="minorHAnsi" w:hAnsiTheme="minorHAnsi" w:cstheme="minorHAnsi"/>
          <w:b/>
          <w:sz w:val="22"/>
          <w:szCs w:val="22"/>
        </w:rPr>
        <w:tab/>
      </w:r>
      <w:r w:rsidRPr="00772216">
        <w:rPr>
          <w:rFonts w:asciiTheme="minorHAnsi" w:hAnsiTheme="minorHAnsi" w:cstheme="minorHAnsi"/>
          <w:b/>
          <w:sz w:val="22"/>
          <w:szCs w:val="22"/>
        </w:rPr>
        <w:tab/>
      </w:r>
      <w:r w:rsidRPr="00772216">
        <w:rPr>
          <w:rFonts w:asciiTheme="minorHAnsi" w:hAnsiTheme="minorHAnsi" w:cstheme="minorHAnsi"/>
          <w:b/>
          <w:sz w:val="22"/>
          <w:szCs w:val="22"/>
        </w:rPr>
        <w:tab/>
        <w:t>z</w:t>
      </w:r>
      <w:r w:rsidR="00810F95" w:rsidRPr="00772216">
        <w:rPr>
          <w:rFonts w:asciiTheme="minorHAnsi" w:hAnsiTheme="minorHAnsi" w:cstheme="minorHAnsi"/>
          <w:b/>
          <w:sz w:val="22"/>
          <w:szCs w:val="22"/>
        </w:rPr>
        <w:t>= (</w:t>
      </w:r>
      <w:r w:rsidRPr="00772216">
        <w:rPr>
          <w:rFonts w:asciiTheme="minorHAnsi" w:hAnsiTheme="minorHAnsi" w:cstheme="minorHAnsi"/>
          <w:b/>
          <w:sz w:val="22"/>
          <w:szCs w:val="22"/>
        </w:rPr>
        <w:t>∑por Área) horas</w:t>
      </w:r>
    </w:p>
    <w:p w14:paraId="49C78220" w14:textId="77777777" w:rsidR="00035181" w:rsidRPr="00772216" w:rsidRDefault="00035181" w:rsidP="005C77C5">
      <w:pPr>
        <w:ind w:left="1416" w:firstLine="708"/>
        <w:rPr>
          <w:rFonts w:asciiTheme="minorHAnsi" w:hAnsiTheme="minorHAnsi" w:cstheme="minorHAnsi"/>
          <w:b/>
          <w:sz w:val="22"/>
          <w:szCs w:val="22"/>
        </w:rPr>
      </w:pPr>
    </w:p>
    <w:p w14:paraId="05D7D354" w14:textId="77777777" w:rsidR="00035181" w:rsidRPr="00772216" w:rsidRDefault="00035181" w:rsidP="005C77C5">
      <w:pPr>
        <w:ind w:left="1416" w:firstLine="708"/>
        <w:rPr>
          <w:rFonts w:asciiTheme="minorHAnsi" w:hAnsiTheme="minorHAnsi" w:cstheme="minorHAnsi"/>
          <w:b/>
          <w:sz w:val="22"/>
          <w:szCs w:val="22"/>
        </w:rPr>
      </w:pPr>
      <w:r w:rsidRPr="00772216">
        <w:rPr>
          <w:rFonts w:asciiTheme="minorHAnsi" w:hAnsiTheme="minorHAnsi" w:cstheme="minorHAnsi"/>
          <w:b/>
          <w:sz w:val="22"/>
          <w:szCs w:val="22"/>
        </w:rPr>
        <w:t>Resumen de Horas de Clase por Área – EBA</w:t>
      </w:r>
    </w:p>
    <w:p w14:paraId="43D2FEDA" w14:textId="77777777" w:rsidR="00035181" w:rsidRPr="00772216" w:rsidRDefault="00035181" w:rsidP="005C77C5">
      <w:pPr>
        <w:ind w:left="1416" w:firstLine="708"/>
        <w:rPr>
          <w:rFonts w:asciiTheme="minorHAnsi" w:hAnsiTheme="minorHAnsi" w:cstheme="minorHAnsi"/>
          <w:b/>
          <w:sz w:val="22"/>
          <w:szCs w:val="22"/>
        </w:rPr>
      </w:pPr>
    </w:p>
    <w:p w14:paraId="1087DA06" w14:textId="77777777" w:rsidR="00035181" w:rsidRPr="00772216" w:rsidRDefault="00035181" w:rsidP="005C77C5">
      <w:pPr>
        <w:ind w:left="1416" w:firstLine="708"/>
        <w:rPr>
          <w:rFonts w:asciiTheme="minorHAnsi" w:hAnsiTheme="minorHAnsi" w:cstheme="minorHAnsi"/>
          <w:b/>
          <w:sz w:val="22"/>
          <w:szCs w:val="22"/>
        </w:rPr>
      </w:pPr>
      <w:r w:rsidRPr="00772216">
        <w:rPr>
          <w:rFonts w:asciiTheme="minorHAnsi" w:hAnsiTheme="minorHAnsi" w:cstheme="minorHAnsi"/>
          <w:b/>
          <w:sz w:val="22"/>
          <w:szCs w:val="22"/>
        </w:rPr>
        <w:t>Comunicación Integral………………………………</w:t>
      </w:r>
      <w:r w:rsidRPr="00772216">
        <w:rPr>
          <w:rFonts w:asciiTheme="minorHAnsi" w:hAnsiTheme="minorHAnsi" w:cstheme="minorHAnsi"/>
          <w:b/>
          <w:sz w:val="22"/>
          <w:szCs w:val="22"/>
        </w:rPr>
        <w:tab/>
        <w:t>(a) horas</w:t>
      </w:r>
    </w:p>
    <w:p w14:paraId="46C3D013" w14:textId="77777777" w:rsidR="00035181" w:rsidRPr="00772216" w:rsidRDefault="00035181" w:rsidP="005C77C5">
      <w:pPr>
        <w:ind w:left="1416" w:firstLine="708"/>
        <w:rPr>
          <w:rFonts w:asciiTheme="minorHAnsi" w:hAnsiTheme="minorHAnsi" w:cstheme="minorHAnsi"/>
          <w:b/>
          <w:sz w:val="22"/>
          <w:szCs w:val="22"/>
        </w:rPr>
      </w:pPr>
      <w:r w:rsidRPr="00772216">
        <w:rPr>
          <w:rFonts w:asciiTheme="minorHAnsi" w:hAnsiTheme="minorHAnsi" w:cstheme="minorHAnsi"/>
          <w:b/>
          <w:sz w:val="22"/>
          <w:szCs w:val="22"/>
        </w:rPr>
        <w:t>Idioma Extranjero (Inglés) o Lengua Originaria</w:t>
      </w:r>
      <w:r w:rsidRPr="00772216">
        <w:rPr>
          <w:rFonts w:asciiTheme="minorHAnsi" w:hAnsiTheme="minorHAnsi" w:cstheme="minorHAnsi"/>
          <w:b/>
          <w:sz w:val="22"/>
          <w:szCs w:val="22"/>
        </w:rPr>
        <w:tab/>
        <w:t>(b) horas</w:t>
      </w:r>
    </w:p>
    <w:p w14:paraId="61125612" w14:textId="77777777" w:rsidR="00035181" w:rsidRPr="00772216" w:rsidRDefault="00035181" w:rsidP="005C77C5">
      <w:pPr>
        <w:ind w:left="1416" w:firstLine="708"/>
        <w:rPr>
          <w:rFonts w:asciiTheme="minorHAnsi" w:hAnsiTheme="minorHAnsi" w:cstheme="minorHAnsi"/>
          <w:b/>
          <w:sz w:val="22"/>
          <w:szCs w:val="22"/>
        </w:rPr>
      </w:pPr>
      <w:r w:rsidRPr="00772216">
        <w:rPr>
          <w:rFonts w:asciiTheme="minorHAnsi" w:hAnsiTheme="minorHAnsi" w:cstheme="minorHAnsi"/>
          <w:b/>
          <w:sz w:val="22"/>
          <w:szCs w:val="22"/>
        </w:rPr>
        <w:t>Matemática……………………………………………..</w:t>
      </w:r>
      <w:r w:rsidRPr="00772216">
        <w:rPr>
          <w:rFonts w:asciiTheme="minorHAnsi" w:hAnsiTheme="minorHAnsi" w:cstheme="minorHAnsi"/>
          <w:b/>
          <w:sz w:val="22"/>
          <w:szCs w:val="22"/>
        </w:rPr>
        <w:tab/>
        <w:t>(c) horas</w:t>
      </w:r>
    </w:p>
    <w:p w14:paraId="177CE355" w14:textId="77777777" w:rsidR="00035181" w:rsidRPr="00772216" w:rsidRDefault="00035181" w:rsidP="005C77C5">
      <w:pPr>
        <w:ind w:left="1416" w:firstLine="708"/>
        <w:rPr>
          <w:rFonts w:asciiTheme="minorHAnsi" w:hAnsiTheme="minorHAnsi" w:cstheme="minorHAnsi"/>
          <w:b/>
          <w:sz w:val="22"/>
          <w:szCs w:val="22"/>
        </w:rPr>
      </w:pPr>
      <w:r w:rsidRPr="00772216">
        <w:rPr>
          <w:rFonts w:asciiTheme="minorHAnsi" w:hAnsiTheme="minorHAnsi" w:cstheme="minorHAnsi"/>
          <w:b/>
          <w:sz w:val="22"/>
          <w:szCs w:val="22"/>
        </w:rPr>
        <w:t>Ciencia, Ambiente y Salud………………………..</w:t>
      </w:r>
      <w:r w:rsidRPr="00772216">
        <w:rPr>
          <w:rFonts w:asciiTheme="minorHAnsi" w:hAnsiTheme="minorHAnsi" w:cstheme="minorHAnsi"/>
          <w:b/>
          <w:sz w:val="22"/>
          <w:szCs w:val="22"/>
        </w:rPr>
        <w:tab/>
        <w:t>(d) horas</w:t>
      </w:r>
    </w:p>
    <w:p w14:paraId="2D29F1D9" w14:textId="77777777" w:rsidR="00035181" w:rsidRPr="00772216" w:rsidRDefault="00035181" w:rsidP="005C77C5">
      <w:pPr>
        <w:ind w:left="1416" w:firstLine="708"/>
        <w:rPr>
          <w:rFonts w:asciiTheme="minorHAnsi" w:hAnsiTheme="minorHAnsi" w:cstheme="minorHAnsi"/>
          <w:b/>
          <w:sz w:val="22"/>
          <w:szCs w:val="22"/>
        </w:rPr>
      </w:pPr>
      <w:r w:rsidRPr="00772216">
        <w:rPr>
          <w:rFonts w:asciiTheme="minorHAnsi" w:hAnsiTheme="minorHAnsi" w:cstheme="minorHAnsi"/>
          <w:b/>
          <w:sz w:val="22"/>
          <w:szCs w:val="22"/>
        </w:rPr>
        <w:t>Ciencias Sociales………………………………………</w:t>
      </w:r>
      <w:r w:rsidRPr="00772216">
        <w:rPr>
          <w:rFonts w:asciiTheme="minorHAnsi" w:hAnsiTheme="minorHAnsi" w:cstheme="minorHAnsi"/>
          <w:b/>
          <w:sz w:val="22"/>
          <w:szCs w:val="22"/>
        </w:rPr>
        <w:tab/>
        <w:t>(e) horas</w:t>
      </w:r>
    </w:p>
    <w:p w14:paraId="3D2FCDA0" w14:textId="77777777" w:rsidR="00035181" w:rsidRPr="00772216" w:rsidRDefault="00035181" w:rsidP="005C77C5">
      <w:pPr>
        <w:ind w:left="1416" w:firstLine="708"/>
        <w:rPr>
          <w:rFonts w:asciiTheme="minorHAnsi" w:hAnsiTheme="minorHAnsi" w:cstheme="minorHAnsi"/>
          <w:b/>
          <w:sz w:val="22"/>
          <w:szCs w:val="22"/>
        </w:rPr>
      </w:pPr>
      <w:r w:rsidRPr="00772216">
        <w:rPr>
          <w:rFonts w:asciiTheme="minorHAnsi" w:hAnsiTheme="minorHAnsi" w:cstheme="minorHAnsi"/>
          <w:b/>
          <w:sz w:val="22"/>
          <w:szCs w:val="22"/>
        </w:rPr>
        <w:t>Educación Religiosa………………………………….</w:t>
      </w:r>
      <w:r w:rsidRPr="00772216">
        <w:rPr>
          <w:rFonts w:asciiTheme="minorHAnsi" w:hAnsiTheme="minorHAnsi" w:cstheme="minorHAnsi"/>
          <w:b/>
          <w:sz w:val="22"/>
          <w:szCs w:val="22"/>
        </w:rPr>
        <w:tab/>
        <w:t>(f) horas</w:t>
      </w:r>
    </w:p>
    <w:p w14:paraId="6DF04B03" w14:textId="77777777" w:rsidR="00035181" w:rsidRPr="00772216" w:rsidRDefault="00035181" w:rsidP="005C77C5">
      <w:pPr>
        <w:ind w:left="1416" w:firstLine="708"/>
        <w:rPr>
          <w:rFonts w:asciiTheme="minorHAnsi" w:hAnsiTheme="minorHAnsi" w:cstheme="minorHAnsi"/>
          <w:b/>
          <w:sz w:val="22"/>
          <w:szCs w:val="22"/>
        </w:rPr>
      </w:pPr>
      <w:r w:rsidRPr="00772216">
        <w:rPr>
          <w:rFonts w:asciiTheme="minorHAnsi" w:hAnsiTheme="minorHAnsi" w:cstheme="minorHAnsi"/>
          <w:b/>
          <w:sz w:val="22"/>
          <w:szCs w:val="22"/>
        </w:rPr>
        <w:t>Educación para el Trabajo………………………..</w:t>
      </w:r>
      <w:r w:rsidRPr="00772216">
        <w:rPr>
          <w:rFonts w:asciiTheme="minorHAnsi" w:hAnsiTheme="minorHAnsi" w:cstheme="minorHAnsi"/>
          <w:b/>
          <w:sz w:val="22"/>
          <w:szCs w:val="22"/>
        </w:rPr>
        <w:tab/>
        <w:t>(g) horas</w:t>
      </w:r>
    </w:p>
    <w:p w14:paraId="367AB4C4" w14:textId="77777777" w:rsidR="00035181" w:rsidRPr="00772216" w:rsidRDefault="00035181" w:rsidP="005C77C5">
      <w:pPr>
        <w:ind w:left="1416" w:firstLine="708"/>
        <w:rPr>
          <w:rFonts w:asciiTheme="minorHAnsi" w:hAnsiTheme="minorHAnsi" w:cstheme="minorHAnsi"/>
          <w:b/>
          <w:sz w:val="22"/>
          <w:szCs w:val="22"/>
        </w:rPr>
      </w:pPr>
      <w:r w:rsidRPr="00772216">
        <w:rPr>
          <w:rFonts w:asciiTheme="minorHAnsi" w:hAnsiTheme="minorHAnsi" w:cstheme="minorHAnsi"/>
          <w:b/>
          <w:sz w:val="22"/>
          <w:szCs w:val="22"/>
        </w:rPr>
        <w:t>__________________________________________________________</w:t>
      </w:r>
    </w:p>
    <w:p w14:paraId="1C7594A7" w14:textId="77777777" w:rsidR="00035181" w:rsidRPr="00772216" w:rsidRDefault="00035181" w:rsidP="005C77C5">
      <w:pPr>
        <w:pBdr>
          <w:bottom w:val="single" w:sz="12" w:space="1" w:color="auto"/>
        </w:pBdr>
        <w:ind w:left="2127"/>
        <w:rPr>
          <w:rFonts w:asciiTheme="minorHAnsi" w:hAnsiTheme="minorHAnsi" w:cstheme="minorHAnsi"/>
          <w:b/>
          <w:sz w:val="22"/>
          <w:szCs w:val="22"/>
        </w:rPr>
      </w:pPr>
      <w:r w:rsidRPr="00772216">
        <w:rPr>
          <w:rFonts w:asciiTheme="minorHAnsi" w:hAnsiTheme="minorHAnsi" w:cstheme="minorHAnsi"/>
          <w:b/>
          <w:sz w:val="22"/>
          <w:szCs w:val="22"/>
        </w:rPr>
        <w:t>TOTAL</w:t>
      </w:r>
      <w:r w:rsidRPr="00772216">
        <w:rPr>
          <w:rFonts w:asciiTheme="minorHAnsi" w:hAnsiTheme="minorHAnsi" w:cstheme="minorHAnsi"/>
          <w:b/>
          <w:sz w:val="22"/>
          <w:szCs w:val="22"/>
        </w:rPr>
        <w:tab/>
      </w:r>
      <w:r w:rsidRPr="00772216">
        <w:rPr>
          <w:rFonts w:asciiTheme="minorHAnsi" w:hAnsiTheme="minorHAnsi" w:cstheme="minorHAnsi"/>
          <w:b/>
          <w:sz w:val="22"/>
          <w:szCs w:val="22"/>
        </w:rPr>
        <w:tab/>
      </w:r>
      <w:r w:rsidRPr="00772216">
        <w:rPr>
          <w:rFonts w:asciiTheme="minorHAnsi" w:hAnsiTheme="minorHAnsi" w:cstheme="minorHAnsi"/>
          <w:b/>
          <w:sz w:val="22"/>
          <w:szCs w:val="22"/>
        </w:rPr>
        <w:tab/>
      </w:r>
      <w:r w:rsidRPr="00772216">
        <w:rPr>
          <w:rFonts w:asciiTheme="minorHAnsi" w:hAnsiTheme="minorHAnsi" w:cstheme="minorHAnsi"/>
          <w:b/>
          <w:sz w:val="22"/>
          <w:szCs w:val="22"/>
        </w:rPr>
        <w:tab/>
      </w:r>
      <w:r w:rsidRPr="00772216">
        <w:rPr>
          <w:rFonts w:asciiTheme="minorHAnsi" w:hAnsiTheme="minorHAnsi" w:cstheme="minorHAnsi"/>
          <w:b/>
          <w:sz w:val="22"/>
          <w:szCs w:val="22"/>
        </w:rPr>
        <w:tab/>
      </w:r>
      <w:r w:rsidRPr="00772216">
        <w:rPr>
          <w:rFonts w:asciiTheme="minorHAnsi" w:hAnsiTheme="minorHAnsi" w:cstheme="minorHAnsi"/>
          <w:b/>
          <w:sz w:val="22"/>
          <w:szCs w:val="22"/>
        </w:rPr>
        <w:tab/>
        <w:t>z</w:t>
      </w:r>
      <w:r w:rsidR="00810F95" w:rsidRPr="00772216">
        <w:rPr>
          <w:rFonts w:asciiTheme="minorHAnsi" w:hAnsiTheme="minorHAnsi" w:cstheme="minorHAnsi"/>
          <w:b/>
          <w:sz w:val="22"/>
          <w:szCs w:val="22"/>
        </w:rPr>
        <w:t>= (</w:t>
      </w:r>
      <w:r w:rsidRPr="00772216">
        <w:rPr>
          <w:rFonts w:asciiTheme="minorHAnsi" w:hAnsiTheme="minorHAnsi" w:cstheme="minorHAnsi"/>
          <w:b/>
          <w:sz w:val="22"/>
          <w:szCs w:val="22"/>
        </w:rPr>
        <w:t>∑por Área) horas</w:t>
      </w:r>
    </w:p>
    <w:p w14:paraId="65D48F27" w14:textId="77777777" w:rsidR="00035181" w:rsidRPr="00772216" w:rsidRDefault="00035181" w:rsidP="005C77C5">
      <w:pPr>
        <w:ind w:left="1416" w:firstLine="708"/>
        <w:rPr>
          <w:rFonts w:asciiTheme="minorHAnsi" w:hAnsiTheme="minorHAnsi" w:cstheme="minorHAnsi"/>
          <w:b/>
          <w:sz w:val="22"/>
          <w:szCs w:val="22"/>
        </w:rPr>
      </w:pPr>
      <w:r w:rsidRPr="00772216">
        <w:rPr>
          <w:rFonts w:asciiTheme="minorHAnsi" w:hAnsiTheme="minorHAnsi" w:cstheme="minorHAnsi"/>
          <w:b/>
          <w:sz w:val="22"/>
          <w:szCs w:val="22"/>
        </w:rPr>
        <w:tab/>
      </w:r>
      <w:r w:rsidRPr="00772216">
        <w:rPr>
          <w:rFonts w:asciiTheme="minorHAnsi" w:hAnsiTheme="minorHAnsi" w:cstheme="minorHAnsi"/>
          <w:b/>
          <w:sz w:val="22"/>
          <w:szCs w:val="22"/>
        </w:rPr>
        <w:tab/>
      </w:r>
      <w:r w:rsidRPr="00772216">
        <w:rPr>
          <w:rFonts w:asciiTheme="minorHAnsi" w:hAnsiTheme="minorHAnsi" w:cstheme="minorHAnsi"/>
          <w:b/>
          <w:sz w:val="22"/>
          <w:szCs w:val="22"/>
        </w:rPr>
        <w:tab/>
      </w:r>
      <w:r w:rsidRPr="00772216">
        <w:rPr>
          <w:rFonts w:asciiTheme="minorHAnsi" w:hAnsiTheme="minorHAnsi" w:cstheme="minorHAnsi"/>
          <w:b/>
          <w:sz w:val="22"/>
          <w:szCs w:val="22"/>
        </w:rPr>
        <w:tab/>
      </w:r>
      <w:r w:rsidRPr="00772216">
        <w:rPr>
          <w:rFonts w:asciiTheme="minorHAnsi" w:hAnsiTheme="minorHAnsi" w:cstheme="minorHAnsi"/>
          <w:b/>
          <w:sz w:val="22"/>
          <w:szCs w:val="22"/>
        </w:rPr>
        <w:tab/>
      </w:r>
      <w:r w:rsidRPr="00772216">
        <w:rPr>
          <w:rFonts w:asciiTheme="minorHAnsi" w:hAnsiTheme="minorHAnsi" w:cstheme="minorHAnsi"/>
          <w:b/>
          <w:sz w:val="22"/>
          <w:szCs w:val="22"/>
        </w:rPr>
        <w:tab/>
      </w:r>
    </w:p>
    <w:p w14:paraId="2684A5C2" w14:textId="77777777" w:rsidR="00971D43" w:rsidRPr="00772216" w:rsidRDefault="00971D43" w:rsidP="005C77C5">
      <w:pPr>
        <w:pStyle w:val="Prrafodelista"/>
        <w:spacing w:after="0" w:line="240" w:lineRule="auto"/>
        <w:ind w:left="360"/>
        <w:jc w:val="right"/>
        <w:rPr>
          <w:rFonts w:asciiTheme="minorHAnsi" w:hAnsiTheme="minorHAnsi" w:cstheme="minorHAnsi"/>
          <w:b/>
        </w:rPr>
      </w:pPr>
      <w:r w:rsidRPr="00772216">
        <w:rPr>
          <w:rFonts w:asciiTheme="minorHAnsi" w:hAnsiTheme="minorHAnsi" w:cstheme="minorHAnsi"/>
          <w:b/>
        </w:rPr>
        <w:t>Distrito), xx dexxxxdel 2009</w:t>
      </w:r>
    </w:p>
    <w:p w14:paraId="49D7CE1B" w14:textId="77777777" w:rsidR="00971D43" w:rsidRPr="00772216" w:rsidRDefault="00971D43" w:rsidP="005C77C5">
      <w:pPr>
        <w:overflowPunct/>
        <w:autoSpaceDE/>
        <w:autoSpaceDN/>
        <w:adjustRightInd/>
        <w:textAlignment w:val="auto"/>
        <w:rPr>
          <w:rFonts w:asciiTheme="minorHAnsi" w:eastAsia="Calibri" w:hAnsiTheme="minorHAnsi" w:cstheme="minorHAnsi"/>
          <w:b/>
          <w:sz w:val="22"/>
          <w:szCs w:val="22"/>
          <w:lang w:val="es-PE" w:eastAsia="en-US"/>
        </w:rPr>
      </w:pPr>
      <w:r w:rsidRPr="00772216">
        <w:rPr>
          <w:rFonts w:asciiTheme="minorHAnsi" w:hAnsiTheme="minorHAnsi" w:cstheme="minorHAnsi"/>
          <w:b/>
        </w:rPr>
        <w:br w:type="page"/>
      </w:r>
    </w:p>
    <w:p w14:paraId="770AB859" w14:textId="77777777" w:rsidR="00971D43" w:rsidRPr="00772216" w:rsidRDefault="00971D43" w:rsidP="005C77C5">
      <w:pPr>
        <w:widowControl w:val="0"/>
        <w:tabs>
          <w:tab w:val="num" w:pos="2820"/>
        </w:tabs>
        <w:jc w:val="both"/>
        <w:rPr>
          <w:rFonts w:asciiTheme="minorHAnsi" w:hAnsiTheme="minorHAnsi" w:cstheme="minorHAnsi"/>
          <w:b/>
          <w:color w:val="000000"/>
          <w:lang w:val="es-ES"/>
        </w:rPr>
        <w:sectPr w:rsidR="00971D43" w:rsidRPr="00772216" w:rsidSect="003C2FD2">
          <w:footerReference w:type="default" r:id="rId34"/>
          <w:pgSz w:w="11907" w:h="16839" w:code="9"/>
          <w:pgMar w:top="1417" w:right="1701" w:bottom="1417" w:left="1701" w:header="964" w:footer="907" w:gutter="0"/>
          <w:cols w:sep="1" w:space="720"/>
          <w:docGrid w:linePitch="272"/>
        </w:sectPr>
      </w:pPr>
    </w:p>
    <w:p w14:paraId="714F26AA" w14:textId="77777777" w:rsidR="006A4F28" w:rsidRPr="00BC7A84" w:rsidRDefault="00E07FE2" w:rsidP="005C77C5">
      <w:pPr>
        <w:pStyle w:val="Prrafodelista"/>
        <w:widowControl w:val="0"/>
        <w:numPr>
          <w:ilvl w:val="0"/>
          <w:numId w:val="57"/>
        </w:numPr>
        <w:tabs>
          <w:tab w:val="num" w:pos="2820"/>
        </w:tabs>
        <w:spacing w:after="0" w:line="240" w:lineRule="auto"/>
        <w:jc w:val="both"/>
        <w:rPr>
          <w:rFonts w:asciiTheme="minorHAnsi" w:hAnsiTheme="minorHAnsi" w:cstheme="minorHAnsi"/>
          <w:b/>
          <w:bCs/>
          <w:color w:val="0070C0"/>
          <w:sz w:val="26"/>
          <w:szCs w:val="26"/>
        </w:rPr>
      </w:pPr>
      <w:r>
        <w:rPr>
          <w:rFonts w:asciiTheme="minorHAnsi" w:hAnsiTheme="minorHAnsi" w:cstheme="minorHAnsi"/>
          <w:b/>
          <w:bCs/>
          <w:noProof/>
          <w:color w:val="0070C0"/>
          <w:lang w:eastAsia="es-PE"/>
        </w:rPr>
        <mc:AlternateContent>
          <mc:Choice Requires="wpg">
            <w:drawing>
              <wp:anchor distT="0" distB="0" distL="114300" distR="114300" simplePos="0" relativeHeight="251902976" behindDoc="1" locked="0" layoutInCell="1" allowOverlap="1" wp14:anchorId="67B705AB" wp14:editId="73616E2C">
                <wp:simplePos x="0" y="0"/>
                <wp:positionH relativeFrom="column">
                  <wp:posOffset>-143510</wp:posOffset>
                </wp:positionH>
                <wp:positionV relativeFrom="paragraph">
                  <wp:posOffset>6350</wp:posOffset>
                </wp:positionV>
                <wp:extent cx="6127750" cy="1146175"/>
                <wp:effectExtent l="0" t="0" r="6985" b="0"/>
                <wp:wrapNone/>
                <wp:docPr id="115"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0" cy="1146175"/>
                          <a:chOff x="1218" y="1266"/>
                          <a:chExt cx="9272" cy="792"/>
                        </a:xfrm>
                      </wpg:grpSpPr>
                      <wps:wsp>
                        <wps:cNvPr id="116" name="AutoShape 368"/>
                        <wps:cNvSpPr>
                          <a:spLocks noChangeArrowheads="1"/>
                        </wps:cNvSpPr>
                        <wps:spPr bwMode="auto">
                          <a:xfrm rot="5400000" flipH="1">
                            <a:off x="10018" y="1586"/>
                            <a:ext cx="391" cy="553"/>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369"/>
                        <wps:cNvSpPr>
                          <a:spLocks noChangeArrowheads="1"/>
                        </wps:cNvSpPr>
                        <wps:spPr bwMode="auto">
                          <a:xfrm>
                            <a:off x="1218" y="1266"/>
                            <a:ext cx="9272" cy="601"/>
                          </a:xfrm>
                          <a:prstGeom prst="rect">
                            <a:avLst/>
                          </a:prstGeom>
                          <a:gradFill rotWithShape="0">
                            <a:gsLst>
                              <a:gs pos="0">
                                <a:srgbClr val="B8CCE4"/>
                              </a:gs>
                              <a:gs pos="100000">
                                <a:schemeClr val="accent1">
                                  <a:lumMod val="40000"/>
                                  <a:lumOff val="60000"/>
                                </a:schemeClr>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3C6C554D" w14:textId="77777777" w:rsidR="00E16AF6" w:rsidRPr="00BD5B0F" w:rsidRDefault="00E16AF6" w:rsidP="008D39FF">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705AB" id="Group 367" o:spid="_x0000_s1136" style="position:absolute;left:0;text-align:left;margin-left:-11.3pt;margin-top:.5pt;width:482.5pt;height:90.25pt;z-index:-251413504"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zVwdgQAALoMAAAOAAAAZHJzL2Uyb0RvYy54bWzUV01v4zYQvRfofyB0dyzJ+kacRezYaYF0&#10;u2ha9ExLlMSWElWSjpwW/e87JCXZymbbYhdbtDkoojgczryZ90hfvzk1DD0RISlv14535TqItDkv&#10;aFutnZ9+3C8SB0mF2wIz3pK180yk8+bm66+u+y4jPq85K4hA4KSVWd+tnVqpLlsuZV6TBssr3pEW&#10;JksuGqxgKKplIXAP3hu29F03WvZcFJ3gOZESvt7ZSefG+C9Lkqvvy1IShdjagdiUeQrzPOjn8uYa&#10;Z5XAXU3zIQz8CVE0mLaw6eTqDiuMjoJ+4KqhueCSl+oq582SlyXNickBsvHcF9ncC37sTC5V1lfd&#10;BBNA+wKnT3abv316JxAtoHZe6KAWN1Aksy9aRbGGp++qDKzuRffYvRM2R3h94PmvEqaXL+f1uLLG&#10;6NB/xwtwiI+KG3hOpWi0C0gcnUwVnqcqkJNCOXyMPD+OQyhWDnOeF0ReHNo65TUUU6/zfA/6Sk/7&#10;UTTO7Yb1qR/7dnGc+npyiTO7r4l1iE0nBi0nz6jKz0P1scYdMcWSGq8J1WhE9RZAMEaAbGKRNZYj&#10;rNJiilq+rXFbkVsheF8TXEBgnslDRwyu7QI9kFCR10FGgkOvh4Gr/xxUMtp9o91cgO+57ohimAwo&#10;jjVYpZ6FMAxXMwhx1gmp7glvkH5ZO0pQCJbpzHGGnx6kMi1SDK2Ei19g94YBqZ4wQ6EJx9ZkMIbq&#10;jC71SskZLfaUMTMQ1WHLBIKl0CZu7G4NY2HJzIy12rjlepn1bb9ANkM8Oi9Dxz9Szw/cjZ8u9lES&#10;L4J9EC7S2E0Wrpdu0sgN0uBu/6dOxguymhYFaR9oS0Zp8IJ/1iSDSFlSG3FA/dpJQz80OM2il/Mk&#10;LxCamTVUgVIy2qydRNsM2qUbZNcWkDbOFKbMvi/n4RsOAAbjf4MKsMF2kKXCgRfP0E2mb6BjQNOh&#10;ujUXvzuoB31cO/K3IxbEQezbFjoy9YJAC6oZBGHsw0BczhwuZ3CbgyvoFgfZ162yInzsBK1q2Mm2&#10;Zss1S0qqdBl1fDaqYQBs/ddoG4+0/QHOENPhQNv0S9NWV3HQxlc0bmTnWeEi1yrDqHBnLg30FBD9&#10;mZqWHJd0g6PPsE3X/WeqaiNQWpJ1JJUc6SxRx6Ho9vOsYTfJdrsLBo2opF1mrUFgdJvqT+Y8JxOV&#10;cZ6TVtmSs2MDh4SluJEr7Qtn8FmLvWF+ZPzY4CdPppf1hqAGU6CMttBgcD5OyidzzEgxKqg5oCd5&#10;+ahumIsD5G4i+a+pCByPI6ozrdRXpr+HeMJyDvGEvNbW0ZPB9guIEM7Oeny7D904WCULOPNXi2C1&#10;cxebZL9d3G69KIp3m+1m5831eGeqIz9fknWbkbHUesCPILGPddGjguqzzU9WKdwzCgpatUrcyE1B&#10;FTCr4KabKwF69wpnJvBs636s06eDcF6GQdQx62psHUyGHxRmitaU6SKRC/EfsLIWf63/6nQ4mYtg&#10;MKnc/+VIMPc6uCBbLbCXeX0DvxzD++VPjpv3AAAA//8DAFBLAwQUAAYACAAAACEA95eZbt4AAAAJ&#10;AQAADwAAAGRycy9kb3ducmV2LnhtbEyPzWrCQBSF94W+w3AL3ekkqYrGTESk7UoK1ULpbsxck2Dm&#10;TsiMSXz73q7q8vAdzk+2GW0jeux87UhBPI1AIBXO1FQq+Dq+TZYgfNBkdOMIFdzQwyZ/fMh0atxA&#10;n9gfQik4hHyqFVQhtKmUvqjQaj91LRKzs+usDiy7UppODxxuG5lE0UJaXRM3VLrFXYXF5XC1Ct4H&#10;PWxf4td+fznvbj/H+cf3Pkalnp/G7RpEwDH8m+FvPk+HnDed3JWMF42CSZIs2MqALzFfzZIZiBPr&#10;ZTwHmWfy/kH+CwAA//8DAFBLAQItABQABgAIAAAAIQC2gziS/gAAAOEBAAATAAAAAAAAAAAAAAAA&#10;AAAAAABbQ29udGVudF9UeXBlc10ueG1sUEsBAi0AFAAGAAgAAAAhADj9If/WAAAAlAEAAAsAAAAA&#10;AAAAAAAAAAAALwEAAF9yZWxzLy5yZWxzUEsBAi0AFAAGAAgAAAAhAHxnNXB2BAAAugwAAA4AAAAA&#10;AAAAAAAAAAAALgIAAGRycy9lMm9Eb2MueG1sUEsBAi0AFAAGAAgAAAAhAPeXmW7eAAAACQEAAA8A&#10;AAAAAAAAAAAAAAAA0AYAAGRycy9kb3ducmV2LnhtbFBLBQYAAAAABAAEAPMAAADbBwAAAAA=&#10;">
                <v:shape id="AutoShape 368" o:spid="_x0000_s1137"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UfwwAAANwAAAAPAAAAZHJzL2Rvd25yZXYueG1sRE/basJA&#10;EH0v+A/LCH2rGy+1mrpKCAR8aUHtB4zZMRuanQ3ZTUz/3i0U+jaHc53dYbSNGKjztWMF81kCgrh0&#10;uuZKwdeleNmA8AFZY+OYFPyQh8N+8rTDVLs7n2g4h0rEEPYpKjAhtKmUvjRk0c9cSxy5m+sshgi7&#10;SuoO7zHcNnKRJGtpsebYYLCl3FD5fe6tgiL/7N9uzcd1s9xeCmOz19Nx1Sr1PB2zdxCBxvAv/nMf&#10;dZw/X8PvM/ECuX8AAAD//wMAUEsBAi0AFAAGAAgAAAAhANvh9svuAAAAhQEAABMAAAAAAAAAAAAA&#10;AAAAAAAAAFtDb250ZW50X1R5cGVzXS54bWxQSwECLQAUAAYACAAAACEAWvQsW78AAAAVAQAACwAA&#10;AAAAAAAAAAAAAAAfAQAAX3JlbHMvLnJlbHNQSwECLQAUAAYACAAAACEAEIy1H8MAAADcAAAADwAA&#10;AAAAAAAAAAAAAAAHAgAAZHJzL2Rvd25yZXYueG1sUEsFBgAAAAADAAMAtwAAAPcCAAAAAA==&#10;" fillcolor="#0070c0" stroked="f"/>
                <v:rect id="Rectangle 369" o:spid="_x0000_s1138"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ag7vwAAANwAAAAPAAAAZHJzL2Rvd25yZXYueG1sRE/LqsIw&#10;EN1f8B/CCO6uqXehUo0ioqArMT7WYzO2xWZSmlytf28Ewd0cznOm89ZW4k6NLx0rGPQTEMSZMyXn&#10;Co6H9e8YhA/IBivHpOBJHuazzs8UU+MevKe7DrmIIexTVFCEUKdS+qwgi77vauLIXV1jMUTY5NI0&#10;+IjhtpJ/STKUFkuODQXWtCwou+l/q0BXpM1S42q906fL9nLwu3OSKdXrtosJiEBt+Io/7o2J8wcj&#10;eD8TL5CzFwAAAP//AwBQSwECLQAUAAYACAAAACEA2+H2y+4AAACFAQAAEwAAAAAAAAAAAAAAAAAA&#10;AAAAW0NvbnRlbnRfVHlwZXNdLnhtbFBLAQItABQABgAIAAAAIQBa9CxbvwAAABUBAAALAAAAAAAA&#10;AAAAAAAAAB8BAABfcmVscy8ucmVsc1BLAQItABQABgAIAAAAIQACiag7vwAAANwAAAAPAAAAAAAA&#10;AAAAAAAAAAcCAABkcnMvZG93bnJldi54bWxQSwUGAAAAAAMAAwC3AAAA8wIAAAAA&#10;" fillcolor="#b8cce4" stroked="f" strokecolor="#95b3d7 [1940]" strokeweight="1pt">
                  <v:fill color2="#b8cce4 [1300]" focus="100%" type="gradient"/>
                  <v:shadow color="#243f60 [1604]" opacity=".5" offset="1pt"/>
                  <v:textbox>
                    <w:txbxContent>
                      <w:p w14:paraId="3C6C554D" w14:textId="77777777" w:rsidR="00E16AF6" w:rsidRPr="00BD5B0F" w:rsidRDefault="00E16AF6" w:rsidP="008D39FF">
                        <w:pPr>
                          <w:rPr>
                            <w:szCs w:val="48"/>
                          </w:rPr>
                        </w:pPr>
                      </w:p>
                    </w:txbxContent>
                  </v:textbox>
                </v:rect>
              </v:group>
            </w:pict>
          </mc:Fallback>
        </mc:AlternateContent>
      </w:r>
      <w:r w:rsidR="00D538B8" w:rsidRPr="00BC7A84">
        <w:rPr>
          <w:rFonts w:asciiTheme="minorHAnsi" w:hAnsiTheme="minorHAnsi" w:cstheme="minorHAnsi"/>
          <w:b/>
          <w:color w:val="0070C0"/>
          <w:sz w:val="26"/>
          <w:szCs w:val="26"/>
          <w:lang w:val="es-ES"/>
        </w:rPr>
        <w:t xml:space="preserve">NORMAS PARA LA ADMINISTRACIÓN COMPARTIDA DE LA INFRAESTRUCTURA Y EQUIPAMIENTO EDUCATIVO EN LAS INSTITUCIONES EDUCATIVAS PÚBLICAS, QUE FUNCIONAN EN EL MISMO LOCAL ESCOLAR - </w:t>
      </w:r>
      <w:r w:rsidR="00D538B8" w:rsidRPr="00BC7A84">
        <w:rPr>
          <w:rFonts w:asciiTheme="minorHAnsi" w:hAnsiTheme="minorHAnsi" w:cstheme="minorHAnsi"/>
          <w:b/>
          <w:bCs/>
          <w:color w:val="0070C0"/>
          <w:sz w:val="26"/>
          <w:szCs w:val="26"/>
        </w:rPr>
        <w:t>RM. Nº 0172-2010-ED.</w:t>
      </w:r>
    </w:p>
    <w:p w14:paraId="048B3D2D" w14:textId="77777777" w:rsidR="008D39FF" w:rsidRDefault="008D39FF" w:rsidP="005C77C5">
      <w:pPr>
        <w:pStyle w:val="Prrafodelista"/>
        <w:widowControl w:val="0"/>
        <w:spacing w:after="0" w:line="240" w:lineRule="auto"/>
        <w:ind w:left="360"/>
        <w:jc w:val="both"/>
        <w:rPr>
          <w:rFonts w:asciiTheme="minorHAnsi" w:hAnsiTheme="minorHAnsi" w:cstheme="minorHAnsi"/>
          <w:b/>
          <w:bCs/>
        </w:rPr>
      </w:pPr>
    </w:p>
    <w:p w14:paraId="6CB68CBC" w14:textId="77777777" w:rsidR="008D39FF" w:rsidRDefault="008D39FF" w:rsidP="005C77C5">
      <w:pPr>
        <w:pStyle w:val="Prrafodelista"/>
        <w:widowControl w:val="0"/>
        <w:spacing w:after="0" w:line="240" w:lineRule="auto"/>
        <w:ind w:left="360"/>
        <w:jc w:val="both"/>
        <w:rPr>
          <w:rFonts w:asciiTheme="minorHAnsi" w:hAnsiTheme="minorHAnsi" w:cstheme="minorHAnsi"/>
          <w:b/>
          <w:bCs/>
        </w:rPr>
      </w:pPr>
    </w:p>
    <w:p w14:paraId="3241FAA3" w14:textId="77777777" w:rsidR="008D39FF" w:rsidRDefault="008D39FF" w:rsidP="005C77C5">
      <w:pPr>
        <w:pStyle w:val="Prrafodelista"/>
        <w:widowControl w:val="0"/>
        <w:spacing w:after="0" w:line="240" w:lineRule="auto"/>
        <w:ind w:left="360"/>
        <w:jc w:val="both"/>
        <w:rPr>
          <w:rFonts w:asciiTheme="minorHAnsi" w:hAnsiTheme="minorHAnsi" w:cstheme="minorHAnsi"/>
          <w:b/>
          <w:bCs/>
        </w:rPr>
        <w:sectPr w:rsidR="008D39FF" w:rsidSect="005C77C5">
          <w:type w:val="nextColumn"/>
          <w:pgSz w:w="11907" w:h="16839" w:code="9"/>
          <w:pgMar w:top="1417" w:right="1701" w:bottom="1417" w:left="1701" w:header="964" w:footer="964" w:gutter="0"/>
          <w:cols w:sep="1" w:space="720"/>
          <w:docGrid w:linePitch="299"/>
        </w:sectPr>
      </w:pPr>
    </w:p>
    <w:p w14:paraId="28392040" w14:textId="77777777" w:rsidR="00905280" w:rsidRDefault="00905280" w:rsidP="005C77C5">
      <w:pPr>
        <w:overflowPunct/>
        <w:autoSpaceDE/>
        <w:autoSpaceDN/>
        <w:adjustRightInd/>
        <w:textAlignment w:val="auto"/>
        <w:rPr>
          <w:rFonts w:asciiTheme="minorHAnsi" w:hAnsiTheme="minorHAnsi" w:cstheme="minorHAnsi"/>
          <w:b/>
          <w:bCs/>
          <w:color w:val="000000"/>
          <w:sz w:val="22"/>
          <w:szCs w:val="22"/>
          <w:lang w:val="es-ES"/>
        </w:rPr>
      </w:pPr>
      <w:r w:rsidRPr="00772216">
        <w:rPr>
          <w:rFonts w:asciiTheme="minorHAnsi" w:hAnsiTheme="minorHAnsi" w:cstheme="minorHAnsi"/>
          <w:b/>
          <w:bCs/>
          <w:color w:val="000000"/>
          <w:sz w:val="22"/>
          <w:szCs w:val="22"/>
          <w:lang w:val="es-ES"/>
        </w:rPr>
        <w:t>DE LA FINALIDAD, OBJETIVOS Y ALCANCES</w:t>
      </w:r>
    </w:p>
    <w:p w14:paraId="3296F358" w14:textId="77777777" w:rsidR="00881666" w:rsidRPr="00772216" w:rsidRDefault="00881666" w:rsidP="005C77C5">
      <w:pPr>
        <w:overflowPunct/>
        <w:autoSpaceDE/>
        <w:autoSpaceDN/>
        <w:adjustRightInd/>
        <w:textAlignment w:val="auto"/>
        <w:rPr>
          <w:rFonts w:asciiTheme="minorHAnsi" w:hAnsiTheme="minorHAnsi" w:cstheme="minorHAnsi"/>
          <w:color w:val="000000"/>
          <w:sz w:val="22"/>
          <w:szCs w:val="22"/>
          <w:lang w:val="es-ES"/>
        </w:rPr>
      </w:pPr>
    </w:p>
    <w:p w14:paraId="6402445E" w14:textId="77777777" w:rsidR="00CF07D3" w:rsidRPr="00772216" w:rsidRDefault="00905280" w:rsidP="005C77C5">
      <w:pPr>
        <w:tabs>
          <w:tab w:val="left" w:pos="284"/>
        </w:tabs>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Artículo 1</w:t>
      </w:r>
      <w:r w:rsidR="004E3BDE" w:rsidRPr="00772216">
        <w:rPr>
          <w:rFonts w:asciiTheme="minorHAnsi" w:hAnsiTheme="minorHAnsi" w:cstheme="minorHAnsi"/>
          <w:b/>
          <w:bCs/>
          <w:color w:val="000000"/>
          <w:sz w:val="22"/>
          <w:szCs w:val="22"/>
          <w:lang w:val="es-ES"/>
        </w:rPr>
        <w:t>°</w:t>
      </w:r>
      <w:r w:rsidRPr="00772216">
        <w:rPr>
          <w:rFonts w:asciiTheme="minorHAnsi" w:hAnsiTheme="minorHAnsi" w:cstheme="minorHAnsi"/>
          <w:b/>
          <w:bCs/>
          <w:color w:val="000000"/>
          <w:sz w:val="22"/>
          <w:szCs w:val="22"/>
          <w:lang w:val="es-ES"/>
        </w:rPr>
        <w:t>. Finalidad</w:t>
      </w:r>
    </w:p>
    <w:p w14:paraId="4605BC57" w14:textId="77777777" w:rsidR="00CF07D3" w:rsidRPr="00772216" w:rsidRDefault="00905280" w:rsidP="005C77C5">
      <w:pPr>
        <w:tabs>
          <w:tab w:val="left" w:pos="284"/>
        </w:tabs>
        <w:overflowPunct/>
        <w:autoSpaceDE/>
        <w:autoSpaceDN/>
        <w:adjustRightInd/>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Establecer normas y procedimientos sobre la administración compartida de las Instituciones Educativas Públicas que perteneciendo a diferentes niveles y modalidades del Sistema Educativo Nacional, utilizan la misma Infraestructura, mobiliario y equipamiento educativo.</w:t>
      </w:r>
    </w:p>
    <w:p w14:paraId="6517288D" w14:textId="77777777" w:rsidR="00CF07D3" w:rsidRPr="00772216" w:rsidRDefault="00905280" w:rsidP="005C77C5">
      <w:pPr>
        <w:tabs>
          <w:tab w:val="left" w:pos="284"/>
        </w:tabs>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Artículo 2</w:t>
      </w:r>
      <w:r w:rsidR="004E3BDE" w:rsidRPr="00772216">
        <w:rPr>
          <w:rFonts w:asciiTheme="minorHAnsi" w:hAnsiTheme="minorHAnsi" w:cstheme="minorHAnsi"/>
          <w:b/>
          <w:bCs/>
          <w:color w:val="000000"/>
          <w:sz w:val="22"/>
          <w:szCs w:val="22"/>
          <w:lang w:val="es-ES"/>
        </w:rPr>
        <w:t>°</w:t>
      </w:r>
      <w:r w:rsidRPr="00772216">
        <w:rPr>
          <w:rFonts w:asciiTheme="minorHAnsi" w:hAnsiTheme="minorHAnsi" w:cstheme="minorHAnsi"/>
          <w:b/>
          <w:bCs/>
          <w:color w:val="000000"/>
          <w:sz w:val="22"/>
          <w:szCs w:val="22"/>
          <w:lang w:val="es-ES"/>
        </w:rPr>
        <w:t>. Objetivos</w:t>
      </w:r>
    </w:p>
    <w:p w14:paraId="447B85FC" w14:textId="77777777" w:rsidR="00905280" w:rsidRPr="00772216" w:rsidRDefault="00905280" w:rsidP="005C77C5">
      <w:pPr>
        <w:pStyle w:val="Prrafodelista"/>
        <w:numPr>
          <w:ilvl w:val="1"/>
          <w:numId w:val="222"/>
        </w:numPr>
        <w:tabs>
          <w:tab w:val="left" w:pos="426"/>
        </w:tabs>
        <w:spacing w:after="0" w:line="240" w:lineRule="auto"/>
        <w:ind w:left="0" w:firstLine="142"/>
        <w:jc w:val="both"/>
        <w:rPr>
          <w:rFonts w:asciiTheme="minorHAnsi" w:hAnsiTheme="minorHAnsi" w:cstheme="minorHAnsi"/>
          <w:color w:val="000000"/>
          <w:lang w:val="es-ES"/>
        </w:rPr>
      </w:pPr>
      <w:r w:rsidRPr="00772216">
        <w:rPr>
          <w:rFonts w:asciiTheme="minorHAnsi" w:hAnsiTheme="minorHAnsi" w:cstheme="minorHAnsi"/>
          <w:color w:val="000000"/>
          <w:lang w:val="es-ES"/>
        </w:rPr>
        <w:t>Optimizar el uso racional de la infraestructura y equipamiento de las Instituciones Educativas Públicas, que funcionan en el mismo local escolar.</w:t>
      </w:r>
    </w:p>
    <w:p w14:paraId="51CFE971" w14:textId="77777777" w:rsidR="00CF07D3" w:rsidRPr="00772216" w:rsidRDefault="00905280" w:rsidP="005C77C5">
      <w:pPr>
        <w:pStyle w:val="Prrafodelista"/>
        <w:numPr>
          <w:ilvl w:val="1"/>
          <w:numId w:val="222"/>
        </w:numPr>
        <w:tabs>
          <w:tab w:val="left" w:pos="426"/>
        </w:tabs>
        <w:spacing w:after="0" w:line="240" w:lineRule="auto"/>
        <w:ind w:left="0" w:firstLine="142"/>
        <w:jc w:val="both"/>
        <w:rPr>
          <w:rFonts w:asciiTheme="minorHAnsi" w:hAnsiTheme="minorHAnsi" w:cstheme="minorHAnsi"/>
          <w:color w:val="000000"/>
          <w:lang w:val="es-ES"/>
        </w:rPr>
      </w:pPr>
      <w:r w:rsidRPr="00772216">
        <w:rPr>
          <w:rFonts w:asciiTheme="minorHAnsi" w:hAnsiTheme="minorHAnsi" w:cstheme="minorHAnsi"/>
          <w:color w:val="000000"/>
          <w:lang w:val="es-ES"/>
        </w:rPr>
        <w:t>Dinamizar la administración compartida de las Instituciones Educativas Públicas, contribuyendo a mejorar la calidad y sostenibilidad de los servicios educativos.</w:t>
      </w:r>
    </w:p>
    <w:p w14:paraId="303B662C" w14:textId="77777777" w:rsidR="00905280" w:rsidRPr="00772216" w:rsidRDefault="00905280" w:rsidP="005C77C5">
      <w:pPr>
        <w:tabs>
          <w:tab w:val="left" w:pos="284"/>
        </w:tabs>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Artículo 3</w:t>
      </w:r>
      <w:r w:rsidR="004E3BDE" w:rsidRPr="00772216">
        <w:rPr>
          <w:rFonts w:asciiTheme="minorHAnsi" w:hAnsiTheme="minorHAnsi" w:cstheme="minorHAnsi"/>
          <w:b/>
          <w:bCs/>
          <w:color w:val="000000"/>
          <w:sz w:val="22"/>
          <w:szCs w:val="22"/>
          <w:lang w:val="es-ES"/>
        </w:rPr>
        <w:t>°</w:t>
      </w:r>
      <w:r w:rsidRPr="00772216">
        <w:rPr>
          <w:rFonts w:asciiTheme="minorHAnsi" w:hAnsiTheme="minorHAnsi" w:cstheme="minorHAnsi"/>
          <w:b/>
          <w:bCs/>
          <w:color w:val="000000"/>
          <w:sz w:val="22"/>
          <w:szCs w:val="22"/>
          <w:lang w:val="es-ES"/>
        </w:rPr>
        <w:t>. Alcances</w:t>
      </w:r>
    </w:p>
    <w:p w14:paraId="71CB82D1" w14:textId="77777777" w:rsidR="00905280" w:rsidRPr="00772216" w:rsidRDefault="00905280" w:rsidP="005C77C5">
      <w:pPr>
        <w:tabs>
          <w:tab w:val="left" w:pos="284"/>
        </w:tabs>
        <w:overflowPunct/>
        <w:autoSpaceDE/>
        <w:autoSpaceDN/>
        <w:adjustRightInd/>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La presente norma comprende a las Instituciones Educativas Públicas de Educación Básica y Educación Técnico Productiva, que perteneciendo a diferentes niveles y modalidades educativas ocupan, o que posteriormente requieran ocupar la misma infraestructura, mobiliario y equipamiento Educativo y que en adelante se denominará sólo “Institución Educativa”.</w:t>
      </w:r>
    </w:p>
    <w:p w14:paraId="27668E27" w14:textId="77777777" w:rsidR="00B309F0" w:rsidRDefault="00B309F0" w:rsidP="005C77C5">
      <w:pPr>
        <w:tabs>
          <w:tab w:val="left" w:pos="284"/>
        </w:tabs>
        <w:overflowPunct/>
        <w:autoSpaceDE/>
        <w:autoSpaceDN/>
        <w:adjustRightInd/>
        <w:ind w:firstLine="142"/>
        <w:jc w:val="center"/>
        <w:textAlignment w:val="auto"/>
        <w:rPr>
          <w:rFonts w:asciiTheme="minorHAnsi" w:hAnsiTheme="minorHAnsi" w:cstheme="minorHAnsi"/>
          <w:b/>
          <w:bCs/>
          <w:color w:val="000000"/>
          <w:sz w:val="22"/>
          <w:szCs w:val="22"/>
          <w:lang w:val="es-ES"/>
        </w:rPr>
      </w:pPr>
    </w:p>
    <w:p w14:paraId="24683C52" w14:textId="77777777" w:rsidR="00905280" w:rsidRPr="00772216" w:rsidRDefault="00905280" w:rsidP="00881666">
      <w:pPr>
        <w:tabs>
          <w:tab w:val="left" w:pos="284"/>
        </w:tabs>
        <w:overflowPunct/>
        <w:autoSpaceDE/>
        <w:autoSpaceDN/>
        <w:adjustRightInd/>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DE LA ORGANIZACIÓN</w:t>
      </w:r>
    </w:p>
    <w:p w14:paraId="4DDEDA93" w14:textId="77777777" w:rsidR="00905280" w:rsidRPr="00772216" w:rsidRDefault="00905280" w:rsidP="005C77C5">
      <w:pPr>
        <w:tabs>
          <w:tab w:val="left" w:pos="284"/>
        </w:tabs>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Artículo 4</w:t>
      </w:r>
      <w:r w:rsidR="004E3BDE" w:rsidRPr="00772216">
        <w:rPr>
          <w:rFonts w:asciiTheme="minorHAnsi" w:hAnsiTheme="minorHAnsi" w:cstheme="minorHAnsi"/>
          <w:b/>
          <w:bCs/>
          <w:color w:val="000000"/>
          <w:sz w:val="22"/>
          <w:szCs w:val="22"/>
          <w:lang w:val="es-ES"/>
        </w:rPr>
        <w:t>°</w:t>
      </w:r>
      <w:r w:rsidRPr="00772216">
        <w:rPr>
          <w:rFonts w:asciiTheme="minorHAnsi" w:hAnsiTheme="minorHAnsi" w:cstheme="minorHAnsi"/>
          <w:b/>
          <w:bCs/>
          <w:color w:val="000000"/>
          <w:sz w:val="22"/>
          <w:szCs w:val="22"/>
          <w:lang w:val="es-ES"/>
        </w:rPr>
        <w:t>. Naturaleza</w:t>
      </w:r>
    </w:p>
    <w:p w14:paraId="7974097F" w14:textId="77777777" w:rsidR="00CF07D3" w:rsidRPr="00B309F0" w:rsidRDefault="00905280" w:rsidP="005C77C5">
      <w:pPr>
        <w:tabs>
          <w:tab w:val="left" w:pos="284"/>
        </w:tabs>
        <w:overflowPunct/>
        <w:autoSpaceDE/>
        <w:autoSpaceDN/>
        <w:adjustRightInd/>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Las instituciones educativas públicas de los diferentes niveles y modalidades educativas que ocupan o que posteriormente requieran ocupar el mismo local escolar, son de administración compartida, que se expresa en la coordinación para el uso pedagógico de toda la infraestructura, muebles y equipamiento educativo, a través de la articulación y armonización permanente de sus planes de trabajo y actividades educativas, bajo responsabilidad administrativa de sus directores.</w:t>
      </w:r>
    </w:p>
    <w:p w14:paraId="739D5401" w14:textId="77777777" w:rsidR="00905280" w:rsidRPr="00772216" w:rsidRDefault="00905280" w:rsidP="005C77C5">
      <w:pPr>
        <w:tabs>
          <w:tab w:val="left" w:pos="284"/>
        </w:tabs>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Artículo 5</w:t>
      </w:r>
      <w:r w:rsidR="004E3BDE" w:rsidRPr="00772216">
        <w:rPr>
          <w:rFonts w:asciiTheme="minorHAnsi" w:hAnsiTheme="minorHAnsi" w:cstheme="minorHAnsi"/>
          <w:b/>
          <w:bCs/>
          <w:color w:val="000000"/>
          <w:sz w:val="22"/>
          <w:szCs w:val="22"/>
          <w:lang w:val="es-ES"/>
        </w:rPr>
        <w:t>°</w:t>
      </w:r>
      <w:r w:rsidRPr="00772216">
        <w:rPr>
          <w:rFonts w:asciiTheme="minorHAnsi" w:hAnsiTheme="minorHAnsi" w:cstheme="minorHAnsi"/>
          <w:b/>
          <w:bCs/>
          <w:color w:val="000000"/>
          <w:sz w:val="22"/>
          <w:szCs w:val="22"/>
          <w:lang w:val="es-ES"/>
        </w:rPr>
        <w:t>. Consejo Directivo</w:t>
      </w:r>
    </w:p>
    <w:p w14:paraId="75ACA8C4" w14:textId="77777777" w:rsidR="004E3BDE" w:rsidRPr="00772216" w:rsidRDefault="00905280" w:rsidP="005C77C5">
      <w:pPr>
        <w:tabs>
          <w:tab w:val="left" w:pos="284"/>
        </w:tabs>
        <w:overflowPunct/>
        <w:autoSpaceDE/>
        <w:autoSpaceDN/>
        <w:adjustRightInd/>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La Institución Educativa, de administración compartida, está bajo la conducción de un Consejo Directivo, conformado por los directores de los diferentes niveles y modalidades educativas que funcionan en el mismo local escolar.</w:t>
      </w:r>
    </w:p>
    <w:p w14:paraId="7BD35186" w14:textId="77777777" w:rsidR="00905280" w:rsidRPr="00772216" w:rsidRDefault="00905280" w:rsidP="005C77C5">
      <w:pPr>
        <w:tabs>
          <w:tab w:val="left" w:pos="284"/>
        </w:tabs>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Artículo 6</w:t>
      </w:r>
      <w:r w:rsidR="004E3BDE" w:rsidRPr="00772216">
        <w:rPr>
          <w:rFonts w:asciiTheme="minorHAnsi" w:hAnsiTheme="minorHAnsi" w:cstheme="minorHAnsi"/>
          <w:b/>
          <w:bCs/>
          <w:color w:val="000000"/>
          <w:sz w:val="22"/>
          <w:szCs w:val="22"/>
          <w:lang w:val="es-ES"/>
        </w:rPr>
        <w:t>°</w:t>
      </w:r>
      <w:r w:rsidRPr="00772216">
        <w:rPr>
          <w:rFonts w:asciiTheme="minorHAnsi" w:hAnsiTheme="minorHAnsi" w:cstheme="minorHAnsi"/>
          <w:b/>
          <w:bCs/>
          <w:color w:val="000000"/>
          <w:sz w:val="22"/>
          <w:szCs w:val="22"/>
          <w:lang w:val="es-ES"/>
        </w:rPr>
        <w:t>. Presidencia del Consejo Directivo</w:t>
      </w:r>
    </w:p>
    <w:p w14:paraId="74EB784A" w14:textId="77777777" w:rsidR="00905280" w:rsidRPr="00772216" w:rsidRDefault="00905280" w:rsidP="005C77C5">
      <w:pPr>
        <w:tabs>
          <w:tab w:val="left" w:pos="284"/>
        </w:tabs>
        <w:overflowPunct/>
        <w:autoSpaceDE/>
        <w:autoSpaceDN/>
        <w:adjustRightInd/>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El Consejo Directivo de la Institución Educativa para fines de su administración integral y representación legal, es presidido por uno de los Directores, en forma rotativa por un período de dos años, de acuerdo a la concertación interna entre las Instituciones Educativas Públicas de los diferentes niveles y modalidades que la conforman.</w:t>
      </w:r>
    </w:p>
    <w:p w14:paraId="08729D68" w14:textId="77777777" w:rsidR="00905280" w:rsidRPr="00772216" w:rsidRDefault="00905280" w:rsidP="005C77C5">
      <w:pPr>
        <w:tabs>
          <w:tab w:val="left" w:pos="284"/>
        </w:tabs>
        <w:overflowPunct/>
        <w:autoSpaceDE/>
        <w:autoSpaceDN/>
        <w:adjustRightInd/>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El Presidente del Consejo Directivo además de cumplir las funciones propias del nivel o modalidad educativa al que pertenece, tendrá las siguientes responsabilidades:</w:t>
      </w:r>
    </w:p>
    <w:p w14:paraId="300D4F43" w14:textId="77777777" w:rsidR="008F60BD" w:rsidRPr="00772216" w:rsidRDefault="00905280" w:rsidP="005C77C5">
      <w:pPr>
        <w:pStyle w:val="Prrafodelista"/>
        <w:numPr>
          <w:ilvl w:val="1"/>
          <w:numId w:val="223"/>
        </w:numPr>
        <w:tabs>
          <w:tab w:val="left" w:pos="426"/>
        </w:tabs>
        <w:spacing w:after="0" w:line="240" w:lineRule="auto"/>
        <w:ind w:left="0" w:firstLine="142"/>
        <w:jc w:val="both"/>
        <w:rPr>
          <w:rFonts w:asciiTheme="minorHAnsi" w:hAnsiTheme="minorHAnsi" w:cstheme="minorHAnsi"/>
          <w:color w:val="000000"/>
          <w:lang w:val="es-ES"/>
        </w:rPr>
      </w:pPr>
      <w:r w:rsidRPr="00772216">
        <w:rPr>
          <w:rFonts w:asciiTheme="minorHAnsi" w:hAnsiTheme="minorHAnsi" w:cstheme="minorHAnsi"/>
          <w:color w:val="000000"/>
          <w:lang w:val="es-ES"/>
        </w:rPr>
        <w:t xml:space="preserve">Administrar la documentación y bienes patrimoniales comunes </w:t>
      </w:r>
      <w:commentRangeStart w:id="2"/>
      <w:r w:rsidRPr="00772216">
        <w:rPr>
          <w:rFonts w:asciiTheme="minorHAnsi" w:hAnsiTheme="minorHAnsi" w:cstheme="minorHAnsi"/>
          <w:color w:val="000000"/>
          <w:lang w:val="es-ES"/>
        </w:rPr>
        <w:t>y</w:t>
      </w:r>
      <w:commentRangeEnd w:id="2"/>
      <w:r w:rsidR="00E16AF6">
        <w:rPr>
          <w:rStyle w:val="Refdecomentario"/>
          <w:rFonts w:ascii="Times New Roman" w:eastAsia="Times New Roman" w:hAnsi="Times New Roman"/>
          <w:lang w:val="es-ES_tradnl" w:eastAsia="es-ES"/>
        </w:rPr>
        <w:commentReference w:id="2"/>
      </w:r>
      <w:r w:rsidRPr="00772216">
        <w:rPr>
          <w:rFonts w:asciiTheme="minorHAnsi" w:hAnsiTheme="minorHAnsi" w:cstheme="minorHAnsi"/>
          <w:color w:val="000000"/>
          <w:lang w:val="es-ES"/>
        </w:rPr>
        <w:t xml:space="preserve"> de uso compartido por todos los integrantes de la Institución Educativa.</w:t>
      </w:r>
    </w:p>
    <w:p w14:paraId="09A684D3" w14:textId="77777777" w:rsidR="00CF07D3" w:rsidRPr="00772216" w:rsidRDefault="00905280" w:rsidP="005C77C5">
      <w:pPr>
        <w:pStyle w:val="Prrafodelista"/>
        <w:numPr>
          <w:ilvl w:val="1"/>
          <w:numId w:val="223"/>
        </w:numPr>
        <w:tabs>
          <w:tab w:val="left" w:pos="426"/>
        </w:tabs>
        <w:spacing w:after="0" w:line="240" w:lineRule="auto"/>
        <w:ind w:left="0" w:firstLine="142"/>
        <w:jc w:val="both"/>
        <w:rPr>
          <w:rFonts w:asciiTheme="minorHAnsi" w:hAnsiTheme="minorHAnsi" w:cstheme="minorHAnsi"/>
          <w:color w:val="000000"/>
          <w:lang w:val="es-ES"/>
        </w:rPr>
      </w:pPr>
      <w:r w:rsidRPr="00772216">
        <w:rPr>
          <w:rFonts w:asciiTheme="minorHAnsi" w:hAnsiTheme="minorHAnsi" w:cstheme="minorHAnsi"/>
          <w:color w:val="000000"/>
          <w:lang w:val="es-ES"/>
        </w:rPr>
        <w:t>Conducir y actualizar el inventario único y control de los bienes del Estado, los adquiridos por la propia Institución Educativa así como las donaciones recibidas y que sean de uso compartido por los integrantes de la Institución Educativa.</w:t>
      </w:r>
    </w:p>
    <w:p w14:paraId="54425111" w14:textId="77777777" w:rsidR="00905280" w:rsidRPr="00772216" w:rsidRDefault="00905280" w:rsidP="005C77C5">
      <w:pPr>
        <w:tabs>
          <w:tab w:val="left" w:pos="284"/>
        </w:tabs>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Artículo 7</w:t>
      </w:r>
      <w:r w:rsidR="004E3BDE" w:rsidRPr="00772216">
        <w:rPr>
          <w:rFonts w:asciiTheme="minorHAnsi" w:hAnsiTheme="minorHAnsi" w:cstheme="minorHAnsi"/>
          <w:b/>
          <w:bCs/>
          <w:color w:val="000000"/>
          <w:sz w:val="22"/>
          <w:szCs w:val="22"/>
          <w:lang w:val="es-ES"/>
        </w:rPr>
        <w:t>°</w:t>
      </w:r>
      <w:r w:rsidRPr="00772216">
        <w:rPr>
          <w:rFonts w:asciiTheme="minorHAnsi" w:hAnsiTheme="minorHAnsi" w:cstheme="minorHAnsi"/>
          <w:b/>
          <w:bCs/>
          <w:color w:val="000000"/>
          <w:sz w:val="22"/>
          <w:szCs w:val="22"/>
          <w:lang w:val="es-ES"/>
        </w:rPr>
        <w:t>. Del Director de Nivel o Modalidad Educativa</w:t>
      </w:r>
    </w:p>
    <w:p w14:paraId="0F2CDEC8" w14:textId="77777777" w:rsidR="00905280" w:rsidRPr="00772216" w:rsidRDefault="00905280" w:rsidP="005C77C5">
      <w:pPr>
        <w:tabs>
          <w:tab w:val="left" w:pos="284"/>
        </w:tabs>
        <w:overflowPunct/>
        <w:autoSpaceDE/>
        <w:autoSpaceDN/>
        <w:adjustRightInd/>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Independiente de lo señalado en el Artículo 5, cada Director de nivel o modalidad educativa que forma parte de la Institución Educativa, es responsable de la administración correspondiente al nivel o modalidad educativa a su cargo, asumiendo plenamente la representación legal y las funciones de Dirección de su nivel o modalidad según corresponda, establecidas en el Artículo 55 de la Ley Nº 28044 Ley General de Educación y el Artículo 19 del Reglamento de la Gestión del Sistema Educativo aprobado por Decreto Supremo Nº 009-2005-ED y normas complementarias, sin más limitaciones que las previstas en la Ley</w:t>
      </w:r>
    </w:p>
    <w:p w14:paraId="476B5DD2" w14:textId="77777777" w:rsidR="00905280" w:rsidRPr="00772216" w:rsidRDefault="00905280" w:rsidP="005C77C5">
      <w:pPr>
        <w:tabs>
          <w:tab w:val="left" w:pos="284"/>
        </w:tabs>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Artículo 8</w:t>
      </w:r>
      <w:r w:rsidR="004E3BDE" w:rsidRPr="00772216">
        <w:rPr>
          <w:rFonts w:asciiTheme="minorHAnsi" w:hAnsiTheme="minorHAnsi" w:cstheme="minorHAnsi"/>
          <w:b/>
          <w:bCs/>
          <w:color w:val="000000"/>
          <w:sz w:val="22"/>
          <w:szCs w:val="22"/>
          <w:lang w:val="es-ES"/>
        </w:rPr>
        <w:t>°</w:t>
      </w:r>
      <w:r w:rsidRPr="00772216">
        <w:rPr>
          <w:rFonts w:asciiTheme="minorHAnsi" w:hAnsiTheme="minorHAnsi" w:cstheme="minorHAnsi"/>
          <w:b/>
          <w:bCs/>
          <w:color w:val="000000"/>
          <w:sz w:val="22"/>
          <w:szCs w:val="22"/>
          <w:lang w:val="es-ES"/>
        </w:rPr>
        <w:t>. Reuniones ordinarias de coordinación.</w:t>
      </w:r>
    </w:p>
    <w:p w14:paraId="7CFB1FD8" w14:textId="77777777" w:rsidR="00905280" w:rsidRPr="00772216" w:rsidRDefault="00905280" w:rsidP="005C77C5">
      <w:pPr>
        <w:tabs>
          <w:tab w:val="left" w:pos="284"/>
        </w:tabs>
        <w:overflowPunct/>
        <w:autoSpaceDE/>
        <w:autoSpaceDN/>
        <w:adjustRightInd/>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El Consejo Directivo se reúne en sesión ordinaria por lo menos una vez al mes, para coordinar asuntos relacionados con la administración compartida, cuyos acuerdos obrarán en el libro de Actas a cargo de la presidencia. Los acuerdos serán adoptados por consenso y son vinculantes para las partes.</w:t>
      </w:r>
    </w:p>
    <w:p w14:paraId="4901AA83" w14:textId="77777777" w:rsidR="00905280" w:rsidRPr="00772216" w:rsidRDefault="00905280" w:rsidP="005C77C5">
      <w:pPr>
        <w:tabs>
          <w:tab w:val="left" w:pos="284"/>
        </w:tabs>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Artículo 9</w:t>
      </w:r>
      <w:r w:rsidR="004E3BDE" w:rsidRPr="00772216">
        <w:rPr>
          <w:rFonts w:asciiTheme="minorHAnsi" w:hAnsiTheme="minorHAnsi" w:cstheme="minorHAnsi"/>
          <w:b/>
          <w:bCs/>
          <w:color w:val="000000"/>
          <w:sz w:val="22"/>
          <w:szCs w:val="22"/>
          <w:lang w:val="es-ES"/>
        </w:rPr>
        <w:t>°</w:t>
      </w:r>
      <w:r w:rsidRPr="00772216">
        <w:rPr>
          <w:rFonts w:asciiTheme="minorHAnsi" w:hAnsiTheme="minorHAnsi" w:cstheme="minorHAnsi"/>
          <w:b/>
          <w:bCs/>
          <w:color w:val="000000"/>
          <w:sz w:val="22"/>
          <w:szCs w:val="22"/>
          <w:lang w:val="es-ES"/>
        </w:rPr>
        <w:t>. Reuniones extraordinarias de coordinación.</w:t>
      </w:r>
    </w:p>
    <w:p w14:paraId="5FF745F8" w14:textId="77777777" w:rsidR="008F60BD" w:rsidRPr="00772216" w:rsidRDefault="00905280" w:rsidP="005C77C5">
      <w:pPr>
        <w:tabs>
          <w:tab w:val="left" w:pos="284"/>
        </w:tabs>
        <w:overflowPunct/>
        <w:autoSpaceDE/>
        <w:autoSpaceDN/>
        <w:adjustRightInd/>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Las Sesiones extraordinarias son convocados por el Presidente del Consejo Directivo y en su ausencia por el Director con mayor tiempo de servicios oficiales, con una anticipación no menor de cuarenta y ocho horas a su realización y se efectúan a solicitud de uno o más Directores de nivel o modalidad educativa integrantes para tratar asuntos del servicio o institucionales que requieran atención colegiada.</w:t>
      </w:r>
    </w:p>
    <w:p w14:paraId="2C4427E4" w14:textId="77777777" w:rsidR="00905280" w:rsidRPr="00772216" w:rsidRDefault="00905280" w:rsidP="005C77C5">
      <w:pPr>
        <w:tabs>
          <w:tab w:val="left" w:pos="284"/>
        </w:tabs>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Artículo 10</w:t>
      </w:r>
      <w:r w:rsidR="004E3BDE" w:rsidRPr="00772216">
        <w:rPr>
          <w:rFonts w:asciiTheme="minorHAnsi" w:hAnsiTheme="minorHAnsi" w:cstheme="minorHAnsi"/>
          <w:b/>
          <w:bCs/>
          <w:color w:val="000000"/>
          <w:sz w:val="22"/>
          <w:szCs w:val="22"/>
          <w:lang w:val="es-ES"/>
        </w:rPr>
        <w:t>°</w:t>
      </w:r>
      <w:r w:rsidRPr="00772216">
        <w:rPr>
          <w:rFonts w:asciiTheme="minorHAnsi" w:hAnsiTheme="minorHAnsi" w:cstheme="minorHAnsi"/>
          <w:b/>
          <w:bCs/>
          <w:color w:val="000000"/>
          <w:sz w:val="22"/>
          <w:szCs w:val="22"/>
          <w:lang w:val="es-ES"/>
        </w:rPr>
        <w:t>. Órganos de Participación, concertación y vigilancia.</w:t>
      </w:r>
    </w:p>
    <w:p w14:paraId="4DBB25C7" w14:textId="77777777" w:rsidR="008F60BD" w:rsidRPr="00772216" w:rsidRDefault="00905280" w:rsidP="005C77C5">
      <w:pPr>
        <w:tabs>
          <w:tab w:val="left" w:pos="284"/>
        </w:tabs>
        <w:overflowPunct/>
        <w:autoSpaceDE/>
        <w:autoSpaceDN/>
        <w:adjustRightInd/>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El Consejo Educativo Institucional CONEI, se conforma en cada modalidad educativa, salvo que por común acuerdo del Consejo Directivo de la Institución Educativa, se decida constituir un solo CONEI. En este último caso, se formula su Reglamento Interno en las que se establecen las normas y procedimientos para su adecuado funcionamiento.</w:t>
      </w:r>
    </w:p>
    <w:p w14:paraId="1FA515DE" w14:textId="77777777" w:rsidR="00905280" w:rsidRPr="00772216" w:rsidRDefault="00905280" w:rsidP="005C77C5">
      <w:pPr>
        <w:tabs>
          <w:tab w:val="left" w:pos="284"/>
        </w:tabs>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Artículo 11</w:t>
      </w:r>
      <w:r w:rsidR="004E3BDE" w:rsidRPr="00772216">
        <w:rPr>
          <w:rFonts w:asciiTheme="minorHAnsi" w:hAnsiTheme="minorHAnsi" w:cstheme="minorHAnsi"/>
          <w:b/>
          <w:bCs/>
          <w:color w:val="000000"/>
          <w:sz w:val="22"/>
          <w:szCs w:val="22"/>
          <w:lang w:val="es-ES"/>
        </w:rPr>
        <w:t>°</w:t>
      </w:r>
      <w:r w:rsidRPr="00772216">
        <w:rPr>
          <w:rFonts w:asciiTheme="minorHAnsi" w:hAnsiTheme="minorHAnsi" w:cstheme="minorHAnsi"/>
          <w:b/>
          <w:bCs/>
          <w:color w:val="000000"/>
          <w:sz w:val="22"/>
          <w:szCs w:val="22"/>
          <w:lang w:val="es-ES"/>
        </w:rPr>
        <w:t>. Instrumentos de Gestión.</w:t>
      </w:r>
    </w:p>
    <w:p w14:paraId="1B449F92" w14:textId="77777777" w:rsidR="008F60BD" w:rsidRPr="00772216" w:rsidRDefault="00905280" w:rsidP="005C77C5">
      <w:pPr>
        <w:tabs>
          <w:tab w:val="left" w:pos="284"/>
        </w:tabs>
        <w:overflowPunct/>
        <w:autoSpaceDE/>
        <w:autoSpaceDN/>
        <w:adjustRightInd/>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La formulación de los instrumentos de gestión de la Institución Educativa, se efectuará teniendo en cuenta lo siguiente:</w:t>
      </w:r>
    </w:p>
    <w:p w14:paraId="32AA672D" w14:textId="77777777" w:rsidR="008F60BD" w:rsidRPr="00772216" w:rsidRDefault="00905280" w:rsidP="005C77C5">
      <w:pPr>
        <w:pStyle w:val="Prrafodelista"/>
        <w:numPr>
          <w:ilvl w:val="1"/>
          <w:numId w:val="224"/>
        </w:numPr>
        <w:tabs>
          <w:tab w:val="left" w:pos="426"/>
        </w:tabs>
        <w:spacing w:after="0" w:line="240" w:lineRule="auto"/>
        <w:ind w:left="0" w:firstLine="142"/>
        <w:jc w:val="both"/>
        <w:rPr>
          <w:rFonts w:asciiTheme="minorHAnsi" w:hAnsiTheme="minorHAnsi" w:cstheme="minorHAnsi"/>
          <w:color w:val="000000"/>
          <w:lang w:val="es-ES"/>
        </w:rPr>
      </w:pPr>
      <w:r w:rsidRPr="00772216">
        <w:rPr>
          <w:rFonts w:asciiTheme="minorHAnsi" w:hAnsiTheme="minorHAnsi" w:cstheme="minorHAnsi"/>
          <w:color w:val="000000"/>
          <w:lang w:val="es-ES"/>
        </w:rPr>
        <w:t>El Proyecto Educativo Institucional será formulado por el Consejo Directivo y aprobado por el Director que lo preside.</w:t>
      </w:r>
    </w:p>
    <w:p w14:paraId="4E44F998" w14:textId="77777777" w:rsidR="00905280" w:rsidRPr="00772216" w:rsidRDefault="00905280" w:rsidP="005C77C5">
      <w:pPr>
        <w:pStyle w:val="Prrafodelista"/>
        <w:numPr>
          <w:ilvl w:val="1"/>
          <w:numId w:val="224"/>
        </w:numPr>
        <w:tabs>
          <w:tab w:val="left" w:pos="426"/>
        </w:tabs>
        <w:spacing w:after="0" w:line="240" w:lineRule="auto"/>
        <w:ind w:left="0" w:firstLine="142"/>
        <w:jc w:val="both"/>
        <w:rPr>
          <w:rFonts w:asciiTheme="minorHAnsi" w:hAnsiTheme="minorHAnsi" w:cstheme="minorHAnsi"/>
          <w:color w:val="000000"/>
          <w:lang w:val="es-ES"/>
        </w:rPr>
      </w:pPr>
      <w:r w:rsidRPr="00772216">
        <w:rPr>
          <w:rFonts w:asciiTheme="minorHAnsi" w:hAnsiTheme="minorHAnsi" w:cstheme="minorHAnsi"/>
          <w:color w:val="000000"/>
          <w:lang w:val="es-ES"/>
        </w:rPr>
        <w:t>El Reglamento Interno, Plan Anual de Trabajo, Plan de Supervisión Educativa, Cuadro para Asignación de Personal, Proyectos de innovación, Informe de Gestión Anual y demás instrumentos de gestión, serán formulados y aprobados por cada Institución Educativa que la integra.</w:t>
      </w:r>
    </w:p>
    <w:p w14:paraId="47282AAA" w14:textId="77777777" w:rsidR="00881666" w:rsidRDefault="00881666" w:rsidP="00881666">
      <w:pPr>
        <w:overflowPunct/>
        <w:autoSpaceDE/>
        <w:autoSpaceDN/>
        <w:adjustRightInd/>
        <w:textAlignment w:val="auto"/>
        <w:rPr>
          <w:rFonts w:asciiTheme="minorHAnsi" w:hAnsiTheme="minorHAnsi" w:cstheme="minorHAnsi"/>
          <w:b/>
          <w:bCs/>
          <w:color w:val="000000"/>
          <w:sz w:val="22"/>
          <w:szCs w:val="22"/>
          <w:lang w:val="es-ES"/>
        </w:rPr>
      </w:pPr>
    </w:p>
    <w:p w14:paraId="6AF98B8E" w14:textId="77777777" w:rsidR="00905280" w:rsidRPr="00772216" w:rsidRDefault="00905280" w:rsidP="00881666">
      <w:pPr>
        <w:overflowPunct/>
        <w:autoSpaceDE/>
        <w:autoSpaceDN/>
        <w:adjustRightInd/>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DE LA GESTIÓN ADMINISTRATIVA</w:t>
      </w:r>
    </w:p>
    <w:p w14:paraId="026BB196" w14:textId="77777777" w:rsidR="00905280" w:rsidRPr="00772216" w:rsidRDefault="00905280" w:rsidP="005C77C5">
      <w:pPr>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Artículo 12</w:t>
      </w:r>
      <w:r w:rsidR="004E3BDE" w:rsidRPr="00772216">
        <w:rPr>
          <w:rFonts w:asciiTheme="minorHAnsi" w:hAnsiTheme="minorHAnsi" w:cstheme="minorHAnsi"/>
          <w:b/>
          <w:bCs/>
          <w:color w:val="000000"/>
          <w:sz w:val="22"/>
          <w:szCs w:val="22"/>
          <w:lang w:val="es-ES"/>
        </w:rPr>
        <w:t>°</w:t>
      </w:r>
      <w:r w:rsidRPr="00772216">
        <w:rPr>
          <w:rFonts w:asciiTheme="minorHAnsi" w:hAnsiTheme="minorHAnsi" w:cstheme="minorHAnsi"/>
          <w:b/>
          <w:bCs/>
          <w:color w:val="000000"/>
          <w:sz w:val="22"/>
          <w:szCs w:val="22"/>
          <w:lang w:val="es-ES"/>
        </w:rPr>
        <w:t>. Trámite documentario</w:t>
      </w:r>
    </w:p>
    <w:p w14:paraId="788889A7" w14:textId="77777777" w:rsidR="008F60BD" w:rsidRPr="00772216" w:rsidRDefault="00905280" w:rsidP="005C77C5">
      <w:pPr>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En la Institución Educativa, cada nivel o modalidad educativa organiza y determina al responsable del trámite documentario y archivo. El Consejo Directivo determinará las pautas para los trámites que sean comunes a los niveles y modalidades integrantes de la Institución Educativa.</w:t>
      </w:r>
    </w:p>
    <w:p w14:paraId="2915B46C" w14:textId="77777777" w:rsidR="00905280" w:rsidRPr="00772216" w:rsidRDefault="00905280" w:rsidP="005C77C5">
      <w:pPr>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Artículo 13</w:t>
      </w:r>
      <w:r w:rsidR="004E3BDE" w:rsidRPr="00772216">
        <w:rPr>
          <w:rFonts w:asciiTheme="minorHAnsi" w:hAnsiTheme="minorHAnsi" w:cstheme="minorHAnsi"/>
          <w:b/>
          <w:bCs/>
          <w:color w:val="000000"/>
          <w:sz w:val="22"/>
          <w:szCs w:val="22"/>
          <w:lang w:val="es-ES"/>
        </w:rPr>
        <w:t>°</w:t>
      </w:r>
      <w:r w:rsidRPr="00772216">
        <w:rPr>
          <w:rFonts w:asciiTheme="minorHAnsi" w:hAnsiTheme="minorHAnsi" w:cstheme="minorHAnsi"/>
          <w:b/>
          <w:bCs/>
          <w:color w:val="000000"/>
          <w:sz w:val="22"/>
          <w:szCs w:val="22"/>
          <w:lang w:val="es-ES"/>
        </w:rPr>
        <w:t>. Bienes, mobiliario escolar y útiles escolares</w:t>
      </w:r>
    </w:p>
    <w:p w14:paraId="40B75B3E" w14:textId="77777777" w:rsidR="00905280" w:rsidRPr="00772216" w:rsidRDefault="00905280" w:rsidP="005C77C5">
      <w:pPr>
        <w:overflowPunct/>
        <w:autoSpaceDE/>
        <w:autoSpaceDN/>
        <w:adjustRightInd/>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Todos los bienes adquiridos y de propiedad del Estado, así como los recibidos por la Institución Educativa, son compartidos en uso a favor de los estudiantes de los diferentes niveles y modalidades de Educación Básica y Educación Técnico Productiva, que utilizan la infraestructura de la Institución Educativa, teniendo en cuenta lo siguiente:</w:t>
      </w:r>
    </w:p>
    <w:p w14:paraId="5534225A" w14:textId="77777777" w:rsidR="00905280" w:rsidRPr="00772216" w:rsidRDefault="00905280" w:rsidP="005C77C5">
      <w:pPr>
        <w:pStyle w:val="Prrafodelista"/>
        <w:numPr>
          <w:ilvl w:val="0"/>
          <w:numId w:val="225"/>
        </w:numPr>
        <w:tabs>
          <w:tab w:val="left" w:pos="426"/>
        </w:tabs>
        <w:spacing w:after="0" w:line="240" w:lineRule="auto"/>
        <w:ind w:left="0" w:firstLine="142"/>
        <w:jc w:val="both"/>
        <w:rPr>
          <w:rFonts w:asciiTheme="minorHAnsi" w:hAnsiTheme="minorHAnsi" w:cstheme="minorHAnsi"/>
          <w:color w:val="000000"/>
          <w:lang w:val="es-ES"/>
        </w:rPr>
      </w:pPr>
      <w:r w:rsidRPr="00772216">
        <w:rPr>
          <w:rFonts w:asciiTheme="minorHAnsi" w:hAnsiTheme="minorHAnsi" w:cstheme="minorHAnsi"/>
          <w:color w:val="000000"/>
          <w:lang w:val="es-ES"/>
        </w:rPr>
        <w:t>Los libros, cuadernos de trabajo y material didáctico para los estudiantes, remitidos para uso exclusivo del nivel o modalidad educativa, no podrán ser usados sin autorización escrita previa del respectivo Director de nivel o modalidad educativa</w:t>
      </w:r>
    </w:p>
    <w:p w14:paraId="4C16C5D0" w14:textId="77777777" w:rsidR="00905280" w:rsidRPr="00772216" w:rsidRDefault="00905280" w:rsidP="005C77C5">
      <w:pPr>
        <w:pStyle w:val="Prrafodelista"/>
        <w:numPr>
          <w:ilvl w:val="0"/>
          <w:numId w:val="225"/>
        </w:numPr>
        <w:tabs>
          <w:tab w:val="left" w:pos="426"/>
        </w:tabs>
        <w:spacing w:after="0" w:line="240" w:lineRule="auto"/>
        <w:ind w:left="0" w:firstLine="142"/>
        <w:jc w:val="both"/>
        <w:rPr>
          <w:rFonts w:asciiTheme="minorHAnsi" w:hAnsiTheme="minorHAnsi" w:cstheme="minorHAnsi"/>
          <w:color w:val="000000"/>
          <w:lang w:val="es-ES"/>
        </w:rPr>
      </w:pPr>
      <w:r w:rsidRPr="00772216">
        <w:rPr>
          <w:rFonts w:asciiTheme="minorHAnsi" w:hAnsiTheme="minorHAnsi" w:cstheme="minorHAnsi"/>
          <w:color w:val="000000"/>
          <w:lang w:val="es-ES"/>
        </w:rPr>
        <w:t>El mobiliario y equipamiento educativo con destino y especificaciones técnicas propias para estudiantes de determinado nivel o modalidad educativa será respetado por los demás integrantes.</w:t>
      </w:r>
    </w:p>
    <w:p w14:paraId="20AFA4B7" w14:textId="77777777" w:rsidR="00905280" w:rsidRPr="00772216" w:rsidRDefault="00905280" w:rsidP="005C77C5">
      <w:pPr>
        <w:pStyle w:val="Prrafodelista"/>
        <w:numPr>
          <w:ilvl w:val="0"/>
          <w:numId w:val="225"/>
        </w:numPr>
        <w:tabs>
          <w:tab w:val="left" w:pos="426"/>
        </w:tabs>
        <w:spacing w:after="0" w:line="240" w:lineRule="auto"/>
        <w:ind w:left="0" w:firstLine="142"/>
        <w:jc w:val="both"/>
        <w:rPr>
          <w:rFonts w:asciiTheme="minorHAnsi" w:hAnsiTheme="minorHAnsi" w:cstheme="minorHAnsi"/>
          <w:color w:val="000000"/>
          <w:lang w:val="es-ES"/>
        </w:rPr>
      </w:pPr>
      <w:r w:rsidRPr="00772216">
        <w:rPr>
          <w:rFonts w:asciiTheme="minorHAnsi" w:hAnsiTheme="minorHAnsi" w:cstheme="minorHAnsi"/>
          <w:color w:val="000000"/>
          <w:lang w:val="es-ES"/>
        </w:rPr>
        <w:t>El mobiliario escolar específico para los niños de Educación Inicial, o el Ciclo III de Educación Primaria no puede ser utilizado por los alumnos de Educación Secundaria ciclos VI y VII de la Educación Básica Regular o los estudiantes de todos los ciclos de la Educación Básica Alternativa.</w:t>
      </w:r>
    </w:p>
    <w:p w14:paraId="0D4EC664" w14:textId="77777777" w:rsidR="00905280" w:rsidRPr="00772216" w:rsidRDefault="00905280" w:rsidP="005C77C5">
      <w:pPr>
        <w:pStyle w:val="Prrafodelista"/>
        <w:numPr>
          <w:ilvl w:val="0"/>
          <w:numId w:val="225"/>
        </w:numPr>
        <w:tabs>
          <w:tab w:val="left" w:pos="426"/>
        </w:tabs>
        <w:spacing w:after="0" w:line="240" w:lineRule="auto"/>
        <w:ind w:left="0" w:firstLine="142"/>
        <w:jc w:val="both"/>
        <w:rPr>
          <w:rFonts w:asciiTheme="minorHAnsi" w:hAnsiTheme="minorHAnsi" w:cstheme="minorHAnsi"/>
          <w:color w:val="000000"/>
          <w:lang w:val="es-ES"/>
        </w:rPr>
      </w:pPr>
      <w:r w:rsidRPr="00772216">
        <w:rPr>
          <w:rFonts w:asciiTheme="minorHAnsi" w:hAnsiTheme="minorHAnsi" w:cstheme="minorHAnsi"/>
          <w:color w:val="000000"/>
          <w:lang w:val="es-ES"/>
        </w:rPr>
        <w:t>El mobiliario, materiales y recursos específicos para los centros y programas de Educación Básica Especial, por sus características propias relacionadas con la discapacidad, no podrá ser destinado para el uso de estudiantes de otros niveles y modalidades.</w:t>
      </w:r>
    </w:p>
    <w:p w14:paraId="221DAFDD" w14:textId="77777777" w:rsidR="00905280" w:rsidRPr="00772216" w:rsidRDefault="00905280" w:rsidP="005C77C5">
      <w:pPr>
        <w:pStyle w:val="Prrafodelista"/>
        <w:numPr>
          <w:ilvl w:val="0"/>
          <w:numId w:val="225"/>
        </w:numPr>
        <w:tabs>
          <w:tab w:val="left" w:pos="426"/>
        </w:tabs>
        <w:spacing w:after="0" w:line="240" w:lineRule="auto"/>
        <w:ind w:left="0" w:firstLine="142"/>
        <w:jc w:val="both"/>
        <w:rPr>
          <w:rFonts w:asciiTheme="minorHAnsi" w:hAnsiTheme="minorHAnsi" w:cstheme="minorHAnsi"/>
          <w:color w:val="000000"/>
          <w:lang w:val="es-ES"/>
        </w:rPr>
      </w:pPr>
      <w:r w:rsidRPr="00772216">
        <w:rPr>
          <w:rFonts w:asciiTheme="minorHAnsi" w:hAnsiTheme="minorHAnsi" w:cstheme="minorHAnsi"/>
          <w:color w:val="000000"/>
          <w:lang w:val="es-ES"/>
        </w:rPr>
        <w:t>Los bienes y equipos adquiridos por las Asociaciones de Padres de Familia o los Comités de Participación de Estudiantes o la que hagan sus veces de acuerdo a la normativa vigente, serán incorporados al Inventario de la Institución Educativa, para ser usados en los procesos pedagógicos de todos los niveles y modalidades educativas integrantes.</w:t>
      </w:r>
    </w:p>
    <w:p w14:paraId="67F07A57" w14:textId="77777777" w:rsidR="00905280" w:rsidRPr="00772216" w:rsidRDefault="00905280" w:rsidP="005C77C5">
      <w:pPr>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Artículo 14</w:t>
      </w:r>
      <w:r w:rsidR="004E3BDE" w:rsidRPr="00772216">
        <w:rPr>
          <w:rFonts w:asciiTheme="minorHAnsi" w:hAnsiTheme="minorHAnsi" w:cstheme="minorHAnsi"/>
          <w:b/>
          <w:bCs/>
          <w:color w:val="000000"/>
          <w:sz w:val="22"/>
          <w:szCs w:val="22"/>
          <w:lang w:val="es-ES"/>
        </w:rPr>
        <w:t>°</w:t>
      </w:r>
      <w:r w:rsidRPr="00772216">
        <w:rPr>
          <w:rFonts w:asciiTheme="minorHAnsi" w:hAnsiTheme="minorHAnsi" w:cstheme="minorHAnsi"/>
          <w:b/>
          <w:bCs/>
          <w:color w:val="000000"/>
          <w:sz w:val="22"/>
          <w:szCs w:val="22"/>
          <w:lang w:val="es-ES"/>
        </w:rPr>
        <w:t>. Asignación de ambientes y espacios del local escolar</w:t>
      </w:r>
    </w:p>
    <w:p w14:paraId="0F923945" w14:textId="77777777" w:rsidR="00905280" w:rsidRPr="00772216" w:rsidRDefault="00905280" w:rsidP="005C77C5">
      <w:pPr>
        <w:overflowPunct/>
        <w:autoSpaceDE/>
        <w:autoSpaceDN/>
        <w:adjustRightInd/>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Los ambientes y espacios de la Institución educativa son asignados teniendo en cuenta las características propias de cada nivel o modalidad educativa, de acuerdo a las especificaciones técnicas de infraestructura y las necesidades pedagógicas del servicio educativo.</w:t>
      </w:r>
    </w:p>
    <w:p w14:paraId="77ABC17D" w14:textId="77777777" w:rsidR="00905280" w:rsidRPr="00772216" w:rsidRDefault="00905280" w:rsidP="005C77C5">
      <w:pPr>
        <w:overflowPunct/>
        <w:autoSpaceDE/>
        <w:autoSpaceDN/>
        <w:adjustRightInd/>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Los espacios disponibles destinados a un nivel o modalidad educativa son aprovechados para atender la demanda del servicio educativo de modo que la infraestructura educativa pueda ser usada en los diferentes turnos, incluso los días sábados, domingo y feriados, durante todo el año.</w:t>
      </w:r>
    </w:p>
    <w:p w14:paraId="132AC5CF" w14:textId="77777777" w:rsidR="00905280" w:rsidRPr="00772216" w:rsidRDefault="00905280" w:rsidP="005C77C5">
      <w:pPr>
        <w:overflowPunct/>
        <w:autoSpaceDE/>
        <w:autoSpaceDN/>
        <w:adjustRightInd/>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Los ambientes o espacios que serán asignados para la atención de estudiantes con necesidades educativas especiales, deberán cumplir con las normas de accesibilidad.</w:t>
      </w:r>
    </w:p>
    <w:p w14:paraId="6AF3512A" w14:textId="77777777" w:rsidR="00905280" w:rsidRPr="00772216" w:rsidRDefault="00905280" w:rsidP="005C77C5">
      <w:pPr>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Artículo 15</w:t>
      </w:r>
      <w:r w:rsidR="004E3BDE" w:rsidRPr="00772216">
        <w:rPr>
          <w:rFonts w:asciiTheme="minorHAnsi" w:hAnsiTheme="minorHAnsi" w:cstheme="minorHAnsi"/>
          <w:b/>
          <w:bCs/>
          <w:color w:val="000000"/>
          <w:sz w:val="22"/>
          <w:szCs w:val="22"/>
          <w:lang w:val="es-ES"/>
        </w:rPr>
        <w:t>°</w:t>
      </w:r>
      <w:r w:rsidRPr="00772216">
        <w:rPr>
          <w:rFonts w:asciiTheme="minorHAnsi" w:hAnsiTheme="minorHAnsi" w:cstheme="minorHAnsi"/>
          <w:b/>
          <w:bCs/>
          <w:color w:val="000000"/>
          <w:sz w:val="22"/>
          <w:szCs w:val="22"/>
          <w:lang w:val="es-ES"/>
        </w:rPr>
        <w:t>. Uso de Áreas Académicas comunes y complementarias.</w:t>
      </w:r>
    </w:p>
    <w:p w14:paraId="137DB697" w14:textId="77777777" w:rsidR="00905280" w:rsidRPr="00772216" w:rsidRDefault="00905280" w:rsidP="005C77C5">
      <w:pPr>
        <w:overflowPunct/>
        <w:autoSpaceDE/>
        <w:autoSpaceDN/>
        <w:adjustRightInd/>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El uso de las áreas académicas comunes, talleres, laboratorios, bibliotecas, aulas de innovación, campos deportivos, laboratorios, auditorios, etc., es de carácter compartido por todos los niveles y modalidades que funcionan en la Institución Educativa, con excepción de las que sean de uso exclusivo por las características propias del grado, nivel, especialidad o modalidad educativa. En este caso el docente que hace uso de estos servicios es el responsable del cuidado y mantenimiento de los equipos y materiales al interior de los mismos. Para el caso de Educación Básica Alternativa los estudiantes son solidarios en su mantenimiento.</w:t>
      </w:r>
    </w:p>
    <w:p w14:paraId="58D27BEC" w14:textId="77777777" w:rsidR="00905280" w:rsidRPr="00772216" w:rsidRDefault="00905280" w:rsidP="005C77C5">
      <w:pPr>
        <w:overflowPunct/>
        <w:autoSpaceDE/>
        <w:autoSpaceDN/>
        <w:adjustRightInd/>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Los estudiantes de la Institución Educativa, hacen uso de la biblioteca escolar, previa identificación del usuario.</w:t>
      </w:r>
    </w:p>
    <w:p w14:paraId="1DE8E800" w14:textId="77777777" w:rsidR="00905280" w:rsidRPr="00772216" w:rsidRDefault="00905280" w:rsidP="005C77C5">
      <w:pPr>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Artículo 16</w:t>
      </w:r>
      <w:r w:rsidR="004E3BDE" w:rsidRPr="00772216">
        <w:rPr>
          <w:rFonts w:asciiTheme="minorHAnsi" w:hAnsiTheme="minorHAnsi" w:cstheme="minorHAnsi"/>
          <w:b/>
          <w:bCs/>
          <w:color w:val="000000"/>
          <w:sz w:val="22"/>
          <w:szCs w:val="22"/>
          <w:lang w:val="es-ES"/>
        </w:rPr>
        <w:t>°</w:t>
      </w:r>
      <w:r w:rsidRPr="00772216">
        <w:rPr>
          <w:rFonts w:asciiTheme="minorHAnsi" w:hAnsiTheme="minorHAnsi" w:cstheme="minorHAnsi"/>
          <w:b/>
          <w:bCs/>
          <w:color w:val="000000"/>
          <w:sz w:val="22"/>
          <w:szCs w:val="22"/>
          <w:lang w:val="es-ES"/>
        </w:rPr>
        <w:t>. Uso de ambientes y espacios específicos</w:t>
      </w:r>
    </w:p>
    <w:p w14:paraId="0B19049F" w14:textId="77777777" w:rsidR="00905280" w:rsidRPr="00772216" w:rsidRDefault="00905280" w:rsidP="005C77C5">
      <w:pPr>
        <w:overflowPunct/>
        <w:autoSpaceDE/>
        <w:autoSpaceDN/>
        <w:adjustRightInd/>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Los Directores coordinarán el mejor uso de los ambientes existentes, considerando la naturaleza y características específicas del nivel o modalidad educativa. Determinado el uso del local por el Consejo Directivo de la Institución Educativa, los directores que la integran bajo responsabilidad administrativa, respetarán las condiciones del uso pedagógico.</w:t>
      </w:r>
    </w:p>
    <w:p w14:paraId="59D2F937" w14:textId="77777777" w:rsidR="008F60BD" w:rsidRPr="00772216" w:rsidRDefault="00905280" w:rsidP="005C77C5">
      <w:pPr>
        <w:overflowPunct/>
        <w:autoSpaceDE/>
        <w:autoSpaceDN/>
        <w:adjustRightInd/>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Queda prohibido utilizar los espacios educativos coordinados en uso, para otras actividades de carácter extracurricular que alteren el normal funcionamiento académico de la Institución Educativa.</w:t>
      </w:r>
    </w:p>
    <w:p w14:paraId="0DAF8854" w14:textId="77777777" w:rsidR="00905280" w:rsidRPr="00772216" w:rsidRDefault="00905280" w:rsidP="005C77C5">
      <w:pPr>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Artículo 17</w:t>
      </w:r>
      <w:r w:rsidR="004E3BDE" w:rsidRPr="00772216">
        <w:rPr>
          <w:rFonts w:asciiTheme="minorHAnsi" w:hAnsiTheme="minorHAnsi" w:cstheme="minorHAnsi"/>
          <w:b/>
          <w:bCs/>
          <w:color w:val="000000"/>
          <w:sz w:val="22"/>
          <w:szCs w:val="22"/>
          <w:lang w:val="es-ES"/>
        </w:rPr>
        <w:t>°</w:t>
      </w:r>
      <w:r w:rsidRPr="00772216">
        <w:rPr>
          <w:rFonts w:asciiTheme="minorHAnsi" w:hAnsiTheme="minorHAnsi" w:cstheme="minorHAnsi"/>
          <w:b/>
          <w:bCs/>
          <w:color w:val="000000"/>
          <w:sz w:val="22"/>
          <w:szCs w:val="22"/>
          <w:lang w:val="es-ES"/>
        </w:rPr>
        <w:t>. Uso de servicios higiénicos para estudiantes</w:t>
      </w:r>
    </w:p>
    <w:p w14:paraId="220DADB9" w14:textId="77777777" w:rsidR="00CB7B19" w:rsidRPr="00772216" w:rsidRDefault="00905280" w:rsidP="005C77C5">
      <w:pPr>
        <w:overflowPunct/>
        <w:autoSpaceDE/>
        <w:autoSpaceDN/>
        <w:adjustRightInd/>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Los servicios higiénicos destinados a los estudiantes menores deben ser exclusivos y no compartidos simultáneamente con los estudiantes mayores de edad. Se asegurará bajo responsabilidad de los Directores, la no simultaneidad de uso de servicios higiénicos por estudiantes menores y mayores.</w:t>
      </w:r>
      <w:bookmarkStart w:id="3" w:name="JD_RM0172-2010-ED-a18"/>
      <w:bookmarkEnd w:id="3"/>
    </w:p>
    <w:p w14:paraId="01CE5652" w14:textId="77777777" w:rsidR="00905280" w:rsidRPr="00772216" w:rsidRDefault="00905280" w:rsidP="005C77C5">
      <w:pPr>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Artículo 18</w:t>
      </w:r>
      <w:r w:rsidR="004E3BDE" w:rsidRPr="00772216">
        <w:rPr>
          <w:rFonts w:asciiTheme="minorHAnsi" w:hAnsiTheme="minorHAnsi" w:cstheme="minorHAnsi"/>
          <w:b/>
          <w:bCs/>
          <w:color w:val="000000"/>
          <w:sz w:val="22"/>
          <w:szCs w:val="22"/>
          <w:lang w:val="es-ES"/>
        </w:rPr>
        <w:t>°</w:t>
      </w:r>
      <w:r w:rsidRPr="00772216">
        <w:rPr>
          <w:rFonts w:asciiTheme="minorHAnsi" w:hAnsiTheme="minorHAnsi" w:cstheme="minorHAnsi"/>
          <w:b/>
          <w:bCs/>
          <w:color w:val="000000"/>
          <w:sz w:val="22"/>
          <w:szCs w:val="22"/>
          <w:lang w:val="es-ES"/>
        </w:rPr>
        <w:t>. Quioscos Escolares</w:t>
      </w:r>
    </w:p>
    <w:p w14:paraId="63D23F89" w14:textId="77777777" w:rsidR="00905280" w:rsidRPr="00772216" w:rsidRDefault="00905280" w:rsidP="005C77C5">
      <w:pPr>
        <w:overflowPunct/>
        <w:autoSpaceDE/>
        <w:autoSpaceDN/>
        <w:adjustRightInd/>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La construcción, ubicación y concesión de quioscos escolares es determinada por el Consejo Directivo de la Institución Educativa, en función a la necesidad de los estudiantes y la disponibilidad de ambientes, de acuerdo a la Guía para el diseño, administración, funcionamiento, conducción y adjudicación de quioscos en Instituciones Educativas Públicas, aprobado por Resolución Ministerial Nº 0155-2008-ED, teniendo en cuenta lo siguiente:</w:t>
      </w:r>
    </w:p>
    <w:p w14:paraId="13DC4A02" w14:textId="77777777" w:rsidR="00905280" w:rsidRPr="00772216" w:rsidRDefault="00905280" w:rsidP="005C77C5">
      <w:pPr>
        <w:pStyle w:val="Prrafodelista"/>
        <w:numPr>
          <w:ilvl w:val="0"/>
          <w:numId w:val="226"/>
        </w:numPr>
        <w:tabs>
          <w:tab w:val="left" w:pos="426"/>
        </w:tabs>
        <w:spacing w:after="0" w:line="240" w:lineRule="auto"/>
        <w:ind w:left="0" w:firstLine="142"/>
        <w:jc w:val="both"/>
        <w:rPr>
          <w:rFonts w:asciiTheme="minorHAnsi" w:hAnsiTheme="minorHAnsi" w:cstheme="minorHAnsi"/>
          <w:color w:val="000000"/>
          <w:lang w:val="es-ES"/>
        </w:rPr>
      </w:pPr>
      <w:r w:rsidRPr="00772216">
        <w:rPr>
          <w:rFonts w:asciiTheme="minorHAnsi" w:hAnsiTheme="minorHAnsi" w:cstheme="minorHAnsi"/>
          <w:color w:val="000000"/>
          <w:lang w:val="es-ES"/>
        </w:rPr>
        <w:t>La Presidencia del Consejo Directivo de la Institución Educativa, coordina las acciones correspondientes con la Asociación de Padres de Familia o la que haga sus veces, para destinar el uso de los fondos provenientes de los quioscos escolares para financiar el mantenimiento, reparación y ampliación de la Infraestructura y el equipamiento educativo, priorizando la asignación para bienes de uso común y/o en forma equitativa a los niveles y modalidades integrantes.</w:t>
      </w:r>
    </w:p>
    <w:p w14:paraId="050FF40A" w14:textId="77777777" w:rsidR="00905280" w:rsidRPr="00772216" w:rsidRDefault="00905280" w:rsidP="005C77C5">
      <w:pPr>
        <w:pStyle w:val="Prrafodelista"/>
        <w:numPr>
          <w:ilvl w:val="0"/>
          <w:numId w:val="226"/>
        </w:numPr>
        <w:tabs>
          <w:tab w:val="left" w:pos="426"/>
        </w:tabs>
        <w:spacing w:after="0" w:line="240" w:lineRule="auto"/>
        <w:ind w:left="0" w:firstLine="142"/>
        <w:jc w:val="both"/>
        <w:rPr>
          <w:rFonts w:asciiTheme="minorHAnsi" w:hAnsiTheme="minorHAnsi" w:cstheme="minorHAnsi"/>
          <w:color w:val="000000"/>
          <w:lang w:val="es-ES"/>
        </w:rPr>
      </w:pPr>
      <w:bookmarkStart w:id="4" w:name="JD_RM0172-2010-ED-a18-ib"/>
      <w:bookmarkEnd w:id="4"/>
      <w:r w:rsidRPr="00772216">
        <w:rPr>
          <w:rFonts w:asciiTheme="minorHAnsi" w:hAnsiTheme="minorHAnsi" w:cstheme="minorHAnsi"/>
          <w:color w:val="000000"/>
          <w:lang w:val="es-ES"/>
        </w:rPr>
        <w:t>La administración de los quioscos escolares en la Institución Educativa se realiza de conformidad con el inciso e) del Artículo 15 de la Ley Nº 28628, Ley que regula la participación de las Asociaciones de Padres de Familia en las Instituciones Educativas Públicas y la parte pertinente de su Reglamento aprobado por D.S. Nº 004-2006-ED.</w:t>
      </w:r>
    </w:p>
    <w:p w14:paraId="5011D7C8" w14:textId="77777777" w:rsidR="00905280" w:rsidRPr="00772216" w:rsidRDefault="00905280" w:rsidP="005C77C5">
      <w:pPr>
        <w:pStyle w:val="Prrafodelista"/>
        <w:numPr>
          <w:ilvl w:val="0"/>
          <w:numId w:val="226"/>
        </w:numPr>
        <w:tabs>
          <w:tab w:val="left" w:pos="426"/>
        </w:tabs>
        <w:spacing w:after="0" w:line="240" w:lineRule="auto"/>
        <w:ind w:left="0" w:firstLine="142"/>
        <w:jc w:val="both"/>
        <w:rPr>
          <w:rFonts w:asciiTheme="minorHAnsi" w:hAnsiTheme="minorHAnsi" w:cstheme="minorHAnsi"/>
          <w:color w:val="000000"/>
          <w:lang w:val="es-ES"/>
        </w:rPr>
      </w:pPr>
      <w:r w:rsidRPr="00772216">
        <w:rPr>
          <w:rFonts w:asciiTheme="minorHAnsi" w:hAnsiTheme="minorHAnsi" w:cstheme="minorHAnsi"/>
          <w:color w:val="000000"/>
          <w:lang w:val="es-ES"/>
        </w:rPr>
        <w:t>En Educación Básica Alternativa el Consejo de Participación Estudiantil o la que haga sus veces, participa en el proceso de selección y administración, con las mismas prerrogativas que la Asociación de Padres de Familia.</w:t>
      </w:r>
    </w:p>
    <w:p w14:paraId="578FFDAE" w14:textId="77777777" w:rsidR="00905280" w:rsidRPr="00772216" w:rsidRDefault="00905280" w:rsidP="005C77C5">
      <w:pPr>
        <w:pStyle w:val="Prrafodelista"/>
        <w:numPr>
          <w:ilvl w:val="0"/>
          <w:numId w:val="226"/>
        </w:numPr>
        <w:tabs>
          <w:tab w:val="left" w:pos="426"/>
        </w:tabs>
        <w:spacing w:after="0" w:line="240" w:lineRule="auto"/>
        <w:ind w:left="0" w:firstLine="142"/>
        <w:jc w:val="both"/>
        <w:rPr>
          <w:rFonts w:asciiTheme="minorHAnsi" w:hAnsiTheme="minorHAnsi" w:cstheme="minorHAnsi"/>
          <w:color w:val="000000"/>
          <w:lang w:val="es-ES"/>
        </w:rPr>
      </w:pPr>
      <w:r w:rsidRPr="00772216">
        <w:rPr>
          <w:rFonts w:asciiTheme="minorHAnsi" w:hAnsiTheme="minorHAnsi" w:cstheme="minorHAnsi"/>
          <w:color w:val="000000"/>
          <w:lang w:val="es-ES"/>
        </w:rPr>
        <w:t>En caso que cada nivel o modalidad educativa, tenga servicio de quiosco escolar, la administración del mismo es independiente a través de la Asociación de Padres de Familia o el Consejo de Participación Estudiantil o la que haga sus veces.</w:t>
      </w:r>
    </w:p>
    <w:p w14:paraId="4A03D6E0" w14:textId="77777777" w:rsidR="00905280" w:rsidRPr="00772216" w:rsidRDefault="00905280" w:rsidP="005C77C5">
      <w:pPr>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Artículo 19</w:t>
      </w:r>
      <w:r w:rsidR="004E3BDE" w:rsidRPr="00772216">
        <w:rPr>
          <w:rFonts w:asciiTheme="minorHAnsi" w:hAnsiTheme="minorHAnsi" w:cstheme="minorHAnsi"/>
          <w:b/>
          <w:bCs/>
          <w:color w:val="000000"/>
          <w:sz w:val="22"/>
          <w:szCs w:val="22"/>
          <w:lang w:val="es-ES"/>
        </w:rPr>
        <w:t>°</w:t>
      </w:r>
      <w:r w:rsidRPr="00772216">
        <w:rPr>
          <w:rFonts w:asciiTheme="minorHAnsi" w:hAnsiTheme="minorHAnsi" w:cstheme="minorHAnsi"/>
          <w:b/>
          <w:bCs/>
          <w:color w:val="000000"/>
          <w:sz w:val="22"/>
          <w:szCs w:val="22"/>
          <w:lang w:val="es-ES"/>
        </w:rPr>
        <w:t>. Donaciones</w:t>
      </w:r>
    </w:p>
    <w:p w14:paraId="105720FA" w14:textId="77777777" w:rsidR="00CB7B19" w:rsidRPr="00772216" w:rsidRDefault="00905280" w:rsidP="005C77C5">
      <w:pPr>
        <w:overflowPunct/>
        <w:autoSpaceDE/>
        <w:autoSpaceDN/>
        <w:adjustRightInd/>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La donación efectuada a la Institución Educativa por persona natural o jurídica, sin especificar destino u objetivo especifico para una sección, grado, nivel o modalidad educativa, será registrada como bien común para su uso compartido por todos los niveles y modalidades educativas que funcionan en el local escolar. En caso de donaciones con destino específico señalado por escrito por el donante, se respetará la voluntad del mismo.</w:t>
      </w:r>
    </w:p>
    <w:p w14:paraId="7998C2E0" w14:textId="77777777" w:rsidR="00905280" w:rsidRPr="00772216" w:rsidRDefault="00905280" w:rsidP="005C77C5">
      <w:pPr>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Artículo 20</w:t>
      </w:r>
      <w:r w:rsidR="004E3BDE" w:rsidRPr="00772216">
        <w:rPr>
          <w:rFonts w:asciiTheme="minorHAnsi" w:hAnsiTheme="minorHAnsi" w:cstheme="minorHAnsi"/>
          <w:b/>
          <w:bCs/>
          <w:color w:val="000000"/>
          <w:sz w:val="22"/>
          <w:szCs w:val="22"/>
          <w:lang w:val="es-ES"/>
        </w:rPr>
        <w:t>°</w:t>
      </w:r>
      <w:r w:rsidRPr="00772216">
        <w:rPr>
          <w:rFonts w:asciiTheme="minorHAnsi" w:hAnsiTheme="minorHAnsi" w:cstheme="minorHAnsi"/>
          <w:b/>
          <w:bCs/>
          <w:color w:val="000000"/>
          <w:sz w:val="22"/>
          <w:szCs w:val="22"/>
          <w:lang w:val="es-ES"/>
        </w:rPr>
        <w:t>. Almacén</w:t>
      </w:r>
    </w:p>
    <w:p w14:paraId="74790415" w14:textId="77777777" w:rsidR="00CB7B19" w:rsidRPr="00772216" w:rsidRDefault="00905280" w:rsidP="005C77C5">
      <w:pPr>
        <w:overflowPunct/>
        <w:autoSpaceDE/>
        <w:autoSpaceDN/>
        <w:adjustRightInd/>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Los bienes, equipos, herramientas y material educativo de uso común, para efectos del mejor control, obran en el almacén central de la Institución Educativa, que está a cargo de la Presidencia del Consejo Directivo, sin perjuicio que cada nivel o modalidad educativa organice y administre su propio almacén específico por razones pedagógicas.</w:t>
      </w:r>
    </w:p>
    <w:p w14:paraId="619E8B71" w14:textId="77777777" w:rsidR="00905280" w:rsidRPr="00772216" w:rsidRDefault="00905280" w:rsidP="005C77C5">
      <w:pPr>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Artículo 21</w:t>
      </w:r>
      <w:r w:rsidR="004E3BDE" w:rsidRPr="00772216">
        <w:rPr>
          <w:rFonts w:asciiTheme="minorHAnsi" w:hAnsiTheme="minorHAnsi" w:cstheme="minorHAnsi"/>
          <w:b/>
          <w:bCs/>
          <w:color w:val="000000"/>
          <w:sz w:val="22"/>
          <w:szCs w:val="22"/>
          <w:lang w:val="es-ES"/>
        </w:rPr>
        <w:t>°</w:t>
      </w:r>
      <w:r w:rsidRPr="00772216">
        <w:rPr>
          <w:rFonts w:asciiTheme="minorHAnsi" w:hAnsiTheme="minorHAnsi" w:cstheme="minorHAnsi"/>
          <w:b/>
          <w:bCs/>
          <w:color w:val="000000"/>
          <w:sz w:val="22"/>
          <w:szCs w:val="22"/>
          <w:lang w:val="es-ES"/>
        </w:rPr>
        <w:t>. Inventario</w:t>
      </w:r>
    </w:p>
    <w:p w14:paraId="1A586AF5" w14:textId="77777777" w:rsidR="00CB7B19" w:rsidRPr="00772216" w:rsidRDefault="00905280" w:rsidP="005C77C5">
      <w:pPr>
        <w:overflowPunct/>
        <w:autoSpaceDE/>
        <w:autoSpaceDN/>
        <w:adjustRightInd/>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Los bienes de uso compartido o de carácter general a todas las Instituciones Educativas integrantes, serán inventariados y registrados en un Inventario Único y guardados de ser el caso en el almacén central de la Institución Educativa, a excepción de la donaciones o bienes que especifiquen el uso exclusivo para un nivel o modalidad educativa, en cuyo caso la responsabilidad recae sobre el respectivo director del nivel o modalidad educativa. El inventario único está a cargo del director que preside la Consejo Directivo.</w:t>
      </w:r>
      <w:bookmarkStart w:id="5" w:name="JD_RM0172-2010-ED-a22"/>
      <w:bookmarkEnd w:id="5"/>
    </w:p>
    <w:p w14:paraId="4D0C0AFA" w14:textId="77777777" w:rsidR="00905280" w:rsidRPr="00772216" w:rsidRDefault="00905280" w:rsidP="005C77C5">
      <w:pPr>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Artículo 22</w:t>
      </w:r>
      <w:r w:rsidR="004E3BDE" w:rsidRPr="00772216">
        <w:rPr>
          <w:rFonts w:asciiTheme="minorHAnsi" w:hAnsiTheme="minorHAnsi" w:cstheme="minorHAnsi"/>
          <w:b/>
          <w:bCs/>
          <w:color w:val="000000"/>
          <w:sz w:val="22"/>
          <w:szCs w:val="22"/>
          <w:lang w:val="es-ES"/>
        </w:rPr>
        <w:t>°</w:t>
      </w:r>
      <w:r w:rsidRPr="00772216">
        <w:rPr>
          <w:rFonts w:asciiTheme="minorHAnsi" w:hAnsiTheme="minorHAnsi" w:cstheme="minorHAnsi"/>
          <w:b/>
          <w:bCs/>
          <w:color w:val="000000"/>
          <w:sz w:val="22"/>
          <w:szCs w:val="22"/>
          <w:lang w:val="es-ES"/>
        </w:rPr>
        <w:t>. Administración de recursos propios y actividades productivas empresariales</w:t>
      </w:r>
    </w:p>
    <w:p w14:paraId="620DE7B8" w14:textId="77777777" w:rsidR="00905280" w:rsidRPr="00772216" w:rsidRDefault="00905280" w:rsidP="005C77C5">
      <w:pPr>
        <w:overflowPunct/>
        <w:autoSpaceDE/>
        <w:autoSpaceDN/>
        <w:adjustRightInd/>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La gestión de los recursos propios y actividades productivas y empresariales se desarrollan de conformidad con el Reglamento aprobado por Decreto Supremo Nº 028-2007-ED., teniendo en cuenta lo siguiente:</w:t>
      </w:r>
    </w:p>
    <w:p w14:paraId="4A7F61F3" w14:textId="77777777" w:rsidR="00905280" w:rsidRPr="00772216" w:rsidRDefault="00905280" w:rsidP="005C77C5">
      <w:pPr>
        <w:pStyle w:val="Prrafodelista"/>
        <w:numPr>
          <w:ilvl w:val="0"/>
          <w:numId w:val="227"/>
        </w:numPr>
        <w:tabs>
          <w:tab w:val="left" w:pos="426"/>
        </w:tabs>
        <w:spacing w:after="0" w:line="240" w:lineRule="auto"/>
        <w:ind w:left="0" w:firstLine="142"/>
        <w:jc w:val="both"/>
        <w:rPr>
          <w:rFonts w:asciiTheme="minorHAnsi" w:hAnsiTheme="minorHAnsi" w:cstheme="minorHAnsi"/>
          <w:color w:val="000000"/>
          <w:lang w:val="es-ES"/>
        </w:rPr>
      </w:pPr>
      <w:r w:rsidRPr="00772216">
        <w:rPr>
          <w:rFonts w:asciiTheme="minorHAnsi" w:hAnsiTheme="minorHAnsi" w:cstheme="minorHAnsi"/>
          <w:color w:val="000000"/>
          <w:lang w:val="es-ES"/>
        </w:rPr>
        <w:t>El alquiler de campo deportivo, auditorio, cochera, piscina, y otras acciones destinadas a la captación de los recursos propios, se autorizan previo acuerdo por decisión unánime del Consejo Directivo y en ningún caso podrá afectar el normal desarrollo de las actividades educativas programadas. Los recursos propios que se generen son destinados para financiar el mantenimiento, reparación y ampliación de la infraestructura y equipamiento educativo de uso común, previa coordinación de los respectivos directores.</w:t>
      </w:r>
    </w:p>
    <w:p w14:paraId="13DD7488" w14:textId="77777777" w:rsidR="00905280" w:rsidRPr="00772216" w:rsidRDefault="00905280" w:rsidP="005C77C5">
      <w:pPr>
        <w:pStyle w:val="Prrafodelista"/>
        <w:numPr>
          <w:ilvl w:val="0"/>
          <w:numId w:val="227"/>
        </w:numPr>
        <w:tabs>
          <w:tab w:val="left" w:pos="426"/>
        </w:tabs>
        <w:spacing w:after="0" w:line="240" w:lineRule="auto"/>
        <w:ind w:left="0" w:firstLine="142"/>
        <w:jc w:val="both"/>
        <w:rPr>
          <w:rFonts w:asciiTheme="minorHAnsi" w:hAnsiTheme="minorHAnsi" w:cstheme="minorHAnsi"/>
          <w:color w:val="000000"/>
          <w:lang w:val="es-ES"/>
        </w:rPr>
      </w:pPr>
      <w:r w:rsidRPr="00772216">
        <w:rPr>
          <w:rFonts w:asciiTheme="minorHAnsi" w:hAnsiTheme="minorHAnsi" w:cstheme="minorHAnsi"/>
          <w:color w:val="000000"/>
          <w:lang w:val="es-ES"/>
        </w:rPr>
        <w:t>La administración de las actividades productivas y empresariales se realizan a nivel de cada Centro o Institución Educativa Integrante.</w:t>
      </w:r>
    </w:p>
    <w:p w14:paraId="31CC434C" w14:textId="77777777" w:rsidR="00905280" w:rsidRPr="00772216" w:rsidRDefault="00905280" w:rsidP="005C77C5">
      <w:pPr>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Artículo 23</w:t>
      </w:r>
      <w:r w:rsidR="004E3BDE" w:rsidRPr="00772216">
        <w:rPr>
          <w:rFonts w:asciiTheme="minorHAnsi" w:hAnsiTheme="minorHAnsi" w:cstheme="minorHAnsi"/>
          <w:b/>
          <w:bCs/>
          <w:color w:val="000000"/>
          <w:sz w:val="22"/>
          <w:szCs w:val="22"/>
          <w:lang w:val="es-ES"/>
        </w:rPr>
        <w:t>°</w:t>
      </w:r>
      <w:r w:rsidRPr="00772216">
        <w:rPr>
          <w:rFonts w:asciiTheme="minorHAnsi" w:hAnsiTheme="minorHAnsi" w:cstheme="minorHAnsi"/>
          <w:b/>
          <w:bCs/>
          <w:color w:val="000000"/>
          <w:sz w:val="22"/>
          <w:szCs w:val="22"/>
          <w:lang w:val="es-ES"/>
        </w:rPr>
        <w:t>. Prestación de servicios comunes</w:t>
      </w:r>
    </w:p>
    <w:p w14:paraId="043E95CD" w14:textId="77777777" w:rsidR="00905280" w:rsidRPr="00772216" w:rsidRDefault="00905280" w:rsidP="005C77C5">
      <w:pPr>
        <w:overflowPunct/>
        <w:autoSpaceDE/>
        <w:autoSpaceDN/>
        <w:adjustRightInd/>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El Consejo Directivo en concordancia con las normas legales vigentes, dispone que el personal administrativo y de servicio de la Institución Educativa, cumpla con la jornada laboral de 40 horas semanales y 8 horas diarias de trabajo de acuerdo a las necesidades educativas de turnos y horarios de cada modalidad, aplicando el principio de centralidad del servicio en el estudiante. La asignación de funciones comunes es coordinada por la Presidencia del Consejo Directivo.</w:t>
      </w:r>
    </w:p>
    <w:p w14:paraId="70058F1E" w14:textId="77777777" w:rsidR="00905280" w:rsidRPr="00772216" w:rsidRDefault="00905280" w:rsidP="005C77C5">
      <w:pPr>
        <w:overflowPunct/>
        <w:autoSpaceDE/>
        <w:autoSpaceDN/>
        <w:adjustRightInd/>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El personal que esté comprendido en el Régimen Especial de Contratación Administrativa de Servicios, regulado por el Decreto Legislativo Nº 1057 y su Reglamento aprobado por Decreto Supremo Nº 075-2008-PCM, laborará hasta un máximo de 48 horas de prestación de servicios a la semana, con descanso de 24 horas continuas por semana y descanso de quince días calendario continuos por año cumplido.</w:t>
      </w:r>
    </w:p>
    <w:p w14:paraId="20507433" w14:textId="77777777" w:rsidR="00905280" w:rsidRPr="00772216" w:rsidRDefault="00905280" w:rsidP="00881666">
      <w:pPr>
        <w:overflowPunct/>
        <w:autoSpaceDE/>
        <w:autoSpaceDN/>
        <w:adjustRightInd/>
        <w:spacing w:after="240"/>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DE SEGURIDAD DE LA INFRAESTRUCTURA Y EQUIPAMIENTO</w:t>
      </w:r>
    </w:p>
    <w:p w14:paraId="49869D92" w14:textId="77777777" w:rsidR="00905280" w:rsidRPr="00772216" w:rsidRDefault="00905280" w:rsidP="005C77C5">
      <w:pPr>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Artículo 24</w:t>
      </w:r>
      <w:r w:rsidR="004E3BDE" w:rsidRPr="00772216">
        <w:rPr>
          <w:rFonts w:asciiTheme="minorHAnsi" w:hAnsiTheme="minorHAnsi" w:cstheme="minorHAnsi"/>
          <w:b/>
          <w:bCs/>
          <w:color w:val="000000"/>
          <w:sz w:val="22"/>
          <w:szCs w:val="22"/>
          <w:lang w:val="es-ES"/>
        </w:rPr>
        <w:t>°</w:t>
      </w:r>
      <w:r w:rsidRPr="00772216">
        <w:rPr>
          <w:rFonts w:asciiTheme="minorHAnsi" w:hAnsiTheme="minorHAnsi" w:cstheme="minorHAnsi"/>
          <w:b/>
          <w:bCs/>
          <w:color w:val="000000"/>
          <w:sz w:val="22"/>
          <w:szCs w:val="22"/>
          <w:lang w:val="es-ES"/>
        </w:rPr>
        <w:t>. Normas de seguridad</w:t>
      </w:r>
    </w:p>
    <w:p w14:paraId="4C57CA19" w14:textId="77777777" w:rsidR="00905280" w:rsidRPr="00772216" w:rsidRDefault="00905280" w:rsidP="005C77C5">
      <w:pPr>
        <w:overflowPunct/>
        <w:autoSpaceDE/>
        <w:autoSpaceDN/>
        <w:adjustRightInd/>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Las disposiciones y procedimientos para garantizar la seguridad de la infraestructura y el equipamiento educativo de uso compartido de la Institución Educativa serán formulados por el Consejo Directivo y constituyen parte del respectivo Reglamento Interno.</w:t>
      </w:r>
    </w:p>
    <w:p w14:paraId="5EF0F5AD" w14:textId="77777777" w:rsidR="00905280" w:rsidRPr="00772216" w:rsidRDefault="00905280" w:rsidP="005C77C5">
      <w:pPr>
        <w:overflowPunct/>
        <w:autoSpaceDE/>
        <w:autoSpaceDN/>
        <w:adjustRightInd/>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La seguridad del almacén, biblioteca y otros ambientes de uso común, estará a cargo del personal responsable del nivel o modalidad educativa que lo tiene en uso.</w:t>
      </w:r>
    </w:p>
    <w:p w14:paraId="5D0DCA75" w14:textId="77777777" w:rsidR="00905280" w:rsidRPr="00772216" w:rsidRDefault="00905280" w:rsidP="005C77C5">
      <w:pPr>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Artículo 25</w:t>
      </w:r>
      <w:r w:rsidR="004E3BDE" w:rsidRPr="00772216">
        <w:rPr>
          <w:rFonts w:asciiTheme="minorHAnsi" w:hAnsiTheme="minorHAnsi" w:cstheme="minorHAnsi"/>
          <w:b/>
          <w:bCs/>
          <w:color w:val="000000"/>
          <w:sz w:val="22"/>
          <w:szCs w:val="22"/>
          <w:lang w:val="es-ES"/>
        </w:rPr>
        <w:t>°</w:t>
      </w:r>
      <w:r w:rsidRPr="00772216">
        <w:rPr>
          <w:rFonts w:asciiTheme="minorHAnsi" w:hAnsiTheme="minorHAnsi" w:cstheme="minorHAnsi"/>
          <w:b/>
          <w:bCs/>
          <w:color w:val="000000"/>
          <w:sz w:val="22"/>
          <w:szCs w:val="22"/>
          <w:lang w:val="es-ES"/>
        </w:rPr>
        <w:t>. Conservación, higiene y mantenimiento de Infraestructura y equipamiento educativo</w:t>
      </w:r>
    </w:p>
    <w:p w14:paraId="751CD7D2" w14:textId="77777777" w:rsidR="00905280" w:rsidRPr="00772216" w:rsidRDefault="00905280" w:rsidP="005C77C5">
      <w:pPr>
        <w:overflowPunct/>
        <w:autoSpaceDE/>
        <w:autoSpaceDN/>
        <w:adjustRightInd/>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La conservación, limpieza y mantenimiento adecuado de la infraestructura, equipos y muebles de uso común será asumido proporcional y solidariamente por cada nivel y modalidad educativa integrante, cuando el caso lo amerite. Estas acciones serán coordinadas por el Consejo Directivo.</w:t>
      </w:r>
    </w:p>
    <w:p w14:paraId="6E909403" w14:textId="77777777" w:rsidR="00905280" w:rsidRPr="00772216" w:rsidRDefault="00905280" w:rsidP="005C77C5">
      <w:pPr>
        <w:overflowPunct/>
        <w:autoSpaceDE/>
        <w:autoSpaceDN/>
        <w:adjustRightInd/>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La conservación, limpieza y mantenimiento de los ambientes, bienes muebles y equipamiento educativo específico de cada nivel o modalidad estará a cargo del personal responsable de su uso, bajo la supervisión del respectivo Director.</w:t>
      </w:r>
    </w:p>
    <w:p w14:paraId="3B8B39B1" w14:textId="77777777" w:rsidR="00971D43" w:rsidRPr="00772216" w:rsidRDefault="00971D43" w:rsidP="005C77C5">
      <w:pPr>
        <w:overflowPunct/>
        <w:autoSpaceDE/>
        <w:autoSpaceDN/>
        <w:adjustRightInd/>
        <w:ind w:firstLine="142"/>
        <w:jc w:val="center"/>
        <w:textAlignment w:val="auto"/>
        <w:rPr>
          <w:rFonts w:asciiTheme="minorHAnsi" w:hAnsiTheme="minorHAnsi" w:cstheme="minorHAnsi"/>
          <w:b/>
          <w:bCs/>
          <w:color w:val="000000"/>
          <w:sz w:val="22"/>
          <w:szCs w:val="22"/>
          <w:lang w:val="es-ES"/>
        </w:rPr>
      </w:pPr>
    </w:p>
    <w:p w14:paraId="673105DA" w14:textId="77777777" w:rsidR="00905280" w:rsidRPr="00772216" w:rsidRDefault="00905280" w:rsidP="00881666">
      <w:pPr>
        <w:overflowPunct/>
        <w:autoSpaceDE/>
        <w:autoSpaceDN/>
        <w:adjustRightInd/>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DE LAS RESPONSABILIDADES</w:t>
      </w:r>
    </w:p>
    <w:p w14:paraId="5EBA7222" w14:textId="77777777" w:rsidR="00905280" w:rsidRPr="00772216" w:rsidRDefault="00905280" w:rsidP="005C77C5">
      <w:pPr>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Artículo 26</w:t>
      </w:r>
      <w:r w:rsidR="004E3BDE" w:rsidRPr="00772216">
        <w:rPr>
          <w:rFonts w:asciiTheme="minorHAnsi" w:hAnsiTheme="minorHAnsi" w:cstheme="minorHAnsi"/>
          <w:b/>
          <w:bCs/>
          <w:color w:val="000000"/>
          <w:sz w:val="22"/>
          <w:szCs w:val="22"/>
          <w:lang w:val="es-ES"/>
        </w:rPr>
        <w:t>°</w:t>
      </w:r>
      <w:r w:rsidRPr="00772216">
        <w:rPr>
          <w:rFonts w:asciiTheme="minorHAnsi" w:hAnsiTheme="minorHAnsi" w:cstheme="minorHAnsi"/>
          <w:b/>
          <w:bCs/>
          <w:color w:val="000000"/>
          <w:sz w:val="22"/>
          <w:szCs w:val="22"/>
          <w:lang w:val="es-ES"/>
        </w:rPr>
        <w:t>. Responsabilidades del personal directivo, docente, administrativo y de servicio.</w:t>
      </w:r>
    </w:p>
    <w:p w14:paraId="31B95872" w14:textId="77777777" w:rsidR="00905280" w:rsidRPr="00772216" w:rsidRDefault="00905280" w:rsidP="005C77C5">
      <w:pPr>
        <w:overflowPunct/>
        <w:autoSpaceDE/>
        <w:autoSpaceDN/>
        <w:adjustRightInd/>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Las responsabilidades del personal Directivo, jerárquico, docente y administrativo, que sean comunes a todas las Instituciones Educativas, independiente del nivel o modalidad educativa a la que pertenecen, serán adoptadas en consenso por acuerdo del Directorio y una vez aprobadas serán obligatoriamente incorporados en el Reglamento Interno de cada Institución educativa para conocimiento y cumplimiento del personal directivo, docente, administrativo y de servicio.</w:t>
      </w:r>
    </w:p>
    <w:p w14:paraId="2E82DBF1" w14:textId="77777777" w:rsidR="00905280" w:rsidRPr="00772216" w:rsidRDefault="00905280" w:rsidP="005C77C5">
      <w:pPr>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Artículo 27</w:t>
      </w:r>
      <w:r w:rsidR="004E3BDE" w:rsidRPr="00772216">
        <w:rPr>
          <w:rFonts w:asciiTheme="minorHAnsi" w:hAnsiTheme="minorHAnsi" w:cstheme="minorHAnsi"/>
          <w:b/>
          <w:bCs/>
          <w:color w:val="000000"/>
          <w:sz w:val="22"/>
          <w:szCs w:val="22"/>
          <w:lang w:val="es-ES"/>
        </w:rPr>
        <w:t>°</w:t>
      </w:r>
      <w:r w:rsidRPr="00772216">
        <w:rPr>
          <w:rFonts w:asciiTheme="minorHAnsi" w:hAnsiTheme="minorHAnsi" w:cstheme="minorHAnsi"/>
          <w:b/>
          <w:bCs/>
          <w:color w:val="000000"/>
          <w:sz w:val="22"/>
          <w:szCs w:val="22"/>
          <w:lang w:val="es-ES"/>
        </w:rPr>
        <w:t>. Responsabilidades de los alumnos.</w:t>
      </w:r>
    </w:p>
    <w:p w14:paraId="6D3C6DD0" w14:textId="77777777" w:rsidR="00CB7B19" w:rsidRPr="00B309F0" w:rsidRDefault="00905280" w:rsidP="005C77C5">
      <w:pPr>
        <w:overflowPunct/>
        <w:autoSpaceDE/>
        <w:autoSpaceDN/>
        <w:adjustRightInd/>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El régimen escolar de los alumnos, su asistencia, permanencia, presentación personal, derechos, deberes, prohibiciones, premios, estímulos, faltas, sanciones, comunicación entre el hogar y el Colegio y el régimen extra escolar, se rigen por las normas que se indican en el Reglamento Interno de cada Institución Educativa.</w:t>
      </w:r>
    </w:p>
    <w:p w14:paraId="424DA66B" w14:textId="77777777" w:rsidR="00905280" w:rsidRPr="00772216" w:rsidRDefault="00905280" w:rsidP="005C77C5">
      <w:pPr>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Artículo 28</w:t>
      </w:r>
      <w:r w:rsidR="004E3BDE" w:rsidRPr="00772216">
        <w:rPr>
          <w:rFonts w:asciiTheme="minorHAnsi" w:hAnsiTheme="minorHAnsi" w:cstheme="minorHAnsi"/>
          <w:b/>
          <w:bCs/>
          <w:color w:val="000000"/>
          <w:sz w:val="22"/>
          <w:szCs w:val="22"/>
          <w:lang w:val="es-ES"/>
        </w:rPr>
        <w:t>°</w:t>
      </w:r>
      <w:r w:rsidRPr="00772216">
        <w:rPr>
          <w:rFonts w:asciiTheme="minorHAnsi" w:hAnsiTheme="minorHAnsi" w:cstheme="minorHAnsi"/>
          <w:b/>
          <w:bCs/>
          <w:color w:val="000000"/>
          <w:sz w:val="22"/>
          <w:szCs w:val="22"/>
          <w:lang w:val="es-ES"/>
        </w:rPr>
        <w:t>. Responsabilidades de los padres de familia.</w:t>
      </w:r>
    </w:p>
    <w:p w14:paraId="37F63967" w14:textId="77777777" w:rsidR="00905280" w:rsidRPr="00772216" w:rsidRDefault="00905280" w:rsidP="005C77C5">
      <w:pPr>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color w:val="000000"/>
          <w:sz w:val="22"/>
          <w:szCs w:val="22"/>
          <w:lang w:val="es-ES"/>
        </w:rPr>
        <w:t>Los padres de familia o tutores de los alumnos son responsables de:</w:t>
      </w:r>
    </w:p>
    <w:p w14:paraId="7C04F8C9" w14:textId="77777777" w:rsidR="00905280" w:rsidRPr="00772216" w:rsidRDefault="00905280" w:rsidP="005C77C5">
      <w:pPr>
        <w:pStyle w:val="Prrafodelista"/>
        <w:numPr>
          <w:ilvl w:val="0"/>
          <w:numId w:val="228"/>
        </w:numPr>
        <w:tabs>
          <w:tab w:val="left" w:pos="426"/>
        </w:tabs>
        <w:spacing w:after="0" w:line="240" w:lineRule="auto"/>
        <w:ind w:left="0" w:firstLine="142"/>
        <w:jc w:val="both"/>
        <w:rPr>
          <w:rFonts w:asciiTheme="minorHAnsi" w:hAnsiTheme="minorHAnsi" w:cstheme="minorHAnsi"/>
          <w:color w:val="000000"/>
          <w:lang w:val="es-ES"/>
        </w:rPr>
      </w:pPr>
      <w:r w:rsidRPr="00772216">
        <w:rPr>
          <w:rFonts w:asciiTheme="minorHAnsi" w:hAnsiTheme="minorHAnsi" w:cstheme="minorHAnsi"/>
          <w:color w:val="000000"/>
          <w:lang w:val="es-ES"/>
        </w:rPr>
        <w:t>Velar por la formación integral de sus hijos y el cumplimiento del derecho a la educación de calidad de los estudiantes.</w:t>
      </w:r>
    </w:p>
    <w:p w14:paraId="65C92516" w14:textId="77777777" w:rsidR="00905280" w:rsidRPr="00772216" w:rsidRDefault="00905280" w:rsidP="005C77C5">
      <w:pPr>
        <w:pStyle w:val="Prrafodelista"/>
        <w:numPr>
          <w:ilvl w:val="0"/>
          <w:numId w:val="228"/>
        </w:numPr>
        <w:tabs>
          <w:tab w:val="left" w:pos="426"/>
        </w:tabs>
        <w:spacing w:after="0" w:line="240" w:lineRule="auto"/>
        <w:ind w:left="0" w:firstLine="142"/>
        <w:jc w:val="both"/>
        <w:rPr>
          <w:rFonts w:asciiTheme="minorHAnsi" w:hAnsiTheme="minorHAnsi" w:cstheme="minorHAnsi"/>
          <w:color w:val="000000"/>
          <w:lang w:val="es-ES"/>
        </w:rPr>
      </w:pPr>
      <w:r w:rsidRPr="00772216">
        <w:rPr>
          <w:rFonts w:asciiTheme="minorHAnsi" w:hAnsiTheme="minorHAnsi" w:cstheme="minorHAnsi"/>
          <w:color w:val="000000"/>
          <w:lang w:val="es-ES"/>
        </w:rPr>
        <w:t>Apoyar la labor educativa de los profesores y contribuir a que en la Institución Educativa exista un ambiente adecuado que beneficie el aprendizaje y permita la formación integral de los estudiantes.</w:t>
      </w:r>
    </w:p>
    <w:p w14:paraId="70A0B6BF" w14:textId="77777777" w:rsidR="00905280" w:rsidRPr="00772216" w:rsidRDefault="00905280" w:rsidP="005C77C5">
      <w:pPr>
        <w:pStyle w:val="Prrafodelista"/>
        <w:numPr>
          <w:ilvl w:val="0"/>
          <w:numId w:val="228"/>
        </w:numPr>
        <w:tabs>
          <w:tab w:val="left" w:pos="426"/>
        </w:tabs>
        <w:spacing w:after="0" w:line="240" w:lineRule="auto"/>
        <w:ind w:left="0" w:firstLine="142"/>
        <w:jc w:val="both"/>
        <w:rPr>
          <w:rFonts w:asciiTheme="minorHAnsi" w:hAnsiTheme="minorHAnsi" w:cstheme="minorHAnsi"/>
          <w:color w:val="000000"/>
          <w:lang w:val="es-ES"/>
        </w:rPr>
      </w:pPr>
      <w:r w:rsidRPr="00772216">
        <w:rPr>
          <w:rFonts w:asciiTheme="minorHAnsi" w:hAnsiTheme="minorHAnsi" w:cstheme="minorHAnsi"/>
          <w:color w:val="000000"/>
          <w:lang w:val="es-ES"/>
        </w:rPr>
        <w:t>Estar informados sobre el rendimiento académico y la conducta de sus hijos.</w:t>
      </w:r>
    </w:p>
    <w:p w14:paraId="608FC3F5" w14:textId="77777777" w:rsidR="00905280" w:rsidRPr="00772216" w:rsidRDefault="00905280" w:rsidP="005C77C5">
      <w:pPr>
        <w:pStyle w:val="Prrafodelista"/>
        <w:numPr>
          <w:ilvl w:val="0"/>
          <w:numId w:val="228"/>
        </w:numPr>
        <w:tabs>
          <w:tab w:val="left" w:pos="426"/>
        </w:tabs>
        <w:spacing w:after="0" w:line="240" w:lineRule="auto"/>
        <w:ind w:left="0" w:firstLine="142"/>
        <w:jc w:val="both"/>
        <w:rPr>
          <w:rFonts w:asciiTheme="minorHAnsi" w:hAnsiTheme="minorHAnsi" w:cstheme="minorHAnsi"/>
          <w:color w:val="000000"/>
          <w:lang w:val="es-ES"/>
        </w:rPr>
      </w:pPr>
      <w:r w:rsidRPr="00772216">
        <w:rPr>
          <w:rFonts w:asciiTheme="minorHAnsi" w:hAnsiTheme="minorHAnsi" w:cstheme="minorHAnsi"/>
          <w:color w:val="000000"/>
          <w:lang w:val="es-ES"/>
        </w:rPr>
        <w:t>Colaborar y participar en las actividades educativas programadas por el Director y los docentes.</w:t>
      </w:r>
    </w:p>
    <w:p w14:paraId="065D708A" w14:textId="77777777" w:rsidR="00905280" w:rsidRPr="00772216" w:rsidRDefault="00905280" w:rsidP="005C77C5">
      <w:pPr>
        <w:pStyle w:val="Prrafodelista"/>
        <w:numPr>
          <w:ilvl w:val="0"/>
          <w:numId w:val="228"/>
        </w:numPr>
        <w:tabs>
          <w:tab w:val="left" w:pos="426"/>
        </w:tabs>
        <w:spacing w:after="0" w:line="240" w:lineRule="auto"/>
        <w:ind w:left="0" w:firstLine="142"/>
        <w:jc w:val="both"/>
        <w:rPr>
          <w:rFonts w:asciiTheme="minorHAnsi" w:hAnsiTheme="minorHAnsi" w:cstheme="minorHAnsi"/>
          <w:color w:val="000000"/>
          <w:lang w:val="es-ES"/>
        </w:rPr>
      </w:pPr>
      <w:r w:rsidRPr="00772216">
        <w:rPr>
          <w:rFonts w:asciiTheme="minorHAnsi" w:hAnsiTheme="minorHAnsi" w:cstheme="minorHAnsi"/>
          <w:color w:val="000000"/>
          <w:lang w:val="es-ES"/>
        </w:rPr>
        <w:t>Cuidar y preservar los bienes de la Institución Educativa.</w:t>
      </w:r>
    </w:p>
    <w:p w14:paraId="49B30C23" w14:textId="77777777" w:rsidR="00AE2157" w:rsidRPr="00772216" w:rsidRDefault="00905280" w:rsidP="005C77C5">
      <w:pPr>
        <w:pStyle w:val="Prrafodelista"/>
        <w:numPr>
          <w:ilvl w:val="0"/>
          <w:numId w:val="228"/>
        </w:numPr>
        <w:tabs>
          <w:tab w:val="left" w:pos="426"/>
        </w:tabs>
        <w:spacing w:after="0" w:line="240" w:lineRule="auto"/>
        <w:ind w:left="0" w:firstLine="142"/>
        <w:jc w:val="both"/>
        <w:rPr>
          <w:rFonts w:asciiTheme="minorHAnsi" w:hAnsiTheme="minorHAnsi" w:cstheme="minorHAnsi"/>
          <w:color w:val="000000"/>
          <w:lang w:val="es-ES"/>
        </w:rPr>
      </w:pPr>
      <w:r w:rsidRPr="00772216">
        <w:rPr>
          <w:rFonts w:asciiTheme="minorHAnsi" w:hAnsiTheme="minorHAnsi" w:cstheme="minorHAnsi"/>
          <w:color w:val="000000"/>
          <w:lang w:val="es-ES"/>
        </w:rPr>
        <w:t>Velar por la probidad y transparencia de la gestión institucional.</w:t>
      </w:r>
    </w:p>
    <w:p w14:paraId="74E588C8" w14:textId="77777777" w:rsidR="00B309F0" w:rsidRDefault="00B309F0" w:rsidP="005C77C5">
      <w:pPr>
        <w:overflowPunct/>
        <w:autoSpaceDE/>
        <w:autoSpaceDN/>
        <w:adjustRightInd/>
        <w:ind w:firstLine="142"/>
        <w:jc w:val="center"/>
        <w:textAlignment w:val="auto"/>
        <w:rPr>
          <w:rFonts w:asciiTheme="minorHAnsi" w:hAnsiTheme="minorHAnsi" w:cstheme="minorHAnsi"/>
          <w:b/>
          <w:bCs/>
          <w:color w:val="000000"/>
          <w:sz w:val="22"/>
          <w:szCs w:val="22"/>
          <w:lang w:val="es-ES"/>
        </w:rPr>
      </w:pPr>
    </w:p>
    <w:p w14:paraId="24BD5A57" w14:textId="77777777" w:rsidR="00905280" w:rsidRPr="00772216" w:rsidRDefault="00905280" w:rsidP="00881666">
      <w:pPr>
        <w:overflowPunct/>
        <w:autoSpaceDE/>
        <w:autoSpaceDN/>
        <w:adjustRightInd/>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DISPOSICIONES COMPLEMENTARIAS</w:t>
      </w:r>
    </w:p>
    <w:p w14:paraId="0F3F94D9" w14:textId="77777777" w:rsidR="00905280" w:rsidRPr="00772216" w:rsidRDefault="00905280" w:rsidP="005C77C5">
      <w:pPr>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 xml:space="preserve">Primera.- </w:t>
      </w:r>
      <w:r w:rsidRPr="00772216">
        <w:rPr>
          <w:rFonts w:asciiTheme="minorHAnsi" w:hAnsiTheme="minorHAnsi" w:cstheme="minorHAnsi"/>
          <w:color w:val="000000"/>
          <w:sz w:val="22"/>
          <w:szCs w:val="22"/>
          <w:lang w:val="es-ES"/>
        </w:rPr>
        <w:t>Los Profesionales de la Educación nombrados mediante Resolución como Directores de las Instituciones Educativas Públicas de los diferentes niveles o modalidades educativas, en los procesos de conversión o adecuación de las mismas continuarán ejerciendo el cargo de Director.</w:t>
      </w:r>
    </w:p>
    <w:p w14:paraId="153E0920" w14:textId="77777777" w:rsidR="00905280" w:rsidRPr="00772216" w:rsidRDefault="00905280" w:rsidP="005C77C5">
      <w:pPr>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 xml:space="preserve">Segunda.- </w:t>
      </w:r>
      <w:r w:rsidRPr="00772216">
        <w:rPr>
          <w:rFonts w:asciiTheme="minorHAnsi" w:hAnsiTheme="minorHAnsi" w:cstheme="minorHAnsi"/>
          <w:color w:val="000000"/>
          <w:sz w:val="22"/>
          <w:szCs w:val="22"/>
          <w:lang w:val="es-ES"/>
        </w:rPr>
        <w:t>En la Institución Educativa Pública en la que el cargo de subdirector está en proceso de conversión. El titular del mismo ejercerá las funciones ante el respectivo Consejo Directivo.</w:t>
      </w:r>
    </w:p>
    <w:p w14:paraId="07F0BE43" w14:textId="77777777" w:rsidR="00905280" w:rsidRPr="00772216" w:rsidRDefault="00905280" w:rsidP="005C77C5">
      <w:pPr>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Tercera.-</w:t>
      </w:r>
      <w:r w:rsidRPr="00772216">
        <w:rPr>
          <w:rFonts w:asciiTheme="minorHAnsi" w:hAnsiTheme="minorHAnsi" w:cstheme="minorHAnsi"/>
          <w:color w:val="000000"/>
          <w:sz w:val="22"/>
          <w:szCs w:val="22"/>
          <w:lang w:val="es-ES"/>
        </w:rPr>
        <w:t xml:space="preserve"> Quedan comprendidas a partir de la aprobación de la presente norma, las Instituciones Educativas Públicas de Educación Básica y Educación Técnico Productiva, que perteneciendo a los diferentes niveles y modalidades por motivos de racionalización, conversión y otras razones justificables genere la necesidad de integrarse, previa evaluación técnico pedagógica de la Dirección Regional de Educación y la Unidad de Gestión Educativa Local, o la que haga sus veces.</w:t>
      </w:r>
    </w:p>
    <w:p w14:paraId="39BFB535" w14:textId="77777777" w:rsidR="00905280" w:rsidRPr="00772216" w:rsidRDefault="00905280" w:rsidP="005C77C5">
      <w:pPr>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 xml:space="preserve">Cuarta.- </w:t>
      </w:r>
      <w:r w:rsidRPr="00772216">
        <w:rPr>
          <w:rFonts w:asciiTheme="minorHAnsi" w:hAnsiTheme="minorHAnsi" w:cstheme="minorHAnsi"/>
          <w:color w:val="000000"/>
          <w:sz w:val="22"/>
          <w:szCs w:val="22"/>
          <w:lang w:val="es-ES"/>
        </w:rPr>
        <w:t>La Dirección Regional de Educación y la Unidad de Gestión Educativa Local o la que haga sus veces, informará y/o capacitará sobre la administración compartida a los integrantes del Consejo Directivo de la Institución Educativa Pública.</w:t>
      </w:r>
    </w:p>
    <w:p w14:paraId="0A9773D2" w14:textId="77777777" w:rsidR="00CB7B19" w:rsidRPr="00772216" w:rsidRDefault="00905280" w:rsidP="005C77C5">
      <w:pPr>
        <w:overflowPunct/>
        <w:autoSpaceDE/>
        <w:autoSpaceDN/>
        <w:adjustRightInd/>
        <w:ind w:firstLine="142"/>
        <w:jc w:val="both"/>
        <w:textAlignment w:val="auto"/>
        <w:rPr>
          <w:rFonts w:asciiTheme="minorHAnsi" w:hAnsiTheme="minorHAnsi" w:cstheme="minorHAnsi"/>
          <w:color w:val="000000"/>
          <w:sz w:val="22"/>
          <w:szCs w:val="22"/>
          <w:lang w:val="es-ES"/>
        </w:rPr>
      </w:pPr>
      <w:r w:rsidRPr="00772216">
        <w:rPr>
          <w:rFonts w:asciiTheme="minorHAnsi" w:hAnsiTheme="minorHAnsi" w:cstheme="minorHAnsi"/>
          <w:b/>
          <w:bCs/>
          <w:color w:val="000000"/>
          <w:sz w:val="22"/>
          <w:szCs w:val="22"/>
          <w:lang w:val="es-ES"/>
        </w:rPr>
        <w:t xml:space="preserve">Quinta.- </w:t>
      </w:r>
      <w:r w:rsidRPr="00772216">
        <w:rPr>
          <w:rFonts w:asciiTheme="minorHAnsi" w:hAnsiTheme="minorHAnsi" w:cstheme="minorHAnsi"/>
          <w:color w:val="000000"/>
          <w:sz w:val="22"/>
          <w:szCs w:val="22"/>
          <w:lang w:val="es-ES"/>
        </w:rPr>
        <w:t>Las situaciones relacionadas con la administración compartida de las Instituciones Educativas Públicas, no previstas en las presentes normas, serán resueltas por la Oficina de Apoyo a la Administración de la Educación dependiente del Viceministerio de Gestión Institucional, en coordinación con las Direcciones Generales Pedagógicas del Ministerio de Educación</w:t>
      </w:r>
    </w:p>
    <w:p w14:paraId="6F42F04A" w14:textId="77777777" w:rsidR="00D603AF" w:rsidRDefault="00D603AF" w:rsidP="005C77C5">
      <w:pPr>
        <w:overflowPunct/>
        <w:autoSpaceDE/>
        <w:autoSpaceDN/>
        <w:adjustRightInd/>
        <w:textAlignment w:val="auto"/>
        <w:rPr>
          <w:rFonts w:asciiTheme="minorHAnsi" w:hAnsiTheme="minorHAnsi" w:cstheme="minorHAnsi"/>
          <w:color w:val="000000"/>
          <w:sz w:val="22"/>
          <w:szCs w:val="22"/>
          <w:lang w:val="es-ES"/>
        </w:rPr>
      </w:pPr>
      <w:r>
        <w:rPr>
          <w:rFonts w:asciiTheme="minorHAnsi" w:hAnsiTheme="minorHAnsi" w:cstheme="minorHAnsi"/>
          <w:color w:val="000000"/>
          <w:sz w:val="22"/>
          <w:szCs w:val="22"/>
          <w:lang w:val="es-ES"/>
        </w:rPr>
        <w:br w:type="page"/>
      </w:r>
    </w:p>
    <w:p w14:paraId="76093F24" w14:textId="77777777" w:rsidR="008D39FF" w:rsidRDefault="008D39FF" w:rsidP="005C77C5">
      <w:pPr>
        <w:widowControl w:val="0"/>
        <w:tabs>
          <w:tab w:val="num" w:pos="2820"/>
        </w:tabs>
        <w:jc w:val="both"/>
        <w:rPr>
          <w:rFonts w:asciiTheme="minorHAnsi" w:hAnsiTheme="minorHAnsi" w:cstheme="minorHAnsi"/>
          <w:b/>
          <w:bCs/>
          <w:sz w:val="26"/>
          <w:szCs w:val="26"/>
          <w:lang w:val="es-ES"/>
        </w:rPr>
        <w:sectPr w:rsidR="008D39FF" w:rsidSect="005C77C5">
          <w:type w:val="continuous"/>
          <w:pgSz w:w="11907" w:h="16839" w:code="9"/>
          <w:pgMar w:top="1417" w:right="1701" w:bottom="1417" w:left="1701" w:header="964" w:footer="964" w:gutter="0"/>
          <w:cols w:sep="1" w:space="720"/>
          <w:docGrid w:linePitch="299"/>
        </w:sectPr>
      </w:pPr>
    </w:p>
    <w:p w14:paraId="5BC83672" w14:textId="77777777" w:rsidR="00881666" w:rsidRPr="00900622" w:rsidRDefault="00E07FE2" w:rsidP="005C77C5">
      <w:pPr>
        <w:widowControl w:val="0"/>
        <w:tabs>
          <w:tab w:val="num" w:pos="2820"/>
        </w:tabs>
        <w:jc w:val="both"/>
        <w:rPr>
          <w:rFonts w:asciiTheme="minorHAnsi" w:hAnsiTheme="minorHAnsi" w:cstheme="minorHAnsi"/>
          <w:b/>
          <w:bCs/>
          <w:color w:val="0070C0"/>
          <w:sz w:val="26"/>
          <w:szCs w:val="26"/>
        </w:rPr>
      </w:pPr>
      <w:r>
        <w:rPr>
          <w:rFonts w:asciiTheme="minorHAnsi" w:hAnsiTheme="minorHAnsi" w:cstheme="minorHAnsi"/>
          <w:b/>
          <w:bCs/>
          <w:noProof/>
          <w:color w:val="0070C0"/>
          <w:sz w:val="22"/>
          <w:szCs w:val="22"/>
          <w:lang w:val="es-PE" w:eastAsia="es-PE"/>
        </w:rPr>
        <mc:AlternateContent>
          <mc:Choice Requires="wpg">
            <w:drawing>
              <wp:anchor distT="0" distB="0" distL="114300" distR="114300" simplePos="0" relativeHeight="251904000" behindDoc="1" locked="0" layoutInCell="1" allowOverlap="1" wp14:anchorId="7BCC9441" wp14:editId="72606EA2">
                <wp:simplePos x="0" y="0"/>
                <wp:positionH relativeFrom="column">
                  <wp:posOffset>-112395</wp:posOffset>
                </wp:positionH>
                <wp:positionV relativeFrom="paragraph">
                  <wp:posOffset>6350</wp:posOffset>
                </wp:positionV>
                <wp:extent cx="6096635" cy="1124585"/>
                <wp:effectExtent l="1905" t="0" r="6985" b="2540"/>
                <wp:wrapNone/>
                <wp:docPr id="112"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635" cy="1124585"/>
                          <a:chOff x="1218" y="1266"/>
                          <a:chExt cx="9272" cy="792"/>
                        </a:xfrm>
                      </wpg:grpSpPr>
                      <wps:wsp>
                        <wps:cNvPr id="113" name="AutoShape 371"/>
                        <wps:cNvSpPr>
                          <a:spLocks noChangeArrowheads="1"/>
                        </wps:cNvSpPr>
                        <wps:spPr bwMode="auto">
                          <a:xfrm rot="5400000" flipH="1">
                            <a:off x="10018" y="1586"/>
                            <a:ext cx="391" cy="553"/>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372"/>
                        <wps:cNvSpPr>
                          <a:spLocks noChangeArrowheads="1"/>
                        </wps:cNvSpPr>
                        <wps:spPr bwMode="auto">
                          <a:xfrm>
                            <a:off x="1218" y="1266"/>
                            <a:ext cx="9272" cy="601"/>
                          </a:xfrm>
                          <a:prstGeom prst="rect">
                            <a:avLst/>
                          </a:prstGeom>
                          <a:gradFill rotWithShape="0">
                            <a:gsLst>
                              <a:gs pos="0">
                                <a:srgbClr val="B8CCE4"/>
                              </a:gs>
                              <a:gs pos="100000">
                                <a:schemeClr val="accent1">
                                  <a:lumMod val="40000"/>
                                  <a:lumOff val="60000"/>
                                </a:schemeClr>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675BDED0" w14:textId="77777777" w:rsidR="00E16AF6" w:rsidRPr="00BD5B0F" w:rsidRDefault="00E16AF6" w:rsidP="008D39FF">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C9441" id="Group 370" o:spid="_x0000_s1139" style="position:absolute;left:0;text-align:left;margin-left:-8.85pt;margin-top:.5pt;width:480.05pt;height:88.55pt;z-index:-251412480"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IkfgQAALoMAAAOAAAAZHJzL2Uyb0RvYy54bWzMV01v4zYQvRfofyB0dyzJ+kacRezYaYF0&#10;u2ha9ExLlMSWElWSjpwW/e87JCXZymbbYrctNgdFFIfDmTdvHunrN6eGoSciJOXt2vGuXAeRNucF&#10;bau189OP+0XiIKlwW2DGW7J2nol03tx8/dV132XE5zVnBREInLQy67u1UyvVZculzGvSYHnFO9LC&#10;ZMlFgxUMRbUsBO7Be8OWvutGy56LohM8J1LC1zs76dwY/2VJcvV9WUqiEFs7EJsyT2GeB/1c3lzj&#10;rBK4q2k+hIE/IYoG0xY2nVzdYYXRUdAPXDU0F1zyUl3lvFnysqQ5MTlANp77Ipt7wY+dyaXK+qqb&#10;YAJoX+D0yW7zt0/vBKIF1M7zHdTiBopk9kWr2MDTd1UGVveie+zeCZsjvD7w/FcJ6C1fzutxZY3R&#10;of+OF+AQHxU38JxK0WgXkDg6mSo8T1UgJ4Vy+Bi5aRStQgflMAdRBWES2jrlNRRTr/N8D3ilp/0o&#10;Gud2w/rUjyETvThOfT25xJnd18Q6xKYZApSTZ1Tl56H6WOOOmGJJjdeE6mpE9RZAMEaArKfj0gGA&#10;5QirtJiilm9r3FbkVgje1wQXEJixh/AvFuiBhIq8DjISHLgeBq7+c1DJaPeNdnMBvue6I4phMqA4&#10;1mCVehbCMFzNIMRZJ6S6J7xB+mXtKEEhWKYzxxl+epDKUKQYqISLX2D3hkFTPWGGQhOOrclgDNUZ&#10;XeqVkjNa7CljZiCqw5YJBEuBJm7sbg0lYcnMjLXauOV6mfVtv0A2Qzw6L9OOf6RAKHfjp4t9lMSL&#10;YB+EizR2k4XrpZs0coM0uNv/qZPxgqymRUHaB9qSURq84J+RZBAp29RGHFC/dtLQDw1Os+jlPMkL&#10;hGZmDVWglIw2ayfRNoN2aYLs2gLSxpnClNn35Tx80wOAwfjfoGLopBlkmXjgxTOwyfAGGAOaDtWt&#10;ufjdQT3o49qRvx2xIA5i37bAyNQLAi2oZhCEsQ8DcTlzuJzBbQ6ugC0Osq9bZUX42Ala1bCTpWbL&#10;dZeUVOkyaobbqIYBdOv/1rbB2LY/wBliGA5ta+Rk1oXAxH+zbXUVB218RePG7jwrXORaZRgV7txL&#10;Q3sKiP7cmrY5LtsNjj7TbbruP1NVG4HSkqwjqeTYzhJ1HIpuP88Iu0m2210waEQl7TJrDQKjaao/&#10;mfOcTK2M85y0ypacHRs4JGyLG7nSvnAGn7XYm86PjB8b/OTJcFlvCGowBcpoCwSD83FSPpljRopR&#10;Qc0BPcnLR3XDXBwgdxPJl6Yinh+PqM60Ul+Z/h7iCcs5xBPyWltHTwbb/0CEcHbW49t96MbBKlnE&#10;cbhaBKudu9gk++3idutFUbzbbDc7b67HO1Md+fmSrGlGxlLrAT+CxD7WRY8Kqs82P1mlcM8oKGjV&#10;KnHhYhKDfrEKbrq5EqB3r/TMBJ6l7seYPh2E8zIMoo5ZV2PrYDL8oDBTtKZMF4lciP+AlbX4a/1X&#10;p8PJXATD4do3iu+XfySYex1ckK0W2Mu8voFfjuH98ifHzXsAAAD//wMAUEsDBBQABgAIAAAAIQCn&#10;73fZ3wAAAAkBAAAPAAAAZHJzL2Rvd25yZXYueG1sTI/NTsJAFIX3Jr7D5Jq4g2kRLdZOCSHqipAI&#10;JoTd0Lm0DZ07TWdoy9t7Xeny5Ds5P9lytI3osfO1IwXxNAKBVDhTU6nge/8xWYDwQZPRjSNUcEMP&#10;y/z+LtOpcQN9Yb8LpeAQ8qlWUIXQplL6okKr/dS1SMzOrrM6sOxKaTo9cLht5CyKXqTVNXFDpVtc&#10;V1hcdler4HPQw+opfu83l/P6dtw/bw+bGJV6fBhXbyACjuHPDL/zeTrkvOnkrmS8aBRM4iRhKwO+&#10;xPx1PpuDOLFOFjHIPJP/H+Q/AAAA//8DAFBLAQItABQABgAIAAAAIQC2gziS/gAAAOEBAAATAAAA&#10;AAAAAAAAAAAAAAAAAABbQ29udGVudF9UeXBlc10ueG1sUEsBAi0AFAAGAAgAAAAhADj9If/WAAAA&#10;lAEAAAsAAAAAAAAAAAAAAAAALwEAAF9yZWxzLy5yZWxzUEsBAi0AFAAGAAgAAAAhAA+k0iR+BAAA&#10;ugwAAA4AAAAAAAAAAAAAAAAALgIAAGRycy9lMm9Eb2MueG1sUEsBAi0AFAAGAAgAAAAhAKfvd9nf&#10;AAAACQEAAA8AAAAAAAAAAAAAAAAA2AYAAGRycy9kb3ducmV2LnhtbFBLBQYAAAAABAAEAPMAAADk&#10;BwAAAAA=&#10;">
                <v:shape id="AutoShape 371" o:spid="_x0000_s1140"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aHwwAAANwAAAAPAAAAZHJzL2Rvd25yZXYueG1sRE/NasJA&#10;EL4XfIdlhN7qRmOrTV1FAgEvLZj0AcbsmA1mZ0N21fTt3UKht/n4fmezG20nbjT41rGC+SwBQVw7&#10;3XKj4LsqXtYgfEDW2DkmBT/kYbedPG0w0+7OR7qVoRExhH2GCkwIfSalrw1Z9DPXE0fu7AaLIcKh&#10;kXrAewy3nVwkyZu02HJsMNhTbqi+lFeroMi/rqtz93lap+9VYez+9XhY9ko9T8f9B4hAY/gX/7kP&#10;Os6fp/D7TLxAbh8AAAD//wMAUEsBAi0AFAAGAAgAAAAhANvh9svuAAAAhQEAABMAAAAAAAAAAAAA&#10;AAAAAAAAAFtDb250ZW50X1R5cGVzXS54bWxQSwECLQAUAAYACAAAACEAWvQsW78AAAAVAQAACwAA&#10;AAAAAAAAAAAAAAAfAQAAX3JlbHMvLnJlbHNQSwECLQAUAAYACAAAACEAAPsWh8MAAADcAAAADwAA&#10;AAAAAAAAAAAAAAAHAgAAZHJzL2Rvd25yZXYueG1sUEsFBgAAAAADAAMAtwAAAPcCAAAAAA==&#10;" fillcolor="#0070c0" stroked="f"/>
                <v:rect id="Rectangle 372" o:spid="_x0000_s1141"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zZMvgAAANwAAAAPAAAAZHJzL2Rvd25yZXYueG1sRE/LqsIw&#10;EN1f8B/CCO6uqRcRqUYRUdCVGB/rsRnbYjMpTa7WvzeC4G4O5znTeWsrcafGl44VDPoJCOLMmZJz&#10;BcfD+ncMwgdkg5VjUvAkD/NZ52eKqXEP3tNdh1zEEPYpKihCqFMpfVaQRd93NXHkrq6xGCJscmka&#10;fMRwW8m/JBlJiyXHhgJrWhaU3fS/VaAr0mapcbXe6dNlezn43TnJlOp128UERKA2fMUf98bE+YMh&#10;vJ+JF8jZCwAA//8DAFBLAQItABQABgAIAAAAIQDb4fbL7gAAAIUBAAATAAAAAAAAAAAAAAAAAAAA&#10;AABbQ29udGVudF9UeXBlc10ueG1sUEsBAi0AFAAGAAgAAAAhAFr0LFu/AAAAFQEAAAsAAAAAAAAA&#10;AAAAAAAAHwEAAF9yZWxzLy5yZWxzUEsBAi0AFAAGAAgAAAAhAPJbNky+AAAA3AAAAA8AAAAAAAAA&#10;AAAAAAAABwIAAGRycy9kb3ducmV2LnhtbFBLBQYAAAAAAwADALcAAADyAgAAAAA=&#10;" fillcolor="#b8cce4" stroked="f" strokecolor="#95b3d7 [1940]" strokeweight="1pt">
                  <v:fill color2="#b8cce4 [1300]" focus="100%" type="gradient"/>
                  <v:shadow color="#243f60 [1604]" opacity=".5" offset="1pt"/>
                  <v:textbox>
                    <w:txbxContent>
                      <w:p w14:paraId="675BDED0" w14:textId="77777777" w:rsidR="00E16AF6" w:rsidRPr="00BD5B0F" w:rsidRDefault="00E16AF6" w:rsidP="008D39FF">
                        <w:pPr>
                          <w:rPr>
                            <w:szCs w:val="48"/>
                          </w:rPr>
                        </w:pPr>
                      </w:p>
                    </w:txbxContent>
                  </v:textbox>
                </v:rect>
              </v:group>
            </w:pict>
          </mc:Fallback>
        </mc:AlternateContent>
      </w:r>
      <w:r w:rsidR="000C4B5F" w:rsidRPr="00900622">
        <w:rPr>
          <w:rFonts w:asciiTheme="minorHAnsi" w:hAnsiTheme="minorHAnsi" w:cstheme="minorHAnsi"/>
          <w:b/>
          <w:bCs/>
          <w:color w:val="0070C0"/>
          <w:sz w:val="26"/>
          <w:szCs w:val="26"/>
          <w:lang w:val="es-ES"/>
        </w:rPr>
        <w:t>7</w:t>
      </w:r>
      <w:r w:rsidR="00A13623" w:rsidRPr="00900622">
        <w:rPr>
          <w:rFonts w:asciiTheme="minorHAnsi" w:hAnsiTheme="minorHAnsi" w:cstheme="minorHAnsi"/>
          <w:b/>
          <w:bCs/>
          <w:color w:val="0070C0"/>
          <w:sz w:val="26"/>
          <w:szCs w:val="26"/>
        </w:rPr>
        <w:t xml:space="preserve">.- </w:t>
      </w:r>
      <w:r w:rsidR="00EF66DD" w:rsidRPr="00900622">
        <w:rPr>
          <w:rFonts w:asciiTheme="minorHAnsi" w:hAnsiTheme="minorHAnsi" w:cstheme="minorHAnsi"/>
          <w:b/>
          <w:bCs/>
          <w:color w:val="0070C0"/>
          <w:sz w:val="26"/>
          <w:szCs w:val="26"/>
        </w:rPr>
        <w:t xml:space="preserve">NORMAS PARA EL PROCESO DE RACIONALIZACIÓN DE PLAZAS DE PERSONAL DOCENTE Y ADMINISTRATIVO EN LAS INSTITUCIONES EDUCATIVAS PÚBLICAS DE EDUCACIÓN BÁSICA Y TÉCNICO </w:t>
      </w:r>
      <w:r w:rsidR="00881666" w:rsidRPr="00900622">
        <w:rPr>
          <w:rFonts w:asciiTheme="minorHAnsi" w:hAnsiTheme="minorHAnsi" w:cstheme="minorHAnsi"/>
          <w:b/>
          <w:bCs/>
          <w:color w:val="0070C0"/>
          <w:sz w:val="26"/>
          <w:szCs w:val="26"/>
        </w:rPr>
        <w:t>PRODUCTIVA</w:t>
      </w:r>
    </w:p>
    <w:p w14:paraId="2ADDA2AF" w14:textId="77777777" w:rsidR="00905280" w:rsidRPr="00900622" w:rsidRDefault="00881666" w:rsidP="005C77C5">
      <w:pPr>
        <w:widowControl w:val="0"/>
        <w:tabs>
          <w:tab w:val="num" w:pos="2820"/>
        </w:tabs>
        <w:jc w:val="both"/>
        <w:rPr>
          <w:rFonts w:asciiTheme="minorHAnsi" w:hAnsiTheme="minorHAnsi" w:cstheme="minorHAnsi"/>
          <w:b/>
          <w:bCs/>
          <w:color w:val="0070C0"/>
          <w:sz w:val="26"/>
          <w:szCs w:val="26"/>
        </w:rPr>
      </w:pPr>
      <w:r w:rsidRPr="00900622">
        <w:rPr>
          <w:rFonts w:asciiTheme="minorHAnsi" w:hAnsiTheme="minorHAnsi" w:cstheme="minorHAnsi"/>
          <w:b/>
          <w:bCs/>
          <w:color w:val="0070C0"/>
          <w:sz w:val="26"/>
          <w:szCs w:val="26"/>
        </w:rPr>
        <w:t>DS. Nº</w:t>
      </w:r>
      <w:r w:rsidR="00EF66DD" w:rsidRPr="00900622">
        <w:rPr>
          <w:rFonts w:asciiTheme="minorHAnsi" w:hAnsiTheme="minorHAnsi" w:cstheme="minorHAnsi"/>
          <w:b/>
          <w:bCs/>
          <w:color w:val="0070C0"/>
          <w:sz w:val="26"/>
          <w:szCs w:val="26"/>
        </w:rPr>
        <w:t>005-2011</w:t>
      </w:r>
      <w:r w:rsidRPr="00900622">
        <w:rPr>
          <w:rFonts w:asciiTheme="minorHAnsi" w:hAnsiTheme="minorHAnsi" w:cstheme="minorHAnsi"/>
          <w:b/>
          <w:bCs/>
          <w:color w:val="0070C0"/>
          <w:sz w:val="26"/>
          <w:szCs w:val="26"/>
        </w:rPr>
        <w:t>-</w:t>
      </w:r>
      <w:r w:rsidR="00EF66DD" w:rsidRPr="00900622">
        <w:rPr>
          <w:rFonts w:asciiTheme="minorHAnsi" w:hAnsiTheme="minorHAnsi" w:cstheme="minorHAnsi"/>
          <w:b/>
          <w:bCs/>
          <w:color w:val="0070C0"/>
          <w:sz w:val="26"/>
          <w:szCs w:val="26"/>
        </w:rPr>
        <w:t>ED</w:t>
      </w:r>
      <w:r w:rsidR="00516308" w:rsidRPr="00900622">
        <w:rPr>
          <w:rFonts w:asciiTheme="minorHAnsi" w:hAnsiTheme="minorHAnsi" w:cstheme="minorHAnsi"/>
          <w:b/>
          <w:bCs/>
          <w:color w:val="0070C0"/>
          <w:sz w:val="26"/>
          <w:szCs w:val="26"/>
        </w:rPr>
        <w:t>.</w:t>
      </w:r>
    </w:p>
    <w:p w14:paraId="13B6E34D" w14:textId="77777777" w:rsidR="008D39FF" w:rsidRDefault="008D39FF" w:rsidP="005C77C5">
      <w:pPr>
        <w:widowControl w:val="0"/>
        <w:tabs>
          <w:tab w:val="num" w:pos="2820"/>
        </w:tabs>
        <w:ind w:left="709"/>
        <w:jc w:val="both"/>
        <w:rPr>
          <w:rFonts w:asciiTheme="minorHAnsi" w:hAnsiTheme="minorHAnsi" w:cstheme="minorHAnsi"/>
          <w:b/>
          <w:bCs/>
          <w:sz w:val="22"/>
          <w:szCs w:val="22"/>
          <w:highlight w:val="red"/>
        </w:rPr>
      </w:pPr>
    </w:p>
    <w:p w14:paraId="6A3ABEA3" w14:textId="77777777" w:rsidR="008D39FF" w:rsidRDefault="008D39FF" w:rsidP="005C77C5">
      <w:pPr>
        <w:widowControl w:val="0"/>
        <w:tabs>
          <w:tab w:val="num" w:pos="2820"/>
        </w:tabs>
        <w:ind w:left="709"/>
        <w:jc w:val="both"/>
        <w:rPr>
          <w:rFonts w:asciiTheme="minorHAnsi" w:hAnsiTheme="minorHAnsi" w:cstheme="minorHAnsi"/>
          <w:b/>
          <w:bCs/>
          <w:sz w:val="22"/>
          <w:szCs w:val="22"/>
          <w:highlight w:val="red"/>
        </w:rPr>
        <w:sectPr w:rsidR="008D39FF" w:rsidSect="005C77C5">
          <w:type w:val="continuous"/>
          <w:pgSz w:w="11907" w:h="16839" w:code="9"/>
          <w:pgMar w:top="1417" w:right="1701" w:bottom="1417" w:left="1701" w:header="964" w:footer="964" w:gutter="0"/>
          <w:cols w:sep="1" w:space="720"/>
          <w:docGrid w:linePitch="299"/>
        </w:sectPr>
      </w:pPr>
    </w:p>
    <w:p w14:paraId="6AB05FDC" w14:textId="77777777" w:rsidR="00F74B7B" w:rsidRPr="00772216" w:rsidRDefault="00F74B7B" w:rsidP="005C77C5">
      <w:pPr>
        <w:pStyle w:val="Prrafodelista"/>
        <w:numPr>
          <w:ilvl w:val="0"/>
          <w:numId w:val="229"/>
        </w:numPr>
        <w:tabs>
          <w:tab w:val="clear" w:pos="720"/>
          <w:tab w:val="left" w:pos="284"/>
        </w:tabs>
        <w:spacing w:after="0" w:line="240" w:lineRule="auto"/>
        <w:ind w:left="0" w:firstLine="142"/>
        <w:jc w:val="both"/>
        <w:rPr>
          <w:rFonts w:asciiTheme="minorHAnsi" w:eastAsia="Arial" w:hAnsiTheme="minorHAnsi" w:cstheme="minorHAnsi"/>
          <w:color w:val="000000" w:themeColor="text1"/>
        </w:rPr>
      </w:pPr>
      <w:r w:rsidRPr="00772216">
        <w:rPr>
          <w:rFonts w:asciiTheme="minorHAnsi" w:eastAsia="Arial" w:hAnsiTheme="minorHAnsi" w:cstheme="minorHAnsi"/>
          <w:b/>
          <w:bCs/>
          <w:color w:val="000000" w:themeColor="text1"/>
          <w:w w:val="104"/>
        </w:rPr>
        <w:t>FINALIDAD</w:t>
      </w:r>
    </w:p>
    <w:p w14:paraId="0B5A634D" w14:textId="77777777" w:rsidR="00F74B7B" w:rsidRPr="00772216" w:rsidRDefault="00F74B7B" w:rsidP="005C77C5">
      <w:pPr>
        <w:jc w:val="both"/>
        <w:rPr>
          <w:rFonts w:asciiTheme="minorHAnsi" w:eastAsia="Arial" w:hAnsiTheme="minorHAnsi" w:cstheme="minorHAnsi"/>
          <w:color w:val="000000" w:themeColor="text1"/>
          <w:w w:val="170"/>
          <w:sz w:val="22"/>
          <w:szCs w:val="22"/>
        </w:rPr>
      </w:pPr>
      <w:r w:rsidRPr="00772216">
        <w:rPr>
          <w:rFonts w:asciiTheme="minorHAnsi" w:eastAsia="Arial" w:hAnsiTheme="minorHAnsi" w:cstheme="minorHAnsi"/>
          <w:color w:val="000000" w:themeColor="text1"/>
          <w:sz w:val="22"/>
          <w:szCs w:val="22"/>
        </w:rPr>
        <w:t>Establecer</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normas</w:t>
      </w:r>
      <w:r w:rsidRPr="00772216">
        <w:rPr>
          <w:rFonts w:asciiTheme="minorHAnsi" w:eastAsia="Arial" w:hAnsiTheme="minorHAnsi" w:cstheme="minorHAnsi"/>
          <w:color w:val="000000" w:themeColor="text1"/>
          <w:spacing w:val="36"/>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34"/>
          <w:sz w:val="22"/>
          <w:szCs w:val="22"/>
        </w:rPr>
        <w:t xml:space="preserve"> </w:t>
      </w:r>
      <w:r w:rsidRPr="00772216">
        <w:rPr>
          <w:rFonts w:asciiTheme="minorHAnsi" w:eastAsia="Arial" w:hAnsiTheme="minorHAnsi" w:cstheme="minorHAnsi"/>
          <w:color w:val="000000" w:themeColor="text1"/>
          <w:sz w:val="22"/>
          <w:szCs w:val="22"/>
        </w:rPr>
        <w:t>procedimientos</w:t>
      </w:r>
      <w:r w:rsidRPr="00772216">
        <w:rPr>
          <w:rFonts w:asciiTheme="minorHAnsi" w:eastAsia="Arial" w:hAnsiTheme="minorHAnsi" w:cstheme="minorHAnsi"/>
          <w:color w:val="000000" w:themeColor="text1"/>
          <w:spacing w:val="34"/>
          <w:sz w:val="22"/>
          <w:szCs w:val="22"/>
        </w:rPr>
        <w:t xml:space="preserve"> </w:t>
      </w:r>
      <w:r w:rsidRPr="00772216">
        <w:rPr>
          <w:rFonts w:asciiTheme="minorHAnsi" w:eastAsia="Arial" w:hAnsiTheme="minorHAnsi" w:cstheme="minorHAnsi"/>
          <w:color w:val="000000" w:themeColor="text1"/>
          <w:sz w:val="22"/>
          <w:szCs w:val="22"/>
        </w:rPr>
        <w:t>para</w:t>
      </w:r>
      <w:r w:rsidRPr="00772216">
        <w:rPr>
          <w:rFonts w:asciiTheme="minorHAnsi" w:eastAsia="Arial" w:hAnsiTheme="minorHAnsi" w:cstheme="minorHAnsi"/>
          <w:color w:val="000000" w:themeColor="text1"/>
          <w:spacing w:val="31"/>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proceso</w:t>
      </w:r>
      <w:r w:rsidRPr="00772216">
        <w:rPr>
          <w:rFonts w:asciiTheme="minorHAnsi" w:eastAsia="Arial" w:hAnsiTheme="minorHAnsi" w:cstheme="minorHAnsi"/>
          <w:color w:val="000000" w:themeColor="text1"/>
          <w:spacing w:val="26"/>
          <w:sz w:val="22"/>
          <w:szCs w:val="22"/>
        </w:rPr>
        <w:t xml:space="preserve"> </w:t>
      </w:r>
      <w:r w:rsidRPr="00772216">
        <w:rPr>
          <w:rFonts w:asciiTheme="minorHAnsi" w:eastAsia="Arial" w:hAnsiTheme="minorHAnsi" w:cstheme="minorHAnsi"/>
          <w:color w:val="000000" w:themeColor="text1"/>
          <w:sz w:val="22"/>
          <w:szCs w:val="22"/>
        </w:rPr>
        <w:t>de</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racionalización</w:t>
      </w:r>
      <w:r w:rsidRPr="00772216">
        <w:rPr>
          <w:rFonts w:asciiTheme="minorHAnsi" w:eastAsia="Arial" w:hAnsiTheme="minorHAnsi" w:cstheme="minorHAnsi"/>
          <w:color w:val="000000" w:themeColor="text1"/>
          <w:spacing w:val="31"/>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30"/>
          <w:sz w:val="22"/>
          <w:szCs w:val="22"/>
        </w:rPr>
        <w:t xml:space="preserve"> </w:t>
      </w:r>
      <w:r w:rsidRPr="00772216">
        <w:rPr>
          <w:rFonts w:asciiTheme="minorHAnsi" w:eastAsia="Arial" w:hAnsiTheme="minorHAnsi" w:cstheme="minorHAnsi"/>
          <w:color w:val="000000" w:themeColor="text1"/>
          <w:sz w:val="22"/>
          <w:szCs w:val="22"/>
        </w:rPr>
        <w:t>plazas</w:t>
      </w:r>
      <w:r w:rsidRPr="00772216">
        <w:rPr>
          <w:rFonts w:asciiTheme="minorHAnsi" w:eastAsia="Arial" w:hAnsiTheme="minorHAnsi" w:cstheme="minorHAnsi"/>
          <w:color w:val="000000" w:themeColor="text1"/>
          <w:spacing w:val="46"/>
          <w:sz w:val="22"/>
          <w:szCs w:val="22"/>
        </w:rPr>
        <w:t xml:space="preserve"> </w:t>
      </w:r>
      <w:r w:rsidRPr="00772216">
        <w:rPr>
          <w:rFonts w:asciiTheme="minorHAnsi" w:eastAsia="Arial" w:hAnsiTheme="minorHAnsi" w:cstheme="minorHAnsi"/>
          <w:color w:val="000000" w:themeColor="text1"/>
          <w:sz w:val="22"/>
          <w:szCs w:val="22"/>
        </w:rPr>
        <w:t>de personal</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docente</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z w:val="22"/>
          <w:szCs w:val="22"/>
        </w:rPr>
        <w:t>administrativo</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34"/>
          <w:sz w:val="22"/>
          <w:szCs w:val="22"/>
        </w:rPr>
        <w:t xml:space="preserve"> </w:t>
      </w:r>
      <w:r w:rsidRPr="00772216">
        <w:rPr>
          <w:rFonts w:asciiTheme="minorHAnsi" w:eastAsia="Arial" w:hAnsiTheme="minorHAnsi" w:cstheme="minorHAnsi"/>
          <w:color w:val="000000" w:themeColor="text1"/>
          <w:sz w:val="22"/>
          <w:szCs w:val="22"/>
        </w:rPr>
        <w:t>las</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instituciones educativas</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pú</w:t>
      </w:r>
      <w:r w:rsidRPr="00772216">
        <w:rPr>
          <w:rFonts w:asciiTheme="minorHAnsi" w:eastAsia="Arial" w:hAnsiTheme="minorHAnsi" w:cstheme="minorHAnsi"/>
          <w:color w:val="000000" w:themeColor="text1"/>
          <w:spacing w:val="-10"/>
          <w:sz w:val="22"/>
          <w:szCs w:val="22"/>
        </w:rPr>
        <w:t>b</w:t>
      </w:r>
      <w:r w:rsidRPr="00772216">
        <w:rPr>
          <w:rFonts w:asciiTheme="minorHAnsi" w:eastAsia="Arial" w:hAnsiTheme="minorHAnsi" w:cstheme="minorHAnsi"/>
          <w:color w:val="000000" w:themeColor="text1"/>
          <w:sz w:val="22"/>
          <w:szCs w:val="22"/>
        </w:rPr>
        <w:t>l</w:t>
      </w:r>
      <w:r w:rsidRPr="00772216">
        <w:rPr>
          <w:rFonts w:asciiTheme="minorHAnsi" w:eastAsia="Arial" w:hAnsiTheme="minorHAnsi" w:cstheme="minorHAnsi"/>
          <w:color w:val="000000" w:themeColor="text1"/>
          <w:spacing w:val="-11"/>
          <w:sz w:val="22"/>
          <w:szCs w:val="22"/>
        </w:rPr>
        <w:t>i</w:t>
      </w:r>
      <w:r w:rsidRPr="00772216">
        <w:rPr>
          <w:rFonts w:asciiTheme="minorHAnsi" w:eastAsia="Arial" w:hAnsiTheme="minorHAnsi" w:cstheme="minorHAnsi"/>
          <w:color w:val="000000" w:themeColor="text1"/>
          <w:sz w:val="22"/>
          <w:szCs w:val="22"/>
        </w:rPr>
        <w:t>cas</w:t>
      </w:r>
      <w:r w:rsidRPr="00772216">
        <w:rPr>
          <w:rFonts w:asciiTheme="minorHAnsi" w:eastAsia="Arial" w:hAnsiTheme="minorHAnsi" w:cstheme="minorHAnsi"/>
          <w:color w:val="000000" w:themeColor="text1"/>
          <w:spacing w:val="31"/>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1"/>
          <w:sz w:val="22"/>
          <w:szCs w:val="22"/>
        </w:rPr>
        <w:t xml:space="preserve"> </w:t>
      </w:r>
      <w:r w:rsidRPr="00772216">
        <w:rPr>
          <w:rFonts w:asciiTheme="minorHAnsi" w:eastAsia="Arial" w:hAnsiTheme="minorHAnsi" w:cstheme="minorHAnsi"/>
          <w:color w:val="000000" w:themeColor="text1"/>
          <w:sz w:val="22"/>
          <w:szCs w:val="22"/>
        </w:rPr>
        <w:t>Educación Básica</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z w:val="22"/>
          <w:szCs w:val="22"/>
        </w:rPr>
        <w:t>Técnico</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Productiva</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del</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w w:val="103"/>
          <w:sz w:val="22"/>
          <w:szCs w:val="22"/>
        </w:rPr>
        <w:t>paí</w:t>
      </w:r>
      <w:r w:rsidRPr="00772216">
        <w:rPr>
          <w:rFonts w:asciiTheme="minorHAnsi" w:eastAsia="Arial" w:hAnsiTheme="minorHAnsi" w:cstheme="minorHAnsi"/>
          <w:color w:val="000000" w:themeColor="text1"/>
          <w:spacing w:val="-12"/>
          <w:w w:val="104"/>
          <w:sz w:val="22"/>
          <w:szCs w:val="22"/>
        </w:rPr>
        <w:t>s</w:t>
      </w:r>
      <w:r w:rsidRPr="00772216">
        <w:rPr>
          <w:rFonts w:asciiTheme="minorHAnsi" w:eastAsia="Arial" w:hAnsiTheme="minorHAnsi" w:cstheme="minorHAnsi"/>
          <w:color w:val="000000" w:themeColor="text1"/>
          <w:w w:val="161"/>
          <w:sz w:val="22"/>
          <w:szCs w:val="22"/>
        </w:rPr>
        <w:t>,</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teniendo</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z w:val="22"/>
          <w:szCs w:val="22"/>
        </w:rPr>
        <w:t>cuenta</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pacing w:val="-13"/>
          <w:w w:val="122"/>
          <w:sz w:val="22"/>
          <w:szCs w:val="22"/>
        </w:rPr>
        <w:t>n</w:t>
      </w:r>
      <w:r w:rsidRPr="00772216">
        <w:rPr>
          <w:rFonts w:asciiTheme="minorHAnsi" w:eastAsia="Arial" w:hAnsiTheme="minorHAnsi" w:cstheme="minorHAnsi"/>
          <w:color w:val="000000" w:themeColor="text1"/>
          <w:spacing w:val="-11"/>
          <w:w w:val="156"/>
          <w:sz w:val="22"/>
          <w:szCs w:val="22"/>
        </w:rPr>
        <w:t>i</w:t>
      </w:r>
      <w:r w:rsidRPr="00772216">
        <w:rPr>
          <w:rFonts w:asciiTheme="minorHAnsi" w:eastAsia="Arial" w:hAnsiTheme="minorHAnsi" w:cstheme="minorHAnsi"/>
          <w:color w:val="000000" w:themeColor="text1"/>
          <w:w w:val="103"/>
          <w:sz w:val="22"/>
          <w:szCs w:val="22"/>
        </w:rPr>
        <w:t>vel</w:t>
      </w:r>
      <w:r w:rsidRPr="00772216">
        <w:rPr>
          <w:rFonts w:asciiTheme="minorHAnsi" w:eastAsia="Arial" w:hAnsiTheme="minorHAnsi" w:cstheme="minorHAnsi"/>
          <w:color w:val="000000" w:themeColor="text1"/>
          <w:spacing w:val="-31"/>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modalidad</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w w:val="101"/>
          <w:sz w:val="22"/>
          <w:szCs w:val="22"/>
        </w:rPr>
        <w:t>educa</w:t>
      </w:r>
      <w:r w:rsidRPr="00772216">
        <w:rPr>
          <w:rFonts w:asciiTheme="minorHAnsi" w:eastAsia="Arial" w:hAnsiTheme="minorHAnsi" w:cstheme="minorHAnsi"/>
          <w:color w:val="000000" w:themeColor="text1"/>
          <w:spacing w:val="-10"/>
          <w:sz w:val="22"/>
          <w:szCs w:val="22"/>
        </w:rPr>
        <w:t>t</w:t>
      </w:r>
      <w:r w:rsidRPr="00772216">
        <w:rPr>
          <w:rFonts w:asciiTheme="minorHAnsi" w:eastAsia="Arial" w:hAnsiTheme="minorHAnsi" w:cstheme="minorHAnsi"/>
          <w:color w:val="000000" w:themeColor="text1"/>
          <w:spacing w:val="-18"/>
          <w:w w:val="156"/>
          <w:sz w:val="22"/>
          <w:szCs w:val="22"/>
        </w:rPr>
        <w:t>i</w:t>
      </w:r>
      <w:r w:rsidRPr="00772216">
        <w:rPr>
          <w:rFonts w:asciiTheme="minorHAnsi" w:eastAsia="Arial" w:hAnsiTheme="minorHAnsi" w:cstheme="minorHAnsi"/>
          <w:color w:val="000000" w:themeColor="text1"/>
          <w:w w:val="99"/>
          <w:sz w:val="22"/>
          <w:szCs w:val="22"/>
        </w:rPr>
        <w:t xml:space="preserve">va,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36"/>
          <w:sz w:val="22"/>
          <w:szCs w:val="22"/>
        </w:rPr>
        <w:t xml:space="preserve"> </w:t>
      </w:r>
      <w:r w:rsidRPr="00772216">
        <w:rPr>
          <w:rFonts w:asciiTheme="minorHAnsi" w:eastAsia="Arial" w:hAnsiTheme="minorHAnsi" w:cstheme="minorHAnsi"/>
          <w:color w:val="000000" w:themeColor="text1"/>
          <w:sz w:val="22"/>
          <w:szCs w:val="22"/>
        </w:rPr>
        <w:t>realidad</w:t>
      </w:r>
      <w:r w:rsidRPr="00772216">
        <w:rPr>
          <w:rFonts w:asciiTheme="minorHAnsi" w:eastAsia="Arial" w:hAnsiTheme="minorHAnsi" w:cstheme="minorHAnsi"/>
          <w:color w:val="000000" w:themeColor="text1"/>
          <w:spacing w:val="29"/>
          <w:sz w:val="22"/>
          <w:szCs w:val="22"/>
        </w:rPr>
        <w:t xml:space="preserve"> </w:t>
      </w:r>
      <w:r w:rsidRPr="00772216">
        <w:rPr>
          <w:rFonts w:asciiTheme="minorHAnsi" w:eastAsia="Arial" w:hAnsiTheme="minorHAnsi" w:cstheme="minorHAnsi"/>
          <w:color w:val="000000" w:themeColor="text1"/>
          <w:sz w:val="22"/>
          <w:szCs w:val="22"/>
        </w:rPr>
        <w:t>geográfica,</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socio-económica</w:t>
      </w:r>
      <w:r w:rsidRPr="00772216">
        <w:rPr>
          <w:rFonts w:asciiTheme="minorHAnsi" w:eastAsia="Arial" w:hAnsiTheme="minorHAnsi" w:cstheme="minorHAnsi"/>
          <w:color w:val="000000" w:themeColor="text1"/>
          <w:spacing w:val="42"/>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45"/>
          <w:sz w:val="22"/>
          <w:szCs w:val="22"/>
        </w:rPr>
        <w:t xml:space="preserve"> </w:t>
      </w:r>
      <w:r w:rsidRPr="00772216">
        <w:rPr>
          <w:rFonts w:asciiTheme="minorHAnsi" w:eastAsia="Arial" w:hAnsiTheme="minorHAnsi" w:cstheme="minorHAnsi"/>
          <w:color w:val="000000" w:themeColor="text1"/>
          <w:w w:val="99"/>
          <w:sz w:val="22"/>
          <w:szCs w:val="22"/>
        </w:rPr>
        <w:t>demográfic</w:t>
      </w:r>
      <w:r w:rsidRPr="00772216">
        <w:rPr>
          <w:rFonts w:asciiTheme="minorHAnsi" w:eastAsia="Arial" w:hAnsiTheme="minorHAnsi" w:cstheme="minorHAnsi"/>
          <w:color w:val="000000" w:themeColor="text1"/>
          <w:spacing w:val="-14"/>
          <w:sz w:val="22"/>
          <w:szCs w:val="22"/>
        </w:rPr>
        <w:t>a</w:t>
      </w:r>
      <w:r w:rsidRPr="00772216">
        <w:rPr>
          <w:rFonts w:asciiTheme="minorHAnsi" w:eastAsia="Arial" w:hAnsiTheme="minorHAnsi" w:cstheme="minorHAnsi"/>
          <w:color w:val="000000" w:themeColor="text1"/>
          <w:w w:val="161"/>
          <w:sz w:val="22"/>
          <w:szCs w:val="22"/>
        </w:rPr>
        <w:t>,</w:t>
      </w:r>
      <w:r w:rsidRPr="00772216">
        <w:rPr>
          <w:rFonts w:asciiTheme="minorHAnsi" w:eastAsia="Arial" w:hAnsiTheme="minorHAnsi" w:cstheme="minorHAnsi"/>
          <w:color w:val="000000" w:themeColor="text1"/>
          <w:sz w:val="22"/>
          <w:szCs w:val="22"/>
        </w:rPr>
        <w:t xml:space="preserve"> así</w:t>
      </w:r>
      <w:r w:rsidRPr="00772216">
        <w:rPr>
          <w:rFonts w:asciiTheme="minorHAnsi" w:eastAsia="Arial" w:hAnsiTheme="minorHAnsi" w:cstheme="minorHAnsi"/>
          <w:color w:val="000000" w:themeColor="text1"/>
          <w:spacing w:val="43"/>
          <w:sz w:val="22"/>
          <w:szCs w:val="22"/>
        </w:rPr>
        <w:t xml:space="preserve"> </w:t>
      </w:r>
      <w:r w:rsidRPr="00772216">
        <w:rPr>
          <w:rFonts w:asciiTheme="minorHAnsi" w:eastAsia="Arial" w:hAnsiTheme="minorHAnsi" w:cstheme="minorHAnsi"/>
          <w:color w:val="000000" w:themeColor="text1"/>
          <w:sz w:val="22"/>
          <w:szCs w:val="22"/>
        </w:rPr>
        <w:t>como</w:t>
      </w:r>
      <w:r w:rsidRPr="00772216">
        <w:rPr>
          <w:rFonts w:asciiTheme="minorHAnsi" w:eastAsia="Arial" w:hAnsiTheme="minorHAnsi" w:cstheme="minorHAnsi"/>
          <w:color w:val="000000" w:themeColor="text1"/>
          <w:spacing w:val="37"/>
          <w:sz w:val="22"/>
          <w:szCs w:val="22"/>
        </w:rPr>
        <w:t xml:space="preserve"> </w:t>
      </w:r>
      <w:r w:rsidRPr="00772216">
        <w:rPr>
          <w:rFonts w:asciiTheme="minorHAnsi" w:eastAsia="Arial" w:hAnsiTheme="minorHAnsi" w:cstheme="minorHAnsi"/>
          <w:color w:val="000000" w:themeColor="text1"/>
          <w:sz w:val="22"/>
          <w:szCs w:val="22"/>
        </w:rPr>
        <w:t>las</w:t>
      </w:r>
      <w:r w:rsidRPr="00772216">
        <w:rPr>
          <w:rFonts w:asciiTheme="minorHAnsi" w:eastAsia="Arial" w:hAnsiTheme="minorHAnsi" w:cstheme="minorHAnsi"/>
          <w:color w:val="000000" w:themeColor="text1"/>
          <w:spacing w:val="32"/>
          <w:sz w:val="22"/>
          <w:szCs w:val="22"/>
        </w:rPr>
        <w:t xml:space="preserve"> </w:t>
      </w:r>
      <w:r w:rsidRPr="00772216">
        <w:rPr>
          <w:rFonts w:asciiTheme="minorHAnsi" w:eastAsia="Arial" w:hAnsiTheme="minorHAnsi" w:cstheme="minorHAnsi"/>
          <w:color w:val="000000" w:themeColor="text1"/>
          <w:w w:val="101"/>
          <w:sz w:val="22"/>
          <w:szCs w:val="22"/>
        </w:rPr>
        <w:t xml:space="preserve">condiciones </w:t>
      </w:r>
      <w:r w:rsidRPr="00772216">
        <w:rPr>
          <w:rFonts w:asciiTheme="minorHAnsi" w:eastAsia="Arial" w:hAnsiTheme="minorHAnsi" w:cstheme="minorHAnsi"/>
          <w:color w:val="000000" w:themeColor="text1"/>
          <w:sz w:val="22"/>
          <w:szCs w:val="22"/>
        </w:rPr>
        <w:t>pedagógicas</w:t>
      </w:r>
      <w:r w:rsidRPr="00772216">
        <w:rPr>
          <w:rFonts w:asciiTheme="minorHAnsi" w:eastAsia="Arial" w:hAnsiTheme="minorHAnsi" w:cstheme="minorHAnsi"/>
          <w:color w:val="000000" w:themeColor="text1"/>
          <w:spacing w:val="58"/>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56"/>
          <w:sz w:val="22"/>
          <w:szCs w:val="22"/>
        </w:rPr>
        <w:t xml:space="preserve"> </w:t>
      </w:r>
      <w:r w:rsidRPr="00772216">
        <w:rPr>
          <w:rFonts w:asciiTheme="minorHAnsi" w:eastAsia="Arial" w:hAnsiTheme="minorHAnsi" w:cstheme="minorHAnsi"/>
          <w:color w:val="000000" w:themeColor="text1"/>
          <w:sz w:val="22"/>
          <w:szCs w:val="22"/>
        </w:rPr>
        <w:t>las</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limitaciones</w:t>
      </w:r>
      <w:r w:rsidRPr="00772216">
        <w:rPr>
          <w:rFonts w:asciiTheme="minorHAnsi" w:eastAsia="Arial" w:hAnsiTheme="minorHAnsi" w:cstheme="minorHAnsi"/>
          <w:color w:val="000000" w:themeColor="text1"/>
          <w:spacing w:val="53"/>
          <w:sz w:val="22"/>
          <w:szCs w:val="22"/>
        </w:rPr>
        <w:t xml:space="preserve"> </w:t>
      </w:r>
      <w:r w:rsidRPr="00772216">
        <w:rPr>
          <w:rFonts w:asciiTheme="minorHAnsi" w:eastAsia="Arial" w:hAnsiTheme="minorHAnsi" w:cstheme="minorHAnsi"/>
          <w:color w:val="000000" w:themeColor="text1"/>
          <w:sz w:val="22"/>
          <w:szCs w:val="22"/>
        </w:rPr>
        <w:t>de</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la</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infraestructura</w:t>
      </w:r>
      <w:r w:rsidRPr="00772216">
        <w:rPr>
          <w:rFonts w:asciiTheme="minorHAnsi" w:eastAsia="Arial" w:hAnsiTheme="minorHAnsi" w:cstheme="minorHAnsi"/>
          <w:color w:val="000000" w:themeColor="text1"/>
          <w:spacing w:val="39"/>
          <w:sz w:val="22"/>
          <w:szCs w:val="22"/>
        </w:rPr>
        <w:t xml:space="preserve"> </w:t>
      </w:r>
      <w:r w:rsidRPr="00772216">
        <w:rPr>
          <w:rFonts w:asciiTheme="minorHAnsi" w:eastAsia="Arial" w:hAnsiTheme="minorHAnsi" w:cstheme="minorHAnsi"/>
          <w:color w:val="000000" w:themeColor="text1"/>
          <w:sz w:val="22"/>
          <w:szCs w:val="22"/>
        </w:rPr>
        <w:t>educativ</w:t>
      </w:r>
      <w:r w:rsidRPr="00772216">
        <w:rPr>
          <w:rFonts w:asciiTheme="minorHAnsi" w:eastAsia="Arial" w:hAnsiTheme="minorHAnsi" w:cstheme="minorHAnsi"/>
          <w:color w:val="000000" w:themeColor="text1"/>
          <w:spacing w:val="-4"/>
          <w:w w:val="101"/>
          <w:sz w:val="22"/>
          <w:szCs w:val="22"/>
        </w:rPr>
        <w:t>a</w:t>
      </w:r>
      <w:r w:rsidRPr="00772216">
        <w:rPr>
          <w:rFonts w:asciiTheme="minorHAnsi" w:eastAsia="Arial" w:hAnsiTheme="minorHAnsi" w:cstheme="minorHAnsi"/>
          <w:color w:val="000000" w:themeColor="text1"/>
          <w:w w:val="161"/>
          <w:sz w:val="22"/>
          <w:szCs w:val="22"/>
        </w:rPr>
        <w:t>,</w:t>
      </w:r>
      <w:r w:rsidRPr="00772216">
        <w:rPr>
          <w:rFonts w:asciiTheme="minorHAnsi" w:eastAsia="Arial" w:hAnsiTheme="minorHAnsi" w:cstheme="minorHAnsi"/>
          <w:color w:val="000000" w:themeColor="text1"/>
          <w:spacing w:val="23"/>
          <w:sz w:val="22"/>
          <w:szCs w:val="22"/>
        </w:rPr>
        <w:t xml:space="preserve"> </w:t>
      </w:r>
      <w:r w:rsidRPr="00772216">
        <w:rPr>
          <w:rFonts w:asciiTheme="minorHAnsi" w:eastAsia="Arial" w:hAnsiTheme="minorHAnsi" w:cstheme="minorHAnsi"/>
          <w:color w:val="000000" w:themeColor="text1"/>
          <w:sz w:val="22"/>
          <w:szCs w:val="22"/>
        </w:rPr>
        <w:t>a</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fin</w:t>
      </w:r>
      <w:r w:rsidRPr="00772216">
        <w:rPr>
          <w:rFonts w:asciiTheme="minorHAnsi" w:eastAsia="Arial" w:hAnsiTheme="minorHAnsi" w:cstheme="minorHAnsi"/>
          <w:color w:val="000000" w:themeColor="text1"/>
          <w:spacing w:val="57"/>
          <w:sz w:val="22"/>
          <w:szCs w:val="22"/>
        </w:rPr>
        <w:t xml:space="preserve"> </w:t>
      </w:r>
      <w:r w:rsidRPr="00772216">
        <w:rPr>
          <w:rFonts w:asciiTheme="minorHAnsi" w:eastAsia="Arial" w:hAnsiTheme="minorHAnsi" w:cstheme="minorHAnsi"/>
          <w:color w:val="000000" w:themeColor="text1"/>
          <w:sz w:val="22"/>
          <w:szCs w:val="22"/>
        </w:rPr>
        <w:t>de</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asegurar</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w w:val="102"/>
          <w:sz w:val="22"/>
          <w:szCs w:val="22"/>
        </w:rPr>
        <w:t xml:space="preserve">la </w:t>
      </w:r>
      <w:r w:rsidRPr="00772216">
        <w:rPr>
          <w:rFonts w:asciiTheme="minorHAnsi" w:eastAsia="Arial" w:hAnsiTheme="minorHAnsi" w:cstheme="minorHAnsi"/>
          <w:color w:val="000000" w:themeColor="text1"/>
          <w:sz w:val="22"/>
          <w:szCs w:val="22"/>
        </w:rPr>
        <w:t>eficiencia</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continuidad</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z w:val="22"/>
          <w:szCs w:val="22"/>
        </w:rPr>
        <w:t>prestación</w:t>
      </w:r>
      <w:r w:rsidRPr="00772216">
        <w:rPr>
          <w:rFonts w:asciiTheme="minorHAnsi" w:eastAsia="Arial" w:hAnsiTheme="minorHAnsi" w:cstheme="minorHAnsi"/>
          <w:color w:val="000000" w:themeColor="text1"/>
          <w:spacing w:val="-9"/>
          <w:sz w:val="22"/>
          <w:szCs w:val="22"/>
        </w:rPr>
        <w:t xml:space="preserve"> </w:t>
      </w:r>
      <w:r w:rsidRPr="00772216">
        <w:rPr>
          <w:rFonts w:asciiTheme="minorHAnsi" w:eastAsia="Arial" w:hAnsiTheme="minorHAnsi" w:cstheme="minorHAnsi"/>
          <w:color w:val="000000" w:themeColor="text1"/>
          <w:sz w:val="22"/>
          <w:szCs w:val="22"/>
        </w:rPr>
        <w:t>del</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servicio</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w w:val="99"/>
          <w:sz w:val="22"/>
          <w:szCs w:val="22"/>
        </w:rPr>
        <w:t>educativ</w:t>
      </w:r>
      <w:r w:rsidRPr="00772216">
        <w:rPr>
          <w:rFonts w:asciiTheme="minorHAnsi" w:eastAsia="Arial" w:hAnsiTheme="minorHAnsi" w:cstheme="minorHAnsi"/>
          <w:color w:val="000000" w:themeColor="text1"/>
          <w:spacing w:val="-15"/>
          <w:sz w:val="22"/>
          <w:szCs w:val="22"/>
        </w:rPr>
        <w:t>o</w:t>
      </w:r>
      <w:r w:rsidRPr="00772216">
        <w:rPr>
          <w:rFonts w:asciiTheme="minorHAnsi" w:eastAsia="Arial" w:hAnsiTheme="minorHAnsi" w:cstheme="minorHAnsi"/>
          <w:color w:val="000000" w:themeColor="text1"/>
          <w:w w:val="170"/>
          <w:sz w:val="22"/>
          <w:szCs w:val="22"/>
        </w:rPr>
        <w:t>.</w:t>
      </w:r>
    </w:p>
    <w:p w14:paraId="25A0356D" w14:textId="77777777" w:rsidR="00971D43" w:rsidRPr="00772216" w:rsidRDefault="00F74B7B" w:rsidP="005C77C5">
      <w:pPr>
        <w:pStyle w:val="Prrafodelista"/>
        <w:numPr>
          <w:ilvl w:val="0"/>
          <w:numId w:val="229"/>
        </w:numPr>
        <w:tabs>
          <w:tab w:val="clear" w:pos="720"/>
          <w:tab w:val="num" w:pos="284"/>
          <w:tab w:val="left" w:pos="1780"/>
        </w:tabs>
        <w:spacing w:after="0" w:line="240" w:lineRule="auto"/>
        <w:ind w:left="0" w:firstLine="142"/>
        <w:jc w:val="both"/>
        <w:rPr>
          <w:rFonts w:asciiTheme="minorHAnsi" w:eastAsia="Arial" w:hAnsiTheme="minorHAnsi" w:cstheme="minorHAnsi"/>
          <w:color w:val="000000" w:themeColor="text1"/>
        </w:rPr>
      </w:pPr>
      <w:r w:rsidRPr="00772216">
        <w:rPr>
          <w:rFonts w:asciiTheme="minorHAnsi" w:eastAsia="Arial" w:hAnsiTheme="minorHAnsi" w:cstheme="minorHAnsi"/>
          <w:b/>
          <w:bCs/>
          <w:color w:val="000000" w:themeColor="text1"/>
          <w:w w:val="105"/>
        </w:rPr>
        <w:t>OBJETIVOS</w:t>
      </w:r>
    </w:p>
    <w:p w14:paraId="0E2E4FC5" w14:textId="77777777" w:rsidR="00971D43" w:rsidRPr="00772216" w:rsidRDefault="00F74B7B" w:rsidP="005C77C5">
      <w:pPr>
        <w:pStyle w:val="Prrafodelista"/>
        <w:numPr>
          <w:ilvl w:val="1"/>
          <w:numId w:val="230"/>
        </w:numPr>
        <w:tabs>
          <w:tab w:val="left" w:pos="426"/>
        </w:tabs>
        <w:spacing w:after="0" w:line="240" w:lineRule="auto"/>
        <w:ind w:left="0"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Garantizar</w:t>
      </w:r>
      <w:r w:rsidRPr="00772216">
        <w:rPr>
          <w:rFonts w:asciiTheme="minorHAnsi" w:eastAsia="Arial" w:hAnsiTheme="minorHAnsi" w:cstheme="minorHAnsi"/>
          <w:color w:val="000000" w:themeColor="text1"/>
          <w:spacing w:val="43"/>
        </w:rPr>
        <w:t xml:space="preserve"> </w:t>
      </w:r>
      <w:r w:rsidRPr="00772216">
        <w:rPr>
          <w:rFonts w:asciiTheme="minorHAnsi" w:eastAsia="Arial" w:hAnsiTheme="minorHAnsi" w:cstheme="minorHAnsi"/>
          <w:color w:val="000000" w:themeColor="text1"/>
        </w:rPr>
        <w:t>la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oportuna</w:t>
      </w:r>
      <w:r w:rsidRPr="00772216">
        <w:rPr>
          <w:rFonts w:asciiTheme="minorHAnsi" w:eastAsia="Arial" w:hAnsiTheme="minorHAnsi" w:cstheme="minorHAnsi"/>
          <w:color w:val="000000" w:themeColor="text1"/>
          <w:spacing w:val="44"/>
        </w:rPr>
        <w:t xml:space="preserve"> </w:t>
      </w:r>
      <w:r w:rsidRPr="00772216">
        <w:rPr>
          <w:rFonts w:asciiTheme="minorHAnsi" w:eastAsia="Arial" w:hAnsiTheme="minorHAnsi" w:cstheme="minorHAnsi"/>
          <w:color w:val="000000" w:themeColor="text1"/>
        </w:rPr>
        <w:t>y</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adecuada</w:t>
      </w:r>
      <w:r w:rsidRPr="00772216">
        <w:rPr>
          <w:rFonts w:asciiTheme="minorHAnsi" w:eastAsia="Arial" w:hAnsiTheme="minorHAnsi" w:cstheme="minorHAnsi"/>
          <w:color w:val="000000" w:themeColor="text1"/>
          <w:spacing w:val="55"/>
        </w:rPr>
        <w:t xml:space="preserve"> </w:t>
      </w:r>
      <w:r w:rsidRPr="00772216">
        <w:rPr>
          <w:rFonts w:asciiTheme="minorHAnsi" w:eastAsia="Arial" w:hAnsiTheme="minorHAnsi" w:cstheme="minorHAnsi"/>
          <w:color w:val="000000" w:themeColor="text1"/>
        </w:rPr>
        <w:t>asignación,</w:t>
      </w:r>
      <w:r w:rsidRPr="00772216">
        <w:rPr>
          <w:rFonts w:asciiTheme="minorHAnsi" w:eastAsia="Arial" w:hAnsiTheme="minorHAnsi" w:cstheme="minorHAnsi"/>
          <w:color w:val="000000" w:themeColor="text1"/>
          <w:spacing w:val="40"/>
        </w:rPr>
        <w:t xml:space="preserve"> </w:t>
      </w:r>
      <w:r w:rsidRPr="00772216">
        <w:rPr>
          <w:rFonts w:asciiTheme="minorHAnsi" w:eastAsia="Arial" w:hAnsiTheme="minorHAnsi" w:cstheme="minorHAnsi"/>
          <w:color w:val="000000" w:themeColor="text1"/>
        </w:rPr>
        <w:t>distribución</w:t>
      </w:r>
      <w:r w:rsidRPr="00772216">
        <w:rPr>
          <w:rFonts w:asciiTheme="minorHAnsi" w:eastAsia="Arial" w:hAnsiTheme="minorHAnsi" w:cstheme="minorHAnsi"/>
          <w:color w:val="000000" w:themeColor="text1"/>
          <w:spacing w:val="49"/>
        </w:rPr>
        <w:t xml:space="preserve"> </w:t>
      </w:r>
      <w:r w:rsidRPr="00772216">
        <w:rPr>
          <w:rFonts w:asciiTheme="minorHAnsi" w:eastAsia="Arial" w:hAnsiTheme="minorHAnsi" w:cstheme="minorHAnsi"/>
          <w:color w:val="000000" w:themeColor="text1"/>
          <w:spacing w:val="-16"/>
        </w:rPr>
        <w:t>y</w:t>
      </w:r>
      <w:r w:rsidRPr="00772216">
        <w:rPr>
          <w:rFonts w:asciiTheme="minorHAnsi" w:eastAsia="Arial" w:hAnsiTheme="minorHAnsi" w:cstheme="minorHAnsi"/>
          <w:color w:val="000000" w:themeColor="text1"/>
          <w:spacing w:val="-14"/>
        </w:rPr>
        <w:t>/</w:t>
      </w:r>
      <w:r w:rsidRPr="00772216">
        <w:rPr>
          <w:rFonts w:asciiTheme="minorHAnsi" w:eastAsia="Arial" w:hAnsiTheme="minorHAnsi" w:cstheme="minorHAnsi"/>
          <w:color w:val="000000" w:themeColor="text1"/>
        </w:rPr>
        <w:t>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reubicación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 plazas</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vacantes</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personal</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directivo,</w:t>
      </w:r>
      <w:r w:rsidRPr="00772216">
        <w:rPr>
          <w:rFonts w:asciiTheme="minorHAnsi" w:eastAsia="Arial" w:hAnsiTheme="minorHAnsi" w:cstheme="minorHAnsi"/>
          <w:color w:val="000000" w:themeColor="text1"/>
          <w:spacing w:val="-25"/>
        </w:rPr>
        <w:t xml:space="preserve"> </w:t>
      </w:r>
      <w:r w:rsidRPr="00772216">
        <w:rPr>
          <w:rFonts w:asciiTheme="minorHAnsi" w:eastAsia="Arial" w:hAnsiTheme="minorHAnsi" w:cstheme="minorHAnsi"/>
          <w:color w:val="000000" w:themeColor="text1"/>
        </w:rPr>
        <w:t>jerárquic</w:t>
      </w:r>
      <w:r w:rsidRPr="00772216">
        <w:rPr>
          <w:rFonts w:asciiTheme="minorHAnsi" w:eastAsia="Arial" w:hAnsiTheme="minorHAnsi" w:cstheme="minorHAnsi"/>
          <w:color w:val="000000" w:themeColor="text1"/>
          <w:spacing w:val="-19"/>
        </w:rPr>
        <w:t>o</w:t>
      </w:r>
      <w:r w:rsidRPr="00772216">
        <w:rPr>
          <w:rFonts w:asciiTheme="minorHAnsi" w:eastAsia="Arial" w:hAnsiTheme="minorHAnsi" w:cstheme="minorHAnsi"/>
          <w:color w:val="000000" w:themeColor="text1"/>
          <w:w w:val="193"/>
        </w:rPr>
        <w:t>,</w:t>
      </w:r>
      <w:r w:rsidRPr="00772216">
        <w:rPr>
          <w:rFonts w:asciiTheme="minorHAnsi" w:eastAsia="Arial" w:hAnsiTheme="minorHAnsi" w:cstheme="minorHAnsi"/>
          <w:color w:val="000000" w:themeColor="text1"/>
          <w:spacing w:val="-38"/>
        </w:rPr>
        <w:t xml:space="preserve"> </w:t>
      </w:r>
      <w:r w:rsidRPr="00772216">
        <w:rPr>
          <w:rFonts w:asciiTheme="minorHAnsi" w:eastAsia="Arial" w:hAnsiTheme="minorHAnsi" w:cstheme="minorHAnsi"/>
          <w:color w:val="000000" w:themeColor="text1"/>
        </w:rPr>
        <w:t>docente y</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w w:val="98"/>
        </w:rPr>
        <w:t>administra</w:t>
      </w:r>
      <w:r w:rsidRPr="00772216">
        <w:rPr>
          <w:rFonts w:asciiTheme="minorHAnsi" w:eastAsia="Arial" w:hAnsiTheme="minorHAnsi" w:cstheme="minorHAnsi"/>
          <w:color w:val="000000" w:themeColor="text1"/>
          <w:spacing w:val="-16"/>
          <w:w w:val="98"/>
        </w:rPr>
        <w:t>t</w:t>
      </w:r>
      <w:r w:rsidRPr="00772216">
        <w:rPr>
          <w:rFonts w:asciiTheme="minorHAnsi" w:eastAsia="Arial" w:hAnsiTheme="minorHAnsi" w:cstheme="minorHAnsi"/>
          <w:color w:val="000000" w:themeColor="text1"/>
          <w:spacing w:val="-2"/>
          <w:w w:val="195"/>
        </w:rPr>
        <w:t>i</w:t>
      </w:r>
      <w:r w:rsidRPr="00772216">
        <w:rPr>
          <w:rFonts w:asciiTheme="minorHAnsi" w:eastAsia="Arial" w:hAnsiTheme="minorHAnsi" w:cstheme="minorHAnsi"/>
          <w:color w:val="000000" w:themeColor="text1"/>
          <w:w w:val="102"/>
        </w:rPr>
        <w:t>vo</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las Instituciones</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rPr>
        <w:t>Educativas</w:t>
      </w:r>
      <w:r w:rsidRPr="00772216">
        <w:rPr>
          <w:rFonts w:asciiTheme="minorHAnsi" w:eastAsia="Arial" w:hAnsiTheme="minorHAnsi" w:cstheme="minorHAnsi"/>
          <w:color w:val="000000" w:themeColor="text1"/>
          <w:spacing w:val="32"/>
        </w:rPr>
        <w:t xml:space="preserve"> </w:t>
      </w:r>
      <w:r w:rsidRPr="00772216">
        <w:rPr>
          <w:rFonts w:asciiTheme="minorHAnsi" w:eastAsia="Arial" w:hAnsiTheme="minorHAnsi" w:cstheme="minorHAnsi"/>
          <w:color w:val="000000" w:themeColor="text1"/>
        </w:rPr>
        <w:t>Públicas</w:t>
      </w:r>
      <w:r w:rsidRPr="00772216">
        <w:rPr>
          <w:rFonts w:asciiTheme="minorHAnsi" w:eastAsia="Arial" w:hAnsiTheme="minorHAnsi" w:cstheme="minorHAnsi"/>
          <w:color w:val="000000" w:themeColor="text1"/>
          <w:spacing w:val="35"/>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5"/>
        </w:rPr>
        <w:t xml:space="preserve"> </w:t>
      </w:r>
      <w:r w:rsidRPr="00772216">
        <w:rPr>
          <w:rFonts w:asciiTheme="minorHAnsi" w:eastAsia="Arial" w:hAnsiTheme="minorHAnsi" w:cstheme="minorHAnsi"/>
          <w:color w:val="000000" w:themeColor="text1"/>
        </w:rPr>
        <w:t>Educación</w:t>
      </w:r>
      <w:r w:rsidRPr="00772216">
        <w:rPr>
          <w:rFonts w:asciiTheme="minorHAnsi" w:eastAsia="Arial" w:hAnsiTheme="minorHAnsi" w:cstheme="minorHAnsi"/>
          <w:color w:val="000000" w:themeColor="text1"/>
          <w:spacing w:val="34"/>
        </w:rPr>
        <w:t xml:space="preserve"> </w:t>
      </w:r>
      <w:r w:rsidRPr="00772216">
        <w:rPr>
          <w:rFonts w:asciiTheme="minorHAnsi" w:eastAsia="Arial" w:hAnsiTheme="minorHAnsi" w:cstheme="minorHAnsi"/>
          <w:color w:val="000000" w:themeColor="text1"/>
        </w:rPr>
        <w:t>Básica</w:t>
      </w:r>
      <w:r w:rsidRPr="00772216">
        <w:rPr>
          <w:rFonts w:asciiTheme="minorHAnsi" w:eastAsia="Arial" w:hAnsiTheme="minorHAnsi" w:cstheme="minorHAnsi"/>
          <w:color w:val="000000" w:themeColor="text1"/>
          <w:spacing w:val="39"/>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36"/>
        </w:rPr>
        <w:t xml:space="preserve"> </w:t>
      </w:r>
      <w:r w:rsidRPr="00772216">
        <w:rPr>
          <w:rFonts w:asciiTheme="minorHAnsi" w:eastAsia="Arial" w:hAnsiTheme="minorHAnsi" w:cstheme="minorHAnsi"/>
          <w:color w:val="000000" w:themeColor="text1"/>
        </w:rPr>
        <w:t>Técnico</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Productiva</w:t>
      </w:r>
      <w:r w:rsidRPr="00772216">
        <w:rPr>
          <w:rFonts w:asciiTheme="minorHAnsi" w:eastAsia="Arial" w:hAnsiTheme="minorHAnsi" w:cstheme="minorHAnsi"/>
          <w:color w:val="000000" w:themeColor="text1"/>
          <w:spacing w:val="42"/>
        </w:rPr>
        <w:t xml:space="preserve"> </w:t>
      </w:r>
      <w:r w:rsidRPr="00772216">
        <w:rPr>
          <w:rFonts w:asciiTheme="minorHAnsi" w:eastAsia="Arial" w:hAnsiTheme="minorHAnsi" w:cstheme="minorHAnsi"/>
          <w:color w:val="000000" w:themeColor="text1"/>
          <w:w w:val="102"/>
        </w:rPr>
        <w:t xml:space="preserve">en </w:t>
      </w:r>
      <w:r w:rsidRPr="00772216">
        <w:rPr>
          <w:rFonts w:asciiTheme="minorHAnsi" w:eastAsia="Arial" w:hAnsiTheme="minorHAnsi" w:cstheme="minorHAnsi"/>
          <w:color w:val="000000" w:themeColor="text1"/>
        </w:rPr>
        <w:t>fun</w:t>
      </w:r>
      <w:r w:rsidRPr="00772216">
        <w:rPr>
          <w:rFonts w:asciiTheme="minorHAnsi" w:eastAsia="Arial" w:hAnsiTheme="minorHAnsi" w:cstheme="minorHAnsi"/>
          <w:color w:val="000000" w:themeColor="text1"/>
          <w:spacing w:val="-10"/>
          <w:w w:val="101"/>
        </w:rPr>
        <w:t>c</w:t>
      </w:r>
      <w:r w:rsidRPr="00772216">
        <w:rPr>
          <w:rFonts w:asciiTheme="minorHAnsi" w:eastAsia="Arial" w:hAnsiTheme="minorHAnsi" w:cstheme="minorHAnsi"/>
          <w:color w:val="000000" w:themeColor="text1"/>
          <w:spacing w:val="-10"/>
          <w:w w:val="156"/>
        </w:rPr>
        <w:t>i</w:t>
      </w:r>
      <w:r w:rsidRPr="00772216">
        <w:rPr>
          <w:rFonts w:asciiTheme="minorHAnsi" w:eastAsia="Arial" w:hAnsiTheme="minorHAnsi" w:cstheme="minorHAnsi"/>
          <w:color w:val="000000" w:themeColor="text1"/>
          <w:w w:val="102"/>
        </w:rPr>
        <w:t>ón</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necesidades</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rPr>
        <w:t>reales</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calidad</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servicio</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w w:val="99"/>
        </w:rPr>
        <w:t>educativ</w:t>
      </w:r>
      <w:r w:rsidRPr="00772216">
        <w:rPr>
          <w:rFonts w:asciiTheme="minorHAnsi" w:eastAsia="Arial" w:hAnsiTheme="minorHAnsi" w:cstheme="minorHAnsi"/>
          <w:color w:val="000000" w:themeColor="text1"/>
          <w:spacing w:val="-22"/>
        </w:rPr>
        <w:t>o</w:t>
      </w:r>
      <w:r w:rsidRPr="00772216">
        <w:rPr>
          <w:rFonts w:asciiTheme="minorHAnsi" w:eastAsia="Arial" w:hAnsiTheme="minorHAnsi" w:cstheme="minorHAnsi"/>
          <w:color w:val="000000" w:themeColor="text1"/>
          <w:w w:val="170"/>
        </w:rPr>
        <w:t>.</w:t>
      </w:r>
    </w:p>
    <w:p w14:paraId="21B702BF" w14:textId="77777777" w:rsidR="00971D43" w:rsidRPr="00772216" w:rsidRDefault="00F74B7B" w:rsidP="005C77C5">
      <w:pPr>
        <w:pStyle w:val="Prrafodelista"/>
        <w:numPr>
          <w:ilvl w:val="1"/>
          <w:numId w:val="230"/>
        </w:numPr>
        <w:tabs>
          <w:tab w:val="left" w:pos="426"/>
        </w:tabs>
        <w:spacing w:after="0" w:line="240" w:lineRule="auto"/>
        <w:ind w:left="0"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Asegurar</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el</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normal</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funcionamiento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instituciones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educativas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públicas considerando</w:t>
      </w:r>
      <w:r w:rsidRPr="00772216">
        <w:rPr>
          <w:rFonts w:asciiTheme="minorHAnsi" w:eastAsia="Arial" w:hAnsiTheme="minorHAnsi" w:cstheme="minorHAnsi"/>
          <w:color w:val="000000" w:themeColor="text1"/>
          <w:spacing w:val="41"/>
        </w:rPr>
        <w:t xml:space="preserv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53"/>
        </w:rPr>
        <w:t xml:space="preserve"> </w:t>
      </w:r>
      <w:r w:rsidRPr="00772216">
        <w:rPr>
          <w:rFonts w:asciiTheme="minorHAnsi" w:eastAsia="Arial" w:hAnsiTheme="minorHAnsi" w:cstheme="minorHAnsi"/>
          <w:color w:val="000000" w:themeColor="text1"/>
        </w:rPr>
        <w:t>exigencias</w:t>
      </w:r>
      <w:r w:rsidRPr="00772216">
        <w:rPr>
          <w:rFonts w:asciiTheme="minorHAnsi" w:eastAsia="Arial" w:hAnsiTheme="minorHAnsi" w:cstheme="minorHAnsi"/>
          <w:color w:val="000000" w:themeColor="text1"/>
          <w:spacing w:val="40"/>
        </w:rPr>
        <w:t xml:space="preserve"> </w:t>
      </w:r>
      <w:r w:rsidRPr="00772216">
        <w:rPr>
          <w:rFonts w:asciiTheme="minorHAnsi" w:eastAsia="Arial" w:hAnsiTheme="minorHAnsi" w:cstheme="minorHAnsi"/>
          <w:color w:val="000000" w:themeColor="text1"/>
        </w:rPr>
        <w:t>propias</w:t>
      </w:r>
      <w:r w:rsidRPr="00772216">
        <w:rPr>
          <w:rFonts w:asciiTheme="minorHAnsi" w:eastAsia="Arial" w:hAnsiTheme="minorHAnsi" w:cstheme="minorHAnsi"/>
          <w:color w:val="000000" w:themeColor="text1"/>
          <w:spacing w:val="44"/>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43"/>
        </w:rPr>
        <w:t xml:space="preserv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spacing w:val="-1"/>
          <w:w w:val="68"/>
        </w:rPr>
        <w:t>.</w:t>
      </w:r>
      <w:r w:rsidRPr="00772216">
        <w:rPr>
          <w:rFonts w:asciiTheme="minorHAnsi" w:eastAsia="Arial" w:hAnsiTheme="minorHAnsi" w:cstheme="minorHAnsi"/>
          <w:color w:val="000000" w:themeColor="text1"/>
          <w:w w:val="97"/>
        </w:rPr>
        <w:t>Prioridade</w:t>
      </w:r>
      <w:r w:rsidRPr="00772216">
        <w:rPr>
          <w:rFonts w:asciiTheme="minorHAnsi" w:eastAsia="Arial" w:hAnsiTheme="minorHAnsi" w:cstheme="minorHAnsi"/>
          <w:color w:val="000000" w:themeColor="text1"/>
          <w:w w:val="98"/>
        </w:rPr>
        <w:t>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7"/>
        </w:rPr>
        <w:t xml:space="preserve"> </w:t>
      </w:r>
      <w:r w:rsidRPr="00772216">
        <w:rPr>
          <w:rFonts w:asciiTheme="minorHAnsi" w:eastAsia="Arial" w:hAnsiTheme="minorHAnsi" w:cstheme="minorHAnsi"/>
          <w:color w:val="000000" w:themeColor="text1"/>
        </w:rPr>
        <w:t>atención</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establecidas para</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niveles</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modalidades</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sistema</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educativo.</w:t>
      </w:r>
    </w:p>
    <w:p w14:paraId="04F12C7C" w14:textId="77777777" w:rsidR="00971D43" w:rsidRPr="00772216" w:rsidRDefault="00F74B7B" w:rsidP="005C77C5">
      <w:pPr>
        <w:pStyle w:val="Prrafodelista"/>
        <w:numPr>
          <w:ilvl w:val="1"/>
          <w:numId w:val="230"/>
        </w:numPr>
        <w:tabs>
          <w:tab w:val="left" w:pos="426"/>
        </w:tabs>
        <w:spacing w:after="0" w:line="240" w:lineRule="auto"/>
        <w:ind w:left="0"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Orientar el</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proceso</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asignación,</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reasignación</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y/o</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reubicación</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plazas</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w w:val="102"/>
        </w:rPr>
        <w:t>vacan</w:t>
      </w:r>
      <w:r w:rsidRPr="00772216">
        <w:rPr>
          <w:rFonts w:asciiTheme="minorHAnsi" w:eastAsia="Arial" w:hAnsiTheme="minorHAnsi" w:cstheme="minorHAnsi"/>
          <w:color w:val="000000" w:themeColor="text1"/>
          <w:spacing w:val="-18"/>
          <w:w w:val="101"/>
        </w:rPr>
        <w:t>t</w:t>
      </w:r>
      <w:r w:rsidRPr="00772216">
        <w:rPr>
          <w:rFonts w:asciiTheme="minorHAnsi" w:eastAsia="Arial" w:hAnsiTheme="minorHAnsi" w:cstheme="minorHAnsi"/>
          <w:color w:val="000000" w:themeColor="text1"/>
          <w:spacing w:val="-18"/>
          <w:w w:val="115"/>
        </w:rPr>
        <w:t>e</w:t>
      </w:r>
      <w:r w:rsidRPr="00772216">
        <w:rPr>
          <w:rFonts w:asciiTheme="minorHAnsi" w:eastAsia="Arial" w:hAnsiTheme="minorHAnsi" w:cstheme="minorHAnsi"/>
          <w:color w:val="000000" w:themeColor="text1"/>
          <w:w w:val="111"/>
        </w:rPr>
        <w:t xml:space="preserve">s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personal</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nombrado</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que resulte</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excedente</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proceso</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w w:val="106"/>
        </w:rPr>
        <w:t>d</w:t>
      </w:r>
      <w:r w:rsidRPr="00772216">
        <w:rPr>
          <w:rFonts w:asciiTheme="minorHAnsi" w:eastAsia="Arial" w:hAnsiTheme="minorHAnsi" w:cstheme="minorHAnsi"/>
          <w:color w:val="000000" w:themeColor="text1"/>
          <w:spacing w:val="-4"/>
          <w:w w:val="106"/>
        </w:rPr>
        <w:t>e r</w:t>
      </w:r>
      <w:r w:rsidRPr="00772216">
        <w:rPr>
          <w:rFonts w:asciiTheme="minorHAnsi" w:eastAsia="Arial" w:hAnsiTheme="minorHAnsi" w:cstheme="minorHAnsi"/>
          <w:color w:val="000000" w:themeColor="text1"/>
        </w:rPr>
        <w:t>acionalizació</w:t>
      </w:r>
      <w:r w:rsidRPr="00772216">
        <w:rPr>
          <w:rFonts w:asciiTheme="minorHAnsi" w:eastAsia="Arial" w:hAnsiTheme="minorHAnsi" w:cstheme="minorHAnsi"/>
          <w:color w:val="000000" w:themeColor="text1"/>
          <w:spacing w:val="-1"/>
        </w:rPr>
        <w:t>n</w:t>
      </w:r>
      <w:r w:rsidR="00971D43" w:rsidRPr="00772216">
        <w:rPr>
          <w:rFonts w:asciiTheme="minorHAnsi" w:eastAsia="Arial" w:hAnsiTheme="minorHAnsi" w:cstheme="minorHAnsi"/>
          <w:color w:val="000000" w:themeColor="text1"/>
          <w:spacing w:val="-1"/>
        </w:rPr>
        <w:t>.</w:t>
      </w:r>
    </w:p>
    <w:p w14:paraId="33445562" w14:textId="77777777" w:rsidR="00971D43" w:rsidRPr="00772216" w:rsidRDefault="00F74B7B" w:rsidP="005C77C5">
      <w:pPr>
        <w:pStyle w:val="Prrafodelista"/>
        <w:numPr>
          <w:ilvl w:val="1"/>
          <w:numId w:val="230"/>
        </w:numPr>
        <w:tabs>
          <w:tab w:val="left" w:pos="426"/>
        </w:tabs>
        <w:spacing w:after="0" w:line="240" w:lineRule="auto"/>
        <w:ind w:left="0" w:firstLine="142"/>
        <w:jc w:val="both"/>
        <w:rPr>
          <w:rFonts w:asciiTheme="minorHAnsi" w:hAnsiTheme="minorHAnsi" w:cstheme="minorHAnsi"/>
          <w:color w:val="000000" w:themeColor="text1"/>
        </w:rPr>
      </w:pPr>
      <w:r w:rsidRPr="00772216">
        <w:rPr>
          <w:rFonts w:asciiTheme="minorHAnsi" w:eastAsia="Arial" w:hAnsiTheme="minorHAnsi" w:cstheme="minorHAnsi"/>
          <w:color w:val="000000" w:themeColor="text1"/>
        </w:rPr>
        <w:t>Facilitar</w:t>
      </w:r>
      <w:r w:rsidRPr="00772216">
        <w:rPr>
          <w:rFonts w:asciiTheme="minorHAnsi" w:eastAsia="Arial" w:hAnsiTheme="minorHAnsi" w:cstheme="minorHAnsi"/>
          <w:color w:val="000000" w:themeColor="text1"/>
          <w:spacing w:val="25"/>
        </w:rPr>
        <w:t xml:space="preserv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31"/>
        </w:rPr>
        <w:t xml:space="preserve"> </w:t>
      </w:r>
      <w:r w:rsidRPr="00772216">
        <w:rPr>
          <w:rFonts w:asciiTheme="minorHAnsi" w:eastAsia="Arial" w:hAnsiTheme="minorHAnsi" w:cstheme="minorHAnsi"/>
          <w:color w:val="000000" w:themeColor="text1"/>
        </w:rPr>
        <w:t>acciones</w:t>
      </w:r>
      <w:r w:rsidRPr="00772216">
        <w:rPr>
          <w:rFonts w:asciiTheme="minorHAnsi" w:eastAsia="Arial" w:hAnsiTheme="minorHAnsi" w:cstheme="minorHAnsi"/>
          <w:color w:val="000000" w:themeColor="text1"/>
          <w:spacing w:val="34"/>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rPr>
        <w:t>monitoreo</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35"/>
        </w:rPr>
        <w:t xml:space="preserve"> </w:t>
      </w:r>
      <w:r w:rsidRPr="00772216">
        <w:rPr>
          <w:rFonts w:asciiTheme="minorHAnsi" w:eastAsia="Arial" w:hAnsiTheme="minorHAnsi" w:cstheme="minorHAnsi"/>
          <w:color w:val="000000" w:themeColor="text1"/>
        </w:rPr>
        <w:t>supervisión</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41"/>
        </w:rPr>
        <w:t xml:space="preserve"> </w:t>
      </w:r>
      <w:r w:rsidRPr="00772216">
        <w:rPr>
          <w:rFonts w:asciiTheme="minorHAnsi" w:eastAsia="Arial" w:hAnsiTheme="minorHAnsi" w:cstheme="minorHAnsi"/>
          <w:color w:val="000000" w:themeColor="text1"/>
        </w:rPr>
        <w:t>Instituciones</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Educa</w:t>
      </w:r>
      <w:r w:rsidRPr="00772216">
        <w:rPr>
          <w:rFonts w:asciiTheme="minorHAnsi" w:eastAsia="Arial" w:hAnsiTheme="minorHAnsi" w:cstheme="minorHAnsi"/>
          <w:color w:val="000000" w:themeColor="text1"/>
          <w:spacing w:val="-10"/>
        </w:rPr>
        <w:t>t</w:t>
      </w:r>
      <w:r w:rsidRPr="00772216">
        <w:rPr>
          <w:rFonts w:asciiTheme="minorHAnsi" w:eastAsia="Arial" w:hAnsiTheme="minorHAnsi" w:cstheme="minorHAnsi"/>
          <w:color w:val="000000" w:themeColor="text1"/>
          <w:spacing w:val="-18"/>
          <w:w w:val="156"/>
        </w:rPr>
        <w:t>i</w:t>
      </w:r>
      <w:r w:rsidRPr="00772216">
        <w:rPr>
          <w:rFonts w:asciiTheme="minorHAnsi" w:eastAsia="Arial" w:hAnsiTheme="minorHAnsi" w:cstheme="minorHAnsi"/>
          <w:color w:val="000000" w:themeColor="text1"/>
          <w:w w:val="98"/>
        </w:rPr>
        <w:t xml:space="preserve">vas </w:t>
      </w:r>
      <w:r w:rsidRPr="00772216">
        <w:rPr>
          <w:rFonts w:asciiTheme="minorHAnsi" w:eastAsia="Arial" w:hAnsiTheme="minorHAnsi" w:cstheme="minorHAnsi"/>
          <w:color w:val="000000" w:themeColor="text1"/>
        </w:rPr>
        <w:t>Públicas</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para</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uso</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adecuado</w:t>
      </w:r>
      <w:r w:rsidRPr="00772216">
        <w:rPr>
          <w:rFonts w:asciiTheme="minorHAnsi" w:eastAsia="Arial" w:hAnsiTheme="minorHAnsi" w:cstheme="minorHAnsi"/>
          <w:color w:val="000000" w:themeColor="text1"/>
          <w:spacing w:val="29"/>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w w:val="101"/>
        </w:rPr>
        <w:t>cargo</w:t>
      </w:r>
      <w:r w:rsidRPr="00772216">
        <w:rPr>
          <w:rFonts w:asciiTheme="minorHAnsi" w:eastAsia="Arial" w:hAnsiTheme="minorHAnsi" w:cstheme="minorHAnsi"/>
          <w:color w:val="000000" w:themeColor="text1"/>
          <w:spacing w:val="-12"/>
          <w:w w:val="101"/>
        </w:rPr>
        <w:t>s</w:t>
      </w:r>
      <w:r w:rsidRPr="00772216">
        <w:rPr>
          <w:rFonts w:asciiTheme="minorHAnsi" w:eastAsia="Arial" w:hAnsiTheme="minorHAnsi" w:cstheme="minorHAnsi"/>
          <w:color w:val="000000" w:themeColor="text1"/>
          <w:w w:val="161"/>
        </w:rPr>
        <w:t>,</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plazas</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personal</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como</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rPr>
        <w:t>consecuencia del</w:t>
      </w:r>
      <w:r w:rsidRPr="00772216">
        <w:rPr>
          <w:rFonts w:asciiTheme="minorHAnsi" w:eastAsia="Arial" w:hAnsiTheme="minorHAnsi" w:cstheme="minorHAnsi"/>
          <w:color w:val="000000" w:themeColor="text1"/>
          <w:spacing w:val="43"/>
        </w:rPr>
        <w:t xml:space="preserve"> </w:t>
      </w:r>
      <w:r w:rsidRPr="00772216">
        <w:rPr>
          <w:rFonts w:asciiTheme="minorHAnsi" w:eastAsia="Arial" w:hAnsiTheme="minorHAnsi" w:cstheme="minorHAnsi"/>
          <w:color w:val="000000" w:themeColor="text1"/>
        </w:rPr>
        <w:t>proceso</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racionalizació</w:t>
      </w:r>
      <w:r w:rsidRPr="00772216">
        <w:rPr>
          <w:rFonts w:asciiTheme="minorHAnsi" w:eastAsia="Arial" w:hAnsiTheme="minorHAnsi" w:cstheme="minorHAnsi"/>
          <w:color w:val="000000" w:themeColor="text1"/>
          <w:spacing w:val="-7"/>
        </w:rPr>
        <w:t>n</w:t>
      </w:r>
      <w:r w:rsidRPr="00772216">
        <w:rPr>
          <w:rFonts w:asciiTheme="minorHAnsi" w:eastAsia="Arial" w:hAnsiTheme="minorHAnsi" w:cstheme="minorHAnsi"/>
          <w:color w:val="000000" w:themeColor="text1"/>
          <w:w w:val="136"/>
        </w:rPr>
        <w:t>.</w:t>
      </w:r>
    </w:p>
    <w:p w14:paraId="5F8C5D40" w14:textId="77777777" w:rsidR="00FF49A3" w:rsidRPr="00772216" w:rsidRDefault="00F74B7B" w:rsidP="005C77C5">
      <w:pPr>
        <w:pStyle w:val="Prrafodelista"/>
        <w:numPr>
          <w:ilvl w:val="1"/>
          <w:numId w:val="230"/>
        </w:numPr>
        <w:tabs>
          <w:tab w:val="left" w:pos="426"/>
        </w:tabs>
        <w:spacing w:after="0" w:line="240" w:lineRule="auto"/>
        <w:ind w:left="0" w:firstLine="142"/>
        <w:jc w:val="both"/>
        <w:rPr>
          <w:rFonts w:asciiTheme="minorHAnsi" w:hAnsiTheme="minorHAnsi" w:cstheme="minorHAnsi"/>
          <w:color w:val="000000" w:themeColor="text1"/>
        </w:rPr>
      </w:pPr>
      <w:r w:rsidRPr="00772216">
        <w:rPr>
          <w:rFonts w:asciiTheme="minorHAnsi" w:hAnsiTheme="minorHAnsi" w:cstheme="minorHAnsi"/>
          <w:color w:val="000000" w:themeColor="text1"/>
        </w:rPr>
        <w:t>Establecer competencias y</w:t>
      </w:r>
      <w:r w:rsidR="00A37E0B" w:rsidRPr="00772216">
        <w:rPr>
          <w:rFonts w:asciiTheme="minorHAnsi" w:hAnsiTheme="minorHAnsi" w:cstheme="minorHAnsi"/>
          <w:color w:val="000000" w:themeColor="text1"/>
        </w:rPr>
        <w:t xml:space="preserve"> </w:t>
      </w:r>
      <w:r w:rsidRPr="00772216">
        <w:rPr>
          <w:rFonts w:asciiTheme="minorHAnsi" w:hAnsiTheme="minorHAnsi" w:cstheme="minorHAnsi"/>
          <w:color w:val="000000" w:themeColor="text1"/>
        </w:rPr>
        <w:t>responsabilidades de</w:t>
      </w:r>
      <w:r w:rsidR="00A37E0B" w:rsidRPr="00772216">
        <w:rPr>
          <w:rFonts w:asciiTheme="minorHAnsi" w:hAnsiTheme="minorHAnsi" w:cstheme="minorHAnsi"/>
          <w:color w:val="000000" w:themeColor="text1"/>
        </w:rPr>
        <w:t xml:space="preserve"> </w:t>
      </w:r>
      <w:r w:rsidRPr="00772216">
        <w:rPr>
          <w:rFonts w:asciiTheme="minorHAnsi" w:hAnsiTheme="minorHAnsi" w:cstheme="minorHAnsi"/>
          <w:color w:val="000000" w:themeColor="text1"/>
        </w:rPr>
        <w:t>las</w:t>
      </w:r>
      <w:r w:rsidR="00A37E0B" w:rsidRPr="00772216">
        <w:rPr>
          <w:rFonts w:asciiTheme="minorHAnsi" w:hAnsiTheme="minorHAnsi" w:cstheme="minorHAnsi"/>
          <w:color w:val="000000" w:themeColor="text1"/>
        </w:rPr>
        <w:t xml:space="preserve"> </w:t>
      </w:r>
      <w:r w:rsidRPr="00772216">
        <w:rPr>
          <w:rFonts w:asciiTheme="minorHAnsi" w:hAnsiTheme="minorHAnsi" w:cstheme="minorHAnsi"/>
          <w:color w:val="000000" w:themeColor="text1"/>
        </w:rPr>
        <w:t>Direcciones Regionales de Educación, Unidades de Gestión Educativa Local, Municipalidades comprendidas en el Plan de Municipalización de la Gestión Educativa e Instituciones Educativas en proceso de racionalización</w:t>
      </w:r>
    </w:p>
    <w:p w14:paraId="26E2597C" w14:textId="77777777" w:rsidR="00B309F0" w:rsidRPr="00881666" w:rsidRDefault="00B309F0" w:rsidP="005C77C5">
      <w:pPr>
        <w:pStyle w:val="Prrafodelista"/>
        <w:tabs>
          <w:tab w:val="left" w:pos="2340"/>
        </w:tabs>
        <w:spacing w:before="240" w:after="0" w:line="240" w:lineRule="auto"/>
        <w:ind w:left="142"/>
        <w:jc w:val="both"/>
        <w:rPr>
          <w:rFonts w:asciiTheme="minorHAnsi" w:eastAsia="Arial" w:hAnsiTheme="minorHAnsi" w:cstheme="minorHAnsi"/>
          <w:color w:val="000000" w:themeColor="text1"/>
          <w:sz w:val="8"/>
        </w:rPr>
      </w:pPr>
    </w:p>
    <w:p w14:paraId="548FBFD7" w14:textId="77777777" w:rsidR="00971D43" w:rsidRPr="00772216" w:rsidRDefault="00FF49A3" w:rsidP="005C77C5">
      <w:pPr>
        <w:pStyle w:val="Prrafodelista"/>
        <w:numPr>
          <w:ilvl w:val="0"/>
          <w:numId w:val="229"/>
        </w:numPr>
        <w:tabs>
          <w:tab w:val="clear" w:pos="720"/>
          <w:tab w:val="num" w:pos="284"/>
          <w:tab w:val="left" w:pos="2340"/>
        </w:tabs>
        <w:spacing w:before="240" w:after="0" w:line="240" w:lineRule="auto"/>
        <w:ind w:left="0" w:firstLine="142"/>
        <w:jc w:val="both"/>
        <w:rPr>
          <w:rFonts w:asciiTheme="minorHAnsi" w:eastAsia="Arial" w:hAnsiTheme="minorHAnsi" w:cstheme="minorHAnsi"/>
          <w:color w:val="000000" w:themeColor="text1"/>
        </w:rPr>
      </w:pPr>
      <w:r w:rsidRPr="00772216">
        <w:rPr>
          <w:rFonts w:asciiTheme="minorHAnsi" w:eastAsia="Arial" w:hAnsiTheme="minorHAnsi" w:cstheme="minorHAnsi"/>
          <w:b/>
          <w:bCs/>
          <w:color w:val="000000" w:themeColor="text1"/>
        </w:rPr>
        <w:t>BASE</w:t>
      </w:r>
      <w:r w:rsidRPr="00772216">
        <w:rPr>
          <w:rFonts w:asciiTheme="minorHAnsi" w:eastAsia="Arial" w:hAnsiTheme="minorHAnsi" w:cstheme="minorHAnsi"/>
          <w:b/>
          <w:bCs/>
          <w:color w:val="000000" w:themeColor="text1"/>
          <w:spacing w:val="26"/>
        </w:rPr>
        <w:t xml:space="preserve"> </w:t>
      </w:r>
      <w:r w:rsidRPr="00772216">
        <w:rPr>
          <w:rFonts w:asciiTheme="minorHAnsi" w:eastAsia="Arial" w:hAnsiTheme="minorHAnsi" w:cstheme="minorHAnsi"/>
          <w:b/>
          <w:bCs/>
          <w:color w:val="000000" w:themeColor="text1"/>
          <w:w w:val="103"/>
        </w:rPr>
        <w:t>LEGAL</w:t>
      </w:r>
    </w:p>
    <w:p w14:paraId="29BF741F" w14:textId="77777777" w:rsidR="00971D43" w:rsidRPr="00772216" w:rsidRDefault="00F74B7B" w:rsidP="005C77C5">
      <w:pPr>
        <w:pStyle w:val="Prrafodelista"/>
        <w:numPr>
          <w:ilvl w:val="1"/>
          <w:numId w:val="209"/>
        </w:numPr>
        <w:tabs>
          <w:tab w:val="clear" w:pos="750"/>
          <w:tab w:val="num" w:pos="567"/>
          <w:tab w:val="left" w:pos="2340"/>
        </w:tabs>
        <w:spacing w:after="0" w:line="240" w:lineRule="auto"/>
        <w:ind w:left="0"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Ley</w:t>
      </w:r>
      <w:r w:rsidRPr="00772216">
        <w:rPr>
          <w:rFonts w:asciiTheme="minorHAnsi" w:eastAsia="Arial" w:hAnsiTheme="minorHAnsi" w:cstheme="minorHAnsi"/>
          <w:color w:val="000000" w:themeColor="text1"/>
          <w:spacing w:val="-23"/>
        </w:rPr>
        <w:t xml:space="preserve"> </w:t>
      </w:r>
      <w:r w:rsidRPr="00772216">
        <w:rPr>
          <w:rFonts w:asciiTheme="minorHAnsi" w:hAnsiTheme="minorHAnsi" w:cstheme="minorHAnsi"/>
          <w:color w:val="000000" w:themeColor="text1"/>
        </w:rPr>
        <w:t>Nº</w:t>
      </w:r>
      <w:r w:rsidRPr="00772216">
        <w:rPr>
          <w:rFonts w:asciiTheme="minorHAnsi" w:hAnsiTheme="minorHAnsi" w:cstheme="minorHAnsi"/>
          <w:i/>
          <w:color w:val="000000" w:themeColor="text1"/>
          <w:spacing w:val="52"/>
        </w:rPr>
        <w:t xml:space="preserve"> </w:t>
      </w:r>
      <w:r w:rsidRPr="00772216">
        <w:rPr>
          <w:rFonts w:asciiTheme="minorHAnsi" w:eastAsia="Arial" w:hAnsiTheme="minorHAnsi" w:cstheme="minorHAnsi"/>
          <w:color w:val="000000" w:themeColor="text1"/>
          <w:w w:val="101"/>
        </w:rPr>
        <w:t>28044</w:t>
      </w:r>
      <w:r w:rsidRPr="00772216">
        <w:rPr>
          <w:rFonts w:asciiTheme="minorHAnsi" w:eastAsia="Arial" w:hAnsiTheme="minorHAnsi" w:cstheme="minorHAnsi"/>
          <w:color w:val="000000" w:themeColor="text1"/>
        </w:rPr>
        <w:t>,</w:t>
      </w:r>
      <w:r w:rsidRPr="00772216">
        <w:rPr>
          <w:rFonts w:asciiTheme="minorHAnsi" w:eastAsia="Arial" w:hAnsiTheme="minorHAnsi" w:cstheme="minorHAnsi"/>
          <w:color w:val="000000" w:themeColor="text1"/>
          <w:spacing w:val="-31"/>
        </w:rPr>
        <w:t xml:space="preserve"> </w:t>
      </w:r>
      <w:r w:rsidRPr="00772216">
        <w:rPr>
          <w:rFonts w:asciiTheme="minorHAnsi" w:eastAsia="Arial" w:hAnsiTheme="minorHAnsi" w:cstheme="minorHAnsi"/>
          <w:color w:val="000000" w:themeColor="text1"/>
        </w:rPr>
        <w:t>Ley</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Genera</w:t>
      </w:r>
      <w:r w:rsidRPr="00772216">
        <w:rPr>
          <w:rFonts w:asciiTheme="minorHAnsi" w:eastAsia="Arial" w:hAnsiTheme="minorHAnsi" w:cstheme="minorHAnsi"/>
          <w:color w:val="000000" w:themeColor="text1"/>
          <w:w w:val="101"/>
        </w:rPr>
        <w:t>l</w:t>
      </w:r>
      <w:r w:rsidRPr="00772216">
        <w:rPr>
          <w:rFonts w:asciiTheme="minorHAnsi" w:eastAsia="Arial" w:hAnsiTheme="minorHAnsi" w:cstheme="minorHAnsi"/>
          <w:color w:val="000000" w:themeColor="text1"/>
          <w:spacing w:val="-24"/>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Educación.</w:t>
      </w:r>
    </w:p>
    <w:p w14:paraId="30D69B02" w14:textId="77777777" w:rsidR="00971D43" w:rsidRPr="00772216" w:rsidRDefault="00F74B7B" w:rsidP="005C77C5">
      <w:pPr>
        <w:pStyle w:val="Prrafodelista"/>
        <w:numPr>
          <w:ilvl w:val="1"/>
          <w:numId w:val="209"/>
        </w:numPr>
        <w:tabs>
          <w:tab w:val="clear" w:pos="750"/>
          <w:tab w:val="num" w:pos="567"/>
          <w:tab w:val="left" w:pos="2340"/>
        </w:tabs>
        <w:spacing w:after="0" w:line="240" w:lineRule="auto"/>
        <w:ind w:left="0"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w w:val="102"/>
        </w:rPr>
        <w:t>Ley</w:t>
      </w:r>
      <w:r w:rsidRPr="00772216">
        <w:rPr>
          <w:rFonts w:asciiTheme="minorHAnsi" w:eastAsia="Arial" w:hAnsiTheme="minorHAnsi" w:cstheme="minorHAnsi"/>
          <w:color w:val="000000" w:themeColor="text1"/>
          <w:spacing w:val="-31"/>
        </w:rPr>
        <w:t xml:space="preserve"> </w:t>
      </w:r>
      <w:r w:rsidRPr="00772216">
        <w:rPr>
          <w:rFonts w:asciiTheme="minorHAnsi" w:hAnsiTheme="minorHAnsi" w:cstheme="minorHAnsi"/>
          <w:color w:val="000000" w:themeColor="text1"/>
        </w:rPr>
        <w:t>Nº</w:t>
      </w:r>
      <w:r w:rsidRPr="00772216">
        <w:rPr>
          <w:rFonts w:asciiTheme="minorHAnsi" w:hAnsiTheme="minorHAnsi" w:cstheme="minorHAnsi"/>
          <w:i/>
          <w:color w:val="000000" w:themeColor="text1"/>
          <w:spacing w:val="52"/>
        </w:rPr>
        <w:t xml:space="preserve"> </w:t>
      </w:r>
      <w:r w:rsidRPr="00772216">
        <w:rPr>
          <w:rFonts w:asciiTheme="minorHAnsi" w:eastAsia="Arial" w:hAnsiTheme="minorHAnsi" w:cstheme="minorHAnsi"/>
          <w:color w:val="000000" w:themeColor="text1"/>
        </w:rPr>
        <w:t>28411</w:t>
      </w:r>
      <w:r w:rsidRPr="00772216">
        <w:rPr>
          <w:rFonts w:asciiTheme="minorHAnsi" w:eastAsia="Arial" w:hAnsiTheme="minorHAnsi" w:cstheme="minorHAnsi"/>
          <w:color w:val="000000" w:themeColor="text1"/>
          <w:w w:val="99"/>
        </w:rPr>
        <w:t>,</w:t>
      </w:r>
      <w:r w:rsidRPr="00772216">
        <w:rPr>
          <w:rFonts w:asciiTheme="minorHAnsi" w:eastAsia="Arial" w:hAnsiTheme="minorHAnsi" w:cstheme="minorHAnsi"/>
          <w:color w:val="000000" w:themeColor="text1"/>
          <w:spacing w:val="-31"/>
        </w:rPr>
        <w:t xml:space="preserve"> </w:t>
      </w:r>
      <w:r w:rsidRPr="00772216">
        <w:rPr>
          <w:rFonts w:asciiTheme="minorHAnsi" w:eastAsia="Arial" w:hAnsiTheme="minorHAnsi" w:cstheme="minorHAnsi"/>
          <w:color w:val="000000" w:themeColor="text1"/>
        </w:rPr>
        <w:t>Ley</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Genera</w:t>
      </w:r>
      <w:r w:rsidRPr="00772216">
        <w:rPr>
          <w:rFonts w:asciiTheme="minorHAnsi" w:eastAsia="Arial" w:hAnsiTheme="minorHAnsi" w:cstheme="minorHAnsi"/>
          <w:color w:val="000000" w:themeColor="text1"/>
          <w:w w:val="101"/>
        </w:rPr>
        <w:t>l</w:t>
      </w:r>
      <w:r w:rsidRPr="00772216">
        <w:rPr>
          <w:rFonts w:asciiTheme="minorHAnsi" w:eastAsia="Arial" w:hAnsiTheme="minorHAnsi" w:cstheme="minorHAnsi"/>
          <w:color w:val="000000" w:themeColor="text1"/>
          <w:spacing w:val="-24"/>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Sistema</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w w:val="99"/>
        </w:rPr>
        <w:t>Nacional</w:t>
      </w:r>
      <w:r w:rsidRPr="00772216">
        <w:rPr>
          <w:rFonts w:asciiTheme="minorHAnsi" w:eastAsia="Arial" w:hAnsiTheme="minorHAnsi" w:cstheme="minorHAnsi"/>
          <w:color w:val="000000" w:themeColor="text1"/>
          <w:spacing w:val="-3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Presupuest</w:t>
      </w:r>
      <w:r w:rsidRPr="00772216">
        <w:rPr>
          <w:rFonts w:asciiTheme="minorHAnsi" w:eastAsia="Arial" w:hAnsiTheme="minorHAnsi" w:cstheme="minorHAnsi"/>
          <w:color w:val="000000" w:themeColor="text1"/>
          <w:spacing w:val="-13"/>
          <w:w w:val="101"/>
        </w:rPr>
        <w:t>o</w:t>
      </w:r>
      <w:r w:rsidRPr="00772216">
        <w:rPr>
          <w:rFonts w:asciiTheme="minorHAnsi" w:eastAsia="Arial" w:hAnsiTheme="minorHAnsi" w:cstheme="minorHAnsi"/>
          <w:color w:val="000000" w:themeColor="text1"/>
          <w:w w:val="169"/>
        </w:rPr>
        <w:t>.</w:t>
      </w:r>
    </w:p>
    <w:p w14:paraId="34057C16" w14:textId="77777777" w:rsidR="00971D43" w:rsidRPr="00772216" w:rsidRDefault="00F74B7B" w:rsidP="005C77C5">
      <w:pPr>
        <w:pStyle w:val="Prrafodelista"/>
        <w:numPr>
          <w:ilvl w:val="1"/>
          <w:numId w:val="209"/>
        </w:numPr>
        <w:tabs>
          <w:tab w:val="clear" w:pos="750"/>
          <w:tab w:val="num" w:pos="567"/>
          <w:tab w:val="left" w:pos="2340"/>
        </w:tabs>
        <w:spacing w:after="0" w:line="240" w:lineRule="auto"/>
        <w:ind w:left="0"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Ley</w:t>
      </w:r>
      <w:r w:rsidRPr="00772216">
        <w:rPr>
          <w:rFonts w:asciiTheme="minorHAnsi" w:eastAsia="Arial" w:hAnsiTheme="minorHAnsi" w:cstheme="minorHAnsi"/>
          <w:color w:val="000000" w:themeColor="text1"/>
          <w:spacing w:val="-16"/>
        </w:rPr>
        <w:t xml:space="preserve"> </w:t>
      </w:r>
      <w:r w:rsidRPr="00772216">
        <w:rPr>
          <w:rFonts w:asciiTheme="minorHAnsi" w:hAnsiTheme="minorHAnsi" w:cstheme="minorHAnsi"/>
          <w:color w:val="000000" w:themeColor="text1"/>
        </w:rPr>
        <w:t>Nº</w:t>
      </w:r>
      <w:r w:rsidRPr="00772216">
        <w:rPr>
          <w:rFonts w:asciiTheme="minorHAnsi" w:hAnsiTheme="minorHAnsi" w:cstheme="minorHAnsi"/>
          <w:i/>
          <w:color w:val="000000" w:themeColor="text1"/>
          <w:spacing w:val="52"/>
        </w:rPr>
        <w:t xml:space="preserve"> </w:t>
      </w:r>
      <w:r w:rsidRPr="00772216">
        <w:rPr>
          <w:rFonts w:asciiTheme="minorHAnsi" w:eastAsia="Arial" w:hAnsiTheme="minorHAnsi" w:cstheme="minorHAnsi"/>
          <w:color w:val="000000" w:themeColor="text1"/>
        </w:rPr>
        <w:t>2</w:t>
      </w:r>
      <w:r w:rsidRPr="00772216">
        <w:rPr>
          <w:rFonts w:asciiTheme="minorHAnsi" w:eastAsia="Arial" w:hAnsiTheme="minorHAnsi" w:cstheme="minorHAnsi"/>
          <w:color w:val="000000" w:themeColor="text1"/>
          <w:spacing w:val="-6"/>
        </w:rPr>
        <w:t>7</w:t>
      </w:r>
      <w:r w:rsidRPr="00772216">
        <w:rPr>
          <w:rFonts w:asciiTheme="minorHAnsi" w:eastAsia="Arial" w:hAnsiTheme="minorHAnsi" w:cstheme="minorHAnsi"/>
          <w:color w:val="000000" w:themeColor="text1"/>
        </w:rPr>
        <w:t>444,</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Ley</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Procedimiento</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w w:val="97"/>
        </w:rPr>
        <w:t>Administrativo</w:t>
      </w:r>
      <w:r w:rsidRPr="00772216">
        <w:rPr>
          <w:rFonts w:asciiTheme="minorHAnsi" w:eastAsia="Arial" w:hAnsiTheme="minorHAnsi" w:cstheme="minorHAnsi"/>
          <w:color w:val="000000" w:themeColor="text1"/>
          <w:spacing w:val="-18"/>
          <w:w w:val="97"/>
        </w:rPr>
        <w:t xml:space="preserve"> </w:t>
      </w:r>
      <w:r w:rsidRPr="00772216">
        <w:rPr>
          <w:rFonts w:asciiTheme="minorHAnsi" w:eastAsia="Arial" w:hAnsiTheme="minorHAnsi" w:cstheme="minorHAnsi"/>
          <w:color w:val="000000" w:themeColor="text1"/>
          <w:w w:val="102"/>
        </w:rPr>
        <w:t>General.</w:t>
      </w:r>
    </w:p>
    <w:p w14:paraId="51762218" w14:textId="77777777" w:rsidR="00971D43" w:rsidRPr="00772216" w:rsidRDefault="00F74B7B" w:rsidP="005C77C5">
      <w:pPr>
        <w:pStyle w:val="Prrafodelista"/>
        <w:numPr>
          <w:ilvl w:val="1"/>
          <w:numId w:val="209"/>
        </w:numPr>
        <w:tabs>
          <w:tab w:val="clear" w:pos="750"/>
          <w:tab w:val="num" w:pos="567"/>
          <w:tab w:val="left" w:pos="2340"/>
        </w:tabs>
        <w:spacing w:after="0" w:line="240" w:lineRule="auto"/>
        <w:ind w:left="0"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w w:val="98"/>
        </w:rPr>
        <w:t>Decreto</w:t>
      </w:r>
      <w:r w:rsidRPr="00772216">
        <w:rPr>
          <w:rFonts w:asciiTheme="minorHAnsi" w:eastAsia="Arial" w:hAnsiTheme="minorHAnsi" w:cstheme="minorHAnsi"/>
          <w:color w:val="000000" w:themeColor="text1"/>
          <w:spacing w:val="-10"/>
          <w:w w:val="98"/>
        </w:rPr>
        <w:t xml:space="preserve"> </w:t>
      </w:r>
      <w:r w:rsidRPr="00772216">
        <w:rPr>
          <w:rFonts w:asciiTheme="minorHAnsi" w:eastAsia="Arial" w:hAnsiTheme="minorHAnsi" w:cstheme="minorHAnsi"/>
          <w:color w:val="000000" w:themeColor="text1"/>
        </w:rPr>
        <w:t>Ley</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N°</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rPr>
        <w:t>25762,</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Ley</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Orgánica</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w w:val="97"/>
        </w:rPr>
        <w:t>Ministerio</w:t>
      </w:r>
      <w:r w:rsidRPr="00772216">
        <w:rPr>
          <w:rFonts w:asciiTheme="minorHAnsi" w:eastAsia="Arial" w:hAnsiTheme="minorHAnsi" w:cstheme="minorHAnsi"/>
          <w:color w:val="000000" w:themeColor="text1"/>
          <w:spacing w:val="1"/>
          <w:w w:val="97"/>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Educación,</w:t>
      </w:r>
      <w:r w:rsidRPr="00772216">
        <w:rPr>
          <w:rFonts w:asciiTheme="minorHAnsi" w:eastAsia="Arial" w:hAnsiTheme="minorHAnsi" w:cstheme="minorHAnsi"/>
          <w:color w:val="000000" w:themeColor="text1"/>
          <w:spacing w:val="-23"/>
        </w:rPr>
        <w:t xml:space="preserve"> </w:t>
      </w:r>
      <w:r w:rsidRPr="00772216">
        <w:rPr>
          <w:rFonts w:asciiTheme="minorHAnsi" w:eastAsia="Arial" w:hAnsiTheme="minorHAnsi" w:cstheme="minorHAnsi"/>
          <w:color w:val="000000" w:themeColor="text1"/>
        </w:rPr>
        <w:t>modificada</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por</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w w:val="101"/>
        </w:rPr>
        <w:t xml:space="preserve">la </w:t>
      </w:r>
      <w:r w:rsidRPr="00772216">
        <w:rPr>
          <w:rFonts w:asciiTheme="minorHAnsi" w:eastAsia="Arial" w:hAnsiTheme="minorHAnsi" w:cstheme="minorHAnsi"/>
          <w:color w:val="000000" w:themeColor="text1"/>
        </w:rPr>
        <w:t>Ley</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N°</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w w:val="98"/>
        </w:rPr>
        <w:t>2651</w:t>
      </w:r>
      <w:r w:rsidRPr="00772216">
        <w:rPr>
          <w:rFonts w:asciiTheme="minorHAnsi" w:eastAsia="Arial" w:hAnsiTheme="minorHAnsi" w:cstheme="minorHAnsi"/>
          <w:color w:val="000000" w:themeColor="text1"/>
          <w:spacing w:val="-18"/>
          <w:w w:val="98"/>
        </w:rPr>
        <w:t>0</w:t>
      </w:r>
      <w:r w:rsidRPr="00772216">
        <w:rPr>
          <w:rFonts w:asciiTheme="minorHAnsi" w:eastAsia="Arial" w:hAnsiTheme="minorHAnsi" w:cstheme="minorHAnsi"/>
          <w:color w:val="000000" w:themeColor="text1"/>
          <w:w w:val="169"/>
        </w:rPr>
        <w:t>.</w:t>
      </w:r>
    </w:p>
    <w:p w14:paraId="3C06E536" w14:textId="77777777" w:rsidR="00971D43" w:rsidRPr="00772216" w:rsidRDefault="00F74B7B" w:rsidP="005C77C5">
      <w:pPr>
        <w:pStyle w:val="Prrafodelista"/>
        <w:numPr>
          <w:ilvl w:val="1"/>
          <w:numId w:val="209"/>
        </w:numPr>
        <w:tabs>
          <w:tab w:val="clear" w:pos="750"/>
          <w:tab w:val="num" w:pos="567"/>
          <w:tab w:val="left" w:pos="2340"/>
        </w:tabs>
        <w:spacing w:after="0" w:line="240" w:lineRule="auto"/>
        <w:ind w:left="0"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Ley</w:t>
      </w:r>
      <w:r w:rsidRPr="00772216">
        <w:rPr>
          <w:rFonts w:asciiTheme="minorHAnsi" w:eastAsia="Arial" w:hAnsiTheme="minorHAnsi" w:cstheme="minorHAnsi"/>
          <w:color w:val="000000" w:themeColor="text1"/>
          <w:spacing w:val="-16"/>
        </w:rPr>
        <w:t xml:space="preserve"> </w:t>
      </w:r>
      <w:r w:rsidRPr="00772216">
        <w:rPr>
          <w:rFonts w:asciiTheme="minorHAnsi" w:hAnsiTheme="minorHAnsi" w:cstheme="minorHAnsi"/>
          <w:color w:val="000000" w:themeColor="text1"/>
        </w:rPr>
        <w:t>Nº</w:t>
      </w:r>
      <w:r w:rsidRPr="00772216">
        <w:rPr>
          <w:rFonts w:asciiTheme="minorHAnsi" w:hAnsiTheme="minorHAnsi" w:cstheme="minorHAnsi"/>
          <w:i/>
          <w:color w:val="000000" w:themeColor="text1"/>
          <w:spacing w:val="52"/>
        </w:rPr>
        <w:t xml:space="preserve"> </w:t>
      </w:r>
      <w:r w:rsidRPr="00772216">
        <w:rPr>
          <w:rFonts w:asciiTheme="minorHAnsi" w:eastAsia="Arial" w:hAnsiTheme="minorHAnsi" w:cstheme="minorHAnsi"/>
          <w:color w:val="000000" w:themeColor="text1"/>
          <w:w w:val="99"/>
        </w:rPr>
        <w:t>2402</w:t>
      </w:r>
      <w:r w:rsidRPr="00772216">
        <w:rPr>
          <w:rFonts w:asciiTheme="minorHAnsi" w:eastAsia="Arial" w:hAnsiTheme="minorHAnsi" w:cstheme="minorHAnsi"/>
          <w:color w:val="000000" w:themeColor="text1"/>
          <w:spacing w:val="-7"/>
          <w:w w:val="99"/>
        </w:rPr>
        <w:t>9</w:t>
      </w:r>
      <w:r w:rsidRPr="00772216">
        <w:rPr>
          <w:rFonts w:asciiTheme="minorHAnsi" w:eastAsia="Arial" w:hAnsiTheme="minorHAnsi" w:cstheme="minorHAnsi"/>
          <w:color w:val="000000" w:themeColor="text1"/>
          <w:w w:val="128"/>
        </w:rPr>
        <w:t>,</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rPr>
        <w:t>Ley</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Profesorado,</w:t>
      </w:r>
      <w:r w:rsidRPr="00772216">
        <w:rPr>
          <w:rFonts w:asciiTheme="minorHAnsi" w:eastAsia="Arial" w:hAnsiTheme="minorHAnsi" w:cstheme="minorHAnsi"/>
          <w:color w:val="000000" w:themeColor="text1"/>
          <w:spacing w:val="-23"/>
        </w:rPr>
        <w:t xml:space="preserve"> </w:t>
      </w:r>
      <w:r w:rsidRPr="00772216">
        <w:rPr>
          <w:rFonts w:asciiTheme="minorHAnsi" w:eastAsia="Arial" w:hAnsiTheme="minorHAnsi" w:cstheme="minorHAnsi"/>
          <w:color w:val="000000" w:themeColor="text1"/>
        </w:rPr>
        <w:t>modificada</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rPr>
        <w:t>por</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Ley</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No</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25212</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su</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 xml:space="preserve">Reglamento </w:t>
      </w:r>
      <w:r w:rsidRPr="00772216">
        <w:rPr>
          <w:rFonts w:asciiTheme="minorHAnsi" w:eastAsia="Arial" w:hAnsiTheme="minorHAnsi" w:cstheme="minorHAnsi"/>
          <w:color w:val="000000" w:themeColor="text1"/>
          <w:w w:val="99"/>
        </w:rPr>
        <w:t>aprobado</w:t>
      </w:r>
      <w:r w:rsidRPr="00772216">
        <w:rPr>
          <w:rFonts w:asciiTheme="minorHAnsi" w:eastAsia="Arial" w:hAnsiTheme="minorHAnsi" w:cstheme="minorHAnsi"/>
          <w:color w:val="000000" w:themeColor="text1"/>
          <w:spacing w:val="-15"/>
          <w:w w:val="99"/>
        </w:rPr>
        <w:t xml:space="preserve"> </w:t>
      </w:r>
      <w:r w:rsidRPr="00772216">
        <w:rPr>
          <w:rFonts w:asciiTheme="minorHAnsi" w:eastAsia="Arial" w:hAnsiTheme="minorHAnsi" w:cstheme="minorHAnsi"/>
          <w:color w:val="000000" w:themeColor="text1"/>
        </w:rPr>
        <w:t>por</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Decreto</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w w:val="99"/>
        </w:rPr>
        <w:t>Supremo</w:t>
      </w:r>
      <w:r w:rsidRPr="00772216">
        <w:rPr>
          <w:rFonts w:asciiTheme="minorHAnsi" w:eastAsia="Arial" w:hAnsiTheme="minorHAnsi" w:cstheme="minorHAnsi"/>
          <w:color w:val="000000" w:themeColor="text1"/>
          <w:spacing w:val="-21"/>
          <w:w w:val="99"/>
        </w:rPr>
        <w:t xml:space="preserve"> </w:t>
      </w:r>
      <w:r w:rsidRPr="00772216">
        <w:rPr>
          <w:rFonts w:asciiTheme="minorHAnsi" w:hAnsiTheme="minorHAnsi" w:cstheme="minorHAnsi"/>
          <w:color w:val="000000" w:themeColor="text1"/>
        </w:rPr>
        <w:t>Nº</w:t>
      </w:r>
      <w:r w:rsidRPr="00772216">
        <w:rPr>
          <w:rFonts w:asciiTheme="minorHAnsi" w:hAnsiTheme="minorHAnsi" w:cstheme="minorHAnsi"/>
          <w:i/>
          <w:color w:val="000000" w:themeColor="text1"/>
          <w:spacing w:val="56"/>
        </w:rPr>
        <w:t xml:space="preserve"> </w:t>
      </w:r>
      <w:r w:rsidRPr="00772216">
        <w:rPr>
          <w:rFonts w:asciiTheme="minorHAnsi" w:eastAsia="Arial" w:hAnsiTheme="minorHAnsi" w:cstheme="minorHAnsi"/>
          <w:color w:val="000000" w:themeColor="text1"/>
        </w:rPr>
        <w:t>19-90-ED.</w:t>
      </w:r>
    </w:p>
    <w:p w14:paraId="6F941112" w14:textId="77777777" w:rsidR="00971D43" w:rsidRPr="00772216" w:rsidRDefault="00F74B7B" w:rsidP="005C77C5">
      <w:pPr>
        <w:pStyle w:val="Prrafodelista"/>
        <w:numPr>
          <w:ilvl w:val="1"/>
          <w:numId w:val="209"/>
        </w:numPr>
        <w:tabs>
          <w:tab w:val="clear" w:pos="750"/>
          <w:tab w:val="num" w:pos="567"/>
          <w:tab w:val="left" w:pos="2340"/>
          <w:tab w:val="left" w:pos="2440"/>
        </w:tabs>
        <w:spacing w:after="0" w:line="240" w:lineRule="auto"/>
        <w:ind w:left="0"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Ley</w:t>
      </w:r>
      <w:r w:rsidRPr="00772216">
        <w:rPr>
          <w:rFonts w:asciiTheme="minorHAnsi" w:eastAsia="Arial" w:hAnsiTheme="minorHAnsi" w:cstheme="minorHAnsi"/>
          <w:color w:val="000000" w:themeColor="text1"/>
          <w:spacing w:val="-3"/>
        </w:rPr>
        <w:t xml:space="preserve"> </w:t>
      </w:r>
      <w:r w:rsidRPr="00772216">
        <w:rPr>
          <w:rFonts w:asciiTheme="minorHAnsi" w:hAnsiTheme="minorHAnsi" w:cstheme="minorHAnsi"/>
          <w:color w:val="000000" w:themeColor="text1"/>
        </w:rPr>
        <w:t>Nº</w:t>
      </w:r>
      <w:r w:rsidRPr="00772216">
        <w:rPr>
          <w:rFonts w:asciiTheme="minorHAnsi" w:hAnsiTheme="minorHAnsi" w:cstheme="minorHAnsi"/>
          <w:i/>
          <w:color w:val="000000" w:themeColor="text1"/>
          <w:spacing w:val="52"/>
        </w:rPr>
        <w:t xml:space="preserve"> </w:t>
      </w:r>
      <w:r w:rsidRPr="00772216">
        <w:rPr>
          <w:rFonts w:asciiTheme="minorHAnsi" w:eastAsia="Arial" w:hAnsiTheme="minorHAnsi" w:cstheme="minorHAnsi"/>
          <w:color w:val="000000" w:themeColor="text1"/>
        </w:rPr>
        <w:t>29062,</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Ley</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que</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modifica</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Ley</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Profesorado</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lo</w:t>
      </w:r>
      <w:r w:rsidRPr="00772216">
        <w:rPr>
          <w:rFonts w:asciiTheme="minorHAnsi" w:eastAsia="Arial" w:hAnsiTheme="minorHAnsi" w:cstheme="minorHAnsi"/>
          <w:color w:val="000000" w:themeColor="text1"/>
          <w:spacing w:val="23"/>
        </w:rPr>
        <w:t xml:space="preserve"> </w:t>
      </w:r>
      <w:r w:rsidRPr="00772216">
        <w:rPr>
          <w:rFonts w:asciiTheme="minorHAnsi" w:eastAsia="Arial" w:hAnsiTheme="minorHAnsi" w:cstheme="minorHAnsi"/>
          <w:color w:val="000000" w:themeColor="text1"/>
        </w:rPr>
        <w:t>referido</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w w:val="101"/>
        </w:rPr>
        <w:t xml:space="preserve">Carrera </w:t>
      </w:r>
      <w:r w:rsidRPr="00772216">
        <w:rPr>
          <w:rFonts w:asciiTheme="minorHAnsi" w:eastAsia="Arial" w:hAnsiTheme="minorHAnsi" w:cstheme="minorHAnsi"/>
          <w:color w:val="000000" w:themeColor="text1"/>
          <w:w w:val="97"/>
        </w:rPr>
        <w:t>Pública</w:t>
      </w:r>
      <w:r w:rsidRPr="00772216">
        <w:rPr>
          <w:rFonts w:asciiTheme="minorHAnsi" w:eastAsia="Arial" w:hAnsiTheme="minorHAnsi" w:cstheme="minorHAnsi"/>
          <w:color w:val="000000" w:themeColor="text1"/>
          <w:spacing w:val="-1"/>
          <w:w w:val="97"/>
        </w:rPr>
        <w:t xml:space="preserve"> </w:t>
      </w:r>
      <w:r w:rsidRPr="00772216">
        <w:rPr>
          <w:rFonts w:asciiTheme="minorHAnsi" w:eastAsia="Arial" w:hAnsiTheme="minorHAnsi" w:cstheme="minorHAnsi"/>
          <w:color w:val="000000" w:themeColor="text1"/>
        </w:rPr>
        <w:t>Magisterial</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su</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Reglamento</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w w:val="98"/>
        </w:rPr>
        <w:t>aprobado</w:t>
      </w:r>
      <w:r w:rsidRPr="00772216">
        <w:rPr>
          <w:rFonts w:asciiTheme="minorHAnsi" w:eastAsia="Arial" w:hAnsiTheme="minorHAnsi" w:cstheme="minorHAnsi"/>
          <w:color w:val="000000" w:themeColor="text1"/>
          <w:spacing w:val="-8"/>
          <w:w w:val="98"/>
        </w:rPr>
        <w:t xml:space="preserve"> </w:t>
      </w:r>
      <w:r w:rsidRPr="00772216">
        <w:rPr>
          <w:rFonts w:asciiTheme="minorHAnsi" w:eastAsia="Arial" w:hAnsiTheme="minorHAnsi" w:cstheme="minorHAnsi"/>
          <w:color w:val="000000" w:themeColor="text1"/>
        </w:rPr>
        <w:t>por</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Decreto</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Supremo</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w w:val="88"/>
        </w:rPr>
        <w:t>No</w:t>
      </w:r>
      <w:r w:rsidRPr="00772216">
        <w:rPr>
          <w:rFonts w:asciiTheme="minorHAnsi" w:eastAsia="Arial" w:hAnsiTheme="minorHAnsi" w:cstheme="minorHAnsi"/>
          <w:color w:val="000000" w:themeColor="text1"/>
          <w:spacing w:val="15"/>
          <w:w w:val="88"/>
        </w:rPr>
        <w:t xml:space="preserve"> </w:t>
      </w:r>
      <w:r w:rsidRPr="00772216">
        <w:rPr>
          <w:rFonts w:asciiTheme="minorHAnsi" w:eastAsia="Arial" w:hAnsiTheme="minorHAnsi" w:cstheme="minorHAnsi"/>
          <w:color w:val="000000" w:themeColor="text1"/>
        </w:rPr>
        <w:t>003-2008- ED</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sus</w:t>
      </w:r>
      <w:r w:rsidRPr="00772216">
        <w:rPr>
          <w:rFonts w:asciiTheme="minorHAnsi" w:eastAsia="Arial" w:hAnsiTheme="minorHAnsi" w:cstheme="minorHAnsi"/>
          <w:color w:val="000000" w:themeColor="text1"/>
          <w:spacing w:val="29"/>
        </w:rPr>
        <w:t xml:space="preserve"> </w:t>
      </w:r>
      <w:r w:rsidRPr="00772216">
        <w:rPr>
          <w:rFonts w:asciiTheme="minorHAnsi" w:eastAsia="Arial" w:hAnsiTheme="minorHAnsi" w:cstheme="minorHAnsi"/>
          <w:color w:val="000000" w:themeColor="text1"/>
        </w:rPr>
        <w:t>modificatorias</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aprobadas</w:t>
      </w:r>
      <w:r w:rsidRPr="00772216">
        <w:rPr>
          <w:rFonts w:asciiTheme="minorHAnsi" w:eastAsia="Arial" w:hAnsiTheme="minorHAnsi" w:cstheme="minorHAnsi"/>
          <w:color w:val="000000" w:themeColor="text1"/>
          <w:spacing w:val="23"/>
        </w:rPr>
        <w:t xml:space="preserve"> </w:t>
      </w:r>
      <w:r w:rsidRPr="00772216">
        <w:rPr>
          <w:rFonts w:asciiTheme="minorHAnsi" w:eastAsia="Arial" w:hAnsiTheme="minorHAnsi" w:cstheme="minorHAnsi"/>
          <w:color w:val="000000" w:themeColor="text1"/>
        </w:rPr>
        <w:t>con</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rPr>
        <w:t>Decretos</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Supremos</w:t>
      </w:r>
      <w:r w:rsidRPr="00772216">
        <w:rPr>
          <w:rFonts w:asciiTheme="minorHAnsi" w:eastAsia="Arial" w:hAnsiTheme="minorHAnsi" w:cstheme="minorHAnsi"/>
          <w:color w:val="000000" w:themeColor="text1"/>
          <w:spacing w:val="31"/>
        </w:rPr>
        <w:t xml:space="preserve"> </w:t>
      </w:r>
      <w:r w:rsidRPr="00772216">
        <w:rPr>
          <w:rFonts w:asciiTheme="minorHAnsi" w:eastAsia="Arial" w:hAnsiTheme="minorHAnsi" w:cstheme="minorHAnsi"/>
          <w:color w:val="000000" w:themeColor="text1"/>
        </w:rPr>
        <w:t>N°</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rPr>
        <w:t>020-2008-ED</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w w:val="108"/>
        </w:rPr>
        <w:t xml:space="preserve">y Nº </w:t>
      </w:r>
      <w:r w:rsidRPr="00772216">
        <w:rPr>
          <w:rFonts w:asciiTheme="minorHAnsi" w:eastAsia="Arial" w:hAnsiTheme="minorHAnsi" w:cstheme="minorHAnsi"/>
          <w:color w:val="000000" w:themeColor="text1"/>
          <w:w w:val="97"/>
        </w:rPr>
        <w:t>013-2009-E</w:t>
      </w:r>
      <w:r w:rsidRPr="00772216">
        <w:rPr>
          <w:rFonts w:asciiTheme="minorHAnsi" w:eastAsia="Arial" w:hAnsiTheme="minorHAnsi" w:cstheme="minorHAnsi"/>
          <w:color w:val="000000" w:themeColor="text1"/>
          <w:spacing w:val="-3"/>
          <w:w w:val="98"/>
        </w:rPr>
        <w:t>D</w:t>
      </w:r>
      <w:r w:rsidRPr="00772216">
        <w:rPr>
          <w:rFonts w:asciiTheme="minorHAnsi" w:eastAsia="Arial" w:hAnsiTheme="minorHAnsi" w:cstheme="minorHAnsi"/>
          <w:color w:val="000000" w:themeColor="text1"/>
          <w:w w:val="135"/>
        </w:rPr>
        <w:t>.</w:t>
      </w:r>
    </w:p>
    <w:p w14:paraId="1E5FD22F" w14:textId="77777777" w:rsidR="00971D43" w:rsidRPr="00772216" w:rsidRDefault="00F74B7B" w:rsidP="005C77C5">
      <w:pPr>
        <w:pStyle w:val="Prrafodelista"/>
        <w:numPr>
          <w:ilvl w:val="1"/>
          <w:numId w:val="209"/>
        </w:numPr>
        <w:tabs>
          <w:tab w:val="clear" w:pos="750"/>
          <w:tab w:val="num" w:pos="567"/>
          <w:tab w:val="left" w:pos="2340"/>
          <w:tab w:val="left" w:pos="2440"/>
        </w:tabs>
        <w:spacing w:after="0" w:line="240" w:lineRule="auto"/>
        <w:ind w:left="0" w:firstLine="142"/>
        <w:jc w:val="both"/>
        <w:rPr>
          <w:rFonts w:asciiTheme="minorHAnsi" w:eastAsia="Arial" w:hAnsiTheme="minorHAnsi" w:cstheme="minorHAnsi"/>
          <w:color w:val="000000" w:themeColor="text1"/>
        </w:rPr>
      </w:pPr>
      <w:r w:rsidRPr="00772216">
        <w:rPr>
          <w:rFonts w:asciiTheme="minorHAnsi" w:eastAsia="Arial" w:hAnsiTheme="minorHAnsi" w:cstheme="minorHAnsi"/>
        </w:rPr>
        <w:t>Decreto</w:t>
      </w:r>
      <w:r w:rsidRPr="00772216">
        <w:rPr>
          <w:rFonts w:asciiTheme="minorHAnsi" w:eastAsia="Arial" w:hAnsiTheme="minorHAnsi" w:cstheme="minorHAnsi"/>
          <w:spacing w:val="33"/>
        </w:rPr>
        <w:t xml:space="preserve"> </w:t>
      </w:r>
      <w:r w:rsidRPr="00772216">
        <w:rPr>
          <w:rFonts w:asciiTheme="minorHAnsi" w:eastAsia="Arial" w:hAnsiTheme="minorHAnsi" w:cstheme="minorHAnsi"/>
        </w:rPr>
        <w:t>Legislativo</w:t>
      </w:r>
      <w:r w:rsidRPr="00772216">
        <w:rPr>
          <w:rFonts w:asciiTheme="minorHAnsi" w:eastAsia="Arial" w:hAnsiTheme="minorHAnsi" w:cstheme="minorHAnsi"/>
          <w:spacing w:val="43"/>
        </w:rPr>
        <w:t xml:space="preserve"> </w:t>
      </w:r>
      <w:r w:rsidRPr="00772216">
        <w:rPr>
          <w:rFonts w:asciiTheme="minorHAnsi" w:hAnsiTheme="minorHAnsi" w:cstheme="minorHAnsi"/>
        </w:rPr>
        <w:t>Nº</w:t>
      </w:r>
      <w:r w:rsidRPr="00772216">
        <w:rPr>
          <w:rFonts w:asciiTheme="minorHAnsi" w:hAnsiTheme="minorHAnsi" w:cstheme="minorHAnsi"/>
          <w:i/>
          <w:spacing w:val="1"/>
        </w:rPr>
        <w:t xml:space="preserve"> </w:t>
      </w:r>
      <w:r w:rsidRPr="00772216">
        <w:rPr>
          <w:rFonts w:asciiTheme="minorHAnsi" w:eastAsia="Arial" w:hAnsiTheme="minorHAnsi" w:cstheme="minorHAnsi"/>
        </w:rPr>
        <w:t>276,</w:t>
      </w:r>
      <w:r w:rsidRPr="00772216">
        <w:rPr>
          <w:rFonts w:asciiTheme="minorHAnsi" w:eastAsia="Arial" w:hAnsiTheme="minorHAnsi" w:cstheme="minorHAnsi"/>
          <w:spacing w:val="30"/>
        </w:rPr>
        <w:t xml:space="preserve"> </w:t>
      </w:r>
      <w:r w:rsidRPr="00772216">
        <w:rPr>
          <w:rFonts w:asciiTheme="minorHAnsi" w:eastAsia="Arial" w:hAnsiTheme="minorHAnsi" w:cstheme="minorHAnsi"/>
        </w:rPr>
        <w:t>Ley</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49"/>
        </w:rPr>
        <w:t xml:space="preserve"> </w:t>
      </w:r>
      <w:r w:rsidRPr="00772216">
        <w:rPr>
          <w:rFonts w:asciiTheme="minorHAnsi" w:eastAsia="Arial" w:hAnsiTheme="minorHAnsi" w:cstheme="minorHAnsi"/>
        </w:rPr>
        <w:t>Bases</w:t>
      </w:r>
      <w:r w:rsidRPr="00772216">
        <w:rPr>
          <w:rFonts w:asciiTheme="minorHAnsi" w:eastAsia="Arial" w:hAnsiTheme="minorHAnsi" w:cstheme="minorHAnsi"/>
          <w:spacing w:val="50"/>
        </w:rPr>
        <w:t xml:space="preserve"> </w:t>
      </w:r>
      <w:r w:rsidRPr="00772216">
        <w:rPr>
          <w:rFonts w:asciiTheme="minorHAnsi" w:eastAsia="Arial" w:hAnsiTheme="minorHAnsi" w:cstheme="minorHAnsi"/>
        </w:rPr>
        <w:t>de</w:t>
      </w:r>
      <w:r w:rsidRPr="00772216">
        <w:rPr>
          <w:rFonts w:asciiTheme="minorHAnsi" w:eastAsia="Arial" w:hAnsiTheme="minorHAnsi" w:cstheme="minorHAnsi"/>
          <w:spacing w:val="45"/>
        </w:rPr>
        <w:t xml:space="preserve"> </w:t>
      </w:r>
      <w:r w:rsidRPr="00772216">
        <w:rPr>
          <w:rFonts w:asciiTheme="minorHAnsi" w:eastAsia="Arial" w:hAnsiTheme="minorHAnsi" w:cstheme="minorHAnsi"/>
        </w:rPr>
        <w:t>la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Carrera</w:t>
      </w:r>
      <w:r w:rsidR="00A37E0B" w:rsidRPr="00772216">
        <w:rPr>
          <w:rFonts w:asciiTheme="minorHAnsi" w:eastAsia="Arial" w:hAnsiTheme="minorHAnsi" w:cstheme="minorHAnsi"/>
        </w:rPr>
        <w:t xml:space="preserve"> </w:t>
      </w:r>
      <w:r w:rsidRPr="00772216">
        <w:rPr>
          <w:rFonts w:asciiTheme="minorHAnsi" w:eastAsia="Arial" w:hAnsiTheme="minorHAnsi" w:cstheme="minorHAnsi"/>
        </w:rPr>
        <w:t>Administrativa</w:t>
      </w:r>
      <w:r w:rsidRPr="00772216">
        <w:rPr>
          <w:rFonts w:asciiTheme="minorHAnsi" w:eastAsia="Arial" w:hAnsiTheme="minorHAnsi" w:cstheme="minorHAnsi"/>
          <w:spacing w:val="31"/>
        </w:rPr>
        <w:t xml:space="preserve"> </w:t>
      </w:r>
      <w:r w:rsidRPr="00772216">
        <w:rPr>
          <w:rFonts w:asciiTheme="minorHAnsi" w:eastAsia="Arial" w:hAnsiTheme="minorHAnsi" w:cstheme="minorHAnsi"/>
        </w:rPr>
        <w:t>y</w:t>
      </w:r>
      <w:r w:rsidRPr="00772216">
        <w:rPr>
          <w:rFonts w:asciiTheme="minorHAnsi" w:eastAsia="Arial" w:hAnsiTheme="minorHAnsi" w:cstheme="minorHAnsi"/>
          <w:spacing w:val="47"/>
        </w:rPr>
        <w:t xml:space="preserve"> </w:t>
      </w:r>
      <w:r w:rsidRPr="00772216">
        <w:rPr>
          <w:rFonts w:asciiTheme="minorHAnsi" w:eastAsia="Arial" w:hAnsiTheme="minorHAnsi" w:cstheme="minorHAnsi"/>
          <w:w w:val="105"/>
        </w:rPr>
        <w:t xml:space="preserve">de </w:t>
      </w:r>
      <w:r w:rsidRPr="00772216">
        <w:rPr>
          <w:rFonts w:asciiTheme="minorHAnsi" w:eastAsia="Arial" w:hAnsiTheme="minorHAnsi" w:cstheme="minorHAnsi"/>
        </w:rPr>
        <w:t>Remuneraciones</w:t>
      </w:r>
      <w:r w:rsidRPr="00772216">
        <w:rPr>
          <w:rFonts w:asciiTheme="minorHAnsi" w:eastAsia="Arial" w:hAnsiTheme="minorHAnsi" w:cstheme="minorHAnsi"/>
          <w:spacing w:val="8"/>
        </w:rPr>
        <w:t xml:space="preserve"> </w:t>
      </w:r>
      <w:r w:rsidRPr="00772216">
        <w:rPr>
          <w:rFonts w:asciiTheme="minorHAnsi" w:eastAsia="Arial" w:hAnsiTheme="minorHAnsi" w:cstheme="minorHAnsi"/>
        </w:rPr>
        <w:t>del</w:t>
      </w:r>
      <w:r w:rsidRPr="00772216">
        <w:rPr>
          <w:rFonts w:asciiTheme="minorHAnsi" w:eastAsia="Arial" w:hAnsiTheme="minorHAnsi" w:cstheme="minorHAnsi"/>
          <w:spacing w:val="15"/>
        </w:rPr>
        <w:t xml:space="preserve"> </w:t>
      </w:r>
      <w:r w:rsidRPr="00772216">
        <w:rPr>
          <w:rFonts w:asciiTheme="minorHAnsi" w:eastAsia="Arial" w:hAnsiTheme="minorHAnsi" w:cstheme="minorHAnsi"/>
        </w:rPr>
        <w:t>Sector</w:t>
      </w:r>
      <w:r w:rsidRPr="00772216">
        <w:rPr>
          <w:rFonts w:asciiTheme="minorHAnsi" w:eastAsia="Arial" w:hAnsiTheme="minorHAnsi" w:cstheme="minorHAnsi"/>
          <w:spacing w:val="15"/>
        </w:rPr>
        <w:t xml:space="preserve"> </w:t>
      </w:r>
      <w:r w:rsidRPr="00772216">
        <w:rPr>
          <w:rFonts w:asciiTheme="minorHAnsi" w:eastAsia="Arial" w:hAnsiTheme="minorHAnsi" w:cstheme="minorHAnsi"/>
        </w:rPr>
        <w:t>Público</w:t>
      </w:r>
      <w:r w:rsidRPr="00772216">
        <w:rPr>
          <w:rFonts w:asciiTheme="minorHAnsi" w:eastAsia="Arial" w:hAnsiTheme="minorHAnsi" w:cstheme="minorHAnsi"/>
          <w:spacing w:val="10"/>
        </w:rPr>
        <w:t xml:space="preserve"> </w:t>
      </w:r>
      <w:r w:rsidRPr="00772216">
        <w:rPr>
          <w:rFonts w:asciiTheme="minorHAnsi" w:eastAsia="Arial" w:hAnsiTheme="minorHAnsi" w:cstheme="minorHAnsi"/>
        </w:rPr>
        <w:t>y</w:t>
      </w:r>
      <w:r w:rsidRPr="00772216">
        <w:rPr>
          <w:rFonts w:asciiTheme="minorHAnsi" w:eastAsia="Arial" w:hAnsiTheme="minorHAnsi" w:cstheme="minorHAnsi"/>
          <w:spacing w:val="33"/>
        </w:rPr>
        <w:t xml:space="preserve"> </w:t>
      </w:r>
      <w:r w:rsidRPr="00772216">
        <w:rPr>
          <w:rFonts w:asciiTheme="minorHAnsi" w:eastAsia="Arial" w:hAnsiTheme="minorHAnsi" w:cstheme="minorHAnsi"/>
        </w:rPr>
        <w:t>su</w:t>
      </w:r>
      <w:r w:rsidRPr="00772216">
        <w:rPr>
          <w:rFonts w:asciiTheme="minorHAnsi" w:eastAsia="Arial" w:hAnsiTheme="minorHAnsi" w:cstheme="minorHAnsi"/>
          <w:spacing w:val="5"/>
        </w:rPr>
        <w:t xml:space="preserve"> </w:t>
      </w:r>
      <w:r w:rsidRPr="00772216">
        <w:rPr>
          <w:rFonts w:asciiTheme="minorHAnsi" w:eastAsia="Arial" w:hAnsiTheme="minorHAnsi" w:cstheme="minorHAnsi"/>
        </w:rPr>
        <w:t>Reglamento, aprobado</w:t>
      </w:r>
      <w:r w:rsidRPr="00772216">
        <w:rPr>
          <w:rFonts w:asciiTheme="minorHAnsi" w:eastAsia="Arial" w:hAnsiTheme="minorHAnsi" w:cstheme="minorHAnsi"/>
          <w:spacing w:val="10"/>
        </w:rPr>
        <w:t xml:space="preserve"> </w:t>
      </w:r>
      <w:r w:rsidRPr="00772216">
        <w:rPr>
          <w:rFonts w:asciiTheme="minorHAnsi" w:eastAsia="Arial" w:hAnsiTheme="minorHAnsi" w:cstheme="minorHAnsi"/>
        </w:rPr>
        <w:t>por</w:t>
      </w:r>
      <w:r w:rsidRPr="00772216">
        <w:rPr>
          <w:rFonts w:asciiTheme="minorHAnsi" w:eastAsia="Arial" w:hAnsiTheme="minorHAnsi" w:cstheme="minorHAnsi"/>
          <w:spacing w:val="20"/>
        </w:rPr>
        <w:t xml:space="preserve"> </w:t>
      </w:r>
      <w:r w:rsidRPr="00772216">
        <w:rPr>
          <w:rFonts w:asciiTheme="minorHAnsi" w:eastAsia="Arial" w:hAnsiTheme="minorHAnsi" w:cstheme="minorHAnsi"/>
        </w:rPr>
        <w:t xml:space="preserve">Decreto </w:t>
      </w:r>
      <w:r w:rsidRPr="00772216">
        <w:rPr>
          <w:rFonts w:asciiTheme="minorHAnsi" w:eastAsia="Arial" w:hAnsiTheme="minorHAnsi" w:cstheme="minorHAnsi"/>
          <w:w w:val="98"/>
        </w:rPr>
        <w:t>Supremo</w:t>
      </w:r>
      <w:r w:rsidRPr="00772216">
        <w:rPr>
          <w:rFonts w:asciiTheme="minorHAnsi" w:eastAsia="Arial" w:hAnsiTheme="minorHAnsi" w:cstheme="minorHAnsi"/>
          <w:spacing w:val="-21"/>
          <w:w w:val="98"/>
        </w:rPr>
        <w:t xml:space="preserve"> </w:t>
      </w:r>
      <w:r w:rsidR="00971D43" w:rsidRPr="00772216">
        <w:rPr>
          <w:rFonts w:asciiTheme="minorHAnsi" w:eastAsia="Arial" w:hAnsiTheme="minorHAnsi" w:cstheme="minorHAnsi"/>
          <w:spacing w:val="-21"/>
          <w:w w:val="98"/>
        </w:rPr>
        <w:t>N°</w:t>
      </w:r>
      <w:r w:rsidRPr="00772216">
        <w:rPr>
          <w:rFonts w:asciiTheme="minorHAnsi" w:hAnsiTheme="minorHAnsi" w:cstheme="minorHAnsi"/>
          <w:i/>
          <w:spacing w:val="49"/>
        </w:rPr>
        <w:t xml:space="preserve"> </w:t>
      </w:r>
      <w:r w:rsidRPr="00772216">
        <w:rPr>
          <w:rFonts w:asciiTheme="minorHAnsi" w:eastAsia="Arial" w:hAnsiTheme="minorHAnsi" w:cstheme="minorHAnsi"/>
          <w:w w:val="101"/>
        </w:rPr>
        <w:t>005-9</w:t>
      </w:r>
      <w:r w:rsidRPr="00772216">
        <w:rPr>
          <w:rFonts w:asciiTheme="minorHAnsi" w:eastAsia="Arial" w:hAnsiTheme="minorHAnsi" w:cstheme="minorHAnsi"/>
          <w:spacing w:val="-5"/>
          <w:w w:val="101"/>
        </w:rPr>
        <w:t>0</w:t>
      </w:r>
      <w:r w:rsidRPr="00772216">
        <w:rPr>
          <w:rFonts w:asciiTheme="minorHAnsi" w:eastAsia="Arial" w:hAnsiTheme="minorHAnsi" w:cstheme="minorHAnsi"/>
          <w:spacing w:val="-17"/>
          <w:w w:val="113"/>
        </w:rPr>
        <w:t>-</w:t>
      </w:r>
      <w:r w:rsidRPr="00772216">
        <w:rPr>
          <w:rFonts w:asciiTheme="minorHAnsi" w:eastAsia="Arial" w:hAnsiTheme="minorHAnsi" w:cstheme="minorHAnsi"/>
          <w:w w:val="101"/>
        </w:rPr>
        <w:t>PC</w:t>
      </w:r>
      <w:r w:rsidRPr="00772216">
        <w:rPr>
          <w:rFonts w:asciiTheme="minorHAnsi" w:eastAsia="Arial" w:hAnsiTheme="minorHAnsi" w:cstheme="minorHAnsi"/>
          <w:spacing w:val="-10"/>
          <w:w w:val="102"/>
        </w:rPr>
        <w:t>M</w:t>
      </w:r>
      <w:r w:rsidRPr="00772216">
        <w:rPr>
          <w:rFonts w:asciiTheme="minorHAnsi" w:eastAsia="Arial" w:hAnsiTheme="minorHAnsi" w:cstheme="minorHAnsi"/>
          <w:w w:val="135"/>
        </w:rPr>
        <w:t>.</w:t>
      </w:r>
    </w:p>
    <w:p w14:paraId="5D0F0540" w14:textId="77777777" w:rsidR="00F74B7B" w:rsidRPr="00772216" w:rsidRDefault="00F74B7B" w:rsidP="005C77C5">
      <w:pPr>
        <w:pStyle w:val="Prrafodelista"/>
        <w:numPr>
          <w:ilvl w:val="1"/>
          <w:numId w:val="209"/>
        </w:numPr>
        <w:tabs>
          <w:tab w:val="clear" w:pos="750"/>
          <w:tab w:val="num" w:pos="567"/>
          <w:tab w:val="left" w:pos="2340"/>
          <w:tab w:val="left" w:pos="2440"/>
        </w:tabs>
        <w:spacing w:after="0" w:line="240" w:lineRule="auto"/>
        <w:ind w:left="0"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Decreto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Supremo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spacing w:val="-6"/>
          <w:w w:val="109"/>
        </w:rPr>
        <w:t>N</w:t>
      </w:r>
      <w:r w:rsidRPr="00772216">
        <w:rPr>
          <w:rFonts w:asciiTheme="minorHAnsi" w:eastAsia="Arial" w:hAnsiTheme="minorHAnsi" w:cstheme="minorHAnsi"/>
          <w:color w:val="000000" w:themeColor="text1"/>
          <w:w w:val="63"/>
        </w:rPr>
        <w:t>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009-2005-ED,</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Reglamento</w:t>
      </w:r>
      <w:r w:rsidRPr="00772216">
        <w:rPr>
          <w:rFonts w:asciiTheme="minorHAnsi" w:eastAsia="Arial" w:hAnsiTheme="minorHAnsi" w:cstheme="minorHAnsi"/>
          <w:color w:val="000000" w:themeColor="text1"/>
          <w:spacing w:val="50"/>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Gestión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del</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 xml:space="preserve">Sistema </w:t>
      </w:r>
      <w:r w:rsidRPr="00772216">
        <w:rPr>
          <w:rFonts w:asciiTheme="minorHAnsi" w:eastAsia="Arial" w:hAnsiTheme="minorHAnsi" w:cstheme="minorHAnsi"/>
          <w:color w:val="000000" w:themeColor="text1"/>
          <w:w w:val="97"/>
        </w:rPr>
        <w:t>Educativ</w:t>
      </w:r>
      <w:r w:rsidRPr="00772216">
        <w:rPr>
          <w:rFonts w:asciiTheme="minorHAnsi" w:eastAsia="Arial" w:hAnsiTheme="minorHAnsi" w:cstheme="minorHAnsi"/>
          <w:color w:val="000000" w:themeColor="text1"/>
          <w:spacing w:val="-5"/>
          <w:w w:val="98"/>
        </w:rPr>
        <w:t>o</w:t>
      </w:r>
      <w:r w:rsidRPr="00772216">
        <w:rPr>
          <w:rFonts w:asciiTheme="minorHAnsi" w:eastAsia="Arial" w:hAnsiTheme="minorHAnsi" w:cstheme="minorHAnsi"/>
          <w:color w:val="000000" w:themeColor="text1"/>
          <w:w w:val="169"/>
        </w:rPr>
        <w:t>.</w:t>
      </w:r>
    </w:p>
    <w:p w14:paraId="24496096" w14:textId="77777777" w:rsidR="00B309F0" w:rsidRPr="00881666" w:rsidRDefault="00B309F0" w:rsidP="005C77C5">
      <w:pPr>
        <w:pStyle w:val="Prrafodelista"/>
        <w:spacing w:before="240" w:after="0" w:line="240" w:lineRule="auto"/>
        <w:ind w:left="0"/>
        <w:jc w:val="both"/>
        <w:rPr>
          <w:rFonts w:asciiTheme="minorHAnsi" w:eastAsia="Arial" w:hAnsiTheme="minorHAnsi" w:cstheme="minorHAnsi"/>
          <w:color w:val="000000" w:themeColor="text1"/>
          <w:sz w:val="6"/>
        </w:rPr>
      </w:pPr>
    </w:p>
    <w:p w14:paraId="2E0B2965" w14:textId="77777777" w:rsidR="00971D43" w:rsidRPr="00772216" w:rsidRDefault="00F74B7B" w:rsidP="005C77C5">
      <w:pPr>
        <w:pStyle w:val="Prrafodelista"/>
        <w:numPr>
          <w:ilvl w:val="0"/>
          <w:numId w:val="209"/>
        </w:numPr>
        <w:tabs>
          <w:tab w:val="clear" w:pos="720"/>
          <w:tab w:val="num" w:pos="284"/>
        </w:tabs>
        <w:spacing w:before="240" w:after="0" w:line="240" w:lineRule="auto"/>
        <w:ind w:left="0" w:firstLine="0"/>
        <w:jc w:val="both"/>
        <w:rPr>
          <w:rFonts w:asciiTheme="minorHAnsi" w:eastAsia="Arial" w:hAnsiTheme="minorHAnsi" w:cstheme="minorHAnsi"/>
          <w:color w:val="000000" w:themeColor="text1"/>
        </w:rPr>
      </w:pPr>
      <w:r w:rsidRPr="00772216">
        <w:rPr>
          <w:rFonts w:asciiTheme="minorHAnsi" w:eastAsia="Arial" w:hAnsiTheme="minorHAnsi" w:cstheme="minorHAnsi"/>
          <w:b/>
          <w:bCs/>
          <w:color w:val="000000" w:themeColor="text1"/>
          <w:w w:val="104"/>
        </w:rPr>
        <w:t>ALCANCE</w:t>
      </w:r>
    </w:p>
    <w:p w14:paraId="7D3FC56E" w14:textId="77777777" w:rsidR="00971D43" w:rsidRPr="00772216" w:rsidRDefault="00F74B7B" w:rsidP="005C77C5">
      <w:pPr>
        <w:pStyle w:val="Prrafodelista"/>
        <w:numPr>
          <w:ilvl w:val="1"/>
          <w:numId w:val="209"/>
        </w:numPr>
        <w:tabs>
          <w:tab w:val="clear" w:pos="750"/>
          <w:tab w:val="left" w:pos="426"/>
        </w:tabs>
        <w:spacing w:after="0" w:line="240" w:lineRule="auto"/>
        <w:ind w:left="0"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w w:val="98"/>
        </w:rPr>
        <w:t>Ministerio</w:t>
      </w:r>
      <w:r w:rsidRPr="00772216">
        <w:rPr>
          <w:rFonts w:asciiTheme="minorHAnsi" w:eastAsia="Arial" w:hAnsiTheme="minorHAnsi" w:cstheme="minorHAnsi"/>
          <w:color w:val="000000" w:themeColor="text1"/>
          <w:spacing w:val="-15"/>
          <w:w w:val="98"/>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Educación</w:t>
      </w:r>
    </w:p>
    <w:p w14:paraId="12860094" w14:textId="77777777" w:rsidR="00971D43" w:rsidRPr="00772216" w:rsidRDefault="00F74B7B" w:rsidP="005C77C5">
      <w:pPr>
        <w:pStyle w:val="Prrafodelista"/>
        <w:numPr>
          <w:ilvl w:val="1"/>
          <w:numId w:val="209"/>
        </w:numPr>
        <w:tabs>
          <w:tab w:val="clear" w:pos="750"/>
          <w:tab w:val="left" w:pos="426"/>
        </w:tabs>
        <w:spacing w:after="0" w:line="240" w:lineRule="auto"/>
        <w:ind w:left="0"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spacing w:val="-48"/>
        </w:rPr>
        <w:t xml:space="preserve"> </w:t>
      </w:r>
      <w:r w:rsidRPr="00772216">
        <w:rPr>
          <w:rFonts w:asciiTheme="minorHAnsi" w:eastAsia="Arial" w:hAnsiTheme="minorHAnsi" w:cstheme="minorHAnsi"/>
          <w:color w:val="000000" w:themeColor="text1"/>
          <w:w w:val="99"/>
        </w:rPr>
        <w:t>Direcciones</w:t>
      </w:r>
      <w:r w:rsidRPr="00772216">
        <w:rPr>
          <w:rFonts w:asciiTheme="minorHAnsi" w:eastAsia="Arial" w:hAnsiTheme="minorHAnsi" w:cstheme="minorHAnsi"/>
          <w:color w:val="000000" w:themeColor="text1"/>
          <w:spacing w:val="-12"/>
          <w:w w:val="99"/>
        </w:rPr>
        <w:t xml:space="preserve"> </w:t>
      </w:r>
      <w:r w:rsidRPr="00772216">
        <w:rPr>
          <w:rFonts w:asciiTheme="minorHAnsi" w:eastAsia="Arial" w:hAnsiTheme="minorHAnsi" w:cstheme="minorHAnsi"/>
          <w:color w:val="000000" w:themeColor="text1"/>
        </w:rPr>
        <w:t>Regionales</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Educación</w:t>
      </w:r>
    </w:p>
    <w:p w14:paraId="39D0EBBB" w14:textId="77777777" w:rsidR="00971D43" w:rsidRPr="00772216" w:rsidRDefault="00F74B7B" w:rsidP="005C77C5">
      <w:pPr>
        <w:pStyle w:val="Prrafodelista"/>
        <w:numPr>
          <w:ilvl w:val="1"/>
          <w:numId w:val="209"/>
        </w:numPr>
        <w:tabs>
          <w:tab w:val="clear" w:pos="750"/>
          <w:tab w:val="left" w:pos="426"/>
        </w:tabs>
        <w:spacing w:after="0" w:line="240" w:lineRule="auto"/>
        <w:ind w:left="0"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Unidades</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Gestión</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Educativa</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w w:val="102"/>
        </w:rPr>
        <w:t>Local</w:t>
      </w:r>
    </w:p>
    <w:p w14:paraId="1EF04718" w14:textId="77777777" w:rsidR="00971D43" w:rsidRPr="00772216" w:rsidRDefault="00F74B7B" w:rsidP="005C77C5">
      <w:pPr>
        <w:pStyle w:val="Prrafodelista"/>
        <w:numPr>
          <w:ilvl w:val="1"/>
          <w:numId w:val="209"/>
        </w:numPr>
        <w:tabs>
          <w:tab w:val="clear" w:pos="750"/>
          <w:tab w:val="left" w:pos="426"/>
        </w:tabs>
        <w:spacing w:after="0" w:line="240" w:lineRule="auto"/>
        <w:ind w:left="0"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spacing w:val="-53"/>
        </w:rPr>
        <w:t xml:space="preserve"> </w:t>
      </w:r>
      <w:r w:rsidRPr="00772216">
        <w:rPr>
          <w:rFonts w:asciiTheme="minorHAnsi" w:eastAsia="Arial" w:hAnsiTheme="minorHAnsi" w:cstheme="minorHAnsi"/>
          <w:color w:val="000000" w:themeColor="text1"/>
          <w:w w:val="99"/>
        </w:rPr>
        <w:t>Muni</w:t>
      </w:r>
      <w:r w:rsidRPr="00772216">
        <w:rPr>
          <w:rFonts w:asciiTheme="minorHAnsi" w:eastAsia="Arial" w:hAnsiTheme="minorHAnsi" w:cstheme="minorHAnsi"/>
          <w:color w:val="000000" w:themeColor="text1"/>
          <w:spacing w:val="-10"/>
          <w:w w:val="99"/>
        </w:rPr>
        <w:t>c</w:t>
      </w:r>
      <w:r w:rsidRPr="00772216">
        <w:rPr>
          <w:rFonts w:asciiTheme="minorHAnsi" w:eastAsia="Arial" w:hAnsiTheme="minorHAnsi" w:cstheme="minorHAnsi"/>
          <w:color w:val="000000" w:themeColor="text1"/>
          <w:spacing w:val="-13"/>
          <w:w w:val="155"/>
        </w:rPr>
        <w:t>i</w:t>
      </w:r>
      <w:r w:rsidRPr="00772216">
        <w:rPr>
          <w:rFonts w:asciiTheme="minorHAnsi" w:eastAsia="Arial" w:hAnsiTheme="minorHAnsi" w:cstheme="minorHAnsi"/>
          <w:color w:val="000000" w:themeColor="text1"/>
        </w:rPr>
        <w:t>palidades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comprendidas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el</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Plan</w:t>
      </w:r>
      <w:r w:rsidRPr="00772216">
        <w:rPr>
          <w:rFonts w:asciiTheme="minorHAnsi" w:eastAsia="Arial" w:hAnsiTheme="minorHAnsi" w:cstheme="minorHAnsi"/>
          <w:color w:val="000000" w:themeColor="text1"/>
          <w:spacing w:val="54"/>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Municipalización</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 xml:space="preserve">Gestión </w:t>
      </w:r>
      <w:r w:rsidRPr="00772216">
        <w:rPr>
          <w:rFonts w:asciiTheme="minorHAnsi" w:eastAsia="Arial" w:hAnsiTheme="minorHAnsi" w:cstheme="minorHAnsi"/>
          <w:color w:val="000000" w:themeColor="text1"/>
          <w:w w:val="92"/>
        </w:rPr>
        <w:t>Educativ</w:t>
      </w:r>
      <w:r w:rsidRPr="00772216">
        <w:rPr>
          <w:rFonts w:asciiTheme="minorHAnsi" w:eastAsia="Arial" w:hAnsiTheme="minorHAnsi" w:cstheme="minorHAnsi"/>
          <w:color w:val="000000" w:themeColor="text1"/>
          <w:spacing w:val="-7"/>
          <w:w w:val="93"/>
        </w:rPr>
        <w:t>a</w:t>
      </w:r>
      <w:r w:rsidRPr="00772216">
        <w:rPr>
          <w:rFonts w:asciiTheme="minorHAnsi" w:eastAsia="Arial" w:hAnsiTheme="minorHAnsi" w:cstheme="minorHAnsi"/>
          <w:color w:val="000000" w:themeColor="text1"/>
          <w:w w:val="169"/>
        </w:rPr>
        <w:t>.</w:t>
      </w:r>
    </w:p>
    <w:p w14:paraId="02E41540" w14:textId="77777777" w:rsidR="000D2FC2" w:rsidRPr="00772216" w:rsidRDefault="00F74B7B" w:rsidP="005C77C5">
      <w:pPr>
        <w:pStyle w:val="Prrafodelista"/>
        <w:numPr>
          <w:ilvl w:val="1"/>
          <w:numId w:val="209"/>
        </w:numPr>
        <w:tabs>
          <w:tab w:val="clear" w:pos="750"/>
          <w:tab w:val="left" w:pos="426"/>
        </w:tabs>
        <w:spacing w:after="0" w:line="240" w:lineRule="auto"/>
        <w:ind w:left="0"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w w:val="98"/>
        </w:rPr>
        <w:t>Instituciones</w:t>
      </w:r>
      <w:r w:rsidRPr="00772216">
        <w:rPr>
          <w:rFonts w:asciiTheme="minorHAnsi" w:eastAsia="Arial" w:hAnsiTheme="minorHAnsi" w:cstheme="minorHAnsi"/>
          <w:color w:val="000000" w:themeColor="text1"/>
          <w:spacing w:val="-11"/>
          <w:w w:val="98"/>
        </w:rPr>
        <w:t xml:space="preserve"> </w:t>
      </w:r>
      <w:r w:rsidRPr="00772216">
        <w:rPr>
          <w:rFonts w:asciiTheme="minorHAnsi" w:eastAsia="Arial" w:hAnsiTheme="minorHAnsi" w:cstheme="minorHAnsi"/>
          <w:color w:val="000000" w:themeColor="text1"/>
        </w:rPr>
        <w:t>Educativas</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Públicas</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w w:val="98"/>
        </w:rPr>
        <w:t>Educación</w:t>
      </w:r>
      <w:r w:rsidRPr="00772216">
        <w:rPr>
          <w:rFonts w:asciiTheme="minorHAnsi" w:eastAsia="Arial" w:hAnsiTheme="minorHAnsi" w:cstheme="minorHAnsi"/>
          <w:color w:val="000000" w:themeColor="text1"/>
          <w:spacing w:val="-16"/>
          <w:w w:val="98"/>
        </w:rPr>
        <w:t xml:space="preserve"> </w:t>
      </w:r>
      <w:r w:rsidRPr="00772216">
        <w:rPr>
          <w:rFonts w:asciiTheme="minorHAnsi" w:eastAsia="Arial" w:hAnsiTheme="minorHAnsi" w:cstheme="minorHAnsi"/>
          <w:color w:val="000000" w:themeColor="text1"/>
        </w:rPr>
        <w:t>Básica</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Técnico</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Productiva</w:t>
      </w:r>
    </w:p>
    <w:p w14:paraId="030FEE34" w14:textId="77777777" w:rsidR="00971D43" w:rsidRPr="00772216" w:rsidRDefault="00F74B7B" w:rsidP="005C77C5">
      <w:pPr>
        <w:pStyle w:val="Prrafodelista"/>
        <w:numPr>
          <w:ilvl w:val="0"/>
          <w:numId w:val="209"/>
        </w:numPr>
        <w:tabs>
          <w:tab w:val="left" w:pos="426"/>
        </w:tabs>
        <w:spacing w:before="240" w:after="0" w:line="240" w:lineRule="auto"/>
        <w:jc w:val="both"/>
        <w:rPr>
          <w:rFonts w:asciiTheme="minorHAnsi" w:eastAsia="Arial" w:hAnsiTheme="minorHAnsi" w:cstheme="minorHAnsi"/>
          <w:color w:val="000000" w:themeColor="text1"/>
        </w:rPr>
      </w:pPr>
      <w:r w:rsidRPr="00772216">
        <w:rPr>
          <w:rFonts w:asciiTheme="minorHAnsi" w:eastAsia="Arial" w:hAnsiTheme="minorHAnsi" w:cstheme="minorHAnsi"/>
          <w:b/>
          <w:bCs/>
          <w:color w:val="000000" w:themeColor="text1"/>
        </w:rPr>
        <w:t>DISPOSICIONES</w:t>
      </w:r>
      <w:r w:rsidRPr="00772216">
        <w:rPr>
          <w:rFonts w:asciiTheme="minorHAnsi" w:eastAsia="Arial" w:hAnsiTheme="minorHAnsi" w:cstheme="minorHAnsi"/>
          <w:b/>
          <w:bCs/>
          <w:color w:val="000000" w:themeColor="text1"/>
          <w:spacing w:val="41"/>
        </w:rPr>
        <w:t xml:space="preserve"> </w:t>
      </w:r>
      <w:r w:rsidRPr="00772216">
        <w:rPr>
          <w:rFonts w:asciiTheme="minorHAnsi" w:eastAsia="Arial" w:hAnsiTheme="minorHAnsi" w:cstheme="minorHAnsi"/>
          <w:b/>
          <w:bCs/>
          <w:color w:val="000000" w:themeColor="text1"/>
          <w:w w:val="104"/>
        </w:rPr>
        <w:t>GENERALES</w:t>
      </w:r>
    </w:p>
    <w:p w14:paraId="1531EBFB" w14:textId="77777777" w:rsidR="00971D43" w:rsidRPr="00772216" w:rsidRDefault="00F74B7B" w:rsidP="005C77C5">
      <w:pPr>
        <w:pStyle w:val="Prrafodelista"/>
        <w:numPr>
          <w:ilvl w:val="1"/>
          <w:numId w:val="209"/>
        </w:numPr>
        <w:tabs>
          <w:tab w:val="clear" w:pos="750"/>
          <w:tab w:val="left" w:pos="567"/>
        </w:tabs>
        <w:spacing w:after="0" w:line="240" w:lineRule="auto"/>
        <w:ind w:left="0"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Ministerio</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Educació</w:t>
      </w:r>
      <w:r w:rsidRPr="00772216">
        <w:rPr>
          <w:rFonts w:asciiTheme="minorHAnsi" w:eastAsia="Arial" w:hAnsiTheme="minorHAnsi" w:cstheme="minorHAnsi"/>
          <w:color w:val="000000" w:themeColor="text1"/>
          <w:spacing w:val="-21"/>
          <w:w w:val="101"/>
        </w:rPr>
        <w:t>n</w:t>
      </w:r>
      <w:r w:rsidRPr="00772216">
        <w:rPr>
          <w:rFonts w:asciiTheme="minorHAnsi" w:eastAsia="Arial" w:hAnsiTheme="minorHAnsi" w:cstheme="minorHAnsi"/>
          <w:color w:val="000000" w:themeColor="text1"/>
          <w:w w:val="160"/>
        </w:rPr>
        <w:t>,</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través</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la</w:t>
      </w:r>
      <w:r w:rsidRPr="00772216">
        <w:t xml:space="preserve"> Unidad de Organización y Métodos de la Oficina de Apoyo a la Administración de la Educación, en coordinación con la Unidad de Presupuesto de la Secretaría de Planificación Estratégica, son responsables del planeamiento, coordinación, monitoreo y supervisión del desarrollo del proceso de racionalización en las instituciones educativas públicas.</w:t>
      </w:r>
    </w:p>
    <w:p w14:paraId="3736B14E" w14:textId="77777777" w:rsidR="000D2FC2" w:rsidRPr="00772216" w:rsidRDefault="00F74B7B" w:rsidP="005C77C5">
      <w:pPr>
        <w:pStyle w:val="Prrafodelista"/>
        <w:numPr>
          <w:ilvl w:val="1"/>
          <w:numId w:val="209"/>
        </w:numPr>
        <w:tabs>
          <w:tab w:val="clear" w:pos="750"/>
          <w:tab w:val="left" w:pos="567"/>
        </w:tabs>
        <w:spacing w:after="0" w:line="240" w:lineRule="auto"/>
        <w:ind w:left="0"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6"/>
        </w:rPr>
        <w:t xml:space="preserve"> </w:t>
      </w:r>
      <w:r w:rsidRPr="00772216">
        <w:t>racionalización de plazas en las instituciones educativas públicas, es un proceso permanente, obligatorio y prioritario, orientado a optimizar la asignación de plazas, en función a las necesidades reales y verificadas del servicio educativo</w:t>
      </w:r>
      <w:r w:rsidRPr="00772216">
        <w:rPr>
          <w:rFonts w:asciiTheme="minorHAnsi" w:eastAsia="Arial" w:hAnsiTheme="minorHAnsi" w:cstheme="minorHAnsi"/>
          <w:color w:val="000000" w:themeColor="text1"/>
        </w:rPr>
        <w:t>.</w:t>
      </w:r>
    </w:p>
    <w:p w14:paraId="483CC73C" w14:textId="77777777" w:rsidR="000D2FC2" w:rsidRPr="00B664B7" w:rsidRDefault="000D2FC2" w:rsidP="005C77C5">
      <w:pPr>
        <w:pStyle w:val="Prrafodelista"/>
        <w:numPr>
          <w:ilvl w:val="0"/>
          <w:numId w:val="231"/>
        </w:numPr>
        <w:tabs>
          <w:tab w:val="left" w:pos="426"/>
        </w:tabs>
        <w:spacing w:after="0" w:line="240" w:lineRule="auto"/>
        <w:ind w:left="142" w:firstLine="142"/>
        <w:jc w:val="both"/>
        <w:rPr>
          <w:rFonts w:asciiTheme="minorHAnsi" w:eastAsia="Arial" w:hAnsiTheme="minorHAnsi" w:cstheme="minorHAnsi"/>
          <w:b/>
          <w:color w:val="000000" w:themeColor="text1"/>
        </w:rPr>
      </w:pPr>
      <w:r w:rsidRPr="00B664B7">
        <w:rPr>
          <w:rFonts w:asciiTheme="minorHAnsi" w:hAnsiTheme="minorHAnsi" w:cstheme="minorHAnsi"/>
          <w:b/>
        </w:rPr>
        <w:t>Como proceso permanente, obligatorio y prioritario</w:t>
      </w:r>
      <w:r w:rsidRPr="00B664B7">
        <w:rPr>
          <w:rFonts w:asciiTheme="minorHAnsi" w:eastAsia="Arial" w:hAnsiTheme="minorHAnsi" w:cstheme="minorHAnsi"/>
          <w:b/>
          <w:bCs/>
          <w:color w:val="000000" w:themeColor="text1"/>
        </w:rPr>
        <w:t>:</w:t>
      </w:r>
    </w:p>
    <w:p w14:paraId="5EB41E83" w14:textId="77777777" w:rsidR="00B664B7" w:rsidRDefault="00E25D4E" w:rsidP="005C77C5">
      <w:pPr>
        <w:pStyle w:val="Prrafodelista"/>
        <w:numPr>
          <w:ilvl w:val="0"/>
          <w:numId w:val="308"/>
        </w:numPr>
        <w:tabs>
          <w:tab w:val="left" w:pos="426"/>
        </w:tabs>
        <w:spacing w:after="0" w:line="240" w:lineRule="auto"/>
        <w:ind w:left="142"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Se</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realiza</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principalmente</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rPr>
        <w:t>al</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inicio</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año</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w w:val="103"/>
        </w:rPr>
        <w:t>escola</w:t>
      </w:r>
      <w:r w:rsidRPr="00772216">
        <w:rPr>
          <w:rFonts w:asciiTheme="minorHAnsi" w:eastAsia="Arial" w:hAnsiTheme="minorHAnsi" w:cstheme="minorHAnsi"/>
          <w:color w:val="000000" w:themeColor="text1"/>
          <w:spacing w:val="-8"/>
          <w:w w:val="103"/>
        </w:rPr>
        <w:t>r</w:t>
      </w:r>
      <w:r w:rsidRPr="00772216">
        <w:rPr>
          <w:rFonts w:asciiTheme="minorHAnsi" w:eastAsia="Arial" w:hAnsiTheme="minorHAnsi" w:cstheme="minorHAnsi"/>
          <w:color w:val="000000" w:themeColor="text1"/>
          <w:w w:val="103"/>
        </w:rPr>
        <w:t>,</w:t>
      </w:r>
      <w:r w:rsidRPr="00772216">
        <w:rPr>
          <w:rFonts w:asciiTheme="minorHAnsi" w:eastAsia="Arial" w:hAnsiTheme="minorHAnsi" w:cstheme="minorHAnsi"/>
          <w:color w:val="000000" w:themeColor="text1"/>
          <w:spacing w:val="-1"/>
          <w:w w:val="103"/>
        </w:rPr>
        <w:t xml:space="preserve"> </w:t>
      </w:r>
      <w:r w:rsidRPr="00772216">
        <w:rPr>
          <w:rFonts w:asciiTheme="minorHAnsi" w:eastAsia="Arial" w:hAnsiTheme="minorHAnsi" w:cstheme="minorHAnsi"/>
          <w:color w:val="000000" w:themeColor="text1"/>
        </w:rPr>
        <w:t>o</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período</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promo</w:t>
      </w:r>
      <w:r w:rsidRPr="00772216">
        <w:rPr>
          <w:rFonts w:asciiTheme="minorHAnsi" w:eastAsia="Arial" w:hAnsiTheme="minorHAnsi" w:cstheme="minorHAnsi"/>
          <w:color w:val="000000" w:themeColor="text1"/>
          <w:spacing w:val="-9"/>
        </w:rPr>
        <w:t>c</w:t>
      </w:r>
      <w:r w:rsidRPr="00772216">
        <w:rPr>
          <w:rFonts w:asciiTheme="minorHAnsi" w:eastAsia="Arial" w:hAnsiTheme="minorHAnsi" w:cstheme="minorHAnsi"/>
          <w:color w:val="000000" w:themeColor="text1"/>
          <w:spacing w:val="-13"/>
          <w:w w:val="155"/>
        </w:rPr>
        <w:t>i</w:t>
      </w:r>
      <w:r>
        <w:rPr>
          <w:rFonts w:asciiTheme="minorHAnsi" w:eastAsia="Arial" w:hAnsiTheme="minorHAnsi" w:cstheme="minorHAnsi"/>
          <w:color w:val="000000" w:themeColor="text1"/>
        </w:rPr>
        <w:t>onal</w:t>
      </w:r>
      <w:r w:rsidRPr="00772216">
        <w:rPr>
          <w:rFonts w:asciiTheme="minorHAnsi" w:eastAsia="Arial" w:hAnsiTheme="minorHAnsi" w:cstheme="minorHAnsi"/>
          <w:color w:val="000000" w:themeColor="text1"/>
        </w:rPr>
        <w:t>, teniendo</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como</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fecha</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máxima</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mes</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junio.</w:t>
      </w:r>
    </w:p>
    <w:p w14:paraId="3F038000" w14:textId="77777777" w:rsidR="000D2FC2" w:rsidRPr="00B664B7" w:rsidRDefault="000D2FC2" w:rsidP="005C77C5">
      <w:pPr>
        <w:pStyle w:val="Prrafodelista"/>
        <w:numPr>
          <w:ilvl w:val="0"/>
          <w:numId w:val="308"/>
        </w:numPr>
        <w:tabs>
          <w:tab w:val="left" w:pos="426"/>
        </w:tabs>
        <w:spacing w:after="0" w:line="240" w:lineRule="auto"/>
        <w:ind w:left="142" w:firstLine="142"/>
        <w:jc w:val="both"/>
        <w:rPr>
          <w:rFonts w:asciiTheme="minorHAnsi" w:eastAsia="Arial" w:hAnsiTheme="minorHAnsi" w:cstheme="minorHAnsi"/>
          <w:color w:val="000000" w:themeColor="text1"/>
        </w:rPr>
      </w:pPr>
      <w:r w:rsidRPr="00B664B7">
        <w:rPr>
          <w:rFonts w:asciiTheme="minorHAnsi" w:eastAsia="Arial" w:hAnsiTheme="minorHAnsi" w:cstheme="minorHAnsi"/>
          <w:color w:val="000000" w:themeColor="text1"/>
        </w:rPr>
        <w:t>Se</w:t>
      </w:r>
      <w:r w:rsidRPr="00B664B7">
        <w:rPr>
          <w:rFonts w:asciiTheme="minorHAnsi" w:eastAsia="Arial" w:hAnsiTheme="minorHAnsi" w:cstheme="minorHAnsi"/>
          <w:color w:val="000000" w:themeColor="text1"/>
          <w:spacing w:val="-8"/>
        </w:rPr>
        <w:t xml:space="preserve"> </w:t>
      </w:r>
      <w:r w:rsidRPr="00B664B7">
        <w:rPr>
          <w:rFonts w:asciiTheme="minorHAnsi" w:eastAsia="Arial" w:hAnsiTheme="minorHAnsi" w:cstheme="minorHAnsi"/>
          <w:color w:val="000000" w:themeColor="text1"/>
        </w:rPr>
        <w:t>evalúa</w:t>
      </w:r>
      <w:r w:rsidRPr="00B664B7">
        <w:rPr>
          <w:rFonts w:asciiTheme="minorHAnsi" w:eastAsia="Arial" w:hAnsiTheme="minorHAnsi" w:cstheme="minorHAnsi"/>
          <w:color w:val="000000" w:themeColor="text1"/>
          <w:spacing w:val="-1"/>
        </w:rPr>
        <w:t xml:space="preserve"> </w:t>
      </w:r>
      <w:r w:rsidRPr="00B664B7">
        <w:rPr>
          <w:rFonts w:asciiTheme="minorHAnsi" w:eastAsia="Arial" w:hAnsiTheme="minorHAnsi" w:cstheme="minorHAnsi"/>
          <w:color w:val="000000" w:themeColor="text1"/>
        </w:rPr>
        <w:t>y</w:t>
      </w:r>
      <w:r w:rsidRPr="00B664B7">
        <w:rPr>
          <w:rFonts w:asciiTheme="minorHAnsi" w:eastAsia="Arial" w:hAnsiTheme="minorHAnsi" w:cstheme="minorHAnsi"/>
          <w:color w:val="000000" w:themeColor="text1"/>
          <w:spacing w:val="-2"/>
        </w:rPr>
        <w:t xml:space="preserve"> </w:t>
      </w:r>
      <w:r w:rsidRPr="00B664B7">
        <w:rPr>
          <w:rFonts w:asciiTheme="minorHAnsi" w:eastAsia="Arial" w:hAnsiTheme="minorHAnsi" w:cstheme="minorHAnsi"/>
          <w:color w:val="000000" w:themeColor="text1"/>
        </w:rPr>
        <w:t>racionaliza</w:t>
      </w:r>
      <w:r w:rsidRPr="00B664B7">
        <w:rPr>
          <w:rFonts w:asciiTheme="minorHAnsi" w:eastAsia="Arial" w:hAnsiTheme="minorHAnsi" w:cstheme="minorHAnsi"/>
          <w:color w:val="000000" w:themeColor="text1"/>
          <w:spacing w:val="-20"/>
        </w:rPr>
        <w:t xml:space="preserve"> </w:t>
      </w:r>
      <w:r w:rsidRPr="00B664B7">
        <w:rPr>
          <w:rFonts w:asciiTheme="minorHAnsi" w:eastAsia="Arial" w:hAnsiTheme="minorHAnsi" w:cstheme="minorHAnsi"/>
          <w:color w:val="000000" w:themeColor="text1"/>
        </w:rPr>
        <w:t>las</w:t>
      </w:r>
      <w:r w:rsidRPr="00B664B7">
        <w:rPr>
          <w:rFonts w:asciiTheme="minorHAnsi" w:eastAsia="Arial" w:hAnsiTheme="minorHAnsi" w:cstheme="minorHAnsi"/>
          <w:color w:val="000000" w:themeColor="text1"/>
          <w:spacing w:val="-6"/>
        </w:rPr>
        <w:t xml:space="preserve"> </w:t>
      </w:r>
      <w:r w:rsidRPr="00B664B7">
        <w:rPr>
          <w:rFonts w:asciiTheme="minorHAnsi" w:eastAsia="Arial" w:hAnsiTheme="minorHAnsi" w:cstheme="minorHAnsi"/>
          <w:color w:val="000000" w:themeColor="text1"/>
        </w:rPr>
        <w:t>plazas</w:t>
      </w:r>
      <w:r w:rsidRPr="00B664B7">
        <w:rPr>
          <w:rFonts w:asciiTheme="minorHAnsi" w:eastAsia="Arial" w:hAnsiTheme="minorHAnsi" w:cstheme="minorHAnsi"/>
          <w:color w:val="000000" w:themeColor="text1"/>
          <w:spacing w:val="-10"/>
        </w:rPr>
        <w:t xml:space="preserve"> </w:t>
      </w:r>
      <w:r w:rsidRPr="00B664B7">
        <w:rPr>
          <w:rFonts w:asciiTheme="minorHAnsi" w:eastAsia="Arial" w:hAnsiTheme="minorHAnsi" w:cstheme="minorHAnsi"/>
          <w:color w:val="000000" w:themeColor="text1"/>
          <w:w w:val="98"/>
        </w:rPr>
        <w:t>estrictamente</w:t>
      </w:r>
      <w:r w:rsidRPr="00B664B7">
        <w:rPr>
          <w:rFonts w:asciiTheme="minorHAnsi" w:eastAsia="Arial" w:hAnsiTheme="minorHAnsi" w:cstheme="minorHAnsi"/>
          <w:color w:val="000000" w:themeColor="text1"/>
          <w:spacing w:val="-10"/>
          <w:w w:val="98"/>
        </w:rPr>
        <w:t xml:space="preserve"> </w:t>
      </w:r>
      <w:r w:rsidRPr="00B664B7">
        <w:rPr>
          <w:rFonts w:asciiTheme="minorHAnsi" w:eastAsia="Arial" w:hAnsiTheme="minorHAnsi" w:cstheme="minorHAnsi"/>
          <w:color w:val="000000" w:themeColor="text1"/>
          <w:w w:val="99"/>
        </w:rPr>
        <w:t>necesaria</w:t>
      </w:r>
      <w:r w:rsidRPr="00B664B7">
        <w:rPr>
          <w:rFonts w:asciiTheme="minorHAnsi" w:eastAsia="Arial" w:hAnsiTheme="minorHAnsi" w:cstheme="minorHAnsi"/>
          <w:color w:val="000000" w:themeColor="text1"/>
          <w:spacing w:val="-15"/>
          <w:w w:val="99"/>
        </w:rPr>
        <w:t>s</w:t>
      </w:r>
      <w:r w:rsidRPr="00B664B7">
        <w:rPr>
          <w:rFonts w:asciiTheme="minorHAnsi" w:eastAsia="Arial" w:hAnsiTheme="minorHAnsi" w:cstheme="minorHAnsi"/>
          <w:color w:val="000000" w:themeColor="text1"/>
          <w:w w:val="169"/>
        </w:rPr>
        <w:t>.</w:t>
      </w:r>
    </w:p>
    <w:p w14:paraId="045255DF" w14:textId="77777777" w:rsidR="000D2FC2" w:rsidRPr="00772216" w:rsidRDefault="000D2FC2" w:rsidP="005C77C5">
      <w:pPr>
        <w:pStyle w:val="Prrafodelista"/>
        <w:numPr>
          <w:ilvl w:val="0"/>
          <w:numId w:val="308"/>
        </w:numPr>
        <w:tabs>
          <w:tab w:val="left" w:pos="426"/>
        </w:tabs>
        <w:spacing w:after="0" w:line="240" w:lineRule="auto"/>
        <w:ind w:left="142"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El</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requerimiento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plazas,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posible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se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cubren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con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plazas excedente</w:t>
      </w:r>
      <w:r w:rsidRPr="00772216">
        <w:rPr>
          <w:rFonts w:asciiTheme="minorHAnsi" w:eastAsia="Arial" w:hAnsiTheme="minorHAnsi" w:cstheme="minorHAnsi"/>
          <w:color w:val="000000" w:themeColor="text1"/>
          <w:spacing w:val="-6"/>
          <w:w w:val="101"/>
        </w:rPr>
        <w:t>s</w:t>
      </w:r>
      <w:r w:rsidRPr="00772216">
        <w:rPr>
          <w:rFonts w:asciiTheme="minorHAnsi" w:eastAsia="Arial" w:hAnsiTheme="minorHAnsi" w:cstheme="minorHAnsi"/>
          <w:color w:val="000000" w:themeColor="text1"/>
          <w:w w:val="135"/>
        </w:rPr>
        <w:t>.</w:t>
      </w:r>
    </w:p>
    <w:p w14:paraId="65B505A1" w14:textId="77777777" w:rsidR="000D2FC2" w:rsidRPr="00B664B7" w:rsidRDefault="000D2FC2" w:rsidP="000B43CC">
      <w:pPr>
        <w:pStyle w:val="Prrafodelista"/>
        <w:numPr>
          <w:ilvl w:val="0"/>
          <w:numId w:val="231"/>
        </w:numPr>
        <w:tabs>
          <w:tab w:val="left" w:pos="284"/>
        </w:tabs>
        <w:spacing w:after="0" w:line="240" w:lineRule="auto"/>
        <w:ind w:left="142" w:firstLine="142"/>
        <w:jc w:val="both"/>
        <w:rPr>
          <w:rFonts w:asciiTheme="minorHAnsi" w:eastAsia="Arial" w:hAnsiTheme="minorHAnsi" w:cstheme="minorHAnsi"/>
          <w:b/>
          <w:color w:val="000000" w:themeColor="text1"/>
        </w:rPr>
      </w:pPr>
      <w:r w:rsidRPr="00B664B7">
        <w:rPr>
          <w:rFonts w:asciiTheme="minorHAnsi" w:eastAsia="Arial" w:hAnsiTheme="minorHAnsi" w:cstheme="minorHAnsi"/>
          <w:b/>
          <w:color w:val="000000" w:themeColor="text1"/>
        </w:rPr>
        <w:t>Como</w:t>
      </w:r>
      <w:r w:rsidRPr="00B664B7">
        <w:rPr>
          <w:rFonts w:asciiTheme="minorHAnsi" w:eastAsia="Arial" w:hAnsiTheme="minorHAnsi" w:cstheme="minorHAnsi"/>
          <w:b/>
          <w:color w:val="000000" w:themeColor="text1"/>
          <w:spacing w:val="24"/>
        </w:rPr>
        <w:t xml:space="preserve"> </w:t>
      </w:r>
      <w:r w:rsidRPr="00B664B7">
        <w:rPr>
          <w:rFonts w:asciiTheme="minorHAnsi" w:eastAsia="Arial" w:hAnsiTheme="minorHAnsi" w:cstheme="minorHAnsi"/>
          <w:b/>
          <w:color w:val="000000" w:themeColor="text1"/>
          <w:w w:val="109"/>
        </w:rPr>
        <w:t>proceso</w:t>
      </w:r>
      <w:r w:rsidRPr="00B664B7">
        <w:rPr>
          <w:rFonts w:asciiTheme="minorHAnsi" w:eastAsia="Arial" w:hAnsiTheme="minorHAnsi" w:cstheme="minorHAnsi"/>
          <w:b/>
          <w:color w:val="000000" w:themeColor="text1"/>
          <w:spacing w:val="-8"/>
          <w:w w:val="109"/>
        </w:rPr>
        <w:t xml:space="preserve"> </w:t>
      </w:r>
      <w:r w:rsidRPr="00B664B7">
        <w:rPr>
          <w:rFonts w:asciiTheme="minorHAnsi" w:eastAsia="Arial" w:hAnsiTheme="minorHAnsi" w:cstheme="minorHAnsi"/>
          <w:b/>
          <w:color w:val="000000" w:themeColor="text1"/>
          <w:w w:val="109"/>
        </w:rPr>
        <w:t>excepciona</w:t>
      </w:r>
      <w:r w:rsidRPr="00B664B7">
        <w:rPr>
          <w:rFonts w:asciiTheme="minorHAnsi" w:eastAsia="Arial" w:hAnsiTheme="minorHAnsi" w:cstheme="minorHAnsi"/>
          <w:b/>
          <w:color w:val="000000" w:themeColor="text1"/>
          <w:spacing w:val="7"/>
          <w:w w:val="109"/>
        </w:rPr>
        <w:t xml:space="preserve">l </w:t>
      </w:r>
      <w:r w:rsidRPr="00B664B7">
        <w:rPr>
          <w:rFonts w:asciiTheme="minorHAnsi" w:eastAsia="Arial" w:hAnsiTheme="minorHAnsi" w:cstheme="minorHAnsi"/>
          <w:b/>
          <w:color w:val="000000" w:themeColor="text1"/>
          <w:w w:val="109"/>
        </w:rPr>
        <w:t>para</w:t>
      </w:r>
      <w:r w:rsidRPr="00B664B7">
        <w:rPr>
          <w:rFonts w:asciiTheme="minorHAnsi" w:eastAsia="Arial" w:hAnsiTheme="minorHAnsi" w:cstheme="minorHAnsi"/>
          <w:b/>
          <w:color w:val="000000" w:themeColor="text1"/>
          <w:spacing w:val="-15"/>
          <w:w w:val="109"/>
        </w:rPr>
        <w:t xml:space="preserve"> </w:t>
      </w:r>
      <w:r w:rsidRPr="00B664B7">
        <w:rPr>
          <w:rFonts w:asciiTheme="minorHAnsi" w:eastAsia="Arial" w:hAnsiTheme="minorHAnsi" w:cstheme="minorHAnsi"/>
          <w:b/>
          <w:color w:val="000000" w:themeColor="text1"/>
        </w:rPr>
        <w:t>atender</w:t>
      </w:r>
      <w:r w:rsidRPr="00B664B7">
        <w:rPr>
          <w:rFonts w:asciiTheme="minorHAnsi" w:eastAsia="Arial" w:hAnsiTheme="minorHAnsi" w:cstheme="minorHAnsi"/>
          <w:b/>
          <w:color w:val="000000" w:themeColor="text1"/>
          <w:spacing w:val="36"/>
        </w:rPr>
        <w:t xml:space="preserve"> </w:t>
      </w:r>
      <w:r w:rsidRPr="00B664B7">
        <w:rPr>
          <w:rFonts w:asciiTheme="minorHAnsi" w:eastAsia="Arial" w:hAnsiTheme="minorHAnsi" w:cstheme="minorHAnsi"/>
          <w:b/>
          <w:color w:val="000000" w:themeColor="text1"/>
        </w:rPr>
        <w:t>nuevas</w:t>
      </w:r>
      <w:r w:rsidRPr="00B664B7">
        <w:rPr>
          <w:rFonts w:asciiTheme="minorHAnsi" w:eastAsia="Arial" w:hAnsiTheme="minorHAnsi" w:cstheme="minorHAnsi"/>
          <w:b/>
          <w:color w:val="000000" w:themeColor="text1"/>
          <w:spacing w:val="49"/>
        </w:rPr>
        <w:t xml:space="preserve"> </w:t>
      </w:r>
      <w:r w:rsidRPr="00B664B7">
        <w:rPr>
          <w:rFonts w:asciiTheme="minorHAnsi" w:eastAsia="Arial" w:hAnsiTheme="minorHAnsi" w:cstheme="minorHAnsi"/>
          <w:b/>
          <w:color w:val="000000" w:themeColor="text1"/>
          <w:w w:val="107"/>
        </w:rPr>
        <w:t>necesidades:</w:t>
      </w:r>
    </w:p>
    <w:p w14:paraId="6CA5E57A" w14:textId="77777777" w:rsidR="000D2FC2" w:rsidRPr="00772216" w:rsidRDefault="000D2FC2" w:rsidP="005C77C5">
      <w:pPr>
        <w:pStyle w:val="Prrafodelista"/>
        <w:numPr>
          <w:ilvl w:val="0"/>
          <w:numId w:val="309"/>
        </w:numPr>
        <w:tabs>
          <w:tab w:val="left" w:pos="426"/>
        </w:tabs>
        <w:spacing w:after="0" w:line="240" w:lineRule="auto"/>
        <w:ind w:left="142"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Se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realiza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cuando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dispone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una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norma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legal</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con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rango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96"/>
        </w:rPr>
        <w:t>Le</w:t>
      </w:r>
      <w:r w:rsidRPr="00772216">
        <w:rPr>
          <w:rFonts w:asciiTheme="minorHAnsi" w:eastAsia="Arial" w:hAnsiTheme="minorHAnsi" w:cstheme="minorHAnsi"/>
          <w:color w:val="000000" w:themeColor="text1"/>
          <w:spacing w:val="-5"/>
          <w:w w:val="96"/>
        </w:rPr>
        <w:t>y</w:t>
      </w:r>
      <w:r w:rsidRPr="00772216">
        <w:rPr>
          <w:rFonts w:asciiTheme="minorHAnsi" w:eastAsia="Arial" w:hAnsiTheme="minorHAnsi" w:cstheme="minorHAnsi"/>
          <w:color w:val="000000" w:themeColor="text1"/>
          <w:w w:val="128"/>
        </w:rPr>
        <w:t xml:space="preserve">, </w:t>
      </w:r>
      <w:r w:rsidRPr="00772216">
        <w:rPr>
          <w:rFonts w:asciiTheme="minorHAnsi" w:eastAsia="Arial" w:hAnsiTheme="minorHAnsi" w:cstheme="minorHAnsi"/>
          <w:color w:val="000000" w:themeColor="text1"/>
        </w:rPr>
        <w:t>orientando</w:t>
      </w:r>
      <w:r w:rsidRPr="00772216">
        <w:rPr>
          <w:rFonts w:asciiTheme="minorHAnsi" w:eastAsia="Arial" w:hAnsiTheme="minorHAnsi" w:cstheme="minorHAnsi"/>
          <w:color w:val="000000" w:themeColor="text1"/>
          <w:spacing w:val="36"/>
        </w:rPr>
        <w:t xml:space="preserve"> </w:t>
      </w:r>
      <w:r w:rsidRPr="00772216">
        <w:rPr>
          <w:rFonts w:asciiTheme="minorHAnsi" w:eastAsia="Arial" w:hAnsiTheme="minorHAnsi" w:cstheme="minorHAnsi"/>
          <w:color w:val="000000" w:themeColor="text1"/>
        </w:rPr>
        <w:t>su</w:t>
      </w:r>
      <w:r w:rsidRPr="00772216">
        <w:rPr>
          <w:rFonts w:asciiTheme="minorHAnsi" w:eastAsia="Arial" w:hAnsiTheme="minorHAnsi" w:cstheme="minorHAnsi"/>
          <w:color w:val="000000" w:themeColor="text1"/>
          <w:spacing w:val="42"/>
        </w:rPr>
        <w:t xml:space="preserve"> </w:t>
      </w:r>
      <w:r w:rsidRPr="00772216">
        <w:rPr>
          <w:rFonts w:asciiTheme="minorHAnsi" w:eastAsia="Arial" w:hAnsiTheme="minorHAnsi" w:cstheme="minorHAnsi"/>
          <w:color w:val="000000" w:themeColor="text1"/>
        </w:rPr>
        <w:t>proceso</w:t>
      </w:r>
      <w:r w:rsidRPr="00772216">
        <w:rPr>
          <w:rFonts w:asciiTheme="minorHAnsi" w:eastAsia="Arial" w:hAnsiTheme="minorHAnsi" w:cstheme="minorHAnsi"/>
          <w:color w:val="000000" w:themeColor="text1"/>
          <w:spacing w:val="49"/>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37"/>
        </w:rPr>
        <w:t xml:space="preserve"> </w:t>
      </w:r>
      <w:r w:rsidRPr="00772216">
        <w:rPr>
          <w:rFonts w:asciiTheme="minorHAnsi" w:eastAsia="Arial" w:hAnsiTheme="minorHAnsi" w:cstheme="minorHAnsi"/>
          <w:color w:val="000000" w:themeColor="text1"/>
        </w:rPr>
        <w:t>través</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1"/>
        </w:rPr>
        <w:t xml:space="preserve"> </w:t>
      </w:r>
      <w:r w:rsidRPr="00772216">
        <w:rPr>
          <w:rFonts w:asciiTheme="minorHAnsi" w:eastAsia="Arial" w:hAnsiTheme="minorHAnsi" w:cstheme="minorHAnsi"/>
          <w:color w:val="000000" w:themeColor="text1"/>
        </w:rPr>
        <w:t>un</w:t>
      </w:r>
      <w:r w:rsidRPr="00772216">
        <w:rPr>
          <w:rFonts w:asciiTheme="minorHAnsi" w:eastAsia="Arial" w:hAnsiTheme="minorHAnsi" w:cstheme="minorHAnsi"/>
          <w:color w:val="000000" w:themeColor="text1"/>
          <w:spacing w:val="52"/>
        </w:rPr>
        <w:t xml:space="preserve"> </w:t>
      </w:r>
      <w:r w:rsidRPr="00772216">
        <w:rPr>
          <w:rFonts w:asciiTheme="minorHAnsi" w:eastAsia="Arial" w:hAnsiTheme="minorHAnsi" w:cstheme="minorHAnsi"/>
          <w:color w:val="000000" w:themeColor="text1"/>
        </w:rPr>
        <w:t>documento</w:t>
      </w:r>
      <w:r w:rsidRPr="00772216">
        <w:rPr>
          <w:rFonts w:asciiTheme="minorHAnsi" w:eastAsia="Arial" w:hAnsiTheme="minorHAnsi" w:cstheme="minorHAnsi"/>
          <w:color w:val="000000" w:themeColor="text1"/>
          <w:spacing w:val="36"/>
        </w:rPr>
        <w:t xml:space="preserve"> </w:t>
      </w:r>
      <w:r w:rsidRPr="00772216">
        <w:rPr>
          <w:rFonts w:asciiTheme="minorHAnsi" w:eastAsia="Arial" w:hAnsiTheme="minorHAnsi" w:cstheme="minorHAnsi"/>
          <w:color w:val="000000" w:themeColor="text1"/>
        </w:rPr>
        <w:t>normativo</w:t>
      </w:r>
      <w:r w:rsidRPr="00772216">
        <w:rPr>
          <w:rFonts w:asciiTheme="minorHAnsi" w:eastAsia="Arial" w:hAnsiTheme="minorHAnsi" w:cstheme="minorHAnsi"/>
          <w:color w:val="000000" w:themeColor="text1"/>
          <w:spacing w:val="24"/>
        </w:rPr>
        <w:t xml:space="preserve"> </w:t>
      </w:r>
      <w:r w:rsidRPr="00772216">
        <w:rPr>
          <w:rFonts w:asciiTheme="minorHAnsi" w:eastAsia="Arial" w:hAnsiTheme="minorHAnsi" w:cstheme="minorHAnsi"/>
          <w:color w:val="000000" w:themeColor="text1"/>
        </w:rPr>
        <w:t>específico, según</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corresponda.</w:t>
      </w:r>
    </w:p>
    <w:p w14:paraId="33615A0E" w14:textId="77777777" w:rsidR="000D2FC2" w:rsidRPr="00772216" w:rsidRDefault="000D2FC2" w:rsidP="005C77C5">
      <w:pPr>
        <w:pStyle w:val="Prrafodelista"/>
        <w:numPr>
          <w:ilvl w:val="0"/>
          <w:numId w:val="309"/>
        </w:numPr>
        <w:tabs>
          <w:tab w:val="left" w:pos="426"/>
        </w:tabs>
        <w:spacing w:after="0" w:line="240" w:lineRule="auto"/>
        <w:ind w:left="142"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Se</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evalúa</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rPr>
        <w:t>valida</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plazas</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requerimiento</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nivel</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cada</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Institución Educativa.</w:t>
      </w:r>
    </w:p>
    <w:p w14:paraId="38C891BE" w14:textId="77777777" w:rsidR="000D2FC2" w:rsidRPr="00B664B7" w:rsidRDefault="000D2FC2" w:rsidP="005C77C5">
      <w:pPr>
        <w:pStyle w:val="Prrafodelista"/>
        <w:numPr>
          <w:ilvl w:val="0"/>
          <w:numId w:val="309"/>
        </w:numPr>
        <w:tabs>
          <w:tab w:val="left" w:pos="426"/>
        </w:tabs>
        <w:spacing w:line="240" w:lineRule="auto"/>
        <w:ind w:left="142" w:firstLine="142"/>
        <w:jc w:val="both"/>
        <w:rPr>
          <w:rFonts w:asciiTheme="minorHAnsi" w:eastAsia="Arial" w:hAnsiTheme="minorHAnsi" w:cstheme="minorHAnsi"/>
          <w:color w:val="000000" w:themeColor="text1"/>
        </w:rPr>
      </w:pPr>
      <w:r w:rsidRPr="00B664B7">
        <w:rPr>
          <w:rFonts w:asciiTheme="minorHAnsi" w:eastAsia="Arial" w:hAnsiTheme="minorHAnsi" w:cstheme="minorHAnsi"/>
          <w:color w:val="000000" w:themeColor="text1"/>
        </w:rPr>
        <w:t>Se</w:t>
      </w:r>
      <w:r w:rsidRPr="00B664B7">
        <w:rPr>
          <w:rFonts w:asciiTheme="minorHAnsi" w:eastAsia="Arial" w:hAnsiTheme="minorHAnsi" w:cstheme="minorHAnsi"/>
          <w:color w:val="000000" w:themeColor="text1"/>
          <w:spacing w:val="2"/>
        </w:rPr>
        <w:t xml:space="preserve"> </w:t>
      </w:r>
      <w:r w:rsidRPr="00B664B7">
        <w:rPr>
          <w:rFonts w:asciiTheme="minorHAnsi" w:eastAsia="Arial" w:hAnsiTheme="minorHAnsi" w:cstheme="minorHAnsi"/>
          <w:color w:val="000000" w:themeColor="text1"/>
        </w:rPr>
        <w:t>actualiza</w:t>
      </w:r>
      <w:r w:rsidRPr="00B664B7">
        <w:rPr>
          <w:rFonts w:asciiTheme="minorHAnsi" w:eastAsia="Arial" w:hAnsiTheme="minorHAnsi" w:cstheme="minorHAnsi"/>
          <w:color w:val="000000" w:themeColor="text1"/>
          <w:spacing w:val="-2"/>
        </w:rPr>
        <w:t xml:space="preserve"> </w:t>
      </w:r>
      <w:r w:rsidRPr="00B664B7">
        <w:rPr>
          <w:rFonts w:asciiTheme="minorHAnsi" w:eastAsia="Arial" w:hAnsiTheme="minorHAnsi" w:cstheme="minorHAnsi"/>
          <w:color w:val="000000" w:themeColor="text1"/>
        </w:rPr>
        <w:t>el</w:t>
      </w:r>
      <w:r w:rsidRPr="00B664B7">
        <w:rPr>
          <w:rFonts w:asciiTheme="minorHAnsi" w:eastAsia="Arial" w:hAnsiTheme="minorHAnsi" w:cstheme="minorHAnsi"/>
          <w:color w:val="000000" w:themeColor="text1"/>
          <w:spacing w:val="-9"/>
        </w:rPr>
        <w:t xml:space="preserve"> </w:t>
      </w:r>
      <w:r w:rsidRPr="00B664B7">
        <w:rPr>
          <w:rFonts w:asciiTheme="minorHAnsi" w:eastAsia="Arial" w:hAnsiTheme="minorHAnsi" w:cstheme="minorHAnsi"/>
          <w:color w:val="000000" w:themeColor="text1"/>
        </w:rPr>
        <w:t>CAP</w:t>
      </w:r>
      <w:r w:rsidRPr="00B664B7">
        <w:rPr>
          <w:rFonts w:asciiTheme="minorHAnsi" w:eastAsia="Arial" w:hAnsiTheme="minorHAnsi" w:cstheme="minorHAnsi"/>
          <w:color w:val="000000" w:themeColor="text1"/>
          <w:spacing w:val="-1"/>
        </w:rPr>
        <w:t xml:space="preserve"> </w:t>
      </w:r>
      <w:r w:rsidRPr="00B664B7">
        <w:rPr>
          <w:rFonts w:asciiTheme="minorHAnsi" w:eastAsia="Arial" w:hAnsiTheme="minorHAnsi" w:cstheme="minorHAnsi"/>
          <w:color w:val="000000" w:themeColor="text1"/>
        </w:rPr>
        <w:t>y</w:t>
      </w:r>
      <w:r w:rsidRPr="00B664B7">
        <w:rPr>
          <w:rFonts w:asciiTheme="minorHAnsi" w:eastAsia="Arial" w:hAnsiTheme="minorHAnsi" w:cstheme="minorHAnsi"/>
          <w:color w:val="000000" w:themeColor="text1"/>
          <w:spacing w:val="-11"/>
        </w:rPr>
        <w:t xml:space="preserve"> </w:t>
      </w:r>
      <w:r w:rsidRPr="00B664B7">
        <w:rPr>
          <w:rFonts w:asciiTheme="minorHAnsi" w:eastAsia="Arial" w:hAnsiTheme="minorHAnsi" w:cstheme="minorHAnsi"/>
          <w:color w:val="000000" w:themeColor="text1"/>
        </w:rPr>
        <w:t>PAP</w:t>
      </w:r>
      <w:r w:rsidRPr="00B664B7">
        <w:rPr>
          <w:rFonts w:asciiTheme="minorHAnsi" w:eastAsia="Arial" w:hAnsiTheme="minorHAnsi" w:cstheme="minorHAnsi"/>
          <w:color w:val="000000" w:themeColor="text1"/>
          <w:spacing w:val="-17"/>
        </w:rPr>
        <w:t xml:space="preserve"> </w:t>
      </w:r>
      <w:r w:rsidRPr="00B664B7">
        <w:rPr>
          <w:rFonts w:asciiTheme="minorHAnsi" w:eastAsia="Arial" w:hAnsiTheme="minorHAnsi" w:cstheme="minorHAnsi"/>
          <w:color w:val="000000" w:themeColor="text1"/>
        </w:rPr>
        <w:t>con</w:t>
      </w:r>
      <w:r w:rsidRPr="00B664B7">
        <w:rPr>
          <w:rFonts w:asciiTheme="minorHAnsi" w:eastAsia="Arial" w:hAnsiTheme="minorHAnsi" w:cstheme="minorHAnsi"/>
          <w:color w:val="000000" w:themeColor="text1"/>
          <w:spacing w:val="1"/>
        </w:rPr>
        <w:t xml:space="preserve"> </w:t>
      </w:r>
      <w:r w:rsidRPr="00B664B7">
        <w:rPr>
          <w:rFonts w:asciiTheme="minorHAnsi" w:eastAsia="Arial" w:hAnsiTheme="minorHAnsi" w:cstheme="minorHAnsi"/>
          <w:color w:val="000000" w:themeColor="text1"/>
        </w:rPr>
        <w:t>nuevas</w:t>
      </w:r>
      <w:r w:rsidRPr="00B664B7">
        <w:rPr>
          <w:rFonts w:asciiTheme="minorHAnsi" w:eastAsia="Arial" w:hAnsiTheme="minorHAnsi" w:cstheme="minorHAnsi"/>
          <w:color w:val="000000" w:themeColor="text1"/>
          <w:spacing w:val="-1"/>
        </w:rPr>
        <w:t xml:space="preserve"> </w:t>
      </w:r>
      <w:r w:rsidRPr="00B664B7">
        <w:rPr>
          <w:rFonts w:asciiTheme="minorHAnsi" w:eastAsia="Arial" w:hAnsiTheme="minorHAnsi" w:cstheme="minorHAnsi"/>
          <w:color w:val="000000" w:themeColor="text1"/>
        </w:rPr>
        <w:t>plazas,</w:t>
      </w:r>
      <w:r w:rsidRPr="00B664B7">
        <w:rPr>
          <w:rFonts w:asciiTheme="minorHAnsi" w:eastAsia="Arial" w:hAnsiTheme="minorHAnsi" w:cstheme="minorHAnsi"/>
          <w:color w:val="000000" w:themeColor="text1"/>
          <w:spacing w:val="-13"/>
        </w:rPr>
        <w:t xml:space="preserve"> </w:t>
      </w:r>
      <w:r w:rsidRPr="00B664B7">
        <w:rPr>
          <w:rFonts w:asciiTheme="minorHAnsi" w:eastAsia="Arial" w:hAnsiTheme="minorHAnsi" w:cstheme="minorHAnsi"/>
          <w:color w:val="000000" w:themeColor="text1"/>
        </w:rPr>
        <w:t>una</w:t>
      </w:r>
      <w:r w:rsidRPr="00B664B7">
        <w:rPr>
          <w:rFonts w:asciiTheme="minorHAnsi" w:eastAsia="Arial" w:hAnsiTheme="minorHAnsi" w:cstheme="minorHAnsi"/>
          <w:color w:val="000000" w:themeColor="text1"/>
          <w:spacing w:val="6"/>
        </w:rPr>
        <w:t xml:space="preserve"> </w:t>
      </w:r>
      <w:r w:rsidRPr="00B664B7">
        <w:rPr>
          <w:rFonts w:asciiTheme="minorHAnsi" w:eastAsia="Arial" w:hAnsiTheme="minorHAnsi" w:cstheme="minorHAnsi"/>
          <w:color w:val="000000" w:themeColor="text1"/>
        </w:rPr>
        <w:t>vez</w:t>
      </w:r>
      <w:r w:rsidRPr="00B664B7">
        <w:rPr>
          <w:rFonts w:asciiTheme="minorHAnsi" w:eastAsia="Arial" w:hAnsiTheme="minorHAnsi" w:cstheme="minorHAnsi"/>
          <w:color w:val="000000" w:themeColor="text1"/>
          <w:spacing w:val="-17"/>
        </w:rPr>
        <w:t xml:space="preserve"> </w:t>
      </w:r>
      <w:r w:rsidRPr="00B664B7">
        <w:rPr>
          <w:rFonts w:asciiTheme="minorHAnsi" w:eastAsia="Arial" w:hAnsiTheme="minorHAnsi" w:cstheme="minorHAnsi"/>
          <w:color w:val="000000" w:themeColor="text1"/>
        </w:rPr>
        <w:t>que</w:t>
      </w:r>
      <w:r w:rsidRPr="00B664B7">
        <w:rPr>
          <w:rFonts w:asciiTheme="minorHAnsi" w:eastAsia="Arial" w:hAnsiTheme="minorHAnsi" w:cstheme="minorHAnsi"/>
          <w:color w:val="000000" w:themeColor="text1"/>
          <w:spacing w:val="-2"/>
        </w:rPr>
        <w:t xml:space="preserve"> </w:t>
      </w:r>
      <w:r w:rsidRPr="00B664B7">
        <w:rPr>
          <w:rFonts w:asciiTheme="minorHAnsi" w:eastAsia="Arial" w:hAnsiTheme="minorHAnsi" w:cstheme="minorHAnsi"/>
          <w:color w:val="000000" w:themeColor="text1"/>
        </w:rPr>
        <w:t>cuenten</w:t>
      </w:r>
      <w:r w:rsidRPr="00B664B7">
        <w:rPr>
          <w:rFonts w:asciiTheme="minorHAnsi" w:eastAsia="Arial" w:hAnsiTheme="minorHAnsi" w:cstheme="minorHAnsi"/>
          <w:color w:val="000000" w:themeColor="text1"/>
          <w:spacing w:val="-19"/>
        </w:rPr>
        <w:t xml:space="preserve"> </w:t>
      </w:r>
      <w:r w:rsidRPr="00B664B7">
        <w:rPr>
          <w:rFonts w:asciiTheme="minorHAnsi" w:eastAsia="Arial" w:hAnsiTheme="minorHAnsi" w:cstheme="minorHAnsi"/>
          <w:color w:val="000000" w:themeColor="text1"/>
        </w:rPr>
        <w:t>con</w:t>
      </w:r>
      <w:r w:rsidRPr="00B664B7">
        <w:rPr>
          <w:rFonts w:asciiTheme="minorHAnsi" w:eastAsia="Arial" w:hAnsiTheme="minorHAnsi" w:cstheme="minorHAnsi"/>
          <w:color w:val="000000" w:themeColor="text1"/>
          <w:spacing w:val="-13"/>
        </w:rPr>
        <w:t xml:space="preserve"> </w:t>
      </w:r>
      <w:r w:rsidRPr="00B664B7">
        <w:rPr>
          <w:rFonts w:asciiTheme="minorHAnsi" w:eastAsia="Arial" w:hAnsiTheme="minorHAnsi" w:cstheme="minorHAnsi"/>
          <w:color w:val="000000" w:themeColor="text1"/>
          <w:w w:val="107"/>
        </w:rPr>
        <w:t xml:space="preserve">el </w:t>
      </w:r>
      <w:r w:rsidRPr="00B664B7">
        <w:rPr>
          <w:rFonts w:asciiTheme="minorHAnsi" w:eastAsia="Arial" w:hAnsiTheme="minorHAnsi" w:cstheme="minorHAnsi"/>
          <w:color w:val="000000" w:themeColor="text1"/>
        </w:rPr>
        <w:t>financiamiento</w:t>
      </w:r>
      <w:r w:rsidRPr="00B664B7">
        <w:rPr>
          <w:rFonts w:asciiTheme="minorHAnsi" w:eastAsia="Arial" w:hAnsiTheme="minorHAnsi" w:cstheme="minorHAnsi"/>
          <w:color w:val="000000" w:themeColor="text1"/>
          <w:spacing w:val="-18"/>
        </w:rPr>
        <w:t xml:space="preserve"> </w:t>
      </w:r>
      <w:r w:rsidRPr="00B664B7">
        <w:rPr>
          <w:rFonts w:asciiTheme="minorHAnsi" w:eastAsia="Arial" w:hAnsiTheme="minorHAnsi" w:cstheme="minorHAnsi"/>
          <w:color w:val="000000" w:themeColor="text1"/>
        </w:rPr>
        <w:t>correspondiente.</w:t>
      </w:r>
    </w:p>
    <w:p w14:paraId="018C0AE2" w14:textId="77777777" w:rsidR="00F74B7B" w:rsidRPr="00772216" w:rsidRDefault="00F74B7B" w:rsidP="005C77C5">
      <w:pPr>
        <w:pStyle w:val="Prrafodelista"/>
        <w:numPr>
          <w:ilvl w:val="1"/>
          <w:numId w:val="209"/>
        </w:numPr>
        <w:tabs>
          <w:tab w:val="clear" w:pos="750"/>
          <w:tab w:val="left" w:pos="567"/>
        </w:tabs>
        <w:spacing w:after="0" w:line="240" w:lineRule="auto"/>
        <w:ind w:left="0"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El</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proceso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racionalización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está</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orientado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identificar</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excedencias</w:t>
      </w:r>
      <w:r w:rsidR="00A37E0B" w:rsidRPr="00772216">
        <w:rPr>
          <w:rFonts w:asciiTheme="minorHAnsi" w:eastAsia="Arial" w:hAnsiTheme="minorHAnsi" w:cstheme="minorHAnsi"/>
          <w:color w:val="000000" w:themeColor="text1"/>
        </w:rPr>
        <w:t xml:space="preserve"> </w:t>
      </w:r>
      <w:r w:rsidRPr="00772216">
        <w:rPr>
          <w:rFonts w:asciiTheme="minorHAnsi" w:hAnsiTheme="minorHAnsi" w:cstheme="minorHAnsi"/>
          <w:color w:val="000000" w:themeColor="text1"/>
        </w:rPr>
        <w:t xml:space="preserve">y </w:t>
      </w:r>
      <w:r w:rsidRPr="00772216">
        <w:rPr>
          <w:rFonts w:asciiTheme="minorHAnsi" w:eastAsia="Arial" w:hAnsiTheme="minorHAnsi" w:cstheme="minorHAnsi"/>
          <w:color w:val="000000" w:themeColor="text1"/>
        </w:rPr>
        <w:t>necesidades</w:t>
      </w:r>
      <w:r w:rsidRPr="00772216">
        <w:rPr>
          <w:rFonts w:asciiTheme="minorHAnsi" w:eastAsia="Arial" w:hAnsiTheme="minorHAnsi" w:cstheme="minorHAnsi"/>
          <w:color w:val="000000" w:themeColor="text1"/>
          <w:spacing w:val="55"/>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52"/>
        </w:rPr>
        <w:t xml:space="preserve"> </w:t>
      </w:r>
      <w:r w:rsidRPr="00772216">
        <w:rPr>
          <w:rFonts w:asciiTheme="minorHAnsi" w:eastAsia="Arial" w:hAnsiTheme="minorHAnsi" w:cstheme="minorHAnsi"/>
          <w:color w:val="000000" w:themeColor="text1"/>
        </w:rPr>
        <w:t>plazas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personal</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46"/>
        </w:rPr>
        <w:t xml:space="preserve"> </w:t>
      </w:r>
      <w:r w:rsidRPr="00772216">
        <w:rPr>
          <w:rFonts w:asciiTheme="minorHAnsi" w:eastAsia="Arial" w:hAnsiTheme="minorHAnsi" w:cstheme="minorHAnsi"/>
          <w:color w:val="000000" w:themeColor="text1"/>
        </w:rPr>
        <w:t>las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Instituciones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Educativas,</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rPr>
        <w:t>buscando equilibrar</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oferta</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demanda</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w w:val="98"/>
        </w:rPr>
        <w:t>educativa,</w:t>
      </w:r>
      <w:r w:rsidRPr="00772216">
        <w:rPr>
          <w:rFonts w:asciiTheme="minorHAnsi" w:eastAsia="Arial" w:hAnsiTheme="minorHAnsi" w:cstheme="minorHAnsi"/>
          <w:color w:val="000000" w:themeColor="text1"/>
          <w:spacing w:val="-24"/>
        </w:rPr>
        <w:t xml:space="preserve"> </w:t>
      </w:r>
      <w:r w:rsidRPr="00772216">
        <w:rPr>
          <w:rFonts w:asciiTheme="minorHAnsi" w:eastAsia="Arial" w:hAnsiTheme="minorHAnsi" w:cstheme="minorHAnsi"/>
          <w:color w:val="000000" w:themeColor="text1"/>
        </w:rPr>
        <w:t>con</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un</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criterio</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de flexibilidad</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función</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w w:val="105"/>
        </w:rPr>
        <w:t>a:</w:t>
      </w:r>
    </w:p>
    <w:p w14:paraId="748A1FF1" w14:textId="77777777" w:rsidR="00C2058B" w:rsidRPr="00772216" w:rsidRDefault="00C2058B" w:rsidP="005C77C5">
      <w:pPr>
        <w:pStyle w:val="Prrafodelista"/>
        <w:numPr>
          <w:ilvl w:val="1"/>
          <w:numId w:val="232"/>
        </w:numPr>
        <w:tabs>
          <w:tab w:val="clear" w:pos="750"/>
          <w:tab w:val="num" w:pos="426"/>
        </w:tabs>
        <w:spacing w:after="0" w:line="240" w:lineRule="auto"/>
        <w:ind w:left="0"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realidad</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socioeconómica</w:t>
      </w:r>
      <w:r w:rsidRPr="00772216">
        <w:rPr>
          <w:rFonts w:asciiTheme="minorHAnsi" w:eastAsia="Arial" w:hAnsiTheme="minorHAnsi" w:cstheme="minorHAnsi"/>
          <w:color w:val="000000" w:themeColor="text1"/>
          <w:spacing w:val="-4"/>
        </w:rPr>
        <w:t xml:space="preserve"> </w:t>
      </w:r>
      <w:r w:rsidRPr="00772216">
        <w:rPr>
          <w:rFonts w:asciiTheme="minorHAnsi" w:hAnsiTheme="minorHAnsi" w:cstheme="minorHAnsi"/>
          <w:color w:val="000000" w:themeColor="text1"/>
          <w:w w:val="86"/>
        </w:rPr>
        <w:t>y</w:t>
      </w:r>
      <w:r w:rsidRPr="00772216">
        <w:rPr>
          <w:rFonts w:asciiTheme="minorHAnsi" w:hAnsiTheme="minorHAnsi" w:cstheme="minorHAnsi"/>
          <w:color w:val="000000" w:themeColor="text1"/>
          <w:spacing w:val="-2"/>
          <w:w w:val="86"/>
        </w:rPr>
        <w:t xml:space="preserve"> </w:t>
      </w:r>
      <w:r w:rsidRPr="00772216">
        <w:rPr>
          <w:rFonts w:asciiTheme="minorHAnsi" w:eastAsia="Arial" w:hAnsiTheme="minorHAnsi" w:cstheme="minorHAnsi"/>
          <w:color w:val="000000" w:themeColor="text1"/>
        </w:rPr>
        <w:t>geográfica.</w:t>
      </w:r>
    </w:p>
    <w:p w14:paraId="71F86852" w14:textId="77777777" w:rsidR="00C2058B" w:rsidRPr="00772216" w:rsidRDefault="00C2058B" w:rsidP="005C77C5">
      <w:pPr>
        <w:pStyle w:val="Prrafodelista"/>
        <w:numPr>
          <w:ilvl w:val="1"/>
          <w:numId w:val="232"/>
        </w:numPr>
        <w:tabs>
          <w:tab w:val="clear" w:pos="750"/>
          <w:tab w:val="num" w:pos="426"/>
        </w:tabs>
        <w:spacing w:after="0" w:line="240" w:lineRule="auto"/>
        <w:ind w:left="0"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Las condiciones</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necesidades</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pedagógicas.</w:t>
      </w:r>
    </w:p>
    <w:p w14:paraId="61C6FC43" w14:textId="77777777" w:rsidR="00C2058B" w:rsidRPr="00772216" w:rsidRDefault="00C2058B" w:rsidP="005C77C5">
      <w:pPr>
        <w:pStyle w:val="Prrafodelista"/>
        <w:numPr>
          <w:ilvl w:val="1"/>
          <w:numId w:val="232"/>
        </w:numPr>
        <w:tabs>
          <w:tab w:val="clear" w:pos="750"/>
          <w:tab w:val="num" w:pos="426"/>
        </w:tabs>
        <w:spacing w:after="0" w:line="240" w:lineRule="auto"/>
        <w:ind w:left="0"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limitaciones</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w w:val="99"/>
        </w:rPr>
        <w:t>infraestructura</w:t>
      </w:r>
      <w:r w:rsidRPr="00772216">
        <w:rPr>
          <w:rFonts w:asciiTheme="minorHAnsi" w:eastAsia="Arial" w:hAnsiTheme="minorHAnsi" w:cstheme="minorHAnsi"/>
          <w:color w:val="000000" w:themeColor="text1"/>
          <w:spacing w:val="-10"/>
          <w:w w:val="99"/>
        </w:rPr>
        <w:t xml:space="preserve"> </w:t>
      </w:r>
      <w:r w:rsidRPr="00772216">
        <w:rPr>
          <w:rFonts w:asciiTheme="minorHAnsi" w:eastAsia="Arial" w:hAnsiTheme="minorHAnsi" w:cstheme="minorHAnsi"/>
          <w:color w:val="000000" w:themeColor="text1"/>
        </w:rPr>
        <w:t>escolar</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recursos</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w w:val="99"/>
        </w:rPr>
        <w:t>humano</w:t>
      </w:r>
      <w:r w:rsidRPr="00772216">
        <w:rPr>
          <w:rFonts w:asciiTheme="minorHAnsi" w:eastAsia="Arial" w:hAnsiTheme="minorHAnsi" w:cstheme="minorHAnsi"/>
          <w:color w:val="000000" w:themeColor="text1"/>
          <w:spacing w:val="-6"/>
          <w:w w:val="99"/>
        </w:rPr>
        <w:t>s</w:t>
      </w:r>
      <w:r w:rsidRPr="00772216">
        <w:rPr>
          <w:rFonts w:asciiTheme="minorHAnsi" w:eastAsia="Arial" w:hAnsiTheme="minorHAnsi" w:cstheme="minorHAnsi"/>
          <w:color w:val="000000" w:themeColor="text1"/>
          <w:w w:val="170"/>
        </w:rPr>
        <w:t>.</w:t>
      </w:r>
    </w:p>
    <w:p w14:paraId="29C87487" w14:textId="77777777" w:rsidR="00C2058B" w:rsidRPr="00772216" w:rsidRDefault="00C2058B" w:rsidP="005C77C5">
      <w:pPr>
        <w:jc w:val="both"/>
        <w:rPr>
          <w:rFonts w:asciiTheme="minorHAnsi" w:eastAsia="Arial" w:hAnsiTheme="minorHAnsi" w:cstheme="minorHAnsi"/>
          <w:sz w:val="22"/>
          <w:szCs w:val="22"/>
        </w:rPr>
      </w:pPr>
      <w:r w:rsidRPr="00772216">
        <w:rPr>
          <w:rFonts w:asciiTheme="minorHAnsi" w:eastAsia="Arial" w:hAnsiTheme="minorHAnsi" w:cstheme="minorHAnsi"/>
          <w:sz w:val="22"/>
          <w:szCs w:val="22"/>
        </w:rPr>
        <w:t>Es responsabilidad de las Direcciones Regionales de Educación, Unidades de Gestión Educativa Local y Municipalidades comprendidas en el Plan de Municipalización de la Gestión Educativa, ejecutar las acciones de racionalización que garanticen la existencia de plazas y personal estrictamente necesario para atender la demanda y/o déficit del servicio educativo.</w:t>
      </w:r>
    </w:p>
    <w:p w14:paraId="0A2B1EE3" w14:textId="77777777" w:rsidR="00C2058B" w:rsidRPr="00772216" w:rsidRDefault="00F74B7B" w:rsidP="005C77C5">
      <w:pPr>
        <w:pStyle w:val="Prrafodelista"/>
        <w:numPr>
          <w:ilvl w:val="1"/>
          <w:numId w:val="209"/>
        </w:numPr>
        <w:tabs>
          <w:tab w:val="clear" w:pos="750"/>
          <w:tab w:val="left" w:pos="567"/>
        </w:tabs>
        <w:spacing w:after="0" w:line="240" w:lineRule="auto"/>
        <w:ind w:left="0"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Direcciones</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Regionales</w:t>
      </w:r>
      <w:r w:rsidRPr="00772216">
        <w:rPr>
          <w:rFonts w:asciiTheme="minorHAnsi" w:eastAsia="Arial" w:hAnsiTheme="minorHAnsi" w:cstheme="minorHAnsi"/>
          <w:color w:val="000000" w:themeColor="text1"/>
          <w:spacing w:val="29"/>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w w:val="99"/>
        </w:rPr>
        <w:t>Educació</w:t>
      </w:r>
      <w:r w:rsidRPr="00772216">
        <w:rPr>
          <w:rFonts w:asciiTheme="minorHAnsi" w:eastAsia="Arial" w:hAnsiTheme="minorHAnsi" w:cstheme="minorHAnsi"/>
          <w:color w:val="000000" w:themeColor="text1"/>
          <w:spacing w:val="-14"/>
        </w:rPr>
        <w:t>n</w:t>
      </w:r>
      <w:r w:rsidRPr="00772216">
        <w:rPr>
          <w:rFonts w:asciiTheme="minorHAnsi" w:eastAsia="Arial" w:hAnsiTheme="minorHAnsi" w:cstheme="minorHAnsi"/>
          <w:color w:val="000000" w:themeColor="text1"/>
          <w:w w:val="128"/>
        </w:rPr>
        <w:t>,</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Unidades</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5"/>
        </w:rPr>
        <w:t xml:space="preserve"> </w:t>
      </w:r>
      <w:r w:rsidRPr="00772216">
        <w:rPr>
          <w:rFonts w:asciiTheme="minorHAnsi" w:eastAsia="Arial" w:hAnsiTheme="minorHAnsi" w:cstheme="minorHAnsi"/>
          <w:color w:val="000000" w:themeColor="text1"/>
        </w:rPr>
        <w:t>Gestión</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Educativa</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w w:val="101"/>
        </w:rPr>
        <w:t xml:space="preserve">Local </w:t>
      </w:r>
      <w:r w:rsidRPr="00772216">
        <w:rPr>
          <w:rFonts w:asciiTheme="minorHAnsi" w:eastAsia="Arial" w:hAnsiTheme="minorHAnsi" w:cstheme="minorHAnsi"/>
          <w:color w:val="000000" w:themeColor="text1"/>
        </w:rPr>
        <w:t>(Unidad</w:t>
      </w:r>
      <w:r w:rsidRPr="00772216">
        <w:rPr>
          <w:rFonts w:asciiTheme="minorHAnsi" w:eastAsia="Arial" w:hAnsiTheme="minorHAnsi" w:cstheme="minorHAnsi"/>
          <w:color w:val="000000" w:themeColor="text1"/>
          <w:spacing w:val="41"/>
        </w:rPr>
        <w:t xml:space="preserve"> </w:t>
      </w:r>
      <w:r w:rsidRPr="00772216">
        <w:rPr>
          <w:rFonts w:asciiTheme="minorHAnsi" w:eastAsia="Arial" w:hAnsiTheme="minorHAnsi" w:cstheme="minorHAnsi"/>
          <w:color w:val="000000" w:themeColor="text1"/>
        </w:rPr>
        <w:t>Ejecutora)</w:t>
      </w:r>
      <w:r w:rsidRPr="00772216">
        <w:rPr>
          <w:rFonts w:asciiTheme="minorHAnsi" w:eastAsia="Arial" w:hAnsiTheme="minorHAnsi" w:cstheme="minorHAnsi"/>
          <w:color w:val="000000" w:themeColor="text1"/>
          <w:spacing w:val="41"/>
        </w:rPr>
        <w:t xml:space="preserve"> </w:t>
      </w:r>
      <w:r w:rsidRPr="00772216">
        <w:rPr>
          <w:rFonts w:asciiTheme="minorHAnsi" w:eastAsia="Arial" w:hAnsiTheme="minorHAnsi" w:cstheme="minorHAnsi"/>
          <w:color w:val="000000" w:themeColor="text1"/>
        </w:rPr>
        <w:t>y</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54"/>
        </w:rPr>
        <w:t xml:space="preserve"> </w:t>
      </w:r>
      <w:r w:rsidRPr="00772216">
        <w:rPr>
          <w:rFonts w:asciiTheme="minorHAnsi" w:eastAsia="Arial" w:hAnsiTheme="minorHAnsi" w:cstheme="minorHAnsi"/>
          <w:color w:val="000000" w:themeColor="text1"/>
        </w:rPr>
        <w:t>Municipalidades</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comprendidas</w:t>
      </w:r>
      <w:r w:rsidRPr="00772216">
        <w:rPr>
          <w:rFonts w:asciiTheme="minorHAnsi" w:eastAsia="Arial" w:hAnsiTheme="minorHAnsi" w:cstheme="minorHAnsi"/>
          <w:color w:val="000000" w:themeColor="text1"/>
          <w:spacing w:val="41"/>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32"/>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44"/>
        </w:rPr>
        <w:t xml:space="preserve"> </w:t>
      </w:r>
      <w:r w:rsidRPr="00772216">
        <w:rPr>
          <w:rFonts w:asciiTheme="minorHAnsi" w:eastAsia="Arial" w:hAnsiTheme="minorHAnsi" w:cstheme="minorHAnsi"/>
          <w:color w:val="000000" w:themeColor="text1"/>
        </w:rPr>
        <w:t xml:space="preserve">Plan de </w:t>
      </w:r>
      <w:r w:rsidRPr="00772216">
        <w:rPr>
          <w:rFonts w:asciiTheme="minorHAnsi" w:eastAsia="Arial" w:hAnsiTheme="minorHAnsi" w:cstheme="minorHAnsi"/>
          <w:color w:val="000000" w:themeColor="text1"/>
          <w:w w:val="95"/>
        </w:rPr>
        <w:t>Municipalización</w:t>
      </w:r>
      <w:r w:rsidRPr="00772216">
        <w:rPr>
          <w:rFonts w:asciiTheme="minorHAnsi" w:eastAsia="Arial" w:hAnsiTheme="minorHAnsi" w:cstheme="minorHAnsi"/>
          <w:color w:val="000000" w:themeColor="text1"/>
          <w:spacing w:val="22"/>
          <w:w w:val="95"/>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26"/>
        </w:rPr>
        <w:t xml:space="preserve"> </w:t>
      </w:r>
      <w:r w:rsidRPr="00772216">
        <w:rPr>
          <w:rFonts w:asciiTheme="minorHAnsi" w:eastAsia="Arial" w:hAnsiTheme="minorHAnsi" w:cstheme="minorHAnsi"/>
          <w:color w:val="000000" w:themeColor="text1"/>
        </w:rPr>
        <w:t>Gestión</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Educativa,</w:t>
      </w:r>
      <w:r w:rsidRPr="00772216">
        <w:rPr>
          <w:rFonts w:asciiTheme="minorHAnsi" w:eastAsia="Arial" w:hAnsiTheme="minorHAnsi" w:cstheme="minorHAnsi"/>
          <w:color w:val="000000" w:themeColor="text1"/>
          <w:spacing w:val="37"/>
        </w:rPr>
        <w:t xml:space="preserve"> </w:t>
      </w:r>
      <w:r w:rsidRPr="00772216">
        <w:rPr>
          <w:rFonts w:asciiTheme="minorHAnsi" w:eastAsia="Arial" w:hAnsiTheme="minorHAnsi" w:cstheme="minorHAnsi"/>
          <w:color w:val="000000" w:themeColor="text1"/>
        </w:rPr>
        <w:t>según</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rPr>
        <w:t>corresponda,</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deberán</w:t>
      </w:r>
      <w:r w:rsidRPr="00772216">
        <w:rPr>
          <w:rFonts w:asciiTheme="minorHAnsi" w:eastAsia="Arial" w:hAnsiTheme="minorHAnsi" w:cstheme="minorHAnsi"/>
          <w:color w:val="000000" w:themeColor="text1"/>
          <w:spacing w:val="25"/>
        </w:rPr>
        <w:t xml:space="preserve"> </w:t>
      </w:r>
      <w:r w:rsidRPr="00772216">
        <w:rPr>
          <w:rFonts w:asciiTheme="minorHAnsi" w:eastAsia="Arial" w:hAnsiTheme="minorHAnsi" w:cstheme="minorHAnsi"/>
          <w:color w:val="000000" w:themeColor="text1"/>
        </w:rPr>
        <w:t>reubicar</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w w:val="108"/>
        </w:rPr>
        <w:t xml:space="preserve">y </w:t>
      </w:r>
      <w:r w:rsidRPr="00772216">
        <w:rPr>
          <w:rFonts w:asciiTheme="minorHAnsi" w:eastAsia="Arial" w:hAnsiTheme="minorHAnsi" w:cstheme="minorHAnsi"/>
          <w:color w:val="000000" w:themeColor="text1"/>
        </w:rPr>
        <w:t>reasignar</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al</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personal</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rPr>
        <w:t>docente y</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administrativo</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excedente</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por</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causal</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w w:val="102"/>
        </w:rPr>
        <w:t xml:space="preserve">de </w:t>
      </w:r>
      <w:r w:rsidRPr="00772216">
        <w:rPr>
          <w:rFonts w:asciiTheme="minorHAnsi" w:eastAsia="Arial" w:hAnsiTheme="minorHAnsi" w:cstheme="minorHAnsi"/>
          <w:color w:val="000000" w:themeColor="text1"/>
        </w:rPr>
        <w:t>racionalización</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Instituciones</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Educativas</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con</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déficit</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personal</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docente</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w w:val="101"/>
        </w:rPr>
        <w:t xml:space="preserve">y/o </w:t>
      </w:r>
      <w:r w:rsidRPr="00772216">
        <w:rPr>
          <w:rFonts w:asciiTheme="minorHAnsi" w:eastAsia="Arial" w:hAnsiTheme="minorHAnsi" w:cstheme="minorHAnsi"/>
          <w:color w:val="000000" w:themeColor="text1"/>
        </w:rPr>
        <w:t>administrativo.</w:t>
      </w:r>
    </w:p>
    <w:p w14:paraId="334C94A7" w14:textId="77777777" w:rsidR="00C2058B" w:rsidRPr="00772216" w:rsidRDefault="00F74B7B" w:rsidP="005C77C5">
      <w:pPr>
        <w:pStyle w:val="Prrafodelista"/>
        <w:numPr>
          <w:ilvl w:val="1"/>
          <w:numId w:val="209"/>
        </w:numPr>
        <w:tabs>
          <w:tab w:val="clear" w:pos="750"/>
          <w:tab w:val="left" w:pos="567"/>
        </w:tabs>
        <w:spacing w:after="0" w:line="240" w:lineRule="auto"/>
        <w:ind w:left="0"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Gobierno</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Regional</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su condición</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Pliego</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Presupuestal,</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w w:val="97"/>
        </w:rPr>
        <w:t>cumplimiento</w:t>
      </w:r>
      <w:r w:rsidRPr="00772216">
        <w:rPr>
          <w:rFonts w:asciiTheme="minorHAnsi" w:eastAsia="Arial" w:hAnsiTheme="minorHAnsi" w:cstheme="minorHAnsi"/>
          <w:color w:val="000000" w:themeColor="text1"/>
          <w:spacing w:val="2"/>
          <w:w w:val="97"/>
        </w:rPr>
        <w:t xml:space="preserve"> </w:t>
      </w:r>
      <w:r w:rsidRPr="00772216">
        <w:rPr>
          <w:rFonts w:asciiTheme="minorHAnsi" w:eastAsia="Arial" w:hAnsiTheme="minorHAnsi" w:cstheme="minorHAnsi"/>
          <w:color w:val="000000" w:themeColor="text1"/>
          <w:w w:val="103"/>
        </w:rPr>
        <w:t xml:space="preserve">del </w:t>
      </w:r>
      <w:r w:rsidRPr="00772216">
        <w:rPr>
          <w:rFonts w:asciiTheme="minorHAnsi" w:eastAsia="Arial" w:hAnsiTheme="minorHAnsi" w:cstheme="minorHAnsi"/>
          <w:color w:val="000000" w:themeColor="text1"/>
        </w:rPr>
        <w:t>Artículo</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17°</w:t>
      </w:r>
      <w:r w:rsidRPr="00772216">
        <w:rPr>
          <w:rFonts w:asciiTheme="minorHAnsi" w:eastAsia="Arial" w:hAnsiTheme="minorHAnsi" w:cstheme="minorHAnsi"/>
          <w:color w:val="000000" w:themeColor="text1"/>
          <w:spacing w:val="24"/>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9"/>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31"/>
        </w:rPr>
        <w:t xml:space="preserve"> </w:t>
      </w:r>
      <w:r w:rsidRPr="00772216">
        <w:rPr>
          <w:rFonts w:asciiTheme="minorHAnsi" w:eastAsia="Arial" w:hAnsiTheme="minorHAnsi" w:cstheme="minorHAnsi"/>
          <w:color w:val="000000" w:themeColor="text1"/>
        </w:rPr>
        <w:t>Constitución</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Política</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Perú,</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que</w:t>
      </w:r>
      <w:r w:rsidRPr="00772216">
        <w:rPr>
          <w:rFonts w:asciiTheme="minorHAnsi" w:eastAsia="Arial" w:hAnsiTheme="minorHAnsi" w:cstheme="minorHAnsi"/>
          <w:color w:val="000000" w:themeColor="text1"/>
          <w:spacing w:val="43"/>
        </w:rPr>
        <w:t xml:space="preserve"> </w:t>
      </w:r>
      <w:r w:rsidRPr="00772216">
        <w:rPr>
          <w:rFonts w:asciiTheme="minorHAnsi" w:eastAsia="Arial" w:hAnsiTheme="minorHAnsi" w:cstheme="minorHAnsi"/>
          <w:color w:val="000000" w:themeColor="text1"/>
        </w:rPr>
        <w:t>dispone</w:t>
      </w:r>
      <w:r w:rsidRPr="00772216">
        <w:rPr>
          <w:rFonts w:asciiTheme="minorHAnsi" w:eastAsia="Arial" w:hAnsiTheme="minorHAnsi" w:cstheme="minorHAnsi"/>
          <w:color w:val="000000" w:themeColor="text1"/>
          <w:spacing w:val="25"/>
        </w:rPr>
        <w:t xml:space="preserve"> </w:t>
      </w:r>
      <w:r w:rsidRPr="00772216">
        <w:rPr>
          <w:rFonts w:asciiTheme="minorHAnsi" w:eastAsia="Arial" w:hAnsiTheme="minorHAnsi" w:cstheme="minorHAnsi"/>
          <w:color w:val="000000" w:themeColor="text1"/>
        </w:rPr>
        <w:t>que</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34"/>
        </w:rPr>
        <w:t xml:space="preserve"> </w:t>
      </w:r>
      <w:r w:rsidRPr="00772216">
        <w:rPr>
          <w:rFonts w:asciiTheme="minorHAnsi" w:eastAsia="Arial" w:hAnsiTheme="minorHAnsi" w:cstheme="minorHAnsi"/>
          <w:color w:val="000000" w:themeColor="text1"/>
        </w:rPr>
        <w:t>Educación Inicial,</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Primaria</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31"/>
        </w:rPr>
        <w:t xml:space="preserve"> </w:t>
      </w:r>
      <w:r w:rsidRPr="00772216">
        <w:rPr>
          <w:rFonts w:asciiTheme="minorHAnsi" w:eastAsia="Arial" w:hAnsiTheme="minorHAnsi" w:cstheme="minorHAnsi"/>
          <w:color w:val="000000" w:themeColor="text1"/>
        </w:rPr>
        <w:t>Secundaria</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son</w:t>
      </w:r>
      <w:r w:rsidRPr="00772216">
        <w:rPr>
          <w:rFonts w:asciiTheme="minorHAnsi" w:eastAsia="Arial" w:hAnsiTheme="minorHAnsi" w:cstheme="minorHAnsi"/>
          <w:color w:val="000000" w:themeColor="text1"/>
          <w:spacing w:val="26"/>
        </w:rPr>
        <w:t xml:space="preserve"> </w:t>
      </w:r>
      <w:r w:rsidRPr="00772216">
        <w:rPr>
          <w:rFonts w:asciiTheme="minorHAnsi" w:eastAsia="Arial" w:hAnsiTheme="minorHAnsi" w:cstheme="minorHAnsi"/>
          <w:color w:val="000000" w:themeColor="text1"/>
        </w:rPr>
        <w:t>obligatorias,</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priorizará</w:t>
      </w:r>
      <w:r w:rsidRPr="00772216">
        <w:rPr>
          <w:rFonts w:asciiTheme="minorHAnsi" w:eastAsia="Arial" w:hAnsiTheme="minorHAnsi" w:cstheme="minorHAnsi"/>
          <w:color w:val="000000" w:themeColor="text1"/>
          <w:spacing w:val="47"/>
        </w:rPr>
        <w:t xml:space="preserve"> </w:t>
      </w:r>
      <w:r w:rsidRPr="00772216">
        <w:rPr>
          <w:rFonts w:asciiTheme="minorHAnsi" w:hAnsiTheme="minorHAnsi" w:cstheme="minorHAnsi"/>
          <w:color w:val="000000" w:themeColor="text1"/>
        </w:rPr>
        <w:t xml:space="preserve">asignación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5"/>
        </w:rPr>
        <w:t xml:space="preserve"> </w:t>
      </w:r>
      <w:r w:rsidRPr="00772216">
        <w:rPr>
          <w:rFonts w:asciiTheme="minorHAnsi" w:eastAsia="Arial" w:hAnsiTheme="minorHAnsi" w:cstheme="minorHAnsi"/>
          <w:color w:val="000000" w:themeColor="text1"/>
        </w:rPr>
        <w:t>plazas que requieren</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dichos</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niveles,</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plazas</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vacantes</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declaradas</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w w:val="98"/>
        </w:rPr>
        <w:t>excedente</w:t>
      </w:r>
      <w:r w:rsidRPr="00772216">
        <w:rPr>
          <w:rFonts w:asciiTheme="minorHAnsi" w:eastAsia="Arial" w:hAnsiTheme="minorHAnsi" w:cstheme="minorHAnsi"/>
          <w:color w:val="000000" w:themeColor="text1"/>
          <w:spacing w:val="-4"/>
          <w:w w:val="99"/>
        </w:rPr>
        <w:t>s</w:t>
      </w:r>
      <w:r w:rsidRPr="00772216">
        <w:rPr>
          <w:rFonts w:asciiTheme="minorHAnsi" w:eastAsia="Arial" w:hAnsiTheme="minorHAnsi" w:cstheme="minorHAnsi"/>
          <w:color w:val="000000" w:themeColor="text1"/>
          <w:spacing w:val="10"/>
          <w:w w:val="128"/>
        </w:rPr>
        <w:t xml:space="preserve">, </w:t>
      </w:r>
      <w:r w:rsidRPr="00772216">
        <w:rPr>
          <w:rFonts w:asciiTheme="minorHAnsi" w:eastAsia="Arial" w:hAnsiTheme="minorHAnsi" w:cstheme="minorHAnsi"/>
          <w:color w:val="000000" w:themeColor="text1"/>
          <w:w w:val="91"/>
        </w:rPr>
        <w:t>e</w:t>
      </w:r>
      <w:r w:rsidRPr="00772216">
        <w:rPr>
          <w:rFonts w:asciiTheme="minorHAnsi" w:eastAsia="Arial" w:hAnsiTheme="minorHAnsi" w:cstheme="minorHAnsi"/>
          <w:color w:val="000000" w:themeColor="text1"/>
          <w:w w:val="92"/>
        </w:rPr>
        <w:t>n</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w w:val="107"/>
        </w:rPr>
        <w:t xml:space="preserve">el </w:t>
      </w:r>
      <w:r w:rsidRPr="00772216">
        <w:rPr>
          <w:rFonts w:asciiTheme="minorHAnsi" w:eastAsia="Arial" w:hAnsiTheme="minorHAnsi" w:cstheme="minorHAnsi"/>
          <w:color w:val="000000" w:themeColor="text1"/>
        </w:rPr>
        <w:t>marco</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dispositivos</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w w:val="98"/>
        </w:rPr>
        <w:t>Sistema</w:t>
      </w:r>
      <w:r w:rsidRPr="00772216">
        <w:rPr>
          <w:rFonts w:asciiTheme="minorHAnsi" w:eastAsia="Arial" w:hAnsiTheme="minorHAnsi" w:cstheme="minorHAnsi"/>
          <w:color w:val="000000" w:themeColor="text1"/>
          <w:spacing w:val="-9"/>
          <w:w w:val="98"/>
        </w:rPr>
        <w:t xml:space="preserve"> </w:t>
      </w:r>
      <w:r w:rsidRPr="00772216">
        <w:rPr>
          <w:rFonts w:asciiTheme="minorHAnsi" w:eastAsia="Arial" w:hAnsiTheme="minorHAnsi" w:cstheme="minorHAnsi"/>
          <w:color w:val="000000" w:themeColor="text1"/>
        </w:rPr>
        <w:t>Nacional</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 xml:space="preserve">de </w:t>
      </w:r>
      <w:r w:rsidRPr="00772216">
        <w:rPr>
          <w:rFonts w:asciiTheme="minorHAnsi" w:eastAsia="Arial" w:hAnsiTheme="minorHAnsi" w:cstheme="minorHAnsi"/>
          <w:color w:val="000000" w:themeColor="text1"/>
          <w:w w:val="99"/>
        </w:rPr>
        <w:t>Presupuest</w:t>
      </w:r>
      <w:r w:rsidRPr="00772216">
        <w:rPr>
          <w:rFonts w:asciiTheme="minorHAnsi" w:eastAsia="Arial" w:hAnsiTheme="minorHAnsi" w:cstheme="minorHAnsi"/>
          <w:color w:val="000000" w:themeColor="text1"/>
          <w:spacing w:val="-6"/>
        </w:rPr>
        <w:t>o</w:t>
      </w:r>
      <w:r w:rsidRPr="00772216">
        <w:rPr>
          <w:rFonts w:asciiTheme="minorHAnsi" w:eastAsia="Arial" w:hAnsiTheme="minorHAnsi" w:cstheme="minorHAnsi"/>
          <w:color w:val="000000" w:themeColor="text1"/>
          <w:w w:val="136"/>
        </w:rPr>
        <w:t>.</w:t>
      </w:r>
    </w:p>
    <w:p w14:paraId="1BEF8843" w14:textId="77777777" w:rsidR="00F74B7B" w:rsidRPr="00772216" w:rsidRDefault="00F74B7B" w:rsidP="005C77C5">
      <w:pPr>
        <w:pStyle w:val="Prrafodelista"/>
        <w:numPr>
          <w:ilvl w:val="1"/>
          <w:numId w:val="209"/>
        </w:numPr>
        <w:tabs>
          <w:tab w:val="clear" w:pos="750"/>
          <w:tab w:val="left" w:pos="567"/>
        </w:tabs>
        <w:spacing w:after="0" w:line="240" w:lineRule="auto"/>
        <w:ind w:left="0"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En situaciones</w:t>
      </w:r>
      <w:r w:rsidRPr="00772216">
        <w:rPr>
          <w:rFonts w:asciiTheme="minorHAnsi" w:eastAsia="Arial" w:hAnsiTheme="minorHAnsi" w:cstheme="minorHAnsi"/>
          <w:color w:val="000000" w:themeColor="text1"/>
          <w:spacing w:val="49"/>
        </w:rPr>
        <w:t xml:space="preserve"> </w:t>
      </w:r>
      <w:r w:rsidRPr="00772216">
        <w:rPr>
          <w:rFonts w:asciiTheme="minorHAnsi" w:eastAsia="Arial" w:hAnsiTheme="minorHAnsi" w:cstheme="minorHAnsi"/>
          <w:color w:val="000000" w:themeColor="text1"/>
        </w:rPr>
        <w:t>específicas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determinadas</w:t>
      </w:r>
      <w:r w:rsidRPr="00772216">
        <w:rPr>
          <w:rFonts w:asciiTheme="minorHAnsi" w:eastAsia="Arial" w:hAnsiTheme="minorHAnsi" w:cstheme="minorHAnsi"/>
          <w:color w:val="000000" w:themeColor="text1"/>
          <w:spacing w:val="39"/>
        </w:rPr>
        <w:t xml:space="preserve"> </w:t>
      </w:r>
      <w:r w:rsidRPr="00772216">
        <w:rPr>
          <w:rFonts w:asciiTheme="minorHAnsi" w:eastAsia="Arial" w:hAnsiTheme="minorHAnsi" w:cstheme="minorHAnsi"/>
          <w:color w:val="000000" w:themeColor="text1"/>
        </w:rPr>
        <w:t>por</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una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norma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legal,</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que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disponga desarrollar</w:t>
      </w:r>
      <w:r w:rsidRPr="00772216">
        <w:rPr>
          <w:rFonts w:asciiTheme="minorHAnsi" w:eastAsia="Arial" w:hAnsiTheme="minorHAnsi" w:cstheme="minorHAnsi"/>
          <w:color w:val="000000" w:themeColor="text1"/>
          <w:spacing w:val="45"/>
        </w:rPr>
        <w:t xml:space="preserve"> </w:t>
      </w:r>
      <w:r w:rsidRPr="00772216">
        <w:rPr>
          <w:rFonts w:asciiTheme="minorHAnsi" w:eastAsia="Arial" w:hAnsiTheme="minorHAnsi" w:cstheme="minorHAnsi"/>
          <w:color w:val="000000" w:themeColor="text1"/>
        </w:rPr>
        <w:t>un</w:t>
      </w:r>
      <w:r w:rsidRPr="00772216">
        <w:rPr>
          <w:rFonts w:asciiTheme="minorHAnsi" w:eastAsia="Arial" w:hAnsiTheme="minorHAnsi" w:cstheme="minorHAnsi"/>
          <w:color w:val="000000" w:themeColor="text1"/>
          <w:spacing w:val="46"/>
        </w:rPr>
        <w:t xml:space="preserve"> </w:t>
      </w:r>
      <w:r w:rsidRPr="00772216">
        <w:rPr>
          <w:rFonts w:asciiTheme="minorHAnsi" w:eastAsia="Arial" w:hAnsiTheme="minorHAnsi" w:cstheme="minorHAnsi"/>
          <w:color w:val="000000" w:themeColor="text1"/>
        </w:rPr>
        <w:t>proceso</w:t>
      </w:r>
      <w:r w:rsidRPr="00772216">
        <w:rPr>
          <w:rFonts w:asciiTheme="minorHAnsi" w:eastAsia="Arial" w:hAnsiTheme="minorHAnsi" w:cstheme="minorHAnsi"/>
          <w:color w:val="000000" w:themeColor="text1"/>
          <w:spacing w:val="48"/>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51"/>
        </w:rPr>
        <w:t xml:space="preserve"> </w:t>
      </w:r>
      <w:r w:rsidRPr="00772216">
        <w:rPr>
          <w:rFonts w:asciiTheme="minorHAnsi" w:eastAsia="Arial" w:hAnsiTheme="minorHAnsi" w:cstheme="minorHAnsi"/>
          <w:color w:val="000000" w:themeColor="text1"/>
        </w:rPr>
        <w:t>evaluación</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53"/>
        </w:rPr>
        <w:t xml:space="preserve"> </w:t>
      </w:r>
      <w:r w:rsidRPr="00772216">
        <w:rPr>
          <w:rFonts w:asciiTheme="minorHAnsi" w:eastAsia="Arial" w:hAnsiTheme="minorHAnsi" w:cstheme="minorHAnsi"/>
          <w:color w:val="000000" w:themeColor="text1"/>
        </w:rPr>
        <w:t>requerimiento</w:t>
      </w:r>
      <w:r w:rsidRPr="00772216">
        <w:rPr>
          <w:rFonts w:asciiTheme="minorHAnsi" w:eastAsia="Arial" w:hAnsiTheme="minorHAnsi" w:cstheme="minorHAnsi"/>
          <w:color w:val="000000" w:themeColor="text1"/>
          <w:spacing w:val="35"/>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44"/>
        </w:rPr>
        <w:t xml:space="preserve"> </w:t>
      </w:r>
      <w:r w:rsidRPr="00772216">
        <w:rPr>
          <w:rFonts w:asciiTheme="minorHAnsi" w:eastAsia="Arial" w:hAnsiTheme="minorHAnsi" w:cstheme="minorHAnsi"/>
          <w:color w:val="000000" w:themeColor="text1"/>
        </w:rPr>
        <w:t>plazas</w:t>
      </w:r>
      <w:r w:rsidRPr="00772216">
        <w:rPr>
          <w:rFonts w:asciiTheme="minorHAnsi" w:eastAsia="Arial" w:hAnsiTheme="minorHAnsi" w:cstheme="minorHAnsi"/>
          <w:color w:val="000000" w:themeColor="text1"/>
          <w:spacing w:val="49"/>
        </w:rPr>
        <w:t xml:space="preserve"> </w:t>
      </w:r>
      <w:r w:rsidRPr="00772216">
        <w:rPr>
          <w:rFonts w:asciiTheme="minorHAnsi" w:eastAsia="Arial" w:hAnsiTheme="minorHAnsi" w:cstheme="minorHAnsi"/>
          <w:color w:val="000000" w:themeColor="text1"/>
        </w:rPr>
        <w:t>docentes</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y/o administrativos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para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Instituciones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Educativas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Públicas,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el</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Ministerio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02"/>
        </w:rPr>
        <w:t xml:space="preserve">de </w:t>
      </w:r>
      <w:r w:rsidRPr="00772216">
        <w:rPr>
          <w:rFonts w:asciiTheme="minorHAnsi" w:eastAsia="Arial" w:hAnsiTheme="minorHAnsi" w:cstheme="minorHAnsi"/>
          <w:color w:val="000000" w:themeColor="text1"/>
        </w:rPr>
        <w:t>Educación,</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través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52"/>
        </w:rPr>
        <w:t xml:space="preserve"> </w:t>
      </w:r>
      <w:r w:rsidRPr="00772216">
        <w:rPr>
          <w:rFonts w:asciiTheme="minorHAnsi" w:eastAsia="Arial" w:hAnsiTheme="minorHAnsi" w:cstheme="minorHAnsi"/>
          <w:color w:val="000000" w:themeColor="text1"/>
        </w:rPr>
        <w:t>la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Unidad</w:t>
      </w:r>
      <w:r w:rsidRPr="00772216">
        <w:rPr>
          <w:rFonts w:asciiTheme="minorHAnsi" w:eastAsia="Arial" w:hAnsiTheme="minorHAnsi" w:cstheme="minorHAnsi"/>
          <w:color w:val="000000" w:themeColor="text1"/>
          <w:spacing w:val="47"/>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49"/>
        </w:rPr>
        <w:t xml:space="preserve"> </w:t>
      </w:r>
      <w:r w:rsidRPr="00772216">
        <w:rPr>
          <w:rFonts w:asciiTheme="minorHAnsi" w:eastAsia="Arial" w:hAnsiTheme="minorHAnsi" w:cstheme="minorHAnsi"/>
          <w:color w:val="000000" w:themeColor="text1"/>
        </w:rPr>
        <w:t>Presupuesto</w:t>
      </w:r>
      <w:r w:rsidRPr="00772216">
        <w:rPr>
          <w:rFonts w:asciiTheme="minorHAnsi" w:eastAsia="Arial" w:hAnsiTheme="minorHAnsi" w:cstheme="minorHAnsi"/>
          <w:color w:val="000000" w:themeColor="text1"/>
          <w:spacing w:val="48"/>
        </w:rPr>
        <w:t xml:space="preserve"> </w:t>
      </w:r>
      <w:r w:rsidRPr="00772216">
        <w:rPr>
          <w:rFonts w:asciiTheme="minorHAnsi" w:eastAsia="Arial" w:hAnsiTheme="minorHAnsi" w:cstheme="minorHAnsi"/>
          <w:color w:val="000000" w:themeColor="text1"/>
        </w:rPr>
        <w:t>y</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58"/>
        </w:rPr>
        <w:t xml:space="preserve"> </w:t>
      </w:r>
      <w:r w:rsidRPr="00772216">
        <w:rPr>
          <w:rFonts w:asciiTheme="minorHAnsi" w:eastAsia="Arial" w:hAnsiTheme="minorHAnsi" w:cstheme="minorHAnsi"/>
          <w:color w:val="000000" w:themeColor="text1"/>
        </w:rPr>
        <w:t>coordinación</w:t>
      </w:r>
      <w:r w:rsidRPr="00772216">
        <w:rPr>
          <w:rFonts w:asciiTheme="minorHAnsi" w:eastAsia="Arial" w:hAnsiTheme="minorHAnsi" w:cstheme="minorHAnsi"/>
          <w:color w:val="000000" w:themeColor="text1"/>
          <w:spacing w:val="36"/>
        </w:rPr>
        <w:t xml:space="preserve"> </w:t>
      </w:r>
      <w:r w:rsidRPr="00772216">
        <w:rPr>
          <w:rFonts w:asciiTheme="minorHAnsi" w:eastAsia="Arial" w:hAnsiTheme="minorHAnsi" w:cstheme="minorHAnsi"/>
          <w:color w:val="000000" w:themeColor="text1"/>
        </w:rPr>
        <w:t>con</w:t>
      </w:r>
      <w:r w:rsidRPr="00772216">
        <w:rPr>
          <w:rFonts w:asciiTheme="minorHAnsi" w:eastAsia="Arial" w:hAnsiTheme="minorHAnsi" w:cstheme="minorHAnsi"/>
          <w:color w:val="000000" w:themeColor="text1"/>
          <w:spacing w:val="58"/>
        </w:rPr>
        <w:t xml:space="preserve"> </w:t>
      </w:r>
      <w:r w:rsidRPr="00772216">
        <w:rPr>
          <w:rFonts w:asciiTheme="minorHAnsi" w:eastAsia="Arial" w:hAnsiTheme="minorHAnsi" w:cstheme="minorHAnsi"/>
          <w:color w:val="000000" w:themeColor="text1"/>
          <w:w w:val="123"/>
        </w:rPr>
        <w:t xml:space="preserve">los. </w:t>
      </w:r>
      <w:r w:rsidRPr="00772216">
        <w:rPr>
          <w:rFonts w:asciiTheme="minorHAnsi" w:eastAsia="Arial" w:hAnsiTheme="minorHAnsi" w:cstheme="minorHAnsi"/>
          <w:color w:val="000000" w:themeColor="text1"/>
        </w:rPr>
        <w:t>Gobiernos</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Regionales</w:t>
      </w:r>
      <w:r w:rsidRPr="00772216">
        <w:rPr>
          <w:rFonts w:asciiTheme="minorHAnsi" w:eastAsia="Arial" w:hAnsiTheme="minorHAnsi" w:cstheme="minorHAnsi"/>
          <w:color w:val="000000" w:themeColor="text1"/>
          <w:spacing w:val="40"/>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40"/>
        </w:rPr>
        <w:t xml:space="preserve"> </w:t>
      </w:r>
      <w:r w:rsidRPr="00772216">
        <w:rPr>
          <w:rFonts w:asciiTheme="minorHAnsi" w:eastAsia="Arial" w:hAnsiTheme="minorHAnsi" w:cstheme="minorHAnsi"/>
          <w:color w:val="000000" w:themeColor="text1"/>
        </w:rPr>
        <w:t>Direcciones</w:t>
      </w:r>
      <w:r w:rsidRPr="00772216">
        <w:rPr>
          <w:rFonts w:asciiTheme="minorHAnsi" w:eastAsia="Arial" w:hAnsiTheme="minorHAnsi" w:cstheme="minorHAnsi"/>
          <w:color w:val="000000" w:themeColor="text1"/>
          <w:spacing w:val="25"/>
        </w:rPr>
        <w:t xml:space="preserve"> </w:t>
      </w:r>
      <w:r w:rsidRPr="00772216">
        <w:rPr>
          <w:rFonts w:asciiTheme="minorHAnsi" w:eastAsia="Arial" w:hAnsiTheme="minorHAnsi" w:cstheme="minorHAnsi"/>
          <w:color w:val="000000" w:themeColor="text1"/>
        </w:rPr>
        <w:t>Regionales</w:t>
      </w:r>
      <w:r w:rsidRPr="00772216">
        <w:rPr>
          <w:rFonts w:asciiTheme="minorHAnsi" w:eastAsia="Arial" w:hAnsiTheme="minorHAnsi" w:cstheme="minorHAnsi"/>
          <w:color w:val="000000" w:themeColor="text1"/>
          <w:spacing w:val="34"/>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43"/>
        </w:rPr>
        <w:t xml:space="preserve"> </w:t>
      </w:r>
      <w:r w:rsidRPr="00772216">
        <w:rPr>
          <w:rFonts w:asciiTheme="minorHAnsi" w:eastAsia="Arial" w:hAnsiTheme="minorHAnsi" w:cstheme="minorHAnsi"/>
          <w:color w:val="000000" w:themeColor="text1"/>
        </w:rPr>
        <w:t>Educación,</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evaluará</w:t>
      </w:r>
      <w:r w:rsidRPr="00772216">
        <w:rPr>
          <w:rFonts w:asciiTheme="minorHAnsi" w:eastAsia="Arial" w:hAnsiTheme="minorHAnsi" w:cstheme="minorHAnsi"/>
          <w:color w:val="000000" w:themeColor="text1"/>
          <w:spacing w:val="32"/>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34"/>
        </w:rPr>
        <w:t xml:space="preserve"> </w:t>
      </w:r>
      <w:r w:rsidRPr="00772216">
        <w:rPr>
          <w:rFonts w:asciiTheme="minorHAnsi" w:eastAsia="Arial" w:hAnsiTheme="minorHAnsi" w:cstheme="minorHAnsi"/>
          <w:color w:val="000000" w:themeColor="text1"/>
        </w:rPr>
        <w:t>nivel nacional</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47"/>
        </w:rPr>
        <w:t xml:space="preserve"> </w:t>
      </w:r>
      <w:r w:rsidRPr="00772216">
        <w:rPr>
          <w:rFonts w:asciiTheme="minorHAnsi" w:eastAsia="Arial" w:hAnsiTheme="minorHAnsi" w:cstheme="minorHAnsi"/>
          <w:color w:val="000000" w:themeColor="text1"/>
        </w:rPr>
        <w:t>requerimientos</w:t>
      </w:r>
      <w:r w:rsidRPr="00772216">
        <w:rPr>
          <w:rFonts w:asciiTheme="minorHAnsi" w:eastAsia="Arial" w:hAnsiTheme="minorHAnsi" w:cstheme="minorHAnsi"/>
          <w:color w:val="000000" w:themeColor="text1"/>
          <w:spacing w:val="4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7"/>
        </w:rPr>
        <w:t xml:space="preserve"> </w:t>
      </w:r>
      <w:r w:rsidRPr="00772216">
        <w:rPr>
          <w:rFonts w:asciiTheme="minorHAnsi" w:eastAsia="Arial" w:hAnsiTheme="minorHAnsi" w:cstheme="minorHAnsi"/>
          <w:color w:val="000000" w:themeColor="text1"/>
        </w:rPr>
        <w:t>plazas,</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consolidando</w:t>
      </w:r>
      <w:r w:rsidRPr="00772216">
        <w:rPr>
          <w:rFonts w:asciiTheme="minorHAnsi" w:eastAsia="Arial" w:hAnsiTheme="minorHAnsi" w:cstheme="minorHAnsi"/>
          <w:color w:val="000000" w:themeColor="text1"/>
          <w:spacing w:val="39"/>
        </w:rPr>
        <w:t xml:space="preserve"> </w:t>
      </w:r>
      <w:r w:rsidRPr="00772216">
        <w:rPr>
          <w:rFonts w:asciiTheme="minorHAnsi" w:eastAsia="Arial" w:hAnsiTheme="minorHAnsi" w:cstheme="minorHAnsi"/>
          <w:color w:val="000000" w:themeColor="text1"/>
        </w:rPr>
        <w:t>al</w:t>
      </w:r>
      <w:r w:rsidRPr="00772216">
        <w:rPr>
          <w:rFonts w:asciiTheme="minorHAnsi" w:eastAsia="Arial" w:hAnsiTheme="minorHAnsi" w:cstheme="minorHAnsi"/>
          <w:color w:val="000000" w:themeColor="text1"/>
          <w:spacing w:val="43"/>
        </w:rPr>
        <w:t xml:space="preserve"> </w:t>
      </w:r>
      <w:r w:rsidRPr="00772216">
        <w:rPr>
          <w:rFonts w:asciiTheme="minorHAnsi" w:eastAsia="Arial" w:hAnsiTheme="minorHAnsi" w:cstheme="minorHAnsi"/>
          <w:color w:val="000000" w:themeColor="text1"/>
        </w:rPr>
        <w:t>término</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rPr>
        <w:t>proceso</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w w:val="102"/>
        </w:rPr>
        <w:t xml:space="preserve">las </w:t>
      </w:r>
      <w:r w:rsidRPr="00772216">
        <w:rPr>
          <w:rFonts w:asciiTheme="minorHAnsi" w:eastAsia="Arial" w:hAnsiTheme="minorHAnsi" w:cstheme="minorHAnsi"/>
          <w:color w:val="000000" w:themeColor="text1"/>
        </w:rPr>
        <w:t>plazas</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validadas</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que</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no</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cuentan</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rPr>
        <w:t>con</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financiamiento.</w:t>
      </w:r>
    </w:p>
    <w:p w14:paraId="4F4B31A7" w14:textId="77777777" w:rsidR="00C2058B" w:rsidRPr="00772216" w:rsidRDefault="00C2058B" w:rsidP="005C77C5">
      <w:pPr>
        <w:tabs>
          <w:tab w:val="left" w:pos="567"/>
        </w:tabs>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sz w:val="22"/>
          <w:szCs w:val="22"/>
        </w:rPr>
        <w:t>Corresponde</w:t>
      </w:r>
      <w:r w:rsidRPr="00772216">
        <w:rPr>
          <w:rFonts w:asciiTheme="minorHAnsi" w:eastAsia="Arial" w:hAnsiTheme="minorHAnsi" w:cstheme="minorHAnsi"/>
          <w:color w:val="000000" w:themeColor="text1"/>
          <w:spacing w:val="28"/>
          <w:sz w:val="22"/>
          <w:szCs w:val="22"/>
        </w:rPr>
        <w:t xml:space="preserve"> </w:t>
      </w:r>
      <w:r w:rsidRPr="00772216">
        <w:rPr>
          <w:rFonts w:asciiTheme="minorHAnsi" w:eastAsia="Arial" w:hAnsiTheme="minorHAnsi" w:cstheme="minorHAnsi"/>
          <w:color w:val="000000" w:themeColor="text1"/>
          <w:sz w:val="22"/>
          <w:szCs w:val="22"/>
        </w:rPr>
        <w:t>a</w:t>
      </w:r>
      <w:r w:rsidRPr="00772216">
        <w:rPr>
          <w:rFonts w:asciiTheme="minorHAnsi" w:eastAsia="Arial" w:hAnsiTheme="minorHAnsi" w:cstheme="minorHAnsi"/>
          <w:color w:val="000000" w:themeColor="text1"/>
          <w:spacing w:val="43"/>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sz w:val="22"/>
          <w:szCs w:val="22"/>
        </w:rPr>
        <w:t>Unidad</w:t>
      </w:r>
      <w:r w:rsidRPr="00772216">
        <w:rPr>
          <w:rFonts w:asciiTheme="minorHAnsi" w:eastAsia="Arial" w:hAnsiTheme="minorHAnsi" w:cstheme="minorHAnsi"/>
          <w:color w:val="000000" w:themeColor="text1"/>
          <w:spacing w:val="42"/>
          <w:sz w:val="22"/>
          <w:szCs w:val="22"/>
        </w:rPr>
        <w:t xml:space="preserve"> </w:t>
      </w:r>
      <w:r w:rsidRPr="00772216">
        <w:rPr>
          <w:rFonts w:asciiTheme="minorHAnsi" w:eastAsia="Arial" w:hAnsiTheme="minorHAnsi" w:cstheme="minorHAnsi"/>
          <w:color w:val="000000" w:themeColor="text1"/>
          <w:sz w:val="22"/>
          <w:szCs w:val="22"/>
        </w:rPr>
        <w:t>Ejecutora</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o</w:t>
      </w:r>
      <w:r w:rsidRPr="00772216">
        <w:rPr>
          <w:rFonts w:asciiTheme="minorHAnsi" w:eastAsia="Arial" w:hAnsiTheme="minorHAnsi" w:cstheme="minorHAnsi"/>
          <w:color w:val="000000" w:themeColor="text1"/>
          <w:spacing w:val="25"/>
          <w:sz w:val="22"/>
          <w:szCs w:val="22"/>
        </w:rPr>
        <w:t xml:space="preserve"> </w:t>
      </w:r>
      <w:r w:rsidRPr="00772216">
        <w:rPr>
          <w:rFonts w:asciiTheme="minorHAnsi" w:eastAsia="Arial" w:hAnsiTheme="minorHAnsi" w:cstheme="minorHAnsi"/>
          <w:color w:val="000000" w:themeColor="text1"/>
          <w:sz w:val="22"/>
          <w:szCs w:val="22"/>
        </w:rPr>
        <w:t>Municipalidad,</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sz w:val="22"/>
          <w:szCs w:val="22"/>
        </w:rPr>
        <w:t>comprendida</w:t>
      </w:r>
      <w:r w:rsidRPr="00772216">
        <w:rPr>
          <w:rFonts w:asciiTheme="minorHAnsi" w:eastAsia="Arial" w:hAnsiTheme="minorHAnsi" w:cstheme="minorHAnsi"/>
          <w:color w:val="000000" w:themeColor="text1"/>
          <w:spacing w:val="23"/>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37"/>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Plan</w:t>
      </w:r>
      <w:r w:rsidRPr="00772216">
        <w:rPr>
          <w:rFonts w:asciiTheme="minorHAnsi" w:eastAsia="Arial" w:hAnsiTheme="minorHAnsi" w:cstheme="minorHAnsi"/>
          <w:color w:val="000000" w:themeColor="text1"/>
          <w:spacing w:val="16"/>
          <w:sz w:val="22"/>
          <w:szCs w:val="22"/>
        </w:rPr>
        <w:t xml:space="preserve"> </w:t>
      </w:r>
      <w:r w:rsidRPr="00772216">
        <w:rPr>
          <w:rFonts w:asciiTheme="minorHAnsi" w:eastAsia="Arial" w:hAnsiTheme="minorHAnsi" w:cstheme="minorHAnsi"/>
          <w:color w:val="000000" w:themeColor="text1"/>
          <w:w w:val="106"/>
          <w:sz w:val="22"/>
          <w:szCs w:val="22"/>
        </w:rPr>
        <w:t>de</w:t>
      </w:r>
      <w:r w:rsidRPr="00772216">
        <w:rPr>
          <w:rFonts w:asciiTheme="minorHAnsi" w:eastAsia="Arial" w:hAnsiTheme="minorHAnsi" w:cstheme="minorHAnsi"/>
          <w:color w:val="000000" w:themeColor="text1"/>
          <w:sz w:val="22"/>
          <w:szCs w:val="22"/>
        </w:rPr>
        <w:t xml:space="preserve"> Municipalización</w:t>
      </w:r>
      <w:r w:rsidRPr="00772216">
        <w:rPr>
          <w:rFonts w:asciiTheme="minorHAnsi" w:eastAsia="Arial" w:hAnsiTheme="minorHAnsi" w:cstheme="minorHAnsi"/>
          <w:color w:val="000000" w:themeColor="text1"/>
          <w:spacing w:val="31"/>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46"/>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47"/>
          <w:sz w:val="22"/>
          <w:szCs w:val="22"/>
        </w:rPr>
        <w:t xml:space="preserve"> </w:t>
      </w:r>
      <w:r w:rsidRPr="00772216">
        <w:rPr>
          <w:rFonts w:asciiTheme="minorHAnsi" w:eastAsia="Arial" w:hAnsiTheme="minorHAnsi" w:cstheme="minorHAnsi"/>
          <w:color w:val="000000" w:themeColor="text1"/>
          <w:sz w:val="22"/>
          <w:szCs w:val="22"/>
        </w:rPr>
        <w:t>Gestión</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w w:val="99"/>
          <w:sz w:val="22"/>
          <w:szCs w:val="22"/>
        </w:rPr>
        <w:t>Educativ</w:t>
      </w:r>
      <w:r w:rsidRPr="00772216">
        <w:rPr>
          <w:rFonts w:asciiTheme="minorHAnsi" w:eastAsia="Arial" w:hAnsiTheme="minorHAnsi" w:cstheme="minorHAnsi"/>
          <w:color w:val="000000" w:themeColor="text1"/>
          <w:spacing w:val="-15"/>
          <w:sz w:val="22"/>
          <w:szCs w:val="22"/>
        </w:rPr>
        <w:t>a</w:t>
      </w:r>
      <w:r w:rsidRPr="00772216">
        <w:rPr>
          <w:rFonts w:asciiTheme="minorHAnsi" w:eastAsia="Arial" w:hAnsiTheme="minorHAnsi" w:cstheme="minorHAnsi"/>
          <w:color w:val="000000" w:themeColor="text1"/>
          <w:w w:val="128"/>
          <w:sz w:val="22"/>
          <w:szCs w:val="22"/>
        </w:rPr>
        <w:t>,</w:t>
      </w:r>
      <w:r w:rsidRPr="00772216">
        <w:rPr>
          <w:rFonts w:asciiTheme="minorHAnsi" w:eastAsia="Arial" w:hAnsiTheme="minorHAnsi" w:cstheme="minorHAnsi"/>
          <w:color w:val="000000" w:themeColor="text1"/>
          <w:spacing w:val="28"/>
          <w:sz w:val="22"/>
          <w:szCs w:val="22"/>
        </w:rPr>
        <w:t xml:space="preserve"> </w:t>
      </w:r>
      <w:r w:rsidRPr="00772216">
        <w:rPr>
          <w:rFonts w:asciiTheme="minorHAnsi" w:eastAsia="Arial" w:hAnsiTheme="minorHAnsi" w:cstheme="minorHAnsi"/>
          <w:color w:val="000000" w:themeColor="text1"/>
          <w:sz w:val="22"/>
          <w:szCs w:val="22"/>
        </w:rPr>
        <w:t>iniciar</w:t>
      </w:r>
      <w:r w:rsidRPr="00772216">
        <w:rPr>
          <w:rFonts w:asciiTheme="minorHAnsi" w:eastAsia="Arial" w:hAnsiTheme="minorHAnsi" w:cstheme="minorHAnsi"/>
          <w:color w:val="000000" w:themeColor="text1"/>
          <w:spacing w:val="40"/>
          <w:sz w:val="22"/>
          <w:szCs w:val="22"/>
        </w:rPr>
        <w:t xml:space="preserve"> </w:t>
      </w:r>
      <w:r w:rsidRPr="00772216">
        <w:rPr>
          <w:rFonts w:asciiTheme="minorHAnsi" w:eastAsia="Arial" w:hAnsiTheme="minorHAnsi" w:cstheme="minorHAnsi"/>
          <w:color w:val="000000" w:themeColor="text1"/>
          <w:sz w:val="22"/>
          <w:szCs w:val="22"/>
        </w:rPr>
        <w:t>las</w:t>
      </w:r>
      <w:r w:rsidRPr="00772216">
        <w:rPr>
          <w:rFonts w:asciiTheme="minorHAnsi" w:eastAsia="Arial" w:hAnsiTheme="minorHAnsi" w:cstheme="minorHAnsi"/>
          <w:color w:val="000000" w:themeColor="text1"/>
          <w:spacing w:val="47"/>
          <w:sz w:val="22"/>
          <w:szCs w:val="22"/>
        </w:rPr>
        <w:t xml:space="preserve"> </w:t>
      </w:r>
      <w:r w:rsidRPr="00772216">
        <w:rPr>
          <w:rFonts w:asciiTheme="minorHAnsi" w:eastAsia="Arial" w:hAnsiTheme="minorHAnsi" w:cstheme="minorHAnsi"/>
          <w:color w:val="000000" w:themeColor="text1"/>
          <w:sz w:val="22"/>
          <w:szCs w:val="22"/>
        </w:rPr>
        <w:t>gestiones</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sz w:val="22"/>
          <w:szCs w:val="22"/>
        </w:rPr>
        <w:t>ante</w:t>
      </w:r>
      <w:r w:rsidRPr="00772216">
        <w:rPr>
          <w:rFonts w:asciiTheme="minorHAnsi" w:eastAsia="Arial" w:hAnsiTheme="minorHAnsi" w:cstheme="minorHAnsi"/>
          <w:color w:val="000000" w:themeColor="text1"/>
          <w:spacing w:val="27"/>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44"/>
          <w:sz w:val="22"/>
          <w:szCs w:val="22"/>
        </w:rPr>
        <w:t xml:space="preserve"> </w:t>
      </w:r>
      <w:r w:rsidRPr="00772216">
        <w:rPr>
          <w:rFonts w:asciiTheme="minorHAnsi" w:eastAsia="Arial" w:hAnsiTheme="minorHAnsi" w:cstheme="minorHAnsi"/>
          <w:color w:val="000000" w:themeColor="text1"/>
          <w:sz w:val="22"/>
          <w:szCs w:val="22"/>
        </w:rPr>
        <w:t>instancia superior</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del Sistema</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Nacional</w:t>
      </w:r>
      <w:r w:rsidRPr="00772216">
        <w:rPr>
          <w:rFonts w:asciiTheme="minorHAnsi" w:eastAsia="Arial" w:hAnsiTheme="minorHAnsi" w:cstheme="minorHAnsi"/>
          <w:color w:val="000000" w:themeColor="text1"/>
          <w:spacing w:val="-16"/>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w w:val="98"/>
          <w:sz w:val="22"/>
          <w:szCs w:val="22"/>
        </w:rPr>
        <w:t>Presupuesto</w:t>
      </w:r>
      <w:r w:rsidRPr="00772216">
        <w:rPr>
          <w:rFonts w:asciiTheme="minorHAnsi" w:eastAsia="Arial" w:hAnsiTheme="minorHAnsi" w:cstheme="minorHAnsi"/>
          <w:color w:val="000000" w:themeColor="text1"/>
          <w:spacing w:val="-8"/>
          <w:w w:val="98"/>
          <w:sz w:val="22"/>
          <w:szCs w:val="22"/>
        </w:rPr>
        <w:t xml:space="preserve"> </w:t>
      </w:r>
      <w:r w:rsidRPr="00772216">
        <w:rPr>
          <w:rFonts w:asciiTheme="minorHAnsi" w:eastAsia="Arial" w:hAnsiTheme="minorHAnsi" w:cstheme="minorHAnsi"/>
          <w:color w:val="000000" w:themeColor="text1"/>
          <w:sz w:val="22"/>
          <w:szCs w:val="22"/>
        </w:rPr>
        <w:t>para</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financiamiento</w:t>
      </w:r>
      <w:r w:rsidRPr="00772216">
        <w:rPr>
          <w:rFonts w:asciiTheme="minorHAnsi" w:eastAsia="Arial" w:hAnsiTheme="minorHAnsi" w:cstheme="minorHAnsi"/>
          <w:color w:val="000000" w:themeColor="text1"/>
          <w:spacing w:val="-21"/>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sz w:val="22"/>
          <w:szCs w:val="22"/>
        </w:rPr>
        <w:t>las</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nuevas plazas</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w w:val="99"/>
          <w:sz w:val="22"/>
          <w:szCs w:val="22"/>
        </w:rPr>
        <w:t>validada</w:t>
      </w:r>
      <w:r w:rsidRPr="00772216">
        <w:rPr>
          <w:rFonts w:asciiTheme="minorHAnsi" w:eastAsia="Arial" w:hAnsiTheme="minorHAnsi" w:cstheme="minorHAnsi"/>
          <w:color w:val="000000" w:themeColor="text1"/>
          <w:spacing w:val="3"/>
          <w:w w:val="99"/>
          <w:sz w:val="22"/>
          <w:szCs w:val="22"/>
        </w:rPr>
        <w:t>s</w:t>
      </w:r>
      <w:r w:rsidRPr="00772216">
        <w:rPr>
          <w:rFonts w:asciiTheme="minorHAnsi" w:eastAsia="Arial" w:hAnsiTheme="minorHAnsi" w:cstheme="minorHAnsi"/>
          <w:color w:val="000000" w:themeColor="text1"/>
          <w:w w:val="136"/>
          <w:sz w:val="22"/>
          <w:szCs w:val="22"/>
        </w:rPr>
        <w:t>.</w:t>
      </w:r>
    </w:p>
    <w:p w14:paraId="12BCC02B" w14:textId="77777777" w:rsidR="00F74B7B" w:rsidRPr="00772216" w:rsidRDefault="00E25D4E" w:rsidP="005C77C5">
      <w:pPr>
        <w:pStyle w:val="Prrafodelista"/>
        <w:numPr>
          <w:ilvl w:val="1"/>
          <w:numId w:val="209"/>
        </w:numPr>
        <w:tabs>
          <w:tab w:val="clear" w:pos="750"/>
          <w:tab w:val="left" w:pos="567"/>
        </w:tabs>
        <w:spacing w:after="0" w:line="240" w:lineRule="auto"/>
        <w:ind w:left="0"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En caso</w:t>
      </w:r>
      <w:r w:rsidRPr="00772216">
        <w:rPr>
          <w:rFonts w:asciiTheme="minorHAnsi" w:eastAsia="Arial" w:hAnsiTheme="minorHAnsi" w:cstheme="minorHAnsi"/>
          <w:color w:val="000000" w:themeColor="text1"/>
          <w:spacing w:val="58"/>
        </w:rPr>
        <w:t xml:space="preserve"> </w:t>
      </w:r>
      <w:r w:rsidRPr="00772216">
        <w:rPr>
          <w:rFonts w:asciiTheme="minorHAnsi" w:eastAsia="Arial" w:hAnsiTheme="minorHAnsi" w:cstheme="minorHAnsi"/>
          <w:color w:val="000000" w:themeColor="text1"/>
        </w:rPr>
        <w:t>que el</w:t>
      </w:r>
      <w:r w:rsidRPr="00772216">
        <w:rPr>
          <w:rFonts w:asciiTheme="minorHAnsi" w:eastAsia="Arial" w:hAnsiTheme="minorHAnsi" w:cstheme="minorHAnsi"/>
          <w:color w:val="000000" w:themeColor="text1"/>
          <w:spacing w:val="43"/>
        </w:rPr>
        <w:t xml:space="preserve"> </w:t>
      </w:r>
      <w:r w:rsidRPr="00772216">
        <w:rPr>
          <w:rFonts w:asciiTheme="minorHAnsi" w:eastAsia="Arial" w:hAnsiTheme="minorHAnsi" w:cstheme="minorHAnsi"/>
          <w:color w:val="000000" w:themeColor="text1"/>
        </w:rPr>
        <w:t xml:space="preserve">Pliego </w:t>
      </w:r>
      <w:r>
        <w:rPr>
          <w:rFonts w:asciiTheme="minorHAnsi" w:eastAsia="Arial" w:hAnsiTheme="minorHAnsi" w:cstheme="minorHAnsi"/>
          <w:color w:val="000000" w:themeColor="text1"/>
        </w:rPr>
        <w:t>Presupuestal</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rPr>
        <w:t>respectivo</w:t>
      </w:r>
      <w:r w:rsidRPr="00772216">
        <w:rPr>
          <w:rFonts w:asciiTheme="minorHAnsi" w:eastAsia="Arial" w:hAnsiTheme="minorHAnsi" w:cstheme="minorHAnsi"/>
          <w:color w:val="000000" w:themeColor="text1"/>
          <w:spacing w:val="47"/>
        </w:rPr>
        <w:t xml:space="preserve"> </w:t>
      </w:r>
      <w:r w:rsidRPr="00772216">
        <w:rPr>
          <w:rFonts w:asciiTheme="minorHAnsi" w:eastAsia="Arial" w:hAnsiTheme="minorHAnsi" w:cstheme="minorHAnsi"/>
          <w:color w:val="000000" w:themeColor="text1"/>
        </w:rPr>
        <w:t>no cuente con los recursos necesarios</w:t>
      </w:r>
      <w:r w:rsidRPr="00772216">
        <w:rPr>
          <w:rFonts w:asciiTheme="minorHAnsi" w:eastAsia="Arial" w:hAnsiTheme="minorHAnsi" w:cstheme="minorHAnsi"/>
          <w:color w:val="000000" w:themeColor="text1"/>
          <w:spacing w:val="36"/>
        </w:rPr>
        <w:t xml:space="preserve"> </w:t>
      </w:r>
      <w:r w:rsidRPr="00772216">
        <w:rPr>
          <w:rFonts w:asciiTheme="minorHAnsi" w:eastAsia="Arial" w:hAnsiTheme="minorHAnsi" w:cstheme="minorHAnsi"/>
          <w:color w:val="000000" w:themeColor="text1"/>
        </w:rPr>
        <w:t>para</w:t>
      </w:r>
      <w:r w:rsidRPr="00772216">
        <w:rPr>
          <w:rFonts w:asciiTheme="minorHAnsi" w:eastAsia="Arial" w:hAnsiTheme="minorHAnsi" w:cstheme="minorHAnsi"/>
          <w:color w:val="000000" w:themeColor="text1"/>
          <w:spacing w:val="31"/>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24"/>
        </w:rPr>
        <w:t xml:space="preserve"> </w:t>
      </w:r>
      <w:r w:rsidRPr="00772216">
        <w:rPr>
          <w:rFonts w:asciiTheme="minorHAnsi" w:eastAsia="Arial" w:hAnsiTheme="minorHAnsi" w:cstheme="minorHAnsi"/>
          <w:color w:val="000000" w:themeColor="text1"/>
        </w:rPr>
        <w:t>financiamiento</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34"/>
        </w:rPr>
        <w:t xml:space="preserve"> </w:t>
      </w:r>
      <w:r w:rsidRPr="00772216">
        <w:rPr>
          <w:rFonts w:asciiTheme="minorHAnsi" w:eastAsia="Arial" w:hAnsiTheme="minorHAnsi" w:cstheme="minorHAnsi"/>
          <w:color w:val="000000" w:themeColor="text1"/>
        </w:rPr>
        <w:t>plazas</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validadas,</w:t>
      </w:r>
      <w:r w:rsidRPr="00772216">
        <w:rPr>
          <w:rFonts w:asciiTheme="minorHAnsi" w:eastAsia="Arial" w:hAnsiTheme="minorHAnsi" w:cstheme="minorHAnsi"/>
          <w:color w:val="000000" w:themeColor="text1"/>
          <w:spacing w:val="31"/>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38"/>
        </w:rPr>
        <w:t xml:space="preserve"> </w:t>
      </w:r>
      <w:r w:rsidRPr="00772216">
        <w:rPr>
          <w:rFonts w:asciiTheme="minorHAnsi" w:eastAsia="Arial" w:hAnsiTheme="minorHAnsi" w:cstheme="minorHAnsi"/>
          <w:color w:val="000000" w:themeColor="text1"/>
        </w:rPr>
        <w:t xml:space="preserve">Ministerio </w:t>
      </w:r>
      <w:r w:rsidRPr="00772216">
        <w:rPr>
          <w:rFonts w:asciiTheme="minorHAnsi" w:eastAsia="Arial" w:hAnsiTheme="minorHAnsi" w:cstheme="minorHAnsi"/>
          <w:color w:val="000000" w:themeColor="text1"/>
          <w:w w:val="102"/>
        </w:rPr>
        <w:t xml:space="preserve">de </w:t>
      </w:r>
      <w:r w:rsidRPr="00772216">
        <w:rPr>
          <w:rFonts w:asciiTheme="minorHAnsi" w:eastAsia="Arial" w:hAnsiTheme="minorHAnsi" w:cstheme="minorHAnsi"/>
          <w:color w:val="000000" w:themeColor="text1"/>
        </w:rPr>
        <w:t>Educación</w:t>
      </w:r>
      <w:r w:rsidRPr="00772216">
        <w:rPr>
          <w:rFonts w:asciiTheme="minorHAnsi" w:eastAsia="Arial" w:hAnsiTheme="minorHAnsi" w:cstheme="minorHAnsi"/>
          <w:color w:val="000000" w:themeColor="text1"/>
          <w:spacing w:val="53"/>
        </w:rPr>
        <w:t xml:space="preserve"> </w:t>
      </w:r>
      <w:r w:rsidRPr="00772216">
        <w:rPr>
          <w:rFonts w:asciiTheme="minorHAnsi" w:eastAsia="Arial" w:hAnsiTheme="minorHAnsi" w:cstheme="minorHAnsi"/>
          <w:color w:val="000000" w:themeColor="text1"/>
        </w:rPr>
        <w:t>a través de la Unidad</w:t>
      </w:r>
      <w:r w:rsidRPr="00772216">
        <w:rPr>
          <w:rFonts w:asciiTheme="minorHAnsi" w:eastAsia="Arial" w:hAnsiTheme="minorHAnsi" w:cstheme="minorHAnsi"/>
          <w:color w:val="000000" w:themeColor="text1"/>
          <w:spacing w:val="54"/>
        </w:rPr>
        <w:t xml:space="preserve"> </w:t>
      </w:r>
      <w:r w:rsidRPr="00772216">
        <w:rPr>
          <w:rFonts w:asciiTheme="minorHAnsi" w:eastAsia="Arial" w:hAnsiTheme="minorHAnsi" w:cstheme="minorHAnsi"/>
          <w:color w:val="000000" w:themeColor="text1"/>
        </w:rPr>
        <w:t>de Presupuesto,</w:t>
      </w:r>
      <w:r w:rsidRPr="00772216">
        <w:rPr>
          <w:rFonts w:asciiTheme="minorHAnsi" w:eastAsia="Arial" w:hAnsiTheme="minorHAnsi" w:cstheme="minorHAnsi"/>
          <w:color w:val="000000" w:themeColor="text1"/>
          <w:spacing w:val="25"/>
        </w:rPr>
        <w:t xml:space="preserve"> </w:t>
      </w:r>
      <w:r w:rsidRPr="00772216">
        <w:rPr>
          <w:rFonts w:asciiTheme="minorHAnsi" w:eastAsia="Arial" w:hAnsiTheme="minorHAnsi" w:cstheme="minorHAnsi"/>
          <w:color w:val="000000" w:themeColor="text1"/>
        </w:rPr>
        <w:t>apoyará la gestión</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 xml:space="preserve">de </w:t>
      </w:r>
      <w:r w:rsidRPr="00772216">
        <w:rPr>
          <w:rFonts w:asciiTheme="minorHAnsi" w:eastAsia="Arial" w:hAnsiTheme="minorHAnsi" w:cstheme="minorHAnsi"/>
          <w:color w:val="000000" w:themeColor="text1"/>
          <w:w w:val="102"/>
        </w:rPr>
        <w:t xml:space="preserve">los </w:t>
      </w:r>
      <w:r w:rsidRPr="00772216">
        <w:rPr>
          <w:rFonts w:asciiTheme="minorHAnsi" w:eastAsia="Arial" w:hAnsiTheme="minorHAnsi" w:cstheme="minorHAnsi"/>
          <w:color w:val="000000" w:themeColor="text1"/>
        </w:rPr>
        <w:t>Gobiernos</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Locales</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Regionales</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ante</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rPr>
        <w:t>Ministerio</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Economía</w:t>
      </w:r>
      <w:r w:rsidRPr="00772216">
        <w:rPr>
          <w:rFonts w:asciiTheme="minorHAnsi" w:eastAsia="Arial" w:hAnsiTheme="minorHAnsi" w:cstheme="minorHAnsi"/>
          <w:color w:val="000000" w:themeColor="text1"/>
          <w:spacing w:val="41"/>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Finanzas</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para lograr</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financiamiento</w:t>
      </w:r>
      <w:r w:rsidRPr="00772216">
        <w:rPr>
          <w:rFonts w:asciiTheme="minorHAnsi" w:eastAsia="Arial" w:hAnsiTheme="minorHAnsi" w:cstheme="minorHAnsi"/>
          <w:color w:val="000000" w:themeColor="text1"/>
          <w:spacing w:val="-23"/>
        </w:rPr>
        <w:t xml:space="preserve"> </w:t>
      </w:r>
      <w:r w:rsidRPr="00772216">
        <w:rPr>
          <w:rFonts w:asciiTheme="minorHAnsi" w:eastAsia="Arial" w:hAnsiTheme="minorHAnsi" w:cstheme="minorHAnsi"/>
          <w:color w:val="000000" w:themeColor="text1"/>
        </w:rPr>
        <w:t>correspondiente.</w:t>
      </w:r>
    </w:p>
    <w:p w14:paraId="6E24E5B2" w14:textId="77777777" w:rsidR="00F74B7B" w:rsidRPr="00772216" w:rsidRDefault="00F74B7B" w:rsidP="005C77C5">
      <w:pPr>
        <w:jc w:val="both"/>
        <w:rPr>
          <w:rFonts w:asciiTheme="minorHAnsi" w:hAnsiTheme="minorHAnsi" w:cstheme="minorHAnsi"/>
          <w:color w:val="000000" w:themeColor="text1"/>
          <w:sz w:val="22"/>
          <w:szCs w:val="22"/>
        </w:rPr>
      </w:pPr>
    </w:p>
    <w:p w14:paraId="188CC0B9" w14:textId="77777777" w:rsidR="00C2058B" w:rsidRPr="00772216" w:rsidRDefault="00F74B7B" w:rsidP="005C77C5">
      <w:pPr>
        <w:pStyle w:val="Prrafodelista"/>
        <w:numPr>
          <w:ilvl w:val="0"/>
          <w:numId w:val="209"/>
        </w:numPr>
        <w:spacing w:after="0" w:line="240" w:lineRule="auto"/>
        <w:jc w:val="both"/>
        <w:rPr>
          <w:rFonts w:asciiTheme="minorHAnsi" w:eastAsia="Arial" w:hAnsiTheme="minorHAnsi" w:cstheme="minorHAnsi"/>
          <w:b/>
          <w:color w:val="000000" w:themeColor="text1"/>
        </w:rPr>
      </w:pPr>
      <w:r w:rsidRPr="00772216">
        <w:rPr>
          <w:rFonts w:asciiTheme="minorHAnsi" w:eastAsia="Arial" w:hAnsiTheme="minorHAnsi" w:cstheme="minorHAnsi"/>
          <w:b/>
          <w:color w:val="000000" w:themeColor="text1"/>
          <w:w w:val="99"/>
        </w:rPr>
        <w:t>DISPOSICIONES</w:t>
      </w:r>
      <w:r w:rsidRPr="00772216">
        <w:rPr>
          <w:rFonts w:asciiTheme="minorHAnsi" w:eastAsia="Arial" w:hAnsiTheme="minorHAnsi" w:cstheme="minorHAnsi"/>
          <w:b/>
          <w:color w:val="000000" w:themeColor="text1"/>
          <w:spacing w:val="-7"/>
          <w:w w:val="99"/>
        </w:rPr>
        <w:t xml:space="preserve"> </w:t>
      </w:r>
      <w:r w:rsidRPr="00772216">
        <w:rPr>
          <w:rFonts w:asciiTheme="minorHAnsi" w:eastAsia="Arial" w:hAnsiTheme="minorHAnsi" w:cstheme="minorHAnsi"/>
          <w:b/>
          <w:color w:val="000000" w:themeColor="text1"/>
        </w:rPr>
        <w:t>ESPECÍFICAS</w:t>
      </w:r>
    </w:p>
    <w:p w14:paraId="6ACA31C7" w14:textId="77777777" w:rsidR="00C2058B" w:rsidRPr="00B664B7" w:rsidRDefault="00F74B7B" w:rsidP="005C77C5">
      <w:pPr>
        <w:pStyle w:val="Prrafodelista"/>
        <w:numPr>
          <w:ilvl w:val="1"/>
          <w:numId w:val="209"/>
        </w:numPr>
        <w:tabs>
          <w:tab w:val="clear" w:pos="750"/>
          <w:tab w:val="num" w:pos="567"/>
        </w:tabs>
        <w:spacing w:after="0" w:line="240" w:lineRule="auto"/>
        <w:ind w:left="0" w:firstLine="142"/>
        <w:jc w:val="both"/>
        <w:rPr>
          <w:rFonts w:asciiTheme="minorHAnsi" w:eastAsia="Arial" w:hAnsiTheme="minorHAnsi" w:cstheme="minorHAnsi"/>
          <w:b/>
          <w:color w:val="000000" w:themeColor="text1"/>
        </w:rPr>
      </w:pPr>
      <w:r w:rsidRPr="00B664B7">
        <w:rPr>
          <w:rFonts w:asciiTheme="minorHAnsi" w:eastAsia="Arial" w:hAnsiTheme="minorHAnsi" w:cstheme="minorHAnsi"/>
          <w:b/>
          <w:color w:val="000000" w:themeColor="text1"/>
        </w:rPr>
        <w:t>De</w:t>
      </w:r>
      <w:r w:rsidRPr="00B664B7">
        <w:rPr>
          <w:rFonts w:asciiTheme="minorHAnsi" w:eastAsia="Arial" w:hAnsiTheme="minorHAnsi" w:cstheme="minorHAnsi"/>
          <w:b/>
          <w:color w:val="000000" w:themeColor="text1"/>
          <w:spacing w:val="-2"/>
        </w:rPr>
        <w:t xml:space="preserve"> </w:t>
      </w:r>
      <w:r w:rsidRPr="00B664B7">
        <w:rPr>
          <w:rFonts w:asciiTheme="minorHAnsi" w:eastAsia="Arial" w:hAnsiTheme="minorHAnsi" w:cstheme="minorHAnsi"/>
          <w:b/>
          <w:color w:val="000000" w:themeColor="text1"/>
        </w:rPr>
        <w:t>la</w:t>
      </w:r>
      <w:r w:rsidRPr="00B664B7">
        <w:rPr>
          <w:rFonts w:asciiTheme="minorHAnsi" w:eastAsia="Arial" w:hAnsiTheme="minorHAnsi" w:cstheme="minorHAnsi"/>
          <w:b/>
          <w:color w:val="000000" w:themeColor="text1"/>
          <w:spacing w:val="13"/>
        </w:rPr>
        <w:t xml:space="preserve"> </w:t>
      </w:r>
      <w:r w:rsidRPr="00B664B7">
        <w:rPr>
          <w:rFonts w:asciiTheme="minorHAnsi" w:eastAsia="Arial" w:hAnsiTheme="minorHAnsi" w:cstheme="minorHAnsi"/>
          <w:b/>
          <w:color w:val="000000" w:themeColor="text1"/>
          <w:w w:val="111"/>
        </w:rPr>
        <w:t>Comisión</w:t>
      </w:r>
      <w:r w:rsidRPr="00B664B7">
        <w:rPr>
          <w:rFonts w:asciiTheme="minorHAnsi" w:eastAsia="Arial" w:hAnsiTheme="minorHAnsi" w:cstheme="minorHAnsi"/>
          <w:b/>
          <w:color w:val="000000" w:themeColor="text1"/>
          <w:spacing w:val="-25"/>
          <w:w w:val="111"/>
        </w:rPr>
        <w:t xml:space="preserve"> </w:t>
      </w:r>
      <w:r w:rsidRPr="00B664B7">
        <w:rPr>
          <w:rFonts w:asciiTheme="minorHAnsi" w:eastAsia="Arial" w:hAnsiTheme="minorHAnsi" w:cstheme="minorHAnsi"/>
          <w:b/>
          <w:color w:val="000000" w:themeColor="text1"/>
        </w:rPr>
        <w:t>Técnica</w:t>
      </w:r>
      <w:r w:rsidRPr="00B664B7">
        <w:rPr>
          <w:rFonts w:asciiTheme="minorHAnsi" w:eastAsia="Arial" w:hAnsiTheme="minorHAnsi" w:cstheme="minorHAnsi"/>
          <w:b/>
          <w:color w:val="000000" w:themeColor="text1"/>
          <w:spacing w:val="41"/>
        </w:rPr>
        <w:t xml:space="preserve"> </w:t>
      </w:r>
      <w:r w:rsidRPr="00B664B7">
        <w:rPr>
          <w:rFonts w:asciiTheme="minorHAnsi" w:eastAsia="Arial" w:hAnsiTheme="minorHAnsi" w:cstheme="minorHAnsi"/>
          <w:b/>
          <w:color w:val="000000" w:themeColor="text1"/>
        </w:rPr>
        <w:t>para</w:t>
      </w:r>
      <w:r w:rsidRPr="00B664B7">
        <w:rPr>
          <w:rFonts w:asciiTheme="minorHAnsi" w:eastAsia="Arial" w:hAnsiTheme="minorHAnsi" w:cstheme="minorHAnsi"/>
          <w:b/>
          <w:color w:val="000000" w:themeColor="text1"/>
          <w:spacing w:val="11"/>
        </w:rPr>
        <w:t xml:space="preserve"> </w:t>
      </w:r>
      <w:r w:rsidRPr="00B664B7">
        <w:rPr>
          <w:rFonts w:asciiTheme="minorHAnsi" w:eastAsia="Arial" w:hAnsiTheme="minorHAnsi" w:cstheme="minorHAnsi"/>
          <w:b/>
          <w:color w:val="000000" w:themeColor="text1"/>
        </w:rPr>
        <w:t>la</w:t>
      </w:r>
      <w:r w:rsidRPr="00B664B7">
        <w:rPr>
          <w:rFonts w:asciiTheme="minorHAnsi" w:eastAsia="Arial" w:hAnsiTheme="minorHAnsi" w:cstheme="minorHAnsi"/>
          <w:b/>
          <w:color w:val="000000" w:themeColor="text1"/>
          <w:spacing w:val="7"/>
        </w:rPr>
        <w:t xml:space="preserve"> </w:t>
      </w:r>
      <w:r w:rsidRPr="00B664B7">
        <w:rPr>
          <w:rFonts w:asciiTheme="minorHAnsi" w:eastAsia="Arial" w:hAnsiTheme="minorHAnsi" w:cstheme="minorHAnsi"/>
          <w:b/>
          <w:color w:val="000000" w:themeColor="text1"/>
          <w:w w:val="108"/>
        </w:rPr>
        <w:t>Racionalización</w:t>
      </w:r>
      <w:r w:rsidRPr="00B664B7">
        <w:rPr>
          <w:rFonts w:asciiTheme="minorHAnsi" w:eastAsia="Arial" w:hAnsiTheme="minorHAnsi" w:cstheme="minorHAnsi"/>
          <w:b/>
          <w:color w:val="000000" w:themeColor="text1"/>
          <w:spacing w:val="-19"/>
          <w:w w:val="108"/>
        </w:rPr>
        <w:t xml:space="preserve"> </w:t>
      </w:r>
      <w:r w:rsidRPr="00B664B7">
        <w:rPr>
          <w:rFonts w:asciiTheme="minorHAnsi" w:eastAsia="Arial" w:hAnsiTheme="minorHAnsi" w:cstheme="minorHAnsi"/>
          <w:b/>
          <w:color w:val="000000" w:themeColor="text1"/>
        </w:rPr>
        <w:t>de</w:t>
      </w:r>
      <w:r w:rsidRPr="00B664B7">
        <w:rPr>
          <w:rFonts w:asciiTheme="minorHAnsi" w:eastAsia="Arial" w:hAnsiTheme="minorHAnsi" w:cstheme="minorHAnsi"/>
          <w:b/>
          <w:color w:val="000000" w:themeColor="text1"/>
          <w:spacing w:val="7"/>
        </w:rPr>
        <w:t xml:space="preserve"> </w:t>
      </w:r>
      <w:r w:rsidRPr="00B664B7">
        <w:rPr>
          <w:rFonts w:asciiTheme="minorHAnsi" w:eastAsia="Arial" w:hAnsiTheme="minorHAnsi" w:cstheme="minorHAnsi"/>
          <w:b/>
          <w:color w:val="000000" w:themeColor="text1"/>
          <w:w w:val="105"/>
        </w:rPr>
        <w:t>Plazas</w:t>
      </w:r>
    </w:p>
    <w:p w14:paraId="69E47E73" w14:textId="77777777" w:rsidR="00C2058B" w:rsidRPr="00772216" w:rsidRDefault="00C2058B" w:rsidP="005C77C5">
      <w:pPr>
        <w:jc w:val="both"/>
        <w:rPr>
          <w:rFonts w:asciiTheme="minorHAnsi" w:eastAsia="Arial" w:hAnsiTheme="minorHAnsi" w:cstheme="minorHAnsi"/>
          <w:color w:val="000000" w:themeColor="text1"/>
          <w:sz w:val="22"/>
          <w:szCs w:val="22"/>
        </w:rPr>
      </w:pP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23"/>
          <w:sz w:val="22"/>
          <w:szCs w:val="22"/>
        </w:rPr>
        <w:t xml:space="preserve"> </w:t>
      </w:r>
      <w:r w:rsidRPr="00772216">
        <w:rPr>
          <w:rFonts w:asciiTheme="minorHAnsi" w:eastAsia="Arial" w:hAnsiTheme="minorHAnsi" w:cstheme="minorHAnsi"/>
          <w:color w:val="000000" w:themeColor="text1"/>
          <w:sz w:val="22"/>
          <w:szCs w:val="22"/>
        </w:rPr>
        <w:t>proceso</w:t>
      </w:r>
      <w:r w:rsidRPr="00772216">
        <w:rPr>
          <w:rFonts w:asciiTheme="minorHAnsi" w:eastAsia="Arial" w:hAnsiTheme="minorHAnsi" w:cstheme="minorHAnsi"/>
          <w:color w:val="000000" w:themeColor="text1"/>
          <w:spacing w:val="-9"/>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racionalización</w:t>
      </w:r>
      <w:r w:rsidRPr="00772216">
        <w:rPr>
          <w:rFonts w:asciiTheme="minorHAnsi" w:eastAsia="Arial" w:hAnsiTheme="minorHAnsi" w:cstheme="minorHAnsi"/>
          <w:color w:val="000000" w:themeColor="text1"/>
          <w:spacing w:val="38"/>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plazas</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sz w:val="22"/>
          <w:szCs w:val="22"/>
        </w:rPr>
        <w:t>estará</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sz w:val="22"/>
          <w:szCs w:val="22"/>
        </w:rPr>
        <w:t>a</w:t>
      </w:r>
      <w:r w:rsidRPr="00772216">
        <w:rPr>
          <w:rFonts w:asciiTheme="minorHAnsi" w:eastAsia="Arial" w:hAnsiTheme="minorHAnsi" w:cstheme="minorHAnsi"/>
          <w:color w:val="000000" w:themeColor="text1"/>
          <w:spacing w:val="-4"/>
          <w:sz w:val="22"/>
          <w:szCs w:val="22"/>
        </w:rPr>
        <w:t xml:space="preserve"> </w:t>
      </w:r>
      <w:r w:rsidRPr="00772216">
        <w:rPr>
          <w:rFonts w:asciiTheme="minorHAnsi" w:eastAsia="Arial" w:hAnsiTheme="minorHAnsi" w:cstheme="minorHAnsi"/>
          <w:color w:val="000000" w:themeColor="text1"/>
          <w:sz w:val="22"/>
          <w:szCs w:val="22"/>
        </w:rPr>
        <w:t>cargo de</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"Comisión</w:t>
      </w:r>
      <w:r w:rsidRPr="00772216">
        <w:rPr>
          <w:rFonts w:asciiTheme="minorHAnsi" w:eastAsia="Arial" w:hAnsiTheme="minorHAnsi" w:cstheme="minorHAnsi"/>
          <w:color w:val="000000" w:themeColor="text1"/>
          <w:spacing w:val="-23"/>
          <w:sz w:val="22"/>
          <w:szCs w:val="22"/>
        </w:rPr>
        <w:t xml:space="preserve"> </w:t>
      </w:r>
      <w:r w:rsidRPr="00772216">
        <w:rPr>
          <w:rFonts w:asciiTheme="minorHAnsi" w:eastAsia="Arial" w:hAnsiTheme="minorHAnsi" w:cstheme="minorHAnsi"/>
          <w:color w:val="000000" w:themeColor="text1"/>
          <w:sz w:val="22"/>
          <w:szCs w:val="22"/>
        </w:rPr>
        <w:t>Técnica</w:t>
      </w:r>
      <w:r w:rsidRPr="00772216">
        <w:rPr>
          <w:rFonts w:asciiTheme="minorHAnsi" w:eastAsia="Arial" w:hAnsiTheme="minorHAnsi" w:cstheme="minorHAnsi"/>
          <w:color w:val="000000" w:themeColor="text1"/>
          <w:spacing w:val="-16"/>
          <w:sz w:val="22"/>
          <w:szCs w:val="22"/>
        </w:rPr>
        <w:t xml:space="preserve"> </w:t>
      </w:r>
      <w:r w:rsidRPr="00772216">
        <w:rPr>
          <w:rFonts w:asciiTheme="minorHAnsi" w:eastAsia="Arial" w:hAnsiTheme="minorHAnsi" w:cstheme="minorHAnsi"/>
          <w:color w:val="000000" w:themeColor="text1"/>
          <w:sz w:val="22"/>
          <w:szCs w:val="22"/>
        </w:rPr>
        <w:t>para la</w:t>
      </w:r>
      <w:r w:rsidRPr="00772216">
        <w:rPr>
          <w:rFonts w:asciiTheme="minorHAnsi" w:eastAsia="Arial" w:hAnsiTheme="minorHAnsi" w:cstheme="minorHAnsi"/>
          <w:color w:val="000000" w:themeColor="text1"/>
          <w:spacing w:val="50"/>
          <w:sz w:val="22"/>
          <w:szCs w:val="22"/>
        </w:rPr>
        <w:t xml:space="preserve"> </w:t>
      </w:r>
      <w:r w:rsidRPr="00772216">
        <w:rPr>
          <w:rFonts w:asciiTheme="minorHAnsi" w:eastAsia="Arial" w:hAnsiTheme="minorHAnsi" w:cstheme="minorHAnsi"/>
          <w:color w:val="000000" w:themeColor="text1"/>
          <w:sz w:val="22"/>
          <w:szCs w:val="22"/>
        </w:rPr>
        <w:t>Racionalización</w:t>
      </w:r>
      <w:r w:rsidRPr="00772216">
        <w:rPr>
          <w:rFonts w:asciiTheme="minorHAnsi" w:eastAsia="Arial" w:hAnsiTheme="minorHAnsi" w:cstheme="minorHAnsi"/>
          <w:color w:val="000000" w:themeColor="text1"/>
          <w:spacing w:val="53"/>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50"/>
          <w:sz w:val="22"/>
          <w:szCs w:val="22"/>
        </w:rPr>
        <w:t xml:space="preserve"> </w:t>
      </w:r>
      <w:r w:rsidRPr="00772216">
        <w:rPr>
          <w:rFonts w:asciiTheme="minorHAnsi" w:eastAsia="Arial" w:hAnsiTheme="minorHAnsi" w:cstheme="minorHAnsi"/>
          <w:color w:val="000000" w:themeColor="text1"/>
          <w:sz w:val="22"/>
          <w:szCs w:val="22"/>
        </w:rPr>
        <w:t>Plazas",</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que</w:t>
      </w:r>
      <w:r w:rsidRPr="00772216">
        <w:rPr>
          <w:rFonts w:asciiTheme="minorHAnsi" w:eastAsia="Arial" w:hAnsiTheme="minorHAnsi" w:cstheme="minorHAnsi"/>
          <w:color w:val="000000" w:themeColor="text1"/>
          <w:spacing w:val="58"/>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50"/>
          <w:sz w:val="22"/>
          <w:szCs w:val="22"/>
        </w:rPr>
        <w:t xml:space="preserve"> </w:t>
      </w:r>
      <w:r w:rsidRPr="00772216">
        <w:rPr>
          <w:rFonts w:asciiTheme="minorHAnsi" w:eastAsia="Arial" w:hAnsiTheme="minorHAnsi" w:cstheme="minorHAnsi"/>
          <w:color w:val="000000" w:themeColor="text1"/>
          <w:sz w:val="22"/>
          <w:szCs w:val="22"/>
        </w:rPr>
        <w:t>adelante</w:t>
      </w:r>
      <w:r w:rsidRPr="00772216">
        <w:rPr>
          <w:rFonts w:asciiTheme="minorHAnsi" w:eastAsia="Arial" w:hAnsiTheme="minorHAnsi" w:cstheme="minorHAnsi"/>
          <w:color w:val="000000" w:themeColor="text1"/>
          <w:spacing w:val="32"/>
          <w:sz w:val="22"/>
          <w:szCs w:val="22"/>
        </w:rPr>
        <w:t xml:space="preserve"> </w:t>
      </w:r>
      <w:r w:rsidRPr="00772216">
        <w:rPr>
          <w:rFonts w:asciiTheme="minorHAnsi" w:eastAsia="Arial" w:hAnsiTheme="minorHAnsi" w:cstheme="minorHAnsi"/>
          <w:color w:val="000000" w:themeColor="text1"/>
          <w:sz w:val="22"/>
          <w:szCs w:val="22"/>
        </w:rPr>
        <w:t>se</w:t>
      </w:r>
      <w:r w:rsidRPr="00772216">
        <w:rPr>
          <w:rFonts w:asciiTheme="minorHAnsi" w:eastAsia="Arial" w:hAnsiTheme="minorHAnsi" w:cstheme="minorHAnsi"/>
          <w:color w:val="000000" w:themeColor="text1"/>
          <w:spacing w:val="49"/>
          <w:sz w:val="22"/>
          <w:szCs w:val="22"/>
        </w:rPr>
        <w:t xml:space="preserve"> </w:t>
      </w:r>
      <w:r w:rsidRPr="00772216">
        <w:rPr>
          <w:rFonts w:asciiTheme="minorHAnsi" w:eastAsia="Arial" w:hAnsiTheme="minorHAnsi" w:cstheme="minorHAnsi"/>
          <w:color w:val="000000" w:themeColor="text1"/>
          <w:sz w:val="22"/>
          <w:szCs w:val="22"/>
        </w:rPr>
        <w:t>denominará</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sólo</w:t>
      </w:r>
      <w:r w:rsidRPr="00772216">
        <w:rPr>
          <w:rFonts w:asciiTheme="minorHAnsi" w:eastAsia="Arial" w:hAnsiTheme="minorHAnsi" w:cstheme="minorHAnsi"/>
          <w:color w:val="000000" w:themeColor="text1"/>
          <w:spacing w:val="49"/>
          <w:sz w:val="22"/>
          <w:szCs w:val="22"/>
        </w:rPr>
        <w:t xml:space="preserve"> </w:t>
      </w:r>
      <w:r w:rsidRPr="00772216">
        <w:rPr>
          <w:rFonts w:asciiTheme="minorHAnsi" w:eastAsia="Arial" w:hAnsiTheme="minorHAnsi" w:cstheme="minorHAnsi"/>
          <w:color w:val="000000" w:themeColor="text1"/>
          <w:w w:val="109"/>
          <w:sz w:val="22"/>
          <w:szCs w:val="22"/>
        </w:rPr>
        <w:t xml:space="preserve">"Comisión </w:t>
      </w:r>
      <w:r w:rsidRPr="00772216">
        <w:rPr>
          <w:rFonts w:asciiTheme="minorHAnsi" w:eastAsia="Arial" w:hAnsiTheme="minorHAnsi" w:cstheme="minorHAnsi"/>
          <w:color w:val="000000" w:themeColor="text1"/>
          <w:w w:val="110"/>
          <w:sz w:val="22"/>
          <w:szCs w:val="22"/>
        </w:rPr>
        <w:t>Técnica",</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misma</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sz w:val="22"/>
          <w:szCs w:val="22"/>
        </w:rPr>
        <w:t>que</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z w:val="22"/>
          <w:szCs w:val="22"/>
        </w:rPr>
        <w:t>se</w:t>
      </w:r>
      <w:r w:rsidRPr="00772216">
        <w:rPr>
          <w:rFonts w:asciiTheme="minorHAnsi" w:eastAsia="Arial" w:hAnsiTheme="minorHAnsi" w:cstheme="minorHAnsi"/>
          <w:color w:val="000000" w:themeColor="text1"/>
          <w:spacing w:val="-9"/>
          <w:sz w:val="22"/>
          <w:szCs w:val="22"/>
        </w:rPr>
        <w:t xml:space="preserve"> </w:t>
      </w:r>
      <w:r w:rsidRPr="00772216">
        <w:rPr>
          <w:rFonts w:asciiTheme="minorHAnsi" w:eastAsia="Arial" w:hAnsiTheme="minorHAnsi" w:cstheme="minorHAnsi"/>
          <w:color w:val="000000" w:themeColor="text1"/>
          <w:sz w:val="22"/>
          <w:szCs w:val="22"/>
        </w:rPr>
        <w:t>conformará</w:t>
      </w:r>
      <w:r w:rsidRPr="00772216">
        <w:rPr>
          <w:rFonts w:asciiTheme="minorHAnsi" w:eastAsia="Arial" w:hAnsiTheme="minorHAnsi" w:cstheme="minorHAnsi"/>
          <w:color w:val="000000" w:themeColor="text1"/>
          <w:spacing w:val="-21"/>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las</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siguientes</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Instancias</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sz w:val="22"/>
          <w:szCs w:val="22"/>
        </w:rPr>
        <w:t>Gestión:</w:t>
      </w:r>
    </w:p>
    <w:p w14:paraId="7DD3F5FD" w14:textId="77777777" w:rsidR="00C2058B" w:rsidRPr="00772216" w:rsidRDefault="00C2058B" w:rsidP="005C77C5">
      <w:pPr>
        <w:pStyle w:val="Prrafodelista"/>
        <w:numPr>
          <w:ilvl w:val="0"/>
          <w:numId w:val="233"/>
        </w:numPr>
        <w:spacing w:after="0" w:line="240" w:lineRule="auto"/>
        <w:ind w:left="142"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Institución</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Educativa</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w w:val="99"/>
        </w:rPr>
        <w:t>Polidocente</w:t>
      </w:r>
      <w:r w:rsidRPr="00772216">
        <w:rPr>
          <w:rFonts w:asciiTheme="minorHAnsi" w:eastAsia="Arial" w:hAnsiTheme="minorHAnsi" w:cstheme="minorHAnsi"/>
          <w:color w:val="000000" w:themeColor="text1"/>
          <w:spacing w:val="-12"/>
          <w:w w:val="99"/>
        </w:rPr>
        <w:t xml:space="preserve"> </w:t>
      </w:r>
      <w:r w:rsidRPr="00772216">
        <w:rPr>
          <w:rFonts w:asciiTheme="minorHAnsi" w:eastAsia="Arial" w:hAnsiTheme="minorHAnsi" w:cstheme="minorHAnsi"/>
          <w:color w:val="000000" w:themeColor="text1"/>
        </w:rPr>
        <w:t>Completa</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w w:val="102"/>
        </w:rPr>
        <w:t>(</w:t>
      </w:r>
      <w:r w:rsidRPr="00772216">
        <w:rPr>
          <w:rFonts w:asciiTheme="minorHAnsi" w:eastAsia="Arial" w:hAnsiTheme="minorHAnsi" w:cstheme="minorHAnsi"/>
          <w:color w:val="000000" w:themeColor="text1"/>
          <w:w w:val="101"/>
        </w:rPr>
        <w:t>COTIE</w:t>
      </w:r>
      <w:r w:rsidRPr="00772216">
        <w:rPr>
          <w:rFonts w:asciiTheme="minorHAnsi" w:eastAsia="Arial" w:hAnsiTheme="minorHAnsi" w:cstheme="minorHAnsi"/>
          <w:color w:val="000000" w:themeColor="text1"/>
          <w:spacing w:val="-15"/>
          <w:w w:val="102"/>
        </w:rPr>
        <w:t>)</w:t>
      </w:r>
      <w:r w:rsidRPr="00772216">
        <w:rPr>
          <w:rFonts w:asciiTheme="minorHAnsi" w:eastAsia="Arial" w:hAnsiTheme="minorHAnsi" w:cstheme="minorHAnsi"/>
          <w:color w:val="000000" w:themeColor="text1"/>
          <w:w w:val="136"/>
        </w:rPr>
        <w:t>.</w:t>
      </w:r>
    </w:p>
    <w:p w14:paraId="4790E08C" w14:textId="77777777" w:rsidR="00C2058B" w:rsidRPr="00772216" w:rsidRDefault="00C2058B" w:rsidP="005C77C5">
      <w:pPr>
        <w:pStyle w:val="Prrafodelista"/>
        <w:numPr>
          <w:ilvl w:val="0"/>
          <w:numId w:val="233"/>
        </w:numPr>
        <w:spacing w:after="0" w:line="240" w:lineRule="auto"/>
        <w:ind w:left="142"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Dirección</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Regional</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rPr>
        <w:t>Educación</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que</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como</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Unidad</w:t>
      </w:r>
      <w:r w:rsidRPr="00772216">
        <w:rPr>
          <w:rFonts w:asciiTheme="minorHAnsi" w:eastAsia="Arial" w:hAnsiTheme="minorHAnsi" w:cstheme="minorHAnsi"/>
          <w:color w:val="000000" w:themeColor="text1"/>
          <w:spacing w:val="23"/>
        </w:rPr>
        <w:t xml:space="preserve"> </w:t>
      </w:r>
      <w:r w:rsidRPr="00772216">
        <w:rPr>
          <w:rFonts w:asciiTheme="minorHAnsi" w:eastAsia="Arial" w:hAnsiTheme="minorHAnsi" w:cstheme="minorHAnsi"/>
          <w:color w:val="000000" w:themeColor="text1"/>
        </w:rPr>
        <w:t>Ejecutora</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rPr>
        <w:t>(UE)</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administra Instituciones</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rPr>
        <w:t>Educativas</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rPr>
        <w:t>Educación Básica</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o</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rPr>
        <w:t>Técnico</w:t>
      </w:r>
      <w:r w:rsidRPr="00772216">
        <w:rPr>
          <w:rFonts w:asciiTheme="minorHAnsi" w:eastAsia="Arial" w:hAnsiTheme="minorHAnsi" w:cstheme="minorHAnsi"/>
          <w:color w:val="000000" w:themeColor="text1"/>
          <w:spacing w:val="40"/>
        </w:rPr>
        <w:t xml:space="preserve"> </w:t>
      </w:r>
      <w:r w:rsidRPr="00772216">
        <w:rPr>
          <w:rFonts w:asciiTheme="minorHAnsi" w:eastAsia="Arial" w:hAnsiTheme="minorHAnsi" w:cstheme="minorHAnsi"/>
          <w:color w:val="000000" w:themeColor="text1"/>
        </w:rPr>
        <w:t>Productiva,</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una</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w w:val="106"/>
        </w:rPr>
        <w:t xml:space="preserve">o </w:t>
      </w:r>
      <w:r w:rsidRPr="00772216">
        <w:rPr>
          <w:rFonts w:asciiTheme="minorHAnsi" w:eastAsia="Arial" w:hAnsiTheme="minorHAnsi" w:cstheme="minorHAnsi"/>
          <w:color w:val="000000" w:themeColor="text1"/>
        </w:rPr>
        <w:t>más</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Unidades</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Gestión</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Educativa</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Local</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w w:val="101"/>
        </w:rPr>
        <w:t>(</w:t>
      </w:r>
      <w:r w:rsidRPr="00772216">
        <w:rPr>
          <w:rFonts w:asciiTheme="minorHAnsi" w:eastAsia="Arial" w:hAnsiTheme="minorHAnsi" w:cstheme="minorHAnsi"/>
          <w:color w:val="000000" w:themeColor="text1"/>
        </w:rPr>
        <w:t>UGEL</w:t>
      </w:r>
      <w:r w:rsidRPr="00772216">
        <w:rPr>
          <w:rFonts w:asciiTheme="minorHAnsi" w:eastAsia="Arial" w:hAnsiTheme="minorHAnsi" w:cstheme="minorHAnsi"/>
          <w:color w:val="000000" w:themeColor="text1"/>
          <w:w w:val="101"/>
        </w:rPr>
        <w:t>)</w:t>
      </w:r>
    </w:p>
    <w:p w14:paraId="1C033B98" w14:textId="77777777" w:rsidR="00C2058B" w:rsidRPr="00772216" w:rsidRDefault="00C2058B" w:rsidP="005C77C5">
      <w:pPr>
        <w:pStyle w:val="Prrafodelista"/>
        <w:numPr>
          <w:ilvl w:val="0"/>
          <w:numId w:val="233"/>
        </w:numPr>
        <w:spacing w:after="0" w:line="240" w:lineRule="auto"/>
        <w:ind w:left="142"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Unidad</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Gestión</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Educativa</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w w:val="102"/>
        </w:rPr>
        <w:t>Local</w:t>
      </w:r>
      <w:r w:rsidRPr="00772216">
        <w:rPr>
          <w:rFonts w:asciiTheme="minorHAnsi" w:eastAsia="Arial" w:hAnsiTheme="minorHAnsi" w:cstheme="minorHAnsi"/>
          <w:color w:val="000000" w:themeColor="text1"/>
          <w:spacing w:val="-43"/>
        </w:rPr>
        <w:t xml:space="preserve"> </w:t>
      </w:r>
      <w:r w:rsidRPr="00772216">
        <w:rPr>
          <w:rFonts w:asciiTheme="minorHAnsi" w:eastAsia="Arial" w:hAnsiTheme="minorHAnsi" w:cstheme="minorHAnsi"/>
          <w:color w:val="000000" w:themeColor="text1"/>
        </w:rPr>
        <w:t>con</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funciones</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Unidad</w:t>
      </w:r>
      <w:r w:rsidR="00A37E0B"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Ejecutora.</w:t>
      </w:r>
    </w:p>
    <w:p w14:paraId="4311FCCD" w14:textId="77777777" w:rsidR="00C2058B" w:rsidRPr="00772216" w:rsidRDefault="00C2058B" w:rsidP="005C77C5">
      <w:pPr>
        <w:pStyle w:val="Prrafodelista"/>
        <w:numPr>
          <w:ilvl w:val="0"/>
          <w:numId w:val="233"/>
        </w:numPr>
        <w:spacing w:after="0" w:line="240" w:lineRule="auto"/>
        <w:ind w:left="142"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Municipalidad</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comprendida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el</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Plan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Municipalización</w:t>
      </w:r>
      <w:r w:rsidRPr="00772216">
        <w:rPr>
          <w:rFonts w:asciiTheme="minorHAnsi" w:eastAsia="Arial" w:hAnsiTheme="minorHAnsi" w:cstheme="minorHAnsi"/>
          <w:color w:val="000000" w:themeColor="text1"/>
          <w:spacing w:val="35"/>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 xml:space="preserve">Gestión </w:t>
      </w:r>
      <w:r w:rsidRPr="00772216">
        <w:rPr>
          <w:rFonts w:asciiTheme="minorHAnsi" w:eastAsia="Arial" w:hAnsiTheme="minorHAnsi" w:cstheme="minorHAnsi"/>
          <w:color w:val="000000" w:themeColor="text1"/>
          <w:w w:val="96"/>
        </w:rPr>
        <w:t>Educativa.</w:t>
      </w:r>
    </w:p>
    <w:p w14:paraId="241C225C" w14:textId="77777777" w:rsidR="00C2058B" w:rsidRPr="00772216" w:rsidRDefault="00F74B7B" w:rsidP="005C77C5">
      <w:pPr>
        <w:pStyle w:val="Prrafodelista"/>
        <w:numPr>
          <w:ilvl w:val="1"/>
          <w:numId w:val="209"/>
        </w:numPr>
        <w:tabs>
          <w:tab w:val="clear" w:pos="750"/>
          <w:tab w:val="num" w:pos="567"/>
        </w:tabs>
        <w:spacing w:after="0" w:line="240" w:lineRule="auto"/>
        <w:ind w:left="0" w:firstLine="142"/>
        <w:jc w:val="both"/>
        <w:rPr>
          <w:rFonts w:asciiTheme="minorHAnsi" w:eastAsia="Arial" w:hAnsiTheme="minorHAnsi" w:cstheme="minorHAnsi"/>
          <w:b/>
          <w:color w:val="000000" w:themeColor="text1"/>
        </w:rPr>
      </w:pP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w w:val="112"/>
        </w:rPr>
        <w:t>Comisión</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rPr>
        <w:t>Técnica</w:t>
      </w:r>
      <w:r w:rsidRPr="00772216">
        <w:rPr>
          <w:rFonts w:asciiTheme="minorHAnsi" w:eastAsia="Arial" w:hAnsiTheme="minorHAnsi" w:cstheme="minorHAnsi"/>
          <w:color w:val="000000" w:themeColor="text1"/>
          <w:spacing w:val="49"/>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w w:val="113"/>
        </w:rPr>
        <w:t>Institución</w:t>
      </w:r>
      <w:r w:rsidRPr="00772216">
        <w:rPr>
          <w:rFonts w:asciiTheme="minorHAnsi" w:eastAsia="Arial" w:hAnsiTheme="minorHAnsi" w:cstheme="minorHAnsi"/>
          <w:color w:val="000000" w:themeColor="text1"/>
          <w:spacing w:val="-30"/>
          <w:w w:val="113"/>
        </w:rPr>
        <w:t xml:space="preserve"> </w:t>
      </w:r>
      <w:r w:rsidRPr="00772216">
        <w:rPr>
          <w:rFonts w:asciiTheme="minorHAnsi" w:eastAsia="Arial" w:hAnsiTheme="minorHAnsi" w:cstheme="minorHAnsi"/>
          <w:color w:val="000000" w:themeColor="text1"/>
          <w:w w:val="119"/>
        </w:rPr>
        <w:t>Educativa</w:t>
      </w:r>
      <w:r w:rsidRPr="00772216">
        <w:rPr>
          <w:rFonts w:asciiTheme="minorHAnsi" w:eastAsia="Arial" w:hAnsiTheme="minorHAnsi" w:cstheme="minorHAnsi"/>
          <w:color w:val="000000" w:themeColor="text1"/>
          <w:w w:val="120"/>
        </w:rPr>
        <w:t>-</w:t>
      </w:r>
      <w:r w:rsidRPr="00772216">
        <w:rPr>
          <w:rFonts w:asciiTheme="minorHAnsi" w:eastAsia="Arial" w:hAnsiTheme="minorHAnsi" w:cstheme="minorHAnsi"/>
          <w:color w:val="000000" w:themeColor="text1"/>
          <w:spacing w:val="-41"/>
        </w:rPr>
        <w:t xml:space="preserve"> </w:t>
      </w:r>
      <w:r w:rsidRPr="00772216">
        <w:rPr>
          <w:rFonts w:asciiTheme="minorHAnsi" w:eastAsia="Arial" w:hAnsiTheme="minorHAnsi" w:cstheme="minorHAnsi"/>
          <w:color w:val="000000" w:themeColor="text1"/>
          <w:w w:val="104"/>
        </w:rPr>
        <w:t>COTIE</w:t>
      </w:r>
    </w:p>
    <w:p w14:paraId="665EEDC0" w14:textId="77777777" w:rsidR="00F74B7B" w:rsidRPr="00B664B7" w:rsidRDefault="00F74B7B" w:rsidP="005C77C5">
      <w:pPr>
        <w:pStyle w:val="Prrafodelista"/>
        <w:numPr>
          <w:ilvl w:val="2"/>
          <w:numId w:val="209"/>
        </w:numPr>
        <w:tabs>
          <w:tab w:val="clear" w:pos="1440"/>
          <w:tab w:val="num" w:pos="993"/>
        </w:tabs>
        <w:spacing w:after="0" w:line="240" w:lineRule="auto"/>
        <w:ind w:left="709" w:hanging="425"/>
        <w:jc w:val="both"/>
        <w:rPr>
          <w:rFonts w:asciiTheme="minorHAnsi" w:eastAsia="Arial" w:hAnsiTheme="minorHAnsi" w:cstheme="minorHAnsi"/>
          <w:b/>
          <w:color w:val="000000" w:themeColor="text1"/>
        </w:rPr>
      </w:pPr>
      <w:r w:rsidRPr="00B664B7">
        <w:rPr>
          <w:rFonts w:asciiTheme="minorHAnsi" w:eastAsia="Arial" w:hAnsiTheme="minorHAnsi" w:cstheme="minorHAnsi"/>
          <w:b/>
          <w:color w:val="000000" w:themeColor="text1"/>
          <w:w w:val="108"/>
        </w:rPr>
        <w:t>Organización:</w:t>
      </w:r>
    </w:p>
    <w:p w14:paraId="62D3BFC8" w14:textId="77777777" w:rsidR="00C2058B" w:rsidRPr="00772216" w:rsidRDefault="00F74B7B" w:rsidP="005C77C5">
      <w:pPr>
        <w:pStyle w:val="Prrafodelista"/>
        <w:numPr>
          <w:ilvl w:val="0"/>
          <w:numId w:val="234"/>
        </w:numPr>
        <w:spacing w:after="0" w:line="240" w:lineRule="auto"/>
        <w:ind w:left="284"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En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Institución</w:t>
      </w:r>
      <w:r w:rsidRPr="00772216">
        <w:rPr>
          <w:rFonts w:asciiTheme="minorHAnsi" w:eastAsia="Arial" w:hAnsiTheme="minorHAnsi" w:cstheme="minorHAnsi"/>
          <w:color w:val="000000" w:themeColor="text1"/>
          <w:spacing w:val="42"/>
        </w:rPr>
        <w:t xml:space="preserve"> </w:t>
      </w:r>
      <w:r w:rsidRPr="00772216">
        <w:rPr>
          <w:rFonts w:asciiTheme="minorHAnsi" w:eastAsia="Arial" w:hAnsiTheme="minorHAnsi" w:cstheme="minorHAnsi"/>
          <w:color w:val="000000" w:themeColor="text1"/>
        </w:rPr>
        <w:t>Educativa</w:t>
      </w:r>
      <w:r w:rsidRPr="00772216">
        <w:rPr>
          <w:rFonts w:asciiTheme="minorHAnsi" w:eastAsia="Arial" w:hAnsiTheme="minorHAnsi" w:cstheme="minorHAnsi"/>
          <w:color w:val="000000" w:themeColor="text1"/>
          <w:spacing w:val="58"/>
        </w:rPr>
        <w:t xml:space="preserve"> </w:t>
      </w:r>
      <w:r w:rsidRPr="00772216">
        <w:rPr>
          <w:rFonts w:asciiTheme="minorHAnsi" w:eastAsia="Arial" w:hAnsiTheme="minorHAnsi" w:cstheme="minorHAnsi"/>
          <w:color w:val="000000" w:themeColor="text1"/>
        </w:rPr>
        <w:t>Polidocente</w:t>
      </w:r>
      <w:r w:rsidRPr="00772216">
        <w:rPr>
          <w:rFonts w:asciiTheme="minorHAnsi" w:eastAsia="Arial" w:hAnsiTheme="minorHAnsi" w:cstheme="minorHAnsi"/>
          <w:color w:val="000000" w:themeColor="text1"/>
          <w:spacing w:val="47"/>
        </w:rPr>
        <w:t xml:space="preserve"> </w:t>
      </w:r>
      <w:r w:rsidRPr="00772216">
        <w:rPr>
          <w:rFonts w:asciiTheme="minorHAnsi" w:eastAsia="Arial" w:hAnsiTheme="minorHAnsi" w:cstheme="minorHAnsi"/>
          <w:color w:val="000000" w:themeColor="text1"/>
        </w:rPr>
        <w:t>Completa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Comisión</w:t>
      </w:r>
      <w:r w:rsidRPr="00772216">
        <w:rPr>
          <w:rFonts w:asciiTheme="minorHAnsi" w:eastAsia="Arial" w:hAnsiTheme="minorHAnsi" w:cstheme="minorHAnsi"/>
          <w:color w:val="000000" w:themeColor="text1"/>
          <w:spacing w:val="49"/>
        </w:rPr>
        <w:t xml:space="preserve"> </w:t>
      </w:r>
      <w:r w:rsidRPr="00772216">
        <w:rPr>
          <w:rFonts w:asciiTheme="minorHAnsi" w:eastAsia="Arial" w:hAnsiTheme="minorHAnsi" w:cstheme="minorHAnsi"/>
          <w:color w:val="000000" w:themeColor="text1"/>
        </w:rPr>
        <w:t>Técnica estará</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integrada</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w w:val="104"/>
        </w:rPr>
        <w:t>por:</w:t>
      </w:r>
    </w:p>
    <w:p w14:paraId="70713E1C" w14:textId="77777777" w:rsidR="00C2058B" w:rsidRPr="00772216" w:rsidRDefault="00C2058B" w:rsidP="005C77C5">
      <w:pPr>
        <w:pStyle w:val="Prrafodelista"/>
        <w:spacing w:after="0" w:line="240" w:lineRule="auto"/>
        <w:ind w:left="426" w:hanging="142"/>
        <w:jc w:val="both"/>
        <w:rPr>
          <w:rFonts w:asciiTheme="minorHAnsi" w:eastAsia="Arial" w:hAnsiTheme="minorHAnsi" w:cstheme="minorHAnsi"/>
          <w:color w:val="000000" w:themeColor="text1"/>
          <w:w w:val="108"/>
        </w:rPr>
      </w:pPr>
      <w:r w:rsidRPr="00772216">
        <w:rPr>
          <w:rFonts w:asciiTheme="minorHAnsi" w:eastAsia="Arial" w:hAnsiTheme="minorHAnsi" w:cstheme="minorHAnsi"/>
          <w:color w:val="000000" w:themeColor="text1"/>
          <w:w w:val="104"/>
        </w:rPr>
        <w:t xml:space="preserve">- </w:t>
      </w:r>
      <w:r w:rsidR="00F74B7B" w:rsidRPr="00772216">
        <w:rPr>
          <w:rFonts w:asciiTheme="minorHAnsi" w:eastAsia="Arial" w:hAnsiTheme="minorHAnsi" w:cstheme="minorHAnsi"/>
          <w:color w:val="000000" w:themeColor="text1"/>
          <w:w w:val="108"/>
        </w:rPr>
        <w:t>E</w:t>
      </w:r>
      <w:r w:rsidR="00F74B7B" w:rsidRPr="00772216">
        <w:rPr>
          <w:rFonts w:asciiTheme="minorHAnsi" w:eastAsia="Arial" w:hAnsiTheme="minorHAnsi" w:cstheme="minorHAnsi"/>
          <w:color w:val="000000" w:themeColor="text1"/>
          <w:spacing w:val="13"/>
          <w:w w:val="108"/>
        </w:rPr>
        <w:t xml:space="preserve">l </w:t>
      </w:r>
      <w:r w:rsidR="00F74B7B" w:rsidRPr="00772216">
        <w:rPr>
          <w:rFonts w:asciiTheme="minorHAnsi" w:eastAsia="Arial" w:hAnsiTheme="minorHAnsi" w:cstheme="minorHAnsi"/>
          <w:color w:val="000000" w:themeColor="text1"/>
          <w:w w:val="108"/>
        </w:rPr>
        <w:t>Director</w:t>
      </w:r>
      <w:r w:rsidR="00F74B7B" w:rsidRPr="00772216">
        <w:rPr>
          <w:rFonts w:asciiTheme="minorHAnsi" w:eastAsia="Arial" w:hAnsiTheme="minorHAnsi" w:cstheme="minorHAnsi"/>
          <w:color w:val="000000" w:themeColor="text1"/>
          <w:spacing w:val="-10"/>
          <w:w w:val="108"/>
        </w:rPr>
        <w:t xml:space="preserve"> </w:t>
      </w:r>
      <w:r w:rsidR="00F74B7B" w:rsidRPr="00772216">
        <w:rPr>
          <w:rFonts w:asciiTheme="minorHAnsi" w:eastAsia="Arial" w:hAnsiTheme="minorHAnsi" w:cstheme="minorHAnsi"/>
          <w:color w:val="000000" w:themeColor="text1"/>
        </w:rPr>
        <w:t>de</w:t>
      </w:r>
      <w:r w:rsidR="00F74B7B" w:rsidRPr="00772216">
        <w:rPr>
          <w:rFonts w:asciiTheme="minorHAnsi" w:eastAsia="Arial" w:hAnsiTheme="minorHAnsi" w:cstheme="minorHAnsi"/>
          <w:color w:val="000000" w:themeColor="text1"/>
          <w:spacing w:val="10"/>
        </w:rPr>
        <w:t xml:space="preserve"> </w:t>
      </w:r>
      <w:r w:rsidR="00F74B7B" w:rsidRPr="00772216">
        <w:rPr>
          <w:rFonts w:asciiTheme="minorHAnsi" w:eastAsia="Arial" w:hAnsiTheme="minorHAnsi" w:cstheme="minorHAnsi"/>
          <w:color w:val="000000" w:themeColor="text1"/>
        </w:rPr>
        <w:t>la</w:t>
      </w:r>
      <w:r w:rsidR="00F74B7B" w:rsidRPr="00772216">
        <w:rPr>
          <w:rFonts w:asciiTheme="minorHAnsi" w:eastAsia="Arial" w:hAnsiTheme="minorHAnsi" w:cstheme="minorHAnsi"/>
          <w:color w:val="000000" w:themeColor="text1"/>
          <w:spacing w:val="10"/>
        </w:rPr>
        <w:t xml:space="preserve"> </w:t>
      </w:r>
      <w:r w:rsidR="00F74B7B" w:rsidRPr="00772216">
        <w:rPr>
          <w:rFonts w:asciiTheme="minorHAnsi" w:eastAsia="Arial" w:hAnsiTheme="minorHAnsi" w:cstheme="minorHAnsi"/>
          <w:color w:val="000000" w:themeColor="text1"/>
        </w:rPr>
        <w:t>Institución</w:t>
      </w:r>
      <w:r w:rsidR="00F74B7B" w:rsidRPr="00772216">
        <w:rPr>
          <w:rFonts w:asciiTheme="minorHAnsi" w:eastAsia="Arial" w:hAnsiTheme="minorHAnsi" w:cstheme="minorHAnsi"/>
          <w:color w:val="000000" w:themeColor="text1"/>
          <w:spacing w:val="24"/>
        </w:rPr>
        <w:t xml:space="preserve"> </w:t>
      </w:r>
      <w:r w:rsidR="00F74B7B" w:rsidRPr="00772216">
        <w:rPr>
          <w:rFonts w:asciiTheme="minorHAnsi" w:eastAsia="Arial" w:hAnsiTheme="minorHAnsi" w:cstheme="minorHAnsi"/>
          <w:color w:val="000000" w:themeColor="text1"/>
        </w:rPr>
        <w:t>Educativa,</w:t>
      </w:r>
      <w:r w:rsidR="00F74B7B" w:rsidRPr="00772216">
        <w:rPr>
          <w:rFonts w:asciiTheme="minorHAnsi" w:eastAsia="Arial" w:hAnsiTheme="minorHAnsi" w:cstheme="minorHAnsi"/>
          <w:color w:val="000000" w:themeColor="text1"/>
          <w:spacing w:val="19"/>
        </w:rPr>
        <w:t xml:space="preserve"> </w:t>
      </w:r>
      <w:r w:rsidR="00F74B7B" w:rsidRPr="00772216">
        <w:rPr>
          <w:rFonts w:asciiTheme="minorHAnsi" w:eastAsia="Arial" w:hAnsiTheme="minorHAnsi" w:cstheme="minorHAnsi"/>
          <w:color w:val="000000" w:themeColor="text1"/>
        </w:rPr>
        <w:t>quien</w:t>
      </w:r>
      <w:r w:rsidR="00F74B7B" w:rsidRPr="00772216">
        <w:rPr>
          <w:rFonts w:asciiTheme="minorHAnsi" w:eastAsia="Arial" w:hAnsiTheme="minorHAnsi" w:cstheme="minorHAnsi"/>
          <w:color w:val="000000" w:themeColor="text1"/>
          <w:spacing w:val="13"/>
        </w:rPr>
        <w:t xml:space="preserve"> </w:t>
      </w:r>
      <w:r w:rsidR="00F74B7B" w:rsidRPr="00772216">
        <w:rPr>
          <w:rFonts w:asciiTheme="minorHAnsi" w:eastAsia="Arial" w:hAnsiTheme="minorHAnsi" w:cstheme="minorHAnsi"/>
          <w:color w:val="000000" w:themeColor="text1"/>
        </w:rPr>
        <w:t>la</w:t>
      </w:r>
      <w:r w:rsidR="00F74B7B" w:rsidRPr="00772216">
        <w:rPr>
          <w:rFonts w:asciiTheme="minorHAnsi" w:eastAsia="Arial" w:hAnsiTheme="minorHAnsi" w:cstheme="minorHAnsi"/>
          <w:color w:val="000000" w:themeColor="text1"/>
          <w:spacing w:val="7"/>
        </w:rPr>
        <w:t xml:space="preserve"> </w:t>
      </w:r>
      <w:r w:rsidR="00F74B7B" w:rsidRPr="00772216">
        <w:rPr>
          <w:rFonts w:asciiTheme="minorHAnsi" w:eastAsia="Arial" w:hAnsiTheme="minorHAnsi" w:cstheme="minorHAnsi"/>
          <w:color w:val="000000" w:themeColor="text1"/>
          <w:w w:val="108"/>
        </w:rPr>
        <w:t>preside</w:t>
      </w:r>
    </w:p>
    <w:p w14:paraId="4368ABF0" w14:textId="77777777" w:rsidR="00C2058B" w:rsidRPr="00772216" w:rsidRDefault="00F74B7B" w:rsidP="005C77C5">
      <w:pPr>
        <w:pStyle w:val="Prrafodelista"/>
        <w:spacing w:after="0" w:line="240" w:lineRule="auto"/>
        <w:ind w:left="426" w:hanging="142"/>
        <w:jc w:val="both"/>
        <w:rPr>
          <w:rFonts w:asciiTheme="minorHAnsi" w:eastAsia="Arial" w:hAnsiTheme="minorHAnsi" w:cstheme="minorHAnsi"/>
          <w:color w:val="000000" w:themeColor="text1"/>
          <w:w w:val="105"/>
        </w:rPr>
      </w:pPr>
      <w:r w:rsidRPr="00772216">
        <w:rPr>
          <w:rFonts w:asciiTheme="minorHAnsi" w:eastAsia="Arial" w:hAnsiTheme="minorHAnsi" w:cstheme="minorHAnsi"/>
          <w:color w:val="000000" w:themeColor="text1"/>
          <w:w w:val="156"/>
        </w:rPr>
        <w:t>-</w:t>
      </w:r>
      <w:r w:rsidR="00C2058B" w:rsidRPr="00772216">
        <w:rPr>
          <w:rFonts w:asciiTheme="minorHAnsi" w:eastAsia="Arial" w:hAnsiTheme="minorHAnsi" w:cstheme="minorHAnsi"/>
          <w:color w:val="000000" w:themeColor="text1"/>
          <w:w w:val="156"/>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Sub</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Director</w:t>
      </w:r>
      <w:r w:rsidRPr="00772216">
        <w:rPr>
          <w:rFonts w:asciiTheme="minorHAnsi" w:eastAsia="Arial" w:hAnsiTheme="minorHAnsi" w:cstheme="minorHAnsi"/>
          <w:color w:val="000000" w:themeColor="text1"/>
          <w:spacing w:val="26"/>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8"/>
        </w:rPr>
        <w:t xml:space="preserve">l </w:t>
      </w:r>
      <w:r w:rsidRPr="00772216">
        <w:rPr>
          <w:rFonts w:asciiTheme="minorHAnsi" w:eastAsia="Arial" w:hAnsiTheme="minorHAnsi" w:cstheme="minorHAnsi"/>
          <w:color w:val="000000" w:themeColor="text1"/>
        </w:rPr>
        <w:t>Nivel</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o</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Modalidad</w:t>
      </w:r>
      <w:r w:rsidRPr="00772216">
        <w:rPr>
          <w:rFonts w:asciiTheme="minorHAnsi" w:eastAsia="Arial" w:hAnsiTheme="minorHAnsi" w:cstheme="minorHAnsi"/>
          <w:color w:val="000000" w:themeColor="text1"/>
          <w:spacing w:val="36"/>
        </w:rPr>
        <w:t xml:space="preserve"> </w:t>
      </w:r>
      <w:r w:rsidRPr="00772216">
        <w:rPr>
          <w:rFonts w:asciiTheme="minorHAnsi" w:eastAsia="Arial" w:hAnsiTheme="minorHAnsi" w:cstheme="minorHAnsi"/>
          <w:color w:val="000000" w:themeColor="text1"/>
        </w:rPr>
        <w:t>donde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se</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realiza</w:t>
      </w:r>
      <w:r w:rsidRPr="00772216">
        <w:rPr>
          <w:rFonts w:asciiTheme="minorHAnsi" w:eastAsia="Arial" w:hAnsiTheme="minorHAnsi" w:cstheme="minorHAnsi"/>
          <w:color w:val="000000" w:themeColor="text1"/>
          <w:spacing w:val="41"/>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w w:val="105"/>
        </w:rPr>
        <w:t>evaluación.</w:t>
      </w:r>
    </w:p>
    <w:p w14:paraId="2198E218" w14:textId="77777777" w:rsidR="00C2058B" w:rsidRPr="00772216" w:rsidRDefault="00C2058B" w:rsidP="005C77C5">
      <w:pPr>
        <w:pStyle w:val="Prrafodelista"/>
        <w:spacing w:after="0" w:line="240" w:lineRule="auto"/>
        <w:ind w:left="426" w:hanging="142"/>
        <w:jc w:val="both"/>
        <w:rPr>
          <w:rFonts w:asciiTheme="minorHAnsi" w:eastAsia="Arial" w:hAnsiTheme="minorHAnsi" w:cstheme="minorHAnsi"/>
          <w:color w:val="000000" w:themeColor="text1"/>
          <w:w w:val="106"/>
        </w:rPr>
      </w:pPr>
      <w:r w:rsidRPr="00772216">
        <w:rPr>
          <w:rFonts w:asciiTheme="minorHAnsi" w:eastAsia="Arial" w:hAnsiTheme="minorHAnsi" w:cstheme="minorHAnsi"/>
          <w:color w:val="000000" w:themeColor="text1"/>
        </w:rPr>
        <w:t xml:space="preserve">- </w:t>
      </w:r>
      <w:r w:rsidR="00F74B7B" w:rsidRPr="00772216">
        <w:rPr>
          <w:rFonts w:asciiTheme="minorHAnsi" w:eastAsia="Arial" w:hAnsiTheme="minorHAnsi" w:cstheme="minorHAnsi"/>
          <w:color w:val="000000" w:themeColor="text1"/>
        </w:rPr>
        <w:t>Dos</w:t>
      </w:r>
      <w:r w:rsidR="00F74B7B" w:rsidRPr="00772216">
        <w:rPr>
          <w:rFonts w:asciiTheme="minorHAnsi" w:eastAsia="Arial" w:hAnsiTheme="minorHAnsi" w:cstheme="minorHAnsi"/>
          <w:color w:val="000000" w:themeColor="text1"/>
          <w:spacing w:val="13"/>
        </w:rPr>
        <w:t xml:space="preserve"> </w:t>
      </w:r>
      <w:r w:rsidR="00F74B7B" w:rsidRPr="00772216">
        <w:rPr>
          <w:rFonts w:asciiTheme="minorHAnsi" w:eastAsia="Arial" w:hAnsiTheme="minorHAnsi" w:cstheme="minorHAnsi"/>
          <w:color w:val="000000" w:themeColor="text1"/>
          <w:w w:val="105"/>
        </w:rPr>
        <w:t>representantes</w:t>
      </w:r>
      <w:r w:rsidR="00F74B7B" w:rsidRPr="00772216">
        <w:rPr>
          <w:rFonts w:asciiTheme="minorHAnsi" w:eastAsia="Arial" w:hAnsiTheme="minorHAnsi" w:cstheme="minorHAnsi"/>
          <w:color w:val="000000" w:themeColor="text1"/>
          <w:spacing w:val="-12"/>
          <w:w w:val="105"/>
        </w:rPr>
        <w:t xml:space="preserve"> </w:t>
      </w:r>
      <w:r w:rsidR="00F74B7B" w:rsidRPr="00772216">
        <w:rPr>
          <w:rFonts w:asciiTheme="minorHAnsi" w:eastAsia="Arial" w:hAnsiTheme="minorHAnsi" w:cstheme="minorHAnsi"/>
          <w:color w:val="000000" w:themeColor="text1"/>
        </w:rPr>
        <w:t>de</w:t>
      </w:r>
      <w:r w:rsidR="00F74B7B" w:rsidRPr="00772216">
        <w:rPr>
          <w:rFonts w:asciiTheme="minorHAnsi" w:eastAsia="Arial" w:hAnsiTheme="minorHAnsi" w:cstheme="minorHAnsi"/>
          <w:color w:val="000000" w:themeColor="text1"/>
          <w:spacing w:val="15"/>
        </w:rPr>
        <w:t xml:space="preserve"> </w:t>
      </w:r>
      <w:r w:rsidR="00F74B7B" w:rsidRPr="00772216">
        <w:rPr>
          <w:rFonts w:asciiTheme="minorHAnsi" w:eastAsia="Arial" w:hAnsiTheme="minorHAnsi" w:cstheme="minorHAnsi"/>
          <w:color w:val="000000" w:themeColor="text1"/>
        </w:rPr>
        <w:t>los</w:t>
      </w:r>
      <w:r w:rsidR="00F74B7B" w:rsidRPr="00772216">
        <w:rPr>
          <w:rFonts w:asciiTheme="minorHAnsi" w:eastAsia="Arial" w:hAnsiTheme="minorHAnsi" w:cstheme="minorHAnsi"/>
          <w:color w:val="000000" w:themeColor="text1"/>
          <w:spacing w:val="13"/>
        </w:rPr>
        <w:t xml:space="preserve"> </w:t>
      </w:r>
      <w:r w:rsidR="00F74B7B" w:rsidRPr="00772216">
        <w:rPr>
          <w:rFonts w:asciiTheme="minorHAnsi" w:eastAsia="Arial" w:hAnsiTheme="minorHAnsi" w:cstheme="minorHAnsi"/>
          <w:color w:val="000000" w:themeColor="text1"/>
        </w:rPr>
        <w:t>docentes</w:t>
      </w:r>
      <w:r w:rsidR="00F74B7B" w:rsidRPr="00772216">
        <w:rPr>
          <w:rFonts w:asciiTheme="minorHAnsi" w:eastAsia="Arial" w:hAnsiTheme="minorHAnsi" w:cstheme="minorHAnsi"/>
          <w:color w:val="000000" w:themeColor="text1"/>
          <w:spacing w:val="25"/>
        </w:rPr>
        <w:t xml:space="preserve"> </w:t>
      </w:r>
      <w:r w:rsidR="00F74B7B" w:rsidRPr="00772216">
        <w:rPr>
          <w:rFonts w:asciiTheme="minorHAnsi" w:eastAsia="Arial" w:hAnsiTheme="minorHAnsi" w:cstheme="minorHAnsi"/>
          <w:color w:val="000000" w:themeColor="text1"/>
        </w:rPr>
        <w:t>del</w:t>
      </w:r>
      <w:r w:rsidR="00F74B7B" w:rsidRPr="00772216">
        <w:rPr>
          <w:rFonts w:asciiTheme="minorHAnsi" w:eastAsia="Arial" w:hAnsiTheme="minorHAnsi" w:cstheme="minorHAnsi"/>
          <w:color w:val="000000" w:themeColor="text1"/>
          <w:spacing w:val="-4"/>
        </w:rPr>
        <w:t xml:space="preserve"> </w:t>
      </w:r>
      <w:r w:rsidR="00F74B7B" w:rsidRPr="00772216">
        <w:rPr>
          <w:rFonts w:asciiTheme="minorHAnsi" w:eastAsia="Arial" w:hAnsiTheme="minorHAnsi" w:cstheme="minorHAnsi"/>
          <w:color w:val="000000" w:themeColor="text1"/>
        </w:rPr>
        <w:t>nivel</w:t>
      </w:r>
      <w:r w:rsidR="00F74B7B" w:rsidRPr="00772216">
        <w:rPr>
          <w:rFonts w:asciiTheme="minorHAnsi" w:eastAsia="Arial" w:hAnsiTheme="minorHAnsi" w:cstheme="minorHAnsi"/>
          <w:color w:val="000000" w:themeColor="text1"/>
          <w:spacing w:val="17"/>
        </w:rPr>
        <w:t xml:space="preserve"> </w:t>
      </w:r>
      <w:r w:rsidR="00F74B7B" w:rsidRPr="00772216">
        <w:rPr>
          <w:rFonts w:asciiTheme="minorHAnsi" w:eastAsia="Arial" w:hAnsiTheme="minorHAnsi" w:cstheme="minorHAnsi"/>
          <w:color w:val="000000" w:themeColor="text1"/>
        </w:rPr>
        <w:t>elegidos</w:t>
      </w:r>
      <w:r w:rsidR="00F74B7B" w:rsidRPr="00772216">
        <w:rPr>
          <w:rFonts w:asciiTheme="minorHAnsi" w:eastAsia="Arial" w:hAnsiTheme="minorHAnsi" w:cstheme="minorHAnsi"/>
          <w:color w:val="000000" w:themeColor="text1"/>
          <w:spacing w:val="36"/>
        </w:rPr>
        <w:t xml:space="preserve"> </w:t>
      </w:r>
      <w:r w:rsidR="00F74B7B" w:rsidRPr="00772216">
        <w:rPr>
          <w:rFonts w:asciiTheme="minorHAnsi" w:eastAsia="Arial" w:hAnsiTheme="minorHAnsi" w:cstheme="minorHAnsi"/>
          <w:color w:val="000000" w:themeColor="text1"/>
        </w:rPr>
        <w:t>por</w:t>
      </w:r>
      <w:r w:rsidR="00F74B7B" w:rsidRPr="00772216">
        <w:rPr>
          <w:rFonts w:asciiTheme="minorHAnsi" w:eastAsia="Arial" w:hAnsiTheme="minorHAnsi" w:cstheme="minorHAnsi"/>
          <w:color w:val="000000" w:themeColor="text1"/>
          <w:spacing w:val="20"/>
        </w:rPr>
        <w:t xml:space="preserve"> </w:t>
      </w:r>
      <w:r w:rsidR="00F74B7B" w:rsidRPr="00772216">
        <w:rPr>
          <w:rFonts w:asciiTheme="minorHAnsi" w:eastAsia="Arial" w:hAnsiTheme="minorHAnsi" w:cstheme="minorHAnsi"/>
          <w:color w:val="000000" w:themeColor="text1"/>
          <w:w w:val="106"/>
        </w:rPr>
        <w:t>mayoría.</w:t>
      </w:r>
    </w:p>
    <w:p w14:paraId="01266646" w14:textId="77777777" w:rsidR="00F74B7B" w:rsidRPr="00772216" w:rsidRDefault="00F74B7B" w:rsidP="005C77C5">
      <w:pPr>
        <w:pStyle w:val="Prrafodelista"/>
        <w:spacing w:after="0" w:line="240" w:lineRule="auto"/>
        <w:ind w:left="426" w:hanging="142"/>
        <w:jc w:val="both"/>
        <w:rPr>
          <w:rFonts w:asciiTheme="minorHAnsi" w:eastAsia="Arial" w:hAnsiTheme="minorHAnsi" w:cstheme="minorHAnsi"/>
          <w:color w:val="000000" w:themeColor="text1"/>
          <w:w w:val="108"/>
        </w:rPr>
      </w:pPr>
      <w:r w:rsidRPr="00772216">
        <w:rPr>
          <w:rFonts w:asciiTheme="minorHAnsi" w:eastAsia="Arial" w:hAnsiTheme="minorHAnsi" w:cstheme="minorHAnsi"/>
          <w:color w:val="000000" w:themeColor="text1"/>
        </w:rPr>
        <w:t>-</w:t>
      </w:r>
      <w:r w:rsidR="00C2058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Un</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w w:val="106"/>
        </w:rPr>
        <w:t>representante</w:t>
      </w:r>
      <w:r w:rsidRPr="00772216">
        <w:rPr>
          <w:rFonts w:asciiTheme="minorHAnsi" w:eastAsia="Arial" w:hAnsiTheme="minorHAnsi" w:cstheme="minorHAnsi"/>
          <w:color w:val="000000" w:themeColor="text1"/>
          <w:spacing w:val="-13"/>
          <w:w w:val="106"/>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trabajadores</w:t>
      </w:r>
      <w:r w:rsidRPr="00772216">
        <w:rPr>
          <w:rFonts w:asciiTheme="minorHAnsi" w:eastAsia="Arial" w:hAnsiTheme="minorHAnsi" w:cstheme="minorHAnsi"/>
          <w:color w:val="000000" w:themeColor="text1"/>
          <w:spacing w:val="44"/>
        </w:rPr>
        <w:t xml:space="preserve"> </w:t>
      </w:r>
      <w:r w:rsidRPr="00772216">
        <w:rPr>
          <w:rFonts w:asciiTheme="minorHAnsi" w:eastAsia="Arial" w:hAnsiTheme="minorHAnsi" w:cstheme="minorHAnsi"/>
          <w:color w:val="000000" w:themeColor="text1"/>
          <w:w w:val="104"/>
        </w:rPr>
        <w:t>administrativos</w:t>
      </w:r>
      <w:r w:rsidRPr="00772216">
        <w:rPr>
          <w:rFonts w:asciiTheme="minorHAnsi" w:eastAsia="Arial" w:hAnsiTheme="minorHAnsi" w:cstheme="minorHAnsi"/>
          <w:color w:val="000000" w:themeColor="text1"/>
          <w:spacing w:val="-13"/>
          <w:w w:val="104"/>
        </w:rPr>
        <w:t>,</w:t>
      </w:r>
      <w:r w:rsidRPr="00772216">
        <w:rPr>
          <w:rFonts w:asciiTheme="minorHAnsi" w:eastAsia="Arial" w:hAnsiTheme="minorHAnsi" w:cstheme="minorHAnsi"/>
          <w:color w:val="000000" w:themeColor="text1"/>
          <w:w w:val="104"/>
        </w:rPr>
        <w:t>-elegido</w:t>
      </w:r>
      <w:r w:rsidRPr="00772216">
        <w:rPr>
          <w:rFonts w:asciiTheme="minorHAnsi" w:eastAsia="Arial" w:hAnsiTheme="minorHAnsi" w:cstheme="minorHAnsi"/>
          <w:color w:val="000000" w:themeColor="text1"/>
          <w:spacing w:val="-11"/>
          <w:w w:val="104"/>
        </w:rPr>
        <w:t xml:space="preserve"> </w:t>
      </w:r>
      <w:r w:rsidRPr="00772216">
        <w:rPr>
          <w:rFonts w:asciiTheme="minorHAnsi" w:eastAsia="Arial" w:hAnsiTheme="minorHAnsi" w:cstheme="minorHAnsi"/>
          <w:color w:val="000000" w:themeColor="text1"/>
        </w:rPr>
        <w:t>por</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w w:val="104"/>
        </w:rPr>
        <w:t>mayoría.</w:t>
      </w:r>
    </w:p>
    <w:p w14:paraId="392E3DB5" w14:textId="77777777" w:rsidR="00F74B7B" w:rsidRPr="00B309F0" w:rsidRDefault="00C2058B" w:rsidP="005C77C5">
      <w:pPr>
        <w:ind w:left="284" w:firstLine="142"/>
        <w:jc w:val="both"/>
        <w:rPr>
          <w:rFonts w:asciiTheme="minorHAnsi" w:eastAsia="Arial" w:hAnsiTheme="minorHAnsi" w:cstheme="minorHAnsi"/>
          <w:color w:val="000000" w:themeColor="text1"/>
          <w:sz w:val="22"/>
          <w:szCs w:val="22"/>
        </w:rPr>
      </w:pPr>
      <w:r w:rsidRPr="00772216">
        <w:rPr>
          <w:rFonts w:asciiTheme="minorHAnsi" w:eastAsia="Arial" w:hAnsiTheme="minorHAnsi" w:cstheme="minorHAnsi"/>
          <w:b/>
          <w:color w:val="000000" w:themeColor="text1"/>
          <w:sz w:val="22"/>
          <w:szCs w:val="22"/>
        </w:rPr>
        <w:t>b)</w:t>
      </w:r>
      <w:r w:rsidRPr="00772216">
        <w:rPr>
          <w:rFonts w:asciiTheme="minorHAnsi" w:eastAsia="Arial" w:hAnsiTheme="minorHAnsi" w:cstheme="minorHAnsi"/>
          <w:color w:val="000000" w:themeColor="text1"/>
          <w:sz w:val="22"/>
          <w:szCs w:val="22"/>
        </w:rPr>
        <w:t xml:space="preserve"> </w:t>
      </w:r>
      <w:r w:rsidR="00F74B7B" w:rsidRPr="00772216">
        <w:rPr>
          <w:rFonts w:asciiTheme="minorHAnsi" w:eastAsia="Arial" w:hAnsiTheme="minorHAnsi" w:cstheme="minorHAnsi"/>
          <w:color w:val="000000" w:themeColor="text1"/>
          <w:sz w:val="22"/>
          <w:szCs w:val="22"/>
        </w:rPr>
        <w:t>En</w:t>
      </w:r>
      <w:r w:rsidR="00F74B7B" w:rsidRPr="00772216">
        <w:rPr>
          <w:rFonts w:asciiTheme="minorHAnsi" w:eastAsia="Arial" w:hAnsiTheme="minorHAnsi" w:cstheme="minorHAnsi"/>
          <w:color w:val="000000" w:themeColor="text1"/>
          <w:spacing w:val="-9"/>
          <w:sz w:val="22"/>
          <w:szCs w:val="22"/>
        </w:rPr>
        <w:t xml:space="preserve"> </w:t>
      </w:r>
      <w:r w:rsidR="00F74B7B" w:rsidRPr="00772216">
        <w:rPr>
          <w:rFonts w:asciiTheme="minorHAnsi" w:eastAsia="Arial" w:hAnsiTheme="minorHAnsi" w:cstheme="minorHAnsi"/>
          <w:color w:val="000000" w:themeColor="text1"/>
          <w:sz w:val="22"/>
          <w:szCs w:val="22"/>
        </w:rPr>
        <w:t>el</w:t>
      </w:r>
      <w:r w:rsidR="00F74B7B" w:rsidRPr="00772216">
        <w:rPr>
          <w:rFonts w:asciiTheme="minorHAnsi" w:eastAsia="Arial" w:hAnsiTheme="minorHAnsi" w:cstheme="minorHAnsi"/>
          <w:color w:val="000000" w:themeColor="text1"/>
          <w:spacing w:val="-5"/>
          <w:sz w:val="22"/>
          <w:szCs w:val="22"/>
        </w:rPr>
        <w:t xml:space="preserve"> </w:t>
      </w:r>
      <w:r w:rsidR="00F74B7B" w:rsidRPr="00772216">
        <w:rPr>
          <w:rFonts w:asciiTheme="minorHAnsi" w:eastAsia="Arial" w:hAnsiTheme="minorHAnsi" w:cstheme="minorHAnsi"/>
          <w:color w:val="000000" w:themeColor="text1"/>
          <w:sz w:val="22"/>
          <w:szCs w:val="22"/>
        </w:rPr>
        <w:t>caso</w:t>
      </w:r>
      <w:r w:rsidR="00F74B7B" w:rsidRPr="00772216">
        <w:rPr>
          <w:rFonts w:asciiTheme="minorHAnsi" w:eastAsia="Arial" w:hAnsiTheme="minorHAnsi" w:cstheme="minorHAnsi"/>
          <w:color w:val="000000" w:themeColor="text1"/>
          <w:spacing w:val="4"/>
          <w:sz w:val="22"/>
          <w:szCs w:val="22"/>
        </w:rPr>
        <w:t xml:space="preserve"> </w:t>
      </w:r>
      <w:r w:rsidR="00F74B7B" w:rsidRPr="00772216">
        <w:rPr>
          <w:rFonts w:asciiTheme="minorHAnsi" w:eastAsia="Arial" w:hAnsiTheme="minorHAnsi" w:cstheme="minorHAnsi"/>
          <w:color w:val="000000" w:themeColor="text1"/>
          <w:sz w:val="22"/>
          <w:szCs w:val="22"/>
        </w:rPr>
        <w:t>de</w:t>
      </w:r>
      <w:r w:rsidR="00F74B7B" w:rsidRPr="00772216">
        <w:rPr>
          <w:rFonts w:asciiTheme="minorHAnsi" w:eastAsia="Arial" w:hAnsiTheme="minorHAnsi" w:cstheme="minorHAnsi"/>
          <w:color w:val="000000" w:themeColor="text1"/>
          <w:spacing w:val="3"/>
          <w:sz w:val="22"/>
          <w:szCs w:val="22"/>
        </w:rPr>
        <w:t xml:space="preserve"> </w:t>
      </w:r>
      <w:r w:rsidR="00F74B7B" w:rsidRPr="00772216">
        <w:rPr>
          <w:rFonts w:asciiTheme="minorHAnsi" w:eastAsia="Arial" w:hAnsiTheme="minorHAnsi" w:cstheme="minorHAnsi"/>
          <w:color w:val="000000" w:themeColor="text1"/>
          <w:sz w:val="22"/>
          <w:szCs w:val="22"/>
        </w:rPr>
        <w:t>las</w:t>
      </w:r>
      <w:r w:rsidR="00F74B7B" w:rsidRPr="00772216">
        <w:rPr>
          <w:rFonts w:asciiTheme="minorHAnsi" w:eastAsia="Arial" w:hAnsiTheme="minorHAnsi" w:cstheme="minorHAnsi"/>
          <w:color w:val="000000" w:themeColor="text1"/>
          <w:spacing w:val="11"/>
          <w:sz w:val="22"/>
          <w:szCs w:val="22"/>
        </w:rPr>
        <w:t xml:space="preserve"> </w:t>
      </w:r>
      <w:r w:rsidR="00F74B7B" w:rsidRPr="00772216">
        <w:rPr>
          <w:rFonts w:asciiTheme="minorHAnsi" w:eastAsia="Arial" w:hAnsiTheme="minorHAnsi" w:cstheme="minorHAnsi"/>
          <w:color w:val="000000" w:themeColor="text1"/>
          <w:w w:val="98"/>
          <w:sz w:val="22"/>
          <w:szCs w:val="22"/>
        </w:rPr>
        <w:t>instituciones</w:t>
      </w:r>
      <w:r w:rsidR="00F74B7B" w:rsidRPr="00772216">
        <w:rPr>
          <w:rFonts w:asciiTheme="minorHAnsi" w:eastAsia="Arial" w:hAnsiTheme="minorHAnsi" w:cstheme="minorHAnsi"/>
          <w:color w:val="000000" w:themeColor="text1"/>
          <w:spacing w:val="-2"/>
          <w:w w:val="98"/>
          <w:sz w:val="22"/>
          <w:szCs w:val="22"/>
        </w:rPr>
        <w:t xml:space="preserve"> </w:t>
      </w:r>
      <w:r w:rsidR="00F74B7B" w:rsidRPr="00772216">
        <w:rPr>
          <w:rFonts w:asciiTheme="minorHAnsi" w:eastAsia="Arial" w:hAnsiTheme="minorHAnsi" w:cstheme="minorHAnsi"/>
          <w:color w:val="000000" w:themeColor="text1"/>
          <w:sz w:val="22"/>
          <w:szCs w:val="22"/>
        </w:rPr>
        <w:t>Educativas</w:t>
      </w:r>
      <w:r w:rsidR="00F74B7B" w:rsidRPr="00772216">
        <w:rPr>
          <w:rFonts w:asciiTheme="minorHAnsi" w:eastAsia="Arial" w:hAnsiTheme="minorHAnsi" w:cstheme="minorHAnsi"/>
          <w:color w:val="000000" w:themeColor="text1"/>
          <w:spacing w:val="-13"/>
          <w:sz w:val="22"/>
          <w:szCs w:val="22"/>
        </w:rPr>
        <w:t xml:space="preserve"> </w:t>
      </w:r>
      <w:r w:rsidR="00F74B7B" w:rsidRPr="00772216">
        <w:rPr>
          <w:rFonts w:asciiTheme="minorHAnsi" w:hAnsiTheme="minorHAnsi" w:cstheme="minorHAnsi"/>
          <w:color w:val="000000" w:themeColor="text1"/>
          <w:sz w:val="22"/>
          <w:szCs w:val="22"/>
        </w:rPr>
        <w:t>Unidoce</w:t>
      </w:r>
      <w:r w:rsidRPr="00772216">
        <w:rPr>
          <w:rFonts w:asciiTheme="minorHAnsi" w:hAnsiTheme="minorHAnsi" w:cstheme="minorHAnsi"/>
          <w:color w:val="000000" w:themeColor="text1"/>
          <w:sz w:val="22"/>
          <w:szCs w:val="22"/>
        </w:rPr>
        <w:t>nte</w:t>
      </w:r>
      <w:r w:rsidR="00F74B7B" w:rsidRPr="00772216">
        <w:rPr>
          <w:rFonts w:asciiTheme="minorHAnsi" w:hAnsiTheme="minorHAnsi" w:cstheme="minorHAnsi"/>
          <w:color w:val="000000" w:themeColor="text1"/>
          <w:sz w:val="22"/>
          <w:szCs w:val="22"/>
        </w:rPr>
        <w:t>s</w:t>
      </w:r>
      <w:r w:rsidR="00F74B7B" w:rsidRPr="00772216">
        <w:rPr>
          <w:rFonts w:asciiTheme="minorHAnsi" w:eastAsia="Arial" w:hAnsiTheme="minorHAnsi" w:cstheme="minorHAnsi"/>
          <w:color w:val="000000" w:themeColor="text1"/>
          <w:spacing w:val="-14"/>
          <w:w w:val="127"/>
          <w:sz w:val="22"/>
          <w:szCs w:val="22"/>
        </w:rPr>
        <w:t xml:space="preserve"> </w:t>
      </w:r>
      <w:r w:rsidR="00F74B7B" w:rsidRPr="00772216">
        <w:rPr>
          <w:rFonts w:asciiTheme="minorHAnsi" w:eastAsia="Arial" w:hAnsiTheme="minorHAnsi" w:cstheme="minorHAnsi"/>
          <w:color w:val="000000" w:themeColor="text1"/>
          <w:sz w:val="22"/>
          <w:szCs w:val="22"/>
        </w:rPr>
        <w:t>y</w:t>
      </w:r>
      <w:r w:rsidR="00F74B7B" w:rsidRPr="00772216">
        <w:rPr>
          <w:rFonts w:asciiTheme="minorHAnsi" w:eastAsia="Arial" w:hAnsiTheme="minorHAnsi" w:cstheme="minorHAnsi"/>
          <w:color w:val="000000" w:themeColor="text1"/>
          <w:spacing w:val="-3"/>
          <w:sz w:val="22"/>
          <w:szCs w:val="22"/>
        </w:rPr>
        <w:t xml:space="preserve"> </w:t>
      </w:r>
      <w:r w:rsidR="00F74B7B" w:rsidRPr="00772216">
        <w:rPr>
          <w:rFonts w:asciiTheme="minorHAnsi" w:eastAsia="Arial" w:hAnsiTheme="minorHAnsi" w:cstheme="minorHAnsi"/>
          <w:color w:val="000000" w:themeColor="text1"/>
          <w:w w:val="97"/>
          <w:sz w:val="22"/>
          <w:szCs w:val="22"/>
        </w:rPr>
        <w:t>Multigrado</w:t>
      </w:r>
      <w:r w:rsidR="00F74B7B" w:rsidRPr="00772216">
        <w:rPr>
          <w:rFonts w:asciiTheme="minorHAnsi" w:eastAsia="Arial" w:hAnsiTheme="minorHAnsi" w:cstheme="minorHAnsi"/>
          <w:color w:val="000000" w:themeColor="text1"/>
          <w:spacing w:val="-4"/>
          <w:w w:val="97"/>
          <w:sz w:val="22"/>
          <w:szCs w:val="22"/>
        </w:rPr>
        <w:t>s</w:t>
      </w:r>
      <w:r w:rsidR="00F74B7B" w:rsidRPr="00772216">
        <w:rPr>
          <w:rFonts w:asciiTheme="minorHAnsi" w:eastAsia="Arial" w:hAnsiTheme="minorHAnsi" w:cstheme="minorHAnsi"/>
          <w:color w:val="000000" w:themeColor="text1"/>
          <w:w w:val="97"/>
          <w:sz w:val="22"/>
          <w:szCs w:val="22"/>
        </w:rPr>
        <w:t>;-</w:t>
      </w:r>
      <w:r w:rsidR="00F74B7B" w:rsidRPr="00772216">
        <w:rPr>
          <w:rFonts w:asciiTheme="minorHAnsi" w:eastAsia="Arial" w:hAnsiTheme="minorHAnsi" w:cstheme="minorHAnsi"/>
          <w:color w:val="000000" w:themeColor="text1"/>
          <w:spacing w:val="14"/>
          <w:w w:val="97"/>
          <w:sz w:val="22"/>
          <w:szCs w:val="22"/>
        </w:rPr>
        <w:t xml:space="preserve"> </w:t>
      </w:r>
      <w:r w:rsidR="00F74B7B" w:rsidRPr="00772216">
        <w:rPr>
          <w:rFonts w:asciiTheme="minorHAnsi" w:eastAsia="Arial" w:hAnsiTheme="minorHAnsi" w:cstheme="minorHAnsi"/>
          <w:color w:val="000000" w:themeColor="text1"/>
          <w:w w:val="101"/>
          <w:sz w:val="22"/>
          <w:szCs w:val="22"/>
        </w:rPr>
        <w:t xml:space="preserve">será </w:t>
      </w:r>
      <w:r w:rsidR="00F74B7B" w:rsidRPr="00772216">
        <w:rPr>
          <w:rFonts w:asciiTheme="minorHAnsi" w:eastAsia="Arial" w:hAnsiTheme="minorHAnsi" w:cstheme="minorHAnsi"/>
          <w:color w:val="000000" w:themeColor="text1"/>
          <w:sz w:val="22"/>
          <w:szCs w:val="22"/>
        </w:rPr>
        <w:t>asumida</w:t>
      </w:r>
      <w:r w:rsidR="00F74B7B" w:rsidRPr="00772216">
        <w:rPr>
          <w:rFonts w:asciiTheme="minorHAnsi" w:eastAsia="Arial" w:hAnsiTheme="minorHAnsi" w:cstheme="minorHAnsi"/>
          <w:color w:val="000000" w:themeColor="text1"/>
          <w:spacing w:val="19"/>
          <w:sz w:val="22"/>
          <w:szCs w:val="22"/>
        </w:rPr>
        <w:t xml:space="preserve"> </w:t>
      </w:r>
      <w:r w:rsidR="00F74B7B" w:rsidRPr="00772216">
        <w:rPr>
          <w:rFonts w:asciiTheme="minorHAnsi" w:eastAsia="Arial" w:hAnsiTheme="minorHAnsi" w:cstheme="minorHAnsi"/>
          <w:color w:val="000000" w:themeColor="text1"/>
          <w:sz w:val="22"/>
          <w:szCs w:val="22"/>
        </w:rPr>
        <w:t>por</w:t>
      </w:r>
      <w:r w:rsidR="00F74B7B" w:rsidRPr="00772216">
        <w:rPr>
          <w:rFonts w:asciiTheme="minorHAnsi" w:eastAsia="Arial" w:hAnsiTheme="minorHAnsi" w:cstheme="minorHAnsi"/>
          <w:color w:val="000000" w:themeColor="text1"/>
          <w:spacing w:val="-2"/>
          <w:sz w:val="22"/>
          <w:szCs w:val="22"/>
        </w:rPr>
        <w:t xml:space="preserve"> </w:t>
      </w:r>
      <w:r w:rsidR="00F74B7B" w:rsidRPr="00772216">
        <w:rPr>
          <w:rFonts w:asciiTheme="minorHAnsi" w:eastAsia="Arial" w:hAnsiTheme="minorHAnsi" w:cstheme="minorHAnsi"/>
          <w:color w:val="000000" w:themeColor="text1"/>
          <w:sz w:val="22"/>
          <w:szCs w:val="22"/>
        </w:rPr>
        <w:t>la</w:t>
      </w:r>
      <w:r w:rsidR="00F74B7B" w:rsidRPr="00772216">
        <w:rPr>
          <w:rFonts w:asciiTheme="minorHAnsi" w:eastAsia="Arial" w:hAnsiTheme="minorHAnsi" w:cstheme="minorHAnsi"/>
          <w:color w:val="000000" w:themeColor="text1"/>
          <w:spacing w:val="12"/>
          <w:sz w:val="22"/>
          <w:szCs w:val="22"/>
        </w:rPr>
        <w:t xml:space="preserve"> </w:t>
      </w:r>
      <w:r w:rsidR="00F74B7B" w:rsidRPr="00772216">
        <w:rPr>
          <w:rFonts w:asciiTheme="minorHAnsi" w:eastAsia="Arial" w:hAnsiTheme="minorHAnsi" w:cstheme="minorHAnsi"/>
          <w:color w:val="000000" w:themeColor="text1"/>
          <w:sz w:val="22"/>
          <w:szCs w:val="22"/>
        </w:rPr>
        <w:t>Comisión</w:t>
      </w:r>
      <w:r w:rsidR="00F74B7B" w:rsidRPr="00772216">
        <w:rPr>
          <w:rFonts w:asciiTheme="minorHAnsi" w:eastAsia="Arial" w:hAnsiTheme="minorHAnsi" w:cstheme="minorHAnsi"/>
          <w:color w:val="000000" w:themeColor="text1"/>
          <w:spacing w:val="9"/>
          <w:sz w:val="22"/>
          <w:szCs w:val="22"/>
        </w:rPr>
        <w:t xml:space="preserve"> </w:t>
      </w:r>
      <w:r w:rsidR="00F74B7B" w:rsidRPr="00772216">
        <w:rPr>
          <w:rFonts w:asciiTheme="minorHAnsi" w:eastAsia="Arial" w:hAnsiTheme="minorHAnsi" w:cstheme="minorHAnsi"/>
          <w:color w:val="000000" w:themeColor="text1"/>
          <w:sz w:val="22"/>
          <w:szCs w:val="22"/>
        </w:rPr>
        <w:t>Técnica</w:t>
      </w:r>
      <w:r w:rsidR="00F74B7B" w:rsidRPr="00772216">
        <w:rPr>
          <w:rFonts w:asciiTheme="minorHAnsi" w:eastAsia="Arial" w:hAnsiTheme="minorHAnsi" w:cstheme="minorHAnsi"/>
          <w:color w:val="000000" w:themeColor="text1"/>
          <w:spacing w:val="-8"/>
          <w:sz w:val="22"/>
          <w:szCs w:val="22"/>
        </w:rPr>
        <w:t xml:space="preserve"> </w:t>
      </w:r>
      <w:r w:rsidR="00F74B7B" w:rsidRPr="00772216">
        <w:rPr>
          <w:rFonts w:asciiTheme="minorHAnsi" w:eastAsia="Arial" w:hAnsiTheme="minorHAnsi" w:cstheme="minorHAnsi"/>
          <w:color w:val="000000" w:themeColor="text1"/>
          <w:sz w:val="22"/>
          <w:szCs w:val="22"/>
        </w:rPr>
        <w:t>de</w:t>
      </w:r>
      <w:r w:rsidR="00F74B7B" w:rsidRPr="00772216">
        <w:rPr>
          <w:rFonts w:asciiTheme="minorHAnsi" w:eastAsia="Arial" w:hAnsiTheme="minorHAnsi" w:cstheme="minorHAnsi"/>
          <w:color w:val="000000" w:themeColor="text1"/>
          <w:spacing w:val="18"/>
          <w:sz w:val="22"/>
          <w:szCs w:val="22"/>
        </w:rPr>
        <w:t xml:space="preserve"> </w:t>
      </w:r>
      <w:r w:rsidR="00F74B7B" w:rsidRPr="00772216">
        <w:rPr>
          <w:rFonts w:asciiTheme="minorHAnsi" w:eastAsia="Arial" w:hAnsiTheme="minorHAnsi" w:cstheme="minorHAnsi"/>
          <w:color w:val="000000" w:themeColor="text1"/>
          <w:sz w:val="22"/>
          <w:szCs w:val="22"/>
        </w:rPr>
        <w:t>la</w:t>
      </w:r>
      <w:r w:rsidR="00F74B7B" w:rsidRPr="00772216">
        <w:rPr>
          <w:rFonts w:asciiTheme="minorHAnsi" w:eastAsia="Arial" w:hAnsiTheme="minorHAnsi" w:cstheme="minorHAnsi"/>
          <w:color w:val="000000" w:themeColor="text1"/>
          <w:spacing w:val="4"/>
          <w:sz w:val="22"/>
          <w:szCs w:val="22"/>
        </w:rPr>
        <w:t xml:space="preserve"> </w:t>
      </w:r>
      <w:r w:rsidR="00F74B7B" w:rsidRPr="00772216">
        <w:rPr>
          <w:rFonts w:asciiTheme="minorHAnsi" w:eastAsia="Arial" w:hAnsiTheme="minorHAnsi" w:cstheme="minorHAnsi"/>
          <w:color w:val="000000" w:themeColor="text1"/>
          <w:sz w:val="22"/>
          <w:szCs w:val="22"/>
        </w:rPr>
        <w:t>Unidad</w:t>
      </w:r>
      <w:r w:rsidR="00F74B7B" w:rsidRPr="00772216">
        <w:rPr>
          <w:rFonts w:asciiTheme="minorHAnsi" w:eastAsia="Arial" w:hAnsiTheme="minorHAnsi" w:cstheme="minorHAnsi"/>
          <w:color w:val="000000" w:themeColor="text1"/>
          <w:spacing w:val="9"/>
          <w:sz w:val="22"/>
          <w:szCs w:val="22"/>
        </w:rPr>
        <w:t xml:space="preserve"> </w:t>
      </w:r>
      <w:r w:rsidR="00F74B7B" w:rsidRPr="00772216">
        <w:rPr>
          <w:rFonts w:asciiTheme="minorHAnsi" w:eastAsia="Arial" w:hAnsiTheme="minorHAnsi" w:cstheme="minorHAnsi"/>
          <w:color w:val="000000" w:themeColor="text1"/>
          <w:sz w:val="22"/>
          <w:szCs w:val="22"/>
        </w:rPr>
        <w:t>de</w:t>
      </w:r>
      <w:r w:rsidR="00F74B7B" w:rsidRPr="00772216">
        <w:rPr>
          <w:rFonts w:asciiTheme="minorHAnsi" w:eastAsia="Arial" w:hAnsiTheme="minorHAnsi" w:cstheme="minorHAnsi"/>
          <w:color w:val="000000" w:themeColor="text1"/>
          <w:spacing w:val="12"/>
          <w:sz w:val="22"/>
          <w:szCs w:val="22"/>
        </w:rPr>
        <w:t xml:space="preserve"> </w:t>
      </w:r>
      <w:r w:rsidR="00F74B7B" w:rsidRPr="00772216">
        <w:rPr>
          <w:rFonts w:asciiTheme="minorHAnsi" w:eastAsia="Arial" w:hAnsiTheme="minorHAnsi" w:cstheme="minorHAnsi"/>
          <w:color w:val="000000" w:themeColor="text1"/>
          <w:sz w:val="22"/>
          <w:szCs w:val="22"/>
        </w:rPr>
        <w:t>Gestión</w:t>
      </w:r>
      <w:r w:rsidR="00F74B7B" w:rsidRPr="00772216">
        <w:rPr>
          <w:rFonts w:asciiTheme="minorHAnsi" w:eastAsia="Arial" w:hAnsiTheme="minorHAnsi" w:cstheme="minorHAnsi"/>
          <w:color w:val="000000" w:themeColor="text1"/>
          <w:spacing w:val="5"/>
          <w:sz w:val="22"/>
          <w:szCs w:val="22"/>
        </w:rPr>
        <w:t xml:space="preserve"> </w:t>
      </w:r>
      <w:r w:rsidR="00F74B7B" w:rsidRPr="00772216">
        <w:rPr>
          <w:rFonts w:asciiTheme="minorHAnsi" w:eastAsia="Arial" w:hAnsiTheme="minorHAnsi" w:cstheme="minorHAnsi"/>
          <w:color w:val="000000" w:themeColor="text1"/>
          <w:sz w:val="22"/>
          <w:szCs w:val="22"/>
        </w:rPr>
        <w:t>Educativa</w:t>
      </w:r>
      <w:r w:rsidR="00F74B7B" w:rsidRPr="00772216">
        <w:rPr>
          <w:rFonts w:asciiTheme="minorHAnsi" w:eastAsia="Arial" w:hAnsiTheme="minorHAnsi" w:cstheme="minorHAnsi"/>
          <w:color w:val="000000" w:themeColor="text1"/>
          <w:spacing w:val="-1"/>
          <w:sz w:val="22"/>
          <w:szCs w:val="22"/>
        </w:rPr>
        <w:t xml:space="preserve"> </w:t>
      </w:r>
      <w:r w:rsidR="00F74B7B" w:rsidRPr="00772216">
        <w:rPr>
          <w:rFonts w:asciiTheme="minorHAnsi" w:eastAsia="Arial" w:hAnsiTheme="minorHAnsi" w:cstheme="minorHAnsi"/>
          <w:color w:val="000000" w:themeColor="text1"/>
          <w:w w:val="111"/>
          <w:sz w:val="22"/>
          <w:szCs w:val="22"/>
        </w:rPr>
        <w:t xml:space="preserve">local </w:t>
      </w:r>
      <w:r w:rsidR="00F74B7B" w:rsidRPr="00772216">
        <w:rPr>
          <w:rFonts w:asciiTheme="minorHAnsi" w:eastAsia="Arial" w:hAnsiTheme="minorHAnsi" w:cstheme="minorHAnsi"/>
          <w:color w:val="000000" w:themeColor="text1"/>
          <w:w w:val="104"/>
          <w:sz w:val="22"/>
          <w:szCs w:val="22"/>
        </w:rPr>
        <w:t>(</w:t>
      </w:r>
      <w:r w:rsidR="00F74B7B" w:rsidRPr="00772216">
        <w:rPr>
          <w:rFonts w:asciiTheme="minorHAnsi" w:eastAsia="Arial" w:hAnsiTheme="minorHAnsi" w:cstheme="minorHAnsi"/>
          <w:color w:val="000000" w:themeColor="text1"/>
          <w:w w:val="103"/>
          <w:sz w:val="22"/>
          <w:szCs w:val="22"/>
        </w:rPr>
        <w:t>UE</w:t>
      </w:r>
      <w:r w:rsidR="00F74B7B" w:rsidRPr="00772216">
        <w:rPr>
          <w:rFonts w:asciiTheme="minorHAnsi" w:eastAsia="Arial" w:hAnsiTheme="minorHAnsi" w:cstheme="minorHAnsi"/>
          <w:color w:val="000000" w:themeColor="text1"/>
          <w:w w:val="104"/>
          <w:sz w:val="22"/>
          <w:szCs w:val="22"/>
        </w:rPr>
        <w:t>)</w:t>
      </w:r>
      <w:r w:rsidR="00F74B7B" w:rsidRPr="00772216">
        <w:rPr>
          <w:rFonts w:asciiTheme="minorHAnsi" w:eastAsia="Arial" w:hAnsiTheme="minorHAnsi" w:cstheme="minorHAnsi"/>
          <w:color w:val="000000" w:themeColor="text1"/>
          <w:w w:val="103"/>
          <w:sz w:val="22"/>
          <w:szCs w:val="22"/>
        </w:rPr>
        <w:t>.</w:t>
      </w:r>
    </w:p>
    <w:p w14:paraId="3E021E06" w14:textId="77777777" w:rsidR="00832EDF" w:rsidRPr="00B664B7" w:rsidRDefault="00F74B7B" w:rsidP="005C77C5">
      <w:pPr>
        <w:pStyle w:val="Prrafodelista"/>
        <w:numPr>
          <w:ilvl w:val="2"/>
          <w:numId w:val="209"/>
        </w:numPr>
        <w:tabs>
          <w:tab w:val="clear" w:pos="1440"/>
          <w:tab w:val="num" w:pos="993"/>
        </w:tabs>
        <w:spacing w:after="0" w:line="240" w:lineRule="auto"/>
        <w:ind w:left="993" w:hanging="709"/>
        <w:jc w:val="both"/>
        <w:rPr>
          <w:rFonts w:asciiTheme="minorHAnsi" w:eastAsia="Arial" w:hAnsiTheme="minorHAnsi" w:cstheme="minorHAnsi"/>
          <w:b/>
          <w:color w:val="000000" w:themeColor="text1"/>
          <w:w w:val="109"/>
          <w:sz w:val="24"/>
        </w:rPr>
      </w:pPr>
      <w:r w:rsidRPr="00B664B7">
        <w:rPr>
          <w:rFonts w:asciiTheme="minorHAnsi" w:eastAsia="Arial" w:hAnsiTheme="minorHAnsi" w:cstheme="minorHAnsi"/>
          <w:b/>
          <w:color w:val="000000" w:themeColor="text1"/>
          <w:w w:val="109"/>
          <w:sz w:val="24"/>
        </w:rPr>
        <w:t>Funciones</w:t>
      </w:r>
    </w:p>
    <w:p w14:paraId="7246A63E" w14:textId="77777777" w:rsidR="00F74B7B" w:rsidRPr="00B664B7" w:rsidRDefault="00F74B7B" w:rsidP="005C77C5">
      <w:pPr>
        <w:ind w:left="284"/>
        <w:jc w:val="both"/>
        <w:rPr>
          <w:rFonts w:asciiTheme="minorHAnsi" w:eastAsia="Arial" w:hAnsiTheme="minorHAnsi" w:cstheme="minorHAnsi"/>
          <w:color w:val="000000" w:themeColor="text1"/>
          <w:w w:val="109"/>
          <w:sz w:val="22"/>
          <w:szCs w:val="22"/>
        </w:rPr>
      </w:pPr>
      <w:r w:rsidRPr="00B664B7">
        <w:rPr>
          <w:rFonts w:asciiTheme="minorHAnsi" w:eastAsia="Arial" w:hAnsiTheme="minorHAnsi" w:cstheme="minorHAnsi"/>
          <w:color w:val="000000" w:themeColor="text1"/>
          <w:sz w:val="22"/>
          <w:szCs w:val="22"/>
        </w:rPr>
        <w:t>Son</w:t>
      </w:r>
      <w:r w:rsidRPr="00B664B7">
        <w:rPr>
          <w:rFonts w:asciiTheme="minorHAnsi" w:eastAsia="Arial" w:hAnsiTheme="minorHAnsi" w:cstheme="minorHAnsi"/>
          <w:color w:val="000000" w:themeColor="text1"/>
          <w:spacing w:val="24"/>
          <w:sz w:val="22"/>
          <w:szCs w:val="22"/>
        </w:rPr>
        <w:t xml:space="preserve"> </w:t>
      </w:r>
      <w:r w:rsidRPr="00B664B7">
        <w:rPr>
          <w:rFonts w:asciiTheme="minorHAnsi" w:eastAsia="Arial" w:hAnsiTheme="minorHAnsi" w:cstheme="minorHAnsi"/>
          <w:color w:val="000000" w:themeColor="text1"/>
          <w:sz w:val="22"/>
          <w:szCs w:val="22"/>
        </w:rPr>
        <w:t>funciones</w:t>
      </w:r>
      <w:r w:rsidRPr="00B664B7">
        <w:rPr>
          <w:rFonts w:asciiTheme="minorHAnsi" w:eastAsia="Arial" w:hAnsiTheme="minorHAnsi" w:cstheme="minorHAnsi"/>
          <w:color w:val="000000" w:themeColor="text1"/>
          <w:spacing w:val="20"/>
          <w:sz w:val="22"/>
          <w:szCs w:val="22"/>
        </w:rPr>
        <w:t xml:space="preserve"> </w:t>
      </w:r>
      <w:r w:rsidRPr="00B664B7">
        <w:rPr>
          <w:rFonts w:asciiTheme="minorHAnsi" w:eastAsia="Arial" w:hAnsiTheme="minorHAnsi" w:cstheme="minorHAnsi"/>
          <w:color w:val="000000" w:themeColor="text1"/>
          <w:sz w:val="22"/>
          <w:szCs w:val="22"/>
        </w:rPr>
        <w:t>de</w:t>
      </w:r>
      <w:r w:rsidRPr="00B664B7">
        <w:rPr>
          <w:rFonts w:asciiTheme="minorHAnsi" w:eastAsia="Arial" w:hAnsiTheme="minorHAnsi" w:cstheme="minorHAnsi"/>
          <w:color w:val="000000" w:themeColor="text1"/>
          <w:spacing w:val="24"/>
          <w:sz w:val="22"/>
          <w:szCs w:val="22"/>
        </w:rPr>
        <w:t xml:space="preserve"> </w:t>
      </w:r>
      <w:r w:rsidRPr="00B664B7">
        <w:rPr>
          <w:rFonts w:asciiTheme="minorHAnsi" w:eastAsia="Arial" w:hAnsiTheme="minorHAnsi" w:cstheme="minorHAnsi"/>
          <w:color w:val="000000" w:themeColor="text1"/>
          <w:sz w:val="22"/>
          <w:szCs w:val="22"/>
        </w:rPr>
        <w:t>la</w:t>
      </w:r>
      <w:r w:rsidRPr="00B664B7">
        <w:rPr>
          <w:rFonts w:asciiTheme="minorHAnsi" w:eastAsia="Arial" w:hAnsiTheme="minorHAnsi" w:cstheme="minorHAnsi"/>
          <w:color w:val="000000" w:themeColor="text1"/>
          <w:spacing w:val="26"/>
          <w:sz w:val="22"/>
          <w:szCs w:val="22"/>
        </w:rPr>
        <w:t xml:space="preserve"> </w:t>
      </w:r>
      <w:r w:rsidRPr="00B664B7">
        <w:rPr>
          <w:rFonts w:asciiTheme="minorHAnsi" w:eastAsia="Arial" w:hAnsiTheme="minorHAnsi" w:cstheme="minorHAnsi"/>
          <w:color w:val="000000" w:themeColor="text1"/>
          <w:sz w:val="22"/>
          <w:szCs w:val="22"/>
        </w:rPr>
        <w:t>Comisión</w:t>
      </w:r>
      <w:r w:rsidRPr="00B664B7">
        <w:rPr>
          <w:rFonts w:asciiTheme="minorHAnsi" w:eastAsia="Arial" w:hAnsiTheme="minorHAnsi" w:cstheme="minorHAnsi"/>
          <w:color w:val="000000" w:themeColor="text1"/>
          <w:spacing w:val="23"/>
          <w:sz w:val="22"/>
          <w:szCs w:val="22"/>
        </w:rPr>
        <w:t xml:space="preserve"> </w:t>
      </w:r>
      <w:r w:rsidRPr="00B664B7">
        <w:rPr>
          <w:rFonts w:asciiTheme="minorHAnsi" w:eastAsia="Arial" w:hAnsiTheme="minorHAnsi" w:cstheme="minorHAnsi"/>
          <w:color w:val="000000" w:themeColor="text1"/>
          <w:sz w:val="22"/>
          <w:szCs w:val="22"/>
        </w:rPr>
        <w:t>Técnica</w:t>
      </w:r>
      <w:r w:rsidRPr="00B664B7">
        <w:rPr>
          <w:rFonts w:asciiTheme="minorHAnsi" w:eastAsia="Arial" w:hAnsiTheme="minorHAnsi" w:cstheme="minorHAnsi"/>
          <w:color w:val="000000" w:themeColor="text1"/>
          <w:spacing w:val="19"/>
          <w:sz w:val="22"/>
          <w:szCs w:val="22"/>
        </w:rPr>
        <w:t xml:space="preserve"> </w:t>
      </w:r>
      <w:r w:rsidRPr="00B664B7">
        <w:rPr>
          <w:rFonts w:asciiTheme="minorHAnsi" w:eastAsia="Arial" w:hAnsiTheme="minorHAnsi" w:cstheme="minorHAnsi"/>
          <w:color w:val="000000" w:themeColor="text1"/>
          <w:sz w:val="22"/>
          <w:szCs w:val="22"/>
        </w:rPr>
        <w:t>de</w:t>
      </w:r>
      <w:r w:rsidRPr="00B664B7">
        <w:rPr>
          <w:rFonts w:asciiTheme="minorHAnsi" w:eastAsia="Arial" w:hAnsiTheme="minorHAnsi" w:cstheme="minorHAnsi"/>
          <w:color w:val="000000" w:themeColor="text1"/>
          <w:spacing w:val="28"/>
          <w:sz w:val="22"/>
          <w:szCs w:val="22"/>
        </w:rPr>
        <w:t xml:space="preserve"> </w:t>
      </w:r>
      <w:r w:rsidRPr="00B664B7">
        <w:rPr>
          <w:rFonts w:asciiTheme="minorHAnsi" w:eastAsia="Arial" w:hAnsiTheme="minorHAnsi" w:cstheme="minorHAnsi"/>
          <w:color w:val="000000" w:themeColor="text1"/>
          <w:sz w:val="22"/>
          <w:szCs w:val="22"/>
        </w:rPr>
        <w:t>Racionalización</w:t>
      </w:r>
      <w:r w:rsidRPr="00B664B7">
        <w:rPr>
          <w:rFonts w:asciiTheme="minorHAnsi" w:eastAsia="Arial" w:hAnsiTheme="minorHAnsi" w:cstheme="minorHAnsi"/>
          <w:color w:val="000000" w:themeColor="text1"/>
          <w:spacing w:val="34"/>
          <w:sz w:val="22"/>
          <w:szCs w:val="22"/>
        </w:rPr>
        <w:t xml:space="preserve"> </w:t>
      </w:r>
      <w:r w:rsidRPr="00B664B7">
        <w:rPr>
          <w:rFonts w:asciiTheme="minorHAnsi" w:eastAsia="Arial" w:hAnsiTheme="minorHAnsi" w:cstheme="minorHAnsi"/>
          <w:color w:val="000000" w:themeColor="text1"/>
          <w:sz w:val="22"/>
          <w:szCs w:val="22"/>
        </w:rPr>
        <w:t>de</w:t>
      </w:r>
      <w:r w:rsidRPr="00B664B7">
        <w:rPr>
          <w:rFonts w:asciiTheme="minorHAnsi" w:eastAsia="Arial" w:hAnsiTheme="minorHAnsi" w:cstheme="minorHAnsi"/>
          <w:color w:val="000000" w:themeColor="text1"/>
          <w:spacing w:val="32"/>
          <w:sz w:val="22"/>
          <w:szCs w:val="22"/>
        </w:rPr>
        <w:t xml:space="preserve"> </w:t>
      </w:r>
      <w:r w:rsidRPr="00B664B7">
        <w:rPr>
          <w:rFonts w:asciiTheme="minorHAnsi" w:eastAsia="Arial" w:hAnsiTheme="minorHAnsi" w:cstheme="minorHAnsi"/>
          <w:color w:val="000000" w:themeColor="text1"/>
          <w:sz w:val="22"/>
          <w:szCs w:val="22"/>
        </w:rPr>
        <w:t>la</w:t>
      </w:r>
      <w:r w:rsidRPr="00B664B7">
        <w:rPr>
          <w:rFonts w:asciiTheme="minorHAnsi" w:eastAsia="Arial" w:hAnsiTheme="minorHAnsi" w:cstheme="minorHAnsi"/>
          <w:color w:val="000000" w:themeColor="text1"/>
          <w:spacing w:val="17"/>
          <w:sz w:val="22"/>
          <w:szCs w:val="22"/>
        </w:rPr>
        <w:t xml:space="preserve"> </w:t>
      </w:r>
      <w:r w:rsidRPr="00B664B7">
        <w:rPr>
          <w:rFonts w:asciiTheme="minorHAnsi" w:eastAsia="Arial" w:hAnsiTheme="minorHAnsi" w:cstheme="minorHAnsi"/>
          <w:color w:val="000000" w:themeColor="text1"/>
          <w:sz w:val="22"/>
          <w:szCs w:val="22"/>
        </w:rPr>
        <w:t>Institución</w:t>
      </w:r>
      <w:r w:rsidR="00832EDF" w:rsidRPr="00B664B7">
        <w:rPr>
          <w:rFonts w:asciiTheme="minorHAnsi" w:eastAsia="Arial" w:hAnsiTheme="minorHAnsi" w:cstheme="minorHAnsi"/>
          <w:color w:val="000000" w:themeColor="text1"/>
          <w:w w:val="109"/>
          <w:sz w:val="22"/>
          <w:szCs w:val="22"/>
        </w:rPr>
        <w:t xml:space="preserve"> </w:t>
      </w:r>
      <w:r w:rsidRPr="00B664B7">
        <w:rPr>
          <w:rFonts w:asciiTheme="minorHAnsi" w:eastAsia="Arial" w:hAnsiTheme="minorHAnsi" w:cstheme="minorHAnsi"/>
          <w:color w:val="000000" w:themeColor="text1"/>
          <w:sz w:val="22"/>
          <w:szCs w:val="22"/>
        </w:rPr>
        <w:t>Educativa</w:t>
      </w:r>
      <w:r w:rsidRPr="00B664B7">
        <w:rPr>
          <w:rFonts w:asciiTheme="minorHAnsi" w:eastAsia="Arial" w:hAnsiTheme="minorHAnsi" w:cstheme="minorHAnsi"/>
          <w:color w:val="000000" w:themeColor="text1"/>
          <w:spacing w:val="-12"/>
          <w:sz w:val="22"/>
          <w:szCs w:val="22"/>
        </w:rPr>
        <w:t xml:space="preserve"> </w:t>
      </w:r>
      <w:r w:rsidRPr="00B664B7">
        <w:rPr>
          <w:rFonts w:asciiTheme="minorHAnsi" w:eastAsia="Arial" w:hAnsiTheme="minorHAnsi" w:cstheme="minorHAnsi"/>
          <w:color w:val="000000" w:themeColor="text1"/>
          <w:w w:val="99"/>
          <w:sz w:val="22"/>
          <w:szCs w:val="22"/>
        </w:rPr>
        <w:t>Polidocente</w:t>
      </w:r>
      <w:r w:rsidRPr="00B664B7">
        <w:rPr>
          <w:rFonts w:asciiTheme="minorHAnsi" w:eastAsia="Arial" w:hAnsiTheme="minorHAnsi" w:cstheme="minorHAnsi"/>
          <w:color w:val="000000" w:themeColor="text1"/>
          <w:spacing w:val="-21"/>
          <w:w w:val="99"/>
          <w:sz w:val="22"/>
          <w:szCs w:val="22"/>
        </w:rPr>
        <w:t xml:space="preserve"> </w:t>
      </w:r>
      <w:r w:rsidRPr="00B664B7">
        <w:rPr>
          <w:rFonts w:asciiTheme="minorHAnsi" w:eastAsia="Arial" w:hAnsiTheme="minorHAnsi" w:cstheme="minorHAnsi"/>
          <w:color w:val="000000" w:themeColor="text1"/>
          <w:sz w:val="22"/>
          <w:szCs w:val="22"/>
        </w:rPr>
        <w:t>Completa</w:t>
      </w:r>
      <w:r w:rsidRPr="00B664B7">
        <w:rPr>
          <w:rFonts w:asciiTheme="minorHAnsi" w:eastAsia="Arial" w:hAnsiTheme="minorHAnsi" w:cstheme="minorHAnsi"/>
          <w:color w:val="000000" w:themeColor="text1"/>
          <w:spacing w:val="-7"/>
          <w:sz w:val="22"/>
          <w:szCs w:val="22"/>
        </w:rPr>
        <w:t xml:space="preserve"> </w:t>
      </w:r>
      <w:r w:rsidRPr="00B664B7">
        <w:rPr>
          <w:rFonts w:asciiTheme="minorHAnsi" w:eastAsia="Arial" w:hAnsiTheme="minorHAnsi" w:cstheme="minorHAnsi"/>
          <w:color w:val="000000" w:themeColor="text1"/>
          <w:sz w:val="22"/>
          <w:szCs w:val="22"/>
        </w:rPr>
        <w:t>(</w:t>
      </w:r>
      <w:r w:rsidRPr="00B664B7">
        <w:rPr>
          <w:rFonts w:asciiTheme="minorHAnsi" w:eastAsia="Arial" w:hAnsiTheme="minorHAnsi" w:cstheme="minorHAnsi"/>
          <w:color w:val="000000" w:themeColor="text1"/>
          <w:w w:val="99"/>
          <w:sz w:val="22"/>
          <w:szCs w:val="22"/>
        </w:rPr>
        <w:t>COTIE</w:t>
      </w:r>
      <w:r w:rsidRPr="00B664B7">
        <w:rPr>
          <w:rFonts w:asciiTheme="minorHAnsi" w:eastAsia="Arial" w:hAnsiTheme="minorHAnsi" w:cstheme="minorHAnsi"/>
          <w:color w:val="000000" w:themeColor="text1"/>
          <w:sz w:val="22"/>
          <w:szCs w:val="22"/>
        </w:rPr>
        <w:t>)</w:t>
      </w:r>
      <w:r w:rsidRPr="00B664B7">
        <w:rPr>
          <w:rFonts w:asciiTheme="minorHAnsi" w:eastAsia="Arial" w:hAnsiTheme="minorHAnsi" w:cstheme="minorHAnsi"/>
          <w:color w:val="000000" w:themeColor="text1"/>
          <w:w w:val="99"/>
          <w:sz w:val="22"/>
          <w:szCs w:val="22"/>
        </w:rPr>
        <w:t>:</w:t>
      </w:r>
    </w:p>
    <w:p w14:paraId="1B647F1A" w14:textId="77777777" w:rsidR="00832EDF" w:rsidRPr="00B664B7" w:rsidRDefault="00F74B7B" w:rsidP="005C77C5">
      <w:pPr>
        <w:pStyle w:val="Prrafodelista"/>
        <w:widowControl w:val="0"/>
        <w:numPr>
          <w:ilvl w:val="0"/>
          <w:numId w:val="105"/>
        </w:numPr>
        <w:spacing w:after="0" w:line="240" w:lineRule="auto"/>
        <w:ind w:left="284" w:firstLine="142"/>
        <w:jc w:val="both"/>
        <w:rPr>
          <w:rFonts w:asciiTheme="minorHAnsi" w:eastAsia="Arial" w:hAnsiTheme="minorHAnsi" w:cstheme="minorHAnsi"/>
          <w:color w:val="000000" w:themeColor="text1"/>
        </w:rPr>
      </w:pPr>
      <w:r w:rsidRPr="00B664B7">
        <w:rPr>
          <w:rFonts w:asciiTheme="minorHAnsi" w:eastAsia="Arial" w:hAnsiTheme="minorHAnsi" w:cstheme="minorHAnsi"/>
          <w:color w:val="000000" w:themeColor="text1"/>
        </w:rPr>
        <w:t>Ejecutar</w:t>
      </w:r>
      <w:r w:rsidRPr="00B664B7">
        <w:rPr>
          <w:rFonts w:asciiTheme="minorHAnsi" w:eastAsia="Arial" w:hAnsiTheme="minorHAnsi" w:cstheme="minorHAnsi"/>
          <w:color w:val="000000" w:themeColor="text1"/>
          <w:spacing w:val="38"/>
        </w:rPr>
        <w:t xml:space="preserve"> </w:t>
      </w:r>
      <w:r w:rsidRPr="00B664B7">
        <w:rPr>
          <w:rFonts w:asciiTheme="minorHAnsi" w:eastAsia="Arial" w:hAnsiTheme="minorHAnsi" w:cstheme="minorHAnsi"/>
          <w:color w:val="000000" w:themeColor="text1"/>
        </w:rPr>
        <w:t>el</w:t>
      </w:r>
      <w:r w:rsidRPr="00B664B7">
        <w:rPr>
          <w:rFonts w:asciiTheme="minorHAnsi" w:eastAsia="Arial" w:hAnsiTheme="minorHAnsi" w:cstheme="minorHAnsi"/>
          <w:color w:val="000000" w:themeColor="text1"/>
          <w:spacing w:val="12"/>
        </w:rPr>
        <w:t xml:space="preserve"> </w:t>
      </w:r>
      <w:r w:rsidRPr="00B664B7">
        <w:rPr>
          <w:rFonts w:asciiTheme="minorHAnsi" w:eastAsia="Arial" w:hAnsiTheme="minorHAnsi" w:cstheme="minorHAnsi"/>
          <w:color w:val="000000" w:themeColor="text1"/>
        </w:rPr>
        <w:t>proceso</w:t>
      </w:r>
      <w:r w:rsidRPr="00B664B7">
        <w:rPr>
          <w:rFonts w:asciiTheme="minorHAnsi" w:eastAsia="Arial" w:hAnsiTheme="minorHAnsi" w:cstheme="minorHAnsi"/>
          <w:color w:val="000000" w:themeColor="text1"/>
          <w:spacing w:val="33"/>
        </w:rPr>
        <w:t xml:space="preserve"> </w:t>
      </w:r>
      <w:r w:rsidRPr="00B664B7">
        <w:rPr>
          <w:rFonts w:asciiTheme="minorHAnsi" w:eastAsia="Arial" w:hAnsiTheme="minorHAnsi" w:cstheme="minorHAnsi"/>
          <w:color w:val="000000" w:themeColor="text1"/>
        </w:rPr>
        <w:t>de</w:t>
      </w:r>
      <w:r w:rsidRPr="00B664B7">
        <w:rPr>
          <w:rFonts w:asciiTheme="minorHAnsi" w:eastAsia="Arial" w:hAnsiTheme="minorHAnsi" w:cstheme="minorHAnsi"/>
          <w:color w:val="000000" w:themeColor="text1"/>
          <w:spacing w:val="34"/>
        </w:rPr>
        <w:t xml:space="preserve"> </w:t>
      </w:r>
      <w:r w:rsidRPr="00B664B7">
        <w:rPr>
          <w:rFonts w:asciiTheme="minorHAnsi" w:eastAsia="Arial" w:hAnsiTheme="minorHAnsi" w:cstheme="minorHAnsi"/>
          <w:color w:val="000000" w:themeColor="text1"/>
        </w:rPr>
        <w:t>Racionalización</w:t>
      </w:r>
      <w:r w:rsidRPr="00B664B7">
        <w:rPr>
          <w:rFonts w:asciiTheme="minorHAnsi" w:eastAsia="Arial" w:hAnsiTheme="minorHAnsi" w:cstheme="minorHAnsi"/>
          <w:color w:val="000000" w:themeColor="text1"/>
          <w:spacing w:val="17"/>
        </w:rPr>
        <w:t xml:space="preserve"> </w:t>
      </w:r>
      <w:r w:rsidRPr="00B664B7">
        <w:rPr>
          <w:rFonts w:asciiTheme="minorHAnsi" w:eastAsia="Arial" w:hAnsiTheme="minorHAnsi" w:cstheme="minorHAnsi"/>
          <w:color w:val="000000" w:themeColor="text1"/>
        </w:rPr>
        <w:t>de</w:t>
      </w:r>
      <w:r w:rsidRPr="00B664B7">
        <w:rPr>
          <w:rFonts w:asciiTheme="minorHAnsi" w:eastAsia="Arial" w:hAnsiTheme="minorHAnsi" w:cstheme="minorHAnsi"/>
          <w:color w:val="000000" w:themeColor="text1"/>
          <w:spacing w:val="52"/>
        </w:rPr>
        <w:t xml:space="preserve"> </w:t>
      </w:r>
      <w:r w:rsidRPr="00B664B7">
        <w:rPr>
          <w:rFonts w:asciiTheme="minorHAnsi" w:eastAsia="Arial" w:hAnsiTheme="minorHAnsi" w:cstheme="minorHAnsi"/>
          <w:color w:val="000000" w:themeColor="text1"/>
        </w:rPr>
        <w:t>cargos,</w:t>
      </w:r>
      <w:r w:rsidRPr="00B664B7">
        <w:rPr>
          <w:rFonts w:asciiTheme="minorHAnsi" w:eastAsia="Arial" w:hAnsiTheme="minorHAnsi" w:cstheme="minorHAnsi"/>
          <w:color w:val="000000" w:themeColor="text1"/>
          <w:spacing w:val="15"/>
        </w:rPr>
        <w:t xml:space="preserve"> </w:t>
      </w:r>
      <w:r w:rsidRPr="00B664B7">
        <w:rPr>
          <w:rFonts w:asciiTheme="minorHAnsi" w:eastAsia="Arial" w:hAnsiTheme="minorHAnsi" w:cstheme="minorHAnsi"/>
          <w:color w:val="000000" w:themeColor="text1"/>
        </w:rPr>
        <w:t>plazas</w:t>
      </w:r>
      <w:r w:rsidRPr="00B664B7">
        <w:rPr>
          <w:rFonts w:asciiTheme="minorHAnsi" w:eastAsia="Arial" w:hAnsiTheme="minorHAnsi" w:cstheme="minorHAnsi"/>
          <w:color w:val="000000" w:themeColor="text1"/>
          <w:spacing w:val="44"/>
        </w:rPr>
        <w:t xml:space="preserve"> </w:t>
      </w:r>
      <w:r w:rsidRPr="00B664B7">
        <w:rPr>
          <w:rFonts w:asciiTheme="minorHAnsi" w:eastAsia="Arial" w:hAnsiTheme="minorHAnsi" w:cstheme="minorHAnsi"/>
          <w:color w:val="000000" w:themeColor="text1"/>
        </w:rPr>
        <w:t>y</w:t>
      </w:r>
      <w:r w:rsidRPr="00B664B7">
        <w:rPr>
          <w:rFonts w:asciiTheme="minorHAnsi" w:eastAsia="Arial" w:hAnsiTheme="minorHAnsi" w:cstheme="minorHAnsi"/>
          <w:color w:val="000000" w:themeColor="text1"/>
          <w:spacing w:val="34"/>
        </w:rPr>
        <w:t xml:space="preserve"> </w:t>
      </w:r>
      <w:r w:rsidRPr="00B664B7">
        <w:rPr>
          <w:rFonts w:asciiTheme="minorHAnsi" w:eastAsia="Arial" w:hAnsiTheme="minorHAnsi" w:cstheme="minorHAnsi"/>
          <w:color w:val="000000" w:themeColor="text1"/>
        </w:rPr>
        <w:t>personal</w:t>
      </w:r>
      <w:r w:rsidRPr="00B664B7">
        <w:rPr>
          <w:rFonts w:asciiTheme="minorHAnsi" w:eastAsia="Arial" w:hAnsiTheme="minorHAnsi" w:cstheme="minorHAnsi"/>
          <w:color w:val="000000" w:themeColor="text1"/>
          <w:spacing w:val="4"/>
        </w:rPr>
        <w:t xml:space="preserve"> </w:t>
      </w:r>
      <w:r w:rsidRPr="00B664B7">
        <w:rPr>
          <w:rFonts w:asciiTheme="minorHAnsi" w:eastAsia="Arial" w:hAnsiTheme="minorHAnsi" w:cstheme="minorHAnsi"/>
          <w:color w:val="000000" w:themeColor="text1"/>
          <w:w w:val="115"/>
        </w:rPr>
        <w:t xml:space="preserve">a </w:t>
      </w:r>
      <w:r w:rsidRPr="00B664B7">
        <w:rPr>
          <w:rFonts w:asciiTheme="minorHAnsi" w:eastAsia="Arial" w:hAnsiTheme="minorHAnsi" w:cstheme="minorHAnsi"/>
          <w:color w:val="000000" w:themeColor="text1"/>
        </w:rPr>
        <w:t>nivel</w:t>
      </w:r>
      <w:r w:rsidRPr="00B664B7">
        <w:rPr>
          <w:rFonts w:asciiTheme="minorHAnsi" w:eastAsia="Arial" w:hAnsiTheme="minorHAnsi" w:cstheme="minorHAnsi"/>
          <w:color w:val="000000" w:themeColor="text1"/>
          <w:spacing w:val="8"/>
        </w:rPr>
        <w:t xml:space="preserve"> </w:t>
      </w:r>
      <w:r w:rsidRPr="00B664B7">
        <w:rPr>
          <w:rFonts w:asciiTheme="minorHAnsi" w:eastAsia="Arial" w:hAnsiTheme="minorHAnsi" w:cstheme="minorHAnsi"/>
          <w:color w:val="000000" w:themeColor="text1"/>
        </w:rPr>
        <w:t>de</w:t>
      </w:r>
      <w:r w:rsidRPr="00B664B7">
        <w:rPr>
          <w:rFonts w:asciiTheme="minorHAnsi" w:eastAsia="Arial" w:hAnsiTheme="minorHAnsi" w:cstheme="minorHAnsi"/>
          <w:color w:val="000000" w:themeColor="text1"/>
          <w:spacing w:val="2"/>
        </w:rPr>
        <w:t xml:space="preserve"> </w:t>
      </w:r>
      <w:r w:rsidRPr="00B664B7">
        <w:rPr>
          <w:rFonts w:asciiTheme="minorHAnsi" w:eastAsia="Arial" w:hAnsiTheme="minorHAnsi" w:cstheme="minorHAnsi"/>
          <w:color w:val="000000" w:themeColor="text1"/>
        </w:rPr>
        <w:t>la</w:t>
      </w:r>
      <w:r w:rsidRPr="00B664B7">
        <w:rPr>
          <w:rFonts w:asciiTheme="minorHAnsi" w:eastAsia="Arial" w:hAnsiTheme="minorHAnsi" w:cstheme="minorHAnsi"/>
          <w:color w:val="000000" w:themeColor="text1"/>
          <w:spacing w:val="10"/>
        </w:rPr>
        <w:t xml:space="preserve"> </w:t>
      </w:r>
      <w:r w:rsidRPr="00B664B7">
        <w:rPr>
          <w:rFonts w:asciiTheme="minorHAnsi" w:eastAsia="Arial" w:hAnsiTheme="minorHAnsi" w:cstheme="minorHAnsi"/>
          <w:color w:val="000000" w:themeColor="text1"/>
        </w:rPr>
        <w:t>Institución</w:t>
      </w:r>
      <w:r w:rsidRPr="00B664B7">
        <w:rPr>
          <w:rFonts w:asciiTheme="minorHAnsi" w:eastAsia="Arial" w:hAnsiTheme="minorHAnsi" w:cstheme="minorHAnsi"/>
          <w:color w:val="000000" w:themeColor="text1"/>
          <w:spacing w:val="-15"/>
        </w:rPr>
        <w:t xml:space="preserve"> </w:t>
      </w:r>
      <w:r w:rsidRPr="00B664B7">
        <w:rPr>
          <w:rFonts w:asciiTheme="minorHAnsi" w:eastAsia="Arial" w:hAnsiTheme="minorHAnsi" w:cstheme="minorHAnsi"/>
          <w:color w:val="000000" w:themeColor="text1"/>
        </w:rPr>
        <w:t>Educativa,</w:t>
      </w:r>
      <w:r w:rsidRPr="00B664B7">
        <w:rPr>
          <w:rFonts w:asciiTheme="minorHAnsi" w:eastAsia="Arial" w:hAnsiTheme="minorHAnsi" w:cstheme="minorHAnsi"/>
          <w:color w:val="000000" w:themeColor="text1"/>
          <w:spacing w:val="-19"/>
        </w:rPr>
        <w:t xml:space="preserve"> </w:t>
      </w:r>
      <w:r w:rsidRPr="00B664B7">
        <w:rPr>
          <w:rFonts w:asciiTheme="minorHAnsi" w:eastAsia="Arial" w:hAnsiTheme="minorHAnsi" w:cstheme="minorHAnsi"/>
          <w:color w:val="000000" w:themeColor="text1"/>
        </w:rPr>
        <w:t>en</w:t>
      </w:r>
      <w:r w:rsidRPr="00B664B7">
        <w:rPr>
          <w:rFonts w:asciiTheme="minorHAnsi" w:eastAsia="Arial" w:hAnsiTheme="minorHAnsi" w:cstheme="minorHAnsi"/>
          <w:color w:val="000000" w:themeColor="text1"/>
          <w:spacing w:val="16"/>
        </w:rPr>
        <w:t xml:space="preserve"> </w:t>
      </w:r>
      <w:r w:rsidRPr="00B664B7">
        <w:rPr>
          <w:rFonts w:asciiTheme="minorHAnsi" w:eastAsia="Arial" w:hAnsiTheme="minorHAnsi" w:cstheme="minorHAnsi"/>
          <w:color w:val="000000" w:themeColor="text1"/>
        </w:rPr>
        <w:t>el</w:t>
      </w:r>
      <w:r w:rsidRPr="00B664B7">
        <w:rPr>
          <w:rFonts w:asciiTheme="minorHAnsi" w:eastAsia="Arial" w:hAnsiTheme="minorHAnsi" w:cstheme="minorHAnsi"/>
          <w:color w:val="000000" w:themeColor="text1"/>
          <w:spacing w:val="-13"/>
        </w:rPr>
        <w:t xml:space="preserve"> </w:t>
      </w:r>
      <w:r w:rsidRPr="00B664B7">
        <w:rPr>
          <w:rFonts w:asciiTheme="minorHAnsi" w:eastAsia="Arial" w:hAnsiTheme="minorHAnsi" w:cstheme="minorHAnsi"/>
          <w:color w:val="000000" w:themeColor="text1"/>
        </w:rPr>
        <w:t>marco</w:t>
      </w:r>
      <w:r w:rsidRPr="00B664B7">
        <w:rPr>
          <w:rFonts w:asciiTheme="minorHAnsi" w:eastAsia="Arial" w:hAnsiTheme="minorHAnsi" w:cstheme="minorHAnsi"/>
          <w:color w:val="000000" w:themeColor="text1"/>
          <w:spacing w:val="10"/>
        </w:rPr>
        <w:t xml:space="preserve"> </w:t>
      </w:r>
      <w:r w:rsidRPr="00B664B7">
        <w:rPr>
          <w:rFonts w:asciiTheme="minorHAnsi" w:eastAsia="Arial" w:hAnsiTheme="minorHAnsi" w:cstheme="minorHAnsi"/>
          <w:color w:val="000000" w:themeColor="text1"/>
        </w:rPr>
        <w:t>de</w:t>
      </w:r>
      <w:r w:rsidRPr="00B664B7">
        <w:rPr>
          <w:rFonts w:asciiTheme="minorHAnsi" w:eastAsia="Arial" w:hAnsiTheme="minorHAnsi" w:cstheme="minorHAnsi"/>
          <w:color w:val="000000" w:themeColor="text1"/>
          <w:spacing w:val="17"/>
        </w:rPr>
        <w:t xml:space="preserve"> </w:t>
      </w:r>
      <w:r w:rsidRPr="00B664B7">
        <w:rPr>
          <w:rFonts w:asciiTheme="minorHAnsi" w:eastAsia="Arial" w:hAnsiTheme="minorHAnsi" w:cstheme="minorHAnsi"/>
          <w:color w:val="000000" w:themeColor="text1"/>
          <w:w w:val="102"/>
        </w:rPr>
        <w:t>lo</w:t>
      </w:r>
      <w:r w:rsidRPr="00B664B7">
        <w:rPr>
          <w:rFonts w:asciiTheme="minorHAnsi" w:eastAsia="Arial" w:hAnsiTheme="minorHAnsi" w:cstheme="minorHAnsi"/>
          <w:color w:val="000000" w:themeColor="text1"/>
          <w:spacing w:val="-34"/>
          <w:w w:val="102"/>
        </w:rPr>
        <w:t>s</w:t>
      </w:r>
      <w:r w:rsidRPr="00B664B7">
        <w:rPr>
          <w:rFonts w:asciiTheme="minorHAnsi" w:eastAsia="Arial" w:hAnsiTheme="minorHAnsi" w:cstheme="minorHAnsi"/>
          <w:color w:val="000000" w:themeColor="text1"/>
          <w:spacing w:val="-8"/>
          <w:w w:val="170"/>
        </w:rPr>
        <w:t xml:space="preserve"> </w:t>
      </w:r>
      <w:r w:rsidRPr="00B664B7">
        <w:rPr>
          <w:rFonts w:asciiTheme="minorHAnsi" w:eastAsia="Arial" w:hAnsiTheme="minorHAnsi" w:cstheme="minorHAnsi"/>
          <w:color w:val="000000" w:themeColor="text1"/>
          <w:w w:val="101"/>
        </w:rPr>
        <w:t>principios</w:t>
      </w:r>
      <w:r w:rsidRPr="00B664B7">
        <w:rPr>
          <w:rFonts w:asciiTheme="minorHAnsi" w:eastAsia="Arial" w:hAnsiTheme="minorHAnsi" w:cstheme="minorHAnsi"/>
          <w:color w:val="000000" w:themeColor="text1"/>
          <w:spacing w:val="-1"/>
        </w:rPr>
        <w:t xml:space="preserve"> </w:t>
      </w:r>
      <w:r w:rsidRPr="00B664B7">
        <w:rPr>
          <w:rFonts w:asciiTheme="minorHAnsi" w:eastAsia="Arial" w:hAnsiTheme="minorHAnsi" w:cstheme="minorHAnsi"/>
          <w:color w:val="000000" w:themeColor="text1"/>
        </w:rPr>
        <w:t>de</w:t>
      </w:r>
      <w:r w:rsidRPr="00B664B7">
        <w:rPr>
          <w:rFonts w:asciiTheme="minorHAnsi" w:eastAsia="Arial" w:hAnsiTheme="minorHAnsi" w:cstheme="minorHAnsi"/>
          <w:color w:val="000000" w:themeColor="text1"/>
          <w:spacing w:val="-1"/>
        </w:rPr>
        <w:t xml:space="preserve"> </w:t>
      </w:r>
      <w:r w:rsidRPr="00B664B7">
        <w:rPr>
          <w:rFonts w:asciiTheme="minorHAnsi" w:eastAsia="Arial" w:hAnsiTheme="minorHAnsi" w:cstheme="minorHAnsi"/>
          <w:color w:val="000000" w:themeColor="text1"/>
        </w:rPr>
        <w:t xml:space="preserve">equidad </w:t>
      </w:r>
      <w:r w:rsidRPr="00B664B7">
        <w:rPr>
          <w:rFonts w:asciiTheme="minorHAnsi" w:eastAsia="Arial" w:hAnsiTheme="minorHAnsi" w:cstheme="minorHAnsi"/>
          <w:color w:val="000000" w:themeColor="text1"/>
          <w:w w:val="108"/>
        </w:rPr>
        <w:t>y</w:t>
      </w:r>
      <w:r w:rsidRPr="00B664B7">
        <w:rPr>
          <w:rFonts w:asciiTheme="minorHAnsi" w:eastAsia="Arial" w:hAnsiTheme="minorHAnsi" w:cstheme="minorHAnsi"/>
          <w:color w:val="000000" w:themeColor="text1"/>
          <w:spacing w:val="19"/>
        </w:rPr>
        <w:t xml:space="preserve"> </w:t>
      </w:r>
      <w:r w:rsidRPr="00B664B7">
        <w:rPr>
          <w:rFonts w:asciiTheme="minorHAnsi" w:eastAsia="Arial" w:hAnsiTheme="minorHAnsi" w:cstheme="minorHAnsi"/>
          <w:color w:val="000000" w:themeColor="text1"/>
        </w:rPr>
        <w:t>calidad</w:t>
      </w:r>
      <w:r w:rsidRPr="00B664B7">
        <w:rPr>
          <w:rFonts w:asciiTheme="minorHAnsi" w:eastAsia="Arial" w:hAnsiTheme="minorHAnsi" w:cstheme="minorHAnsi"/>
          <w:color w:val="000000" w:themeColor="text1"/>
          <w:spacing w:val="21"/>
        </w:rPr>
        <w:t xml:space="preserve"> </w:t>
      </w:r>
      <w:r w:rsidRPr="00B664B7">
        <w:rPr>
          <w:rFonts w:asciiTheme="minorHAnsi" w:eastAsia="Arial" w:hAnsiTheme="minorHAnsi" w:cstheme="minorHAnsi"/>
          <w:color w:val="000000" w:themeColor="text1"/>
        </w:rPr>
        <w:t>del</w:t>
      </w:r>
      <w:r w:rsidRPr="00B664B7">
        <w:rPr>
          <w:rFonts w:asciiTheme="minorHAnsi" w:eastAsia="Arial" w:hAnsiTheme="minorHAnsi" w:cstheme="minorHAnsi"/>
          <w:color w:val="000000" w:themeColor="text1"/>
          <w:spacing w:val="17"/>
        </w:rPr>
        <w:t xml:space="preserve"> </w:t>
      </w:r>
      <w:r w:rsidRPr="00B664B7">
        <w:rPr>
          <w:rFonts w:asciiTheme="minorHAnsi" w:eastAsia="Arial" w:hAnsiTheme="minorHAnsi" w:cstheme="minorHAnsi"/>
          <w:color w:val="000000" w:themeColor="text1"/>
        </w:rPr>
        <w:t>servicio</w:t>
      </w:r>
      <w:r w:rsidRPr="00B664B7">
        <w:rPr>
          <w:rFonts w:asciiTheme="minorHAnsi" w:eastAsia="Arial" w:hAnsiTheme="minorHAnsi" w:cstheme="minorHAnsi"/>
          <w:color w:val="000000" w:themeColor="text1"/>
          <w:spacing w:val="18"/>
        </w:rPr>
        <w:t xml:space="preserve"> </w:t>
      </w:r>
      <w:r w:rsidRPr="00B664B7">
        <w:rPr>
          <w:rFonts w:asciiTheme="minorHAnsi" w:eastAsia="Arial" w:hAnsiTheme="minorHAnsi" w:cstheme="minorHAnsi"/>
          <w:color w:val="000000" w:themeColor="text1"/>
        </w:rPr>
        <w:t>educativo, determinando</w:t>
      </w:r>
      <w:r w:rsidRPr="00B664B7">
        <w:rPr>
          <w:rFonts w:asciiTheme="minorHAnsi" w:eastAsia="Arial" w:hAnsiTheme="minorHAnsi" w:cstheme="minorHAnsi"/>
          <w:color w:val="000000" w:themeColor="text1"/>
          <w:spacing w:val="23"/>
        </w:rPr>
        <w:t xml:space="preserve"> </w:t>
      </w:r>
      <w:r w:rsidRPr="00B664B7">
        <w:rPr>
          <w:rFonts w:asciiTheme="minorHAnsi" w:eastAsia="Arial" w:hAnsiTheme="minorHAnsi" w:cstheme="minorHAnsi"/>
          <w:color w:val="000000" w:themeColor="text1"/>
        </w:rPr>
        <w:t>las</w:t>
      </w:r>
      <w:r w:rsidRPr="00B664B7">
        <w:rPr>
          <w:rFonts w:asciiTheme="minorHAnsi" w:eastAsia="Arial" w:hAnsiTheme="minorHAnsi" w:cstheme="minorHAnsi"/>
          <w:color w:val="000000" w:themeColor="text1"/>
          <w:spacing w:val="7"/>
        </w:rPr>
        <w:t xml:space="preserve"> </w:t>
      </w:r>
      <w:r w:rsidRPr="00B664B7">
        <w:rPr>
          <w:rFonts w:asciiTheme="minorHAnsi" w:eastAsia="Arial" w:hAnsiTheme="minorHAnsi" w:cstheme="minorHAnsi"/>
          <w:color w:val="000000" w:themeColor="text1"/>
        </w:rPr>
        <w:t>estrictamente necesarias</w:t>
      </w:r>
      <w:r w:rsidRPr="00B664B7">
        <w:rPr>
          <w:rFonts w:asciiTheme="minorHAnsi" w:eastAsia="Arial" w:hAnsiTheme="minorHAnsi" w:cstheme="minorHAnsi"/>
          <w:color w:val="000000" w:themeColor="text1"/>
          <w:spacing w:val="27"/>
        </w:rPr>
        <w:t xml:space="preserve"> </w:t>
      </w:r>
      <w:r w:rsidRPr="00B664B7">
        <w:rPr>
          <w:rFonts w:asciiTheme="minorHAnsi" w:eastAsia="Arial" w:hAnsiTheme="minorHAnsi" w:cstheme="minorHAnsi"/>
          <w:color w:val="000000" w:themeColor="text1"/>
        </w:rPr>
        <w:t>para</w:t>
      </w:r>
      <w:r w:rsidRPr="00B664B7">
        <w:rPr>
          <w:rFonts w:asciiTheme="minorHAnsi" w:eastAsia="Arial" w:hAnsiTheme="minorHAnsi" w:cstheme="minorHAnsi"/>
          <w:color w:val="000000" w:themeColor="text1"/>
          <w:spacing w:val="20"/>
        </w:rPr>
        <w:t xml:space="preserve"> </w:t>
      </w:r>
      <w:r w:rsidRPr="00B664B7">
        <w:rPr>
          <w:rFonts w:asciiTheme="minorHAnsi" w:eastAsia="Arial" w:hAnsiTheme="minorHAnsi" w:cstheme="minorHAnsi"/>
          <w:color w:val="000000" w:themeColor="text1"/>
        </w:rPr>
        <w:t>asegurar</w:t>
      </w:r>
      <w:r w:rsidRPr="00B664B7">
        <w:rPr>
          <w:rFonts w:asciiTheme="minorHAnsi" w:eastAsia="Arial" w:hAnsiTheme="minorHAnsi" w:cstheme="minorHAnsi"/>
          <w:color w:val="000000" w:themeColor="text1"/>
          <w:spacing w:val="19"/>
        </w:rPr>
        <w:t xml:space="preserve"> </w:t>
      </w:r>
      <w:r w:rsidRPr="00B664B7">
        <w:rPr>
          <w:rFonts w:asciiTheme="minorHAnsi" w:eastAsia="Arial" w:hAnsiTheme="minorHAnsi" w:cstheme="minorHAnsi"/>
          <w:color w:val="000000" w:themeColor="text1"/>
        </w:rPr>
        <w:t>el</w:t>
      </w:r>
      <w:r w:rsidRPr="00B664B7">
        <w:rPr>
          <w:rFonts w:asciiTheme="minorHAnsi" w:eastAsia="Arial" w:hAnsiTheme="minorHAnsi" w:cstheme="minorHAnsi"/>
          <w:color w:val="000000" w:themeColor="text1"/>
          <w:spacing w:val="23"/>
        </w:rPr>
        <w:t xml:space="preserve"> </w:t>
      </w:r>
      <w:r w:rsidRPr="00B664B7">
        <w:rPr>
          <w:rFonts w:asciiTheme="minorHAnsi" w:eastAsia="Arial" w:hAnsiTheme="minorHAnsi" w:cstheme="minorHAnsi"/>
          <w:color w:val="000000" w:themeColor="text1"/>
        </w:rPr>
        <w:t>normal funcionamiento</w:t>
      </w:r>
      <w:r w:rsidRPr="00B664B7">
        <w:rPr>
          <w:rFonts w:asciiTheme="minorHAnsi" w:eastAsia="Arial" w:hAnsiTheme="minorHAnsi" w:cstheme="minorHAnsi"/>
          <w:color w:val="000000" w:themeColor="text1"/>
          <w:spacing w:val="25"/>
        </w:rPr>
        <w:t xml:space="preserve"> </w:t>
      </w:r>
      <w:r w:rsidRPr="00B664B7">
        <w:rPr>
          <w:rFonts w:asciiTheme="minorHAnsi" w:eastAsia="Arial" w:hAnsiTheme="minorHAnsi" w:cstheme="minorHAnsi"/>
          <w:color w:val="000000" w:themeColor="text1"/>
        </w:rPr>
        <w:t>de</w:t>
      </w:r>
      <w:r w:rsidRPr="00B664B7">
        <w:rPr>
          <w:rFonts w:asciiTheme="minorHAnsi" w:eastAsia="Arial" w:hAnsiTheme="minorHAnsi" w:cstheme="minorHAnsi"/>
          <w:color w:val="000000" w:themeColor="text1"/>
          <w:spacing w:val="34"/>
        </w:rPr>
        <w:t xml:space="preserve"> </w:t>
      </w:r>
      <w:r w:rsidRPr="00B664B7">
        <w:rPr>
          <w:rFonts w:asciiTheme="minorHAnsi" w:eastAsia="Arial" w:hAnsiTheme="minorHAnsi" w:cstheme="minorHAnsi"/>
          <w:color w:val="000000" w:themeColor="text1"/>
        </w:rPr>
        <w:t>la</w:t>
      </w:r>
      <w:r w:rsidRPr="00B664B7">
        <w:rPr>
          <w:rFonts w:asciiTheme="minorHAnsi" w:eastAsia="Arial" w:hAnsiTheme="minorHAnsi" w:cstheme="minorHAnsi"/>
          <w:color w:val="000000" w:themeColor="text1"/>
          <w:spacing w:val="4"/>
        </w:rPr>
        <w:t xml:space="preserve"> </w:t>
      </w:r>
      <w:r w:rsidRPr="00B664B7">
        <w:rPr>
          <w:rFonts w:asciiTheme="minorHAnsi" w:eastAsia="Arial" w:hAnsiTheme="minorHAnsi" w:cstheme="minorHAnsi"/>
          <w:color w:val="000000" w:themeColor="text1"/>
        </w:rPr>
        <w:t>Institución Educativa.</w:t>
      </w:r>
    </w:p>
    <w:p w14:paraId="796CD58B" w14:textId="77777777" w:rsidR="00C149B2" w:rsidRPr="00B664B7" w:rsidRDefault="00F74B7B" w:rsidP="005C77C5">
      <w:pPr>
        <w:pStyle w:val="Prrafodelista"/>
        <w:widowControl w:val="0"/>
        <w:numPr>
          <w:ilvl w:val="0"/>
          <w:numId w:val="105"/>
        </w:numPr>
        <w:spacing w:after="0" w:line="240" w:lineRule="auto"/>
        <w:ind w:left="284" w:firstLine="142"/>
        <w:jc w:val="both"/>
        <w:rPr>
          <w:rFonts w:asciiTheme="minorHAnsi" w:eastAsia="Arial" w:hAnsiTheme="minorHAnsi" w:cstheme="minorHAnsi"/>
          <w:color w:val="000000" w:themeColor="text1"/>
          <w:w w:val="106"/>
        </w:rPr>
      </w:pPr>
      <w:r w:rsidRPr="00B664B7">
        <w:rPr>
          <w:rFonts w:asciiTheme="minorHAnsi" w:eastAsia="Arial" w:hAnsiTheme="minorHAnsi" w:cstheme="minorHAnsi"/>
          <w:color w:val="000000" w:themeColor="text1"/>
        </w:rPr>
        <w:t>Realizar</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el</w:t>
      </w:r>
      <w:r w:rsidRPr="00B664B7">
        <w:rPr>
          <w:rFonts w:asciiTheme="minorHAnsi" w:eastAsia="Arial" w:hAnsiTheme="minorHAnsi" w:cstheme="minorHAnsi"/>
          <w:color w:val="000000" w:themeColor="text1"/>
          <w:spacing w:val="43"/>
        </w:rPr>
        <w:t xml:space="preserve"> </w:t>
      </w:r>
      <w:r w:rsidRPr="00B664B7">
        <w:rPr>
          <w:rFonts w:asciiTheme="minorHAnsi" w:eastAsia="Arial" w:hAnsiTheme="minorHAnsi" w:cstheme="minorHAnsi"/>
          <w:color w:val="000000" w:themeColor="text1"/>
        </w:rPr>
        <w:t>proceso</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de</w:t>
      </w:r>
      <w:r w:rsidRPr="00B664B7">
        <w:rPr>
          <w:rFonts w:asciiTheme="minorHAnsi" w:eastAsia="Arial" w:hAnsiTheme="minorHAnsi" w:cstheme="minorHAnsi"/>
          <w:color w:val="000000" w:themeColor="text1"/>
          <w:spacing w:val="52"/>
        </w:rPr>
        <w:t xml:space="preserve"> </w:t>
      </w:r>
      <w:r w:rsidRPr="00B664B7">
        <w:rPr>
          <w:rFonts w:asciiTheme="minorHAnsi" w:eastAsia="Arial" w:hAnsiTheme="minorHAnsi" w:cstheme="minorHAnsi"/>
          <w:color w:val="000000" w:themeColor="text1"/>
        </w:rPr>
        <w:t>acuerdo</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al</w:t>
      </w:r>
      <w:r w:rsidRPr="00B664B7">
        <w:rPr>
          <w:rFonts w:asciiTheme="minorHAnsi" w:eastAsia="Arial" w:hAnsiTheme="minorHAnsi" w:cstheme="minorHAnsi"/>
          <w:color w:val="000000" w:themeColor="text1"/>
          <w:spacing w:val="41"/>
        </w:rPr>
        <w:t xml:space="preserve"> </w:t>
      </w:r>
      <w:r w:rsidRPr="00B664B7">
        <w:rPr>
          <w:rFonts w:asciiTheme="minorHAnsi" w:eastAsia="Arial" w:hAnsiTheme="minorHAnsi" w:cstheme="minorHAnsi"/>
          <w:color w:val="000000" w:themeColor="text1"/>
        </w:rPr>
        <w:t>procedimiento</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establecido,</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w w:val="102"/>
        </w:rPr>
        <w:t xml:space="preserve">utilizando </w:t>
      </w:r>
      <w:r w:rsidRPr="00B664B7">
        <w:rPr>
          <w:rFonts w:asciiTheme="minorHAnsi" w:eastAsia="Arial" w:hAnsiTheme="minorHAnsi" w:cstheme="minorHAnsi"/>
          <w:color w:val="000000" w:themeColor="text1"/>
        </w:rPr>
        <w:t>los</w:t>
      </w:r>
      <w:r w:rsidRPr="00B664B7">
        <w:rPr>
          <w:rFonts w:asciiTheme="minorHAnsi" w:eastAsia="Arial" w:hAnsiTheme="minorHAnsi" w:cstheme="minorHAnsi"/>
          <w:color w:val="000000" w:themeColor="text1"/>
          <w:spacing w:val="34"/>
        </w:rPr>
        <w:t xml:space="preserve"> </w:t>
      </w:r>
      <w:r w:rsidRPr="00B664B7">
        <w:rPr>
          <w:rFonts w:asciiTheme="minorHAnsi" w:eastAsia="Arial" w:hAnsiTheme="minorHAnsi" w:cstheme="minorHAnsi"/>
          <w:color w:val="000000" w:themeColor="text1"/>
        </w:rPr>
        <w:t>indicadores</w:t>
      </w:r>
      <w:r w:rsidRPr="00B664B7">
        <w:rPr>
          <w:rFonts w:asciiTheme="minorHAnsi" w:eastAsia="Arial" w:hAnsiTheme="minorHAnsi" w:cstheme="minorHAnsi"/>
          <w:color w:val="000000" w:themeColor="text1"/>
          <w:spacing w:val="51"/>
        </w:rPr>
        <w:t xml:space="preserve"> </w:t>
      </w:r>
      <w:r w:rsidRPr="00B664B7">
        <w:rPr>
          <w:rFonts w:asciiTheme="minorHAnsi" w:eastAsia="Arial" w:hAnsiTheme="minorHAnsi" w:cstheme="minorHAnsi"/>
          <w:color w:val="000000" w:themeColor="text1"/>
        </w:rPr>
        <w:t>señalados</w:t>
      </w:r>
      <w:r w:rsidRPr="00B664B7">
        <w:rPr>
          <w:rFonts w:asciiTheme="minorHAnsi" w:eastAsia="Arial" w:hAnsiTheme="minorHAnsi" w:cstheme="minorHAnsi"/>
          <w:color w:val="000000" w:themeColor="text1"/>
          <w:spacing w:val="48"/>
        </w:rPr>
        <w:t xml:space="preserve"> </w:t>
      </w:r>
      <w:r w:rsidRPr="00B664B7">
        <w:rPr>
          <w:rFonts w:asciiTheme="minorHAnsi" w:eastAsia="Arial" w:hAnsiTheme="minorHAnsi" w:cstheme="minorHAnsi"/>
          <w:color w:val="000000" w:themeColor="text1"/>
        </w:rPr>
        <w:t>para</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las</w:t>
      </w:r>
      <w:r w:rsidRPr="00B664B7">
        <w:rPr>
          <w:rFonts w:asciiTheme="minorHAnsi" w:eastAsia="Arial" w:hAnsiTheme="minorHAnsi" w:cstheme="minorHAnsi"/>
          <w:color w:val="000000" w:themeColor="text1"/>
          <w:spacing w:val="26"/>
        </w:rPr>
        <w:t xml:space="preserve"> </w:t>
      </w:r>
      <w:r w:rsidRPr="00B664B7">
        <w:rPr>
          <w:rFonts w:asciiTheme="minorHAnsi" w:eastAsia="Arial" w:hAnsiTheme="minorHAnsi" w:cstheme="minorHAnsi"/>
          <w:color w:val="000000" w:themeColor="text1"/>
        </w:rPr>
        <w:t>metas</w:t>
      </w:r>
      <w:r w:rsidRPr="00B664B7">
        <w:rPr>
          <w:rFonts w:asciiTheme="minorHAnsi" w:eastAsia="Arial" w:hAnsiTheme="minorHAnsi" w:cstheme="minorHAnsi"/>
          <w:color w:val="000000" w:themeColor="text1"/>
          <w:spacing w:val="25"/>
        </w:rPr>
        <w:t xml:space="preserve"> </w:t>
      </w:r>
      <w:r w:rsidRPr="00B664B7">
        <w:rPr>
          <w:rFonts w:asciiTheme="minorHAnsi" w:eastAsia="Arial" w:hAnsiTheme="minorHAnsi" w:cstheme="minorHAnsi"/>
          <w:color w:val="000000" w:themeColor="text1"/>
        </w:rPr>
        <w:t>de</w:t>
      </w:r>
      <w:r w:rsidRPr="00B664B7">
        <w:rPr>
          <w:rFonts w:asciiTheme="minorHAnsi" w:eastAsia="Arial" w:hAnsiTheme="minorHAnsi" w:cstheme="minorHAnsi"/>
          <w:color w:val="000000" w:themeColor="text1"/>
          <w:spacing w:val="25"/>
        </w:rPr>
        <w:t xml:space="preserve"> </w:t>
      </w:r>
      <w:r w:rsidRPr="00B664B7">
        <w:rPr>
          <w:rFonts w:asciiTheme="minorHAnsi" w:eastAsia="Arial" w:hAnsiTheme="minorHAnsi" w:cstheme="minorHAnsi"/>
          <w:color w:val="000000" w:themeColor="text1"/>
        </w:rPr>
        <w:t>atención</w:t>
      </w:r>
      <w:r w:rsidRPr="00B664B7">
        <w:rPr>
          <w:rFonts w:asciiTheme="minorHAnsi" w:eastAsia="Arial" w:hAnsiTheme="minorHAnsi" w:cstheme="minorHAnsi"/>
          <w:color w:val="000000" w:themeColor="text1"/>
          <w:spacing w:val="40"/>
        </w:rPr>
        <w:t xml:space="preserve"> </w:t>
      </w:r>
      <w:r w:rsidRPr="00B664B7">
        <w:rPr>
          <w:rFonts w:asciiTheme="minorHAnsi" w:eastAsia="Arial" w:hAnsiTheme="minorHAnsi" w:cstheme="minorHAnsi"/>
          <w:color w:val="000000" w:themeColor="text1"/>
        </w:rPr>
        <w:t>y</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de</w:t>
      </w:r>
      <w:r w:rsidRPr="00B664B7">
        <w:rPr>
          <w:rFonts w:asciiTheme="minorHAnsi" w:eastAsia="Arial" w:hAnsiTheme="minorHAnsi" w:cstheme="minorHAnsi"/>
          <w:color w:val="000000" w:themeColor="text1"/>
          <w:spacing w:val="22"/>
        </w:rPr>
        <w:t xml:space="preserve"> </w:t>
      </w:r>
      <w:r w:rsidRPr="00B664B7">
        <w:rPr>
          <w:rFonts w:asciiTheme="minorHAnsi" w:eastAsia="Arial" w:hAnsiTheme="minorHAnsi" w:cstheme="minorHAnsi"/>
          <w:color w:val="000000" w:themeColor="text1"/>
        </w:rPr>
        <w:t>ocupación,</w:t>
      </w:r>
      <w:r w:rsidRPr="00B664B7">
        <w:rPr>
          <w:rFonts w:asciiTheme="minorHAnsi" w:eastAsia="Arial" w:hAnsiTheme="minorHAnsi" w:cstheme="minorHAnsi"/>
          <w:color w:val="000000" w:themeColor="text1"/>
          <w:spacing w:val="32"/>
        </w:rPr>
        <w:t xml:space="preserve"> </w:t>
      </w:r>
      <w:r w:rsidRPr="00B664B7">
        <w:rPr>
          <w:rFonts w:asciiTheme="minorHAnsi" w:eastAsia="Arial" w:hAnsiTheme="minorHAnsi" w:cstheme="minorHAnsi"/>
          <w:color w:val="000000" w:themeColor="text1"/>
          <w:w w:val="105"/>
        </w:rPr>
        <w:t xml:space="preserve">a </w:t>
      </w:r>
      <w:r w:rsidRPr="00B664B7">
        <w:rPr>
          <w:rFonts w:asciiTheme="minorHAnsi" w:eastAsia="Arial" w:hAnsiTheme="minorHAnsi" w:cstheme="minorHAnsi"/>
          <w:color w:val="000000" w:themeColor="text1"/>
        </w:rPr>
        <w:t>fin</w:t>
      </w:r>
      <w:r w:rsidRPr="00B664B7">
        <w:rPr>
          <w:rFonts w:asciiTheme="minorHAnsi" w:eastAsia="Arial" w:hAnsiTheme="minorHAnsi" w:cstheme="minorHAnsi"/>
          <w:color w:val="000000" w:themeColor="text1"/>
          <w:spacing w:val="20"/>
        </w:rPr>
        <w:t xml:space="preserve"> </w:t>
      </w:r>
      <w:r w:rsidRPr="00B664B7">
        <w:rPr>
          <w:rFonts w:asciiTheme="minorHAnsi" w:eastAsia="Arial" w:hAnsiTheme="minorHAnsi" w:cstheme="minorHAnsi"/>
          <w:color w:val="000000" w:themeColor="text1"/>
        </w:rPr>
        <w:t>de</w:t>
      </w:r>
      <w:r w:rsidRPr="00B664B7">
        <w:rPr>
          <w:rFonts w:asciiTheme="minorHAnsi" w:eastAsia="Arial" w:hAnsiTheme="minorHAnsi" w:cstheme="minorHAnsi"/>
          <w:color w:val="000000" w:themeColor="text1"/>
          <w:spacing w:val="21"/>
        </w:rPr>
        <w:t xml:space="preserve"> </w:t>
      </w:r>
      <w:r w:rsidRPr="00B664B7">
        <w:rPr>
          <w:rFonts w:asciiTheme="minorHAnsi" w:eastAsia="Arial" w:hAnsiTheme="minorHAnsi" w:cstheme="minorHAnsi"/>
          <w:color w:val="000000" w:themeColor="text1"/>
        </w:rPr>
        <w:t>establecer</w:t>
      </w:r>
      <w:r w:rsidRPr="00B664B7">
        <w:rPr>
          <w:rFonts w:asciiTheme="minorHAnsi" w:eastAsia="Arial" w:hAnsiTheme="minorHAnsi" w:cstheme="minorHAnsi"/>
          <w:color w:val="000000" w:themeColor="text1"/>
          <w:spacing w:val="41"/>
        </w:rPr>
        <w:t xml:space="preserve"> </w:t>
      </w:r>
      <w:r w:rsidRPr="00B664B7">
        <w:rPr>
          <w:rFonts w:asciiTheme="minorHAnsi" w:eastAsia="Arial" w:hAnsiTheme="minorHAnsi" w:cstheme="minorHAnsi"/>
          <w:color w:val="000000" w:themeColor="text1"/>
        </w:rPr>
        <w:t>la</w:t>
      </w:r>
      <w:r w:rsidRPr="00B664B7">
        <w:rPr>
          <w:rFonts w:asciiTheme="minorHAnsi" w:eastAsia="Arial" w:hAnsiTheme="minorHAnsi" w:cstheme="minorHAnsi"/>
          <w:color w:val="000000" w:themeColor="text1"/>
          <w:spacing w:val="18"/>
        </w:rPr>
        <w:t xml:space="preserve"> </w:t>
      </w:r>
      <w:r w:rsidRPr="00B664B7">
        <w:rPr>
          <w:rFonts w:asciiTheme="minorHAnsi" w:eastAsia="Arial" w:hAnsiTheme="minorHAnsi" w:cstheme="minorHAnsi"/>
          <w:color w:val="000000" w:themeColor="text1"/>
        </w:rPr>
        <w:t>conformidad,</w:t>
      </w:r>
      <w:r w:rsidRPr="00B664B7">
        <w:rPr>
          <w:rFonts w:asciiTheme="minorHAnsi" w:eastAsia="Arial" w:hAnsiTheme="minorHAnsi" w:cstheme="minorHAnsi"/>
          <w:color w:val="000000" w:themeColor="text1"/>
          <w:spacing w:val="34"/>
        </w:rPr>
        <w:t xml:space="preserve"> </w:t>
      </w:r>
      <w:r w:rsidRPr="00B664B7">
        <w:rPr>
          <w:rFonts w:asciiTheme="minorHAnsi" w:eastAsia="Arial" w:hAnsiTheme="minorHAnsi" w:cstheme="minorHAnsi"/>
          <w:color w:val="000000" w:themeColor="text1"/>
        </w:rPr>
        <w:t>necesidad</w:t>
      </w:r>
      <w:r w:rsidRPr="00B664B7">
        <w:rPr>
          <w:rFonts w:asciiTheme="minorHAnsi" w:eastAsia="Arial" w:hAnsiTheme="minorHAnsi" w:cstheme="minorHAnsi"/>
          <w:color w:val="000000" w:themeColor="text1"/>
          <w:spacing w:val="53"/>
        </w:rPr>
        <w:t xml:space="preserve"> </w:t>
      </w:r>
      <w:r w:rsidRPr="00B664B7">
        <w:rPr>
          <w:rFonts w:asciiTheme="minorHAnsi" w:eastAsia="Arial" w:hAnsiTheme="minorHAnsi" w:cstheme="minorHAnsi"/>
          <w:color w:val="000000" w:themeColor="text1"/>
        </w:rPr>
        <w:t>o</w:t>
      </w:r>
      <w:r w:rsidRPr="00B664B7">
        <w:rPr>
          <w:rFonts w:asciiTheme="minorHAnsi" w:eastAsia="Arial" w:hAnsiTheme="minorHAnsi" w:cstheme="minorHAnsi"/>
          <w:color w:val="000000" w:themeColor="text1"/>
          <w:spacing w:val="12"/>
        </w:rPr>
        <w:t xml:space="preserve"> </w:t>
      </w:r>
      <w:r w:rsidRPr="00B664B7">
        <w:rPr>
          <w:rFonts w:asciiTheme="minorHAnsi" w:eastAsia="Arial" w:hAnsiTheme="minorHAnsi" w:cstheme="minorHAnsi"/>
          <w:color w:val="000000" w:themeColor="text1"/>
        </w:rPr>
        <w:t>excedencia</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de</w:t>
      </w:r>
      <w:r w:rsidRPr="00B664B7">
        <w:rPr>
          <w:rFonts w:asciiTheme="minorHAnsi" w:eastAsia="Arial" w:hAnsiTheme="minorHAnsi" w:cstheme="minorHAnsi"/>
          <w:color w:val="000000" w:themeColor="text1"/>
          <w:spacing w:val="18"/>
        </w:rPr>
        <w:t xml:space="preserve"> </w:t>
      </w:r>
      <w:r w:rsidRPr="00B664B7">
        <w:rPr>
          <w:rFonts w:asciiTheme="minorHAnsi" w:eastAsia="Arial" w:hAnsiTheme="minorHAnsi" w:cstheme="minorHAnsi"/>
          <w:color w:val="000000" w:themeColor="text1"/>
          <w:w w:val="104"/>
        </w:rPr>
        <w:t>persona</w:t>
      </w:r>
      <w:r w:rsidRPr="00B664B7">
        <w:rPr>
          <w:rFonts w:asciiTheme="minorHAnsi" w:eastAsia="Arial" w:hAnsiTheme="minorHAnsi" w:cstheme="minorHAnsi"/>
          <w:color w:val="000000" w:themeColor="text1"/>
          <w:spacing w:val="-8"/>
          <w:w w:val="104"/>
        </w:rPr>
        <w:t>l</w:t>
      </w:r>
      <w:r w:rsidRPr="00B664B7">
        <w:rPr>
          <w:rFonts w:asciiTheme="minorHAnsi" w:eastAsia="Arial" w:hAnsiTheme="minorHAnsi" w:cstheme="minorHAnsi"/>
          <w:color w:val="000000" w:themeColor="text1"/>
          <w:w w:val="135"/>
        </w:rPr>
        <w:t>,</w:t>
      </w:r>
      <w:r w:rsidRPr="00B664B7">
        <w:rPr>
          <w:rFonts w:asciiTheme="minorHAnsi" w:eastAsia="Arial" w:hAnsiTheme="minorHAnsi" w:cstheme="minorHAnsi"/>
          <w:color w:val="000000" w:themeColor="text1"/>
          <w:spacing w:val="-13"/>
        </w:rPr>
        <w:t xml:space="preserve"> </w:t>
      </w:r>
      <w:r w:rsidRPr="00B664B7">
        <w:rPr>
          <w:rFonts w:asciiTheme="minorHAnsi" w:eastAsia="Arial" w:hAnsiTheme="minorHAnsi" w:cstheme="minorHAnsi"/>
          <w:color w:val="000000" w:themeColor="text1"/>
          <w:w w:val="104"/>
        </w:rPr>
        <w:t xml:space="preserve">de </w:t>
      </w:r>
      <w:r w:rsidRPr="00B664B7">
        <w:rPr>
          <w:rFonts w:asciiTheme="minorHAnsi" w:eastAsia="Arial" w:hAnsiTheme="minorHAnsi" w:cstheme="minorHAnsi"/>
          <w:color w:val="000000" w:themeColor="text1"/>
        </w:rPr>
        <w:t>acuerdo</w:t>
      </w:r>
      <w:r w:rsidRPr="00B664B7">
        <w:rPr>
          <w:rFonts w:asciiTheme="minorHAnsi" w:eastAsia="Arial" w:hAnsiTheme="minorHAnsi" w:cstheme="minorHAnsi"/>
          <w:color w:val="000000" w:themeColor="text1"/>
          <w:spacing w:val="28"/>
        </w:rPr>
        <w:t xml:space="preserve"> </w:t>
      </w:r>
      <w:r w:rsidRPr="00B664B7">
        <w:rPr>
          <w:rFonts w:asciiTheme="minorHAnsi" w:eastAsia="Arial" w:hAnsiTheme="minorHAnsi" w:cstheme="minorHAnsi"/>
          <w:color w:val="000000" w:themeColor="text1"/>
        </w:rPr>
        <w:t>al</w:t>
      </w:r>
      <w:r w:rsidRPr="00B664B7">
        <w:rPr>
          <w:rFonts w:asciiTheme="minorHAnsi" w:eastAsia="Arial" w:hAnsiTheme="minorHAnsi" w:cstheme="minorHAnsi"/>
          <w:color w:val="000000" w:themeColor="text1"/>
          <w:spacing w:val="-2"/>
        </w:rPr>
        <w:t xml:space="preserve"> </w:t>
      </w:r>
      <w:r w:rsidRPr="00B664B7">
        <w:rPr>
          <w:rFonts w:asciiTheme="minorHAnsi" w:eastAsia="Arial" w:hAnsiTheme="minorHAnsi" w:cstheme="minorHAnsi"/>
          <w:color w:val="000000" w:themeColor="text1"/>
        </w:rPr>
        <w:t>Nivel,</w:t>
      </w:r>
      <w:r w:rsidRPr="00B664B7">
        <w:rPr>
          <w:rFonts w:asciiTheme="minorHAnsi" w:eastAsia="Arial" w:hAnsiTheme="minorHAnsi" w:cstheme="minorHAnsi"/>
          <w:color w:val="000000" w:themeColor="text1"/>
          <w:spacing w:val="18"/>
        </w:rPr>
        <w:t xml:space="preserve"> </w:t>
      </w:r>
      <w:r w:rsidRPr="00B664B7">
        <w:rPr>
          <w:rFonts w:asciiTheme="minorHAnsi" w:eastAsia="Arial" w:hAnsiTheme="minorHAnsi" w:cstheme="minorHAnsi"/>
          <w:color w:val="000000" w:themeColor="text1"/>
        </w:rPr>
        <w:t>Modalidad,</w:t>
      </w:r>
      <w:r w:rsidRPr="00B664B7">
        <w:rPr>
          <w:rFonts w:asciiTheme="minorHAnsi" w:eastAsia="Arial" w:hAnsiTheme="minorHAnsi" w:cstheme="minorHAnsi"/>
          <w:color w:val="000000" w:themeColor="text1"/>
          <w:spacing w:val="42"/>
        </w:rPr>
        <w:t xml:space="preserve"> </w:t>
      </w:r>
      <w:r w:rsidRPr="00B664B7">
        <w:rPr>
          <w:rFonts w:asciiTheme="minorHAnsi" w:eastAsia="Arial" w:hAnsiTheme="minorHAnsi" w:cstheme="minorHAnsi"/>
          <w:color w:val="000000" w:themeColor="text1"/>
        </w:rPr>
        <w:t>Forma</w:t>
      </w:r>
      <w:r w:rsidRPr="00B664B7">
        <w:rPr>
          <w:rFonts w:asciiTheme="minorHAnsi" w:eastAsia="Arial" w:hAnsiTheme="minorHAnsi" w:cstheme="minorHAnsi"/>
          <w:color w:val="000000" w:themeColor="text1"/>
          <w:spacing w:val="19"/>
        </w:rPr>
        <w:t xml:space="preserve"> </w:t>
      </w:r>
      <w:r w:rsidRPr="00B664B7">
        <w:rPr>
          <w:rFonts w:asciiTheme="minorHAnsi" w:eastAsia="Arial" w:hAnsiTheme="minorHAnsi" w:cstheme="minorHAnsi"/>
          <w:color w:val="000000" w:themeColor="text1"/>
        </w:rPr>
        <w:t>y/o</w:t>
      </w:r>
      <w:r w:rsidRPr="00B664B7">
        <w:rPr>
          <w:rFonts w:asciiTheme="minorHAnsi" w:eastAsia="Arial" w:hAnsiTheme="minorHAnsi" w:cstheme="minorHAnsi"/>
          <w:color w:val="000000" w:themeColor="text1"/>
          <w:spacing w:val="9"/>
        </w:rPr>
        <w:t xml:space="preserve"> </w:t>
      </w:r>
      <w:r w:rsidRPr="00B664B7">
        <w:rPr>
          <w:rFonts w:asciiTheme="minorHAnsi" w:eastAsia="Arial" w:hAnsiTheme="minorHAnsi" w:cstheme="minorHAnsi"/>
          <w:color w:val="000000" w:themeColor="text1"/>
        </w:rPr>
        <w:t>ciclo</w:t>
      </w:r>
      <w:r w:rsidRPr="00B664B7">
        <w:rPr>
          <w:rFonts w:asciiTheme="minorHAnsi" w:eastAsia="Arial" w:hAnsiTheme="minorHAnsi" w:cstheme="minorHAnsi"/>
          <w:color w:val="000000" w:themeColor="text1"/>
          <w:spacing w:val="13"/>
        </w:rPr>
        <w:t xml:space="preserve"> </w:t>
      </w:r>
      <w:r w:rsidRPr="00B664B7">
        <w:rPr>
          <w:rFonts w:asciiTheme="minorHAnsi" w:eastAsia="Arial" w:hAnsiTheme="minorHAnsi" w:cstheme="minorHAnsi"/>
          <w:color w:val="000000" w:themeColor="text1"/>
          <w:w w:val="106"/>
        </w:rPr>
        <w:t>educativo.</w:t>
      </w:r>
    </w:p>
    <w:p w14:paraId="5F49322D" w14:textId="77777777" w:rsidR="00C149B2" w:rsidRPr="00772216" w:rsidRDefault="00F74B7B" w:rsidP="005C77C5">
      <w:pPr>
        <w:pStyle w:val="Prrafodelista"/>
        <w:widowControl w:val="0"/>
        <w:numPr>
          <w:ilvl w:val="0"/>
          <w:numId w:val="105"/>
        </w:numPr>
        <w:spacing w:after="0" w:line="240" w:lineRule="auto"/>
        <w:ind w:left="284" w:firstLine="142"/>
        <w:jc w:val="both"/>
        <w:rPr>
          <w:rFonts w:asciiTheme="minorHAnsi" w:eastAsia="Arial" w:hAnsiTheme="minorHAnsi" w:cstheme="minorHAnsi"/>
          <w:color w:val="000000" w:themeColor="text1"/>
          <w:w w:val="106"/>
        </w:rPr>
      </w:pPr>
      <w:r w:rsidRPr="00772216">
        <w:rPr>
          <w:rFonts w:asciiTheme="minorHAnsi" w:eastAsia="Arial" w:hAnsiTheme="minorHAnsi" w:cstheme="minorHAnsi"/>
          <w:color w:val="000000" w:themeColor="text1"/>
        </w:rPr>
        <w:t>Establecer</w:t>
      </w:r>
      <w:r w:rsidRPr="00772216">
        <w:rPr>
          <w:rFonts w:asciiTheme="minorHAnsi" w:eastAsia="Arial" w:hAnsiTheme="minorHAnsi" w:cstheme="minorHAnsi"/>
          <w:color w:val="000000" w:themeColor="text1"/>
          <w:spacing w:val="51"/>
        </w:rPr>
        <w:t xml:space="preserv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39"/>
        </w:rPr>
        <w:t xml:space="preserve"> </w:t>
      </w:r>
      <w:r w:rsidRPr="00772216">
        <w:rPr>
          <w:rFonts w:asciiTheme="minorHAnsi" w:eastAsia="Arial" w:hAnsiTheme="minorHAnsi" w:cstheme="minorHAnsi"/>
          <w:color w:val="000000" w:themeColor="text1"/>
        </w:rPr>
        <w:t>cargos</w:t>
      </w:r>
      <w:r w:rsidR="00A37E0B" w:rsidRPr="00772216">
        <w:rPr>
          <w:rFonts w:asciiTheme="minorHAnsi" w:eastAsia="Arial" w:hAnsiTheme="minorHAnsi" w:cstheme="minorHAnsi"/>
          <w:color w:val="000000" w:themeColor="text1"/>
        </w:rPr>
        <w:t xml:space="preserve"> </w:t>
      </w:r>
      <w:r w:rsidRPr="00772216">
        <w:rPr>
          <w:rFonts w:asciiTheme="minorHAnsi" w:eastAsia="Times New Roman" w:hAnsiTheme="minorHAnsi" w:cstheme="minorHAnsi"/>
          <w:color w:val="000000" w:themeColor="text1"/>
        </w:rPr>
        <w:t>y</w:t>
      </w:r>
      <w:r w:rsidRPr="00772216">
        <w:rPr>
          <w:rFonts w:asciiTheme="minorHAnsi" w:eastAsia="Times New Roman" w:hAnsiTheme="minorHAnsi" w:cstheme="minorHAnsi"/>
          <w:color w:val="000000" w:themeColor="text1"/>
          <w:spacing w:val="14"/>
        </w:rPr>
        <w:t xml:space="preserve"> </w:t>
      </w:r>
      <w:r w:rsidRPr="00772216">
        <w:rPr>
          <w:rFonts w:asciiTheme="minorHAnsi" w:eastAsia="Arial" w:hAnsiTheme="minorHAnsi" w:cstheme="minorHAnsi"/>
          <w:color w:val="000000" w:themeColor="text1"/>
        </w:rPr>
        <w:t>plazas</w:t>
      </w:r>
      <w:r w:rsidRPr="00772216">
        <w:rPr>
          <w:rFonts w:asciiTheme="minorHAnsi" w:eastAsia="Arial" w:hAnsiTheme="minorHAnsi" w:cstheme="minorHAnsi"/>
          <w:color w:val="000000" w:themeColor="text1"/>
          <w:spacing w:val="49"/>
        </w:rPr>
        <w:t xml:space="preserve"> </w:t>
      </w:r>
      <w:r w:rsidRPr="00772216">
        <w:rPr>
          <w:rFonts w:asciiTheme="minorHAnsi" w:eastAsia="Arial" w:hAnsiTheme="minorHAnsi" w:cstheme="minorHAnsi"/>
          <w:color w:val="000000" w:themeColor="text1"/>
        </w:rPr>
        <w:t>docentes</w:t>
      </w:r>
      <w:r w:rsidRPr="00772216">
        <w:rPr>
          <w:rFonts w:asciiTheme="minorHAnsi" w:eastAsia="Arial" w:hAnsiTheme="minorHAnsi" w:cstheme="minorHAnsi"/>
          <w:color w:val="000000" w:themeColor="text1"/>
          <w:spacing w:val="40"/>
        </w:rPr>
        <w:t xml:space="preserve"> </w:t>
      </w:r>
      <w:r w:rsidRPr="00772216">
        <w:rPr>
          <w:rFonts w:asciiTheme="minorHAnsi" w:eastAsia="Times New Roman" w:hAnsiTheme="minorHAnsi" w:cstheme="minorHAnsi"/>
          <w:color w:val="000000" w:themeColor="text1"/>
        </w:rPr>
        <w:t>y</w:t>
      </w:r>
      <w:r w:rsidRPr="00772216">
        <w:rPr>
          <w:rFonts w:asciiTheme="minorHAnsi" w:eastAsia="Times New Roman" w:hAnsiTheme="minorHAnsi" w:cstheme="minorHAnsi"/>
          <w:color w:val="000000" w:themeColor="text1"/>
          <w:spacing w:val="7"/>
        </w:rPr>
        <w:t xml:space="preserve"> </w:t>
      </w:r>
      <w:r w:rsidRPr="00772216">
        <w:rPr>
          <w:rFonts w:asciiTheme="minorHAnsi" w:eastAsia="Arial" w:hAnsiTheme="minorHAnsi" w:cstheme="minorHAnsi"/>
          <w:color w:val="000000" w:themeColor="text1"/>
        </w:rPr>
        <w:t>administrativas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03"/>
        </w:rPr>
        <w:t xml:space="preserve">estrictamente </w:t>
      </w:r>
      <w:r w:rsidRPr="00772216">
        <w:rPr>
          <w:rFonts w:asciiTheme="minorHAnsi" w:eastAsia="Arial" w:hAnsiTheme="minorHAnsi" w:cstheme="minorHAnsi"/>
          <w:color w:val="000000" w:themeColor="text1"/>
        </w:rPr>
        <w:t>necesarias</w:t>
      </w:r>
      <w:r w:rsidRPr="00772216">
        <w:rPr>
          <w:rFonts w:asciiTheme="minorHAnsi" w:eastAsia="Arial" w:hAnsiTheme="minorHAnsi" w:cstheme="minorHAnsi"/>
          <w:color w:val="000000" w:themeColor="text1"/>
          <w:spacing w:val="40"/>
        </w:rPr>
        <w:t xml:space="preserve"> </w:t>
      </w:r>
      <w:r w:rsidRPr="00772216">
        <w:rPr>
          <w:rFonts w:asciiTheme="minorHAnsi" w:eastAsia="Arial" w:hAnsiTheme="minorHAnsi" w:cstheme="minorHAnsi"/>
          <w:color w:val="000000" w:themeColor="text1"/>
        </w:rPr>
        <w:t>para</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atención</w:t>
      </w:r>
      <w:r w:rsidRPr="00772216">
        <w:rPr>
          <w:rFonts w:asciiTheme="minorHAnsi" w:eastAsia="Arial" w:hAnsiTheme="minorHAnsi" w:cstheme="minorHAnsi"/>
          <w:color w:val="000000" w:themeColor="text1"/>
          <w:spacing w:val="48"/>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servicio</w:t>
      </w:r>
      <w:r w:rsidRPr="00772216">
        <w:rPr>
          <w:rFonts w:asciiTheme="minorHAnsi" w:eastAsia="Arial" w:hAnsiTheme="minorHAnsi" w:cstheme="minorHAnsi"/>
          <w:color w:val="000000" w:themeColor="text1"/>
          <w:spacing w:val="26"/>
        </w:rPr>
        <w:t xml:space="preserve"> </w:t>
      </w:r>
      <w:r w:rsidRPr="00772216">
        <w:rPr>
          <w:rFonts w:asciiTheme="minorHAnsi" w:eastAsia="Arial" w:hAnsiTheme="minorHAnsi" w:cstheme="minorHAnsi"/>
          <w:color w:val="000000" w:themeColor="text1"/>
        </w:rPr>
        <w:t>educativo.</w:t>
      </w:r>
      <w:r w:rsidRPr="00772216">
        <w:rPr>
          <w:rFonts w:asciiTheme="minorHAnsi" w:eastAsia="Arial" w:hAnsiTheme="minorHAnsi" w:cstheme="minorHAnsi"/>
          <w:color w:val="000000" w:themeColor="text1"/>
          <w:spacing w:val="37"/>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caso</w:t>
      </w:r>
      <w:r w:rsidRPr="00772216">
        <w:rPr>
          <w:rFonts w:asciiTheme="minorHAnsi" w:eastAsia="Arial" w:hAnsiTheme="minorHAnsi" w:cstheme="minorHAnsi"/>
          <w:color w:val="000000" w:themeColor="text1"/>
          <w:spacing w:val="26"/>
        </w:rPr>
        <w:t xml:space="preserve"> </w:t>
      </w:r>
      <w:r w:rsidRPr="00772216">
        <w:rPr>
          <w:rFonts w:asciiTheme="minorHAnsi" w:eastAsia="Arial" w:hAnsiTheme="minorHAnsi" w:cstheme="minorHAnsi"/>
          <w:color w:val="000000" w:themeColor="text1"/>
        </w:rPr>
        <w:t>que</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w w:val="104"/>
        </w:rPr>
        <w:t xml:space="preserve">número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rPr>
        <w:t>plazas</w:t>
      </w:r>
      <w:r w:rsidRPr="00772216">
        <w:rPr>
          <w:rFonts w:asciiTheme="minorHAnsi" w:eastAsia="Arial" w:hAnsiTheme="minorHAnsi" w:cstheme="minorHAnsi"/>
          <w:color w:val="000000" w:themeColor="text1"/>
          <w:spacing w:val="50"/>
        </w:rPr>
        <w:t xml:space="preserve"> </w:t>
      </w:r>
      <w:r w:rsidRPr="00772216">
        <w:rPr>
          <w:rFonts w:asciiTheme="minorHAnsi" w:eastAsia="Arial" w:hAnsiTheme="minorHAnsi" w:cstheme="minorHAnsi"/>
          <w:color w:val="000000" w:themeColor="text1"/>
        </w:rPr>
        <w:t>sea</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rPr>
        <w:t>mayor</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al</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requerido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para</w:t>
      </w:r>
      <w:r w:rsidRPr="00772216">
        <w:rPr>
          <w:rFonts w:asciiTheme="minorHAnsi" w:eastAsia="Arial" w:hAnsiTheme="minorHAnsi" w:cstheme="minorHAnsi"/>
          <w:color w:val="000000" w:themeColor="text1"/>
          <w:spacing w:val="35"/>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servicio,</w:t>
      </w:r>
      <w:r w:rsidRPr="00772216">
        <w:rPr>
          <w:rFonts w:asciiTheme="minorHAnsi" w:eastAsia="Arial" w:hAnsiTheme="minorHAnsi" w:cstheme="minorHAnsi"/>
          <w:color w:val="000000" w:themeColor="text1"/>
          <w:spacing w:val="45"/>
        </w:rPr>
        <w:t xml:space="preserve"> </w:t>
      </w:r>
      <w:r w:rsidRPr="00772216">
        <w:rPr>
          <w:rFonts w:asciiTheme="minorHAnsi" w:eastAsia="Arial" w:hAnsiTheme="minorHAnsi" w:cstheme="minorHAnsi"/>
          <w:color w:val="000000" w:themeColor="text1"/>
        </w:rPr>
        <w:t>se</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rPr>
        <w:t>determina</w:t>
      </w:r>
      <w:r w:rsidRPr="00772216">
        <w:rPr>
          <w:rFonts w:asciiTheme="minorHAnsi" w:eastAsia="Arial" w:hAnsiTheme="minorHAnsi" w:cstheme="minorHAnsi"/>
          <w:color w:val="000000" w:themeColor="text1"/>
          <w:spacing w:val="46"/>
        </w:rPr>
        <w:t xml:space="preserv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32"/>
        </w:rPr>
        <w:t xml:space="preserve"> </w:t>
      </w:r>
      <w:r w:rsidRPr="00772216">
        <w:rPr>
          <w:rFonts w:asciiTheme="minorHAnsi" w:eastAsia="Arial" w:hAnsiTheme="minorHAnsi" w:cstheme="minorHAnsi"/>
          <w:color w:val="000000" w:themeColor="text1"/>
          <w:w w:val="104"/>
        </w:rPr>
        <w:t xml:space="preserve">que </w:t>
      </w:r>
      <w:r w:rsidRPr="00772216">
        <w:rPr>
          <w:rFonts w:asciiTheme="minorHAnsi" w:eastAsia="Arial" w:hAnsiTheme="minorHAnsi" w:cstheme="minorHAnsi"/>
          <w:color w:val="000000" w:themeColor="text1"/>
        </w:rPr>
        <w:t>resulten</w:t>
      </w:r>
      <w:r w:rsidRPr="00772216">
        <w:rPr>
          <w:rFonts w:asciiTheme="minorHAnsi" w:eastAsia="Arial" w:hAnsiTheme="minorHAnsi" w:cstheme="minorHAnsi"/>
          <w:color w:val="000000" w:themeColor="text1"/>
          <w:spacing w:val="49"/>
        </w:rPr>
        <w:t xml:space="preserve"> </w:t>
      </w:r>
      <w:r w:rsidRPr="00772216">
        <w:rPr>
          <w:rFonts w:asciiTheme="minorHAnsi" w:eastAsia="Arial" w:hAnsiTheme="minorHAnsi" w:cstheme="minorHAnsi"/>
          <w:color w:val="000000" w:themeColor="text1"/>
        </w:rPr>
        <w:t>excedentes,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para</w:t>
      </w:r>
      <w:r w:rsidRPr="00772216">
        <w:rPr>
          <w:rFonts w:asciiTheme="minorHAnsi" w:eastAsia="Arial" w:hAnsiTheme="minorHAnsi" w:cstheme="minorHAnsi"/>
          <w:color w:val="000000" w:themeColor="text1"/>
          <w:spacing w:val="44"/>
        </w:rPr>
        <w:t xml:space="preserve"> </w:t>
      </w:r>
      <w:r w:rsidRPr="00772216">
        <w:rPr>
          <w:rFonts w:asciiTheme="minorHAnsi" w:eastAsia="Arial" w:hAnsiTheme="minorHAnsi" w:cstheme="minorHAnsi"/>
          <w:color w:val="000000" w:themeColor="text1"/>
        </w:rPr>
        <w:t>su</w:t>
      </w:r>
      <w:r w:rsidRPr="00772216">
        <w:rPr>
          <w:rFonts w:asciiTheme="minorHAnsi" w:eastAsia="Arial" w:hAnsiTheme="minorHAnsi" w:cstheme="minorHAnsi"/>
          <w:color w:val="000000" w:themeColor="text1"/>
          <w:spacing w:val="53"/>
        </w:rPr>
        <w:t xml:space="preserve"> </w:t>
      </w:r>
      <w:r w:rsidRPr="00772216">
        <w:rPr>
          <w:rFonts w:asciiTheme="minorHAnsi" w:eastAsia="Arial" w:hAnsiTheme="minorHAnsi" w:cstheme="minorHAnsi"/>
          <w:color w:val="000000" w:themeColor="text1"/>
        </w:rPr>
        <w:t>reordenamiento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o</w:t>
      </w:r>
      <w:r w:rsidRPr="00772216">
        <w:rPr>
          <w:rFonts w:asciiTheme="minorHAnsi" w:eastAsia="Arial" w:hAnsiTheme="minorHAnsi" w:cstheme="minorHAnsi"/>
          <w:color w:val="000000" w:themeColor="text1"/>
          <w:spacing w:val="41"/>
        </w:rPr>
        <w:t xml:space="preserve"> </w:t>
      </w:r>
      <w:r w:rsidRPr="00772216">
        <w:rPr>
          <w:rFonts w:asciiTheme="minorHAnsi" w:eastAsia="Arial" w:hAnsiTheme="minorHAnsi" w:cstheme="minorHAnsi"/>
          <w:color w:val="000000" w:themeColor="text1"/>
          <w:w w:val="103"/>
        </w:rPr>
        <w:t>transferenci</w:t>
      </w:r>
      <w:r w:rsidRPr="00772216">
        <w:rPr>
          <w:rFonts w:asciiTheme="minorHAnsi" w:eastAsia="Arial" w:hAnsiTheme="minorHAnsi" w:cstheme="minorHAnsi"/>
          <w:color w:val="000000" w:themeColor="text1"/>
          <w:spacing w:val="-5"/>
          <w:w w:val="104"/>
        </w:rPr>
        <w:t>a</w:t>
      </w:r>
      <w:r w:rsidRPr="00772216">
        <w:rPr>
          <w:rFonts w:asciiTheme="minorHAnsi" w:eastAsia="Arial" w:hAnsiTheme="minorHAnsi" w:cstheme="minorHAnsi"/>
          <w:color w:val="000000" w:themeColor="text1"/>
          <w:w w:val="179"/>
        </w:rPr>
        <w:t>.</w:t>
      </w:r>
      <w:r w:rsidRPr="00772216">
        <w:rPr>
          <w:rFonts w:asciiTheme="minorHAnsi" w:eastAsia="Arial" w:hAnsiTheme="minorHAnsi" w:cstheme="minorHAnsi"/>
          <w:color w:val="000000" w:themeColor="text1"/>
        </w:rPr>
        <w:t xml:space="preserve"> Si</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w w:val="106"/>
        </w:rPr>
        <w:t xml:space="preserve">es </w:t>
      </w:r>
      <w:r w:rsidRPr="00772216">
        <w:rPr>
          <w:rFonts w:asciiTheme="minorHAnsi" w:eastAsia="Arial" w:hAnsiTheme="minorHAnsi" w:cstheme="minorHAnsi"/>
          <w:color w:val="000000" w:themeColor="text1"/>
        </w:rPr>
        <w:t>insuficiente</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se</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indicará</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que</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se necesitan</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para</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atender</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w w:val="104"/>
        </w:rPr>
        <w:t xml:space="preserve">normal </w:t>
      </w:r>
      <w:r w:rsidRPr="00772216">
        <w:rPr>
          <w:rFonts w:asciiTheme="minorHAnsi" w:eastAsia="Arial" w:hAnsiTheme="minorHAnsi" w:cstheme="minorHAnsi"/>
          <w:color w:val="000000" w:themeColor="text1"/>
        </w:rPr>
        <w:t>funcionamiento</w:t>
      </w:r>
      <w:r w:rsidRPr="00772216">
        <w:rPr>
          <w:rFonts w:asciiTheme="minorHAnsi" w:eastAsia="Arial" w:hAnsiTheme="minorHAnsi" w:cstheme="minorHAnsi"/>
          <w:color w:val="000000" w:themeColor="text1"/>
          <w:spacing w:val="55"/>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Institución</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w w:val="105"/>
        </w:rPr>
        <w:t>Educativa.</w:t>
      </w:r>
    </w:p>
    <w:p w14:paraId="1616CBC8" w14:textId="77777777" w:rsidR="00C149B2" w:rsidRPr="00772216" w:rsidRDefault="00F74B7B" w:rsidP="005C77C5">
      <w:pPr>
        <w:pStyle w:val="Prrafodelista"/>
        <w:widowControl w:val="0"/>
        <w:numPr>
          <w:ilvl w:val="0"/>
          <w:numId w:val="105"/>
        </w:numPr>
        <w:spacing w:after="0" w:line="240" w:lineRule="auto"/>
        <w:ind w:left="284" w:firstLine="142"/>
        <w:jc w:val="both"/>
        <w:rPr>
          <w:rFonts w:asciiTheme="minorHAnsi" w:eastAsia="Arial" w:hAnsiTheme="minorHAnsi" w:cstheme="minorHAnsi"/>
          <w:color w:val="000000" w:themeColor="text1"/>
          <w:w w:val="106"/>
        </w:rPr>
      </w:pPr>
      <w:r w:rsidRPr="00772216">
        <w:rPr>
          <w:rFonts w:asciiTheme="minorHAnsi" w:eastAsia="Arial" w:hAnsiTheme="minorHAnsi" w:cstheme="minorHAnsi"/>
          <w:color w:val="000000" w:themeColor="text1"/>
        </w:rPr>
        <w:t>Formular</w:t>
      </w:r>
      <w:r w:rsidRPr="00772216">
        <w:rPr>
          <w:rFonts w:asciiTheme="minorHAnsi" w:eastAsia="Arial" w:hAnsiTheme="minorHAnsi" w:cstheme="minorHAnsi"/>
          <w:color w:val="000000" w:themeColor="text1"/>
          <w:spacing w:val="36"/>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CAP</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PAP,</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función</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al</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Tipo</w:t>
      </w:r>
      <w:r w:rsidRPr="00772216">
        <w:rPr>
          <w:rFonts w:asciiTheme="minorHAnsi" w:eastAsia="Arial" w:hAnsiTheme="minorHAnsi" w:cstheme="minorHAnsi"/>
          <w:color w:val="000000" w:themeColor="text1"/>
          <w:spacing w:val="24"/>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modelo</w:t>
      </w:r>
      <w:r w:rsidRPr="00772216">
        <w:rPr>
          <w:rFonts w:asciiTheme="minorHAnsi" w:eastAsia="Arial" w:hAnsiTheme="minorHAnsi" w:cstheme="minorHAnsi"/>
          <w:color w:val="000000" w:themeColor="text1"/>
          <w:spacing w:val="40"/>
        </w:rPr>
        <w:t xml:space="preserve"> </w:t>
      </w:r>
      <w:r w:rsidRPr="00772216">
        <w:rPr>
          <w:rFonts w:asciiTheme="minorHAnsi" w:eastAsia="Arial" w:hAnsiTheme="minorHAnsi" w:cstheme="minorHAnsi"/>
          <w:color w:val="000000" w:themeColor="text1"/>
        </w:rPr>
        <w:t>organizacional,</w:t>
      </w:r>
      <w:r w:rsidRPr="00772216">
        <w:rPr>
          <w:rFonts w:asciiTheme="minorHAnsi" w:eastAsia="Arial" w:hAnsiTheme="minorHAnsi" w:cstheme="minorHAnsi"/>
          <w:color w:val="000000" w:themeColor="text1"/>
          <w:spacing w:val="46"/>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w w:val="107"/>
        </w:rPr>
        <w:t xml:space="preserve">la </w:t>
      </w:r>
      <w:r w:rsidRPr="00772216">
        <w:rPr>
          <w:rFonts w:asciiTheme="minorHAnsi" w:eastAsia="Arial" w:hAnsiTheme="minorHAnsi" w:cstheme="minorHAnsi"/>
          <w:color w:val="000000" w:themeColor="text1"/>
        </w:rPr>
        <w:t>carga</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docente</w:t>
      </w:r>
      <w:r w:rsidRPr="00772216">
        <w:rPr>
          <w:rFonts w:asciiTheme="minorHAnsi" w:eastAsia="Arial" w:hAnsiTheme="minorHAnsi" w:cstheme="minorHAnsi"/>
          <w:color w:val="000000" w:themeColor="text1"/>
          <w:spacing w:val="17"/>
        </w:rPr>
        <w:t xml:space="preserve"> </w:t>
      </w:r>
      <w:r w:rsidRPr="00772216">
        <w:rPr>
          <w:rFonts w:asciiTheme="minorHAnsi" w:eastAsia="Times New Roman" w:hAnsiTheme="minorHAnsi" w:cstheme="minorHAnsi"/>
          <w:color w:val="000000" w:themeColor="text1"/>
        </w:rPr>
        <w:t>y</w:t>
      </w:r>
      <w:r w:rsidRPr="00772216">
        <w:rPr>
          <w:rFonts w:asciiTheme="minorHAnsi" w:eastAsia="Times New Roman" w:hAnsiTheme="minorHAnsi" w:cstheme="minorHAnsi"/>
          <w:color w:val="000000" w:themeColor="text1"/>
          <w:spacing w:val="-8"/>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demanda</w:t>
      </w:r>
      <w:r w:rsidRPr="00772216">
        <w:rPr>
          <w:rFonts w:asciiTheme="minorHAnsi" w:eastAsia="Arial" w:hAnsiTheme="minorHAnsi" w:cstheme="minorHAnsi"/>
          <w:color w:val="000000" w:themeColor="text1"/>
          <w:spacing w:val="42"/>
        </w:rPr>
        <w:t xml:space="preserve"> </w:t>
      </w:r>
      <w:r w:rsidRPr="00772216">
        <w:rPr>
          <w:rFonts w:asciiTheme="minorHAnsi" w:eastAsia="Arial" w:hAnsiTheme="minorHAnsi" w:cstheme="minorHAnsi"/>
          <w:color w:val="000000" w:themeColor="text1"/>
          <w:w w:val="105"/>
        </w:rPr>
        <w:t>educativa.</w:t>
      </w:r>
    </w:p>
    <w:p w14:paraId="03946C8F" w14:textId="77777777" w:rsidR="00F74B7B" w:rsidRPr="00772216" w:rsidRDefault="00F74B7B" w:rsidP="005C77C5">
      <w:pPr>
        <w:pStyle w:val="Prrafodelista"/>
        <w:widowControl w:val="0"/>
        <w:numPr>
          <w:ilvl w:val="0"/>
          <w:numId w:val="105"/>
        </w:numPr>
        <w:spacing w:after="0" w:line="240" w:lineRule="auto"/>
        <w:ind w:left="284" w:firstLine="142"/>
        <w:jc w:val="both"/>
        <w:rPr>
          <w:rFonts w:asciiTheme="minorHAnsi" w:eastAsia="Arial" w:hAnsiTheme="minorHAnsi" w:cstheme="minorHAnsi"/>
          <w:color w:val="000000" w:themeColor="text1"/>
          <w:w w:val="106"/>
        </w:rPr>
      </w:pPr>
      <w:r w:rsidRPr="00772216">
        <w:rPr>
          <w:rFonts w:asciiTheme="minorHAnsi" w:eastAsia="Arial" w:hAnsiTheme="minorHAnsi" w:cstheme="minorHAnsi"/>
          <w:color w:val="000000" w:themeColor="text1"/>
        </w:rPr>
        <w:t>Determinar</w:t>
      </w:r>
      <w:r w:rsidRPr="00772216">
        <w:rPr>
          <w:rFonts w:asciiTheme="minorHAnsi" w:eastAsia="Arial" w:hAnsiTheme="minorHAnsi" w:cstheme="minorHAnsi"/>
          <w:color w:val="000000" w:themeColor="text1"/>
          <w:spacing w:val="53"/>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relación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nominal</w:t>
      </w:r>
      <w:r w:rsidRPr="00772216">
        <w:rPr>
          <w:rFonts w:asciiTheme="minorHAnsi" w:eastAsia="Arial" w:hAnsiTheme="minorHAnsi" w:cstheme="minorHAnsi"/>
          <w:color w:val="000000" w:themeColor="text1"/>
          <w:spacing w:val="42"/>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5"/>
        </w:rPr>
        <w:t xml:space="preserve"> </w:t>
      </w:r>
      <w:r w:rsidRPr="00772216">
        <w:rPr>
          <w:rFonts w:asciiTheme="minorHAnsi" w:eastAsia="Arial" w:hAnsiTheme="minorHAnsi" w:cstheme="minorHAnsi"/>
          <w:color w:val="000000" w:themeColor="text1"/>
        </w:rPr>
        <w:t>personal</w:t>
      </w:r>
      <w:r w:rsidRPr="00772216">
        <w:rPr>
          <w:rFonts w:asciiTheme="minorHAnsi" w:eastAsia="Arial" w:hAnsiTheme="minorHAnsi" w:cstheme="minorHAnsi"/>
          <w:color w:val="000000" w:themeColor="text1"/>
          <w:spacing w:val="49"/>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34"/>
        </w:rPr>
        <w:t xml:space="preserve"> </w:t>
      </w:r>
      <w:r w:rsidRPr="00772216">
        <w:rPr>
          <w:rFonts w:asciiTheme="minorHAnsi" w:eastAsia="Arial" w:hAnsiTheme="minorHAnsi" w:cstheme="minorHAnsi"/>
          <w:color w:val="000000" w:themeColor="text1"/>
        </w:rPr>
        <w:t>institución</w:t>
      </w:r>
      <w:r w:rsidRPr="00772216">
        <w:rPr>
          <w:rFonts w:asciiTheme="minorHAnsi" w:eastAsia="Arial" w:hAnsiTheme="minorHAnsi" w:cstheme="minorHAnsi"/>
          <w:color w:val="000000" w:themeColor="text1"/>
          <w:spacing w:val="48"/>
        </w:rPr>
        <w:t xml:space="preserve"> </w:t>
      </w:r>
      <w:r w:rsidRPr="00772216">
        <w:rPr>
          <w:rFonts w:asciiTheme="minorHAnsi" w:eastAsia="Arial" w:hAnsiTheme="minorHAnsi" w:cstheme="minorHAnsi"/>
          <w:color w:val="000000" w:themeColor="text1"/>
        </w:rPr>
        <w:t>educativa</w:t>
      </w:r>
      <w:r w:rsidRPr="00772216">
        <w:rPr>
          <w:rFonts w:asciiTheme="minorHAnsi" w:eastAsia="Arial" w:hAnsiTheme="minorHAnsi" w:cstheme="minorHAnsi"/>
          <w:color w:val="000000" w:themeColor="text1"/>
          <w:spacing w:val="42"/>
        </w:rPr>
        <w:t xml:space="preserve"> </w:t>
      </w:r>
      <w:r w:rsidRPr="00772216">
        <w:rPr>
          <w:rFonts w:asciiTheme="minorHAnsi" w:eastAsia="Arial" w:hAnsiTheme="minorHAnsi" w:cstheme="minorHAnsi"/>
          <w:color w:val="000000" w:themeColor="text1"/>
          <w:w w:val="107"/>
        </w:rPr>
        <w:t xml:space="preserve">en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siguiente</w:t>
      </w:r>
      <w:r w:rsidRPr="00772216">
        <w:rPr>
          <w:rFonts w:asciiTheme="minorHAnsi" w:eastAsia="Arial" w:hAnsiTheme="minorHAnsi" w:cstheme="minorHAnsi"/>
          <w:color w:val="000000" w:themeColor="text1"/>
          <w:spacing w:val="25"/>
        </w:rPr>
        <w:t xml:space="preserve"> </w:t>
      </w:r>
      <w:r w:rsidRPr="00772216">
        <w:rPr>
          <w:rFonts w:asciiTheme="minorHAnsi" w:eastAsia="Arial" w:hAnsiTheme="minorHAnsi" w:cstheme="minorHAnsi"/>
          <w:color w:val="000000" w:themeColor="text1"/>
          <w:w w:val="106"/>
        </w:rPr>
        <w:t>orden:</w:t>
      </w:r>
    </w:p>
    <w:p w14:paraId="70156690" w14:textId="77777777" w:rsidR="00F74B7B" w:rsidRPr="00772216" w:rsidRDefault="00F74B7B" w:rsidP="005C77C5">
      <w:pPr>
        <w:pStyle w:val="Prrafodelista"/>
        <w:widowControl w:val="0"/>
        <w:numPr>
          <w:ilvl w:val="1"/>
          <w:numId w:val="106"/>
        </w:numPr>
        <w:tabs>
          <w:tab w:val="left" w:pos="851"/>
        </w:tabs>
        <w:spacing w:after="0" w:line="240" w:lineRule="auto"/>
        <w:ind w:left="426" w:hanging="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Personal</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que</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continuará</w:t>
      </w:r>
      <w:r w:rsidRPr="00772216">
        <w:rPr>
          <w:rFonts w:asciiTheme="minorHAnsi" w:eastAsia="Arial" w:hAnsiTheme="minorHAnsi" w:cstheme="minorHAnsi"/>
          <w:color w:val="000000" w:themeColor="text1"/>
          <w:spacing w:val="40"/>
        </w:rPr>
        <w:t xml:space="preserve"> </w:t>
      </w:r>
      <w:r w:rsidRPr="00772216">
        <w:rPr>
          <w:rFonts w:asciiTheme="minorHAnsi" w:eastAsia="Arial" w:hAnsiTheme="minorHAnsi" w:cstheme="minorHAnsi"/>
          <w:color w:val="000000" w:themeColor="text1"/>
        </w:rPr>
        <w:t>prestando</w:t>
      </w:r>
      <w:r w:rsidRPr="00772216">
        <w:rPr>
          <w:rFonts w:asciiTheme="minorHAnsi" w:eastAsia="Arial" w:hAnsiTheme="minorHAnsi" w:cstheme="minorHAnsi"/>
          <w:color w:val="000000" w:themeColor="text1"/>
          <w:spacing w:val="38"/>
        </w:rPr>
        <w:t xml:space="preserve"> </w:t>
      </w:r>
      <w:r w:rsidRPr="00772216">
        <w:rPr>
          <w:rFonts w:asciiTheme="minorHAnsi" w:eastAsia="Arial" w:hAnsiTheme="minorHAnsi" w:cstheme="minorHAnsi"/>
          <w:color w:val="000000" w:themeColor="text1"/>
        </w:rPr>
        <w:t>servicios</w:t>
      </w:r>
      <w:r w:rsidRPr="00772216">
        <w:rPr>
          <w:rFonts w:asciiTheme="minorHAnsi" w:eastAsia="Arial" w:hAnsiTheme="minorHAnsi" w:cstheme="minorHAnsi"/>
          <w:color w:val="000000" w:themeColor="text1"/>
          <w:spacing w:val="38"/>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Institución</w:t>
      </w:r>
      <w:r w:rsidRPr="00772216">
        <w:rPr>
          <w:rFonts w:asciiTheme="minorHAnsi" w:eastAsia="Arial" w:hAnsiTheme="minorHAnsi" w:cstheme="minorHAnsi"/>
          <w:color w:val="000000" w:themeColor="text1"/>
          <w:spacing w:val="34"/>
        </w:rPr>
        <w:t xml:space="preserve"> </w:t>
      </w:r>
      <w:r w:rsidRPr="00772216">
        <w:rPr>
          <w:rFonts w:asciiTheme="minorHAnsi" w:eastAsia="Arial" w:hAnsiTheme="minorHAnsi" w:cstheme="minorHAnsi"/>
          <w:color w:val="000000" w:themeColor="text1"/>
          <w:w w:val="102"/>
        </w:rPr>
        <w:t xml:space="preserve">Educativa </w:t>
      </w:r>
      <w:r w:rsidRPr="00772216">
        <w:rPr>
          <w:rFonts w:asciiTheme="minorHAnsi" w:eastAsia="Arial" w:hAnsiTheme="minorHAnsi" w:cstheme="minorHAnsi"/>
          <w:color w:val="000000" w:themeColor="text1"/>
        </w:rPr>
        <w:t>por</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ser</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w w:val="105"/>
        </w:rPr>
        <w:t>necesarios.</w:t>
      </w:r>
    </w:p>
    <w:p w14:paraId="000CA07F" w14:textId="77777777" w:rsidR="00F74B7B" w:rsidRPr="00772216" w:rsidRDefault="00F74B7B" w:rsidP="005C77C5">
      <w:pPr>
        <w:pStyle w:val="Prrafodelista"/>
        <w:widowControl w:val="0"/>
        <w:numPr>
          <w:ilvl w:val="1"/>
          <w:numId w:val="106"/>
        </w:numPr>
        <w:tabs>
          <w:tab w:val="left" w:pos="851"/>
        </w:tabs>
        <w:spacing w:after="0" w:line="240" w:lineRule="auto"/>
        <w:ind w:left="426" w:hanging="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Personal</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declarado</w:t>
      </w:r>
      <w:r w:rsidRPr="00772216">
        <w:rPr>
          <w:rFonts w:asciiTheme="minorHAnsi" w:eastAsia="Arial" w:hAnsiTheme="minorHAnsi" w:cstheme="minorHAnsi"/>
          <w:color w:val="000000" w:themeColor="text1"/>
          <w:spacing w:val="54"/>
        </w:rPr>
        <w:t xml:space="preserve"> </w:t>
      </w:r>
      <w:r w:rsidRPr="00772216">
        <w:rPr>
          <w:rFonts w:asciiTheme="minorHAnsi" w:eastAsia="Arial" w:hAnsiTheme="minorHAnsi" w:cstheme="minorHAnsi"/>
          <w:color w:val="000000" w:themeColor="text1"/>
        </w:rPr>
        <w:t>excedente</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por</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rPr>
        <w:t>no</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ser</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necesario</w:t>
      </w:r>
      <w:r w:rsidRPr="00772216">
        <w:rPr>
          <w:rFonts w:asciiTheme="minorHAnsi" w:eastAsia="Arial" w:hAnsiTheme="minorHAnsi" w:cstheme="minorHAnsi"/>
          <w:color w:val="000000" w:themeColor="text1"/>
          <w:spacing w:val="46"/>
        </w:rPr>
        <w:t xml:space="preserve"> </w:t>
      </w:r>
      <w:r w:rsidRPr="00772216">
        <w:rPr>
          <w:rFonts w:asciiTheme="minorHAnsi" w:eastAsia="Arial" w:hAnsiTheme="minorHAnsi" w:cstheme="minorHAnsi"/>
          <w:color w:val="000000" w:themeColor="text1"/>
        </w:rPr>
        <w:t>sus</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servicios,</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al</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w w:val="111"/>
        </w:rPr>
        <w:t xml:space="preserve">no </w:t>
      </w:r>
      <w:r w:rsidRPr="00772216">
        <w:rPr>
          <w:rFonts w:asciiTheme="minorHAnsi" w:eastAsia="Arial" w:hAnsiTheme="minorHAnsi" w:cstheme="minorHAnsi"/>
          <w:color w:val="000000" w:themeColor="text1"/>
        </w:rPr>
        <w:t>tener</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metas</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atención</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acuerdo</w:t>
      </w:r>
      <w:r w:rsidRPr="00772216">
        <w:rPr>
          <w:rFonts w:asciiTheme="minorHAnsi" w:eastAsia="Arial" w:hAnsiTheme="minorHAnsi" w:cstheme="minorHAnsi"/>
          <w:color w:val="000000" w:themeColor="text1"/>
          <w:spacing w:val="29"/>
        </w:rPr>
        <w:t xml:space="preserve"> </w:t>
      </w:r>
      <w:r w:rsidRPr="00772216">
        <w:rPr>
          <w:rFonts w:asciiTheme="minorHAnsi" w:eastAsia="Arial" w:hAnsiTheme="minorHAnsi" w:cstheme="minorHAnsi"/>
          <w:color w:val="000000" w:themeColor="text1"/>
        </w:rPr>
        <w:t>a la</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población</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w w:val="103"/>
        </w:rPr>
        <w:t xml:space="preserve">estudiantes </w:t>
      </w:r>
      <w:r w:rsidRPr="00772216">
        <w:rPr>
          <w:rFonts w:asciiTheme="minorHAnsi" w:eastAsia="Arial" w:hAnsiTheme="minorHAnsi" w:cstheme="minorHAnsi"/>
          <w:color w:val="000000" w:themeColor="text1"/>
        </w:rPr>
        <w:t>matriculados</w:t>
      </w:r>
      <w:r w:rsidRPr="00772216">
        <w:rPr>
          <w:rFonts w:asciiTheme="minorHAnsi" w:eastAsia="Arial" w:hAnsiTheme="minorHAnsi" w:cstheme="minorHAnsi"/>
          <w:color w:val="000000" w:themeColor="text1"/>
          <w:spacing w:val="45"/>
        </w:rPr>
        <w:t xml:space="preserve"> </w:t>
      </w:r>
      <w:r w:rsidRPr="00772216">
        <w:rPr>
          <w:rFonts w:asciiTheme="minorHAnsi" w:eastAsia="Arial" w:hAnsiTheme="minorHAnsi" w:cstheme="minorHAnsi"/>
          <w:color w:val="000000" w:themeColor="text1"/>
          <w:w w:val="104"/>
        </w:rPr>
        <w:t>asistentes.</w:t>
      </w:r>
    </w:p>
    <w:p w14:paraId="7F75D71D" w14:textId="77777777" w:rsidR="00B7415D" w:rsidRPr="00772216" w:rsidRDefault="00F74B7B" w:rsidP="005C77C5">
      <w:pPr>
        <w:pStyle w:val="Prrafodelista"/>
        <w:widowControl w:val="0"/>
        <w:numPr>
          <w:ilvl w:val="0"/>
          <w:numId w:val="105"/>
        </w:numPr>
        <w:spacing w:after="0" w:line="240" w:lineRule="auto"/>
        <w:ind w:left="284"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Publicar</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panel</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rPr>
        <w:t>informativo</w:t>
      </w:r>
      <w:r w:rsidRPr="00772216">
        <w:rPr>
          <w:rFonts w:asciiTheme="minorHAnsi" w:eastAsia="Arial" w:hAnsiTheme="minorHAnsi" w:cstheme="minorHAnsi"/>
          <w:color w:val="000000" w:themeColor="text1"/>
          <w:spacing w:val="40"/>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3"/>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Institución</w:t>
      </w:r>
      <w:r w:rsidRPr="00772216">
        <w:rPr>
          <w:rFonts w:asciiTheme="minorHAnsi" w:eastAsia="Arial" w:hAnsiTheme="minorHAnsi" w:cstheme="minorHAnsi"/>
          <w:color w:val="000000" w:themeColor="text1"/>
          <w:spacing w:val="41"/>
        </w:rPr>
        <w:t xml:space="preserve"> </w:t>
      </w:r>
      <w:r w:rsidRPr="00772216">
        <w:rPr>
          <w:rFonts w:asciiTheme="minorHAnsi" w:eastAsia="Arial" w:hAnsiTheme="minorHAnsi" w:cstheme="minorHAnsi"/>
          <w:color w:val="000000" w:themeColor="text1"/>
        </w:rPr>
        <w:t>Educativa,</w:t>
      </w:r>
      <w:r w:rsidRPr="00772216">
        <w:rPr>
          <w:rFonts w:asciiTheme="minorHAnsi" w:eastAsia="Arial" w:hAnsiTheme="minorHAnsi" w:cstheme="minorHAnsi"/>
          <w:color w:val="000000" w:themeColor="text1"/>
          <w:spacing w:val="35"/>
        </w:rPr>
        <w:t xml:space="preserv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34"/>
        </w:rPr>
        <w:t xml:space="preserve"> </w:t>
      </w:r>
      <w:r w:rsidRPr="00772216">
        <w:rPr>
          <w:rFonts w:asciiTheme="minorHAnsi" w:eastAsia="Arial" w:hAnsiTheme="minorHAnsi" w:cstheme="minorHAnsi"/>
          <w:color w:val="000000" w:themeColor="text1"/>
          <w:w w:val="102"/>
        </w:rPr>
        <w:t xml:space="preserve">resultados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44"/>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39"/>
        </w:rPr>
        <w:t xml:space="preserve"> </w:t>
      </w:r>
      <w:r w:rsidRPr="00772216">
        <w:rPr>
          <w:rFonts w:asciiTheme="minorHAnsi" w:eastAsia="Arial" w:hAnsiTheme="minorHAnsi" w:cstheme="minorHAnsi"/>
          <w:color w:val="000000" w:themeColor="text1"/>
        </w:rPr>
        <w:t>evaluación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efectuada,</w:t>
      </w:r>
      <w:r w:rsidRPr="00772216">
        <w:rPr>
          <w:rFonts w:asciiTheme="minorHAnsi" w:eastAsia="Arial" w:hAnsiTheme="minorHAnsi" w:cstheme="minorHAnsi"/>
          <w:color w:val="000000" w:themeColor="text1"/>
          <w:spacing w:val="41"/>
        </w:rPr>
        <w:t xml:space="preserve"> </w:t>
      </w:r>
      <w:r w:rsidRPr="00772216">
        <w:rPr>
          <w:rFonts w:asciiTheme="minorHAnsi" w:eastAsia="Arial" w:hAnsiTheme="minorHAnsi" w:cstheme="minorHAnsi"/>
          <w:color w:val="000000" w:themeColor="text1"/>
        </w:rPr>
        <w:t>debiendo</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spacing w:val="13"/>
          <w:w w:val="71"/>
        </w:rPr>
        <w:t>.</w:t>
      </w:r>
      <w:r w:rsidRPr="00772216">
        <w:rPr>
          <w:rFonts w:asciiTheme="minorHAnsi" w:eastAsia="Arial" w:hAnsiTheme="minorHAnsi" w:cstheme="minorHAnsi"/>
          <w:color w:val="000000" w:themeColor="text1"/>
          <w:w w:val="106"/>
        </w:rPr>
        <w:t>comunicarse</w:t>
      </w:r>
      <w:r w:rsidRPr="00772216">
        <w:rPr>
          <w:rFonts w:asciiTheme="minorHAnsi" w:eastAsia="Arial" w:hAnsiTheme="minorHAnsi" w:cstheme="minorHAnsi"/>
          <w:color w:val="000000" w:themeColor="text1"/>
          <w:spacing w:val="26"/>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40"/>
        </w:rPr>
        <w:t xml:space="preserve"> </w:t>
      </w:r>
      <w:r w:rsidRPr="00772216">
        <w:rPr>
          <w:rFonts w:asciiTheme="minorHAnsi" w:eastAsia="Arial" w:hAnsiTheme="minorHAnsi" w:cstheme="minorHAnsi"/>
          <w:color w:val="000000" w:themeColor="text1"/>
        </w:rPr>
        <w:t>forma</w:t>
      </w:r>
      <w:r w:rsidRPr="00772216">
        <w:rPr>
          <w:rFonts w:asciiTheme="minorHAnsi" w:eastAsia="Arial" w:hAnsiTheme="minorHAnsi" w:cstheme="minorHAnsi"/>
          <w:color w:val="000000" w:themeColor="text1"/>
          <w:spacing w:val="48"/>
        </w:rPr>
        <w:t xml:space="preserve"> </w:t>
      </w:r>
      <w:r w:rsidRPr="00772216">
        <w:rPr>
          <w:rFonts w:asciiTheme="minorHAnsi" w:eastAsia="Arial" w:hAnsiTheme="minorHAnsi" w:cstheme="minorHAnsi"/>
          <w:color w:val="000000" w:themeColor="text1"/>
        </w:rPr>
        <w:t>personal</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06"/>
        </w:rPr>
        <w:t xml:space="preserve">y </w:t>
      </w:r>
      <w:r w:rsidRPr="00772216">
        <w:rPr>
          <w:rFonts w:asciiTheme="minorHAnsi" w:eastAsia="Arial" w:hAnsiTheme="minorHAnsi" w:cstheme="minorHAnsi"/>
          <w:color w:val="000000" w:themeColor="text1"/>
        </w:rPr>
        <w:t>por</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escrito</w:t>
      </w:r>
      <w:r w:rsidRPr="00772216">
        <w:rPr>
          <w:rFonts w:asciiTheme="minorHAnsi" w:eastAsia="Arial" w:hAnsiTheme="minorHAnsi" w:cstheme="minorHAnsi"/>
          <w:color w:val="000000" w:themeColor="text1"/>
          <w:spacing w:val="53"/>
        </w:rPr>
        <w:t xml:space="preserve"> </w:t>
      </w:r>
      <w:r w:rsidRPr="00772216">
        <w:rPr>
          <w:rFonts w:asciiTheme="minorHAnsi" w:eastAsia="Arial" w:hAnsiTheme="minorHAnsi" w:cstheme="minorHAnsi"/>
          <w:color w:val="000000" w:themeColor="text1"/>
        </w:rPr>
        <w:t>al</w:t>
      </w:r>
      <w:r w:rsidRPr="00772216">
        <w:rPr>
          <w:rFonts w:asciiTheme="minorHAnsi" w:eastAsia="Arial" w:hAnsiTheme="minorHAnsi" w:cstheme="minorHAnsi"/>
          <w:color w:val="000000" w:themeColor="text1"/>
          <w:spacing w:val="41"/>
        </w:rPr>
        <w:t xml:space="preserve"> </w:t>
      </w:r>
      <w:r w:rsidRPr="00772216">
        <w:rPr>
          <w:rFonts w:asciiTheme="minorHAnsi" w:eastAsia="Arial" w:hAnsiTheme="minorHAnsi" w:cstheme="minorHAnsi"/>
          <w:color w:val="000000" w:themeColor="text1"/>
        </w:rPr>
        <w:t>personal</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que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resulte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excedente,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dándole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un</w:t>
      </w:r>
      <w:r w:rsidRPr="00772216">
        <w:rPr>
          <w:rFonts w:asciiTheme="minorHAnsi" w:eastAsia="Arial" w:hAnsiTheme="minorHAnsi" w:cstheme="minorHAnsi"/>
          <w:color w:val="000000" w:themeColor="text1"/>
          <w:spacing w:val="49"/>
        </w:rPr>
        <w:t xml:space="preserve"> </w:t>
      </w:r>
      <w:r w:rsidRPr="00772216">
        <w:rPr>
          <w:rFonts w:asciiTheme="minorHAnsi" w:eastAsia="Arial" w:hAnsiTheme="minorHAnsi" w:cstheme="minorHAnsi"/>
          <w:color w:val="000000" w:themeColor="text1"/>
        </w:rPr>
        <w:t>plazo</w:t>
      </w:r>
      <w:r w:rsidRPr="00772216">
        <w:rPr>
          <w:rFonts w:asciiTheme="minorHAnsi" w:eastAsia="Arial" w:hAnsiTheme="minorHAnsi" w:cstheme="minorHAnsi"/>
          <w:color w:val="000000" w:themeColor="text1"/>
          <w:spacing w:val="55"/>
        </w:rPr>
        <w:t xml:space="preserve"> </w:t>
      </w:r>
      <w:r w:rsidRPr="00772216">
        <w:rPr>
          <w:rFonts w:asciiTheme="minorHAnsi" w:eastAsia="Arial" w:hAnsiTheme="minorHAnsi" w:cstheme="minorHAnsi"/>
          <w:color w:val="000000" w:themeColor="text1"/>
        </w:rPr>
        <w:t>que</w:t>
      </w:r>
      <w:r w:rsidRPr="00772216">
        <w:rPr>
          <w:rFonts w:asciiTheme="minorHAnsi" w:eastAsia="Arial" w:hAnsiTheme="minorHAnsi" w:cstheme="minorHAnsi"/>
          <w:color w:val="000000" w:themeColor="text1"/>
          <w:spacing w:val="42"/>
        </w:rPr>
        <w:t xml:space="preserve"> </w:t>
      </w:r>
      <w:r w:rsidRPr="00772216">
        <w:rPr>
          <w:rFonts w:asciiTheme="minorHAnsi" w:eastAsia="Arial" w:hAnsiTheme="minorHAnsi" w:cstheme="minorHAnsi"/>
          <w:color w:val="000000" w:themeColor="text1"/>
          <w:w w:val="114"/>
        </w:rPr>
        <w:t xml:space="preserve">72 </w:t>
      </w:r>
      <w:r w:rsidRPr="00772216">
        <w:rPr>
          <w:rFonts w:asciiTheme="minorHAnsi" w:eastAsia="Arial" w:hAnsiTheme="minorHAnsi" w:cstheme="minorHAnsi"/>
          <w:color w:val="000000" w:themeColor="text1"/>
        </w:rPr>
        <w:t>horas</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para</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que,</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rPr>
        <w:t>ser</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caso,</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presente</w:t>
      </w:r>
      <w:r w:rsidRPr="00772216">
        <w:rPr>
          <w:rFonts w:asciiTheme="minorHAnsi" w:eastAsia="Arial" w:hAnsiTheme="minorHAnsi" w:cstheme="minorHAnsi"/>
          <w:color w:val="000000" w:themeColor="text1"/>
          <w:spacing w:val="32"/>
        </w:rPr>
        <w:t xml:space="preserve"> </w:t>
      </w:r>
      <w:r w:rsidRPr="00772216">
        <w:rPr>
          <w:rFonts w:asciiTheme="minorHAnsi" w:eastAsia="Arial" w:hAnsiTheme="minorHAnsi" w:cstheme="minorHAnsi"/>
          <w:color w:val="000000" w:themeColor="text1"/>
        </w:rPr>
        <w:t>algún</w:t>
      </w:r>
      <w:r w:rsidRPr="00772216">
        <w:rPr>
          <w:rFonts w:asciiTheme="minorHAnsi" w:eastAsia="Arial" w:hAnsiTheme="minorHAnsi" w:cstheme="minorHAnsi"/>
          <w:color w:val="000000" w:themeColor="text1"/>
          <w:spacing w:val="37"/>
        </w:rPr>
        <w:t xml:space="preserve"> </w:t>
      </w:r>
      <w:r w:rsidRPr="00772216">
        <w:rPr>
          <w:rFonts w:asciiTheme="minorHAnsi" w:eastAsia="Arial" w:hAnsiTheme="minorHAnsi" w:cstheme="minorHAnsi"/>
          <w:color w:val="000000" w:themeColor="text1"/>
        </w:rPr>
        <w:t>reclamo</w:t>
      </w:r>
      <w:r w:rsidRPr="00772216">
        <w:rPr>
          <w:rFonts w:asciiTheme="minorHAnsi" w:eastAsia="Arial" w:hAnsiTheme="minorHAnsi" w:cstheme="minorHAnsi"/>
          <w:color w:val="000000" w:themeColor="text1"/>
          <w:spacing w:val="25"/>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absolverlo</w:t>
      </w:r>
      <w:r w:rsidRPr="00772216">
        <w:rPr>
          <w:rFonts w:asciiTheme="minorHAnsi" w:eastAsia="Arial" w:hAnsiTheme="minorHAnsi" w:cstheme="minorHAnsi"/>
          <w:color w:val="000000" w:themeColor="text1"/>
          <w:spacing w:val="39"/>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w w:val="106"/>
        </w:rPr>
        <w:t xml:space="preserve">48 </w:t>
      </w:r>
      <w:r w:rsidRPr="00772216">
        <w:rPr>
          <w:rFonts w:asciiTheme="minorHAnsi" w:eastAsia="Arial" w:hAnsiTheme="minorHAnsi" w:cstheme="minorHAnsi"/>
          <w:color w:val="000000" w:themeColor="text1"/>
        </w:rPr>
        <w:t>horas.</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caso</w:t>
      </w:r>
      <w:r w:rsidRPr="00772216">
        <w:rPr>
          <w:rFonts w:asciiTheme="minorHAnsi" w:eastAsia="Arial" w:hAnsiTheme="minorHAnsi" w:cstheme="minorHAnsi"/>
          <w:color w:val="000000" w:themeColor="text1"/>
          <w:spacing w:val="26"/>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negativa</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recepción</w:t>
      </w:r>
      <w:r w:rsidRPr="00772216">
        <w:rPr>
          <w:rFonts w:asciiTheme="minorHAnsi" w:eastAsia="Arial" w:hAnsiTheme="minorHAnsi" w:cstheme="minorHAnsi"/>
          <w:color w:val="000000" w:themeColor="text1"/>
          <w:spacing w:val="42"/>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parte</w:t>
      </w:r>
      <w:r w:rsidRPr="00772216">
        <w:rPr>
          <w:rFonts w:asciiTheme="minorHAnsi" w:eastAsia="Arial" w:hAnsiTheme="minorHAnsi" w:cstheme="minorHAnsi"/>
          <w:color w:val="000000" w:themeColor="text1"/>
          <w:spacing w:val="39"/>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personal</w:t>
      </w:r>
      <w:r w:rsidRPr="00772216">
        <w:rPr>
          <w:rFonts w:asciiTheme="minorHAnsi" w:eastAsia="Arial" w:hAnsiTheme="minorHAnsi" w:cstheme="minorHAnsi"/>
          <w:color w:val="000000" w:themeColor="text1"/>
          <w:spacing w:val="24"/>
        </w:rPr>
        <w:t xml:space="preserve"> </w:t>
      </w:r>
      <w:r w:rsidRPr="00772216">
        <w:rPr>
          <w:rFonts w:asciiTheme="minorHAnsi" w:eastAsia="Arial" w:hAnsiTheme="minorHAnsi" w:cstheme="minorHAnsi"/>
          <w:color w:val="000000" w:themeColor="text1"/>
          <w:w w:val="103"/>
        </w:rPr>
        <w:t xml:space="preserve">excedente, </w:t>
      </w:r>
      <w:r w:rsidRPr="00772216">
        <w:rPr>
          <w:rFonts w:asciiTheme="minorHAnsi" w:eastAsia="Arial" w:hAnsiTheme="minorHAnsi" w:cstheme="minorHAnsi"/>
          <w:color w:val="000000" w:themeColor="text1"/>
        </w:rPr>
        <w:t>se</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dejará</w:t>
      </w:r>
      <w:r w:rsidRPr="00772216">
        <w:rPr>
          <w:rFonts w:asciiTheme="minorHAnsi" w:eastAsia="Arial" w:hAnsiTheme="minorHAnsi" w:cstheme="minorHAnsi"/>
          <w:color w:val="000000" w:themeColor="text1"/>
          <w:spacing w:val="23"/>
        </w:rPr>
        <w:t xml:space="preserve"> </w:t>
      </w:r>
      <w:r w:rsidRPr="00772216">
        <w:rPr>
          <w:rFonts w:asciiTheme="minorHAnsi" w:eastAsia="Arial" w:hAnsiTheme="minorHAnsi" w:cstheme="minorHAnsi"/>
          <w:color w:val="000000" w:themeColor="text1"/>
        </w:rPr>
        <w:t>constancia</w:t>
      </w:r>
      <w:r w:rsidRPr="00772216">
        <w:rPr>
          <w:rFonts w:asciiTheme="minorHAnsi" w:eastAsia="Arial" w:hAnsiTheme="minorHAnsi" w:cstheme="minorHAnsi"/>
          <w:color w:val="000000" w:themeColor="text1"/>
          <w:spacing w:val="41"/>
        </w:rPr>
        <w:t xml:space="preserve"> </w:t>
      </w:r>
      <w:r w:rsidRPr="00772216">
        <w:rPr>
          <w:rFonts w:asciiTheme="minorHAnsi" w:eastAsia="Arial" w:hAnsiTheme="minorHAnsi" w:cstheme="minorHAnsi"/>
          <w:color w:val="000000" w:themeColor="text1"/>
        </w:rPr>
        <w:t>del hecho</w:t>
      </w:r>
      <w:r w:rsidRPr="00772216">
        <w:rPr>
          <w:rFonts w:asciiTheme="minorHAnsi" w:eastAsia="Arial" w:hAnsiTheme="minorHAnsi" w:cstheme="minorHAnsi"/>
          <w:color w:val="000000" w:themeColor="text1"/>
          <w:spacing w:val="26"/>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acta,</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que</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será</w:t>
      </w:r>
      <w:r w:rsidRPr="00772216">
        <w:rPr>
          <w:rFonts w:asciiTheme="minorHAnsi" w:eastAsia="Arial" w:hAnsiTheme="minorHAnsi" w:cstheme="minorHAnsi"/>
          <w:color w:val="000000" w:themeColor="text1"/>
          <w:spacing w:val="31"/>
        </w:rPr>
        <w:t xml:space="preserve"> </w:t>
      </w:r>
      <w:r w:rsidRPr="00772216">
        <w:rPr>
          <w:rFonts w:asciiTheme="minorHAnsi" w:eastAsia="Arial" w:hAnsiTheme="minorHAnsi" w:cstheme="minorHAnsi"/>
          <w:color w:val="000000" w:themeColor="text1"/>
        </w:rPr>
        <w:t>suscrita</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rPr>
        <w:t>por</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w w:val="103"/>
        </w:rPr>
        <w:t>Comisión.</w:t>
      </w:r>
    </w:p>
    <w:p w14:paraId="66CA6F77" w14:textId="77777777" w:rsidR="00F74B7B" w:rsidRPr="00B309F0" w:rsidRDefault="00F74B7B" w:rsidP="005C77C5">
      <w:pPr>
        <w:pStyle w:val="Prrafodelista"/>
        <w:widowControl w:val="0"/>
        <w:numPr>
          <w:ilvl w:val="0"/>
          <w:numId w:val="105"/>
        </w:numPr>
        <w:spacing w:after="0" w:line="240" w:lineRule="auto"/>
        <w:ind w:left="284"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Elaborar</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51"/>
        </w:rPr>
        <w:t xml:space="preserve"> </w:t>
      </w:r>
      <w:r w:rsidRPr="00772216">
        <w:rPr>
          <w:rFonts w:asciiTheme="minorHAnsi" w:eastAsia="Arial" w:hAnsiTheme="minorHAnsi" w:cstheme="minorHAnsi"/>
          <w:color w:val="000000" w:themeColor="text1"/>
        </w:rPr>
        <w:t>presentar</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un</w:t>
      </w:r>
      <w:r w:rsidRPr="00772216">
        <w:rPr>
          <w:rFonts w:asciiTheme="minorHAnsi" w:eastAsia="Arial" w:hAnsiTheme="minorHAnsi" w:cstheme="minorHAnsi"/>
          <w:color w:val="000000" w:themeColor="text1"/>
          <w:spacing w:val="49"/>
        </w:rPr>
        <w:t xml:space="preserve"> </w:t>
      </w:r>
      <w:r w:rsidRPr="00772216">
        <w:rPr>
          <w:rFonts w:asciiTheme="minorHAnsi" w:eastAsia="Arial" w:hAnsiTheme="minorHAnsi" w:cstheme="minorHAnsi"/>
          <w:color w:val="000000" w:themeColor="text1"/>
        </w:rPr>
        <w:t>informe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43"/>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52"/>
        </w:rPr>
        <w:t xml:space="preserve"> </w:t>
      </w:r>
      <w:r w:rsidRPr="00772216">
        <w:rPr>
          <w:rFonts w:asciiTheme="minorHAnsi" w:eastAsia="Arial" w:hAnsiTheme="minorHAnsi" w:cstheme="minorHAnsi"/>
          <w:color w:val="000000" w:themeColor="text1"/>
        </w:rPr>
        <w:t>Dirección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Regional</w:t>
      </w:r>
      <w:r w:rsidRPr="00772216">
        <w:rPr>
          <w:rFonts w:asciiTheme="minorHAnsi" w:eastAsia="Arial" w:hAnsiTheme="minorHAnsi" w:cstheme="minorHAnsi"/>
          <w:color w:val="000000" w:themeColor="text1"/>
          <w:spacing w:val="54"/>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50"/>
        </w:rPr>
        <w:t xml:space="preserve"> </w:t>
      </w:r>
      <w:r w:rsidRPr="00772216">
        <w:rPr>
          <w:rFonts w:asciiTheme="minorHAnsi" w:eastAsia="Arial" w:hAnsiTheme="minorHAnsi" w:cstheme="minorHAnsi"/>
          <w:color w:val="000000" w:themeColor="text1"/>
          <w:w w:val="103"/>
        </w:rPr>
        <w:t xml:space="preserve">Educación, </w:t>
      </w:r>
      <w:r w:rsidRPr="00772216">
        <w:rPr>
          <w:rFonts w:asciiTheme="minorHAnsi" w:eastAsia="Arial" w:hAnsiTheme="minorHAnsi" w:cstheme="minorHAnsi"/>
          <w:color w:val="000000" w:themeColor="text1"/>
        </w:rPr>
        <w:t>Unidad</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5"/>
        </w:rPr>
        <w:t xml:space="preserve"> </w:t>
      </w:r>
      <w:r w:rsidRPr="00772216">
        <w:rPr>
          <w:rFonts w:asciiTheme="minorHAnsi" w:eastAsia="Arial" w:hAnsiTheme="minorHAnsi" w:cstheme="minorHAnsi"/>
          <w:color w:val="000000" w:themeColor="text1"/>
        </w:rPr>
        <w:t>Gestión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Educativa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Local</w:t>
      </w:r>
      <w:r w:rsidRPr="00772216">
        <w:rPr>
          <w:rFonts w:asciiTheme="minorHAnsi" w:eastAsia="Arial" w:hAnsiTheme="minorHAnsi" w:cstheme="minorHAnsi"/>
          <w:color w:val="000000" w:themeColor="text1"/>
          <w:spacing w:val="31"/>
        </w:rPr>
        <w:t xml:space="preserve"> </w:t>
      </w:r>
      <w:r w:rsidRPr="00772216">
        <w:rPr>
          <w:rFonts w:asciiTheme="minorHAnsi" w:eastAsia="Arial" w:hAnsiTheme="minorHAnsi" w:cstheme="minorHAnsi"/>
          <w:color w:val="000000" w:themeColor="text1"/>
        </w:rPr>
        <w:t>(UE)</w:t>
      </w:r>
      <w:r w:rsidRPr="00772216">
        <w:rPr>
          <w:rFonts w:asciiTheme="minorHAnsi" w:eastAsia="Arial" w:hAnsiTheme="minorHAnsi" w:cstheme="minorHAnsi"/>
          <w:color w:val="000000" w:themeColor="text1"/>
          <w:spacing w:val="39"/>
        </w:rPr>
        <w:t xml:space="preserve"> </w:t>
      </w:r>
      <w:r w:rsidRPr="00772216">
        <w:rPr>
          <w:rFonts w:asciiTheme="minorHAnsi" w:eastAsia="Arial" w:hAnsiTheme="minorHAnsi" w:cstheme="minorHAnsi"/>
          <w:color w:val="000000" w:themeColor="text1"/>
        </w:rPr>
        <w:t>o</w:t>
      </w:r>
      <w:r w:rsidRPr="00772216">
        <w:rPr>
          <w:rFonts w:asciiTheme="minorHAnsi" w:eastAsia="Arial" w:hAnsiTheme="minorHAnsi" w:cstheme="minorHAnsi"/>
          <w:color w:val="000000" w:themeColor="text1"/>
          <w:spacing w:val="41"/>
        </w:rPr>
        <w:t xml:space="preserve"> </w:t>
      </w:r>
      <w:r w:rsidRPr="00772216">
        <w:rPr>
          <w:rFonts w:asciiTheme="minorHAnsi" w:eastAsia="Arial" w:hAnsiTheme="minorHAnsi" w:cstheme="minorHAnsi"/>
          <w:color w:val="000000" w:themeColor="text1"/>
          <w:w w:val="105"/>
        </w:rPr>
        <w:t>Municipalidad,</w:t>
      </w:r>
      <w:r w:rsidRPr="00772216">
        <w:rPr>
          <w:rFonts w:asciiTheme="minorHAnsi" w:eastAsia="Arial" w:hAnsiTheme="minorHAnsi" w:cstheme="minorHAnsi"/>
          <w:color w:val="000000" w:themeColor="text1"/>
          <w:spacing w:val="13"/>
          <w:w w:val="105"/>
        </w:rPr>
        <w:t xml:space="preserve"> </w:t>
      </w:r>
      <w:r w:rsidRPr="00772216">
        <w:rPr>
          <w:rFonts w:asciiTheme="minorHAnsi" w:eastAsia="Arial" w:hAnsiTheme="minorHAnsi" w:cstheme="minorHAnsi"/>
          <w:color w:val="000000" w:themeColor="text1"/>
        </w:rPr>
        <w:t>adjuntando</w:t>
      </w:r>
      <w:r w:rsidRPr="00772216">
        <w:rPr>
          <w:rFonts w:asciiTheme="minorHAnsi" w:eastAsia="Arial" w:hAnsiTheme="minorHAnsi" w:cstheme="minorHAnsi"/>
          <w:color w:val="000000" w:themeColor="text1"/>
          <w:spacing w:val="51"/>
        </w:rPr>
        <w:t xml:space="preserve"> </w:t>
      </w:r>
      <w:r w:rsidRPr="00772216">
        <w:rPr>
          <w:rFonts w:asciiTheme="minorHAnsi" w:eastAsia="Arial" w:hAnsiTheme="minorHAnsi" w:cstheme="minorHAnsi"/>
          <w:color w:val="000000" w:themeColor="text1"/>
          <w:w w:val="107"/>
        </w:rPr>
        <w:t xml:space="preserve">el </w:t>
      </w:r>
      <w:r w:rsidRPr="00772216">
        <w:rPr>
          <w:rFonts w:asciiTheme="minorHAnsi" w:eastAsia="Arial" w:hAnsiTheme="minorHAnsi" w:cstheme="minorHAnsi"/>
          <w:color w:val="000000" w:themeColor="text1"/>
        </w:rPr>
        <w:t>cuadro</w:t>
      </w:r>
      <w:r w:rsidRPr="00772216">
        <w:rPr>
          <w:rFonts w:asciiTheme="minorHAnsi" w:eastAsia="Arial" w:hAnsiTheme="minorHAnsi" w:cstheme="minorHAnsi"/>
          <w:color w:val="000000" w:themeColor="text1"/>
          <w:spacing w:val="37"/>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excedentes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requerimientos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plazas</w:t>
      </w:r>
      <w:r w:rsidRPr="00772216">
        <w:rPr>
          <w:rFonts w:asciiTheme="minorHAnsi" w:eastAsia="Arial" w:hAnsiTheme="minorHAnsi" w:cstheme="minorHAnsi"/>
          <w:color w:val="000000" w:themeColor="text1"/>
          <w:spacing w:val="44"/>
        </w:rPr>
        <w:t xml:space="preserve"> </w:t>
      </w:r>
      <w:r w:rsidRPr="00772216">
        <w:rPr>
          <w:rFonts w:asciiTheme="minorHAnsi" w:eastAsia="Arial" w:hAnsiTheme="minorHAnsi" w:cstheme="minorHAnsi"/>
          <w:color w:val="000000" w:themeColor="text1"/>
          <w:w w:val="106"/>
        </w:rPr>
        <w:t>consignando</w:t>
      </w:r>
      <w:r w:rsidRPr="00772216">
        <w:rPr>
          <w:rFonts w:asciiTheme="minorHAnsi" w:eastAsia="Arial" w:hAnsiTheme="minorHAnsi" w:cstheme="minorHAnsi"/>
          <w:color w:val="000000" w:themeColor="text1"/>
          <w:spacing w:val="-3"/>
          <w:w w:val="106"/>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w w:val="105"/>
        </w:rPr>
        <w:t xml:space="preserve">cargo, </w:t>
      </w:r>
      <w:r w:rsidRPr="00772216">
        <w:rPr>
          <w:rFonts w:asciiTheme="minorHAnsi" w:eastAsia="Arial" w:hAnsiTheme="minorHAnsi" w:cstheme="minorHAnsi"/>
          <w:color w:val="000000" w:themeColor="text1"/>
        </w:rPr>
        <w:t>especialidad</w:t>
      </w:r>
      <w:r w:rsidRPr="00772216">
        <w:rPr>
          <w:rFonts w:asciiTheme="minorHAnsi" w:eastAsia="Arial" w:hAnsiTheme="minorHAnsi" w:cstheme="minorHAnsi"/>
          <w:color w:val="000000" w:themeColor="text1"/>
          <w:spacing w:val="50"/>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jamada</w:t>
      </w:r>
      <w:r w:rsidRPr="00772216">
        <w:rPr>
          <w:rFonts w:asciiTheme="minorHAnsi" w:eastAsia="Arial" w:hAnsiTheme="minorHAnsi" w:cstheme="minorHAnsi"/>
          <w:color w:val="000000" w:themeColor="text1"/>
          <w:spacing w:val="39"/>
        </w:rPr>
        <w:t xml:space="preserve"> </w:t>
      </w:r>
      <w:r w:rsidRPr="00772216">
        <w:rPr>
          <w:rFonts w:asciiTheme="minorHAnsi" w:eastAsia="Arial" w:hAnsiTheme="minorHAnsi" w:cstheme="minorHAnsi"/>
          <w:color w:val="000000" w:themeColor="text1"/>
          <w:w w:val="105"/>
        </w:rPr>
        <w:t>laboral.</w:t>
      </w:r>
    </w:p>
    <w:p w14:paraId="7F23207D" w14:textId="77777777" w:rsidR="00B12C3A" w:rsidRPr="00772216" w:rsidRDefault="00F74B7B" w:rsidP="005C77C5">
      <w:pPr>
        <w:jc w:val="both"/>
        <w:rPr>
          <w:rFonts w:asciiTheme="minorHAnsi" w:eastAsia="Arial" w:hAnsiTheme="minorHAnsi" w:cstheme="minorHAnsi"/>
          <w:b/>
          <w:bCs/>
          <w:color w:val="000000" w:themeColor="text1"/>
          <w:sz w:val="22"/>
          <w:szCs w:val="22"/>
        </w:rPr>
      </w:pPr>
      <w:r w:rsidRPr="00772216">
        <w:rPr>
          <w:rFonts w:asciiTheme="minorHAnsi" w:eastAsia="Arial" w:hAnsiTheme="minorHAnsi" w:cstheme="minorHAnsi"/>
          <w:b/>
          <w:bCs/>
          <w:color w:val="000000" w:themeColor="text1"/>
          <w:sz w:val="22"/>
          <w:szCs w:val="22"/>
        </w:rPr>
        <w:t>6.3</w:t>
      </w:r>
      <w:r w:rsidR="00A37E0B" w:rsidRPr="00772216">
        <w:rPr>
          <w:rFonts w:asciiTheme="minorHAnsi" w:eastAsia="Arial" w:hAnsiTheme="minorHAnsi" w:cstheme="minorHAnsi"/>
          <w:b/>
          <w:bCs/>
          <w:color w:val="000000" w:themeColor="text1"/>
          <w:sz w:val="22"/>
          <w:szCs w:val="22"/>
        </w:rPr>
        <w:t xml:space="preserve"> </w:t>
      </w:r>
      <w:r w:rsidRPr="00772216">
        <w:rPr>
          <w:rFonts w:asciiTheme="minorHAnsi" w:eastAsia="Arial" w:hAnsiTheme="minorHAnsi" w:cstheme="minorHAnsi"/>
          <w:b/>
          <w:bCs/>
          <w:color w:val="000000" w:themeColor="text1"/>
          <w:sz w:val="22"/>
          <w:szCs w:val="22"/>
        </w:rPr>
        <w:t>De</w:t>
      </w:r>
      <w:r w:rsidRPr="00772216">
        <w:rPr>
          <w:rFonts w:asciiTheme="minorHAnsi" w:eastAsia="Arial" w:hAnsiTheme="minorHAnsi" w:cstheme="minorHAnsi"/>
          <w:b/>
          <w:bCs/>
          <w:color w:val="000000" w:themeColor="text1"/>
          <w:spacing w:val="55"/>
          <w:sz w:val="22"/>
          <w:szCs w:val="22"/>
        </w:rPr>
        <w:t xml:space="preserve"> </w:t>
      </w:r>
      <w:r w:rsidRPr="00772216">
        <w:rPr>
          <w:rFonts w:asciiTheme="minorHAnsi" w:eastAsia="Arial" w:hAnsiTheme="minorHAnsi" w:cstheme="minorHAnsi"/>
          <w:b/>
          <w:bCs/>
          <w:color w:val="000000" w:themeColor="text1"/>
          <w:sz w:val="22"/>
          <w:szCs w:val="22"/>
        </w:rPr>
        <w:t>la</w:t>
      </w:r>
      <w:r w:rsidRPr="00772216">
        <w:rPr>
          <w:rFonts w:asciiTheme="minorHAnsi" w:eastAsia="Arial" w:hAnsiTheme="minorHAnsi" w:cstheme="minorHAnsi"/>
          <w:b/>
          <w:bCs/>
          <w:color w:val="000000" w:themeColor="text1"/>
          <w:spacing w:val="44"/>
          <w:sz w:val="22"/>
          <w:szCs w:val="22"/>
        </w:rPr>
        <w:t xml:space="preserve"> </w:t>
      </w:r>
      <w:r w:rsidRPr="00772216">
        <w:rPr>
          <w:rFonts w:asciiTheme="minorHAnsi" w:eastAsia="Arial" w:hAnsiTheme="minorHAnsi" w:cstheme="minorHAnsi"/>
          <w:b/>
          <w:bCs/>
          <w:color w:val="000000" w:themeColor="text1"/>
          <w:sz w:val="22"/>
          <w:szCs w:val="22"/>
        </w:rPr>
        <w:t>Comisión</w:t>
      </w:r>
      <w:r w:rsidRPr="00772216">
        <w:rPr>
          <w:rFonts w:asciiTheme="minorHAnsi" w:eastAsia="Arial" w:hAnsiTheme="minorHAnsi" w:cstheme="minorHAnsi"/>
          <w:b/>
          <w:bCs/>
          <w:color w:val="000000" w:themeColor="text1"/>
          <w:spacing w:val="24"/>
          <w:sz w:val="22"/>
          <w:szCs w:val="22"/>
        </w:rPr>
        <w:t xml:space="preserve"> </w:t>
      </w:r>
      <w:r w:rsidRPr="00772216">
        <w:rPr>
          <w:rFonts w:asciiTheme="minorHAnsi" w:eastAsia="Arial" w:hAnsiTheme="minorHAnsi" w:cstheme="minorHAnsi"/>
          <w:b/>
          <w:bCs/>
          <w:color w:val="000000" w:themeColor="text1"/>
          <w:sz w:val="22"/>
          <w:szCs w:val="22"/>
        </w:rPr>
        <w:t>Técnica</w:t>
      </w:r>
      <w:r w:rsidRPr="00772216">
        <w:rPr>
          <w:rFonts w:asciiTheme="minorHAnsi" w:eastAsia="Arial" w:hAnsiTheme="minorHAnsi" w:cstheme="minorHAnsi"/>
          <w:b/>
          <w:bCs/>
          <w:color w:val="000000" w:themeColor="text1"/>
          <w:spacing w:val="40"/>
          <w:sz w:val="22"/>
          <w:szCs w:val="22"/>
        </w:rPr>
        <w:t xml:space="preserve"> </w:t>
      </w:r>
      <w:r w:rsidRPr="00772216">
        <w:rPr>
          <w:rFonts w:asciiTheme="minorHAnsi" w:eastAsia="Arial" w:hAnsiTheme="minorHAnsi" w:cstheme="minorHAnsi"/>
          <w:b/>
          <w:bCs/>
          <w:color w:val="000000" w:themeColor="text1"/>
          <w:sz w:val="22"/>
          <w:szCs w:val="22"/>
        </w:rPr>
        <w:t>de</w:t>
      </w:r>
      <w:r w:rsidRPr="00772216">
        <w:rPr>
          <w:rFonts w:asciiTheme="minorHAnsi" w:eastAsia="Arial" w:hAnsiTheme="minorHAnsi" w:cstheme="minorHAnsi"/>
          <w:b/>
          <w:bCs/>
          <w:color w:val="000000" w:themeColor="text1"/>
          <w:spacing w:val="41"/>
          <w:sz w:val="22"/>
          <w:szCs w:val="22"/>
        </w:rPr>
        <w:t xml:space="preserve"> </w:t>
      </w:r>
      <w:r w:rsidRPr="00772216">
        <w:rPr>
          <w:rFonts w:asciiTheme="minorHAnsi" w:eastAsia="Arial" w:hAnsiTheme="minorHAnsi" w:cstheme="minorHAnsi"/>
          <w:b/>
          <w:bCs/>
          <w:color w:val="000000" w:themeColor="text1"/>
          <w:sz w:val="22"/>
          <w:szCs w:val="22"/>
        </w:rPr>
        <w:t>la</w:t>
      </w:r>
      <w:r w:rsidRPr="00772216">
        <w:rPr>
          <w:rFonts w:asciiTheme="minorHAnsi" w:eastAsia="Arial" w:hAnsiTheme="minorHAnsi" w:cstheme="minorHAnsi"/>
          <w:b/>
          <w:bCs/>
          <w:color w:val="000000" w:themeColor="text1"/>
          <w:spacing w:val="47"/>
          <w:sz w:val="22"/>
          <w:szCs w:val="22"/>
        </w:rPr>
        <w:t xml:space="preserve"> </w:t>
      </w:r>
      <w:r w:rsidRPr="00772216">
        <w:rPr>
          <w:rFonts w:asciiTheme="minorHAnsi" w:eastAsia="Arial" w:hAnsiTheme="minorHAnsi" w:cstheme="minorHAnsi"/>
          <w:b/>
          <w:bCs/>
          <w:color w:val="000000" w:themeColor="text1"/>
          <w:sz w:val="22"/>
          <w:szCs w:val="22"/>
        </w:rPr>
        <w:t>Dirección</w:t>
      </w:r>
      <w:r w:rsidRPr="00772216">
        <w:rPr>
          <w:rFonts w:asciiTheme="minorHAnsi" w:eastAsia="Arial" w:hAnsiTheme="minorHAnsi" w:cstheme="minorHAnsi"/>
          <w:b/>
          <w:bCs/>
          <w:color w:val="000000" w:themeColor="text1"/>
          <w:spacing w:val="24"/>
          <w:sz w:val="22"/>
          <w:szCs w:val="22"/>
        </w:rPr>
        <w:t xml:space="preserve"> </w:t>
      </w:r>
      <w:r w:rsidRPr="00772216">
        <w:rPr>
          <w:rFonts w:asciiTheme="minorHAnsi" w:eastAsia="Arial" w:hAnsiTheme="minorHAnsi" w:cstheme="minorHAnsi"/>
          <w:b/>
          <w:bCs/>
          <w:color w:val="000000" w:themeColor="text1"/>
          <w:sz w:val="22"/>
          <w:szCs w:val="22"/>
        </w:rPr>
        <w:t>Regional</w:t>
      </w:r>
      <w:r w:rsidRPr="00772216">
        <w:rPr>
          <w:rFonts w:asciiTheme="minorHAnsi" w:eastAsia="Arial" w:hAnsiTheme="minorHAnsi" w:cstheme="minorHAnsi"/>
          <w:b/>
          <w:bCs/>
          <w:color w:val="000000" w:themeColor="text1"/>
          <w:spacing w:val="19"/>
          <w:sz w:val="22"/>
          <w:szCs w:val="22"/>
        </w:rPr>
        <w:t xml:space="preserve"> </w:t>
      </w:r>
      <w:r w:rsidRPr="00772216">
        <w:rPr>
          <w:rFonts w:asciiTheme="minorHAnsi" w:eastAsia="Arial" w:hAnsiTheme="minorHAnsi" w:cstheme="minorHAnsi"/>
          <w:b/>
          <w:bCs/>
          <w:color w:val="000000" w:themeColor="text1"/>
          <w:sz w:val="22"/>
          <w:szCs w:val="22"/>
        </w:rPr>
        <w:t>de</w:t>
      </w:r>
      <w:r w:rsidRPr="00772216">
        <w:rPr>
          <w:rFonts w:asciiTheme="minorHAnsi" w:eastAsia="Arial" w:hAnsiTheme="minorHAnsi" w:cstheme="minorHAnsi"/>
          <w:b/>
          <w:bCs/>
          <w:color w:val="000000" w:themeColor="text1"/>
          <w:spacing w:val="55"/>
          <w:sz w:val="22"/>
          <w:szCs w:val="22"/>
        </w:rPr>
        <w:t xml:space="preserve"> </w:t>
      </w:r>
      <w:r w:rsidRPr="00772216">
        <w:rPr>
          <w:rFonts w:asciiTheme="minorHAnsi" w:eastAsia="Arial" w:hAnsiTheme="minorHAnsi" w:cstheme="minorHAnsi"/>
          <w:b/>
          <w:bCs/>
          <w:color w:val="000000" w:themeColor="text1"/>
          <w:sz w:val="22"/>
          <w:szCs w:val="22"/>
        </w:rPr>
        <w:t>Educación,</w:t>
      </w:r>
      <w:r w:rsidRPr="00772216">
        <w:rPr>
          <w:rFonts w:asciiTheme="minorHAnsi" w:eastAsia="Arial" w:hAnsiTheme="minorHAnsi" w:cstheme="minorHAnsi"/>
          <w:b/>
          <w:bCs/>
          <w:color w:val="000000" w:themeColor="text1"/>
          <w:spacing w:val="29"/>
          <w:sz w:val="22"/>
          <w:szCs w:val="22"/>
        </w:rPr>
        <w:t xml:space="preserve"> </w:t>
      </w:r>
      <w:r w:rsidRPr="00772216">
        <w:rPr>
          <w:rFonts w:asciiTheme="minorHAnsi" w:eastAsia="Arial" w:hAnsiTheme="minorHAnsi" w:cstheme="minorHAnsi"/>
          <w:b/>
          <w:bCs/>
          <w:color w:val="000000" w:themeColor="text1"/>
          <w:sz w:val="22"/>
          <w:szCs w:val="22"/>
        </w:rPr>
        <w:t>Unidad</w:t>
      </w:r>
      <w:r w:rsidRPr="00772216">
        <w:rPr>
          <w:rFonts w:asciiTheme="minorHAnsi" w:eastAsia="Arial" w:hAnsiTheme="minorHAnsi" w:cstheme="minorHAnsi"/>
          <w:b/>
          <w:bCs/>
          <w:color w:val="000000" w:themeColor="text1"/>
          <w:spacing w:val="19"/>
          <w:sz w:val="22"/>
          <w:szCs w:val="22"/>
        </w:rPr>
        <w:t xml:space="preserve"> </w:t>
      </w:r>
      <w:r w:rsidRPr="00772216">
        <w:rPr>
          <w:rFonts w:asciiTheme="minorHAnsi" w:eastAsia="Arial" w:hAnsiTheme="minorHAnsi" w:cstheme="minorHAnsi"/>
          <w:b/>
          <w:bCs/>
          <w:color w:val="000000" w:themeColor="text1"/>
          <w:w w:val="106"/>
          <w:sz w:val="22"/>
          <w:szCs w:val="22"/>
        </w:rPr>
        <w:t xml:space="preserve">de </w:t>
      </w:r>
      <w:r w:rsidRPr="00772216">
        <w:rPr>
          <w:rFonts w:asciiTheme="minorHAnsi" w:eastAsia="Arial" w:hAnsiTheme="minorHAnsi" w:cstheme="minorHAnsi"/>
          <w:b/>
          <w:bCs/>
          <w:color w:val="000000" w:themeColor="text1"/>
          <w:sz w:val="22"/>
          <w:szCs w:val="22"/>
        </w:rPr>
        <w:t>Gestión</w:t>
      </w:r>
      <w:r w:rsidRPr="00772216">
        <w:rPr>
          <w:rFonts w:asciiTheme="minorHAnsi" w:eastAsia="Arial" w:hAnsiTheme="minorHAnsi" w:cstheme="minorHAnsi"/>
          <w:b/>
          <w:bCs/>
          <w:color w:val="000000" w:themeColor="text1"/>
          <w:spacing w:val="-2"/>
          <w:sz w:val="22"/>
          <w:szCs w:val="22"/>
        </w:rPr>
        <w:t xml:space="preserve"> </w:t>
      </w:r>
      <w:r w:rsidRPr="00772216">
        <w:rPr>
          <w:rFonts w:asciiTheme="minorHAnsi" w:eastAsia="Arial" w:hAnsiTheme="minorHAnsi" w:cstheme="minorHAnsi"/>
          <w:b/>
          <w:bCs/>
          <w:color w:val="000000" w:themeColor="text1"/>
          <w:sz w:val="22"/>
          <w:szCs w:val="22"/>
        </w:rPr>
        <w:t>Educativa</w:t>
      </w:r>
      <w:r w:rsidRPr="00772216">
        <w:rPr>
          <w:rFonts w:asciiTheme="minorHAnsi" w:eastAsia="Arial" w:hAnsiTheme="minorHAnsi" w:cstheme="minorHAnsi"/>
          <w:b/>
          <w:bCs/>
          <w:color w:val="000000" w:themeColor="text1"/>
          <w:spacing w:val="-19"/>
          <w:sz w:val="22"/>
          <w:szCs w:val="22"/>
        </w:rPr>
        <w:t xml:space="preserve"> </w:t>
      </w:r>
      <w:r w:rsidRPr="00772216">
        <w:rPr>
          <w:rFonts w:asciiTheme="minorHAnsi" w:eastAsia="Arial" w:hAnsiTheme="minorHAnsi" w:cstheme="minorHAnsi"/>
          <w:b/>
          <w:bCs/>
          <w:color w:val="000000" w:themeColor="text1"/>
          <w:sz w:val="22"/>
          <w:szCs w:val="22"/>
        </w:rPr>
        <w:t>Local</w:t>
      </w:r>
      <w:r w:rsidRPr="00772216">
        <w:rPr>
          <w:rFonts w:asciiTheme="minorHAnsi" w:eastAsia="Arial" w:hAnsiTheme="minorHAnsi" w:cstheme="minorHAnsi"/>
          <w:b/>
          <w:bCs/>
          <w:color w:val="000000" w:themeColor="text1"/>
          <w:spacing w:val="-15"/>
          <w:sz w:val="22"/>
          <w:szCs w:val="22"/>
        </w:rPr>
        <w:t xml:space="preserve"> </w:t>
      </w:r>
      <w:r w:rsidRPr="00772216">
        <w:rPr>
          <w:rFonts w:asciiTheme="minorHAnsi" w:eastAsia="Arial" w:hAnsiTheme="minorHAnsi" w:cstheme="minorHAnsi"/>
          <w:b/>
          <w:bCs/>
          <w:color w:val="000000" w:themeColor="text1"/>
          <w:sz w:val="22"/>
          <w:szCs w:val="22"/>
        </w:rPr>
        <w:t>(UE)</w:t>
      </w:r>
      <w:r w:rsidRPr="00772216">
        <w:rPr>
          <w:rFonts w:asciiTheme="minorHAnsi" w:eastAsia="Arial" w:hAnsiTheme="minorHAnsi" w:cstheme="minorHAnsi"/>
          <w:b/>
          <w:bCs/>
          <w:color w:val="000000" w:themeColor="text1"/>
          <w:spacing w:val="-1"/>
          <w:sz w:val="22"/>
          <w:szCs w:val="22"/>
        </w:rPr>
        <w:t xml:space="preserve"> </w:t>
      </w:r>
      <w:r w:rsidRPr="00772216">
        <w:rPr>
          <w:rFonts w:asciiTheme="minorHAnsi" w:eastAsia="Arial" w:hAnsiTheme="minorHAnsi" w:cstheme="minorHAnsi"/>
          <w:b/>
          <w:bCs/>
          <w:color w:val="000000" w:themeColor="text1"/>
          <w:sz w:val="22"/>
          <w:szCs w:val="22"/>
        </w:rPr>
        <w:t>o</w:t>
      </w:r>
      <w:r w:rsidRPr="00772216">
        <w:rPr>
          <w:rFonts w:asciiTheme="minorHAnsi" w:eastAsia="Arial" w:hAnsiTheme="minorHAnsi" w:cstheme="minorHAnsi"/>
          <w:b/>
          <w:bCs/>
          <w:color w:val="000000" w:themeColor="text1"/>
          <w:spacing w:val="-7"/>
          <w:sz w:val="22"/>
          <w:szCs w:val="22"/>
        </w:rPr>
        <w:t xml:space="preserve"> </w:t>
      </w:r>
      <w:r w:rsidRPr="00772216">
        <w:rPr>
          <w:rFonts w:asciiTheme="minorHAnsi" w:eastAsia="Arial" w:hAnsiTheme="minorHAnsi" w:cstheme="minorHAnsi"/>
          <w:b/>
          <w:bCs/>
          <w:color w:val="000000" w:themeColor="text1"/>
          <w:sz w:val="22"/>
          <w:szCs w:val="22"/>
        </w:rPr>
        <w:t>Municipalidad.</w:t>
      </w:r>
    </w:p>
    <w:p w14:paraId="01A249B5" w14:textId="77777777" w:rsidR="00F74B7B" w:rsidRPr="00772216" w:rsidRDefault="00F74B7B" w:rsidP="005C77C5">
      <w:pPr>
        <w:tabs>
          <w:tab w:val="left" w:pos="851"/>
        </w:tabs>
        <w:ind w:left="851" w:hanging="567"/>
        <w:jc w:val="both"/>
        <w:rPr>
          <w:rFonts w:asciiTheme="minorHAnsi" w:eastAsia="Arial" w:hAnsiTheme="minorHAnsi" w:cstheme="minorHAnsi"/>
          <w:b/>
          <w:bCs/>
          <w:color w:val="000000" w:themeColor="text1"/>
          <w:sz w:val="22"/>
          <w:szCs w:val="22"/>
        </w:rPr>
      </w:pPr>
      <w:r w:rsidRPr="00772216">
        <w:rPr>
          <w:rFonts w:asciiTheme="minorHAnsi" w:eastAsia="Arial" w:hAnsiTheme="minorHAnsi" w:cstheme="minorHAnsi"/>
          <w:b/>
          <w:bCs/>
          <w:color w:val="000000" w:themeColor="text1"/>
          <w:sz w:val="22"/>
          <w:szCs w:val="22"/>
        </w:rPr>
        <w:t>6.3.1</w:t>
      </w:r>
      <w:r w:rsidRPr="00772216">
        <w:rPr>
          <w:rFonts w:asciiTheme="minorHAnsi" w:eastAsia="Arial" w:hAnsiTheme="minorHAnsi" w:cstheme="minorHAnsi"/>
          <w:b/>
          <w:bCs/>
          <w:color w:val="000000" w:themeColor="text1"/>
          <w:spacing w:val="-3"/>
          <w:sz w:val="22"/>
          <w:szCs w:val="22"/>
        </w:rPr>
        <w:t xml:space="preserve"> </w:t>
      </w:r>
      <w:r w:rsidRPr="00772216">
        <w:rPr>
          <w:rFonts w:asciiTheme="minorHAnsi" w:eastAsia="Arial" w:hAnsiTheme="minorHAnsi" w:cstheme="minorHAnsi"/>
          <w:b/>
          <w:bCs/>
          <w:color w:val="000000" w:themeColor="text1"/>
          <w:sz w:val="22"/>
          <w:szCs w:val="22"/>
        </w:rPr>
        <w:t>Organización</w:t>
      </w:r>
    </w:p>
    <w:p w14:paraId="49F2669E" w14:textId="77777777" w:rsidR="00F74B7B" w:rsidRPr="00772216" w:rsidRDefault="00F74B7B" w:rsidP="005C77C5">
      <w:pPr>
        <w:ind w:left="284"/>
        <w:jc w:val="both"/>
        <w:rPr>
          <w:rFonts w:asciiTheme="minorHAnsi" w:eastAsia="Arial" w:hAnsiTheme="minorHAnsi" w:cstheme="minorHAnsi"/>
          <w:color w:val="000000" w:themeColor="text1"/>
          <w:sz w:val="22"/>
          <w:szCs w:val="22"/>
        </w:rPr>
      </w:pPr>
      <w:r w:rsidRPr="00772216">
        <w:rPr>
          <w:rFonts w:asciiTheme="minorHAnsi" w:eastAsia="Arial" w:hAnsiTheme="minorHAnsi" w:cstheme="minorHAnsi"/>
          <w:color w:val="000000" w:themeColor="text1"/>
          <w:sz w:val="22"/>
          <w:szCs w:val="22"/>
        </w:rPr>
        <w:t>La</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Comisión</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Técnica</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de</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la</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Dirección</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Regional</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de</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w w:val="105"/>
          <w:sz w:val="22"/>
          <w:szCs w:val="22"/>
        </w:rPr>
        <w:t>Educació</w:t>
      </w:r>
      <w:r w:rsidRPr="00772216">
        <w:rPr>
          <w:rFonts w:asciiTheme="minorHAnsi" w:eastAsia="Arial" w:hAnsiTheme="minorHAnsi" w:cstheme="minorHAnsi"/>
          <w:color w:val="000000" w:themeColor="text1"/>
          <w:spacing w:val="-20"/>
          <w:w w:val="106"/>
          <w:sz w:val="22"/>
          <w:szCs w:val="22"/>
        </w:rPr>
        <w:t>n</w:t>
      </w:r>
      <w:r w:rsidRPr="00772216">
        <w:rPr>
          <w:rFonts w:asciiTheme="minorHAnsi" w:eastAsia="Arial" w:hAnsiTheme="minorHAnsi" w:cstheme="minorHAnsi"/>
          <w:color w:val="000000" w:themeColor="text1"/>
          <w:w w:val="169"/>
          <w:sz w:val="22"/>
          <w:szCs w:val="22"/>
        </w:rPr>
        <w:t>,</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Unidad</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w w:val="111"/>
          <w:sz w:val="22"/>
          <w:szCs w:val="22"/>
        </w:rPr>
        <w:t xml:space="preserve">de </w:t>
      </w:r>
      <w:r w:rsidRPr="00772216">
        <w:rPr>
          <w:rFonts w:asciiTheme="minorHAnsi" w:eastAsia="Arial" w:hAnsiTheme="minorHAnsi" w:cstheme="minorHAnsi"/>
          <w:color w:val="000000" w:themeColor="text1"/>
          <w:sz w:val="22"/>
          <w:szCs w:val="22"/>
        </w:rPr>
        <w:t>Gestión</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Educativa</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Local</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(UE)</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37"/>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54"/>
          <w:sz w:val="22"/>
          <w:szCs w:val="22"/>
        </w:rPr>
        <w:t xml:space="preserve"> </w:t>
      </w:r>
      <w:r w:rsidRPr="00772216">
        <w:rPr>
          <w:rFonts w:asciiTheme="minorHAnsi" w:eastAsia="Arial" w:hAnsiTheme="minorHAnsi" w:cstheme="minorHAnsi"/>
          <w:color w:val="000000" w:themeColor="text1"/>
          <w:sz w:val="22"/>
          <w:szCs w:val="22"/>
        </w:rPr>
        <w:t>Municipalidad</w:t>
      </w:r>
      <w:r w:rsidRPr="00772216">
        <w:rPr>
          <w:rFonts w:asciiTheme="minorHAnsi" w:eastAsia="Arial" w:hAnsiTheme="minorHAnsi" w:cstheme="minorHAnsi"/>
          <w:color w:val="000000" w:themeColor="text1"/>
          <w:spacing w:val="35"/>
          <w:sz w:val="22"/>
          <w:szCs w:val="22"/>
        </w:rPr>
        <w:t xml:space="preserve"> </w:t>
      </w:r>
      <w:r w:rsidRPr="00772216">
        <w:rPr>
          <w:rFonts w:asciiTheme="minorHAnsi" w:eastAsia="Arial" w:hAnsiTheme="minorHAnsi" w:cstheme="minorHAnsi"/>
          <w:color w:val="000000" w:themeColor="text1"/>
          <w:sz w:val="22"/>
          <w:szCs w:val="22"/>
        </w:rPr>
        <w:t>comprendida</w:t>
      </w:r>
      <w:r w:rsidRPr="00772216">
        <w:rPr>
          <w:rFonts w:asciiTheme="minorHAnsi" w:eastAsia="Arial" w:hAnsiTheme="minorHAnsi" w:cstheme="minorHAnsi"/>
          <w:color w:val="000000" w:themeColor="text1"/>
          <w:spacing w:val="44"/>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52"/>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z w:val="22"/>
          <w:szCs w:val="22"/>
        </w:rPr>
        <w:t>Plan</w:t>
      </w:r>
      <w:r w:rsidRPr="00772216">
        <w:rPr>
          <w:rFonts w:asciiTheme="minorHAnsi" w:eastAsia="Arial" w:hAnsiTheme="minorHAnsi" w:cstheme="minorHAnsi"/>
          <w:color w:val="000000" w:themeColor="text1"/>
          <w:spacing w:val="46"/>
          <w:sz w:val="22"/>
          <w:szCs w:val="22"/>
        </w:rPr>
        <w:t xml:space="preserve"> </w:t>
      </w:r>
      <w:r w:rsidRPr="00772216">
        <w:rPr>
          <w:rFonts w:asciiTheme="minorHAnsi" w:eastAsia="Arial" w:hAnsiTheme="minorHAnsi" w:cstheme="minorHAnsi"/>
          <w:color w:val="000000" w:themeColor="text1"/>
          <w:w w:val="104"/>
          <w:sz w:val="22"/>
          <w:szCs w:val="22"/>
        </w:rPr>
        <w:t xml:space="preserve">de </w:t>
      </w:r>
      <w:r w:rsidRPr="00772216">
        <w:rPr>
          <w:rFonts w:asciiTheme="minorHAnsi" w:eastAsia="Arial" w:hAnsiTheme="minorHAnsi" w:cstheme="minorHAnsi"/>
          <w:color w:val="000000" w:themeColor="text1"/>
          <w:sz w:val="22"/>
          <w:szCs w:val="22"/>
        </w:rPr>
        <w:t>Municipalización</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30"/>
          <w:sz w:val="22"/>
          <w:szCs w:val="22"/>
        </w:rPr>
        <w:t xml:space="preserve"> </w:t>
      </w:r>
      <w:r w:rsidRPr="00772216">
        <w:rPr>
          <w:rFonts w:asciiTheme="minorHAnsi" w:eastAsia="Arial" w:hAnsiTheme="minorHAnsi" w:cstheme="minorHAnsi"/>
          <w:color w:val="000000" w:themeColor="text1"/>
          <w:sz w:val="22"/>
          <w:szCs w:val="22"/>
        </w:rPr>
        <w:t>Gestión</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Educativa,</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según</w:t>
      </w:r>
      <w:r w:rsidRPr="00772216">
        <w:rPr>
          <w:rFonts w:asciiTheme="minorHAnsi" w:eastAsia="Arial" w:hAnsiTheme="minorHAnsi" w:cstheme="minorHAnsi"/>
          <w:color w:val="000000" w:themeColor="text1"/>
          <w:spacing w:val="53"/>
          <w:sz w:val="22"/>
          <w:szCs w:val="22"/>
        </w:rPr>
        <w:t xml:space="preserve"> </w:t>
      </w:r>
      <w:r w:rsidRPr="00772216">
        <w:rPr>
          <w:rFonts w:asciiTheme="minorHAnsi" w:eastAsia="Arial" w:hAnsiTheme="minorHAnsi" w:cstheme="minorHAnsi"/>
          <w:color w:val="000000" w:themeColor="text1"/>
          <w:sz w:val="22"/>
          <w:szCs w:val="22"/>
        </w:rPr>
        <w:t>corresponda,</w:t>
      </w:r>
      <w:r w:rsidRPr="00772216">
        <w:rPr>
          <w:rFonts w:asciiTheme="minorHAnsi" w:eastAsia="Arial" w:hAnsiTheme="minorHAnsi" w:cstheme="minorHAnsi"/>
          <w:color w:val="000000" w:themeColor="text1"/>
          <w:spacing w:val="47"/>
          <w:sz w:val="22"/>
          <w:szCs w:val="22"/>
        </w:rPr>
        <w:t xml:space="preserve"> </w:t>
      </w:r>
      <w:r w:rsidRPr="00772216">
        <w:rPr>
          <w:rFonts w:asciiTheme="minorHAnsi" w:eastAsia="Arial" w:hAnsiTheme="minorHAnsi" w:cstheme="minorHAnsi"/>
          <w:color w:val="000000" w:themeColor="text1"/>
          <w:sz w:val="22"/>
          <w:szCs w:val="22"/>
        </w:rPr>
        <w:t>estará</w:t>
      </w:r>
      <w:r w:rsidRPr="00772216">
        <w:rPr>
          <w:rFonts w:asciiTheme="minorHAnsi" w:eastAsia="Arial" w:hAnsiTheme="minorHAnsi" w:cstheme="minorHAnsi"/>
          <w:color w:val="000000" w:themeColor="text1"/>
          <w:spacing w:val="49"/>
          <w:sz w:val="22"/>
          <w:szCs w:val="22"/>
        </w:rPr>
        <w:t xml:space="preserve"> </w:t>
      </w:r>
      <w:r w:rsidRPr="00772216">
        <w:rPr>
          <w:rFonts w:asciiTheme="minorHAnsi" w:eastAsia="Arial" w:hAnsiTheme="minorHAnsi" w:cstheme="minorHAnsi"/>
          <w:color w:val="000000" w:themeColor="text1"/>
          <w:w w:val="104"/>
          <w:sz w:val="22"/>
          <w:szCs w:val="22"/>
        </w:rPr>
        <w:t xml:space="preserve">integrada </w:t>
      </w:r>
      <w:r w:rsidRPr="00772216">
        <w:rPr>
          <w:rFonts w:asciiTheme="minorHAnsi" w:eastAsia="Arial" w:hAnsiTheme="minorHAnsi" w:cstheme="minorHAnsi"/>
          <w:color w:val="000000" w:themeColor="text1"/>
          <w:w w:val="109"/>
          <w:sz w:val="22"/>
          <w:szCs w:val="22"/>
        </w:rPr>
        <w:t>por:</w:t>
      </w:r>
    </w:p>
    <w:p w14:paraId="73578846" w14:textId="77777777" w:rsidR="00F74B7B" w:rsidRPr="00B664B7" w:rsidRDefault="00F74B7B" w:rsidP="005C77C5">
      <w:pPr>
        <w:pStyle w:val="Prrafodelista"/>
        <w:widowControl w:val="0"/>
        <w:numPr>
          <w:ilvl w:val="0"/>
          <w:numId w:val="235"/>
        </w:numPr>
        <w:tabs>
          <w:tab w:val="left" w:pos="426"/>
        </w:tabs>
        <w:spacing w:after="0" w:line="240" w:lineRule="auto"/>
        <w:ind w:left="426" w:hanging="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Director</w:t>
      </w:r>
      <w:r w:rsidRPr="00772216">
        <w:rPr>
          <w:rFonts w:asciiTheme="minorHAnsi" w:eastAsia="Arial" w:hAnsiTheme="minorHAnsi" w:cstheme="minorHAnsi"/>
          <w:color w:val="000000" w:themeColor="text1"/>
          <w:spacing w:val="24"/>
        </w:rPr>
        <w:t xml:space="preserve"> </w:t>
      </w:r>
      <w:r w:rsidRPr="00772216">
        <w:rPr>
          <w:rFonts w:asciiTheme="minorHAnsi" w:eastAsia="Arial" w:hAnsiTheme="minorHAnsi" w:cstheme="minorHAnsi"/>
          <w:color w:val="000000" w:themeColor="text1"/>
        </w:rPr>
        <w:t>o</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Jefe</w:t>
      </w:r>
      <w:r w:rsidRPr="00772216">
        <w:rPr>
          <w:rFonts w:asciiTheme="minorHAnsi" w:eastAsia="Arial" w:hAnsiTheme="minorHAnsi" w:cstheme="minorHAnsi"/>
          <w:color w:val="000000" w:themeColor="text1"/>
          <w:spacing w:val="24"/>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Área</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Gestión</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rPr>
        <w:t>Institucional,</w:t>
      </w:r>
      <w:r w:rsidRPr="00772216">
        <w:rPr>
          <w:rFonts w:asciiTheme="minorHAnsi" w:eastAsia="Arial" w:hAnsiTheme="minorHAnsi" w:cstheme="minorHAnsi"/>
          <w:color w:val="000000" w:themeColor="text1"/>
          <w:spacing w:val="36"/>
        </w:rPr>
        <w:t xml:space="preserve"> </w:t>
      </w:r>
      <w:r w:rsidRPr="00772216">
        <w:rPr>
          <w:rFonts w:asciiTheme="minorHAnsi" w:eastAsia="Arial" w:hAnsiTheme="minorHAnsi" w:cstheme="minorHAnsi"/>
          <w:color w:val="000000" w:themeColor="text1"/>
        </w:rPr>
        <w:t>o</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Secretario</w:t>
      </w:r>
      <w:r w:rsidRPr="00772216">
        <w:rPr>
          <w:rFonts w:asciiTheme="minorHAnsi" w:eastAsia="Arial" w:hAnsiTheme="minorHAnsi" w:cstheme="minorHAnsi"/>
          <w:color w:val="000000" w:themeColor="text1"/>
          <w:spacing w:val="26"/>
        </w:rPr>
        <w:t xml:space="preserve"> </w:t>
      </w:r>
      <w:r w:rsidRPr="00772216">
        <w:rPr>
          <w:rFonts w:asciiTheme="minorHAnsi" w:eastAsia="Arial" w:hAnsiTheme="minorHAnsi" w:cstheme="minorHAnsi"/>
          <w:color w:val="000000" w:themeColor="text1"/>
        </w:rPr>
        <w:t>Técnico</w:t>
      </w:r>
      <w:r w:rsidRPr="00772216">
        <w:rPr>
          <w:rFonts w:asciiTheme="minorHAnsi" w:eastAsia="Arial" w:hAnsiTheme="minorHAnsi" w:cstheme="minorHAnsi"/>
          <w:color w:val="000000" w:themeColor="text1"/>
          <w:spacing w:val="23"/>
        </w:rPr>
        <w:t xml:space="preserve"> </w:t>
      </w:r>
      <w:r w:rsidRPr="00772216">
        <w:rPr>
          <w:rFonts w:asciiTheme="minorHAnsi" w:eastAsia="Arial" w:hAnsiTheme="minorHAnsi" w:cstheme="minorHAnsi"/>
          <w:color w:val="000000" w:themeColor="text1"/>
          <w:w w:val="108"/>
        </w:rPr>
        <w:t>del</w:t>
      </w:r>
      <w:r w:rsidR="00B664B7">
        <w:rPr>
          <w:rFonts w:asciiTheme="minorHAnsi" w:eastAsia="Arial" w:hAnsiTheme="minorHAnsi" w:cstheme="minorHAnsi"/>
          <w:color w:val="000000" w:themeColor="text1"/>
          <w:w w:val="108"/>
        </w:rPr>
        <w:t xml:space="preserve"> </w:t>
      </w:r>
      <w:r w:rsidRPr="00B664B7">
        <w:rPr>
          <w:rFonts w:asciiTheme="minorHAnsi" w:eastAsia="Arial" w:hAnsiTheme="minorHAnsi" w:cstheme="minorHAnsi"/>
          <w:color w:val="000000" w:themeColor="text1"/>
        </w:rPr>
        <w:t>Consejo</w:t>
      </w:r>
      <w:r w:rsidRPr="00B664B7">
        <w:rPr>
          <w:rFonts w:asciiTheme="minorHAnsi" w:eastAsia="Arial" w:hAnsiTheme="minorHAnsi" w:cstheme="minorHAnsi"/>
          <w:color w:val="000000" w:themeColor="text1"/>
          <w:spacing w:val="42"/>
        </w:rPr>
        <w:t xml:space="preserve"> </w:t>
      </w:r>
      <w:r w:rsidRPr="00B664B7">
        <w:rPr>
          <w:rFonts w:asciiTheme="minorHAnsi" w:eastAsia="Arial" w:hAnsiTheme="minorHAnsi" w:cstheme="minorHAnsi"/>
          <w:color w:val="000000" w:themeColor="text1"/>
        </w:rPr>
        <w:t>Educativo</w:t>
      </w:r>
      <w:r w:rsidRPr="00B664B7">
        <w:rPr>
          <w:rFonts w:asciiTheme="minorHAnsi" w:eastAsia="Arial" w:hAnsiTheme="minorHAnsi" w:cstheme="minorHAnsi"/>
          <w:color w:val="000000" w:themeColor="text1"/>
          <w:spacing w:val="28"/>
        </w:rPr>
        <w:t xml:space="preserve"> </w:t>
      </w:r>
      <w:r w:rsidRPr="00B664B7">
        <w:rPr>
          <w:rFonts w:asciiTheme="minorHAnsi" w:eastAsia="Arial" w:hAnsiTheme="minorHAnsi" w:cstheme="minorHAnsi"/>
          <w:color w:val="000000" w:themeColor="text1"/>
        </w:rPr>
        <w:t>Municipal,</w:t>
      </w:r>
      <w:r w:rsidRPr="00B664B7">
        <w:rPr>
          <w:rFonts w:asciiTheme="minorHAnsi" w:eastAsia="Arial" w:hAnsiTheme="minorHAnsi" w:cstheme="minorHAnsi"/>
          <w:color w:val="000000" w:themeColor="text1"/>
          <w:spacing w:val="21"/>
        </w:rPr>
        <w:t xml:space="preserve"> </w:t>
      </w:r>
      <w:r w:rsidRPr="00B664B7">
        <w:rPr>
          <w:rFonts w:asciiTheme="minorHAnsi" w:eastAsia="Arial" w:hAnsiTheme="minorHAnsi" w:cstheme="minorHAnsi"/>
          <w:color w:val="000000" w:themeColor="text1"/>
        </w:rPr>
        <w:t>quien</w:t>
      </w:r>
      <w:r w:rsidRPr="00B664B7">
        <w:rPr>
          <w:rFonts w:asciiTheme="minorHAnsi" w:eastAsia="Arial" w:hAnsiTheme="minorHAnsi" w:cstheme="minorHAnsi"/>
          <w:color w:val="000000" w:themeColor="text1"/>
          <w:spacing w:val="13"/>
        </w:rPr>
        <w:t xml:space="preserve"> </w:t>
      </w:r>
      <w:r w:rsidRPr="00B664B7">
        <w:rPr>
          <w:rFonts w:asciiTheme="minorHAnsi" w:eastAsia="Arial" w:hAnsiTheme="minorHAnsi" w:cstheme="minorHAnsi"/>
          <w:color w:val="000000" w:themeColor="text1"/>
        </w:rPr>
        <w:t>lo</w:t>
      </w:r>
      <w:r w:rsidRPr="00B664B7">
        <w:rPr>
          <w:rFonts w:asciiTheme="minorHAnsi" w:eastAsia="Arial" w:hAnsiTheme="minorHAnsi" w:cstheme="minorHAnsi"/>
          <w:color w:val="000000" w:themeColor="text1"/>
          <w:spacing w:val="20"/>
        </w:rPr>
        <w:t xml:space="preserve"> </w:t>
      </w:r>
      <w:r w:rsidRPr="00B664B7">
        <w:rPr>
          <w:rFonts w:asciiTheme="minorHAnsi" w:eastAsia="Arial" w:hAnsiTheme="minorHAnsi" w:cstheme="minorHAnsi"/>
          <w:color w:val="000000" w:themeColor="text1"/>
          <w:w w:val="105"/>
        </w:rPr>
        <w:t>preside.</w:t>
      </w:r>
    </w:p>
    <w:p w14:paraId="0013D8AC" w14:textId="77777777" w:rsidR="00F74B7B" w:rsidRPr="00772216" w:rsidRDefault="00F74B7B" w:rsidP="005C77C5">
      <w:pPr>
        <w:pStyle w:val="Prrafodelista"/>
        <w:widowControl w:val="0"/>
        <w:numPr>
          <w:ilvl w:val="0"/>
          <w:numId w:val="235"/>
        </w:numPr>
        <w:tabs>
          <w:tab w:val="left" w:pos="426"/>
        </w:tabs>
        <w:spacing w:after="0" w:line="240" w:lineRule="auto"/>
        <w:ind w:left="426" w:hanging="142"/>
        <w:jc w:val="both"/>
        <w:rPr>
          <w:rFonts w:asciiTheme="minorHAnsi" w:eastAsia="Arial" w:hAnsiTheme="minorHAnsi" w:cstheme="minorHAnsi"/>
          <w:color w:val="000000" w:themeColor="text1"/>
          <w:w w:val="103"/>
        </w:rPr>
      </w:pPr>
      <w:r w:rsidRPr="00772216">
        <w:rPr>
          <w:rFonts w:asciiTheme="minorHAnsi" w:eastAsia="Arial" w:hAnsiTheme="minorHAnsi" w:cstheme="minorHAnsi"/>
          <w:color w:val="000000" w:themeColor="text1"/>
        </w:rPr>
        <w:t>Especialista</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w w:val="104"/>
        </w:rPr>
        <w:t>Racionalización,</w:t>
      </w:r>
      <w:r w:rsidRPr="00772216">
        <w:rPr>
          <w:rFonts w:asciiTheme="minorHAnsi" w:eastAsia="Arial" w:hAnsiTheme="minorHAnsi" w:cstheme="minorHAnsi"/>
          <w:color w:val="000000" w:themeColor="text1"/>
          <w:spacing w:val="-9"/>
          <w:w w:val="104"/>
        </w:rPr>
        <w:t xml:space="preserve"> </w:t>
      </w:r>
      <w:r w:rsidRPr="00772216">
        <w:rPr>
          <w:rFonts w:asciiTheme="minorHAnsi" w:eastAsia="Arial" w:hAnsiTheme="minorHAnsi" w:cstheme="minorHAnsi"/>
          <w:color w:val="000000" w:themeColor="text1"/>
        </w:rPr>
        <w:t>que</w:t>
      </w:r>
      <w:r w:rsidRPr="00772216">
        <w:rPr>
          <w:rFonts w:asciiTheme="minorHAnsi" w:eastAsia="Arial" w:hAnsiTheme="minorHAnsi" w:cstheme="minorHAnsi"/>
          <w:color w:val="000000" w:themeColor="text1"/>
          <w:spacing w:val="29"/>
        </w:rPr>
        <w:t xml:space="preserve"> </w:t>
      </w:r>
      <w:r w:rsidRPr="00772216">
        <w:rPr>
          <w:rFonts w:asciiTheme="minorHAnsi" w:eastAsia="Arial" w:hAnsiTheme="minorHAnsi" w:cstheme="minorHAnsi"/>
          <w:color w:val="000000" w:themeColor="text1"/>
        </w:rPr>
        <w:t>actuará</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como</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rPr>
        <w:t>Secretario</w:t>
      </w:r>
      <w:r w:rsidRPr="00772216">
        <w:rPr>
          <w:rFonts w:asciiTheme="minorHAnsi" w:eastAsia="Arial" w:hAnsiTheme="minorHAnsi" w:cstheme="minorHAnsi"/>
          <w:color w:val="000000" w:themeColor="text1"/>
          <w:spacing w:val="41"/>
        </w:rPr>
        <w:t xml:space="preserve"> </w:t>
      </w:r>
      <w:r w:rsidRPr="00772216">
        <w:rPr>
          <w:rFonts w:asciiTheme="minorHAnsi" w:eastAsia="Arial" w:hAnsiTheme="minorHAnsi" w:cstheme="minorHAnsi"/>
          <w:color w:val="000000" w:themeColor="text1"/>
          <w:w w:val="103"/>
        </w:rPr>
        <w:t>Técnico.</w:t>
      </w:r>
    </w:p>
    <w:p w14:paraId="146C000D" w14:textId="77777777" w:rsidR="00F74B7B" w:rsidRPr="00772216" w:rsidRDefault="00F74B7B" w:rsidP="005C77C5">
      <w:pPr>
        <w:pStyle w:val="Prrafodelista"/>
        <w:widowControl w:val="0"/>
        <w:numPr>
          <w:ilvl w:val="0"/>
          <w:numId w:val="235"/>
        </w:numPr>
        <w:tabs>
          <w:tab w:val="left" w:pos="426"/>
        </w:tabs>
        <w:spacing w:after="0" w:line="240" w:lineRule="auto"/>
        <w:ind w:left="426" w:hanging="142"/>
        <w:jc w:val="both"/>
        <w:rPr>
          <w:rFonts w:asciiTheme="minorHAnsi" w:eastAsia="Arial" w:hAnsiTheme="minorHAnsi" w:cstheme="minorHAnsi"/>
          <w:color w:val="000000" w:themeColor="text1"/>
          <w:w w:val="105"/>
        </w:rPr>
      </w:pPr>
      <w:r w:rsidRPr="00772216">
        <w:rPr>
          <w:rFonts w:asciiTheme="minorHAnsi" w:eastAsia="Arial" w:hAnsiTheme="minorHAnsi" w:cstheme="minorHAnsi"/>
          <w:color w:val="000000" w:themeColor="text1"/>
        </w:rPr>
        <w:t>Especialista</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w w:val="105"/>
        </w:rPr>
        <w:t>Planificación.</w:t>
      </w:r>
    </w:p>
    <w:p w14:paraId="0E4AA3BB" w14:textId="77777777" w:rsidR="00A37E0B" w:rsidRPr="00772216" w:rsidRDefault="00F74B7B" w:rsidP="005C77C5">
      <w:pPr>
        <w:pStyle w:val="Prrafodelista"/>
        <w:widowControl w:val="0"/>
        <w:numPr>
          <w:ilvl w:val="0"/>
          <w:numId w:val="235"/>
        </w:numPr>
        <w:tabs>
          <w:tab w:val="left" w:pos="426"/>
        </w:tabs>
        <w:spacing w:after="0" w:line="240" w:lineRule="auto"/>
        <w:ind w:left="426" w:hanging="142"/>
        <w:jc w:val="both"/>
        <w:rPr>
          <w:rFonts w:asciiTheme="minorHAnsi" w:eastAsia="Arial" w:hAnsiTheme="minorHAnsi" w:cstheme="minorHAnsi"/>
          <w:color w:val="000000" w:themeColor="text1"/>
          <w:w w:val="105"/>
        </w:rPr>
      </w:pPr>
      <w:r w:rsidRPr="00772216">
        <w:rPr>
          <w:rFonts w:asciiTheme="minorHAnsi" w:eastAsia="Arial" w:hAnsiTheme="minorHAnsi" w:cstheme="minorHAnsi"/>
          <w:color w:val="000000" w:themeColor="text1"/>
        </w:rPr>
        <w:t>Especialista</w:t>
      </w:r>
      <w:r w:rsidRPr="00772216">
        <w:rPr>
          <w:rFonts w:asciiTheme="minorHAnsi" w:eastAsia="Arial" w:hAnsiTheme="minorHAnsi" w:cstheme="minorHAnsi"/>
          <w:color w:val="000000" w:themeColor="text1"/>
          <w:spacing w:val="35"/>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w w:val="105"/>
        </w:rPr>
        <w:t>Finanzas.</w:t>
      </w:r>
    </w:p>
    <w:p w14:paraId="6077F61F" w14:textId="77777777" w:rsidR="00A37E0B" w:rsidRPr="00772216" w:rsidRDefault="00F74B7B" w:rsidP="005C77C5">
      <w:pPr>
        <w:pStyle w:val="Prrafodelista"/>
        <w:widowControl w:val="0"/>
        <w:numPr>
          <w:ilvl w:val="0"/>
          <w:numId w:val="235"/>
        </w:numPr>
        <w:tabs>
          <w:tab w:val="left" w:pos="426"/>
        </w:tabs>
        <w:spacing w:after="0" w:line="240" w:lineRule="auto"/>
        <w:ind w:left="426" w:hanging="142"/>
        <w:jc w:val="both"/>
        <w:rPr>
          <w:rFonts w:asciiTheme="minorHAnsi" w:eastAsia="Arial" w:hAnsiTheme="minorHAnsi" w:cstheme="minorHAnsi"/>
          <w:color w:val="000000" w:themeColor="text1"/>
          <w:w w:val="105"/>
        </w:rPr>
      </w:pPr>
      <w:r w:rsidRPr="00772216">
        <w:rPr>
          <w:rFonts w:asciiTheme="minorHAnsi" w:eastAsia="Arial" w:hAnsiTheme="minorHAnsi" w:cstheme="minorHAnsi"/>
          <w:color w:val="000000" w:themeColor="text1"/>
        </w:rPr>
        <w:t>Especialista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34"/>
        </w:rPr>
        <w:t xml:space="preserve"> </w:t>
      </w:r>
      <w:r w:rsidRPr="00772216">
        <w:rPr>
          <w:rFonts w:asciiTheme="minorHAnsi" w:eastAsia="Arial" w:hAnsiTheme="minorHAnsi" w:cstheme="minorHAnsi"/>
          <w:color w:val="000000" w:themeColor="text1"/>
        </w:rPr>
        <w:t>Personal,</w:t>
      </w:r>
      <w:r w:rsidRPr="00772216">
        <w:rPr>
          <w:rFonts w:asciiTheme="minorHAnsi" w:eastAsia="Arial" w:hAnsiTheme="minorHAnsi" w:cstheme="minorHAnsi"/>
          <w:color w:val="000000" w:themeColor="text1"/>
          <w:spacing w:val="31"/>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23"/>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caso</w:t>
      </w:r>
      <w:r w:rsidRPr="00772216">
        <w:rPr>
          <w:rFonts w:asciiTheme="minorHAnsi" w:eastAsia="Arial" w:hAnsiTheme="minorHAnsi" w:cstheme="minorHAnsi"/>
          <w:color w:val="000000" w:themeColor="text1"/>
          <w:spacing w:val="4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w w:val="105"/>
        </w:rPr>
        <w:t>municipalidades</w:t>
      </w:r>
      <w:r w:rsidRPr="00772216">
        <w:rPr>
          <w:rFonts w:asciiTheme="minorHAnsi" w:eastAsia="Arial" w:hAnsiTheme="minorHAnsi" w:cstheme="minorHAnsi"/>
          <w:color w:val="000000" w:themeColor="text1"/>
          <w:spacing w:val="10"/>
          <w:w w:val="105"/>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Subgerente</w:t>
      </w:r>
      <w:r w:rsidRPr="00772216">
        <w:rPr>
          <w:rFonts w:asciiTheme="minorHAnsi" w:eastAsia="Arial" w:hAnsiTheme="minorHAnsi" w:cstheme="minorHAnsi"/>
          <w:color w:val="000000" w:themeColor="text1"/>
          <w:spacing w:val="46"/>
        </w:rPr>
        <w:t xml:space="preserve"> </w:t>
      </w:r>
      <w:r w:rsidRPr="00772216">
        <w:rPr>
          <w:rFonts w:asciiTheme="minorHAnsi" w:eastAsia="Arial" w:hAnsiTheme="minorHAnsi" w:cstheme="minorHAnsi"/>
          <w:color w:val="000000" w:themeColor="text1"/>
          <w:w w:val="111"/>
        </w:rPr>
        <w:t>de</w:t>
      </w:r>
      <w:r w:rsidRPr="00772216">
        <w:rPr>
          <w:rFonts w:asciiTheme="minorHAnsi" w:eastAsia="Arial" w:hAnsiTheme="minorHAnsi" w:cstheme="minorHAnsi"/>
          <w:color w:val="000000" w:themeColor="text1"/>
        </w:rPr>
        <w:t xml:space="preserve"> Recursos</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w w:val="106"/>
        </w:rPr>
        <w:t>Humano</w:t>
      </w:r>
      <w:r w:rsidRPr="00772216">
        <w:rPr>
          <w:rFonts w:asciiTheme="minorHAnsi" w:eastAsia="Arial" w:hAnsiTheme="minorHAnsi" w:cstheme="minorHAnsi"/>
          <w:color w:val="000000" w:themeColor="text1"/>
          <w:spacing w:val="-14"/>
          <w:w w:val="106"/>
        </w:rPr>
        <w:t>s.</w:t>
      </w:r>
    </w:p>
    <w:p w14:paraId="7529EBF4" w14:textId="77777777" w:rsidR="00F74B7B" w:rsidRPr="00772216" w:rsidRDefault="00F74B7B" w:rsidP="005C77C5">
      <w:pPr>
        <w:pStyle w:val="Prrafodelista"/>
        <w:widowControl w:val="0"/>
        <w:numPr>
          <w:ilvl w:val="0"/>
          <w:numId w:val="235"/>
        </w:numPr>
        <w:tabs>
          <w:tab w:val="left" w:pos="426"/>
        </w:tabs>
        <w:spacing w:after="0" w:line="240" w:lineRule="auto"/>
        <w:ind w:left="426" w:hanging="142"/>
        <w:jc w:val="both"/>
        <w:rPr>
          <w:rFonts w:asciiTheme="minorHAnsi" w:eastAsia="Arial" w:hAnsiTheme="minorHAnsi" w:cstheme="minorHAnsi"/>
          <w:color w:val="000000" w:themeColor="text1"/>
          <w:w w:val="105"/>
        </w:rPr>
      </w:pPr>
      <w:r w:rsidRPr="00772216">
        <w:rPr>
          <w:rFonts w:asciiTheme="minorHAnsi" w:eastAsia="Arial" w:hAnsiTheme="minorHAnsi" w:cstheme="minorHAnsi"/>
          <w:color w:val="000000" w:themeColor="text1"/>
        </w:rPr>
        <w:t>Especialista</w:t>
      </w:r>
      <w:r w:rsidRPr="00772216">
        <w:rPr>
          <w:rFonts w:asciiTheme="minorHAnsi" w:eastAsia="Arial" w:hAnsiTheme="minorHAnsi" w:cstheme="minorHAnsi"/>
          <w:color w:val="000000" w:themeColor="text1"/>
          <w:spacing w:val="44"/>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Gestión</w:t>
      </w:r>
      <w:r w:rsidRPr="00772216">
        <w:rPr>
          <w:rFonts w:asciiTheme="minorHAnsi" w:eastAsia="Arial" w:hAnsiTheme="minorHAnsi" w:cstheme="minorHAnsi"/>
          <w:color w:val="000000" w:themeColor="text1"/>
          <w:spacing w:val="25"/>
        </w:rPr>
        <w:t xml:space="preserve"> </w:t>
      </w:r>
      <w:r w:rsidRPr="00772216">
        <w:rPr>
          <w:rFonts w:asciiTheme="minorHAnsi" w:eastAsia="Arial" w:hAnsiTheme="minorHAnsi" w:cstheme="minorHAnsi"/>
          <w:color w:val="000000" w:themeColor="text1"/>
          <w:w w:val="106"/>
        </w:rPr>
        <w:t>Pedagó</w:t>
      </w:r>
      <w:r w:rsidRPr="00772216">
        <w:rPr>
          <w:rFonts w:asciiTheme="minorHAnsi" w:eastAsia="Arial" w:hAnsiTheme="minorHAnsi" w:cstheme="minorHAnsi"/>
          <w:color w:val="000000" w:themeColor="text1"/>
          <w:spacing w:val="-16"/>
          <w:w w:val="107"/>
        </w:rPr>
        <w:t>g</w:t>
      </w:r>
      <w:r w:rsidRPr="00772216">
        <w:rPr>
          <w:rFonts w:asciiTheme="minorHAnsi" w:eastAsia="Arial" w:hAnsiTheme="minorHAnsi" w:cstheme="minorHAnsi"/>
          <w:color w:val="000000" w:themeColor="text1"/>
          <w:spacing w:val="-9"/>
          <w:w w:val="163"/>
        </w:rPr>
        <w:t>i</w:t>
      </w:r>
      <w:r w:rsidRPr="00772216">
        <w:rPr>
          <w:rFonts w:asciiTheme="minorHAnsi" w:eastAsia="Arial" w:hAnsiTheme="minorHAnsi" w:cstheme="minorHAnsi"/>
          <w:color w:val="000000" w:themeColor="text1"/>
          <w:w w:val="107"/>
        </w:rPr>
        <w:t>ca</w:t>
      </w:r>
      <w:r w:rsidRPr="00772216">
        <w:rPr>
          <w:rFonts w:asciiTheme="minorHAnsi" w:eastAsia="Arial" w:hAnsiTheme="minorHAnsi" w:cstheme="minorHAnsi"/>
          <w:color w:val="000000" w:themeColor="text1"/>
          <w:w w:val="106"/>
        </w:rPr>
        <w:t>,</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w w:val="103"/>
        </w:rPr>
        <w:t>responsa</w:t>
      </w:r>
      <w:r w:rsidRPr="00772216">
        <w:rPr>
          <w:rFonts w:asciiTheme="minorHAnsi" w:eastAsia="Arial" w:hAnsiTheme="minorHAnsi" w:cstheme="minorHAnsi"/>
          <w:color w:val="000000" w:themeColor="text1"/>
          <w:spacing w:val="-10"/>
          <w:w w:val="103"/>
        </w:rPr>
        <w:t>b</w:t>
      </w:r>
      <w:r w:rsidRPr="00772216">
        <w:rPr>
          <w:rFonts w:asciiTheme="minorHAnsi" w:eastAsia="Arial" w:hAnsiTheme="minorHAnsi" w:cstheme="minorHAnsi"/>
          <w:color w:val="000000" w:themeColor="text1"/>
          <w:spacing w:val="-12"/>
          <w:w w:val="163"/>
        </w:rPr>
        <w:t>l</w:t>
      </w:r>
      <w:r w:rsidRPr="00772216">
        <w:rPr>
          <w:rFonts w:asciiTheme="minorHAnsi" w:eastAsia="Arial" w:hAnsiTheme="minorHAnsi" w:cstheme="minorHAnsi"/>
          <w:color w:val="000000" w:themeColor="text1"/>
          <w:w w:val="120"/>
        </w:rPr>
        <w:t>e</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por</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cada</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spacing w:val="-9"/>
          <w:w w:val="111"/>
        </w:rPr>
        <w:t>n</w:t>
      </w:r>
      <w:r w:rsidRPr="00772216">
        <w:rPr>
          <w:rFonts w:asciiTheme="minorHAnsi" w:eastAsia="Arial" w:hAnsiTheme="minorHAnsi" w:cstheme="minorHAnsi"/>
          <w:color w:val="000000" w:themeColor="text1"/>
          <w:spacing w:val="-19"/>
          <w:w w:val="163"/>
        </w:rPr>
        <w:t>i</w:t>
      </w:r>
      <w:r w:rsidRPr="00772216">
        <w:rPr>
          <w:rFonts w:asciiTheme="minorHAnsi" w:eastAsia="Arial" w:hAnsiTheme="minorHAnsi" w:cstheme="minorHAnsi"/>
          <w:color w:val="000000" w:themeColor="text1"/>
          <w:w w:val="104"/>
        </w:rPr>
        <w:t>v</w:t>
      </w:r>
      <w:r w:rsidRPr="00772216">
        <w:rPr>
          <w:rFonts w:asciiTheme="minorHAnsi" w:eastAsia="Arial" w:hAnsiTheme="minorHAnsi" w:cstheme="minorHAnsi"/>
          <w:color w:val="000000" w:themeColor="text1"/>
          <w:spacing w:val="-9"/>
          <w:w w:val="104"/>
        </w:rPr>
        <w:t>e</w:t>
      </w:r>
      <w:r w:rsidRPr="00772216">
        <w:rPr>
          <w:rFonts w:asciiTheme="minorHAnsi" w:eastAsia="Arial" w:hAnsiTheme="minorHAnsi" w:cstheme="minorHAnsi"/>
          <w:color w:val="000000" w:themeColor="text1"/>
          <w:w w:val="124"/>
        </w:rPr>
        <w:t>l</w:t>
      </w:r>
      <w:r w:rsidRPr="00772216">
        <w:rPr>
          <w:rFonts w:asciiTheme="minorHAnsi" w:eastAsia="Arial" w:hAnsiTheme="minorHAnsi" w:cstheme="minorHAnsi"/>
          <w:color w:val="000000" w:themeColor="text1"/>
          <w:w w:val="123"/>
        </w:rPr>
        <w:t>,</w:t>
      </w:r>
      <w:r w:rsidRPr="00772216">
        <w:rPr>
          <w:rFonts w:asciiTheme="minorHAnsi" w:eastAsia="Arial" w:hAnsiTheme="minorHAnsi" w:cstheme="minorHAnsi"/>
          <w:color w:val="000000" w:themeColor="text1"/>
          <w:spacing w:val="-31"/>
        </w:rPr>
        <w:t xml:space="preserve"> </w:t>
      </w:r>
      <w:r w:rsidRPr="00772216">
        <w:rPr>
          <w:rFonts w:asciiTheme="minorHAnsi" w:eastAsia="Arial" w:hAnsiTheme="minorHAnsi" w:cstheme="minorHAnsi"/>
          <w:color w:val="000000" w:themeColor="text1"/>
          <w:w w:val="106"/>
        </w:rPr>
        <w:t>mod</w:t>
      </w:r>
      <w:r w:rsidRPr="00772216">
        <w:rPr>
          <w:rFonts w:asciiTheme="minorHAnsi" w:eastAsia="Arial" w:hAnsiTheme="minorHAnsi" w:cstheme="minorHAnsi"/>
          <w:color w:val="000000" w:themeColor="text1"/>
          <w:spacing w:val="-16"/>
          <w:w w:val="106"/>
        </w:rPr>
        <w:t>a</w:t>
      </w:r>
      <w:r w:rsidRPr="00772216">
        <w:rPr>
          <w:rFonts w:asciiTheme="minorHAnsi" w:eastAsia="Arial" w:hAnsiTheme="minorHAnsi" w:cstheme="minorHAnsi"/>
          <w:color w:val="000000" w:themeColor="text1"/>
          <w:w w:val="126"/>
        </w:rPr>
        <w:t>l</w:t>
      </w:r>
      <w:r w:rsidRPr="00772216">
        <w:rPr>
          <w:rFonts w:asciiTheme="minorHAnsi" w:eastAsia="Arial" w:hAnsiTheme="minorHAnsi" w:cstheme="minorHAnsi"/>
          <w:color w:val="000000" w:themeColor="text1"/>
          <w:spacing w:val="-12"/>
          <w:w w:val="126"/>
        </w:rPr>
        <w:t>i</w:t>
      </w:r>
      <w:r w:rsidRPr="00772216">
        <w:rPr>
          <w:rFonts w:asciiTheme="minorHAnsi" w:eastAsia="Arial" w:hAnsiTheme="minorHAnsi" w:cstheme="minorHAnsi"/>
          <w:color w:val="000000" w:themeColor="text1"/>
          <w:w w:val="108"/>
        </w:rPr>
        <w:t xml:space="preserve">dad </w:t>
      </w:r>
      <w:r w:rsidRPr="00772216">
        <w:rPr>
          <w:rFonts w:asciiTheme="minorHAnsi" w:eastAsia="Arial" w:hAnsiTheme="minorHAnsi" w:cstheme="minorHAnsi"/>
          <w:color w:val="000000" w:themeColor="text1"/>
        </w:rPr>
        <w:t>y</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forma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educativa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que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se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08"/>
        </w:rPr>
        <w:t>ev</w:t>
      </w:r>
      <w:r w:rsidRPr="00772216">
        <w:rPr>
          <w:rFonts w:asciiTheme="minorHAnsi" w:eastAsia="Arial" w:hAnsiTheme="minorHAnsi" w:cstheme="minorHAnsi"/>
          <w:color w:val="000000" w:themeColor="text1"/>
          <w:spacing w:val="-10"/>
          <w:w w:val="108"/>
        </w:rPr>
        <w:t>a</w:t>
      </w:r>
      <w:r w:rsidRPr="00772216">
        <w:rPr>
          <w:rFonts w:asciiTheme="minorHAnsi" w:eastAsia="Arial" w:hAnsiTheme="minorHAnsi" w:cstheme="minorHAnsi"/>
          <w:color w:val="000000" w:themeColor="text1"/>
          <w:spacing w:val="-11"/>
          <w:w w:val="163"/>
        </w:rPr>
        <w:t>l</w:t>
      </w:r>
      <w:r w:rsidRPr="00772216">
        <w:rPr>
          <w:rFonts w:asciiTheme="minorHAnsi" w:eastAsia="Arial" w:hAnsiTheme="minorHAnsi" w:cstheme="minorHAnsi"/>
          <w:color w:val="000000" w:themeColor="text1"/>
          <w:w w:val="108"/>
        </w:rPr>
        <w:t>uará</w:t>
      </w:r>
      <w:r w:rsidRPr="00772216">
        <w:rPr>
          <w:rFonts w:asciiTheme="minorHAnsi" w:eastAsia="Arial" w:hAnsiTheme="minorHAnsi" w:cstheme="minorHAnsi"/>
          <w:color w:val="000000" w:themeColor="text1"/>
          <w:w w:val="107"/>
        </w:rPr>
        <w:t>.</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48"/>
        </w:rPr>
        <w:t xml:space="preserve"> </w:t>
      </w:r>
      <w:r w:rsidRPr="00772216">
        <w:rPr>
          <w:rFonts w:asciiTheme="minorHAnsi" w:eastAsia="Arial" w:hAnsiTheme="minorHAnsi" w:cstheme="minorHAnsi"/>
          <w:color w:val="000000" w:themeColor="text1"/>
        </w:rPr>
        <w:t>no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existir</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05"/>
        </w:rPr>
        <w:t>espe</w:t>
      </w:r>
      <w:r w:rsidRPr="00772216">
        <w:rPr>
          <w:rFonts w:asciiTheme="minorHAnsi" w:eastAsia="Arial" w:hAnsiTheme="minorHAnsi" w:cstheme="minorHAnsi"/>
          <w:color w:val="000000" w:themeColor="text1"/>
          <w:spacing w:val="-9"/>
          <w:w w:val="105"/>
        </w:rPr>
        <w:t>c</w:t>
      </w:r>
      <w:r w:rsidRPr="00772216">
        <w:rPr>
          <w:rFonts w:asciiTheme="minorHAnsi" w:eastAsia="Arial" w:hAnsiTheme="minorHAnsi" w:cstheme="minorHAnsi"/>
          <w:color w:val="000000" w:themeColor="text1"/>
          <w:spacing w:val="-14"/>
          <w:w w:val="163"/>
        </w:rPr>
        <w:t>i</w:t>
      </w:r>
      <w:r w:rsidRPr="00772216">
        <w:rPr>
          <w:rFonts w:asciiTheme="minorHAnsi" w:eastAsia="Arial" w:hAnsiTheme="minorHAnsi" w:cstheme="minorHAnsi"/>
          <w:color w:val="000000" w:themeColor="text1"/>
          <w:w w:val="107"/>
        </w:rPr>
        <w:t>alist</w:t>
      </w:r>
      <w:r w:rsidRPr="00772216">
        <w:rPr>
          <w:rFonts w:asciiTheme="minorHAnsi" w:eastAsia="Arial" w:hAnsiTheme="minorHAnsi" w:cstheme="minorHAnsi"/>
          <w:color w:val="000000" w:themeColor="text1"/>
          <w:w w:val="108"/>
        </w:rPr>
        <w:t>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11"/>
        </w:rPr>
        <w:t>d</w:t>
      </w:r>
      <w:r w:rsidRPr="00772216">
        <w:rPr>
          <w:rFonts w:asciiTheme="minorHAnsi" w:eastAsia="Arial" w:hAnsiTheme="minorHAnsi" w:cstheme="minorHAnsi"/>
          <w:color w:val="000000" w:themeColor="text1"/>
          <w:spacing w:val="-10"/>
          <w:w w:val="111"/>
        </w:rPr>
        <w:t>e</w:t>
      </w:r>
      <w:r w:rsidRPr="00772216">
        <w:rPr>
          <w:rFonts w:asciiTheme="minorHAnsi" w:eastAsia="Arial" w:hAnsiTheme="minorHAnsi" w:cstheme="minorHAnsi"/>
          <w:color w:val="000000" w:themeColor="text1"/>
          <w:w w:val="122"/>
        </w:rPr>
        <w:t>l</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spacing w:val="-9"/>
          <w:w w:val="111"/>
        </w:rPr>
        <w:t>n</w:t>
      </w:r>
      <w:r w:rsidRPr="00772216">
        <w:rPr>
          <w:rFonts w:asciiTheme="minorHAnsi" w:eastAsia="Arial" w:hAnsiTheme="minorHAnsi" w:cstheme="minorHAnsi"/>
          <w:color w:val="000000" w:themeColor="text1"/>
          <w:spacing w:val="1"/>
          <w:w w:val="204"/>
        </w:rPr>
        <w:t>i</w:t>
      </w:r>
      <w:r w:rsidRPr="00772216">
        <w:rPr>
          <w:rFonts w:asciiTheme="minorHAnsi" w:eastAsia="Arial" w:hAnsiTheme="minorHAnsi" w:cstheme="minorHAnsi"/>
          <w:color w:val="000000" w:themeColor="text1"/>
          <w:w w:val="107"/>
        </w:rPr>
        <w:t>v</w:t>
      </w:r>
      <w:r w:rsidRPr="00772216">
        <w:rPr>
          <w:rFonts w:asciiTheme="minorHAnsi" w:eastAsia="Arial" w:hAnsiTheme="minorHAnsi" w:cstheme="minorHAnsi"/>
          <w:color w:val="000000" w:themeColor="text1"/>
          <w:spacing w:val="-16"/>
          <w:w w:val="107"/>
        </w:rPr>
        <w:t>e</w:t>
      </w:r>
      <w:r w:rsidRPr="00772216">
        <w:rPr>
          <w:rFonts w:asciiTheme="minorHAnsi" w:eastAsia="Arial" w:hAnsiTheme="minorHAnsi" w:cstheme="minorHAnsi"/>
          <w:color w:val="000000" w:themeColor="text1"/>
          <w:w w:val="123"/>
        </w:rPr>
        <w:t xml:space="preserve">l, </w:t>
      </w:r>
      <w:r w:rsidRPr="00772216">
        <w:rPr>
          <w:rFonts w:asciiTheme="minorHAnsi" w:eastAsia="Arial" w:hAnsiTheme="minorHAnsi" w:cstheme="minorHAnsi"/>
          <w:color w:val="000000" w:themeColor="text1"/>
        </w:rPr>
        <w:t>modalidad</w:t>
      </w:r>
      <w:r w:rsidR="00A37E0B" w:rsidRPr="00772216">
        <w:rPr>
          <w:rFonts w:asciiTheme="minorHAnsi" w:eastAsia="Arial" w:hAnsiTheme="minorHAnsi" w:cstheme="minorHAnsi"/>
          <w:color w:val="000000" w:themeColor="text1"/>
        </w:rPr>
        <w:t xml:space="preserve"> </w:t>
      </w:r>
      <w:r w:rsidRPr="00772216">
        <w:rPr>
          <w:rFonts w:asciiTheme="minorHAnsi" w:eastAsia="Times New Roman" w:hAnsiTheme="minorHAnsi" w:cstheme="minorHAnsi"/>
          <w:color w:val="000000" w:themeColor="text1"/>
        </w:rPr>
        <w:t>y</w:t>
      </w:r>
      <w:r w:rsidRPr="00772216">
        <w:rPr>
          <w:rFonts w:asciiTheme="minorHAnsi" w:eastAsia="Times New Roman" w:hAnsiTheme="minorHAnsi" w:cstheme="minorHAnsi"/>
          <w:color w:val="000000" w:themeColor="text1"/>
          <w:spacing w:val="21"/>
        </w:rPr>
        <w:t xml:space="preserve"> </w:t>
      </w:r>
      <w:r w:rsidRPr="00772216">
        <w:rPr>
          <w:rFonts w:asciiTheme="minorHAnsi" w:eastAsia="Arial" w:hAnsiTheme="minorHAnsi" w:cstheme="minorHAnsi"/>
          <w:color w:val="000000" w:themeColor="text1"/>
        </w:rPr>
        <w:t>forma</w:t>
      </w:r>
      <w:r w:rsidRPr="00772216">
        <w:rPr>
          <w:rFonts w:asciiTheme="minorHAnsi" w:eastAsia="Arial" w:hAnsiTheme="minorHAnsi" w:cstheme="minorHAnsi"/>
          <w:color w:val="000000" w:themeColor="text1"/>
          <w:spacing w:val="54"/>
        </w:rPr>
        <w:t xml:space="preserve"> </w:t>
      </w:r>
      <w:r w:rsidRPr="00772216">
        <w:rPr>
          <w:rFonts w:asciiTheme="minorHAnsi" w:eastAsia="Arial" w:hAnsiTheme="minorHAnsi" w:cstheme="minorHAnsi"/>
          <w:color w:val="000000" w:themeColor="text1"/>
          <w:w w:val="105"/>
        </w:rPr>
        <w:t>educativ</w:t>
      </w:r>
      <w:r w:rsidRPr="00772216">
        <w:rPr>
          <w:rFonts w:asciiTheme="minorHAnsi" w:eastAsia="Arial" w:hAnsiTheme="minorHAnsi" w:cstheme="minorHAnsi"/>
          <w:color w:val="000000" w:themeColor="text1"/>
          <w:spacing w:val="-14"/>
          <w:w w:val="106"/>
        </w:rPr>
        <w:t>a</w:t>
      </w:r>
      <w:r w:rsidRPr="00772216">
        <w:rPr>
          <w:rFonts w:asciiTheme="minorHAnsi" w:eastAsia="Arial" w:hAnsiTheme="minorHAnsi" w:cstheme="minorHAnsi"/>
          <w:color w:val="000000" w:themeColor="text1"/>
          <w:w w:val="168"/>
        </w:rPr>
        <w:t>,</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se</w:t>
      </w:r>
      <w:r w:rsidRPr="00772216">
        <w:rPr>
          <w:rFonts w:asciiTheme="minorHAnsi" w:eastAsia="Arial" w:hAnsiTheme="minorHAnsi" w:cstheme="minorHAnsi"/>
          <w:color w:val="000000" w:themeColor="text1"/>
          <w:spacing w:val="46"/>
        </w:rPr>
        <w:t xml:space="preserve"> </w:t>
      </w:r>
      <w:r w:rsidRPr="00772216">
        <w:rPr>
          <w:rFonts w:asciiTheme="minorHAnsi" w:eastAsia="Arial" w:hAnsiTheme="minorHAnsi" w:cstheme="minorHAnsi"/>
          <w:color w:val="000000" w:themeColor="text1"/>
        </w:rPr>
        <w:t>debe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04"/>
        </w:rPr>
        <w:t>con</w:t>
      </w:r>
      <w:r w:rsidRPr="00772216">
        <w:rPr>
          <w:rFonts w:asciiTheme="minorHAnsi" w:eastAsia="Arial" w:hAnsiTheme="minorHAnsi" w:cstheme="minorHAnsi"/>
          <w:color w:val="000000" w:themeColor="text1"/>
          <w:spacing w:val="-15"/>
          <w:w w:val="104"/>
        </w:rPr>
        <w:t>s</w:t>
      </w:r>
      <w:r w:rsidRPr="00772216">
        <w:rPr>
          <w:rFonts w:asciiTheme="minorHAnsi" w:eastAsia="Arial" w:hAnsiTheme="minorHAnsi" w:cstheme="minorHAnsi"/>
          <w:color w:val="000000" w:themeColor="text1"/>
          <w:spacing w:val="-8"/>
          <w:w w:val="163"/>
        </w:rPr>
        <w:t>i</w:t>
      </w:r>
      <w:r w:rsidRPr="00772216">
        <w:rPr>
          <w:rFonts w:asciiTheme="minorHAnsi" w:eastAsia="Arial" w:hAnsiTheme="minorHAnsi" w:cstheme="minorHAnsi"/>
          <w:color w:val="000000" w:themeColor="text1"/>
          <w:w w:val="107"/>
        </w:rPr>
        <w:t>derar</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spacing w:val="-9"/>
          <w:w w:val="163"/>
        </w:rPr>
        <w:t>l</w:t>
      </w:r>
      <w:r w:rsidRPr="00772216">
        <w:rPr>
          <w:rFonts w:asciiTheme="minorHAnsi" w:eastAsia="Arial" w:hAnsiTheme="minorHAnsi" w:cstheme="minorHAnsi"/>
          <w:color w:val="000000" w:themeColor="text1"/>
          <w:w w:val="113"/>
        </w:rPr>
        <w:t>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04"/>
        </w:rPr>
        <w:t>participació</w:t>
      </w:r>
      <w:r w:rsidRPr="00772216">
        <w:rPr>
          <w:rFonts w:asciiTheme="minorHAnsi" w:eastAsia="Arial" w:hAnsiTheme="minorHAnsi" w:cstheme="minorHAnsi"/>
          <w:color w:val="000000" w:themeColor="text1"/>
          <w:w w:val="105"/>
        </w:rPr>
        <w:t>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un</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spacing w:val="-16"/>
          <w:w w:val="112"/>
        </w:rPr>
        <w:t>d</w:t>
      </w:r>
      <w:r w:rsidRPr="00772216">
        <w:rPr>
          <w:rFonts w:asciiTheme="minorHAnsi" w:eastAsia="Arial" w:hAnsiTheme="minorHAnsi" w:cstheme="minorHAnsi"/>
          <w:color w:val="000000" w:themeColor="text1"/>
          <w:spacing w:val="-15"/>
          <w:w w:val="163"/>
        </w:rPr>
        <w:t>i</w:t>
      </w:r>
      <w:r w:rsidRPr="00772216">
        <w:rPr>
          <w:rFonts w:asciiTheme="minorHAnsi" w:eastAsia="Arial" w:hAnsiTheme="minorHAnsi" w:cstheme="minorHAnsi"/>
          <w:color w:val="000000" w:themeColor="text1"/>
          <w:w w:val="105"/>
        </w:rPr>
        <w:t>recto</w:t>
      </w:r>
      <w:r w:rsidRPr="00772216">
        <w:rPr>
          <w:rFonts w:asciiTheme="minorHAnsi" w:eastAsia="Arial" w:hAnsiTheme="minorHAnsi" w:cstheme="minorHAnsi"/>
          <w:color w:val="000000" w:themeColor="text1"/>
          <w:w w:val="106"/>
        </w:rPr>
        <w:t>r</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nivel/modalidad</w:t>
      </w:r>
      <w:r w:rsidRPr="00772216">
        <w:rPr>
          <w:rFonts w:asciiTheme="minorHAnsi" w:eastAsia="Arial" w:hAnsiTheme="minorHAnsi" w:cstheme="minorHAnsi"/>
          <w:color w:val="000000" w:themeColor="text1"/>
          <w:spacing w:val="35"/>
        </w:rPr>
        <w:t xml:space="preserve"> </w:t>
      </w:r>
      <w:r w:rsidRPr="00772216">
        <w:rPr>
          <w:rFonts w:asciiTheme="minorHAnsi" w:eastAsia="Arial" w:hAnsiTheme="minorHAnsi" w:cstheme="minorHAnsi"/>
          <w:color w:val="000000" w:themeColor="text1"/>
        </w:rPr>
        <w:t>que</w:t>
      </w:r>
      <w:r w:rsidRPr="00772216">
        <w:rPr>
          <w:rFonts w:asciiTheme="minorHAnsi" w:eastAsia="Arial" w:hAnsiTheme="minorHAnsi" w:cstheme="minorHAnsi"/>
          <w:color w:val="000000" w:themeColor="text1"/>
          <w:spacing w:val="29"/>
        </w:rPr>
        <w:t xml:space="preserve"> </w:t>
      </w:r>
      <w:r w:rsidRPr="00772216">
        <w:rPr>
          <w:rFonts w:asciiTheme="minorHAnsi" w:eastAsia="Arial" w:hAnsiTheme="minorHAnsi" w:cstheme="minorHAnsi"/>
          <w:color w:val="000000" w:themeColor="text1"/>
        </w:rPr>
        <w:t>se</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w w:val="108"/>
        </w:rPr>
        <w:t>ev</w:t>
      </w:r>
      <w:r w:rsidRPr="00772216">
        <w:rPr>
          <w:rFonts w:asciiTheme="minorHAnsi" w:eastAsia="Arial" w:hAnsiTheme="minorHAnsi" w:cstheme="minorHAnsi"/>
          <w:color w:val="000000" w:themeColor="text1"/>
          <w:spacing w:val="-9"/>
          <w:w w:val="108"/>
        </w:rPr>
        <w:t>a</w:t>
      </w:r>
      <w:r w:rsidRPr="00772216">
        <w:rPr>
          <w:rFonts w:asciiTheme="minorHAnsi" w:eastAsia="Arial" w:hAnsiTheme="minorHAnsi" w:cstheme="minorHAnsi"/>
          <w:color w:val="000000" w:themeColor="text1"/>
          <w:spacing w:val="-11"/>
          <w:w w:val="163"/>
        </w:rPr>
        <w:t>l</w:t>
      </w:r>
      <w:r w:rsidRPr="00772216">
        <w:rPr>
          <w:rFonts w:asciiTheme="minorHAnsi" w:eastAsia="Arial" w:hAnsiTheme="minorHAnsi" w:cstheme="minorHAnsi"/>
          <w:color w:val="000000" w:themeColor="text1"/>
          <w:w w:val="106"/>
        </w:rPr>
        <w:t>uar</w:t>
      </w:r>
      <w:r w:rsidRPr="00772216">
        <w:rPr>
          <w:rFonts w:asciiTheme="minorHAnsi" w:eastAsia="Arial" w:hAnsiTheme="minorHAnsi" w:cstheme="minorHAnsi"/>
          <w:color w:val="000000" w:themeColor="text1"/>
          <w:spacing w:val="-14"/>
          <w:w w:val="106"/>
        </w:rPr>
        <w:t>á</w:t>
      </w:r>
      <w:r w:rsidRPr="00772216">
        <w:rPr>
          <w:rFonts w:asciiTheme="minorHAnsi" w:eastAsia="Arial" w:hAnsiTheme="minorHAnsi" w:cstheme="minorHAnsi"/>
          <w:color w:val="000000" w:themeColor="text1"/>
          <w:w w:val="178"/>
        </w:rPr>
        <w:t>.</w:t>
      </w:r>
    </w:p>
    <w:p w14:paraId="644DDE75" w14:textId="77777777" w:rsidR="00F74B7B" w:rsidRPr="00772216" w:rsidRDefault="00F74B7B" w:rsidP="005C77C5">
      <w:pPr>
        <w:pStyle w:val="Prrafodelista"/>
        <w:widowControl w:val="0"/>
        <w:numPr>
          <w:ilvl w:val="0"/>
          <w:numId w:val="235"/>
        </w:numPr>
        <w:tabs>
          <w:tab w:val="left" w:pos="426"/>
        </w:tabs>
        <w:spacing w:after="0" w:line="240" w:lineRule="auto"/>
        <w:ind w:left="426" w:hanging="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Un</w:t>
      </w:r>
      <w:r w:rsidRPr="00772216">
        <w:rPr>
          <w:rFonts w:asciiTheme="minorHAnsi" w:eastAsia="Arial" w:hAnsiTheme="minorHAnsi" w:cstheme="minorHAnsi"/>
          <w:color w:val="000000" w:themeColor="text1"/>
          <w:spacing w:val="38"/>
        </w:rPr>
        <w:t xml:space="preserve"> </w:t>
      </w:r>
      <w:r w:rsidRPr="00772216">
        <w:rPr>
          <w:rFonts w:asciiTheme="minorHAnsi" w:eastAsia="Arial" w:hAnsiTheme="minorHAnsi" w:cstheme="minorHAnsi"/>
          <w:color w:val="000000" w:themeColor="text1"/>
        </w:rPr>
        <w:t>Especialista</w:t>
      </w:r>
      <w:r w:rsidRPr="00772216">
        <w:rPr>
          <w:rFonts w:asciiTheme="minorHAnsi" w:eastAsia="Arial" w:hAnsiTheme="minorHAnsi" w:cstheme="minorHAnsi"/>
          <w:color w:val="000000" w:themeColor="text1"/>
          <w:spacing w:val="53"/>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Área</w:t>
      </w:r>
      <w:r w:rsidRPr="00772216">
        <w:rPr>
          <w:rFonts w:asciiTheme="minorHAnsi" w:eastAsia="Arial" w:hAnsiTheme="minorHAnsi" w:cstheme="minorHAnsi"/>
          <w:color w:val="000000" w:themeColor="text1"/>
          <w:spacing w:val="42"/>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2"/>
        </w:rPr>
        <w:t xml:space="preserve"> </w:t>
      </w:r>
      <w:r w:rsidRPr="00772216">
        <w:rPr>
          <w:rFonts w:asciiTheme="minorHAnsi" w:eastAsia="Arial" w:hAnsiTheme="minorHAnsi" w:cstheme="minorHAnsi"/>
          <w:color w:val="000000" w:themeColor="text1"/>
        </w:rPr>
        <w:t>Gestión</w:t>
      </w:r>
      <w:r w:rsidRPr="00772216">
        <w:rPr>
          <w:rFonts w:asciiTheme="minorHAnsi" w:eastAsia="Arial" w:hAnsiTheme="minorHAnsi" w:cstheme="minorHAnsi"/>
          <w:color w:val="000000" w:themeColor="text1"/>
          <w:spacing w:val="42"/>
        </w:rPr>
        <w:t xml:space="preserve"> </w:t>
      </w:r>
      <w:r w:rsidRPr="00772216">
        <w:rPr>
          <w:rFonts w:asciiTheme="minorHAnsi" w:eastAsia="Arial" w:hAnsiTheme="minorHAnsi" w:cstheme="minorHAnsi"/>
          <w:color w:val="000000" w:themeColor="text1"/>
        </w:rPr>
        <w:t>Institucional</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3"/>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29"/>
        </w:rPr>
        <w:t xml:space="preserve"> </w:t>
      </w:r>
      <w:r w:rsidRPr="00772216">
        <w:rPr>
          <w:rFonts w:asciiTheme="minorHAnsi" w:eastAsia="Arial" w:hAnsiTheme="minorHAnsi" w:cstheme="minorHAnsi"/>
          <w:color w:val="000000" w:themeColor="text1"/>
          <w:w w:val="111"/>
        </w:rPr>
        <w:t>U</w:t>
      </w:r>
      <w:r w:rsidRPr="00772216">
        <w:rPr>
          <w:rFonts w:asciiTheme="minorHAnsi" w:eastAsia="Arial" w:hAnsiTheme="minorHAnsi" w:cstheme="minorHAnsi"/>
          <w:color w:val="000000" w:themeColor="text1"/>
          <w:spacing w:val="-16"/>
          <w:w w:val="111"/>
        </w:rPr>
        <w:t>n</w:t>
      </w:r>
      <w:r w:rsidRPr="00772216">
        <w:rPr>
          <w:rFonts w:asciiTheme="minorHAnsi" w:eastAsia="Arial" w:hAnsiTheme="minorHAnsi" w:cstheme="minorHAnsi"/>
          <w:color w:val="000000" w:themeColor="text1"/>
          <w:spacing w:val="-8"/>
          <w:w w:val="163"/>
        </w:rPr>
        <w:t>i</w:t>
      </w:r>
      <w:r w:rsidRPr="00772216">
        <w:rPr>
          <w:rFonts w:asciiTheme="minorHAnsi" w:eastAsia="Arial" w:hAnsiTheme="minorHAnsi" w:cstheme="minorHAnsi"/>
          <w:color w:val="000000" w:themeColor="text1"/>
          <w:w w:val="106"/>
        </w:rPr>
        <w:t>dad</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40"/>
        </w:rPr>
        <w:t xml:space="preserve"> </w:t>
      </w:r>
      <w:r w:rsidRPr="00772216">
        <w:rPr>
          <w:rFonts w:asciiTheme="minorHAnsi" w:eastAsia="Arial" w:hAnsiTheme="minorHAnsi" w:cstheme="minorHAnsi"/>
          <w:color w:val="000000" w:themeColor="text1"/>
          <w:w w:val="106"/>
        </w:rPr>
        <w:t>Ges</w:t>
      </w:r>
      <w:r w:rsidRPr="00772216">
        <w:rPr>
          <w:rFonts w:asciiTheme="minorHAnsi" w:eastAsia="Arial" w:hAnsiTheme="minorHAnsi" w:cstheme="minorHAnsi"/>
          <w:color w:val="000000" w:themeColor="text1"/>
          <w:spacing w:val="-15"/>
          <w:w w:val="106"/>
        </w:rPr>
        <w:t>t</w:t>
      </w:r>
      <w:r w:rsidRPr="00772216">
        <w:rPr>
          <w:rFonts w:asciiTheme="minorHAnsi" w:eastAsia="Arial" w:hAnsiTheme="minorHAnsi" w:cstheme="minorHAnsi"/>
          <w:color w:val="000000" w:themeColor="text1"/>
          <w:spacing w:val="2"/>
          <w:w w:val="204"/>
        </w:rPr>
        <w:t>i</w:t>
      </w:r>
      <w:r w:rsidRPr="00772216">
        <w:rPr>
          <w:rFonts w:asciiTheme="minorHAnsi" w:eastAsia="Arial" w:hAnsiTheme="minorHAnsi" w:cstheme="minorHAnsi"/>
          <w:color w:val="000000" w:themeColor="text1"/>
          <w:w w:val="110"/>
        </w:rPr>
        <w:t>ón</w:t>
      </w:r>
      <w:r w:rsidRPr="00772216">
        <w:rPr>
          <w:rFonts w:asciiTheme="minorHAnsi" w:eastAsia="Arial" w:hAnsiTheme="minorHAnsi" w:cstheme="minorHAnsi"/>
          <w:color w:val="000000" w:themeColor="text1"/>
        </w:rPr>
        <w:t xml:space="preserve"> Educativa</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Local</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que</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se</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w w:val="105"/>
        </w:rPr>
        <w:t>evaluar</w:t>
      </w:r>
      <w:r w:rsidRPr="00772216">
        <w:rPr>
          <w:rFonts w:asciiTheme="minorHAnsi" w:eastAsia="Arial" w:hAnsiTheme="minorHAnsi" w:cstheme="minorHAnsi"/>
          <w:color w:val="000000" w:themeColor="text1"/>
          <w:spacing w:val="1"/>
          <w:w w:val="105"/>
        </w:rPr>
        <w:t>á</w:t>
      </w:r>
      <w:r w:rsidRPr="00772216">
        <w:rPr>
          <w:rFonts w:asciiTheme="minorHAnsi" w:eastAsia="Arial" w:hAnsiTheme="minorHAnsi" w:cstheme="minorHAnsi"/>
          <w:color w:val="000000" w:themeColor="text1"/>
          <w:w w:val="142"/>
        </w:rPr>
        <w:t>.</w:t>
      </w:r>
    </w:p>
    <w:p w14:paraId="1A5C2139" w14:textId="77777777" w:rsidR="00C14CCB" w:rsidRPr="00772216" w:rsidRDefault="00F74B7B" w:rsidP="005C77C5">
      <w:pPr>
        <w:tabs>
          <w:tab w:val="left" w:pos="993"/>
        </w:tabs>
        <w:ind w:left="284"/>
        <w:jc w:val="both"/>
        <w:rPr>
          <w:rFonts w:asciiTheme="minorHAnsi" w:eastAsia="Arial" w:hAnsiTheme="minorHAnsi" w:cstheme="minorHAnsi"/>
          <w:b/>
          <w:bCs/>
          <w:color w:val="000000" w:themeColor="text1"/>
          <w:sz w:val="22"/>
          <w:szCs w:val="22"/>
        </w:rPr>
      </w:pPr>
      <w:r w:rsidRPr="00772216">
        <w:rPr>
          <w:rFonts w:asciiTheme="minorHAnsi" w:eastAsia="Arial" w:hAnsiTheme="minorHAnsi" w:cstheme="minorHAnsi"/>
          <w:b/>
          <w:bCs/>
          <w:color w:val="000000" w:themeColor="text1"/>
          <w:sz w:val="22"/>
          <w:szCs w:val="22"/>
        </w:rPr>
        <w:t>6.3.2</w:t>
      </w:r>
      <w:r w:rsidR="003237BD" w:rsidRPr="00772216">
        <w:rPr>
          <w:rFonts w:asciiTheme="minorHAnsi" w:eastAsia="Arial" w:hAnsiTheme="minorHAnsi" w:cstheme="minorHAnsi"/>
          <w:b/>
          <w:bCs/>
          <w:color w:val="000000" w:themeColor="text1"/>
          <w:spacing w:val="35"/>
          <w:sz w:val="22"/>
          <w:szCs w:val="22"/>
        </w:rPr>
        <w:tab/>
      </w:r>
      <w:r w:rsidRPr="00772216">
        <w:rPr>
          <w:rFonts w:asciiTheme="minorHAnsi" w:eastAsia="Arial" w:hAnsiTheme="minorHAnsi" w:cstheme="minorHAnsi"/>
          <w:b/>
          <w:bCs/>
          <w:color w:val="000000" w:themeColor="text1"/>
          <w:sz w:val="22"/>
          <w:szCs w:val="22"/>
        </w:rPr>
        <w:t>Funciones</w:t>
      </w:r>
    </w:p>
    <w:p w14:paraId="5B733EB4" w14:textId="77777777" w:rsidR="00F74B7B" w:rsidRPr="00772216" w:rsidRDefault="00F74B7B" w:rsidP="005C77C5">
      <w:pPr>
        <w:tabs>
          <w:tab w:val="left" w:pos="993"/>
        </w:tabs>
        <w:ind w:left="284"/>
        <w:jc w:val="both"/>
        <w:rPr>
          <w:rFonts w:asciiTheme="minorHAnsi" w:eastAsia="Arial" w:hAnsiTheme="minorHAnsi" w:cstheme="minorHAnsi"/>
          <w:b/>
          <w:bCs/>
          <w:color w:val="000000" w:themeColor="text1"/>
          <w:sz w:val="22"/>
          <w:szCs w:val="22"/>
        </w:rPr>
      </w:pPr>
      <w:r w:rsidRPr="00772216">
        <w:rPr>
          <w:rFonts w:asciiTheme="minorHAnsi" w:eastAsia="Arial" w:hAnsiTheme="minorHAnsi" w:cstheme="minorHAnsi"/>
          <w:color w:val="000000" w:themeColor="text1"/>
          <w:sz w:val="22"/>
          <w:szCs w:val="22"/>
        </w:rPr>
        <w:t>Son</w:t>
      </w:r>
      <w:r w:rsidRPr="00772216">
        <w:rPr>
          <w:rFonts w:asciiTheme="minorHAnsi" w:eastAsia="Arial" w:hAnsiTheme="minorHAnsi" w:cstheme="minorHAnsi"/>
          <w:color w:val="000000" w:themeColor="text1"/>
          <w:spacing w:val="50"/>
          <w:sz w:val="22"/>
          <w:szCs w:val="22"/>
        </w:rPr>
        <w:t xml:space="preserve"> </w:t>
      </w:r>
      <w:r w:rsidRPr="00772216">
        <w:rPr>
          <w:rFonts w:asciiTheme="minorHAnsi" w:eastAsia="Arial" w:hAnsiTheme="minorHAnsi" w:cstheme="minorHAnsi"/>
          <w:color w:val="000000" w:themeColor="text1"/>
          <w:sz w:val="22"/>
          <w:szCs w:val="22"/>
        </w:rPr>
        <w:t>funciones</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45"/>
          <w:sz w:val="22"/>
          <w:szCs w:val="22"/>
        </w:rPr>
        <w:t xml:space="preserve"> </w:t>
      </w:r>
      <w:r w:rsidRPr="00772216">
        <w:rPr>
          <w:rFonts w:asciiTheme="minorHAnsi" w:eastAsia="Arial" w:hAnsiTheme="minorHAnsi" w:cstheme="minorHAnsi"/>
          <w:color w:val="000000" w:themeColor="text1"/>
          <w:spacing w:val="-11"/>
          <w:w w:val="163"/>
          <w:sz w:val="22"/>
          <w:szCs w:val="22"/>
        </w:rPr>
        <w:t>l</w:t>
      </w:r>
      <w:r w:rsidRPr="00772216">
        <w:rPr>
          <w:rFonts w:asciiTheme="minorHAnsi" w:eastAsia="Arial" w:hAnsiTheme="minorHAnsi" w:cstheme="minorHAnsi"/>
          <w:color w:val="000000" w:themeColor="text1"/>
          <w:w w:val="113"/>
          <w:sz w:val="22"/>
          <w:szCs w:val="22"/>
        </w:rPr>
        <w:t>a</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w w:val="106"/>
          <w:sz w:val="22"/>
          <w:szCs w:val="22"/>
        </w:rPr>
        <w:t>Comi</w:t>
      </w:r>
      <w:r w:rsidRPr="00772216">
        <w:rPr>
          <w:rFonts w:asciiTheme="minorHAnsi" w:eastAsia="Arial" w:hAnsiTheme="minorHAnsi" w:cstheme="minorHAnsi"/>
          <w:color w:val="000000" w:themeColor="text1"/>
          <w:spacing w:val="-16"/>
          <w:w w:val="106"/>
          <w:sz w:val="22"/>
          <w:szCs w:val="22"/>
        </w:rPr>
        <w:t>s</w:t>
      </w:r>
      <w:r w:rsidRPr="00772216">
        <w:rPr>
          <w:rFonts w:asciiTheme="minorHAnsi" w:eastAsia="Arial" w:hAnsiTheme="minorHAnsi" w:cstheme="minorHAnsi"/>
          <w:color w:val="000000" w:themeColor="text1"/>
          <w:spacing w:val="2"/>
          <w:w w:val="204"/>
          <w:sz w:val="22"/>
          <w:szCs w:val="22"/>
        </w:rPr>
        <w:t>i</w:t>
      </w:r>
      <w:r w:rsidRPr="00772216">
        <w:rPr>
          <w:rFonts w:asciiTheme="minorHAnsi" w:eastAsia="Arial" w:hAnsiTheme="minorHAnsi" w:cstheme="minorHAnsi"/>
          <w:color w:val="000000" w:themeColor="text1"/>
          <w:w w:val="114"/>
          <w:sz w:val="22"/>
          <w:szCs w:val="22"/>
        </w:rPr>
        <w:t>ón</w:t>
      </w:r>
      <w:r w:rsidRPr="00772216">
        <w:rPr>
          <w:rFonts w:asciiTheme="minorHAnsi" w:eastAsia="Arial" w:hAnsiTheme="minorHAnsi" w:cstheme="minorHAnsi"/>
          <w:color w:val="000000" w:themeColor="text1"/>
          <w:spacing w:val="22"/>
          <w:sz w:val="22"/>
          <w:szCs w:val="22"/>
        </w:rPr>
        <w:t xml:space="preserve"> </w:t>
      </w:r>
      <w:r w:rsidRPr="00772216">
        <w:rPr>
          <w:rFonts w:asciiTheme="minorHAnsi" w:eastAsia="Arial" w:hAnsiTheme="minorHAnsi" w:cstheme="minorHAnsi"/>
          <w:color w:val="000000" w:themeColor="text1"/>
          <w:sz w:val="22"/>
          <w:szCs w:val="22"/>
        </w:rPr>
        <w:t>Técnica</w:t>
      </w:r>
      <w:r w:rsidR="00C14CC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42"/>
          <w:sz w:val="22"/>
          <w:szCs w:val="22"/>
        </w:rPr>
        <w:t xml:space="preserve"> </w:t>
      </w:r>
      <w:r w:rsidRPr="00772216">
        <w:rPr>
          <w:rFonts w:asciiTheme="minorHAnsi" w:eastAsia="Arial" w:hAnsiTheme="minorHAnsi" w:cstheme="minorHAnsi"/>
          <w:color w:val="000000" w:themeColor="text1"/>
          <w:w w:val="105"/>
          <w:sz w:val="22"/>
          <w:szCs w:val="22"/>
        </w:rPr>
        <w:t>Racion</w:t>
      </w:r>
      <w:r w:rsidRPr="00772216">
        <w:rPr>
          <w:rFonts w:asciiTheme="minorHAnsi" w:eastAsia="Arial" w:hAnsiTheme="minorHAnsi" w:cstheme="minorHAnsi"/>
          <w:color w:val="000000" w:themeColor="text1"/>
          <w:spacing w:val="-9"/>
          <w:w w:val="105"/>
          <w:sz w:val="22"/>
          <w:szCs w:val="22"/>
        </w:rPr>
        <w:t>a</w:t>
      </w:r>
      <w:r w:rsidRPr="00772216">
        <w:rPr>
          <w:rFonts w:asciiTheme="minorHAnsi" w:eastAsia="Arial" w:hAnsiTheme="minorHAnsi" w:cstheme="minorHAnsi"/>
          <w:color w:val="000000" w:themeColor="text1"/>
          <w:w w:val="115"/>
          <w:sz w:val="22"/>
          <w:szCs w:val="22"/>
        </w:rPr>
        <w:t>l</w:t>
      </w:r>
      <w:r w:rsidRPr="00772216">
        <w:rPr>
          <w:rFonts w:asciiTheme="minorHAnsi" w:eastAsia="Arial" w:hAnsiTheme="minorHAnsi" w:cstheme="minorHAnsi"/>
          <w:color w:val="000000" w:themeColor="text1"/>
          <w:spacing w:val="-17"/>
          <w:w w:val="115"/>
          <w:sz w:val="22"/>
          <w:szCs w:val="22"/>
        </w:rPr>
        <w:t>i</w:t>
      </w:r>
      <w:r w:rsidRPr="00772216">
        <w:rPr>
          <w:rFonts w:asciiTheme="minorHAnsi" w:eastAsia="Arial" w:hAnsiTheme="minorHAnsi" w:cstheme="minorHAnsi"/>
          <w:color w:val="000000" w:themeColor="text1"/>
          <w:w w:val="106"/>
          <w:sz w:val="22"/>
          <w:szCs w:val="22"/>
        </w:rPr>
        <w:t>za</w:t>
      </w:r>
      <w:r w:rsidRPr="00772216">
        <w:rPr>
          <w:rFonts w:asciiTheme="minorHAnsi" w:eastAsia="Arial" w:hAnsiTheme="minorHAnsi" w:cstheme="minorHAnsi"/>
          <w:color w:val="000000" w:themeColor="text1"/>
          <w:spacing w:val="-9"/>
          <w:w w:val="106"/>
          <w:sz w:val="22"/>
          <w:szCs w:val="22"/>
        </w:rPr>
        <w:t>c</w:t>
      </w:r>
      <w:r w:rsidRPr="00772216">
        <w:rPr>
          <w:rFonts w:asciiTheme="minorHAnsi" w:eastAsia="Arial" w:hAnsiTheme="minorHAnsi" w:cstheme="minorHAnsi"/>
          <w:color w:val="000000" w:themeColor="text1"/>
          <w:spacing w:val="-8"/>
          <w:w w:val="163"/>
          <w:sz w:val="22"/>
          <w:szCs w:val="22"/>
        </w:rPr>
        <w:t>i</w:t>
      </w:r>
      <w:r w:rsidRPr="00772216">
        <w:rPr>
          <w:rFonts w:asciiTheme="minorHAnsi" w:eastAsia="Arial" w:hAnsiTheme="minorHAnsi" w:cstheme="minorHAnsi"/>
          <w:color w:val="000000" w:themeColor="text1"/>
          <w:w w:val="107"/>
          <w:sz w:val="22"/>
          <w:szCs w:val="22"/>
        </w:rPr>
        <w:t>ón</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53"/>
          <w:sz w:val="22"/>
          <w:szCs w:val="22"/>
        </w:rPr>
        <w:t xml:space="preserve"> </w:t>
      </w:r>
      <w:r w:rsidRPr="00772216">
        <w:rPr>
          <w:rFonts w:asciiTheme="minorHAnsi" w:eastAsia="Arial" w:hAnsiTheme="minorHAnsi" w:cstheme="minorHAnsi"/>
          <w:color w:val="000000" w:themeColor="text1"/>
          <w:spacing w:val="-9"/>
          <w:w w:val="163"/>
          <w:sz w:val="22"/>
          <w:szCs w:val="22"/>
        </w:rPr>
        <w:t>l</w:t>
      </w:r>
      <w:r w:rsidRPr="00772216">
        <w:rPr>
          <w:rFonts w:asciiTheme="minorHAnsi" w:eastAsia="Arial" w:hAnsiTheme="minorHAnsi" w:cstheme="minorHAnsi"/>
          <w:color w:val="000000" w:themeColor="text1"/>
          <w:w w:val="113"/>
          <w:sz w:val="22"/>
          <w:szCs w:val="22"/>
        </w:rPr>
        <w:t xml:space="preserve">a </w:t>
      </w:r>
      <w:r w:rsidRPr="00772216">
        <w:rPr>
          <w:rFonts w:asciiTheme="minorHAnsi" w:eastAsia="Arial" w:hAnsiTheme="minorHAnsi" w:cstheme="minorHAnsi"/>
          <w:color w:val="000000" w:themeColor="text1"/>
          <w:spacing w:val="-12"/>
          <w:w w:val="109"/>
          <w:sz w:val="22"/>
          <w:szCs w:val="22"/>
        </w:rPr>
        <w:t>D</w:t>
      </w:r>
      <w:r w:rsidRPr="00772216">
        <w:rPr>
          <w:rFonts w:asciiTheme="minorHAnsi" w:eastAsia="Arial" w:hAnsiTheme="minorHAnsi" w:cstheme="minorHAnsi"/>
          <w:color w:val="000000" w:themeColor="text1"/>
          <w:spacing w:val="-8"/>
          <w:w w:val="163"/>
          <w:sz w:val="22"/>
          <w:szCs w:val="22"/>
        </w:rPr>
        <w:t>i</w:t>
      </w:r>
      <w:r w:rsidRPr="00772216">
        <w:rPr>
          <w:rFonts w:asciiTheme="minorHAnsi" w:eastAsia="Arial" w:hAnsiTheme="minorHAnsi" w:cstheme="minorHAnsi"/>
          <w:color w:val="000000" w:themeColor="text1"/>
          <w:w w:val="107"/>
          <w:sz w:val="22"/>
          <w:szCs w:val="22"/>
        </w:rPr>
        <w:t>rec</w:t>
      </w:r>
      <w:r w:rsidRPr="00772216">
        <w:rPr>
          <w:rFonts w:asciiTheme="minorHAnsi" w:eastAsia="Arial" w:hAnsiTheme="minorHAnsi" w:cstheme="minorHAnsi"/>
          <w:color w:val="000000" w:themeColor="text1"/>
          <w:spacing w:val="-9"/>
          <w:w w:val="107"/>
          <w:sz w:val="22"/>
          <w:szCs w:val="22"/>
        </w:rPr>
        <w:t>c</w:t>
      </w:r>
      <w:r w:rsidRPr="00772216">
        <w:rPr>
          <w:rFonts w:asciiTheme="minorHAnsi" w:eastAsia="Arial" w:hAnsiTheme="minorHAnsi" w:cstheme="minorHAnsi"/>
          <w:color w:val="000000" w:themeColor="text1"/>
          <w:spacing w:val="2"/>
          <w:w w:val="204"/>
          <w:sz w:val="22"/>
          <w:szCs w:val="22"/>
        </w:rPr>
        <w:t>i</w:t>
      </w:r>
      <w:r w:rsidRPr="00772216">
        <w:rPr>
          <w:rFonts w:asciiTheme="minorHAnsi" w:eastAsia="Arial" w:hAnsiTheme="minorHAnsi" w:cstheme="minorHAnsi"/>
          <w:color w:val="000000" w:themeColor="text1"/>
          <w:w w:val="107"/>
          <w:sz w:val="22"/>
          <w:szCs w:val="22"/>
        </w:rPr>
        <w:t xml:space="preserve">ón </w:t>
      </w:r>
      <w:r w:rsidRPr="00772216">
        <w:rPr>
          <w:rFonts w:asciiTheme="minorHAnsi" w:eastAsia="Arial" w:hAnsiTheme="minorHAnsi" w:cstheme="minorHAnsi"/>
          <w:color w:val="000000" w:themeColor="text1"/>
          <w:sz w:val="22"/>
          <w:szCs w:val="22"/>
        </w:rPr>
        <w:t>Regional</w:t>
      </w:r>
      <w:r w:rsidRPr="00772216">
        <w:rPr>
          <w:rFonts w:asciiTheme="minorHAnsi" w:eastAsia="Arial" w:hAnsiTheme="minorHAnsi" w:cstheme="minorHAnsi"/>
          <w:color w:val="000000" w:themeColor="text1"/>
          <w:spacing w:val="48"/>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Educación,</w:t>
      </w:r>
      <w:r w:rsidRPr="00772216">
        <w:rPr>
          <w:rFonts w:asciiTheme="minorHAnsi" w:eastAsia="Arial" w:hAnsiTheme="minorHAnsi" w:cstheme="minorHAnsi"/>
          <w:color w:val="000000" w:themeColor="text1"/>
          <w:spacing w:val="30"/>
          <w:sz w:val="22"/>
          <w:szCs w:val="22"/>
        </w:rPr>
        <w:t xml:space="preserve"> </w:t>
      </w:r>
      <w:r w:rsidRPr="00772216">
        <w:rPr>
          <w:rFonts w:asciiTheme="minorHAnsi" w:eastAsia="Arial" w:hAnsiTheme="minorHAnsi" w:cstheme="minorHAnsi"/>
          <w:color w:val="000000" w:themeColor="text1"/>
          <w:sz w:val="22"/>
          <w:szCs w:val="22"/>
        </w:rPr>
        <w:t>Unidad</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sz w:val="22"/>
          <w:szCs w:val="22"/>
        </w:rPr>
        <w:t>Gestión</w:t>
      </w:r>
      <w:r w:rsidRPr="00772216">
        <w:rPr>
          <w:rFonts w:asciiTheme="minorHAnsi" w:eastAsia="Arial" w:hAnsiTheme="minorHAnsi" w:cstheme="minorHAnsi"/>
          <w:color w:val="000000" w:themeColor="text1"/>
          <w:spacing w:val="32"/>
          <w:sz w:val="22"/>
          <w:szCs w:val="22"/>
        </w:rPr>
        <w:t xml:space="preserve"> </w:t>
      </w:r>
      <w:r w:rsidRPr="00772216">
        <w:rPr>
          <w:rFonts w:asciiTheme="minorHAnsi" w:eastAsia="Arial" w:hAnsiTheme="minorHAnsi" w:cstheme="minorHAnsi"/>
          <w:color w:val="000000" w:themeColor="text1"/>
          <w:sz w:val="22"/>
          <w:szCs w:val="22"/>
        </w:rPr>
        <w:t>Educ</w:t>
      </w:r>
      <w:r w:rsidRPr="00772216">
        <w:rPr>
          <w:rFonts w:asciiTheme="minorHAnsi" w:eastAsia="Arial" w:hAnsiTheme="minorHAnsi" w:cstheme="minorHAnsi"/>
          <w:color w:val="000000" w:themeColor="text1"/>
          <w:spacing w:val="-12"/>
          <w:sz w:val="22"/>
          <w:szCs w:val="22"/>
        </w:rPr>
        <w:t>a</w:t>
      </w:r>
      <w:r w:rsidRPr="00772216">
        <w:rPr>
          <w:rFonts w:asciiTheme="minorHAnsi" w:eastAsia="Arial" w:hAnsiTheme="minorHAnsi" w:cstheme="minorHAnsi"/>
          <w:color w:val="000000" w:themeColor="text1"/>
          <w:sz w:val="22"/>
          <w:szCs w:val="22"/>
        </w:rPr>
        <w:t>t</w:t>
      </w:r>
      <w:r w:rsidRPr="00772216">
        <w:rPr>
          <w:rFonts w:asciiTheme="minorHAnsi" w:eastAsia="Arial" w:hAnsiTheme="minorHAnsi" w:cstheme="minorHAnsi"/>
          <w:color w:val="000000" w:themeColor="text1"/>
          <w:spacing w:val="-5"/>
          <w:sz w:val="22"/>
          <w:szCs w:val="22"/>
        </w:rPr>
        <w:t>i</w:t>
      </w:r>
      <w:r w:rsidRPr="00772216">
        <w:rPr>
          <w:rFonts w:asciiTheme="minorHAnsi" w:eastAsia="Arial" w:hAnsiTheme="minorHAnsi" w:cstheme="minorHAnsi"/>
          <w:color w:val="000000" w:themeColor="text1"/>
          <w:sz w:val="22"/>
          <w:szCs w:val="22"/>
        </w:rPr>
        <w:t>va</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w w:val="107"/>
          <w:sz w:val="22"/>
          <w:szCs w:val="22"/>
        </w:rPr>
        <w:t>Loc</w:t>
      </w:r>
      <w:r w:rsidRPr="00772216">
        <w:rPr>
          <w:rFonts w:asciiTheme="minorHAnsi" w:eastAsia="Arial" w:hAnsiTheme="minorHAnsi" w:cstheme="minorHAnsi"/>
          <w:color w:val="000000" w:themeColor="text1"/>
          <w:spacing w:val="-16"/>
          <w:w w:val="107"/>
          <w:sz w:val="22"/>
          <w:szCs w:val="22"/>
        </w:rPr>
        <w:t>a</w:t>
      </w:r>
      <w:r w:rsidRPr="00772216">
        <w:rPr>
          <w:rFonts w:asciiTheme="minorHAnsi" w:eastAsia="Arial" w:hAnsiTheme="minorHAnsi" w:cstheme="minorHAnsi"/>
          <w:color w:val="000000" w:themeColor="text1"/>
          <w:w w:val="163"/>
          <w:sz w:val="22"/>
          <w:szCs w:val="22"/>
        </w:rPr>
        <w:t>l</w:t>
      </w:r>
      <w:r w:rsidRPr="00772216">
        <w:rPr>
          <w:rFonts w:asciiTheme="minorHAnsi" w:eastAsia="Arial" w:hAnsiTheme="minorHAnsi" w:cstheme="minorHAnsi"/>
          <w:color w:val="000000" w:themeColor="text1"/>
          <w:spacing w:val="-4"/>
          <w:sz w:val="22"/>
          <w:szCs w:val="22"/>
        </w:rPr>
        <w:t xml:space="preserve"> </w:t>
      </w:r>
      <w:r w:rsidRPr="00772216">
        <w:rPr>
          <w:rFonts w:asciiTheme="minorHAnsi" w:eastAsia="Arial" w:hAnsiTheme="minorHAnsi" w:cstheme="minorHAnsi"/>
          <w:color w:val="000000" w:themeColor="text1"/>
          <w:w w:val="103"/>
          <w:sz w:val="22"/>
          <w:szCs w:val="22"/>
        </w:rPr>
        <w:t>y</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w w:val="108"/>
          <w:sz w:val="22"/>
          <w:szCs w:val="22"/>
        </w:rPr>
        <w:t>Mu</w:t>
      </w:r>
      <w:r w:rsidRPr="00772216">
        <w:rPr>
          <w:rFonts w:asciiTheme="minorHAnsi" w:eastAsia="Arial" w:hAnsiTheme="minorHAnsi" w:cstheme="minorHAnsi"/>
          <w:color w:val="000000" w:themeColor="text1"/>
          <w:spacing w:val="-9"/>
          <w:w w:val="108"/>
          <w:sz w:val="22"/>
          <w:szCs w:val="22"/>
        </w:rPr>
        <w:t>n</w:t>
      </w:r>
      <w:r w:rsidRPr="00772216">
        <w:rPr>
          <w:rFonts w:asciiTheme="minorHAnsi" w:eastAsia="Arial" w:hAnsiTheme="minorHAnsi" w:cstheme="minorHAnsi"/>
          <w:color w:val="000000" w:themeColor="text1"/>
          <w:spacing w:val="-9"/>
          <w:w w:val="163"/>
          <w:sz w:val="22"/>
          <w:szCs w:val="22"/>
        </w:rPr>
        <w:t>i</w:t>
      </w:r>
      <w:r w:rsidRPr="00772216">
        <w:rPr>
          <w:rFonts w:asciiTheme="minorHAnsi" w:eastAsia="Arial" w:hAnsiTheme="minorHAnsi" w:cstheme="minorHAnsi"/>
          <w:color w:val="000000" w:themeColor="text1"/>
          <w:spacing w:val="-16"/>
          <w:w w:val="111"/>
          <w:sz w:val="22"/>
          <w:szCs w:val="22"/>
        </w:rPr>
        <w:t>c</w:t>
      </w:r>
      <w:r w:rsidRPr="00772216">
        <w:rPr>
          <w:rFonts w:asciiTheme="minorHAnsi" w:eastAsia="Arial" w:hAnsiTheme="minorHAnsi" w:cstheme="minorHAnsi"/>
          <w:color w:val="000000" w:themeColor="text1"/>
          <w:spacing w:val="-8"/>
          <w:w w:val="163"/>
          <w:sz w:val="22"/>
          <w:szCs w:val="22"/>
        </w:rPr>
        <w:t>i</w:t>
      </w:r>
      <w:r w:rsidRPr="00772216">
        <w:rPr>
          <w:rFonts w:asciiTheme="minorHAnsi" w:eastAsia="Arial" w:hAnsiTheme="minorHAnsi" w:cstheme="minorHAnsi"/>
          <w:color w:val="000000" w:themeColor="text1"/>
          <w:w w:val="111"/>
          <w:sz w:val="22"/>
          <w:szCs w:val="22"/>
        </w:rPr>
        <w:t>p</w:t>
      </w:r>
      <w:r w:rsidRPr="00772216">
        <w:rPr>
          <w:rFonts w:asciiTheme="minorHAnsi" w:eastAsia="Arial" w:hAnsiTheme="minorHAnsi" w:cstheme="minorHAnsi"/>
          <w:color w:val="000000" w:themeColor="text1"/>
          <w:spacing w:val="-10"/>
          <w:w w:val="111"/>
          <w:sz w:val="22"/>
          <w:szCs w:val="22"/>
        </w:rPr>
        <w:t>a</w:t>
      </w:r>
      <w:r w:rsidRPr="00772216">
        <w:rPr>
          <w:rFonts w:asciiTheme="minorHAnsi" w:eastAsia="Arial" w:hAnsiTheme="minorHAnsi" w:cstheme="minorHAnsi"/>
          <w:color w:val="000000" w:themeColor="text1"/>
          <w:spacing w:val="-11"/>
          <w:w w:val="163"/>
          <w:sz w:val="22"/>
          <w:szCs w:val="22"/>
        </w:rPr>
        <w:t>l</w:t>
      </w:r>
      <w:r w:rsidRPr="00772216">
        <w:rPr>
          <w:rFonts w:asciiTheme="minorHAnsi" w:eastAsia="Arial" w:hAnsiTheme="minorHAnsi" w:cstheme="minorHAnsi"/>
          <w:color w:val="000000" w:themeColor="text1"/>
          <w:w w:val="107"/>
          <w:sz w:val="22"/>
          <w:szCs w:val="22"/>
        </w:rPr>
        <w:t xml:space="preserve">idad </w:t>
      </w:r>
      <w:r w:rsidRPr="00772216">
        <w:rPr>
          <w:rFonts w:asciiTheme="minorHAnsi" w:eastAsia="Arial" w:hAnsiTheme="minorHAnsi" w:cstheme="minorHAnsi"/>
          <w:color w:val="000000" w:themeColor="text1"/>
          <w:w w:val="106"/>
          <w:sz w:val="22"/>
          <w:szCs w:val="22"/>
        </w:rPr>
        <w:t>compren</w:t>
      </w:r>
      <w:r w:rsidRPr="00772216">
        <w:rPr>
          <w:rFonts w:asciiTheme="minorHAnsi" w:eastAsia="Arial" w:hAnsiTheme="minorHAnsi" w:cstheme="minorHAnsi"/>
          <w:color w:val="000000" w:themeColor="text1"/>
          <w:spacing w:val="-16"/>
          <w:w w:val="106"/>
          <w:sz w:val="22"/>
          <w:szCs w:val="22"/>
        </w:rPr>
        <w:t>d</w:t>
      </w:r>
      <w:r w:rsidRPr="00772216">
        <w:rPr>
          <w:rFonts w:asciiTheme="minorHAnsi" w:eastAsia="Arial" w:hAnsiTheme="minorHAnsi" w:cstheme="minorHAnsi"/>
          <w:color w:val="000000" w:themeColor="text1"/>
          <w:spacing w:val="2"/>
          <w:w w:val="204"/>
          <w:sz w:val="22"/>
          <w:szCs w:val="22"/>
        </w:rPr>
        <w:t>i</w:t>
      </w:r>
      <w:r w:rsidRPr="00772216">
        <w:rPr>
          <w:rFonts w:asciiTheme="minorHAnsi" w:eastAsia="Arial" w:hAnsiTheme="minorHAnsi" w:cstheme="minorHAnsi"/>
          <w:color w:val="000000" w:themeColor="text1"/>
          <w:w w:val="107"/>
          <w:sz w:val="22"/>
          <w:szCs w:val="22"/>
        </w:rPr>
        <w:t>da</w:t>
      </w:r>
      <w:r w:rsidRPr="00772216">
        <w:rPr>
          <w:rFonts w:asciiTheme="minorHAnsi" w:eastAsia="Arial" w:hAnsiTheme="minorHAnsi" w:cstheme="minorHAnsi"/>
          <w:color w:val="000000" w:themeColor="text1"/>
          <w:spacing w:val="-9"/>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pacing w:val="-16"/>
          <w:w w:val="113"/>
          <w:sz w:val="22"/>
          <w:szCs w:val="22"/>
        </w:rPr>
        <w:t>e</w:t>
      </w:r>
      <w:r w:rsidRPr="00772216">
        <w:rPr>
          <w:rFonts w:asciiTheme="minorHAnsi" w:eastAsia="Arial" w:hAnsiTheme="minorHAnsi" w:cstheme="minorHAnsi"/>
          <w:color w:val="000000" w:themeColor="text1"/>
          <w:w w:val="163"/>
          <w:sz w:val="22"/>
          <w:szCs w:val="22"/>
        </w:rPr>
        <w:t>l</w:t>
      </w:r>
      <w:r w:rsidRPr="00772216">
        <w:rPr>
          <w:rFonts w:asciiTheme="minorHAnsi" w:eastAsia="Arial" w:hAnsiTheme="minorHAnsi" w:cstheme="minorHAnsi"/>
          <w:color w:val="000000" w:themeColor="text1"/>
          <w:spacing w:val="-23"/>
          <w:sz w:val="22"/>
          <w:szCs w:val="22"/>
        </w:rPr>
        <w:t xml:space="preserve"> </w:t>
      </w:r>
      <w:r w:rsidRPr="00772216">
        <w:rPr>
          <w:rFonts w:asciiTheme="minorHAnsi" w:eastAsia="Arial" w:hAnsiTheme="minorHAnsi" w:cstheme="minorHAnsi"/>
          <w:color w:val="000000" w:themeColor="text1"/>
          <w:sz w:val="22"/>
          <w:szCs w:val="22"/>
        </w:rPr>
        <w:t>Plan</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w w:val="108"/>
          <w:sz w:val="22"/>
          <w:szCs w:val="22"/>
        </w:rPr>
        <w:t>Mu</w:t>
      </w:r>
      <w:r w:rsidRPr="00772216">
        <w:rPr>
          <w:rFonts w:asciiTheme="minorHAnsi" w:eastAsia="Arial" w:hAnsiTheme="minorHAnsi" w:cstheme="minorHAnsi"/>
          <w:color w:val="000000" w:themeColor="text1"/>
          <w:spacing w:val="-18"/>
          <w:w w:val="108"/>
          <w:sz w:val="22"/>
          <w:szCs w:val="22"/>
        </w:rPr>
        <w:t>n</w:t>
      </w:r>
      <w:r w:rsidRPr="00772216">
        <w:rPr>
          <w:rFonts w:asciiTheme="minorHAnsi" w:eastAsia="Arial" w:hAnsiTheme="minorHAnsi" w:cstheme="minorHAnsi"/>
          <w:color w:val="000000" w:themeColor="text1"/>
          <w:spacing w:val="2"/>
          <w:w w:val="204"/>
          <w:sz w:val="22"/>
          <w:szCs w:val="22"/>
        </w:rPr>
        <w:t>i</w:t>
      </w:r>
      <w:r w:rsidRPr="00772216">
        <w:rPr>
          <w:rFonts w:asciiTheme="minorHAnsi" w:eastAsia="Arial" w:hAnsiTheme="minorHAnsi" w:cstheme="minorHAnsi"/>
          <w:color w:val="000000" w:themeColor="text1"/>
          <w:w w:val="109"/>
          <w:sz w:val="22"/>
          <w:szCs w:val="22"/>
        </w:rPr>
        <w:t>cip</w:t>
      </w:r>
      <w:r w:rsidRPr="00772216">
        <w:rPr>
          <w:rFonts w:asciiTheme="minorHAnsi" w:eastAsia="Arial" w:hAnsiTheme="minorHAnsi" w:cstheme="minorHAnsi"/>
          <w:color w:val="000000" w:themeColor="text1"/>
          <w:spacing w:val="-9"/>
          <w:w w:val="109"/>
          <w:sz w:val="22"/>
          <w:szCs w:val="22"/>
        </w:rPr>
        <w:t>a</w:t>
      </w:r>
      <w:r w:rsidRPr="00772216">
        <w:rPr>
          <w:rFonts w:asciiTheme="minorHAnsi" w:eastAsia="Arial" w:hAnsiTheme="minorHAnsi" w:cstheme="minorHAnsi"/>
          <w:color w:val="000000" w:themeColor="text1"/>
          <w:spacing w:val="-11"/>
          <w:w w:val="163"/>
          <w:sz w:val="22"/>
          <w:szCs w:val="22"/>
        </w:rPr>
        <w:t>l</w:t>
      </w:r>
      <w:r w:rsidRPr="00772216">
        <w:rPr>
          <w:rFonts w:asciiTheme="minorHAnsi" w:eastAsia="Arial" w:hAnsiTheme="minorHAnsi" w:cstheme="minorHAnsi"/>
          <w:color w:val="000000" w:themeColor="text1"/>
          <w:w w:val="105"/>
          <w:sz w:val="22"/>
          <w:szCs w:val="22"/>
        </w:rPr>
        <w:t>ización</w:t>
      </w:r>
      <w:r w:rsidRPr="00772216">
        <w:rPr>
          <w:rFonts w:asciiTheme="minorHAnsi" w:eastAsia="Arial" w:hAnsiTheme="minorHAnsi" w:cstheme="minorHAnsi"/>
          <w:color w:val="000000" w:themeColor="text1"/>
          <w:spacing w:val="-7"/>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7"/>
          <w:sz w:val="22"/>
          <w:szCs w:val="22"/>
        </w:rPr>
        <w:t xml:space="preserve"> </w:t>
      </w:r>
      <w:r w:rsidRPr="00772216">
        <w:rPr>
          <w:rFonts w:asciiTheme="minorHAnsi" w:eastAsia="Arial" w:hAnsiTheme="minorHAnsi" w:cstheme="minorHAnsi"/>
          <w:color w:val="000000" w:themeColor="text1"/>
          <w:w w:val="108"/>
          <w:sz w:val="22"/>
          <w:szCs w:val="22"/>
        </w:rPr>
        <w:t>Ges</w:t>
      </w:r>
      <w:r w:rsidRPr="00772216">
        <w:rPr>
          <w:rFonts w:asciiTheme="minorHAnsi" w:eastAsia="Arial" w:hAnsiTheme="minorHAnsi" w:cstheme="minorHAnsi"/>
          <w:color w:val="000000" w:themeColor="text1"/>
          <w:spacing w:val="-16"/>
          <w:w w:val="108"/>
          <w:sz w:val="22"/>
          <w:szCs w:val="22"/>
        </w:rPr>
        <w:t>t</w:t>
      </w:r>
      <w:r w:rsidRPr="00772216">
        <w:rPr>
          <w:rFonts w:asciiTheme="minorHAnsi" w:eastAsia="Arial" w:hAnsiTheme="minorHAnsi" w:cstheme="minorHAnsi"/>
          <w:color w:val="000000" w:themeColor="text1"/>
          <w:spacing w:val="-8"/>
          <w:w w:val="163"/>
          <w:sz w:val="22"/>
          <w:szCs w:val="22"/>
        </w:rPr>
        <w:t>i</w:t>
      </w:r>
      <w:r w:rsidRPr="00772216">
        <w:rPr>
          <w:rFonts w:asciiTheme="minorHAnsi" w:eastAsia="Arial" w:hAnsiTheme="minorHAnsi" w:cstheme="minorHAnsi"/>
          <w:color w:val="000000" w:themeColor="text1"/>
          <w:spacing w:val="-8"/>
          <w:w w:val="111"/>
          <w:sz w:val="22"/>
          <w:szCs w:val="22"/>
        </w:rPr>
        <w:t>ó</w:t>
      </w:r>
      <w:r w:rsidRPr="00772216">
        <w:rPr>
          <w:rFonts w:asciiTheme="minorHAnsi" w:eastAsia="Arial" w:hAnsiTheme="minorHAnsi" w:cstheme="minorHAnsi"/>
          <w:color w:val="000000" w:themeColor="text1"/>
          <w:w w:val="119"/>
          <w:sz w:val="22"/>
          <w:szCs w:val="22"/>
        </w:rPr>
        <w:t>n</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w w:val="110"/>
          <w:sz w:val="22"/>
          <w:szCs w:val="22"/>
        </w:rPr>
        <w:t>E</w:t>
      </w:r>
      <w:r w:rsidRPr="00772216">
        <w:rPr>
          <w:rFonts w:asciiTheme="minorHAnsi" w:eastAsia="Arial" w:hAnsiTheme="minorHAnsi" w:cstheme="minorHAnsi"/>
          <w:color w:val="000000" w:themeColor="text1"/>
          <w:spacing w:val="-16"/>
          <w:w w:val="111"/>
          <w:sz w:val="22"/>
          <w:szCs w:val="22"/>
        </w:rPr>
        <w:t>d</w:t>
      </w:r>
      <w:r w:rsidRPr="00772216">
        <w:rPr>
          <w:rFonts w:asciiTheme="minorHAnsi" w:eastAsia="Arial" w:hAnsiTheme="minorHAnsi" w:cstheme="minorHAnsi"/>
          <w:color w:val="000000" w:themeColor="text1"/>
          <w:spacing w:val="-17"/>
          <w:w w:val="120"/>
          <w:sz w:val="22"/>
          <w:szCs w:val="22"/>
        </w:rPr>
        <w:t>u</w:t>
      </w:r>
      <w:r w:rsidRPr="00772216">
        <w:rPr>
          <w:rFonts w:asciiTheme="minorHAnsi" w:eastAsia="Arial" w:hAnsiTheme="minorHAnsi" w:cstheme="minorHAnsi"/>
          <w:color w:val="000000" w:themeColor="text1"/>
          <w:w w:val="109"/>
          <w:sz w:val="22"/>
          <w:szCs w:val="22"/>
        </w:rPr>
        <w:t>ca</w:t>
      </w:r>
      <w:r w:rsidRPr="00772216">
        <w:rPr>
          <w:rFonts w:asciiTheme="minorHAnsi" w:eastAsia="Arial" w:hAnsiTheme="minorHAnsi" w:cstheme="minorHAnsi"/>
          <w:color w:val="000000" w:themeColor="text1"/>
          <w:spacing w:val="-8"/>
          <w:w w:val="108"/>
          <w:sz w:val="22"/>
          <w:szCs w:val="22"/>
        </w:rPr>
        <w:t>t</w:t>
      </w:r>
      <w:r w:rsidRPr="00772216">
        <w:rPr>
          <w:rFonts w:asciiTheme="minorHAnsi" w:eastAsia="Arial" w:hAnsiTheme="minorHAnsi" w:cstheme="minorHAnsi"/>
          <w:color w:val="000000" w:themeColor="text1"/>
          <w:spacing w:val="-19"/>
          <w:w w:val="163"/>
          <w:sz w:val="22"/>
          <w:szCs w:val="22"/>
        </w:rPr>
        <w:t>i</w:t>
      </w:r>
      <w:r w:rsidRPr="00772216">
        <w:rPr>
          <w:rFonts w:asciiTheme="minorHAnsi" w:eastAsia="Arial" w:hAnsiTheme="minorHAnsi" w:cstheme="minorHAnsi"/>
          <w:color w:val="000000" w:themeColor="text1"/>
          <w:w w:val="104"/>
          <w:sz w:val="22"/>
          <w:szCs w:val="22"/>
        </w:rPr>
        <w:t>v</w:t>
      </w:r>
      <w:r w:rsidRPr="00772216">
        <w:rPr>
          <w:rFonts w:asciiTheme="minorHAnsi" w:eastAsia="Arial" w:hAnsiTheme="minorHAnsi" w:cstheme="minorHAnsi"/>
          <w:color w:val="000000" w:themeColor="text1"/>
          <w:spacing w:val="2"/>
          <w:w w:val="104"/>
          <w:sz w:val="22"/>
          <w:szCs w:val="22"/>
        </w:rPr>
        <w:t>a</w:t>
      </w:r>
      <w:r w:rsidRPr="00772216">
        <w:rPr>
          <w:rFonts w:asciiTheme="minorHAnsi" w:eastAsia="Arial" w:hAnsiTheme="minorHAnsi" w:cstheme="minorHAnsi"/>
          <w:color w:val="000000" w:themeColor="text1"/>
          <w:w w:val="142"/>
          <w:sz w:val="22"/>
          <w:szCs w:val="22"/>
        </w:rPr>
        <w:t>:</w:t>
      </w:r>
    </w:p>
    <w:p w14:paraId="6F3965AA" w14:textId="77777777" w:rsidR="00F74B7B" w:rsidRPr="00772216" w:rsidRDefault="00F74B7B" w:rsidP="005C77C5">
      <w:pPr>
        <w:pStyle w:val="Prrafodelista"/>
        <w:widowControl w:val="0"/>
        <w:numPr>
          <w:ilvl w:val="0"/>
          <w:numId w:val="107"/>
        </w:numPr>
        <w:spacing w:after="0" w:line="240" w:lineRule="auto"/>
        <w:ind w:left="284"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spacing w:val="-11"/>
          <w:w w:val="117"/>
        </w:rPr>
        <w:t>P</w:t>
      </w:r>
      <w:r w:rsidRPr="00772216">
        <w:rPr>
          <w:rFonts w:asciiTheme="minorHAnsi" w:eastAsia="Arial" w:hAnsiTheme="minorHAnsi" w:cstheme="minorHAnsi"/>
          <w:color w:val="000000" w:themeColor="text1"/>
          <w:spacing w:val="-11"/>
          <w:w w:val="163"/>
        </w:rPr>
        <w:t>l</w:t>
      </w:r>
      <w:r w:rsidRPr="00772216">
        <w:rPr>
          <w:rFonts w:asciiTheme="minorHAnsi" w:eastAsia="Arial" w:hAnsiTheme="minorHAnsi" w:cstheme="minorHAnsi"/>
          <w:color w:val="000000" w:themeColor="text1"/>
          <w:w w:val="106"/>
        </w:rPr>
        <w:t>anifica</w:t>
      </w:r>
      <w:r w:rsidRPr="00772216">
        <w:rPr>
          <w:rFonts w:asciiTheme="minorHAnsi" w:eastAsia="Arial" w:hAnsiTheme="minorHAnsi" w:cstheme="minorHAnsi"/>
          <w:color w:val="000000" w:themeColor="text1"/>
          <w:spacing w:val="-16"/>
          <w:w w:val="107"/>
        </w:rPr>
        <w:t>r</w:t>
      </w:r>
      <w:r w:rsidRPr="00772216">
        <w:rPr>
          <w:rFonts w:asciiTheme="minorHAnsi" w:eastAsia="Arial" w:hAnsiTheme="minorHAnsi" w:cstheme="minorHAnsi"/>
          <w:color w:val="000000" w:themeColor="text1"/>
          <w:w w:val="168"/>
        </w:rPr>
        <w:t>,</w:t>
      </w:r>
      <w:r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05"/>
        </w:rPr>
        <w:t>asesora</w:t>
      </w:r>
      <w:r w:rsidRPr="00772216">
        <w:rPr>
          <w:rFonts w:asciiTheme="minorHAnsi" w:eastAsia="Arial" w:hAnsiTheme="minorHAnsi" w:cstheme="minorHAnsi"/>
          <w:color w:val="000000" w:themeColor="text1"/>
          <w:spacing w:val="-8"/>
          <w:w w:val="105"/>
        </w:rPr>
        <w:t>r</w:t>
      </w:r>
      <w:r w:rsidRPr="00772216">
        <w:rPr>
          <w:rFonts w:asciiTheme="minorHAnsi" w:eastAsia="Arial" w:hAnsiTheme="minorHAnsi" w:cstheme="minorHAnsi"/>
          <w:color w:val="000000" w:themeColor="text1"/>
          <w:w w:val="134"/>
        </w:rPr>
        <w:t>,</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rPr>
        <w:t>ejecutar,</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monitorear</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y</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05"/>
        </w:rPr>
        <w:t>ev</w:t>
      </w:r>
      <w:r w:rsidRPr="00772216">
        <w:rPr>
          <w:rFonts w:asciiTheme="minorHAnsi" w:eastAsia="Arial" w:hAnsiTheme="minorHAnsi" w:cstheme="minorHAnsi"/>
          <w:color w:val="000000" w:themeColor="text1"/>
          <w:spacing w:val="-2"/>
          <w:w w:val="105"/>
        </w:rPr>
        <w:t>a</w:t>
      </w:r>
      <w:r w:rsidRPr="00772216">
        <w:rPr>
          <w:rFonts w:asciiTheme="minorHAnsi" w:eastAsia="Arial" w:hAnsiTheme="minorHAnsi" w:cstheme="minorHAnsi"/>
          <w:color w:val="000000" w:themeColor="text1"/>
          <w:spacing w:val="-11"/>
          <w:w w:val="163"/>
        </w:rPr>
        <w:t>l</w:t>
      </w:r>
      <w:r w:rsidRPr="00772216">
        <w:rPr>
          <w:rFonts w:asciiTheme="minorHAnsi" w:eastAsia="Arial" w:hAnsiTheme="minorHAnsi" w:cstheme="minorHAnsi"/>
          <w:color w:val="000000" w:themeColor="text1"/>
          <w:w w:val="108"/>
        </w:rPr>
        <w:t>uar</w:t>
      </w:r>
      <w:r w:rsidRPr="00772216">
        <w:rPr>
          <w:rFonts w:asciiTheme="minorHAnsi" w:eastAsia="Arial" w:hAnsiTheme="minorHAnsi" w:cstheme="minorHAnsi"/>
          <w:color w:val="000000" w:themeColor="text1"/>
          <w:spacing w:val="29"/>
        </w:rPr>
        <w:t xml:space="preserve"> </w:t>
      </w:r>
      <w:r w:rsidRPr="00772216">
        <w:rPr>
          <w:rFonts w:asciiTheme="minorHAnsi" w:eastAsia="Arial" w:hAnsiTheme="minorHAnsi" w:cstheme="minorHAnsi"/>
          <w:color w:val="000000" w:themeColor="text1"/>
          <w:spacing w:val="-13"/>
          <w:w w:val="134"/>
        </w:rPr>
        <w:t>e</w:t>
      </w:r>
      <w:r w:rsidRPr="00772216">
        <w:rPr>
          <w:rFonts w:asciiTheme="minorHAnsi" w:eastAsia="Arial" w:hAnsiTheme="minorHAnsi" w:cstheme="minorHAnsi"/>
          <w:color w:val="000000" w:themeColor="text1"/>
          <w:w w:val="134"/>
        </w:rPr>
        <w:t>l</w:t>
      </w:r>
      <w:r w:rsidRPr="00772216">
        <w:rPr>
          <w:rFonts w:asciiTheme="minorHAnsi" w:eastAsia="Arial" w:hAnsiTheme="minorHAnsi" w:cstheme="minorHAnsi"/>
          <w:color w:val="000000" w:themeColor="text1"/>
          <w:spacing w:val="13"/>
          <w:w w:val="134"/>
        </w:rPr>
        <w:t xml:space="preserve"> </w:t>
      </w:r>
      <w:r w:rsidRPr="00772216">
        <w:rPr>
          <w:rFonts w:asciiTheme="minorHAnsi" w:eastAsia="Arial" w:hAnsiTheme="minorHAnsi" w:cstheme="minorHAnsi"/>
          <w:color w:val="000000" w:themeColor="text1"/>
        </w:rPr>
        <w:t>proceso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04"/>
        </w:rPr>
        <w:t xml:space="preserve">de </w:t>
      </w:r>
      <w:r w:rsidRPr="00772216">
        <w:rPr>
          <w:rFonts w:asciiTheme="minorHAnsi" w:eastAsia="Arial" w:hAnsiTheme="minorHAnsi" w:cstheme="minorHAnsi"/>
          <w:color w:val="000000" w:themeColor="text1"/>
          <w:spacing w:val="-15"/>
          <w:w w:val="106"/>
        </w:rPr>
        <w:t>r</w:t>
      </w:r>
      <w:r w:rsidRPr="00772216">
        <w:rPr>
          <w:rFonts w:asciiTheme="minorHAnsi" w:eastAsia="Arial" w:hAnsiTheme="minorHAnsi" w:cstheme="minorHAnsi"/>
          <w:color w:val="000000" w:themeColor="text1"/>
          <w:w w:val="106"/>
        </w:rPr>
        <w:t>acionalización</w:t>
      </w:r>
      <w:r w:rsidR="00A37E0B" w:rsidRPr="00772216">
        <w:rPr>
          <w:rFonts w:asciiTheme="minorHAnsi" w:eastAsia="Arial" w:hAnsiTheme="minorHAnsi" w:cstheme="minorHAnsi"/>
          <w:color w:val="000000" w:themeColor="text1"/>
          <w:w w:val="106"/>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plazas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directivas,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05"/>
        </w:rPr>
        <w:t>jerárquica</w:t>
      </w:r>
      <w:r w:rsidRPr="00772216">
        <w:rPr>
          <w:rFonts w:asciiTheme="minorHAnsi" w:eastAsia="Arial" w:hAnsiTheme="minorHAnsi" w:cstheme="minorHAnsi"/>
          <w:color w:val="000000" w:themeColor="text1"/>
          <w:spacing w:val="-11"/>
          <w:w w:val="105"/>
        </w:rPr>
        <w:t>s</w:t>
      </w:r>
      <w:r w:rsidRPr="00772216">
        <w:rPr>
          <w:rFonts w:asciiTheme="minorHAnsi" w:eastAsia="Arial" w:hAnsiTheme="minorHAnsi" w:cstheme="minorHAnsi"/>
          <w:color w:val="000000" w:themeColor="text1"/>
          <w:w w:val="168"/>
        </w:rPr>
        <w:t>,</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docentes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13"/>
        </w:rPr>
        <w:t xml:space="preserve">y </w:t>
      </w:r>
      <w:r w:rsidRPr="00772216">
        <w:rPr>
          <w:rFonts w:asciiTheme="minorHAnsi" w:eastAsia="Arial" w:hAnsiTheme="minorHAnsi" w:cstheme="minorHAnsi"/>
          <w:color w:val="000000" w:themeColor="text1"/>
        </w:rPr>
        <w:t>administrativos</w:t>
      </w:r>
      <w:r w:rsidRPr="00772216">
        <w:rPr>
          <w:rFonts w:asciiTheme="minorHAnsi" w:eastAsia="Arial" w:hAnsiTheme="minorHAnsi" w:cstheme="minorHAnsi"/>
          <w:color w:val="000000" w:themeColor="text1"/>
          <w:spacing w:val="44"/>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24"/>
        </w:rPr>
        <w:t xml:space="preserve"> </w:t>
      </w:r>
      <w:r w:rsidRPr="00772216">
        <w:rPr>
          <w:rFonts w:asciiTheme="minorHAnsi" w:eastAsia="Arial" w:hAnsiTheme="minorHAnsi" w:cstheme="minorHAnsi"/>
          <w:color w:val="000000" w:themeColor="text1"/>
          <w:w w:val="108"/>
        </w:rPr>
        <w:t>Ins</w:t>
      </w:r>
      <w:r w:rsidRPr="00772216">
        <w:rPr>
          <w:rFonts w:asciiTheme="minorHAnsi" w:eastAsia="Arial" w:hAnsiTheme="minorHAnsi" w:cstheme="minorHAnsi"/>
          <w:color w:val="000000" w:themeColor="text1"/>
          <w:spacing w:val="-15"/>
          <w:w w:val="108"/>
        </w:rPr>
        <w:t>t</w:t>
      </w:r>
      <w:r w:rsidRPr="00772216">
        <w:rPr>
          <w:rFonts w:asciiTheme="minorHAnsi" w:eastAsia="Arial" w:hAnsiTheme="minorHAnsi" w:cstheme="minorHAnsi"/>
          <w:color w:val="000000" w:themeColor="text1"/>
          <w:spacing w:val="2"/>
          <w:w w:val="204"/>
        </w:rPr>
        <w:t>i</w:t>
      </w:r>
      <w:r w:rsidRPr="00772216">
        <w:rPr>
          <w:rFonts w:asciiTheme="minorHAnsi" w:eastAsia="Arial" w:hAnsiTheme="minorHAnsi" w:cstheme="minorHAnsi"/>
          <w:color w:val="000000" w:themeColor="text1"/>
          <w:w w:val="105"/>
        </w:rPr>
        <w:t>tucione</w:t>
      </w:r>
      <w:r w:rsidRPr="00772216">
        <w:rPr>
          <w:rFonts w:asciiTheme="minorHAnsi" w:eastAsia="Arial" w:hAnsiTheme="minorHAnsi" w:cstheme="minorHAnsi"/>
          <w:color w:val="000000" w:themeColor="text1"/>
          <w:w w:val="106"/>
        </w:rPr>
        <w:t>s</w:t>
      </w:r>
      <w:r w:rsidRPr="00772216">
        <w:rPr>
          <w:rFonts w:asciiTheme="minorHAnsi" w:eastAsia="Arial" w:hAnsiTheme="minorHAnsi" w:cstheme="minorHAnsi"/>
          <w:color w:val="000000" w:themeColor="text1"/>
        </w:rPr>
        <w:t xml:space="preserve"> Educativas</w:t>
      </w:r>
      <w:r w:rsidRPr="00772216">
        <w:rPr>
          <w:rFonts w:asciiTheme="minorHAnsi" w:eastAsia="Arial" w:hAnsiTheme="minorHAnsi" w:cstheme="minorHAnsi"/>
          <w:color w:val="000000" w:themeColor="text1"/>
          <w:spacing w:val="41"/>
        </w:rPr>
        <w:t xml:space="preserve"> </w:t>
      </w:r>
      <w:r w:rsidRPr="00772216">
        <w:rPr>
          <w:rFonts w:asciiTheme="minorHAnsi" w:eastAsia="Arial" w:hAnsiTheme="minorHAnsi" w:cstheme="minorHAnsi"/>
          <w:color w:val="000000" w:themeColor="text1"/>
        </w:rPr>
        <w:t>Públicas</w:t>
      </w:r>
      <w:r w:rsidRPr="00772216">
        <w:rPr>
          <w:rFonts w:asciiTheme="minorHAnsi" w:eastAsia="Arial" w:hAnsiTheme="minorHAnsi" w:cstheme="minorHAnsi"/>
          <w:color w:val="000000" w:themeColor="text1"/>
          <w:spacing w:val="35"/>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6"/>
        </w:rPr>
        <w:t xml:space="preserve"> </w:t>
      </w:r>
      <w:r w:rsidRPr="00772216">
        <w:rPr>
          <w:rFonts w:asciiTheme="minorHAnsi" w:eastAsia="Arial" w:hAnsiTheme="minorHAnsi" w:cstheme="minorHAnsi"/>
          <w:color w:val="000000" w:themeColor="text1"/>
        </w:rPr>
        <w:t>su</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w w:val="108"/>
        </w:rPr>
        <w:t>ám</w:t>
      </w:r>
      <w:r w:rsidRPr="00772216">
        <w:rPr>
          <w:rFonts w:asciiTheme="minorHAnsi" w:eastAsia="Arial" w:hAnsiTheme="minorHAnsi" w:cstheme="minorHAnsi"/>
          <w:color w:val="000000" w:themeColor="text1"/>
          <w:spacing w:val="-10"/>
          <w:w w:val="108"/>
        </w:rPr>
        <w:t>b</w:t>
      </w:r>
      <w:r w:rsidRPr="00772216">
        <w:rPr>
          <w:rFonts w:asciiTheme="minorHAnsi" w:eastAsia="Arial" w:hAnsiTheme="minorHAnsi" w:cstheme="minorHAnsi"/>
          <w:color w:val="000000" w:themeColor="text1"/>
          <w:spacing w:val="-10"/>
          <w:w w:val="163"/>
        </w:rPr>
        <w:t>i</w:t>
      </w:r>
      <w:r w:rsidRPr="00772216">
        <w:rPr>
          <w:rFonts w:asciiTheme="minorHAnsi" w:eastAsia="Arial" w:hAnsiTheme="minorHAnsi" w:cstheme="minorHAnsi"/>
          <w:color w:val="000000" w:themeColor="text1"/>
          <w:w w:val="105"/>
        </w:rPr>
        <w:t xml:space="preserve">to </w:t>
      </w:r>
      <w:r w:rsidRPr="00772216">
        <w:rPr>
          <w:rFonts w:asciiTheme="minorHAnsi" w:eastAsia="Arial" w:hAnsiTheme="minorHAnsi" w:cstheme="minorHAnsi"/>
          <w:color w:val="000000" w:themeColor="text1"/>
          <w:w w:val="104"/>
        </w:rPr>
        <w:t>jurisdiccion</w:t>
      </w:r>
      <w:r w:rsidRPr="00772216">
        <w:rPr>
          <w:rFonts w:asciiTheme="minorHAnsi" w:eastAsia="Arial" w:hAnsiTheme="minorHAnsi" w:cstheme="minorHAnsi"/>
          <w:color w:val="000000" w:themeColor="text1"/>
          <w:spacing w:val="-9"/>
          <w:w w:val="104"/>
        </w:rPr>
        <w:t>a</w:t>
      </w:r>
      <w:r w:rsidRPr="00772216">
        <w:rPr>
          <w:rFonts w:asciiTheme="minorHAnsi" w:eastAsia="Arial" w:hAnsiTheme="minorHAnsi" w:cstheme="minorHAnsi"/>
          <w:color w:val="000000" w:themeColor="text1"/>
          <w:w w:val="122"/>
        </w:rPr>
        <w:t>l.</w:t>
      </w:r>
    </w:p>
    <w:p w14:paraId="07FE28A4" w14:textId="77777777" w:rsidR="00F74B7B" w:rsidRPr="00772216" w:rsidRDefault="00F74B7B" w:rsidP="005C77C5">
      <w:pPr>
        <w:pStyle w:val="Prrafodelista"/>
        <w:widowControl w:val="0"/>
        <w:numPr>
          <w:ilvl w:val="0"/>
          <w:numId w:val="107"/>
        </w:numPr>
        <w:spacing w:after="0" w:line="240" w:lineRule="auto"/>
        <w:ind w:left="284"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Difundir</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contenido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45"/>
        </w:rPr>
        <w:t xml:space="preserve"> </w:t>
      </w:r>
      <w:r w:rsidRPr="00772216">
        <w:rPr>
          <w:rFonts w:asciiTheme="minorHAnsi" w:eastAsia="Arial" w:hAnsiTheme="minorHAnsi" w:cstheme="minorHAnsi"/>
          <w:color w:val="000000" w:themeColor="text1"/>
        </w:rPr>
        <w:t>presente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norma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todas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spacing w:val="-20"/>
        </w:rPr>
        <w:t>l</w:t>
      </w:r>
      <w:r w:rsidRPr="00772216">
        <w:rPr>
          <w:rFonts w:asciiTheme="minorHAnsi" w:eastAsia="Arial" w:hAnsiTheme="minorHAnsi" w:cstheme="minorHAnsi"/>
          <w:color w:val="000000" w:themeColor="text1"/>
        </w:rPr>
        <w:t>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05"/>
        </w:rPr>
        <w:t>Instituciones Educa</w:t>
      </w:r>
      <w:r w:rsidRPr="00772216">
        <w:rPr>
          <w:rFonts w:asciiTheme="minorHAnsi" w:eastAsia="Arial" w:hAnsiTheme="minorHAnsi" w:cstheme="minorHAnsi"/>
          <w:color w:val="000000" w:themeColor="text1"/>
          <w:spacing w:val="-9"/>
          <w:w w:val="105"/>
        </w:rPr>
        <w:t>t</w:t>
      </w:r>
      <w:r w:rsidRPr="00772216">
        <w:rPr>
          <w:rFonts w:asciiTheme="minorHAnsi" w:eastAsia="Arial" w:hAnsiTheme="minorHAnsi" w:cstheme="minorHAnsi"/>
          <w:color w:val="000000" w:themeColor="text1"/>
          <w:spacing w:val="-10"/>
          <w:w w:val="163"/>
        </w:rPr>
        <w:t>i</w:t>
      </w:r>
      <w:r w:rsidRPr="00772216">
        <w:rPr>
          <w:rFonts w:asciiTheme="minorHAnsi" w:eastAsia="Arial" w:hAnsiTheme="minorHAnsi" w:cstheme="minorHAnsi"/>
          <w:color w:val="000000" w:themeColor="text1"/>
          <w:w w:val="105"/>
        </w:rPr>
        <w:t>vas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Públicas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42"/>
        </w:rPr>
        <w:t xml:space="preserve"> </w:t>
      </w:r>
      <w:r w:rsidRPr="00772216">
        <w:rPr>
          <w:rFonts w:asciiTheme="minorHAnsi" w:eastAsia="Arial" w:hAnsiTheme="minorHAnsi" w:cstheme="minorHAnsi"/>
          <w:color w:val="000000" w:themeColor="text1"/>
        </w:rPr>
        <w:t>Educación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Básica</w:t>
      </w:r>
      <w:r w:rsidRPr="00772216">
        <w:rPr>
          <w:rFonts w:asciiTheme="minorHAnsi" w:eastAsia="Arial" w:hAnsiTheme="minorHAnsi" w:cstheme="minorHAnsi"/>
          <w:color w:val="000000" w:themeColor="text1"/>
          <w:spacing w:val="35"/>
        </w:rPr>
        <w:t xml:space="preserve"> </w:t>
      </w:r>
      <w:r w:rsidRPr="00772216">
        <w:rPr>
          <w:rFonts w:asciiTheme="minorHAnsi" w:eastAsia="Times New Roman" w:hAnsiTheme="minorHAnsi" w:cstheme="minorHAnsi"/>
          <w:color w:val="000000" w:themeColor="text1"/>
        </w:rPr>
        <w:t>y</w:t>
      </w:r>
      <w:r w:rsidRPr="00772216">
        <w:rPr>
          <w:rFonts w:asciiTheme="minorHAnsi" w:eastAsia="Times New Roman" w:hAnsiTheme="minorHAnsi" w:cstheme="minorHAnsi"/>
          <w:color w:val="000000" w:themeColor="text1"/>
          <w:spacing w:val="13"/>
        </w:rPr>
        <w:t xml:space="preserve"> </w:t>
      </w:r>
      <w:r w:rsidRPr="00772216">
        <w:rPr>
          <w:rFonts w:asciiTheme="minorHAnsi" w:eastAsia="Arial" w:hAnsiTheme="minorHAnsi" w:cstheme="minorHAnsi"/>
          <w:color w:val="000000" w:themeColor="text1"/>
        </w:rPr>
        <w:t>Técnico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Productiva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51"/>
        </w:rPr>
        <w:t xml:space="preserve"> </w:t>
      </w:r>
      <w:r w:rsidRPr="00772216">
        <w:rPr>
          <w:rFonts w:asciiTheme="minorHAnsi" w:eastAsia="Arial" w:hAnsiTheme="minorHAnsi" w:cstheme="minorHAnsi"/>
          <w:color w:val="000000" w:themeColor="text1"/>
          <w:w w:val="105"/>
        </w:rPr>
        <w:t xml:space="preserve">su </w:t>
      </w:r>
      <w:r w:rsidRPr="00772216">
        <w:rPr>
          <w:rFonts w:asciiTheme="minorHAnsi" w:eastAsia="Arial" w:hAnsiTheme="minorHAnsi" w:cstheme="minorHAnsi"/>
          <w:color w:val="000000" w:themeColor="text1"/>
          <w:w w:val="106"/>
        </w:rPr>
        <w:t>jurisdic</w:t>
      </w:r>
      <w:r w:rsidRPr="00772216">
        <w:rPr>
          <w:rFonts w:asciiTheme="minorHAnsi" w:eastAsia="Arial" w:hAnsiTheme="minorHAnsi" w:cstheme="minorHAnsi"/>
          <w:color w:val="000000" w:themeColor="text1"/>
          <w:spacing w:val="-17"/>
          <w:w w:val="106"/>
        </w:rPr>
        <w:t>c</w:t>
      </w:r>
      <w:r w:rsidRPr="00772216">
        <w:rPr>
          <w:rFonts w:asciiTheme="minorHAnsi" w:eastAsia="Arial" w:hAnsiTheme="minorHAnsi" w:cstheme="minorHAnsi"/>
          <w:color w:val="000000" w:themeColor="text1"/>
          <w:spacing w:val="-8"/>
          <w:w w:val="163"/>
        </w:rPr>
        <w:t>i</w:t>
      </w:r>
      <w:r w:rsidRPr="00772216">
        <w:rPr>
          <w:rFonts w:asciiTheme="minorHAnsi" w:eastAsia="Arial" w:hAnsiTheme="minorHAnsi" w:cstheme="minorHAnsi"/>
          <w:color w:val="000000" w:themeColor="text1"/>
          <w:w w:val="107"/>
        </w:rPr>
        <w:t>ó</w:t>
      </w:r>
      <w:r w:rsidRPr="00772216">
        <w:rPr>
          <w:rFonts w:asciiTheme="minorHAnsi" w:eastAsia="Arial" w:hAnsiTheme="minorHAnsi" w:cstheme="minorHAnsi"/>
          <w:color w:val="000000" w:themeColor="text1"/>
          <w:spacing w:val="-15"/>
          <w:w w:val="107"/>
        </w:rPr>
        <w:t>n</w:t>
      </w:r>
      <w:r w:rsidRPr="00772216">
        <w:rPr>
          <w:rFonts w:asciiTheme="minorHAnsi" w:eastAsia="Arial" w:hAnsiTheme="minorHAnsi" w:cstheme="minorHAnsi"/>
          <w:color w:val="000000" w:themeColor="text1"/>
          <w:w w:val="178"/>
        </w:rPr>
        <w:t>.</w:t>
      </w:r>
    </w:p>
    <w:p w14:paraId="3C69D50C" w14:textId="77777777" w:rsidR="00F74B7B" w:rsidRPr="00B664B7" w:rsidRDefault="00F74B7B" w:rsidP="005C77C5">
      <w:pPr>
        <w:pStyle w:val="Prrafodelista"/>
        <w:widowControl w:val="0"/>
        <w:numPr>
          <w:ilvl w:val="0"/>
          <w:numId w:val="107"/>
        </w:numPr>
        <w:spacing w:after="0" w:line="240" w:lineRule="auto"/>
        <w:ind w:left="284" w:firstLine="142"/>
        <w:jc w:val="both"/>
        <w:rPr>
          <w:rFonts w:asciiTheme="minorHAnsi" w:eastAsia="Arial" w:hAnsiTheme="minorHAnsi" w:cstheme="minorHAnsi"/>
          <w:color w:val="000000" w:themeColor="text1"/>
        </w:rPr>
      </w:pPr>
      <w:r w:rsidRPr="00B664B7">
        <w:rPr>
          <w:rFonts w:asciiTheme="minorHAnsi" w:eastAsia="Arial" w:hAnsiTheme="minorHAnsi" w:cstheme="minorHAnsi"/>
          <w:color w:val="000000" w:themeColor="text1"/>
        </w:rPr>
        <w:t>Verificar</w:t>
      </w:r>
      <w:r w:rsidRPr="00B664B7">
        <w:rPr>
          <w:rFonts w:asciiTheme="minorHAnsi" w:eastAsia="Arial" w:hAnsiTheme="minorHAnsi" w:cstheme="minorHAnsi"/>
          <w:color w:val="000000" w:themeColor="text1"/>
          <w:spacing w:val="48"/>
        </w:rPr>
        <w:t xml:space="preserve"> </w:t>
      </w:r>
      <w:r w:rsidRPr="00B664B7">
        <w:rPr>
          <w:rFonts w:asciiTheme="minorHAnsi" w:eastAsia="Arial" w:hAnsiTheme="minorHAnsi" w:cstheme="minorHAnsi"/>
          <w:color w:val="000000" w:themeColor="text1"/>
        </w:rPr>
        <w:t>los</w:t>
      </w:r>
      <w:r w:rsidRPr="00B664B7">
        <w:rPr>
          <w:rFonts w:asciiTheme="minorHAnsi" w:eastAsia="Arial" w:hAnsiTheme="minorHAnsi" w:cstheme="minorHAnsi"/>
          <w:color w:val="000000" w:themeColor="text1"/>
          <w:spacing w:val="33"/>
        </w:rPr>
        <w:t xml:space="preserve"> </w:t>
      </w:r>
      <w:r w:rsidRPr="00B664B7">
        <w:rPr>
          <w:rFonts w:asciiTheme="minorHAnsi" w:eastAsia="Arial" w:hAnsiTheme="minorHAnsi" w:cstheme="minorHAnsi"/>
          <w:color w:val="000000" w:themeColor="text1"/>
          <w:spacing w:val="-11"/>
          <w:w w:val="163"/>
        </w:rPr>
        <w:t>i</w:t>
      </w:r>
      <w:r w:rsidRPr="00B664B7">
        <w:rPr>
          <w:rFonts w:asciiTheme="minorHAnsi" w:eastAsia="Arial" w:hAnsiTheme="minorHAnsi" w:cstheme="minorHAnsi"/>
          <w:color w:val="000000" w:themeColor="text1"/>
          <w:w w:val="105"/>
        </w:rPr>
        <w:t>nforme</w:t>
      </w:r>
      <w:r w:rsidRPr="00B664B7">
        <w:rPr>
          <w:rFonts w:asciiTheme="minorHAnsi" w:eastAsia="Arial" w:hAnsiTheme="minorHAnsi" w:cstheme="minorHAnsi"/>
          <w:color w:val="000000" w:themeColor="text1"/>
          <w:w w:val="106"/>
        </w:rPr>
        <w:t>s</w:t>
      </w:r>
      <w:r w:rsidRPr="00B664B7">
        <w:rPr>
          <w:rFonts w:asciiTheme="minorHAnsi" w:eastAsia="Arial" w:hAnsiTheme="minorHAnsi" w:cstheme="minorHAnsi"/>
          <w:color w:val="000000" w:themeColor="text1"/>
          <w:spacing w:val="14"/>
        </w:rPr>
        <w:t xml:space="preserve"> </w:t>
      </w:r>
      <w:r w:rsidRPr="00B664B7">
        <w:rPr>
          <w:rFonts w:asciiTheme="minorHAnsi" w:eastAsia="Arial" w:hAnsiTheme="minorHAnsi" w:cstheme="minorHAnsi"/>
          <w:color w:val="000000" w:themeColor="text1"/>
        </w:rPr>
        <w:t>de</w:t>
      </w:r>
      <w:r w:rsidRPr="00B664B7">
        <w:rPr>
          <w:rFonts w:asciiTheme="minorHAnsi" w:eastAsia="Arial" w:hAnsiTheme="minorHAnsi" w:cstheme="minorHAnsi"/>
          <w:color w:val="000000" w:themeColor="text1"/>
          <w:spacing w:val="45"/>
        </w:rPr>
        <w:t xml:space="preserve"> </w:t>
      </w:r>
      <w:r w:rsidRPr="00B664B7">
        <w:rPr>
          <w:rFonts w:asciiTheme="minorHAnsi" w:eastAsia="Arial" w:hAnsiTheme="minorHAnsi" w:cstheme="minorHAnsi"/>
          <w:color w:val="000000" w:themeColor="text1"/>
        </w:rPr>
        <w:t>racionalización</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de</w:t>
      </w:r>
      <w:r w:rsidRPr="00B664B7">
        <w:rPr>
          <w:rFonts w:asciiTheme="minorHAnsi" w:eastAsia="Arial" w:hAnsiTheme="minorHAnsi" w:cstheme="minorHAnsi"/>
          <w:color w:val="000000" w:themeColor="text1"/>
          <w:spacing w:val="30"/>
        </w:rPr>
        <w:t xml:space="preserve"> </w:t>
      </w:r>
      <w:r w:rsidRPr="00B664B7">
        <w:rPr>
          <w:rFonts w:asciiTheme="minorHAnsi" w:eastAsia="Arial" w:hAnsiTheme="minorHAnsi" w:cstheme="minorHAnsi"/>
          <w:color w:val="000000" w:themeColor="text1"/>
        </w:rPr>
        <w:t>plazas</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presentados</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por</w:t>
      </w:r>
      <w:r w:rsidRPr="00B664B7">
        <w:rPr>
          <w:rFonts w:asciiTheme="minorHAnsi" w:eastAsia="Arial" w:hAnsiTheme="minorHAnsi" w:cstheme="minorHAnsi"/>
          <w:color w:val="000000" w:themeColor="text1"/>
          <w:spacing w:val="41"/>
        </w:rPr>
        <w:t xml:space="preserve"> </w:t>
      </w:r>
      <w:r w:rsidRPr="00B664B7">
        <w:rPr>
          <w:rFonts w:asciiTheme="minorHAnsi" w:eastAsia="Arial" w:hAnsiTheme="minorHAnsi" w:cstheme="minorHAnsi"/>
          <w:color w:val="000000" w:themeColor="text1"/>
          <w:w w:val="107"/>
        </w:rPr>
        <w:t xml:space="preserve">las </w:t>
      </w:r>
      <w:r w:rsidRPr="00B664B7">
        <w:rPr>
          <w:rFonts w:asciiTheme="minorHAnsi" w:eastAsia="Arial" w:hAnsiTheme="minorHAnsi" w:cstheme="minorHAnsi"/>
          <w:color w:val="000000" w:themeColor="text1"/>
        </w:rPr>
        <w:t>Instituciones</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Educativas</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y</w:t>
      </w:r>
      <w:r w:rsidRPr="00B664B7">
        <w:rPr>
          <w:rFonts w:asciiTheme="minorHAnsi" w:eastAsia="Arial" w:hAnsiTheme="minorHAnsi" w:cstheme="minorHAnsi"/>
          <w:color w:val="000000" w:themeColor="text1"/>
          <w:spacing w:val="35"/>
        </w:rPr>
        <w:t xml:space="preserve"> </w:t>
      </w:r>
      <w:r w:rsidRPr="00B664B7">
        <w:rPr>
          <w:rFonts w:asciiTheme="minorHAnsi" w:eastAsia="Arial" w:hAnsiTheme="minorHAnsi" w:cstheme="minorHAnsi"/>
          <w:color w:val="000000" w:themeColor="text1"/>
        </w:rPr>
        <w:t>determinar</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la</w:t>
      </w:r>
      <w:r w:rsidRPr="00B664B7">
        <w:rPr>
          <w:rFonts w:asciiTheme="minorHAnsi" w:eastAsia="Arial" w:hAnsiTheme="minorHAnsi" w:cstheme="minorHAnsi"/>
          <w:color w:val="000000" w:themeColor="text1"/>
          <w:spacing w:val="38"/>
        </w:rPr>
        <w:t xml:space="preserve"> </w:t>
      </w:r>
      <w:r w:rsidRPr="00B664B7">
        <w:rPr>
          <w:rFonts w:asciiTheme="minorHAnsi" w:eastAsia="Arial" w:hAnsiTheme="minorHAnsi" w:cstheme="minorHAnsi"/>
          <w:color w:val="000000" w:themeColor="text1"/>
          <w:w w:val="104"/>
        </w:rPr>
        <w:t>confor</w:t>
      </w:r>
      <w:r w:rsidRPr="00B664B7">
        <w:rPr>
          <w:rFonts w:asciiTheme="minorHAnsi" w:eastAsia="Arial" w:hAnsiTheme="minorHAnsi" w:cstheme="minorHAnsi"/>
          <w:color w:val="000000" w:themeColor="text1"/>
          <w:spacing w:val="-13"/>
          <w:w w:val="105"/>
        </w:rPr>
        <w:t>m</w:t>
      </w:r>
      <w:r w:rsidRPr="00B664B7">
        <w:rPr>
          <w:rFonts w:asciiTheme="minorHAnsi" w:eastAsia="Arial" w:hAnsiTheme="minorHAnsi" w:cstheme="minorHAnsi"/>
          <w:color w:val="000000" w:themeColor="text1"/>
          <w:spacing w:val="-8"/>
          <w:w w:val="163"/>
        </w:rPr>
        <w:t>i</w:t>
      </w:r>
      <w:r w:rsidRPr="00B664B7">
        <w:rPr>
          <w:rFonts w:asciiTheme="minorHAnsi" w:eastAsia="Arial" w:hAnsiTheme="minorHAnsi" w:cstheme="minorHAnsi"/>
          <w:color w:val="000000" w:themeColor="text1"/>
          <w:w w:val="106"/>
        </w:rPr>
        <w:t>da</w:t>
      </w:r>
      <w:r w:rsidRPr="00B664B7">
        <w:rPr>
          <w:rFonts w:asciiTheme="minorHAnsi" w:eastAsia="Arial" w:hAnsiTheme="minorHAnsi" w:cstheme="minorHAnsi"/>
          <w:color w:val="000000" w:themeColor="text1"/>
          <w:spacing w:val="-13"/>
          <w:w w:val="106"/>
        </w:rPr>
        <w:t>d</w:t>
      </w:r>
      <w:r w:rsidRPr="00B664B7">
        <w:rPr>
          <w:rFonts w:asciiTheme="minorHAnsi" w:eastAsia="Arial" w:hAnsiTheme="minorHAnsi" w:cstheme="minorHAnsi"/>
          <w:color w:val="000000" w:themeColor="text1"/>
          <w:w w:val="168"/>
        </w:rPr>
        <w:t>,</w:t>
      </w:r>
      <w:r w:rsidRPr="00B664B7">
        <w:rPr>
          <w:rFonts w:asciiTheme="minorHAnsi" w:eastAsia="Arial" w:hAnsiTheme="minorHAnsi" w:cstheme="minorHAnsi"/>
          <w:color w:val="000000" w:themeColor="text1"/>
          <w:spacing w:val="-4"/>
        </w:rPr>
        <w:t xml:space="preserve"> </w:t>
      </w:r>
      <w:r w:rsidRPr="00B664B7">
        <w:rPr>
          <w:rFonts w:asciiTheme="minorHAnsi" w:eastAsia="Arial" w:hAnsiTheme="minorHAnsi" w:cstheme="minorHAnsi"/>
          <w:color w:val="000000" w:themeColor="text1"/>
          <w:spacing w:val="-3"/>
          <w:w w:val="105"/>
        </w:rPr>
        <w:t>e</w:t>
      </w:r>
      <w:r w:rsidRPr="00B664B7">
        <w:rPr>
          <w:rFonts w:asciiTheme="minorHAnsi" w:eastAsia="Arial" w:hAnsiTheme="minorHAnsi" w:cstheme="minorHAnsi"/>
          <w:color w:val="000000" w:themeColor="text1"/>
          <w:spacing w:val="-10"/>
          <w:w w:val="111"/>
        </w:rPr>
        <w:t>x</w:t>
      </w:r>
      <w:r w:rsidRPr="00B664B7">
        <w:rPr>
          <w:rFonts w:asciiTheme="minorHAnsi" w:eastAsia="Arial" w:hAnsiTheme="minorHAnsi" w:cstheme="minorHAnsi"/>
          <w:color w:val="000000" w:themeColor="text1"/>
          <w:w w:val="105"/>
        </w:rPr>
        <w:t>ceden</w:t>
      </w:r>
      <w:r w:rsidRPr="00B664B7">
        <w:rPr>
          <w:rFonts w:asciiTheme="minorHAnsi" w:eastAsia="Arial" w:hAnsiTheme="minorHAnsi" w:cstheme="minorHAnsi"/>
          <w:color w:val="000000" w:themeColor="text1"/>
          <w:spacing w:val="-8"/>
          <w:w w:val="105"/>
        </w:rPr>
        <w:t>c</w:t>
      </w:r>
      <w:r w:rsidRPr="00B664B7">
        <w:rPr>
          <w:rFonts w:asciiTheme="minorHAnsi" w:eastAsia="Arial" w:hAnsiTheme="minorHAnsi" w:cstheme="minorHAnsi"/>
          <w:color w:val="000000" w:themeColor="text1"/>
          <w:spacing w:val="-9"/>
          <w:w w:val="163"/>
        </w:rPr>
        <w:t>i</w:t>
      </w:r>
      <w:r w:rsidRPr="00B664B7">
        <w:rPr>
          <w:rFonts w:asciiTheme="minorHAnsi" w:eastAsia="Arial" w:hAnsiTheme="minorHAnsi" w:cstheme="minorHAnsi"/>
          <w:color w:val="000000" w:themeColor="text1"/>
          <w:w w:val="113"/>
        </w:rPr>
        <w:t>a</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y</w:t>
      </w:r>
      <w:r w:rsidRPr="00B664B7">
        <w:rPr>
          <w:rFonts w:asciiTheme="minorHAnsi" w:eastAsia="Arial" w:hAnsiTheme="minorHAnsi" w:cstheme="minorHAnsi"/>
          <w:color w:val="000000" w:themeColor="text1"/>
          <w:spacing w:val="36"/>
        </w:rPr>
        <w:t xml:space="preserve"> </w:t>
      </w:r>
      <w:r w:rsidRPr="00B664B7">
        <w:rPr>
          <w:rFonts w:asciiTheme="minorHAnsi" w:eastAsia="Arial" w:hAnsiTheme="minorHAnsi" w:cstheme="minorHAnsi"/>
          <w:color w:val="000000" w:themeColor="text1"/>
          <w:spacing w:val="-9"/>
          <w:w w:val="163"/>
        </w:rPr>
        <w:t>l</w:t>
      </w:r>
      <w:r w:rsidRPr="00B664B7">
        <w:rPr>
          <w:rFonts w:asciiTheme="minorHAnsi" w:eastAsia="Arial" w:hAnsiTheme="minorHAnsi" w:cstheme="minorHAnsi"/>
          <w:color w:val="000000" w:themeColor="text1"/>
          <w:w w:val="110"/>
        </w:rPr>
        <w:t xml:space="preserve">as </w:t>
      </w:r>
      <w:r w:rsidRPr="00B664B7">
        <w:rPr>
          <w:rFonts w:asciiTheme="minorHAnsi" w:eastAsia="Arial" w:hAnsiTheme="minorHAnsi" w:cstheme="minorHAnsi"/>
          <w:color w:val="000000" w:themeColor="text1"/>
          <w:w w:val="106"/>
        </w:rPr>
        <w:t>caren</w:t>
      </w:r>
      <w:r w:rsidRPr="00B664B7">
        <w:rPr>
          <w:rFonts w:asciiTheme="minorHAnsi" w:eastAsia="Arial" w:hAnsiTheme="minorHAnsi" w:cstheme="minorHAnsi"/>
          <w:color w:val="000000" w:themeColor="text1"/>
          <w:spacing w:val="-17"/>
          <w:w w:val="106"/>
        </w:rPr>
        <w:t>c</w:t>
      </w:r>
      <w:r w:rsidRPr="00B664B7">
        <w:rPr>
          <w:rFonts w:asciiTheme="minorHAnsi" w:eastAsia="Arial" w:hAnsiTheme="minorHAnsi" w:cstheme="minorHAnsi"/>
          <w:color w:val="000000" w:themeColor="text1"/>
          <w:spacing w:val="2"/>
          <w:w w:val="204"/>
        </w:rPr>
        <w:t>i</w:t>
      </w:r>
      <w:r w:rsidRPr="00B664B7">
        <w:rPr>
          <w:rFonts w:asciiTheme="minorHAnsi" w:eastAsia="Arial" w:hAnsiTheme="minorHAnsi" w:cstheme="minorHAnsi"/>
          <w:color w:val="000000" w:themeColor="text1"/>
          <w:w w:val="110"/>
        </w:rPr>
        <w:t>as</w:t>
      </w:r>
      <w:r w:rsidRPr="00B664B7">
        <w:rPr>
          <w:rFonts w:asciiTheme="minorHAnsi" w:eastAsia="Arial" w:hAnsiTheme="minorHAnsi" w:cstheme="minorHAnsi"/>
          <w:color w:val="000000" w:themeColor="text1"/>
          <w:spacing w:val="-9"/>
        </w:rPr>
        <w:t xml:space="preserve"> </w:t>
      </w:r>
      <w:r w:rsidRPr="00B664B7">
        <w:rPr>
          <w:rFonts w:asciiTheme="minorHAnsi" w:eastAsia="Arial" w:hAnsiTheme="minorHAnsi" w:cstheme="minorHAnsi"/>
          <w:color w:val="000000" w:themeColor="text1"/>
        </w:rPr>
        <w:t>existentes</w:t>
      </w:r>
      <w:r w:rsidRPr="00B664B7">
        <w:rPr>
          <w:rFonts w:asciiTheme="minorHAnsi" w:eastAsia="Arial" w:hAnsiTheme="minorHAnsi" w:cstheme="minorHAnsi"/>
          <w:color w:val="000000" w:themeColor="text1"/>
          <w:spacing w:val="28"/>
        </w:rPr>
        <w:t xml:space="preserve"> </w:t>
      </w:r>
      <w:r w:rsidRPr="00B664B7">
        <w:rPr>
          <w:rFonts w:asciiTheme="minorHAnsi" w:eastAsia="Arial" w:hAnsiTheme="minorHAnsi" w:cstheme="minorHAnsi"/>
          <w:color w:val="000000" w:themeColor="text1"/>
        </w:rPr>
        <w:t>en</w:t>
      </w:r>
      <w:r w:rsidRPr="00B664B7">
        <w:rPr>
          <w:rFonts w:asciiTheme="minorHAnsi" w:eastAsia="Arial" w:hAnsiTheme="minorHAnsi" w:cstheme="minorHAnsi"/>
          <w:color w:val="000000" w:themeColor="text1"/>
          <w:spacing w:val="17"/>
        </w:rPr>
        <w:t xml:space="preserve"> </w:t>
      </w:r>
      <w:r w:rsidRPr="00B664B7">
        <w:rPr>
          <w:rFonts w:asciiTheme="minorHAnsi" w:eastAsia="Arial" w:hAnsiTheme="minorHAnsi" w:cstheme="minorHAnsi"/>
          <w:color w:val="000000" w:themeColor="text1"/>
          <w:spacing w:val="-9"/>
          <w:w w:val="163"/>
        </w:rPr>
        <w:t>l</w:t>
      </w:r>
      <w:r w:rsidRPr="00B664B7">
        <w:rPr>
          <w:rFonts w:asciiTheme="minorHAnsi" w:eastAsia="Arial" w:hAnsiTheme="minorHAnsi" w:cstheme="minorHAnsi"/>
          <w:color w:val="000000" w:themeColor="text1"/>
          <w:w w:val="106"/>
        </w:rPr>
        <w:t>as</w:t>
      </w:r>
      <w:r w:rsidRPr="00B664B7">
        <w:rPr>
          <w:rFonts w:asciiTheme="minorHAnsi" w:eastAsia="Arial" w:hAnsiTheme="minorHAnsi" w:cstheme="minorHAnsi"/>
          <w:color w:val="000000" w:themeColor="text1"/>
          <w:spacing w:val="3"/>
        </w:rPr>
        <w:t xml:space="preserve"> </w:t>
      </w:r>
      <w:r w:rsidRPr="00B664B7">
        <w:rPr>
          <w:rFonts w:asciiTheme="minorHAnsi" w:eastAsia="Arial" w:hAnsiTheme="minorHAnsi" w:cstheme="minorHAnsi"/>
          <w:color w:val="000000" w:themeColor="text1"/>
        </w:rPr>
        <w:t>II.EE</w:t>
      </w:r>
      <w:r w:rsidRPr="00B664B7">
        <w:rPr>
          <w:rFonts w:asciiTheme="minorHAnsi" w:eastAsia="Arial" w:hAnsiTheme="minorHAnsi" w:cstheme="minorHAnsi"/>
          <w:color w:val="000000" w:themeColor="text1"/>
          <w:spacing w:val="22"/>
        </w:rPr>
        <w:t xml:space="preserve"> </w:t>
      </w:r>
      <w:r w:rsidRPr="00B664B7">
        <w:rPr>
          <w:rFonts w:asciiTheme="minorHAnsi" w:eastAsia="Arial" w:hAnsiTheme="minorHAnsi" w:cstheme="minorHAnsi"/>
          <w:color w:val="000000" w:themeColor="text1"/>
        </w:rPr>
        <w:t>pú</w:t>
      </w:r>
      <w:r w:rsidRPr="00B664B7">
        <w:rPr>
          <w:rFonts w:asciiTheme="minorHAnsi" w:eastAsia="Arial" w:hAnsiTheme="minorHAnsi" w:cstheme="minorHAnsi"/>
          <w:color w:val="000000" w:themeColor="text1"/>
          <w:spacing w:val="-10"/>
        </w:rPr>
        <w:t>b</w:t>
      </w:r>
      <w:r w:rsidRPr="00B664B7">
        <w:rPr>
          <w:rFonts w:asciiTheme="minorHAnsi" w:eastAsia="Arial" w:hAnsiTheme="minorHAnsi" w:cstheme="minorHAnsi"/>
          <w:color w:val="000000" w:themeColor="text1"/>
        </w:rPr>
        <w:t>l</w:t>
      </w:r>
      <w:r w:rsidRPr="00B664B7">
        <w:rPr>
          <w:rFonts w:asciiTheme="minorHAnsi" w:eastAsia="Arial" w:hAnsiTheme="minorHAnsi" w:cstheme="minorHAnsi"/>
          <w:color w:val="000000" w:themeColor="text1"/>
          <w:spacing w:val="-11"/>
        </w:rPr>
        <w:t>i</w:t>
      </w:r>
      <w:r w:rsidRPr="00B664B7">
        <w:rPr>
          <w:rFonts w:asciiTheme="minorHAnsi" w:eastAsia="Arial" w:hAnsiTheme="minorHAnsi" w:cstheme="minorHAnsi"/>
          <w:color w:val="000000" w:themeColor="text1"/>
        </w:rPr>
        <w:t>cas</w:t>
      </w:r>
      <w:r w:rsidRPr="00B664B7">
        <w:rPr>
          <w:rFonts w:asciiTheme="minorHAnsi" w:eastAsia="Arial" w:hAnsiTheme="minorHAnsi" w:cstheme="minorHAnsi"/>
          <w:color w:val="000000" w:themeColor="text1"/>
          <w:spacing w:val="47"/>
        </w:rPr>
        <w:t xml:space="preserve"> </w:t>
      </w:r>
      <w:r w:rsidRPr="00B664B7">
        <w:rPr>
          <w:rFonts w:asciiTheme="minorHAnsi" w:eastAsia="Arial" w:hAnsiTheme="minorHAnsi" w:cstheme="minorHAnsi"/>
          <w:color w:val="000000" w:themeColor="text1"/>
        </w:rPr>
        <w:t>de</w:t>
      </w:r>
      <w:r w:rsidRPr="00B664B7">
        <w:rPr>
          <w:rFonts w:asciiTheme="minorHAnsi" w:eastAsia="Arial" w:hAnsiTheme="minorHAnsi" w:cstheme="minorHAnsi"/>
          <w:color w:val="000000" w:themeColor="text1"/>
          <w:spacing w:val="8"/>
        </w:rPr>
        <w:t xml:space="preserve"> </w:t>
      </w:r>
      <w:r w:rsidRPr="00B664B7">
        <w:rPr>
          <w:rFonts w:asciiTheme="minorHAnsi" w:eastAsia="Arial" w:hAnsiTheme="minorHAnsi" w:cstheme="minorHAnsi"/>
          <w:color w:val="000000" w:themeColor="text1"/>
        </w:rPr>
        <w:t>su</w:t>
      </w:r>
      <w:r w:rsidRPr="00B664B7">
        <w:rPr>
          <w:rFonts w:asciiTheme="minorHAnsi" w:eastAsia="Arial" w:hAnsiTheme="minorHAnsi" w:cstheme="minorHAnsi"/>
          <w:color w:val="000000" w:themeColor="text1"/>
          <w:spacing w:val="21"/>
        </w:rPr>
        <w:t xml:space="preserve"> </w:t>
      </w:r>
      <w:r w:rsidRPr="00B664B7">
        <w:rPr>
          <w:rFonts w:asciiTheme="minorHAnsi" w:eastAsia="Arial" w:hAnsiTheme="minorHAnsi" w:cstheme="minorHAnsi"/>
          <w:color w:val="000000" w:themeColor="text1"/>
        </w:rPr>
        <w:t>ámbito</w:t>
      </w:r>
      <w:r w:rsidRPr="00B664B7">
        <w:rPr>
          <w:rFonts w:asciiTheme="minorHAnsi" w:eastAsia="Arial" w:hAnsiTheme="minorHAnsi" w:cstheme="minorHAnsi"/>
          <w:color w:val="000000" w:themeColor="text1"/>
          <w:spacing w:val="8"/>
        </w:rPr>
        <w:t xml:space="preserve"> </w:t>
      </w:r>
      <w:r w:rsidRPr="00B664B7">
        <w:rPr>
          <w:rFonts w:asciiTheme="minorHAnsi" w:eastAsia="Arial" w:hAnsiTheme="minorHAnsi" w:cstheme="minorHAnsi"/>
          <w:color w:val="000000" w:themeColor="text1"/>
        </w:rPr>
        <w:t>para</w:t>
      </w:r>
      <w:r w:rsidRPr="00B664B7">
        <w:rPr>
          <w:rFonts w:asciiTheme="minorHAnsi" w:eastAsia="Arial" w:hAnsiTheme="minorHAnsi" w:cstheme="minorHAnsi"/>
          <w:color w:val="000000" w:themeColor="text1"/>
          <w:spacing w:val="25"/>
        </w:rPr>
        <w:t xml:space="preserve"> </w:t>
      </w:r>
      <w:r w:rsidRPr="00B664B7">
        <w:rPr>
          <w:rFonts w:asciiTheme="minorHAnsi" w:eastAsia="Arial" w:hAnsiTheme="minorHAnsi" w:cstheme="minorHAnsi"/>
          <w:color w:val="000000" w:themeColor="text1"/>
          <w:spacing w:val="-15"/>
          <w:w w:val="134"/>
        </w:rPr>
        <w:t>l</w:t>
      </w:r>
      <w:r w:rsidRPr="00B664B7">
        <w:rPr>
          <w:rFonts w:asciiTheme="minorHAnsi" w:eastAsia="Arial" w:hAnsiTheme="minorHAnsi" w:cstheme="minorHAnsi"/>
          <w:color w:val="000000" w:themeColor="text1"/>
          <w:w w:val="134"/>
        </w:rPr>
        <w:t>a</w:t>
      </w:r>
      <w:r w:rsidRPr="00B664B7">
        <w:rPr>
          <w:rFonts w:asciiTheme="minorHAnsi" w:eastAsia="Arial" w:hAnsiTheme="minorHAnsi" w:cstheme="minorHAnsi"/>
          <w:color w:val="000000" w:themeColor="text1"/>
          <w:spacing w:val="-21"/>
          <w:w w:val="134"/>
        </w:rPr>
        <w:t xml:space="preserve"> </w:t>
      </w:r>
      <w:r w:rsidRPr="00B664B7">
        <w:rPr>
          <w:rFonts w:asciiTheme="minorHAnsi" w:eastAsia="Arial" w:hAnsiTheme="minorHAnsi" w:cstheme="minorHAnsi"/>
          <w:color w:val="000000" w:themeColor="text1"/>
          <w:w w:val="107"/>
        </w:rPr>
        <w:t>cob</w:t>
      </w:r>
      <w:r w:rsidRPr="00B664B7">
        <w:rPr>
          <w:rFonts w:asciiTheme="minorHAnsi" w:eastAsia="Arial" w:hAnsiTheme="minorHAnsi" w:cstheme="minorHAnsi"/>
          <w:color w:val="000000" w:themeColor="text1"/>
          <w:spacing w:val="-9"/>
          <w:w w:val="107"/>
        </w:rPr>
        <w:t>e</w:t>
      </w:r>
      <w:r w:rsidRPr="00B664B7">
        <w:rPr>
          <w:rFonts w:asciiTheme="minorHAnsi" w:eastAsia="Arial" w:hAnsiTheme="minorHAnsi" w:cstheme="minorHAnsi"/>
          <w:color w:val="000000" w:themeColor="text1"/>
          <w:w w:val="114"/>
        </w:rPr>
        <w:t>r</w:t>
      </w:r>
      <w:r w:rsidRPr="00B664B7">
        <w:rPr>
          <w:rFonts w:asciiTheme="minorHAnsi" w:eastAsia="Arial" w:hAnsiTheme="minorHAnsi" w:cstheme="minorHAnsi"/>
          <w:color w:val="000000" w:themeColor="text1"/>
          <w:spacing w:val="-10"/>
          <w:w w:val="113"/>
        </w:rPr>
        <w:t>t</w:t>
      </w:r>
      <w:r w:rsidRPr="00B664B7">
        <w:rPr>
          <w:rFonts w:asciiTheme="minorHAnsi" w:eastAsia="Arial" w:hAnsiTheme="minorHAnsi" w:cstheme="minorHAnsi"/>
          <w:color w:val="000000" w:themeColor="text1"/>
          <w:w w:val="104"/>
        </w:rPr>
        <w:t xml:space="preserve">ura </w:t>
      </w:r>
      <w:r w:rsidRPr="00B664B7">
        <w:rPr>
          <w:rFonts w:asciiTheme="minorHAnsi" w:eastAsia="Arial" w:hAnsiTheme="minorHAnsi" w:cstheme="minorHAnsi"/>
          <w:color w:val="000000" w:themeColor="text1"/>
        </w:rPr>
        <w:t>del</w:t>
      </w:r>
      <w:r w:rsidRPr="00B664B7">
        <w:rPr>
          <w:rFonts w:asciiTheme="minorHAnsi" w:eastAsia="Arial" w:hAnsiTheme="minorHAnsi" w:cstheme="minorHAnsi"/>
          <w:color w:val="000000" w:themeColor="text1"/>
          <w:spacing w:val="-18"/>
        </w:rPr>
        <w:t xml:space="preserve"> </w:t>
      </w:r>
      <w:r w:rsidRPr="00B664B7">
        <w:rPr>
          <w:rFonts w:asciiTheme="minorHAnsi" w:eastAsia="Arial" w:hAnsiTheme="minorHAnsi" w:cstheme="minorHAnsi"/>
          <w:color w:val="000000" w:themeColor="text1"/>
          <w:w w:val="107"/>
        </w:rPr>
        <w:t>ser</w:t>
      </w:r>
      <w:r w:rsidRPr="00B664B7">
        <w:rPr>
          <w:rFonts w:asciiTheme="minorHAnsi" w:eastAsia="Arial" w:hAnsiTheme="minorHAnsi" w:cstheme="minorHAnsi"/>
          <w:color w:val="000000" w:themeColor="text1"/>
          <w:spacing w:val="-10"/>
          <w:w w:val="107"/>
        </w:rPr>
        <w:t>v</w:t>
      </w:r>
      <w:r w:rsidRPr="00B664B7">
        <w:rPr>
          <w:rFonts w:asciiTheme="minorHAnsi" w:eastAsia="Arial" w:hAnsiTheme="minorHAnsi" w:cstheme="minorHAnsi"/>
          <w:color w:val="000000" w:themeColor="text1"/>
          <w:spacing w:val="-9"/>
          <w:w w:val="163"/>
        </w:rPr>
        <w:t>i</w:t>
      </w:r>
      <w:r w:rsidRPr="00B664B7">
        <w:rPr>
          <w:rFonts w:asciiTheme="minorHAnsi" w:eastAsia="Arial" w:hAnsiTheme="minorHAnsi" w:cstheme="minorHAnsi"/>
          <w:color w:val="000000" w:themeColor="text1"/>
          <w:w w:val="105"/>
        </w:rPr>
        <w:t>cio</w:t>
      </w:r>
      <w:r w:rsidRPr="00B664B7">
        <w:rPr>
          <w:rFonts w:asciiTheme="minorHAnsi" w:eastAsia="Arial" w:hAnsiTheme="minorHAnsi" w:cstheme="minorHAnsi"/>
          <w:color w:val="000000" w:themeColor="text1"/>
          <w:spacing w:val="-8"/>
        </w:rPr>
        <w:t xml:space="preserve"> </w:t>
      </w:r>
      <w:r w:rsidRPr="00B664B7">
        <w:rPr>
          <w:rFonts w:asciiTheme="minorHAnsi" w:eastAsia="Arial" w:hAnsiTheme="minorHAnsi" w:cstheme="minorHAnsi"/>
          <w:color w:val="000000" w:themeColor="text1"/>
          <w:w w:val="104"/>
        </w:rPr>
        <w:t>educativ</w:t>
      </w:r>
      <w:r w:rsidRPr="00B664B7">
        <w:rPr>
          <w:rFonts w:asciiTheme="minorHAnsi" w:eastAsia="Arial" w:hAnsiTheme="minorHAnsi" w:cstheme="minorHAnsi"/>
          <w:color w:val="000000" w:themeColor="text1"/>
          <w:spacing w:val="-13"/>
          <w:w w:val="105"/>
        </w:rPr>
        <w:t>o</w:t>
      </w:r>
      <w:r w:rsidRPr="00B664B7">
        <w:rPr>
          <w:rFonts w:asciiTheme="minorHAnsi" w:eastAsia="Arial" w:hAnsiTheme="minorHAnsi" w:cstheme="minorHAnsi"/>
          <w:color w:val="000000" w:themeColor="text1"/>
          <w:w w:val="178"/>
        </w:rPr>
        <w:t>.</w:t>
      </w:r>
    </w:p>
    <w:p w14:paraId="431F1369" w14:textId="77777777" w:rsidR="00F74B7B" w:rsidRPr="00B664B7" w:rsidRDefault="00F74B7B" w:rsidP="005C77C5">
      <w:pPr>
        <w:pStyle w:val="Prrafodelista"/>
        <w:widowControl w:val="0"/>
        <w:numPr>
          <w:ilvl w:val="0"/>
          <w:numId w:val="107"/>
        </w:numPr>
        <w:tabs>
          <w:tab w:val="left" w:pos="709"/>
          <w:tab w:val="left" w:pos="851"/>
        </w:tabs>
        <w:spacing w:after="0" w:line="240" w:lineRule="auto"/>
        <w:ind w:left="284" w:firstLine="142"/>
        <w:jc w:val="both"/>
        <w:rPr>
          <w:rFonts w:asciiTheme="minorHAnsi" w:eastAsia="Arial" w:hAnsiTheme="minorHAnsi" w:cstheme="minorHAnsi"/>
          <w:color w:val="000000" w:themeColor="text1"/>
        </w:rPr>
      </w:pPr>
      <w:r w:rsidRPr="00B664B7">
        <w:rPr>
          <w:rFonts w:asciiTheme="minorHAnsi" w:eastAsia="Arial" w:hAnsiTheme="minorHAnsi" w:cstheme="minorHAnsi"/>
          <w:color w:val="000000" w:themeColor="text1"/>
        </w:rPr>
        <w:t>Consolidar</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a</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spacing w:val="-18"/>
          <w:w w:val="119"/>
        </w:rPr>
        <w:t>n</w:t>
      </w:r>
      <w:r w:rsidRPr="00B664B7">
        <w:rPr>
          <w:rFonts w:asciiTheme="minorHAnsi" w:eastAsia="Arial" w:hAnsiTheme="minorHAnsi" w:cstheme="minorHAnsi"/>
          <w:color w:val="000000" w:themeColor="text1"/>
          <w:spacing w:val="-19"/>
          <w:w w:val="163"/>
        </w:rPr>
        <w:t>i</w:t>
      </w:r>
      <w:r w:rsidRPr="00B664B7">
        <w:rPr>
          <w:rFonts w:asciiTheme="minorHAnsi" w:eastAsia="Arial" w:hAnsiTheme="minorHAnsi" w:cstheme="minorHAnsi"/>
          <w:color w:val="000000" w:themeColor="text1"/>
          <w:w w:val="105"/>
        </w:rPr>
        <w:t>vel</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de</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las</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instituciones</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educativas</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spacing w:val="-19"/>
          <w:w w:val="112"/>
        </w:rPr>
        <w:t>p</w:t>
      </w:r>
      <w:r w:rsidRPr="00B664B7">
        <w:rPr>
          <w:rFonts w:asciiTheme="minorHAnsi" w:eastAsia="Arial" w:hAnsiTheme="minorHAnsi" w:cstheme="minorHAnsi"/>
          <w:color w:val="000000" w:themeColor="text1"/>
          <w:spacing w:val="-4"/>
          <w:w w:val="112"/>
        </w:rPr>
        <w:t>ú</w:t>
      </w:r>
      <w:r w:rsidRPr="00B664B7">
        <w:rPr>
          <w:rFonts w:asciiTheme="minorHAnsi" w:eastAsia="Arial" w:hAnsiTheme="minorHAnsi" w:cstheme="minorHAnsi"/>
          <w:color w:val="000000" w:themeColor="text1"/>
          <w:spacing w:val="-11"/>
          <w:w w:val="112"/>
        </w:rPr>
        <w:t>b</w:t>
      </w:r>
      <w:r w:rsidRPr="00B664B7">
        <w:rPr>
          <w:rFonts w:asciiTheme="minorHAnsi" w:eastAsia="Arial" w:hAnsiTheme="minorHAnsi" w:cstheme="minorHAnsi"/>
          <w:color w:val="000000" w:themeColor="text1"/>
          <w:w w:val="112"/>
        </w:rPr>
        <w:t>l</w:t>
      </w:r>
      <w:r w:rsidRPr="00B664B7">
        <w:rPr>
          <w:rFonts w:asciiTheme="minorHAnsi" w:eastAsia="Arial" w:hAnsiTheme="minorHAnsi" w:cstheme="minorHAnsi"/>
          <w:color w:val="000000" w:themeColor="text1"/>
          <w:spacing w:val="-24"/>
          <w:w w:val="112"/>
        </w:rPr>
        <w:t>i</w:t>
      </w:r>
      <w:r w:rsidRPr="00B664B7">
        <w:rPr>
          <w:rFonts w:asciiTheme="minorHAnsi" w:eastAsia="Arial" w:hAnsiTheme="minorHAnsi" w:cstheme="minorHAnsi"/>
          <w:color w:val="000000" w:themeColor="text1"/>
          <w:w w:val="112"/>
        </w:rPr>
        <w:t>cas</w:t>
      </w:r>
      <w:r w:rsidR="00A37E0B" w:rsidRPr="00B664B7">
        <w:rPr>
          <w:rFonts w:asciiTheme="minorHAnsi" w:eastAsia="Arial" w:hAnsiTheme="minorHAnsi" w:cstheme="minorHAnsi"/>
          <w:color w:val="000000" w:themeColor="text1"/>
          <w:w w:val="112"/>
        </w:rPr>
        <w:t xml:space="preserve"> </w:t>
      </w:r>
      <w:r w:rsidRPr="00B664B7">
        <w:rPr>
          <w:rFonts w:asciiTheme="minorHAnsi" w:eastAsia="Arial" w:hAnsiTheme="minorHAnsi" w:cstheme="minorHAnsi"/>
          <w:color w:val="000000" w:themeColor="text1"/>
        </w:rPr>
        <w:t>de</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w w:val="109"/>
        </w:rPr>
        <w:t xml:space="preserve">su </w:t>
      </w:r>
      <w:r w:rsidRPr="00B664B7">
        <w:rPr>
          <w:rFonts w:asciiTheme="minorHAnsi" w:eastAsia="Arial" w:hAnsiTheme="minorHAnsi" w:cstheme="minorHAnsi"/>
          <w:color w:val="000000" w:themeColor="text1"/>
          <w:w w:val="104"/>
        </w:rPr>
        <w:t>jurisdic</w:t>
      </w:r>
      <w:r w:rsidRPr="00B664B7">
        <w:rPr>
          <w:rFonts w:asciiTheme="minorHAnsi" w:eastAsia="Arial" w:hAnsiTheme="minorHAnsi" w:cstheme="minorHAnsi"/>
          <w:color w:val="000000" w:themeColor="text1"/>
          <w:spacing w:val="-16"/>
          <w:w w:val="104"/>
        </w:rPr>
        <w:t>c</w:t>
      </w:r>
      <w:r w:rsidRPr="00B664B7">
        <w:rPr>
          <w:rFonts w:asciiTheme="minorHAnsi" w:eastAsia="Arial" w:hAnsiTheme="minorHAnsi" w:cstheme="minorHAnsi"/>
          <w:color w:val="000000" w:themeColor="text1"/>
          <w:spacing w:val="2"/>
          <w:w w:val="204"/>
        </w:rPr>
        <w:t>i</w:t>
      </w:r>
      <w:r w:rsidRPr="00B664B7">
        <w:rPr>
          <w:rFonts w:asciiTheme="minorHAnsi" w:eastAsia="Arial" w:hAnsiTheme="minorHAnsi" w:cstheme="minorHAnsi"/>
          <w:color w:val="000000" w:themeColor="text1"/>
          <w:w w:val="110"/>
        </w:rPr>
        <w:t>ón</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el</w:t>
      </w:r>
      <w:r w:rsidRPr="00B664B7">
        <w:rPr>
          <w:rFonts w:asciiTheme="minorHAnsi" w:eastAsia="Arial" w:hAnsiTheme="minorHAnsi" w:cstheme="minorHAnsi"/>
          <w:color w:val="000000" w:themeColor="text1"/>
          <w:spacing w:val="34"/>
        </w:rPr>
        <w:t xml:space="preserve"> </w:t>
      </w:r>
      <w:r w:rsidRPr="00B664B7">
        <w:rPr>
          <w:rFonts w:asciiTheme="minorHAnsi" w:eastAsia="Arial" w:hAnsiTheme="minorHAnsi" w:cstheme="minorHAnsi"/>
          <w:color w:val="000000" w:themeColor="text1"/>
        </w:rPr>
        <w:t>personal</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excedente</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y</w:t>
      </w:r>
      <w:r w:rsidRPr="00B664B7">
        <w:rPr>
          <w:rFonts w:asciiTheme="minorHAnsi" w:eastAsia="Arial" w:hAnsiTheme="minorHAnsi" w:cstheme="minorHAnsi"/>
          <w:color w:val="000000" w:themeColor="text1"/>
          <w:spacing w:val="55"/>
        </w:rPr>
        <w:t xml:space="preserve"> </w:t>
      </w:r>
      <w:r w:rsidRPr="00B664B7">
        <w:rPr>
          <w:rFonts w:asciiTheme="minorHAnsi" w:eastAsia="Arial" w:hAnsiTheme="minorHAnsi" w:cstheme="minorHAnsi"/>
          <w:color w:val="000000" w:themeColor="text1"/>
        </w:rPr>
        <w:t>comunicar</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por</w:t>
      </w:r>
      <w:r w:rsidRPr="00B664B7">
        <w:rPr>
          <w:rFonts w:asciiTheme="minorHAnsi" w:eastAsia="Arial" w:hAnsiTheme="minorHAnsi" w:cstheme="minorHAnsi"/>
          <w:color w:val="000000" w:themeColor="text1"/>
          <w:spacing w:val="49"/>
        </w:rPr>
        <w:t xml:space="preserve"> </w:t>
      </w:r>
      <w:r w:rsidRPr="00B664B7">
        <w:rPr>
          <w:rFonts w:asciiTheme="minorHAnsi" w:eastAsia="Arial" w:hAnsiTheme="minorHAnsi" w:cstheme="minorHAnsi"/>
          <w:color w:val="000000" w:themeColor="text1"/>
          <w:spacing w:val="-11"/>
          <w:w w:val="114"/>
        </w:rPr>
        <w:t>e</w:t>
      </w:r>
      <w:r w:rsidRPr="00B664B7">
        <w:rPr>
          <w:rFonts w:asciiTheme="minorHAnsi" w:eastAsia="Arial" w:hAnsiTheme="minorHAnsi" w:cstheme="minorHAnsi"/>
          <w:color w:val="000000" w:themeColor="text1"/>
          <w:spacing w:val="-10"/>
          <w:w w:val="114"/>
        </w:rPr>
        <w:t>s</w:t>
      </w:r>
      <w:r w:rsidRPr="00B664B7">
        <w:rPr>
          <w:rFonts w:asciiTheme="minorHAnsi" w:eastAsia="Arial" w:hAnsiTheme="minorHAnsi" w:cstheme="minorHAnsi"/>
          <w:color w:val="000000" w:themeColor="text1"/>
          <w:spacing w:val="-9"/>
          <w:w w:val="114"/>
        </w:rPr>
        <w:t>c</w:t>
      </w:r>
      <w:r w:rsidRPr="00B664B7">
        <w:rPr>
          <w:rFonts w:asciiTheme="minorHAnsi" w:eastAsia="Arial" w:hAnsiTheme="minorHAnsi" w:cstheme="minorHAnsi"/>
          <w:color w:val="000000" w:themeColor="text1"/>
          <w:w w:val="114"/>
        </w:rPr>
        <w:t>r</w:t>
      </w:r>
      <w:r w:rsidRPr="00B664B7">
        <w:rPr>
          <w:rFonts w:asciiTheme="minorHAnsi" w:eastAsia="Arial" w:hAnsiTheme="minorHAnsi" w:cstheme="minorHAnsi"/>
          <w:color w:val="000000" w:themeColor="text1"/>
          <w:spacing w:val="-8"/>
          <w:w w:val="114"/>
        </w:rPr>
        <w:t>i</w:t>
      </w:r>
      <w:r w:rsidRPr="00B664B7">
        <w:rPr>
          <w:rFonts w:asciiTheme="minorHAnsi" w:eastAsia="Arial" w:hAnsiTheme="minorHAnsi" w:cstheme="minorHAnsi"/>
          <w:color w:val="000000" w:themeColor="text1"/>
          <w:spacing w:val="-10"/>
          <w:w w:val="114"/>
        </w:rPr>
        <w:t>t</w:t>
      </w:r>
      <w:r w:rsidRPr="00B664B7">
        <w:rPr>
          <w:rFonts w:asciiTheme="minorHAnsi" w:eastAsia="Arial" w:hAnsiTheme="minorHAnsi" w:cstheme="minorHAnsi"/>
          <w:color w:val="000000" w:themeColor="text1"/>
          <w:w w:val="114"/>
        </w:rPr>
        <w:t>o</w:t>
      </w:r>
      <w:r w:rsidRPr="00B664B7">
        <w:rPr>
          <w:rFonts w:asciiTheme="minorHAnsi" w:eastAsia="Arial" w:hAnsiTheme="minorHAnsi" w:cstheme="minorHAnsi"/>
          <w:color w:val="000000" w:themeColor="text1"/>
          <w:spacing w:val="42"/>
          <w:w w:val="114"/>
        </w:rPr>
        <w:t xml:space="preserve"> </w:t>
      </w:r>
      <w:r w:rsidRPr="00B664B7">
        <w:rPr>
          <w:rFonts w:asciiTheme="minorHAnsi" w:eastAsia="Arial" w:hAnsiTheme="minorHAnsi" w:cstheme="minorHAnsi"/>
          <w:color w:val="000000" w:themeColor="text1"/>
          <w:spacing w:val="-11"/>
          <w:w w:val="163"/>
        </w:rPr>
        <w:t>l</w:t>
      </w:r>
      <w:r w:rsidRPr="00B664B7">
        <w:rPr>
          <w:rFonts w:asciiTheme="minorHAnsi" w:eastAsia="Arial" w:hAnsiTheme="minorHAnsi" w:cstheme="minorHAnsi"/>
          <w:color w:val="000000" w:themeColor="text1"/>
          <w:w w:val="113"/>
        </w:rPr>
        <w:t>a</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spacing w:val="-6"/>
          <w:w w:val="107"/>
        </w:rPr>
        <w:t>f</w:t>
      </w:r>
      <w:r w:rsidRPr="00B664B7">
        <w:rPr>
          <w:rFonts w:asciiTheme="minorHAnsi" w:eastAsia="Arial" w:hAnsiTheme="minorHAnsi" w:cstheme="minorHAnsi"/>
          <w:color w:val="000000" w:themeColor="text1"/>
          <w:w w:val="107"/>
        </w:rPr>
        <w:t>echa</w:t>
      </w:r>
      <w:r w:rsidRPr="00B664B7">
        <w:rPr>
          <w:rFonts w:asciiTheme="minorHAnsi" w:eastAsia="Arial" w:hAnsiTheme="minorHAnsi" w:cstheme="minorHAnsi"/>
          <w:color w:val="000000" w:themeColor="text1"/>
          <w:spacing w:val="51"/>
          <w:w w:val="107"/>
        </w:rPr>
        <w:t xml:space="preserve"> </w:t>
      </w:r>
      <w:r w:rsidRPr="00B664B7">
        <w:rPr>
          <w:rFonts w:asciiTheme="minorHAnsi" w:eastAsia="Arial" w:hAnsiTheme="minorHAnsi" w:cstheme="minorHAnsi"/>
          <w:color w:val="000000" w:themeColor="text1"/>
          <w:w w:val="107"/>
        </w:rPr>
        <w:t xml:space="preserve">y </w:t>
      </w:r>
      <w:r w:rsidRPr="00B664B7">
        <w:rPr>
          <w:rFonts w:asciiTheme="minorHAnsi" w:eastAsia="Arial" w:hAnsiTheme="minorHAnsi" w:cstheme="minorHAnsi"/>
          <w:color w:val="000000" w:themeColor="text1"/>
        </w:rPr>
        <w:t>hora</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que</w:t>
      </w:r>
      <w:r w:rsidRPr="00B664B7">
        <w:rPr>
          <w:rFonts w:asciiTheme="minorHAnsi" w:eastAsia="Arial" w:hAnsiTheme="minorHAnsi" w:cstheme="minorHAnsi"/>
          <w:color w:val="000000" w:themeColor="text1"/>
          <w:spacing w:val="41"/>
        </w:rPr>
        <w:t xml:space="preserve"> </w:t>
      </w:r>
      <w:r w:rsidRPr="00B664B7">
        <w:rPr>
          <w:rFonts w:asciiTheme="minorHAnsi" w:eastAsia="Arial" w:hAnsiTheme="minorHAnsi" w:cstheme="minorHAnsi"/>
          <w:color w:val="000000" w:themeColor="text1"/>
        </w:rPr>
        <w:t>se</w:t>
      </w:r>
      <w:r w:rsidRPr="00B664B7">
        <w:rPr>
          <w:rFonts w:asciiTheme="minorHAnsi" w:eastAsia="Arial" w:hAnsiTheme="minorHAnsi" w:cstheme="minorHAnsi"/>
          <w:color w:val="000000" w:themeColor="text1"/>
          <w:spacing w:val="40"/>
        </w:rPr>
        <w:t xml:space="preserve"> </w:t>
      </w:r>
      <w:r w:rsidRPr="00B664B7">
        <w:rPr>
          <w:rFonts w:asciiTheme="minorHAnsi" w:eastAsia="Arial" w:hAnsiTheme="minorHAnsi" w:cstheme="minorHAnsi"/>
          <w:color w:val="000000" w:themeColor="text1"/>
        </w:rPr>
        <w:t>realizará</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el</w:t>
      </w:r>
      <w:r w:rsidRPr="00B664B7">
        <w:rPr>
          <w:rFonts w:asciiTheme="minorHAnsi" w:eastAsia="Arial" w:hAnsiTheme="minorHAnsi" w:cstheme="minorHAnsi"/>
          <w:color w:val="000000" w:themeColor="text1"/>
          <w:spacing w:val="42"/>
        </w:rPr>
        <w:t xml:space="preserve"> </w:t>
      </w:r>
      <w:r w:rsidRPr="00B664B7">
        <w:rPr>
          <w:rFonts w:asciiTheme="minorHAnsi" w:eastAsia="Arial" w:hAnsiTheme="minorHAnsi" w:cstheme="minorHAnsi"/>
          <w:color w:val="000000" w:themeColor="text1"/>
        </w:rPr>
        <w:t>acto</w:t>
      </w:r>
      <w:r w:rsidRPr="00B664B7">
        <w:rPr>
          <w:rFonts w:asciiTheme="minorHAnsi" w:eastAsia="Arial" w:hAnsiTheme="minorHAnsi" w:cstheme="minorHAnsi"/>
          <w:color w:val="000000" w:themeColor="text1"/>
          <w:spacing w:val="53"/>
        </w:rPr>
        <w:t xml:space="preserve"> </w:t>
      </w:r>
      <w:r w:rsidRPr="00B664B7">
        <w:rPr>
          <w:rFonts w:asciiTheme="minorHAnsi" w:eastAsia="Arial" w:hAnsiTheme="minorHAnsi" w:cstheme="minorHAnsi"/>
          <w:color w:val="000000" w:themeColor="text1"/>
          <w:w w:val="108"/>
        </w:rPr>
        <w:t>pú</w:t>
      </w:r>
      <w:r w:rsidRPr="00B664B7">
        <w:rPr>
          <w:rFonts w:asciiTheme="minorHAnsi" w:eastAsia="Arial" w:hAnsiTheme="minorHAnsi" w:cstheme="minorHAnsi"/>
          <w:color w:val="000000" w:themeColor="text1"/>
          <w:spacing w:val="-18"/>
          <w:w w:val="108"/>
        </w:rPr>
        <w:t>b</w:t>
      </w:r>
      <w:r w:rsidRPr="00B664B7">
        <w:rPr>
          <w:rFonts w:asciiTheme="minorHAnsi" w:eastAsia="Arial" w:hAnsiTheme="minorHAnsi" w:cstheme="minorHAnsi"/>
          <w:color w:val="000000" w:themeColor="text1"/>
          <w:spacing w:val="2"/>
          <w:w w:val="204"/>
        </w:rPr>
        <w:t>l</w:t>
      </w:r>
      <w:r w:rsidRPr="00B664B7">
        <w:rPr>
          <w:rFonts w:asciiTheme="minorHAnsi" w:eastAsia="Arial" w:hAnsiTheme="minorHAnsi" w:cstheme="minorHAnsi"/>
          <w:color w:val="000000" w:themeColor="text1"/>
          <w:w w:val="107"/>
        </w:rPr>
        <w:t>ico</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de</w:t>
      </w:r>
      <w:r w:rsidRPr="00B664B7">
        <w:rPr>
          <w:rFonts w:asciiTheme="minorHAnsi" w:eastAsia="Arial" w:hAnsiTheme="minorHAnsi" w:cstheme="minorHAnsi"/>
          <w:color w:val="000000" w:themeColor="text1"/>
          <w:spacing w:val="45"/>
        </w:rPr>
        <w:t xml:space="preserve"> </w:t>
      </w:r>
      <w:r w:rsidRPr="00B664B7">
        <w:rPr>
          <w:rFonts w:asciiTheme="minorHAnsi" w:eastAsia="Arial" w:hAnsiTheme="minorHAnsi" w:cstheme="minorHAnsi"/>
          <w:color w:val="000000" w:themeColor="text1"/>
          <w:w w:val="107"/>
        </w:rPr>
        <w:t>rea</w:t>
      </w:r>
      <w:r w:rsidRPr="00B664B7">
        <w:rPr>
          <w:rFonts w:asciiTheme="minorHAnsi" w:eastAsia="Arial" w:hAnsiTheme="minorHAnsi" w:cstheme="minorHAnsi"/>
          <w:color w:val="000000" w:themeColor="text1"/>
          <w:spacing w:val="-10"/>
          <w:w w:val="107"/>
        </w:rPr>
        <w:t>s</w:t>
      </w:r>
      <w:r w:rsidRPr="00B664B7">
        <w:rPr>
          <w:rFonts w:asciiTheme="minorHAnsi" w:eastAsia="Arial" w:hAnsiTheme="minorHAnsi" w:cstheme="minorHAnsi"/>
          <w:color w:val="000000" w:themeColor="text1"/>
          <w:spacing w:val="2"/>
          <w:w w:val="204"/>
        </w:rPr>
        <w:t>i</w:t>
      </w:r>
      <w:r w:rsidRPr="00B664B7">
        <w:rPr>
          <w:rFonts w:asciiTheme="minorHAnsi" w:eastAsia="Arial" w:hAnsiTheme="minorHAnsi" w:cstheme="minorHAnsi"/>
          <w:color w:val="000000" w:themeColor="text1"/>
          <w:w w:val="104"/>
        </w:rPr>
        <w:t>gnación</w:t>
      </w:r>
      <w:r w:rsidRPr="00B664B7">
        <w:rPr>
          <w:rFonts w:asciiTheme="minorHAnsi" w:eastAsia="Arial" w:hAnsiTheme="minorHAnsi" w:cstheme="minorHAnsi"/>
          <w:color w:val="000000" w:themeColor="text1"/>
          <w:spacing w:val="20"/>
        </w:rPr>
        <w:t xml:space="preserve"> </w:t>
      </w:r>
      <w:r w:rsidRPr="00B664B7">
        <w:rPr>
          <w:rFonts w:asciiTheme="minorHAnsi" w:eastAsia="Arial" w:hAnsiTheme="minorHAnsi" w:cstheme="minorHAnsi"/>
          <w:color w:val="000000" w:themeColor="text1"/>
          <w:w w:val="111"/>
        </w:rPr>
        <w:t>o</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spacing w:val="-8"/>
          <w:w w:val="112"/>
        </w:rPr>
        <w:t>t</w:t>
      </w:r>
      <w:r w:rsidRPr="00B664B7">
        <w:rPr>
          <w:rFonts w:asciiTheme="minorHAnsi" w:eastAsia="Arial" w:hAnsiTheme="minorHAnsi" w:cstheme="minorHAnsi"/>
          <w:color w:val="000000" w:themeColor="text1"/>
          <w:w w:val="105"/>
        </w:rPr>
        <w:t>ransferen</w:t>
      </w:r>
      <w:r w:rsidRPr="00B664B7">
        <w:rPr>
          <w:rFonts w:asciiTheme="minorHAnsi" w:eastAsia="Arial" w:hAnsiTheme="minorHAnsi" w:cstheme="minorHAnsi"/>
          <w:color w:val="000000" w:themeColor="text1"/>
          <w:spacing w:val="-17"/>
          <w:w w:val="106"/>
        </w:rPr>
        <w:t>c</w:t>
      </w:r>
      <w:r w:rsidRPr="00B664B7">
        <w:rPr>
          <w:rFonts w:asciiTheme="minorHAnsi" w:eastAsia="Arial" w:hAnsiTheme="minorHAnsi" w:cstheme="minorHAnsi"/>
          <w:color w:val="000000" w:themeColor="text1"/>
          <w:spacing w:val="-9"/>
          <w:w w:val="163"/>
        </w:rPr>
        <w:t>i</w:t>
      </w:r>
      <w:r w:rsidRPr="00B664B7">
        <w:rPr>
          <w:rFonts w:asciiTheme="minorHAnsi" w:eastAsia="Arial" w:hAnsiTheme="minorHAnsi" w:cstheme="minorHAnsi"/>
          <w:color w:val="000000" w:themeColor="text1"/>
          <w:spacing w:val="-13"/>
          <w:w w:val="113"/>
        </w:rPr>
        <w:t>a</w:t>
      </w:r>
      <w:r w:rsidRPr="00B664B7">
        <w:rPr>
          <w:rFonts w:asciiTheme="minorHAnsi" w:eastAsia="Arial" w:hAnsiTheme="minorHAnsi" w:cstheme="minorHAnsi"/>
          <w:color w:val="000000" w:themeColor="text1"/>
          <w:w w:val="168"/>
        </w:rPr>
        <w:t xml:space="preserve">, </w:t>
      </w:r>
      <w:r w:rsidRPr="00B664B7">
        <w:rPr>
          <w:rFonts w:asciiTheme="minorHAnsi" w:eastAsia="Arial" w:hAnsiTheme="minorHAnsi" w:cstheme="minorHAnsi"/>
          <w:color w:val="000000" w:themeColor="text1"/>
        </w:rPr>
        <w:t>con</w:t>
      </w:r>
      <w:r w:rsidRPr="00B664B7">
        <w:rPr>
          <w:rFonts w:asciiTheme="minorHAnsi" w:eastAsia="Arial" w:hAnsiTheme="minorHAnsi" w:cstheme="minorHAnsi"/>
          <w:color w:val="000000" w:themeColor="text1"/>
          <w:spacing w:val="17"/>
        </w:rPr>
        <w:t xml:space="preserve"> </w:t>
      </w:r>
      <w:r w:rsidRPr="00B664B7">
        <w:rPr>
          <w:rFonts w:asciiTheme="minorHAnsi" w:eastAsia="Arial" w:hAnsiTheme="minorHAnsi" w:cstheme="minorHAnsi"/>
          <w:color w:val="000000" w:themeColor="text1"/>
        </w:rPr>
        <w:t>una</w:t>
      </w:r>
      <w:r w:rsidRPr="00B664B7">
        <w:rPr>
          <w:rFonts w:asciiTheme="minorHAnsi" w:eastAsia="Arial" w:hAnsiTheme="minorHAnsi" w:cstheme="minorHAnsi"/>
          <w:color w:val="000000" w:themeColor="text1"/>
          <w:spacing w:val="13"/>
        </w:rPr>
        <w:t xml:space="preserve"> </w:t>
      </w:r>
      <w:r w:rsidRPr="00B664B7">
        <w:rPr>
          <w:rFonts w:asciiTheme="minorHAnsi" w:eastAsia="Arial" w:hAnsiTheme="minorHAnsi" w:cstheme="minorHAnsi"/>
          <w:color w:val="000000" w:themeColor="text1"/>
        </w:rPr>
        <w:t>anticipación</w:t>
      </w:r>
      <w:r w:rsidRPr="00B664B7">
        <w:rPr>
          <w:rFonts w:asciiTheme="minorHAnsi" w:eastAsia="Arial" w:hAnsiTheme="minorHAnsi" w:cstheme="minorHAnsi"/>
          <w:color w:val="000000" w:themeColor="text1"/>
          <w:spacing w:val="27"/>
        </w:rPr>
        <w:t xml:space="preserve"> </w:t>
      </w:r>
      <w:r w:rsidRPr="00B664B7">
        <w:rPr>
          <w:rFonts w:asciiTheme="minorHAnsi" w:eastAsia="Arial" w:hAnsiTheme="minorHAnsi" w:cstheme="minorHAnsi"/>
          <w:color w:val="000000" w:themeColor="text1"/>
        </w:rPr>
        <w:t>no</w:t>
      </w:r>
      <w:r w:rsidRPr="00B664B7">
        <w:rPr>
          <w:rFonts w:asciiTheme="minorHAnsi" w:eastAsia="Arial" w:hAnsiTheme="minorHAnsi" w:cstheme="minorHAnsi"/>
          <w:color w:val="000000" w:themeColor="text1"/>
          <w:spacing w:val="9"/>
        </w:rPr>
        <w:t xml:space="preserve"> </w:t>
      </w:r>
      <w:r w:rsidRPr="00B664B7">
        <w:rPr>
          <w:rFonts w:asciiTheme="minorHAnsi" w:eastAsia="Arial" w:hAnsiTheme="minorHAnsi" w:cstheme="minorHAnsi"/>
          <w:color w:val="000000" w:themeColor="text1"/>
        </w:rPr>
        <w:t>menor</w:t>
      </w:r>
      <w:r w:rsidRPr="00B664B7">
        <w:rPr>
          <w:rFonts w:asciiTheme="minorHAnsi" w:eastAsia="Arial" w:hAnsiTheme="minorHAnsi" w:cstheme="minorHAnsi"/>
          <w:color w:val="000000" w:themeColor="text1"/>
          <w:spacing w:val="33"/>
        </w:rPr>
        <w:t xml:space="preserve"> </w:t>
      </w:r>
      <w:r w:rsidRPr="00B664B7">
        <w:rPr>
          <w:rFonts w:asciiTheme="minorHAnsi" w:eastAsia="Arial" w:hAnsiTheme="minorHAnsi" w:cstheme="minorHAnsi"/>
          <w:color w:val="000000" w:themeColor="text1"/>
        </w:rPr>
        <w:t>de</w:t>
      </w:r>
      <w:r w:rsidRPr="00B664B7">
        <w:rPr>
          <w:rFonts w:asciiTheme="minorHAnsi" w:eastAsia="Arial" w:hAnsiTheme="minorHAnsi" w:cstheme="minorHAnsi"/>
          <w:color w:val="000000" w:themeColor="text1"/>
          <w:spacing w:val="13"/>
        </w:rPr>
        <w:t xml:space="preserve"> </w:t>
      </w:r>
      <w:r w:rsidRPr="00B664B7">
        <w:rPr>
          <w:rFonts w:asciiTheme="minorHAnsi" w:eastAsia="Arial" w:hAnsiTheme="minorHAnsi" w:cstheme="minorHAnsi"/>
          <w:color w:val="000000" w:themeColor="text1"/>
        </w:rPr>
        <w:t>72</w:t>
      </w:r>
      <w:r w:rsidRPr="00B664B7">
        <w:rPr>
          <w:rFonts w:asciiTheme="minorHAnsi" w:eastAsia="Arial" w:hAnsiTheme="minorHAnsi" w:cstheme="minorHAnsi"/>
          <w:color w:val="000000" w:themeColor="text1"/>
          <w:spacing w:val="4"/>
        </w:rPr>
        <w:t xml:space="preserve"> </w:t>
      </w:r>
      <w:r w:rsidRPr="00B664B7">
        <w:rPr>
          <w:rFonts w:asciiTheme="minorHAnsi" w:eastAsia="Arial" w:hAnsiTheme="minorHAnsi" w:cstheme="minorHAnsi"/>
          <w:color w:val="000000" w:themeColor="text1"/>
          <w:w w:val="104"/>
        </w:rPr>
        <w:t>horas.</w:t>
      </w:r>
    </w:p>
    <w:p w14:paraId="1A388C1F" w14:textId="77777777" w:rsidR="00F74B7B" w:rsidRPr="00B664B7" w:rsidRDefault="00F74B7B" w:rsidP="005C77C5">
      <w:pPr>
        <w:pStyle w:val="Prrafodelista"/>
        <w:widowControl w:val="0"/>
        <w:numPr>
          <w:ilvl w:val="0"/>
          <w:numId w:val="107"/>
        </w:numPr>
        <w:spacing w:after="0" w:line="240" w:lineRule="auto"/>
        <w:ind w:left="284" w:firstLine="142"/>
        <w:jc w:val="both"/>
        <w:rPr>
          <w:rFonts w:asciiTheme="minorHAnsi" w:eastAsia="Arial" w:hAnsiTheme="minorHAnsi" w:cstheme="minorHAnsi"/>
          <w:color w:val="000000" w:themeColor="text1"/>
        </w:rPr>
      </w:pPr>
      <w:r w:rsidRPr="00B664B7">
        <w:rPr>
          <w:rFonts w:asciiTheme="minorHAnsi" w:eastAsia="Arial" w:hAnsiTheme="minorHAnsi" w:cstheme="minorHAnsi"/>
          <w:color w:val="000000" w:themeColor="text1"/>
          <w:w w:val="111"/>
        </w:rPr>
        <w:t>Pu</w:t>
      </w:r>
      <w:r w:rsidRPr="00B664B7">
        <w:rPr>
          <w:rFonts w:asciiTheme="minorHAnsi" w:eastAsia="Arial" w:hAnsiTheme="minorHAnsi" w:cstheme="minorHAnsi"/>
          <w:color w:val="000000" w:themeColor="text1"/>
          <w:spacing w:val="-20"/>
          <w:w w:val="111"/>
        </w:rPr>
        <w:t>b</w:t>
      </w:r>
      <w:r w:rsidRPr="00B664B7">
        <w:rPr>
          <w:rFonts w:asciiTheme="minorHAnsi" w:eastAsia="Arial" w:hAnsiTheme="minorHAnsi" w:cstheme="minorHAnsi"/>
          <w:color w:val="000000" w:themeColor="text1"/>
          <w:w w:val="111"/>
        </w:rPr>
        <w:t>l</w:t>
      </w:r>
      <w:r w:rsidRPr="00B664B7">
        <w:rPr>
          <w:rFonts w:asciiTheme="minorHAnsi" w:eastAsia="Arial" w:hAnsiTheme="minorHAnsi" w:cstheme="minorHAnsi"/>
          <w:color w:val="000000" w:themeColor="text1"/>
          <w:spacing w:val="-21"/>
          <w:w w:val="111"/>
        </w:rPr>
        <w:t>i</w:t>
      </w:r>
      <w:r w:rsidRPr="00B664B7">
        <w:rPr>
          <w:rFonts w:asciiTheme="minorHAnsi" w:eastAsia="Arial" w:hAnsiTheme="minorHAnsi" w:cstheme="minorHAnsi"/>
          <w:color w:val="000000" w:themeColor="text1"/>
          <w:w w:val="111"/>
        </w:rPr>
        <w:t>car</w:t>
      </w:r>
      <w:r w:rsidRPr="00B664B7">
        <w:rPr>
          <w:rFonts w:asciiTheme="minorHAnsi" w:eastAsia="Arial" w:hAnsiTheme="minorHAnsi" w:cstheme="minorHAnsi"/>
          <w:color w:val="000000" w:themeColor="text1"/>
          <w:spacing w:val="9"/>
          <w:w w:val="111"/>
        </w:rPr>
        <w:t xml:space="preserve"> </w:t>
      </w:r>
      <w:r w:rsidRPr="00B664B7">
        <w:rPr>
          <w:rFonts w:asciiTheme="minorHAnsi" w:eastAsia="Arial" w:hAnsiTheme="minorHAnsi" w:cstheme="minorHAnsi"/>
          <w:color w:val="000000" w:themeColor="text1"/>
        </w:rPr>
        <w:t>en</w:t>
      </w:r>
      <w:r w:rsidRPr="00B664B7">
        <w:rPr>
          <w:rFonts w:asciiTheme="minorHAnsi" w:eastAsia="Arial" w:hAnsiTheme="minorHAnsi" w:cstheme="minorHAnsi"/>
          <w:color w:val="000000" w:themeColor="text1"/>
          <w:spacing w:val="15"/>
        </w:rPr>
        <w:t xml:space="preserve"> </w:t>
      </w:r>
      <w:r w:rsidRPr="00B664B7">
        <w:rPr>
          <w:rFonts w:asciiTheme="minorHAnsi" w:eastAsia="Arial" w:hAnsiTheme="minorHAnsi" w:cstheme="minorHAnsi"/>
          <w:color w:val="000000" w:themeColor="text1"/>
          <w:spacing w:val="-9"/>
          <w:w w:val="163"/>
        </w:rPr>
        <w:t>l</w:t>
      </w:r>
      <w:r w:rsidRPr="00B664B7">
        <w:rPr>
          <w:rFonts w:asciiTheme="minorHAnsi" w:eastAsia="Arial" w:hAnsiTheme="minorHAnsi" w:cstheme="minorHAnsi"/>
          <w:color w:val="000000" w:themeColor="text1"/>
          <w:w w:val="113"/>
        </w:rPr>
        <w:t>a</w:t>
      </w:r>
      <w:r w:rsidRPr="00B664B7">
        <w:rPr>
          <w:rFonts w:asciiTheme="minorHAnsi" w:eastAsia="Arial" w:hAnsiTheme="minorHAnsi" w:cstheme="minorHAnsi"/>
          <w:color w:val="000000" w:themeColor="text1"/>
          <w:spacing w:val="6"/>
        </w:rPr>
        <w:t xml:space="preserve"> </w:t>
      </w:r>
      <w:r w:rsidRPr="00B664B7">
        <w:rPr>
          <w:rFonts w:asciiTheme="minorHAnsi" w:eastAsia="Arial" w:hAnsiTheme="minorHAnsi" w:cstheme="minorHAnsi"/>
          <w:color w:val="000000" w:themeColor="text1"/>
        </w:rPr>
        <w:t>sede</w:t>
      </w:r>
      <w:r w:rsidRPr="00B664B7">
        <w:rPr>
          <w:rFonts w:asciiTheme="minorHAnsi" w:eastAsia="Arial" w:hAnsiTheme="minorHAnsi" w:cstheme="minorHAnsi"/>
          <w:color w:val="000000" w:themeColor="text1"/>
          <w:spacing w:val="48"/>
        </w:rPr>
        <w:t xml:space="preserve"> </w:t>
      </w:r>
      <w:r w:rsidRPr="00B664B7">
        <w:rPr>
          <w:rFonts w:asciiTheme="minorHAnsi" w:eastAsia="Arial" w:hAnsiTheme="minorHAnsi" w:cstheme="minorHAnsi"/>
          <w:color w:val="000000" w:themeColor="text1"/>
        </w:rPr>
        <w:t>de</w:t>
      </w:r>
      <w:r w:rsidRPr="00B664B7">
        <w:rPr>
          <w:rFonts w:asciiTheme="minorHAnsi" w:eastAsia="Arial" w:hAnsiTheme="minorHAnsi" w:cstheme="minorHAnsi"/>
          <w:color w:val="000000" w:themeColor="text1"/>
          <w:spacing w:val="23"/>
        </w:rPr>
        <w:t xml:space="preserve"> </w:t>
      </w:r>
      <w:r w:rsidRPr="00B664B7">
        <w:rPr>
          <w:rFonts w:asciiTheme="minorHAnsi" w:eastAsia="Arial" w:hAnsiTheme="minorHAnsi" w:cstheme="minorHAnsi"/>
          <w:color w:val="000000" w:themeColor="text1"/>
        </w:rPr>
        <w:t>la</w:t>
      </w:r>
      <w:r w:rsidRPr="00B664B7">
        <w:rPr>
          <w:rFonts w:asciiTheme="minorHAnsi" w:eastAsia="Arial" w:hAnsiTheme="minorHAnsi" w:cstheme="minorHAnsi"/>
          <w:color w:val="000000" w:themeColor="text1"/>
          <w:spacing w:val="36"/>
        </w:rPr>
        <w:t xml:space="preserve"> </w:t>
      </w:r>
      <w:r w:rsidRPr="00B664B7">
        <w:rPr>
          <w:rFonts w:asciiTheme="minorHAnsi" w:eastAsia="Arial" w:hAnsiTheme="minorHAnsi" w:cstheme="minorHAnsi"/>
          <w:color w:val="000000" w:themeColor="text1"/>
        </w:rPr>
        <w:t>Unidad</w:t>
      </w:r>
      <w:r w:rsidRPr="00B664B7">
        <w:rPr>
          <w:rFonts w:asciiTheme="minorHAnsi" w:eastAsia="Arial" w:hAnsiTheme="minorHAnsi" w:cstheme="minorHAnsi"/>
          <w:color w:val="000000" w:themeColor="text1"/>
          <w:spacing w:val="47"/>
        </w:rPr>
        <w:t xml:space="preserve"> </w:t>
      </w:r>
      <w:r w:rsidRPr="00B664B7">
        <w:rPr>
          <w:rFonts w:asciiTheme="minorHAnsi" w:eastAsia="Arial" w:hAnsiTheme="minorHAnsi" w:cstheme="minorHAnsi"/>
          <w:color w:val="000000" w:themeColor="text1"/>
          <w:spacing w:val="-13"/>
          <w:w w:val="106"/>
        </w:rPr>
        <w:t>E</w:t>
      </w:r>
      <w:r w:rsidRPr="00B664B7">
        <w:rPr>
          <w:rFonts w:asciiTheme="minorHAnsi" w:eastAsia="Arial" w:hAnsiTheme="minorHAnsi" w:cstheme="minorHAnsi"/>
          <w:color w:val="000000" w:themeColor="text1"/>
          <w:spacing w:val="-16"/>
          <w:w w:val="106"/>
        </w:rPr>
        <w:t>j</w:t>
      </w:r>
      <w:r w:rsidRPr="00B664B7">
        <w:rPr>
          <w:rFonts w:asciiTheme="minorHAnsi" w:eastAsia="Arial" w:hAnsiTheme="minorHAnsi" w:cstheme="minorHAnsi"/>
          <w:color w:val="000000" w:themeColor="text1"/>
          <w:w w:val="106"/>
        </w:rPr>
        <w:t>ecutora,</w:t>
      </w:r>
      <w:r w:rsidRPr="00B664B7">
        <w:rPr>
          <w:rFonts w:asciiTheme="minorHAnsi" w:eastAsia="Arial" w:hAnsiTheme="minorHAnsi" w:cstheme="minorHAnsi"/>
          <w:color w:val="000000" w:themeColor="text1"/>
          <w:spacing w:val="-4"/>
          <w:w w:val="106"/>
        </w:rPr>
        <w:t xml:space="preserve"> </w:t>
      </w:r>
      <w:r w:rsidRPr="00B664B7">
        <w:rPr>
          <w:rFonts w:asciiTheme="minorHAnsi" w:eastAsia="Arial" w:hAnsiTheme="minorHAnsi" w:cstheme="minorHAnsi"/>
          <w:color w:val="000000" w:themeColor="text1"/>
        </w:rPr>
        <w:t>durante</w:t>
      </w:r>
      <w:r w:rsidRPr="00B664B7">
        <w:rPr>
          <w:rFonts w:asciiTheme="minorHAnsi" w:eastAsia="Arial" w:hAnsiTheme="minorHAnsi" w:cstheme="minorHAnsi"/>
          <w:color w:val="000000" w:themeColor="text1"/>
          <w:spacing w:val="42"/>
        </w:rPr>
        <w:t xml:space="preserve"> </w:t>
      </w:r>
      <w:r w:rsidRPr="00B664B7">
        <w:rPr>
          <w:rFonts w:asciiTheme="minorHAnsi" w:eastAsia="Arial" w:hAnsiTheme="minorHAnsi" w:cstheme="minorHAnsi"/>
          <w:color w:val="000000" w:themeColor="text1"/>
          <w:spacing w:val="-12"/>
        </w:rPr>
        <w:t>u</w:t>
      </w:r>
      <w:r w:rsidRPr="00B664B7">
        <w:rPr>
          <w:rFonts w:asciiTheme="minorHAnsi" w:eastAsia="Arial" w:hAnsiTheme="minorHAnsi" w:cstheme="minorHAnsi"/>
          <w:color w:val="000000" w:themeColor="text1"/>
        </w:rPr>
        <w:t>na</w:t>
      </w:r>
      <w:r w:rsidRPr="00B664B7">
        <w:rPr>
          <w:rFonts w:asciiTheme="minorHAnsi" w:eastAsia="Arial" w:hAnsiTheme="minorHAnsi" w:cstheme="minorHAnsi"/>
          <w:color w:val="000000" w:themeColor="text1"/>
          <w:spacing w:val="53"/>
        </w:rPr>
        <w:t xml:space="preserve"> </w:t>
      </w:r>
      <w:r w:rsidRPr="00B664B7">
        <w:rPr>
          <w:rFonts w:asciiTheme="minorHAnsi" w:eastAsia="Arial" w:hAnsiTheme="minorHAnsi" w:cstheme="minorHAnsi"/>
          <w:color w:val="000000" w:themeColor="text1"/>
        </w:rPr>
        <w:t>semana</w:t>
      </w:r>
      <w:r w:rsidRPr="00B664B7">
        <w:rPr>
          <w:rFonts w:asciiTheme="minorHAnsi" w:eastAsia="Arial" w:hAnsiTheme="minorHAnsi" w:cstheme="minorHAnsi"/>
          <w:color w:val="000000" w:themeColor="text1"/>
          <w:spacing w:val="56"/>
        </w:rPr>
        <w:t xml:space="preserve"> </w:t>
      </w:r>
      <w:r w:rsidRPr="00B664B7">
        <w:rPr>
          <w:rFonts w:asciiTheme="minorHAnsi" w:eastAsia="Arial" w:hAnsiTheme="minorHAnsi" w:cstheme="minorHAnsi"/>
          <w:color w:val="000000" w:themeColor="text1"/>
          <w:w w:val="105"/>
        </w:rPr>
        <w:t xml:space="preserve">antes </w:t>
      </w:r>
      <w:r w:rsidRPr="00B664B7">
        <w:rPr>
          <w:rFonts w:asciiTheme="minorHAnsi" w:eastAsia="Arial" w:hAnsiTheme="minorHAnsi" w:cstheme="minorHAnsi"/>
          <w:color w:val="000000" w:themeColor="text1"/>
        </w:rPr>
        <w:t>del</w:t>
      </w:r>
      <w:r w:rsidRPr="00B664B7">
        <w:rPr>
          <w:rFonts w:asciiTheme="minorHAnsi" w:eastAsia="Arial" w:hAnsiTheme="minorHAnsi" w:cstheme="minorHAnsi"/>
          <w:color w:val="000000" w:themeColor="text1"/>
          <w:spacing w:val="50"/>
        </w:rPr>
        <w:t xml:space="preserve"> </w:t>
      </w:r>
      <w:r w:rsidRPr="00B664B7">
        <w:rPr>
          <w:rFonts w:asciiTheme="minorHAnsi" w:eastAsia="Arial" w:hAnsiTheme="minorHAnsi" w:cstheme="minorHAnsi"/>
          <w:color w:val="000000" w:themeColor="text1"/>
        </w:rPr>
        <w:t>acto</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w w:val="104"/>
        </w:rPr>
        <w:t>públic</w:t>
      </w:r>
      <w:r w:rsidRPr="00B664B7">
        <w:rPr>
          <w:rFonts w:asciiTheme="minorHAnsi" w:eastAsia="Arial" w:hAnsiTheme="minorHAnsi" w:cstheme="minorHAnsi"/>
          <w:color w:val="000000" w:themeColor="text1"/>
          <w:spacing w:val="-4"/>
          <w:w w:val="104"/>
        </w:rPr>
        <w:t>o</w:t>
      </w:r>
      <w:r w:rsidRPr="00B664B7">
        <w:rPr>
          <w:rFonts w:asciiTheme="minorHAnsi" w:eastAsia="Arial" w:hAnsiTheme="minorHAnsi" w:cstheme="minorHAnsi"/>
          <w:color w:val="000000" w:themeColor="text1"/>
          <w:w w:val="134"/>
        </w:rPr>
        <w:t>,</w:t>
      </w:r>
      <w:r w:rsidRPr="00B664B7">
        <w:rPr>
          <w:rFonts w:asciiTheme="minorHAnsi" w:eastAsia="Arial" w:hAnsiTheme="minorHAnsi" w:cstheme="minorHAnsi"/>
          <w:color w:val="000000" w:themeColor="text1"/>
          <w:spacing w:val="24"/>
        </w:rPr>
        <w:t xml:space="preserve"> </w:t>
      </w:r>
      <w:r w:rsidRPr="00B664B7">
        <w:rPr>
          <w:rFonts w:asciiTheme="minorHAnsi" w:eastAsia="Arial" w:hAnsiTheme="minorHAnsi" w:cstheme="minorHAnsi"/>
          <w:color w:val="000000" w:themeColor="text1"/>
        </w:rPr>
        <w:t>la</w:t>
      </w:r>
      <w:r w:rsidRPr="00B664B7">
        <w:rPr>
          <w:rFonts w:asciiTheme="minorHAnsi" w:eastAsia="Arial" w:hAnsiTheme="minorHAnsi" w:cstheme="minorHAnsi"/>
          <w:color w:val="000000" w:themeColor="text1"/>
          <w:spacing w:val="53"/>
        </w:rPr>
        <w:t xml:space="preserve"> </w:t>
      </w:r>
      <w:r w:rsidRPr="00B664B7">
        <w:rPr>
          <w:rFonts w:asciiTheme="minorHAnsi" w:eastAsia="Arial" w:hAnsiTheme="minorHAnsi" w:cstheme="minorHAnsi"/>
          <w:color w:val="000000" w:themeColor="text1"/>
        </w:rPr>
        <w:t>relación</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de</w:t>
      </w:r>
      <w:r w:rsidRPr="00B664B7">
        <w:rPr>
          <w:rFonts w:asciiTheme="minorHAnsi" w:eastAsia="Arial" w:hAnsiTheme="minorHAnsi" w:cstheme="minorHAnsi"/>
          <w:color w:val="000000" w:themeColor="text1"/>
          <w:spacing w:val="51"/>
        </w:rPr>
        <w:t xml:space="preserve"> </w:t>
      </w:r>
      <w:r w:rsidRPr="00B664B7">
        <w:rPr>
          <w:rFonts w:asciiTheme="minorHAnsi" w:eastAsia="Arial" w:hAnsiTheme="minorHAnsi" w:cstheme="minorHAnsi"/>
          <w:color w:val="000000" w:themeColor="text1"/>
        </w:rPr>
        <w:t>plazas</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vacantes</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y</w:t>
      </w:r>
      <w:r w:rsidRPr="00B664B7">
        <w:rPr>
          <w:rFonts w:asciiTheme="minorHAnsi" w:eastAsia="Arial" w:hAnsiTheme="minorHAnsi" w:cstheme="minorHAnsi"/>
          <w:color w:val="000000" w:themeColor="text1"/>
          <w:spacing w:val="50"/>
        </w:rPr>
        <w:t xml:space="preserve"> </w:t>
      </w:r>
      <w:r w:rsidRPr="00B664B7">
        <w:rPr>
          <w:rFonts w:asciiTheme="minorHAnsi" w:eastAsia="Arial" w:hAnsiTheme="minorHAnsi" w:cstheme="minorHAnsi"/>
          <w:color w:val="000000" w:themeColor="text1"/>
        </w:rPr>
        <w:t>los</w:t>
      </w:r>
      <w:r w:rsidRPr="00B664B7">
        <w:rPr>
          <w:rFonts w:asciiTheme="minorHAnsi" w:eastAsia="Arial" w:hAnsiTheme="minorHAnsi" w:cstheme="minorHAnsi"/>
          <w:color w:val="000000" w:themeColor="text1"/>
          <w:spacing w:val="53"/>
        </w:rPr>
        <w:t xml:space="preserve"> </w:t>
      </w:r>
      <w:r w:rsidRPr="00B664B7">
        <w:rPr>
          <w:rFonts w:asciiTheme="minorHAnsi" w:eastAsia="Arial" w:hAnsiTheme="minorHAnsi" w:cstheme="minorHAnsi"/>
          <w:color w:val="000000" w:themeColor="text1"/>
          <w:spacing w:val="-7"/>
          <w:w w:val="127"/>
        </w:rPr>
        <w:t>r</w:t>
      </w:r>
      <w:r w:rsidRPr="00B664B7">
        <w:rPr>
          <w:rFonts w:asciiTheme="minorHAnsi" w:eastAsia="Arial" w:hAnsiTheme="minorHAnsi" w:cstheme="minorHAnsi"/>
          <w:color w:val="000000" w:themeColor="text1"/>
          <w:w w:val="105"/>
        </w:rPr>
        <w:t>equeri</w:t>
      </w:r>
      <w:r w:rsidRPr="00B664B7">
        <w:rPr>
          <w:rFonts w:asciiTheme="minorHAnsi" w:eastAsia="Arial" w:hAnsiTheme="minorHAnsi" w:cstheme="minorHAnsi"/>
          <w:color w:val="000000" w:themeColor="text1"/>
          <w:spacing w:val="-8"/>
          <w:w w:val="105"/>
        </w:rPr>
        <w:t>m</w:t>
      </w:r>
      <w:r w:rsidRPr="00B664B7">
        <w:rPr>
          <w:rFonts w:asciiTheme="minorHAnsi" w:eastAsia="Arial" w:hAnsiTheme="minorHAnsi" w:cstheme="minorHAnsi"/>
          <w:color w:val="000000" w:themeColor="text1"/>
          <w:spacing w:val="-9"/>
          <w:w w:val="163"/>
        </w:rPr>
        <w:t>i</w:t>
      </w:r>
      <w:r w:rsidRPr="00B664B7">
        <w:rPr>
          <w:rFonts w:asciiTheme="minorHAnsi" w:eastAsia="Arial" w:hAnsiTheme="minorHAnsi" w:cstheme="minorHAnsi"/>
          <w:color w:val="000000" w:themeColor="text1"/>
          <w:w w:val="105"/>
        </w:rPr>
        <w:t xml:space="preserve">entos </w:t>
      </w:r>
      <w:r w:rsidRPr="00B664B7">
        <w:rPr>
          <w:rFonts w:asciiTheme="minorHAnsi" w:eastAsia="Arial" w:hAnsiTheme="minorHAnsi" w:cstheme="minorHAnsi"/>
          <w:color w:val="000000" w:themeColor="text1"/>
          <w:w w:val="106"/>
        </w:rPr>
        <w:t>form</w:t>
      </w:r>
      <w:r w:rsidRPr="00B664B7">
        <w:rPr>
          <w:rFonts w:asciiTheme="minorHAnsi" w:eastAsia="Arial" w:hAnsiTheme="minorHAnsi" w:cstheme="minorHAnsi"/>
          <w:color w:val="000000" w:themeColor="text1"/>
          <w:spacing w:val="-19"/>
          <w:w w:val="107"/>
        </w:rPr>
        <w:t>u</w:t>
      </w:r>
      <w:r w:rsidRPr="00B664B7">
        <w:rPr>
          <w:rFonts w:asciiTheme="minorHAnsi" w:eastAsia="Arial" w:hAnsiTheme="minorHAnsi" w:cstheme="minorHAnsi"/>
          <w:color w:val="000000" w:themeColor="text1"/>
          <w:spacing w:val="-9"/>
          <w:w w:val="163"/>
        </w:rPr>
        <w:t>l</w:t>
      </w:r>
      <w:r w:rsidRPr="00B664B7">
        <w:rPr>
          <w:rFonts w:asciiTheme="minorHAnsi" w:eastAsia="Arial" w:hAnsiTheme="minorHAnsi" w:cstheme="minorHAnsi"/>
          <w:color w:val="000000" w:themeColor="text1"/>
          <w:w w:val="103"/>
        </w:rPr>
        <w:t>ados</w:t>
      </w:r>
      <w:r w:rsidRPr="00B664B7">
        <w:rPr>
          <w:rFonts w:asciiTheme="minorHAnsi" w:eastAsia="Arial" w:hAnsiTheme="minorHAnsi" w:cstheme="minorHAnsi"/>
          <w:color w:val="000000" w:themeColor="text1"/>
          <w:spacing w:val="-6"/>
        </w:rPr>
        <w:t xml:space="preserve"> </w:t>
      </w:r>
      <w:r w:rsidRPr="00B664B7">
        <w:rPr>
          <w:rFonts w:asciiTheme="minorHAnsi" w:eastAsia="Arial" w:hAnsiTheme="minorHAnsi" w:cstheme="minorHAnsi"/>
          <w:color w:val="000000" w:themeColor="text1"/>
        </w:rPr>
        <w:t>por</w:t>
      </w:r>
      <w:r w:rsidRPr="00B664B7">
        <w:rPr>
          <w:rFonts w:asciiTheme="minorHAnsi" w:eastAsia="Arial" w:hAnsiTheme="minorHAnsi" w:cstheme="minorHAnsi"/>
          <w:color w:val="000000" w:themeColor="text1"/>
          <w:spacing w:val="8"/>
        </w:rPr>
        <w:t xml:space="preserve"> </w:t>
      </w:r>
      <w:r w:rsidRPr="00B664B7">
        <w:rPr>
          <w:rFonts w:asciiTheme="minorHAnsi" w:eastAsia="Arial" w:hAnsiTheme="minorHAnsi" w:cstheme="minorHAnsi"/>
          <w:color w:val="000000" w:themeColor="text1"/>
        </w:rPr>
        <w:t>la</w:t>
      </w:r>
      <w:r w:rsidRPr="00B664B7">
        <w:rPr>
          <w:rFonts w:asciiTheme="minorHAnsi" w:eastAsia="Arial" w:hAnsiTheme="minorHAnsi" w:cstheme="minorHAnsi"/>
          <w:color w:val="000000" w:themeColor="text1"/>
          <w:spacing w:val="14"/>
        </w:rPr>
        <w:t xml:space="preserve"> </w:t>
      </w:r>
      <w:r w:rsidRPr="00B664B7">
        <w:rPr>
          <w:rFonts w:asciiTheme="minorHAnsi" w:eastAsia="Arial" w:hAnsiTheme="minorHAnsi" w:cstheme="minorHAnsi"/>
          <w:color w:val="000000" w:themeColor="text1"/>
          <w:w w:val="106"/>
        </w:rPr>
        <w:t>Co</w:t>
      </w:r>
      <w:r w:rsidRPr="00B664B7">
        <w:rPr>
          <w:rFonts w:asciiTheme="minorHAnsi" w:eastAsia="Arial" w:hAnsiTheme="minorHAnsi" w:cstheme="minorHAnsi"/>
          <w:color w:val="000000" w:themeColor="text1"/>
          <w:spacing w:val="-7"/>
          <w:w w:val="106"/>
        </w:rPr>
        <w:t>m</w:t>
      </w:r>
      <w:r w:rsidRPr="00B664B7">
        <w:rPr>
          <w:rFonts w:asciiTheme="minorHAnsi" w:eastAsia="Arial" w:hAnsiTheme="minorHAnsi" w:cstheme="minorHAnsi"/>
          <w:color w:val="000000" w:themeColor="text1"/>
          <w:spacing w:val="-11"/>
          <w:w w:val="163"/>
        </w:rPr>
        <w:t>i</w:t>
      </w:r>
      <w:r w:rsidRPr="00B664B7">
        <w:rPr>
          <w:rFonts w:asciiTheme="minorHAnsi" w:eastAsia="Arial" w:hAnsiTheme="minorHAnsi" w:cstheme="minorHAnsi"/>
          <w:color w:val="000000" w:themeColor="text1"/>
          <w:w w:val="108"/>
        </w:rPr>
        <w:t>sión</w:t>
      </w:r>
      <w:r w:rsidRPr="00B664B7">
        <w:rPr>
          <w:rFonts w:asciiTheme="minorHAnsi" w:eastAsia="Arial" w:hAnsiTheme="minorHAnsi" w:cstheme="minorHAnsi"/>
          <w:color w:val="000000" w:themeColor="text1"/>
          <w:spacing w:val="-13"/>
        </w:rPr>
        <w:t xml:space="preserve"> </w:t>
      </w:r>
      <w:r w:rsidRPr="00B664B7">
        <w:rPr>
          <w:rFonts w:asciiTheme="minorHAnsi" w:eastAsia="Arial" w:hAnsiTheme="minorHAnsi" w:cstheme="minorHAnsi"/>
          <w:color w:val="000000" w:themeColor="text1"/>
        </w:rPr>
        <w:t>Técnica</w:t>
      </w:r>
      <w:r w:rsidRPr="00B664B7">
        <w:rPr>
          <w:rFonts w:asciiTheme="minorHAnsi" w:eastAsia="Arial" w:hAnsiTheme="minorHAnsi" w:cstheme="minorHAnsi"/>
          <w:color w:val="000000" w:themeColor="text1"/>
          <w:spacing w:val="21"/>
        </w:rPr>
        <w:t xml:space="preserve"> </w:t>
      </w:r>
      <w:r w:rsidRPr="00B664B7">
        <w:rPr>
          <w:rFonts w:asciiTheme="minorHAnsi" w:eastAsia="Arial" w:hAnsiTheme="minorHAnsi" w:cstheme="minorHAnsi"/>
          <w:color w:val="000000" w:themeColor="text1"/>
        </w:rPr>
        <w:t>de</w:t>
      </w:r>
      <w:r w:rsidRPr="00B664B7">
        <w:rPr>
          <w:rFonts w:asciiTheme="minorHAnsi" w:eastAsia="Arial" w:hAnsiTheme="minorHAnsi" w:cstheme="minorHAnsi"/>
          <w:color w:val="000000" w:themeColor="text1"/>
          <w:spacing w:val="16"/>
        </w:rPr>
        <w:t xml:space="preserve"> </w:t>
      </w:r>
      <w:r w:rsidRPr="00B664B7">
        <w:rPr>
          <w:rFonts w:asciiTheme="minorHAnsi" w:eastAsia="Arial" w:hAnsiTheme="minorHAnsi" w:cstheme="minorHAnsi"/>
          <w:color w:val="000000" w:themeColor="text1"/>
        </w:rPr>
        <w:t>la</w:t>
      </w:r>
      <w:r w:rsidRPr="00B664B7">
        <w:rPr>
          <w:rFonts w:asciiTheme="minorHAnsi" w:eastAsia="Arial" w:hAnsiTheme="minorHAnsi" w:cstheme="minorHAnsi"/>
          <w:color w:val="000000" w:themeColor="text1"/>
          <w:spacing w:val="-3"/>
        </w:rPr>
        <w:t xml:space="preserve"> </w:t>
      </w:r>
      <w:r w:rsidRPr="00B664B7">
        <w:rPr>
          <w:rFonts w:asciiTheme="minorHAnsi" w:eastAsia="Arial" w:hAnsiTheme="minorHAnsi" w:cstheme="minorHAnsi"/>
          <w:color w:val="000000" w:themeColor="text1"/>
          <w:w w:val="108"/>
        </w:rPr>
        <w:t>Ins</w:t>
      </w:r>
      <w:r w:rsidRPr="00B664B7">
        <w:rPr>
          <w:rFonts w:asciiTheme="minorHAnsi" w:eastAsia="Arial" w:hAnsiTheme="minorHAnsi" w:cstheme="minorHAnsi"/>
          <w:color w:val="000000" w:themeColor="text1"/>
          <w:spacing w:val="-17"/>
          <w:w w:val="108"/>
        </w:rPr>
        <w:t>t</w:t>
      </w:r>
      <w:r w:rsidRPr="00B664B7">
        <w:rPr>
          <w:rFonts w:asciiTheme="minorHAnsi" w:eastAsia="Arial" w:hAnsiTheme="minorHAnsi" w:cstheme="minorHAnsi"/>
          <w:color w:val="000000" w:themeColor="text1"/>
          <w:spacing w:val="-12"/>
          <w:w w:val="163"/>
        </w:rPr>
        <w:t>i</w:t>
      </w:r>
      <w:r w:rsidRPr="00B664B7">
        <w:rPr>
          <w:rFonts w:asciiTheme="minorHAnsi" w:eastAsia="Arial" w:hAnsiTheme="minorHAnsi" w:cstheme="minorHAnsi"/>
          <w:color w:val="000000" w:themeColor="text1"/>
          <w:w w:val="111"/>
        </w:rPr>
        <w:t>tu</w:t>
      </w:r>
      <w:r w:rsidRPr="00B664B7">
        <w:rPr>
          <w:rFonts w:asciiTheme="minorHAnsi" w:eastAsia="Arial" w:hAnsiTheme="minorHAnsi" w:cstheme="minorHAnsi"/>
          <w:color w:val="000000" w:themeColor="text1"/>
          <w:spacing w:val="-17"/>
          <w:w w:val="112"/>
        </w:rPr>
        <w:t>c</w:t>
      </w:r>
      <w:r w:rsidRPr="00B664B7">
        <w:rPr>
          <w:rFonts w:asciiTheme="minorHAnsi" w:eastAsia="Arial" w:hAnsiTheme="minorHAnsi" w:cstheme="minorHAnsi"/>
          <w:color w:val="000000" w:themeColor="text1"/>
          <w:spacing w:val="-11"/>
          <w:w w:val="163"/>
        </w:rPr>
        <w:t>i</w:t>
      </w:r>
      <w:r w:rsidRPr="00B664B7">
        <w:rPr>
          <w:rFonts w:asciiTheme="minorHAnsi" w:eastAsia="Arial" w:hAnsiTheme="minorHAnsi" w:cstheme="minorHAnsi"/>
          <w:color w:val="000000" w:themeColor="text1"/>
          <w:w w:val="110"/>
        </w:rPr>
        <w:t>ón</w:t>
      </w:r>
      <w:r w:rsidRPr="00B664B7">
        <w:rPr>
          <w:rFonts w:asciiTheme="minorHAnsi" w:eastAsia="Arial" w:hAnsiTheme="minorHAnsi" w:cstheme="minorHAnsi"/>
          <w:color w:val="000000" w:themeColor="text1"/>
          <w:spacing w:val="-9"/>
        </w:rPr>
        <w:t xml:space="preserve"> </w:t>
      </w:r>
      <w:r w:rsidRPr="00B664B7">
        <w:rPr>
          <w:rFonts w:asciiTheme="minorHAnsi" w:eastAsia="Arial" w:hAnsiTheme="minorHAnsi" w:cstheme="minorHAnsi"/>
          <w:color w:val="000000" w:themeColor="text1"/>
          <w:w w:val="106"/>
        </w:rPr>
        <w:t>Educa</w:t>
      </w:r>
      <w:r w:rsidRPr="00B664B7">
        <w:rPr>
          <w:rFonts w:asciiTheme="minorHAnsi" w:eastAsia="Arial" w:hAnsiTheme="minorHAnsi" w:cstheme="minorHAnsi"/>
          <w:color w:val="000000" w:themeColor="text1"/>
          <w:spacing w:val="-17"/>
          <w:w w:val="106"/>
        </w:rPr>
        <w:t>t</w:t>
      </w:r>
      <w:r w:rsidRPr="00B664B7">
        <w:rPr>
          <w:rFonts w:asciiTheme="minorHAnsi" w:eastAsia="Arial" w:hAnsiTheme="minorHAnsi" w:cstheme="minorHAnsi"/>
          <w:color w:val="000000" w:themeColor="text1"/>
          <w:spacing w:val="-10"/>
          <w:w w:val="163"/>
        </w:rPr>
        <w:t>i</w:t>
      </w:r>
      <w:r w:rsidRPr="00B664B7">
        <w:rPr>
          <w:rFonts w:asciiTheme="minorHAnsi" w:eastAsia="Arial" w:hAnsiTheme="minorHAnsi" w:cstheme="minorHAnsi"/>
          <w:color w:val="000000" w:themeColor="text1"/>
          <w:w w:val="107"/>
        </w:rPr>
        <w:t>v</w:t>
      </w:r>
      <w:r w:rsidRPr="00B664B7">
        <w:rPr>
          <w:rFonts w:asciiTheme="minorHAnsi" w:eastAsia="Arial" w:hAnsiTheme="minorHAnsi" w:cstheme="minorHAnsi"/>
          <w:color w:val="000000" w:themeColor="text1"/>
          <w:spacing w:val="-8"/>
          <w:w w:val="107"/>
        </w:rPr>
        <w:t>a</w:t>
      </w:r>
      <w:r w:rsidRPr="00B664B7">
        <w:rPr>
          <w:rFonts w:asciiTheme="minorHAnsi" w:eastAsia="Arial" w:hAnsiTheme="minorHAnsi" w:cstheme="minorHAnsi"/>
          <w:color w:val="000000" w:themeColor="text1"/>
          <w:w w:val="142"/>
        </w:rPr>
        <w:t>.</w:t>
      </w:r>
    </w:p>
    <w:p w14:paraId="06644719" w14:textId="77777777" w:rsidR="00F74B7B" w:rsidRPr="00B664B7" w:rsidRDefault="00F74B7B" w:rsidP="005C77C5">
      <w:pPr>
        <w:pStyle w:val="Prrafodelista"/>
        <w:widowControl w:val="0"/>
        <w:numPr>
          <w:ilvl w:val="0"/>
          <w:numId w:val="107"/>
        </w:numPr>
        <w:spacing w:after="0" w:line="240" w:lineRule="auto"/>
        <w:ind w:left="284" w:firstLine="142"/>
        <w:jc w:val="both"/>
        <w:rPr>
          <w:rFonts w:asciiTheme="minorHAnsi" w:eastAsia="Arial" w:hAnsiTheme="minorHAnsi" w:cstheme="minorHAnsi"/>
          <w:color w:val="000000" w:themeColor="text1"/>
        </w:rPr>
      </w:pPr>
      <w:r w:rsidRPr="00B664B7">
        <w:rPr>
          <w:rFonts w:asciiTheme="minorHAnsi" w:eastAsia="Arial" w:hAnsiTheme="minorHAnsi" w:cstheme="minorHAnsi"/>
          <w:color w:val="000000" w:themeColor="text1"/>
        </w:rPr>
        <w:t>Proponer</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al</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Director</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de</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la</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Instancia</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de</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w w:val="104"/>
        </w:rPr>
        <w:t>Ges</w:t>
      </w:r>
      <w:r w:rsidRPr="00B664B7">
        <w:rPr>
          <w:rFonts w:asciiTheme="minorHAnsi" w:eastAsia="Arial" w:hAnsiTheme="minorHAnsi" w:cstheme="minorHAnsi"/>
          <w:color w:val="000000" w:themeColor="text1"/>
          <w:spacing w:val="-8"/>
          <w:w w:val="104"/>
        </w:rPr>
        <w:t>t</w:t>
      </w:r>
      <w:r w:rsidRPr="00B664B7">
        <w:rPr>
          <w:rFonts w:asciiTheme="minorHAnsi" w:eastAsia="Arial" w:hAnsiTheme="minorHAnsi" w:cstheme="minorHAnsi"/>
          <w:color w:val="000000" w:themeColor="text1"/>
          <w:spacing w:val="-8"/>
          <w:w w:val="163"/>
        </w:rPr>
        <w:t>i</w:t>
      </w:r>
      <w:r w:rsidRPr="00B664B7">
        <w:rPr>
          <w:rFonts w:asciiTheme="minorHAnsi" w:eastAsia="Arial" w:hAnsiTheme="minorHAnsi" w:cstheme="minorHAnsi"/>
          <w:color w:val="000000" w:themeColor="text1"/>
          <w:w w:val="110"/>
        </w:rPr>
        <w:t>ón</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w w:val="105"/>
        </w:rPr>
        <w:t>Educ</w:t>
      </w:r>
      <w:r w:rsidRPr="00B664B7">
        <w:rPr>
          <w:rFonts w:asciiTheme="minorHAnsi" w:eastAsia="Arial" w:hAnsiTheme="minorHAnsi" w:cstheme="minorHAnsi"/>
          <w:color w:val="000000" w:themeColor="text1"/>
          <w:spacing w:val="1"/>
          <w:w w:val="106"/>
        </w:rPr>
        <w:t>a</w:t>
      </w:r>
      <w:r w:rsidRPr="00B664B7">
        <w:rPr>
          <w:rFonts w:asciiTheme="minorHAnsi" w:eastAsia="Arial" w:hAnsiTheme="minorHAnsi" w:cstheme="minorHAnsi"/>
          <w:color w:val="000000" w:themeColor="text1"/>
          <w:spacing w:val="-15"/>
          <w:w w:val="112"/>
        </w:rPr>
        <w:t>t</w:t>
      </w:r>
      <w:r w:rsidRPr="00B664B7">
        <w:rPr>
          <w:rFonts w:asciiTheme="minorHAnsi" w:eastAsia="Arial" w:hAnsiTheme="minorHAnsi" w:cstheme="minorHAnsi"/>
          <w:color w:val="000000" w:themeColor="text1"/>
          <w:w w:val="110"/>
        </w:rPr>
        <w:t xml:space="preserve">iva </w:t>
      </w:r>
      <w:r w:rsidRPr="00B664B7">
        <w:rPr>
          <w:rFonts w:asciiTheme="minorHAnsi" w:eastAsia="Arial" w:hAnsiTheme="minorHAnsi" w:cstheme="minorHAnsi"/>
          <w:color w:val="000000" w:themeColor="text1"/>
        </w:rPr>
        <w:t>Descentralizada</w:t>
      </w:r>
      <w:r w:rsidRPr="00B664B7">
        <w:rPr>
          <w:rFonts w:asciiTheme="minorHAnsi" w:eastAsia="Arial" w:hAnsiTheme="minorHAnsi" w:cstheme="minorHAnsi"/>
          <w:color w:val="000000" w:themeColor="text1"/>
          <w:spacing w:val="20"/>
        </w:rPr>
        <w:t xml:space="preserve"> </w:t>
      </w:r>
      <w:r w:rsidRPr="00B664B7">
        <w:rPr>
          <w:rFonts w:asciiTheme="minorHAnsi" w:eastAsia="Arial" w:hAnsiTheme="minorHAnsi" w:cstheme="minorHAnsi"/>
          <w:color w:val="000000" w:themeColor="text1"/>
        </w:rPr>
        <w:t>respectiva</w:t>
      </w:r>
      <w:r w:rsidRPr="00B664B7">
        <w:rPr>
          <w:rFonts w:asciiTheme="minorHAnsi" w:eastAsia="Arial" w:hAnsiTheme="minorHAnsi" w:cstheme="minorHAnsi"/>
          <w:color w:val="000000" w:themeColor="text1"/>
          <w:spacing w:val="24"/>
        </w:rPr>
        <w:t xml:space="preserve"> </w:t>
      </w:r>
      <w:r w:rsidRPr="00B664B7">
        <w:rPr>
          <w:rFonts w:asciiTheme="minorHAnsi" w:eastAsia="Arial" w:hAnsiTheme="minorHAnsi" w:cstheme="minorHAnsi"/>
          <w:color w:val="000000" w:themeColor="text1"/>
        </w:rPr>
        <w:t>la reasignación</w:t>
      </w:r>
      <w:r w:rsidRPr="00B664B7">
        <w:rPr>
          <w:rFonts w:asciiTheme="minorHAnsi" w:eastAsia="Arial" w:hAnsiTheme="minorHAnsi" w:cstheme="minorHAnsi"/>
          <w:color w:val="000000" w:themeColor="text1"/>
          <w:spacing w:val="26"/>
        </w:rPr>
        <w:t xml:space="preserve"> </w:t>
      </w:r>
      <w:r w:rsidRPr="00B664B7">
        <w:rPr>
          <w:rFonts w:asciiTheme="minorHAnsi" w:eastAsia="Arial" w:hAnsiTheme="minorHAnsi" w:cstheme="minorHAnsi"/>
          <w:color w:val="000000" w:themeColor="text1"/>
        </w:rPr>
        <w:t>del</w:t>
      </w:r>
      <w:r w:rsidRPr="00B664B7">
        <w:rPr>
          <w:rFonts w:asciiTheme="minorHAnsi" w:eastAsia="Arial" w:hAnsiTheme="minorHAnsi" w:cstheme="minorHAnsi"/>
          <w:color w:val="000000" w:themeColor="text1"/>
          <w:spacing w:val="4"/>
        </w:rPr>
        <w:t xml:space="preserve"> </w:t>
      </w:r>
      <w:r w:rsidRPr="00B664B7">
        <w:rPr>
          <w:rFonts w:asciiTheme="minorHAnsi" w:eastAsia="Arial" w:hAnsiTheme="minorHAnsi" w:cstheme="minorHAnsi"/>
          <w:color w:val="000000" w:themeColor="text1"/>
        </w:rPr>
        <w:t>personal</w:t>
      </w:r>
      <w:r w:rsidRPr="00B664B7">
        <w:rPr>
          <w:rFonts w:asciiTheme="minorHAnsi" w:eastAsia="Arial" w:hAnsiTheme="minorHAnsi" w:cstheme="minorHAnsi"/>
          <w:color w:val="000000" w:themeColor="text1"/>
          <w:spacing w:val="20"/>
        </w:rPr>
        <w:t xml:space="preserve"> </w:t>
      </w:r>
      <w:r w:rsidRPr="00B664B7">
        <w:rPr>
          <w:rFonts w:asciiTheme="minorHAnsi" w:eastAsia="Arial" w:hAnsiTheme="minorHAnsi" w:cstheme="minorHAnsi"/>
          <w:color w:val="000000" w:themeColor="text1"/>
          <w:w w:val="105"/>
        </w:rPr>
        <w:t xml:space="preserve">nombrado </w:t>
      </w:r>
      <w:r w:rsidRPr="00B664B7">
        <w:rPr>
          <w:rFonts w:asciiTheme="minorHAnsi" w:eastAsia="Arial" w:hAnsiTheme="minorHAnsi" w:cstheme="minorHAnsi"/>
          <w:color w:val="000000" w:themeColor="text1"/>
          <w:w w:val="104"/>
        </w:rPr>
        <w:t>excedente.</w:t>
      </w:r>
    </w:p>
    <w:p w14:paraId="500848A6" w14:textId="77777777" w:rsidR="00F74B7B" w:rsidRPr="00B664B7" w:rsidRDefault="00E07FE2" w:rsidP="005C77C5">
      <w:pPr>
        <w:pStyle w:val="Prrafodelista"/>
        <w:widowControl w:val="0"/>
        <w:numPr>
          <w:ilvl w:val="0"/>
          <w:numId w:val="107"/>
        </w:numPr>
        <w:spacing w:after="0" w:line="240" w:lineRule="auto"/>
        <w:ind w:left="284" w:firstLine="142"/>
        <w:jc w:val="both"/>
        <w:rPr>
          <w:rFonts w:asciiTheme="minorHAnsi" w:eastAsia="Arial" w:hAnsiTheme="minorHAnsi" w:cstheme="minorHAnsi"/>
          <w:color w:val="000000" w:themeColor="text1"/>
        </w:rPr>
      </w:pPr>
      <w:r>
        <w:rPr>
          <w:rFonts w:asciiTheme="minorHAnsi" w:eastAsiaTheme="majorEastAsia" w:hAnsiTheme="minorHAnsi" w:cstheme="minorHAnsi"/>
          <w:noProof/>
          <w:lang w:eastAsia="es-PE"/>
        </w:rPr>
        <mc:AlternateContent>
          <mc:Choice Requires="wpg">
            <w:drawing>
              <wp:anchor distT="0" distB="0" distL="114300" distR="114300" simplePos="0" relativeHeight="251684864" behindDoc="1" locked="0" layoutInCell="1" allowOverlap="1" wp14:anchorId="788121C7" wp14:editId="0CF9C2E9">
                <wp:simplePos x="0" y="0"/>
                <wp:positionH relativeFrom="page">
                  <wp:posOffset>2254250</wp:posOffset>
                </wp:positionH>
                <wp:positionV relativeFrom="paragraph">
                  <wp:posOffset>350520</wp:posOffset>
                </wp:positionV>
                <wp:extent cx="60325" cy="168910"/>
                <wp:effectExtent l="0" t="0" r="0" b="2540"/>
                <wp:wrapNone/>
                <wp:docPr id="110" name="Grupo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 cy="168910"/>
                          <a:chOff x="3550" y="552"/>
                          <a:chExt cx="95" cy="266"/>
                        </a:xfrm>
                      </wpg:grpSpPr>
                      <wps:wsp>
                        <wps:cNvPr id="111" name="Freeform 18"/>
                        <wps:cNvSpPr>
                          <a:spLocks/>
                        </wps:cNvSpPr>
                        <wps:spPr bwMode="auto">
                          <a:xfrm>
                            <a:off x="3550" y="552"/>
                            <a:ext cx="95" cy="266"/>
                          </a:xfrm>
                          <a:custGeom>
                            <a:avLst/>
                            <a:gdLst>
                              <a:gd name="T0" fmla="+- 0 3550 3550"/>
                              <a:gd name="T1" fmla="*/ T0 w 95"/>
                              <a:gd name="T2" fmla="+- 0 552 552"/>
                              <a:gd name="T3" fmla="*/ 552 h 266"/>
                              <a:gd name="T4" fmla="+- 0 3645 3550"/>
                              <a:gd name="T5" fmla="*/ T4 w 95"/>
                              <a:gd name="T6" fmla="+- 0 552 552"/>
                              <a:gd name="T7" fmla="*/ 552 h 266"/>
                              <a:gd name="T8" fmla="+- 0 3645 3550"/>
                              <a:gd name="T9" fmla="*/ T8 w 95"/>
                              <a:gd name="T10" fmla="+- 0 818 552"/>
                              <a:gd name="T11" fmla="*/ 818 h 266"/>
                              <a:gd name="T12" fmla="+- 0 3550 3550"/>
                              <a:gd name="T13" fmla="*/ T12 w 95"/>
                              <a:gd name="T14" fmla="+- 0 818 552"/>
                              <a:gd name="T15" fmla="*/ 818 h 266"/>
                              <a:gd name="T16" fmla="+- 0 3550 3550"/>
                              <a:gd name="T17" fmla="*/ T16 w 95"/>
                              <a:gd name="T18" fmla="+- 0 552 552"/>
                              <a:gd name="T19" fmla="*/ 552 h 266"/>
                            </a:gdLst>
                            <a:ahLst/>
                            <a:cxnLst>
                              <a:cxn ang="0">
                                <a:pos x="T1" y="T3"/>
                              </a:cxn>
                              <a:cxn ang="0">
                                <a:pos x="T5" y="T7"/>
                              </a:cxn>
                              <a:cxn ang="0">
                                <a:pos x="T9" y="T11"/>
                              </a:cxn>
                              <a:cxn ang="0">
                                <a:pos x="T13" y="T15"/>
                              </a:cxn>
                              <a:cxn ang="0">
                                <a:pos x="T17" y="T19"/>
                              </a:cxn>
                            </a:cxnLst>
                            <a:rect l="0" t="0" r="r" b="b"/>
                            <a:pathLst>
                              <a:path w="95" h="266">
                                <a:moveTo>
                                  <a:pt x="0" y="0"/>
                                </a:moveTo>
                                <a:lnTo>
                                  <a:pt x="95" y="0"/>
                                </a:lnTo>
                                <a:lnTo>
                                  <a:pt x="95" y="266"/>
                                </a:lnTo>
                                <a:lnTo>
                                  <a:pt x="0" y="266"/>
                                </a:lnTo>
                                <a:lnTo>
                                  <a:pt x="0" y="0"/>
                                </a:lnTo>
                              </a:path>
                            </a:pathLst>
                          </a:custGeom>
                          <a:solidFill>
                            <a:srgbClr val="EF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5A8BD" id="Grupo 81" o:spid="_x0000_s1026" style="position:absolute;margin-left:177.5pt;margin-top:27.6pt;width:4.75pt;height:13.3pt;z-index:-251631616;mso-position-horizontal-relative:page" coordorigin="3550,552" coordsize="95,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pVEgQAAEELAAAOAAAAZHJzL2Uyb0RvYy54bWykVm2PozYQ/l6p/8HiY6ssmCUE0GZPvdvN&#10;qtLe9aRLf4AD5kUFTG0Sslf1v3c8xgnJJXuraz4Qgx+Pn3nGnpm7d/umJjsuVSXapUNvPIfwNhVZ&#10;1RZL58/1ahY5RPWszVgtWr50Xrhy3t3//NPd0CXcF6WoMy4JGGlVMnRLp+z7LnFdlZa8YepGdLyF&#10;yVzIhvXwKgs3k2wA603t+p4XuoOQWSdFypWCrw9m0rlH+3nO0/6PPFe8J/XSAW49PiU+N/rp3t+x&#10;pJCsK6t0pMF+gEXDqhY2PZh6YD0jW1l9Y6qpUimUyPubVDSuyPMq5egDeEO9M2+epNh26EuRDEV3&#10;kAmkPdPph82mn3afJakyiB0FfVrWQJCe5LYTJKJanaErEgA9ye5L91kaF2H4LNK/FEy75/P6vTBg&#10;shk+igzssW0vUJ19LhttAvwmewzCyyEIfN+TFD6G3q0/d0gKMzSMYmCFMUpLCKRedDufA1GYnc99&#10;O/U4ro3HhX4Y6imXJWZHZDmy0i7BWVNHOdX/k/NLyTqOUVJaqYOc1Mq5kpzrE0xoZBRFnJVTTbWc&#10;zGiWCiT/rorfCmKlvCYHS9Kt6p+4wGCw3bPqUeMigxGGOBtPwhqkzpsarsSvM+IRvRU+jPDFAQa+&#10;GtgvLll7ZCCw9WjSWvItBC1B8MghgEc7txYEdjSkJGMo4WYdNgssyHAKg/lFTnAWjpyCi5xCC3mN&#10;08KCXuMEaW6q0zVOsYVpnaKLnPQ1nJiKaHRJKDpVXGMuKkVPRb8evqnua+pfJnaq+zViU9mvEztV&#10;/jqxqfhrGl4mdir+laNFp9qfnC1IE4eTz0p7GdJ9O94GGBGm65mHSawTSuehNUQAstD6dsw0gNJX&#10;5woYVNHgxZvAwFSDIcYmib1umkLwEI5XDpz5DhwkRXg8tW6WjQ5LKJvnBVM6BArmRq9hScd6rZMd&#10;kmHp6FxTLh19XfXnRuz4WiCgP0v1sNVxtm6nKG0EuGHKB5idtP8dmhpBxxxvp+2/gZki8TbU6Yaw&#10;s3YQ68fBUy3QJGkqUVfZqqpr7aKSxeZDLcmOQZfxuHpcrbAywZITWI0HpBV6mQms+QLpehRTJ27s&#10;Gv6JqR947/14tgqjxSxYBfNZvPCimUfj93HoBXHwsPpXK02DpKyyjLfPVcttB0ODt5W0sZcyvQf2&#10;MCaUUIDRr6tOevgbD9CJk9CytBkekpKz7HEc96yqzdg9ZYwig9v2H4WAcm1qn6nVG5G9QB2UwnRv&#10;0G3CoBTyq0MG6NyWjvp7yyR3SP17C7U8pkEAwe/xJZgvfHiR05nNdIa1KZhaOr0Dd1wPP/SmPdx2&#10;sipK2ImiFq34DbqYvNKVEvkZVuMLtBM4wj4NfRl7St0ITt8Rdex87/8DAAD//wMAUEsDBBQABgAI&#10;AAAAIQAjQaa74AAAAAkBAAAPAAAAZHJzL2Rvd25yZXYueG1sTI9BS8NAFITvgv9heYI3u0njlhDz&#10;UkpRT0WwFcTbNnlNQrNvQ3abpP/e9WSPwwwz3+Tr2XRipMG1lhHiRQSCuLRVyzXC1+HtKQXhvOZK&#10;d5YJ4UoO1sX9Xa6zyk78SePe1yKUsMs0QuN9n0npyoaMdgvbEwfvZAejfZBDLatBT6HcdHIZRStp&#10;dMthodE9bRsqz/uLQXif9LRJ4tdxdz5trz8H9fG9iwnx8WHevIDwNPv/MPzhB3QoAtPRXrhyokNI&#10;lApfPIJSSxAhkKyeFYgjQhqnIItc3j4ofgEAAP//AwBQSwECLQAUAAYACAAAACEAtoM4kv4AAADh&#10;AQAAEwAAAAAAAAAAAAAAAAAAAAAAW0NvbnRlbnRfVHlwZXNdLnhtbFBLAQItABQABgAIAAAAIQA4&#10;/SH/1gAAAJQBAAALAAAAAAAAAAAAAAAAAC8BAABfcmVscy8ucmVsc1BLAQItABQABgAIAAAAIQBU&#10;uypVEgQAAEELAAAOAAAAAAAAAAAAAAAAAC4CAABkcnMvZTJvRG9jLnhtbFBLAQItABQABgAIAAAA&#10;IQAjQaa74AAAAAkBAAAPAAAAAAAAAAAAAAAAAGwGAABkcnMvZG93bnJldi54bWxQSwUGAAAAAAQA&#10;BADzAAAAeQcAAAAA&#10;">
                <v:shape id="Freeform 18" o:spid="_x0000_s1027" style="position:absolute;left:3550;top:552;width:95;height:266;visibility:visible;mso-wrap-style:square;v-text-anchor:top" coordsize="9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fFTwwAAANwAAAAPAAAAZHJzL2Rvd25yZXYueG1sRE9Na8JA&#10;EL0X/A/LCN7qJoJSo6uoKHhoqUYv3obsmESzsyG7xvjvu4VCb/N4nzNfdqYSLTWutKwgHkYgiDOr&#10;S84VnE+79w8QziNrrCyTghc5WC56b3NMtH3ykdrU5yKEsEtQQeF9nUjpsoIMuqGtiQN3tY1BH2CT&#10;S93gM4SbSo6iaCINlhwaCqxpU1B2Tx9GwWS8m37uH6Pb9mUOX9d0/X3Xl1apQb9bzUB46vy/+M+9&#10;12F+HMPvM+ECufgBAAD//wMAUEsBAi0AFAAGAAgAAAAhANvh9svuAAAAhQEAABMAAAAAAAAAAAAA&#10;AAAAAAAAAFtDb250ZW50X1R5cGVzXS54bWxQSwECLQAUAAYACAAAACEAWvQsW78AAAAVAQAACwAA&#10;AAAAAAAAAAAAAAAfAQAAX3JlbHMvLnJlbHNQSwECLQAUAAYACAAAACEA0fXxU8MAAADcAAAADwAA&#10;AAAAAAAAAAAAAAAHAgAAZHJzL2Rvd25yZXYueG1sUEsFBgAAAAADAAMAtwAAAPcCAAAAAA==&#10;" path="m,l95,r,266l,266,,e" fillcolor="#efeff2" stroked="f">
                  <v:path arrowok="t" o:connecttype="custom" o:connectlocs="0,552;95,552;95,818;0,818;0,552" o:connectangles="0,0,0,0,0"/>
                </v:shape>
                <w10:wrap anchorx="page"/>
              </v:group>
            </w:pict>
          </mc:Fallback>
        </mc:AlternateContent>
      </w:r>
      <w:r w:rsidR="00F74B7B" w:rsidRPr="00B664B7">
        <w:rPr>
          <w:rFonts w:asciiTheme="minorHAnsi" w:eastAsia="Arial" w:hAnsiTheme="minorHAnsi" w:cstheme="minorHAnsi"/>
          <w:color w:val="000000" w:themeColor="text1"/>
        </w:rPr>
        <w:t>Proponer</w:t>
      </w:r>
      <w:r w:rsidR="00F74B7B" w:rsidRPr="00B664B7">
        <w:rPr>
          <w:rFonts w:asciiTheme="minorHAnsi" w:eastAsia="Arial" w:hAnsiTheme="minorHAnsi" w:cstheme="minorHAnsi"/>
          <w:color w:val="000000" w:themeColor="text1"/>
          <w:spacing w:val="32"/>
        </w:rPr>
        <w:t xml:space="preserve"> </w:t>
      </w:r>
      <w:r w:rsidR="00F74B7B" w:rsidRPr="00B664B7">
        <w:rPr>
          <w:rFonts w:asciiTheme="minorHAnsi" w:eastAsia="Arial" w:hAnsiTheme="minorHAnsi" w:cstheme="minorHAnsi"/>
          <w:color w:val="000000" w:themeColor="text1"/>
        </w:rPr>
        <w:t>la</w:t>
      </w:r>
      <w:r w:rsidR="00F74B7B" w:rsidRPr="00B664B7">
        <w:rPr>
          <w:rFonts w:asciiTheme="minorHAnsi" w:eastAsia="Arial" w:hAnsiTheme="minorHAnsi" w:cstheme="minorHAnsi"/>
          <w:color w:val="000000" w:themeColor="text1"/>
          <w:spacing w:val="19"/>
        </w:rPr>
        <w:t xml:space="preserve"> </w:t>
      </w:r>
      <w:r w:rsidR="00F74B7B" w:rsidRPr="00B664B7">
        <w:rPr>
          <w:rFonts w:asciiTheme="minorHAnsi" w:eastAsia="Arial" w:hAnsiTheme="minorHAnsi" w:cstheme="minorHAnsi"/>
          <w:color w:val="000000" w:themeColor="text1"/>
          <w:w w:val="106"/>
        </w:rPr>
        <w:t>reu</w:t>
      </w:r>
      <w:r w:rsidR="00F74B7B" w:rsidRPr="00B664B7">
        <w:rPr>
          <w:rFonts w:asciiTheme="minorHAnsi" w:eastAsia="Arial" w:hAnsiTheme="minorHAnsi" w:cstheme="minorHAnsi"/>
          <w:color w:val="000000" w:themeColor="text1"/>
          <w:spacing w:val="-13"/>
          <w:w w:val="106"/>
        </w:rPr>
        <w:t>b</w:t>
      </w:r>
      <w:r w:rsidR="00F74B7B" w:rsidRPr="00B664B7">
        <w:rPr>
          <w:rFonts w:asciiTheme="minorHAnsi" w:eastAsia="Arial" w:hAnsiTheme="minorHAnsi" w:cstheme="minorHAnsi"/>
          <w:color w:val="000000" w:themeColor="text1"/>
          <w:spacing w:val="-12"/>
          <w:w w:val="163"/>
        </w:rPr>
        <w:t>i</w:t>
      </w:r>
      <w:r w:rsidR="00F74B7B" w:rsidRPr="00B664B7">
        <w:rPr>
          <w:rFonts w:asciiTheme="minorHAnsi" w:eastAsia="Arial" w:hAnsiTheme="minorHAnsi" w:cstheme="minorHAnsi"/>
          <w:color w:val="000000" w:themeColor="text1"/>
          <w:w w:val="106"/>
        </w:rPr>
        <w:t>cación</w:t>
      </w:r>
      <w:r w:rsidR="00F74B7B" w:rsidRPr="00B664B7">
        <w:rPr>
          <w:rFonts w:asciiTheme="minorHAnsi" w:eastAsia="Arial" w:hAnsiTheme="minorHAnsi" w:cstheme="minorHAnsi"/>
          <w:color w:val="000000" w:themeColor="text1"/>
          <w:spacing w:val="7"/>
        </w:rPr>
        <w:t xml:space="preserve"> </w:t>
      </w:r>
      <w:r w:rsidR="00F74B7B" w:rsidRPr="00B664B7">
        <w:rPr>
          <w:rFonts w:asciiTheme="minorHAnsi" w:eastAsia="Arial" w:hAnsiTheme="minorHAnsi" w:cstheme="minorHAnsi"/>
          <w:color w:val="000000" w:themeColor="text1"/>
        </w:rPr>
        <w:t>de</w:t>
      </w:r>
      <w:r w:rsidR="00F74B7B" w:rsidRPr="00B664B7">
        <w:rPr>
          <w:rFonts w:asciiTheme="minorHAnsi" w:eastAsia="Arial" w:hAnsiTheme="minorHAnsi" w:cstheme="minorHAnsi"/>
          <w:color w:val="000000" w:themeColor="text1"/>
          <w:spacing w:val="23"/>
        </w:rPr>
        <w:t xml:space="preserve"> </w:t>
      </w:r>
      <w:r w:rsidR="00F74B7B" w:rsidRPr="00B664B7">
        <w:rPr>
          <w:rFonts w:asciiTheme="minorHAnsi" w:eastAsia="Arial" w:hAnsiTheme="minorHAnsi" w:cstheme="minorHAnsi"/>
          <w:color w:val="000000" w:themeColor="text1"/>
        </w:rPr>
        <w:t>plazas</w:t>
      </w:r>
      <w:r w:rsidR="00F74B7B" w:rsidRPr="00B664B7">
        <w:rPr>
          <w:rFonts w:asciiTheme="minorHAnsi" w:eastAsia="Arial" w:hAnsiTheme="minorHAnsi" w:cstheme="minorHAnsi"/>
          <w:color w:val="000000" w:themeColor="text1"/>
          <w:spacing w:val="38"/>
        </w:rPr>
        <w:t xml:space="preserve"> </w:t>
      </w:r>
      <w:r w:rsidR="00F74B7B" w:rsidRPr="00B664B7">
        <w:rPr>
          <w:rFonts w:asciiTheme="minorHAnsi" w:eastAsia="Arial" w:hAnsiTheme="minorHAnsi" w:cstheme="minorHAnsi"/>
          <w:color w:val="000000" w:themeColor="text1"/>
        </w:rPr>
        <w:t>vacantes</w:t>
      </w:r>
      <w:r w:rsidR="00F74B7B" w:rsidRPr="00B664B7">
        <w:rPr>
          <w:rFonts w:asciiTheme="minorHAnsi" w:eastAsia="Arial" w:hAnsiTheme="minorHAnsi" w:cstheme="minorHAnsi"/>
          <w:color w:val="000000" w:themeColor="text1"/>
          <w:spacing w:val="24"/>
        </w:rPr>
        <w:t xml:space="preserve"> que resulten </w:t>
      </w:r>
      <w:r w:rsidR="00F74B7B" w:rsidRPr="00B664B7">
        <w:rPr>
          <w:rFonts w:asciiTheme="minorHAnsi" w:eastAsia="Arial" w:hAnsiTheme="minorHAnsi" w:cstheme="minorHAnsi"/>
          <w:color w:val="000000" w:themeColor="text1"/>
        </w:rPr>
        <w:t>excedentes</w:t>
      </w:r>
      <w:r w:rsidR="00A37E0B" w:rsidRPr="00B664B7">
        <w:rPr>
          <w:rFonts w:asciiTheme="minorHAnsi" w:eastAsia="Arial" w:hAnsiTheme="minorHAnsi" w:cstheme="minorHAnsi"/>
          <w:color w:val="000000" w:themeColor="text1"/>
        </w:rPr>
        <w:t xml:space="preserve"> </w:t>
      </w:r>
      <w:r w:rsidR="00F74B7B" w:rsidRPr="00B664B7">
        <w:rPr>
          <w:rFonts w:asciiTheme="minorHAnsi" w:eastAsia="Arial" w:hAnsiTheme="minorHAnsi" w:cstheme="minorHAnsi"/>
          <w:color w:val="000000" w:themeColor="text1"/>
          <w:w w:val="107"/>
        </w:rPr>
        <w:t xml:space="preserve">en </w:t>
      </w:r>
      <w:r w:rsidR="00F74B7B" w:rsidRPr="00B664B7">
        <w:rPr>
          <w:rFonts w:asciiTheme="minorHAnsi" w:eastAsia="Arial" w:hAnsiTheme="minorHAnsi" w:cstheme="minorHAnsi"/>
          <w:color w:val="000000" w:themeColor="text1"/>
        </w:rPr>
        <w:t>el</w:t>
      </w:r>
      <w:r w:rsidR="00F74B7B" w:rsidRPr="00B664B7">
        <w:rPr>
          <w:rFonts w:asciiTheme="minorHAnsi" w:eastAsia="Arial" w:hAnsiTheme="minorHAnsi" w:cstheme="minorHAnsi"/>
          <w:color w:val="000000" w:themeColor="text1"/>
          <w:spacing w:val="19"/>
        </w:rPr>
        <w:t xml:space="preserve"> </w:t>
      </w:r>
      <w:r w:rsidR="00F74B7B" w:rsidRPr="00B664B7">
        <w:rPr>
          <w:rFonts w:asciiTheme="minorHAnsi" w:eastAsia="Arial" w:hAnsiTheme="minorHAnsi" w:cstheme="minorHAnsi"/>
          <w:color w:val="000000" w:themeColor="text1"/>
        </w:rPr>
        <w:t>proceso</w:t>
      </w:r>
      <w:r w:rsidR="00F74B7B" w:rsidRPr="00B664B7">
        <w:rPr>
          <w:rFonts w:asciiTheme="minorHAnsi" w:eastAsia="Arial" w:hAnsiTheme="minorHAnsi" w:cstheme="minorHAnsi"/>
          <w:color w:val="000000" w:themeColor="text1"/>
          <w:spacing w:val="50"/>
        </w:rPr>
        <w:t xml:space="preserve"> </w:t>
      </w:r>
      <w:r w:rsidR="00F74B7B" w:rsidRPr="00B664B7">
        <w:rPr>
          <w:rFonts w:asciiTheme="minorHAnsi" w:eastAsia="Arial" w:hAnsiTheme="minorHAnsi" w:cstheme="minorHAnsi"/>
          <w:color w:val="000000" w:themeColor="text1"/>
        </w:rPr>
        <w:t>de</w:t>
      </w:r>
      <w:r w:rsidR="00F74B7B" w:rsidRPr="00B664B7">
        <w:rPr>
          <w:rFonts w:asciiTheme="minorHAnsi" w:eastAsia="Arial" w:hAnsiTheme="minorHAnsi" w:cstheme="minorHAnsi"/>
          <w:color w:val="000000" w:themeColor="text1"/>
          <w:spacing w:val="30"/>
        </w:rPr>
        <w:t xml:space="preserve"> </w:t>
      </w:r>
      <w:r w:rsidR="00F74B7B" w:rsidRPr="00B664B7">
        <w:rPr>
          <w:rFonts w:asciiTheme="minorHAnsi" w:eastAsia="Arial" w:hAnsiTheme="minorHAnsi" w:cstheme="minorHAnsi"/>
          <w:color w:val="000000" w:themeColor="text1"/>
          <w:w w:val="109"/>
        </w:rPr>
        <w:t>ra</w:t>
      </w:r>
      <w:r w:rsidR="00F74B7B" w:rsidRPr="00B664B7">
        <w:rPr>
          <w:rFonts w:asciiTheme="minorHAnsi" w:eastAsia="Arial" w:hAnsiTheme="minorHAnsi" w:cstheme="minorHAnsi"/>
          <w:color w:val="000000" w:themeColor="text1"/>
          <w:spacing w:val="-16"/>
          <w:w w:val="109"/>
        </w:rPr>
        <w:t>c</w:t>
      </w:r>
      <w:r w:rsidR="00F74B7B" w:rsidRPr="00B664B7">
        <w:rPr>
          <w:rFonts w:asciiTheme="minorHAnsi" w:eastAsia="Arial" w:hAnsiTheme="minorHAnsi" w:cstheme="minorHAnsi"/>
          <w:color w:val="000000" w:themeColor="text1"/>
          <w:spacing w:val="-8"/>
          <w:w w:val="163"/>
        </w:rPr>
        <w:t>i</w:t>
      </w:r>
      <w:r w:rsidR="00F74B7B" w:rsidRPr="00B664B7">
        <w:rPr>
          <w:rFonts w:asciiTheme="minorHAnsi" w:eastAsia="Arial" w:hAnsiTheme="minorHAnsi" w:cstheme="minorHAnsi"/>
          <w:color w:val="000000" w:themeColor="text1"/>
          <w:w w:val="106"/>
        </w:rPr>
        <w:t>onalizació</w:t>
      </w:r>
      <w:r w:rsidR="00F74B7B" w:rsidRPr="00B664B7">
        <w:rPr>
          <w:rFonts w:asciiTheme="minorHAnsi" w:eastAsia="Arial" w:hAnsiTheme="minorHAnsi" w:cstheme="minorHAnsi"/>
          <w:color w:val="000000" w:themeColor="text1"/>
          <w:spacing w:val="-12"/>
          <w:w w:val="106"/>
        </w:rPr>
        <w:t>n</w:t>
      </w:r>
      <w:r w:rsidR="00F74B7B" w:rsidRPr="00B664B7">
        <w:rPr>
          <w:rFonts w:asciiTheme="minorHAnsi" w:eastAsia="Arial" w:hAnsiTheme="minorHAnsi" w:cstheme="minorHAnsi"/>
          <w:color w:val="000000" w:themeColor="text1"/>
          <w:w w:val="168"/>
        </w:rPr>
        <w:t>,</w:t>
      </w:r>
      <w:r w:rsidR="00F74B7B" w:rsidRPr="00B664B7">
        <w:rPr>
          <w:rFonts w:asciiTheme="minorHAnsi" w:eastAsia="Arial" w:hAnsiTheme="minorHAnsi" w:cstheme="minorHAnsi"/>
          <w:color w:val="000000" w:themeColor="text1"/>
          <w:spacing w:val="-4"/>
        </w:rPr>
        <w:t xml:space="preserve"> </w:t>
      </w:r>
      <w:r w:rsidR="00F74B7B" w:rsidRPr="00B664B7">
        <w:rPr>
          <w:rFonts w:asciiTheme="minorHAnsi" w:eastAsia="Arial" w:hAnsiTheme="minorHAnsi" w:cstheme="minorHAnsi"/>
          <w:color w:val="000000" w:themeColor="text1"/>
        </w:rPr>
        <w:t>a</w:t>
      </w:r>
      <w:r w:rsidR="00F74B7B" w:rsidRPr="00B664B7">
        <w:rPr>
          <w:rFonts w:asciiTheme="minorHAnsi" w:eastAsia="Arial" w:hAnsiTheme="minorHAnsi" w:cstheme="minorHAnsi"/>
          <w:color w:val="000000" w:themeColor="text1"/>
          <w:spacing w:val="35"/>
        </w:rPr>
        <w:t xml:space="preserve"> </w:t>
      </w:r>
      <w:r w:rsidR="00F74B7B" w:rsidRPr="00B664B7">
        <w:rPr>
          <w:rFonts w:asciiTheme="minorHAnsi" w:eastAsia="Arial" w:hAnsiTheme="minorHAnsi" w:cstheme="minorHAnsi"/>
          <w:color w:val="000000" w:themeColor="text1"/>
        </w:rPr>
        <w:t>las</w:t>
      </w:r>
      <w:r w:rsidR="00F74B7B" w:rsidRPr="00B664B7">
        <w:rPr>
          <w:rFonts w:asciiTheme="minorHAnsi" w:eastAsia="Arial" w:hAnsiTheme="minorHAnsi" w:cstheme="minorHAnsi"/>
          <w:color w:val="000000" w:themeColor="text1"/>
          <w:spacing w:val="34"/>
        </w:rPr>
        <w:t xml:space="preserve"> </w:t>
      </w:r>
      <w:r w:rsidR="00F74B7B" w:rsidRPr="00B664B7">
        <w:rPr>
          <w:rFonts w:asciiTheme="minorHAnsi" w:eastAsia="Arial" w:hAnsiTheme="minorHAnsi" w:cstheme="minorHAnsi"/>
          <w:color w:val="000000" w:themeColor="text1"/>
          <w:w w:val="103"/>
        </w:rPr>
        <w:t>institu</w:t>
      </w:r>
      <w:r w:rsidR="00F74B7B" w:rsidRPr="00B664B7">
        <w:rPr>
          <w:rFonts w:asciiTheme="minorHAnsi" w:eastAsia="Arial" w:hAnsiTheme="minorHAnsi" w:cstheme="minorHAnsi"/>
          <w:color w:val="000000" w:themeColor="text1"/>
          <w:spacing w:val="-1"/>
          <w:w w:val="104"/>
        </w:rPr>
        <w:t>c</w:t>
      </w:r>
      <w:r w:rsidR="00F74B7B" w:rsidRPr="00B664B7">
        <w:rPr>
          <w:rFonts w:asciiTheme="minorHAnsi" w:eastAsia="Arial" w:hAnsiTheme="minorHAnsi" w:cstheme="minorHAnsi"/>
          <w:color w:val="000000" w:themeColor="text1"/>
          <w:spacing w:val="-14"/>
          <w:w w:val="163"/>
        </w:rPr>
        <w:t>i</w:t>
      </w:r>
      <w:r w:rsidR="00F74B7B" w:rsidRPr="00B664B7">
        <w:rPr>
          <w:rFonts w:asciiTheme="minorHAnsi" w:eastAsia="Arial" w:hAnsiTheme="minorHAnsi" w:cstheme="minorHAnsi"/>
          <w:color w:val="000000" w:themeColor="text1"/>
          <w:w w:val="108"/>
        </w:rPr>
        <w:t>ones</w:t>
      </w:r>
      <w:r w:rsidR="00F74B7B" w:rsidRPr="00B664B7">
        <w:rPr>
          <w:rFonts w:asciiTheme="minorHAnsi" w:eastAsia="Arial" w:hAnsiTheme="minorHAnsi" w:cstheme="minorHAnsi"/>
          <w:color w:val="000000" w:themeColor="text1"/>
          <w:spacing w:val="22"/>
        </w:rPr>
        <w:t xml:space="preserve"> </w:t>
      </w:r>
      <w:r w:rsidR="00F74B7B" w:rsidRPr="00B664B7">
        <w:rPr>
          <w:rFonts w:asciiTheme="minorHAnsi" w:eastAsia="Arial" w:hAnsiTheme="minorHAnsi" w:cstheme="minorHAnsi"/>
          <w:color w:val="000000" w:themeColor="text1"/>
          <w:w w:val="104"/>
        </w:rPr>
        <w:t>educa</w:t>
      </w:r>
      <w:r w:rsidR="00F74B7B" w:rsidRPr="00B664B7">
        <w:rPr>
          <w:rFonts w:asciiTheme="minorHAnsi" w:eastAsia="Arial" w:hAnsiTheme="minorHAnsi" w:cstheme="minorHAnsi"/>
          <w:color w:val="000000" w:themeColor="text1"/>
          <w:spacing w:val="-8"/>
          <w:w w:val="103"/>
        </w:rPr>
        <w:t>t</w:t>
      </w:r>
      <w:r w:rsidR="00F74B7B" w:rsidRPr="00B664B7">
        <w:rPr>
          <w:rFonts w:asciiTheme="minorHAnsi" w:eastAsia="Arial" w:hAnsiTheme="minorHAnsi" w:cstheme="minorHAnsi"/>
          <w:color w:val="000000" w:themeColor="text1"/>
          <w:spacing w:val="-10"/>
          <w:w w:val="163"/>
        </w:rPr>
        <w:t>i</w:t>
      </w:r>
      <w:r w:rsidR="00F74B7B" w:rsidRPr="00B664B7">
        <w:rPr>
          <w:rFonts w:asciiTheme="minorHAnsi" w:eastAsia="Arial" w:hAnsiTheme="minorHAnsi" w:cstheme="minorHAnsi"/>
          <w:color w:val="000000" w:themeColor="text1"/>
          <w:w w:val="107"/>
        </w:rPr>
        <w:t>vas</w:t>
      </w:r>
      <w:r w:rsidR="00F74B7B" w:rsidRPr="00B664B7">
        <w:rPr>
          <w:rFonts w:asciiTheme="minorHAnsi" w:eastAsia="Arial" w:hAnsiTheme="minorHAnsi" w:cstheme="minorHAnsi"/>
          <w:color w:val="000000" w:themeColor="text1"/>
          <w:spacing w:val="21"/>
        </w:rPr>
        <w:t xml:space="preserve"> </w:t>
      </w:r>
      <w:r w:rsidR="00F74B7B" w:rsidRPr="00B664B7">
        <w:rPr>
          <w:rFonts w:asciiTheme="minorHAnsi" w:eastAsia="Arial" w:hAnsiTheme="minorHAnsi" w:cstheme="minorHAnsi"/>
          <w:color w:val="000000" w:themeColor="text1"/>
        </w:rPr>
        <w:t>con</w:t>
      </w:r>
      <w:r w:rsidR="00F74B7B" w:rsidRPr="00B664B7">
        <w:rPr>
          <w:rFonts w:asciiTheme="minorHAnsi" w:eastAsia="Arial" w:hAnsiTheme="minorHAnsi" w:cstheme="minorHAnsi"/>
          <w:color w:val="000000" w:themeColor="text1"/>
          <w:spacing w:val="51"/>
        </w:rPr>
        <w:t xml:space="preserve"> </w:t>
      </w:r>
      <w:r w:rsidR="00F74B7B" w:rsidRPr="00B664B7">
        <w:rPr>
          <w:rFonts w:asciiTheme="minorHAnsi" w:eastAsia="Arial" w:hAnsiTheme="minorHAnsi" w:cstheme="minorHAnsi"/>
          <w:color w:val="000000" w:themeColor="text1"/>
          <w:w w:val="107"/>
        </w:rPr>
        <w:t>d</w:t>
      </w:r>
      <w:r w:rsidR="00F74B7B" w:rsidRPr="00B664B7">
        <w:rPr>
          <w:rFonts w:asciiTheme="minorHAnsi" w:eastAsia="Arial" w:hAnsiTheme="minorHAnsi" w:cstheme="minorHAnsi"/>
          <w:color w:val="000000" w:themeColor="text1"/>
          <w:spacing w:val="-18"/>
          <w:w w:val="107"/>
        </w:rPr>
        <w:t>é</w:t>
      </w:r>
      <w:r w:rsidR="00F74B7B" w:rsidRPr="00B664B7">
        <w:rPr>
          <w:rFonts w:asciiTheme="minorHAnsi" w:eastAsia="Arial" w:hAnsiTheme="minorHAnsi" w:cstheme="minorHAnsi"/>
          <w:color w:val="000000" w:themeColor="text1"/>
          <w:w w:val="126"/>
        </w:rPr>
        <w:t>f</w:t>
      </w:r>
      <w:r w:rsidR="00F74B7B" w:rsidRPr="00B664B7">
        <w:rPr>
          <w:rFonts w:asciiTheme="minorHAnsi" w:eastAsia="Arial" w:hAnsiTheme="minorHAnsi" w:cstheme="minorHAnsi"/>
          <w:color w:val="000000" w:themeColor="text1"/>
          <w:spacing w:val="-18"/>
          <w:w w:val="127"/>
        </w:rPr>
        <w:t>i</w:t>
      </w:r>
      <w:r w:rsidR="00F74B7B" w:rsidRPr="00B664B7">
        <w:rPr>
          <w:rFonts w:asciiTheme="minorHAnsi" w:eastAsia="Arial" w:hAnsiTheme="minorHAnsi" w:cstheme="minorHAnsi"/>
          <w:color w:val="000000" w:themeColor="text1"/>
          <w:spacing w:val="-1"/>
          <w:w w:val="111"/>
        </w:rPr>
        <w:t>c</w:t>
      </w:r>
      <w:r w:rsidR="00F74B7B" w:rsidRPr="00B664B7">
        <w:rPr>
          <w:rFonts w:asciiTheme="minorHAnsi" w:eastAsia="Arial" w:hAnsiTheme="minorHAnsi" w:cstheme="minorHAnsi"/>
          <w:color w:val="000000" w:themeColor="text1"/>
          <w:spacing w:val="-8"/>
          <w:w w:val="122"/>
        </w:rPr>
        <w:t>i</w:t>
      </w:r>
      <w:r w:rsidR="00F74B7B" w:rsidRPr="00B664B7">
        <w:rPr>
          <w:rFonts w:asciiTheme="minorHAnsi" w:eastAsia="Arial" w:hAnsiTheme="minorHAnsi" w:cstheme="minorHAnsi"/>
          <w:color w:val="000000" w:themeColor="text1"/>
          <w:w w:val="112"/>
        </w:rPr>
        <w:t xml:space="preserve">t </w:t>
      </w:r>
      <w:r w:rsidR="00F74B7B" w:rsidRPr="00B664B7">
        <w:rPr>
          <w:rFonts w:asciiTheme="minorHAnsi" w:eastAsia="Arial" w:hAnsiTheme="minorHAnsi" w:cstheme="minorHAnsi"/>
          <w:color w:val="000000" w:themeColor="text1"/>
          <w:spacing w:val="-19"/>
          <w:w w:val="119"/>
        </w:rPr>
        <w:t>·</w:t>
      </w:r>
      <w:r w:rsidR="00F74B7B" w:rsidRPr="00B664B7">
        <w:rPr>
          <w:rFonts w:asciiTheme="minorHAnsi" w:eastAsia="Arial" w:hAnsiTheme="minorHAnsi" w:cstheme="minorHAnsi"/>
          <w:color w:val="000000" w:themeColor="text1"/>
          <w:w w:val="119"/>
        </w:rPr>
        <w:t>de</w:t>
      </w:r>
      <w:r w:rsidR="00F74B7B" w:rsidRPr="00B664B7">
        <w:rPr>
          <w:rFonts w:asciiTheme="minorHAnsi" w:eastAsia="Arial" w:hAnsiTheme="minorHAnsi" w:cstheme="minorHAnsi"/>
          <w:color w:val="000000" w:themeColor="text1"/>
          <w:spacing w:val="-9"/>
          <w:w w:val="119"/>
        </w:rPr>
        <w:t xml:space="preserve"> </w:t>
      </w:r>
      <w:r w:rsidR="00F74B7B" w:rsidRPr="00B664B7">
        <w:rPr>
          <w:rFonts w:asciiTheme="minorHAnsi" w:eastAsia="Arial" w:hAnsiTheme="minorHAnsi" w:cstheme="minorHAnsi"/>
          <w:color w:val="000000" w:themeColor="text1"/>
        </w:rPr>
        <w:t>plazas</w:t>
      </w:r>
      <w:r w:rsidR="00F74B7B" w:rsidRPr="00B664B7">
        <w:rPr>
          <w:rFonts w:asciiTheme="minorHAnsi" w:eastAsia="Arial" w:hAnsiTheme="minorHAnsi" w:cstheme="minorHAnsi"/>
          <w:color w:val="000000" w:themeColor="text1"/>
          <w:spacing w:val="30"/>
        </w:rPr>
        <w:t xml:space="preserve"> </w:t>
      </w:r>
      <w:r w:rsidR="00F74B7B" w:rsidRPr="00B664B7">
        <w:rPr>
          <w:rFonts w:asciiTheme="minorHAnsi" w:eastAsia="Arial" w:hAnsiTheme="minorHAnsi" w:cstheme="minorHAnsi"/>
          <w:color w:val="000000" w:themeColor="text1"/>
        </w:rPr>
        <w:t>y</w:t>
      </w:r>
      <w:r w:rsidR="00F74B7B" w:rsidRPr="00B664B7">
        <w:rPr>
          <w:rFonts w:asciiTheme="minorHAnsi" w:eastAsia="Arial" w:hAnsiTheme="minorHAnsi" w:cstheme="minorHAnsi"/>
          <w:color w:val="000000" w:themeColor="text1"/>
          <w:spacing w:val="12"/>
        </w:rPr>
        <w:t xml:space="preserve"> </w:t>
      </w:r>
      <w:r w:rsidR="00F74B7B" w:rsidRPr="00B664B7">
        <w:rPr>
          <w:rFonts w:asciiTheme="minorHAnsi" w:eastAsia="Arial" w:hAnsiTheme="minorHAnsi" w:cstheme="minorHAnsi"/>
          <w:color w:val="000000" w:themeColor="text1"/>
        </w:rPr>
        <w:t>carencia</w:t>
      </w:r>
      <w:r w:rsidR="00F74B7B" w:rsidRPr="00B664B7">
        <w:rPr>
          <w:rFonts w:asciiTheme="minorHAnsi" w:eastAsia="Arial" w:hAnsiTheme="minorHAnsi" w:cstheme="minorHAnsi"/>
          <w:color w:val="000000" w:themeColor="text1"/>
          <w:spacing w:val="44"/>
        </w:rPr>
        <w:t xml:space="preserve"> </w:t>
      </w:r>
      <w:r w:rsidR="00F74B7B" w:rsidRPr="00B664B7">
        <w:rPr>
          <w:rFonts w:asciiTheme="minorHAnsi" w:eastAsia="Arial" w:hAnsiTheme="minorHAnsi" w:cstheme="minorHAnsi"/>
          <w:color w:val="000000" w:themeColor="text1"/>
        </w:rPr>
        <w:t>de</w:t>
      </w:r>
      <w:r w:rsidR="00F74B7B" w:rsidRPr="00B664B7">
        <w:rPr>
          <w:rFonts w:asciiTheme="minorHAnsi" w:eastAsia="Arial" w:hAnsiTheme="minorHAnsi" w:cstheme="minorHAnsi"/>
          <w:color w:val="000000" w:themeColor="text1"/>
          <w:spacing w:val="15"/>
        </w:rPr>
        <w:t xml:space="preserve"> </w:t>
      </w:r>
      <w:r w:rsidR="00F74B7B" w:rsidRPr="00B664B7">
        <w:rPr>
          <w:rFonts w:asciiTheme="minorHAnsi" w:eastAsia="Arial" w:hAnsiTheme="minorHAnsi" w:cstheme="minorHAnsi"/>
          <w:color w:val="000000" w:themeColor="text1"/>
        </w:rPr>
        <w:t>servicio,</w:t>
      </w:r>
      <w:r w:rsidR="00F74B7B" w:rsidRPr="00B664B7">
        <w:rPr>
          <w:rFonts w:asciiTheme="minorHAnsi" w:eastAsia="Arial" w:hAnsiTheme="minorHAnsi" w:cstheme="minorHAnsi"/>
          <w:color w:val="000000" w:themeColor="text1"/>
          <w:spacing w:val="36"/>
        </w:rPr>
        <w:t xml:space="preserve"> </w:t>
      </w:r>
      <w:r w:rsidR="00F74B7B" w:rsidRPr="00B664B7">
        <w:rPr>
          <w:rFonts w:asciiTheme="minorHAnsi" w:eastAsia="Arial" w:hAnsiTheme="minorHAnsi" w:cstheme="minorHAnsi"/>
          <w:color w:val="000000" w:themeColor="text1"/>
        </w:rPr>
        <w:t>con</w:t>
      </w:r>
      <w:r w:rsidR="00F74B7B" w:rsidRPr="00B664B7">
        <w:rPr>
          <w:rFonts w:asciiTheme="minorHAnsi" w:eastAsia="Arial" w:hAnsiTheme="minorHAnsi" w:cstheme="minorHAnsi"/>
          <w:color w:val="000000" w:themeColor="text1"/>
          <w:spacing w:val="13"/>
        </w:rPr>
        <w:t xml:space="preserve"> </w:t>
      </w:r>
      <w:r w:rsidR="00F74B7B" w:rsidRPr="00B664B7">
        <w:rPr>
          <w:rFonts w:asciiTheme="minorHAnsi" w:eastAsia="Arial" w:hAnsiTheme="minorHAnsi" w:cstheme="minorHAnsi"/>
          <w:color w:val="000000" w:themeColor="text1"/>
        </w:rPr>
        <w:t>énfasis</w:t>
      </w:r>
      <w:r w:rsidR="00F74B7B" w:rsidRPr="00B664B7">
        <w:rPr>
          <w:rFonts w:asciiTheme="minorHAnsi" w:eastAsia="Arial" w:hAnsiTheme="minorHAnsi" w:cstheme="minorHAnsi"/>
          <w:color w:val="000000" w:themeColor="text1"/>
          <w:spacing w:val="21"/>
        </w:rPr>
        <w:t xml:space="preserve"> </w:t>
      </w:r>
      <w:r w:rsidR="00F74B7B" w:rsidRPr="00B664B7">
        <w:rPr>
          <w:rFonts w:asciiTheme="minorHAnsi" w:eastAsia="Arial" w:hAnsiTheme="minorHAnsi" w:cstheme="minorHAnsi"/>
          <w:color w:val="000000" w:themeColor="text1"/>
        </w:rPr>
        <w:t>en</w:t>
      </w:r>
      <w:r w:rsidR="00F74B7B" w:rsidRPr="00B664B7">
        <w:rPr>
          <w:rFonts w:asciiTheme="minorHAnsi" w:eastAsia="Arial" w:hAnsiTheme="minorHAnsi" w:cstheme="minorHAnsi"/>
          <w:color w:val="000000" w:themeColor="text1"/>
          <w:spacing w:val="23"/>
        </w:rPr>
        <w:t xml:space="preserve"> </w:t>
      </w:r>
      <w:r w:rsidR="00F74B7B" w:rsidRPr="00B664B7">
        <w:rPr>
          <w:rFonts w:asciiTheme="minorHAnsi" w:eastAsia="Arial" w:hAnsiTheme="minorHAnsi" w:cstheme="minorHAnsi"/>
          <w:color w:val="000000" w:themeColor="text1"/>
          <w:spacing w:val="-11"/>
          <w:w w:val="163"/>
        </w:rPr>
        <w:t>l</w:t>
      </w:r>
      <w:r w:rsidR="00F74B7B" w:rsidRPr="00B664B7">
        <w:rPr>
          <w:rFonts w:asciiTheme="minorHAnsi" w:eastAsia="Arial" w:hAnsiTheme="minorHAnsi" w:cstheme="minorHAnsi"/>
          <w:color w:val="000000" w:themeColor="text1"/>
          <w:w w:val="106"/>
        </w:rPr>
        <w:t>as</w:t>
      </w:r>
      <w:r w:rsidR="00F74B7B" w:rsidRPr="00B664B7">
        <w:rPr>
          <w:rFonts w:asciiTheme="minorHAnsi" w:eastAsia="Arial" w:hAnsiTheme="minorHAnsi" w:cstheme="minorHAnsi"/>
          <w:color w:val="000000" w:themeColor="text1"/>
          <w:spacing w:val="1"/>
        </w:rPr>
        <w:t xml:space="preserve"> </w:t>
      </w:r>
      <w:r w:rsidR="00F74B7B" w:rsidRPr="00B664B7">
        <w:rPr>
          <w:rFonts w:asciiTheme="minorHAnsi" w:eastAsia="Arial" w:hAnsiTheme="minorHAnsi" w:cstheme="minorHAnsi"/>
          <w:color w:val="000000" w:themeColor="text1"/>
        </w:rPr>
        <w:t>de</w:t>
      </w:r>
      <w:r w:rsidR="00F74B7B" w:rsidRPr="00B664B7">
        <w:rPr>
          <w:rFonts w:asciiTheme="minorHAnsi" w:eastAsia="Arial" w:hAnsiTheme="minorHAnsi" w:cstheme="minorHAnsi"/>
          <w:color w:val="000000" w:themeColor="text1"/>
          <w:spacing w:val="20"/>
        </w:rPr>
        <w:t xml:space="preserve"> </w:t>
      </w:r>
      <w:r w:rsidR="00F74B7B" w:rsidRPr="00B664B7">
        <w:rPr>
          <w:rFonts w:asciiTheme="minorHAnsi" w:eastAsia="Arial" w:hAnsiTheme="minorHAnsi" w:cstheme="minorHAnsi"/>
          <w:color w:val="000000" w:themeColor="text1"/>
          <w:w w:val="105"/>
        </w:rPr>
        <w:t>Educa</w:t>
      </w:r>
      <w:r w:rsidR="00F74B7B" w:rsidRPr="00B664B7">
        <w:rPr>
          <w:rFonts w:asciiTheme="minorHAnsi" w:eastAsia="Arial" w:hAnsiTheme="minorHAnsi" w:cstheme="minorHAnsi"/>
          <w:color w:val="000000" w:themeColor="text1"/>
          <w:spacing w:val="-17"/>
          <w:w w:val="106"/>
        </w:rPr>
        <w:t>c</w:t>
      </w:r>
      <w:r w:rsidR="00F74B7B" w:rsidRPr="00B664B7">
        <w:rPr>
          <w:rFonts w:asciiTheme="minorHAnsi" w:eastAsia="Arial" w:hAnsiTheme="minorHAnsi" w:cstheme="minorHAnsi"/>
          <w:color w:val="000000" w:themeColor="text1"/>
          <w:spacing w:val="-8"/>
          <w:w w:val="163"/>
        </w:rPr>
        <w:t>i</w:t>
      </w:r>
      <w:r w:rsidR="00F74B7B" w:rsidRPr="00B664B7">
        <w:rPr>
          <w:rFonts w:asciiTheme="minorHAnsi" w:eastAsia="Arial" w:hAnsiTheme="minorHAnsi" w:cstheme="minorHAnsi"/>
          <w:color w:val="000000" w:themeColor="text1"/>
          <w:w w:val="107"/>
        </w:rPr>
        <w:t>ón</w:t>
      </w:r>
      <w:r w:rsidR="00F74B7B" w:rsidRPr="00B664B7">
        <w:rPr>
          <w:rFonts w:asciiTheme="minorHAnsi" w:eastAsia="Arial" w:hAnsiTheme="minorHAnsi" w:cstheme="minorHAnsi"/>
          <w:color w:val="000000" w:themeColor="text1"/>
          <w:spacing w:val="2"/>
        </w:rPr>
        <w:t xml:space="preserve"> </w:t>
      </w:r>
      <w:r w:rsidR="00F74B7B" w:rsidRPr="00B664B7">
        <w:rPr>
          <w:rFonts w:asciiTheme="minorHAnsi" w:eastAsia="Arial" w:hAnsiTheme="minorHAnsi" w:cstheme="minorHAnsi"/>
          <w:color w:val="000000" w:themeColor="text1"/>
          <w:w w:val="108"/>
        </w:rPr>
        <w:t>Ini</w:t>
      </w:r>
      <w:r w:rsidR="00F74B7B" w:rsidRPr="00B664B7">
        <w:rPr>
          <w:rFonts w:asciiTheme="minorHAnsi" w:eastAsia="Arial" w:hAnsiTheme="minorHAnsi" w:cstheme="minorHAnsi"/>
          <w:color w:val="000000" w:themeColor="text1"/>
          <w:spacing w:val="-9"/>
          <w:w w:val="109"/>
        </w:rPr>
        <w:t>c</w:t>
      </w:r>
      <w:r w:rsidR="00F74B7B" w:rsidRPr="00B664B7">
        <w:rPr>
          <w:rFonts w:asciiTheme="minorHAnsi" w:eastAsia="Arial" w:hAnsiTheme="minorHAnsi" w:cstheme="minorHAnsi"/>
          <w:color w:val="000000" w:themeColor="text1"/>
          <w:spacing w:val="-9"/>
          <w:w w:val="163"/>
        </w:rPr>
        <w:t>i</w:t>
      </w:r>
      <w:r w:rsidR="00F74B7B" w:rsidRPr="00B664B7">
        <w:rPr>
          <w:rFonts w:asciiTheme="minorHAnsi" w:eastAsia="Arial" w:hAnsiTheme="minorHAnsi" w:cstheme="minorHAnsi"/>
          <w:color w:val="000000" w:themeColor="text1"/>
          <w:spacing w:val="-9"/>
          <w:w w:val="113"/>
        </w:rPr>
        <w:t>a</w:t>
      </w:r>
      <w:r w:rsidR="00F74B7B" w:rsidRPr="00B664B7">
        <w:rPr>
          <w:rFonts w:asciiTheme="minorHAnsi" w:eastAsia="Arial" w:hAnsiTheme="minorHAnsi" w:cstheme="minorHAnsi"/>
          <w:color w:val="000000" w:themeColor="text1"/>
          <w:w w:val="163"/>
        </w:rPr>
        <w:t xml:space="preserve">l </w:t>
      </w:r>
      <w:r w:rsidR="00F74B7B" w:rsidRPr="00B664B7">
        <w:rPr>
          <w:rFonts w:asciiTheme="minorHAnsi" w:eastAsia="Arial" w:hAnsiTheme="minorHAnsi" w:cstheme="minorHAnsi"/>
          <w:color w:val="000000" w:themeColor="text1"/>
        </w:rPr>
        <w:t>de</w:t>
      </w:r>
      <w:r w:rsidR="00F74B7B" w:rsidRPr="00B664B7">
        <w:rPr>
          <w:rFonts w:asciiTheme="minorHAnsi" w:eastAsia="Arial" w:hAnsiTheme="minorHAnsi" w:cstheme="minorHAnsi"/>
          <w:color w:val="000000" w:themeColor="text1"/>
          <w:spacing w:val="10"/>
        </w:rPr>
        <w:t xml:space="preserve"> </w:t>
      </w:r>
      <w:r w:rsidR="00F74B7B" w:rsidRPr="00B664B7">
        <w:rPr>
          <w:rFonts w:asciiTheme="minorHAnsi" w:eastAsia="Arial" w:hAnsiTheme="minorHAnsi" w:cstheme="minorHAnsi"/>
          <w:color w:val="000000" w:themeColor="text1"/>
        </w:rPr>
        <w:t>zonas</w:t>
      </w:r>
      <w:r w:rsidR="00F74B7B" w:rsidRPr="00B664B7">
        <w:rPr>
          <w:rFonts w:asciiTheme="minorHAnsi" w:eastAsia="Arial" w:hAnsiTheme="minorHAnsi" w:cstheme="minorHAnsi"/>
          <w:color w:val="000000" w:themeColor="text1"/>
          <w:spacing w:val="14"/>
        </w:rPr>
        <w:t xml:space="preserve"> </w:t>
      </w:r>
      <w:r w:rsidR="00F74B7B" w:rsidRPr="00B664B7">
        <w:rPr>
          <w:rFonts w:asciiTheme="minorHAnsi" w:eastAsia="Arial" w:hAnsiTheme="minorHAnsi" w:cstheme="minorHAnsi"/>
          <w:color w:val="000000" w:themeColor="text1"/>
          <w:w w:val="104"/>
        </w:rPr>
        <w:t>rurales.</w:t>
      </w:r>
    </w:p>
    <w:p w14:paraId="68D7D57B" w14:textId="77777777" w:rsidR="00B664B7" w:rsidRPr="00B664B7" w:rsidRDefault="00F74B7B" w:rsidP="005C77C5">
      <w:pPr>
        <w:pStyle w:val="Prrafodelista"/>
        <w:widowControl w:val="0"/>
        <w:numPr>
          <w:ilvl w:val="0"/>
          <w:numId w:val="107"/>
        </w:numPr>
        <w:spacing w:after="0" w:line="240" w:lineRule="auto"/>
        <w:ind w:left="284" w:firstLine="142"/>
        <w:jc w:val="both"/>
        <w:rPr>
          <w:rFonts w:asciiTheme="minorHAnsi" w:eastAsia="Arial" w:hAnsiTheme="minorHAnsi" w:cstheme="minorHAnsi"/>
          <w:color w:val="000000" w:themeColor="text1"/>
        </w:rPr>
      </w:pPr>
      <w:r w:rsidRPr="00B664B7">
        <w:rPr>
          <w:rFonts w:asciiTheme="minorHAnsi" w:eastAsia="Arial" w:hAnsiTheme="minorHAnsi" w:cstheme="minorHAnsi"/>
          <w:color w:val="000000" w:themeColor="text1"/>
          <w:spacing w:val="-15"/>
          <w:w w:val="120"/>
        </w:rPr>
        <w:t>E</w:t>
      </w:r>
      <w:r w:rsidRPr="00B664B7">
        <w:rPr>
          <w:rFonts w:asciiTheme="minorHAnsi" w:eastAsia="Arial" w:hAnsiTheme="minorHAnsi" w:cstheme="minorHAnsi"/>
          <w:color w:val="000000" w:themeColor="text1"/>
          <w:spacing w:val="-9"/>
          <w:w w:val="163"/>
        </w:rPr>
        <w:t>l</w:t>
      </w:r>
      <w:r w:rsidRPr="00B664B7">
        <w:rPr>
          <w:rFonts w:asciiTheme="minorHAnsi" w:eastAsia="Arial" w:hAnsiTheme="minorHAnsi" w:cstheme="minorHAnsi"/>
          <w:color w:val="000000" w:themeColor="text1"/>
          <w:w w:val="105"/>
        </w:rPr>
        <w:t>aborar</w:t>
      </w:r>
      <w:r w:rsidRPr="00B664B7">
        <w:rPr>
          <w:rFonts w:asciiTheme="minorHAnsi" w:eastAsia="Arial" w:hAnsiTheme="minorHAnsi" w:cstheme="minorHAnsi"/>
          <w:color w:val="000000" w:themeColor="text1"/>
          <w:spacing w:val="16"/>
        </w:rPr>
        <w:t xml:space="preserve"> </w:t>
      </w:r>
      <w:r w:rsidRPr="00B664B7">
        <w:rPr>
          <w:rFonts w:asciiTheme="minorHAnsi" w:eastAsia="Arial" w:hAnsiTheme="minorHAnsi" w:cstheme="minorHAnsi"/>
          <w:color w:val="000000" w:themeColor="text1"/>
        </w:rPr>
        <w:t>el</w:t>
      </w:r>
      <w:r w:rsidRPr="00B664B7">
        <w:rPr>
          <w:rFonts w:asciiTheme="minorHAnsi" w:eastAsia="Arial" w:hAnsiTheme="minorHAnsi" w:cstheme="minorHAnsi"/>
          <w:color w:val="000000" w:themeColor="text1"/>
          <w:spacing w:val="8"/>
        </w:rPr>
        <w:t xml:space="preserve"> </w:t>
      </w:r>
      <w:r w:rsidRPr="00B664B7">
        <w:rPr>
          <w:rFonts w:asciiTheme="minorHAnsi" w:eastAsia="Arial" w:hAnsiTheme="minorHAnsi" w:cstheme="minorHAnsi"/>
          <w:color w:val="000000" w:themeColor="text1"/>
        </w:rPr>
        <w:t>Cuadro</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para</w:t>
      </w:r>
      <w:r w:rsidRPr="00B664B7">
        <w:rPr>
          <w:rFonts w:asciiTheme="minorHAnsi" w:eastAsia="Arial" w:hAnsiTheme="minorHAnsi" w:cstheme="minorHAnsi"/>
          <w:color w:val="000000" w:themeColor="text1"/>
          <w:spacing w:val="44"/>
        </w:rPr>
        <w:t xml:space="preserve"> </w:t>
      </w:r>
      <w:r w:rsidRPr="00B664B7">
        <w:rPr>
          <w:rFonts w:asciiTheme="minorHAnsi" w:eastAsia="Arial" w:hAnsiTheme="minorHAnsi" w:cstheme="minorHAnsi"/>
          <w:color w:val="000000" w:themeColor="text1"/>
          <w:w w:val="110"/>
        </w:rPr>
        <w:t>A</w:t>
      </w:r>
      <w:r w:rsidRPr="00B664B7">
        <w:rPr>
          <w:rFonts w:asciiTheme="minorHAnsi" w:eastAsia="Arial" w:hAnsiTheme="minorHAnsi" w:cstheme="minorHAnsi"/>
          <w:color w:val="000000" w:themeColor="text1"/>
          <w:spacing w:val="-16"/>
          <w:w w:val="111"/>
        </w:rPr>
        <w:t>s</w:t>
      </w:r>
      <w:r w:rsidRPr="00B664B7">
        <w:rPr>
          <w:rFonts w:asciiTheme="minorHAnsi" w:eastAsia="Arial" w:hAnsiTheme="minorHAnsi" w:cstheme="minorHAnsi"/>
          <w:color w:val="000000" w:themeColor="text1"/>
          <w:spacing w:val="-8"/>
          <w:w w:val="163"/>
        </w:rPr>
        <w:t>i</w:t>
      </w:r>
      <w:r w:rsidRPr="00B664B7">
        <w:rPr>
          <w:rFonts w:asciiTheme="minorHAnsi" w:eastAsia="Arial" w:hAnsiTheme="minorHAnsi" w:cstheme="minorHAnsi"/>
          <w:color w:val="000000" w:themeColor="text1"/>
          <w:w w:val="106"/>
        </w:rPr>
        <w:t>gna</w:t>
      </w:r>
      <w:r w:rsidRPr="00B664B7">
        <w:rPr>
          <w:rFonts w:asciiTheme="minorHAnsi" w:eastAsia="Arial" w:hAnsiTheme="minorHAnsi" w:cstheme="minorHAnsi"/>
          <w:color w:val="000000" w:themeColor="text1"/>
          <w:spacing w:val="-9"/>
          <w:w w:val="106"/>
        </w:rPr>
        <w:t>c</w:t>
      </w:r>
      <w:r w:rsidRPr="00B664B7">
        <w:rPr>
          <w:rFonts w:asciiTheme="minorHAnsi" w:eastAsia="Arial" w:hAnsiTheme="minorHAnsi" w:cstheme="minorHAnsi"/>
          <w:color w:val="000000" w:themeColor="text1"/>
          <w:spacing w:val="-11"/>
          <w:w w:val="163"/>
        </w:rPr>
        <w:t>i</w:t>
      </w:r>
      <w:r w:rsidRPr="00B664B7">
        <w:rPr>
          <w:rFonts w:asciiTheme="minorHAnsi" w:eastAsia="Arial" w:hAnsiTheme="minorHAnsi" w:cstheme="minorHAnsi"/>
          <w:color w:val="000000" w:themeColor="text1"/>
          <w:w w:val="110"/>
        </w:rPr>
        <w:t>ón</w:t>
      </w:r>
      <w:r w:rsidRPr="00B664B7">
        <w:rPr>
          <w:rFonts w:asciiTheme="minorHAnsi" w:eastAsia="Arial" w:hAnsiTheme="minorHAnsi" w:cstheme="minorHAnsi"/>
          <w:color w:val="000000" w:themeColor="text1"/>
          <w:spacing w:val="12"/>
        </w:rPr>
        <w:t xml:space="preserve"> </w:t>
      </w:r>
      <w:r w:rsidRPr="00B664B7">
        <w:rPr>
          <w:rFonts w:asciiTheme="minorHAnsi" w:eastAsia="Arial" w:hAnsiTheme="minorHAnsi" w:cstheme="minorHAnsi"/>
          <w:color w:val="000000" w:themeColor="text1"/>
        </w:rPr>
        <w:t>de</w:t>
      </w:r>
      <w:r w:rsidRPr="00B664B7">
        <w:rPr>
          <w:rFonts w:asciiTheme="minorHAnsi" w:eastAsia="Arial" w:hAnsiTheme="minorHAnsi" w:cstheme="minorHAnsi"/>
          <w:color w:val="000000" w:themeColor="text1"/>
          <w:spacing w:val="35"/>
        </w:rPr>
        <w:t xml:space="preserve"> </w:t>
      </w:r>
      <w:r w:rsidRPr="00B664B7">
        <w:rPr>
          <w:rFonts w:asciiTheme="minorHAnsi" w:eastAsia="Arial" w:hAnsiTheme="minorHAnsi" w:cstheme="minorHAnsi"/>
          <w:color w:val="000000" w:themeColor="text1"/>
          <w:w w:val="104"/>
        </w:rPr>
        <w:t>Person</w:t>
      </w:r>
      <w:r w:rsidRPr="00B664B7">
        <w:rPr>
          <w:rFonts w:asciiTheme="minorHAnsi" w:eastAsia="Arial" w:hAnsiTheme="minorHAnsi" w:cstheme="minorHAnsi"/>
          <w:color w:val="000000" w:themeColor="text1"/>
          <w:spacing w:val="-9"/>
          <w:w w:val="105"/>
        </w:rPr>
        <w:t>a</w:t>
      </w:r>
      <w:r w:rsidRPr="00B664B7">
        <w:rPr>
          <w:rFonts w:asciiTheme="minorHAnsi" w:eastAsia="Arial" w:hAnsiTheme="minorHAnsi" w:cstheme="minorHAnsi"/>
          <w:color w:val="000000" w:themeColor="text1"/>
          <w:w w:val="163"/>
        </w:rPr>
        <w:t>l</w:t>
      </w:r>
      <w:r w:rsidRPr="00B664B7">
        <w:rPr>
          <w:rFonts w:asciiTheme="minorHAnsi" w:eastAsia="Arial" w:hAnsiTheme="minorHAnsi" w:cstheme="minorHAnsi"/>
          <w:color w:val="000000" w:themeColor="text1"/>
          <w:spacing w:val="2"/>
        </w:rPr>
        <w:t xml:space="preserve"> </w:t>
      </w:r>
      <w:r w:rsidRPr="00B664B7">
        <w:rPr>
          <w:rFonts w:asciiTheme="minorHAnsi" w:eastAsia="Arial" w:hAnsiTheme="minorHAnsi" w:cstheme="minorHAnsi"/>
          <w:color w:val="000000" w:themeColor="text1"/>
          <w:spacing w:val="-14"/>
        </w:rPr>
        <w:t>(</w:t>
      </w:r>
      <w:r w:rsidRPr="00B664B7">
        <w:rPr>
          <w:rFonts w:asciiTheme="minorHAnsi" w:eastAsia="Arial" w:hAnsiTheme="minorHAnsi" w:cstheme="minorHAnsi"/>
          <w:color w:val="000000" w:themeColor="text1"/>
        </w:rPr>
        <w:t>CA</w:t>
      </w:r>
      <w:r w:rsidRPr="00B664B7">
        <w:rPr>
          <w:rFonts w:asciiTheme="minorHAnsi" w:eastAsia="Arial" w:hAnsiTheme="minorHAnsi" w:cstheme="minorHAnsi"/>
          <w:color w:val="000000" w:themeColor="text1"/>
          <w:spacing w:val="-1"/>
        </w:rPr>
        <w:t>P</w:t>
      </w:r>
      <w:r w:rsidRPr="00B664B7">
        <w:rPr>
          <w:rFonts w:asciiTheme="minorHAnsi" w:eastAsia="Arial" w:hAnsiTheme="minorHAnsi" w:cstheme="minorHAnsi"/>
          <w:color w:val="000000" w:themeColor="text1"/>
        </w:rPr>
        <w:t>)</w:t>
      </w:r>
      <w:r w:rsidR="00A37E0B" w:rsidRPr="00B664B7">
        <w:rPr>
          <w:rFonts w:asciiTheme="minorHAnsi" w:eastAsia="Arial" w:hAnsiTheme="minorHAnsi" w:cstheme="minorHAnsi"/>
          <w:color w:val="000000" w:themeColor="text1"/>
        </w:rPr>
        <w:t xml:space="preserve"> </w:t>
      </w:r>
      <w:r w:rsidRPr="00B664B7">
        <w:rPr>
          <w:rFonts w:asciiTheme="minorHAnsi" w:eastAsia="Times New Roman" w:hAnsiTheme="minorHAnsi" w:cstheme="minorHAnsi"/>
          <w:color w:val="000000" w:themeColor="text1"/>
        </w:rPr>
        <w:t>y</w:t>
      </w:r>
      <w:r w:rsidRPr="00B664B7">
        <w:rPr>
          <w:rFonts w:asciiTheme="minorHAnsi" w:eastAsia="Times New Roman" w:hAnsiTheme="minorHAnsi" w:cstheme="minorHAnsi"/>
          <w:color w:val="000000" w:themeColor="text1"/>
          <w:spacing w:val="13"/>
        </w:rPr>
        <w:t xml:space="preserve"> </w:t>
      </w:r>
      <w:r w:rsidRPr="00B664B7">
        <w:rPr>
          <w:rFonts w:asciiTheme="minorHAnsi" w:eastAsia="Arial" w:hAnsiTheme="minorHAnsi" w:cstheme="minorHAnsi"/>
          <w:color w:val="000000" w:themeColor="text1"/>
          <w:spacing w:val="-9"/>
          <w:w w:val="113"/>
        </w:rPr>
        <w:t>e</w:t>
      </w:r>
      <w:r w:rsidRPr="00B664B7">
        <w:rPr>
          <w:rFonts w:asciiTheme="minorHAnsi" w:eastAsia="Arial" w:hAnsiTheme="minorHAnsi" w:cstheme="minorHAnsi"/>
          <w:color w:val="000000" w:themeColor="text1"/>
          <w:w w:val="122"/>
        </w:rPr>
        <w:t>l</w:t>
      </w:r>
      <w:r w:rsidRPr="00B664B7">
        <w:rPr>
          <w:rFonts w:asciiTheme="minorHAnsi" w:eastAsia="Arial" w:hAnsiTheme="minorHAnsi" w:cstheme="minorHAnsi"/>
          <w:color w:val="000000" w:themeColor="text1"/>
          <w:spacing w:val="19"/>
        </w:rPr>
        <w:t xml:space="preserve"> </w:t>
      </w:r>
      <w:r w:rsidRPr="00B664B7">
        <w:rPr>
          <w:rFonts w:asciiTheme="minorHAnsi" w:eastAsia="Arial" w:hAnsiTheme="minorHAnsi" w:cstheme="minorHAnsi"/>
          <w:color w:val="000000" w:themeColor="text1"/>
          <w:w w:val="109"/>
        </w:rPr>
        <w:t>respec</w:t>
      </w:r>
      <w:r w:rsidRPr="00B664B7">
        <w:rPr>
          <w:rFonts w:asciiTheme="minorHAnsi" w:eastAsia="Arial" w:hAnsiTheme="minorHAnsi" w:cstheme="minorHAnsi"/>
          <w:color w:val="000000" w:themeColor="text1"/>
          <w:spacing w:val="-22"/>
          <w:w w:val="108"/>
        </w:rPr>
        <w:t>t</w:t>
      </w:r>
      <w:r w:rsidRPr="00B664B7">
        <w:rPr>
          <w:rFonts w:asciiTheme="minorHAnsi" w:eastAsia="Arial" w:hAnsiTheme="minorHAnsi" w:cstheme="minorHAnsi"/>
          <w:color w:val="000000" w:themeColor="text1"/>
          <w:spacing w:val="1"/>
          <w:w w:val="204"/>
        </w:rPr>
        <w:t>i</w:t>
      </w:r>
      <w:r w:rsidRPr="00B664B7">
        <w:rPr>
          <w:rFonts w:asciiTheme="minorHAnsi" w:eastAsia="Arial" w:hAnsiTheme="minorHAnsi" w:cstheme="minorHAnsi"/>
          <w:color w:val="000000" w:themeColor="text1"/>
          <w:w w:val="103"/>
        </w:rPr>
        <w:t>vo</w:t>
      </w:r>
      <w:r w:rsidR="00E07FE2">
        <w:rPr>
          <w:rFonts w:asciiTheme="minorHAnsi" w:eastAsiaTheme="majorEastAsia" w:hAnsiTheme="minorHAnsi" w:cstheme="minorHAnsi"/>
          <w:noProof/>
          <w:lang w:eastAsia="es-PE"/>
        </w:rPr>
        <mc:AlternateContent>
          <mc:Choice Requires="wpg">
            <w:drawing>
              <wp:anchor distT="0" distB="0" distL="114300" distR="114300" simplePos="0" relativeHeight="251685888" behindDoc="1" locked="0" layoutInCell="1" allowOverlap="1" wp14:anchorId="64B7229C" wp14:editId="60B79CD4">
                <wp:simplePos x="0" y="0"/>
                <wp:positionH relativeFrom="page">
                  <wp:posOffset>6577965</wp:posOffset>
                </wp:positionH>
                <wp:positionV relativeFrom="paragraph">
                  <wp:posOffset>373380</wp:posOffset>
                </wp:positionV>
                <wp:extent cx="1270" cy="168910"/>
                <wp:effectExtent l="19050" t="0" r="17780" b="2540"/>
                <wp:wrapNone/>
                <wp:docPr id="108" name="Grupo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8910"/>
                          <a:chOff x="10359" y="588"/>
                          <a:chExt cx="2" cy="266"/>
                        </a:xfrm>
                      </wpg:grpSpPr>
                      <wps:wsp>
                        <wps:cNvPr id="109" name="Freeform 20"/>
                        <wps:cNvSpPr>
                          <a:spLocks/>
                        </wps:cNvSpPr>
                        <wps:spPr bwMode="auto">
                          <a:xfrm>
                            <a:off x="10359" y="588"/>
                            <a:ext cx="2" cy="266"/>
                          </a:xfrm>
                          <a:custGeom>
                            <a:avLst/>
                            <a:gdLst>
                              <a:gd name="T0" fmla="+- 0 854 588"/>
                              <a:gd name="T1" fmla="*/ 854 h 266"/>
                              <a:gd name="T2" fmla="+- 0 588 588"/>
                              <a:gd name="T3" fmla="*/ 588 h 266"/>
                            </a:gdLst>
                            <a:ahLst/>
                            <a:cxnLst>
                              <a:cxn ang="0">
                                <a:pos x="0" y="T1"/>
                              </a:cxn>
                              <a:cxn ang="0">
                                <a:pos x="0" y="T3"/>
                              </a:cxn>
                            </a:cxnLst>
                            <a:rect l="0" t="0" r="r" b="b"/>
                            <a:pathLst>
                              <a:path h="266">
                                <a:moveTo>
                                  <a:pt x="0" y="266"/>
                                </a:moveTo>
                                <a:lnTo>
                                  <a:pt x="0" y="0"/>
                                </a:lnTo>
                              </a:path>
                            </a:pathLst>
                          </a:custGeom>
                          <a:noFill/>
                          <a:ln w="46944">
                            <a:solidFill>
                              <a:srgbClr val="EFEF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5FD34" id="Grupo 79" o:spid="_x0000_s1026" style="position:absolute;margin-left:517.95pt;margin-top:29.4pt;width:.1pt;height:13.3pt;z-index:-251630592;mso-position-horizontal-relative:page" coordorigin="10359,588" coordsize="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YufXQMAAOAHAAAOAAAAZHJzL2Uyb0RvYy54bWykVdtu2zAMfR+wfxD0uCG1nTo3o25RJHEx&#10;oNsKNPsARZYvmC15khKnG/bvoyTbSS+7oMuDQ5k0eXhIkRdXh7pCeyZVKXiMgzMfI8apSEuex/jL&#10;JhnNMVKa8JRUgrMYPzCFry7fvrlom4iNRSGqlEkETriK2ibGhdZN5HmKFqwm6kw0jIMyE7ImGo4y&#10;91JJWvBeV97Y96deK2TaSEGZUvB25ZT40vrPMkb15yxTTKMqxoBN26e0z615epcXJMolaYqSdjDI&#10;K1DUpOQQdHC1IpqgnSyfuapLKoUSmT6jovZElpWU2Rwgm8B/ks2NFLvG5pJHbd4MNAG1T3h6tVv6&#10;aX8nUZlC7XwoFSc1FOlG7hqBZgvDTtvkERjdyOa+uZMuRRBvBf2qQO091Ztz7ozRtv0oUvBHdlpY&#10;dg6ZrI0LyBsdbBEehiKwg0YUXgbjGRSKgiKYzhdBVyJaQB3NN4F/PllgBOrJfO7KR4t19+3YfTie&#10;To3GI5ELaEF2oExG0GrqyKb6PzbvC9IwWyRliBrYBJCOzUQyZhoYjW0uJjzY9WyqUypPNMZMAeN/&#10;JfEFQnoqf0MHiehO6RsmbC3I/lZpdw1SkGyF0w76BiqR1RXciPcj5KP5JEQD6/lgFPRG7zxrUqCu&#10;AHAdBiPAcuIJvLzk6bw3Ak/GZPAEpcx7dKToAdMD7xCDhIgZOb7ts0aoY39tgq4ZwMhk90fb81Nb&#10;iHoMIWGWPJ0iEiOYIlvXhg3RBpkJYURUxNjwYM612LONsBp9BHZs06O+4s/tbNsAFqcDwbi37T2E&#10;NEhPaspFUlaVLWrFURvjcLoIQwtFiapMjdagUTLfLiuJ9gTG4zpZJ8m4y/+RGYwhnlpvBSPpupM1&#10;KSsnW2zGHzRex4BpQTv/fiz8xXq+noejcDxdj0J/tRpdJ8twNE2C2WR1vlouV8FPAy0Io6JMU8YN&#10;un4WB+G/3c5uK7gpOkzjR1k8Sjaxv+fJeo9hWJYhl/7fZgfjxN1NN0u2In2AeyqFWy6wDEEohPyO&#10;UQuLJcbq245IhlH1gcOsWQRhaDaRPYSTGUwFJE8121MN4RRcxVhj6G8jLrXbXrtGlnkBkQJbVi6u&#10;YchmpbnJFp9D1R1g3FnJrhGbS7fyzJ46PVur42K+/AUAAP//AwBQSwMEFAAGAAgAAAAhADWlyvXg&#10;AAAACwEAAA8AAABkcnMvZG93bnJldi54bWxMj0FLw0AQhe+C/2EZwZvdjTElxmxKKeqpCLaCeJsm&#10;0yQ0Oxuy2yT9925PenzMx5vv5avZdGKkwbWWNUQLBYK4tFXLtYav/dtDCsJ55Ao7y6ThQg5Wxe1N&#10;jlllJ/6kcedrEUrYZaih8b7PpHRlQwbdwvbE4Xa0g0Ef4lDLasAplJtOPiq1lAZbDh8a7GnTUHna&#10;nY2G9wmndRy9jtvTcXP52Scf39uItL6/m9cvIDzN/g+Gq35QhyI4HeyZKye6kFWcPAdWQ5KGDVdC&#10;xcsIxEFDmjyBLHL5f0PxCwAA//8DAFBLAQItABQABgAIAAAAIQC2gziS/gAAAOEBAAATAAAAAAAA&#10;AAAAAAAAAAAAAABbQ29udGVudF9UeXBlc10ueG1sUEsBAi0AFAAGAAgAAAAhADj9If/WAAAAlAEA&#10;AAsAAAAAAAAAAAAAAAAALwEAAF9yZWxzLy5yZWxzUEsBAi0AFAAGAAgAAAAhAKQ5i59dAwAA4AcA&#10;AA4AAAAAAAAAAAAAAAAALgIAAGRycy9lMm9Eb2MueG1sUEsBAi0AFAAGAAgAAAAhADWlyvXgAAAA&#10;CwEAAA8AAAAAAAAAAAAAAAAAtwUAAGRycy9kb3ducmV2LnhtbFBLBQYAAAAABAAEAPMAAADEBgAA&#10;AAA=&#10;">
                <v:shape id="Freeform 20" o:spid="_x0000_s1027" style="position:absolute;left:10359;top:588;width:2;height:266;visibility:visible;mso-wrap-style:square;v-text-anchor:top" coordsize="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kGwgAAANwAAAAPAAAAZHJzL2Rvd25yZXYueG1sRE9NawIx&#10;EL0L/ocwQi9FE6uWdmsUsQieql1tz8NmulncTJZNquu/b4SCt3m8z5kvO1eLM7Wh8qxhPFIgiAtv&#10;Ki41HA+b4QuIEJEN1p5Jw5UCLBf93hwz4y/8Sec8liKFcMhQg42xyaQMhSWHYeQb4sT9+NZhTLAt&#10;pWnxksJdLZ+UepYOK04NFhtaWypO+a/TUD/uPt7t7KAm1HzL/Zerpq7MtX4YdKs3EJG6eBf/u7cm&#10;zVevcHsmXSAXfwAAAP//AwBQSwECLQAUAAYACAAAACEA2+H2y+4AAACFAQAAEwAAAAAAAAAAAAAA&#10;AAAAAAAAW0NvbnRlbnRfVHlwZXNdLnhtbFBLAQItABQABgAIAAAAIQBa9CxbvwAAABUBAAALAAAA&#10;AAAAAAAAAAAAAB8BAABfcmVscy8ucmVsc1BLAQItABQABgAIAAAAIQBZg/kGwgAAANwAAAAPAAAA&#10;AAAAAAAAAAAAAAcCAABkcnMvZG93bnJldi54bWxQSwUGAAAAAAMAAwC3AAAA9gIAAAAA&#10;" path="m,266l,e" filled="f" strokecolor="#efeff2" strokeweight="1.304mm">
                  <v:path arrowok="t" o:connecttype="custom" o:connectlocs="0,854;0,588" o:connectangles="0,0"/>
                </v:shape>
                <w10:wrap anchorx="page"/>
              </v:group>
            </w:pict>
          </mc:Fallback>
        </mc:AlternateContent>
      </w:r>
      <w:r w:rsidRPr="00B664B7">
        <w:rPr>
          <w:rFonts w:asciiTheme="minorHAnsi" w:eastAsia="Arial" w:hAnsiTheme="minorHAnsi" w:cstheme="minorHAnsi"/>
          <w:color w:val="000000" w:themeColor="text1"/>
          <w:w w:val="103"/>
        </w:rPr>
        <w:t xml:space="preserve"> </w:t>
      </w:r>
      <w:r w:rsidRPr="00B664B7">
        <w:rPr>
          <w:rFonts w:asciiTheme="minorHAnsi" w:eastAsia="Arial" w:hAnsiTheme="minorHAnsi" w:cstheme="minorHAnsi"/>
          <w:color w:val="000000" w:themeColor="text1"/>
        </w:rPr>
        <w:t>Presupuesto</w:t>
      </w:r>
      <w:r w:rsidRPr="00B664B7">
        <w:rPr>
          <w:rFonts w:asciiTheme="minorHAnsi" w:eastAsia="Arial" w:hAnsiTheme="minorHAnsi" w:cstheme="minorHAnsi"/>
          <w:color w:val="000000" w:themeColor="text1"/>
          <w:spacing w:val="46"/>
        </w:rPr>
        <w:t xml:space="preserve"> </w:t>
      </w:r>
      <w:r w:rsidRPr="00B664B7">
        <w:rPr>
          <w:rFonts w:asciiTheme="minorHAnsi" w:eastAsia="Arial" w:hAnsiTheme="minorHAnsi" w:cstheme="minorHAnsi"/>
          <w:color w:val="000000" w:themeColor="text1"/>
        </w:rPr>
        <w:t>Analítico</w:t>
      </w:r>
      <w:r w:rsidRPr="00B664B7">
        <w:rPr>
          <w:rFonts w:asciiTheme="minorHAnsi" w:eastAsia="Arial" w:hAnsiTheme="minorHAnsi" w:cstheme="minorHAnsi"/>
          <w:color w:val="000000" w:themeColor="text1"/>
          <w:spacing w:val="24"/>
        </w:rPr>
        <w:t xml:space="preserve"> </w:t>
      </w:r>
      <w:r w:rsidRPr="00B664B7">
        <w:rPr>
          <w:rFonts w:asciiTheme="minorHAnsi" w:eastAsia="Arial" w:hAnsiTheme="minorHAnsi" w:cstheme="minorHAnsi"/>
          <w:color w:val="000000" w:themeColor="text1"/>
        </w:rPr>
        <w:t>de</w:t>
      </w:r>
      <w:r w:rsidRPr="00B664B7">
        <w:rPr>
          <w:rFonts w:asciiTheme="minorHAnsi" w:eastAsia="Arial" w:hAnsiTheme="minorHAnsi" w:cstheme="minorHAnsi"/>
          <w:color w:val="000000" w:themeColor="text1"/>
          <w:spacing w:val="14"/>
        </w:rPr>
        <w:t xml:space="preserve"> </w:t>
      </w:r>
      <w:r w:rsidRPr="00B664B7">
        <w:rPr>
          <w:rFonts w:asciiTheme="minorHAnsi" w:eastAsia="Arial" w:hAnsiTheme="minorHAnsi" w:cstheme="minorHAnsi"/>
          <w:color w:val="000000" w:themeColor="text1"/>
        </w:rPr>
        <w:t>Personal</w:t>
      </w:r>
      <w:r w:rsidRPr="00B664B7">
        <w:rPr>
          <w:rFonts w:asciiTheme="minorHAnsi" w:eastAsia="Arial" w:hAnsiTheme="minorHAnsi" w:cstheme="minorHAnsi"/>
          <w:color w:val="000000" w:themeColor="text1"/>
          <w:spacing w:val="20"/>
        </w:rPr>
        <w:t xml:space="preserve"> </w:t>
      </w:r>
      <w:r w:rsidRPr="00B664B7">
        <w:rPr>
          <w:rFonts w:asciiTheme="minorHAnsi" w:eastAsia="Arial" w:hAnsiTheme="minorHAnsi" w:cstheme="minorHAnsi"/>
          <w:color w:val="000000" w:themeColor="text1"/>
        </w:rPr>
        <w:t>(PAP)</w:t>
      </w:r>
      <w:r w:rsidRPr="00B664B7">
        <w:rPr>
          <w:rFonts w:asciiTheme="minorHAnsi" w:eastAsia="Arial" w:hAnsiTheme="minorHAnsi" w:cstheme="minorHAnsi"/>
          <w:color w:val="000000" w:themeColor="text1"/>
          <w:spacing w:val="19"/>
        </w:rPr>
        <w:t xml:space="preserve"> </w:t>
      </w:r>
      <w:r w:rsidRPr="00B664B7">
        <w:rPr>
          <w:rFonts w:asciiTheme="minorHAnsi" w:eastAsia="Arial" w:hAnsiTheme="minorHAnsi" w:cstheme="minorHAnsi"/>
          <w:color w:val="000000" w:themeColor="text1"/>
        </w:rPr>
        <w:t>como</w:t>
      </w:r>
      <w:r w:rsidRPr="00B664B7">
        <w:rPr>
          <w:rFonts w:asciiTheme="minorHAnsi" w:eastAsia="Arial" w:hAnsiTheme="minorHAnsi" w:cstheme="minorHAnsi"/>
          <w:color w:val="000000" w:themeColor="text1"/>
          <w:spacing w:val="24"/>
        </w:rPr>
        <w:t xml:space="preserve"> </w:t>
      </w:r>
      <w:r w:rsidRPr="00B664B7">
        <w:rPr>
          <w:rFonts w:asciiTheme="minorHAnsi" w:eastAsia="Arial" w:hAnsiTheme="minorHAnsi" w:cstheme="minorHAnsi"/>
          <w:color w:val="000000" w:themeColor="text1"/>
          <w:w w:val="103"/>
        </w:rPr>
        <w:t>res</w:t>
      </w:r>
      <w:r w:rsidRPr="00B664B7">
        <w:rPr>
          <w:rFonts w:asciiTheme="minorHAnsi" w:eastAsia="Arial" w:hAnsiTheme="minorHAnsi" w:cstheme="minorHAnsi"/>
          <w:color w:val="000000" w:themeColor="text1"/>
          <w:spacing w:val="-1"/>
          <w:w w:val="103"/>
        </w:rPr>
        <w:t>u</w:t>
      </w:r>
      <w:r w:rsidRPr="00B664B7">
        <w:rPr>
          <w:rFonts w:asciiTheme="minorHAnsi" w:eastAsia="Arial" w:hAnsiTheme="minorHAnsi" w:cstheme="minorHAnsi"/>
          <w:color w:val="000000" w:themeColor="text1"/>
          <w:spacing w:val="-10"/>
          <w:w w:val="163"/>
        </w:rPr>
        <w:t>l</w:t>
      </w:r>
      <w:r w:rsidRPr="00B664B7">
        <w:rPr>
          <w:rFonts w:asciiTheme="minorHAnsi" w:eastAsia="Arial" w:hAnsiTheme="minorHAnsi" w:cstheme="minorHAnsi"/>
          <w:color w:val="000000" w:themeColor="text1"/>
          <w:w w:val="103"/>
        </w:rPr>
        <w:t>tad</w:t>
      </w:r>
      <w:r w:rsidRPr="00B664B7">
        <w:rPr>
          <w:rFonts w:asciiTheme="minorHAnsi" w:eastAsia="Arial" w:hAnsiTheme="minorHAnsi" w:cstheme="minorHAnsi"/>
          <w:color w:val="000000" w:themeColor="text1"/>
          <w:w w:val="104"/>
        </w:rPr>
        <w:t>o</w:t>
      </w:r>
      <w:r w:rsidRPr="00B664B7">
        <w:rPr>
          <w:rFonts w:asciiTheme="minorHAnsi" w:eastAsia="Arial" w:hAnsiTheme="minorHAnsi" w:cstheme="minorHAnsi"/>
          <w:color w:val="000000" w:themeColor="text1"/>
          <w:spacing w:val="-7"/>
        </w:rPr>
        <w:t xml:space="preserve"> </w:t>
      </w:r>
      <w:r w:rsidRPr="00B664B7">
        <w:rPr>
          <w:rFonts w:asciiTheme="minorHAnsi" w:eastAsia="Arial" w:hAnsiTheme="minorHAnsi" w:cstheme="minorHAnsi"/>
          <w:color w:val="000000" w:themeColor="text1"/>
          <w:w w:val="111"/>
        </w:rPr>
        <w:t>d</w:t>
      </w:r>
      <w:r w:rsidRPr="00B664B7">
        <w:rPr>
          <w:rFonts w:asciiTheme="minorHAnsi" w:eastAsia="Arial" w:hAnsiTheme="minorHAnsi" w:cstheme="minorHAnsi"/>
          <w:color w:val="000000" w:themeColor="text1"/>
          <w:spacing w:val="-16"/>
          <w:w w:val="111"/>
        </w:rPr>
        <w:t>e</w:t>
      </w:r>
      <w:r w:rsidRPr="00B664B7">
        <w:rPr>
          <w:rFonts w:asciiTheme="minorHAnsi" w:eastAsia="Arial" w:hAnsiTheme="minorHAnsi" w:cstheme="minorHAnsi"/>
          <w:color w:val="000000" w:themeColor="text1"/>
          <w:w w:val="163"/>
        </w:rPr>
        <w:t>l</w:t>
      </w:r>
      <w:r w:rsidRPr="00B664B7">
        <w:rPr>
          <w:rFonts w:asciiTheme="minorHAnsi" w:eastAsia="Arial" w:hAnsiTheme="minorHAnsi" w:cstheme="minorHAnsi"/>
          <w:color w:val="000000" w:themeColor="text1"/>
          <w:spacing w:val="-14"/>
        </w:rPr>
        <w:t xml:space="preserve"> </w:t>
      </w:r>
      <w:r w:rsidRPr="00B664B7">
        <w:rPr>
          <w:rFonts w:asciiTheme="minorHAnsi" w:eastAsia="Arial" w:hAnsiTheme="minorHAnsi" w:cstheme="minorHAnsi"/>
          <w:color w:val="000000" w:themeColor="text1"/>
        </w:rPr>
        <w:t>proceso</w:t>
      </w:r>
      <w:r w:rsidRPr="00B664B7">
        <w:rPr>
          <w:rFonts w:asciiTheme="minorHAnsi" w:eastAsia="Arial" w:hAnsiTheme="minorHAnsi" w:cstheme="minorHAnsi"/>
          <w:color w:val="000000" w:themeColor="text1"/>
          <w:spacing w:val="43"/>
        </w:rPr>
        <w:t xml:space="preserve"> </w:t>
      </w:r>
      <w:r w:rsidRPr="00B664B7">
        <w:rPr>
          <w:rFonts w:asciiTheme="minorHAnsi" w:eastAsia="Arial" w:hAnsiTheme="minorHAnsi" w:cstheme="minorHAnsi"/>
          <w:color w:val="000000" w:themeColor="text1"/>
          <w:w w:val="104"/>
        </w:rPr>
        <w:t xml:space="preserve">de </w:t>
      </w:r>
      <w:r w:rsidRPr="00B664B7">
        <w:rPr>
          <w:rFonts w:asciiTheme="minorHAnsi" w:eastAsia="Arial" w:hAnsiTheme="minorHAnsi" w:cstheme="minorHAnsi"/>
          <w:color w:val="000000" w:themeColor="text1"/>
          <w:w w:val="106"/>
        </w:rPr>
        <w:t>racion</w:t>
      </w:r>
      <w:r w:rsidRPr="00B664B7">
        <w:rPr>
          <w:rFonts w:asciiTheme="minorHAnsi" w:eastAsia="Arial" w:hAnsiTheme="minorHAnsi" w:cstheme="minorHAnsi"/>
          <w:color w:val="000000" w:themeColor="text1"/>
          <w:spacing w:val="-8"/>
          <w:w w:val="106"/>
        </w:rPr>
        <w:t>a</w:t>
      </w:r>
      <w:r w:rsidRPr="00B664B7">
        <w:rPr>
          <w:rFonts w:asciiTheme="minorHAnsi" w:eastAsia="Arial" w:hAnsiTheme="minorHAnsi" w:cstheme="minorHAnsi"/>
          <w:color w:val="000000" w:themeColor="text1"/>
          <w:spacing w:val="-11"/>
          <w:w w:val="163"/>
        </w:rPr>
        <w:t>l</w:t>
      </w:r>
      <w:r w:rsidRPr="00B664B7">
        <w:rPr>
          <w:rFonts w:asciiTheme="minorHAnsi" w:eastAsia="Arial" w:hAnsiTheme="minorHAnsi" w:cstheme="minorHAnsi"/>
          <w:color w:val="000000" w:themeColor="text1"/>
          <w:w w:val="104"/>
        </w:rPr>
        <w:t>izació</w:t>
      </w:r>
      <w:r w:rsidRPr="00B664B7">
        <w:rPr>
          <w:rFonts w:asciiTheme="minorHAnsi" w:eastAsia="Arial" w:hAnsiTheme="minorHAnsi" w:cstheme="minorHAnsi"/>
          <w:color w:val="000000" w:themeColor="text1"/>
          <w:spacing w:val="-4"/>
          <w:w w:val="104"/>
        </w:rPr>
        <w:t>n</w:t>
      </w:r>
      <w:r w:rsidRPr="00B664B7">
        <w:rPr>
          <w:rFonts w:asciiTheme="minorHAnsi" w:eastAsia="Arial" w:hAnsiTheme="minorHAnsi" w:cstheme="minorHAnsi"/>
          <w:color w:val="000000" w:themeColor="text1"/>
          <w:w w:val="142"/>
        </w:rPr>
        <w:t>.</w:t>
      </w:r>
    </w:p>
    <w:p w14:paraId="3B25ACF8" w14:textId="77777777" w:rsidR="003237BD" w:rsidRPr="00B664B7" w:rsidRDefault="00F74B7B" w:rsidP="005C77C5">
      <w:pPr>
        <w:pStyle w:val="Prrafodelista"/>
        <w:widowControl w:val="0"/>
        <w:numPr>
          <w:ilvl w:val="0"/>
          <w:numId w:val="107"/>
        </w:numPr>
        <w:spacing w:after="0" w:line="240" w:lineRule="auto"/>
        <w:ind w:left="284" w:firstLine="142"/>
        <w:jc w:val="both"/>
        <w:rPr>
          <w:rFonts w:asciiTheme="minorHAnsi" w:eastAsia="Arial" w:hAnsiTheme="minorHAnsi" w:cstheme="minorHAnsi"/>
          <w:color w:val="000000" w:themeColor="text1"/>
        </w:rPr>
      </w:pPr>
      <w:r w:rsidRPr="00B664B7">
        <w:rPr>
          <w:rFonts w:asciiTheme="minorHAnsi" w:eastAsia="Arial" w:hAnsiTheme="minorHAnsi" w:cstheme="minorHAnsi"/>
          <w:color w:val="000000" w:themeColor="text1"/>
        </w:rPr>
        <w:t>Proponer</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el</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reordenamiento</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de</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cargos</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que</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w w:val="106"/>
        </w:rPr>
        <w:t>req</w:t>
      </w:r>
      <w:r w:rsidRPr="00B664B7">
        <w:rPr>
          <w:rFonts w:asciiTheme="minorHAnsi" w:eastAsia="Arial" w:hAnsiTheme="minorHAnsi" w:cstheme="minorHAnsi"/>
          <w:color w:val="000000" w:themeColor="text1"/>
          <w:spacing w:val="-9"/>
          <w:w w:val="106"/>
        </w:rPr>
        <w:t>u</w:t>
      </w:r>
      <w:r w:rsidRPr="00B664B7">
        <w:rPr>
          <w:rFonts w:asciiTheme="minorHAnsi" w:eastAsia="Arial" w:hAnsiTheme="minorHAnsi" w:cstheme="minorHAnsi"/>
          <w:color w:val="000000" w:themeColor="text1"/>
          <w:spacing w:val="-9"/>
          <w:w w:val="163"/>
        </w:rPr>
        <w:t>i</w:t>
      </w:r>
      <w:r w:rsidRPr="00B664B7">
        <w:rPr>
          <w:rFonts w:asciiTheme="minorHAnsi" w:eastAsia="Arial" w:hAnsiTheme="minorHAnsi" w:cstheme="minorHAnsi"/>
          <w:color w:val="000000" w:themeColor="text1"/>
          <w:spacing w:val="-8"/>
          <w:w w:val="105"/>
        </w:rPr>
        <w:t>e</w:t>
      </w:r>
      <w:r w:rsidRPr="00B664B7">
        <w:rPr>
          <w:rFonts w:asciiTheme="minorHAnsi" w:eastAsia="Arial" w:hAnsiTheme="minorHAnsi" w:cstheme="minorHAnsi"/>
          <w:color w:val="000000" w:themeColor="text1"/>
          <w:spacing w:val="-14"/>
          <w:w w:val="127"/>
        </w:rPr>
        <w:t>r</w:t>
      </w:r>
      <w:r w:rsidRPr="00B664B7">
        <w:rPr>
          <w:rFonts w:asciiTheme="minorHAnsi" w:eastAsia="Arial" w:hAnsiTheme="minorHAnsi" w:cstheme="minorHAnsi"/>
          <w:color w:val="000000" w:themeColor="text1"/>
          <w:w w:val="113"/>
        </w:rPr>
        <w:t>a</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spacing w:val="-13"/>
          <w:w w:val="134"/>
        </w:rPr>
        <w:t>e</w:t>
      </w:r>
      <w:r w:rsidRPr="00B664B7">
        <w:rPr>
          <w:rFonts w:asciiTheme="minorHAnsi" w:eastAsia="Arial" w:hAnsiTheme="minorHAnsi" w:cstheme="minorHAnsi"/>
          <w:color w:val="000000" w:themeColor="text1"/>
          <w:w w:val="134"/>
        </w:rPr>
        <w:t>l</w:t>
      </w:r>
      <w:r w:rsidRPr="00B664B7">
        <w:rPr>
          <w:rFonts w:asciiTheme="minorHAnsi" w:eastAsia="Arial" w:hAnsiTheme="minorHAnsi" w:cstheme="minorHAnsi"/>
          <w:color w:val="000000" w:themeColor="text1"/>
          <w:spacing w:val="25"/>
          <w:w w:val="134"/>
        </w:rPr>
        <w:t xml:space="preserve"> </w:t>
      </w:r>
      <w:r w:rsidRPr="00B664B7">
        <w:rPr>
          <w:rFonts w:asciiTheme="minorHAnsi" w:eastAsia="Arial" w:hAnsiTheme="minorHAnsi" w:cstheme="minorHAnsi"/>
          <w:color w:val="000000" w:themeColor="text1"/>
        </w:rPr>
        <w:t>proceso</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d</w:t>
      </w:r>
      <w:r w:rsidRPr="00B664B7">
        <w:rPr>
          <w:rFonts w:asciiTheme="minorHAnsi" w:eastAsia="Arial" w:hAnsiTheme="minorHAnsi" w:cstheme="minorHAnsi"/>
          <w:color w:val="000000" w:themeColor="text1"/>
          <w:spacing w:val="-31"/>
        </w:rPr>
        <w:t>e</w:t>
      </w:r>
      <w:r w:rsidRPr="00B664B7">
        <w:rPr>
          <w:rFonts w:asciiTheme="minorHAnsi" w:eastAsia="Arial" w:hAnsiTheme="minorHAnsi" w:cstheme="minorHAnsi"/>
          <w:color w:val="000000" w:themeColor="text1"/>
        </w:rPr>
        <w:t>·</w:t>
      </w:r>
      <w:r w:rsidRPr="00B664B7">
        <w:rPr>
          <w:rFonts w:asciiTheme="minorHAnsi" w:eastAsia="Arial" w:hAnsiTheme="minorHAnsi" w:cstheme="minorHAnsi"/>
          <w:color w:val="000000" w:themeColor="text1"/>
          <w:spacing w:val="-22"/>
        </w:rPr>
        <w:t xml:space="preserve"> </w:t>
      </w:r>
      <w:r w:rsidRPr="00B664B7">
        <w:rPr>
          <w:rFonts w:asciiTheme="minorHAnsi" w:eastAsia="Arial" w:hAnsiTheme="minorHAnsi" w:cstheme="minorHAnsi"/>
          <w:color w:val="000000" w:themeColor="text1"/>
          <w:w w:val="109"/>
        </w:rPr>
        <w:t>ra</w:t>
      </w:r>
      <w:r w:rsidRPr="00B664B7">
        <w:rPr>
          <w:rFonts w:asciiTheme="minorHAnsi" w:eastAsia="Arial" w:hAnsiTheme="minorHAnsi" w:cstheme="minorHAnsi"/>
          <w:color w:val="000000" w:themeColor="text1"/>
          <w:spacing w:val="-1"/>
          <w:w w:val="109"/>
        </w:rPr>
        <w:t>c</w:t>
      </w:r>
      <w:r w:rsidRPr="00B664B7">
        <w:rPr>
          <w:rFonts w:asciiTheme="minorHAnsi" w:eastAsia="Arial" w:hAnsiTheme="minorHAnsi" w:cstheme="minorHAnsi"/>
          <w:color w:val="000000" w:themeColor="text1"/>
          <w:spacing w:val="-8"/>
          <w:w w:val="163"/>
        </w:rPr>
        <w:t>i</w:t>
      </w:r>
      <w:r w:rsidRPr="00B664B7">
        <w:rPr>
          <w:rFonts w:asciiTheme="minorHAnsi" w:eastAsia="Arial" w:hAnsiTheme="minorHAnsi" w:cstheme="minorHAnsi"/>
          <w:color w:val="000000" w:themeColor="text1"/>
          <w:w w:val="102"/>
        </w:rPr>
        <w:t>onalización</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de</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plazas</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de</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las</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Instituciones</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w w:val="105"/>
        </w:rPr>
        <w:t>Educa</w:t>
      </w:r>
      <w:r w:rsidRPr="00B664B7">
        <w:rPr>
          <w:rFonts w:asciiTheme="minorHAnsi" w:eastAsia="Arial" w:hAnsiTheme="minorHAnsi" w:cstheme="minorHAnsi"/>
          <w:color w:val="000000" w:themeColor="text1"/>
          <w:spacing w:val="-9"/>
          <w:w w:val="105"/>
        </w:rPr>
        <w:t>t</w:t>
      </w:r>
      <w:r w:rsidRPr="00B664B7">
        <w:rPr>
          <w:rFonts w:asciiTheme="minorHAnsi" w:eastAsia="Arial" w:hAnsiTheme="minorHAnsi" w:cstheme="minorHAnsi"/>
          <w:color w:val="000000" w:themeColor="text1"/>
          <w:spacing w:val="-10"/>
          <w:w w:val="163"/>
        </w:rPr>
        <w:t>i</w:t>
      </w:r>
      <w:r w:rsidRPr="00B664B7">
        <w:rPr>
          <w:rFonts w:asciiTheme="minorHAnsi" w:eastAsia="Arial" w:hAnsiTheme="minorHAnsi" w:cstheme="minorHAnsi"/>
          <w:color w:val="000000" w:themeColor="text1"/>
          <w:w w:val="107"/>
        </w:rPr>
        <w:t>vas</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rPr>
        <w:t>de</w:t>
      </w:r>
      <w:r w:rsidR="00A37E0B" w:rsidRPr="00B664B7">
        <w:rPr>
          <w:rFonts w:asciiTheme="minorHAnsi" w:eastAsia="Arial" w:hAnsiTheme="minorHAnsi" w:cstheme="minorHAnsi"/>
          <w:color w:val="000000" w:themeColor="text1"/>
        </w:rPr>
        <w:t xml:space="preserve"> </w:t>
      </w:r>
      <w:r w:rsidRPr="00B664B7">
        <w:rPr>
          <w:rFonts w:asciiTheme="minorHAnsi" w:eastAsia="Arial" w:hAnsiTheme="minorHAnsi" w:cstheme="minorHAnsi"/>
          <w:color w:val="000000" w:themeColor="text1"/>
          <w:w w:val="109"/>
        </w:rPr>
        <w:t xml:space="preserve">su </w:t>
      </w:r>
      <w:r w:rsidRPr="00B664B7">
        <w:rPr>
          <w:rFonts w:asciiTheme="minorHAnsi" w:eastAsia="Arial" w:hAnsiTheme="minorHAnsi" w:cstheme="minorHAnsi"/>
          <w:color w:val="000000" w:themeColor="text1"/>
          <w:w w:val="110"/>
        </w:rPr>
        <w:t>j</w:t>
      </w:r>
      <w:r w:rsidRPr="00B664B7">
        <w:rPr>
          <w:rFonts w:asciiTheme="minorHAnsi" w:eastAsia="Arial" w:hAnsiTheme="minorHAnsi" w:cstheme="minorHAnsi"/>
          <w:color w:val="000000" w:themeColor="text1"/>
          <w:spacing w:val="-9"/>
          <w:w w:val="110"/>
        </w:rPr>
        <w:t>u</w:t>
      </w:r>
      <w:r w:rsidRPr="00B664B7">
        <w:rPr>
          <w:rFonts w:asciiTheme="minorHAnsi" w:eastAsia="Arial" w:hAnsiTheme="minorHAnsi" w:cstheme="minorHAnsi"/>
          <w:color w:val="000000" w:themeColor="text1"/>
          <w:w w:val="119"/>
        </w:rPr>
        <w:t>r</w:t>
      </w:r>
      <w:r w:rsidRPr="00B664B7">
        <w:rPr>
          <w:rFonts w:asciiTheme="minorHAnsi" w:eastAsia="Arial" w:hAnsiTheme="minorHAnsi" w:cstheme="minorHAnsi"/>
          <w:color w:val="000000" w:themeColor="text1"/>
          <w:spacing w:val="-18"/>
          <w:w w:val="119"/>
        </w:rPr>
        <w:t>i</w:t>
      </w:r>
      <w:r w:rsidRPr="00B664B7">
        <w:rPr>
          <w:rFonts w:asciiTheme="minorHAnsi" w:eastAsia="Arial" w:hAnsiTheme="minorHAnsi" w:cstheme="minorHAnsi"/>
          <w:color w:val="000000" w:themeColor="text1"/>
          <w:w w:val="104"/>
        </w:rPr>
        <w:t>sdicción.</w:t>
      </w:r>
    </w:p>
    <w:p w14:paraId="2F698567" w14:textId="77777777" w:rsidR="00F74B7B" w:rsidRPr="00772216" w:rsidRDefault="00F74B7B" w:rsidP="005C77C5">
      <w:pPr>
        <w:jc w:val="both"/>
        <w:rPr>
          <w:rFonts w:asciiTheme="minorHAnsi" w:eastAsia="Arial" w:hAnsiTheme="minorHAnsi" w:cstheme="minorHAnsi"/>
          <w:color w:val="000000" w:themeColor="text1"/>
          <w:sz w:val="22"/>
          <w:szCs w:val="22"/>
        </w:rPr>
      </w:pPr>
      <w:r w:rsidRPr="00772216">
        <w:rPr>
          <w:rFonts w:asciiTheme="minorHAnsi" w:eastAsia="Arial" w:hAnsiTheme="minorHAnsi" w:cstheme="minorHAnsi"/>
          <w:b/>
          <w:bCs/>
          <w:color w:val="000000" w:themeColor="text1"/>
          <w:sz w:val="22"/>
          <w:szCs w:val="22"/>
        </w:rPr>
        <w:t>6.4</w:t>
      </w:r>
      <w:r w:rsidR="00A37E0B" w:rsidRPr="00772216">
        <w:rPr>
          <w:rFonts w:asciiTheme="minorHAnsi" w:eastAsia="Arial" w:hAnsiTheme="minorHAnsi" w:cstheme="minorHAnsi"/>
          <w:b/>
          <w:bCs/>
          <w:color w:val="000000" w:themeColor="text1"/>
          <w:sz w:val="22"/>
          <w:szCs w:val="22"/>
        </w:rPr>
        <w:t xml:space="preserve"> </w:t>
      </w:r>
      <w:r w:rsidRPr="00772216">
        <w:rPr>
          <w:rFonts w:asciiTheme="minorHAnsi" w:eastAsia="Arial" w:hAnsiTheme="minorHAnsi" w:cstheme="minorHAnsi"/>
          <w:b/>
          <w:bCs/>
          <w:color w:val="000000" w:themeColor="text1"/>
          <w:sz w:val="22"/>
          <w:szCs w:val="22"/>
        </w:rPr>
        <w:t>Del</w:t>
      </w:r>
      <w:r w:rsidRPr="00772216">
        <w:rPr>
          <w:rFonts w:asciiTheme="minorHAnsi" w:eastAsia="Arial" w:hAnsiTheme="minorHAnsi" w:cstheme="minorHAnsi"/>
          <w:b/>
          <w:bCs/>
          <w:color w:val="000000" w:themeColor="text1"/>
          <w:spacing w:val="9"/>
          <w:sz w:val="22"/>
          <w:szCs w:val="22"/>
        </w:rPr>
        <w:t xml:space="preserve"> </w:t>
      </w:r>
      <w:r w:rsidRPr="00772216">
        <w:rPr>
          <w:rFonts w:asciiTheme="minorHAnsi" w:eastAsia="Arial" w:hAnsiTheme="minorHAnsi" w:cstheme="minorHAnsi"/>
          <w:b/>
          <w:bCs/>
          <w:color w:val="000000" w:themeColor="text1"/>
          <w:sz w:val="22"/>
          <w:szCs w:val="22"/>
        </w:rPr>
        <w:t>Proceso</w:t>
      </w:r>
      <w:r w:rsidRPr="00772216">
        <w:rPr>
          <w:rFonts w:asciiTheme="minorHAnsi" w:eastAsia="Arial" w:hAnsiTheme="minorHAnsi" w:cstheme="minorHAnsi"/>
          <w:b/>
          <w:bCs/>
          <w:color w:val="000000" w:themeColor="text1"/>
          <w:spacing w:val="32"/>
          <w:sz w:val="22"/>
          <w:szCs w:val="22"/>
        </w:rPr>
        <w:t xml:space="preserve"> </w:t>
      </w:r>
      <w:r w:rsidRPr="00772216">
        <w:rPr>
          <w:rFonts w:asciiTheme="minorHAnsi" w:eastAsia="Arial" w:hAnsiTheme="minorHAnsi" w:cstheme="minorHAnsi"/>
          <w:b/>
          <w:bCs/>
          <w:color w:val="000000" w:themeColor="text1"/>
          <w:sz w:val="22"/>
          <w:szCs w:val="22"/>
        </w:rPr>
        <w:t>de</w:t>
      </w:r>
      <w:r w:rsidRPr="00772216">
        <w:rPr>
          <w:rFonts w:asciiTheme="minorHAnsi" w:eastAsia="Arial" w:hAnsiTheme="minorHAnsi" w:cstheme="minorHAnsi"/>
          <w:b/>
          <w:bCs/>
          <w:color w:val="000000" w:themeColor="text1"/>
          <w:spacing w:val="5"/>
          <w:sz w:val="22"/>
          <w:szCs w:val="22"/>
        </w:rPr>
        <w:t xml:space="preserve"> </w:t>
      </w:r>
      <w:r w:rsidRPr="00772216">
        <w:rPr>
          <w:rFonts w:asciiTheme="minorHAnsi" w:eastAsia="Arial" w:hAnsiTheme="minorHAnsi" w:cstheme="minorHAnsi"/>
          <w:b/>
          <w:bCs/>
          <w:color w:val="000000" w:themeColor="text1"/>
          <w:sz w:val="22"/>
          <w:szCs w:val="22"/>
        </w:rPr>
        <w:t>Racionalización</w:t>
      </w:r>
      <w:r w:rsidRPr="00772216">
        <w:rPr>
          <w:rFonts w:asciiTheme="minorHAnsi" w:eastAsia="Arial" w:hAnsiTheme="minorHAnsi" w:cstheme="minorHAnsi"/>
          <w:b/>
          <w:bCs/>
          <w:color w:val="000000" w:themeColor="text1"/>
          <w:spacing w:val="43"/>
          <w:sz w:val="22"/>
          <w:szCs w:val="22"/>
        </w:rPr>
        <w:t xml:space="preserve"> </w:t>
      </w:r>
      <w:r w:rsidRPr="00772216">
        <w:rPr>
          <w:rFonts w:asciiTheme="minorHAnsi" w:eastAsia="Arial" w:hAnsiTheme="minorHAnsi" w:cstheme="minorHAnsi"/>
          <w:b/>
          <w:bCs/>
          <w:color w:val="000000" w:themeColor="text1"/>
          <w:sz w:val="22"/>
          <w:szCs w:val="22"/>
        </w:rPr>
        <w:t>de</w:t>
      </w:r>
      <w:r w:rsidRPr="00772216">
        <w:rPr>
          <w:rFonts w:asciiTheme="minorHAnsi" w:eastAsia="Arial" w:hAnsiTheme="minorHAnsi" w:cstheme="minorHAnsi"/>
          <w:b/>
          <w:bCs/>
          <w:color w:val="000000" w:themeColor="text1"/>
          <w:spacing w:val="20"/>
          <w:sz w:val="22"/>
          <w:szCs w:val="22"/>
        </w:rPr>
        <w:t xml:space="preserve"> </w:t>
      </w:r>
      <w:r w:rsidRPr="00772216">
        <w:rPr>
          <w:rFonts w:asciiTheme="minorHAnsi" w:eastAsia="Arial" w:hAnsiTheme="minorHAnsi" w:cstheme="minorHAnsi"/>
          <w:b/>
          <w:bCs/>
          <w:color w:val="000000" w:themeColor="text1"/>
          <w:w w:val="104"/>
          <w:sz w:val="22"/>
          <w:szCs w:val="22"/>
        </w:rPr>
        <w:t>plazas</w:t>
      </w:r>
    </w:p>
    <w:p w14:paraId="7E2F9C0D" w14:textId="77777777" w:rsidR="00F74B7B" w:rsidRPr="00772216" w:rsidRDefault="00F74B7B" w:rsidP="005C77C5">
      <w:pPr>
        <w:tabs>
          <w:tab w:val="left" w:pos="993"/>
        </w:tabs>
        <w:ind w:left="426"/>
        <w:jc w:val="both"/>
        <w:rPr>
          <w:rFonts w:asciiTheme="minorHAnsi" w:eastAsia="Arial" w:hAnsiTheme="minorHAnsi" w:cstheme="minorHAnsi"/>
          <w:color w:val="000000" w:themeColor="text1"/>
          <w:sz w:val="22"/>
          <w:szCs w:val="22"/>
        </w:rPr>
      </w:pPr>
      <w:r w:rsidRPr="00772216">
        <w:rPr>
          <w:rFonts w:asciiTheme="minorHAnsi" w:eastAsia="Arial" w:hAnsiTheme="minorHAnsi" w:cstheme="minorHAnsi"/>
          <w:b/>
          <w:bCs/>
          <w:color w:val="000000" w:themeColor="text1"/>
          <w:sz w:val="22"/>
          <w:szCs w:val="22"/>
        </w:rPr>
        <w:t>6.4.1</w:t>
      </w:r>
      <w:r w:rsidR="003237BD" w:rsidRPr="00772216">
        <w:rPr>
          <w:rFonts w:asciiTheme="minorHAnsi" w:eastAsia="Arial" w:hAnsiTheme="minorHAnsi" w:cstheme="minorHAnsi"/>
          <w:b/>
          <w:bCs/>
          <w:color w:val="000000" w:themeColor="text1"/>
          <w:sz w:val="22"/>
          <w:szCs w:val="22"/>
        </w:rPr>
        <w:t xml:space="preserve"> </w:t>
      </w:r>
      <w:r w:rsidRPr="00772216">
        <w:rPr>
          <w:rFonts w:asciiTheme="minorHAnsi" w:eastAsia="Arial" w:hAnsiTheme="minorHAnsi" w:cstheme="minorHAnsi"/>
          <w:b/>
          <w:bCs/>
          <w:color w:val="000000" w:themeColor="text1"/>
          <w:sz w:val="22"/>
          <w:szCs w:val="22"/>
        </w:rPr>
        <w:t>De</w:t>
      </w:r>
      <w:r w:rsidRPr="00772216">
        <w:rPr>
          <w:rFonts w:asciiTheme="minorHAnsi" w:eastAsia="Arial" w:hAnsiTheme="minorHAnsi" w:cstheme="minorHAnsi"/>
          <w:b/>
          <w:bCs/>
          <w:color w:val="000000" w:themeColor="text1"/>
          <w:spacing w:val="12"/>
          <w:sz w:val="22"/>
          <w:szCs w:val="22"/>
        </w:rPr>
        <w:t xml:space="preserve"> </w:t>
      </w:r>
      <w:r w:rsidRPr="00772216">
        <w:rPr>
          <w:rFonts w:asciiTheme="minorHAnsi" w:eastAsia="Arial" w:hAnsiTheme="minorHAnsi" w:cstheme="minorHAnsi"/>
          <w:b/>
          <w:bCs/>
          <w:color w:val="000000" w:themeColor="text1"/>
          <w:sz w:val="22"/>
          <w:szCs w:val="22"/>
        </w:rPr>
        <w:t>los</w:t>
      </w:r>
      <w:r w:rsidRPr="00772216">
        <w:rPr>
          <w:rFonts w:asciiTheme="minorHAnsi" w:eastAsia="Arial" w:hAnsiTheme="minorHAnsi" w:cstheme="minorHAnsi"/>
          <w:b/>
          <w:bCs/>
          <w:color w:val="000000" w:themeColor="text1"/>
          <w:spacing w:val="6"/>
          <w:sz w:val="22"/>
          <w:szCs w:val="22"/>
        </w:rPr>
        <w:t xml:space="preserve"> </w:t>
      </w:r>
      <w:r w:rsidRPr="00772216">
        <w:rPr>
          <w:rFonts w:asciiTheme="minorHAnsi" w:eastAsia="Arial" w:hAnsiTheme="minorHAnsi" w:cstheme="minorHAnsi"/>
          <w:b/>
          <w:bCs/>
          <w:color w:val="000000" w:themeColor="text1"/>
          <w:sz w:val="22"/>
          <w:szCs w:val="22"/>
        </w:rPr>
        <w:t>Documentos</w:t>
      </w:r>
      <w:r w:rsidRPr="00772216">
        <w:rPr>
          <w:rFonts w:asciiTheme="minorHAnsi" w:eastAsia="Arial" w:hAnsiTheme="minorHAnsi" w:cstheme="minorHAnsi"/>
          <w:b/>
          <w:bCs/>
          <w:color w:val="000000" w:themeColor="text1"/>
          <w:spacing w:val="41"/>
          <w:sz w:val="22"/>
          <w:szCs w:val="22"/>
        </w:rPr>
        <w:t xml:space="preserve"> </w:t>
      </w:r>
      <w:r w:rsidRPr="00772216">
        <w:rPr>
          <w:rFonts w:asciiTheme="minorHAnsi" w:eastAsia="Arial" w:hAnsiTheme="minorHAnsi" w:cstheme="minorHAnsi"/>
          <w:b/>
          <w:bCs/>
          <w:color w:val="000000" w:themeColor="text1"/>
          <w:sz w:val="22"/>
          <w:szCs w:val="22"/>
        </w:rPr>
        <w:t>e</w:t>
      </w:r>
      <w:r w:rsidRPr="00772216">
        <w:rPr>
          <w:rFonts w:asciiTheme="minorHAnsi" w:eastAsia="Arial" w:hAnsiTheme="minorHAnsi" w:cstheme="minorHAnsi"/>
          <w:b/>
          <w:bCs/>
          <w:color w:val="000000" w:themeColor="text1"/>
          <w:spacing w:val="5"/>
          <w:sz w:val="22"/>
          <w:szCs w:val="22"/>
        </w:rPr>
        <w:t xml:space="preserve"> </w:t>
      </w:r>
      <w:r w:rsidRPr="00772216">
        <w:rPr>
          <w:rFonts w:asciiTheme="minorHAnsi" w:eastAsia="Arial" w:hAnsiTheme="minorHAnsi" w:cstheme="minorHAnsi"/>
          <w:b/>
          <w:bCs/>
          <w:color w:val="000000" w:themeColor="text1"/>
          <w:sz w:val="22"/>
          <w:szCs w:val="22"/>
        </w:rPr>
        <w:t>Instrumentos</w:t>
      </w:r>
      <w:r w:rsidRPr="00772216">
        <w:rPr>
          <w:rFonts w:asciiTheme="minorHAnsi" w:eastAsia="Arial" w:hAnsiTheme="minorHAnsi" w:cstheme="minorHAnsi"/>
          <w:b/>
          <w:bCs/>
          <w:color w:val="000000" w:themeColor="text1"/>
          <w:spacing w:val="43"/>
          <w:sz w:val="22"/>
          <w:szCs w:val="22"/>
        </w:rPr>
        <w:t xml:space="preserve"> </w:t>
      </w:r>
      <w:r w:rsidRPr="00772216">
        <w:rPr>
          <w:rFonts w:asciiTheme="minorHAnsi" w:eastAsia="Arial" w:hAnsiTheme="minorHAnsi" w:cstheme="minorHAnsi"/>
          <w:b/>
          <w:bCs/>
          <w:color w:val="000000" w:themeColor="text1"/>
          <w:sz w:val="22"/>
          <w:szCs w:val="22"/>
        </w:rPr>
        <w:t>para</w:t>
      </w:r>
      <w:r w:rsidRPr="00772216">
        <w:rPr>
          <w:rFonts w:asciiTheme="minorHAnsi" w:eastAsia="Arial" w:hAnsiTheme="minorHAnsi" w:cstheme="minorHAnsi"/>
          <w:b/>
          <w:bCs/>
          <w:color w:val="000000" w:themeColor="text1"/>
          <w:spacing w:val="12"/>
          <w:sz w:val="22"/>
          <w:szCs w:val="22"/>
        </w:rPr>
        <w:t xml:space="preserve"> </w:t>
      </w:r>
      <w:r w:rsidRPr="00772216">
        <w:rPr>
          <w:rFonts w:asciiTheme="minorHAnsi" w:eastAsia="Arial" w:hAnsiTheme="minorHAnsi" w:cstheme="minorHAnsi"/>
          <w:b/>
          <w:bCs/>
          <w:color w:val="000000" w:themeColor="text1"/>
          <w:sz w:val="22"/>
          <w:szCs w:val="22"/>
        </w:rPr>
        <w:t>el</w:t>
      </w:r>
      <w:r w:rsidRPr="00772216">
        <w:rPr>
          <w:rFonts w:asciiTheme="minorHAnsi" w:eastAsia="Arial" w:hAnsiTheme="minorHAnsi" w:cstheme="minorHAnsi"/>
          <w:b/>
          <w:bCs/>
          <w:color w:val="000000" w:themeColor="text1"/>
          <w:spacing w:val="8"/>
          <w:sz w:val="22"/>
          <w:szCs w:val="22"/>
        </w:rPr>
        <w:t xml:space="preserve"> </w:t>
      </w:r>
      <w:r w:rsidRPr="00772216">
        <w:rPr>
          <w:rFonts w:asciiTheme="minorHAnsi" w:eastAsia="Arial" w:hAnsiTheme="minorHAnsi" w:cstheme="minorHAnsi"/>
          <w:b/>
          <w:bCs/>
          <w:color w:val="000000" w:themeColor="text1"/>
          <w:w w:val="103"/>
          <w:sz w:val="22"/>
          <w:szCs w:val="22"/>
        </w:rPr>
        <w:t>proceso</w:t>
      </w:r>
    </w:p>
    <w:p w14:paraId="0382A48C" w14:textId="77777777" w:rsidR="00F74B7B" w:rsidRPr="00772216" w:rsidRDefault="00F74B7B" w:rsidP="005C77C5">
      <w:pPr>
        <w:ind w:left="426"/>
        <w:jc w:val="both"/>
        <w:rPr>
          <w:rFonts w:asciiTheme="minorHAnsi" w:eastAsia="Arial" w:hAnsiTheme="minorHAnsi" w:cstheme="minorHAnsi"/>
          <w:color w:val="000000" w:themeColor="text1"/>
          <w:sz w:val="22"/>
          <w:szCs w:val="22"/>
        </w:rPr>
      </w:pP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7"/>
          <w:sz w:val="22"/>
          <w:szCs w:val="22"/>
        </w:rPr>
        <w:t xml:space="preserve"> </w:t>
      </w:r>
      <w:r w:rsidRPr="00772216">
        <w:rPr>
          <w:rFonts w:asciiTheme="minorHAnsi" w:eastAsia="Arial" w:hAnsiTheme="minorHAnsi" w:cstheme="minorHAnsi"/>
          <w:color w:val="000000" w:themeColor="text1"/>
          <w:sz w:val="22"/>
          <w:szCs w:val="22"/>
        </w:rPr>
        <w:t>Comisión</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Técnica</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de la DRE,</w:t>
      </w:r>
      <w:r w:rsidRPr="00772216">
        <w:rPr>
          <w:rFonts w:asciiTheme="minorHAnsi" w:eastAsia="Arial" w:hAnsiTheme="minorHAnsi" w:cstheme="minorHAnsi"/>
          <w:color w:val="000000" w:themeColor="text1"/>
          <w:spacing w:val="49"/>
          <w:sz w:val="22"/>
          <w:szCs w:val="22"/>
        </w:rPr>
        <w:t xml:space="preserve"> </w:t>
      </w:r>
      <w:r w:rsidRPr="00772216">
        <w:rPr>
          <w:rFonts w:asciiTheme="minorHAnsi" w:eastAsia="Arial" w:hAnsiTheme="minorHAnsi" w:cstheme="minorHAnsi"/>
          <w:color w:val="000000" w:themeColor="text1"/>
          <w:sz w:val="22"/>
          <w:szCs w:val="22"/>
        </w:rPr>
        <w:t>UGEL</w:t>
      </w:r>
      <w:r w:rsidRPr="00772216">
        <w:rPr>
          <w:rFonts w:asciiTheme="minorHAnsi" w:eastAsia="Arial" w:hAnsiTheme="minorHAnsi" w:cstheme="minorHAnsi"/>
          <w:color w:val="000000" w:themeColor="text1"/>
          <w:spacing w:val="-4"/>
          <w:sz w:val="22"/>
          <w:szCs w:val="22"/>
        </w:rPr>
        <w:t xml:space="preserve"> </w:t>
      </w:r>
      <w:r w:rsidRPr="00772216">
        <w:rPr>
          <w:rFonts w:asciiTheme="minorHAnsi" w:eastAsia="Arial" w:hAnsiTheme="minorHAnsi" w:cstheme="minorHAnsi"/>
          <w:color w:val="000000" w:themeColor="text1"/>
          <w:sz w:val="22"/>
          <w:szCs w:val="22"/>
        </w:rPr>
        <w:t>(UE) y</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w w:val="94"/>
          <w:sz w:val="22"/>
          <w:szCs w:val="22"/>
        </w:rPr>
        <w:t>Municipalidad</w:t>
      </w:r>
      <w:r w:rsidRPr="00772216">
        <w:rPr>
          <w:rFonts w:asciiTheme="minorHAnsi" w:eastAsia="Arial" w:hAnsiTheme="minorHAnsi" w:cstheme="minorHAnsi"/>
          <w:color w:val="000000" w:themeColor="text1"/>
          <w:spacing w:val="13"/>
          <w:w w:val="94"/>
          <w:sz w:val="22"/>
          <w:szCs w:val="22"/>
        </w:rPr>
        <w:t xml:space="preserve"> </w:t>
      </w:r>
      <w:r w:rsidRPr="00772216">
        <w:rPr>
          <w:rFonts w:asciiTheme="minorHAnsi" w:eastAsia="Arial" w:hAnsiTheme="minorHAnsi" w:cstheme="minorHAnsi"/>
          <w:color w:val="000000" w:themeColor="text1"/>
          <w:w w:val="94"/>
          <w:sz w:val="22"/>
          <w:szCs w:val="22"/>
        </w:rPr>
        <w:t>comprendida</w:t>
      </w:r>
      <w:r w:rsidRPr="00772216">
        <w:rPr>
          <w:rFonts w:asciiTheme="minorHAnsi" w:eastAsia="Arial" w:hAnsiTheme="minorHAnsi" w:cstheme="minorHAnsi"/>
          <w:color w:val="000000" w:themeColor="text1"/>
          <w:spacing w:val="1"/>
          <w:w w:val="94"/>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w w:val="102"/>
          <w:sz w:val="22"/>
          <w:szCs w:val="22"/>
        </w:rPr>
        <w:t xml:space="preserve">el </w:t>
      </w:r>
      <w:r w:rsidRPr="00772216">
        <w:rPr>
          <w:rFonts w:asciiTheme="minorHAnsi" w:eastAsia="Arial" w:hAnsiTheme="minorHAnsi" w:cstheme="minorHAnsi"/>
          <w:color w:val="000000" w:themeColor="text1"/>
          <w:w w:val="95"/>
          <w:sz w:val="22"/>
          <w:szCs w:val="22"/>
        </w:rPr>
        <w:t>Plan</w:t>
      </w:r>
      <w:r w:rsidRPr="00772216">
        <w:rPr>
          <w:rFonts w:asciiTheme="minorHAnsi" w:eastAsia="Arial" w:hAnsiTheme="minorHAnsi" w:cstheme="minorHAnsi"/>
          <w:color w:val="000000" w:themeColor="text1"/>
          <w:spacing w:val="-15"/>
          <w:w w:val="95"/>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2"/>
          <w:sz w:val="22"/>
          <w:szCs w:val="22"/>
        </w:rPr>
        <w:t xml:space="preserve"> </w:t>
      </w:r>
      <w:r w:rsidRPr="00772216">
        <w:rPr>
          <w:rFonts w:asciiTheme="minorHAnsi" w:eastAsia="Arial" w:hAnsiTheme="minorHAnsi" w:cstheme="minorHAnsi"/>
          <w:color w:val="000000" w:themeColor="text1"/>
          <w:w w:val="96"/>
          <w:sz w:val="22"/>
          <w:szCs w:val="22"/>
        </w:rPr>
        <w:t>Municipalización</w:t>
      </w:r>
      <w:r w:rsidRPr="00772216">
        <w:rPr>
          <w:rFonts w:asciiTheme="minorHAnsi" w:eastAsia="Arial" w:hAnsiTheme="minorHAnsi" w:cstheme="minorHAnsi"/>
          <w:color w:val="000000" w:themeColor="text1"/>
          <w:spacing w:val="-15"/>
          <w:w w:val="96"/>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w w:val="95"/>
          <w:sz w:val="22"/>
          <w:szCs w:val="22"/>
        </w:rPr>
        <w:t>Gestión</w:t>
      </w:r>
      <w:r w:rsidRPr="00772216">
        <w:rPr>
          <w:rFonts w:asciiTheme="minorHAnsi" w:eastAsia="Arial" w:hAnsiTheme="minorHAnsi" w:cstheme="minorHAnsi"/>
          <w:color w:val="000000" w:themeColor="text1"/>
          <w:spacing w:val="2"/>
          <w:w w:val="95"/>
          <w:sz w:val="22"/>
          <w:szCs w:val="22"/>
        </w:rPr>
        <w:t xml:space="preserve"> </w:t>
      </w:r>
      <w:r w:rsidRPr="00772216">
        <w:rPr>
          <w:rFonts w:asciiTheme="minorHAnsi" w:eastAsia="Arial" w:hAnsiTheme="minorHAnsi" w:cstheme="minorHAnsi"/>
          <w:color w:val="000000" w:themeColor="text1"/>
          <w:w w:val="94"/>
          <w:sz w:val="22"/>
          <w:szCs w:val="22"/>
        </w:rPr>
        <w:t>Educativa,</w:t>
      </w:r>
      <w:r w:rsidRPr="00772216">
        <w:rPr>
          <w:rFonts w:asciiTheme="minorHAnsi" w:eastAsia="Arial" w:hAnsiTheme="minorHAnsi" w:cstheme="minorHAnsi"/>
          <w:color w:val="000000" w:themeColor="text1"/>
          <w:spacing w:val="-34"/>
          <w:sz w:val="22"/>
          <w:szCs w:val="22"/>
        </w:rPr>
        <w:t xml:space="preserve"> </w:t>
      </w:r>
      <w:r w:rsidRPr="00772216">
        <w:rPr>
          <w:rFonts w:asciiTheme="minorHAnsi" w:eastAsia="Arial" w:hAnsiTheme="minorHAnsi" w:cstheme="minorHAnsi"/>
          <w:color w:val="000000" w:themeColor="text1"/>
          <w:sz w:val="22"/>
          <w:szCs w:val="22"/>
        </w:rPr>
        <w:t>para</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z w:val="22"/>
          <w:szCs w:val="22"/>
        </w:rPr>
        <w:t>revisión</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sz w:val="22"/>
          <w:szCs w:val="22"/>
        </w:rPr>
        <w:t>del</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w w:val="98"/>
          <w:sz w:val="22"/>
          <w:szCs w:val="22"/>
        </w:rPr>
        <w:t>proceso</w:t>
      </w:r>
      <w:r w:rsidRPr="00772216">
        <w:rPr>
          <w:rFonts w:asciiTheme="minorHAnsi" w:eastAsia="Arial" w:hAnsiTheme="minorHAnsi" w:cstheme="minorHAnsi"/>
          <w:color w:val="000000" w:themeColor="text1"/>
          <w:spacing w:val="-9"/>
          <w:w w:val="98"/>
          <w:sz w:val="22"/>
          <w:szCs w:val="22"/>
        </w:rPr>
        <w:t xml:space="preserve"> </w:t>
      </w:r>
      <w:r w:rsidRPr="00772216">
        <w:rPr>
          <w:rFonts w:asciiTheme="minorHAnsi" w:eastAsia="Arial" w:hAnsiTheme="minorHAnsi" w:cstheme="minorHAnsi"/>
          <w:color w:val="000000" w:themeColor="text1"/>
          <w:w w:val="102"/>
          <w:sz w:val="22"/>
          <w:szCs w:val="22"/>
        </w:rPr>
        <w:t xml:space="preserve">de </w:t>
      </w:r>
      <w:r w:rsidRPr="00772216">
        <w:rPr>
          <w:rFonts w:asciiTheme="minorHAnsi" w:eastAsia="Arial" w:hAnsiTheme="minorHAnsi" w:cstheme="minorHAnsi"/>
          <w:color w:val="000000" w:themeColor="text1"/>
          <w:sz w:val="22"/>
          <w:szCs w:val="22"/>
        </w:rPr>
        <w:t>racionalización</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30"/>
          <w:sz w:val="22"/>
          <w:szCs w:val="22"/>
        </w:rPr>
        <w:t xml:space="preserve"> </w:t>
      </w:r>
      <w:r w:rsidRPr="00772216">
        <w:rPr>
          <w:rFonts w:asciiTheme="minorHAnsi" w:eastAsia="Arial" w:hAnsiTheme="minorHAnsi" w:cstheme="minorHAnsi"/>
          <w:color w:val="000000" w:themeColor="text1"/>
          <w:sz w:val="22"/>
          <w:szCs w:val="22"/>
        </w:rPr>
        <w:t>plazas</w:t>
      </w:r>
      <w:r w:rsidRPr="00772216">
        <w:rPr>
          <w:rFonts w:asciiTheme="minorHAnsi" w:eastAsia="Arial" w:hAnsiTheme="minorHAnsi" w:cstheme="minorHAnsi"/>
          <w:color w:val="000000" w:themeColor="text1"/>
          <w:spacing w:val="47"/>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30"/>
          <w:sz w:val="22"/>
          <w:szCs w:val="22"/>
        </w:rPr>
        <w:t xml:space="preserve"> </w:t>
      </w:r>
      <w:r w:rsidRPr="00772216">
        <w:rPr>
          <w:rFonts w:asciiTheme="minorHAnsi" w:eastAsia="Arial" w:hAnsiTheme="minorHAnsi" w:cstheme="minorHAnsi"/>
          <w:color w:val="000000" w:themeColor="text1"/>
          <w:sz w:val="22"/>
          <w:szCs w:val="22"/>
        </w:rPr>
        <w:t>las</w:t>
      </w:r>
      <w:r w:rsidRPr="00772216">
        <w:rPr>
          <w:rFonts w:asciiTheme="minorHAnsi" w:eastAsia="Arial" w:hAnsiTheme="minorHAnsi" w:cstheme="minorHAnsi"/>
          <w:color w:val="000000" w:themeColor="text1"/>
          <w:spacing w:val="42"/>
          <w:sz w:val="22"/>
          <w:szCs w:val="22"/>
        </w:rPr>
        <w:t xml:space="preserve"> </w:t>
      </w:r>
      <w:r w:rsidRPr="00772216">
        <w:rPr>
          <w:rFonts w:asciiTheme="minorHAnsi" w:eastAsia="Arial" w:hAnsiTheme="minorHAnsi" w:cstheme="minorHAnsi"/>
          <w:color w:val="000000" w:themeColor="text1"/>
          <w:sz w:val="22"/>
          <w:szCs w:val="22"/>
        </w:rPr>
        <w:t>Instituciones</w:t>
      </w:r>
      <w:r w:rsidRPr="00772216">
        <w:rPr>
          <w:rFonts w:asciiTheme="minorHAnsi" w:eastAsia="Arial" w:hAnsiTheme="minorHAnsi" w:cstheme="minorHAnsi"/>
          <w:color w:val="000000" w:themeColor="text1"/>
          <w:spacing w:val="21"/>
          <w:sz w:val="22"/>
          <w:szCs w:val="22"/>
        </w:rPr>
        <w:t xml:space="preserve"> </w:t>
      </w:r>
      <w:r w:rsidRPr="00772216">
        <w:rPr>
          <w:rFonts w:asciiTheme="minorHAnsi" w:eastAsia="Arial" w:hAnsiTheme="minorHAnsi" w:cstheme="minorHAnsi"/>
          <w:color w:val="000000" w:themeColor="text1"/>
          <w:sz w:val="22"/>
          <w:szCs w:val="22"/>
        </w:rPr>
        <w:t>Educativas</w:t>
      </w:r>
      <w:r w:rsidRPr="00772216">
        <w:rPr>
          <w:rFonts w:asciiTheme="minorHAnsi" w:eastAsia="Arial" w:hAnsiTheme="minorHAnsi" w:cstheme="minorHAnsi"/>
          <w:color w:val="000000" w:themeColor="text1"/>
          <w:spacing w:val="23"/>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44"/>
          <w:sz w:val="22"/>
          <w:szCs w:val="22"/>
        </w:rPr>
        <w:t xml:space="preserve"> </w:t>
      </w:r>
      <w:r w:rsidRPr="00772216">
        <w:rPr>
          <w:rFonts w:asciiTheme="minorHAnsi" w:eastAsia="Arial" w:hAnsiTheme="minorHAnsi" w:cstheme="minorHAnsi"/>
          <w:color w:val="000000" w:themeColor="text1"/>
          <w:sz w:val="22"/>
          <w:szCs w:val="22"/>
        </w:rPr>
        <w:t>su</w:t>
      </w:r>
      <w:r w:rsidRPr="00772216">
        <w:rPr>
          <w:rFonts w:asciiTheme="minorHAnsi" w:eastAsia="Arial" w:hAnsiTheme="minorHAnsi" w:cstheme="minorHAnsi"/>
          <w:color w:val="000000" w:themeColor="text1"/>
          <w:spacing w:val="37"/>
          <w:sz w:val="22"/>
          <w:szCs w:val="22"/>
        </w:rPr>
        <w:t xml:space="preserve"> </w:t>
      </w:r>
      <w:r w:rsidRPr="00772216">
        <w:rPr>
          <w:rFonts w:asciiTheme="minorHAnsi" w:eastAsia="Arial" w:hAnsiTheme="minorHAnsi" w:cstheme="minorHAnsi"/>
          <w:color w:val="000000" w:themeColor="text1"/>
          <w:w w:val="98"/>
          <w:sz w:val="22"/>
          <w:szCs w:val="22"/>
        </w:rPr>
        <w:t>jurisdic</w:t>
      </w:r>
      <w:r w:rsidRPr="00772216">
        <w:rPr>
          <w:rFonts w:asciiTheme="minorHAnsi" w:eastAsia="Arial" w:hAnsiTheme="minorHAnsi" w:cstheme="minorHAnsi"/>
          <w:color w:val="000000" w:themeColor="text1"/>
          <w:spacing w:val="-9"/>
          <w:w w:val="98"/>
          <w:sz w:val="22"/>
          <w:szCs w:val="22"/>
        </w:rPr>
        <w:t>c</w:t>
      </w:r>
      <w:r w:rsidRPr="00772216">
        <w:rPr>
          <w:rFonts w:asciiTheme="minorHAnsi" w:eastAsia="Arial" w:hAnsiTheme="minorHAnsi" w:cstheme="minorHAnsi"/>
          <w:color w:val="000000" w:themeColor="text1"/>
          <w:spacing w:val="-13"/>
          <w:w w:val="155"/>
          <w:sz w:val="22"/>
          <w:szCs w:val="22"/>
        </w:rPr>
        <w:t>i</w:t>
      </w:r>
      <w:r w:rsidRPr="00772216">
        <w:rPr>
          <w:rFonts w:asciiTheme="minorHAnsi" w:eastAsia="Arial" w:hAnsiTheme="minorHAnsi" w:cstheme="minorHAnsi"/>
          <w:color w:val="000000" w:themeColor="text1"/>
          <w:w w:val="102"/>
          <w:sz w:val="22"/>
          <w:szCs w:val="22"/>
        </w:rPr>
        <w:t>ó</w:t>
      </w:r>
      <w:r w:rsidRPr="00772216">
        <w:rPr>
          <w:rFonts w:asciiTheme="minorHAnsi" w:eastAsia="Arial" w:hAnsiTheme="minorHAnsi" w:cstheme="minorHAnsi"/>
          <w:color w:val="000000" w:themeColor="text1"/>
          <w:spacing w:val="-12"/>
          <w:w w:val="102"/>
          <w:sz w:val="22"/>
          <w:szCs w:val="22"/>
        </w:rPr>
        <w:t>n</w:t>
      </w:r>
      <w:r w:rsidRPr="00772216">
        <w:rPr>
          <w:rFonts w:asciiTheme="minorHAnsi" w:eastAsia="Arial" w:hAnsiTheme="minorHAnsi" w:cstheme="minorHAnsi"/>
          <w:color w:val="000000" w:themeColor="text1"/>
          <w:w w:val="128"/>
          <w:sz w:val="22"/>
          <w:szCs w:val="22"/>
        </w:rPr>
        <w:t xml:space="preserve">, </w:t>
      </w:r>
      <w:r w:rsidRPr="00772216">
        <w:rPr>
          <w:rFonts w:asciiTheme="minorHAnsi" w:eastAsia="Arial" w:hAnsiTheme="minorHAnsi" w:cstheme="minorHAnsi"/>
          <w:color w:val="000000" w:themeColor="text1"/>
          <w:sz w:val="22"/>
          <w:szCs w:val="22"/>
        </w:rPr>
        <w:t>utilizará</w:t>
      </w:r>
      <w:r w:rsidRPr="00772216">
        <w:rPr>
          <w:rFonts w:asciiTheme="minorHAnsi" w:eastAsia="Arial" w:hAnsiTheme="minorHAnsi" w:cstheme="minorHAnsi"/>
          <w:color w:val="000000" w:themeColor="text1"/>
          <w:spacing w:val="-23"/>
          <w:sz w:val="22"/>
          <w:szCs w:val="22"/>
        </w:rPr>
        <w:t xml:space="preserve"> </w:t>
      </w:r>
      <w:r w:rsidRPr="00772216">
        <w:rPr>
          <w:rFonts w:asciiTheme="minorHAnsi" w:eastAsia="Arial" w:hAnsiTheme="minorHAnsi" w:cstheme="minorHAnsi"/>
          <w:color w:val="000000" w:themeColor="text1"/>
          <w:sz w:val="22"/>
          <w:szCs w:val="22"/>
        </w:rPr>
        <w:t>los</w:t>
      </w:r>
      <w:r w:rsidRPr="00772216">
        <w:rPr>
          <w:rFonts w:asciiTheme="minorHAnsi" w:eastAsia="Arial" w:hAnsiTheme="minorHAnsi" w:cstheme="minorHAnsi"/>
          <w:color w:val="000000" w:themeColor="text1"/>
          <w:spacing w:val="-4"/>
          <w:sz w:val="22"/>
          <w:szCs w:val="22"/>
        </w:rPr>
        <w:t xml:space="preserve"> </w:t>
      </w:r>
      <w:r w:rsidRPr="00772216">
        <w:rPr>
          <w:rFonts w:asciiTheme="minorHAnsi" w:eastAsia="Arial" w:hAnsiTheme="minorHAnsi" w:cstheme="minorHAnsi"/>
          <w:color w:val="000000" w:themeColor="text1"/>
          <w:sz w:val="22"/>
          <w:szCs w:val="22"/>
        </w:rPr>
        <w:t>siguientes</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documentos</w:t>
      </w:r>
      <w:r w:rsidRPr="00772216">
        <w:rPr>
          <w:rFonts w:asciiTheme="minorHAnsi" w:eastAsia="Arial" w:hAnsiTheme="minorHAnsi" w:cstheme="minorHAnsi"/>
          <w:color w:val="000000" w:themeColor="text1"/>
          <w:spacing w:val="-21"/>
          <w:sz w:val="22"/>
          <w:szCs w:val="22"/>
        </w:rPr>
        <w:t xml:space="preserve"> </w:t>
      </w:r>
      <w:r w:rsidRPr="00772216">
        <w:rPr>
          <w:rFonts w:asciiTheme="minorHAnsi" w:eastAsia="Arial" w:hAnsiTheme="minorHAnsi" w:cstheme="minorHAnsi"/>
          <w:color w:val="000000" w:themeColor="text1"/>
          <w:sz w:val="22"/>
          <w:szCs w:val="22"/>
        </w:rPr>
        <w:t>e</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pacing w:val="-13"/>
          <w:w w:val="155"/>
          <w:sz w:val="22"/>
          <w:szCs w:val="22"/>
        </w:rPr>
        <w:t>i</w:t>
      </w:r>
      <w:r w:rsidRPr="00772216">
        <w:rPr>
          <w:rFonts w:asciiTheme="minorHAnsi" w:eastAsia="Arial" w:hAnsiTheme="minorHAnsi" w:cstheme="minorHAnsi"/>
          <w:color w:val="000000" w:themeColor="text1"/>
          <w:w w:val="99"/>
          <w:sz w:val="22"/>
          <w:szCs w:val="22"/>
        </w:rPr>
        <w:t>nstrumento</w:t>
      </w:r>
      <w:r w:rsidRPr="00772216">
        <w:rPr>
          <w:rFonts w:asciiTheme="minorHAnsi" w:eastAsia="Arial" w:hAnsiTheme="minorHAnsi" w:cstheme="minorHAnsi"/>
          <w:color w:val="000000" w:themeColor="text1"/>
          <w:sz w:val="22"/>
          <w:szCs w:val="22"/>
        </w:rPr>
        <w:t>s</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trabaj</w:t>
      </w:r>
      <w:r w:rsidRPr="00772216">
        <w:rPr>
          <w:rFonts w:asciiTheme="minorHAnsi" w:eastAsia="Arial" w:hAnsiTheme="minorHAnsi" w:cstheme="minorHAnsi"/>
          <w:color w:val="000000" w:themeColor="text1"/>
          <w:spacing w:val="-7"/>
          <w:w w:val="101"/>
          <w:sz w:val="22"/>
          <w:szCs w:val="22"/>
        </w:rPr>
        <w:t>o</w:t>
      </w:r>
      <w:r w:rsidRPr="00772216">
        <w:rPr>
          <w:rFonts w:asciiTheme="minorHAnsi" w:eastAsia="Arial" w:hAnsiTheme="minorHAnsi" w:cstheme="minorHAnsi"/>
          <w:color w:val="000000" w:themeColor="text1"/>
          <w:w w:val="136"/>
          <w:sz w:val="22"/>
          <w:szCs w:val="22"/>
        </w:rPr>
        <w:t>:</w:t>
      </w:r>
    </w:p>
    <w:p w14:paraId="45EF5238" w14:textId="77777777" w:rsidR="00F74B7B" w:rsidRPr="00772216" w:rsidRDefault="00F74B7B" w:rsidP="005C77C5">
      <w:pPr>
        <w:pStyle w:val="Prrafodelista"/>
        <w:widowControl w:val="0"/>
        <w:numPr>
          <w:ilvl w:val="0"/>
          <w:numId w:val="108"/>
        </w:numPr>
        <w:tabs>
          <w:tab w:val="left" w:pos="851"/>
        </w:tabs>
        <w:spacing w:after="0" w:line="240" w:lineRule="auto"/>
        <w:ind w:left="426"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Informe de</w:t>
      </w:r>
      <w:r w:rsidRPr="00772216">
        <w:rPr>
          <w:rFonts w:asciiTheme="minorHAnsi" w:eastAsia="Arial" w:hAnsiTheme="minorHAnsi" w:cstheme="minorHAnsi"/>
          <w:color w:val="000000" w:themeColor="text1"/>
          <w:spacing w:val="26"/>
        </w:rPr>
        <w:t xml:space="preserve"> </w:t>
      </w:r>
      <w:r w:rsidRPr="00772216">
        <w:rPr>
          <w:rFonts w:asciiTheme="minorHAnsi" w:eastAsia="Arial" w:hAnsiTheme="minorHAnsi" w:cstheme="minorHAnsi"/>
          <w:color w:val="000000" w:themeColor="text1"/>
        </w:rPr>
        <w:t>racionalización</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presentado</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p</w:t>
      </w:r>
      <w:r w:rsidRPr="00772216">
        <w:rPr>
          <w:rFonts w:asciiTheme="minorHAnsi" w:eastAsia="Arial" w:hAnsiTheme="minorHAnsi" w:cstheme="minorHAnsi"/>
          <w:color w:val="000000" w:themeColor="text1"/>
          <w:spacing w:val="-8"/>
        </w:rPr>
        <w:t>o</w:t>
      </w:r>
      <w:r w:rsidRPr="00772216">
        <w:rPr>
          <w:rFonts w:asciiTheme="minorHAnsi" w:eastAsia="Arial" w:hAnsiTheme="minorHAnsi" w:cstheme="minorHAnsi"/>
          <w:color w:val="000000" w:themeColor="text1"/>
        </w:rPr>
        <w:t>r</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24"/>
        </w:rPr>
        <w:t xml:space="preserve"> </w:t>
      </w:r>
      <w:r w:rsidRPr="00772216">
        <w:rPr>
          <w:rFonts w:asciiTheme="minorHAnsi" w:eastAsia="Arial" w:hAnsiTheme="minorHAnsi" w:cstheme="minorHAnsi"/>
          <w:color w:val="000000" w:themeColor="text1"/>
          <w:w w:val="103"/>
        </w:rPr>
        <w:t>Ins</w:t>
      </w:r>
      <w:r w:rsidRPr="00772216">
        <w:rPr>
          <w:rFonts w:asciiTheme="minorHAnsi" w:eastAsia="Arial" w:hAnsiTheme="minorHAnsi" w:cstheme="minorHAnsi"/>
          <w:color w:val="000000" w:themeColor="text1"/>
          <w:spacing w:val="-9"/>
          <w:w w:val="103"/>
        </w:rPr>
        <w:t>t</w:t>
      </w:r>
      <w:r w:rsidRPr="00772216">
        <w:rPr>
          <w:rFonts w:asciiTheme="minorHAnsi" w:eastAsia="Arial" w:hAnsiTheme="minorHAnsi" w:cstheme="minorHAnsi"/>
          <w:color w:val="000000" w:themeColor="text1"/>
          <w:spacing w:val="-12"/>
          <w:w w:val="155"/>
        </w:rPr>
        <w:t>i</w:t>
      </w:r>
      <w:r w:rsidRPr="00772216">
        <w:rPr>
          <w:rFonts w:asciiTheme="minorHAnsi" w:eastAsia="Arial" w:hAnsiTheme="minorHAnsi" w:cstheme="minorHAnsi"/>
          <w:color w:val="000000" w:themeColor="text1"/>
          <w:w w:val="101"/>
        </w:rPr>
        <w:t>tución</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Educativa, indicando las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plazas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necesarias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identificando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excedentes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08"/>
        </w:rPr>
        <w:t xml:space="preserve">y </w:t>
      </w:r>
      <w:r w:rsidRPr="00772216">
        <w:rPr>
          <w:rFonts w:asciiTheme="minorHAnsi" w:eastAsia="Arial" w:hAnsiTheme="minorHAnsi" w:cstheme="minorHAnsi"/>
          <w:color w:val="000000" w:themeColor="text1"/>
        </w:rPr>
        <w:t>requerimiento</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49"/>
        </w:rPr>
        <w:t xml:space="preserve"> </w:t>
      </w:r>
      <w:r w:rsidRPr="00772216">
        <w:rPr>
          <w:rFonts w:asciiTheme="minorHAnsi" w:eastAsia="Arial" w:hAnsiTheme="minorHAnsi" w:cstheme="minorHAnsi"/>
          <w:color w:val="000000" w:themeColor="text1"/>
        </w:rPr>
        <w:t>plazas,</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rPr>
        <w:t>debidamente</w:t>
      </w:r>
      <w:r w:rsidRPr="00772216">
        <w:rPr>
          <w:rFonts w:asciiTheme="minorHAnsi" w:eastAsia="Arial" w:hAnsiTheme="minorHAnsi" w:cstheme="minorHAnsi"/>
          <w:color w:val="000000" w:themeColor="text1"/>
          <w:spacing w:val="16"/>
        </w:rPr>
        <w:t xml:space="preserve"> </w:t>
      </w:r>
      <w:r w:rsidRPr="00772216">
        <w:rPr>
          <w:rFonts w:asciiTheme="minorHAnsi" w:hAnsiTheme="minorHAnsi" w:cstheme="minorHAnsi"/>
        </w:rPr>
        <w:t>s</w:t>
      </w:r>
      <w:r w:rsidR="00511901" w:rsidRPr="00772216">
        <w:rPr>
          <w:rFonts w:asciiTheme="minorHAnsi" w:hAnsiTheme="minorHAnsi" w:cstheme="minorHAnsi"/>
        </w:rPr>
        <w:t>us</w:t>
      </w:r>
      <w:r w:rsidRPr="00772216">
        <w:rPr>
          <w:rFonts w:asciiTheme="minorHAnsi" w:hAnsiTheme="minorHAnsi" w:cstheme="minorHAnsi"/>
        </w:rPr>
        <w:t xml:space="preserve">tentado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41"/>
        </w:rPr>
        <w:t xml:space="preserve"> </w:t>
      </w:r>
      <w:r w:rsidRPr="00772216">
        <w:rPr>
          <w:rFonts w:asciiTheme="minorHAnsi" w:eastAsia="Arial" w:hAnsiTheme="minorHAnsi" w:cstheme="minorHAnsi"/>
          <w:color w:val="000000" w:themeColor="text1"/>
        </w:rPr>
        <w:t>ru</w:t>
      </w:r>
      <w:r w:rsidRPr="00772216">
        <w:rPr>
          <w:rFonts w:asciiTheme="minorHAnsi" w:eastAsia="Arial" w:hAnsiTheme="minorHAnsi" w:cstheme="minorHAnsi"/>
          <w:color w:val="000000" w:themeColor="text1"/>
          <w:spacing w:val="-9"/>
        </w:rPr>
        <w:t>b</w:t>
      </w:r>
      <w:r w:rsidRPr="00772216">
        <w:rPr>
          <w:rFonts w:asciiTheme="minorHAnsi" w:eastAsia="Arial" w:hAnsiTheme="minorHAnsi" w:cstheme="minorHAnsi"/>
          <w:color w:val="000000" w:themeColor="text1"/>
        </w:rPr>
        <w:t>r</w:t>
      </w:r>
      <w:r w:rsidRPr="00772216">
        <w:rPr>
          <w:rFonts w:asciiTheme="minorHAnsi" w:eastAsia="Arial" w:hAnsiTheme="minorHAnsi" w:cstheme="minorHAnsi"/>
          <w:color w:val="000000" w:themeColor="text1"/>
          <w:spacing w:val="-12"/>
        </w:rPr>
        <w:t>i</w:t>
      </w:r>
      <w:r w:rsidRPr="00772216">
        <w:rPr>
          <w:rFonts w:asciiTheme="minorHAnsi" w:eastAsia="Arial" w:hAnsiTheme="minorHAnsi" w:cstheme="minorHAnsi"/>
          <w:color w:val="000000" w:themeColor="text1"/>
        </w:rPr>
        <w:t>cado</w:t>
      </w:r>
      <w:r w:rsidRPr="00772216">
        <w:rPr>
          <w:rFonts w:asciiTheme="minorHAnsi" w:eastAsia="Arial" w:hAnsiTheme="minorHAnsi" w:cstheme="minorHAnsi"/>
          <w:color w:val="000000" w:themeColor="text1"/>
          <w:spacing w:val="47"/>
        </w:rPr>
        <w:t xml:space="preserve"> </w:t>
      </w:r>
      <w:r w:rsidRPr="00772216">
        <w:rPr>
          <w:rFonts w:asciiTheme="minorHAnsi" w:eastAsia="Arial" w:hAnsiTheme="minorHAnsi" w:cstheme="minorHAnsi"/>
          <w:color w:val="000000" w:themeColor="text1"/>
        </w:rPr>
        <w:t>por</w:t>
      </w:r>
      <w:r w:rsidRPr="00772216">
        <w:rPr>
          <w:rFonts w:asciiTheme="minorHAnsi" w:eastAsia="Arial" w:hAnsiTheme="minorHAnsi" w:cstheme="minorHAnsi"/>
          <w:color w:val="000000" w:themeColor="text1"/>
          <w:spacing w:val="40"/>
        </w:rPr>
        <w:t xml:space="preserve"> </w:t>
      </w:r>
      <w:r w:rsidRPr="00772216">
        <w:rPr>
          <w:rFonts w:asciiTheme="minorHAnsi" w:eastAsia="Arial" w:hAnsiTheme="minorHAnsi" w:cstheme="minorHAnsi"/>
          <w:color w:val="000000" w:themeColor="text1"/>
          <w:w w:val="102"/>
        </w:rPr>
        <w:t xml:space="preserve">la </w:t>
      </w:r>
      <w:r w:rsidRPr="00772216">
        <w:rPr>
          <w:rFonts w:asciiTheme="minorHAnsi" w:eastAsia="Arial" w:hAnsiTheme="minorHAnsi" w:cstheme="minorHAnsi"/>
          <w:color w:val="000000" w:themeColor="text1"/>
        </w:rPr>
        <w:t>Comi</w:t>
      </w:r>
      <w:r w:rsidRPr="00772216">
        <w:rPr>
          <w:rFonts w:asciiTheme="minorHAnsi" w:eastAsia="Arial" w:hAnsiTheme="minorHAnsi" w:cstheme="minorHAnsi"/>
          <w:color w:val="000000" w:themeColor="text1"/>
          <w:spacing w:val="-8"/>
        </w:rPr>
        <w:t>s</w:t>
      </w:r>
      <w:r w:rsidRPr="00772216">
        <w:rPr>
          <w:rFonts w:asciiTheme="minorHAnsi" w:eastAsia="Arial" w:hAnsiTheme="minorHAnsi" w:cstheme="minorHAnsi"/>
          <w:color w:val="000000" w:themeColor="text1"/>
          <w:spacing w:val="-10"/>
          <w:w w:val="155"/>
        </w:rPr>
        <w:t>i</w:t>
      </w:r>
      <w:r w:rsidRPr="00772216">
        <w:rPr>
          <w:rFonts w:asciiTheme="minorHAnsi" w:eastAsia="Arial" w:hAnsiTheme="minorHAnsi" w:cstheme="minorHAnsi"/>
          <w:color w:val="000000" w:themeColor="text1"/>
          <w:w w:val="102"/>
        </w:rPr>
        <w:t>ón</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w w:val="101"/>
        </w:rPr>
        <w:t>Técnica.</w:t>
      </w:r>
    </w:p>
    <w:p w14:paraId="09321380" w14:textId="77777777" w:rsidR="00F74B7B" w:rsidRPr="00772216" w:rsidRDefault="00F74B7B" w:rsidP="005C77C5">
      <w:pPr>
        <w:pStyle w:val="Prrafodelista"/>
        <w:widowControl w:val="0"/>
        <w:numPr>
          <w:ilvl w:val="0"/>
          <w:numId w:val="108"/>
        </w:numPr>
        <w:tabs>
          <w:tab w:val="left" w:pos="851"/>
        </w:tabs>
        <w:spacing w:after="0" w:line="240" w:lineRule="auto"/>
        <w:ind w:left="426"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Copia</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Actas</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w w:val="99"/>
        </w:rPr>
        <w:t>Evaluación</w:t>
      </w:r>
      <w:r w:rsidRPr="00772216">
        <w:rPr>
          <w:rFonts w:asciiTheme="minorHAnsi" w:eastAsia="Arial" w:hAnsiTheme="minorHAnsi" w:cstheme="minorHAnsi"/>
          <w:color w:val="000000" w:themeColor="text1"/>
          <w:spacing w:val="-15"/>
          <w:w w:val="99"/>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spacing w:val="-13"/>
          <w:w w:val="155"/>
        </w:rPr>
        <w:t>l</w:t>
      </w:r>
      <w:r w:rsidRPr="00772216">
        <w:rPr>
          <w:rFonts w:asciiTheme="minorHAnsi" w:eastAsia="Arial" w:hAnsiTheme="minorHAnsi" w:cstheme="minorHAnsi"/>
          <w:color w:val="000000" w:themeColor="text1"/>
          <w:w w:val="104"/>
        </w:rPr>
        <w:t>os</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estu</w:t>
      </w:r>
      <w:r w:rsidRPr="00772216">
        <w:rPr>
          <w:rFonts w:asciiTheme="minorHAnsi" w:eastAsia="Arial" w:hAnsiTheme="minorHAnsi" w:cstheme="minorHAnsi"/>
          <w:color w:val="000000" w:themeColor="text1"/>
          <w:spacing w:val="-18"/>
          <w:w w:val="101"/>
        </w:rPr>
        <w:t>d</w:t>
      </w:r>
      <w:r w:rsidRPr="00772216">
        <w:rPr>
          <w:rFonts w:asciiTheme="minorHAnsi" w:eastAsia="Arial" w:hAnsiTheme="minorHAnsi" w:cstheme="minorHAnsi"/>
          <w:color w:val="000000" w:themeColor="text1"/>
          <w:spacing w:val="-16"/>
          <w:w w:val="155"/>
        </w:rPr>
        <w:t>i</w:t>
      </w:r>
      <w:r w:rsidRPr="00772216">
        <w:rPr>
          <w:rFonts w:asciiTheme="minorHAnsi" w:eastAsia="Arial" w:hAnsiTheme="minorHAnsi" w:cstheme="minorHAnsi"/>
          <w:color w:val="000000" w:themeColor="text1"/>
          <w:w w:val="97"/>
        </w:rPr>
        <w:t>ante</w:t>
      </w:r>
      <w:r w:rsidRPr="00772216">
        <w:rPr>
          <w:rFonts w:asciiTheme="minorHAnsi" w:eastAsia="Arial" w:hAnsiTheme="minorHAnsi" w:cstheme="minorHAnsi"/>
          <w:color w:val="000000" w:themeColor="text1"/>
          <w:w w:val="98"/>
        </w:rPr>
        <w:t>s</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año</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w w:val="97"/>
        </w:rPr>
        <w:t>anterio</w:t>
      </w:r>
      <w:r w:rsidRPr="00772216">
        <w:rPr>
          <w:rFonts w:asciiTheme="minorHAnsi" w:eastAsia="Arial" w:hAnsiTheme="minorHAnsi" w:cstheme="minorHAnsi"/>
          <w:color w:val="000000" w:themeColor="text1"/>
          <w:spacing w:val="-10"/>
          <w:w w:val="98"/>
        </w:rPr>
        <w:t>r</w:t>
      </w:r>
      <w:r w:rsidRPr="00772216">
        <w:rPr>
          <w:rFonts w:asciiTheme="minorHAnsi" w:eastAsia="Arial" w:hAnsiTheme="minorHAnsi" w:cstheme="minorHAnsi"/>
          <w:color w:val="000000" w:themeColor="text1"/>
          <w:w w:val="170"/>
        </w:rPr>
        <w:t>.</w:t>
      </w:r>
    </w:p>
    <w:p w14:paraId="6122D137" w14:textId="77777777" w:rsidR="00F74B7B" w:rsidRPr="00772216" w:rsidRDefault="00F74B7B" w:rsidP="005C77C5">
      <w:pPr>
        <w:pStyle w:val="Prrafodelista"/>
        <w:widowControl w:val="0"/>
        <w:numPr>
          <w:ilvl w:val="0"/>
          <w:numId w:val="108"/>
        </w:numPr>
        <w:tabs>
          <w:tab w:val="left" w:pos="851"/>
        </w:tabs>
        <w:spacing w:after="0" w:line="240" w:lineRule="auto"/>
        <w:ind w:left="426" w:firstLine="142"/>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Nómina</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matrícula</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w w:val="103"/>
        </w:rPr>
        <w:t>del</w:t>
      </w:r>
      <w:r w:rsidRPr="00772216">
        <w:rPr>
          <w:rFonts w:asciiTheme="minorHAnsi" w:eastAsia="Arial" w:hAnsiTheme="minorHAnsi" w:cstheme="minorHAnsi"/>
          <w:color w:val="000000" w:themeColor="text1"/>
          <w:spacing w:val="-42"/>
        </w:rPr>
        <w:t xml:space="preserve"> </w:t>
      </w:r>
      <w:r w:rsidRPr="00772216">
        <w:rPr>
          <w:rFonts w:asciiTheme="minorHAnsi" w:eastAsia="Arial" w:hAnsiTheme="minorHAnsi" w:cstheme="minorHAnsi"/>
          <w:color w:val="000000" w:themeColor="text1"/>
        </w:rPr>
        <w:t>año</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vigente.</w:t>
      </w:r>
    </w:p>
    <w:p w14:paraId="0FC12245" w14:textId="77777777" w:rsidR="00F74B7B" w:rsidRPr="00772216" w:rsidRDefault="00F74B7B" w:rsidP="005C77C5">
      <w:pPr>
        <w:pStyle w:val="Prrafodelista"/>
        <w:widowControl w:val="0"/>
        <w:numPr>
          <w:ilvl w:val="0"/>
          <w:numId w:val="108"/>
        </w:numPr>
        <w:tabs>
          <w:tab w:val="left" w:pos="851"/>
        </w:tabs>
        <w:spacing w:after="0" w:line="240" w:lineRule="auto"/>
        <w:ind w:left="426"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Cuadro</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Distribución</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Secciones</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aprobad</w:t>
      </w:r>
      <w:r w:rsidRPr="00772216">
        <w:rPr>
          <w:rFonts w:asciiTheme="minorHAnsi" w:eastAsia="Arial" w:hAnsiTheme="minorHAnsi" w:cstheme="minorHAnsi"/>
          <w:color w:val="000000" w:themeColor="text1"/>
          <w:spacing w:val="-16"/>
        </w:rPr>
        <w:t>o</w:t>
      </w:r>
      <w:r w:rsidRPr="00772216">
        <w:rPr>
          <w:rFonts w:asciiTheme="minorHAnsi" w:eastAsia="Arial" w:hAnsiTheme="minorHAnsi" w:cstheme="minorHAnsi"/>
          <w:color w:val="000000" w:themeColor="text1"/>
          <w:w w:val="136"/>
        </w:rPr>
        <w:t>.</w:t>
      </w:r>
    </w:p>
    <w:p w14:paraId="7F4C6B22" w14:textId="77777777" w:rsidR="00F74B7B" w:rsidRPr="00772216" w:rsidRDefault="00F74B7B" w:rsidP="005C77C5">
      <w:pPr>
        <w:pStyle w:val="Prrafodelista"/>
        <w:widowControl w:val="0"/>
        <w:numPr>
          <w:ilvl w:val="0"/>
          <w:numId w:val="108"/>
        </w:numPr>
        <w:tabs>
          <w:tab w:val="left" w:pos="851"/>
        </w:tabs>
        <w:spacing w:after="0" w:line="240" w:lineRule="auto"/>
        <w:ind w:left="426"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Cuadro</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Distribución</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Horas</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año</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que</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se</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realiza</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proceso</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de racionalización.</w:t>
      </w:r>
    </w:p>
    <w:p w14:paraId="31B6EECA" w14:textId="77777777" w:rsidR="00F74B7B" w:rsidRPr="00772216" w:rsidRDefault="00F74B7B" w:rsidP="005C77C5">
      <w:pPr>
        <w:pStyle w:val="Prrafodelista"/>
        <w:widowControl w:val="0"/>
        <w:numPr>
          <w:ilvl w:val="0"/>
          <w:numId w:val="108"/>
        </w:numPr>
        <w:tabs>
          <w:tab w:val="left" w:pos="851"/>
        </w:tabs>
        <w:spacing w:after="0" w:line="240" w:lineRule="auto"/>
        <w:ind w:left="426"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Presupuesto</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Analítico</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Persona</w:t>
      </w:r>
      <w:r w:rsidRPr="00772216">
        <w:rPr>
          <w:rFonts w:asciiTheme="minorHAnsi" w:eastAsia="Arial" w:hAnsiTheme="minorHAnsi" w:cstheme="minorHAnsi"/>
          <w:color w:val="000000" w:themeColor="text1"/>
          <w:w w:val="101"/>
        </w:rPr>
        <w:t>l</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rPr>
        <w:t>(PAP)</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año</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anterior</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al</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que</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w w:val="101"/>
        </w:rPr>
        <w:t>se</w:t>
      </w:r>
      <w:r w:rsidRPr="00772216">
        <w:rPr>
          <w:rFonts w:asciiTheme="minorHAnsi" w:eastAsia="Arial" w:hAnsiTheme="minorHAnsi" w:cstheme="minorHAnsi"/>
          <w:color w:val="000000" w:themeColor="text1"/>
          <w:w w:val="18"/>
        </w:rPr>
        <w:t>_</w:t>
      </w:r>
      <w:r w:rsidRPr="00772216">
        <w:rPr>
          <w:rFonts w:asciiTheme="minorHAnsi" w:eastAsia="Arial" w:hAnsiTheme="minorHAnsi" w:cstheme="minorHAnsi"/>
          <w:color w:val="000000" w:themeColor="text1"/>
          <w:spacing w:val="-39"/>
        </w:rPr>
        <w:t xml:space="preserve"> </w:t>
      </w:r>
      <w:r w:rsidRPr="00772216">
        <w:rPr>
          <w:rFonts w:asciiTheme="minorHAnsi" w:eastAsia="Arial" w:hAnsiTheme="minorHAnsi" w:cstheme="minorHAnsi"/>
          <w:color w:val="000000" w:themeColor="text1"/>
        </w:rPr>
        <w:t>realiza la</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racionalización, de</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rPr>
        <w:t>cada</w:t>
      </w:r>
      <w:r w:rsidRPr="00772216">
        <w:rPr>
          <w:rFonts w:asciiTheme="minorHAnsi" w:eastAsia="Arial" w:hAnsiTheme="minorHAnsi" w:cstheme="minorHAnsi"/>
          <w:color w:val="000000" w:themeColor="text1"/>
          <w:spacing w:val="37"/>
        </w:rPr>
        <w:t xml:space="preserve"> </w:t>
      </w:r>
      <w:r w:rsidRPr="00772216">
        <w:rPr>
          <w:rFonts w:asciiTheme="minorHAnsi" w:eastAsia="Arial" w:hAnsiTheme="minorHAnsi" w:cstheme="minorHAnsi"/>
          <w:color w:val="000000" w:themeColor="text1"/>
        </w:rPr>
        <w:t>Institución</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Educativa,</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procesada</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w w:val="107"/>
        </w:rPr>
        <w:t xml:space="preserve">el </w:t>
      </w:r>
      <w:r w:rsidRPr="00772216">
        <w:rPr>
          <w:rFonts w:asciiTheme="minorHAnsi" w:eastAsia="Arial" w:hAnsiTheme="minorHAnsi" w:cstheme="minorHAnsi"/>
          <w:color w:val="000000" w:themeColor="text1"/>
          <w:w w:val="99"/>
        </w:rPr>
        <w:t>aplicativo</w:t>
      </w:r>
      <w:r w:rsidRPr="00772216">
        <w:rPr>
          <w:rFonts w:asciiTheme="minorHAnsi" w:eastAsia="Arial" w:hAnsiTheme="minorHAnsi" w:cstheme="minorHAnsi"/>
          <w:color w:val="000000" w:themeColor="text1"/>
          <w:spacing w:val="-15"/>
          <w:w w:val="99"/>
        </w:rPr>
        <w:t xml:space="preserve"> </w:t>
      </w:r>
      <w:r w:rsidRPr="00772216">
        <w:rPr>
          <w:rFonts w:asciiTheme="minorHAnsi" w:eastAsia="Arial" w:hAnsiTheme="minorHAnsi" w:cstheme="minorHAnsi"/>
          <w:color w:val="000000" w:themeColor="text1"/>
        </w:rPr>
        <w:t>informático</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spacing w:val="-19"/>
          <w:w w:val="116"/>
        </w:rPr>
        <w:t>"</w:t>
      </w:r>
      <w:r w:rsidRPr="00772216">
        <w:rPr>
          <w:rFonts w:asciiTheme="minorHAnsi" w:eastAsia="Arial" w:hAnsiTheme="minorHAnsi" w:cstheme="minorHAnsi"/>
          <w:color w:val="000000" w:themeColor="text1"/>
          <w:w w:val="101"/>
        </w:rPr>
        <w:t>SIRA</w:t>
      </w:r>
      <w:r w:rsidRPr="00772216">
        <w:rPr>
          <w:rFonts w:asciiTheme="minorHAnsi" w:eastAsia="Arial" w:hAnsiTheme="minorHAnsi" w:cstheme="minorHAnsi"/>
          <w:color w:val="000000" w:themeColor="text1"/>
          <w:spacing w:val="-10"/>
          <w:w w:val="101"/>
        </w:rPr>
        <w:t>"</w:t>
      </w:r>
      <w:r w:rsidRPr="00772216">
        <w:rPr>
          <w:rFonts w:asciiTheme="minorHAnsi" w:eastAsia="Arial" w:hAnsiTheme="minorHAnsi" w:cstheme="minorHAnsi"/>
          <w:color w:val="000000" w:themeColor="text1"/>
          <w:w w:val="136"/>
        </w:rPr>
        <w:t>.</w:t>
      </w:r>
    </w:p>
    <w:p w14:paraId="51F3838A" w14:textId="77777777" w:rsidR="00F74B7B" w:rsidRPr="00772216" w:rsidRDefault="00F74B7B" w:rsidP="005C77C5">
      <w:pPr>
        <w:pStyle w:val="Prrafodelista"/>
        <w:widowControl w:val="0"/>
        <w:numPr>
          <w:ilvl w:val="0"/>
          <w:numId w:val="108"/>
        </w:numPr>
        <w:tabs>
          <w:tab w:val="left" w:pos="851"/>
        </w:tabs>
        <w:spacing w:after="0" w:line="240" w:lineRule="auto"/>
        <w:ind w:left="426"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Aplicativo SIRA</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(Sistema</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9"/>
        </w:rPr>
        <w:t xml:space="preserve"> </w:t>
      </w:r>
      <w:r w:rsidRPr="00772216">
        <w:rPr>
          <w:rFonts w:asciiTheme="minorHAnsi" w:hAnsiTheme="minorHAnsi" w:cstheme="minorHAnsi"/>
        </w:rPr>
        <w:t>Información para la racionalización) del año en que se realiza la racionalización, con datos estadísticos, código modular, código del local, número de horas del Plan de estudios que no es considerada como plaza {bolsa de horas) y las plazas debidamente actualizadas.</w:t>
      </w:r>
      <w:r w:rsidR="00511901" w:rsidRPr="00772216">
        <w:rPr>
          <w:rFonts w:asciiTheme="minorHAnsi" w:hAnsiTheme="minorHAnsi" w:cstheme="minorHAnsi"/>
        </w:rPr>
        <w:t xml:space="preserve"> </w:t>
      </w:r>
      <w:r w:rsidRPr="00772216">
        <w:rPr>
          <w:rFonts w:asciiTheme="minorHAnsi" w:hAnsiTheme="minorHAnsi" w:cstheme="minorHAnsi"/>
        </w:rPr>
        <w:t>Las estadísticas que se reporten en el aplicativo informático SIRA deberán ser concordantes con el cuadro de secciones aprobado.</w:t>
      </w:r>
    </w:p>
    <w:p w14:paraId="060A1BE7" w14:textId="77777777" w:rsidR="00F74B7B" w:rsidRPr="00772216" w:rsidRDefault="00F74B7B" w:rsidP="005C77C5">
      <w:pPr>
        <w:pStyle w:val="Prrafodelista"/>
        <w:widowControl w:val="0"/>
        <w:numPr>
          <w:ilvl w:val="0"/>
          <w:numId w:val="108"/>
        </w:numPr>
        <w:tabs>
          <w:tab w:val="left" w:pos="851"/>
        </w:tabs>
        <w:spacing w:after="0" w:line="240" w:lineRule="auto"/>
        <w:ind w:left="426"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Cuadro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necesidades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y</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excedencias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remitido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por</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spacing w:val="-10"/>
          <w:w w:val="155"/>
        </w:rPr>
        <w:t>l</w:t>
      </w:r>
      <w:r w:rsidRPr="00772216">
        <w:rPr>
          <w:rFonts w:asciiTheme="minorHAnsi" w:eastAsia="Arial" w:hAnsiTheme="minorHAnsi" w:cstheme="minorHAnsi"/>
          <w:color w:val="000000" w:themeColor="text1"/>
          <w:w w:val="101"/>
        </w:rPr>
        <w:t>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99"/>
        </w:rPr>
        <w:t>Inst</w:t>
      </w:r>
      <w:r w:rsidRPr="00772216">
        <w:rPr>
          <w:rFonts w:asciiTheme="minorHAnsi" w:eastAsia="Arial" w:hAnsiTheme="minorHAnsi" w:cstheme="minorHAnsi"/>
          <w:color w:val="000000" w:themeColor="text1"/>
          <w:spacing w:val="-26"/>
        </w:rPr>
        <w:t>i</w:t>
      </w:r>
      <w:r w:rsidRPr="00772216">
        <w:rPr>
          <w:rFonts w:asciiTheme="minorHAnsi" w:eastAsia="Arial" w:hAnsiTheme="minorHAnsi" w:cstheme="minorHAnsi"/>
          <w:color w:val="000000" w:themeColor="text1"/>
          <w:spacing w:val="-15"/>
          <w:w w:val="107"/>
        </w:rPr>
        <w:t>t</w:t>
      </w:r>
      <w:r w:rsidRPr="00772216">
        <w:rPr>
          <w:rFonts w:asciiTheme="minorHAnsi" w:eastAsia="Arial" w:hAnsiTheme="minorHAnsi" w:cstheme="minorHAnsi"/>
          <w:color w:val="000000" w:themeColor="text1"/>
          <w:spacing w:val="-13"/>
          <w:w w:val="114"/>
        </w:rPr>
        <w:t>u</w:t>
      </w:r>
      <w:r w:rsidRPr="00772216">
        <w:rPr>
          <w:rFonts w:asciiTheme="minorHAnsi" w:eastAsia="Arial" w:hAnsiTheme="minorHAnsi" w:cstheme="minorHAnsi"/>
          <w:color w:val="000000" w:themeColor="text1"/>
          <w:spacing w:val="-9"/>
          <w:w w:val="106"/>
        </w:rPr>
        <w:t>c</w:t>
      </w:r>
      <w:r w:rsidRPr="00772216">
        <w:rPr>
          <w:rFonts w:asciiTheme="minorHAnsi" w:eastAsia="Arial" w:hAnsiTheme="minorHAnsi" w:cstheme="minorHAnsi"/>
          <w:color w:val="000000" w:themeColor="text1"/>
        </w:rPr>
        <w:t xml:space="preserve">iones </w:t>
      </w:r>
      <w:r w:rsidRPr="00772216">
        <w:rPr>
          <w:rFonts w:asciiTheme="minorHAnsi" w:eastAsia="Arial" w:hAnsiTheme="minorHAnsi" w:cstheme="minorHAnsi"/>
          <w:color w:val="000000" w:themeColor="text1"/>
          <w:w w:val="99"/>
        </w:rPr>
        <w:t>Educativa</w:t>
      </w:r>
      <w:r w:rsidRPr="00772216">
        <w:rPr>
          <w:rFonts w:asciiTheme="minorHAnsi" w:eastAsia="Arial" w:hAnsiTheme="minorHAnsi" w:cstheme="minorHAnsi"/>
          <w:color w:val="000000" w:themeColor="text1"/>
          <w:spacing w:val="-14"/>
        </w:rPr>
        <w:t>s</w:t>
      </w:r>
      <w:r w:rsidRPr="00772216">
        <w:rPr>
          <w:rFonts w:asciiTheme="minorHAnsi" w:eastAsia="Arial" w:hAnsiTheme="minorHAnsi" w:cstheme="minorHAnsi"/>
          <w:color w:val="000000" w:themeColor="text1"/>
          <w:w w:val="170"/>
        </w:rPr>
        <w:t>.</w:t>
      </w:r>
    </w:p>
    <w:p w14:paraId="4CDD2D6E" w14:textId="77777777" w:rsidR="00F74B7B" w:rsidRPr="00772216" w:rsidRDefault="00F74B7B" w:rsidP="005C77C5">
      <w:pPr>
        <w:tabs>
          <w:tab w:val="left" w:pos="851"/>
        </w:tabs>
        <w:ind w:left="426"/>
        <w:jc w:val="both"/>
        <w:rPr>
          <w:rFonts w:asciiTheme="minorHAnsi" w:eastAsia="Arial" w:hAnsiTheme="minorHAnsi" w:cstheme="minorHAnsi"/>
          <w:color w:val="000000" w:themeColor="text1"/>
          <w:sz w:val="22"/>
          <w:szCs w:val="22"/>
        </w:rPr>
      </w:pPr>
      <w:r w:rsidRPr="00772216">
        <w:rPr>
          <w:rFonts w:asciiTheme="minorHAnsi" w:eastAsia="Arial" w:hAnsiTheme="minorHAnsi" w:cstheme="minorHAnsi"/>
          <w:color w:val="000000" w:themeColor="text1"/>
          <w:sz w:val="22"/>
          <w:szCs w:val="22"/>
        </w:rPr>
        <w:t>Para</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16"/>
          <w:sz w:val="22"/>
          <w:szCs w:val="22"/>
        </w:rPr>
        <w:t xml:space="preserve"> </w:t>
      </w:r>
      <w:r w:rsidRPr="00772216">
        <w:rPr>
          <w:rFonts w:asciiTheme="minorHAnsi" w:eastAsia="Arial" w:hAnsiTheme="minorHAnsi" w:cstheme="minorHAnsi"/>
          <w:color w:val="000000" w:themeColor="text1"/>
          <w:sz w:val="22"/>
          <w:szCs w:val="22"/>
        </w:rPr>
        <w:t>caso</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de la</w:t>
      </w:r>
      <w:r w:rsidRPr="00772216">
        <w:rPr>
          <w:rFonts w:asciiTheme="minorHAnsi" w:eastAsia="Arial" w:hAnsiTheme="minorHAnsi" w:cstheme="minorHAnsi"/>
          <w:color w:val="000000" w:themeColor="text1"/>
          <w:spacing w:val="4"/>
          <w:sz w:val="22"/>
          <w:szCs w:val="22"/>
        </w:rPr>
        <w:t xml:space="preserve"> </w:t>
      </w:r>
      <w:r w:rsidRPr="00772216">
        <w:rPr>
          <w:rFonts w:asciiTheme="minorHAnsi" w:eastAsia="Arial" w:hAnsiTheme="minorHAnsi" w:cstheme="minorHAnsi"/>
          <w:color w:val="000000" w:themeColor="text1"/>
          <w:sz w:val="22"/>
          <w:szCs w:val="22"/>
        </w:rPr>
        <w:t>COTIE</w:t>
      </w:r>
      <w:r w:rsidRPr="00772216">
        <w:rPr>
          <w:rFonts w:asciiTheme="minorHAnsi" w:eastAsia="Arial" w:hAnsiTheme="minorHAnsi" w:cstheme="minorHAnsi"/>
          <w:color w:val="000000" w:themeColor="text1"/>
          <w:spacing w:val="-9"/>
          <w:sz w:val="22"/>
          <w:szCs w:val="22"/>
        </w:rPr>
        <w:t xml:space="preserve"> </w:t>
      </w:r>
      <w:r w:rsidRPr="00772216">
        <w:rPr>
          <w:rFonts w:asciiTheme="minorHAnsi" w:eastAsia="Arial" w:hAnsiTheme="minorHAnsi" w:cstheme="minorHAnsi"/>
          <w:color w:val="000000" w:themeColor="text1"/>
          <w:sz w:val="22"/>
          <w:szCs w:val="22"/>
        </w:rPr>
        <w:t>utilizará</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los</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documentos</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señalados</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del</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spacing w:val="-13"/>
          <w:w w:val="155"/>
          <w:sz w:val="22"/>
          <w:szCs w:val="22"/>
        </w:rPr>
        <w:t>i</w:t>
      </w:r>
      <w:r w:rsidRPr="00772216">
        <w:rPr>
          <w:rFonts w:asciiTheme="minorHAnsi" w:eastAsia="Arial" w:hAnsiTheme="minorHAnsi" w:cstheme="minorHAnsi"/>
          <w:color w:val="000000" w:themeColor="text1"/>
          <w:w w:val="101"/>
          <w:sz w:val="22"/>
          <w:szCs w:val="22"/>
        </w:rPr>
        <w:t>nciso</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w w:val="104"/>
          <w:sz w:val="22"/>
          <w:szCs w:val="22"/>
        </w:rPr>
        <w:t>b)</w:t>
      </w:r>
      <w:r w:rsidRPr="00772216">
        <w:rPr>
          <w:rFonts w:asciiTheme="minorHAnsi" w:eastAsia="Arial" w:hAnsiTheme="minorHAnsi" w:cstheme="minorHAnsi"/>
          <w:color w:val="000000" w:themeColor="text1"/>
          <w:sz w:val="22"/>
          <w:szCs w:val="22"/>
        </w:rPr>
        <w:t xml:space="preserve"> al</w:t>
      </w:r>
      <w:r w:rsidRPr="00772216">
        <w:rPr>
          <w:rFonts w:asciiTheme="minorHAnsi" w:eastAsia="Arial" w:hAnsiTheme="minorHAnsi" w:cstheme="minorHAnsi"/>
          <w:color w:val="000000" w:themeColor="text1"/>
          <w:spacing w:val="-22"/>
          <w:sz w:val="22"/>
          <w:szCs w:val="22"/>
        </w:rPr>
        <w:t xml:space="preserve"> </w:t>
      </w:r>
      <w:r w:rsidRPr="00772216">
        <w:rPr>
          <w:rFonts w:asciiTheme="minorHAnsi" w:eastAsia="Arial" w:hAnsiTheme="minorHAnsi" w:cstheme="minorHAnsi"/>
          <w:color w:val="000000" w:themeColor="text1"/>
          <w:sz w:val="22"/>
          <w:szCs w:val="22"/>
        </w:rPr>
        <w:t>f)</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del</w:t>
      </w:r>
      <w:r w:rsidRPr="00772216">
        <w:rPr>
          <w:rFonts w:asciiTheme="minorHAnsi" w:eastAsia="Arial" w:hAnsiTheme="minorHAnsi" w:cstheme="minorHAnsi"/>
          <w:color w:val="000000" w:themeColor="text1"/>
          <w:spacing w:val="-23"/>
          <w:sz w:val="22"/>
          <w:szCs w:val="22"/>
        </w:rPr>
        <w:t xml:space="preserve"> </w:t>
      </w:r>
      <w:r w:rsidRPr="00772216">
        <w:rPr>
          <w:rFonts w:asciiTheme="minorHAnsi" w:eastAsia="Arial" w:hAnsiTheme="minorHAnsi" w:cstheme="minorHAnsi"/>
          <w:color w:val="000000" w:themeColor="text1"/>
          <w:sz w:val="22"/>
          <w:szCs w:val="22"/>
        </w:rPr>
        <w:t>presente</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numeral.</w:t>
      </w:r>
    </w:p>
    <w:p w14:paraId="5C24BDDC" w14:textId="77777777" w:rsidR="00F74B7B" w:rsidRPr="00772216" w:rsidRDefault="00F74B7B" w:rsidP="005C77C5">
      <w:pPr>
        <w:ind w:left="426"/>
        <w:jc w:val="both"/>
        <w:rPr>
          <w:rFonts w:asciiTheme="minorHAnsi" w:eastAsia="Arial" w:hAnsiTheme="minorHAnsi" w:cstheme="minorHAnsi"/>
          <w:b/>
          <w:color w:val="000000" w:themeColor="text1"/>
          <w:sz w:val="22"/>
          <w:szCs w:val="22"/>
        </w:rPr>
      </w:pPr>
      <w:r w:rsidRPr="00772216">
        <w:rPr>
          <w:rFonts w:asciiTheme="minorHAnsi" w:eastAsia="Arial" w:hAnsiTheme="minorHAnsi" w:cstheme="minorHAnsi"/>
          <w:b/>
          <w:bCs/>
          <w:color w:val="000000" w:themeColor="text1"/>
          <w:sz w:val="22"/>
          <w:szCs w:val="22"/>
        </w:rPr>
        <w:t>6.4.2</w:t>
      </w:r>
      <w:r w:rsidR="00A37E0B" w:rsidRPr="00772216">
        <w:rPr>
          <w:rFonts w:asciiTheme="minorHAnsi" w:eastAsia="Arial" w:hAnsiTheme="minorHAnsi" w:cstheme="minorHAnsi"/>
          <w:b/>
          <w:bCs/>
          <w:color w:val="000000" w:themeColor="text1"/>
          <w:sz w:val="22"/>
          <w:szCs w:val="22"/>
        </w:rPr>
        <w:t xml:space="preserve"> </w:t>
      </w:r>
      <w:r w:rsidRPr="00772216">
        <w:rPr>
          <w:rFonts w:asciiTheme="minorHAnsi" w:eastAsia="Arial" w:hAnsiTheme="minorHAnsi" w:cstheme="minorHAnsi"/>
          <w:b/>
          <w:sz w:val="22"/>
          <w:szCs w:val="22"/>
        </w:rPr>
        <w:t xml:space="preserve">De los Criterios para determinar excedencia del </w:t>
      </w:r>
      <w:r w:rsidR="009A7F29" w:rsidRPr="00772216">
        <w:rPr>
          <w:rFonts w:asciiTheme="minorHAnsi" w:eastAsia="Arial" w:hAnsiTheme="minorHAnsi" w:cstheme="minorHAnsi"/>
          <w:b/>
          <w:sz w:val="22"/>
          <w:szCs w:val="22"/>
        </w:rPr>
        <w:t>pe</w:t>
      </w:r>
      <w:r w:rsidRPr="00772216">
        <w:rPr>
          <w:rFonts w:asciiTheme="minorHAnsi" w:eastAsia="Arial" w:hAnsiTheme="minorHAnsi" w:cstheme="minorHAnsi"/>
          <w:b/>
          <w:sz w:val="22"/>
          <w:szCs w:val="22"/>
        </w:rPr>
        <w:t>rsonal</w:t>
      </w:r>
    </w:p>
    <w:p w14:paraId="08948627" w14:textId="77777777" w:rsidR="009A7F29" w:rsidRPr="00772216" w:rsidRDefault="00F74B7B" w:rsidP="005C77C5">
      <w:pPr>
        <w:ind w:left="751"/>
        <w:jc w:val="both"/>
        <w:rPr>
          <w:rFonts w:asciiTheme="minorHAnsi" w:eastAsia="Arial" w:hAnsiTheme="minorHAnsi" w:cstheme="minorHAnsi"/>
          <w:color w:val="000000" w:themeColor="text1"/>
          <w:sz w:val="22"/>
          <w:szCs w:val="22"/>
        </w:rPr>
      </w:pPr>
      <w:r w:rsidRPr="00772216">
        <w:rPr>
          <w:rFonts w:asciiTheme="minorHAnsi" w:eastAsia="Arial" w:hAnsiTheme="minorHAnsi" w:cstheme="minorHAnsi"/>
          <w:b/>
          <w:bCs/>
          <w:color w:val="000000" w:themeColor="text1"/>
          <w:sz w:val="22"/>
          <w:szCs w:val="22"/>
        </w:rPr>
        <w:t>6.4.2.1</w:t>
      </w:r>
      <w:r w:rsidRPr="00772216">
        <w:rPr>
          <w:rFonts w:asciiTheme="minorHAnsi" w:eastAsia="Arial" w:hAnsiTheme="minorHAnsi" w:cstheme="minorHAnsi"/>
          <w:b/>
          <w:bCs/>
          <w:color w:val="000000" w:themeColor="text1"/>
          <w:spacing w:val="23"/>
          <w:sz w:val="22"/>
          <w:szCs w:val="22"/>
        </w:rPr>
        <w:t xml:space="preserve"> </w:t>
      </w:r>
      <w:r w:rsidRPr="00772216">
        <w:rPr>
          <w:rFonts w:asciiTheme="minorHAnsi" w:eastAsia="Arial" w:hAnsiTheme="minorHAnsi" w:cstheme="minorHAnsi"/>
          <w:b/>
          <w:bCs/>
          <w:color w:val="000000" w:themeColor="text1"/>
          <w:sz w:val="22"/>
          <w:szCs w:val="22"/>
        </w:rPr>
        <w:t>Del</w:t>
      </w:r>
      <w:r w:rsidRPr="00772216">
        <w:rPr>
          <w:rFonts w:asciiTheme="minorHAnsi" w:eastAsia="Arial" w:hAnsiTheme="minorHAnsi" w:cstheme="minorHAnsi"/>
          <w:b/>
          <w:bCs/>
          <w:color w:val="000000" w:themeColor="text1"/>
          <w:spacing w:val="2"/>
          <w:sz w:val="22"/>
          <w:szCs w:val="22"/>
        </w:rPr>
        <w:t xml:space="preserve"> </w:t>
      </w:r>
      <w:r w:rsidRPr="00772216">
        <w:rPr>
          <w:rFonts w:asciiTheme="minorHAnsi" w:eastAsia="Arial" w:hAnsiTheme="minorHAnsi" w:cstheme="minorHAnsi"/>
          <w:b/>
          <w:bCs/>
          <w:color w:val="000000" w:themeColor="text1"/>
          <w:sz w:val="22"/>
          <w:szCs w:val="22"/>
        </w:rPr>
        <w:t>Personal</w:t>
      </w:r>
      <w:r w:rsidRPr="00772216">
        <w:rPr>
          <w:rFonts w:asciiTheme="minorHAnsi" w:eastAsia="Arial" w:hAnsiTheme="minorHAnsi" w:cstheme="minorHAnsi"/>
          <w:b/>
          <w:bCs/>
          <w:color w:val="000000" w:themeColor="text1"/>
          <w:spacing w:val="20"/>
          <w:sz w:val="22"/>
          <w:szCs w:val="22"/>
        </w:rPr>
        <w:t xml:space="preserve"> </w:t>
      </w:r>
      <w:r w:rsidRPr="00772216">
        <w:rPr>
          <w:rFonts w:asciiTheme="minorHAnsi" w:eastAsia="Arial" w:hAnsiTheme="minorHAnsi" w:cstheme="minorHAnsi"/>
          <w:b/>
          <w:bCs/>
          <w:color w:val="000000" w:themeColor="text1"/>
          <w:w w:val="104"/>
          <w:sz w:val="22"/>
          <w:szCs w:val="22"/>
        </w:rPr>
        <w:t>docente</w:t>
      </w:r>
    </w:p>
    <w:p w14:paraId="44EB48DB" w14:textId="77777777" w:rsidR="00F74B7B" w:rsidRPr="00772216" w:rsidRDefault="00F74B7B" w:rsidP="005C77C5">
      <w:pPr>
        <w:ind w:left="751"/>
        <w:jc w:val="both"/>
        <w:rPr>
          <w:rFonts w:asciiTheme="minorHAnsi" w:eastAsia="Arial" w:hAnsiTheme="minorHAnsi" w:cstheme="minorHAnsi"/>
          <w:color w:val="000000" w:themeColor="text1"/>
          <w:sz w:val="22"/>
          <w:szCs w:val="22"/>
        </w:rPr>
      </w:pP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34"/>
          <w:sz w:val="22"/>
          <w:szCs w:val="22"/>
        </w:rPr>
        <w:t xml:space="preserve"> </w:t>
      </w:r>
      <w:r w:rsidRPr="00772216">
        <w:rPr>
          <w:rFonts w:asciiTheme="minorHAnsi" w:eastAsia="Arial" w:hAnsiTheme="minorHAnsi" w:cstheme="minorHAnsi"/>
          <w:color w:val="000000" w:themeColor="text1"/>
          <w:sz w:val="22"/>
          <w:szCs w:val="22"/>
        </w:rPr>
        <w:t>caso</w:t>
      </w:r>
      <w:r w:rsidRPr="00772216">
        <w:rPr>
          <w:rFonts w:asciiTheme="minorHAnsi" w:eastAsia="Arial" w:hAnsiTheme="minorHAnsi" w:cstheme="minorHAnsi"/>
          <w:color w:val="000000" w:themeColor="text1"/>
          <w:spacing w:val="42"/>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36"/>
          <w:sz w:val="22"/>
          <w:szCs w:val="22"/>
        </w:rPr>
        <w:t xml:space="preserve"> </w:t>
      </w:r>
      <w:r w:rsidRPr="00772216">
        <w:rPr>
          <w:rFonts w:asciiTheme="minorHAnsi" w:eastAsia="Arial" w:hAnsiTheme="minorHAnsi" w:cstheme="minorHAnsi"/>
          <w:color w:val="000000" w:themeColor="text1"/>
          <w:sz w:val="22"/>
          <w:szCs w:val="22"/>
        </w:rPr>
        <w:t>existir</w:t>
      </w:r>
      <w:r w:rsidRPr="00772216">
        <w:rPr>
          <w:rFonts w:asciiTheme="minorHAnsi" w:eastAsia="Arial" w:hAnsiTheme="minorHAnsi" w:cstheme="minorHAnsi"/>
          <w:color w:val="000000" w:themeColor="text1"/>
          <w:spacing w:val="34"/>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36"/>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37"/>
          <w:sz w:val="22"/>
          <w:szCs w:val="22"/>
        </w:rPr>
        <w:t xml:space="preserve"> </w:t>
      </w:r>
      <w:r w:rsidRPr="00772216">
        <w:rPr>
          <w:rFonts w:asciiTheme="minorHAnsi" w:eastAsia="Arial" w:hAnsiTheme="minorHAnsi" w:cstheme="minorHAnsi"/>
          <w:color w:val="000000" w:themeColor="text1"/>
          <w:sz w:val="22"/>
          <w:szCs w:val="22"/>
        </w:rPr>
        <w:t>Institución</w:t>
      </w:r>
      <w:r w:rsidRPr="00772216">
        <w:rPr>
          <w:rFonts w:asciiTheme="minorHAnsi" w:eastAsia="Arial" w:hAnsiTheme="minorHAnsi" w:cstheme="minorHAnsi"/>
          <w:color w:val="000000" w:themeColor="text1"/>
          <w:spacing w:val="22"/>
          <w:sz w:val="22"/>
          <w:szCs w:val="22"/>
        </w:rPr>
        <w:t xml:space="preserve"> </w:t>
      </w:r>
      <w:r w:rsidRPr="00772216">
        <w:rPr>
          <w:rFonts w:asciiTheme="minorHAnsi" w:eastAsia="Arial" w:hAnsiTheme="minorHAnsi" w:cstheme="minorHAnsi"/>
          <w:color w:val="000000" w:themeColor="text1"/>
          <w:w w:val="98"/>
          <w:sz w:val="22"/>
          <w:szCs w:val="22"/>
        </w:rPr>
        <w:t>Educativ</w:t>
      </w:r>
      <w:r w:rsidRPr="00772216">
        <w:rPr>
          <w:rFonts w:asciiTheme="minorHAnsi" w:eastAsia="Arial" w:hAnsiTheme="minorHAnsi" w:cstheme="minorHAnsi"/>
          <w:color w:val="000000" w:themeColor="text1"/>
          <w:spacing w:val="-13"/>
          <w:w w:val="99"/>
          <w:sz w:val="22"/>
          <w:szCs w:val="22"/>
        </w:rPr>
        <w:t>a</w:t>
      </w:r>
      <w:r w:rsidRPr="00772216">
        <w:rPr>
          <w:rFonts w:asciiTheme="minorHAnsi" w:eastAsia="Arial" w:hAnsiTheme="minorHAnsi" w:cstheme="minorHAnsi"/>
          <w:color w:val="000000" w:themeColor="text1"/>
          <w:w w:val="160"/>
          <w:sz w:val="22"/>
          <w:szCs w:val="22"/>
        </w:rPr>
        <w:t>,</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un</w:t>
      </w:r>
      <w:r w:rsidRPr="00772216">
        <w:rPr>
          <w:rFonts w:asciiTheme="minorHAnsi" w:eastAsia="Arial" w:hAnsiTheme="minorHAnsi" w:cstheme="minorHAnsi"/>
          <w:color w:val="000000" w:themeColor="text1"/>
          <w:spacing w:val="36"/>
          <w:sz w:val="22"/>
          <w:szCs w:val="22"/>
        </w:rPr>
        <w:t xml:space="preserve"> </w:t>
      </w:r>
      <w:r w:rsidRPr="00772216">
        <w:rPr>
          <w:rFonts w:asciiTheme="minorHAnsi" w:eastAsia="Arial" w:hAnsiTheme="minorHAnsi" w:cstheme="minorHAnsi"/>
          <w:color w:val="000000" w:themeColor="text1"/>
          <w:sz w:val="22"/>
          <w:szCs w:val="22"/>
        </w:rPr>
        <w:t>número</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sz w:val="22"/>
          <w:szCs w:val="22"/>
        </w:rPr>
        <w:t>mayor</w:t>
      </w:r>
      <w:r w:rsidRPr="00772216">
        <w:rPr>
          <w:rFonts w:asciiTheme="minorHAnsi" w:eastAsia="Arial" w:hAnsiTheme="minorHAnsi" w:cstheme="minorHAnsi"/>
          <w:color w:val="000000" w:themeColor="text1"/>
          <w:spacing w:val="25"/>
          <w:sz w:val="22"/>
          <w:szCs w:val="22"/>
        </w:rPr>
        <w:t xml:space="preserve"> </w:t>
      </w:r>
      <w:r w:rsidRPr="00772216">
        <w:rPr>
          <w:rFonts w:asciiTheme="minorHAnsi" w:eastAsia="Arial" w:hAnsiTheme="minorHAnsi" w:cstheme="minorHAnsi"/>
          <w:color w:val="000000" w:themeColor="text1"/>
          <w:w w:val="102"/>
          <w:sz w:val="22"/>
          <w:szCs w:val="22"/>
        </w:rPr>
        <w:t xml:space="preserve">de </w:t>
      </w:r>
      <w:r w:rsidRPr="00772216">
        <w:rPr>
          <w:rFonts w:asciiTheme="minorHAnsi" w:eastAsia="Arial" w:hAnsiTheme="minorHAnsi" w:cstheme="minorHAnsi"/>
          <w:color w:val="000000" w:themeColor="text1"/>
          <w:sz w:val="22"/>
          <w:szCs w:val="22"/>
        </w:rPr>
        <w:t>personal</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docente,</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z w:val="22"/>
          <w:szCs w:val="22"/>
        </w:rPr>
        <w:t>auxiliares</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1"/>
          <w:sz w:val="22"/>
          <w:szCs w:val="22"/>
        </w:rPr>
        <w:t xml:space="preserve"> </w:t>
      </w:r>
      <w:r w:rsidRPr="00772216">
        <w:rPr>
          <w:rFonts w:asciiTheme="minorHAnsi" w:eastAsia="Arial" w:hAnsiTheme="minorHAnsi" w:cstheme="minorHAnsi"/>
          <w:color w:val="000000" w:themeColor="text1"/>
          <w:sz w:val="22"/>
          <w:szCs w:val="22"/>
        </w:rPr>
        <w:t>educación</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w w:val="99"/>
          <w:sz w:val="22"/>
          <w:szCs w:val="22"/>
        </w:rPr>
        <w:t>administra</w:t>
      </w:r>
      <w:r w:rsidRPr="00772216">
        <w:rPr>
          <w:rFonts w:asciiTheme="minorHAnsi" w:eastAsia="Arial" w:hAnsiTheme="minorHAnsi" w:cstheme="minorHAnsi"/>
          <w:color w:val="000000" w:themeColor="text1"/>
          <w:spacing w:val="-16"/>
          <w:w w:val="99"/>
          <w:sz w:val="22"/>
          <w:szCs w:val="22"/>
        </w:rPr>
        <w:t>t</w:t>
      </w:r>
      <w:r w:rsidRPr="00772216">
        <w:rPr>
          <w:rFonts w:asciiTheme="minorHAnsi" w:eastAsia="Arial" w:hAnsiTheme="minorHAnsi" w:cstheme="minorHAnsi"/>
          <w:color w:val="000000" w:themeColor="text1"/>
          <w:spacing w:val="-2"/>
          <w:w w:val="194"/>
          <w:sz w:val="22"/>
          <w:szCs w:val="22"/>
        </w:rPr>
        <w:t>i</w:t>
      </w:r>
      <w:r w:rsidRPr="00772216">
        <w:rPr>
          <w:rFonts w:asciiTheme="minorHAnsi" w:eastAsia="Arial" w:hAnsiTheme="minorHAnsi" w:cstheme="minorHAnsi"/>
          <w:color w:val="000000" w:themeColor="text1"/>
          <w:w w:val="98"/>
          <w:sz w:val="22"/>
          <w:szCs w:val="22"/>
        </w:rPr>
        <w:t>v</w:t>
      </w:r>
      <w:r w:rsidRPr="00772216">
        <w:rPr>
          <w:rFonts w:asciiTheme="minorHAnsi" w:eastAsia="Arial" w:hAnsiTheme="minorHAnsi" w:cstheme="minorHAnsi"/>
          <w:color w:val="000000" w:themeColor="text1"/>
          <w:spacing w:val="-5"/>
          <w:w w:val="98"/>
          <w:sz w:val="22"/>
          <w:szCs w:val="22"/>
        </w:rPr>
        <w:t>o</w:t>
      </w:r>
      <w:r w:rsidRPr="00772216">
        <w:rPr>
          <w:rFonts w:asciiTheme="minorHAnsi" w:eastAsia="Arial" w:hAnsiTheme="minorHAnsi" w:cstheme="minorHAnsi"/>
          <w:color w:val="000000" w:themeColor="text1"/>
          <w:w w:val="128"/>
          <w:sz w:val="22"/>
          <w:szCs w:val="22"/>
        </w:rPr>
        <w:t>,</w:t>
      </w:r>
      <w:r w:rsidRPr="00772216">
        <w:rPr>
          <w:rFonts w:asciiTheme="minorHAnsi" w:eastAsia="Arial" w:hAnsiTheme="minorHAnsi" w:cstheme="minorHAnsi"/>
          <w:color w:val="000000" w:themeColor="text1"/>
          <w:sz w:val="22"/>
          <w:szCs w:val="22"/>
        </w:rPr>
        <w:t xml:space="preserve"> será declarado</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z w:val="22"/>
          <w:szCs w:val="22"/>
        </w:rPr>
        <w:t>excedente</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de acuerdo</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a</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pacing w:val="-10"/>
          <w:w w:val="155"/>
          <w:sz w:val="22"/>
          <w:szCs w:val="22"/>
        </w:rPr>
        <w:t>l</w:t>
      </w:r>
      <w:r w:rsidRPr="00772216">
        <w:rPr>
          <w:rFonts w:asciiTheme="minorHAnsi" w:eastAsia="Arial" w:hAnsiTheme="minorHAnsi" w:cstheme="minorHAnsi"/>
          <w:color w:val="000000" w:themeColor="text1"/>
          <w:w w:val="101"/>
          <w:sz w:val="22"/>
          <w:szCs w:val="22"/>
        </w:rPr>
        <w:t>os</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pacing w:val="-16"/>
          <w:w w:val="111"/>
          <w:sz w:val="22"/>
          <w:szCs w:val="22"/>
        </w:rPr>
        <w:t>s</w:t>
      </w:r>
      <w:r w:rsidRPr="00772216">
        <w:rPr>
          <w:rFonts w:asciiTheme="minorHAnsi" w:eastAsia="Arial" w:hAnsiTheme="minorHAnsi" w:cstheme="minorHAnsi"/>
          <w:color w:val="000000" w:themeColor="text1"/>
          <w:spacing w:val="-10"/>
          <w:w w:val="155"/>
          <w:sz w:val="22"/>
          <w:szCs w:val="22"/>
        </w:rPr>
        <w:t>i</w:t>
      </w:r>
      <w:r w:rsidRPr="00772216">
        <w:rPr>
          <w:rFonts w:asciiTheme="minorHAnsi" w:eastAsia="Arial" w:hAnsiTheme="minorHAnsi" w:cstheme="minorHAnsi"/>
          <w:color w:val="000000" w:themeColor="text1"/>
          <w:w w:val="102"/>
          <w:sz w:val="22"/>
          <w:szCs w:val="22"/>
        </w:rPr>
        <w:t>g</w:t>
      </w:r>
      <w:r w:rsidRPr="00772216">
        <w:rPr>
          <w:rFonts w:asciiTheme="minorHAnsi" w:eastAsia="Arial" w:hAnsiTheme="minorHAnsi" w:cstheme="minorHAnsi"/>
          <w:color w:val="000000" w:themeColor="text1"/>
          <w:spacing w:val="-16"/>
          <w:w w:val="102"/>
          <w:sz w:val="22"/>
          <w:szCs w:val="22"/>
        </w:rPr>
        <w:t>u</w:t>
      </w:r>
      <w:r w:rsidRPr="00772216">
        <w:rPr>
          <w:rFonts w:asciiTheme="minorHAnsi" w:eastAsia="Arial" w:hAnsiTheme="minorHAnsi" w:cstheme="minorHAnsi"/>
          <w:color w:val="000000" w:themeColor="text1"/>
          <w:spacing w:val="-14"/>
          <w:w w:val="155"/>
          <w:sz w:val="22"/>
          <w:szCs w:val="22"/>
        </w:rPr>
        <w:t>i</w:t>
      </w:r>
      <w:r w:rsidRPr="00772216">
        <w:rPr>
          <w:rFonts w:asciiTheme="minorHAnsi" w:eastAsia="Arial" w:hAnsiTheme="minorHAnsi" w:cstheme="minorHAnsi"/>
          <w:color w:val="000000" w:themeColor="text1"/>
          <w:sz w:val="22"/>
          <w:szCs w:val="22"/>
        </w:rPr>
        <w:t>ente</w:t>
      </w:r>
      <w:r w:rsidRPr="00772216">
        <w:rPr>
          <w:rFonts w:asciiTheme="minorHAnsi" w:eastAsia="Arial" w:hAnsiTheme="minorHAnsi" w:cstheme="minorHAnsi"/>
          <w:color w:val="000000" w:themeColor="text1"/>
          <w:w w:val="101"/>
          <w:sz w:val="22"/>
          <w:szCs w:val="22"/>
        </w:rPr>
        <w:t>s</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criterio</w:t>
      </w:r>
      <w:r w:rsidRPr="00772216">
        <w:rPr>
          <w:rFonts w:asciiTheme="minorHAnsi" w:eastAsia="Arial" w:hAnsiTheme="minorHAnsi" w:cstheme="minorHAnsi"/>
          <w:color w:val="000000" w:themeColor="text1"/>
          <w:spacing w:val="-6"/>
          <w:w w:val="101"/>
          <w:sz w:val="22"/>
          <w:szCs w:val="22"/>
        </w:rPr>
        <w:t>s</w:t>
      </w:r>
      <w:r w:rsidRPr="00772216">
        <w:rPr>
          <w:rFonts w:asciiTheme="minorHAnsi" w:eastAsia="Arial" w:hAnsiTheme="minorHAnsi" w:cstheme="minorHAnsi"/>
          <w:color w:val="000000" w:themeColor="text1"/>
          <w:w w:val="136"/>
          <w:sz w:val="22"/>
          <w:szCs w:val="22"/>
        </w:rPr>
        <w:t>:</w:t>
      </w:r>
    </w:p>
    <w:p w14:paraId="1156C65D" w14:textId="77777777" w:rsidR="00F74B7B" w:rsidRPr="00772216" w:rsidRDefault="00F74B7B" w:rsidP="005C77C5">
      <w:pPr>
        <w:ind w:left="751"/>
        <w:jc w:val="both"/>
        <w:rPr>
          <w:rFonts w:asciiTheme="minorHAnsi" w:eastAsia="Arial" w:hAnsiTheme="minorHAnsi" w:cstheme="minorHAnsi"/>
          <w:color w:val="000000" w:themeColor="text1"/>
          <w:sz w:val="22"/>
          <w:szCs w:val="22"/>
        </w:rPr>
      </w:pPr>
      <w:r w:rsidRPr="00772216">
        <w:rPr>
          <w:rFonts w:asciiTheme="minorHAnsi" w:eastAsia="Arial" w:hAnsiTheme="minorHAnsi" w:cstheme="minorHAnsi"/>
          <w:b/>
          <w:bCs/>
          <w:color w:val="000000" w:themeColor="text1"/>
          <w:sz w:val="22"/>
          <w:szCs w:val="22"/>
        </w:rPr>
        <w:t>a)</w:t>
      </w:r>
      <w:r w:rsidRPr="00772216">
        <w:rPr>
          <w:rFonts w:asciiTheme="minorHAnsi" w:eastAsia="Arial" w:hAnsiTheme="minorHAnsi" w:cstheme="minorHAnsi"/>
          <w:b/>
          <w:bCs/>
          <w:color w:val="000000" w:themeColor="text1"/>
          <w:spacing w:val="39"/>
          <w:sz w:val="22"/>
          <w:szCs w:val="22"/>
        </w:rPr>
        <w:t xml:space="preserve"> </w:t>
      </w:r>
      <w:r w:rsidRPr="00772216">
        <w:rPr>
          <w:rFonts w:asciiTheme="minorHAnsi" w:eastAsia="Arial" w:hAnsiTheme="minorHAnsi" w:cstheme="minorHAnsi"/>
          <w:b/>
          <w:bCs/>
          <w:color w:val="000000" w:themeColor="text1"/>
          <w:sz w:val="22"/>
          <w:szCs w:val="22"/>
        </w:rPr>
        <w:t>Profesionales</w:t>
      </w:r>
      <w:r w:rsidRPr="00772216">
        <w:rPr>
          <w:rFonts w:asciiTheme="minorHAnsi" w:eastAsia="Arial" w:hAnsiTheme="minorHAnsi" w:cstheme="minorHAnsi"/>
          <w:b/>
          <w:bCs/>
          <w:color w:val="000000" w:themeColor="text1"/>
          <w:spacing w:val="50"/>
          <w:sz w:val="22"/>
          <w:szCs w:val="22"/>
        </w:rPr>
        <w:t xml:space="preserve"> </w:t>
      </w:r>
      <w:r w:rsidRPr="00772216">
        <w:rPr>
          <w:rFonts w:asciiTheme="minorHAnsi" w:eastAsia="Arial" w:hAnsiTheme="minorHAnsi" w:cstheme="minorHAnsi"/>
          <w:b/>
          <w:bCs/>
          <w:color w:val="000000" w:themeColor="text1"/>
          <w:sz w:val="22"/>
          <w:szCs w:val="22"/>
        </w:rPr>
        <w:t>de</w:t>
      </w:r>
      <w:r w:rsidRPr="00772216">
        <w:rPr>
          <w:rFonts w:asciiTheme="minorHAnsi" w:eastAsia="Arial" w:hAnsiTheme="minorHAnsi" w:cstheme="minorHAnsi"/>
          <w:b/>
          <w:bCs/>
          <w:color w:val="000000" w:themeColor="text1"/>
          <w:spacing w:val="5"/>
          <w:sz w:val="22"/>
          <w:szCs w:val="22"/>
        </w:rPr>
        <w:t xml:space="preserve"> </w:t>
      </w:r>
      <w:r w:rsidRPr="00772216">
        <w:rPr>
          <w:rFonts w:asciiTheme="minorHAnsi" w:eastAsia="Arial" w:hAnsiTheme="minorHAnsi" w:cstheme="minorHAnsi"/>
          <w:b/>
          <w:bCs/>
          <w:color w:val="000000" w:themeColor="text1"/>
          <w:sz w:val="22"/>
          <w:szCs w:val="22"/>
        </w:rPr>
        <w:t>la</w:t>
      </w:r>
      <w:r w:rsidRPr="00772216">
        <w:rPr>
          <w:rFonts w:asciiTheme="minorHAnsi" w:eastAsia="Arial" w:hAnsiTheme="minorHAnsi" w:cstheme="minorHAnsi"/>
          <w:b/>
          <w:bCs/>
          <w:color w:val="000000" w:themeColor="text1"/>
          <w:spacing w:val="9"/>
          <w:sz w:val="22"/>
          <w:szCs w:val="22"/>
        </w:rPr>
        <w:t xml:space="preserve"> </w:t>
      </w:r>
      <w:r w:rsidRPr="00772216">
        <w:rPr>
          <w:rFonts w:asciiTheme="minorHAnsi" w:eastAsia="Arial" w:hAnsiTheme="minorHAnsi" w:cstheme="minorHAnsi"/>
          <w:b/>
          <w:bCs/>
          <w:color w:val="000000" w:themeColor="text1"/>
          <w:w w:val="104"/>
          <w:sz w:val="22"/>
          <w:szCs w:val="22"/>
        </w:rPr>
        <w:t>Educación</w:t>
      </w:r>
    </w:p>
    <w:p w14:paraId="4904983B" w14:textId="77777777" w:rsidR="00F74B7B" w:rsidRPr="00772216" w:rsidRDefault="00F74B7B" w:rsidP="005C77C5">
      <w:pPr>
        <w:ind w:left="720"/>
        <w:rPr>
          <w:rFonts w:asciiTheme="minorHAnsi" w:eastAsia="Arial" w:hAnsiTheme="minorHAnsi" w:cstheme="minorHAnsi"/>
        </w:rPr>
      </w:pPr>
      <w:r w:rsidRPr="00772216">
        <w:rPr>
          <w:rFonts w:asciiTheme="minorHAnsi" w:eastAsia="Arial" w:hAnsiTheme="minorHAnsi" w:cstheme="minorHAnsi"/>
          <w:sz w:val="22"/>
        </w:rPr>
        <w:t>Se declarará excedente de manera excluyente en el siguiente orden de prelación:</w:t>
      </w:r>
    </w:p>
    <w:p w14:paraId="5050DCFC" w14:textId="77777777" w:rsidR="00F74B7B" w:rsidRPr="00772216" w:rsidRDefault="00F74B7B" w:rsidP="005C77C5">
      <w:pPr>
        <w:ind w:left="709"/>
        <w:rPr>
          <w:rFonts w:asciiTheme="minorHAnsi" w:eastAsia="Arial" w:hAnsiTheme="minorHAnsi" w:cstheme="minorHAnsi"/>
          <w:sz w:val="22"/>
          <w:szCs w:val="22"/>
        </w:rPr>
      </w:pPr>
      <w:r w:rsidRPr="00772216">
        <w:rPr>
          <w:rFonts w:asciiTheme="minorHAnsi" w:eastAsia="Arial" w:hAnsiTheme="minorHAnsi" w:cstheme="minorHAnsi"/>
          <w:b/>
          <w:sz w:val="22"/>
          <w:szCs w:val="22"/>
        </w:rPr>
        <w:t>a.1</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Docentes con nombramiento Interino</w:t>
      </w:r>
    </w:p>
    <w:p w14:paraId="493A8950" w14:textId="77777777" w:rsidR="00F74B7B" w:rsidRPr="00772216" w:rsidRDefault="00F74B7B" w:rsidP="005C77C5">
      <w:pPr>
        <w:ind w:left="709"/>
        <w:rPr>
          <w:rFonts w:asciiTheme="minorHAnsi" w:eastAsia="Arial" w:hAnsiTheme="minorHAnsi" w:cstheme="minorHAnsi"/>
          <w:sz w:val="22"/>
          <w:szCs w:val="22"/>
        </w:rPr>
      </w:pPr>
      <w:r w:rsidRPr="00772216">
        <w:rPr>
          <w:rFonts w:asciiTheme="minorHAnsi" w:eastAsia="Arial" w:hAnsiTheme="minorHAnsi" w:cstheme="minorHAnsi"/>
          <w:b/>
          <w:sz w:val="22"/>
          <w:szCs w:val="22"/>
        </w:rPr>
        <w:t>a.2</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Docentes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con</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Titulo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Pedagógico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que</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no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del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nivel</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modalidad educativa.</w:t>
      </w:r>
    </w:p>
    <w:p w14:paraId="65B28CC4" w14:textId="77777777" w:rsidR="00F74B7B" w:rsidRPr="00772216" w:rsidRDefault="00F74B7B" w:rsidP="005C77C5">
      <w:pPr>
        <w:ind w:left="709"/>
        <w:rPr>
          <w:rFonts w:asciiTheme="minorHAnsi" w:eastAsia="Arial" w:hAnsiTheme="minorHAnsi" w:cstheme="minorHAnsi"/>
          <w:sz w:val="22"/>
          <w:szCs w:val="22"/>
        </w:rPr>
      </w:pPr>
      <w:r w:rsidRPr="00772216">
        <w:rPr>
          <w:rFonts w:asciiTheme="minorHAnsi" w:eastAsia="Arial" w:hAnsiTheme="minorHAnsi" w:cstheme="minorHAnsi"/>
          <w:b/>
          <w:sz w:val="22"/>
          <w:szCs w:val="22"/>
        </w:rPr>
        <w:t>a.3</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Docentes con Titulo Pedagógico que no es de la especialidad requerida para el cargo.</w:t>
      </w:r>
    </w:p>
    <w:p w14:paraId="0DCF18B8" w14:textId="77777777" w:rsidR="00F74B7B" w:rsidRPr="00772216" w:rsidRDefault="00F74B7B" w:rsidP="005C77C5">
      <w:pPr>
        <w:ind w:left="709"/>
        <w:rPr>
          <w:rFonts w:asciiTheme="minorHAnsi" w:eastAsia="Arial" w:hAnsiTheme="minorHAnsi" w:cstheme="minorHAnsi"/>
          <w:sz w:val="22"/>
          <w:szCs w:val="22"/>
        </w:rPr>
      </w:pPr>
      <w:r w:rsidRPr="00772216">
        <w:rPr>
          <w:rFonts w:asciiTheme="minorHAnsi" w:eastAsia="Arial" w:hAnsiTheme="minorHAnsi" w:cstheme="minorHAnsi"/>
          <w:b/>
          <w:sz w:val="22"/>
          <w:szCs w:val="22"/>
        </w:rPr>
        <w:t>a4.</w:t>
      </w:r>
      <w:r w:rsidRPr="00772216">
        <w:rPr>
          <w:rFonts w:asciiTheme="minorHAnsi" w:eastAsia="Arial" w:hAnsiTheme="minorHAnsi" w:cstheme="minorHAnsi"/>
          <w:sz w:val="22"/>
          <w:szCs w:val="22"/>
        </w:rPr>
        <w:t xml:space="preserve"> Docente que no pertenece a la Carrera Pública Magisterial</w:t>
      </w:r>
    </w:p>
    <w:p w14:paraId="5CF3F254" w14:textId="77777777" w:rsidR="009A7F29" w:rsidRPr="00772216" w:rsidRDefault="00F74B7B" w:rsidP="005C77C5">
      <w:pPr>
        <w:ind w:left="709"/>
        <w:jc w:val="both"/>
        <w:rPr>
          <w:rFonts w:asciiTheme="minorHAnsi" w:eastAsia="Arial" w:hAnsiTheme="minorHAnsi" w:cstheme="minorHAnsi"/>
          <w:color w:val="000000" w:themeColor="text1"/>
          <w:sz w:val="22"/>
          <w:szCs w:val="22"/>
        </w:rPr>
      </w:pPr>
      <w:r w:rsidRPr="00772216">
        <w:rPr>
          <w:rFonts w:asciiTheme="minorHAnsi" w:eastAsia="Arial" w:hAnsiTheme="minorHAnsi" w:cstheme="minorHAnsi"/>
          <w:color w:val="000000" w:themeColor="text1"/>
          <w:sz w:val="22"/>
          <w:szCs w:val="22"/>
        </w:rPr>
        <w:t>En</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caso</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de</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igualdad</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de</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condiciones</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será</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declarado</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excedente</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w w:val="107"/>
          <w:sz w:val="22"/>
          <w:szCs w:val="22"/>
        </w:rPr>
        <w:t xml:space="preserve">el </w:t>
      </w:r>
      <w:r w:rsidRPr="00772216">
        <w:rPr>
          <w:rFonts w:asciiTheme="minorHAnsi" w:eastAsia="Arial" w:hAnsiTheme="minorHAnsi" w:cstheme="minorHAnsi"/>
          <w:color w:val="000000" w:themeColor="text1"/>
          <w:sz w:val="22"/>
          <w:szCs w:val="22"/>
        </w:rPr>
        <w:t>docente</w:t>
      </w:r>
      <w:r w:rsidRPr="00772216">
        <w:rPr>
          <w:rFonts w:asciiTheme="minorHAnsi" w:eastAsia="Arial" w:hAnsiTheme="minorHAnsi" w:cstheme="minorHAnsi"/>
          <w:color w:val="000000" w:themeColor="text1"/>
          <w:spacing w:val="42"/>
          <w:sz w:val="22"/>
          <w:szCs w:val="22"/>
        </w:rPr>
        <w:t xml:space="preserve"> </w:t>
      </w:r>
      <w:r w:rsidRPr="00772216">
        <w:rPr>
          <w:rFonts w:asciiTheme="minorHAnsi" w:eastAsia="Arial" w:hAnsiTheme="minorHAnsi" w:cstheme="minorHAnsi"/>
          <w:color w:val="000000" w:themeColor="text1"/>
          <w:sz w:val="22"/>
          <w:szCs w:val="22"/>
        </w:rPr>
        <w:t>que</w:t>
      </w:r>
      <w:r w:rsidRPr="00772216">
        <w:rPr>
          <w:rFonts w:asciiTheme="minorHAnsi" w:eastAsia="Arial" w:hAnsiTheme="minorHAnsi" w:cstheme="minorHAnsi"/>
          <w:color w:val="000000" w:themeColor="text1"/>
          <w:spacing w:val="22"/>
          <w:sz w:val="22"/>
          <w:szCs w:val="22"/>
        </w:rPr>
        <w:t xml:space="preserve"> </w:t>
      </w:r>
      <w:r w:rsidRPr="00772216">
        <w:rPr>
          <w:rFonts w:asciiTheme="minorHAnsi" w:eastAsia="Arial" w:hAnsiTheme="minorHAnsi" w:cstheme="minorHAnsi"/>
          <w:color w:val="000000" w:themeColor="text1"/>
          <w:sz w:val="22"/>
          <w:szCs w:val="22"/>
        </w:rPr>
        <w:t>tenga</w:t>
      </w:r>
      <w:r w:rsidRPr="00772216">
        <w:rPr>
          <w:rFonts w:asciiTheme="minorHAnsi" w:eastAsia="Arial" w:hAnsiTheme="minorHAnsi" w:cstheme="minorHAnsi"/>
          <w:color w:val="000000" w:themeColor="text1"/>
          <w:spacing w:val="25"/>
          <w:sz w:val="22"/>
          <w:szCs w:val="22"/>
        </w:rPr>
        <w:t xml:space="preserve"> </w:t>
      </w:r>
      <w:r w:rsidRPr="00772216">
        <w:rPr>
          <w:rFonts w:asciiTheme="minorHAnsi" w:eastAsia="Arial" w:hAnsiTheme="minorHAnsi" w:cstheme="minorHAnsi"/>
          <w:color w:val="000000" w:themeColor="text1"/>
          <w:sz w:val="22"/>
          <w:szCs w:val="22"/>
        </w:rPr>
        <w:t>menor</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sz w:val="22"/>
          <w:szCs w:val="22"/>
        </w:rPr>
        <w:t>tiempo</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5"/>
          <w:sz w:val="22"/>
          <w:szCs w:val="22"/>
        </w:rPr>
        <w:t xml:space="preserve"> </w:t>
      </w:r>
      <w:r w:rsidRPr="00772216">
        <w:rPr>
          <w:rFonts w:asciiTheme="minorHAnsi" w:eastAsia="Arial" w:hAnsiTheme="minorHAnsi" w:cstheme="minorHAnsi"/>
          <w:color w:val="000000" w:themeColor="text1"/>
          <w:sz w:val="22"/>
          <w:szCs w:val="22"/>
        </w:rPr>
        <w:t>servicios</w:t>
      </w:r>
      <w:r w:rsidRPr="00772216">
        <w:rPr>
          <w:rFonts w:asciiTheme="minorHAnsi" w:eastAsia="Arial" w:hAnsiTheme="minorHAnsi" w:cstheme="minorHAnsi"/>
          <w:color w:val="000000" w:themeColor="text1"/>
          <w:spacing w:val="52"/>
          <w:sz w:val="22"/>
          <w:szCs w:val="22"/>
        </w:rPr>
        <w:t xml:space="preserve"> </w:t>
      </w:r>
      <w:r w:rsidRPr="00772216">
        <w:rPr>
          <w:rFonts w:asciiTheme="minorHAnsi" w:eastAsia="Arial" w:hAnsiTheme="minorHAnsi" w:cstheme="minorHAnsi"/>
          <w:color w:val="000000" w:themeColor="text1"/>
          <w:w w:val="104"/>
          <w:sz w:val="22"/>
          <w:szCs w:val="22"/>
        </w:rPr>
        <w:t>ofici</w:t>
      </w:r>
      <w:r w:rsidRPr="00772216">
        <w:rPr>
          <w:rFonts w:asciiTheme="minorHAnsi" w:eastAsia="Arial" w:hAnsiTheme="minorHAnsi" w:cstheme="minorHAnsi"/>
          <w:color w:val="000000" w:themeColor="text1"/>
          <w:spacing w:val="-9"/>
          <w:w w:val="105"/>
          <w:sz w:val="22"/>
          <w:szCs w:val="22"/>
        </w:rPr>
        <w:t>a</w:t>
      </w:r>
      <w:r w:rsidRPr="00772216">
        <w:rPr>
          <w:rFonts w:asciiTheme="minorHAnsi" w:eastAsia="Arial" w:hAnsiTheme="minorHAnsi" w:cstheme="minorHAnsi"/>
          <w:color w:val="000000" w:themeColor="text1"/>
          <w:spacing w:val="-12"/>
          <w:w w:val="163"/>
          <w:sz w:val="22"/>
          <w:szCs w:val="22"/>
        </w:rPr>
        <w:t>l</w:t>
      </w:r>
      <w:r w:rsidRPr="00772216">
        <w:rPr>
          <w:rFonts w:asciiTheme="minorHAnsi" w:eastAsia="Arial" w:hAnsiTheme="minorHAnsi" w:cstheme="minorHAnsi"/>
          <w:color w:val="000000" w:themeColor="text1"/>
          <w:w w:val="106"/>
          <w:sz w:val="22"/>
          <w:szCs w:val="22"/>
        </w:rPr>
        <w:t>es</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25"/>
          <w:sz w:val="22"/>
          <w:szCs w:val="22"/>
        </w:rPr>
        <w:t xml:space="preserve"> </w:t>
      </w:r>
      <w:r w:rsidRPr="00772216">
        <w:rPr>
          <w:rFonts w:asciiTheme="minorHAnsi" w:eastAsia="Arial" w:hAnsiTheme="minorHAnsi" w:cstheme="minorHAnsi"/>
          <w:color w:val="000000" w:themeColor="text1"/>
          <w:spacing w:val="-15"/>
          <w:w w:val="134"/>
          <w:sz w:val="22"/>
          <w:szCs w:val="22"/>
        </w:rPr>
        <w:t>l</w:t>
      </w:r>
      <w:r w:rsidRPr="00772216">
        <w:rPr>
          <w:rFonts w:asciiTheme="minorHAnsi" w:eastAsia="Arial" w:hAnsiTheme="minorHAnsi" w:cstheme="minorHAnsi"/>
          <w:color w:val="000000" w:themeColor="text1"/>
          <w:w w:val="134"/>
          <w:sz w:val="22"/>
          <w:szCs w:val="22"/>
        </w:rPr>
        <w:t>a</w:t>
      </w:r>
      <w:r w:rsidRPr="00772216">
        <w:rPr>
          <w:rFonts w:asciiTheme="minorHAnsi" w:eastAsia="Arial" w:hAnsiTheme="minorHAnsi" w:cstheme="minorHAnsi"/>
          <w:color w:val="000000" w:themeColor="text1"/>
          <w:spacing w:val="-18"/>
          <w:w w:val="134"/>
          <w:sz w:val="22"/>
          <w:szCs w:val="22"/>
        </w:rPr>
        <w:t xml:space="preserve"> </w:t>
      </w:r>
      <w:r w:rsidRPr="00772216">
        <w:rPr>
          <w:rFonts w:asciiTheme="minorHAnsi" w:eastAsia="Arial" w:hAnsiTheme="minorHAnsi" w:cstheme="minorHAnsi"/>
          <w:color w:val="000000" w:themeColor="text1"/>
          <w:w w:val="103"/>
          <w:sz w:val="22"/>
          <w:szCs w:val="22"/>
        </w:rPr>
        <w:t xml:space="preserve">Institución </w:t>
      </w:r>
      <w:r w:rsidRPr="00772216">
        <w:rPr>
          <w:rFonts w:asciiTheme="minorHAnsi" w:eastAsia="Arial" w:hAnsiTheme="minorHAnsi" w:cstheme="minorHAnsi"/>
          <w:color w:val="000000" w:themeColor="text1"/>
          <w:sz w:val="22"/>
          <w:szCs w:val="22"/>
        </w:rPr>
        <w:t>Educativa,</w:t>
      </w:r>
      <w:r w:rsidRPr="00772216">
        <w:rPr>
          <w:rFonts w:asciiTheme="minorHAnsi" w:eastAsia="Arial" w:hAnsiTheme="minorHAnsi" w:cstheme="minorHAnsi"/>
          <w:color w:val="000000" w:themeColor="text1"/>
          <w:spacing w:val="51"/>
          <w:sz w:val="22"/>
          <w:szCs w:val="22"/>
        </w:rPr>
        <w:t xml:space="preserve"> </w:t>
      </w:r>
      <w:r w:rsidRPr="00772216">
        <w:rPr>
          <w:rFonts w:asciiTheme="minorHAnsi" w:eastAsia="Arial" w:hAnsiTheme="minorHAnsi" w:cstheme="minorHAnsi"/>
          <w:color w:val="000000" w:themeColor="text1"/>
          <w:sz w:val="22"/>
          <w:szCs w:val="22"/>
        </w:rPr>
        <w:t>de</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subsistir</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48"/>
          <w:sz w:val="22"/>
          <w:szCs w:val="22"/>
        </w:rPr>
        <w:t xml:space="preserve"> </w:t>
      </w:r>
      <w:r w:rsidRPr="00772216">
        <w:rPr>
          <w:rFonts w:asciiTheme="minorHAnsi" w:eastAsia="Arial" w:hAnsiTheme="minorHAnsi" w:cstheme="minorHAnsi"/>
          <w:color w:val="000000" w:themeColor="text1"/>
          <w:sz w:val="22"/>
          <w:szCs w:val="22"/>
        </w:rPr>
        <w:t>igualdad</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será</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declarado</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excedente</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w w:val="108"/>
          <w:sz w:val="22"/>
          <w:szCs w:val="22"/>
        </w:rPr>
        <w:t xml:space="preserve">que </w:t>
      </w:r>
      <w:r w:rsidRPr="00772216">
        <w:rPr>
          <w:rFonts w:asciiTheme="minorHAnsi" w:eastAsia="Arial" w:hAnsiTheme="minorHAnsi" w:cstheme="minorHAnsi"/>
          <w:color w:val="000000" w:themeColor="text1"/>
          <w:sz w:val="22"/>
          <w:szCs w:val="22"/>
        </w:rPr>
        <w:t>tenga</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menor</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sz w:val="22"/>
          <w:szCs w:val="22"/>
        </w:rPr>
        <w:t>tiempo</w:t>
      </w:r>
      <w:r w:rsidRPr="00772216">
        <w:rPr>
          <w:rFonts w:asciiTheme="minorHAnsi" w:eastAsia="Arial" w:hAnsiTheme="minorHAnsi" w:cstheme="minorHAnsi"/>
          <w:color w:val="000000" w:themeColor="text1"/>
          <w:spacing w:val="24"/>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z w:val="22"/>
          <w:szCs w:val="22"/>
        </w:rPr>
        <w:t>servicios</w:t>
      </w:r>
      <w:r w:rsidRPr="00772216">
        <w:rPr>
          <w:rFonts w:asciiTheme="minorHAnsi" w:eastAsia="Arial" w:hAnsiTheme="minorHAnsi" w:cstheme="minorHAnsi"/>
          <w:color w:val="000000" w:themeColor="text1"/>
          <w:spacing w:val="25"/>
          <w:sz w:val="22"/>
          <w:szCs w:val="22"/>
        </w:rPr>
        <w:t xml:space="preserve"> </w:t>
      </w:r>
      <w:r w:rsidRPr="00772216">
        <w:rPr>
          <w:rFonts w:asciiTheme="minorHAnsi" w:eastAsia="Arial" w:hAnsiTheme="minorHAnsi" w:cstheme="minorHAnsi"/>
          <w:color w:val="000000" w:themeColor="text1"/>
          <w:sz w:val="22"/>
          <w:szCs w:val="22"/>
        </w:rPr>
        <w:t>oficiales</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docentes</w:t>
      </w:r>
      <w:r w:rsidRPr="00772216">
        <w:rPr>
          <w:rFonts w:asciiTheme="minorHAnsi" w:eastAsia="Arial" w:hAnsiTheme="minorHAnsi" w:cstheme="minorHAnsi"/>
          <w:color w:val="000000" w:themeColor="text1"/>
          <w:spacing w:val="43"/>
          <w:sz w:val="22"/>
          <w:szCs w:val="22"/>
        </w:rPr>
        <w:t xml:space="preserve"> </w:t>
      </w:r>
      <w:r w:rsidRPr="00772216">
        <w:rPr>
          <w:rFonts w:asciiTheme="minorHAnsi" w:eastAsia="Arial" w:hAnsiTheme="minorHAnsi" w:cstheme="minorHAnsi"/>
          <w:color w:val="000000" w:themeColor="text1"/>
          <w:sz w:val="22"/>
          <w:szCs w:val="22"/>
        </w:rPr>
        <w:t>al</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w w:val="106"/>
          <w:sz w:val="22"/>
          <w:szCs w:val="22"/>
        </w:rPr>
        <w:t>Estad</w:t>
      </w:r>
      <w:r w:rsidRPr="00772216">
        <w:rPr>
          <w:rFonts w:asciiTheme="minorHAnsi" w:eastAsia="Arial" w:hAnsiTheme="minorHAnsi" w:cstheme="minorHAnsi"/>
          <w:color w:val="000000" w:themeColor="text1"/>
          <w:spacing w:val="-6"/>
          <w:w w:val="107"/>
          <w:sz w:val="22"/>
          <w:szCs w:val="22"/>
        </w:rPr>
        <w:t>o</w:t>
      </w:r>
      <w:r w:rsidRPr="00772216">
        <w:rPr>
          <w:rFonts w:asciiTheme="minorHAnsi" w:eastAsia="Arial" w:hAnsiTheme="minorHAnsi" w:cstheme="minorHAnsi"/>
          <w:color w:val="000000" w:themeColor="text1"/>
          <w:w w:val="142"/>
          <w:sz w:val="22"/>
          <w:szCs w:val="22"/>
        </w:rPr>
        <w:t>.</w:t>
      </w:r>
    </w:p>
    <w:p w14:paraId="15A47628" w14:textId="77777777" w:rsidR="009A7F29" w:rsidRPr="00772216" w:rsidRDefault="00F74B7B" w:rsidP="005C77C5">
      <w:pPr>
        <w:ind w:left="709"/>
        <w:jc w:val="both"/>
        <w:rPr>
          <w:rFonts w:asciiTheme="minorHAnsi" w:eastAsia="Arial" w:hAnsiTheme="minorHAnsi" w:cstheme="minorHAnsi"/>
          <w:color w:val="000000" w:themeColor="text1"/>
          <w:sz w:val="22"/>
          <w:szCs w:val="22"/>
        </w:rPr>
      </w:pPr>
      <w:r w:rsidRPr="00772216">
        <w:rPr>
          <w:rFonts w:asciiTheme="minorHAnsi" w:eastAsia="Arial" w:hAnsiTheme="minorHAnsi" w:cstheme="minorHAnsi"/>
          <w:color w:val="000000" w:themeColor="text1"/>
          <w:sz w:val="22"/>
          <w:szCs w:val="22"/>
        </w:rPr>
        <w:t>Para</w:t>
      </w:r>
      <w:r w:rsidRPr="00772216">
        <w:rPr>
          <w:rFonts w:asciiTheme="minorHAnsi" w:eastAsia="Arial" w:hAnsiTheme="minorHAnsi" w:cstheme="minorHAnsi"/>
          <w:color w:val="000000" w:themeColor="text1"/>
          <w:spacing w:val="43"/>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sz w:val="22"/>
          <w:szCs w:val="22"/>
        </w:rPr>
        <w:t>nivel</w:t>
      </w:r>
      <w:r w:rsidRPr="00772216">
        <w:rPr>
          <w:rFonts w:asciiTheme="minorHAnsi" w:eastAsia="Arial" w:hAnsiTheme="minorHAnsi" w:cstheme="minorHAnsi"/>
          <w:color w:val="000000" w:themeColor="text1"/>
          <w:spacing w:val="22"/>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7"/>
          <w:sz w:val="22"/>
          <w:szCs w:val="22"/>
        </w:rPr>
        <w:t xml:space="preserve"> </w:t>
      </w:r>
      <w:r w:rsidRPr="00772216">
        <w:rPr>
          <w:rFonts w:asciiTheme="minorHAnsi" w:eastAsia="Arial" w:hAnsiTheme="minorHAnsi" w:cstheme="minorHAnsi"/>
          <w:color w:val="000000" w:themeColor="text1"/>
          <w:sz w:val="22"/>
          <w:szCs w:val="22"/>
        </w:rPr>
        <w:t>Educación</w:t>
      </w:r>
      <w:r w:rsidRPr="00772216">
        <w:rPr>
          <w:rFonts w:asciiTheme="minorHAnsi" w:eastAsia="Arial" w:hAnsiTheme="minorHAnsi" w:cstheme="minorHAnsi"/>
          <w:color w:val="000000" w:themeColor="text1"/>
          <w:spacing w:val="41"/>
          <w:sz w:val="22"/>
          <w:szCs w:val="22"/>
        </w:rPr>
        <w:t xml:space="preserve"> </w:t>
      </w:r>
      <w:r w:rsidRPr="00772216">
        <w:rPr>
          <w:rFonts w:asciiTheme="minorHAnsi" w:eastAsia="Arial" w:hAnsiTheme="minorHAnsi" w:cstheme="minorHAnsi"/>
          <w:color w:val="000000" w:themeColor="text1"/>
          <w:sz w:val="22"/>
          <w:szCs w:val="22"/>
        </w:rPr>
        <w:t>Secundaria</w:t>
      </w:r>
      <w:r w:rsidRPr="00772216">
        <w:rPr>
          <w:rFonts w:asciiTheme="minorHAnsi" w:eastAsia="Arial" w:hAnsiTheme="minorHAnsi" w:cstheme="minorHAnsi"/>
          <w:color w:val="000000" w:themeColor="text1"/>
          <w:spacing w:val="40"/>
          <w:sz w:val="22"/>
          <w:szCs w:val="22"/>
        </w:rPr>
        <w:t xml:space="preserve"> </w:t>
      </w:r>
      <w:r w:rsidRPr="00772216">
        <w:rPr>
          <w:rFonts w:asciiTheme="minorHAnsi" w:eastAsia="Arial" w:hAnsiTheme="minorHAnsi" w:cstheme="minorHAnsi"/>
          <w:color w:val="000000" w:themeColor="text1"/>
          <w:sz w:val="22"/>
          <w:szCs w:val="22"/>
        </w:rPr>
        <w:t>(EBR),</w:t>
      </w:r>
      <w:r w:rsidRPr="00772216">
        <w:rPr>
          <w:rFonts w:asciiTheme="minorHAnsi" w:eastAsia="Arial" w:hAnsiTheme="minorHAnsi" w:cstheme="minorHAnsi"/>
          <w:color w:val="000000" w:themeColor="text1"/>
          <w:spacing w:val="36"/>
          <w:sz w:val="22"/>
          <w:szCs w:val="22"/>
        </w:rPr>
        <w:t xml:space="preserve"> </w:t>
      </w:r>
      <w:r w:rsidRPr="00772216">
        <w:rPr>
          <w:rFonts w:asciiTheme="minorHAnsi" w:eastAsia="Arial" w:hAnsiTheme="minorHAnsi" w:cstheme="minorHAnsi"/>
          <w:color w:val="000000" w:themeColor="text1"/>
          <w:sz w:val="22"/>
          <w:szCs w:val="22"/>
        </w:rPr>
        <w:t>ciclo</w:t>
      </w:r>
      <w:r w:rsidRPr="00772216">
        <w:rPr>
          <w:rFonts w:asciiTheme="minorHAnsi" w:eastAsia="Arial" w:hAnsiTheme="minorHAnsi" w:cstheme="minorHAnsi"/>
          <w:color w:val="000000" w:themeColor="text1"/>
          <w:spacing w:val="32"/>
          <w:sz w:val="22"/>
          <w:szCs w:val="22"/>
        </w:rPr>
        <w:t xml:space="preserve"> </w:t>
      </w:r>
      <w:r w:rsidRPr="00772216">
        <w:rPr>
          <w:rFonts w:asciiTheme="minorHAnsi" w:eastAsia="Arial" w:hAnsiTheme="minorHAnsi" w:cstheme="minorHAnsi"/>
          <w:color w:val="000000" w:themeColor="text1"/>
          <w:sz w:val="22"/>
          <w:szCs w:val="22"/>
        </w:rPr>
        <w:t>avanzado</w:t>
      </w:r>
      <w:r w:rsidRPr="00772216">
        <w:rPr>
          <w:rFonts w:asciiTheme="minorHAnsi" w:eastAsia="Arial" w:hAnsiTheme="minorHAnsi" w:cstheme="minorHAnsi"/>
          <w:color w:val="000000" w:themeColor="text1"/>
          <w:spacing w:val="43"/>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w w:val="105"/>
          <w:sz w:val="22"/>
          <w:szCs w:val="22"/>
        </w:rPr>
        <w:t xml:space="preserve">EBA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35"/>
          <w:sz w:val="22"/>
          <w:szCs w:val="22"/>
        </w:rPr>
        <w:t xml:space="preserve"> </w:t>
      </w:r>
      <w:r w:rsidRPr="00772216">
        <w:rPr>
          <w:rFonts w:asciiTheme="minorHAnsi" w:eastAsia="Arial" w:hAnsiTheme="minorHAnsi" w:cstheme="minorHAnsi"/>
          <w:color w:val="000000" w:themeColor="text1"/>
          <w:sz w:val="22"/>
          <w:szCs w:val="22"/>
        </w:rPr>
        <w:t>Educación</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Técnico</w:t>
      </w:r>
      <w:r w:rsidRPr="00772216">
        <w:rPr>
          <w:rFonts w:asciiTheme="minorHAnsi" w:eastAsia="Arial" w:hAnsiTheme="minorHAnsi" w:cstheme="minorHAnsi"/>
          <w:color w:val="000000" w:themeColor="text1"/>
          <w:spacing w:val="43"/>
          <w:sz w:val="22"/>
          <w:szCs w:val="22"/>
        </w:rPr>
        <w:t xml:space="preserve"> </w:t>
      </w:r>
      <w:r w:rsidRPr="00772216">
        <w:rPr>
          <w:rFonts w:asciiTheme="minorHAnsi" w:eastAsia="Arial" w:hAnsiTheme="minorHAnsi" w:cstheme="minorHAnsi"/>
          <w:color w:val="000000" w:themeColor="text1"/>
          <w:sz w:val="22"/>
          <w:szCs w:val="22"/>
        </w:rPr>
        <w:t>Productiva,</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sz w:val="22"/>
          <w:szCs w:val="22"/>
        </w:rPr>
        <w:t>los</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sz w:val="22"/>
          <w:szCs w:val="22"/>
        </w:rPr>
        <w:t>profesores</w:t>
      </w:r>
      <w:r w:rsidRPr="00772216">
        <w:rPr>
          <w:rFonts w:asciiTheme="minorHAnsi" w:eastAsia="Arial" w:hAnsiTheme="minorHAnsi" w:cstheme="minorHAnsi"/>
          <w:color w:val="000000" w:themeColor="text1"/>
          <w:spacing w:val="55"/>
          <w:sz w:val="22"/>
          <w:szCs w:val="22"/>
        </w:rPr>
        <w:t xml:space="preserve"> </w:t>
      </w:r>
      <w:r w:rsidRPr="00772216">
        <w:rPr>
          <w:rFonts w:asciiTheme="minorHAnsi" w:eastAsia="Arial" w:hAnsiTheme="minorHAnsi" w:cstheme="minorHAnsi"/>
          <w:color w:val="000000" w:themeColor="text1"/>
          <w:sz w:val="22"/>
          <w:szCs w:val="22"/>
        </w:rPr>
        <w:t>serán</w:t>
      </w:r>
      <w:r w:rsidRPr="00772216">
        <w:rPr>
          <w:rFonts w:asciiTheme="minorHAnsi" w:eastAsia="Arial" w:hAnsiTheme="minorHAnsi" w:cstheme="minorHAnsi"/>
          <w:color w:val="000000" w:themeColor="text1"/>
          <w:spacing w:val="36"/>
          <w:sz w:val="22"/>
          <w:szCs w:val="22"/>
        </w:rPr>
        <w:t xml:space="preserve"> </w:t>
      </w:r>
      <w:r w:rsidRPr="00772216">
        <w:rPr>
          <w:rFonts w:asciiTheme="minorHAnsi" w:eastAsia="Arial" w:hAnsiTheme="minorHAnsi" w:cstheme="minorHAnsi"/>
          <w:color w:val="000000" w:themeColor="text1"/>
          <w:w w:val="106"/>
          <w:sz w:val="22"/>
          <w:szCs w:val="22"/>
        </w:rPr>
        <w:t>pre</w:t>
      </w:r>
      <w:r w:rsidRPr="00772216">
        <w:rPr>
          <w:rFonts w:asciiTheme="minorHAnsi" w:eastAsia="Arial" w:hAnsiTheme="minorHAnsi" w:cstheme="minorHAnsi"/>
          <w:color w:val="000000" w:themeColor="text1"/>
          <w:spacing w:val="-8"/>
          <w:w w:val="106"/>
          <w:sz w:val="22"/>
          <w:szCs w:val="22"/>
        </w:rPr>
        <w:t>v</w:t>
      </w:r>
      <w:r w:rsidRPr="00772216">
        <w:rPr>
          <w:rFonts w:asciiTheme="minorHAnsi" w:eastAsia="Arial" w:hAnsiTheme="minorHAnsi" w:cstheme="minorHAnsi"/>
          <w:color w:val="000000" w:themeColor="text1"/>
          <w:spacing w:val="-9"/>
          <w:w w:val="163"/>
          <w:sz w:val="22"/>
          <w:szCs w:val="22"/>
        </w:rPr>
        <w:t>i</w:t>
      </w:r>
      <w:r w:rsidRPr="00772216">
        <w:rPr>
          <w:rFonts w:asciiTheme="minorHAnsi" w:eastAsia="Arial" w:hAnsiTheme="minorHAnsi" w:cstheme="minorHAnsi"/>
          <w:color w:val="000000" w:themeColor="text1"/>
          <w:w w:val="104"/>
          <w:sz w:val="22"/>
          <w:szCs w:val="22"/>
        </w:rPr>
        <w:t xml:space="preserve">amente </w:t>
      </w:r>
      <w:r w:rsidRPr="00772216">
        <w:rPr>
          <w:rFonts w:asciiTheme="minorHAnsi" w:eastAsia="Arial" w:hAnsiTheme="minorHAnsi" w:cstheme="minorHAnsi"/>
          <w:color w:val="000000" w:themeColor="text1"/>
          <w:sz w:val="22"/>
          <w:szCs w:val="22"/>
        </w:rPr>
        <w:t>agrupados</w:t>
      </w:r>
      <w:r w:rsidRPr="00772216">
        <w:rPr>
          <w:rFonts w:asciiTheme="minorHAnsi" w:eastAsia="Arial" w:hAnsiTheme="minorHAnsi" w:cstheme="minorHAnsi"/>
          <w:color w:val="000000" w:themeColor="text1"/>
          <w:spacing w:val="51"/>
          <w:sz w:val="22"/>
          <w:szCs w:val="22"/>
        </w:rPr>
        <w:t xml:space="preserve"> </w:t>
      </w:r>
      <w:r w:rsidRPr="00772216">
        <w:rPr>
          <w:rFonts w:asciiTheme="minorHAnsi" w:eastAsia="Arial" w:hAnsiTheme="minorHAnsi" w:cstheme="minorHAnsi"/>
          <w:color w:val="000000" w:themeColor="text1"/>
          <w:sz w:val="22"/>
          <w:szCs w:val="22"/>
        </w:rPr>
        <w:t>por</w:t>
      </w:r>
      <w:r w:rsidRPr="00772216">
        <w:rPr>
          <w:rFonts w:asciiTheme="minorHAnsi" w:eastAsia="Arial" w:hAnsiTheme="minorHAnsi" w:cstheme="minorHAnsi"/>
          <w:color w:val="000000" w:themeColor="text1"/>
          <w:spacing w:val="9"/>
          <w:sz w:val="22"/>
          <w:szCs w:val="22"/>
        </w:rPr>
        <w:t xml:space="preserve"> </w:t>
      </w:r>
      <w:r w:rsidRPr="00772216">
        <w:rPr>
          <w:rFonts w:asciiTheme="minorHAnsi" w:eastAsia="Arial" w:hAnsiTheme="minorHAnsi" w:cstheme="minorHAnsi"/>
          <w:color w:val="000000" w:themeColor="text1"/>
          <w:sz w:val="22"/>
          <w:szCs w:val="22"/>
        </w:rPr>
        <w:t>familia</w:t>
      </w:r>
      <w:r w:rsidRPr="00772216">
        <w:rPr>
          <w:rFonts w:asciiTheme="minorHAnsi" w:eastAsia="Arial" w:hAnsiTheme="minorHAnsi" w:cstheme="minorHAnsi"/>
          <w:color w:val="000000" w:themeColor="text1"/>
          <w:spacing w:val="25"/>
          <w:sz w:val="22"/>
          <w:szCs w:val="22"/>
        </w:rPr>
        <w:t xml:space="preserve"> </w:t>
      </w:r>
      <w:r w:rsidRPr="00772216">
        <w:rPr>
          <w:rFonts w:asciiTheme="minorHAnsi" w:eastAsia="Arial" w:hAnsiTheme="minorHAnsi" w:cstheme="minorHAnsi"/>
          <w:color w:val="000000" w:themeColor="text1"/>
          <w:sz w:val="22"/>
          <w:szCs w:val="22"/>
        </w:rPr>
        <w:t>y/o</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w w:val="105"/>
          <w:sz w:val="22"/>
          <w:szCs w:val="22"/>
        </w:rPr>
        <w:t>especialidad.</w:t>
      </w:r>
    </w:p>
    <w:p w14:paraId="615596C0" w14:textId="77777777" w:rsidR="00F74B7B" w:rsidRPr="00772216" w:rsidRDefault="00F74B7B" w:rsidP="005C77C5">
      <w:pPr>
        <w:ind w:left="720"/>
        <w:jc w:val="both"/>
        <w:rPr>
          <w:rFonts w:asciiTheme="minorHAnsi" w:eastAsia="Arial" w:hAnsiTheme="minorHAnsi" w:cstheme="minorHAnsi"/>
          <w:color w:val="000000" w:themeColor="text1"/>
          <w:sz w:val="22"/>
          <w:szCs w:val="22"/>
        </w:rPr>
      </w:pPr>
      <w:r w:rsidRPr="00772216">
        <w:rPr>
          <w:rFonts w:asciiTheme="minorHAnsi" w:eastAsia="Arial" w:hAnsiTheme="minorHAnsi" w:cstheme="minorHAnsi"/>
          <w:b/>
          <w:color w:val="000000" w:themeColor="text1"/>
          <w:sz w:val="22"/>
          <w:szCs w:val="22"/>
        </w:rPr>
        <w:t>b)</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b/>
          <w:bCs/>
          <w:color w:val="000000" w:themeColor="text1"/>
          <w:sz w:val="22"/>
          <w:szCs w:val="22"/>
        </w:rPr>
        <w:t>Profesionales</w:t>
      </w:r>
      <w:r w:rsidRPr="00772216">
        <w:rPr>
          <w:rFonts w:asciiTheme="minorHAnsi" w:eastAsia="Arial" w:hAnsiTheme="minorHAnsi" w:cstheme="minorHAnsi"/>
          <w:b/>
          <w:bCs/>
          <w:color w:val="000000" w:themeColor="text1"/>
          <w:spacing w:val="51"/>
          <w:sz w:val="22"/>
          <w:szCs w:val="22"/>
        </w:rPr>
        <w:t xml:space="preserve"> </w:t>
      </w:r>
      <w:r w:rsidRPr="00772216">
        <w:rPr>
          <w:rFonts w:asciiTheme="minorHAnsi" w:eastAsia="Arial" w:hAnsiTheme="minorHAnsi" w:cstheme="minorHAnsi"/>
          <w:b/>
          <w:bCs/>
          <w:color w:val="000000" w:themeColor="text1"/>
          <w:sz w:val="22"/>
          <w:szCs w:val="22"/>
        </w:rPr>
        <w:t>de</w:t>
      </w:r>
      <w:r w:rsidRPr="00772216">
        <w:rPr>
          <w:rFonts w:asciiTheme="minorHAnsi" w:eastAsia="Arial" w:hAnsiTheme="minorHAnsi" w:cstheme="minorHAnsi"/>
          <w:b/>
          <w:bCs/>
          <w:color w:val="000000" w:themeColor="text1"/>
          <w:spacing w:val="5"/>
          <w:sz w:val="22"/>
          <w:szCs w:val="22"/>
        </w:rPr>
        <w:t xml:space="preserve"> </w:t>
      </w:r>
      <w:r w:rsidRPr="00772216">
        <w:rPr>
          <w:rFonts w:asciiTheme="minorHAnsi" w:eastAsia="Arial" w:hAnsiTheme="minorHAnsi" w:cstheme="minorHAnsi"/>
          <w:b/>
          <w:bCs/>
          <w:color w:val="000000" w:themeColor="text1"/>
          <w:sz w:val="22"/>
          <w:szCs w:val="22"/>
        </w:rPr>
        <w:t>Educación</w:t>
      </w:r>
      <w:r w:rsidRPr="00772216">
        <w:rPr>
          <w:rFonts w:asciiTheme="minorHAnsi" w:eastAsia="Arial" w:hAnsiTheme="minorHAnsi" w:cstheme="minorHAnsi"/>
          <w:b/>
          <w:bCs/>
          <w:color w:val="000000" w:themeColor="text1"/>
          <w:spacing w:val="21"/>
          <w:sz w:val="22"/>
          <w:szCs w:val="22"/>
        </w:rPr>
        <w:t xml:space="preserve"> </w:t>
      </w:r>
      <w:r w:rsidRPr="00772216">
        <w:rPr>
          <w:rFonts w:asciiTheme="minorHAnsi" w:eastAsia="Arial" w:hAnsiTheme="minorHAnsi" w:cstheme="minorHAnsi"/>
          <w:b/>
          <w:bCs/>
          <w:color w:val="000000" w:themeColor="text1"/>
          <w:sz w:val="22"/>
          <w:szCs w:val="22"/>
        </w:rPr>
        <w:t>Básica</w:t>
      </w:r>
      <w:r w:rsidRPr="00772216">
        <w:rPr>
          <w:rFonts w:asciiTheme="minorHAnsi" w:eastAsia="Arial" w:hAnsiTheme="minorHAnsi" w:cstheme="minorHAnsi"/>
          <w:b/>
          <w:bCs/>
          <w:color w:val="000000" w:themeColor="text1"/>
          <w:spacing w:val="25"/>
          <w:sz w:val="22"/>
          <w:szCs w:val="22"/>
        </w:rPr>
        <w:t xml:space="preserve"> </w:t>
      </w:r>
      <w:r w:rsidRPr="00772216">
        <w:rPr>
          <w:rFonts w:asciiTheme="minorHAnsi" w:eastAsia="Arial" w:hAnsiTheme="minorHAnsi" w:cstheme="minorHAnsi"/>
          <w:b/>
          <w:bCs/>
          <w:color w:val="000000" w:themeColor="text1"/>
          <w:w w:val="105"/>
          <w:sz w:val="22"/>
          <w:szCs w:val="22"/>
        </w:rPr>
        <w:t>Especial</w:t>
      </w:r>
    </w:p>
    <w:p w14:paraId="2B8522C3" w14:textId="77777777" w:rsidR="00F74B7B" w:rsidRPr="00772216" w:rsidRDefault="00F74B7B" w:rsidP="005C77C5">
      <w:pPr>
        <w:ind w:left="720"/>
        <w:jc w:val="both"/>
        <w:rPr>
          <w:rFonts w:asciiTheme="minorHAnsi" w:eastAsia="Arial" w:hAnsiTheme="minorHAnsi" w:cstheme="minorHAnsi"/>
          <w:color w:val="000000" w:themeColor="text1"/>
          <w:sz w:val="22"/>
          <w:szCs w:val="22"/>
        </w:rPr>
      </w:pP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caso</w:t>
      </w:r>
      <w:r w:rsidRPr="00772216">
        <w:rPr>
          <w:rFonts w:asciiTheme="minorHAnsi" w:eastAsia="Arial" w:hAnsiTheme="minorHAnsi" w:cstheme="minorHAnsi"/>
          <w:color w:val="000000" w:themeColor="text1"/>
          <w:spacing w:val="21"/>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sz w:val="22"/>
          <w:szCs w:val="22"/>
        </w:rPr>
        <w:t>existir</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sz w:val="22"/>
          <w:szCs w:val="22"/>
        </w:rPr>
        <w:t>la institución</w:t>
      </w:r>
      <w:r w:rsidRPr="00772216">
        <w:rPr>
          <w:rFonts w:asciiTheme="minorHAnsi" w:eastAsia="Arial" w:hAnsiTheme="minorHAnsi" w:cstheme="minorHAnsi"/>
          <w:color w:val="000000" w:themeColor="text1"/>
          <w:spacing w:val="40"/>
          <w:sz w:val="22"/>
          <w:szCs w:val="22"/>
        </w:rPr>
        <w:t xml:space="preserve"> </w:t>
      </w:r>
      <w:r w:rsidRPr="00772216">
        <w:rPr>
          <w:rFonts w:asciiTheme="minorHAnsi" w:eastAsia="Arial" w:hAnsiTheme="minorHAnsi" w:cstheme="minorHAnsi"/>
          <w:color w:val="000000" w:themeColor="text1"/>
          <w:sz w:val="22"/>
          <w:szCs w:val="22"/>
        </w:rPr>
        <w:t>educativa</w:t>
      </w:r>
      <w:r w:rsidRPr="00772216">
        <w:rPr>
          <w:rFonts w:asciiTheme="minorHAnsi" w:eastAsia="Arial" w:hAnsiTheme="minorHAnsi" w:cstheme="minorHAnsi"/>
          <w:color w:val="000000" w:themeColor="text1"/>
          <w:spacing w:val="31"/>
          <w:sz w:val="22"/>
          <w:szCs w:val="22"/>
        </w:rPr>
        <w:t xml:space="preserve"> </w:t>
      </w:r>
      <w:r w:rsidRPr="00772216">
        <w:rPr>
          <w:rFonts w:asciiTheme="minorHAnsi" w:eastAsia="Arial" w:hAnsiTheme="minorHAnsi" w:cstheme="minorHAnsi"/>
          <w:color w:val="000000" w:themeColor="text1"/>
          <w:sz w:val="22"/>
          <w:szCs w:val="22"/>
        </w:rPr>
        <w:t>un</w:t>
      </w:r>
      <w:r w:rsidRPr="00772216">
        <w:rPr>
          <w:rFonts w:asciiTheme="minorHAnsi" w:eastAsia="Arial" w:hAnsiTheme="minorHAnsi" w:cstheme="minorHAnsi"/>
          <w:color w:val="000000" w:themeColor="text1"/>
          <w:spacing w:val="16"/>
          <w:sz w:val="22"/>
          <w:szCs w:val="22"/>
        </w:rPr>
        <w:t xml:space="preserve"> </w:t>
      </w:r>
      <w:r w:rsidRPr="00772216">
        <w:rPr>
          <w:rFonts w:asciiTheme="minorHAnsi" w:eastAsia="Arial" w:hAnsiTheme="minorHAnsi" w:cstheme="minorHAnsi"/>
          <w:color w:val="000000" w:themeColor="text1"/>
          <w:sz w:val="22"/>
          <w:szCs w:val="22"/>
        </w:rPr>
        <w:t>número</w:t>
      </w:r>
      <w:r w:rsidRPr="00772216">
        <w:rPr>
          <w:rFonts w:asciiTheme="minorHAnsi" w:eastAsia="Arial" w:hAnsiTheme="minorHAnsi" w:cstheme="minorHAnsi"/>
          <w:color w:val="000000" w:themeColor="text1"/>
          <w:spacing w:val="23"/>
          <w:sz w:val="22"/>
          <w:szCs w:val="22"/>
        </w:rPr>
        <w:t xml:space="preserve"> </w:t>
      </w:r>
      <w:r w:rsidRPr="00772216">
        <w:rPr>
          <w:rFonts w:asciiTheme="minorHAnsi" w:eastAsia="Arial" w:hAnsiTheme="minorHAnsi" w:cstheme="minorHAnsi"/>
          <w:color w:val="000000" w:themeColor="text1"/>
          <w:sz w:val="22"/>
          <w:szCs w:val="22"/>
        </w:rPr>
        <w:t>mayor</w:t>
      </w:r>
      <w:r w:rsidRPr="00772216">
        <w:rPr>
          <w:rFonts w:asciiTheme="minorHAnsi" w:eastAsia="Arial" w:hAnsiTheme="minorHAnsi" w:cstheme="minorHAnsi"/>
          <w:color w:val="000000" w:themeColor="text1"/>
          <w:spacing w:val="28"/>
          <w:sz w:val="22"/>
          <w:szCs w:val="22"/>
        </w:rPr>
        <w:t xml:space="preserve"> </w:t>
      </w:r>
      <w:r w:rsidRPr="00772216">
        <w:rPr>
          <w:rFonts w:asciiTheme="minorHAnsi" w:eastAsia="Arial" w:hAnsiTheme="minorHAnsi" w:cstheme="minorHAnsi"/>
          <w:color w:val="000000" w:themeColor="text1"/>
          <w:w w:val="107"/>
          <w:sz w:val="22"/>
          <w:szCs w:val="22"/>
        </w:rPr>
        <w:t xml:space="preserve">de </w:t>
      </w:r>
      <w:r w:rsidRPr="00772216">
        <w:rPr>
          <w:rFonts w:asciiTheme="minorHAnsi" w:eastAsia="Arial" w:hAnsiTheme="minorHAnsi" w:cstheme="minorHAnsi"/>
          <w:color w:val="000000" w:themeColor="text1"/>
          <w:sz w:val="22"/>
          <w:szCs w:val="22"/>
        </w:rPr>
        <w:t>profesionales</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no</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docentes:</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w w:val="106"/>
          <w:sz w:val="22"/>
          <w:szCs w:val="22"/>
        </w:rPr>
        <w:t>psicólogo</w:t>
      </w:r>
      <w:r w:rsidRPr="00772216">
        <w:rPr>
          <w:rFonts w:asciiTheme="minorHAnsi" w:eastAsia="Arial" w:hAnsiTheme="minorHAnsi" w:cstheme="minorHAnsi"/>
          <w:color w:val="000000" w:themeColor="text1"/>
          <w:spacing w:val="-13"/>
          <w:w w:val="106"/>
          <w:sz w:val="22"/>
          <w:szCs w:val="22"/>
        </w:rPr>
        <w:t>s</w:t>
      </w:r>
      <w:r w:rsidRPr="00772216">
        <w:rPr>
          <w:rFonts w:asciiTheme="minorHAnsi" w:eastAsia="Arial" w:hAnsiTheme="minorHAnsi" w:cstheme="minorHAnsi"/>
          <w:color w:val="000000" w:themeColor="text1"/>
          <w:w w:val="168"/>
          <w:sz w:val="22"/>
          <w:szCs w:val="22"/>
        </w:rPr>
        <w:t>,</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trabajadores</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w w:val="106"/>
          <w:sz w:val="22"/>
          <w:szCs w:val="22"/>
        </w:rPr>
        <w:t>soci</w:t>
      </w:r>
      <w:r w:rsidRPr="00772216">
        <w:rPr>
          <w:rFonts w:asciiTheme="minorHAnsi" w:eastAsia="Arial" w:hAnsiTheme="minorHAnsi" w:cstheme="minorHAnsi"/>
          <w:color w:val="000000" w:themeColor="text1"/>
          <w:spacing w:val="-2"/>
          <w:w w:val="106"/>
          <w:sz w:val="22"/>
          <w:szCs w:val="22"/>
        </w:rPr>
        <w:t>a</w:t>
      </w:r>
      <w:r w:rsidRPr="00772216">
        <w:rPr>
          <w:rFonts w:asciiTheme="minorHAnsi" w:eastAsia="Arial" w:hAnsiTheme="minorHAnsi" w:cstheme="minorHAnsi"/>
          <w:color w:val="000000" w:themeColor="text1"/>
          <w:spacing w:val="-13"/>
          <w:w w:val="122"/>
          <w:sz w:val="22"/>
          <w:szCs w:val="22"/>
        </w:rPr>
        <w:t>l</w:t>
      </w:r>
      <w:r w:rsidRPr="00772216">
        <w:rPr>
          <w:rFonts w:asciiTheme="minorHAnsi" w:eastAsia="Arial" w:hAnsiTheme="minorHAnsi" w:cstheme="minorHAnsi"/>
          <w:color w:val="000000" w:themeColor="text1"/>
          <w:w w:val="106"/>
          <w:sz w:val="22"/>
          <w:szCs w:val="22"/>
        </w:rPr>
        <w:t xml:space="preserve">es, </w:t>
      </w:r>
      <w:r w:rsidRPr="00772216">
        <w:rPr>
          <w:rFonts w:asciiTheme="minorHAnsi" w:eastAsia="Arial" w:hAnsiTheme="minorHAnsi" w:cstheme="minorHAnsi"/>
          <w:color w:val="000000" w:themeColor="text1"/>
          <w:sz w:val="22"/>
          <w:szCs w:val="22"/>
        </w:rPr>
        <w:t>terapistas</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51"/>
          <w:sz w:val="22"/>
          <w:szCs w:val="22"/>
        </w:rPr>
        <w:t xml:space="preserve"> </w:t>
      </w:r>
      <w:r w:rsidRPr="00772216">
        <w:rPr>
          <w:rFonts w:asciiTheme="minorHAnsi" w:eastAsia="Arial" w:hAnsiTheme="minorHAnsi" w:cstheme="minorHAnsi"/>
          <w:color w:val="000000" w:themeColor="text1"/>
          <w:w w:val="105"/>
          <w:sz w:val="22"/>
          <w:szCs w:val="22"/>
        </w:rPr>
        <w:t>lenguaj</w:t>
      </w:r>
      <w:r w:rsidRPr="00772216">
        <w:rPr>
          <w:rFonts w:asciiTheme="minorHAnsi" w:eastAsia="Arial" w:hAnsiTheme="minorHAnsi" w:cstheme="minorHAnsi"/>
          <w:color w:val="000000" w:themeColor="text1"/>
          <w:spacing w:val="-13"/>
          <w:w w:val="105"/>
          <w:sz w:val="22"/>
          <w:szCs w:val="22"/>
        </w:rPr>
        <w:t>e</w:t>
      </w:r>
      <w:r w:rsidRPr="00772216">
        <w:rPr>
          <w:rFonts w:asciiTheme="minorHAnsi" w:eastAsia="Arial" w:hAnsiTheme="minorHAnsi" w:cstheme="minorHAnsi"/>
          <w:color w:val="000000" w:themeColor="text1"/>
          <w:w w:val="134"/>
          <w:sz w:val="22"/>
          <w:szCs w:val="22"/>
        </w:rPr>
        <w:t>,</w:t>
      </w:r>
      <w:r w:rsidRPr="00772216">
        <w:rPr>
          <w:rFonts w:asciiTheme="minorHAnsi" w:eastAsia="Arial" w:hAnsiTheme="minorHAnsi" w:cstheme="minorHAnsi"/>
          <w:color w:val="000000" w:themeColor="text1"/>
          <w:sz w:val="22"/>
          <w:szCs w:val="22"/>
        </w:rPr>
        <w:t xml:space="preserve"> físicos</w:t>
      </w:r>
      <w:r w:rsidRPr="00772216">
        <w:rPr>
          <w:rFonts w:asciiTheme="minorHAnsi" w:eastAsia="Arial" w:hAnsiTheme="minorHAnsi" w:cstheme="minorHAnsi"/>
          <w:color w:val="000000" w:themeColor="text1"/>
          <w:spacing w:val="53"/>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31"/>
          <w:sz w:val="22"/>
          <w:szCs w:val="22"/>
        </w:rPr>
        <w:t xml:space="preserve"> </w:t>
      </w:r>
      <w:r w:rsidRPr="00772216">
        <w:rPr>
          <w:rFonts w:asciiTheme="minorHAnsi" w:eastAsia="Arial" w:hAnsiTheme="minorHAnsi" w:cstheme="minorHAnsi"/>
          <w:color w:val="000000" w:themeColor="text1"/>
          <w:w w:val="107"/>
          <w:sz w:val="22"/>
          <w:szCs w:val="22"/>
        </w:rPr>
        <w:t>ocupacion</w:t>
      </w:r>
      <w:r w:rsidRPr="00772216">
        <w:rPr>
          <w:rFonts w:asciiTheme="minorHAnsi" w:eastAsia="Arial" w:hAnsiTheme="minorHAnsi" w:cstheme="minorHAnsi"/>
          <w:color w:val="000000" w:themeColor="text1"/>
          <w:spacing w:val="-17"/>
          <w:w w:val="107"/>
          <w:sz w:val="22"/>
          <w:szCs w:val="22"/>
        </w:rPr>
        <w:t>a</w:t>
      </w:r>
      <w:r w:rsidRPr="00772216">
        <w:rPr>
          <w:rFonts w:asciiTheme="minorHAnsi" w:eastAsia="Arial" w:hAnsiTheme="minorHAnsi" w:cstheme="minorHAnsi"/>
          <w:color w:val="000000" w:themeColor="text1"/>
          <w:spacing w:val="-9"/>
          <w:w w:val="163"/>
          <w:sz w:val="22"/>
          <w:szCs w:val="22"/>
        </w:rPr>
        <w:t>l</w:t>
      </w:r>
      <w:r w:rsidRPr="00772216">
        <w:rPr>
          <w:rFonts w:asciiTheme="minorHAnsi" w:eastAsia="Arial" w:hAnsiTheme="minorHAnsi" w:cstheme="minorHAnsi"/>
          <w:color w:val="000000" w:themeColor="text1"/>
          <w:w w:val="106"/>
          <w:sz w:val="22"/>
          <w:szCs w:val="22"/>
        </w:rPr>
        <w:t>e</w:t>
      </w:r>
      <w:r w:rsidRPr="00772216">
        <w:rPr>
          <w:rFonts w:asciiTheme="minorHAnsi" w:eastAsia="Arial" w:hAnsiTheme="minorHAnsi" w:cstheme="minorHAnsi"/>
          <w:color w:val="000000" w:themeColor="text1"/>
          <w:spacing w:val="-13"/>
          <w:w w:val="106"/>
          <w:sz w:val="22"/>
          <w:szCs w:val="22"/>
        </w:rPr>
        <w:t>s</w:t>
      </w:r>
      <w:r w:rsidRPr="00772216">
        <w:rPr>
          <w:rFonts w:asciiTheme="minorHAnsi" w:eastAsia="Arial" w:hAnsiTheme="minorHAnsi" w:cstheme="minorHAnsi"/>
          <w:color w:val="000000" w:themeColor="text1"/>
          <w:w w:val="134"/>
          <w:sz w:val="22"/>
          <w:szCs w:val="22"/>
        </w:rPr>
        <w:t>,</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será</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w w:val="105"/>
          <w:sz w:val="22"/>
          <w:szCs w:val="22"/>
        </w:rPr>
        <w:t xml:space="preserve">declarado </w:t>
      </w:r>
      <w:r w:rsidRPr="00772216">
        <w:rPr>
          <w:rFonts w:asciiTheme="minorHAnsi" w:eastAsia="Arial" w:hAnsiTheme="minorHAnsi" w:cstheme="minorHAnsi"/>
          <w:color w:val="000000" w:themeColor="text1"/>
          <w:sz w:val="22"/>
          <w:szCs w:val="22"/>
        </w:rPr>
        <w:t>excedente</w:t>
      </w:r>
      <w:r w:rsidRPr="00772216">
        <w:rPr>
          <w:rFonts w:asciiTheme="minorHAnsi" w:eastAsia="Arial" w:hAnsiTheme="minorHAnsi" w:cstheme="minorHAnsi"/>
          <w:color w:val="000000" w:themeColor="text1"/>
          <w:spacing w:val="39"/>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z w:val="22"/>
          <w:szCs w:val="22"/>
        </w:rPr>
        <w:t>manera</w:t>
      </w:r>
      <w:r w:rsidRPr="00772216">
        <w:rPr>
          <w:rFonts w:asciiTheme="minorHAnsi" w:eastAsia="Arial" w:hAnsiTheme="minorHAnsi" w:cstheme="minorHAnsi"/>
          <w:color w:val="000000" w:themeColor="text1"/>
          <w:spacing w:val="25"/>
          <w:sz w:val="22"/>
          <w:szCs w:val="22"/>
        </w:rPr>
        <w:t xml:space="preserve"> </w:t>
      </w:r>
      <w:r w:rsidRPr="00772216">
        <w:rPr>
          <w:rFonts w:asciiTheme="minorHAnsi" w:eastAsia="Arial" w:hAnsiTheme="minorHAnsi" w:cstheme="minorHAnsi"/>
          <w:color w:val="000000" w:themeColor="text1"/>
          <w:sz w:val="22"/>
          <w:szCs w:val="22"/>
        </w:rPr>
        <w:t>excluyente</w:t>
      </w:r>
      <w:r w:rsidRPr="00772216">
        <w:rPr>
          <w:rFonts w:asciiTheme="minorHAnsi" w:eastAsia="Arial" w:hAnsiTheme="minorHAnsi" w:cstheme="minorHAnsi"/>
          <w:color w:val="000000" w:themeColor="text1"/>
          <w:spacing w:val="22"/>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7"/>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7"/>
          <w:sz w:val="22"/>
          <w:szCs w:val="22"/>
        </w:rPr>
        <w:t xml:space="preserve"> </w:t>
      </w:r>
      <w:r w:rsidRPr="00772216">
        <w:rPr>
          <w:rFonts w:asciiTheme="minorHAnsi" w:eastAsia="Arial" w:hAnsiTheme="minorHAnsi" w:cstheme="minorHAnsi"/>
          <w:color w:val="000000" w:themeColor="text1"/>
          <w:sz w:val="22"/>
          <w:szCs w:val="22"/>
        </w:rPr>
        <w:t>siguiente</w:t>
      </w:r>
      <w:r w:rsidRPr="00772216">
        <w:rPr>
          <w:rFonts w:asciiTheme="minorHAnsi" w:eastAsia="Arial" w:hAnsiTheme="minorHAnsi" w:cstheme="minorHAnsi"/>
          <w:color w:val="000000" w:themeColor="text1"/>
          <w:spacing w:val="27"/>
          <w:sz w:val="22"/>
          <w:szCs w:val="22"/>
        </w:rPr>
        <w:t xml:space="preserve"> </w:t>
      </w:r>
      <w:r w:rsidRPr="00772216">
        <w:rPr>
          <w:rFonts w:asciiTheme="minorHAnsi" w:eastAsia="Arial" w:hAnsiTheme="minorHAnsi" w:cstheme="minorHAnsi"/>
          <w:color w:val="000000" w:themeColor="text1"/>
          <w:sz w:val="22"/>
          <w:szCs w:val="22"/>
        </w:rPr>
        <w:t>orden</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6"/>
          <w:sz w:val="22"/>
          <w:szCs w:val="22"/>
        </w:rPr>
        <w:t xml:space="preserve"> </w:t>
      </w:r>
      <w:r w:rsidRPr="00772216">
        <w:rPr>
          <w:rFonts w:asciiTheme="minorHAnsi" w:eastAsia="Arial" w:hAnsiTheme="minorHAnsi" w:cstheme="minorHAnsi"/>
          <w:color w:val="000000" w:themeColor="text1"/>
          <w:w w:val="105"/>
          <w:sz w:val="22"/>
          <w:szCs w:val="22"/>
        </w:rPr>
        <w:t>prelación:</w:t>
      </w:r>
    </w:p>
    <w:p w14:paraId="2D93529B" w14:textId="77777777" w:rsidR="00F74B7B" w:rsidRPr="00772216" w:rsidRDefault="00F74B7B" w:rsidP="005C77C5">
      <w:pPr>
        <w:ind w:left="709"/>
        <w:jc w:val="both"/>
        <w:rPr>
          <w:rFonts w:asciiTheme="minorHAnsi" w:eastAsia="Arial" w:hAnsiTheme="minorHAnsi" w:cstheme="minorHAnsi"/>
          <w:sz w:val="22"/>
          <w:szCs w:val="22"/>
        </w:rPr>
      </w:pPr>
      <w:r w:rsidRPr="00772216">
        <w:rPr>
          <w:rFonts w:asciiTheme="minorHAnsi" w:eastAsia="Arial" w:hAnsiTheme="minorHAnsi" w:cstheme="minorHAnsi"/>
          <w:b/>
          <w:sz w:val="22"/>
          <w:szCs w:val="22"/>
        </w:rPr>
        <w:t>b.1</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Profesionales no docentes sin experiencia en educación.</w:t>
      </w:r>
    </w:p>
    <w:p w14:paraId="07D4CDE4" w14:textId="77777777" w:rsidR="00F74B7B" w:rsidRPr="00772216" w:rsidRDefault="00F74B7B" w:rsidP="005C77C5">
      <w:pPr>
        <w:ind w:left="709"/>
        <w:jc w:val="both"/>
        <w:rPr>
          <w:rFonts w:asciiTheme="minorHAnsi" w:eastAsia="Arial" w:hAnsiTheme="minorHAnsi" w:cstheme="minorHAnsi"/>
          <w:sz w:val="22"/>
          <w:szCs w:val="22"/>
        </w:rPr>
      </w:pPr>
      <w:r w:rsidRPr="00772216">
        <w:rPr>
          <w:rFonts w:asciiTheme="minorHAnsi" w:eastAsia="Arial" w:hAnsiTheme="minorHAnsi" w:cstheme="minorHAnsi"/>
          <w:b/>
          <w:sz w:val="22"/>
          <w:szCs w:val="22"/>
        </w:rPr>
        <w:t>b.2</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Profesionales</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no docentes que no</w:t>
      </w:r>
      <w:r w:rsidR="00A37E0B" w:rsidRPr="00772216">
        <w:rPr>
          <w:rFonts w:asciiTheme="minorHAnsi" w:eastAsia="Arial" w:hAnsiTheme="minorHAnsi" w:cstheme="minorHAnsi"/>
          <w:sz w:val="22"/>
          <w:szCs w:val="22"/>
        </w:rPr>
        <w:t xml:space="preserve"> </w:t>
      </w:r>
      <w:r w:rsidRPr="00772216">
        <w:rPr>
          <w:rFonts w:asciiTheme="minorHAnsi" w:eastAsia="Arial" w:hAnsiTheme="minorHAnsi" w:cstheme="minorHAnsi"/>
          <w:sz w:val="22"/>
          <w:szCs w:val="22"/>
        </w:rPr>
        <w:t xml:space="preserve">tengan </w:t>
      </w:r>
      <w:r w:rsidRPr="00772216">
        <w:rPr>
          <w:rFonts w:asciiTheme="minorHAnsi" w:hAnsiTheme="minorHAnsi" w:cstheme="minorHAnsi"/>
          <w:sz w:val="22"/>
          <w:szCs w:val="22"/>
        </w:rPr>
        <w:t>tí</w:t>
      </w:r>
      <w:r w:rsidRPr="00772216">
        <w:rPr>
          <w:rFonts w:asciiTheme="minorHAnsi" w:eastAsia="Arial" w:hAnsiTheme="minorHAnsi" w:cstheme="minorHAnsi"/>
          <w:sz w:val="22"/>
          <w:szCs w:val="22"/>
        </w:rPr>
        <w:t>tulo profesional correspondiente.</w:t>
      </w:r>
    </w:p>
    <w:p w14:paraId="09EB658B" w14:textId="77777777" w:rsidR="00F74B7B" w:rsidRPr="00772216" w:rsidRDefault="00F74B7B" w:rsidP="005C77C5">
      <w:pPr>
        <w:ind w:left="709"/>
        <w:jc w:val="both"/>
        <w:rPr>
          <w:rFonts w:asciiTheme="minorHAnsi" w:eastAsia="Arial" w:hAnsiTheme="minorHAnsi" w:cstheme="minorHAnsi"/>
          <w:sz w:val="22"/>
          <w:szCs w:val="22"/>
        </w:rPr>
      </w:pPr>
      <w:r w:rsidRPr="00772216">
        <w:rPr>
          <w:rFonts w:asciiTheme="minorHAnsi" w:eastAsia="Arial" w:hAnsiTheme="minorHAnsi" w:cstheme="minorHAnsi"/>
          <w:b/>
          <w:sz w:val="22"/>
          <w:szCs w:val="22"/>
        </w:rPr>
        <w:t>b.3</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 xml:space="preserve">Profesionales </w:t>
      </w:r>
      <w:r w:rsidRPr="00772216">
        <w:rPr>
          <w:rFonts w:asciiTheme="minorHAnsi" w:eastAsia="Arial" w:hAnsiTheme="minorHAnsi" w:cstheme="minorHAnsi"/>
          <w:sz w:val="22"/>
          <w:szCs w:val="22"/>
        </w:rPr>
        <w:t xml:space="preserve">no </w:t>
      </w:r>
      <w:r w:rsidRPr="00772216">
        <w:rPr>
          <w:rFonts w:asciiTheme="minorHAnsi" w:hAnsiTheme="minorHAnsi" w:cstheme="minorHAnsi"/>
          <w:sz w:val="22"/>
          <w:szCs w:val="22"/>
        </w:rPr>
        <w:t xml:space="preserve">docentes </w:t>
      </w:r>
      <w:r w:rsidRPr="00772216">
        <w:rPr>
          <w:rFonts w:asciiTheme="minorHAnsi" w:eastAsia="Arial" w:hAnsiTheme="minorHAnsi" w:cstheme="minorHAnsi"/>
          <w:sz w:val="22"/>
          <w:szCs w:val="22"/>
        </w:rPr>
        <w:t>que tengan t</w:t>
      </w:r>
      <w:r w:rsidRPr="00772216">
        <w:rPr>
          <w:rFonts w:asciiTheme="minorHAnsi" w:hAnsiTheme="minorHAnsi" w:cstheme="minorHAnsi"/>
          <w:sz w:val="22"/>
          <w:szCs w:val="22"/>
        </w:rPr>
        <w:t>í</w:t>
      </w:r>
      <w:r w:rsidRPr="00772216">
        <w:rPr>
          <w:rFonts w:asciiTheme="minorHAnsi" w:eastAsia="Arial" w:hAnsiTheme="minorHAnsi" w:cstheme="minorHAnsi"/>
          <w:sz w:val="22"/>
          <w:szCs w:val="22"/>
        </w:rPr>
        <w:t>tulo</w:t>
      </w:r>
      <w:r w:rsidRPr="00772216">
        <w:rPr>
          <w:rFonts w:asciiTheme="minorHAnsi" w:hAnsiTheme="minorHAnsi" w:cstheme="minorHAnsi"/>
          <w:sz w:val="22"/>
          <w:szCs w:val="22"/>
        </w:rPr>
        <w:t xml:space="preserve"> </w:t>
      </w:r>
      <w:r w:rsidRPr="00772216">
        <w:rPr>
          <w:rFonts w:asciiTheme="minorHAnsi" w:eastAsia="Arial" w:hAnsiTheme="minorHAnsi" w:cstheme="minorHAnsi"/>
          <w:sz w:val="22"/>
          <w:szCs w:val="22"/>
        </w:rPr>
        <w:t>pedagógico</w:t>
      </w:r>
      <w:r w:rsidRPr="00772216">
        <w:rPr>
          <w:rFonts w:asciiTheme="minorHAnsi" w:hAnsiTheme="minorHAnsi" w:cstheme="minorHAnsi"/>
          <w:sz w:val="22"/>
          <w:szCs w:val="22"/>
        </w:rPr>
        <w:t xml:space="preserve"> </w:t>
      </w:r>
      <w:r w:rsidRPr="00772216">
        <w:rPr>
          <w:rFonts w:asciiTheme="minorHAnsi" w:eastAsia="Arial" w:hAnsiTheme="minorHAnsi" w:cstheme="minorHAnsi"/>
          <w:sz w:val="22"/>
          <w:szCs w:val="22"/>
        </w:rPr>
        <w:t>no</w:t>
      </w:r>
      <w:r w:rsidRPr="00772216">
        <w:rPr>
          <w:rFonts w:asciiTheme="minorHAnsi" w:hAnsiTheme="minorHAnsi" w:cstheme="minorHAnsi"/>
          <w:sz w:val="22"/>
          <w:szCs w:val="22"/>
        </w:rPr>
        <w:t xml:space="preserve"> </w:t>
      </w:r>
      <w:r w:rsidRPr="00772216">
        <w:rPr>
          <w:rFonts w:asciiTheme="minorHAnsi" w:eastAsia="Arial" w:hAnsiTheme="minorHAnsi" w:cstheme="minorHAnsi"/>
          <w:sz w:val="22"/>
          <w:szCs w:val="22"/>
        </w:rPr>
        <w:t>correspondiente al nivel y/o modalidad.</w:t>
      </w:r>
    </w:p>
    <w:p w14:paraId="26A34470" w14:textId="77777777" w:rsidR="00F74B7B" w:rsidRPr="00772216" w:rsidRDefault="00F74B7B" w:rsidP="005C77C5">
      <w:pPr>
        <w:ind w:left="709"/>
        <w:jc w:val="both"/>
        <w:rPr>
          <w:rFonts w:asciiTheme="minorHAnsi" w:eastAsia="Arial" w:hAnsiTheme="minorHAnsi" w:cstheme="minorHAnsi"/>
          <w:color w:val="000000" w:themeColor="text1"/>
          <w:sz w:val="22"/>
          <w:szCs w:val="22"/>
        </w:rPr>
      </w:pP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4"/>
          <w:sz w:val="22"/>
          <w:szCs w:val="22"/>
        </w:rPr>
        <w:t xml:space="preserve"> </w:t>
      </w:r>
      <w:r w:rsidRPr="00772216">
        <w:rPr>
          <w:rFonts w:asciiTheme="minorHAnsi" w:eastAsia="Arial" w:hAnsiTheme="minorHAnsi" w:cstheme="minorHAnsi"/>
          <w:color w:val="000000" w:themeColor="text1"/>
          <w:sz w:val="22"/>
          <w:szCs w:val="22"/>
        </w:rPr>
        <w:t>caso</w:t>
      </w:r>
      <w:r w:rsidRPr="00772216">
        <w:rPr>
          <w:rFonts w:asciiTheme="minorHAnsi" w:eastAsia="Arial" w:hAnsiTheme="minorHAnsi" w:cstheme="minorHAnsi"/>
          <w:color w:val="000000" w:themeColor="text1"/>
          <w:spacing w:val="26"/>
          <w:sz w:val="22"/>
          <w:szCs w:val="22"/>
        </w:rPr>
        <w:t xml:space="preserve"> </w:t>
      </w:r>
      <w:r w:rsidRPr="00772216">
        <w:rPr>
          <w:rFonts w:asciiTheme="minorHAnsi" w:eastAsia="Arial" w:hAnsiTheme="minorHAnsi" w:cstheme="minorHAnsi"/>
          <w:color w:val="000000" w:themeColor="text1"/>
          <w:sz w:val="22"/>
          <w:szCs w:val="22"/>
        </w:rPr>
        <w:t>de igualdad</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de condiciones</w:t>
      </w:r>
      <w:r w:rsidRPr="00772216">
        <w:rPr>
          <w:rFonts w:asciiTheme="minorHAnsi" w:eastAsia="Arial" w:hAnsiTheme="minorHAnsi" w:cstheme="minorHAnsi"/>
          <w:color w:val="000000" w:themeColor="text1"/>
          <w:spacing w:val="46"/>
          <w:sz w:val="22"/>
          <w:szCs w:val="22"/>
        </w:rPr>
        <w:t xml:space="preserve"> </w:t>
      </w:r>
      <w:r w:rsidRPr="00772216">
        <w:rPr>
          <w:rFonts w:asciiTheme="minorHAnsi" w:eastAsia="Arial" w:hAnsiTheme="minorHAnsi" w:cstheme="minorHAnsi"/>
          <w:color w:val="000000" w:themeColor="text1"/>
          <w:sz w:val="22"/>
          <w:szCs w:val="22"/>
        </w:rPr>
        <w:t>será</w:t>
      </w:r>
      <w:r w:rsidRPr="00772216">
        <w:rPr>
          <w:rFonts w:asciiTheme="minorHAnsi" w:eastAsia="Arial" w:hAnsiTheme="minorHAnsi" w:cstheme="minorHAnsi"/>
          <w:color w:val="000000" w:themeColor="text1"/>
          <w:spacing w:val="24"/>
          <w:sz w:val="22"/>
          <w:szCs w:val="22"/>
        </w:rPr>
        <w:t xml:space="preserve"> </w:t>
      </w:r>
      <w:r w:rsidRPr="00772216">
        <w:rPr>
          <w:rFonts w:asciiTheme="minorHAnsi" w:eastAsia="Arial" w:hAnsiTheme="minorHAnsi" w:cstheme="minorHAnsi"/>
          <w:color w:val="000000" w:themeColor="text1"/>
          <w:sz w:val="22"/>
          <w:szCs w:val="22"/>
        </w:rPr>
        <w:t>declarado</w:t>
      </w:r>
      <w:r w:rsidRPr="00772216">
        <w:rPr>
          <w:rFonts w:asciiTheme="minorHAnsi" w:eastAsia="Arial" w:hAnsiTheme="minorHAnsi" w:cstheme="minorHAnsi"/>
          <w:color w:val="000000" w:themeColor="text1"/>
          <w:spacing w:val="9"/>
          <w:sz w:val="22"/>
          <w:szCs w:val="22"/>
        </w:rPr>
        <w:t xml:space="preserve"> </w:t>
      </w:r>
      <w:r w:rsidRPr="00772216">
        <w:rPr>
          <w:rFonts w:asciiTheme="minorHAnsi" w:eastAsia="Arial" w:hAnsiTheme="minorHAnsi" w:cstheme="minorHAnsi"/>
          <w:color w:val="000000" w:themeColor="text1"/>
          <w:sz w:val="22"/>
          <w:szCs w:val="22"/>
        </w:rPr>
        <w:t>excedente</w:t>
      </w:r>
      <w:r w:rsidRPr="00772216">
        <w:rPr>
          <w:rFonts w:asciiTheme="minorHAnsi" w:eastAsia="Arial" w:hAnsiTheme="minorHAnsi" w:cstheme="minorHAnsi"/>
          <w:color w:val="000000" w:themeColor="text1"/>
          <w:spacing w:val="29"/>
          <w:sz w:val="22"/>
          <w:szCs w:val="22"/>
        </w:rPr>
        <w:t xml:space="preserve"> </w:t>
      </w:r>
      <w:r w:rsidRPr="00772216">
        <w:rPr>
          <w:rFonts w:asciiTheme="minorHAnsi" w:eastAsia="Arial" w:hAnsiTheme="minorHAnsi" w:cstheme="minorHAnsi"/>
          <w:color w:val="000000" w:themeColor="text1"/>
          <w:spacing w:val="-16"/>
          <w:w w:val="113"/>
          <w:sz w:val="22"/>
          <w:szCs w:val="22"/>
        </w:rPr>
        <w:t>e</w:t>
      </w:r>
      <w:r w:rsidRPr="00772216">
        <w:rPr>
          <w:rFonts w:asciiTheme="minorHAnsi" w:eastAsia="Arial" w:hAnsiTheme="minorHAnsi" w:cstheme="minorHAnsi"/>
          <w:color w:val="000000" w:themeColor="text1"/>
          <w:w w:val="163"/>
          <w:sz w:val="22"/>
          <w:szCs w:val="22"/>
        </w:rPr>
        <w:t xml:space="preserve">l </w:t>
      </w:r>
      <w:r w:rsidRPr="00772216">
        <w:rPr>
          <w:rFonts w:asciiTheme="minorHAnsi" w:eastAsia="Arial" w:hAnsiTheme="minorHAnsi" w:cstheme="minorHAnsi"/>
          <w:color w:val="000000" w:themeColor="text1"/>
          <w:sz w:val="22"/>
          <w:szCs w:val="22"/>
        </w:rPr>
        <w:t>profesional</w:t>
      </w:r>
      <w:r w:rsidRPr="00772216">
        <w:rPr>
          <w:rFonts w:asciiTheme="minorHAnsi" w:eastAsia="Arial" w:hAnsiTheme="minorHAnsi" w:cstheme="minorHAnsi"/>
          <w:color w:val="000000" w:themeColor="text1"/>
          <w:spacing w:val="44"/>
          <w:sz w:val="22"/>
          <w:szCs w:val="22"/>
        </w:rPr>
        <w:t xml:space="preserve"> </w:t>
      </w:r>
      <w:r w:rsidRPr="00772216">
        <w:rPr>
          <w:rFonts w:asciiTheme="minorHAnsi" w:eastAsia="Arial" w:hAnsiTheme="minorHAnsi" w:cstheme="minorHAnsi"/>
          <w:color w:val="000000" w:themeColor="text1"/>
          <w:sz w:val="22"/>
          <w:szCs w:val="22"/>
        </w:rPr>
        <w:t>con</w:t>
      </w:r>
      <w:r w:rsidRPr="00772216">
        <w:rPr>
          <w:rFonts w:asciiTheme="minorHAnsi" w:eastAsia="Arial" w:hAnsiTheme="minorHAnsi" w:cstheme="minorHAnsi"/>
          <w:color w:val="000000" w:themeColor="text1"/>
          <w:spacing w:val="45"/>
          <w:sz w:val="22"/>
          <w:szCs w:val="22"/>
        </w:rPr>
        <w:t xml:space="preserve"> </w:t>
      </w:r>
      <w:r w:rsidRPr="00772216">
        <w:rPr>
          <w:rFonts w:asciiTheme="minorHAnsi" w:eastAsia="Arial" w:hAnsiTheme="minorHAnsi" w:cstheme="minorHAnsi"/>
          <w:color w:val="000000" w:themeColor="text1"/>
          <w:sz w:val="22"/>
          <w:szCs w:val="22"/>
        </w:rPr>
        <w:t>menor</w:t>
      </w:r>
      <w:r w:rsidRPr="00772216">
        <w:rPr>
          <w:rFonts w:asciiTheme="minorHAnsi" w:eastAsia="Arial" w:hAnsiTheme="minorHAnsi" w:cstheme="minorHAnsi"/>
          <w:color w:val="000000" w:themeColor="text1"/>
          <w:spacing w:val="45"/>
          <w:sz w:val="22"/>
          <w:szCs w:val="22"/>
        </w:rPr>
        <w:t xml:space="preserve"> </w:t>
      </w:r>
      <w:r w:rsidRPr="00772216">
        <w:rPr>
          <w:rFonts w:asciiTheme="minorHAnsi" w:eastAsia="Arial" w:hAnsiTheme="minorHAnsi" w:cstheme="minorHAnsi"/>
          <w:color w:val="000000" w:themeColor="text1"/>
          <w:sz w:val="22"/>
          <w:szCs w:val="22"/>
        </w:rPr>
        <w:t>tiempo</w:t>
      </w:r>
      <w:r w:rsidRPr="00772216">
        <w:rPr>
          <w:rFonts w:asciiTheme="minorHAnsi" w:eastAsia="Arial" w:hAnsiTheme="minorHAnsi" w:cstheme="minorHAnsi"/>
          <w:color w:val="000000" w:themeColor="text1"/>
          <w:spacing w:val="54"/>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37"/>
          <w:sz w:val="22"/>
          <w:szCs w:val="22"/>
        </w:rPr>
        <w:t xml:space="preserve"> </w:t>
      </w:r>
      <w:r w:rsidRPr="00772216">
        <w:rPr>
          <w:rFonts w:asciiTheme="minorHAnsi" w:eastAsia="Arial" w:hAnsiTheme="minorHAnsi" w:cstheme="minorHAnsi"/>
          <w:color w:val="000000" w:themeColor="text1"/>
          <w:sz w:val="22"/>
          <w:szCs w:val="22"/>
        </w:rPr>
        <w:t>servicio</w:t>
      </w:r>
      <w:r w:rsidRPr="00772216">
        <w:rPr>
          <w:rFonts w:asciiTheme="minorHAnsi" w:eastAsia="Arial" w:hAnsiTheme="minorHAnsi" w:cstheme="minorHAnsi"/>
          <w:color w:val="000000" w:themeColor="text1"/>
          <w:spacing w:val="54"/>
          <w:sz w:val="22"/>
          <w:szCs w:val="22"/>
        </w:rPr>
        <w:t xml:space="preserve"> </w:t>
      </w:r>
      <w:r w:rsidRPr="00772216">
        <w:rPr>
          <w:rFonts w:asciiTheme="minorHAnsi" w:eastAsia="Arial" w:hAnsiTheme="minorHAnsi" w:cstheme="minorHAnsi"/>
          <w:color w:val="000000" w:themeColor="text1"/>
          <w:sz w:val="22"/>
          <w:szCs w:val="22"/>
        </w:rPr>
        <w:t>en</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pacing w:val="-13"/>
          <w:sz w:val="22"/>
          <w:szCs w:val="22"/>
        </w:rPr>
        <w:t>l</w:t>
      </w:r>
      <w:r w:rsidRPr="00772216">
        <w:rPr>
          <w:rFonts w:asciiTheme="minorHAnsi" w:eastAsia="Arial" w:hAnsiTheme="minorHAnsi" w:cstheme="minorHAnsi"/>
          <w:color w:val="000000" w:themeColor="text1"/>
          <w:sz w:val="22"/>
          <w:szCs w:val="22"/>
        </w:rPr>
        <w:t>a</w:t>
      </w:r>
      <w:r w:rsidRPr="00772216">
        <w:rPr>
          <w:rFonts w:asciiTheme="minorHAnsi" w:eastAsia="Arial" w:hAnsiTheme="minorHAnsi" w:cstheme="minorHAnsi"/>
          <w:color w:val="000000" w:themeColor="text1"/>
          <w:spacing w:val="39"/>
          <w:sz w:val="22"/>
          <w:szCs w:val="22"/>
        </w:rPr>
        <w:t xml:space="preserve"> </w:t>
      </w:r>
      <w:r w:rsidRPr="00772216">
        <w:rPr>
          <w:rFonts w:asciiTheme="minorHAnsi" w:eastAsia="Arial" w:hAnsiTheme="minorHAnsi" w:cstheme="minorHAnsi"/>
          <w:color w:val="000000" w:themeColor="text1"/>
          <w:sz w:val="22"/>
          <w:szCs w:val="22"/>
        </w:rPr>
        <w:t>Institución</w:t>
      </w:r>
      <w:r w:rsidRPr="00772216">
        <w:rPr>
          <w:rFonts w:asciiTheme="minorHAnsi" w:eastAsia="Arial" w:hAnsiTheme="minorHAnsi" w:cstheme="minorHAnsi"/>
          <w:color w:val="000000" w:themeColor="text1"/>
          <w:spacing w:val="55"/>
          <w:sz w:val="22"/>
          <w:szCs w:val="22"/>
        </w:rPr>
        <w:t xml:space="preserve"> </w:t>
      </w:r>
      <w:r w:rsidRPr="00772216">
        <w:rPr>
          <w:rFonts w:asciiTheme="minorHAnsi" w:eastAsia="Arial" w:hAnsiTheme="minorHAnsi" w:cstheme="minorHAnsi"/>
          <w:color w:val="000000" w:themeColor="text1"/>
          <w:w w:val="106"/>
          <w:sz w:val="22"/>
          <w:szCs w:val="22"/>
        </w:rPr>
        <w:t>Educa</w:t>
      </w:r>
      <w:r w:rsidRPr="00772216">
        <w:rPr>
          <w:rFonts w:asciiTheme="minorHAnsi" w:eastAsia="Arial" w:hAnsiTheme="minorHAnsi" w:cstheme="minorHAnsi"/>
          <w:color w:val="000000" w:themeColor="text1"/>
          <w:spacing w:val="-16"/>
          <w:w w:val="106"/>
          <w:sz w:val="22"/>
          <w:szCs w:val="22"/>
        </w:rPr>
        <w:t>t</w:t>
      </w:r>
      <w:r w:rsidRPr="00772216">
        <w:rPr>
          <w:rFonts w:asciiTheme="minorHAnsi" w:eastAsia="Arial" w:hAnsiTheme="minorHAnsi" w:cstheme="minorHAnsi"/>
          <w:color w:val="000000" w:themeColor="text1"/>
          <w:spacing w:val="-19"/>
          <w:w w:val="163"/>
          <w:sz w:val="22"/>
          <w:szCs w:val="22"/>
        </w:rPr>
        <w:t>i</w:t>
      </w:r>
      <w:r w:rsidRPr="00772216">
        <w:rPr>
          <w:rFonts w:asciiTheme="minorHAnsi" w:eastAsia="Arial" w:hAnsiTheme="minorHAnsi" w:cstheme="minorHAnsi"/>
          <w:color w:val="000000" w:themeColor="text1"/>
          <w:w w:val="104"/>
          <w:sz w:val="22"/>
          <w:szCs w:val="22"/>
        </w:rPr>
        <w:t xml:space="preserve">va,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3"/>
          <w:sz w:val="22"/>
          <w:szCs w:val="22"/>
        </w:rPr>
        <w:t xml:space="preserve"> </w:t>
      </w:r>
      <w:r w:rsidRPr="00772216">
        <w:rPr>
          <w:rFonts w:asciiTheme="minorHAnsi" w:eastAsia="Arial" w:hAnsiTheme="minorHAnsi" w:cstheme="minorHAnsi"/>
          <w:color w:val="000000" w:themeColor="text1"/>
          <w:sz w:val="22"/>
          <w:szCs w:val="22"/>
        </w:rPr>
        <w:t>subsistir</w:t>
      </w:r>
      <w:r w:rsidRPr="00772216">
        <w:rPr>
          <w:rFonts w:asciiTheme="minorHAnsi" w:eastAsia="Arial" w:hAnsiTheme="minorHAnsi" w:cstheme="minorHAnsi"/>
          <w:color w:val="000000" w:themeColor="text1"/>
          <w:spacing w:val="42"/>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sz w:val="22"/>
          <w:szCs w:val="22"/>
        </w:rPr>
        <w:t>igualdad,</w:t>
      </w:r>
      <w:r w:rsidRPr="00772216">
        <w:rPr>
          <w:rFonts w:asciiTheme="minorHAnsi" w:eastAsia="Arial" w:hAnsiTheme="minorHAnsi" w:cstheme="minorHAnsi"/>
          <w:color w:val="000000" w:themeColor="text1"/>
          <w:spacing w:val="43"/>
          <w:sz w:val="22"/>
          <w:szCs w:val="22"/>
        </w:rPr>
        <w:t xml:space="preserve"> </w:t>
      </w:r>
      <w:r w:rsidRPr="00772216">
        <w:rPr>
          <w:rFonts w:asciiTheme="minorHAnsi" w:eastAsia="Arial" w:hAnsiTheme="minorHAnsi" w:cstheme="minorHAnsi"/>
          <w:color w:val="000000" w:themeColor="text1"/>
          <w:sz w:val="22"/>
          <w:szCs w:val="22"/>
        </w:rPr>
        <w:t>será</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sz w:val="22"/>
          <w:szCs w:val="22"/>
        </w:rPr>
        <w:t>declarado</w:t>
      </w:r>
      <w:r w:rsidRPr="00772216">
        <w:rPr>
          <w:rFonts w:asciiTheme="minorHAnsi" w:eastAsia="Arial" w:hAnsiTheme="minorHAnsi" w:cstheme="minorHAnsi"/>
          <w:color w:val="000000" w:themeColor="text1"/>
          <w:spacing w:val="51"/>
          <w:sz w:val="22"/>
          <w:szCs w:val="22"/>
        </w:rPr>
        <w:t xml:space="preserve"> </w:t>
      </w:r>
      <w:r w:rsidRPr="00772216">
        <w:rPr>
          <w:rFonts w:asciiTheme="minorHAnsi" w:eastAsia="Arial" w:hAnsiTheme="minorHAnsi" w:cstheme="minorHAnsi"/>
          <w:color w:val="000000" w:themeColor="text1"/>
          <w:sz w:val="22"/>
          <w:szCs w:val="22"/>
        </w:rPr>
        <w:t>excedente</w:t>
      </w:r>
      <w:r w:rsidRPr="00772216">
        <w:rPr>
          <w:rFonts w:asciiTheme="minorHAnsi" w:eastAsia="Arial" w:hAnsiTheme="minorHAnsi" w:cstheme="minorHAnsi"/>
          <w:color w:val="000000" w:themeColor="text1"/>
          <w:spacing w:val="43"/>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4"/>
          <w:sz w:val="22"/>
          <w:szCs w:val="22"/>
        </w:rPr>
        <w:t xml:space="preserve"> </w:t>
      </w:r>
      <w:r w:rsidRPr="00772216">
        <w:rPr>
          <w:rFonts w:asciiTheme="minorHAnsi" w:eastAsia="Arial" w:hAnsiTheme="minorHAnsi" w:cstheme="minorHAnsi"/>
          <w:color w:val="000000" w:themeColor="text1"/>
          <w:sz w:val="22"/>
          <w:szCs w:val="22"/>
        </w:rPr>
        <w:t>que</w:t>
      </w:r>
      <w:r w:rsidRPr="00772216">
        <w:rPr>
          <w:rFonts w:asciiTheme="minorHAnsi" w:eastAsia="Arial" w:hAnsiTheme="minorHAnsi" w:cstheme="minorHAnsi"/>
          <w:color w:val="000000" w:themeColor="text1"/>
          <w:spacing w:val="36"/>
          <w:sz w:val="22"/>
          <w:szCs w:val="22"/>
        </w:rPr>
        <w:t xml:space="preserve"> </w:t>
      </w:r>
      <w:r w:rsidRPr="00772216">
        <w:rPr>
          <w:rFonts w:asciiTheme="minorHAnsi" w:eastAsia="Arial" w:hAnsiTheme="minorHAnsi" w:cstheme="minorHAnsi"/>
          <w:color w:val="000000" w:themeColor="text1"/>
          <w:sz w:val="22"/>
          <w:szCs w:val="22"/>
        </w:rPr>
        <w:t>tenga</w:t>
      </w:r>
      <w:r w:rsidRPr="00772216">
        <w:rPr>
          <w:rFonts w:asciiTheme="minorHAnsi" w:eastAsia="Arial" w:hAnsiTheme="minorHAnsi" w:cstheme="minorHAnsi"/>
          <w:color w:val="000000" w:themeColor="text1"/>
          <w:spacing w:val="22"/>
          <w:sz w:val="22"/>
          <w:szCs w:val="22"/>
        </w:rPr>
        <w:t xml:space="preserve"> </w:t>
      </w:r>
      <w:r w:rsidRPr="00772216">
        <w:rPr>
          <w:rFonts w:asciiTheme="minorHAnsi" w:eastAsia="Arial" w:hAnsiTheme="minorHAnsi" w:cstheme="minorHAnsi"/>
          <w:color w:val="000000" w:themeColor="text1"/>
          <w:w w:val="106"/>
          <w:sz w:val="22"/>
          <w:szCs w:val="22"/>
        </w:rPr>
        <w:t xml:space="preserve">menor </w:t>
      </w:r>
      <w:r w:rsidRPr="00772216">
        <w:rPr>
          <w:rFonts w:asciiTheme="minorHAnsi" w:eastAsia="Arial" w:hAnsiTheme="minorHAnsi" w:cstheme="minorHAnsi"/>
          <w:color w:val="000000" w:themeColor="text1"/>
          <w:sz w:val="22"/>
          <w:szCs w:val="22"/>
        </w:rPr>
        <w:t>tiempo</w:t>
      </w:r>
      <w:r w:rsidRPr="00772216">
        <w:rPr>
          <w:rFonts w:asciiTheme="minorHAnsi" w:eastAsia="Arial" w:hAnsiTheme="minorHAnsi" w:cstheme="minorHAnsi"/>
          <w:color w:val="000000" w:themeColor="text1"/>
          <w:spacing w:val="22"/>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w w:val="106"/>
          <w:sz w:val="22"/>
          <w:szCs w:val="22"/>
        </w:rPr>
        <w:t>servi</w:t>
      </w:r>
      <w:r w:rsidRPr="00772216">
        <w:rPr>
          <w:rFonts w:asciiTheme="minorHAnsi" w:eastAsia="Arial" w:hAnsiTheme="minorHAnsi" w:cstheme="minorHAnsi"/>
          <w:color w:val="000000" w:themeColor="text1"/>
          <w:spacing w:val="-1"/>
          <w:w w:val="106"/>
          <w:sz w:val="22"/>
          <w:szCs w:val="22"/>
        </w:rPr>
        <w:t>c</w:t>
      </w:r>
      <w:r w:rsidRPr="00772216">
        <w:rPr>
          <w:rFonts w:asciiTheme="minorHAnsi" w:eastAsia="Arial" w:hAnsiTheme="minorHAnsi" w:cstheme="minorHAnsi"/>
          <w:color w:val="000000" w:themeColor="text1"/>
          <w:spacing w:val="-11"/>
          <w:w w:val="163"/>
          <w:sz w:val="22"/>
          <w:szCs w:val="22"/>
        </w:rPr>
        <w:t>i</w:t>
      </w:r>
      <w:r w:rsidRPr="00772216">
        <w:rPr>
          <w:rFonts w:asciiTheme="minorHAnsi" w:eastAsia="Arial" w:hAnsiTheme="minorHAnsi" w:cstheme="minorHAnsi"/>
          <w:color w:val="000000" w:themeColor="text1"/>
          <w:w w:val="111"/>
          <w:sz w:val="22"/>
          <w:szCs w:val="22"/>
        </w:rPr>
        <w:t>o</w:t>
      </w:r>
      <w:r w:rsidRPr="00772216">
        <w:rPr>
          <w:rFonts w:asciiTheme="minorHAnsi" w:eastAsia="Arial" w:hAnsiTheme="minorHAnsi" w:cstheme="minorHAnsi"/>
          <w:color w:val="000000" w:themeColor="text1"/>
          <w:spacing w:val="-7"/>
          <w:sz w:val="22"/>
          <w:szCs w:val="22"/>
        </w:rPr>
        <w:t xml:space="preserve"> </w:t>
      </w:r>
      <w:r w:rsidRPr="00772216">
        <w:rPr>
          <w:rFonts w:asciiTheme="minorHAnsi" w:eastAsia="Arial" w:hAnsiTheme="minorHAnsi" w:cstheme="minorHAnsi"/>
          <w:color w:val="000000" w:themeColor="text1"/>
          <w:sz w:val="22"/>
          <w:szCs w:val="22"/>
        </w:rPr>
        <w:t>oficiales</w:t>
      </w:r>
      <w:r w:rsidRPr="00772216">
        <w:rPr>
          <w:rFonts w:asciiTheme="minorHAnsi" w:eastAsia="Arial" w:hAnsiTheme="minorHAnsi" w:cstheme="minorHAnsi"/>
          <w:color w:val="000000" w:themeColor="text1"/>
          <w:spacing w:val="16"/>
          <w:sz w:val="22"/>
          <w:szCs w:val="22"/>
        </w:rPr>
        <w:t xml:space="preserve"> </w:t>
      </w:r>
      <w:r w:rsidRPr="00772216">
        <w:rPr>
          <w:rFonts w:asciiTheme="minorHAnsi" w:eastAsia="Arial" w:hAnsiTheme="minorHAnsi" w:cstheme="minorHAnsi"/>
          <w:color w:val="000000" w:themeColor="text1"/>
          <w:sz w:val="22"/>
          <w:szCs w:val="22"/>
        </w:rPr>
        <w:t>al</w:t>
      </w:r>
      <w:r w:rsidRPr="00772216">
        <w:rPr>
          <w:rFonts w:asciiTheme="minorHAnsi" w:eastAsia="Arial" w:hAnsiTheme="minorHAnsi" w:cstheme="minorHAnsi"/>
          <w:color w:val="000000" w:themeColor="text1"/>
          <w:spacing w:val="-4"/>
          <w:sz w:val="22"/>
          <w:szCs w:val="22"/>
        </w:rPr>
        <w:t xml:space="preserve"> </w:t>
      </w:r>
      <w:r w:rsidRPr="00772216">
        <w:rPr>
          <w:rFonts w:asciiTheme="minorHAnsi" w:eastAsia="Arial" w:hAnsiTheme="minorHAnsi" w:cstheme="minorHAnsi"/>
          <w:color w:val="000000" w:themeColor="text1"/>
          <w:w w:val="105"/>
          <w:sz w:val="22"/>
          <w:szCs w:val="22"/>
        </w:rPr>
        <w:t>Estado.</w:t>
      </w:r>
    </w:p>
    <w:p w14:paraId="60854657" w14:textId="77777777" w:rsidR="009A7F29" w:rsidRPr="00772216" w:rsidRDefault="004E3BDE" w:rsidP="005C77C5">
      <w:pPr>
        <w:ind w:firstLine="720"/>
        <w:jc w:val="both"/>
        <w:rPr>
          <w:rFonts w:asciiTheme="minorHAnsi" w:eastAsia="Arial" w:hAnsiTheme="minorHAnsi" w:cstheme="minorHAnsi"/>
          <w:b/>
          <w:bCs/>
          <w:color w:val="000000" w:themeColor="text1"/>
          <w:w w:val="103"/>
          <w:sz w:val="22"/>
          <w:szCs w:val="22"/>
        </w:rPr>
      </w:pPr>
      <w:r w:rsidRPr="00772216">
        <w:rPr>
          <w:rFonts w:asciiTheme="minorHAnsi" w:eastAsia="Arial" w:hAnsiTheme="minorHAnsi" w:cstheme="minorHAnsi"/>
          <w:b/>
          <w:bCs/>
          <w:color w:val="000000" w:themeColor="text1"/>
          <w:sz w:val="22"/>
          <w:szCs w:val="22"/>
        </w:rPr>
        <w:t xml:space="preserve"> </w:t>
      </w:r>
      <w:r w:rsidR="0097744C" w:rsidRPr="00772216">
        <w:rPr>
          <w:rFonts w:asciiTheme="minorHAnsi" w:eastAsia="Arial" w:hAnsiTheme="minorHAnsi" w:cstheme="minorHAnsi"/>
          <w:b/>
          <w:bCs/>
          <w:color w:val="000000" w:themeColor="text1"/>
          <w:sz w:val="22"/>
          <w:szCs w:val="22"/>
        </w:rPr>
        <w:t>c</w:t>
      </w:r>
      <w:r w:rsidR="00F74B7B" w:rsidRPr="00772216">
        <w:rPr>
          <w:rFonts w:asciiTheme="minorHAnsi" w:eastAsia="Arial" w:hAnsiTheme="minorHAnsi" w:cstheme="minorHAnsi"/>
          <w:b/>
          <w:bCs/>
          <w:color w:val="000000" w:themeColor="text1"/>
          <w:sz w:val="22"/>
          <w:szCs w:val="22"/>
        </w:rPr>
        <w:t>)</w:t>
      </w:r>
      <w:r w:rsidR="00F74B7B" w:rsidRPr="00772216">
        <w:rPr>
          <w:rFonts w:asciiTheme="minorHAnsi" w:eastAsia="Arial" w:hAnsiTheme="minorHAnsi" w:cstheme="minorHAnsi"/>
          <w:b/>
          <w:bCs/>
          <w:color w:val="000000" w:themeColor="text1"/>
          <w:spacing w:val="8"/>
          <w:sz w:val="22"/>
          <w:szCs w:val="22"/>
        </w:rPr>
        <w:t xml:space="preserve"> </w:t>
      </w:r>
      <w:r w:rsidR="00F74B7B" w:rsidRPr="00772216">
        <w:rPr>
          <w:rFonts w:asciiTheme="minorHAnsi" w:eastAsia="Arial" w:hAnsiTheme="minorHAnsi" w:cstheme="minorHAnsi"/>
          <w:b/>
          <w:bCs/>
          <w:color w:val="000000" w:themeColor="text1"/>
          <w:sz w:val="22"/>
          <w:szCs w:val="22"/>
        </w:rPr>
        <w:t>De</w:t>
      </w:r>
      <w:r w:rsidR="00F74B7B" w:rsidRPr="00772216">
        <w:rPr>
          <w:rFonts w:asciiTheme="minorHAnsi" w:eastAsia="Arial" w:hAnsiTheme="minorHAnsi" w:cstheme="minorHAnsi"/>
          <w:b/>
          <w:bCs/>
          <w:color w:val="000000" w:themeColor="text1"/>
          <w:spacing w:val="20"/>
          <w:sz w:val="22"/>
          <w:szCs w:val="22"/>
        </w:rPr>
        <w:t xml:space="preserve"> </w:t>
      </w:r>
      <w:r w:rsidR="00F74B7B" w:rsidRPr="00772216">
        <w:rPr>
          <w:rFonts w:asciiTheme="minorHAnsi" w:eastAsia="Arial" w:hAnsiTheme="minorHAnsi" w:cstheme="minorHAnsi"/>
          <w:b/>
          <w:bCs/>
          <w:color w:val="000000" w:themeColor="text1"/>
          <w:sz w:val="22"/>
          <w:szCs w:val="22"/>
        </w:rPr>
        <w:t>los</w:t>
      </w:r>
      <w:r w:rsidR="00A37E0B" w:rsidRPr="00772216">
        <w:rPr>
          <w:rFonts w:asciiTheme="minorHAnsi" w:eastAsia="Arial" w:hAnsiTheme="minorHAnsi" w:cstheme="minorHAnsi"/>
          <w:b/>
          <w:bCs/>
          <w:color w:val="000000" w:themeColor="text1"/>
          <w:sz w:val="22"/>
          <w:szCs w:val="22"/>
        </w:rPr>
        <w:t xml:space="preserve"> </w:t>
      </w:r>
      <w:r w:rsidR="00F74B7B" w:rsidRPr="00772216">
        <w:rPr>
          <w:rFonts w:asciiTheme="minorHAnsi" w:eastAsia="Arial" w:hAnsiTheme="minorHAnsi" w:cstheme="minorHAnsi"/>
          <w:b/>
          <w:bCs/>
          <w:color w:val="000000" w:themeColor="text1"/>
          <w:sz w:val="22"/>
          <w:szCs w:val="22"/>
        </w:rPr>
        <w:t>Auxiliares</w:t>
      </w:r>
      <w:r w:rsidR="00F74B7B" w:rsidRPr="00772216">
        <w:rPr>
          <w:rFonts w:asciiTheme="minorHAnsi" w:eastAsia="Arial" w:hAnsiTheme="minorHAnsi" w:cstheme="minorHAnsi"/>
          <w:b/>
          <w:bCs/>
          <w:color w:val="000000" w:themeColor="text1"/>
          <w:spacing w:val="35"/>
          <w:sz w:val="22"/>
          <w:szCs w:val="22"/>
        </w:rPr>
        <w:t xml:space="preserve"> </w:t>
      </w:r>
      <w:r w:rsidR="00F74B7B" w:rsidRPr="00772216">
        <w:rPr>
          <w:rFonts w:asciiTheme="minorHAnsi" w:eastAsia="Arial" w:hAnsiTheme="minorHAnsi" w:cstheme="minorHAnsi"/>
          <w:b/>
          <w:bCs/>
          <w:color w:val="000000" w:themeColor="text1"/>
          <w:sz w:val="22"/>
          <w:szCs w:val="22"/>
        </w:rPr>
        <w:t>de</w:t>
      </w:r>
      <w:r w:rsidR="00F74B7B" w:rsidRPr="00772216">
        <w:rPr>
          <w:rFonts w:asciiTheme="minorHAnsi" w:eastAsia="Arial" w:hAnsiTheme="minorHAnsi" w:cstheme="minorHAnsi"/>
          <w:b/>
          <w:bCs/>
          <w:color w:val="000000" w:themeColor="text1"/>
          <w:spacing w:val="5"/>
          <w:sz w:val="22"/>
          <w:szCs w:val="22"/>
        </w:rPr>
        <w:t xml:space="preserve"> </w:t>
      </w:r>
      <w:r w:rsidR="00F74B7B" w:rsidRPr="00772216">
        <w:rPr>
          <w:rFonts w:asciiTheme="minorHAnsi" w:eastAsia="Arial" w:hAnsiTheme="minorHAnsi" w:cstheme="minorHAnsi"/>
          <w:b/>
          <w:bCs/>
          <w:color w:val="000000" w:themeColor="text1"/>
          <w:w w:val="103"/>
          <w:sz w:val="22"/>
          <w:szCs w:val="22"/>
        </w:rPr>
        <w:t>Educación</w:t>
      </w:r>
    </w:p>
    <w:p w14:paraId="73E866A5" w14:textId="77777777" w:rsidR="00F74B7B" w:rsidRPr="00772216" w:rsidRDefault="00F74B7B" w:rsidP="005C77C5">
      <w:pPr>
        <w:ind w:left="720"/>
        <w:jc w:val="both"/>
        <w:rPr>
          <w:rFonts w:asciiTheme="minorHAnsi" w:eastAsia="Arial" w:hAnsiTheme="minorHAnsi" w:cstheme="minorHAnsi"/>
          <w:b/>
          <w:bCs/>
          <w:color w:val="000000" w:themeColor="text1"/>
          <w:w w:val="103"/>
          <w:sz w:val="22"/>
          <w:szCs w:val="22"/>
        </w:rPr>
      </w:pPr>
      <w:r w:rsidRPr="00772216">
        <w:rPr>
          <w:rFonts w:asciiTheme="minorHAnsi" w:eastAsia="Arial" w:hAnsiTheme="minorHAnsi" w:cstheme="minorHAnsi"/>
          <w:color w:val="000000" w:themeColor="text1"/>
          <w:sz w:val="22"/>
          <w:szCs w:val="22"/>
        </w:rPr>
        <w:t>Se</w:t>
      </w:r>
      <w:r w:rsidRPr="00772216">
        <w:rPr>
          <w:rFonts w:asciiTheme="minorHAnsi" w:eastAsia="Arial" w:hAnsiTheme="minorHAnsi" w:cstheme="minorHAnsi"/>
          <w:color w:val="000000" w:themeColor="text1"/>
          <w:spacing w:val="46"/>
          <w:sz w:val="22"/>
          <w:szCs w:val="22"/>
        </w:rPr>
        <w:t xml:space="preserve"> </w:t>
      </w:r>
      <w:r w:rsidRPr="00772216">
        <w:rPr>
          <w:rFonts w:asciiTheme="minorHAnsi" w:eastAsia="Arial" w:hAnsiTheme="minorHAnsi" w:cstheme="minorHAnsi"/>
          <w:color w:val="000000" w:themeColor="text1"/>
          <w:sz w:val="22"/>
          <w:szCs w:val="22"/>
        </w:rPr>
        <w:t>declarará</w:t>
      </w:r>
      <w:r w:rsidRPr="00772216">
        <w:rPr>
          <w:rFonts w:asciiTheme="minorHAnsi" w:eastAsia="Arial" w:hAnsiTheme="minorHAnsi" w:cstheme="minorHAnsi"/>
          <w:color w:val="000000" w:themeColor="text1"/>
          <w:spacing w:val="45"/>
          <w:sz w:val="22"/>
          <w:szCs w:val="22"/>
        </w:rPr>
        <w:t xml:space="preserve"> </w:t>
      </w:r>
      <w:r w:rsidRPr="00772216">
        <w:rPr>
          <w:rFonts w:asciiTheme="minorHAnsi" w:eastAsia="Arial" w:hAnsiTheme="minorHAnsi" w:cstheme="minorHAnsi"/>
          <w:color w:val="000000" w:themeColor="text1"/>
          <w:sz w:val="22"/>
          <w:szCs w:val="22"/>
        </w:rPr>
        <w:t>excedentes</w:t>
      </w:r>
      <w:r w:rsidRPr="00772216">
        <w:rPr>
          <w:rFonts w:asciiTheme="minorHAnsi" w:eastAsia="Arial" w:hAnsiTheme="minorHAnsi" w:cstheme="minorHAnsi"/>
          <w:color w:val="000000" w:themeColor="text1"/>
          <w:spacing w:val="55"/>
          <w:sz w:val="22"/>
          <w:szCs w:val="22"/>
        </w:rPr>
        <w:t xml:space="preserve"> </w:t>
      </w:r>
      <w:r w:rsidRPr="00772216">
        <w:rPr>
          <w:rFonts w:asciiTheme="minorHAnsi" w:eastAsia="Arial" w:hAnsiTheme="minorHAnsi" w:cstheme="minorHAnsi"/>
          <w:color w:val="000000" w:themeColor="text1"/>
          <w:sz w:val="22"/>
          <w:szCs w:val="22"/>
        </w:rPr>
        <w:t>a</w:t>
      </w:r>
      <w:r w:rsidRPr="00772216">
        <w:rPr>
          <w:rFonts w:asciiTheme="minorHAnsi" w:eastAsia="Arial" w:hAnsiTheme="minorHAnsi" w:cstheme="minorHAnsi"/>
          <w:color w:val="000000" w:themeColor="text1"/>
          <w:spacing w:val="22"/>
          <w:sz w:val="22"/>
          <w:szCs w:val="22"/>
        </w:rPr>
        <w:t xml:space="preserve"> </w:t>
      </w:r>
      <w:r w:rsidRPr="00772216">
        <w:rPr>
          <w:rFonts w:asciiTheme="minorHAnsi" w:eastAsia="Arial" w:hAnsiTheme="minorHAnsi" w:cstheme="minorHAnsi"/>
          <w:color w:val="000000" w:themeColor="text1"/>
          <w:sz w:val="22"/>
          <w:szCs w:val="22"/>
        </w:rPr>
        <w:t>los</w:t>
      </w:r>
      <w:r w:rsidRPr="00772216">
        <w:rPr>
          <w:rFonts w:asciiTheme="minorHAnsi" w:eastAsia="Arial" w:hAnsiTheme="minorHAnsi" w:cstheme="minorHAnsi"/>
          <w:color w:val="000000" w:themeColor="text1"/>
          <w:spacing w:val="39"/>
          <w:sz w:val="22"/>
          <w:szCs w:val="22"/>
        </w:rPr>
        <w:t xml:space="preserve"> </w:t>
      </w:r>
      <w:r w:rsidRPr="00772216">
        <w:rPr>
          <w:rFonts w:asciiTheme="minorHAnsi" w:eastAsia="Arial" w:hAnsiTheme="minorHAnsi" w:cstheme="minorHAnsi"/>
          <w:color w:val="000000" w:themeColor="text1"/>
          <w:sz w:val="22"/>
          <w:szCs w:val="22"/>
        </w:rPr>
        <w:t>Auxiliares</w:t>
      </w:r>
      <w:r w:rsidRPr="00772216">
        <w:rPr>
          <w:rFonts w:asciiTheme="minorHAnsi" w:eastAsia="Arial" w:hAnsiTheme="minorHAnsi" w:cstheme="minorHAnsi"/>
          <w:color w:val="000000" w:themeColor="text1"/>
          <w:spacing w:val="50"/>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8"/>
          <w:sz w:val="22"/>
          <w:szCs w:val="22"/>
        </w:rPr>
        <w:t xml:space="preserve"> </w:t>
      </w:r>
      <w:r w:rsidRPr="00772216">
        <w:rPr>
          <w:rFonts w:asciiTheme="minorHAnsi" w:eastAsia="Arial" w:hAnsiTheme="minorHAnsi" w:cstheme="minorHAnsi"/>
          <w:color w:val="000000" w:themeColor="text1"/>
          <w:w w:val="103"/>
          <w:sz w:val="22"/>
          <w:szCs w:val="22"/>
        </w:rPr>
        <w:t>Educa</w:t>
      </w:r>
      <w:r w:rsidRPr="00772216">
        <w:rPr>
          <w:rFonts w:asciiTheme="minorHAnsi" w:eastAsia="Arial" w:hAnsiTheme="minorHAnsi" w:cstheme="minorHAnsi"/>
          <w:color w:val="000000" w:themeColor="text1"/>
          <w:spacing w:val="-1"/>
          <w:w w:val="104"/>
          <w:sz w:val="22"/>
          <w:szCs w:val="22"/>
        </w:rPr>
        <w:t>c</w:t>
      </w:r>
      <w:r w:rsidRPr="00772216">
        <w:rPr>
          <w:rFonts w:asciiTheme="minorHAnsi" w:eastAsia="Arial" w:hAnsiTheme="minorHAnsi" w:cstheme="minorHAnsi"/>
          <w:color w:val="000000" w:themeColor="text1"/>
          <w:spacing w:val="-8"/>
          <w:w w:val="163"/>
          <w:sz w:val="22"/>
          <w:szCs w:val="22"/>
        </w:rPr>
        <w:t>i</w:t>
      </w:r>
      <w:r w:rsidRPr="00772216">
        <w:rPr>
          <w:rFonts w:asciiTheme="minorHAnsi" w:eastAsia="Arial" w:hAnsiTheme="minorHAnsi" w:cstheme="minorHAnsi"/>
          <w:color w:val="000000" w:themeColor="text1"/>
          <w:w w:val="107"/>
          <w:sz w:val="22"/>
          <w:szCs w:val="22"/>
        </w:rPr>
        <w:t>ón</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32"/>
          <w:sz w:val="22"/>
          <w:szCs w:val="22"/>
        </w:rPr>
        <w:t xml:space="preserve"> </w:t>
      </w:r>
      <w:r w:rsidRPr="00772216">
        <w:rPr>
          <w:rFonts w:asciiTheme="minorHAnsi" w:eastAsia="Arial" w:hAnsiTheme="minorHAnsi" w:cstheme="minorHAnsi"/>
          <w:color w:val="000000" w:themeColor="text1"/>
          <w:w w:val="105"/>
          <w:sz w:val="22"/>
          <w:szCs w:val="22"/>
        </w:rPr>
        <w:t xml:space="preserve">manera </w:t>
      </w:r>
      <w:r w:rsidRPr="00772216">
        <w:rPr>
          <w:rFonts w:asciiTheme="minorHAnsi" w:eastAsia="Arial" w:hAnsiTheme="minorHAnsi" w:cstheme="minorHAnsi"/>
          <w:color w:val="000000" w:themeColor="text1"/>
          <w:sz w:val="22"/>
          <w:szCs w:val="22"/>
        </w:rPr>
        <w:t>excluyente</w:t>
      </w:r>
      <w:r w:rsidRPr="00772216">
        <w:rPr>
          <w:rFonts w:asciiTheme="minorHAnsi" w:eastAsia="Arial" w:hAnsiTheme="minorHAnsi" w:cstheme="minorHAnsi"/>
          <w:color w:val="000000" w:themeColor="text1"/>
          <w:spacing w:val="39"/>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siguiente</w:t>
      </w:r>
      <w:r w:rsidRPr="00772216">
        <w:rPr>
          <w:rFonts w:asciiTheme="minorHAnsi" w:eastAsia="Arial" w:hAnsiTheme="minorHAnsi" w:cstheme="minorHAnsi"/>
          <w:color w:val="000000" w:themeColor="text1"/>
          <w:spacing w:val="25"/>
          <w:sz w:val="22"/>
          <w:szCs w:val="22"/>
        </w:rPr>
        <w:t xml:space="preserve"> </w:t>
      </w:r>
      <w:r w:rsidRPr="00772216">
        <w:rPr>
          <w:rFonts w:asciiTheme="minorHAnsi" w:eastAsia="Arial" w:hAnsiTheme="minorHAnsi" w:cstheme="minorHAnsi"/>
          <w:color w:val="000000" w:themeColor="text1"/>
          <w:sz w:val="22"/>
          <w:szCs w:val="22"/>
        </w:rPr>
        <w:t>orden</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w w:val="110"/>
          <w:sz w:val="22"/>
          <w:szCs w:val="22"/>
        </w:rPr>
        <w:t>pr</w:t>
      </w:r>
      <w:r w:rsidRPr="00772216">
        <w:rPr>
          <w:rFonts w:asciiTheme="minorHAnsi" w:eastAsia="Arial" w:hAnsiTheme="minorHAnsi" w:cstheme="minorHAnsi"/>
          <w:color w:val="000000" w:themeColor="text1"/>
          <w:spacing w:val="-17"/>
          <w:w w:val="110"/>
          <w:sz w:val="22"/>
          <w:szCs w:val="22"/>
        </w:rPr>
        <w:t>e</w:t>
      </w:r>
      <w:r w:rsidRPr="00772216">
        <w:rPr>
          <w:rFonts w:asciiTheme="minorHAnsi" w:eastAsia="Arial" w:hAnsiTheme="minorHAnsi" w:cstheme="minorHAnsi"/>
          <w:color w:val="000000" w:themeColor="text1"/>
          <w:spacing w:val="-11"/>
          <w:w w:val="163"/>
          <w:sz w:val="22"/>
          <w:szCs w:val="22"/>
        </w:rPr>
        <w:t>l</w:t>
      </w:r>
      <w:r w:rsidRPr="00772216">
        <w:rPr>
          <w:rFonts w:asciiTheme="minorHAnsi" w:eastAsia="Arial" w:hAnsiTheme="minorHAnsi" w:cstheme="minorHAnsi"/>
          <w:color w:val="000000" w:themeColor="text1"/>
          <w:w w:val="110"/>
          <w:sz w:val="22"/>
          <w:szCs w:val="22"/>
        </w:rPr>
        <w:t>ació</w:t>
      </w:r>
      <w:r w:rsidRPr="00772216">
        <w:rPr>
          <w:rFonts w:asciiTheme="minorHAnsi" w:eastAsia="Arial" w:hAnsiTheme="minorHAnsi" w:cstheme="minorHAnsi"/>
          <w:color w:val="000000" w:themeColor="text1"/>
          <w:spacing w:val="-20"/>
          <w:w w:val="110"/>
          <w:sz w:val="22"/>
          <w:szCs w:val="22"/>
        </w:rPr>
        <w:t>n</w:t>
      </w:r>
      <w:r w:rsidRPr="00772216">
        <w:rPr>
          <w:rFonts w:asciiTheme="minorHAnsi" w:eastAsia="Arial" w:hAnsiTheme="minorHAnsi" w:cstheme="minorHAnsi"/>
          <w:color w:val="000000" w:themeColor="text1"/>
          <w:w w:val="178"/>
          <w:sz w:val="22"/>
          <w:szCs w:val="22"/>
        </w:rPr>
        <w:t>:</w:t>
      </w:r>
    </w:p>
    <w:p w14:paraId="35B6CF7D" w14:textId="77777777" w:rsidR="00F74B7B" w:rsidRPr="00772216" w:rsidRDefault="00F74B7B" w:rsidP="005C77C5">
      <w:pPr>
        <w:pStyle w:val="Prrafodelista"/>
        <w:widowControl w:val="0"/>
        <w:numPr>
          <w:ilvl w:val="0"/>
          <w:numId w:val="109"/>
        </w:numPr>
        <w:spacing w:after="0" w:line="240" w:lineRule="auto"/>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Con</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Educación</w:t>
      </w:r>
      <w:r w:rsidRPr="00772216">
        <w:rPr>
          <w:rFonts w:asciiTheme="minorHAnsi" w:eastAsia="Arial" w:hAnsiTheme="minorHAnsi" w:cstheme="minorHAnsi"/>
          <w:color w:val="000000" w:themeColor="text1"/>
          <w:spacing w:val="38"/>
        </w:rPr>
        <w:t xml:space="preserve"> </w:t>
      </w:r>
      <w:r w:rsidRPr="00772216">
        <w:rPr>
          <w:rFonts w:asciiTheme="minorHAnsi" w:eastAsia="Arial" w:hAnsiTheme="minorHAnsi" w:cstheme="minorHAnsi"/>
          <w:color w:val="000000" w:themeColor="text1"/>
        </w:rPr>
        <w:t>Secundaria</w:t>
      </w:r>
      <w:r w:rsidRPr="00772216">
        <w:rPr>
          <w:rFonts w:asciiTheme="minorHAnsi" w:eastAsia="Arial" w:hAnsiTheme="minorHAnsi" w:cstheme="minorHAnsi"/>
          <w:color w:val="000000" w:themeColor="text1"/>
          <w:spacing w:val="23"/>
        </w:rPr>
        <w:t xml:space="preserve"> </w:t>
      </w:r>
      <w:r w:rsidRPr="00772216">
        <w:rPr>
          <w:rFonts w:asciiTheme="minorHAnsi" w:eastAsia="Arial" w:hAnsiTheme="minorHAnsi" w:cstheme="minorHAnsi"/>
          <w:color w:val="000000" w:themeColor="text1"/>
        </w:rPr>
        <w:t>o</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w w:val="105"/>
        </w:rPr>
        <w:t>menos.</w:t>
      </w:r>
    </w:p>
    <w:p w14:paraId="4142B884" w14:textId="77777777" w:rsidR="00F74B7B" w:rsidRPr="00772216" w:rsidRDefault="00F74B7B" w:rsidP="005C77C5">
      <w:pPr>
        <w:pStyle w:val="Prrafodelista"/>
        <w:widowControl w:val="0"/>
        <w:numPr>
          <w:ilvl w:val="0"/>
          <w:numId w:val="109"/>
        </w:numPr>
        <w:tabs>
          <w:tab w:val="left" w:pos="4820"/>
          <w:tab w:val="left" w:pos="6420"/>
          <w:tab w:val="left" w:pos="6880"/>
          <w:tab w:val="left" w:pos="9040"/>
        </w:tabs>
        <w:spacing w:after="0" w:line="240" w:lineRule="auto"/>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Con estudios</w:t>
      </w:r>
      <w:r w:rsidRPr="00772216">
        <w:rPr>
          <w:rFonts w:asciiTheme="minorHAnsi" w:eastAsia="Arial" w:hAnsiTheme="minorHAnsi" w:cstheme="minorHAnsi"/>
          <w:color w:val="000000" w:themeColor="text1"/>
          <w:spacing w:val="-26"/>
        </w:rPr>
        <w:t xml:space="preserve"> </w:t>
      </w:r>
      <w:r w:rsidRPr="00772216">
        <w:rPr>
          <w:rFonts w:asciiTheme="minorHAnsi" w:eastAsia="Arial" w:hAnsiTheme="minorHAnsi" w:cstheme="minorHAnsi"/>
          <w:color w:val="000000" w:themeColor="text1"/>
        </w:rPr>
        <w:t>no concluidos</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40"/>
        </w:rPr>
        <w:t xml:space="preserve"> </w:t>
      </w:r>
      <w:r w:rsidRPr="00772216">
        <w:rPr>
          <w:rFonts w:asciiTheme="minorHAnsi" w:eastAsia="Arial" w:hAnsiTheme="minorHAnsi" w:cstheme="minorHAnsi"/>
          <w:color w:val="000000" w:themeColor="text1"/>
        </w:rPr>
        <w:t>Educa</w:t>
      </w:r>
      <w:r w:rsidRPr="00772216">
        <w:rPr>
          <w:rFonts w:asciiTheme="minorHAnsi" w:eastAsia="Arial" w:hAnsiTheme="minorHAnsi" w:cstheme="minorHAnsi"/>
          <w:color w:val="000000" w:themeColor="text1"/>
          <w:spacing w:val="-1"/>
        </w:rPr>
        <w:t>c</w:t>
      </w:r>
      <w:r w:rsidRPr="00772216">
        <w:rPr>
          <w:rFonts w:asciiTheme="minorHAnsi" w:eastAsia="Arial" w:hAnsiTheme="minorHAnsi" w:cstheme="minorHAnsi"/>
          <w:color w:val="000000" w:themeColor="text1"/>
          <w:spacing w:val="-12"/>
        </w:rPr>
        <w:t>i</w:t>
      </w:r>
      <w:r w:rsidRPr="00772216">
        <w:rPr>
          <w:rFonts w:asciiTheme="minorHAnsi" w:eastAsia="Arial" w:hAnsiTheme="minorHAnsi" w:cstheme="minorHAnsi"/>
          <w:color w:val="000000" w:themeColor="text1"/>
        </w:rPr>
        <w:t>ón Superior</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w w:val="107"/>
        </w:rPr>
        <w:t xml:space="preserve">no </w:t>
      </w:r>
      <w:r w:rsidRPr="00772216">
        <w:rPr>
          <w:rFonts w:asciiTheme="minorHAnsi" w:eastAsia="Arial" w:hAnsiTheme="minorHAnsi" w:cstheme="minorHAnsi"/>
          <w:color w:val="000000" w:themeColor="text1"/>
        </w:rPr>
        <w:t>pedagógicos.</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ab/>
      </w:r>
      <w:r w:rsidRPr="00772216">
        <w:rPr>
          <w:rFonts w:asciiTheme="minorHAnsi" w:eastAsia="Arial" w:hAnsiTheme="minorHAnsi" w:cstheme="minorHAnsi"/>
          <w:color w:val="000000" w:themeColor="text1"/>
        </w:rPr>
        <w:tab/>
      </w:r>
      <w:r w:rsidRPr="00772216">
        <w:rPr>
          <w:rFonts w:asciiTheme="minorHAnsi" w:eastAsia="Arial" w:hAnsiTheme="minorHAnsi" w:cstheme="minorHAnsi"/>
          <w:color w:val="000000" w:themeColor="text1"/>
        </w:rPr>
        <w:tab/>
      </w:r>
    </w:p>
    <w:p w14:paraId="37AD6C15" w14:textId="77777777" w:rsidR="00F74B7B" w:rsidRPr="00772216" w:rsidRDefault="00F74B7B" w:rsidP="005C77C5">
      <w:pPr>
        <w:pStyle w:val="Prrafodelista"/>
        <w:widowControl w:val="0"/>
        <w:numPr>
          <w:ilvl w:val="0"/>
          <w:numId w:val="109"/>
        </w:numPr>
        <w:spacing w:after="0" w:line="240" w:lineRule="auto"/>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Con</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Educación</w:t>
      </w:r>
      <w:r w:rsidRPr="00772216">
        <w:rPr>
          <w:rFonts w:asciiTheme="minorHAnsi" w:eastAsia="Arial" w:hAnsiTheme="minorHAnsi" w:cstheme="minorHAnsi"/>
          <w:color w:val="000000" w:themeColor="text1"/>
          <w:spacing w:val="45"/>
        </w:rPr>
        <w:t xml:space="preserve"> </w:t>
      </w:r>
      <w:r w:rsidRPr="00772216">
        <w:rPr>
          <w:rFonts w:asciiTheme="minorHAnsi" w:eastAsia="Arial" w:hAnsiTheme="minorHAnsi" w:cstheme="minorHAnsi"/>
          <w:color w:val="000000" w:themeColor="text1"/>
        </w:rPr>
        <w:t>Superior</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no</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pedagógico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03"/>
        </w:rPr>
        <w:t>concl</w:t>
      </w:r>
      <w:r w:rsidRPr="00772216">
        <w:rPr>
          <w:rFonts w:asciiTheme="minorHAnsi" w:eastAsia="Arial" w:hAnsiTheme="minorHAnsi" w:cstheme="minorHAnsi"/>
          <w:color w:val="000000" w:themeColor="text1"/>
          <w:spacing w:val="-16"/>
          <w:w w:val="103"/>
        </w:rPr>
        <w:t>u</w:t>
      </w:r>
      <w:r w:rsidRPr="00772216">
        <w:rPr>
          <w:rFonts w:asciiTheme="minorHAnsi" w:eastAsia="Arial" w:hAnsiTheme="minorHAnsi" w:cstheme="minorHAnsi"/>
          <w:color w:val="000000" w:themeColor="text1"/>
          <w:spacing w:val="-8"/>
          <w:w w:val="163"/>
        </w:rPr>
        <w:t>i</w:t>
      </w:r>
      <w:r w:rsidRPr="00772216">
        <w:rPr>
          <w:rFonts w:asciiTheme="minorHAnsi" w:eastAsia="Arial" w:hAnsiTheme="minorHAnsi" w:cstheme="minorHAnsi"/>
          <w:color w:val="000000" w:themeColor="text1"/>
          <w:w w:val="107"/>
        </w:rPr>
        <w:t>d</w:t>
      </w:r>
      <w:r w:rsidRPr="00772216">
        <w:rPr>
          <w:rFonts w:asciiTheme="minorHAnsi" w:eastAsia="Arial" w:hAnsiTheme="minorHAnsi" w:cstheme="minorHAnsi"/>
          <w:color w:val="000000" w:themeColor="text1"/>
          <w:spacing w:val="-6"/>
          <w:w w:val="107"/>
        </w:rPr>
        <w:t>o</w:t>
      </w:r>
      <w:r w:rsidRPr="00772216">
        <w:rPr>
          <w:rFonts w:asciiTheme="minorHAnsi" w:eastAsia="Arial" w:hAnsiTheme="minorHAnsi" w:cstheme="minorHAnsi"/>
          <w:color w:val="000000" w:themeColor="text1"/>
          <w:w w:val="142"/>
        </w:rPr>
        <w:t>.</w:t>
      </w:r>
    </w:p>
    <w:p w14:paraId="13182A16" w14:textId="77777777" w:rsidR="00F74B7B" w:rsidRPr="00772216" w:rsidRDefault="00F74B7B" w:rsidP="005C77C5">
      <w:pPr>
        <w:pStyle w:val="Prrafodelista"/>
        <w:widowControl w:val="0"/>
        <w:numPr>
          <w:ilvl w:val="0"/>
          <w:numId w:val="109"/>
        </w:numPr>
        <w:tabs>
          <w:tab w:val="left" w:pos="3240"/>
        </w:tabs>
        <w:spacing w:after="0" w:line="240" w:lineRule="auto"/>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Grado</w:t>
      </w:r>
      <w:r w:rsidRPr="00772216">
        <w:rPr>
          <w:rFonts w:asciiTheme="minorHAnsi" w:eastAsia="Arial" w:hAnsiTheme="minorHAnsi" w:cstheme="minorHAnsi"/>
          <w:color w:val="000000" w:themeColor="text1"/>
          <w:spacing w:val="23"/>
        </w:rPr>
        <w:t xml:space="preserve"> </w:t>
      </w:r>
      <w:r w:rsidRPr="00772216">
        <w:rPr>
          <w:rFonts w:asciiTheme="minorHAnsi" w:eastAsia="Arial" w:hAnsiTheme="minorHAnsi" w:cstheme="minorHAnsi"/>
          <w:color w:val="000000" w:themeColor="text1"/>
        </w:rPr>
        <w:t>académico</w:t>
      </w:r>
      <w:r w:rsidRPr="00772216">
        <w:rPr>
          <w:rFonts w:asciiTheme="minorHAnsi" w:eastAsia="Arial" w:hAnsiTheme="minorHAnsi" w:cstheme="minorHAnsi"/>
          <w:color w:val="000000" w:themeColor="text1"/>
          <w:spacing w:val="32"/>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Bachiller</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no</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w w:val="105"/>
        </w:rPr>
        <w:t>pedagógico.</w:t>
      </w:r>
    </w:p>
    <w:p w14:paraId="21135A45" w14:textId="77777777" w:rsidR="00F74B7B" w:rsidRPr="00772216" w:rsidRDefault="00F74B7B" w:rsidP="005C77C5">
      <w:pPr>
        <w:pStyle w:val="Prrafodelista"/>
        <w:widowControl w:val="0"/>
        <w:numPr>
          <w:ilvl w:val="0"/>
          <w:numId w:val="109"/>
        </w:numPr>
        <w:tabs>
          <w:tab w:val="left" w:pos="3240"/>
        </w:tabs>
        <w:spacing w:after="0" w:line="240" w:lineRule="auto"/>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Con</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estudios</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no</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w w:val="106"/>
        </w:rPr>
        <w:t>concl</w:t>
      </w:r>
      <w:r w:rsidRPr="00772216">
        <w:rPr>
          <w:rFonts w:asciiTheme="minorHAnsi" w:eastAsia="Arial" w:hAnsiTheme="minorHAnsi" w:cstheme="minorHAnsi"/>
          <w:color w:val="000000" w:themeColor="text1"/>
          <w:spacing w:val="-19"/>
          <w:w w:val="106"/>
        </w:rPr>
        <w:t>u</w:t>
      </w:r>
      <w:r w:rsidRPr="00772216">
        <w:rPr>
          <w:rFonts w:asciiTheme="minorHAnsi" w:eastAsia="Arial" w:hAnsiTheme="minorHAnsi" w:cstheme="minorHAnsi"/>
          <w:color w:val="000000" w:themeColor="text1"/>
          <w:spacing w:val="-8"/>
          <w:w w:val="163"/>
        </w:rPr>
        <w:t>i</w:t>
      </w:r>
      <w:r w:rsidRPr="00772216">
        <w:rPr>
          <w:rFonts w:asciiTheme="minorHAnsi" w:eastAsia="Arial" w:hAnsiTheme="minorHAnsi" w:cstheme="minorHAnsi"/>
          <w:color w:val="000000" w:themeColor="text1"/>
          <w:w w:val="105"/>
        </w:rPr>
        <w:t>dos</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Educación</w:t>
      </w:r>
      <w:r w:rsidRPr="00772216">
        <w:rPr>
          <w:rFonts w:asciiTheme="minorHAnsi" w:eastAsia="Arial" w:hAnsiTheme="minorHAnsi" w:cstheme="minorHAnsi"/>
          <w:color w:val="000000" w:themeColor="text1"/>
          <w:spacing w:val="38"/>
        </w:rPr>
        <w:t xml:space="preserve"> </w:t>
      </w:r>
      <w:r w:rsidRPr="00772216">
        <w:rPr>
          <w:rFonts w:asciiTheme="minorHAnsi" w:eastAsia="Arial" w:hAnsiTheme="minorHAnsi" w:cstheme="minorHAnsi"/>
          <w:color w:val="000000" w:themeColor="text1"/>
        </w:rPr>
        <w:t>Superior</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w w:val="105"/>
        </w:rPr>
        <w:t>Pedagógic</w:t>
      </w:r>
      <w:r w:rsidRPr="00772216">
        <w:rPr>
          <w:rFonts w:asciiTheme="minorHAnsi" w:eastAsia="Arial" w:hAnsiTheme="minorHAnsi" w:cstheme="minorHAnsi"/>
          <w:color w:val="000000" w:themeColor="text1"/>
          <w:spacing w:val="-13"/>
          <w:w w:val="106"/>
        </w:rPr>
        <w:t>o</w:t>
      </w:r>
      <w:r w:rsidRPr="00772216">
        <w:rPr>
          <w:rFonts w:asciiTheme="minorHAnsi" w:eastAsia="Arial" w:hAnsiTheme="minorHAnsi" w:cstheme="minorHAnsi"/>
          <w:color w:val="000000" w:themeColor="text1"/>
          <w:w w:val="178"/>
        </w:rPr>
        <w:t>.</w:t>
      </w:r>
    </w:p>
    <w:p w14:paraId="7E7ADF75" w14:textId="77777777" w:rsidR="00F74B7B" w:rsidRPr="00772216" w:rsidRDefault="00F74B7B" w:rsidP="005C77C5">
      <w:pPr>
        <w:pStyle w:val="Prrafodelista"/>
        <w:widowControl w:val="0"/>
        <w:numPr>
          <w:ilvl w:val="0"/>
          <w:numId w:val="109"/>
        </w:numPr>
        <w:tabs>
          <w:tab w:val="left" w:pos="3240"/>
        </w:tabs>
        <w:spacing w:after="0" w:line="240" w:lineRule="auto"/>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Con</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estudios</w:t>
      </w:r>
      <w:r w:rsidRPr="00772216">
        <w:rPr>
          <w:rFonts w:asciiTheme="minorHAnsi" w:eastAsia="Arial" w:hAnsiTheme="minorHAnsi" w:cstheme="minorHAnsi"/>
          <w:color w:val="000000" w:themeColor="text1"/>
          <w:spacing w:val="23"/>
        </w:rPr>
        <w:t xml:space="preserve"> </w:t>
      </w:r>
      <w:r w:rsidRPr="00772216">
        <w:rPr>
          <w:rFonts w:asciiTheme="minorHAnsi" w:eastAsia="Arial" w:hAnsiTheme="minorHAnsi" w:cstheme="minorHAnsi"/>
          <w:color w:val="000000" w:themeColor="text1"/>
        </w:rPr>
        <w:t>concluidos</w:t>
      </w:r>
      <w:r w:rsidRPr="00772216">
        <w:rPr>
          <w:rFonts w:asciiTheme="minorHAnsi" w:eastAsia="Arial" w:hAnsiTheme="minorHAnsi" w:cstheme="minorHAnsi"/>
          <w:color w:val="000000" w:themeColor="text1"/>
          <w:spacing w:val="32"/>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Educación</w:t>
      </w:r>
      <w:r w:rsidRPr="00772216">
        <w:rPr>
          <w:rFonts w:asciiTheme="minorHAnsi" w:eastAsia="Arial" w:hAnsiTheme="minorHAnsi" w:cstheme="minorHAnsi"/>
          <w:color w:val="000000" w:themeColor="text1"/>
          <w:spacing w:val="43"/>
        </w:rPr>
        <w:t xml:space="preserve"> </w:t>
      </w:r>
      <w:r w:rsidRPr="00772216">
        <w:rPr>
          <w:rFonts w:asciiTheme="minorHAnsi" w:eastAsia="Arial" w:hAnsiTheme="minorHAnsi" w:cstheme="minorHAnsi"/>
          <w:color w:val="000000" w:themeColor="text1"/>
        </w:rPr>
        <w:t>Superior</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w w:val="104"/>
        </w:rPr>
        <w:t>Pedagógico</w:t>
      </w:r>
      <w:r w:rsidRPr="00772216">
        <w:rPr>
          <w:rFonts w:asciiTheme="minorHAnsi" w:eastAsia="Arial" w:hAnsiTheme="minorHAnsi" w:cstheme="minorHAnsi"/>
          <w:color w:val="000000" w:themeColor="text1"/>
          <w:spacing w:val="-14"/>
          <w:w w:val="105"/>
        </w:rPr>
        <w:t>s</w:t>
      </w:r>
      <w:r w:rsidRPr="00772216">
        <w:rPr>
          <w:rFonts w:asciiTheme="minorHAnsi" w:eastAsia="Arial" w:hAnsiTheme="minorHAnsi" w:cstheme="minorHAnsi"/>
          <w:color w:val="000000" w:themeColor="text1"/>
          <w:w w:val="214"/>
        </w:rPr>
        <w:t>.</w:t>
      </w:r>
    </w:p>
    <w:p w14:paraId="4ADB75E7" w14:textId="77777777" w:rsidR="00F74B7B" w:rsidRPr="00772216" w:rsidRDefault="00F74B7B" w:rsidP="005C77C5">
      <w:pPr>
        <w:pStyle w:val="Prrafodelista"/>
        <w:widowControl w:val="0"/>
        <w:numPr>
          <w:ilvl w:val="0"/>
          <w:numId w:val="109"/>
        </w:numPr>
        <w:tabs>
          <w:tab w:val="left" w:pos="3240"/>
        </w:tabs>
        <w:spacing w:after="0" w:line="240" w:lineRule="auto"/>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Con</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rPr>
        <w:t>grado</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académico</w:t>
      </w:r>
      <w:r w:rsidRPr="00772216">
        <w:rPr>
          <w:rFonts w:asciiTheme="minorHAnsi" w:eastAsia="Arial" w:hAnsiTheme="minorHAnsi" w:cstheme="minorHAnsi"/>
          <w:color w:val="000000" w:themeColor="text1"/>
          <w:spacing w:val="43"/>
        </w:rPr>
        <w:t xml:space="preserve"> </w:t>
      </w:r>
      <w:r w:rsidRPr="00772216">
        <w:rPr>
          <w:rFonts w:asciiTheme="minorHAnsi" w:eastAsia="Arial" w:hAnsiTheme="minorHAnsi" w:cstheme="minorHAnsi"/>
          <w:color w:val="000000" w:themeColor="text1"/>
        </w:rPr>
        <w:t>de Bachiller</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w w:val="105"/>
        </w:rPr>
        <w:t>Educa</w:t>
      </w:r>
      <w:r w:rsidRPr="00772216">
        <w:rPr>
          <w:rFonts w:asciiTheme="minorHAnsi" w:eastAsia="Arial" w:hAnsiTheme="minorHAnsi" w:cstheme="minorHAnsi"/>
          <w:color w:val="000000" w:themeColor="text1"/>
          <w:spacing w:val="-16"/>
          <w:w w:val="106"/>
        </w:rPr>
        <w:t>c</w:t>
      </w:r>
      <w:r w:rsidRPr="00772216">
        <w:rPr>
          <w:rFonts w:asciiTheme="minorHAnsi" w:eastAsia="Arial" w:hAnsiTheme="minorHAnsi" w:cstheme="minorHAnsi"/>
          <w:color w:val="000000" w:themeColor="text1"/>
          <w:spacing w:val="-8"/>
          <w:w w:val="163"/>
        </w:rPr>
        <w:t>i</w:t>
      </w:r>
      <w:r w:rsidRPr="00772216">
        <w:rPr>
          <w:rFonts w:asciiTheme="minorHAnsi" w:eastAsia="Arial" w:hAnsiTheme="minorHAnsi" w:cstheme="minorHAnsi"/>
          <w:color w:val="000000" w:themeColor="text1"/>
          <w:w w:val="107"/>
        </w:rPr>
        <w:t>ó</w:t>
      </w:r>
      <w:r w:rsidRPr="00772216">
        <w:rPr>
          <w:rFonts w:asciiTheme="minorHAnsi" w:eastAsia="Arial" w:hAnsiTheme="minorHAnsi" w:cstheme="minorHAnsi"/>
          <w:color w:val="000000" w:themeColor="text1"/>
          <w:spacing w:val="-6"/>
          <w:w w:val="107"/>
        </w:rPr>
        <w:t>n</w:t>
      </w:r>
      <w:r w:rsidRPr="00772216">
        <w:rPr>
          <w:rFonts w:asciiTheme="minorHAnsi" w:eastAsia="Arial" w:hAnsiTheme="minorHAnsi" w:cstheme="minorHAnsi"/>
          <w:color w:val="000000" w:themeColor="text1"/>
          <w:w w:val="142"/>
        </w:rPr>
        <w:t>.</w:t>
      </w:r>
    </w:p>
    <w:p w14:paraId="6046F60F" w14:textId="77777777" w:rsidR="00F74B7B" w:rsidRPr="00772216" w:rsidRDefault="00F74B7B" w:rsidP="005C77C5">
      <w:pPr>
        <w:pStyle w:val="Prrafodelista"/>
        <w:widowControl w:val="0"/>
        <w:numPr>
          <w:ilvl w:val="0"/>
          <w:numId w:val="109"/>
        </w:numPr>
        <w:tabs>
          <w:tab w:val="left" w:pos="3240"/>
        </w:tabs>
        <w:spacing w:after="0" w:line="240" w:lineRule="auto"/>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position w:val="-1"/>
        </w:rPr>
        <w:t>Con</w:t>
      </w:r>
      <w:r w:rsidRPr="00772216">
        <w:rPr>
          <w:rFonts w:asciiTheme="minorHAnsi" w:eastAsia="Arial" w:hAnsiTheme="minorHAnsi" w:cstheme="minorHAnsi"/>
          <w:color w:val="000000" w:themeColor="text1"/>
          <w:spacing w:val="12"/>
          <w:position w:val="-1"/>
        </w:rPr>
        <w:t xml:space="preserve"> </w:t>
      </w:r>
      <w:r w:rsidRPr="00772216">
        <w:rPr>
          <w:rFonts w:asciiTheme="minorHAnsi" w:eastAsia="Arial" w:hAnsiTheme="minorHAnsi" w:cstheme="minorHAnsi"/>
          <w:color w:val="000000" w:themeColor="text1"/>
          <w:position w:val="-1"/>
        </w:rPr>
        <w:t>Título</w:t>
      </w:r>
      <w:r w:rsidRPr="00772216">
        <w:rPr>
          <w:rFonts w:asciiTheme="minorHAnsi" w:eastAsia="Arial" w:hAnsiTheme="minorHAnsi" w:cstheme="minorHAnsi"/>
          <w:color w:val="000000" w:themeColor="text1"/>
          <w:spacing w:val="17"/>
          <w:position w:val="-1"/>
        </w:rPr>
        <w:t xml:space="preserve"> </w:t>
      </w:r>
      <w:r w:rsidRPr="00772216">
        <w:rPr>
          <w:rFonts w:asciiTheme="minorHAnsi" w:eastAsia="Arial" w:hAnsiTheme="minorHAnsi" w:cstheme="minorHAnsi"/>
          <w:color w:val="000000" w:themeColor="text1"/>
          <w:position w:val="-1"/>
        </w:rPr>
        <w:t>Profesional</w:t>
      </w:r>
      <w:r w:rsidRPr="00772216">
        <w:rPr>
          <w:rFonts w:asciiTheme="minorHAnsi" w:eastAsia="Arial" w:hAnsiTheme="minorHAnsi" w:cstheme="minorHAnsi"/>
          <w:color w:val="000000" w:themeColor="text1"/>
          <w:spacing w:val="10"/>
          <w:position w:val="-1"/>
        </w:rPr>
        <w:t xml:space="preserve"> </w:t>
      </w:r>
      <w:r w:rsidRPr="00772216">
        <w:rPr>
          <w:rFonts w:asciiTheme="minorHAnsi" w:eastAsia="Arial" w:hAnsiTheme="minorHAnsi" w:cstheme="minorHAnsi"/>
          <w:color w:val="000000" w:themeColor="text1"/>
          <w:w w:val="104"/>
          <w:position w:val="-1"/>
        </w:rPr>
        <w:t>Pedagógico</w:t>
      </w:r>
    </w:p>
    <w:p w14:paraId="1D5A80CE" w14:textId="77777777" w:rsidR="00F74B7B" w:rsidRPr="00772216" w:rsidRDefault="00E07FE2" w:rsidP="005C77C5">
      <w:pPr>
        <w:ind w:left="720"/>
        <w:jc w:val="both"/>
        <w:rPr>
          <w:rFonts w:asciiTheme="minorHAnsi" w:eastAsia="Arial" w:hAnsiTheme="minorHAnsi" w:cstheme="minorHAnsi"/>
          <w:color w:val="000000" w:themeColor="text1"/>
          <w:sz w:val="22"/>
          <w:szCs w:val="22"/>
        </w:rPr>
      </w:pPr>
      <w:r>
        <w:rPr>
          <w:rFonts w:asciiTheme="minorHAnsi" w:eastAsiaTheme="majorEastAsia" w:hAnsiTheme="minorHAnsi" w:cstheme="minorHAnsi"/>
          <w:noProof/>
          <w:color w:val="000000" w:themeColor="text1"/>
          <w:sz w:val="22"/>
          <w:szCs w:val="22"/>
          <w:lang w:val="es-PE" w:eastAsia="es-PE"/>
        </w:rPr>
        <mc:AlternateContent>
          <mc:Choice Requires="wpg">
            <w:drawing>
              <wp:anchor distT="0" distB="0" distL="114300" distR="114300" simplePos="0" relativeHeight="251686912" behindDoc="1" locked="0" layoutInCell="1" allowOverlap="1" wp14:anchorId="7F0848E7" wp14:editId="7BE1C897">
                <wp:simplePos x="0" y="0"/>
                <wp:positionH relativeFrom="page">
                  <wp:posOffset>6619875</wp:posOffset>
                </wp:positionH>
                <wp:positionV relativeFrom="paragraph">
                  <wp:posOffset>12700</wp:posOffset>
                </wp:positionV>
                <wp:extent cx="1270" cy="168910"/>
                <wp:effectExtent l="19050" t="0" r="36830" b="21590"/>
                <wp:wrapNone/>
                <wp:docPr id="106" name="Grupo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8910"/>
                          <a:chOff x="10425" y="20"/>
                          <a:chExt cx="2" cy="266"/>
                        </a:xfrm>
                      </wpg:grpSpPr>
                      <wps:wsp>
                        <wps:cNvPr id="107" name="Freeform 22"/>
                        <wps:cNvSpPr>
                          <a:spLocks/>
                        </wps:cNvSpPr>
                        <wps:spPr bwMode="auto">
                          <a:xfrm>
                            <a:off x="10425" y="20"/>
                            <a:ext cx="2" cy="266"/>
                          </a:xfrm>
                          <a:custGeom>
                            <a:avLst/>
                            <a:gdLst>
                              <a:gd name="T0" fmla="+- 0 287 20"/>
                              <a:gd name="T1" fmla="*/ 287 h 266"/>
                              <a:gd name="T2" fmla="+- 0 20 20"/>
                              <a:gd name="T3" fmla="*/ 20 h 266"/>
                            </a:gdLst>
                            <a:ahLst/>
                            <a:cxnLst>
                              <a:cxn ang="0">
                                <a:pos x="0" y="T1"/>
                              </a:cxn>
                              <a:cxn ang="0">
                                <a:pos x="0" y="T3"/>
                              </a:cxn>
                            </a:cxnLst>
                            <a:rect l="0" t="0" r="r" b="b"/>
                            <a:pathLst>
                              <a:path h="266">
                                <a:moveTo>
                                  <a:pt x="0" y="267"/>
                                </a:moveTo>
                                <a:lnTo>
                                  <a:pt x="0" y="0"/>
                                </a:lnTo>
                              </a:path>
                            </a:pathLst>
                          </a:custGeom>
                          <a:noFill/>
                          <a:ln w="51576">
                            <a:solidFill>
                              <a:srgbClr val="EFE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6CD52" id="Grupo 77" o:spid="_x0000_s1026" style="position:absolute;margin-left:521.25pt;margin-top:1pt;width:.1pt;height:13.3pt;z-index:-251629568;mso-position-horizontal-relative:page" coordorigin="10425,20" coordsize="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xOXAMAANoHAAAOAAAAZHJzL2Uyb0RvYy54bWykVclu2zAQvRfoPxA8tnC0RLZsIXIQ2FZQ&#10;IG0DxP0AWqIWVCJVkracFv33DqnFsoMuSH2Qh5rR8M2b7eb2WJXoQIUsOAuxc2VjRFnMk4JlIf6y&#10;jSZzjKQiLCElZzTEz1Ti2+XbNzdNHVCX57xMqEDghMmgqUOcK1UHliXjnFZEXvGaMlCmXFREwVFk&#10;ViJIA96r0nJte2Y1XCS14DGVEt6uWyVeGv9pSmP1OU0lVagMMWBT5inMc6ef1vKGBJkgdV7EHQzy&#10;ChQVKRhcOrhaE0XQXhQvXFVFLLjkqbqKeWXxNC1iamKAaBz7Ipp7wfe1iSULmqweaAJqL3h6tdv4&#10;0+FRoCKB3NkzjBipIEn3Yl9z5PuanabOAjC6F/VT/SjaEEF84PFXCWrrUq/PWWuMds1HnoA/slfc&#10;sHNMRaVdQNzoaJLwPCSBHhWK4aXj+pCoGBTObL5wuhTFOeRRf+PYnjvFCNTuoNp0n7rtd+5sppFb&#10;JGjvMxg7TDogqDR5IlP+H5lPOampyZHUPA1k+j2ZkaBU1y9y3ZZPY9eTKcdMjjQapQTC/8rhSz56&#10;In/DBgnivVT3lJtMkMODVG0TJCCZ/CZdGWwhD2lVQj+8nyAbuXMf9Zxng43T27yzjEWOOvqhFwYj&#10;gDJ2BL76zhtMrnsT7cdGgxvIYtYjI3kPNj6yDi1IiOhhY5sKq7k8VdbW6eoAjHRkf7S9HtvCracr&#10;BEyRy/khMIL5sdPfkKAmSiPrRZRDcUIN6nPFD3TLjUadgLkz01twy0lfspd2hiWwanUg6JtMZQ9X&#10;aqSjfDIeFWVpUJUMNSGeOlO/hSJ5WSRaq9FIke1WpUAHAoNxE22iqL/rzAwGEEuMt5ySZNPJihRl&#10;Kxts2h8UXceALj8z+X4s7MVmvpl7E8+dbSaevV5P7qKVN5lFjj9dX69Xq7XzU7PkeEFeJAllGl0/&#10;hR3v3xqz2wft/Bzm8FkUZ8FG5tcle2RmncMwLEMs/b+JDiZJ25btGNnx5BlaVPB2rcAaBCHn4jtG&#10;DayUEMtveyIoRuUHBmNm4Xie3kHm4E19aAIkxprdWENYDK5CrDDUtxZXqt1b+1oUWQ43OabCGL+D&#10;8ZoWuosNvhZVd4BJZySzQEws3bLTG2p8Nlanlbz8BQAA//8DAFBLAwQUAAYACAAAACEAC2PlMt4A&#10;AAAKAQAADwAAAGRycy9kb3ducmV2LnhtbEyPQUvDQBCF74L/YRnBm90k2lpiNqUU9VQEW0G8TZNp&#10;EpqdDdltkv57pyc9vjcfb97LVpNt1UC9bxwbiGcRKOLClQ1XBr72bw9LUD4gl9g6JgMX8rDKb28y&#10;TEs38icNu1ApCWGfooE6hC7V2hc1WfQz1xHL7eh6i0FkX+myx1HCbauTKFpoiw3Lhxo72tRUnHZn&#10;a+B9xHH9GL8O29Nxc/nZzz++tzEZc383rV9ABZrCHwzX+lIdcul0cGcuvWpFR0/JXFgDiWy6AmI8&#10;gzqIsVyAzjP9f0L+CwAA//8DAFBLAQItABQABgAIAAAAIQC2gziS/gAAAOEBAAATAAAAAAAAAAAA&#10;AAAAAAAAAABbQ29udGVudF9UeXBlc10ueG1sUEsBAi0AFAAGAAgAAAAhADj9If/WAAAAlAEAAAsA&#10;AAAAAAAAAAAAAAAALwEAAF9yZWxzLy5yZWxzUEsBAi0AFAAGAAgAAAAhAAdUzE5cAwAA2gcAAA4A&#10;AAAAAAAAAAAAAAAALgIAAGRycy9lMm9Eb2MueG1sUEsBAi0AFAAGAAgAAAAhAAtj5TLeAAAACgEA&#10;AA8AAAAAAAAAAAAAAAAAtgUAAGRycy9kb3ducmV2LnhtbFBLBQYAAAAABAAEAPMAAADBBgAAAAA=&#10;">
                <v:shape id="Freeform 22" o:spid="_x0000_s1027" style="position:absolute;left:10425;top:20;width:2;height:266;visibility:visible;mso-wrap-style:square;v-text-anchor:top" coordsize="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cKTwQAAANwAAAAPAAAAZHJzL2Rvd25yZXYueG1sRE/NagIx&#10;EL4LvkMYoTdNtodWVqOIoOhFqe0DjJsxu7qZLJt0d337plDobT6+31muB1eLjtpQedaQzRQI4sKb&#10;iq2Gr8/ddA4iRGSDtWfS8KQA69V4tMTc+J4/qLtEK1IIhxw1lDE2uZShKMlhmPmGOHE33zqMCbZW&#10;mhb7FO5q+arUm3RYcWoosaFtScXj8u00XE8qXuX5eDdZ9ui2+7PFue21fpkMmwWISEP8F/+5DybN&#10;V+/w+0y6QK5+AAAA//8DAFBLAQItABQABgAIAAAAIQDb4fbL7gAAAIUBAAATAAAAAAAAAAAAAAAA&#10;AAAAAABbQ29udGVudF9UeXBlc10ueG1sUEsBAi0AFAAGAAgAAAAhAFr0LFu/AAAAFQEAAAsAAAAA&#10;AAAAAAAAAAAAHwEAAF9yZWxzLy5yZWxzUEsBAi0AFAAGAAgAAAAhADFxwpPBAAAA3AAAAA8AAAAA&#10;AAAAAAAAAAAABwIAAGRycy9kb3ducmV2LnhtbFBLBQYAAAAAAwADALcAAAD1AgAAAAA=&#10;" path="m,267l,e" filled="f" strokecolor="#efeff0" strokeweight="1.43267mm">
                  <v:path arrowok="t" o:connecttype="custom" o:connectlocs="0,287;0,20" o:connectangles="0,0"/>
                </v:shape>
                <w10:wrap anchorx="page"/>
              </v:group>
            </w:pict>
          </mc:Fallback>
        </mc:AlternateContent>
      </w:r>
      <w:r w:rsidR="00F74B7B" w:rsidRPr="00772216">
        <w:rPr>
          <w:rFonts w:asciiTheme="minorHAnsi" w:eastAsia="Arial" w:hAnsiTheme="minorHAnsi" w:cstheme="minorHAnsi"/>
          <w:color w:val="000000" w:themeColor="text1"/>
          <w:sz w:val="22"/>
          <w:szCs w:val="22"/>
        </w:rPr>
        <w:t>En</w:t>
      </w:r>
      <w:r w:rsidR="00A37E0B" w:rsidRPr="00772216">
        <w:rPr>
          <w:rFonts w:asciiTheme="minorHAnsi" w:eastAsia="Arial" w:hAnsiTheme="minorHAnsi" w:cstheme="minorHAnsi"/>
          <w:color w:val="000000" w:themeColor="text1"/>
          <w:sz w:val="22"/>
          <w:szCs w:val="22"/>
        </w:rPr>
        <w:t xml:space="preserve"> </w:t>
      </w:r>
      <w:r w:rsidR="00F74B7B" w:rsidRPr="00772216">
        <w:rPr>
          <w:rFonts w:asciiTheme="minorHAnsi" w:eastAsia="Arial" w:hAnsiTheme="minorHAnsi" w:cstheme="minorHAnsi"/>
          <w:color w:val="000000" w:themeColor="text1"/>
          <w:sz w:val="22"/>
          <w:szCs w:val="22"/>
        </w:rPr>
        <w:t>caso</w:t>
      </w:r>
      <w:r w:rsidR="00A37E0B" w:rsidRPr="00772216">
        <w:rPr>
          <w:rFonts w:asciiTheme="minorHAnsi" w:eastAsia="Arial" w:hAnsiTheme="minorHAnsi" w:cstheme="minorHAnsi"/>
          <w:color w:val="000000" w:themeColor="text1"/>
          <w:sz w:val="22"/>
          <w:szCs w:val="22"/>
        </w:rPr>
        <w:t xml:space="preserve"> </w:t>
      </w:r>
      <w:r w:rsidR="00F74B7B" w:rsidRPr="00772216">
        <w:rPr>
          <w:rFonts w:asciiTheme="minorHAnsi" w:eastAsia="Arial" w:hAnsiTheme="minorHAnsi" w:cstheme="minorHAnsi"/>
          <w:color w:val="000000" w:themeColor="text1"/>
          <w:sz w:val="22"/>
          <w:szCs w:val="22"/>
        </w:rPr>
        <w:t>de</w:t>
      </w:r>
      <w:r w:rsidR="00A37E0B" w:rsidRPr="00772216">
        <w:rPr>
          <w:rFonts w:asciiTheme="minorHAnsi" w:eastAsia="Arial" w:hAnsiTheme="minorHAnsi" w:cstheme="minorHAnsi"/>
          <w:color w:val="000000" w:themeColor="text1"/>
          <w:sz w:val="22"/>
          <w:szCs w:val="22"/>
        </w:rPr>
        <w:t xml:space="preserve"> </w:t>
      </w:r>
      <w:r w:rsidR="00F74B7B" w:rsidRPr="00772216">
        <w:rPr>
          <w:rFonts w:asciiTheme="minorHAnsi" w:eastAsia="Arial" w:hAnsiTheme="minorHAnsi" w:cstheme="minorHAnsi"/>
          <w:color w:val="000000" w:themeColor="text1"/>
          <w:sz w:val="22"/>
          <w:szCs w:val="22"/>
        </w:rPr>
        <w:t>igualdad</w:t>
      </w:r>
      <w:r w:rsidR="00A37E0B" w:rsidRPr="00772216">
        <w:rPr>
          <w:rFonts w:asciiTheme="minorHAnsi" w:eastAsia="Arial" w:hAnsiTheme="minorHAnsi" w:cstheme="minorHAnsi"/>
          <w:color w:val="000000" w:themeColor="text1"/>
          <w:sz w:val="22"/>
          <w:szCs w:val="22"/>
        </w:rPr>
        <w:t xml:space="preserve"> </w:t>
      </w:r>
      <w:r w:rsidR="00F74B7B" w:rsidRPr="00772216">
        <w:rPr>
          <w:rFonts w:asciiTheme="minorHAnsi" w:eastAsia="Arial" w:hAnsiTheme="minorHAnsi" w:cstheme="minorHAnsi"/>
          <w:color w:val="000000" w:themeColor="text1"/>
          <w:sz w:val="22"/>
          <w:szCs w:val="22"/>
        </w:rPr>
        <w:t>de</w:t>
      </w:r>
      <w:r w:rsidR="00A37E0B" w:rsidRPr="00772216">
        <w:rPr>
          <w:rFonts w:asciiTheme="minorHAnsi" w:eastAsia="Arial" w:hAnsiTheme="minorHAnsi" w:cstheme="minorHAnsi"/>
          <w:color w:val="000000" w:themeColor="text1"/>
          <w:sz w:val="22"/>
          <w:szCs w:val="22"/>
        </w:rPr>
        <w:t xml:space="preserve"> </w:t>
      </w:r>
      <w:r w:rsidR="00F74B7B" w:rsidRPr="00772216">
        <w:rPr>
          <w:rFonts w:asciiTheme="minorHAnsi" w:eastAsia="Arial" w:hAnsiTheme="minorHAnsi" w:cstheme="minorHAnsi"/>
          <w:color w:val="000000" w:themeColor="text1"/>
          <w:sz w:val="22"/>
          <w:szCs w:val="22"/>
        </w:rPr>
        <w:t>condiciones</w:t>
      </w:r>
      <w:r w:rsidR="00A37E0B" w:rsidRPr="00772216">
        <w:rPr>
          <w:rFonts w:asciiTheme="minorHAnsi" w:eastAsia="Arial" w:hAnsiTheme="minorHAnsi" w:cstheme="minorHAnsi"/>
          <w:color w:val="000000" w:themeColor="text1"/>
          <w:sz w:val="22"/>
          <w:szCs w:val="22"/>
        </w:rPr>
        <w:t xml:space="preserve"> </w:t>
      </w:r>
      <w:r w:rsidR="00F74B7B" w:rsidRPr="00772216">
        <w:rPr>
          <w:rFonts w:asciiTheme="minorHAnsi" w:eastAsia="Arial" w:hAnsiTheme="minorHAnsi" w:cstheme="minorHAnsi"/>
          <w:color w:val="000000" w:themeColor="text1"/>
          <w:sz w:val="22"/>
          <w:szCs w:val="22"/>
        </w:rPr>
        <w:t>será</w:t>
      </w:r>
      <w:r w:rsidR="00A37E0B" w:rsidRPr="00772216">
        <w:rPr>
          <w:rFonts w:asciiTheme="minorHAnsi" w:eastAsia="Arial" w:hAnsiTheme="minorHAnsi" w:cstheme="minorHAnsi"/>
          <w:color w:val="000000" w:themeColor="text1"/>
          <w:sz w:val="22"/>
          <w:szCs w:val="22"/>
        </w:rPr>
        <w:t xml:space="preserve"> </w:t>
      </w:r>
      <w:r w:rsidR="00F74B7B" w:rsidRPr="00772216">
        <w:rPr>
          <w:rFonts w:asciiTheme="minorHAnsi" w:eastAsia="Arial" w:hAnsiTheme="minorHAnsi" w:cstheme="minorHAnsi"/>
          <w:color w:val="000000" w:themeColor="text1"/>
          <w:sz w:val="22"/>
          <w:szCs w:val="22"/>
        </w:rPr>
        <w:t>declarado</w:t>
      </w:r>
      <w:r w:rsidR="00A37E0B" w:rsidRPr="00772216">
        <w:rPr>
          <w:rFonts w:asciiTheme="minorHAnsi" w:eastAsia="Arial" w:hAnsiTheme="minorHAnsi" w:cstheme="minorHAnsi"/>
          <w:color w:val="000000" w:themeColor="text1"/>
          <w:sz w:val="22"/>
          <w:szCs w:val="22"/>
        </w:rPr>
        <w:t xml:space="preserve"> </w:t>
      </w:r>
      <w:r w:rsidR="00F74B7B" w:rsidRPr="00772216">
        <w:rPr>
          <w:rFonts w:asciiTheme="minorHAnsi" w:eastAsia="Arial" w:hAnsiTheme="minorHAnsi" w:cstheme="minorHAnsi"/>
          <w:color w:val="000000" w:themeColor="text1"/>
          <w:sz w:val="22"/>
          <w:szCs w:val="22"/>
        </w:rPr>
        <w:t xml:space="preserve">excedente </w:t>
      </w:r>
      <w:r w:rsidR="00F74B7B" w:rsidRPr="00772216">
        <w:rPr>
          <w:rFonts w:asciiTheme="minorHAnsi" w:eastAsia="Arial" w:hAnsiTheme="minorHAnsi" w:cstheme="minorHAnsi"/>
          <w:color w:val="000000" w:themeColor="text1"/>
          <w:spacing w:val="-17"/>
          <w:w w:val="120"/>
          <w:sz w:val="22"/>
          <w:szCs w:val="22"/>
        </w:rPr>
        <w:t xml:space="preserve">el </w:t>
      </w:r>
      <w:r w:rsidR="00F74B7B" w:rsidRPr="00772216">
        <w:rPr>
          <w:rFonts w:asciiTheme="minorHAnsi" w:eastAsia="Arial" w:hAnsiTheme="minorHAnsi" w:cstheme="minorHAnsi"/>
          <w:color w:val="000000" w:themeColor="text1"/>
          <w:sz w:val="22"/>
          <w:szCs w:val="22"/>
        </w:rPr>
        <w:t>Auxiliar</w:t>
      </w:r>
      <w:r w:rsidR="00F74B7B" w:rsidRPr="00772216">
        <w:rPr>
          <w:rFonts w:asciiTheme="minorHAnsi" w:eastAsia="Arial" w:hAnsiTheme="minorHAnsi" w:cstheme="minorHAnsi"/>
          <w:color w:val="000000" w:themeColor="text1"/>
          <w:spacing w:val="30"/>
          <w:sz w:val="22"/>
          <w:szCs w:val="22"/>
        </w:rPr>
        <w:t xml:space="preserve"> </w:t>
      </w:r>
      <w:r w:rsidR="00F74B7B" w:rsidRPr="00772216">
        <w:rPr>
          <w:rFonts w:asciiTheme="minorHAnsi" w:eastAsia="Arial" w:hAnsiTheme="minorHAnsi" w:cstheme="minorHAnsi"/>
          <w:color w:val="000000" w:themeColor="text1"/>
          <w:sz w:val="22"/>
          <w:szCs w:val="22"/>
        </w:rPr>
        <w:t>de</w:t>
      </w:r>
      <w:r w:rsidR="00F74B7B" w:rsidRPr="00772216">
        <w:rPr>
          <w:rFonts w:asciiTheme="minorHAnsi" w:eastAsia="Arial" w:hAnsiTheme="minorHAnsi" w:cstheme="minorHAnsi"/>
          <w:color w:val="000000" w:themeColor="text1"/>
          <w:spacing w:val="13"/>
          <w:sz w:val="22"/>
          <w:szCs w:val="22"/>
        </w:rPr>
        <w:t xml:space="preserve"> </w:t>
      </w:r>
      <w:r w:rsidR="00F74B7B" w:rsidRPr="00772216">
        <w:rPr>
          <w:rFonts w:asciiTheme="minorHAnsi" w:eastAsia="Arial" w:hAnsiTheme="minorHAnsi" w:cstheme="minorHAnsi"/>
          <w:color w:val="000000" w:themeColor="text1"/>
          <w:sz w:val="22"/>
          <w:szCs w:val="22"/>
        </w:rPr>
        <w:t>Educación</w:t>
      </w:r>
      <w:r w:rsidR="00F74B7B" w:rsidRPr="00772216">
        <w:rPr>
          <w:rFonts w:asciiTheme="minorHAnsi" w:eastAsia="Arial" w:hAnsiTheme="minorHAnsi" w:cstheme="minorHAnsi"/>
          <w:color w:val="000000" w:themeColor="text1"/>
          <w:spacing w:val="30"/>
          <w:sz w:val="22"/>
          <w:szCs w:val="22"/>
        </w:rPr>
        <w:t xml:space="preserve"> </w:t>
      </w:r>
      <w:r w:rsidR="00F74B7B" w:rsidRPr="00772216">
        <w:rPr>
          <w:rFonts w:asciiTheme="minorHAnsi" w:eastAsia="Arial" w:hAnsiTheme="minorHAnsi" w:cstheme="minorHAnsi"/>
          <w:color w:val="000000" w:themeColor="text1"/>
          <w:sz w:val="22"/>
          <w:szCs w:val="22"/>
        </w:rPr>
        <w:t>que</w:t>
      </w:r>
      <w:r w:rsidR="00F74B7B" w:rsidRPr="00772216">
        <w:rPr>
          <w:rFonts w:asciiTheme="minorHAnsi" w:eastAsia="Arial" w:hAnsiTheme="minorHAnsi" w:cstheme="minorHAnsi"/>
          <w:color w:val="000000" w:themeColor="text1"/>
          <w:spacing w:val="22"/>
          <w:sz w:val="22"/>
          <w:szCs w:val="22"/>
        </w:rPr>
        <w:t xml:space="preserve"> </w:t>
      </w:r>
      <w:r w:rsidR="00F74B7B" w:rsidRPr="00772216">
        <w:rPr>
          <w:rFonts w:asciiTheme="minorHAnsi" w:eastAsia="Arial" w:hAnsiTheme="minorHAnsi" w:cstheme="minorHAnsi"/>
          <w:color w:val="000000" w:themeColor="text1"/>
          <w:sz w:val="22"/>
          <w:szCs w:val="22"/>
        </w:rPr>
        <w:t>tenga</w:t>
      </w:r>
      <w:r w:rsidR="00F74B7B" w:rsidRPr="00772216">
        <w:rPr>
          <w:rFonts w:asciiTheme="minorHAnsi" w:eastAsia="Arial" w:hAnsiTheme="minorHAnsi" w:cstheme="minorHAnsi"/>
          <w:color w:val="000000" w:themeColor="text1"/>
          <w:spacing w:val="10"/>
          <w:sz w:val="22"/>
          <w:szCs w:val="22"/>
        </w:rPr>
        <w:t xml:space="preserve"> </w:t>
      </w:r>
      <w:r w:rsidR="00F74B7B" w:rsidRPr="00772216">
        <w:rPr>
          <w:rFonts w:asciiTheme="minorHAnsi" w:eastAsia="Arial" w:hAnsiTheme="minorHAnsi" w:cstheme="minorHAnsi"/>
          <w:color w:val="000000" w:themeColor="text1"/>
          <w:sz w:val="22"/>
          <w:szCs w:val="22"/>
        </w:rPr>
        <w:t>menor</w:t>
      </w:r>
      <w:r w:rsidR="00F74B7B" w:rsidRPr="00772216">
        <w:rPr>
          <w:rFonts w:asciiTheme="minorHAnsi" w:eastAsia="Arial" w:hAnsiTheme="minorHAnsi" w:cstheme="minorHAnsi"/>
          <w:color w:val="000000" w:themeColor="text1"/>
          <w:spacing w:val="34"/>
          <w:sz w:val="22"/>
          <w:szCs w:val="22"/>
        </w:rPr>
        <w:t xml:space="preserve"> </w:t>
      </w:r>
      <w:r w:rsidR="00F74B7B" w:rsidRPr="00772216">
        <w:rPr>
          <w:rFonts w:asciiTheme="minorHAnsi" w:eastAsia="Arial" w:hAnsiTheme="minorHAnsi" w:cstheme="minorHAnsi"/>
          <w:color w:val="000000" w:themeColor="text1"/>
          <w:sz w:val="22"/>
          <w:szCs w:val="22"/>
        </w:rPr>
        <w:t>tiempo</w:t>
      </w:r>
      <w:r w:rsidR="00F74B7B" w:rsidRPr="00772216">
        <w:rPr>
          <w:rFonts w:asciiTheme="minorHAnsi" w:eastAsia="Arial" w:hAnsiTheme="minorHAnsi" w:cstheme="minorHAnsi"/>
          <w:color w:val="000000" w:themeColor="text1"/>
          <w:spacing w:val="30"/>
          <w:sz w:val="22"/>
          <w:szCs w:val="22"/>
        </w:rPr>
        <w:t xml:space="preserve"> </w:t>
      </w:r>
      <w:r w:rsidR="00F74B7B" w:rsidRPr="00772216">
        <w:rPr>
          <w:rFonts w:asciiTheme="minorHAnsi" w:eastAsia="Arial" w:hAnsiTheme="minorHAnsi" w:cstheme="minorHAnsi"/>
          <w:color w:val="000000" w:themeColor="text1"/>
          <w:sz w:val="22"/>
          <w:szCs w:val="22"/>
        </w:rPr>
        <w:t xml:space="preserve">de </w:t>
      </w:r>
      <w:r w:rsidR="00F74B7B" w:rsidRPr="00772216">
        <w:rPr>
          <w:rFonts w:asciiTheme="minorHAnsi" w:eastAsia="Arial" w:hAnsiTheme="minorHAnsi" w:cstheme="minorHAnsi"/>
          <w:color w:val="000000" w:themeColor="text1"/>
          <w:w w:val="105"/>
          <w:sz w:val="22"/>
          <w:szCs w:val="22"/>
        </w:rPr>
        <w:t>ser</w:t>
      </w:r>
      <w:r w:rsidR="00F74B7B" w:rsidRPr="00772216">
        <w:rPr>
          <w:rFonts w:asciiTheme="minorHAnsi" w:eastAsia="Arial" w:hAnsiTheme="minorHAnsi" w:cstheme="minorHAnsi"/>
          <w:color w:val="000000" w:themeColor="text1"/>
          <w:spacing w:val="-17"/>
          <w:w w:val="105"/>
          <w:sz w:val="22"/>
          <w:szCs w:val="22"/>
        </w:rPr>
        <w:t>v</w:t>
      </w:r>
      <w:r w:rsidR="00F74B7B" w:rsidRPr="00772216">
        <w:rPr>
          <w:rFonts w:asciiTheme="minorHAnsi" w:eastAsia="Arial" w:hAnsiTheme="minorHAnsi" w:cstheme="minorHAnsi"/>
          <w:color w:val="000000" w:themeColor="text1"/>
          <w:spacing w:val="-9"/>
          <w:w w:val="163"/>
          <w:sz w:val="22"/>
          <w:szCs w:val="22"/>
        </w:rPr>
        <w:t>i</w:t>
      </w:r>
      <w:r w:rsidR="00F74B7B" w:rsidRPr="00772216">
        <w:rPr>
          <w:rFonts w:asciiTheme="minorHAnsi" w:eastAsia="Arial" w:hAnsiTheme="minorHAnsi" w:cstheme="minorHAnsi"/>
          <w:color w:val="000000" w:themeColor="text1"/>
          <w:w w:val="110"/>
          <w:sz w:val="22"/>
          <w:szCs w:val="22"/>
        </w:rPr>
        <w:t>cios</w:t>
      </w:r>
      <w:r w:rsidR="00F74B7B" w:rsidRPr="00772216">
        <w:rPr>
          <w:rFonts w:asciiTheme="minorHAnsi" w:eastAsia="Arial" w:hAnsiTheme="minorHAnsi" w:cstheme="minorHAnsi"/>
          <w:color w:val="000000" w:themeColor="text1"/>
          <w:spacing w:val="-1"/>
          <w:sz w:val="22"/>
          <w:szCs w:val="22"/>
        </w:rPr>
        <w:t xml:space="preserve"> </w:t>
      </w:r>
      <w:r w:rsidR="00F74B7B" w:rsidRPr="00772216">
        <w:rPr>
          <w:rFonts w:asciiTheme="minorHAnsi" w:eastAsia="Arial" w:hAnsiTheme="minorHAnsi" w:cstheme="minorHAnsi"/>
          <w:color w:val="000000" w:themeColor="text1"/>
          <w:sz w:val="22"/>
          <w:szCs w:val="22"/>
        </w:rPr>
        <w:t>oficiales</w:t>
      </w:r>
      <w:r w:rsidR="00F74B7B" w:rsidRPr="00772216">
        <w:rPr>
          <w:rFonts w:asciiTheme="minorHAnsi" w:eastAsia="Arial" w:hAnsiTheme="minorHAnsi" w:cstheme="minorHAnsi"/>
          <w:color w:val="000000" w:themeColor="text1"/>
          <w:spacing w:val="16"/>
          <w:sz w:val="22"/>
          <w:szCs w:val="22"/>
        </w:rPr>
        <w:t xml:space="preserve"> </w:t>
      </w:r>
      <w:r w:rsidR="00F74B7B" w:rsidRPr="00772216">
        <w:rPr>
          <w:rFonts w:asciiTheme="minorHAnsi" w:eastAsia="Arial" w:hAnsiTheme="minorHAnsi" w:cstheme="minorHAnsi"/>
          <w:color w:val="000000" w:themeColor="text1"/>
          <w:w w:val="111"/>
          <w:sz w:val="22"/>
          <w:szCs w:val="22"/>
        </w:rPr>
        <w:t xml:space="preserve">en </w:t>
      </w:r>
      <w:r w:rsidR="00F74B7B" w:rsidRPr="00772216">
        <w:rPr>
          <w:rFonts w:asciiTheme="minorHAnsi" w:eastAsia="Arial" w:hAnsiTheme="minorHAnsi" w:cstheme="minorHAnsi"/>
          <w:color w:val="000000" w:themeColor="text1"/>
          <w:sz w:val="22"/>
          <w:szCs w:val="22"/>
        </w:rPr>
        <w:t xml:space="preserve">la </w:t>
      </w:r>
      <w:r w:rsidR="00F74B7B" w:rsidRPr="00772216">
        <w:rPr>
          <w:rFonts w:asciiTheme="minorHAnsi" w:eastAsia="Arial" w:hAnsiTheme="minorHAnsi" w:cstheme="minorHAnsi"/>
          <w:color w:val="000000" w:themeColor="text1"/>
          <w:w w:val="104"/>
          <w:sz w:val="22"/>
          <w:szCs w:val="22"/>
        </w:rPr>
        <w:t>Institu</w:t>
      </w:r>
      <w:r w:rsidR="00F74B7B" w:rsidRPr="00772216">
        <w:rPr>
          <w:rFonts w:asciiTheme="minorHAnsi" w:eastAsia="Arial" w:hAnsiTheme="minorHAnsi" w:cstheme="minorHAnsi"/>
          <w:color w:val="000000" w:themeColor="text1"/>
          <w:spacing w:val="-1"/>
          <w:w w:val="105"/>
          <w:sz w:val="22"/>
          <w:szCs w:val="22"/>
        </w:rPr>
        <w:t>c</w:t>
      </w:r>
      <w:r w:rsidR="00F74B7B" w:rsidRPr="00772216">
        <w:rPr>
          <w:rFonts w:asciiTheme="minorHAnsi" w:eastAsia="Arial" w:hAnsiTheme="minorHAnsi" w:cstheme="minorHAnsi"/>
          <w:color w:val="000000" w:themeColor="text1"/>
          <w:spacing w:val="-11"/>
          <w:w w:val="163"/>
          <w:sz w:val="22"/>
          <w:szCs w:val="22"/>
        </w:rPr>
        <w:t>i</w:t>
      </w:r>
      <w:r w:rsidR="00F74B7B" w:rsidRPr="00772216">
        <w:rPr>
          <w:rFonts w:asciiTheme="minorHAnsi" w:eastAsia="Arial" w:hAnsiTheme="minorHAnsi" w:cstheme="minorHAnsi"/>
          <w:color w:val="000000" w:themeColor="text1"/>
          <w:w w:val="110"/>
          <w:sz w:val="22"/>
          <w:szCs w:val="22"/>
        </w:rPr>
        <w:t>ón</w:t>
      </w:r>
      <w:r w:rsidR="00F74B7B" w:rsidRPr="00772216">
        <w:rPr>
          <w:rFonts w:asciiTheme="minorHAnsi" w:eastAsia="Arial" w:hAnsiTheme="minorHAnsi" w:cstheme="minorHAnsi"/>
          <w:color w:val="000000" w:themeColor="text1"/>
          <w:sz w:val="22"/>
          <w:szCs w:val="22"/>
        </w:rPr>
        <w:t xml:space="preserve"> </w:t>
      </w:r>
      <w:r w:rsidR="00F74B7B" w:rsidRPr="00772216">
        <w:rPr>
          <w:rFonts w:asciiTheme="minorHAnsi" w:eastAsia="Arial" w:hAnsiTheme="minorHAnsi" w:cstheme="minorHAnsi"/>
          <w:color w:val="000000" w:themeColor="text1"/>
          <w:w w:val="103"/>
          <w:sz w:val="22"/>
          <w:szCs w:val="22"/>
        </w:rPr>
        <w:t>Educativ</w:t>
      </w:r>
      <w:r w:rsidR="00F74B7B" w:rsidRPr="00772216">
        <w:rPr>
          <w:rFonts w:asciiTheme="minorHAnsi" w:eastAsia="Arial" w:hAnsiTheme="minorHAnsi" w:cstheme="minorHAnsi"/>
          <w:color w:val="000000" w:themeColor="text1"/>
          <w:spacing w:val="1"/>
          <w:w w:val="104"/>
          <w:sz w:val="22"/>
          <w:szCs w:val="22"/>
        </w:rPr>
        <w:t>a</w:t>
      </w:r>
      <w:r w:rsidR="00F74B7B" w:rsidRPr="00772216">
        <w:rPr>
          <w:rFonts w:asciiTheme="minorHAnsi" w:eastAsia="Arial" w:hAnsiTheme="minorHAnsi" w:cstheme="minorHAnsi"/>
          <w:color w:val="000000" w:themeColor="text1"/>
          <w:w w:val="142"/>
          <w:sz w:val="22"/>
          <w:szCs w:val="22"/>
        </w:rPr>
        <w:t>.</w:t>
      </w:r>
      <w:r w:rsidR="00F74B7B" w:rsidRPr="00772216">
        <w:rPr>
          <w:rFonts w:asciiTheme="minorHAnsi" w:eastAsia="Arial" w:hAnsiTheme="minorHAnsi" w:cstheme="minorHAnsi"/>
          <w:color w:val="000000" w:themeColor="text1"/>
          <w:sz w:val="22"/>
          <w:szCs w:val="22"/>
        </w:rPr>
        <w:t xml:space="preserve"> De subsistir la </w:t>
      </w:r>
      <w:r w:rsidR="00F74B7B" w:rsidRPr="00772216">
        <w:rPr>
          <w:rFonts w:asciiTheme="minorHAnsi" w:eastAsia="Arial" w:hAnsiTheme="minorHAnsi" w:cstheme="minorHAnsi"/>
          <w:color w:val="000000" w:themeColor="text1"/>
          <w:w w:val="107"/>
          <w:sz w:val="22"/>
          <w:szCs w:val="22"/>
        </w:rPr>
        <w:t>igu</w:t>
      </w:r>
      <w:r w:rsidR="00F74B7B" w:rsidRPr="00772216">
        <w:rPr>
          <w:rFonts w:asciiTheme="minorHAnsi" w:eastAsia="Arial" w:hAnsiTheme="minorHAnsi" w:cstheme="minorHAnsi"/>
          <w:color w:val="000000" w:themeColor="text1"/>
          <w:spacing w:val="-16"/>
          <w:w w:val="107"/>
          <w:sz w:val="22"/>
          <w:szCs w:val="22"/>
        </w:rPr>
        <w:t>a</w:t>
      </w:r>
      <w:r w:rsidR="00F74B7B" w:rsidRPr="00772216">
        <w:rPr>
          <w:rFonts w:asciiTheme="minorHAnsi" w:eastAsia="Arial" w:hAnsiTheme="minorHAnsi" w:cstheme="minorHAnsi"/>
          <w:color w:val="000000" w:themeColor="text1"/>
          <w:spacing w:val="-9"/>
          <w:w w:val="163"/>
          <w:sz w:val="22"/>
          <w:szCs w:val="22"/>
        </w:rPr>
        <w:t>l</w:t>
      </w:r>
      <w:r w:rsidR="00F74B7B" w:rsidRPr="00772216">
        <w:rPr>
          <w:rFonts w:asciiTheme="minorHAnsi" w:eastAsia="Arial" w:hAnsiTheme="minorHAnsi" w:cstheme="minorHAnsi"/>
          <w:color w:val="000000" w:themeColor="text1"/>
          <w:w w:val="106"/>
          <w:sz w:val="22"/>
          <w:szCs w:val="22"/>
        </w:rPr>
        <w:t>dad</w:t>
      </w:r>
      <w:r w:rsidR="00F74B7B" w:rsidRPr="00772216">
        <w:rPr>
          <w:rFonts w:asciiTheme="minorHAnsi" w:eastAsia="Arial" w:hAnsiTheme="minorHAnsi" w:cstheme="minorHAnsi"/>
          <w:color w:val="000000" w:themeColor="text1"/>
          <w:sz w:val="22"/>
          <w:szCs w:val="22"/>
        </w:rPr>
        <w:t xml:space="preserve"> será </w:t>
      </w:r>
      <w:r w:rsidR="00F74B7B" w:rsidRPr="00772216">
        <w:rPr>
          <w:rFonts w:asciiTheme="minorHAnsi" w:eastAsia="Arial" w:hAnsiTheme="minorHAnsi" w:cstheme="minorHAnsi"/>
          <w:color w:val="000000" w:themeColor="text1"/>
          <w:w w:val="105"/>
          <w:sz w:val="22"/>
          <w:szCs w:val="22"/>
        </w:rPr>
        <w:t xml:space="preserve">declarado </w:t>
      </w:r>
      <w:r w:rsidR="00F74B7B" w:rsidRPr="00772216">
        <w:rPr>
          <w:rFonts w:asciiTheme="minorHAnsi" w:eastAsia="Arial" w:hAnsiTheme="minorHAnsi" w:cstheme="minorHAnsi"/>
          <w:color w:val="000000" w:themeColor="text1"/>
          <w:sz w:val="22"/>
          <w:szCs w:val="22"/>
        </w:rPr>
        <w:t>excedente</w:t>
      </w:r>
      <w:r w:rsidR="00F74B7B" w:rsidRPr="00772216">
        <w:rPr>
          <w:rFonts w:asciiTheme="minorHAnsi" w:eastAsia="Arial" w:hAnsiTheme="minorHAnsi" w:cstheme="minorHAnsi"/>
          <w:color w:val="000000" w:themeColor="text1"/>
          <w:spacing w:val="37"/>
          <w:sz w:val="22"/>
          <w:szCs w:val="22"/>
        </w:rPr>
        <w:t xml:space="preserve"> </w:t>
      </w:r>
      <w:r w:rsidR="00F74B7B" w:rsidRPr="00772216">
        <w:rPr>
          <w:rFonts w:asciiTheme="minorHAnsi" w:eastAsia="Arial" w:hAnsiTheme="minorHAnsi" w:cstheme="minorHAnsi"/>
          <w:color w:val="000000" w:themeColor="text1"/>
          <w:sz w:val="22"/>
          <w:szCs w:val="22"/>
        </w:rPr>
        <w:t>el</w:t>
      </w:r>
      <w:r w:rsidR="00F74B7B" w:rsidRPr="00772216">
        <w:rPr>
          <w:rFonts w:asciiTheme="minorHAnsi" w:eastAsia="Arial" w:hAnsiTheme="minorHAnsi" w:cstheme="minorHAnsi"/>
          <w:color w:val="000000" w:themeColor="text1"/>
          <w:spacing w:val="-3"/>
          <w:sz w:val="22"/>
          <w:szCs w:val="22"/>
        </w:rPr>
        <w:t xml:space="preserve"> </w:t>
      </w:r>
      <w:r w:rsidR="00F74B7B" w:rsidRPr="00772216">
        <w:rPr>
          <w:rFonts w:asciiTheme="minorHAnsi" w:eastAsia="Arial" w:hAnsiTheme="minorHAnsi" w:cstheme="minorHAnsi"/>
          <w:color w:val="000000" w:themeColor="text1"/>
          <w:sz w:val="22"/>
          <w:szCs w:val="22"/>
        </w:rPr>
        <w:t>que</w:t>
      </w:r>
      <w:r w:rsidR="00F74B7B" w:rsidRPr="00772216">
        <w:rPr>
          <w:rFonts w:asciiTheme="minorHAnsi" w:eastAsia="Arial" w:hAnsiTheme="minorHAnsi" w:cstheme="minorHAnsi"/>
          <w:color w:val="000000" w:themeColor="text1"/>
          <w:spacing w:val="17"/>
          <w:sz w:val="22"/>
          <w:szCs w:val="22"/>
        </w:rPr>
        <w:t xml:space="preserve"> </w:t>
      </w:r>
      <w:r w:rsidR="00F74B7B" w:rsidRPr="00772216">
        <w:rPr>
          <w:rFonts w:asciiTheme="minorHAnsi" w:eastAsia="Arial" w:hAnsiTheme="minorHAnsi" w:cstheme="minorHAnsi"/>
          <w:color w:val="000000" w:themeColor="text1"/>
          <w:sz w:val="22"/>
          <w:szCs w:val="22"/>
        </w:rPr>
        <w:t>tenga</w:t>
      </w:r>
      <w:r w:rsidR="00F74B7B" w:rsidRPr="00772216">
        <w:rPr>
          <w:rFonts w:asciiTheme="minorHAnsi" w:eastAsia="Arial" w:hAnsiTheme="minorHAnsi" w:cstheme="minorHAnsi"/>
          <w:color w:val="000000" w:themeColor="text1"/>
          <w:spacing w:val="5"/>
          <w:sz w:val="22"/>
          <w:szCs w:val="22"/>
        </w:rPr>
        <w:t xml:space="preserve"> </w:t>
      </w:r>
      <w:r w:rsidR="00F74B7B" w:rsidRPr="00772216">
        <w:rPr>
          <w:rFonts w:asciiTheme="minorHAnsi" w:eastAsia="Arial" w:hAnsiTheme="minorHAnsi" w:cstheme="minorHAnsi"/>
          <w:color w:val="000000" w:themeColor="text1"/>
          <w:sz w:val="22"/>
          <w:szCs w:val="22"/>
        </w:rPr>
        <w:t>menor</w:t>
      </w:r>
      <w:r w:rsidR="00F74B7B" w:rsidRPr="00772216">
        <w:rPr>
          <w:rFonts w:asciiTheme="minorHAnsi" w:eastAsia="Arial" w:hAnsiTheme="minorHAnsi" w:cstheme="minorHAnsi"/>
          <w:color w:val="000000" w:themeColor="text1"/>
          <w:spacing w:val="26"/>
          <w:sz w:val="22"/>
          <w:szCs w:val="22"/>
        </w:rPr>
        <w:t xml:space="preserve"> </w:t>
      </w:r>
      <w:r w:rsidR="00F74B7B" w:rsidRPr="00772216">
        <w:rPr>
          <w:rFonts w:asciiTheme="minorHAnsi" w:eastAsia="Arial" w:hAnsiTheme="minorHAnsi" w:cstheme="minorHAnsi"/>
          <w:color w:val="000000" w:themeColor="text1"/>
          <w:sz w:val="22"/>
          <w:szCs w:val="22"/>
        </w:rPr>
        <w:t>tiempo</w:t>
      </w:r>
      <w:r w:rsidR="00F74B7B" w:rsidRPr="00772216">
        <w:rPr>
          <w:rFonts w:asciiTheme="minorHAnsi" w:eastAsia="Arial" w:hAnsiTheme="minorHAnsi" w:cstheme="minorHAnsi"/>
          <w:color w:val="000000" w:themeColor="text1"/>
          <w:spacing w:val="18"/>
          <w:sz w:val="22"/>
          <w:szCs w:val="22"/>
        </w:rPr>
        <w:t xml:space="preserve"> </w:t>
      </w:r>
      <w:r w:rsidR="00F74B7B" w:rsidRPr="00772216">
        <w:rPr>
          <w:rFonts w:asciiTheme="minorHAnsi" w:eastAsia="Arial" w:hAnsiTheme="minorHAnsi" w:cstheme="minorHAnsi"/>
          <w:color w:val="000000" w:themeColor="text1"/>
          <w:sz w:val="22"/>
          <w:szCs w:val="22"/>
        </w:rPr>
        <w:t>de</w:t>
      </w:r>
      <w:r w:rsidR="00F74B7B" w:rsidRPr="00772216">
        <w:rPr>
          <w:rFonts w:asciiTheme="minorHAnsi" w:eastAsia="Arial" w:hAnsiTheme="minorHAnsi" w:cstheme="minorHAnsi"/>
          <w:color w:val="000000" w:themeColor="text1"/>
          <w:spacing w:val="8"/>
          <w:sz w:val="22"/>
          <w:szCs w:val="22"/>
        </w:rPr>
        <w:t xml:space="preserve"> </w:t>
      </w:r>
      <w:r w:rsidR="00F74B7B" w:rsidRPr="00772216">
        <w:rPr>
          <w:rFonts w:asciiTheme="minorHAnsi" w:eastAsia="Arial" w:hAnsiTheme="minorHAnsi" w:cstheme="minorHAnsi"/>
          <w:color w:val="000000" w:themeColor="text1"/>
          <w:sz w:val="22"/>
          <w:szCs w:val="22"/>
        </w:rPr>
        <w:t>servicios</w:t>
      </w:r>
      <w:r w:rsidR="00F74B7B" w:rsidRPr="00772216">
        <w:rPr>
          <w:rFonts w:asciiTheme="minorHAnsi" w:eastAsia="Arial" w:hAnsiTheme="minorHAnsi" w:cstheme="minorHAnsi"/>
          <w:color w:val="000000" w:themeColor="text1"/>
          <w:spacing w:val="41"/>
          <w:sz w:val="22"/>
          <w:szCs w:val="22"/>
        </w:rPr>
        <w:t xml:space="preserve"> </w:t>
      </w:r>
      <w:r w:rsidR="00F74B7B" w:rsidRPr="00772216">
        <w:rPr>
          <w:rFonts w:asciiTheme="minorHAnsi" w:eastAsia="Arial" w:hAnsiTheme="minorHAnsi" w:cstheme="minorHAnsi"/>
          <w:color w:val="000000" w:themeColor="text1"/>
          <w:sz w:val="22"/>
          <w:szCs w:val="22"/>
        </w:rPr>
        <w:t>oficiales</w:t>
      </w:r>
      <w:r w:rsidR="00F74B7B" w:rsidRPr="00772216">
        <w:rPr>
          <w:rFonts w:asciiTheme="minorHAnsi" w:eastAsia="Arial" w:hAnsiTheme="minorHAnsi" w:cstheme="minorHAnsi"/>
          <w:color w:val="000000" w:themeColor="text1"/>
          <w:spacing w:val="14"/>
          <w:sz w:val="22"/>
          <w:szCs w:val="22"/>
        </w:rPr>
        <w:t xml:space="preserve"> </w:t>
      </w:r>
      <w:r w:rsidR="00F74B7B" w:rsidRPr="00772216">
        <w:rPr>
          <w:rFonts w:asciiTheme="minorHAnsi" w:eastAsia="Arial" w:hAnsiTheme="minorHAnsi" w:cstheme="minorHAnsi"/>
          <w:color w:val="000000" w:themeColor="text1"/>
          <w:sz w:val="22"/>
          <w:szCs w:val="22"/>
        </w:rPr>
        <w:t>al</w:t>
      </w:r>
      <w:r w:rsidR="00F74B7B" w:rsidRPr="00772216">
        <w:rPr>
          <w:rFonts w:asciiTheme="minorHAnsi" w:eastAsia="Arial" w:hAnsiTheme="minorHAnsi" w:cstheme="minorHAnsi"/>
          <w:color w:val="000000" w:themeColor="text1"/>
          <w:spacing w:val="-5"/>
          <w:sz w:val="22"/>
          <w:szCs w:val="22"/>
        </w:rPr>
        <w:t xml:space="preserve"> </w:t>
      </w:r>
      <w:r w:rsidR="00F74B7B" w:rsidRPr="00772216">
        <w:rPr>
          <w:rFonts w:asciiTheme="minorHAnsi" w:eastAsia="Arial" w:hAnsiTheme="minorHAnsi" w:cstheme="minorHAnsi"/>
          <w:color w:val="000000" w:themeColor="text1"/>
          <w:w w:val="104"/>
          <w:sz w:val="22"/>
          <w:szCs w:val="22"/>
        </w:rPr>
        <w:t>Estado.</w:t>
      </w:r>
    </w:p>
    <w:p w14:paraId="340C3322" w14:textId="77777777" w:rsidR="00F74B7B" w:rsidRPr="00B664B7" w:rsidRDefault="00F74B7B" w:rsidP="005C77C5">
      <w:pPr>
        <w:ind w:left="709"/>
        <w:jc w:val="both"/>
        <w:rPr>
          <w:rFonts w:asciiTheme="minorHAnsi" w:eastAsia="Arial" w:hAnsiTheme="minorHAnsi" w:cstheme="minorHAnsi"/>
          <w:color w:val="000000" w:themeColor="text1"/>
          <w:sz w:val="22"/>
          <w:szCs w:val="22"/>
        </w:rPr>
      </w:pPr>
      <w:r w:rsidRPr="00772216">
        <w:rPr>
          <w:rFonts w:asciiTheme="minorHAnsi" w:eastAsia="Arial" w:hAnsiTheme="minorHAnsi" w:cstheme="minorHAnsi"/>
          <w:b/>
          <w:bCs/>
          <w:color w:val="000000" w:themeColor="text1"/>
          <w:sz w:val="22"/>
          <w:szCs w:val="22"/>
        </w:rPr>
        <w:t>6.4.2.2</w:t>
      </w:r>
      <w:r w:rsidRPr="00772216">
        <w:rPr>
          <w:rFonts w:asciiTheme="minorHAnsi" w:eastAsia="Arial" w:hAnsiTheme="minorHAnsi" w:cstheme="minorHAnsi"/>
          <w:b/>
          <w:bCs/>
          <w:color w:val="000000" w:themeColor="text1"/>
          <w:spacing w:val="29"/>
          <w:sz w:val="22"/>
          <w:szCs w:val="22"/>
        </w:rPr>
        <w:t xml:space="preserve"> </w:t>
      </w:r>
      <w:r w:rsidRPr="00772216">
        <w:rPr>
          <w:rFonts w:asciiTheme="minorHAnsi" w:eastAsia="Arial" w:hAnsiTheme="minorHAnsi" w:cstheme="minorHAnsi"/>
          <w:b/>
          <w:bCs/>
          <w:color w:val="000000" w:themeColor="text1"/>
          <w:sz w:val="22"/>
          <w:szCs w:val="22"/>
        </w:rPr>
        <w:t>De</w:t>
      </w:r>
      <w:r w:rsidR="00A37E0B" w:rsidRPr="00772216">
        <w:rPr>
          <w:rFonts w:asciiTheme="minorHAnsi" w:eastAsia="Arial" w:hAnsiTheme="minorHAnsi" w:cstheme="minorHAnsi"/>
          <w:b/>
          <w:bCs/>
          <w:color w:val="000000" w:themeColor="text1"/>
          <w:sz w:val="22"/>
          <w:szCs w:val="22"/>
        </w:rPr>
        <w:t xml:space="preserve"> </w:t>
      </w:r>
      <w:r w:rsidRPr="00772216">
        <w:rPr>
          <w:rFonts w:asciiTheme="minorHAnsi" w:eastAsia="Arial" w:hAnsiTheme="minorHAnsi" w:cstheme="minorHAnsi"/>
          <w:b/>
          <w:bCs/>
          <w:color w:val="000000" w:themeColor="text1"/>
          <w:sz w:val="22"/>
          <w:szCs w:val="22"/>
        </w:rPr>
        <w:t>los</w:t>
      </w:r>
      <w:r w:rsidR="00A37E0B" w:rsidRPr="00772216">
        <w:rPr>
          <w:rFonts w:asciiTheme="minorHAnsi" w:eastAsia="Arial" w:hAnsiTheme="minorHAnsi" w:cstheme="minorHAnsi"/>
          <w:b/>
          <w:bCs/>
          <w:color w:val="000000" w:themeColor="text1"/>
          <w:sz w:val="22"/>
          <w:szCs w:val="22"/>
        </w:rPr>
        <w:t xml:space="preserve"> </w:t>
      </w:r>
      <w:r w:rsidRPr="00772216">
        <w:rPr>
          <w:rFonts w:asciiTheme="minorHAnsi" w:eastAsia="Arial" w:hAnsiTheme="minorHAnsi" w:cstheme="minorHAnsi"/>
          <w:b/>
          <w:bCs/>
          <w:color w:val="000000" w:themeColor="text1"/>
          <w:sz w:val="22"/>
          <w:szCs w:val="22"/>
        </w:rPr>
        <w:t>Servidores</w:t>
      </w:r>
      <w:r w:rsidR="00A37E0B" w:rsidRPr="00772216">
        <w:rPr>
          <w:rFonts w:asciiTheme="minorHAnsi" w:eastAsia="Arial" w:hAnsiTheme="minorHAnsi" w:cstheme="minorHAnsi"/>
          <w:b/>
          <w:bCs/>
          <w:color w:val="000000" w:themeColor="text1"/>
          <w:sz w:val="22"/>
          <w:szCs w:val="22"/>
        </w:rPr>
        <w:t xml:space="preserve"> </w:t>
      </w:r>
      <w:r w:rsidRPr="00772216">
        <w:rPr>
          <w:rFonts w:asciiTheme="minorHAnsi" w:eastAsia="Arial" w:hAnsiTheme="minorHAnsi" w:cstheme="minorHAnsi"/>
          <w:b/>
          <w:bCs/>
          <w:color w:val="000000" w:themeColor="text1"/>
          <w:sz w:val="22"/>
          <w:szCs w:val="22"/>
        </w:rPr>
        <w:t>Públicos</w:t>
      </w:r>
      <w:r w:rsidR="00A37E0B" w:rsidRPr="00772216">
        <w:rPr>
          <w:rFonts w:asciiTheme="minorHAnsi" w:eastAsia="Arial" w:hAnsiTheme="minorHAnsi" w:cstheme="minorHAnsi"/>
          <w:b/>
          <w:bCs/>
          <w:color w:val="000000" w:themeColor="text1"/>
          <w:sz w:val="22"/>
          <w:szCs w:val="22"/>
        </w:rPr>
        <w:t xml:space="preserve"> </w:t>
      </w:r>
      <w:r w:rsidRPr="00772216">
        <w:rPr>
          <w:rFonts w:asciiTheme="minorHAnsi" w:eastAsia="Arial" w:hAnsiTheme="minorHAnsi" w:cstheme="minorHAnsi"/>
          <w:b/>
          <w:bCs/>
          <w:color w:val="000000" w:themeColor="text1"/>
          <w:w w:val="105"/>
          <w:sz w:val="22"/>
          <w:szCs w:val="22"/>
        </w:rPr>
        <w:t>(Trabajadores</w:t>
      </w:r>
      <w:r w:rsidRPr="00772216">
        <w:rPr>
          <w:rFonts w:asciiTheme="minorHAnsi" w:eastAsia="Arial" w:hAnsiTheme="minorHAnsi" w:cstheme="minorHAnsi"/>
          <w:b/>
          <w:bCs/>
          <w:color w:val="000000" w:themeColor="text1"/>
          <w:spacing w:val="48"/>
          <w:w w:val="105"/>
          <w:sz w:val="22"/>
          <w:szCs w:val="22"/>
        </w:rPr>
        <w:t xml:space="preserve"> </w:t>
      </w:r>
      <w:r w:rsidRPr="00772216">
        <w:rPr>
          <w:rFonts w:asciiTheme="minorHAnsi" w:eastAsia="Arial" w:hAnsiTheme="minorHAnsi" w:cstheme="minorHAnsi"/>
          <w:b/>
          <w:bCs/>
          <w:color w:val="000000" w:themeColor="text1"/>
          <w:sz w:val="22"/>
          <w:szCs w:val="22"/>
        </w:rPr>
        <w:t>administrativos</w:t>
      </w:r>
      <w:r w:rsidR="00A37E0B" w:rsidRPr="00772216">
        <w:rPr>
          <w:rFonts w:asciiTheme="minorHAnsi" w:eastAsia="Arial" w:hAnsiTheme="minorHAnsi" w:cstheme="minorHAnsi"/>
          <w:b/>
          <w:bCs/>
          <w:color w:val="000000" w:themeColor="text1"/>
          <w:sz w:val="22"/>
          <w:szCs w:val="22"/>
        </w:rPr>
        <w:t xml:space="preserve"> </w:t>
      </w:r>
      <w:r w:rsidRPr="00772216">
        <w:rPr>
          <w:rFonts w:asciiTheme="minorHAnsi" w:eastAsia="Arial" w:hAnsiTheme="minorHAnsi" w:cstheme="minorHAnsi"/>
          <w:b/>
          <w:bCs/>
          <w:color w:val="000000" w:themeColor="text1"/>
          <w:sz w:val="22"/>
          <w:szCs w:val="22"/>
        </w:rPr>
        <w:t>y</w:t>
      </w:r>
      <w:r w:rsidRPr="00772216">
        <w:rPr>
          <w:rFonts w:asciiTheme="minorHAnsi" w:eastAsia="Arial" w:hAnsiTheme="minorHAnsi" w:cstheme="minorHAnsi"/>
          <w:b/>
          <w:bCs/>
          <w:color w:val="000000" w:themeColor="text1"/>
          <w:spacing w:val="40"/>
          <w:sz w:val="22"/>
          <w:szCs w:val="22"/>
        </w:rPr>
        <w:t xml:space="preserve"> </w:t>
      </w:r>
      <w:r w:rsidRPr="00772216">
        <w:rPr>
          <w:rFonts w:asciiTheme="minorHAnsi" w:eastAsia="Arial" w:hAnsiTheme="minorHAnsi" w:cstheme="minorHAnsi"/>
          <w:b/>
          <w:bCs/>
          <w:color w:val="000000" w:themeColor="text1"/>
          <w:w w:val="108"/>
          <w:sz w:val="22"/>
          <w:szCs w:val="22"/>
        </w:rPr>
        <w:t xml:space="preserve">de </w:t>
      </w:r>
      <w:r w:rsidRPr="00772216">
        <w:rPr>
          <w:rFonts w:asciiTheme="minorHAnsi" w:eastAsia="Arial" w:hAnsiTheme="minorHAnsi" w:cstheme="minorHAnsi"/>
          <w:b/>
          <w:bCs/>
          <w:color w:val="000000" w:themeColor="text1"/>
          <w:w w:val="105"/>
          <w:sz w:val="22"/>
          <w:szCs w:val="22"/>
        </w:rPr>
        <w:t>servicios</w:t>
      </w:r>
      <w:r w:rsidRPr="00772216">
        <w:rPr>
          <w:rFonts w:asciiTheme="minorHAnsi" w:eastAsia="Arial" w:hAnsiTheme="minorHAnsi" w:cstheme="minorHAnsi"/>
          <w:b/>
          <w:bCs/>
          <w:color w:val="000000" w:themeColor="text1"/>
          <w:w w:val="106"/>
          <w:sz w:val="22"/>
          <w:szCs w:val="22"/>
        </w:rPr>
        <w:t>)</w:t>
      </w:r>
    </w:p>
    <w:p w14:paraId="53126017" w14:textId="77777777" w:rsidR="00F74B7B" w:rsidRPr="00B664B7" w:rsidRDefault="00F74B7B" w:rsidP="005C77C5">
      <w:pPr>
        <w:ind w:left="709" w:firstLine="11"/>
        <w:jc w:val="both"/>
        <w:rPr>
          <w:rFonts w:asciiTheme="minorHAnsi" w:eastAsia="Arial" w:hAnsiTheme="minorHAnsi" w:cstheme="minorHAnsi"/>
          <w:color w:val="000000" w:themeColor="text1"/>
          <w:sz w:val="22"/>
          <w:szCs w:val="22"/>
        </w:rPr>
      </w:pPr>
      <w:r w:rsidRPr="00B664B7">
        <w:rPr>
          <w:rFonts w:asciiTheme="minorHAnsi" w:eastAsia="Arial" w:hAnsiTheme="minorHAnsi" w:cstheme="minorHAnsi"/>
          <w:color w:val="000000" w:themeColor="text1"/>
          <w:sz w:val="22"/>
          <w:szCs w:val="22"/>
        </w:rPr>
        <w:t>Los</w:t>
      </w:r>
      <w:r w:rsidRPr="00B664B7">
        <w:rPr>
          <w:rFonts w:asciiTheme="minorHAnsi" w:eastAsia="Arial" w:hAnsiTheme="minorHAnsi" w:cstheme="minorHAnsi"/>
          <w:color w:val="000000" w:themeColor="text1"/>
          <w:spacing w:val="36"/>
          <w:sz w:val="22"/>
          <w:szCs w:val="22"/>
        </w:rPr>
        <w:t xml:space="preserve"> </w:t>
      </w:r>
      <w:r w:rsidRPr="00B664B7">
        <w:rPr>
          <w:rFonts w:asciiTheme="minorHAnsi" w:eastAsia="Arial" w:hAnsiTheme="minorHAnsi" w:cstheme="minorHAnsi"/>
          <w:color w:val="000000" w:themeColor="text1"/>
          <w:sz w:val="22"/>
          <w:szCs w:val="22"/>
        </w:rPr>
        <w:t>servidores</w:t>
      </w:r>
      <w:r w:rsidRPr="00B664B7">
        <w:rPr>
          <w:rFonts w:asciiTheme="minorHAnsi" w:eastAsia="Arial" w:hAnsiTheme="minorHAnsi" w:cstheme="minorHAnsi"/>
          <w:color w:val="000000" w:themeColor="text1"/>
          <w:spacing w:val="20"/>
          <w:sz w:val="22"/>
          <w:szCs w:val="22"/>
        </w:rPr>
        <w:t xml:space="preserve"> </w:t>
      </w:r>
      <w:r w:rsidRPr="00B664B7">
        <w:rPr>
          <w:rFonts w:asciiTheme="minorHAnsi" w:eastAsia="Arial" w:hAnsiTheme="minorHAnsi" w:cstheme="minorHAnsi"/>
          <w:color w:val="000000" w:themeColor="text1"/>
          <w:sz w:val="22"/>
          <w:szCs w:val="22"/>
        </w:rPr>
        <w:t>públicos</w:t>
      </w:r>
      <w:r w:rsidRPr="00B664B7">
        <w:rPr>
          <w:rFonts w:asciiTheme="minorHAnsi" w:eastAsia="Arial" w:hAnsiTheme="minorHAnsi" w:cstheme="minorHAnsi"/>
          <w:color w:val="000000" w:themeColor="text1"/>
          <w:spacing w:val="-2"/>
          <w:sz w:val="22"/>
          <w:szCs w:val="22"/>
        </w:rPr>
        <w:t xml:space="preserve"> </w:t>
      </w:r>
      <w:r w:rsidRPr="00B664B7">
        <w:rPr>
          <w:rFonts w:asciiTheme="minorHAnsi" w:eastAsia="Arial" w:hAnsiTheme="minorHAnsi" w:cstheme="minorHAnsi"/>
          <w:color w:val="000000" w:themeColor="text1"/>
          <w:sz w:val="22"/>
          <w:szCs w:val="22"/>
        </w:rPr>
        <w:t>de</w:t>
      </w:r>
      <w:r w:rsidRPr="00B664B7">
        <w:rPr>
          <w:rFonts w:asciiTheme="minorHAnsi" w:eastAsia="Arial" w:hAnsiTheme="minorHAnsi" w:cstheme="minorHAnsi"/>
          <w:color w:val="000000" w:themeColor="text1"/>
          <w:spacing w:val="24"/>
          <w:sz w:val="22"/>
          <w:szCs w:val="22"/>
        </w:rPr>
        <w:t xml:space="preserve"> </w:t>
      </w:r>
      <w:r w:rsidRPr="00B664B7">
        <w:rPr>
          <w:rFonts w:asciiTheme="minorHAnsi" w:eastAsia="Arial" w:hAnsiTheme="minorHAnsi" w:cstheme="minorHAnsi"/>
          <w:color w:val="000000" w:themeColor="text1"/>
          <w:sz w:val="22"/>
          <w:szCs w:val="22"/>
        </w:rPr>
        <w:t>las</w:t>
      </w:r>
      <w:r w:rsidRPr="00B664B7">
        <w:rPr>
          <w:rFonts w:asciiTheme="minorHAnsi" w:eastAsia="Arial" w:hAnsiTheme="minorHAnsi" w:cstheme="minorHAnsi"/>
          <w:color w:val="000000" w:themeColor="text1"/>
          <w:spacing w:val="19"/>
          <w:sz w:val="22"/>
          <w:szCs w:val="22"/>
        </w:rPr>
        <w:t xml:space="preserve"> </w:t>
      </w:r>
      <w:r w:rsidRPr="00B664B7">
        <w:rPr>
          <w:rFonts w:asciiTheme="minorHAnsi" w:eastAsia="Arial" w:hAnsiTheme="minorHAnsi" w:cstheme="minorHAnsi"/>
          <w:color w:val="000000" w:themeColor="text1"/>
          <w:sz w:val="22"/>
          <w:szCs w:val="22"/>
        </w:rPr>
        <w:t>Instituciones</w:t>
      </w:r>
      <w:r w:rsidRPr="00B664B7">
        <w:rPr>
          <w:rFonts w:asciiTheme="minorHAnsi" w:eastAsia="Arial" w:hAnsiTheme="minorHAnsi" w:cstheme="minorHAnsi"/>
          <w:color w:val="000000" w:themeColor="text1"/>
          <w:spacing w:val="17"/>
          <w:sz w:val="22"/>
          <w:szCs w:val="22"/>
        </w:rPr>
        <w:t xml:space="preserve"> </w:t>
      </w:r>
      <w:r w:rsidRPr="00B664B7">
        <w:rPr>
          <w:rFonts w:asciiTheme="minorHAnsi" w:eastAsia="Arial" w:hAnsiTheme="minorHAnsi" w:cstheme="minorHAnsi"/>
          <w:color w:val="000000" w:themeColor="text1"/>
          <w:sz w:val="22"/>
          <w:szCs w:val="22"/>
        </w:rPr>
        <w:t>Educativas</w:t>
      </w:r>
      <w:r w:rsidRPr="00B664B7">
        <w:rPr>
          <w:rFonts w:asciiTheme="minorHAnsi" w:eastAsia="Arial" w:hAnsiTheme="minorHAnsi" w:cstheme="minorHAnsi"/>
          <w:color w:val="000000" w:themeColor="text1"/>
          <w:spacing w:val="10"/>
          <w:sz w:val="22"/>
          <w:szCs w:val="22"/>
        </w:rPr>
        <w:t xml:space="preserve"> </w:t>
      </w:r>
      <w:r w:rsidRPr="00B664B7">
        <w:rPr>
          <w:rFonts w:asciiTheme="minorHAnsi" w:eastAsia="Arial" w:hAnsiTheme="minorHAnsi" w:cstheme="minorHAnsi"/>
          <w:color w:val="000000" w:themeColor="text1"/>
          <w:sz w:val="22"/>
          <w:szCs w:val="22"/>
        </w:rPr>
        <w:t>comprendidos en</w:t>
      </w:r>
      <w:r w:rsidRPr="00B664B7">
        <w:rPr>
          <w:rFonts w:asciiTheme="minorHAnsi" w:eastAsia="Arial" w:hAnsiTheme="minorHAnsi" w:cstheme="minorHAnsi"/>
          <w:color w:val="000000" w:themeColor="text1"/>
          <w:spacing w:val="46"/>
          <w:sz w:val="22"/>
          <w:szCs w:val="22"/>
        </w:rPr>
        <w:t xml:space="preserve"> </w:t>
      </w:r>
      <w:r w:rsidRPr="00B664B7">
        <w:rPr>
          <w:rFonts w:asciiTheme="minorHAnsi" w:eastAsia="Arial" w:hAnsiTheme="minorHAnsi" w:cstheme="minorHAnsi"/>
          <w:color w:val="000000" w:themeColor="text1"/>
          <w:sz w:val="22"/>
          <w:szCs w:val="22"/>
        </w:rPr>
        <w:t>el</w:t>
      </w:r>
      <w:r w:rsidRPr="00B664B7">
        <w:rPr>
          <w:rFonts w:asciiTheme="minorHAnsi" w:eastAsia="Arial" w:hAnsiTheme="minorHAnsi" w:cstheme="minorHAnsi"/>
          <w:color w:val="000000" w:themeColor="text1"/>
          <w:spacing w:val="28"/>
          <w:sz w:val="22"/>
          <w:szCs w:val="22"/>
        </w:rPr>
        <w:t xml:space="preserve"> </w:t>
      </w:r>
      <w:r w:rsidRPr="00B664B7">
        <w:rPr>
          <w:rFonts w:asciiTheme="minorHAnsi" w:eastAsia="Arial" w:hAnsiTheme="minorHAnsi" w:cstheme="minorHAnsi"/>
          <w:color w:val="000000" w:themeColor="text1"/>
          <w:sz w:val="22"/>
          <w:szCs w:val="22"/>
        </w:rPr>
        <w:t>D.L.</w:t>
      </w:r>
      <w:r w:rsidRPr="00B664B7">
        <w:rPr>
          <w:rFonts w:asciiTheme="minorHAnsi" w:eastAsia="Arial" w:hAnsiTheme="minorHAnsi" w:cstheme="minorHAnsi"/>
          <w:color w:val="000000" w:themeColor="text1"/>
          <w:spacing w:val="20"/>
          <w:sz w:val="22"/>
          <w:szCs w:val="22"/>
        </w:rPr>
        <w:t xml:space="preserve"> </w:t>
      </w:r>
      <w:r w:rsidR="00B664B7" w:rsidRPr="00B664B7">
        <w:rPr>
          <w:rFonts w:asciiTheme="minorHAnsi" w:hAnsiTheme="minorHAnsi" w:cstheme="minorHAnsi"/>
          <w:i/>
          <w:color w:val="000000" w:themeColor="text1"/>
          <w:sz w:val="22"/>
          <w:szCs w:val="22"/>
        </w:rPr>
        <w:t>N°</w:t>
      </w:r>
      <w:r w:rsidR="00A37E0B" w:rsidRPr="00B664B7">
        <w:rPr>
          <w:rFonts w:asciiTheme="minorHAnsi" w:hAnsiTheme="minorHAnsi" w:cstheme="minorHAnsi"/>
          <w:i/>
          <w:color w:val="000000" w:themeColor="text1"/>
          <w:sz w:val="22"/>
          <w:szCs w:val="22"/>
        </w:rPr>
        <w:t xml:space="preserve"> </w:t>
      </w:r>
      <w:r w:rsidRPr="00B664B7">
        <w:rPr>
          <w:rFonts w:asciiTheme="minorHAnsi" w:eastAsia="Arial" w:hAnsiTheme="minorHAnsi" w:cstheme="minorHAnsi"/>
          <w:color w:val="000000" w:themeColor="text1"/>
          <w:sz w:val="22"/>
          <w:szCs w:val="22"/>
        </w:rPr>
        <w:t>276</w:t>
      </w:r>
      <w:r w:rsidRPr="00B664B7">
        <w:rPr>
          <w:rFonts w:asciiTheme="minorHAnsi" w:eastAsia="Arial" w:hAnsiTheme="minorHAnsi" w:cstheme="minorHAnsi"/>
          <w:color w:val="000000" w:themeColor="text1"/>
          <w:spacing w:val="38"/>
          <w:sz w:val="22"/>
          <w:szCs w:val="22"/>
        </w:rPr>
        <w:t xml:space="preserve"> </w:t>
      </w:r>
      <w:r w:rsidRPr="00B664B7">
        <w:rPr>
          <w:rFonts w:asciiTheme="minorHAnsi" w:eastAsia="Arial" w:hAnsiTheme="minorHAnsi" w:cstheme="minorHAnsi"/>
          <w:color w:val="000000" w:themeColor="text1"/>
          <w:sz w:val="22"/>
          <w:szCs w:val="22"/>
        </w:rPr>
        <w:t>y</w:t>
      </w:r>
      <w:r w:rsidRPr="00B664B7">
        <w:rPr>
          <w:rFonts w:asciiTheme="minorHAnsi" w:eastAsia="Arial" w:hAnsiTheme="minorHAnsi" w:cstheme="minorHAnsi"/>
          <w:color w:val="000000" w:themeColor="text1"/>
          <w:spacing w:val="35"/>
          <w:sz w:val="22"/>
          <w:szCs w:val="22"/>
        </w:rPr>
        <w:t xml:space="preserve"> </w:t>
      </w:r>
      <w:r w:rsidRPr="00B664B7">
        <w:rPr>
          <w:rFonts w:asciiTheme="minorHAnsi" w:eastAsia="Arial" w:hAnsiTheme="minorHAnsi" w:cstheme="minorHAnsi"/>
          <w:color w:val="000000" w:themeColor="text1"/>
          <w:sz w:val="22"/>
          <w:szCs w:val="22"/>
        </w:rPr>
        <w:t>su</w:t>
      </w:r>
      <w:r w:rsidRPr="00B664B7">
        <w:rPr>
          <w:rFonts w:asciiTheme="minorHAnsi" w:eastAsia="Arial" w:hAnsiTheme="minorHAnsi" w:cstheme="minorHAnsi"/>
          <w:color w:val="000000" w:themeColor="text1"/>
          <w:spacing w:val="38"/>
          <w:sz w:val="22"/>
          <w:szCs w:val="22"/>
        </w:rPr>
        <w:t xml:space="preserve"> </w:t>
      </w:r>
      <w:r w:rsidRPr="00B664B7">
        <w:rPr>
          <w:rFonts w:asciiTheme="minorHAnsi" w:eastAsia="Arial" w:hAnsiTheme="minorHAnsi" w:cstheme="minorHAnsi"/>
          <w:color w:val="000000" w:themeColor="text1"/>
          <w:sz w:val="22"/>
          <w:szCs w:val="22"/>
        </w:rPr>
        <w:t>Reglamento,</w:t>
      </w:r>
      <w:r w:rsidRPr="00B664B7">
        <w:rPr>
          <w:rFonts w:asciiTheme="minorHAnsi" w:eastAsia="Arial" w:hAnsiTheme="minorHAnsi" w:cstheme="minorHAnsi"/>
          <w:color w:val="000000" w:themeColor="text1"/>
          <w:spacing w:val="-4"/>
          <w:sz w:val="22"/>
          <w:szCs w:val="22"/>
        </w:rPr>
        <w:t xml:space="preserve"> </w:t>
      </w:r>
      <w:r w:rsidRPr="00B664B7">
        <w:rPr>
          <w:rFonts w:asciiTheme="minorHAnsi" w:eastAsia="Arial" w:hAnsiTheme="minorHAnsi" w:cstheme="minorHAnsi"/>
          <w:color w:val="000000" w:themeColor="text1"/>
          <w:sz w:val="22"/>
          <w:szCs w:val="22"/>
        </w:rPr>
        <w:t>aprobado</w:t>
      </w:r>
      <w:r w:rsidRPr="00B664B7">
        <w:rPr>
          <w:rFonts w:asciiTheme="minorHAnsi" w:eastAsia="Arial" w:hAnsiTheme="minorHAnsi" w:cstheme="minorHAnsi"/>
          <w:color w:val="000000" w:themeColor="text1"/>
          <w:spacing w:val="52"/>
          <w:sz w:val="22"/>
          <w:szCs w:val="22"/>
        </w:rPr>
        <w:t xml:space="preserve"> </w:t>
      </w:r>
      <w:r w:rsidRPr="00B664B7">
        <w:rPr>
          <w:rFonts w:asciiTheme="minorHAnsi" w:eastAsia="Arial" w:hAnsiTheme="minorHAnsi" w:cstheme="minorHAnsi"/>
          <w:color w:val="000000" w:themeColor="text1"/>
          <w:sz w:val="22"/>
          <w:szCs w:val="22"/>
        </w:rPr>
        <w:t>por</w:t>
      </w:r>
      <w:r w:rsidRPr="00B664B7">
        <w:rPr>
          <w:rFonts w:asciiTheme="minorHAnsi" w:eastAsia="Arial" w:hAnsiTheme="minorHAnsi" w:cstheme="minorHAnsi"/>
          <w:color w:val="000000" w:themeColor="text1"/>
          <w:spacing w:val="38"/>
          <w:sz w:val="22"/>
          <w:szCs w:val="22"/>
        </w:rPr>
        <w:t xml:space="preserve"> </w:t>
      </w:r>
      <w:r w:rsidRPr="00B664B7">
        <w:rPr>
          <w:rFonts w:asciiTheme="minorHAnsi" w:eastAsia="Arial" w:hAnsiTheme="minorHAnsi" w:cstheme="minorHAnsi"/>
          <w:color w:val="000000" w:themeColor="text1"/>
          <w:spacing w:val="-9"/>
          <w:w w:val="104"/>
          <w:sz w:val="22"/>
          <w:szCs w:val="22"/>
        </w:rPr>
        <w:t>D</w:t>
      </w:r>
      <w:r w:rsidRPr="00B664B7">
        <w:rPr>
          <w:rFonts w:asciiTheme="minorHAnsi" w:eastAsia="Arial" w:hAnsiTheme="minorHAnsi" w:cstheme="minorHAnsi"/>
          <w:color w:val="000000" w:themeColor="text1"/>
          <w:spacing w:val="-11"/>
          <w:w w:val="170"/>
          <w:sz w:val="22"/>
          <w:szCs w:val="22"/>
        </w:rPr>
        <w:t>.</w:t>
      </w:r>
      <w:r w:rsidRPr="00B664B7">
        <w:rPr>
          <w:rFonts w:asciiTheme="minorHAnsi" w:eastAsia="Arial" w:hAnsiTheme="minorHAnsi" w:cstheme="minorHAnsi"/>
          <w:color w:val="000000" w:themeColor="text1"/>
          <w:w w:val="105"/>
          <w:sz w:val="22"/>
          <w:szCs w:val="22"/>
        </w:rPr>
        <w:t>S.</w:t>
      </w:r>
      <w:r w:rsidR="00B664B7" w:rsidRPr="00B664B7">
        <w:rPr>
          <w:rFonts w:asciiTheme="minorHAnsi" w:eastAsia="Arial" w:hAnsiTheme="minorHAnsi" w:cstheme="minorHAnsi"/>
          <w:color w:val="000000" w:themeColor="text1"/>
          <w:w w:val="105"/>
          <w:sz w:val="22"/>
          <w:szCs w:val="22"/>
        </w:rPr>
        <w:t xml:space="preserve"> N°</w:t>
      </w:r>
      <w:r w:rsidR="00A37E0B" w:rsidRPr="00B664B7">
        <w:rPr>
          <w:rFonts w:asciiTheme="minorHAnsi" w:hAnsiTheme="minorHAnsi" w:cstheme="minorHAnsi"/>
          <w:i/>
          <w:color w:val="000000" w:themeColor="text1"/>
          <w:sz w:val="22"/>
          <w:szCs w:val="22"/>
        </w:rPr>
        <w:t xml:space="preserve"> </w:t>
      </w:r>
      <w:r w:rsidRPr="00B664B7">
        <w:rPr>
          <w:rFonts w:asciiTheme="minorHAnsi" w:eastAsia="Arial" w:hAnsiTheme="minorHAnsi" w:cstheme="minorHAnsi"/>
          <w:color w:val="000000" w:themeColor="text1"/>
          <w:w w:val="102"/>
          <w:sz w:val="22"/>
          <w:szCs w:val="22"/>
        </w:rPr>
        <w:t xml:space="preserve">005-90- </w:t>
      </w:r>
      <w:r w:rsidRPr="00B664B7">
        <w:rPr>
          <w:rFonts w:asciiTheme="minorHAnsi" w:eastAsia="Arial" w:hAnsiTheme="minorHAnsi" w:cstheme="minorHAnsi"/>
          <w:color w:val="000000" w:themeColor="text1"/>
          <w:sz w:val="22"/>
          <w:szCs w:val="22"/>
        </w:rPr>
        <w:t>PCM,</w:t>
      </w:r>
      <w:r w:rsidRPr="00B664B7">
        <w:rPr>
          <w:rFonts w:asciiTheme="minorHAnsi" w:eastAsia="Arial" w:hAnsiTheme="minorHAnsi" w:cstheme="minorHAnsi"/>
          <w:color w:val="000000" w:themeColor="text1"/>
          <w:spacing w:val="29"/>
          <w:sz w:val="22"/>
          <w:szCs w:val="22"/>
        </w:rPr>
        <w:t xml:space="preserve"> </w:t>
      </w:r>
      <w:r w:rsidRPr="00B664B7">
        <w:rPr>
          <w:rFonts w:asciiTheme="minorHAnsi" w:eastAsia="Arial" w:hAnsiTheme="minorHAnsi" w:cstheme="minorHAnsi"/>
          <w:color w:val="000000" w:themeColor="text1"/>
          <w:sz w:val="22"/>
          <w:szCs w:val="22"/>
        </w:rPr>
        <w:t>serán</w:t>
      </w:r>
      <w:r w:rsidRPr="00B664B7">
        <w:rPr>
          <w:rFonts w:asciiTheme="minorHAnsi" w:eastAsia="Arial" w:hAnsiTheme="minorHAnsi" w:cstheme="minorHAnsi"/>
          <w:color w:val="000000" w:themeColor="text1"/>
          <w:spacing w:val="32"/>
          <w:sz w:val="22"/>
          <w:szCs w:val="22"/>
        </w:rPr>
        <w:t xml:space="preserve"> </w:t>
      </w:r>
      <w:r w:rsidRPr="00B664B7">
        <w:rPr>
          <w:rFonts w:asciiTheme="minorHAnsi" w:eastAsia="Arial" w:hAnsiTheme="minorHAnsi" w:cstheme="minorHAnsi"/>
          <w:color w:val="000000" w:themeColor="text1"/>
          <w:sz w:val="22"/>
          <w:szCs w:val="22"/>
        </w:rPr>
        <w:t>agrupados</w:t>
      </w:r>
      <w:r w:rsidRPr="00B664B7">
        <w:rPr>
          <w:rFonts w:asciiTheme="minorHAnsi" w:eastAsia="Arial" w:hAnsiTheme="minorHAnsi" w:cstheme="minorHAnsi"/>
          <w:color w:val="000000" w:themeColor="text1"/>
          <w:spacing w:val="18"/>
          <w:sz w:val="22"/>
          <w:szCs w:val="22"/>
        </w:rPr>
        <w:t xml:space="preserve"> </w:t>
      </w:r>
      <w:r w:rsidRPr="00B664B7">
        <w:rPr>
          <w:rFonts w:asciiTheme="minorHAnsi" w:eastAsia="Arial" w:hAnsiTheme="minorHAnsi" w:cstheme="minorHAnsi"/>
          <w:color w:val="000000" w:themeColor="text1"/>
          <w:sz w:val="22"/>
          <w:szCs w:val="22"/>
        </w:rPr>
        <w:t>por</w:t>
      </w:r>
      <w:r w:rsidRPr="00B664B7">
        <w:rPr>
          <w:rFonts w:asciiTheme="minorHAnsi" w:eastAsia="Arial" w:hAnsiTheme="minorHAnsi" w:cstheme="minorHAnsi"/>
          <w:color w:val="000000" w:themeColor="text1"/>
          <w:spacing w:val="39"/>
          <w:sz w:val="22"/>
          <w:szCs w:val="22"/>
        </w:rPr>
        <w:t xml:space="preserve"> </w:t>
      </w:r>
      <w:r w:rsidRPr="00B664B7">
        <w:rPr>
          <w:rFonts w:asciiTheme="minorHAnsi" w:eastAsia="Arial" w:hAnsiTheme="minorHAnsi" w:cstheme="minorHAnsi"/>
          <w:color w:val="000000" w:themeColor="text1"/>
          <w:sz w:val="22"/>
          <w:szCs w:val="22"/>
        </w:rPr>
        <w:t>grupo</w:t>
      </w:r>
      <w:r w:rsidRPr="00B664B7">
        <w:rPr>
          <w:rFonts w:asciiTheme="minorHAnsi" w:eastAsia="Arial" w:hAnsiTheme="minorHAnsi" w:cstheme="minorHAnsi"/>
          <w:color w:val="000000" w:themeColor="text1"/>
          <w:spacing w:val="44"/>
          <w:sz w:val="22"/>
          <w:szCs w:val="22"/>
        </w:rPr>
        <w:t xml:space="preserve"> </w:t>
      </w:r>
      <w:r w:rsidRPr="00B664B7">
        <w:rPr>
          <w:rFonts w:asciiTheme="minorHAnsi" w:eastAsia="Arial" w:hAnsiTheme="minorHAnsi" w:cstheme="minorHAnsi"/>
          <w:color w:val="000000" w:themeColor="text1"/>
          <w:sz w:val="22"/>
          <w:szCs w:val="22"/>
        </w:rPr>
        <w:t>ocupacional</w:t>
      </w:r>
      <w:r w:rsidRPr="00B664B7">
        <w:rPr>
          <w:rFonts w:asciiTheme="minorHAnsi" w:eastAsia="Arial" w:hAnsiTheme="minorHAnsi" w:cstheme="minorHAnsi"/>
          <w:color w:val="000000" w:themeColor="text1"/>
          <w:spacing w:val="27"/>
          <w:sz w:val="22"/>
          <w:szCs w:val="22"/>
        </w:rPr>
        <w:t xml:space="preserve"> </w:t>
      </w:r>
      <w:r w:rsidRPr="00B664B7">
        <w:rPr>
          <w:rFonts w:asciiTheme="minorHAnsi" w:eastAsia="Arial" w:hAnsiTheme="minorHAnsi" w:cstheme="minorHAnsi"/>
          <w:color w:val="000000" w:themeColor="text1"/>
          <w:sz w:val="22"/>
          <w:szCs w:val="22"/>
        </w:rPr>
        <w:t>y</w:t>
      </w:r>
      <w:r w:rsidRPr="00B664B7">
        <w:rPr>
          <w:rFonts w:asciiTheme="minorHAnsi" w:eastAsia="Arial" w:hAnsiTheme="minorHAnsi" w:cstheme="minorHAnsi"/>
          <w:color w:val="000000" w:themeColor="text1"/>
          <w:spacing w:val="40"/>
          <w:sz w:val="22"/>
          <w:szCs w:val="22"/>
        </w:rPr>
        <w:t xml:space="preserve"> </w:t>
      </w:r>
      <w:r w:rsidRPr="00B664B7">
        <w:rPr>
          <w:rFonts w:asciiTheme="minorHAnsi" w:eastAsia="Arial" w:hAnsiTheme="minorHAnsi" w:cstheme="minorHAnsi"/>
          <w:color w:val="000000" w:themeColor="text1"/>
          <w:sz w:val="22"/>
          <w:szCs w:val="22"/>
        </w:rPr>
        <w:t>cargo.</w:t>
      </w:r>
      <w:r w:rsidRPr="00B664B7">
        <w:rPr>
          <w:rFonts w:asciiTheme="minorHAnsi" w:eastAsia="Arial" w:hAnsiTheme="minorHAnsi" w:cstheme="minorHAnsi"/>
          <w:color w:val="000000" w:themeColor="text1"/>
          <w:spacing w:val="2"/>
          <w:sz w:val="22"/>
          <w:szCs w:val="22"/>
        </w:rPr>
        <w:t xml:space="preserve"> </w:t>
      </w:r>
      <w:r w:rsidRPr="00B664B7">
        <w:rPr>
          <w:rFonts w:asciiTheme="minorHAnsi" w:eastAsia="Arial" w:hAnsiTheme="minorHAnsi" w:cstheme="minorHAnsi"/>
          <w:color w:val="000000" w:themeColor="text1"/>
          <w:sz w:val="22"/>
          <w:szCs w:val="22"/>
        </w:rPr>
        <w:t>Los</w:t>
      </w:r>
      <w:r w:rsidRPr="00B664B7">
        <w:rPr>
          <w:rFonts w:asciiTheme="minorHAnsi" w:eastAsia="Arial" w:hAnsiTheme="minorHAnsi" w:cstheme="minorHAnsi"/>
          <w:color w:val="000000" w:themeColor="text1"/>
          <w:spacing w:val="26"/>
          <w:sz w:val="22"/>
          <w:szCs w:val="22"/>
        </w:rPr>
        <w:t xml:space="preserve"> </w:t>
      </w:r>
      <w:r w:rsidRPr="00B664B7">
        <w:rPr>
          <w:rFonts w:asciiTheme="minorHAnsi" w:eastAsia="Arial" w:hAnsiTheme="minorHAnsi" w:cstheme="minorHAnsi"/>
          <w:color w:val="000000" w:themeColor="text1"/>
          <w:w w:val="101"/>
          <w:sz w:val="22"/>
          <w:szCs w:val="22"/>
        </w:rPr>
        <w:t xml:space="preserve">criterios </w:t>
      </w:r>
      <w:r w:rsidRPr="00B664B7">
        <w:rPr>
          <w:rFonts w:asciiTheme="minorHAnsi" w:eastAsia="Arial" w:hAnsiTheme="minorHAnsi" w:cstheme="minorHAnsi"/>
          <w:color w:val="000000" w:themeColor="text1"/>
          <w:sz w:val="22"/>
          <w:szCs w:val="22"/>
        </w:rPr>
        <w:t>para</w:t>
      </w:r>
      <w:r w:rsidRPr="00B664B7">
        <w:rPr>
          <w:rFonts w:asciiTheme="minorHAnsi" w:eastAsia="Arial" w:hAnsiTheme="minorHAnsi" w:cstheme="minorHAnsi"/>
          <w:color w:val="000000" w:themeColor="text1"/>
          <w:spacing w:val="22"/>
          <w:sz w:val="22"/>
          <w:szCs w:val="22"/>
        </w:rPr>
        <w:t xml:space="preserve"> </w:t>
      </w:r>
      <w:r w:rsidRPr="00B664B7">
        <w:rPr>
          <w:rFonts w:asciiTheme="minorHAnsi" w:eastAsia="Arial" w:hAnsiTheme="minorHAnsi" w:cstheme="minorHAnsi"/>
          <w:color w:val="000000" w:themeColor="text1"/>
          <w:sz w:val="22"/>
          <w:szCs w:val="22"/>
        </w:rPr>
        <w:t>determinar</w:t>
      </w:r>
      <w:r w:rsidRPr="00B664B7">
        <w:rPr>
          <w:rFonts w:asciiTheme="minorHAnsi" w:eastAsia="Arial" w:hAnsiTheme="minorHAnsi" w:cstheme="minorHAnsi"/>
          <w:color w:val="000000" w:themeColor="text1"/>
          <w:spacing w:val="18"/>
          <w:sz w:val="22"/>
          <w:szCs w:val="22"/>
        </w:rPr>
        <w:t xml:space="preserve"> </w:t>
      </w:r>
      <w:r w:rsidRPr="00B664B7">
        <w:rPr>
          <w:rFonts w:asciiTheme="minorHAnsi" w:eastAsia="Arial" w:hAnsiTheme="minorHAnsi" w:cstheme="minorHAnsi"/>
          <w:color w:val="000000" w:themeColor="text1"/>
          <w:sz w:val="22"/>
          <w:szCs w:val="22"/>
        </w:rPr>
        <w:t>la</w:t>
      </w:r>
      <w:r w:rsidRPr="00B664B7">
        <w:rPr>
          <w:rFonts w:asciiTheme="minorHAnsi" w:eastAsia="Arial" w:hAnsiTheme="minorHAnsi" w:cstheme="minorHAnsi"/>
          <w:color w:val="000000" w:themeColor="text1"/>
          <w:spacing w:val="13"/>
          <w:sz w:val="22"/>
          <w:szCs w:val="22"/>
        </w:rPr>
        <w:t xml:space="preserve"> </w:t>
      </w:r>
      <w:r w:rsidRPr="00B664B7">
        <w:rPr>
          <w:rFonts w:asciiTheme="minorHAnsi" w:eastAsia="Arial" w:hAnsiTheme="minorHAnsi" w:cstheme="minorHAnsi"/>
          <w:color w:val="000000" w:themeColor="text1"/>
          <w:sz w:val="22"/>
          <w:szCs w:val="22"/>
        </w:rPr>
        <w:t>excedencia</w:t>
      </w:r>
      <w:r w:rsidRPr="00B664B7">
        <w:rPr>
          <w:rFonts w:asciiTheme="minorHAnsi" w:eastAsia="Arial" w:hAnsiTheme="minorHAnsi" w:cstheme="minorHAnsi"/>
          <w:color w:val="000000" w:themeColor="text1"/>
          <w:spacing w:val="16"/>
          <w:sz w:val="22"/>
          <w:szCs w:val="22"/>
        </w:rPr>
        <w:t xml:space="preserve"> </w:t>
      </w:r>
      <w:r w:rsidRPr="00B664B7">
        <w:rPr>
          <w:rFonts w:asciiTheme="minorHAnsi" w:eastAsia="Arial" w:hAnsiTheme="minorHAnsi" w:cstheme="minorHAnsi"/>
          <w:color w:val="000000" w:themeColor="text1"/>
          <w:sz w:val="22"/>
          <w:szCs w:val="22"/>
        </w:rPr>
        <w:t>de</w:t>
      </w:r>
      <w:r w:rsidRPr="00B664B7">
        <w:rPr>
          <w:rFonts w:asciiTheme="minorHAnsi" w:eastAsia="Arial" w:hAnsiTheme="minorHAnsi" w:cstheme="minorHAnsi"/>
          <w:color w:val="000000" w:themeColor="text1"/>
          <w:spacing w:val="17"/>
          <w:sz w:val="22"/>
          <w:szCs w:val="22"/>
        </w:rPr>
        <w:t xml:space="preserve"> </w:t>
      </w:r>
      <w:r w:rsidRPr="00B664B7">
        <w:rPr>
          <w:rFonts w:asciiTheme="minorHAnsi" w:eastAsia="Arial" w:hAnsiTheme="minorHAnsi" w:cstheme="minorHAnsi"/>
          <w:color w:val="000000" w:themeColor="text1"/>
          <w:sz w:val="22"/>
          <w:szCs w:val="22"/>
        </w:rPr>
        <w:t>los</w:t>
      </w:r>
      <w:r w:rsidRPr="00B664B7">
        <w:rPr>
          <w:rFonts w:asciiTheme="minorHAnsi" w:eastAsia="Arial" w:hAnsiTheme="minorHAnsi" w:cstheme="minorHAnsi"/>
          <w:color w:val="000000" w:themeColor="text1"/>
          <w:spacing w:val="29"/>
          <w:sz w:val="22"/>
          <w:szCs w:val="22"/>
        </w:rPr>
        <w:t xml:space="preserve"> </w:t>
      </w:r>
      <w:r w:rsidRPr="00B664B7">
        <w:rPr>
          <w:rFonts w:asciiTheme="minorHAnsi" w:eastAsia="Arial" w:hAnsiTheme="minorHAnsi" w:cstheme="minorHAnsi"/>
          <w:color w:val="000000" w:themeColor="text1"/>
          <w:sz w:val="22"/>
          <w:szCs w:val="22"/>
        </w:rPr>
        <w:t>trabajadores</w:t>
      </w:r>
      <w:r w:rsidRPr="00B664B7">
        <w:rPr>
          <w:rFonts w:asciiTheme="minorHAnsi" w:eastAsia="Arial" w:hAnsiTheme="minorHAnsi" w:cstheme="minorHAnsi"/>
          <w:color w:val="000000" w:themeColor="text1"/>
          <w:spacing w:val="1"/>
          <w:sz w:val="22"/>
          <w:szCs w:val="22"/>
        </w:rPr>
        <w:t xml:space="preserve"> </w:t>
      </w:r>
      <w:r w:rsidRPr="00B664B7">
        <w:rPr>
          <w:rFonts w:asciiTheme="minorHAnsi" w:eastAsia="Arial" w:hAnsiTheme="minorHAnsi" w:cstheme="minorHAnsi"/>
          <w:color w:val="000000" w:themeColor="text1"/>
          <w:w w:val="98"/>
          <w:sz w:val="22"/>
          <w:szCs w:val="22"/>
        </w:rPr>
        <w:t>administra</w:t>
      </w:r>
      <w:r w:rsidRPr="00B664B7">
        <w:rPr>
          <w:rFonts w:asciiTheme="minorHAnsi" w:eastAsia="Arial" w:hAnsiTheme="minorHAnsi" w:cstheme="minorHAnsi"/>
          <w:color w:val="000000" w:themeColor="text1"/>
          <w:spacing w:val="-10"/>
          <w:w w:val="98"/>
          <w:sz w:val="22"/>
          <w:szCs w:val="22"/>
        </w:rPr>
        <w:t>t</w:t>
      </w:r>
      <w:r w:rsidRPr="00B664B7">
        <w:rPr>
          <w:rFonts w:asciiTheme="minorHAnsi" w:eastAsia="Arial" w:hAnsiTheme="minorHAnsi" w:cstheme="minorHAnsi"/>
          <w:color w:val="000000" w:themeColor="text1"/>
          <w:spacing w:val="-11"/>
          <w:w w:val="156"/>
          <w:sz w:val="22"/>
          <w:szCs w:val="22"/>
        </w:rPr>
        <w:t>i</w:t>
      </w:r>
      <w:r w:rsidRPr="00B664B7">
        <w:rPr>
          <w:rFonts w:asciiTheme="minorHAnsi" w:eastAsia="Arial" w:hAnsiTheme="minorHAnsi" w:cstheme="minorHAnsi"/>
          <w:color w:val="000000" w:themeColor="text1"/>
          <w:w w:val="102"/>
          <w:sz w:val="22"/>
          <w:szCs w:val="22"/>
        </w:rPr>
        <w:t>vo</w:t>
      </w:r>
      <w:r w:rsidRPr="00B664B7">
        <w:rPr>
          <w:rFonts w:asciiTheme="minorHAnsi" w:eastAsia="Arial" w:hAnsiTheme="minorHAnsi" w:cstheme="minorHAnsi"/>
          <w:color w:val="000000" w:themeColor="text1"/>
          <w:spacing w:val="-12"/>
          <w:w w:val="102"/>
          <w:sz w:val="22"/>
          <w:szCs w:val="22"/>
        </w:rPr>
        <w:t>s</w:t>
      </w:r>
      <w:r w:rsidRPr="00B664B7">
        <w:rPr>
          <w:rFonts w:asciiTheme="minorHAnsi" w:eastAsia="Arial" w:hAnsiTheme="minorHAnsi" w:cstheme="minorHAnsi"/>
          <w:color w:val="000000" w:themeColor="text1"/>
          <w:w w:val="161"/>
          <w:sz w:val="22"/>
          <w:szCs w:val="22"/>
        </w:rPr>
        <w:t>,</w:t>
      </w:r>
      <w:r w:rsidRPr="00B664B7">
        <w:rPr>
          <w:rFonts w:asciiTheme="minorHAnsi" w:eastAsia="Arial" w:hAnsiTheme="minorHAnsi" w:cstheme="minorHAnsi"/>
          <w:color w:val="000000" w:themeColor="text1"/>
          <w:spacing w:val="-13"/>
          <w:sz w:val="22"/>
          <w:szCs w:val="22"/>
        </w:rPr>
        <w:t xml:space="preserve"> </w:t>
      </w:r>
      <w:r w:rsidRPr="00B664B7">
        <w:rPr>
          <w:rFonts w:asciiTheme="minorHAnsi" w:eastAsia="Arial" w:hAnsiTheme="minorHAnsi" w:cstheme="minorHAnsi"/>
          <w:color w:val="000000" w:themeColor="text1"/>
          <w:w w:val="106"/>
          <w:sz w:val="22"/>
          <w:szCs w:val="22"/>
        </w:rPr>
        <w:t xml:space="preserve">en </w:t>
      </w:r>
      <w:r w:rsidRPr="00B664B7">
        <w:rPr>
          <w:rFonts w:asciiTheme="minorHAnsi" w:eastAsia="Arial" w:hAnsiTheme="minorHAnsi" w:cstheme="minorHAnsi"/>
          <w:color w:val="000000" w:themeColor="text1"/>
          <w:sz w:val="22"/>
          <w:szCs w:val="22"/>
        </w:rPr>
        <w:t>orden</w:t>
      </w:r>
      <w:r w:rsidRPr="00B664B7">
        <w:rPr>
          <w:rFonts w:asciiTheme="minorHAnsi" w:eastAsia="Arial" w:hAnsiTheme="minorHAnsi" w:cstheme="minorHAnsi"/>
          <w:color w:val="000000" w:themeColor="text1"/>
          <w:spacing w:val="4"/>
          <w:sz w:val="22"/>
          <w:szCs w:val="22"/>
        </w:rPr>
        <w:t xml:space="preserve"> </w:t>
      </w:r>
      <w:r w:rsidRPr="00B664B7">
        <w:rPr>
          <w:rFonts w:asciiTheme="minorHAnsi" w:eastAsia="Arial" w:hAnsiTheme="minorHAnsi" w:cstheme="minorHAnsi"/>
          <w:color w:val="000000" w:themeColor="text1"/>
          <w:sz w:val="22"/>
          <w:szCs w:val="22"/>
        </w:rPr>
        <w:t>de</w:t>
      </w:r>
      <w:r w:rsidRPr="00B664B7">
        <w:rPr>
          <w:rFonts w:asciiTheme="minorHAnsi" w:eastAsia="Arial" w:hAnsiTheme="minorHAnsi" w:cstheme="minorHAnsi"/>
          <w:color w:val="000000" w:themeColor="text1"/>
          <w:spacing w:val="-6"/>
          <w:sz w:val="22"/>
          <w:szCs w:val="22"/>
        </w:rPr>
        <w:t xml:space="preserve"> </w:t>
      </w:r>
      <w:r w:rsidRPr="00B664B7">
        <w:rPr>
          <w:rFonts w:asciiTheme="minorHAnsi" w:eastAsia="Arial" w:hAnsiTheme="minorHAnsi" w:cstheme="minorHAnsi"/>
          <w:color w:val="000000" w:themeColor="text1"/>
          <w:sz w:val="22"/>
          <w:szCs w:val="22"/>
        </w:rPr>
        <w:t>prelación</w:t>
      </w:r>
      <w:r w:rsidRPr="00B664B7">
        <w:rPr>
          <w:rFonts w:asciiTheme="minorHAnsi" w:eastAsia="Arial" w:hAnsiTheme="minorHAnsi" w:cstheme="minorHAnsi"/>
          <w:color w:val="000000" w:themeColor="text1"/>
          <w:spacing w:val="-13"/>
          <w:sz w:val="22"/>
          <w:szCs w:val="22"/>
        </w:rPr>
        <w:t xml:space="preserve"> </w:t>
      </w:r>
      <w:r w:rsidRPr="00B664B7">
        <w:rPr>
          <w:rFonts w:asciiTheme="minorHAnsi" w:eastAsia="Arial" w:hAnsiTheme="minorHAnsi" w:cstheme="minorHAnsi"/>
          <w:color w:val="000000" w:themeColor="text1"/>
          <w:w w:val="98"/>
          <w:sz w:val="22"/>
          <w:szCs w:val="22"/>
        </w:rPr>
        <w:t>excluyente,</w:t>
      </w:r>
      <w:r w:rsidRPr="00B664B7">
        <w:rPr>
          <w:rFonts w:asciiTheme="minorHAnsi" w:eastAsia="Arial" w:hAnsiTheme="minorHAnsi" w:cstheme="minorHAnsi"/>
          <w:color w:val="000000" w:themeColor="text1"/>
          <w:spacing w:val="-14"/>
          <w:w w:val="98"/>
          <w:sz w:val="22"/>
          <w:szCs w:val="22"/>
        </w:rPr>
        <w:t xml:space="preserve"> </w:t>
      </w:r>
      <w:r w:rsidRPr="00B664B7">
        <w:rPr>
          <w:rFonts w:asciiTheme="minorHAnsi" w:eastAsia="Arial" w:hAnsiTheme="minorHAnsi" w:cstheme="minorHAnsi"/>
          <w:color w:val="000000" w:themeColor="text1"/>
          <w:sz w:val="22"/>
          <w:szCs w:val="22"/>
        </w:rPr>
        <w:t>son:</w:t>
      </w:r>
    </w:p>
    <w:p w14:paraId="02FD29CD" w14:textId="77777777" w:rsidR="00F74B7B" w:rsidRPr="00B664B7" w:rsidRDefault="00F74B7B" w:rsidP="005C77C5">
      <w:pPr>
        <w:ind w:left="709" w:firstLine="11"/>
        <w:jc w:val="both"/>
        <w:rPr>
          <w:rFonts w:asciiTheme="minorHAnsi" w:eastAsia="Arial" w:hAnsiTheme="minorHAnsi" w:cstheme="minorHAnsi"/>
          <w:color w:val="000000" w:themeColor="text1"/>
          <w:sz w:val="22"/>
          <w:szCs w:val="22"/>
        </w:rPr>
      </w:pPr>
      <w:r w:rsidRPr="00B664B7">
        <w:rPr>
          <w:rFonts w:asciiTheme="minorHAnsi" w:eastAsia="Arial" w:hAnsiTheme="minorHAnsi" w:cstheme="minorHAnsi"/>
          <w:b/>
          <w:bCs/>
          <w:color w:val="000000" w:themeColor="text1"/>
          <w:sz w:val="22"/>
          <w:szCs w:val="22"/>
        </w:rPr>
        <w:t>a)</w:t>
      </w:r>
      <w:r w:rsidRPr="00B664B7">
        <w:rPr>
          <w:rFonts w:asciiTheme="minorHAnsi" w:eastAsia="Arial" w:hAnsiTheme="minorHAnsi" w:cstheme="minorHAnsi"/>
          <w:b/>
          <w:bCs/>
          <w:color w:val="000000" w:themeColor="text1"/>
          <w:spacing w:val="53"/>
          <w:sz w:val="22"/>
          <w:szCs w:val="22"/>
        </w:rPr>
        <w:t xml:space="preserve"> </w:t>
      </w:r>
      <w:r w:rsidRPr="00B664B7">
        <w:rPr>
          <w:rFonts w:asciiTheme="minorHAnsi" w:eastAsia="Arial" w:hAnsiTheme="minorHAnsi" w:cstheme="minorHAnsi"/>
          <w:b/>
          <w:bCs/>
          <w:color w:val="000000" w:themeColor="text1"/>
          <w:sz w:val="22"/>
          <w:szCs w:val="22"/>
        </w:rPr>
        <w:t>Servidor</w:t>
      </w:r>
      <w:r w:rsidRPr="00B664B7">
        <w:rPr>
          <w:rFonts w:asciiTheme="minorHAnsi" w:eastAsia="Arial" w:hAnsiTheme="minorHAnsi" w:cstheme="minorHAnsi"/>
          <w:b/>
          <w:bCs/>
          <w:color w:val="000000" w:themeColor="text1"/>
          <w:spacing w:val="36"/>
          <w:sz w:val="22"/>
          <w:szCs w:val="22"/>
        </w:rPr>
        <w:t xml:space="preserve"> </w:t>
      </w:r>
      <w:r w:rsidRPr="00B664B7">
        <w:rPr>
          <w:rFonts w:asciiTheme="minorHAnsi" w:eastAsia="Arial" w:hAnsiTheme="minorHAnsi" w:cstheme="minorHAnsi"/>
          <w:b/>
          <w:bCs/>
          <w:color w:val="000000" w:themeColor="text1"/>
          <w:sz w:val="22"/>
          <w:szCs w:val="22"/>
        </w:rPr>
        <w:t>Público</w:t>
      </w:r>
      <w:r w:rsidRPr="00B664B7">
        <w:rPr>
          <w:rFonts w:asciiTheme="minorHAnsi" w:eastAsia="Arial" w:hAnsiTheme="minorHAnsi" w:cstheme="minorHAnsi"/>
          <w:b/>
          <w:bCs/>
          <w:color w:val="000000" w:themeColor="text1"/>
          <w:spacing w:val="22"/>
          <w:sz w:val="22"/>
          <w:szCs w:val="22"/>
        </w:rPr>
        <w:t xml:space="preserve"> </w:t>
      </w:r>
      <w:r w:rsidRPr="00B664B7">
        <w:rPr>
          <w:rFonts w:asciiTheme="minorHAnsi" w:eastAsia="Arial" w:hAnsiTheme="minorHAnsi" w:cstheme="minorHAnsi"/>
          <w:b/>
          <w:bCs/>
          <w:color w:val="000000" w:themeColor="text1"/>
          <w:sz w:val="22"/>
          <w:szCs w:val="22"/>
        </w:rPr>
        <w:t>Especialista</w:t>
      </w:r>
      <w:r w:rsidRPr="00B664B7">
        <w:rPr>
          <w:rFonts w:asciiTheme="minorHAnsi" w:eastAsia="Arial" w:hAnsiTheme="minorHAnsi" w:cstheme="minorHAnsi"/>
          <w:b/>
          <w:bCs/>
          <w:color w:val="000000" w:themeColor="text1"/>
          <w:spacing w:val="35"/>
          <w:sz w:val="22"/>
          <w:szCs w:val="22"/>
        </w:rPr>
        <w:t xml:space="preserve"> </w:t>
      </w:r>
      <w:r w:rsidRPr="00B664B7">
        <w:rPr>
          <w:rFonts w:asciiTheme="minorHAnsi" w:eastAsia="Arial" w:hAnsiTheme="minorHAnsi" w:cstheme="minorHAnsi"/>
          <w:b/>
          <w:bCs/>
          <w:color w:val="000000" w:themeColor="text1"/>
          <w:w w:val="106"/>
          <w:sz w:val="22"/>
          <w:szCs w:val="22"/>
        </w:rPr>
        <w:t>(</w:t>
      </w:r>
      <w:r w:rsidRPr="00B664B7">
        <w:rPr>
          <w:rFonts w:asciiTheme="minorHAnsi" w:eastAsia="Arial" w:hAnsiTheme="minorHAnsi" w:cstheme="minorHAnsi"/>
          <w:b/>
          <w:bCs/>
          <w:color w:val="000000" w:themeColor="text1"/>
          <w:w w:val="105"/>
          <w:sz w:val="22"/>
          <w:szCs w:val="22"/>
        </w:rPr>
        <w:t>Profesionales</w:t>
      </w:r>
      <w:r w:rsidRPr="00B664B7">
        <w:rPr>
          <w:rFonts w:asciiTheme="minorHAnsi" w:eastAsia="Arial" w:hAnsiTheme="minorHAnsi" w:cstheme="minorHAnsi"/>
          <w:b/>
          <w:bCs/>
          <w:color w:val="000000" w:themeColor="text1"/>
          <w:w w:val="106"/>
          <w:sz w:val="22"/>
          <w:szCs w:val="22"/>
        </w:rPr>
        <w:t>)</w:t>
      </w:r>
    </w:p>
    <w:p w14:paraId="45394FF9" w14:textId="77777777" w:rsidR="00F74B7B" w:rsidRPr="00B664B7" w:rsidRDefault="00F74B7B" w:rsidP="005C77C5">
      <w:pPr>
        <w:pStyle w:val="Prrafodelista"/>
        <w:numPr>
          <w:ilvl w:val="0"/>
          <w:numId w:val="237"/>
        </w:numPr>
        <w:spacing w:after="0" w:line="240" w:lineRule="auto"/>
        <w:jc w:val="both"/>
        <w:rPr>
          <w:rFonts w:asciiTheme="minorHAnsi" w:eastAsia="Arial" w:hAnsiTheme="minorHAnsi" w:cstheme="minorHAnsi"/>
          <w:color w:val="000000" w:themeColor="text1"/>
        </w:rPr>
      </w:pPr>
      <w:r w:rsidRPr="00B664B7">
        <w:rPr>
          <w:rFonts w:asciiTheme="minorHAnsi" w:eastAsia="Arial" w:hAnsiTheme="minorHAnsi" w:cstheme="minorHAnsi"/>
          <w:color w:val="000000" w:themeColor="text1"/>
        </w:rPr>
        <w:t xml:space="preserve">Título </w:t>
      </w:r>
      <w:r w:rsidRPr="00B664B7">
        <w:rPr>
          <w:rFonts w:asciiTheme="minorHAnsi" w:eastAsia="Arial" w:hAnsiTheme="minorHAnsi" w:cstheme="minorHAnsi"/>
          <w:color w:val="000000" w:themeColor="text1"/>
          <w:w w:val="99"/>
        </w:rPr>
        <w:t>Profesiona</w:t>
      </w:r>
      <w:r w:rsidRPr="00B664B7">
        <w:rPr>
          <w:rFonts w:asciiTheme="minorHAnsi" w:eastAsia="Arial" w:hAnsiTheme="minorHAnsi" w:cstheme="minorHAnsi"/>
          <w:color w:val="000000" w:themeColor="text1"/>
        </w:rPr>
        <w:t>l</w:t>
      </w:r>
      <w:r w:rsidRPr="00B664B7">
        <w:rPr>
          <w:rFonts w:asciiTheme="minorHAnsi" w:eastAsia="Arial" w:hAnsiTheme="minorHAnsi" w:cstheme="minorHAnsi"/>
          <w:color w:val="000000" w:themeColor="text1"/>
          <w:spacing w:val="-24"/>
        </w:rPr>
        <w:t xml:space="preserve"> </w:t>
      </w:r>
      <w:r w:rsidRPr="00B664B7">
        <w:rPr>
          <w:rFonts w:asciiTheme="minorHAnsi" w:eastAsia="Arial" w:hAnsiTheme="minorHAnsi" w:cstheme="minorHAnsi"/>
          <w:color w:val="000000" w:themeColor="text1"/>
        </w:rPr>
        <w:t>no</w:t>
      </w:r>
      <w:r w:rsidRPr="00B664B7">
        <w:rPr>
          <w:rFonts w:asciiTheme="minorHAnsi" w:eastAsia="Arial" w:hAnsiTheme="minorHAnsi" w:cstheme="minorHAnsi"/>
          <w:color w:val="000000" w:themeColor="text1"/>
          <w:spacing w:val="-7"/>
        </w:rPr>
        <w:t xml:space="preserve"> </w:t>
      </w:r>
      <w:r w:rsidRPr="00B664B7">
        <w:rPr>
          <w:rFonts w:asciiTheme="minorHAnsi" w:eastAsia="Arial" w:hAnsiTheme="minorHAnsi" w:cstheme="minorHAnsi"/>
          <w:color w:val="000000" w:themeColor="text1"/>
        </w:rPr>
        <w:t>Universitario</w:t>
      </w:r>
    </w:p>
    <w:p w14:paraId="42BDEDA2" w14:textId="77777777" w:rsidR="009A7F29" w:rsidRPr="00B664B7" w:rsidRDefault="00F74B7B" w:rsidP="005C77C5">
      <w:pPr>
        <w:pStyle w:val="Prrafodelista"/>
        <w:numPr>
          <w:ilvl w:val="0"/>
          <w:numId w:val="237"/>
        </w:numPr>
        <w:spacing w:after="0" w:line="240" w:lineRule="auto"/>
        <w:jc w:val="both"/>
        <w:rPr>
          <w:rFonts w:asciiTheme="minorHAnsi" w:eastAsia="Arial" w:hAnsiTheme="minorHAnsi" w:cstheme="minorHAnsi"/>
          <w:color w:val="000000" w:themeColor="text1"/>
        </w:rPr>
      </w:pPr>
      <w:r w:rsidRPr="00B664B7">
        <w:rPr>
          <w:rFonts w:asciiTheme="minorHAnsi" w:eastAsia="Arial" w:hAnsiTheme="minorHAnsi" w:cstheme="minorHAnsi"/>
          <w:color w:val="000000" w:themeColor="text1"/>
        </w:rPr>
        <w:t xml:space="preserve">Título </w:t>
      </w:r>
      <w:r w:rsidRPr="00B664B7">
        <w:rPr>
          <w:rFonts w:asciiTheme="minorHAnsi" w:eastAsia="Arial" w:hAnsiTheme="minorHAnsi" w:cstheme="minorHAnsi"/>
          <w:color w:val="000000" w:themeColor="text1"/>
          <w:w w:val="99"/>
        </w:rPr>
        <w:t>Profesiona</w:t>
      </w:r>
      <w:r w:rsidRPr="00B664B7">
        <w:rPr>
          <w:rFonts w:asciiTheme="minorHAnsi" w:eastAsia="Arial" w:hAnsiTheme="minorHAnsi" w:cstheme="minorHAnsi"/>
          <w:color w:val="000000" w:themeColor="text1"/>
        </w:rPr>
        <w:t>l</w:t>
      </w:r>
      <w:r w:rsidRPr="00B664B7">
        <w:rPr>
          <w:rFonts w:asciiTheme="minorHAnsi" w:eastAsia="Arial" w:hAnsiTheme="minorHAnsi" w:cstheme="minorHAnsi"/>
          <w:color w:val="000000" w:themeColor="text1"/>
          <w:spacing w:val="-26"/>
        </w:rPr>
        <w:t xml:space="preserve"> </w:t>
      </w:r>
      <w:r w:rsidRPr="00B664B7">
        <w:rPr>
          <w:rFonts w:asciiTheme="minorHAnsi" w:eastAsia="Arial" w:hAnsiTheme="minorHAnsi" w:cstheme="minorHAnsi"/>
          <w:color w:val="000000" w:themeColor="text1"/>
          <w:w w:val="99"/>
        </w:rPr>
        <w:t>Universitario</w:t>
      </w:r>
      <w:r w:rsidRPr="00B664B7">
        <w:rPr>
          <w:rFonts w:asciiTheme="minorHAnsi" w:eastAsia="Arial" w:hAnsiTheme="minorHAnsi" w:cstheme="minorHAnsi"/>
          <w:color w:val="000000" w:themeColor="text1"/>
          <w:spacing w:val="-14"/>
          <w:w w:val="99"/>
        </w:rPr>
        <w:t xml:space="preserve"> </w:t>
      </w:r>
      <w:r w:rsidRPr="00B664B7">
        <w:rPr>
          <w:rFonts w:asciiTheme="minorHAnsi" w:eastAsia="Arial" w:hAnsiTheme="minorHAnsi" w:cstheme="minorHAnsi"/>
          <w:color w:val="000000" w:themeColor="text1"/>
        </w:rPr>
        <w:t>no</w:t>
      </w:r>
      <w:r w:rsidRPr="00B664B7">
        <w:rPr>
          <w:rFonts w:asciiTheme="minorHAnsi" w:eastAsia="Arial" w:hAnsiTheme="minorHAnsi" w:cstheme="minorHAnsi"/>
          <w:color w:val="000000" w:themeColor="text1"/>
          <w:spacing w:val="11"/>
        </w:rPr>
        <w:t xml:space="preserve"> </w:t>
      </w:r>
      <w:r w:rsidRPr="00B664B7">
        <w:rPr>
          <w:rFonts w:asciiTheme="minorHAnsi" w:eastAsia="Arial" w:hAnsiTheme="minorHAnsi" w:cstheme="minorHAnsi"/>
          <w:color w:val="000000" w:themeColor="text1"/>
        </w:rPr>
        <w:t>requerido</w:t>
      </w:r>
      <w:r w:rsidRPr="00B664B7">
        <w:rPr>
          <w:rFonts w:asciiTheme="minorHAnsi" w:eastAsia="Arial" w:hAnsiTheme="minorHAnsi" w:cstheme="minorHAnsi"/>
          <w:color w:val="000000" w:themeColor="text1"/>
          <w:spacing w:val="-1"/>
        </w:rPr>
        <w:t xml:space="preserve"> </w:t>
      </w:r>
      <w:r w:rsidRPr="00B664B7">
        <w:rPr>
          <w:rFonts w:asciiTheme="minorHAnsi" w:eastAsia="Arial" w:hAnsiTheme="minorHAnsi" w:cstheme="minorHAnsi"/>
          <w:color w:val="000000" w:themeColor="text1"/>
        </w:rPr>
        <w:t>para</w:t>
      </w:r>
      <w:r w:rsidRPr="00B664B7">
        <w:rPr>
          <w:rFonts w:asciiTheme="minorHAnsi" w:eastAsia="Arial" w:hAnsiTheme="minorHAnsi" w:cstheme="minorHAnsi"/>
          <w:color w:val="000000" w:themeColor="text1"/>
          <w:spacing w:val="-11"/>
        </w:rPr>
        <w:t xml:space="preserve"> </w:t>
      </w:r>
      <w:r w:rsidRPr="00B664B7">
        <w:rPr>
          <w:rFonts w:asciiTheme="minorHAnsi" w:eastAsia="Arial" w:hAnsiTheme="minorHAnsi" w:cstheme="minorHAnsi"/>
          <w:color w:val="000000" w:themeColor="text1"/>
        </w:rPr>
        <w:t>el</w:t>
      </w:r>
      <w:r w:rsidRPr="00B664B7">
        <w:rPr>
          <w:rFonts w:asciiTheme="minorHAnsi" w:eastAsia="Arial" w:hAnsiTheme="minorHAnsi" w:cstheme="minorHAnsi"/>
          <w:color w:val="000000" w:themeColor="text1"/>
          <w:spacing w:val="-22"/>
        </w:rPr>
        <w:t xml:space="preserve"> </w:t>
      </w:r>
      <w:r w:rsidRPr="00B664B7">
        <w:rPr>
          <w:rFonts w:asciiTheme="minorHAnsi" w:eastAsia="Arial" w:hAnsiTheme="minorHAnsi" w:cstheme="minorHAnsi"/>
          <w:color w:val="000000" w:themeColor="text1"/>
        </w:rPr>
        <w:t>cargo</w:t>
      </w:r>
    </w:p>
    <w:p w14:paraId="0B523918" w14:textId="77777777" w:rsidR="00F74B7B" w:rsidRPr="00B664B7" w:rsidRDefault="00F74B7B" w:rsidP="005C77C5">
      <w:pPr>
        <w:ind w:left="709"/>
        <w:jc w:val="both"/>
        <w:rPr>
          <w:rFonts w:asciiTheme="minorHAnsi" w:eastAsia="Arial" w:hAnsiTheme="minorHAnsi" w:cstheme="minorHAnsi"/>
          <w:color w:val="000000" w:themeColor="text1"/>
          <w:sz w:val="22"/>
          <w:szCs w:val="22"/>
        </w:rPr>
      </w:pPr>
      <w:r w:rsidRPr="00B664B7">
        <w:rPr>
          <w:rFonts w:asciiTheme="minorHAnsi" w:eastAsia="Arial" w:hAnsiTheme="minorHAnsi" w:cstheme="minorHAnsi"/>
          <w:b/>
          <w:bCs/>
          <w:color w:val="000000" w:themeColor="text1"/>
          <w:sz w:val="22"/>
          <w:szCs w:val="22"/>
        </w:rPr>
        <w:t>b)</w:t>
      </w:r>
      <w:r w:rsidRPr="00B664B7">
        <w:rPr>
          <w:rFonts w:asciiTheme="minorHAnsi" w:eastAsia="Arial" w:hAnsiTheme="minorHAnsi" w:cstheme="minorHAnsi"/>
          <w:b/>
          <w:bCs/>
          <w:color w:val="000000" w:themeColor="text1"/>
          <w:spacing w:val="34"/>
          <w:sz w:val="22"/>
          <w:szCs w:val="22"/>
        </w:rPr>
        <w:t xml:space="preserve"> </w:t>
      </w:r>
      <w:r w:rsidRPr="00B664B7">
        <w:rPr>
          <w:rFonts w:asciiTheme="minorHAnsi" w:eastAsia="Arial" w:hAnsiTheme="minorHAnsi" w:cstheme="minorHAnsi"/>
          <w:b/>
          <w:bCs/>
          <w:color w:val="000000" w:themeColor="text1"/>
          <w:sz w:val="22"/>
          <w:szCs w:val="22"/>
        </w:rPr>
        <w:t>Servidor</w:t>
      </w:r>
      <w:r w:rsidRPr="00B664B7">
        <w:rPr>
          <w:rFonts w:asciiTheme="minorHAnsi" w:eastAsia="Arial" w:hAnsiTheme="minorHAnsi" w:cstheme="minorHAnsi"/>
          <w:b/>
          <w:bCs/>
          <w:color w:val="000000" w:themeColor="text1"/>
          <w:spacing w:val="36"/>
          <w:sz w:val="22"/>
          <w:szCs w:val="22"/>
        </w:rPr>
        <w:t xml:space="preserve"> </w:t>
      </w:r>
      <w:r w:rsidRPr="00B664B7">
        <w:rPr>
          <w:rFonts w:asciiTheme="minorHAnsi" w:eastAsia="Arial" w:hAnsiTheme="minorHAnsi" w:cstheme="minorHAnsi"/>
          <w:b/>
          <w:bCs/>
          <w:color w:val="000000" w:themeColor="text1"/>
          <w:sz w:val="22"/>
          <w:szCs w:val="22"/>
        </w:rPr>
        <w:t>Público</w:t>
      </w:r>
      <w:r w:rsidRPr="00B664B7">
        <w:rPr>
          <w:rFonts w:asciiTheme="minorHAnsi" w:eastAsia="Arial" w:hAnsiTheme="minorHAnsi" w:cstheme="minorHAnsi"/>
          <w:b/>
          <w:bCs/>
          <w:color w:val="000000" w:themeColor="text1"/>
          <w:spacing w:val="21"/>
          <w:sz w:val="22"/>
          <w:szCs w:val="22"/>
        </w:rPr>
        <w:t xml:space="preserve"> </w:t>
      </w:r>
      <w:r w:rsidRPr="00B664B7">
        <w:rPr>
          <w:rFonts w:asciiTheme="minorHAnsi" w:eastAsia="Arial" w:hAnsiTheme="minorHAnsi" w:cstheme="minorHAnsi"/>
          <w:b/>
          <w:bCs/>
          <w:color w:val="000000" w:themeColor="text1"/>
          <w:sz w:val="22"/>
          <w:szCs w:val="22"/>
        </w:rPr>
        <w:t>de</w:t>
      </w:r>
      <w:r w:rsidRPr="00B664B7">
        <w:rPr>
          <w:rFonts w:asciiTheme="minorHAnsi" w:eastAsia="Arial" w:hAnsiTheme="minorHAnsi" w:cstheme="minorHAnsi"/>
          <w:b/>
          <w:bCs/>
          <w:color w:val="000000" w:themeColor="text1"/>
          <w:spacing w:val="12"/>
          <w:sz w:val="22"/>
          <w:szCs w:val="22"/>
        </w:rPr>
        <w:t xml:space="preserve"> </w:t>
      </w:r>
      <w:r w:rsidRPr="00B664B7">
        <w:rPr>
          <w:rFonts w:asciiTheme="minorHAnsi" w:eastAsia="Arial" w:hAnsiTheme="minorHAnsi" w:cstheme="minorHAnsi"/>
          <w:b/>
          <w:bCs/>
          <w:color w:val="000000" w:themeColor="text1"/>
          <w:sz w:val="22"/>
          <w:szCs w:val="22"/>
        </w:rPr>
        <w:t>Apoyo</w:t>
      </w:r>
      <w:r w:rsidRPr="00B664B7">
        <w:rPr>
          <w:rFonts w:asciiTheme="minorHAnsi" w:eastAsia="Arial" w:hAnsiTheme="minorHAnsi" w:cstheme="minorHAnsi"/>
          <w:b/>
          <w:bCs/>
          <w:color w:val="000000" w:themeColor="text1"/>
          <w:spacing w:val="9"/>
          <w:sz w:val="22"/>
          <w:szCs w:val="22"/>
        </w:rPr>
        <w:t xml:space="preserve"> </w:t>
      </w:r>
      <w:r w:rsidRPr="00B664B7">
        <w:rPr>
          <w:rFonts w:asciiTheme="minorHAnsi" w:eastAsia="Arial" w:hAnsiTheme="minorHAnsi" w:cstheme="minorHAnsi"/>
          <w:b/>
          <w:bCs/>
          <w:color w:val="000000" w:themeColor="text1"/>
          <w:sz w:val="22"/>
          <w:szCs w:val="22"/>
        </w:rPr>
        <w:t>(Técnicos</w:t>
      </w:r>
      <w:r w:rsidRPr="00B664B7">
        <w:rPr>
          <w:rFonts w:asciiTheme="minorHAnsi" w:eastAsia="Arial" w:hAnsiTheme="minorHAnsi" w:cstheme="minorHAnsi"/>
          <w:b/>
          <w:bCs/>
          <w:color w:val="000000" w:themeColor="text1"/>
          <w:spacing w:val="53"/>
          <w:sz w:val="22"/>
          <w:szCs w:val="22"/>
        </w:rPr>
        <w:t xml:space="preserve"> </w:t>
      </w:r>
      <w:r w:rsidRPr="00B664B7">
        <w:rPr>
          <w:rFonts w:asciiTheme="minorHAnsi" w:eastAsia="Arial" w:hAnsiTheme="minorHAnsi" w:cstheme="minorHAnsi"/>
          <w:b/>
          <w:bCs/>
          <w:color w:val="000000" w:themeColor="text1"/>
          <w:sz w:val="22"/>
          <w:szCs w:val="22"/>
        </w:rPr>
        <w:t xml:space="preserve">y </w:t>
      </w:r>
      <w:r w:rsidRPr="00B664B7">
        <w:rPr>
          <w:rFonts w:asciiTheme="minorHAnsi" w:eastAsia="Arial" w:hAnsiTheme="minorHAnsi" w:cstheme="minorHAnsi"/>
          <w:b/>
          <w:bCs/>
          <w:color w:val="000000" w:themeColor="text1"/>
          <w:w w:val="104"/>
          <w:sz w:val="22"/>
          <w:szCs w:val="22"/>
        </w:rPr>
        <w:t>Auxiliares</w:t>
      </w:r>
      <w:r w:rsidRPr="00B664B7">
        <w:rPr>
          <w:rFonts w:asciiTheme="minorHAnsi" w:eastAsia="Arial" w:hAnsiTheme="minorHAnsi" w:cstheme="minorHAnsi"/>
          <w:b/>
          <w:bCs/>
          <w:color w:val="000000" w:themeColor="text1"/>
          <w:w w:val="105"/>
          <w:sz w:val="22"/>
          <w:szCs w:val="22"/>
        </w:rPr>
        <w:t>)</w:t>
      </w:r>
    </w:p>
    <w:p w14:paraId="6C650E01" w14:textId="77777777" w:rsidR="00F74B7B" w:rsidRPr="00B664B7" w:rsidRDefault="00F74B7B" w:rsidP="005C77C5">
      <w:pPr>
        <w:pStyle w:val="Prrafodelista"/>
        <w:numPr>
          <w:ilvl w:val="0"/>
          <w:numId w:val="236"/>
        </w:numPr>
        <w:spacing w:after="0" w:line="240" w:lineRule="auto"/>
        <w:jc w:val="both"/>
        <w:rPr>
          <w:rFonts w:asciiTheme="minorHAnsi" w:eastAsia="Arial" w:hAnsiTheme="minorHAnsi" w:cstheme="minorHAnsi"/>
          <w:color w:val="000000" w:themeColor="text1"/>
        </w:rPr>
      </w:pPr>
      <w:r w:rsidRPr="00B664B7">
        <w:rPr>
          <w:rFonts w:asciiTheme="minorHAnsi" w:eastAsia="Arial" w:hAnsiTheme="minorHAnsi" w:cstheme="minorHAnsi"/>
          <w:color w:val="000000" w:themeColor="text1"/>
        </w:rPr>
        <w:t>Estudios</w:t>
      </w:r>
      <w:r w:rsidRPr="00B664B7">
        <w:rPr>
          <w:rFonts w:asciiTheme="minorHAnsi" w:eastAsia="Arial" w:hAnsiTheme="minorHAnsi" w:cstheme="minorHAnsi"/>
          <w:color w:val="000000" w:themeColor="text1"/>
          <w:spacing w:val="-10"/>
        </w:rPr>
        <w:t xml:space="preserve"> </w:t>
      </w:r>
      <w:r w:rsidRPr="00B664B7">
        <w:rPr>
          <w:rFonts w:asciiTheme="minorHAnsi" w:eastAsia="Arial" w:hAnsiTheme="minorHAnsi" w:cstheme="minorHAnsi"/>
          <w:color w:val="000000" w:themeColor="text1"/>
        </w:rPr>
        <w:t>Secundarios</w:t>
      </w:r>
      <w:r w:rsidRPr="00B664B7">
        <w:rPr>
          <w:rFonts w:asciiTheme="minorHAnsi" w:eastAsia="Arial" w:hAnsiTheme="minorHAnsi" w:cstheme="minorHAnsi"/>
          <w:color w:val="000000" w:themeColor="text1"/>
          <w:spacing w:val="-20"/>
        </w:rPr>
        <w:t xml:space="preserve"> </w:t>
      </w:r>
      <w:r w:rsidRPr="00B664B7">
        <w:rPr>
          <w:rFonts w:asciiTheme="minorHAnsi" w:eastAsia="Arial" w:hAnsiTheme="minorHAnsi" w:cstheme="minorHAnsi"/>
          <w:color w:val="000000" w:themeColor="text1"/>
        </w:rPr>
        <w:t>o</w:t>
      </w:r>
      <w:r w:rsidRPr="00B664B7">
        <w:rPr>
          <w:rFonts w:asciiTheme="minorHAnsi" w:eastAsia="Arial" w:hAnsiTheme="minorHAnsi" w:cstheme="minorHAnsi"/>
          <w:color w:val="000000" w:themeColor="text1"/>
          <w:spacing w:val="-9"/>
        </w:rPr>
        <w:t xml:space="preserve"> </w:t>
      </w:r>
      <w:r w:rsidRPr="00B664B7">
        <w:rPr>
          <w:rFonts w:asciiTheme="minorHAnsi" w:eastAsia="Arial" w:hAnsiTheme="minorHAnsi" w:cstheme="minorHAnsi"/>
          <w:color w:val="000000" w:themeColor="text1"/>
          <w:w w:val="102"/>
        </w:rPr>
        <w:t>menos</w:t>
      </w:r>
    </w:p>
    <w:p w14:paraId="7BD736B8" w14:textId="77777777" w:rsidR="00F74B7B" w:rsidRPr="00B664B7" w:rsidRDefault="00F74B7B" w:rsidP="005C77C5">
      <w:pPr>
        <w:pStyle w:val="Prrafodelista"/>
        <w:numPr>
          <w:ilvl w:val="0"/>
          <w:numId w:val="236"/>
        </w:numPr>
        <w:spacing w:after="0" w:line="240" w:lineRule="auto"/>
        <w:jc w:val="both"/>
        <w:rPr>
          <w:rFonts w:asciiTheme="minorHAnsi" w:eastAsia="Arial" w:hAnsiTheme="minorHAnsi" w:cstheme="minorHAnsi"/>
          <w:color w:val="000000" w:themeColor="text1"/>
        </w:rPr>
      </w:pPr>
      <w:r w:rsidRPr="00B664B7">
        <w:rPr>
          <w:rFonts w:asciiTheme="minorHAnsi" w:eastAsia="Arial" w:hAnsiTheme="minorHAnsi" w:cstheme="minorHAnsi"/>
          <w:color w:val="000000" w:themeColor="text1"/>
          <w:spacing w:val="2"/>
        </w:rPr>
        <w:t>T</w:t>
      </w:r>
      <w:r w:rsidRPr="00B664B7">
        <w:rPr>
          <w:rFonts w:asciiTheme="minorHAnsi" w:eastAsia="Arial" w:hAnsiTheme="minorHAnsi" w:cstheme="minorHAnsi"/>
          <w:color w:val="000000" w:themeColor="text1"/>
          <w:spacing w:val="-19"/>
        </w:rPr>
        <w:t>í</w:t>
      </w:r>
      <w:r w:rsidRPr="00B664B7">
        <w:rPr>
          <w:rFonts w:asciiTheme="minorHAnsi" w:eastAsia="Arial" w:hAnsiTheme="minorHAnsi" w:cstheme="minorHAnsi"/>
          <w:color w:val="000000" w:themeColor="text1"/>
        </w:rPr>
        <w:t>tulo</w:t>
      </w:r>
      <w:r w:rsidRPr="00B664B7">
        <w:rPr>
          <w:rFonts w:asciiTheme="minorHAnsi" w:eastAsia="Arial" w:hAnsiTheme="minorHAnsi" w:cstheme="minorHAnsi"/>
          <w:color w:val="000000" w:themeColor="text1"/>
          <w:spacing w:val="16"/>
        </w:rPr>
        <w:t xml:space="preserve"> </w:t>
      </w:r>
      <w:r w:rsidRPr="00B664B7">
        <w:rPr>
          <w:rFonts w:asciiTheme="minorHAnsi" w:eastAsia="Arial" w:hAnsiTheme="minorHAnsi" w:cstheme="minorHAnsi"/>
          <w:color w:val="000000" w:themeColor="text1"/>
        </w:rPr>
        <w:t>de</w:t>
      </w:r>
      <w:r w:rsidRPr="00B664B7">
        <w:rPr>
          <w:rFonts w:asciiTheme="minorHAnsi" w:eastAsia="Arial" w:hAnsiTheme="minorHAnsi" w:cstheme="minorHAnsi"/>
          <w:color w:val="000000" w:themeColor="text1"/>
          <w:spacing w:val="-6"/>
        </w:rPr>
        <w:t xml:space="preserve"> </w:t>
      </w:r>
      <w:r w:rsidRPr="00B664B7">
        <w:rPr>
          <w:rFonts w:asciiTheme="minorHAnsi" w:eastAsia="Arial" w:hAnsiTheme="minorHAnsi" w:cstheme="minorHAnsi"/>
          <w:color w:val="000000" w:themeColor="text1"/>
          <w:w w:val="99"/>
        </w:rPr>
        <w:t>Auxiliar</w:t>
      </w:r>
      <w:r w:rsidRPr="00B664B7">
        <w:rPr>
          <w:rFonts w:asciiTheme="minorHAnsi" w:eastAsia="Arial" w:hAnsiTheme="minorHAnsi" w:cstheme="minorHAnsi"/>
          <w:color w:val="000000" w:themeColor="text1"/>
          <w:spacing w:val="-19"/>
          <w:w w:val="99"/>
        </w:rPr>
        <w:t xml:space="preserve"> </w:t>
      </w:r>
      <w:r w:rsidRPr="00B664B7">
        <w:rPr>
          <w:rFonts w:asciiTheme="minorHAnsi" w:eastAsia="Arial" w:hAnsiTheme="minorHAnsi" w:cstheme="minorHAnsi"/>
          <w:color w:val="000000" w:themeColor="text1"/>
          <w:w w:val="101"/>
        </w:rPr>
        <w:t>Técnico</w:t>
      </w:r>
    </w:p>
    <w:p w14:paraId="0A5B2283" w14:textId="77777777" w:rsidR="00F74B7B" w:rsidRPr="00B664B7" w:rsidRDefault="00F74B7B" w:rsidP="005C77C5">
      <w:pPr>
        <w:pStyle w:val="Prrafodelista"/>
        <w:numPr>
          <w:ilvl w:val="0"/>
          <w:numId w:val="236"/>
        </w:numPr>
        <w:spacing w:after="0" w:line="240" w:lineRule="auto"/>
        <w:jc w:val="both"/>
        <w:rPr>
          <w:rFonts w:asciiTheme="minorHAnsi" w:eastAsia="Arial" w:hAnsiTheme="minorHAnsi" w:cstheme="minorHAnsi"/>
          <w:color w:val="000000" w:themeColor="text1"/>
        </w:rPr>
      </w:pPr>
      <w:r w:rsidRPr="00B664B7">
        <w:rPr>
          <w:rFonts w:asciiTheme="minorHAnsi" w:eastAsia="Arial" w:hAnsiTheme="minorHAnsi" w:cstheme="minorHAnsi"/>
          <w:color w:val="000000" w:themeColor="text1"/>
        </w:rPr>
        <w:t>Título</w:t>
      </w:r>
      <w:r w:rsidRPr="00B664B7">
        <w:rPr>
          <w:rFonts w:asciiTheme="minorHAnsi" w:eastAsia="Arial" w:hAnsiTheme="minorHAnsi" w:cstheme="minorHAnsi"/>
          <w:color w:val="000000" w:themeColor="text1"/>
          <w:spacing w:val="-14"/>
        </w:rPr>
        <w:t xml:space="preserve"> </w:t>
      </w:r>
      <w:r w:rsidRPr="00B664B7">
        <w:rPr>
          <w:rFonts w:asciiTheme="minorHAnsi" w:eastAsia="Arial" w:hAnsiTheme="minorHAnsi" w:cstheme="minorHAnsi"/>
          <w:color w:val="000000" w:themeColor="text1"/>
        </w:rPr>
        <w:t>Técnico</w:t>
      </w:r>
    </w:p>
    <w:p w14:paraId="6547C432" w14:textId="77777777" w:rsidR="00F74B7B" w:rsidRPr="00B664B7" w:rsidRDefault="00F74B7B" w:rsidP="005C77C5">
      <w:pPr>
        <w:ind w:left="720"/>
        <w:jc w:val="both"/>
        <w:rPr>
          <w:rFonts w:asciiTheme="minorHAnsi" w:eastAsia="Arial" w:hAnsiTheme="minorHAnsi" w:cstheme="minorHAnsi"/>
          <w:color w:val="000000" w:themeColor="text1"/>
          <w:sz w:val="22"/>
          <w:szCs w:val="22"/>
        </w:rPr>
      </w:pPr>
      <w:r w:rsidRPr="00B664B7">
        <w:rPr>
          <w:rFonts w:asciiTheme="minorHAnsi" w:eastAsia="Arial" w:hAnsiTheme="minorHAnsi" w:cstheme="minorHAnsi"/>
          <w:color w:val="000000" w:themeColor="text1"/>
          <w:sz w:val="22"/>
          <w:szCs w:val="22"/>
        </w:rPr>
        <w:t>En</w:t>
      </w:r>
      <w:r w:rsidRPr="00B664B7">
        <w:rPr>
          <w:rFonts w:asciiTheme="minorHAnsi" w:eastAsia="Arial" w:hAnsiTheme="minorHAnsi" w:cstheme="minorHAnsi"/>
          <w:color w:val="000000" w:themeColor="text1"/>
          <w:spacing w:val="16"/>
          <w:sz w:val="22"/>
          <w:szCs w:val="22"/>
        </w:rPr>
        <w:t xml:space="preserve"> </w:t>
      </w:r>
      <w:r w:rsidRPr="00B664B7">
        <w:rPr>
          <w:rFonts w:asciiTheme="minorHAnsi" w:eastAsia="Arial" w:hAnsiTheme="minorHAnsi" w:cstheme="minorHAnsi"/>
          <w:color w:val="000000" w:themeColor="text1"/>
          <w:sz w:val="22"/>
          <w:szCs w:val="22"/>
        </w:rPr>
        <w:t>ambos</w:t>
      </w:r>
      <w:r w:rsidRPr="00B664B7">
        <w:rPr>
          <w:rFonts w:asciiTheme="minorHAnsi" w:eastAsia="Arial" w:hAnsiTheme="minorHAnsi" w:cstheme="minorHAnsi"/>
          <w:color w:val="000000" w:themeColor="text1"/>
          <w:spacing w:val="10"/>
          <w:sz w:val="22"/>
          <w:szCs w:val="22"/>
        </w:rPr>
        <w:t xml:space="preserve"> </w:t>
      </w:r>
      <w:r w:rsidRPr="00B664B7">
        <w:rPr>
          <w:rFonts w:asciiTheme="minorHAnsi" w:eastAsia="Arial" w:hAnsiTheme="minorHAnsi" w:cstheme="minorHAnsi"/>
          <w:color w:val="000000" w:themeColor="text1"/>
          <w:sz w:val="22"/>
          <w:szCs w:val="22"/>
        </w:rPr>
        <w:t>casos</w:t>
      </w:r>
      <w:r w:rsidRPr="00B664B7">
        <w:rPr>
          <w:rFonts w:asciiTheme="minorHAnsi" w:eastAsia="Arial" w:hAnsiTheme="minorHAnsi" w:cstheme="minorHAnsi"/>
          <w:color w:val="000000" w:themeColor="text1"/>
          <w:spacing w:val="23"/>
          <w:sz w:val="22"/>
          <w:szCs w:val="22"/>
        </w:rPr>
        <w:t xml:space="preserve"> </w:t>
      </w:r>
      <w:r w:rsidRPr="00B664B7">
        <w:rPr>
          <w:rFonts w:asciiTheme="minorHAnsi" w:eastAsia="Arial" w:hAnsiTheme="minorHAnsi" w:cstheme="minorHAnsi"/>
          <w:color w:val="000000" w:themeColor="text1"/>
          <w:sz w:val="22"/>
          <w:szCs w:val="22"/>
        </w:rPr>
        <w:t>a</w:t>
      </w:r>
      <w:r w:rsidRPr="00B664B7">
        <w:rPr>
          <w:rFonts w:asciiTheme="minorHAnsi" w:eastAsia="Arial" w:hAnsiTheme="minorHAnsi" w:cstheme="minorHAnsi"/>
          <w:color w:val="000000" w:themeColor="text1"/>
          <w:spacing w:val="8"/>
          <w:sz w:val="22"/>
          <w:szCs w:val="22"/>
        </w:rPr>
        <w:t xml:space="preserve"> </w:t>
      </w:r>
      <w:r w:rsidRPr="00B664B7">
        <w:rPr>
          <w:rFonts w:asciiTheme="minorHAnsi" w:eastAsia="Arial" w:hAnsiTheme="minorHAnsi" w:cstheme="minorHAnsi"/>
          <w:color w:val="000000" w:themeColor="text1"/>
          <w:sz w:val="22"/>
          <w:szCs w:val="22"/>
        </w:rPr>
        <w:t>igualdad</w:t>
      </w:r>
      <w:r w:rsidRPr="00B664B7">
        <w:rPr>
          <w:rFonts w:asciiTheme="minorHAnsi" w:eastAsia="Arial" w:hAnsiTheme="minorHAnsi" w:cstheme="minorHAnsi"/>
          <w:color w:val="000000" w:themeColor="text1"/>
          <w:spacing w:val="7"/>
          <w:sz w:val="22"/>
          <w:szCs w:val="22"/>
        </w:rPr>
        <w:t xml:space="preserve"> </w:t>
      </w:r>
      <w:r w:rsidRPr="00B664B7">
        <w:rPr>
          <w:rFonts w:asciiTheme="minorHAnsi" w:eastAsia="Arial" w:hAnsiTheme="minorHAnsi" w:cstheme="minorHAnsi"/>
          <w:color w:val="000000" w:themeColor="text1"/>
          <w:sz w:val="22"/>
          <w:szCs w:val="22"/>
        </w:rPr>
        <w:t>de</w:t>
      </w:r>
      <w:r w:rsidRPr="00B664B7">
        <w:rPr>
          <w:rFonts w:asciiTheme="minorHAnsi" w:eastAsia="Arial" w:hAnsiTheme="minorHAnsi" w:cstheme="minorHAnsi"/>
          <w:color w:val="000000" w:themeColor="text1"/>
          <w:spacing w:val="12"/>
          <w:sz w:val="22"/>
          <w:szCs w:val="22"/>
        </w:rPr>
        <w:t xml:space="preserve"> </w:t>
      </w:r>
      <w:r w:rsidRPr="00B664B7">
        <w:rPr>
          <w:rFonts w:asciiTheme="minorHAnsi" w:eastAsia="Arial" w:hAnsiTheme="minorHAnsi" w:cstheme="minorHAnsi"/>
          <w:color w:val="000000" w:themeColor="text1"/>
          <w:sz w:val="22"/>
          <w:szCs w:val="22"/>
        </w:rPr>
        <w:t>requisitos</w:t>
      </w:r>
      <w:r w:rsidRPr="00B664B7">
        <w:rPr>
          <w:rFonts w:asciiTheme="minorHAnsi" w:eastAsia="Arial" w:hAnsiTheme="minorHAnsi" w:cstheme="minorHAnsi"/>
          <w:color w:val="000000" w:themeColor="text1"/>
          <w:spacing w:val="17"/>
          <w:sz w:val="22"/>
          <w:szCs w:val="22"/>
        </w:rPr>
        <w:t xml:space="preserve"> </w:t>
      </w:r>
      <w:r w:rsidRPr="00B664B7">
        <w:rPr>
          <w:rFonts w:asciiTheme="minorHAnsi" w:eastAsia="Arial" w:hAnsiTheme="minorHAnsi" w:cstheme="minorHAnsi"/>
          <w:color w:val="000000" w:themeColor="text1"/>
          <w:sz w:val="22"/>
          <w:szCs w:val="22"/>
        </w:rPr>
        <w:t>se</w:t>
      </w:r>
      <w:r w:rsidRPr="00B664B7">
        <w:rPr>
          <w:rFonts w:asciiTheme="minorHAnsi" w:eastAsia="Arial" w:hAnsiTheme="minorHAnsi" w:cstheme="minorHAnsi"/>
          <w:color w:val="000000" w:themeColor="text1"/>
          <w:spacing w:val="17"/>
          <w:sz w:val="22"/>
          <w:szCs w:val="22"/>
        </w:rPr>
        <w:t xml:space="preserve"> </w:t>
      </w:r>
      <w:r w:rsidRPr="00B664B7">
        <w:rPr>
          <w:rFonts w:asciiTheme="minorHAnsi" w:eastAsia="Arial" w:hAnsiTheme="minorHAnsi" w:cstheme="minorHAnsi"/>
          <w:color w:val="000000" w:themeColor="text1"/>
          <w:sz w:val="22"/>
          <w:szCs w:val="22"/>
        </w:rPr>
        <w:t>determina la</w:t>
      </w:r>
      <w:r w:rsidRPr="00B664B7">
        <w:rPr>
          <w:rFonts w:asciiTheme="minorHAnsi" w:eastAsia="Arial" w:hAnsiTheme="minorHAnsi" w:cstheme="minorHAnsi"/>
          <w:color w:val="000000" w:themeColor="text1"/>
          <w:spacing w:val="10"/>
          <w:sz w:val="22"/>
          <w:szCs w:val="22"/>
        </w:rPr>
        <w:t xml:space="preserve"> </w:t>
      </w:r>
      <w:r w:rsidRPr="00B664B7">
        <w:rPr>
          <w:rFonts w:asciiTheme="minorHAnsi" w:eastAsia="Arial" w:hAnsiTheme="minorHAnsi" w:cstheme="minorHAnsi"/>
          <w:color w:val="000000" w:themeColor="text1"/>
          <w:sz w:val="22"/>
          <w:szCs w:val="22"/>
        </w:rPr>
        <w:t>excedencia por</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el</w:t>
      </w:r>
      <w:r w:rsidRPr="00B664B7">
        <w:rPr>
          <w:rFonts w:asciiTheme="minorHAnsi" w:eastAsia="Arial" w:hAnsiTheme="minorHAnsi" w:cstheme="minorHAnsi"/>
          <w:color w:val="000000" w:themeColor="text1"/>
          <w:spacing w:val="45"/>
          <w:sz w:val="22"/>
          <w:szCs w:val="22"/>
        </w:rPr>
        <w:t xml:space="preserve"> </w:t>
      </w:r>
      <w:r w:rsidRPr="00B664B7">
        <w:rPr>
          <w:rFonts w:asciiTheme="minorHAnsi" w:eastAsia="Arial" w:hAnsiTheme="minorHAnsi" w:cstheme="minorHAnsi"/>
          <w:color w:val="000000" w:themeColor="text1"/>
          <w:sz w:val="22"/>
          <w:szCs w:val="22"/>
        </w:rPr>
        <w:t>menor</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tiempo</w:t>
      </w:r>
      <w:r w:rsidRPr="00B664B7">
        <w:rPr>
          <w:rFonts w:asciiTheme="minorHAnsi" w:eastAsia="Arial" w:hAnsiTheme="minorHAnsi" w:cstheme="minorHAnsi"/>
          <w:color w:val="000000" w:themeColor="text1"/>
          <w:spacing w:val="51"/>
          <w:sz w:val="22"/>
          <w:szCs w:val="22"/>
        </w:rPr>
        <w:t xml:space="preserve"> </w:t>
      </w:r>
      <w:r w:rsidRPr="00B664B7">
        <w:rPr>
          <w:rFonts w:asciiTheme="minorHAnsi" w:eastAsia="Arial" w:hAnsiTheme="minorHAnsi" w:cstheme="minorHAnsi"/>
          <w:color w:val="000000" w:themeColor="text1"/>
          <w:sz w:val="22"/>
          <w:szCs w:val="22"/>
        </w:rPr>
        <w:t>de</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servicio</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en</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la</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Institución</w:t>
      </w:r>
      <w:r w:rsidRPr="00B664B7">
        <w:rPr>
          <w:rFonts w:asciiTheme="minorHAnsi" w:eastAsia="Arial" w:hAnsiTheme="minorHAnsi" w:cstheme="minorHAnsi"/>
          <w:color w:val="000000" w:themeColor="text1"/>
          <w:spacing w:val="53"/>
          <w:sz w:val="22"/>
          <w:szCs w:val="22"/>
        </w:rPr>
        <w:t xml:space="preserve"> </w:t>
      </w:r>
      <w:r w:rsidRPr="00B664B7">
        <w:rPr>
          <w:rFonts w:asciiTheme="minorHAnsi" w:eastAsia="Arial" w:hAnsiTheme="minorHAnsi" w:cstheme="minorHAnsi"/>
          <w:color w:val="000000" w:themeColor="text1"/>
          <w:sz w:val="22"/>
          <w:szCs w:val="22"/>
        </w:rPr>
        <w:t>Educativa</w:t>
      </w:r>
      <w:r w:rsidRPr="00B664B7">
        <w:rPr>
          <w:rFonts w:asciiTheme="minorHAnsi" w:eastAsia="Arial" w:hAnsiTheme="minorHAnsi" w:cstheme="minorHAnsi"/>
          <w:color w:val="000000" w:themeColor="text1"/>
          <w:spacing w:val="47"/>
          <w:sz w:val="22"/>
          <w:szCs w:val="22"/>
        </w:rPr>
        <w:t xml:space="preserve"> </w:t>
      </w:r>
      <w:r w:rsidRPr="00B664B7">
        <w:rPr>
          <w:rFonts w:asciiTheme="minorHAnsi" w:eastAsia="Arial" w:hAnsiTheme="minorHAnsi" w:cstheme="minorHAnsi"/>
          <w:color w:val="000000" w:themeColor="text1"/>
          <w:sz w:val="22"/>
          <w:szCs w:val="22"/>
        </w:rPr>
        <w:t>y</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w w:val="106"/>
          <w:sz w:val="22"/>
          <w:szCs w:val="22"/>
        </w:rPr>
        <w:t xml:space="preserve">de </w:t>
      </w:r>
      <w:r w:rsidRPr="00B664B7">
        <w:rPr>
          <w:rFonts w:asciiTheme="minorHAnsi" w:eastAsia="Arial" w:hAnsiTheme="minorHAnsi" w:cstheme="minorHAnsi"/>
          <w:color w:val="000000" w:themeColor="text1"/>
          <w:sz w:val="22"/>
          <w:szCs w:val="22"/>
        </w:rPr>
        <w:t>subsistir</w:t>
      </w:r>
      <w:r w:rsidRPr="00B664B7">
        <w:rPr>
          <w:rFonts w:asciiTheme="minorHAnsi" w:eastAsia="Arial" w:hAnsiTheme="minorHAnsi" w:cstheme="minorHAnsi"/>
          <w:color w:val="000000" w:themeColor="text1"/>
          <w:spacing w:val="47"/>
          <w:sz w:val="22"/>
          <w:szCs w:val="22"/>
        </w:rPr>
        <w:t xml:space="preserve"> </w:t>
      </w:r>
      <w:r w:rsidRPr="00B664B7">
        <w:rPr>
          <w:rFonts w:asciiTheme="minorHAnsi" w:eastAsia="Arial" w:hAnsiTheme="minorHAnsi" w:cstheme="minorHAnsi"/>
          <w:color w:val="000000" w:themeColor="text1"/>
          <w:sz w:val="22"/>
          <w:szCs w:val="22"/>
        </w:rPr>
        <w:t>la</w:t>
      </w:r>
      <w:r w:rsidRPr="00B664B7">
        <w:rPr>
          <w:rFonts w:asciiTheme="minorHAnsi" w:eastAsia="Arial" w:hAnsiTheme="minorHAnsi" w:cstheme="minorHAnsi"/>
          <w:color w:val="000000" w:themeColor="text1"/>
          <w:spacing w:val="36"/>
          <w:sz w:val="22"/>
          <w:szCs w:val="22"/>
        </w:rPr>
        <w:t xml:space="preserve"> </w:t>
      </w:r>
      <w:r w:rsidRPr="00B664B7">
        <w:rPr>
          <w:rFonts w:asciiTheme="minorHAnsi" w:eastAsia="Arial" w:hAnsiTheme="minorHAnsi" w:cstheme="minorHAnsi"/>
          <w:color w:val="000000" w:themeColor="text1"/>
          <w:sz w:val="22"/>
          <w:szCs w:val="22"/>
        </w:rPr>
        <w:t>igualdad</w:t>
      </w:r>
      <w:r w:rsidRPr="00B664B7">
        <w:rPr>
          <w:rFonts w:asciiTheme="minorHAnsi" w:eastAsia="Arial" w:hAnsiTheme="minorHAnsi" w:cstheme="minorHAnsi"/>
          <w:color w:val="000000" w:themeColor="text1"/>
          <w:spacing w:val="33"/>
          <w:sz w:val="22"/>
          <w:szCs w:val="22"/>
        </w:rPr>
        <w:t xml:space="preserve"> </w:t>
      </w:r>
      <w:r w:rsidRPr="00B664B7">
        <w:rPr>
          <w:rFonts w:asciiTheme="minorHAnsi" w:eastAsia="Arial" w:hAnsiTheme="minorHAnsi" w:cstheme="minorHAnsi"/>
          <w:color w:val="000000" w:themeColor="text1"/>
          <w:sz w:val="22"/>
          <w:szCs w:val="22"/>
        </w:rPr>
        <w:t>se</w:t>
      </w:r>
      <w:r w:rsidRPr="00B664B7">
        <w:rPr>
          <w:rFonts w:asciiTheme="minorHAnsi" w:eastAsia="Arial" w:hAnsiTheme="minorHAnsi" w:cstheme="minorHAnsi"/>
          <w:color w:val="000000" w:themeColor="text1"/>
          <w:spacing w:val="40"/>
          <w:sz w:val="22"/>
          <w:szCs w:val="22"/>
        </w:rPr>
        <w:t xml:space="preserve"> </w:t>
      </w:r>
      <w:r w:rsidRPr="00B664B7">
        <w:rPr>
          <w:rFonts w:asciiTheme="minorHAnsi" w:eastAsia="Arial" w:hAnsiTheme="minorHAnsi" w:cstheme="minorHAnsi"/>
          <w:color w:val="000000" w:themeColor="text1"/>
          <w:sz w:val="22"/>
          <w:szCs w:val="22"/>
        </w:rPr>
        <w:t>toma</w:t>
      </w:r>
      <w:r w:rsidRPr="00B664B7">
        <w:rPr>
          <w:rFonts w:asciiTheme="minorHAnsi" w:eastAsia="Arial" w:hAnsiTheme="minorHAnsi" w:cstheme="minorHAnsi"/>
          <w:color w:val="000000" w:themeColor="text1"/>
          <w:spacing w:val="42"/>
          <w:sz w:val="22"/>
          <w:szCs w:val="22"/>
        </w:rPr>
        <w:t xml:space="preserve"> </w:t>
      </w:r>
      <w:r w:rsidRPr="00B664B7">
        <w:rPr>
          <w:rFonts w:asciiTheme="minorHAnsi" w:eastAsia="Arial" w:hAnsiTheme="minorHAnsi" w:cstheme="minorHAnsi"/>
          <w:color w:val="000000" w:themeColor="text1"/>
          <w:sz w:val="22"/>
          <w:szCs w:val="22"/>
        </w:rPr>
        <w:t>en</w:t>
      </w:r>
      <w:r w:rsidRPr="00B664B7">
        <w:rPr>
          <w:rFonts w:asciiTheme="minorHAnsi" w:eastAsia="Arial" w:hAnsiTheme="minorHAnsi" w:cstheme="minorHAnsi"/>
          <w:color w:val="000000" w:themeColor="text1"/>
          <w:spacing w:val="43"/>
          <w:sz w:val="22"/>
          <w:szCs w:val="22"/>
        </w:rPr>
        <w:t xml:space="preserve"> </w:t>
      </w:r>
      <w:r w:rsidRPr="00B664B7">
        <w:rPr>
          <w:rFonts w:asciiTheme="minorHAnsi" w:eastAsia="Arial" w:hAnsiTheme="minorHAnsi" w:cstheme="minorHAnsi"/>
          <w:color w:val="000000" w:themeColor="text1"/>
          <w:sz w:val="22"/>
          <w:szCs w:val="22"/>
        </w:rPr>
        <w:t>cuenta</w:t>
      </w:r>
      <w:r w:rsidRPr="00B664B7">
        <w:rPr>
          <w:rFonts w:asciiTheme="minorHAnsi" w:eastAsia="Arial" w:hAnsiTheme="minorHAnsi" w:cstheme="minorHAnsi"/>
          <w:color w:val="000000" w:themeColor="text1"/>
          <w:spacing w:val="36"/>
          <w:sz w:val="22"/>
          <w:szCs w:val="22"/>
        </w:rPr>
        <w:t xml:space="preserve"> </w:t>
      </w:r>
      <w:r w:rsidRPr="00B664B7">
        <w:rPr>
          <w:rFonts w:asciiTheme="minorHAnsi" w:eastAsia="Arial" w:hAnsiTheme="minorHAnsi" w:cstheme="minorHAnsi"/>
          <w:color w:val="000000" w:themeColor="text1"/>
          <w:sz w:val="22"/>
          <w:szCs w:val="22"/>
        </w:rPr>
        <w:t>el</w:t>
      </w:r>
      <w:r w:rsidRPr="00B664B7">
        <w:rPr>
          <w:rFonts w:asciiTheme="minorHAnsi" w:eastAsia="Arial" w:hAnsiTheme="minorHAnsi" w:cstheme="minorHAnsi"/>
          <w:color w:val="000000" w:themeColor="text1"/>
          <w:spacing w:val="43"/>
          <w:sz w:val="22"/>
          <w:szCs w:val="22"/>
        </w:rPr>
        <w:t xml:space="preserve"> </w:t>
      </w:r>
      <w:r w:rsidRPr="00B664B7">
        <w:rPr>
          <w:rFonts w:asciiTheme="minorHAnsi" w:eastAsia="Arial" w:hAnsiTheme="minorHAnsi" w:cstheme="minorHAnsi"/>
          <w:color w:val="000000" w:themeColor="text1"/>
          <w:sz w:val="22"/>
          <w:szCs w:val="22"/>
        </w:rPr>
        <w:t>tiempo</w:t>
      </w:r>
      <w:r w:rsidRPr="00B664B7">
        <w:rPr>
          <w:rFonts w:asciiTheme="minorHAnsi" w:eastAsia="Arial" w:hAnsiTheme="minorHAnsi" w:cstheme="minorHAnsi"/>
          <w:color w:val="000000" w:themeColor="text1"/>
          <w:spacing w:val="25"/>
          <w:sz w:val="22"/>
          <w:szCs w:val="22"/>
        </w:rPr>
        <w:t xml:space="preserve"> </w:t>
      </w:r>
      <w:r w:rsidRPr="00B664B7">
        <w:rPr>
          <w:rFonts w:asciiTheme="minorHAnsi" w:eastAsia="Arial" w:hAnsiTheme="minorHAnsi" w:cstheme="minorHAnsi"/>
          <w:color w:val="000000" w:themeColor="text1"/>
          <w:sz w:val="22"/>
          <w:szCs w:val="22"/>
        </w:rPr>
        <w:t>total</w:t>
      </w:r>
      <w:r w:rsidRPr="00B664B7">
        <w:rPr>
          <w:rFonts w:asciiTheme="minorHAnsi" w:eastAsia="Arial" w:hAnsiTheme="minorHAnsi" w:cstheme="minorHAnsi"/>
          <w:color w:val="000000" w:themeColor="text1"/>
          <w:spacing w:val="27"/>
          <w:sz w:val="22"/>
          <w:szCs w:val="22"/>
        </w:rPr>
        <w:t xml:space="preserve"> </w:t>
      </w:r>
      <w:r w:rsidRPr="00B664B7">
        <w:rPr>
          <w:rFonts w:asciiTheme="minorHAnsi" w:eastAsia="Arial" w:hAnsiTheme="minorHAnsi" w:cstheme="minorHAnsi"/>
          <w:color w:val="000000" w:themeColor="text1"/>
          <w:sz w:val="22"/>
          <w:szCs w:val="22"/>
        </w:rPr>
        <w:t>de</w:t>
      </w:r>
      <w:r w:rsidRPr="00B664B7">
        <w:rPr>
          <w:rFonts w:asciiTheme="minorHAnsi" w:eastAsia="Arial" w:hAnsiTheme="minorHAnsi" w:cstheme="minorHAnsi"/>
          <w:color w:val="000000" w:themeColor="text1"/>
          <w:spacing w:val="37"/>
          <w:sz w:val="22"/>
          <w:szCs w:val="22"/>
        </w:rPr>
        <w:t xml:space="preserve"> </w:t>
      </w:r>
      <w:r w:rsidRPr="00B664B7">
        <w:rPr>
          <w:rFonts w:asciiTheme="minorHAnsi" w:eastAsia="Arial" w:hAnsiTheme="minorHAnsi" w:cstheme="minorHAnsi"/>
          <w:color w:val="000000" w:themeColor="text1"/>
          <w:sz w:val="22"/>
          <w:szCs w:val="22"/>
        </w:rPr>
        <w:t>servicios oficiales</w:t>
      </w:r>
      <w:r w:rsidRPr="00B664B7">
        <w:rPr>
          <w:rFonts w:asciiTheme="minorHAnsi" w:eastAsia="Arial" w:hAnsiTheme="minorHAnsi" w:cstheme="minorHAnsi"/>
          <w:color w:val="000000" w:themeColor="text1"/>
          <w:spacing w:val="-2"/>
          <w:sz w:val="22"/>
          <w:szCs w:val="22"/>
        </w:rPr>
        <w:t xml:space="preserve"> </w:t>
      </w:r>
      <w:r w:rsidRPr="00B664B7">
        <w:rPr>
          <w:rFonts w:asciiTheme="minorHAnsi" w:eastAsia="Arial" w:hAnsiTheme="minorHAnsi" w:cstheme="minorHAnsi"/>
          <w:color w:val="000000" w:themeColor="text1"/>
          <w:sz w:val="22"/>
          <w:szCs w:val="22"/>
        </w:rPr>
        <w:t>al</w:t>
      </w:r>
      <w:r w:rsidRPr="00B664B7">
        <w:rPr>
          <w:rFonts w:asciiTheme="minorHAnsi" w:eastAsia="Arial" w:hAnsiTheme="minorHAnsi" w:cstheme="minorHAnsi"/>
          <w:color w:val="000000" w:themeColor="text1"/>
          <w:spacing w:val="-14"/>
          <w:sz w:val="22"/>
          <w:szCs w:val="22"/>
        </w:rPr>
        <w:t xml:space="preserve"> </w:t>
      </w:r>
      <w:r w:rsidRPr="00B664B7">
        <w:rPr>
          <w:rFonts w:asciiTheme="minorHAnsi" w:eastAsia="Arial" w:hAnsiTheme="minorHAnsi" w:cstheme="minorHAnsi"/>
          <w:color w:val="000000" w:themeColor="text1"/>
          <w:sz w:val="22"/>
          <w:szCs w:val="22"/>
        </w:rPr>
        <w:t>Estado.</w:t>
      </w:r>
    </w:p>
    <w:p w14:paraId="0D3E8C62" w14:textId="77777777" w:rsidR="00F74B7B" w:rsidRPr="00B664B7" w:rsidRDefault="00F74B7B" w:rsidP="005C77C5">
      <w:pPr>
        <w:tabs>
          <w:tab w:val="left" w:pos="709"/>
        </w:tabs>
        <w:ind w:left="709"/>
        <w:jc w:val="both"/>
        <w:rPr>
          <w:rFonts w:asciiTheme="minorHAnsi" w:eastAsia="Arial" w:hAnsiTheme="minorHAnsi" w:cstheme="minorHAnsi"/>
          <w:color w:val="000000" w:themeColor="text1"/>
          <w:sz w:val="22"/>
          <w:szCs w:val="22"/>
        </w:rPr>
      </w:pPr>
      <w:r w:rsidRPr="00B664B7">
        <w:rPr>
          <w:rFonts w:asciiTheme="minorHAnsi" w:eastAsia="Arial" w:hAnsiTheme="minorHAnsi" w:cstheme="minorHAnsi"/>
          <w:b/>
          <w:bCs/>
          <w:color w:val="000000" w:themeColor="text1"/>
          <w:w w:val="105"/>
          <w:sz w:val="22"/>
          <w:szCs w:val="22"/>
        </w:rPr>
        <w:t>6.4.</w:t>
      </w:r>
      <w:r w:rsidRPr="00B664B7">
        <w:rPr>
          <w:rFonts w:asciiTheme="minorHAnsi" w:eastAsia="Arial" w:hAnsiTheme="minorHAnsi" w:cstheme="minorHAnsi"/>
          <w:b/>
          <w:bCs/>
          <w:color w:val="000000" w:themeColor="text1"/>
          <w:spacing w:val="-13"/>
          <w:w w:val="106"/>
          <w:sz w:val="22"/>
          <w:szCs w:val="22"/>
        </w:rPr>
        <w:t>2</w:t>
      </w:r>
      <w:r w:rsidRPr="00B664B7">
        <w:rPr>
          <w:rFonts w:asciiTheme="minorHAnsi" w:eastAsia="Arial" w:hAnsiTheme="minorHAnsi" w:cstheme="minorHAnsi"/>
          <w:b/>
          <w:bCs/>
          <w:color w:val="000000" w:themeColor="text1"/>
          <w:spacing w:val="-10"/>
          <w:w w:val="157"/>
          <w:sz w:val="22"/>
          <w:szCs w:val="22"/>
        </w:rPr>
        <w:t>.</w:t>
      </w:r>
      <w:r w:rsidRPr="00B664B7">
        <w:rPr>
          <w:rFonts w:asciiTheme="minorHAnsi" w:eastAsia="Arial" w:hAnsiTheme="minorHAnsi" w:cstheme="minorHAnsi"/>
          <w:b/>
          <w:bCs/>
          <w:color w:val="000000" w:themeColor="text1"/>
          <w:w w:val="106"/>
          <w:sz w:val="22"/>
          <w:szCs w:val="22"/>
        </w:rPr>
        <w:t>3</w:t>
      </w:r>
      <w:r w:rsidRPr="00B664B7">
        <w:rPr>
          <w:rFonts w:asciiTheme="minorHAnsi" w:eastAsia="Arial" w:hAnsiTheme="minorHAnsi" w:cstheme="minorHAnsi"/>
          <w:b/>
          <w:bCs/>
          <w:color w:val="000000" w:themeColor="text1"/>
          <w:spacing w:val="-8"/>
          <w:sz w:val="22"/>
          <w:szCs w:val="22"/>
        </w:rPr>
        <w:t xml:space="preserve"> </w:t>
      </w:r>
      <w:r w:rsidRPr="00B664B7">
        <w:rPr>
          <w:rFonts w:asciiTheme="minorHAnsi" w:eastAsia="Arial" w:hAnsiTheme="minorHAnsi" w:cstheme="minorHAnsi"/>
          <w:b/>
          <w:bCs/>
          <w:color w:val="000000" w:themeColor="text1"/>
          <w:sz w:val="22"/>
          <w:szCs w:val="22"/>
        </w:rPr>
        <w:t>De</w:t>
      </w:r>
      <w:r w:rsidRPr="00B664B7">
        <w:rPr>
          <w:rFonts w:asciiTheme="minorHAnsi" w:eastAsia="Arial" w:hAnsiTheme="minorHAnsi" w:cstheme="minorHAnsi"/>
          <w:b/>
          <w:bCs/>
          <w:color w:val="000000" w:themeColor="text1"/>
          <w:spacing w:val="21"/>
          <w:sz w:val="22"/>
          <w:szCs w:val="22"/>
        </w:rPr>
        <w:t xml:space="preserve"> </w:t>
      </w:r>
      <w:r w:rsidRPr="00B664B7">
        <w:rPr>
          <w:rFonts w:asciiTheme="minorHAnsi" w:eastAsia="Arial" w:hAnsiTheme="minorHAnsi" w:cstheme="minorHAnsi"/>
          <w:b/>
          <w:bCs/>
          <w:color w:val="000000" w:themeColor="text1"/>
          <w:sz w:val="22"/>
          <w:szCs w:val="22"/>
        </w:rPr>
        <w:t>la</w:t>
      </w:r>
      <w:r w:rsidRPr="00B664B7">
        <w:rPr>
          <w:rFonts w:asciiTheme="minorHAnsi" w:eastAsia="Arial" w:hAnsiTheme="minorHAnsi" w:cstheme="minorHAnsi"/>
          <w:b/>
          <w:bCs/>
          <w:color w:val="000000" w:themeColor="text1"/>
          <w:spacing w:val="10"/>
          <w:sz w:val="22"/>
          <w:szCs w:val="22"/>
        </w:rPr>
        <w:t xml:space="preserve"> </w:t>
      </w:r>
      <w:r w:rsidRPr="00B664B7">
        <w:rPr>
          <w:rFonts w:asciiTheme="minorHAnsi" w:eastAsia="Arial" w:hAnsiTheme="minorHAnsi" w:cstheme="minorHAnsi"/>
          <w:b/>
          <w:bCs/>
          <w:color w:val="000000" w:themeColor="text1"/>
          <w:sz w:val="22"/>
          <w:szCs w:val="22"/>
        </w:rPr>
        <w:t>permanencia</w:t>
      </w:r>
      <w:r w:rsidRPr="00B664B7">
        <w:rPr>
          <w:rFonts w:asciiTheme="minorHAnsi" w:eastAsia="Arial" w:hAnsiTheme="minorHAnsi" w:cstheme="minorHAnsi"/>
          <w:b/>
          <w:bCs/>
          <w:color w:val="000000" w:themeColor="text1"/>
          <w:spacing w:val="50"/>
          <w:sz w:val="22"/>
          <w:szCs w:val="22"/>
        </w:rPr>
        <w:t xml:space="preserve"> </w:t>
      </w:r>
      <w:r w:rsidRPr="00B664B7">
        <w:rPr>
          <w:rFonts w:asciiTheme="minorHAnsi" w:eastAsia="Arial" w:hAnsiTheme="minorHAnsi" w:cstheme="minorHAnsi"/>
          <w:b/>
          <w:bCs/>
          <w:color w:val="000000" w:themeColor="text1"/>
          <w:sz w:val="22"/>
          <w:szCs w:val="22"/>
        </w:rPr>
        <w:t>del personal</w:t>
      </w:r>
      <w:r w:rsidRPr="00B664B7">
        <w:rPr>
          <w:rFonts w:asciiTheme="minorHAnsi" w:eastAsia="Arial" w:hAnsiTheme="minorHAnsi" w:cstheme="minorHAnsi"/>
          <w:b/>
          <w:bCs/>
          <w:color w:val="000000" w:themeColor="text1"/>
          <w:spacing w:val="15"/>
          <w:sz w:val="22"/>
          <w:szCs w:val="22"/>
        </w:rPr>
        <w:t xml:space="preserve"> </w:t>
      </w:r>
      <w:r w:rsidRPr="00B664B7">
        <w:rPr>
          <w:rFonts w:asciiTheme="minorHAnsi" w:eastAsia="Arial" w:hAnsiTheme="minorHAnsi" w:cstheme="minorHAnsi"/>
          <w:b/>
          <w:bCs/>
          <w:color w:val="000000" w:themeColor="text1"/>
          <w:w w:val="105"/>
          <w:sz w:val="22"/>
          <w:szCs w:val="22"/>
        </w:rPr>
        <w:t>excedente</w:t>
      </w:r>
    </w:p>
    <w:p w14:paraId="339C3364" w14:textId="77777777" w:rsidR="00F74B7B" w:rsidRPr="00B664B7" w:rsidRDefault="00F74B7B" w:rsidP="005C77C5">
      <w:pPr>
        <w:ind w:left="709" w:firstLine="11"/>
        <w:jc w:val="both"/>
        <w:rPr>
          <w:rFonts w:asciiTheme="minorHAnsi" w:eastAsia="Arial" w:hAnsiTheme="minorHAnsi" w:cstheme="minorHAnsi"/>
          <w:color w:val="000000" w:themeColor="text1"/>
          <w:sz w:val="22"/>
          <w:szCs w:val="22"/>
        </w:rPr>
      </w:pPr>
      <w:r w:rsidRPr="00B664B7">
        <w:rPr>
          <w:rFonts w:asciiTheme="minorHAnsi" w:eastAsia="Arial" w:hAnsiTheme="minorHAnsi" w:cstheme="minorHAnsi"/>
          <w:color w:val="000000" w:themeColor="text1"/>
          <w:sz w:val="22"/>
          <w:szCs w:val="22"/>
        </w:rPr>
        <w:t>Los</w:t>
      </w:r>
      <w:r w:rsidRPr="00B664B7">
        <w:rPr>
          <w:rFonts w:asciiTheme="minorHAnsi" w:eastAsia="Arial" w:hAnsiTheme="minorHAnsi" w:cstheme="minorHAnsi"/>
          <w:color w:val="000000" w:themeColor="text1"/>
          <w:spacing w:val="8"/>
          <w:sz w:val="22"/>
          <w:szCs w:val="22"/>
        </w:rPr>
        <w:t xml:space="preserve"> </w:t>
      </w:r>
      <w:r w:rsidRPr="00B664B7">
        <w:rPr>
          <w:rFonts w:asciiTheme="minorHAnsi" w:eastAsia="Arial" w:hAnsiTheme="minorHAnsi" w:cstheme="minorHAnsi"/>
          <w:color w:val="000000" w:themeColor="text1"/>
          <w:sz w:val="22"/>
          <w:szCs w:val="22"/>
        </w:rPr>
        <w:t>docentes</w:t>
      </w:r>
      <w:r w:rsidRPr="00B664B7">
        <w:rPr>
          <w:rFonts w:asciiTheme="minorHAnsi" w:eastAsia="Arial" w:hAnsiTheme="minorHAnsi" w:cstheme="minorHAnsi"/>
          <w:color w:val="000000" w:themeColor="text1"/>
          <w:spacing w:val="-2"/>
          <w:sz w:val="22"/>
          <w:szCs w:val="22"/>
        </w:rPr>
        <w:t xml:space="preserve"> </w:t>
      </w:r>
      <w:r w:rsidRPr="00B664B7">
        <w:rPr>
          <w:rFonts w:asciiTheme="minorHAnsi" w:eastAsia="Arial" w:hAnsiTheme="minorHAnsi" w:cstheme="minorHAnsi"/>
          <w:color w:val="000000" w:themeColor="text1"/>
          <w:sz w:val="22"/>
          <w:szCs w:val="22"/>
        </w:rPr>
        <w:t>o</w:t>
      </w:r>
      <w:r w:rsidRPr="00B664B7">
        <w:rPr>
          <w:rFonts w:asciiTheme="minorHAnsi" w:eastAsia="Arial" w:hAnsiTheme="minorHAnsi" w:cstheme="minorHAnsi"/>
          <w:color w:val="000000" w:themeColor="text1"/>
          <w:spacing w:val="-3"/>
          <w:sz w:val="22"/>
          <w:szCs w:val="22"/>
        </w:rPr>
        <w:t xml:space="preserve"> </w:t>
      </w:r>
      <w:r w:rsidRPr="00B664B7">
        <w:rPr>
          <w:rFonts w:asciiTheme="minorHAnsi" w:eastAsia="Arial" w:hAnsiTheme="minorHAnsi" w:cstheme="minorHAnsi"/>
          <w:color w:val="000000" w:themeColor="text1"/>
          <w:w w:val="98"/>
          <w:sz w:val="22"/>
          <w:szCs w:val="22"/>
        </w:rPr>
        <w:t>administrativos</w:t>
      </w:r>
      <w:r w:rsidRPr="00B664B7">
        <w:rPr>
          <w:rFonts w:asciiTheme="minorHAnsi" w:eastAsia="Arial" w:hAnsiTheme="minorHAnsi" w:cstheme="minorHAnsi"/>
          <w:color w:val="000000" w:themeColor="text1"/>
          <w:spacing w:val="-8"/>
          <w:w w:val="98"/>
          <w:sz w:val="22"/>
          <w:szCs w:val="22"/>
        </w:rPr>
        <w:t xml:space="preserve"> </w:t>
      </w:r>
      <w:r w:rsidRPr="00B664B7">
        <w:rPr>
          <w:rFonts w:asciiTheme="minorHAnsi" w:eastAsia="Arial" w:hAnsiTheme="minorHAnsi" w:cstheme="minorHAnsi"/>
          <w:color w:val="000000" w:themeColor="text1"/>
          <w:sz w:val="22"/>
          <w:szCs w:val="22"/>
        </w:rPr>
        <w:t>que resulten</w:t>
      </w:r>
      <w:r w:rsidRPr="00B664B7">
        <w:rPr>
          <w:rFonts w:asciiTheme="minorHAnsi" w:eastAsia="Arial" w:hAnsiTheme="minorHAnsi" w:cstheme="minorHAnsi"/>
          <w:color w:val="000000" w:themeColor="text1"/>
          <w:spacing w:val="-4"/>
          <w:sz w:val="22"/>
          <w:szCs w:val="22"/>
        </w:rPr>
        <w:t xml:space="preserve"> </w:t>
      </w:r>
      <w:r w:rsidRPr="00B664B7">
        <w:rPr>
          <w:rFonts w:asciiTheme="minorHAnsi" w:eastAsia="Arial" w:hAnsiTheme="minorHAnsi" w:cstheme="minorHAnsi"/>
          <w:color w:val="000000" w:themeColor="text1"/>
          <w:sz w:val="22"/>
          <w:szCs w:val="22"/>
        </w:rPr>
        <w:t>excedentes</w:t>
      </w:r>
      <w:r w:rsidRPr="00B664B7">
        <w:rPr>
          <w:rFonts w:asciiTheme="minorHAnsi" w:eastAsia="Arial" w:hAnsiTheme="minorHAnsi" w:cstheme="minorHAnsi"/>
          <w:color w:val="000000" w:themeColor="text1"/>
          <w:spacing w:val="-18"/>
          <w:sz w:val="22"/>
          <w:szCs w:val="22"/>
        </w:rPr>
        <w:t xml:space="preserve"> </w:t>
      </w:r>
      <w:r w:rsidRPr="00B664B7">
        <w:rPr>
          <w:rFonts w:asciiTheme="minorHAnsi" w:eastAsia="Arial" w:hAnsiTheme="minorHAnsi" w:cstheme="minorHAnsi"/>
          <w:color w:val="000000" w:themeColor="text1"/>
          <w:sz w:val="22"/>
          <w:szCs w:val="22"/>
        </w:rPr>
        <w:t>permanecerán en</w:t>
      </w:r>
      <w:r w:rsidRPr="00B664B7">
        <w:rPr>
          <w:rFonts w:asciiTheme="minorHAnsi" w:eastAsia="Arial" w:hAnsiTheme="minorHAnsi" w:cstheme="minorHAnsi"/>
          <w:color w:val="000000" w:themeColor="text1"/>
          <w:spacing w:val="12"/>
          <w:sz w:val="22"/>
          <w:szCs w:val="22"/>
        </w:rPr>
        <w:t xml:space="preserve"> </w:t>
      </w:r>
      <w:r w:rsidRPr="00B664B7">
        <w:rPr>
          <w:rFonts w:asciiTheme="minorHAnsi" w:eastAsia="Arial" w:hAnsiTheme="minorHAnsi" w:cstheme="minorHAnsi"/>
          <w:color w:val="000000" w:themeColor="text1"/>
          <w:sz w:val="22"/>
          <w:szCs w:val="22"/>
        </w:rPr>
        <w:t>sus</w:t>
      </w:r>
      <w:r w:rsidRPr="00B664B7">
        <w:rPr>
          <w:rFonts w:asciiTheme="minorHAnsi" w:eastAsia="Arial" w:hAnsiTheme="minorHAnsi" w:cstheme="minorHAnsi"/>
          <w:color w:val="000000" w:themeColor="text1"/>
          <w:spacing w:val="12"/>
          <w:sz w:val="22"/>
          <w:szCs w:val="22"/>
        </w:rPr>
        <w:t xml:space="preserve"> </w:t>
      </w:r>
      <w:r w:rsidRPr="00B664B7">
        <w:rPr>
          <w:rFonts w:asciiTheme="minorHAnsi" w:eastAsia="Arial" w:hAnsiTheme="minorHAnsi" w:cstheme="minorHAnsi"/>
          <w:color w:val="000000" w:themeColor="text1"/>
          <w:sz w:val="22"/>
          <w:szCs w:val="22"/>
        </w:rPr>
        <w:t>instituciones</w:t>
      </w:r>
      <w:r w:rsidRPr="00B664B7">
        <w:rPr>
          <w:rFonts w:asciiTheme="minorHAnsi" w:eastAsia="Arial" w:hAnsiTheme="minorHAnsi" w:cstheme="minorHAnsi"/>
          <w:color w:val="000000" w:themeColor="text1"/>
          <w:spacing w:val="-13"/>
          <w:sz w:val="22"/>
          <w:szCs w:val="22"/>
        </w:rPr>
        <w:t xml:space="preserve"> </w:t>
      </w:r>
      <w:r w:rsidRPr="00B664B7">
        <w:rPr>
          <w:rFonts w:asciiTheme="minorHAnsi" w:eastAsia="Arial" w:hAnsiTheme="minorHAnsi" w:cstheme="minorHAnsi"/>
          <w:color w:val="000000" w:themeColor="text1"/>
          <w:w w:val="99"/>
          <w:sz w:val="22"/>
          <w:szCs w:val="22"/>
        </w:rPr>
        <w:t>educativa</w:t>
      </w:r>
      <w:r w:rsidRPr="00B664B7">
        <w:rPr>
          <w:rFonts w:asciiTheme="minorHAnsi" w:eastAsia="Arial" w:hAnsiTheme="minorHAnsi" w:cstheme="minorHAnsi"/>
          <w:color w:val="000000" w:themeColor="text1"/>
          <w:spacing w:val="-4"/>
          <w:sz w:val="22"/>
          <w:szCs w:val="22"/>
        </w:rPr>
        <w:t>s</w:t>
      </w:r>
      <w:r w:rsidRPr="00B664B7">
        <w:rPr>
          <w:rFonts w:asciiTheme="minorHAnsi" w:eastAsia="Arial" w:hAnsiTheme="minorHAnsi" w:cstheme="minorHAnsi"/>
          <w:color w:val="000000" w:themeColor="text1"/>
          <w:w w:val="128"/>
          <w:sz w:val="22"/>
          <w:szCs w:val="22"/>
        </w:rPr>
        <w:t>,</w:t>
      </w:r>
      <w:r w:rsidRPr="00B664B7">
        <w:rPr>
          <w:rFonts w:asciiTheme="minorHAnsi" w:eastAsia="Arial" w:hAnsiTheme="minorHAnsi" w:cstheme="minorHAnsi"/>
          <w:color w:val="000000" w:themeColor="text1"/>
          <w:spacing w:val="-15"/>
          <w:sz w:val="22"/>
          <w:szCs w:val="22"/>
        </w:rPr>
        <w:t xml:space="preserve"> </w:t>
      </w:r>
      <w:r w:rsidRPr="00B664B7">
        <w:rPr>
          <w:rFonts w:asciiTheme="minorHAnsi" w:eastAsia="Arial" w:hAnsiTheme="minorHAnsi" w:cstheme="minorHAnsi"/>
          <w:color w:val="000000" w:themeColor="text1"/>
          <w:sz w:val="22"/>
          <w:szCs w:val="22"/>
        </w:rPr>
        <w:t>hasta</w:t>
      </w:r>
      <w:r w:rsidRPr="00B664B7">
        <w:rPr>
          <w:rFonts w:asciiTheme="minorHAnsi" w:eastAsia="Arial" w:hAnsiTheme="minorHAnsi" w:cstheme="minorHAnsi"/>
          <w:color w:val="000000" w:themeColor="text1"/>
          <w:spacing w:val="6"/>
          <w:sz w:val="22"/>
          <w:szCs w:val="22"/>
        </w:rPr>
        <w:t xml:space="preserve"> </w:t>
      </w:r>
      <w:r w:rsidRPr="00B664B7">
        <w:rPr>
          <w:rFonts w:asciiTheme="minorHAnsi" w:eastAsia="Arial" w:hAnsiTheme="minorHAnsi" w:cstheme="minorHAnsi"/>
          <w:color w:val="000000" w:themeColor="text1"/>
          <w:sz w:val="22"/>
          <w:szCs w:val="22"/>
        </w:rPr>
        <w:t>ser</w:t>
      </w:r>
      <w:r w:rsidRPr="00B664B7">
        <w:rPr>
          <w:rFonts w:asciiTheme="minorHAnsi" w:eastAsia="Arial" w:hAnsiTheme="minorHAnsi" w:cstheme="minorHAnsi"/>
          <w:color w:val="000000" w:themeColor="text1"/>
          <w:spacing w:val="-1"/>
          <w:sz w:val="22"/>
          <w:szCs w:val="22"/>
        </w:rPr>
        <w:t xml:space="preserve"> </w:t>
      </w:r>
      <w:r w:rsidRPr="00B664B7">
        <w:rPr>
          <w:rFonts w:asciiTheme="minorHAnsi" w:eastAsia="Arial" w:hAnsiTheme="minorHAnsi" w:cstheme="minorHAnsi"/>
          <w:color w:val="000000" w:themeColor="text1"/>
          <w:sz w:val="22"/>
          <w:szCs w:val="22"/>
        </w:rPr>
        <w:t>reasignados</w:t>
      </w:r>
      <w:r w:rsidRPr="00B664B7">
        <w:rPr>
          <w:rFonts w:asciiTheme="minorHAnsi" w:eastAsia="Arial" w:hAnsiTheme="minorHAnsi" w:cstheme="minorHAnsi"/>
          <w:color w:val="000000" w:themeColor="text1"/>
          <w:spacing w:val="17"/>
          <w:sz w:val="22"/>
          <w:szCs w:val="22"/>
        </w:rPr>
        <w:t xml:space="preserve"> </w:t>
      </w:r>
      <w:r w:rsidRPr="00B664B7">
        <w:rPr>
          <w:rFonts w:asciiTheme="minorHAnsi" w:eastAsia="Arial" w:hAnsiTheme="minorHAnsi" w:cstheme="minorHAnsi"/>
          <w:color w:val="000000" w:themeColor="text1"/>
          <w:sz w:val="22"/>
          <w:szCs w:val="22"/>
        </w:rPr>
        <w:t>o</w:t>
      </w:r>
      <w:r w:rsidRPr="00B664B7">
        <w:rPr>
          <w:rFonts w:asciiTheme="minorHAnsi" w:eastAsia="Arial" w:hAnsiTheme="minorHAnsi" w:cstheme="minorHAnsi"/>
          <w:color w:val="000000" w:themeColor="text1"/>
          <w:spacing w:val="1"/>
          <w:sz w:val="22"/>
          <w:szCs w:val="22"/>
        </w:rPr>
        <w:t xml:space="preserve"> </w:t>
      </w:r>
      <w:r w:rsidRPr="00B664B7">
        <w:rPr>
          <w:rFonts w:asciiTheme="minorHAnsi" w:eastAsia="Arial" w:hAnsiTheme="minorHAnsi" w:cstheme="minorHAnsi"/>
          <w:color w:val="000000" w:themeColor="text1"/>
          <w:w w:val="98"/>
          <w:sz w:val="22"/>
          <w:szCs w:val="22"/>
        </w:rPr>
        <w:t>transferidos</w:t>
      </w:r>
      <w:r w:rsidRPr="00B664B7">
        <w:rPr>
          <w:rFonts w:asciiTheme="minorHAnsi" w:eastAsia="Arial" w:hAnsiTheme="minorHAnsi" w:cstheme="minorHAnsi"/>
          <w:color w:val="000000" w:themeColor="text1"/>
          <w:spacing w:val="-1"/>
          <w:w w:val="98"/>
          <w:sz w:val="22"/>
          <w:szCs w:val="22"/>
        </w:rPr>
        <w:t xml:space="preserve"> </w:t>
      </w:r>
      <w:r w:rsidRPr="00B664B7">
        <w:rPr>
          <w:rFonts w:asciiTheme="minorHAnsi" w:eastAsia="Arial" w:hAnsiTheme="minorHAnsi" w:cstheme="minorHAnsi"/>
          <w:color w:val="000000" w:themeColor="text1"/>
          <w:w w:val="108"/>
          <w:sz w:val="22"/>
          <w:szCs w:val="22"/>
        </w:rPr>
        <w:t xml:space="preserve">a </w:t>
      </w:r>
      <w:r w:rsidRPr="00B664B7">
        <w:rPr>
          <w:rFonts w:asciiTheme="minorHAnsi" w:eastAsia="Arial" w:hAnsiTheme="minorHAnsi" w:cstheme="minorHAnsi"/>
          <w:color w:val="000000" w:themeColor="text1"/>
          <w:sz w:val="22"/>
          <w:szCs w:val="22"/>
        </w:rPr>
        <w:t>instituciones</w:t>
      </w:r>
      <w:r w:rsidRPr="00B664B7">
        <w:rPr>
          <w:rFonts w:asciiTheme="minorHAnsi" w:eastAsia="Arial" w:hAnsiTheme="minorHAnsi" w:cstheme="minorHAnsi"/>
          <w:color w:val="000000" w:themeColor="text1"/>
          <w:spacing w:val="11"/>
          <w:sz w:val="22"/>
          <w:szCs w:val="22"/>
        </w:rPr>
        <w:t xml:space="preserve"> </w:t>
      </w:r>
      <w:r w:rsidRPr="00B664B7">
        <w:rPr>
          <w:rFonts w:asciiTheme="minorHAnsi" w:eastAsia="Arial" w:hAnsiTheme="minorHAnsi" w:cstheme="minorHAnsi"/>
          <w:color w:val="000000" w:themeColor="text1"/>
          <w:sz w:val="22"/>
          <w:szCs w:val="22"/>
        </w:rPr>
        <w:t>educativas</w:t>
      </w:r>
      <w:r w:rsidRPr="00B664B7">
        <w:rPr>
          <w:rFonts w:asciiTheme="minorHAnsi" w:eastAsia="Arial" w:hAnsiTheme="minorHAnsi" w:cstheme="minorHAnsi"/>
          <w:color w:val="000000" w:themeColor="text1"/>
          <w:spacing w:val="-12"/>
          <w:sz w:val="22"/>
          <w:szCs w:val="22"/>
        </w:rPr>
        <w:t xml:space="preserve"> </w:t>
      </w:r>
      <w:r w:rsidRPr="00B664B7">
        <w:rPr>
          <w:rFonts w:asciiTheme="minorHAnsi" w:eastAsia="Arial" w:hAnsiTheme="minorHAnsi" w:cstheme="minorHAnsi"/>
          <w:color w:val="000000" w:themeColor="text1"/>
          <w:sz w:val="22"/>
          <w:szCs w:val="22"/>
        </w:rPr>
        <w:t>con</w:t>
      </w:r>
      <w:r w:rsidRPr="00B664B7">
        <w:rPr>
          <w:rFonts w:asciiTheme="minorHAnsi" w:eastAsia="Arial" w:hAnsiTheme="minorHAnsi" w:cstheme="minorHAnsi"/>
          <w:color w:val="000000" w:themeColor="text1"/>
          <w:spacing w:val="-2"/>
          <w:sz w:val="22"/>
          <w:szCs w:val="22"/>
        </w:rPr>
        <w:t xml:space="preserve"> </w:t>
      </w:r>
      <w:r w:rsidRPr="00B664B7">
        <w:rPr>
          <w:rFonts w:asciiTheme="minorHAnsi" w:eastAsia="Arial" w:hAnsiTheme="minorHAnsi" w:cstheme="minorHAnsi"/>
          <w:color w:val="000000" w:themeColor="text1"/>
          <w:sz w:val="22"/>
          <w:szCs w:val="22"/>
        </w:rPr>
        <w:t>déficit</w:t>
      </w:r>
      <w:r w:rsidRPr="00B664B7">
        <w:rPr>
          <w:rFonts w:asciiTheme="minorHAnsi" w:eastAsia="Arial" w:hAnsiTheme="minorHAnsi" w:cstheme="minorHAnsi"/>
          <w:color w:val="000000" w:themeColor="text1"/>
          <w:spacing w:val="5"/>
          <w:sz w:val="22"/>
          <w:szCs w:val="22"/>
        </w:rPr>
        <w:t xml:space="preserve"> </w:t>
      </w:r>
      <w:r w:rsidRPr="00B664B7">
        <w:rPr>
          <w:rFonts w:asciiTheme="minorHAnsi" w:eastAsia="Arial" w:hAnsiTheme="minorHAnsi" w:cstheme="minorHAnsi"/>
          <w:color w:val="000000" w:themeColor="text1"/>
          <w:sz w:val="22"/>
          <w:szCs w:val="22"/>
        </w:rPr>
        <w:t>de</w:t>
      </w:r>
      <w:r w:rsidRPr="00B664B7">
        <w:rPr>
          <w:rFonts w:asciiTheme="minorHAnsi" w:eastAsia="Arial" w:hAnsiTheme="minorHAnsi" w:cstheme="minorHAnsi"/>
          <w:color w:val="000000" w:themeColor="text1"/>
          <w:spacing w:val="-7"/>
          <w:sz w:val="22"/>
          <w:szCs w:val="22"/>
        </w:rPr>
        <w:t xml:space="preserve"> </w:t>
      </w:r>
      <w:r w:rsidRPr="00B664B7">
        <w:rPr>
          <w:rFonts w:asciiTheme="minorHAnsi" w:eastAsia="Arial" w:hAnsiTheme="minorHAnsi" w:cstheme="minorHAnsi"/>
          <w:color w:val="000000" w:themeColor="text1"/>
          <w:sz w:val="22"/>
          <w:szCs w:val="22"/>
        </w:rPr>
        <w:t>cargos</w:t>
      </w:r>
      <w:r w:rsidRPr="00B664B7">
        <w:rPr>
          <w:rFonts w:asciiTheme="minorHAnsi" w:eastAsia="Arial" w:hAnsiTheme="minorHAnsi" w:cstheme="minorHAnsi"/>
          <w:color w:val="000000" w:themeColor="text1"/>
          <w:spacing w:val="20"/>
          <w:sz w:val="22"/>
          <w:szCs w:val="22"/>
        </w:rPr>
        <w:t xml:space="preserve"> </w:t>
      </w:r>
      <w:r w:rsidRPr="00B664B7">
        <w:rPr>
          <w:rFonts w:asciiTheme="minorHAnsi" w:eastAsia="Arial" w:hAnsiTheme="minorHAnsi" w:cstheme="minorHAnsi"/>
          <w:color w:val="000000" w:themeColor="text1"/>
          <w:sz w:val="22"/>
          <w:szCs w:val="22"/>
        </w:rPr>
        <w:t>y</w:t>
      </w:r>
      <w:r w:rsidRPr="00B664B7">
        <w:rPr>
          <w:rFonts w:asciiTheme="minorHAnsi" w:eastAsia="Arial" w:hAnsiTheme="minorHAnsi" w:cstheme="minorHAnsi"/>
          <w:color w:val="000000" w:themeColor="text1"/>
          <w:spacing w:val="-1"/>
          <w:sz w:val="22"/>
          <w:szCs w:val="22"/>
        </w:rPr>
        <w:t xml:space="preserve"> </w:t>
      </w:r>
      <w:r w:rsidRPr="00B664B7">
        <w:rPr>
          <w:rFonts w:asciiTheme="minorHAnsi" w:eastAsia="Arial" w:hAnsiTheme="minorHAnsi" w:cstheme="minorHAnsi"/>
          <w:color w:val="000000" w:themeColor="text1"/>
          <w:sz w:val="22"/>
          <w:szCs w:val="22"/>
        </w:rPr>
        <w:t>plazas</w:t>
      </w:r>
      <w:r w:rsidRPr="00B664B7">
        <w:rPr>
          <w:rFonts w:asciiTheme="minorHAnsi" w:eastAsia="Arial" w:hAnsiTheme="minorHAnsi" w:cstheme="minorHAnsi"/>
          <w:color w:val="000000" w:themeColor="text1"/>
          <w:spacing w:val="3"/>
          <w:sz w:val="22"/>
          <w:szCs w:val="22"/>
        </w:rPr>
        <w:t xml:space="preserve"> </w:t>
      </w:r>
      <w:r w:rsidRPr="00B664B7">
        <w:rPr>
          <w:rFonts w:asciiTheme="minorHAnsi" w:eastAsia="Arial" w:hAnsiTheme="minorHAnsi" w:cstheme="minorHAnsi"/>
          <w:color w:val="000000" w:themeColor="text1"/>
          <w:sz w:val="22"/>
          <w:szCs w:val="22"/>
        </w:rPr>
        <w:t>o</w:t>
      </w:r>
      <w:r w:rsidRPr="00B664B7">
        <w:rPr>
          <w:rFonts w:asciiTheme="minorHAnsi" w:eastAsia="Arial" w:hAnsiTheme="minorHAnsi" w:cstheme="minorHAnsi"/>
          <w:color w:val="000000" w:themeColor="text1"/>
          <w:spacing w:val="-3"/>
          <w:sz w:val="22"/>
          <w:szCs w:val="22"/>
        </w:rPr>
        <w:t xml:space="preserve"> </w:t>
      </w:r>
      <w:r w:rsidRPr="00B664B7">
        <w:rPr>
          <w:rFonts w:asciiTheme="minorHAnsi" w:eastAsia="Arial" w:hAnsiTheme="minorHAnsi" w:cstheme="minorHAnsi"/>
          <w:color w:val="000000" w:themeColor="text1"/>
          <w:sz w:val="22"/>
          <w:szCs w:val="22"/>
        </w:rPr>
        <w:t>a</w:t>
      </w:r>
      <w:r w:rsidRPr="00B664B7">
        <w:rPr>
          <w:rFonts w:asciiTheme="minorHAnsi" w:eastAsia="Arial" w:hAnsiTheme="minorHAnsi" w:cstheme="minorHAnsi"/>
          <w:color w:val="000000" w:themeColor="text1"/>
          <w:spacing w:val="5"/>
          <w:sz w:val="22"/>
          <w:szCs w:val="22"/>
        </w:rPr>
        <w:t xml:space="preserve"> </w:t>
      </w:r>
      <w:r w:rsidRPr="00B664B7">
        <w:rPr>
          <w:rFonts w:asciiTheme="minorHAnsi" w:eastAsia="Arial" w:hAnsiTheme="minorHAnsi" w:cstheme="minorHAnsi"/>
          <w:color w:val="000000" w:themeColor="text1"/>
          <w:sz w:val="22"/>
          <w:szCs w:val="22"/>
        </w:rPr>
        <w:t>instituciones con</w:t>
      </w:r>
      <w:r w:rsidRPr="00B664B7">
        <w:rPr>
          <w:rFonts w:asciiTheme="minorHAnsi" w:eastAsia="Arial" w:hAnsiTheme="minorHAnsi" w:cstheme="minorHAnsi"/>
          <w:color w:val="000000" w:themeColor="text1"/>
          <w:spacing w:val="13"/>
          <w:sz w:val="22"/>
          <w:szCs w:val="22"/>
        </w:rPr>
        <w:t xml:space="preserve"> </w:t>
      </w:r>
      <w:r w:rsidRPr="00B664B7">
        <w:rPr>
          <w:rFonts w:asciiTheme="minorHAnsi" w:eastAsia="Arial" w:hAnsiTheme="minorHAnsi" w:cstheme="minorHAnsi"/>
          <w:color w:val="000000" w:themeColor="text1"/>
          <w:sz w:val="22"/>
          <w:szCs w:val="22"/>
        </w:rPr>
        <w:t>plazas</w:t>
      </w:r>
      <w:r w:rsidRPr="00B664B7">
        <w:rPr>
          <w:rFonts w:asciiTheme="minorHAnsi" w:eastAsia="Arial" w:hAnsiTheme="minorHAnsi" w:cstheme="minorHAnsi"/>
          <w:color w:val="000000" w:themeColor="text1"/>
          <w:spacing w:val="8"/>
          <w:sz w:val="22"/>
          <w:szCs w:val="22"/>
        </w:rPr>
        <w:t xml:space="preserve"> </w:t>
      </w:r>
      <w:r w:rsidRPr="00B664B7">
        <w:rPr>
          <w:rFonts w:asciiTheme="minorHAnsi" w:eastAsia="Arial" w:hAnsiTheme="minorHAnsi" w:cstheme="minorHAnsi"/>
          <w:color w:val="000000" w:themeColor="text1"/>
          <w:sz w:val="22"/>
          <w:szCs w:val="22"/>
        </w:rPr>
        <w:t>vacantes</w:t>
      </w:r>
      <w:r w:rsidRPr="00B664B7">
        <w:rPr>
          <w:rFonts w:asciiTheme="minorHAnsi" w:eastAsia="Arial" w:hAnsiTheme="minorHAnsi" w:cstheme="minorHAnsi"/>
          <w:color w:val="000000" w:themeColor="text1"/>
          <w:spacing w:val="-2"/>
          <w:sz w:val="22"/>
          <w:szCs w:val="22"/>
        </w:rPr>
        <w:t xml:space="preserve"> </w:t>
      </w:r>
      <w:r w:rsidRPr="00B664B7">
        <w:rPr>
          <w:rFonts w:asciiTheme="minorHAnsi" w:eastAsia="Arial" w:hAnsiTheme="minorHAnsi" w:cstheme="minorHAnsi"/>
          <w:color w:val="000000" w:themeColor="text1"/>
          <w:sz w:val="22"/>
          <w:szCs w:val="22"/>
        </w:rPr>
        <w:t>de</w:t>
      </w:r>
      <w:r w:rsidRPr="00B664B7">
        <w:rPr>
          <w:rFonts w:asciiTheme="minorHAnsi" w:eastAsia="Arial" w:hAnsiTheme="minorHAnsi" w:cstheme="minorHAnsi"/>
          <w:color w:val="000000" w:themeColor="text1"/>
          <w:spacing w:val="2"/>
          <w:sz w:val="22"/>
          <w:szCs w:val="22"/>
        </w:rPr>
        <w:t xml:space="preserve"> </w:t>
      </w:r>
      <w:r w:rsidRPr="00B664B7">
        <w:rPr>
          <w:rFonts w:asciiTheme="minorHAnsi" w:eastAsia="Arial" w:hAnsiTheme="minorHAnsi" w:cstheme="minorHAnsi"/>
          <w:color w:val="000000" w:themeColor="text1"/>
          <w:sz w:val="22"/>
          <w:szCs w:val="22"/>
        </w:rPr>
        <w:t>la</w:t>
      </w:r>
      <w:r w:rsidRPr="00B664B7">
        <w:rPr>
          <w:rFonts w:asciiTheme="minorHAnsi" w:eastAsia="Arial" w:hAnsiTheme="minorHAnsi" w:cstheme="minorHAnsi"/>
          <w:color w:val="000000" w:themeColor="text1"/>
          <w:spacing w:val="15"/>
          <w:sz w:val="22"/>
          <w:szCs w:val="22"/>
        </w:rPr>
        <w:t xml:space="preserve"> </w:t>
      </w:r>
      <w:r w:rsidRPr="00B664B7">
        <w:rPr>
          <w:rFonts w:asciiTheme="minorHAnsi" w:eastAsia="Arial" w:hAnsiTheme="minorHAnsi" w:cstheme="minorHAnsi"/>
          <w:color w:val="000000" w:themeColor="text1"/>
          <w:sz w:val="22"/>
          <w:szCs w:val="22"/>
        </w:rPr>
        <w:t>especialidad</w:t>
      </w:r>
      <w:r w:rsidRPr="00B664B7">
        <w:rPr>
          <w:rFonts w:asciiTheme="minorHAnsi" w:eastAsia="Arial" w:hAnsiTheme="minorHAnsi" w:cstheme="minorHAnsi"/>
          <w:color w:val="000000" w:themeColor="text1"/>
          <w:spacing w:val="-4"/>
          <w:sz w:val="22"/>
          <w:szCs w:val="22"/>
        </w:rPr>
        <w:t xml:space="preserve"> </w:t>
      </w:r>
      <w:r w:rsidRPr="00B664B7">
        <w:rPr>
          <w:rFonts w:asciiTheme="minorHAnsi" w:eastAsia="Arial" w:hAnsiTheme="minorHAnsi" w:cstheme="minorHAnsi"/>
          <w:color w:val="000000" w:themeColor="text1"/>
          <w:sz w:val="22"/>
          <w:szCs w:val="22"/>
        </w:rPr>
        <w:t>del</w:t>
      </w:r>
      <w:r w:rsidRPr="00B664B7">
        <w:rPr>
          <w:rFonts w:asciiTheme="minorHAnsi" w:eastAsia="Arial" w:hAnsiTheme="minorHAnsi" w:cstheme="minorHAnsi"/>
          <w:color w:val="000000" w:themeColor="text1"/>
          <w:spacing w:val="20"/>
          <w:sz w:val="22"/>
          <w:szCs w:val="22"/>
        </w:rPr>
        <w:t xml:space="preserve"> </w:t>
      </w:r>
      <w:r w:rsidRPr="00B664B7">
        <w:rPr>
          <w:rFonts w:asciiTheme="minorHAnsi" w:eastAsia="Arial" w:hAnsiTheme="minorHAnsi" w:cstheme="minorHAnsi"/>
          <w:color w:val="000000" w:themeColor="text1"/>
          <w:w w:val="98"/>
          <w:sz w:val="22"/>
          <w:szCs w:val="22"/>
        </w:rPr>
        <w:t>trabajador,</w:t>
      </w:r>
      <w:r w:rsidRPr="00B664B7">
        <w:rPr>
          <w:rFonts w:asciiTheme="minorHAnsi" w:eastAsia="Arial" w:hAnsiTheme="minorHAnsi" w:cstheme="minorHAnsi"/>
          <w:color w:val="000000" w:themeColor="text1"/>
          <w:spacing w:val="-19"/>
          <w:w w:val="98"/>
          <w:sz w:val="22"/>
          <w:szCs w:val="22"/>
        </w:rPr>
        <w:t xml:space="preserve"> </w:t>
      </w:r>
      <w:r w:rsidRPr="00B664B7">
        <w:rPr>
          <w:rFonts w:asciiTheme="minorHAnsi" w:eastAsia="Arial" w:hAnsiTheme="minorHAnsi" w:cstheme="minorHAnsi"/>
          <w:color w:val="000000" w:themeColor="text1"/>
          <w:sz w:val="22"/>
          <w:szCs w:val="22"/>
        </w:rPr>
        <w:t>por</w:t>
      </w:r>
      <w:r w:rsidRPr="00B664B7">
        <w:rPr>
          <w:rFonts w:asciiTheme="minorHAnsi" w:eastAsia="Arial" w:hAnsiTheme="minorHAnsi" w:cstheme="minorHAnsi"/>
          <w:color w:val="000000" w:themeColor="text1"/>
          <w:spacing w:val="-2"/>
          <w:sz w:val="22"/>
          <w:szCs w:val="22"/>
        </w:rPr>
        <w:t xml:space="preserve"> </w:t>
      </w:r>
      <w:r w:rsidRPr="00B664B7">
        <w:rPr>
          <w:rFonts w:asciiTheme="minorHAnsi" w:eastAsia="Arial" w:hAnsiTheme="minorHAnsi" w:cstheme="minorHAnsi"/>
          <w:color w:val="000000" w:themeColor="text1"/>
          <w:sz w:val="22"/>
          <w:szCs w:val="22"/>
        </w:rPr>
        <w:t>un</w:t>
      </w:r>
      <w:r w:rsidRPr="00B664B7">
        <w:rPr>
          <w:rFonts w:asciiTheme="minorHAnsi" w:eastAsia="Arial" w:hAnsiTheme="minorHAnsi" w:cstheme="minorHAnsi"/>
          <w:color w:val="000000" w:themeColor="text1"/>
          <w:spacing w:val="8"/>
          <w:sz w:val="22"/>
          <w:szCs w:val="22"/>
        </w:rPr>
        <w:t xml:space="preserve"> </w:t>
      </w:r>
      <w:r w:rsidRPr="00B664B7">
        <w:rPr>
          <w:rFonts w:asciiTheme="minorHAnsi" w:eastAsia="Arial" w:hAnsiTheme="minorHAnsi" w:cstheme="minorHAnsi"/>
          <w:color w:val="000000" w:themeColor="text1"/>
          <w:sz w:val="22"/>
          <w:szCs w:val="22"/>
        </w:rPr>
        <w:t xml:space="preserve">plazo </w:t>
      </w:r>
      <w:r w:rsidRPr="00B664B7">
        <w:rPr>
          <w:rFonts w:asciiTheme="minorHAnsi" w:eastAsia="Arial" w:hAnsiTheme="minorHAnsi" w:cstheme="minorHAnsi"/>
          <w:color w:val="000000" w:themeColor="text1"/>
          <w:w w:val="105"/>
          <w:sz w:val="22"/>
          <w:szCs w:val="22"/>
        </w:rPr>
        <w:t xml:space="preserve">no </w:t>
      </w:r>
      <w:r w:rsidRPr="00B664B7">
        <w:rPr>
          <w:rFonts w:asciiTheme="minorHAnsi" w:eastAsia="Arial" w:hAnsiTheme="minorHAnsi" w:cstheme="minorHAnsi"/>
          <w:color w:val="000000" w:themeColor="text1"/>
          <w:sz w:val="22"/>
          <w:szCs w:val="22"/>
        </w:rPr>
        <w:t>mayor</w:t>
      </w:r>
      <w:r w:rsidRPr="00B664B7">
        <w:rPr>
          <w:rFonts w:asciiTheme="minorHAnsi" w:eastAsia="Arial" w:hAnsiTheme="minorHAnsi" w:cstheme="minorHAnsi"/>
          <w:color w:val="000000" w:themeColor="text1"/>
          <w:spacing w:val="12"/>
          <w:sz w:val="22"/>
          <w:szCs w:val="22"/>
        </w:rPr>
        <w:t xml:space="preserve"> </w:t>
      </w:r>
      <w:r w:rsidRPr="00B664B7">
        <w:rPr>
          <w:rFonts w:asciiTheme="minorHAnsi" w:eastAsia="Arial" w:hAnsiTheme="minorHAnsi" w:cstheme="minorHAnsi"/>
          <w:color w:val="000000" w:themeColor="text1"/>
          <w:sz w:val="22"/>
          <w:szCs w:val="22"/>
        </w:rPr>
        <w:t>a</w:t>
      </w:r>
      <w:r w:rsidRPr="00B664B7">
        <w:rPr>
          <w:rFonts w:asciiTheme="minorHAnsi" w:eastAsia="Arial" w:hAnsiTheme="minorHAnsi" w:cstheme="minorHAnsi"/>
          <w:color w:val="000000" w:themeColor="text1"/>
          <w:spacing w:val="-4"/>
          <w:sz w:val="22"/>
          <w:szCs w:val="22"/>
        </w:rPr>
        <w:t xml:space="preserve"> </w:t>
      </w:r>
      <w:r w:rsidRPr="00B664B7">
        <w:rPr>
          <w:rFonts w:asciiTheme="minorHAnsi" w:eastAsia="Arial" w:hAnsiTheme="minorHAnsi" w:cstheme="minorHAnsi"/>
          <w:color w:val="000000" w:themeColor="text1"/>
          <w:sz w:val="22"/>
          <w:szCs w:val="22"/>
        </w:rPr>
        <w:t>30</w:t>
      </w:r>
      <w:r w:rsidRPr="00B664B7">
        <w:rPr>
          <w:rFonts w:asciiTheme="minorHAnsi" w:eastAsia="Arial" w:hAnsiTheme="minorHAnsi" w:cstheme="minorHAnsi"/>
          <w:color w:val="000000" w:themeColor="text1"/>
          <w:spacing w:val="-3"/>
          <w:sz w:val="22"/>
          <w:szCs w:val="22"/>
        </w:rPr>
        <w:t xml:space="preserve"> </w:t>
      </w:r>
      <w:r w:rsidRPr="00B664B7">
        <w:rPr>
          <w:rFonts w:asciiTheme="minorHAnsi" w:eastAsia="Arial" w:hAnsiTheme="minorHAnsi" w:cstheme="minorHAnsi"/>
          <w:color w:val="000000" w:themeColor="text1"/>
          <w:sz w:val="22"/>
          <w:szCs w:val="22"/>
        </w:rPr>
        <w:t>días</w:t>
      </w:r>
      <w:r w:rsidRPr="00B664B7">
        <w:rPr>
          <w:rFonts w:asciiTheme="minorHAnsi" w:eastAsia="Arial" w:hAnsiTheme="minorHAnsi" w:cstheme="minorHAnsi"/>
          <w:color w:val="000000" w:themeColor="text1"/>
          <w:spacing w:val="-4"/>
          <w:sz w:val="22"/>
          <w:szCs w:val="22"/>
        </w:rPr>
        <w:t xml:space="preserve"> </w:t>
      </w:r>
      <w:r w:rsidRPr="00B664B7">
        <w:rPr>
          <w:rFonts w:asciiTheme="minorHAnsi" w:eastAsia="Arial" w:hAnsiTheme="minorHAnsi" w:cstheme="minorHAnsi"/>
          <w:color w:val="000000" w:themeColor="text1"/>
          <w:sz w:val="22"/>
          <w:szCs w:val="22"/>
        </w:rPr>
        <w:t>luego</w:t>
      </w:r>
      <w:r w:rsidRPr="00B664B7">
        <w:rPr>
          <w:rFonts w:asciiTheme="minorHAnsi" w:eastAsia="Arial" w:hAnsiTheme="minorHAnsi" w:cstheme="minorHAnsi"/>
          <w:color w:val="000000" w:themeColor="text1"/>
          <w:spacing w:val="-13"/>
          <w:sz w:val="22"/>
          <w:szCs w:val="22"/>
        </w:rPr>
        <w:t xml:space="preserve"> </w:t>
      </w:r>
      <w:r w:rsidRPr="00B664B7">
        <w:rPr>
          <w:rFonts w:asciiTheme="minorHAnsi" w:eastAsia="Arial" w:hAnsiTheme="minorHAnsi" w:cstheme="minorHAnsi"/>
          <w:color w:val="000000" w:themeColor="text1"/>
          <w:sz w:val="22"/>
          <w:szCs w:val="22"/>
        </w:rPr>
        <w:t>de</w:t>
      </w:r>
      <w:r w:rsidRPr="00B664B7">
        <w:rPr>
          <w:rFonts w:asciiTheme="minorHAnsi" w:eastAsia="Arial" w:hAnsiTheme="minorHAnsi" w:cstheme="minorHAnsi"/>
          <w:color w:val="000000" w:themeColor="text1"/>
          <w:spacing w:val="-5"/>
          <w:sz w:val="22"/>
          <w:szCs w:val="22"/>
        </w:rPr>
        <w:t xml:space="preserve"> </w:t>
      </w:r>
      <w:r w:rsidRPr="00B664B7">
        <w:rPr>
          <w:rFonts w:asciiTheme="minorHAnsi" w:eastAsia="Arial" w:hAnsiTheme="minorHAnsi" w:cstheme="minorHAnsi"/>
          <w:color w:val="000000" w:themeColor="text1"/>
          <w:sz w:val="22"/>
          <w:szCs w:val="22"/>
        </w:rPr>
        <w:t>haber</w:t>
      </w:r>
      <w:r w:rsidRPr="00B664B7">
        <w:rPr>
          <w:rFonts w:asciiTheme="minorHAnsi" w:eastAsia="Arial" w:hAnsiTheme="minorHAnsi" w:cstheme="minorHAnsi"/>
          <w:color w:val="000000" w:themeColor="text1"/>
          <w:spacing w:val="1"/>
          <w:sz w:val="22"/>
          <w:szCs w:val="22"/>
        </w:rPr>
        <w:t xml:space="preserve"> </w:t>
      </w:r>
      <w:r w:rsidRPr="00B664B7">
        <w:rPr>
          <w:rFonts w:asciiTheme="minorHAnsi" w:eastAsia="Arial" w:hAnsiTheme="minorHAnsi" w:cstheme="minorHAnsi"/>
          <w:color w:val="000000" w:themeColor="text1"/>
          <w:sz w:val="22"/>
          <w:szCs w:val="22"/>
        </w:rPr>
        <w:t>sido</w:t>
      </w:r>
      <w:r w:rsidRPr="00B664B7">
        <w:rPr>
          <w:rFonts w:asciiTheme="minorHAnsi" w:eastAsia="Arial" w:hAnsiTheme="minorHAnsi" w:cstheme="minorHAnsi"/>
          <w:color w:val="000000" w:themeColor="text1"/>
          <w:spacing w:val="-5"/>
          <w:sz w:val="22"/>
          <w:szCs w:val="22"/>
        </w:rPr>
        <w:t xml:space="preserve"> </w:t>
      </w:r>
      <w:r w:rsidRPr="00B664B7">
        <w:rPr>
          <w:rFonts w:asciiTheme="minorHAnsi" w:eastAsia="Arial" w:hAnsiTheme="minorHAnsi" w:cstheme="minorHAnsi"/>
          <w:color w:val="000000" w:themeColor="text1"/>
          <w:sz w:val="22"/>
          <w:szCs w:val="22"/>
        </w:rPr>
        <w:t>declarados</w:t>
      </w:r>
      <w:r w:rsidRPr="00B664B7">
        <w:rPr>
          <w:rFonts w:asciiTheme="minorHAnsi" w:eastAsia="Arial" w:hAnsiTheme="minorHAnsi" w:cstheme="minorHAnsi"/>
          <w:color w:val="000000" w:themeColor="text1"/>
          <w:spacing w:val="3"/>
          <w:sz w:val="22"/>
          <w:szCs w:val="22"/>
        </w:rPr>
        <w:t xml:space="preserve"> </w:t>
      </w:r>
      <w:r w:rsidRPr="00B664B7">
        <w:rPr>
          <w:rFonts w:asciiTheme="minorHAnsi" w:eastAsia="Arial" w:hAnsiTheme="minorHAnsi" w:cstheme="minorHAnsi"/>
          <w:color w:val="000000" w:themeColor="text1"/>
          <w:sz w:val="22"/>
          <w:szCs w:val="22"/>
        </w:rPr>
        <w:t>excedentes.</w:t>
      </w:r>
    </w:p>
    <w:p w14:paraId="0A6C481E" w14:textId="77777777" w:rsidR="00F74B7B" w:rsidRPr="00B664B7" w:rsidRDefault="00F74B7B" w:rsidP="005C77C5">
      <w:pPr>
        <w:ind w:left="709" w:firstLine="11"/>
        <w:jc w:val="both"/>
        <w:rPr>
          <w:rFonts w:asciiTheme="minorHAnsi" w:eastAsia="Arial" w:hAnsiTheme="minorHAnsi" w:cstheme="minorHAnsi"/>
          <w:color w:val="000000" w:themeColor="text1"/>
          <w:sz w:val="22"/>
          <w:szCs w:val="22"/>
        </w:rPr>
      </w:pPr>
      <w:r w:rsidRPr="00B664B7">
        <w:rPr>
          <w:rFonts w:asciiTheme="minorHAnsi" w:eastAsia="Arial" w:hAnsiTheme="minorHAnsi" w:cstheme="minorHAnsi"/>
          <w:color w:val="000000" w:themeColor="text1"/>
          <w:sz w:val="22"/>
          <w:szCs w:val="22"/>
        </w:rPr>
        <w:t>Los</w:t>
      </w:r>
      <w:r w:rsidRPr="00B664B7">
        <w:rPr>
          <w:rFonts w:asciiTheme="minorHAnsi" w:eastAsia="Arial" w:hAnsiTheme="minorHAnsi" w:cstheme="minorHAnsi"/>
          <w:color w:val="000000" w:themeColor="text1"/>
          <w:spacing w:val="13"/>
          <w:sz w:val="22"/>
          <w:szCs w:val="22"/>
        </w:rPr>
        <w:t xml:space="preserve"> </w:t>
      </w:r>
      <w:r w:rsidRPr="00B664B7">
        <w:rPr>
          <w:rFonts w:asciiTheme="minorHAnsi" w:eastAsia="Arial" w:hAnsiTheme="minorHAnsi" w:cstheme="minorHAnsi"/>
          <w:color w:val="000000" w:themeColor="text1"/>
          <w:sz w:val="22"/>
          <w:szCs w:val="22"/>
        </w:rPr>
        <w:t>docentes</w:t>
      </w:r>
      <w:r w:rsidRPr="00B664B7">
        <w:rPr>
          <w:rFonts w:asciiTheme="minorHAnsi" w:eastAsia="Arial" w:hAnsiTheme="minorHAnsi" w:cstheme="minorHAnsi"/>
          <w:color w:val="000000" w:themeColor="text1"/>
          <w:spacing w:val="-9"/>
          <w:sz w:val="22"/>
          <w:szCs w:val="22"/>
        </w:rPr>
        <w:t xml:space="preserve"> </w:t>
      </w:r>
      <w:r w:rsidRPr="00B664B7">
        <w:rPr>
          <w:rFonts w:asciiTheme="minorHAnsi" w:eastAsia="Arial" w:hAnsiTheme="minorHAnsi" w:cstheme="minorHAnsi"/>
          <w:color w:val="000000" w:themeColor="text1"/>
          <w:sz w:val="22"/>
          <w:szCs w:val="22"/>
        </w:rPr>
        <w:t>del</w:t>
      </w:r>
      <w:r w:rsidRPr="00B664B7">
        <w:rPr>
          <w:rFonts w:asciiTheme="minorHAnsi" w:eastAsia="Arial" w:hAnsiTheme="minorHAnsi" w:cstheme="minorHAnsi"/>
          <w:color w:val="000000" w:themeColor="text1"/>
          <w:spacing w:val="-19"/>
          <w:sz w:val="22"/>
          <w:szCs w:val="22"/>
        </w:rPr>
        <w:t xml:space="preserve"> </w:t>
      </w:r>
      <w:r w:rsidRPr="00B664B7">
        <w:rPr>
          <w:rFonts w:asciiTheme="minorHAnsi" w:eastAsia="Arial" w:hAnsiTheme="minorHAnsi" w:cstheme="minorHAnsi"/>
          <w:color w:val="000000" w:themeColor="text1"/>
          <w:sz w:val="22"/>
          <w:szCs w:val="22"/>
        </w:rPr>
        <w:t>CEBA</w:t>
      </w:r>
      <w:r w:rsidRPr="00B664B7">
        <w:rPr>
          <w:rFonts w:asciiTheme="minorHAnsi" w:eastAsia="Arial" w:hAnsiTheme="minorHAnsi" w:cstheme="minorHAnsi"/>
          <w:color w:val="000000" w:themeColor="text1"/>
          <w:spacing w:val="-13"/>
          <w:sz w:val="22"/>
          <w:szCs w:val="22"/>
        </w:rPr>
        <w:t xml:space="preserve"> </w:t>
      </w:r>
      <w:r w:rsidRPr="00B664B7">
        <w:rPr>
          <w:rFonts w:asciiTheme="minorHAnsi" w:eastAsia="Arial" w:hAnsiTheme="minorHAnsi" w:cstheme="minorHAnsi"/>
          <w:color w:val="000000" w:themeColor="text1"/>
          <w:sz w:val="22"/>
          <w:szCs w:val="22"/>
        </w:rPr>
        <w:t>que</w:t>
      </w:r>
      <w:r w:rsidRPr="00B664B7">
        <w:rPr>
          <w:rFonts w:asciiTheme="minorHAnsi" w:eastAsia="Arial" w:hAnsiTheme="minorHAnsi" w:cstheme="minorHAnsi"/>
          <w:color w:val="000000" w:themeColor="text1"/>
          <w:spacing w:val="1"/>
          <w:sz w:val="22"/>
          <w:szCs w:val="22"/>
        </w:rPr>
        <w:t xml:space="preserve"> </w:t>
      </w:r>
      <w:r w:rsidRPr="00B664B7">
        <w:rPr>
          <w:rFonts w:asciiTheme="minorHAnsi" w:eastAsia="Arial" w:hAnsiTheme="minorHAnsi" w:cstheme="minorHAnsi"/>
          <w:color w:val="000000" w:themeColor="text1"/>
          <w:sz w:val="22"/>
          <w:szCs w:val="22"/>
        </w:rPr>
        <w:t>resulten</w:t>
      </w:r>
      <w:r w:rsidRPr="00B664B7">
        <w:rPr>
          <w:rFonts w:asciiTheme="minorHAnsi" w:eastAsia="Arial" w:hAnsiTheme="minorHAnsi" w:cstheme="minorHAnsi"/>
          <w:color w:val="000000" w:themeColor="text1"/>
          <w:spacing w:val="-2"/>
          <w:sz w:val="22"/>
          <w:szCs w:val="22"/>
        </w:rPr>
        <w:t xml:space="preserve"> </w:t>
      </w:r>
      <w:r w:rsidRPr="00B664B7">
        <w:rPr>
          <w:rFonts w:asciiTheme="minorHAnsi" w:eastAsia="Arial" w:hAnsiTheme="minorHAnsi" w:cstheme="minorHAnsi"/>
          <w:color w:val="000000" w:themeColor="text1"/>
          <w:sz w:val="22"/>
          <w:szCs w:val="22"/>
        </w:rPr>
        <w:t>excedente</w:t>
      </w:r>
      <w:r w:rsidRPr="00B664B7">
        <w:rPr>
          <w:rFonts w:asciiTheme="minorHAnsi" w:eastAsia="Arial" w:hAnsiTheme="minorHAnsi" w:cstheme="minorHAnsi"/>
          <w:color w:val="000000" w:themeColor="text1"/>
          <w:spacing w:val="-5"/>
          <w:w w:val="101"/>
          <w:sz w:val="22"/>
          <w:szCs w:val="22"/>
        </w:rPr>
        <w:t>s</w:t>
      </w:r>
      <w:r w:rsidRPr="00B664B7">
        <w:rPr>
          <w:rFonts w:asciiTheme="minorHAnsi" w:eastAsia="Arial" w:hAnsiTheme="minorHAnsi" w:cstheme="minorHAnsi"/>
          <w:color w:val="000000" w:themeColor="text1"/>
          <w:w w:val="128"/>
          <w:sz w:val="22"/>
          <w:szCs w:val="22"/>
        </w:rPr>
        <w:t>,</w:t>
      </w:r>
      <w:r w:rsidRPr="00B664B7">
        <w:rPr>
          <w:rFonts w:asciiTheme="minorHAnsi" w:eastAsia="Arial" w:hAnsiTheme="minorHAnsi" w:cstheme="minorHAnsi"/>
          <w:color w:val="000000" w:themeColor="text1"/>
          <w:spacing w:val="-15"/>
          <w:sz w:val="22"/>
          <w:szCs w:val="22"/>
        </w:rPr>
        <w:t xml:space="preserve"> </w:t>
      </w:r>
      <w:r w:rsidRPr="00B664B7">
        <w:rPr>
          <w:rFonts w:asciiTheme="minorHAnsi" w:eastAsia="Arial" w:hAnsiTheme="minorHAnsi" w:cstheme="minorHAnsi"/>
          <w:color w:val="000000" w:themeColor="text1"/>
          <w:sz w:val="22"/>
          <w:szCs w:val="22"/>
        </w:rPr>
        <w:t>deberán</w:t>
      </w:r>
      <w:r w:rsidRPr="00B664B7">
        <w:rPr>
          <w:rFonts w:asciiTheme="minorHAnsi" w:eastAsia="Arial" w:hAnsiTheme="minorHAnsi" w:cstheme="minorHAnsi"/>
          <w:color w:val="000000" w:themeColor="text1"/>
          <w:spacing w:val="-17"/>
          <w:sz w:val="22"/>
          <w:szCs w:val="22"/>
        </w:rPr>
        <w:t xml:space="preserve"> </w:t>
      </w:r>
      <w:r w:rsidRPr="00B664B7">
        <w:rPr>
          <w:rFonts w:asciiTheme="minorHAnsi" w:eastAsia="Arial" w:hAnsiTheme="minorHAnsi" w:cstheme="minorHAnsi"/>
          <w:color w:val="000000" w:themeColor="text1"/>
          <w:w w:val="101"/>
          <w:sz w:val="22"/>
          <w:szCs w:val="22"/>
        </w:rPr>
        <w:t xml:space="preserve">permanecer </w:t>
      </w:r>
      <w:r w:rsidRPr="00B664B7">
        <w:rPr>
          <w:rFonts w:asciiTheme="minorHAnsi" w:eastAsia="Arial" w:hAnsiTheme="minorHAnsi" w:cstheme="minorHAnsi"/>
          <w:color w:val="000000" w:themeColor="text1"/>
          <w:sz w:val="22"/>
          <w:szCs w:val="22"/>
        </w:rPr>
        <w:t>en</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la</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modalidad,</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a</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fin</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de</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ubicarlos</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en</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pacing w:val="38"/>
          <w:sz w:val="22"/>
          <w:szCs w:val="22"/>
        </w:rPr>
        <w:t>los</w:t>
      </w:r>
      <w:r w:rsidRPr="00B664B7">
        <w:rPr>
          <w:rFonts w:asciiTheme="minorHAnsi" w:eastAsia="Arial" w:hAnsiTheme="minorHAnsi" w:cstheme="minorHAnsi"/>
          <w:color w:val="000000" w:themeColor="text1"/>
          <w:spacing w:val="-90"/>
          <w:w w:val="380"/>
          <w:sz w:val="22"/>
          <w:szCs w:val="22"/>
        </w:rPr>
        <w:t xml:space="preserve"> </w:t>
      </w:r>
      <w:r w:rsidRPr="00B664B7">
        <w:rPr>
          <w:rFonts w:asciiTheme="minorHAnsi" w:eastAsia="Arial" w:hAnsiTheme="minorHAnsi" w:cstheme="minorHAnsi"/>
          <w:color w:val="000000" w:themeColor="text1"/>
          <w:w w:val="99"/>
          <w:sz w:val="22"/>
          <w:szCs w:val="22"/>
        </w:rPr>
        <w:t>CEB</w:t>
      </w:r>
      <w:r w:rsidRPr="00B664B7">
        <w:rPr>
          <w:rFonts w:asciiTheme="minorHAnsi" w:eastAsia="Arial" w:hAnsiTheme="minorHAnsi" w:cstheme="minorHAnsi"/>
          <w:color w:val="000000" w:themeColor="text1"/>
          <w:spacing w:val="-9"/>
          <w:w w:val="99"/>
          <w:sz w:val="22"/>
          <w:szCs w:val="22"/>
        </w:rPr>
        <w:t>A</w:t>
      </w:r>
      <w:r w:rsidRPr="00B664B7">
        <w:rPr>
          <w:rFonts w:asciiTheme="minorHAnsi" w:eastAsia="Arial" w:hAnsiTheme="minorHAnsi" w:cstheme="minorHAnsi"/>
          <w:color w:val="000000" w:themeColor="text1"/>
          <w:w w:val="161"/>
          <w:sz w:val="22"/>
          <w:szCs w:val="22"/>
        </w:rPr>
        <w:t>,</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 xml:space="preserve">programas </w:t>
      </w:r>
      <w:r w:rsidRPr="00B664B7">
        <w:rPr>
          <w:rFonts w:asciiTheme="minorHAnsi" w:eastAsia="Arial" w:hAnsiTheme="minorHAnsi" w:cstheme="minorHAnsi"/>
          <w:color w:val="000000" w:themeColor="text1"/>
          <w:w w:val="101"/>
          <w:sz w:val="22"/>
          <w:szCs w:val="22"/>
        </w:rPr>
        <w:t>periférico</w:t>
      </w:r>
      <w:r w:rsidRPr="00B664B7">
        <w:rPr>
          <w:rFonts w:asciiTheme="minorHAnsi" w:eastAsia="Arial" w:hAnsiTheme="minorHAnsi" w:cstheme="minorHAnsi"/>
          <w:color w:val="000000" w:themeColor="text1"/>
          <w:spacing w:val="-12"/>
          <w:w w:val="102"/>
          <w:sz w:val="22"/>
          <w:szCs w:val="22"/>
        </w:rPr>
        <w:t>s</w:t>
      </w:r>
      <w:r w:rsidRPr="00B664B7">
        <w:rPr>
          <w:rFonts w:asciiTheme="minorHAnsi" w:eastAsia="Arial" w:hAnsiTheme="minorHAnsi" w:cstheme="minorHAnsi"/>
          <w:color w:val="000000" w:themeColor="text1"/>
          <w:w w:val="161"/>
          <w:sz w:val="22"/>
          <w:szCs w:val="22"/>
        </w:rPr>
        <w:t>,</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semipresencial</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y</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a</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w w:val="101"/>
          <w:sz w:val="22"/>
          <w:szCs w:val="22"/>
        </w:rPr>
        <w:t>distanci</w:t>
      </w:r>
      <w:r w:rsidRPr="00B664B7">
        <w:rPr>
          <w:rFonts w:asciiTheme="minorHAnsi" w:eastAsia="Arial" w:hAnsiTheme="minorHAnsi" w:cstheme="minorHAnsi"/>
          <w:color w:val="000000" w:themeColor="text1"/>
          <w:spacing w:val="-8"/>
          <w:w w:val="102"/>
          <w:sz w:val="22"/>
          <w:szCs w:val="22"/>
        </w:rPr>
        <w:t>a</w:t>
      </w:r>
      <w:r w:rsidRPr="00B664B7">
        <w:rPr>
          <w:rFonts w:asciiTheme="minorHAnsi" w:eastAsia="Arial" w:hAnsiTheme="minorHAnsi" w:cstheme="minorHAnsi"/>
          <w:color w:val="000000" w:themeColor="text1"/>
          <w:w w:val="128"/>
          <w:sz w:val="22"/>
          <w:szCs w:val="22"/>
        </w:rPr>
        <w:t>,</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que</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permita</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ampliar</w:t>
      </w:r>
      <w:r w:rsidRPr="00B664B7">
        <w:rPr>
          <w:rFonts w:asciiTheme="minorHAnsi" w:eastAsia="Arial" w:hAnsiTheme="minorHAnsi" w:cstheme="minorHAnsi"/>
          <w:color w:val="000000" w:themeColor="text1"/>
          <w:spacing w:val="17"/>
          <w:sz w:val="22"/>
          <w:szCs w:val="22"/>
        </w:rPr>
        <w:t xml:space="preserve"> </w:t>
      </w:r>
      <w:r w:rsidRPr="00B664B7">
        <w:rPr>
          <w:rFonts w:asciiTheme="minorHAnsi" w:eastAsia="Arial" w:hAnsiTheme="minorHAnsi" w:cstheme="minorHAnsi"/>
          <w:color w:val="000000" w:themeColor="text1"/>
          <w:w w:val="108"/>
          <w:sz w:val="22"/>
          <w:szCs w:val="22"/>
        </w:rPr>
        <w:t xml:space="preserve">y </w:t>
      </w:r>
      <w:r w:rsidRPr="00B664B7">
        <w:rPr>
          <w:rFonts w:asciiTheme="minorHAnsi" w:eastAsia="Arial" w:hAnsiTheme="minorHAnsi" w:cstheme="minorHAnsi"/>
          <w:color w:val="000000" w:themeColor="text1"/>
          <w:sz w:val="22"/>
          <w:szCs w:val="22"/>
        </w:rPr>
        <w:t>expandir</w:t>
      </w:r>
      <w:r w:rsidRPr="00B664B7">
        <w:rPr>
          <w:rFonts w:asciiTheme="minorHAnsi" w:eastAsia="Arial" w:hAnsiTheme="minorHAnsi" w:cstheme="minorHAnsi"/>
          <w:color w:val="000000" w:themeColor="text1"/>
          <w:spacing w:val="4"/>
          <w:sz w:val="22"/>
          <w:szCs w:val="22"/>
        </w:rPr>
        <w:t xml:space="preserve"> </w:t>
      </w:r>
      <w:r w:rsidRPr="00B664B7">
        <w:rPr>
          <w:rFonts w:asciiTheme="minorHAnsi" w:eastAsia="Arial" w:hAnsiTheme="minorHAnsi" w:cstheme="minorHAnsi"/>
          <w:color w:val="000000" w:themeColor="text1"/>
          <w:sz w:val="22"/>
          <w:szCs w:val="22"/>
        </w:rPr>
        <w:t>los</w:t>
      </w:r>
      <w:r w:rsidRPr="00B664B7">
        <w:rPr>
          <w:rFonts w:asciiTheme="minorHAnsi" w:eastAsia="Arial" w:hAnsiTheme="minorHAnsi" w:cstheme="minorHAnsi"/>
          <w:color w:val="000000" w:themeColor="text1"/>
          <w:spacing w:val="4"/>
          <w:sz w:val="22"/>
          <w:szCs w:val="22"/>
        </w:rPr>
        <w:t xml:space="preserve"> </w:t>
      </w:r>
      <w:r w:rsidRPr="00B664B7">
        <w:rPr>
          <w:rFonts w:asciiTheme="minorHAnsi" w:eastAsia="Arial" w:hAnsiTheme="minorHAnsi" w:cstheme="minorHAnsi"/>
          <w:color w:val="000000" w:themeColor="text1"/>
          <w:sz w:val="22"/>
          <w:szCs w:val="22"/>
        </w:rPr>
        <w:t>servicios</w:t>
      </w:r>
      <w:r w:rsidRPr="00B664B7">
        <w:rPr>
          <w:rFonts w:asciiTheme="minorHAnsi" w:eastAsia="Arial" w:hAnsiTheme="minorHAnsi" w:cstheme="minorHAnsi"/>
          <w:color w:val="000000" w:themeColor="text1"/>
          <w:spacing w:val="-9"/>
          <w:sz w:val="22"/>
          <w:szCs w:val="22"/>
        </w:rPr>
        <w:t xml:space="preserve"> </w:t>
      </w:r>
      <w:r w:rsidRPr="00B664B7">
        <w:rPr>
          <w:rFonts w:asciiTheme="minorHAnsi" w:eastAsia="Arial" w:hAnsiTheme="minorHAnsi" w:cstheme="minorHAnsi"/>
          <w:color w:val="000000" w:themeColor="text1"/>
          <w:sz w:val="22"/>
          <w:szCs w:val="22"/>
        </w:rPr>
        <w:t>educativos</w:t>
      </w:r>
      <w:r w:rsidRPr="00B664B7">
        <w:rPr>
          <w:rFonts w:asciiTheme="minorHAnsi" w:eastAsia="Arial" w:hAnsiTheme="minorHAnsi" w:cstheme="minorHAnsi"/>
          <w:color w:val="000000" w:themeColor="text1"/>
          <w:spacing w:val="-19"/>
          <w:sz w:val="22"/>
          <w:szCs w:val="22"/>
        </w:rPr>
        <w:t xml:space="preserve"> </w:t>
      </w:r>
      <w:r w:rsidRPr="00B664B7">
        <w:rPr>
          <w:rFonts w:asciiTheme="minorHAnsi" w:eastAsia="Arial" w:hAnsiTheme="minorHAnsi" w:cstheme="minorHAnsi"/>
          <w:color w:val="000000" w:themeColor="text1"/>
          <w:sz w:val="22"/>
          <w:szCs w:val="22"/>
        </w:rPr>
        <w:t>de</w:t>
      </w:r>
      <w:r w:rsidRPr="00B664B7">
        <w:rPr>
          <w:rFonts w:asciiTheme="minorHAnsi" w:eastAsia="Arial" w:hAnsiTheme="minorHAnsi" w:cstheme="minorHAnsi"/>
          <w:color w:val="000000" w:themeColor="text1"/>
          <w:spacing w:val="-5"/>
          <w:sz w:val="22"/>
          <w:szCs w:val="22"/>
        </w:rPr>
        <w:t xml:space="preserve"> </w:t>
      </w:r>
      <w:r w:rsidRPr="00B664B7">
        <w:rPr>
          <w:rFonts w:asciiTheme="minorHAnsi" w:eastAsia="Arial" w:hAnsiTheme="minorHAnsi" w:cstheme="minorHAnsi"/>
          <w:color w:val="000000" w:themeColor="text1"/>
          <w:sz w:val="22"/>
          <w:szCs w:val="22"/>
        </w:rPr>
        <w:t>la</w:t>
      </w:r>
      <w:r w:rsidRPr="00B664B7">
        <w:rPr>
          <w:rFonts w:asciiTheme="minorHAnsi" w:eastAsia="Arial" w:hAnsiTheme="minorHAnsi" w:cstheme="minorHAnsi"/>
          <w:color w:val="000000" w:themeColor="text1"/>
          <w:spacing w:val="-1"/>
          <w:sz w:val="22"/>
          <w:szCs w:val="22"/>
        </w:rPr>
        <w:t xml:space="preserve"> </w:t>
      </w:r>
      <w:r w:rsidRPr="00B664B7">
        <w:rPr>
          <w:rFonts w:asciiTheme="minorHAnsi" w:eastAsia="Arial" w:hAnsiTheme="minorHAnsi" w:cstheme="minorHAnsi"/>
          <w:color w:val="000000" w:themeColor="text1"/>
          <w:w w:val="101"/>
          <w:sz w:val="22"/>
          <w:szCs w:val="22"/>
        </w:rPr>
        <w:t>modalidad</w:t>
      </w:r>
    </w:p>
    <w:p w14:paraId="771750A1" w14:textId="77777777" w:rsidR="00F74B7B" w:rsidRPr="00B664B7" w:rsidRDefault="00F74B7B" w:rsidP="005C77C5">
      <w:pPr>
        <w:ind w:left="709" w:firstLine="11"/>
        <w:jc w:val="both"/>
        <w:rPr>
          <w:rFonts w:asciiTheme="minorHAnsi" w:eastAsia="Arial" w:hAnsiTheme="minorHAnsi" w:cstheme="minorHAnsi"/>
          <w:color w:val="000000" w:themeColor="text1"/>
          <w:sz w:val="22"/>
          <w:szCs w:val="22"/>
        </w:rPr>
      </w:pPr>
      <w:r w:rsidRPr="00B664B7">
        <w:rPr>
          <w:rFonts w:asciiTheme="minorHAnsi" w:eastAsia="Arial" w:hAnsiTheme="minorHAnsi" w:cstheme="minorHAnsi"/>
          <w:color w:val="000000" w:themeColor="text1"/>
          <w:sz w:val="22"/>
          <w:szCs w:val="22"/>
        </w:rPr>
        <w:t>Los</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docentes</w:t>
      </w:r>
      <w:r w:rsidRPr="00B664B7">
        <w:rPr>
          <w:rFonts w:asciiTheme="minorHAnsi" w:eastAsia="Arial" w:hAnsiTheme="minorHAnsi" w:cstheme="minorHAnsi"/>
          <w:color w:val="000000" w:themeColor="text1"/>
          <w:spacing w:val="50"/>
          <w:sz w:val="22"/>
          <w:szCs w:val="22"/>
        </w:rPr>
        <w:t xml:space="preserve"> </w:t>
      </w:r>
      <w:r w:rsidRPr="00B664B7">
        <w:rPr>
          <w:rFonts w:asciiTheme="minorHAnsi" w:eastAsia="Arial" w:hAnsiTheme="minorHAnsi" w:cstheme="minorHAnsi"/>
          <w:color w:val="000000" w:themeColor="text1"/>
          <w:sz w:val="22"/>
          <w:szCs w:val="22"/>
        </w:rPr>
        <w:t>o</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profesionales</w:t>
      </w:r>
      <w:r w:rsidRPr="00B664B7">
        <w:rPr>
          <w:rFonts w:asciiTheme="minorHAnsi" w:eastAsia="Arial" w:hAnsiTheme="minorHAnsi" w:cstheme="minorHAnsi"/>
          <w:color w:val="000000" w:themeColor="text1"/>
          <w:spacing w:val="25"/>
          <w:sz w:val="22"/>
          <w:szCs w:val="22"/>
        </w:rPr>
        <w:t xml:space="preserve"> </w:t>
      </w:r>
      <w:r w:rsidRPr="00B664B7">
        <w:rPr>
          <w:rFonts w:asciiTheme="minorHAnsi" w:eastAsia="Arial" w:hAnsiTheme="minorHAnsi" w:cstheme="minorHAnsi"/>
          <w:color w:val="000000" w:themeColor="text1"/>
          <w:sz w:val="22"/>
          <w:szCs w:val="22"/>
        </w:rPr>
        <w:t>no</w:t>
      </w:r>
      <w:r w:rsidRPr="00B664B7">
        <w:rPr>
          <w:rFonts w:asciiTheme="minorHAnsi" w:eastAsia="Arial" w:hAnsiTheme="minorHAnsi" w:cstheme="minorHAnsi"/>
          <w:color w:val="000000" w:themeColor="text1"/>
          <w:spacing w:val="52"/>
          <w:sz w:val="22"/>
          <w:szCs w:val="22"/>
        </w:rPr>
        <w:t xml:space="preserve"> </w:t>
      </w:r>
      <w:r w:rsidRPr="00B664B7">
        <w:rPr>
          <w:rFonts w:asciiTheme="minorHAnsi" w:eastAsia="Arial" w:hAnsiTheme="minorHAnsi" w:cstheme="minorHAnsi"/>
          <w:color w:val="000000" w:themeColor="text1"/>
          <w:sz w:val="22"/>
          <w:szCs w:val="22"/>
        </w:rPr>
        <w:t>docentes</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del</w:t>
      </w:r>
      <w:r w:rsidRPr="00B664B7">
        <w:rPr>
          <w:rFonts w:asciiTheme="minorHAnsi" w:eastAsia="Arial" w:hAnsiTheme="minorHAnsi" w:cstheme="minorHAnsi"/>
          <w:color w:val="000000" w:themeColor="text1"/>
          <w:spacing w:val="39"/>
          <w:sz w:val="22"/>
          <w:szCs w:val="22"/>
        </w:rPr>
        <w:t xml:space="preserve"> </w:t>
      </w:r>
      <w:r w:rsidRPr="00B664B7">
        <w:rPr>
          <w:rFonts w:asciiTheme="minorHAnsi" w:eastAsia="Arial" w:hAnsiTheme="minorHAnsi" w:cstheme="minorHAnsi"/>
          <w:color w:val="000000" w:themeColor="text1"/>
          <w:sz w:val="22"/>
          <w:szCs w:val="22"/>
        </w:rPr>
        <w:t>CEBE</w:t>
      </w:r>
      <w:r w:rsidRPr="00B664B7">
        <w:rPr>
          <w:rFonts w:asciiTheme="minorHAnsi" w:eastAsia="Arial" w:hAnsiTheme="minorHAnsi" w:cstheme="minorHAnsi"/>
          <w:color w:val="000000" w:themeColor="text1"/>
          <w:spacing w:val="46"/>
          <w:sz w:val="22"/>
          <w:szCs w:val="22"/>
        </w:rPr>
        <w:t xml:space="preserve"> </w:t>
      </w:r>
      <w:r w:rsidRPr="00B664B7">
        <w:rPr>
          <w:rFonts w:asciiTheme="minorHAnsi" w:eastAsia="Arial" w:hAnsiTheme="minorHAnsi" w:cstheme="minorHAnsi"/>
          <w:color w:val="000000" w:themeColor="text1"/>
          <w:sz w:val="22"/>
          <w:szCs w:val="22"/>
        </w:rPr>
        <w:t>que</w:t>
      </w:r>
      <w:r w:rsidRPr="00B664B7">
        <w:rPr>
          <w:rFonts w:asciiTheme="minorHAnsi" w:eastAsia="Arial" w:hAnsiTheme="minorHAnsi" w:cstheme="minorHAnsi"/>
          <w:color w:val="000000" w:themeColor="text1"/>
          <w:spacing w:val="45"/>
          <w:sz w:val="22"/>
          <w:szCs w:val="22"/>
        </w:rPr>
        <w:t xml:space="preserve"> </w:t>
      </w:r>
      <w:r w:rsidRPr="00B664B7">
        <w:rPr>
          <w:rFonts w:asciiTheme="minorHAnsi" w:eastAsia="Arial" w:hAnsiTheme="minorHAnsi" w:cstheme="minorHAnsi"/>
          <w:color w:val="000000" w:themeColor="text1"/>
          <w:sz w:val="22"/>
          <w:szCs w:val="22"/>
        </w:rPr>
        <w:t>resulten excedentes</w:t>
      </w:r>
      <w:r w:rsidRPr="00B664B7">
        <w:rPr>
          <w:rFonts w:asciiTheme="minorHAnsi" w:eastAsia="Arial" w:hAnsiTheme="minorHAnsi" w:cstheme="minorHAnsi"/>
          <w:color w:val="000000" w:themeColor="text1"/>
          <w:spacing w:val="6"/>
          <w:sz w:val="22"/>
          <w:szCs w:val="22"/>
        </w:rPr>
        <w:t xml:space="preserve"> </w:t>
      </w:r>
      <w:r w:rsidRPr="00B664B7">
        <w:rPr>
          <w:rFonts w:asciiTheme="minorHAnsi" w:eastAsia="Arial" w:hAnsiTheme="minorHAnsi" w:cstheme="minorHAnsi"/>
          <w:color w:val="000000" w:themeColor="text1"/>
          <w:sz w:val="22"/>
          <w:szCs w:val="22"/>
        </w:rPr>
        <w:t>deberán</w:t>
      </w:r>
      <w:r w:rsidRPr="00B664B7">
        <w:rPr>
          <w:rFonts w:asciiTheme="minorHAnsi" w:eastAsia="Arial" w:hAnsiTheme="minorHAnsi" w:cstheme="minorHAnsi"/>
          <w:color w:val="000000" w:themeColor="text1"/>
          <w:spacing w:val="-3"/>
          <w:sz w:val="22"/>
          <w:szCs w:val="22"/>
        </w:rPr>
        <w:t xml:space="preserve"> </w:t>
      </w:r>
      <w:r w:rsidRPr="00B664B7">
        <w:rPr>
          <w:rFonts w:asciiTheme="minorHAnsi" w:eastAsia="Arial" w:hAnsiTheme="minorHAnsi" w:cstheme="minorHAnsi"/>
          <w:color w:val="000000" w:themeColor="text1"/>
          <w:sz w:val="22"/>
          <w:szCs w:val="22"/>
        </w:rPr>
        <w:t>permanecer</w:t>
      </w:r>
      <w:r w:rsidRPr="00B664B7">
        <w:rPr>
          <w:rFonts w:asciiTheme="minorHAnsi" w:eastAsia="Arial" w:hAnsiTheme="minorHAnsi" w:cstheme="minorHAnsi"/>
          <w:color w:val="000000" w:themeColor="text1"/>
          <w:spacing w:val="-10"/>
          <w:sz w:val="22"/>
          <w:szCs w:val="22"/>
        </w:rPr>
        <w:t xml:space="preserve"> </w:t>
      </w:r>
      <w:r w:rsidRPr="00B664B7">
        <w:rPr>
          <w:rFonts w:asciiTheme="minorHAnsi" w:eastAsia="Arial" w:hAnsiTheme="minorHAnsi" w:cstheme="minorHAnsi"/>
          <w:color w:val="000000" w:themeColor="text1"/>
          <w:sz w:val="22"/>
          <w:szCs w:val="22"/>
        </w:rPr>
        <w:t>en</w:t>
      </w:r>
      <w:r w:rsidRPr="00B664B7">
        <w:rPr>
          <w:rFonts w:asciiTheme="minorHAnsi" w:eastAsia="Arial" w:hAnsiTheme="minorHAnsi" w:cstheme="minorHAnsi"/>
          <w:color w:val="000000" w:themeColor="text1"/>
          <w:spacing w:val="10"/>
          <w:sz w:val="22"/>
          <w:szCs w:val="22"/>
        </w:rPr>
        <w:t xml:space="preserve"> </w:t>
      </w:r>
      <w:r w:rsidRPr="00B664B7">
        <w:rPr>
          <w:rFonts w:asciiTheme="minorHAnsi" w:eastAsia="Arial" w:hAnsiTheme="minorHAnsi" w:cstheme="minorHAnsi"/>
          <w:color w:val="000000" w:themeColor="text1"/>
          <w:sz w:val="22"/>
          <w:szCs w:val="22"/>
        </w:rPr>
        <w:t>sus</w:t>
      </w:r>
      <w:r w:rsidRPr="00B664B7">
        <w:rPr>
          <w:rFonts w:asciiTheme="minorHAnsi" w:eastAsia="Arial" w:hAnsiTheme="minorHAnsi" w:cstheme="minorHAnsi"/>
          <w:color w:val="000000" w:themeColor="text1"/>
          <w:spacing w:val="11"/>
          <w:sz w:val="22"/>
          <w:szCs w:val="22"/>
        </w:rPr>
        <w:t xml:space="preserve"> </w:t>
      </w:r>
      <w:r w:rsidRPr="00B664B7">
        <w:rPr>
          <w:rFonts w:asciiTheme="minorHAnsi" w:eastAsia="Arial" w:hAnsiTheme="minorHAnsi" w:cstheme="minorHAnsi"/>
          <w:color w:val="000000" w:themeColor="text1"/>
          <w:sz w:val="22"/>
          <w:szCs w:val="22"/>
        </w:rPr>
        <w:t>instituciones</w:t>
      </w:r>
      <w:r w:rsidRPr="00B664B7">
        <w:rPr>
          <w:rFonts w:asciiTheme="minorHAnsi" w:eastAsia="Arial" w:hAnsiTheme="minorHAnsi" w:cstheme="minorHAnsi"/>
          <w:color w:val="000000" w:themeColor="text1"/>
          <w:spacing w:val="-12"/>
          <w:sz w:val="22"/>
          <w:szCs w:val="22"/>
        </w:rPr>
        <w:t xml:space="preserve"> </w:t>
      </w:r>
      <w:r w:rsidRPr="00B664B7">
        <w:rPr>
          <w:rFonts w:asciiTheme="minorHAnsi" w:eastAsia="Arial" w:hAnsiTheme="minorHAnsi" w:cstheme="minorHAnsi"/>
          <w:color w:val="000000" w:themeColor="text1"/>
          <w:sz w:val="22"/>
          <w:szCs w:val="22"/>
        </w:rPr>
        <w:t>educativas</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a</w:t>
      </w:r>
      <w:r w:rsidRPr="00B664B7">
        <w:rPr>
          <w:rFonts w:asciiTheme="minorHAnsi" w:eastAsia="Arial" w:hAnsiTheme="minorHAnsi" w:cstheme="minorHAnsi"/>
          <w:color w:val="000000" w:themeColor="text1"/>
          <w:spacing w:val="3"/>
          <w:sz w:val="22"/>
          <w:szCs w:val="22"/>
        </w:rPr>
        <w:t xml:space="preserve"> </w:t>
      </w:r>
      <w:r w:rsidRPr="00B664B7">
        <w:rPr>
          <w:rFonts w:asciiTheme="minorHAnsi" w:eastAsia="Arial" w:hAnsiTheme="minorHAnsi" w:cstheme="minorHAnsi"/>
          <w:color w:val="000000" w:themeColor="text1"/>
          <w:w w:val="108"/>
          <w:sz w:val="22"/>
          <w:szCs w:val="22"/>
        </w:rPr>
        <w:t xml:space="preserve">fin </w:t>
      </w:r>
      <w:r w:rsidRPr="00B664B7">
        <w:rPr>
          <w:rFonts w:asciiTheme="minorHAnsi" w:eastAsia="Arial" w:hAnsiTheme="minorHAnsi" w:cstheme="minorHAnsi"/>
          <w:color w:val="000000" w:themeColor="text1"/>
          <w:sz w:val="22"/>
          <w:szCs w:val="22"/>
        </w:rPr>
        <w:t>de</w:t>
      </w:r>
      <w:r w:rsidRPr="00B664B7">
        <w:rPr>
          <w:rFonts w:asciiTheme="minorHAnsi" w:eastAsia="Arial" w:hAnsiTheme="minorHAnsi" w:cstheme="minorHAnsi"/>
          <w:color w:val="000000" w:themeColor="text1"/>
          <w:spacing w:val="9"/>
          <w:sz w:val="22"/>
          <w:szCs w:val="22"/>
        </w:rPr>
        <w:t xml:space="preserve"> </w:t>
      </w:r>
      <w:r w:rsidRPr="00B664B7">
        <w:rPr>
          <w:rFonts w:asciiTheme="minorHAnsi" w:eastAsia="Arial" w:hAnsiTheme="minorHAnsi" w:cstheme="minorHAnsi"/>
          <w:color w:val="000000" w:themeColor="text1"/>
          <w:sz w:val="22"/>
          <w:szCs w:val="22"/>
        </w:rPr>
        <w:t>ampliar</w:t>
      </w:r>
      <w:r w:rsidRPr="00B664B7">
        <w:rPr>
          <w:rFonts w:asciiTheme="minorHAnsi" w:eastAsia="Arial" w:hAnsiTheme="minorHAnsi" w:cstheme="minorHAnsi"/>
          <w:color w:val="000000" w:themeColor="text1"/>
          <w:spacing w:val="3"/>
          <w:sz w:val="22"/>
          <w:szCs w:val="22"/>
        </w:rPr>
        <w:t xml:space="preserve"> </w:t>
      </w:r>
      <w:r w:rsidRPr="00B664B7">
        <w:rPr>
          <w:rFonts w:asciiTheme="minorHAnsi" w:eastAsia="Arial" w:hAnsiTheme="minorHAnsi" w:cstheme="minorHAnsi"/>
          <w:color w:val="000000" w:themeColor="text1"/>
          <w:sz w:val="22"/>
          <w:szCs w:val="22"/>
        </w:rPr>
        <w:t>y</w:t>
      </w:r>
      <w:r w:rsidRPr="00B664B7">
        <w:rPr>
          <w:rFonts w:asciiTheme="minorHAnsi" w:eastAsia="Arial" w:hAnsiTheme="minorHAnsi" w:cstheme="minorHAnsi"/>
          <w:color w:val="000000" w:themeColor="text1"/>
          <w:spacing w:val="5"/>
          <w:sz w:val="22"/>
          <w:szCs w:val="22"/>
        </w:rPr>
        <w:t xml:space="preserve"> </w:t>
      </w:r>
      <w:r w:rsidRPr="00B664B7">
        <w:rPr>
          <w:rFonts w:asciiTheme="minorHAnsi" w:eastAsia="Arial" w:hAnsiTheme="minorHAnsi" w:cstheme="minorHAnsi"/>
          <w:color w:val="000000" w:themeColor="text1"/>
          <w:sz w:val="22"/>
          <w:szCs w:val="22"/>
        </w:rPr>
        <w:t>expandir</w:t>
      </w:r>
      <w:r w:rsidRPr="00B664B7">
        <w:rPr>
          <w:rFonts w:asciiTheme="minorHAnsi" w:eastAsia="Arial" w:hAnsiTheme="minorHAnsi" w:cstheme="minorHAnsi"/>
          <w:color w:val="000000" w:themeColor="text1"/>
          <w:spacing w:val="-6"/>
          <w:sz w:val="22"/>
          <w:szCs w:val="22"/>
        </w:rPr>
        <w:t xml:space="preserve"> </w:t>
      </w:r>
      <w:r w:rsidRPr="00B664B7">
        <w:rPr>
          <w:rFonts w:asciiTheme="minorHAnsi" w:eastAsia="Arial" w:hAnsiTheme="minorHAnsi" w:cstheme="minorHAnsi"/>
          <w:color w:val="000000" w:themeColor="text1"/>
          <w:sz w:val="22"/>
          <w:szCs w:val="22"/>
        </w:rPr>
        <w:t>los</w:t>
      </w:r>
      <w:r w:rsidRPr="00B664B7">
        <w:rPr>
          <w:rFonts w:asciiTheme="minorHAnsi" w:eastAsia="Arial" w:hAnsiTheme="minorHAnsi" w:cstheme="minorHAnsi"/>
          <w:color w:val="000000" w:themeColor="text1"/>
          <w:spacing w:val="12"/>
          <w:sz w:val="22"/>
          <w:szCs w:val="22"/>
        </w:rPr>
        <w:t xml:space="preserve"> </w:t>
      </w:r>
      <w:r w:rsidRPr="00B664B7">
        <w:rPr>
          <w:rFonts w:asciiTheme="minorHAnsi" w:eastAsia="Arial" w:hAnsiTheme="minorHAnsi" w:cstheme="minorHAnsi"/>
          <w:color w:val="000000" w:themeColor="text1"/>
          <w:sz w:val="22"/>
          <w:szCs w:val="22"/>
        </w:rPr>
        <w:t>servicios</w:t>
      </w:r>
      <w:r w:rsidRPr="00B664B7">
        <w:rPr>
          <w:rFonts w:asciiTheme="minorHAnsi" w:eastAsia="Arial" w:hAnsiTheme="minorHAnsi" w:cstheme="minorHAnsi"/>
          <w:color w:val="000000" w:themeColor="text1"/>
          <w:spacing w:val="-3"/>
          <w:sz w:val="22"/>
          <w:szCs w:val="22"/>
        </w:rPr>
        <w:t xml:space="preserve"> </w:t>
      </w:r>
      <w:r w:rsidRPr="00B664B7">
        <w:rPr>
          <w:rFonts w:asciiTheme="minorHAnsi" w:eastAsia="Arial" w:hAnsiTheme="minorHAnsi" w:cstheme="minorHAnsi"/>
          <w:color w:val="000000" w:themeColor="text1"/>
          <w:sz w:val="22"/>
          <w:szCs w:val="22"/>
        </w:rPr>
        <w:t>de</w:t>
      </w:r>
      <w:r w:rsidRPr="00B664B7">
        <w:rPr>
          <w:rFonts w:asciiTheme="minorHAnsi" w:eastAsia="Arial" w:hAnsiTheme="minorHAnsi" w:cstheme="minorHAnsi"/>
          <w:color w:val="000000" w:themeColor="text1"/>
          <w:spacing w:val="10"/>
          <w:sz w:val="22"/>
          <w:szCs w:val="22"/>
        </w:rPr>
        <w:t xml:space="preserve"> </w:t>
      </w:r>
      <w:r w:rsidRPr="00B664B7">
        <w:rPr>
          <w:rFonts w:asciiTheme="minorHAnsi" w:eastAsia="Arial" w:hAnsiTheme="minorHAnsi" w:cstheme="minorHAnsi"/>
          <w:color w:val="000000" w:themeColor="text1"/>
          <w:sz w:val="22"/>
          <w:szCs w:val="22"/>
        </w:rPr>
        <w:t>la</w:t>
      </w:r>
      <w:r w:rsidRPr="00B664B7">
        <w:rPr>
          <w:rFonts w:asciiTheme="minorHAnsi" w:eastAsia="Arial" w:hAnsiTheme="minorHAnsi" w:cstheme="minorHAnsi"/>
          <w:color w:val="000000" w:themeColor="text1"/>
          <w:spacing w:val="-1"/>
          <w:sz w:val="22"/>
          <w:szCs w:val="22"/>
        </w:rPr>
        <w:t xml:space="preserve"> </w:t>
      </w:r>
      <w:r w:rsidRPr="00B664B7">
        <w:rPr>
          <w:rFonts w:asciiTheme="minorHAnsi" w:eastAsia="Arial" w:hAnsiTheme="minorHAnsi" w:cstheme="minorHAnsi"/>
          <w:color w:val="000000" w:themeColor="text1"/>
          <w:sz w:val="22"/>
          <w:szCs w:val="22"/>
        </w:rPr>
        <w:t>modalidad</w:t>
      </w:r>
      <w:r w:rsidRPr="00B664B7">
        <w:rPr>
          <w:rFonts w:asciiTheme="minorHAnsi" w:eastAsia="Arial" w:hAnsiTheme="minorHAnsi" w:cstheme="minorHAnsi"/>
          <w:color w:val="000000" w:themeColor="text1"/>
          <w:spacing w:val="19"/>
          <w:sz w:val="22"/>
          <w:szCs w:val="22"/>
        </w:rPr>
        <w:t xml:space="preserve"> </w:t>
      </w:r>
      <w:r w:rsidRPr="00B664B7">
        <w:rPr>
          <w:rFonts w:asciiTheme="minorHAnsi" w:eastAsia="Arial" w:hAnsiTheme="minorHAnsi" w:cstheme="minorHAnsi"/>
          <w:color w:val="000000" w:themeColor="text1"/>
          <w:sz w:val="22"/>
          <w:szCs w:val="22"/>
        </w:rPr>
        <w:t>y</w:t>
      </w:r>
      <w:r w:rsidRPr="00B664B7">
        <w:rPr>
          <w:rFonts w:asciiTheme="minorHAnsi" w:eastAsia="Arial" w:hAnsiTheme="minorHAnsi" w:cstheme="minorHAnsi"/>
          <w:color w:val="000000" w:themeColor="text1"/>
          <w:spacing w:val="5"/>
          <w:sz w:val="22"/>
          <w:szCs w:val="22"/>
        </w:rPr>
        <w:t xml:space="preserve"> </w:t>
      </w:r>
      <w:r w:rsidRPr="00B664B7">
        <w:rPr>
          <w:rFonts w:asciiTheme="minorHAnsi" w:eastAsia="Arial" w:hAnsiTheme="minorHAnsi" w:cstheme="minorHAnsi"/>
          <w:color w:val="000000" w:themeColor="text1"/>
          <w:sz w:val="22"/>
          <w:szCs w:val="22"/>
        </w:rPr>
        <w:t>acortar</w:t>
      </w:r>
      <w:r w:rsidRPr="00B664B7">
        <w:rPr>
          <w:rFonts w:asciiTheme="minorHAnsi" w:eastAsia="Arial" w:hAnsiTheme="minorHAnsi" w:cstheme="minorHAnsi"/>
          <w:color w:val="000000" w:themeColor="text1"/>
          <w:spacing w:val="-17"/>
          <w:sz w:val="22"/>
          <w:szCs w:val="22"/>
        </w:rPr>
        <w:t xml:space="preserve"> </w:t>
      </w:r>
      <w:r w:rsidRPr="00B664B7">
        <w:rPr>
          <w:rFonts w:asciiTheme="minorHAnsi" w:eastAsia="Arial" w:hAnsiTheme="minorHAnsi" w:cstheme="minorHAnsi"/>
          <w:color w:val="000000" w:themeColor="text1"/>
          <w:sz w:val="22"/>
          <w:szCs w:val="22"/>
        </w:rPr>
        <w:t>la</w:t>
      </w:r>
      <w:r w:rsidRPr="00B664B7">
        <w:rPr>
          <w:rFonts w:asciiTheme="minorHAnsi" w:eastAsia="Arial" w:hAnsiTheme="minorHAnsi" w:cstheme="minorHAnsi"/>
          <w:color w:val="000000" w:themeColor="text1"/>
          <w:spacing w:val="9"/>
          <w:sz w:val="22"/>
          <w:szCs w:val="22"/>
        </w:rPr>
        <w:t xml:space="preserve"> </w:t>
      </w:r>
      <w:r w:rsidRPr="00B664B7">
        <w:rPr>
          <w:rFonts w:asciiTheme="minorHAnsi" w:eastAsia="Arial" w:hAnsiTheme="minorHAnsi" w:cstheme="minorHAnsi"/>
          <w:color w:val="000000" w:themeColor="text1"/>
          <w:w w:val="102"/>
          <w:sz w:val="22"/>
          <w:szCs w:val="22"/>
        </w:rPr>
        <w:t xml:space="preserve">brecha </w:t>
      </w:r>
      <w:r w:rsidRPr="00B664B7">
        <w:rPr>
          <w:rFonts w:asciiTheme="minorHAnsi" w:eastAsia="Arial" w:hAnsiTheme="minorHAnsi" w:cstheme="minorHAnsi"/>
          <w:color w:val="000000" w:themeColor="text1"/>
          <w:sz w:val="22"/>
          <w:szCs w:val="22"/>
        </w:rPr>
        <w:t>de</w:t>
      </w:r>
      <w:r w:rsidRPr="00B664B7">
        <w:rPr>
          <w:rFonts w:asciiTheme="minorHAnsi" w:eastAsia="Arial" w:hAnsiTheme="minorHAnsi" w:cstheme="minorHAnsi"/>
          <w:color w:val="000000" w:themeColor="text1"/>
          <w:spacing w:val="8"/>
          <w:sz w:val="22"/>
          <w:szCs w:val="22"/>
        </w:rPr>
        <w:t xml:space="preserve"> </w:t>
      </w:r>
      <w:r w:rsidRPr="00B664B7">
        <w:rPr>
          <w:rFonts w:asciiTheme="minorHAnsi" w:eastAsia="Arial" w:hAnsiTheme="minorHAnsi" w:cstheme="minorHAnsi"/>
          <w:color w:val="000000" w:themeColor="text1"/>
          <w:sz w:val="22"/>
          <w:szCs w:val="22"/>
        </w:rPr>
        <w:t>exclusión</w:t>
      </w:r>
      <w:r w:rsidRPr="00B664B7">
        <w:rPr>
          <w:rFonts w:asciiTheme="minorHAnsi" w:eastAsia="Arial" w:hAnsiTheme="minorHAnsi" w:cstheme="minorHAnsi"/>
          <w:color w:val="000000" w:themeColor="text1"/>
          <w:spacing w:val="4"/>
          <w:sz w:val="22"/>
          <w:szCs w:val="22"/>
        </w:rPr>
        <w:t xml:space="preserve"> </w:t>
      </w:r>
      <w:r w:rsidRPr="00B664B7">
        <w:rPr>
          <w:rFonts w:asciiTheme="minorHAnsi" w:eastAsia="Arial" w:hAnsiTheme="minorHAnsi" w:cstheme="minorHAnsi"/>
          <w:color w:val="000000" w:themeColor="text1"/>
          <w:sz w:val="22"/>
          <w:szCs w:val="22"/>
        </w:rPr>
        <w:t>de</w:t>
      </w:r>
      <w:r w:rsidRPr="00B664B7">
        <w:rPr>
          <w:rFonts w:asciiTheme="minorHAnsi" w:eastAsia="Arial" w:hAnsiTheme="minorHAnsi" w:cstheme="minorHAnsi"/>
          <w:color w:val="000000" w:themeColor="text1"/>
          <w:spacing w:val="11"/>
          <w:sz w:val="22"/>
          <w:szCs w:val="22"/>
        </w:rPr>
        <w:t xml:space="preserve"> </w:t>
      </w:r>
      <w:r w:rsidRPr="00B664B7">
        <w:rPr>
          <w:rFonts w:asciiTheme="minorHAnsi" w:eastAsia="Arial" w:hAnsiTheme="minorHAnsi" w:cstheme="minorHAnsi"/>
          <w:color w:val="000000" w:themeColor="text1"/>
          <w:sz w:val="22"/>
          <w:szCs w:val="22"/>
        </w:rPr>
        <w:t>la</w:t>
      </w:r>
      <w:r w:rsidRPr="00B664B7">
        <w:rPr>
          <w:rFonts w:asciiTheme="minorHAnsi" w:eastAsia="Arial" w:hAnsiTheme="minorHAnsi" w:cstheme="minorHAnsi"/>
          <w:color w:val="000000" w:themeColor="text1"/>
          <w:spacing w:val="1"/>
          <w:sz w:val="22"/>
          <w:szCs w:val="22"/>
        </w:rPr>
        <w:t xml:space="preserve"> </w:t>
      </w:r>
      <w:r w:rsidRPr="00B664B7">
        <w:rPr>
          <w:rFonts w:asciiTheme="minorHAnsi" w:eastAsia="Arial" w:hAnsiTheme="minorHAnsi" w:cstheme="minorHAnsi"/>
          <w:color w:val="000000" w:themeColor="text1"/>
          <w:sz w:val="22"/>
          <w:szCs w:val="22"/>
        </w:rPr>
        <w:t>atención</w:t>
      </w:r>
      <w:r w:rsidRPr="00B664B7">
        <w:rPr>
          <w:rFonts w:asciiTheme="minorHAnsi" w:eastAsia="Arial" w:hAnsiTheme="minorHAnsi" w:cstheme="minorHAnsi"/>
          <w:color w:val="000000" w:themeColor="text1"/>
          <w:spacing w:val="-4"/>
          <w:sz w:val="22"/>
          <w:szCs w:val="22"/>
        </w:rPr>
        <w:t xml:space="preserve"> </w:t>
      </w:r>
      <w:r w:rsidRPr="00B664B7">
        <w:rPr>
          <w:rFonts w:asciiTheme="minorHAnsi" w:eastAsia="Arial" w:hAnsiTheme="minorHAnsi" w:cstheme="minorHAnsi"/>
          <w:color w:val="000000" w:themeColor="text1"/>
          <w:sz w:val="22"/>
          <w:szCs w:val="22"/>
        </w:rPr>
        <w:t>de</w:t>
      </w:r>
      <w:r w:rsidRPr="00B664B7">
        <w:rPr>
          <w:rFonts w:asciiTheme="minorHAnsi" w:eastAsia="Arial" w:hAnsiTheme="minorHAnsi" w:cstheme="minorHAnsi"/>
          <w:color w:val="000000" w:themeColor="text1"/>
          <w:spacing w:val="9"/>
          <w:sz w:val="22"/>
          <w:szCs w:val="22"/>
        </w:rPr>
        <w:t xml:space="preserve"> </w:t>
      </w:r>
      <w:r w:rsidRPr="00B664B7">
        <w:rPr>
          <w:rFonts w:asciiTheme="minorHAnsi" w:eastAsia="Arial" w:hAnsiTheme="minorHAnsi" w:cstheme="minorHAnsi"/>
          <w:color w:val="000000" w:themeColor="text1"/>
          <w:sz w:val="22"/>
          <w:szCs w:val="22"/>
        </w:rPr>
        <w:t>la</w:t>
      </w:r>
      <w:r w:rsidRPr="00B664B7">
        <w:rPr>
          <w:rFonts w:asciiTheme="minorHAnsi" w:eastAsia="Arial" w:hAnsiTheme="minorHAnsi" w:cstheme="minorHAnsi"/>
          <w:color w:val="000000" w:themeColor="text1"/>
          <w:spacing w:val="7"/>
          <w:sz w:val="22"/>
          <w:szCs w:val="22"/>
        </w:rPr>
        <w:t xml:space="preserve"> </w:t>
      </w:r>
      <w:r w:rsidRPr="00B664B7">
        <w:rPr>
          <w:rFonts w:asciiTheme="minorHAnsi" w:eastAsia="Arial" w:hAnsiTheme="minorHAnsi" w:cstheme="minorHAnsi"/>
          <w:color w:val="000000" w:themeColor="text1"/>
          <w:sz w:val="22"/>
          <w:szCs w:val="22"/>
        </w:rPr>
        <w:t>población</w:t>
      </w:r>
      <w:r w:rsidRPr="00B664B7">
        <w:rPr>
          <w:rFonts w:asciiTheme="minorHAnsi" w:eastAsia="Arial" w:hAnsiTheme="minorHAnsi" w:cstheme="minorHAnsi"/>
          <w:color w:val="000000" w:themeColor="text1"/>
          <w:spacing w:val="10"/>
          <w:sz w:val="22"/>
          <w:szCs w:val="22"/>
        </w:rPr>
        <w:t xml:space="preserve"> </w:t>
      </w:r>
      <w:r w:rsidRPr="00B664B7">
        <w:rPr>
          <w:rFonts w:asciiTheme="minorHAnsi" w:eastAsia="Arial" w:hAnsiTheme="minorHAnsi" w:cstheme="minorHAnsi"/>
          <w:color w:val="000000" w:themeColor="text1"/>
          <w:sz w:val="22"/>
          <w:szCs w:val="22"/>
        </w:rPr>
        <w:t>con</w:t>
      </w:r>
      <w:r w:rsidRPr="00B664B7">
        <w:rPr>
          <w:rFonts w:asciiTheme="minorHAnsi" w:eastAsia="Arial" w:hAnsiTheme="minorHAnsi" w:cstheme="minorHAnsi"/>
          <w:color w:val="000000" w:themeColor="text1"/>
          <w:spacing w:val="8"/>
          <w:sz w:val="22"/>
          <w:szCs w:val="22"/>
        </w:rPr>
        <w:t xml:space="preserve"> </w:t>
      </w:r>
      <w:r w:rsidRPr="00B664B7">
        <w:rPr>
          <w:rFonts w:asciiTheme="minorHAnsi" w:eastAsia="Arial" w:hAnsiTheme="minorHAnsi" w:cstheme="minorHAnsi"/>
          <w:color w:val="000000" w:themeColor="text1"/>
          <w:sz w:val="22"/>
          <w:szCs w:val="22"/>
        </w:rPr>
        <w:t>discapacidad</w:t>
      </w:r>
      <w:r w:rsidRPr="00B664B7">
        <w:rPr>
          <w:rFonts w:asciiTheme="minorHAnsi" w:eastAsia="Arial" w:hAnsiTheme="minorHAnsi" w:cstheme="minorHAnsi"/>
          <w:color w:val="000000" w:themeColor="text1"/>
          <w:spacing w:val="-22"/>
          <w:sz w:val="22"/>
          <w:szCs w:val="22"/>
        </w:rPr>
        <w:t xml:space="preserve"> </w:t>
      </w:r>
      <w:r w:rsidRPr="00B664B7">
        <w:rPr>
          <w:rFonts w:asciiTheme="minorHAnsi" w:eastAsia="Arial" w:hAnsiTheme="minorHAnsi" w:cstheme="minorHAnsi"/>
          <w:color w:val="000000" w:themeColor="text1"/>
          <w:sz w:val="22"/>
          <w:szCs w:val="22"/>
        </w:rPr>
        <w:t>severa</w:t>
      </w:r>
      <w:r w:rsidRPr="00B664B7">
        <w:rPr>
          <w:rFonts w:asciiTheme="minorHAnsi" w:eastAsia="Arial" w:hAnsiTheme="minorHAnsi" w:cstheme="minorHAnsi"/>
          <w:color w:val="000000" w:themeColor="text1"/>
          <w:spacing w:val="22"/>
          <w:sz w:val="22"/>
          <w:szCs w:val="22"/>
        </w:rPr>
        <w:t xml:space="preserve"> </w:t>
      </w:r>
      <w:r w:rsidRPr="00B664B7">
        <w:rPr>
          <w:rFonts w:asciiTheme="minorHAnsi" w:eastAsia="Arial" w:hAnsiTheme="minorHAnsi" w:cstheme="minorHAnsi"/>
          <w:color w:val="000000" w:themeColor="text1"/>
          <w:w w:val="101"/>
          <w:sz w:val="22"/>
          <w:szCs w:val="22"/>
        </w:rPr>
        <w:t>y</w:t>
      </w:r>
      <w:r w:rsidRPr="00B664B7">
        <w:rPr>
          <w:rFonts w:asciiTheme="minorHAnsi" w:eastAsia="Arial" w:hAnsiTheme="minorHAnsi" w:cstheme="minorHAnsi"/>
          <w:color w:val="000000" w:themeColor="text1"/>
          <w:sz w:val="22"/>
          <w:szCs w:val="22"/>
        </w:rPr>
        <w:t xml:space="preserve"> multidiscapacidad y</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atender</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la</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demanda</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potencial</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con</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enfoque inclusivo,</w:t>
      </w:r>
      <w:r w:rsidRPr="00B664B7">
        <w:rPr>
          <w:rFonts w:asciiTheme="minorHAnsi" w:eastAsia="Arial" w:hAnsiTheme="minorHAnsi" w:cstheme="minorHAnsi"/>
          <w:color w:val="000000" w:themeColor="text1"/>
          <w:spacing w:val="-8"/>
          <w:sz w:val="22"/>
          <w:szCs w:val="22"/>
        </w:rPr>
        <w:t xml:space="preserve"> </w:t>
      </w:r>
      <w:r w:rsidRPr="00B664B7">
        <w:rPr>
          <w:rFonts w:asciiTheme="minorHAnsi" w:eastAsia="Arial" w:hAnsiTheme="minorHAnsi" w:cstheme="minorHAnsi"/>
          <w:color w:val="000000" w:themeColor="text1"/>
          <w:sz w:val="22"/>
          <w:szCs w:val="22"/>
        </w:rPr>
        <w:t>en</w:t>
      </w:r>
      <w:r w:rsidRPr="00B664B7">
        <w:rPr>
          <w:rFonts w:asciiTheme="minorHAnsi" w:eastAsia="Arial" w:hAnsiTheme="minorHAnsi" w:cstheme="minorHAnsi"/>
          <w:color w:val="000000" w:themeColor="text1"/>
          <w:spacing w:val="-8"/>
          <w:sz w:val="22"/>
          <w:szCs w:val="22"/>
        </w:rPr>
        <w:t xml:space="preserve"> </w:t>
      </w:r>
      <w:r w:rsidRPr="00B664B7">
        <w:rPr>
          <w:rFonts w:asciiTheme="minorHAnsi" w:eastAsia="Arial" w:hAnsiTheme="minorHAnsi" w:cstheme="minorHAnsi"/>
          <w:color w:val="000000" w:themeColor="text1"/>
          <w:sz w:val="22"/>
          <w:szCs w:val="22"/>
        </w:rPr>
        <w:t>el</w:t>
      </w:r>
      <w:r w:rsidRPr="00B664B7">
        <w:rPr>
          <w:rFonts w:asciiTheme="minorHAnsi" w:eastAsia="Arial" w:hAnsiTheme="minorHAnsi" w:cstheme="minorHAnsi"/>
          <w:color w:val="000000" w:themeColor="text1"/>
          <w:spacing w:val="-21"/>
          <w:sz w:val="22"/>
          <w:szCs w:val="22"/>
        </w:rPr>
        <w:t xml:space="preserve"> </w:t>
      </w:r>
      <w:r w:rsidRPr="00B664B7">
        <w:rPr>
          <w:rFonts w:asciiTheme="minorHAnsi" w:eastAsia="Arial" w:hAnsiTheme="minorHAnsi" w:cstheme="minorHAnsi"/>
          <w:color w:val="000000" w:themeColor="text1"/>
          <w:sz w:val="22"/>
          <w:szCs w:val="22"/>
        </w:rPr>
        <w:t>ámbito</w:t>
      </w:r>
      <w:r w:rsidRPr="00B664B7">
        <w:rPr>
          <w:rFonts w:asciiTheme="minorHAnsi" w:eastAsia="Arial" w:hAnsiTheme="minorHAnsi" w:cstheme="minorHAnsi"/>
          <w:color w:val="000000" w:themeColor="text1"/>
          <w:spacing w:val="-13"/>
          <w:sz w:val="22"/>
          <w:szCs w:val="22"/>
        </w:rPr>
        <w:t xml:space="preserve"> </w:t>
      </w:r>
      <w:r w:rsidRPr="00B664B7">
        <w:rPr>
          <w:rFonts w:asciiTheme="minorHAnsi" w:eastAsia="Arial" w:hAnsiTheme="minorHAnsi" w:cstheme="minorHAnsi"/>
          <w:color w:val="000000" w:themeColor="text1"/>
          <w:sz w:val="22"/>
          <w:szCs w:val="22"/>
        </w:rPr>
        <w:t>jurisdiccional</w:t>
      </w:r>
      <w:r w:rsidRPr="00B664B7">
        <w:rPr>
          <w:rFonts w:asciiTheme="minorHAnsi" w:eastAsia="Arial" w:hAnsiTheme="minorHAnsi" w:cstheme="minorHAnsi"/>
          <w:color w:val="000000" w:themeColor="text1"/>
          <w:spacing w:val="-25"/>
          <w:sz w:val="22"/>
          <w:szCs w:val="22"/>
        </w:rPr>
        <w:t xml:space="preserve"> </w:t>
      </w:r>
      <w:r w:rsidRPr="00B664B7">
        <w:rPr>
          <w:rFonts w:asciiTheme="minorHAnsi" w:eastAsia="Arial" w:hAnsiTheme="minorHAnsi" w:cstheme="minorHAnsi"/>
          <w:color w:val="000000" w:themeColor="text1"/>
          <w:sz w:val="22"/>
          <w:szCs w:val="22"/>
        </w:rPr>
        <w:t>correspondient</w:t>
      </w:r>
      <w:r w:rsidRPr="00B664B7">
        <w:rPr>
          <w:rFonts w:asciiTheme="minorHAnsi" w:eastAsia="Arial" w:hAnsiTheme="minorHAnsi" w:cstheme="minorHAnsi"/>
          <w:color w:val="000000" w:themeColor="text1"/>
          <w:spacing w:val="-15"/>
          <w:w w:val="101"/>
          <w:sz w:val="22"/>
          <w:szCs w:val="22"/>
        </w:rPr>
        <w:t>e</w:t>
      </w:r>
      <w:r w:rsidRPr="00B664B7">
        <w:rPr>
          <w:rFonts w:asciiTheme="minorHAnsi" w:eastAsia="Arial" w:hAnsiTheme="minorHAnsi" w:cstheme="minorHAnsi"/>
          <w:color w:val="000000" w:themeColor="text1"/>
          <w:w w:val="170"/>
          <w:sz w:val="22"/>
          <w:szCs w:val="22"/>
        </w:rPr>
        <w:t>.</w:t>
      </w:r>
    </w:p>
    <w:p w14:paraId="547D375C" w14:textId="77777777" w:rsidR="00B664B7" w:rsidRDefault="00F74B7B" w:rsidP="005C77C5">
      <w:pPr>
        <w:ind w:left="709" w:firstLine="11"/>
        <w:jc w:val="both"/>
        <w:rPr>
          <w:rFonts w:asciiTheme="minorHAnsi" w:eastAsia="Arial" w:hAnsiTheme="minorHAnsi" w:cstheme="minorHAnsi"/>
          <w:color w:val="000000" w:themeColor="text1"/>
          <w:sz w:val="22"/>
          <w:szCs w:val="22"/>
        </w:rPr>
      </w:pPr>
      <w:r w:rsidRPr="00B664B7">
        <w:rPr>
          <w:rFonts w:asciiTheme="minorHAnsi" w:eastAsia="Arial" w:hAnsiTheme="minorHAnsi" w:cstheme="minorHAnsi"/>
          <w:color w:val="000000" w:themeColor="text1"/>
          <w:sz w:val="22"/>
          <w:szCs w:val="22"/>
        </w:rPr>
        <w:t>La</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Comisión</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Técnica</w:t>
      </w:r>
      <w:r w:rsidRPr="00B664B7">
        <w:rPr>
          <w:rFonts w:asciiTheme="minorHAnsi" w:eastAsia="Arial" w:hAnsiTheme="minorHAnsi" w:cstheme="minorHAnsi"/>
          <w:color w:val="000000" w:themeColor="text1"/>
          <w:spacing w:val="35"/>
          <w:sz w:val="22"/>
          <w:szCs w:val="22"/>
        </w:rPr>
        <w:t xml:space="preserve"> </w:t>
      </w:r>
      <w:r w:rsidRPr="00B664B7">
        <w:rPr>
          <w:rFonts w:asciiTheme="minorHAnsi" w:eastAsia="Arial" w:hAnsiTheme="minorHAnsi" w:cstheme="minorHAnsi"/>
          <w:color w:val="000000" w:themeColor="text1"/>
          <w:sz w:val="22"/>
          <w:szCs w:val="22"/>
        </w:rPr>
        <w:t>de</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la</w:t>
      </w:r>
      <w:r w:rsidR="00B664B7">
        <w:rPr>
          <w:rFonts w:asciiTheme="minorHAnsi" w:eastAsia="Arial" w:hAnsiTheme="minorHAnsi" w:cstheme="minorHAnsi"/>
          <w:color w:val="000000" w:themeColor="text1"/>
          <w:spacing w:val="56"/>
          <w:sz w:val="22"/>
          <w:szCs w:val="22"/>
        </w:rPr>
        <w:t xml:space="preserve"> DRE</w:t>
      </w:r>
      <w:r w:rsidRPr="00B664B7">
        <w:rPr>
          <w:rFonts w:asciiTheme="minorHAnsi" w:eastAsia="Arial" w:hAnsiTheme="minorHAnsi" w:cstheme="minorHAnsi"/>
          <w:color w:val="000000" w:themeColor="text1"/>
          <w:sz w:val="22"/>
          <w:szCs w:val="22"/>
        </w:rPr>
        <w:t>,</w:t>
      </w:r>
      <w:r w:rsidRPr="00B664B7">
        <w:rPr>
          <w:rFonts w:asciiTheme="minorHAnsi" w:eastAsia="Arial" w:hAnsiTheme="minorHAnsi" w:cstheme="minorHAnsi"/>
          <w:color w:val="000000" w:themeColor="text1"/>
          <w:spacing w:val="16"/>
          <w:sz w:val="22"/>
          <w:szCs w:val="22"/>
        </w:rPr>
        <w:t xml:space="preserve"> </w:t>
      </w:r>
      <w:r w:rsidRPr="00B664B7">
        <w:rPr>
          <w:rFonts w:asciiTheme="minorHAnsi" w:eastAsia="Arial" w:hAnsiTheme="minorHAnsi" w:cstheme="minorHAnsi"/>
          <w:color w:val="000000" w:themeColor="text1"/>
          <w:sz w:val="22"/>
          <w:szCs w:val="22"/>
        </w:rPr>
        <w:t>UGEL</w:t>
      </w:r>
      <w:r w:rsidRPr="00B664B7">
        <w:rPr>
          <w:rFonts w:asciiTheme="minorHAnsi" w:eastAsia="Arial" w:hAnsiTheme="minorHAnsi" w:cstheme="minorHAnsi"/>
          <w:color w:val="000000" w:themeColor="text1"/>
          <w:spacing w:val="58"/>
          <w:sz w:val="22"/>
          <w:szCs w:val="22"/>
        </w:rPr>
        <w:t xml:space="preserve"> </w:t>
      </w:r>
      <w:r w:rsidRPr="00B664B7">
        <w:rPr>
          <w:rFonts w:asciiTheme="minorHAnsi" w:eastAsia="Arial" w:hAnsiTheme="minorHAnsi" w:cstheme="minorHAnsi"/>
          <w:color w:val="000000" w:themeColor="text1"/>
          <w:sz w:val="22"/>
          <w:szCs w:val="22"/>
        </w:rPr>
        <w:t>(UE)</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o</w:t>
      </w:r>
      <w:r w:rsidRPr="00B664B7">
        <w:rPr>
          <w:rFonts w:asciiTheme="minorHAnsi" w:eastAsia="Arial" w:hAnsiTheme="minorHAnsi" w:cstheme="minorHAnsi"/>
          <w:color w:val="000000" w:themeColor="text1"/>
          <w:spacing w:val="46"/>
          <w:sz w:val="22"/>
          <w:szCs w:val="22"/>
        </w:rPr>
        <w:t xml:space="preserve"> </w:t>
      </w:r>
      <w:r w:rsidRPr="00B664B7">
        <w:rPr>
          <w:rFonts w:asciiTheme="minorHAnsi" w:eastAsia="Arial" w:hAnsiTheme="minorHAnsi" w:cstheme="minorHAnsi"/>
          <w:color w:val="000000" w:themeColor="text1"/>
          <w:sz w:val="22"/>
          <w:szCs w:val="22"/>
        </w:rPr>
        <w:t>Municipalidad</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w w:val="101"/>
          <w:sz w:val="22"/>
          <w:szCs w:val="22"/>
        </w:rPr>
        <w:t xml:space="preserve">es </w:t>
      </w:r>
      <w:r w:rsidRPr="00B664B7">
        <w:rPr>
          <w:rFonts w:asciiTheme="minorHAnsi" w:eastAsia="Arial" w:hAnsiTheme="minorHAnsi" w:cstheme="minorHAnsi"/>
          <w:color w:val="000000" w:themeColor="text1"/>
          <w:sz w:val="22"/>
          <w:szCs w:val="22"/>
        </w:rPr>
        <w:t>responsable</w:t>
      </w:r>
      <w:r w:rsidRPr="00B664B7">
        <w:rPr>
          <w:rFonts w:asciiTheme="minorHAnsi" w:eastAsia="Arial" w:hAnsiTheme="minorHAnsi" w:cstheme="minorHAnsi"/>
          <w:color w:val="000000" w:themeColor="text1"/>
          <w:spacing w:val="29"/>
          <w:sz w:val="22"/>
          <w:szCs w:val="22"/>
        </w:rPr>
        <w:t xml:space="preserve"> </w:t>
      </w:r>
      <w:r w:rsidRPr="00B664B7">
        <w:rPr>
          <w:rFonts w:asciiTheme="minorHAnsi" w:eastAsia="Arial" w:hAnsiTheme="minorHAnsi" w:cstheme="minorHAnsi"/>
          <w:color w:val="000000" w:themeColor="text1"/>
          <w:sz w:val="22"/>
          <w:szCs w:val="22"/>
        </w:rPr>
        <w:t>de</w:t>
      </w:r>
      <w:r w:rsidRPr="00B664B7">
        <w:rPr>
          <w:rFonts w:asciiTheme="minorHAnsi" w:eastAsia="Arial" w:hAnsiTheme="minorHAnsi" w:cstheme="minorHAnsi"/>
          <w:color w:val="000000" w:themeColor="text1"/>
          <w:spacing w:val="24"/>
          <w:sz w:val="22"/>
          <w:szCs w:val="22"/>
        </w:rPr>
        <w:t xml:space="preserve"> </w:t>
      </w:r>
      <w:r w:rsidRPr="00B664B7">
        <w:rPr>
          <w:rFonts w:asciiTheme="minorHAnsi" w:eastAsia="Arial" w:hAnsiTheme="minorHAnsi" w:cstheme="minorHAnsi"/>
          <w:color w:val="000000" w:themeColor="text1"/>
          <w:sz w:val="22"/>
          <w:szCs w:val="22"/>
        </w:rPr>
        <w:t>determinar</w:t>
      </w:r>
      <w:r w:rsidRPr="00B664B7">
        <w:rPr>
          <w:rFonts w:asciiTheme="minorHAnsi" w:eastAsia="Arial" w:hAnsiTheme="minorHAnsi" w:cstheme="minorHAnsi"/>
          <w:color w:val="000000" w:themeColor="text1"/>
          <w:spacing w:val="5"/>
          <w:sz w:val="22"/>
          <w:szCs w:val="22"/>
        </w:rPr>
        <w:t xml:space="preserve"> </w:t>
      </w:r>
      <w:r w:rsidRPr="00B664B7">
        <w:rPr>
          <w:rFonts w:asciiTheme="minorHAnsi" w:eastAsia="Arial" w:hAnsiTheme="minorHAnsi" w:cstheme="minorHAnsi"/>
          <w:color w:val="000000" w:themeColor="text1"/>
          <w:sz w:val="22"/>
          <w:szCs w:val="22"/>
        </w:rPr>
        <w:t>la</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ubicación</w:t>
      </w:r>
      <w:r w:rsidRPr="00B664B7">
        <w:rPr>
          <w:rFonts w:asciiTheme="minorHAnsi" w:eastAsia="Arial" w:hAnsiTheme="minorHAnsi" w:cstheme="minorHAnsi"/>
          <w:color w:val="000000" w:themeColor="text1"/>
          <w:spacing w:val="26"/>
          <w:sz w:val="22"/>
          <w:szCs w:val="22"/>
        </w:rPr>
        <w:t xml:space="preserve"> </w:t>
      </w:r>
      <w:r w:rsidRPr="00B664B7">
        <w:rPr>
          <w:rFonts w:asciiTheme="minorHAnsi" w:eastAsia="Arial" w:hAnsiTheme="minorHAnsi" w:cstheme="minorHAnsi"/>
          <w:color w:val="000000" w:themeColor="text1"/>
          <w:sz w:val="22"/>
          <w:szCs w:val="22"/>
        </w:rPr>
        <w:t>definitiva</w:t>
      </w:r>
      <w:r w:rsidRPr="00B664B7">
        <w:rPr>
          <w:rFonts w:asciiTheme="minorHAnsi" w:eastAsia="Arial" w:hAnsiTheme="minorHAnsi" w:cstheme="minorHAnsi"/>
          <w:color w:val="000000" w:themeColor="text1"/>
          <w:spacing w:val="11"/>
          <w:sz w:val="22"/>
          <w:szCs w:val="22"/>
        </w:rPr>
        <w:t xml:space="preserve"> </w:t>
      </w:r>
      <w:r w:rsidRPr="00B664B7">
        <w:rPr>
          <w:rFonts w:asciiTheme="minorHAnsi" w:eastAsia="Arial" w:hAnsiTheme="minorHAnsi" w:cstheme="minorHAnsi"/>
          <w:color w:val="000000" w:themeColor="text1"/>
          <w:sz w:val="22"/>
          <w:szCs w:val="22"/>
        </w:rPr>
        <w:t>a</w:t>
      </w:r>
      <w:r w:rsidRPr="00B664B7">
        <w:rPr>
          <w:rFonts w:asciiTheme="minorHAnsi" w:eastAsia="Arial" w:hAnsiTheme="minorHAnsi" w:cstheme="minorHAnsi"/>
          <w:color w:val="000000" w:themeColor="text1"/>
          <w:spacing w:val="27"/>
          <w:sz w:val="22"/>
          <w:szCs w:val="22"/>
        </w:rPr>
        <w:t xml:space="preserve"> </w:t>
      </w:r>
      <w:r w:rsidRPr="00B664B7">
        <w:rPr>
          <w:rFonts w:asciiTheme="minorHAnsi" w:eastAsia="Arial" w:hAnsiTheme="minorHAnsi" w:cstheme="minorHAnsi"/>
          <w:color w:val="000000" w:themeColor="text1"/>
          <w:sz w:val="22"/>
          <w:szCs w:val="22"/>
        </w:rPr>
        <w:t>los</w:t>
      </w:r>
      <w:r w:rsidRPr="00B664B7">
        <w:rPr>
          <w:rFonts w:asciiTheme="minorHAnsi" w:eastAsia="Arial" w:hAnsiTheme="minorHAnsi" w:cstheme="minorHAnsi"/>
          <w:color w:val="000000" w:themeColor="text1"/>
          <w:spacing w:val="29"/>
          <w:sz w:val="22"/>
          <w:szCs w:val="22"/>
        </w:rPr>
        <w:t xml:space="preserve"> </w:t>
      </w:r>
      <w:r w:rsidRPr="00B664B7">
        <w:rPr>
          <w:rFonts w:asciiTheme="minorHAnsi" w:eastAsia="Arial" w:hAnsiTheme="minorHAnsi" w:cstheme="minorHAnsi"/>
          <w:color w:val="000000" w:themeColor="text1"/>
          <w:sz w:val="22"/>
          <w:szCs w:val="22"/>
        </w:rPr>
        <w:t>trabajadores,</w:t>
      </w:r>
      <w:r w:rsidR="00B664B7">
        <w:rPr>
          <w:rFonts w:asciiTheme="minorHAnsi" w:eastAsia="Arial" w:hAnsiTheme="minorHAnsi" w:cstheme="minorHAnsi"/>
          <w:color w:val="000000" w:themeColor="text1"/>
          <w:sz w:val="22"/>
          <w:szCs w:val="22"/>
        </w:rPr>
        <w:t xml:space="preserve"> antes de concluir con el proceso de racionalización de plazas.</w:t>
      </w:r>
    </w:p>
    <w:p w14:paraId="62C19C76" w14:textId="77777777" w:rsidR="00F74B7B" w:rsidRPr="00B664B7" w:rsidRDefault="00F74B7B" w:rsidP="005C77C5">
      <w:pPr>
        <w:ind w:left="709" w:firstLine="11"/>
        <w:jc w:val="both"/>
        <w:rPr>
          <w:rFonts w:asciiTheme="minorHAnsi" w:eastAsia="Arial" w:hAnsiTheme="minorHAnsi" w:cstheme="minorHAnsi"/>
          <w:color w:val="000000" w:themeColor="text1"/>
          <w:sz w:val="22"/>
          <w:szCs w:val="22"/>
        </w:rPr>
      </w:pPr>
      <w:r w:rsidRPr="00B664B7">
        <w:rPr>
          <w:rFonts w:asciiTheme="minorHAnsi" w:eastAsia="Arial" w:hAnsiTheme="minorHAnsi" w:cstheme="minorHAnsi"/>
          <w:color w:val="000000" w:themeColor="text1"/>
          <w:sz w:val="22"/>
          <w:szCs w:val="22"/>
        </w:rPr>
        <w:t xml:space="preserve"> </w:t>
      </w:r>
    </w:p>
    <w:p w14:paraId="389C451E" w14:textId="77777777" w:rsidR="00F74B7B" w:rsidRPr="00B664B7" w:rsidRDefault="00F74B7B" w:rsidP="005C77C5">
      <w:pPr>
        <w:jc w:val="both"/>
        <w:rPr>
          <w:rFonts w:asciiTheme="minorHAnsi" w:eastAsia="Arial" w:hAnsiTheme="minorHAnsi" w:cstheme="minorHAnsi"/>
          <w:color w:val="000000" w:themeColor="text1"/>
          <w:sz w:val="22"/>
          <w:szCs w:val="22"/>
        </w:rPr>
      </w:pPr>
      <w:r w:rsidRPr="00B664B7">
        <w:rPr>
          <w:rFonts w:asciiTheme="minorHAnsi" w:eastAsia="Arial" w:hAnsiTheme="minorHAnsi" w:cstheme="minorHAnsi"/>
          <w:b/>
          <w:bCs/>
          <w:color w:val="000000" w:themeColor="text1"/>
          <w:sz w:val="22"/>
          <w:szCs w:val="22"/>
        </w:rPr>
        <w:t>6.5</w:t>
      </w:r>
      <w:r w:rsidR="00A37E0B" w:rsidRPr="00B664B7">
        <w:rPr>
          <w:rFonts w:asciiTheme="minorHAnsi" w:eastAsia="Arial" w:hAnsiTheme="minorHAnsi" w:cstheme="minorHAnsi"/>
          <w:b/>
          <w:bCs/>
          <w:color w:val="000000" w:themeColor="text1"/>
          <w:sz w:val="22"/>
          <w:szCs w:val="22"/>
        </w:rPr>
        <w:t xml:space="preserve"> </w:t>
      </w:r>
      <w:r w:rsidRPr="00B664B7">
        <w:rPr>
          <w:rFonts w:asciiTheme="minorHAnsi" w:eastAsia="Arial" w:hAnsiTheme="minorHAnsi" w:cstheme="minorHAnsi"/>
          <w:b/>
          <w:bCs/>
          <w:color w:val="000000" w:themeColor="text1"/>
          <w:sz w:val="22"/>
          <w:szCs w:val="22"/>
        </w:rPr>
        <w:t>De</w:t>
      </w:r>
      <w:r w:rsidRPr="00B664B7">
        <w:rPr>
          <w:rFonts w:asciiTheme="minorHAnsi" w:eastAsia="Arial" w:hAnsiTheme="minorHAnsi" w:cstheme="minorHAnsi"/>
          <w:b/>
          <w:bCs/>
          <w:color w:val="000000" w:themeColor="text1"/>
          <w:spacing w:val="20"/>
          <w:sz w:val="22"/>
          <w:szCs w:val="22"/>
        </w:rPr>
        <w:t xml:space="preserve"> </w:t>
      </w:r>
      <w:r w:rsidRPr="00B664B7">
        <w:rPr>
          <w:rFonts w:asciiTheme="minorHAnsi" w:eastAsia="Arial" w:hAnsiTheme="minorHAnsi" w:cstheme="minorHAnsi"/>
          <w:b/>
          <w:bCs/>
          <w:color w:val="000000" w:themeColor="text1"/>
          <w:sz w:val="22"/>
          <w:szCs w:val="22"/>
        </w:rPr>
        <w:t>la</w:t>
      </w:r>
      <w:r w:rsidRPr="00B664B7">
        <w:rPr>
          <w:rFonts w:asciiTheme="minorHAnsi" w:eastAsia="Arial" w:hAnsiTheme="minorHAnsi" w:cstheme="minorHAnsi"/>
          <w:b/>
          <w:bCs/>
          <w:color w:val="000000" w:themeColor="text1"/>
          <w:spacing w:val="8"/>
          <w:sz w:val="22"/>
          <w:szCs w:val="22"/>
        </w:rPr>
        <w:t xml:space="preserve"> </w:t>
      </w:r>
      <w:r w:rsidRPr="00B664B7">
        <w:rPr>
          <w:rFonts w:asciiTheme="minorHAnsi" w:eastAsia="Arial" w:hAnsiTheme="minorHAnsi" w:cstheme="minorHAnsi"/>
          <w:b/>
          <w:bCs/>
          <w:color w:val="000000" w:themeColor="text1"/>
          <w:sz w:val="22"/>
          <w:szCs w:val="22"/>
        </w:rPr>
        <w:t>reasignación</w:t>
      </w:r>
      <w:r w:rsidRPr="00B664B7">
        <w:rPr>
          <w:rFonts w:asciiTheme="minorHAnsi" w:eastAsia="Arial" w:hAnsiTheme="minorHAnsi" w:cstheme="minorHAnsi"/>
          <w:b/>
          <w:bCs/>
          <w:color w:val="000000" w:themeColor="text1"/>
          <w:spacing w:val="38"/>
          <w:sz w:val="22"/>
          <w:szCs w:val="22"/>
        </w:rPr>
        <w:t xml:space="preserve"> </w:t>
      </w:r>
      <w:r w:rsidRPr="00B664B7">
        <w:rPr>
          <w:rFonts w:asciiTheme="minorHAnsi" w:eastAsia="Arial" w:hAnsiTheme="minorHAnsi" w:cstheme="minorHAnsi"/>
          <w:b/>
          <w:bCs/>
          <w:color w:val="000000" w:themeColor="text1"/>
          <w:sz w:val="22"/>
          <w:szCs w:val="22"/>
        </w:rPr>
        <w:t>y/o</w:t>
      </w:r>
      <w:r w:rsidRPr="00B664B7">
        <w:rPr>
          <w:rFonts w:asciiTheme="minorHAnsi" w:eastAsia="Arial" w:hAnsiTheme="minorHAnsi" w:cstheme="minorHAnsi"/>
          <w:b/>
          <w:bCs/>
          <w:color w:val="000000" w:themeColor="text1"/>
          <w:spacing w:val="7"/>
          <w:sz w:val="22"/>
          <w:szCs w:val="22"/>
        </w:rPr>
        <w:t xml:space="preserve"> </w:t>
      </w:r>
      <w:r w:rsidRPr="00B664B7">
        <w:rPr>
          <w:rFonts w:asciiTheme="minorHAnsi" w:eastAsia="Arial" w:hAnsiTheme="minorHAnsi" w:cstheme="minorHAnsi"/>
          <w:b/>
          <w:bCs/>
          <w:color w:val="000000" w:themeColor="text1"/>
          <w:w w:val="104"/>
          <w:sz w:val="22"/>
          <w:szCs w:val="22"/>
        </w:rPr>
        <w:t>reubicación</w:t>
      </w:r>
    </w:p>
    <w:p w14:paraId="5E14591A" w14:textId="77777777" w:rsidR="00F74B7B" w:rsidRPr="00B664B7" w:rsidRDefault="00F74B7B" w:rsidP="005C77C5">
      <w:pPr>
        <w:ind w:left="305"/>
        <w:jc w:val="both"/>
        <w:rPr>
          <w:rFonts w:asciiTheme="minorHAnsi" w:eastAsia="Arial" w:hAnsiTheme="minorHAnsi" w:cstheme="minorHAnsi"/>
          <w:color w:val="000000" w:themeColor="text1"/>
          <w:sz w:val="22"/>
          <w:szCs w:val="22"/>
        </w:rPr>
      </w:pPr>
      <w:r w:rsidRPr="00B664B7">
        <w:rPr>
          <w:rFonts w:asciiTheme="minorHAnsi" w:eastAsia="Arial" w:hAnsiTheme="minorHAnsi" w:cstheme="minorHAnsi"/>
          <w:b/>
          <w:bCs/>
          <w:color w:val="000000" w:themeColor="text1"/>
          <w:sz w:val="22"/>
          <w:szCs w:val="22"/>
        </w:rPr>
        <w:t>6.5.1</w:t>
      </w:r>
      <w:r w:rsidRPr="00B664B7">
        <w:rPr>
          <w:rFonts w:asciiTheme="minorHAnsi" w:eastAsia="Arial" w:hAnsiTheme="minorHAnsi" w:cstheme="minorHAnsi"/>
          <w:b/>
          <w:bCs/>
          <w:color w:val="000000" w:themeColor="text1"/>
          <w:spacing w:val="55"/>
          <w:sz w:val="22"/>
          <w:szCs w:val="22"/>
        </w:rPr>
        <w:t xml:space="preserve"> </w:t>
      </w:r>
      <w:r w:rsidRPr="00B664B7">
        <w:rPr>
          <w:rFonts w:asciiTheme="minorHAnsi" w:eastAsia="Arial" w:hAnsiTheme="minorHAnsi" w:cstheme="minorHAnsi"/>
          <w:b/>
          <w:bCs/>
          <w:color w:val="000000" w:themeColor="text1"/>
          <w:sz w:val="22"/>
          <w:szCs w:val="22"/>
        </w:rPr>
        <w:t>Propuesta</w:t>
      </w:r>
      <w:r w:rsidRPr="00B664B7">
        <w:rPr>
          <w:rFonts w:asciiTheme="minorHAnsi" w:eastAsia="Arial" w:hAnsiTheme="minorHAnsi" w:cstheme="minorHAnsi"/>
          <w:b/>
          <w:bCs/>
          <w:color w:val="000000" w:themeColor="text1"/>
          <w:spacing w:val="32"/>
          <w:sz w:val="22"/>
          <w:szCs w:val="22"/>
        </w:rPr>
        <w:t xml:space="preserve"> </w:t>
      </w:r>
      <w:r w:rsidRPr="00B664B7">
        <w:rPr>
          <w:rFonts w:asciiTheme="minorHAnsi" w:eastAsia="Arial" w:hAnsiTheme="minorHAnsi" w:cstheme="minorHAnsi"/>
          <w:b/>
          <w:bCs/>
          <w:color w:val="000000" w:themeColor="text1"/>
          <w:sz w:val="22"/>
          <w:szCs w:val="22"/>
        </w:rPr>
        <w:t>de</w:t>
      </w:r>
      <w:r w:rsidRPr="00B664B7">
        <w:rPr>
          <w:rFonts w:asciiTheme="minorHAnsi" w:eastAsia="Arial" w:hAnsiTheme="minorHAnsi" w:cstheme="minorHAnsi"/>
          <w:b/>
          <w:bCs/>
          <w:color w:val="000000" w:themeColor="text1"/>
          <w:spacing w:val="5"/>
          <w:sz w:val="22"/>
          <w:szCs w:val="22"/>
        </w:rPr>
        <w:t xml:space="preserve"> </w:t>
      </w:r>
      <w:r w:rsidRPr="00B664B7">
        <w:rPr>
          <w:rFonts w:asciiTheme="minorHAnsi" w:eastAsia="Arial" w:hAnsiTheme="minorHAnsi" w:cstheme="minorHAnsi"/>
          <w:b/>
          <w:bCs/>
          <w:color w:val="000000" w:themeColor="text1"/>
          <w:sz w:val="22"/>
          <w:szCs w:val="22"/>
        </w:rPr>
        <w:t>la</w:t>
      </w:r>
      <w:r w:rsidRPr="00B664B7">
        <w:rPr>
          <w:rFonts w:asciiTheme="minorHAnsi" w:eastAsia="Arial" w:hAnsiTheme="minorHAnsi" w:cstheme="minorHAnsi"/>
          <w:b/>
          <w:bCs/>
          <w:color w:val="000000" w:themeColor="text1"/>
          <w:spacing w:val="18"/>
          <w:sz w:val="22"/>
          <w:szCs w:val="22"/>
        </w:rPr>
        <w:t xml:space="preserve"> </w:t>
      </w:r>
      <w:r w:rsidRPr="00B664B7">
        <w:rPr>
          <w:rFonts w:asciiTheme="minorHAnsi" w:eastAsia="Arial" w:hAnsiTheme="minorHAnsi" w:cstheme="minorHAnsi"/>
          <w:b/>
          <w:bCs/>
          <w:color w:val="000000" w:themeColor="text1"/>
          <w:sz w:val="22"/>
          <w:szCs w:val="22"/>
        </w:rPr>
        <w:t>transferencia</w:t>
      </w:r>
      <w:r w:rsidRPr="00B664B7">
        <w:rPr>
          <w:rFonts w:asciiTheme="minorHAnsi" w:eastAsia="Arial" w:hAnsiTheme="minorHAnsi" w:cstheme="minorHAnsi"/>
          <w:b/>
          <w:bCs/>
          <w:color w:val="000000" w:themeColor="text1"/>
          <w:spacing w:val="31"/>
          <w:sz w:val="22"/>
          <w:szCs w:val="22"/>
        </w:rPr>
        <w:t xml:space="preserve"> </w:t>
      </w:r>
      <w:r w:rsidRPr="00B664B7">
        <w:rPr>
          <w:rFonts w:asciiTheme="minorHAnsi" w:eastAsia="Arial" w:hAnsiTheme="minorHAnsi" w:cstheme="minorHAnsi"/>
          <w:b/>
          <w:bCs/>
          <w:color w:val="000000" w:themeColor="text1"/>
          <w:sz w:val="22"/>
          <w:szCs w:val="22"/>
        </w:rPr>
        <w:t>de</w:t>
      </w:r>
      <w:r w:rsidRPr="00B664B7">
        <w:rPr>
          <w:rFonts w:asciiTheme="minorHAnsi" w:eastAsia="Arial" w:hAnsiTheme="minorHAnsi" w:cstheme="minorHAnsi"/>
          <w:b/>
          <w:bCs/>
          <w:color w:val="000000" w:themeColor="text1"/>
          <w:spacing w:val="6"/>
          <w:sz w:val="22"/>
          <w:szCs w:val="22"/>
        </w:rPr>
        <w:t xml:space="preserve"> </w:t>
      </w:r>
      <w:r w:rsidRPr="00B664B7">
        <w:rPr>
          <w:rFonts w:asciiTheme="minorHAnsi" w:eastAsia="Arial" w:hAnsiTheme="minorHAnsi" w:cstheme="minorHAnsi"/>
          <w:b/>
          <w:bCs/>
          <w:color w:val="000000" w:themeColor="text1"/>
          <w:sz w:val="22"/>
          <w:szCs w:val="22"/>
        </w:rPr>
        <w:t>plazas</w:t>
      </w:r>
      <w:r w:rsidRPr="00B664B7">
        <w:rPr>
          <w:rFonts w:asciiTheme="minorHAnsi" w:eastAsia="Arial" w:hAnsiTheme="minorHAnsi" w:cstheme="minorHAnsi"/>
          <w:b/>
          <w:bCs/>
          <w:color w:val="000000" w:themeColor="text1"/>
          <w:spacing w:val="34"/>
          <w:sz w:val="22"/>
          <w:szCs w:val="22"/>
        </w:rPr>
        <w:t xml:space="preserve"> </w:t>
      </w:r>
      <w:r w:rsidRPr="00B664B7">
        <w:rPr>
          <w:rFonts w:asciiTheme="minorHAnsi" w:eastAsia="Arial" w:hAnsiTheme="minorHAnsi" w:cstheme="minorHAnsi"/>
          <w:b/>
          <w:bCs/>
          <w:color w:val="000000" w:themeColor="text1"/>
          <w:sz w:val="22"/>
          <w:szCs w:val="22"/>
        </w:rPr>
        <w:t>o</w:t>
      </w:r>
      <w:r w:rsidRPr="00B664B7">
        <w:rPr>
          <w:rFonts w:asciiTheme="minorHAnsi" w:eastAsia="Arial" w:hAnsiTheme="minorHAnsi" w:cstheme="minorHAnsi"/>
          <w:b/>
          <w:bCs/>
          <w:color w:val="000000" w:themeColor="text1"/>
          <w:spacing w:val="2"/>
          <w:sz w:val="22"/>
          <w:szCs w:val="22"/>
        </w:rPr>
        <w:t xml:space="preserve"> </w:t>
      </w:r>
      <w:r w:rsidRPr="00B664B7">
        <w:rPr>
          <w:rFonts w:asciiTheme="minorHAnsi" w:eastAsia="Arial" w:hAnsiTheme="minorHAnsi" w:cstheme="minorHAnsi"/>
          <w:b/>
          <w:bCs/>
          <w:color w:val="000000" w:themeColor="text1"/>
          <w:w w:val="103"/>
          <w:sz w:val="22"/>
          <w:szCs w:val="22"/>
        </w:rPr>
        <w:t>reasignaciones</w:t>
      </w:r>
    </w:p>
    <w:p w14:paraId="4DAB260B" w14:textId="77777777" w:rsidR="00F74B7B" w:rsidRPr="00B664B7" w:rsidRDefault="00F74B7B" w:rsidP="005C77C5">
      <w:pPr>
        <w:ind w:left="305" w:firstLine="8"/>
        <w:jc w:val="both"/>
        <w:rPr>
          <w:rFonts w:asciiTheme="minorHAnsi" w:eastAsia="Arial" w:hAnsiTheme="minorHAnsi" w:cstheme="minorHAnsi"/>
          <w:color w:val="000000" w:themeColor="text1"/>
          <w:sz w:val="22"/>
          <w:szCs w:val="22"/>
        </w:rPr>
      </w:pPr>
      <w:r w:rsidRPr="00B664B7">
        <w:rPr>
          <w:rFonts w:asciiTheme="minorHAnsi" w:eastAsia="Arial" w:hAnsiTheme="minorHAnsi" w:cstheme="minorHAnsi"/>
          <w:color w:val="000000" w:themeColor="text1"/>
          <w:sz w:val="22"/>
          <w:szCs w:val="22"/>
        </w:rPr>
        <w:t>La</w:t>
      </w:r>
      <w:r w:rsidRPr="00B664B7">
        <w:rPr>
          <w:rFonts w:asciiTheme="minorHAnsi" w:eastAsia="Arial" w:hAnsiTheme="minorHAnsi" w:cstheme="minorHAnsi"/>
          <w:color w:val="000000" w:themeColor="text1"/>
          <w:spacing w:val="35"/>
          <w:sz w:val="22"/>
          <w:szCs w:val="22"/>
        </w:rPr>
        <w:t xml:space="preserve"> </w:t>
      </w:r>
      <w:r w:rsidRPr="00B664B7">
        <w:rPr>
          <w:rFonts w:asciiTheme="minorHAnsi" w:eastAsia="Arial" w:hAnsiTheme="minorHAnsi" w:cstheme="minorHAnsi"/>
          <w:color w:val="000000" w:themeColor="text1"/>
          <w:sz w:val="22"/>
          <w:szCs w:val="22"/>
        </w:rPr>
        <w:t>Comisión</w:t>
      </w:r>
      <w:r w:rsidRPr="00B664B7">
        <w:rPr>
          <w:rFonts w:asciiTheme="minorHAnsi" w:eastAsia="Arial" w:hAnsiTheme="minorHAnsi" w:cstheme="minorHAnsi"/>
          <w:color w:val="000000" w:themeColor="text1"/>
          <w:spacing w:val="51"/>
          <w:sz w:val="22"/>
          <w:szCs w:val="22"/>
        </w:rPr>
        <w:t xml:space="preserve"> </w:t>
      </w:r>
      <w:r w:rsidRPr="00B664B7">
        <w:rPr>
          <w:rFonts w:asciiTheme="minorHAnsi" w:eastAsia="Arial" w:hAnsiTheme="minorHAnsi" w:cstheme="minorHAnsi"/>
          <w:color w:val="000000" w:themeColor="text1"/>
          <w:sz w:val="22"/>
          <w:szCs w:val="22"/>
        </w:rPr>
        <w:t>Técnica</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de</w:t>
      </w:r>
      <w:r w:rsidRPr="00B664B7">
        <w:rPr>
          <w:rFonts w:asciiTheme="minorHAnsi" w:eastAsia="Arial" w:hAnsiTheme="minorHAnsi" w:cstheme="minorHAnsi"/>
          <w:color w:val="000000" w:themeColor="text1"/>
          <w:spacing w:val="30"/>
          <w:sz w:val="22"/>
          <w:szCs w:val="22"/>
        </w:rPr>
        <w:t xml:space="preserve"> </w:t>
      </w:r>
      <w:r w:rsidRPr="00B664B7">
        <w:rPr>
          <w:rFonts w:asciiTheme="minorHAnsi" w:eastAsia="Arial" w:hAnsiTheme="minorHAnsi" w:cstheme="minorHAnsi"/>
          <w:color w:val="000000" w:themeColor="text1"/>
          <w:sz w:val="22"/>
          <w:szCs w:val="22"/>
        </w:rPr>
        <w:t>la</w:t>
      </w:r>
      <w:r w:rsidR="00B664B7">
        <w:rPr>
          <w:rFonts w:asciiTheme="minorHAnsi" w:eastAsia="Arial" w:hAnsiTheme="minorHAnsi" w:cstheme="minorHAnsi"/>
          <w:color w:val="000000" w:themeColor="text1"/>
          <w:spacing w:val="37"/>
          <w:sz w:val="22"/>
          <w:szCs w:val="22"/>
        </w:rPr>
        <w:t xml:space="preserve"> DRE</w:t>
      </w:r>
      <w:r w:rsidRPr="00B664B7">
        <w:rPr>
          <w:rFonts w:asciiTheme="minorHAnsi" w:eastAsia="Arial" w:hAnsiTheme="minorHAnsi" w:cstheme="minorHAnsi"/>
          <w:color w:val="000000" w:themeColor="text1"/>
          <w:sz w:val="22"/>
          <w:szCs w:val="22"/>
        </w:rPr>
        <w:t>,</w:t>
      </w:r>
      <w:r w:rsidRPr="00B664B7">
        <w:rPr>
          <w:rFonts w:asciiTheme="minorHAnsi" w:eastAsia="Arial" w:hAnsiTheme="minorHAnsi" w:cstheme="minorHAnsi"/>
          <w:color w:val="000000" w:themeColor="text1"/>
          <w:spacing w:val="-5"/>
          <w:sz w:val="22"/>
          <w:szCs w:val="22"/>
        </w:rPr>
        <w:t xml:space="preserve"> </w:t>
      </w:r>
      <w:r w:rsidRPr="00B664B7">
        <w:rPr>
          <w:rFonts w:asciiTheme="minorHAnsi" w:eastAsia="Arial" w:hAnsiTheme="minorHAnsi" w:cstheme="minorHAnsi"/>
          <w:color w:val="000000" w:themeColor="text1"/>
          <w:sz w:val="22"/>
          <w:szCs w:val="22"/>
        </w:rPr>
        <w:t>UGEL</w:t>
      </w:r>
      <w:r w:rsidRPr="00B664B7">
        <w:rPr>
          <w:rFonts w:asciiTheme="minorHAnsi" w:eastAsia="Arial" w:hAnsiTheme="minorHAnsi" w:cstheme="minorHAnsi"/>
          <w:color w:val="000000" w:themeColor="text1"/>
          <w:spacing w:val="35"/>
          <w:sz w:val="22"/>
          <w:szCs w:val="22"/>
        </w:rPr>
        <w:t xml:space="preserve"> </w:t>
      </w:r>
      <w:r w:rsidRPr="00B664B7">
        <w:rPr>
          <w:rFonts w:asciiTheme="minorHAnsi" w:eastAsia="Arial" w:hAnsiTheme="minorHAnsi" w:cstheme="minorHAnsi"/>
          <w:color w:val="000000" w:themeColor="text1"/>
          <w:sz w:val="22"/>
          <w:szCs w:val="22"/>
        </w:rPr>
        <w:t>(UE)</w:t>
      </w:r>
      <w:r w:rsidRPr="00B664B7">
        <w:rPr>
          <w:rFonts w:asciiTheme="minorHAnsi" w:eastAsia="Arial" w:hAnsiTheme="minorHAnsi" w:cstheme="minorHAnsi"/>
          <w:color w:val="000000" w:themeColor="text1"/>
          <w:spacing w:val="34"/>
          <w:sz w:val="22"/>
          <w:szCs w:val="22"/>
        </w:rPr>
        <w:t xml:space="preserve"> </w:t>
      </w:r>
      <w:r w:rsidRPr="00B664B7">
        <w:rPr>
          <w:rFonts w:asciiTheme="minorHAnsi" w:eastAsia="Arial" w:hAnsiTheme="minorHAnsi" w:cstheme="minorHAnsi"/>
          <w:color w:val="000000" w:themeColor="text1"/>
          <w:sz w:val="22"/>
          <w:szCs w:val="22"/>
        </w:rPr>
        <w:t>y</w:t>
      </w:r>
      <w:r w:rsidRPr="00B664B7">
        <w:rPr>
          <w:rFonts w:asciiTheme="minorHAnsi" w:eastAsia="Arial" w:hAnsiTheme="minorHAnsi" w:cstheme="minorHAnsi"/>
          <w:color w:val="000000" w:themeColor="text1"/>
          <w:spacing w:val="19"/>
          <w:sz w:val="22"/>
          <w:szCs w:val="22"/>
        </w:rPr>
        <w:t xml:space="preserve"> </w:t>
      </w:r>
      <w:r w:rsidRPr="00B664B7">
        <w:rPr>
          <w:rFonts w:asciiTheme="minorHAnsi" w:eastAsia="Arial" w:hAnsiTheme="minorHAnsi" w:cstheme="minorHAnsi"/>
          <w:color w:val="000000" w:themeColor="text1"/>
          <w:w w:val="106"/>
          <w:sz w:val="22"/>
          <w:szCs w:val="22"/>
        </w:rPr>
        <w:t>Municipa</w:t>
      </w:r>
      <w:r w:rsidRPr="00B664B7">
        <w:rPr>
          <w:rFonts w:asciiTheme="minorHAnsi" w:eastAsia="Arial" w:hAnsiTheme="minorHAnsi" w:cstheme="minorHAnsi"/>
          <w:color w:val="000000" w:themeColor="text1"/>
          <w:spacing w:val="-21"/>
          <w:w w:val="106"/>
          <w:sz w:val="22"/>
          <w:szCs w:val="22"/>
        </w:rPr>
        <w:t>l</w:t>
      </w:r>
      <w:r w:rsidRPr="00B664B7">
        <w:rPr>
          <w:rFonts w:asciiTheme="minorHAnsi" w:eastAsia="Arial" w:hAnsiTheme="minorHAnsi" w:cstheme="minorHAnsi"/>
          <w:color w:val="000000" w:themeColor="text1"/>
          <w:spacing w:val="-14"/>
          <w:w w:val="163"/>
          <w:sz w:val="22"/>
          <w:szCs w:val="22"/>
        </w:rPr>
        <w:t>i</w:t>
      </w:r>
      <w:r w:rsidRPr="00B664B7">
        <w:rPr>
          <w:rFonts w:asciiTheme="minorHAnsi" w:eastAsia="Arial" w:hAnsiTheme="minorHAnsi" w:cstheme="minorHAnsi"/>
          <w:color w:val="000000" w:themeColor="text1"/>
          <w:w w:val="106"/>
          <w:sz w:val="22"/>
          <w:szCs w:val="22"/>
        </w:rPr>
        <w:t>dad</w:t>
      </w:r>
      <w:r w:rsidRPr="00B664B7">
        <w:rPr>
          <w:rFonts w:asciiTheme="minorHAnsi" w:eastAsia="Arial" w:hAnsiTheme="minorHAnsi" w:cstheme="minorHAnsi"/>
          <w:color w:val="000000" w:themeColor="text1"/>
          <w:spacing w:val="13"/>
          <w:sz w:val="22"/>
          <w:szCs w:val="22"/>
        </w:rPr>
        <w:t xml:space="preserve"> </w:t>
      </w:r>
      <w:r w:rsidRPr="00B664B7">
        <w:rPr>
          <w:rFonts w:asciiTheme="minorHAnsi" w:eastAsia="Arial" w:hAnsiTheme="minorHAnsi" w:cstheme="minorHAnsi"/>
          <w:color w:val="000000" w:themeColor="text1"/>
          <w:sz w:val="22"/>
          <w:szCs w:val="22"/>
        </w:rPr>
        <w:t>es</w:t>
      </w:r>
      <w:r w:rsidRPr="00B664B7">
        <w:rPr>
          <w:rFonts w:asciiTheme="minorHAnsi" w:eastAsia="Arial" w:hAnsiTheme="minorHAnsi" w:cstheme="minorHAnsi"/>
          <w:color w:val="000000" w:themeColor="text1"/>
          <w:spacing w:val="36"/>
          <w:sz w:val="22"/>
          <w:szCs w:val="22"/>
        </w:rPr>
        <w:t xml:space="preserve"> </w:t>
      </w:r>
      <w:r w:rsidRPr="00B664B7">
        <w:rPr>
          <w:rFonts w:asciiTheme="minorHAnsi" w:eastAsia="Arial" w:hAnsiTheme="minorHAnsi" w:cstheme="minorHAnsi"/>
          <w:color w:val="000000" w:themeColor="text1"/>
          <w:w w:val="105"/>
          <w:sz w:val="22"/>
          <w:szCs w:val="22"/>
        </w:rPr>
        <w:t xml:space="preserve">responsable </w:t>
      </w:r>
      <w:r w:rsidRPr="00B664B7">
        <w:rPr>
          <w:rFonts w:asciiTheme="minorHAnsi" w:eastAsia="Arial" w:hAnsiTheme="minorHAnsi" w:cstheme="minorHAnsi"/>
          <w:color w:val="000000" w:themeColor="text1"/>
          <w:sz w:val="22"/>
          <w:szCs w:val="22"/>
        </w:rPr>
        <w:t>de</w:t>
      </w:r>
      <w:r w:rsidRPr="00B664B7">
        <w:rPr>
          <w:rFonts w:asciiTheme="minorHAnsi" w:eastAsia="Arial" w:hAnsiTheme="minorHAnsi" w:cstheme="minorHAnsi"/>
          <w:color w:val="000000" w:themeColor="text1"/>
          <w:spacing w:val="16"/>
          <w:sz w:val="22"/>
          <w:szCs w:val="22"/>
        </w:rPr>
        <w:t xml:space="preserve"> </w:t>
      </w:r>
      <w:r w:rsidRPr="00B664B7">
        <w:rPr>
          <w:rFonts w:asciiTheme="minorHAnsi" w:eastAsia="Arial" w:hAnsiTheme="minorHAnsi" w:cstheme="minorHAnsi"/>
          <w:color w:val="000000" w:themeColor="text1"/>
          <w:sz w:val="22"/>
          <w:szCs w:val="22"/>
        </w:rPr>
        <w:t>proponer</w:t>
      </w:r>
      <w:r w:rsidRPr="00B664B7">
        <w:rPr>
          <w:rFonts w:asciiTheme="minorHAnsi" w:eastAsia="Arial" w:hAnsiTheme="minorHAnsi" w:cstheme="minorHAnsi"/>
          <w:color w:val="000000" w:themeColor="text1"/>
          <w:spacing w:val="45"/>
          <w:sz w:val="22"/>
          <w:szCs w:val="22"/>
        </w:rPr>
        <w:t xml:space="preserve"> </w:t>
      </w:r>
      <w:r w:rsidRPr="00B664B7">
        <w:rPr>
          <w:rFonts w:asciiTheme="minorHAnsi" w:eastAsia="Arial" w:hAnsiTheme="minorHAnsi" w:cstheme="minorHAnsi"/>
          <w:color w:val="000000" w:themeColor="text1"/>
          <w:sz w:val="22"/>
          <w:szCs w:val="22"/>
        </w:rPr>
        <w:t>la</w:t>
      </w:r>
      <w:r w:rsidRPr="00B664B7">
        <w:rPr>
          <w:rFonts w:asciiTheme="minorHAnsi" w:eastAsia="Arial" w:hAnsiTheme="minorHAnsi" w:cstheme="minorHAnsi"/>
          <w:color w:val="000000" w:themeColor="text1"/>
          <w:spacing w:val="11"/>
          <w:sz w:val="22"/>
          <w:szCs w:val="22"/>
        </w:rPr>
        <w:t xml:space="preserve"> </w:t>
      </w:r>
      <w:r w:rsidRPr="00B664B7">
        <w:rPr>
          <w:rFonts w:asciiTheme="minorHAnsi" w:eastAsia="Arial" w:hAnsiTheme="minorHAnsi" w:cstheme="minorHAnsi"/>
          <w:color w:val="000000" w:themeColor="text1"/>
          <w:sz w:val="22"/>
          <w:szCs w:val="22"/>
        </w:rPr>
        <w:t>reubicación</w:t>
      </w:r>
      <w:r w:rsidRPr="00B664B7">
        <w:rPr>
          <w:rFonts w:asciiTheme="minorHAnsi" w:eastAsia="Arial" w:hAnsiTheme="minorHAnsi" w:cstheme="minorHAnsi"/>
          <w:color w:val="000000" w:themeColor="text1"/>
          <w:spacing w:val="41"/>
          <w:sz w:val="22"/>
          <w:szCs w:val="22"/>
        </w:rPr>
        <w:t xml:space="preserve"> </w:t>
      </w:r>
      <w:r w:rsidRPr="00B664B7">
        <w:rPr>
          <w:rFonts w:asciiTheme="minorHAnsi" w:eastAsia="Arial" w:hAnsiTheme="minorHAnsi" w:cstheme="minorHAnsi"/>
          <w:color w:val="000000" w:themeColor="text1"/>
          <w:sz w:val="22"/>
          <w:szCs w:val="22"/>
        </w:rPr>
        <w:t>de</w:t>
      </w:r>
      <w:r w:rsidRPr="00B664B7">
        <w:rPr>
          <w:rFonts w:asciiTheme="minorHAnsi" w:eastAsia="Arial" w:hAnsiTheme="minorHAnsi" w:cstheme="minorHAnsi"/>
          <w:color w:val="000000" w:themeColor="text1"/>
          <w:spacing w:val="17"/>
          <w:sz w:val="22"/>
          <w:szCs w:val="22"/>
        </w:rPr>
        <w:t xml:space="preserve"> </w:t>
      </w:r>
      <w:r w:rsidRPr="00B664B7">
        <w:rPr>
          <w:rFonts w:asciiTheme="minorHAnsi" w:eastAsia="Arial" w:hAnsiTheme="minorHAnsi" w:cstheme="minorHAnsi"/>
          <w:color w:val="000000" w:themeColor="text1"/>
          <w:sz w:val="22"/>
          <w:szCs w:val="22"/>
        </w:rPr>
        <w:t>plazas</w:t>
      </w:r>
      <w:r w:rsidRPr="00B664B7">
        <w:rPr>
          <w:rFonts w:asciiTheme="minorHAnsi" w:eastAsia="Arial" w:hAnsiTheme="minorHAnsi" w:cstheme="minorHAnsi"/>
          <w:color w:val="000000" w:themeColor="text1"/>
          <w:spacing w:val="27"/>
          <w:sz w:val="22"/>
          <w:szCs w:val="22"/>
        </w:rPr>
        <w:t xml:space="preserve"> </w:t>
      </w:r>
      <w:r w:rsidRPr="00B664B7">
        <w:rPr>
          <w:rFonts w:asciiTheme="minorHAnsi" w:eastAsia="Arial" w:hAnsiTheme="minorHAnsi" w:cstheme="minorHAnsi"/>
          <w:color w:val="000000" w:themeColor="text1"/>
          <w:sz w:val="22"/>
          <w:szCs w:val="22"/>
        </w:rPr>
        <w:t>y/o</w:t>
      </w:r>
      <w:r w:rsidRPr="00B664B7">
        <w:rPr>
          <w:rFonts w:asciiTheme="minorHAnsi" w:eastAsia="Arial" w:hAnsiTheme="minorHAnsi" w:cstheme="minorHAnsi"/>
          <w:color w:val="000000" w:themeColor="text1"/>
          <w:spacing w:val="10"/>
          <w:sz w:val="22"/>
          <w:szCs w:val="22"/>
        </w:rPr>
        <w:t xml:space="preserve"> </w:t>
      </w:r>
      <w:r w:rsidRPr="00B664B7">
        <w:rPr>
          <w:rFonts w:asciiTheme="minorHAnsi" w:eastAsia="Arial" w:hAnsiTheme="minorHAnsi" w:cstheme="minorHAnsi"/>
          <w:color w:val="000000" w:themeColor="text1"/>
          <w:sz w:val="22"/>
          <w:szCs w:val="22"/>
        </w:rPr>
        <w:t>reasignación</w:t>
      </w:r>
      <w:r w:rsidR="00A37E0B" w:rsidRPr="00B664B7">
        <w:rPr>
          <w:rFonts w:asciiTheme="minorHAnsi" w:eastAsia="Arial" w:hAnsiTheme="minorHAnsi" w:cstheme="minorHAnsi"/>
          <w:color w:val="000000" w:themeColor="text1"/>
          <w:sz w:val="22"/>
          <w:szCs w:val="22"/>
        </w:rPr>
        <w:t xml:space="preserve"> </w:t>
      </w:r>
      <w:r w:rsidRPr="00B664B7">
        <w:rPr>
          <w:rFonts w:asciiTheme="minorHAnsi" w:eastAsia="Arial" w:hAnsiTheme="minorHAnsi" w:cstheme="minorHAnsi"/>
          <w:color w:val="000000" w:themeColor="text1"/>
          <w:sz w:val="22"/>
          <w:szCs w:val="22"/>
        </w:rPr>
        <w:t>del personal</w:t>
      </w:r>
      <w:r w:rsidRPr="00B664B7">
        <w:rPr>
          <w:rFonts w:asciiTheme="minorHAnsi" w:eastAsia="Arial" w:hAnsiTheme="minorHAnsi" w:cstheme="minorHAnsi"/>
          <w:color w:val="000000" w:themeColor="text1"/>
          <w:spacing w:val="16"/>
          <w:sz w:val="22"/>
          <w:szCs w:val="22"/>
        </w:rPr>
        <w:t xml:space="preserve"> </w:t>
      </w:r>
      <w:r w:rsidRPr="00B664B7">
        <w:rPr>
          <w:rFonts w:asciiTheme="minorHAnsi" w:eastAsia="Arial" w:hAnsiTheme="minorHAnsi" w:cstheme="minorHAnsi"/>
          <w:color w:val="000000" w:themeColor="text1"/>
          <w:w w:val="104"/>
          <w:sz w:val="22"/>
          <w:szCs w:val="22"/>
        </w:rPr>
        <w:t>excedent</w:t>
      </w:r>
      <w:r w:rsidRPr="00B664B7">
        <w:rPr>
          <w:rFonts w:asciiTheme="minorHAnsi" w:eastAsia="Arial" w:hAnsiTheme="minorHAnsi" w:cstheme="minorHAnsi"/>
          <w:color w:val="000000" w:themeColor="text1"/>
          <w:spacing w:val="3"/>
          <w:w w:val="105"/>
          <w:sz w:val="22"/>
          <w:szCs w:val="22"/>
        </w:rPr>
        <w:t>e</w:t>
      </w:r>
      <w:r w:rsidRPr="00B664B7">
        <w:rPr>
          <w:rFonts w:asciiTheme="minorHAnsi" w:eastAsia="Arial" w:hAnsiTheme="minorHAnsi" w:cstheme="minorHAnsi"/>
          <w:color w:val="000000" w:themeColor="text1"/>
          <w:w w:val="134"/>
          <w:sz w:val="22"/>
          <w:szCs w:val="22"/>
        </w:rPr>
        <w:t xml:space="preserve">, </w:t>
      </w:r>
      <w:r w:rsidRPr="00B664B7">
        <w:rPr>
          <w:rFonts w:asciiTheme="minorHAnsi" w:eastAsia="Arial" w:hAnsiTheme="minorHAnsi" w:cstheme="minorHAnsi"/>
          <w:color w:val="000000" w:themeColor="text1"/>
          <w:sz w:val="22"/>
          <w:szCs w:val="22"/>
        </w:rPr>
        <w:t>cuando</w:t>
      </w:r>
      <w:r w:rsidRPr="00B664B7">
        <w:rPr>
          <w:rFonts w:asciiTheme="minorHAnsi" w:eastAsia="Arial" w:hAnsiTheme="minorHAnsi" w:cstheme="minorHAnsi"/>
          <w:color w:val="000000" w:themeColor="text1"/>
          <w:spacing w:val="27"/>
          <w:sz w:val="22"/>
          <w:szCs w:val="22"/>
        </w:rPr>
        <w:t xml:space="preserve"> </w:t>
      </w:r>
      <w:r w:rsidRPr="00B664B7">
        <w:rPr>
          <w:rFonts w:asciiTheme="minorHAnsi" w:eastAsia="Arial" w:hAnsiTheme="minorHAnsi" w:cstheme="minorHAnsi"/>
          <w:color w:val="000000" w:themeColor="text1"/>
          <w:sz w:val="22"/>
          <w:szCs w:val="22"/>
        </w:rPr>
        <w:t>se</w:t>
      </w:r>
      <w:r w:rsidRPr="00B664B7">
        <w:rPr>
          <w:rFonts w:asciiTheme="minorHAnsi" w:eastAsia="Arial" w:hAnsiTheme="minorHAnsi" w:cstheme="minorHAnsi"/>
          <w:color w:val="000000" w:themeColor="text1"/>
          <w:spacing w:val="11"/>
          <w:sz w:val="22"/>
          <w:szCs w:val="22"/>
        </w:rPr>
        <w:t xml:space="preserve"> </w:t>
      </w:r>
      <w:r w:rsidRPr="00B664B7">
        <w:rPr>
          <w:rFonts w:asciiTheme="minorHAnsi" w:eastAsia="Arial" w:hAnsiTheme="minorHAnsi" w:cstheme="minorHAnsi"/>
          <w:color w:val="000000" w:themeColor="text1"/>
          <w:sz w:val="22"/>
          <w:szCs w:val="22"/>
        </w:rPr>
        <w:t>ha</w:t>
      </w:r>
      <w:r w:rsidRPr="00B664B7">
        <w:rPr>
          <w:rFonts w:asciiTheme="minorHAnsi" w:eastAsia="Arial" w:hAnsiTheme="minorHAnsi" w:cstheme="minorHAnsi"/>
          <w:color w:val="000000" w:themeColor="text1"/>
          <w:spacing w:val="8"/>
          <w:sz w:val="22"/>
          <w:szCs w:val="22"/>
        </w:rPr>
        <w:t xml:space="preserve"> </w:t>
      </w:r>
      <w:r w:rsidRPr="00B664B7">
        <w:rPr>
          <w:rFonts w:asciiTheme="minorHAnsi" w:eastAsia="Arial" w:hAnsiTheme="minorHAnsi" w:cstheme="minorHAnsi"/>
          <w:color w:val="000000" w:themeColor="text1"/>
          <w:sz w:val="22"/>
          <w:szCs w:val="22"/>
        </w:rPr>
        <w:t>determinado</w:t>
      </w:r>
      <w:r w:rsidRPr="00B664B7">
        <w:rPr>
          <w:rFonts w:asciiTheme="minorHAnsi" w:eastAsia="Arial" w:hAnsiTheme="minorHAnsi" w:cstheme="minorHAnsi"/>
          <w:color w:val="000000" w:themeColor="text1"/>
          <w:spacing w:val="40"/>
          <w:sz w:val="22"/>
          <w:szCs w:val="22"/>
        </w:rPr>
        <w:t xml:space="preserve"> </w:t>
      </w:r>
      <w:r w:rsidRPr="00B664B7">
        <w:rPr>
          <w:rFonts w:asciiTheme="minorHAnsi" w:eastAsia="Arial" w:hAnsiTheme="minorHAnsi" w:cstheme="minorHAnsi"/>
          <w:color w:val="000000" w:themeColor="text1"/>
          <w:sz w:val="22"/>
          <w:szCs w:val="22"/>
        </w:rPr>
        <w:t>la</w:t>
      </w:r>
      <w:r w:rsidRPr="00B664B7">
        <w:rPr>
          <w:rFonts w:asciiTheme="minorHAnsi" w:eastAsia="Arial" w:hAnsiTheme="minorHAnsi" w:cstheme="minorHAnsi"/>
          <w:color w:val="000000" w:themeColor="text1"/>
          <w:spacing w:val="7"/>
          <w:sz w:val="22"/>
          <w:szCs w:val="22"/>
        </w:rPr>
        <w:t xml:space="preserve"> </w:t>
      </w:r>
      <w:r w:rsidRPr="00B664B7">
        <w:rPr>
          <w:rFonts w:asciiTheme="minorHAnsi" w:eastAsia="Arial" w:hAnsiTheme="minorHAnsi" w:cstheme="minorHAnsi"/>
          <w:color w:val="000000" w:themeColor="text1"/>
          <w:sz w:val="22"/>
          <w:szCs w:val="22"/>
        </w:rPr>
        <w:t>Institución</w:t>
      </w:r>
      <w:r w:rsidRPr="00B664B7">
        <w:rPr>
          <w:rFonts w:asciiTheme="minorHAnsi" w:eastAsia="Arial" w:hAnsiTheme="minorHAnsi" w:cstheme="minorHAnsi"/>
          <w:color w:val="000000" w:themeColor="text1"/>
          <w:spacing w:val="19"/>
          <w:sz w:val="22"/>
          <w:szCs w:val="22"/>
        </w:rPr>
        <w:t xml:space="preserve"> </w:t>
      </w:r>
      <w:r w:rsidRPr="00B664B7">
        <w:rPr>
          <w:rFonts w:asciiTheme="minorHAnsi" w:eastAsia="Arial" w:hAnsiTheme="minorHAnsi" w:cstheme="minorHAnsi"/>
          <w:color w:val="000000" w:themeColor="text1"/>
          <w:sz w:val="22"/>
          <w:szCs w:val="22"/>
        </w:rPr>
        <w:t>Educativa</w:t>
      </w:r>
      <w:r w:rsidRPr="00B664B7">
        <w:rPr>
          <w:rFonts w:asciiTheme="minorHAnsi" w:eastAsia="Arial" w:hAnsiTheme="minorHAnsi" w:cstheme="minorHAnsi"/>
          <w:color w:val="000000" w:themeColor="text1"/>
          <w:spacing w:val="28"/>
          <w:sz w:val="22"/>
          <w:szCs w:val="22"/>
        </w:rPr>
        <w:t xml:space="preserve"> </w:t>
      </w:r>
      <w:r w:rsidRPr="00B664B7">
        <w:rPr>
          <w:rFonts w:asciiTheme="minorHAnsi" w:eastAsia="Arial" w:hAnsiTheme="minorHAnsi" w:cstheme="minorHAnsi"/>
          <w:color w:val="000000" w:themeColor="text1"/>
          <w:sz w:val="22"/>
          <w:szCs w:val="22"/>
        </w:rPr>
        <w:t>de</w:t>
      </w:r>
      <w:r w:rsidRPr="00B664B7">
        <w:rPr>
          <w:rFonts w:asciiTheme="minorHAnsi" w:eastAsia="Arial" w:hAnsiTheme="minorHAnsi" w:cstheme="minorHAnsi"/>
          <w:color w:val="000000" w:themeColor="text1"/>
          <w:spacing w:val="22"/>
          <w:sz w:val="22"/>
          <w:szCs w:val="22"/>
        </w:rPr>
        <w:t xml:space="preserve"> </w:t>
      </w:r>
      <w:r w:rsidRPr="00B664B7">
        <w:rPr>
          <w:rFonts w:asciiTheme="minorHAnsi" w:eastAsia="Arial" w:hAnsiTheme="minorHAnsi" w:cstheme="minorHAnsi"/>
          <w:color w:val="000000" w:themeColor="text1"/>
          <w:w w:val="105"/>
          <w:sz w:val="22"/>
          <w:szCs w:val="22"/>
        </w:rPr>
        <w:t>des</w:t>
      </w:r>
      <w:r w:rsidRPr="00B664B7">
        <w:rPr>
          <w:rFonts w:asciiTheme="minorHAnsi" w:eastAsia="Arial" w:hAnsiTheme="minorHAnsi" w:cstheme="minorHAnsi"/>
          <w:color w:val="000000" w:themeColor="text1"/>
          <w:spacing w:val="-15"/>
          <w:w w:val="104"/>
          <w:sz w:val="22"/>
          <w:szCs w:val="22"/>
        </w:rPr>
        <w:t>t</w:t>
      </w:r>
      <w:r w:rsidRPr="00B664B7">
        <w:rPr>
          <w:rFonts w:asciiTheme="minorHAnsi" w:eastAsia="Arial" w:hAnsiTheme="minorHAnsi" w:cstheme="minorHAnsi"/>
          <w:color w:val="000000" w:themeColor="text1"/>
          <w:spacing w:val="-8"/>
          <w:w w:val="163"/>
          <w:sz w:val="22"/>
          <w:szCs w:val="22"/>
        </w:rPr>
        <w:t>i</w:t>
      </w:r>
      <w:r w:rsidRPr="00B664B7">
        <w:rPr>
          <w:rFonts w:asciiTheme="minorHAnsi" w:eastAsia="Arial" w:hAnsiTheme="minorHAnsi" w:cstheme="minorHAnsi"/>
          <w:color w:val="000000" w:themeColor="text1"/>
          <w:w w:val="107"/>
          <w:sz w:val="22"/>
          <w:szCs w:val="22"/>
        </w:rPr>
        <w:t>n</w:t>
      </w:r>
      <w:r w:rsidRPr="00B664B7">
        <w:rPr>
          <w:rFonts w:asciiTheme="minorHAnsi" w:eastAsia="Arial" w:hAnsiTheme="minorHAnsi" w:cstheme="minorHAnsi"/>
          <w:color w:val="000000" w:themeColor="text1"/>
          <w:spacing w:val="-6"/>
          <w:w w:val="107"/>
          <w:sz w:val="22"/>
          <w:szCs w:val="22"/>
        </w:rPr>
        <w:t>o</w:t>
      </w:r>
      <w:r w:rsidRPr="00B664B7">
        <w:rPr>
          <w:rFonts w:asciiTheme="minorHAnsi" w:eastAsia="Arial" w:hAnsiTheme="minorHAnsi" w:cstheme="minorHAnsi"/>
          <w:color w:val="000000" w:themeColor="text1"/>
          <w:w w:val="142"/>
          <w:sz w:val="22"/>
          <w:szCs w:val="22"/>
        </w:rPr>
        <w:t>.</w:t>
      </w:r>
    </w:p>
    <w:p w14:paraId="39DF478B" w14:textId="77777777" w:rsidR="00F74B7B" w:rsidRPr="00890ECF" w:rsidRDefault="00F74B7B" w:rsidP="005C77C5">
      <w:pPr>
        <w:ind w:left="313"/>
        <w:jc w:val="both"/>
        <w:rPr>
          <w:rFonts w:asciiTheme="minorHAnsi" w:eastAsia="Arial" w:hAnsiTheme="minorHAnsi" w:cstheme="minorHAnsi"/>
          <w:b/>
          <w:bCs/>
          <w:color w:val="000000" w:themeColor="text1"/>
          <w:w w:val="102"/>
          <w:sz w:val="22"/>
          <w:szCs w:val="22"/>
        </w:rPr>
      </w:pPr>
      <w:r w:rsidRPr="00890ECF">
        <w:rPr>
          <w:rFonts w:asciiTheme="minorHAnsi" w:eastAsia="Arial" w:hAnsiTheme="minorHAnsi" w:cstheme="minorHAnsi"/>
          <w:b/>
          <w:bCs/>
          <w:color w:val="000000" w:themeColor="text1"/>
          <w:spacing w:val="-9"/>
          <w:w w:val="113"/>
          <w:sz w:val="22"/>
          <w:szCs w:val="22"/>
        </w:rPr>
        <w:t>6</w:t>
      </w:r>
      <w:r w:rsidRPr="00890ECF">
        <w:rPr>
          <w:rFonts w:asciiTheme="minorHAnsi" w:eastAsia="Arial" w:hAnsiTheme="minorHAnsi" w:cstheme="minorHAnsi"/>
          <w:b/>
          <w:bCs/>
          <w:color w:val="000000" w:themeColor="text1"/>
          <w:spacing w:val="-10"/>
          <w:w w:val="156"/>
          <w:sz w:val="22"/>
          <w:szCs w:val="22"/>
        </w:rPr>
        <w:t>.</w:t>
      </w:r>
      <w:r w:rsidRPr="00890ECF">
        <w:rPr>
          <w:rFonts w:asciiTheme="minorHAnsi" w:eastAsia="Arial" w:hAnsiTheme="minorHAnsi" w:cstheme="minorHAnsi"/>
          <w:b/>
          <w:bCs/>
          <w:color w:val="000000" w:themeColor="text1"/>
          <w:w w:val="104"/>
          <w:sz w:val="22"/>
          <w:szCs w:val="22"/>
        </w:rPr>
        <w:t>5.</w:t>
      </w:r>
      <w:r w:rsidRPr="00890ECF">
        <w:rPr>
          <w:rFonts w:asciiTheme="minorHAnsi" w:eastAsia="Arial" w:hAnsiTheme="minorHAnsi" w:cstheme="minorHAnsi"/>
          <w:b/>
          <w:bCs/>
          <w:color w:val="000000" w:themeColor="text1"/>
          <w:w w:val="105"/>
          <w:sz w:val="22"/>
          <w:szCs w:val="22"/>
        </w:rPr>
        <w:t>2</w:t>
      </w:r>
      <w:r w:rsidR="00A37E0B" w:rsidRPr="00890ECF">
        <w:rPr>
          <w:rFonts w:asciiTheme="minorHAnsi" w:eastAsia="Arial" w:hAnsiTheme="minorHAnsi" w:cstheme="minorHAnsi"/>
          <w:b/>
          <w:bCs/>
          <w:color w:val="000000" w:themeColor="text1"/>
          <w:sz w:val="22"/>
          <w:szCs w:val="22"/>
        </w:rPr>
        <w:t xml:space="preserve"> </w:t>
      </w:r>
      <w:r w:rsidRPr="00890ECF">
        <w:rPr>
          <w:rFonts w:asciiTheme="minorHAnsi" w:eastAsia="Arial" w:hAnsiTheme="minorHAnsi" w:cstheme="minorHAnsi"/>
          <w:b/>
          <w:bCs/>
          <w:color w:val="000000" w:themeColor="text1"/>
          <w:sz w:val="22"/>
          <w:szCs w:val="22"/>
        </w:rPr>
        <w:t>Reasignación</w:t>
      </w:r>
      <w:r w:rsidRPr="00890ECF">
        <w:rPr>
          <w:rFonts w:asciiTheme="minorHAnsi" w:eastAsia="Arial" w:hAnsiTheme="minorHAnsi" w:cstheme="minorHAnsi"/>
          <w:b/>
          <w:bCs/>
          <w:color w:val="000000" w:themeColor="text1"/>
          <w:spacing w:val="42"/>
          <w:sz w:val="22"/>
          <w:szCs w:val="22"/>
        </w:rPr>
        <w:t xml:space="preserve"> </w:t>
      </w:r>
      <w:r w:rsidRPr="00890ECF">
        <w:rPr>
          <w:rFonts w:asciiTheme="minorHAnsi" w:eastAsia="Arial" w:hAnsiTheme="minorHAnsi" w:cstheme="minorHAnsi"/>
          <w:b/>
          <w:bCs/>
          <w:color w:val="000000" w:themeColor="text1"/>
          <w:sz w:val="22"/>
          <w:szCs w:val="22"/>
        </w:rPr>
        <w:t>del</w:t>
      </w:r>
      <w:r w:rsidRPr="00890ECF">
        <w:rPr>
          <w:rFonts w:asciiTheme="minorHAnsi" w:eastAsia="Arial" w:hAnsiTheme="minorHAnsi" w:cstheme="minorHAnsi"/>
          <w:b/>
          <w:bCs/>
          <w:color w:val="000000" w:themeColor="text1"/>
          <w:spacing w:val="-7"/>
          <w:sz w:val="22"/>
          <w:szCs w:val="22"/>
        </w:rPr>
        <w:t xml:space="preserve"> </w:t>
      </w:r>
      <w:r w:rsidRPr="00890ECF">
        <w:rPr>
          <w:rFonts w:asciiTheme="minorHAnsi" w:eastAsia="Arial" w:hAnsiTheme="minorHAnsi" w:cstheme="minorHAnsi"/>
          <w:b/>
          <w:bCs/>
          <w:color w:val="000000" w:themeColor="text1"/>
          <w:sz w:val="22"/>
          <w:szCs w:val="22"/>
        </w:rPr>
        <w:t>personal</w:t>
      </w:r>
      <w:r w:rsidRPr="00890ECF">
        <w:rPr>
          <w:rFonts w:asciiTheme="minorHAnsi" w:eastAsia="Arial" w:hAnsiTheme="minorHAnsi" w:cstheme="minorHAnsi"/>
          <w:b/>
          <w:bCs/>
          <w:color w:val="000000" w:themeColor="text1"/>
          <w:spacing w:val="30"/>
          <w:sz w:val="22"/>
          <w:szCs w:val="22"/>
        </w:rPr>
        <w:t xml:space="preserve"> </w:t>
      </w:r>
      <w:r w:rsidRPr="00890ECF">
        <w:rPr>
          <w:rFonts w:asciiTheme="minorHAnsi" w:eastAsia="Arial" w:hAnsiTheme="minorHAnsi" w:cstheme="minorHAnsi"/>
          <w:b/>
          <w:bCs/>
          <w:color w:val="000000" w:themeColor="text1"/>
          <w:w w:val="102"/>
          <w:sz w:val="22"/>
          <w:szCs w:val="22"/>
        </w:rPr>
        <w:t>excedente</w:t>
      </w:r>
    </w:p>
    <w:p w14:paraId="45C86747" w14:textId="77777777" w:rsidR="00F74B7B" w:rsidRPr="00890ECF" w:rsidRDefault="00F74B7B" w:rsidP="005C77C5">
      <w:pPr>
        <w:ind w:left="313"/>
        <w:jc w:val="both"/>
        <w:rPr>
          <w:rFonts w:asciiTheme="minorHAnsi" w:eastAsia="Arial" w:hAnsiTheme="minorHAnsi" w:cstheme="minorHAnsi"/>
          <w:color w:val="000000" w:themeColor="text1"/>
          <w:sz w:val="22"/>
          <w:szCs w:val="22"/>
        </w:rPr>
      </w:pPr>
      <w:r w:rsidRPr="00890ECF">
        <w:rPr>
          <w:rFonts w:asciiTheme="minorHAnsi" w:eastAsia="Arial" w:hAnsiTheme="minorHAnsi" w:cstheme="minorHAnsi"/>
          <w:color w:val="000000" w:themeColor="text1"/>
          <w:spacing w:val="-20"/>
          <w:w w:val="133"/>
          <w:sz w:val="22"/>
          <w:szCs w:val="22"/>
        </w:rPr>
        <w:t>E</w:t>
      </w:r>
      <w:r w:rsidRPr="00890ECF">
        <w:rPr>
          <w:rFonts w:asciiTheme="minorHAnsi" w:eastAsia="Arial" w:hAnsiTheme="minorHAnsi" w:cstheme="minorHAnsi"/>
          <w:color w:val="000000" w:themeColor="text1"/>
          <w:w w:val="133"/>
          <w:sz w:val="22"/>
          <w:szCs w:val="22"/>
        </w:rPr>
        <w:t>l</w:t>
      </w:r>
      <w:r w:rsidRPr="00890ECF">
        <w:rPr>
          <w:rFonts w:asciiTheme="minorHAnsi" w:eastAsia="Arial" w:hAnsiTheme="minorHAnsi" w:cstheme="minorHAnsi"/>
          <w:color w:val="000000" w:themeColor="text1"/>
          <w:spacing w:val="-16"/>
          <w:w w:val="133"/>
          <w:sz w:val="22"/>
          <w:szCs w:val="22"/>
        </w:rPr>
        <w:t xml:space="preserve"> </w:t>
      </w:r>
      <w:r w:rsidRPr="00890ECF">
        <w:rPr>
          <w:rFonts w:asciiTheme="minorHAnsi" w:eastAsia="Arial" w:hAnsiTheme="minorHAnsi" w:cstheme="minorHAnsi"/>
          <w:color w:val="000000" w:themeColor="text1"/>
          <w:sz w:val="22"/>
          <w:szCs w:val="22"/>
        </w:rPr>
        <w:t>personal</w:t>
      </w:r>
      <w:r w:rsidR="00A37E0B" w:rsidRPr="00890ECF">
        <w:rPr>
          <w:rFonts w:asciiTheme="minorHAnsi" w:eastAsia="Arial" w:hAnsiTheme="minorHAnsi" w:cstheme="minorHAnsi"/>
          <w:color w:val="000000" w:themeColor="text1"/>
          <w:sz w:val="22"/>
          <w:szCs w:val="22"/>
        </w:rPr>
        <w:t xml:space="preserve"> </w:t>
      </w:r>
      <w:r w:rsidRPr="00890ECF">
        <w:rPr>
          <w:rFonts w:asciiTheme="minorHAnsi" w:eastAsia="Arial" w:hAnsiTheme="minorHAnsi" w:cstheme="minorHAnsi"/>
          <w:color w:val="000000" w:themeColor="text1"/>
          <w:sz w:val="22"/>
          <w:szCs w:val="22"/>
        </w:rPr>
        <w:t>declarado</w:t>
      </w:r>
      <w:r w:rsidR="00A37E0B" w:rsidRPr="00890ECF">
        <w:rPr>
          <w:rFonts w:asciiTheme="minorHAnsi" w:eastAsia="Arial" w:hAnsiTheme="minorHAnsi" w:cstheme="minorHAnsi"/>
          <w:color w:val="000000" w:themeColor="text1"/>
          <w:sz w:val="22"/>
          <w:szCs w:val="22"/>
        </w:rPr>
        <w:t xml:space="preserve"> </w:t>
      </w:r>
      <w:r w:rsidR="009A7F29" w:rsidRPr="00890ECF">
        <w:rPr>
          <w:rFonts w:asciiTheme="minorHAnsi" w:eastAsia="Arial" w:hAnsiTheme="minorHAnsi" w:cstheme="minorHAnsi"/>
          <w:color w:val="000000" w:themeColor="text1"/>
          <w:sz w:val="22"/>
          <w:szCs w:val="22"/>
        </w:rPr>
        <w:t xml:space="preserve">excedente </w:t>
      </w:r>
      <w:r w:rsidRPr="00890ECF">
        <w:rPr>
          <w:rFonts w:asciiTheme="minorHAnsi" w:eastAsia="Arial" w:hAnsiTheme="minorHAnsi" w:cstheme="minorHAnsi"/>
          <w:color w:val="000000" w:themeColor="text1"/>
          <w:sz w:val="22"/>
          <w:szCs w:val="22"/>
        </w:rPr>
        <w:t>será</w:t>
      </w:r>
      <w:r w:rsidRPr="00890ECF">
        <w:rPr>
          <w:rFonts w:asciiTheme="minorHAnsi" w:eastAsia="Arial" w:hAnsiTheme="minorHAnsi" w:cstheme="minorHAnsi"/>
          <w:color w:val="000000" w:themeColor="text1"/>
          <w:spacing w:val="47"/>
          <w:sz w:val="22"/>
          <w:szCs w:val="22"/>
        </w:rPr>
        <w:t xml:space="preserve"> </w:t>
      </w:r>
      <w:r w:rsidRPr="00890ECF">
        <w:rPr>
          <w:rFonts w:asciiTheme="minorHAnsi" w:eastAsia="Arial" w:hAnsiTheme="minorHAnsi" w:cstheme="minorHAnsi"/>
          <w:color w:val="000000" w:themeColor="text1"/>
          <w:sz w:val="22"/>
          <w:szCs w:val="22"/>
        </w:rPr>
        <w:t>reasignado</w:t>
      </w:r>
      <w:r w:rsidR="00A37E0B" w:rsidRPr="00890ECF">
        <w:rPr>
          <w:rFonts w:asciiTheme="minorHAnsi" w:eastAsia="Arial" w:hAnsiTheme="minorHAnsi" w:cstheme="minorHAnsi"/>
          <w:color w:val="000000" w:themeColor="text1"/>
          <w:sz w:val="22"/>
          <w:szCs w:val="22"/>
        </w:rPr>
        <w:t xml:space="preserve"> </w:t>
      </w:r>
      <w:r w:rsidRPr="00890ECF">
        <w:rPr>
          <w:rFonts w:asciiTheme="minorHAnsi" w:eastAsia="Arial" w:hAnsiTheme="minorHAnsi" w:cstheme="minorHAnsi"/>
          <w:color w:val="000000" w:themeColor="text1"/>
          <w:sz w:val="22"/>
          <w:szCs w:val="22"/>
        </w:rPr>
        <w:t>con</w:t>
      </w:r>
      <w:r w:rsidRPr="00890ECF">
        <w:rPr>
          <w:rFonts w:asciiTheme="minorHAnsi" w:eastAsia="Arial" w:hAnsiTheme="minorHAnsi" w:cstheme="minorHAnsi"/>
          <w:color w:val="000000" w:themeColor="text1"/>
          <w:spacing w:val="52"/>
          <w:sz w:val="22"/>
          <w:szCs w:val="22"/>
        </w:rPr>
        <w:t xml:space="preserve"> </w:t>
      </w:r>
      <w:r w:rsidRPr="00890ECF">
        <w:rPr>
          <w:rFonts w:asciiTheme="minorHAnsi" w:eastAsia="Arial" w:hAnsiTheme="minorHAnsi" w:cstheme="minorHAnsi"/>
          <w:color w:val="000000" w:themeColor="text1"/>
          <w:sz w:val="22"/>
          <w:szCs w:val="22"/>
        </w:rPr>
        <w:t>su</w:t>
      </w:r>
      <w:r w:rsidRPr="00890ECF">
        <w:rPr>
          <w:rFonts w:asciiTheme="minorHAnsi" w:eastAsia="Arial" w:hAnsiTheme="minorHAnsi" w:cstheme="minorHAnsi"/>
          <w:color w:val="000000" w:themeColor="text1"/>
          <w:spacing w:val="31"/>
          <w:sz w:val="22"/>
          <w:szCs w:val="22"/>
        </w:rPr>
        <w:t xml:space="preserve"> </w:t>
      </w:r>
      <w:r w:rsidRPr="00890ECF">
        <w:rPr>
          <w:rFonts w:asciiTheme="minorHAnsi" w:eastAsia="Arial" w:hAnsiTheme="minorHAnsi" w:cstheme="minorHAnsi"/>
          <w:color w:val="000000" w:themeColor="text1"/>
          <w:w w:val="104"/>
          <w:sz w:val="22"/>
          <w:szCs w:val="22"/>
        </w:rPr>
        <w:t>respec</w:t>
      </w:r>
      <w:r w:rsidRPr="00890ECF">
        <w:rPr>
          <w:rFonts w:asciiTheme="minorHAnsi" w:eastAsia="Arial" w:hAnsiTheme="minorHAnsi" w:cstheme="minorHAnsi"/>
          <w:color w:val="000000" w:themeColor="text1"/>
          <w:spacing w:val="-8"/>
          <w:w w:val="103"/>
          <w:sz w:val="22"/>
          <w:szCs w:val="22"/>
        </w:rPr>
        <w:t>t</w:t>
      </w:r>
      <w:r w:rsidRPr="00890ECF">
        <w:rPr>
          <w:rFonts w:asciiTheme="minorHAnsi" w:eastAsia="Arial" w:hAnsiTheme="minorHAnsi" w:cstheme="minorHAnsi"/>
          <w:color w:val="000000" w:themeColor="text1"/>
          <w:spacing w:val="-10"/>
          <w:w w:val="163"/>
          <w:sz w:val="22"/>
          <w:szCs w:val="22"/>
        </w:rPr>
        <w:t>i</w:t>
      </w:r>
      <w:r w:rsidRPr="00890ECF">
        <w:rPr>
          <w:rFonts w:asciiTheme="minorHAnsi" w:eastAsia="Arial" w:hAnsiTheme="minorHAnsi" w:cstheme="minorHAnsi"/>
          <w:color w:val="000000" w:themeColor="text1"/>
          <w:w w:val="107"/>
          <w:sz w:val="22"/>
          <w:szCs w:val="22"/>
        </w:rPr>
        <w:t>va</w:t>
      </w:r>
      <w:r w:rsidR="00A37E0B" w:rsidRPr="00890ECF">
        <w:rPr>
          <w:rFonts w:asciiTheme="minorHAnsi" w:eastAsia="Arial" w:hAnsiTheme="minorHAnsi" w:cstheme="minorHAnsi"/>
          <w:color w:val="000000" w:themeColor="text1"/>
          <w:sz w:val="22"/>
          <w:szCs w:val="22"/>
        </w:rPr>
        <w:t xml:space="preserve"> </w:t>
      </w:r>
      <w:r w:rsidRPr="00890ECF">
        <w:rPr>
          <w:rFonts w:asciiTheme="minorHAnsi" w:eastAsia="Arial" w:hAnsiTheme="minorHAnsi" w:cstheme="minorHAnsi"/>
          <w:color w:val="000000" w:themeColor="text1"/>
          <w:spacing w:val="-18"/>
          <w:w w:val="120"/>
          <w:sz w:val="22"/>
          <w:szCs w:val="22"/>
        </w:rPr>
        <w:t>p</w:t>
      </w:r>
      <w:r w:rsidRPr="00890ECF">
        <w:rPr>
          <w:rFonts w:asciiTheme="minorHAnsi" w:eastAsia="Arial" w:hAnsiTheme="minorHAnsi" w:cstheme="minorHAnsi"/>
          <w:color w:val="000000" w:themeColor="text1"/>
          <w:spacing w:val="-9"/>
          <w:w w:val="163"/>
          <w:sz w:val="22"/>
          <w:szCs w:val="22"/>
        </w:rPr>
        <w:t>l</w:t>
      </w:r>
      <w:r w:rsidRPr="00890ECF">
        <w:rPr>
          <w:rFonts w:asciiTheme="minorHAnsi" w:eastAsia="Arial" w:hAnsiTheme="minorHAnsi" w:cstheme="minorHAnsi"/>
          <w:color w:val="000000" w:themeColor="text1"/>
          <w:w w:val="108"/>
          <w:sz w:val="22"/>
          <w:szCs w:val="22"/>
        </w:rPr>
        <w:t>aza</w:t>
      </w:r>
      <w:r w:rsidR="00A37E0B" w:rsidRPr="00890ECF">
        <w:rPr>
          <w:rFonts w:asciiTheme="minorHAnsi" w:eastAsia="Arial" w:hAnsiTheme="minorHAnsi" w:cstheme="minorHAnsi"/>
          <w:color w:val="000000" w:themeColor="text1"/>
          <w:sz w:val="22"/>
          <w:szCs w:val="22"/>
        </w:rPr>
        <w:t xml:space="preserve"> </w:t>
      </w:r>
      <w:r w:rsidRPr="00890ECF">
        <w:rPr>
          <w:rFonts w:asciiTheme="minorHAnsi" w:eastAsia="Arial" w:hAnsiTheme="minorHAnsi" w:cstheme="minorHAnsi"/>
          <w:color w:val="000000" w:themeColor="text1"/>
          <w:w w:val="105"/>
          <w:sz w:val="22"/>
          <w:szCs w:val="22"/>
        </w:rPr>
        <w:t xml:space="preserve">a </w:t>
      </w:r>
      <w:r w:rsidRPr="00890ECF">
        <w:rPr>
          <w:rFonts w:asciiTheme="minorHAnsi" w:eastAsia="Arial" w:hAnsiTheme="minorHAnsi" w:cstheme="minorHAnsi"/>
          <w:color w:val="000000" w:themeColor="text1"/>
          <w:sz w:val="22"/>
          <w:szCs w:val="22"/>
        </w:rPr>
        <w:t>una</w:t>
      </w:r>
      <w:r w:rsidR="00A37E0B" w:rsidRPr="00890ECF">
        <w:rPr>
          <w:rFonts w:asciiTheme="minorHAnsi" w:eastAsia="Arial" w:hAnsiTheme="minorHAnsi" w:cstheme="minorHAnsi"/>
          <w:color w:val="000000" w:themeColor="text1"/>
          <w:sz w:val="22"/>
          <w:szCs w:val="22"/>
        </w:rPr>
        <w:t xml:space="preserve"> </w:t>
      </w:r>
      <w:r w:rsidRPr="00890ECF">
        <w:rPr>
          <w:rFonts w:asciiTheme="minorHAnsi" w:eastAsia="Arial" w:hAnsiTheme="minorHAnsi" w:cstheme="minorHAnsi"/>
          <w:color w:val="000000" w:themeColor="text1"/>
          <w:sz w:val="22"/>
          <w:szCs w:val="22"/>
        </w:rPr>
        <w:t>institución</w:t>
      </w:r>
      <w:r w:rsidR="00A37E0B" w:rsidRPr="00890ECF">
        <w:rPr>
          <w:rFonts w:asciiTheme="minorHAnsi" w:eastAsia="Arial" w:hAnsiTheme="minorHAnsi" w:cstheme="minorHAnsi"/>
          <w:color w:val="000000" w:themeColor="text1"/>
          <w:sz w:val="22"/>
          <w:szCs w:val="22"/>
        </w:rPr>
        <w:t xml:space="preserve"> </w:t>
      </w:r>
      <w:r w:rsidRPr="00890ECF">
        <w:rPr>
          <w:rFonts w:asciiTheme="minorHAnsi" w:eastAsia="Arial" w:hAnsiTheme="minorHAnsi" w:cstheme="minorHAnsi"/>
          <w:color w:val="000000" w:themeColor="text1"/>
          <w:sz w:val="22"/>
          <w:szCs w:val="22"/>
        </w:rPr>
        <w:t>educativa</w:t>
      </w:r>
      <w:r w:rsidR="00A37E0B" w:rsidRPr="00890ECF">
        <w:rPr>
          <w:rFonts w:asciiTheme="minorHAnsi" w:eastAsia="Arial" w:hAnsiTheme="minorHAnsi" w:cstheme="minorHAnsi"/>
          <w:color w:val="000000" w:themeColor="text1"/>
          <w:sz w:val="22"/>
          <w:szCs w:val="22"/>
        </w:rPr>
        <w:t xml:space="preserve"> </w:t>
      </w:r>
      <w:r w:rsidRPr="00890ECF">
        <w:rPr>
          <w:rFonts w:asciiTheme="minorHAnsi" w:eastAsia="Arial" w:hAnsiTheme="minorHAnsi" w:cstheme="minorHAnsi"/>
          <w:color w:val="000000" w:themeColor="text1"/>
          <w:sz w:val="22"/>
          <w:szCs w:val="22"/>
        </w:rPr>
        <w:t>donde</w:t>
      </w:r>
      <w:r w:rsidR="00A37E0B" w:rsidRPr="00890ECF">
        <w:rPr>
          <w:rFonts w:asciiTheme="minorHAnsi" w:eastAsia="Arial" w:hAnsiTheme="minorHAnsi" w:cstheme="minorHAnsi"/>
          <w:color w:val="000000" w:themeColor="text1"/>
          <w:sz w:val="22"/>
          <w:szCs w:val="22"/>
        </w:rPr>
        <w:t xml:space="preserve"> </w:t>
      </w:r>
      <w:r w:rsidRPr="00890ECF">
        <w:rPr>
          <w:rFonts w:asciiTheme="minorHAnsi" w:eastAsia="Arial" w:hAnsiTheme="minorHAnsi" w:cstheme="minorHAnsi"/>
          <w:color w:val="000000" w:themeColor="text1"/>
          <w:sz w:val="22"/>
          <w:szCs w:val="22"/>
        </w:rPr>
        <w:t>exista</w:t>
      </w:r>
      <w:r w:rsidR="00A37E0B" w:rsidRPr="00890ECF">
        <w:rPr>
          <w:rFonts w:asciiTheme="minorHAnsi" w:eastAsia="Arial" w:hAnsiTheme="minorHAnsi" w:cstheme="minorHAnsi"/>
          <w:color w:val="000000" w:themeColor="text1"/>
          <w:sz w:val="22"/>
          <w:szCs w:val="22"/>
        </w:rPr>
        <w:t xml:space="preserve"> </w:t>
      </w:r>
      <w:r w:rsidRPr="00890ECF">
        <w:rPr>
          <w:rFonts w:asciiTheme="minorHAnsi" w:eastAsia="Arial" w:hAnsiTheme="minorHAnsi" w:cstheme="minorHAnsi"/>
          <w:color w:val="000000" w:themeColor="text1"/>
          <w:sz w:val="22"/>
          <w:szCs w:val="22"/>
        </w:rPr>
        <w:t>necesidad</w:t>
      </w:r>
      <w:r w:rsidR="00A37E0B" w:rsidRPr="00890ECF">
        <w:rPr>
          <w:rFonts w:asciiTheme="minorHAnsi" w:eastAsia="Arial" w:hAnsiTheme="minorHAnsi" w:cstheme="minorHAnsi"/>
          <w:color w:val="000000" w:themeColor="text1"/>
          <w:sz w:val="22"/>
          <w:szCs w:val="22"/>
        </w:rPr>
        <w:t xml:space="preserve"> </w:t>
      </w:r>
      <w:r w:rsidRPr="00890ECF">
        <w:rPr>
          <w:rFonts w:asciiTheme="minorHAnsi" w:eastAsia="Arial" w:hAnsiTheme="minorHAnsi" w:cstheme="minorHAnsi"/>
          <w:color w:val="000000" w:themeColor="text1"/>
          <w:sz w:val="22"/>
          <w:szCs w:val="22"/>
        </w:rPr>
        <w:t>de</w:t>
      </w:r>
      <w:r w:rsidR="00A37E0B" w:rsidRPr="00890ECF">
        <w:rPr>
          <w:rFonts w:asciiTheme="minorHAnsi" w:eastAsia="Arial" w:hAnsiTheme="minorHAnsi" w:cstheme="minorHAnsi"/>
          <w:color w:val="000000" w:themeColor="text1"/>
          <w:sz w:val="22"/>
          <w:szCs w:val="22"/>
        </w:rPr>
        <w:t xml:space="preserve"> </w:t>
      </w:r>
      <w:r w:rsidRPr="00890ECF">
        <w:rPr>
          <w:rFonts w:asciiTheme="minorHAnsi" w:eastAsia="Arial" w:hAnsiTheme="minorHAnsi" w:cstheme="minorHAnsi"/>
          <w:color w:val="000000" w:themeColor="text1"/>
          <w:w w:val="103"/>
          <w:sz w:val="22"/>
          <w:szCs w:val="22"/>
        </w:rPr>
        <w:t>servici</w:t>
      </w:r>
      <w:r w:rsidRPr="00890ECF">
        <w:rPr>
          <w:rFonts w:asciiTheme="minorHAnsi" w:eastAsia="Arial" w:hAnsiTheme="minorHAnsi" w:cstheme="minorHAnsi"/>
          <w:color w:val="000000" w:themeColor="text1"/>
          <w:spacing w:val="-4"/>
          <w:w w:val="103"/>
          <w:sz w:val="22"/>
          <w:szCs w:val="22"/>
        </w:rPr>
        <w:t>o</w:t>
      </w:r>
      <w:r w:rsidRPr="00890ECF">
        <w:rPr>
          <w:rFonts w:asciiTheme="minorHAnsi" w:eastAsia="Arial" w:hAnsiTheme="minorHAnsi" w:cstheme="minorHAnsi"/>
          <w:color w:val="000000" w:themeColor="text1"/>
          <w:w w:val="134"/>
          <w:sz w:val="22"/>
          <w:szCs w:val="22"/>
        </w:rPr>
        <w:t>,</w:t>
      </w:r>
      <w:r w:rsidR="00A37E0B" w:rsidRPr="00890ECF">
        <w:rPr>
          <w:rFonts w:asciiTheme="minorHAnsi" w:eastAsia="Arial" w:hAnsiTheme="minorHAnsi" w:cstheme="minorHAnsi"/>
          <w:color w:val="000000" w:themeColor="text1"/>
          <w:sz w:val="22"/>
          <w:szCs w:val="22"/>
        </w:rPr>
        <w:t xml:space="preserve"> </w:t>
      </w:r>
      <w:r w:rsidRPr="00890ECF">
        <w:rPr>
          <w:rFonts w:asciiTheme="minorHAnsi" w:eastAsia="Arial" w:hAnsiTheme="minorHAnsi" w:cstheme="minorHAnsi"/>
          <w:color w:val="000000" w:themeColor="text1"/>
          <w:w w:val="106"/>
          <w:sz w:val="22"/>
          <w:szCs w:val="22"/>
        </w:rPr>
        <w:t>te</w:t>
      </w:r>
      <w:r w:rsidRPr="00890ECF">
        <w:rPr>
          <w:rFonts w:asciiTheme="minorHAnsi" w:eastAsia="Arial" w:hAnsiTheme="minorHAnsi" w:cstheme="minorHAnsi"/>
          <w:color w:val="000000" w:themeColor="text1"/>
          <w:spacing w:val="-18"/>
          <w:w w:val="107"/>
          <w:sz w:val="22"/>
          <w:szCs w:val="22"/>
        </w:rPr>
        <w:t>n</w:t>
      </w:r>
      <w:r w:rsidRPr="00890ECF">
        <w:rPr>
          <w:rFonts w:asciiTheme="minorHAnsi" w:eastAsia="Arial" w:hAnsiTheme="minorHAnsi" w:cstheme="minorHAnsi"/>
          <w:color w:val="000000" w:themeColor="text1"/>
          <w:spacing w:val="-9"/>
          <w:w w:val="163"/>
          <w:sz w:val="22"/>
          <w:szCs w:val="22"/>
        </w:rPr>
        <w:t>i</w:t>
      </w:r>
      <w:r w:rsidRPr="00890ECF">
        <w:rPr>
          <w:rFonts w:asciiTheme="minorHAnsi" w:eastAsia="Arial" w:hAnsiTheme="minorHAnsi" w:cstheme="minorHAnsi"/>
          <w:color w:val="000000" w:themeColor="text1"/>
          <w:w w:val="107"/>
          <w:sz w:val="22"/>
          <w:szCs w:val="22"/>
        </w:rPr>
        <w:t>endo</w:t>
      </w:r>
      <w:r w:rsidR="00A37E0B" w:rsidRPr="00890ECF">
        <w:rPr>
          <w:rFonts w:asciiTheme="minorHAnsi" w:eastAsia="Arial" w:hAnsiTheme="minorHAnsi" w:cstheme="minorHAnsi"/>
          <w:color w:val="000000" w:themeColor="text1"/>
          <w:sz w:val="22"/>
          <w:szCs w:val="22"/>
        </w:rPr>
        <w:t xml:space="preserve"> </w:t>
      </w:r>
      <w:r w:rsidRPr="00890ECF">
        <w:rPr>
          <w:rFonts w:asciiTheme="minorHAnsi" w:eastAsia="Arial" w:hAnsiTheme="minorHAnsi" w:cstheme="minorHAnsi"/>
          <w:color w:val="000000" w:themeColor="text1"/>
          <w:w w:val="111"/>
          <w:sz w:val="22"/>
          <w:szCs w:val="22"/>
        </w:rPr>
        <w:t xml:space="preserve">en </w:t>
      </w:r>
      <w:r w:rsidRPr="00890ECF">
        <w:rPr>
          <w:rFonts w:asciiTheme="minorHAnsi" w:eastAsia="Arial" w:hAnsiTheme="minorHAnsi" w:cstheme="minorHAnsi"/>
          <w:color w:val="000000" w:themeColor="text1"/>
          <w:sz w:val="22"/>
          <w:szCs w:val="22"/>
        </w:rPr>
        <w:t>cuenta</w:t>
      </w:r>
      <w:r w:rsidRPr="00890ECF">
        <w:rPr>
          <w:rFonts w:asciiTheme="minorHAnsi" w:eastAsia="Arial" w:hAnsiTheme="minorHAnsi" w:cstheme="minorHAnsi"/>
          <w:color w:val="000000" w:themeColor="text1"/>
          <w:spacing w:val="25"/>
          <w:sz w:val="22"/>
          <w:szCs w:val="22"/>
        </w:rPr>
        <w:t xml:space="preserve"> </w:t>
      </w:r>
      <w:r w:rsidRPr="00890ECF">
        <w:rPr>
          <w:rFonts w:asciiTheme="minorHAnsi" w:eastAsia="Arial" w:hAnsiTheme="minorHAnsi" w:cstheme="minorHAnsi"/>
          <w:color w:val="000000" w:themeColor="text1"/>
          <w:sz w:val="22"/>
          <w:szCs w:val="22"/>
        </w:rPr>
        <w:t>las</w:t>
      </w:r>
      <w:r w:rsidRPr="00890ECF">
        <w:rPr>
          <w:rFonts w:asciiTheme="minorHAnsi" w:eastAsia="Arial" w:hAnsiTheme="minorHAnsi" w:cstheme="minorHAnsi"/>
          <w:color w:val="000000" w:themeColor="text1"/>
          <w:spacing w:val="11"/>
          <w:sz w:val="22"/>
          <w:szCs w:val="22"/>
        </w:rPr>
        <w:t xml:space="preserve"> </w:t>
      </w:r>
      <w:r w:rsidRPr="00890ECF">
        <w:rPr>
          <w:rFonts w:asciiTheme="minorHAnsi" w:eastAsia="Arial" w:hAnsiTheme="minorHAnsi" w:cstheme="minorHAnsi"/>
          <w:color w:val="000000" w:themeColor="text1"/>
          <w:sz w:val="22"/>
          <w:szCs w:val="22"/>
        </w:rPr>
        <w:t>siguientes</w:t>
      </w:r>
      <w:r w:rsidRPr="00890ECF">
        <w:rPr>
          <w:rFonts w:asciiTheme="minorHAnsi" w:eastAsia="Arial" w:hAnsiTheme="minorHAnsi" w:cstheme="minorHAnsi"/>
          <w:color w:val="000000" w:themeColor="text1"/>
          <w:spacing w:val="28"/>
          <w:sz w:val="22"/>
          <w:szCs w:val="22"/>
        </w:rPr>
        <w:t xml:space="preserve"> </w:t>
      </w:r>
      <w:r w:rsidRPr="00890ECF">
        <w:rPr>
          <w:rFonts w:asciiTheme="minorHAnsi" w:eastAsia="Arial" w:hAnsiTheme="minorHAnsi" w:cstheme="minorHAnsi"/>
          <w:color w:val="000000" w:themeColor="text1"/>
          <w:w w:val="107"/>
          <w:sz w:val="22"/>
          <w:szCs w:val="22"/>
        </w:rPr>
        <w:t>espe</w:t>
      </w:r>
      <w:r w:rsidRPr="00890ECF">
        <w:rPr>
          <w:rFonts w:asciiTheme="minorHAnsi" w:eastAsia="Arial" w:hAnsiTheme="minorHAnsi" w:cstheme="minorHAnsi"/>
          <w:color w:val="000000" w:themeColor="text1"/>
          <w:spacing w:val="-9"/>
          <w:w w:val="107"/>
          <w:sz w:val="22"/>
          <w:szCs w:val="22"/>
        </w:rPr>
        <w:t>c</w:t>
      </w:r>
      <w:r w:rsidRPr="00890ECF">
        <w:rPr>
          <w:rFonts w:asciiTheme="minorHAnsi" w:eastAsia="Arial" w:hAnsiTheme="minorHAnsi" w:cstheme="minorHAnsi"/>
          <w:color w:val="000000" w:themeColor="text1"/>
          <w:spacing w:val="-12"/>
          <w:w w:val="163"/>
          <w:sz w:val="22"/>
          <w:szCs w:val="22"/>
        </w:rPr>
        <w:t>i</w:t>
      </w:r>
      <w:r w:rsidRPr="00890ECF">
        <w:rPr>
          <w:rFonts w:asciiTheme="minorHAnsi" w:eastAsia="Arial" w:hAnsiTheme="minorHAnsi" w:cstheme="minorHAnsi"/>
          <w:color w:val="000000" w:themeColor="text1"/>
          <w:w w:val="103"/>
          <w:sz w:val="22"/>
          <w:szCs w:val="22"/>
        </w:rPr>
        <w:t>ficacione</w:t>
      </w:r>
      <w:r w:rsidRPr="00890ECF">
        <w:rPr>
          <w:rFonts w:asciiTheme="minorHAnsi" w:eastAsia="Arial" w:hAnsiTheme="minorHAnsi" w:cstheme="minorHAnsi"/>
          <w:color w:val="000000" w:themeColor="text1"/>
          <w:spacing w:val="-4"/>
          <w:w w:val="104"/>
          <w:sz w:val="22"/>
          <w:szCs w:val="22"/>
        </w:rPr>
        <w:t>s</w:t>
      </w:r>
      <w:r w:rsidRPr="00890ECF">
        <w:rPr>
          <w:rFonts w:asciiTheme="minorHAnsi" w:eastAsia="Arial" w:hAnsiTheme="minorHAnsi" w:cstheme="minorHAnsi"/>
          <w:color w:val="000000" w:themeColor="text1"/>
          <w:w w:val="178"/>
          <w:sz w:val="22"/>
          <w:szCs w:val="22"/>
        </w:rPr>
        <w:t>:</w:t>
      </w:r>
    </w:p>
    <w:p w14:paraId="342EE915" w14:textId="77777777" w:rsidR="00F74B7B" w:rsidRPr="00890ECF" w:rsidRDefault="00F74B7B" w:rsidP="005C77C5">
      <w:pPr>
        <w:pStyle w:val="Prrafodelista"/>
        <w:numPr>
          <w:ilvl w:val="0"/>
          <w:numId w:val="238"/>
        </w:numPr>
        <w:spacing w:after="0" w:line="240" w:lineRule="auto"/>
        <w:ind w:left="284" w:firstLine="142"/>
        <w:jc w:val="both"/>
        <w:rPr>
          <w:rFonts w:asciiTheme="minorHAnsi" w:eastAsia="Arial" w:hAnsiTheme="minorHAnsi" w:cstheme="minorHAnsi"/>
          <w:color w:val="000000" w:themeColor="text1"/>
        </w:rPr>
      </w:pPr>
      <w:r w:rsidRPr="00890ECF">
        <w:rPr>
          <w:rFonts w:asciiTheme="minorHAnsi" w:eastAsia="Arial" w:hAnsiTheme="minorHAnsi" w:cstheme="minorHAnsi"/>
          <w:color w:val="000000" w:themeColor="text1"/>
        </w:rPr>
        <w:t>Elaborada</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rPr>
        <w:t>la</w:t>
      </w:r>
      <w:r w:rsidRPr="00890ECF">
        <w:rPr>
          <w:rFonts w:asciiTheme="minorHAnsi" w:eastAsia="Arial" w:hAnsiTheme="minorHAnsi" w:cstheme="minorHAnsi"/>
          <w:color w:val="000000" w:themeColor="text1"/>
          <w:spacing w:val="40"/>
        </w:rPr>
        <w:t xml:space="preserve"> </w:t>
      </w:r>
      <w:r w:rsidRPr="00890ECF">
        <w:rPr>
          <w:rFonts w:asciiTheme="minorHAnsi" w:eastAsia="Arial" w:hAnsiTheme="minorHAnsi" w:cstheme="minorHAnsi"/>
          <w:color w:val="000000" w:themeColor="text1"/>
        </w:rPr>
        <w:t>lista</w:t>
      </w:r>
      <w:r w:rsidRPr="00890ECF">
        <w:rPr>
          <w:rFonts w:asciiTheme="minorHAnsi" w:eastAsia="Arial" w:hAnsiTheme="minorHAnsi" w:cstheme="minorHAnsi"/>
          <w:color w:val="000000" w:themeColor="text1"/>
          <w:spacing w:val="45"/>
        </w:rPr>
        <w:t xml:space="preserve"> </w:t>
      </w:r>
      <w:r w:rsidRPr="00890ECF">
        <w:rPr>
          <w:rFonts w:asciiTheme="minorHAnsi" w:eastAsia="Arial" w:hAnsiTheme="minorHAnsi" w:cstheme="minorHAnsi"/>
          <w:color w:val="000000" w:themeColor="text1"/>
        </w:rPr>
        <w:t>de</w:t>
      </w:r>
      <w:r w:rsidRPr="00890ECF">
        <w:rPr>
          <w:rFonts w:asciiTheme="minorHAnsi" w:eastAsia="Arial" w:hAnsiTheme="minorHAnsi" w:cstheme="minorHAnsi"/>
          <w:color w:val="000000" w:themeColor="text1"/>
          <w:spacing w:val="45"/>
        </w:rPr>
        <w:t xml:space="preserve"> </w:t>
      </w:r>
      <w:r w:rsidRPr="00890ECF">
        <w:rPr>
          <w:rFonts w:asciiTheme="minorHAnsi" w:eastAsia="Arial" w:hAnsiTheme="minorHAnsi" w:cstheme="minorHAnsi"/>
          <w:color w:val="000000" w:themeColor="text1"/>
        </w:rPr>
        <w:t>personal</w:t>
      </w:r>
      <w:r w:rsidRPr="00890ECF">
        <w:rPr>
          <w:rFonts w:asciiTheme="minorHAnsi" w:eastAsia="Arial" w:hAnsiTheme="minorHAnsi" w:cstheme="minorHAnsi"/>
          <w:color w:val="000000" w:themeColor="text1"/>
          <w:spacing w:val="45"/>
        </w:rPr>
        <w:t xml:space="preserve"> </w:t>
      </w:r>
      <w:r w:rsidRPr="00890ECF">
        <w:rPr>
          <w:rFonts w:asciiTheme="minorHAnsi" w:eastAsia="Arial" w:hAnsiTheme="minorHAnsi" w:cstheme="minorHAnsi"/>
          <w:color w:val="000000" w:themeColor="text1"/>
        </w:rPr>
        <w:t>excedente</w:t>
      </w:r>
      <w:r w:rsidRPr="00890ECF">
        <w:rPr>
          <w:rFonts w:asciiTheme="minorHAnsi" w:eastAsia="Arial" w:hAnsiTheme="minorHAnsi" w:cstheme="minorHAnsi"/>
          <w:color w:val="000000" w:themeColor="text1"/>
          <w:spacing w:val="55"/>
        </w:rPr>
        <w:t xml:space="preserve"> </w:t>
      </w:r>
      <w:r w:rsidRPr="00890ECF">
        <w:rPr>
          <w:rFonts w:asciiTheme="minorHAnsi" w:eastAsia="Arial" w:hAnsiTheme="minorHAnsi" w:cstheme="minorHAnsi"/>
          <w:color w:val="000000" w:themeColor="text1"/>
        </w:rPr>
        <w:t>y</w:t>
      </w:r>
      <w:r w:rsidRPr="00890ECF">
        <w:rPr>
          <w:rFonts w:asciiTheme="minorHAnsi" w:eastAsia="Arial" w:hAnsiTheme="minorHAnsi" w:cstheme="minorHAnsi"/>
          <w:color w:val="000000" w:themeColor="text1"/>
          <w:spacing w:val="34"/>
        </w:rPr>
        <w:t xml:space="preserve"> </w:t>
      </w:r>
      <w:r w:rsidRPr="00890ECF">
        <w:rPr>
          <w:rFonts w:asciiTheme="minorHAnsi" w:eastAsia="Arial" w:hAnsiTheme="minorHAnsi" w:cstheme="minorHAnsi"/>
          <w:color w:val="000000" w:themeColor="text1"/>
          <w:spacing w:val="-7"/>
          <w:w w:val="105"/>
        </w:rPr>
        <w:t>e</w:t>
      </w:r>
      <w:r w:rsidRPr="00890ECF">
        <w:rPr>
          <w:rFonts w:asciiTheme="minorHAnsi" w:eastAsia="Arial" w:hAnsiTheme="minorHAnsi" w:cstheme="minorHAnsi"/>
          <w:color w:val="000000" w:themeColor="text1"/>
          <w:w w:val="163"/>
        </w:rPr>
        <w:t>l</w:t>
      </w:r>
      <w:r w:rsidRPr="00890ECF">
        <w:rPr>
          <w:rFonts w:asciiTheme="minorHAnsi" w:eastAsia="Arial" w:hAnsiTheme="minorHAnsi" w:cstheme="minorHAnsi"/>
          <w:color w:val="000000" w:themeColor="text1"/>
          <w:spacing w:val="6"/>
        </w:rPr>
        <w:t xml:space="preserve"> </w:t>
      </w:r>
      <w:r w:rsidRPr="00890ECF">
        <w:rPr>
          <w:rFonts w:asciiTheme="minorHAnsi" w:eastAsia="Arial" w:hAnsiTheme="minorHAnsi" w:cstheme="minorHAnsi"/>
          <w:color w:val="000000" w:themeColor="text1"/>
        </w:rPr>
        <w:t>cuadro</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rPr>
        <w:t>de</w:t>
      </w:r>
      <w:r w:rsidRPr="00890ECF">
        <w:rPr>
          <w:rFonts w:asciiTheme="minorHAnsi" w:eastAsia="Arial" w:hAnsiTheme="minorHAnsi" w:cstheme="minorHAnsi"/>
          <w:color w:val="000000" w:themeColor="text1"/>
          <w:spacing w:val="37"/>
        </w:rPr>
        <w:t xml:space="preserve"> </w:t>
      </w:r>
      <w:r w:rsidRPr="00890ECF">
        <w:rPr>
          <w:rFonts w:asciiTheme="minorHAnsi" w:eastAsia="Arial" w:hAnsiTheme="minorHAnsi" w:cstheme="minorHAnsi"/>
          <w:color w:val="000000" w:themeColor="text1"/>
        </w:rPr>
        <w:t>necesidades</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w w:val="108"/>
        </w:rPr>
        <w:t xml:space="preserve">por </w:t>
      </w:r>
      <w:r w:rsidRPr="00890ECF">
        <w:rPr>
          <w:rFonts w:asciiTheme="minorHAnsi" w:eastAsia="Arial" w:hAnsiTheme="minorHAnsi" w:cstheme="minorHAnsi"/>
          <w:color w:val="000000" w:themeColor="text1"/>
        </w:rPr>
        <w:t>institución</w:t>
      </w:r>
      <w:r w:rsidRPr="00890ECF">
        <w:rPr>
          <w:rFonts w:asciiTheme="minorHAnsi" w:eastAsia="Arial" w:hAnsiTheme="minorHAnsi" w:cstheme="minorHAnsi"/>
          <w:color w:val="000000" w:themeColor="text1"/>
          <w:spacing w:val="30"/>
        </w:rPr>
        <w:t xml:space="preserve"> </w:t>
      </w:r>
      <w:r w:rsidRPr="00890ECF">
        <w:rPr>
          <w:rFonts w:asciiTheme="minorHAnsi" w:eastAsia="Arial" w:hAnsiTheme="minorHAnsi" w:cstheme="minorHAnsi"/>
          <w:color w:val="000000" w:themeColor="text1"/>
        </w:rPr>
        <w:t>Educativa,</w:t>
      </w:r>
      <w:r w:rsidRPr="00890ECF">
        <w:rPr>
          <w:rFonts w:asciiTheme="minorHAnsi" w:eastAsia="Arial" w:hAnsiTheme="minorHAnsi" w:cstheme="minorHAnsi"/>
          <w:color w:val="000000" w:themeColor="text1"/>
          <w:spacing w:val="11"/>
        </w:rPr>
        <w:t xml:space="preserve"> </w:t>
      </w:r>
      <w:r w:rsidRPr="00890ECF">
        <w:rPr>
          <w:rFonts w:asciiTheme="minorHAnsi" w:eastAsia="Arial" w:hAnsiTheme="minorHAnsi" w:cstheme="minorHAnsi"/>
          <w:color w:val="000000" w:themeColor="text1"/>
        </w:rPr>
        <w:t>la</w:t>
      </w:r>
      <w:r w:rsidRPr="00890ECF">
        <w:rPr>
          <w:rFonts w:asciiTheme="minorHAnsi" w:eastAsia="Arial" w:hAnsiTheme="minorHAnsi" w:cstheme="minorHAnsi"/>
          <w:color w:val="000000" w:themeColor="text1"/>
          <w:spacing w:val="3"/>
        </w:rPr>
        <w:t xml:space="preserve"> </w:t>
      </w:r>
      <w:r w:rsidRPr="00890ECF">
        <w:rPr>
          <w:rFonts w:asciiTheme="minorHAnsi" w:eastAsia="Arial" w:hAnsiTheme="minorHAnsi" w:cstheme="minorHAnsi"/>
          <w:color w:val="000000" w:themeColor="text1"/>
        </w:rPr>
        <w:t>Comisión</w:t>
      </w:r>
      <w:r w:rsidRPr="00890ECF">
        <w:rPr>
          <w:rFonts w:asciiTheme="minorHAnsi" w:eastAsia="Arial" w:hAnsiTheme="minorHAnsi" w:cstheme="minorHAnsi"/>
          <w:color w:val="000000" w:themeColor="text1"/>
          <w:spacing w:val="23"/>
        </w:rPr>
        <w:t xml:space="preserve"> </w:t>
      </w:r>
      <w:r w:rsidRPr="00890ECF">
        <w:rPr>
          <w:rFonts w:asciiTheme="minorHAnsi" w:eastAsia="Arial" w:hAnsiTheme="minorHAnsi" w:cstheme="minorHAnsi"/>
          <w:color w:val="000000" w:themeColor="text1"/>
        </w:rPr>
        <w:t>Técnica</w:t>
      </w:r>
      <w:r w:rsidRPr="00890ECF">
        <w:rPr>
          <w:rFonts w:asciiTheme="minorHAnsi" w:eastAsia="Arial" w:hAnsiTheme="minorHAnsi" w:cstheme="minorHAnsi"/>
          <w:color w:val="000000" w:themeColor="text1"/>
          <w:spacing w:val="32"/>
        </w:rPr>
        <w:t xml:space="preserve"> </w:t>
      </w:r>
      <w:r w:rsidRPr="00890ECF">
        <w:rPr>
          <w:rFonts w:asciiTheme="minorHAnsi" w:eastAsia="Arial" w:hAnsiTheme="minorHAnsi" w:cstheme="minorHAnsi"/>
          <w:color w:val="000000" w:themeColor="text1"/>
        </w:rPr>
        <w:t>procederá</w:t>
      </w:r>
      <w:r w:rsidRPr="00890ECF">
        <w:rPr>
          <w:rFonts w:asciiTheme="minorHAnsi" w:eastAsia="Arial" w:hAnsiTheme="minorHAnsi" w:cstheme="minorHAnsi"/>
          <w:color w:val="000000" w:themeColor="text1"/>
          <w:spacing w:val="39"/>
        </w:rPr>
        <w:t xml:space="preserve"> </w:t>
      </w:r>
      <w:r w:rsidRPr="00890ECF">
        <w:rPr>
          <w:rFonts w:asciiTheme="minorHAnsi" w:eastAsia="Arial" w:hAnsiTheme="minorHAnsi" w:cstheme="minorHAnsi"/>
          <w:color w:val="000000" w:themeColor="text1"/>
        </w:rPr>
        <w:t>a efectuar</w:t>
      </w:r>
      <w:r w:rsidRPr="00890ECF">
        <w:rPr>
          <w:rFonts w:asciiTheme="minorHAnsi" w:eastAsia="Arial" w:hAnsiTheme="minorHAnsi" w:cstheme="minorHAnsi"/>
          <w:color w:val="000000" w:themeColor="text1"/>
          <w:spacing w:val="13"/>
        </w:rPr>
        <w:t xml:space="preserve"> </w:t>
      </w:r>
      <w:r w:rsidRPr="00890ECF">
        <w:rPr>
          <w:rFonts w:asciiTheme="minorHAnsi" w:eastAsia="Arial" w:hAnsiTheme="minorHAnsi" w:cstheme="minorHAnsi"/>
          <w:color w:val="000000" w:themeColor="text1"/>
        </w:rPr>
        <w:t>en</w:t>
      </w:r>
      <w:r w:rsidRPr="00890ECF">
        <w:rPr>
          <w:rFonts w:asciiTheme="minorHAnsi" w:eastAsia="Arial" w:hAnsiTheme="minorHAnsi" w:cstheme="minorHAnsi"/>
          <w:color w:val="000000" w:themeColor="text1"/>
          <w:spacing w:val="7"/>
        </w:rPr>
        <w:t xml:space="preserve"> </w:t>
      </w:r>
      <w:r w:rsidRPr="00890ECF">
        <w:rPr>
          <w:rFonts w:asciiTheme="minorHAnsi" w:eastAsia="Arial" w:hAnsiTheme="minorHAnsi" w:cstheme="minorHAnsi"/>
          <w:color w:val="000000" w:themeColor="text1"/>
          <w:w w:val="106"/>
        </w:rPr>
        <w:t xml:space="preserve">forma </w:t>
      </w:r>
      <w:r w:rsidRPr="00890ECF">
        <w:rPr>
          <w:rFonts w:asciiTheme="minorHAnsi" w:eastAsia="Arial" w:hAnsiTheme="minorHAnsi" w:cstheme="minorHAnsi"/>
          <w:color w:val="000000" w:themeColor="text1"/>
        </w:rPr>
        <w:t>obligatoria</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rPr>
        <w:t>en</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rPr>
        <w:t>acto</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w w:val="105"/>
        </w:rPr>
        <w:t>públic</w:t>
      </w:r>
      <w:r w:rsidRPr="00890ECF">
        <w:rPr>
          <w:rFonts w:asciiTheme="minorHAnsi" w:eastAsia="Arial" w:hAnsiTheme="minorHAnsi" w:cstheme="minorHAnsi"/>
          <w:color w:val="000000" w:themeColor="text1"/>
          <w:spacing w:val="-11"/>
          <w:w w:val="105"/>
        </w:rPr>
        <w:t>o</w:t>
      </w:r>
      <w:r w:rsidRPr="00890ECF">
        <w:rPr>
          <w:rFonts w:asciiTheme="minorHAnsi" w:eastAsia="Arial" w:hAnsiTheme="minorHAnsi" w:cstheme="minorHAnsi"/>
          <w:color w:val="000000" w:themeColor="text1"/>
          <w:w w:val="134"/>
        </w:rPr>
        <w:t>,</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rPr>
        <w:t>la</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rPr>
        <w:t>ubicación</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rPr>
        <w:t>de</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rPr>
        <w:t>la</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spacing w:val="-11"/>
          <w:w w:val="163"/>
        </w:rPr>
        <w:t>i</w:t>
      </w:r>
      <w:r w:rsidRPr="00890ECF">
        <w:rPr>
          <w:rFonts w:asciiTheme="minorHAnsi" w:eastAsia="Arial" w:hAnsiTheme="minorHAnsi" w:cstheme="minorHAnsi"/>
          <w:color w:val="000000" w:themeColor="text1"/>
          <w:w w:val="103"/>
        </w:rPr>
        <w:t>nstitució</w:t>
      </w:r>
      <w:r w:rsidRPr="00890ECF">
        <w:rPr>
          <w:rFonts w:asciiTheme="minorHAnsi" w:eastAsia="Arial" w:hAnsiTheme="minorHAnsi" w:cstheme="minorHAnsi"/>
          <w:color w:val="000000" w:themeColor="text1"/>
          <w:w w:val="104"/>
        </w:rPr>
        <w:t>n</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rPr>
        <w:t>educativa</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w w:val="111"/>
        </w:rPr>
        <w:t xml:space="preserve">de </w:t>
      </w:r>
      <w:r w:rsidRPr="00890ECF">
        <w:rPr>
          <w:rFonts w:asciiTheme="minorHAnsi" w:eastAsia="Arial" w:hAnsiTheme="minorHAnsi" w:cstheme="minorHAnsi"/>
          <w:color w:val="000000" w:themeColor="text1"/>
        </w:rPr>
        <w:t>destino</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rPr>
        <w:t>para</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rPr>
        <w:t>efecto</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rPr>
        <w:t>de</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rPr>
        <w:t>las</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w w:val="105"/>
        </w:rPr>
        <w:t>reasignaciones</w:t>
      </w:r>
      <w:r w:rsidR="00A37E0B" w:rsidRPr="00890ECF">
        <w:rPr>
          <w:rFonts w:asciiTheme="minorHAnsi" w:eastAsia="Arial" w:hAnsiTheme="minorHAnsi" w:cstheme="minorHAnsi"/>
          <w:color w:val="000000" w:themeColor="text1"/>
          <w:w w:val="105"/>
        </w:rPr>
        <w:t xml:space="preserve"> </w:t>
      </w:r>
      <w:r w:rsidRPr="00890ECF">
        <w:rPr>
          <w:rFonts w:asciiTheme="minorHAnsi" w:eastAsia="Arial" w:hAnsiTheme="minorHAnsi" w:cstheme="minorHAnsi"/>
          <w:color w:val="000000" w:themeColor="text1"/>
        </w:rPr>
        <w:t>del</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w w:val="103"/>
        </w:rPr>
        <w:t>person</w:t>
      </w:r>
      <w:r w:rsidRPr="00890ECF">
        <w:rPr>
          <w:rFonts w:asciiTheme="minorHAnsi" w:eastAsia="Arial" w:hAnsiTheme="minorHAnsi" w:cstheme="minorHAnsi"/>
          <w:color w:val="000000" w:themeColor="text1"/>
          <w:spacing w:val="-8"/>
          <w:w w:val="103"/>
        </w:rPr>
        <w:t>a</w:t>
      </w:r>
      <w:r w:rsidRPr="00890ECF">
        <w:rPr>
          <w:rFonts w:asciiTheme="minorHAnsi" w:eastAsia="Arial" w:hAnsiTheme="minorHAnsi" w:cstheme="minorHAnsi"/>
          <w:color w:val="000000" w:themeColor="text1"/>
          <w:w w:val="163"/>
        </w:rPr>
        <w:t>l</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rPr>
        <w:t>excedente,</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w w:val="111"/>
        </w:rPr>
        <w:t xml:space="preserve">de </w:t>
      </w:r>
      <w:r w:rsidRPr="00890ECF">
        <w:rPr>
          <w:rFonts w:asciiTheme="minorHAnsi" w:eastAsia="Arial" w:hAnsiTheme="minorHAnsi" w:cstheme="minorHAnsi"/>
          <w:color w:val="000000" w:themeColor="text1"/>
        </w:rPr>
        <w:t>acuerdo</w:t>
      </w:r>
      <w:r w:rsidRPr="00890ECF">
        <w:rPr>
          <w:rFonts w:asciiTheme="minorHAnsi" w:eastAsia="Arial" w:hAnsiTheme="minorHAnsi" w:cstheme="minorHAnsi"/>
          <w:color w:val="000000" w:themeColor="text1"/>
          <w:spacing w:val="36"/>
        </w:rPr>
        <w:t xml:space="preserve"> </w:t>
      </w:r>
      <w:r w:rsidRPr="00890ECF">
        <w:rPr>
          <w:rFonts w:asciiTheme="minorHAnsi" w:eastAsia="Arial" w:hAnsiTheme="minorHAnsi" w:cstheme="minorHAnsi"/>
          <w:color w:val="000000" w:themeColor="text1"/>
        </w:rPr>
        <w:t>al</w:t>
      </w:r>
      <w:r w:rsidRPr="00890ECF">
        <w:rPr>
          <w:rFonts w:asciiTheme="minorHAnsi" w:eastAsia="Arial" w:hAnsiTheme="minorHAnsi" w:cstheme="minorHAnsi"/>
          <w:color w:val="000000" w:themeColor="text1"/>
          <w:spacing w:val="-10"/>
        </w:rPr>
        <w:t xml:space="preserve"> </w:t>
      </w:r>
      <w:r w:rsidRPr="00890ECF">
        <w:rPr>
          <w:rFonts w:asciiTheme="minorHAnsi" w:eastAsia="Arial" w:hAnsiTheme="minorHAnsi" w:cstheme="minorHAnsi"/>
          <w:color w:val="000000" w:themeColor="text1"/>
        </w:rPr>
        <w:t>orden</w:t>
      </w:r>
      <w:r w:rsidRPr="00890ECF">
        <w:rPr>
          <w:rFonts w:asciiTheme="minorHAnsi" w:eastAsia="Arial" w:hAnsiTheme="minorHAnsi" w:cstheme="minorHAnsi"/>
          <w:color w:val="000000" w:themeColor="text1"/>
          <w:spacing w:val="17"/>
        </w:rPr>
        <w:t xml:space="preserve"> </w:t>
      </w:r>
      <w:r w:rsidRPr="00890ECF">
        <w:rPr>
          <w:rFonts w:asciiTheme="minorHAnsi" w:eastAsia="Arial" w:hAnsiTheme="minorHAnsi" w:cstheme="minorHAnsi"/>
          <w:color w:val="000000" w:themeColor="text1"/>
        </w:rPr>
        <w:t>de</w:t>
      </w:r>
      <w:r w:rsidRPr="00890ECF">
        <w:rPr>
          <w:rFonts w:asciiTheme="minorHAnsi" w:eastAsia="Arial" w:hAnsiTheme="minorHAnsi" w:cstheme="minorHAnsi"/>
          <w:color w:val="000000" w:themeColor="text1"/>
          <w:spacing w:val="16"/>
        </w:rPr>
        <w:t xml:space="preserve"> </w:t>
      </w:r>
      <w:r w:rsidRPr="00890ECF">
        <w:rPr>
          <w:rFonts w:asciiTheme="minorHAnsi" w:eastAsia="Arial" w:hAnsiTheme="minorHAnsi" w:cstheme="minorHAnsi"/>
          <w:color w:val="000000" w:themeColor="text1"/>
        </w:rPr>
        <w:t>prelación</w:t>
      </w:r>
      <w:r w:rsidRPr="00890ECF">
        <w:rPr>
          <w:rFonts w:asciiTheme="minorHAnsi" w:eastAsia="Arial" w:hAnsiTheme="minorHAnsi" w:cstheme="minorHAnsi"/>
          <w:color w:val="000000" w:themeColor="text1"/>
          <w:spacing w:val="22"/>
        </w:rPr>
        <w:t xml:space="preserve"> </w:t>
      </w:r>
      <w:r w:rsidRPr="00890ECF">
        <w:rPr>
          <w:rFonts w:asciiTheme="minorHAnsi" w:eastAsia="Arial" w:hAnsiTheme="minorHAnsi" w:cstheme="minorHAnsi"/>
          <w:color w:val="000000" w:themeColor="text1"/>
        </w:rPr>
        <w:t>que</w:t>
      </w:r>
      <w:r w:rsidRPr="00890ECF">
        <w:rPr>
          <w:rFonts w:asciiTheme="minorHAnsi" w:eastAsia="Arial" w:hAnsiTheme="minorHAnsi" w:cstheme="minorHAnsi"/>
          <w:color w:val="000000" w:themeColor="text1"/>
          <w:spacing w:val="13"/>
        </w:rPr>
        <w:t xml:space="preserve"> </w:t>
      </w:r>
      <w:r w:rsidRPr="00890ECF">
        <w:rPr>
          <w:rFonts w:asciiTheme="minorHAnsi" w:eastAsia="Arial" w:hAnsiTheme="minorHAnsi" w:cstheme="minorHAnsi"/>
          <w:color w:val="000000" w:themeColor="text1"/>
        </w:rPr>
        <w:t>le</w:t>
      </w:r>
      <w:r w:rsidRPr="00890ECF">
        <w:rPr>
          <w:rFonts w:asciiTheme="minorHAnsi" w:eastAsia="Arial" w:hAnsiTheme="minorHAnsi" w:cstheme="minorHAnsi"/>
          <w:color w:val="000000" w:themeColor="text1"/>
          <w:spacing w:val="9"/>
        </w:rPr>
        <w:t xml:space="preserve"> </w:t>
      </w:r>
      <w:r w:rsidRPr="00890ECF">
        <w:rPr>
          <w:rFonts w:asciiTheme="minorHAnsi" w:eastAsia="Arial" w:hAnsiTheme="minorHAnsi" w:cstheme="minorHAnsi"/>
          <w:color w:val="000000" w:themeColor="text1"/>
          <w:w w:val="104"/>
        </w:rPr>
        <w:t>corresponda.</w:t>
      </w:r>
    </w:p>
    <w:p w14:paraId="06B09FC0" w14:textId="77777777" w:rsidR="00F74B7B" w:rsidRPr="00772216" w:rsidRDefault="00F74B7B" w:rsidP="005C77C5">
      <w:pPr>
        <w:pStyle w:val="Prrafodelista"/>
        <w:numPr>
          <w:ilvl w:val="0"/>
          <w:numId w:val="238"/>
        </w:numPr>
        <w:spacing w:after="0" w:line="240" w:lineRule="auto"/>
        <w:ind w:left="284" w:firstLine="142"/>
        <w:jc w:val="both"/>
        <w:rPr>
          <w:rFonts w:asciiTheme="minorHAnsi" w:eastAsia="Arial" w:hAnsiTheme="minorHAnsi" w:cstheme="minorHAnsi"/>
          <w:color w:val="000000" w:themeColor="text1"/>
        </w:rPr>
      </w:pPr>
      <w:r w:rsidRPr="00890ECF">
        <w:rPr>
          <w:rFonts w:asciiTheme="minorHAnsi" w:eastAsia="Arial" w:hAnsiTheme="minorHAnsi" w:cstheme="minorHAnsi"/>
          <w:color w:val="000000" w:themeColor="text1"/>
        </w:rPr>
        <w:t>El</w:t>
      </w:r>
      <w:r w:rsidRPr="00890ECF">
        <w:rPr>
          <w:rFonts w:asciiTheme="minorHAnsi" w:eastAsia="Arial" w:hAnsiTheme="minorHAnsi" w:cstheme="minorHAnsi"/>
          <w:color w:val="000000" w:themeColor="text1"/>
          <w:spacing w:val="11"/>
        </w:rPr>
        <w:t xml:space="preserve"> </w:t>
      </w:r>
      <w:r w:rsidRPr="00890ECF">
        <w:rPr>
          <w:rFonts w:asciiTheme="minorHAnsi" w:eastAsia="Arial" w:hAnsiTheme="minorHAnsi" w:cstheme="minorHAnsi"/>
          <w:color w:val="000000" w:themeColor="text1"/>
        </w:rPr>
        <w:t>orden</w:t>
      </w:r>
      <w:r w:rsidRPr="00890ECF">
        <w:rPr>
          <w:rFonts w:asciiTheme="minorHAnsi" w:eastAsia="Arial" w:hAnsiTheme="minorHAnsi" w:cstheme="minorHAnsi"/>
          <w:color w:val="000000" w:themeColor="text1"/>
          <w:spacing w:val="41"/>
        </w:rPr>
        <w:t xml:space="preserve"> </w:t>
      </w:r>
      <w:r w:rsidRPr="00890ECF">
        <w:rPr>
          <w:rFonts w:asciiTheme="minorHAnsi" w:eastAsia="Arial" w:hAnsiTheme="minorHAnsi" w:cstheme="minorHAnsi"/>
          <w:color w:val="000000" w:themeColor="text1"/>
        </w:rPr>
        <w:t>de</w:t>
      </w:r>
      <w:r w:rsidRPr="00890ECF">
        <w:rPr>
          <w:rFonts w:asciiTheme="minorHAnsi" w:eastAsia="Arial" w:hAnsiTheme="minorHAnsi" w:cstheme="minorHAnsi"/>
          <w:color w:val="000000" w:themeColor="text1"/>
          <w:spacing w:val="30"/>
        </w:rPr>
        <w:t xml:space="preserve"> </w:t>
      </w:r>
      <w:r w:rsidRPr="00890ECF">
        <w:rPr>
          <w:rFonts w:asciiTheme="minorHAnsi" w:eastAsia="Arial" w:hAnsiTheme="minorHAnsi" w:cstheme="minorHAnsi"/>
          <w:color w:val="000000" w:themeColor="text1"/>
        </w:rPr>
        <w:t>prelación</w:t>
      </w:r>
      <w:r w:rsidRPr="00890ECF">
        <w:rPr>
          <w:rFonts w:asciiTheme="minorHAnsi" w:eastAsia="Arial" w:hAnsiTheme="minorHAnsi" w:cstheme="minorHAnsi"/>
          <w:color w:val="000000" w:themeColor="text1"/>
          <w:spacing w:val="55"/>
        </w:rPr>
        <w:t xml:space="preserve"> </w:t>
      </w:r>
      <w:r w:rsidRPr="00890ECF">
        <w:rPr>
          <w:rFonts w:asciiTheme="minorHAnsi" w:eastAsia="Arial" w:hAnsiTheme="minorHAnsi" w:cstheme="minorHAnsi"/>
          <w:color w:val="000000" w:themeColor="text1"/>
        </w:rPr>
        <w:t>de</w:t>
      </w:r>
      <w:r w:rsidRPr="00890ECF">
        <w:rPr>
          <w:rFonts w:asciiTheme="minorHAnsi" w:eastAsia="Arial" w:hAnsiTheme="minorHAnsi" w:cstheme="minorHAnsi"/>
          <w:color w:val="000000" w:themeColor="text1"/>
          <w:spacing w:val="30"/>
        </w:rPr>
        <w:t xml:space="preserve"> </w:t>
      </w:r>
      <w:r w:rsidRPr="00890ECF">
        <w:rPr>
          <w:rFonts w:asciiTheme="minorHAnsi" w:eastAsia="Arial" w:hAnsiTheme="minorHAnsi" w:cstheme="minorHAnsi"/>
          <w:color w:val="000000" w:themeColor="text1"/>
        </w:rPr>
        <w:t>los</w:t>
      </w:r>
      <w:r w:rsidRPr="00890ECF">
        <w:rPr>
          <w:rFonts w:asciiTheme="minorHAnsi" w:eastAsia="Arial" w:hAnsiTheme="minorHAnsi" w:cstheme="minorHAnsi"/>
          <w:color w:val="000000" w:themeColor="text1"/>
          <w:spacing w:val="25"/>
        </w:rPr>
        <w:t xml:space="preserve"> </w:t>
      </w:r>
      <w:r w:rsidRPr="00890ECF">
        <w:rPr>
          <w:rFonts w:asciiTheme="minorHAnsi" w:eastAsia="Arial" w:hAnsiTheme="minorHAnsi" w:cstheme="minorHAnsi"/>
          <w:color w:val="000000" w:themeColor="text1"/>
          <w:w w:val="104"/>
        </w:rPr>
        <w:t>docente</w:t>
      </w:r>
      <w:r w:rsidRPr="00890ECF">
        <w:rPr>
          <w:rFonts w:asciiTheme="minorHAnsi" w:eastAsia="Arial" w:hAnsiTheme="minorHAnsi" w:cstheme="minorHAnsi"/>
          <w:color w:val="000000" w:themeColor="text1"/>
          <w:spacing w:val="-5"/>
          <w:w w:val="105"/>
        </w:rPr>
        <w:t>s</w:t>
      </w:r>
      <w:r w:rsidRPr="00890ECF">
        <w:rPr>
          <w:rFonts w:asciiTheme="minorHAnsi" w:eastAsia="Arial" w:hAnsiTheme="minorHAnsi" w:cstheme="minorHAnsi"/>
          <w:color w:val="000000" w:themeColor="text1"/>
          <w:w w:val="134"/>
        </w:rPr>
        <w:t>,</w:t>
      </w:r>
      <w:r w:rsidRPr="00890ECF">
        <w:rPr>
          <w:rFonts w:asciiTheme="minorHAnsi" w:eastAsia="Arial" w:hAnsiTheme="minorHAnsi" w:cstheme="minorHAnsi"/>
          <w:color w:val="000000" w:themeColor="text1"/>
          <w:spacing w:val="-5"/>
        </w:rPr>
        <w:t xml:space="preserve"> </w:t>
      </w:r>
      <w:r w:rsidRPr="00890ECF">
        <w:rPr>
          <w:rFonts w:asciiTheme="minorHAnsi" w:eastAsia="Arial" w:hAnsiTheme="minorHAnsi" w:cstheme="minorHAnsi"/>
          <w:color w:val="000000" w:themeColor="text1"/>
        </w:rPr>
        <w:t>se</w:t>
      </w:r>
      <w:r w:rsidRPr="00890ECF">
        <w:rPr>
          <w:rFonts w:asciiTheme="minorHAnsi" w:eastAsia="Arial" w:hAnsiTheme="minorHAnsi" w:cstheme="minorHAnsi"/>
          <w:color w:val="000000" w:themeColor="text1"/>
          <w:spacing w:val="32"/>
        </w:rPr>
        <w:t xml:space="preserve"> </w:t>
      </w:r>
      <w:r w:rsidRPr="00890ECF">
        <w:rPr>
          <w:rFonts w:asciiTheme="minorHAnsi" w:eastAsia="Arial" w:hAnsiTheme="minorHAnsi" w:cstheme="minorHAnsi"/>
          <w:color w:val="000000" w:themeColor="text1"/>
        </w:rPr>
        <w:t>determinará</w:t>
      </w:r>
      <w:r w:rsidRPr="00890ECF">
        <w:rPr>
          <w:rFonts w:asciiTheme="minorHAnsi" w:eastAsia="Arial" w:hAnsiTheme="minorHAnsi" w:cstheme="minorHAnsi"/>
          <w:color w:val="000000" w:themeColor="text1"/>
          <w:spacing w:val="51"/>
        </w:rPr>
        <w:t xml:space="preserve"> </w:t>
      </w:r>
      <w:r w:rsidRPr="00890ECF">
        <w:rPr>
          <w:rFonts w:asciiTheme="minorHAnsi" w:eastAsia="Arial" w:hAnsiTheme="minorHAnsi" w:cstheme="minorHAnsi"/>
          <w:color w:val="000000" w:themeColor="text1"/>
        </w:rPr>
        <w:t>teniendo</w:t>
      </w:r>
      <w:r w:rsidRPr="00890ECF">
        <w:rPr>
          <w:rFonts w:asciiTheme="minorHAnsi" w:eastAsia="Arial" w:hAnsiTheme="minorHAnsi" w:cstheme="minorHAnsi"/>
          <w:color w:val="000000" w:themeColor="text1"/>
          <w:spacing w:val="37"/>
        </w:rPr>
        <w:t xml:space="preserve"> </w:t>
      </w:r>
      <w:r w:rsidRPr="00890ECF">
        <w:rPr>
          <w:rFonts w:asciiTheme="minorHAnsi" w:eastAsia="Arial" w:hAnsiTheme="minorHAnsi" w:cstheme="minorHAnsi"/>
          <w:color w:val="000000" w:themeColor="text1"/>
        </w:rPr>
        <w:t>en</w:t>
      </w:r>
      <w:r w:rsidRPr="00890ECF">
        <w:rPr>
          <w:rFonts w:asciiTheme="minorHAnsi" w:eastAsia="Arial" w:hAnsiTheme="minorHAnsi" w:cstheme="minorHAnsi"/>
          <w:color w:val="000000" w:themeColor="text1"/>
          <w:spacing w:val="27"/>
        </w:rPr>
        <w:t xml:space="preserve"> </w:t>
      </w:r>
      <w:r w:rsidRPr="00890ECF">
        <w:rPr>
          <w:rFonts w:asciiTheme="minorHAnsi" w:eastAsia="Arial" w:hAnsiTheme="minorHAnsi" w:cstheme="minorHAnsi"/>
          <w:color w:val="000000" w:themeColor="text1"/>
          <w:w w:val="106"/>
        </w:rPr>
        <w:t xml:space="preserve">cuenta </w:t>
      </w:r>
      <w:r w:rsidRPr="00890ECF">
        <w:rPr>
          <w:rFonts w:asciiTheme="minorHAnsi" w:eastAsia="Arial" w:hAnsiTheme="minorHAnsi" w:cstheme="minorHAnsi"/>
          <w:color w:val="000000" w:themeColor="text1"/>
        </w:rPr>
        <w:t>el</w:t>
      </w:r>
      <w:r w:rsidRPr="00890ECF">
        <w:rPr>
          <w:rFonts w:asciiTheme="minorHAnsi" w:eastAsia="Arial" w:hAnsiTheme="minorHAnsi" w:cstheme="minorHAnsi"/>
          <w:color w:val="000000" w:themeColor="text1"/>
          <w:spacing w:val="29"/>
        </w:rPr>
        <w:t xml:space="preserve"> </w:t>
      </w:r>
      <w:r w:rsidRPr="00890ECF">
        <w:rPr>
          <w:rFonts w:asciiTheme="minorHAnsi" w:eastAsia="Arial" w:hAnsiTheme="minorHAnsi" w:cstheme="minorHAnsi"/>
          <w:color w:val="000000" w:themeColor="text1"/>
        </w:rPr>
        <w:t>cargo</w:t>
      </w:r>
      <w:r w:rsidRPr="00890ECF">
        <w:rPr>
          <w:rFonts w:asciiTheme="minorHAnsi" w:eastAsia="Arial" w:hAnsiTheme="minorHAnsi" w:cstheme="minorHAnsi"/>
          <w:color w:val="000000" w:themeColor="text1"/>
          <w:spacing w:val="38"/>
        </w:rPr>
        <w:t xml:space="preserve"> </w:t>
      </w:r>
      <w:r w:rsidRPr="00890ECF">
        <w:rPr>
          <w:rFonts w:asciiTheme="minorHAnsi" w:eastAsia="Arial" w:hAnsiTheme="minorHAnsi" w:cstheme="minorHAnsi"/>
          <w:color w:val="000000" w:themeColor="text1"/>
        </w:rPr>
        <w:t>y/o</w:t>
      </w:r>
      <w:r w:rsidRPr="00890ECF">
        <w:rPr>
          <w:rFonts w:asciiTheme="minorHAnsi" w:eastAsia="Arial" w:hAnsiTheme="minorHAnsi" w:cstheme="minorHAnsi"/>
          <w:color w:val="000000" w:themeColor="text1"/>
          <w:spacing w:val="30"/>
        </w:rPr>
        <w:t xml:space="preserve"> </w:t>
      </w:r>
      <w:r w:rsidRPr="00890ECF">
        <w:rPr>
          <w:rFonts w:asciiTheme="minorHAnsi" w:eastAsia="Arial" w:hAnsiTheme="minorHAnsi" w:cstheme="minorHAnsi"/>
          <w:color w:val="000000" w:themeColor="text1"/>
        </w:rPr>
        <w:t>área</w:t>
      </w:r>
      <w:r w:rsidRPr="00890ECF">
        <w:rPr>
          <w:rFonts w:asciiTheme="minorHAnsi" w:eastAsia="Arial" w:hAnsiTheme="minorHAnsi" w:cstheme="minorHAnsi"/>
          <w:color w:val="000000" w:themeColor="text1"/>
          <w:spacing w:val="36"/>
        </w:rPr>
        <w:t xml:space="preserve"> </w:t>
      </w:r>
      <w:r w:rsidRPr="00890ECF">
        <w:rPr>
          <w:rFonts w:asciiTheme="minorHAnsi" w:eastAsia="Arial" w:hAnsiTheme="minorHAnsi" w:cstheme="minorHAnsi"/>
          <w:color w:val="000000" w:themeColor="text1"/>
        </w:rPr>
        <w:t>curricular,</w:t>
      </w:r>
      <w:r w:rsidRPr="00890ECF">
        <w:rPr>
          <w:rFonts w:asciiTheme="minorHAnsi" w:eastAsia="Arial" w:hAnsiTheme="minorHAnsi" w:cstheme="minorHAnsi"/>
          <w:color w:val="000000" w:themeColor="text1"/>
          <w:spacing w:val="45"/>
        </w:rPr>
        <w:t xml:space="preserve"> </w:t>
      </w:r>
      <w:r w:rsidRPr="00890ECF">
        <w:rPr>
          <w:rFonts w:asciiTheme="minorHAnsi" w:eastAsia="Arial" w:hAnsiTheme="minorHAnsi" w:cstheme="minorHAnsi"/>
          <w:color w:val="000000" w:themeColor="text1"/>
        </w:rPr>
        <w:t>nivel</w:t>
      </w:r>
      <w:r w:rsidRPr="00890ECF">
        <w:rPr>
          <w:rFonts w:asciiTheme="minorHAnsi" w:eastAsia="Arial" w:hAnsiTheme="minorHAnsi" w:cstheme="minorHAnsi"/>
          <w:color w:val="000000" w:themeColor="text1"/>
          <w:spacing w:val="15"/>
        </w:rPr>
        <w:t xml:space="preserve"> </w:t>
      </w:r>
      <w:r w:rsidRPr="00890ECF">
        <w:rPr>
          <w:rFonts w:asciiTheme="minorHAnsi" w:eastAsia="Arial" w:hAnsiTheme="minorHAnsi" w:cstheme="minorHAnsi"/>
          <w:color w:val="000000" w:themeColor="text1"/>
          <w:w w:val="104"/>
        </w:rPr>
        <w:t>magisteria</w:t>
      </w:r>
      <w:r w:rsidRPr="00890ECF">
        <w:rPr>
          <w:rFonts w:asciiTheme="minorHAnsi" w:eastAsia="Arial" w:hAnsiTheme="minorHAnsi" w:cstheme="minorHAnsi"/>
          <w:color w:val="000000" w:themeColor="text1"/>
          <w:spacing w:val="-25"/>
          <w:w w:val="105"/>
        </w:rPr>
        <w:t>l</w:t>
      </w:r>
      <w:r w:rsidRPr="00890ECF">
        <w:rPr>
          <w:rFonts w:asciiTheme="minorHAnsi" w:eastAsia="Arial" w:hAnsiTheme="minorHAnsi" w:cstheme="minorHAnsi"/>
          <w:color w:val="000000" w:themeColor="text1"/>
          <w:w w:val="134"/>
        </w:rPr>
        <w:t>,</w:t>
      </w:r>
      <w:r w:rsidRPr="00890ECF">
        <w:rPr>
          <w:rFonts w:asciiTheme="minorHAnsi" w:eastAsia="Arial" w:hAnsiTheme="minorHAnsi" w:cstheme="minorHAnsi"/>
          <w:color w:val="000000" w:themeColor="text1"/>
          <w:spacing w:val="2"/>
        </w:rPr>
        <w:t xml:space="preserve"> </w:t>
      </w:r>
      <w:r w:rsidRPr="00890ECF">
        <w:rPr>
          <w:rFonts w:asciiTheme="minorHAnsi" w:eastAsia="Arial" w:hAnsiTheme="minorHAnsi" w:cstheme="minorHAnsi"/>
          <w:color w:val="000000" w:themeColor="text1"/>
        </w:rPr>
        <w:t>moda</w:t>
      </w:r>
      <w:r w:rsidRPr="00890ECF">
        <w:rPr>
          <w:rFonts w:asciiTheme="minorHAnsi" w:eastAsia="Arial" w:hAnsiTheme="minorHAnsi" w:cstheme="minorHAnsi"/>
          <w:color w:val="000000" w:themeColor="text1"/>
          <w:spacing w:val="-4"/>
        </w:rPr>
        <w:t>l</w:t>
      </w:r>
      <w:r w:rsidRPr="00890ECF">
        <w:rPr>
          <w:rFonts w:asciiTheme="minorHAnsi" w:eastAsia="Arial" w:hAnsiTheme="minorHAnsi" w:cstheme="minorHAnsi"/>
          <w:color w:val="000000" w:themeColor="text1"/>
          <w:spacing w:val="-19"/>
        </w:rPr>
        <w:t>i</w:t>
      </w:r>
      <w:r w:rsidRPr="00890ECF">
        <w:rPr>
          <w:rFonts w:asciiTheme="minorHAnsi" w:eastAsia="Arial" w:hAnsiTheme="minorHAnsi" w:cstheme="minorHAnsi"/>
          <w:color w:val="000000" w:themeColor="text1"/>
        </w:rPr>
        <w:t>dad</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rPr>
        <w:t>y</w:t>
      </w:r>
      <w:r w:rsidRPr="00890ECF">
        <w:rPr>
          <w:rFonts w:asciiTheme="minorHAnsi" w:eastAsia="Arial" w:hAnsiTheme="minorHAnsi" w:cstheme="minorHAnsi"/>
          <w:color w:val="000000" w:themeColor="text1"/>
          <w:spacing w:val="18"/>
        </w:rPr>
        <w:t xml:space="preserve"> </w:t>
      </w:r>
      <w:r w:rsidRPr="00890ECF">
        <w:rPr>
          <w:rFonts w:asciiTheme="minorHAnsi" w:eastAsia="Arial" w:hAnsiTheme="minorHAnsi" w:cstheme="minorHAnsi"/>
          <w:color w:val="000000" w:themeColor="text1"/>
        </w:rPr>
        <w:t>forma</w:t>
      </w:r>
      <w:r w:rsidRPr="00890ECF">
        <w:rPr>
          <w:rFonts w:asciiTheme="minorHAnsi" w:eastAsia="Arial" w:hAnsiTheme="minorHAnsi" w:cstheme="minorHAnsi"/>
          <w:color w:val="000000" w:themeColor="text1"/>
          <w:spacing w:val="39"/>
        </w:rPr>
        <w:t xml:space="preserve"> </w:t>
      </w:r>
      <w:r w:rsidRPr="00890ECF">
        <w:rPr>
          <w:rFonts w:asciiTheme="minorHAnsi" w:eastAsia="Arial" w:hAnsiTheme="minorHAnsi" w:cstheme="minorHAnsi"/>
          <w:color w:val="000000" w:themeColor="text1"/>
          <w:w w:val="105"/>
        </w:rPr>
        <w:t xml:space="preserve">educativa </w:t>
      </w:r>
      <w:r w:rsidRPr="00890ECF">
        <w:rPr>
          <w:rFonts w:asciiTheme="minorHAnsi" w:eastAsia="Arial" w:hAnsiTheme="minorHAnsi" w:cstheme="minorHAnsi"/>
          <w:color w:val="000000" w:themeColor="text1"/>
        </w:rPr>
        <w:t>que</w:t>
      </w:r>
      <w:r w:rsidRPr="00890ECF">
        <w:rPr>
          <w:rFonts w:asciiTheme="minorHAnsi" w:eastAsia="Arial" w:hAnsiTheme="minorHAnsi" w:cstheme="minorHAnsi"/>
          <w:color w:val="000000" w:themeColor="text1"/>
          <w:spacing w:val="26"/>
        </w:rPr>
        <w:t xml:space="preserve"> </w:t>
      </w:r>
      <w:r w:rsidRPr="00890ECF">
        <w:rPr>
          <w:rFonts w:asciiTheme="minorHAnsi" w:eastAsia="Arial" w:hAnsiTheme="minorHAnsi" w:cstheme="minorHAnsi"/>
          <w:color w:val="000000" w:themeColor="text1"/>
        </w:rPr>
        <w:t>ocupa,</w:t>
      </w:r>
      <w:r w:rsidRPr="00890ECF">
        <w:rPr>
          <w:rFonts w:asciiTheme="minorHAnsi" w:eastAsia="Arial" w:hAnsiTheme="minorHAnsi" w:cstheme="minorHAnsi"/>
          <w:color w:val="000000" w:themeColor="text1"/>
          <w:spacing w:val="10"/>
        </w:rPr>
        <w:t xml:space="preserve"> </w:t>
      </w:r>
      <w:r w:rsidRPr="00890ECF">
        <w:rPr>
          <w:rFonts w:asciiTheme="minorHAnsi" w:eastAsia="Arial" w:hAnsiTheme="minorHAnsi" w:cstheme="minorHAnsi"/>
          <w:color w:val="000000" w:themeColor="text1"/>
        </w:rPr>
        <w:t>así</w:t>
      </w:r>
      <w:r w:rsidRPr="00890ECF">
        <w:rPr>
          <w:rFonts w:asciiTheme="minorHAnsi" w:eastAsia="Arial" w:hAnsiTheme="minorHAnsi" w:cstheme="minorHAnsi"/>
          <w:color w:val="000000" w:themeColor="text1"/>
          <w:spacing w:val="14"/>
        </w:rPr>
        <w:t xml:space="preserve"> </w:t>
      </w:r>
      <w:r w:rsidRPr="00890ECF">
        <w:rPr>
          <w:rFonts w:asciiTheme="minorHAnsi" w:eastAsia="Arial" w:hAnsiTheme="minorHAnsi" w:cstheme="minorHAnsi"/>
          <w:color w:val="000000" w:themeColor="text1"/>
        </w:rPr>
        <w:t>como</w:t>
      </w:r>
      <w:r w:rsidRPr="00890ECF">
        <w:rPr>
          <w:rFonts w:asciiTheme="minorHAnsi" w:eastAsia="Arial" w:hAnsiTheme="minorHAnsi" w:cstheme="minorHAnsi"/>
          <w:color w:val="000000" w:themeColor="text1"/>
          <w:spacing w:val="28"/>
        </w:rPr>
        <w:t xml:space="preserve"> </w:t>
      </w:r>
      <w:r w:rsidRPr="00890ECF">
        <w:rPr>
          <w:rFonts w:asciiTheme="minorHAnsi" w:eastAsia="Arial" w:hAnsiTheme="minorHAnsi" w:cstheme="minorHAnsi"/>
          <w:color w:val="000000" w:themeColor="text1"/>
        </w:rPr>
        <w:t>el</w:t>
      </w:r>
      <w:r w:rsidRPr="00890ECF">
        <w:rPr>
          <w:rFonts w:asciiTheme="minorHAnsi" w:eastAsia="Arial" w:hAnsiTheme="minorHAnsi" w:cstheme="minorHAnsi"/>
          <w:color w:val="000000" w:themeColor="text1"/>
          <w:spacing w:val="-7"/>
        </w:rPr>
        <w:t xml:space="preserve"> </w:t>
      </w:r>
      <w:r w:rsidRPr="00890ECF">
        <w:rPr>
          <w:rFonts w:asciiTheme="minorHAnsi" w:eastAsia="Arial" w:hAnsiTheme="minorHAnsi" w:cstheme="minorHAnsi"/>
          <w:color w:val="000000" w:themeColor="text1"/>
        </w:rPr>
        <w:t>título,</w:t>
      </w:r>
      <w:r w:rsidRPr="00890ECF">
        <w:rPr>
          <w:rFonts w:asciiTheme="minorHAnsi" w:eastAsia="Arial" w:hAnsiTheme="minorHAnsi" w:cstheme="minorHAnsi"/>
          <w:color w:val="000000" w:themeColor="text1"/>
          <w:spacing w:val="-15"/>
        </w:rPr>
        <w:t xml:space="preserve"> </w:t>
      </w:r>
      <w:r w:rsidRPr="00890ECF">
        <w:rPr>
          <w:rFonts w:asciiTheme="minorHAnsi" w:eastAsia="Arial" w:hAnsiTheme="minorHAnsi" w:cstheme="minorHAnsi"/>
          <w:color w:val="000000" w:themeColor="text1"/>
        </w:rPr>
        <w:t>especialidad</w:t>
      </w:r>
      <w:r w:rsidRPr="00890ECF">
        <w:rPr>
          <w:rFonts w:asciiTheme="minorHAnsi" w:eastAsia="Arial" w:hAnsiTheme="minorHAnsi" w:cstheme="minorHAnsi"/>
          <w:color w:val="000000" w:themeColor="text1"/>
          <w:spacing w:val="50"/>
        </w:rPr>
        <w:t xml:space="preserve"> </w:t>
      </w:r>
      <w:r w:rsidRPr="00890ECF">
        <w:rPr>
          <w:rFonts w:asciiTheme="minorHAnsi" w:eastAsia="Arial" w:hAnsiTheme="minorHAnsi" w:cstheme="minorHAnsi"/>
          <w:color w:val="000000" w:themeColor="text1"/>
        </w:rPr>
        <w:t>y</w:t>
      </w:r>
      <w:r w:rsidRPr="00890ECF">
        <w:rPr>
          <w:rFonts w:asciiTheme="minorHAnsi" w:eastAsia="Arial" w:hAnsiTheme="minorHAnsi" w:cstheme="minorHAnsi"/>
          <w:color w:val="000000" w:themeColor="text1"/>
          <w:spacing w:val="-2"/>
        </w:rPr>
        <w:t xml:space="preserve"> </w:t>
      </w:r>
      <w:r w:rsidRPr="00890ECF">
        <w:rPr>
          <w:rFonts w:asciiTheme="minorHAnsi" w:eastAsia="Arial" w:hAnsiTheme="minorHAnsi" w:cstheme="minorHAnsi"/>
          <w:color w:val="000000" w:themeColor="text1"/>
        </w:rPr>
        <w:t>el</w:t>
      </w:r>
      <w:r w:rsidRPr="00890ECF">
        <w:rPr>
          <w:rFonts w:asciiTheme="minorHAnsi" w:eastAsia="Arial" w:hAnsiTheme="minorHAnsi" w:cstheme="minorHAnsi"/>
          <w:color w:val="000000" w:themeColor="text1"/>
          <w:spacing w:val="3"/>
        </w:rPr>
        <w:t xml:space="preserve"> </w:t>
      </w:r>
      <w:r w:rsidRPr="00890ECF">
        <w:rPr>
          <w:rFonts w:asciiTheme="minorHAnsi" w:eastAsia="Arial" w:hAnsiTheme="minorHAnsi" w:cstheme="minorHAnsi"/>
          <w:color w:val="000000" w:themeColor="text1"/>
        </w:rPr>
        <w:t>tiempo</w:t>
      </w:r>
      <w:r w:rsidRPr="00890ECF">
        <w:rPr>
          <w:rFonts w:asciiTheme="minorHAnsi" w:eastAsia="Arial" w:hAnsiTheme="minorHAnsi" w:cstheme="minorHAnsi"/>
          <w:color w:val="000000" w:themeColor="text1"/>
          <w:spacing w:val="31"/>
        </w:rPr>
        <w:t xml:space="preserve"> </w:t>
      </w:r>
      <w:r w:rsidRPr="00890ECF">
        <w:rPr>
          <w:rFonts w:asciiTheme="minorHAnsi" w:eastAsia="Arial" w:hAnsiTheme="minorHAnsi" w:cstheme="minorHAnsi"/>
          <w:color w:val="000000" w:themeColor="text1"/>
        </w:rPr>
        <w:t>de</w:t>
      </w:r>
      <w:r w:rsidRPr="00890ECF">
        <w:rPr>
          <w:rFonts w:asciiTheme="minorHAnsi" w:eastAsia="Arial" w:hAnsiTheme="minorHAnsi" w:cstheme="minorHAnsi"/>
          <w:color w:val="000000" w:themeColor="text1"/>
          <w:spacing w:val="10"/>
        </w:rPr>
        <w:t xml:space="preserve"> </w:t>
      </w:r>
      <w:r w:rsidRPr="00890ECF">
        <w:rPr>
          <w:rFonts w:asciiTheme="minorHAnsi" w:eastAsia="Arial" w:hAnsiTheme="minorHAnsi" w:cstheme="minorHAnsi"/>
          <w:color w:val="000000" w:themeColor="text1"/>
        </w:rPr>
        <w:t>servicios</w:t>
      </w:r>
      <w:r w:rsidRPr="00890ECF">
        <w:rPr>
          <w:rFonts w:asciiTheme="minorHAnsi" w:eastAsia="Arial" w:hAnsiTheme="minorHAnsi" w:cstheme="minorHAnsi"/>
          <w:color w:val="000000" w:themeColor="text1"/>
          <w:spacing w:val="32"/>
        </w:rPr>
        <w:t xml:space="preserve"> </w:t>
      </w:r>
      <w:r w:rsidRPr="00890ECF">
        <w:rPr>
          <w:rFonts w:asciiTheme="minorHAnsi" w:eastAsia="Arial" w:hAnsiTheme="minorHAnsi" w:cstheme="minorHAnsi"/>
          <w:color w:val="000000" w:themeColor="text1"/>
          <w:w w:val="105"/>
        </w:rPr>
        <w:t xml:space="preserve">oficiales </w:t>
      </w:r>
      <w:r w:rsidRPr="00890ECF">
        <w:rPr>
          <w:rFonts w:asciiTheme="minorHAnsi" w:eastAsia="Arial" w:hAnsiTheme="minorHAnsi" w:cstheme="minorHAnsi"/>
          <w:color w:val="000000" w:themeColor="text1"/>
        </w:rPr>
        <w:t>en</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rPr>
        <w:t>la</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rPr>
        <w:t>docencia,</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rPr>
        <w:t>y</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rPr>
        <w:t>servirá</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rPr>
        <w:t>de</w:t>
      </w:r>
      <w:r w:rsidRPr="00890ECF">
        <w:rPr>
          <w:rFonts w:asciiTheme="minorHAnsi" w:eastAsia="Arial" w:hAnsiTheme="minorHAnsi" w:cstheme="minorHAnsi"/>
          <w:color w:val="000000" w:themeColor="text1"/>
          <w:spacing w:val="51"/>
        </w:rPr>
        <w:t xml:space="preserve"> </w:t>
      </w:r>
      <w:r w:rsidRPr="00890ECF">
        <w:rPr>
          <w:rFonts w:asciiTheme="minorHAnsi" w:eastAsia="Arial" w:hAnsiTheme="minorHAnsi" w:cstheme="minorHAnsi"/>
          <w:color w:val="000000" w:themeColor="text1"/>
        </w:rPr>
        <w:t>base</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rPr>
        <w:t>para</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rPr>
        <w:t>que</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rPr>
        <w:t>en</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rPr>
        <w:t>el</w:t>
      </w:r>
      <w:r w:rsidRPr="00890ECF">
        <w:rPr>
          <w:rFonts w:asciiTheme="minorHAnsi" w:eastAsia="Arial" w:hAnsiTheme="minorHAnsi" w:cstheme="minorHAnsi"/>
          <w:color w:val="000000" w:themeColor="text1"/>
          <w:spacing w:val="32"/>
        </w:rPr>
        <w:t xml:space="preserve"> </w:t>
      </w:r>
      <w:r w:rsidRPr="00890ECF">
        <w:rPr>
          <w:rFonts w:asciiTheme="minorHAnsi" w:eastAsia="Arial" w:hAnsiTheme="minorHAnsi" w:cstheme="minorHAnsi"/>
          <w:color w:val="000000" w:themeColor="text1"/>
        </w:rPr>
        <w:t>acto</w:t>
      </w:r>
      <w:r w:rsidRPr="00890ECF">
        <w:rPr>
          <w:rFonts w:asciiTheme="minorHAnsi" w:eastAsia="Arial" w:hAnsiTheme="minorHAnsi" w:cstheme="minorHAnsi"/>
          <w:color w:val="000000" w:themeColor="text1"/>
          <w:spacing w:val="53"/>
        </w:rPr>
        <w:t xml:space="preserve"> </w:t>
      </w:r>
      <w:r w:rsidRPr="00890ECF">
        <w:rPr>
          <w:rFonts w:asciiTheme="minorHAnsi" w:eastAsia="Arial" w:hAnsiTheme="minorHAnsi" w:cstheme="minorHAnsi"/>
          <w:color w:val="000000" w:themeColor="text1"/>
        </w:rPr>
        <w:t>público</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rPr>
        <w:t>elija</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w w:val="107"/>
        </w:rPr>
        <w:t xml:space="preserve">la </w:t>
      </w:r>
      <w:r w:rsidRPr="00890ECF">
        <w:rPr>
          <w:rFonts w:asciiTheme="minorHAnsi" w:eastAsia="Arial" w:hAnsiTheme="minorHAnsi" w:cstheme="minorHAnsi"/>
          <w:color w:val="000000" w:themeColor="text1"/>
        </w:rPr>
        <w:t>Institución</w:t>
      </w:r>
      <w:r w:rsidR="00A37E0B" w:rsidRPr="00890ECF">
        <w:rPr>
          <w:rFonts w:asciiTheme="minorHAnsi" w:eastAsia="Arial" w:hAnsiTheme="minorHAnsi" w:cstheme="minorHAnsi"/>
          <w:color w:val="000000" w:themeColor="text1"/>
        </w:rPr>
        <w:t xml:space="preserve"> </w:t>
      </w:r>
      <w:r w:rsidRPr="00890ECF">
        <w:rPr>
          <w:rFonts w:asciiTheme="minorHAnsi" w:eastAsia="Arial" w:hAnsiTheme="minorHAnsi" w:cstheme="minorHAnsi"/>
          <w:color w:val="000000" w:themeColor="text1"/>
        </w:rPr>
        <w:t>Educativa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destino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donde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sean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necesa</w:t>
      </w:r>
      <w:r w:rsidRPr="00772216">
        <w:rPr>
          <w:rFonts w:asciiTheme="minorHAnsi" w:eastAsia="Arial" w:hAnsiTheme="minorHAnsi" w:cstheme="minorHAnsi"/>
          <w:color w:val="000000" w:themeColor="text1"/>
          <w:spacing w:val="-12"/>
        </w:rPr>
        <w:t>r</w:t>
      </w:r>
      <w:r w:rsidRPr="00772216">
        <w:rPr>
          <w:rFonts w:asciiTheme="minorHAnsi" w:eastAsia="Arial" w:hAnsiTheme="minorHAnsi" w:cstheme="minorHAnsi"/>
          <w:color w:val="000000" w:themeColor="text1"/>
        </w:rPr>
        <w:t>i</w:t>
      </w:r>
      <w:r w:rsidRPr="00772216">
        <w:rPr>
          <w:rFonts w:asciiTheme="minorHAnsi" w:eastAsia="Arial" w:hAnsiTheme="minorHAnsi" w:cstheme="minorHAnsi"/>
          <w:color w:val="000000" w:themeColor="text1"/>
          <w:spacing w:val="1"/>
        </w:rPr>
        <w:t>o</w:t>
      </w:r>
      <w:r w:rsidRPr="00772216">
        <w:rPr>
          <w:rFonts w:asciiTheme="minorHAnsi" w:eastAsia="Arial" w:hAnsiTheme="minorHAnsi" w:cstheme="minorHAnsi"/>
          <w:color w:val="000000" w:themeColor="text1"/>
        </w:rPr>
        <w:t>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sus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07"/>
        </w:rPr>
        <w:t>ser</w:t>
      </w:r>
      <w:r w:rsidRPr="00772216">
        <w:rPr>
          <w:rFonts w:asciiTheme="minorHAnsi" w:eastAsia="Arial" w:hAnsiTheme="minorHAnsi" w:cstheme="minorHAnsi"/>
          <w:color w:val="000000" w:themeColor="text1"/>
          <w:spacing w:val="-11"/>
          <w:w w:val="107"/>
        </w:rPr>
        <w:t>v</w:t>
      </w:r>
      <w:r w:rsidRPr="00772216">
        <w:rPr>
          <w:rFonts w:asciiTheme="minorHAnsi" w:eastAsia="Arial" w:hAnsiTheme="minorHAnsi" w:cstheme="minorHAnsi"/>
          <w:color w:val="000000" w:themeColor="text1"/>
          <w:spacing w:val="-9"/>
          <w:w w:val="163"/>
        </w:rPr>
        <w:t>i</w:t>
      </w:r>
      <w:r w:rsidRPr="00772216">
        <w:rPr>
          <w:rFonts w:asciiTheme="minorHAnsi" w:eastAsia="Arial" w:hAnsiTheme="minorHAnsi" w:cstheme="minorHAnsi"/>
          <w:color w:val="000000" w:themeColor="text1"/>
          <w:w w:val="108"/>
        </w:rPr>
        <w:t>cios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06"/>
        </w:rPr>
        <w:t xml:space="preserve">y </w:t>
      </w:r>
      <w:r w:rsidRPr="00772216">
        <w:rPr>
          <w:rFonts w:asciiTheme="minorHAnsi" w:eastAsia="Arial" w:hAnsiTheme="minorHAnsi" w:cstheme="minorHAnsi"/>
          <w:color w:val="000000" w:themeColor="text1"/>
          <w:w w:val="110"/>
        </w:rPr>
        <w:t>e</w:t>
      </w:r>
      <w:r w:rsidRPr="00772216">
        <w:rPr>
          <w:rFonts w:asciiTheme="minorHAnsi" w:eastAsia="Arial" w:hAnsiTheme="minorHAnsi" w:cstheme="minorHAnsi"/>
          <w:color w:val="000000" w:themeColor="text1"/>
          <w:spacing w:val="-15"/>
          <w:w w:val="110"/>
        </w:rPr>
        <w:t>x</w:t>
      </w:r>
      <w:r w:rsidRPr="00772216">
        <w:rPr>
          <w:rFonts w:asciiTheme="minorHAnsi" w:eastAsia="Arial" w:hAnsiTheme="minorHAnsi" w:cstheme="minorHAnsi"/>
          <w:color w:val="000000" w:themeColor="text1"/>
          <w:spacing w:val="2"/>
          <w:w w:val="204"/>
        </w:rPr>
        <w:t>i</w:t>
      </w:r>
      <w:r w:rsidRPr="00772216">
        <w:rPr>
          <w:rFonts w:asciiTheme="minorHAnsi" w:eastAsia="Arial" w:hAnsiTheme="minorHAnsi" w:cstheme="minorHAnsi"/>
          <w:color w:val="000000" w:themeColor="text1"/>
          <w:w w:val="107"/>
        </w:rPr>
        <w:t>st</w:t>
      </w:r>
      <w:r w:rsidRPr="00772216">
        <w:rPr>
          <w:rFonts w:asciiTheme="minorHAnsi" w:eastAsia="Arial" w:hAnsiTheme="minorHAnsi" w:cstheme="minorHAnsi"/>
          <w:color w:val="000000" w:themeColor="text1"/>
          <w:w w:val="108"/>
        </w:rPr>
        <w:t>a</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plaza</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vacante</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o</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w w:val="105"/>
        </w:rPr>
        <w:t>défi</w:t>
      </w:r>
      <w:r w:rsidRPr="00772216">
        <w:rPr>
          <w:rFonts w:asciiTheme="minorHAnsi" w:eastAsia="Arial" w:hAnsiTheme="minorHAnsi" w:cstheme="minorHAnsi"/>
          <w:color w:val="000000" w:themeColor="text1"/>
          <w:spacing w:val="-16"/>
          <w:w w:val="106"/>
        </w:rPr>
        <w:t>c</w:t>
      </w:r>
      <w:r w:rsidRPr="00772216">
        <w:rPr>
          <w:rFonts w:asciiTheme="minorHAnsi" w:eastAsia="Arial" w:hAnsiTheme="minorHAnsi" w:cstheme="minorHAnsi"/>
          <w:color w:val="000000" w:themeColor="text1"/>
          <w:spacing w:val="-19"/>
          <w:w w:val="163"/>
        </w:rPr>
        <w:t>i</w:t>
      </w:r>
      <w:r w:rsidRPr="00772216">
        <w:rPr>
          <w:rFonts w:asciiTheme="minorHAnsi" w:eastAsia="Arial" w:hAnsiTheme="minorHAnsi" w:cstheme="minorHAnsi"/>
          <w:color w:val="000000" w:themeColor="text1"/>
          <w:w w:val="112"/>
        </w:rPr>
        <w:t>t</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w w:val="106"/>
        </w:rPr>
        <w:t>plaza.</w:t>
      </w:r>
    </w:p>
    <w:p w14:paraId="40ED496A" w14:textId="77777777" w:rsidR="00F74B7B" w:rsidRPr="00772216" w:rsidRDefault="00F74B7B" w:rsidP="005C77C5">
      <w:pPr>
        <w:pStyle w:val="Prrafodelista"/>
        <w:numPr>
          <w:ilvl w:val="0"/>
          <w:numId w:val="238"/>
        </w:numPr>
        <w:spacing w:after="0" w:line="240" w:lineRule="auto"/>
        <w:ind w:left="284"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49"/>
        </w:rPr>
        <w:t xml:space="preserve"> </w:t>
      </w:r>
      <w:r w:rsidRPr="00772216">
        <w:rPr>
          <w:rFonts w:asciiTheme="minorHAnsi" w:eastAsia="Arial" w:hAnsiTheme="minorHAnsi" w:cstheme="minorHAnsi"/>
          <w:color w:val="000000" w:themeColor="text1"/>
        </w:rPr>
        <w:t>Institución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Educativa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43"/>
        </w:rPr>
        <w:t xml:space="preserve"> </w:t>
      </w:r>
      <w:r w:rsidRPr="00772216">
        <w:rPr>
          <w:rFonts w:asciiTheme="minorHAnsi" w:eastAsia="Arial" w:hAnsiTheme="minorHAnsi" w:cstheme="minorHAnsi"/>
          <w:color w:val="000000" w:themeColor="text1"/>
        </w:rPr>
        <w:t>destino</w:t>
      </w:r>
      <w:r w:rsidRPr="00772216">
        <w:rPr>
          <w:rFonts w:asciiTheme="minorHAnsi" w:eastAsia="Arial" w:hAnsiTheme="minorHAnsi" w:cstheme="minorHAnsi"/>
          <w:color w:val="000000" w:themeColor="text1"/>
          <w:spacing w:val="56"/>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29"/>
        </w:rPr>
        <w:t xml:space="preserve"> </w:t>
      </w:r>
      <w:r w:rsidRPr="00772216">
        <w:rPr>
          <w:rFonts w:asciiTheme="minorHAnsi" w:eastAsia="Arial" w:hAnsiTheme="minorHAnsi" w:cstheme="minorHAnsi"/>
          <w:color w:val="000000" w:themeColor="text1"/>
        </w:rPr>
        <w:t>personal</w:t>
      </w:r>
      <w:r w:rsidRPr="00772216">
        <w:rPr>
          <w:rFonts w:asciiTheme="minorHAnsi" w:eastAsia="Arial" w:hAnsiTheme="minorHAnsi" w:cstheme="minorHAnsi"/>
          <w:color w:val="000000" w:themeColor="text1"/>
          <w:spacing w:val="39"/>
        </w:rPr>
        <w:t xml:space="preserve"> </w:t>
      </w:r>
      <w:r w:rsidRPr="00772216">
        <w:rPr>
          <w:rFonts w:asciiTheme="minorHAnsi" w:eastAsia="Arial" w:hAnsiTheme="minorHAnsi" w:cstheme="minorHAnsi"/>
          <w:color w:val="000000" w:themeColor="text1"/>
        </w:rPr>
        <w:t>docente</w:t>
      </w:r>
      <w:r w:rsidRPr="00772216">
        <w:rPr>
          <w:rFonts w:asciiTheme="minorHAnsi" w:eastAsia="Arial" w:hAnsiTheme="minorHAnsi" w:cstheme="minorHAnsi"/>
          <w:color w:val="000000" w:themeColor="text1"/>
          <w:spacing w:val="48"/>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35"/>
        </w:rPr>
        <w:t xml:space="preserve"> </w:t>
      </w:r>
      <w:r w:rsidRPr="00772216">
        <w:rPr>
          <w:rFonts w:asciiTheme="minorHAnsi" w:eastAsia="Arial" w:hAnsiTheme="minorHAnsi" w:cstheme="minorHAnsi"/>
          <w:color w:val="000000" w:themeColor="text1"/>
          <w:w w:val="107"/>
        </w:rPr>
        <w:t>ad</w:t>
      </w:r>
      <w:r w:rsidRPr="00772216">
        <w:rPr>
          <w:rFonts w:asciiTheme="minorHAnsi" w:eastAsia="Arial" w:hAnsiTheme="minorHAnsi" w:cstheme="minorHAnsi"/>
          <w:color w:val="000000" w:themeColor="text1"/>
          <w:spacing w:val="-14"/>
          <w:w w:val="107"/>
        </w:rPr>
        <w:t>m</w:t>
      </w:r>
      <w:r w:rsidRPr="00772216">
        <w:rPr>
          <w:rFonts w:asciiTheme="minorHAnsi" w:eastAsia="Arial" w:hAnsiTheme="minorHAnsi" w:cstheme="minorHAnsi"/>
          <w:color w:val="000000" w:themeColor="text1"/>
          <w:w w:val="112"/>
        </w:rPr>
        <w:t>in</w:t>
      </w:r>
      <w:r w:rsidRPr="00772216">
        <w:rPr>
          <w:rFonts w:asciiTheme="minorHAnsi" w:eastAsia="Arial" w:hAnsiTheme="minorHAnsi" w:cstheme="minorHAnsi"/>
          <w:color w:val="000000" w:themeColor="text1"/>
          <w:spacing w:val="-20"/>
          <w:w w:val="112"/>
        </w:rPr>
        <w:t>i</w:t>
      </w:r>
      <w:r w:rsidRPr="00772216">
        <w:rPr>
          <w:rFonts w:asciiTheme="minorHAnsi" w:eastAsia="Arial" w:hAnsiTheme="minorHAnsi" w:cstheme="minorHAnsi"/>
          <w:color w:val="000000" w:themeColor="text1"/>
          <w:w w:val="106"/>
        </w:rPr>
        <w:t xml:space="preserve">strativo </w:t>
      </w:r>
      <w:r w:rsidRPr="00772216">
        <w:rPr>
          <w:rFonts w:asciiTheme="minorHAnsi" w:eastAsia="Arial" w:hAnsiTheme="minorHAnsi" w:cstheme="minorHAnsi"/>
          <w:color w:val="000000" w:themeColor="text1"/>
        </w:rPr>
        <w:t>excedente</w:t>
      </w:r>
      <w:r w:rsidRPr="00772216">
        <w:rPr>
          <w:rFonts w:asciiTheme="minorHAnsi" w:eastAsia="Arial" w:hAnsiTheme="minorHAnsi" w:cstheme="minorHAnsi"/>
          <w:color w:val="000000" w:themeColor="text1"/>
          <w:spacing w:val="52"/>
        </w:rPr>
        <w:t xml:space="preserve"> </w:t>
      </w:r>
      <w:r w:rsidRPr="00772216">
        <w:rPr>
          <w:rFonts w:asciiTheme="minorHAnsi" w:eastAsia="Arial" w:hAnsiTheme="minorHAnsi" w:cstheme="minorHAnsi"/>
          <w:color w:val="000000" w:themeColor="text1"/>
        </w:rPr>
        <w:t>será</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elegida</w:t>
      </w:r>
      <w:r w:rsidRPr="00772216">
        <w:rPr>
          <w:rFonts w:asciiTheme="minorHAnsi" w:eastAsia="Arial" w:hAnsiTheme="minorHAnsi" w:cstheme="minorHAnsi"/>
          <w:color w:val="000000" w:themeColor="text1"/>
          <w:spacing w:val="52"/>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lista</w:t>
      </w:r>
      <w:r w:rsidRPr="00772216">
        <w:rPr>
          <w:rFonts w:asciiTheme="minorHAnsi" w:eastAsia="Arial" w:hAnsiTheme="minorHAnsi" w:cstheme="minorHAnsi"/>
          <w:color w:val="000000" w:themeColor="text1"/>
          <w:spacing w:val="23"/>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7"/>
        </w:rPr>
        <w:t xml:space="preserve"> </w:t>
      </w:r>
      <w:r w:rsidRPr="00772216">
        <w:rPr>
          <w:rFonts w:asciiTheme="minorHAnsi" w:eastAsia="Arial" w:hAnsiTheme="minorHAnsi" w:cstheme="minorHAnsi"/>
          <w:color w:val="000000" w:themeColor="text1"/>
        </w:rPr>
        <w:t>plazas</w:t>
      </w:r>
      <w:r w:rsidRPr="00772216">
        <w:rPr>
          <w:rFonts w:asciiTheme="minorHAnsi" w:eastAsia="Arial" w:hAnsiTheme="minorHAnsi" w:cstheme="minorHAnsi"/>
          <w:color w:val="000000" w:themeColor="text1"/>
          <w:spacing w:val="43"/>
        </w:rPr>
        <w:t xml:space="preserve"> </w:t>
      </w:r>
      <w:r w:rsidRPr="00772216">
        <w:rPr>
          <w:rFonts w:asciiTheme="minorHAnsi" w:eastAsia="Arial" w:hAnsiTheme="minorHAnsi" w:cstheme="minorHAnsi"/>
          <w:color w:val="000000" w:themeColor="text1"/>
        </w:rPr>
        <w:t>vacantes</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o</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requerimientos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11"/>
        </w:rPr>
        <w:t xml:space="preserve">de </w:t>
      </w:r>
      <w:r w:rsidRPr="00772216">
        <w:rPr>
          <w:rFonts w:asciiTheme="minorHAnsi" w:eastAsia="Arial" w:hAnsiTheme="minorHAnsi" w:cstheme="minorHAnsi"/>
          <w:color w:val="000000" w:themeColor="text1"/>
        </w:rPr>
        <w:t>personal</w:t>
      </w:r>
      <w:r w:rsidRPr="00772216">
        <w:rPr>
          <w:rFonts w:asciiTheme="minorHAnsi" w:eastAsia="Arial" w:hAnsiTheme="minorHAnsi" w:cstheme="minorHAnsi"/>
          <w:color w:val="000000" w:themeColor="text1"/>
          <w:spacing w:val="25"/>
        </w:rPr>
        <w:t xml:space="preserve"> </w:t>
      </w:r>
      <w:r w:rsidRPr="00772216">
        <w:rPr>
          <w:rFonts w:asciiTheme="minorHAnsi" w:eastAsia="Arial" w:hAnsiTheme="minorHAnsi" w:cstheme="minorHAnsi"/>
          <w:color w:val="000000" w:themeColor="text1"/>
        </w:rPr>
        <w:t>publicados</w:t>
      </w:r>
      <w:r w:rsidRPr="00772216">
        <w:rPr>
          <w:rFonts w:asciiTheme="minorHAnsi" w:eastAsia="Arial" w:hAnsiTheme="minorHAnsi" w:cstheme="minorHAnsi"/>
          <w:color w:val="000000" w:themeColor="text1"/>
          <w:spacing w:val="32"/>
        </w:rPr>
        <w:t xml:space="preserve"> </w:t>
      </w:r>
      <w:r w:rsidRPr="00772216">
        <w:rPr>
          <w:rFonts w:asciiTheme="minorHAnsi" w:eastAsia="Arial" w:hAnsiTheme="minorHAnsi" w:cstheme="minorHAnsi"/>
          <w:color w:val="000000" w:themeColor="text1"/>
        </w:rPr>
        <w:t>por</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Comisión</w:t>
      </w:r>
      <w:r w:rsidRPr="00772216">
        <w:rPr>
          <w:rFonts w:asciiTheme="minorHAnsi" w:eastAsia="Arial" w:hAnsiTheme="minorHAnsi" w:cstheme="minorHAnsi"/>
          <w:color w:val="000000" w:themeColor="text1"/>
          <w:spacing w:val="29"/>
        </w:rPr>
        <w:t xml:space="preserve"> </w:t>
      </w:r>
      <w:r w:rsidRPr="00772216">
        <w:rPr>
          <w:rFonts w:asciiTheme="minorHAnsi" w:eastAsia="Arial" w:hAnsiTheme="minorHAnsi" w:cstheme="minorHAnsi"/>
          <w:color w:val="000000" w:themeColor="text1"/>
          <w:w w:val="106"/>
        </w:rPr>
        <w:t>Técnica.</w:t>
      </w:r>
    </w:p>
    <w:p w14:paraId="6A2637FB" w14:textId="77777777" w:rsidR="00F74B7B" w:rsidRPr="00772216" w:rsidRDefault="00F74B7B" w:rsidP="005C77C5">
      <w:pPr>
        <w:pStyle w:val="Prrafodelista"/>
        <w:numPr>
          <w:ilvl w:val="0"/>
          <w:numId w:val="238"/>
        </w:numPr>
        <w:spacing w:after="0" w:line="240" w:lineRule="auto"/>
        <w:ind w:left="284"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Al</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servidor</w:t>
      </w:r>
      <w:r w:rsidRPr="00772216">
        <w:rPr>
          <w:rFonts w:asciiTheme="minorHAnsi" w:eastAsia="Arial" w:hAnsiTheme="minorHAnsi" w:cstheme="minorHAnsi"/>
          <w:color w:val="000000" w:themeColor="text1"/>
          <w:spacing w:val="40"/>
        </w:rPr>
        <w:t xml:space="preserve"> </w:t>
      </w:r>
      <w:r w:rsidRPr="00772216">
        <w:rPr>
          <w:rFonts w:asciiTheme="minorHAnsi" w:eastAsia="Arial" w:hAnsiTheme="minorHAnsi" w:cstheme="minorHAnsi"/>
          <w:color w:val="000000" w:themeColor="text1"/>
        </w:rPr>
        <w:t>que</w:t>
      </w:r>
      <w:r w:rsidRPr="00772216">
        <w:rPr>
          <w:rFonts w:asciiTheme="minorHAnsi" w:eastAsia="Arial" w:hAnsiTheme="minorHAnsi" w:cstheme="minorHAnsi"/>
          <w:color w:val="000000" w:themeColor="text1"/>
          <w:spacing w:val="26"/>
        </w:rPr>
        <w:t xml:space="preserve"> </w:t>
      </w:r>
      <w:r w:rsidRPr="00772216">
        <w:rPr>
          <w:rFonts w:asciiTheme="minorHAnsi" w:eastAsia="Arial" w:hAnsiTheme="minorHAnsi" w:cstheme="minorHAnsi"/>
          <w:color w:val="000000" w:themeColor="text1"/>
        </w:rPr>
        <w:t>no</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rPr>
        <w:t>se</w:t>
      </w:r>
      <w:r w:rsidRPr="00772216">
        <w:rPr>
          <w:rFonts w:asciiTheme="minorHAnsi" w:eastAsia="Arial" w:hAnsiTheme="minorHAnsi" w:cstheme="minorHAnsi"/>
          <w:color w:val="000000" w:themeColor="text1"/>
          <w:spacing w:val="25"/>
        </w:rPr>
        <w:t xml:space="preserve"> </w:t>
      </w:r>
      <w:r w:rsidRPr="00772216">
        <w:rPr>
          <w:rFonts w:asciiTheme="minorHAnsi" w:eastAsia="Arial" w:hAnsiTheme="minorHAnsi" w:cstheme="minorHAnsi"/>
          <w:color w:val="000000" w:themeColor="text1"/>
        </w:rPr>
        <w:t>presente</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29"/>
        </w:rPr>
        <w:t xml:space="preserve"> </w:t>
      </w:r>
      <w:r w:rsidRPr="00772216">
        <w:rPr>
          <w:rFonts w:asciiTheme="minorHAnsi" w:eastAsia="Arial" w:hAnsiTheme="minorHAnsi" w:cstheme="minorHAnsi"/>
          <w:color w:val="000000" w:themeColor="text1"/>
        </w:rPr>
        <w:t>fecha</w:t>
      </w:r>
      <w:r w:rsidRPr="00772216">
        <w:rPr>
          <w:rFonts w:asciiTheme="minorHAnsi" w:eastAsia="Arial" w:hAnsiTheme="minorHAnsi" w:cstheme="minorHAnsi"/>
          <w:color w:val="000000" w:themeColor="text1"/>
          <w:spacing w:val="29"/>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rPr>
        <w:t>convocat</w:t>
      </w:r>
      <w:r w:rsidRPr="00772216">
        <w:rPr>
          <w:rFonts w:asciiTheme="minorHAnsi" w:eastAsia="Arial" w:hAnsiTheme="minorHAnsi" w:cstheme="minorHAnsi"/>
          <w:color w:val="000000" w:themeColor="text1"/>
          <w:spacing w:val="-8"/>
        </w:rPr>
        <w:t>o</w:t>
      </w:r>
      <w:r w:rsidRPr="00772216">
        <w:rPr>
          <w:rFonts w:asciiTheme="minorHAnsi" w:eastAsia="Arial" w:hAnsiTheme="minorHAnsi" w:cstheme="minorHAnsi"/>
          <w:color w:val="000000" w:themeColor="text1"/>
        </w:rPr>
        <w:t>r</w:t>
      </w:r>
      <w:r w:rsidRPr="00772216">
        <w:rPr>
          <w:rFonts w:asciiTheme="minorHAnsi" w:eastAsia="Arial" w:hAnsiTheme="minorHAnsi" w:cstheme="minorHAnsi"/>
          <w:color w:val="000000" w:themeColor="text1"/>
          <w:spacing w:val="-7"/>
        </w:rPr>
        <w:t>i</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43"/>
        </w:rPr>
        <w:t xml:space="preserve"> </w:t>
      </w:r>
      <w:r w:rsidRPr="00772216">
        <w:rPr>
          <w:rFonts w:asciiTheme="minorHAnsi" w:eastAsia="Arial" w:hAnsiTheme="minorHAnsi" w:cstheme="minorHAnsi"/>
          <w:color w:val="000000" w:themeColor="text1"/>
        </w:rPr>
        <w:t>al</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acto</w:t>
      </w:r>
      <w:r w:rsidRPr="00772216">
        <w:rPr>
          <w:rFonts w:asciiTheme="minorHAnsi" w:eastAsia="Arial" w:hAnsiTheme="minorHAnsi" w:cstheme="minorHAnsi"/>
          <w:color w:val="000000" w:themeColor="text1"/>
          <w:spacing w:val="24"/>
        </w:rPr>
        <w:t xml:space="preserve"> </w:t>
      </w:r>
      <w:r w:rsidRPr="00772216">
        <w:rPr>
          <w:rFonts w:asciiTheme="minorHAnsi" w:eastAsia="Arial" w:hAnsiTheme="minorHAnsi" w:cstheme="minorHAnsi"/>
          <w:color w:val="000000" w:themeColor="text1"/>
          <w:w w:val="107"/>
        </w:rPr>
        <w:t>públic</w:t>
      </w:r>
      <w:r w:rsidRPr="00772216">
        <w:rPr>
          <w:rFonts w:asciiTheme="minorHAnsi" w:eastAsia="Arial" w:hAnsiTheme="minorHAnsi" w:cstheme="minorHAnsi"/>
          <w:color w:val="000000" w:themeColor="text1"/>
          <w:spacing w:val="-4"/>
          <w:w w:val="107"/>
        </w:rPr>
        <w:t>o</w:t>
      </w:r>
      <w:r w:rsidRPr="00772216">
        <w:rPr>
          <w:rFonts w:asciiTheme="minorHAnsi" w:eastAsia="Arial" w:hAnsiTheme="minorHAnsi" w:cstheme="minorHAnsi"/>
          <w:color w:val="000000" w:themeColor="text1"/>
          <w:w w:val="168"/>
        </w:rPr>
        <w:t xml:space="preserve">, </w:t>
      </w:r>
      <w:r w:rsidRPr="00772216">
        <w:rPr>
          <w:rFonts w:asciiTheme="minorHAnsi" w:eastAsia="Arial" w:hAnsiTheme="minorHAnsi" w:cstheme="minorHAnsi"/>
          <w:color w:val="000000" w:themeColor="text1"/>
        </w:rPr>
        <w:t>se</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spacing w:val="-12"/>
          <w:w w:val="163"/>
        </w:rPr>
        <w:t>l</w:t>
      </w:r>
      <w:r w:rsidRPr="00772216">
        <w:rPr>
          <w:rFonts w:asciiTheme="minorHAnsi" w:eastAsia="Arial" w:hAnsiTheme="minorHAnsi" w:cstheme="minorHAnsi"/>
          <w:color w:val="000000" w:themeColor="text1"/>
          <w:w w:val="113"/>
        </w:rPr>
        <w:t>e</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reasignará</w:t>
      </w:r>
      <w:r w:rsidRPr="00772216">
        <w:rPr>
          <w:rFonts w:asciiTheme="minorHAnsi" w:eastAsia="Arial" w:hAnsiTheme="minorHAnsi" w:cstheme="minorHAnsi"/>
          <w:color w:val="000000" w:themeColor="text1"/>
          <w:spacing w:val="53"/>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9"/>
        </w:rPr>
        <w:t xml:space="preserve"> </w:t>
      </w:r>
      <w:r w:rsidRPr="00772216">
        <w:rPr>
          <w:rFonts w:asciiTheme="minorHAnsi" w:eastAsia="Arial" w:hAnsiTheme="minorHAnsi" w:cstheme="minorHAnsi"/>
          <w:color w:val="000000" w:themeColor="text1"/>
        </w:rPr>
        <w:t>oficio</w:t>
      </w:r>
      <w:r w:rsidRPr="00772216">
        <w:rPr>
          <w:rFonts w:asciiTheme="minorHAnsi" w:eastAsia="Arial" w:hAnsiTheme="minorHAnsi" w:cstheme="minorHAnsi"/>
          <w:color w:val="000000" w:themeColor="text1"/>
          <w:spacing w:val="31"/>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una</w:t>
      </w:r>
      <w:r w:rsidRPr="00772216">
        <w:rPr>
          <w:rFonts w:asciiTheme="minorHAnsi" w:eastAsia="Arial" w:hAnsiTheme="minorHAnsi" w:cstheme="minorHAnsi"/>
          <w:color w:val="000000" w:themeColor="text1"/>
          <w:spacing w:val="26"/>
        </w:rPr>
        <w:t xml:space="preserve"> </w:t>
      </w:r>
      <w:r w:rsidRPr="00772216">
        <w:rPr>
          <w:rFonts w:asciiTheme="minorHAnsi" w:eastAsia="Arial" w:hAnsiTheme="minorHAnsi" w:cstheme="minorHAnsi"/>
          <w:color w:val="000000" w:themeColor="text1"/>
        </w:rPr>
        <w:t>plaza</w:t>
      </w:r>
      <w:r w:rsidRPr="00772216">
        <w:rPr>
          <w:rFonts w:asciiTheme="minorHAnsi" w:eastAsia="Arial" w:hAnsiTheme="minorHAnsi" w:cstheme="minorHAnsi"/>
          <w:color w:val="000000" w:themeColor="text1"/>
          <w:spacing w:val="45"/>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propuesta</w:t>
      </w:r>
      <w:r w:rsidRPr="00772216">
        <w:rPr>
          <w:rFonts w:asciiTheme="minorHAnsi" w:eastAsia="Arial" w:hAnsiTheme="minorHAnsi" w:cstheme="minorHAnsi"/>
          <w:color w:val="000000" w:themeColor="text1"/>
          <w:spacing w:val="46"/>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3"/>
        </w:rPr>
        <w:t xml:space="preserve"> </w:t>
      </w:r>
      <w:r w:rsidRPr="00772216">
        <w:rPr>
          <w:rFonts w:asciiTheme="minorHAnsi" w:eastAsia="Arial" w:hAnsiTheme="minorHAnsi" w:cstheme="minorHAnsi"/>
          <w:color w:val="000000" w:themeColor="text1"/>
          <w:spacing w:val="-17"/>
          <w:w w:val="163"/>
        </w:rPr>
        <w:t>l</w:t>
      </w:r>
      <w:r w:rsidRPr="00772216">
        <w:rPr>
          <w:rFonts w:asciiTheme="minorHAnsi" w:eastAsia="Arial" w:hAnsiTheme="minorHAnsi" w:cstheme="minorHAnsi"/>
          <w:color w:val="000000" w:themeColor="text1"/>
          <w:w w:val="105"/>
        </w:rPr>
        <w:t>a</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w w:val="106"/>
        </w:rPr>
        <w:t>Co</w:t>
      </w:r>
      <w:r w:rsidRPr="00772216">
        <w:rPr>
          <w:rFonts w:asciiTheme="minorHAnsi" w:eastAsia="Arial" w:hAnsiTheme="minorHAnsi" w:cstheme="minorHAnsi"/>
          <w:color w:val="000000" w:themeColor="text1"/>
          <w:spacing w:val="-6"/>
          <w:w w:val="106"/>
        </w:rPr>
        <w:t>m</w:t>
      </w:r>
      <w:r w:rsidRPr="00772216">
        <w:rPr>
          <w:rFonts w:asciiTheme="minorHAnsi" w:eastAsia="Arial" w:hAnsiTheme="minorHAnsi" w:cstheme="minorHAnsi"/>
          <w:color w:val="000000" w:themeColor="text1"/>
          <w:spacing w:val="-8"/>
          <w:w w:val="163"/>
        </w:rPr>
        <w:t>i</w:t>
      </w:r>
      <w:r w:rsidRPr="00772216">
        <w:rPr>
          <w:rFonts w:asciiTheme="minorHAnsi" w:eastAsia="Arial" w:hAnsiTheme="minorHAnsi" w:cstheme="minorHAnsi"/>
          <w:color w:val="000000" w:themeColor="text1"/>
          <w:w w:val="103"/>
        </w:rPr>
        <w:t>sión</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w w:val="106"/>
        </w:rPr>
        <w:t xml:space="preserve">Técnica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la</w:t>
      </w:r>
      <w:r w:rsidR="00B664B7">
        <w:rPr>
          <w:rFonts w:asciiTheme="minorHAnsi" w:eastAsia="Arial" w:hAnsiTheme="minorHAnsi" w:cstheme="minorHAnsi"/>
          <w:color w:val="000000" w:themeColor="text1"/>
        </w:rPr>
        <w:t xml:space="preserve"> DRE</w:t>
      </w:r>
      <w:r w:rsidRPr="00772216">
        <w:rPr>
          <w:rFonts w:asciiTheme="minorHAnsi" w:eastAsia="Arial" w:hAnsiTheme="minorHAnsi" w:cstheme="minorHAnsi"/>
          <w:color w:val="000000" w:themeColor="text1"/>
        </w:rPr>
        <w:t>,</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UGEL</w:t>
      </w:r>
      <w:r w:rsidR="00A37E0B" w:rsidRPr="00772216">
        <w:rPr>
          <w:rFonts w:asciiTheme="minorHAnsi" w:eastAsia="Arial" w:hAnsiTheme="minorHAnsi" w:cstheme="minorHAnsi"/>
          <w:color w:val="000000" w:themeColor="text1"/>
        </w:rPr>
        <w:t xml:space="preserve"> </w:t>
      </w:r>
      <w:r w:rsidR="00890ECF">
        <w:rPr>
          <w:rFonts w:asciiTheme="minorHAnsi" w:eastAsia="Arial" w:hAnsiTheme="minorHAnsi" w:cstheme="minorHAnsi"/>
          <w:color w:val="000000" w:themeColor="text1"/>
        </w:rPr>
        <w:t xml:space="preserve">(UE) </w:t>
      </w:r>
      <w:r w:rsidRPr="00772216">
        <w:rPr>
          <w:rFonts w:asciiTheme="minorHAnsi" w:eastAsia="Arial" w:hAnsiTheme="minorHAnsi" w:cstheme="minorHAnsi"/>
          <w:color w:val="000000" w:themeColor="text1"/>
        </w:rPr>
        <w:t>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Municipalidad,</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siempre</w:t>
      </w:r>
      <w:r w:rsidR="00A37E0B" w:rsidRPr="00772216">
        <w:rPr>
          <w:rFonts w:asciiTheme="minorHAnsi" w:eastAsia="Arial" w:hAnsiTheme="minorHAnsi" w:cstheme="minorHAnsi"/>
          <w:color w:val="000000" w:themeColor="text1"/>
        </w:rPr>
        <w:t xml:space="preserve"> </w:t>
      </w:r>
      <w:r w:rsidRPr="00772216">
        <w:rPr>
          <w:rFonts w:asciiTheme="minorHAnsi" w:hAnsiTheme="minorHAnsi" w:cstheme="minorHAnsi"/>
          <w:color w:val="000000" w:themeColor="text1"/>
          <w:w w:val="83"/>
        </w:rPr>
        <w:t>y</w:t>
      </w:r>
      <w:r w:rsidR="00A37E0B" w:rsidRPr="00772216">
        <w:rPr>
          <w:rFonts w:asciiTheme="minorHAnsi" w:hAnsiTheme="minorHAnsi" w:cstheme="minorHAnsi"/>
          <w:color w:val="000000" w:themeColor="text1"/>
          <w:w w:val="83"/>
        </w:rPr>
        <w:t xml:space="preserve"> </w:t>
      </w:r>
      <w:r w:rsidRPr="00772216">
        <w:rPr>
          <w:rFonts w:asciiTheme="minorHAnsi" w:eastAsia="Arial" w:hAnsiTheme="minorHAnsi" w:cstheme="minorHAnsi"/>
          <w:color w:val="000000" w:themeColor="text1"/>
        </w:rPr>
        <w:t>cuando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se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08"/>
        </w:rPr>
        <w:t xml:space="preserve">haya </w:t>
      </w:r>
      <w:r w:rsidRPr="00772216">
        <w:rPr>
          <w:rFonts w:asciiTheme="minorHAnsi" w:eastAsia="Arial" w:hAnsiTheme="minorHAnsi" w:cstheme="minorHAnsi"/>
          <w:color w:val="000000" w:themeColor="text1"/>
        </w:rPr>
        <w:t>cumplido</w:t>
      </w:r>
      <w:r w:rsidRPr="00772216">
        <w:rPr>
          <w:rFonts w:asciiTheme="minorHAnsi" w:eastAsia="Arial" w:hAnsiTheme="minorHAnsi" w:cstheme="minorHAnsi"/>
          <w:color w:val="000000" w:themeColor="text1"/>
          <w:spacing w:val="32"/>
        </w:rPr>
        <w:t xml:space="preserve"> </w:t>
      </w:r>
      <w:r w:rsidRPr="00772216">
        <w:rPr>
          <w:rFonts w:asciiTheme="minorHAnsi" w:eastAsia="Arial" w:hAnsiTheme="minorHAnsi" w:cstheme="minorHAnsi"/>
          <w:color w:val="000000" w:themeColor="text1"/>
        </w:rPr>
        <w:t>con</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ratificación</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personal</w:t>
      </w:r>
      <w:r w:rsidRPr="00772216">
        <w:rPr>
          <w:rFonts w:asciiTheme="minorHAnsi" w:eastAsia="Arial" w:hAnsiTheme="minorHAnsi" w:cstheme="minorHAnsi"/>
          <w:color w:val="000000" w:themeColor="text1"/>
          <w:spacing w:val="32"/>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excedencia</w:t>
      </w:r>
      <w:r w:rsidRPr="00772216">
        <w:rPr>
          <w:rFonts w:asciiTheme="minorHAnsi" w:eastAsia="Arial" w:hAnsiTheme="minorHAnsi" w:cstheme="minorHAnsi"/>
          <w:color w:val="000000" w:themeColor="text1"/>
          <w:spacing w:val="46"/>
        </w:rPr>
        <w:t xml:space="preserve"> </w:t>
      </w:r>
      <w:r w:rsidRPr="00772216">
        <w:rPr>
          <w:rFonts w:asciiTheme="minorHAnsi" w:eastAsia="Arial" w:hAnsiTheme="minorHAnsi" w:cstheme="minorHAnsi"/>
          <w:color w:val="000000" w:themeColor="text1"/>
          <w:spacing w:val="-10"/>
        </w:rPr>
        <w:t>y</w:t>
      </w:r>
      <w:r w:rsidRPr="00772216">
        <w:rPr>
          <w:rFonts w:asciiTheme="minorHAnsi" w:eastAsia="Arial" w:hAnsiTheme="minorHAnsi" w:cstheme="minorHAnsi"/>
          <w:color w:val="000000" w:themeColor="text1"/>
          <w:spacing w:val="-13"/>
        </w:rPr>
        <w:t>/</w:t>
      </w:r>
      <w:r w:rsidRPr="00772216">
        <w:rPr>
          <w:rFonts w:asciiTheme="minorHAnsi" w:eastAsia="Arial" w:hAnsiTheme="minorHAnsi" w:cstheme="minorHAnsi"/>
          <w:color w:val="000000" w:themeColor="text1"/>
        </w:rPr>
        <w:t>o</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absuelto</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w w:val="106"/>
        </w:rPr>
        <w:t xml:space="preserve">reclamo </w:t>
      </w:r>
      <w:r w:rsidRPr="00772216">
        <w:rPr>
          <w:rFonts w:asciiTheme="minorHAnsi" w:eastAsia="Arial" w:hAnsiTheme="minorHAnsi" w:cstheme="minorHAnsi"/>
          <w:color w:val="000000" w:themeColor="text1"/>
        </w:rPr>
        <w:t>formulado</w:t>
      </w:r>
      <w:r w:rsidRPr="00772216">
        <w:rPr>
          <w:rFonts w:asciiTheme="minorHAnsi" w:eastAsia="Arial" w:hAnsiTheme="minorHAnsi" w:cstheme="minorHAnsi"/>
          <w:color w:val="000000" w:themeColor="text1"/>
          <w:spacing w:val="31"/>
        </w:rPr>
        <w:t xml:space="preserve"> </w:t>
      </w:r>
      <w:r w:rsidRPr="00772216">
        <w:rPr>
          <w:rFonts w:asciiTheme="minorHAnsi" w:eastAsia="Arial" w:hAnsiTheme="minorHAnsi" w:cstheme="minorHAnsi"/>
          <w:color w:val="000000" w:themeColor="text1"/>
        </w:rPr>
        <w:t>por</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rPr>
        <w:t>personal</w:t>
      </w:r>
      <w:r w:rsidRPr="00772216">
        <w:rPr>
          <w:rFonts w:asciiTheme="minorHAnsi" w:eastAsia="Arial" w:hAnsiTheme="minorHAnsi" w:cstheme="minorHAnsi"/>
          <w:color w:val="000000" w:themeColor="text1"/>
          <w:spacing w:val="32"/>
        </w:rPr>
        <w:t xml:space="preserve"> </w:t>
      </w:r>
      <w:r w:rsidRPr="00772216">
        <w:rPr>
          <w:rFonts w:asciiTheme="minorHAnsi" w:eastAsia="Arial" w:hAnsiTheme="minorHAnsi" w:cstheme="minorHAnsi"/>
          <w:color w:val="000000" w:themeColor="text1"/>
          <w:w w:val="104"/>
        </w:rPr>
        <w:t>excedente.</w:t>
      </w:r>
    </w:p>
    <w:p w14:paraId="573E752B" w14:textId="77777777" w:rsidR="00F74B7B" w:rsidRPr="00772216" w:rsidRDefault="00E25D4E" w:rsidP="005C77C5">
      <w:pPr>
        <w:pStyle w:val="Prrafodelista"/>
        <w:numPr>
          <w:ilvl w:val="0"/>
          <w:numId w:val="238"/>
        </w:numPr>
        <w:spacing w:after="0" w:line="240" w:lineRule="auto"/>
        <w:ind w:left="284"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Comisión</w:t>
      </w:r>
      <w:r w:rsidRPr="00772216">
        <w:rPr>
          <w:rFonts w:asciiTheme="minorHAnsi" w:eastAsia="Arial" w:hAnsiTheme="minorHAnsi" w:cstheme="minorHAnsi"/>
          <w:color w:val="000000" w:themeColor="text1"/>
          <w:spacing w:val="37"/>
        </w:rPr>
        <w:t xml:space="preserve"> </w:t>
      </w:r>
      <w:r w:rsidRPr="00772216">
        <w:rPr>
          <w:rFonts w:asciiTheme="minorHAnsi" w:eastAsia="Arial" w:hAnsiTheme="minorHAnsi" w:cstheme="minorHAnsi"/>
          <w:color w:val="000000" w:themeColor="text1"/>
        </w:rPr>
        <w:t>Técnica,</w:t>
      </w:r>
      <w:r w:rsidRPr="00772216">
        <w:rPr>
          <w:rFonts w:asciiTheme="minorHAnsi" w:eastAsia="Arial" w:hAnsiTheme="minorHAnsi" w:cstheme="minorHAnsi"/>
          <w:color w:val="000000" w:themeColor="text1"/>
          <w:spacing w:val="24"/>
        </w:rPr>
        <w:t xml:space="preserve"> </w:t>
      </w:r>
      <w:r w:rsidRPr="00772216">
        <w:rPr>
          <w:rFonts w:asciiTheme="minorHAnsi" w:eastAsia="Arial" w:hAnsiTheme="minorHAnsi" w:cstheme="minorHAnsi"/>
          <w:color w:val="000000" w:themeColor="text1"/>
        </w:rPr>
        <w:t>elaborará</w:t>
      </w:r>
      <w:r w:rsidRPr="00772216">
        <w:rPr>
          <w:rFonts w:asciiTheme="minorHAnsi" w:eastAsia="Arial" w:hAnsiTheme="minorHAnsi" w:cstheme="minorHAnsi"/>
          <w:color w:val="000000" w:themeColor="text1"/>
          <w:spacing w:val="42"/>
        </w:rPr>
        <w:t xml:space="preserve"> </w:t>
      </w:r>
      <w:r w:rsidRPr="00772216">
        <w:rPr>
          <w:rFonts w:asciiTheme="minorHAnsi" w:eastAsia="Arial" w:hAnsiTheme="minorHAnsi" w:cstheme="minorHAnsi"/>
          <w:color w:val="000000" w:themeColor="text1"/>
        </w:rPr>
        <w:t>un</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informe</w:t>
      </w:r>
      <w:r w:rsidRPr="00772216">
        <w:rPr>
          <w:rFonts w:asciiTheme="minorHAnsi" w:eastAsia="Arial" w:hAnsiTheme="minorHAnsi" w:cstheme="minorHAnsi"/>
          <w:color w:val="000000" w:themeColor="text1"/>
          <w:spacing w:val="26"/>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w w:val="104"/>
        </w:rPr>
        <w:t>person</w:t>
      </w:r>
      <w:r w:rsidRPr="00772216">
        <w:rPr>
          <w:rFonts w:asciiTheme="minorHAnsi" w:eastAsia="Arial" w:hAnsiTheme="minorHAnsi" w:cstheme="minorHAnsi"/>
          <w:color w:val="000000" w:themeColor="text1"/>
          <w:spacing w:val="-15"/>
          <w:w w:val="104"/>
        </w:rPr>
        <w:t>a</w:t>
      </w:r>
      <w:r w:rsidRPr="00772216">
        <w:rPr>
          <w:rFonts w:asciiTheme="minorHAnsi" w:eastAsia="Arial" w:hAnsiTheme="minorHAnsi" w:cstheme="minorHAnsi"/>
          <w:color w:val="000000" w:themeColor="text1"/>
          <w:w w:val="163"/>
        </w:rPr>
        <w:t>l</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ser</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w w:val="113"/>
        </w:rPr>
        <w:t>reasignado</w:t>
      </w:r>
      <w:r w:rsidRPr="00772216">
        <w:rPr>
          <w:rFonts w:asciiTheme="minorHAnsi" w:eastAsia="Arial" w:hAnsiTheme="minorHAnsi" w:cstheme="minorHAnsi"/>
          <w:color w:val="000000" w:themeColor="text1"/>
          <w:spacing w:val="-21"/>
          <w:w w:val="113"/>
        </w:rPr>
        <w:t xml:space="preserve"> </w:t>
      </w:r>
      <w:r w:rsidRPr="00772216">
        <w:rPr>
          <w:rFonts w:asciiTheme="minorHAnsi" w:eastAsia="Arial" w:hAnsiTheme="minorHAnsi" w:cstheme="minorHAnsi"/>
          <w:color w:val="000000" w:themeColor="text1"/>
          <w:w w:val="113"/>
        </w:rPr>
        <w:t xml:space="preserve">y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29"/>
        </w:rPr>
        <w:t xml:space="preserve"> </w:t>
      </w:r>
      <w:r w:rsidRPr="00772216">
        <w:rPr>
          <w:rFonts w:asciiTheme="minorHAnsi" w:eastAsia="Arial" w:hAnsiTheme="minorHAnsi" w:cstheme="minorHAnsi"/>
          <w:color w:val="000000" w:themeColor="text1"/>
        </w:rPr>
        <w:t>proyecto</w:t>
      </w:r>
      <w:r w:rsidRPr="00772216">
        <w:rPr>
          <w:rFonts w:asciiTheme="minorHAnsi" w:eastAsia="Arial" w:hAnsiTheme="minorHAnsi" w:cstheme="minorHAnsi"/>
          <w:color w:val="000000" w:themeColor="text1"/>
          <w:spacing w:val="54"/>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5"/>
        </w:rPr>
        <w:t xml:space="preserve"> </w:t>
      </w:r>
      <w:r w:rsidRPr="00772216">
        <w:rPr>
          <w:rFonts w:asciiTheme="minorHAnsi" w:eastAsia="Arial" w:hAnsiTheme="minorHAnsi" w:cstheme="minorHAnsi"/>
          <w:color w:val="000000" w:themeColor="text1"/>
        </w:rPr>
        <w:t xml:space="preserve">Resolución </w:t>
      </w:r>
      <w:r>
        <w:rPr>
          <w:rFonts w:asciiTheme="minorHAnsi" w:eastAsia="Arial" w:hAnsiTheme="minorHAnsi" w:cstheme="minorHAnsi"/>
          <w:color w:val="000000" w:themeColor="text1"/>
        </w:rPr>
        <w:t>Directoral</w:t>
      </w:r>
      <w:r w:rsidRPr="00772216">
        <w:rPr>
          <w:rFonts w:asciiTheme="minorHAnsi" w:eastAsia="Arial" w:hAnsiTheme="minorHAnsi" w:cstheme="minorHAnsi"/>
          <w:color w:val="000000" w:themeColor="text1"/>
          <w:spacing w:val="45"/>
        </w:rPr>
        <w:t xml:space="preserve"> </w:t>
      </w:r>
      <w:r w:rsidRPr="00772216">
        <w:rPr>
          <w:rFonts w:asciiTheme="minorHAnsi" w:eastAsia="Arial" w:hAnsiTheme="minorHAnsi" w:cstheme="minorHAnsi"/>
          <w:color w:val="000000" w:themeColor="text1"/>
        </w:rPr>
        <w:t>con</w:t>
      </w:r>
      <w:r w:rsidRPr="00772216">
        <w:rPr>
          <w:rFonts w:asciiTheme="minorHAnsi" w:eastAsia="Arial" w:hAnsiTheme="minorHAnsi" w:cstheme="minorHAnsi"/>
          <w:color w:val="000000" w:themeColor="text1"/>
          <w:spacing w:val="31"/>
        </w:rPr>
        <w:t xml:space="preserv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44"/>
        </w:rPr>
        <w:t xml:space="preserve"> </w:t>
      </w:r>
      <w:r w:rsidRPr="00772216">
        <w:rPr>
          <w:rFonts w:asciiTheme="minorHAnsi" w:eastAsia="Arial" w:hAnsiTheme="minorHAnsi" w:cstheme="minorHAnsi"/>
          <w:color w:val="000000" w:themeColor="text1"/>
          <w:w w:val="106"/>
        </w:rPr>
        <w:t>visa</w:t>
      </w:r>
      <w:r w:rsidRPr="00772216">
        <w:rPr>
          <w:rFonts w:asciiTheme="minorHAnsi" w:eastAsia="Arial" w:hAnsiTheme="minorHAnsi" w:cstheme="minorHAnsi"/>
          <w:color w:val="000000" w:themeColor="text1"/>
          <w:spacing w:val="-9"/>
          <w:w w:val="106"/>
        </w:rPr>
        <w:t>c</w:t>
      </w:r>
      <w:r w:rsidRPr="00772216">
        <w:rPr>
          <w:rFonts w:asciiTheme="minorHAnsi" w:eastAsia="Arial" w:hAnsiTheme="minorHAnsi" w:cstheme="minorHAnsi"/>
          <w:color w:val="000000" w:themeColor="text1"/>
          <w:spacing w:val="-11"/>
          <w:w w:val="163"/>
        </w:rPr>
        <w:t>i</w:t>
      </w:r>
      <w:r w:rsidRPr="00772216">
        <w:rPr>
          <w:rFonts w:asciiTheme="minorHAnsi" w:eastAsia="Arial" w:hAnsiTheme="minorHAnsi" w:cstheme="minorHAnsi"/>
          <w:color w:val="000000" w:themeColor="text1"/>
          <w:w w:val="104"/>
        </w:rPr>
        <w:t>ones</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w w:val="104"/>
        </w:rPr>
        <w:t>correspondiente</w:t>
      </w:r>
      <w:r w:rsidRPr="00772216">
        <w:rPr>
          <w:rFonts w:asciiTheme="minorHAnsi" w:eastAsia="Arial" w:hAnsiTheme="minorHAnsi" w:cstheme="minorHAnsi"/>
          <w:color w:val="000000" w:themeColor="text1"/>
          <w:spacing w:val="-5"/>
          <w:w w:val="105"/>
        </w:rPr>
        <w:t>s</w:t>
      </w:r>
      <w:r w:rsidRPr="00772216">
        <w:rPr>
          <w:rFonts w:asciiTheme="minorHAnsi" w:eastAsia="Arial" w:hAnsiTheme="minorHAnsi" w:cstheme="minorHAnsi"/>
          <w:color w:val="000000" w:themeColor="text1"/>
          <w:w w:val="134"/>
        </w:rPr>
        <w:t xml:space="preserve">, </w:t>
      </w:r>
      <w:r w:rsidRPr="00772216">
        <w:rPr>
          <w:rFonts w:asciiTheme="minorHAnsi" w:eastAsia="Arial" w:hAnsiTheme="minorHAnsi" w:cstheme="minorHAnsi"/>
          <w:color w:val="000000" w:themeColor="text1"/>
        </w:rPr>
        <w:t>para</w:t>
      </w:r>
      <w:r w:rsidRPr="00772216">
        <w:rPr>
          <w:rFonts w:asciiTheme="minorHAnsi" w:eastAsia="Arial" w:hAnsiTheme="minorHAnsi" w:cstheme="minorHAnsi"/>
          <w:color w:val="000000" w:themeColor="text1"/>
          <w:spacing w:val="24"/>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firma</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Director</w:t>
      </w:r>
      <w:r w:rsidRPr="00772216">
        <w:rPr>
          <w:rFonts w:asciiTheme="minorHAnsi" w:eastAsia="Arial" w:hAnsiTheme="minorHAnsi" w:cstheme="minorHAnsi"/>
          <w:color w:val="000000" w:themeColor="text1"/>
          <w:spacing w:val="24"/>
        </w:rPr>
        <w:t xml:space="preserve"> </w:t>
      </w:r>
      <w:r w:rsidRPr="00772216">
        <w:rPr>
          <w:rFonts w:asciiTheme="minorHAnsi" w:eastAsia="Arial" w:hAnsiTheme="minorHAnsi" w:cstheme="minorHAnsi"/>
          <w:color w:val="000000" w:themeColor="text1"/>
        </w:rPr>
        <w:t>Regional</w:t>
      </w:r>
      <w:r w:rsidRPr="00772216">
        <w:rPr>
          <w:rFonts w:asciiTheme="minorHAnsi" w:eastAsia="Arial" w:hAnsiTheme="minorHAnsi" w:cstheme="minorHAnsi"/>
          <w:color w:val="000000" w:themeColor="text1"/>
          <w:spacing w:val="40"/>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w w:val="104"/>
        </w:rPr>
        <w:t>Educa</w:t>
      </w:r>
      <w:r w:rsidRPr="00772216">
        <w:rPr>
          <w:rFonts w:asciiTheme="minorHAnsi" w:eastAsia="Arial" w:hAnsiTheme="minorHAnsi" w:cstheme="minorHAnsi"/>
          <w:color w:val="000000" w:themeColor="text1"/>
          <w:spacing w:val="-9"/>
          <w:w w:val="105"/>
        </w:rPr>
        <w:t>c</w:t>
      </w:r>
      <w:r w:rsidRPr="00772216">
        <w:rPr>
          <w:rFonts w:asciiTheme="minorHAnsi" w:eastAsia="Arial" w:hAnsiTheme="minorHAnsi" w:cstheme="minorHAnsi"/>
          <w:color w:val="000000" w:themeColor="text1"/>
          <w:spacing w:val="-8"/>
          <w:w w:val="163"/>
        </w:rPr>
        <w:t>i</w:t>
      </w:r>
      <w:r w:rsidRPr="00772216">
        <w:rPr>
          <w:rFonts w:asciiTheme="minorHAnsi" w:eastAsia="Arial" w:hAnsiTheme="minorHAnsi" w:cstheme="minorHAnsi"/>
          <w:color w:val="000000" w:themeColor="text1"/>
          <w:w w:val="107"/>
        </w:rPr>
        <w:t>ón</w:t>
      </w:r>
      <w:r w:rsidRPr="00772216">
        <w:rPr>
          <w:rFonts w:asciiTheme="minorHAnsi" w:eastAsia="Arial" w:hAnsiTheme="minorHAnsi" w:cstheme="minorHAnsi"/>
          <w:color w:val="000000" w:themeColor="text1"/>
        </w:rPr>
        <w:t xml:space="preserve"> o</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Unidad</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6"/>
        </w:rPr>
        <w:t xml:space="preserve"> </w:t>
      </w:r>
      <w:r w:rsidRPr="00772216">
        <w:rPr>
          <w:rFonts w:asciiTheme="minorHAnsi" w:eastAsia="Arial" w:hAnsiTheme="minorHAnsi" w:cstheme="minorHAnsi"/>
          <w:color w:val="000000" w:themeColor="text1"/>
          <w:w w:val="106"/>
        </w:rPr>
        <w:t xml:space="preserve">Gestión </w:t>
      </w:r>
      <w:r w:rsidRPr="00772216">
        <w:rPr>
          <w:rFonts w:asciiTheme="minorHAnsi" w:eastAsia="Arial" w:hAnsiTheme="minorHAnsi" w:cstheme="minorHAnsi"/>
          <w:color w:val="000000" w:themeColor="text1"/>
        </w:rPr>
        <w:t>Educativa</w:t>
      </w:r>
      <w:r w:rsidRPr="00772216">
        <w:rPr>
          <w:rFonts w:asciiTheme="minorHAnsi" w:eastAsia="Arial" w:hAnsiTheme="minorHAnsi" w:cstheme="minorHAnsi"/>
          <w:color w:val="000000" w:themeColor="text1"/>
          <w:spacing w:val="55"/>
        </w:rPr>
        <w:t xml:space="preserve"> </w:t>
      </w:r>
      <w:r w:rsidRPr="00772216">
        <w:rPr>
          <w:rFonts w:asciiTheme="minorHAnsi" w:eastAsia="Arial" w:hAnsiTheme="minorHAnsi" w:cstheme="minorHAnsi"/>
          <w:color w:val="000000" w:themeColor="text1"/>
        </w:rPr>
        <w:t>Local</w:t>
      </w:r>
      <w:r w:rsidRPr="00772216">
        <w:rPr>
          <w:rFonts w:asciiTheme="minorHAnsi" w:eastAsia="Arial" w:hAnsiTheme="minorHAnsi" w:cstheme="minorHAnsi"/>
          <w:color w:val="000000" w:themeColor="text1"/>
          <w:spacing w:val="35"/>
        </w:rPr>
        <w:t xml:space="preserve"> </w:t>
      </w:r>
      <w:r w:rsidR="00890ECF">
        <w:rPr>
          <w:rFonts w:asciiTheme="minorHAnsi" w:eastAsia="Arial" w:hAnsiTheme="minorHAnsi" w:cstheme="minorHAnsi"/>
          <w:color w:val="000000" w:themeColor="text1"/>
        </w:rPr>
        <w:t>(UE)</w:t>
      </w:r>
      <w:r w:rsidRPr="00772216">
        <w:rPr>
          <w:rFonts w:asciiTheme="minorHAnsi" w:eastAsia="Arial" w:hAnsiTheme="minorHAnsi" w:cstheme="minorHAnsi"/>
          <w:color w:val="000000" w:themeColor="text1"/>
        </w:rPr>
        <w:t>o</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26"/>
        </w:rPr>
        <w:t xml:space="preserve"> </w:t>
      </w:r>
      <w:r w:rsidRPr="00772216">
        <w:rPr>
          <w:rFonts w:asciiTheme="minorHAnsi" w:eastAsia="Arial" w:hAnsiTheme="minorHAnsi" w:cstheme="minorHAnsi"/>
          <w:color w:val="000000" w:themeColor="text1"/>
        </w:rPr>
        <w:t>Alcalde</w:t>
      </w:r>
      <w:r w:rsidRPr="00772216">
        <w:rPr>
          <w:rFonts w:asciiTheme="minorHAnsi" w:eastAsia="Arial" w:hAnsiTheme="minorHAnsi" w:cstheme="minorHAnsi"/>
          <w:color w:val="000000" w:themeColor="text1"/>
          <w:spacing w:val="49"/>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7"/>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38"/>
        </w:rPr>
        <w:t xml:space="preserve"> </w:t>
      </w:r>
      <w:r w:rsidRPr="00772216">
        <w:rPr>
          <w:rFonts w:asciiTheme="minorHAnsi" w:eastAsia="Arial" w:hAnsiTheme="minorHAnsi" w:cstheme="minorHAnsi"/>
          <w:color w:val="000000" w:themeColor="text1"/>
          <w:w w:val="106"/>
        </w:rPr>
        <w:t>Mu</w:t>
      </w:r>
      <w:r w:rsidRPr="00772216">
        <w:rPr>
          <w:rFonts w:asciiTheme="minorHAnsi" w:eastAsia="Arial" w:hAnsiTheme="minorHAnsi" w:cstheme="minorHAnsi"/>
          <w:color w:val="000000" w:themeColor="text1"/>
          <w:spacing w:val="-10"/>
          <w:w w:val="106"/>
        </w:rPr>
        <w:t>n</w:t>
      </w:r>
      <w:r w:rsidRPr="00772216">
        <w:rPr>
          <w:rFonts w:asciiTheme="minorHAnsi" w:eastAsia="Arial" w:hAnsiTheme="minorHAnsi" w:cstheme="minorHAnsi"/>
          <w:color w:val="000000" w:themeColor="text1"/>
          <w:spacing w:val="-14"/>
          <w:w w:val="106"/>
        </w:rPr>
        <w:t>i</w:t>
      </w:r>
      <w:r w:rsidRPr="00772216">
        <w:rPr>
          <w:rFonts w:asciiTheme="minorHAnsi" w:eastAsia="Arial" w:hAnsiTheme="minorHAnsi" w:cstheme="minorHAnsi"/>
          <w:color w:val="000000" w:themeColor="text1"/>
          <w:w w:val="106"/>
        </w:rPr>
        <w:t>cipalidad</w:t>
      </w:r>
      <w:r w:rsidRPr="00772216">
        <w:rPr>
          <w:rFonts w:asciiTheme="minorHAnsi" w:eastAsia="Arial" w:hAnsiTheme="minorHAnsi" w:cstheme="minorHAnsi"/>
          <w:color w:val="000000" w:themeColor="text1"/>
          <w:spacing w:val="10"/>
          <w:w w:val="106"/>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34"/>
        </w:rPr>
        <w:t xml:space="preserve"> </w:t>
      </w:r>
      <w:r w:rsidRPr="00772216">
        <w:rPr>
          <w:rFonts w:asciiTheme="minorHAnsi" w:eastAsia="Arial" w:hAnsiTheme="minorHAnsi" w:cstheme="minorHAnsi"/>
          <w:color w:val="000000" w:themeColor="text1"/>
        </w:rPr>
        <w:t>un</w:t>
      </w:r>
      <w:r w:rsidRPr="00772216">
        <w:rPr>
          <w:rFonts w:asciiTheme="minorHAnsi" w:eastAsia="Arial" w:hAnsiTheme="minorHAnsi" w:cstheme="minorHAnsi"/>
          <w:color w:val="000000" w:themeColor="text1"/>
          <w:spacing w:val="51"/>
        </w:rPr>
        <w:t xml:space="preserve"> </w:t>
      </w:r>
      <w:r w:rsidRPr="00772216">
        <w:rPr>
          <w:rFonts w:asciiTheme="minorHAnsi" w:eastAsia="Arial" w:hAnsiTheme="minorHAnsi" w:cstheme="minorHAnsi"/>
          <w:color w:val="000000" w:themeColor="text1"/>
        </w:rPr>
        <w:t>plazo</w:t>
      </w:r>
      <w:r w:rsidRPr="00772216">
        <w:rPr>
          <w:rFonts w:asciiTheme="minorHAnsi" w:eastAsia="Arial" w:hAnsiTheme="minorHAnsi" w:cstheme="minorHAnsi"/>
          <w:color w:val="000000" w:themeColor="text1"/>
          <w:spacing w:val="46"/>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48"/>
        </w:rPr>
        <w:t xml:space="preserve"> </w:t>
      </w:r>
      <w:r w:rsidRPr="00772216">
        <w:rPr>
          <w:rFonts w:asciiTheme="minorHAnsi" w:eastAsia="Arial" w:hAnsiTheme="minorHAnsi" w:cstheme="minorHAnsi"/>
          <w:color w:val="000000" w:themeColor="text1"/>
          <w:w w:val="106"/>
        </w:rPr>
        <w:t xml:space="preserve">72 </w:t>
      </w:r>
      <w:r w:rsidRPr="00772216">
        <w:rPr>
          <w:rFonts w:asciiTheme="minorHAnsi" w:eastAsia="Arial" w:hAnsiTheme="minorHAnsi" w:cstheme="minorHAnsi"/>
          <w:color w:val="000000" w:themeColor="text1"/>
        </w:rPr>
        <w:t>horas</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concluido</w:t>
      </w:r>
      <w:r w:rsidRPr="00772216">
        <w:rPr>
          <w:rFonts w:asciiTheme="minorHAnsi" w:eastAsia="Arial" w:hAnsiTheme="minorHAnsi" w:cstheme="minorHAnsi"/>
          <w:color w:val="000000" w:themeColor="text1"/>
          <w:spacing w:val="36"/>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acto</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w w:val="105"/>
        </w:rPr>
        <w:t>público.</w:t>
      </w:r>
    </w:p>
    <w:p w14:paraId="1221DC6C" w14:textId="77777777" w:rsidR="001B4561" w:rsidRPr="00772216" w:rsidRDefault="00F74B7B" w:rsidP="005C77C5">
      <w:pPr>
        <w:pStyle w:val="Prrafodelista"/>
        <w:numPr>
          <w:ilvl w:val="0"/>
          <w:numId w:val="238"/>
        </w:numPr>
        <w:spacing w:after="0" w:line="240" w:lineRule="auto"/>
        <w:ind w:left="284"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Recibida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47"/>
        </w:rPr>
        <w:t xml:space="preserve"> </w:t>
      </w:r>
      <w:r w:rsidRPr="00772216">
        <w:rPr>
          <w:rFonts w:asciiTheme="minorHAnsi" w:eastAsia="Arial" w:hAnsiTheme="minorHAnsi" w:cstheme="minorHAnsi"/>
          <w:color w:val="000000" w:themeColor="text1"/>
        </w:rPr>
        <w:t>resolución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7"/>
        </w:rPr>
        <w:t xml:space="preserve"> </w:t>
      </w:r>
      <w:r w:rsidRPr="00772216">
        <w:rPr>
          <w:rFonts w:asciiTheme="minorHAnsi" w:eastAsia="Arial" w:hAnsiTheme="minorHAnsi" w:cstheme="minorHAnsi"/>
          <w:color w:val="000000" w:themeColor="text1"/>
          <w:w w:val="105"/>
        </w:rPr>
        <w:t>reasignació</w:t>
      </w:r>
      <w:r w:rsidRPr="00772216">
        <w:rPr>
          <w:rFonts w:asciiTheme="minorHAnsi" w:eastAsia="Arial" w:hAnsiTheme="minorHAnsi" w:cstheme="minorHAnsi"/>
          <w:color w:val="000000" w:themeColor="text1"/>
          <w:spacing w:val="-12"/>
          <w:w w:val="105"/>
        </w:rPr>
        <w:t>n</w:t>
      </w:r>
      <w:r w:rsidRPr="00772216">
        <w:rPr>
          <w:rFonts w:asciiTheme="minorHAnsi" w:eastAsia="Arial" w:hAnsiTheme="minorHAnsi" w:cstheme="minorHAnsi"/>
          <w:color w:val="000000" w:themeColor="text1"/>
          <w:w w:val="134"/>
        </w:rPr>
        <w:t>,</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servidor</w:t>
      </w:r>
      <w:r w:rsidRPr="00772216">
        <w:rPr>
          <w:rFonts w:asciiTheme="minorHAnsi" w:eastAsia="Arial" w:hAnsiTheme="minorHAnsi" w:cstheme="minorHAnsi"/>
          <w:color w:val="000000" w:themeColor="text1"/>
          <w:spacing w:val="54"/>
        </w:rPr>
        <w:t xml:space="preserve"> </w:t>
      </w:r>
      <w:r w:rsidRPr="00772216">
        <w:rPr>
          <w:rFonts w:asciiTheme="minorHAnsi" w:eastAsia="Arial" w:hAnsiTheme="minorHAnsi" w:cstheme="minorHAnsi"/>
          <w:color w:val="000000" w:themeColor="text1"/>
        </w:rPr>
        <w:t>que</w:t>
      </w:r>
      <w:r w:rsidRPr="00772216">
        <w:rPr>
          <w:rFonts w:asciiTheme="minorHAnsi" w:eastAsia="Arial" w:hAnsiTheme="minorHAnsi" w:cstheme="minorHAnsi"/>
          <w:color w:val="000000" w:themeColor="text1"/>
          <w:spacing w:val="34"/>
        </w:rPr>
        <w:t xml:space="preserve"> </w:t>
      </w:r>
      <w:r w:rsidRPr="00772216">
        <w:rPr>
          <w:rFonts w:asciiTheme="minorHAnsi" w:eastAsia="Arial" w:hAnsiTheme="minorHAnsi" w:cstheme="minorHAnsi"/>
          <w:color w:val="000000" w:themeColor="text1"/>
        </w:rPr>
        <w:t>no</w:t>
      </w:r>
      <w:r w:rsidRPr="00772216">
        <w:rPr>
          <w:rFonts w:asciiTheme="minorHAnsi" w:eastAsia="Arial" w:hAnsiTheme="minorHAnsi" w:cstheme="minorHAnsi"/>
          <w:color w:val="000000" w:themeColor="text1"/>
          <w:spacing w:val="25"/>
        </w:rPr>
        <w:t xml:space="preserve"> </w:t>
      </w:r>
      <w:r w:rsidRPr="00772216">
        <w:rPr>
          <w:rFonts w:asciiTheme="minorHAnsi" w:eastAsia="Arial" w:hAnsiTheme="minorHAnsi" w:cstheme="minorHAnsi"/>
          <w:color w:val="000000" w:themeColor="text1"/>
        </w:rPr>
        <w:t>tome</w:t>
      </w:r>
      <w:r w:rsidRPr="00772216">
        <w:rPr>
          <w:rFonts w:asciiTheme="minorHAnsi" w:eastAsia="Arial" w:hAnsiTheme="minorHAnsi" w:cstheme="minorHAnsi"/>
          <w:color w:val="000000" w:themeColor="text1"/>
          <w:spacing w:val="44"/>
        </w:rPr>
        <w:t xml:space="preserve"> </w:t>
      </w:r>
      <w:r w:rsidRPr="00772216">
        <w:rPr>
          <w:rFonts w:asciiTheme="minorHAnsi" w:eastAsia="Arial" w:hAnsiTheme="minorHAnsi" w:cstheme="minorHAnsi"/>
          <w:color w:val="000000" w:themeColor="text1"/>
          <w:w w:val="108"/>
        </w:rPr>
        <w:t>pose</w:t>
      </w:r>
      <w:r w:rsidRPr="00772216">
        <w:rPr>
          <w:rFonts w:asciiTheme="minorHAnsi" w:eastAsia="Arial" w:hAnsiTheme="minorHAnsi" w:cstheme="minorHAnsi"/>
          <w:color w:val="000000" w:themeColor="text1"/>
          <w:spacing w:val="-16"/>
          <w:w w:val="108"/>
        </w:rPr>
        <w:t>s</w:t>
      </w:r>
      <w:r w:rsidRPr="00772216">
        <w:rPr>
          <w:rFonts w:asciiTheme="minorHAnsi" w:eastAsia="Arial" w:hAnsiTheme="minorHAnsi" w:cstheme="minorHAnsi"/>
          <w:color w:val="000000" w:themeColor="text1"/>
          <w:spacing w:val="-8"/>
          <w:w w:val="163"/>
        </w:rPr>
        <w:t>i</w:t>
      </w:r>
      <w:r w:rsidRPr="00772216">
        <w:rPr>
          <w:rFonts w:asciiTheme="minorHAnsi" w:eastAsia="Arial" w:hAnsiTheme="minorHAnsi" w:cstheme="minorHAnsi"/>
          <w:color w:val="000000" w:themeColor="text1"/>
          <w:w w:val="110"/>
        </w:rPr>
        <w:t xml:space="preserve">ón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42"/>
        </w:rPr>
        <w:t xml:space="preserve"> </w:t>
      </w:r>
      <w:r w:rsidRPr="00772216">
        <w:rPr>
          <w:rFonts w:asciiTheme="minorHAnsi" w:eastAsia="Arial" w:hAnsiTheme="minorHAnsi" w:cstheme="minorHAnsi"/>
          <w:color w:val="000000" w:themeColor="text1"/>
          <w:w w:val="105"/>
        </w:rPr>
        <w:t>carg</w:t>
      </w:r>
      <w:r w:rsidRPr="00772216">
        <w:rPr>
          <w:rFonts w:asciiTheme="minorHAnsi" w:eastAsia="Arial" w:hAnsiTheme="minorHAnsi" w:cstheme="minorHAnsi"/>
          <w:color w:val="000000" w:themeColor="text1"/>
          <w:spacing w:val="-4"/>
          <w:w w:val="105"/>
        </w:rPr>
        <w:t>o</w:t>
      </w:r>
      <w:r w:rsidRPr="00772216">
        <w:rPr>
          <w:rFonts w:asciiTheme="minorHAnsi" w:eastAsia="Arial" w:hAnsiTheme="minorHAnsi" w:cstheme="minorHAnsi"/>
          <w:color w:val="000000" w:themeColor="text1"/>
          <w:w w:val="134"/>
        </w:rPr>
        <w:t>,</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46"/>
        </w:rPr>
        <w:t xml:space="preserve"> </w:t>
      </w:r>
      <w:r w:rsidRPr="00772216">
        <w:rPr>
          <w:rFonts w:asciiTheme="minorHAnsi" w:eastAsia="Arial" w:hAnsiTheme="minorHAnsi" w:cstheme="minorHAnsi"/>
          <w:color w:val="000000" w:themeColor="text1"/>
        </w:rPr>
        <w:t>un</w:t>
      </w:r>
      <w:r w:rsidRPr="00772216">
        <w:rPr>
          <w:rFonts w:asciiTheme="minorHAnsi" w:eastAsia="Arial" w:hAnsiTheme="minorHAnsi" w:cstheme="minorHAnsi"/>
          <w:color w:val="000000" w:themeColor="text1"/>
          <w:spacing w:val="35"/>
        </w:rPr>
        <w:t xml:space="preserve"> </w:t>
      </w:r>
      <w:r w:rsidRPr="00772216">
        <w:rPr>
          <w:rFonts w:asciiTheme="minorHAnsi" w:eastAsia="Arial" w:hAnsiTheme="minorHAnsi" w:cstheme="minorHAnsi"/>
          <w:color w:val="000000" w:themeColor="text1"/>
        </w:rPr>
        <w:t>lapso</w:t>
      </w:r>
      <w:r w:rsidRPr="00772216">
        <w:rPr>
          <w:rFonts w:asciiTheme="minorHAnsi" w:eastAsia="Arial" w:hAnsiTheme="minorHAnsi" w:cstheme="minorHAnsi"/>
          <w:color w:val="000000" w:themeColor="text1"/>
          <w:spacing w:val="55"/>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42"/>
        </w:rPr>
        <w:t xml:space="preserve"> </w:t>
      </w:r>
      <w:r w:rsidRPr="00772216">
        <w:rPr>
          <w:rFonts w:asciiTheme="minorHAnsi" w:eastAsia="Arial" w:hAnsiTheme="minorHAnsi" w:cstheme="minorHAnsi"/>
          <w:color w:val="000000" w:themeColor="text1"/>
        </w:rPr>
        <w:t>5</w:t>
      </w:r>
      <w:r w:rsidRPr="00772216">
        <w:rPr>
          <w:rFonts w:asciiTheme="minorHAnsi" w:eastAsia="Arial" w:hAnsiTheme="minorHAnsi" w:cstheme="minorHAnsi"/>
          <w:color w:val="000000" w:themeColor="text1"/>
          <w:spacing w:val="36"/>
        </w:rPr>
        <w:t xml:space="preserve"> </w:t>
      </w:r>
      <w:r w:rsidRPr="00772216">
        <w:rPr>
          <w:rFonts w:asciiTheme="minorHAnsi" w:eastAsia="Arial" w:hAnsiTheme="minorHAnsi" w:cstheme="minorHAnsi"/>
          <w:color w:val="000000" w:themeColor="text1"/>
        </w:rPr>
        <w:t>días</w:t>
      </w:r>
      <w:r w:rsidRPr="00772216">
        <w:rPr>
          <w:rFonts w:asciiTheme="minorHAnsi" w:eastAsia="Arial" w:hAnsiTheme="minorHAnsi" w:cstheme="minorHAnsi"/>
          <w:color w:val="000000" w:themeColor="text1"/>
          <w:spacing w:val="39"/>
        </w:rPr>
        <w:t xml:space="preserve"> </w:t>
      </w:r>
      <w:r w:rsidRPr="00772216">
        <w:rPr>
          <w:rFonts w:asciiTheme="minorHAnsi" w:eastAsia="Arial" w:hAnsiTheme="minorHAnsi" w:cstheme="minorHAnsi"/>
          <w:color w:val="000000" w:themeColor="text1"/>
          <w:w w:val="108"/>
        </w:rPr>
        <w:t>há</w:t>
      </w:r>
      <w:r w:rsidRPr="00772216">
        <w:rPr>
          <w:rFonts w:asciiTheme="minorHAnsi" w:eastAsia="Arial" w:hAnsiTheme="minorHAnsi" w:cstheme="minorHAnsi"/>
          <w:color w:val="000000" w:themeColor="text1"/>
          <w:spacing w:val="-10"/>
          <w:w w:val="108"/>
        </w:rPr>
        <w:t>b</w:t>
      </w:r>
      <w:r w:rsidRPr="00772216">
        <w:rPr>
          <w:rFonts w:asciiTheme="minorHAnsi" w:eastAsia="Arial" w:hAnsiTheme="minorHAnsi" w:cstheme="minorHAnsi"/>
          <w:color w:val="000000" w:themeColor="text1"/>
          <w:spacing w:val="-11"/>
          <w:w w:val="163"/>
        </w:rPr>
        <w:t>i</w:t>
      </w:r>
      <w:r w:rsidRPr="00772216">
        <w:rPr>
          <w:rFonts w:asciiTheme="minorHAnsi" w:eastAsia="Arial" w:hAnsiTheme="minorHAnsi" w:cstheme="minorHAnsi"/>
          <w:color w:val="000000" w:themeColor="text1"/>
          <w:w w:val="107"/>
        </w:rPr>
        <w:t>les</w:t>
      </w:r>
      <w:r w:rsidRPr="00772216">
        <w:rPr>
          <w:rFonts w:asciiTheme="minorHAnsi" w:eastAsia="Arial" w:hAnsiTheme="minorHAnsi" w:cstheme="minorHAnsi"/>
          <w:color w:val="000000" w:themeColor="text1"/>
          <w:spacing w:val="23"/>
        </w:rPr>
        <w:t xml:space="preserve"> </w:t>
      </w:r>
      <w:r w:rsidRPr="00772216">
        <w:rPr>
          <w:rFonts w:asciiTheme="minorHAnsi" w:eastAsia="Arial" w:hAnsiTheme="minorHAnsi" w:cstheme="minorHAnsi"/>
          <w:color w:val="000000" w:themeColor="text1"/>
        </w:rPr>
        <w:t>será</w:t>
      </w:r>
      <w:r w:rsidRPr="00772216">
        <w:rPr>
          <w:rFonts w:asciiTheme="minorHAnsi" w:eastAsia="Arial" w:hAnsiTheme="minorHAnsi" w:cstheme="minorHAnsi"/>
          <w:color w:val="000000" w:themeColor="text1"/>
          <w:spacing w:val="46"/>
        </w:rPr>
        <w:t xml:space="preserve"> </w:t>
      </w:r>
      <w:r w:rsidRPr="00772216">
        <w:rPr>
          <w:rFonts w:asciiTheme="minorHAnsi" w:eastAsia="Arial" w:hAnsiTheme="minorHAnsi" w:cstheme="minorHAnsi"/>
          <w:color w:val="000000" w:themeColor="text1"/>
          <w:w w:val="105"/>
        </w:rPr>
        <w:t>de</w:t>
      </w:r>
      <w:r w:rsidRPr="00772216">
        <w:rPr>
          <w:rFonts w:asciiTheme="minorHAnsi" w:eastAsia="Arial" w:hAnsiTheme="minorHAnsi" w:cstheme="minorHAnsi"/>
          <w:color w:val="000000" w:themeColor="text1"/>
          <w:spacing w:val="-7"/>
          <w:w w:val="105"/>
        </w:rPr>
        <w:t>c</w:t>
      </w:r>
      <w:r w:rsidRPr="00772216">
        <w:rPr>
          <w:rFonts w:asciiTheme="minorHAnsi" w:eastAsia="Arial" w:hAnsiTheme="minorHAnsi" w:cstheme="minorHAnsi"/>
          <w:color w:val="000000" w:themeColor="text1"/>
          <w:spacing w:val="-9"/>
          <w:w w:val="163"/>
        </w:rPr>
        <w:t>l</w:t>
      </w:r>
      <w:r w:rsidRPr="00772216">
        <w:rPr>
          <w:rFonts w:asciiTheme="minorHAnsi" w:eastAsia="Arial" w:hAnsiTheme="minorHAnsi" w:cstheme="minorHAnsi"/>
          <w:color w:val="000000" w:themeColor="text1"/>
          <w:w w:val="104"/>
        </w:rPr>
        <w:t>arado</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37"/>
        </w:rPr>
        <w:t xml:space="preserve"> </w:t>
      </w:r>
      <w:r w:rsidRPr="00772216">
        <w:rPr>
          <w:rFonts w:asciiTheme="minorHAnsi" w:eastAsia="Arial" w:hAnsiTheme="minorHAnsi" w:cstheme="minorHAnsi"/>
          <w:color w:val="000000" w:themeColor="text1"/>
        </w:rPr>
        <w:t>abandono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w w:val="158"/>
        </w:rPr>
        <w:t xml:space="preserve"> </w:t>
      </w:r>
      <w:r w:rsidRPr="00772216">
        <w:rPr>
          <w:rFonts w:asciiTheme="minorHAnsi" w:eastAsia="Arial" w:hAnsiTheme="minorHAnsi" w:cstheme="minorHAnsi"/>
          <w:color w:val="000000" w:themeColor="text1"/>
        </w:rPr>
        <w:t>cargo,</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procediéndose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acuerdo</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w w:val="108"/>
        </w:rPr>
        <w:t>Le</w:t>
      </w:r>
      <w:r w:rsidRPr="00772216">
        <w:rPr>
          <w:rFonts w:asciiTheme="minorHAnsi" w:eastAsia="Arial" w:hAnsiTheme="minorHAnsi" w:cstheme="minorHAnsi"/>
          <w:color w:val="000000" w:themeColor="text1"/>
          <w:spacing w:val="-13"/>
          <w:w w:val="108"/>
        </w:rPr>
        <w:t>y</w:t>
      </w:r>
      <w:r w:rsidR="00890ECF">
        <w:rPr>
          <w:rFonts w:asciiTheme="minorHAnsi" w:eastAsia="Arial" w:hAnsiTheme="minorHAnsi" w:cstheme="minorHAnsi"/>
          <w:color w:val="000000" w:themeColor="text1"/>
          <w:w w:val="178"/>
        </w:rPr>
        <w:t>.</w:t>
      </w:r>
    </w:p>
    <w:p w14:paraId="3811E0FE" w14:textId="77777777" w:rsidR="002E3655" w:rsidRPr="00772216" w:rsidRDefault="00F74B7B" w:rsidP="005C77C5">
      <w:pPr>
        <w:pStyle w:val="Prrafodelista"/>
        <w:numPr>
          <w:ilvl w:val="0"/>
          <w:numId w:val="238"/>
        </w:numPr>
        <w:spacing w:after="0" w:line="240" w:lineRule="auto"/>
        <w:ind w:left="284"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Por</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ningún</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rPr>
        <w:t>motivo</w:t>
      </w:r>
      <w:r w:rsidRPr="00772216">
        <w:rPr>
          <w:rFonts w:asciiTheme="minorHAnsi" w:eastAsia="Arial" w:hAnsiTheme="minorHAnsi" w:cstheme="minorHAnsi"/>
          <w:color w:val="000000" w:themeColor="text1"/>
          <w:spacing w:val="24"/>
        </w:rPr>
        <w:t xml:space="preserve"> </w:t>
      </w:r>
      <w:r w:rsidRPr="00772216">
        <w:rPr>
          <w:rFonts w:asciiTheme="minorHAnsi" w:eastAsia="Arial" w:hAnsiTheme="minorHAnsi" w:cstheme="minorHAnsi"/>
          <w:color w:val="000000" w:themeColor="text1"/>
        </w:rPr>
        <w:t>procede</w:t>
      </w:r>
      <w:r w:rsidRPr="00772216">
        <w:rPr>
          <w:rFonts w:asciiTheme="minorHAnsi" w:eastAsia="Arial" w:hAnsiTheme="minorHAnsi" w:cstheme="minorHAnsi"/>
          <w:color w:val="000000" w:themeColor="text1"/>
          <w:spacing w:val="36"/>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reasignación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person</w:t>
      </w:r>
      <w:r w:rsidRPr="00772216">
        <w:rPr>
          <w:rFonts w:asciiTheme="minorHAnsi" w:eastAsia="Arial" w:hAnsiTheme="minorHAnsi" w:cstheme="minorHAnsi"/>
          <w:color w:val="000000" w:themeColor="text1"/>
          <w:spacing w:val="-16"/>
        </w:rPr>
        <w:t>a</w:t>
      </w:r>
      <w:r w:rsidRPr="00772216">
        <w:rPr>
          <w:rFonts w:asciiTheme="minorHAnsi" w:eastAsia="Arial" w:hAnsiTheme="minorHAnsi" w:cstheme="minorHAnsi"/>
          <w:color w:val="000000" w:themeColor="text1"/>
        </w:rPr>
        <w:t>l,</w:t>
      </w:r>
      <w:r w:rsidRPr="00772216">
        <w:rPr>
          <w:rFonts w:asciiTheme="minorHAnsi" w:eastAsia="Arial" w:hAnsiTheme="minorHAnsi" w:cstheme="minorHAnsi"/>
          <w:color w:val="000000" w:themeColor="text1"/>
          <w:spacing w:val="39"/>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spacing w:val="-9"/>
        </w:rPr>
        <w:t>p</w:t>
      </w:r>
      <w:r w:rsidRPr="00772216">
        <w:rPr>
          <w:rFonts w:asciiTheme="minorHAnsi" w:eastAsia="Arial" w:hAnsiTheme="minorHAnsi" w:cstheme="minorHAnsi"/>
          <w:color w:val="000000" w:themeColor="text1"/>
          <w:spacing w:val="-13"/>
        </w:rPr>
        <w:t>l</w:t>
      </w:r>
      <w:r w:rsidRPr="00772216">
        <w:rPr>
          <w:rFonts w:asciiTheme="minorHAnsi" w:eastAsia="Arial" w:hAnsiTheme="minorHAnsi" w:cstheme="minorHAnsi"/>
          <w:color w:val="000000" w:themeColor="text1"/>
        </w:rPr>
        <w:t>aza</w:t>
      </w:r>
      <w:r w:rsidRPr="00772216">
        <w:rPr>
          <w:rFonts w:asciiTheme="minorHAnsi" w:eastAsia="Arial" w:hAnsiTheme="minorHAnsi" w:cstheme="minorHAnsi"/>
          <w:color w:val="000000" w:themeColor="text1"/>
          <w:spacing w:val="39"/>
        </w:rPr>
        <w:t xml:space="preserve"> </w:t>
      </w:r>
      <w:r w:rsidRPr="00772216">
        <w:rPr>
          <w:rFonts w:asciiTheme="minorHAnsi" w:eastAsia="Arial" w:hAnsiTheme="minorHAnsi" w:cstheme="minorHAnsi"/>
          <w:color w:val="000000" w:themeColor="text1"/>
          <w:w w:val="106"/>
        </w:rPr>
        <w:t xml:space="preserve">declarada </w:t>
      </w:r>
      <w:r w:rsidRPr="00772216">
        <w:rPr>
          <w:rFonts w:asciiTheme="minorHAnsi" w:eastAsia="Arial" w:hAnsiTheme="minorHAnsi" w:cstheme="minorHAnsi"/>
          <w:color w:val="000000" w:themeColor="text1"/>
          <w:w w:val="104"/>
        </w:rPr>
        <w:t>excedente.</w:t>
      </w:r>
    </w:p>
    <w:p w14:paraId="20F14E3C" w14:textId="77777777" w:rsidR="00F74B7B" w:rsidRPr="00772216" w:rsidRDefault="00F74B7B" w:rsidP="005C77C5">
      <w:pPr>
        <w:pStyle w:val="Prrafodelista"/>
        <w:numPr>
          <w:ilvl w:val="0"/>
          <w:numId w:val="238"/>
        </w:numPr>
        <w:spacing w:after="0" w:line="240" w:lineRule="auto"/>
        <w:ind w:left="284"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Concluido</w:t>
      </w:r>
      <w:r w:rsidRPr="00772216">
        <w:rPr>
          <w:rFonts w:asciiTheme="minorHAnsi" w:eastAsia="Arial" w:hAnsiTheme="minorHAnsi" w:cstheme="minorHAnsi"/>
          <w:color w:val="000000" w:themeColor="text1"/>
          <w:spacing w:val="46"/>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45"/>
        </w:rPr>
        <w:t xml:space="preserve"> </w:t>
      </w:r>
      <w:r w:rsidRPr="00772216">
        <w:rPr>
          <w:rFonts w:asciiTheme="minorHAnsi" w:eastAsia="Arial" w:hAnsiTheme="minorHAnsi" w:cstheme="minorHAnsi"/>
          <w:color w:val="000000" w:themeColor="text1"/>
        </w:rPr>
        <w:t>proceso</w:t>
      </w:r>
      <w:r w:rsidRPr="00772216">
        <w:rPr>
          <w:rFonts w:asciiTheme="minorHAnsi" w:eastAsia="Arial" w:hAnsiTheme="minorHAnsi" w:cstheme="minorHAnsi"/>
          <w:color w:val="000000" w:themeColor="text1"/>
          <w:spacing w:val="57"/>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42"/>
        </w:rPr>
        <w:t xml:space="preserve"> </w:t>
      </w:r>
      <w:r w:rsidRPr="00772216">
        <w:rPr>
          <w:rFonts w:asciiTheme="minorHAnsi" w:eastAsia="Arial" w:hAnsiTheme="minorHAnsi" w:cstheme="minorHAnsi"/>
          <w:color w:val="000000" w:themeColor="text1"/>
        </w:rPr>
        <w:t>reasignación</w:t>
      </w:r>
      <w:r w:rsidRPr="00772216">
        <w:rPr>
          <w:rFonts w:asciiTheme="minorHAnsi" w:eastAsia="Arial" w:hAnsiTheme="minorHAnsi" w:cstheme="minorHAnsi"/>
          <w:color w:val="000000" w:themeColor="text1"/>
          <w:spacing w:val="40"/>
        </w:rPr>
        <w:t xml:space="preserve"> </w:t>
      </w:r>
      <w:r w:rsidRPr="00772216">
        <w:rPr>
          <w:rFonts w:asciiTheme="minorHAnsi" w:eastAsia="Arial" w:hAnsiTheme="minorHAnsi" w:cstheme="minorHAnsi"/>
          <w:color w:val="000000" w:themeColor="text1"/>
        </w:rPr>
        <w:t>y/o</w:t>
      </w:r>
      <w:r w:rsidRPr="00772216">
        <w:rPr>
          <w:rFonts w:asciiTheme="minorHAnsi" w:eastAsia="Arial" w:hAnsiTheme="minorHAnsi" w:cstheme="minorHAnsi"/>
          <w:color w:val="000000" w:themeColor="text1"/>
          <w:spacing w:val="36"/>
        </w:rPr>
        <w:t xml:space="preserve"> </w:t>
      </w:r>
      <w:r w:rsidRPr="00772216">
        <w:rPr>
          <w:rFonts w:asciiTheme="minorHAnsi" w:eastAsia="Arial" w:hAnsiTheme="minorHAnsi" w:cstheme="minorHAnsi"/>
          <w:color w:val="000000" w:themeColor="text1"/>
        </w:rPr>
        <w:t>reubicación,</w:t>
      </w:r>
      <w:r w:rsidRPr="00772216">
        <w:rPr>
          <w:rFonts w:asciiTheme="minorHAnsi" w:eastAsia="Arial" w:hAnsiTheme="minorHAnsi" w:cstheme="minorHAnsi"/>
          <w:color w:val="000000" w:themeColor="text1"/>
          <w:spacing w:val="53"/>
        </w:rPr>
        <w:t xml:space="preserve"> </w:t>
      </w:r>
      <w:r w:rsidRPr="00772216">
        <w:rPr>
          <w:rFonts w:asciiTheme="minorHAnsi" w:eastAsia="Arial" w:hAnsiTheme="minorHAnsi" w:cstheme="minorHAnsi"/>
          <w:color w:val="000000" w:themeColor="text1"/>
        </w:rPr>
        <w:t>por</w:t>
      </w:r>
      <w:r w:rsidRPr="00772216">
        <w:rPr>
          <w:rFonts w:asciiTheme="minorHAnsi" w:eastAsia="Arial" w:hAnsiTheme="minorHAnsi" w:cstheme="minorHAnsi"/>
          <w:color w:val="000000" w:themeColor="text1"/>
          <w:spacing w:val="45"/>
        </w:rPr>
        <w:t xml:space="preserve"> </w:t>
      </w:r>
      <w:r w:rsidRPr="00772216">
        <w:rPr>
          <w:rFonts w:asciiTheme="minorHAnsi" w:eastAsia="Arial" w:hAnsiTheme="minorHAnsi" w:cstheme="minorHAnsi"/>
          <w:color w:val="000000" w:themeColor="text1"/>
        </w:rPr>
        <w:t>causal</w:t>
      </w:r>
      <w:r w:rsidRPr="00772216">
        <w:rPr>
          <w:rFonts w:asciiTheme="minorHAnsi" w:eastAsia="Arial" w:hAnsiTheme="minorHAnsi" w:cstheme="minorHAnsi"/>
          <w:color w:val="000000" w:themeColor="text1"/>
          <w:spacing w:val="40"/>
        </w:rPr>
        <w:t xml:space="preserve"> </w:t>
      </w:r>
      <w:r w:rsidRPr="00772216">
        <w:rPr>
          <w:rFonts w:asciiTheme="minorHAnsi" w:eastAsia="Arial" w:hAnsiTheme="minorHAnsi" w:cstheme="minorHAnsi"/>
          <w:color w:val="000000" w:themeColor="text1"/>
          <w:w w:val="106"/>
        </w:rPr>
        <w:t xml:space="preserve">de </w:t>
      </w:r>
      <w:r w:rsidRPr="00772216">
        <w:rPr>
          <w:rFonts w:asciiTheme="minorHAnsi" w:eastAsia="Arial" w:hAnsiTheme="minorHAnsi" w:cstheme="minorHAnsi"/>
          <w:color w:val="000000" w:themeColor="text1"/>
        </w:rPr>
        <w:t>excedencia</w:t>
      </w:r>
      <w:r w:rsidRPr="00772216">
        <w:rPr>
          <w:rFonts w:asciiTheme="minorHAnsi" w:eastAsia="Arial" w:hAnsiTheme="minorHAnsi" w:cstheme="minorHAnsi"/>
          <w:color w:val="000000" w:themeColor="text1"/>
          <w:spacing w:val="46"/>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personal,</w:t>
      </w:r>
      <w:r w:rsidRPr="00772216">
        <w:rPr>
          <w:rFonts w:asciiTheme="minorHAnsi" w:eastAsia="Arial" w:hAnsiTheme="minorHAnsi" w:cstheme="minorHAnsi"/>
          <w:color w:val="000000" w:themeColor="text1"/>
          <w:spacing w:val="51"/>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58"/>
        </w:rPr>
        <w:t xml:space="preserve"> </w:t>
      </w:r>
      <w:r w:rsidRPr="00772216">
        <w:rPr>
          <w:rFonts w:asciiTheme="minorHAnsi" w:eastAsia="Arial" w:hAnsiTheme="minorHAnsi" w:cstheme="minorHAnsi"/>
          <w:color w:val="000000" w:themeColor="text1"/>
        </w:rPr>
        <w:t>Especialista</w:t>
      </w:r>
      <w:r w:rsidRPr="00772216">
        <w:rPr>
          <w:rFonts w:asciiTheme="minorHAnsi" w:eastAsia="Arial" w:hAnsiTheme="minorHAnsi" w:cstheme="minorHAnsi"/>
          <w:color w:val="000000" w:themeColor="text1"/>
          <w:spacing w:val="41"/>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56"/>
        </w:rPr>
        <w:t xml:space="preserve"> </w:t>
      </w:r>
      <w:r w:rsidRPr="00772216">
        <w:rPr>
          <w:rFonts w:asciiTheme="minorHAnsi" w:eastAsia="Arial" w:hAnsiTheme="minorHAnsi" w:cstheme="minorHAnsi"/>
          <w:color w:val="000000" w:themeColor="text1"/>
        </w:rPr>
        <w:t>Finanzas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o</w:t>
      </w:r>
      <w:r w:rsidRPr="00772216">
        <w:rPr>
          <w:rFonts w:asciiTheme="minorHAnsi" w:eastAsia="Arial" w:hAnsiTheme="minorHAnsi" w:cstheme="minorHAnsi"/>
          <w:color w:val="000000" w:themeColor="text1"/>
          <w:spacing w:val="46"/>
        </w:rPr>
        <w:t xml:space="preserve"> </w:t>
      </w:r>
      <w:r w:rsidRPr="00772216">
        <w:rPr>
          <w:rFonts w:asciiTheme="minorHAnsi" w:eastAsia="Arial" w:hAnsiTheme="minorHAnsi" w:cstheme="minorHAnsi"/>
          <w:color w:val="000000" w:themeColor="text1"/>
          <w:w w:val="99"/>
        </w:rPr>
        <w:t>Presupuest</w:t>
      </w:r>
      <w:r w:rsidRPr="00772216">
        <w:rPr>
          <w:rFonts w:asciiTheme="minorHAnsi" w:eastAsia="Arial" w:hAnsiTheme="minorHAnsi" w:cstheme="minorHAnsi"/>
          <w:color w:val="000000" w:themeColor="text1"/>
          <w:spacing w:val="-5"/>
        </w:rPr>
        <w:t>o</w:t>
      </w:r>
      <w:r w:rsidRPr="00772216">
        <w:rPr>
          <w:rFonts w:asciiTheme="minorHAnsi" w:eastAsia="Arial" w:hAnsiTheme="minorHAnsi" w:cstheme="minorHAnsi"/>
          <w:color w:val="000000" w:themeColor="text1"/>
          <w:w w:val="128"/>
        </w:rPr>
        <w:t>,</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13"/>
        </w:rPr>
        <w:t xml:space="preserve">o </w:t>
      </w:r>
      <w:r w:rsidRPr="00772216">
        <w:rPr>
          <w:rFonts w:asciiTheme="minorHAnsi" w:eastAsia="Arial" w:hAnsiTheme="minorHAnsi" w:cstheme="minorHAnsi"/>
          <w:color w:val="000000" w:themeColor="text1"/>
        </w:rPr>
        <w:t>quien</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haga</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sus</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veces</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Unidad</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Ejecutora,</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Secretaria</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Técnica</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w w:val="103"/>
        </w:rPr>
        <w:t xml:space="preserve">del </w:t>
      </w:r>
      <w:r w:rsidRPr="00772216">
        <w:rPr>
          <w:rFonts w:asciiTheme="minorHAnsi" w:eastAsia="Arial" w:hAnsiTheme="minorHAnsi" w:cstheme="minorHAnsi"/>
          <w:color w:val="000000" w:themeColor="text1"/>
        </w:rPr>
        <w:t>CEM,</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elaborará</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32"/>
        </w:rPr>
        <w:t xml:space="preserve"> </w:t>
      </w:r>
      <w:r w:rsidRPr="00772216">
        <w:rPr>
          <w:rFonts w:asciiTheme="minorHAnsi" w:eastAsia="Arial" w:hAnsiTheme="minorHAnsi" w:cstheme="minorHAnsi"/>
          <w:color w:val="000000" w:themeColor="text1"/>
        </w:rPr>
        <w:t>propuestas</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modificaciones</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presupuestarias</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que</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w w:val="105"/>
        </w:rPr>
        <w:t xml:space="preserve">se </w:t>
      </w:r>
      <w:r w:rsidRPr="00772216">
        <w:rPr>
          <w:rFonts w:asciiTheme="minorHAnsi" w:eastAsia="Arial" w:hAnsiTheme="minorHAnsi" w:cstheme="minorHAnsi"/>
          <w:color w:val="000000" w:themeColor="text1"/>
          <w:w w:val="98"/>
        </w:rPr>
        <w:t>requieran,</w:t>
      </w:r>
      <w:r w:rsidRPr="00772216">
        <w:rPr>
          <w:rFonts w:asciiTheme="minorHAnsi" w:eastAsia="Arial" w:hAnsiTheme="minorHAnsi" w:cstheme="minorHAnsi"/>
          <w:color w:val="000000" w:themeColor="text1"/>
          <w:spacing w:val="-12"/>
          <w:w w:val="98"/>
        </w:rPr>
        <w:t xml:space="preserve"> </w:t>
      </w:r>
      <w:r w:rsidRPr="00772216">
        <w:rPr>
          <w:rFonts w:asciiTheme="minorHAnsi" w:eastAsia="Arial" w:hAnsiTheme="minorHAnsi" w:cstheme="minorHAnsi"/>
          <w:color w:val="000000" w:themeColor="text1"/>
        </w:rPr>
        <w:t>para</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su</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aprobación</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w w:val="99"/>
        </w:rPr>
        <w:t>correspondient</w:t>
      </w:r>
      <w:r w:rsidRPr="00772216">
        <w:rPr>
          <w:rFonts w:asciiTheme="minorHAnsi" w:eastAsia="Arial" w:hAnsiTheme="minorHAnsi" w:cstheme="minorHAnsi"/>
          <w:color w:val="000000" w:themeColor="text1"/>
          <w:spacing w:val="-7"/>
        </w:rPr>
        <w:t>e</w:t>
      </w:r>
      <w:r w:rsidRPr="00772216">
        <w:rPr>
          <w:rFonts w:asciiTheme="minorHAnsi" w:eastAsia="Arial" w:hAnsiTheme="minorHAnsi" w:cstheme="minorHAnsi"/>
          <w:color w:val="000000" w:themeColor="text1"/>
          <w:w w:val="170"/>
        </w:rPr>
        <w:t>.</w:t>
      </w:r>
    </w:p>
    <w:p w14:paraId="64532518" w14:textId="77777777" w:rsidR="00F74B7B" w:rsidRPr="00772216" w:rsidRDefault="00F74B7B" w:rsidP="005C77C5">
      <w:pPr>
        <w:ind w:left="288"/>
        <w:jc w:val="both"/>
        <w:rPr>
          <w:rFonts w:asciiTheme="minorHAnsi" w:eastAsia="Arial" w:hAnsiTheme="minorHAnsi" w:cstheme="minorHAnsi"/>
          <w:b/>
          <w:bCs/>
          <w:color w:val="000000" w:themeColor="text1"/>
          <w:w w:val="104"/>
          <w:sz w:val="22"/>
          <w:szCs w:val="22"/>
        </w:rPr>
      </w:pPr>
      <w:r w:rsidRPr="00772216">
        <w:rPr>
          <w:rFonts w:asciiTheme="minorHAnsi" w:eastAsia="Arial" w:hAnsiTheme="minorHAnsi" w:cstheme="minorHAnsi"/>
          <w:b/>
          <w:bCs/>
          <w:color w:val="000000" w:themeColor="text1"/>
          <w:sz w:val="22"/>
          <w:szCs w:val="22"/>
        </w:rPr>
        <w:t>6.5.3</w:t>
      </w:r>
      <w:r w:rsidR="00A37E0B" w:rsidRPr="00772216">
        <w:rPr>
          <w:rFonts w:asciiTheme="minorHAnsi" w:eastAsia="Arial" w:hAnsiTheme="minorHAnsi" w:cstheme="minorHAnsi"/>
          <w:b/>
          <w:bCs/>
          <w:color w:val="000000" w:themeColor="text1"/>
          <w:sz w:val="22"/>
          <w:szCs w:val="22"/>
        </w:rPr>
        <w:t xml:space="preserve"> </w:t>
      </w:r>
      <w:r w:rsidRPr="00772216">
        <w:rPr>
          <w:rFonts w:asciiTheme="minorHAnsi" w:eastAsia="Arial" w:hAnsiTheme="minorHAnsi" w:cstheme="minorHAnsi"/>
          <w:b/>
          <w:bCs/>
          <w:color w:val="000000" w:themeColor="text1"/>
          <w:sz w:val="22"/>
          <w:szCs w:val="22"/>
        </w:rPr>
        <w:t>De</w:t>
      </w:r>
      <w:r w:rsidRPr="00772216">
        <w:rPr>
          <w:rFonts w:asciiTheme="minorHAnsi" w:eastAsia="Arial" w:hAnsiTheme="minorHAnsi" w:cstheme="minorHAnsi"/>
          <w:b/>
          <w:bCs/>
          <w:color w:val="000000" w:themeColor="text1"/>
          <w:spacing w:val="13"/>
          <w:sz w:val="22"/>
          <w:szCs w:val="22"/>
        </w:rPr>
        <w:t xml:space="preserve"> </w:t>
      </w:r>
      <w:r w:rsidRPr="00772216">
        <w:rPr>
          <w:rFonts w:asciiTheme="minorHAnsi" w:eastAsia="Arial" w:hAnsiTheme="minorHAnsi" w:cstheme="minorHAnsi"/>
          <w:b/>
          <w:bCs/>
          <w:color w:val="000000" w:themeColor="text1"/>
          <w:sz w:val="22"/>
          <w:szCs w:val="22"/>
        </w:rPr>
        <w:t>las</w:t>
      </w:r>
      <w:r w:rsidRPr="00772216">
        <w:rPr>
          <w:rFonts w:asciiTheme="minorHAnsi" w:eastAsia="Arial" w:hAnsiTheme="minorHAnsi" w:cstheme="minorHAnsi"/>
          <w:b/>
          <w:bCs/>
          <w:color w:val="000000" w:themeColor="text1"/>
          <w:spacing w:val="12"/>
          <w:sz w:val="22"/>
          <w:szCs w:val="22"/>
        </w:rPr>
        <w:t xml:space="preserve"> </w:t>
      </w:r>
      <w:r w:rsidRPr="00772216">
        <w:rPr>
          <w:rFonts w:asciiTheme="minorHAnsi" w:eastAsia="Arial" w:hAnsiTheme="minorHAnsi" w:cstheme="minorHAnsi"/>
          <w:b/>
          <w:bCs/>
          <w:color w:val="000000" w:themeColor="text1"/>
          <w:sz w:val="22"/>
          <w:szCs w:val="22"/>
        </w:rPr>
        <w:t>Plazas</w:t>
      </w:r>
      <w:r w:rsidRPr="00772216">
        <w:rPr>
          <w:rFonts w:asciiTheme="minorHAnsi" w:eastAsia="Arial" w:hAnsiTheme="minorHAnsi" w:cstheme="minorHAnsi"/>
          <w:b/>
          <w:bCs/>
          <w:color w:val="000000" w:themeColor="text1"/>
          <w:spacing w:val="21"/>
          <w:sz w:val="22"/>
          <w:szCs w:val="22"/>
        </w:rPr>
        <w:t xml:space="preserve"> </w:t>
      </w:r>
      <w:r w:rsidRPr="00772216">
        <w:rPr>
          <w:rFonts w:asciiTheme="minorHAnsi" w:eastAsia="Arial" w:hAnsiTheme="minorHAnsi" w:cstheme="minorHAnsi"/>
          <w:b/>
          <w:bCs/>
          <w:color w:val="000000" w:themeColor="text1"/>
          <w:sz w:val="22"/>
          <w:szCs w:val="22"/>
        </w:rPr>
        <w:t>Vacantes</w:t>
      </w:r>
      <w:r w:rsidRPr="00772216">
        <w:rPr>
          <w:rFonts w:asciiTheme="minorHAnsi" w:eastAsia="Arial" w:hAnsiTheme="minorHAnsi" w:cstheme="minorHAnsi"/>
          <w:b/>
          <w:bCs/>
          <w:color w:val="000000" w:themeColor="text1"/>
          <w:spacing w:val="34"/>
          <w:sz w:val="22"/>
          <w:szCs w:val="22"/>
        </w:rPr>
        <w:t xml:space="preserve"> </w:t>
      </w:r>
      <w:r w:rsidRPr="00772216">
        <w:rPr>
          <w:rFonts w:asciiTheme="minorHAnsi" w:eastAsia="Arial" w:hAnsiTheme="minorHAnsi" w:cstheme="minorHAnsi"/>
          <w:b/>
          <w:bCs/>
          <w:color w:val="000000" w:themeColor="text1"/>
          <w:w w:val="104"/>
          <w:sz w:val="22"/>
          <w:szCs w:val="22"/>
        </w:rPr>
        <w:t>Excedentes.</w:t>
      </w:r>
    </w:p>
    <w:p w14:paraId="64C2E6A1" w14:textId="77777777" w:rsidR="0097744C" w:rsidRPr="00772216" w:rsidRDefault="00F74B7B" w:rsidP="005C77C5">
      <w:pPr>
        <w:ind w:left="288"/>
        <w:jc w:val="both"/>
        <w:rPr>
          <w:rFonts w:asciiTheme="minorHAnsi" w:eastAsia="Arial" w:hAnsiTheme="minorHAnsi" w:cstheme="minorHAnsi"/>
          <w:color w:val="000000" w:themeColor="text1"/>
          <w:sz w:val="22"/>
          <w:szCs w:val="22"/>
        </w:rPr>
      </w:pPr>
      <w:r w:rsidRPr="00772216">
        <w:rPr>
          <w:rFonts w:asciiTheme="minorHAnsi" w:eastAsia="Arial" w:hAnsiTheme="minorHAnsi" w:cstheme="minorHAnsi"/>
          <w:color w:val="000000" w:themeColor="text1"/>
          <w:sz w:val="22"/>
          <w:szCs w:val="22"/>
        </w:rPr>
        <w:t>Las</w:t>
      </w:r>
      <w:r w:rsidRPr="00772216">
        <w:rPr>
          <w:rFonts w:asciiTheme="minorHAnsi" w:eastAsia="Arial" w:hAnsiTheme="minorHAnsi" w:cstheme="minorHAnsi"/>
          <w:color w:val="000000" w:themeColor="text1"/>
          <w:spacing w:val="16"/>
          <w:sz w:val="22"/>
          <w:szCs w:val="22"/>
        </w:rPr>
        <w:t xml:space="preserve"> </w:t>
      </w:r>
      <w:r w:rsidRPr="00772216">
        <w:rPr>
          <w:rFonts w:asciiTheme="minorHAnsi" w:eastAsia="Arial" w:hAnsiTheme="minorHAnsi" w:cstheme="minorHAnsi"/>
          <w:color w:val="000000" w:themeColor="text1"/>
          <w:sz w:val="22"/>
          <w:szCs w:val="22"/>
        </w:rPr>
        <w:t>plazas vacantes</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excedentes,</w:t>
      </w:r>
      <w:r w:rsidRPr="00772216">
        <w:rPr>
          <w:rFonts w:asciiTheme="minorHAnsi" w:eastAsia="Arial" w:hAnsiTheme="minorHAnsi" w:cstheme="minorHAnsi"/>
          <w:color w:val="000000" w:themeColor="text1"/>
          <w:spacing w:val="4"/>
          <w:sz w:val="22"/>
          <w:szCs w:val="22"/>
        </w:rPr>
        <w:t xml:space="preserve"> </w:t>
      </w:r>
      <w:r w:rsidRPr="00772216">
        <w:rPr>
          <w:rFonts w:asciiTheme="minorHAnsi" w:eastAsia="Arial" w:hAnsiTheme="minorHAnsi" w:cstheme="minorHAnsi"/>
          <w:color w:val="000000" w:themeColor="text1"/>
          <w:sz w:val="22"/>
          <w:szCs w:val="22"/>
        </w:rPr>
        <w:t>determinadas</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proceso</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w w:val="102"/>
          <w:sz w:val="22"/>
          <w:szCs w:val="22"/>
        </w:rPr>
        <w:t xml:space="preserve">de </w:t>
      </w:r>
      <w:r w:rsidRPr="00772216">
        <w:rPr>
          <w:rFonts w:asciiTheme="minorHAnsi" w:eastAsia="Arial" w:hAnsiTheme="minorHAnsi" w:cstheme="minorHAnsi"/>
          <w:color w:val="000000" w:themeColor="text1"/>
          <w:sz w:val="22"/>
          <w:szCs w:val="22"/>
        </w:rPr>
        <w:t>racionalización,</w:t>
      </w:r>
      <w:r w:rsidRPr="00772216">
        <w:rPr>
          <w:rFonts w:asciiTheme="minorHAnsi" w:eastAsia="Arial" w:hAnsiTheme="minorHAnsi" w:cstheme="minorHAnsi"/>
          <w:color w:val="000000" w:themeColor="text1"/>
          <w:spacing w:val="-16"/>
          <w:sz w:val="22"/>
          <w:szCs w:val="22"/>
        </w:rPr>
        <w:t xml:space="preserve"> </w:t>
      </w:r>
      <w:r w:rsidRPr="00772216">
        <w:rPr>
          <w:rFonts w:asciiTheme="minorHAnsi" w:eastAsia="Arial" w:hAnsiTheme="minorHAnsi" w:cstheme="minorHAnsi"/>
          <w:color w:val="000000" w:themeColor="text1"/>
          <w:sz w:val="22"/>
          <w:szCs w:val="22"/>
        </w:rPr>
        <w:t>serán</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z w:val="22"/>
          <w:szCs w:val="22"/>
        </w:rPr>
        <w:t>transferidas</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a</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las</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Instituciones</w:t>
      </w:r>
      <w:r w:rsidRPr="00772216">
        <w:rPr>
          <w:rFonts w:asciiTheme="minorHAnsi" w:eastAsia="Arial" w:hAnsiTheme="minorHAnsi" w:cstheme="minorHAnsi"/>
          <w:color w:val="000000" w:themeColor="text1"/>
          <w:spacing w:val="4"/>
          <w:sz w:val="22"/>
          <w:szCs w:val="22"/>
        </w:rPr>
        <w:t xml:space="preserve"> </w:t>
      </w:r>
      <w:r w:rsidRPr="00772216">
        <w:rPr>
          <w:rFonts w:asciiTheme="minorHAnsi" w:eastAsia="Arial" w:hAnsiTheme="minorHAnsi" w:cstheme="minorHAnsi"/>
          <w:color w:val="000000" w:themeColor="text1"/>
          <w:sz w:val="22"/>
          <w:szCs w:val="22"/>
        </w:rPr>
        <w:t>Educativas</w:t>
      </w:r>
      <w:r w:rsidRPr="00772216">
        <w:rPr>
          <w:rFonts w:asciiTheme="minorHAnsi" w:eastAsia="Arial" w:hAnsiTheme="minorHAnsi" w:cstheme="minorHAnsi"/>
          <w:color w:val="000000" w:themeColor="text1"/>
          <w:spacing w:val="-22"/>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sz w:val="22"/>
          <w:szCs w:val="22"/>
        </w:rPr>
        <w:t>acuerdo</w:t>
      </w:r>
      <w:r w:rsidRPr="00772216">
        <w:rPr>
          <w:rFonts w:asciiTheme="minorHAnsi" w:eastAsia="Arial" w:hAnsiTheme="minorHAnsi" w:cstheme="minorHAnsi"/>
          <w:color w:val="000000" w:themeColor="text1"/>
          <w:spacing w:val="4"/>
          <w:sz w:val="22"/>
          <w:szCs w:val="22"/>
        </w:rPr>
        <w:t xml:space="preserve"> </w:t>
      </w:r>
      <w:r w:rsidRPr="00772216">
        <w:rPr>
          <w:rFonts w:asciiTheme="minorHAnsi" w:eastAsia="Arial" w:hAnsiTheme="minorHAnsi" w:cstheme="minorHAnsi"/>
          <w:color w:val="000000" w:themeColor="text1"/>
          <w:w w:val="107"/>
          <w:sz w:val="22"/>
          <w:szCs w:val="22"/>
        </w:rPr>
        <w:t xml:space="preserve">al </w:t>
      </w:r>
      <w:r w:rsidRPr="00772216">
        <w:rPr>
          <w:rFonts w:asciiTheme="minorHAnsi" w:eastAsia="Arial" w:hAnsiTheme="minorHAnsi" w:cstheme="minorHAnsi"/>
          <w:color w:val="000000" w:themeColor="text1"/>
          <w:sz w:val="22"/>
          <w:szCs w:val="22"/>
        </w:rPr>
        <w:t>cuadro</w:t>
      </w:r>
      <w:r w:rsidRPr="00772216">
        <w:rPr>
          <w:rFonts w:asciiTheme="minorHAnsi" w:eastAsia="Arial" w:hAnsiTheme="minorHAnsi" w:cstheme="minorHAnsi"/>
          <w:color w:val="000000" w:themeColor="text1"/>
          <w:spacing w:val="48"/>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31"/>
          <w:sz w:val="22"/>
          <w:szCs w:val="22"/>
        </w:rPr>
        <w:t xml:space="preserve"> </w:t>
      </w:r>
      <w:r w:rsidRPr="00772216">
        <w:rPr>
          <w:rFonts w:asciiTheme="minorHAnsi" w:eastAsia="Arial" w:hAnsiTheme="minorHAnsi" w:cstheme="minorHAnsi"/>
          <w:color w:val="000000" w:themeColor="text1"/>
          <w:sz w:val="22"/>
          <w:szCs w:val="22"/>
        </w:rPr>
        <w:t>requerimiento</w:t>
      </w:r>
      <w:r w:rsidRPr="00772216">
        <w:rPr>
          <w:rFonts w:asciiTheme="minorHAnsi" w:eastAsia="Arial" w:hAnsiTheme="minorHAnsi" w:cstheme="minorHAnsi"/>
          <w:color w:val="000000" w:themeColor="text1"/>
          <w:spacing w:val="35"/>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45"/>
          <w:sz w:val="22"/>
          <w:szCs w:val="22"/>
        </w:rPr>
        <w:t xml:space="preserve"> </w:t>
      </w:r>
      <w:r w:rsidRPr="00772216">
        <w:rPr>
          <w:rFonts w:asciiTheme="minorHAnsi" w:eastAsia="Arial" w:hAnsiTheme="minorHAnsi" w:cstheme="minorHAnsi"/>
          <w:color w:val="000000" w:themeColor="text1"/>
          <w:sz w:val="22"/>
          <w:szCs w:val="22"/>
        </w:rPr>
        <w:t>plazas</w:t>
      </w:r>
      <w:r w:rsidRPr="00772216">
        <w:rPr>
          <w:rFonts w:asciiTheme="minorHAnsi" w:eastAsia="Arial" w:hAnsiTheme="minorHAnsi" w:cstheme="minorHAnsi"/>
          <w:color w:val="000000" w:themeColor="text1"/>
          <w:spacing w:val="46"/>
          <w:sz w:val="22"/>
          <w:szCs w:val="22"/>
        </w:rPr>
        <w:t xml:space="preserve"> </w:t>
      </w:r>
      <w:r w:rsidRPr="00772216">
        <w:rPr>
          <w:rFonts w:asciiTheme="minorHAnsi" w:eastAsia="Arial" w:hAnsiTheme="minorHAnsi" w:cstheme="minorHAnsi"/>
          <w:color w:val="000000" w:themeColor="text1"/>
          <w:sz w:val="22"/>
          <w:szCs w:val="22"/>
        </w:rPr>
        <w:t>elaborado</w:t>
      </w:r>
      <w:r w:rsidRPr="00772216">
        <w:rPr>
          <w:rFonts w:asciiTheme="minorHAnsi" w:eastAsia="Arial" w:hAnsiTheme="minorHAnsi" w:cstheme="minorHAnsi"/>
          <w:color w:val="000000" w:themeColor="text1"/>
          <w:spacing w:val="41"/>
          <w:sz w:val="22"/>
          <w:szCs w:val="22"/>
        </w:rPr>
        <w:t xml:space="preserve"> </w:t>
      </w:r>
      <w:r w:rsidRPr="00772216">
        <w:rPr>
          <w:rFonts w:asciiTheme="minorHAnsi" w:eastAsia="Arial" w:hAnsiTheme="minorHAnsi" w:cstheme="minorHAnsi"/>
          <w:color w:val="000000" w:themeColor="text1"/>
          <w:sz w:val="22"/>
          <w:szCs w:val="22"/>
        </w:rPr>
        <w:t>por</w:t>
      </w:r>
      <w:r w:rsidRPr="00772216">
        <w:rPr>
          <w:rFonts w:asciiTheme="minorHAnsi" w:eastAsia="Arial" w:hAnsiTheme="minorHAnsi" w:cstheme="minorHAnsi"/>
          <w:color w:val="000000" w:themeColor="text1"/>
          <w:spacing w:val="48"/>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54"/>
          <w:sz w:val="22"/>
          <w:szCs w:val="22"/>
        </w:rPr>
        <w:t xml:space="preserve"> </w:t>
      </w:r>
      <w:r w:rsidRPr="00772216">
        <w:rPr>
          <w:rFonts w:asciiTheme="minorHAnsi" w:eastAsia="Arial" w:hAnsiTheme="minorHAnsi" w:cstheme="minorHAnsi"/>
          <w:color w:val="000000" w:themeColor="text1"/>
          <w:sz w:val="22"/>
          <w:szCs w:val="22"/>
        </w:rPr>
        <w:t>Comisión</w:t>
      </w:r>
      <w:r w:rsidRPr="00772216">
        <w:rPr>
          <w:rFonts w:asciiTheme="minorHAnsi" w:eastAsia="Arial" w:hAnsiTheme="minorHAnsi" w:cstheme="minorHAnsi"/>
          <w:color w:val="000000" w:themeColor="text1"/>
          <w:spacing w:val="27"/>
          <w:sz w:val="22"/>
          <w:szCs w:val="22"/>
        </w:rPr>
        <w:t xml:space="preserve"> </w:t>
      </w:r>
      <w:r w:rsidRPr="00772216">
        <w:rPr>
          <w:rFonts w:asciiTheme="minorHAnsi" w:eastAsia="Arial" w:hAnsiTheme="minorHAnsi" w:cstheme="minorHAnsi"/>
          <w:color w:val="000000" w:themeColor="text1"/>
          <w:sz w:val="22"/>
          <w:szCs w:val="22"/>
        </w:rPr>
        <w:t>Técnica,</w:t>
      </w:r>
      <w:r w:rsidRPr="00772216">
        <w:rPr>
          <w:rFonts w:asciiTheme="minorHAnsi" w:eastAsia="Arial" w:hAnsiTheme="minorHAnsi" w:cstheme="minorHAnsi"/>
          <w:color w:val="000000" w:themeColor="text1"/>
          <w:spacing w:val="27"/>
          <w:sz w:val="22"/>
          <w:szCs w:val="22"/>
        </w:rPr>
        <w:t xml:space="preserve"> </w:t>
      </w:r>
      <w:r w:rsidRPr="00772216">
        <w:rPr>
          <w:rFonts w:asciiTheme="minorHAnsi" w:eastAsia="Arial" w:hAnsiTheme="minorHAnsi" w:cstheme="minorHAnsi"/>
          <w:color w:val="000000" w:themeColor="text1"/>
          <w:w w:val="106"/>
          <w:sz w:val="22"/>
          <w:szCs w:val="22"/>
        </w:rPr>
        <w:t xml:space="preserve">en </w:t>
      </w:r>
      <w:r w:rsidRPr="00772216">
        <w:rPr>
          <w:rFonts w:asciiTheme="minorHAnsi" w:eastAsia="Arial" w:hAnsiTheme="minorHAnsi" w:cstheme="minorHAnsi"/>
          <w:color w:val="000000" w:themeColor="text1"/>
          <w:sz w:val="22"/>
          <w:szCs w:val="22"/>
        </w:rPr>
        <w:t>base</w:t>
      </w:r>
      <w:r w:rsidRPr="00772216">
        <w:rPr>
          <w:rFonts w:asciiTheme="minorHAnsi" w:eastAsia="Arial" w:hAnsiTheme="minorHAnsi" w:cstheme="minorHAnsi"/>
          <w:color w:val="000000" w:themeColor="text1"/>
          <w:spacing w:val="22"/>
          <w:sz w:val="22"/>
          <w:szCs w:val="22"/>
        </w:rPr>
        <w:t xml:space="preserve"> </w:t>
      </w:r>
      <w:r w:rsidRPr="00772216">
        <w:rPr>
          <w:rFonts w:asciiTheme="minorHAnsi" w:eastAsia="Arial" w:hAnsiTheme="minorHAnsi" w:cstheme="minorHAnsi"/>
          <w:color w:val="000000" w:themeColor="text1"/>
          <w:sz w:val="22"/>
          <w:szCs w:val="22"/>
        </w:rPr>
        <w:t>al</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informe</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9"/>
          <w:sz w:val="22"/>
          <w:szCs w:val="22"/>
        </w:rPr>
        <w:t xml:space="preserve"> </w:t>
      </w:r>
      <w:r w:rsidRPr="00772216">
        <w:rPr>
          <w:rFonts w:asciiTheme="minorHAnsi" w:eastAsia="Arial" w:hAnsiTheme="minorHAnsi" w:cstheme="minorHAnsi"/>
          <w:color w:val="000000" w:themeColor="text1"/>
          <w:sz w:val="22"/>
          <w:szCs w:val="22"/>
        </w:rPr>
        <w:t>cada</w:t>
      </w:r>
      <w:r w:rsidRPr="00772216">
        <w:rPr>
          <w:rFonts w:asciiTheme="minorHAnsi" w:eastAsia="Arial" w:hAnsiTheme="minorHAnsi" w:cstheme="minorHAnsi"/>
          <w:color w:val="000000" w:themeColor="text1"/>
          <w:spacing w:val="35"/>
          <w:sz w:val="22"/>
          <w:szCs w:val="22"/>
        </w:rPr>
        <w:t xml:space="preserve"> </w:t>
      </w:r>
      <w:r w:rsidRPr="00772216">
        <w:rPr>
          <w:rFonts w:asciiTheme="minorHAnsi" w:eastAsia="Arial" w:hAnsiTheme="minorHAnsi" w:cstheme="minorHAnsi"/>
          <w:color w:val="000000" w:themeColor="text1"/>
          <w:sz w:val="22"/>
          <w:szCs w:val="22"/>
        </w:rPr>
        <w:t>una</w:t>
      </w:r>
      <w:r w:rsidRPr="00772216">
        <w:rPr>
          <w:rFonts w:asciiTheme="minorHAnsi" w:eastAsia="Arial" w:hAnsiTheme="minorHAnsi" w:cstheme="minorHAnsi"/>
          <w:color w:val="000000" w:themeColor="text1"/>
          <w:spacing w:val="28"/>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32"/>
          <w:sz w:val="22"/>
          <w:szCs w:val="22"/>
        </w:rPr>
        <w:t xml:space="preserve"> </w:t>
      </w:r>
      <w:r w:rsidRPr="00772216">
        <w:rPr>
          <w:rFonts w:asciiTheme="minorHAnsi" w:eastAsia="Arial" w:hAnsiTheme="minorHAnsi" w:cstheme="minorHAnsi"/>
          <w:color w:val="000000" w:themeColor="text1"/>
          <w:sz w:val="22"/>
          <w:szCs w:val="22"/>
        </w:rPr>
        <w:t>las</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sz w:val="22"/>
          <w:szCs w:val="22"/>
        </w:rPr>
        <w:t>instituciones</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educativas,</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priorizando</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w w:val="102"/>
          <w:sz w:val="22"/>
          <w:szCs w:val="22"/>
        </w:rPr>
        <w:t xml:space="preserve">las </w:t>
      </w:r>
      <w:r w:rsidRPr="00772216">
        <w:rPr>
          <w:rFonts w:asciiTheme="minorHAnsi" w:eastAsia="Arial" w:hAnsiTheme="minorHAnsi" w:cstheme="minorHAnsi"/>
          <w:color w:val="000000" w:themeColor="text1"/>
          <w:sz w:val="22"/>
          <w:szCs w:val="22"/>
        </w:rPr>
        <w:t>zonas</w:t>
      </w:r>
      <w:r w:rsidRPr="00772216">
        <w:rPr>
          <w:rFonts w:asciiTheme="minorHAnsi" w:eastAsia="Arial" w:hAnsiTheme="minorHAnsi" w:cstheme="minorHAnsi"/>
          <w:color w:val="000000" w:themeColor="text1"/>
          <w:spacing w:val="23"/>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frontera,</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área</w:t>
      </w:r>
      <w:r w:rsidRPr="00772216">
        <w:rPr>
          <w:rFonts w:asciiTheme="minorHAnsi" w:eastAsia="Arial" w:hAnsiTheme="minorHAnsi" w:cstheme="minorHAnsi"/>
          <w:color w:val="000000" w:themeColor="text1"/>
          <w:spacing w:val="40"/>
          <w:sz w:val="22"/>
          <w:szCs w:val="22"/>
        </w:rPr>
        <w:t xml:space="preserve"> </w:t>
      </w:r>
      <w:r w:rsidRPr="00772216">
        <w:rPr>
          <w:rFonts w:asciiTheme="minorHAnsi" w:eastAsia="Arial" w:hAnsiTheme="minorHAnsi" w:cstheme="minorHAnsi"/>
          <w:color w:val="000000" w:themeColor="text1"/>
          <w:sz w:val="22"/>
          <w:szCs w:val="22"/>
        </w:rPr>
        <w:t>rural</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40"/>
          <w:sz w:val="22"/>
          <w:szCs w:val="22"/>
        </w:rPr>
        <w:t xml:space="preserve"> </w:t>
      </w:r>
      <w:r w:rsidRPr="00772216">
        <w:rPr>
          <w:rFonts w:asciiTheme="minorHAnsi" w:eastAsia="Arial" w:hAnsiTheme="minorHAnsi" w:cstheme="minorHAnsi"/>
          <w:color w:val="000000" w:themeColor="text1"/>
          <w:sz w:val="22"/>
          <w:szCs w:val="22"/>
        </w:rPr>
        <w:t>zonas</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32"/>
          <w:sz w:val="22"/>
          <w:szCs w:val="22"/>
        </w:rPr>
        <w:t xml:space="preserve"> </w:t>
      </w:r>
      <w:r w:rsidRPr="00772216">
        <w:rPr>
          <w:rFonts w:asciiTheme="minorHAnsi" w:eastAsia="Arial" w:hAnsiTheme="minorHAnsi" w:cstheme="minorHAnsi"/>
          <w:color w:val="000000" w:themeColor="text1"/>
          <w:sz w:val="22"/>
          <w:szCs w:val="22"/>
        </w:rPr>
        <w:t>menor</w:t>
      </w:r>
      <w:r w:rsidRPr="00772216">
        <w:rPr>
          <w:rFonts w:asciiTheme="minorHAnsi" w:eastAsia="Arial" w:hAnsiTheme="minorHAnsi" w:cstheme="minorHAnsi"/>
          <w:color w:val="000000" w:themeColor="text1"/>
          <w:spacing w:val="21"/>
          <w:sz w:val="22"/>
          <w:szCs w:val="22"/>
        </w:rPr>
        <w:t xml:space="preserve"> </w:t>
      </w:r>
      <w:r w:rsidRPr="00772216">
        <w:rPr>
          <w:rFonts w:asciiTheme="minorHAnsi" w:eastAsia="Arial" w:hAnsiTheme="minorHAnsi" w:cstheme="minorHAnsi"/>
          <w:color w:val="000000" w:themeColor="text1"/>
          <w:sz w:val="22"/>
          <w:szCs w:val="22"/>
        </w:rPr>
        <w:t>desarrollo</w:t>
      </w:r>
      <w:r w:rsidRPr="00772216">
        <w:rPr>
          <w:rFonts w:asciiTheme="minorHAnsi" w:eastAsia="Arial" w:hAnsiTheme="minorHAnsi" w:cstheme="minorHAnsi"/>
          <w:color w:val="000000" w:themeColor="text1"/>
          <w:spacing w:val="16"/>
          <w:sz w:val="22"/>
          <w:szCs w:val="22"/>
        </w:rPr>
        <w:t xml:space="preserve"> </w:t>
      </w:r>
      <w:r w:rsidRPr="00772216">
        <w:rPr>
          <w:rFonts w:asciiTheme="minorHAnsi" w:eastAsia="Arial" w:hAnsiTheme="minorHAnsi" w:cstheme="minorHAnsi"/>
          <w:color w:val="000000" w:themeColor="text1"/>
          <w:sz w:val="22"/>
          <w:szCs w:val="22"/>
        </w:rPr>
        <w:t xml:space="preserve">relativo </w:t>
      </w:r>
      <w:r w:rsidRPr="00772216">
        <w:rPr>
          <w:rFonts w:asciiTheme="minorHAnsi" w:eastAsia="Arial" w:hAnsiTheme="minorHAnsi" w:cstheme="minorHAnsi"/>
          <w:color w:val="000000" w:themeColor="text1"/>
          <w:w w:val="108"/>
          <w:sz w:val="22"/>
          <w:szCs w:val="22"/>
        </w:rPr>
        <w:t xml:space="preserve">y </w:t>
      </w:r>
      <w:r w:rsidRPr="00772216">
        <w:rPr>
          <w:rFonts w:asciiTheme="minorHAnsi" w:eastAsia="Arial" w:hAnsiTheme="minorHAnsi" w:cstheme="minorHAnsi"/>
          <w:color w:val="000000" w:themeColor="text1"/>
          <w:sz w:val="22"/>
          <w:szCs w:val="22"/>
        </w:rPr>
        <w:t>considerando:</w:t>
      </w:r>
    </w:p>
    <w:p w14:paraId="24169152" w14:textId="77777777" w:rsidR="00F74B7B" w:rsidRPr="00772216" w:rsidRDefault="00F74B7B" w:rsidP="005C77C5">
      <w:pPr>
        <w:pStyle w:val="Prrafodelista"/>
        <w:numPr>
          <w:ilvl w:val="0"/>
          <w:numId w:val="239"/>
        </w:numPr>
        <w:spacing w:after="0" w:line="240" w:lineRule="auto"/>
        <w:ind w:left="284"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primer</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lugar</w:t>
      </w:r>
      <w:r w:rsidRPr="00772216">
        <w:rPr>
          <w:rFonts w:asciiTheme="minorHAnsi" w:eastAsia="Arial" w:hAnsiTheme="minorHAnsi" w:cstheme="minorHAnsi"/>
          <w:color w:val="000000" w:themeColor="text1"/>
          <w:spacing w:val="26"/>
        </w:rPr>
        <w:t xml:space="preserve"> </w:t>
      </w:r>
      <w:r w:rsidRPr="00772216">
        <w:rPr>
          <w:rFonts w:asciiTheme="minorHAnsi" w:eastAsia="Arial" w:hAnsiTheme="minorHAnsi" w:cstheme="minorHAnsi"/>
          <w:color w:val="000000" w:themeColor="text1"/>
        </w:rPr>
        <w:t>al</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nivel</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9"/>
        </w:rPr>
        <w:t xml:space="preserve"> </w:t>
      </w:r>
      <w:r w:rsidRPr="00772216">
        <w:rPr>
          <w:rFonts w:asciiTheme="minorHAnsi" w:eastAsia="Arial" w:hAnsiTheme="minorHAnsi" w:cstheme="minorHAnsi"/>
          <w:color w:val="000000" w:themeColor="text1"/>
        </w:rPr>
        <w:t>Educación</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Inicial,</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atendiendo</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rPr>
        <w:t>necesidad</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w w:val="106"/>
        </w:rPr>
        <w:t>de</w:t>
      </w:r>
      <w:r w:rsidRPr="00772216">
        <w:rPr>
          <w:rFonts w:asciiTheme="minorHAnsi" w:eastAsia="Arial" w:hAnsiTheme="minorHAnsi" w:cstheme="minorHAnsi"/>
          <w:color w:val="000000" w:themeColor="text1"/>
        </w:rPr>
        <w:t xml:space="preserve"> incremento</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w w:val="101"/>
        </w:rPr>
        <w:t>cobertura.</w:t>
      </w:r>
    </w:p>
    <w:p w14:paraId="10D1C0AC" w14:textId="77777777" w:rsidR="00F74B7B" w:rsidRPr="00772216" w:rsidRDefault="00E25D4E" w:rsidP="005C77C5">
      <w:pPr>
        <w:pStyle w:val="Prrafodelista"/>
        <w:numPr>
          <w:ilvl w:val="0"/>
          <w:numId w:val="239"/>
        </w:numPr>
        <w:spacing w:after="0" w:line="240" w:lineRule="auto"/>
        <w:ind w:left="284"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43"/>
        </w:rPr>
        <w:t xml:space="preserve"> </w:t>
      </w:r>
      <w:r w:rsidRPr="00772216">
        <w:rPr>
          <w:rFonts w:asciiTheme="minorHAnsi" w:eastAsia="Arial" w:hAnsiTheme="minorHAnsi" w:cstheme="minorHAnsi"/>
          <w:color w:val="000000" w:themeColor="text1"/>
        </w:rPr>
        <w:t>segundo</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lugar</w:t>
      </w:r>
      <w:r w:rsidRPr="00772216">
        <w:rPr>
          <w:rFonts w:asciiTheme="minorHAnsi" w:eastAsia="Arial" w:hAnsiTheme="minorHAnsi" w:cstheme="minorHAnsi"/>
          <w:color w:val="000000" w:themeColor="text1"/>
          <w:spacing w:val="48"/>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52"/>
        </w:rPr>
        <w:t xml:space="preserve"> </w:t>
      </w:r>
      <w:r w:rsidRPr="00772216">
        <w:rPr>
          <w:rFonts w:asciiTheme="minorHAnsi" w:eastAsia="Arial" w:hAnsiTheme="minorHAnsi" w:cstheme="minorHAnsi"/>
          <w:color w:val="000000" w:themeColor="text1"/>
        </w:rPr>
        <w:t>necesidad</w:t>
      </w:r>
      <w:r w:rsidRPr="00772216">
        <w:rPr>
          <w:rFonts w:asciiTheme="minorHAnsi" w:eastAsia="Arial" w:hAnsiTheme="minorHAnsi" w:cstheme="minorHAnsi"/>
          <w:color w:val="000000" w:themeColor="text1"/>
          <w:spacing w:val="49"/>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7"/>
        </w:rPr>
        <w:t xml:space="preserve"> </w:t>
      </w:r>
      <w:r w:rsidRPr="00772216">
        <w:rPr>
          <w:rFonts w:asciiTheme="minorHAnsi" w:eastAsia="Arial" w:hAnsiTheme="minorHAnsi" w:cstheme="minorHAnsi"/>
          <w:color w:val="000000" w:themeColor="text1"/>
        </w:rPr>
        <w:t>plazas</w:t>
      </w:r>
      <w:r w:rsidRPr="00772216">
        <w:rPr>
          <w:rFonts w:asciiTheme="minorHAnsi" w:eastAsia="Arial" w:hAnsiTheme="minorHAnsi" w:cstheme="minorHAnsi"/>
          <w:color w:val="000000" w:themeColor="text1"/>
          <w:spacing w:val="54"/>
        </w:rPr>
        <w:t xml:space="preserve"> </w:t>
      </w:r>
      <w:r w:rsidRPr="00772216">
        <w:rPr>
          <w:rFonts w:asciiTheme="minorHAnsi" w:eastAsia="Arial" w:hAnsiTheme="minorHAnsi" w:cstheme="minorHAnsi"/>
          <w:color w:val="000000" w:themeColor="text1"/>
        </w:rPr>
        <w:t>para</w:t>
      </w:r>
      <w:r w:rsidRPr="00772216">
        <w:rPr>
          <w:rFonts w:asciiTheme="minorHAnsi" w:eastAsia="Arial" w:hAnsiTheme="minorHAnsi" w:cstheme="minorHAnsi"/>
          <w:color w:val="000000" w:themeColor="text1"/>
          <w:spacing w:val="45"/>
        </w:rPr>
        <w:t xml:space="preserv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56"/>
        </w:rPr>
        <w:t xml:space="preserve"> </w:t>
      </w:r>
      <w:r w:rsidRPr="00772216">
        <w:rPr>
          <w:rFonts w:asciiTheme="minorHAnsi" w:eastAsia="Arial" w:hAnsiTheme="minorHAnsi" w:cstheme="minorHAnsi"/>
          <w:color w:val="000000" w:themeColor="text1"/>
        </w:rPr>
        <w:t>nuevas</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instituciones educativas</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creadas</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mediante</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Resolución</w:t>
      </w:r>
      <w:r w:rsidRPr="00772216">
        <w:rPr>
          <w:rFonts w:asciiTheme="minorHAnsi" w:eastAsia="Arial" w:hAnsiTheme="minorHAnsi" w:cstheme="minorHAnsi"/>
          <w:color w:val="000000" w:themeColor="text1"/>
          <w:spacing w:val="-21"/>
        </w:rPr>
        <w:t xml:space="preserve"> </w:t>
      </w:r>
      <w:r>
        <w:rPr>
          <w:rFonts w:asciiTheme="minorHAnsi" w:eastAsia="Arial" w:hAnsiTheme="minorHAnsi" w:cstheme="minorHAnsi"/>
          <w:color w:val="000000" w:themeColor="text1"/>
          <w:w w:val="101"/>
        </w:rPr>
        <w:t>Directoral</w:t>
      </w:r>
      <w:r w:rsidRPr="00772216">
        <w:rPr>
          <w:rFonts w:asciiTheme="minorHAnsi" w:eastAsia="Arial" w:hAnsiTheme="minorHAnsi" w:cstheme="minorHAnsi"/>
          <w:color w:val="000000" w:themeColor="text1"/>
          <w:spacing w:val="-40"/>
        </w:rPr>
        <w:t xml:space="preserve"> </w:t>
      </w:r>
      <w:r w:rsidR="00F74B7B" w:rsidRPr="00772216">
        <w:rPr>
          <w:rFonts w:asciiTheme="minorHAnsi" w:eastAsia="Arial" w:hAnsiTheme="minorHAnsi" w:cstheme="minorHAnsi"/>
          <w:color w:val="000000" w:themeColor="text1"/>
        </w:rPr>
        <w:t>Regional.</w:t>
      </w:r>
    </w:p>
    <w:p w14:paraId="59D93DB5" w14:textId="77777777" w:rsidR="00F74B7B" w:rsidRPr="00772216" w:rsidRDefault="00F74B7B" w:rsidP="005C77C5">
      <w:pPr>
        <w:jc w:val="both"/>
        <w:rPr>
          <w:rFonts w:asciiTheme="minorHAnsi" w:eastAsia="Arial" w:hAnsiTheme="minorHAnsi" w:cstheme="minorHAnsi"/>
          <w:color w:val="000000" w:themeColor="text1"/>
          <w:sz w:val="22"/>
          <w:szCs w:val="22"/>
        </w:rPr>
      </w:pPr>
      <w:r w:rsidRPr="00772216">
        <w:rPr>
          <w:rFonts w:asciiTheme="minorHAnsi" w:hAnsiTheme="minorHAnsi" w:cstheme="minorHAnsi"/>
          <w:b/>
          <w:bCs/>
          <w:color w:val="000000" w:themeColor="text1"/>
          <w:sz w:val="22"/>
          <w:szCs w:val="22"/>
        </w:rPr>
        <w:t>6.6</w:t>
      </w:r>
      <w:r w:rsidR="00A37E0B" w:rsidRPr="00772216">
        <w:rPr>
          <w:rFonts w:asciiTheme="minorHAnsi" w:hAnsiTheme="minorHAnsi" w:cstheme="minorHAnsi"/>
          <w:b/>
          <w:bCs/>
          <w:color w:val="000000" w:themeColor="text1"/>
          <w:sz w:val="22"/>
          <w:szCs w:val="22"/>
        </w:rPr>
        <w:t xml:space="preserve"> </w:t>
      </w:r>
      <w:r w:rsidRPr="00772216">
        <w:rPr>
          <w:rFonts w:asciiTheme="minorHAnsi" w:eastAsia="Arial" w:hAnsiTheme="minorHAnsi" w:cstheme="minorHAnsi"/>
          <w:b/>
          <w:bCs/>
          <w:color w:val="000000" w:themeColor="text1"/>
          <w:sz w:val="22"/>
          <w:szCs w:val="22"/>
        </w:rPr>
        <w:t>De</w:t>
      </w:r>
      <w:r w:rsidRPr="00772216">
        <w:rPr>
          <w:rFonts w:asciiTheme="minorHAnsi" w:eastAsia="Arial" w:hAnsiTheme="minorHAnsi" w:cstheme="minorHAnsi"/>
          <w:b/>
          <w:bCs/>
          <w:color w:val="000000" w:themeColor="text1"/>
          <w:spacing w:val="20"/>
          <w:sz w:val="22"/>
          <w:szCs w:val="22"/>
        </w:rPr>
        <w:t xml:space="preserve"> </w:t>
      </w:r>
      <w:r w:rsidRPr="00772216">
        <w:rPr>
          <w:rFonts w:asciiTheme="minorHAnsi" w:eastAsia="Arial" w:hAnsiTheme="minorHAnsi" w:cstheme="minorHAnsi"/>
          <w:b/>
          <w:bCs/>
          <w:color w:val="000000" w:themeColor="text1"/>
          <w:sz w:val="22"/>
          <w:szCs w:val="22"/>
        </w:rPr>
        <w:t>los</w:t>
      </w:r>
      <w:r w:rsidRPr="00772216">
        <w:rPr>
          <w:rFonts w:asciiTheme="minorHAnsi" w:eastAsia="Arial" w:hAnsiTheme="minorHAnsi" w:cstheme="minorHAnsi"/>
          <w:b/>
          <w:bCs/>
          <w:color w:val="000000" w:themeColor="text1"/>
          <w:spacing w:val="5"/>
          <w:sz w:val="22"/>
          <w:szCs w:val="22"/>
        </w:rPr>
        <w:t xml:space="preserve"> </w:t>
      </w:r>
      <w:r w:rsidRPr="00772216">
        <w:rPr>
          <w:rFonts w:asciiTheme="minorHAnsi" w:eastAsia="Arial" w:hAnsiTheme="minorHAnsi" w:cstheme="minorHAnsi"/>
          <w:b/>
          <w:bCs/>
          <w:color w:val="000000" w:themeColor="text1"/>
          <w:sz w:val="22"/>
          <w:szCs w:val="22"/>
        </w:rPr>
        <w:t>criterios</w:t>
      </w:r>
      <w:r w:rsidRPr="00772216">
        <w:rPr>
          <w:rFonts w:asciiTheme="minorHAnsi" w:eastAsia="Arial" w:hAnsiTheme="minorHAnsi" w:cstheme="minorHAnsi"/>
          <w:b/>
          <w:bCs/>
          <w:color w:val="000000" w:themeColor="text1"/>
          <w:spacing w:val="33"/>
          <w:sz w:val="22"/>
          <w:szCs w:val="22"/>
        </w:rPr>
        <w:t xml:space="preserve"> </w:t>
      </w:r>
      <w:r w:rsidRPr="00772216">
        <w:rPr>
          <w:rFonts w:asciiTheme="minorHAnsi" w:eastAsia="Arial" w:hAnsiTheme="minorHAnsi" w:cstheme="minorHAnsi"/>
          <w:b/>
          <w:bCs/>
          <w:color w:val="000000" w:themeColor="text1"/>
          <w:sz w:val="22"/>
          <w:szCs w:val="22"/>
        </w:rPr>
        <w:t>para</w:t>
      </w:r>
      <w:r w:rsidRPr="00772216">
        <w:rPr>
          <w:rFonts w:asciiTheme="minorHAnsi" w:eastAsia="Arial" w:hAnsiTheme="minorHAnsi" w:cstheme="minorHAnsi"/>
          <w:b/>
          <w:bCs/>
          <w:color w:val="000000" w:themeColor="text1"/>
          <w:spacing w:val="15"/>
          <w:sz w:val="22"/>
          <w:szCs w:val="22"/>
        </w:rPr>
        <w:t xml:space="preserve"> </w:t>
      </w:r>
      <w:r w:rsidRPr="00772216">
        <w:rPr>
          <w:rFonts w:asciiTheme="minorHAnsi" w:eastAsia="Arial" w:hAnsiTheme="minorHAnsi" w:cstheme="minorHAnsi"/>
          <w:b/>
          <w:bCs/>
          <w:color w:val="000000" w:themeColor="text1"/>
          <w:sz w:val="22"/>
          <w:szCs w:val="22"/>
        </w:rPr>
        <w:t>la asignación</w:t>
      </w:r>
      <w:r w:rsidRPr="00772216">
        <w:rPr>
          <w:rFonts w:asciiTheme="minorHAnsi" w:eastAsia="Arial" w:hAnsiTheme="minorHAnsi" w:cstheme="minorHAnsi"/>
          <w:b/>
          <w:bCs/>
          <w:color w:val="000000" w:themeColor="text1"/>
          <w:spacing w:val="54"/>
          <w:sz w:val="22"/>
          <w:szCs w:val="22"/>
        </w:rPr>
        <w:t xml:space="preserve"> </w:t>
      </w:r>
      <w:r w:rsidRPr="00772216">
        <w:rPr>
          <w:rFonts w:asciiTheme="minorHAnsi" w:eastAsia="Arial" w:hAnsiTheme="minorHAnsi" w:cstheme="minorHAnsi"/>
          <w:b/>
          <w:bCs/>
          <w:color w:val="000000" w:themeColor="text1"/>
          <w:sz w:val="22"/>
          <w:szCs w:val="22"/>
        </w:rPr>
        <w:t>de</w:t>
      </w:r>
      <w:r w:rsidRPr="00772216">
        <w:rPr>
          <w:rFonts w:asciiTheme="minorHAnsi" w:eastAsia="Arial" w:hAnsiTheme="minorHAnsi" w:cstheme="minorHAnsi"/>
          <w:b/>
          <w:bCs/>
          <w:color w:val="000000" w:themeColor="text1"/>
          <w:spacing w:val="21"/>
          <w:sz w:val="22"/>
          <w:szCs w:val="22"/>
        </w:rPr>
        <w:t xml:space="preserve"> </w:t>
      </w:r>
      <w:r w:rsidRPr="00772216">
        <w:rPr>
          <w:rFonts w:asciiTheme="minorHAnsi" w:eastAsia="Arial" w:hAnsiTheme="minorHAnsi" w:cstheme="minorHAnsi"/>
          <w:b/>
          <w:bCs/>
          <w:color w:val="000000" w:themeColor="text1"/>
          <w:w w:val="104"/>
          <w:sz w:val="22"/>
          <w:szCs w:val="22"/>
        </w:rPr>
        <w:t>plazas</w:t>
      </w:r>
    </w:p>
    <w:p w14:paraId="7E211D92" w14:textId="77777777" w:rsidR="00F74B7B" w:rsidRPr="00772216" w:rsidRDefault="00F74B7B" w:rsidP="005C77C5">
      <w:pPr>
        <w:tabs>
          <w:tab w:val="left" w:pos="2460"/>
        </w:tabs>
        <w:ind w:left="303"/>
        <w:jc w:val="both"/>
        <w:rPr>
          <w:rFonts w:asciiTheme="minorHAnsi" w:eastAsia="Arial" w:hAnsiTheme="minorHAnsi" w:cstheme="minorHAnsi"/>
          <w:b/>
          <w:bCs/>
          <w:color w:val="000000" w:themeColor="text1"/>
          <w:w w:val="105"/>
          <w:sz w:val="22"/>
          <w:szCs w:val="22"/>
        </w:rPr>
      </w:pPr>
      <w:r w:rsidRPr="00772216">
        <w:rPr>
          <w:rFonts w:asciiTheme="minorHAnsi" w:hAnsiTheme="minorHAnsi" w:cstheme="minorHAnsi"/>
          <w:b/>
          <w:bCs/>
          <w:color w:val="000000" w:themeColor="text1"/>
          <w:sz w:val="22"/>
          <w:szCs w:val="22"/>
        </w:rPr>
        <w:t>6.6.1</w:t>
      </w:r>
      <w:r w:rsidR="00A37E0B" w:rsidRPr="00772216">
        <w:rPr>
          <w:rFonts w:asciiTheme="minorHAnsi" w:hAnsiTheme="minorHAnsi" w:cstheme="minorHAnsi"/>
          <w:b/>
          <w:bCs/>
          <w:color w:val="000000" w:themeColor="text1"/>
          <w:spacing w:val="-46"/>
          <w:sz w:val="22"/>
          <w:szCs w:val="22"/>
        </w:rPr>
        <w:t xml:space="preserve"> </w:t>
      </w:r>
      <w:r w:rsidRPr="00772216">
        <w:rPr>
          <w:rFonts w:asciiTheme="minorHAnsi" w:eastAsia="Arial" w:hAnsiTheme="minorHAnsi" w:cstheme="minorHAnsi"/>
          <w:b/>
          <w:bCs/>
          <w:color w:val="000000" w:themeColor="text1"/>
          <w:sz w:val="22"/>
          <w:szCs w:val="22"/>
        </w:rPr>
        <w:t>Asignació</w:t>
      </w:r>
      <w:r w:rsidRPr="00772216">
        <w:rPr>
          <w:rFonts w:asciiTheme="minorHAnsi" w:eastAsia="Arial" w:hAnsiTheme="minorHAnsi" w:cstheme="minorHAnsi"/>
          <w:b/>
          <w:bCs/>
          <w:color w:val="000000" w:themeColor="text1"/>
          <w:spacing w:val="14"/>
          <w:sz w:val="22"/>
          <w:szCs w:val="22"/>
        </w:rPr>
        <w:t>n</w:t>
      </w:r>
      <w:r w:rsidRPr="00772216">
        <w:rPr>
          <w:rFonts w:asciiTheme="minorHAnsi" w:eastAsia="Arial" w:hAnsiTheme="minorHAnsi" w:cstheme="minorHAnsi"/>
          <w:b/>
          <w:bCs/>
          <w:color w:val="000000" w:themeColor="text1"/>
          <w:spacing w:val="-42"/>
          <w:sz w:val="22"/>
          <w:szCs w:val="22"/>
        </w:rPr>
        <w:t xml:space="preserve"> </w:t>
      </w:r>
      <w:r w:rsidRPr="00772216">
        <w:rPr>
          <w:rFonts w:asciiTheme="minorHAnsi" w:eastAsia="Arial" w:hAnsiTheme="minorHAnsi" w:cstheme="minorHAnsi"/>
          <w:b/>
          <w:bCs/>
          <w:color w:val="000000" w:themeColor="text1"/>
          <w:sz w:val="22"/>
          <w:szCs w:val="22"/>
        </w:rPr>
        <w:t>de</w:t>
      </w:r>
      <w:r w:rsidR="00A37E0B" w:rsidRPr="00772216">
        <w:rPr>
          <w:rFonts w:asciiTheme="minorHAnsi" w:eastAsia="Arial" w:hAnsiTheme="minorHAnsi" w:cstheme="minorHAnsi"/>
          <w:b/>
          <w:bCs/>
          <w:color w:val="000000" w:themeColor="text1"/>
          <w:sz w:val="22"/>
          <w:szCs w:val="22"/>
        </w:rPr>
        <w:t xml:space="preserve"> </w:t>
      </w:r>
      <w:r w:rsidRPr="00772216">
        <w:rPr>
          <w:rFonts w:asciiTheme="minorHAnsi" w:eastAsia="Arial" w:hAnsiTheme="minorHAnsi" w:cstheme="minorHAnsi"/>
          <w:b/>
          <w:bCs/>
          <w:color w:val="000000" w:themeColor="text1"/>
          <w:w w:val="105"/>
          <w:sz w:val="22"/>
          <w:szCs w:val="22"/>
        </w:rPr>
        <w:t>cargos</w:t>
      </w:r>
    </w:p>
    <w:p w14:paraId="57785B8E" w14:textId="77777777" w:rsidR="0097744C" w:rsidRPr="00772216" w:rsidRDefault="00F74B7B" w:rsidP="005C77C5">
      <w:pPr>
        <w:ind w:left="303"/>
        <w:jc w:val="both"/>
        <w:rPr>
          <w:rFonts w:asciiTheme="minorHAnsi" w:eastAsia="Arial" w:hAnsiTheme="minorHAnsi" w:cstheme="minorHAnsi"/>
          <w:color w:val="000000" w:themeColor="text1"/>
          <w:w w:val="170"/>
          <w:sz w:val="22"/>
          <w:szCs w:val="22"/>
        </w:rPr>
      </w:pP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sz w:val="22"/>
          <w:szCs w:val="22"/>
        </w:rPr>
        <w:t>asignación</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2"/>
          <w:sz w:val="22"/>
          <w:szCs w:val="22"/>
        </w:rPr>
        <w:t xml:space="preserve"> </w:t>
      </w:r>
      <w:r w:rsidRPr="00772216">
        <w:rPr>
          <w:rFonts w:asciiTheme="minorHAnsi" w:eastAsia="Arial" w:hAnsiTheme="minorHAnsi" w:cstheme="minorHAnsi"/>
          <w:color w:val="000000" w:themeColor="text1"/>
          <w:sz w:val="22"/>
          <w:szCs w:val="22"/>
        </w:rPr>
        <w:t>cargos</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sz w:val="22"/>
          <w:szCs w:val="22"/>
        </w:rPr>
        <w:t>directivos,</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jerárquicos,</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docentes</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z w:val="22"/>
          <w:szCs w:val="22"/>
        </w:rPr>
        <w:t>administrativos, en</w:t>
      </w:r>
      <w:r w:rsidRPr="00772216">
        <w:rPr>
          <w:rFonts w:asciiTheme="minorHAnsi" w:eastAsia="Arial" w:hAnsiTheme="minorHAnsi" w:cstheme="minorHAnsi"/>
          <w:color w:val="000000" w:themeColor="text1"/>
          <w:spacing w:val="24"/>
          <w:sz w:val="22"/>
          <w:szCs w:val="22"/>
        </w:rPr>
        <w:t xml:space="preserve"> </w:t>
      </w:r>
      <w:r w:rsidRPr="00772216">
        <w:rPr>
          <w:rFonts w:asciiTheme="minorHAnsi" w:eastAsia="Arial" w:hAnsiTheme="minorHAnsi" w:cstheme="minorHAnsi"/>
          <w:color w:val="000000" w:themeColor="text1"/>
          <w:sz w:val="22"/>
          <w:szCs w:val="22"/>
        </w:rPr>
        <w:t>los</w:t>
      </w:r>
      <w:r w:rsidRPr="00772216">
        <w:rPr>
          <w:rFonts w:asciiTheme="minorHAnsi" w:eastAsia="Arial" w:hAnsiTheme="minorHAnsi" w:cstheme="minorHAnsi"/>
          <w:color w:val="000000" w:themeColor="text1"/>
          <w:spacing w:val="28"/>
          <w:sz w:val="22"/>
          <w:szCs w:val="22"/>
        </w:rPr>
        <w:t xml:space="preserve"> </w:t>
      </w:r>
      <w:r w:rsidRPr="00772216">
        <w:rPr>
          <w:rFonts w:asciiTheme="minorHAnsi" w:eastAsia="Arial" w:hAnsiTheme="minorHAnsi" w:cstheme="minorHAnsi"/>
          <w:color w:val="000000" w:themeColor="text1"/>
          <w:sz w:val="22"/>
          <w:szCs w:val="22"/>
        </w:rPr>
        <w:t>CAP</w:t>
      </w:r>
      <w:r w:rsidRPr="00772216">
        <w:rPr>
          <w:rFonts w:asciiTheme="minorHAnsi" w:eastAsia="Arial" w:hAnsiTheme="minorHAnsi" w:cstheme="minorHAnsi"/>
          <w:color w:val="000000" w:themeColor="text1"/>
          <w:spacing w:val="23"/>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6"/>
          <w:sz w:val="22"/>
          <w:szCs w:val="22"/>
        </w:rPr>
        <w:t xml:space="preserve"> </w:t>
      </w:r>
      <w:r w:rsidRPr="00772216">
        <w:rPr>
          <w:rFonts w:asciiTheme="minorHAnsi" w:eastAsia="Arial" w:hAnsiTheme="minorHAnsi" w:cstheme="minorHAnsi"/>
          <w:color w:val="000000" w:themeColor="text1"/>
          <w:sz w:val="22"/>
          <w:szCs w:val="22"/>
        </w:rPr>
        <w:t>las</w:t>
      </w:r>
      <w:r w:rsidRPr="00772216">
        <w:rPr>
          <w:rFonts w:asciiTheme="minorHAnsi" w:eastAsia="Arial" w:hAnsiTheme="minorHAnsi" w:cstheme="minorHAnsi"/>
          <w:color w:val="000000" w:themeColor="text1"/>
          <w:spacing w:val="32"/>
          <w:sz w:val="22"/>
          <w:szCs w:val="22"/>
        </w:rPr>
        <w:t xml:space="preserve"> </w:t>
      </w:r>
      <w:r w:rsidRPr="00772216">
        <w:rPr>
          <w:rFonts w:asciiTheme="minorHAnsi" w:eastAsia="Arial" w:hAnsiTheme="minorHAnsi" w:cstheme="minorHAnsi"/>
          <w:color w:val="000000" w:themeColor="text1"/>
          <w:sz w:val="22"/>
          <w:szCs w:val="22"/>
        </w:rPr>
        <w:t>instituciones</w:t>
      </w:r>
      <w:r w:rsidRPr="00772216">
        <w:rPr>
          <w:rFonts w:asciiTheme="minorHAnsi" w:eastAsia="Arial" w:hAnsiTheme="minorHAnsi" w:cstheme="minorHAnsi"/>
          <w:color w:val="000000" w:themeColor="text1"/>
          <w:spacing w:val="24"/>
          <w:sz w:val="22"/>
          <w:szCs w:val="22"/>
        </w:rPr>
        <w:t xml:space="preserve"> </w:t>
      </w:r>
      <w:r w:rsidRPr="00772216">
        <w:rPr>
          <w:rFonts w:asciiTheme="minorHAnsi" w:eastAsia="Arial" w:hAnsiTheme="minorHAnsi" w:cstheme="minorHAnsi"/>
          <w:color w:val="000000" w:themeColor="text1"/>
          <w:sz w:val="22"/>
          <w:szCs w:val="22"/>
        </w:rPr>
        <w:t>educativas</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públicas,</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se</w:t>
      </w:r>
      <w:r w:rsidRPr="00772216">
        <w:rPr>
          <w:rFonts w:asciiTheme="minorHAnsi" w:eastAsia="Arial" w:hAnsiTheme="minorHAnsi" w:cstheme="minorHAnsi"/>
          <w:color w:val="000000" w:themeColor="text1"/>
          <w:spacing w:val="36"/>
          <w:sz w:val="22"/>
          <w:szCs w:val="22"/>
        </w:rPr>
        <w:t xml:space="preserve"> </w:t>
      </w:r>
      <w:r w:rsidRPr="00772216">
        <w:rPr>
          <w:rFonts w:asciiTheme="minorHAnsi" w:eastAsia="Arial" w:hAnsiTheme="minorHAnsi" w:cstheme="minorHAnsi"/>
          <w:color w:val="000000" w:themeColor="text1"/>
          <w:w w:val="98"/>
          <w:sz w:val="22"/>
          <w:szCs w:val="22"/>
        </w:rPr>
        <w:t>efectuará,</w:t>
      </w:r>
      <w:r w:rsidRPr="00772216">
        <w:rPr>
          <w:rFonts w:asciiTheme="minorHAnsi" w:eastAsia="Arial" w:hAnsiTheme="minorHAnsi" w:cstheme="minorHAnsi"/>
          <w:color w:val="000000" w:themeColor="text1"/>
          <w:spacing w:val="-4"/>
          <w:w w:val="98"/>
          <w:sz w:val="22"/>
          <w:szCs w:val="22"/>
        </w:rPr>
        <w:t xml:space="preserve"> </w:t>
      </w:r>
      <w:r w:rsidRPr="00772216">
        <w:rPr>
          <w:rFonts w:asciiTheme="minorHAnsi" w:eastAsia="Arial" w:hAnsiTheme="minorHAnsi" w:cstheme="minorHAnsi"/>
          <w:color w:val="000000" w:themeColor="text1"/>
          <w:sz w:val="22"/>
          <w:szCs w:val="22"/>
        </w:rPr>
        <w:t>una</w:t>
      </w:r>
      <w:r w:rsidRPr="00772216">
        <w:rPr>
          <w:rFonts w:asciiTheme="minorHAnsi" w:eastAsia="Arial" w:hAnsiTheme="minorHAnsi" w:cstheme="minorHAnsi"/>
          <w:color w:val="000000" w:themeColor="text1"/>
          <w:spacing w:val="35"/>
          <w:sz w:val="22"/>
          <w:szCs w:val="22"/>
        </w:rPr>
        <w:t xml:space="preserve"> </w:t>
      </w:r>
      <w:r w:rsidRPr="00772216">
        <w:rPr>
          <w:rFonts w:asciiTheme="minorHAnsi" w:eastAsia="Arial" w:hAnsiTheme="minorHAnsi" w:cstheme="minorHAnsi"/>
          <w:color w:val="000000" w:themeColor="text1"/>
          <w:w w:val="104"/>
          <w:sz w:val="22"/>
          <w:szCs w:val="22"/>
        </w:rPr>
        <w:t xml:space="preserve">vez </w:t>
      </w:r>
      <w:r w:rsidRPr="00772216">
        <w:rPr>
          <w:rFonts w:asciiTheme="minorHAnsi" w:eastAsia="Arial" w:hAnsiTheme="minorHAnsi" w:cstheme="minorHAnsi"/>
          <w:color w:val="000000" w:themeColor="text1"/>
          <w:sz w:val="22"/>
          <w:szCs w:val="22"/>
        </w:rPr>
        <w:t>concluido</w:t>
      </w:r>
      <w:r w:rsidR="002E3655"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el</w:t>
      </w:r>
      <w:r w:rsidR="002E3655" w:rsidRPr="00772216">
        <w:rPr>
          <w:rFonts w:asciiTheme="minorHAnsi" w:eastAsia="Arial" w:hAnsiTheme="minorHAnsi" w:cstheme="minorHAnsi"/>
          <w:color w:val="000000" w:themeColor="text1"/>
          <w:spacing w:val="31"/>
          <w:sz w:val="22"/>
          <w:szCs w:val="22"/>
        </w:rPr>
        <w:t xml:space="preserve"> </w:t>
      </w:r>
      <w:r w:rsidRPr="00772216">
        <w:rPr>
          <w:rFonts w:asciiTheme="minorHAnsi" w:eastAsia="Arial" w:hAnsiTheme="minorHAnsi" w:cstheme="minorHAnsi"/>
          <w:color w:val="000000" w:themeColor="text1"/>
          <w:sz w:val="22"/>
          <w:szCs w:val="22"/>
        </w:rPr>
        <w:t>proceso</w:t>
      </w:r>
      <w:r w:rsidRPr="00772216">
        <w:rPr>
          <w:rFonts w:asciiTheme="minorHAnsi" w:eastAsia="Arial" w:hAnsiTheme="minorHAnsi" w:cstheme="minorHAnsi"/>
          <w:color w:val="000000" w:themeColor="text1"/>
          <w:spacing w:val="38"/>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40"/>
          <w:sz w:val="22"/>
          <w:szCs w:val="22"/>
        </w:rPr>
        <w:t xml:space="preserve"> </w:t>
      </w:r>
      <w:r w:rsidRPr="00772216">
        <w:rPr>
          <w:rFonts w:asciiTheme="minorHAnsi" w:eastAsia="Arial" w:hAnsiTheme="minorHAnsi" w:cstheme="minorHAnsi"/>
          <w:color w:val="000000" w:themeColor="text1"/>
          <w:sz w:val="22"/>
          <w:szCs w:val="22"/>
        </w:rPr>
        <w:t>racionalización, considerando</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los</w:t>
      </w:r>
      <w:r w:rsidRPr="00772216">
        <w:rPr>
          <w:rFonts w:asciiTheme="minorHAnsi" w:eastAsia="Arial" w:hAnsiTheme="minorHAnsi" w:cstheme="minorHAnsi"/>
          <w:color w:val="000000" w:themeColor="text1"/>
          <w:spacing w:val="27"/>
          <w:sz w:val="22"/>
          <w:szCs w:val="22"/>
        </w:rPr>
        <w:t xml:space="preserve"> </w:t>
      </w:r>
      <w:r w:rsidRPr="00772216">
        <w:rPr>
          <w:rFonts w:asciiTheme="minorHAnsi" w:eastAsia="Arial" w:hAnsiTheme="minorHAnsi" w:cstheme="minorHAnsi"/>
          <w:color w:val="000000" w:themeColor="text1"/>
          <w:w w:val="101"/>
          <w:sz w:val="22"/>
          <w:szCs w:val="22"/>
        </w:rPr>
        <w:t xml:space="preserve">cargos </w:t>
      </w:r>
      <w:r w:rsidRPr="00772216">
        <w:rPr>
          <w:rFonts w:asciiTheme="minorHAnsi" w:eastAsia="Arial" w:hAnsiTheme="minorHAnsi" w:cstheme="minorHAnsi"/>
          <w:color w:val="000000" w:themeColor="text1"/>
          <w:sz w:val="22"/>
          <w:szCs w:val="22"/>
        </w:rPr>
        <w:t>estrictamente necesarios</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para</w:t>
      </w:r>
      <w:r w:rsidRPr="00772216">
        <w:rPr>
          <w:rFonts w:asciiTheme="minorHAnsi" w:eastAsia="Arial" w:hAnsiTheme="minorHAnsi" w:cstheme="minorHAnsi"/>
          <w:color w:val="000000" w:themeColor="text1"/>
          <w:spacing w:val="24"/>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servicio</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educativo</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acuerdo</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sz w:val="22"/>
          <w:szCs w:val="22"/>
        </w:rPr>
        <w:t>a</w:t>
      </w:r>
      <w:r w:rsidRPr="00772216">
        <w:rPr>
          <w:rFonts w:asciiTheme="minorHAnsi" w:eastAsia="Arial" w:hAnsiTheme="minorHAnsi" w:cstheme="minorHAnsi"/>
          <w:color w:val="000000" w:themeColor="text1"/>
          <w:spacing w:val="25"/>
          <w:sz w:val="22"/>
          <w:szCs w:val="22"/>
        </w:rPr>
        <w:t xml:space="preserve"> </w:t>
      </w:r>
      <w:r w:rsidRPr="00772216">
        <w:rPr>
          <w:rFonts w:asciiTheme="minorHAnsi" w:eastAsia="Arial" w:hAnsiTheme="minorHAnsi" w:cstheme="minorHAnsi"/>
          <w:color w:val="000000" w:themeColor="text1"/>
          <w:w w:val="105"/>
          <w:sz w:val="22"/>
          <w:szCs w:val="22"/>
        </w:rPr>
        <w:t xml:space="preserve">los </w:t>
      </w:r>
      <w:r w:rsidRPr="00772216">
        <w:rPr>
          <w:rFonts w:asciiTheme="minorHAnsi" w:eastAsia="Arial" w:hAnsiTheme="minorHAnsi" w:cstheme="minorHAnsi"/>
          <w:color w:val="000000" w:themeColor="text1"/>
          <w:sz w:val="22"/>
          <w:szCs w:val="22"/>
        </w:rPr>
        <w:t>siguientes</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z w:val="22"/>
          <w:szCs w:val="22"/>
        </w:rPr>
        <w:t>criterios</w:t>
      </w:r>
      <w:r w:rsidRPr="00772216">
        <w:rPr>
          <w:rFonts w:asciiTheme="minorHAnsi" w:eastAsia="Arial" w:hAnsiTheme="minorHAnsi" w:cstheme="minorHAnsi"/>
          <w:color w:val="000000" w:themeColor="text1"/>
          <w:spacing w:val="-21"/>
          <w:sz w:val="22"/>
          <w:szCs w:val="22"/>
        </w:rPr>
        <w:t xml:space="preserve"> </w:t>
      </w:r>
      <w:r w:rsidRPr="00772216">
        <w:rPr>
          <w:rFonts w:asciiTheme="minorHAnsi" w:eastAsia="Arial" w:hAnsiTheme="minorHAnsi" w:cstheme="minorHAnsi"/>
          <w:color w:val="000000" w:themeColor="text1"/>
          <w:w w:val="102"/>
          <w:sz w:val="22"/>
          <w:szCs w:val="22"/>
        </w:rPr>
        <w:t>básico</w:t>
      </w:r>
      <w:r w:rsidRPr="00772216">
        <w:rPr>
          <w:rFonts w:asciiTheme="minorHAnsi" w:eastAsia="Arial" w:hAnsiTheme="minorHAnsi" w:cstheme="minorHAnsi"/>
          <w:color w:val="000000" w:themeColor="text1"/>
          <w:spacing w:val="-5"/>
          <w:w w:val="102"/>
          <w:sz w:val="22"/>
          <w:szCs w:val="22"/>
        </w:rPr>
        <w:t>s</w:t>
      </w:r>
      <w:r w:rsidRPr="00772216">
        <w:rPr>
          <w:rFonts w:asciiTheme="minorHAnsi" w:eastAsia="Arial" w:hAnsiTheme="minorHAnsi" w:cstheme="minorHAnsi"/>
          <w:color w:val="000000" w:themeColor="text1"/>
          <w:w w:val="170"/>
          <w:sz w:val="22"/>
          <w:szCs w:val="22"/>
        </w:rPr>
        <w:t>:</w:t>
      </w:r>
    </w:p>
    <w:p w14:paraId="3F5D379E" w14:textId="77777777" w:rsidR="00F74B7B" w:rsidRPr="00772216" w:rsidRDefault="00F74B7B" w:rsidP="005C77C5">
      <w:pPr>
        <w:pStyle w:val="Prrafodelista"/>
        <w:numPr>
          <w:ilvl w:val="0"/>
          <w:numId w:val="240"/>
        </w:numPr>
        <w:tabs>
          <w:tab w:val="left" w:pos="567"/>
        </w:tabs>
        <w:spacing w:after="0" w:line="240" w:lineRule="auto"/>
        <w:ind w:left="284"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32"/>
        </w:rPr>
        <w:t xml:space="preserve"> </w:t>
      </w:r>
      <w:r w:rsidRPr="00772216">
        <w:rPr>
          <w:rFonts w:asciiTheme="minorHAnsi" w:eastAsia="Arial" w:hAnsiTheme="minorHAnsi" w:cstheme="minorHAnsi"/>
          <w:color w:val="000000" w:themeColor="text1"/>
        </w:rPr>
        <w:t>todas</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Instituciones</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Educativas</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rPr>
        <w:t>Públicas</w:t>
      </w:r>
      <w:r w:rsidRPr="00772216">
        <w:rPr>
          <w:rFonts w:asciiTheme="minorHAnsi" w:eastAsia="Arial" w:hAnsiTheme="minorHAnsi" w:cstheme="minorHAnsi"/>
          <w:color w:val="000000" w:themeColor="text1"/>
          <w:spacing w:val="44"/>
        </w:rPr>
        <w:t xml:space="preserve"> </w:t>
      </w:r>
      <w:r w:rsidRPr="00772216">
        <w:rPr>
          <w:rFonts w:asciiTheme="minorHAnsi" w:eastAsia="Arial" w:hAnsiTheme="minorHAnsi" w:cstheme="minorHAnsi"/>
          <w:color w:val="000000" w:themeColor="text1"/>
        </w:rPr>
        <w:t>se</w:t>
      </w:r>
      <w:r w:rsidRPr="00772216">
        <w:rPr>
          <w:rFonts w:asciiTheme="minorHAnsi" w:eastAsia="Arial" w:hAnsiTheme="minorHAnsi" w:cstheme="minorHAnsi"/>
          <w:color w:val="000000" w:themeColor="text1"/>
          <w:spacing w:val="34"/>
        </w:rPr>
        <w:t xml:space="preserve"> </w:t>
      </w:r>
      <w:r w:rsidRPr="00772216">
        <w:rPr>
          <w:rFonts w:asciiTheme="minorHAnsi" w:eastAsia="Arial" w:hAnsiTheme="minorHAnsi" w:cstheme="minorHAnsi"/>
          <w:color w:val="000000" w:themeColor="text1"/>
        </w:rPr>
        <w:t>asignará</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31"/>
        </w:rPr>
        <w:t xml:space="preserve"> </w:t>
      </w:r>
      <w:r w:rsidRPr="00772216">
        <w:rPr>
          <w:rFonts w:asciiTheme="minorHAnsi" w:eastAsia="Arial" w:hAnsiTheme="minorHAnsi" w:cstheme="minorHAnsi"/>
          <w:color w:val="000000" w:themeColor="text1"/>
        </w:rPr>
        <w:t>cargo</w:t>
      </w:r>
      <w:r w:rsidRPr="00772216">
        <w:rPr>
          <w:rFonts w:asciiTheme="minorHAnsi" w:eastAsia="Arial" w:hAnsiTheme="minorHAnsi" w:cstheme="minorHAnsi"/>
          <w:color w:val="000000" w:themeColor="text1"/>
          <w:spacing w:val="34"/>
        </w:rPr>
        <w:t xml:space="preserve"> </w:t>
      </w:r>
      <w:r w:rsidRPr="00772216">
        <w:rPr>
          <w:rFonts w:asciiTheme="minorHAnsi" w:eastAsia="Arial" w:hAnsiTheme="minorHAnsi" w:cstheme="minorHAnsi"/>
          <w:color w:val="000000" w:themeColor="text1"/>
          <w:w w:val="102"/>
        </w:rPr>
        <w:t xml:space="preserve">de </w:t>
      </w:r>
      <w:r w:rsidRPr="00772216">
        <w:rPr>
          <w:rFonts w:asciiTheme="minorHAnsi" w:eastAsia="Arial" w:hAnsiTheme="minorHAnsi" w:cstheme="minorHAnsi"/>
          <w:color w:val="000000" w:themeColor="text1"/>
        </w:rPr>
        <w:t>Director.</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51"/>
        </w:rPr>
        <w:t xml:space="preserve"> </w:t>
      </w:r>
      <w:r w:rsidRPr="00772216">
        <w:rPr>
          <w:rFonts w:asciiTheme="minorHAnsi" w:eastAsia="Arial" w:hAnsiTheme="minorHAnsi" w:cstheme="minorHAnsi"/>
          <w:color w:val="000000" w:themeColor="text1"/>
        </w:rPr>
        <w:t>cas</w:t>
      </w:r>
      <w:r w:rsidRPr="00772216">
        <w:rPr>
          <w:rFonts w:asciiTheme="minorHAnsi" w:eastAsia="Arial" w:hAnsiTheme="minorHAnsi" w:cstheme="minorHAnsi"/>
          <w:color w:val="000000" w:themeColor="text1"/>
          <w:spacing w:val="-4"/>
        </w:rPr>
        <w:t>o</w:t>
      </w:r>
      <w:r w:rsidRPr="00772216">
        <w:rPr>
          <w:rFonts w:asciiTheme="minorHAnsi" w:eastAsia="Arial" w:hAnsiTheme="minorHAnsi" w:cstheme="minorHAnsi"/>
          <w:color w:val="000000" w:themeColor="text1"/>
        </w:rPr>
        <w:t>·</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que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45"/>
        </w:rPr>
        <w:t xml:space="preserve"> </w:t>
      </w:r>
      <w:r w:rsidRPr="00772216">
        <w:rPr>
          <w:rFonts w:asciiTheme="minorHAnsi" w:eastAsia="Arial" w:hAnsiTheme="minorHAnsi" w:cstheme="minorHAnsi"/>
          <w:color w:val="000000" w:themeColor="text1"/>
        </w:rPr>
        <w:t>plaza</w:t>
      </w:r>
      <w:r w:rsidRPr="00772216">
        <w:rPr>
          <w:rFonts w:asciiTheme="minorHAnsi" w:eastAsia="Arial" w:hAnsiTheme="minorHAnsi" w:cstheme="minorHAnsi"/>
          <w:color w:val="000000" w:themeColor="text1"/>
          <w:spacing w:val="5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4"/>
        </w:rPr>
        <w:t xml:space="preserve"> </w:t>
      </w:r>
      <w:r w:rsidRPr="00772216">
        <w:rPr>
          <w:rFonts w:asciiTheme="minorHAnsi" w:eastAsia="Arial" w:hAnsiTheme="minorHAnsi" w:cstheme="minorHAnsi"/>
          <w:color w:val="000000" w:themeColor="text1"/>
        </w:rPr>
        <w:t>Director</w:t>
      </w:r>
      <w:r w:rsidRPr="00772216">
        <w:rPr>
          <w:rFonts w:asciiTheme="minorHAnsi" w:eastAsia="Arial" w:hAnsiTheme="minorHAnsi" w:cstheme="minorHAnsi"/>
          <w:color w:val="000000" w:themeColor="text1"/>
          <w:spacing w:val="53"/>
        </w:rPr>
        <w:t xml:space="preserve"> </w:t>
      </w:r>
      <w:r w:rsidRPr="00772216">
        <w:rPr>
          <w:rFonts w:asciiTheme="minorHAnsi" w:eastAsia="Arial" w:hAnsiTheme="minorHAnsi" w:cstheme="minorHAnsi"/>
          <w:color w:val="000000" w:themeColor="text1"/>
        </w:rPr>
        <w:t>n</w:t>
      </w:r>
      <w:r w:rsidRPr="00772216">
        <w:rPr>
          <w:rFonts w:asciiTheme="minorHAnsi" w:eastAsia="Arial" w:hAnsiTheme="minorHAnsi" w:cstheme="minorHAnsi"/>
          <w:color w:val="000000" w:themeColor="text1"/>
          <w:spacing w:val="8"/>
        </w:rPr>
        <w:t>o</w:t>
      </w:r>
      <w:r w:rsidRPr="00772216">
        <w:rPr>
          <w:rFonts w:asciiTheme="minorHAnsi" w:eastAsia="Arial" w:hAnsiTheme="minorHAnsi" w:cstheme="minorHAnsi"/>
          <w:color w:val="000000" w:themeColor="text1"/>
        </w:rPr>
        <w:t>.</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rPr>
        <w:t>esté</w:t>
      </w:r>
      <w:r w:rsidRPr="00772216">
        <w:rPr>
          <w:rFonts w:asciiTheme="minorHAnsi" w:eastAsia="Arial" w:hAnsiTheme="minorHAnsi" w:cstheme="minorHAnsi"/>
          <w:color w:val="000000" w:themeColor="text1"/>
          <w:spacing w:val="44"/>
        </w:rPr>
        <w:t xml:space="preserve"> </w:t>
      </w:r>
      <w:r w:rsidRPr="00772216">
        <w:rPr>
          <w:rFonts w:asciiTheme="minorHAnsi" w:eastAsia="Arial" w:hAnsiTheme="minorHAnsi" w:cstheme="minorHAnsi"/>
          <w:color w:val="000000" w:themeColor="text1"/>
        </w:rPr>
        <w:t>considerada</w:t>
      </w:r>
      <w:r w:rsidRPr="00772216">
        <w:rPr>
          <w:rFonts w:asciiTheme="minorHAnsi" w:eastAsia="Arial" w:hAnsiTheme="minorHAnsi" w:cstheme="minorHAnsi"/>
          <w:color w:val="000000" w:themeColor="text1"/>
          <w:spacing w:val="34"/>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42"/>
        </w:rPr>
        <w:t xml:space="preserve"> </w:t>
      </w:r>
      <w:r w:rsidRPr="00772216">
        <w:rPr>
          <w:rFonts w:asciiTheme="minorHAnsi" w:eastAsia="Arial" w:hAnsiTheme="minorHAnsi" w:cstheme="minorHAnsi"/>
          <w:color w:val="000000" w:themeColor="text1"/>
          <w:w w:val="107"/>
        </w:rPr>
        <w:t xml:space="preserve">el </w:t>
      </w:r>
      <w:r w:rsidRPr="00772216">
        <w:rPr>
          <w:rFonts w:asciiTheme="minorHAnsi" w:eastAsia="Arial" w:hAnsiTheme="minorHAnsi" w:cstheme="minorHAnsi"/>
          <w:color w:val="000000" w:themeColor="text1"/>
        </w:rPr>
        <w:t>respectivo Presupuesto</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Analítico</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w w:val="103"/>
        </w:rPr>
        <w:t>Persona</w:t>
      </w:r>
      <w:r w:rsidRPr="00772216">
        <w:rPr>
          <w:rFonts w:asciiTheme="minorHAnsi" w:eastAsia="Arial" w:hAnsiTheme="minorHAnsi" w:cstheme="minorHAnsi"/>
          <w:color w:val="000000" w:themeColor="text1"/>
          <w:spacing w:val="-27"/>
          <w:w w:val="103"/>
        </w:rPr>
        <w:t>l</w:t>
      </w:r>
      <w:r w:rsidRPr="00772216">
        <w:rPr>
          <w:rFonts w:asciiTheme="minorHAnsi" w:eastAsia="Arial" w:hAnsiTheme="minorHAnsi" w:cstheme="minorHAnsi"/>
          <w:color w:val="000000" w:themeColor="text1"/>
          <w:w w:val="103"/>
        </w:rPr>
        <w:t>,</w:t>
      </w:r>
      <w:r w:rsidRPr="00772216">
        <w:rPr>
          <w:rFonts w:asciiTheme="minorHAnsi" w:eastAsia="Arial" w:hAnsiTheme="minorHAnsi" w:cstheme="minorHAnsi"/>
          <w:color w:val="000000" w:themeColor="text1"/>
          <w:spacing w:val="12"/>
          <w:w w:val="103"/>
        </w:rPr>
        <w:t xml:space="preserve"> </w:t>
      </w:r>
      <w:r w:rsidRPr="00772216">
        <w:rPr>
          <w:rFonts w:asciiTheme="minorHAnsi" w:eastAsia="Arial" w:hAnsiTheme="minorHAnsi" w:cstheme="minorHAnsi"/>
          <w:color w:val="000000" w:themeColor="text1"/>
        </w:rPr>
        <w:t>dicho</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cargo</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se</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w w:val="101"/>
        </w:rPr>
        <w:t xml:space="preserve">incluirá </w:t>
      </w:r>
      <w:r w:rsidRPr="00772216">
        <w:rPr>
          <w:rFonts w:asciiTheme="minorHAnsi" w:eastAsia="Arial" w:hAnsiTheme="minorHAnsi" w:cstheme="minorHAnsi"/>
          <w:color w:val="000000" w:themeColor="text1"/>
        </w:rPr>
        <w:t>como</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w w:val="99"/>
        </w:rPr>
        <w:t>previst</w:t>
      </w:r>
      <w:r w:rsidRPr="00772216">
        <w:rPr>
          <w:rFonts w:asciiTheme="minorHAnsi" w:eastAsia="Arial" w:hAnsiTheme="minorHAnsi" w:cstheme="minorHAnsi"/>
          <w:color w:val="000000" w:themeColor="text1"/>
          <w:spacing w:val="-14"/>
        </w:rPr>
        <w:t>o</w:t>
      </w:r>
      <w:r w:rsidRPr="00772216">
        <w:rPr>
          <w:rFonts w:asciiTheme="minorHAnsi" w:eastAsia="Arial" w:hAnsiTheme="minorHAnsi" w:cstheme="minorHAnsi"/>
          <w:color w:val="000000" w:themeColor="text1"/>
          <w:w w:val="170"/>
        </w:rPr>
        <w:t>.</w:t>
      </w:r>
    </w:p>
    <w:p w14:paraId="762B8ADA" w14:textId="77777777" w:rsidR="00F74B7B" w:rsidRPr="009C292E" w:rsidRDefault="00F74B7B" w:rsidP="005C77C5">
      <w:pPr>
        <w:pStyle w:val="Prrafodelista"/>
        <w:numPr>
          <w:ilvl w:val="0"/>
          <w:numId w:val="240"/>
        </w:numPr>
        <w:tabs>
          <w:tab w:val="left" w:pos="567"/>
        </w:tabs>
        <w:spacing w:after="0" w:line="240" w:lineRule="auto"/>
        <w:ind w:left="284"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cargo</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Director,</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Subdirector</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25"/>
        </w:rPr>
        <w:t xml:space="preserve"> </w:t>
      </w:r>
      <w:r w:rsidRPr="00772216">
        <w:rPr>
          <w:rFonts w:asciiTheme="minorHAnsi" w:eastAsia="Arial" w:hAnsiTheme="minorHAnsi" w:cstheme="minorHAnsi"/>
          <w:color w:val="000000" w:themeColor="text1"/>
        </w:rPr>
        <w:t>Personal</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Jerárquico</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32"/>
        </w:rPr>
        <w:t xml:space="preserve"> </w:t>
      </w:r>
      <w:r w:rsidRPr="00772216">
        <w:rPr>
          <w:rFonts w:asciiTheme="minorHAnsi" w:eastAsia="Arial" w:hAnsiTheme="minorHAnsi" w:cstheme="minorHAnsi"/>
          <w:color w:val="000000" w:themeColor="text1"/>
        </w:rPr>
        <w:t>Institución</w:t>
      </w:r>
      <w:r w:rsidR="009C292E">
        <w:rPr>
          <w:rFonts w:asciiTheme="minorHAnsi" w:eastAsia="Arial" w:hAnsiTheme="minorHAnsi" w:cstheme="minorHAnsi"/>
          <w:color w:val="000000" w:themeColor="text1"/>
        </w:rPr>
        <w:t xml:space="preserve"> </w:t>
      </w:r>
      <w:r w:rsidRPr="009C292E">
        <w:rPr>
          <w:rFonts w:asciiTheme="minorHAnsi" w:eastAsia="Arial" w:hAnsiTheme="minorHAnsi" w:cstheme="minorHAnsi"/>
          <w:color w:val="000000" w:themeColor="text1"/>
          <w:w w:val="98"/>
        </w:rPr>
        <w:t>Educativa,</w:t>
      </w:r>
      <w:r w:rsidRPr="009C292E">
        <w:rPr>
          <w:rFonts w:asciiTheme="minorHAnsi" w:eastAsia="Arial" w:hAnsiTheme="minorHAnsi" w:cstheme="minorHAnsi"/>
          <w:color w:val="000000" w:themeColor="text1"/>
          <w:spacing w:val="-22"/>
          <w:w w:val="98"/>
        </w:rPr>
        <w:t xml:space="preserve"> </w:t>
      </w:r>
      <w:r w:rsidRPr="009C292E">
        <w:rPr>
          <w:rFonts w:asciiTheme="minorHAnsi" w:eastAsia="Arial" w:hAnsiTheme="minorHAnsi" w:cstheme="minorHAnsi"/>
          <w:color w:val="000000" w:themeColor="text1"/>
        </w:rPr>
        <w:t>es</w:t>
      </w:r>
      <w:r w:rsidRPr="009C292E">
        <w:rPr>
          <w:rFonts w:asciiTheme="minorHAnsi" w:eastAsia="Arial" w:hAnsiTheme="minorHAnsi" w:cstheme="minorHAnsi"/>
          <w:color w:val="000000" w:themeColor="text1"/>
          <w:spacing w:val="1"/>
        </w:rPr>
        <w:t xml:space="preserve"> </w:t>
      </w:r>
      <w:r w:rsidRPr="009C292E">
        <w:rPr>
          <w:rFonts w:asciiTheme="minorHAnsi" w:eastAsia="Arial" w:hAnsiTheme="minorHAnsi" w:cstheme="minorHAnsi"/>
          <w:color w:val="000000" w:themeColor="text1"/>
        </w:rPr>
        <w:t>previsto</w:t>
      </w:r>
      <w:r w:rsidRPr="009C292E">
        <w:rPr>
          <w:rFonts w:asciiTheme="minorHAnsi" w:eastAsia="Arial" w:hAnsiTheme="minorHAnsi" w:cstheme="minorHAnsi"/>
          <w:color w:val="000000" w:themeColor="text1"/>
          <w:spacing w:val="-3"/>
        </w:rPr>
        <w:t xml:space="preserve"> </w:t>
      </w:r>
      <w:r w:rsidRPr="009C292E">
        <w:rPr>
          <w:rFonts w:asciiTheme="minorHAnsi" w:eastAsia="Arial" w:hAnsiTheme="minorHAnsi" w:cstheme="minorHAnsi"/>
          <w:color w:val="000000" w:themeColor="text1"/>
        </w:rPr>
        <w:t>con</w:t>
      </w:r>
      <w:r w:rsidRPr="009C292E">
        <w:rPr>
          <w:rFonts w:asciiTheme="minorHAnsi" w:eastAsia="Arial" w:hAnsiTheme="minorHAnsi" w:cstheme="minorHAnsi"/>
          <w:color w:val="000000" w:themeColor="text1"/>
          <w:spacing w:val="-1"/>
        </w:rPr>
        <w:t xml:space="preserve"> </w:t>
      </w:r>
      <w:r w:rsidRPr="009C292E">
        <w:rPr>
          <w:rFonts w:asciiTheme="minorHAnsi" w:eastAsia="Arial" w:hAnsiTheme="minorHAnsi" w:cstheme="minorHAnsi"/>
          <w:color w:val="000000" w:themeColor="text1"/>
        </w:rPr>
        <w:t>la Jornada</w:t>
      </w:r>
      <w:r w:rsidRPr="009C292E">
        <w:rPr>
          <w:rFonts w:asciiTheme="minorHAnsi" w:eastAsia="Arial" w:hAnsiTheme="minorHAnsi" w:cstheme="minorHAnsi"/>
          <w:color w:val="000000" w:themeColor="text1"/>
          <w:spacing w:val="-10"/>
        </w:rPr>
        <w:t xml:space="preserve"> </w:t>
      </w:r>
      <w:r w:rsidRPr="009C292E">
        <w:rPr>
          <w:rFonts w:asciiTheme="minorHAnsi" w:eastAsia="Arial" w:hAnsiTheme="minorHAnsi" w:cstheme="minorHAnsi"/>
          <w:color w:val="000000" w:themeColor="text1"/>
        </w:rPr>
        <w:t>laboral</w:t>
      </w:r>
      <w:r w:rsidRPr="009C292E">
        <w:rPr>
          <w:rFonts w:asciiTheme="minorHAnsi" w:eastAsia="Arial" w:hAnsiTheme="minorHAnsi" w:cstheme="minorHAnsi"/>
          <w:color w:val="000000" w:themeColor="text1"/>
          <w:spacing w:val="-11"/>
        </w:rPr>
        <w:t xml:space="preserve"> </w:t>
      </w:r>
      <w:r w:rsidRPr="009C292E">
        <w:rPr>
          <w:rFonts w:asciiTheme="minorHAnsi" w:eastAsia="Arial" w:hAnsiTheme="minorHAnsi" w:cstheme="minorHAnsi"/>
          <w:color w:val="000000" w:themeColor="text1"/>
        </w:rPr>
        <w:t>de</w:t>
      </w:r>
      <w:r w:rsidRPr="009C292E">
        <w:rPr>
          <w:rFonts w:asciiTheme="minorHAnsi" w:eastAsia="Arial" w:hAnsiTheme="minorHAnsi" w:cstheme="minorHAnsi"/>
          <w:color w:val="000000" w:themeColor="text1"/>
          <w:spacing w:val="-1"/>
        </w:rPr>
        <w:t xml:space="preserve"> </w:t>
      </w:r>
      <w:r w:rsidRPr="009C292E">
        <w:rPr>
          <w:rFonts w:asciiTheme="minorHAnsi" w:eastAsia="Arial" w:hAnsiTheme="minorHAnsi" w:cstheme="minorHAnsi"/>
          <w:color w:val="000000" w:themeColor="text1"/>
        </w:rPr>
        <w:t>40</w:t>
      </w:r>
      <w:r w:rsidRPr="009C292E">
        <w:rPr>
          <w:rFonts w:asciiTheme="minorHAnsi" w:eastAsia="Arial" w:hAnsiTheme="minorHAnsi" w:cstheme="minorHAnsi"/>
          <w:color w:val="000000" w:themeColor="text1"/>
          <w:spacing w:val="-3"/>
        </w:rPr>
        <w:t xml:space="preserve"> </w:t>
      </w:r>
      <w:r w:rsidRPr="009C292E">
        <w:rPr>
          <w:rFonts w:asciiTheme="minorHAnsi" w:eastAsia="Arial" w:hAnsiTheme="minorHAnsi" w:cstheme="minorHAnsi"/>
          <w:color w:val="000000" w:themeColor="text1"/>
        </w:rPr>
        <w:t>horas.</w:t>
      </w:r>
    </w:p>
    <w:p w14:paraId="7F7AC0F5" w14:textId="77777777" w:rsidR="00F74B7B" w:rsidRPr="00772216" w:rsidRDefault="00F74B7B" w:rsidP="005C77C5">
      <w:pPr>
        <w:pStyle w:val="Prrafodelista"/>
        <w:numPr>
          <w:ilvl w:val="0"/>
          <w:numId w:val="240"/>
        </w:numPr>
        <w:tabs>
          <w:tab w:val="left" w:pos="567"/>
        </w:tabs>
        <w:spacing w:after="0" w:line="240" w:lineRule="auto"/>
        <w:ind w:left="284"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cargos</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Subdirector, personal</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w w:val="103"/>
        </w:rPr>
        <w:t>jerárquic</w:t>
      </w:r>
      <w:r w:rsidRPr="00772216">
        <w:rPr>
          <w:rFonts w:asciiTheme="minorHAnsi" w:eastAsia="Arial" w:hAnsiTheme="minorHAnsi" w:cstheme="minorHAnsi"/>
          <w:color w:val="000000" w:themeColor="text1"/>
          <w:spacing w:val="-6"/>
          <w:w w:val="103"/>
        </w:rPr>
        <w:t>o</w:t>
      </w:r>
      <w:r w:rsidRPr="00772216">
        <w:rPr>
          <w:rFonts w:asciiTheme="minorHAnsi" w:eastAsia="Arial" w:hAnsiTheme="minorHAnsi" w:cstheme="minorHAnsi"/>
          <w:color w:val="000000" w:themeColor="text1"/>
          <w:w w:val="103"/>
        </w:rPr>
        <w:t>,</w:t>
      </w:r>
      <w:r w:rsidRPr="00772216">
        <w:rPr>
          <w:rFonts w:asciiTheme="minorHAnsi" w:eastAsia="Arial" w:hAnsiTheme="minorHAnsi" w:cstheme="minorHAnsi"/>
          <w:color w:val="000000" w:themeColor="text1"/>
          <w:spacing w:val="-4"/>
          <w:w w:val="103"/>
        </w:rPr>
        <w:t xml:space="preserve"> </w:t>
      </w:r>
      <w:r w:rsidRPr="00772216">
        <w:rPr>
          <w:rFonts w:asciiTheme="minorHAnsi" w:eastAsia="Arial" w:hAnsiTheme="minorHAnsi" w:cstheme="minorHAnsi"/>
          <w:color w:val="000000" w:themeColor="text1"/>
        </w:rPr>
        <w:t>docente</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administrativo, se</w:t>
      </w:r>
      <w:r w:rsidRPr="00772216">
        <w:rPr>
          <w:rFonts w:asciiTheme="minorHAnsi" w:eastAsia="Arial" w:hAnsiTheme="minorHAnsi" w:cstheme="minorHAnsi"/>
          <w:color w:val="000000" w:themeColor="text1"/>
          <w:spacing w:val="55"/>
        </w:rPr>
        <w:t xml:space="preserve"> </w:t>
      </w:r>
      <w:r w:rsidRPr="00772216">
        <w:rPr>
          <w:rFonts w:asciiTheme="minorHAnsi" w:eastAsia="Arial" w:hAnsiTheme="minorHAnsi" w:cstheme="minorHAnsi"/>
          <w:color w:val="000000" w:themeColor="text1"/>
        </w:rPr>
        <w:t>considerarán</w:t>
      </w:r>
      <w:r w:rsidRPr="00772216">
        <w:rPr>
          <w:rFonts w:asciiTheme="minorHAnsi" w:eastAsia="Arial" w:hAnsiTheme="minorHAnsi" w:cstheme="minorHAnsi"/>
          <w:color w:val="000000" w:themeColor="text1"/>
          <w:spacing w:val="37"/>
        </w:rPr>
        <w:t xml:space="preserve"> </w:t>
      </w:r>
      <w:r w:rsidRPr="00772216">
        <w:rPr>
          <w:rFonts w:asciiTheme="minorHAnsi" w:eastAsia="Arial" w:hAnsiTheme="minorHAnsi" w:cstheme="minorHAnsi"/>
          <w:color w:val="000000" w:themeColor="text1"/>
        </w:rPr>
        <w:t>teniendo</w:t>
      </w:r>
      <w:r w:rsidRPr="00772216">
        <w:rPr>
          <w:rFonts w:asciiTheme="minorHAnsi" w:eastAsia="Arial" w:hAnsiTheme="minorHAnsi" w:cstheme="minorHAnsi"/>
          <w:color w:val="000000" w:themeColor="text1"/>
          <w:spacing w:val="55"/>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51"/>
        </w:rPr>
        <w:t xml:space="preserve"> </w:t>
      </w:r>
      <w:r w:rsidRPr="00772216">
        <w:rPr>
          <w:rFonts w:asciiTheme="minorHAnsi" w:eastAsia="Arial" w:hAnsiTheme="minorHAnsi" w:cstheme="minorHAnsi"/>
          <w:color w:val="000000" w:themeColor="text1"/>
        </w:rPr>
        <w:t>cuenta</w:t>
      </w:r>
      <w:r w:rsidRPr="00772216">
        <w:rPr>
          <w:rFonts w:asciiTheme="minorHAnsi" w:eastAsia="Arial" w:hAnsiTheme="minorHAnsi" w:cstheme="minorHAnsi"/>
          <w:color w:val="000000" w:themeColor="text1"/>
          <w:spacing w:val="50"/>
        </w:rPr>
        <w:t xml:space="preserve"> </w:t>
      </w:r>
      <w:r w:rsidRPr="00772216">
        <w:rPr>
          <w:rFonts w:asciiTheme="minorHAnsi" w:eastAsia="Arial" w:hAnsiTheme="minorHAnsi" w:cstheme="minorHAnsi"/>
          <w:color w:val="000000" w:themeColor="text1"/>
        </w:rPr>
        <w:t xml:space="preserve">la </w:t>
      </w:r>
      <w:r w:rsidRPr="00772216">
        <w:rPr>
          <w:rFonts w:asciiTheme="minorHAnsi" w:eastAsia="Arial" w:hAnsiTheme="minorHAnsi" w:cstheme="minorHAnsi"/>
          <w:color w:val="000000" w:themeColor="text1"/>
          <w:w w:val="117"/>
        </w:rPr>
        <w:t xml:space="preserve">normal </w:t>
      </w:r>
      <w:r w:rsidR="009C292E">
        <w:rPr>
          <w:rFonts w:asciiTheme="minorHAnsi" w:eastAsia="Arial" w:hAnsiTheme="minorHAnsi" w:cstheme="minorHAnsi"/>
          <w:color w:val="000000" w:themeColor="text1"/>
          <w:w w:val="117"/>
        </w:rPr>
        <w:t>pr</w:t>
      </w:r>
      <w:r w:rsidRPr="00772216">
        <w:rPr>
          <w:rFonts w:asciiTheme="minorHAnsi" w:hAnsiTheme="minorHAnsi" w:cstheme="minorHAnsi"/>
          <w:color w:val="000000" w:themeColor="text1"/>
        </w:rPr>
        <w:t>estación</w:t>
      </w:r>
      <w:r w:rsidRPr="00772216">
        <w:rPr>
          <w:rFonts w:asciiTheme="minorHAnsi" w:eastAsia="Arial" w:hAnsiTheme="minorHAnsi" w:cstheme="minorHAnsi"/>
          <w:color w:val="000000" w:themeColor="text1"/>
          <w:spacing w:val="-33"/>
          <w:w w:val="117"/>
        </w:rPr>
        <w:t xml:space="preserve"> </w:t>
      </w:r>
      <w:r w:rsidRPr="00772216">
        <w:rPr>
          <w:rFonts w:asciiTheme="minorHAnsi" w:eastAsia="Arial" w:hAnsiTheme="minorHAnsi" w:cstheme="minorHAnsi"/>
          <w:color w:val="000000" w:themeColor="text1"/>
          <w:w w:val="103"/>
        </w:rPr>
        <w:t>de</w:t>
      </w:r>
      <w:r w:rsidRPr="00772216">
        <w:rPr>
          <w:rFonts w:asciiTheme="minorHAnsi" w:eastAsia="Arial" w:hAnsiTheme="minorHAnsi" w:cstheme="minorHAnsi"/>
          <w:color w:val="000000" w:themeColor="text1"/>
          <w:spacing w:val="5"/>
          <w:w w:val="103"/>
        </w:rPr>
        <w:t>l</w:t>
      </w:r>
      <w:r w:rsidR="009C292E">
        <w:rPr>
          <w:rFonts w:asciiTheme="minorHAnsi" w:eastAsia="Arial" w:hAnsiTheme="minorHAnsi" w:cstheme="minorHAnsi"/>
          <w:color w:val="000000" w:themeColor="text1"/>
          <w:spacing w:val="5"/>
          <w:w w:val="103"/>
        </w:rPr>
        <w:t xml:space="preserve"> </w:t>
      </w:r>
      <w:r w:rsidRPr="00772216">
        <w:rPr>
          <w:rFonts w:asciiTheme="minorHAnsi" w:eastAsia="Arial" w:hAnsiTheme="minorHAnsi" w:cstheme="minorHAnsi"/>
          <w:color w:val="000000" w:themeColor="text1"/>
          <w:w w:val="101"/>
        </w:rPr>
        <w:t xml:space="preserve">servicio </w:t>
      </w:r>
      <w:r w:rsidRPr="00772216">
        <w:rPr>
          <w:rFonts w:asciiTheme="minorHAnsi" w:eastAsia="Arial" w:hAnsiTheme="minorHAnsi" w:cstheme="minorHAnsi"/>
          <w:color w:val="000000" w:themeColor="text1"/>
        </w:rPr>
        <w:t>educativo</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Presupuesto</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Analítico</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Personal</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aprobado.</w:t>
      </w:r>
    </w:p>
    <w:p w14:paraId="23496946" w14:textId="77777777" w:rsidR="00F74B7B" w:rsidRPr="00772216" w:rsidRDefault="00F74B7B" w:rsidP="005C77C5">
      <w:pPr>
        <w:pStyle w:val="Prrafodelista"/>
        <w:numPr>
          <w:ilvl w:val="0"/>
          <w:numId w:val="240"/>
        </w:numPr>
        <w:tabs>
          <w:tab w:val="left" w:pos="567"/>
        </w:tabs>
        <w:spacing w:after="0" w:line="240" w:lineRule="auto"/>
        <w:ind w:left="284" w:firstLine="142"/>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En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Instituciones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Educativas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Públicas,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adecuación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02"/>
        </w:rPr>
        <w:t xml:space="preserve">la </w:t>
      </w:r>
      <w:r w:rsidRPr="00772216">
        <w:rPr>
          <w:rFonts w:asciiTheme="minorHAnsi" w:eastAsia="Arial" w:hAnsiTheme="minorHAnsi" w:cstheme="minorHAnsi"/>
          <w:color w:val="000000" w:themeColor="text1"/>
        </w:rPr>
        <w:t>nomenclatura</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rPr>
        <w:t>asignación</w:t>
      </w:r>
      <w:r w:rsidRPr="00772216">
        <w:rPr>
          <w:rFonts w:asciiTheme="minorHAnsi" w:eastAsia="Arial" w:hAnsiTheme="minorHAnsi" w:cstheme="minorHAnsi"/>
          <w:color w:val="000000" w:themeColor="text1"/>
          <w:spacing w:val="23"/>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cargos</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rPr>
        <w:t>Cuadros</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para</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 xml:space="preserve">Asignación de </w:t>
      </w:r>
      <w:r w:rsidRPr="00772216">
        <w:rPr>
          <w:rFonts w:asciiTheme="minorHAnsi" w:eastAsia="Arial" w:hAnsiTheme="minorHAnsi" w:cstheme="minorHAnsi"/>
          <w:color w:val="000000" w:themeColor="text1"/>
          <w:w w:val="99"/>
        </w:rPr>
        <w:t>Personal,</w:t>
      </w:r>
      <w:r w:rsidRPr="00772216">
        <w:rPr>
          <w:rFonts w:asciiTheme="minorHAnsi" w:eastAsia="Arial" w:hAnsiTheme="minorHAnsi" w:cstheme="minorHAnsi"/>
          <w:color w:val="000000" w:themeColor="text1"/>
          <w:spacing w:val="-18"/>
          <w:w w:val="99"/>
        </w:rPr>
        <w:t xml:space="preserve"> </w:t>
      </w:r>
      <w:r w:rsidRPr="00772216">
        <w:rPr>
          <w:rFonts w:asciiTheme="minorHAnsi" w:eastAsia="Arial" w:hAnsiTheme="minorHAnsi" w:cstheme="minorHAnsi"/>
          <w:color w:val="000000" w:themeColor="text1"/>
        </w:rPr>
        <w:t>tendrá</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cuenta lo</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establecido</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w w:val="98"/>
        </w:rPr>
        <w:t>Clasificación</w:t>
      </w:r>
      <w:r w:rsidRPr="00772216">
        <w:rPr>
          <w:rFonts w:asciiTheme="minorHAnsi" w:eastAsia="Arial" w:hAnsiTheme="minorHAnsi" w:cstheme="minorHAnsi"/>
          <w:color w:val="000000" w:themeColor="text1"/>
          <w:spacing w:val="-8"/>
          <w:w w:val="98"/>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w w:val="102"/>
        </w:rPr>
        <w:t xml:space="preserve">Cargos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respectivo</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proceso</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conversión</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w w:val="103"/>
        </w:rPr>
        <w:t>del</w:t>
      </w:r>
      <w:r w:rsidRPr="00772216">
        <w:rPr>
          <w:rFonts w:asciiTheme="minorHAnsi" w:eastAsia="Arial" w:hAnsiTheme="minorHAnsi" w:cstheme="minorHAnsi"/>
          <w:color w:val="000000" w:themeColor="text1"/>
          <w:spacing w:val="-35"/>
        </w:rPr>
        <w:t xml:space="preserve"> </w:t>
      </w:r>
      <w:r w:rsidRPr="00772216">
        <w:rPr>
          <w:rFonts w:asciiTheme="minorHAnsi" w:eastAsia="Arial" w:hAnsiTheme="minorHAnsi" w:cstheme="minorHAnsi"/>
          <w:color w:val="000000" w:themeColor="text1"/>
        </w:rPr>
        <w:t>nivel</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o</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modalidad</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w w:val="99"/>
        </w:rPr>
        <w:t>educativ</w:t>
      </w:r>
      <w:r w:rsidRPr="00772216">
        <w:rPr>
          <w:rFonts w:asciiTheme="minorHAnsi" w:eastAsia="Arial" w:hAnsiTheme="minorHAnsi" w:cstheme="minorHAnsi"/>
          <w:color w:val="000000" w:themeColor="text1"/>
          <w:spacing w:val="-8"/>
        </w:rPr>
        <w:t>a</w:t>
      </w:r>
      <w:r w:rsidRPr="00772216">
        <w:rPr>
          <w:rFonts w:asciiTheme="minorHAnsi" w:eastAsia="Arial" w:hAnsiTheme="minorHAnsi" w:cstheme="minorHAnsi"/>
          <w:color w:val="000000" w:themeColor="text1"/>
          <w:w w:val="170"/>
        </w:rPr>
        <w:t>.</w:t>
      </w:r>
    </w:p>
    <w:p w14:paraId="5258560E" w14:textId="77777777" w:rsidR="00F74B7B" w:rsidRPr="00772216" w:rsidRDefault="00F74B7B" w:rsidP="005C77C5">
      <w:pPr>
        <w:tabs>
          <w:tab w:val="left" w:pos="2460"/>
        </w:tabs>
        <w:ind w:left="303"/>
        <w:jc w:val="both"/>
        <w:rPr>
          <w:rFonts w:asciiTheme="minorHAnsi" w:eastAsia="Arial" w:hAnsiTheme="minorHAnsi" w:cstheme="minorHAnsi"/>
          <w:b/>
          <w:bCs/>
          <w:color w:val="000000" w:themeColor="text1"/>
          <w:w w:val="104"/>
          <w:sz w:val="22"/>
          <w:szCs w:val="22"/>
        </w:rPr>
      </w:pPr>
      <w:r w:rsidRPr="00772216">
        <w:rPr>
          <w:rFonts w:asciiTheme="minorHAnsi" w:hAnsiTheme="minorHAnsi" w:cstheme="minorHAnsi"/>
          <w:b/>
          <w:bCs/>
          <w:color w:val="000000" w:themeColor="text1"/>
          <w:sz w:val="22"/>
          <w:szCs w:val="22"/>
        </w:rPr>
        <w:t>6.6.2</w:t>
      </w:r>
      <w:r w:rsidR="00A37E0B" w:rsidRPr="00772216">
        <w:rPr>
          <w:rFonts w:asciiTheme="minorHAnsi" w:hAnsiTheme="minorHAnsi" w:cstheme="minorHAnsi"/>
          <w:b/>
          <w:bCs/>
          <w:color w:val="000000" w:themeColor="text1"/>
          <w:spacing w:val="-15"/>
          <w:sz w:val="22"/>
          <w:szCs w:val="22"/>
        </w:rPr>
        <w:t xml:space="preserve"> </w:t>
      </w:r>
      <w:r w:rsidRPr="00772216">
        <w:rPr>
          <w:rFonts w:asciiTheme="minorHAnsi" w:eastAsia="Arial" w:hAnsiTheme="minorHAnsi" w:cstheme="minorHAnsi"/>
          <w:b/>
          <w:bCs/>
          <w:color w:val="000000" w:themeColor="text1"/>
          <w:sz w:val="22"/>
          <w:szCs w:val="22"/>
        </w:rPr>
        <w:t>Asignación</w:t>
      </w:r>
      <w:r w:rsidRPr="00772216">
        <w:rPr>
          <w:rFonts w:asciiTheme="minorHAnsi" w:eastAsia="Arial" w:hAnsiTheme="minorHAnsi" w:cstheme="minorHAnsi"/>
          <w:b/>
          <w:bCs/>
          <w:color w:val="000000" w:themeColor="text1"/>
          <w:spacing w:val="36"/>
          <w:sz w:val="22"/>
          <w:szCs w:val="22"/>
        </w:rPr>
        <w:t xml:space="preserve"> </w:t>
      </w:r>
      <w:r w:rsidRPr="00772216">
        <w:rPr>
          <w:rFonts w:asciiTheme="minorHAnsi" w:eastAsia="Arial" w:hAnsiTheme="minorHAnsi" w:cstheme="minorHAnsi"/>
          <w:b/>
          <w:bCs/>
          <w:color w:val="000000" w:themeColor="text1"/>
          <w:sz w:val="22"/>
          <w:szCs w:val="22"/>
        </w:rPr>
        <w:t>de</w:t>
      </w:r>
      <w:r w:rsidRPr="00772216">
        <w:rPr>
          <w:rFonts w:asciiTheme="minorHAnsi" w:eastAsia="Arial" w:hAnsiTheme="minorHAnsi" w:cstheme="minorHAnsi"/>
          <w:b/>
          <w:bCs/>
          <w:color w:val="000000" w:themeColor="text1"/>
          <w:spacing w:val="13"/>
          <w:sz w:val="22"/>
          <w:szCs w:val="22"/>
        </w:rPr>
        <w:t xml:space="preserve"> </w:t>
      </w:r>
      <w:r w:rsidRPr="00772216">
        <w:rPr>
          <w:rFonts w:asciiTheme="minorHAnsi" w:eastAsia="Arial" w:hAnsiTheme="minorHAnsi" w:cstheme="minorHAnsi"/>
          <w:b/>
          <w:bCs/>
          <w:color w:val="000000" w:themeColor="text1"/>
          <w:sz w:val="22"/>
          <w:szCs w:val="22"/>
        </w:rPr>
        <w:t>plazas</w:t>
      </w:r>
      <w:r w:rsidRPr="00772216">
        <w:rPr>
          <w:rFonts w:asciiTheme="minorHAnsi" w:eastAsia="Arial" w:hAnsiTheme="minorHAnsi" w:cstheme="minorHAnsi"/>
          <w:b/>
          <w:bCs/>
          <w:color w:val="000000" w:themeColor="text1"/>
          <w:spacing w:val="23"/>
          <w:sz w:val="22"/>
          <w:szCs w:val="22"/>
        </w:rPr>
        <w:t xml:space="preserve"> </w:t>
      </w:r>
      <w:r w:rsidRPr="00772216">
        <w:rPr>
          <w:rFonts w:asciiTheme="minorHAnsi" w:eastAsia="Arial" w:hAnsiTheme="minorHAnsi" w:cstheme="minorHAnsi"/>
          <w:b/>
          <w:bCs/>
          <w:color w:val="000000" w:themeColor="text1"/>
          <w:sz w:val="22"/>
          <w:szCs w:val="22"/>
        </w:rPr>
        <w:t>de</w:t>
      </w:r>
      <w:r w:rsidRPr="00772216">
        <w:rPr>
          <w:rFonts w:asciiTheme="minorHAnsi" w:eastAsia="Arial" w:hAnsiTheme="minorHAnsi" w:cstheme="minorHAnsi"/>
          <w:b/>
          <w:bCs/>
          <w:color w:val="000000" w:themeColor="text1"/>
          <w:spacing w:val="6"/>
          <w:sz w:val="22"/>
          <w:szCs w:val="22"/>
        </w:rPr>
        <w:t xml:space="preserve"> </w:t>
      </w:r>
      <w:r w:rsidRPr="00772216">
        <w:rPr>
          <w:rFonts w:asciiTheme="minorHAnsi" w:eastAsia="Arial" w:hAnsiTheme="minorHAnsi" w:cstheme="minorHAnsi"/>
          <w:b/>
          <w:bCs/>
          <w:color w:val="000000" w:themeColor="text1"/>
          <w:sz w:val="22"/>
          <w:szCs w:val="22"/>
        </w:rPr>
        <w:t>personal</w:t>
      </w:r>
      <w:r w:rsidRPr="00772216">
        <w:rPr>
          <w:rFonts w:asciiTheme="minorHAnsi" w:eastAsia="Arial" w:hAnsiTheme="minorHAnsi" w:cstheme="minorHAnsi"/>
          <w:b/>
          <w:bCs/>
          <w:color w:val="000000" w:themeColor="text1"/>
          <w:spacing w:val="28"/>
          <w:sz w:val="22"/>
          <w:szCs w:val="22"/>
        </w:rPr>
        <w:t xml:space="preserve"> </w:t>
      </w:r>
      <w:r w:rsidRPr="00772216">
        <w:rPr>
          <w:rFonts w:asciiTheme="minorHAnsi" w:eastAsia="Arial" w:hAnsiTheme="minorHAnsi" w:cstheme="minorHAnsi"/>
          <w:b/>
          <w:bCs/>
          <w:color w:val="000000" w:themeColor="text1"/>
          <w:w w:val="104"/>
          <w:sz w:val="22"/>
          <w:szCs w:val="22"/>
        </w:rPr>
        <w:t>docente</w:t>
      </w:r>
    </w:p>
    <w:p w14:paraId="21EA36B2" w14:textId="77777777" w:rsidR="00F74B7B" w:rsidRPr="00772216" w:rsidRDefault="00F74B7B" w:rsidP="005C77C5">
      <w:pPr>
        <w:ind w:left="303"/>
        <w:jc w:val="both"/>
        <w:rPr>
          <w:rFonts w:asciiTheme="minorHAnsi" w:eastAsia="Arial" w:hAnsiTheme="minorHAnsi" w:cstheme="minorHAnsi"/>
          <w:color w:val="000000" w:themeColor="text1"/>
          <w:sz w:val="22"/>
          <w:szCs w:val="22"/>
        </w:rPr>
      </w:pP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z w:val="22"/>
          <w:szCs w:val="22"/>
        </w:rPr>
        <w:t>asignación</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9"/>
          <w:sz w:val="22"/>
          <w:szCs w:val="22"/>
        </w:rPr>
        <w:t xml:space="preserve"> </w:t>
      </w:r>
      <w:r w:rsidRPr="00772216">
        <w:rPr>
          <w:rFonts w:asciiTheme="minorHAnsi" w:eastAsia="Arial" w:hAnsiTheme="minorHAnsi" w:cstheme="minorHAnsi"/>
          <w:color w:val="000000" w:themeColor="text1"/>
          <w:sz w:val="22"/>
          <w:szCs w:val="22"/>
        </w:rPr>
        <w:t>plazas,</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sz w:val="22"/>
          <w:szCs w:val="22"/>
        </w:rPr>
        <w:t>personal</w:t>
      </w:r>
      <w:r w:rsidRPr="00772216">
        <w:rPr>
          <w:rFonts w:asciiTheme="minorHAnsi" w:eastAsia="Arial" w:hAnsiTheme="minorHAnsi" w:cstheme="minorHAnsi"/>
          <w:color w:val="000000" w:themeColor="text1"/>
          <w:spacing w:val="-9"/>
          <w:sz w:val="22"/>
          <w:szCs w:val="22"/>
        </w:rPr>
        <w:t xml:space="preserve"> </w:t>
      </w:r>
      <w:r w:rsidRPr="00772216">
        <w:rPr>
          <w:rFonts w:asciiTheme="minorHAnsi" w:eastAsia="Arial" w:hAnsiTheme="minorHAnsi" w:cstheme="minorHAnsi"/>
          <w:color w:val="000000" w:themeColor="text1"/>
          <w:sz w:val="22"/>
          <w:szCs w:val="22"/>
        </w:rPr>
        <w:t>docente</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a</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Instituciones</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Educativa</w:t>
      </w:r>
      <w:r w:rsidRPr="00772216">
        <w:rPr>
          <w:rFonts w:asciiTheme="minorHAnsi" w:eastAsia="Arial" w:hAnsiTheme="minorHAnsi" w:cstheme="minorHAnsi"/>
          <w:color w:val="000000" w:themeColor="text1"/>
          <w:spacing w:val="-28"/>
          <w:sz w:val="22"/>
          <w:szCs w:val="22"/>
        </w:rPr>
        <w:t xml:space="preserve">s </w:t>
      </w:r>
      <w:r w:rsidRPr="00772216">
        <w:rPr>
          <w:rFonts w:asciiTheme="minorHAnsi" w:eastAsia="Arial" w:hAnsiTheme="minorHAnsi" w:cstheme="minorHAnsi"/>
          <w:color w:val="000000" w:themeColor="text1"/>
          <w:sz w:val="22"/>
          <w:szCs w:val="22"/>
        </w:rPr>
        <w:t>se determinará</w:t>
      </w:r>
      <w:r w:rsidRPr="00772216">
        <w:rPr>
          <w:rFonts w:asciiTheme="minorHAnsi" w:eastAsia="Arial" w:hAnsiTheme="minorHAnsi" w:cstheme="minorHAnsi"/>
          <w:color w:val="000000" w:themeColor="text1"/>
          <w:spacing w:val="-9"/>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función</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al</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sz w:val="22"/>
          <w:szCs w:val="22"/>
        </w:rPr>
        <w:t>número</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z w:val="22"/>
          <w:szCs w:val="22"/>
        </w:rPr>
        <w:t>estudiantes</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por</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sz w:val="22"/>
          <w:szCs w:val="22"/>
        </w:rPr>
        <w:t>aula,</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sección,</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w w:val="101"/>
          <w:sz w:val="22"/>
          <w:szCs w:val="22"/>
        </w:rPr>
        <w:t xml:space="preserve">módulo, </w:t>
      </w:r>
      <w:r w:rsidRPr="00772216">
        <w:rPr>
          <w:rFonts w:asciiTheme="minorHAnsi" w:eastAsia="Arial" w:hAnsiTheme="minorHAnsi" w:cstheme="minorHAnsi"/>
          <w:color w:val="000000" w:themeColor="text1"/>
          <w:sz w:val="22"/>
          <w:szCs w:val="22"/>
        </w:rPr>
        <w:t>así</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z w:val="22"/>
          <w:szCs w:val="22"/>
        </w:rPr>
        <w:t>como</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9"/>
          <w:sz w:val="22"/>
          <w:szCs w:val="22"/>
        </w:rPr>
        <w:t xml:space="preserve"> </w:t>
      </w:r>
      <w:r w:rsidRPr="00772216">
        <w:rPr>
          <w:rFonts w:asciiTheme="minorHAnsi" w:eastAsia="Arial" w:hAnsiTheme="minorHAnsi" w:cstheme="minorHAnsi"/>
          <w:color w:val="000000" w:themeColor="text1"/>
          <w:sz w:val="22"/>
          <w:szCs w:val="22"/>
        </w:rPr>
        <w:t>número</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31"/>
          <w:sz w:val="22"/>
          <w:szCs w:val="22"/>
        </w:rPr>
        <w:t xml:space="preserve"> </w:t>
      </w:r>
      <w:r w:rsidRPr="00772216">
        <w:rPr>
          <w:rFonts w:asciiTheme="minorHAnsi" w:eastAsia="Arial" w:hAnsiTheme="minorHAnsi" w:cstheme="minorHAnsi"/>
          <w:color w:val="000000" w:themeColor="text1"/>
          <w:sz w:val="22"/>
          <w:szCs w:val="22"/>
        </w:rPr>
        <w:t>horas</w:t>
      </w:r>
      <w:r w:rsidRPr="00772216">
        <w:rPr>
          <w:rFonts w:asciiTheme="minorHAnsi" w:eastAsia="Arial" w:hAnsiTheme="minorHAnsi" w:cstheme="minorHAnsi"/>
          <w:color w:val="000000" w:themeColor="text1"/>
          <w:spacing w:val="30"/>
          <w:sz w:val="22"/>
          <w:szCs w:val="22"/>
        </w:rPr>
        <w:t xml:space="preserve"> </w:t>
      </w:r>
      <w:r w:rsidRPr="00772216">
        <w:rPr>
          <w:rFonts w:asciiTheme="minorHAnsi" w:eastAsia="Arial" w:hAnsiTheme="minorHAnsi" w:cstheme="minorHAnsi"/>
          <w:color w:val="000000" w:themeColor="text1"/>
          <w:sz w:val="22"/>
          <w:szCs w:val="22"/>
        </w:rPr>
        <w:t>del</w:t>
      </w:r>
      <w:r w:rsidRPr="00772216">
        <w:rPr>
          <w:rFonts w:asciiTheme="minorHAnsi" w:eastAsia="Arial" w:hAnsiTheme="minorHAnsi" w:cstheme="minorHAnsi"/>
          <w:color w:val="000000" w:themeColor="text1"/>
          <w:spacing w:val="22"/>
          <w:sz w:val="22"/>
          <w:szCs w:val="22"/>
        </w:rPr>
        <w:t xml:space="preserve"> </w:t>
      </w:r>
      <w:r w:rsidRPr="00772216">
        <w:rPr>
          <w:rFonts w:asciiTheme="minorHAnsi" w:eastAsia="Arial" w:hAnsiTheme="minorHAnsi" w:cstheme="minorHAnsi"/>
          <w:color w:val="000000" w:themeColor="text1"/>
          <w:sz w:val="22"/>
          <w:szCs w:val="22"/>
        </w:rPr>
        <w:t>Plan</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8"/>
          <w:sz w:val="22"/>
          <w:szCs w:val="22"/>
        </w:rPr>
        <w:t xml:space="preserve"> </w:t>
      </w:r>
      <w:r w:rsidRPr="00772216">
        <w:rPr>
          <w:rFonts w:asciiTheme="minorHAnsi" w:eastAsia="Arial" w:hAnsiTheme="minorHAnsi" w:cstheme="minorHAnsi"/>
          <w:color w:val="000000" w:themeColor="text1"/>
          <w:sz w:val="22"/>
          <w:szCs w:val="22"/>
        </w:rPr>
        <w:t>Estudios</w:t>
      </w:r>
      <w:r w:rsidRPr="00772216">
        <w:rPr>
          <w:rFonts w:asciiTheme="minorHAnsi" w:eastAsia="Arial" w:hAnsiTheme="minorHAnsi" w:cstheme="minorHAnsi"/>
          <w:color w:val="000000" w:themeColor="text1"/>
          <w:spacing w:val="21"/>
          <w:sz w:val="22"/>
          <w:szCs w:val="22"/>
        </w:rPr>
        <w:t xml:space="preserve"> </w:t>
      </w:r>
      <w:r w:rsidRPr="00772216">
        <w:rPr>
          <w:rFonts w:asciiTheme="minorHAnsi" w:eastAsia="Arial" w:hAnsiTheme="minorHAnsi" w:cstheme="minorHAnsi"/>
          <w:color w:val="000000" w:themeColor="text1"/>
          <w:sz w:val="22"/>
          <w:szCs w:val="22"/>
        </w:rPr>
        <w:t>aprobado</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30"/>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w w:val="102"/>
          <w:sz w:val="22"/>
          <w:szCs w:val="22"/>
        </w:rPr>
        <w:t xml:space="preserve">Diseño </w:t>
      </w:r>
      <w:r w:rsidRPr="00772216">
        <w:rPr>
          <w:rFonts w:asciiTheme="minorHAnsi" w:eastAsia="Arial" w:hAnsiTheme="minorHAnsi" w:cstheme="minorHAnsi"/>
          <w:color w:val="000000" w:themeColor="text1"/>
          <w:sz w:val="22"/>
          <w:szCs w:val="22"/>
        </w:rPr>
        <w:t>Curricular</w:t>
      </w:r>
      <w:r w:rsidRPr="00772216">
        <w:rPr>
          <w:rFonts w:asciiTheme="minorHAnsi" w:eastAsia="Arial" w:hAnsiTheme="minorHAnsi" w:cstheme="minorHAnsi"/>
          <w:color w:val="000000" w:themeColor="text1"/>
          <w:spacing w:val="-16"/>
          <w:sz w:val="22"/>
          <w:szCs w:val="22"/>
        </w:rPr>
        <w:t xml:space="preserve"> </w:t>
      </w:r>
      <w:r w:rsidRPr="00772216">
        <w:rPr>
          <w:rFonts w:asciiTheme="minorHAnsi" w:eastAsia="Arial" w:hAnsiTheme="minorHAnsi" w:cstheme="minorHAnsi"/>
          <w:color w:val="000000" w:themeColor="text1"/>
          <w:sz w:val="22"/>
          <w:szCs w:val="22"/>
        </w:rPr>
        <w:t>Nacional</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sz w:val="22"/>
          <w:szCs w:val="22"/>
        </w:rPr>
        <w:t>considerando</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nivel,</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sz w:val="22"/>
          <w:szCs w:val="22"/>
        </w:rPr>
        <w:t>modalidad</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z w:val="22"/>
          <w:szCs w:val="22"/>
        </w:rPr>
        <w:t>o</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forma</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educativa</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w w:val="101"/>
          <w:sz w:val="22"/>
          <w:szCs w:val="22"/>
        </w:rPr>
        <w:t xml:space="preserve">que </w:t>
      </w:r>
      <w:r w:rsidRPr="00772216">
        <w:rPr>
          <w:rFonts w:asciiTheme="minorHAnsi" w:eastAsia="Arial" w:hAnsiTheme="minorHAnsi" w:cstheme="minorHAnsi"/>
          <w:color w:val="000000" w:themeColor="text1"/>
          <w:sz w:val="22"/>
          <w:szCs w:val="22"/>
        </w:rPr>
        <w:t>atiende.</w:t>
      </w:r>
    </w:p>
    <w:p w14:paraId="31411BD0" w14:textId="77777777" w:rsidR="003150FA" w:rsidRPr="00772216" w:rsidRDefault="00672EA0" w:rsidP="005C77C5">
      <w:pPr>
        <w:tabs>
          <w:tab w:val="left" w:pos="2960"/>
        </w:tabs>
        <w:ind w:left="284"/>
        <w:jc w:val="both"/>
        <w:rPr>
          <w:rFonts w:asciiTheme="minorHAnsi" w:eastAsia="Arial" w:hAnsiTheme="minorHAnsi" w:cstheme="minorHAnsi"/>
          <w:b/>
          <w:bCs/>
          <w:color w:val="000000" w:themeColor="text1"/>
          <w:w w:val="104"/>
          <w:sz w:val="22"/>
          <w:szCs w:val="22"/>
        </w:rPr>
      </w:pPr>
      <w:r w:rsidRPr="00772216">
        <w:rPr>
          <w:rFonts w:asciiTheme="minorHAnsi" w:eastAsia="Arial" w:hAnsiTheme="minorHAnsi" w:cstheme="minorHAnsi"/>
          <w:b/>
          <w:bCs/>
          <w:color w:val="000000" w:themeColor="text1"/>
          <w:sz w:val="22"/>
          <w:szCs w:val="22"/>
        </w:rPr>
        <w:t xml:space="preserve"> </w:t>
      </w:r>
      <w:r w:rsidR="00F74B7B" w:rsidRPr="00772216">
        <w:rPr>
          <w:rFonts w:asciiTheme="minorHAnsi" w:eastAsia="Arial" w:hAnsiTheme="minorHAnsi" w:cstheme="minorHAnsi"/>
          <w:b/>
          <w:bCs/>
          <w:color w:val="000000" w:themeColor="text1"/>
          <w:sz w:val="22"/>
          <w:szCs w:val="22"/>
        </w:rPr>
        <w:t>6.6.3</w:t>
      </w:r>
      <w:r w:rsidR="00A37E0B" w:rsidRPr="00772216">
        <w:rPr>
          <w:rFonts w:asciiTheme="minorHAnsi" w:eastAsia="Arial" w:hAnsiTheme="minorHAnsi" w:cstheme="minorHAnsi"/>
          <w:b/>
          <w:bCs/>
          <w:color w:val="000000" w:themeColor="text1"/>
          <w:spacing w:val="-42"/>
          <w:sz w:val="22"/>
          <w:szCs w:val="22"/>
        </w:rPr>
        <w:t xml:space="preserve"> </w:t>
      </w:r>
      <w:r w:rsidR="00F74B7B" w:rsidRPr="00772216">
        <w:rPr>
          <w:rFonts w:asciiTheme="minorHAnsi" w:eastAsia="Arial" w:hAnsiTheme="minorHAnsi" w:cstheme="minorHAnsi"/>
          <w:b/>
          <w:bCs/>
          <w:color w:val="000000" w:themeColor="text1"/>
          <w:sz w:val="22"/>
          <w:szCs w:val="22"/>
        </w:rPr>
        <w:t>Criterios</w:t>
      </w:r>
      <w:r w:rsidR="00F74B7B" w:rsidRPr="00772216">
        <w:rPr>
          <w:rFonts w:asciiTheme="minorHAnsi" w:eastAsia="Arial" w:hAnsiTheme="minorHAnsi" w:cstheme="minorHAnsi"/>
          <w:b/>
          <w:bCs/>
          <w:color w:val="000000" w:themeColor="text1"/>
          <w:spacing w:val="16"/>
          <w:sz w:val="22"/>
          <w:szCs w:val="22"/>
        </w:rPr>
        <w:t xml:space="preserve"> </w:t>
      </w:r>
      <w:r w:rsidR="00F74B7B" w:rsidRPr="00772216">
        <w:rPr>
          <w:rFonts w:asciiTheme="minorHAnsi" w:eastAsia="Arial" w:hAnsiTheme="minorHAnsi" w:cstheme="minorHAnsi"/>
          <w:b/>
          <w:bCs/>
          <w:color w:val="000000" w:themeColor="text1"/>
          <w:sz w:val="22"/>
          <w:szCs w:val="22"/>
        </w:rPr>
        <w:t>para</w:t>
      </w:r>
      <w:r w:rsidR="00F74B7B" w:rsidRPr="00772216">
        <w:rPr>
          <w:rFonts w:asciiTheme="minorHAnsi" w:eastAsia="Arial" w:hAnsiTheme="minorHAnsi" w:cstheme="minorHAnsi"/>
          <w:b/>
          <w:bCs/>
          <w:color w:val="000000" w:themeColor="text1"/>
          <w:spacing w:val="19"/>
          <w:sz w:val="22"/>
          <w:szCs w:val="22"/>
        </w:rPr>
        <w:t xml:space="preserve"> </w:t>
      </w:r>
      <w:r w:rsidR="00F74B7B" w:rsidRPr="00772216">
        <w:rPr>
          <w:rFonts w:asciiTheme="minorHAnsi" w:eastAsia="Arial" w:hAnsiTheme="minorHAnsi" w:cstheme="minorHAnsi"/>
          <w:b/>
          <w:bCs/>
          <w:color w:val="000000" w:themeColor="text1"/>
          <w:sz w:val="22"/>
          <w:szCs w:val="22"/>
        </w:rPr>
        <w:t>la</w:t>
      </w:r>
      <w:r w:rsidR="00F74B7B" w:rsidRPr="00772216">
        <w:rPr>
          <w:rFonts w:asciiTheme="minorHAnsi" w:eastAsia="Arial" w:hAnsiTheme="minorHAnsi" w:cstheme="minorHAnsi"/>
          <w:b/>
          <w:bCs/>
          <w:color w:val="000000" w:themeColor="text1"/>
          <w:spacing w:val="17"/>
          <w:sz w:val="22"/>
          <w:szCs w:val="22"/>
        </w:rPr>
        <w:t xml:space="preserve"> </w:t>
      </w:r>
      <w:r w:rsidR="00F74B7B" w:rsidRPr="00772216">
        <w:rPr>
          <w:rFonts w:asciiTheme="minorHAnsi" w:eastAsia="Arial" w:hAnsiTheme="minorHAnsi" w:cstheme="minorHAnsi"/>
          <w:b/>
          <w:bCs/>
          <w:color w:val="000000" w:themeColor="text1"/>
          <w:sz w:val="22"/>
          <w:szCs w:val="22"/>
        </w:rPr>
        <w:t>asignación</w:t>
      </w:r>
      <w:r w:rsidR="00F74B7B" w:rsidRPr="00772216">
        <w:rPr>
          <w:rFonts w:asciiTheme="minorHAnsi" w:eastAsia="Arial" w:hAnsiTheme="minorHAnsi" w:cstheme="minorHAnsi"/>
          <w:b/>
          <w:bCs/>
          <w:color w:val="000000" w:themeColor="text1"/>
          <w:spacing w:val="43"/>
          <w:sz w:val="22"/>
          <w:szCs w:val="22"/>
        </w:rPr>
        <w:t xml:space="preserve"> </w:t>
      </w:r>
      <w:r w:rsidR="00F74B7B" w:rsidRPr="00772216">
        <w:rPr>
          <w:rFonts w:asciiTheme="minorHAnsi" w:eastAsia="Arial" w:hAnsiTheme="minorHAnsi" w:cstheme="minorHAnsi"/>
          <w:b/>
          <w:bCs/>
          <w:color w:val="000000" w:themeColor="text1"/>
          <w:sz w:val="22"/>
          <w:szCs w:val="22"/>
        </w:rPr>
        <w:t>de</w:t>
      </w:r>
      <w:r w:rsidR="00F74B7B" w:rsidRPr="00772216">
        <w:rPr>
          <w:rFonts w:asciiTheme="minorHAnsi" w:eastAsia="Arial" w:hAnsiTheme="minorHAnsi" w:cstheme="minorHAnsi"/>
          <w:b/>
          <w:bCs/>
          <w:color w:val="000000" w:themeColor="text1"/>
          <w:spacing w:val="7"/>
          <w:sz w:val="22"/>
          <w:szCs w:val="22"/>
        </w:rPr>
        <w:t xml:space="preserve"> </w:t>
      </w:r>
      <w:r w:rsidR="00F74B7B" w:rsidRPr="00772216">
        <w:rPr>
          <w:rFonts w:asciiTheme="minorHAnsi" w:eastAsia="Arial" w:hAnsiTheme="minorHAnsi" w:cstheme="minorHAnsi"/>
          <w:b/>
          <w:bCs/>
          <w:color w:val="000000" w:themeColor="text1"/>
          <w:sz w:val="22"/>
          <w:szCs w:val="22"/>
        </w:rPr>
        <w:t>plazas</w:t>
      </w:r>
      <w:r w:rsidR="00F74B7B" w:rsidRPr="00772216">
        <w:rPr>
          <w:rFonts w:asciiTheme="minorHAnsi" w:eastAsia="Arial" w:hAnsiTheme="minorHAnsi" w:cstheme="minorHAnsi"/>
          <w:b/>
          <w:bCs/>
          <w:color w:val="000000" w:themeColor="text1"/>
          <w:spacing w:val="9"/>
          <w:sz w:val="22"/>
          <w:szCs w:val="22"/>
        </w:rPr>
        <w:t xml:space="preserve"> </w:t>
      </w:r>
      <w:r w:rsidR="00F74B7B" w:rsidRPr="00772216">
        <w:rPr>
          <w:rFonts w:asciiTheme="minorHAnsi" w:eastAsia="Arial" w:hAnsiTheme="minorHAnsi" w:cstheme="minorHAnsi"/>
          <w:b/>
          <w:bCs/>
          <w:color w:val="000000" w:themeColor="text1"/>
          <w:w w:val="104"/>
          <w:sz w:val="22"/>
          <w:szCs w:val="22"/>
        </w:rPr>
        <w:t>docentes</w:t>
      </w:r>
    </w:p>
    <w:p w14:paraId="29D4C98A" w14:textId="77777777" w:rsidR="00F74B7B" w:rsidRPr="00772216" w:rsidRDefault="00F74B7B" w:rsidP="005C77C5">
      <w:pPr>
        <w:tabs>
          <w:tab w:val="left" w:pos="2960"/>
        </w:tabs>
        <w:ind w:left="284"/>
        <w:jc w:val="both"/>
        <w:rPr>
          <w:rFonts w:asciiTheme="minorHAnsi" w:eastAsia="Arial" w:hAnsiTheme="minorHAnsi" w:cstheme="minorHAnsi"/>
          <w:b/>
          <w:bCs/>
          <w:color w:val="000000" w:themeColor="text1"/>
          <w:w w:val="104"/>
          <w:sz w:val="22"/>
          <w:szCs w:val="22"/>
        </w:rPr>
      </w:pPr>
      <w:r w:rsidRPr="00772216">
        <w:rPr>
          <w:rFonts w:asciiTheme="minorHAnsi" w:eastAsia="Arial" w:hAnsiTheme="minorHAnsi" w:cstheme="minorHAnsi"/>
          <w:color w:val="000000" w:themeColor="text1"/>
          <w:sz w:val="22"/>
          <w:szCs w:val="22"/>
        </w:rPr>
        <w:t>Para</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asignación</w:t>
      </w:r>
      <w:r w:rsidRPr="00772216">
        <w:rPr>
          <w:rFonts w:asciiTheme="minorHAnsi" w:eastAsia="Arial" w:hAnsiTheme="minorHAnsi" w:cstheme="minorHAnsi"/>
          <w:color w:val="000000" w:themeColor="text1"/>
          <w:spacing w:val="47"/>
          <w:sz w:val="22"/>
          <w:szCs w:val="22"/>
        </w:rPr>
        <w:t xml:space="preserve"> </w:t>
      </w:r>
      <w:r w:rsidRPr="00772216">
        <w:rPr>
          <w:rFonts w:asciiTheme="minorHAnsi" w:eastAsia="Arial" w:hAnsiTheme="minorHAnsi" w:cstheme="minorHAnsi"/>
          <w:color w:val="000000" w:themeColor="text1"/>
          <w:sz w:val="22"/>
          <w:szCs w:val="22"/>
        </w:rPr>
        <w:t>de plazas</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z w:val="22"/>
          <w:szCs w:val="22"/>
        </w:rPr>
        <w:t>docentes,</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sz w:val="22"/>
          <w:szCs w:val="22"/>
        </w:rPr>
        <w:t>directivas,</w:t>
      </w:r>
      <w:r w:rsidRPr="00772216">
        <w:rPr>
          <w:rFonts w:asciiTheme="minorHAnsi" w:eastAsia="Arial" w:hAnsiTheme="minorHAnsi" w:cstheme="minorHAnsi"/>
          <w:color w:val="000000" w:themeColor="text1"/>
          <w:spacing w:val="35"/>
          <w:sz w:val="22"/>
          <w:szCs w:val="22"/>
        </w:rPr>
        <w:t xml:space="preserve"> </w:t>
      </w:r>
      <w:r w:rsidRPr="00772216">
        <w:rPr>
          <w:rFonts w:asciiTheme="minorHAnsi" w:eastAsia="Arial" w:hAnsiTheme="minorHAnsi" w:cstheme="minorHAnsi"/>
          <w:color w:val="000000" w:themeColor="text1"/>
          <w:sz w:val="22"/>
          <w:szCs w:val="22"/>
        </w:rPr>
        <w:t>jerárquicas,</w:t>
      </w:r>
      <w:r w:rsidRPr="00772216">
        <w:rPr>
          <w:rFonts w:asciiTheme="minorHAnsi" w:eastAsia="Arial" w:hAnsiTheme="minorHAnsi" w:cstheme="minorHAnsi"/>
          <w:color w:val="000000" w:themeColor="text1"/>
          <w:spacing w:val="24"/>
          <w:sz w:val="22"/>
          <w:szCs w:val="22"/>
        </w:rPr>
        <w:t xml:space="preserve"> </w:t>
      </w:r>
      <w:r w:rsidRPr="00772216">
        <w:rPr>
          <w:rFonts w:asciiTheme="minorHAnsi" w:eastAsia="Arial" w:hAnsiTheme="minorHAnsi" w:cstheme="minorHAnsi"/>
          <w:color w:val="000000" w:themeColor="text1"/>
          <w:w w:val="105"/>
          <w:sz w:val="22"/>
          <w:szCs w:val="22"/>
        </w:rPr>
        <w:t xml:space="preserve">personal </w:t>
      </w:r>
      <w:r w:rsidRPr="00772216">
        <w:rPr>
          <w:rFonts w:asciiTheme="minorHAnsi" w:eastAsia="Arial" w:hAnsiTheme="minorHAnsi" w:cstheme="minorHAnsi"/>
          <w:color w:val="000000" w:themeColor="text1"/>
          <w:sz w:val="22"/>
          <w:szCs w:val="22"/>
        </w:rPr>
        <w:t>administrativo</w:t>
      </w:r>
      <w:r w:rsidRPr="00772216">
        <w:rPr>
          <w:rFonts w:asciiTheme="minorHAnsi" w:eastAsia="Arial" w:hAnsiTheme="minorHAnsi" w:cstheme="minorHAnsi"/>
          <w:color w:val="000000" w:themeColor="text1"/>
          <w:spacing w:val="53"/>
          <w:sz w:val="22"/>
          <w:szCs w:val="22"/>
        </w:rPr>
        <w:t xml:space="preserve"> </w:t>
      </w:r>
      <w:r w:rsidRPr="00772216">
        <w:rPr>
          <w:rFonts w:asciiTheme="minorHAnsi" w:eastAsia="Arial" w:hAnsiTheme="minorHAnsi" w:cstheme="minorHAnsi"/>
          <w:color w:val="000000" w:themeColor="text1"/>
          <w:sz w:val="22"/>
          <w:szCs w:val="22"/>
        </w:rPr>
        <w:t>a</w:t>
      </w:r>
      <w:r w:rsidRPr="00772216">
        <w:rPr>
          <w:rFonts w:asciiTheme="minorHAnsi" w:eastAsia="Arial" w:hAnsiTheme="minorHAnsi" w:cstheme="minorHAnsi"/>
          <w:color w:val="000000" w:themeColor="text1"/>
          <w:spacing w:val="29"/>
          <w:sz w:val="22"/>
          <w:szCs w:val="22"/>
        </w:rPr>
        <w:t xml:space="preserve"> </w:t>
      </w:r>
      <w:r w:rsidRPr="00772216">
        <w:rPr>
          <w:rFonts w:asciiTheme="minorHAnsi" w:eastAsia="Arial" w:hAnsiTheme="minorHAnsi" w:cstheme="minorHAnsi"/>
          <w:color w:val="000000" w:themeColor="text1"/>
          <w:sz w:val="22"/>
          <w:szCs w:val="22"/>
        </w:rPr>
        <w:t>las</w:t>
      </w:r>
      <w:r w:rsidRPr="00772216">
        <w:rPr>
          <w:rFonts w:asciiTheme="minorHAnsi" w:eastAsia="Arial" w:hAnsiTheme="minorHAnsi" w:cstheme="minorHAnsi"/>
          <w:color w:val="000000" w:themeColor="text1"/>
          <w:spacing w:val="28"/>
          <w:sz w:val="22"/>
          <w:szCs w:val="22"/>
        </w:rPr>
        <w:t xml:space="preserve"> </w:t>
      </w:r>
      <w:r w:rsidRPr="00772216">
        <w:rPr>
          <w:rFonts w:asciiTheme="minorHAnsi" w:eastAsia="Arial" w:hAnsiTheme="minorHAnsi" w:cstheme="minorHAnsi"/>
          <w:color w:val="000000" w:themeColor="text1"/>
          <w:sz w:val="22"/>
          <w:szCs w:val="22"/>
        </w:rPr>
        <w:t>Instituciones</w:t>
      </w:r>
      <w:r w:rsidRPr="00772216">
        <w:rPr>
          <w:rFonts w:asciiTheme="minorHAnsi" w:eastAsia="Arial" w:hAnsiTheme="minorHAnsi" w:cstheme="minorHAnsi"/>
          <w:color w:val="000000" w:themeColor="text1"/>
          <w:spacing w:val="53"/>
          <w:sz w:val="22"/>
          <w:szCs w:val="22"/>
        </w:rPr>
        <w:t xml:space="preserve"> </w:t>
      </w:r>
      <w:r w:rsidRPr="00772216">
        <w:rPr>
          <w:rFonts w:asciiTheme="minorHAnsi" w:eastAsia="Arial" w:hAnsiTheme="minorHAnsi" w:cstheme="minorHAnsi"/>
          <w:color w:val="000000" w:themeColor="text1"/>
          <w:sz w:val="22"/>
          <w:szCs w:val="22"/>
        </w:rPr>
        <w:t>Educativas</w:t>
      </w:r>
      <w:r w:rsidRPr="00772216">
        <w:rPr>
          <w:rFonts w:asciiTheme="minorHAnsi" w:eastAsia="Arial" w:hAnsiTheme="minorHAnsi" w:cstheme="minorHAnsi"/>
          <w:color w:val="000000" w:themeColor="text1"/>
          <w:spacing w:val="48"/>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30"/>
          <w:sz w:val="22"/>
          <w:szCs w:val="22"/>
        </w:rPr>
        <w:t xml:space="preserve"> </w:t>
      </w:r>
      <w:r w:rsidRPr="00772216">
        <w:rPr>
          <w:rFonts w:asciiTheme="minorHAnsi" w:eastAsia="Arial" w:hAnsiTheme="minorHAnsi" w:cstheme="minorHAnsi"/>
          <w:color w:val="000000" w:themeColor="text1"/>
          <w:sz w:val="22"/>
          <w:szCs w:val="22"/>
        </w:rPr>
        <w:t>Educación</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Básica</w:t>
      </w:r>
      <w:r w:rsidRPr="00772216">
        <w:rPr>
          <w:rFonts w:asciiTheme="minorHAnsi" w:eastAsia="Arial" w:hAnsiTheme="minorHAnsi" w:cstheme="minorHAnsi"/>
          <w:color w:val="000000" w:themeColor="text1"/>
          <w:spacing w:val="29"/>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23"/>
          <w:sz w:val="22"/>
          <w:szCs w:val="22"/>
        </w:rPr>
        <w:t xml:space="preserve"> </w:t>
      </w:r>
      <w:r w:rsidRPr="00772216">
        <w:rPr>
          <w:rFonts w:asciiTheme="minorHAnsi" w:eastAsia="Arial" w:hAnsiTheme="minorHAnsi" w:cstheme="minorHAnsi"/>
          <w:color w:val="000000" w:themeColor="text1"/>
          <w:w w:val="104"/>
          <w:sz w:val="22"/>
          <w:szCs w:val="22"/>
        </w:rPr>
        <w:t xml:space="preserve">Técnico </w:t>
      </w:r>
      <w:r w:rsidRPr="00772216">
        <w:rPr>
          <w:rFonts w:asciiTheme="minorHAnsi" w:eastAsia="Arial" w:hAnsiTheme="minorHAnsi" w:cstheme="minorHAnsi"/>
          <w:color w:val="000000" w:themeColor="text1"/>
          <w:sz w:val="22"/>
          <w:szCs w:val="22"/>
        </w:rPr>
        <w:t>Productiva,</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sz w:val="22"/>
          <w:szCs w:val="22"/>
        </w:rPr>
        <w:t>se</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seguirá</w:t>
      </w:r>
      <w:r w:rsidRPr="00772216">
        <w:rPr>
          <w:rFonts w:asciiTheme="minorHAnsi" w:eastAsia="Arial" w:hAnsiTheme="minorHAnsi" w:cstheme="minorHAnsi"/>
          <w:color w:val="000000" w:themeColor="text1"/>
          <w:spacing w:val="32"/>
          <w:sz w:val="22"/>
          <w:szCs w:val="22"/>
        </w:rPr>
        <w:t xml:space="preserve"> </w:t>
      </w:r>
      <w:r w:rsidRPr="00772216">
        <w:rPr>
          <w:rFonts w:asciiTheme="minorHAnsi" w:eastAsia="Arial" w:hAnsiTheme="minorHAnsi" w:cstheme="minorHAnsi"/>
          <w:color w:val="000000" w:themeColor="text1"/>
          <w:sz w:val="22"/>
          <w:szCs w:val="22"/>
        </w:rPr>
        <w:t>los</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parámetros</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establecido</w:t>
      </w:r>
      <w:r w:rsidRPr="00772216">
        <w:rPr>
          <w:rFonts w:asciiTheme="minorHAnsi" w:eastAsia="Arial" w:hAnsiTheme="minorHAnsi" w:cstheme="minorHAnsi"/>
          <w:color w:val="000000" w:themeColor="text1"/>
          <w:spacing w:val="43"/>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los cuadros</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z w:val="22"/>
          <w:szCs w:val="22"/>
        </w:rPr>
        <w:t>que</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w w:val="113"/>
          <w:sz w:val="22"/>
          <w:szCs w:val="22"/>
        </w:rPr>
        <w:t xml:space="preserve">a </w:t>
      </w:r>
      <w:r w:rsidRPr="00772216">
        <w:rPr>
          <w:rFonts w:asciiTheme="minorHAnsi" w:eastAsia="Arial" w:hAnsiTheme="minorHAnsi" w:cstheme="minorHAnsi"/>
          <w:color w:val="000000" w:themeColor="text1"/>
          <w:sz w:val="22"/>
          <w:szCs w:val="22"/>
        </w:rPr>
        <w:t>continuación</w:t>
      </w:r>
      <w:r w:rsidRPr="00772216">
        <w:rPr>
          <w:rFonts w:asciiTheme="minorHAnsi" w:eastAsia="Arial" w:hAnsiTheme="minorHAnsi" w:cstheme="minorHAnsi"/>
          <w:color w:val="000000" w:themeColor="text1"/>
          <w:spacing w:val="37"/>
          <w:sz w:val="22"/>
          <w:szCs w:val="22"/>
        </w:rPr>
        <w:t xml:space="preserve"> </w:t>
      </w:r>
      <w:r w:rsidRPr="00772216">
        <w:rPr>
          <w:rFonts w:asciiTheme="minorHAnsi" w:eastAsia="Arial" w:hAnsiTheme="minorHAnsi" w:cstheme="minorHAnsi"/>
          <w:color w:val="000000" w:themeColor="text1"/>
          <w:sz w:val="22"/>
          <w:szCs w:val="22"/>
        </w:rPr>
        <w:t>se</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w w:val="105"/>
          <w:sz w:val="22"/>
          <w:szCs w:val="22"/>
        </w:rPr>
        <w:t>detallan:</w:t>
      </w:r>
    </w:p>
    <w:p w14:paraId="634477D7" w14:textId="77777777" w:rsidR="009E67DB" w:rsidRPr="00772216" w:rsidRDefault="009E67DB" w:rsidP="005C77C5">
      <w:pPr>
        <w:ind w:left="11" w:firstLine="720"/>
        <w:rPr>
          <w:rFonts w:asciiTheme="minorHAnsi" w:hAnsiTheme="minorHAnsi" w:cstheme="minorHAnsi"/>
          <w:color w:val="000000" w:themeColor="text1"/>
          <w:sz w:val="22"/>
          <w:szCs w:val="22"/>
        </w:rPr>
      </w:pPr>
    </w:p>
    <w:p w14:paraId="54B66299" w14:textId="77777777" w:rsidR="003150FA" w:rsidRPr="00772216" w:rsidRDefault="003150FA" w:rsidP="005C77C5">
      <w:pPr>
        <w:overflowPunct/>
        <w:autoSpaceDE/>
        <w:autoSpaceDN/>
        <w:adjustRightInd/>
        <w:textAlignment w:val="auto"/>
        <w:rPr>
          <w:rFonts w:asciiTheme="minorHAnsi" w:eastAsia="Arial" w:hAnsiTheme="minorHAnsi" w:cstheme="minorHAnsi"/>
          <w:b/>
          <w:bCs/>
          <w:color w:val="000000" w:themeColor="text1"/>
          <w:sz w:val="22"/>
          <w:szCs w:val="22"/>
        </w:rPr>
        <w:sectPr w:rsidR="003150FA" w:rsidRPr="00772216" w:rsidSect="005C77C5">
          <w:type w:val="continuous"/>
          <w:pgSz w:w="11907" w:h="16839" w:code="9"/>
          <w:pgMar w:top="1417" w:right="1701" w:bottom="1417" w:left="1701" w:header="964" w:footer="964" w:gutter="0"/>
          <w:cols w:sep="1" w:space="720"/>
          <w:docGrid w:linePitch="299"/>
        </w:sectPr>
      </w:pPr>
    </w:p>
    <w:p w14:paraId="73F16C35" w14:textId="77777777" w:rsidR="00F74B7B" w:rsidRDefault="00F74B7B" w:rsidP="005C77C5">
      <w:pPr>
        <w:pStyle w:val="Prrafodelista"/>
        <w:numPr>
          <w:ilvl w:val="1"/>
          <w:numId w:val="161"/>
        </w:numPr>
        <w:spacing w:after="0" w:line="240" w:lineRule="auto"/>
        <w:rPr>
          <w:rFonts w:asciiTheme="minorHAnsi" w:eastAsia="Arial" w:hAnsiTheme="minorHAnsi" w:cstheme="minorHAnsi"/>
          <w:b/>
          <w:bCs/>
          <w:color w:val="000000" w:themeColor="text1"/>
          <w:w w:val="103"/>
        </w:rPr>
      </w:pPr>
      <w:r w:rsidRPr="00772216">
        <w:rPr>
          <w:rFonts w:asciiTheme="minorHAnsi" w:eastAsia="Arial" w:hAnsiTheme="minorHAnsi" w:cstheme="minorHAnsi"/>
          <w:b/>
          <w:bCs/>
          <w:color w:val="000000" w:themeColor="text1"/>
        </w:rPr>
        <w:t>Plaza</w:t>
      </w:r>
      <w:r w:rsidRPr="00772216">
        <w:rPr>
          <w:rFonts w:asciiTheme="minorHAnsi" w:eastAsia="Arial" w:hAnsiTheme="minorHAnsi" w:cstheme="minorHAnsi"/>
          <w:b/>
          <w:bCs/>
          <w:color w:val="000000" w:themeColor="text1"/>
          <w:spacing w:val="28"/>
        </w:rPr>
        <w:t xml:space="preserve"> </w:t>
      </w:r>
      <w:r w:rsidRPr="00772216">
        <w:rPr>
          <w:rFonts w:asciiTheme="minorHAnsi" w:eastAsia="Arial" w:hAnsiTheme="minorHAnsi" w:cstheme="minorHAnsi"/>
          <w:b/>
          <w:bCs/>
          <w:color w:val="000000" w:themeColor="text1"/>
        </w:rPr>
        <w:t>de</w:t>
      </w:r>
      <w:r w:rsidRPr="00772216">
        <w:rPr>
          <w:rFonts w:asciiTheme="minorHAnsi" w:eastAsia="Arial" w:hAnsiTheme="minorHAnsi" w:cstheme="minorHAnsi"/>
          <w:b/>
          <w:bCs/>
          <w:color w:val="000000" w:themeColor="text1"/>
          <w:spacing w:val="6"/>
        </w:rPr>
        <w:t xml:space="preserve"> </w:t>
      </w:r>
      <w:r w:rsidRPr="00772216">
        <w:rPr>
          <w:rFonts w:asciiTheme="minorHAnsi" w:eastAsia="Arial" w:hAnsiTheme="minorHAnsi" w:cstheme="minorHAnsi"/>
          <w:b/>
          <w:bCs/>
          <w:color w:val="000000" w:themeColor="text1"/>
        </w:rPr>
        <w:t>personal</w:t>
      </w:r>
      <w:r w:rsidRPr="00772216">
        <w:rPr>
          <w:rFonts w:asciiTheme="minorHAnsi" w:eastAsia="Arial" w:hAnsiTheme="minorHAnsi" w:cstheme="minorHAnsi"/>
          <w:b/>
          <w:bCs/>
          <w:color w:val="000000" w:themeColor="text1"/>
          <w:spacing w:val="28"/>
        </w:rPr>
        <w:t xml:space="preserve"> </w:t>
      </w:r>
      <w:r w:rsidRPr="00772216">
        <w:rPr>
          <w:rFonts w:asciiTheme="minorHAnsi" w:eastAsia="Arial" w:hAnsiTheme="minorHAnsi" w:cstheme="minorHAnsi"/>
          <w:b/>
          <w:bCs/>
          <w:color w:val="000000" w:themeColor="text1"/>
        </w:rPr>
        <w:t>docente</w:t>
      </w:r>
      <w:r w:rsidRPr="00772216">
        <w:rPr>
          <w:rFonts w:asciiTheme="minorHAnsi" w:eastAsia="Arial" w:hAnsiTheme="minorHAnsi" w:cstheme="minorHAnsi"/>
          <w:b/>
          <w:bCs/>
          <w:color w:val="000000" w:themeColor="text1"/>
          <w:spacing w:val="24"/>
        </w:rPr>
        <w:t xml:space="preserve"> </w:t>
      </w:r>
      <w:r w:rsidRPr="00772216">
        <w:rPr>
          <w:rFonts w:asciiTheme="minorHAnsi" w:eastAsia="Arial" w:hAnsiTheme="minorHAnsi" w:cstheme="minorHAnsi"/>
          <w:b/>
          <w:bCs/>
          <w:color w:val="000000" w:themeColor="text1"/>
          <w:w w:val="103"/>
        </w:rPr>
        <w:t>directivo</w:t>
      </w:r>
    </w:p>
    <w:p w14:paraId="0FD12B49" w14:textId="77777777" w:rsidR="000F48D4" w:rsidRPr="00772216" w:rsidRDefault="000F48D4" w:rsidP="005C77C5">
      <w:pPr>
        <w:pStyle w:val="Prrafodelista"/>
        <w:spacing w:after="0" w:line="240" w:lineRule="auto"/>
        <w:rPr>
          <w:rFonts w:asciiTheme="minorHAnsi" w:eastAsia="Arial" w:hAnsiTheme="minorHAnsi" w:cstheme="minorHAnsi"/>
          <w:b/>
          <w:bCs/>
          <w:color w:val="000000" w:themeColor="text1"/>
          <w:w w:val="103"/>
        </w:rPr>
      </w:pPr>
    </w:p>
    <w:tbl>
      <w:tblPr>
        <w:tblStyle w:val="Tablaconcuadrcula"/>
        <w:tblW w:w="10207" w:type="dxa"/>
        <w:tblInd w:w="-743" w:type="dxa"/>
        <w:tblLook w:val="04A0" w:firstRow="1" w:lastRow="0" w:firstColumn="1" w:lastColumn="0" w:noHBand="0" w:noVBand="1"/>
      </w:tblPr>
      <w:tblGrid>
        <w:gridCol w:w="1144"/>
        <w:gridCol w:w="1272"/>
        <w:gridCol w:w="2930"/>
        <w:gridCol w:w="4861"/>
      </w:tblGrid>
      <w:tr w:rsidR="00D35A32" w:rsidRPr="00772216" w14:paraId="139710C7" w14:textId="77777777" w:rsidTr="0014516A">
        <w:tc>
          <w:tcPr>
            <w:tcW w:w="1144" w:type="dxa"/>
          </w:tcPr>
          <w:p w14:paraId="66765713" w14:textId="77777777" w:rsidR="00D35A32" w:rsidRPr="00772216" w:rsidRDefault="00D35A32" w:rsidP="005C77C5">
            <w:pPr>
              <w:spacing w:after="0" w:line="240" w:lineRule="auto"/>
              <w:jc w:val="center"/>
              <w:rPr>
                <w:rFonts w:cstheme="minorHAnsi"/>
                <w:b/>
                <w:sz w:val="16"/>
                <w:szCs w:val="16"/>
              </w:rPr>
            </w:pPr>
            <w:r w:rsidRPr="00772216">
              <w:rPr>
                <w:rFonts w:cstheme="minorHAnsi"/>
                <w:b/>
                <w:sz w:val="16"/>
                <w:szCs w:val="16"/>
              </w:rPr>
              <w:t>Modalidad</w:t>
            </w:r>
          </w:p>
        </w:tc>
        <w:tc>
          <w:tcPr>
            <w:tcW w:w="1272" w:type="dxa"/>
          </w:tcPr>
          <w:p w14:paraId="64F75FA6" w14:textId="77777777" w:rsidR="00D35A32" w:rsidRPr="00772216" w:rsidRDefault="00D35A32" w:rsidP="005C77C5">
            <w:pPr>
              <w:spacing w:after="0" w:line="240" w:lineRule="auto"/>
              <w:jc w:val="center"/>
              <w:rPr>
                <w:rFonts w:cstheme="minorHAnsi"/>
                <w:b/>
                <w:sz w:val="16"/>
                <w:szCs w:val="16"/>
              </w:rPr>
            </w:pPr>
            <w:r w:rsidRPr="00772216">
              <w:rPr>
                <w:rFonts w:cstheme="minorHAnsi"/>
                <w:b/>
                <w:sz w:val="16"/>
                <w:szCs w:val="16"/>
              </w:rPr>
              <w:t>Nivel/Ciclo</w:t>
            </w:r>
          </w:p>
        </w:tc>
        <w:tc>
          <w:tcPr>
            <w:tcW w:w="2930" w:type="dxa"/>
          </w:tcPr>
          <w:p w14:paraId="011D44CA" w14:textId="77777777" w:rsidR="00D35A32" w:rsidRPr="00772216" w:rsidRDefault="00D35A32" w:rsidP="005C77C5">
            <w:pPr>
              <w:spacing w:after="0" w:line="240" w:lineRule="auto"/>
              <w:jc w:val="center"/>
              <w:rPr>
                <w:rFonts w:cstheme="minorHAnsi"/>
                <w:b/>
                <w:sz w:val="16"/>
                <w:szCs w:val="16"/>
              </w:rPr>
            </w:pPr>
            <w:r w:rsidRPr="00772216">
              <w:rPr>
                <w:rFonts w:cstheme="minorHAnsi"/>
                <w:b/>
                <w:sz w:val="16"/>
                <w:szCs w:val="16"/>
              </w:rPr>
              <w:t>Director y/o Subdirector</w:t>
            </w:r>
          </w:p>
        </w:tc>
        <w:tc>
          <w:tcPr>
            <w:tcW w:w="4861" w:type="dxa"/>
          </w:tcPr>
          <w:p w14:paraId="5AE4B8EC" w14:textId="77777777" w:rsidR="00D35A32" w:rsidRPr="00772216" w:rsidRDefault="00D35A32" w:rsidP="005C77C5">
            <w:pPr>
              <w:spacing w:after="0" w:line="240" w:lineRule="auto"/>
              <w:jc w:val="center"/>
              <w:rPr>
                <w:rFonts w:cstheme="minorHAnsi"/>
                <w:b/>
                <w:sz w:val="16"/>
                <w:szCs w:val="16"/>
              </w:rPr>
            </w:pPr>
            <w:r w:rsidRPr="00772216">
              <w:rPr>
                <w:rFonts w:cstheme="minorHAnsi"/>
                <w:b/>
                <w:sz w:val="16"/>
                <w:szCs w:val="16"/>
              </w:rPr>
              <w:t>Asignación de Docente</w:t>
            </w:r>
          </w:p>
        </w:tc>
      </w:tr>
      <w:tr w:rsidR="00D35A32" w:rsidRPr="00772216" w14:paraId="55143A0E" w14:textId="77777777" w:rsidTr="0014516A">
        <w:tc>
          <w:tcPr>
            <w:tcW w:w="1144" w:type="dxa"/>
            <w:vMerge w:val="restart"/>
            <w:vAlign w:val="center"/>
          </w:tcPr>
          <w:p w14:paraId="256B5579" w14:textId="77777777" w:rsidR="00D35A32" w:rsidRPr="00772216" w:rsidRDefault="00D35A32" w:rsidP="005C77C5">
            <w:pPr>
              <w:spacing w:after="0" w:line="240" w:lineRule="auto"/>
              <w:jc w:val="center"/>
              <w:rPr>
                <w:rFonts w:cstheme="minorHAnsi"/>
                <w:b/>
                <w:sz w:val="16"/>
                <w:szCs w:val="16"/>
              </w:rPr>
            </w:pPr>
            <w:r w:rsidRPr="00772216">
              <w:rPr>
                <w:rFonts w:cstheme="minorHAnsi"/>
                <w:b/>
                <w:sz w:val="16"/>
                <w:szCs w:val="16"/>
              </w:rPr>
              <w:t>EDUCACIÓN BÁSICA REGULAR</w:t>
            </w:r>
          </w:p>
        </w:tc>
        <w:tc>
          <w:tcPr>
            <w:tcW w:w="1272" w:type="dxa"/>
            <w:vAlign w:val="center"/>
          </w:tcPr>
          <w:p w14:paraId="21BAB8C2" w14:textId="77777777" w:rsidR="00D35A32" w:rsidRPr="00772216" w:rsidRDefault="00D35A32" w:rsidP="005C77C5">
            <w:pPr>
              <w:spacing w:after="0" w:line="240" w:lineRule="auto"/>
              <w:jc w:val="center"/>
              <w:rPr>
                <w:rFonts w:cstheme="minorHAnsi"/>
                <w:b/>
                <w:sz w:val="16"/>
                <w:szCs w:val="16"/>
              </w:rPr>
            </w:pPr>
            <w:r w:rsidRPr="00772216">
              <w:rPr>
                <w:rFonts w:cstheme="minorHAnsi"/>
                <w:b/>
                <w:sz w:val="16"/>
                <w:szCs w:val="16"/>
              </w:rPr>
              <w:t>INICIAL</w:t>
            </w:r>
          </w:p>
        </w:tc>
        <w:tc>
          <w:tcPr>
            <w:tcW w:w="2930" w:type="dxa"/>
          </w:tcPr>
          <w:p w14:paraId="134EADFD" w14:textId="77777777" w:rsidR="00D35A32" w:rsidRPr="00772216" w:rsidRDefault="00D35A32" w:rsidP="005C77C5">
            <w:pPr>
              <w:spacing w:after="0" w:line="240" w:lineRule="auto"/>
              <w:rPr>
                <w:rFonts w:cstheme="minorHAnsi"/>
                <w:b/>
                <w:sz w:val="16"/>
                <w:szCs w:val="16"/>
              </w:rPr>
            </w:pPr>
            <w:r w:rsidRPr="00772216">
              <w:rPr>
                <w:rFonts w:cstheme="minorHAnsi"/>
                <w:b/>
                <w:sz w:val="16"/>
                <w:szCs w:val="16"/>
              </w:rPr>
              <w:t>Con 7 ó menos secciones, el Director con aula a cargo.</w:t>
            </w:r>
          </w:p>
        </w:tc>
        <w:tc>
          <w:tcPr>
            <w:tcW w:w="4861" w:type="dxa"/>
          </w:tcPr>
          <w:p w14:paraId="4C758FA3" w14:textId="77777777" w:rsidR="00D35A32" w:rsidRPr="00772216" w:rsidRDefault="00D35A32" w:rsidP="005C77C5">
            <w:pPr>
              <w:spacing w:after="0" w:line="240" w:lineRule="auto"/>
              <w:rPr>
                <w:rFonts w:cstheme="minorHAnsi"/>
                <w:b/>
                <w:sz w:val="16"/>
                <w:szCs w:val="16"/>
              </w:rPr>
            </w:pPr>
            <w:r w:rsidRPr="00772216">
              <w:rPr>
                <w:rFonts w:cstheme="minorHAnsi"/>
                <w:b/>
                <w:sz w:val="16"/>
                <w:szCs w:val="16"/>
              </w:rPr>
              <w:t>1 docente para cada sección</w:t>
            </w:r>
          </w:p>
        </w:tc>
      </w:tr>
      <w:tr w:rsidR="00D35A32" w:rsidRPr="00772216" w14:paraId="72A6B4C7" w14:textId="77777777" w:rsidTr="0014516A">
        <w:tc>
          <w:tcPr>
            <w:tcW w:w="1144" w:type="dxa"/>
            <w:vMerge/>
          </w:tcPr>
          <w:p w14:paraId="0403FCC3" w14:textId="77777777" w:rsidR="00D35A32" w:rsidRPr="00772216" w:rsidRDefault="00D35A32" w:rsidP="005C77C5">
            <w:pPr>
              <w:spacing w:after="0" w:line="240" w:lineRule="auto"/>
              <w:rPr>
                <w:rFonts w:cstheme="minorHAnsi"/>
                <w:b/>
                <w:sz w:val="16"/>
                <w:szCs w:val="16"/>
              </w:rPr>
            </w:pPr>
          </w:p>
        </w:tc>
        <w:tc>
          <w:tcPr>
            <w:tcW w:w="1272" w:type="dxa"/>
            <w:vMerge w:val="restart"/>
            <w:vAlign w:val="center"/>
          </w:tcPr>
          <w:p w14:paraId="280477DE" w14:textId="77777777" w:rsidR="00D35A32" w:rsidRPr="00772216" w:rsidRDefault="00D35A32" w:rsidP="005C77C5">
            <w:pPr>
              <w:spacing w:after="0" w:line="240" w:lineRule="auto"/>
              <w:jc w:val="center"/>
              <w:rPr>
                <w:rFonts w:cstheme="minorHAnsi"/>
                <w:b/>
                <w:sz w:val="16"/>
                <w:szCs w:val="16"/>
              </w:rPr>
            </w:pPr>
            <w:r w:rsidRPr="00772216">
              <w:rPr>
                <w:rFonts w:cstheme="minorHAnsi"/>
                <w:b/>
                <w:sz w:val="16"/>
                <w:szCs w:val="16"/>
              </w:rPr>
              <w:t>PRIMARIA</w:t>
            </w:r>
          </w:p>
        </w:tc>
        <w:tc>
          <w:tcPr>
            <w:tcW w:w="2930" w:type="dxa"/>
          </w:tcPr>
          <w:p w14:paraId="4E774DDF" w14:textId="77777777" w:rsidR="00D35A32" w:rsidRPr="00772216" w:rsidRDefault="00D35A32" w:rsidP="005C77C5">
            <w:pPr>
              <w:spacing w:after="0" w:line="240" w:lineRule="auto"/>
              <w:rPr>
                <w:rFonts w:cstheme="minorHAnsi"/>
                <w:b/>
                <w:sz w:val="16"/>
                <w:szCs w:val="16"/>
              </w:rPr>
            </w:pPr>
            <w:r w:rsidRPr="00772216">
              <w:rPr>
                <w:rFonts w:cstheme="minorHAnsi"/>
                <w:b/>
                <w:sz w:val="16"/>
                <w:szCs w:val="16"/>
              </w:rPr>
              <w:t>Con 8 ó menos secciones el Director con sección a cargo.</w:t>
            </w:r>
          </w:p>
          <w:p w14:paraId="51F35620" w14:textId="77777777" w:rsidR="00D35A32" w:rsidRPr="00772216" w:rsidRDefault="00D35A32" w:rsidP="005C77C5">
            <w:pPr>
              <w:spacing w:after="0" w:line="240" w:lineRule="auto"/>
              <w:rPr>
                <w:rFonts w:cstheme="minorHAnsi"/>
                <w:b/>
                <w:sz w:val="16"/>
                <w:szCs w:val="16"/>
              </w:rPr>
            </w:pPr>
          </w:p>
          <w:p w14:paraId="7F3BFBF6" w14:textId="77777777" w:rsidR="00D35A32" w:rsidRPr="00772216" w:rsidRDefault="00D35A32" w:rsidP="005C77C5">
            <w:pPr>
              <w:spacing w:after="0" w:line="240" w:lineRule="auto"/>
              <w:rPr>
                <w:rFonts w:cstheme="minorHAnsi"/>
                <w:b/>
                <w:sz w:val="16"/>
                <w:szCs w:val="16"/>
              </w:rPr>
            </w:pPr>
            <w:r w:rsidRPr="00772216">
              <w:rPr>
                <w:rFonts w:cstheme="minorHAnsi"/>
                <w:b/>
                <w:sz w:val="16"/>
                <w:szCs w:val="16"/>
              </w:rPr>
              <w:t>Con 9 ó más secciones un Director sin aula a cargo.</w:t>
            </w:r>
          </w:p>
        </w:tc>
        <w:tc>
          <w:tcPr>
            <w:tcW w:w="4861" w:type="dxa"/>
            <w:vMerge w:val="restart"/>
          </w:tcPr>
          <w:p w14:paraId="3B3E139D" w14:textId="77777777" w:rsidR="00D35A32" w:rsidRPr="00772216" w:rsidRDefault="00D35A32" w:rsidP="005C77C5">
            <w:pPr>
              <w:spacing w:after="0" w:line="240" w:lineRule="auto"/>
              <w:rPr>
                <w:rFonts w:cstheme="minorHAnsi"/>
                <w:b/>
                <w:sz w:val="16"/>
                <w:szCs w:val="16"/>
              </w:rPr>
            </w:pPr>
            <w:r w:rsidRPr="00772216">
              <w:rPr>
                <w:rFonts w:cstheme="minorHAnsi"/>
                <w:b/>
                <w:sz w:val="16"/>
                <w:szCs w:val="16"/>
              </w:rPr>
              <w:t>1 docente por cada sección.</w:t>
            </w:r>
          </w:p>
          <w:p w14:paraId="578342A1" w14:textId="77777777" w:rsidR="00D35A32" w:rsidRPr="00772216" w:rsidRDefault="00D35A32" w:rsidP="005C77C5">
            <w:pPr>
              <w:spacing w:after="0" w:line="240" w:lineRule="auto"/>
              <w:rPr>
                <w:rFonts w:cstheme="minorHAnsi"/>
                <w:b/>
                <w:sz w:val="16"/>
                <w:szCs w:val="16"/>
              </w:rPr>
            </w:pPr>
            <w:r w:rsidRPr="00772216">
              <w:rPr>
                <w:rFonts w:cstheme="minorHAnsi"/>
                <w:b/>
                <w:sz w:val="16"/>
                <w:szCs w:val="16"/>
              </w:rPr>
              <w:t>Podrá considerarse 1 docente adicional para educación física por cada 15 secciones, dictando 2 horas de clase en cada sección siempre que exista disponibilidad presupuestal.</w:t>
            </w:r>
          </w:p>
          <w:p w14:paraId="619FF719" w14:textId="77777777" w:rsidR="00D35A32" w:rsidRPr="00772216" w:rsidRDefault="00D35A32" w:rsidP="005C77C5">
            <w:pPr>
              <w:spacing w:after="0" w:line="240" w:lineRule="auto"/>
              <w:rPr>
                <w:rFonts w:cstheme="minorHAnsi"/>
                <w:b/>
                <w:sz w:val="16"/>
                <w:szCs w:val="16"/>
              </w:rPr>
            </w:pPr>
          </w:p>
          <w:p w14:paraId="50D76767" w14:textId="77777777" w:rsidR="00D35A32" w:rsidRPr="00772216" w:rsidRDefault="00D35A32" w:rsidP="005C77C5">
            <w:pPr>
              <w:spacing w:after="0" w:line="240" w:lineRule="auto"/>
              <w:rPr>
                <w:rFonts w:cstheme="minorHAnsi"/>
                <w:b/>
                <w:sz w:val="16"/>
                <w:szCs w:val="16"/>
              </w:rPr>
            </w:pPr>
            <w:r w:rsidRPr="00772216">
              <w:rPr>
                <w:rFonts w:cstheme="minorHAnsi"/>
                <w:b/>
                <w:sz w:val="16"/>
                <w:szCs w:val="16"/>
              </w:rPr>
              <w:t>1 docente sin aula a cargo, para el aula de innovación pedagógica (docente de primaria), con el perfil correspondiente si está debidamente implementada; siempre que exista disponibilidad presupuestal (**)</w:t>
            </w:r>
          </w:p>
        </w:tc>
      </w:tr>
      <w:tr w:rsidR="00D35A32" w:rsidRPr="00772216" w14:paraId="34AD4136" w14:textId="77777777" w:rsidTr="0014516A">
        <w:tc>
          <w:tcPr>
            <w:tcW w:w="1144" w:type="dxa"/>
            <w:vMerge/>
          </w:tcPr>
          <w:p w14:paraId="007238BF" w14:textId="77777777" w:rsidR="00D35A32" w:rsidRPr="00772216" w:rsidRDefault="00D35A32" w:rsidP="005C77C5">
            <w:pPr>
              <w:spacing w:after="0" w:line="240" w:lineRule="auto"/>
              <w:rPr>
                <w:rFonts w:cstheme="minorHAnsi"/>
                <w:b/>
                <w:sz w:val="16"/>
                <w:szCs w:val="16"/>
              </w:rPr>
            </w:pPr>
          </w:p>
        </w:tc>
        <w:tc>
          <w:tcPr>
            <w:tcW w:w="1272" w:type="dxa"/>
            <w:vMerge/>
            <w:vAlign w:val="center"/>
          </w:tcPr>
          <w:p w14:paraId="38F7B401" w14:textId="77777777" w:rsidR="00D35A32" w:rsidRPr="00772216" w:rsidRDefault="00D35A32" w:rsidP="005C77C5">
            <w:pPr>
              <w:spacing w:after="0" w:line="240" w:lineRule="auto"/>
              <w:jc w:val="center"/>
              <w:rPr>
                <w:rFonts w:cstheme="minorHAnsi"/>
                <w:b/>
                <w:sz w:val="16"/>
                <w:szCs w:val="16"/>
              </w:rPr>
            </w:pPr>
          </w:p>
        </w:tc>
        <w:tc>
          <w:tcPr>
            <w:tcW w:w="2930" w:type="dxa"/>
          </w:tcPr>
          <w:p w14:paraId="11C1622F" w14:textId="77777777" w:rsidR="00D35A32" w:rsidRPr="00772216" w:rsidRDefault="00D35A32" w:rsidP="005C77C5">
            <w:pPr>
              <w:spacing w:after="0" w:line="240" w:lineRule="auto"/>
              <w:rPr>
                <w:rFonts w:cstheme="minorHAnsi"/>
                <w:b/>
                <w:sz w:val="16"/>
                <w:szCs w:val="16"/>
              </w:rPr>
            </w:pPr>
            <w:r w:rsidRPr="00772216">
              <w:rPr>
                <w:rFonts w:cstheme="minorHAnsi"/>
                <w:b/>
                <w:sz w:val="16"/>
                <w:szCs w:val="16"/>
              </w:rPr>
              <w:t>Con más de 20 secciones 1 Subdirector (Si la I.E es sólo del nivel primario).</w:t>
            </w:r>
          </w:p>
          <w:p w14:paraId="42E05F85" w14:textId="77777777" w:rsidR="00D35A32" w:rsidRPr="00772216" w:rsidRDefault="00D35A32" w:rsidP="005C77C5">
            <w:pPr>
              <w:spacing w:after="0" w:line="240" w:lineRule="auto"/>
              <w:rPr>
                <w:rFonts w:cstheme="minorHAnsi"/>
                <w:b/>
                <w:sz w:val="16"/>
                <w:szCs w:val="16"/>
              </w:rPr>
            </w:pPr>
          </w:p>
          <w:p w14:paraId="34BD3EDE" w14:textId="77777777" w:rsidR="00D35A32" w:rsidRPr="00772216" w:rsidRDefault="00D35A32" w:rsidP="005C77C5">
            <w:pPr>
              <w:spacing w:after="0" w:line="240" w:lineRule="auto"/>
              <w:rPr>
                <w:rFonts w:cstheme="minorHAnsi"/>
                <w:b/>
                <w:sz w:val="16"/>
                <w:szCs w:val="16"/>
              </w:rPr>
            </w:pPr>
            <w:r w:rsidRPr="00772216">
              <w:rPr>
                <w:rFonts w:cstheme="minorHAnsi"/>
                <w:b/>
                <w:sz w:val="16"/>
                <w:szCs w:val="16"/>
              </w:rPr>
              <w:t>Si la I.E. es integrada podrá existir un Subdirector para este nivel, si cuenta con 10 ó más secciones.</w:t>
            </w:r>
          </w:p>
        </w:tc>
        <w:tc>
          <w:tcPr>
            <w:tcW w:w="4861" w:type="dxa"/>
            <w:vMerge/>
          </w:tcPr>
          <w:p w14:paraId="5B21A469" w14:textId="77777777" w:rsidR="00D35A32" w:rsidRPr="00772216" w:rsidRDefault="00D35A32" w:rsidP="005C77C5">
            <w:pPr>
              <w:spacing w:after="0" w:line="240" w:lineRule="auto"/>
              <w:rPr>
                <w:rFonts w:cstheme="minorHAnsi"/>
                <w:b/>
                <w:sz w:val="16"/>
                <w:szCs w:val="16"/>
              </w:rPr>
            </w:pPr>
          </w:p>
        </w:tc>
      </w:tr>
      <w:tr w:rsidR="00D35A32" w:rsidRPr="00772216" w14:paraId="61B5A09B" w14:textId="77777777" w:rsidTr="0014516A">
        <w:tc>
          <w:tcPr>
            <w:tcW w:w="1144" w:type="dxa"/>
            <w:vMerge/>
          </w:tcPr>
          <w:p w14:paraId="75AB9220" w14:textId="77777777" w:rsidR="00D35A32" w:rsidRPr="00772216" w:rsidRDefault="00D35A32" w:rsidP="005C77C5">
            <w:pPr>
              <w:spacing w:after="0" w:line="240" w:lineRule="auto"/>
              <w:rPr>
                <w:rFonts w:cstheme="minorHAnsi"/>
                <w:b/>
                <w:sz w:val="16"/>
                <w:szCs w:val="16"/>
              </w:rPr>
            </w:pPr>
          </w:p>
        </w:tc>
        <w:tc>
          <w:tcPr>
            <w:tcW w:w="1272" w:type="dxa"/>
            <w:vMerge w:val="restart"/>
            <w:vAlign w:val="center"/>
          </w:tcPr>
          <w:p w14:paraId="5211C9D7" w14:textId="77777777" w:rsidR="00D35A32" w:rsidRPr="00772216" w:rsidRDefault="00D35A32" w:rsidP="005C77C5">
            <w:pPr>
              <w:spacing w:after="0" w:line="240" w:lineRule="auto"/>
              <w:jc w:val="center"/>
              <w:rPr>
                <w:rFonts w:cstheme="minorHAnsi"/>
                <w:b/>
                <w:sz w:val="16"/>
                <w:szCs w:val="16"/>
              </w:rPr>
            </w:pPr>
            <w:r w:rsidRPr="00772216">
              <w:rPr>
                <w:rFonts w:cstheme="minorHAnsi"/>
                <w:b/>
                <w:sz w:val="16"/>
                <w:szCs w:val="16"/>
              </w:rPr>
              <w:t>SECUNDARIA(*)</w:t>
            </w:r>
          </w:p>
        </w:tc>
        <w:tc>
          <w:tcPr>
            <w:tcW w:w="2930" w:type="dxa"/>
          </w:tcPr>
          <w:p w14:paraId="0F790C75" w14:textId="77777777" w:rsidR="00D35A32" w:rsidRPr="00772216" w:rsidRDefault="00D35A32" w:rsidP="005C77C5">
            <w:pPr>
              <w:spacing w:after="0" w:line="240" w:lineRule="auto"/>
              <w:rPr>
                <w:rFonts w:cstheme="minorHAnsi"/>
                <w:b/>
                <w:sz w:val="16"/>
                <w:szCs w:val="16"/>
              </w:rPr>
            </w:pPr>
            <w:r w:rsidRPr="00772216">
              <w:rPr>
                <w:rFonts w:cstheme="minorHAnsi"/>
                <w:b/>
                <w:sz w:val="16"/>
                <w:szCs w:val="16"/>
              </w:rPr>
              <w:t>Con 10 ó menos secciones para el departamento de Lima y 09 ó menos para otros departamentos el Director tendrá 12 horas de dictado de clase.</w:t>
            </w:r>
          </w:p>
        </w:tc>
        <w:tc>
          <w:tcPr>
            <w:tcW w:w="4861" w:type="dxa"/>
            <w:vMerge w:val="restart"/>
          </w:tcPr>
          <w:p w14:paraId="31DFA5B1" w14:textId="77777777" w:rsidR="00D35A32" w:rsidRPr="00772216" w:rsidRDefault="00D35A32" w:rsidP="005C77C5">
            <w:pPr>
              <w:spacing w:after="0" w:line="240" w:lineRule="auto"/>
              <w:rPr>
                <w:rFonts w:cstheme="minorHAnsi"/>
                <w:b/>
                <w:sz w:val="16"/>
                <w:szCs w:val="16"/>
              </w:rPr>
            </w:pPr>
            <w:r w:rsidRPr="00772216">
              <w:rPr>
                <w:rFonts w:cstheme="minorHAnsi"/>
                <w:b/>
                <w:sz w:val="16"/>
                <w:szCs w:val="16"/>
              </w:rPr>
              <w:t>El número de docentes se asigna de acuerdo al cuadro de horas de clase.</w:t>
            </w:r>
          </w:p>
          <w:p w14:paraId="6BE45230" w14:textId="77777777" w:rsidR="00D35A32" w:rsidRPr="00772216" w:rsidRDefault="00D35A32" w:rsidP="005C77C5">
            <w:pPr>
              <w:spacing w:after="0" w:line="240" w:lineRule="auto"/>
              <w:rPr>
                <w:rFonts w:cstheme="minorHAnsi"/>
                <w:b/>
                <w:sz w:val="16"/>
                <w:szCs w:val="16"/>
              </w:rPr>
            </w:pPr>
          </w:p>
          <w:p w14:paraId="3131E1F1" w14:textId="77777777" w:rsidR="00D35A32" w:rsidRPr="00772216" w:rsidRDefault="00D35A32" w:rsidP="005C77C5">
            <w:pPr>
              <w:spacing w:after="0" w:line="240" w:lineRule="auto"/>
              <w:rPr>
                <w:rFonts w:cstheme="minorHAnsi"/>
                <w:b/>
                <w:sz w:val="16"/>
                <w:szCs w:val="16"/>
              </w:rPr>
            </w:pPr>
            <w:r w:rsidRPr="00772216">
              <w:rPr>
                <w:rFonts w:cstheme="minorHAnsi"/>
                <w:b/>
                <w:sz w:val="16"/>
                <w:szCs w:val="16"/>
              </w:rPr>
              <w:t>1 docente (de secundaria), con el perfil correspondiente, sin horas de clases, por aula de innovación, por cada turno,</w:t>
            </w:r>
            <w:r w:rsidR="00A37E0B" w:rsidRPr="00772216">
              <w:rPr>
                <w:rFonts w:cstheme="minorHAnsi"/>
                <w:b/>
                <w:sz w:val="16"/>
                <w:szCs w:val="16"/>
              </w:rPr>
              <w:t xml:space="preserve"> </w:t>
            </w:r>
            <w:r w:rsidRPr="00772216">
              <w:rPr>
                <w:rFonts w:cstheme="minorHAnsi"/>
                <w:b/>
                <w:sz w:val="16"/>
                <w:szCs w:val="16"/>
              </w:rPr>
              <w:t>si el aula se encuentra debidamente implementada, siempre que exista disponibilidad presupuestal (**)</w:t>
            </w:r>
          </w:p>
        </w:tc>
      </w:tr>
      <w:tr w:rsidR="00D35A32" w:rsidRPr="00772216" w14:paraId="19906649" w14:textId="77777777" w:rsidTr="0014516A">
        <w:tc>
          <w:tcPr>
            <w:tcW w:w="1144" w:type="dxa"/>
            <w:vMerge/>
          </w:tcPr>
          <w:p w14:paraId="0FDF5425" w14:textId="77777777" w:rsidR="00D35A32" w:rsidRPr="00772216" w:rsidRDefault="00D35A32" w:rsidP="005C77C5">
            <w:pPr>
              <w:spacing w:after="0" w:line="240" w:lineRule="auto"/>
              <w:rPr>
                <w:rFonts w:cstheme="minorHAnsi"/>
                <w:b/>
                <w:sz w:val="16"/>
                <w:szCs w:val="16"/>
              </w:rPr>
            </w:pPr>
          </w:p>
        </w:tc>
        <w:tc>
          <w:tcPr>
            <w:tcW w:w="1272" w:type="dxa"/>
            <w:vMerge/>
            <w:vAlign w:val="center"/>
          </w:tcPr>
          <w:p w14:paraId="05ABD042" w14:textId="77777777" w:rsidR="00D35A32" w:rsidRPr="00772216" w:rsidRDefault="00D35A32" w:rsidP="005C77C5">
            <w:pPr>
              <w:spacing w:after="0" w:line="240" w:lineRule="auto"/>
              <w:jc w:val="center"/>
              <w:rPr>
                <w:rFonts w:cstheme="minorHAnsi"/>
                <w:b/>
                <w:sz w:val="16"/>
                <w:szCs w:val="16"/>
              </w:rPr>
            </w:pPr>
          </w:p>
        </w:tc>
        <w:tc>
          <w:tcPr>
            <w:tcW w:w="2930" w:type="dxa"/>
          </w:tcPr>
          <w:p w14:paraId="2B612C06" w14:textId="77777777" w:rsidR="00D35A32" w:rsidRPr="00772216" w:rsidRDefault="00D35A32" w:rsidP="005C77C5">
            <w:pPr>
              <w:spacing w:after="0" w:line="240" w:lineRule="auto"/>
              <w:rPr>
                <w:rFonts w:cstheme="minorHAnsi"/>
                <w:b/>
                <w:sz w:val="16"/>
                <w:szCs w:val="16"/>
              </w:rPr>
            </w:pPr>
            <w:r w:rsidRPr="00772216">
              <w:rPr>
                <w:rFonts w:cstheme="minorHAnsi"/>
                <w:b/>
                <w:sz w:val="16"/>
                <w:szCs w:val="16"/>
              </w:rPr>
              <w:t>Por cada 20 secciones, 1 Subdirector de Formación General.</w:t>
            </w:r>
          </w:p>
        </w:tc>
        <w:tc>
          <w:tcPr>
            <w:tcW w:w="4861" w:type="dxa"/>
            <w:vMerge/>
          </w:tcPr>
          <w:p w14:paraId="49E2B6EC" w14:textId="77777777" w:rsidR="00D35A32" w:rsidRPr="00772216" w:rsidRDefault="00D35A32" w:rsidP="005C77C5">
            <w:pPr>
              <w:spacing w:after="0" w:line="240" w:lineRule="auto"/>
              <w:rPr>
                <w:rFonts w:cstheme="minorHAnsi"/>
                <w:b/>
                <w:sz w:val="16"/>
                <w:szCs w:val="16"/>
              </w:rPr>
            </w:pPr>
          </w:p>
        </w:tc>
      </w:tr>
      <w:tr w:rsidR="00D35A32" w:rsidRPr="00772216" w14:paraId="14D16A3C" w14:textId="77777777" w:rsidTr="0014516A">
        <w:tc>
          <w:tcPr>
            <w:tcW w:w="1144" w:type="dxa"/>
            <w:vMerge/>
          </w:tcPr>
          <w:p w14:paraId="53B0BD3C" w14:textId="77777777" w:rsidR="00D35A32" w:rsidRPr="00772216" w:rsidRDefault="00D35A32" w:rsidP="005C77C5">
            <w:pPr>
              <w:spacing w:after="0" w:line="240" w:lineRule="auto"/>
              <w:rPr>
                <w:rFonts w:cstheme="minorHAnsi"/>
                <w:b/>
                <w:sz w:val="16"/>
                <w:szCs w:val="16"/>
              </w:rPr>
            </w:pPr>
          </w:p>
        </w:tc>
        <w:tc>
          <w:tcPr>
            <w:tcW w:w="1272" w:type="dxa"/>
            <w:vMerge/>
            <w:vAlign w:val="center"/>
          </w:tcPr>
          <w:p w14:paraId="3E5881E9" w14:textId="77777777" w:rsidR="00D35A32" w:rsidRPr="00772216" w:rsidRDefault="00D35A32" w:rsidP="005C77C5">
            <w:pPr>
              <w:spacing w:after="0" w:line="240" w:lineRule="auto"/>
              <w:jc w:val="center"/>
              <w:rPr>
                <w:rFonts w:cstheme="minorHAnsi"/>
                <w:b/>
                <w:sz w:val="16"/>
                <w:szCs w:val="16"/>
              </w:rPr>
            </w:pPr>
          </w:p>
        </w:tc>
        <w:tc>
          <w:tcPr>
            <w:tcW w:w="2930" w:type="dxa"/>
          </w:tcPr>
          <w:p w14:paraId="647C9CB0" w14:textId="77777777" w:rsidR="00D35A32" w:rsidRPr="00772216" w:rsidRDefault="00D35A32" w:rsidP="005C77C5">
            <w:pPr>
              <w:spacing w:after="0" w:line="240" w:lineRule="auto"/>
              <w:rPr>
                <w:rFonts w:cstheme="minorHAnsi"/>
                <w:b/>
                <w:sz w:val="16"/>
                <w:szCs w:val="16"/>
              </w:rPr>
            </w:pPr>
            <w:r w:rsidRPr="00772216">
              <w:rPr>
                <w:rFonts w:cstheme="minorHAnsi"/>
                <w:b/>
                <w:sz w:val="16"/>
                <w:szCs w:val="16"/>
              </w:rPr>
              <w:t>Más de 20 secciones 1 Subdirector Administrativo</w:t>
            </w:r>
          </w:p>
        </w:tc>
        <w:tc>
          <w:tcPr>
            <w:tcW w:w="4861" w:type="dxa"/>
            <w:vMerge/>
          </w:tcPr>
          <w:p w14:paraId="1B93EC00" w14:textId="77777777" w:rsidR="00D35A32" w:rsidRPr="00772216" w:rsidRDefault="00D35A32" w:rsidP="005C77C5">
            <w:pPr>
              <w:spacing w:after="0" w:line="240" w:lineRule="auto"/>
              <w:rPr>
                <w:rFonts w:cstheme="minorHAnsi"/>
                <w:b/>
                <w:sz w:val="16"/>
                <w:szCs w:val="16"/>
              </w:rPr>
            </w:pPr>
          </w:p>
        </w:tc>
      </w:tr>
      <w:tr w:rsidR="00D35A32" w:rsidRPr="00772216" w14:paraId="713BAFCB" w14:textId="77777777" w:rsidTr="0014516A">
        <w:tc>
          <w:tcPr>
            <w:tcW w:w="1144" w:type="dxa"/>
            <w:vMerge w:val="restart"/>
            <w:vAlign w:val="center"/>
          </w:tcPr>
          <w:p w14:paraId="40E5360C" w14:textId="77777777" w:rsidR="00D35A32" w:rsidRPr="00772216" w:rsidRDefault="00D35A32" w:rsidP="005C77C5">
            <w:pPr>
              <w:spacing w:after="0" w:line="240" w:lineRule="auto"/>
              <w:jc w:val="center"/>
              <w:rPr>
                <w:rFonts w:cstheme="minorHAnsi"/>
                <w:b/>
                <w:sz w:val="16"/>
                <w:szCs w:val="16"/>
              </w:rPr>
            </w:pPr>
            <w:r w:rsidRPr="00772216">
              <w:rPr>
                <w:rFonts w:cstheme="minorHAnsi"/>
                <w:b/>
                <w:sz w:val="16"/>
                <w:szCs w:val="16"/>
              </w:rPr>
              <w:t>EDUCACIÓN BÁSICA ALTERNATIVA</w:t>
            </w:r>
          </w:p>
        </w:tc>
        <w:tc>
          <w:tcPr>
            <w:tcW w:w="1272" w:type="dxa"/>
            <w:vAlign w:val="center"/>
          </w:tcPr>
          <w:p w14:paraId="34573151" w14:textId="77777777" w:rsidR="00D35A32" w:rsidRPr="00772216" w:rsidRDefault="00D35A32" w:rsidP="005C77C5">
            <w:pPr>
              <w:spacing w:after="0" w:line="240" w:lineRule="auto"/>
              <w:jc w:val="center"/>
              <w:rPr>
                <w:rFonts w:cstheme="minorHAnsi"/>
                <w:b/>
                <w:sz w:val="16"/>
                <w:szCs w:val="16"/>
              </w:rPr>
            </w:pPr>
            <w:r w:rsidRPr="00772216">
              <w:rPr>
                <w:rFonts w:cstheme="minorHAnsi"/>
                <w:b/>
                <w:sz w:val="16"/>
                <w:szCs w:val="16"/>
              </w:rPr>
              <w:t>CICLO INICIAL E INTERMEDIO DE EBA</w:t>
            </w:r>
          </w:p>
        </w:tc>
        <w:tc>
          <w:tcPr>
            <w:tcW w:w="2930" w:type="dxa"/>
          </w:tcPr>
          <w:p w14:paraId="100BCACB" w14:textId="77777777" w:rsidR="00D35A32" w:rsidRPr="00772216" w:rsidRDefault="00D35A32" w:rsidP="005C77C5">
            <w:pPr>
              <w:spacing w:after="0" w:line="240" w:lineRule="auto"/>
              <w:rPr>
                <w:rFonts w:cstheme="minorHAnsi"/>
                <w:b/>
                <w:sz w:val="16"/>
                <w:szCs w:val="16"/>
              </w:rPr>
            </w:pPr>
            <w:r w:rsidRPr="00772216">
              <w:rPr>
                <w:rFonts w:cstheme="minorHAnsi"/>
                <w:b/>
                <w:sz w:val="16"/>
                <w:szCs w:val="16"/>
              </w:rPr>
              <w:t>Con 8 ó menos secciones el Director tiene aula a cargo.</w:t>
            </w:r>
          </w:p>
          <w:p w14:paraId="2F6F8379" w14:textId="77777777" w:rsidR="00D35A32" w:rsidRPr="00772216" w:rsidRDefault="00D35A32" w:rsidP="005C77C5">
            <w:pPr>
              <w:spacing w:after="0" w:line="240" w:lineRule="auto"/>
              <w:rPr>
                <w:rFonts w:cstheme="minorHAnsi"/>
                <w:b/>
                <w:sz w:val="16"/>
                <w:szCs w:val="16"/>
              </w:rPr>
            </w:pPr>
          </w:p>
          <w:p w14:paraId="6413757F" w14:textId="77777777" w:rsidR="00D35A32" w:rsidRPr="00772216" w:rsidRDefault="00D35A32" w:rsidP="005C77C5">
            <w:pPr>
              <w:spacing w:after="0" w:line="240" w:lineRule="auto"/>
              <w:rPr>
                <w:rFonts w:cstheme="minorHAnsi"/>
                <w:b/>
                <w:sz w:val="16"/>
                <w:szCs w:val="16"/>
              </w:rPr>
            </w:pPr>
            <w:r w:rsidRPr="00772216">
              <w:rPr>
                <w:rFonts w:cstheme="minorHAnsi"/>
                <w:b/>
                <w:sz w:val="16"/>
                <w:szCs w:val="16"/>
              </w:rPr>
              <w:t>Con 9 ó más secciones el Director no tiene aula a cargo</w:t>
            </w:r>
          </w:p>
        </w:tc>
        <w:tc>
          <w:tcPr>
            <w:tcW w:w="4861" w:type="dxa"/>
          </w:tcPr>
          <w:p w14:paraId="598F8059" w14:textId="77777777" w:rsidR="00D35A32" w:rsidRPr="00772216" w:rsidRDefault="00D35A32" w:rsidP="005C77C5">
            <w:pPr>
              <w:spacing w:after="0" w:line="240" w:lineRule="auto"/>
              <w:rPr>
                <w:rFonts w:cstheme="minorHAnsi"/>
                <w:b/>
                <w:sz w:val="16"/>
                <w:szCs w:val="16"/>
              </w:rPr>
            </w:pPr>
            <w:r w:rsidRPr="00772216">
              <w:rPr>
                <w:rFonts w:cstheme="minorHAnsi"/>
                <w:b/>
                <w:sz w:val="16"/>
                <w:szCs w:val="16"/>
              </w:rPr>
              <w:t>Se asigna un docente por cada aula con 20 estudiantes, en zona urbana y 15 estudiantes por aula en zona rural o frontera.</w:t>
            </w:r>
          </w:p>
        </w:tc>
      </w:tr>
      <w:tr w:rsidR="00D35A32" w:rsidRPr="00772216" w14:paraId="024B174F" w14:textId="77777777" w:rsidTr="0014516A">
        <w:tc>
          <w:tcPr>
            <w:tcW w:w="1144" w:type="dxa"/>
            <w:vMerge/>
          </w:tcPr>
          <w:p w14:paraId="19D3FA4E" w14:textId="77777777" w:rsidR="00D35A32" w:rsidRPr="00772216" w:rsidRDefault="00D35A32" w:rsidP="005C77C5">
            <w:pPr>
              <w:spacing w:after="0" w:line="240" w:lineRule="auto"/>
              <w:rPr>
                <w:rFonts w:cstheme="minorHAnsi"/>
                <w:b/>
                <w:sz w:val="16"/>
                <w:szCs w:val="16"/>
              </w:rPr>
            </w:pPr>
          </w:p>
        </w:tc>
        <w:tc>
          <w:tcPr>
            <w:tcW w:w="1272" w:type="dxa"/>
            <w:vAlign w:val="center"/>
          </w:tcPr>
          <w:p w14:paraId="74364A0A" w14:textId="77777777" w:rsidR="00D35A32" w:rsidRPr="00772216" w:rsidRDefault="00D35A32" w:rsidP="005C77C5">
            <w:pPr>
              <w:spacing w:after="0" w:line="240" w:lineRule="auto"/>
              <w:jc w:val="center"/>
              <w:rPr>
                <w:rFonts w:cstheme="minorHAnsi"/>
                <w:b/>
                <w:sz w:val="16"/>
                <w:szCs w:val="16"/>
              </w:rPr>
            </w:pPr>
            <w:r w:rsidRPr="00772216">
              <w:rPr>
                <w:rFonts w:cstheme="minorHAnsi"/>
                <w:b/>
                <w:sz w:val="16"/>
                <w:szCs w:val="16"/>
              </w:rPr>
              <w:t>CICLO AVANZADO DE EBA</w:t>
            </w:r>
          </w:p>
        </w:tc>
        <w:tc>
          <w:tcPr>
            <w:tcW w:w="2930" w:type="dxa"/>
          </w:tcPr>
          <w:p w14:paraId="61C35B51" w14:textId="77777777" w:rsidR="00D35A32" w:rsidRPr="00772216" w:rsidRDefault="00D35A32" w:rsidP="005C77C5">
            <w:pPr>
              <w:spacing w:after="0" w:line="240" w:lineRule="auto"/>
              <w:rPr>
                <w:rFonts w:cstheme="minorHAnsi"/>
                <w:b/>
                <w:sz w:val="16"/>
                <w:szCs w:val="16"/>
              </w:rPr>
            </w:pPr>
            <w:r w:rsidRPr="00772216">
              <w:rPr>
                <w:rFonts w:cstheme="minorHAnsi"/>
                <w:b/>
                <w:sz w:val="16"/>
                <w:szCs w:val="16"/>
              </w:rPr>
              <w:t>Con menos de 10 secciones, el Director tiene 12 horas de dictado de clases.</w:t>
            </w:r>
          </w:p>
          <w:p w14:paraId="1E930BAB" w14:textId="77777777" w:rsidR="00D35A32" w:rsidRPr="00772216" w:rsidRDefault="00D35A32" w:rsidP="005C77C5">
            <w:pPr>
              <w:spacing w:after="0" w:line="240" w:lineRule="auto"/>
              <w:rPr>
                <w:rFonts w:cstheme="minorHAnsi"/>
                <w:b/>
                <w:sz w:val="16"/>
                <w:szCs w:val="16"/>
              </w:rPr>
            </w:pPr>
          </w:p>
          <w:p w14:paraId="0A335F6A" w14:textId="77777777" w:rsidR="00D35A32" w:rsidRPr="00772216" w:rsidRDefault="00D35A32" w:rsidP="005C77C5">
            <w:pPr>
              <w:spacing w:after="0" w:line="240" w:lineRule="auto"/>
              <w:rPr>
                <w:rFonts w:cstheme="minorHAnsi"/>
                <w:b/>
                <w:sz w:val="16"/>
                <w:szCs w:val="16"/>
              </w:rPr>
            </w:pPr>
            <w:r w:rsidRPr="00772216">
              <w:rPr>
                <w:rFonts w:cstheme="minorHAnsi"/>
                <w:b/>
                <w:sz w:val="16"/>
                <w:szCs w:val="16"/>
              </w:rPr>
              <w:t>Con 10 ó más secciones, el Director no tiene dictado de clases.</w:t>
            </w:r>
          </w:p>
        </w:tc>
        <w:tc>
          <w:tcPr>
            <w:tcW w:w="4861" w:type="dxa"/>
          </w:tcPr>
          <w:p w14:paraId="6FE01323" w14:textId="77777777" w:rsidR="00D35A32" w:rsidRPr="00772216" w:rsidRDefault="00D35A32" w:rsidP="005C77C5">
            <w:pPr>
              <w:spacing w:after="0" w:line="240" w:lineRule="auto"/>
              <w:rPr>
                <w:rFonts w:cstheme="minorHAnsi"/>
                <w:b/>
                <w:sz w:val="16"/>
                <w:szCs w:val="16"/>
              </w:rPr>
            </w:pPr>
            <w:r w:rsidRPr="00772216">
              <w:rPr>
                <w:rFonts w:cstheme="minorHAnsi"/>
                <w:b/>
                <w:sz w:val="16"/>
                <w:szCs w:val="16"/>
              </w:rPr>
              <w:t>El número de docentes se asigna de acuerdo al cuadro de horas de clase.</w:t>
            </w:r>
          </w:p>
        </w:tc>
      </w:tr>
      <w:tr w:rsidR="00D35A32" w:rsidRPr="00772216" w14:paraId="1FBAAF8B" w14:textId="77777777" w:rsidTr="0014516A">
        <w:tc>
          <w:tcPr>
            <w:tcW w:w="1144" w:type="dxa"/>
            <w:vAlign w:val="center"/>
          </w:tcPr>
          <w:p w14:paraId="15C9F344" w14:textId="77777777" w:rsidR="00D35A32" w:rsidRPr="00772216" w:rsidRDefault="00D35A32" w:rsidP="005C77C5">
            <w:pPr>
              <w:spacing w:after="0" w:line="240" w:lineRule="auto"/>
              <w:jc w:val="center"/>
              <w:rPr>
                <w:rFonts w:cstheme="minorHAnsi"/>
                <w:b/>
                <w:sz w:val="16"/>
                <w:szCs w:val="16"/>
              </w:rPr>
            </w:pPr>
            <w:r w:rsidRPr="00772216">
              <w:rPr>
                <w:rFonts w:cstheme="minorHAnsi"/>
                <w:b/>
                <w:sz w:val="16"/>
                <w:szCs w:val="16"/>
              </w:rPr>
              <w:t>EDUCACIÓN BÁSICA ESPECIAL</w:t>
            </w:r>
          </w:p>
        </w:tc>
        <w:tc>
          <w:tcPr>
            <w:tcW w:w="1272" w:type="dxa"/>
            <w:vAlign w:val="center"/>
          </w:tcPr>
          <w:p w14:paraId="7F8628B4" w14:textId="77777777" w:rsidR="00D35A32" w:rsidRPr="00772216" w:rsidRDefault="00D35A32" w:rsidP="005C77C5">
            <w:pPr>
              <w:spacing w:after="0" w:line="240" w:lineRule="auto"/>
              <w:jc w:val="center"/>
              <w:rPr>
                <w:rFonts w:cstheme="minorHAnsi"/>
                <w:b/>
                <w:sz w:val="16"/>
                <w:szCs w:val="16"/>
              </w:rPr>
            </w:pPr>
            <w:r w:rsidRPr="00772216">
              <w:rPr>
                <w:rFonts w:cstheme="minorHAnsi"/>
                <w:b/>
                <w:sz w:val="16"/>
                <w:szCs w:val="16"/>
              </w:rPr>
              <w:t>CEBA</w:t>
            </w:r>
          </w:p>
        </w:tc>
        <w:tc>
          <w:tcPr>
            <w:tcW w:w="2930" w:type="dxa"/>
          </w:tcPr>
          <w:p w14:paraId="58D490A7" w14:textId="77777777" w:rsidR="00D35A32" w:rsidRPr="00772216" w:rsidRDefault="00D35A32" w:rsidP="005C77C5">
            <w:pPr>
              <w:spacing w:after="0" w:line="240" w:lineRule="auto"/>
              <w:rPr>
                <w:rFonts w:cstheme="minorHAnsi"/>
                <w:b/>
                <w:sz w:val="16"/>
                <w:szCs w:val="16"/>
              </w:rPr>
            </w:pPr>
            <w:r w:rsidRPr="00772216">
              <w:rPr>
                <w:rFonts w:cstheme="minorHAnsi"/>
                <w:b/>
                <w:sz w:val="16"/>
                <w:szCs w:val="16"/>
              </w:rPr>
              <w:t>Con SAANEE institucionalizado mediante R.D, el Director del CEBE no tendrá sección a cargo (***)</w:t>
            </w:r>
          </w:p>
          <w:p w14:paraId="6DBE3BE5" w14:textId="77777777" w:rsidR="00D35A32" w:rsidRPr="00772216" w:rsidRDefault="00D35A32" w:rsidP="005C77C5">
            <w:pPr>
              <w:spacing w:after="0" w:line="240" w:lineRule="auto"/>
              <w:rPr>
                <w:rFonts w:cstheme="minorHAnsi"/>
                <w:b/>
                <w:sz w:val="16"/>
                <w:szCs w:val="16"/>
              </w:rPr>
            </w:pPr>
          </w:p>
          <w:p w14:paraId="360CA93E" w14:textId="77777777" w:rsidR="00D35A32" w:rsidRPr="00772216" w:rsidRDefault="00D35A32" w:rsidP="005C77C5">
            <w:pPr>
              <w:spacing w:after="0" w:line="240" w:lineRule="auto"/>
              <w:rPr>
                <w:rFonts w:cstheme="minorHAnsi"/>
                <w:b/>
                <w:sz w:val="16"/>
                <w:szCs w:val="16"/>
              </w:rPr>
            </w:pPr>
            <w:r w:rsidRPr="00772216">
              <w:rPr>
                <w:rFonts w:cstheme="minorHAnsi"/>
                <w:b/>
                <w:sz w:val="16"/>
                <w:szCs w:val="16"/>
              </w:rPr>
              <w:t>Si el SAANEE no está institucionalizado con RD y cuenta con 8 ó menos secciones, el Director tendrá sección a cargo.</w:t>
            </w:r>
          </w:p>
        </w:tc>
        <w:tc>
          <w:tcPr>
            <w:tcW w:w="4861" w:type="dxa"/>
          </w:tcPr>
          <w:p w14:paraId="1EC57C7A" w14:textId="77777777" w:rsidR="00D35A32" w:rsidRPr="00772216" w:rsidRDefault="00D35A32" w:rsidP="005C77C5">
            <w:pPr>
              <w:spacing w:after="0" w:line="240" w:lineRule="auto"/>
              <w:rPr>
                <w:rFonts w:cstheme="minorHAnsi"/>
                <w:b/>
                <w:sz w:val="16"/>
                <w:szCs w:val="16"/>
              </w:rPr>
            </w:pPr>
            <w:r w:rsidRPr="00772216">
              <w:rPr>
                <w:rFonts w:cstheme="minorHAnsi"/>
                <w:b/>
                <w:sz w:val="16"/>
                <w:szCs w:val="16"/>
              </w:rPr>
              <w:t>Un docente por cada una de las aulas que atienden sólo a estudiantes con discapacidad severa y/o multidiscapacidad.</w:t>
            </w:r>
          </w:p>
          <w:p w14:paraId="19451CB4" w14:textId="77777777" w:rsidR="00D35A32" w:rsidRPr="00772216" w:rsidRDefault="00D35A32" w:rsidP="005C77C5">
            <w:pPr>
              <w:spacing w:after="0" w:line="240" w:lineRule="auto"/>
              <w:rPr>
                <w:rFonts w:cstheme="minorHAnsi"/>
                <w:b/>
                <w:sz w:val="16"/>
                <w:szCs w:val="16"/>
              </w:rPr>
            </w:pPr>
          </w:p>
          <w:p w14:paraId="0B6AEAB4" w14:textId="77777777" w:rsidR="00D35A32" w:rsidRPr="00772216" w:rsidRDefault="00D35A32" w:rsidP="005C77C5">
            <w:pPr>
              <w:spacing w:after="0" w:line="240" w:lineRule="auto"/>
              <w:rPr>
                <w:rFonts w:cstheme="minorHAnsi"/>
                <w:b/>
                <w:sz w:val="16"/>
                <w:szCs w:val="16"/>
              </w:rPr>
            </w:pPr>
            <w:r w:rsidRPr="00772216">
              <w:rPr>
                <w:rFonts w:cstheme="minorHAnsi"/>
                <w:b/>
                <w:sz w:val="16"/>
                <w:szCs w:val="16"/>
              </w:rPr>
              <w:t>Un docente para los SAANEE (***), si cada uno de ellos tiene 10 ó más alumnos incluidos en la I.E de Educación Básica o ETP a quien brinda asesoramiento, siempre y cuando se cuente con plazas presupuestadas.</w:t>
            </w:r>
          </w:p>
        </w:tc>
      </w:tr>
      <w:tr w:rsidR="00D35A32" w:rsidRPr="00772216" w14:paraId="1A173AB0" w14:textId="77777777" w:rsidTr="0014516A">
        <w:tc>
          <w:tcPr>
            <w:tcW w:w="1144" w:type="dxa"/>
            <w:vMerge w:val="restart"/>
            <w:vAlign w:val="center"/>
          </w:tcPr>
          <w:p w14:paraId="57ED2B28" w14:textId="77777777" w:rsidR="00D35A32" w:rsidRPr="00772216" w:rsidRDefault="00D35A32" w:rsidP="005C77C5">
            <w:pPr>
              <w:spacing w:after="0" w:line="240" w:lineRule="auto"/>
              <w:jc w:val="center"/>
              <w:rPr>
                <w:rFonts w:cstheme="minorHAnsi"/>
                <w:b/>
                <w:sz w:val="16"/>
                <w:szCs w:val="16"/>
              </w:rPr>
            </w:pPr>
            <w:r w:rsidRPr="00772216">
              <w:rPr>
                <w:rFonts w:cstheme="minorHAnsi"/>
                <w:b/>
                <w:sz w:val="16"/>
                <w:szCs w:val="16"/>
              </w:rPr>
              <w:t>EDUCACIÓN TÉCNICO PRODUCTIVA</w:t>
            </w:r>
          </w:p>
        </w:tc>
        <w:tc>
          <w:tcPr>
            <w:tcW w:w="1272" w:type="dxa"/>
            <w:vMerge w:val="restart"/>
            <w:vAlign w:val="center"/>
          </w:tcPr>
          <w:p w14:paraId="409D7832" w14:textId="77777777" w:rsidR="00D35A32" w:rsidRPr="00772216" w:rsidRDefault="00D35A32" w:rsidP="005C77C5">
            <w:pPr>
              <w:spacing w:after="0" w:line="240" w:lineRule="auto"/>
              <w:jc w:val="center"/>
              <w:rPr>
                <w:rFonts w:cstheme="minorHAnsi"/>
                <w:b/>
                <w:sz w:val="16"/>
                <w:szCs w:val="16"/>
              </w:rPr>
            </w:pPr>
            <w:r w:rsidRPr="00772216">
              <w:rPr>
                <w:rFonts w:cstheme="minorHAnsi"/>
                <w:b/>
                <w:sz w:val="16"/>
                <w:szCs w:val="16"/>
              </w:rPr>
              <w:t>CETPRO</w:t>
            </w:r>
          </w:p>
        </w:tc>
        <w:tc>
          <w:tcPr>
            <w:tcW w:w="2930" w:type="dxa"/>
          </w:tcPr>
          <w:p w14:paraId="7418E7C2" w14:textId="77777777" w:rsidR="00D35A32" w:rsidRPr="00772216" w:rsidRDefault="00D35A32" w:rsidP="005C77C5">
            <w:pPr>
              <w:spacing w:after="0" w:line="240" w:lineRule="auto"/>
              <w:rPr>
                <w:rFonts w:cstheme="minorHAnsi"/>
                <w:b/>
                <w:sz w:val="16"/>
                <w:szCs w:val="16"/>
              </w:rPr>
            </w:pPr>
            <w:r w:rsidRPr="00772216">
              <w:rPr>
                <w:rFonts w:cstheme="minorHAnsi"/>
                <w:b/>
                <w:sz w:val="16"/>
                <w:szCs w:val="16"/>
              </w:rPr>
              <w:t>Con 8 ó menos secciones, el Director dicta 12 horas de clases.</w:t>
            </w:r>
          </w:p>
        </w:tc>
        <w:tc>
          <w:tcPr>
            <w:tcW w:w="4861" w:type="dxa"/>
            <w:vMerge w:val="restart"/>
          </w:tcPr>
          <w:p w14:paraId="7A7FF642" w14:textId="77777777" w:rsidR="00D35A32" w:rsidRPr="00772216" w:rsidRDefault="00D35A32" w:rsidP="005C77C5">
            <w:pPr>
              <w:spacing w:after="0" w:line="240" w:lineRule="auto"/>
              <w:rPr>
                <w:rFonts w:cstheme="minorHAnsi"/>
                <w:b/>
                <w:sz w:val="16"/>
                <w:szCs w:val="16"/>
              </w:rPr>
            </w:pPr>
            <w:r w:rsidRPr="00772216">
              <w:rPr>
                <w:rFonts w:cstheme="minorHAnsi"/>
                <w:b/>
                <w:sz w:val="16"/>
                <w:szCs w:val="16"/>
              </w:rPr>
              <w:t>El número de docentes se asigna de acuerdo al cuadro de horas de clase.</w:t>
            </w:r>
          </w:p>
        </w:tc>
      </w:tr>
      <w:tr w:rsidR="00D35A32" w:rsidRPr="00772216" w14:paraId="0170B652" w14:textId="77777777" w:rsidTr="0014516A">
        <w:tc>
          <w:tcPr>
            <w:tcW w:w="1144" w:type="dxa"/>
            <w:vMerge/>
          </w:tcPr>
          <w:p w14:paraId="08333D65" w14:textId="77777777" w:rsidR="00D35A32" w:rsidRPr="00772216" w:rsidRDefault="00D35A32" w:rsidP="005C77C5">
            <w:pPr>
              <w:spacing w:after="0" w:line="240" w:lineRule="auto"/>
              <w:rPr>
                <w:rFonts w:cstheme="minorHAnsi"/>
                <w:b/>
                <w:sz w:val="16"/>
                <w:szCs w:val="16"/>
              </w:rPr>
            </w:pPr>
          </w:p>
        </w:tc>
        <w:tc>
          <w:tcPr>
            <w:tcW w:w="1272" w:type="dxa"/>
            <w:vMerge/>
            <w:vAlign w:val="center"/>
          </w:tcPr>
          <w:p w14:paraId="30C6FBCC" w14:textId="77777777" w:rsidR="00D35A32" w:rsidRPr="00772216" w:rsidRDefault="00D35A32" w:rsidP="005C77C5">
            <w:pPr>
              <w:spacing w:after="0" w:line="240" w:lineRule="auto"/>
              <w:jc w:val="center"/>
              <w:rPr>
                <w:rFonts w:cstheme="minorHAnsi"/>
                <w:b/>
                <w:sz w:val="16"/>
                <w:szCs w:val="16"/>
              </w:rPr>
            </w:pPr>
          </w:p>
        </w:tc>
        <w:tc>
          <w:tcPr>
            <w:tcW w:w="2930" w:type="dxa"/>
          </w:tcPr>
          <w:p w14:paraId="5CB68C1C" w14:textId="77777777" w:rsidR="00D35A32" w:rsidRPr="00772216" w:rsidRDefault="00D35A32" w:rsidP="005C77C5">
            <w:pPr>
              <w:spacing w:after="0" w:line="240" w:lineRule="auto"/>
              <w:rPr>
                <w:rFonts w:cstheme="minorHAnsi"/>
                <w:b/>
                <w:sz w:val="16"/>
                <w:szCs w:val="16"/>
              </w:rPr>
            </w:pPr>
            <w:r w:rsidRPr="00772216">
              <w:rPr>
                <w:rFonts w:cstheme="minorHAnsi"/>
                <w:b/>
                <w:sz w:val="16"/>
                <w:szCs w:val="16"/>
              </w:rPr>
              <w:t xml:space="preserve">Con más de 20 secciones, 1 </w:t>
            </w:r>
            <w:r w:rsidR="00E25D4E" w:rsidRPr="00772216">
              <w:rPr>
                <w:rFonts w:cstheme="minorHAnsi"/>
                <w:b/>
                <w:sz w:val="16"/>
                <w:szCs w:val="16"/>
              </w:rPr>
              <w:t>Subdirector</w:t>
            </w:r>
          </w:p>
        </w:tc>
        <w:tc>
          <w:tcPr>
            <w:tcW w:w="4861" w:type="dxa"/>
            <w:vMerge/>
          </w:tcPr>
          <w:p w14:paraId="622A078E" w14:textId="77777777" w:rsidR="00D35A32" w:rsidRPr="00772216" w:rsidRDefault="00D35A32" w:rsidP="005C77C5">
            <w:pPr>
              <w:spacing w:after="0" w:line="240" w:lineRule="auto"/>
              <w:rPr>
                <w:rFonts w:cstheme="minorHAnsi"/>
                <w:b/>
                <w:sz w:val="16"/>
                <w:szCs w:val="16"/>
              </w:rPr>
            </w:pPr>
          </w:p>
        </w:tc>
      </w:tr>
    </w:tbl>
    <w:p w14:paraId="5C0F1232" w14:textId="77777777" w:rsidR="00D35A32" w:rsidRPr="00772216" w:rsidRDefault="00D35A32" w:rsidP="005C77C5">
      <w:pPr>
        <w:rPr>
          <w:rFonts w:asciiTheme="minorHAnsi" w:hAnsiTheme="minorHAnsi" w:cstheme="minorHAnsi"/>
          <w:b/>
          <w:sz w:val="16"/>
          <w:szCs w:val="16"/>
        </w:rPr>
      </w:pPr>
      <w:r w:rsidRPr="00772216">
        <w:rPr>
          <w:rFonts w:asciiTheme="minorHAnsi" w:hAnsiTheme="minorHAnsi" w:cstheme="minorHAnsi"/>
          <w:b/>
          <w:sz w:val="16"/>
          <w:szCs w:val="16"/>
        </w:rPr>
        <w:t>(*)</w:t>
      </w:r>
      <w:r w:rsidRPr="00772216">
        <w:rPr>
          <w:rFonts w:asciiTheme="minorHAnsi" w:hAnsiTheme="minorHAnsi" w:cstheme="minorHAnsi"/>
          <w:b/>
          <w:sz w:val="16"/>
          <w:szCs w:val="16"/>
        </w:rPr>
        <w:tab/>
        <w:t>Deberá considerar el cargo de subdirector de áreas técnicas siempre y cuando cuente con la plaza y esté acreditado.</w:t>
      </w:r>
    </w:p>
    <w:p w14:paraId="493A0106" w14:textId="77777777" w:rsidR="00D35A32" w:rsidRPr="00772216" w:rsidRDefault="00D35A32" w:rsidP="005C77C5">
      <w:pPr>
        <w:rPr>
          <w:rFonts w:asciiTheme="minorHAnsi" w:hAnsiTheme="minorHAnsi" w:cstheme="minorHAnsi"/>
          <w:b/>
          <w:sz w:val="16"/>
          <w:szCs w:val="16"/>
        </w:rPr>
      </w:pPr>
      <w:r w:rsidRPr="00772216">
        <w:rPr>
          <w:rFonts w:asciiTheme="minorHAnsi" w:hAnsiTheme="minorHAnsi" w:cstheme="minorHAnsi"/>
          <w:b/>
          <w:sz w:val="16"/>
          <w:szCs w:val="16"/>
        </w:rPr>
        <w:t>(**)</w:t>
      </w:r>
      <w:r w:rsidRPr="00772216">
        <w:rPr>
          <w:rFonts w:asciiTheme="minorHAnsi" w:hAnsiTheme="minorHAnsi" w:cstheme="minorHAnsi"/>
          <w:b/>
          <w:sz w:val="16"/>
          <w:szCs w:val="16"/>
        </w:rPr>
        <w:tab/>
        <w:t>Considerando la Directiva Nº 003-2003 Proyecto Huascarán, aprobada por la RM Nº 0364-2003-ED.</w:t>
      </w:r>
    </w:p>
    <w:p w14:paraId="514627F5" w14:textId="77777777" w:rsidR="00D35A32" w:rsidRPr="00772216" w:rsidRDefault="00D35A32" w:rsidP="005C77C5">
      <w:pPr>
        <w:ind w:left="709" w:hanging="709"/>
        <w:rPr>
          <w:rFonts w:asciiTheme="minorHAnsi" w:hAnsiTheme="minorHAnsi" w:cstheme="minorHAnsi"/>
          <w:b/>
          <w:sz w:val="16"/>
          <w:szCs w:val="16"/>
        </w:rPr>
      </w:pPr>
      <w:r w:rsidRPr="00772216">
        <w:rPr>
          <w:rFonts w:asciiTheme="minorHAnsi" w:hAnsiTheme="minorHAnsi" w:cstheme="minorHAnsi"/>
          <w:b/>
          <w:sz w:val="16"/>
          <w:szCs w:val="16"/>
        </w:rPr>
        <w:t>(***)</w:t>
      </w:r>
      <w:r w:rsidRPr="00772216">
        <w:rPr>
          <w:rFonts w:asciiTheme="minorHAnsi" w:hAnsiTheme="minorHAnsi" w:cstheme="minorHAnsi"/>
          <w:b/>
          <w:sz w:val="16"/>
          <w:szCs w:val="16"/>
        </w:rPr>
        <w:tab/>
        <w:t>Debiendo acompañar y monitorear al Servicio de apoyo y asesoramiento para la atención de las necesidades educativas especiales (SAANEE), en las Instituciones Educativas Inclusivas.</w:t>
      </w:r>
    </w:p>
    <w:p w14:paraId="0B77C79C" w14:textId="77777777" w:rsidR="00D35A32" w:rsidRPr="00772216" w:rsidRDefault="00D35A32" w:rsidP="005C77C5">
      <w:pPr>
        <w:rPr>
          <w:rFonts w:asciiTheme="minorHAnsi" w:eastAsia="Arial" w:hAnsiTheme="minorHAnsi" w:cstheme="minorHAnsi"/>
          <w:color w:val="000000" w:themeColor="text1"/>
        </w:rPr>
      </w:pPr>
    </w:p>
    <w:p w14:paraId="0D316AD7" w14:textId="77777777" w:rsidR="00F74B7B" w:rsidRPr="00772216" w:rsidRDefault="00F74B7B" w:rsidP="005C77C5">
      <w:pPr>
        <w:tabs>
          <w:tab w:val="left" w:pos="3600"/>
        </w:tabs>
        <w:ind w:left="284"/>
        <w:jc w:val="both"/>
        <w:rPr>
          <w:rFonts w:asciiTheme="minorHAnsi" w:eastAsia="Arial" w:hAnsiTheme="minorHAnsi" w:cstheme="minorHAnsi"/>
          <w:color w:val="000000" w:themeColor="text1"/>
          <w:w w:val="104"/>
          <w:sz w:val="22"/>
          <w:szCs w:val="22"/>
        </w:rPr>
      </w:pPr>
      <w:r w:rsidRPr="00772216">
        <w:rPr>
          <w:rFonts w:asciiTheme="minorHAnsi" w:eastAsia="Arial" w:hAnsiTheme="minorHAnsi" w:cstheme="minorHAnsi"/>
          <w:color w:val="000000" w:themeColor="text1"/>
          <w:sz w:val="22"/>
          <w:szCs w:val="22"/>
        </w:rPr>
        <w:t>-</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z w:val="22"/>
          <w:szCs w:val="22"/>
        </w:rPr>
        <w:t>las</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Instituciones</w:t>
      </w:r>
      <w:r w:rsidRPr="00772216">
        <w:rPr>
          <w:rFonts w:asciiTheme="minorHAnsi" w:eastAsia="Arial" w:hAnsiTheme="minorHAnsi" w:cstheme="minorHAnsi"/>
          <w:color w:val="000000" w:themeColor="text1"/>
          <w:spacing w:val="48"/>
          <w:sz w:val="22"/>
          <w:szCs w:val="22"/>
        </w:rPr>
        <w:t xml:space="preserve"> </w:t>
      </w:r>
      <w:r w:rsidRPr="00772216">
        <w:rPr>
          <w:rFonts w:asciiTheme="minorHAnsi" w:eastAsia="Arial" w:hAnsiTheme="minorHAnsi" w:cstheme="minorHAnsi"/>
          <w:color w:val="000000" w:themeColor="text1"/>
          <w:sz w:val="22"/>
          <w:szCs w:val="22"/>
        </w:rPr>
        <w:t>Educativas</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3"/>
          <w:sz w:val="22"/>
          <w:szCs w:val="22"/>
        </w:rPr>
        <w:t xml:space="preserve"> </w:t>
      </w:r>
      <w:r w:rsidRPr="00772216">
        <w:rPr>
          <w:rFonts w:asciiTheme="minorHAnsi" w:eastAsia="Arial" w:hAnsiTheme="minorHAnsi" w:cstheme="minorHAnsi"/>
          <w:color w:val="000000" w:themeColor="text1"/>
          <w:sz w:val="22"/>
          <w:szCs w:val="22"/>
        </w:rPr>
        <w:t>ex</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Variante</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Técnica,</w:t>
      </w:r>
      <w:r w:rsidRPr="00772216">
        <w:rPr>
          <w:rFonts w:asciiTheme="minorHAnsi" w:eastAsia="Arial" w:hAnsiTheme="minorHAnsi" w:cstheme="minorHAnsi"/>
          <w:color w:val="000000" w:themeColor="text1"/>
          <w:spacing w:val="43"/>
          <w:sz w:val="22"/>
          <w:szCs w:val="22"/>
        </w:rPr>
        <w:t xml:space="preserve"> </w:t>
      </w:r>
      <w:r w:rsidRPr="00772216">
        <w:rPr>
          <w:rFonts w:asciiTheme="minorHAnsi" w:eastAsia="Arial" w:hAnsiTheme="minorHAnsi" w:cstheme="minorHAnsi"/>
          <w:color w:val="000000" w:themeColor="text1"/>
          <w:sz w:val="22"/>
          <w:szCs w:val="22"/>
        </w:rPr>
        <w:t>tanto</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EBR</w:t>
      </w:r>
      <w:r w:rsidRPr="00772216">
        <w:rPr>
          <w:rFonts w:asciiTheme="minorHAnsi" w:eastAsia="Arial" w:hAnsiTheme="minorHAnsi" w:cstheme="minorHAnsi"/>
          <w:color w:val="000000" w:themeColor="text1"/>
          <w:spacing w:val="22"/>
          <w:sz w:val="22"/>
          <w:szCs w:val="22"/>
        </w:rPr>
        <w:t xml:space="preserve"> </w:t>
      </w:r>
      <w:r w:rsidRPr="00772216">
        <w:rPr>
          <w:rFonts w:asciiTheme="minorHAnsi" w:eastAsia="Arial" w:hAnsiTheme="minorHAnsi" w:cstheme="minorHAnsi"/>
          <w:color w:val="000000" w:themeColor="text1"/>
          <w:w w:val="106"/>
          <w:sz w:val="22"/>
          <w:szCs w:val="22"/>
        </w:rPr>
        <w:t xml:space="preserve">como </w:t>
      </w:r>
      <w:r w:rsidRPr="00772216">
        <w:rPr>
          <w:rFonts w:asciiTheme="minorHAnsi" w:eastAsia="Arial" w:hAnsiTheme="minorHAnsi" w:cstheme="minorHAnsi"/>
          <w:color w:val="000000" w:themeColor="text1"/>
          <w:sz w:val="22"/>
          <w:szCs w:val="22"/>
        </w:rPr>
        <w:t>de</w:t>
      </w:r>
      <w:r w:rsidR="003150FA" w:rsidRPr="00772216">
        <w:rPr>
          <w:rFonts w:asciiTheme="minorHAnsi" w:eastAsia="Arial" w:hAnsiTheme="minorHAnsi" w:cstheme="minorHAnsi"/>
          <w:color w:val="000000" w:themeColor="text1"/>
          <w:spacing w:val="-47"/>
          <w:sz w:val="22"/>
          <w:szCs w:val="22"/>
        </w:rPr>
        <w:t xml:space="preserve"> </w:t>
      </w:r>
      <w:r w:rsidRPr="00772216">
        <w:rPr>
          <w:rFonts w:asciiTheme="minorHAnsi" w:eastAsia="Arial" w:hAnsiTheme="minorHAnsi" w:cstheme="minorHAnsi"/>
          <w:color w:val="000000" w:themeColor="text1"/>
          <w:sz w:val="22"/>
          <w:szCs w:val="22"/>
        </w:rPr>
        <w:t>EBA,</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que</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cuentan</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con</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infraestructura,</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equipamiento,</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y</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w w:val="107"/>
          <w:sz w:val="22"/>
          <w:szCs w:val="22"/>
        </w:rPr>
        <w:t xml:space="preserve">están </w:t>
      </w:r>
      <w:r w:rsidRPr="00772216">
        <w:rPr>
          <w:rFonts w:asciiTheme="minorHAnsi" w:eastAsia="Arial" w:hAnsiTheme="minorHAnsi" w:cstheme="minorHAnsi"/>
          <w:color w:val="000000" w:themeColor="text1"/>
          <w:sz w:val="22"/>
          <w:szCs w:val="22"/>
        </w:rPr>
        <w:t>debidamente</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acreditados,</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se</w:t>
      </w:r>
      <w:r w:rsidRPr="00772216">
        <w:rPr>
          <w:rFonts w:asciiTheme="minorHAnsi" w:eastAsia="Arial" w:hAnsiTheme="minorHAnsi" w:cstheme="minorHAnsi"/>
          <w:color w:val="000000" w:themeColor="text1"/>
          <w:spacing w:val="41"/>
          <w:sz w:val="22"/>
          <w:szCs w:val="22"/>
        </w:rPr>
        <w:t xml:space="preserve"> </w:t>
      </w:r>
      <w:r w:rsidRPr="00772216">
        <w:rPr>
          <w:rFonts w:asciiTheme="minorHAnsi" w:eastAsia="Arial" w:hAnsiTheme="minorHAnsi" w:cstheme="minorHAnsi"/>
          <w:color w:val="000000" w:themeColor="text1"/>
          <w:sz w:val="22"/>
          <w:szCs w:val="22"/>
        </w:rPr>
        <w:t>realizará</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28"/>
          <w:sz w:val="22"/>
          <w:szCs w:val="22"/>
        </w:rPr>
        <w:t xml:space="preserve"> </w:t>
      </w:r>
      <w:r w:rsidRPr="00772216">
        <w:rPr>
          <w:rFonts w:asciiTheme="minorHAnsi" w:eastAsia="Arial" w:hAnsiTheme="minorHAnsi" w:cstheme="minorHAnsi"/>
          <w:color w:val="000000" w:themeColor="text1"/>
          <w:sz w:val="22"/>
          <w:szCs w:val="22"/>
        </w:rPr>
        <w:t>respectivo</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desdoblamiento</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w w:val="106"/>
          <w:sz w:val="22"/>
          <w:szCs w:val="22"/>
        </w:rPr>
        <w:t xml:space="preserve">para </w:t>
      </w:r>
      <w:r w:rsidRPr="00772216">
        <w:rPr>
          <w:rFonts w:asciiTheme="minorHAnsi" w:eastAsia="Arial" w:hAnsiTheme="minorHAnsi" w:cstheme="minorHAnsi"/>
          <w:color w:val="000000" w:themeColor="text1"/>
          <w:sz w:val="22"/>
          <w:szCs w:val="22"/>
        </w:rPr>
        <w:t>los</w:t>
      </w:r>
      <w:r w:rsidRPr="00772216">
        <w:rPr>
          <w:rFonts w:asciiTheme="minorHAnsi" w:eastAsia="Arial" w:hAnsiTheme="minorHAnsi" w:cstheme="minorHAnsi"/>
          <w:color w:val="000000" w:themeColor="text1"/>
          <w:spacing w:val="29"/>
          <w:sz w:val="22"/>
          <w:szCs w:val="22"/>
        </w:rPr>
        <w:t xml:space="preserve"> </w:t>
      </w:r>
      <w:r w:rsidRPr="00772216">
        <w:rPr>
          <w:rFonts w:asciiTheme="minorHAnsi" w:eastAsia="Arial" w:hAnsiTheme="minorHAnsi" w:cstheme="minorHAnsi"/>
          <w:color w:val="000000" w:themeColor="text1"/>
          <w:sz w:val="22"/>
          <w:szCs w:val="22"/>
        </w:rPr>
        <w:t>talleres,</w:t>
      </w:r>
      <w:r w:rsidRPr="00772216">
        <w:rPr>
          <w:rFonts w:asciiTheme="minorHAnsi" w:eastAsia="Arial" w:hAnsiTheme="minorHAnsi" w:cstheme="minorHAnsi"/>
          <w:color w:val="000000" w:themeColor="text1"/>
          <w:spacing w:val="23"/>
          <w:sz w:val="22"/>
          <w:szCs w:val="22"/>
        </w:rPr>
        <w:t xml:space="preserve"> </w:t>
      </w:r>
      <w:r w:rsidRPr="00772216">
        <w:rPr>
          <w:rFonts w:asciiTheme="minorHAnsi" w:eastAsia="Arial" w:hAnsiTheme="minorHAnsi" w:cstheme="minorHAnsi"/>
          <w:color w:val="000000" w:themeColor="text1"/>
          <w:sz w:val="22"/>
          <w:szCs w:val="22"/>
        </w:rPr>
        <w:t>horas</w:t>
      </w:r>
      <w:r w:rsidRPr="00772216">
        <w:rPr>
          <w:rFonts w:asciiTheme="minorHAnsi" w:eastAsia="Arial" w:hAnsiTheme="minorHAnsi" w:cstheme="minorHAnsi"/>
          <w:color w:val="000000" w:themeColor="text1"/>
          <w:spacing w:val="39"/>
          <w:sz w:val="22"/>
          <w:szCs w:val="22"/>
        </w:rPr>
        <w:t xml:space="preserve"> </w:t>
      </w:r>
      <w:r w:rsidRPr="00772216">
        <w:rPr>
          <w:rFonts w:asciiTheme="minorHAnsi" w:eastAsia="Arial" w:hAnsiTheme="minorHAnsi" w:cstheme="minorHAnsi"/>
          <w:color w:val="000000" w:themeColor="text1"/>
          <w:sz w:val="22"/>
          <w:szCs w:val="22"/>
        </w:rPr>
        <w:t>adicionales</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acuerdo</w:t>
      </w:r>
      <w:r w:rsidRPr="00772216">
        <w:rPr>
          <w:rFonts w:asciiTheme="minorHAnsi" w:eastAsia="Arial" w:hAnsiTheme="minorHAnsi" w:cstheme="minorHAnsi"/>
          <w:color w:val="000000" w:themeColor="text1"/>
          <w:spacing w:val="43"/>
          <w:sz w:val="22"/>
          <w:szCs w:val="22"/>
        </w:rPr>
        <w:t xml:space="preserve"> </w:t>
      </w:r>
      <w:r w:rsidRPr="00772216">
        <w:rPr>
          <w:rFonts w:asciiTheme="minorHAnsi" w:eastAsia="Arial" w:hAnsiTheme="minorHAnsi" w:cstheme="minorHAnsi"/>
          <w:color w:val="000000" w:themeColor="text1"/>
          <w:sz w:val="22"/>
          <w:szCs w:val="22"/>
        </w:rPr>
        <w:t>al</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cuadro</w:t>
      </w:r>
      <w:r w:rsidRPr="00772216">
        <w:rPr>
          <w:rFonts w:asciiTheme="minorHAnsi" w:eastAsia="Arial" w:hAnsiTheme="minorHAnsi" w:cstheme="minorHAnsi"/>
          <w:color w:val="000000" w:themeColor="text1"/>
          <w:spacing w:val="52"/>
          <w:sz w:val="22"/>
          <w:szCs w:val="22"/>
        </w:rPr>
        <w:t xml:space="preserve"> </w:t>
      </w:r>
      <w:r w:rsidRPr="00772216">
        <w:rPr>
          <w:rFonts w:asciiTheme="minorHAnsi" w:eastAsia="Arial" w:hAnsiTheme="minorHAnsi" w:cstheme="minorHAnsi"/>
          <w:color w:val="000000" w:themeColor="text1"/>
          <w:sz w:val="22"/>
          <w:szCs w:val="22"/>
        </w:rPr>
        <w:t>siguiente,</w:t>
      </w:r>
      <w:r w:rsidRPr="00772216">
        <w:rPr>
          <w:rFonts w:asciiTheme="minorHAnsi" w:eastAsia="Arial" w:hAnsiTheme="minorHAnsi" w:cstheme="minorHAnsi"/>
          <w:color w:val="000000" w:themeColor="text1"/>
          <w:spacing w:val="21"/>
          <w:sz w:val="22"/>
          <w:szCs w:val="22"/>
        </w:rPr>
        <w:t xml:space="preserve"> </w:t>
      </w:r>
      <w:r w:rsidRPr="00772216">
        <w:rPr>
          <w:rFonts w:asciiTheme="minorHAnsi" w:eastAsia="Arial" w:hAnsiTheme="minorHAnsi" w:cstheme="minorHAnsi"/>
          <w:color w:val="000000" w:themeColor="text1"/>
          <w:sz w:val="22"/>
          <w:szCs w:val="22"/>
        </w:rPr>
        <w:t>siempre</w:t>
      </w:r>
      <w:r w:rsidRPr="00772216">
        <w:rPr>
          <w:rFonts w:asciiTheme="minorHAnsi" w:eastAsia="Arial" w:hAnsiTheme="minorHAnsi" w:cstheme="minorHAnsi"/>
          <w:color w:val="000000" w:themeColor="text1"/>
          <w:spacing w:val="42"/>
          <w:sz w:val="22"/>
          <w:szCs w:val="22"/>
        </w:rPr>
        <w:t xml:space="preserve"> </w:t>
      </w:r>
      <w:r w:rsidRPr="00772216">
        <w:rPr>
          <w:rFonts w:asciiTheme="minorHAnsi" w:eastAsia="Arial" w:hAnsiTheme="minorHAnsi" w:cstheme="minorHAnsi"/>
          <w:color w:val="000000" w:themeColor="text1"/>
          <w:w w:val="109"/>
          <w:sz w:val="22"/>
          <w:szCs w:val="22"/>
        </w:rPr>
        <w:t xml:space="preserve">que </w:t>
      </w:r>
      <w:r w:rsidRPr="00772216">
        <w:rPr>
          <w:rFonts w:asciiTheme="minorHAnsi" w:eastAsia="Arial" w:hAnsiTheme="minorHAnsi" w:cstheme="minorHAnsi"/>
          <w:color w:val="000000" w:themeColor="text1"/>
          <w:sz w:val="22"/>
          <w:szCs w:val="22"/>
        </w:rPr>
        <w:t>exista</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w w:val="104"/>
          <w:sz w:val="22"/>
          <w:szCs w:val="22"/>
        </w:rPr>
        <w:t>disponibilidad</w:t>
      </w:r>
      <w:r w:rsidRPr="00772216">
        <w:rPr>
          <w:rFonts w:asciiTheme="minorHAnsi" w:eastAsia="Arial" w:hAnsiTheme="minorHAnsi" w:cstheme="minorHAnsi"/>
          <w:color w:val="000000" w:themeColor="text1"/>
          <w:spacing w:val="8"/>
          <w:w w:val="104"/>
          <w:sz w:val="22"/>
          <w:szCs w:val="22"/>
        </w:rPr>
        <w:t xml:space="preserve"> </w:t>
      </w:r>
      <w:r w:rsidRPr="00772216">
        <w:rPr>
          <w:rFonts w:asciiTheme="minorHAnsi" w:eastAsia="Arial" w:hAnsiTheme="minorHAnsi" w:cstheme="minorHAnsi"/>
          <w:color w:val="000000" w:themeColor="text1"/>
          <w:w w:val="104"/>
          <w:sz w:val="22"/>
          <w:szCs w:val="22"/>
        </w:rPr>
        <w:t>presupuestal.</w:t>
      </w:r>
    </w:p>
    <w:p w14:paraId="3BDC724D" w14:textId="77777777" w:rsidR="00F74B7B" w:rsidRPr="00772216" w:rsidRDefault="00F74B7B" w:rsidP="005C77C5">
      <w:pPr>
        <w:ind w:left="284"/>
        <w:jc w:val="both"/>
        <w:rPr>
          <w:rFonts w:asciiTheme="minorHAnsi" w:eastAsia="Arial" w:hAnsiTheme="minorHAnsi" w:cstheme="minorHAnsi"/>
          <w:color w:val="000000" w:themeColor="text1"/>
          <w:w w:val="105"/>
          <w:sz w:val="22"/>
          <w:szCs w:val="22"/>
        </w:rPr>
      </w:pPr>
      <w:r w:rsidRPr="00772216">
        <w:rPr>
          <w:rFonts w:asciiTheme="minorHAnsi" w:eastAsia="Arial" w:hAnsiTheme="minorHAnsi" w:cstheme="minorHAnsi"/>
          <w:color w:val="000000" w:themeColor="text1"/>
          <w:sz w:val="22"/>
          <w:szCs w:val="22"/>
        </w:rPr>
        <w:t>-</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w w:val="105"/>
          <w:sz w:val="22"/>
          <w:szCs w:val="22"/>
        </w:rPr>
        <w:t>Entendiéndose</w:t>
      </w:r>
      <w:r w:rsidRPr="00772216">
        <w:rPr>
          <w:rFonts w:asciiTheme="minorHAnsi" w:eastAsia="Arial" w:hAnsiTheme="minorHAnsi" w:cstheme="minorHAnsi"/>
          <w:color w:val="000000" w:themeColor="text1"/>
          <w:spacing w:val="10"/>
          <w:w w:val="105"/>
          <w:sz w:val="22"/>
          <w:szCs w:val="22"/>
        </w:rPr>
        <w:t xml:space="preserve"> </w:t>
      </w:r>
      <w:r w:rsidRPr="00772216">
        <w:rPr>
          <w:rFonts w:asciiTheme="minorHAnsi" w:eastAsia="Arial" w:hAnsiTheme="minorHAnsi" w:cstheme="minorHAnsi"/>
          <w:color w:val="000000" w:themeColor="text1"/>
          <w:sz w:val="22"/>
          <w:szCs w:val="22"/>
        </w:rPr>
        <w:t>que</w:t>
      </w:r>
      <w:r w:rsidRPr="00772216">
        <w:rPr>
          <w:rFonts w:asciiTheme="minorHAnsi" w:eastAsia="Arial" w:hAnsiTheme="minorHAnsi" w:cstheme="minorHAnsi"/>
          <w:color w:val="000000" w:themeColor="text1"/>
          <w:spacing w:val="41"/>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29"/>
          <w:sz w:val="22"/>
          <w:szCs w:val="22"/>
        </w:rPr>
        <w:t xml:space="preserve"> </w:t>
      </w:r>
      <w:r w:rsidRPr="00772216">
        <w:rPr>
          <w:rFonts w:asciiTheme="minorHAnsi" w:eastAsia="Arial" w:hAnsiTheme="minorHAnsi" w:cstheme="minorHAnsi"/>
          <w:color w:val="000000" w:themeColor="text1"/>
          <w:sz w:val="22"/>
          <w:szCs w:val="22"/>
        </w:rPr>
        <w:t>EBR</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número</w:t>
      </w:r>
      <w:r w:rsidRPr="00772216">
        <w:rPr>
          <w:rFonts w:asciiTheme="minorHAnsi" w:eastAsia="Arial" w:hAnsiTheme="minorHAnsi" w:cstheme="minorHAnsi"/>
          <w:color w:val="000000" w:themeColor="text1"/>
          <w:spacing w:val="50"/>
          <w:sz w:val="22"/>
          <w:szCs w:val="22"/>
        </w:rPr>
        <w:t xml:space="preserve"> </w:t>
      </w:r>
      <w:r w:rsidRPr="00772216">
        <w:rPr>
          <w:rFonts w:asciiTheme="minorHAnsi" w:eastAsia="Arial" w:hAnsiTheme="minorHAnsi" w:cstheme="minorHAnsi"/>
          <w:color w:val="000000" w:themeColor="text1"/>
          <w:sz w:val="22"/>
          <w:szCs w:val="22"/>
        </w:rPr>
        <w:t>referencial</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3"/>
          <w:sz w:val="22"/>
          <w:szCs w:val="22"/>
        </w:rPr>
        <w:t xml:space="preserve"> </w:t>
      </w:r>
      <w:r w:rsidRPr="00772216">
        <w:rPr>
          <w:rFonts w:asciiTheme="minorHAnsi" w:eastAsia="Arial" w:hAnsiTheme="minorHAnsi" w:cstheme="minorHAnsi"/>
          <w:color w:val="000000" w:themeColor="text1"/>
          <w:sz w:val="22"/>
          <w:szCs w:val="22"/>
        </w:rPr>
        <w:t>alumnos</w:t>
      </w:r>
      <w:r w:rsidRPr="00772216">
        <w:rPr>
          <w:rFonts w:asciiTheme="minorHAnsi" w:eastAsia="Arial" w:hAnsiTheme="minorHAnsi" w:cstheme="minorHAnsi"/>
          <w:color w:val="000000" w:themeColor="text1"/>
          <w:spacing w:val="53"/>
          <w:sz w:val="22"/>
          <w:szCs w:val="22"/>
        </w:rPr>
        <w:t xml:space="preserve"> </w:t>
      </w:r>
      <w:r w:rsidRPr="00772216">
        <w:rPr>
          <w:rFonts w:asciiTheme="minorHAnsi" w:eastAsia="Arial" w:hAnsiTheme="minorHAnsi" w:cstheme="minorHAnsi"/>
          <w:color w:val="000000" w:themeColor="text1"/>
          <w:sz w:val="22"/>
          <w:szCs w:val="22"/>
        </w:rPr>
        <w:t>por</w:t>
      </w:r>
      <w:r w:rsidRPr="00772216">
        <w:rPr>
          <w:rFonts w:asciiTheme="minorHAnsi" w:eastAsia="Arial" w:hAnsiTheme="minorHAnsi" w:cstheme="minorHAnsi"/>
          <w:color w:val="000000" w:themeColor="text1"/>
          <w:spacing w:val="28"/>
          <w:sz w:val="22"/>
          <w:szCs w:val="22"/>
        </w:rPr>
        <w:t xml:space="preserve"> </w:t>
      </w:r>
      <w:r w:rsidRPr="00772216">
        <w:rPr>
          <w:rFonts w:asciiTheme="minorHAnsi" w:eastAsia="Arial" w:hAnsiTheme="minorHAnsi" w:cstheme="minorHAnsi"/>
          <w:color w:val="000000" w:themeColor="text1"/>
          <w:w w:val="105"/>
          <w:sz w:val="22"/>
          <w:szCs w:val="22"/>
        </w:rPr>
        <w:t>sec</w:t>
      </w:r>
      <w:r w:rsidRPr="00772216">
        <w:rPr>
          <w:rFonts w:asciiTheme="minorHAnsi" w:eastAsia="Arial" w:hAnsiTheme="minorHAnsi" w:cstheme="minorHAnsi"/>
          <w:color w:val="000000" w:themeColor="text1"/>
          <w:spacing w:val="-10"/>
          <w:w w:val="105"/>
          <w:sz w:val="22"/>
          <w:szCs w:val="22"/>
        </w:rPr>
        <w:t>c</w:t>
      </w:r>
      <w:r w:rsidRPr="00772216">
        <w:rPr>
          <w:rFonts w:asciiTheme="minorHAnsi" w:eastAsia="Arial" w:hAnsiTheme="minorHAnsi" w:cstheme="minorHAnsi"/>
          <w:color w:val="000000" w:themeColor="text1"/>
          <w:spacing w:val="-8"/>
          <w:w w:val="164"/>
          <w:sz w:val="22"/>
          <w:szCs w:val="22"/>
        </w:rPr>
        <w:t>i</w:t>
      </w:r>
      <w:r w:rsidRPr="00772216">
        <w:rPr>
          <w:rFonts w:asciiTheme="minorHAnsi" w:eastAsia="Arial" w:hAnsiTheme="minorHAnsi" w:cstheme="minorHAnsi"/>
          <w:color w:val="000000" w:themeColor="text1"/>
          <w:w w:val="107"/>
          <w:sz w:val="22"/>
          <w:szCs w:val="22"/>
        </w:rPr>
        <w:t xml:space="preserve">ón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26"/>
          <w:sz w:val="22"/>
          <w:szCs w:val="22"/>
        </w:rPr>
        <w:t xml:space="preserve"> </w:t>
      </w:r>
      <w:r w:rsidRPr="00772216">
        <w:rPr>
          <w:rFonts w:asciiTheme="minorHAnsi" w:eastAsia="Arial" w:hAnsiTheme="minorHAnsi" w:cstheme="minorHAnsi"/>
          <w:color w:val="000000" w:themeColor="text1"/>
          <w:sz w:val="22"/>
          <w:szCs w:val="22"/>
        </w:rPr>
        <w:t>Educación</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Secundaria</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es</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sz w:val="22"/>
          <w:szCs w:val="22"/>
        </w:rPr>
        <w:t>30</w:t>
      </w:r>
      <w:r w:rsidRPr="00772216">
        <w:rPr>
          <w:rFonts w:asciiTheme="minorHAnsi" w:eastAsia="Arial" w:hAnsiTheme="minorHAnsi" w:cstheme="minorHAnsi"/>
          <w:color w:val="000000" w:themeColor="text1"/>
          <w:spacing w:val="32"/>
          <w:sz w:val="22"/>
          <w:szCs w:val="22"/>
        </w:rPr>
        <w:t xml:space="preserve"> </w:t>
      </w:r>
      <w:r w:rsidRPr="00772216">
        <w:rPr>
          <w:rFonts w:asciiTheme="minorHAnsi" w:eastAsia="Arial" w:hAnsiTheme="minorHAnsi" w:cstheme="minorHAnsi"/>
          <w:color w:val="000000" w:themeColor="text1"/>
          <w:sz w:val="22"/>
          <w:szCs w:val="22"/>
        </w:rPr>
        <w:t>para</w:t>
      </w:r>
      <w:r w:rsidRPr="00772216">
        <w:rPr>
          <w:rFonts w:asciiTheme="minorHAnsi" w:eastAsia="Arial" w:hAnsiTheme="minorHAnsi" w:cstheme="minorHAnsi"/>
          <w:color w:val="000000" w:themeColor="text1"/>
          <w:spacing w:val="40"/>
          <w:sz w:val="22"/>
          <w:szCs w:val="22"/>
        </w:rPr>
        <w:t xml:space="preserve"> </w:t>
      </w:r>
      <w:r w:rsidRPr="00772216">
        <w:rPr>
          <w:rFonts w:asciiTheme="minorHAnsi" w:eastAsia="Arial" w:hAnsiTheme="minorHAnsi" w:cstheme="minorHAnsi"/>
          <w:color w:val="000000" w:themeColor="text1"/>
          <w:sz w:val="22"/>
          <w:szCs w:val="22"/>
        </w:rPr>
        <w:t>zona</w:t>
      </w:r>
      <w:r w:rsidRPr="00772216">
        <w:rPr>
          <w:rFonts w:asciiTheme="minorHAnsi" w:eastAsia="Arial" w:hAnsiTheme="minorHAnsi" w:cstheme="minorHAnsi"/>
          <w:color w:val="000000" w:themeColor="text1"/>
          <w:spacing w:val="50"/>
          <w:sz w:val="22"/>
          <w:szCs w:val="22"/>
        </w:rPr>
        <w:t xml:space="preserve"> </w:t>
      </w:r>
      <w:r w:rsidRPr="00772216">
        <w:rPr>
          <w:rFonts w:asciiTheme="minorHAnsi" w:eastAsia="Arial" w:hAnsiTheme="minorHAnsi" w:cstheme="minorHAnsi"/>
          <w:color w:val="000000" w:themeColor="text1"/>
          <w:w w:val="109"/>
          <w:sz w:val="22"/>
          <w:szCs w:val="22"/>
        </w:rPr>
        <w:t>urban</w:t>
      </w:r>
      <w:r w:rsidRPr="00772216">
        <w:rPr>
          <w:rFonts w:asciiTheme="minorHAnsi" w:eastAsia="Arial" w:hAnsiTheme="minorHAnsi" w:cstheme="minorHAnsi"/>
          <w:color w:val="000000" w:themeColor="text1"/>
          <w:spacing w:val="-7"/>
          <w:w w:val="109"/>
          <w:sz w:val="22"/>
          <w:szCs w:val="22"/>
        </w:rPr>
        <w:t>a</w:t>
      </w:r>
      <w:r w:rsidRPr="00772216">
        <w:rPr>
          <w:rFonts w:asciiTheme="minorHAnsi" w:eastAsia="Arial" w:hAnsiTheme="minorHAnsi" w:cstheme="minorHAnsi"/>
          <w:color w:val="000000" w:themeColor="text1"/>
          <w:w w:val="109"/>
          <w:sz w:val="22"/>
          <w:szCs w:val="22"/>
        </w:rPr>
        <w:t>,</w:t>
      </w:r>
      <w:r w:rsidRPr="00772216">
        <w:rPr>
          <w:rFonts w:asciiTheme="minorHAnsi" w:eastAsia="Arial" w:hAnsiTheme="minorHAnsi" w:cstheme="minorHAnsi"/>
          <w:color w:val="000000" w:themeColor="text1"/>
          <w:spacing w:val="8"/>
          <w:w w:val="109"/>
          <w:sz w:val="22"/>
          <w:szCs w:val="22"/>
        </w:rPr>
        <w:t xml:space="preserve"> </w:t>
      </w:r>
      <w:r w:rsidRPr="00772216">
        <w:rPr>
          <w:rFonts w:asciiTheme="minorHAnsi" w:eastAsia="Arial" w:hAnsiTheme="minorHAnsi" w:cstheme="minorHAnsi"/>
          <w:color w:val="000000" w:themeColor="text1"/>
          <w:sz w:val="22"/>
          <w:szCs w:val="22"/>
        </w:rPr>
        <w:t>20</w:t>
      </w:r>
      <w:r w:rsidRPr="00772216">
        <w:rPr>
          <w:rFonts w:asciiTheme="minorHAnsi" w:eastAsia="Arial" w:hAnsiTheme="minorHAnsi" w:cstheme="minorHAnsi"/>
          <w:color w:val="000000" w:themeColor="text1"/>
          <w:spacing w:val="36"/>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23"/>
          <w:sz w:val="22"/>
          <w:szCs w:val="22"/>
        </w:rPr>
        <w:t xml:space="preserve"> </w:t>
      </w:r>
      <w:r w:rsidRPr="00772216">
        <w:rPr>
          <w:rFonts w:asciiTheme="minorHAnsi" w:eastAsia="Arial" w:hAnsiTheme="minorHAnsi" w:cstheme="minorHAnsi"/>
          <w:color w:val="000000" w:themeColor="text1"/>
          <w:sz w:val="22"/>
          <w:szCs w:val="22"/>
        </w:rPr>
        <w:t>z</w:t>
      </w:r>
      <w:r w:rsidRPr="00772216">
        <w:rPr>
          <w:rFonts w:asciiTheme="minorHAnsi" w:eastAsia="Arial" w:hAnsiTheme="minorHAnsi" w:cstheme="minorHAnsi"/>
          <w:color w:val="000000" w:themeColor="text1"/>
          <w:spacing w:val="-8"/>
          <w:sz w:val="22"/>
          <w:szCs w:val="22"/>
        </w:rPr>
        <w:t>o</w:t>
      </w:r>
      <w:r w:rsidRPr="00772216">
        <w:rPr>
          <w:rFonts w:asciiTheme="minorHAnsi" w:eastAsia="Arial" w:hAnsiTheme="minorHAnsi" w:cstheme="minorHAnsi"/>
          <w:color w:val="000000" w:themeColor="text1"/>
          <w:spacing w:val="-12"/>
          <w:sz w:val="22"/>
          <w:szCs w:val="22"/>
        </w:rPr>
        <w:t>n</w:t>
      </w:r>
      <w:r w:rsidRPr="00772216">
        <w:rPr>
          <w:rFonts w:asciiTheme="minorHAnsi" w:eastAsia="Arial" w:hAnsiTheme="minorHAnsi" w:cstheme="minorHAnsi"/>
          <w:color w:val="000000" w:themeColor="text1"/>
          <w:sz w:val="22"/>
          <w:szCs w:val="22"/>
        </w:rPr>
        <w:t>a</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rural</w:t>
      </w:r>
      <w:r w:rsidRPr="00772216">
        <w:rPr>
          <w:rFonts w:asciiTheme="minorHAnsi" w:eastAsia="Arial" w:hAnsiTheme="minorHAnsi" w:cstheme="minorHAnsi"/>
          <w:color w:val="000000" w:themeColor="text1"/>
          <w:spacing w:val="27"/>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27"/>
          <w:sz w:val="22"/>
          <w:szCs w:val="22"/>
        </w:rPr>
        <w:t xml:space="preserve"> </w:t>
      </w:r>
      <w:r w:rsidRPr="00772216">
        <w:rPr>
          <w:rFonts w:asciiTheme="minorHAnsi" w:eastAsia="Arial" w:hAnsiTheme="minorHAnsi" w:cstheme="minorHAnsi"/>
          <w:color w:val="000000" w:themeColor="text1"/>
          <w:w w:val="107"/>
          <w:sz w:val="22"/>
          <w:szCs w:val="22"/>
        </w:rPr>
        <w:t xml:space="preserve">en </w:t>
      </w:r>
      <w:r w:rsidRPr="00772216">
        <w:rPr>
          <w:rFonts w:asciiTheme="minorHAnsi" w:eastAsia="Arial" w:hAnsiTheme="minorHAnsi" w:cstheme="minorHAnsi"/>
          <w:color w:val="000000" w:themeColor="text1"/>
          <w:sz w:val="22"/>
          <w:szCs w:val="22"/>
        </w:rPr>
        <w:t>EBA</w:t>
      </w:r>
      <w:r w:rsidRPr="00772216">
        <w:rPr>
          <w:rFonts w:asciiTheme="minorHAnsi" w:eastAsia="Arial" w:hAnsiTheme="minorHAnsi" w:cstheme="minorHAnsi"/>
          <w:color w:val="000000" w:themeColor="text1"/>
          <w:spacing w:val="50"/>
          <w:sz w:val="22"/>
          <w:szCs w:val="22"/>
        </w:rPr>
        <w:t xml:space="preserve"> </w:t>
      </w:r>
      <w:r w:rsidRPr="00772216">
        <w:rPr>
          <w:rFonts w:asciiTheme="minorHAnsi" w:eastAsia="Arial" w:hAnsiTheme="minorHAnsi" w:cstheme="minorHAnsi"/>
          <w:color w:val="000000" w:themeColor="text1"/>
          <w:sz w:val="22"/>
          <w:szCs w:val="22"/>
        </w:rPr>
        <w:t>20</w:t>
      </w:r>
      <w:r w:rsidRPr="00772216">
        <w:rPr>
          <w:rFonts w:asciiTheme="minorHAnsi" w:eastAsia="Arial" w:hAnsiTheme="minorHAnsi" w:cstheme="minorHAnsi"/>
          <w:color w:val="000000" w:themeColor="text1"/>
          <w:spacing w:val="36"/>
          <w:sz w:val="22"/>
          <w:szCs w:val="22"/>
        </w:rPr>
        <w:t xml:space="preserve"> </w:t>
      </w:r>
      <w:r w:rsidRPr="00772216">
        <w:rPr>
          <w:rFonts w:asciiTheme="minorHAnsi" w:eastAsia="Arial" w:hAnsiTheme="minorHAnsi" w:cstheme="minorHAnsi"/>
          <w:color w:val="000000" w:themeColor="text1"/>
          <w:sz w:val="22"/>
          <w:szCs w:val="22"/>
        </w:rPr>
        <w:t>estudiantes</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del</w:t>
      </w:r>
      <w:r w:rsidRPr="00772216">
        <w:rPr>
          <w:rFonts w:asciiTheme="minorHAnsi" w:eastAsia="Arial" w:hAnsiTheme="minorHAnsi" w:cstheme="minorHAnsi"/>
          <w:color w:val="000000" w:themeColor="text1"/>
          <w:spacing w:val="35"/>
          <w:sz w:val="22"/>
          <w:szCs w:val="22"/>
        </w:rPr>
        <w:t xml:space="preserve"> </w:t>
      </w:r>
      <w:r w:rsidRPr="00772216">
        <w:rPr>
          <w:rFonts w:asciiTheme="minorHAnsi" w:eastAsia="Arial" w:hAnsiTheme="minorHAnsi" w:cstheme="minorHAnsi"/>
          <w:color w:val="000000" w:themeColor="text1"/>
          <w:sz w:val="22"/>
          <w:szCs w:val="22"/>
        </w:rPr>
        <w:t>ciclo</w:t>
      </w:r>
      <w:r w:rsidRPr="00772216">
        <w:rPr>
          <w:rFonts w:asciiTheme="minorHAnsi" w:eastAsia="Arial" w:hAnsiTheme="minorHAnsi" w:cstheme="minorHAnsi"/>
          <w:color w:val="000000" w:themeColor="text1"/>
          <w:spacing w:val="50"/>
          <w:sz w:val="22"/>
          <w:szCs w:val="22"/>
        </w:rPr>
        <w:t xml:space="preserve"> </w:t>
      </w:r>
      <w:r w:rsidRPr="00772216">
        <w:rPr>
          <w:rFonts w:asciiTheme="minorHAnsi" w:eastAsia="Arial" w:hAnsiTheme="minorHAnsi" w:cstheme="minorHAnsi"/>
          <w:color w:val="000000" w:themeColor="text1"/>
          <w:sz w:val="22"/>
          <w:szCs w:val="22"/>
        </w:rPr>
        <w:t>avanzado,</w:t>
      </w:r>
      <w:r w:rsidRPr="00772216">
        <w:rPr>
          <w:rFonts w:asciiTheme="minorHAnsi" w:eastAsia="Arial" w:hAnsiTheme="minorHAnsi" w:cstheme="minorHAnsi"/>
          <w:color w:val="000000" w:themeColor="text1"/>
          <w:spacing w:val="44"/>
          <w:sz w:val="22"/>
          <w:szCs w:val="22"/>
        </w:rPr>
        <w:t xml:space="preserve"> </w:t>
      </w:r>
      <w:r w:rsidRPr="00772216">
        <w:rPr>
          <w:rFonts w:asciiTheme="minorHAnsi" w:eastAsia="Arial" w:hAnsiTheme="minorHAnsi" w:cstheme="minorHAnsi"/>
          <w:color w:val="000000" w:themeColor="text1"/>
          <w:sz w:val="22"/>
          <w:szCs w:val="22"/>
        </w:rPr>
        <w:t>al</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z w:val="22"/>
          <w:szCs w:val="22"/>
        </w:rPr>
        <w:t>desdoblarse</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para</w:t>
      </w:r>
      <w:r w:rsidRPr="00772216">
        <w:rPr>
          <w:rFonts w:asciiTheme="minorHAnsi" w:eastAsia="Arial" w:hAnsiTheme="minorHAnsi" w:cstheme="minorHAnsi"/>
          <w:color w:val="000000" w:themeColor="text1"/>
          <w:spacing w:val="46"/>
          <w:sz w:val="22"/>
          <w:szCs w:val="22"/>
        </w:rPr>
        <w:t xml:space="preserve"> </w:t>
      </w:r>
      <w:r w:rsidRPr="00772216">
        <w:rPr>
          <w:rFonts w:asciiTheme="minorHAnsi" w:eastAsia="Arial" w:hAnsiTheme="minorHAnsi" w:cstheme="minorHAnsi"/>
          <w:color w:val="000000" w:themeColor="text1"/>
          <w:spacing w:val="-11"/>
          <w:w w:val="164"/>
          <w:sz w:val="22"/>
          <w:szCs w:val="22"/>
        </w:rPr>
        <w:t>l</w:t>
      </w:r>
      <w:r w:rsidRPr="00772216">
        <w:rPr>
          <w:rFonts w:asciiTheme="minorHAnsi" w:eastAsia="Arial" w:hAnsiTheme="minorHAnsi" w:cstheme="minorHAnsi"/>
          <w:color w:val="000000" w:themeColor="text1"/>
          <w:w w:val="106"/>
          <w:sz w:val="22"/>
          <w:szCs w:val="22"/>
        </w:rPr>
        <w:t>as</w:t>
      </w:r>
      <w:r w:rsidRPr="00772216">
        <w:rPr>
          <w:rFonts w:asciiTheme="minorHAnsi" w:eastAsia="Arial" w:hAnsiTheme="minorHAnsi" w:cstheme="minorHAnsi"/>
          <w:color w:val="000000" w:themeColor="text1"/>
          <w:spacing w:val="23"/>
          <w:sz w:val="22"/>
          <w:szCs w:val="22"/>
        </w:rPr>
        <w:t xml:space="preserve"> </w:t>
      </w:r>
      <w:r w:rsidRPr="00772216">
        <w:rPr>
          <w:rFonts w:asciiTheme="minorHAnsi" w:eastAsia="Arial" w:hAnsiTheme="minorHAnsi" w:cstheme="minorHAnsi"/>
          <w:color w:val="000000" w:themeColor="text1"/>
          <w:w w:val="103"/>
          <w:sz w:val="22"/>
          <w:szCs w:val="22"/>
        </w:rPr>
        <w:t xml:space="preserve">prácticas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taller</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se</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formarán</w:t>
      </w:r>
      <w:r w:rsidRPr="00772216">
        <w:rPr>
          <w:rFonts w:asciiTheme="minorHAnsi" w:eastAsia="Arial" w:hAnsiTheme="minorHAnsi" w:cstheme="minorHAnsi"/>
          <w:color w:val="000000" w:themeColor="text1"/>
          <w:spacing w:val="32"/>
          <w:sz w:val="22"/>
          <w:szCs w:val="22"/>
        </w:rPr>
        <w:t xml:space="preserve"> </w:t>
      </w:r>
      <w:r w:rsidRPr="00772216">
        <w:rPr>
          <w:rFonts w:asciiTheme="minorHAnsi" w:eastAsia="Arial" w:hAnsiTheme="minorHAnsi" w:cstheme="minorHAnsi"/>
          <w:color w:val="000000" w:themeColor="text1"/>
          <w:sz w:val="22"/>
          <w:szCs w:val="22"/>
        </w:rPr>
        <w:t>dos</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grupos</w:t>
      </w:r>
      <w:r w:rsidRPr="00772216">
        <w:rPr>
          <w:rFonts w:asciiTheme="minorHAnsi" w:eastAsia="Arial" w:hAnsiTheme="minorHAnsi" w:cstheme="minorHAnsi"/>
          <w:color w:val="000000" w:themeColor="text1"/>
          <w:spacing w:val="22"/>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7"/>
          <w:sz w:val="22"/>
          <w:szCs w:val="22"/>
        </w:rPr>
        <w:t xml:space="preserve"> </w:t>
      </w:r>
      <w:r w:rsidRPr="00772216">
        <w:rPr>
          <w:rFonts w:asciiTheme="minorHAnsi" w:eastAsia="Arial" w:hAnsiTheme="minorHAnsi" w:cstheme="minorHAnsi"/>
          <w:color w:val="000000" w:themeColor="text1"/>
          <w:w w:val="105"/>
          <w:sz w:val="22"/>
          <w:szCs w:val="22"/>
        </w:rPr>
        <w:t>estudiantes.</w:t>
      </w:r>
      <w:r w:rsidR="009E67DB" w:rsidRPr="00772216">
        <w:rPr>
          <w:rFonts w:asciiTheme="minorHAnsi" w:eastAsia="Arial" w:hAnsiTheme="minorHAnsi" w:cstheme="minorHAnsi"/>
          <w:b/>
          <w:bCs/>
          <w:noProof/>
          <w:color w:val="000000" w:themeColor="text1"/>
          <w:sz w:val="22"/>
          <w:szCs w:val="22"/>
          <w:lang w:val="es-ES"/>
        </w:rPr>
        <w:t xml:space="preserve"> </w:t>
      </w:r>
    </w:p>
    <w:p w14:paraId="1319D6A8" w14:textId="77777777" w:rsidR="009E67DB" w:rsidRDefault="009E67DB" w:rsidP="005C77C5">
      <w:pPr>
        <w:ind w:left="2458" w:hanging="144"/>
        <w:jc w:val="both"/>
        <w:rPr>
          <w:rFonts w:asciiTheme="minorHAnsi" w:eastAsia="Arial" w:hAnsiTheme="minorHAnsi" w:cstheme="minorHAnsi"/>
          <w:color w:val="000000" w:themeColor="text1"/>
          <w:w w:val="105"/>
          <w:sz w:val="22"/>
          <w:szCs w:val="22"/>
        </w:rPr>
      </w:pPr>
    </w:p>
    <w:p w14:paraId="614CA6F9" w14:textId="77777777" w:rsidR="001A4FB7" w:rsidRDefault="001A4FB7" w:rsidP="005C77C5">
      <w:pPr>
        <w:ind w:left="2458" w:hanging="144"/>
        <w:jc w:val="both"/>
        <w:rPr>
          <w:rFonts w:asciiTheme="minorHAnsi" w:eastAsia="Arial" w:hAnsiTheme="minorHAnsi" w:cstheme="minorHAnsi"/>
          <w:color w:val="000000" w:themeColor="text1"/>
          <w:w w:val="105"/>
          <w:sz w:val="22"/>
          <w:szCs w:val="22"/>
        </w:rPr>
      </w:pPr>
    </w:p>
    <w:p w14:paraId="54AE8449" w14:textId="77777777" w:rsidR="000B43CC" w:rsidRDefault="000B43CC" w:rsidP="005C77C5">
      <w:pPr>
        <w:ind w:left="2458" w:hanging="144"/>
        <w:jc w:val="both"/>
        <w:rPr>
          <w:rFonts w:asciiTheme="minorHAnsi" w:eastAsia="Arial" w:hAnsiTheme="minorHAnsi" w:cstheme="minorHAnsi"/>
          <w:color w:val="000000" w:themeColor="text1"/>
          <w:w w:val="105"/>
          <w:sz w:val="22"/>
          <w:szCs w:val="22"/>
        </w:rPr>
      </w:pPr>
    </w:p>
    <w:p w14:paraId="4615B897" w14:textId="77777777" w:rsidR="000B43CC" w:rsidRDefault="000B43CC" w:rsidP="005C77C5">
      <w:pPr>
        <w:ind w:left="2458" w:hanging="144"/>
        <w:jc w:val="both"/>
        <w:rPr>
          <w:rFonts w:asciiTheme="minorHAnsi" w:eastAsia="Arial" w:hAnsiTheme="minorHAnsi" w:cstheme="minorHAnsi"/>
          <w:color w:val="000000" w:themeColor="text1"/>
          <w:w w:val="105"/>
          <w:sz w:val="22"/>
          <w:szCs w:val="22"/>
        </w:rPr>
      </w:pPr>
    </w:p>
    <w:p w14:paraId="4A574B0D" w14:textId="77777777" w:rsidR="000B43CC" w:rsidRDefault="000B43CC" w:rsidP="005C77C5">
      <w:pPr>
        <w:ind w:left="2458" w:hanging="144"/>
        <w:jc w:val="both"/>
        <w:rPr>
          <w:rFonts w:asciiTheme="minorHAnsi" w:eastAsia="Arial" w:hAnsiTheme="minorHAnsi" w:cstheme="minorHAnsi"/>
          <w:color w:val="000000" w:themeColor="text1"/>
          <w:w w:val="105"/>
          <w:sz w:val="22"/>
          <w:szCs w:val="22"/>
        </w:rPr>
      </w:pPr>
    </w:p>
    <w:p w14:paraId="11E71588" w14:textId="77777777" w:rsidR="000B43CC" w:rsidRPr="00772216" w:rsidRDefault="000B43CC" w:rsidP="005C77C5">
      <w:pPr>
        <w:ind w:left="2458" w:hanging="144"/>
        <w:jc w:val="both"/>
        <w:rPr>
          <w:rFonts w:asciiTheme="minorHAnsi" w:eastAsia="Arial" w:hAnsiTheme="minorHAnsi" w:cstheme="minorHAnsi"/>
          <w:color w:val="000000" w:themeColor="text1"/>
          <w:w w:val="105"/>
          <w:sz w:val="22"/>
          <w:szCs w:val="22"/>
        </w:rPr>
      </w:pPr>
    </w:p>
    <w:p w14:paraId="6931B3C8" w14:textId="77777777" w:rsidR="00F74B7B" w:rsidRPr="00772216" w:rsidRDefault="00F74B7B" w:rsidP="005C77C5">
      <w:pPr>
        <w:ind w:left="709"/>
        <w:rPr>
          <w:rFonts w:asciiTheme="minorHAnsi" w:eastAsia="Arial" w:hAnsiTheme="minorHAnsi" w:cstheme="minorHAnsi"/>
          <w:b/>
          <w:color w:val="000000" w:themeColor="text1"/>
          <w:sz w:val="22"/>
          <w:szCs w:val="22"/>
        </w:rPr>
      </w:pPr>
      <w:r w:rsidRPr="00772216">
        <w:rPr>
          <w:rFonts w:asciiTheme="minorHAnsi" w:eastAsia="Arial" w:hAnsiTheme="minorHAnsi" w:cstheme="minorHAnsi"/>
          <w:b/>
          <w:color w:val="000000" w:themeColor="text1"/>
          <w:sz w:val="22"/>
          <w:szCs w:val="22"/>
        </w:rPr>
        <w:t>Horas</w:t>
      </w:r>
      <w:r w:rsidR="00A37E0B" w:rsidRPr="00772216">
        <w:rPr>
          <w:rFonts w:asciiTheme="minorHAnsi" w:eastAsia="Arial" w:hAnsiTheme="minorHAnsi" w:cstheme="minorHAnsi"/>
          <w:b/>
          <w:color w:val="000000" w:themeColor="text1"/>
          <w:sz w:val="22"/>
          <w:szCs w:val="22"/>
        </w:rPr>
        <w:t xml:space="preserve"> </w:t>
      </w:r>
      <w:r w:rsidRPr="00772216">
        <w:rPr>
          <w:rFonts w:asciiTheme="minorHAnsi" w:eastAsia="Arial" w:hAnsiTheme="minorHAnsi" w:cstheme="minorHAnsi"/>
          <w:b/>
          <w:color w:val="000000" w:themeColor="text1"/>
          <w:sz w:val="22"/>
          <w:szCs w:val="22"/>
        </w:rPr>
        <w:t>por</w:t>
      </w:r>
      <w:r w:rsidR="00A37E0B" w:rsidRPr="00772216">
        <w:rPr>
          <w:rFonts w:asciiTheme="minorHAnsi" w:eastAsia="Arial" w:hAnsiTheme="minorHAnsi" w:cstheme="minorHAnsi"/>
          <w:b/>
          <w:color w:val="000000" w:themeColor="text1"/>
          <w:sz w:val="22"/>
          <w:szCs w:val="22"/>
        </w:rPr>
        <w:t xml:space="preserve"> </w:t>
      </w:r>
      <w:r w:rsidRPr="00772216">
        <w:rPr>
          <w:rFonts w:asciiTheme="minorHAnsi" w:eastAsia="Arial" w:hAnsiTheme="minorHAnsi" w:cstheme="minorHAnsi"/>
          <w:b/>
          <w:color w:val="000000" w:themeColor="text1"/>
          <w:w w:val="111"/>
          <w:sz w:val="22"/>
          <w:szCs w:val="22"/>
        </w:rPr>
        <w:t>sección</w:t>
      </w:r>
      <w:r w:rsidR="00A37E0B" w:rsidRPr="00772216">
        <w:rPr>
          <w:rFonts w:asciiTheme="minorHAnsi" w:eastAsia="Arial" w:hAnsiTheme="minorHAnsi" w:cstheme="minorHAnsi"/>
          <w:b/>
          <w:color w:val="000000" w:themeColor="text1"/>
          <w:w w:val="111"/>
          <w:sz w:val="22"/>
          <w:szCs w:val="22"/>
        </w:rPr>
        <w:t xml:space="preserve"> </w:t>
      </w:r>
      <w:r w:rsidRPr="00772216">
        <w:rPr>
          <w:rFonts w:asciiTheme="minorHAnsi" w:eastAsia="Arial" w:hAnsiTheme="minorHAnsi" w:cstheme="minorHAnsi"/>
          <w:b/>
          <w:color w:val="000000" w:themeColor="text1"/>
          <w:sz w:val="22"/>
          <w:szCs w:val="22"/>
        </w:rPr>
        <w:t>en</w:t>
      </w:r>
      <w:r w:rsidR="00A37E0B" w:rsidRPr="00772216">
        <w:rPr>
          <w:rFonts w:asciiTheme="minorHAnsi" w:eastAsia="Arial" w:hAnsiTheme="minorHAnsi" w:cstheme="minorHAnsi"/>
          <w:b/>
          <w:color w:val="000000" w:themeColor="text1"/>
          <w:sz w:val="22"/>
          <w:szCs w:val="22"/>
        </w:rPr>
        <w:t xml:space="preserve"> </w:t>
      </w:r>
      <w:r w:rsidRPr="00772216">
        <w:rPr>
          <w:rFonts w:asciiTheme="minorHAnsi" w:eastAsia="Arial" w:hAnsiTheme="minorHAnsi" w:cstheme="minorHAnsi"/>
          <w:b/>
          <w:color w:val="000000" w:themeColor="text1"/>
          <w:w w:val="109"/>
          <w:sz w:val="22"/>
          <w:szCs w:val="22"/>
        </w:rPr>
        <w:t>Instituciones</w:t>
      </w:r>
      <w:r w:rsidR="00A37E0B" w:rsidRPr="00772216">
        <w:rPr>
          <w:rFonts w:asciiTheme="minorHAnsi" w:eastAsia="Arial" w:hAnsiTheme="minorHAnsi" w:cstheme="minorHAnsi"/>
          <w:b/>
          <w:color w:val="000000" w:themeColor="text1"/>
          <w:w w:val="109"/>
          <w:sz w:val="22"/>
          <w:szCs w:val="22"/>
        </w:rPr>
        <w:t xml:space="preserve"> </w:t>
      </w:r>
      <w:r w:rsidRPr="00772216">
        <w:rPr>
          <w:rFonts w:asciiTheme="minorHAnsi" w:eastAsia="Arial" w:hAnsiTheme="minorHAnsi" w:cstheme="minorHAnsi"/>
          <w:b/>
          <w:color w:val="000000" w:themeColor="text1"/>
          <w:w w:val="109"/>
          <w:sz w:val="22"/>
          <w:szCs w:val="22"/>
        </w:rPr>
        <w:t>Educativas</w:t>
      </w:r>
      <w:r w:rsidR="00A37E0B" w:rsidRPr="00772216">
        <w:rPr>
          <w:rFonts w:asciiTheme="minorHAnsi" w:eastAsia="Arial" w:hAnsiTheme="minorHAnsi" w:cstheme="minorHAnsi"/>
          <w:b/>
          <w:color w:val="000000" w:themeColor="text1"/>
          <w:w w:val="109"/>
          <w:sz w:val="22"/>
          <w:szCs w:val="22"/>
        </w:rPr>
        <w:t xml:space="preserve"> </w:t>
      </w:r>
      <w:r w:rsidRPr="00772216">
        <w:rPr>
          <w:rFonts w:asciiTheme="minorHAnsi" w:eastAsia="Arial" w:hAnsiTheme="minorHAnsi" w:cstheme="minorHAnsi"/>
          <w:b/>
          <w:color w:val="000000" w:themeColor="text1"/>
          <w:sz w:val="22"/>
          <w:szCs w:val="22"/>
        </w:rPr>
        <w:t>(EBR-EBA)</w:t>
      </w:r>
      <w:r w:rsidR="00A37E0B" w:rsidRPr="00772216">
        <w:rPr>
          <w:rFonts w:asciiTheme="minorHAnsi" w:eastAsia="Arial" w:hAnsiTheme="minorHAnsi" w:cstheme="minorHAnsi"/>
          <w:b/>
          <w:color w:val="000000" w:themeColor="text1"/>
          <w:sz w:val="22"/>
          <w:szCs w:val="22"/>
        </w:rPr>
        <w:t xml:space="preserve"> </w:t>
      </w:r>
      <w:r w:rsidRPr="00772216">
        <w:rPr>
          <w:rFonts w:asciiTheme="minorHAnsi" w:eastAsia="Arial" w:hAnsiTheme="minorHAnsi" w:cstheme="minorHAnsi"/>
          <w:b/>
          <w:color w:val="000000" w:themeColor="text1"/>
          <w:sz w:val="22"/>
          <w:szCs w:val="22"/>
        </w:rPr>
        <w:t>de</w:t>
      </w:r>
      <w:r w:rsidR="00A37E0B" w:rsidRPr="00772216">
        <w:rPr>
          <w:rFonts w:asciiTheme="minorHAnsi" w:eastAsia="Arial" w:hAnsiTheme="minorHAnsi" w:cstheme="minorHAnsi"/>
          <w:b/>
          <w:color w:val="000000" w:themeColor="text1"/>
          <w:sz w:val="22"/>
          <w:szCs w:val="22"/>
        </w:rPr>
        <w:t xml:space="preserve"> </w:t>
      </w:r>
      <w:r w:rsidRPr="00772216">
        <w:rPr>
          <w:rFonts w:asciiTheme="minorHAnsi" w:eastAsia="Arial" w:hAnsiTheme="minorHAnsi" w:cstheme="minorHAnsi"/>
          <w:b/>
          <w:color w:val="000000" w:themeColor="text1"/>
          <w:w w:val="109"/>
          <w:sz w:val="22"/>
          <w:szCs w:val="22"/>
        </w:rPr>
        <w:t>ex</w:t>
      </w:r>
      <w:r w:rsidRPr="00772216">
        <w:rPr>
          <w:rFonts w:asciiTheme="minorHAnsi" w:eastAsia="Arial" w:hAnsiTheme="minorHAnsi" w:cstheme="minorHAnsi"/>
          <w:b/>
          <w:color w:val="000000" w:themeColor="text1"/>
          <w:sz w:val="22"/>
          <w:szCs w:val="22"/>
        </w:rPr>
        <w:t xml:space="preserve"> </w:t>
      </w:r>
      <w:r w:rsidRPr="00772216">
        <w:rPr>
          <w:rFonts w:asciiTheme="minorHAnsi" w:eastAsia="Arial" w:hAnsiTheme="minorHAnsi" w:cstheme="minorHAnsi"/>
          <w:b/>
          <w:color w:val="000000" w:themeColor="text1"/>
          <w:position w:val="-1"/>
          <w:sz w:val="22"/>
          <w:szCs w:val="22"/>
        </w:rPr>
        <w:t>variante</w:t>
      </w:r>
      <w:r w:rsidRPr="00772216">
        <w:rPr>
          <w:rFonts w:asciiTheme="minorHAnsi" w:eastAsia="Arial" w:hAnsiTheme="minorHAnsi" w:cstheme="minorHAnsi"/>
          <w:b/>
          <w:color w:val="000000" w:themeColor="text1"/>
          <w:spacing w:val="39"/>
          <w:position w:val="-1"/>
          <w:sz w:val="22"/>
          <w:szCs w:val="22"/>
        </w:rPr>
        <w:t xml:space="preserve"> </w:t>
      </w:r>
      <w:r w:rsidRPr="00772216">
        <w:rPr>
          <w:rFonts w:asciiTheme="minorHAnsi" w:eastAsia="Arial" w:hAnsiTheme="minorHAnsi" w:cstheme="minorHAnsi"/>
          <w:b/>
          <w:color w:val="000000" w:themeColor="text1"/>
          <w:w w:val="110"/>
          <w:position w:val="-1"/>
          <w:sz w:val="22"/>
          <w:szCs w:val="22"/>
        </w:rPr>
        <w:t>técnica</w:t>
      </w:r>
    </w:p>
    <w:tbl>
      <w:tblPr>
        <w:tblStyle w:val="Tablaconcuadrcula"/>
        <w:tblpPr w:leftFromText="141" w:rightFromText="141" w:vertAnchor="text" w:horzAnchor="margin" w:tblpXSpec="center" w:tblpY="130"/>
        <w:tblW w:w="0" w:type="auto"/>
        <w:tblLook w:val="04A0" w:firstRow="1" w:lastRow="0" w:firstColumn="1" w:lastColumn="0" w:noHBand="0" w:noVBand="1"/>
      </w:tblPr>
      <w:tblGrid>
        <w:gridCol w:w="5211"/>
        <w:gridCol w:w="567"/>
        <w:gridCol w:w="567"/>
        <w:gridCol w:w="567"/>
        <w:gridCol w:w="567"/>
        <w:gridCol w:w="532"/>
      </w:tblGrid>
      <w:tr w:rsidR="00D35A32" w:rsidRPr="00772216" w14:paraId="3F6DED19" w14:textId="77777777" w:rsidTr="00D35A32">
        <w:tc>
          <w:tcPr>
            <w:tcW w:w="5211" w:type="dxa"/>
          </w:tcPr>
          <w:p w14:paraId="32CAF465" w14:textId="77777777" w:rsidR="00D35A32" w:rsidRPr="00772216" w:rsidRDefault="00D35A32" w:rsidP="005C77C5">
            <w:pPr>
              <w:spacing w:after="0" w:line="240" w:lineRule="auto"/>
              <w:jc w:val="center"/>
              <w:rPr>
                <w:rFonts w:cstheme="minorHAnsi"/>
                <w:b/>
                <w:sz w:val="20"/>
              </w:rPr>
            </w:pPr>
            <w:r w:rsidRPr="00772216">
              <w:rPr>
                <w:rFonts w:cstheme="minorHAnsi"/>
                <w:b/>
                <w:sz w:val="20"/>
              </w:rPr>
              <w:t>Horas del Plan de Estudio</w:t>
            </w:r>
          </w:p>
        </w:tc>
        <w:tc>
          <w:tcPr>
            <w:tcW w:w="567" w:type="dxa"/>
          </w:tcPr>
          <w:p w14:paraId="2F0EA062" w14:textId="77777777" w:rsidR="00D35A32" w:rsidRPr="00772216" w:rsidRDefault="00D35A32" w:rsidP="005C77C5">
            <w:pPr>
              <w:spacing w:after="0" w:line="240" w:lineRule="auto"/>
              <w:jc w:val="center"/>
              <w:rPr>
                <w:rFonts w:cstheme="minorHAnsi"/>
                <w:b/>
                <w:sz w:val="20"/>
              </w:rPr>
            </w:pPr>
            <w:r w:rsidRPr="00772216">
              <w:rPr>
                <w:rFonts w:cstheme="minorHAnsi"/>
                <w:b/>
                <w:sz w:val="20"/>
              </w:rPr>
              <w:t>1º</w:t>
            </w:r>
          </w:p>
        </w:tc>
        <w:tc>
          <w:tcPr>
            <w:tcW w:w="567" w:type="dxa"/>
          </w:tcPr>
          <w:p w14:paraId="5F2B9356" w14:textId="77777777" w:rsidR="00D35A32" w:rsidRPr="00772216" w:rsidRDefault="00D35A32" w:rsidP="005C77C5">
            <w:pPr>
              <w:spacing w:after="0" w:line="240" w:lineRule="auto"/>
              <w:jc w:val="center"/>
              <w:rPr>
                <w:rFonts w:cstheme="minorHAnsi"/>
                <w:b/>
                <w:sz w:val="20"/>
              </w:rPr>
            </w:pPr>
            <w:r w:rsidRPr="00772216">
              <w:rPr>
                <w:rFonts w:cstheme="minorHAnsi"/>
                <w:b/>
                <w:sz w:val="20"/>
              </w:rPr>
              <w:t>2º</w:t>
            </w:r>
          </w:p>
        </w:tc>
        <w:tc>
          <w:tcPr>
            <w:tcW w:w="567" w:type="dxa"/>
          </w:tcPr>
          <w:p w14:paraId="25C02BE0" w14:textId="77777777" w:rsidR="00D35A32" w:rsidRPr="00772216" w:rsidRDefault="00D35A32" w:rsidP="005C77C5">
            <w:pPr>
              <w:spacing w:after="0" w:line="240" w:lineRule="auto"/>
              <w:jc w:val="center"/>
              <w:rPr>
                <w:rFonts w:cstheme="minorHAnsi"/>
                <w:b/>
                <w:sz w:val="20"/>
              </w:rPr>
            </w:pPr>
            <w:r w:rsidRPr="00772216">
              <w:rPr>
                <w:rFonts w:cstheme="minorHAnsi"/>
                <w:b/>
                <w:sz w:val="20"/>
              </w:rPr>
              <w:t>3º</w:t>
            </w:r>
          </w:p>
        </w:tc>
        <w:tc>
          <w:tcPr>
            <w:tcW w:w="567" w:type="dxa"/>
          </w:tcPr>
          <w:p w14:paraId="585FFDDA" w14:textId="77777777" w:rsidR="00D35A32" w:rsidRPr="00772216" w:rsidRDefault="00D35A32" w:rsidP="005C77C5">
            <w:pPr>
              <w:spacing w:after="0" w:line="240" w:lineRule="auto"/>
              <w:jc w:val="center"/>
              <w:rPr>
                <w:rFonts w:cstheme="minorHAnsi"/>
                <w:b/>
                <w:sz w:val="20"/>
              </w:rPr>
            </w:pPr>
            <w:r w:rsidRPr="00772216">
              <w:rPr>
                <w:rFonts w:cstheme="minorHAnsi"/>
                <w:b/>
                <w:sz w:val="20"/>
              </w:rPr>
              <w:t>4º</w:t>
            </w:r>
          </w:p>
        </w:tc>
        <w:tc>
          <w:tcPr>
            <w:tcW w:w="532" w:type="dxa"/>
          </w:tcPr>
          <w:p w14:paraId="759A66FD" w14:textId="77777777" w:rsidR="00D35A32" w:rsidRPr="00772216" w:rsidRDefault="00D35A32" w:rsidP="005C77C5">
            <w:pPr>
              <w:spacing w:after="0" w:line="240" w:lineRule="auto"/>
              <w:jc w:val="center"/>
              <w:rPr>
                <w:rFonts w:cstheme="minorHAnsi"/>
                <w:b/>
                <w:sz w:val="20"/>
              </w:rPr>
            </w:pPr>
            <w:r w:rsidRPr="00772216">
              <w:rPr>
                <w:rFonts w:cstheme="minorHAnsi"/>
                <w:b/>
                <w:sz w:val="20"/>
              </w:rPr>
              <w:t>5º</w:t>
            </w:r>
          </w:p>
        </w:tc>
      </w:tr>
      <w:tr w:rsidR="00D35A32" w:rsidRPr="00772216" w14:paraId="00D4B19D" w14:textId="77777777" w:rsidTr="00D35A32">
        <w:tc>
          <w:tcPr>
            <w:tcW w:w="5211" w:type="dxa"/>
          </w:tcPr>
          <w:p w14:paraId="772DB537" w14:textId="77777777" w:rsidR="00D35A32" w:rsidRPr="00772216" w:rsidRDefault="00D35A32" w:rsidP="005C77C5">
            <w:pPr>
              <w:spacing w:after="0" w:line="240" w:lineRule="auto"/>
              <w:rPr>
                <w:rFonts w:cstheme="minorHAnsi"/>
                <w:b/>
                <w:sz w:val="20"/>
              </w:rPr>
            </w:pPr>
            <w:r w:rsidRPr="00772216">
              <w:rPr>
                <w:rFonts w:cstheme="minorHAnsi"/>
                <w:b/>
                <w:sz w:val="20"/>
              </w:rPr>
              <w:t>Horas del DCN (*)</w:t>
            </w:r>
          </w:p>
        </w:tc>
        <w:tc>
          <w:tcPr>
            <w:tcW w:w="567" w:type="dxa"/>
          </w:tcPr>
          <w:p w14:paraId="2F8DF6B8" w14:textId="77777777" w:rsidR="00D35A32" w:rsidRPr="00772216" w:rsidRDefault="00D35A32" w:rsidP="005C77C5">
            <w:pPr>
              <w:spacing w:after="0" w:line="240" w:lineRule="auto"/>
              <w:jc w:val="center"/>
              <w:rPr>
                <w:rFonts w:cstheme="minorHAnsi"/>
                <w:sz w:val="20"/>
              </w:rPr>
            </w:pPr>
            <w:r w:rsidRPr="00772216">
              <w:rPr>
                <w:rFonts w:cstheme="minorHAnsi"/>
                <w:sz w:val="20"/>
              </w:rPr>
              <w:t>35</w:t>
            </w:r>
          </w:p>
        </w:tc>
        <w:tc>
          <w:tcPr>
            <w:tcW w:w="567" w:type="dxa"/>
          </w:tcPr>
          <w:p w14:paraId="743EAE82" w14:textId="77777777" w:rsidR="00D35A32" w:rsidRPr="00772216" w:rsidRDefault="00D35A32" w:rsidP="005C77C5">
            <w:pPr>
              <w:spacing w:after="0" w:line="240" w:lineRule="auto"/>
              <w:jc w:val="center"/>
              <w:rPr>
                <w:rFonts w:cstheme="minorHAnsi"/>
                <w:sz w:val="20"/>
              </w:rPr>
            </w:pPr>
            <w:r w:rsidRPr="00772216">
              <w:rPr>
                <w:rFonts w:cstheme="minorHAnsi"/>
                <w:sz w:val="20"/>
              </w:rPr>
              <w:t>35</w:t>
            </w:r>
          </w:p>
        </w:tc>
        <w:tc>
          <w:tcPr>
            <w:tcW w:w="567" w:type="dxa"/>
          </w:tcPr>
          <w:p w14:paraId="23B99DE0" w14:textId="77777777" w:rsidR="00D35A32" w:rsidRPr="00772216" w:rsidRDefault="00D35A32" w:rsidP="005C77C5">
            <w:pPr>
              <w:spacing w:after="0" w:line="240" w:lineRule="auto"/>
              <w:jc w:val="center"/>
              <w:rPr>
                <w:rFonts w:cstheme="minorHAnsi"/>
                <w:sz w:val="20"/>
              </w:rPr>
            </w:pPr>
            <w:r w:rsidRPr="00772216">
              <w:rPr>
                <w:rFonts w:cstheme="minorHAnsi"/>
                <w:sz w:val="20"/>
              </w:rPr>
              <w:t>35</w:t>
            </w:r>
          </w:p>
        </w:tc>
        <w:tc>
          <w:tcPr>
            <w:tcW w:w="567" w:type="dxa"/>
          </w:tcPr>
          <w:p w14:paraId="22EA5C8A" w14:textId="77777777" w:rsidR="00D35A32" w:rsidRPr="00772216" w:rsidRDefault="00D35A32" w:rsidP="005C77C5">
            <w:pPr>
              <w:spacing w:after="0" w:line="240" w:lineRule="auto"/>
              <w:jc w:val="center"/>
              <w:rPr>
                <w:rFonts w:cstheme="minorHAnsi"/>
                <w:sz w:val="20"/>
              </w:rPr>
            </w:pPr>
            <w:r w:rsidRPr="00772216">
              <w:rPr>
                <w:rFonts w:cstheme="minorHAnsi"/>
                <w:sz w:val="20"/>
              </w:rPr>
              <w:t>35</w:t>
            </w:r>
          </w:p>
        </w:tc>
        <w:tc>
          <w:tcPr>
            <w:tcW w:w="532" w:type="dxa"/>
          </w:tcPr>
          <w:p w14:paraId="13ECDC86" w14:textId="77777777" w:rsidR="00D35A32" w:rsidRPr="00772216" w:rsidRDefault="00D35A32" w:rsidP="005C77C5">
            <w:pPr>
              <w:spacing w:after="0" w:line="240" w:lineRule="auto"/>
              <w:jc w:val="center"/>
              <w:rPr>
                <w:rFonts w:cstheme="minorHAnsi"/>
                <w:sz w:val="20"/>
              </w:rPr>
            </w:pPr>
            <w:r w:rsidRPr="00772216">
              <w:rPr>
                <w:rFonts w:cstheme="minorHAnsi"/>
                <w:sz w:val="20"/>
              </w:rPr>
              <w:t>35</w:t>
            </w:r>
          </w:p>
        </w:tc>
      </w:tr>
      <w:tr w:rsidR="00D35A32" w:rsidRPr="00772216" w14:paraId="1648BB80" w14:textId="77777777" w:rsidTr="00D35A32">
        <w:tc>
          <w:tcPr>
            <w:tcW w:w="5211" w:type="dxa"/>
          </w:tcPr>
          <w:p w14:paraId="7AAE7899" w14:textId="77777777" w:rsidR="00D35A32" w:rsidRPr="00772216" w:rsidRDefault="00D35A32" w:rsidP="005C77C5">
            <w:pPr>
              <w:spacing w:after="0" w:line="240" w:lineRule="auto"/>
              <w:rPr>
                <w:rFonts w:cstheme="minorHAnsi"/>
                <w:b/>
                <w:sz w:val="20"/>
              </w:rPr>
            </w:pPr>
            <w:r w:rsidRPr="00772216">
              <w:rPr>
                <w:rFonts w:cstheme="minorHAnsi"/>
                <w:b/>
                <w:sz w:val="20"/>
              </w:rPr>
              <w:t>Horas para desdoblamiento</w:t>
            </w:r>
          </w:p>
        </w:tc>
        <w:tc>
          <w:tcPr>
            <w:tcW w:w="567" w:type="dxa"/>
          </w:tcPr>
          <w:p w14:paraId="12557800" w14:textId="77777777" w:rsidR="00D35A32" w:rsidRPr="00772216" w:rsidRDefault="00D35A32" w:rsidP="005C77C5">
            <w:pPr>
              <w:spacing w:after="0" w:line="240" w:lineRule="auto"/>
              <w:jc w:val="center"/>
              <w:rPr>
                <w:rFonts w:cstheme="minorHAnsi"/>
                <w:sz w:val="20"/>
              </w:rPr>
            </w:pPr>
            <w:r w:rsidRPr="00772216">
              <w:rPr>
                <w:rFonts w:cstheme="minorHAnsi"/>
                <w:sz w:val="20"/>
              </w:rPr>
              <w:t>7</w:t>
            </w:r>
          </w:p>
        </w:tc>
        <w:tc>
          <w:tcPr>
            <w:tcW w:w="567" w:type="dxa"/>
          </w:tcPr>
          <w:p w14:paraId="73E96519" w14:textId="77777777" w:rsidR="00D35A32" w:rsidRPr="00772216" w:rsidRDefault="00D35A32" w:rsidP="005C77C5">
            <w:pPr>
              <w:spacing w:after="0" w:line="240" w:lineRule="auto"/>
              <w:jc w:val="center"/>
              <w:rPr>
                <w:rFonts w:cstheme="minorHAnsi"/>
                <w:sz w:val="20"/>
              </w:rPr>
            </w:pPr>
            <w:r w:rsidRPr="00772216">
              <w:rPr>
                <w:rFonts w:cstheme="minorHAnsi"/>
                <w:sz w:val="20"/>
              </w:rPr>
              <w:t>5</w:t>
            </w:r>
          </w:p>
        </w:tc>
        <w:tc>
          <w:tcPr>
            <w:tcW w:w="567" w:type="dxa"/>
          </w:tcPr>
          <w:p w14:paraId="5BD86CC3" w14:textId="77777777" w:rsidR="00D35A32" w:rsidRPr="00772216" w:rsidRDefault="00D35A32" w:rsidP="005C77C5">
            <w:pPr>
              <w:spacing w:after="0" w:line="240" w:lineRule="auto"/>
              <w:jc w:val="center"/>
              <w:rPr>
                <w:rFonts w:cstheme="minorHAnsi"/>
                <w:sz w:val="20"/>
              </w:rPr>
            </w:pPr>
            <w:r w:rsidRPr="00772216">
              <w:rPr>
                <w:rFonts w:cstheme="minorHAnsi"/>
                <w:sz w:val="20"/>
              </w:rPr>
              <w:t>5</w:t>
            </w:r>
          </w:p>
        </w:tc>
        <w:tc>
          <w:tcPr>
            <w:tcW w:w="567" w:type="dxa"/>
          </w:tcPr>
          <w:p w14:paraId="18D15846" w14:textId="77777777" w:rsidR="00D35A32" w:rsidRPr="00772216" w:rsidRDefault="00D35A32" w:rsidP="005C77C5">
            <w:pPr>
              <w:spacing w:after="0" w:line="240" w:lineRule="auto"/>
              <w:jc w:val="center"/>
              <w:rPr>
                <w:rFonts w:cstheme="minorHAnsi"/>
                <w:sz w:val="20"/>
              </w:rPr>
            </w:pPr>
            <w:r w:rsidRPr="00772216">
              <w:rPr>
                <w:rFonts w:cstheme="minorHAnsi"/>
                <w:sz w:val="20"/>
              </w:rPr>
              <w:t>5</w:t>
            </w:r>
          </w:p>
        </w:tc>
        <w:tc>
          <w:tcPr>
            <w:tcW w:w="532" w:type="dxa"/>
          </w:tcPr>
          <w:p w14:paraId="32342A55" w14:textId="77777777" w:rsidR="00D35A32" w:rsidRPr="00772216" w:rsidRDefault="00D35A32" w:rsidP="005C77C5">
            <w:pPr>
              <w:spacing w:after="0" w:line="240" w:lineRule="auto"/>
              <w:jc w:val="center"/>
              <w:rPr>
                <w:rFonts w:cstheme="minorHAnsi"/>
                <w:sz w:val="20"/>
              </w:rPr>
            </w:pPr>
            <w:r w:rsidRPr="00772216">
              <w:rPr>
                <w:rFonts w:cstheme="minorHAnsi"/>
                <w:sz w:val="20"/>
              </w:rPr>
              <w:t>8</w:t>
            </w:r>
          </w:p>
        </w:tc>
      </w:tr>
      <w:tr w:rsidR="00D35A32" w:rsidRPr="00772216" w14:paraId="298A23DC" w14:textId="77777777" w:rsidTr="00D35A32">
        <w:tc>
          <w:tcPr>
            <w:tcW w:w="5211" w:type="dxa"/>
          </w:tcPr>
          <w:p w14:paraId="7F4DCEF3" w14:textId="77777777" w:rsidR="00D35A32" w:rsidRPr="00772216" w:rsidRDefault="00D35A32" w:rsidP="005C77C5">
            <w:pPr>
              <w:spacing w:after="0" w:line="240" w:lineRule="auto"/>
              <w:rPr>
                <w:rFonts w:cstheme="minorHAnsi"/>
                <w:b/>
                <w:sz w:val="20"/>
              </w:rPr>
            </w:pPr>
            <w:r w:rsidRPr="00772216">
              <w:rPr>
                <w:rFonts w:cstheme="minorHAnsi"/>
                <w:b/>
                <w:sz w:val="20"/>
              </w:rPr>
              <w:t>Total Horas (EBR)</w:t>
            </w:r>
          </w:p>
        </w:tc>
        <w:tc>
          <w:tcPr>
            <w:tcW w:w="567" w:type="dxa"/>
          </w:tcPr>
          <w:p w14:paraId="67093BFB" w14:textId="77777777" w:rsidR="00D35A32" w:rsidRPr="00772216" w:rsidRDefault="00D35A32" w:rsidP="005C77C5">
            <w:pPr>
              <w:spacing w:after="0" w:line="240" w:lineRule="auto"/>
              <w:jc w:val="center"/>
              <w:rPr>
                <w:rFonts w:cstheme="minorHAnsi"/>
                <w:b/>
                <w:sz w:val="20"/>
              </w:rPr>
            </w:pPr>
            <w:r w:rsidRPr="00772216">
              <w:rPr>
                <w:rFonts w:cstheme="minorHAnsi"/>
                <w:b/>
                <w:sz w:val="20"/>
              </w:rPr>
              <w:t>42</w:t>
            </w:r>
          </w:p>
        </w:tc>
        <w:tc>
          <w:tcPr>
            <w:tcW w:w="567" w:type="dxa"/>
          </w:tcPr>
          <w:p w14:paraId="684F0830" w14:textId="77777777" w:rsidR="00D35A32" w:rsidRPr="00772216" w:rsidRDefault="00D35A32" w:rsidP="005C77C5">
            <w:pPr>
              <w:spacing w:after="0" w:line="240" w:lineRule="auto"/>
              <w:jc w:val="center"/>
              <w:rPr>
                <w:rFonts w:cstheme="minorHAnsi"/>
                <w:b/>
                <w:sz w:val="20"/>
              </w:rPr>
            </w:pPr>
            <w:r w:rsidRPr="00772216">
              <w:rPr>
                <w:rFonts w:cstheme="minorHAnsi"/>
                <w:b/>
                <w:sz w:val="20"/>
              </w:rPr>
              <w:t>40</w:t>
            </w:r>
          </w:p>
        </w:tc>
        <w:tc>
          <w:tcPr>
            <w:tcW w:w="567" w:type="dxa"/>
          </w:tcPr>
          <w:p w14:paraId="3AFA0AE1" w14:textId="77777777" w:rsidR="00D35A32" w:rsidRPr="00772216" w:rsidRDefault="00D35A32" w:rsidP="005C77C5">
            <w:pPr>
              <w:spacing w:after="0" w:line="240" w:lineRule="auto"/>
              <w:jc w:val="center"/>
              <w:rPr>
                <w:rFonts w:cstheme="minorHAnsi"/>
                <w:b/>
                <w:sz w:val="20"/>
              </w:rPr>
            </w:pPr>
            <w:r w:rsidRPr="00772216">
              <w:rPr>
                <w:rFonts w:cstheme="minorHAnsi"/>
                <w:b/>
                <w:sz w:val="20"/>
              </w:rPr>
              <w:t>40</w:t>
            </w:r>
          </w:p>
        </w:tc>
        <w:tc>
          <w:tcPr>
            <w:tcW w:w="567" w:type="dxa"/>
          </w:tcPr>
          <w:p w14:paraId="258033BB" w14:textId="77777777" w:rsidR="00D35A32" w:rsidRPr="00772216" w:rsidRDefault="00D35A32" w:rsidP="005C77C5">
            <w:pPr>
              <w:spacing w:after="0" w:line="240" w:lineRule="auto"/>
              <w:jc w:val="center"/>
              <w:rPr>
                <w:rFonts w:cstheme="minorHAnsi"/>
                <w:b/>
                <w:sz w:val="20"/>
              </w:rPr>
            </w:pPr>
            <w:r w:rsidRPr="00772216">
              <w:rPr>
                <w:rFonts w:cstheme="minorHAnsi"/>
                <w:b/>
                <w:sz w:val="20"/>
              </w:rPr>
              <w:t>40</w:t>
            </w:r>
          </w:p>
        </w:tc>
        <w:tc>
          <w:tcPr>
            <w:tcW w:w="532" w:type="dxa"/>
          </w:tcPr>
          <w:p w14:paraId="424D462E" w14:textId="77777777" w:rsidR="00D35A32" w:rsidRPr="00772216" w:rsidRDefault="00D35A32" w:rsidP="005C77C5">
            <w:pPr>
              <w:spacing w:after="0" w:line="240" w:lineRule="auto"/>
              <w:jc w:val="center"/>
              <w:rPr>
                <w:rFonts w:cstheme="minorHAnsi"/>
                <w:b/>
                <w:sz w:val="20"/>
              </w:rPr>
            </w:pPr>
            <w:r w:rsidRPr="00772216">
              <w:rPr>
                <w:rFonts w:cstheme="minorHAnsi"/>
                <w:b/>
                <w:sz w:val="20"/>
              </w:rPr>
              <w:t>43</w:t>
            </w:r>
          </w:p>
        </w:tc>
      </w:tr>
      <w:tr w:rsidR="00D35A32" w:rsidRPr="00772216" w14:paraId="2CB166C9" w14:textId="77777777" w:rsidTr="00D35A32">
        <w:tc>
          <w:tcPr>
            <w:tcW w:w="5211" w:type="dxa"/>
          </w:tcPr>
          <w:p w14:paraId="338E7DE6" w14:textId="77777777" w:rsidR="00D35A32" w:rsidRPr="00772216" w:rsidRDefault="00D35A32" w:rsidP="005C77C5">
            <w:pPr>
              <w:spacing w:after="0" w:line="240" w:lineRule="auto"/>
              <w:rPr>
                <w:rFonts w:cstheme="minorHAnsi"/>
                <w:b/>
                <w:sz w:val="20"/>
              </w:rPr>
            </w:pPr>
            <w:r w:rsidRPr="00772216">
              <w:rPr>
                <w:rFonts w:cstheme="minorHAnsi"/>
                <w:b/>
                <w:sz w:val="20"/>
              </w:rPr>
              <w:t>Horas del DCBN</w:t>
            </w:r>
          </w:p>
        </w:tc>
        <w:tc>
          <w:tcPr>
            <w:tcW w:w="567" w:type="dxa"/>
          </w:tcPr>
          <w:p w14:paraId="7C80A543" w14:textId="77777777" w:rsidR="00D35A32" w:rsidRPr="00772216" w:rsidRDefault="00D35A32" w:rsidP="005C77C5">
            <w:pPr>
              <w:spacing w:after="0" w:line="240" w:lineRule="auto"/>
              <w:jc w:val="center"/>
              <w:rPr>
                <w:rFonts w:cstheme="minorHAnsi"/>
                <w:sz w:val="20"/>
              </w:rPr>
            </w:pPr>
            <w:r w:rsidRPr="00772216">
              <w:rPr>
                <w:rFonts w:cstheme="minorHAnsi"/>
                <w:sz w:val="20"/>
              </w:rPr>
              <w:t>25</w:t>
            </w:r>
          </w:p>
        </w:tc>
        <w:tc>
          <w:tcPr>
            <w:tcW w:w="567" w:type="dxa"/>
          </w:tcPr>
          <w:p w14:paraId="6E50EAD5" w14:textId="77777777" w:rsidR="00D35A32" w:rsidRPr="00772216" w:rsidRDefault="00D35A32" w:rsidP="005C77C5">
            <w:pPr>
              <w:spacing w:after="0" w:line="240" w:lineRule="auto"/>
              <w:jc w:val="center"/>
              <w:rPr>
                <w:rFonts w:cstheme="minorHAnsi"/>
                <w:sz w:val="20"/>
              </w:rPr>
            </w:pPr>
            <w:r w:rsidRPr="00772216">
              <w:rPr>
                <w:rFonts w:cstheme="minorHAnsi"/>
                <w:sz w:val="20"/>
              </w:rPr>
              <w:t>25</w:t>
            </w:r>
          </w:p>
        </w:tc>
        <w:tc>
          <w:tcPr>
            <w:tcW w:w="567" w:type="dxa"/>
          </w:tcPr>
          <w:p w14:paraId="314DD202" w14:textId="77777777" w:rsidR="00D35A32" w:rsidRPr="00772216" w:rsidRDefault="00D35A32" w:rsidP="005C77C5">
            <w:pPr>
              <w:spacing w:after="0" w:line="240" w:lineRule="auto"/>
              <w:jc w:val="center"/>
              <w:rPr>
                <w:rFonts w:cstheme="minorHAnsi"/>
                <w:sz w:val="20"/>
              </w:rPr>
            </w:pPr>
            <w:r w:rsidRPr="00772216">
              <w:rPr>
                <w:rFonts w:cstheme="minorHAnsi"/>
                <w:sz w:val="20"/>
              </w:rPr>
              <w:t>25</w:t>
            </w:r>
          </w:p>
        </w:tc>
        <w:tc>
          <w:tcPr>
            <w:tcW w:w="567" w:type="dxa"/>
          </w:tcPr>
          <w:p w14:paraId="117E6E79" w14:textId="77777777" w:rsidR="00D35A32" w:rsidRPr="00772216" w:rsidRDefault="00D35A32" w:rsidP="005C77C5">
            <w:pPr>
              <w:spacing w:after="0" w:line="240" w:lineRule="auto"/>
              <w:jc w:val="center"/>
              <w:rPr>
                <w:rFonts w:cstheme="minorHAnsi"/>
                <w:sz w:val="20"/>
              </w:rPr>
            </w:pPr>
            <w:r w:rsidRPr="00772216">
              <w:rPr>
                <w:rFonts w:cstheme="minorHAnsi"/>
                <w:sz w:val="20"/>
              </w:rPr>
              <w:t>25</w:t>
            </w:r>
          </w:p>
        </w:tc>
        <w:tc>
          <w:tcPr>
            <w:tcW w:w="532" w:type="dxa"/>
          </w:tcPr>
          <w:p w14:paraId="3A60BFF8" w14:textId="77777777" w:rsidR="00D35A32" w:rsidRPr="00772216" w:rsidRDefault="00D35A32" w:rsidP="005C77C5">
            <w:pPr>
              <w:spacing w:after="0" w:line="240" w:lineRule="auto"/>
              <w:jc w:val="center"/>
              <w:rPr>
                <w:rFonts w:cstheme="minorHAnsi"/>
                <w:sz w:val="20"/>
              </w:rPr>
            </w:pPr>
            <w:r w:rsidRPr="00772216">
              <w:rPr>
                <w:rFonts w:cstheme="minorHAnsi"/>
                <w:sz w:val="20"/>
              </w:rPr>
              <w:t>-</w:t>
            </w:r>
          </w:p>
        </w:tc>
      </w:tr>
      <w:tr w:rsidR="00D35A32" w:rsidRPr="00772216" w14:paraId="53B74F70" w14:textId="77777777" w:rsidTr="00D35A32">
        <w:tc>
          <w:tcPr>
            <w:tcW w:w="5211" w:type="dxa"/>
          </w:tcPr>
          <w:p w14:paraId="2CC0F0C2" w14:textId="77777777" w:rsidR="00D35A32" w:rsidRPr="00772216" w:rsidRDefault="00D35A32" w:rsidP="005C77C5">
            <w:pPr>
              <w:spacing w:after="0" w:line="240" w:lineRule="auto"/>
              <w:rPr>
                <w:rFonts w:cstheme="minorHAnsi"/>
                <w:b/>
                <w:sz w:val="20"/>
              </w:rPr>
            </w:pPr>
            <w:r w:rsidRPr="00772216">
              <w:rPr>
                <w:rFonts w:cstheme="minorHAnsi"/>
                <w:b/>
                <w:sz w:val="20"/>
              </w:rPr>
              <w:t>Horas para desdoblamiento</w:t>
            </w:r>
          </w:p>
        </w:tc>
        <w:tc>
          <w:tcPr>
            <w:tcW w:w="567" w:type="dxa"/>
          </w:tcPr>
          <w:p w14:paraId="00E0FDC0" w14:textId="77777777" w:rsidR="00D35A32" w:rsidRPr="00772216" w:rsidRDefault="00D35A32" w:rsidP="005C77C5">
            <w:pPr>
              <w:spacing w:after="0" w:line="240" w:lineRule="auto"/>
              <w:jc w:val="center"/>
              <w:rPr>
                <w:rFonts w:cstheme="minorHAnsi"/>
                <w:sz w:val="20"/>
              </w:rPr>
            </w:pPr>
            <w:r w:rsidRPr="00772216">
              <w:rPr>
                <w:rFonts w:cstheme="minorHAnsi"/>
                <w:sz w:val="20"/>
              </w:rPr>
              <w:t>4</w:t>
            </w:r>
          </w:p>
        </w:tc>
        <w:tc>
          <w:tcPr>
            <w:tcW w:w="567" w:type="dxa"/>
          </w:tcPr>
          <w:p w14:paraId="527355DD" w14:textId="77777777" w:rsidR="00D35A32" w:rsidRPr="00772216" w:rsidRDefault="00D35A32" w:rsidP="005C77C5">
            <w:pPr>
              <w:spacing w:after="0" w:line="240" w:lineRule="auto"/>
              <w:jc w:val="center"/>
              <w:rPr>
                <w:rFonts w:cstheme="minorHAnsi"/>
                <w:sz w:val="20"/>
              </w:rPr>
            </w:pPr>
            <w:r w:rsidRPr="00772216">
              <w:rPr>
                <w:rFonts w:cstheme="minorHAnsi"/>
                <w:sz w:val="20"/>
              </w:rPr>
              <w:t>4</w:t>
            </w:r>
          </w:p>
        </w:tc>
        <w:tc>
          <w:tcPr>
            <w:tcW w:w="567" w:type="dxa"/>
          </w:tcPr>
          <w:p w14:paraId="2DB1D215" w14:textId="77777777" w:rsidR="00D35A32" w:rsidRPr="00772216" w:rsidRDefault="00D35A32" w:rsidP="005C77C5">
            <w:pPr>
              <w:spacing w:after="0" w:line="240" w:lineRule="auto"/>
              <w:jc w:val="center"/>
              <w:rPr>
                <w:rFonts w:cstheme="minorHAnsi"/>
                <w:sz w:val="20"/>
              </w:rPr>
            </w:pPr>
            <w:r w:rsidRPr="00772216">
              <w:rPr>
                <w:rFonts w:cstheme="minorHAnsi"/>
                <w:sz w:val="20"/>
              </w:rPr>
              <w:t>6</w:t>
            </w:r>
          </w:p>
        </w:tc>
        <w:tc>
          <w:tcPr>
            <w:tcW w:w="567" w:type="dxa"/>
          </w:tcPr>
          <w:p w14:paraId="19D549EC" w14:textId="77777777" w:rsidR="00D35A32" w:rsidRPr="00772216" w:rsidRDefault="00D35A32" w:rsidP="005C77C5">
            <w:pPr>
              <w:spacing w:after="0" w:line="240" w:lineRule="auto"/>
              <w:jc w:val="center"/>
              <w:rPr>
                <w:rFonts w:cstheme="minorHAnsi"/>
                <w:sz w:val="20"/>
              </w:rPr>
            </w:pPr>
            <w:r w:rsidRPr="00772216">
              <w:rPr>
                <w:rFonts w:cstheme="minorHAnsi"/>
                <w:sz w:val="20"/>
              </w:rPr>
              <w:t>6</w:t>
            </w:r>
          </w:p>
        </w:tc>
        <w:tc>
          <w:tcPr>
            <w:tcW w:w="532" w:type="dxa"/>
          </w:tcPr>
          <w:p w14:paraId="2681917E" w14:textId="77777777" w:rsidR="00D35A32" w:rsidRPr="00772216" w:rsidRDefault="00D35A32" w:rsidP="005C77C5">
            <w:pPr>
              <w:spacing w:after="0" w:line="240" w:lineRule="auto"/>
              <w:jc w:val="center"/>
              <w:rPr>
                <w:rFonts w:cstheme="minorHAnsi"/>
                <w:sz w:val="20"/>
              </w:rPr>
            </w:pPr>
            <w:r w:rsidRPr="00772216">
              <w:rPr>
                <w:rFonts w:cstheme="minorHAnsi"/>
                <w:sz w:val="20"/>
              </w:rPr>
              <w:t>-</w:t>
            </w:r>
          </w:p>
        </w:tc>
      </w:tr>
      <w:tr w:rsidR="00D35A32" w:rsidRPr="00772216" w14:paraId="40313F20" w14:textId="77777777" w:rsidTr="00D35A32">
        <w:tc>
          <w:tcPr>
            <w:tcW w:w="5211" w:type="dxa"/>
          </w:tcPr>
          <w:p w14:paraId="3A6F4C29" w14:textId="77777777" w:rsidR="00D35A32" w:rsidRPr="00772216" w:rsidRDefault="00D35A32" w:rsidP="005C77C5">
            <w:pPr>
              <w:spacing w:after="0" w:line="240" w:lineRule="auto"/>
              <w:rPr>
                <w:rFonts w:cstheme="minorHAnsi"/>
                <w:b/>
                <w:sz w:val="20"/>
              </w:rPr>
            </w:pPr>
            <w:r w:rsidRPr="00772216">
              <w:rPr>
                <w:rFonts w:cstheme="minorHAnsi"/>
                <w:b/>
                <w:sz w:val="20"/>
              </w:rPr>
              <w:t>Total Horas (EBA)</w:t>
            </w:r>
          </w:p>
        </w:tc>
        <w:tc>
          <w:tcPr>
            <w:tcW w:w="567" w:type="dxa"/>
          </w:tcPr>
          <w:p w14:paraId="5AC99DE1" w14:textId="77777777" w:rsidR="00D35A32" w:rsidRPr="00772216" w:rsidRDefault="00D35A32" w:rsidP="005C77C5">
            <w:pPr>
              <w:spacing w:after="0" w:line="240" w:lineRule="auto"/>
              <w:jc w:val="center"/>
              <w:rPr>
                <w:rFonts w:cstheme="minorHAnsi"/>
                <w:b/>
                <w:sz w:val="20"/>
              </w:rPr>
            </w:pPr>
            <w:r w:rsidRPr="00772216">
              <w:rPr>
                <w:rFonts w:cstheme="minorHAnsi"/>
                <w:b/>
                <w:sz w:val="20"/>
              </w:rPr>
              <w:t>29</w:t>
            </w:r>
          </w:p>
        </w:tc>
        <w:tc>
          <w:tcPr>
            <w:tcW w:w="567" w:type="dxa"/>
          </w:tcPr>
          <w:p w14:paraId="03BAAA8B" w14:textId="77777777" w:rsidR="00D35A32" w:rsidRPr="00772216" w:rsidRDefault="00D35A32" w:rsidP="005C77C5">
            <w:pPr>
              <w:spacing w:after="0" w:line="240" w:lineRule="auto"/>
              <w:jc w:val="center"/>
              <w:rPr>
                <w:rFonts w:cstheme="minorHAnsi"/>
                <w:b/>
                <w:sz w:val="20"/>
              </w:rPr>
            </w:pPr>
            <w:r w:rsidRPr="00772216">
              <w:rPr>
                <w:rFonts w:cstheme="minorHAnsi"/>
                <w:b/>
                <w:sz w:val="20"/>
              </w:rPr>
              <w:t>29</w:t>
            </w:r>
          </w:p>
        </w:tc>
        <w:tc>
          <w:tcPr>
            <w:tcW w:w="567" w:type="dxa"/>
          </w:tcPr>
          <w:p w14:paraId="2B2D35E5" w14:textId="77777777" w:rsidR="00D35A32" w:rsidRPr="00772216" w:rsidRDefault="00D35A32" w:rsidP="005C77C5">
            <w:pPr>
              <w:spacing w:after="0" w:line="240" w:lineRule="auto"/>
              <w:jc w:val="center"/>
              <w:rPr>
                <w:rFonts w:cstheme="minorHAnsi"/>
                <w:b/>
                <w:sz w:val="20"/>
              </w:rPr>
            </w:pPr>
            <w:r w:rsidRPr="00772216">
              <w:rPr>
                <w:rFonts w:cstheme="minorHAnsi"/>
                <w:b/>
                <w:sz w:val="20"/>
              </w:rPr>
              <w:t>31</w:t>
            </w:r>
          </w:p>
        </w:tc>
        <w:tc>
          <w:tcPr>
            <w:tcW w:w="567" w:type="dxa"/>
          </w:tcPr>
          <w:p w14:paraId="007949CB" w14:textId="77777777" w:rsidR="00D35A32" w:rsidRPr="00772216" w:rsidRDefault="00D35A32" w:rsidP="005C77C5">
            <w:pPr>
              <w:spacing w:after="0" w:line="240" w:lineRule="auto"/>
              <w:jc w:val="center"/>
              <w:rPr>
                <w:rFonts w:cstheme="minorHAnsi"/>
                <w:b/>
                <w:sz w:val="20"/>
              </w:rPr>
            </w:pPr>
            <w:r w:rsidRPr="00772216">
              <w:rPr>
                <w:rFonts w:cstheme="minorHAnsi"/>
                <w:b/>
                <w:sz w:val="20"/>
              </w:rPr>
              <w:t>31</w:t>
            </w:r>
          </w:p>
        </w:tc>
        <w:tc>
          <w:tcPr>
            <w:tcW w:w="532" w:type="dxa"/>
          </w:tcPr>
          <w:p w14:paraId="48109BAE" w14:textId="77777777" w:rsidR="00D35A32" w:rsidRPr="00772216" w:rsidRDefault="00D35A32" w:rsidP="005C77C5">
            <w:pPr>
              <w:spacing w:after="0" w:line="240" w:lineRule="auto"/>
              <w:jc w:val="center"/>
              <w:rPr>
                <w:rFonts w:cstheme="minorHAnsi"/>
                <w:b/>
                <w:sz w:val="20"/>
              </w:rPr>
            </w:pPr>
            <w:r w:rsidRPr="00772216">
              <w:rPr>
                <w:rFonts w:cstheme="minorHAnsi"/>
                <w:b/>
                <w:sz w:val="20"/>
              </w:rPr>
              <w:t>-</w:t>
            </w:r>
          </w:p>
        </w:tc>
      </w:tr>
    </w:tbl>
    <w:p w14:paraId="3C4F768F" w14:textId="77777777" w:rsidR="000F48D4" w:rsidRPr="000F48D4" w:rsidRDefault="000F48D4" w:rsidP="005C77C5">
      <w:pPr>
        <w:ind w:left="1135" w:hanging="284"/>
        <w:jc w:val="both"/>
        <w:rPr>
          <w:rFonts w:asciiTheme="minorHAnsi" w:eastAsia="Arial" w:hAnsiTheme="minorHAnsi" w:cstheme="minorHAnsi"/>
          <w:b/>
          <w:color w:val="000000" w:themeColor="text1"/>
          <w:sz w:val="16"/>
          <w:szCs w:val="22"/>
        </w:rPr>
      </w:pPr>
      <w:r w:rsidRPr="000F48D4">
        <w:rPr>
          <w:rFonts w:asciiTheme="minorHAnsi" w:eastAsia="Arial" w:hAnsiTheme="minorHAnsi" w:cstheme="minorHAnsi"/>
          <w:b/>
          <w:color w:val="000000" w:themeColor="text1"/>
          <w:sz w:val="16"/>
          <w:szCs w:val="22"/>
        </w:rPr>
        <w:t>* DCN – Diseño Curricular Nacional</w:t>
      </w:r>
    </w:p>
    <w:p w14:paraId="4F840DD0" w14:textId="77777777" w:rsidR="000B43CC" w:rsidRPr="000B43CC" w:rsidRDefault="000B43CC" w:rsidP="005C77C5">
      <w:pPr>
        <w:ind w:left="1134" w:hanging="283"/>
        <w:jc w:val="both"/>
        <w:rPr>
          <w:rFonts w:asciiTheme="minorHAnsi" w:eastAsia="Arial" w:hAnsiTheme="minorHAnsi" w:cstheme="minorHAnsi"/>
          <w:b/>
          <w:color w:val="000000" w:themeColor="text1"/>
          <w:sz w:val="8"/>
          <w:szCs w:val="22"/>
        </w:rPr>
      </w:pPr>
    </w:p>
    <w:p w14:paraId="1812B171" w14:textId="77777777" w:rsidR="005B7021" w:rsidRDefault="00F74B7B" w:rsidP="005C77C5">
      <w:pPr>
        <w:ind w:left="1134" w:hanging="283"/>
        <w:jc w:val="both"/>
        <w:rPr>
          <w:rFonts w:asciiTheme="minorHAnsi" w:eastAsia="Arial" w:hAnsiTheme="minorHAnsi" w:cstheme="minorHAnsi"/>
          <w:b/>
          <w:color w:val="000000" w:themeColor="text1"/>
          <w:w w:val="106"/>
          <w:position w:val="-1"/>
          <w:sz w:val="22"/>
          <w:szCs w:val="22"/>
        </w:rPr>
      </w:pPr>
      <w:r w:rsidRPr="00772216">
        <w:rPr>
          <w:rFonts w:asciiTheme="minorHAnsi" w:eastAsia="Arial" w:hAnsiTheme="minorHAnsi" w:cstheme="minorHAnsi"/>
          <w:b/>
          <w:color w:val="000000" w:themeColor="text1"/>
          <w:sz w:val="22"/>
          <w:szCs w:val="22"/>
        </w:rPr>
        <w:t>b)</w:t>
      </w:r>
      <w:r w:rsidR="00A37E0B" w:rsidRPr="00772216">
        <w:rPr>
          <w:rFonts w:asciiTheme="minorHAnsi" w:eastAsia="Arial" w:hAnsiTheme="minorHAnsi" w:cstheme="minorHAnsi"/>
          <w:color w:val="000000" w:themeColor="text1"/>
          <w:sz w:val="22"/>
          <w:szCs w:val="22"/>
        </w:rPr>
        <w:t xml:space="preserve"> </w:t>
      </w:r>
      <w:r w:rsidRPr="000F48D4">
        <w:rPr>
          <w:rFonts w:asciiTheme="minorHAnsi" w:eastAsia="Arial" w:hAnsiTheme="minorHAnsi" w:cstheme="minorHAnsi"/>
          <w:b/>
          <w:color w:val="000000" w:themeColor="text1"/>
          <w:sz w:val="22"/>
          <w:szCs w:val="22"/>
        </w:rPr>
        <w:t>Plaza</w:t>
      </w:r>
      <w:r w:rsidR="00A37E0B" w:rsidRPr="000F48D4">
        <w:rPr>
          <w:rFonts w:asciiTheme="minorHAnsi" w:eastAsia="Arial" w:hAnsiTheme="minorHAnsi" w:cstheme="minorHAnsi"/>
          <w:b/>
          <w:color w:val="000000" w:themeColor="text1"/>
          <w:sz w:val="22"/>
          <w:szCs w:val="22"/>
        </w:rPr>
        <w:t xml:space="preserve"> </w:t>
      </w:r>
      <w:r w:rsidRPr="000F48D4">
        <w:rPr>
          <w:rFonts w:asciiTheme="minorHAnsi" w:eastAsia="Arial" w:hAnsiTheme="minorHAnsi" w:cstheme="minorHAnsi"/>
          <w:b/>
          <w:color w:val="000000" w:themeColor="text1"/>
          <w:sz w:val="22"/>
          <w:szCs w:val="22"/>
        </w:rPr>
        <w:t>de</w:t>
      </w:r>
      <w:r w:rsidR="00A37E0B" w:rsidRPr="000F48D4">
        <w:rPr>
          <w:rFonts w:asciiTheme="minorHAnsi" w:eastAsia="Arial" w:hAnsiTheme="minorHAnsi" w:cstheme="minorHAnsi"/>
          <w:b/>
          <w:color w:val="000000" w:themeColor="text1"/>
          <w:sz w:val="22"/>
          <w:szCs w:val="22"/>
        </w:rPr>
        <w:t xml:space="preserve"> </w:t>
      </w:r>
      <w:r w:rsidRPr="000F48D4">
        <w:rPr>
          <w:rFonts w:asciiTheme="minorHAnsi" w:eastAsia="Arial" w:hAnsiTheme="minorHAnsi" w:cstheme="minorHAnsi"/>
          <w:b/>
          <w:color w:val="000000" w:themeColor="text1"/>
          <w:w w:val="110"/>
          <w:sz w:val="22"/>
          <w:szCs w:val="22"/>
        </w:rPr>
        <w:t>personal</w:t>
      </w:r>
      <w:r w:rsidR="00A37E0B" w:rsidRPr="000F48D4">
        <w:rPr>
          <w:rFonts w:asciiTheme="minorHAnsi" w:eastAsia="Arial" w:hAnsiTheme="minorHAnsi" w:cstheme="minorHAnsi"/>
          <w:b/>
          <w:color w:val="000000" w:themeColor="text1"/>
          <w:w w:val="110"/>
          <w:sz w:val="22"/>
          <w:szCs w:val="22"/>
        </w:rPr>
        <w:t xml:space="preserve"> </w:t>
      </w:r>
      <w:r w:rsidRPr="000F48D4">
        <w:rPr>
          <w:rFonts w:asciiTheme="minorHAnsi" w:eastAsia="Arial" w:hAnsiTheme="minorHAnsi" w:cstheme="minorHAnsi"/>
          <w:b/>
          <w:color w:val="000000" w:themeColor="text1"/>
          <w:w w:val="110"/>
          <w:sz w:val="22"/>
          <w:szCs w:val="22"/>
        </w:rPr>
        <w:t xml:space="preserve">jerárquico: </w:t>
      </w:r>
      <w:r w:rsidRPr="000F48D4">
        <w:rPr>
          <w:rFonts w:asciiTheme="minorHAnsi" w:eastAsia="Arial" w:hAnsiTheme="minorHAnsi" w:cstheme="minorHAnsi"/>
          <w:b/>
          <w:color w:val="000000" w:themeColor="text1"/>
          <w:sz w:val="22"/>
          <w:szCs w:val="22"/>
        </w:rPr>
        <w:t>Jefes</w:t>
      </w:r>
      <w:r w:rsidR="00A37E0B" w:rsidRPr="000F48D4">
        <w:rPr>
          <w:rFonts w:asciiTheme="minorHAnsi" w:eastAsia="Arial" w:hAnsiTheme="minorHAnsi" w:cstheme="minorHAnsi"/>
          <w:b/>
          <w:color w:val="000000" w:themeColor="text1"/>
          <w:sz w:val="22"/>
          <w:szCs w:val="22"/>
        </w:rPr>
        <w:t xml:space="preserve"> </w:t>
      </w:r>
      <w:r w:rsidRPr="000F48D4">
        <w:rPr>
          <w:rFonts w:asciiTheme="minorHAnsi" w:eastAsia="Arial" w:hAnsiTheme="minorHAnsi" w:cstheme="minorHAnsi"/>
          <w:b/>
          <w:color w:val="000000" w:themeColor="text1"/>
          <w:sz w:val="22"/>
          <w:szCs w:val="22"/>
        </w:rPr>
        <w:t>de</w:t>
      </w:r>
      <w:r w:rsidR="00A37E0B" w:rsidRPr="000F48D4">
        <w:rPr>
          <w:rFonts w:asciiTheme="minorHAnsi" w:eastAsia="Arial" w:hAnsiTheme="minorHAnsi" w:cstheme="minorHAnsi"/>
          <w:b/>
          <w:color w:val="000000" w:themeColor="text1"/>
          <w:sz w:val="22"/>
          <w:szCs w:val="22"/>
        </w:rPr>
        <w:t xml:space="preserve"> </w:t>
      </w:r>
      <w:r w:rsidRPr="000F48D4">
        <w:rPr>
          <w:rFonts w:asciiTheme="minorHAnsi" w:eastAsia="Arial" w:hAnsiTheme="minorHAnsi" w:cstheme="minorHAnsi"/>
          <w:b/>
          <w:color w:val="000000" w:themeColor="text1"/>
          <w:w w:val="110"/>
          <w:sz w:val="22"/>
          <w:szCs w:val="22"/>
        </w:rPr>
        <w:t>Laboratorio</w:t>
      </w:r>
      <w:r w:rsidR="00A37E0B" w:rsidRPr="000F48D4">
        <w:rPr>
          <w:rFonts w:asciiTheme="minorHAnsi" w:eastAsia="Arial" w:hAnsiTheme="minorHAnsi" w:cstheme="minorHAnsi"/>
          <w:b/>
          <w:color w:val="000000" w:themeColor="text1"/>
          <w:w w:val="110"/>
          <w:sz w:val="22"/>
          <w:szCs w:val="22"/>
        </w:rPr>
        <w:t xml:space="preserve"> </w:t>
      </w:r>
      <w:r w:rsidRPr="000F48D4">
        <w:rPr>
          <w:rFonts w:asciiTheme="minorHAnsi" w:hAnsiTheme="minorHAnsi" w:cstheme="minorHAnsi"/>
          <w:b/>
          <w:color w:val="000000" w:themeColor="text1"/>
          <w:sz w:val="22"/>
          <w:szCs w:val="22"/>
        </w:rPr>
        <w:t>y</w:t>
      </w:r>
      <w:r w:rsidR="00A37E0B" w:rsidRPr="000F48D4">
        <w:rPr>
          <w:rFonts w:asciiTheme="minorHAnsi" w:hAnsiTheme="minorHAnsi" w:cstheme="minorHAnsi"/>
          <w:b/>
          <w:color w:val="000000" w:themeColor="text1"/>
          <w:sz w:val="22"/>
          <w:szCs w:val="22"/>
        </w:rPr>
        <w:t xml:space="preserve"> </w:t>
      </w:r>
      <w:r w:rsidRPr="000F48D4">
        <w:rPr>
          <w:rFonts w:asciiTheme="minorHAnsi" w:eastAsia="Arial" w:hAnsiTheme="minorHAnsi" w:cstheme="minorHAnsi"/>
          <w:b/>
          <w:color w:val="000000" w:themeColor="text1"/>
          <w:sz w:val="22"/>
          <w:szCs w:val="22"/>
        </w:rPr>
        <w:t>Talleres</w:t>
      </w:r>
      <w:r w:rsidR="00A37E0B" w:rsidRPr="000F48D4">
        <w:rPr>
          <w:rFonts w:asciiTheme="minorHAnsi" w:eastAsia="Arial" w:hAnsiTheme="minorHAnsi" w:cstheme="minorHAnsi"/>
          <w:b/>
          <w:color w:val="000000" w:themeColor="text1"/>
          <w:sz w:val="22"/>
          <w:szCs w:val="22"/>
        </w:rPr>
        <w:t xml:space="preserve"> </w:t>
      </w:r>
      <w:r w:rsidRPr="000F48D4">
        <w:rPr>
          <w:rFonts w:asciiTheme="minorHAnsi" w:eastAsia="Arial" w:hAnsiTheme="minorHAnsi" w:cstheme="minorHAnsi"/>
          <w:b/>
          <w:color w:val="000000" w:themeColor="text1"/>
          <w:w w:val="109"/>
          <w:sz w:val="22"/>
          <w:szCs w:val="22"/>
        </w:rPr>
        <w:t xml:space="preserve">en </w:t>
      </w:r>
      <w:r w:rsidRPr="000F48D4">
        <w:rPr>
          <w:rFonts w:asciiTheme="minorHAnsi" w:eastAsia="Arial" w:hAnsiTheme="minorHAnsi" w:cstheme="minorHAnsi"/>
          <w:b/>
          <w:color w:val="000000" w:themeColor="text1"/>
          <w:w w:val="108"/>
          <w:position w:val="-1"/>
          <w:sz w:val="22"/>
          <w:szCs w:val="22"/>
        </w:rPr>
        <w:t>Educación</w:t>
      </w:r>
      <w:r w:rsidRPr="000F48D4">
        <w:rPr>
          <w:rFonts w:asciiTheme="minorHAnsi" w:eastAsia="Arial" w:hAnsiTheme="minorHAnsi" w:cstheme="minorHAnsi"/>
          <w:b/>
          <w:color w:val="000000" w:themeColor="text1"/>
          <w:spacing w:val="-18"/>
          <w:w w:val="108"/>
          <w:position w:val="-1"/>
          <w:sz w:val="22"/>
          <w:szCs w:val="22"/>
        </w:rPr>
        <w:t xml:space="preserve"> </w:t>
      </w:r>
      <w:r w:rsidRPr="000F48D4">
        <w:rPr>
          <w:rFonts w:asciiTheme="minorHAnsi" w:eastAsia="Arial" w:hAnsiTheme="minorHAnsi" w:cstheme="minorHAnsi"/>
          <w:b/>
          <w:color w:val="000000" w:themeColor="text1"/>
          <w:w w:val="108"/>
          <w:position w:val="-1"/>
          <w:sz w:val="22"/>
          <w:szCs w:val="22"/>
        </w:rPr>
        <w:t>Secundaria</w:t>
      </w:r>
      <w:r w:rsidRPr="000F48D4">
        <w:rPr>
          <w:rFonts w:asciiTheme="minorHAnsi" w:eastAsia="Arial" w:hAnsiTheme="minorHAnsi" w:cstheme="minorHAnsi"/>
          <w:b/>
          <w:color w:val="000000" w:themeColor="text1"/>
          <w:spacing w:val="-25"/>
          <w:position w:val="-1"/>
          <w:sz w:val="22"/>
          <w:szCs w:val="22"/>
        </w:rPr>
        <w:t xml:space="preserve"> </w:t>
      </w:r>
      <w:r w:rsidRPr="000F48D4">
        <w:rPr>
          <w:rFonts w:asciiTheme="minorHAnsi" w:hAnsiTheme="minorHAnsi" w:cstheme="minorHAnsi"/>
          <w:b/>
          <w:color w:val="000000" w:themeColor="text1"/>
          <w:position w:val="-1"/>
          <w:sz w:val="22"/>
          <w:szCs w:val="22"/>
        </w:rPr>
        <w:t>y</w:t>
      </w:r>
      <w:r w:rsidRPr="000F48D4">
        <w:rPr>
          <w:rFonts w:asciiTheme="minorHAnsi" w:hAnsiTheme="minorHAnsi" w:cstheme="minorHAnsi"/>
          <w:b/>
          <w:color w:val="000000" w:themeColor="text1"/>
          <w:spacing w:val="-14"/>
          <w:position w:val="-1"/>
          <w:sz w:val="22"/>
          <w:szCs w:val="22"/>
        </w:rPr>
        <w:t xml:space="preserve"> </w:t>
      </w:r>
      <w:r w:rsidRPr="000F48D4">
        <w:rPr>
          <w:rFonts w:asciiTheme="minorHAnsi" w:eastAsia="Arial" w:hAnsiTheme="minorHAnsi" w:cstheme="minorHAnsi"/>
          <w:b/>
          <w:color w:val="000000" w:themeColor="text1"/>
          <w:position w:val="-1"/>
          <w:sz w:val="22"/>
          <w:szCs w:val="22"/>
        </w:rPr>
        <w:t>Ciclo</w:t>
      </w:r>
      <w:r w:rsidRPr="000F48D4">
        <w:rPr>
          <w:rFonts w:asciiTheme="minorHAnsi" w:eastAsia="Arial" w:hAnsiTheme="minorHAnsi" w:cstheme="minorHAnsi"/>
          <w:b/>
          <w:color w:val="000000" w:themeColor="text1"/>
          <w:spacing w:val="52"/>
          <w:position w:val="-1"/>
          <w:sz w:val="22"/>
          <w:szCs w:val="22"/>
        </w:rPr>
        <w:t xml:space="preserve"> </w:t>
      </w:r>
      <w:r w:rsidRPr="000F48D4">
        <w:rPr>
          <w:rFonts w:asciiTheme="minorHAnsi" w:eastAsia="Arial" w:hAnsiTheme="minorHAnsi" w:cstheme="minorHAnsi"/>
          <w:b/>
          <w:color w:val="000000" w:themeColor="text1"/>
          <w:position w:val="-1"/>
          <w:sz w:val="22"/>
          <w:szCs w:val="22"/>
        </w:rPr>
        <w:t>avanzado</w:t>
      </w:r>
      <w:r w:rsidRPr="000F48D4">
        <w:rPr>
          <w:rFonts w:asciiTheme="minorHAnsi" w:eastAsia="Arial" w:hAnsiTheme="minorHAnsi" w:cstheme="minorHAnsi"/>
          <w:b/>
          <w:color w:val="000000" w:themeColor="text1"/>
          <w:spacing w:val="33"/>
          <w:position w:val="-1"/>
          <w:sz w:val="22"/>
          <w:szCs w:val="22"/>
        </w:rPr>
        <w:t xml:space="preserve"> </w:t>
      </w:r>
      <w:r w:rsidRPr="000F48D4">
        <w:rPr>
          <w:rFonts w:asciiTheme="minorHAnsi" w:eastAsia="Arial" w:hAnsiTheme="minorHAnsi" w:cstheme="minorHAnsi"/>
          <w:b/>
          <w:color w:val="000000" w:themeColor="text1"/>
          <w:w w:val="106"/>
          <w:position w:val="-1"/>
          <w:sz w:val="22"/>
          <w:szCs w:val="22"/>
        </w:rPr>
        <w:t>EBA</w:t>
      </w:r>
    </w:p>
    <w:p w14:paraId="202DFD77" w14:textId="77777777" w:rsidR="000F48D4" w:rsidRPr="000F48D4" w:rsidRDefault="000F48D4" w:rsidP="005C77C5">
      <w:pPr>
        <w:ind w:left="1134" w:hanging="283"/>
        <w:jc w:val="both"/>
        <w:rPr>
          <w:rFonts w:asciiTheme="minorHAnsi" w:eastAsia="Arial" w:hAnsiTheme="minorHAnsi" w:cstheme="minorHAnsi"/>
          <w:color w:val="000000" w:themeColor="text1"/>
          <w:w w:val="106"/>
          <w:position w:val="-1"/>
          <w:sz w:val="8"/>
          <w:szCs w:val="22"/>
        </w:rPr>
      </w:pPr>
    </w:p>
    <w:tbl>
      <w:tblPr>
        <w:tblStyle w:val="Tablaconcuadrcula"/>
        <w:tblW w:w="10383" w:type="dxa"/>
        <w:jc w:val="center"/>
        <w:tblLook w:val="04A0" w:firstRow="1" w:lastRow="0" w:firstColumn="1" w:lastColumn="0" w:noHBand="0" w:noVBand="1"/>
      </w:tblPr>
      <w:tblGrid>
        <w:gridCol w:w="3917"/>
        <w:gridCol w:w="2126"/>
        <w:gridCol w:w="4340"/>
      </w:tblGrid>
      <w:tr w:rsidR="00995B5F" w:rsidRPr="00772216" w14:paraId="0E70A7B3" w14:textId="77777777" w:rsidTr="000F48D4">
        <w:trPr>
          <w:jc w:val="center"/>
        </w:trPr>
        <w:tc>
          <w:tcPr>
            <w:tcW w:w="3917" w:type="dxa"/>
          </w:tcPr>
          <w:p w14:paraId="1F6187AA" w14:textId="77777777" w:rsidR="00695766" w:rsidRPr="00772216" w:rsidRDefault="00695766" w:rsidP="005C77C5">
            <w:pPr>
              <w:spacing w:after="0" w:line="240" w:lineRule="auto"/>
              <w:rPr>
                <w:rFonts w:cstheme="minorHAnsi"/>
                <w:b/>
                <w:sz w:val="20"/>
              </w:rPr>
            </w:pPr>
            <w:r w:rsidRPr="00772216">
              <w:rPr>
                <w:rFonts w:cstheme="minorHAnsi"/>
                <w:b/>
                <w:sz w:val="20"/>
              </w:rPr>
              <w:t>Número de Secciones</w:t>
            </w:r>
          </w:p>
        </w:tc>
        <w:tc>
          <w:tcPr>
            <w:tcW w:w="2126" w:type="dxa"/>
          </w:tcPr>
          <w:p w14:paraId="7B9E3888" w14:textId="77777777" w:rsidR="00695766" w:rsidRPr="00772216" w:rsidRDefault="00695766" w:rsidP="005C77C5">
            <w:pPr>
              <w:spacing w:after="0" w:line="240" w:lineRule="auto"/>
              <w:rPr>
                <w:rFonts w:cstheme="minorHAnsi"/>
                <w:b/>
                <w:sz w:val="20"/>
              </w:rPr>
            </w:pPr>
            <w:r w:rsidRPr="00772216">
              <w:rPr>
                <w:rFonts w:cstheme="minorHAnsi"/>
                <w:b/>
                <w:sz w:val="20"/>
              </w:rPr>
              <w:t>Nº de Plaza y Cargo</w:t>
            </w:r>
          </w:p>
        </w:tc>
        <w:tc>
          <w:tcPr>
            <w:tcW w:w="4340" w:type="dxa"/>
          </w:tcPr>
          <w:p w14:paraId="7FEBA6F3" w14:textId="77777777" w:rsidR="00695766" w:rsidRPr="00772216" w:rsidRDefault="00695766" w:rsidP="005C77C5">
            <w:pPr>
              <w:spacing w:after="0" w:line="240" w:lineRule="auto"/>
              <w:rPr>
                <w:rFonts w:cstheme="minorHAnsi"/>
                <w:b/>
                <w:sz w:val="20"/>
              </w:rPr>
            </w:pPr>
            <w:r w:rsidRPr="00772216">
              <w:rPr>
                <w:rFonts w:cstheme="minorHAnsi"/>
                <w:b/>
                <w:sz w:val="20"/>
              </w:rPr>
              <w:t>Observaciones</w:t>
            </w:r>
          </w:p>
        </w:tc>
      </w:tr>
      <w:tr w:rsidR="00995B5F" w:rsidRPr="00772216" w14:paraId="500445BD" w14:textId="77777777" w:rsidTr="000F48D4">
        <w:trPr>
          <w:jc w:val="center"/>
        </w:trPr>
        <w:tc>
          <w:tcPr>
            <w:tcW w:w="3917" w:type="dxa"/>
          </w:tcPr>
          <w:p w14:paraId="12DE3567" w14:textId="77777777" w:rsidR="00695766" w:rsidRPr="00772216" w:rsidRDefault="00695766" w:rsidP="005C77C5">
            <w:pPr>
              <w:spacing w:after="0" w:line="240" w:lineRule="auto"/>
              <w:rPr>
                <w:rFonts w:cstheme="minorHAnsi"/>
                <w:b/>
                <w:sz w:val="20"/>
              </w:rPr>
            </w:pPr>
            <w:r w:rsidRPr="00772216">
              <w:rPr>
                <w:rFonts w:cstheme="minorHAnsi"/>
                <w:b/>
                <w:sz w:val="20"/>
              </w:rPr>
              <w:t>20 a 30 secciones, sumando todos los turnos y cuente con más de 1 laboratorio y/o taller</w:t>
            </w:r>
          </w:p>
        </w:tc>
        <w:tc>
          <w:tcPr>
            <w:tcW w:w="2126" w:type="dxa"/>
          </w:tcPr>
          <w:p w14:paraId="71B36CCF" w14:textId="77777777" w:rsidR="00695766" w:rsidRPr="00772216" w:rsidRDefault="00695766" w:rsidP="005C77C5">
            <w:pPr>
              <w:spacing w:after="0" w:line="240" w:lineRule="auto"/>
              <w:rPr>
                <w:rFonts w:cstheme="minorHAnsi"/>
                <w:b/>
                <w:sz w:val="20"/>
              </w:rPr>
            </w:pPr>
            <w:r w:rsidRPr="00772216">
              <w:rPr>
                <w:rFonts w:cstheme="minorHAnsi"/>
                <w:b/>
                <w:sz w:val="20"/>
              </w:rPr>
              <w:t>01 Jefe de laboratorio y/o Jefe de taller</w:t>
            </w:r>
          </w:p>
        </w:tc>
        <w:tc>
          <w:tcPr>
            <w:tcW w:w="4340" w:type="dxa"/>
          </w:tcPr>
          <w:p w14:paraId="0B622A7A" w14:textId="77777777" w:rsidR="00695766" w:rsidRPr="00772216" w:rsidRDefault="00695766" w:rsidP="005C77C5">
            <w:pPr>
              <w:spacing w:after="0" w:line="240" w:lineRule="auto"/>
              <w:rPr>
                <w:rFonts w:cstheme="minorHAnsi"/>
                <w:b/>
                <w:sz w:val="20"/>
              </w:rPr>
            </w:pPr>
            <w:r w:rsidRPr="00772216">
              <w:rPr>
                <w:rFonts w:cstheme="minorHAnsi"/>
                <w:b/>
                <w:sz w:val="20"/>
              </w:rPr>
              <w:t>Los ambientes deberán de estar debidamente equipados</w:t>
            </w:r>
          </w:p>
        </w:tc>
      </w:tr>
      <w:tr w:rsidR="00995B5F" w:rsidRPr="00772216" w14:paraId="26C1035C" w14:textId="77777777" w:rsidTr="000F48D4">
        <w:trPr>
          <w:jc w:val="center"/>
        </w:trPr>
        <w:tc>
          <w:tcPr>
            <w:tcW w:w="3917" w:type="dxa"/>
          </w:tcPr>
          <w:p w14:paraId="4EF43F12" w14:textId="77777777" w:rsidR="00695766" w:rsidRPr="00772216" w:rsidRDefault="00695766" w:rsidP="005C77C5">
            <w:pPr>
              <w:spacing w:after="0" w:line="240" w:lineRule="auto"/>
              <w:rPr>
                <w:rFonts w:cstheme="minorHAnsi"/>
                <w:b/>
                <w:sz w:val="20"/>
              </w:rPr>
            </w:pPr>
            <w:r w:rsidRPr="00772216">
              <w:rPr>
                <w:rFonts w:cstheme="minorHAnsi"/>
                <w:b/>
                <w:sz w:val="20"/>
              </w:rPr>
              <w:t>31 a 50 secciones, sumando todos los turnos</w:t>
            </w:r>
          </w:p>
        </w:tc>
        <w:tc>
          <w:tcPr>
            <w:tcW w:w="2126" w:type="dxa"/>
          </w:tcPr>
          <w:p w14:paraId="0B248676" w14:textId="77777777" w:rsidR="00695766" w:rsidRPr="00772216" w:rsidRDefault="00695766" w:rsidP="005C77C5">
            <w:pPr>
              <w:spacing w:after="0" w:line="240" w:lineRule="auto"/>
              <w:rPr>
                <w:rFonts w:cstheme="minorHAnsi"/>
                <w:b/>
                <w:sz w:val="20"/>
              </w:rPr>
            </w:pPr>
            <w:r w:rsidRPr="00772216">
              <w:rPr>
                <w:rFonts w:cstheme="minorHAnsi"/>
                <w:b/>
                <w:sz w:val="20"/>
              </w:rPr>
              <w:t>01 Jefe de laboratorio y/o Jefe de taller</w:t>
            </w:r>
          </w:p>
        </w:tc>
        <w:tc>
          <w:tcPr>
            <w:tcW w:w="4340" w:type="dxa"/>
          </w:tcPr>
          <w:p w14:paraId="13470615" w14:textId="77777777" w:rsidR="00695766" w:rsidRPr="00772216" w:rsidRDefault="00695766" w:rsidP="005C77C5">
            <w:pPr>
              <w:spacing w:after="0" w:line="240" w:lineRule="auto"/>
              <w:rPr>
                <w:rFonts w:cstheme="minorHAnsi"/>
                <w:b/>
                <w:sz w:val="20"/>
              </w:rPr>
            </w:pPr>
            <w:r w:rsidRPr="00772216">
              <w:rPr>
                <w:rFonts w:cstheme="minorHAnsi"/>
                <w:b/>
                <w:sz w:val="20"/>
              </w:rPr>
              <w:t>Por cada laboratorio y/o taller que funciones, en ambientes debidamente separados y equipados</w:t>
            </w:r>
          </w:p>
        </w:tc>
      </w:tr>
      <w:tr w:rsidR="00995B5F" w:rsidRPr="00772216" w14:paraId="1B3CE84B" w14:textId="77777777" w:rsidTr="000F48D4">
        <w:trPr>
          <w:jc w:val="center"/>
        </w:trPr>
        <w:tc>
          <w:tcPr>
            <w:tcW w:w="3917" w:type="dxa"/>
          </w:tcPr>
          <w:p w14:paraId="55AAAEF2" w14:textId="77777777" w:rsidR="00695766" w:rsidRPr="00772216" w:rsidRDefault="00695766" w:rsidP="005C77C5">
            <w:pPr>
              <w:spacing w:after="0" w:line="240" w:lineRule="auto"/>
              <w:rPr>
                <w:rFonts w:cstheme="minorHAnsi"/>
                <w:b/>
                <w:sz w:val="20"/>
              </w:rPr>
            </w:pPr>
            <w:r w:rsidRPr="00772216">
              <w:rPr>
                <w:rFonts w:cstheme="minorHAnsi"/>
                <w:b/>
                <w:sz w:val="20"/>
              </w:rPr>
              <w:t>Más de 50 secciones, sumando todos los turnos</w:t>
            </w:r>
          </w:p>
        </w:tc>
        <w:tc>
          <w:tcPr>
            <w:tcW w:w="2126" w:type="dxa"/>
          </w:tcPr>
          <w:p w14:paraId="1006618B" w14:textId="77777777" w:rsidR="00695766" w:rsidRPr="00772216" w:rsidRDefault="00695766" w:rsidP="005C77C5">
            <w:pPr>
              <w:spacing w:after="0" w:line="240" w:lineRule="auto"/>
              <w:rPr>
                <w:rFonts w:cstheme="minorHAnsi"/>
                <w:b/>
                <w:sz w:val="20"/>
              </w:rPr>
            </w:pPr>
            <w:r w:rsidRPr="00772216">
              <w:rPr>
                <w:rFonts w:cstheme="minorHAnsi"/>
                <w:b/>
                <w:sz w:val="20"/>
              </w:rPr>
              <w:t>02 Jefe de laboratorio y/o Jefe de taller</w:t>
            </w:r>
          </w:p>
        </w:tc>
        <w:tc>
          <w:tcPr>
            <w:tcW w:w="4340" w:type="dxa"/>
          </w:tcPr>
          <w:p w14:paraId="5FD8CCFD" w14:textId="77777777" w:rsidR="00695766" w:rsidRPr="00772216" w:rsidRDefault="00695766" w:rsidP="005C77C5">
            <w:pPr>
              <w:spacing w:after="0" w:line="240" w:lineRule="auto"/>
              <w:rPr>
                <w:rFonts w:cstheme="minorHAnsi"/>
                <w:b/>
                <w:sz w:val="20"/>
              </w:rPr>
            </w:pPr>
            <w:r w:rsidRPr="00772216">
              <w:rPr>
                <w:rFonts w:cstheme="minorHAnsi"/>
                <w:b/>
                <w:sz w:val="20"/>
              </w:rPr>
              <w:t>Por cada laboratorio y/o taller que funciones, en ambiente separado</w:t>
            </w:r>
          </w:p>
        </w:tc>
      </w:tr>
    </w:tbl>
    <w:p w14:paraId="0AA84BAF" w14:textId="77777777" w:rsidR="00695766" w:rsidRPr="00772216" w:rsidRDefault="00A13477" w:rsidP="005C77C5">
      <w:pPr>
        <w:ind w:left="720"/>
        <w:rPr>
          <w:rFonts w:asciiTheme="minorHAnsi" w:hAnsiTheme="minorHAnsi" w:cstheme="minorHAnsi"/>
          <w:b/>
        </w:rPr>
      </w:pPr>
      <w:r w:rsidRPr="00772216">
        <w:rPr>
          <w:rFonts w:asciiTheme="minorHAnsi" w:hAnsiTheme="minorHAnsi" w:cstheme="minorHAnsi"/>
          <w:b/>
        </w:rPr>
        <w:t>Nota: En las Instituciones Educativas, donde exista la plaza de Coordinador de OBE, desempeñará funciones de Tutoría y Prevención Integral.</w:t>
      </w:r>
    </w:p>
    <w:p w14:paraId="756C2228" w14:textId="77777777" w:rsidR="000B43CC" w:rsidRPr="000B43CC" w:rsidRDefault="000B43CC" w:rsidP="005C77C5">
      <w:pPr>
        <w:ind w:left="1134" w:hanging="283"/>
        <w:jc w:val="both"/>
        <w:rPr>
          <w:rFonts w:asciiTheme="minorHAnsi" w:eastAsia="Arial" w:hAnsiTheme="minorHAnsi" w:cstheme="minorHAnsi"/>
          <w:b/>
          <w:color w:val="000000" w:themeColor="text1"/>
          <w:sz w:val="8"/>
          <w:szCs w:val="22"/>
        </w:rPr>
      </w:pPr>
    </w:p>
    <w:p w14:paraId="50675177" w14:textId="77777777" w:rsidR="00F74B7B" w:rsidRPr="000F48D4" w:rsidRDefault="00F74B7B" w:rsidP="005C77C5">
      <w:pPr>
        <w:ind w:left="1134" w:hanging="283"/>
        <w:jc w:val="both"/>
        <w:rPr>
          <w:rFonts w:asciiTheme="minorHAnsi" w:eastAsia="Arial" w:hAnsiTheme="minorHAnsi" w:cstheme="minorHAnsi"/>
          <w:b/>
          <w:color w:val="000000" w:themeColor="text1"/>
          <w:w w:val="106"/>
          <w:position w:val="-1"/>
          <w:sz w:val="22"/>
          <w:szCs w:val="22"/>
        </w:rPr>
      </w:pPr>
      <w:r w:rsidRPr="00772216">
        <w:rPr>
          <w:rFonts w:asciiTheme="minorHAnsi" w:eastAsia="Arial" w:hAnsiTheme="minorHAnsi" w:cstheme="minorHAnsi"/>
          <w:b/>
          <w:color w:val="000000" w:themeColor="text1"/>
          <w:sz w:val="22"/>
          <w:szCs w:val="22"/>
        </w:rPr>
        <w:t>c)</w:t>
      </w:r>
      <w:r w:rsidR="00A37E0B" w:rsidRPr="00772216">
        <w:rPr>
          <w:rFonts w:asciiTheme="minorHAnsi" w:eastAsia="Arial" w:hAnsiTheme="minorHAnsi" w:cstheme="minorHAnsi"/>
          <w:color w:val="000000" w:themeColor="text1"/>
          <w:sz w:val="22"/>
          <w:szCs w:val="22"/>
        </w:rPr>
        <w:t xml:space="preserve"> </w:t>
      </w:r>
      <w:r w:rsidRPr="000F48D4">
        <w:rPr>
          <w:rFonts w:asciiTheme="minorHAnsi" w:eastAsia="Arial" w:hAnsiTheme="minorHAnsi" w:cstheme="minorHAnsi"/>
          <w:b/>
          <w:color w:val="000000" w:themeColor="text1"/>
          <w:w w:val="110"/>
          <w:sz w:val="22"/>
          <w:szCs w:val="22"/>
        </w:rPr>
        <w:t>Auxiliares</w:t>
      </w:r>
      <w:r w:rsidRPr="000F48D4">
        <w:rPr>
          <w:rFonts w:asciiTheme="minorHAnsi" w:eastAsia="Arial" w:hAnsiTheme="minorHAnsi" w:cstheme="minorHAnsi"/>
          <w:b/>
          <w:color w:val="000000" w:themeColor="text1"/>
          <w:spacing w:val="-9"/>
          <w:w w:val="110"/>
          <w:sz w:val="22"/>
          <w:szCs w:val="22"/>
        </w:rPr>
        <w:t xml:space="preserve"> </w:t>
      </w:r>
      <w:r w:rsidRPr="000F48D4">
        <w:rPr>
          <w:rFonts w:asciiTheme="minorHAnsi" w:eastAsia="Arial" w:hAnsiTheme="minorHAnsi" w:cstheme="minorHAnsi"/>
          <w:b/>
          <w:color w:val="000000" w:themeColor="text1"/>
          <w:sz w:val="22"/>
          <w:szCs w:val="22"/>
        </w:rPr>
        <w:t>de</w:t>
      </w:r>
      <w:r w:rsidRPr="000F48D4">
        <w:rPr>
          <w:rFonts w:asciiTheme="minorHAnsi" w:eastAsia="Arial" w:hAnsiTheme="minorHAnsi" w:cstheme="minorHAnsi"/>
          <w:b/>
          <w:color w:val="000000" w:themeColor="text1"/>
          <w:spacing w:val="7"/>
          <w:sz w:val="22"/>
          <w:szCs w:val="22"/>
        </w:rPr>
        <w:t xml:space="preserve"> </w:t>
      </w:r>
      <w:r w:rsidRPr="000F48D4">
        <w:rPr>
          <w:rFonts w:asciiTheme="minorHAnsi" w:eastAsia="Arial" w:hAnsiTheme="minorHAnsi" w:cstheme="minorHAnsi"/>
          <w:b/>
          <w:color w:val="000000" w:themeColor="text1"/>
          <w:w w:val="109"/>
          <w:sz w:val="22"/>
          <w:szCs w:val="22"/>
        </w:rPr>
        <w:t>Educación</w:t>
      </w:r>
      <w:r w:rsidRPr="000F48D4">
        <w:rPr>
          <w:rFonts w:asciiTheme="minorHAnsi" w:eastAsia="Arial" w:hAnsiTheme="minorHAnsi" w:cstheme="minorHAnsi"/>
          <w:b/>
          <w:color w:val="000000" w:themeColor="text1"/>
          <w:spacing w:val="-18"/>
          <w:w w:val="109"/>
          <w:sz w:val="22"/>
          <w:szCs w:val="22"/>
        </w:rPr>
        <w:t xml:space="preserve"> </w:t>
      </w:r>
      <w:r w:rsidRPr="000F48D4">
        <w:rPr>
          <w:rFonts w:asciiTheme="minorHAnsi" w:eastAsia="Arial" w:hAnsiTheme="minorHAnsi" w:cstheme="minorHAnsi"/>
          <w:b/>
          <w:color w:val="000000" w:themeColor="text1"/>
          <w:sz w:val="22"/>
          <w:szCs w:val="22"/>
        </w:rPr>
        <w:t>por</w:t>
      </w:r>
      <w:r w:rsidRPr="000F48D4">
        <w:rPr>
          <w:rFonts w:asciiTheme="minorHAnsi" w:eastAsia="Arial" w:hAnsiTheme="minorHAnsi" w:cstheme="minorHAnsi"/>
          <w:b/>
          <w:color w:val="000000" w:themeColor="text1"/>
          <w:spacing w:val="19"/>
          <w:sz w:val="22"/>
          <w:szCs w:val="22"/>
        </w:rPr>
        <w:t xml:space="preserve"> </w:t>
      </w:r>
      <w:r w:rsidRPr="000F48D4">
        <w:rPr>
          <w:rFonts w:asciiTheme="minorHAnsi" w:eastAsia="Arial" w:hAnsiTheme="minorHAnsi" w:cstheme="minorHAnsi"/>
          <w:b/>
          <w:color w:val="000000" w:themeColor="text1"/>
          <w:w w:val="110"/>
          <w:sz w:val="22"/>
          <w:szCs w:val="22"/>
        </w:rPr>
        <w:t>Institución</w:t>
      </w:r>
      <w:r w:rsidRPr="000F48D4">
        <w:rPr>
          <w:rFonts w:asciiTheme="minorHAnsi" w:eastAsia="Arial" w:hAnsiTheme="minorHAnsi" w:cstheme="minorHAnsi"/>
          <w:b/>
          <w:color w:val="000000" w:themeColor="text1"/>
          <w:spacing w:val="8"/>
          <w:w w:val="110"/>
          <w:sz w:val="22"/>
          <w:szCs w:val="22"/>
        </w:rPr>
        <w:t xml:space="preserve"> </w:t>
      </w:r>
      <w:r w:rsidRPr="000F48D4">
        <w:rPr>
          <w:rFonts w:asciiTheme="minorHAnsi" w:eastAsia="Arial" w:hAnsiTheme="minorHAnsi" w:cstheme="minorHAnsi"/>
          <w:b/>
          <w:color w:val="000000" w:themeColor="text1"/>
          <w:w w:val="110"/>
          <w:sz w:val="22"/>
          <w:szCs w:val="22"/>
        </w:rPr>
        <w:t>Educativa</w:t>
      </w:r>
    </w:p>
    <w:p w14:paraId="26AD22AA" w14:textId="77777777" w:rsidR="00F74B7B" w:rsidRPr="00772216" w:rsidRDefault="00F74B7B" w:rsidP="005C77C5">
      <w:pPr>
        <w:ind w:left="1134"/>
        <w:jc w:val="both"/>
        <w:rPr>
          <w:rFonts w:asciiTheme="minorHAnsi" w:eastAsia="Arial" w:hAnsiTheme="minorHAnsi" w:cstheme="minorHAnsi"/>
          <w:color w:val="000000" w:themeColor="text1"/>
          <w:spacing w:val="-49"/>
          <w:sz w:val="22"/>
          <w:szCs w:val="22"/>
        </w:rPr>
      </w:pPr>
      <w:r w:rsidRPr="00772216">
        <w:rPr>
          <w:rFonts w:asciiTheme="minorHAnsi" w:eastAsia="Arial" w:hAnsiTheme="minorHAnsi" w:cstheme="minorHAnsi"/>
          <w:color w:val="000000" w:themeColor="text1"/>
          <w:sz w:val="22"/>
          <w:szCs w:val="22"/>
        </w:rPr>
        <w:t>Los</w:t>
      </w:r>
      <w:r w:rsidRPr="00772216">
        <w:rPr>
          <w:rFonts w:asciiTheme="minorHAnsi" w:eastAsia="Arial" w:hAnsiTheme="minorHAnsi" w:cstheme="minorHAnsi"/>
          <w:color w:val="000000" w:themeColor="text1"/>
          <w:spacing w:val="31"/>
          <w:sz w:val="22"/>
          <w:szCs w:val="22"/>
        </w:rPr>
        <w:t xml:space="preserve"> </w:t>
      </w:r>
      <w:r w:rsidRPr="00772216">
        <w:rPr>
          <w:rFonts w:asciiTheme="minorHAnsi" w:eastAsia="Arial" w:hAnsiTheme="minorHAnsi" w:cstheme="minorHAnsi"/>
          <w:color w:val="000000" w:themeColor="text1"/>
          <w:sz w:val="22"/>
          <w:szCs w:val="22"/>
        </w:rPr>
        <w:t>Auxiliares</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35"/>
          <w:sz w:val="22"/>
          <w:szCs w:val="22"/>
        </w:rPr>
        <w:t xml:space="preserve"> </w:t>
      </w:r>
      <w:r w:rsidRPr="00772216">
        <w:rPr>
          <w:rFonts w:asciiTheme="minorHAnsi" w:eastAsia="Arial" w:hAnsiTheme="minorHAnsi" w:cstheme="minorHAnsi"/>
          <w:color w:val="000000" w:themeColor="text1"/>
          <w:sz w:val="22"/>
          <w:szCs w:val="22"/>
        </w:rPr>
        <w:t>Educación</w:t>
      </w:r>
      <w:r w:rsidRPr="00772216">
        <w:rPr>
          <w:rFonts w:asciiTheme="minorHAnsi" w:eastAsia="Arial" w:hAnsiTheme="minorHAnsi" w:cstheme="minorHAnsi"/>
          <w:color w:val="000000" w:themeColor="text1"/>
          <w:spacing w:val="29"/>
          <w:sz w:val="22"/>
          <w:szCs w:val="22"/>
        </w:rPr>
        <w:t xml:space="preserve"> </w:t>
      </w:r>
      <w:r w:rsidRPr="00772216">
        <w:rPr>
          <w:rFonts w:asciiTheme="minorHAnsi" w:eastAsia="Arial" w:hAnsiTheme="minorHAnsi" w:cstheme="minorHAnsi"/>
          <w:color w:val="000000" w:themeColor="text1"/>
          <w:sz w:val="22"/>
          <w:szCs w:val="22"/>
        </w:rPr>
        <w:t>se</w:t>
      </w:r>
      <w:r w:rsidRPr="00772216">
        <w:rPr>
          <w:rFonts w:asciiTheme="minorHAnsi" w:eastAsia="Arial" w:hAnsiTheme="minorHAnsi" w:cstheme="minorHAnsi"/>
          <w:color w:val="000000" w:themeColor="text1"/>
          <w:spacing w:val="25"/>
          <w:sz w:val="22"/>
          <w:szCs w:val="22"/>
        </w:rPr>
        <w:t xml:space="preserve"> </w:t>
      </w:r>
      <w:r w:rsidRPr="00772216">
        <w:rPr>
          <w:rFonts w:asciiTheme="minorHAnsi" w:eastAsia="Arial" w:hAnsiTheme="minorHAnsi" w:cstheme="minorHAnsi"/>
          <w:color w:val="000000" w:themeColor="text1"/>
          <w:w w:val="103"/>
          <w:sz w:val="22"/>
          <w:szCs w:val="22"/>
        </w:rPr>
        <w:t>a</w:t>
      </w:r>
      <w:r w:rsidRPr="00772216">
        <w:rPr>
          <w:rFonts w:asciiTheme="minorHAnsi" w:eastAsia="Arial" w:hAnsiTheme="minorHAnsi" w:cstheme="minorHAnsi"/>
          <w:color w:val="000000" w:themeColor="text1"/>
          <w:spacing w:val="-8"/>
          <w:w w:val="103"/>
          <w:sz w:val="22"/>
          <w:szCs w:val="22"/>
        </w:rPr>
        <w:t>s</w:t>
      </w:r>
      <w:r w:rsidRPr="00772216">
        <w:rPr>
          <w:rFonts w:asciiTheme="minorHAnsi" w:eastAsia="Arial" w:hAnsiTheme="minorHAnsi" w:cstheme="minorHAnsi"/>
          <w:color w:val="000000" w:themeColor="text1"/>
          <w:spacing w:val="-11"/>
          <w:w w:val="164"/>
          <w:sz w:val="22"/>
          <w:szCs w:val="22"/>
        </w:rPr>
        <w:t>i</w:t>
      </w:r>
      <w:r w:rsidRPr="00772216">
        <w:rPr>
          <w:rFonts w:asciiTheme="minorHAnsi" w:eastAsia="Arial" w:hAnsiTheme="minorHAnsi" w:cstheme="minorHAnsi"/>
          <w:color w:val="000000" w:themeColor="text1"/>
          <w:w w:val="102"/>
          <w:sz w:val="22"/>
          <w:szCs w:val="22"/>
        </w:rPr>
        <w:t>gnan</w:t>
      </w:r>
      <w:r w:rsidRPr="00772216">
        <w:rPr>
          <w:rFonts w:asciiTheme="minorHAnsi" w:eastAsia="Arial" w:hAnsiTheme="minorHAnsi" w:cstheme="minorHAnsi"/>
          <w:color w:val="000000" w:themeColor="text1"/>
          <w:spacing w:val="21"/>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29"/>
          <w:sz w:val="22"/>
          <w:szCs w:val="22"/>
        </w:rPr>
        <w:t xml:space="preserve"> </w:t>
      </w:r>
      <w:r w:rsidRPr="00772216">
        <w:rPr>
          <w:rFonts w:asciiTheme="minorHAnsi" w:eastAsia="Arial" w:hAnsiTheme="minorHAnsi" w:cstheme="minorHAnsi"/>
          <w:color w:val="000000" w:themeColor="text1"/>
          <w:sz w:val="22"/>
          <w:szCs w:val="22"/>
        </w:rPr>
        <w:t>los</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sz w:val="22"/>
          <w:szCs w:val="22"/>
        </w:rPr>
        <w:t>niveles</w:t>
      </w:r>
      <w:r w:rsidRPr="00772216">
        <w:rPr>
          <w:rFonts w:asciiTheme="minorHAnsi" w:eastAsia="Arial" w:hAnsiTheme="minorHAnsi" w:cstheme="minorHAnsi"/>
          <w:color w:val="000000" w:themeColor="text1"/>
          <w:spacing w:val="34"/>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36"/>
          <w:sz w:val="22"/>
          <w:szCs w:val="22"/>
        </w:rPr>
        <w:t xml:space="preserve"> </w:t>
      </w:r>
      <w:r w:rsidRPr="00772216">
        <w:rPr>
          <w:rFonts w:asciiTheme="minorHAnsi" w:eastAsia="Arial" w:hAnsiTheme="minorHAnsi" w:cstheme="minorHAnsi"/>
          <w:color w:val="000000" w:themeColor="text1"/>
          <w:w w:val="99"/>
          <w:sz w:val="22"/>
          <w:szCs w:val="22"/>
        </w:rPr>
        <w:t>Educa</w:t>
      </w:r>
      <w:r w:rsidRPr="00772216">
        <w:rPr>
          <w:rFonts w:asciiTheme="minorHAnsi" w:eastAsia="Arial" w:hAnsiTheme="minorHAnsi" w:cstheme="minorHAnsi"/>
          <w:color w:val="000000" w:themeColor="text1"/>
          <w:spacing w:val="-8"/>
          <w:sz w:val="22"/>
          <w:szCs w:val="22"/>
        </w:rPr>
        <w:t>c</w:t>
      </w:r>
      <w:r w:rsidRPr="00772216">
        <w:rPr>
          <w:rFonts w:asciiTheme="minorHAnsi" w:eastAsia="Arial" w:hAnsiTheme="minorHAnsi" w:cstheme="minorHAnsi"/>
          <w:color w:val="000000" w:themeColor="text1"/>
          <w:spacing w:val="-13"/>
          <w:w w:val="164"/>
          <w:sz w:val="22"/>
          <w:szCs w:val="22"/>
        </w:rPr>
        <w:t>i</w:t>
      </w:r>
      <w:r w:rsidRPr="00772216">
        <w:rPr>
          <w:rFonts w:asciiTheme="minorHAnsi" w:eastAsia="Arial" w:hAnsiTheme="minorHAnsi" w:cstheme="minorHAnsi"/>
          <w:color w:val="000000" w:themeColor="text1"/>
          <w:w w:val="107"/>
          <w:sz w:val="22"/>
          <w:szCs w:val="22"/>
        </w:rPr>
        <w:t>ón</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w w:val="101"/>
          <w:sz w:val="22"/>
          <w:szCs w:val="22"/>
        </w:rPr>
        <w:t>Inicia</w:t>
      </w:r>
      <w:r w:rsidRPr="00772216">
        <w:rPr>
          <w:rFonts w:asciiTheme="minorHAnsi" w:eastAsia="Arial" w:hAnsiTheme="minorHAnsi" w:cstheme="minorHAnsi"/>
          <w:color w:val="000000" w:themeColor="text1"/>
          <w:spacing w:val="-43"/>
          <w:w w:val="102"/>
          <w:sz w:val="22"/>
          <w:szCs w:val="22"/>
        </w:rPr>
        <w:t>l</w:t>
      </w:r>
      <w:r w:rsidRPr="00772216">
        <w:rPr>
          <w:rFonts w:asciiTheme="minorHAnsi" w:eastAsia="Arial" w:hAnsiTheme="minorHAnsi" w:cstheme="minorHAnsi"/>
          <w:color w:val="000000" w:themeColor="text1"/>
          <w:w w:val="169"/>
          <w:sz w:val="22"/>
          <w:szCs w:val="22"/>
        </w:rPr>
        <w:t xml:space="preserve">, </w:t>
      </w:r>
      <w:r w:rsidRPr="00772216">
        <w:rPr>
          <w:rFonts w:asciiTheme="minorHAnsi" w:eastAsia="Arial" w:hAnsiTheme="minorHAnsi" w:cstheme="minorHAnsi"/>
          <w:color w:val="000000" w:themeColor="text1"/>
          <w:sz w:val="22"/>
          <w:szCs w:val="22"/>
        </w:rPr>
        <w:t>Secundaria</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EBR</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en Educación</w:t>
      </w:r>
      <w:r w:rsidRPr="00772216">
        <w:rPr>
          <w:rFonts w:asciiTheme="minorHAnsi" w:eastAsia="Arial" w:hAnsiTheme="minorHAnsi" w:cstheme="minorHAnsi"/>
          <w:color w:val="000000" w:themeColor="text1"/>
          <w:spacing w:val="-7"/>
          <w:sz w:val="22"/>
          <w:szCs w:val="22"/>
        </w:rPr>
        <w:t xml:space="preserve"> </w:t>
      </w:r>
      <w:r w:rsidRPr="00772216">
        <w:rPr>
          <w:rFonts w:asciiTheme="minorHAnsi" w:eastAsia="Arial" w:hAnsiTheme="minorHAnsi" w:cstheme="minorHAnsi"/>
          <w:color w:val="000000" w:themeColor="text1"/>
          <w:sz w:val="22"/>
          <w:szCs w:val="22"/>
        </w:rPr>
        <w:t>Básica</w:t>
      </w:r>
      <w:r w:rsidRPr="00772216">
        <w:rPr>
          <w:rFonts w:asciiTheme="minorHAnsi" w:eastAsia="Arial" w:hAnsiTheme="minorHAnsi" w:cstheme="minorHAnsi"/>
          <w:color w:val="000000" w:themeColor="text1"/>
          <w:spacing w:val="-1"/>
          <w:sz w:val="22"/>
          <w:szCs w:val="22"/>
        </w:rPr>
        <w:t xml:space="preserve"> </w:t>
      </w:r>
      <w:r w:rsidRPr="000F48D4">
        <w:rPr>
          <w:rFonts w:asciiTheme="minorHAnsi" w:eastAsia="Arial" w:hAnsiTheme="minorHAnsi" w:cstheme="minorHAnsi"/>
          <w:sz w:val="22"/>
        </w:rPr>
        <w:t>Espec</w:t>
      </w:r>
      <w:r w:rsidR="000F48D4" w:rsidRPr="000F48D4">
        <w:rPr>
          <w:rFonts w:asciiTheme="minorHAnsi" w:eastAsia="Arial" w:hAnsiTheme="minorHAnsi" w:cstheme="minorHAnsi"/>
          <w:sz w:val="22"/>
        </w:rPr>
        <w:t>ia</w:t>
      </w:r>
      <w:r w:rsidRPr="000F48D4">
        <w:rPr>
          <w:rFonts w:asciiTheme="minorHAnsi" w:eastAsia="Arial" w:hAnsiTheme="minorHAnsi" w:cstheme="minorHAnsi"/>
          <w:sz w:val="22"/>
        </w:rPr>
        <w:t>l, de</w:t>
      </w:r>
      <w:r w:rsidRPr="000F48D4">
        <w:rPr>
          <w:rFonts w:asciiTheme="minorHAnsi" w:eastAsia="Arial" w:hAnsiTheme="minorHAnsi" w:cstheme="minorHAnsi"/>
          <w:color w:val="000000" w:themeColor="text1"/>
          <w:spacing w:val="9"/>
          <w:sz w:val="24"/>
          <w:szCs w:val="22"/>
        </w:rPr>
        <w:t xml:space="preserve"> </w:t>
      </w:r>
      <w:r w:rsidRPr="00772216">
        <w:rPr>
          <w:rFonts w:asciiTheme="minorHAnsi" w:eastAsia="Arial" w:hAnsiTheme="minorHAnsi" w:cstheme="minorHAnsi"/>
          <w:color w:val="000000" w:themeColor="text1"/>
          <w:sz w:val="22"/>
          <w:szCs w:val="22"/>
        </w:rPr>
        <w:t>acuerdo</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al</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sz w:val="22"/>
          <w:szCs w:val="22"/>
        </w:rPr>
        <w:t>número</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w w:val="101"/>
          <w:sz w:val="22"/>
          <w:szCs w:val="22"/>
        </w:rPr>
        <w:t xml:space="preserve">de </w:t>
      </w:r>
      <w:r w:rsidRPr="00772216">
        <w:rPr>
          <w:rFonts w:asciiTheme="minorHAnsi" w:eastAsia="Arial" w:hAnsiTheme="minorHAnsi" w:cstheme="minorHAnsi"/>
          <w:color w:val="000000" w:themeColor="text1"/>
          <w:sz w:val="22"/>
          <w:szCs w:val="22"/>
        </w:rPr>
        <w:t>secciones</w:t>
      </w:r>
      <w:r w:rsidRPr="00772216">
        <w:rPr>
          <w:rFonts w:asciiTheme="minorHAnsi" w:eastAsia="Arial" w:hAnsiTheme="minorHAnsi" w:cstheme="minorHAnsi"/>
          <w:color w:val="000000" w:themeColor="text1"/>
          <w:spacing w:val="28"/>
          <w:sz w:val="22"/>
          <w:szCs w:val="22"/>
        </w:rPr>
        <w:t xml:space="preserve"> </w:t>
      </w:r>
      <w:r w:rsidRPr="00772216">
        <w:rPr>
          <w:rFonts w:asciiTheme="minorHAnsi" w:eastAsia="Arial" w:hAnsiTheme="minorHAnsi" w:cstheme="minorHAnsi"/>
          <w:color w:val="000000" w:themeColor="text1"/>
          <w:sz w:val="22"/>
          <w:szCs w:val="22"/>
        </w:rPr>
        <w:t>con</w:t>
      </w:r>
      <w:r w:rsidRPr="00772216">
        <w:rPr>
          <w:rFonts w:asciiTheme="minorHAnsi" w:eastAsia="Arial" w:hAnsiTheme="minorHAnsi" w:cstheme="minorHAnsi"/>
          <w:color w:val="000000" w:themeColor="text1"/>
          <w:spacing w:val="43"/>
          <w:sz w:val="22"/>
          <w:szCs w:val="22"/>
        </w:rPr>
        <w:t xml:space="preserve"> </w:t>
      </w:r>
      <w:r w:rsidRPr="00772216">
        <w:rPr>
          <w:rFonts w:asciiTheme="minorHAnsi" w:eastAsia="Arial" w:hAnsiTheme="minorHAnsi" w:cstheme="minorHAnsi"/>
          <w:color w:val="000000" w:themeColor="text1"/>
          <w:sz w:val="22"/>
          <w:szCs w:val="22"/>
        </w:rPr>
        <w:t>las</w:t>
      </w:r>
      <w:r w:rsidRPr="00772216">
        <w:rPr>
          <w:rFonts w:asciiTheme="minorHAnsi" w:eastAsia="Arial" w:hAnsiTheme="minorHAnsi" w:cstheme="minorHAnsi"/>
          <w:color w:val="000000" w:themeColor="text1"/>
          <w:spacing w:val="53"/>
          <w:sz w:val="22"/>
          <w:szCs w:val="22"/>
        </w:rPr>
        <w:t xml:space="preserve"> </w:t>
      </w:r>
      <w:r w:rsidRPr="00772216">
        <w:rPr>
          <w:rFonts w:asciiTheme="minorHAnsi" w:eastAsia="Arial" w:hAnsiTheme="minorHAnsi" w:cstheme="minorHAnsi"/>
          <w:color w:val="000000" w:themeColor="text1"/>
          <w:sz w:val="22"/>
          <w:szCs w:val="22"/>
        </w:rPr>
        <w:t>que</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sz w:val="22"/>
          <w:szCs w:val="22"/>
        </w:rPr>
        <w:t>trabaja</w:t>
      </w:r>
      <w:r w:rsidRPr="00772216">
        <w:rPr>
          <w:rFonts w:asciiTheme="minorHAnsi" w:eastAsia="Arial" w:hAnsiTheme="minorHAnsi" w:cstheme="minorHAnsi"/>
          <w:color w:val="000000" w:themeColor="text1"/>
          <w:spacing w:val="36"/>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48"/>
          <w:sz w:val="22"/>
          <w:szCs w:val="22"/>
        </w:rPr>
        <w:t xml:space="preserve"> </w:t>
      </w:r>
      <w:r w:rsidRPr="00772216">
        <w:rPr>
          <w:rFonts w:asciiTheme="minorHAnsi" w:eastAsia="Arial" w:hAnsiTheme="minorHAnsi" w:cstheme="minorHAnsi"/>
          <w:color w:val="000000" w:themeColor="text1"/>
          <w:sz w:val="22"/>
          <w:szCs w:val="22"/>
        </w:rPr>
        <w:t>institución</w:t>
      </w:r>
      <w:r w:rsidRPr="00772216">
        <w:rPr>
          <w:rFonts w:asciiTheme="minorHAnsi" w:eastAsia="Arial" w:hAnsiTheme="minorHAnsi" w:cstheme="minorHAnsi"/>
          <w:color w:val="000000" w:themeColor="text1"/>
          <w:spacing w:val="25"/>
          <w:sz w:val="22"/>
          <w:szCs w:val="22"/>
        </w:rPr>
        <w:t xml:space="preserve"> </w:t>
      </w:r>
      <w:r w:rsidRPr="00772216">
        <w:rPr>
          <w:rFonts w:asciiTheme="minorHAnsi" w:eastAsia="Arial" w:hAnsiTheme="minorHAnsi" w:cstheme="minorHAnsi"/>
          <w:color w:val="000000" w:themeColor="text1"/>
          <w:w w:val="111"/>
          <w:sz w:val="22"/>
          <w:szCs w:val="22"/>
        </w:rPr>
        <w:t>educat</w:t>
      </w:r>
      <w:r w:rsidRPr="00772216">
        <w:rPr>
          <w:rFonts w:asciiTheme="minorHAnsi" w:eastAsia="Arial" w:hAnsiTheme="minorHAnsi" w:cstheme="minorHAnsi"/>
          <w:color w:val="000000" w:themeColor="text1"/>
          <w:spacing w:val="-13"/>
          <w:w w:val="112"/>
          <w:sz w:val="22"/>
          <w:szCs w:val="22"/>
        </w:rPr>
        <w:t>iva</w:t>
      </w:r>
      <w:r w:rsidR="000F48D4">
        <w:rPr>
          <w:rFonts w:asciiTheme="minorHAnsi" w:eastAsia="Arial" w:hAnsiTheme="minorHAnsi" w:cstheme="minorHAnsi"/>
          <w:color w:val="000000" w:themeColor="text1"/>
          <w:spacing w:val="-13"/>
          <w:w w:val="112"/>
          <w:sz w:val="22"/>
          <w:szCs w:val="22"/>
        </w:rPr>
        <w:t>,</w:t>
      </w:r>
      <w:r w:rsidRPr="00772216">
        <w:rPr>
          <w:rFonts w:asciiTheme="minorHAnsi" w:eastAsia="Arial" w:hAnsiTheme="minorHAnsi" w:cstheme="minorHAnsi"/>
          <w:color w:val="000000" w:themeColor="text1"/>
          <w:spacing w:val="-13"/>
          <w:w w:val="112"/>
          <w:sz w:val="22"/>
          <w:szCs w:val="22"/>
        </w:rPr>
        <w:t xml:space="preserve"> </w:t>
      </w:r>
      <w:r w:rsidRPr="00772216">
        <w:rPr>
          <w:rFonts w:asciiTheme="minorHAnsi" w:eastAsia="Arial" w:hAnsiTheme="minorHAnsi" w:cstheme="minorHAnsi"/>
          <w:color w:val="000000" w:themeColor="text1"/>
          <w:sz w:val="22"/>
          <w:szCs w:val="22"/>
        </w:rPr>
        <w:t>que</w:t>
      </w:r>
      <w:r w:rsidRPr="00772216">
        <w:rPr>
          <w:rFonts w:asciiTheme="minorHAnsi" w:eastAsia="Arial" w:hAnsiTheme="minorHAnsi" w:cstheme="minorHAnsi"/>
          <w:color w:val="000000" w:themeColor="text1"/>
          <w:spacing w:val="43"/>
          <w:sz w:val="22"/>
          <w:szCs w:val="22"/>
        </w:rPr>
        <w:t xml:space="preserve"> </w:t>
      </w:r>
      <w:r w:rsidRPr="00772216">
        <w:rPr>
          <w:rFonts w:asciiTheme="minorHAnsi" w:eastAsia="Arial" w:hAnsiTheme="minorHAnsi" w:cstheme="minorHAnsi"/>
          <w:color w:val="000000" w:themeColor="text1"/>
          <w:sz w:val="22"/>
          <w:szCs w:val="22"/>
        </w:rPr>
        <w:t>se</w:t>
      </w:r>
      <w:r w:rsidRPr="00772216">
        <w:rPr>
          <w:rFonts w:asciiTheme="minorHAnsi" w:eastAsia="Arial" w:hAnsiTheme="minorHAnsi" w:cstheme="minorHAnsi"/>
          <w:color w:val="000000" w:themeColor="text1"/>
          <w:spacing w:val="40"/>
          <w:sz w:val="22"/>
          <w:szCs w:val="22"/>
        </w:rPr>
        <w:t xml:space="preserve"> </w:t>
      </w:r>
      <w:r w:rsidRPr="00772216">
        <w:rPr>
          <w:rFonts w:asciiTheme="minorHAnsi" w:eastAsia="Arial" w:hAnsiTheme="minorHAnsi" w:cstheme="minorHAnsi"/>
          <w:color w:val="000000" w:themeColor="text1"/>
          <w:sz w:val="22"/>
          <w:szCs w:val="22"/>
        </w:rPr>
        <w:t>detalla</w:t>
      </w:r>
      <w:r w:rsidRPr="00772216">
        <w:rPr>
          <w:rFonts w:asciiTheme="minorHAnsi" w:eastAsia="Arial" w:hAnsiTheme="minorHAnsi" w:cstheme="minorHAnsi"/>
          <w:color w:val="000000" w:themeColor="text1"/>
          <w:spacing w:val="27"/>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38"/>
          <w:sz w:val="22"/>
          <w:szCs w:val="22"/>
        </w:rPr>
        <w:t xml:space="preserve"> </w:t>
      </w:r>
      <w:r w:rsidRPr="00772216">
        <w:rPr>
          <w:rFonts w:asciiTheme="minorHAnsi" w:eastAsia="Arial" w:hAnsiTheme="minorHAnsi" w:cstheme="minorHAnsi"/>
          <w:color w:val="000000" w:themeColor="text1"/>
          <w:w w:val="107"/>
          <w:sz w:val="22"/>
          <w:szCs w:val="22"/>
        </w:rPr>
        <w:t xml:space="preserve">el </w:t>
      </w:r>
      <w:r w:rsidRPr="00772216">
        <w:rPr>
          <w:rFonts w:asciiTheme="minorHAnsi" w:eastAsia="Arial" w:hAnsiTheme="minorHAnsi" w:cstheme="minorHAnsi"/>
          <w:color w:val="000000" w:themeColor="text1"/>
          <w:sz w:val="22"/>
          <w:szCs w:val="22"/>
        </w:rPr>
        <w:t>siguiente</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cuadro:</w:t>
      </w:r>
      <w:r w:rsidRPr="00772216">
        <w:rPr>
          <w:rFonts w:asciiTheme="minorHAnsi" w:eastAsia="Arial" w:hAnsiTheme="minorHAnsi" w:cstheme="minorHAnsi"/>
          <w:color w:val="000000" w:themeColor="text1"/>
          <w:spacing w:val="-49"/>
          <w:sz w:val="22"/>
          <w:szCs w:val="22"/>
        </w:rPr>
        <w:t xml:space="preserve"> </w:t>
      </w:r>
    </w:p>
    <w:p w14:paraId="5B17A4D4" w14:textId="77777777" w:rsidR="00A13477" w:rsidRPr="00772216" w:rsidRDefault="00A13477" w:rsidP="005C77C5">
      <w:pPr>
        <w:ind w:left="1134"/>
        <w:jc w:val="both"/>
        <w:rPr>
          <w:rFonts w:asciiTheme="minorHAnsi" w:eastAsia="Arial" w:hAnsiTheme="minorHAnsi" w:cstheme="minorHAnsi"/>
          <w:color w:val="000000" w:themeColor="text1"/>
          <w:sz w:val="12"/>
          <w:szCs w:val="22"/>
        </w:rPr>
      </w:pPr>
    </w:p>
    <w:tbl>
      <w:tblPr>
        <w:tblStyle w:val="Tablaconcuadrcula"/>
        <w:tblW w:w="9783" w:type="dxa"/>
        <w:jc w:val="center"/>
        <w:tblLayout w:type="fixed"/>
        <w:tblLook w:val="04A0" w:firstRow="1" w:lastRow="0" w:firstColumn="1" w:lastColumn="0" w:noHBand="0" w:noVBand="1"/>
      </w:tblPr>
      <w:tblGrid>
        <w:gridCol w:w="1242"/>
        <w:gridCol w:w="1560"/>
        <w:gridCol w:w="2338"/>
        <w:gridCol w:w="1099"/>
        <w:gridCol w:w="3544"/>
      </w:tblGrid>
      <w:tr w:rsidR="00A13477" w:rsidRPr="00772216" w14:paraId="1876E402" w14:textId="77777777" w:rsidTr="00995B5F">
        <w:trPr>
          <w:jc w:val="center"/>
        </w:trPr>
        <w:tc>
          <w:tcPr>
            <w:tcW w:w="1242" w:type="dxa"/>
            <w:vAlign w:val="center"/>
          </w:tcPr>
          <w:p w14:paraId="351B4763"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Modalidad</w:t>
            </w:r>
          </w:p>
        </w:tc>
        <w:tc>
          <w:tcPr>
            <w:tcW w:w="1560" w:type="dxa"/>
            <w:vAlign w:val="center"/>
          </w:tcPr>
          <w:p w14:paraId="728E69CB"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Nivel/Ciclo</w:t>
            </w:r>
          </w:p>
        </w:tc>
        <w:tc>
          <w:tcPr>
            <w:tcW w:w="2338" w:type="dxa"/>
            <w:vAlign w:val="center"/>
          </w:tcPr>
          <w:p w14:paraId="5C7D7FDD"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Nº de Secciones</w:t>
            </w:r>
          </w:p>
        </w:tc>
        <w:tc>
          <w:tcPr>
            <w:tcW w:w="1099" w:type="dxa"/>
            <w:vAlign w:val="center"/>
          </w:tcPr>
          <w:p w14:paraId="559F2982"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Nº de Plaza y Cargo</w:t>
            </w:r>
          </w:p>
        </w:tc>
        <w:tc>
          <w:tcPr>
            <w:tcW w:w="3544" w:type="dxa"/>
            <w:vAlign w:val="center"/>
          </w:tcPr>
          <w:p w14:paraId="56085377"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Observaciones</w:t>
            </w:r>
          </w:p>
        </w:tc>
      </w:tr>
      <w:tr w:rsidR="00A13477" w:rsidRPr="00772216" w14:paraId="76570083" w14:textId="77777777" w:rsidTr="00995B5F">
        <w:trPr>
          <w:jc w:val="center"/>
        </w:trPr>
        <w:tc>
          <w:tcPr>
            <w:tcW w:w="1242" w:type="dxa"/>
            <w:vMerge w:val="restart"/>
            <w:vAlign w:val="center"/>
          </w:tcPr>
          <w:p w14:paraId="2415EA29"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EDUCACIÓN BÁSICA REGULAR</w:t>
            </w:r>
          </w:p>
        </w:tc>
        <w:tc>
          <w:tcPr>
            <w:tcW w:w="1560" w:type="dxa"/>
            <w:vAlign w:val="center"/>
          </w:tcPr>
          <w:p w14:paraId="77C4DAAB"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Educación Inicial</w:t>
            </w:r>
          </w:p>
        </w:tc>
        <w:tc>
          <w:tcPr>
            <w:tcW w:w="2338" w:type="dxa"/>
            <w:vAlign w:val="center"/>
          </w:tcPr>
          <w:p w14:paraId="5605BFAA" w14:textId="77777777" w:rsidR="00A13477" w:rsidRPr="00772216" w:rsidRDefault="00A13477" w:rsidP="005C77C5">
            <w:pPr>
              <w:spacing w:after="0" w:line="240" w:lineRule="auto"/>
              <w:jc w:val="both"/>
              <w:rPr>
                <w:rFonts w:cstheme="minorHAnsi"/>
                <w:b/>
                <w:sz w:val="20"/>
                <w:szCs w:val="20"/>
              </w:rPr>
            </w:pPr>
            <w:r w:rsidRPr="00772216">
              <w:rPr>
                <w:rFonts w:cstheme="minorHAnsi"/>
                <w:b/>
                <w:sz w:val="20"/>
                <w:szCs w:val="20"/>
              </w:rPr>
              <w:t>Por cada dos secciones</w:t>
            </w:r>
          </w:p>
        </w:tc>
        <w:tc>
          <w:tcPr>
            <w:tcW w:w="1099" w:type="dxa"/>
            <w:vAlign w:val="center"/>
          </w:tcPr>
          <w:p w14:paraId="3596CC2D"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1 Auxiliar</w:t>
            </w:r>
          </w:p>
        </w:tc>
        <w:tc>
          <w:tcPr>
            <w:tcW w:w="3544" w:type="dxa"/>
          </w:tcPr>
          <w:p w14:paraId="7523B801" w14:textId="77777777" w:rsidR="00A13477" w:rsidRPr="00772216" w:rsidRDefault="00A13477" w:rsidP="005C77C5">
            <w:pPr>
              <w:spacing w:after="0" w:line="240" w:lineRule="auto"/>
              <w:jc w:val="both"/>
              <w:rPr>
                <w:rFonts w:cstheme="minorHAnsi"/>
                <w:b/>
                <w:sz w:val="20"/>
                <w:szCs w:val="20"/>
              </w:rPr>
            </w:pPr>
            <w:r w:rsidRPr="00772216">
              <w:rPr>
                <w:rFonts w:cstheme="minorHAnsi"/>
                <w:b/>
                <w:sz w:val="20"/>
                <w:szCs w:val="20"/>
              </w:rPr>
              <w:t>En caso de cuna, se asignarán auxiliares de educación de acuerdo a la Directiva Nº 073-2006-DINEBR-DEI (*)(**)</w:t>
            </w:r>
          </w:p>
        </w:tc>
      </w:tr>
      <w:tr w:rsidR="00A13477" w:rsidRPr="00772216" w14:paraId="325998E5" w14:textId="77777777" w:rsidTr="00995B5F">
        <w:trPr>
          <w:jc w:val="center"/>
        </w:trPr>
        <w:tc>
          <w:tcPr>
            <w:tcW w:w="1242" w:type="dxa"/>
            <w:vMerge/>
          </w:tcPr>
          <w:p w14:paraId="02BB8F10" w14:textId="77777777" w:rsidR="00A13477" w:rsidRPr="00772216" w:rsidRDefault="00A13477" w:rsidP="005C77C5">
            <w:pPr>
              <w:spacing w:after="0" w:line="240" w:lineRule="auto"/>
              <w:rPr>
                <w:rFonts w:cstheme="minorHAnsi"/>
                <w:b/>
                <w:sz w:val="20"/>
                <w:szCs w:val="20"/>
              </w:rPr>
            </w:pPr>
          </w:p>
        </w:tc>
        <w:tc>
          <w:tcPr>
            <w:tcW w:w="1560" w:type="dxa"/>
            <w:vAlign w:val="center"/>
          </w:tcPr>
          <w:p w14:paraId="706C1AD2"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Educación Secundaria</w:t>
            </w:r>
          </w:p>
        </w:tc>
        <w:tc>
          <w:tcPr>
            <w:tcW w:w="2338" w:type="dxa"/>
            <w:vAlign w:val="center"/>
          </w:tcPr>
          <w:p w14:paraId="7E4DEB77" w14:textId="77777777" w:rsidR="00A13477" w:rsidRPr="00772216" w:rsidRDefault="00A13477" w:rsidP="005C77C5">
            <w:pPr>
              <w:spacing w:after="0" w:line="240" w:lineRule="auto"/>
              <w:jc w:val="both"/>
              <w:rPr>
                <w:rFonts w:cstheme="minorHAnsi"/>
                <w:b/>
                <w:sz w:val="20"/>
                <w:szCs w:val="20"/>
              </w:rPr>
            </w:pPr>
            <w:r w:rsidRPr="00772216">
              <w:rPr>
                <w:rFonts w:cstheme="minorHAnsi"/>
                <w:b/>
                <w:sz w:val="20"/>
                <w:szCs w:val="20"/>
              </w:rPr>
              <w:t>Por cada 8 secciones</w:t>
            </w:r>
          </w:p>
        </w:tc>
        <w:tc>
          <w:tcPr>
            <w:tcW w:w="1099" w:type="dxa"/>
            <w:vAlign w:val="center"/>
          </w:tcPr>
          <w:p w14:paraId="0E4F2AD8"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1 Auxiliar</w:t>
            </w:r>
          </w:p>
        </w:tc>
        <w:tc>
          <w:tcPr>
            <w:tcW w:w="3544" w:type="dxa"/>
          </w:tcPr>
          <w:p w14:paraId="0E2B68A1" w14:textId="77777777" w:rsidR="00A13477" w:rsidRPr="00772216" w:rsidRDefault="00A13477" w:rsidP="005C77C5">
            <w:pPr>
              <w:spacing w:after="0" w:line="240" w:lineRule="auto"/>
              <w:jc w:val="both"/>
              <w:rPr>
                <w:rFonts w:cstheme="minorHAnsi"/>
                <w:b/>
                <w:sz w:val="20"/>
                <w:szCs w:val="20"/>
              </w:rPr>
            </w:pPr>
            <w:r w:rsidRPr="00772216">
              <w:rPr>
                <w:rFonts w:cstheme="minorHAnsi"/>
                <w:b/>
                <w:sz w:val="20"/>
                <w:szCs w:val="20"/>
              </w:rPr>
              <w:t>En zonas de alto riesgo se podrá considerar 01 Auxiliar por 5 secciones</w:t>
            </w:r>
          </w:p>
        </w:tc>
      </w:tr>
      <w:tr w:rsidR="00A13477" w:rsidRPr="00772216" w14:paraId="0A51ECC7" w14:textId="77777777" w:rsidTr="00995B5F">
        <w:trPr>
          <w:jc w:val="center"/>
        </w:trPr>
        <w:tc>
          <w:tcPr>
            <w:tcW w:w="1242" w:type="dxa"/>
            <w:vAlign w:val="center"/>
          </w:tcPr>
          <w:p w14:paraId="324B49B5"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EDUCACIÓN BÁSICA ESPECIAL</w:t>
            </w:r>
          </w:p>
        </w:tc>
        <w:tc>
          <w:tcPr>
            <w:tcW w:w="1560" w:type="dxa"/>
            <w:vAlign w:val="center"/>
          </w:tcPr>
          <w:p w14:paraId="0D57674B"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Inicial/Primaria</w:t>
            </w:r>
          </w:p>
        </w:tc>
        <w:tc>
          <w:tcPr>
            <w:tcW w:w="2338" w:type="dxa"/>
            <w:vAlign w:val="center"/>
          </w:tcPr>
          <w:p w14:paraId="6D22671C" w14:textId="77777777" w:rsidR="00A13477" w:rsidRPr="00772216" w:rsidRDefault="00A13477" w:rsidP="005C77C5">
            <w:pPr>
              <w:spacing w:after="0" w:line="240" w:lineRule="auto"/>
              <w:jc w:val="both"/>
              <w:rPr>
                <w:rFonts w:cstheme="minorHAnsi"/>
                <w:b/>
                <w:sz w:val="20"/>
                <w:szCs w:val="20"/>
              </w:rPr>
            </w:pPr>
            <w:r w:rsidRPr="00772216">
              <w:rPr>
                <w:rFonts w:cstheme="minorHAnsi"/>
                <w:b/>
                <w:sz w:val="20"/>
                <w:szCs w:val="20"/>
              </w:rPr>
              <w:t>Por cada aula que atiende a más de 6 estudiantes con discapacidad severa y multidiscapacidad</w:t>
            </w:r>
          </w:p>
        </w:tc>
        <w:tc>
          <w:tcPr>
            <w:tcW w:w="1099" w:type="dxa"/>
            <w:vAlign w:val="center"/>
          </w:tcPr>
          <w:p w14:paraId="5BDA8638"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1 Auxiliar</w:t>
            </w:r>
          </w:p>
        </w:tc>
        <w:tc>
          <w:tcPr>
            <w:tcW w:w="3544" w:type="dxa"/>
          </w:tcPr>
          <w:p w14:paraId="695C05A8" w14:textId="77777777" w:rsidR="00A13477" w:rsidRPr="00772216" w:rsidRDefault="00A13477" w:rsidP="005C77C5">
            <w:pPr>
              <w:spacing w:after="0" w:line="240" w:lineRule="auto"/>
              <w:jc w:val="both"/>
              <w:rPr>
                <w:rFonts w:cstheme="minorHAnsi"/>
                <w:b/>
                <w:sz w:val="20"/>
                <w:szCs w:val="20"/>
              </w:rPr>
            </w:pPr>
          </w:p>
        </w:tc>
      </w:tr>
    </w:tbl>
    <w:p w14:paraId="03F5539B" w14:textId="77777777" w:rsidR="00F74B7B" w:rsidRPr="00772216" w:rsidRDefault="00F74B7B" w:rsidP="005C77C5">
      <w:pPr>
        <w:rPr>
          <w:rFonts w:asciiTheme="minorHAnsi" w:eastAsia="Arial" w:hAnsiTheme="minorHAnsi" w:cstheme="minorHAnsi"/>
          <w:b/>
          <w:bCs/>
          <w:color w:val="000000" w:themeColor="text1"/>
          <w:sz w:val="8"/>
          <w:szCs w:val="22"/>
        </w:rPr>
      </w:pPr>
    </w:p>
    <w:p w14:paraId="75951575" w14:textId="77777777" w:rsidR="00A13477" w:rsidRPr="00772216" w:rsidRDefault="00A13477" w:rsidP="005C77C5">
      <w:pPr>
        <w:pStyle w:val="Prrafodelista"/>
        <w:numPr>
          <w:ilvl w:val="0"/>
          <w:numId w:val="241"/>
        </w:numPr>
        <w:spacing w:after="0" w:line="240" w:lineRule="auto"/>
        <w:rPr>
          <w:rFonts w:asciiTheme="minorHAnsi" w:hAnsiTheme="minorHAnsi" w:cstheme="minorHAnsi"/>
          <w:b/>
          <w:sz w:val="20"/>
          <w:szCs w:val="20"/>
        </w:rPr>
      </w:pPr>
      <w:r w:rsidRPr="00772216">
        <w:rPr>
          <w:rFonts w:asciiTheme="minorHAnsi" w:hAnsiTheme="minorHAnsi" w:cstheme="minorHAnsi"/>
          <w:b/>
          <w:sz w:val="20"/>
          <w:szCs w:val="20"/>
        </w:rPr>
        <w:t>Cuna</w:t>
      </w:r>
      <w:r w:rsidR="00A37E0B" w:rsidRPr="00772216">
        <w:rPr>
          <w:rFonts w:asciiTheme="minorHAnsi" w:hAnsiTheme="minorHAnsi" w:cstheme="minorHAnsi"/>
          <w:b/>
          <w:sz w:val="20"/>
          <w:szCs w:val="20"/>
        </w:rPr>
        <w:t xml:space="preserve"> </w:t>
      </w:r>
      <w:r w:rsidRPr="00772216">
        <w:rPr>
          <w:rFonts w:asciiTheme="minorHAnsi" w:hAnsiTheme="minorHAnsi" w:cstheme="minorHAnsi"/>
          <w:b/>
          <w:sz w:val="20"/>
          <w:szCs w:val="20"/>
        </w:rPr>
        <w:t>Polidocente</w:t>
      </w:r>
      <w:r w:rsidR="00A37E0B" w:rsidRPr="00772216">
        <w:rPr>
          <w:rFonts w:asciiTheme="minorHAnsi" w:hAnsiTheme="minorHAnsi" w:cstheme="minorHAnsi"/>
          <w:b/>
          <w:sz w:val="20"/>
          <w:szCs w:val="20"/>
        </w:rPr>
        <w:t xml:space="preserve"> </w:t>
      </w:r>
      <w:r w:rsidRPr="00772216">
        <w:rPr>
          <w:rFonts w:asciiTheme="minorHAnsi" w:hAnsiTheme="minorHAnsi" w:cstheme="minorHAnsi"/>
          <w:b/>
          <w:sz w:val="20"/>
          <w:szCs w:val="20"/>
        </w:rPr>
        <w:t>Completa (*):</w:t>
      </w:r>
    </w:p>
    <w:p w14:paraId="73651386" w14:textId="77777777" w:rsidR="00A13477" w:rsidRPr="00772216" w:rsidRDefault="00A13477" w:rsidP="005C77C5">
      <w:pPr>
        <w:pStyle w:val="Prrafodelista"/>
        <w:spacing w:after="0" w:line="240" w:lineRule="auto"/>
        <w:rPr>
          <w:rFonts w:asciiTheme="minorHAnsi" w:hAnsiTheme="minorHAnsi" w:cstheme="minorHAnsi"/>
          <w:b/>
          <w:sz w:val="10"/>
          <w:szCs w:val="20"/>
        </w:rPr>
      </w:pPr>
    </w:p>
    <w:tbl>
      <w:tblPr>
        <w:tblStyle w:val="Tablaconcuadrcula"/>
        <w:tblW w:w="0" w:type="auto"/>
        <w:jc w:val="right"/>
        <w:tblLook w:val="04A0" w:firstRow="1" w:lastRow="0" w:firstColumn="1" w:lastColumn="0" w:noHBand="0" w:noVBand="1"/>
      </w:tblPr>
      <w:tblGrid>
        <w:gridCol w:w="1694"/>
        <w:gridCol w:w="1701"/>
        <w:gridCol w:w="1695"/>
        <w:gridCol w:w="1700"/>
        <w:gridCol w:w="1705"/>
      </w:tblGrid>
      <w:tr w:rsidR="00A13477" w:rsidRPr="00772216" w14:paraId="08A9177B" w14:textId="77777777" w:rsidTr="00995B5F">
        <w:trPr>
          <w:jc w:val="right"/>
        </w:trPr>
        <w:tc>
          <w:tcPr>
            <w:tcW w:w="1728" w:type="dxa"/>
            <w:vAlign w:val="center"/>
          </w:tcPr>
          <w:p w14:paraId="07AAFCC9"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Ciclo</w:t>
            </w:r>
          </w:p>
        </w:tc>
        <w:tc>
          <w:tcPr>
            <w:tcW w:w="1729" w:type="dxa"/>
            <w:vAlign w:val="center"/>
          </w:tcPr>
          <w:p w14:paraId="45B05D4C"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Grupo</w:t>
            </w:r>
          </w:p>
        </w:tc>
        <w:tc>
          <w:tcPr>
            <w:tcW w:w="1729" w:type="dxa"/>
            <w:vAlign w:val="center"/>
          </w:tcPr>
          <w:p w14:paraId="19F801E1"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Edad-Meses</w:t>
            </w:r>
          </w:p>
        </w:tc>
        <w:tc>
          <w:tcPr>
            <w:tcW w:w="1729" w:type="dxa"/>
            <w:vAlign w:val="center"/>
          </w:tcPr>
          <w:p w14:paraId="5A6CE356"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Número de niños</w:t>
            </w:r>
          </w:p>
        </w:tc>
        <w:tc>
          <w:tcPr>
            <w:tcW w:w="1729" w:type="dxa"/>
            <w:vAlign w:val="center"/>
          </w:tcPr>
          <w:p w14:paraId="1E5A48D7"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Auxiliar de Educación</w:t>
            </w:r>
          </w:p>
        </w:tc>
      </w:tr>
      <w:tr w:rsidR="00A13477" w:rsidRPr="00772216" w14:paraId="4CDF09D4" w14:textId="77777777" w:rsidTr="00995B5F">
        <w:trPr>
          <w:jc w:val="right"/>
        </w:trPr>
        <w:tc>
          <w:tcPr>
            <w:tcW w:w="1728" w:type="dxa"/>
            <w:vMerge w:val="restart"/>
            <w:vAlign w:val="center"/>
          </w:tcPr>
          <w:p w14:paraId="59F68613"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Primer Ciclo</w:t>
            </w:r>
          </w:p>
        </w:tc>
        <w:tc>
          <w:tcPr>
            <w:tcW w:w="1729" w:type="dxa"/>
            <w:vAlign w:val="center"/>
          </w:tcPr>
          <w:p w14:paraId="6182702D" w14:textId="77777777" w:rsidR="00A13477" w:rsidRPr="00772216" w:rsidRDefault="00A13477" w:rsidP="005C77C5">
            <w:pPr>
              <w:spacing w:after="0" w:line="240" w:lineRule="auto"/>
              <w:rPr>
                <w:rFonts w:cstheme="minorHAnsi"/>
                <w:b/>
                <w:sz w:val="20"/>
                <w:szCs w:val="20"/>
              </w:rPr>
            </w:pPr>
            <w:r w:rsidRPr="00772216">
              <w:rPr>
                <w:rFonts w:cstheme="minorHAnsi"/>
                <w:b/>
                <w:sz w:val="20"/>
                <w:szCs w:val="20"/>
              </w:rPr>
              <w:t>Primer Grupo</w:t>
            </w:r>
          </w:p>
        </w:tc>
        <w:tc>
          <w:tcPr>
            <w:tcW w:w="1729" w:type="dxa"/>
            <w:vAlign w:val="center"/>
          </w:tcPr>
          <w:p w14:paraId="6416500D"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Hasta 12</w:t>
            </w:r>
          </w:p>
        </w:tc>
        <w:tc>
          <w:tcPr>
            <w:tcW w:w="1729" w:type="dxa"/>
            <w:vAlign w:val="center"/>
          </w:tcPr>
          <w:p w14:paraId="4709FD88"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16</w:t>
            </w:r>
          </w:p>
        </w:tc>
        <w:tc>
          <w:tcPr>
            <w:tcW w:w="1729" w:type="dxa"/>
            <w:vAlign w:val="center"/>
          </w:tcPr>
          <w:p w14:paraId="65501914"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02</w:t>
            </w:r>
          </w:p>
        </w:tc>
      </w:tr>
      <w:tr w:rsidR="00A13477" w:rsidRPr="00772216" w14:paraId="6B12F208" w14:textId="77777777" w:rsidTr="00995B5F">
        <w:trPr>
          <w:jc w:val="right"/>
        </w:trPr>
        <w:tc>
          <w:tcPr>
            <w:tcW w:w="1728" w:type="dxa"/>
            <w:vMerge/>
          </w:tcPr>
          <w:p w14:paraId="2388E3A2" w14:textId="77777777" w:rsidR="00A13477" w:rsidRPr="00772216" w:rsidRDefault="00A13477" w:rsidP="005C77C5">
            <w:pPr>
              <w:spacing w:after="0" w:line="240" w:lineRule="auto"/>
              <w:rPr>
                <w:rFonts w:cstheme="minorHAnsi"/>
                <w:b/>
                <w:sz w:val="20"/>
                <w:szCs w:val="20"/>
              </w:rPr>
            </w:pPr>
          </w:p>
        </w:tc>
        <w:tc>
          <w:tcPr>
            <w:tcW w:w="1729" w:type="dxa"/>
            <w:vAlign w:val="center"/>
          </w:tcPr>
          <w:p w14:paraId="55917A9E" w14:textId="77777777" w:rsidR="00A13477" w:rsidRPr="00772216" w:rsidRDefault="00A13477" w:rsidP="005C77C5">
            <w:pPr>
              <w:spacing w:after="0" w:line="240" w:lineRule="auto"/>
              <w:rPr>
                <w:rFonts w:cstheme="minorHAnsi"/>
                <w:b/>
                <w:sz w:val="20"/>
                <w:szCs w:val="20"/>
              </w:rPr>
            </w:pPr>
            <w:r w:rsidRPr="00772216">
              <w:rPr>
                <w:rFonts w:cstheme="minorHAnsi"/>
                <w:b/>
                <w:sz w:val="20"/>
                <w:szCs w:val="20"/>
              </w:rPr>
              <w:t>Segundo Grupo</w:t>
            </w:r>
          </w:p>
        </w:tc>
        <w:tc>
          <w:tcPr>
            <w:tcW w:w="1729" w:type="dxa"/>
            <w:vAlign w:val="center"/>
          </w:tcPr>
          <w:p w14:paraId="4919E527"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De 12 a 24</w:t>
            </w:r>
          </w:p>
        </w:tc>
        <w:tc>
          <w:tcPr>
            <w:tcW w:w="1729" w:type="dxa"/>
            <w:vAlign w:val="center"/>
          </w:tcPr>
          <w:p w14:paraId="0178D646"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20</w:t>
            </w:r>
          </w:p>
        </w:tc>
        <w:tc>
          <w:tcPr>
            <w:tcW w:w="1729" w:type="dxa"/>
            <w:vAlign w:val="center"/>
          </w:tcPr>
          <w:p w14:paraId="13C0EB63"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02</w:t>
            </w:r>
          </w:p>
        </w:tc>
      </w:tr>
      <w:tr w:rsidR="00A13477" w:rsidRPr="00772216" w14:paraId="433E28E0" w14:textId="77777777" w:rsidTr="00995B5F">
        <w:trPr>
          <w:jc w:val="right"/>
        </w:trPr>
        <w:tc>
          <w:tcPr>
            <w:tcW w:w="1728" w:type="dxa"/>
            <w:vMerge/>
          </w:tcPr>
          <w:p w14:paraId="50DC03AB" w14:textId="77777777" w:rsidR="00A13477" w:rsidRPr="00772216" w:rsidRDefault="00A13477" w:rsidP="005C77C5">
            <w:pPr>
              <w:spacing w:after="0" w:line="240" w:lineRule="auto"/>
              <w:rPr>
                <w:rFonts w:cstheme="minorHAnsi"/>
                <w:b/>
                <w:sz w:val="20"/>
                <w:szCs w:val="20"/>
              </w:rPr>
            </w:pPr>
          </w:p>
        </w:tc>
        <w:tc>
          <w:tcPr>
            <w:tcW w:w="1729" w:type="dxa"/>
            <w:vAlign w:val="center"/>
          </w:tcPr>
          <w:p w14:paraId="2385A8CA" w14:textId="77777777" w:rsidR="00A13477" w:rsidRPr="00772216" w:rsidRDefault="00A13477" w:rsidP="005C77C5">
            <w:pPr>
              <w:spacing w:after="0" w:line="240" w:lineRule="auto"/>
              <w:rPr>
                <w:rFonts w:cstheme="minorHAnsi"/>
                <w:b/>
                <w:sz w:val="20"/>
                <w:szCs w:val="20"/>
              </w:rPr>
            </w:pPr>
            <w:r w:rsidRPr="00772216">
              <w:rPr>
                <w:rFonts w:cstheme="minorHAnsi"/>
                <w:b/>
                <w:sz w:val="20"/>
                <w:szCs w:val="20"/>
              </w:rPr>
              <w:t>Tercer Grupo</w:t>
            </w:r>
          </w:p>
        </w:tc>
        <w:tc>
          <w:tcPr>
            <w:tcW w:w="1729" w:type="dxa"/>
            <w:vAlign w:val="center"/>
          </w:tcPr>
          <w:p w14:paraId="59A915EA"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De 24 a 36</w:t>
            </w:r>
          </w:p>
        </w:tc>
        <w:tc>
          <w:tcPr>
            <w:tcW w:w="1729" w:type="dxa"/>
            <w:vAlign w:val="center"/>
          </w:tcPr>
          <w:p w14:paraId="46BA8541"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20</w:t>
            </w:r>
          </w:p>
        </w:tc>
        <w:tc>
          <w:tcPr>
            <w:tcW w:w="1729" w:type="dxa"/>
            <w:vAlign w:val="center"/>
          </w:tcPr>
          <w:p w14:paraId="7C96E0E2"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01</w:t>
            </w:r>
          </w:p>
        </w:tc>
      </w:tr>
    </w:tbl>
    <w:p w14:paraId="42B2ED12" w14:textId="77777777" w:rsidR="00A13477" w:rsidRPr="000F48D4" w:rsidRDefault="00A13477" w:rsidP="005C77C5">
      <w:pPr>
        <w:rPr>
          <w:rFonts w:asciiTheme="minorHAnsi" w:hAnsiTheme="minorHAnsi" w:cstheme="minorHAnsi"/>
          <w:b/>
          <w:sz w:val="6"/>
        </w:rPr>
      </w:pPr>
    </w:p>
    <w:p w14:paraId="653DA141" w14:textId="77777777" w:rsidR="00A13477" w:rsidRPr="00772216" w:rsidRDefault="00A13477" w:rsidP="005C77C5">
      <w:pPr>
        <w:pStyle w:val="Prrafodelista"/>
        <w:numPr>
          <w:ilvl w:val="0"/>
          <w:numId w:val="241"/>
        </w:numPr>
        <w:spacing w:after="0" w:line="240" w:lineRule="auto"/>
        <w:rPr>
          <w:rFonts w:asciiTheme="minorHAnsi" w:hAnsiTheme="minorHAnsi" w:cstheme="minorHAnsi"/>
          <w:b/>
          <w:sz w:val="20"/>
          <w:szCs w:val="20"/>
        </w:rPr>
      </w:pPr>
      <w:r w:rsidRPr="00772216">
        <w:rPr>
          <w:rFonts w:asciiTheme="minorHAnsi" w:hAnsiTheme="minorHAnsi" w:cstheme="minorHAnsi"/>
          <w:b/>
          <w:sz w:val="20"/>
          <w:szCs w:val="20"/>
        </w:rPr>
        <w:t>Cuna Unidocente (**):</w:t>
      </w:r>
    </w:p>
    <w:p w14:paraId="08603307" w14:textId="77777777" w:rsidR="00A13477" w:rsidRPr="00772216" w:rsidRDefault="00A13477" w:rsidP="005C77C5">
      <w:pPr>
        <w:pStyle w:val="Prrafodelista"/>
        <w:spacing w:after="0" w:line="240" w:lineRule="auto"/>
        <w:rPr>
          <w:rFonts w:asciiTheme="minorHAnsi" w:hAnsiTheme="minorHAnsi" w:cstheme="minorHAnsi"/>
          <w:b/>
          <w:sz w:val="10"/>
          <w:szCs w:val="20"/>
        </w:rPr>
      </w:pPr>
    </w:p>
    <w:tbl>
      <w:tblPr>
        <w:tblStyle w:val="Tablaconcuadrcula"/>
        <w:tblW w:w="0" w:type="auto"/>
        <w:jc w:val="right"/>
        <w:tblLook w:val="04A0" w:firstRow="1" w:lastRow="0" w:firstColumn="1" w:lastColumn="0" w:noHBand="0" w:noVBand="1"/>
      </w:tblPr>
      <w:tblGrid>
        <w:gridCol w:w="1694"/>
        <w:gridCol w:w="1703"/>
        <w:gridCol w:w="1694"/>
        <w:gridCol w:w="1699"/>
        <w:gridCol w:w="1705"/>
      </w:tblGrid>
      <w:tr w:rsidR="00A13477" w:rsidRPr="00772216" w14:paraId="4A75D6CB" w14:textId="77777777" w:rsidTr="00995B5F">
        <w:trPr>
          <w:jc w:val="right"/>
        </w:trPr>
        <w:tc>
          <w:tcPr>
            <w:tcW w:w="1728" w:type="dxa"/>
            <w:vAlign w:val="center"/>
          </w:tcPr>
          <w:p w14:paraId="6D92430C"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Ciclo</w:t>
            </w:r>
          </w:p>
        </w:tc>
        <w:tc>
          <w:tcPr>
            <w:tcW w:w="1729" w:type="dxa"/>
            <w:vAlign w:val="center"/>
          </w:tcPr>
          <w:p w14:paraId="1F230358"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Grupo</w:t>
            </w:r>
          </w:p>
        </w:tc>
        <w:tc>
          <w:tcPr>
            <w:tcW w:w="1729" w:type="dxa"/>
            <w:vAlign w:val="center"/>
          </w:tcPr>
          <w:p w14:paraId="1D4414AC"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Edad-Meses</w:t>
            </w:r>
          </w:p>
        </w:tc>
        <w:tc>
          <w:tcPr>
            <w:tcW w:w="1729" w:type="dxa"/>
            <w:vAlign w:val="center"/>
          </w:tcPr>
          <w:p w14:paraId="57D9CBD2"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Número de niños</w:t>
            </w:r>
          </w:p>
        </w:tc>
        <w:tc>
          <w:tcPr>
            <w:tcW w:w="1729" w:type="dxa"/>
            <w:vAlign w:val="center"/>
          </w:tcPr>
          <w:p w14:paraId="596D201D"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Auxiliar de Educación</w:t>
            </w:r>
          </w:p>
        </w:tc>
      </w:tr>
      <w:tr w:rsidR="00A13477" w:rsidRPr="00772216" w14:paraId="55F09C79" w14:textId="77777777" w:rsidTr="00995B5F">
        <w:trPr>
          <w:jc w:val="right"/>
        </w:trPr>
        <w:tc>
          <w:tcPr>
            <w:tcW w:w="1728" w:type="dxa"/>
            <w:vMerge w:val="restart"/>
            <w:vAlign w:val="center"/>
          </w:tcPr>
          <w:p w14:paraId="25BE16EB"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Primer Ciclo</w:t>
            </w:r>
          </w:p>
        </w:tc>
        <w:tc>
          <w:tcPr>
            <w:tcW w:w="1729" w:type="dxa"/>
            <w:vAlign w:val="center"/>
          </w:tcPr>
          <w:p w14:paraId="088201CD" w14:textId="77777777" w:rsidR="00A13477" w:rsidRPr="00772216" w:rsidRDefault="00A13477" w:rsidP="005C77C5">
            <w:pPr>
              <w:spacing w:after="0" w:line="240" w:lineRule="auto"/>
              <w:rPr>
                <w:rFonts w:cstheme="minorHAnsi"/>
                <w:b/>
                <w:sz w:val="20"/>
                <w:szCs w:val="20"/>
              </w:rPr>
            </w:pPr>
            <w:r w:rsidRPr="00772216">
              <w:rPr>
                <w:rFonts w:cstheme="minorHAnsi"/>
                <w:b/>
                <w:sz w:val="20"/>
                <w:szCs w:val="20"/>
              </w:rPr>
              <w:t>Primer Grupo</w:t>
            </w:r>
          </w:p>
        </w:tc>
        <w:tc>
          <w:tcPr>
            <w:tcW w:w="1729" w:type="dxa"/>
            <w:vAlign w:val="center"/>
          </w:tcPr>
          <w:p w14:paraId="7E8BD36F"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Hasta 12</w:t>
            </w:r>
          </w:p>
        </w:tc>
        <w:tc>
          <w:tcPr>
            <w:tcW w:w="1729" w:type="dxa"/>
            <w:vAlign w:val="center"/>
          </w:tcPr>
          <w:p w14:paraId="553B51D8"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6</w:t>
            </w:r>
          </w:p>
        </w:tc>
        <w:tc>
          <w:tcPr>
            <w:tcW w:w="1729" w:type="dxa"/>
            <w:vAlign w:val="center"/>
          </w:tcPr>
          <w:p w14:paraId="5FBFA382"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w:t>
            </w:r>
          </w:p>
        </w:tc>
      </w:tr>
      <w:tr w:rsidR="00A13477" w:rsidRPr="00772216" w14:paraId="1DB3F333" w14:textId="77777777" w:rsidTr="00995B5F">
        <w:trPr>
          <w:jc w:val="right"/>
        </w:trPr>
        <w:tc>
          <w:tcPr>
            <w:tcW w:w="1728" w:type="dxa"/>
            <w:vMerge/>
          </w:tcPr>
          <w:p w14:paraId="0AAFBD87" w14:textId="77777777" w:rsidR="00A13477" w:rsidRPr="00772216" w:rsidRDefault="00A13477" w:rsidP="005C77C5">
            <w:pPr>
              <w:spacing w:after="0" w:line="240" w:lineRule="auto"/>
              <w:rPr>
                <w:rFonts w:cstheme="minorHAnsi"/>
                <w:b/>
                <w:sz w:val="20"/>
                <w:szCs w:val="20"/>
              </w:rPr>
            </w:pPr>
          </w:p>
        </w:tc>
        <w:tc>
          <w:tcPr>
            <w:tcW w:w="1729" w:type="dxa"/>
            <w:vAlign w:val="center"/>
          </w:tcPr>
          <w:p w14:paraId="1306A948" w14:textId="77777777" w:rsidR="00A13477" w:rsidRPr="00772216" w:rsidRDefault="00A13477" w:rsidP="005C77C5">
            <w:pPr>
              <w:spacing w:after="0" w:line="240" w:lineRule="auto"/>
              <w:rPr>
                <w:rFonts w:cstheme="minorHAnsi"/>
                <w:b/>
                <w:sz w:val="20"/>
                <w:szCs w:val="20"/>
              </w:rPr>
            </w:pPr>
            <w:r w:rsidRPr="00772216">
              <w:rPr>
                <w:rFonts w:cstheme="minorHAnsi"/>
                <w:b/>
                <w:sz w:val="20"/>
                <w:szCs w:val="20"/>
              </w:rPr>
              <w:t>Segundo Grupo</w:t>
            </w:r>
          </w:p>
        </w:tc>
        <w:tc>
          <w:tcPr>
            <w:tcW w:w="1729" w:type="dxa"/>
            <w:vAlign w:val="center"/>
          </w:tcPr>
          <w:p w14:paraId="0198DC58"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De 12 a 24</w:t>
            </w:r>
          </w:p>
        </w:tc>
        <w:tc>
          <w:tcPr>
            <w:tcW w:w="1729" w:type="dxa"/>
            <w:vAlign w:val="center"/>
          </w:tcPr>
          <w:p w14:paraId="6049BD63"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7</w:t>
            </w:r>
          </w:p>
        </w:tc>
        <w:tc>
          <w:tcPr>
            <w:tcW w:w="1729" w:type="dxa"/>
            <w:vAlign w:val="center"/>
          </w:tcPr>
          <w:p w14:paraId="07F35942"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w:t>
            </w:r>
          </w:p>
        </w:tc>
      </w:tr>
      <w:tr w:rsidR="00A13477" w:rsidRPr="00772216" w14:paraId="2CA2A121" w14:textId="77777777" w:rsidTr="00995B5F">
        <w:trPr>
          <w:jc w:val="right"/>
        </w:trPr>
        <w:tc>
          <w:tcPr>
            <w:tcW w:w="1728" w:type="dxa"/>
            <w:vMerge/>
          </w:tcPr>
          <w:p w14:paraId="1B85A42D" w14:textId="77777777" w:rsidR="00A13477" w:rsidRPr="00772216" w:rsidRDefault="00A13477" w:rsidP="005C77C5">
            <w:pPr>
              <w:spacing w:after="0" w:line="240" w:lineRule="auto"/>
              <w:rPr>
                <w:rFonts w:cstheme="minorHAnsi"/>
                <w:b/>
                <w:sz w:val="20"/>
                <w:szCs w:val="20"/>
              </w:rPr>
            </w:pPr>
          </w:p>
        </w:tc>
        <w:tc>
          <w:tcPr>
            <w:tcW w:w="1729" w:type="dxa"/>
            <w:vAlign w:val="center"/>
          </w:tcPr>
          <w:p w14:paraId="70F8121C" w14:textId="77777777" w:rsidR="00A13477" w:rsidRPr="00772216" w:rsidRDefault="00A13477" w:rsidP="005C77C5">
            <w:pPr>
              <w:spacing w:after="0" w:line="240" w:lineRule="auto"/>
              <w:rPr>
                <w:rFonts w:cstheme="minorHAnsi"/>
                <w:b/>
                <w:sz w:val="20"/>
                <w:szCs w:val="20"/>
              </w:rPr>
            </w:pPr>
            <w:r w:rsidRPr="00772216">
              <w:rPr>
                <w:rFonts w:cstheme="minorHAnsi"/>
                <w:b/>
                <w:sz w:val="20"/>
                <w:szCs w:val="20"/>
              </w:rPr>
              <w:t>Tercer Grupo</w:t>
            </w:r>
          </w:p>
        </w:tc>
        <w:tc>
          <w:tcPr>
            <w:tcW w:w="1729" w:type="dxa"/>
            <w:vAlign w:val="center"/>
          </w:tcPr>
          <w:p w14:paraId="77DBAC1D"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De 24 a 36</w:t>
            </w:r>
          </w:p>
        </w:tc>
        <w:tc>
          <w:tcPr>
            <w:tcW w:w="1729" w:type="dxa"/>
            <w:vAlign w:val="center"/>
          </w:tcPr>
          <w:p w14:paraId="4166BCC3"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7</w:t>
            </w:r>
          </w:p>
        </w:tc>
        <w:tc>
          <w:tcPr>
            <w:tcW w:w="1729" w:type="dxa"/>
            <w:vAlign w:val="center"/>
          </w:tcPr>
          <w:p w14:paraId="1D6451CB"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w:t>
            </w:r>
          </w:p>
        </w:tc>
      </w:tr>
      <w:tr w:rsidR="00A13477" w:rsidRPr="00772216" w14:paraId="02DB74E9" w14:textId="77777777" w:rsidTr="00995B5F">
        <w:trPr>
          <w:jc w:val="right"/>
        </w:trPr>
        <w:tc>
          <w:tcPr>
            <w:tcW w:w="1728" w:type="dxa"/>
            <w:vMerge/>
          </w:tcPr>
          <w:p w14:paraId="760C344B" w14:textId="77777777" w:rsidR="00A13477" w:rsidRPr="00772216" w:rsidRDefault="00A13477" w:rsidP="005C77C5">
            <w:pPr>
              <w:spacing w:after="0" w:line="240" w:lineRule="auto"/>
              <w:rPr>
                <w:rFonts w:cstheme="minorHAnsi"/>
                <w:b/>
                <w:sz w:val="20"/>
                <w:szCs w:val="20"/>
              </w:rPr>
            </w:pPr>
          </w:p>
        </w:tc>
        <w:tc>
          <w:tcPr>
            <w:tcW w:w="1729" w:type="dxa"/>
            <w:vAlign w:val="center"/>
          </w:tcPr>
          <w:p w14:paraId="4D3F221F" w14:textId="77777777" w:rsidR="00A13477" w:rsidRPr="00772216" w:rsidRDefault="00A13477" w:rsidP="005C77C5">
            <w:pPr>
              <w:spacing w:after="0" w:line="240" w:lineRule="auto"/>
              <w:rPr>
                <w:rFonts w:cstheme="minorHAnsi"/>
                <w:b/>
                <w:sz w:val="20"/>
                <w:szCs w:val="20"/>
              </w:rPr>
            </w:pPr>
            <w:r w:rsidRPr="00772216">
              <w:rPr>
                <w:rFonts w:cstheme="minorHAnsi"/>
                <w:b/>
                <w:sz w:val="20"/>
                <w:szCs w:val="20"/>
              </w:rPr>
              <w:t>Aula Integrada</w:t>
            </w:r>
          </w:p>
        </w:tc>
        <w:tc>
          <w:tcPr>
            <w:tcW w:w="1729" w:type="dxa"/>
            <w:vAlign w:val="center"/>
          </w:tcPr>
          <w:p w14:paraId="0A0CE94A"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Total</w:t>
            </w:r>
          </w:p>
        </w:tc>
        <w:tc>
          <w:tcPr>
            <w:tcW w:w="1729" w:type="dxa"/>
            <w:vAlign w:val="center"/>
          </w:tcPr>
          <w:p w14:paraId="2C5E702F"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20</w:t>
            </w:r>
          </w:p>
        </w:tc>
        <w:tc>
          <w:tcPr>
            <w:tcW w:w="1729" w:type="dxa"/>
            <w:vAlign w:val="center"/>
          </w:tcPr>
          <w:p w14:paraId="3E028CAC" w14:textId="77777777" w:rsidR="00A13477" w:rsidRPr="00772216" w:rsidRDefault="00A13477" w:rsidP="005C77C5">
            <w:pPr>
              <w:spacing w:after="0" w:line="240" w:lineRule="auto"/>
              <w:jc w:val="center"/>
              <w:rPr>
                <w:rFonts w:cstheme="minorHAnsi"/>
                <w:b/>
                <w:sz w:val="20"/>
                <w:szCs w:val="20"/>
              </w:rPr>
            </w:pPr>
            <w:r w:rsidRPr="00772216">
              <w:rPr>
                <w:rFonts w:cstheme="minorHAnsi"/>
                <w:b/>
                <w:sz w:val="20"/>
                <w:szCs w:val="20"/>
              </w:rPr>
              <w:t>02</w:t>
            </w:r>
          </w:p>
        </w:tc>
      </w:tr>
    </w:tbl>
    <w:p w14:paraId="3820BAA1" w14:textId="77777777" w:rsidR="00995B5F" w:rsidRPr="00772216" w:rsidRDefault="00995B5F" w:rsidP="005C77C5">
      <w:pPr>
        <w:rPr>
          <w:rFonts w:asciiTheme="minorHAnsi" w:hAnsiTheme="minorHAnsi" w:cstheme="minorHAnsi"/>
          <w:b/>
        </w:rPr>
      </w:pPr>
      <w:r w:rsidRPr="00772216">
        <w:rPr>
          <w:rFonts w:asciiTheme="minorHAnsi" w:hAnsiTheme="minorHAnsi" w:cstheme="minorHAnsi"/>
          <w:b/>
        </w:rPr>
        <w:t>d) Personal administrativo por Institución Educativa</w:t>
      </w:r>
    </w:p>
    <w:p w14:paraId="5AA47DDE" w14:textId="77777777" w:rsidR="00995B5F" w:rsidRPr="00772216" w:rsidRDefault="00995B5F" w:rsidP="005C77C5">
      <w:pPr>
        <w:rPr>
          <w:rFonts w:asciiTheme="minorHAnsi" w:hAnsiTheme="minorHAnsi" w:cstheme="minorHAnsi"/>
        </w:rPr>
      </w:pPr>
    </w:p>
    <w:tbl>
      <w:tblPr>
        <w:tblStyle w:val="Tablaconcuadrcula"/>
        <w:tblW w:w="10207" w:type="dxa"/>
        <w:jc w:val="center"/>
        <w:tblLook w:val="04A0" w:firstRow="1" w:lastRow="0" w:firstColumn="1" w:lastColumn="0" w:noHBand="0" w:noVBand="1"/>
      </w:tblPr>
      <w:tblGrid>
        <w:gridCol w:w="1418"/>
        <w:gridCol w:w="1843"/>
        <w:gridCol w:w="2268"/>
        <w:gridCol w:w="2410"/>
        <w:gridCol w:w="2268"/>
      </w:tblGrid>
      <w:tr w:rsidR="00995B5F" w:rsidRPr="00772216" w14:paraId="1AD6AB1F" w14:textId="77777777" w:rsidTr="00995B5F">
        <w:trPr>
          <w:jc w:val="center"/>
        </w:trPr>
        <w:tc>
          <w:tcPr>
            <w:tcW w:w="1418" w:type="dxa"/>
          </w:tcPr>
          <w:p w14:paraId="737D9426" w14:textId="77777777" w:rsidR="00995B5F" w:rsidRPr="00772216" w:rsidRDefault="00995B5F" w:rsidP="005C77C5">
            <w:pPr>
              <w:spacing w:after="0" w:line="240" w:lineRule="auto"/>
              <w:jc w:val="center"/>
              <w:rPr>
                <w:rFonts w:cstheme="minorHAnsi"/>
                <w:b/>
                <w:sz w:val="20"/>
                <w:szCs w:val="20"/>
              </w:rPr>
            </w:pPr>
            <w:r w:rsidRPr="00772216">
              <w:rPr>
                <w:rFonts w:cstheme="minorHAnsi"/>
                <w:b/>
                <w:sz w:val="20"/>
                <w:szCs w:val="20"/>
              </w:rPr>
              <w:t>Modalidad</w:t>
            </w:r>
          </w:p>
        </w:tc>
        <w:tc>
          <w:tcPr>
            <w:tcW w:w="1843" w:type="dxa"/>
          </w:tcPr>
          <w:p w14:paraId="33A9623A" w14:textId="77777777" w:rsidR="00995B5F" w:rsidRPr="00772216" w:rsidRDefault="00995B5F" w:rsidP="005C77C5">
            <w:pPr>
              <w:spacing w:after="0" w:line="240" w:lineRule="auto"/>
              <w:jc w:val="center"/>
              <w:rPr>
                <w:rFonts w:cstheme="minorHAnsi"/>
                <w:b/>
                <w:sz w:val="20"/>
                <w:szCs w:val="20"/>
              </w:rPr>
            </w:pPr>
            <w:r w:rsidRPr="00772216">
              <w:rPr>
                <w:rFonts w:cstheme="minorHAnsi"/>
                <w:b/>
                <w:sz w:val="20"/>
                <w:szCs w:val="20"/>
              </w:rPr>
              <w:t>Nivel/Ciclo</w:t>
            </w:r>
          </w:p>
        </w:tc>
        <w:tc>
          <w:tcPr>
            <w:tcW w:w="2268" w:type="dxa"/>
          </w:tcPr>
          <w:p w14:paraId="042A1E9F" w14:textId="77777777" w:rsidR="00995B5F" w:rsidRPr="00772216" w:rsidRDefault="00995B5F" w:rsidP="005C77C5">
            <w:pPr>
              <w:spacing w:after="0" w:line="240" w:lineRule="auto"/>
              <w:jc w:val="center"/>
              <w:rPr>
                <w:rFonts w:cstheme="minorHAnsi"/>
                <w:b/>
                <w:sz w:val="20"/>
                <w:szCs w:val="20"/>
              </w:rPr>
            </w:pPr>
            <w:r w:rsidRPr="00772216">
              <w:rPr>
                <w:rFonts w:cstheme="minorHAnsi"/>
                <w:b/>
                <w:sz w:val="20"/>
                <w:szCs w:val="20"/>
              </w:rPr>
              <w:t>Nº de Secciones</w:t>
            </w:r>
          </w:p>
        </w:tc>
        <w:tc>
          <w:tcPr>
            <w:tcW w:w="2410" w:type="dxa"/>
          </w:tcPr>
          <w:p w14:paraId="5EE55B2E" w14:textId="77777777" w:rsidR="00995B5F" w:rsidRPr="00772216" w:rsidRDefault="00995B5F" w:rsidP="005C77C5">
            <w:pPr>
              <w:spacing w:after="0" w:line="240" w:lineRule="auto"/>
              <w:jc w:val="center"/>
              <w:rPr>
                <w:rFonts w:cstheme="minorHAnsi"/>
                <w:b/>
                <w:sz w:val="20"/>
                <w:szCs w:val="20"/>
              </w:rPr>
            </w:pPr>
            <w:r w:rsidRPr="00772216">
              <w:rPr>
                <w:rFonts w:cstheme="minorHAnsi"/>
                <w:b/>
                <w:sz w:val="20"/>
                <w:szCs w:val="20"/>
              </w:rPr>
              <w:t>Cargo</w:t>
            </w:r>
          </w:p>
        </w:tc>
        <w:tc>
          <w:tcPr>
            <w:tcW w:w="2268" w:type="dxa"/>
          </w:tcPr>
          <w:p w14:paraId="1FE7CE00" w14:textId="77777777" w:rsidR="00995B5F" w:rsidRPr="00772216" w:rsidRDefault="00995B5F" w:rsidP="005C77C5">
            <w:pPr>
              <w:spacing w:after="0" w:line="240" w:lineRule="auto"/>
              <w:jc w:val="center"/>
              <w:rPr>
                <w:rFonts w:cstheme="minorHAnsi"/>
                <w:b/>
                <w:sz w:val="20"/>
                <w:szCs w:val="20"/>
              </w:rPr>
            </w:pPr>
            <w:r w:rsidRPr="00772216">
              <w:rPr>
                <w:rFonts w:cstheme="minorHAnsi"/>
                <w:b/>
                <w:sz w:val="20"/>
                <w:szCs w:val="20"/>
              </w:rPr>
              <w:t>Características</w:t>
            </w:r>
          </w:p>
        </w:tc>
      </w:tr>
      <w:tr w:rsidR="00995B5F" w:rsidRPr="00772216" w14:paraId="122B4934" w14:textId="77777777" w:rsidTr="00995B5F">
        <w:trPr>
          <w:jc w:val="center"/>
        </w:trPr>
        <w:tc>
          <w:tcPr>
            <w:tcW w:w="1418" w:type="dxa"/>
            <w:vMerge w:val="restart"/>
            <w:vAlign w:val="center"/>
          </w:tcPr>
          <w:p w14:paraId="386F84ED" w14:textId="77777777" w:rsidR="00995B5F" w:rsidRPr="00772216" w:rsidRDefault="00995B5F" w:rsidP="005C77C5">
            <w:pPr>
              <w:spacing w:after="0" w:line="240" w:lineRule="auto"/>
              <w:jc w:val="center"/>
              <w:rPr>
                <w:rFonts w:cstheme="minorHAnsi"/>
                <w:b/>
                <w:sz w:val="20"/>
                <w:szCs w:val="20"/>
              </w:rPr>
            </w:pPr>
            <w:r w:rsidRPr="00772216">
              <w:rPr>
                <w:rFonts w:cstheme="minorHAnsi"/>
                <w:b/>
                <w:sz w:val="20"/>
                <w:szCs w:val="20"/>
              </w:rPr>
              <w:t>EDUCACIÓN BÁSICA</w:t>
            </w:r>
          </w:p>
        </w:tc>
        <w:tc>
          <w:tcPr>
            <w:tcW w:w="1843" w:type="dxa"/>
            <w:vMerge w:val="restart"/>
          </w:tcPr>
          <w:p w14:paraId="294B4893"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Educación Inicial</w:t>
            </w:r>
          </w:p>
          <w:p w14:paraId="482BE606" w14:textId="77777777" w:rsidR="00995B5F" w:rsidRPr="00772216" w:rsidRDefault="00995B5F" w:rsidP="005C77C5">
            <w:pPr>
              <w:spacing w:after="0" w:line="240" w:lineRule="auto"/>
              <w:rPr>
                <w:rFonts w:cstheme="minorHAnsi"/>
                <w:sz w:val="20"/>
                <w:szCs w:val="20"/>
              </w:rPr>
            </w:pPr>
          </w:p>
          <w:p w14:paraId="57245DFA" w14:textId="77777777" w:rsidR="00995B5F" w:rsidRPr="00772216" w:rsidRDefault="00995B5F" w:rsidP="005C77C5">
            <w:pPr>
              <w:spacing w:after="0" w:line="240" w:lineRule="auto"/>
              <w:rPr>
                <w:rFonts w:cstheme="minorHAnsi"/>
                <w:sz w:val="20"/>
                <w:szCs w:val="20"/>
              </w:rPr>
            </w:pPr>
          </w:p>
          <w:p w14:paraId="29362BF2" w14:textId="77777777" w:rsidR="00995B5F" w:rsidRPr="00772216" w:rsidRDefault="00995B5F" w:rsidP="005C77C5">
            <w:pPr>
              <w:spacing w:after="0" w:line="240" w:lineRule="auto"/>
              <w:rPr>
                <w:rFonts w:cstheme="minorHAnsi"/>
                <w:sz w:val="20"/>
                <w:szCs w:val="20"/>
              </w:rPr>
            </w:pPr>
          </w:p>
          <w:p w14:paraId="1E409A83" w14:textId="77777777" w:rsidR="00995B5F" w:rsidRPr="00772216" w:rsidRDefault="00995B5F" w:rsidP="005C77C5">
            <w:pPr>
              <w:spacing w:after="0" w:line="240" w:lineRule="auto"/>
              <w:rPr>
                <w:rFonts w:cstheme="minorHAnsi"/>
                <w:sz w:val="20"/>
                <w:szCs w:val="20"/>
              </w:rPr>
            </w:pPr>
          </w:p>
          <w:p w14:paraId="2F7464E3"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Primaria</w:t>
            </w:r>
          </w:p>
          <w:p w14:paraId="1F4F3561" w14:textId="77777777" w:rsidR="00995B5F" w:rsidRPr="00772216" w:rsidRDefault="00995B5F" w:rsidP="005C77C5">
            <w:pPr>
              <w:spacing w:after="0" w:line="240" w:lineRule="auto"/>
              <w:rPr>
                <w:rFonts w:cstheme="minorHAnsi"/>
                <w:sz w:val="20"/>
                <w:szCs w:val="20"/>
              </w:rPr>
            </w:pPr>
          </w:p>
          <w:p w14:paraId="3CBF86B5" w14:textId="77777777" w:rsidR="00995B5F" w:rsidRPr="00772216" w:rsidRDefault="00995B5F" w:rsidP="005C77C5">
            <w:pPr>
              <w:spacing w:after="0" w:line="240" w:lineRule="auto"/>
              <w:rPr>
                <w:rFonts w:cstheme="minorHAnsi"/>
                <w:sz w:val="20"/>
                <w:szCs w:val="20"/>
              </w:rPr>
            </w:pPr>
          </w:p>
          <w:p w14:paraId="1A9F97A3"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Secundaria-EBR</w:t>
            </w:r>
          </w:p>
          <w:p w14:paraId="7788FF6F" w14:textId="77777777" w:rsidR="00995B5F" w:rsidRPr="00772216" w:rsidRDefault="00995B5F" w:rsidP="005C77C5">
            <w:pPr>
              <w:spacing w:after="0" w:line="240" w:lineRule="auto"/>
              <w:rPr>
                <w:rFonts w:cstheme="minorHAnsi"/>
                <w:sz w:val="20"/>
                <w:szCs w:val="20"/>
              </w:rPr>
            </w:pPr>
          </w:p>
          <w:p w14:paraId="5DBC4081" w14:textId="77777777" w:rsidR="00995B5F" w:rsidRPr="00772216" w:rsidRDefault="00995B5F" w:rsidP="005C77C5">
            <w:pPr>
              <w:spacing w:after="0" w:line="240" w:lineRule="auto"/>
              <w:rPr>
                <w:rFonts w:cstheme="minorHAnsi"/>
                <w:sz w:val="20"/>
                <w:szCs w:val="20"/>
              </w:rPr>
            </w:pPr>
          </w:p>
          <w:p w14:paraId="1A038662" w14:textId="77777777" w:rsidR="00995B5F" w:rsidRPr="00772216" w:rsidRDefault="00995B5F" w:rsidP="005C77C5">
            <w:pPr>
              <w:spacing w:after="0" w:line="240" w:lineRule="auto"/>
              <w:rPr>
                <w:rFonts w:cstheme="minorHAnsi"/>
                <w:sz w:val="20"/>
                <w:szCs w:val="20"/>
              </w:rPr>
            </w:pPr>
          </w:p>
          <w:p w14:paraId="14471833"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Educación Básica Alternativa</w:t>
            </w:r>
          </w:p>
          <w:p w14:paraId="067811A8" w14:textId="77777777" w:rsidR="00995B5F" w:rsidRPr="00772216" w:rsidRDefault="00995B5F" w:rsidP="005C77C5">
            <w:pPr>
              <w:spacing w:after="0" w:line="240" w:lineRule="auto"/>
              <w:rPr>
                <w:rFonts w:cstheme="minorHAnsi"/>
                <w:sz w:val="20"/>
                <w:szCs w:val="20"/>
              </w:rPr>
            </w:pPr>
          </w:p>
          <w:p w14:paraId="474A0531" w14:textId="77777777" w:rsidR="00995B5F" w:rsidRPr="00772216" w:rsidRDefault="00995B5F" w:rsidP="005C77C5">
            <w:pPr>
              <w:spacing w:after="0" w:line="240" w:lineRule="auto"/>
              <w:rPr>
                <w:rFonts w:cstheme="minorHAnsi"/>
                <w:sz w:val="20"/>
                <w:szCs w:val="20"/>
              </w:rPr>
            </w:pPr>
          </w:p>
          <w:p w14:paraId="7DB5F440" w14:textId="77777777" w:rsidR="00995B5F" w:rsidRPr="00772216" w:rsidRDefault="00995B5F" w:rsidP="005C77C5">
            <w:pPr>
              <w:spacing w:after="0" w:line="240" w:lineRule="auto"/>
              <w:rPr>
                <w:rFonts w:cstheme="minorHAnsi"/>
                <w:sz w:val="20"/>
                <w:szCs w:val="20"/>
              </w:rPr>
            </w:pPr>
          </w:p>
          <w:p w14:paraId="48683815"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Educación Especial</w:t>
            </w:r>
          </w:p>
        </w:tc>
        <w:tc>
          <w:tcPr>
            <w:tcW w:w="2268" w:type="dxa"/>
          </w:tcPr>
          <w:p w14:paraId="613C48C8"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Con 20 o más secciones</w:t>
            </w:r>
          </w:p>
        </w:tc>
        <w:tc>
          <w:tcPr>
            <w:tcW w:w="2410" w:type="dxa"/>
          </w:tcPr>
          <w:p w14:paraId="60C1019D"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1 Secretaria</w:t>
            </w:r>
          </w:p>
        </w:tc>
        <w:tc>
          <w:tcPr>
            <w:tcW w:w="2268" w:type="dxa"/>
          </w:tcPr>
          <w:p w14:paraId="6767BF85"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Por cada 10 secciones adicionales a las 20 se asignará 01 Oficinista</w:t>
            </w:r>
          </w:p>
        </w:tc>
      </w:tr>
      <w:tr w:rsidR="00995B5F" w:rsidRPr="00772216" w14:paraId="1C63BD2B" w14:textId="77777777" w:rsidTr="00995B5F">
        <w:trPr>
          <w:jc w:val="center"/>
        </w:trPr>
        <w:tc>
          <w:tcPr>
            <w:tcW w:w="1418" w:type="dxa"/>
            <w:vMerge/>
          </w:tcPr>
          <w:p w14:paraId="21A41B58" w14:textId="77777777" w:rsidR="00995B5F" w:rsidRPr="00772216" w:rsidRDefault="00995B5F" w:rsidP="005C77C5">
            <w:pPr>
              <w:spacing w:after="0" w:line="240" w:lineRule="auto"/>
              <w:rPr>
                <w:rFonts w:cstheme="minorHAnsi"/>
                <w:sz w:val="20"/>
                <w:szCs w:val="20"/>
              </w:rPr>
            </w:pPr>
          </w:p>
        </w:tc>
        <w:tc>
          <w:tcPr>
            <w:tcW w:w="1843" w:type="dxa"/>
            <w:vMerge/>
          </w:tcPr>
          <w:p w14:paraId="2FB9D570" w14:textId="77777777" w:rsidR="00995B5F" w:rsidRPr="00772216" w:rsidRDefault="00995B5F" w:rsidP="005C77C5">
            <w:pPr>
              <w:spacing w:after="0" w:line="240" w:lineRule="auto"/>
              <w:rPr>
                <w:rFonts w:cstheme="minorHAnsi"/>
                <w:sz w:val="20"/>
                <w:szCs w:val="20"/>
              </w:rPr>
            </w:pPr>
          </w:p>
        </w:tc>
        <w:tc>
          <w:tcPr>
            <w:tcW w:w="2268" w:type="dxa"/>
          </w:tcPr>
          <w:p w14:paraId="073DF4B2"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Con 10 secciones</w:t>
            </w:r>
          </w:p>
        </w:tc>
        <w:tc>
          <w:tcPr>
            <w:tcW w:w="2410" w:type="dxa"/>
          </w:tcPr>
          <w:p w14:paraId="6EE0FD52"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1 Oficinista</w:t>
            </w:r>
          </w:p>
        </w:tc>
        <w:tc>
          <w:tcPr>
            <w:tcW w:w="2268" w:type="dxa"/>
          </w:tcPr>
          <w:p w14:paraId="48631685"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Por cada 10 secciones</w:t>
            </w:r>
          </w:p>
        </w:tc>
      </w:tr>
      <w:tr w:rsidR="00995B5F" w:rsidRPr="00772216" w14:paraId="7E13AE88" w14:textId="77777777" w:rsidTr="00995B5F">
        <w:trPr>
          <w:trHeight w:val="6075"/>
          <w:jc w:val="center"/>
        </w:trPr>
        <w:tc>
          <w:tcPr>
            <w:tcW w:w="1418" w:type="dxa"/>
            <w:vMerge/>
          </w:tcPr>
          <w:p w14:paraId="395CCDB9" w14:textId="77777777" w:rsidR="00995B5F" w:rsidRPr="00772216" w:rsidRDefault="00995B5F" w:rsidP="005C77C5">
            <w:pPr>
              <w:spacing w:after="0" w:line="240" w:lineRule="auto"/>
              <w:rPr>
                <w:rFonts w:cstheme="minorHAnsi"/>
                <w:sz w:val="20"/>
                <w:szCs w:val="20"/>
              </w:rPr>
            </w:pPr>
          </w:p>
        </w:tc>
        <w:tc>
          <w:tcPr>
            <w:tcW w:w="1843" w:type="dxa"/>
            <w:vMerge/>
          </w:tcPr>
          <w:p w14:paraId="384D0767" w14:textId="77777777" w:rsidR="00995B5F" w:rsidRPr="00772216" w:rsidRDefault="00995B5F" w:rsidP="005C77C5">
            <w:pPr>
              <w:spacing w:after="0" w:line="240" w:lineRule="auto"/>
              <w:rPr>
                <w:rFonts w:cstheme="minorHAnsi"/>
                <w:sz w:val="20"/>
                <w:szCs w:val="20"/>
              </w:rPr>
            </w:pPr>
          </w:p>
        </w:tc>
        <w:tc>
          <w:tcPr>
            <w:tcW w:w="2268" w:type="dxa"/>
          </w:tcPr>
          <w:p w14:paraId="7E21C20C"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8 aulas</w:t>
            </w:r>
          </w:p>
        </w:tc>
        <w:tc>
          <w:tcPr>
            <w:tcW w:w="2410" w:type="dxa"/>
          </w:tcPr>
          <w:p w14:paraId="701E3912"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1 Trabajador de Servicio</w:t>
            </w:r>
          </w:p>
          <w:p w14:paraId="52806B56" w14:textId="77777777" w:rsidR="00995B5F" w:rsidRPr="00772216" w:rsidRDefault="00995B5F" w:rsidP="005C77C5">
            <w:pPr>
              <w:spacing w:after="0" w:line="240" w:lineRule="auto"/>
              <w:rPr>
                <w:rFonts w:cstheme="minorHAnsi"/>
                <w:sz w:val="20"/>
                <w:szCs w:val="20"/>
              </w:rPr>
            </w:pPr>
          </w:p>
          <w:p w14:paraId="23A2AF91" w14:textId="77777777" w:rsidR="00995B5F" w:rsidRPr="00772216" w:rsidRDefault="00995B5F" w:rsidP="005C77C5">
            <w:pPr>
              <w:spacing w:after="0" w:line="240" w:lineRule="auto"/>
              <w:rPr>
                <w:rFonts w:cstheme="minorHAnsi"/>
                <w:sz w:val="20"/>
                <w:szCs w:val="20"/>
              </w:rPr>
            </w:pPr>
          </w:p>
          <w:p w14:paraId="333601AD"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Para la función de Portería y Guardianía se asigna de acuerdo al siguiente detalle:</w:t>
            </w:r>
          </w:p>
          <w:p w14:paraId="39EB25EF" w14:textId="77777777" w:rsidR="00995B5F" w:rsidRPr="00772216" w:rsidRDefault="00995B5F" w:rsidP="005C77C5">
            <w:pPr>
              <w:spacing w:after="0" w:line="240" w:lineRule="auto"/>
              <w:rPr>
                <w:rFonts w:cstheme="minorHAnsi"/>
                <w:sz w:val="20"/>
                <w:szCs w:val="20"/>
              </w:rPr>
            </w:pPr>
          </w:p>
          <w:p w14:paraId="0D1B24BC"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-Si la I.E. atiende 3 turnos, se asignará 3 trabajadores de servicio por cada jornada laboral.</w:t>
            </w:r>
          </w:p>
          <w:p w14:paraId="655CEAC7" w14:textId="77777777" w:rsidR="00995B5F" w:rsidRPr="00772216" w:rsidRDefault="00995B5F" w:rsidP="005C77C5">
            <w:pPr>
              <w:spacing w:after="0" w:line="240" w:lineRule="auto"/>
              <w:rPr>
                <w:rFonts w:cstheme="minorHAnsi"/>
                <w:sz w:val="20"/>
                <w:szCs w:val="20"/>
              </w:rPr>
            </w:pPr>
          </w:p>
          <w:p w14:paraId="38A7D41F"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-Si la I.E. atiende 2 turnos y cuenta con menos de 8 secciones, se asignará un trabajador de servicio.</w:t>
            </w:r>
          </w:p>
          <w:p w14:paraId="19817E75" w14:textId="77777777" w:rsidR="00995B5F" w:rsidRPr="00772216" w:rsidRDefault="00995B5F" w:rsidP="005C77C5">
            <w:pPr>
              <w:spacing w:after="0" w:line="240" w:lineRule="auto"/>
              <w:rPr>
                <w:rFonts w:cstheme="minorHAnsi"/>
                <w:sz w:val="20"/>
                <w:szCs w:val="20"/>
              </w:rPr>
            </w:pPr>
          </w:p>
          <w:p w14:paraId="17DD1623"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-Si la I.E. atiende 2 turnos y cuenta con 9 a 15 secciones, se asignará 2 trabajadores de servicio, si cuenta con más de 16 secciones se asignará 3 trabajadores de servicio</w:t>
            </w:r>
          </w:p>
        </w:tc>
        <w:tc>
          <w:tcPr>
            <w:tcW w:w="2268" w:type="dxa"/>
          </w:tcPr>
          <w:p w14:paraId="17A70912"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Para limpieza y otras tareas</w:t>
            </w:r>
          </w:p>
        </w:tc>
      </w:tr>
      <w:tr w:rsidR="00995B5F" w:rsidRPr="00772216" w14:paraId="1F361A44" w14:textId="77777777" w:rsidTr="00995B5F">
        <w:trPr>
          <w:jc w:val="center"/>
        </w:trPr>
        <w:tc>
          <w:tcPr>
            <w:tcW w:w="1418" w:type="dxa"/>
            <w:vMerge/>
          </w:tcPr>
          <w:p w14:paraId="541BA40C" w14:textId="77777777" w:rsidR="00995B5F" w:rsidRPr="00772216" w:rsidRDefault="00995B5F" w:rsidP="005C77C5">
            <w:pPr>
              <w:spacing w:after="0" w:line="240" w:lineRule="auto"/>
              <w:rPr>
                <w:rFonts w:cstheme="minorHAnsi"/>
                <w:sz w:val="20"/>
                <w:szCs w:val="20"/>
              </w:rPr>
            </w:pPr>
          </w:p>
        </w:tc>
        <w:tc>
          <w:tcPr>
            <w:tcW w:w="1843" w:type="dxa"/>
            <w:vMerge/>
          </w:tcPr>
          <w:p w14:paraId="437137F3" w14:textId="77777777" w:rsidR="00995B5F" w:rsidRPr="00772216" w:rsidRDefault="00995B5F" w:rsidP="005C77C5">
            <w:pPr>
              <w:spacing w:after="0" w:line="240" w:lineRule="auto"/>
              <w:rPr>
                <w:rFonts w:cstheme="minorHAnsi"/>
                <w:sz w:val="20"/>
                <w:szCs w:val="20"/>
              </w:rPr>
            </w:pPr>
          </w:p>
        </w:tc>
        <w:tc>
          <w:tcPr>
            <w:tcW w:w="2268" w:type="dxa"/>
          </w:tcPr>
          <w:p w14:paraId="697C4C14"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Con 10 a más secciones</w:t>
            </w:r>
          </w:p>
        </w:tc>
        <w:tc>
          <w:tcPr>
            <w:tcW w:w="2410" w:type="dxa"/>
          </w:tcPr>
          <w:p w14:paraId="607F7D32"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1 Auxiliar de Biblioteca</w:t>
            </w:r>
          </w:p>
        </w:tc>
        <w:tc>
          <w:tcPr>
            <w:tcW w:w="2268" w:type="dxa"/>
          </w:tcPr>
          <w:p w14:paraId="15F2D084"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Si cuenta con ambiente de Biblioteca debidamente equipado</w:t>
            </w:r>
          </w:p>
        </w:tc>
      </w:tr>
      <w:tr w:rsidR="00995B5F" w:rsidRPr="00772216" w14:paraId="6EE274D8" w14:textId="77777777" w:rsidTr="00995B5F">
        <w:trPr>
          <w:jc w:val="center"/>
        </w:trPr>
        <w:tc>
          <w:tcPr>
            <w:tcW w:w="1418" w:type="dxa"/>
            <w:vMerge/>
          </w:tcPr>
          <w:p w14:paraId="799A7306" w14:textId="77777777" w:rsidR="00995B5F" w:rsidRPr="00772216" w:rsidRDefault="00995B5F" w:rsidP="005C77C5">
            <w:pPr>
              <w:spacing w:after="0" w:line="240" w:lineRule="auto"/>
              <w:rPr>
                <w:rFonts w:cstheme="minorHAnsi"/>
                <w:sz w:val="20"/>
                <w:szCs w:val="20"/>
              </w:rPr>
            </w:pPr>
          </w:p>
        </w:tc>
        <w:tc>
          <w:tcPr>
            <w:tcW w:w="1843" w:type="dxa"/>
            <w:vMerge/>
          </w:tcPr>
          <w:p w14:paraId="353BA298" w14:textId="77777777" w:rsidR="00995B5F" w:rsidRPr="00772216" w:rsidRDefault="00995B5F" w:rsidP="005C77C5">
            <w:pPr>
              <w:spacing w:after="0" w:line="240" w:lineRule="auto"/>
              <w:rPr>
                <w:rFonts w:cstheme="minorHAnsi"/>
                <w:sz w:val="20"/>
                <w:szCs w:val="20"/>
              </w:rPr>
            </w:pPr>
          </w:p>
        </w:tc>
        <w:tc>
          <w:tcPr>
            <w:tcW w:w="2268" w:type="dxa"/>
          </w:tcPr>
          <w:p w14:paraId="4BD96CF9"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Con 15 o más secciones (para secundaria o ciclo avanzado)</w:t>
            </w:r>
          </w:p>
        </w:tc>
        <w:tc>
          <w:tcPr>
            <w:tcW w:w="2410" w:type="dxa"/>
          </w:tcPr>
          <w:p w14:paraId="6F36586F"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1 Auxiliar de Laboratorio por cada especialidad</w:t>
            </w:r>
          </w:p>
        </w:tc>
        <w:tc>
          <w:tcPr>
            <w:tcW w:w="2268" w:type="dxa"/>
          </w:tcPr>
          <w:p w14:paraId="12EB7B36"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Si cuenta con ambiente debidamente equipado</w:t>
            </w:r>
          </w:p>
        </w:tc>
      </w:tr>
      <w:tr w:rsidR="00995B5F" w:rsidRPr="00772216" w14:paraId="05B75FA3" w14:textId="77777777" w:rsidTr="00995B5F">
        <w:trPr>
          <w:jc w:val="center"/>
        </w:trPr>
        <w:tc>
          <w:tcPr>
            <w:tcW w:w="1418" w:type="dxa"/>
            <w:vMerge/>
          </w:tcPr>
          <w:p w14:paraId="00A98573" w14:textId="77777777" w:rsidR="00995B5F" w:rsidRPr="00772216" w:rsidRDefault="00995B5F" w:rsidP="005C77C5">
            <w:pPr>
              <w:spacing w:after="0" w:line="240" w:lineRule="auto"/>
              <w:rPr>
                <w:rFonts w:cstheme="minorHAnsi"/>
                <w:sz w:val="20"/>
                <w:szCs w:val="20"/>
              </w:rPr>
            </w:pPr>
          </w:p>
        </w:tc>
        <w:tc>
          <w:tcPr>
            <w:tcW w:w="1843" w:type="dxa"/>
            <w:vMerge/>
          </w:tcPr>
          <w:p w14:paraId="02712D60" w14:textId="77777777" w:rsidR="00995B5F" w:rsidRPr="00772216" w:rsidRDefault="00995B5F" w:rsidP="005C77C5">
            <w:pPr>
              <w:spacing w:after="0" w:line="240" w:lineRule="auto"/>
              <w:rPr>
                <w:rFonts w:cstheme="minorHAnsi"/>
                <w:sz w:val="20"/>
                <w:szCs w:val="20"/>
              </w:rPr>
            </w:pPr>
          </w:p>
        </w:tc>
        <w:tc>
          <w:tcPr>
            <w:tcW w:w="2268" w:type="dxa"/>
          </w:tcPr>
          <w:p w14:paraId="4AE66FE0"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En las II.EE ex variante técnica (secundaria o ciclo avanzado), que ofertan más de 5 especialidades ocupacionales para educación para el trabajo</w:t>
            </w:r>
          </w:p>
        </w:tc>
        <w:tc>
          <w:tcPr>
            <w:tcW w:w="2410" w:type="dxa"/>
          </w:tcPr>
          <w:p w14:paraId="055ECBF7"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1 Auxiliar de</w:t>
            </w:r>
            <w:r w:rsidR="00A37E0B" w:rsidRPr="00772216">
              <w:rPr>
                <w:rFonts w:cstheme="minorHAnsi"/>
                <w:sz w:val="20"/>
                <w:szCs w:val="20"/>
              </w:rPr>
              <w:t xml:space="preserve"> </w:t>
            </w:r>
            <w:r w:rsidRPr="00772216">
              <w:rPr>
                <w:rFonts w:cstheme="minorHAnsi"/>
                <w:sz w:val="20"/>
                <w:szCs w:val="20"/>
              </w:rPr>
              <w:t>de Laboratorio, que cumplirá funciones de asistente de mantenimiento de máquina</w:t>
            </w:r>
          </w:p>
        </w:tc>
        <w:tc>
          <w:tcPr>
            <w:tcW w:w="2268" w:type="dxa"/>
          </w:tcPr>
          <w:p w14:paraId="20C376F5"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Siempre que cuente con los talleres debidamente equipados</w:t>
            </w:r>
          </w:p>
        </w:tc>
      </w:tr>
      <w:tr w:rsidR="00995B5F" w:rsidRPr="00772216" w14:paraId="618FFBFC" w14:textId="77777777" w:rsidTr="00995B5F">
        <w:trPr>
          <w:jc w:val="center"/>
        </w:trPr>
        <w:tc>
          <w:tcPr>
            <w:tcW w:w="1418" w:type="dxa"/>
            <w:vMerge/>
          </w:tcPr>
          <w:p w14:paraId="66DCA064" w14:textId="77777777" w:rsidR="00995B5F" w:rsidRPr="00772216" w:rsidRDefault="00995B5F" w:rsidP="005C77C5">
            <w:pPr>
              <w:spacing w:after="0" w:line="240" w:lineRule="auto"/>
              <w:rPr>
                <w:rFonts w:cstheme="minorHAnsi"/>
                <w:sz w:val="20"/>
                <w:szCs w:val="20"/>
              </w:rPr>
            </w:pPr>
          </w:p>
        </w:tc>
        <w:tc>
          <w:tcPr>
            <w:tcW w:w="1843" w:type="dxa"/>
            <w:vMerge/>
          </w:tcPr>
          <w:p w14:paraId="390214AA" w14:textId="77777777" w:rsidR="00995B5F" w:rsidRPr="00772216" w:rsidRDefault="00995B5F" w:rsidP="005C77C5">
            <w:pPr>
              <w:spacing w:after="0" w:line="240" w:lineRule="auto"/>
              <w:rPr>
                <w:rFonts w:cstheme="minorHAnsi"/>
                <w:sz w:val="20"/>
                <w:szCs w:val="20"/>
              </w:rPr>
            </w:pPr>
          </w:p>
        </w:tc>
        <w:tc>
          <w:tcPr>
            <w:tcW w:w="2268" w:type="dxa"/>
          </w:tcPr>
          <w:p w14:paraId="1FDF8CA9"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Con SAANEE Institucionalizado con R.D.</w:t>
            </w:r>
          </w:p>
        </w:tc>
        <w:tc>
          <w:tcPr>
            <w:tcW w:w="2410" w:type="dxa"/>
          </w:tcPr>
          <w:p w14:paraId="5E23ED22"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1 Auxiliar de Oficina</w:t>
            </w:r>
          </w:p>
        </w:tc>
        <w:tc>
          <w:tcPr>
            <w:tcW w:w="2268" w:type="dxa"/>
          </w:tcPr>
          <w:p w14:paraId="234D24F8"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Si cuenta con ambiente debidamente equipado y exista disponibilidad presupuestaria</w:t>
            </w:r>
          </w:p>
        </w:tc>
      </w:tr>
      <w:tr w:rsidR="00995B5F" w:rsidRPr="00772216" w14:paraId="544C54CA" w14:textId="77777777" w:rsidTr="00995B5F">
        <w:trPr>
          <w:jc w:val="center"/>
        </w:trPr>
        <w:tc>
          <w:tcPr>
            <w:tcW w:w="1418" w:type="dxa"/>
            <w:vMerge w:val="restart"/>
            <w:vAlign w:val="center"/>
          </w:tcPr>
          <w:p w14:paraId="6BC2CDBB" w14:textId="77777777" w:rsidR="00995B5F" w:rsidRPr="00772216" w:rsidRDefault="00995B5F" w:rsidP="005C77C5">
            <w:pPr>
              <w:spacing w:after="0" w:line="240" w:lineRule="auto"/>
              <w:jc w:val="center"/>
              <w:rPr>
                <w:rFonts w:cstheme="minorHAnsi"/>
                <w:b/>
                <w:sz w:val="20"/>
                <w:szCs w:val="20"/>
              </w:rPr>
            </w:pPr>
            <w:r w:rsidRPr="00772216">
              <w:rPr>
                <w:rFonts w:cstheme="minorHAnsi"/>
                <w:b/>
                <w:sz w:val="20"/>
                <w:szCs w:val="20"/>
              </w:rPr>
              <w:t>EDUCACIÓN TÉCNICO PRODUCTIVA</w:t>
            </w:r>
          </w:p>
        </w:tc>
        <w:tc>
          <w:tcPr>
            <w:tcW w:w="1843" w:type="dxa"/>
            <w:vMerge w:val="restart"/>
            <w:vAlign w:val="center"/>
          </w:tcPr>
          <w:p w14:paraId="2B5B814F" w14:textId="77777777" w:rsidR="00995B5F" w:rsidRPr="00772216" w:rsidRDefault="00995B5F" w:rsidP="005C77C5">
            <w:pPr>
              <w:spacing w:after="0" w:line="240" w:lineRule="auto"/>
              <w:jc w:val="center"/>
              <w:rPr>
                <w:rFonts w:cstheme="minorHAnsi"/>
                <w:sz w:val="20"/>
                <w:szCs w:val="20"/>
              </w:rPr>
            </w:pPr>
            <w:r w:rsidRPr="00772216">
              <w:rPr>
                <w:rFonts w:cstheme="minorHAnsi"/>
                <w:sz w:val="20"/>
                <w:szCs w:val="20"/>
              </w:rPr>
              <w:t>CETPRO</w:t>
            </w:r>
          </w:p>
        </w:tc>
        <w:tc>
          <w:tcPr>
            <w:tcW w:w="2268" w:type="dxa"/>
          </w:tcPr>
          <w:p w14:paraId="707C8FA2"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Con 20 secciones</w:t>
            </w:r>
          </w:p>
        </w:tc>
        <w:tc>
          <w:tcPr>
            <w:tcW w:w="2410" w:type="dxa"/>
          </w:tcPr>
          <w:p w14:paraId="759F352E"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1 Secretaria</w:t>
            </w:r>
          </w:p>
        </w:tc>
        <w:tc>
          <w:tcPr>
            <w:tcW w:w="2268" w:type="dxa"/>
          </w:tcPr>
          <w:p w14:paraId="77C82550" w14:textId="77777777" w:rsidR="00995B5F" w:rsidRPr="00772216" w:rsidRDefault="00995B5F" w:rsidP="005C77C5">
            <w:pPr>
              <w:spacing w:after="0" w:line="240" w:lineRule="auto"/>
              <w:rPr>
                <w:rFonts w:cstheme="minorHAnsi"/>
                <w:sz w:val="20"/>
                <w:szCs w:val="20"/>
              </w:rPr>
            </w:pPr>
          </w:p>
        </w:tc>
      </w:tr>
      <w:tr w:rsidR="00995B5F" w:rsidRPr="00772216" w14:paraId="4B0C1B47" w14:textId="77777777" w:rsidTr="00995B5F">
        <w:trPr>
          <w:jc w:val="center"/>
        </w:trPr>
        <w:tc>
          <w:tcPr>
            <w:tcW w:w="1418" w:type="dxa"/>
            <w:vMerge/>
          </w:tcPr>
          <w:p w14:paraId="0F5DA46D" w14:textId="77777777" w:rsidR="00995B5F" w:rsidRPr="00772216" w:rsidRDefault="00995B5F" w:rsidP="005C77C5">
            <w:pPr>
              <w:spacing w:after="0" w:line="240" w:lineRule="auto"/>
              <w:rPr>
                <w:rFonts w:cstheme="minorHAnsi"/>
                <w:sz w:val="20"/>
                <w:szCs w:val="20"/>
              </w:rPr>
            </w:pPr>
          </w:p>
        </w:tc>
        <w:tc>
          <w:tcPr>
            <w:tcW w:w="1843" w:type="dxa"/>
            <w:vMerge/>
          </w:tcPr>
          <w:p w14:paraId="16799150" w14:textId="77777777" w:rsidR="00995B5F" w:rsidRPr="00772216" w:rsidRDefault="00995B5F" w:rsidP="005C77C5">
            <w:pPr>
              <w:spacing w:after="0" w:line="240" w:lineRule="auto"/>
              <w:rPr>
                <w:rFonts w:cstheme="minorHAnsi"/>
                <w:sz w:val="20"/>
                <w:szCs w:val="20"/>
              </w:rPr>
            </w:pPr>
          </w:p>
        </w:tc>
        <w:tc>
          <w:tcPr>
            <w:tcW w:w="2268" w:type="dxa"/>
          </w:tcPr>
          <w:p w14:paraId="50C867E1"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Con 10 secciones</w:t>
            </w:r>
          </w:p>
        </w:tc>
        <w:tc>
          <w:tcPr>
            <w:tcW w:w="2410" w:type="dxa"/>
          </w:tcPr>
          <w:p w14:paraId="3345F6F5"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1 Oficinista</w:t>
            </w:r>
          </w:p>
        </w:tc>
        <w:tc>
          <w:tcPr>
            <w:tcW w:w="2268" w:type="dxa"/>
          </w:tcPr>
          <w:p w14:paraId="1E1FF524" w14:textId="77777777" w:rsidR="00995B5F" w:rsidRPr="00772216" w:rsidRDefault="00995B5F" w:rsidP="005C77C5">
            <w:pPr>
              <w:spacing w:after="0" w:line="240" w:lineRule="auto"/>
              <w:rPr>
                <w:rFonts w:cstheme="minorHAnsi"/>
                <w:sz w:val="20"/>
                <w:szCs w:val="20"/>
              </w:rPr>
            </w:pPr>
          </w:p>
        </w:tc>
      </w:tr>
      <w:tr w:rsidR="00995B5F" w:rsidRPr="00772216" w14:paraId="40AE948E" w14:textId="77777777" w:rsidTr="00995B5F">
        <w:trPr>
          <w:jc w:val="center"/>
        </w:trPr>
        <w:tc>
          <w:tcPr>
            <w:tcW w:w="1418" w:type="dxa"/>
            <w:vMerge/>
          </w:tcPr>
          <w:p w14:paraId="2A7F4B49" w14:textId="77777777" w:rsidR="00995B5F" w:rsidRPr="00772216" w:rsidRDefault="00995B5F" w:rsidP="005C77C5">
            <w:pPr>
              <w:spacing w:after="0" w:line="240" w:lineRule="auto"/>
              <w:rPr>
                <w:rFonts w:cstheme="minorHAnsi"/>
                <w:sz w:val="20"/>
                <w:szCs w:val="20"/>
              </w:rPr>
            </w:pPr>
          </w:p>
        </w:tc>
        <w:tc>
          <w:tcPr>
            <w:tcW w:w="1843" w:type="dxa"/>
            <w:vMerge/>
          </w:tcPr>
          <w:p w14:paraId="7077F6D9" w14:textId="77777777" w:rsidR="00995B5F" w:rsidRPr="00772216" w:rsidRDefault="00995B5F" w:rsidP="005C77C5">
            <w:pPr>
              <w:spacing w:after="0" w:line="240" w:lineRule="auto"/>
              <w:rPr>
                <w:rFonts w:cstheme="minorHAnsi"/>
                <w:sz w:val="20"/>
                <w:szCs w:val="20"/>
              </w:rPr>
            </w:pPr>
          </w:p>
        </w:tc>
        <w:tc>
          <w:tcPr>
            <w:tcW w:w="2268" w:type="dxa"/>
          </w:tcPr>
          <w:p w14:paraId="4545E00A"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8 aulas</w:t>
            </w:r>
          </w:p>
        </w:tc>
        <w:tc>
          <w:tcPr>
            <w:tcW w:w="2410" w:type="dxa"/>
          </w:tcPr>
          <w:p w14:paraId="24B0A731"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1 Trabajador de Servicio</w:t>
            </w:r>
          </w:p>
        </w:tc>
        <w:tc>
          <w:tcPr>
            <w:tcW w:w="2268" w:type="dxa"/>
          </w:tcPr>
          <w:p w14:paraId="280AC830" w14:textId="77777777" w:rsidR="00995B5F" w:rsidRPr="00772216" w:rsidRDefault="00995B5F" w:rsidP="005C77C5">
            <w:pPr>
              <w:spacing w:after="0" w:line="240" w:lineRule="auto"/>
              <w:rPr>
                <w:rFonts w:cstheme="minorHAnsi"/>
                <w:sz w:val="20"/>
                <w:szCs w:val="20"/>
              </w:rPr>
            </w:pPr>
            <w:r w:rsidRPr="00772216">
              <w:rPr>
                <w:rFonts w:cstheme="minorHAnsi"/>
                <w:sz w:val="20"/>
                <w:szCs w:val="20"/>
              </w:rPr>
              <w:t>Para limpieza de otras tareas.</w:t>
            </w:r>
          </w:p>
        </w:tc>
      </w:tr>
    </w:tbl>
    <w:p w14:paraId="0485F17E" w14:textId="77777777" w:rsidR="00F74B7B" w:rsidRPr="00772216" w:rsidRDefault="00F74B7B" w:rsidP="005C77C5">
      <w:pPr>
        <w:jc w:val="both"/>
        <w:rPr>
          <w:rFonts w:asciiTheme="minorHAnsi" w:eastAsia="Arial" w:hAnsiTheme="minorHAnsi" w:cstheme="minorHAnsi"/>
          <w:b/>
          <w:bCs/>
          <w:color w:val="000000" w:themeColor="text1"/>
          <w:sz w:val="22"/>
          <w:szCs w:val="22"/>
        </w:rPr>
      </w:pPr>
    </w:p>
    <w:p w14:paraId="218E2373" w14:textId="77777777" w:rsidR="00F74B7B" w:rsidRPr="00772216" w:rsidRDefault="00F74B7B" w:rsidP="005C77C5">
      <w:pPr>
        <w:ind w:left="709"/>
        <w:jc w:val="both"/>
        <w:rPr>
          <w:rFonts w:asciiTheme="minorHAnsi" w:eastAsia="Arial" w:hAnsiTheme="minorHAnsi" w:cstheme="minorHAnsi"/>
          <w:b/>
          <w:bCs/>
          <w:color w:val="000000" w:themeColor="text1"/>
          <w:sz w:val="22"/>
          <w:szCs w:val="22"/>
        </w:rPr>
      </w:pPr>
    </w:p>
    <w:p w14:paraId="64F2C0DA" w14:textId="77777777" w:rsidR="00DF61E9" w:rsidRPr="00B309F0" w:rsidRDefault="00F74B7B" w:rsidP="005C77C5">
      <w:pPr>
        <w:ind w:left="1392"/>
        <w:jc w:val="both"/>
        <w:rPr>
          <w:rFonts w:asciiTheme="minorHAnsi" w:hAnsiTheme="minorHAnsi" w:cstheme="minorHAnsi"/>
          <w:color w:val="000000" w:themeColor="text1"/>
          <w:sz w:val="22"/>
          <w:szCs w:val="22"/>
        </w:rPr>
      </w:pPr>
      <w:r w:rsidRPr="00772216">
        <w:rPr>
          <w:rFonts w:asciiTheme="minorHAnsi" w:hAnsiTheme="minorHAnsi" w:cstheme="minorHAnsi"/>
          <w:b/>
          <w:color w:val="000000" w:themeColor="text1"/>
          <w:sz w:val="22"/>
          <w:szCs w:val="22"/>
        </w:rPr>
        <w:t>d.1</w:t>
      </w:r>
      <w:r w:rsidRPr="00772216">
        <w:rPr>
          <w:rFonts w:asciiTheme="minorHAnsi" w:hAnsiTheme="minorHAnsi" w:cstheme="minorHAnsi"/>
          <w:color w:val="000000" w:themeColor="text1"/>
          <w:sz w:val="22"/>
          <w:szCs w:val="22"/>
        </w:rPr>
        <w:t xml:space="preserve"> El Trabajador de Serv1ctos en las instituciones Educat1vas Públicas, desempeña las funciones de apoyo administrativo, referidos a limpieza y arreglos o Guardianía, Portería y afines, de acuerdo a las exigencias del servicio y lo establecido en el Reglamento Interno de la Dirección de la Institución Educativa.</w:t>
      </w:r>
    </w:p>
    <w:p w14:paraId="4FDD4F60" w14:textId="77777777" w:rsidR="00F74B7B" w:rsidRPr="00772216" w:rsidRDefault="00F74B7B" w:rsidP="005C77C5">
      <w:pPr>
        <w:ind w:left="1392"/>
        <w:jc w:val="both"/>
        <w:rPr>
          <w:rFonts w:asciiTheme="minorHAnsi" w:eastAsia="Arial" w:hAnsiTheme="minorHAnsi" w:cstheme="minorHAnsi"/>
          <w:color w:val="000000" w:themeColor="text1"/>
          <w:sz w:val="22"/>
          <w:szCs w:val="22"/>
        </w:rPr>
      </w:pPr>
      <w:r w:rsidRPr="00772216">
        <w:rPr>
          <w:rFonts w:asciiTheme="minorHAnsi" w:eastAsia="Arial" w:hAnsiTheme="minorHAnsi" w:cstheme="minorHAnsi"/>
          <w:b/>
          <w:color w:val="000000" w:themeColor="text1"/>
          <w:sz w:val="22"/>
          <w:szCs w:val="22"/>
        </w:rPr>
        <w:t>d.2</w:t>
      </w:r>
      <w:r w:rsidRPr="00772216">
        <w:rPr>
          <w:rFonts w:asciiTheme="minorHAnsi" w:eastAsia="Arial" w:hAnsiTheme="minorHAnsi" w:cstheme="minorHAnsi"/>
          <w:color w:val="000000" w:themeColor="text1"/>
          <w:sz w:val="22"/>
          <w:szCs w:val="22"/>
        </w:rPr>
        <w:t xml:space="preserve"> Los</w:t>
      </w:r>
      <w:r w:rsidRPr="00772216">
        <w:rPr>
          <w:rFonts w:asciiTheme="minorHAnsi" w:eastAsia="Arial" w:hAnsiTheme="minorHAnsi" w:cstheme="minorHAnsi"/>
          <w:color w:val="000000" w:themeColor="text1"/>
          <w:spacing w:val="24"/>
          <w:sz w:val="22"/>
          <w:szCs w:val="22"/>
        </w:rPr>
        <w:t xml:space="preserve"> </w:t>
      </w:r>
      <w:r w:rsidRPr="00772216">
        <w:rPr>
          <w:rFonts w:asciiTheme="minorHAnsi" w:eastAsia="Arial" w:hAnsiTheme="minorHAnsi" w:cstheme="minorHAnsi"/>
          <w:color w:val="000000" w:themeColor="text1"/>
          <w:sz w:val="22"/>
          <w:szCs w:val="22"/>
        </w:rPr>
        <w:t>ambientes</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sz w:val="22"/>
          <w:szCs w:val="22"/>
        </w:rPr>
        <w:t>que</w:t>
      </w:r>
      <w:r w:rsidRPr="00772216">
        <w:rPr>
          <w:rFonts w:asciiTheme="minorHAnsi" w:eastAsia="Arial" w:hAnsiTheme="minorHAnsi" w:cstheme="minorHAnsi"/>
          <w:color w:val="000000" w:themeColor="text1"/>
          <w:spacing w:val="21"/>
          <w:sz w:val="22"/>
          <w:szCs w:val="22"/>
        </w:rPr>
        <w:t xml:space="preserve"> </w:t>
      </w:r>
      <w:r w:rsidRPr="00772216">
        <w:rPr>
          <w:rFonts w:asciiTheme="minorHAnsi" w:eastAsia="Arial" w:hAnsiTheme="minorHAnsi" w:cstheme="minorHAnsi"/>
          <w:color w:val="000000" w:themeColor="text1"/>
          <w:sz w:val="22"/>
          <w:szCs w:val="22"/>
        </w:rPr>
        <w:t>no</w:t>
      </w:r>
      <w:r w:rsidRPr="00772216">
        <w:rPr>
          <w:rFonts w:asciiTheme="minorHAnsi" w:eastAsia="Arial" w:hAnsiTheme="minorHAnsi" w:cstheme="minorHAnsi"/>
          <w:color w:val="000000" w:themeColor="text1"/>
          <w:spacing w:val="24"/>
          <w:sz w:val="22"/>
          <w:szCs w:val="22"/>
        </w:rPr>
        <w:t xml:space="preserve"> </w:t>
      </w:r>
      <w:r w:rsidRPr="00772216">
        <w:rPr>
          <w:rFonts w:asciiTheme="minorHAnsi" w:eastAsia="Arial" w:hAnsiTheme="minorHAnsi" w:cstheme="minorHAnsi"/>
          <w:color w:val="000000" w:themeColor="text1"/>
          <w:sz w:val="22"/>
          <w:szCs w:val="22"/>
        </w:rPr>
        <w:t>son</w:t>
      </w:r>
      <w:r w:rsidRPr="00772216">
        <w:rPr>
          <w:rFonts w:asciiTheme="minorHAnsi" w:eastAsia="Arial" w:hAnsiTheme="minorHAnsi" w:cstheme="minorHAnsi"/>
          <w:color w:val="000000" w:themeColor="text1"/>
          <w:spacing w:val="29"/>
          <w:sz w:val="22"/>
          <w:szCs w:val="22"/>
        </w:rPr>
        <w:t xml:space="preserve"> </w:t>
      </w:r>
      <w:r w:rsidRPr="00772216">
        <w:rPr>
          <w:rFonts w:asciiTheme="minorHAnsi" w:eastAsia="Arial" w:hAnsiTheme="minorHAnsi" w:cstheme="minorHAnsi"/>
          <w:color w:val="000000" w:themeColor="text1"/>
          <w:sz w:val="22"/>
          <w:szCs w:val="22"/>
        </w:rPr>
        <w:t>aulas</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1"/>
          <w:sz w:val="22"/>
          <w:szCs w:val="22"/>
        </w:rPr>
        <w:t xml:space="preserve"> </w:t>
      </w:r>
      <w:r w:rsidRPr="00772216">
        <w:rPr>
          <w:rFonts w:asciiTheme="minorHAnsi" w:eastAsia="Arial" w:hAnsiTheme="minorHAnsi" w:cstheme="minorHAnsi"/>
          <w:color w:val="000000" w:themeColor="text1"/>
          <w:w w:val="103"/>
          <w:sz w:val="22"/>
          <w:szCs w:val="22"/>
        </w:rPr>
        <w:t>clas</w:t>
      </w:r>
      <w:r w:rsidRPr="00772216">
        <w:rPr>
          <w:rFonts w:asciiTheme="minorHAnsi" w:eastAsia="Arial" w:hAnsiTheme="minorHAnsi" w:cstheme="minorHAnsi"/>
          <w:color w:val="000000" w:themeColor="text1"/>
          <w:spacing w:val="-14"/>
          <w:w w:val="103"/>
          <w:sz w:val="22"/>
          <w:szCs w:val="22"/>
        </w:rPr>
        <w:t>e</w:t>
      </w:r>
      <w:r w:rsidRPr="00772216">
        <w:rPr>
          <w:rFonts w:asciiTheme="minorHAnsi" w:eastAsia="Arial" w:hAnsiTheme="minorHAnsi" w:cstheme="minorHAnsi"/>
          <w:color w:val="000000" w:themeColor="text1"/>
          <w:w w:val="160"/>
          <w:sz w:val="22"/>
          <w:szCs w:val="22"/>
        </w:rPr>
        <w:t>,</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deberán</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ser</w:t>
      </w:r>
      <w:r w:rsidRPr="00772216">
        <w:rPr>
          <w:rFonts w:asciiTheme="minorHAnsi" w:eastAsia="Arial" w:hAnsiTheme="minorHAnsi" w:cstheme="minorHAnsi"/>
          <w:color w:val="000000" w:themeColor="text1"/>
          <w:spacing w:val="28"/>
          <w:sz w:val="22"/>
          <w:szCs w:val="22"/>
        </w:rPr>
        <w:t xml:space="preserve"> </w:t>
      </w:r>
      <w:r w:rsidRPr="00772216">
        <w:rPr>
          <w:rFonts w:asciiTheme="minorHAnsi" w:eastAsia="Arial" w:hAnsiTheme="minorHAnsi" w:cstheme="minorHAnsi"/>
          <w:color w:val="000000" w:themeColor="text1"/>
          <w:sz w:val="22"/>
          <w:szCs w:val="22"/>
        </w:rPr>
        <w:t>atendidos por</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trabajador</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servicios de</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institución,</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z w:val="22"/>
          <w:szCs w:val="22"/>
        </w:rPr>
        <w:t>acuerdo</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w w:val="101"/>
          <w:sz w:val="22"/>
          <w:szCs w:val="22"/>
        </w:rPr>
        <w:t xml:space="preserve">al </w:t>
      </w:r>
      <w:r w:rsidRPr="00772216">
        <w:rPr>
          <w:rFonts w:asciiTheme="minorHAnsi" w:eastAsia="Arial" w:hAnsiTheme="minorHAnsi" w:cstheme="minorHAnsi"/>
          <w:color w:val="000000" w:themeColor="text1"/>
          <w:sz w:val="22"/>
          <w:szCs w:val="22"/>
        </w:rPr>
        <w:t>cronograma</w:t>
      </w:r>
      <w:r w:rsidRPr="00772216">
        <w:rPr>
          <w:rFonts w:asciiTheme="minorHAnsi" w:eastAsia="Arial" w:hAnsiTheme="minorHAnsi" w:cstheme="minorHAnsi"/>
          <w:color w:val="000000" w:themeColor="text1"/>
          <w:spacing w:val="37"/>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5"/>
          <w:sz w:val="22"/>
          <w:szCs w:val="22"/>
        </w:rPr>
        <w:t xml:space="preserve"> </w:t>
      </w:r>
      <w:r w:rsidRPr="00772216">
        <w:rPr>
          <w:rFonts w:asciiTheme="minorHAnsi" w:eastAsia="Arial" w:hAnsiTheme="minorHAnsi" w:cstheme="minorHAnsi"/>
          <w:color w:val="000000" w:themeColor="text1"/>
          <w:sz w:val="22"/>
          <w:szCs w:val="22"/>
        </w:rPr>
        <w:t>trabajo</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que</w:t>
      </w:r>
      <w:r w:rsidRPr="00772216">
        <w:rPr>
          <w:rFonts w:asciiTheme="minorHAnsi" w:eastAsia="Arial" w:hAnsiTheme="minorHAnsi" w:cstheme="minorHAnsi"/>
          <w:color w:val="000000" w:themeColor="text1"/>
          <w:spacing w:val="28"/>
          <w:sz w:val="22"/>
          <w:szCs w:val="22"/>
        </w:rPr>
        <w:t xml:space="preserve"> </w:t>
      </w:r>
      <w:r w:rsidRPr="00772216">
        <w:rPr>
          <w:rFonts w:asciiTheme="minorHAnsi" w:eastAsia="Arial" w:hAnsiTheme="minorHAnsi" w:cstheme="minorHAnsi"/>
          <w:color w:val="000000" w:themeColor="text1"/>
          <w:sz w:val="22"/>
          <w:szCs w:val="22"/>
        </w:rPr>
        <w:t>disponga</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sz w:val="22"/>
          <w:szCs w:val="22"/>
        </w:rPr>
        <w:t>Dirección</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9"/>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22"/>
          <w:sz w:val="22"/>
          <w:szCs w:val="22"/>
        </w:rPr>
        <w:t xml:space="preserve"> </w:t>
      </w:r>
      <w:r w:rsidRPr="00772216">
        <w:rPr>
          <w:rFonts w:asciiTheme="minorHAnsi" w:eastAsia="Arial" w:hAnsiTheme="minorHAnsi" w:cstheme="minorHAnsi"/>
          <w:color w:val="000000" w:themeColor="text1"/>
          <w:sz w:val="22"/>
          <w:szCs w:val="22"/>
        </w:rPr>
        <w:t>Institución Educativa,</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pudiendo</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16"/>
          <w:sz w:val="22"/>
          <w:szCs w:val="22"/>
        </w:rPr>
        <w:t xml:space="preserve"> </w:t>
      </w:r>
      <w:r w:rsidRPr="00772216">
        <w:rPr>
          <w:rFonts w:asciiTheme="minorHAnsi" w:eastAsia="Arial" w:hAnsiTheme="minorHAnsi" w:cstheme="minorHAnsi"/>
          <w:color w:val="000000" w:themeColor="text1"/>
          <w:sz w:val="22"/>
          <w:szCs w:val="22"/>
        </w:rPr>
        <w:t>Comisión</w:t>
      </w:r>
      <w:r w:rsidRPr="00772216">
        <w:rPr>
          <w:rFonts w:asciiTheme="minorHAnsi" w:eastAsia="Arial" w:hAnsiTheme="minorHAnsi" w:cstheme="minorHAnsi"/>
          <w:color w:val="000000" w:themeColor="text1"/>
          <w:spacing w:val="-4"/>
          <w:sz w:val="22"/>
          <w:szCs w:val="22"/>
        </w:rPr>
        <w:t xml:space="preserve"> </w:t>
      </w:r>
      <w:r w:rsidRPr="00772216">
        <w:rPr>
          <w:rFonts w:asciiTheme="minorHAnsi" w:eastAsia="Arial" w:hAnsiTheme="minorHAnsi" w:cstheme="minorHAnsi"/>
          <w:color w:val="000000" w:themeColor="text1"/>
          <w:sz w:val="22"/>
          <w:szCs w:val="22"/>
        </w:rPr>
        <w:t>Técnica</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evaluar</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21"/>
          <w:sz w:val="22"/>
          <w:szCs w:val="22"/>
        </w:rPr>
        <w:t xml:space="preserve"> </w:t>
      </w:r>
      <w:r w:rsidRPr="00772216">
        <w:rPr>
          <w:rFonts w:asciiTheme="minorHAnsi" w:eastAsia="Arial" w:hAnsiTheme="minorHAnsi" w:cstheme="minorHAnsi"/>
          <w:color w:val="000000" w:themeColor="text1"/>
          <w:sz w:val="22"/>
          <w:szCs w:val="22"/>
        </w:rPr>
        <w:t>infraestructura de</w:t>
      </w:r>
      <w:r w:rsidRPr="00772216">
        <w:rPr>
          <w:rFonts w:asciiTheme="minorHAnsi" w:eastAsia="Arial" w:hAnsiTheme="minorHAnsi" w:cstheme="minorHAnsi"/>
          <w:color w:val="000000" w:themeColor="text1"/>
          <w:spacing w:val="31"/>
          <w:sz w:val="22"/>
          <w:szCs w:val="22"/>
        </w:rPr>
        <w:t xml:space="preserve"> </w:t>
      </w:r>
      <w:r w:rsidRPr="00772216">
        <w:rPr>
          <w:rFonts w:asciiTheme="minorHAnsi" w:eastAsia="Arial" w:hAnsiTheme="minorHAnsi" w:cstheme="minorHAnsi"/>
          <w:color w:val="000000" w:themeColor="text1"/>
          <w:sz w:val="22"/>
          <w:szCs w:val="22"/>
        </w:rPr>
        <w:t>algunas</w:t>
      </w:r>
      <w:r w:rsidRPr="00772216">
        <w:rPr>
          <w:rFonts w:asciiTheme="minorHAnsi" w:eastAsia="Arial" w:hAnsiTheme="minorHAnsi" w:cstheme="minorHAnsi"/>
          <w:color w:val="000000" w:themeColor="text1"/>
          <w:spacing w:val="44"/>
          <w:sz w:val="22"/>
          <w:szCs w:val="22"/>
        </w:rPr>
        <w:t xml:space="preserve"> </w:t>
      </w:r>
      <w:r w:rsidRPr="00772216">
        <w:rPr>
          <w:rFonts w:asciiTheme="minorHAnsi" w:eastAsia="Arial" w:hAnsiTheme="minorHAnsi" w:cstheme="minorHAnsi"/>
          <w:color w:val="000000" w:themeColor="text1"/>
          <w:sz w:val="22"/>
          <w:szCs w:val="22"/>
        </w:rPr>
        <w:t>Instituciones</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Educativas que</w:t>
      </w:r>
      <w:r w:rsidRPr="00772216">
        <w:rPr>
          <w:rFonts w:asciiTheme="minorHAnsi" w:eastAsia="Arial" w:hAnsiTheme="minorHAnsi" w:cstheme="minorHAnsi"/>
          <w:color w:val="000000" w:themeColor="text1"/>
          <w:spacing w:val="35"/>
          <w:sz w:val="22"/>
          <w:szCs w:val="22"/>
        </w:rPr>
        <w:t xml:space="preserve"> </w:t>
      </w:r>
      <w:r w:rsidRPr="00772216">
        <w:rPr>
          <w:rFonts w:asciiTheme="minorHAnsi" w:eastAsia="Arial" w:hAnsiTheme="minorHAnsi" w:cstheme="minorHAnsi"/>
          <w:color w:val="000000" w:themeColor="text1"/>
          <w:sz w:val="22"/>
          <w:szCs w:val="22"/>
        </w:rPr>
        <w:t>cuenten</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sz w:val="22"/>
          <w:szCs w:val="22"/>
        </w:rPr>
        <w:t>con</w:t>
      </w:r>
      <w:r w:rsidRPr="00772216">
        <w:rPr>
          <w:rFonts w:asciiTheme="minorHAnsi" w:eastAsia="Arial" w:hAnsiTheme="minorHAnsi" w:cstheme="minorHAnsi"/>
          <w:color w:val="000000" w:themeColor="text1"/>
          <w:spacing w:val="26"/>
          <w:sz w:val="22"/>
          <w:szCs w:val="22"/>
        </w:rPr>
        <w:t xml:space="preserve"> </w:t>
      </w:r>
      <w:r w:rsidRPr="00772216">
        <w:rPr>
          <w:rFonts w:asciiTheme="minorHAnsi" w:eastAsia="Arial" w:hAnsiTheme="minorHAnsi" w:cstheme="minorHAnsi"/>
          <w:color w:val="000000" w:themeColor="text1"/>
          <w:sz w:val="22"/>
          <w:szCs w:val="22"/>
        </w:rPr>
        <w:t>otros ambientes</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sz w:val="22"/>
          <w:szCs w:val="22"/>
        </w:rPr>
        <w:t>grandes</w:t>
      </w:r>
      <w:r w:rsidRPr="00772216">
        <w:rPr>
          <w:rFonts w:asciiTheme="minorHAnsi" w:eastAsia="Arial" w:hAnsiTheme="minorHAnsi" w:cstheme="minorHAnsi"/>
          <w:color w:val="000000" w:themeColor="text1"/>
          <w:spacing w:val="33"/>
          <w:sz w:val="22"/>
          <w:szCs w:val="22"/>
        </w:rPr>
        <w:t xml:space="preserve"> </w:t>
      </w:r>
      <w:r w:rsidRPr="00772216">
        <w:rPr>
          <w:rFonts w:asciiTheme="minorHAnsi" w:hAnsiTheme="minorHAnsi" w:cstheme="minorHAnsi"/>
          <w:color w:val="000000" w:themeColor="text1"/>
          <w:sz w:val="22"/>
          <w:szCs w:val="22"/>
        </w:rPr>
        <w:t>y</w:t>
      </w:r>
      <w:r w:rsidRPr="00772216">
        <w:rPr>
          <w:rFonts w:asciiTheme="minorHAnsi"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z w:val="22"/>
          <w:szCs w:val="22"/>
        </w:rPr>
        <w:t>ameritarían</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atenderse</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con</w:t>
      </w:r>
      <w:r w:rsidRPr="00772216">
        <w:rPr>
          <w:rFonts w:asciiTheme="minorHAnsi" w:eastAsia="Arial" w:hAnsiTheme="minorHAnsi" w:cstheme="minorHAnsi"/>
          <w:color w:val="000000" w:themeColor="text1"/>
          <w:spacing w:val="31"/>
          <w:sz w:val="22"/>
          <w:szCs w:val="22"/>
        </w:rPr>
        <w:t xml:space="preserve"> </w:t>
      </w:r>
      <w:r w:rsidRPr="00772216">
        <w:rPr>
          <w:rFonts w:asciiTheme="minorHAnsi" w:eastAsia="Arial" w:hAnsiTheme="minorHAnsi" w:cstheme="minorHAnsi"/>
          <w:color w:val="000000" w:themeColor="text1"/>
          <w:sz w:val="22"/>
          <w:szCs w:val="22"/>
        </w:rPr>
        <w:t>otro</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trabajador</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w w:val="102"/>
          <w:sz w:val="22"/>
          <w:szCs w:val="22"/>
        </w:rPr>
        <w:t xml:space="preserve">de </w:t>
      </w:r>
      <w:r w:rsidRPr="00772216">
        <w:rPr>
          <w:rFonts w:asciiTheme="minorHAnsi" w:eastAsia="Arial" w:hAnsiTheme="minorHAnsi" w:cstheme="minorHAnsi"/>
          <w:color w:val="000000" w:themeColor="text1"/>
          <w:sz w:val="22"/>
          <w:szCs w:val="22"/>
        </w:rPr>
        <w:t>servicios.</w:t>
      </w:r>
    </w:p>
    <w:p w14:paraId="783AEA17" w14:textId="77777777" w:rsidR="000F48D4" w:rsidRDefault="000F48D4" w:rsidP="005C77C5">
      <w:pPr>
        <w:ind w:firstLine="720"/>
        <w:rPr>
          <w:rFonts w:asciiTheme="minorHAnsi" w:hAnsiTheme="minorHAnsi" w:cstheme="minorHAnsi"/>
          <w:b/>
          <w:sz w:val="22"/>
          <w:szCs w:val="22"/>
        </w:rPr>
      </w:pPr>
    </w:p>
    <w:p w14:paraId="07337ADB" w14:textId="77777777" w:rsidR="00DF61E9" w:rsidRPr="00772216" w:rsidRDefault="00DF61E9" w:rsidP="005C77C5">
      <w:pPr>
        <w:ind w:firstLine="720"/>
        <w:rPr>
          <w:rFonts w:asciiTheme="minorHAnsi" w:hAnsiTheme="minorHAnsi" w:cstheme="minorHAnsi"/>
          <w:b/>
          <w:sz w:val="22"/>
          <w:szCs w:val="22"/>
        </w:rPr>
      </w:pPr>
      <w:r w:rsidRPr="00772216">
        <w:rPr>
          <w:rFonts w:asciiTheme="minorHAnsi" w:hAnsiTheme="minorHAnsi" w:cstheme="minorHAnsi"/>
          <w:b/>
          <w:sz w:val="22"/>
          <w:szCs w:val="22"/>
        </w:rPr>
        <w:t>e) Número de alumnos por aula o sección de estudios:</w:t>
      </w:r>
    </w:p>
    <w:p w14:paraId="5CFCD8D5" w14:textId="77777777" w:rsidR="00DF61E9" w:rsidRPr="00772216" w:rsidRDefault="00DF61E9" w:rsidP="005C77C5">
      <w:pPr>
        <w:ind w:firstLine="720"/>
        <w:rPr>
          <w:rFonts w:asciiTheme="minorHAnsi" w:hAnsiTheme="minorHAnsi" w:cstheme="minorHAnsi"/>
          <w:b/>
          <w:sz w:val="22"/>
          <w:szCs w:val="22"/>
        </w:rPr>
      </w:pPr>
    </w:p>
    <w:tbl>
      <w:tblPr>
        <w:tblStyle w:val="Tablaconcuadrcula"/>
        <w:tblW w:w="8858" w:type="dxa"/>
        <w:jc w:val="right"/>
        <w:tblLayout w:type="fixed"/>
        <w:tblLook w:val="04A0" w:firstRow="1" w:lastRow="0" w:firstColumn="1" w:lastColumn="0" w:noHBand="0" w:noVBand="1"/>
      </w:tblPr>
      <w:tblGrid>
        <w:gridCol w:w="1346"/>
        <w:gridCol w:w="1275"/>
        <w:gridCol w:w="1701"/>
        <w:gridCol w:w="2410"/>
        <w:gridCol w:w="1134"/>
        <w:gridCol w:w="992"/>
      </w:tblGrid>
      <w:tr w:rsidR="00DF61E9" w:rsidRPr="00772216" w14:paraId="5A79DA8A" w14:textId="77777777" w:rsidTr="00DF61E9">
        <w:trPr>
          <w:jc w:val="right"/>
        </w:trPr>
        <w:tc>
          <w:tcPr>
            <w:tcW w:w="1346" w:type="dxa"/>
            <w:vMerge w:val="restart"/>
            <w:vAlign w:val="center"/>
          </w:tcPr>
          <w:p w14:paraId="6B1742D6" w14:textId="77777777" w:rsidR="00DF61E9" w:rsidRPr="00772216" w:rsidRDefault="00DF61E9" w:rsidP="005C77C5">
            <w:pPr>
              <w:spacing w:after="0" w:line="240" w:lineRule="auto"/>
              <w:jc w:val="center"/>
              <w:rPr>
                <w:rFonts w:cstheme="minorHAnsi"/>
                <w:b/>
              </w:rPr>
            </w:pPr>
            <w:r w:rsidRPr="00772216">
              <w:rPr>
                <w:rFonts w:cstheme="minorHAnsi"/>
                <w:b/>
              </w:rPr>
              <w:t>Modalidad/Forma</w:t>
            </w:r>
          </w:p>
        </w:tc>
        <w:tc>
          <w:tcPr>
            <w:tcW w:w="1275" w:type="dxa"/>
            <w:vMerge w:val="restart"/>
            <w:vAlign w:val="center"/>
          </w:tcPr>
          <w:p w14:paraId="766BF550" w14:textId="77777777" w:rsidR="00DF61E9" w:rsidRPr="00772216" w:rsidRDefault="00DF61E9" w:rsidP="005C77C5">
            <w:pPr>
              <w:spacing w:after="0" w:line="240" w:lineRule="auto"/>
              <w:jc w:val="center"/>
              <w:rPr>
                <w:rFonts w:cstheme="minorHAnsi"/>
                <w:b/>
              </w:rPr>
            </w:pPr>
            <w:r w:rsidRPr="00772216">
              <w:rPr>
                <w:rFonts w:cstheme="minorHAnsi"/>
                <w:b/>
              </w:rPr>
              <w:t>Nivel</w:t>
            </w:r>
          </w:p>
          <w:p w14:paraId="26AEFBB8" w14:textId="77777777" w:rsidR="00DF61E9" w:rsidRPr="00772216" w:rsidRDefault="00DF61E9" w:rsidP="005C77C5">
            <w:pPr>
              <w:spacing w:after="0" w:line="240" w:lineRule="auto"/>
              <w:jc w:val="center"/>
              <w:rPr>
                <w:rFonts w:cstheme="minorHAnsi"/>
                <w:b/>
              </w:rPr>
            </w:pPr>
            <w:r w:rsidRPr="00772216">
              <w:rPr>
                <w:rFonts w:cstheme="minorHAnsi"/>
                <w:b/>
              </w:rPr>
              <w:t>Programa</w:t>
            </w:r>
          </w:p>
        </w:tc>
        <w:tc>
          <w:tcPr>
            <w:tcW w:w="1701" w:type="dxa"/>
            <w:vMerge w:val="restart"/>
            <w:vAlign w:val="center"/>
          </w:tcPr>
          <w:p w14:paraId="21FB8CD9" w14:textId="77777777" w:rsidR="00DF61E9" w:rsidRPr="00772216" w:rsidRDefault="00DF61E9" w:rsidP="005C77C5">
            <w:pPr>
              <w:spacing w:after="0" w:line="240" w:lineRule="auto"/>
              <w:jc w:val="center"/>
              <w:rPr>
                <w:rFonts w:cstheme="minorHAnsi"/>
                <w:b/>
              </w:rPr>
            </w:pPr>
            <w:r w:rsidRPr="00772216">
              <w:rPr>
                <w:rFonts w:cstheme="minorHAnsi"/>
                <w:b/>
              </w:rPr>
              <w:t>Atención</w:t>
            </w:r>
          </w:p>
        </w:tc>
        <w:tc>
          <w:tcPr>
            <w:tcW w:w="2410" w:type="dxa"/>
            <w:vMerge w:val="restart"/>
            <w:vAlign w:val="center"/>
          </w:tcPr>
          <w:p w14:paraId="4A5733DA" w14:textId="77777777" w:rsidR="00DF61E9" w:rsidRPr="00772216" w:rsidRDefault="00DF61E9" w:rsidP="005C77C5">
            <w:pPr>
              <w:spacing w:after="0" w:line="240" w:lineRule="auto"/>
              <w:jc w:val="center"/>
              <w:rPr>
                <w:rFonts w:cstheme="minorHAnsi"/>
                <w:b/>
              </w:rPr>
            </w:pPr>
            <w:r w:rsidRPr="00772216">
              <w:rPr>
                <w:rFonts w:cstheme="minorHAnsi"/>
                <w:b/>
              </w:rPr>
              <w:t>Características</w:t>
            </w:r>
          </w:p>
        </w:tc>
        <w:tc>
          <w:tcPr>
            <w:tcW w:w="2126" w:type="dxa"/>
            <w:gridSpan w:val="2"/>
          </w:tcPr>
          <w:p w14:paraId="0E6D15EE" w14:textId="77777777" w:rsidR="00DF61E9" w:rsidRPr="00772216" w:rsidRDefault="00DF61E9" w:rsidP="005C77C5">
            <w:pPr>
              <w:spacing w:after="0" w:line="240" w:lineRule="auto"/>
              <w:jc w:val="center"/>
              <w:rPr>
                <w:rFonts w:cstheme="minorHAnsi"/>
                <w:b/>
              </w:rPr>
            </w:pPr>
            <w:r w:rsidRPr="00772216">
              <w:rPr>
                <w:rFonts w:cstheme="minorHAnsi"/>
                <w:b/>
              </w:rPr>
              <w:t>Número referencial</w:t>
            </w:r>
          </w:p>
          <w:p w14:paraId="09EEF5E0" w14:textId="77777777" w:rsidR="00DF61E9" w:rsidRPr="00772216" w:rsidRDefault="00DF61E9" w:rsidP="005C77C5">
            <w:pPr>
              <w:spacing w:after="0" w:line="240" w:lineRule="auto"/>
              <w:jc w:val="center"/>
              <w:rPr>
                <w:rFonts w:cstheme="minorHAnsi"/>
                <w:b/>
              </w:rPr>
            </w:pPr>
            <w:r w:rsidRPr="00772216">
              <w:rPr>
                <w:rFonts w:cstheme="minorHAnsi"/>
                <w:b/>
              </w:rPr>
              <w:t>Alumnos por</w:t>
            </w:r>
          </w:p>
          <w:p w14:paraId="2F5B3E82" w14:textId="77777777" w:rsidR="00DF61E9" w:rsidRPr="00772216" w:rsidRDefault="00DF61E9" w:rsidP="005C77C5">
            <w:pPr>
              <w:spacing w:after="0" w:line="240" w:lineRule="auto"/>
              <w:jc w:val="center"/>
              <w:rPr>
                <w:rFonts w:cstheme="minorHAnsi"/>
                <w:b/>
              </w:rPr>
            </w:pPr>
            <w:r w:rsidRPr="00772216">
              <w:rPr>
                <w:rFonts w:cstheme="minorHAnsi"/>
                <w:b/>
              </w:rPr>
              <w:t>sección</w:t>
            </w:r>
          </w:p>
        </w:tc>
      </w:tr>
      <w:tr w:rsidR="00DF61E9" w:rsidRPr="00772216" w14:paraId="149BAA57" w14:textId="77777777" w:rsidTr="00DF61E9">
        <w:trPr>
          <w:jc w:val="right"/>
        </w:trPr>
        <w:tc>
          <w:tcPr>
            <w:tcW w:w="1346" w:type="dxa"/>
            <w:vMerge/>
          </w:tcPr>
          <w:p w14:paraId="0FC1CDC2" w14:textId="77777777" w:rsidR="00DF61E9" w:rsidRPr="00772216" w:rsidRDefault="00DF61E9" w:rsidP="005C77C5">
            <w:pPr>
              <w:spacing w:after="0" w:line="240" w:lineRule="auto"/>
              <w:jc w:val="center"/>
              <w:rPr>
                <w:rFonts w:cstheme="minorHAnsi"/>
                <w:b/>
              </w:rPr>
            </w:pPr>
          </w:p>
        </w:tc>
        <w:tc>
          <w:tcPr>
            <w:tcW w:w="1275" w:type="dxa"/>
            <w:vMerge/>
          </w:tcPr>
          <w:p w14:paraId="18FF34FD" w14:textId="77777777" w:rsidR="00DF61E9" w:rsidRPr="00772216" w:rsidRDefault="00DF61E9" w:rsidP="005C77C5">
            <w:pPr>
              <w:spacing w:after="0" w:line="240" w:lineRule="auto"/>
              <w:jc w:val="center"/>
              <w:rPr>
                <w:rFonts w:cstheme="minorHAnsi"/>
                <w:b/>
              </w:rPr>
            </w:pPr>
          </w:p>
        </w:tc>
        <w:tc>
          <w:tcPr>
            <w:tcW w:w="1701" w:type="dxa"/>
            <w:vMerge/>
          </w:tcPr>
          <w:p w14:paraId="11A09984" w14:textId="77777777" w:rsidR="00DF61E9" w:rsidRPr="00772216" w:rsidRDefault="00DF61E9" w:rsidP="005C77C5">
            <w:pPr>
              <w:spacing w:after="0" w:line="240" w:lineRule="auto"/>
              <w:jc w:val="center"/>
              <w:rPr>
                <w:rFonts w:cstheme="minorHAnsi"/>
                <w:b/>
              </w:rPr>
            </w:pPr>
          </w:p>
        </w:tc>
        <w:tc>
          <w:tcPr>
            <w:tcW w:w="2410" w:type="dxa"/>
            <w:vMerge/>
          </w:tcPr>
          <w:p w14:paraId="592E1AFE" w14:textId="77777777" w:rsidR="00DF61E9" w:rsidRPr="00772216" w:rsidRDefault="00DF61E9" w:rsidP="005C77C5">
            <w:pPr>
              <w:spacing w:after="0" w:line="240" w:lineRule="auto"/>
              <w:jc w:val="center"/>
              <w:rPr>
                <w:rFonts w:cstheme="minorHAnsi"/>
                <w:b/>
              </w:rPr>
            </w:pPr>
          </w:p>
        </w:tc>
        <w:tc>
          <w:tcPr>
            <w:tcW w:w="1134" w:type="dxa"/>
          </w:tcPr>
          <w:p w14:paraId="58CE6B66" w14:textId="77777777" w:rsidR="00DF61E9" w:rsidRPr="00772216" w:rsidRDefault="00DF61E9" w:rsidP="005C77C5">
            <w:pPr>
              <w:spacing w:after="0" w:line="240" w:lineRule="auto"/>
              <w:jc w:val="center"/>
              <w:rPr>
                <w:rFonts w:cstheme="minorHAnsi"/>
                <w:b/>
              </w:rPr>
            </w:pPr>
            <w:r w:rsidRPr="00772216">
              <w:rPr>
                <w:rFonts w:cstheme="minorHAnsi"/>
                <w:b/>
              </w:rPr>
              <w:t>Urbana</w:t>
            </w:r>
          </w:p>
        </w:tc>
        <w:tc>
          <w:tcPr>
            <w:tcW w:w="992" w:type="dxa"/>
          </w:tcPr>
          <w:p w14:paraId="01FAFBD4" w14:textId="77777777" w:rsidR="00DF61E9" w:rsidRPr="00772216" w:rsidRDefault="00DF61E9" w:rsidP="005C77C5">
            <w:pPr>
              <w:spacing w:after="0" w:line="240" w:lineRule="auto"/>
              <w:jc w:val="center"/>
              <w:rPr>
                <w:rFonts w:cstheme="minorHAnsi"/>
                <w:b/>
              </w:rPr>
            </w:pPr>
            <w:r w:rsidRPr="00772216">
              <w:rPr>
                <w:rFonts w:cstheme="minorHAnsi"/>
                <w:b/>
              </w:rPr>
              <w:t>Rural</w:t>
            </w:r>
          </w:p>
        </w:tc>
      </w:tr>
      <w:tr w:rsidR="00DF61E9" w:rsidRPr="00772216" w14:paraId="775AB418" w14:textId="77777777" w:rsidTr="00DF61E9">
        <w:trPr>
          <w:jc w:val="right"/>
        </w:trPr>
        <w:tc>
          <w:tcPr>
            <w:tcW w:w="1346" w:type="dxa"/>
            <w:vMerge w:val="restart"/>
            <w:vAlign w:val="center"/>
          </w:tcPr>
          <w:p w14:paraId="32E29989" w14:textId="77777777" w:rsidR="00DF61E9" w:rsidRPr="00772216" w:rsidRDefault="00DF61E9" w:rsidP="005C77C5">
            <w:pPr>
              <w:spacing w:after="0" w:line="240" w:lineRule="auto"/>
              <w:jc w:val="center"/>
              <w:rPr>
                <w:rFonts w:cstheme="minorHAnsi"/>
                <w:b/>
              </w:rPr>
            </w:pPr>
            <w:r w:rsidRPr="00772216">
              <w:rPr>
                <w:rFonts w:cstheme="minorHAnsi"/>
                <w:b/>
              </w:rPr>
              <w:t>EBR</w:t>
            </w:r>
          </w:p>
        </w:tc>
        <w:tc>
          <w:tcPr>
            <w:tcW w:w="1275" w:type="dxa"/>
            <w:vMerge w:val="restart"/>
            <w:vAlign w:val="center"/>
          </w:tcPr>
          <w:p w14:paraId="3A28E3A7" w14:textId="77777777" w:rsidR="00DF61E9" w:rsidRPr="00772216" w:rsidRDefault="00DF61E9" w:rsidP="005C77C5">
            <w:pPr>
              <w:spacing w:after="0" w:line="240" w:lineRule="auto"/>
              <w:rPr>
                <w:rFonts w:cstheme="minorHAnsi"/>
                <w:b/>
              </w:rPr>
            </w:pPr>
            <w:r w:rsidRPr="00772216">
              <w:rPr>
                <w:rFonts w:cstheme="minorHAnsi"/>
                <w:b/>
              </w:rPr>
              <w:t>Inicial (*)</w:t>
            </w:r>
          </w:p>
        </w:tc>
        <w:tc>
          <w:tcPr>
            <w:tcW w:w="1701" w:type="dxa"/>
          </w:tcPr>
          <w:p w14:paraId="4DB25110" w14:textId="77777777" w:rsidR="00DF61E9" w:rsidRPr="00772216" w:rsidRDefault="00DF61E9" w:rsidP="005C77C5">
            <w:pPr>
              <w:spacing w:after="0" w:line="240" w:lineRule="auto"/>
              <w:rPr>
                <w:rFonts w:cstheme="minorHAnsi"/>
                <w:b/>
              </w:rPr>
            </w:pPr>
            <w:r w:rsidRPr="00772216">
              <w:rPr>
                <w:rFonts w:cstheme="minorHAnsi"/>
                <w:b/>
              </w:rPr>
              <w:t>Escolarizada</w:t>
            </w:r>
          </w:p>
        </w:tc>
        <w:tc>
          <w:tcPr>
            <w:tcW w:w="2410" w:type="dxa"/>
            <w:vAlign w:val="bottom"/>
          </w:tcPr>
          <w:p w14:paraId="4CDCB305" w14:textId="77777777" w:rsidR="00DF61E9" w:rsidRPr="00772216" w:rsidRDefault="00DF61E9" w:rsidP="005C77C5">
            <w:pPr>
              <w:spacing w:after="0" w:line="240" w:lineRule="auto"/>
              <w:rPr>
                <w:rFonts w:cstheme="minorHAnsi"/>
                <w:b/>
              </w:rPr>
            </w:pPr>
            <w:r w:rsidRPr="00772216">
              <w:rPr>
                <w:rFonts w:cstheme="minorHAnsi"/>
                <w:b/>
              </w:rPr>
              <w:t>Unidocente</w:t>
            </w:r>
          </w:p>
        </w:tc>
        <w:tc>
          <w:tcPr>
            <w:tcW w:w="1134" w:type="dxa"/>
          </w:tcPr>
          <w:p w14:paraId="49CCA959" w14:textId="77777777" w:rsidR="00DF61E9" w:rsidRPr="00772216" w:rsidRDefault="00DF61E9" w:rsidP="005C77C5">
            <w:pPr>
              <w:spacing w:after="0" w:line="240" w:lineRule="auto"/>
              <w:jc w:val="center"/>
              <w:rPr>
                <w:rFonts w:cstheme="minorHAnsi"/>
                <w:b/>
              </w:rPr>
            </w:pPr>
            <w:r w:rsidRPr="00772216">
              <w:rPr>
                <w:rFonts w:cstheme="minorHAnsi"/>
                <w:b/>
              </w:rPr>
              <w:t>-</w:t>
            </w:r>
          </w:p>
        </w:tc>
        <w:tc>
          <w:tcPr>
            <w:tcW w:w="992" w:type="dxa"/>
          </w:tcPr>
          <w:p w14:paraId="4B898FB3" w14:textId="77777777" w:rsidR="00DF61E9" w:rsidRPr="00772216" w:rsidRDefault="00DF61E9" w:rsidP="005C77C5">
            <w:pPr>
              <w:spacing w:after="0" w:line="240" w:lineRule="auto"/>
              <w:jc w:val="center"/>
              <w:rPr>
                <w:rFonts w:cstheme="minorHAnsi"/>
                <w:b/>
              </w:rPr>
            </w:pPr>
            <w:r w:rsidRPr="00772216">
              <w:rPr>
                <w:rFonts w:cstheme="minorHAnsi"/>
                <w:b/>
              </w:rPr>
              <w:t>15</w:t>
            </w:r>
          </w:p>
        </w:tc>
      </w:tr>
      <w:tr w:rsidR="00DF61E9" w:rsidRPr="00772216" w14:paraId="657B3F5C" w14:textId="77777777" w:rsidTr="00DF61E9">
        <w:trPr>
          <w:jc w:val="right"/>
        </w:trPr>
        <w:tc>
          <w:tcPr>
            <w:tcW w:w="1346" w:type="dxa"/>
            <w:vMerge/>
            <w:vAlign w:val="center"/>
          </w:tcPr>
          <w:p w14:paraId="6DBBF666" w14:textId="77777777" w:rsidR="00DF61E9" w:rsidRPr="00772216" w:rsidRDefault="00DF61E9" w:rsidP="005C77C5">
            <w:pPr>
              <w:spacing w:after="0" w:line="240" w:lineRule="auto"/>
              <w:jc w:val="center"/>
              <w:rPr>
                <w:rFonts w:cstheme="minorHAnsi"/>
                <w:b/>
              </w:rPr>
            </w:pPr>
          </w:p>
        </w:tc>
        <w:tc>
          <w:tcPr>
            <w:tcW w:w="1275" w:type="dxa"/>
            <w:vMerge/>
            <w:vAlign w:val="center"/>
          </w:tcPr>
          <w:p w14:paraId="5EE8A6A8" w14:textId="77777777" w:rsidR="00DF61E9" w:rsidRPr="00772216" w:rsidRDefault="00DF61E9" w:rsidP="005C77C5">
            <w:pPr>
              <w:spacing w:after="0" w:line="240" w:lineRule="auto"/>
              <w:rPr>
                <w:rFonts w:cstheme="minorHAnsi"/>
                <w:b/>
              </w:rPr>
            </w:pPr>
          </w:p>
        </w:tc>
        <w:tc>
          <w:tcPr>
            <w:tcW w:w="1701" w:type="dxa"/>
            <w:vAlign w:val="center"/>
          </w:tcPr>
          <w:p w14:paraId="1E4E61C3" w14:textId="77777777" w:rsidR="00DF61E9" w:rsidRPr="00772216" w:rsidRDefault="00DF61E9" w:rsidP="005C77C5">
            <w:pPr>
              <w:spacing w:after="0" w:line="240" w:lineRule="auto"/>
              <w:jc w:val="center"/>
              <w:rPr>
                <w:rFonts w:cstheme="minorHAnsi"/>
                <w:b/>
              </w:rPr>
            </w:pPr>
            <w:r w:rsidRPr="00772216">
              <w:rPr>
                <w:rFonts w:cstheme="minorHAnsi"/>
                <w:b/>
              </w:rPr>
              <w:t>Escolarizada</w:t>
            </w:r>
          </w:p>
        </w:tc>
        <w:tc>
          <w:tcPr>
            <w:tcW w:w="2410" w:type="dxa"/>
            <w:vAlign w:val="bottom"/>
          </w:tcPr>
          <w:p w14:paraId="40092A71" w14:textId="77777777" w:rsidR="00DF61E9" w:rsidRPr="00772216" w:rsidRDefault="00DF61E9" w:rsidP="005C77C5">
            <w:pPr>
              <w:spacing w:after="0" w:line="240" w:lineRule="auto"/>
              <w:rPr>
                <w:rFonts w:cstheme="minorHAnsi"/>
                <w:b/>
              </w:rPr>
            </w:pPr>
            <w:r w:rsidRPr="00772216">
              <w:rPr>
                <w:rFonts w:cstheme="minorHAnsi"/>
                <w:b/>
              </w:rPr>
              <w:t>Polidocente completo</w:t>
            </w:r>
          </w:p>
          <w:p w14:paraId="3AADF829" w14:textId="77777777" w:rsidR="00DF61E9" w:rsidRPr="00772216" w:rsidRDefault="00DF61E9" w:rsidP="005C77C5">
            <w:pPr>
              <w:spacing w:after="0" w:line="240" w:lineRule="auto"/>
              <w:rPr>
                <w:rFonts w:cstheme="minorHAnsi"/>
                <w:b/>
              </w:rPr>
            </w:pPr>
            <w:r w:rsidRPr="00772216">
              <w:rPr>
                <w:rFonts w:cstheme="minorHAnsi"/>
                <w:b/>
              </w:rPr>
              <w:t>(**)</w:t>
            </w:r>
          </w:p>
        </w:tc>
        <w:tc>
          <w:tcPr>
            <w:tcW w:w="1134" w:type="dxa"/>
          </w:tcPr>
          <w:p w14:paraId="3F15FED5" w14:textId="77777777" w:rsidR="00DF61E9" w:rsidRPr="00772216" w:rsidRDefault="00DF61E9" w:rsidP="005C77C5">
            <w:pPr>
              <w:spacing w:after="0" w:line="240" w:lineRule="auto"/>
              <w:jc w:val="center"/>
              <w:rPr>
                <w:rFonts w:cstheme="minorHAnsi"/>
                <w:b/>
              </w:rPr>
            </w:pPr>
            <w:r w:rsidRPr="00772216">
              <w:rPr>
                <w:rFonts w:cstheme="minorHAnsi"/>
                <w:b/>
              </w:rPr>
              <w:t>25</w:t>
            </w:r>
          </w:p>
        </w:tc>
        <w:tc>
          <w:tcPr>
            <w:tcW w:w="992" w:type="dxa"/>
          </w:tcPr>
          <w:p w14:paraId="49DE0539" w14:textId="77777777" w:rsidR="00DF61E9" w:rsidRPr="00772216" w:rsidRDefault="00DF61E9" w:rsidP="005C77C5">
            <w:pPr>
              <w:spacing w:after="0" w:line="240" w:lineRule="auto"/>
              <w:jc w:val="center"/>
              <w:rPr>
                <w:rFonts w:cstheme="minorHAnsi"/>
                <w:b/>
              </w:rPr>
            </w:pPr>
            <w:r w:rsidRPr="00772216">
              <w:rPr>
                <w:rFonts w:cstheme="minorHAnsi"/>
                <w:b/>
              </w:rPr>
              <w:t>20</w:t>
            </w:r>
          </w:p>
        </w:tc>
      </w:tr>
      <w:tr w:rsidR="00DF61E9" w:rsidRPr="00772216" w14:paraId="2A24169A" w14:textId="77777777" w:rsidTr="00DF61E9">
        <w:trPr>
          <w:jc w:val="right"/>
        </w:trPr>
        <w:tc>
          <w:tcPr>
            <w:tcW w:w="1346" w:type="dxa"/>
            <w:vMerge/>
            <w:vAlign w:val="center"/>
          </w:tcPr>
          <w:p w14:paraId="443A9C97" w14:textId="77777777" w:rsidR="00DF61E9" w:rsidRPr="00772216" w:rsidRDefault="00DF61E9" w:rsidP="005C77C5">
            <w:pPr>
              <w:spacing w:after="0" w:line="240" w:lineRule="auto"/>
              <w:jc w:val="center"/>
              <w:rPr>
                <w:rFonts w:cstheme="minorHAnsi"/>
                <w:b/>
              </w:rPr>
            </w:pPr>
          </w:p>
        </w:tc>
        <w:tc>
          <w:tcPr>
            <w:tcW w:w="1275" w:type="dxa"/>
            <w:vMerge w:val="restart"/>
            <w:vAlign w:val="center"/>
          </w:tcPr>
          <w:p w14:paraId="1796237A" w14:textId="77777777" w:rsidR="00DF61E9" w:rsidRPr="00772216" w:rsidRDefault="00DF61E9" w:rsidP="005C77C5">
            <w:pPr>
              <w:spacing w:after="0" w:line="240" w:lineRule="auto"/>
              <w:rPr>
                <w:rFonts w:cstheme="minorHAnsi"/>
                <w:b/>
              </w:rPr>
            </w:pPr>
            <w:r w:rsidRPr="00772216">
              <w:rPr>
                <w:rFonts w:cstheme="minorHAnsi"/>
                <w:b/>
              </w:rPr>
              <w:t>Primaria (*)</w:t>
            </w:r>
          </w:p>
        </w:tc>
        <w:tc>
          <w:tcPr>
            <w:tcW w:w="1701" w:type="dxa"/>
          </w:tcPr>
          <w:p w14:paraId="75DBB1E5" w14:textId="77777777" w:rsidR="00DF61E9" w:rsidRPr="00772216" w:rsidRDefault="00DF61E9" w:rsidP="005C77C5">
            <w:pPr>
              <w:spacing w:after="0" w:line="240" w:lineRule="auto"/>
              <w:rPr>
                <w:rFonts w:cstheme="minorHAnsi"/>
                <w:b/>
              </w:rPr>
            </w:pPr>
            <w:r w:rsidRPr="00772216">
              <w:rPr>
                <w:rFonts w:cstheme="minorHAnsi"/>
                <w:b/>
              </w:rPr>
              <w:t>Escolarizada</w:t>
            </w:r>
          </w:p>
        </w:tc>
        <w:tc>
          <w:tcPr>
            <w:tcW w:w="2410" w:type="dxa"/>
            <w:vAlign w:val="bottom"/>
          </w:tcPr>
          <w:p w14:paraId="08448F56" w14:textId="77777777" w:rsidR="00DF61E9" w:rsidRPr="00772216" w:rsidRDefault="00DF61E9" w:rsidP="005C77C5">
            <w:pPr>
              <w:spacing w:after="0" w:line="240" w:lineRule="auto"/>
              <w:rPr>
                <w:rFonts w:cstheme="minorHAnsi"/>
                <w:b/>
              </w:rPr>
            </w:pPr>
            <w:r w:rsidRPr="00772216">
              <w:rPr>
                <w:rFonts w:cstheme="minorHAnsi"/>
                <w:b/>
              </w:rPr>
              <w:t>Unidocente</w:t>
            </w:r>
          </w:p>
        </w:tc>
        <w:tc>
          <w:tcPr>
            <w:tcW w:w="1134" w:type="dxa"/>
          </w:tcPr>
          <w:p w14:paraId="493B9482" w14:textId="77777777" w:rsidR="00DF61E9" w:rsidRPr="00772216" w:rsidRDefault="00DF61E9" w:rsidP="005C77C5">
            <w:pPr>
              <w:spacing w:after="0" w:line="240" w:lineRule="auto"/>
              <w:jc w:val="center"/>
              <w:rPr>
                <w:rFonts w:cstheme="minorHAnsi"/>
                <w:b/>
              </w:rPr>
            </w:pPr>
            <w:r w:rsidRPr="00772216">
              <w:rPr>
                <w:rFonts w:cstheme="minorHAnsi"/>
                <w:b/>
              </w:rPr>
              <w:t>-</w:t>
            </w:r>
          </w:p>
        </w:tc>
        <w:tc>
          <w:tcPr>
            <w:tcW w:w="992" w:type="dxa"/>
          </w:tcPr>
          <w:p w14:paraId="0DBD16E5" w14:textId="77777777" w:rsidR="00DF61E9" w:rsidRPr="00772216" w:rsidRDefault="00DF61E9" w:rsidP="005C77C5">
            <w:pPr>
              <w:spacing w:after="0" w:line="240" w:lineRule="auto"/>
              <w:jc w:val="center"/>
              <w:rPr>
                <w:rFonts w:cstheme="minorHAnsi"/>
                <w:b/>
              </w:rPr>
            </w:pPr>
            <w:r w:rsidRPr="00772216">
              <w:rPr>
                <w:rFonts w:cstheme="minorHAnsi"/>
                <w:b/>
              </w:rPr>
              <w:t>20</w:t>
            </w:r>
          </w:p>
        </w:tc>
      </w:tr>
      <w:tr w:rsidR="00DF61E9" w:rsidRPr="00772216" w14:paraId="175FE247" w14:textId="77777777" w:rsidTr="00DF61E9">
        <w:trPr>
          <w:jc w:val="right"/>
        </w:trPr>
        <w:tc>
          <w:tcPr>
            <w:tcW w:w="1346" w:type="dxa"/>
            <w:vMerge/>
            <w:vAlign w:val="center"/>
          </w:tcPr>
          <w:p w14:paraId="4583C964" w14:textId="77777777" w:rsidR="00DF61E9" w:rsidRPr="00772216" w:rsidRDefault="00DF61E9" w:rsidP="005C77C5">
            <w:pPr>
              <w:spacing w:after="0" w:line="240" w:lineRule="auto"/>
              <w:jc w:val="center"/>
              <w:rPr>
                <w:rFonts w:cstheme="minorHAnsi"/>
                <w:b/>
              </w:rPr>
            </w:pPr>
          </w:p>
        </w:tc>
        <w:tc>
          <w:tcPr>
            <w:tcW w:w="1275" w:type="dxa"/>
            <w:vMerge/>
            <w:vAlign w:val="center"/>
          </w:tcPr>
          <w:p w14:paraId="6BD1EB0D" w14:textId="77777777" w:rsidR="00DF61E9" w:rsidRPr="00772216" w:rsidRDefault="00DF61E9" w:rsidP="005C77C5">
            <w:pPr>
              <w:spacing w:after="0" w:line="240" w:lineRule="auto"/>
              <w:rPr>
                <w:rFonts w:cstheme="minorHAnsi"/>
                <w:b/>
              </w:rPr>
            </w:pPr>
          </w:p>
        </w:tc>
        <w:tc>
          <w:tcPr>
            <w:tcW w:w="1701" w:type="dxa"/>
          </w:tcPr>
          <w:p w14:paraId="6F3336E0" w14:textId="77777777" w:rsidR="00DF61E9" w:rsidRPr="00772216" w:rsidRDefault="00DF61E9" w:rsidP="005C77C5">
            <w:pPr>
              <w:spacing w:after="0" w:line="240" w:lineRule="auto"/>
              <w:rPr>
                <w:rFonts w:cstheme="minorHAnsi"/>
                <w:b/>
              </w:rPr>
            </w:pPr>
            <w:r w:rsidRPr="00772216">
              <w:rPr>
                <w:rFonts w:cstheme="minorHAnsi"/>
                <w:b/>
              </w:rPr>
              <w:t>Escolarizada</w:t>
            </w:r>
          </w:p>
        </w:tc>
        <w:tc>
          <w:tcPr>
            <w:tcW w:w="2410" w:type="dxa"/>
            <w:vAlign w:val="bottom"/>
          </w:tcPr>
          <w:p w14:paraId="1ACD119C" w14:textId="77777777" w:rsidR="00DF61E9" w:rsidRPr="00772216" w:rsidRDefault="00DF61E9" w:rsidP="005C77C5">
            <w:pPr>
              <w:spacing w:after="0" w:line="240" w:lineRule="auto"/>
              <w:rPr>
                <w:rFonts w:cstheme="minorHAnsi"/>
                <w:b/>
              </w:rPr>
            </w:pPr>
            <w:r w:rsidRPr="00772216">
              <w:rPr>
                <w:rFonts w:cstheme="minorHAnsi"/>
                <w:b/>
              </w:rPr>
              <w:t>Polidocente multigrado</w:t>
            </w:r>
          </w:p>
        </w:tc>
        <w:tc>
          <w:tcPr>
            <w:tcW w:w="1134" w:type="dxa"/>
          </w:tcPr>
          <w:p w14:paraId="4829463E" w14:textId="77777777" w:rsidR="00DF61E9" w:rsidRPr="00772216" w:rsidRDefault="00DF61E9" w:rsidP="005C77C5">
            <w:pPr>
              <w:spacing w:after="0" w:line="240" w:lineRule="auto"/>
              <w:jc w:val="center"/>
              <w:rPr>
                <w:rFonts w:cstheme="minorHAnsi"/>
                <w:b/>
              </w:rPr>
            </w:pPr>
            <w:r w:rsidRPr="00772216">
              <w:rPr>
                <w:rFonts w:cstheme="minorHAnsi"/>
                <w:b/>
              </w:rPr>
              <w:t>25</w:t>
            </w:r>
          </w:p>
        </w:tc>
        <w:tc>
          <w:tcPr>
            <w:tcW w:w="992" w:type="dxa"/>
          </w:tcPr>
          <w:p w14:paraId="727897AE" w14:textId="77777777" w:rsidR="00DF61E9" w:rsidRPr="00772216" w:rsidRDefault="00DF61E9" w:rsidP="005C77C5">
            <w:pPr>
              <w:spacing w:after="0" w:line="240" w:lineRule="auto"/>
              <w:jc w:val="center"/>
              <w:rPr>
                <w:rFonts w:cstheme="minorHAnsi"/>
                <w:b/>
              </w:rPr>
            </w:pPr>
            <w:r w:rsidRPr="00772216">
              <w:rPr>
                <w:rFonts w:cstheme="minorHAnsi"/>
                <w:b/>
              </w:rPr>
              <w:t>20</w:t>
            </w:r>
          </w:p>
        </w:tc>
      </w:tr>
      <w:tr w:rsidR="00DF61E9" w:rsidRPr="00772216" w14:paraId="2BA966C4" w14:textId="77777777" w:rsidTr="00DF61E9">
        <w:trPr>
          <w:jc w:val="right"/>
        </w:trPr>
        <w:tc>
          <w:tcPr>
            <w:tcW w:w="1346" w:type="dxa"/>
            <w:vMerge/>
            <w:vAlign w:val="center"/>
          </w:tcPr>
          <w:p w14:paraId="54787F34" w14:textId="77777777" w:rsidR="00DF61E9" w:rsidRPr="00772216" w:rsidRDefault="00DF61E9" w:rsidP="005C77C5">
            <w:pPr>
              <w:spacing w:after="0" w:line="240" w:lineRule="auto"/>
              <w:jc w:val="center"/>
              <w:rPr>
                <w:rFonts w:cstheme="minorHAnsi"/>
                <w:b/>
              </w:rPr>
            </w:pPr>
          </w:p>
        </w:tc>
        <w:tc>
          <w:tcPr>
            <w:tcW w:w="1275" w:type="dxa"/>
            <w:vMerge/>
            <w:vAlign w:val="center"/>
          </w:tcPr>
          <w:p w14:paraId="2DB4DDAF" w14:textId="77777777" w:rsidR="00DF61E9" w:rsidRPr="00772216" w:rsidRDefault="00DF61E9" w:rsidP="005C77C5">
            <w:pPr>
              <w:spacing w:after="0" w:line="240" w:lineRule="auto"/>
              <w:rPr>
                <w:rFonts w:cstheme="minorHAnsi"/>
                <w:b/>
              </w:rPr>
            </w:pPr>
          </w:p>
        </w:tc>
        <w:tc>
          <w:tcPr>
            <w:tcW w:w="1701" w:type="dxa"/>
            <w:vAlign w:val="center"/>
          </w:tcPr>
          <w:p w14:paraId="0EA95CB7" w14:textId="77777777" w:rsidR="00DF61E9" w:rsidRPr="00772216" w:rsidRDefault="00DF61E9" w:rsidP="005C77C5">
            <w:pPr>
              <w:spacing w:after="0" w:line="240" w:lineRule="auto"/>
              <w:jc w:val="center"/>
              <w:rPr>
                <w:rFonts w:cstheme="minorHAnsi"/>
                <w:b/>
              </w:rPr>
            </w:pPr>
            <w:r w:rsidRPr="00772216">
              <w:rPr>
                <w:rFonts w:cstheme="minorHAnsi"/>
                <w:b/>
              </w:rPr>
              <w:t>Escolarizada</w:t>
            </w:r>
          </w:p>
        </w:tc>
        <w:tc>
          <w:tcPr>
            <w:tcW w:w="2410" w:type="dxa"/>
            <w:vAlign w:val="bottom"/>
          </w:tcPr>
          <w:p w14:paraId="12569FAA" w14:textId="77777777" w:rsidR="00DF61E9" w:rsidRPr="00772216" w:rsidRDefault="00DF61E9" w:rsidP="005C77C5">
            <w:pPr>
              <w:spacing w:after="0" w:line="240" w:lineRule="auto"/>
              <w:rPr>
                <w:rFonts w:cstheme="minorHAnsi"/>
                <w:b/>
              </w:rPr>
            </w:pPr>
            <w:r w:rsidRPr="00772216">
              <w:rPr>
                <w:rFonts w:cstheme="minorHAnsi"/>
                <w:b/>
              </w:rPr>
              <w:t>Polidocente completo</w:t>
            </w:r>
          </w:p>
          <w:p w14:paraId="203805AA" w14:textId="77777777" w:rsidR="00DF61E9" w:rsidRPr="00772216" w:rsidRDefault="00DF61E9" w:rsidP="005C77C5">
            <w:pPr>
              <w:spacing w:after="0" w:line="240" w:lineRule="auto"/>
              <w:rPr>
                <w:rFonts w:cstheme="minorHAnsi"/>
                <w:b/>
              </w:rPr>
            </w:pPr>
            <w:r w:rsidRPr="00772216">
              <w:rPr>
                <w:rFonts w:cstheme="minorHAnsi"/>
                <w:b/>
              </w:rPr>
              <w:t>(**)</w:t>
            </w:r>
          </w:p>
        </w:tc>
        <w:tc>
          <w:tcPr>
            <w:tcW w:w="1134" w:type="dxa"/>
          </w:tcPr>
          <w:p w14:paraId="203E1A7C" w14:textId="77777777" w:rsidR="00DF61E9" w:rsidRPr="00772216" w:rsidRDefault="00DF61E9" w:rsidP="005C77C5">
            <w:pPr>
              <w:spacing w:after="0" w:line="240" w:lineRule="auto"/>
              <w:jc w:val="center"/>
              <w:rPr>
                <w:rFonts w:cstheme="minorHAnsi"/>
                <w:b/>
              </w:rPr>
            </w:pPr>
            <w:r w:rsidRPr="00772216">
              <w:rPr>
                <w:rFonts w:cstheme="minorHAnsi"/>
                <w:b/>
              </w:rPr>
              <w:t>30</w:t>
            </w:r>
          </w:p>
        </w:tc>
        <w:tc>
          <w:tcPr>
            <w:tcW w:w="992" w:type="dxa"/>
          </w:tcPr>
          <w:p w14:paraId="098AC4B7" w14:textId="77777777" w:rsidR="00DF61E9" w:rsidRPr="00772216" w:rsidRDefault="00DF61E9" w:rsidP="005C77C5">
            <w:pPr>
              <w:spacing w:after="0" w:line="240" w:lineRule="auto"/>
              <w:jc w:val="center"/>
              <w:rPr>
                <w:rFonts w:cstheme="minorHAnsi"/>
                <w:b/>
              </w:rPr>
            </w:pPr>
            <w:r w:rsidRPr="00772216">
              <w:rPr>
                <w:rFonts w:cstheme="minorHAnsi"/>
                <w:b/>
              </w:rPr>
              <w:t>25</w:t>
            </w:r>
          </w:p>
        </w:tc>
      </w:tr>
      <w:tr w:rsidR="00DF61E9" w:rsidRPr="00772216" w14:paraId="00A198C4" w14:textId="77777777" w:rsidTr="00DF61E9">
        <w:trPr>
          <w:jc w:val="right"/>
        </w:trPr>
        <w:tc>
          <w:tcPr>
            <w:tcW w:w="1346" w:type="dxa"/>
            <w:vMerge/>
            <w:vAlign w:val="center"/>
          </w:tcPr>
          <w:p w14:paraId="1CD82F38" w14:textId="77777777" w:rsidR="00DF61E9" w:rsidRPr="00772216" w:rsidRDefault="00DF61E9" w:rsidP="005C77C5">
            <w:pPr>
              <w:spacing w:after="0" w:line="240" w:lineRule="auto"/>
              <w:jc w:val="center"/>
              <w:rPr>
                <w:rFonts w:cstheme="minorHAnsi"/>
                <w:b/>
              </w:rPr>
            </w:pPr>
          </w:p>
        </w:tc>
        <w:tc>
          <w:tcPr>
            <w:tcW w:w="1275" w:type="dxa"/>
            <w:vAlign w:val="center"/>
          </w:tcPr>
          <w:p w14:paraId="2C982BCC" w14:textId="77777777" w:rsidR="00DF61E9" w:rsidRPr="00772216" w:rsidRDefault="00DF61E9" w:rsidP="005C77C5">
            <w:pPr>
              <w:spacing w:after="0" w:line="240" w:lineRule="auto"/>
              <w:rPr>
                <w:rFonts w:cstheme="minorHAnsi"/>
                <w:b/>
              </w:rPr>
            </w:pPr>
            <w:r w:rsidRPr="00772216">
              <w:rPr>
                <w:rFonts w:cstheme="minorHAnsi"/>
                <w:b/>
              </w:rPr>
              <w:t>Secundaria (*)</w:t>
            </w:r>
          </w:p>
        </w:tc>
        <w:tc>
          <w:tcPr>
            <w:tcW w:w="1701" w:type="dxa"/>
            <w:vAlign w:val="center"/>
          </w:tcPr>
          <w:p w14:paraId="64D4EA47" w14:textId="77777777" w:rsidR="00DF61E9" w:rsidRPr="00772216" w:rsidRDefault="00DF61E9" w:rsidP="005C77C5">
            <w:pPr>
              <w:spacing w:after="0" w:line="240" w:lineRule="auto"/>
              <w:jc w:val="center"/>
              <w:rPr>
                <w:rFonts w:cstheme="minorHAnsi"/>
                <w:b/>
              </w:rPr>
            </w:pPr>
            <w:r w:rsidRPr="00772216">
              <w:rPr>
                <w:rFonts w:cstheme="minorHAnsi"/>
                <w:b/>
              </w:rPr>
              <w:t>Escolarizada</w:t>
            </w:r>
          </w:p>
        </w:tc>
        <w:tc>
          <w:tcPr>
            <w:tcW w:w="2410" w:type="dxa"/>
            <w:vAlign w:val="bottom"/>
          </w:tcPr>
          <w:p w14:paraId="572C9656" w14:textId="77777777" w:rsidR="00DF61E9" w:rsidRPr="00772216" w:rsidRDefault="00DF61E9" w:rsidP="005C77C5">
            <w:pPr>
              <w:spacing w:after="0" w:line="240" w:lineRule="auto"/>
              <w:rPr>
                <w:rFonts w:cstheme="minorHAnsi"/>
                <w:b/>
              </w:rPr>
            </w:pPr>
            <w:r w:rsidRPr="00772216">
              <w:rPr>
                <w:rFonts w:cstheme="minorHAnsi"/>
                <w:b/>
              </w:rPr>
              <w:t>Polidocente completo</w:t>
            </w:r>
          </w:p>
          <w:p w14:paraId="64903456" w14:textId="77777777" w:rsidR="00DF61E9" w:rsidRPr="00772216" w:rsidRDefault="00DF61E9" w:rsidP="005C77C5">
            <w:pPr>
              <w:spacing w:after="0" w:line="240" w:lineRule="auto"/>
              <w:rPr>
                <w:rFonts w:cstheme="minorHAnsi"/>
                <w:b/>
              </w:rPr>
            </w:pPr>
            <w:r w:rsidRPr="00772216">
              <w:rPr>
                <w:rFonts w:cstheme="minorHAnsi"/>
                <w:b/>
              </w:rPr>
              <w:t>(**)</w:t>
            </w:r>
          </w:p>
        </w:tc>
        <w:tc>
          <w:tcPr>
            <w:tcW w:w="1134" w:type="dxa"/>
          </w:tcPr>
          <w:p w14:paraId="0B34B1F2" w14:textId="77777777" w:rsidR="00DF61E9" w:rsidRPr="00772216" w:rsidRDefault="00DF61E9" w:rsidP="005C77C5">
            <w:pPr>
              <w:spacing w:after="0" w:line="240" w:lineRule="auto"/>
              <w:jc w:val="center"/>
              <w:rPr>
                <w:rFonts w:cstheme="minorHAnsi"/>
                <w:b/>
              </w:rPr>
            </w:pPr>
            <w:r w:rsidRPr="00772216">
              <w:rPr>
                <w:rFonts w:cstheme="minorHAnsi"/>
                <w:b/>
              </w:rPr>
              <w:t>30</w:t>
            </w:r>
          </w:p>
        </w:tc>
        <w:tc>
          <w:tcPr>
            <w:tcW w:w="992" w:type="dxa"/>
          </w:tcPr>
          <w:p w14:paraId="7F9B3733" w14:textId="77777777" w:rsidR="00DF61E9" w:rsidRPr="00772216" w:rsidRDefault="00DF61E9" w:rsidP="005C77C5">
            <w:pPr>
              <w:spacing w:after="0" w:line="240" w:lineRule="auto"/>
              <w:jc w:val="center"/>
              <w:rPr>
                <w:rFonts w:cstheme="minorHAnsi"/>
                <w:b/>
              </w:rPr>
            </w:pPr>
            <w:r w:rsidRPr="00772216">
              <w:rPr>
                <w:rFonts w:cstheme="minorHAnsi"/>
                <w:b/>
              </w:rPr>
              <w:t>25</w:t>
            </w:r>
          </w:p>
        </w:tc>
      </w:tr>
      <w:tr w:rsidR="00DF61E9" w:rsidRPr="00772216" w14:paraId="454F728A" w14:textId="77777777" w:rsidTr="00DF61E9">
        <w:trPr>
          <w:jc w:val="right"/>
        </w:trPr>
        <w:tc>
          <w:tcPr>
            <w:tcW w:w="1346" w:type="dxa"/>
            <w:vMerge w:val="restart"/>
            <w:vAlign w:val="center"/>
          </w:tcPr>
          <w:p w14:paraId="526E46C8" w14:textId="77777777" w:rsidR="00DF61E9" w:rsidRPr="00772216" w:rsidRDefault="00DF61E9" w:rsidP="005C77C5">
            <w:pPr>
              <w:spacing w:after="0" w:line="240" w:lineRule="auto"/>
              <w:jc w:val="center"/>
              <w:rPr>
                <w:rFonts w:cstheme="minorHAnsi"/>
                <w:b/>
              </w:rPr>
            </w:pPr>
            <w:r w:rsidRPr="00772216">
              <w:rPr>
                <w:rFonts w:cstheme="minorHAnsi"/>
                <w:b/>
              </w:rPr>
              <w:t>EBA</w:t>
            </w:r>
          </w:p>
        </w:tc>
        <w:tc>
          <w:tcPr>
            <w:tcW w:w="1275" w:type="dxa"/>
            <w:vAlign w:val="bottom"/>
          </w:tcPr>
          <w:p w14:paraId="6B9E4D9B" w14:textId="77777777" w:rsidR="00DF61E9" w:rsidRPr="00772216" w:rsidRDefault="00DF61E9" w:rsidP="005C77C5">
            <w:pPr>
              <w:spacing w:after="0" w:line="240" w:lineRule="auto"/>
              <w:jc w:val="both"/>
              <w:rPr>
                <w:rFonts w:cstheme="minorHAnsi"/>
                <w:b/>
              </w:rPr>
            </w:pPr>
            <w:r w:rsidRPr="00772216">
              <w:rPr>
                <w:rFonts w:cstheme="minorHAnsi"/>
                <w:b/>
              </w:rPr>
              <w:t>Ciclo Inicial/</w:t>
            </w:r>
          </w:p>
          <w:p w14:paraId="33142EA4" w14:textId="77777777" w:rsidR="00DF61E9" w:rsidRPr="00772216" w:rsidRDefault="00DF61E9" w:rsidP="005C77C5">
            <w:pPr>
              <w:spacing w:after="0" w:line="240" w:lineRule="auto"/>
              <w:jc w:val="both"/>
              <w:rPr>
                <w:rFonts w:cstheme="minorHAnsi"/>
                <w:b/>
              </w:rPr>
            </w:pPr>
            <w:r w:rsidRPr="00772216">
              <w:rPr>
                <w:rFonts w:cstheme="minorHAnsi"/>
                <w:b/>
              </w:rPr>
              <w:t>Intermedio (*)</w:t>
            </w:r>
          </w:p>
        </w:tc>
        <w:tc>
          <w:tcPr>
            <w:tcW w:w="1701" w:type="dxa"/>
            <w:vAlign w:val="center"/>
          </w:tcPr>
          <w:p w14:paraId="284E22D2" w14:textId="77777777" w:rsidR="00DF61E9" w:rsidRPr="00772216" w:rsidRDefault="00DF61E9" w:rsidP="005C77C5">
            <w:pPr>
              <w:spacing w:after="0" w:line="240" w:lineRule="auto"/>
              <w:jc w:val="center"/>
              <w:rPr>
                <w:rFonts w:cstheme="minorHAnsi"/>
                <w:b/>
              </w:rPr>
            </w:pPr>
            <w:r w:rsidRPr="00772216">
              <w:rPr>
                <w:rFonts w:cstheme="minorHAnsi"/>
                <w:b/>
              </w:rPr>
              <w:t>Presencial/</w:t>
            </w:r>
          </w:p>
          <w:p w14:paraId="589A9294" w14:textId="77777777" w:rsidR="00DF61E9" w:rsidRPr="00772216" w:rsidRDefault="00DF61E9" w:rsidP="005C77C5">
            <w:pPr>
              <w:spacing w:after="0" w:line="240" w:lineRule="auto"/>
              <w:jc w:val="center"/>
              <w:rPr>
                <w:rFonts w:cstheme="minorHAnsi"/>
                <w:b/>
              </w:rPr>
            </w:pPr>
            <w:r w:rsidRPr="00772216">
              <w:rPr>
                <w:rFonts w:cstheme="minorHAnsi"/>
                <w:b/>
              </w:rPr>
              <w:t>Semipresencial</w:t>
            </w:r>
          </w:p>
        </w:tc>
        <w:tc>
          <w:tcPr>
            <w:tcW w:w="2410" w:type="dxa"/>
            <w:vAlign w:val="center"/>
          </w:tcPr>
          <w:p w14:paraId="3CF60BC3" w14:textId="77777777" w:rsidR="00DF61E9" w:rsidRPr="00772216" w:rsidRDefault="00DF61E9" w:rsidP="005C77C5">
            <w:pPr>
              <w:spacing w:after="0" w:line="240" w:lineRule="auto"/>
              <w:rPr>
                <w:rFonts w:cstheme="minorHAnsi"/>
                <w:b/>
              </w:rPr>
            </w:pPr>
            <w:r w:rsidRPr="00772216">
              <w:rPr>
                <w:rFonts w:cstheme="minorHAnsi"/>
                <w:b/>
              </w:rPr>
              <w:t>Multinivel</w:t>
            </w:r>
          </w:p>
          <w:p w14:paraId="462E0311" w14:textId="77777777" w:rsidR="00DF61E9" w:rsidRPr="00772216" w:rsidRDefault="00DF61E9" w:rsidP="005C77C5">
            <w:pPr>
              <w:spacing w:after="0" w:line="240" w:lineRule="auto"/>
              <w:rPr>
                <w:rFonts w:cstheme="minorHAnsi"/>
                <w:b/>
              </w:rPr>
            </w:pPr>
            <w:r w:rsidRPr="00772216">
              <w:rPr>
                <w:rFonts w:cstheme="minorHAnsi"/>
                <w:b/>
              </w:rPr>
              <w:t>Multigrado</w:t>
            </w:r>
          </w:p>
          <w:p w14:paraId="6E388B19" w14:textId="77777777" w:rsidR="00DF61E9" w:rsidRPr="00772216" w:rsidRDefault="00DF61E9" w:rsidP="005C77C5">
            <w:pPr>
              <w:spacing w:after="0" w:line="240" w:lineRule="auto"/>
              <w:rPr>
                <w:rFonts w:cstheme="minorHAnsi"/>
                <w:b/>
              </w:rPr>
            </w:pPr>
            <w:r w:rsidRPr="00772216">
              <w:rPr>
                <w:rFonts w:cstheme="minorHAnsi"/>
                <w:b/>
              </w:rPr>
              <w:t>Polidocente completo</w:t>
            </w:r>
          </w:p>
        </w:tc>
        <w:tc>
          <w:tcPr>
            <w:tcW w:w="1134" w:type="dxa"/>
          </w:tcPr>
          <w:p w14:paraId="0A3D3BD1" w14:textId="77777777" w:rsidR="00DF61E9" w:rsidRPr="00772216" w:rsidRDefault="00DF61E9" w:rsidP="005C77C5">
            <w:pPr>
              <w:spacing w:after="0" w:line="240" w:lineRule="auto"/>
              <w:jc w:val="center"/>
              <w:rPr>
                <w:rFonts w:cstheme="minorHAnsi"/>
                <w:b/>
              </w:rPr>
            </w:pPr>
            <w:r w:rsidRPr="00772216">
              <w:rPr>
                <w:rFonts w:cstheme="minorHAnsi"/>
                <w:b/>
              </w:rPr>
              <w:t>20</w:t>
            </w:r>
          </w:p>
        </w:tc>
        <w:tc>
          <w:tcPr>
            <w:tcW w:w="992" w:type="dxa"/>
          </w:tcPr>
          <w:p w14:paraId="6A2C6C9B" w14:textId="77777777" w:rsidR="00DF61E9" w:rsidRPr="00772216" w:rsidRDefault="00DF61E9" w:rsidP="005C77C5">
            <w:pPr>
              <w:spacing w:after="0" w:line="240" w:lineRule="auto"/>
              <w:jc w:val="center"/>
              <w:rPr>
                <w:rFonts w:cstheme="minorHAnsi"/>
                <w:b/>
              </w:rPr>
            </w:pPr>
            <w:r w:rsidRPr="00772216">
              <w:rPr>
                <w:rFonts w:cstheme="minorHAnsi"/>
                <w:b/>
              </w:rPr>
              <w:t>15</w:t>
            </w:r>
          </w:p>
        </w:tc>
      </w:tr>
      <w:tr w:rsidR="00DF61E9" w:rsidRPr="00772216" w14:paraId="1652419B" w14:textId="77777777" w:rsidTr="00DF61E9">
        <w:trPr>
          <w:jc w:val="right"/>
        </w:trPr>
        <w:tc>
          <w:tcPr>
            <w:tcW w:w="1346" w:type="dxa"/>
            <w:vMerge/>
            <w:vAlign w:val="center"/>
          </w:tcPr>
          <w:p w14:paraId="13E9F81E" w14:textId="77777777" w:rsidR="00DF61E9" w:rsidRPr="00772216" w:rsidRDefault="00DF61E9" w:rsidP="005C77C5">
            <w:pPr>
              <w:spacing w:after="0" w:line="240" w:lineRule="auto"/>
              <w:jc w:val="center"/>
              <w:rPr>
                <w:rFonts w:cstheme="minorHAnsi"/>
                <w:b/>
              </w:rPr>
            </w:pPr>
          </w:p>
        </w:tc>
        <w:tc>
          <w:tcPr>
            <w:tcW w:w="1275" w:type="dxa"/>
            <w:vAlign w:val="bottom"/>
          </w:tcPr>
          <w:p w14:paraId="11E06487" w14:textId="77777777" w:rsidR="00DF61E9" w:rsidRPr="00772216" w:rsidRDefault="00DF61E9" w:rsidP="005C77C5">
            <w:pPr>
              <w:spacing w:after="0" w:line="240" w:lineRule="auto"/>
              <w:jc w:val="both"/>
              <w:rPr>
                <w:rFonts w:cstheme="minorHAnsi"/>
                <w:b/>
              </w:rPr>
            </w:pPr>
            <w:r w:rsidRPr="00772216">
              <w:rPr>
                <w:rFonts w:cstheme="minorHAnsi"/>
                <w:b/>
              </w:rPr>
              <w:t>Ciclo Avanzado (*)</w:t>
            </w:r>
          </w:p>
        </w:tc>
        <w:tc>
          <w:tcPr>
            <w:tcW w:w="1701" w:type="dxa"/>
            <w:vAlign w:val="center"/>
          </w:tcPr>
          <w:p w14:paraId="687D4969" w14:textId="77777777" w:rsidR="00DF61E9" w:rsidRPr="00772216" w:rsidRDefault="00DF61E9" w:rsidP="005C77C5">
            <w:pPr>
              <w:spacing w:after="0" w:line="240" w:lineRule="auto"/>
              <w:jc w:val="center"/>
              <w:rPr>
                <w:rFonts w:cstheme="minorHAnsi"/>
                <w:b/>
              </w:rPr>
            </w:pPr>
            <w:r w:rsidRPr="00772216">
              <w:rPr>
                <w:rFonts w:cstheme="minorHAnsi"/>
                <w:b/>
              </w:rPr>
              <w:t>Presencial/</w:t>
            </w:r>
          </w:p>
          <w:p w14:paraId="29762E18" w14:textId="77777777" w:rsidR="00DF61E9" w:rsidRPr="00772216" w:rsidRDefault="00DF61E9" w:rsidP="005C77C5">
            <w:pPr>
              <w:spacing w:after="0" w:line="240" w:lineRule="auto"/>
              <w:jc w:val="center"/>
              <w:rPr>
                <w:rFonts w:cstheme="minorHAnsi"/>
                <w:b/>
              </w:rPr>
            </w:pPr>
            <w:r w:rsidRPr="00772216">
              <w:rPr>
                <w:rFonts w:cstheme="minorHAnsi"/>
                <w:b/>
              </w:rPr>
              <w:t>Semipresencial</w:t>
            </w:r>
          </w:p>
        </w:tc>
        <w:tc>
          <w:tcPr>
            <w:tcW w:w="2410" w:type="dxa"/>
            <w:vAlign w:val="center"/>
          </w:tcPr>
          <w:p w14:paraId="35D3063E" w14:textId="77777777" w:rsidR="00DF61E9" w:rsidRPr="00772216" w:rsidRDefault="00DF61E9" w:rsidP="005C77C5">
            <w:pPr>
              <w:spacing w:after="0" w:line="240" w:lineRule="auto"/>
              <w:jc w:val="center"/>
              <w:rPr>
                <w:rFonts w:cstheme="minorHAnsi"/>
                <w:b/>
              </w:rPr>
            </w:pPr>
            <w:r w:rsidRPr="00772216">
              <w:rPr>
                <w:rFonts w:cstheme="minorHAnsi"/>
                <w:b/>
              </w:rPr>
              <w:t>Polidocente completo</w:t>
            </w:r>
          </w:p>
        </w:tc>
        <w:tc>
          <w:tcPr>
            <w:tcW w:w="1134" w:type="dxa"/>
          </w:tcPr>
          <w:p w14:paraId="7BA342D9" w14:textId="77777777" w:rsidR="00DF61E9" w:rsidRPr="00772216" w:rsidRDefault="00DF61E9" w:rsidP="005C77C5">
            <w:pPr>
              <w:spacing w:after="0" w:line="240" w:lineRule="auto"/>
              <w:jc w:val="center"/>
              <w:rPr>
                <w:rFonts w:cstheme="minorHAnsi"/>
                <w:b/>
              </w:rPr>
            </w:pPr>
            <w:r w:rsidRPr="00772216">
              <w:rPr>
                <w:rFonts w:cstheme="minorHAnsi"/>
                <w:b/>
              </w:rPr>
              <w:t>20</w:t>
            </w:r>
          </w:p>
        </w:tc>
        <w:tc>
          <w:tcPr>
            <w:tcW w:w="992" w:type="dxa"/>
          </w:tcPr>
          <w:p w14:paraId="4148863A" w14:textId="77777777" w:rsidR="00DF61E9" w:rsidRPr="00772216" w:rsidRDefault="00DF61E9" w:rsidP="005C77C5">
            <w:pPr>
              <w:spacing w:after="0" w:line="240" w:lineRule="auto"/>
              <w:jc w:val="center"/>
              <w:rPr>
                <w:rFonts w:cstheme="minorHAnsi"/>
                <w:b/>
              </w:rPr>
            </w:pPr>
            <w:r w:rsidRPr="00772216">
              <w:rPr>
                <w:rFonts w:cstheme="minorHAnsi"/>
                <w:b/>
              </w:rPr>
              <w:t>15</w:t>
            </w:r>
          </w:p>
        </w:tc>
      </w:tr>
      <w:tr w:rsidR="00DF61E9" w:rsidRPr="00772216" w14:paraId="5D79F21E" w14:textId="77777777" w:rsidTr="00DF61E9">
        <w:trPr>
          <w:jc w:val="right"/>
        </w:trPr>
        <w:tc>
          <w:tcPr>
            <w:tcW w:w="1346" w:type="dxa"/>
            <w:vMerge w:val="restart"/>
            <w:vAlign w:val="center"/>
          </w:tcPr>
          <w:p w14:paraId="6CAB8550" w14:textId="77777777" w:rsidR="00DF61E9" w:rsidRPr="00772216" w:rsidRDefault="00DF61E9" w:rsidP="005C77C5">
            <w:pPr>
              <w:spacing w:after="0" w:line="240" w:lineRule="auto"/>
              <w:jc w:val="center"/>
              <w:rPr>
                <w:rFonts w:cstheme="minorHAnsi"/>
                <w:b/>
              </w:rPr>
            </w:pPr>
            <w:r w:rsidRPr="00772216">
              <w:rPr>
                <w:rFonts w:cstheme="minorHAnsi"/>
                <w:b/>
              </w:rPr>
              <w:t>EBE</w:t>
            </w:r>
          </w:p>
        </w:tc>
        <w:tc>
          <w:tcPr>
            <w:tcW w:w="1275" w:type="dxa"/>
            <w:vAlign w:val="center"/>
          </w:tcPr>
          <w:p w14:paraId="0B263C23" w14:textId="77777777" w:rsidR="00DF61E9" w:rsidRPr="00772216" w:rsidRDefault="00DF61E9" w:rsidP="005C77C5">
            <w:pPr>
              <w:spacing w:after="0" w:line="240" w:lineRule="auto"/>
              <w:rPr>
                <w:rFonts w:cstheme="minorHAnsi"/>
                <w:b/>
              </w:rPr>
            </w:pPr>
            <w:r w:rsidRPr="00772216">
              <w:rPr>
                <w:rFonts w:cstheme="minorHAnsi"/>
                <w:b/>
              </w:rPr>
              <w:t>Ciclo Inicial</w:t>
            </w:r>
          </w:p>
        </w:tc>
        <w:tc>
          <w:tcPr>
            <w:tcW w:w="1701" w:type="dxa"/>
            <w:vAlign w:val="center"/>
          </w:tcPr>
          <w:p w14:paraId="54DDB7BF" w14:textId="77777777" w:rsidR="00DF61E9" w:rsidRPr="00772216" w:rsidRDefault="00DF61E9" w:rsidP="005C77C5">
            <w:pPr>
              <w:spacing w:after="0" w:line="240" w:lineRule="auto"/>
              <w:jc w:val="center"/>
              <w:rPr>
                <w:rFonts w:cstheme="minorHAnsi"/>
                <w:b/>
              </w:rPr>
            </w:pPr>
            <w:r w:rsidRPr="00772216">
              <w:rPr>
                <w:rFonts w:cstheme="minorHAnsi"/>
                <w:b/>
              </w:rPr>
              <w:t>Escolarizada</w:t>
            </w:r>
          </w:p>
        </w:tc>
        <w:tc>
          <w:tcPr>
            <w:tcW w:w="2410" w:type="dxa"/>
            <w:vAlign w:val="bottom"/>
          </w:tcPr>
          <w:p w14:paraId="58DEFA98" w14:textId="77777777" w:rsidR="00DF61E9" w:rsidRPr="00772216" w:rsidRDefault="00DF61E9" w:rsidP="005C77C5">
            <w:pPr>
              <w:spacing w:after="0" w:line="240" w:lineRule="auto"/>
              <w:rPr>
                <w:rFonts w:cstheme="minorHAnsi"/>
                <w:b/>
              </w:rPr>
            </w:pPr>
            <w:r w:rsidRPr="00772216">
              <w:rPr>
                <w:rFonts w:cstheme="minorHAnsi"/>
                <w:b/>
              </w:rPr>
              <w:t>Discapacidad severa y multidiscapacidad inicial</w:t>
            </w:r>
          </w:p>
        </w:tc>
        <w:tc>
          <w:tcPr>
            <w:tcW w:w="1134" w:type="dxa"/>
          </w:tcPr>
          <w:p w14:paraId="7D407BBF" w14:textId="77777777" w:rsidR="00DF61E9" w:rsidRPr="00772216" w:rsidRDefault="00DF61E9" w:rsidP="005C77C5">
            <w:pPr>
              <w:spacing w:after="0" w:line="240" w:lineRule="auto"/>
              <w:jc w:val="center"/>
              <w:rPr>
                <w:rFonts w:cstheme="minorHAnsi"/>
                <w:b/>
              </w:rPr>
            </w:pPr>
            <w:r w:rsidRPr="00772216">
              <w:rPr>
                <w:rFonts w:cstheme="minorHAnsi"/>
                <w:b/>
              </w:rPr>
              <w:t>6</w:t>
            </w:r>
          </w:p>
        </w:tc>
        <w:tc>
          <w:tcPr>
            <w:tcW w:w="992" w:type="dxa"/>
          </w:tcPr>
          <w:p w14:paraId="2DD8491F" w14:textId="77777777" w:rsidR="00DF61E9" w:rsidRPr="00772216" w:rsidRDefault="00DF61E9" w:rsidP="005C77C5">
            <w:pPr>
              <w:spacing w:after="0" w:line="240" w:lineRule="auto"/>
              <w:jc w:val="center"/>
              <w:rPr>
                <w:rFonts w:cstheme="minorHAnsi"/>
                <w:b/>
              </w:rPr>
            </w:pPr>
            <w:r w:rsidRPr="00772216">
              <w:rPr>
                <w:rFonts w:cstheme="minorHAnsi"/>
                <w:b/>
              </w:rPr>
              <w:t>6</w:t>
            </w:r>
          </w:p>
        </w:tc>
      </w:tr>
      <w:tr w:rsidR="00DF61E9" w:rsidRPr="00772216" w14:paraId="72CAD5E2" w14:textId="77777777" w:rsidTr="00DF61E9">
        <w:trPr>
          <w:jc w:val="right"/>
        </w:trPr>
        <w:tc>
          <w:tcPr>
            <w:tcW w:w="1346" w:type="dxa"/>
            <w:vMerge/>
            <w:vAlign w:val="center"/>
          </w:tcPr>
          <w:p w14:paraId="2A4A4A28" w14:textId="77777777" w:rsidR="00DF61E9" w:rsidRPr="00772216" w:rsidRDefault="00DF61E9" w:rsidP="005C77C5">
            <w:pPr>
              <w:spacing w:after="0" w:line="240" w:lineRule="auto"/>
              <w:jc w:val="center"/>
              <w:rPr>
                <w:rFonts w:cstheme="minorHAnsi"/>
                <w:b/>
              </w:rPr>
            </w:pPr>
          </w:p>
        </w:tc>
        <w:tc>
          <w:tcPr>
            <w:tcW w:w="1275" w:type="dxa"/>
            <w:vAlign w:val="center"/>
          </w:tcPr>
          <w:p w14:paraId="7F0BB186" w14:textId="77777777" w:rsidR="00DF61E9" w:rsidRPr="00772216" w:rsidRDefault="00DF61E9" w:rsidP="005C77C5">
            <w:pPr>
              <w:spacing w:after="0" w:line="240" w:lineRule="auto"/>
              <w:rPr>
                <w:rFonts w:cstheme="minorHAnsi"/>
                <w:b/>
              </w:rPr>
            </w:pPr>
            <w:r w:rsidRPr="00772216">
              <w:rPr>
                <w:rFonts w:cstheme="minorHAnsi"/>
                <w:b/>
              </w:rPr>
              <w:t>Ciclo Primaria</w:t>
            </w:r>
          </w:p>
        </w:tc>
        <w:tc>
          <w:tcPr>
            <w:tcW w:w="1701" w:type="dxa"/>
            <w:vAlign w:val="center"/>
          </w:tcPr>
          <w:p w14:paraId="7EA66F71" w14:textId="77777777" w:rsidR="00DF61E9" w:rsidRPr="00772216" w:rsidRDefault="00DF61E9" w:rsidP="005C77C5">
            <w:pPr>
              <w:spacing w:after="0" w:line="240" w:lineRule="auto"/>
              <w:jc w:val="center"/>
              <w:rPr>
                <w:rFonts w:cstheme="minorHAnsi"/>
                <w:b/>
              </w:rPr>
            </w:pPr>
            <w:r w:rsidRPr="00772216">
              <w:rPr>
                <w:rFonts w:cstheme="minorHAnsi"/>
                <w:b/>
              </w:rPr>
              <w:t>Escolarizada</w:t>
            </w:r>
          </w:p>
        </w:tc>
        <w:tc>
          <w:tcPr>
            <w:tcW w:w="2410" w:type="dxa"/>
            <w:vAlign w:val="bottom"/>
          </w:tcPr>
          <w:p w14:paraId="520E355D" w14:textId="77777777" w:rsidR="00DF61E9" w:rsidRPr="00772216" w:rsidRDefault="00DF61E9" w:rsidP="005C77C5">
            <w:pPr>
              <w:spacing w:after="0" w:line="240" w:lineRule="auto"/>
              <w:rPr>
                <w:rFonts w:cstheme="minorHAnsi"/>
                <w:b/>
              </w:rPr>
            </w:pPr>
            <w:r w:rsidRPr="00772216">
              <w:rPr>
                <w:rFonts w:cstheme="minorHAnsi"/>
                <w:b/>
              </w:rPr>
              <w:t>Discapacidad severa y multidiscapacidad inicial</w:t>
            </w:r>
          </w:p>
        </w:tc>
        <w:tc>
          <w:tcPr>
            <w:tcW w:w="1134" w:type="dxa"/>
          </w:tcPr>
          <w:p w14:paraId="06221F9C" w14:textId="77777777" w:rsidR="00DF61E9" w:rsidRPr="00772216" w:rsidRDefault="00DF61E9" w:rsidP="005C77C5">
            <w:pPr>
              <w:spacing w:after="0" w:line="240" w:lineRule="auto"/>
              <w:jc w:val="center"/>
              <w:rPr>
                <w:rFonts w:cstheme="minorHAnsi"/>
                <w:b/>
              </w:rPr>
            </w:pPr>
            <w:r w:rsidRPr="00772216">
              <w:rPr>
                <w:rFonts w:cstheme="minorHAnsi"/>
                <w:b/>
              </w:rPr>
              <w:t>8</w:t>
            </w:r>
          </w:p>
        </w:tc>
        <w:tc>
          <w:tcPr>
            <w:tcW w:w="992" w:type="dxa"/>
          </w:tcPr>
          <w:p w14:paraId="66234995" w14:textId="77777777" w:rsidR="00DF61E9" w:rsidRPr="00772216" w:rsidRDefault="00DF61E9" w:rsidP="005C77C5">
            <w:pPr>
              <w:spacing w:after="0" w:line="240" w:lineRule="auto"/>
              <w:jc w:val="center"/>
              <w:rPr>
                <w:rFonts w:cstheme="minorHAnsi"/>
                <w:b/>
              </w:rPr>
            </w:pPr>
            <w:r w:rsidRPr="00772216">
              <w:rPr>
                <w:rFonts w:cstheme="minorHAnsi"/>
                <w:b/>
              </w:rPr>
              <w:t>8</w:t>
            </w:r>
          </w:p>
        </w:tc>
      </w:tr>
      <w:tr w:rsidR="00DF61E9" w:rsidRPr="00772216" w14:paraId="7E1D2D4F" w14:textId="77777777" w:rsidTr="00DF61E9">
        <w:trPr>
          <w:jc w:val="right"/>
        </w:trPr>
        <w:tc>
          <w:tcPr>
            <w:tcW w:w="1346" w:type="dxa"/>
            <w:vAlign w:val="center"/>
          </w:tcPr>
          <w:p w14:paraId="6A7C297F" w14:textId="77777777" w:rsidR="00DF61E9" w:rsidRPr="00772216" w:rsidRDefault="00DF61E9" w:rsidP="005C77C5">
            <w:pPr>
              <w:spacing w:after="0" w:line="240" w:lineRule="auto"/>
              <w:jc w:val="center"/>
              <w:rPr>
                <w:rFonts w:cstheme="minorHAnsi"/>
                <w:b/>
              </w:rPr>
            </w:pPr>
            <w:r w:rsidRPr="00772216">
              <w:rPr>
                <w:rFonts w:cstheme="minorHAnsi"/>
                <w:b/>
              </w:rPr>
              <w:t xml:space="preserve">Técnico </w:t>
            </w:r>
          </w:p>
          <w:p w14:paraId="3850EAA4" w14:textId="77777777" w:rsidR="00DF61E9" w:rsidRPr="00772216" w:rsidRDefault="00DF61E9" w:rsidP="005C77C5">
            <w:pPr>
              <w:spacing w:after="0" w:line="240" w:lineRule="auto"/>
              <w:jc w:val="center"/>
              <w:rPr>
                <w:rFonts w:cstheme="minorHAnsi"/>
                <w:b/>
              </w:rPr>
            </w:pPr>
            <w:r w:rsidRPr="00772216">
              <w:rPr>
                <w:rFonts w:cstheme="minorHAnsi"/>
                <w:b/>
              </w:rPr>
              <w:t>Productiva</w:t>
            </w:r>
          </w:p>
        </w:tc>
        <w:tc>
          <w:tcPr>
            <w:tcW w:w="1275" w:type="dxa"/>
            <w:vAlign w:val="bottom"/>
          </w:tcPr>
          <w:p w14:paraId="134678F0" w14:textId="77777777" w:rsidR="00DF61E9" w:rsidRPr="00772216" w:rsidRDefault="00DF61E9" w:rsidP="005C77C5">
            <w:pPr>
              <w:spacing w:after="0" w:line="240" w:lineRule="auto"/>
              <w:jc w:val="both"/>
              <w:rPr>
                <w:rFonts w:cstheme="minorHAnsi"/>
                <w:b/>
              </w:rPr>
            </w:pPr>
            <w:r w:rsidRPr="00772216">
              <w:rPr>
                <w:rFonts w:cstheme="minorHAnsi"/>
                <w:b/>
              </w:rPr>
              <w:t>Centro de Educación Técnico Productiva</w:t>
            </w:r>
          </w:p>
          <w:p w14:paraId="119A3D1F" w14:textId="77777777" w:rsidR="00DF61E9" w:rsidRPr="00772216" w:rsidRDefault="00DF61E9" w:rsidP="005C77C5">
            <w:pPr>
              <w:spacing w:after="0" w:line="240" w:lineRule="auto"/>
              <w:jc w:val="both"/>
              <w:rPr>
                <w:rFonts w:cstheme="minorHAnsi"/>
                <w:b/>
              </w:rPr>
            </w:pPr>
            <w:r w:rsidRPr="00772216">
              <w:rPr>
                <w:rFonts w:cstheme="minorHAnsi"/>
                <w:b/>
              </w:rPr>
              <w:t>(*)</w:t>
            </w:r>
          </w:p>
        </w:tc>
        <w:tc>
          <w:tcPr>
            <w:tcW w:w="1701" w:type="dxa"/>
            <w:vAlign w:val="center"/>
          </w:tcPr>
          <w:p w14:paraId="65278EFF" w14:textId="77777777" w:rsidR="00DF61E9" w:rsidRPr="00772216" w:rsidRDefault="00DF61E9" w:rsidP="005C77C5">
            <w:pPr>
              <w:spacing w:after="0" w:line="240" w:lineRule="auto"/>
              <w:jc w:val="center"/>
              <w:rPr>
                <w:rFonts w:cstheme="minorHAnsi"/>
                <w:b/>
              </w:rPr>
            </w:pPr>
            <w:r w:rsidRPr="00772216">
              <w:rPr>
                <w:rFonts w:cstheme="minorHAnsi"/>
                <w:b/>
              </w:rPr>
              <w:t>Escolarizada</w:t>
            </w:r>
          </w:p>
        </w:tc>
        <w:tc>
          <w:tcPr>
            <w:tcW w:w="2410" w:type="dxa"/>
            <w:vAlign w:val="center"/>
          </w:tcPr>
          <w:p w14:paraId="39A5CA71" w14:textId="77777777" w:rsidR="00DF61E9" w:rsidRPr="00772216" w:rsidRDefault="00DF61E9" w:rsidP="005C77C5">
            <w:pPr>
              <w:spacing w:after="0" w:line="240" w:lineRule="auto"/>
              <w:jc w:val="center"/>
              <w:rPr>
                <w:rFonts w:cstheme="minorHAnsi"/>
                <w:b/>
              </w:rPr>
            </w:pPr>
            <w:r w:rsidRPr="00772216">
              <w:rPr>
                <w:rFonts w:cstheme="minorHAnsi"/>
                <w:b/>
              </w:rPr>
              <w:t>Polidocente completo</w:t>
            </w:r>
          </w:p>
        </w:tc>
        <w:tc>
          <w:tcPr>
            <w:tcW w:w="1134" w:type="dxa"/>
          </w:tcPr>
          <w:p w14:paraId="285429EB" w14:textId="77777777" w:rsidR="00DF61E9" w:rsidRPr="00772216" w:rsidRDefault="00DF61E9" w:rsidP="005C77C5">
            <w:pPr>
              <w:spacing w:after="0" w:line="240" w:lineRule="auto"/>
              <w:jc w:val="center"/>
              <w:rPr>
                <w:rFonts w:cstheme="minorHAnsi"/>
                <w:b/>
              </w:rPr>
            </w:pPr>
            <w:r w:rsidRPr="00772216">
              <w:rPr>
                <w:rFonts w:cstheme="minorHAnsi"/>
                <w:b/>
              </w:rPr>
              <w:t>20</w:t>
            </w:r>
          </w:p>
        </w:tc>
        <w:tc>
          <w:tcPr>
            <w:tcW w:w="992" w:type="dxa"/>
          </w:tcPr>
          <w:p w14:paraId="3FD8E02E" w14:textId="77777777" w:rsidR="00DF61E9" w:rsidRPr="00772216" w:rsidRDefault="00DF61E9" w:rsidP="005C77C5">
            <w:pPr>
              <w:spacing w:after="0" w:line="240" w:lineRule="auto"/>
              <w:jc w:val="center"/>
              <w:rPr>
                <w:rFonts w:cstheme="minorHAnsi"/>
                <w:b/>
              </w:rPr>
            </w:pPr>
            <w:r w:rsidRPr="00772216">
              <w:rPr>
                <w:rFonts w:cstheme="minorHAnsi"/>
                <w:b/>
              </w:rPr>
              <w:t>15</w:t>
            </w:r>
          </w:p>
        </w:tc>
      </w:tr>
    </w:tbl>
    <w:p w14:paraId="40601F6B" w14:textId="77777777" w:rsidR="00DF61E9" w:rsidRPr="00772216" w:rsidRDefault="00DF61E9" w:rsidP="005C77C5">
      <w:pPr>
        <w:jc w:val="center"/>
        <w:rPr>
          <w:rFonts w:asciiTheme="minorHAnsi" w:hAnsiTheme="minorHAnsi" w:cstheme="minorHAnsi"/>
          <w:sz w:val="22"/>
          <w:szCs w:val="22"/>
        </w:rPr>
      </w:pPr>
    </w:p>
    <w:p w14:paraId="42A21F1E" w14:textId="77777777" w:rsidR="00DF61E9" w:rsidRPr="00772216" w:rsidRDefault="00DF61E9" w:rsidP="005C77C5">
      <w:pPr>
        <w:ind w:right="-568"/>
        <w:jc w:val="both"/>
        <w:rPr>
          <w:rFonts w:asciiTheme="minorHAnsi" w:hAnsiTheme="minorHAnsi" w:cstheme="minorHAnsi"/>
          <w:b/>
          <w:sz w:val="22"/>
          <w:szCs w:val="22"/>
        </w:rPr>
      </w:pPr>
      <w:r w:rsidRPr="00772216">
        <w:rPr>
          <w:rFonts w:asciiTheme="minorHAnsi" w:hAnsiTheme="minorHAnsi" w:cstheme="minorHAnsi"/>
          <w:b/>
          <w:sz w:val="22"/>
          <w:szCs w:val="22"/>
        </w:rPr>
        <w:t>(*) Para posibilitar incluir estudiantes con necesidades educativas especiales asociadas a la discapacidad. (Carga docente menor a la establecida)</w:t>
      </w:r>
    </w:p>
    <w:p w14:paraId="6090942B" w14:textId="77777777" w:rsidR="00DF61E9" w:rsidRPr="00772216" w:rsidRDefault="00DF61E9" w:rsidP="005C77C5">
      <w:pPr>
        <w:ind w:right="-568"/>
        <w:jc w:val="both"/>
        <w:rPr>
          <w:rFonts w:asciiTheme="minorHAnsi" w:hAnsiTheme="minorHAnsi" w:cstheme="minorHAnsi"/>
          <w:b/>
          <w:sz w:val="22"/>
          <w:szCs w:val="22"/>
        </w:rPr>
      </w:pPr>
      <w:r w:rsidRPr="00772216">
        <w:rPr>
          <w:rFonts w:asciiTheme="minorHAnsi" w:hAnsiTheme="minorHAnsi" w:cstheme="minorHAnsi"/>
          <w:b/>
          <w:sz w:val="22"/>
          <w:szCs w:val="22"/>
        </w:rPr>
        <w:t>(**) El número referencial de alumnos pueden variar en más o menos 5, dependiendo del tamaño de las aulas y razones debidamente justificadas por la Comisión de la Institución Educativa.</w:t>
      </w:r>
    </w:p>
    <w:p w14:paraId="25912065" w14:textId="77777777" w:rsidR="00F74B7B" w:rsidRPr="00772216" w:rsidRDefault="00F74B7B" w:rsidP="005C77C5">
      <w:pPr>
        <w:ind w:left="709"/>
        <w:jc w:val="both"/>
        <w:rPr>
          <w:rFonts w:asciiTheme="minorHAnsi" w:hAnsiTheme="minorHAnsi" w:cstheme="minorHAnsi"/>
          <w:color w:val="000000" w:themeColor="text1"/>
          <w:sz w:val="22"/>
          <w:szCs w:val="22"/>
        </w:rPr>
        <w:sectPr w:rsidR="00F74B7B" w:rsidRPr="00772216" w:rsidSect="005C77C5">
          <w:type w:val="nextColumn"/>
          <w:pgSz w:w="11907" w:h="16839" w:code="9"/>
          <w:pgMar w:top="1417" w:right="1701" w:bottom="1417" w:left="1701" w:header="964" w:footer="964" w:gutter="0"/>
          <w:cols w:sep="1" w:space="720"/>
        </w:sectPr>
      </w:pPr>
    </w:p>
    <w:p w14:paraId="4B949650" w14:textId="77777777" w:rsidR="00DF61E9" w:rsidRDefault="002C7CC7" w:rsidP="005C77C5">
      <w:pPr>
        <w:tabs>
          <w:tab w:val="left" w:pos="284"/>
        </w:tabs>
        <w:jc w:val="both"/>
        <w:rPr>
          <w:rFonts w:asciiTheme="minorHAnsi" w:eastAsia="Arial" w:hAnsiTheme="minorHAnsi" w:cstheme="minorHAnsi"/>
          <w:b/>
          <w:bCs/>
          <w:color w:val="000000" w:themeColor="text1"/>
          <w:w w:val="105"/>
          <w:sz w:val="22"/>
          <w:szCs w:val="22"/>
        </w:rPr>
      </w:pPr>
      <w:r>
        <w:rPr>
          <w:rFonts w:asciiTheme="minorHAnsi" w:eastAsia="Arial" w:hAnsiTheme="minorHAnsi" w:cstheme="minorHAnsi"/>
          <w:b/>
          <w:bCs/>
          <w:color w:val="000000" w:themeColor="text1"/>
          <w:w w:val="105"/>
          <w:sz w:val="22"/>
          <w:szCs w:val="22"/>
        </w:rPr>
        <w:t>VII</w:t>
      </w:r>
      <w:r>
        <w:rPr>
          <w:rFonts w:asciiTheme="minorHAnsi" w:eastAsia="Arial" w:hAnsiTheme="minorHAnsi" w:cstheme="minorHAnsi"/>
          <w:b/>
          <w:bCs/>
          <w:color w:val="000000" w:themeColor="text1"/>
          <w:w w:val="105"/>
          <w:sz w:val="22"/>
          <w:szCs w:val="22"/>
        </w:rPr>
        <w:tab/>
      </w:r>
      <w:r w:rsidR="00F74B7B" w:rsidRPr="00772216">
        <w:rPr>
          <w:rFonts w:asciiTheme="minorHAnsi" w:eastAsia="Arial" w:hAnsiTheme="minorHAnsi" w:cstheme="minorHAnsi"/>
          <w:b/>
          <w:bCs/>
          <w:color w:val="000000" w:themeColor="text1"/>
          <w:w w:val="105"/>
          <w:sz w:val="22"/>
          <w:szCs w:val="22"/>
        </w:rPr>
        <w:t>DISPOSICIONES</w:t>
      </w:r>
      <w:r w:rsidR="00F74B7B" w:rsidRPr="00772216">
        <w:rPr>
          <w:rFonts w:asciiTheme="minorHAnsi" w:eastAsia="Arial" w:hAnsiTheme="minorHAnsi" w:cstheme="minorHAnsi"/>
          <w:b/>
          <w:bCs/>
          <w:color w:val="000000" w:themeColor="text1"/>
          <w:spacing w:val="-15"/>
          <w:w w:val="105"/>
          <w:sz w:val="22"/>
          <w:szCs w:val="22"/>
        </w:rPr>
        <w:t xml:space="preserve"> </w:t>
      </w:r>
      <w:r w:rsidR="00F74B7B" w:rsidRPr="00772216">
        <w:rPr>
          <w:rFonts w:asciiTheme="minorHAnsi" w:eastAsia="Arial" w:hAnsiTheme="minorHAnsi" w:cstheme="minorHAnsi"/>
          <w:b/>
          <w:bCs/>
          <w:color w:val="000000" w:themeColor="text1"/>
          <w:sz w:val="22"/>
          <w:szCs w:val="22"/>
        </w:rPr>
        <w:t>COMPLEMENTARIAS</w:t>
      </w:r>
      <w:r w:rsidR="00A37E0B" w:rsidRPr="00772216">
        <w:rPr>
          <w:rFonts w:asciiTheme="minorHAnsi" w:eastAsia="Arial" w:hAnsiTheme="minorHAnsi" w:cstheme="minorHAnsi"/>
          <w:b/>
          <w:bCs/>
          <w:color w:val="000000" w:themeColor="text1"/>
          <w:sz w:val="22"/>
          <w:szCs w:val="22"/>
        </w:rPr>
        <w:t xml:space="preserve"> </w:t>
      </w:r>
      <w:r w:rsidR="00F74B7B" w:rsidRPr="00772216">
        <w:rPr>
          <w:rFonts w:asciiTheme="minorHAnsi" w:eastAsia="Arial" w:hAnsiTheme="minorHAnsi" w:cstheme="minorHAnsi"/>
          <w:b/>
          <w:bCs/>
          <w:color w:val="000000" w:themeColor="text1"/>
          <w:sz w:val="22"/>
          <w:szCs w:val="22"/>
        </w:rPr>
        <w:t>Y</w:t>
      </w:r>
      <w:r w:rsidR="00F74B7B" w:rsidRPr="00772216">
        <w:rPr>
          <w:rFonts w:asciiTheme="minorHAnsi" w:eastAsia="Arial" w:hAnsiTheme="minorHAnsi" w:cstheme="minorHAnsi"/>
          <w:b/>
          <w:bCs/>
          <w:color w:val="000000" w:themeColor="text1"/>
          <w:spacing w:val="3"/>
          <w:sz w:val="22"/>
          <w:szCs w:val="22"/>
        </w:rPr>
        <w:t xml:space="preserve"> </w:t>
      </w:r>
      <w:r w:rsidR="00F74B7B" w:rsidRPr="00772216">
        <w:rPr>
          <w:rFonts w:asciiTheme="minorHAnsi" w:eastAsia="Arial" w:hAnsiTheme="minorHAnsi" w:cstheme="minorHAnsi"/>
          <w:b/>
          <w:bCs/>
          <w:color w:val="000000" w:themeColor="text1"/>
          <w:w w:val="105"/>
          <w:sz w:val="22"/>
          <w:szCs w:val="22"/>
        </w:rPr>
        <w:t>FINALES</w:t>
      </w:r>
    </w:p>
    <w:p w14:paraId="1E5749D1" w14:textId="77777777" w:rsidR="005E0EC7" w:rsidRPr="00772216" w:rsidRDefault="005E0EC7" w:rsidP="005C77C5">
      <w:pPr>
        <w:tabs>
          <w:tab w:val="left" w:pos="2580"/>
        </w:tabs>
        <w:jc w:val="both"/>
        <w:rPr>
          <w:rFonts w:asciiTheme="minorHAnsi" w:eastAsia="Arial" w:hAnsiTheme="minorHAnsi" w:cstheme="minorHAnsi"/>
          <w:b/>
          <w:bCs/>
          <w:color w:val="000000" w:themeColor="text1"/>
          <w:w w:val="105"/>
          <w:sz w:val="22"/>
          <w:szCs w:val="22"/>
        </w:rPr>
      </w:pPr>
    </w:p>
    <w:p w14:paraId="15B786BC" w14:textId="77777777" w:rsidR="00DF61E9" w:rsidRPr="00772216" w:rsidRDefault="00F74B7B" w:rsidP="005C77C5">
      <w:pPr>
        <w:jc w:val="both"/>
        <w:rPr>
          <w:rFonts w:asciiTheme="minorHAnsi" w:eastAsia="Arial" w:hAnsiTheme="minorHAnsi" w:cstheme="minorHAnsi"/>
          <w:color w:val="000000" w:themeColor="text1"/>
          <w:w w:val="136"/>
          <w:sz w:val="22"/>
          <w:szCs w:val="22"/>
        </w:rPr>
      </w:pPr>
      <w:r w:rsidRPr="000F48D4">
        <w:rPr>
          <w:rFonts w:asciiTheme="minorHAnsi" w:eastAsia="Arial" w:hAnsiTheme="minorHAnsi" w:cstheme="minorHAnsi"/>
          <w:b/>
          <w:color w:val="000000" w:themeColor="text1"/>
          <w:spacing w:val="-7"/>
          <w:w w:val="103"/>
          <w:sz w:val="22"/>
          <w:szCs w:val="22"/>
        </w:rPr>
        <w:t>7</w:t>
      </w:r>
      <w:r w:rsidRPr="000F48D4">
        <w:rPr>
          <w:rFonts w:asciiTheme="minorHAnsi" w:eastAsia="Arial" w:hAnsiTheme="minorHAnsi" w:cstheme="minorHAnsi"/>
          <w:b/>
          <w:color w:val="000000" w:themeColor="text1"/>
          <w:spacing w:val="-11"/>
          <w:w w:val="170"/>
          <w:sz w:val="22"/>
          <w:szCs w:val="22"/>
        </w:rPr>
        <w:t>.</w:t>
      </w:r>
      <w:r w:rsidRPr="000F48D4">
        <w:rPr>
          <w:rFonts w:asciiTheme="minorHAnsi" w:eastAsia="Arial" w:hAnsiTheme="minorHAnsi" w:cstheme="minorHAnsi"/>
          <w:b/>
          <w:color w:val="000000" w:themeColor="text1"/>
          <w:w w:val="104"/>
          <w:sz w:val="22"/>
          <w:szCs w:val="22"/>
        </w:rPr>
        <w:t>1</w:t>
      </w:r>
      <w:r w:rsidRPr="00772216">
        <w:rPr>
          <w:rFonts w:asciiTheme="minorHAnsi" w:eastAsia="Arial" w:hAnsiTheme="minorHAnsi" w:cstheme="minorHAnsi"/>
          <w:color w:val="000000" w:themeColor="text1"/>
          <w:sz w:val="22"/>
          <w:szCs w:val="22"/>
        </w:rPr>
        <w:t xml:space="preserve"> En</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9"/>
          <w:sz w:val="22"/>
          <w:szCs w:val="22"/>
        </w:rPr>
        <w:t xml:space="preserve"> </w:t>
      </w:r>
      <w:r w:rsidRPr="00772216">
        <w:rPr>
          <w:rFonts w:asciiTheme="minorHAnsi" w:eastAsia="Arial" w:hAnsiTheme="minorHAnsi" w:cstheme="minorHAnsi"/>
          <w:color w:val="000000" w:themeColor="text1"/>
          <w:sz w:val="22"/>
          <w:szCs w:val="22"/>
        </w:rPr>
        <w:t>proceso</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6"/>
          <w:sz w:val="22"/>
          <w:szCs w:val="22"/>
        </w:rPr>
        <w:t xml:space="preserve"> </w:t>
      </w:r>
      <w:r w:rsidRPr="00772216">
        <w:rPr>
          <w:rFonts w:asciiTheme="minorHAnsi" w:eastAsia="Arial" w:hAnsiTheme="minorHAnsi" w:cstheme="minorHAnsi"/>
          <w:color w:val="000000" w:themeColor="text1"/>
          <w:sz w:val="22"/>
          <w:szCs w:val="22"/>
        </w:rPr>
        <w:t>racionalización,</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declarar</w:t>
      </w:r>
      <w:r w:rsidRPr="00772216">
        <w:rPr>
          <w:rFonts w:asciiTheme="minorHAnsi" w:eastAsia="Arial" w:hAnsiTheme="minorHAnsi" w:cstheme="minorHAnsi"/>
          <w:color w:val="000000" w:themeColor="text1"/>
          <w:spacing w:val="9"/>
          <w:sz w:val="22"/>
          <w:szCs w:val="22"/>
        </w:rPr>
        <w:t xml:space="preserve"> </w:t>
      </w:r>
      <w:r w:rsidRPr="00772216">
        <w:rPr>
          <w:rFonts w:asciiTheme="minorHAnsi" w:eastAsia="Arial" w:hAnsiTheme="minorHAnsi" w:cstheme="minorHAnsi"/>
          <w:color w:val="000000" w:themeColor="text1"/>
          <w:sz w:val="22"/>
          <w:szCs w:val="22"/>
        </w:rPr>
        <w:t>plazas</w:t>
      </w:r>
      <w:r w:rsidRPr="00772216">
        <w:rPr>
          <w:rFonts w:asciiTheme="minorHAnsi" w:eastAsia="Arial" w:hAnsiTheme="minorHAnsi" w:cstheme="minorHAnsi"/>
          <w:color w:val="000000" w:themeColor="text1"/>
          <w:spacing w:val="22"/>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personal</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sz w:val="22"/>
          <w:szCs w:val="22"/>
        </w:rPr>
        <w:t>excedente</w:t>
      </w:r>
      <w:r w:rsidRPr="00772216">
        <w:rPr>
          <w:rFonts w:asciiTheme="minorHAnsi" w:eastAsia="Arial" w:hAnsiTheme="minorHAnsi" w:cstheme="minorHAnsi"/>
          <w:color w:val="000000" w:themeColor="text1"/>
          <w:spacing w:val="-7"/>
          <w:sz w:val="22"/>
          <w:szCs w:val="22"/>
        </w:rPr>
        <w:t xml:space="preserve"> </w:t>
      </w:r>
      <w:r w:rsidRPr="00772216">
        <w:rPr>
          <w:rFonts w:asciiTheme="minorHAnsi" w:eastAsia="Arial" w:hAnsiTheme="minorHAnsi" w:cstheme="minorHAnsi"/>
          <w:color w:val="000000" w:themeColor="text1"/>
          <w:sz w:val="22"/>
          <w:szCs w:val="22"/>
        </w:rPr>
        <w:t>por</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carga docente</w:t>
      </w:r>
      <w:r w:rsidRPr="00772216">
        <w:rPr>
          <w:rFonts w:asciiTheme="minorHAnsi" w:eastAsia="Arial" w:hAnsiTheme="minorHAnsi" w:cstheme="minorHAnsi"/>
          <w:color w:val="000000" w:themeColor="text1"/>
          <w:spacing w:val="26"/>
          <w:sz w:val="22"/>
          <w:szCs w:val="22"/>
        </w:rPr>
        <w:t xml:space="preserve"> </w:t>
      </w:r>
      <w:r w:rsidRPr="00772216">
        <w:rPr>
          <w:rFonts w:asciiTheme="minorHAnsi" w:eastAsia="Arial" w:hAnsiTheme="minorHAnsi" w:cstheme="minorHAnsi"/>
          <w:color w:val="000000" w:themeColor="text1"/>
          <w:sz w:val="22"/>
          <w:szCs w:val="22"/>
        </w:rPr>
        <w:t>señalada</w:t>
      </w:r>
      <w:r w:rsidRPr="00772216">
        <w:rPr>
          <w:rFonts w:asciiTheme="minorHAnsi" w:eastAsia="Arial" w:hAnsiTheme="minorHAnsi" w:cstheme="minorHAnsi"/>
          <w:color w:val="000000" w:themeColor="text1"/>
          <w:spacing w:val="34"/>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38"/>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45"/>
          <w:sz w:val="22"/>
          <w:szCs w:val="22"/>
        </w:rPr>
        <w:t xml:space="preserve"> </w:t>
      </w:r>
      <w:r w:rsidRPr="00772216">
        <w:rPr>
          <w:rFonts w:asciiTheme="minorHAnsi" w:eastAsia="Arial" w:hAnsiTheme="minorHAnsi" w:cstheme="minorHAnsi"/>
          <w:color w:val="000000" w:themeColor="text1"/>
          <w:sz w:val="22"/>
          <w:szCs w:val="22"/>
        </w:rPr>
        <w:t>presente</w:t>
      </w:r>
      <w:r w:rsidRPr="00772216">
        <w:rPr>
          <w:rFonts w:asciiTheme="minorHAnsi" w:eastAsia="Arial" w:hAnsiTheme="minorHAnsi" w:cstheme="minorHAnsi"/>
          <w:color w:val="000000" w:themeColor="text1"/>
          <w:spacing w:val="25"/>
          <w:sz w:val="22"/>
          <w:szCs w:val="22"/>
        </w:rPr>
        <w:t xml:space="preserve"> </w:t>
      </w:r>
      <w:r w:rsidRPr="00772216">
        <w:rPr>
          <w:rFonts w:asciiTheme="minorHAnsi" w:eastAsia="Arial" w:hAnsiTheme="minorHAnsi" w:cstheme="minorHAnsi"/>
          <w:color w:val="000000" w:themeColor="text1"/>
          <w:sz w:val="22"/>
          <w:szCs w:val="22"/>
        </w:rPr>
        <w:t>norm</w:t>
      </w:r>
      <w:r w:rsidRPr="00772216">
        <w:rPr>
          <w:rFonts w:asciiTheme="minorHAnsi" w:eastAsia="Arial" w:hAnsiTheme="minorHAnsi" w:cstheme="minorHAnsi"/>
          <w:color w:val="000000" w:themeColor="text1"/>
          <w:spacing w:val="-6"/>
          <w:sz w:val="22"/>
          <w:szCs w:val="22"/>
        </w:rPr>
        <w:t>a</w:t>
      </w:r>
      <w:r w:rsidRPr="00772216">
        <w:rPr>
          <w:rFonts w:asciiTheme="minorHAnsi" w:eastAsia="Arial" w:hAnsiTheme="minorHAnsi" w:cstheme="minorHAnsi"/>
          <w:color w:val="000000" w:themeColor="text1"/>
          <w:w w:val="128"/>
          <w:sz w:val="22"/>
          <w:szCs w:val="22"/>
        </w:rPr>
        <w:t>,</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b/>
          <w:bCs/>
          <w:color w:val="000000" w:themeColor="text1"/>
          <w:sz w:val="22"/>
          <w:szCs w:val="22"/>
        </w:rPr>
        <w:t>no</w:t>
      </w:r>
      <w:r w:rsidRPr="00772216">
        <w:rPr>
          <w:rFonts w:asciiTheme="minorHAnsi" w:eastAsia="Arial" w:hAnsiTheme="minorHAnsi" w:cstheme="minorHAnsi"/>
          <w:b/>
          <w:bCs/>
          <w:color w:val="000000" w:themeColor="text1"/>
          <w:spacing w:val="34"/>
          <w:sz w:val="22"/>
          <w:szCs w:val="22"/>
        </w:rPr>
        <w:t xml:space="preserve"> </w:t>
      </w:r>
      <w:r w:rsidRPr="00772216">
        <w:rPr>
          <w:rFonts w:asciiTheme="minorHAnsi" w:eastAsia="Arial" w:hAnsiTheme="minorHAnsi" w:cstheme="minorHAnsi"/>
          <w:b/>
          <w:bCs/>
          <w:color w:val="000000" w:themeColor="text1"/>
          <w:sz w:val="22"/>
          <w:szCs w:val="22"/>
        </w:rPr>
        <w:t>es</w:t>
      </w:r>
      <w:r w:rsidRPr="00772216">
        <w:rPr>
          <w:rFonts w:asciiTheme="minorHAnsi" w:eastAsia="Arial" w:hAnsiTheme="minorHAnsi" w:cstheme="minorHAnsi"/>
          <w:b/>
          <w:bCs/>
          <w:color w:val="000000" w:themeColor="text1"/>
          <w:spacing w:val="43"/>
          <w:sz w:val="22"/>
          <w:szCs w:val="22"/>
        </w:rPr>
        <w:t xml:space="preserve"> </w:t>
      </w:r>
      <w:r w:rsidRPr="00772216">
        <w:rPr>
          <w:rFonts w:asciiTheme="minorHAnsi" w:eastAsia="Arial" w:hAnsiTheme="minorHAnsi" w:cstheme="minorHAnsi"/>
          <w:b/>
          <w:bCs/>
          <w:color w:val="000000" w:themeColor="text1"/>
          <w:sz w:val="22"/>
          <w:szCs w:val="22"/>
        </w:rPr>
        <w:t>aplicable</w:t>
      </w:r>
      <w:r w:rsidRPr="00772216">
        <w:rPr>
          <w:rFonts w:asciiTheme="minorHAnsi" w:eastAsia="Arial" w:hAnsiTheme="minorHAnsi" w:cstheme="minorHAnsi"/>
          <w:b/>
          <w:bCs/>
          <w:color w:val="000000" w:themeColor="text1"/>
          <w:spacing w:val="35"/>
          <w:sz w:val="22"/>
          <w:szCs w:val="22"/>
        </w:rPr>
        <w:t xml:space="preserve"> </w:t>
      </w:r>
      <w:r w:rsidRPr="00772216">
        <w:rPr>
          <w:rFonts w:asciiTheme="minorHAnsi" w:eastAsia="Arial" w:hAnsiTheme="minorHAnsi" w:cstheme="minorHAnsi"/>
          <w:b/>
          <w:bCs/>
          <w:color w:val="000000" w:themeColor="text1"/>
          <w:sz w:val="22"/>
          <w:szCs w:val="22"/>
        </w:rPr>
        <w:t>en</w:t>
      </w:r>
      <w:r w:rsidRPr="00772216">
        <w:rPr>
          <w:rFonts w:asciiTheme="minorHAnsi" w:eastAsia="Arial" w:hAnsiTheme="minorHAnsi" w:cstheme="minorHAnsi"/>
          <w:b/>
          <w:bCs/>
          <w:color w:val="000000" w:themeColor="text1"/>
          <w:spacing w:val="36"/>
          <w:sz w:val="22"/>
          <w:szCs w:val="22"/>
        </w:rPr>
        <w:t xml:space="preserve"> </w:t>
      </w:r>
      <w:r w:rsidRPr="00772216">
        <w:rPr>
          <w:rFonts w:asciiTheme="minorHAnsi" w:eastAsia="Arial" w:hAnsiTheme="minorHAnsi" w:cstheme="minorHAnsi"/>
          <w:b/>
          <w:bCs/>
          <w:color w:val="000000" w:themeColor="text1"/>
          <w:sz w:val="22"/>
          <w:szCs w:val="22"/>
        </w:rPr>
        <w:t>las</w:t>
      </w:r>
      <w:r w:rsidRPr="00772216">
        <w:rPr>
          <w:rFonts w:asciiTheme="minorHAnsi" w:eastAsia="Arial" w:hAnsiTheme="minorHAnsi" w:cstheme="minorHAnsi"/>
          <w:b/>
          <w:bCs/>
          <w:color w:val="000000" w:themeColor="text1"/>
          <w:spacing w:val="31"/>
          <w:sz w:val="22"/>
          <w:szCs w:val="22"/>
        </w:rPr>
        <w:t xml:space="preserve"> </w:t>
      </w:r>
      <w:r w:rsidRPr="00772216">
        <w:rPr>
          <w:rFonts w:asciiTheme="minorHAnsi" w:eastAsia="Arial" w:hAnsiTheme="minorHAnsi" w:cstheme="minorHAnsi"/>
          <w:b/>
          <w:bCs/>
          <w:color w:val="000000" w:themeColor="text1"/>
          <w:sz w:val="22"/>
          <w:szCs w:val="22"/>
        </w:rPr>
        <w:t>Instituciones Educativas Unidocentes</w:t>
      </w:r>
      <w:r w:rsidRPr="00772216">
        <w:rPr>
          <w:rFonts w:asciiTheme="minorHAnsi" w:eastAsia="Arial" w:hAnsiTheme="minorHAnsi" w:cstheme="minorHAnsi"/>
          <w:b/>
          <w:bCs/>
          <w:color w:val="000000" w:themeColor="text1"/>
          <w:spacing w:val="4"/>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línea</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sz w:val="22"/>
          <w:szCs w:val="22"/>
        </w:rPr>
        <w:t>fronter</w:t>
      </w:r>
      <w:r w:rsidRPr="00772216">
        <w:rPr>
          <w:rFonts w:asciiTheme="minorHAnsi" w:eastAsia="Arial" w:hAnsiTheme="minorHAnsi" w:cstheme="minorHAnsi"/>
          <w:color w:val="000000" w:themeColor="text1"/>
          <w:spacing w:val="-6"/>
          <w:w w:val="101"/>
          <w:sz w:val="22"/>
          <w:szCs w:val="22"/>
        </w:rPr>
        <w:t>a</w:t>
      </w:r>
      <w:r w:rsidRPr="00772216">
        <w:rPr>
          <w:rFonts w:asciiTheme="minorHAnsi" w:eastAsia="Arial" w:hAnsiTheme="minorHAnsi" w:cstheme="minorHAnsi"/>
          <w:color w:val="000000" w:themeColor="text1"/>
          <w:w w:val="128"/>
          <w:sz w:val="22"/>
          <w:szCs w:val="22"/>
        </w:rPr>
        <w:t>,</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zonas</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rurales</w:t>
      </w:r>
      <w:r w:rsidRPr="00772216">
        <w:rPr>
          <w:rFonts w:asciiTheme="minorHAnsi" w:eastAsia="Arial" w:hAnsiTheme="minorHAnsi" w:cstheme="minorHAnsi"/>
          <w:color w:val="000000" w:themeColor="text1"/>
          <w:spacing w:val="22"/>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comunidad amazónica. Quedando</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terminantemente</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prohibido</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23"/>
          <w:sz w:val="22"/>
          <w:szCs w:val="22"/>
        </w:rPr>
        <w:t xml:space="preserve"> </w:t>
      </w:r>
      <w:r w:rsidRPr="00772216">
        <w:rPr>
          <w:rFonts w:asciiTheme="minorHAnsi" w:eastAsia="Arial" w:hAnsiTheme="minorHAnsi" w:cstheme="minorHAnsi"/>
          <w:color w:val="000000" w:themeColor="text1"/>
          <w:sz w:val="22"/>
          <w:szCs w:val="22"/>
        </w:rPr>
        <w:t>cierre</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32"/>
          <w:sz w:val="22"/>
          <w:szCs w:val="22"/>
        </w:rPr>
        <w:t xml:space="preserve"> </w:t>
      </w:r>
      <w:r w:rsidRPr="00772216">
        <w:rPr>
          <w:rFonts w:asciiTheme="minorHAnsi" w:eastAsia="Arial" w:hAnsiTheme="minorHAnsi" w:cstheme="minorHAnsi"/>
          <w:color w:val="000000" w:themeColor="text1"/>
          <w:sz w:val="22"/>
          <w:szCs w:val="22"/>
        </w:rPr>
        <w:t>Instituciones Educativas</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7"/>
          <w:sz w:val="22"/>
          <w:szCs w:val="22"/>
        </w:rPr>
        <w:t xml:space="preserve"> </w:t>
      </w:r>
      <w:r w:rsidRPr="00772216">
        <w:rPr>
          <w:rFonts w:asciiTheme="minorHAnsi" w:eastAsia="Arial" w:hAnsiTheme="minorHAnsi" w:cstheme="minorHAnsi"/>
          <w:color w:val="000000" w:themeColor="text1"/>
          <w:sz w:val="22"/>
          <w:szCs w:val="22"/>
        </w:rPr>
        <w:t>dichos</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lugare</w:t>
      </w:r>
      <w:r w:rsidRPr="00772216">
        <w:rPr>
          <w:rFonts w:asciiTheme="minorHAnsi" w:eastAsia="Arial" w:hAnsiTheme="minorHAnsi" w:cstheme="minorHAnsi"/>
          <w:color w:val="000000" w:themeColor="text1"/>
          <w:spacing w:val="1"/>
          <w:sz w:val="22"/>
          <w:szCs w:val="22"/>
        </w:rPr>
        <w:t>s</w:t>
      </w:r>
      <w:r w:rsidRPr="00772216">
        <w:rPr>
          <w:rFonts w:asciiTheme="minorHAnsi" w:eastAsia="Arial" w:hAnsiTheme="minorHAnsi" w:cstheme="minorHAnsi"/>
          <w:color w:val="000000" w:themeColor="text1"/>
          <w:w w:val="136"/>
          <w:sz w:val="22"/>
          <w:szCs w:val="22"/>
        </w:rPr>
        <w:t>.</w:t>
      </w:r>
    </w:p>
    <w:p w14:paraId="3CB8896D" w14:textId="77777777" w:rsidR="00D11F09" w:rsidRPr="00772216" w:rsidRDefault="00F74B7B" w:rsidP="005C77C5">
      <w:pPr>
        <w:jc w:val="both"/>
        <w:rPr>
          <w:rFonts w:asciiTheme="minorHAnsi" w:eastAsia="Arial" w:hAnsiTheme="minorHAnsi" w:cstheme="minorHAnsi"/>
          <w:color w:val="000000" w:themeColor="text1"/>
          <w:sz w:val="22"/>
          <w:szCs w:val="22"/>
        </w:rPr>
      </w:pPr>
      <w:r w:rsidRPr="000F48D4">
        <w:rPr>
          <w:rFonts w:asciiTheme="minorHAnsi" w:eastAsia="Arial" w:hAnsiTheme="minorHAnsi" w:cstheme="minorHAnsi"/>
          <w:b/>
          <w:color w:val="000000" w:themeColor="text1"/>
          <w:sz w:val="22"/>
          <w:szCs w:val="22"/>
        </w:rPr>
        <w:t>7.2</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23"/>
          <w:sz w:val="22"/>
          <w:szCs w:val="22"/>
        </w:rPr>
        <w:t xml:space="preserve"> </w:t>
      </w:r>
      <w:r w:rsidRPr="00772216">
        <w:rPr>
          <w:rFonts w:asciiTheme="minorHAnsi" w:eastAsia="Arial" w:hAnsiTheme="minorHAnsi" w:cstheme="minorHAnsi"/>
          <w:color w:val="000000" w:themeColor="text1"/>
          <w:sz w:val="22"/>
          <w:szCs w:val="22"/>
        </w:rPr>
        <w:t>solicitud</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requerimiento de</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plazas</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o</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z w:val="22"/>
          <w:szCs w:val="22"/>
        </w:rPr>
        <w:t>para</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23"/>
          <w:sz w:val="22"/>
          <w:szCs w:val="22"/>
        </w:rPr>
        <w:t xml:space="preserve"> </w:t>
      </w:r>
      <w:r w:rsidRPr="00772216">
        <w:rPr>
          <w:rFonts w:asciiTheme="minorHAnsi" w:eastAsia="Arial" w:hAnsiTheme="minorHAnsi" w:cstheme="minorHAnsi"/>
          <w:color w:val="000000" w:themeColor="text1"/>
          <w:sz w:val="22"/>
          <w:szCs w:val="22"/>
        </w:rPr>
        <w:t>ubicación</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sz w:val="22"/>
          <w:szCs w:val="22"/>
        </w:rPr>
        <w:t>los</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z w:val="22"/>
          <w:szCs w:val="22"/>
        </w:rPr>
        <w:t>excedentes, en</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Educación Inicial,</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z w:val="22"/>
          <w:szCs w:val="22"/>
        </w:rPr>
        <w:t>se</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podrá</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considerar</w:t>
      </w:r>
      <w:r w:rsidRPr="00772216">
        <w:rPr>
          <w:rFonts w:asciiTheme="minorHAnsi" w:eastAsia="Arial" w:hAnsiTheme="minorHAnsi" w:cstheme="minorHAnsi"/>
          <w:color w:val="000000" w:themeColor="text1"/>
          <w:spacing w:val="-16"/>
          <w:sz w:val="22"/>
          <w:szCs w:val="22"/>
        </w:rPr>
        <w:t xml:space="preserve"> </w:t>
      </w:r>
      <w:r w:rsidRPr="00772216">
        <w:rPr>
          <w:rFonts w:asciiTheme="minorHAnsi" w:eastAsia="Arial" w:hAnsiTheme="minorHAnsi" w:cstheme="minorHAnsi"/>
          <w:color w:val="000000" w:themeColor="text1"/>
          <w:sz w:val="22"/>
          <w:szCs w:val="22"/>
        </w:rPr>
        <w:t>plazas</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para</w:t>
      </w:r>
      <w:r w:rsidRPr="00772216">
        <w:rPr>
          <w:rFonts w:asciiTheme="minorHAnsi" w:eastAsia="Arial" w:hAnsiTheme="minorHAnsi" w:cstheme="minorHAnsi"/>
          <w:color w:val="000000" w:themeColor="text1"/>
          <w:spacing w:val="16"/>
          <w:sz w:val="22"/>
          <w:szCs w:val="22"/>
        </w:rPr>
        <w:t xml:space="preserve"> </w:t>
      </w:r>
      <w:r w:rsidRPr="00772216">
        <w:rPr>
          <w:rFonts w:asciiTheme="minorHAnsi" w:eastAsia="Arial" w:hAnsiTheme="minorHAnsi" w:cstheme="minorHAnsi"/>
          <w:color w:val="000000" w:themeColor="text1"/>
          <w:sz w:val="22"/>
          <w:szCs w:val="22"/>
        </w:rPr>
        <w:t>profesores</w:t>
      </w:r>
      <w:r w:rsidRPr="00772216">
        <w:rPr>
          <w:rFonts w:asciiTheme="minorHAnsi" w:eastAsia="Arial" w:hAnsiTheme="minorHAnsi" w:cstheme="minorHAnsi"/>
          <w:color w:val="000000" w:themeColor="text1"/>
          <w:spacing w:val="-22"/>
          <w:sz w:val="22"/>
          <w:szCs w:val="22"/>
        </w:rPr>
        <w:t xml:space="preserve"> </w:t>
      </w:r>
      <w:r w:rsidRPr="00772216">
        <w:rPr>
          <w:rFonts w:asciiTheme="minorHAnsi" w:eastAsia="Arial" w:hAnsiTheme="minorHAnsi" w:cstheme="minorHAnsi"/>
          <w:color w:val="000000" w:themeColor="text1"/>
          <w:sz w:val="22"/>
          <w:szCs w:val="22"/>
        </w:rPr>
        <w:t>coordinadores</w:t>
      </w:r>
      <w:r w:rsidRPr="00772216">
        <w:rPr>
          <w:rFonts w:asciiTheme="minorHAnsi" w:eastAsia="Arial" w:hAnsiTheme="minorHAnsi" w:cstheme="minorHAnsi"/>
          <w:color w:val="000000" w:themeColor="text1"/>
          <w:spacing w:val="-16"/>
          <w:sz w:val="22"/>
          <w:szCs w:val="22"/>
        </w:rPr>
        <w:t xml:space="preserve"> </w:t>
      </w:r>
      <w:r w:rsidRPr="00772216">
        <w:rPr>
          <w:rFonts w:asciiTheme="minorHAnsi" w:eastAsia="Arial" w:hAnsiTheme="minorHAnsi" w:cstheme="minorHAnsi"/>
          <w:color w:val="000000" w:themeColor="text1"/>
          <w:sz w:val="22"/>
          <w:szCs w:val="22"/>
        </w:rPr>
        <w:t>de PRONOE</w:t>
      </w:r>
      <w:r w:rsidRPr="00772216">
        <w:rPr>
          <w:rFonts w:asciiTheme="minorHAnsi" w:eastAsia="Arial" w:hAnsiTheme="minorHAnsi" w:cstheme="minorHAnsi"/>
          <w:color w:val="000000" w:themeColor="text1"/>
          <w:spacing w:val="-24"/>
          <w:sz w:val="22"/>
          <w:szCs w:val="22"/>
        </w:rPr>
        <w:t>I</w:t>
      </w:r>
      <w:r w:rsidRPr="00772216">
        <w:rPr>
          <w:rFonts w:asciiTheme="minorHAnsi" w:eastAsia="Arial" w:hAnsiTheme="minorHAnsi" w:cstheme="minorHAnsi"/>
          <w:color w:val="000000" w:themeColor="text1"/>
          <w:w w:val="160"/>
          <w:sz w:val="22"/>
          <w:szCs w:val="22"/>
        </w:rPr>
        <w:t>,</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pacing w:val="-11"/>
          <w:w w:val="126"/>
          <w:sz w:val="22"/>
          <w:szCs w:val="22"/>
        </w:rPr>
        <w:t>s</w:t>
      </w:r>
      <w:r w:rsidRPr="00772216">
        <w:rPr>
          <w:rFonts w:asciiTheme="minorHAnsi" w:eastAsia="Arial" w:hAnsiTheme="minorHAnsi" w:cstheme="minorHAnsi"/>
          <w:color w:val="000000" w:themeColor="text1"/>
          <w:w w:val="126"/>
          <w:sz w:val="22"/>
          <w:szCs w:val="22"/>
        </w:rPr>
        <w:t>i</w:t>
      </w:r>
      <w:r w:rsidRPr="00772216">
        <w:rPr>
          <w:rFonts w:asciiTheme="minorHAnsi" w:eastAsia="Arial" w:hAnsiTheme="minorHAnsi" w:cstheme="minorHAnsi"/>
          <w:color w:val="000000" w:themeColor="text1"/>
          <w:spacing w:val="-23"/>
          <w:w w:val="126"/>
          <w:sz w:val="22"/>
          <w:szCs w:val="22"/>
        </w:rPr>
        <w:t xml:space="preserve"> </w:t>
      </w:r>
      <w:r w:rsidRPr="00772216">
        <w:rPr>
          <w:rFonts w:asciiTheme="minorHAnsi" w:eastAsia="Arial" w:hAnsiTheme="minorHAnsi" w:cstheme="minorHAnsi"/>
          <w:color w:val="000000" w:themeColor="text1"/>
          <w:sz w:val="22"/>
          <w:szCs w:val="22"/>
        </w:rPr>
        <w:t>se</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demuestra</w:t>
      </w:r>
      <w:r w:rsidRPr="00772216">
        <w:rPr>
          <w:rFonts w:asciiTheme="minorHAnsi" w:eastAsia="Arial" w:hAnsiTheme="minorHAnsi" w:cstheme="minorHAnsi"/>
          <w:color w:val="000000" w:themeColor="text1"/>
          <w:spacing w:val="-7"/>
          <w:sz w:val="22"/>
          <w:szCs w:val="22"/>
        </w:rPr>
        <w:t xml:space="preserve"> </w:t>
      </w:r>
      <w:r w:rsidRPr="00772216">
        <w:rPr>
          <w:rFonts w:asciiTheme="minorHAnsi" w:eastAsia="Arial" w:hAnsiTheme="minorHAnsi" w:cstheme="minorHAnsi"/>
          <w:color w:val="000000" w:themeColor="text1"/>
          <w:sz w:val="22"/>
          <w:szCs w:val="22"/>
        </w:rPr>
        <w:t>déficit</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estos</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docentes,</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al</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z w:val="22"/>
          <w:szCs w:val="22"/>
        </w:rPr>
        <w:t>evaluar</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9"/>
          <w:sz w:val="22"/>
          <w:szCs w:val="22"/>
        </w:rPr>
        <w:t xml:space="preserve"> </w:t>
      </w:r>
      <w:r w:rsidRPr="00772216">
        <w:rPr>
          <w:rFonts w:asciiTheme="minorHAnsi" w:eastAsia="Arial" w:hAnsiTheme="minorHAnsi" w:cstheme="minorHAnsi"/>
          <w:color w:val="000000" w:themeColor="text1"/>
          <w:sz w:val="22"/>
          <w:szCs w:val="22"/>
        </w:rPr>
        <w:t>número</w:t>
      </w:r>
      <w:r w:rsidRPr="00772216">
        <w:rPr>
          <w:rFonts w:asciiTheme="minorHAnsi" w:eastAsia="Arial" w:hAnsiTheme="minorHAnsi" w:cstheme="minorHAnsi"/>
          <w:color w:val="000000" w:themeColor="text1"/>
          <w:spacing w:val="-4"/>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6"/>
          <w:sz w:val="22"/>
          <w:szCs w:val="22"/>
        </w:rPr>
        <w:t xml:space="preserve"> </w:t>
      </w:r>
      <w:r w:rsidRPr="00772216">
        <w:rPr>
          <w:rFonts w:asciiTheme="minorHAnsi" w:eastAsia="Arial" w:hAnsiTheme="minorHAnsi" w:cstheme="minorHAnsi"/>
          <w:color w:val="000000" w:themeColor="text1"/>
          <w:sz w:val="22"/>
          <w:szCs w:val="22"/>
        </w:rPr>
        <w:t>los Programas;</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considerando</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que</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sz w:val="22"/>
          <w:szCs w:val="22"/>
        </w:rPr>
        <w:t>cada</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Profesor</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Coordinador</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tiene</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a</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su</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cargo</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8</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sz w:val="22"/>
          <w:szCs w:val="22"/>
        </w:rPr>
        <w:t xml:space="preserve">a </w:t>
      </w:r>
      <w:r w:rsidRPr="00772216">
        <w:rPr>
          <w:rFonts w:asciiTheme="minorHAnsi" w:eastAsia="Arial" w:hAnsiTheme="minorHAnsi" w:cstheme="minorHAnsi"/>
          <w:color w:val="000000" w:themeColor="text1"/>
          <w:spacing w:val="-8"/>
          <w:w w:val="104"/>
          <w:sz w:val="22"/>
          <w:szCs w:val="22"/>
        </w:rPr>
        <w:t>1</w:t>
      </w:r>
      <w:r w:rsidRPr="00772216">
        <w:rPr>
          <w:rFonts w:asciiTheme="minorHAnsi" w:eastAsia="Arial" w:hAnsiTheme="minorHAnsi" w:cstheme="minorHAnsi"/>
          <w:color w:val="000000" w:themeColor="text1"/>
          <w:w w:val="69"/>
          <w:sz w:val="22"/>
          <w:szCs w:val="22"/>
        </w:rPr>
        <w:t>O</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w w:val="101"/>
          <w:sz w:val="22"/>
          <w:szCs w:val="22"/>
        </w:rPr>
        <w:t>Programas,</w:t>
      </w:r>
      <w:r w:rsidRPr="00772216">
        <w:rPr>
          <w:rFonts w:asciiTheme="minorHAnsi" w:eastAsia="Arial" w:hAnsiTheme="minorHAnsi" w:cstheme="minorHAnsi"/>
          <w:color w:val="000000" w:themeColor="text1"/>
          <w:spacing w:val="-41"/>
          <w:sz w:val="22"/>
          <w:szCs w:val="22"/>
        </w:rPr>
        <w:t xml:space="preserve"> </w:t>
      </w:r>
      <w:r w:rsidRPr="00772216">
        <w:rPr>
          <w:rFonts w:asciiTheme="minorHAnsi" w:eastAsia="Arial" w:hAnsiTheme="minorHAnsi" w:cstheme="minorHAnsi"/>
          <w:color w:val="000000" w:themeColor="text1"/>
          <w:sz w:val="22"/>
          <w:szCs w:val="22"/>
        </w:rPr>
        <w:t>dependiendo</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ubicación</w:t>
      </w:r>
      <w:r w:rsidRPr="00772216">
        <w:rPr>
          <w:rFonts w:asciiTheme="minorHAnsi" w:eastAsia="Arial" w:hAnsiTheme="minorHAnsi" w:cstheme="minorHAnsi"/>
          <w:color w:val="000000" w:themeColor="text1"/>
          <w:spacing w:val="-21"/>
          <w:sz w:val="22"/>
          <w:szCs w:val="22"/>
        </w:rPr>
        <w:t xml:space="preserve"> </w:t>
      </w:r>
      <w:r w:rsidRPr="00772216">
        <w:rPr>
          <w:rFonts w:asciiTheme="minorHAnsi" w:eastAsia="Arial" w:hAnsiTheme="minorHAnsi" w:cstheme="minorHAnsi"/>
          <w:color w:val="000000" w:themeColor="text1"/>
          <w:sz w:val="22"/>
          <w:szCs w:val="22"/>
        </w:rPr>
        <w:t>geográfica.</w:t>
      </w:r>
    </w:p>
    <w:p w14:paraId="0E7CFE1B" w14:textId="77777777" w:rsidR="00D579C1" w:rsidRPr="00772216" w:rsidRDefault="00F74B7B" w:rsidP="005C77C5">
      <w:pPr>
        <w:jc w:val="both"/>
        <w:rPr>
          <w:rFonts w:asciiTheme="minorHAnsi" w:eastAsia="Arial" w:hAnsiTheme="minorHAnsi" w:cstheme="minorHAnsi"/>
          <w:color w:val="000000" w:themeColor="text1"/>
          <w:sz w:val="22"/>
          <w:szCs w:val="22"/>
        </w:rPr>
      </w:pPr>
      <w:r w:rsidRPr="000F48D4">
        <w:rPr>
          <w:rFonts w:asciiTheme="minorHAnsi" w:eastAsia="Arial" w:hAnsiTheme="minorHAnsi" w:cstheme="minorHAnsi"/>
          <w:b/>
          <w:color w:val="000000" w:themeColor="text1"/>
          <w:sz w:val="22"/>
          <w:szCs w:val="22"/>
        </w:rPr>
        <w:t>7.3</w:t>
      </w:r>
      <w:r w:rsidR="00A37E0B" w:rsidRPr="00772216">
        <w:rPr>
          <w:rFonts w:asciiTheme="minorHAnsi" w:eastAsia="Arial" w:hAnsiTheme="minorHAnsi" w:cstheme="minorHAnsi"/>
          <w:color w:val="000000" w:themeColor="text1"/>
          <w:spacing w:val="-53"/>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29"/>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Nivel</w:t>
      </w:r>
      <w:r w:rsidRPr="00772216">
        <w:rPr>
          <w:rFonts w:asciiTheme="minorHAnsi" w:eastAsia="Arial" w:hAnsiTheme="minorHAnsi" w:cstheme="minorHAnsi"/>
          <w:color w:val="000000" w:themeColor="text1"/>
          <w:spacing w:val="21"/>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sz w:val="22"/>
          <w:szCs w:val="22"/>
        </w:rPr>
        <w:t>Educación</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Primaria</w:t>
      </w:r>
      <w:r w:rsidRPr="00772216">
        <w:rPr>
          <w:rFonts w:asciiTheme="minorHAnsi" w:eastAsia="Arial" w:hAnsiTheme="minorHAnsi" w:cstheme="minorHAnsi"/>
          <w:color w:val="000000" w:themeColor="text1"/>
          <w:spacing w:val="27"/>
          <w:sz w:val="22"/>
          <w:szCs w:val="22"/>
        </w:rPr>
        <w:t xml:space="preserve"> </w:t>
      </w:r>
      <w:r w:rsidRPr="00772216">
        <w:rPr>
          <w:rFonts w:asciiTheme="minorHAnsi" w:eastAsia="Arial" w:hAnsiTheme="minorHAnsi" w:cstheme="minorHAnsi"/>
          <w:color w:val="000000" w:themeColor="text1"/>
          <w:sz w:val="22"/>
          <w:szCs w:val="22"/>
        </w:rPr>
        <w:t>las</w:t>
      </w:r>
      <w:r w:rsidRPr="00772216">
        <w:rPr>
          <w:rFonts w:asciiTheme="minorHAnsi" w:eastAsia="Arial" w:hAnsiTheme="minorHAnsi" w:cstheme="minorHAnsi"/>
          <w:color w:val="000000" w:themeColor="text1"/>
          <w:spacing w:val="26"/>
          <w:sz w:val="22"/>
          <w:szCs w:val="22"/>
        </w:rPr>
        <w:t xml:space="preserve"> </w:t>
      </w:r>
      <w:r w:rsidRPr="00772216">
        <w:rPr>
          <w:rFonts w:asciiTheme="minorHAnsi" w:eastAsia="Arial" w:hAnsiTheme="minorHAnsi" w:cstheme="minorHAnsi"/>
          <w:color w:val="000000" w:themeColor="text1"/>
          <w:sz w:val="22"/>
          <w:szCs w:val="22"/>
        </w:rPr>
        <w:t>Instituciones</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Educativas</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w w:val="103"/>
          <w:sz w:val="22"/>
          <w:szCs w:val="22"/>
        </w:rPr>
        <w:t>U</w:t>
      </w:r>
      <w:r w:rsidRPr="00772216">
        <w:rPr>
          <w:rFonts w:asciiTheme="minorHAnsi" w:eastAsia="Arial" w:hAnsiTheme="minorHAnsi" w:cstheme="minorHAnsi"/>
          <w:color w:val="000000" w:themeColor="text1"/>
          <w:spacing w:val="-9"/>
          <w:w w:val="103"/>
          <w:sz w:val="22"/>
          <w:szCs w:val="22"/>
        </w:rPr>
        <w:t>n</w:t>
      </w:r>
      <w:r w:rsidRPr="00772216">
        <w:rPr>
          <w:rFonts w:asciiTheme="minorHAnsi" w:eastAsia="Arial" w:hAnsiTheme="minorHAnsi" w:cstheme="minorHAnsi"/>
          <w:color w:val="000000" w:themeColor="text1"/>
          <w:spacing w:val="-10"/>
          <w:w w:val="155"/>
          <w:sz w:val="22"/>
          <w:szCs w:val="22"/>
        </w:rPr>
        <w:t>i</w:t>
      </w:r>
      <w:r w:rsidRPr="00772216">
        <w:rPr>
          <w:rFonts w:asciiTheme="minorHAnsi" w:eastAsia="Arial" w:hAnsiTheme="minorHAnsi" w:cstheme="minorHAnsi"/>
          <w:color w:val="000000" w:themeColor="text1"/>
          <w:w w:val="98"/>
          <w:sz w:val="22"/>
          <w:szCs w:val="22"/>
        </w:rPr>
        <w:t>docente</w:t>
      </w:r>
      <w:r w:rsidRPr="00772216">
        <w:rPr>
          <w:rFonts w:asciiTheme="minorHAnsi" w:eastAsia="Arial" w:hAnsiTheme="minorHAnsi" w:cstheme="minorHAnsi"/>
          <w:color w:val="000000" w:themeColor="text1"/>
          <w:w w:val="99"/>
          <w:sz w:val="22"/>
          <w:szCs w:val="22"/>
        </w:rPr>
        <w:t>s</w:t>
      </w:r>
      <w:r w:rsidRPr="00772216">
        <w:rPr>
          <w:rFonts w:asciiTheme="minorHAnsi" w:eastAsia="Arial" w:hAnsiTheme="minorHAnsi" w:cstheme="minorHAnsi"/>
          <w:color w:val="000000" w:themeColor="text1"/>
          <w:spacing w:val="25"/>
          <w:sz w:val="22"/>
          <w:szCs w:val="22"/>
        </w:rPr>
        <w:t xml:space="preserve"> </w:t>
      </w:r>
      <w:r w:rsidRPr="00772216">
        <w:rPr>
          <w:rFonts w:asciiTheme="minorHAnsi" w:eastAsia="Arial" w:hAnsiTheme="minorHAnsi" w:cstheme="minorHAnsi"/>
          <w:color w:val="000000" w:themeColor="text1"/>
          <w:w w:val="102"/>
          <w:sz w:val="22"/>
          <w:szCs w:val="22"/>
        </w:rPr>
        <w:t xml:space="preserve">con </w:t>
      </w:r>
      <w:r w:rsidRPr="00772216">
        <w:rPr>
          <w:rFonts w:asciiTheme="minorHAnsi" w:eastAsia="Arial" w:hAnsiTheme="minorHAnsi" w:cstheme="minorHAnsi"/>
          <w:color w:val="000000" w:themeColor="text1"/>
          <w:sz w:val="22"/>
          <w:szCs w:val="22"/>
        </w:rPr>
        <w:t>más</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30</w:t>
      </w:r>
      <w:r w:rsidRPr="00772216">
        <w:rPr>
          <w:rFonts w:asciiTheme="minorHAnsi" w:eastAsia="Arial" w:hAnsiTheme="minorHAnsi" w:cstheme="minorHAnsi"/>
          <w:color w:val="000000" w:themeColor="text1"/>
          <w:spacing w:val="16"/>
          <w:sz w:val="22"/>
          <w:szCs w:val="22"/>
        </w:rPr>
        <w:t xml:space="preserve"> </w:t>
      </w:r>
      <w:r w:rsidRPr="00772216">
        <w:rPr>
          <w:rFonts w:asciiTheme="minorHAnsi" w:eastAsia="Arial" w:hAnsiTheme="minorHAnsi" w:cstheme="minorHAnsi"/>
          <w:color w:val="000000" w:themeColor="text1"/>
          <w:sz w:val="22"/>
          <w:szCs w:val="22"/>
        </w:rPr>
        <w:t>alumnos,</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se</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convertirán</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Instituciones</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Multigrado</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con</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dos</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w w:val="98"/>
          <w:sz w:val="22"/>
          <w:szCs w:val="22"/>
        </w:rPr>
        <w:t>sec</w:t>
      </w:r>
      <w:r w:rsidRPr="00772216">
        <w:rPr>
          <w:rFonts w:asciiTheme="minorHAnsi" w:eastAsia="Arial" w:hAnsiTheme="minorHAnsi" w:cstheme="minorHAnsi"/>
          <w:color w:val="000000" w:themeColor="text1"/>
          <w:spacing w:val="-9"/>
          <w:w w:val="98"/>
          <w:sz w:val="22"/>
          <w:szCs w:val="22"/>
        </w:rPr>
        <w:t>c</w:t>
      </w:r>
      <w:r w:rsidRPr="00772216">
        <w:rPr>
          <w:rFonts w:asciiTheme="minorHAnsi" w:eastAsia="Arial" w:hAnsiTheme="minorHAnsi" w:cstheme="minorHAnsi"/>
          <w:color w:val="000000" w:themeColor="text1"/>
          <w:spacing w:val="-10"/>
          <w:w w:val="155"/>
          <w:sz w:val="22"/>
          <w:szCs w:val="22"/>
        </w:rPr>
        <w:t>i</w:t>
      </w:r>
      <w:r w:rsidRPr="00772216">
        <w:rPr>
          <w:rFonts w:asciiTheme="minorHAnsi" w:eastAsia="Arial" w:hAnsiTheme="minorHAnsi" w:cstheme="minorHAnsi"/>
          <w:color w:val="000000" w:themeColor="text1"/>
          <w:w w:val="99"/>
          <w:sz w:val="22"/>
          <w:szCs w:val="22"/>
        </w:rPr>
        <w:t xml:space="preserve">ones </w:t>
      </w:r>
      <w:r w:rsidRPr="00772216">
        <w:rPr>
          <w:rFonts w:asciiTheme="minorHAnsi" w:eastAsia="Arial" w:hAnsiTheme="minorHAnsi" w:cstheme="minorHAnsi"/>
          <w:color w:val="000000" w:themeColor="text1"/>
          <w:sz w:val="22"/>
          <w:szCs w:val="22"/>
        </w:rPr>
        <w:t>donde</w:t>
      </w:r>
      <w:r w:rsidRPr="00772216">
        <w:rPr>
          <w:rFonts w:asciiTheme="minorHAnsi" w:eastAsia="Arial" w:hAnsiTheme="minorHAnsi" w:cstheme="minorHAnsi"/>
          <w:color w:val="000000" w:themeColor="text1"/>
          <w:spacing w:val="23"/>
          <w:sz w:val="22"/>
          <w:szCs w:val="22"/>
        </w:rPr>
        <w:t xml:space="preserve"> </w:t>
      </w:r>
      <w:r w:rsidRPr="00772216">
        <w:rPr>
          <w:rFonts w:asciiTheme="minorHAnsi" w:eastAsia="Arial" w:hAnsiTheme="minorHAnsi" w:cstheme="minorHAnsi"/>
          <w:color w:val="000000" w:themeColor="text1"/>
          <w:sz w:val="22"/>
          <w:szCs w:val="22"/>
        </w:rPr>
        <w:t>se</w:t>
      </w:r>
      <w:r w:rsidRPr="00772216">
        <w:rPr>
          <w:rFonts w:asciiTheme="minorHAnsi" w:eastAsia="Arial" w:hAnsiTheme="minorHAnsi" w:cstheme="minorHAnsi"/>
          <w:color w:val="000000" w:themeColor="text1"/>
          <w:spacing w:val="34"/>
          <w:sz w:val="22"/>
          <w:szCs w:val="22"/>
        </w:rPr>
        <w:t xml:space="preserve"> </w:t>
      </w:r>
      <w:r w:rsidRPr="00772216">
        <w:rPr>
          <w:rFonts w:asciiTheme="minorHAnsi" w:eastAsia="Arial" w:hAnsiTheme="minorHAnsi" w:cstheme="minorHAnsi"/>
          <w:color w:val="000000" w:themeColor="text1"/>
          <w:sz w:val="22"/>
          <w:szCs w:val="22"/>
        </w:rPr>
        <w:t>priorizará</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z w:val="22"/>
          <w:szCs w:val="22"/>
        </w:rPr>
        <w:t>una</w:t>
      </w:r>
      <w:r w:rsidRPr="00772216">
        <w:rPr>
          <w:rFonts w:asciiTheme="minorHAnsi" w:eastAsia="Arial" w:hAnsiTheme="minorHAnsi" w:cstheme="minorHAnsi"/>
          <w:color w:val="000000" w:themeColor="text1"/>
          <w:spacing w:val="22"/>
          <w:sz w:val="22"/>
          <w:szCs w:val="22"/>
        </w:rPr>
        <w:t xml:space="preserve"> </w:t>
      </w:r>
      <w:r w:rsidRPr="00772216">
        <w:rPr>
          <w:rFonts w:asciiTheme="minorHAnsi" w:eastAsia="Arial" w:hAnsiTheme="minorHAnsi" w:cstheme="minorHAnsi"/>
          <w:color w:val="000000" w:themeColor="text1"/>
          <w:sz w:val="22"/>
          <w:szCs w:val="22"/>
        </w:rPr>
        <w:t>sección</w:t>
      </w:r>
      <w:r w:rsidRPr="00772216">
        <w:rPr>
          <w:rFonts w:asciiTheme="minorHAnsi" w:eastAsia="Arial" w:hAnsiTheme="minorHAnsi" w:cstheme="minorHAnsi"/>
          <w:color w:val="000000" w:themeColor="text1"/>
          <w:spacing w:val="38"/>
          <w:sz w:val="22"/>
          <w:szCs w:val="22"/>
        </w:rPr>
        <w:t xml:space="preserve"> </w:t>
      </w:r>
      <w:r w:rsidRPr="00772216">
        <w:rPr>
          <w:rFonts w:asciiTheme="minorHAnsi" w:eastAsia="Arial" w:hAnsiTheme="minorHAnsi" w:cstheme="minorHAnsi"/>
          <w:color w:val="000000" w:themeColor="text1"/>
          <w:sz w:val="22"/>
          <w:szCs w:val="22"/>
        </w:rPr>
        <w:t>para</w:t>
      </w:r>
      <w:r w:rsidRPr="00772216">
        <w:rPr>
          <w:rFonts w:asciiTheme="minorHAnsi" w:eastAsia="Arial" w:hAnsiTheme="minorHAnsi" w:cstheme="minorHAnsi"/>
          <w:color w:val="000000" w:themeColor="text1"/>
          <w:spacing w:val="22"/>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28"/>
          <w:sz w:val="22"/>
          <w:szCs w:val="22"/>
        </w:rPr>
        <w:t xml:space="preserve"> </w:t>
      </w:r>
      <w:r w:rsidRPr="00772216">
        <w:rPr>
          <w:rFonts w:asciiTheme="minorHAnsi" w:eastAsia="Arial" w:hAnsiTheme="minorHAnsi" w:cstheme="minorHAnsi"/>
          <w:color w:val="000000" w:themeColor="text1"/>
          <w:sz w:val="22"/>
          <w:szCs w:val="22"/>
        </w:rPr>
        <w:t>atención</w:t>
      </w:r>
      <w:r w:rsidRPr="00772216">
        <w:rPr>
          <w:rFonts w:asciiTheme="minorHAnsi" w:eastAsia="Arial" w:hAnsiTheme="minorHAnsi" w:cstheme="minorHAnsi"/>
          <w:color w:val="000000" w:themeColor="text1"/>
          <w:spacing w:val="9"/>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8"/>
          <w:sz w:val="22"/>
          <w:szCs w:val="22"/>
        </w:rPr>
        <w:t xml:space="preserve"> </w:t>
      </w:r>
      <w:r w:rsidRPr="00772216">
        <w:rPr>
          <w:rFonts w:asciiTheme="minorHAnsi" w:eastAsia="Arial" w:hAnsiTheme="minorHAnsi" w:cstheme="minorHAnsi"/>
          <w:color w:val="000000" w:themeColor="text1"/>
          <w:sz w:val="22"/>
          <w:szCs w:val="22"/>
        </w:rPr>
        <w:t>alumnos</w:t>
      </w:r>
      <w:r w:rsidRPr="00772216">
        <w:rPr>
          <w:rFonts w:asciiTheme="minorHAnsi" w:eastAsia="Arial" w:hAnsiTheme="minorHAnsi" w:cstheme="minorHAnsi"/>
          <w:color w:val="000000" w:themeColor="text1"/>
          <w:spacing w:val="34"/>
          <w:sz w:val="22"/>
          <w:szCs w:val="22"/>
        </w:rPr>
        <w:t xml:space="preserve"> </w:t>
      </w:r>
      <w:r w:rsidRPr="00772216">
        <w:rPr>
          <w:rFonts w:asciiTheme="minorHAnsi" w:eastAsia="Arial" w:hAnsiTheme="minorHAnsi" w:cstheme="minorHAnsi"/>
          <w:color w:val="000000" w:themeColor="text1"/>
          <w:sz w:val="22"/>
          <w:szCs w:val="22"/>
        </w:rPr>
        <w:t>del</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w w:val="117"/>
          <w:sz w:val="22"/>
          <w:szCs w:val="22"/>
        </w:rPr>
        <w:t>1</w:t>
      </w:r>
      <w:r w:rsidRPr="00772216">
        <w:rPr>
          <w:rFonts w:asciiTheme="minorHAnsi" w:eastAsia="Arial" w:hAnsiTheme="minorHAnsi" w:cstheme="minorHAnsi"/>
          <w:color w:val="000000" w:themeColor="text1"/>
          <w:spacing w:val="-44"/>
          <w:sz w:val="22"/>
          <w:szCs w:val="22"/>
        </w:rPr>
        <w:t xml:space="preserve"> </w:t>
      </w:r>
      <w:r w:rsidRPr="00772216">
        <w:rPr>
          <w:rFonts w:asciiTheme="minorHAnsi" w:hAnsiTheme="minorHAnsi" w:cstheme="minorHAnsi"/>
          <w:color w:val="000000" w:themeColor="text1"/>
          <w:sz w:val="22"/>
          <w:szCs w:val="22"/>
        </w:rPr>
        <w:t>o</w:t>
      </w:r>
      <w:r w:rsidR="00A37E0B" w:rsidRPr="00772216">
        <w:rPr>
          <w:rFonts w:asciiTheme="minorHAnsi"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21"/>
          <w:sz w:val="22"/>
          <w:szCs w:val="22"/>
        </w:rPr>
        <w:t xml:space="preserve"> </w:t>
      </w:r>
      <w:r w:rsidRPr="00772216">
        <w:rPr>
          <w:rFonts w:asciiTheme="minorHAnsi" w:eastAsia="Arial" w:hAnsiTheme="minorHAnsi" w:cstheme="minorHAnsi"/>
          <w:color w:val="000000" w:themeColor="text1"/>
          <w:spacing w:val="-12"/>
          <w:sz w:val="22"/>
          <w:szCs w:val="22"/>
        </w:rPr>
        <w:t>2</w:t>
      </w:r>
      <w:r w:rsidRPr="00772216">
        <w:rPr>
          <w:rFonts w:asciiTheme="minorHAnsi" w:eastAsia="Arial" w:hAnsiTheme="minorHAnsi" w:cstheme="minorHAnsi"/>
          <w:color w:val="000000" w:themeColor="text1"/>
          <w:sz w:val="22"/>
          <w:szCs w:val="22"/>
        </w:rPr>
        <w:t>°</w:t>
      </w:r>
      <w:r w:rsidRPr="00772216">
        <w:rPr>
          <w:rFonts w:asciiTheme="minorHAnsi" w:eastAsia="Arial" w:hAnsiTheme="minorHAnsi" w:cstheme="minorHAnsi"/>
          <w:color w:val="000000" w:themeColor="text1"/>
          <w:spacing w:val="38"/>
          <w:sz w:val="22"/>
          <w:szCs w:val="22"/>
        </w:rPr>
        <w:t xml:space="preserve"> </w:t>
      </w:r>
      <w:r w:rsidRPr="00772216">
        <w:rPr>
          <w:rFonts w:asciiTheme="minorHAnsi" w:eastAsia="Arial" w:hAnsiTheme="minorHAnsi" w:cstheme="minorHAnsi"/>
          <w:color w:val="000000" w:themeColor="text1"/>
          <w:sz w:val="22"/>
          <w:szCs w:val="22"/>
        </w:rPr>
        <w:t>grad</w:t>
      </w:r>
      <w:r w:rsidRPr="00772216">
        <w:rPr>
          <w:rFonts w:asciiTheme="minorHAnsi" w:eastAsia="Arial" w:hAnsiTheme="minorHAnsi" w:cstheme="minorHAnsi"/>
          <w:color w:val="000000" w:themeColor="text1"/>
          <w:spacing w:val="-5"/>
          <w:sz w:val="22"/>
          <w:szCs w:val="22"/>
        </w:rPr>
        <w:t>o</w:t>
      </w:r>
      <w:r w:rsidRPr="00772216">
        <w:rPr>
          <w:rFonts w:asciiTheme="minorHAnsi" w:eastAsia="Arial" w:hAnsiTheme="minorHAnsi" w:cstheme="minorHAnsi"/>
          <w:color w:val="000000" w:themeColor="text1"/>
          <w:w w:val="128"/>
          <w:sz w:val="22"/>
          <w:szCs w:val="22"/>
        </w:rPr>
        <w:t xml:space="preserve">, </w:t>
      </w:r>
      <w:r w:rsidRPr="00772216">
        <w:rPr>
          <w:rFonts w:asciiTheme="minorHAnsi" w:eastAsia="Arial" w:hAnsiTheme="minorHAnsi" w:cstheme="minorHAnsi"/>
          <w:color w:val="000000" w:themeColor="text1"/>
          <w:sz w:val="22"/>
          <w:szCs w:val="22"/>
        </w:rPr>
        <w:t>buscando</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mejores</w:t>
      </w:r>
      <w:r w:rsidRPr="00772216">
        <w:rPr>
          <w:rFonts w:asciiTheme="minorHAnsi" w:eastAsia="Arial" w:hAnsiTheme="minorHAnsi" w:cstheme="minorHAnsi"/>
          <w:color w:val="000000" w:themeColor="text1"/>
          <w:spacing w:val="4"/>
          <w:sz w:val="22"/>
          <w:szCs w:val="22"/>
        </w:rPr>
        <w:t xml:space="preserve"> </w:t>
      </w:r>
      <w:r w:rsidRPr="00772216">
        <w:rPr>
          <w:rFonts w:asciiTheme="minorHAnsi" w:eastAsia="Arial" w:hAnsiTheme="minorHAnsi" w:cstheme="minorHAnsi"/>
          <w:color w:val="000000" w:themeColor="text1"/>
          <w:sz w:val="22"/>
          <w:szCs w:val="22"/>
        </w:rPr>
        <w:t>desempeños</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aprendizaje</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z w:val="22"/>
          <w:szCs w:val="22"/>
        </w:rPr>
        <w:t>restante</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atenderá</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z w:val="22"/>
          <w:szCs w:val="22"/>
        </w:rPr>
        <w:t>a</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los</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demás grados.</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sz w:val="22"/>
          <w:szCs w:val="22"/>
        </w:rPr>
        <w:t>necesidad</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plazas</w:t>
      </w:r>
      <w:r w:rsidRPr="00772216">
        <w:rPr>
          <w:rFonts w:asciiTheme="minorHAnsi" w:eastAsia="Arial" w:hAnsiTheme="minorHAnsi" w:cstheme="minorHAnsi"/>
          <w:color w:val="000000" w:themeColor="text1"/>
          <w:spacing w:val="26"/>
          <w:sz w:val="22"/>
          <w:szCs w:val="22"/>
        </w:rPr>
        <w:t xml:space="preserve"> </w:t>
      </w:r>
      <w:r w:rsidRPr="00772216">
        <w:rPr>
          <w:rFonts w:asciiTheme="minorHAnsi" w:eastAsia="Arial" w:hAnsiTheme="minorHAnsi" w:cstheme="minorHAnsi"/>
          <w:color w:val="000000" w:themeColor="text1"/>
          <w:sz w:val="22"/>
          <w:szCs w:val="22"/>
        </w:rPr>
        <w:t>docentes</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se</w:t>
      </w:r>
      <w:r w:rsidRPr="00772216">
        <w:rPr>
          <w:rFonts w:asciiTheme="minorHAnsi" w:eastAsia="Arial" w:hAnsiTheme="minorHAnsi" w:cstheme="minorHAnsi"/>
          <w:color w:val="000000" w:themeColor="text1"/>
          <w:spacing w:val="27"/>
          <w:sz w:val="22"/>
          <w:szCs w:val="22"/>
        </w:rPr>
        <w:t xml:space="preserve"> </w:t>
      </w:r>
      <w:r w:rsidRPr="00772216">
        <w:rPr>
          <w:rFonts w:asciiTheme="minorHAnsi" w:eastAsia="Arial" w:hAnsiTheme="minorHAnsi" w:cstheme="minorHAnsi"/>
          <w:color w:val="000000" w:themeColor="text1"/>
          <w:sz w:val="22"/>
          <w:szCs w:val="22"/>
        </w:rPr>
        <w:t>atenderá</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sz w:val="22"/>
          <w:szCs w:val="22"/>
        </w:rPr>
        <w:t>con</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las</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plazas</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o</w:t>
      </w:r>
      <w:r w:rsidRPr="00772216">
        <w:rPr>
          <w:rFonts w:asciiTheme="minorHAnsi" w:eastAsia="Arial" w:hAnsiTheme="minorHAnsi" w:cstheme="minorHAnsi"/>
          <w:color w:val="000000" w:themeColor="text1"/>
          <w:spacing w:val="26"/>
          <w:sz w:val="22"/>
          <w:szCs w:val="22"/>
        </w:rPr>
        <w:t xml:space="preserve"> </w:t>
      </w:r>
      <w:r w:rsidRPr="00772216">
        <w:rPr>
          <w:rFonts w:asciiTheme="minorHAnsi" w:eastAsia="Arial" w:hAnsiTheme="minorHAnsi" w:cstheme="minorHAnsi"/>
          <w:color w:val="000000" w:themeColor="text1"/>
          <w:sz w:val="22"/>
          <w:szCs w:val="22"/>
        </w:rPr>
        <w:t>docentes excedentes</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producto</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7"/>
          <w:sz w:val="22"/>
          <w:szCs w:val="22"/>
        </w:rPr>
        <w:t xml:space="preserve"> </w:t>
      </w:r>
      <w:r w:rsidRPr="00772216">
        <w:rPr>
          <w:rFonts w:asciiTheme="minorHAnsi" w:eastAsia="Arial" w:hAnsiTheme="minorHAnsi" w:cstheme="minorHAnsi"/>
          <w:color w:val="000000" w:themeColor="text1"/>
          <w:sz w:val="22"/>
          <w:szCs w:val="22"/>
        </w:rPr>
        <w:t>los</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procesos</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racionalización.</w:t>
      </w:r>
    </w:p>
    <w:p w14:paraId="6C2D0DAD" w14:textId="77777777" w:rsidR="00D579C1" w:rsidRPr="00772216" w:rsidRDefault="00F74B7B" w:rsidP="005C77C5">
      <w:pPr>
        <w:jc w:val="both"/>
        <w:rPr>
          <w:rFonts w:asciiTheme="minorHAnsi" w:eastAsia="Arial" w:hAnsiTheme="minorHAnsi" w:cstheme="minorHAnsi"/>
          <w:color w:val="000000" w:themeColor="text1"/>
          <w:w w:val="101"/>
          <w:sz w:val="22"/>
          <w:szCs w:val="22"/>
        </w:rPr>
      </w:pPr>
      <w:r w:rsidRPr="000F48D4">
        <w:rPr>
          <w:rFonts w:asciiTheme="minorHAnsi" w:eastAsia="Arial" w:hAnsiTheme="minorHAnsi" w:cstheme="minorHAnsi"/>
          <w:b/>
          <w:color w:val="000000" w:themeColor="text1"/>
          <w:sz w:val="22"/>
          <w:szCs w:val="22"/>
        </w:rPr>
        <w:t>7.4</w:t>
      </w:r>
      <w:r w:rsidR="000F48D4">
        <w:rPr>
          <w:rFonts w:asciiTheme="minorHAnsi" w:eastAsia="Arial" w:hAnsiTheme="minorHAnsi" w:cstheme="minorHAnsi"/>
          <w:color w:val="000000" w:themeColor="text1"/>
          <w:spacing w:val="-53"/>
          <w:sz w:val="22"/>
          <w:szCs w:val="22"/>
        </w:rPr>
        <w:t xml:space="preserve"> </w:t>
      </w:r>
      <w:r w:rsidRPr="00772216">
        <w:rPr>
          <w:rFonts w:asciiTheme="minorHAnsi" w:eastAsia="Arial" w:hAnsiTheme="minorHAnsi" w:cstheme="minorHAnsi"/>
          <w:color w:val="000000" w:themeColor="text1"/>
          <w:sz w:val="22"/>
          <w:szCs w:val="22"/>
        </w:rPr>
        <w:t>Las</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z w:val="22"/>
          <w:szCs w:val="22"/>
        </w:rPr>
        <w:t>plazas</w:t>
      </w:r>
      <w:r w:rsidRPr="00772216">
        <w:rPr>
          <w:rFonts w:asciiTheme="minorHAnsi" w:eastAsia="Arial" w:hAnsiTheme="minorHAnsi" w:cstheme="minorHAnsi"/>
          <w:color w:val="000000" w:themeColor="text1"/>
          <w:spacing w:val="28"/>
          <w:sz w:val="22"/>
          <w:szCs w:val="22"/>
        </w:rPr>
        <w:t xml:space="preserve"> </w:t>
      </w:r>
      <w:r w:rsidRPr="00772216">
        <w:rPr>
          <w:rFonts w:asciiTheme="minorHAnsi" w:eastAsia="Arial" w:hAnsiTheme="minorHAnsi" w:cstheme="minorHAnsi"/>
          <w:color w:val="000000" w:themeColor="text1"/>
          <w:sz w:val="22"/>
          <w:szCs w:val="22"/>
        </w:rPr>
        <w:t>vacantes</w:t>
      </w:r>
      <w:r w:rsidRPr="00772216">
        <w:rPr>
          <w:rFonts w:asciiTheme="minorHAnsi" w:eastAsia="Arial" w:hAnsiTheme="minorHAnsi" w:cstheme="minorHAnsi"/>
          <w:color w:val="000000" w:themeColor="text1"/>
          <w:spacing w:val="4"/>
          <w:sz w:val="22"/>
          <w:szCs w:val="22"/>
        </w:rPr>
        <w:t xml:space="preserve"> </w:t>
      </w:r>
      <w:r w:rsidRPr="00772216">
        <w:rPr>
          <w:rFonts w:asciiTheme="minorHAnsi" w:eastAsia="Arial" w:hAnsiTheme="minorHAnsi" w:cstheme="minorHAnsi"/>
          <w:color w:val="000000" w:themeColor="text1"/>
          <w:sz w:val="22"/>
          <w:szCs w:val="22"/>
        </w:rPr>
        <w:t>docentes</w:t>
      </w:r>
      <w:r w:rsidRPr="00772216">
        <w:rPr>
          <w:rFonts w:asciiTheme="minorHAnsi" w:eastAsia="Arial" w:hAnsiTheme="minorHAnsi" w:cstheme="minorHAnsi"/>
          <w:color w:val="000000" w:themeColor="text1"/>
          <w:spacing w:val="16"/>
          <w:sz w:val="22"/>
          <w:szCs w:val="22"/>
        </w:rPr>
        <w:t xml:space="preserve"> </w:t>
      </w:r>
      <w:r w:rsidRPr="00772216">
        <w:rPr>
          <w:rFonts w:asciiTheme="minorHAnsi" w:eastAsia="Arial" w:hAnsiTheme="minorHAnsi" w:cstheme="minorHAnsi"/>
          <w:color w:val="000000" w:themeColor="text1"/>
          <w:sz w:val="22"/>
          <w:szCs w:val="22"/>
        </w:rPr>
        <w:t>y/o</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administrativas</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que</w:t>
      </w:r>
      <w:r w:rsidRPr="00772216">
        <w:rPr>
          <w:rFonts w:asciiTheme="minorHAnsi" w:eastAsia="Arial" w:hAnsiTheme="minorHAnsi" w:cstheme="minorHAnsi"/>
          <w:color w:val="000000" w:themeColor="text1"/>
          <w:spacing w:val="38"/>
          <w:sz w:val="22"/>
          <w:szCs w:val="22"/>
        </w:rPr>
        <w:t xml:space="preserve"> </w:t>
      </w:r>
      <w:r w:rsidRPr="00772216">
        <w:rPr>
          <w:rFonts w:asciiTheme="minorHAnsi" w:eastAsia="Arial" w:hAnsiTheme="minorHAnsi" w:cstheme="minorHAnsi"/>
          <w:color w:val="000000" w:themeColor="text1"/>
          <w:sz w:val="22"/>
          <w:szCs w:val="22"/>
        </w:rPr>
        <w:t>no</w:t>
      </w:r>
      <w:r w:rsidRPr="00772216">
        <w:rPr>
          <w:rFonts w:asciiTheme="minorHAnsi" w:eastAsia="Arial" w:hAnsiTheme="minorHAnsi" w:cstheme="minorHAnsi"/>
          <w:color w:val="000000" w:themeColor="text1"/>
          <w:spacing w:val="24"/>
          <w:sz w:val="22"/>
          <w:szCs w:val="22"/>
        </w:rPr>
        <w:t xml:space="preserve"> </w:t>
      </w:r>
      <w:r w:rsidRPr="00772216">
        <w:rPr>
          <w:rFonts w:asciiTheme="minorHAnsi" w:eastAsia="Arial" w:hAnsiTheme="minorHAnsi" w:cstheme="minorHAnsi"/>
          <w:color w:val="000000" w:themeColor="text1"/>
          <w:sz w:val="22"/>
          <w:szCs w:val="22"/>
        </w:rPr>
        <w:t>sean</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sz w:val="22"/>
          <w:szCs w:val="22"/>
        </w:rPr>
        <w:t>necesarias</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las Instituciones</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sz w:val="22"/>
          <w:szCs w:val="22"/>
        </w:rPr>
        <w:t>Educativas,</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luego</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del</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proceso</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6"/>
          <w:sz w:val="22"/>
          <w:szCs w:val="22"/>
        </w:rPr>
        <w:t xml:space="preserve"> </w:t>
      </w:r>
      <w:r w:rsidRPr="00772216">
        <w:rPr>
          <w:rFonts w:asciiTheme="minorHAnsi" w:eastAsia="Arial" w:hAnsiTheme="minorHAnsi" w:cstheme="minorHAnsi"/>
          <w:color w:val="000000" w:themeColor="text1"/>
          <w:sz w:val="22"/>
          <w:szCs w:val="22"/>
        </w:rPr>
        <w:t>racionalizació</w:t>
      </w:r>
      <w:r w:rsidRPr="00772216">
        <w:rPr>
          <w:rFonts w:asciiTheme="minorHAnsi" w:eastAsia="Arial" w:hAnsiTheme="minorHAnsi" w:cstheme="minorHAnsi"/>
          <w:color w:val="000000" w:themeColor="text1"/>
          <w:spacing w:val="-12"/>
          <w:sz w:val="22"/>
          <w:szCs w:val="22"/>
        </w:rPr>
        <w:t>n</w:t>
      </w:r>
      <w:r w:rsidRPr="00772216">
        <w:rPr>
          <w:rFonts w:asciiTheme="minorHAnsi" w:eastAsia="Arial" w:hAnsiTheme="minorHAnsi" w:cstheme="minorHAnsi"/>
          <w:color w:val="000000" w:themeColor="text1"/>
          <w:w w:val="160"/>
          <w:sz w:val="22"/>
          <w:szCs w:val="22"/>
        </w:rPr>
        <w:t>,</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sz w:val="22"/>
          <w:szCs w:val="22"/>
        </w:rPr>
        <w:t>serán</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reordenados en</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sz w:val="22"/>
          <w:szCs w:val="22"/>
        </w:rPr>
        <w:t>otros</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cargos</w:t>
      </w:r>
      <w:r w:rsidRPr="00772216">
        <w:rPr>
          <w:rFonts w:asciiTheme="minorHAnsi" w:eastAsia="Arial" w:hAnsiTheme="minorHAnsi" w:cstheme="minorHAnsi"/>
          <w:color w:val="000000" w:themeColor="text1"/>
          <w:spacing w:val="-4"/>
          <w:sz w:val="22"/>
          <w:szCs w:val="22"/>
        </w:rPr>
        <w:t xml:space="preserve"> </w:t>
      </w:r>
      <w:r w:rsidRPr="00772216">
        <w:rPr>
          <w:rFonts w:asciiTheme="minorHAnsi" w:eastAsia="Arial" w:hAnsiTheme="minorHAnsi" w:cstheme="minorHAnsi"/>
          <w:color w:val="000000" w:themeColor="text1"/>
          <w:sz w:val="22"/>
          <w:szCs w:val="22"/>
        </w:rPr>
        <w:t>siempre</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cuando</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no</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sz w:val="22"/>
          <w:szCs w:val="22"/>
        </w:rPr>
        <w:t>implique</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sz w:val="22"/>
          <w:szCs w:val="22"/>
        </w:rPr>
        <w:t>recategorización</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w w:val="101"/>
          <w:sz w:val="22"/>
          <w:szCs w:val="22"/>
        </w:rPr>
        <w:t>plaza.</w:t>
      </w:r>
    </w:p>
    <w:p w14:paraId="177284B6" w14:textId="77777777" w:rsidR="000F48D4" w:rsidRDefault="00F74B7B" w:rsidP="005C77C5">
      <w:pPr>
        <w:jc w:val="both"/>
        <w:rPr>
          <w:rFonts w:asciiTheme="minorHAnsi" w:eastAsia="Arial" w:hAnsiTheme="minorHAnsi" w:cstheme="minorHAnsi"/>
          <w:color w:val="000000" w:themeColor="text1"/>
          <w:sz w:val="22"/>
          <w:szCs w:val="22"/>
        </w:rPr>
      </w:pPr>
      <w:r w:rsidRPr="000F48D4">
        <w:rPr>
          <w:rFonts w:asciiTheme="minorHAnsi" w:eastAsia="Arial" w:hAnsiTheme="minorHAnsi" w:cstheme="minorHAnsi"/>
          <w:b/>
          <w:color w:val="000000" w:themeColor="text1"/>
          <w:sz w:val="22"/>
          <w:szCs w:val="22"/>
        </w:rPr>
        <w:t>7.5</w:t>
      </w:r>
      <w:r w:rsidR="00A37E0B" w:rsidRPr="00772216">
        <w:rPr>
          <w:rFonts w:asciiTheme="minorHAnsi" w:eastAsia="Arial" w:hAnsiTheme="minorHAnsi" w:cstheme="minorHAnsi"/>
          <w:color w:val="000000" w:themeColor="text1"/>
          <w:spacing w:val="-55"/>
          <w:sz w:val="22"/>
          <w:szCs w:val="22"/>
        </w:rPr>
        <w:t xml:space="preserve"> </w:t>
      </w:r>
      <w:r w:rsidRPr="00772216">
        <w:rPr>
          <w:rFonts w:asciiTheme="minorHAnsi" w:eastAsia="Arial" w:hAnsiTheme="minorHAnsi" w:cstheme="minorHAnsi"/>
          <w:color w:val="000000" w:themeColor="text1"/>
          <w:sz w:val="22"/>
          <w:szCs w:val="22"/>
        </w:rPr>
        <w:t>Los</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docentes</w:t>
      </w:r>
      <w:r w:rsidRPr="00772216">
        <w:rPr>
          <w:rFonts w:asciiTheme="minorHAnsi" w:eastAsia="Arial" w:hAnsiTheme="minorHAnsi" w:cstheme="minorHAnsi"/>
          <w:color w:val="000000" w:themeColor="text1"/>
          <w:spacing w:val="-9"/>
          <w:sz w:val="22"/>
          <w:szCs w:val="22"/>
        </w:rPr>
        <w:t xml:space="preserve"> </w:t>
      </w:r>
      <w:r w:rsidRPr="00772216">
        <w:rPr>
          <w:rFonts w:asciiTheme="minorHAnsi" w:eastAsia="Arial" w:hAnsiTheme="minorHAnsi" w:cstheme="minorHAnsi"/>
          <w:color w:val="000000" w:themeColor="text1"/>
          <w:sz w:val="22"/>
          <w:szCs w:val="22"/>
        </w:rPr>
        <w:t>excedentes</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del</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Nivel</w:t>
      </w:r>
      <w:r w:rsidRPr="00772216">
        <w:rPr>
          <w:rFonts w:asciiTheme="minorHAnsi" w:eastAsia="Arial" w:hAnsiTheme="minorHAnsi" w:cstheme="minorHAnsi"/>
          <w:color w:val="000000" w:themeColor="text1"/>
          <w:spacing w:val="51"/>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Educación</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Primaria</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podrán</w:t>
      </w:r>
      <w:r w:rsidRPr="00772216">
        <w:rPr>
          <w:rFonts w:asciiTheme="minorHAnsi" w:eastAsia="Arial" w:hAnsiTheme="minorHAnsi" w:cstheme="minorHAnsi"/>
          <w:color w:val="000000" w:themeColor="text1"/>
          <w:spacing w:val="-9"/>
          <w:sz w:val="22"/>
          <w:szCs w:val="22"/>
        </w:rPr>
        <w:t xml:space="preserve"> </w:t>
      </w:r>
      <w:r w:rsidRPr="00772216">
        <w:rPr>
          <w:rFonts w:asciiTheme="minorHAnsi" w:eastAsia="Arial" w:hAnsiTheme="minorHAnsi" w:cstheme="minorHAnsi"/>
          <w:color w:val="000000" w:themeColor="text1"/>
          <w:sz w:val="22"/>
          <w:szCs w:val="22"/>
        </w:rPr>
        <w:t>ser</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z w:val="22"/>
          <w:szCs w:val="22"/>
        </w:rPr>
        <w:t>ubicados</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w w:val="105"/>
          <w:sz w:val="22"/>
          <w:szCs w:val="22"/>
        </w:rPr>
        <w:t xml:space="preserve">en </w:t>
      </w:r>
      <w:r w:rsidRPr="00772216">
        <w:rPr>
          <w:rFonts w:asciiTheme="minorHAnsi" w:eastAsia="Arial" w:hAnsiTheme="minorHAnsi" w:cstheme="minorHAnsi"/>
          <w:color w:val="000000" w:themeColor="text1"/>
          <w:sz w:val="22"/>
          <w:szCs w:val="22"/>
        </w:rPr>
        <w:t>las</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II.EE</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donde</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exista</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la</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necesidad</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de</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docentes</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de</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Educación</w:t>
      </w:r>
      <w:r w:rsidRPr="00772216">
        <w:rPr>
          <w:rFonts w:asciiTheme="minorHAnsi" w:eastAsia="Arial" w:hAnsiTheme="minorHAnsi" w:cstheme="minorHAnsi"/>
          <w:color w:val="000000" w:themeColor="text1"/>
          <w:spacing w:val="55"/>
          <w:sz w:val="22"/>
          <w:szCs w:val="22"/>
        </w:rPr>
        <w:t xml:space="preserve"> </w:t>
      </w:r>
      <w:r w:rsidRPr="00772216">
        <w:rPr>
          <w:rFonts w:asciiTheme="minorHAnsi" w:eastAsia="Arial" w:hAnsiTheme="minorHAnsi" w:cstheme="minorHAnsi"/>
          <w:color w:val="000000" w:themeColor="text1"/>
          <w:w w:val="85"/>
          <w:sz w:val="22"/>
          <w:szCs w:val="22"/>
        </w:rPr>
        <w:t>Física</w:t>
      </w:r>
      <w:r w:rsidR="00A37E0B" w:rsidRPr="00772216">
        <w:rPr>
          <w:rFonts w:asciiTheme="minorHAnsi" w:eastAsia="Arial" w:hAnsiTheme="minorHAnsi" w:cstheme="minorHAnsi"/>
          <w:color w:val="000000" w:themeColor="text1"/>
          <w:w w:val="85"/>
          <w:sz w:val="22"/>
          <w:szCs w:val="22"/>
        </w:rPr>
        <w:t xml:space="preserve"> </w:t>
      </w:r>
      <w:r w:rsidRPr="00772216">
        <w:rPr>
          <w:rFonts w:asciiTheme="minorHAnsi" w:eastAsia="Arial" w:hAnsiTheme="minorHAnsi" w:cstheme="minorHAnsi"/>
          <w:color w:val="000000" w:themeColor="text1"/>
          <w:w w:val="101"/>
          <w:sz w:val="22"/>
          <w:szCs w:val="22"/>
        </w:rPr>
        <w:t xml:space="preserve">para </w:t>
      </w:r>
      <w:r w:rsidRPr="00772216">
        <w:rPr>
          <w:rFonts w:asciiTheme="minorHAnsi" w:eastAsia="Arial" w:hAnsiTheme="minorHAnsi" w:cstheme="minorHAnsi"/>
          <w:color w:val="000000" w:themeColor="text1"/>
          <w:sz w:val="22"/>
          <w:szCs w:val="22"/>
        </w:rPr>
        <w:t>Primaria,</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siempre</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22"/>
          <w:sz w:val="22"/>
          <w:szCs w:val="22"/>
        </w:rPr>
        <w:t xml:space="preserve"> </w:t>
      </w:r>
      <w:r w:rsidRPr="00772216">
        <w:rPr>
          <w:rFonts w:asciiTheme="minorHAnsi" w:eastAsia="Arial" w:hAnsiTheme="minorHAnsi" w:cstheme="minorHAnsi"/>
          <w:color w:val="000000" w:themeColor="text1"/>
          <w:sz w:val="22"/>
          <w:szCs w:val="22"/>
        </w:rPr>
        <w:t>cuando</w:t>
      </w:r>
      <w:r w:rsidRPr="00772216">
        <w:rPr>
          <w:rFonts w:asciiTheme="minorHAnsi" w:eastAsia="Arial" w:hAnsiTheme="minorHAnsi" w:cstheme="minorHAnsi"/>
          <w:color w:val="000000" w:themeColor="text1"/>
          <w:spacing w:val="21"/>
          <w:sz w:val="22"/>
          <w:szCs w:val="22"/>
        </w:rPr>
        <w:t xml:space="preserve"> </w:t>
      </w:r>
      <w:r w:rsidRPr="00772216">
        <w:rPr>
          <w:rFonts w:asciiTheme="minorHAnsi" w:eastAsia="Arial" w:hAnsiTheme="minorHAnsi" w:cstheme="minorHAnsi"/>
          <w:color w:val="000000" w:themeColor="text1"/>
          <w:sz w:val="22"/>
          <w:szCs w:val="22"/>
        </w:rPr>
        <w:t>cuenten</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con</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Título</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sz w:val="22"/>
          <w:szCs w:val="22"/>
        </w:rPr>
        <w:t>Profe</w:t>
      </w:r>
      <w:r w:rsidRPr="00772216">
        <w:rPr>
          <w:rFonts w:asciiTheme="minorHAnsi" w:eastAsia="Arial" w:hAnsiTheme="minorHAnsi" w:cstheme="minorHAnsi"/>
          <w:color w:val="000000" w:themeColor="text1"/>
          <w:spacing w:val="-9"/>
          <w:w w:val="101"/>
          <w:sz w:val="22"/>
          <w:szCs w:val="22"/>
        </w:rPr>
        <w:t>s</w:t>
      </w:r>
      <w:r w:rsidRPr="00772216">
        <w:rPr>
          <w:rFonts w:asciiTheme="minorHAnsi" w:eastAsia="Arial" w:hAnsiTheme="minorHAnsi" w:cstheme="minorHAnsi"/>
          <w:color w:val="000000" w:themeColor="text1"/>
          <w:spacing w:val="-10"/>
          <w:w w:val="155"/>
          <w:sz w:val="22"/>
          <w:szCs w:val="22"/>
        </w:rPr>
        <w:t>i</w:t>
      </w:r>
      <w:r w:rsidRPr="00772216">
        <w:rPr>
          <w:rFonts w:asciiTheme="minorHAnsi" w:eastAsia="Arial" w:hAnsiTheme="minorHAnsi" w:cstheme="minorHAnsi"/>
          <w:color w:val="000000" w:themeColor="text1"/>
          <w:w w:val="99"/>
          <w:sz w:val="22"/>
          <w:szCs w:val="22"/>
        </w:rPr>
        <w:t>on</w:t>
      </w:r>
      <w:r w:rsidRPr="00772216">
        <w:rPr>
          <w:rFonts w:asciiTheme="minorHAnsi" w:eastAsia="Arial" w:hAnsiTheme="minorHAnsi" w:cstheme="minorHAnsi"/>
          <w:color w:val="000000" w:themeColor="text1"/>
          <w:spacing w:val="-8"/>
          <w:w w:val="99"/>
          <w:sz w:val="22"/>
          <w:szCs w:val="22"/>
        </w:rPr>
        <w:t>a</w:t>
      </w:r>
      <w:r w:rsidRPr="00772216">
        <w:rPr>
          <w:rFonts w:asciiTheme="minorHAnsi" w:eastAsia="Arial" w:hAnsiTheme="minorHAnsi" w:cstheme="minorHAnsi"/>
          <w:color w:val="000000" w:themeColor="text1"/>
          <w:w w:val="155"/>
          <w:sz w:val="22"/>
          <w:szCs w:val="22"/>
        </w:rPr>
        <w:t>l</w:t>
      </w:r>
      <w:r w:rsidRPr="00772216">
        <w:rPr>
          <w:rFonts w:asciiTheme="minorHAnsi" w:eastAsia="Arial" w:hAnsiTheme="minorHAnsi" w:cstheme="minorHAnsi"/>
          <w:color w:val="000000" w:themeColor="text1"/>
          <w:sz w:val="22"/>
          <w:szCs w:val="22"/>
        </w:rPr>
        <w:t xml:space="preserve"> Pedagógico</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en Educación</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Físic</w:t>
      </w:r>
      <w:r w:rsidRPr="00772216">
        <w:rPr>
          <w:rFonts w:asciiTheme="minorHAnsi" w:eastAsia="Arial" w:hAnsiTheme="minorHAnsi" w:cstheme="minorHAnsi"/>
          <w:color w:val="000000" w:themeColor="text1"/>
          <w:spacing w:val="-7"/>
          <w:w w:val="101"/>
          <w:sz w:val="22"/>
          <w:szCs w:val="22"/>
        </w:rPr>
        <w:t>a</w:t>
      </w:r>
      <w:r w:rsidRPr="00772216">
        <w:rPr>
          <w:rFonts w:asciiTheme="minorHAnsi" w:eastAsia="Arial" w:hAnsiTheme="minorHAnsi" w:cstheme="minorHAnsi"/>
          <w:color w:val="000000" w:themeColor="text1"/>
          <w:w w:val="170"/>
          <w:sz w:val="22"/>
          <w:szCs w:val="22"/>
        </w:rPr>
        <w:t>.</w:t>
      </w:r>
      <w:r w:rsidR="00D579C1" w:rsidRPr="00772216">
        <w:rPr>
          <w:rFonts w:asciiTheme="minorHAnsi" w:eastAsia="Arial" w:hAnsiTheme="minorHAnsi" w:cstheme="minorHAnsi"/>
          <w:color w:val="000000" w:themeColor="text1"/>
          <w:sz w:val="22"/>
          <w:szCs w:val="22"/>
        </w:rPr>
        <w:t xml:space="preserve"> </w:t>
      </w:r>
    </w:p>
    <w:p w14:paraId="1F59EC19" w14:textId="77777777" w:rsidR="00F74B7B" w:rsidRPr="00772216" w:rsidRDefault="00D579C1" w:rsidP="005C77C5">
      <w:pPr>
        <w:jc w:val="both"/>
        <w:rPr>
          <w:rFonts w:asciiTheme="minorHAnsi" w:eastAsia="Arial" w:hAnsiTheme="minorHAnsi" w:cstheme="minorHAnsi"/>
          <w:color w:val="000000" w:themeColor="text1"/>
          <w:w w:val="170"/>
          <w:sz w:val="22"/>
          <w:szCs w:val="22"/>
        </w:rPr>
      </w:pPr>
      <w:r w:rsidRPr="000F48D4">
        <w:rPr>
          <w:rFonts w:asciiTheme="minorHAnsi" w:eastAsia="Arial" w:hAnsiTheme="minorHAnsi" w:cstheme="minorHAnsi"/>
          <w:b/>
          <w:color w:val="000000" w:themeColor="text1"/>
          <w:sz w:val="22"/>
          <w:szCs w:val="22"/>
        </w:rPr>
        <w:t>7.6</w:t>
      </w:r>
      <w:r w:rsidRPr="00772216">
        <w:rPr>
          <w:rFonts w:asciiTheme="minorHAnsi" w:eastAsia="Arial" w:hAnsiTheme="minorHAnsi" w:cstheme="minorHAnsi"/>
          <w:color w:val="000000" w:themeColor="text1"/>
          <w:sz w:val="22"/>
          <w:szCs w:val="22"/>
        </w:rPr>
        <w:t xml:space="preserve"> </w:t>
      </w:r>
      <w:r w:rsidR="00F74B7B" w:rsidRPr="00772216">
        <w:rPr>
          <w:rFonts w:asciiTheme="minorHAnsi" w:eastAsia="Arial" w:hAnsiTheme="minorHAnsi" w:cstheme="minorHAnsi"/>
          <w:color w:val="000000" w:themeColor="text1"/>
          <w:sz w:val="22"/>
          <w:szCs w:val="22"/>
        </w:rPr>
        <w:t>La</w:t>
      </w:r>
      <w:r w:rsidR="00F74B7B" w:rsidRPr="00772216">
        <w:rPr>
          <w:rFonts w:asciiTheme="minorHAnsi" w:eastAsia="Arial" w:hAnsiTheme="minorHAnsi" w:cstheme="minorHAnsi"/>
          <w:color w:val="000000" w:themeColor="text1"/>
          <w:spacing w:val="15"/>
          <w:sz w:val="22"/>
          <w:szCs w:val="22"/>
        </w:rPr>
        <w:t xml:space="preserve"> </w:t>
      </w:r>
      <w:r w:rsidR="00F74B7B" w:rsidRPr="00772216">
        <w:rPr>
          <w:rFonts w:asciiTheme="minorHAnsi" w:eastAsia="Arial" w:hAnsiTheme="minorHAnsi" w:cstheme="minorHAnsi"/>
          <w:color w:val="000000" w:themeColor="text1"/>
          <w:sz w:val="22"/>
          <w:szCs w:val="22"/>
        </w:rPr>
        <w:t>Oficina</w:t>
      </w:r>
      <w:r w:rsidR="00F74B7B" w:rsidRPr="00772216">
        <w:rPr>
          <w:rFonts w:asciiTheme="minorHAnsi" w:eastAsia="Arial" w:hAnsiTheme="minorHAnsi" w:cstheme="minorHAnsi"/>
          <w:color w:val="000000" w:themeColor="text1"/>
          <w:spacing w:val="12"/>
          <w:sz w:val="22"/>
          <w:szCs w:val="22"/>
        </w:rPr>
        <w:t xml:space="preserve"> </w:t>
      </w:r>
      <w:r w:rsidR="00F74B7B" w:rsidRPr="00772216">
        <w:rPr>
          <w:rFonts w:asciiTheme="minorHAnsi" w:eastAsia="Arial" w:hAnsiTheme="minorHAnsi" w:cstheme="minorHAnsi"/>
          <w:color w:val="000000" w:themeColor="text1"/>
          <w:sz w:val="22"/>
          <w:szCs w:val="22"/>
        </w:rPr>
        <w:t>de</w:t>
      </w:r>
      <w:r w:rsidR="00F74B7B" w:rsidRPr="00772216">
        <w:rPr>
          <w:rFonts w:asciiTheme="minorHAnsi" w:eastAsia="Arial" w:hAnsiTheme="minorHAnsi" w:cstheme="minorHAnsi"/>
          <w:color w:val="000000" w:themeColor="text1"/>
          <w:spacing w:val="14"/>
          <w:sz w:val="22"/>
          <w:szCs w:val="22"/>
        </w:rPr>
        <w:t xml:space="preserve"> </w:t>
      </w:r>
      <w:r w:rsidR="00F74B7B" w:rsidRPr="00772216">
        <w:rPr>
          <w:rFonts w:asciiTheme="minorHAnsi" w:eastAsia="Arial" w:hAnsiTheme="minorHAnsi" w:cstheme="minorHAnsi"/>
          <w:color w:val="000000" w:themeColor="text1"/>
          <w:sz w:val="22"/>
          <w:szCs w:val="22"/>
        </w:rPr>
        <w:t>Administración</w:t>
      </w:r>
      <w:r w:rsidR="00F74B7B" w:rsidRPr="00772216">
        <w:rPr>
          <w:rFonts w:asciiTheme="minorHAnsi" w:eastAsia="Arial" w:hAnsiTheme="minorHAnsi" w:cstheme="minorHAnsi"/>
          <w:color w:val="000000" w:themeColor="text1"/>
          <w:spacing w:val="3"/>
          <w:sz w:val="22"/>
          <w:szCs w:val="22"/>
        </w:rPr>
        <w:t xml:space="preserve"> </w:t>
      </w:r>
      <w:r w:rsidR="00F74B7B" w:rsidRPr="00772216">
        <w:rPr>
          <w:rFonts w:asciiTheme="minorHAnsi" w:eastAsia="Arial" w:hAnsiTheme="minorHAnsi" w:cstheme="minorHAnsi"/>
          <w:color w:val="000000" w:themeColor="text1"/>
          <w:sz w:val="22"/>
          <w:szCs w:val="22"/>
        </w:rPr>
        <w:t>o</w:t>
      </w:r>
      <w:r w:rsidR="00F74B7B" w:rsidRPr="00772216">
        <w:rPr>
          <w:rFonts w:asciiTheme="minorHAnsi" w:eastAsia="Arial" w:hAnsiTheme="minorHAnsi" w:cstheme="minorHAnsi"/>
          <w:color w:val="000000" w:themeColor="text1"/>
          <w:spacing w:val="12"/>
          <w:sz w:val="22"/>
          <w:szCs w:val="22"/>
        </w:rPr>
        <w:t xml:space="preserve"> </w:t>
      </w:r>
      <w:r w:rsidR="00F74B7B" w:rsidRPr="00772216">
        <w:rPr>
          <w:rFonts w:asciiTheme="minorHAnsi" w:eastAsia="Arial" w:hAnsiTheme="minorHAnsi" w:cstheme="minorHAnsi"/>
          <w:color w:val="000000" w:themeColor="text1"/>
          <w:sz w:val="22"/>
          <w:szCs w:val="22"/>
        </w:rPr>
        <w:t>la</w:t>
      </w:r>
      <w:r w:rsidR="00F74B7B" w:rsidRPr="00772216">
        <w:rPr>
          <w:rFonts w:asciiTheme="minorHAnsi" w:eastAsia="Arial" w:hAnsiTheme="minorHAnsi" w:cstheme="minorHAnsi"/>
          <w:color w:val="000000" w:themeColor="text1"/>
          <w:spacing w:val="29"/>
          <w:sz w:val="22"/>
          <w:szCs w:val="22"/>
        </w:rPr>
        <w:t xml:space="preserve"> </w:t>
      </w:r>
      <w:r w:rsidR="00F74B7B" w:rsidRPr="00772216">
        <w:rPr>
          <w:rFonts w:asciiTheme="minorHAnsi" w:eastAsia="Arial" w:hAnsiTheme="minorHAnsi" w:cstheme="minorHAnsi"/>
          <w:color w:val="000000" w:themeColor="text1"/>
          <w:sz w:val="22"/>
          <w:szCs w:val="22"/>
        </w:rPr>
        <w:t>que</w:t>
      </w:r>
      <w:r w:rsidR="00F74B7B" w:rsidRPr="00772216">
        <w:rPr>
          <w:rFonts w:asciiTheme="minorHAnsi" w:eastAsia="Arial" w:hAnsiTheme="minorHAnsi" w:cstheme="minorHAnsi"/>
          <w:color w:val="000000" w:themeColor="text1"/>
          <w:spacing w:val="9"/>
          <w:sz w:val="22"/>
          <w:szCs w:val="22"/>
        </w:rPr>
        <w:t xml:space="preserve"> </w:t>
      </w:r>
      <w:r w:rsidR="00F74B7B" w:rsidRPr="00772216">
        <w:rPr>
          <w:rFonts w:asciiTheme="minorHAnsi" w:eastAsia="Arial" w:hAnsiTheme="minorHAnsi" w:cstheme="minorHAnsi"/>
          <w:color w:val="000000" w:themeColor="text1"/>
          <w:sz w:val="22"/>
          <w:szCs w:val="22"/>
        </w:rPr>
        <w:t>haga</w:t>
      </w:r>
      <w:r w:rsidR="00F74B7B" w:rsidRPr="00772216">
        <w:rPr>
          <w:rFonts w:asciiTheme="minorHAnsi" w:eastAsia="Arial" w:hAnsiTheme="minorHAnsi" w:cstheme="minorHAnsi"/>
          <w:color w:val="000000" w:themeColor="text1"/>
          <w:spacing w:val="12"/>
          <w:sz w:val="22"/>
          <w:szCs w:val="22"/>
        </w:rPr>
        <w:t xml:space="preserve"> </w:t>
      </w:r>
      <w:r w:rsidR="00F74B7B" w:rsidRPr="00772216">
        <w:rPr>
          <w:rFonts w:asciiTheme="minorHAnsi" w:eastAsia="Arial" w:hAnsiTheme="minorHAnsi" w:cstheme="minorHAnsi"/>
          <w:color w:val="000000" w:themeColor="text1"/>
          <w:sz w:val="22"/>
          <w:szCs w:val="22"/>
        </w:rPr>
        <w:t>sus</w:t>
      </w:r>
      <w:r w:rsidR="00F74B7B" w:rsidRPr="00772216">
        <w:rPr>
          <w:rFonts w:asciiTheme="minorHAnsi" w:eastAsia="Arial" w:hAnsiTheme="minorHAnsi" w:cstheme="minorHAnsi"/>
          <w:color w:val="000000" w:themeColor="text1"/>
          <w:spacing w:val="20"/>
          <w:sz w:val="22"/>
          <w:szCs w:val="22"/>
        </w:rPr>
        <w:t xml:space="preserve"> </w:t>
      </w:r>
      <w:r w:rsidR="00F74B7B" w:rsidRPr="00772216">
        <w:rPr>
          <w:rFonts w:asciiTheme="minorHAnsi" w:eastAsia="Arial" w:hAnsiTheme="minorHAnsi" w:cstheme="minorHAnsi"/>
          <w:color w:val="000000" w:themeColor="text1"/>
          <w:sz w:val="22"/>
          <w:szCs w:val="22"/>
        </w:rPr>
        <w:t>veces</w:t>
      </w:r>
      <w:r w:rsidR="00F74B7B" w:rsidRPr="00772216">
        <w:rPr>
          <w:rFonts w:asciiTheme="minorHAnsi" w:eastAsia="Arial" w:hAnsiTheme="minorHAnsi" w:cstheme="minorHAnsi"/>
          <w:color w:val="000000" w:themeColor="text1"/>
          <w:spacing w:val="12"/>
          <w:sz w:val="22"/>
          <w:szCs w:val="22"/>
        </w:rPr>
        <w:t xml:space="preserve"> </w:t>
      </w:r>
      <w:r w:rsidR="00F74B7B" w:rsidRPr="00772216">
        <w:rPr>
          <w:rFonts w:asciiTheme="minorHAnsi" w:eastAsia="Arial" w:hAnsiTheme="minorHAnsi" w:cstheme="minorHAnsi"/>
          <w:color w:val="000000" w:themeColor="text1"/>
          <w:sz w:val="22"/>
          <w:szCs w:val="22"/>
        </w:rPr>
        <w:t>en</w:t>
      </w:r>
      <w:r w:rsidR="00F74B7B" w:rsidRPr="00772216">
        <w:rPr>
          <w:rFonts w:asciiTheme="minorHAnsi" w:eastAsia="Arial" w:hAnsiTheme="minorHAnsi" w:cstheme="minorHAnsi"/>
          <w:color w:val="000000" w:themeColor="text1"/>
          <w:spacing w:val="17"/>
          <w:sz w:val="22"/>
          <w:szCs w:val="22"/>
        </w:rPr>
        <w:t xml:space="preserve"> </w:t>
      </w:r>
      <w:r w:rsidR="00F74B7B" w:rsidRPr="00772216">
        <w:rPr>
          <w:rFonts w:asciiTheme="minorHAnsi" w:eastAsia="Arial" w:hAnsiTheme="minorHAnsi" w:cstheme="minorHAnsi"/>
          <w:color w:val="000000" w:themeColor="text1"/>
          <w:sz w:val="22"/>
          <w:szCs w:val="22"/>
        </w:rPr>
        <w:t>la</w:t>
      </w:r>
      <w:r w:rsidR="00F74B7B" w:rsidRPr="00772216">
        <w:rPr>
          <w:rFonts w:asciiTheme="minorHAnsi" w:eastAsia="Arial" w:hAnsiTheme="minorHAnsi" w:cstheme="minorHAnsi"/>
          <w:color w:val="000000" w:themeColor="text1"/>
          <w:spacing w:val="20"/>
          <w:sz w:val="22"/>
          <w:szCs w:val="22"/>
        </w:rPr>
        <w:t xml:space="preserve"> </w:t>
      </w:r>
      <w:r w:rsidR="00F74B7B" w:rsidRPr="00772216">
        <w:rPr>
          <w:rFonts w:asciiTheme="minorHAnsi" w:eastAsia="Arial" w:hAnsiTheme="minorHAnsi" w:cstheme="minorHAnsi"/>
          <w:color w:val="000000" w:themeColor="text1"/>
          <w:sz w:val="22"/>
          <w:szCs w:val="22"/>
        </w:rPr>
        <w:t>Unidad</w:t>
      </w:r>
      <w:r w:rsidR="00F74B7B" w:rsidRPr="00772216">
        <w:rPr>
          <w:rFonts w:asciiTheme="minorHAnsi" w:eastAsia="Arial" w:hAnsiTheme="minorHAnsi" w:cstheme="minorHAnsi"/>
          <w:color w:val="000000" w:themeColor="text1"/>
          <w:spacing w:val="9"/>
          <w:sz w:val="22"/>
          <w:szCs w:val="22"/>
        </w:rPr>
        <w:t xml:space="preserve"> </w:t>
      </w:r>
      <w:r w:rsidR="00F74B7B" w:rsidRPr="00772216">
        <w:rPr>
          <w:rFonts w:asciiTheme="minorHAnsi" w:eastAsia="Arial" w:hAnsiTheme="minorHAnsi" w:cstheme="minorHAnsi"/>
          <w:color w:val="000000" w:themeColor="text1"/>
          <w:w w:val="97"/>
          <w:sz w:val="22"/>
          <w:szCs w:val="22"/>
        </w:rPr>
        <w:t>Ejecutor</w:t>
      </w:r>
      <w:r w:rsidR="00F74B7B" w:rsidRPr="00772216">
        <w:rPr>
          <w:rFonts w:asciiTheme="minorHAnsi" w:eastAsia="Arial" w:hAnsiTheme="minorHAnsi" w:cstheme="minorHAnsi"/>
          <w:color w:val="000000" w:themeColor="text1"/>
          <w:spacing w:val="-13"/>
          <w:w w:val="98"/>
          <w:sz w:val="22"/>
          <w:szCs w:val="22"/>
        </w:rPr>
        <w:t>a</w:t>
      </w:r>
      <w:r w:rsidR="00F74B7B" w:rsidRPr="00772216">
        <w:rPr>
          <w:rFonts w:asciiTheme="minorHAnsi" w:eastAsia="Arial" w:hAnsiTheme="minorHAnsi" w:cstheme="minorHAnsi"/>
          <w:color w:val="000000" w:themeColor="text1"/>
          <w:w w:val="160"/>
          <w:sz w:val="22"/>
          <w:szCs w:val="22"/>
        </w:rPr>
        <w:t>,</w:t>
      </w:r>
      <w:r w:rsidR="00F74B7B" w:rsidRPr="00772216">
        <w:rPr>
          <w:rFonts w:asciiTheme="minorHAnsi" w:eastAsia="Arial" w:hAnsiTheme="minorHAnsi" w:cstheme="minorHAnsi"/>
          <w:color w:val="000000" w:themeColor="text1"/>
          <w:spacing w:val="-13"/>
          <w:sz w:val="22"/>
          <w:szCs w:val="22"/>
        </w:rPr>
        <w:t xml:space="preserve"> </w:t>
      </w:r>
      <w:r w:rsidR="00F74B7B" w:rsidRPr="00772216">
        <w:rPr>
          <w:rFonts w:asciiTheme="minorHAnsi" w:eastAsia="Arial" w:hAnsiTheme="minorHAnsi" w:cstheme="minorHAnsi"/>
          <w:color w:val="000000" w:themeColor="text1"/>
          <w:w w:val="101"/>
          <w:sz w:val="22"/>
          <w:szCs w:val="22"/>
        </w:rPr>
        <w:t xml:space="preserve">es </w:t>
      </w:r>
      <w:r w:rsidR="00F74B7B" w:rsidRPr="00772216">
        <w:rPr>
          <w:rFonts w:asciiTheme="minorHAnsi" w:eastAsia="Arial" w:hAnsiTheme="minorHAnsi" w:cstheme="minorHAnsi"/>
          <w:color w:val="000000" w:themeColor="text1"/>
          <w:sz w:val="22"/>
          <w:szCs w:val="22"/>
        </w:rPr>
        <w:t>responsable</w:t>
      </w:r>
      <w:r w:rsidR="00F74B7B" w:rsidRPr="00772216">
        <w:rPr>
          <w:rFonts w:asciiTheme="minorHAnsi" w:eastAsia="Arial" w:hAnsiTheme="minorHAnsi" w:cstheme="minorHAnsi"/>
          <w:color w:val="000000" w:themeColor="text1"/>
          <w:spacing w:val="27"/>
          <w:sz w:val="22"/>
          <w:szCs w:val="22"/>
        </w:rPr>
        <w:t xml:space="preserve"> </w:t>
      </w:r>
      <w:r w:rsidR="00F74B7B" w:rsidRPr="00772216">
        <w:rPr>
          <w:rFonts w:asciiTheme="minorHAnsi" w:eastAsia="Arial" w:hAnsiTheme="minorHAnsi" w:cstheme="minorHAnsi"/>
          <w:color w:val="000000" w:themeColor="text1"/>
          <w:sz w:val="22"/>
          <w:szCs w:val="22"/>
        </w:rPr>
        <w:t>de</w:t>
      </w:r>
      <w:r w:rsidR="00F74B7B" w:rsidRPr="00772216">
        <w:rPr>
          <w:rFonts w:asciiTheme="minorHAnsi" w:eastAsia="Arial" w:hAnsiTheme="minorHAnsi" w:cstheme="minorHAnsi"/>
          <w:color w:val="000000" w:themeColor="text1"/>
          <w:spacing w:val="23"/>
          <w:sz w:val="22"/>
          <w:szCs w:val="22"/>
        </w:rPr>
        <w:t xml:space="preserve"> </w:t>
      </w:r>
      <w:r w:rsidR="00F74B7B" w:rsidRPr="00772216">
        <w:rPr>
          <w:rFonts w:asciiTheme="minorHAnsi" w:eastAsia="Arial" w:hAnsiTheme="minorHAnsi" w:cstheme="minorHAnsi"/>
          <w:color w:val="000000" w:themeColor="text1"/>
          <w:sz w:val="22"/>
          <w:szCs w:val="22"/>
        </w:rPr>
        <w:t>la</w:t>
      </w:r>
      <w:r w:rsidR="00F74B7B" w:rsidRPr="00772216">
        <w:rPr>
          <w:rFonts w:asciiTheme="minorHAnsi" w:eastAsia="Arial" w:hAnsiTheme="minorHAnsi" w:cstheme="minorHAnsi"/>
          <w:color w:val="000000" w:themeColor="text1"/>
          <w:spacing w:val="29"/>
          <w:sz w:val="22"/>
          <w:szCs w:val="22"/>
        </w:rPr>
        <w:t xml:space="preserve"> </w:t>
      </w:r>
      <w:r w:rsidR="00F74B7B" w:rsidRPr="00772216">
        <w:rPr>
          <w:rFonts w:asciiTheme="minorHAnsi" w:eastAsia="Arial" w:hAnsiTheme="minorHAnsi" w:cstheme="minorHAnsi"/>
          <w:color w:val="000000" w:themeColor="text1"/>
          <w:sz w:val="22"/>
          <w:szCs w:val="22"/>
        </w:rPr>
        <w:t>actualización</w:t>
      </w:r>
      <w:r w:rsidR="00F74B7B" w:rsidRPr="00772216">
        <w:rPr>
          <w:rFonts w:asciiTheme="minorHAnsi" w:eastAsia="Arial" w:hAnsiTheme="minorHAnsi" w:cstheme="minorHAnsi"/>
          <w:color w:val="000000" w:themeColor="text1"/>
          <w:spacing w:val="8"/>
          <w:sz w:val="22"/>
          <w:szCs w:val="22"/>
        </w:rPr>
        <w:t xml:space="preserve"> </w:t>
      </w:r>
      <w:r w:rsidR="00F74B7B" w:rsidRPr="00772216">
        <w:rPr>
          <w:rFonts w:asciiTheme="minorHAnsi" w:eastAsia="Arial" w:hAnsiTheme="minorHAnsi" w:cstheme="minorHAnsi"/>
          <w:color w:val="000000" w:themeColor="text1"/>
          <w:sz w:val="22"/>
          <w:szCs w:val="22"/>
        </w:rPr>
        <w:t>de</w:t>
      </w:r>
      <w:r w:rsidR="00F74B7B" w:rsidRPr="00772216">
        <w:rPr>
          <w:rFonts w:asciiTheme="minorHAnsi" w:eastAsia="Arial" w:hAnsiTheme="minorHAnsi" w:cstheme="minorHAnsi"/>
          <w:color w:val="000000" w:themeColor="text1"/>
          <w:spacing w:val="30"/>
          <w:sz w:val="22"/>
          <w:szCs w:val="22"/>
        </w:rPr>
        <w:t xml:space="preserve"> </w:t>
      </w:r>
      <w:r w:rsidR="00F74B7B" w:rsidRPr="00772216">
        <w:rPr>
          <w:rFonts w:asciiTheme="minorHAnsi" w:eastAsia="Arial" w:hAnsiTheme="minorHAnsi" w:cstheme="minorHAnsi"/>
          <w:color w:val="000000" w:themeColor="text1"/>
          <w:sz w:val="22"/>
          <w:szCs w:val="22"/>
        </w:rPr>
        <w:t>la</w:t>
      </w:r>
      <w:r w:rsidR="00F74B7B" w:rsidRPr="00772216">
        <w:rPr>
          <w:rFonts w:asciiTheme="minorHAnsi" w:eastAsia="Arial" w:hAnsiTheme="minorHAnsi" w:cstheme="minorHAnsi"/>
          <w:color w:val="000000" w:themeColor="text1"/>
          <w:spacing w:val="23"/>
          <w:sz w:val="22"/>
          <w:szCs w:val="22"/>
        </w:rPr>
        <w:t xml:space="preserve"> </w:t>
      </w:r>
      <w:r w:rsidR="00F74B7B" w:rsidRPr="00772216">
        <w:rPr>
          <w:rFonts w:asciiTheme="minorHAnsi" w:eastAsia="Arial" w:hAnsiTheme="minorHAnsi" w:cstheme="minorHAnsi"/>
          <w:color w:val="000000" w:themeColor="text1"/>
          <w:sz w:val="22"/>
          <w:szCs w:val="22"/>
        </w:rPr>
        <w:t>planilla</w:t>
      </w:r>
      <w:r w:rsidR="00F74B7B" w:rsidRPr="00772216">
        <w:rPr>
          <w:rFonts w:asciiTheme="minorHAnsi" w:eastAsia="Arial" w:hAnsiTheme="minorHAnsi" w:cstheme="minorHAnsi"/>
          <w:color w:val="000000" w:themeColor="text1"/>
          <w:spacing w:val="25"/>
          <w:sz w:val="22"/>
          <w:szCs w:val="22"/>
        </w:rPr>
        <w:t xml:space="preserve"> </w:t>
      </w:r>
      <w:r w:rsidR="00F74B7B" w:rsidRPr="00772216">
        <w:rPr>
          <w:rFonts w:asciiTheme="minorHAnsi" w:eastAsia="Arial" w:hAnsiTheme="minorHAnsi" w:cstheme="minorHAnsi"/>
          <w:color w:val="000000" w:themeColor="text1"/>
          <w:sz w:val="22"/>
          <w:szCs w:val="22"/>
        </w:rPr>
        <w:t>de</w:t>
      </w:r>
      <w:r w:rsidR="00F74B7B" w:rsidRPr="00772216">
        <w:rPr>
          <w:rFonts w:asciiTheme="minorHAnsi" w:eastAsia="Arial" w:hAnsiTheme="minorHAnsi" w:cstheme="minorHAnsi"/>
          <w:color w:val="000000" w:themeColor="text1"/>
          <w:spacing w:val="29"/>
          <w:sz w:val="22"/>
          <w:szCs w:val="22"/>
        </w:rPr>
        <w:t xml:space="preserve"> </w:t>
      </w:r>
      <w:r w:rsidR="00F74B7B" w:rsidRPr="00772216">
        <w:rPr>
          <w:rFonts w:asciiTheme="minorHAnsi" w:eastAsia="Arial" w:hAnsiTheme="minorHAnsi" w:cstheme="minorHAnsi"/>
          <w:color w:val="000000" w:themeColor="text1"/>
          <w:sz w:val="22"/>
          <w:szCs w:val="22"/>
        </w:rPr>
        <w:t>remuneraciones</w:t>
      </w:r>
      <w:r w:rsidR="00F74B7B" w:rsidRPr="00772216">
        <w:rPr>
          <w:rFonts w:asciiTheme="minorHAnsi" w:eastAsia="Arial" w:hAnsiTheme="minorHAnsi" w:cstheme="minorHAnsi"/>
          <w:color w:val="000000" w:themeColor="text1"/>
          <w:spacing w:val="29"/>
          <w:sz w:val="22"/>
          <w:szCs w:val="22"/>
        </w:rPr>
        <w:t xml:space="preserve"> </w:t>
      </w:r>
      <w:r w:rsidR="00F74B7B" w:rsidRPr="00772216">
        <w:rPr>
          <w:rFonts w:asciiTheme="minorHAnsi" w:eastAsia="Arial" w:hAnsiTheme="minorHAnsi" w:cstheme="minorHAnsi"/>
          <w:color w:val="000000" w:themeColor="text1"/>
          <w:sz w:val="22"/>
          <w:szCs w:val="22"/>
        </w:rPr>
        <w:t>y</w:t>
      </w:r>
      <w:r w:rsidR="00F74B7B" w:rsidRPr="00772216">
        <w:rPr>
          <w:rFonts w:asciiTheme="minorHAnsi" w:eastAsia="Arial" w:hAnsiTheme="minorHAnsi" w:cstheme="minorHAnsi"/>
          <w:color w:val="000000" w:themeColor="text1"/>
          <w:spacing w:val="20"/>
          <w:sz w:val="22"/>
          <w:szCs w:val="22"/>
        </w:rPr>
        <w:t xml:space="preserve"> </w:t>
      </w:r>
      <w:r w:rsidR="00F74B7B" w:rsidRPr="00772216">
        <w:rPr>
          <w:rFonts w:asciiTheme="minorHAnsi" w:eastAsia="Arial" w:hAnsiTheme="minorHAnsi" w:cstheme="minorHAnsi"/>
          <w:color w:val="000000" w:themeColor="text1"/>
          <w:sz w:val="22"/>
          <w:szCs w:val="22"/>
        </w:rPr>
        <w:t>del</w:t>
      </w:r>
      <w:r w:rsidR="00F74B7B" w:rsidRPr="00772216">
        <w:rPr>
          <w:rFonts w:asciiTheme="minorHAnsi" w:eastAsia="Arial" w:hAnsiTheme="minorHAnsi" w:cstheme="minorHAnsi"/>
          <w:color w:val="000000" w:themeColor="text1"/>
          <w:spacing w:val="12"/>
          <w:sz w:val="22"/>
          <w:szCs w:val="22"/>
        </w:rPr>
        <w:t xml:space="preserve"> </w:t>
      </w:r>
      <w:r w:rsidR="00F74B7B" w:rsidRPr="00772216">
        <w:rPr>
          <w:rFonts w:asciiTheme="minorHAnsi" w:eastAsia="Arial" w:hAnsiTheme="minorHAnsi" w:cstheme="minorHAnsi"/>
          <w:color w:val="000000" w:themeColor="text1"/>
          <w:sz w:val="22"/>
          <w:szCs w:val="22"/>
        </w:rPr>
        <w:t>aplicativo NEXUS</w:t>
      </w:r>
      <w:r w:rsidR="00F74B7B" w:rsidRPr="00772216">
        <w:rPr>
          <w:rFonts w:asciiTheme="minorHAnsi" w:eastAsia="Arial" w:hAnsiTheme="minorHAnsi" w:cstheme="minorHAnsi"/>
          <w:color w:val="000000" w:themeColor="text1"/>
          <w:spacing w:val="44"/>
          <w:sz w:val="22"/>
          <w:szCs w:val="22"/>
        </w:rPr>
        <w:t xml:space="preserve"> </w:t>
      </w:r>
      <w:r w:rsidR="00F74B7B" w:rsidRPr="00772216">
        <w:rPr>
          <w:rFonts w:asciiTheme="minorHAnsi" w:eastAsia="Arial" w:hAnsiTheme="minorHAnsi" w:cstheme="minorHAnsi"/>
          <w:color w:val="000000" w:themeColor="text1"/>
          <w:sz w:val="22"/>
          <w:szCs w:val="22"/>
        </w:rPr>
        <w:t>de</w:t>
      </w:r>
      <w:r w:rsidR="00F74B7B" w:rsidRPr="00772216">
        <w:rPr>
          <w:rFonts w:asciiTheme="minorHAnsi" w:eastAsia="Arial" w:hAnsiTheme="minorHAnsi" w:cstheme="minorHAnsi"/>
          <w:color w:val="000000" w:themeColor="text1"/>
          <w:spacing w:val="57"/>
          <w:sz w:val="22"/>
          <w:szCs w:val="22"/>
        </w:rPr>
        <w:t xml:space="preserve"> </w:t>
      </w:r>
      <w:r w:rsidR="00F74B7B" w:rsidRPr="00772216">
        <w:rPr>
          <w:rFonts w:asciiTheme="minorHAnsi" w:eastAsia="Arial" w:hAnsiTheme="minorHAnsi" w:cstheme="minorHAnsi"/>
          <w:color w:val="000000" w:themeColor="text1"/>
          <w:sz w:val="22"/>
          <w:szCs w:val="22"/>
        </w:rPr>
        <w:t>personal</w:t>
      </w:r>
      <w:r w:rsidR="00F74B7B" w:rsidRPr="00772216">
        <w:rPr>
          <w:rFonts w:asciiTheme="minorHAnsi" w:eastAsia="Arial" w:hAnsiTheme="minorHAnsi" w:cstheme="minorHAnsi"/>
          <w:color w:val="000000" w:themeColor="text1"/>
          <w:spacing w:val="33"/>
          <w:sz w:val="22"/>
          <w:szCs w:val="22"/>
        </w:rPr>
        <w:t xml:space="preserve"> </w:t>
      </w:r>
      <w:r w:rsidR="00F74B7B" w:rsidRPr="00772216">
        <w:rPr>
          <w:rFonts w:asciiTheme="minorHAnsi" w:eastAsia="Arial" w:hAnsiTheme="minorHAnsi" w:cstheme="minorHAnsi"/>
          <w:color w:val="000000" w:themeColor="text1"/>
          <w:sz w:val="22"/>
          <w:szCs w:val="22"/>
        </w:rPr>
        <w:t>de</w:t>
      </w:r>
      <w:r w:rsidR="00F74B7B" w:rsidRPr="00772216">
        <w:rPr>
          <w:rFonts w:asciiTheme="minorHAnsi" w:eastAsia="Arial" w:hAnsiTheme="minorHAnsi" w:cstheme="minorHAnsi"/>
          <w:color w:val="000000" w:themeColor="text1"/>
          <w:spacing w:val="56"/>
          <w:sz w:val="22"/>
          <w:szCs w:val="22"/>
        </w:rPr>
        <w:t xml:space="preserve"> </w:t>
      </w:r>
      <w:r w:rsidR="00F74B7B" w:rsidRPr="00772216">
        <w:rPr>
          <w:rFonts w:asciiTheme="minorHAnsi" w:eastAsia="Arial" w:hAnsiTheme="minorHAnsi" w:cstheme="minorHAnsi"/>
          <w:color w:val="000000" w:themeColor="text1"/>
          <w:sz w:val="22"/>
          <w:szCs w:val="22"/>
        </w:rPr>
        <w:t>acuerdo</w:t>
      </w:r>
      <w:r w:rsidR="00F74B7B" w:rsidRPr="00772216">
        <w:rPr>
          <w:rFonts w:asciiTheme="minorHAnsi" w:eastAsia="Arial" w:hAnsiTheme="minorHAnsi" w:cstheme="minorHAnsi"/>
          <w:color w:val="000000" w:themeColor="text1"/>
          <w:spacing w:val="46"/>
          <w:sz w:val="22"/>
          <w:szCs w:val="22"/>
        </w:rPr>
        <w:t xml:space="preserve"> </w:t>
      </w:r>
      <w:r w:rsidR="00F74B7B" w:rsidRPr="00772216">
        <w:rPr>
          <w:rFonts w:asciiTheme="minorHAnsi" w:eastAsia="Arial" w:hAnsiTheme="minorHAnsi" w:cstheme="minorHAnsi"/>
          <w:color w:val="000000" w:themeColor="text1"/>
          <w:sz w:val="22"/>
          <w:szCs w:val="22"/>
        </w:rPr>
        <w:t>con</w:t>
      </w:r>
      <w:r w:rsidR="00F74B7B" w:rsidRPr="00772216">
        <w:rPr>
          <w:rFonts w:asciiTheme="minorHAnsi" w:eastAsia="Arial" w:hAnsiTheme="minorHAnsi" w:cstheme="minorHAnsi"/>
          <w:color w:val="000000" w:themeColor="text1"/>
          <w:spacing w:val="55"/>
          <w:sz w:val="22"/>
          <w:szCs w:val="22"/>
        </w:rPr>
        <w:t xml:space="preserve"> </w:t>
      </w:r>
      <w:r w:rsidR="00F74B7B" w:rsidRPr="00772216">
        <w:rPr>
          <w:rFonts w:asciiTheme="minorHAnsi" w:eastAsia="Arial" w:hAnsiTheme="minorHAnsi" w:cstheme="minorHAnsi"/>
          <w:color w:val="000000" w:themeColor="text1"/>
          <w:sz w:val="22"/>
          <w:szCs w:val="22"/>
        </w:rPr>
        <w:t>los</w:t>
      </w:r>
      <w:r w:rsidR="00F74B7B" w:rsidRPr="00772216">
        <w:rPr>
          <w:rFonts w:asciiTheme="minorHAnsi" w:eastAsia="Arial" w:hAnsiTheme="minorHAnsi" w:cstheme="minorHAnsi"/>
          <w:color w:val="000000" w:themeColor="text1"/>
          <w:spacing w:val="52"/>
          <w:sz w:val="22"/>
          <w:szCs w:val="22"/>
        </w:rPr>
        <w:t xml:space="preserve"> </w:t>
      </w:r>
      <w:r w:rsidR="00F74B7B" w:rsidRPr="00772216">
        <w:rPr>
          <w:rFonts w:asciiTheme="minorHAnsi" w:eastAsia="Arial" w:hAnsiTheme="minorHAnsi" w:cstheme="minorHAnsi"/>
          <w:color w:val="000000" w:themeColor="text1"/>
          <w:sz w:val="22"/>
          <w:szCs w:val="22"/>
        </w:rPr>
        <w:t>Presupuestos</w:t>
      </w:r>
      <w:r w:rsidR="00F74B7B" w:rsidRPr="00772216">
        <w:rPr>
          <w:rFonts w:asciiTheme="minorHAnsi" w:eastAsia="Arial" w:hAnsiTheme="minorHAnsi" w:cstheme="minorHAnsi"/>
          <w:color w:val="000000" w:themeColor="text1"/>
          <w:spacing w:val="48"/>
          <w:sz w:val="22"/>
          <w:szCs w:val="22"/>
        </w:rPr>
        <w:t xml:space="preserve"> </w:t>
      </w:r>
      <w:r w:rsidR="00F74B7B" w:rsidRPr="00772216">
        <w:rPr>
          <w:rFonts w:asciiTheme="minorHAnsi" w:eastAsia="Arial" w:hAnsiTheme="minorHAnsi" w:cstheme="minorHAnsi"/>
          <w:color w:val="000000" w:themeColor="text1"/>
          <w:sz w:val="22"/>
          <w:szCs w:val="22"/>
        </w:rPr>
        <w:t>Analíticos</w:t>
      </w:r>
      <w:r w:rsidR="00F74B7B" w:rsidRPr="00772216">
        <w:rPr>
          <w:rFonts w:asciiTheme="minorHAnsi" w:eastAsia="Arial" w:hAnsiTheme="minorHAnsi" w:cstheme="minorHAnsi"/>
          <w:color w:val="000000" w:themeColor="text1"/>
          <w:spacing w:val="37"/>
          <w:sz w:val="22"/>
          <w:szCs w:val="22"/>
        </w:rPr>
        <w:t xml:space="preserve"> </w:t>
      </w:r>
      <w:r w:rsidR="00F74B7B" w:rsidRPr="00772216">
        <w:rPr>
          <w:rFonts w:asciiTheme="minorHAnsi" w:eastAsia="Arial" w:hAnsiTheme="minorHAnsi" w:cstheme="minorHAnsi"/>
          <w:color w:val="000000" w:themeColor="text1"/>
          <w:sz w:val="22"/>
          <w:szCs w:val="22"/>
        </w:rPr>
        <w:t>de</w:t>
      </w:r>
      <w:r w:rsidR="00F74B7B" w:rsidRPr="00772216">
        <w:rPr>
          <w:rFonts w:asciiTheme="minorHAnsi" w:eastAsia="Arial" w:hAnsiTheme="minorHAnsi" w:cstheme="minorHAnsi"/>
          <w:color w:val="000000" w:themeColor="text1"/>
          <w:spacing w:val="44"/>
          <w:sz w:val="22"/>
          <w:szCs w:val="22"/>
        </w:rPr>
        <w:t xml:space="preserve"> </w:t>
      </w:r>
      <w:r w:rsidR="00F74B7B" w:rsidRPr="00772216">
        <w:rPr>
          <w:rFonts w:asciiTheme="minorHAnsi" w:eastAsia="Arial" w:hAnsiTheme="minorHAnsi" w:cstheme="minorHAnsi"/>
          <w:color w:val="000000" w:themeColor="text1"/>
          <w:sz w:val="22"/>
          <w:szCs w:val="22"/>
        </w:rPr>
        <w:t>Personal vigentes</w:t>
      </w:r>
      <w:r w:rsidR="00A37E0B" w:rsidRPr="00772216">
        <w:rPr>
          <w:rFonts w:asciiTheme="minorHAnsi" w:eastAsia="Arial" w:hAnsiTheme="minorHAnsi" w:cstheme="minorHAnsi"/>
          <w:color w:val="000000" w:themeColor="text1"/>
          <w:sz w:val="22"/>
          <w:szCs w:val="22"/>
        </w:rPr>
        <w:t xml:space="preserve"> </w:t>
      </w:r>
      <w:r w:rsidR="00F74B7B" w:rsidRPr="00772216">
        <w:rPr>
          <w:rFonts w:asciiTheme="minorHAnsi" w:eastAsia="Arial" w:hAnsiTheme="minorHAnsi" w:cstheme="minorHAnsi"/>
          <w:color w:val="000000" w:themeColor="text1"/>
          <w:sz w:val="22"/>
          <w:szCs w:val="22"/>
        </w:rPr>
        <w:t>y</w:t>
      </w:r>
      <w:r w:rsidR="00A37E0B" w:rsidRPr="00772216">
        <w:rPr>
          <w:rFonts w:asciiTheme="minorHAnsi" w:eastAsia="Arial" w:hAnsiTheme="minorHAnsi" w:cstheme="minorHAnsi"/>
          <w:color w:val="000000" w:themeColor="text1"/>
          <w:sz w:val="22"/>
          <w:szCs w:val="22"/>
        </w:rPr>
        <w:t xml:space="preserve"> </w:t>
      </w:r>
      <w:r w:rsidR="00F74B7B" w:rsidRPr="00772216">
        <w:rPr>
          <w:rFonts w:asciiTheme="minorHAnsi" w:eastAsia="Arial" w:hAnsiTheme="minorHAnsi" w:cstheme="minorHAnsi"/>
          <w:color w:val="000000" w:themeColor="text1"/>
          <w:sz w:val="22"/>
          <w:szCs w:val="22"/>
        </w:rPr>
        <w:t>las</w:t>
      </w:r>
      <w:r w:rsidR="00A37E0B" w:rsidRPr="00772216">
        <w:rPr>
          <w:rFonts w:asciiTheme="minorHAnsi" w:eastAsia="Arial" w:hAnsiTheme="minorHAnsi" w:cstheme="minorHAnsi"/>
          <w:color w:val="000000" w:themeColor="text1"/>
          <w:sz w:val="22"/>
          <w:szCs w:val="22"/>
        </w:rPr>
        <w:t xml:space="preserve"> </w:t>
      </w:r>
      <w:r w:rsidR="00F74B7B" w:rsidRPr="00772216">
        <w:rPr>
          <w:rFonts w:asciiTheme="minorHAnsi" w:eastAsia="Arial" w:hAnsiTheme="minorHAnsi" w:cstheme="minorHAnsi"/>
          <w:color w:val="000000" w:themeColor="text1"/>
          <w:sz w:val="22"/>
          <w:szCs w:val="22"/>
        </w:rPr>
        <w:t>Resoluciones</w:t>
      </w:r>
      <w:r w:rsidR="00A37E0B" w:rsidRPr="00772216">
        <w:rPr>
          <w:rFonts w:asciiTheme="minorHAnsi" w:eastAsia="Arial" w:hAnsiTheme="minorHAnsi" w:cstheme="minorHAnsi"/>
          <w:color w:val="000000" w:themeColor="text1"/>
          <w:sz w:val="22"/>
          <w:szCs w:val="22"/>
        </w:rPr>
        <w:t xml:space="preserve"> </w:t>
      </w:r>
      <w:r w:rsidR="00F74B7B" w:rsidRPr="00772216">
        <w:rPr>
          <w:rFonts w:asciiTheme="minorHAnsi" w:eastAsia="Arial" w:hAnsiTheme="minorHAnsi" w:cstheme="minorHAnsi"/>
          <w:color w:val="000000" w:themeColor="text1"/>
          <w:sz w:val="22"/>
          <w:szCs w:val="22"/>
        </w:rPr>
        <w:t>Directorales</w:t>
      </w:r>
      <w:r w:rsidR="00A37E0B" w:rsidRPr="00772216">
        <w:rPr>
          <w:rFonts w:asciiTheme="minorHAnsi" w:eastAsia="Arial" w:hAnsiTheme="minorHAnsi" w:cstheme="minorHAnsi"/>
          <w:color w:val="000000" w:themeColor="text1"/>
          <w:sz w:val="22"/>
          <w:szCs w:val="22"/>
        </w:rPr>
        <w:t xml:space="preserve"> </w:t>
      </w:r>
      <w:r w:rsidR="00F74B7B" w:rsidRPr="00772216">
        <w:rPr>
          <w:rFonts w:asciiTheme="minorHAnsi" w:eastAsia="Arial" w:hAnsiTheme="minorHAnsi" w:cstheme="minorHAnsi"/>
          <w:color w:val="000000" w:themeColor="text1"/>
          <w:sz w:val="22"/>
          <w:szCs w:val="22"/>
        </w:rPr>
        <w:t>de reubicación de plazas</w:t>
      </w:r>
      <w:r w:rsidR="00A37E0B" w:rsidRPr="00772216">
        <w:rPr>
          <w:rFonts w:asciiTheme="minorHAnsi" w:hAnsiTheme="minorHAnsi" w:cstheme="minorHAnsi"/>
          <w:i/>
          <w:color w:val="000000" w:themeColor="text1"/>
          <w:w w:val="83"/>
          <w:sz w:val="22"/>
          <w:szCs w:val="22"/>
        </w:rPr>
        <w:t xml:space="preserve"> </w:t>
      </w:r>
      <w:r w:rsidR="00F74B7B" w:rsidRPr="00772216">
        <w:rPr>
          <w:rFonts w:asciiTheme="minorHAnsi" w:eastAsia="Arial" w:hAnsiTheme="minorHAnsi" w:cstheme="minorHAnsi"/>
          <w:color w:val="000000" w:themeColor="text1"/>
          <w:w w:val="102"/>
          <w:sz w:val="22"/>
          <w:szCs w:val="22"/>
        </w:rPr>
        <w:t>de</w:t>
      </w:r>
      <w:r w:rsidR="00F74B7B" w:rsidRPr="00772216">
        <w:rPr>
          <w:rFonts w:asciiTheme="minorHAnsi" w:eastAsia="Arial" w:hAnsiTheme="minorHAnsi" w:cstheme="minorHAnsi"/>
          <w:color w:val="000000" w:themeColor="text1"/>
          <w:sz w:val="22"/>
          <w:szCs w:val="22"/>
        </w:rPr>
        <w:t xml:space="preserve"> reasignaciones</w:t>
      </w:r>
      <w:r w:rsidR="00F74B7B" w:rsidRPr="00772216">
        <w:rPr>
          <w:rFonts w:asciiTheme="minorHAnsi" w:eastAsia="Arial" w:hAnsiTheme="minorHAnsi" w:cstheme="minorHAnsi"/>
          <w:color w:val="000000" w:themeColor="text1"/>
          <w:spacing w:val="-3"/>
          <w:sz w:val="22"/>
          <w:szCs w:val="22"/>
        </w:rPr>
        <w:t xml:space="preserve"> </w:t>
      </w:r>
      <w:r w:rsidR="00F74B7B" w:rsidRPr="00772216">
        <w:rPr>
          <w:rFonts w:asciiTheme="minorHAnsi" w:eastAsia="Arial" w:hAnsiTheme="minorHAnsi" w:cstheme="minorHAnsi"/>
          <w:color w:val="000000" w:themeColor="text1"/>
          <w:sz w:val="22"/>
          <w:szCs w:val="22"/>
        </w:rPr>
        <w:t>por</w:t>
      </w:r>
      <w:r w:rsidR="00F74B7B" w:rsidRPr="00772216">
        <w:rPr>
          <w:rFonts w:asciiTheme="minorHAnsi" w:eastAsia="Arial" w:hAnsiTheme="minorHAnsi" w:cstheme="minorHAnsi"/>
          <w:color w:val="000000" w:themeColor="text1"/>
          <w:spacing w:val="-5"/>
          <w:sz w:val="22"/>
          <w:szCs w:val="22"/>
        </w:rPr>
        <w:t xml:space="preserve"> </w:t>
      </w:r>
      <w:r w:rsidR="00F74B7B" w:rsidRPr="00772216">
        <w:rPr>
          <w:rFonts w:asciiTheme="minorHAnsi" w:eastAsia="Arial" w:hAnsiTheme="minorHAnsi" w:cstheme="minorHAnsi"/>
          <w:color w:val="000000" w:themeColor="text1"/>
          <w:sz w:val="22"/>
          <w:szCs w:val="22"/>
        </w:rPr>
        <w:t>racionalización.</w:t>
      </w:r>
    </w:p>
    <w:p w14:paraId="57C3347A" w14:textId="77777777" w:rsidR="00F74B7B" w:rsidRPr="00772216" w:rsidRDefault="00F74B7B" w:rsidP="000B43CC">
      <w:pPr>
        <w:jc w:val="both"/>
        <w:rPr>
          <w:rFonts w:asciiTheme="minorHAnsi" w:eastAsia="Arial" w:hAnsiTheme="minorHAnsi" w:cstheme="minorHAnsi"/>
          <w:color w:val="000000" w:themeColor="text1"/>
          <w:sz w:val="22"/>
          <w:szCs w:val="22"/>
        </w:rPr>
      </w:pPr>
      <w:r w:rsidRPr="000F48D4">
        <w:rPr>
          <w:rFonts w:asciiTheme="minorHAnsi" w:eastAsia="Arial" w:hAnsiTheme="minorHAnsi" w:cstheme="minorHAnsi"/>
          <w:b/>
          <w:color w:val="000000" w:themeColor="text1"/>
          <w:sz w:val="22"/>
          <w:szCs w:val="22"/>
        </w:rPr>
        <w:t>7.7</w:t>
      </w:r>
      <w:r w:rsidRPr="00772216">
        <w:rPr>
          <w:rFonts w:asciiTheme="minorHAnsi" w:eastAsia="Arial" w:hAnsiTheme="minorHAnsi" w:cstheme="minorHAnsi"/>
          <w:color w:val="000000" w:themeColor="text1"/>
          <w:spacing w:val="-53"/>
          <w:sz w:val="22"/>
          <w:szCs w:val="22"/>
        </w:rPr>
        <w:t xml:space="preserve"> </w:t>
      </w:r>
      <w:r w:rsidRPr="00772216">
        <w:rPr>
          <w:rFonts w:asciiTheme="minorHAnsi" w:eastAsia="Arial" w:hAnsiTheme="minorHAnsi" w:cstheme="minorHAnsi"/>
          <w:color w:val="000000" w:themeColor="text1"/>
          <w:sz w:val="22"/>
          <w:szCs w:val="22"/>
        </w:rPr>
        <w:tab/>
        <w:t>Las</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plazas</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de</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directores,</w:t>
      </w:r>
      <w:r w:rsidRPr="00772216">
        <w:rPr>
          <w:rFonts w:asciiTheme="minorHAnsi" w:eastAsia="Arial" w:hAnsiTheme="minorHAnsi" w:cstheme="minorHAnsi"/>
          <w:color w:val="000000" w:themeColor="text1"/>
          <w:spacing w:val="50"/>
          <w:sz w:val="22"/>
          <w:szCs w:val="22"/>
        </w:rPr>
        <w:t xml:space="preserve"> </w:t>
      </w:r>
      <w:r w:rsidRPr="00772216">
        <w:rPr>
          <w:rFonts w:asciiTheme="minorHAnsi" w:eastAsia="Arial" w:hAnsiTheme="minorHAnsi" w:cstheme="minorHAnsi"/>
          <w:color w:val="000000" w:themeColor="text1"/>
          <w:sz w:val="22"/>
          <w:szCs w:val="22"/>
        </w:rPr>
        <w:t>personal</w:t>
      </w:r>
      <w:r w:rsidRPr="00772216">
        <w:rPr>
          <w:rFonts w:asciiTheme="minorHAnsi" w:eastAsia="Arial" w:hAnsiTheme="minorHAnsi" w:cstheme="minorHAnsi"/>
          <w:color w:val="000000" w:themeColor="text1"/>
          <w:spacing w:val="50"/>
          <w:sz w:val="22"/>
          <w:szCs w:val="22"/>
        </w:rPr>
        <w:t xml:space="preserve"> </w:t>
      </w:r>
      <w:r w:rsidRPr="00772216">
        <w:rPr>
          <w:rFonts w:asciiTheme="minorHAnsi" w:eastAsia="Arial" w:hAnsiTheme="minorHAnsi" w:cstheme="minorHAnsi"/>
          <w:color w:val="000000" w:themeColor="text1"/>
          <w:sz w:val="22"/>
          <w:szCs w:val="22"/>
        </w:rPr>
        <w:t>Jerarquice,</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docent</w:t>
      </w:r>
      <w:r w:rsidRPr="00772216">
        <w:rPr>
          <w:rFonts w:asciiTheme="minorHAnsi" w:eastAsia="Arial" w:hAnsiTheme="minorHAnsi" w:cstheme="minorHAnsi"/>
          <w:color w:val="000000" w:themeColor="text1"/>
          <w:spacing w:val="-7"/>
          <w:w w:val="101"/>
          <w:sz w:val="22"/>
          <w:szCs w:val="22"/>
        </w:rPr>
        <w:t>e</w:t>
      </w:r>
      <w:r w:rsidRPr="00772216">
        <w:rPr>
          <w:rFonts w:asciiTheme="minorHAnsi" w:eastAsia="Arial" w:hAnsiTheme="minorHAnsi" w:cstheme="minorHAnsi"/>
          <w:color w:val="000000" w:themeColor="text1"/>
          <w:w w:val="128"/>
          <w:sz w:val="22"/>
          <w:szCs w:val="22"/>
        </w:rPr>
        <w:t>,</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administrativo</w:t>
      </w:r>
      <w:r w:rsidRPr="00772216">
        <w:rPr>
          <w:rFonts w:asciiTheme="minorHAnsi" w:eastAsia="Arial" w:hAnsiTheme="minorHAnsi" w:cstheme="minorHAnsi"/>
          <w:color w:val="000000" w:themeColor="text1"/>
          <w:spacing w:val="41"/>
          <w:sz w:val="22"/>
          <w:szCs w:val="22"/>
        </w:rPr>
        <w:t xml:space="preserve"> </w:t>
      </w:r>
      <w:r w:rsidRPr="00772216">
        <w:rPr>
          <w:rFonts w:asciiTheme="minorHAnsi" w:eastAsia="Arial" w:hAnsiTheme="minorHAnsi" w:cstheme="minorHAnsi"/>
          <w:color w:val="000000" w:themeColor="text1"/>
          <w:sz w:val="22"/>
          <w:szCs w:val="22"/>
        </w:rPr>
        <w:t>y/o</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w w:val="102"/>
          <w:sz w:val="22"/>
          <w:szCs w:val="22"/>
        </w:rPr>
        <w:t xml:space="preserve">de </w:t>
      </w:r>
      <w:r w:rsidRPr="00772216">
        <w:rPr>
          <w:rFonts w:asciiTheme="minorHAnsi" w:eastAsia="Arial" w:hAnsiTheme="minorHAnsi" w:cstheme="minorHAnsi"/>
          <w:color w:val="000000" w:themeColor="text1"/>
          <w:sz w:val="22"/>
          <w:szCs w:val="22"/>
        </w:rPr>
        <w:t>servici</w:t>
      </w:r>
      <w:r w:rsidRPr="00772216">
        <w:rPr>
          <w:rFonts w:asciiTheme="minorHAnsi" w:eastAsia="Arial" w:hAnsiTheme="minorHAnsi" w:cstheme="minorHAnsi"/>
          <w:color w:val="000000" w:themeColor="text1"/>
          <w:spacing w:val="-5"/>
          <w:sz w:val="22"/>
          <w:szCs w:val="22"/>
        </w:rPr>
        <w:t>o</w:t>
      </w:r>
      <w:r w:rsidRPr="00772216">
        <w:rPr>
          <w:rFonts w:asciiTheme="minorHAnsi" w:eastAsia="Arial" w:hAnsiTheme="minorHAnsi" w:cstheme="minorHAnsi"/>
          <w:color w:val="000000" w:themeColor="text1"/>
          <w:w w:val="128"/>
          <w:sz w:val="22"/>
          <w:szCs w:val="22"/>
        </w:rPr>
        <w:t>,</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otorgadas</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por</w:t>
      </w:r>
      <w:r w:rsidRPr="00772216">
        <w:rPr>
          <w:rFonts w:asciiTheme="minorHAnsi" w:eastAsia="Arial" w:hAnsiTheme="minorHAnsi" w:cstheme="minorHAnsi"/>
          <w:color w:val="000000" w:themeColor="text1"/>
          <w:spacing w:val="30"/>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Ministerio</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7"/>
          <w:sz w:val="22"/>
          <w:szCs w:val="22"/>
        </w:rPr>
        <w:t xml:space="preserve"> </w:t>
      </w:r>
      <w:r w:rsidRPr="00772216">
        <w:rPr>
          <w:rFonts w:asciiTheme="minorHAnsi" w:eastAsia="Arial" w:hAnsiTheme="minorHAnsi" w:cstheme="minorHAnsi"/>
          <w:color w:val="000000" w:themeColor="text1"/>
          <w:sz w:val="22"/>
          <w:szCs w:val="22"/>
        </w:rPr>
        <w:t>Educación</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z w:val="22"/>
          <w:szCs w:val="22"/>
        </w:rPr>
        <w:t>a</w:t>
      </w:r>
      <w:r w:rsidRPr="00772216">
        <w:rPr>
          <w:rFonts w:asciiTheme="minorHAnsi" w:eastAsia="Arial" w:hAnsiTheme="minorHAnsi" w:cstheme="minorHAnsi"/>
          <w:color w:val="000000" w:themeColor="text1"/>
          <w:spacing w:val="34"/>
          <w:sz w:val="22"/>
          <w:szCs w:val="22"/>
        </w:rPr>
        <w:t xml:space="preserve"> </w:t>
      </w:r>
      <w:r w:rsidRPr="00772216">
        <w:rPr>
          <w:rFonts w:asciiTheme="minorHAnsi" w:eastAsia="Arial" w:hAnsiTheme="minorHAnsi" w:cstheme="minorHAnsi"/>
          <w:color w:val="000000" w:themeColor="text1"/>
          <w:sz w:val="22"/>
          <w:szCs w:val="22"/>
        </w:rPr>
        <w:t>las</w:t>
      </w:r>
      <w:r w:rsidRPr="00772216">
        <w:rPr>
          <w:rFonts w:asciiTheme="minorHAnsi" w:eastAsia="Arial" w:hAnsiTheme="minorHAnsi" w:cstheme="minorHAnsi"/>
          <w:color w:val="000000" w:themeColor="text1"/>
          <w:spacing w:val="34"/>
          <w:sz w:val="22"/>
          <w:szCs w:val="22"/>
        </w:rPr>
        <w:t xml:space="preserve"> </w:t>
      </w:r>
      <w:r w:rsidRPr="00772216">
        <w:rPr>
          <w:rFonts w:asciiTheme="minorHAnsi" w:eastAsia="Arial" w:hAnsiTheme="minorHAnsi" w:cstheme="minorHAnsi"/>
          <w:color w:val="000000" w:themeColor="text1"/>
          <w:sz w:val="22"/>
          <w:szCs w:val="22"/>
        </w:rPr>
        <w:t>Instituciones</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sz w:val="22"/>
          <w:szCs w:val="22"/>
        </w:rPr>
        <w:t>Educativas Públicas,</w:t>
      </w:r>
      <w:r w:rsidRPr="00772216">
        <w:rPr>
          <w:rFonts w:asciiTheme="minorHAnsi" w:eastAsia="Arial" w:hAnsiTheme="minorHAnsi" w:cstheme="minorHAnsi"/>
          <w:color w:val="000000" w:themeColor="text1"/>
          <w:spacing w:val="-35"/>
          <w:sz w:val="22"/>
          <w:szCs w:val="22"/>
        </w:rPr>
        <w:t xml:space="preserve"> </w:t>
      </w:r>
      <w:r w:rsidRPr="00772216">
        <w:rPr>
          <w:rFonts w:asciiTheme="minorHAnsi" w:eastAsia="Arial" w:hAnsiTheme="minorHAnsi" w:cstheme="minorHAnsi"/>
          <w:color w:val="000000" w:themeColor="text1"/>
          <w:sz w:val="22"/>
          <w:szCs w:val="22"/>
        </w:rPr>
        <w:t>como</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las</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Acción</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Conjunta</w:t>
      </w:r>
      <w:r w:rsidRPr="00772216">
        <w:rPr>
          <w:rFonts w:asciiTheme="minorHAnsi" w:eastAsia="Arial" w:hAnsiTheme="minorHAnsi" w:cstheme="minorHAnsi"/>
          <w:color w:val="000000" w:themeColor="text1"/>
          <w:spacing w:val="-9"/>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marco</w:t>
      </w:r>
      <w:r w:rsidRPr="00772216">
        <w:rPr>
          <w:rFonts w:asciiTheme="minorHAnsi" w:eastAsia="Arial" w:hAnsiTheme="minorHAnsi" w:cstheme="minorHAnsi"/>
          <w:color w:val="000000" w:themeColor="text1"/>
          <w:spacing w:val="9"/>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w w:val="101"/>
          <w:sz w:val="22"/>
          <w:szCs w:val="22"/>
        </w:rPr>
        <w:t>R.M.</w:t>
      </w:r>
      <w:r w:rsidRPr="00772216">
        <w:rPr>
          <w:rFonts w:asciiTheme="minorHAnsi" w:eastAsia="Arial" w:hAnsiTheme="minorHAnsi" w:cstheme="minorHAnsi"/>
          <w:color w:val="000000" w:themeColor="text1"/>
          <w:spacing w:val="-40"/>
          <w:sz w:val="22"/>
          <w:szCs w:val="22"/>
        </w:rPr>
        <w:t xml:space="preserve"> </w:t>
      </w:r>
      <w:r w:rsidRPr="00772216">
        <w:rPr>
          <w:rFonts w:asciiTheme="minorHAnsi" w:eastAsia="Arial" w:hAnsiTheme="minorHAnsi" w:cstheme="minorHAnsi"/>
          <w:color w:val="000000" w:themeColor="text1"/>
          <w:sz w:val="22"/>
          <w:szCs w:val="22"/>
        </w:rPr>
        <w:t>N°</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483-89-E</w:t>
      </w:r>
      <w:r w:rsidRPr="00772216">
        <w:rPr>
          <w:rFonts w:asciiTheme="minorHAnsi" w:eastAsia="Arial" w:hAnsiTheme="minorHAnsi" w:cstheme="minorHAnsi"/>
          <w:color w:val="000000" w:themeColor="text1"/>
          <w:spacing w:val="-1"/>
          <w:sz w:val="22"/>
          <w:szCs w:val="22"/>
        </w:rPr>
        <w:t>D</w:t>
      </w:r>
      <w:r w:rsidRPr="00772216">
        <w:rPr>
          <w:rFonts w:asciiTheme="minorHAnsi" w:eastAsia="Arial" w:hAnsiTheme="minorHAnsi" w:cstheme="minorHAnsi"/>
          <w:color w:val="000000" w:themeColor="text1"/>
          <w:sz w:val="22"/>
          <w:szCs w:val="22"/>
        </w:rPr>
        <w:t>,</w:t>
      </w:r>
      <w:r w:rsidRPr="00772216">
        <w:rPr>
          <w:rFonts w:asciiTheme="minorHAnsi" w:eastAsia="Arial" w:hAnsiTheme="minorHAnsi" w:cstheme="minorHAnsi"/>
          <w:color w:val="000000" w:themeColor="text1"/>
          <w:spacing w:val="40"/>
          <w:sz w:val="22"/>
          <w:szCs w:val="22"/>
        </w:rPr>
        <w:t xml:space="preserve"> </w:t>
      </w:r>
      <w:r w:rsidR="00FB7DEB">
        <w:rPr>
          <w:rFonts w:asciiTheme="minorHAnsi" w:eastAsia="Arial" w:hAnsiTheme="minorHAnsi" w:cstheme="minorHAnsi"/>
          <w:color w:val="000000" w:themeColor="text1"/>
          <w:w w:val="101"/>
          <w:sz w:val="22"/>
          <w:szCs w:val="22"/>
        </w:rPr>
        <w:t xml:space="preserve">Artículo </w:t>
      </w:r>
      <w:r w:rsidR="000F48D4">
        <w:rPr>
          <w:rFonts w:asciiTheme="minorHAnsi" w:eastAsia="Arial" w:hAnsiTheme="minorHAnsi" w:cstheme="minorHAnsi"/>
          <w:color w:val="000000" w:themeColor="text1"/>
          <w:w w:val="101"/>
          <w:sz w:val="22"/>
          <w:szCs w:val="22"/>
        </w:rPr>
        <w:t xml:space="preserve"> </w:t>
      </w:r>
      <w:r w:rsidRPr="00772216">
        <w:rPr>
          <w:rFonts w:asciiTheme="minorHAnsi" w:eastAsia="Arial" w:hAnsiTheme="minorHAnsi" w:cstheme="minorHAnsi"/>
          <w:color w:val="000000" w:themeColor="text1"/>
          <w:sz w:val="22"/>
          <w:szCs w:val="22"/>
        </w:rPr>
        <w:t>11</w:t>
      </w:r>
      <w:r w:rsidRPr="00772216">
        <w:rPr>
          <w:rFonts w:asciiTheme="minorHAnsi" w:eastAsia="Arial" w:hAnsiTheme="minorHAnsi" w:cstheme="minorHAnsi"/>
          <w:color w:val="000000" w:themeColor="text1"/>
          <w:spacing w:val="37"/>
          <w:sz w:val="22"/>
          <w:szCs w:val="22"/>
        </w:rPr>
        <w:t xml:space="preserve"> </w:t>
      </w:r>
      <w:r w:rsidRPr="00772216">
        <w:rPr>
          <w:rFonts w:asciiTheme="minorHAnsi" w:eastAsia="Arial" w:hAnsiTheme="minorHAnsi" w:cstheme="minorHAnsi"/>
          <w:color w:val="000000" w:themeColor="text1"/>
          <w:sz w:val="22"/>
          <w:szCs w:val="22"/>
        </w:rPr>
        <w:t>o</w:t>
      </w:r>
      <w:r w:rsidRPr="00772216">
        <w:rPr>
          <w:rFonts w:asciiTheme="minorHAnsi" w:eastAsia="Arial" w:hAnsiTheme="minorHAnsi" w:cstheme="minorHAnsi"/>
          <w:color w:val="000000" w:themeColor="text1"/>
          <w:spacing w:val="40"/>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39"/>
          <w:sz w:val="22"/>
          <w:szCs w:val="22"/>
        </w:rPr>
        <w:t xml:space="preserve"> </w:t>
      </w:r>
      <w:r w:rsidRPr="00772216">
        <w:rPr>
          <w:rFonts w:asciiTheme="minorHAnsi" w:eastAsia="Arial" w:hAnsiTheme="minorHAnsi" w:cstheme="minorHAnsi"/>
          <w:color w:val="000000" w:themeColor="text1"/>
          <w:sz w:val="22"/>
          <w:szCs w:val="22"/>
        </w:rPr>
        <w:t>Convenio</w:t>
      </w:r>
      <w:r w:rsidRPr="00772216">
        <w:rPr>
          <w:rFonts w:asciiTheme="minorHAnsi" w:eastAsia="Arial" w:hAnsiTheme="minorHAnsi" w:cstheme="minorHAnsi"/>
          <w:color w:val="000000" w:themeColor="text1"/>
          <w:spacing w:val="40"/>
          <w:sz w:val="22"/>
          <w:szCs w:val="22"/>
        </w:rPr>
        <w:t xml:space="preserve"> </w:t>
      </w:r>
      <w:r w:rsidRPr="00772216">
        <w:rPr>
          <w:rFonts w:asciiTheme="minorHAnsi" w:eastAsia="Arial" w:hAnsiTheme="minorHAnsi" w:cstheme="minorHAnsi"/>
          <w:color w:val="000000" w:themeColor="text1"/>
          <w:sz w:val="22"/>
          <w:szCs w:val="22"/>
        </w:rPr>
        <w:t>que</w:t>
      </w:r>
      <w:r w:rsidRPr="00772216">
        <w:rPr>
          <w:rFonts w:asciiTheme="minorHAnsi" w:eastAsia="Arial" w:hAnsiTheme="minorHAnsi" w:cstheme="minorHAnsi"/>
          <w:color w:val="000000" w:themeColor="text1"/>
          <w:spacing w:val="36"/>
          <w:sz w:val="22"/>
          <w:szCs w:val="22"/>
        </w:rPr>
        <w:t xml:space="preserve"> </w:t>
      </w:r>
      <w:r w:rsidRPr="00772216">
        <w:rPr>
          <w:rFonts w:asciiTheme="minorHAnsi" w:eastAsia="Arial" w:hAnsiTheme="minorHAnsi" w:cstheme="minorHAnsi"/>
          <w:color w:val="000000" w:themeColor="text1"/>
          <w:sz w:val="22"/>
          <w:szCs w:val="22"/>
        </w:rPr>
        <w:t>se</w:t>
      </w:r>
      <w:r w:rsidRPr="00772216">
        <w:rPr>
          <w:rFonts w:asciiTheme="minorHAnsi" w:eastAsia="Arial" w:hAnsiTheme="minorHAnsi" w:cstheme="minorHAnsi"/>
          <w:color w:val="000000" w:themeColor="text1"/>
          <w:spacing w:val="34"/>
          <w:sz w:val="22"/>
          <w:szCs w:val="22"/>
        </w:rPr>
        <w:t xml:space="preserve"> </w:t>
      </w:r>
      <w:r w:rsidRPr="00772216">
        <w:rPr>
          <w:rFonts w:asciiTheme="minorHAnsi" w:eastAsia="Arial" w:hAnsiTheme="minorHAnsi" w:cstheme="minorHAnsi"/>
          <w:color w:val="000000" w:themeColor="text1"/>
          <w:sz w:val="22"/>
          <w:szCs w:val="22"/>
        </w:rPr>
        <w:t>encuentren</w:t>
      </w:r>
      <w:r w:rsidRPr="00772216">
        <w:rPr>
          <w:rFonts w:asciiTheme="minorHAnsi" w:eastAsia="Arial" w:hAnsiTheme="minorHAnsi" w:cstheme="minorHAnsi"/>
          <w:color w:val="000000" w:themeColor="text1"/>
          <w:spacing w:val="21"/>
          <w:sz w:val="22"/>
          <w:szCs w:val="22"/>
        </w:rPr>
        <w:t xml:space="preserve"> </w:t>
      </w:r>
      <w:r w:rsidRPr="00772216">
        <w:rPr>
          <w:rFonts w:asciiTheme="minorHAnsi" w:eastAsia="Arial" w:hAnsiTheme="minorHAnsi" w:cstheme="minorHAnsi"/>
          <w:color w:val="000000" w:themeColor="text1"/>
          <w:sz w:val="22"/>
          <w:szCs w:val="22"/>
        </w:rPr>
        <w:t>vigente)</w:t>
      </w:r>
      <w:r w:rsidRPr="00772216">
        <w:rPr>
          <w:rFonts w:asciiTheme="minorHAnsi" w:eastAsia="Arial" w:hAnsiTheme="minorHAnsi" w:cstheme="minorHAnsi"/>
          <w:color w:val="000000" w:themeColor="text1"/>
          <w:spacing w:val="29"/>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sz w:val="22"/>
          <w:szCs w:val="22"/>
        </w:rPr>
        <w:t>que</w:t>
      </w:r>
      <w:r w:rsidRPr="00772216">
        <w:rPr>
          <w:rFonts w:asciiTheme="minorHAnsi" w:eastAsia="Arial" w:hAnsiTheme="minorHAnsi" w:cstheme="minorHAnsi"/>
          <w:color w:val="000000" w:themeColor="text1"/>
          <w:spacing w:val="48"/>
          <w:sz w:val="22"/>
          <w:szCs w:val="22"/>
        </w:rPr>
        <w:t xml:space="preserve"> </w:t>
      </w:r>
      <w:r w:rsidRPr="00772216">
        <w:rPr>
          <w:rFonts w:asciiTheme="minorHAnsi" w:eastAsia="Arial" w:hAnsiTheme="minorHAnsi" w:cstheme="minorHAnsi"/>
          <w:color w:val="000000" w:themeColor="text1"/>
          <w:sz w:val="22"/>
          <w:szCs w:val="22"/>
        </w:rPr>
        <w:t>cuente</w:t>
      </w:r>
      <w:r w:rsidRPr="00772216">
        <w:rPr>
          <w:rFonts w:asciiTheme="minorHAnsi" w:eastAsia="Arial" w:hAnsiTheme="minorHAnsi" w:cstheme="minorHAnsi"/>
          <w:color w:val="000000" w:themeColor="text1"/>
          <w:spacing w:val="25"/>
          <w:sz w:val="22"/>
          <w:szCs w:val="22"/>
        </w:rPr>
        <w:t xml:space="preserve"> </w:t>
      </w:r>
      <w:r w:rsidRPr="00772216">
        <w:rPr>
          <w:rFonts w:asciiTheme="minorHAnsi" w:eastAsia="Arial" w:hAnsiTheme="minorHAnsi" w:cstheme="minorHAnsi"/>
          <w:color w:val="000000" w:themeColor="text1"/>
          <w:sz w:val="22"/>
          <w:szCs w:val="22"/>
        </w:rPr>
        <w:t>con</w:t>
      </w:r>
      <w:r w:rsidRPr="00772216">
        <w:rPr>
          <w:rFonts w:asciiTheme="minorHAnsi" w:eastAsia="Arial" w:hAnsiTheme="minorHAnsi" w:cstheme="minorHAnsi"/>
          <w:color w:val="000000" w:themeColor="text1"/>
          <w:spacing w:val="30"/>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31"/>
          <w:sz w:val="22"/>
          <w:szCs w:val="22"/>
        </w:rPr>
        <w:t xml:space="preserve"> </w:t>
      </w:r>
      <w:r w:rsidRPr="00772216">
        <w:rPr>
          <w:rFonts w:asciiTheme="minorHAnsi" w:eastAsia="Arial" w:hAnsiTheme="minorHAnsi" w:cstheme="minorHAnsi"/>
          <w:color w:val="000000" w:themeColor="text1"/>
          <w:sz w:val="22"/>
          <w:szCs w:val="22"/>
        </w:rPr>
        <w:t>número</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w w:val="102"/>
          <w:sz w:val="22"/>
          <w:szCs w:val="22"/>
        </w:rPr>
        <w:t xml:space="preserve">de </w:t>
      </w:r>
      <w:r w:rsidRPr="00772216">
        <w:rPr>
          <w:rFonts w:asciiTheme="minorHAnsi" w:eastAsia="Arial" w:hAnsiTheme="minorHAnsi" w:cstheme="minorHAnsi"/>
          <w:color w:val="000000" w:themeColor="text1"/>
          <w:sz w:val="22"/>
          <w:szCs w:val="22"/>
        </w:rPr>
        <w:t>alumnos</w:t>
      </w:r>
      <w:r w:rsidRPr="00772216">
        <w:rPr>
          <w:rFonts w:asciiTheme="minorHAnsi" w:eastAsia="Arial" w:hAnsiTheme="minorHAnsi" w:cstheme="minorHAnsi"/>
          <w:color w:val="000000" w:themeColor="text1"/>
          <w:spacing w:val="40"/>
          <w:sz w:val="22"/>
          <w:szCs w:val="22"/>
        </w:rPr>
        <w:t xml:space="preserve"> </w:t>
      </w:r>
      <w:r w:rsidRPr="00772216">
        <w:rPr>
          <w:rFonts w:asciiTheme="minorHAnsi" w:eastAsia="Arial" w:hAnsiTheme="minorHAnsi" w:cstheme="minorHAnsi"/>
          <w:color w:val="000000" w:themeColor="text1"/>
          <w:sz w:val="22"/>
          <w:szCs w:val="22"/>
        </w:rPr>
        <w:t>o</w:t>
      </w:r>
      <w:r w:rsidRPr="00772216">
        <w:rPr>
          <w:rFonts w:asciiTheme="minorHAnsi" w:eastAsia="Arial" w:hAnsiTheme="minorHAnsi" w:cstheme="minorHAnsi"/>
          <w:color w:val="000000" w:themeColor="text1"/>
          <w:spacing w:val="48"/>
          <w:sz w:val="22"/>
          <w:szCs w:val="22"/>
        </w:rPr>
        <w:t xml:space="preserve"> </w:t>
      </w:r>
      <w:r w:rsidRPr="00772216">
        <w:rPr>
          <w:rFonts w:asciiTheme="minorHAnsi" w:eastAsia="Arial" w:hAnsiTheme="minorHAnsi" w:cstheme="minorHAnsi"/>
          <w:color w:val="000000" w:themeColor="text1"/>
          <w:sz w:val="22"/>
          <w:szCs w:val="22"/>
        </w:rPr>
        <w:t>metas</w:t>
      </w:r>
      <w:r w:rsidRPr="00772216">
        <w:rPr>
          <w:rFonts w:asciiTheme="minorHAnsi" w:eastAsia="Arial" w:hAnsiTheme="minorHAnsi" w:cstheme="minorHAnsi"/>
          <w:color w:val="000000" w:themeColor="text1"/>
          <w:spacing w:val="47"/>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36"/>
          <w:sz w:val="22"/>
          <w:szCs w:val="22"/>
        </w:rPr>
        <w:t xml:space="preserve"> </w:t>
      </w:r>
      <w:r w:rsidRPr="00772216">
        <w:rPr>
          <w:rFonts w:asciiTheme="minorHAnsi" w:eastAsia="Arial" w:hAnsiTheme="minorHAnsi" w:cstheme="minorHAnsi"/>
          <w:color w:val="000000" w:themeColor="text1"/>
          <w:sz w:val="22"/>
          <w:szCs w:val="22"/>
        </w:rPr>
        <w:t>atención,</w:t>
      </w:r>
      <w:r w:rsidRPr="00772216">
        <w:rPr>
          <w:rFonts w:asciiTheme="minorHAnsi" w:eastAsia="Arial" w:hAnsiTheme="minorHAnsi" w:cstheme="minorHAnsi"/>
          <w:color w:val="000000" w:themeColor="text1"/>
          <w:spacing w:val="28"/>
          <w:sz w:val="22"/>
          <w:szCs w:val="22"/>
        </w:rPr>
        <w:t xml:space="preserve"> </w:t>
      </w:r>
      <w:r w:rsidRPr="00772216">
        <w:rPr>
          <w:rFonts w:asciiTheme="minorHAnsi" w:eastAsia="Arial" w:hAnsiTheme="minorHAnsi" w:cstheme="minorHAnsi"/>
          <w:color w:val="000000" w:themeColor="text1"/>
          <w:sz w:val="22"/>
          <w:szCs w:val="22"/>
        </w:rPr>
        <w:t>señaladas</w:t>
      </w:r>
      <w:r w:rsidRPr="00772216">
        <w:rPr>
          <w:rFonts w:asciiTheme="minorHAnsi" w:eastAsia="Arial" w:hAnsiTheme="minorHAnsi" w:cstheme="minorHAnsi"/>
          <w:color w:val="000000" w:themeColor="text1"/>
          <w:spacing w:val="31"/>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50"/>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44"/>
          <w:sz w:val="22"/>
          <w:szCs w:val="22"/>
        </w:rPr>
        <w:t xml:space="preserve"> </w:t>
      </w:r>
      <w:r w:rsidRPr="00772216">
        <w:rPr>
          <w:rFonts w:asciiTheme="minorHAnsi" w:eastAsia="Arial" w:hAnsiTheme="minorHAnsi" w:cstheme="minorHAnsi"/>
          <w:color w:val="000000" w:themeColor="text1"/>
          <w:sz w:val="22"/>
          <w:szCs w:val="22"/>
        </w:rPr>
        <w:t>presente</w:t>
      </w:r>
      <w:r w:rsidRPr="00772216">
        <w:rPr>
          <w:rFonts w:asciiTheme="minorHAnsi" w:eastAsia="Arial" w:hAnsiTheme="minorHAnsi" w:cstheme="minorHAnsi"/>
          <w:color w:val="000000" w:themeColor="text1"/>
          <w:spacing w:val="41"/>
          <w:sz w:val="22"/>
          <w:szCs w:val="22"/>
        </w:rPr>
        <w:t xml:space="preserve"> </w:t>
      </w:r>
      <w:r w:rsidRPr="00772216">
        <w:rPr>
          <w:rFonts w:asciiTheme="minorHAnsi" w:eastAsia="Arial" w:hAnsiTheme="minorHAnsi" w:cstheme="minorHAnsi"/>
          <w:color w:val="000000" w:themeColor="text1"/>
          <w:w w:val="98"/>
          <w:sz w:val="22"/>
          <w:szCs w:val="22"/>
        </w:rPr>
        <w:t>norm</w:t>
      </w:r>
      <w:r w:rsidRPr="00772216">
        <w:rPr>
          <w:rFonts w:asciiTheme="minorHAnsi" w:eastAsia="Arial" w:hAnsiTheme="minorHAnsi" w:cstheme="minorHAnsi"/>
          <w:color w:val="000000" w:themeColor="text1"/>
          <w:spacing w:val="-5"/>
          <w:w w:val="98"/>
          <w:sz w:val="22"/>
          <w:szCs w:val="22"/>
        </w:rPr>
        <w:t>a</w:t>
      </w:r>
      <w:r w:rsidRPr="00772216">
        <w:rPr>
          <w:rFonts w:asciiTheme="minorHAnsi" w:eastAsia="Arial" w:hAnsiTheme="minorHAnsi" w:cstheme="minorHAnsi"/>
          <w:color w:val="000000" w:themeColor="text1"/>
          <w:w w:val="160"/>
          <w:sz w:val="22"/>
          <w:szCs w:val="22"/>
        </w:rPr>
        <w:t>,</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no</w:t>
      </w:r>
      <w:r w:rsidRPr="00772216">
        <w:rPr>
          <w:rFonts w:asciiTheme="minorHAnsi" w:eastAsia="Arial" w:hAnsiTheme="minorHAnsi" w:cstheme="minorHAnsi"/>
          <w:color w:val="000000" w:themeColor="text1"/>
          <w:spacing w:val="44"/>
          <w:sz w:val="22"/>
          <w:szCs w:val="22"/>
        </w:rPr>
        <w:t xml:space="preserve"> </w:t>
      </w:r>
      <w:r w:rsidRPr="00772216">
        <w:rPr>
          <w:rFonts w:asciiTheme="minorHAnsi" w:eastAsia="Arial" w:hAnsiTheme="minorHAnsi" w:cstheme="minorHAnsi"/>
          <w:color w:val="000000" w:themeColor="text1"/>
          <w:sz w:val="22"/>
          <w:szCs w:val="22"/>
        </w:rPr>
        <w:t>deben</w:t>
      </w:r>
      <w:r w:rsidRPr="00772216">
        <w:rPr>
          <w:rFonts w:asciiTheme="minorHAnsi" w:eastAsia="Arial" w:hAnsiTheme="minorHAnsi" w:cstheme="minorHAnsi"/>
          <w:color w:val="000000" w:themeColor="text1"/>
          <w:spacing w:val="29"/>
          <w:sz w:val="22"/>
          <w:szCs w:val="22"/>
        </w:rPr>
        <w:t xml:space="preserve"> </w:t>
      </w:r>
      <w:r w:rsidRPr="00772216">
        <w:rPr>
          <w:rFonts w:asciiTheme="minorHAnsi" w:eastAsia="Arial" w:hAnsiTheme="minorHAnsi" w:cstheme="minorHAnsi"/>
          <w:color w:val="000000" w:themeColor="text1"/>
          <w:sz w:val="22"/>
          <w:szCs w:val="22"/>
        </w:rPr>
        <w:t>ser reubicadas</w:t>
      </w:r>
      <w:r w:rsidRPr="00772216">
        <w:rPr>
          <w:rFonts w:asciiTheme="minorHAnsi" w:eastAsia="Arial" w:hAnsiTheme="minorHAnsi" w:cstheme="minorHAnsi"/>
          <w:color w:val="000000" w:themeColor="text1"/>
          <w:spacing w:val="44"/>
          <w:sz w:val="22"/>
          <w:szCs w:val="22"/>
        </w:rPr>
        <w:t xml:space="preserve"> </w:t>
      </w:r>
      <w:r w:rsidRPr="00772216">
        <w:rPr>
          <w:rFonts w:asciiTheme="minorHAnsi" w:eastAsia="Arial" w:hAnsiTheme="minorHAnsi" w:cstheme="minorHAnsi"/>
          <w:color w:val="000000" w:themeColor="text1"/>
          <w:sz w:val="22"/>
          <w:szCs w:val="22"/>
        </w:rPr>
        <w:t>a</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sz w:val="22"/>
          <w:szCs w:val="22"/>
        </w:rPr>
        <w:t>otras</w:t>
      </w:r>
      <w:r w:rsidRPr="00772216">
        <w:rPr>
          <w:rFonts w:asciiTheme="minorHAnsi" w:eastAsia="Arial" w:hAnsiTheme="minorHAnsi" w:cstheme="minorHAnsi"/>
          <w:color w:val="000000" w:themeColor="text1"/>
          <w:spacing w:val="30"/>
          <w:sz w:val="22"/>
          <w:szCs w:val="22"/>
        </w:rPr>
        <w:t xml:space="preserve"> </w:t>
      </w:r>
      <w:r w:rsidRPr="00772216">
        <w:rPr>
          <w:rFonts w:asciiTheme="minorHAnsi" w:eastAsia="Arial" w:hAnsiTheme="minorHAnsi" w:cstheme="minorHAnsi"/>
          <w:color w:val="000000" w:themeColor="text1"/>
          <w:sz w:val="22"/>
          <w:szCs w:val="22"/>
        </w:rPr>
        <w:t>instituciones</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Educa</w:t>
      </w:r>
      <w:r w:rsidRPr="00772216">
        <w:rPr>
          <w:rFonts w:asciiTheme="minorHAnsi" w:eastAsia="Arial" w:hAnsiTheme="minorHAnsi" w:cstheme="minorHAnsi"/>
          <w:color w:val="000000" w:themeColor="text1"/>
          <w:spacing w:val="-10"/>
          <w:sz w:val="22"/>
          <w:szCs w:val="22"/>
        </w:rPr>
        <w:t>t</w:t>
      </w:r>
      <w:r w:rsidRPr="00772216">
        <w:rPr>
          <w:rFonts w:asciiTheme="minorHAnsi" w:eastAsia="Arial" w:hAnsiTheme="minorHAnsi" w:cstheme="minorHAnsi"/>
          <w:color w:val="000000" w:themeColor="text1"/>
          <w:spacing w:val="-11"/>
          <w:w w:val="155"/>
          <w:sz w:val="22"/>
          <w:szCs w:val="22"/>
        </w:rPr>
        <w:t>i</w:t>
      </w:r>
      <w:r w:rsidRPr="00772216">
        <w:rPr>
          <w:rFonts w:asciiTheme="minorHAnsi" w:eastAsia="Arial" w:hAnsiTheme="minorHAnsi" w:cstheme="minorHAnsi"/>
          <w:color w:val="000000" w:themeColor="text1"/>
          <w:w w:val="101"/>
          <w:sz w:val="22"/>
          <w:szCs w:val="22"/>
        </w:rPr>
        <w:t>vas</w:t>
      </w:r>
      <w:r w:rsidRPr="00772216">
        <w:rPr>
          <w:rFonts w:asciiTheme="minorHAnsi" w:eastAsia="Arial" w:hAnsiTheme="minorHAnsi" w:cstheme="minorHAnsi"/>
          <w:color w:val="000000" w:themeColor="text1"/>
          <w:sz w:val="22"/>
          <w:szCs w:val="22"/>
        </w:rPr>
        <w:t>,</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bajo</w:t>
      </w:r>
      <w:r w:rsidRPr="00772216">
        <w:rPr>
          <w:rFonts w:asciiTheme="minorHAnsi" w:eastAsia="Arial" w:hAnsiTheme="minorHAnsi" w:cstheme="minorHAnsi"/>
          <w:color w:val="000000" w:themeColor="text1"/>
          <w:spacing w:val="38"/>
          <w:sz w:val="22"/>
          <w:szCs w:val="22"/>
        </w:rPr>
        <w:t xml:space="preserve"> </w:t>
      </w:r>
      <w:r w:rsidRPr="00772216">
        <w:rPr>
          <w:rFonts w:asciiTheme="minorHAnsi" w:eastAsia="Arial" w:hAnsiTheme="minorHAnsi" w:cstheme="minorHAnsi"/>
          <w:color w:val="000000" w:themeColor="text1"/>
          <w:sz w:val="22"/>
          <w:szCs w:val="22"/>
        </w:rPr>
        <w:t>responsabilidad</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z w:val="22"/>
          <w:szCs w:val="22"/>
        </w:rPr>
        <w:t>del</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w w:val="98"/>
          <w:sz w:val="22"/>
          <w:szCs w:val="22"/>
        </w:rPr>
        <w:t>funcion</w:t>
      </w:r>
      <w:r w:rsidRPr="00772216">
        <w:rPr>
          <w:rFonts w:asciiTheme="minorHAnsi" w:eastAsia="Arial" w:hAnsiTheme="minorHAnsi" w:cstheme="minorHAnsi"/>
          <w:color w:val="000000" w:themeColor="text1"/>
          <w:spacing w:val="-8"/>
          <w:w w:val="99"/>
          <w:sz w:val="22"/>
          <w:szCs w:val="22"/>
        </w:rPr>
        <w:t>a</w:t>
      </w:r>
      <w:r w:rsidRPr="00772216">
        <w:rPr>
          <w:rFonts w:asciiTheme="minorHAnsi" w:eastAsia="Arial" w:hAnsiTheme="minorHAnsi" w:cstheme="minorHAnsi"/>
          <w:color w:val="000000" w:themeColor="text1"/>
          <w:w w:val="113"/>
          <w:sz w:val="22"/>
          <w:szCs w:val="22"/>
        </w:rPr>
        <w:t>r</w:t>
      </w:r>
      <w:r w:rsidRPr="00772216">
        <w:rPr>
          <w:rFonts w:asciiTheme="minorHAnsi" w:eastAsia="Arial" w:hAnsiTheme="minorHAnsi" w:cstheme="minorHAnsi"/>
          <w:color w:val="000000" w:themeColor="text1"/>
          <w:spacing w:val="-10"/>
          <w:w w:val="113"/>
          <w:sz w:val="22"/>
          <w:szCs w:val="22"/>
        </w:rPr>
        <w:t>i</w:t>
      </w:r>
      <w:r w:rsidRPr="00772216">
        <w:rPr>
          <w:rFonts w:asciiTheme="minorHAnsi" w:eastAsia="Arial" w:hAnsiTheme="minorHAnsi" w:cstheme="minorHAnsi"/>
          <w:color w:val="000000" w:themeColor="text1"/>
          <w:w w:val="106"/>
          <w:sz w:val="22"/>
          <w:szCs w:val="22"/>
        </w:rPr>
        <w:t xml:space="preserve">o </w:t>
      </w:r>
      <w:r w:rsidRPr="00772216">
        <w:rPr>
          <w:rFonts w:asciiTheme="minorHAnsi" w:eastAsia="Arial" w:hAnsiTheme="minorHAnsi" w:cstheme="minorHAnsi"/>
          <w:color w:val="000000" w:themeColor="text1"/>
          <w:sz w:val="22"/>
          <w:szCs w:val="22"/>
        </w:rPr>
        <w:t>que</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z w:val="22"/>
          <w:szCs w:val="22"/>
        </w:rPr>
        <w:t>autorice.</w:t>
      </w:r>
    </w:p>
    <w:p w14:paraId="76C10B67" w14:textId="77777777" w:rsidR="00F74B7B" w:rsidRPr="00772216" w:rsidRDefault="00F74B7B" w:rsidP="000B43CC">
      <w:pPr>
        <w:tabs>
          <w:tab w:val="left" w:pos="2460"/>
        </w:tabs>
        <w:jc w:val="both"/>
        <w:rPr>
          <w:rFonts w:asciiTheme="minorHAnsi" w:hAnsiTheme="minorHAnsi" w:cstheme="minorHAnsi"/>
          <w:color w:val="000000" w:themeColor="text1"/>
          <w:sz w:val="22"/>
          <w:szCs w:val="22"/>
        </w:rPr>
      </w:pPr>
      <w:r w:rsidRPr="000F48D4">
        <w:rPr>
          <w:rFonts w:asciiTheme="minorHAnsi" w:eastAsia="Arial" w:hAnsiTheme="minorHAnsi" w:cstheme="minorHAnsi"/>
          <w:b/>
          <w:color w:val="000000" w:themeColor="text1"/>
          <w:spacing w:val="-12"/>
          <w:w w:val="116"/>
          <w:sz w:val="22"/>
          <w:szCs w:val="22"/>
        </w:rPr>
        <w:t>7</w:t>
      </w:r>
      <w:r w:rsidRPr="000F48D4">
        <w:rPr>
          <w:rFonts w:asciiTheme="minorHAnsi" w:eastAsia="Arial" w:hAnsiTheme="minorHAnsi" w:cstheme="minorHAnsi"/>
          <w:b/>
          <w:color w:val="000000" w:themeColor="text1"/>
          <w:spacing w:val="-19"/>
          <w:w w:val="116"/>
          <w:sz w:val="22"/>
          <w:szCs w:val="22"/>
        </w:rPr>
        <w:t>.</w:t>
      </w:r>
      <w:r w:rsidRPr="000F48D4">
        <w:rPr>
          <w:rFonts w:asciiTheme="minorHAnsi" w:eastAsia="Arial" w:hAnsiTheme="minorHAnsi" w:cstheme="minorHAnsi"/>
          <w:b/>
          <w:color w:val="000000" w:themeColor="text1"/>
          <w:w w:val="116"/>
          <w:sz w:val="22"/>
          <w:szCs w:val="22"/>
        </w:rPr>
        <w:t>8</w:t>
      </w:r>
      <w:r w:rsidR="00A37E0B" w:rsidRPr="00772216">
        <w:rPr>
          <w:rFonts w:asciiTheme="minorHAnsi" w:eastAsia="Arial" w:hAnsiTheme="minorHAnsi" w:cstheme="minorHAnsi"/>
          <w:color w:val="000000" w:themeColor="text1"/>
          <w:w w:val="116"/>
          <w:sz w:val="22"/>
          <w:szCs w:val="22"/>
        </w:rPr>
        <w:t xml:space="preserve"> </w:t>
      </w:r>
      <w:r w:rsidRPr="00772216">
        <w:rPr>
          <w:rFonts w:asciiTheme="minorHAnsi" w:eastAsia="Arial" w:hAnsiTheme="minorHAnsi" w:cstheme="minorHAnsi"/>
          <w:color w:val="000000" w:themeColor="text1"/>
          <w:sz w:val="22"/>
          <w:szCs w:val="22"/>
        </w:rPr>
        <w:t>Las</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horas</w:t>
      </w:r>
      <w:r w:rsidRPr="00772216">
        <w:rPr>
          <w:rFonts w:asciiTheme="minorHAnsi" w:eastAsia="Arial" w:hAnsiTheme="minorHAnsi" w:cstheme="minorHAnsi"/>
          <w:color w:val="000000" w:themeColor="text1"/>
          <w:spacing w:val="27"/>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Educación Religiosa</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para</w:t>
      </w:r>
      <w:r w:rsidRPr="00772216">
        <w:rPr>
          <w:rFonts w:asciiTheme="minorHAnsi" w:eastAsia="Arial" w:hAnsiTheme="minorHAnsi" w:cstheme="minorHAnsi"/>
          <w:color w:val="000000" w:themeColor="text1"/>
          <w:spacing w:val="21"/>
          <w:sz w:val="22"/>
          <w:szCs w:val="22"/>
        </w:rPr>
        <w:t xml:space="preserve"> </w:t>
      </w:r>
      <w:r w:rsidRPr="00772216">
        <w:rPr>
          <w:rFonts w:asciiTheme="minorHAnsi" w:eastAsia="Arial" w:hAnsiTheme="minorHAnsi" w:cstheme="minorHAnsi"/>
          <w:color w:val="000000" w:themeColor="text1"/>
          <w:sz w:val="22"/>
          <w:szCs w:val="22"/>
        </w:rPr>
        <w:t>Educación</w:t>
      </w:r>
      <w:r w:rsidRPr="00772216">
        <w:rPr>
          <w:rFonts w:asciiTheme="minorHAnsi" w:eastAsia="Arial" w:hAnsiTheme="minorHAnsi" w:cstheme="minorHAnsi"/>
          <w:color w:val="000000" w:themeColor="text1"/>
          <w:spacing w:val="-9"/>
          <w:sz w:val="22"/>
          <w:szCs w:val="22"/>
        </w:rPr>
        <w:t xml:space="preserve"> </w:t>
      </w:r>
      <w:r w:rsidRPr="00772216">
        <w:rPr>
          <w:rFonts w:asciiTheme="minorHAnsi" w:eastAsia="Arial" w:hAnsiTheme="minorHAnsi" w:cstheme="minorHAnsi"/>
          <w:color w:val="000000" w:themeColor="text1"/>
          <w:sz w:val="22"/>
          <w:szCs w:val="22"/>
        </w:rPr>
        <w:t>Secundaria</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para</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z w:val="22"/>
          <w:szCs w:val="22"/>
        </w:rPr>
        <w:t>las</w:t>
      </w:r>
      <w:r w:rsidRPr="00772216">
        <w:rPr>
          <w:rFonts w:asciiTheme="minorHAnsi" w:eastAsia="Arial" w:hAnsiTheme="minorHAnsi" w:cstheme="minorHAnsi"/>
          <w:color w:val="000000" w:themeColor="text1"/>
          <w:spacing w:val="21"/>
          <w:sz w:val="22"/>
          <w:szCs w:val="22"/>
        </w:rPr>
        <w:t xml:space="preserve"> </w:t>
      </w:r>
      <w:r w:rsidRPr="00772216">
        <w:rPr>
          <w:rFonts w:asciiTheme="minorHAnsi" w:eastAsia="Arial" w:hAnsiTheme="minorHAnsi" w:cstheme="minorHAnsi"/>
          <w:color w:val="000000" w:themeColor="text1"/>
          <w:sz w:val="22"/>
          <w:szCs w:val="22"/>
        </w:rPr>
        <w:t>ODECs que</w:t>
      </w:r>
      <w:r w:rsidRPr="00772216">
        <w:rPr>
          <w:rFonts w:asciiTheme="minorHAnsi" w:eastAsia="Arial" w:hAnsiTheme="minorHAnsi" w:cstheme="minorHAnsi"/>
          <w:color w:val="000000" w:themeColor="text1"/>
          <w:spacing w:val="52"/>
          <w:sz w:val="22"/>
          <w:szCs w:val="22"/>
        </w:rPr>
        <w:t xml:space="preserve"> </w:t>
      </w:r>
      <w:r w:rsidRPr="00772216">
        <w:rPr>
          <w:rFonts w:asciiTheme="minorHAnsi" w:eastAsia="Arial" w:hAnsiTheme="minorHAnsi" w:cstheme="minorHAnsi"/>
          <w:color w:val="000000" w:themeColor="text1"/>
          <w:sz w:val="22"/>
          <w:szCs w:val="22"/>
        </w:rPr>
        <w:t>se</w:t>
      </w:r>
      <w:r w:rsidRPr="00772216">
        <w:rPr>
          <w:rFonts w:asciiTheme="minorHAnsi" w:eastAsia="Arial" w:hAnsiTheme="minorHAnsi" w:cstheme="minorHAnsi"/>
          <w:color w:val="000000" w:themeColor="text1"/>
          <w:spacing w:val="46"/>
          <w:sz w:val="22"/>
          <w:szCs w:val="22"/>
        </w:rPr>
        <w:t xml:space="preserve"> </w:t>
      </w:r>
      <w:r w:rsidRPr="00772216">
        <w:rPr>
          <w:rFonts w:asciiTheme="minorHAnsi" w:eastAsia="Arial" w:hAnsiTheme="minorHAnsi" w:cstheme="minorHAnsi"/>
          <w:color w:val="000000" w:themeColor="text1"/>
          <w:sz w:val="22"/>
          <w:szCs w:val="22"/>
        </w:rPr>
        <w:t>encuentren</w:t>
      </w:r>
      <w:r w:rsidRPr="00772216">
        <w:rPr>
          <w:rFonts w:asciiTheme="minorHAnsi" w:eastAsia="Arial" w:hAnsiTheme="minorHAnsi" w:cstheme="minorHAnsi"/>
          <w:color w:val="000000" w:themeColor="text1"/>
          <w:spacing w:val="46"/>
          <w:sz w:val="22"/>
          <w:szCs w:val="22"/>
        </w:rPr>
        <w:t xml:space="preserve"> </w:t>
      </w:r>
      <w:r w:rsidRPr="00772216">
        <w:rPr>
          <w:rFonts w:asciiTheme="minorHAnsi" w:eastAsia="Arial" w:hAnsiTheme="minorHAnsi" w:cstheme="minorHAnsi"/>
          <w:color w:val="000000" w:themeColor="text1"/>
          <w:sz w:val="22"/>
          <w:szCs w:val="22"/>
        </w:rPr>
        <w:t>asignadas</w:t>
      </w:r>
      <w:r w:rsidRPr="00772216">
        <w:rPr>
          <w:rFonts w:asciiTheme="minorHAnsi" w:eastAsia="Arial" w:hAnsiTheme="minorHAnsi" w:cstheme="minorHAnsi"/>
          <w:color w:val="000000" w:themeColor="text1"/>
          <w:spacing w:val="45"/>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49"/>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35"/>
          <w:sz w:val="22"/>
          <w:szCs w:val="22"/>
        </w:rPr>
        <w:t xml:space="preserve"> </w:t>
      </w:r>
      <w:r w:rsidRPr="00772216">
        <w:rPr>
          <w:rFonts w:asciiTheme="minorHAnsi" w:eastAsia="Arial" w:hAnsiTheme="minorHAnsi" w:cstheme="minorHAnsi"/>
          <w:color w:val="000000" w:themeColor="text1"/>
          <w:sz w:val="22"/>
          <w:szCs w:val="22"/>
        </w:rPr>
        <w:t>Presupuesto</w:t>
      </w:r>
      <w:r w:rsidRPr="00772216">
        <w:rPr>
          <w:rFonts w:asciiTheme="minorHAnsi" w:eastAsia="Arial" w:hAnsiTheme="minorHAnsi" w:cstheme="minorHAnsi"/>
          <w:color w:val="000000" w:themeColor="text1"/>
          <w:spacing w:val="32"/>
          <w:sz w:val="22"/>
          <w:szCs w:val="22"/>
        </w:rPr>
        <w:t xml:space="preserve"> </w:t>
      </w:r>
      <w:r w:rsidRPr="00772216">
        <w:rPr>
          <w:rFonts w:asciiTheme="minorHAnsi" w:eastAsia="Arial" w:hAnsiTheme="minorHAnsi" w:cstheme="minorHAnsi"/>
          <w:color w:val="000000" w:themeColor="text1"/>
          <w:sz w:val="22"/>
          <w:szCs w:val="22"/>
        </w:rPr>
        <w:t>Analítico</w:t>
      </w:r>
      <w:r w:rsidRPr="00772216">
        <w:rPr>
          <w:rFonts w:asciiTheme="minorHAnsi" w:eastAsia="Arial" w:hAnsiTheme="minorHAnsi" w:cstheme="minorHAnsi"/>
          <w:color w:val="000000" w:themeColor="text1"/>
          <w:spacing w:val="43"/>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44"/>
          <w:sz w:val="22"/>
          <w:szCs w:val="22"/>
        </w:rPr>
        <w:t xml:space="preserve"> </w:t>
      </w:r>
      <w:r w:rsidRPr="00772216">
        <w:rPr>
          <w:rFonts w:asciiTheme="minorHAnsi" w:eastAsia="Arial" w:hAnsiTheme="minorHAnsi" w:cstheme="minorHAnsi"/>
          <w:color w:val="000000" w:themeColor="text1"/>
          <w:sz w:val="22"/>
          <w:szCs w:val="22"/>
        </w:rPr>
        <w:t>Personal</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44"/>
          <w:sz w:val="22"/>
          <w:szCs w:val="22"/>
        </w:rPr>
        <w:t xml:space="preserve"> </w:t>
      </w:r>
      <w:r w:rsidRPr="00772216">
        <w:rPr>
          <w:rFonts w:asciiTheme="minorHAnsi" w:eastAsia="Arial" w:hAnsiTheme="minorHAnsi" w:cstheme="minorHAnsi"/>
          <w:color w:val="000000" w:themeColor="text1"/>
          <w:w w:val="105"/>
          <w:sz w:val="22"/>
          <w:szCs w:val="22"/>
        </w:rPr>
        <w:t xml:space="preserve">las </w:t>
      </w:r>
      <w:r w:rsidRPr="00772216">
        <w:rPr>
          <w:rFonts w:asciiTheme="minorHAnsi" w:eastAsia="Arial" w:hAnsiTheme="minorHAnsi" w:cstheme="minorHAnsi"/>
          <w:color w:val="000000" w:themeColor="text1"/>
          <w:sz w:val="22"/>
          <w:szCs w:val="22"/>
        </w:rPr>
        <w:t>Instituciones</w:t>
      </w:r>
      <w:r w:rsidRPr="00772216">
        <w:rPr>
          <w:rFonts w:asciiTheme="minorHAnsi" w:eastAsia="Arial" w:hAnsiTheme="minorHAnsi" w:cstheme="minorHAnsi"/>
          <w:color w:val="000000" w:themeColor="text1"/>
          <w:spacing w:val="27"/>
          <w:sz w:val="22"/>
          <w:szCs w:val="22"/>
        </w:rPr>
        <w:t xml:space="preserve"> </w:t>
      </w:r>
      <w:r w:rsidRPr="00772216">
        <w:rPr>
          <w:rFonts w:asciiTheme="minorHAnsi" w:eastAsia="Arial" w:hAnsiTheme="minorHAnsi" w:cstheme="minorHAnsi"/>
          <w:color w:val="000000" w:themeColor="text1"/>
          <w:sz w:val="22"/>
          <w:szCs w:val="22"/>
        </w:rPr>
        <w:t>Educativas</w:t>
      </w:r>
      <w:r w:rsidRPr="00772216">
        <w:rPr>
          <w:rFonts w:asciiTheme="minorHAnsi" w:eastAsia="Arial" w:hAnsiTheme="minorHAnsi" w:cstheme="minorHAnsi"/>
          <w:color w:val="000000" w:themeColor="text1"/>
          <w:spacing w:val="30"/>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53"/>
          <w:sz w:val="22"/>
          <w:szCs w:val="22"/>
        </w:rPr>
        <w:t xml:space="preserve"> </w:t>
      </w:r>
      <w:r w:rsidRPr="00772216">
        <w:rPr>
          <w:rFonts w:asciiTheme="minorHAnsi" w:eastAsia="Arial" w:hAnsiTheme="minorHAnsi" w:cstheme="minorHAnsi"/>
          <w:color w:val="000000" w:themeColor="text1"/>
          <w:sz w:val="22"/>
          <w:szCs w:val="22"/>
        </w:rPr>
        <w:t>todas</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sz w:val="22"/>
          <w:szCs w:val="22"/>
        </w:rPr>
        <w:t>las</w:t>
      </w:r>
      <w:r w:rsidRPr="00772216">
        <w:rPr>
          <w:rFonts w:asciiTheme="minorHAnsi" w:eastAsia="Arial" w:hAnsiTheme="minorHAnsi" w:cstheme="minorHAnsi"/>
          <w:color w:val="000000" w:themeColor="text1"/>
          <w:spacing w:val="44"/>
          <w:sz w:val="22"/>
          <w:szCs w:val="22"/>
        </w:rPr>
        <w:t xml:space="preserve"> </w:t>
      </w:r>
      <w:r w:rsidRPr="00772216">
        <w:rPr>
          <w:rFonts w:asciiTheme="minorHAnsi" w:eastAsia="Arial" w:hAnsiTheme="minorHAnsi" w:cstheme="minorHAnsi"/>
          <w:color w:val="000000" w:themeColor="text1"/>
          <w:sz w:val="22"/>
          <w:szCs w:val="22"/>
        </w:rPr>
        <w:t>Regiones,</w:t>
      </w:r>
      <w:r w:rsidRPr="00772216">
        <w:rPr>
          <w:rFonts w:asciiTheme="minorHAnsi" w:eastAsia="Arial" w:hAnsiTheme="minorHAnsi" w:cstheme="minorHAnsi"/>
          <w:color w:val="000000" w:themeColor="text1"/>
          <w:spacing w:val="16"/>
          <w:sz w:val="22"/>
          <w:szCs w:val="22"/>
        </w:rPr>
        <w:t xml:space="preserve"> </w:t>
      </w:r>
      <w:r w:rsidRPr="00772216">
        <w:rPr>
          <w:rFonts w:asciiTheme="minorHAnsi" w:eastAsia="Arial" w:hAnsiTheme="minorHAnsi" w:cstheme="minorHAnsi"/>
          <w:color w:val="000000" w:themeColor="text1"/>
          <w:sz w:val="22"/>
          <w:szCs w:val="22"/>
        </w:rPr>
        <w:t>será</w:t>
      </w:r>
      <w:r w:rsidRPr="00772216">
        <w:rPr>
          <w:rFonts w:asciiTheme="minorHAnsi" w:eastAsia="Arial" w:hAnsiTheme="minorHAnsi" w:cstheme="minorHAnsi"/>
          <w:color w:val="000000" w:themeColor="text1"/>
          <w:spacing w:val="47"/>
          <w:sz w:val="22"/>
          <w:szCs w:val="22"/>
        </w:rPr>
        <w:t xml:space="preserve"> </w:t>
      </w:r>
      <w:r w:rsidRPr="00772216">
        <w:rPr>
          <w:rFonts w:asciiTheme="minorHAnsi" w:eastAsia="Arial" w:hAnsiTheme="minorHAnsi" w:cstheme="minorHAnsi"/>
          <w:color w:val="000000" w:themeColor="text1"/>
          <w:sz w:val="22"/>
          <w:szCs w:val="22"/>
        </w:rPr>
        <w:t>respetado</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41"/>
          <w:sz w:val="22"/>
          <w:szCs w:val="22"/>
        </w:rPr>
        <w:t xml:space="preserve"> </w:t>
      </w:r>
      <w:r w:rsidRPr="00772216">
        <w:rPr>
          <w:rFonts w:asciiTheme="minorHAnsi" w:eastAsia="Arial" w:hAnsiTheme="minorHAnsi" w:cstheme="minorHAnsi"/>
          <w:color w:val="000000" w:themeColor="text1"/>
          <w:sz w:val="22"/>
          <w:szCs w:val="22"/>
        </w:rPr>
        <w:t>no</w:t>
      </w:r>
      <w:r w:rsidRPr="00772216">
        <w:rPr>
          <w:rFonts w:asciiTheme="minorHAnsi" w:eastAsia="Arial" w:hAnsiTheme="minorHAnsi" w:cstheme="minorHAnsi"/>
          <w:color w:val="000000" w:themeColor="text1"/>
          <w:spacing w:val="55"/>
          <w:sz w:val="22"/>
          <w:szCs w:val="22"/>
        </w:rPr>
        <w:t xml:space="preserve"> </w:t>
      </w:r>
      <w:r w:rsidRPr="00772216">
        <w:rPr>
          <w:rFonts w:asciiTheme="minorHAnsi" w:eastAsia="Arial" w:hAnsiTheme="minorHAnsi" w:cstheme="minorHAnsi"/>
          <w:color w:val="000000" w:themeColor="text1"/>
          <w:sz w:val="22"/>
          <w:szCs w:val="22"/>
        </w:rPr>
        <w:t>podrá</w:t>
      </w:r>
      <w:r w:rsidRPr="00772216">
        <w:rPr>
          <w:rFonts w:asciiTheme="minorHAnsi" w:eastAsia="Arial" w:hAnsiTheme="minorHAnsi" w:cstheme="minorHAnsi"/>
          <w:color w:val="000000" w:themeColor="text1"/>
          <w:spacing w:val="30"/>
          <w:sz w:val="22"/>
          <w:szCs w:val="22"/>
        </w:rPr>
        <w:t xml:space="preserve"> </w:t>
      </w:r>
      <w:r w:rsidRPr="00772216">
        <w:rPr>
          <w:rFonts w:asciiTheme="minorHAnsi" w:eastAsia="Arial" w:hAnsiTheme="minorHAnsi" w:cstheme="minorHAnsi"/>
          <w:color w:val="000000" w:themeColor="text1"/>
          <w:w w:val="105"/>
          <w:sz w:val="22"/>
          <w:szCs w:val="22"/>
        </w:rPr>
        <w:t xml:space="preserve">de </w:t>
      </w:r>
      <w:r w:rsidRPr="00772216">
        <w:rPr>
          <w:rFonts w:asciiTheme="minorHAnsi" w:eastAsia="Arial" w:hAnsiTheme="minorHAnsi" w:cstheme="minorHAnsi"/>
          <w:color w:val="000000" w:themeColor="text1"/>
          <w:sz w:val="22"/>
          <w:szCs w:val="22"/>
        </w:rPr>
        <w:t>ninguna</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manera</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ser</w:t>
      </w:r>
      <w:r w:rsidRPr="00772216">
        <w:rPr>
          <w:rFonts w:asciiTheme="minorHAnsi" w:eastAsia="Arial" w:hAnsiTheme="minorHAnsi" w:cstheme="minorHAnsi"/>
          <w:color w:val="000000" w:themeColor="text1"/>
          <w:spacing w:val="-9"/>
          <w:sz w:val="22"/>
          <w:szCs w:val="22"/>
        </w:rPr>
        <w:t xml:space="preserve"> as</w:t>
      </w:r>
      <w:r w:rsidRPr="00772216">
        <w:rPr>
          <w:rFonts w:asciiTheme="minorHAnsi" w:eastAsia="Arial" w:hAnsiTheme="minorHAnsi" w:cstheme="minorHAnsi"/>
          <w:color w:val="000000" w:themeColor="text1"/>
          <w:sz w:val="22"/>
          <w:szCs w:val="22"/>
        </w:rPr>
        <w:t>ignado</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a</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otras</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sz w:val="22"/>
          <w:szCs w:val="22"/>
        </w:rPr>
        <w:t>áreas</w:t>
      </w:r>
      <w:r w:rsidRPr="00772216">
        <w:rPr>
          <w:rFonts w:asciiTheme="minorHAnsi" w:eastAsia="Arial" w:hAnsiTheme="minorHAnsi" w:cstheme="minorHAnsi"/>
          <w:color w:val="000000" w:themeColor="text1"/>
          <w:spacing w:val="-9"/>
          <w:sz w:val="22"/>
          <w:szCs w:val="22"/>
        </w:rPr>
        <w:t xml:space="preserve"> </w:t>
      </w:r>
      <w:r w:rsidRPr="00772216">
        <w:rPr>
          <w:rFonts w:asciiTheme="minorHAnsi" w:eastAsia="Arial" w:hAnsiTheme="minorHAnsi" w:cstheme="minorHAnsi"/>
          <w:color w:val="000000" w:themeColor="text1"/>
          <w:sz w:val="22"/>
          <w:szCs w:val="22"/>
        </w:rPr>
        <w:t>(</w:t>
      </w:r>
      <w:r w:rsidR="00FB7DEB">
        <w:rPr>
          <w:rFonts w:asciiTheme="minorHAnsi" w:eastAsia="Arial" w:hAnsiTheme="minorHAnsi" w:cstheme="minorHAnsi"/>
          <w:color w:val="000000" w:themeColor="text1"/>
          <w:sz w:val="22"/>
          <w:szCs w:val="22"/>
        </w:rPr>
        <w:t xml:space="preserve">Artículo </w:t>
      </w:r>
      <w:r w:rsidRPr="00772216">
        <w:rPr>
          <w:rFonts w:asciiTheme="minorHAnsi" w:eastAsia="Arial" w:hAnsiTheme="minorHAnsi" w:cstheme="minorHAnsi"/>
          <w:color w:val="000000" w:themeColor="text1"/>
          <w:spacing w:val="-22"/>
          <w:sz w:val="22"/>
          <w:szCs w:val="22"/>
        </w:rPr>
        <w:t xml:space="preserve"> </w:t>
      </w:r>
      <w:r w:rsidRPr="00772216">
        <w:rPr>
          <w:rFonts w:asciiTheme="minorHAnsi" w:eastAsia="Arial" w:hAnsiTheme="minorHAnsi" w:cstheme="minorHAnsi"/>
          <w:color w:val="000000" w:themeColor="text1"/>
          <w:sz w:val="22"/>
          <w:szCs w:val="22"/>
        </w:rPr>
        <w:t>19</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DL</w:t>
      </w:r>
      <w:r w:rsidRPr="00772216">
        <w:rPr>
          <w:rFonts w:asciiTheme="minorHAnsi" w:eastAsia="Arial" w:hAnsiTheme="minorHAnsi" w:cstheme="minorHAnsi"/>
          <w:color w:val="000000" w:themeColor="text1"/>
          <w:spacing w:val="4"/>
          <w:sz w:val="22"/>
          <w:szCs w:val="22"/>
        </w:rPr>
        <w:t xml:space="preserve"> </w:t>
      </w:r>
      <w:r w:rsidRPr="00772216">
        <w:rPr>
          <w:rFonts w:asciiTheme="minorHAnsi" w:eastAsia="Arial" w:hAnsiTheme="minorHAnsi" w:cstheme="minorHAnsi"/>
          <w:color w:val="000000" w:themeColor="text1"/>
          <w:sz w:val="22"/>
          <w:szCs w:val="22"/>
        </w:rPr>
        <w:t>N°</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23211-80)</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7"/>
          <w:sz w:val="22"/>
          <w:szCs w:val="22"/>
        </w:rPr>
        <w:t xml:space="preserve"> </w:t>
      </w:r>
      <w:r w:rsidRPr="00772216">
        <w:rPr>
          <w:rFonts w:asciiTheme="minorHAnsi" w:eastAsia="Arial" w:hAnsiTheme="minorHAnsi" w:cstheme="minorHAnsi"/>
          <w:color w:val="000000" w:themeColor="text1"/>
          <w:sz w:val="22"/>
          <w:szCs w:val="22"/>
        </w:rPr>
        <w:t>acuerdo</w:t>
      </w:r>
      <w:r w:rsidRPr="00772216">
        <w:rPr>
          <w:rFonts w:asciiTheme="minorHAnsi" w:eastAsia="Arial" w:hAnsiTheme="minorHAnsi" w:cstheme="minorHAnsi"/>
          <w:color w:val="000000" w:themeColor="text1"/>
          <w:spacing w:val="-9"/>
          <w:sz w:val="22"/>
          <w:szCs w:val="22"/>
        </w:rPr>
        <w:t xml:space="preserve"> </w:t>
      </w:r>
      <w:r w:rsidRPr="00772216">
        <w:rPr>
          <w:rFonts w:asciiTheme="minorHAnsi" w:eastAsia="Arial" w:hAnsiTheme="minorHAnsi" w:cstheme="minorHAnsi"/>
          <w:color w:val="000000" w:themeColor="text1"/>
          <w:w w:val="102"/>
          <w:sz w:val="22"/>
          <w:szCs w:val="22"/>
        </w:rPr>
        <w:t>al</w:t>
      </w:r>
      <w:r w:rsidR="000F48D4">
        <w:rPr>
          <w:rFonts w:asciiTheme="minorHAnsi" w:eastAsia="Arial" w:hAnsiTheme="minorHAnsi" w:cstheme="minorHAnsi"/>
          <w:color w:val="000000" w:themeColor="text1"/>
          <w:w w:val="102"/>
          <w:sz w:val="22"/>
          <w:szCs w:val="22"/>
        </w:rPr>
        <w:t xml:space="preserve"> Convenio  Interinstitucional </w:t>
      </w:r>
      <w:r w:rsidRPr="00772216">
        <w:rPr>
          <w:rFonts w:asciiTheme="minorHAnsi" w:eastAsia="Arial" w:hAnsiTheme="minorHAnsi" w:cstheme="minorHAnsi"/>
          <w:color w:val="000000" w:themeColor="text1"/>
          <w:w w:val="102"/>
          <w:sz w:val="22"/>
          <w:szCs w:val="22"/>
        </w:rPr>
        <w:t xml:space="preserve"> </w:t>
      </w:r>
      <w:r w:rsidR="000F48D4">
        <w:rPr>
          <w:rFonts w:asciiTheme="minorHAnsi" w:eastAsia="Arial" w:hAnsiTheme="minorHAnsi" w:cstheme="minorHAnsi"/>
          <w:color w:val="000000" w:themeColor="text1"/>
          <w:w w:val="102"/>
          <w:sz w:val="22"/>
          <w:szCs w:val="22"/>
        </w:rPr>
        <w:t>entre la Santa sed</w:t>
      </w:r>
      <w:r w:rsidR="000F48D4" w:rsidRPr="00B30037">
        <w:rPr>
          <w:rFonts w:asciiTheme="minorHAnsi" w:eastAsia="Arial" w:hAnsiTheme="minorHAnsi" w:cstheme="minorHAnsi"/>
          <w:color w:val="000000" w:themeColor="text1"/>
          <w:w w:val="102"/>
          <w:sz w:val="22"/>
          <w:szCs w:val="22"/>
        </w:rPr>
        <w:t>e</w:t>
      </w:r>
      <w:r w:rsidR="00B30037" w:rsidRPr="00B30037">
        <w:rPr>
          <w:rFonts w:asciiTheme="minorHAnsi" w:eastAsia="Arial" w:hAnsiTheme="minorHAnsi" w:cstheme="minorHAnsi"/>
          <w:color w:val="000000" w:themeColor="text1"/>
          <w:w w:val="102"/>
          <w:sz w:val="22"/>
          <w:szCs w:val="22"/>
        </w:rPr>
        <w:t xml:space="preserve"> </w:t>
      </w:r>
      <w:r w:rsidR="00B30037" w:rsidRPr="00B30037">
        <w:rPr>
          <w:rFonts w:asciiTheme="minorHAnsi" w:hAnsiTheme="minorHAnsi" w:cstheme="minorHAnsi"/>
          <w:sz w:val="22"/>
          <w:szCs w:val="22"/>
        </w:rPr>
        <w:t>y la Republica del Peru</w:t>
      </w:r>
    </w:p>
    <w:p w14:paraId="66DF5B83" w14:textId="77777777" w:rsidR="00F74B7B" w:rsidRPr="00772216" w:rsidRDefault="00F74B7B" w:rsidP="000B43CC">
      <w:pPr>
        <w:jc w:val="both"/>
        <w:rPr>
          <w:rFonts w:asciiTheme="minorHAnsi" w:eastAsia="Arial" w:hAnsiTheme="minorHAnsi" w:cstheme="minorHAnsi"/>
          <w:color w:val="000000" w:themeColor="text1"/>
          <w:sz w:val="22"/>
          <w:szCs w:val="22"/>
        </w:rPr>
      </w:pPr>
      <w:r w:rsidRPr="000F48D4">
        <w:rPr>
          <w:rFonts w:asciiTheme="minorHAnsi" w:eastAsia="Arial" w:hAnsiTheme="minorHAnsi" w:cstheme="minorHAnsi"/>
          <w:b/>
          <w:color w:val="000000" w:themeColor="text1"/>
          <w:sz w:val="22"/>
          <w:szCs w:val="22"/>
        </w:rPr>
        <w:t>7.9</w:t>
      </w:r>
      <w:r w:rsidRPr="00772216">
        <w:rPr>
          <w:rFonts w:asciiTheme="minorHAnsi" w:eastAsia="Arial" w:hAnsiTheme="minorHAnsi" w:cstheme="minorHAnsi"/>
          <w:color w:val="000000" w:themeColor="text1"/>
          <w:spacing w:val="-47"/>
          <w:sz w:val="22"/>
          <w:szCs w:val="22"/>
        </w:rPr>
        <w:t xml:space="preserve"> </w:t>
      </w:r>
      <w:r w:rsidRPr="00772216">
        <w:rPr>
          <w:rFonts w:asciiTheme="minorHAnsi" w:eastAsia="Arial" w:hAnsiTheme="minorHAnsi" w:cstheme="minorHAnsi"/>
          <w:color w:val="000000" w:themeColor="text1"/>
          <w:sz w:val="22"/>
          <w:szCs w:val="22"/>
        </w:rPr>
        <w:tab/>
        <w:t>En</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las</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Instituciones</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de</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Educación</w:t>
      </w:r>
      <w:r w:rsidRPr="00772216">
        <w:rPr>
          <w:rFonts w:asciiTheme="minorHAnsi" w:eastAsia="Arial" w:hAnsiTheme="minorHAnsi" w:cstheme="minorHAnsi"/>
          <w:color w:val="000000" w:themeColor="text1"/>
          <w:spacing w:val="57"/>
          <w:sz w:val="22"/>
          <w:szCs w:val="22"/>
        </w:rPr>
        <w:t xml:space="preserve"> </w:t>
      </w:r>
      <w:r w:rsidRPr="00772216">
        <w:rPr>
          <w:rFonts w:asciiTheme="minorHAnsi" w:eastAsia="Arial" w:hAnsiTheme="minorHAnsi" w:cstheme="minorHAnsi"/>
          <w:color w:val="000000" w:themeColor="text1"/>
          <w:sz w:val="22"/>
          <w:szCs w:val="22"/>
        </w:rPr>
        <w:t>Básica</w:t>
      </w:r>
      <w:r w:rsidRPr="00772216">
        <w:rPr>
          <w:rFonts w:asciiTheme="minorHAnsi" w:eastAsia="Arial" w:hAnsiTheme="minorHAnsi" w:cstheme="minorHAnsi"/>
          <w:color w:val="000000" w:themeColor="text1"/>
          <w:spacing w:val="55"/>
          <w:sz w:val="22"/>
          <w:szCs w:val="22"/>
        </w:rPr>
        <w:t xml:space="preserve"> </w:t>
      </w:r>
      <w:r w:rsidRPr="00772216">
        <w:rPr>
          <w:rFonts w:asciiTheme="minorHAnsi" w:eastAsia="Arial" w:hAnsiTheme="minorHAnsi" w:cstheme="minorHAnsi"/>
          <w:color w:val="000000" w:themeColor="text1"/>
          <w:sz w:val="22"/>
          <w:szCs w:val="22"/>
        </w:rPr>
        <w:t>Regular</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y</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Técnico</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w w:val="97"/>
          <w:sz w:val="22"/>
          <w:szCs w:val="22"/>
        </w:rPr>
        <w:t>Productiv</w:t>
      </w:r>
      <w:r w:rsidRPr="00772216">
        <w:rPr>
          <w:rFonts w:asciiTheme="minorHAnsi" w:eastAsia="Arial" w:hAnsiTheme="minorHAnsi" w:cstheme="minorHAnsi"/>
          <w:color w:val="000000" w:themeColor="text1"/>
          <w:spacing w:val="-5"/>
          <w:w w:val="98"/>
          <w:sz w:val="22"/>
          <w:szCs w:val="22"/>
        </w:rPr>
        <w:t>a</w:t>
      </w:r>
      <w:r w:rsidRPr="00772216">
        <w:rPr>
          <w:rFonts w:asciiTheme="minorHAnsi" w:eastAsia="Arial" w:hAnsiTheme="minorHAnsi" w:cstheme="minorHAnsi"/>
          <w:color w:val="000000" w:themeColor="text1"/>
          <w:w w:val="127"/>
          <w:sz w:val="22"/>
          <w:szCs w:val="22"/>
        </w:rPr>
        <w:t>,</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w w:val="101"/>
          <w:sz w:val="22"/>
          <w:szCs w:val="22"/>
        </w:rPr>
        <w:t xml:space="preserve">los </w:t>
      </w:r>
      <w:r w:rsidRPr="00772216">
        <w:rPr>
          <w:rFonts w:asciiTheme="minorHAnsi" w:eastAsia="Arial" w:hAnsiTheme="minorHAnsi" w:cstheme="minorHAnsi"/>
          <w:color w:val="000000" w:themeColor="text1"/>
          <w:sz w:val="22"/>
          <w:szCs w:val="22"/>
        </w:rPr>
        <w:t>psicólogos</w:t>
      </w:r>
      <w:r w:rsidRPr="00772216">
        <w:rPr>
          <w:rFonts w:asciiTheme="minorHAnsi" w:eastAsia="Arial" w:hAnsiTheme="minorHAnsi" w:cstheme="minorHAnsi"/>
          <w:color w:val="000000" w:themeColor="text1"/>
          <w:spacing w:val="43"/>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46"/>
          <w:sz w:val="22"/>
          <w:szCs w:val="22"/>
        </w:rPr>
        <w:t xml:space="preserve"> </w:t>
      </w:r>
      <w:r w:rsidRPr="00772216">
        <w:rPr>
          <w:rFonts w:asciiTheme="minorHAnsi" w:eastAsia="Arial" w:hAnsiTheme="minorHAnsi" w:cstheme="minorHAnsi"/>
          <w:color w:val="000000" w:themeColor="text1"/>
          <w:sz w:val="22"/>
          <w:szCs w:val="22"/>
        </w:rPr>
        <w:t>asistentes</w:t>
      </w:r>
      <w:r w:rsidRPr="00772216">
        <w:rPr>
          <w:rFonts w:asciiTheme="minorHAnsi" w:eastAsia="Arial" w:hAnsiTheme="minorHAnsi" w:cstheme="minorHAnsi"/>
          <w:color w:val="000000" w:themeColor="text1"/>
          <w:spacing w:val="32"/>
          <w:sz w:val="22"/>
          <w:szCs w:val="22"/>
        </w:rPr>
        <w:t xml:space="preserve"> </w:t>
      </w:r>
      <w:r w:rsidRPr="00772216">
        <w:rPr>
          <w:rFonts w:asciiTheme="minorHAnsi" w:eastAsia="Arial" w:hAnsiTheme="minorHAnsi" w:cstheme="minorHAnsi"/>
          <w:color w:val="000000" w:themeColor="text1"/>
          <w:sz w:val="22"/>
          <w:szCs w:val="22"/>
        </w:rPr>
        <w:t>sociales,</w:t>
      </w:r>
      <w:r w:rsidRPr="00772216">
        <w:rPr>
          <w:rFonts w:asciiTheme="minorHAnsi" w:eastAsia="Arial" w:hAnsiTheme="minorHAnsi" w:cstheme="minorHAnsi"/>
          <w:color w:val="000000" w:themeColor="text1"/>
          <w:spacing w:val="27"/>
          <w:sz w:val="22"/>
          <w:szCs w:val="22"/>
        </w:rPr>
        <w:t xml:space="preserve"> </w:t>
      </w:r>
      <w:r w:rsidRPr="00772216">
        <w:rPr>
          <w:rFonts w:asciiTheme="minorHAnsi" w:eastAsia="Arial" w:hAnsiTheme="minorHAnsi" w:cstheme="minorHAnsi"/>
          <w:color w:val="000000" w:themeColor="text1"/>
          <w:sz w:val="22"/>
          <w:szCs w:val="22"/>
        </w:rPr>
        <w:t>médicos,</w:t>
      </w:r>
      <w:r w:rsidRPr="00772216">
        <w:rPr>
          <w:rFonts w:asciiTheme="minorHAnsi" w:eastAsia="Arial" w:hAnsiTheme="minorHAnsi" w:cstheme="minorHAnsi"/>
          <w:color w:val="000000" w:themeColor="text1"/>
          <w:spacing w:val="35"/>
          <w:sz w:val="22"/>
          <w:szCs w:val="22"/>
        </w:rPr>
        <w:t xml:space="preserve"> </w:t>
      </w:r>
      <w:r w:rsidRPr="00772216">
        <w:rPr>
          <w:rFonts w:asciiTheme="minorHAnsi" w:eastAsia="Arial" w:hAnsiTheme="minorHAnsi" w:cstheme="minorHAnsi"/>
          <w:color w:val="000000" w:themeColor="text1"/>
          <w:w w:val="98"/>
          <w:sz w:val="22"/>
          <w:szCs w:val="22"/>
        </w:rPr>
        <w:t>enfermera</w:t>
      </w:r>
      <w:r w:rsidRPr="00772216">
        <w:rPr>
          <w:rFonts w:asciiTheme="minorHAnsi" w:eastAsia="Arial" w:hAnsiTheme="minorHAnsi" w:cstheme="minorHAnsi"/>
          <w:color w:val="000000" w:themeColor="text1"/>
          <w:spacing w:val="-12"/>
          <w:w w:val="99"/>
          <w:sz w:val="22"/>
          <w:szCs w:val="22"/>
        </w:rPr>
        <w:t>s</w:t>
      </w:r>
      <w:r w:rsidRPr="00772216">
        <w:rPr>
          <w:rFonts w:asciiTheme="minorHAnsi" w:eastAsia="Arial" w:hAnsiTheme="minorHAnsi" w:cstheme="minorHAnsi"/>
          <w:color w:val="000000" w:themeColor="text1"/>
          <w:w w:val="127"/>
          <w:sz w:val="22"/>
          <w:szCs w:val="22"/>
        </w:rPr>
        <w:t>,</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odontólogos,</w:t>
      </w:r>
      <w:r w:rsidRPr="00772216">
        <w:rPr>
          <w:rFonts w:asciiTheme="minorHAnsi" w:eastAsia="Arial" w:hAnsiTheme="minorHAnsi" w:cstheme="minorHAnsi"/>
          <w:color w:val="000000" w:themeColor="text1"/>
          <w:spacing w:val="7"/>
          <w:sz w:val="22"/>
          <w:szCs w:val="22"/>
        </w:rPr>
        <w:t xml:space="preserve"> </w:t>
      </w:r>
      <w:r w:rsidRPr="00772216">
        <w:rPr>
          <w:rFonts w:asciiTheme="minorHAnsi" w:eastAsia="Arial" w:hAnsiTheme="minorHAnsi" w:cstheme="minorHAnsi"/>
          <w:color w:val="000000" w:themeColor="text1"/>
          <w:sz w:val="22"/>
          <w:szCs w:val="22"/>
        </w:rPr>
        <w:t>terapeutas médicos,</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cuyo</w:t>
      </w:r>
      <w:r w:rsidRPr="00772216">
        <w:rPr>
          <w:rFonts w:asciiTheme="minorHAnsi" w:eastAsia="Arial" w:hAnsiTheme="minorHAnsi" w:cstheme="minorHAnsi"/>
          <w:color w:val="000000" w:themeColor="text1"/>
          <w:spacing w:val="4"/>
          <w:sz w:val="22"/>
          <w:szCs w:val="22"/>
        </w:rPr>
        <w:t xml:space="preserve"> </w:t>
      </w:r>
      <w:r w:rsidRPr="00772216">
        <w:rPr>
          <w:rFonts w:asciiTheme="minorHAnsi" w:eastAsia="Arial" w:hAnsiTheme="minorHAnsi" w:cstheme="minorHAnsi"/>
          <w:color w:val="000000" w:themeColor="text1"/>
          <w:w w:val="97"/>
          <w:sz w:val="22"/>
          <w:szCs w:val="22"/>
        </w:rPr>
        <w:t>nombramiento</w:t>
      </w:r>
      <w:r w:rsidRPr="00772216">
        <w:rPr>
          <w:rFonts w:asciiTheme="minorHAnsi" w:eastAsia="Arial" w:hAnsiTheme="minorHAnsi" w:cstheme="minorHAnsi"/>
          <w:color w:val="000000" w:themeColor="text1"/>
          <w:spacing w:val="15"/>
          <w:w w:val="97"/>
          <w:sz w:val="22"/>
          <w:szCs w:val="22"/>
        </w:rPr>
        <w:t xml:space="preserve"> </w:t>
      </w:r>
      <w:r w:rsidRPr="00772216">
        <w:rPr>
          <w:rFonts w:asciiTheme="minorHAnsi" w:eastAsia="Arial" w:hAnsiTheme="minorHAnsi" w:cstheme="minorHAnsi"/>
          <w:color w:val="000000" w:themeColor="text1"/>
          <w:sz w:val="22"/>
          <w:szCs w:val="22"/>
        </w:rPr>
        <w:t>es</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7"/>
          <w:sz w:val="22"/>
          <w:szCs w:val="22"/>
        </w:rPr>
        <w:t xml:space="preserve"> </w:t>
      </w:r>
      <w:r w:rsidRPr="00772216">
        <w:rPr>
          <w:rFonts w:asciiTheme="minorHAnsi" w:eastAsia="Arial" w:hAnsiTheme="minorHAnsi" w:cstheme="minorHAnsi"/>
          <w:color w:val="000000" w:themeColor="text1"/>
          <w:sz w:val="22"/>
          <w:szCs w:val="22"/>
        </w:rPr>
        <w:t>profesor</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7"/>
          <w:sz w:val="22"/>
          <w:szCs w:val="22"/>
        </w:rPr>
        <w:t xml:space="preserve"> </w:t>
      </w:r>
      <w:r w:rsidRPr="00772216">
        <w:rPr>
          <w:rFonts w:asciiTheme="minorHAnsi" w:eastAsia="Arial" w:hAnsiTheme="minorHAnsi" w:cstheme="minorHAnsi"/>
          <w:color w:val="000000" w:themeColor="text1"/>
          <w:sz w:val="22"/>
          <w:szCs w:val="22"/>
        </w:rPr>
        <w:t>aula</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o</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profesor</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por</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horas,</w:t>
      </w:r>
      <w:r w:rsidRPr="00772216">
        <w:rPr>
          <w:rFonts w:asciiTheme="minorHAnsi" w:eastAsia="Arial" w:hAnsiTheme="minorHAnsi" w:cstheme="minorHAnsi"/>
          <w:color w:val="000000" w:themeColor="text1"/>
          <w:spacing w:val="-21"/>
          <w:sz w:val="22"/>
          <w:szCs w:val="22"/>
        </w:rPr>
        <w:t xml:space="preserve"> </w:t>
      </w:r>
      <w:r w:rsidRPr="00772216">
        <w:rPr>
          <w:rFonts w:asciiTheme="minorHAnsi" w:eastAsia="Arial" w:hAnsiTheme="minorHAnsi" w:cstheme="minorHAnsi"/>
          <w:color w:val="000000" w:themeColor="text1"/>
          <w:sz w:val="22"/>
          <w:szCs w:val="22"/>
        </w:rPr>
        <w:t>que</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w w:val="101"/>
          <w:sz w:val="22"/>
          <w:szCs w:val="22"/>
        </w:rPr>
        <w:t xml:space="preserve">no </w:t>
      </w:r>
      <w:r w:rsidRPr="00772216">
        <w:rPr>
          <w:rFonts w:asciiTheme="minorHAnsi" w:eastAsia="Arial" w:hAnsiTheme="minorHAnsi" w:cstheme="minorHAnsi"/>
          <w:color w:val="000000" w:themeColor="text1"/>
          <w:sz w:val="22"/>
          <w:szCs w:val="22"/>
        </w:rPr>
        <w:t>tengan</w:t>
      </w:r>
      <w:r w:rsidRPr="00772216">
        <w:rPr>
          <w:rFonts w:asciiTheme="minorHAnsi" w:eastAsia="Arial" w:hAnsiTheme="minorHAnsi" w:cstheme="minorHAnsi"/>
          <w:color w:val="000000" w:themeColor="text1"/>
          <w:spacing w:val="16"/>
          <w:sz w:val="22"/>
          <w:szCs w:val="22"/>
        </w:rPr>
        <w:t xml:space="preserve"> </w:t>
      </w:r>
      <w:r w:rsidRPr="00772216">
        <w:rPr>
          <w:rFonts w:asciiTheme="minorHAnsi" w:eastAsia="Arial" w:hAnsiTheme="minorHAnsi" w:cstheme="minorHAnsi"/>
          <w:color w:val="000000" w:themeColor="text1"/>
          <w:sz w:val="22"/>
          <w:szCs w:val="22"/>
        </w:rPr>
        <w:t>sección</w:t>
      </w:r>
      <w:r w:rsidRPr="00772216">
        <w:rPr>
          <w:rFonts w:asciiTheme="minorHAnsi" w:eastAsia="Arial" w:hAnsiTheme="minorHAnsi" w:cstheme="minorHAnsi"/>
          <w:color w:val="000000" w:themeColor="text1"/>
          <w:spacing w:val="7"/>
          <w:sz w:val="22"/>
          <w:szCs w:val="22"/>
        </w:rPr>
        <w:t xml:space="preserve"> </w:t>
      </w:r>
      <w:r w:rsidRPr="00772216">
        <w:rPr>
          <w:rFonts w:asciiTheme="minorHAnsi" w:eastAsia="Arial" w:hAnsiTheme="minorHAnsi" w:cstheme="minorHAnsi"/>
          <w:color w:val="000000" w:themeColor="text1"/>
          <w:sz w:val="22"/>
          <w:szCs w:val="22"/>
        </w:rPr>
        <w:t>u</w:t>
      </w:r>
      <w:r w:rsidRPr="00772216">
        <w:rPr>
          <w:rFonts w:asciiTheme="minorHAnsi" w:eastAsia="Arial" w:hAnsiTheme="minorHAnsi" w:cstheme="minorHAnsi"/>
          <w:color w:val="000000" w:themeColor="text1"/>
          <w:spacing w:val="22"/>
          <w:sz w:val="22"/>
          <w:szCs w:val="22"/>
        </w:rPr>
        <w:t xml:space="preserve"> </w:t>
      </w:r>
      <w:r w:rsidRPr="00772216">
        <w:rPr>
          <w:rFonts w:asciiTheme="minorHAnsi" w:eastAsia="Arial" w:hAnsiTheme="minorHAnsi" w:cstheme="minorHAnsi"/>
          <w:color w:val="000000" w:themeColor="text1"/>
          <w:sz w:val="22"/>
          <w:szCs w:val="22"/>
        </w:rPr>
        <w:t>horas</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a</w:t>
      </w:r>
      <w:r w:rsidRPr="00772216">
        <w:rPr>
          <w:rFonts w:asciiTheme="minorHAnsi" w:eastAsia="Arial" w:hAnsiTheme="minorHAnsi" w:cstheme="minorHAnsi"/>
          <w:color w:val="000000" w:themeColor="text1"/>
          <w:spacing w:val="29"/>
          <w:sz w:val="22"/>
          <w:szCs w:val="22"/>
        </w:rPr>
        <w:t xml:space="preserve"> </w:t>
      </w:r>
      <w:r w:rsidRPr="00772216">
        <w:rPr>
          <w:rFonts w:asciiTheme="minorHAnsi" w:eastAsia="Arial" w:hAnsiTheme="minorHAnsi" w:cstheme="minorHAnsi"/>
          <w:color w:val="000000" w:themeColor="text1"/>
          <w:sz w:val="22"/>
          <w:szCs w:val="22"/>
        </w:rPr>
        <w:t>cargo,</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serán</w:t>
      </w:r>
      <w:r w:rsidRPr="00772216">
        <w:rPr>
          <w:rFonts w:asciiTheme="minorHAnsi" w:eastAsia="Arial" w:hAnsiTheme="minorHAnsi" w:cstheme="minorHAnsi"/>
          <w:color w:val="000000" w:themeColor="text1"/>
          <w:spacing w:val="7"/>
          <w:sz w:val="22"/>
          <w:szCs w:val="22"/>
        </w:rPr>
        <w:t xml:space="preserve"> </w:t>
      </w:r>
      <w:r w:rsidRPr="00772216">
        <w:rPr>
          <w:rFonts w:asciiTheme="minorHAnsi" w:eastAsia="Arial" w:hAnsiTheme="minorHAnsi" w:cstheme="minorHAnsi"/>
          <w:color w:val="000000" w:themeColor="text1"/>
          <w:sz w:val="22"/>
          <w:szCs w:val="22"/>
        </w:rPr>
        <w:t>considerados</w:t>
      </w:r>
      <w:r w:rsidRPr="00772216">
        <w:rPr>
          <w:rFonts w:asciiTheme="minorHAnsi" w:eastAsia="Arial" w:hAnsiTheme="minorHAnsi" w:cstheme="minorHAnsi"/>
          <w:color w:val="000000" w:themeColor="text1"/>
          <w:spacing w:val="4"/>
          <w:sz w:val="22"/>
          <w:szCs w:val="22"/>
        </w:rPr>
        <w:t xml:space="preserve"> </w:t>
      </w:r>
      <w:r w:rsidRPr="00772216">
        <w:rPr>
          <w:rFonts w:asciiTheme="minorHAnsi" w:eastAsia="Arial" w:hAnsiTheme="minorHAnsi" w:cstheme="minorHAnsi"/>
          <w:color w:val="000000" w:themeColor="text1"/>
          <w:sz w:val="22"/>
          <w:szCs w:val="22"/>
        </w:rPr>
        <w:t>excedentes y</w:t>
      </w:r>
      <w:r w:rsidRPr="00772216">
        <w:rPr>
          <w:rFonts w:asciiTheme="minorHAnsi" w:eastAsia="Arial" w:hAnsiTheme="minorHAnsi" w:cstheme="minorHAnsi"/>
          <w:color w:val="000000" w:themeColor="text1"/>
          <w:spacing w:val="16"/>
          <w:sz w:val="22"/>
          <w:szCs w:val="22"/>
        </w:rPr>
        <w:t xml:space="preserve"> </w:t>
      </w:r>
      <w:r w:rsidRPr="00772216">
        <w:rPr>
          <w:rFonts w:asciiTheme="minorHAnsi" w:eastAsia="Arial" w:hAnsiTheme="minorHAnsi" w:cstheme="minorHAnsi"/>
          <w:color w:val="000000" w:themeColor="text1"/>
          <w:sz w:val="22"/>
          <w:szCs w:val="22"/>
        </w:rPr>
        <w:t>deben</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ser reubicados</w:t>
      </w:r>
      <w:r w:rsidRPr="00772216">
        <w:rPr>
          <w:rFonts w:asciiTheme="minorHAnsi" w:eastAsia="Arial" w:hAnsiTheme="minorHAnsi" w:cstheme="minorHAnsi"/>
          <w:color w:val="000000" w:themeColor="text1"/>
          <w:spacing w:val="31"/>
          <w:sz w:val="22"/>
          <w:szCs w:val="22"/>
        </w:rPr>
        <w:t xml:space="preserve"> </w:t>
      </w:r>
      <w:r w:rsidRPr="00772216">
        <w:rPr>
          <w:rFonts w:asciiTheme="minorHAnsi" w:eastAsia="Arial" w:hAnsiTheme="minorHAnsi" w:cstheme="minorHAnsi"/>
          <w:color w:val="000000" w:themeColor="text1"/>
          <w:sz w:val="22"/>
          <w:szCs w:val="22"/>
        </w:rPr>
        <w:t>o</w:t>
      </w:r>
      <w:r w:rsidRPr="00772216">
        <w:rPr>
          <w:rFonts w:asciiTheme="minorHAnsi" w:eastAsia="Arial" w:hAnsiTheme="minorHAnsi" w:cstheme="minorHAnsi"/>
          <w:color w:val="000000" w:themeColor="text1"/>
          <w:spacing w:val="39"/>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37"/>
          <w:sz w:val="22"/>
          <w:szCs w:val="22"/>
        </w:rPr>
        <w:t xml:space="preserve"> </w:t>
      </w:r>
      <w:r w:rsidRPr="00772216">
        <w:rPr>
          <w:rFonts w:asciiTheme="minorHAnsi" w:eastAsia="Arial" w:hAnsiTheme="minorHAnsi" w:cstheme="minorHAnsi"/>
          <w:color w:val="000000" w:themeColor="text1"/>
          <w:sz w:val="22"/>
          <w:szCs w:val="22"/>
        </w:rPr>
        <w:t>ser</w:t>
      </w:r>
      <w:r w:rsidRPr="00772216">
        <w:rPr>
          <w:rFonts w:asciiTheme="minorHAnsi" w:eastAsia="Arial" w:hAnsiTheme="minorHAnsi" w:cstheme="minorHAnsi"/>
          <w:color w:val="000000" w:themeColor="text1"/>
          <w:spacing w:val="36"/>
          <w:sz w:val="22"/>
          <w:szCs w:val="22"/>
        </w:rPr>
        <w:t xml:space="preserve"> </w:t>
      </w:r>
      <w:r w:rsidRPr="00772216">
        <w:rPr>
          <w:rFonts w:asciiTheme="minorHAnsi" w:eastAsia="Arial" w:hAnsiTheme="minorHAnsi" w:cstheme="minorHAnsi"/>
          <w:color w:val="000000" w:themeColor="text1"/>
          <w:sz w:val="22"/>
          <w:szCs w:val="22"/>
        </w:rPr>
        <w:t>necesaria</w:t>
      </w:r>
      <w:r w:rsidRPr="00772216">
        <w:rPr>
          <w:rFonts w:asciiTheme="minorHAnsi" w:eastAsia="Arial" w:hAnsiTheme="minorHAnsi" w:cstheme="minorHAnsi"/>
          <w:color w:val="000000" w:themeColor="text1"/>
          <w:spacing w:val="32"/>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40"/>
          <w:sz w:val="22"/>
          <w:szCs w:val="22"/>
        </w:rPr>
        <w:t xml:space="preserve"> </w:t>
      </w:r>
      <w:r w:rsidRPr="00772216">
        <w:rPr>
          <w:rFonts w:asciiTheme="minorHAnsi" w:eastAsia="Arial" w:hAnsiTheme="minorHAnsi" w:cstheme="minorHAnsi"/>
          <w:color w:val="000000" w:themeColor="text1"/>
          <w:sz w:val="22"/>
          <w:szCs w:val="22"/>
        </w:rPr>
        <w:t>participación</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profesional</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36"/>
          <w:sz w:val="22"/>
          <w:szCs w:val="22"/>
        </w:rPr>
        <w:t xml:space="preserve"> </w:t>
      </w:r>
      <w:r w:rsidRPr="00772216">
        <w:rPr>
          <w:rFonts w:asciiTheme="minorHAnsi" w:eastAsia="Arial" w:hAnsiTheme="minorHAnsi" w:cstheme="minorHAnsi"/>
          <w:color w:val="000000" w:themeColor="text1"/>
          <w:sz w:val="22"/>
          <w:szCs w:val="22"/>
        </w:rPr>
        <w:t>su</w:t>
      </w:r>
      <w:r w:rsidRPr="00772216">
        <w:rPr>
          <w:rFonts w:asciiTheme="minorHAnsi" w:eastAsia="Arial" w:hAnsiTheme="minorHAnsi" w:cstheme="minorHAnsi"/>
          <w:color w:val="000000" w:themeColor="text1"/>
          <w:spacing w:val="31"/>
          <w:sz w:val="22"/>
          <w:szCs w:val="22"/>
        </w:rPr>
        <w:t xml:space="preserve"> </w:t>
      </w:r>
      <w:r w:rsidRPr="00772216">
        <w:rPr>
          <w:rFonts w:asciiTheme="minorHAnsi" w:eastAsia="Arial" w:hAnsiTheme="minorHAnsi" w:cstheme="minorHAnsi"/>
          <w:color w:val="000000" w:themeColor="text1"/>
          <w:sz w:val="22"/>
          <w:szCs w:val="22"/>
        </w:rPr>
        <w:t>especialidad</w:t>
      </w:r>
      <w:r w:rsidRPr="00772216">
        <w:rPr>
          <w:rFonts w:asciiTheme="minorHAnsi" w:eastAsia="Arial" w:hAnsiTheme="minorHAnsi" w:cstheme="minorHAnsi"/>
          <w:color w:val="000000" w:themeColor="text1"/>
          <w:spacing w:val="24"/>
          <w:sz w:val="22"/>
          <w:szCs w:val="22"/>
        </w:rPr>
        <w:t xml:space="preserve"> </w:t>
      </w:r>
      <w:r w:rsidRPr="00772216">
        <w:rPr>
          <w:rFonts w:asciiTheme="minorHAnsi" w:eastAsia="Arial" w:hAnsiTheme="minorHAnsi" w:cstheme="minorHAnsi"/>
          <w:color w:val="000000" w:themeColor="text1"/>
          <w:sz w:val="22"/>
          <w:szCs w:val="22"/>
        </w:rPr>
        <w:t>y existir</w:t>
      </w:r>
      <w:r w:rsidRPr="00772216">
        <w:rPr>
          <w:rFonts w:asciiTheme="minorHAnsi" w:eastAsia="Arial" w:hAnsiTheme="minorHAnsi" w:cstheme="minorHAnsi"/>
          <w:color w:val="000000" w:themeColor="text1"/>
          <w:spacing w:val="16"/>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equipamiento</w:t>
      </w:r>
      <w:r w:rsidRPr="00772216">
        <w:rPr>
          <w:rFonts w:asciiTheme="minorHAnsi" w:eastAsia="Arial" w:hAnsiTheme="minorHAnsi" w:cstheme="minorHAnsi"/>
          <w:color w:val="000000" w:themeColor="text1"/>
          <w:spacing w:val="7"/>
          <w:sz w:val="22"/>
          <w:szCs w:val="22"/>
        </w:rPr>
        <w:t xml:space="preserve"> </w:t>
      </w:r>
      <w:r w:rsidRPr="00772216">
        <w:rPr>
          <w:rFonts w:asciiTheme="minorHAnsi" w:eastAsia="Arial" w:hAnsiTheme="minorHAnsi" w:cstheme="minorHAnsi"/>
          <w:color w:val="000000" w:themeColor="text1"/>
          <w:sz w:val="22"/>
          <w:szCs w:val="22"/>
        </w:rPr>
        <w:t>respectivo</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z w:val="22"/>
          <w:szCs w:val="22"/>
        </w:rPr>
        <w:t>se</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efectuará</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pacing w:val="-9"/>
          <w:w w:val="107"/>
          <w:sz w:val="22"/>
          <w:szCs w:val="22"/>
        </w:rPr>
        <w:t>e</w:t>
      </w:r>
      <w:r w:rsidRPr="00772216">
        <w:rPr>
          <w:rFonts w:asciiTheme="minorHAnsi" w:eastAsia="Arial" w:hAnsiTheme="minorHAnsi" w:cstheme="minorHAnsi"/>
          <w:color w:val="000000" w:themeColor="text1"/>
          <w:w w:val="154"/>
          <w:sz w:val="22"/>
          <w:szCs w:val="22"/>
        </w:rPr>
        <w:t>l</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reordenamiento</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cargo</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27"/>
          <w:sz w:val="22"/>
          <w:szCs w:val="22"/>
        </w:rPr>
        <w:t xml:space="preserve"> </w:t>
      </w:r>
      <w:r w:rsidRPr="00772216">
        <w:rPr>
          <w:rFonts w:asciiTheme="minorHAnsi" w:eastAsia="Arial" w:hAnsiTheme="minorHAnsi" w:cstheme="minorHAnsi"/>
          <w:color w:val="000000" w:themeColor="text1"/>
          <w:w w:val="101"/>
          <w:sz w:val="22"/>
          <w:szCs w:val="22"/>
        </w:rPr>
        <w:t xml:space="preserve">el </w:t>
      </w:r>
      <w:r w:rsidRPr="00772216">
        <w:rPr>
          <w:rFonts w:asciiTheme="minorHAnsi" w:eastAsia="Arial" w:hAnsiTheme="minorHAnsi" w:cstheme="minorHAnsi"/>
          <w:color w:val="000000" w:themeColor="text1"/>
          <w:sz w:val="22"/>
          <w:szCs w:val="22"/>
        </w:rPr>
        <w:t>CAP</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la Institución</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Educativa.</w:t>
      </w:r>
    </w:p>
    <w:p w14:paraId="21C69C6A" w14:textId="77777777" w:rsidR="00F74B7B" w:rsidRPr="00772216" w:rsidRDefault="00F74B7B" w:rsidP="000B43CC">
      <w:pPr>
        <w:tabs>
          <w:tab w:val="left" w:pos="2460"/>
        </w:tabs>
        <w:jc w:val="both"/>
        <w:rPr>
          <w:rFonts w:asciiTheme="minorHAnsi" w:eastAsia="Arial" w:hAnsiTheme="minorHAnsi" w:cstheme="minorHAnsi"/>
          <w:color w:val="000000" w:themeColor="text1"/>
          <w:sz w:val="22"/>
          <w:szCs w:val="22"/>
        </w:rPr>
      </w:pPr>
      <w:r w:rsidRPr="000F48D4">
        <w:rPr>
          <w:rFonts w:asciiTheme="minorHAnsi" w:eastAsia="Arial" w:hAnsiTheme="minorHAnsi" w:cstheme="minorHAnsi"/>
          <w:b/>
          <w:color w:val="000000" w:themeColor="text1"/>
          <w:spacing w:val="-16"/>
          <w:w w:val="110"/>
          <w:sz w:val="22"/>
          <w:szCs w:val="22"/>
        </w:rPr>
        <w:t>7</w:t>
      </w:r>
      <w:r w:rsidRPr="000F48D4">
        <w:rPr>
          <w:rFonts w:asciiTheme="minorHAnsi" w:eastAsia="Arial" w:hAnsiTheme="minorHAnsi" w:cstheme="minorHAnsi"/>
          <w:b/>
          <w:color w:val="000000" w:themeColor="text1"/>
          <w:spacing w:val="-11"/>
          <w:w w:val="169"/>
          <w:sz w:val="22"/>
          <w:szCs w:val="22"/>
        </w:rPr>
        <w:t>.</w:t>
      </w:r>
      <w:r w:rsidRPr="000F48D4">
        <w:rPr>
          <w:rFonts w:asciiTheme="minorHAnsi" w:eastAsia="Arial" w:hAnsiTheme="minorHAnsi" w:cstheme="minorHAnsi"/>
          <w:b/>
          <w:color w:val="000000" w:themeColor="text1"/>
          <w:spacing w:val="-16"/>
          <w:w w:val="116"/>
          <w:sz w:val="22"/>
          <w:szCs w:val="22"/>
        </w:rPr>
        <w:t>1</w:t>
      </w:r>
      <w:r w:rsidRPr="000F48D4">
        <w:rPr>
          <w:rFonts w:asciiTheme="minorHAnsi" w:eastAsia="Arial" w:hAnsiTheme="minorHAnsi" w:cstheme="minorHAnsi"/>
          <w:b/>
          <w:color w:val="000000" w:themeColor="text1"/>
          <w:w w:val="68"/>
          <w:sz w:val="22"/>
          <w:szCs w:val="22"/>
        </w:rPr>
        <w:t>O</w:t>
      </w:r>
      <w:r w:rsidRPr="00772216">
        <w:rPr>
          <w:rFonts w:asciiTheme="minorHAnsi" w:eastAsia="Arial" w:hAnsiTheme="minorHAnsi" w:cstheme="minorHAnsi"/>
          <w:color w:val="000000" w:themeColor="text1"/>
          <w:spacing w:val="45"/>
          <w:sz w:val="22"/>
          <w:szCs w:val="22"/>
        </w:rPr>
        <w:t xml:space="preserve"> </w:t>
      </w:r>
      <w:r w:rsidRPr="00772216">
        <w:rPr>
          <w:rFonts w:asciiTheme="minorHAnsi" w:eastAsia="Arial" w:hAnsiTheme="minorHAnsi" w:cstheme="minorHAnsi"/>
          <w:color w:val="000000" w:themeColor="text1"/>
          <w:sz w:val="22"/>
          <w:szCs w:val="22"/>
        </w:rPr>
        <w:t>Cuando</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z w:val="22"/>
          <w:szCs w:val="22"/>
        </w:rPr>
        <w:t>existan</w:t>
      </w:r>
      <w:r w:rsidRPr="00772216">
        <w:rPr>
          <w:rFonts w:asciiTheme="minorHAnsi" w:eastAsia="Arial" w:hAnsiTheme="minorHAnsi" w:cstheme="minorHAnsi"/>
          <w:color w:val="000000" w:themeColor="text1"/>
          <w:spacing w:val="22"/>
          <w:sz w:val="22"/>
          <w:szCs w:val="22"/>
        </w:rPr>
        <w:t xml:space="preserve"> </w:t>
      </w:r>
      <w:r w:rsidRPr="00772216">
        <w:rPr>
          <w:rFonts w:asciiTheme="minorHAnsi" w:eastAsia="Arial" w:hAnsiTheme="minorHAnsi" w:cstheme="minorHAnsi"/>
          <w:color w:val="000000" w:themeColor="text1"/>
          <w:sz w:val="22"/>
          <w:szCs w:val="22"/>
        </w:rPr>
        <w:t>muchos</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docentes</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excedentes de</w:t>
      </w:r>
      <w:r w:rsidRPr="00772216">
        <w:rPr>
          <w:rFonts w:asciiTheme="minorHAnsi" w:eastAsia="Arial" w:hAnsiTheme="minorHAnsi" w:cstheme="minorHAnsi"/>
          <w:color w:val="000000" w:themeColor="text1"/>
          <w:spacing w:val="31"/>
          <w:sz w:val="22"/>
          <w:szCs w:val="22"/>
        </w:rPr>
        <w:t xml:space="preserve"> </w:t>
      </w:r>
      <w:r w:rsidRPr="00772216">
        <w:rPr>
          <w:rFonts w:asciiTheme="minorHAnsi" w:eastAsia="Arial" w:hAnsiTheme="minorHAnsi" w:cstheme="minorHAnsi"/>
          <w:color w:val="000000" w:themeColor="text1"/>
          <w:sz w:val="22"/>
          <w:szCs w:val="22"/>
        </w:rPr>
        <w:t>una</w:t>
      </w:r>
      <w:r w:rsidRPr="00772216">
        <w:rPr>
          <w:rFonts w:asciiTheme="minorHAnsi" w:eastAsia="Arial" w:hAnsiTheme="minorHAnsi" w:cstheme="minorHAnsi"/>
          <w:color w:val="000000" w:themeColor="text1"/>
          <w:spacing w:val="26"/>
          <w:sz w:val="22"/>
          <w:szCs w:val="22"/>
        </w:rPr>
        <w:t xml:space="preserve"> </w:t>
      </w:r>
      <w:r w:rsidRPr="00772216">
        <w:rPr>
          <w:rFonts w:asciiTheme="minorHAnsi" w:eastAsia="Arial" w:hAnsiTheme="minorHAnsi" w:cstheme="minorHAnsi"/>
          <w:color w:val="000000" w:themeColor="text1"/>
          <w:sz w:val="22"/>
          <w:szCs w:val="22"/>
        </w:rPr>
        <w:t>o</w:t>
      </w:r>
      <w:r w:rsidRPr="00772216">
        <w:rPr>
          <w:rFonts w:asciiTheme="minorHAnsi" w:eastAsia="Arial" w:hAnsiTheme="minorHAnsi" w:cstheme="minorHAnsi"/>
          <w:color w:val="000000" w:themeColor="text1"/>
          <w:spacing w:val="30"/>
          <w:sz w:val="22"/>
          <w:szCs w:val="22"/>
        </w:rPr>
        <w:t xml:space="preserve"> </w:t>
      </w:r>
      <w:r w:rsidRPr="00772216">
        <w:rPr>
          <w:rFonts w:asciiTheme="minorHAnsi" w:eastAsia="Arial" w:hAnsiTheme="minorHAnsi" w:cstheme="minorHAnsi"/>
          <w:color w:val="000000" w:themeColor="text1"/>
          <w:sz w:val="22"/>
          <w:szCs w:val="22"/>
        </w:rPr>
        <w:t>varias</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instituciones educativas</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no</w:t>
      </w:r>
      <w:r w:rsidRPr="00772216">
        <w:rPr>
          <w:rFonts w:asciiTheme="minorHAnsi" w:eastAsia="Arial" w:hAnsiTheme="minorHAnsi" w:cstheme="minorHAnsi"/>
          <w:color w:val="000000" w:themeColor="text1"/>
          <w:spacing w:val="48"/>
          <w:sz w:val="22"/>
          <w:szCs w:val="22"/>
        </w:rPr>
        <w:t xml:space="preserve"> </w:t>
      </w:r>
      <w:r w:rsidRPr="00772216">
        <w:rPr>
          <w:rFonts w:asciiTheme="minorHAnsi" w:eastAsia="Arial" w:hAnsiTheme="minorHAnsi" w:cstheme="minorHAnsi"/>
          <w:color w:val="000000" w:themeColor="text1"/>
          <w:sz w:val="22"/>
          <w:szCs w:val="22"/>
        </w:rPr>
        <w:t>reubicados</w:t>
      </w:r>
      <w:r w:rsidRPr="00772216">
        <w:rPr>
          <w:rFonts w:asciiTheme="minorHAnsi" w:eastAsia="Arial" w:hAnsiTheme="minorHAnsi" w:cstheme="minorHAnsi"/>
          <w:color w:val="000000" w:themeColor="text1"/>
          <w:spacing w:val="26"/>
          <w:sz w:val="22"/>
          <w:szCs w:val="22"/>
        </w:rPr>
        <w:t xml:space="preserve"> </w:t>
      </w:r>
      <w:r w:rsidRPr="00772216">
        <w:rPr>
          <w:rFonts w:asciiTheme="minorHAnsi" w:eastAsia="Arial" w:hAnsiTheme="minorHAnsi" w:cstheme="minorHAnsi"/>
          <w:color w:val="000000" w:themeColor="text1"/>
          <w:sz w:val="22"/>
          <w:szCs w:val="22"/>
        </w:rPr>
        <w:t>o</w:t>
      </w:r>
      <w:r w:rsidRPr="00772216">
        <w:rPr>
          <w:rFonts w:asciiTheme="minorHAnsi" w:eastAsia="Arial" w:hAnsiTheme="minorHAnsi" w:cstheme="minorHAnsi"/>
          <w:color w:val="000000" w:themeColor="text1"/>
          <w:spacing w:val="43"/>
          <w:sz w:val="22"/>
          <w:szCs w:val="22"/>
        </w:rPr>
        <w:t xml:space="preserve"> </w:t>
      </w:r>
      <w:r w:rsidRPr="00772216">
        <w:rPr>
          <w:rFonts w:asciiTheme="minorHAnsi" w:eastAsia="Arial" w:hAnsiTheme="minorHAnsi" w:cstheme="minorHAnsi"/>
          <w:color w:val="000000" w:themeColor="text1"/>
          <w:sz w:val="22"/>
          <w:szCs w:val="22"/>
        </w:rPr>
        <w:t>reasignados</w:t>
      </w:r>
      <w:r w:rsidRPr="00772216">
        <w:rPr>
          <w:rFonts w:asciiTheme="minorHAnsi" w:eastAsia="Arial" w:hAnsiTheme="minorHAnsi" w:cstheme="minorHAnsi"/>
          <w:color w:val="000000" w:themeColor="text1"/>
          <w:spacing w:val="25"/>
          <w:sz w:val="22"/>
          <w:szCs w:val="22"/>
        </w:rPr>
        <w:t xml:space="preserve"> </w:t>
      </w:r>
      <w:r w:rsidRPr="00772216">
        <w:rPr>
          <w:rFonts w:asciiTheme="minorHAnsi" w:eastAsia="Arial" w:hAnsiTheme="minorHAnsi" w:cstheme="minorHAnsi"/>
          <w:color w:val="000000" w:themeColor="text1"/>
          <w:sz w:val="22"/>
          <w:szCs w:val="22"/>
        </w:rPr>
        <w:t>puede</w:t>
      </w:r>
      <w:r w:rsidRPr="00772216">
        <w:rPr>
          <w:rFonts w:asciiTheme="minorHAnsi" w:eastAsia="Arial" w:hAnsiTheme="minorHAnsi" w:cstheme="minorHAnsi"/>
          <w:color w:val="000000" w:themeColor="text1"/>
          <w:spacing w:val="29"/>
          <w:sz w:val="22"/>
          <w:szCs w:val="22"/>
        </w:rPr>
        <w:t xml:space="preserve"> </w:t>
      </w:r>
      <w:r w:rsidRPr="00772216">
        <w:rPr>
          <w:rFonts w:asciiTheme="minorHAnsi" w:eastAsia="Arial" w:hAnsiTheme="minorHAnsi" w:cstheme="minorHAnsi"/>
          <w:color w:val="000000" w:themeColor="text1"/>
          <w:sz w:val="22"/>
          <w:szCs w:val="22"/>
        </w:rPr>
        <w:t>disponerse</w:t>
      </w:r>
      <w:r w:rsidRPr="00772216">
        <w:rPr>
          <w:rFonts w:asciiTheme="minorHAnsi" w:eastAsia="Arial" w:hAnsiTheme="minorHAnsi" w:cstheme="minorHAnsi"/>
          <w:color w:val="000000" w:themeColor="text1"/>
          <w:spacing w:val="31"/>
          <w:sz w:val="22"/>
          <w:szCs w:val="22"/>
        </w:rPr>
        <w:t xml:space="preserve"> </w:t>
      </w:r>
      <w:r w:rsidRPr="00772216">
        <w:rPr>
          <w:rFonts w:asciiTheme="minorHAnsi" w:eastAsia="Arial" w:hAnsiTheme="minorHAnsi" w:cstheme="minorHAnsi"/>
          <w:color w:val="000000" w:themeColor="text1"/>
          <w:sz w:val="22"/>
          <w:szCs w:val="22"/>
        </w:rPr>
        <w:t xml:space="preserve">temporalmente </w:t>
      </w:r>
      <w:r w:rsidRPr="00772216">
        <w:rPr>
          <w:rFonts w:asciiTheme="minorHAnsi" w:eastAsia="Arial" w:hAnsiTheme="minorHAnsi" w:cstheme="minorHAnsi"/>
          <w:color w:val="000000" w:themeColor="text1"/>
          <w:w w:val="101"/>
          <w:sz w:val="22"/>
          <w:szCs w:val="22"/>
        </w:rPr>
        <w:t xml:space="preserve">el </w:t>
      </w:r>
      <w:r w:rsidRPr="00772216">
        <w:rPr>
          <w:rFonts w:asciiTheme="minorHAnsi" w:eastAsia="Arial" w:hAnsiTheme="minorHAnsi" w:cstheme="minorHAnsi"/>
          <w:color w:val="000000" w:themeColor="text1"/>
          <w:sz w:val="22"/>
          <w:szCs w:val="22"/>
        </w:rPr>
        <w:t>funcionamiento de</w:t>
      </w:r>
      <w:r w:rsidRPr="00772216">
        <w:rPr>
          <w:rFonts w:asciiTheme="minorHAnsi" w:eastAsia="Arial" w:hAnsiTheme="minorHAnsi" w:cstheme="minorHAnsi"/>
          <w:color w:val="000000" w:themeColor="text1"/>
          <w:spacing w:val="26"/>
          <w:sz w:val="22"/>
          <w:szCs w:val="22"/>
        </w:rPr>
        <w:t xml:space="preserve"> </w:t>
      </w:r>
      <w:r w:rsidRPr="00772216">
        <w:rPr>
          <w:rFonts w:asciiTheme="minorHAnsi" w:eastAsia="Arial" w:hAnsiTheme="minorHAnsi" w:cstheme="minorHAnsi"/>
          <w:color w:val="000000" w:themeColor="text1"/>
          <w:sz w:val="22"/>
          <w:szCs w:val="22"/>
        </w:rPr>
        <w:t>Aulas</w:t>
      </w:r>
      <w:r w:rsidRPr="00772216">
        <w:rPr>
          <w:rFonts w:asciiTheme="minorHAnsi" w:eastAsia="Arial" w:hAnsiTheme="minorHAnsi" w:cstheme="minorHAnsi"/>
          <w:color w:val="000000" w:themeColor="text1"/>
          <w:spacing w:val="30"/>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sz w:val="22"/>
          <w:szCs w:val="22"/>
        </w:rPr>
        <w:t>Nivelación</w:t>
      </w:r>
      <w:r w:rsidRPr="00772216">
        <w:rPr>
          <w:rFonts w:asciiTheme="minorHAnsi" w:eastAsia="Arial" w:hAnsiTheme="minorHAnsi" w:cstheme="minorHAnsi"/>
          <w:color w:val="000000" w:themeColor="text1"/>
          <w:spacing w:val="26"/>
          <w:sz w:val="22"/>
          <w:szCs w:val="22"/>
        </w:rPr>
        <w:t xml:space="preserve"> </w:t>
      </w:r>
      <w:r w:rsidRPr="00772216">
        <w:rPr>
          <w:rFonts w:asciiTheme="minorHAnsi" w:eastAsia="Arial" w:hAnsiTheme="minorHAnsi" w:cstheme="minorHAnsi"/>
          <w:color w:val="000000" w:themeColor="text1"/>
          <w:sz w:val="22"/>
          <w:szCs w:val="22"/>
        </w:rPr>
        <w:t>para</w:t>
      </w:r>
      <w:r w:rsidRPr="00772216">
        <w:rPr>
          <w:rFonts w:asciiTheme="minorHAnsi" w:eastAsia="Arial" w:hAnsiTheme="minorHAnsi" w:cstheme="minorHAnsi"/>
          <w:color w:val="000000" w:themeColor="text1"/>
          <w:spacing w:val="4"/>
          <w:sz w:val="22"/>
          <w:szCs w:val="22"/>
        </w:rPr>
        <w:t xml:space="preserve"> </w:t>
      </w:r>
      <w:r w:rsidRPr="00772216">
        <w:rPr>
          <w:rFonts w:asciiTheme="minorHAnsi" w:eastAsia="Arial" w:hAnsiTheme="minorHAnsi" w:cstheme="minorHAnsi"/>
          <w:color w:val="000000" w:themeColor="text1"/>
          <w:sz w:val="22"/>
          <w:szCs w:val="22"/>
        </w:rPr>
        <w:t>alumnos</w:t>
      </w:r>
      <w:r w:rsidRPr="00772216">
        <w:rPr>
          <w:rFonts w:asciiTheme="minorHAnsi" w:eastAsia="Arial" w:hAnsiTheme="minorHAnsi" w:cstheme="minorHAnsi"/>
          <w:color w:val="000000" w:themeColor="text1"/>
          <w:spacing w:val="30"/>
          <w:sz w:val="22"/>
          <w:szCs w:val="22"/>
        </w:rPr>
        <w:t xml:space="preserve"> </w:t>
      </w:r>
      <w:r w:rsidRPr="00772216">
        <w:rPr>
          <w:rFonts w:asciiTheme="minorHAnsi" w:eastAsia="Arial" w:hAnsiTheme="minorHAnsi" w:cstheme="minorHAnsi"/>
          <w:color w:val="000000" w:themeColor="text1"/>
          <w:sz w:val="22"/>
          <w:szCs w:val="22"/>
        </w:rPr>
        <w:t>con</w:t>
      </w:r>
      <w:r w:rsidRPr="00772216">
        <w:rPr>
          <w:rFonts w:asciiTheme="minorHAnsi" w:eastAsia="Arial" w:hAnsiTheme="minorHAnsi" w:cstheme="minorHAnsi"/>
          <w:color w:val="000000" w:themeColor="text1"/>
          <w:spacing w:val="28"/>
          <w:sz w:val="22"/>
          <w:szCs w:val="22"/>
        </w:rPr>
        <w:t xml:space="preserve"> </w:t>
      </w:r>
      <w:r w:rsidRPr="00772216">
        <w:rPr>
          <w:rFonts w:asciiTheme="minorHAnsi" w:eastAsia="Arial" w:hAnsiTheme="minorHAnsi" w:cstheme="minorHAnsi"/>
          <w:color w:val="000000" w:themeColor="text1"/>
          <w:sz w:val="22"/>
          <w:szCs w:val="22"/>
        </w:rPr>
        <w:t>problemas</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w w:val="105"/>
          <w:sz w:val="22"/>
          <w:szCs w:val="22"/>
        </w:rPr>
        <w:t xml:space="preserve">de </w:t>
      </w:r>
      <w:r w:rsidRPr="00772216">
        <w:rPr>
          <w:rFonts w:asciiTheme="minorHAnsi" w:eastAsia="Arial" w:hAnsiTheme="minorHAnsi" w:cstheme="minorHAnsi"/>
          <w:color w:val="000000" w:themeColor="text1"/>
          <w:w w:val="101"/>
          <w:sz w:val="22"/>
          <w:szCs w:val="22"/>
        </w:rPr>
        <w:t>apren</w:t>
      </w:r>
      <w:r w:rsidRPr="00772216">
        <w:rPr>
          <w:rFonts w:asciiTheme="minorHAnsi" w:eastAsia="Arial" w:hAnsiTheme="minorHAnsi" w:cstheme="minorHAnsi"/>
          <w:color w:val="000000" w:themeColor="text1"/>
          <w:spacing w:val="-10"/>
          <w:w w:val="101"/>
          <w:sz w:val="22"/>
          <w:szCs w:val="22"/>
        </w:rPr>
        <w:t>d</w:t>
      </w:r>
      <w:r w:rsidRPr="00772216">
        <w:rPr>
          <w:rFonts w:asciiTheme="minorHAnsi" w:eastAsia="Arial" w:hAnsiTheme="minorHAnsi" w:cstheme="minorHAnsi"/>
          <w:color w:val="000000" w:themeColor="text1"/>
          <w:spacing w:val="-12"/>
          <w:w w:val="154"/>
          <w:sz w:val="22"/>
          <w:szCs w:val="22"/>
        </w:rPr>
        <w:t>i</w:t>
      </w:r>
      <w:r w:rsidRPr="00772216">
        <w:rPr>
          <w:rFonts w:asciiTheme="minorHAnsi" w:eastAsia="Arial" w:hAnsiTheme="minorHAnsi" w:cstheme="minorHAnsi"/>
          <w:color w:val="000000" w:themeColor="text1"/>
          <w:w w:val="102"/>
          <w:sz w:val="22"/>
          <w:szCs w:val="22"/>
        </w:rPr>
        <w:t>zaj</w:t>
      </w:r>
      <w:r w:rsidRPr="00772216">
        <w:rPr>
          <w:rFonts w:asciiTheme="minorHAnsi" w:eastAsia="Arial" w:hAnsiTheme="minorHAnsi" w:cstheme="minorHAnsi"/>
          <w:color w:val="000000" w:themeColor="text1"/>
          <w:spacing w:val="-16"/>
          <w:w w:val="102"/>
          <w:sz w:val="22"/>
          <w:szCs w:val="22"/>
        </w:rPr>
        <w:t>e</w:t>
      </w:r>
      <w:r w:rsidRPr="00772216">
        <w:rPr>
          <w:rFonts w:asciiTheme="minorHAnsi" w:eastAsia="Arial" w:hAnsiTheme="minorHAnsi" w:cstheme="minorHAnsi"/>
          <w:color w:val="000000" w:themeColor="text1"/>
          <w:w w:val="135"/>
          <w:sz w:val="22"/>
          <w:szCs w:val="22"/>
        </w:rPr>
        <w:t>.</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sz w:val="22"/>
          <w:szCs w:val="22"/>
        </w:rPr>
        <w:t>Para</w:t>
      </w:r>
      <w:r w:rsidRPr="00772216">
        <w:rPr>
          <w:rFonts w:asciiTheme="minorHAnsi" w:eastAsia="Arial" w:hAnsiTheme="minorHAnsi" w:cstheme="minorHAnsi"/>
          <w:color w:val="000000" w:themeColor="text1"/>
          <w:spacing w:val="26"/>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29"/>
          <w:sz w:val="22"/>
          <w:szCs w:val="22"/>
        </w:rPr>
        <w:t xml:space="preserve"> </w:t>
      </w:r>
      <w:r w:rsidRPr="00772216">
        <w:rPr>
          <w:rFonts w:asciiTheme="minorHAnsi" w:eastAsia="Arial" w:hAnsiTheme="minorHAnsi" w:cstheme="minorHAnsi"/>
          <w:color w:val="000000" w:themeColor="text1"/>
          <w:sz w:val="22"/>
          <w:szCs w:val="22"/>
        </w:rPr>
        <w:t>caso</w:t>
      </w:r>
      <w:r w:rsidRPr="00772216">
        <w:rPr>
          <w:rFonts w:asciiTheme="minorHAnsi" w:eastAsia="Arial" w:hAnsiTheme="minorHAnsi" w:cstheme="minorHAnsi"/>
          <w:color w:val="000000" w:themeColor="text1"/>
          <w:spacing w:val="26"/>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43"/>
          <w:sz w:val="22"/>
          <w:szCs w:val="22"/>
        </w:rPr>
        <w:t xml:space="preserve"> </w:t>
      </w:r>
      <w:r w:rsidRPr="00772216">
        <w:rPr>
          <w:rFonts w:asciiTheme="minorHAnsi" w:eastAsia="Arial" w:hAnsiTheme="minorHAnsi" w:cstheme="minorHAnsi"/>
          <w:color w:val="000000" w:themeColor="text1"/>
          <w:sz w:val="22"/>
          <w:szCs w:val="22"/>
        </w:rPr>
        <w:t>EBA</w:t>
      </w:r>
      <w:r w:rsidRPr="00772216">
        <w:rPr>
          <w:rFonts w:asciiTheme="minorHAnsi" w:eastAsia="Arial" w:hAnsiTheme="minorHAnsi" w:cstheme="minorHAnsi"/>
          <w:color w:val="000000" w:themeColor="text1"/>
          <w:spacing w:val="45"/>
          <w:sz w:val="22"/>
          <w:szCs w:val="22"/>
        </w:rPr>
        <w:t xml:space="preserve"> </w:t>
      </w:r>
      <w:r w:rsidRPr="00772216">
        <w:rPr>
          <w:rFonts w:asciiTheme="minorHAnsi" w:eastAsia="Arial" w:hAnsiTheme="minorHAnsi" w:cstheme="minorHAnsi"/>
          <w:color w:val="000000" w:themeColor="text1"/>
          <w:sz w:val="22"/>
          <w:szCs w:val="22"/>
        </w:rPr>
        <w:t>disponer</w:t>
      </w:r>
      <w:r w:rsidRPr="00772216">
        <w:rPr>
          <w:rFonts w:asciiTheme="minorHAnsi" w:eastAsia="Arial" w:hAnsiTheme="minorHAnsi" w:cstheme="minorHAnsi"/>
          <w:color w:val="000000" w:themeColor="text1"/>
          <w:spacing w:val="22"/>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funcionamiento de</w:t>
      </w:r>
      <w:r w:rsidRPr="00772216">
        <w:rPr>
          <w:rFonts w:asciiTheme="minorHAnsi" w:eastAsia="Arial" w:hAnsiTheme="minorHAnsi" w:cstheme="minorHAnsi"/>
          <w:color w:val="000000" w:themeColor="text1"/>
          <w:spacing w:val="36"/>
          <w:sz w:val="22"/>
          <w:szCs w:val="22"/>
        </w:rPr>
        <w:t xml:space="preserve"> </w:t>
      </w:r>
      <w:r w:rsidRPr="00772216">
        <w:rPr>
          <w:rFonts w:asciiTheme="minorHAnsi" w:eastAsia="Arial" w:hAnsiTheme="minorHAnsi" w:cstheme="minorHAnsi"/>
          <w:color w:val="000000" w:themeColor="text1"/>
          <w:sz w:val="22"/>
          <w:szCs w:val="22"/>
        </w:rPr>
        <w:t>aulas</w:t>
      </w:r>
      <w:r w:rsidRPr="00772216">
        <w:rPr>
          <w:rFonts w:asciiTheme="minorHAnsi" w:eastAsia="Arial" w:hAnsiTheme="minorHAnsi" w:cstheme="minorHAnsi"/>
          <w:color w:val="000000" w:themeColor="text1"/>
          <w:spacing w:val="35"/>
          <w:sz w:val="22"/>
          <w:szCs w:val="22"/>
        </w:rPr>
        <w:t xml:space="preserve"> </w:t>
      </w:r>
      <w:r w:rsidRPr="00772216">
        <w:rPr>
          <w:rFonts w:asciiTheme="minorHAnsi" w:eastAsia="Arial" w:hAnsiTheme="minorHAnsi" w:cstheme="minorHAnsi"/>
          <w:color w:val="000000" w:themeColor="text1"/>
          <w:w w:val="102"/>
          <w:sz w:val="22"/>
          <w:szCs w:val="22"/>
        </w:rPr>
        <w:t xml:space="preserve">de </w:t>
      </w:r>
      <w:r w:rsidRPr="00772216">
        <w:rPr>
          <w:rFonts w:asciiTheme="minorHAnsi" w:eastAsia="Arial" w:hAnsiTheme="minorHAnsi" w:cstheme="minorHAnsi"/>
          <w:color w:val="000000" w:themeColor="text1"/>
          <w:w w:val="99"/>
          <w:sz w:val="22"/>
          <w:szCs w:val="22"/>
        </w:rPr>
        <w:t>recuperación</w:t>
      </w:r>
      <w:r w:rsidRPr="00772216">
        <w:rPr>
          <w:rFonts w:asciiTheme="minorHAnsi" w:eastAsia="Arial" w:hAnsiTheme="minorHAnsi" w:cstheme="minorHAnsi"/>
          <w:color w:val="000000" w:themeColor="text1"/>
          <w:spacing w:val="-11"/>
          <w:w w:val="99"/>
          <w:sz w:val="22"/>
          <w:szCs w:val="22"/>
        </w:rPr>
        <w:t xml:space="preserve"> </w:t>
      </w:r>
      <w:r w:rsidRPr="00772216">
        <w:rPr>
          <w:rFonts w:asciiTheme="minorHAnsi" w:eastAsia="Arial" w:hAnsiTheme="minorHAnsi" w:cstheme="minorHAnsi"/>
          <w:color w:val="000000" w:themeColor="text1"/>
          <w:w w:val="99"/>
          <w:sz w:val="22"/>
          <w:szCs w:val="22"/>
        </w:rPr>
        <w:t>pedagógica</w:t>
      </w:r>
      <w:r w:rsidRPr="00772216">
        <w:rPr>
          <w:rFonts w:asciiTheme="minorHAnsi" w:eastAsia="Arial" w:hAnsiTheme="minorHAnsi" w:cstheme="minorHAnsi"/>
          <w:color w:val="000000" w:themeColor="text1"/>
          <w:spacing w:val="-14"/>
          <w:w w:val="99"/>
          <w:sz w:val="22"/>
          <w:szCs w:val="22"/>
        </w:rPr>
        <w:t xml:space="preserve"> </w:t>
      </w:r>
      <w:r w:rsidRPr="00772216">
        <w:rPr>
          <w:rFonts w:asciiTheme="minorHAnsi" w:eastAsia="Arial" w:hAnsiTheme="minorHAnsi" w:cstheme="minorHAnsi"/>
          <w:color w:val="000000" w:themeColor="text1"/>
          <w:sz w:val="22"/>
          <w:szCs w:val="22"/>
        </w:rPr>
        <w:t>y/o</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talleres.</w:t>
      </w:r>
    </w:p>
    <w:p w14:paraId="5B6B5098" w14:textId="77777777" w:rsidR="00F74B7B" w:rsidRPr="00772216" w:rsidRDefault="00F74B7B" w:rsidP="000B43CC">
      <w:pPr>
        <w:tabs>
          <w:tab w:val="left" w:pos="2460"/>
        </w:tabs>
        <w:jc w:val="both"/>
        <w:rPr>
          <w:rFonts w:asciiTheme="minorHAnsi" w:eastAsia="Arial" w:hAnsiTheme="minorHAnsi" w:cstheme="minorHAnsi"/>
          <w:color w:val="000000" w:themeColor="text1"/>
          <w:sz w:val="22"/>
          <w:szCs w:val="22"/>
        </w:rPr>
      </w:pPr>
      <w:r w:rsidRPr="00B30037">
        <w:rPr>
          <w:rFonts w:asciiTheme="minorHAnsi" w:eastAsia="Arial" w:hAnsiTheme="minorHAnsi" w:cstheme="minorHAnsi"/>
          <w:b/>
          <w:color w:val="000000" w:themeColor="text1"/>
          <w:sz w:val="22"/>
          <w:szCs w:val="22"/>
        </w:rPr>
        <w:t>7.11</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4"/>
          <w:sz w:val="22"/>
          <w:szCs w:val="22"/>
        </w:rPr>
        <w:t xml:space="preserve"> </w:t>
      </w:r>
      <w:r w:rsidRPr="00772216">
        <w:rPr>
          <w:rFonts w:asciiTheme="minorHAnsi" w:eastAsia="Arial" w:hAnsiTheme="minorHAnsi" w:cstheme="minorHAnsi"/>
          <w:color w:val="000000" w:themeColor="text1"/>
          <w:sz w:val="22"/>
          <w:szCs w:val="22"/>
        </w:rPr>
        <w:t>existir</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excedencia</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sz w:val="22"/>
          <w:szCs w:val="22"/>
        </w:rPr>
        <w:t>una</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sz w:val="22"/>
          <w:szCs w:val="22"/>
        </w:rPr>
        <w:t>institución educativa</w:t>
      </w:r>
      <w:r w:rsidRPr="00772216">
        <w:rPr>
          <w:rFonts w:asciiTheme="minorHAnsi" w:eastAsia="Arial" w:hAnsiTheme="minorHAnsi" w:cstheme="minorHAnsi"/>
          <w:color w:val="000000" w:themeColor="text1"/>
          <w:spacing w:val="-9"/>
          <w:sz w:val="22"/>
          <w:szCs w:val="22"/>
        </w:rPr>
        <w:t xml:space="preserve"> </w:t>
      </w:r>
      <w:r w:rsidRPr="00772216">
        <w:rPr>
          <w:rFonts w:asciiTheme="minorHAnsi" w:eastAsia="Arial" w:hAnsiTheme="minorHAnsi" w:cstheme="minorHAnsi"/>
          <w:color w:val="000000" w:themeColor="text1"/>
          <w:sz w:val="22"/>
          <w:szCs w:val="22"/>
        </w:rPr>
        <w:t>que</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z w:val="22"/>
          <w:szCs w:val="22"/>
        </w:rPr>
        <w:t>atienda</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sz w:val="22"/>
          <w:szCs w:val="22"/>
        </w:rPr>
        <w:t>más</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6"/>
          <w:sz w:val="22"/>
          <w:szCs w:val="22"/>
        </w:rPr>
        <w:t xml:space="preserve"> </w:t>
      </w:r>
      <w:r w:rsidRPr="00772216">
        <w:rPr>
          <w:rFonts w:asciiTheme="minorHAnsi" w:eastAsia="Arial" w:hAnsiTheme="minorHAnsi" w:cstheme="minorHAnsi"/>
          <w:color w:val="000000" w:themeColor="text1"/>
          <w:sz w:val="22"/>
          <w:szCs w:val="22"/>
        </w:rPr>
        <w:t>un</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sz w:val="22"/>
          <w:szCs w:val="22"/>
        </w:rPr>
        <w:t>nivel</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w w:val="105"/>
          <w:sz w:val="22"/>
          <w:szCs w:val="22"/>
        </w:rPr>
        <w:t xml:space="preserve">o </w:t>
      </w:r>
      <w:r w:rsidRPr="00772216">
        <w:rPr>
          <w:rFonts w:asciiTheme="minorHAnsi" w:eastAsia="Arial" w:hAnsiTheme="minorHAnsi" w:cstheme="minorHAnsi"/>
          <w:color w:val="000000" w:themeColor="text1"/>
          <w:sz w:val="22"/>
          <w:szCs w:val="22"/>
        </w:rPr>
        <w:t>modalidad</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w w:val="98"/>
          <w:sz w:val="22"/>
          <w:szCs w:val="22"/>
        </w:rPr>
        <w:t>educativa,</w:t>
      </w:r>
      <w:r w:rsidRPr="00772216">
        <w:rPr>
          <w:rFonts w:asciiTheme="minorHAnsi" w:eastAsia="Arial" w:hAnsiTheme="minorHAnsi" w:cstheme="minorHAnsi"/>
          <w:color w:val="000000" w:themeColor="text1"/>
          <w:spacing w:val="-15"/>
          <w:w w:val="98"/>
          <w:sz w:val="22"/>
          <w:szCs w:val="22"/>
        </w:rPr>
        <w:t xml:space="preserve"> </w:t>
      </w:r>
      <w:r w:rsidRPr="00772216">
        <w:rPr>
          <w:rFonts w:asciiTheme="minorHAnsi" w:eastAsia="Arial" w:hAnsiTheme="minorHAnsi" w:cstheme="minorHAnsi"/>
          <w:color w:val="000000" w:themeColor="text1"/>
          <w:w w:val="106"/>
          <w:sz w:val="22"/>
          <w:szCs w:val="22"/>
        </w:rPr>
        <w:t>el</w:t>
      </w:r>
      <w:r w:rsidRPr="00772216">
        <w:rPr>
          <w:rFonts w:asciiTheme="minorHAnsi" w:eastAsia="Arial" w:hAnsiTheme="minorHAnsi" w:cstheme="minorHAnsi"/>
          <w:color w:val="000000" w:themeColor="text1"/>
          <w:spacing w:val="-35"/>
          <w:sz w:val="22"/>
          <w:szCs w:val="22"/>
        </w:rPr>
        <w:t xml:space="preserve"> </w:t>
      </w:r>
      <w:r w:rsidRPr="00772216">
        <w:rPr>
          <w:rFonts w:asciiTheme="minorHAnsi" w:eastAsia="Arial" w:hAnsiTheme="minorHAnsi" w:cstheme="minorHAnsi"/>
          <w:color w:val="000000" w:themeColor="text1"/>
          <w:sz w:val="22"/>
          <w:szCs w:val="22"/>
        </w:rPr>
        <w:t>personal</w:t>
      </w:r>
      <w:r w:rsidRPr="00772216">
        <w:rPr>
          <w:rFonts w:asciiTheme="minorHAnsi" w:eastAsia="Arial" w:hAnsiTheme="minorHAnsi" w:cstheme="minorHAnsi"/>
          <w:color w:val="000000" w:themeColor="text1"/>
          <w:spacing w:val="-7"/>
          <w:sz w:val="22"/>
          <w:szCs w:val="22"/>
        </w:rPr>
        <w:t xml:space="preserve"> </w:t>
      </w:r>
      <w:r w:rsidRPr="00772216">
        <w:rPr>
          <w:rFonts w:asciiTheme="minorHAnsi" w:eastAsia="Arial" w:hAnsiTheme="minorHAnsi" w:cstheme="minorHAnsi"/>
          <w:color w:val="000000" w:themeColor="text1"/>
          <w:sz w:val="22"/>
          <w:szCs w:val="22"/>
        </w:rPr>
        <w:t>excedente</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podrá</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z w:val="22"/>
          <w:szCs w:val="22"/>
        </w:rPr>
        <w:t>ser</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reasignado</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y/o</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reubicado</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w w:val="101"/>
          <w:sz w:val="22"/>
          <w:szCs w:val="22"/>
        </w:rPr>
        <w:t xml:space="preserve">en </w:t>
      </w:r>
      <w:r w:rsidRPr="00772216">
        <w:rPr>
          <w:rFonts w:asciiTheme="minorHAnsi" w:eastAsia="Arial" w:hAnsiTheme="minorHAnsi" w:cstheme="minorHAnsi"/>
          <w:color w:val="000000" w:themeColor="text1"/>
          <w:sz w:val="22"/>
          <w:szCs w:val="22"/>
        </w:rPr>
        <w:t>alguna</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ellas</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como</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primera</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opció</w:t>
      </w:r>
      <w:r w:rsidRPr="00772216">
        <w:rPr>
          <w:rFonts w:asciiTheme="minorHAnsi" w:eastAsia="Arial" w:hAnsiTheme="minorHAnsi" w:cstheme="minorHAnsi"/>
          <w:color w:val="000000" w:themeColor="text1"/>
          <w:spacing w:val="-14"/>
          <w:sz w:val="22"/>
          <w:szCs w:val="22"/>
        </w:rPr>
        <w:t>n</w:t>
      </w:r>
      <w:r w:rsidRPr="00772216">
        <w:rPr>
          <w:rFonts w:asciiTheme="minorHAnsi" w:eastAsia="Arial" w:hAnsiTheme="minorHAnsi" w:cstheme="minorHAnsi"/>
          <w:color w:val="000000" w:themeColor="text1"/>
          <w:w w:val="159"/>
          <w:sz w:val="22"/>
          <w:szCs w:val="22"/>
        </w:rPr>
        <w:t>;</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sz w:val="22"/>
          <w:szCs w:val="22"/>
        </w:rPr>
        <w:t>siempre</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que</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reúna</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w w:val="99"/>
          <w:sz w:val="22"/>
          <w:szCs w:val="22"/>
        </w:rPr>
        <w:t>perfi</w:t>
      </w:r>
      <w:r w:rsidRPr="00772216">
        <w:rPr>
          <w:rFonts w:asciiTheme="minorHAnsi" w:eastAsia="Arial" w:hAnsiTheme="minorHAnsi" w:cstheme="minorHAnsi"/>
          <w:color w:val="000000" w:themeColor="text1"/>
          <w:sz w:val="22"/>
          <w:szCs w:val="22"/>
        </w:rPr>
        <w:t>l</w:t>
      </w:r>
      <w:r w:rsidRPr="00772216">
        <w:rPr>
          <w:rFonts w:asciiTheme="minorHAnsi" w:eastAsia="Arial" w:hAnsiTheme="minorHAnsi" w:cstheme="minorHAnsi"/>
          <w:color w:val="000000" w:themeColor="text1"/>
          <w:spacing w:val="-25"/>
          <w:sz w:val="22"/>
          <w:szCs w:val="22"/>
        </w:rPr>
        <w:t xml:space="preserve"> </w:t>
      </w:r>
      <w:r w:rsidRPr="00772216">
        <w:rPr>
          <w:rFonts w:asciiTheme="minorHAnsi" w:eastAsia="Arial" w:hAnsiTheme="minorHAnsi" w:cstheme="minorHAnsi"/>
          <w:color w:val="000000" w:themeColor="text1"/>
          <w:sz w:val="22"/>
          <w:szCs w:val="22"/>
        </w:rPr>
        <w:t>correspondiente.</w:t>
      </w:r>
    </w:p>
    <w:p w14:paraId="3EFFB900" w14:textId="77777777" w:rsidR="00F74B7B" w:rsidRPr="00772216" w:rsidRDefault="00F74B7B" w:rsidP="000B43CC">
      <w:pPr>
        <w:tabs>
          <w:tab w:val="left" w:pos="2460"/>
        </w:tabs>
        <w:jc w:val="both"/>
        <w:rPr>
          <w:rFonts w:asciiTheme="minorHAnsi" w:hAnsiTheme="minorHAnsi" w:cstheme="minorHAnsi"/>
          <w:color w:val="000000" w:themeColor="text1"/>
          <w:sz w:val="22"/>
          <w:szCs w:val="22"/>
        </w:rPr>
      </w:pPr>
    </w:p>
    <w:p w14:paraId="73691069" w14:textId="77777777" w:rsidR="00F74B7B" w:rsidRPr="00772216" w:rsidRDefault="00F74B7B" w:rsidP="000B43CC">
      <w:pPr>
        <w:jc w:val="both"/>
        <w:rPr>
          <w:rFonts w:asciiTheme="minorHAnsi" w:eastAsia="Arial" w:hAnsiTheme="minorHAnsi" w:cstheme="minorHAnsi"/>
          <w:color w:val="000000" w:themeColor="text1"/>
          <w:sz w:val="22"/>
          <w:szCs w:val="22"/>
        </w:rPr>
      </w:pPr>
      <w:r w:rsidRPr="00B30037">
        <w:rPr>
          <w:rFonts w:asciiTheme="minorHAnsi" w:eastAsia="Arial" w:hAnsiTheme="minorHAnsi" w:cstheme="minorHAnsi"/>
          <w:b/>
          <w:color w:val="000000" w:themeColor="text1"/>
          <w:sz w:val="22"/>
          <w:szCs w:val="22"/>
        </w:rPr>
        <w:t>7.12</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Los</w:t>
      </w:r>
      <w:r w:rsidRPr="00772216">
        <w:rPr>
          <w:rFonts w:asciiTheme="minorHAnsi" w:eastAsia="Arial" w:hAnsiTheme="minorHAnsi" w:cstheme="minorHAnsi"/>
          <w:color w:val="000000" w:themeColor="text1"/>
          <w:spacing w:val="22"/>
          <w:sz w:val="22"/>
          <w:szCs w:val="22"/>
        </w:rPr>
        <w:t xml:space="preserve"> </w:t>
      </w:r>
      <w:r w:rsidRPr="00772216">
        <w:rPr>
          <w:rFonts w:asciiTheme="minorHAnsi" w:eastAsia="Arial" w:hAnsiTheme="minorHAnsi" w:cstheme="minorHAnsi"/>
          <w:color w:val="000000" w:themeColor="text1"/>
          <w:sz w:val="22"/>
          <w:szCs w:val="22"/>
        </w:rPr>
        <w:t>CEB</w:t>
      </w:r>
      <w:r w:rsidR="005E0EC7">
        <w:rPr>
          <w:rFonts w:asciiTheme="minorHAnsi" w:eastAsia="Arial" w:hAnsiTheme="minorHAnsi" w:cstheme="minorHAnsi"/>
          <w:color w:val="000000" w:themeColor="text1"/>
          <w:sz w:val="22"/>
          <w:szCs w:val="22"/>
        </w:rPr>
        <w:t>A</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z w:val="22"/>
          <w:szCs w:val="22"/>
        </w:rPr>
        <w:t>que</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sz w:val="22"/>
          <w:szCs w:val="22"/>
        </w:rPr>
        <w:t>cuentan</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sz w:val="22"/>
          <w:szCs w:val="22"/>
        </w:rPr>
        <w:t>dentro</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2"/>
          <w:sz w:val="22"/>
          <w:szCs w:val="22"/>
        </w:rPr>
        <w:t xml:space="preserve"> </w:t>
      </w:r>
      <w:r w:rsidRPr="00772216">
        <w:rPr>
          <w:rFonts w:asciiTheme="minorHAnsi" w:eastAsia="Arial" w:hAnsiTheme="minorHAnsi" w:cstheme="minorHAnsi"/>
          <w:color w:val="000000" w:themeColor="text1"/>
          <w:sz w:val="22"/>
          <w:szCs w:val="22"/>
        </w:rPr>
        <w:t>su</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estructura</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orgánica</w:t>
      </w:r>
      <w:r w:rsidRPr="00772216">
        <w:rPr>
          <w:rFonts w:asciiTheme="minorHAnsi" w:eastAsia="Arial" w:hAnsiTheme="minorHAnsi" w:cstheme="minorHAnsi"/>
          <w:color w:val="000000" w:themeColor="text1"/>
          <w:spacing w:val="15"/>
          <w:sz w:val="22"/>
          <w:szCs w:val="22"/>
        </w:rPr>
        <w:t xml:space="preserve"> </w:t>
      </w:r>
      <w:r w:rsidRPr="00B30037">
        <w:rPr>
          <w:rFonts w:asciiTheme="minorHAnsi" w:eastAsia="Arial" w:hAnsiTheme="minorHAnsi" w:cstheme="minorHAnsi"/>
          <w:color w:val="000000" w:themeColor="text1"/>
          <w:sz w:val="22"/>
          <w:szCs w:val="22"/>
        </w:rPr>
        <w:t>con</w:t>
      </w:r>
      <w:r w:rsidRPr="00B30037">
        <w:rPr>
          <w:rFonts w:asciiTheme="minorHAnsi" w:eastAsia="Arial" w:hAnsiTheme="minorHAnsi" w:cstheme="minorHAnsi"/>
          <w:color w:val="000000" w:themeColor="text1"/>
          <w:spacing w:val="6"/>
          <w:sz w:val="22"/>
          <w:szCs w:val="22"/>
        </w:rPr>
        <w:t xml:space="preserve"> </w:t>
      </w:r>
      <w:r w:rsidRPr="00B30037">
        <w:rPr>
          <w:rFonts w:asciiTheme="minorHAnsi" w:eastAsia="Arial" w:hAnsiTheme="minorHAnsi" w:cstheme="minorHAnsi"/>
          <w:color w:val="000000" w:themeColor="text1"/>
          <w:sz w:val="22"/>
          <w:szCs w:val="22"/>
        </w:rPr>
        <w:t>personal</w:t>
      </w:r>
      <w:r w:rsidRPr="00B30037">
        <w:rPr>
          <w:rFonts w:asciiTheme="minorHAnsi" w:eastAsia="Arial" w:hAnsiTheme="minorHAnsi" w:cstheme="minorHAnsi"/>
          <w:color w:val="000000" w:themeColor="text1"/>
          <w:spacing w:val="-18"/>
          <w:sz w:val="22"/>
          <w:szCs w:val="22"/>
        </w:rPr>
        <w:t xml:space="preserve"> </w:t>
      </w:r>
      <w:r w:rsidRPr="00B30037">
        <w:rPr>
          <w:rFonts w:asciiTheme="minorHAnsi" w:eastAsia="Arial" w:hAnsiTheme="minorHAnsi" w:cstheme="minorHAnsi"/>
          <w:color w:val="000000" w:themeColor="text1"/>
          <w:sz w:val="22"/>
          <w:szCs w:val="22"/>
        </w:rPr>
        <w:t>nombrado en</w:t>
      </w:r>
      <w:r w:rsidRPr="00B30037">
        <w:rPr>
          <w:rFonts w:asciiTheme="minorHAnsi" w:eastAsia="Arial" w:hAnsiTheme="minorHAnsi" w:cstheme="minorHAnsi"/>
          <w:color w:val="000000" w:themeColor="text1"/>
          <w:spacing w:val="-1"/>
          <w:sz w:val="22"/>
          <w:szCs w:val="22"/>
        </w:rPr>
        <w:t xml:space="preserve"> </w:t>
      </w:r>
      <w:r w:rsidRPr="00B30037">
        <w:rPr>
          <w:rFonts w:asciiTheme="minorHAnsi" w:eastAsia="Arial" w:hAnsiTheme="minorHAnsi" w:cstheme="minorHAnsi"/>
          <w:color w:val="000000" w:themeColor="text1"/>
          <w:sz w:val="22"/>
          <w:szCs w:val="22"/>
        </w:rPr>
        <w:t>plazas</w:t>
      </w:r>
      <w:r w:rsidRPr="00B30037">
        <w:rPr>
          <w:rFonts w:asciiTheme="minorHAnsi" w:eastAsia="Arial" w:hAnsiTheme="minorHAnsi" w:cstheme="minorHAnsi"/>
          <w:color w:val="000000" w:themeColor="text1"/>
          <w:spacing w:val="-15"/>
          <w:sz w:val="22"/>
          <w:szCs w:val="22"/>
        </w:rPr>
        <w:t xml:space="preserve"> </w:t>
      </w:r>
      <w:r w:rsidRPr="00B30037">
        <w:rPr>
          <w:rFonts w:asciiTheme="minorHAnsi" w:eastAsia="Arial" w:hAnsiTheme="minorHAnsi" w:cstheme="minorHAnsi"/>
          <w:color w:val="000000" w:themeColor="text1"/>
          <w:sz w:val="22"/>
          <w:szCs w:val="22"/>
        </w:rPr>
        <w:t>de médico</w:t>
      </w:r>
      <w:r w:rsidRPr="00B30037">
        <w:rPr>
          <w:rFonts w:asciiTheme="minorHAnsi" w:eastAsia="Arial" w:hAnsiTheme="minorHAnsi" w:cstheme="minorHAnsi"/>
          <w:color w:val="000000" w:themeColor="text1"/>
          <w:spacing w:val="-5"/>
          <w:sz w:val="22"/>
          <w:szCs w:val="22"/>
        </w:rPr>
        <w:t>s</w:t>
      </w:r>
      <w:r w:rsidRPr="00B30037">
        <w:rPr>
          <w:rFonts w:asciiTheme="minorHAnsi" w:eastAsia="Arial" w:hAnsiTheme="minorHAnsi" w:cstheme="minorHAnsi"/>
          <w:color w:val="000000" w:themeColor="text1"/>
          <w:w w:val="127"/>
          <w:sz w:val="22"/>
          <w:szCs w:val="22"/>
        </w:rPr>
        <w:t>,</w:t>
      </w:r>
      <w:r w:rsidRPr="00B30037">
        <w:rPr>
          <w:rFonts w:asciiTheme="minorHAnsi" w:eastAsia="Arial" w:hAnsiTheme="minorHAnsi" w:cstheme="minorHAnsi"/>
          <w:color w:val="000000" w:themeColor="text1"/>
          <w:spacing w:val="-15"/>
          <w:sz w:val="22"/>
          <w:szCs w:val="22"/>
        </w:rPr>
        <w:t xml:space="preserve"> </w:t>
      </w:r>
      <w:r w:rsidRPr="00B30037">
        <w:rPr>
          <w:rFonts w:asciiTheme="minorHAnsi" w:eastAsia="Arial" w:hAnsiTheme="minorHAnsi" w:cstheme="minorHAnsi"/>
          <w:sz w:val="22"/>
          <w:szCs w:val="22"/>
        </w:rPr>
        <w:t>odontólogos, nutricionistas</w:t>
      </w:r>
      <w:r w:rsidRPr="00B30037">
        <w:rPr>
          <w:rFonts w:asciiTheme="minorHAnsi" w:eastAsia="Arial" w:hAnsiTheme="minorHAnsi" w:cstheme="minorHAnsi"/>
          <w:color w:val="000000" w:themeColor="text1"/>
          <w:w w:val="98"/>
          <w:sz w:val="22"/>
          <w:szCs w:val="22"/>
        </w:rPr>
        <w:t>,</w:t>
      </w:r>
      <w:r w:rsidRPr="00B30037">
        <w:rPr>
          <w:rFonts w:asciiTheme="minorHAnsi" w:eastAsia="Arial" w:hAnsiTheme="minorHAnsi" w:cstheme="minorHAnsi"/>
          <w:color w:val="000000" w:themeColor="text1"/>
          <w:spacing w:val="-28"/>
          <w:sz w:val="22"/>
          <w:szCs w:val="22"/>
        </w:rPr>
        <w:t xml:space="preserve"> </w:t>
      </w:r>
      <w:r w:rsidRPr="00B30037">
        <w:rPr>
          <w:rFonts w:asciiTheme="minorHAnsi" w:eastAsia="Arial" w:hAnsiTheme="minorHAnsi" w:cstheme="minorHAnsi"/>
          <w:color w:val="000000" w:themeColor="text1"/>
          <w:sz w:val="22"/>
          <w:szCs w:val="22"/>
        </w:rPr>
        <w:t>enfermeras</w:t>
      </w:r>
      <w:r w:rsidRPr="00B30037">
        <w:rPr>
          <w:rFonts w:asciiTheme="minorHAnsi" w:eastAsia="Arial" w:hAnsiTheme="minorHAnsi" w:cstheme="minorHAnsi"/>
          <w:color w:val="000000" w:themeColor="text1"/>
          <w:spacing w:val="-19"/>
          <w:sz w:val="22"/>
          <w:szCs w:val="22"/>
        </w:rPr>
        <w:t xml:space="preserve"> </w:t>
      </w:r>
      <w:r w:rsidRPr="00B30037">
        <w:rPr>
          <w:rFonts w:asciiTheme="minorHAnsi" w:eastAsia="Arial" w:hAnsiTheme="minorHAnsi" w:cstheme="minorHAnsi"/>
          <w:color w:val="000000" w:themeColor="text1"/>
          <w:sz w:val="22"/>
          <w:szCs w:val="22"/>
        </w:rPr>
        <w:t>no</w:t>
      </w:r>
      <w:r w:rsidRPr="00B30037">
        <w:rPr>
          <w:rFonts w:asciiTheme="minorHAnsi" w:eastAsia="Arial" w:hAnsiTheme="minorHAnsi" w:cstheme="minorHAnsi"/>
          <w:color w:val="000000" w:themeColor="text1"/>
          <w:spacing w:val="-2"/>
          <w:sz w:val="22"/>
          <w:szCs w:val="22"/>
        </w:rPr>
        <w:t xml:space="preserve"> </w:t>
      </w:r>
      <w:r w:rsidRPr="00B30037">
        <w:rPr>
          <w:rFonts w:asciiTheme="minorHAnsi" w:eastAsia="Arial" w:hAnsiTheme="minorHAnsi" w:cstheme="minorHAnsi"/>
          <w:sz w:val="22"/>
          <w:szCs w:val="22"/>
        </w:rPr>
        <w:t xml:space="preserve">contempladas </w:t>
      </w:r>
      <w:r w:rsidRPr="00B30037">
        <w:rPr>
          <w:rFonts w:asciiTheme="minorHAnsi" w:eastAsia="Arial" w:hAnsiTheme="minorHAnsi" w:cstheme="minorHAnsi"/>
          <w:color w:val="000000" w:themeColor="text1"/>
          <w:w w:val="101"/>
          <w:sz w:val="22"/>
          <w:szCs w:val="22"/>
        </w:rPr>
        <w:t xml:space="preserve">en </w:t>
      </w:r>
      <w:r w:rsidRPr="00B30037">
        <w:rPr>
          <w:rFonts w:asciiTheme="minorHAnsi" w:eastAsia="Arial" w:hAnsiTheme="minorHAnsi" w:cstheme="minorHAnsi"/>
          <w:color w:val="000000" w:themeColor="text1"/>
          <w:sz w:val="22"/>
          <w:szCs w:val="22"/>
        </w:rPr>
        <w:t>la</w:t>
      </w:r>
      <w:r w:rsidRPr="00B30037">
        <w:rPr>
          <w:rFonts w:asciiTheme="minorHAnsi" w:eastAsia="Arial" w:hAnsiTheme="minorHAnsi" w:cstheme="minorHAnsi"/>
          <w:color w:val="000000" w:themeColor="text1"/>
          <w:spacing w:val="52"/>
          <w:sz w:val="22"/>
          <w:szCs w:val="22"/>
        </w:rPr>
        <w:t xml:space="preserve"> </w:t>
      </w:r>
      <w:r w:rsidRPr="00B30037">
        <w:rPr>
          <w:rFonts w:asciiTheme="minorHAnsi" w:eastAsia="Arial" w:hAnsiTheme="minorHAnsi" w:cstheme="minorHAnsi"/>
          <w:color w:val="000000" w:themeColor="text1"/>
          <w:sz w:val="22"/>
          <w:szCs w:val="22"/>
        </w:rPr>
        <w:t>R</w:t>
      </w:r>
      <w:r w:rsidR="005E0EC7" w:rsidRPr="00B30037">
        <w:rPr>
          <w:rFonts w:asciiTheme="minorHAnsi" w:eastAsia="Arial" w:hAnsiTheme="minorHAnsi" w:cstheme="minorHAnsi"/>
          <w:color w:val="000000" w:themeColor="text1"/>
          <w:sz w:val="22"/>
          <w:szCs w:val="22"/>
        </w:rPr>
        <w:t>D</w:t>
      </w:r>
      <w:r w:rsidRPr="00B30037">
        <w:rPr>
          <w:rFonts w:asciiTheme="minorHAnsi" w:eastAsia="Arial" w:hAnsiTheme="minorHAnsi" w:cstheme="minorHAnsi"/>
          <w:color w:val="000000" w:themeColor="text1"/>
          <w:spacing w:val="42"/>
          <w:sz w:val="22"/>
          <w:szCs w:val="22"/>
        </w:rPr>
        <w:t xml:space="preserve"> </w:t>
      </w:r>
      <w:r w:rsidRPr="00B30037">
        <w:rPr>
          <w:rFonts w:asciiTheme="minorHAnsi" w:eastAsia="Arial" w:hAnsiTheme="minorHAnsi" w:cstheme="minorHAnsi"/>
          <w:color w:val="000000" w:themeColor="text1"/>
          <w:sz w:val="22"/>
          <w:szCs w:val="22"/>
        </w:rPr>
        <w:t>354-2006-ED, que</w:t>
      </w:r>
      <w:r w:rsidRPr="00B30037">
        <w:rPr>
          <w:rFonts w:asciiTheme="minorHAnsi" w:eastAsia="Arial" w:hAnsiTheme="minorHAnsi" w:cstheme="minorHAnsi"/>
          <w:color w:val="000000" w:themeColor="text1"/>
          <w:spacing w:val="56"/>
          <w:sz w:val="22"/>
          <w:szCs w:val="22"/>
        </w:rPr>
        <w:t xml:space="preserve"> </w:t>
      </w:r>
      <w:r w:rsidRPr="00B30037">
        <w:rPr>
          <w:rFonts w:asciiTheme="minorHAnsi" w:eastAsia="Arial" w:hAnsiTheme="minorHAnsi" w:cstheme="minorHAnsi"/>
          <w:color w:val="000000" w:themeColor="text1"/>
          <w:sz w:val="22"/>
          <w:szCs w:val="22"/>
        </w:rPr>
        <w:t>aprueba</w:t>
      </w:r>
      <w:r w:rsidRPr="00B30037">
        <w:rPr>
          <w:rFonts w:asciiTheme="minorHAnsi" w:eastAsia="Arial" w:hAnsiTheme="minorHAnsi" w:cstheme="minorHAnsi"/>
          <w:color w:val="000000" w:themeColor="text1"/>
          <w:spacing w:val="37"/>
          <w:sz w:val="22"/>
          <w:szCs w:val="22"/>
        </w:rPr>
        <w:t xml:space="preserve"> </w:t>
      </w:r>
      <w:r w:rsidRPr="00B30037">
        <w:rPr>
          <w:rFonts w:asciiTheme="minorHAnsi" w:eastAsia="Arial" w:hAnsiTheme="minorHAnsi" w:cstheme="minorHAnsi"/>
          <w:color w:val="000000" w:themeColor="text1"/>
          <w:sz w:val="22"/>
          <w:szCs w:val="22"/>
        </w:rPr>
        <w:t>la</w:t>
      </w:r>
      <w:r w:rsidRPr="00B30037">
        <w:rPr>
          <w:rFonts w:asciiTheme="minorHAnsi" w:eastAsia="Arial" w:hAnsiTheme="minorHAnsi" w:cstheme="minorHAnsi"/>
          <w:color w:val="000000" w:themeColor="text1"/>
          <w:spacing w:val="53"/>
          <w:sz w:val="22"/>
          <w:szCs w:val="22"/>
        </w:rPr>
        <w:t xml:space="preserve"> </w:t>
      </w:r>
      <w:r w:rsidRPr="00B30037">
        <w:rPr>
          <w:rFonts w:asciiTheme="minorHAnsi" w:eastAsia="Arial" w:hAnsiTheme="minorHAnsi" w:cstheme="minorHAnsi"/>
          <w:color w:val="000000" w:themeColor="text1"/>
          <w:sz w:val="22"/>
          <w:szCs w:val="22"/>
        </w:rPr>
        <w:t>Directiva</w:t>
      </w:r>
      <w:r w:rsidRPr="00B30037">
        <w:rPr>
          <w:rFonts w:asciiTheme="minorHAnsi" w:eastAsia="Arial" w:hAnsiTheme="minorHAnsi" w:cstheme="minorHAnsi"/>
          <w:color w:val="000000" w:themeColor="text1"/>
          <w:spacing w:val="16"/>
          <w:sz w:val="22"/>
          <w:szCs w:val="22"/>
        </w:rPr>
        <w:t xml:space="preserve"> </w:t>
      </w:r>
      <w:r w:rsidR="005E0EC7" w:rsidRPr="00B30037">
        <w:rPr>
          <w:rFonts w:asciiTheme="minorHAnsi" w:eastAsia="Arial" w:hAnsiTheme="minorHAnsi" w:cstheme="minorHAnsi"/>
          <w:color w:val="000000" w:themeColor="text1"/>
          <w:spacing w:val="16"/>
          <w:sz w:val="22"/>
          <w:szCs w:val="22"/>
        </w:rPr>
        <w:t>N</w:t>
      </w:r>
      <w:r w:rsidR="00A37E0B" w:rsidRPr="00B30037">
        <w:rPr>
          <w:rFonts w:asciiTheme="minorHAnsi" w:hAnsiTheme="minorHAnsi" w:cstheme="minorHAnsi"/>
          <w:i/>
          <w:color w:val="000000" w:themeColor="text1"/>
          <w:sz w:val="22"/>
          <w:szCs w:val="22"/>
        </w:rPr>
        <w:t xml:space="preserve"> </w:t>
      </w:r>
      <w:r w:rsidRPr="00B30037">
        <w:rPr>
          <w:rFonts w:asciiTheme="minorHAnsi" w:eastAsia="Arial" w:hAnsiTheme="minorHAnsi" w:cstheme="minorHAnsi"/>
          <w:sz w:val="22"/>
          <w:szCs w:val="22"/>
        </w:rPr>
        <w:t>076-2006-VMGP/DINEB</w:t>
      </w:r>
      <w:r w:rsidR="005E0EC7" w:rsidRPr="00B30037">
        <w:rPr>
          <w:rFonts w:asciiTheme="minorHAnsi" w:eastAsia="Arial" w:hAnsiTheme="minorHAnsi" w:cstheme="minorHAnsi"/>
          <w:sz w:val="22"/>
          <w:szCs w:val="22"/>
        </w:rPr>
        <w:t>A</w:t>
      </w:r>
      <w:r w:rsidRPr="00B30037">
        <w:rPr>
          <w:rFonts w:asciiTheme="minorHAnsi" w:eastAsia="Arial" w:hAnsiTheme="minorHAnsi" w:cstheme="minorHAnsi"/>
          <w:sz w:val="22"/>
          <w:szCs w:val="22"/>
        </w:rPr>
        <w:t>, deberán ser declaradas excedentes y puestas a disposición de la instancia descentralizada correspondiente.</w:t>
      </w:r>
    </w:p>
    <w:p w14:paraId="20A77D10" w14:textId="77777777" w:rsidR="00F74B7B" w:rsidRPr="00772216" w:rsidRDefault="00F74B7B" w:rsidP="000B43CC">
      <w:pPr>
        <w:tabs>
          <w:tab w:val="left" w:pos="2460"/>
        </w:tabs>
        <w:jc w:val="both"/>
        <w:rPr>
          <w:rFonts w:asciiTheme="minorHAnsi" w:eastAsia="Arial" w:hAnsiTheme="minorHAnsi" w:cstheme="minorHAnsi"/>
          <w:color w:val="000000" w:themeColor="text1"/>
          <w:sz w:val="22"/>
          <w:szCs w:val="22"/>
        </w:rPr>
      </w:pPr>
      <w:r w:rsidRPr="00B30037">
        <w:rPr>
          <w:rFonts w:asciiTheme="minorHAnsi" w:eastAsia="Arial" w:hAnsiTheme="minorHAnsi" w:cstheme="minorHAnsi"/>
          <w:b/>
          <w:color w:val="000000" w:themeColor="text1"/>
          <w:sz w:val="22"/>
          <w:szCs w:val="22"/>
        </w:rPr>
        <w:t>7.13</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16"/>
          <w:sz w:val="22"/>
          <w:szCs w:val="22"/>
        </w:rPr>
        <w:t xml:space="preserve"> </w:t>
      </w:r>
      <w:r w:rsidRPr="00772216">
        <w:rPr>
          <w:rFonts w:asciiTheme="minorHAnsi" w:eastAsia="Arial" w:hAnsiTheme="minorHAnsi" w:cstheme="minorHAnsi"/>
          <w:color w:val="000000" w:themeColor="text1"/>
          <w:sz w:val="22"/>
          <w:szCs w:val="22"/>
        </w:rPr>
        <w:t>caso</w:t>
      </w:r>
      <w:r w:rsidRPr="00772216">
        <w:rPr>
          <w:rFonts w:asciiTheme="minorHAnsi" w:eastAsia="Arial" w:hAnsiTheme="minorHAnsi" w:cstheme="minorHAnsi"/>
          <w:color w:val="000000" w:themeColor="text1"/>
          <w:spacing w:val="21"/>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31"/>
          <w:sz w:val="22"/>
          <w:szCs w:val="22"/>
        </w:rPr>
        <w:t xml:space="preserve"> </w:t>
      </w:r>
      <w:r w:rsidRPr="00772216">
        <w:rPr>
          <w:rFonts w:asciiTheme="minorHAnsi" w:eastAsia="Arial" w:hAnsiTheme="minorHAnsi" w:cstheme="minorHAnsi"/>
          <w:color w:val="000000" w:themeColor="text1"/>
          <w:sz w:val="22"/>
          <w:szCs w:val="22"/>
        </w:rPr>
        <w:t>las</w:t>
      </w:r>
      <w:r w:rsidRPr="00772216">
        <w:rPr>
          <w:rFonts w:asciiTheme="minorHAnsi" w:eastAsia="Arial" w:hAnsiTheme="minorHAnsi" w:cstheme="minorHAnsi"/>
          <w:color w:val="000000" w:themeColor="text1"/>
          <w:spacing w:val="26"/>
          <w:sz w:val="22"/>
          <w:szCs w:val="22"/>
        </w:rPr>
        <w:t xml:space="preserve"> </w:t>
      </w:r>
      <w:r w:rsidRPr="00772216">
        <w:rPr>
          <w:rFonts w:asciiTheme="minorHAnsi" w:eastAsia="Arial" w:hAnsiTheme="minorHAnsi" w:cstheme="minorHAnsi"/>
          <w:color w:val="000000" w:themeColor="text1"/>
          <w:sz w:val="22"/>
          <w:szCs w:val="22"/>
        </w:rPr>
        <w:t>Instituciones</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8"/>
          <w:sz w:val="22"/>
          <w:szCs w:val="22"/>
        </w:rPr>
        <w:t xml:space="preserve"> </w:t>
      </w:r>
      <w:r w:rsidRPr="00772216">
        <w:rPr>
          <w:rFonts w:asciiTheme="minorHAnsi" w:eastAsia="Arial" w:hAnsiTheme="minorHAnsi" w:cstheme="minorHAnsi"/>
          <w:color w:val="000000" w:themeColor="text1"/>
          <w:sz w:val="22"/>
          <w:szCs w:val="22"/>
        </w:rPr>
        <w:t>Educación Secundaria</w:t>
      </w:r>
      <w:r w:rsidRPr="00772216">
        <w:rPr>
          <w:rFonts w:asciiTheme="minorHAnsi" w:eastAsia="Arial" w:hAnsiTheme="minorHAnsi" w:cstheme="minorHAnsi"/>
          <w:color w:val="000000" w:themeColor="text1"/>
          <w:spacing w:val="21"/>
          <w:sz w:val="22"/>
          <w:szCs w:val="22"/>
        </w:rPr>
        <w:t xml:space="preserve"> </w:t>
      </w:r>
      <w:r w:rsidRPr="00772216">
        <w:rPr>
          <w:rFonts w:asciiTheme="minorHAnsi" w:eastAsia="Arial" w:hAnsiTheme="minorHAnsi" w:cstheme="minorHAnsi"/>
          <w:color w:val="000000" w:themeColor="text1"/>
          <w:sz w:val="22"/>
          <w:szCs w:val="22"/>
        </w:rPr>
        <w:t>e</w:t>
      </w:r>
      <w:r w:rsidRPr="00772216">
        <w:rPr>
          <w:rFonts w:asciiTheme="minorHAnsi" w:eastAsia="Arial" w:hAnsiTheme="minorHAnsi" w:cstheme="minorHAnsi"/>
          <w:color w:val="000000" w:themeColor="text1"/>
          <w:spacing w:val="30"/>
          <w:sz w:val="22"/>
          <w:szCs w:val="22"/>
        </w:rPr>
        <w:t xml:space="preserve"> </w:t>
      </w:r>
      <w:r w:rsidRPr="00772216">
        <w:rPr>
          <w:rFonts w:asciiTheme="minorHAnsi" w:eastAsia="Arial" w:hAnsiTheme="minorHAnsi" w:cstheme="minorHAnsi"/>
          <w:color w:val="000000" w:themeColor="text1"/>
          <w:w w:val="97"/>
          <w:sz w:val="22"/>
          <w:szCs w:val="22"/>
        </w:rPr>
        <w:t>Institu</w:t>
      </w:r>
      <w:r w:rsidRPr="00772216">
        <w:rPr>
          <w:rFonts w:asciiTheme="minorHAnsi" w:eastAsia="Arial" w:hAnsiTheme="minorHAnsi" w:cstheme="minorHAnsi"/>
          <w:color w:val="000000" w:themeColor="text1"/>
          <w:spacing w:val="-9"/>
          <w:w w:val="98"/>
          <w:sz w:val="22"/>
          <w:szCs w:val="22"/>
        </w:rPr>
        <w:t>c</w:t>
      </w:r>
      <w:r w:rsidRPr="00772216">
        <w:rPr>
          <w:rFonts w:asciiTheme="minorHAnsi" w:eastAsia="Arial" w:hAnsiTheme="minorHAnsi" w:cstheme="minorHAnsi"/>
          <w:color w:val="000000" w:themeColor="text1"/>
          <w:spacing w:val="-13"/>
          <w:w w:val="154"/>
          <w:sz w:val="22"/>
          <w:szCs w:val="22"/>
        </w:rPr>
        <w:t>i</w:t>
      </w:r>
      <w:r w:rsidRPr="00772216">
        <w:rPr>
          <w:rFonts w:asciiTheme="minorHAnsi" w:eastAsia="Arial" w:hAnsiTheme="minorHAnsi" w:cstheme="minorHAnsi"/>
          <w:color w:val="000000" w:themeColor="text1"/>
          <w:sz w:val="22"/>
          <w:szCs w:val="22"/>
        </w:rPr>
        <w:t>ones</w:t>
      </w:r>
      <w:r w:rsidRPr="00772216">
        <w:rPr>
          <w:rFonts w:asciiTheme="minorHAnsi" w:eastAsia="Arial" w:hAnsiTheme="minorHAnsi" w:cstheme="minorHAnsi"/>
          <w:color w:val="000000" w:themeColor="text1"/>
          <w:spacing w:val="29"/>
          <w:sz w:val="22"/>
          <w:szCs w:val="22"/>
        </w:rPr>
        <w:t xml:space="preserve"> </w:t>
      </w:r>
      <w:r w:rsidRPr="00772216">
        <w:rPr>
          <w:rFonts w:asciiTheme="minorHAnsi" w:eastAsia="Arial" w:hAnsiTheme="minorHAnsi" w:cstheme="minorHAnsi"/>
          <w:color w:val="000000" w:themeColor="text1"/>
          <w:w w:val="102"/>
          <w:sz w:val="22"/>
          <w:szCs w:val="22"/>
        </w:rPr>
        <w:t xml:space="preserve">de </w:t>
      </w:r>
      <w:r w:rsidRPr="00772216">
        <w:rPr>
          <w:rFonts w:asciiTheme="minorHAnsi" w:eastAsia="Arial" w:hAnsiTheme="minorHAnsi" w:cstheme="minorHAnsi"/>
          <w:color w:val="000000" w:themeColor="text1"/>
          <w:sz w:val="22"/>
          <w:szCs w:val="22"/>
        </w:rPr>
        <w:t>Educación</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Técnico</w:t>
      </w:r>
      <w:r w:rsidRPr="00772216">
        <w:rPr>
          <w:rFonts w:asciiTheme="minorHAnsi" w:eastAsia="Arial" w:hAnsiTheme="minorHAnsi" w:cstheme="minorHAnsi"/>
          <w:color w:val="000000" w:themeColor="text1"/>
          <w:spacing w:val="34"/>
          <w:sz w:val="22"/>
          <w:szCs w:val="22"/>
        </w:rPr>
        <w:t xml:space="preserve"> </w:t>
      </w:r>
      <w:r w:rsidRPr="00772216">
        <w:rPr>
          <w:rFonts w:asciiTheme="minorHAnsi" w:eastAsia="Arial" w:hAnsiTheme="minorHAnsi" w:cstheme="minorHAnsi"/>
          <w:color w:val="000000" w:themeColor="text1"/>
          <w:sz w:val="22"/>
          <w:szCs w:val="22"/>
        </w:rPr>
        <w:t>Productiva, las</w:t>
      </w:r>
      <w:r w:rsidRPr="00772216">
        <w:rPr>
          <w:rFonts w:asciiTheme="minorHAnsi" w:eastAsia="Arial" w:hAnsiTheme="minorHAnsi" w:cstheme="minorHAnsi"/>
          <w:color w:val="000000" w:themeColor="text1"/>
          <w:spacing w:val="42"/>
          <w:sz w:val="22"/>
          <w:szCs w:val="22"/>
        </w:rPr>
        <w:t xml:space="preserve"> </w:t>
      </w:r>
      <w:r w:rsidRPr="00772216">
        <w:rPr>
          <w:rFonts w:asciiTheme="minorHAnsi" w:eastAsia="Arial" w:hAnsiTheme="minorHAnsi" w:cstheme="minorHAnsi"/>
          <w:color w:val="000000" w:themeColor="text1"/>
          <w:sz w:val="22"/>
          <w:szCs w:val="22"/>
        </w:rPr>
        <w:t>fracciones</w:t>
      </w:r>
      <w:r w:rsidRPr="00772216">
        <w:rPr>
          <w:rFonts w:asciiTheme="minorHAnsi" w:eastAsia="Arial" w:hAnsiTheme="minorHAnsi" w:cstheme="minorHAnsi"/>
          <w:color w:val="000000" w:themeColor="text1"/>
          <w:spacing w:val="26"/>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36"/>
          <w:sz w:val="22"/>
          <w:szCs w:val="22"/>
        </w:rPr>
        <w:t xml:space="preserve"> </w:t>
      </w:r>
      <w:r w:rsidRPr="00772216">
        <w:rPr>
          <w:rFonts w:asciiTheme="minorHAnsi" w:eastAsia="Arial" w:hAnsiTheme="minorHAnsi" w:cstheme="minorHAnsi"/>
          <w:color w:val="000000" w:themeColor="text1"/>
          <w:sz w:val="22"/>
          <w:szCs w:val="22"/>
        </w:rPr>
        <w:t>horas</w:t>
      </w:r>
      <w:r w:rsidRPr="00772216">
        <w:rPr>
          <w:rFonts w:asciiTheme="minorHAnsi" w:eastAsia="Arial" w:hAnsiTheme="minorHAnsi" w:cstheme="minorHAnsi"/>
          <w:color w:val="000000" w:themeColor="text1"/>
          <w:spacing w:val="41"/>
          <w:sz w:val="22"/>
          <w:szCs w:val="22"/>
        </w:rPr>
        <w:t xml:space="preserve"> </w:t>
      </w:r>
      <w:r w:rsidRPr="00772216">
        <w:rPr>
          <w:rFonts w:asciiTheme="minorHAnsi" w:eastAsia="Arial" w:hAnsiTheme="minorHAnsi" w:cstheme="minorHAnsi"/>
          <w:color w:val="000000" w:themeColor="text1"/>
          <w:sz w:val="22"/>
          <w:szCs w:val="22"/>
        </w:rPr>
        <w:t>que</w:t>
      </w:r>
      <w:r w:rsidRPr="00772216">
        <w:rPr>
          <w:rFonts w:asciiTheme="minorHAnsi" w:eastAsia="Arial" w:hAnsiTheme="minorHAnsi" w:cstheme="minorHAnsi"/>
          <w:color w:val="000000" w:themeColor="text1"/>
          <w:spacing w:val="49"/>
          <w:sz w:val="22"/>
          <w:szCs w:val="22"/>
        </w:rPr>
        <w:t xml:space="preserve"> </w:t>
      </w:r>
      <w:r w:rsidRPr="00772216">
        <w:rPr>
          <w:rFonts w:asciiTheme="minorHAnsi" w:eastAsia="Arial" w:hAnsiTheme="minorHAnsi" w:cstheme="minorHAnsi"/>
          <w:color w:val="000000" w:themeColor="text1"/>
          <w:sz w:val="22"/>
          <w:szCs w:val="22"/>
        </w:rPr>
        <w:t>se</w:t>
      </w:r>
      <w:r w:rsidRPr="00772216">
        <w:rPr>
          <w:rFonts w:asciiTheme="minorHAnsi" w:eastAsia="Arial" w:hAnsiTheme="minorHAnsi" w:cstheme="minorHAnsi"/>
          <w:color w:val="000000" w:themeColor="text1"/>
          <w:spacing w:val="31"/>
          <w:sz w:val="22"/>
          <w:szCs w:val="22"/>
        </w:rPr>
        <w:t xml:space="preserve"> </w:t>
      </w:r>
      <w:r w:rsidRPr="00772216">
        <w:rPr>
          <w:rFonts w:asciiTheme="minorHAnsi" w:eastAsia="Arial" w:hAnsiTheme="minorHAnsi" w:cstheme="minorHAnsi"/>
          <w:color w:val="000000" w:themeColor="text1"/>
          <w:sz w:val="22"/>
          <w:szCs w:val="22"/>
        </w:rPr>
        <w:t>deducen</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45"/>
          <w:sz w:val="22"/>
          <w:szCs w:val="22"/>
        </w:rPr>
        <w:t xml:space="preserve"> </w:t>
      </w:r>
      <w:r w:rsidRPr="00772216">
        <w:rPr>
          <w:rFonts w:asciiTheme="minorHAnsi" w:eastAsia="Arial" w:hAnsiTheme="minorHAnsi" w:cstheme="minorHAnsi"/>
          <w:color w:val="000000" w:themeColor="text1"/>
          <w:w w:val="104"/>
          <w:sz w:val="22"/>
          <w:szCs w:val="22"/>
        </w:rPr>
        <w:t xml:space="preserve">los </w:t>
      </w:r>
      <w:r w:rsidRPr="00772216">
        <w:rPr>
          <w:rFonts w:asciiTheme="minorHAnsi" w:eastAsia="Arial" w:hAnsiTheme="minorHAnsi" w:cstheme="minorHAnsi"/>
          <w:color w:val="000000" w:themeColor="text1"/>
          <w:sz w:val="22"/>
          <w:szCs w:val="22"/>
        </w:rPr>
        <w:t>respectivos</w:t>
      </w:r>
      <w:r w:rsidRPr="00772216">
        <w:rPr>
          <w:rFonts w:asciiTheme="minorHAnsi" w:eastAsia="Arial" w:hAnsiTheme="minorHAnsi" w:cstheme="minorHAnsi"/>
          <w:color w:val="000000" w:themeColor="text1"/>
          <w:spacing w:val="30"/>
          <w:sz w:val="22"/>
          <w:szCs w:val="22"/>
        </w:rPr>
        <w:t xml:space="preserve"> </w:t>
      </w:r>
      <w:r w:rsidRPr="00772216">
        <w:rPr>
          <w:rFonts w:asciiTheme="minorHAnsi" w:eastAsia="Arial" w:hAnsiTheme="minorHAnsi" w:cstheme="minorHAnsi"/>
          <w:color w:val="000000" w:themeColor="text1"/>
          <w:sz w:val="22"/>
          <w:szCs w:val="22"/>
        </w:rPr>
        <w:t>Cuadros</w:t>
      </w:r>
      <w:r w:rsidRPr="00772216">
        <w:rPr>
          <w:rFonts w:asciiTheme="minorHAnsi" w:eastAsia="Arial" w:hAnsiTheme="minorHAnsi" w:cstheme="minorHAnsi"/>
          <w:color w:val="000000" w:themeColor="text1"/>
          <w:spacing w:val="39"/>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48"/>
          <w:sz w:val="22"/>
          <w:szCs w:val="22"/>
        </w:rPr>
        <w:t xml:space="preserve"> </w:t>
      </w:r>
      <w:r w:rsidRPr="00772216">
        <w:rPr>
          <w:rFonts w:asciiTheme="minorHAnsi" w:eastAsia="Arial" w:hAnsiTheme="minorHAnsi" w:cstheme="minorHAnsi"/>
          <w:color w:val="000000" w:themeColor="text1"/>
          <w:sz w:val="22"/>
          <w:szCs w:val="22"/>
        </w:rPr>
        <w:t>Horas,</w:t>
      </w:r>
      <w:r w:rsidRPr="00772216">
        <w:rPr>
          <w:rFonts w:asciiTheme="minorHAnsi" w:eastAsia="Arial" w:hAnsiTheme="minorHAnsi" w:cstheme="minorHAnsi"/>
          <w:color w:val="000000" w:themeColor="text1"/>
          <w:spacing w:val="39"/>
          <w:sz w:val="22"/>
          <w:szCs w:val="22"/>
        </w:rPr>
        <w:t xml:space="preserve"> </w:t>
      </w:r>
      <w:r w:rsidRPr="00772216">
        <w:rPr>
          <w:rFonts w:asciiTheme="minorHAnsi" w:eastAsia="Arial" w:hAnsiTheme="minorHAnsi" w:cstheme="minorHAnsi"/>
          <w:color w:val="000000" w:themeColor="text1"/>
          <w:sz w:val="22"/>
          <w:szCs w:val="22"/>
        </w:rPr>
        <w:t>forman</w:t>
      </w:r>
      <w:r w:rsidRPr="00772216">
        <w:rPr>
          <w:rFonts w:asciiTheme="minorHAnsi" w:eastAsia="Arial" w:hAnsiTheme="minorHAnsi" w:cstheme="minorHAnsi"/>
          <w:color w:val="000000" w:themeColor="text1"/>
          <w:spacing w:val="40"/>
          <w:sz w:val="22"/>
          <w:szCs w:val="22"/>
        </w:rPr>
        <w:t xml:space="preserve"> </w:t>
      </w:r>
      <w:r w:rsidRPr="00772216">
        <w:rPr>
          <w:rFonts w:asciiTheme="minorHAnsi" w:eastAsia="Arial" w:hAnsiTheme="minorHAnsi" w:cstheme="minorHAnsi"/>
          <w:color w:val="000000" w:themeColor="text1"/>
          <w:sz w:val="22"/>
          <w:szCs w:val="22"/>
        </w:rPr>
        <w:t>parte</w:t>
      </w:r>
      <w:r w:rsidRPr="00772216">
        <w:rPr>
          <w:rFonts w:asciiTheme="minorHAnsi" w:eastAsia="Arial" w:hAnsiTheme="minorHAnsi" w:cstheme="minorHAnsi"/>
          <w:color w:val="000000" w:themeColor="text1"/>
          <w:spacing w:val="51"/>
          <w:sz w:val="22"/>
          <w:szCs w:val="22"/>
        </w:rPr>
        <w:t xml:space="preserve"> </w:t>
      </w:r>
      <w:r w:rsidRPr="00772216">
        <w:rPr>
          <w:rFonts w:asciiTheme="minorHAnsi" w:eastAsia="Arial" w:hAnsiTheme="minorHAnsi" w:cstheme="minorHAnsi"/>
          <w:color w:val="000000" w:themeColor="text1"/>
          <w:sz w:val="22"/>
          <w:szCs w:val="22"/>
        </w:rPr>
        <w:t>del</w:t>
      </w:r>
      <w:r w:rsidRPr="00772216">
        <w:rPr>
          <w:rFonts w:asciiTheme="minorHAnsi" w:eastAsia="Arial" w:hAnsiTheme="minorHAnsi" w:cstheme="minorHAnsi"/>
          <w:color w:val="000000" w:themeColor="text1"/>
          <w:spacing w:val="23"/>
          <w:sz w:val="22"/>
          <w:szCs w:val="22"/>
        </w:rPr>
        <w:t xml:space="preserve"> </w:t>
      </w:r>
      <w:r w:rsidRPr="00772216">
        <w:rPr>
          <w:rFonts w:asciiTheme="minorHAnsi" w:eastAsia="Arial" w:hAnsiTheme="minorHAnsi" w:cstheme="minorHAnsi"/>
          <w:color w:val="000000" w:themeColor="text1"/>
          <w:sz w:val="22"/>
          <w:szCs w:val="22"/>
        </w:rPr>
        <w:t>presupuesto</w:t>
      </w:r>
      <w:r w:rsidRPr="00772216">
        <w:rPr>
          <w:rFonts w:asciiTheme="minorHAnsi" w:eastAsia="Arial" w:hAnsiTheme="minorHAnsi" w:cstheme="minorHAnsi"/>
          <w:color w:val="000000" w:themeColor="text1"/>
          <w:spacing w:val="37"/>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44"/>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57"/>
          <w:sz w:val="22"/>
          <w:szCs w:val="22"/>
        </w:rPr>
        <w:t xml:space="preserve"> </w:t>
      </w:r>
      <w:r w:rsidRPr="00772216">
        <w:rPr>
          <w:rFonts w:asciiTheme="minorHAnsi" w:eastAsia="Arial" w:hAnsiTheme="minorHAnsi" w:cstheme="minorHAnsi"/>
          <w:color w:val="000000" w:themeColor="text1"/>
          <w:sz w:val="22"/>
          <w:szCs w:val="22"/>
        </w:rPr>
        <w:t xml:space="preserve">Institución </w:t>
      </w:r>
      <w:r w:rsidRPr="00772216">
        <w:rPr>
          <w:rFonts w:asciiTheme="minorHAnsi" w:eastAsia="Arial" w:hAnsiTheme="minorHAnsi" w:cstheme="minorHAnsi"/>
          <w:color w:val="000000" w:themeColor="text1"/>
          <w:w w:val="98"/>
          <w:sz w:val="22"/>
          <w:szCs w:val="22"/>
        </w:rPr>
        <w:t>Educativ</w:t>
      </w:r>
      <w:r w:rsidRPr="00772216">
        <w:rPr>
          <w:rFonts w:asciiTheme="minorHAnsi" w:eastAsia="Arial" w:hAnsiTheme="minorHAnsi" w:cstheme="minorHAnsi"/>
          <w:color w:val="000000" w:themeColor="text1"/>
          <w:spacing w:val="-5"/>
          <w:w w:val="99"/>
          <w:sz w:val="22"/>
          <w:szCs w:val="22"/>
        </w:rPr>
        <w:t>a</w:t>
      </w:r>
      <w:r w:rsidRPr="00772216">
        <w:rPr>
          <w:rFonts w:asciiTheme="minorHAnsi" w:eastAsia="Arial" w:hAnsiTheme="minorHAnsi" w:cstheme="minorHAnsi"/>
          <w:color w:val="000000" w:themeColor="text1"/>
          <w:w w:val="159"/>
          <w:sz w:val="22"/>
          <w:szCs w:val="22"/>
        </w:rPr>
        <w:t>,</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como</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tal</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z w:val="22"/>
          <w:szCs w:val="22"/>
        </w:rPr>
        <w:t>se</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sz w:val="22"/>
          <w:szCs w:val="22"/>
        </w:rPr>
        <w:t>aprueban</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ejecutan</w:t>
      </w:r>
      <w:r w:rsidRPr="00772216">
        <w:rPr>
          <w:rFonts w:asciiTheme="minorHAnsi" w:eastAsia="Arial" w:hAnsiTheme="minorHAnsi" w:cstheme="minorHAnsi"/>
          <w:color w:val="000000" w:themeColor="text1"/>
          <w:spacing w:val="9"/>
          <w:sz w:val="22"/>
          <w:szCs w:val="22"/>
        </w:rPr>
        <w:t xml:space="preserve"> </w:t>
      </w:r>
      <w:r w:rsidRPr="00772216">
        <w:rPr>
          <w:rFonts w:asciiTheme="minorHAnsi" w:eastAsia="Arial" w:hAnsiTheme="minorHAnsi" w:cstheme="minorHAnsi"/>
          <w:color w:val="000000" w:themeColor="text1"/>
          <w:sz w:val="22"/>
          <w:szCs w:val="22"/>
        </w:rPr>
        <w:t>a</w:t>
      </w:r>
      <w:r w:rsidRPr="00772216">
        <w:rPr>
          <w:rFonts w:asciiTheme="minorHAnsi" w:eastAsia="Arial" w:hAnsiTheme="minorHAnsi" w:cstheme="minorHAnsi"/>
          <w:color w:val="000000" w:themeColor="text1"/>
          <w:spacing w:val="16"/>
          <w:sz w:val="22"/>
          <w:szCs w:val="22"/>
        </w:rPr>
        <w:t xml:space="preserve"> </w:t>
      </w:r>
      <w:r w:rsidRPr="00772216">
        <w:rPr>
          <w:rFonts w:asciiTheme="minorHAnsi" w:eastAsia="Arial" w:hAnsiTheme="minorHAnsi" w:cstheme="minorHAnsi"/>
          <w:color w:val="000000" w:themeColor="text1"/>
          <w:sz w:val="22"/>
          <w:szCs w:val="22"/>
        </w:rPr>
        <w:t>favor</w:t>
      </w:r>
      <w:r w:rsidRPr="00772216">
        <w:rPr>
          <w:rFonts w:asciiTheme="minorHAnsi" w:eastAsia="Arial" w:hAnsiTheme="minorHAnsi" w:cstheme="minorHAnsi"/>
          <w:color w:val="000000" w:themeColor="text1"/>
          <w:spacing w:val="7"/>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9"/>
          <w:sz w:val="22"/>
          <w:szCs w:val="22"/>
        </w:rPr>
        <w:t xml:space="preserve"> </w:t>
      </w:r>
      <w:r w:rsidRPr="00772216">
        <w:rPr>
          <w:rFonts w:asciiTheme="minorHAnsi" w:eastAsia="Arial" w:hAnsiTheme="minorHAnsi" w:cstheme="minorHAnsi"/>
          <w:color w:val="000000" w:themeColor="text1"/>
          <w:sz w:val="22"/>
          <w:szCs w:val="22"/>
        </w:rPr>
        <w:t>los</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profesores</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que</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dictan dichas</w:t>
      </w:r>
      <w:r w:rsidRPr="00772216">
        <w:rPr>
          <w:rFonts w:asciiTheme="minorHAnsi" w:eastAsia="Arial" w:hAnsiTheme="minorHAnsi" w:cstheme="minorHAnsi"/>
          <w:color w:val="000000" w:themeColor="text1"/>
          <w:spacing w:val="41"/>
          <w:sz w:val="22"/>
          <w:szCs w:val="22"/>
        </w:rPr>
        <w:t xml:space="preserve"> </w:t>
      </w:r>
      <w:r w:rsidRPr="00772216">
        <w:rPr>
          <w:rFonts w:asciiTheme="minorHAnsi" w:eastAsia="Arial" w:hAnsiTheme="minorHAnsi" w:cstheme="minorHAnsi"/>
          <w:color w:val="000000" w:themeColor="text1"/>
          <w:sz w:val="22"/>
          <w:szCs w:val="22"/>
        </w:rPr>
        <w:t>horas</w:t>
      </w:r>
      <w:r w:rsidRPr="00772216">
        <w:rPr>
          <w:rFonts w:asciiTheme="minorHAnsi" w:eastAsia="Arial" w:hAnsiTheme="minorHAnsi" w:cstheme="minorHAnsi"/>
          <w:color w:val="000000" w:themeColor="text1"/>
          <w:spacing w:val="53"/>
          <w:sz w:val="22"/>
          <w:szCs w:val="22"/>
        </w:rPr>
        <w:t xml:space="preserve"> </w:t>
      </w:r>
      <w:r w:rsidRPr="00772216">
        <w:rPr>
          <w:rFonts w:asciiTheme="minorHAnsi" w:eastAsia="Arial" w:hAnsiTheme="minorHAnsi" w:cstheme="minorHAnsi"/>
          <w:color w:val="000000" w:themeColor="text1"/>
          <w:sz w:val="22"/>
          <w:szCs w:val="22"/>
        </w:rPr>
        <w:t>adicionales,</w:t>
      </w:r>
      <w:r w:rsidRPr="00772216">
        <w:rPr>
          <w:rFonts w:asciiTheme="minorHAnsi" w:eastAsia="Arial" w:hAnsiTheme="minorHAnsi" w:cstheme="minorHAnsi"/>
          <w:color w:val="000000" w:themeColor="text1"/>
          <w:spacing w:val="41"/>
          <w:sz w:val="22"/>
          <w:szCs w:val="22"/>
        </w:rPr>
        <w:t xml:space="preserve"> </w:t>
      </w:r>
      <w:r w:rsidRPr="00772216">
        <w:rPr>
          <w:rFonts w:asciiTheme="minorHAnsi" w:eastAsia="Arial" w:hAnsiTheme="minorHAnsi" w:cstheme="minorHAnsi"/>
          <w:color w:val="000000" w:themeColor="text1"/>
          <w:sz w:val="22"/>
          <w:szCs w:val="22"/>
        </w:rPr>
        <w:t>a</w:t>
      </w:r>
      <w:r w:rsidRPr="00772216">
        <w:rPr>
          <w:rFonts w:asciiTheme="minorHAnsi" w:eastAsia="Arial" w:hAnsiTheme="minorHAnsi" w:cstheme="minorHAnsi"/>
          <w:color w:val="000000" w:themeColor="text1"/>
          <w:spacing w:val="51"/>
          <w:sz w:val="22"/>
          <w:szCs w:val="22"/>
        </w:rPr>
        <w:t xml:space="preserve"> </w:t>
      </w:r>
      <w:r w:rsidRPr="00772216">
        <w:rPr>
          <w:rFonts w:asciiTheme="minorHAnsi" w:eastAsia="Arial" w:hAnsiTheme="minorHAnsi" w:cstheme="minorHAnsi"/>
          <w:color w:val="000000" w:themeColor="text1"/>
          <w:sz w:val="22"/>
          <w:szCs w:val="22"/>
        </w:rPr>
        <w:t>fin</w:t>
      </w:r>
      <w:r w:rsidRPr="00772216">
        <w:rPr>
          <w:rFonts w:asciiTheme="minorHAnsi" w:eastAsia="Arial" w:hAnsiTheme="minorHAnsi" w:cstheme="minorHAnsi"/>
          <w:color w:val="000000" w:themeColor="text1"/>
          <w:spacing w:val="55"/>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57"/>
          <w:sz w:val="22"/>
          <w:szCs w:val="22"/>
        </w:rPr>
        <w:t xml:space="preserve"> </w:t>
      </w:r>
      <w:r w:rsidRPr="00772216">
        <w:rPr>
          <w:rFonts w:asciiTheme="minorHAnsi" w:eastAsia="Arial" w:hAnsiTheme="minorHAnsi" w:cstheme="minorHAnsi"/>
          <w:color w:val="000000" w:themeColor="text1"/>
          <w:sz w:val="22"/>
          <w:szCs w:val="22"/>
        </w:rPr>
        <w:t>asegurar</w:t>
      </w:r>
      <w:r w:rsidRPr="00772216">
        <w:rPr>
          <w:rFonts w:asciiTheme="minorHAnsi" w:eastAsia="Arial" w:hAnsiTheme="minorHAnsi" w:cstheme="minorHAnsi"/>
          <w:color w:val="000000" w:themeColor="text1"/>
          <w:spacing w:val="42"/>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28"/>
          <w:sz w:val="22"/>
          <w:szCs w:val="22"/>
        </w:rPr>
        <w:t xml:space="preserve"> </w:t>
      </w:r>
      <w:r w:rsidRPr="00772216">
        <w:rPr>
          <w:rFonts w:asciiTheme="minorHAnsi" w:eastAsia="Arial" w:hAnsiTheme="minorHAnsi" w:cstheme="minorHAnsi"/>
          <w:color w:val="000000" w:themeColor="text1"/>
          <w:sz w:val="22"/>
          <w:szCs w:val="22"/>
        </w:rPr>
        <w:t>normal</w:t>
      </w:r>
      <w:r w:rsidRPr="00772216">
        <w:rPr>
          <w:rFonts w:asciiTheme="minorHAnsi" w:eastAsia="Arial" w:hAnsiTheme="minorHAnsi" w:cstheme="minorHAnsi"/>
          <w:color w:val="000000" w:themeColor="text1"/>
          <w:spacing w:val="46"/>
          <w:sz w:val="22"/>
          <w:szCs w:val="22"/>
        </w:rPr>
        <w:t xml:space="preserve"> </w:t>
      </w:r>
      <w:r w:rsidRPr="00772216">
        <w:rPr>
          <w:rFonts w:asciiTheme="minorHAnsi" w:eastAsia="Arial" w:hAnsiTheme="minorHAnsi" w:cstheme="minorHAnsi"/>
          <w:color w:val="000000" w:themeColor="text1"/>
          <w:sz w:val="22"/>
          <w:szCs w:val="22"/>
        </w:rPr>
        <w:t>desarrollo</w:t>
      </w:r>
      <w:r w:rsidRPr="00772216">
        <w:rPr>
          <w:rFonts w:asciiTheme="minorHAnsi" w:eastAsia="Arial" w:hAnsiTheme="minorHAnsi" w:cstheme="minorHAnsi"/>
          <w:color w:val="000000" w:themeColor="text1"/>
          <w:spacing w:val="30"/>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51"/>
          <w:sz w:val="22"/>
          <w:szCs w:val="22"/>
        </w:rPr>
        <w:t xml:space="preserve"> </w:t>
      </w:r>
      <w:r w:rsidRPr="00772216">
        <w:rPr>
          <w:rFonts w:asciiTheme="minorHAnsi" w:eastAsia="Arial" w:hAnsiTheme="minorHAnsi" w:cstheme="minorHAnsi"/>
          <w:color w:val="000000" w:themeColor="text1"/>
          <w:sz w:val="22"/>
          <w:szCs w:val="22"/>
        </w:rPr>
        <w:t>las</w:t>
      </w:r>
      <w:r w:rsidRPr="00772216">
        <w:rPr>
          <w:rFonts w:asciiTheme="minorHAnsi" w:eastAsia="Arial" w:hAnsiTheme="minorHAnsi" w:cstheme="minorHAnsi"/>
          <w:color w:val="000000" w:themeColor="text1"/>
          <w:spacing w:val="42"/>
          <w:sz w:val="22"/>
          <w:szCs w:val="22"/>
        </w:rPr>
        <w:t xml:space="preserve"> </w:t>
      </w:r>
      <w:r w:rsidRPr="00772216">
        <w:rPr>
          <w:rFonts w:asciiTheme="minorHAnsi" w:eastAsia="Arial" w:hAnsiTheme="minorHAnsi" w:cstheme="minorHAnsi"/>
          <w:color w:val="000000" w:themeColor="text1"/>
          <w:w w:val="102"/>
          <w:sz w:val="22"/>
          <w:szCs w:val="22"/>
        </w:rPr>
        <w:t xml:space="preserve">horas </w:t>
      </w:r>
      <w:r w:rsidRPr="00772216">
        <w:rPr>
          <w:rFonts w:asciiTheme="minorHAnsi" w:eastAsia="Arial" w:hAnsiTheme="minorHAnsi" w:cstheme="minorHAnsi"/>
          <w:color w:val="000000" w:themeColor="text1"/>
          <w:w w:val="99"/>
          <w:sz w:val="22"/>
          <w:szCs w:val="22"/>
        </w:rPr>
        <w:t>efectivas</w:t>
      </w:r>
      <w:r w:rsidRPr="00772216">
        <w:rPr>
          <w:rFonts w:asciiTheme="minorHAnsi" w:eastAsia="Arial" w:hAnsiTheme="minorHAnsi" w:cstheme="minorHAnsi"/>
          <w:color w:val="000000" w:themeColor="text1"/>
          <w:spacing w:val="-15"/>
          <w:w w:val="99"/>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sz w:val="22"/>
          <w:szCs w:val="22"/>
        </w:rPr>
        <w:t>clase.</w:t>
      </w:r>
    </w:p>
    <w:p w14:paraId="54759E76" w14:textId="77777777" w:rsidR="00F74B7B" w:rsidRPr="00772216" w:rsidRDefault="00F74B7B" w:rsidP="000B43CC">
      <w:pPr>
        <w:tabs>
          <w:tab w:val="left" w:pos="2460"/>
        </w:tabs>
        <w:jc w:val="both"/>
        <w:rPr>
          <w:rFonts w:asciiTheme="minorHAnsi" w:eastAsia="Arial" w:hAnsiTheme="minorHAnsi" w:cstheme="minorHAnsi"/>
          <w:color w:val="000000" w:themeColor="text1"/>
          <w:sz w:val="22"/>
          <w:szCs w:val="22"/>
        </w:rPr>
      </w:pPr>
      <w:r w:rsidRPr="00B30037">
        <w:rPr>
          <w:rFonts w:asciiTheme="minorHAnsi" w:eastAsia="Arial" w:hAnsiTheme="minorHAnsi" w:cstheme="minorHAnsi"/>
          <w:b/>
          <w:color w:val="000000" w:themeColor="text1"/>
          <w:sz w:val="22"/>
          <w:szCs w:val="22"/>
        </w:rPr>
        <w:t>7.14</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Los</w:t>
      </w:r>
      <w:r w:rsidRPr="00772216">
        <w:rPr>
          <w:rFonts w:asciiTheme="minorHAnsi" w:eastAsia="Arial" w:hAnsiTheme="minorHAnsi" w:cstheme="minorHAnsi"/>
          <w:color w:val="000000" w:themeColor="text1"/>
          <w:spacing w:val="39"/>
          <w:sz w:val="22"/>
          <w:szCs w:val="22"/>
        </w:rPr>
        <w:t xml:space="preserve"> </w:t>
      </w:r>
      <w:r w:rsidRPr="00772216">
        <w:rPr>
          <w:rFonts w:asciiTheme="minorHAnsi" w:eastAsia="Arial" w:hAnsiTheme="minorHAnsi" w:cstheme="minorHAnsi"/>
          <w:color w:val="000000" w:themeColor="text1"/>
          <w:sz w:val="22"/>
          <w:szCs w:val="22"/>
        </w:rPr>
        <w:t>Directores</w:t>
      </w:r>
      <w:r w:rsidRPr="00772216">
        <w:rPr>
          <w:rFonts w:asciiTheme="minorHAnsi" w:eastAsia="Arial" w:hAnsiTheme="minorHAnsi" w:cstheme="minorHAnsi"/>
          <w:color w:val="000000" w:themeColor="text1"/>
          <w:spacing w:val="23"/>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30"/>
          <w:sz w:val="22"/>
          <w:szCs w:val="22"/>
        </w:rPr>
        <w:t xml:space="preserve"> </w:t>
      </w:r>
      <w:r w:rsidRPr="00772216">
        <w:rPr>
          <w:rFonts w:asciiTheme="minorHAnsi" w:eastAsia="Arial" w:hAnsiTheme="minorHAnsi" w:cstheme="minorHAnsi"/>
          <w:color w:val="000000" w:themeColor="text1"/>
          <w:sz w:val="22"/>
          <w:szCs w:val="22"/>
        </w:rPr>
        <w:t>las</w:t>
      </w:r>
      <w:r w:rsidRPr="00772216">
        <w:rPr>
          <w:rFonts w:asciiTheme="minorHAnsi" w:eastAsia="Arial" w:hAnsiTheme="minorHAnsi" w:cstheme="minorHAnsi"/>
          <w:color w:val="000000" w:themeColor="text1"/>
          <w:spacing w:val="38"/>
          <w:sz w:val="22"/>
          <w:szCs w:val="22"/>
        </w:rPr>
        <w:t xml:space="preserve"> </w:t>
      </w:r>
      <w:r w:rsidRPr="00772216">
        <w:rPr>
          <w:rFonts w:asciiTheme="minorHAnsi" w:eastAsia="Arial" w:hAnsiTheme="minorHAnsi" w:cstheme="minorHAnsi"/>
          <w:color w:val="000000" w:themeColor="text1"/>
          <w:sz w:val="22"/>
          <w:szCs w:val="22"/>
        </w:rPr>
        <w:t>Instituciones</w:t>
      </w:r>
      <w:r w:rsidRPr="00772216">
        <w:rPr>
          <w:rFonts w:asciiTheme="minorHAnsi" w:eastAsia="Arial" w:hAnsiTheme="minorHAnsi" w:cstheme="minorHAnsi"/>
          <w:color w:val="000000" w:themeColor="text1"/>
          <w:spacing w:val="28"/>
          <w:sz w:val="22"/>
          <w:szCs w:val="22"/>
        </w:rPr>
        <w:t xml:space="preserve"> </w:t>
      </w:r>
      <w:r w:rsidRPr="00772216">
        <w:rPr>
          <w:rFonts w:asciiTheme="minorHAnsi" w:eastAsia="Arial" w:hAnsiTheme="minorHAnsi" w:cstheme="minorHAnsi"/>
          <w:color w:val="000000" w:themeColor="text1"/>
          <w:w w:val="99"/>
          <w:sz w:val="22"/>
          <w:szCs w:val="22"/>
        </w:rPr>
        <w:t>Educa</w:t>
      </w:r>
      <w:r w:rsidRPr="00772216">
        <w:rPr>
          <w:rFonts w:asciiTheme="minorHAnsi" w:eastAsia="Arial" w:hAnsiTheme="minorHAnsi" w:cstheme="minorHAnsi"/>
          <w:color w:val="000000" w:themeColor="text1"/>
          <w:spacing w:val="-10"/>
          <w:w w:val="99"/>
          <w:sz w:val="22"/>
          <w:szCs w:val="22"/>
        </w:rPr>
        <w:t>t</w:t>
      </w:r>
      <w:r w:rsidRPr="00772216">
        <w:rPr>
          <w:rFonts w:asciiTheme="minorHAnsi" w:eastAsia="Arial" w:hAnsiTheme="minorHAnsi" w:cstheme="minorHAnsi"/>
          <w:color w:val="000000" w:themeColor="text1"/>
          <w:spacing w:val="-11"/>
          <w:w w:val="154"/>
          <w:sz w:val="22"/>
          <w:szCs w:val="22"/>
        </w:rPr>
        <w:t>i</w:t>
      </w:r>
      <w:r w:rsidRPr="00772216">
        <w:rPr>
          <w:rFonts w:asciiTheme="minorHAnsi" w:eastAsia="Arial" w:hAnsiTheme="minorHAnsi" w:cstheme="minorHAnsi"/>
          <w:color w:val="000000" w:themeColor="text1"/>
          <w:w w:val="99"/>
          <w:sz w:val="22"/>
          <w:szCs w:val="22"/>
        </w:rPr>
        <w:t>vas</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26"/>
          <w:sz w:val="22"/>
          <w:szCs w:val="22"/>
        </w:rPr>
        <w:t xml:space="preserve"> </w:t>
      </w:r>
      <w:r w:rsidRPr="00772216">
        <w:rPr>
          <w:rFonts w:asciiTheme="minorHAnsi" w:eastAsia="Arial" w:hAnsiTheme="minorHAnsi" w:cstheme="minorHAnsi"/>
          <w:color w:val="000000" w:themeColor="text1"/>
          <w:sz w:val="22"/>
          <w:szCs w:val="22"/>
        </w:rPr>
        <w:t>los</w:t>
      </w:r>
      <w:r w:rsidRPr="00772216">
        <w:rPr>
          <w:rFonts w:asciiTheme="minorHAnsi" w:eastAsia="Arial" w:hAnsiTheme="minorHAnsi" w:cstheme="minorHAnsi"/>
          <w:color w:val="000000" w:themeColor="text1"/>
          <w:spacing w:val="43"/>
          <w:sz w:val="22"/>
          <w:szCs w:val="22"/>
        </w:rPr>
        <w:t xml:space="preserve"> </w:t>
      </w:r>
      <w:r w:rsidRPr="00772216">
        <w:rPr>
          <w:rFonts w:asciiTheme="minorHAnsi" w:eastAsia="Arial" w:hAnsiTheme="minorHAnsi" w:cstheme="minorHAnsi"/>
          <w:color w:val="000000" w:themeColor="text1"/>
          <w:w w:val="89"/>
          <w:sz w:val="22"/>
          <w:szCs w:val="22"/>
        </w:rPr>
        <w:t>integrantes</w:t>
      </w:r>
      <w:r w:rsidRPr="00772216">
        <w:rPr>
          <w:rFonts w:asciiTheme="minorHAnsi" w:eastAsia="Arial" w:hAnsiTheme="minorHAnsi" w:cstheme="minorHAnsi"/>
          <w:color w:val="000000" w:themeColor="text1"/>
          <w:spacing w:val="33"/>
          <w:w w:val="89"/>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30"/>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38"/>
          <w:sz w:val="22"/>
          <w:szCs w:val="22"/>
        </w:rPr>
        <w:t xml:space="preserve"> </w:t>
      </w:r>
      <w:r w:rsidRPr="00772216">
        <w:rPr>
          <w:rFonts w:asciiTheme="minorHAnsi" w:eastAsia="Arial" w:hAnsiTheme="minorHAnsi" w:cstheme="minorHAnsi"/>
          <w:color w:val="000000" w:themeColor="text1"/>
          <w:w w:val="102"/>
          <w:sz w:val="22"/>
          <w:szCs w:val="22"/>
        </w:rPr>
        <w:t>Co</w:t>
      </w:r>
      <w:r w:rsidRPr="00772216">
        <w:rPr>
          <w:rFonts w:asciiTheme="minorHAnsi" w:eastAsia="Arial" w:hAnsiTheme="minorHAnsi" w:cstheme="minorHAnsi"/>
          <w:color w:val="000000" w:themeColor="text1"/>
          <w:spacing w:val="-14"/>
          <w:w w:val="102"/>
          <w:sz w:val="22"/>
          <w:szCs w:val="22"/>
        </w:rPr>
        <w:t>m</w:t>
      </w:r>
      <w:r w:rsidRPr="00772216">
        <w:rPr>
          <w:rFonts w:asciiTheme="minorHAnsi" w:eastAsia="Arial" w:hAnsiTheme="minorHAnsi" w:cstheme="minorHAnsi"/>
          <w:color w:val="000000" w:themeColor="text1"/>
          <w:spacing w:val="-10"/>
          <w:w w:val="154"/>
          <w:sz w:val="22"/>
          <w:szCs w:val="22"/>
        </w:rPr>
        <w:t>i</w:t>
      </w:r>
      <w:r w:rsidRPr="00772216">
        <w:rPr>
          <w:rFonts w:asciiTheme="minorHAnsi" w:eastAsia="Arial" w:hAnsiTheme="minorHAnsi" w:cstheme="minorHAnsi"/>
          <w:color w:val="000000" w:themeColor="text1"/>
          <w:sz w:val="22"/>
          <w:szCs w:val="22"/>
        </w:rPr>
        <w:t>sión Técnica</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34"/>
          <w:sz w:val="22"/>
          <w:szCs w:val="22"/>
        </w:rPr>
        <w:t xml:space="preserve"> </w:t>
      </w:r>
      <w:r w:rsidRPr="00772216">
        <w:rPr>
          <w:rFonts w:asciiTheme="minorHAnsi" w:eastAsia="Arial" w:hAnsiTheme="minorHAnsi" w:cstheme="minorHAnsi"/>
          <w:color w:val="000000" w:themeColor="text1"/>
          <w:sz w:val="22"/>
          <w:szCs w:val="22"/>
        </w:rPr>
        <w:t>Racionalización</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9"/>
          <w:sz w:val="22"/>
          <w:szCs w:val="22"/>
        </w:rPr>
        <w:t xml:space="preserve"> </w:t>
      </w:r>
      <w:r w:rsidRPr="00772216">
        <w:rPr>
          <w:rFonts w:asciiTheme="minorHAnsi" w:eastAsia="Arial" w:hAnsiTheme="minorHAnsi" w:cstheme="minorHAnsi"/>
          <w:color w:val="000000" w:themeColor="text1"/>
          <w:sz w:val="22"/>
          <w:szCs w:val="22"/>
        </w:rPr>
        <w:t>la</w:t>
      </w:r>
      <w:r w:rsidR="00B664B7">
        <w:rPr>
          <w:rFonts w:asciiTheme="minorHAnsi" w:eastAsia="Arial" w:hAnsiTheme="minorHAnsi" w:cstheme="minorHAnsi"/>
          <w:color w:val="000000" w:themeColor="text1"/>
          <w:spacing w:val="45"/>
          <w:sz w:val="22"/>
          <w:szCs w:val="22"/>
        </w:rPr>
        <w:t xml:space="preserve"> DRE</w:t>
      </w:r>
      <w:r w:rsidRPr="00772216">
        <w:rPr>
          <w:rFonts w:asciiTheme="minorHAnsi" w:eastAsia="Arial" w:hAnsiTheme="minorHAnsi" w:cstheme="minorHAnsi"/>
          <w:color w:val="000000" w:themeColor="text1"/>
          <w:w w:val="127"/>
          <w:sz w:val="22"/>
          <w:szCs w:val="22"/>
        </w:rPr>
        <w:t>,</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sz w:val="22"/>
          <w:szCs w:val="22"/>
        </w:rPr>
        <w:t>UGEL</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29"/>
          <w:sz w:val="22"/>
          <w:szCs w:val="22"/>
        </w:rPr>
        <w:t xml:space="preserve"> </w:t>
      </w:r>
      <w:r w:rsidRPr="00772216">
        <w:rPr>
          <w:rFonts w:asciiTheme="minorHAnsi" w:eastAsia="Arial" w:hAnsiTheme="minorHAnsi" w:cstheme="minorHAnsi"/>
          <w:color w:val="000000" w:themeColor="text1"/>
          <w:sz w:val="22"/>
          <w:szCs w:val="22"/>
        </w:rPr>
        <w:t>CEM,</w:t>
      </w:r>
      <w:r w:rsidRPr="00772216">
        <w:rPr>
          <w:rFonts w:asciiTheme="minorHAnsi" w:eastAsia="Arial" w:hAnsiTheme="minorHAnsi" w:cstheme="minorHAnsi"/>
          <w:color w:val="000000" w:themeColor="text1"/>
          <w:spacing w:val="8"/>
          <w:sz w:val="22"/>
          <w:szCs w:val="22"/>
        </w:rPr>
        <w:t xml:space="preserve"> </w:t>
      </w:r>
      <w:r w:rsidRPr="00772216">
        <w:rPr>
          <w:rFonts w:asciiTheme="minorHAnsi" w:hAnsiTheme="minorHAnsi" w:cstheme="minorHAnsi"/>
          <w:color w:val="000000" w:themeColor="text1"/>
          <w:sz w:val="22"/>
          <w:szCs w:val="22"/>
        </w:rPr>
        <w:t>que re</w:t>
      </w:r>
      <w:r w:rsidRPr="00772216">
        <w:rPr>
          <w:rFonts w:asciiTheme="minorHAnsi" w:eastAsia="Arial" w:hAnsiTheme="minorHAnsi" w:cstheme="minorHAnsi"/>
          <w:color w:val="000000" w:themeColor="text1"/>
          <w:sz w:val="22"/>
          <w:szCs w:val="22"/>
        </w:rPr>
        <w:t>porten</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z w:val="22"/>
          <w:szCs w:val="22"/>
        </w:rPr>
        <w:t>información falsa</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o</w:t>
      </w:r>
      <w:r w:rsidRPr="00772216">
        <w:rPr>
          <w:rFonts w:asciiTheme="minorHAnsi" w:eastAsia="Arial" w:hAnsiTheme="minorHAnsi" w:cstheme="minorHAnsi"/>
          <w:color w:val="000000" w:themeColor="text1"/>
          <w:spacing w:val="21"/>
          <w:sz w:val="22"/>
          <w:szCs w:val="22"/>
        </w:rPr>
        <w:t xml:space="preserve"> </w:t>
      </w:r>
      <w:r w:rsidRPr="00772216">
        <w:rPr>
          <w:rFonts w:asciiTheme="minorHAnsi" w:eastAsia="Arial" w:hAnsiTheme="minorHAnsi" w:cstheme="minorHAnsi"/>
          <w:color w:val="000000" w:themeColor="text1"/>
          <w:w w:val="106"/>
          <w:sz w:val="22"/>
          <w:szCs w:val="22"/>
        </w:rPr>
        <w:t>tar</w:t>
      </w:r>
      <w:r w:rsidRPr="00772216">
        <w:rPr>
          <w:rFonts w:asciiTheme="minorHAnsi" w:eastAsia="Arial" w:hAnsiTheme="minorHAnsi" w:cstheme="minorHAnsi"/>
          <w:color w:val="000000" w:themeColor="text1"/>
          <w:spacing w:val="-3"/>
          <w:w w:val="106"/>
          <w:sz w:val="22"/>
          <w:szCs w:val="22"/>
        </w:rPr>
        <w:t>d</w:t>
      </w:r>
      <w:r w:rsidRPr="00772216">
        <w:rPr>
          <w:rFonts w:asciiTheme="minorHAnsi" w:eastAsia="Arial" w:hAnsiTheme="minorHAnsi" w:cstheme="minorHAnsi"/>
          <w:color w:val="000000" w:themeColor="text1"/>
          <w:spacing w:val="-17"/>
          <w:w w:val="106"/>
          <w:sz w:val="22"/>
          <w:szCs w:val="22"/>
        </w:rPr>
        <w:t>í</w:t>
      </w:r>
      <w:r w:rsidRPr="00772216">
        <w:rPr>
          <w:rFonts w:asciiTheme="minorHAnsi" w:eastAsia="Arial" w:hAnsiTheme="minorHAnsi" w:cstheme="minorHAnsi"/>
          <w:color w:val="000000" w:themeColor="text1"/>
          <w:spacing w:val="-16"/>
          <w:w w:val="106"/>
          <w:sz w:val="22"/>
          <w:szCs w:val="22"/>
        </w:rPr>
        <w:t>a</w:t>
      </w:r>
      <w:r w:rsidRPr="00772216">
        <w:rPr>
          <w:rFonts w:asciiTheme="minorHAnsi" w:eastAsia="Arial" w:hAnsiTheme="minorHAnsi" w:cstheme="minorHAnsi"/>
          <w:color w:val="000000" w:themeColor="text1"/>
          <w:w w:val="106"/>
          <w:sz w:val="22"/>
          <w:szCs w:val="22"/>
        </w:rPr>
        <w:t>,</w:t>
      </w:r>
      <w:r w:rsidRPr="00772216">
        <w:rPr>
          <w:rFonts w:asciiTheme="minorHAnsi" w:eastAsia="Arial" w:hAnsiTheme="minorHAnsi" w:cstheme="minorHAnsi"/>
          <w:color w:val="000000" w:themeColor="text1"/>
          <w:spacing w:val="6"/>
          <w:w w:val="106"/>
          <w:sz w:val="22"/>
          <w:szCs w:val="22"/>
        </w:rPr>
        <w:t xml:space="preserve"> </w:t>
      </w:r>
      <w:r w:rsidRPr="00772216">
        <w:rPr>
          <w:rFonts w:asciiTheme="minorHAnsi" w:eastAsia="Arial" w:hAnsiTheme="minorHAnsi" w:cstheme="minorHAnsi"/>
          <w:color w:val="000000" w:themeColor="text1"/>
          <w:sz w:val="22"/>
          <w:szCs w:val="22"/>
        </w:rPr>
        <w:t>sobredimensionen</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las</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metas</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atención</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22"/>
          <w:sz w:val="22"/>
          <w:szCs w:val="22"/>
        </w:rPr>
        <w:t xml:space="preserve"> </w:t>
      </w:r>
      <w:r w:rsidRPr="00772216">
        <w:rPr>
          <w:rFonts w:asciiTheme="minorHAnsi" w:eastAsia="Arial" w:hAnsiTheme="minorHAnsi" w:cstheme="minorHAnsi"/>
          <w:color w:val="000000" w:themeColor="text1"/>
          <w:sz w:val="22"/>
          <w:szCs w:val="22"/>
        </w:rPr>
        <w:t>tergiversen</w:t>
      </w:r>
      <w:r w:rsidRPr="00772216">
        <w:rPr>
          <w:rFonts w:asciiTheme="minorHAnsi" w:eastAsia="Arial" w:hAnsiTheme="minorHAnsi" w:cstheme="minorHAnsi"/>
          <w:color w:val="000000" w:themeColor="text1"/>
          <w:spacing w:val="-21"/>
          <w:sz w:val="22"/>
          <w:szCs w:val="22"/>
        </w:rPr>
        <w:t xml:space="preserve"> </w:t>
      </w:r>
      <w:r w:rsidRPr="00772216">
        <w:rPr>
          <w:rFonts w:asciiTheme="minorHAnsi" w:eastAsia="Arial" w:hAnsiTheme="minorHAnsi" w:cstheme="minorHAnsi"/>
          <w:color w:val="000000" w:themeColor="text1"/>
          <w:spacing w:val="-13"/>
          <w:w w:val="154"/>
          <w:sz w:val="22"/>
          <w:szCs w:val="22"/>
        </w:rPr>
        <w:t>i</w:t>
      </w:r>
      <w:r w:rsidRPr="00772216">
        <w:rPr>
          <w:rFonts w:asciiTheme="minorHAnsi" w:eastAsia="Arial" w:hAnsiTheme="minorHAnsi" w:cstheme="minorHAnsi"/>
          <w:color w:val="000000" w:themeColor="text1"/>
          <w:w w:val="98"/>
          <w:sz w:val="22"/>
          <w:szCs w:val="22"/>
        </w:rPr>
        <w:t xml:space="preserve">nformación </w:t>
      </w:r>
      <w:r w:rsidRPr="00772216">
        <w:rPr>
          <w:rFonts w:asciiTheme="minorHAnsi" w:eastAsia="Arial" w:hAnsiTheme="minorHAnsi" w:cstheme="minorHAnsi"/>
          <w:color w:val="000000" w:themeColor="text1"/>
          <w:sz w:val="22"/>
          <w:szCs w:val="22"/>
        </w:rPr>
        <w:t>relacionada</w:t>
      </w:r>
      <w:r w:rsidRPr="00772216">
        <w:rPr>
          <w:rFonts w:asciiTheme="minorHAnsi" w:eastAsia="Arial" w:hAnsiTheme="minorHAnsi" w:cstheme="minorHAnsi"/>
          <w:color w:val="000000" w:themeColor="text1"/>
          <w:spacing w:val="48"/>
          <w:sz w:val="22"/>
          <w:szCs w:val="22"/>
        </w:rPr>
        <w:t xml:space="preserve"> </w:t>
      </w:r>
      <w:r w:rsidRPr="00772216">
        <w:rPr>
          <w:rFonts w:asciiTheme="minorHAnsi" w:eastAsia="Arial" w:hAnsiTheme="minorHAnsi" w:cstheme="minorHAnsi"/>
          <w:color w:val="000000" w:themeColor="text1"/>
          <w:sz w:val="22"/>
          <w:szCs w:val="22"/>
        </w:rPr>
        <w:t>con</w:t>
      </w:r>
      <w:r w:rsidRPr="00772216">
        <w:rPr>
          <w:rFonts w:asciiTheme="minorHAnsi" w:eastAsia="Arial" w:hAnsiTheme="minorHAnsi" w:cstheme="minorHAnsi"/>
          <w:color w:val="000000" w:themeColor="text1"/>
          <w:spacing w:val="52"/>
          <w:sz w:val="22"/>
          <w:szCs w:val="22"/>
        </w:rPr>
        <w:t xml:space="preserve"> </w:t>
      </w:r>
      <w:r w:rsidRPr="00772216">
        <w:rPr>
          <w:rFonts w:asciiTheme="minorHAnsi" w:eastAsia="Arial" w:hAnsiTheme="minorHAnsi" w:cstheme="minorHAnsi"/>
          <w:color w:val="000000" w:themeColor="text1"/>
          <w:sz w:val="22"/>
          <w:szCs w:val="22"/>
        </w:rPr>
        <w:t>la</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excedencia</w:t>
      </w:r>
      <w:r w:rsidRPr="00772216">
        <w:rPr>
          <w:rFonts w:asciiTheme="minorHAnsi" w:eastAsia="Arial" w:hAnsiTheme="minorHAnsi" w:cstheme="minorHAnsi"/>
          <w:color w:val="000000" w:themeColor="text1"/>
          <w:spacing w:val="32"/>
          <w:sz w:val="22"/>
          <w:szCs w:val="22"/>
        </w:rPr>
        <w:t xml:space="preserve"> </w:t>
      </w:r>
      <w:r w:rsidRPr="00772216">
        <w:rPr>
          <w:rFonts w:asciiTheme="minorHAnsi" w:eastAsia="Arial" w:hAnsiTheme="minorHAnsi" w:cstheme="minorHAnsi"/>
          <w:color w:val="000000" w:themeColor="text1"/>
          <w:sz w:val="22"/>
          <w:szCs w:val="22"/>
        </w:rPr>
        <w:t>de</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personal</w:t>
      </w:r>
      <w:r w:rsidRPr="00772216">
        <w:rPr>
          <w:rFonts w:asciiTheme="minorHAnsi" w:eastAsia="Arial" w:hAnsiTheme="minorHAnsi" w:cstheme="minorHAnsi"/>
          <w:color w:val="000000" w:themeColor="text1"/>
          <w:spacing w:val="24"/>
          <w:sz w:val="22"/>
          <w:szCs w:val="22"/>
        </w:rPr>
        <w:t xml:space="preserve"> </w:t>
      </w:r>
      <w:r w:rsidRPr="00772216">
        <w:rPr>
          <w:rFonts w:asciiTheme="minorHAnsi" w:eastAsia="Arial" w:hAnsiTheme="minorHAnsi" w:cstheme="minorHAnsi"/>
          <w:color w:val="000000" w:themeColor="text1"/>
          <w:sz w:val="22"/>
          <w:szCs w:val="22"/>
        </w:rPr>
        <w:t>al</w:t>
      </w:r>
      <w:r w:rsidRPr="00772216">
        <w:rPr>
          <w:rFonts w:asciiTheme="minorHAnsi" w:eastAsia="Arial" w:hAnsiTheme="minorHAnsi" w:cstheme="minorHAnsi"/>
          <w:color w:val="000000" w:themeColor="text1"/>
          <w:spacing w:val="54"/>
          <w:sz w:val="22"/>
          <w:szCs w:val="22"/>
        </w:rPr>
        <w:t xml:space="preserve"> </w:t>
      </w:r>
      <w:r w:rsidRPr="00772216">
        <w:rPr>
          <w:rFonts w:asciiTheme="minorHAnsi" w:eastAsia="Arial" w:hAnsiTheme="minorHAnsi" w:cstheme="minorHAnsi"/>
          <w:color w:val="000000" w:themeColor="text1"/>
          <w:sz w:val="22"/>
          <w:szCs w:val="22"/>
        </w:rPr>
        <w:t>margen</w:t>
      </w:r>
      <w:r w:rsidRPr="00772216">
        <w:rPr>
          <w:rFonts w:asciiTheme="minorHAnsi" w:eastAsia="Arial" w:hAnsiTheme="minorHAnsi" w:cstheme="minorHAnsi"/>
          <w:color w:val="000000" w:themeColor="text1"/>
          <w:spacing w:val="58"/>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58"/>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56"/>
          <w:sz w:val="22"/>
          <w:szCs w:val="22"/>
        </w:rPr>
        <w:t xml:space="preserve"> </w:t>
      </w:r>
      <w:r w:rsidRPr="00772216">
        <w:rPr>
          <w:rFonts w:asciiTheme="minorHAnsi" w:eastAsia="Arial" w:hAnsiTheme="minorHAnsi" w:cstheme="minorHAnsi"/>
          <w:color w:val="000000" w:themeColor="text1"/>
          <w:sz w:val="22"/>
          <w:szCs w:val="22"/>
        </w:rPr>
        <w:t>presente</w:t>
      </w:r>
      <w:r w:rsidRPr="00772216">
        <w:rPr>
          <w:rFonts w:asciiTheme="minorHAnsi" w:eastAsia="Arial" w:hAnsiTheme="minorHAnsi" w:cstheme="minorHAnsi"/>
          <w:color w:val="000000" w:themeColor="text1"/>
          <w:spacing w:val="24"/>
          <w:sz w:val="22"/>
          <w:szCs w:val="22"/>
        </w:rPr>
        <w:t xml:space="preserve"> </w:t>
      </w:r>
      <w:r w:rsidRPr="00772216">
        <w:rPr>
          <w:rFonts w:asciiTheme="minorHAnsi" w:eastAsia="Arial" w:hAnsiTheme="minorHAnsi" w:cstheme="minorHAnsi"/>
          <w:color w:val="000000" w:themeColor="text1"/>
          <w:sz w:val="22"/>
          <w:szCs w:val="22"/>
        </w:rPr>
        <w:t>norma, incurren</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falta</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sz w:val="22"/>
          <w:szCs w:val="22"/>
        </w:rPr>
        <w:t>grave.</w:t>
      </w:r>
    </w:p>
    <w:p w14:paraId="3F4CF1EE" w14:textId="77777777" w:rsidR="00F74B7B" w:rsidRPr="00772216" w:rsidRDefault="00F74B7B" w:rsidP="000B43CC">
      <w:pPr>
        <w:tabs>
          <w:tab w:val="left" w:pos="2460"/>
        </w:tabs>
        <w:jc w:val="both"/>
        <w:rPr>
          <w:rFonts w:asciiTheme="minorHAnsi" w:eastAsia="Arial" w:hAnsiTheme="minorHAnsi" w:cstheme="minorHAnsi"/>
          <w:color w:val="000000" w:themeColor="text1"/>
          <w:sz w:val="22"/>
          <w:szCs w:val="22"/>
        </w:rPr>
      </w:pPr>
      <w:r w:rsidRPr="00B30037">
        <w:rPr>
          <w:rFonts w:asciiTheme="minorHAnsi" w:eastAsia="Arial" w:hAnsiTheme="minorHAnsi" w:cstheme="minorHAnsi"/>
          <w:b/>
          <w:color w:val="000000" w:themeColor="text1"/>
          <w:sz w:val="22"/>
          <w:szCs w:val="22"/>
        </w:rPr>
        <w:t>7.15</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Comisión</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sz w:val="22"/>
          <w:szCs w:val="22"/>
        </w:rPr>
        <w:t>Técnica</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Dirección</w:t>
      </w:r>
      <w:r w:rsidRPr="00772216">
        <w:rPr>
          <w:rFonts w:asciiTheme="minorHAnsi" w:eastAsia="Arial" w:hAnsiTheme="minorHAnsi" w:cstheme="minorHAnsi"/>
          <w:color w:val="000000" w:themeColor="text1"/>
          <w:spacing w:val="9"/>
          <w:sz w:val="22"/>
          <w:szCs w:val="22"/>
        </w:rPr>
        <w:t xml:space="preserve"> </w:t>
      </w:r>
      <w:r w:rsidRPr="00772216">
        <w:rPr>
          <w:rFonts w:asciiTheme="minorHAnsi" w:eastAsia="Arial" w:hAnsiTheme="minorHAnsi" w:cstheme="minorHAnsi"/>
          <w:color w:val="000000" w:themeColor="text1"/>
          <w:sz w:val="22"/>
          <w:szCs w:val="22"/>
        </w:rPr>
        <w:t>Regional</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sz w:val="22"/>
          <w:szCs w:val="22"/>
        </w:rPr>
        <w:t>Educación</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o</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Unidad</w:t>
      </w:r>
      <w:r w:rsidRPr="00772216">
        <w:rPr>
          <w:rFonts w:asciiTheme="minorHAnsi" w:eastAsia="Arial" w:hAnsiTheme="minorHAnsi" w:cstheme="minorHAnsi"/>
          <w:color w:val="000000" w:themeColor="text1"/>
          <w:spacing w:val="-4"/>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Gestión Educativa Local</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y/o</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Municipalidad</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deberá</w:t>
      </w:r>
      <w:r w:rsidRPr="00772216">
        <w:rPr>
          <w:rFonts w:asciiTheme="minorHAnsi" w:eastAsia="Arial" w:hAnsiTheme="minorHAnsi" w:cstheme="minorHAnsi"/>
          <w:color w:val="000000" w:themeColor="text1"/>
          <w:spacing w:val="16"/>
          <w:sz w:val="22"/>
          <w:szCs w:val="22"/>
        </w:rPr>
        <w:t xml:space="preserve"> </w:t>
      </w:r>
      <w:r w:rsidRPr="00772216">
        <w:rPr>
          <w:rFonts w:asciiTheme="minorHAnsi" w:eastAsia="Arial" w:hAnsiTheme="minorHAnsi" w:cstheme="minorHAnsi"/>
          <w:color w:val="000000" w:themeColor="text1"/>
          <w:sz w:val="22"/>
          <w:szCs w:val="22"/>
        </w:rPr>
        <w:t>efectuar</w:t>
      </w:r>
      <w:r w:rsidRPr="00772216">
        <w:rPr>
          <w:rFonts w:asciiTheme="minorHAnsi" w:eastAsia="Arial" w:hAnsiTheme="minorHAnsi" w:cstheme="minorHAnsi"/>
          <w:color w:val="000000" w:themeColor="text1"/>
          <w:spacing w:val="55"/>
          <w:sz w:val="22"/>
          <w:szCs w:val="22"/>
        </w:rPr>
        <w:t xml:space="preserve"> </w:t>
      </w:r>
      <w:r w:rsidRPr="00772216">
        <w:rPr>
          <w:rFonts w:asciiTheme="minorHAnsi" w:eastAsia="Arial" w:hAnsiTheme="minorHAnsi" w:cstheme="minorHAnsi"/>
          <w:color w:val="000000" w:themeColor="text1"/>
          <w:sz w:val="22"/>
          <w:szCs w:val="22"/>
        </w:rPr>
        <w:t>el</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proceso</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racionalización con</w:t>
      </w:r>
      <w:r w:rsidRPr="00772216">
        <w:rPr>
          <w:rFonts w:asciiTheme="minorHAnsi" w:eastAsia="Arial" w:hAnsiTheme="minorHAnsi" w:cstheme="minorHAnsi"/>
          <w:color w:val="000000" w:themeColor="text1"/>
          <w:spacing w:val="58"/>
          <w:sz w:val="22"/>
          <w:szCs w:val="22"/>
        </w:rPr>
        <w:t xml:space="preserve"> </w:t>
      </w:r>
      <w:r w:rsidRPr="00772216">
        <w:rPr>
          <w:rFonts w:asciiTheme="minorHAnsi" w:eastAsia="Arial" w:hAnsiTheme="minorHAnsi" w:cstheme="minorHAnsi"/>
          <w:color w:val="000000" w:themeColor="text1"/>
          <w:w w:val="98"/>
          <w:sz w:val="22"/>
          <w:szCs w:val="22"/>
        </w:rPr>
        <w:t>énfa</w:t>
      </w:r>
      <w:r w:rsidRPr="00772216">
        <w:rPr>
          <w:rFonts w:asciiTheme="minorHAnsi" w:eastAsia="Arial" w:hAnsiTheme="minorHAnsi" w:cstheme="minorHAnsi"/>
          <w:color w:val="000000" w:themeColor="text1"/>
          <w:spacing w:val="-7"/>
          <w:w w:val="99"/>
          <w:sz w:val="22"/>
          <w:szCs w:val="22"/>
        </w:rPr>
        <w:t>s</w:t>
      </w:r>
      <w:r w:rsidRPr="00772216">
        <w:rPr>
          <w:rFonts w:asciiTheme="minorHAnsi" w:eastAsia="Arial" w:hAnsiTheme="minorHAnsi" w:cstheme="minorHAnsi"/>
          <w:color w:val="000000" w:themeColor="text1"/>
          <w:spacing w:val="-13"/>
          <w:w w:val="154"/>
          <w:sz w:val="22"/>
          <w:szCs w:val="22"/>
        </w:rPr>
        <w:t>i</w:t>
      </w:r>
      <w:r w:rsidRPr="00772216">
        <w:rPr>
          <w:rFonts w:asciiTheme="minorHAnsi" w:eastAsia="Arial" w:hAnsiTheme="minorHAnsi" w:cstheme="minorHAnsi"/>
          <w:color w:val="000000" w:themeColor="text1"/>
          <w:w w:val="110"/>
          <w:sz w:val="22"/>
          <w:szCs w:val="22"/>
        </w:rPr>
        <w:t>s</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concluido</w:t>
      </w:r>
      <w:r w:rsidRPr="00772216">
        <w:rPr>
          <w:rFonts w:asciiTheme="minorHAnsi" w:eastAsia="Arial" w:hAnsiTheme="minorHAnsi" w:cstheme="minorHAnsi"/>
          <w:color w:val="000000" w:themeColor="text1"/>
          <w:spacing w:val="37"/>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35"/>
          <w:sz w:val="22"/>
          <w:szCs w:val="22"/>
        </w:rPr>
        <w:t xml:space="preserve"> </w:t>
      </w:r>
      <w:r w:rsidRPr="00772216">
        <w:rPr>
          <w:rFonts w:asciiTheme="minorHAnsi" w:eastAsia="Arial" w:hAnsiTheme="minorHAnsi" w:cstheme="minorHAnsi"/>
          <w:color w:val="000000" w:themeColor="text1"/>
          <w:sz w:val="22"/>
          <w:szCs w:val="22"/>
        </w:rPr>
        <w:t>proceso</w:t>
      </w:r>
      <w:r w:rsidRPr="00772216">
        <w:rPr>
          <w:rFonts w:asciiTheme="minorHAnsi" w:eastAsia="Arial" w:hAnsiTheme="minorHAnsi" w:cstheme="minorHAnsi"/>
          <w:color w:val="000000" w:themeColor="text1"/>
          <w:spacing w:val="47"/>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51"/>
          <w:sz w:val="22"/>
          <w:szCs w:val="22"/>
        </w:rPr>
        <w:t xml:space="preserve"> </w:t>
      </w:r>
      <w:r w:rsidRPr="00772216">
        <w:rPr>
          <w:rFonts w:asciiTheme="minorHAnsi" w:eastAsia="Arial" w:hAnsiTheme="minorHAnsi" w:cstheme="minorHAnsi"/>
          <w:color w:val="000000" w:themeColor="text1"/>
          <w:sz w:val="22"/>
          <w:szCs w:val="22"/>
        </w:rPr>
        <w:t>matrícula</w:t>
      </w:r>
      <w:r w:rsidRPr="00772216">
        <w:rPr>
          <w:rFonts w:asciiTheme="minorHAnsi" w:eastAsia="Arial" w:hAnsiTheme="minorHAnsi" w:cstheme="minorHAnsi"/>
          <w:color w:val="000000" w:themeColor="text1"/>
          <w:spacing w:val="28"/>
          <w:sz w:val="22"/>
          <w:szCs w:val="22"/>
        </w:rPr>
        <w:t xml:space="preserve"> </w:t>
      </w:r>
      <w:r w:rsidRPr="00772216">
        <w:rPr>
          <w:rFonts w:asciiTheme="minorHAnsi" w:eastAsia="Arial" w:hAnsiTheme="minorHAnsi" w:cstheme="minorHAnsi"/>
          <w:color w:val="000000" w:themeColor="text1"/>
          <w:sz w:val="22"/>
          <w:szCs w:val="22"/>
        </w:rPr>
        <w:t>o</w:t>
      </w:r>
      <w:r w:rsidRPr="00772216">
        <w:rPr>
          <w:rFonts w:asciiTheme="minorHAnsi" w:eastAsia="Arial" w:hAnsiTheme="minorHAnsi" w:cstheme="minorHAnsi"/>
          <w:color w:val="000000" w:themeColor="text1"/>
          <w:spacing w:val="53"/>
          <w:sz w:val="22"/>
          <w:szCs w:val="22"/>
        </w:rPr>
        <w:t xml:space="preserve"> </w:t>
      </w:r>
      <w:r w:rsidRPr="00772216">
        <w:rPr>
          <w:rFonts w:asciiTheme="minorHAnsi" w:eastAsia="Arial" w:hAnsiTheme="minorHAnsi" w:cstheme="minorHAnsi"/>
          <w:color w:val="000000" w:themeColor="text1"/>
          <w:sz w:val="22"/>
          <w:szCs w:val="22"/>
        </w:rPr>
        <w:t>ratificación</w:t>
      </w:r>
      <w:r w:rsidRPr="00772216">
        <w:rPr>
          <w:rFonts w:asciiTheme="minorHAnsi" w:eastAsia="Arial" w:hAnsiTheme="minorHAnsi" w:cstheme="minorHAnsi"/>
          <w:color w:val="000000" w:themeColor="text1"/>
          <w:spacing w:val="38"/>
          <w:sz w:val="22"/>
          <w:szCs w:val="22"/>
        </w:rPr>
        <w:t xml:space="preserve"> </w:t>
      </w:r>
      <w:r w:rsidRPr="00772216">
        <w:rPr>
          <w:rFonts w:asciiTheme="minorHAnsi" w:eastAsia="Arial" w:hAnsiTheme="minorHAnsi" w:cstheme="minorHAnsi"/>
          <w:color w:val="000000" w:themeColor="text1"/>
          <w:sz w:val="22"/>
          <w:szCs w:val="22"/>
        </w:rPr>
        <w:t>durante</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40"/>
          <w:sz w:val="22"/>
          <w:szCs w:val="22"/>
        </w:rPr>
        <w:t xml:space="preserve"> </w:t>
      </w:r>
      <w:r w:rsidRPr="00772216">
        <w:rPr>
          <w:rFonts w:asciiTheme="minorHAnsi" w:eastAsia="Arial" w:hAnsiTheme="minorHAnsi" w:cstheme="minorHAnsi"/>
          <w:color w:val="000000" w:themeColor="text1"/>
          <w:w w:val="99"/>
          <w:sz w:val="22"/>
          <w:szCs w:val="22"/>
        </w:rPr>
        <w:t>Primer</w:t>
      </w:r>
      <w:r w:rsidRPr="00772216">
        <w:rPr>
          <w:rFonts w:asciiTheme="minorHAnsi" w:eastAsia="Arial" w:hAnsiTheme="minorHAnsi" w:cstheme="minorHAnsi"/>
          <w:color w:val="000000" w:themeColor="text1"/>
          <w:w w:val="237"/>
          <w:sz w:val="22"/>
          <w:szCs w:val="22"/>
        </w:rPr>
        <w:t xml:space="preserve"> </w:t>
      </w:r>
      <w:r w:rsidRPr="00772216">
        <w:rPr>
          <w:rFonts w:asciiTheme="minorHAnsi" w:eastAsia="Arial" w:hAnsiTheme="minorHAnsi" w:cstheme="minorHAnsi"/>
          <w:color w:val="000000" w:themeColor="text1"/>
          <w:sz w:val="22"/>
          <w:szCs w:val="22"/>
        </w:rPr>
        <w:t>Trimestre</w:t>
      </w:r>
      <w:r w:rsidRPr="00772216">
        <w:rPr>
          <w:rFonts w:asciiTheme="minorHAnsi" w:eastAsia="Arial" w:hAnsiTheme="minorHAnsi" w:cstheme="minorHAnsi"/>
          <w:color w:val="000000" w:themeColor="text1"/>
          <w:spacing w:val="31"/>
          <w:sz w:val="22"/>
          <w:szCs w:val="22"/>
        </w:rPr>
        <w:t xml:space="preserve"> </w:t>
      </w:r>
      <w:r w:rsidRPr="00772216">
        <w:rPr>
          <w:rFonts w:asciiTheme="minorHAnsi" w:eastAsia="Arial" w:hAnsiTheme="minorHAnsi" w:cstheme="minorHAnsi"/>
          <w:color w:val="000000" w:themeColor="text1"/>
          <w:sz w:val="22"/>
          <w:szCs w:val="22"/>
        </w:rPr>
        <w:t>del</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Año</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w w:val="99"/>
          <w:sz w:val="22"/>
          <w:szCs w:val="22"/>
        </w:rPr>
        <w:t>Escolar/período</w:t>
      </w:r>
      <w:r w:rsidRPr="00772216">
        <w:rPr>
          <w:rFonts w:asciiTheme="minorHAnsi" w:eastAsia="Arial" w:hAnsiTheme="minorHAnsi" w:cstheme="minorHAnsi"/>
          <w:color w:val="000000" w:themeColor="text1"/>
          <w:spacing w:val="-9"/>
          <w:w w:val="99"/>
          <w:sz w:val="22"/>
          <w:szCs w:val="22"/>
        </w:rPr>
        <w:t xml:space="preserve"> </w:t>
      </w:r>
      <w:r w:rsidRPr="00772216">
        <w:rPr>
          <w:rFonts w:asciiTheme="minorHAnsi" w:eastAsia="Arial" w:hAnsiTheme="minorHAnsi" w:cstheme="minorHAnsi"/>
          <w:color w:val="000000" w:themeColor="text1"/>
          <w:sz w:val="22"/>
          <w:szCs w:val="22"/>
        </w:rPr>
        <w:t>promocional.</w:t>
      </w:r>
    </w:p>
    <w:p w14:paraId="05EA01DE" w14:textId="77777777" w:rsidR="00F74B7B" w:rsidRPr="00772216" w:rsidRDefault="00F74B7B" w:rsidP="000B43CC">
      <w:pPr>
        <w:tabs>
          <w:tab w:val="left" w:pos="2460"/>
        </w:tabs>
        <w:jc w:val="both"/>
        <w:rPr>
          <w:rFonts w:asciiTheme="minorHAnsi" w:eastAsia="Arial" w:hAnsiTheme="minorHAnsi" w:cstheme="minorHAnsi"/>
          <w:color w:val="000000" w:themeColor="text1"/>
          <w:sz w:val="22"/>
          <w:szCs w:val="22"/>
        </w:rPr>
      </w:pPr>
      <w:r w:rsidRPr="00B30037">
        <w:rPr>
          <w:rFonts w:asciiTheme="minorHAnsi" w:eastAsia="Arial" w:hAnsiTheme="minorHAnsi" w:cstheme="minorHAnsi"/>
          <w:b/>
          <w:color w:val="000000" w:themeColor="text1"/>
          <w:sz w:val="22"/>
          <w:szCs w:val="22"/>
        </w:rPr>
        <w:t>7.16</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4"/>
          <w:sz w:val="22"/>
          <w:szCs w:val="22"/>
        </w:rPr>
        <w:t xml:space="preserve"> </w:t>
      </w:r>
      <w:r w:rsidRPr="00772216">
        <w:rPr>
          <w:rFonts w:asciiTheme="minorHAnsi" w:eastAsia="Arial" w:hAnsiTheme="minorHAnsi" w:cstheme="minorHAnsi"/>
          <w:color w:val="000000" w:themeColor="text1"/>
          <w:sz w:val="22"/>
          <w:szCs w:val="22"/>
        </w:rPr>
        <w:t>déficit</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cobertura</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w w:val="98"/>
          <w:sz w:val="22"/>
          <w:szCs w:val="22"/>
        </w:rPr>
        <w:t>Educación</w:t>
      </w:r>
      <w:r w:rsidRPr="00772216">
        <w:rPr>
          <w:rFonts w:asciiTheme="minorHAnsi" w:eastAsia="Arial" w:hAnsiTheme="minorHAnsi" w:cstheme="minorHAnsi"/>
          <w:color w:val="000000" w:themeColor="text1"/>
          <w:spacing w:val="-8"/>
          <w:w w:val="98"/>
          <w:sz w:val="22"/>
          <w:szCs w:val="22"/>
        </w:rPr>
        <w:t xml:space="preserve"> </w:t>
      </w:r>
      <w:r w:rsidRPr="00772216">
        <w:rPr>
          <w:rFonts w:asciiTheme="minorHAnsi" w:eastAsia="Arial" w:hAnsiTheme="minorHAnsi" w:cstheme="minorHAnsi"/>
          <w:color w:val="000000" w:themeColor="text1"/>
          <w:sz w:val="22"/>
          <w:szCs w:val="22"/>
        </w:rPr>
        <w:t>Inicial,</w:t>
      </w:r>
      <w:r w:rsidRPr="00772216">
        <w:rPr>
          <w:rFonts w:asciiTheme="minorHAnsi" w:eastAsia="Arial" w:hAnsiTheme="minorHAnsi" w:cstheme="minorHAnsi"/>
          <w:color w:val="000000" w:themeColor="text1"/>
          <w:spacing w:val="-21"/>
          <w:sz w:val="22"/>
          <w:szCs w:val="22"/>
        </w:rPr>
        <w:t xml:space="preserve"> </w:t>
      </w:r>
      <w:r w:rsidRPr="00772216">
        <w:rPr>
          <w:rFonts w:asciiTheme="minorHAnsi" w:eastAsia="Arial" w:hAnsiTheme="minorHAnsi" w:cstheme="minorHAnsi"/>
          <w:color w:val="000000" w:themeColor="text1"/>
          <w:sz w:val="22"/>
          <w:szCs w:val="22"/>
        </w:rPr>
        <w:t>podrá</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 xml:space="preserve">cubrirse </w:t>
      </w:r>
      <w:r w:rsidRPr="00772216">
        <w:rPr>
          <w:rFonts w:asciiTheme="minorHAnsi" w:eastAsia="Arial" w:hAnsiTheme="minorHAnsi" w:cstheme="minorHAnsi"/>
          <w:color w:val="000000" w:themeColor="text1"/>
          <w:w w:val="96"/>
          <w:sz w:val="22"/>
          <w:szCs w:val="22"/>
        </w:rPr>
        <w:t>optimizando</w:t>
      </w:r>
      <w:r w:rsidRPr="00772216">
        <w:rPr>
          <w:rFonts w:asciiTheme="minorHAnsi" w:eastAsia="Arial" w:hAnsiTheme="minorHAnsi" w:cstheme="minorHAnsi"/>
          <w:color w:val="000000" w:themeColor="text1"/>
          <w:spacing w:val="2"/>
          <w:w w:val="96"/>
          <w:sz w:val="22"/>
          <w:szCs w:val="22"/>
        </w:rPr>
        <w:t xml:space="preserve"> </w:t>
      </w:r>
      <w:r w:rsidRPr="00772216">
        <w:rPr>
          <w:rFonts w:asciiTheme="minorHAnsi" w:eastAsia="Arial" w:hAnsiTheme="minorHAnsi" w:cstheme="minorHAnsi"/>
          <w:color w:val="000000" w:themeColor="text1"/>
          <w:spacing w:val="-9"/>
          <w:w w:val="107"/>
          <w:sz w:val="22"/>
          <w:szCs w:val="22"/>
        </w:rPr>
        <w:t>e</w:t>
      </w:r>
      <w:r w:rsidRPr="00772216">
        <w:rPr>
          <w:rFonts w:asciiTheme="minorHAnsi" w:eastAsia="Arial" w:hAnsiTheme="minorHAnsi" w:cstheme="minorHAnsi"/>
          <w:color w:val="000000" w:themeColor="text1"/>
          <w:w w:val="154"/>
          <w:sz w:val="22"/>
          <w:szCs w:val="22"/>
        </w:rPr>
        <w:t>l</w:t>
      </w:r>
      <w:r w:rsidRPr="00772216">
        <w:rPr>
          <w:rFonts w:asciiTheme="minorHAnsi" w:eastAsia="Arial" w:hAnsiTheme="minorHAnsi" w:cstheme="minorHAnsi"/>
          <w:color w:val="000000" w:themeColor="text1"/>
          <w:spacing w:val="-23"/>
          <w:sz w:val="22"/>
          <w:szCs w:val="22"/>
        </w:rPr>
        <w:t xml:space="preserve"> </w:t>
      </w:r>
      <w:r w:rsidRPr="00772216">
        <w:rPr>
          <w:rFonts w:asciiTheme="minorHAnsi" w:eastAsia="Arial" w:hAnsiTheme="minorHAnsi" w:cstheme="minorHAnsi"/>
          <w:color w:val="000000" w:themeColor="text1"/>
          <w:sz w:val="22"/>
          <w:szCs w:val="22"/>
        </w:rPr>
        <w:t>uso</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w w:val="101"/>
          <w:sz w:val="22"/>
          <w:szCs w:val="22"/>
        </w:rPr>
        <w:t xml:space="preserve">la </w:t>
      </w:r>
      <w:r w:rsidRPr="00772216">
        <w:rPr>
          <w:rFonts w:asciiTheme="minorHAnsi" w:eastAsia="Arial" w:hAnsiTheme="minorHAnsi" w:cstheme="minorHAnsi"/>
          <w:color w:val="000000" w:themeColor="text1"/>
          <w:sz w:val="22"/>
          <w:szCs w:val="22"/>
        </w:rPr>
        <w:t>infraestructura</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escolar</w:t>
      </w:r>
      <w:r w:rsidRPr="00772216">
        <w:rPr>
          <w:rFonts w:asciiTheme="minorHAnsi" w:eastAsia="Arial" w:hAnsiTheme="minorHAnsi" w:cstheme="minorHAnsi"/>
          <w:color w:val="000000" w:themeColor="text1"/>
          <w:spacing w:val="37"/>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44"/>
          <w:sz w:val="22"/>
          <w:szCs w:val="22"/>
        </w:rPr>
        <w:t xml:space="preserve"> </w:t>
      </w:r>
      <w:r w:rsidRPr="00772216">
        <w:rPr>
          <w:rFonts w:asciiTheme="minorHAnsi" w:eastAsia="Arial" w:hAnsiTheme="minorHAnsi" w:cstheme="minorHAnsi"/>
          <w:color w:val="000000" w:themeColor="text1"/>
          <w:sz w:val="22"/>
          <w:szCs w:val="22"/>
        </w:rPr>
        <w:t>las</w:t>
      </w:r>
      <w:r w:rsidRPr="00772216">
        <w:rPr>
          <w:rFonts w:asciiTheme="minorHAnsi" w:eastAsia="Arial" w:hAnsiTheme="minorHAnsi" w:cstheme="minorHAnsi"/>
          <w:color w:val="000000" w:themeColor="text1"/>
          <w:spacing w:val="29"/>
          <w:sz w:val="22"/>
          <w:szCs w:val="22"/>
        </w:rPr>
        <w:t xml:space="preserve"> </w:t>
      </w:r>
      <w:r w:rsidRPr="00772216">
        <w:rPr>
          <w:rFonts w:asciiTheme="minorHAnsi" w:eastAsia="Arial" w:hAnsiTheme="minorHAnsi" w:cstheme="minorHAnsi"/>
          <w:color w:val="000000" w:themeColor="text1"/>
          <w:sz w:val="22"/>
          <w:szCs w:val="22"/>
        </w:rPr>
        <w:t>instituciones</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sz w:val="22"/>
          <w:szCs w:val="22"/>
        </w:rPr>
        <w:t>Educación</w:t>
      </w:r>
      <w:r w:rsidRPr="00772216">
        <w:rPr>
          <w:rFonts w:asciiTheme="minorHAnsi" w:eastAsia="Arial" w:hAnsiTheme="minorHAnsi" w:cstheme="minorHAnsi"/>
          <w:color w:val="000000" w:themeColor="text1"/>
          <w:spacing w:val="24"/>
          <w:sz w:val="22"/>
          <w:szCs w:val="22"/>
        </w:rPr>
        <w:t xml:space="preserve"> </w:t>
      </w:r>
      <w:r w:rsidRPr="00772216">
        <w:rPr>
          <w:rFonts w:asciiTheme="minorHAnsi" w:eastAsia="Arial" w:hAnsiTheme="minorHAnsi" w:cstheme="minorHAnsi"/>
          <w:color w:val="000000" w:themeColor="text1"/>
          <w:sz w:val="22"/>
          <w:szCs w:val="22"/>
        </w:rPr>
        <w:t>Inicial</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o</w:t>
      </w:r>
      <w:r w:rsidRPr="00772216">
        <w:rPr>
          <w:rFonts w:asciiTheme="minorHAnsi" w:eastAsia="Arial" w:hAnsiTheme="minorHAnsi" w:cstheme="minorHAnsi"/>
          <w:color w:val="000000" w:themeColor="text1"/>
          <w:spacing w:val="32"/>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41"/>
          <w:sz w:val="22"/>
          <w:szCs w:val="22"/>
        </w:rPr>
        <w:t xml:space="preserve"> </w:t>
      </w:r>
      <w:r w:rsidRPr="00772216">
        <w:rPr>
          <w:rFonts w:asciiTheme="minorHAnsi" w:eastAsia="Arial" w:hAnsiTheme="minorHAnsi" w:cstheme="minorHAnsi"/>
          <w:color w:val="000000" w:themeColor="text1"/>
          <w:sz w:val="22"/>
          <w:szCs w:val="22"/>
        </w:rPr>
        <w:t xml:space="preserve">Educación </w:t>
      </w:r>
      <w:r w:rsidRPr="00772216">
        <w:rPr>
          <w:rFonts w:asciiTheme="minorHAnsi" w:eastAsia="Arial" w:hAnsiTheme="minorHAnsi" w:cstheme="minorHAnsi"/>
          <w:color w:val="000000" w:themeColor="text1"/>
          <w:w w:val="99"/>
          <w:sz w:val="22"/>
          <w:szCs w:val="22"/>
        </w:rPr>
        <w:t>Primari</w:t>
      </w:r>
      <w:r w:rsidRPr="00772216">
        <w:rPr>
          <w:rFonts w:asciiTheme="minorHAnsi" w:eastAsia="Arial" w:hAnsiTheme="minorHAnsi" w:cstheme="minorHAnsi"/>
          <w:color w:val="000000" w:themeColor="text1"/>
          <w:spacing w:val="-15"/>
          <w:sz w:val="22"/>
          <w:szCs w:val="22"/>
        </w:rPr>
        <w:t>a</w:t>
      </w:r>
      <w:r w:rsidRPr="00772216">
        <w:rPr>
          <w:rFonts w:asciiTheme="minorHAnsi" w:eastAsia="Arial" w:hAnsiTheme="minorHAnsi" w:cstheme="minorHAnsi"/>
          <w:color w:val="000000" w:themeColor="text1"/>
          <w:w w:val="159"/>
          <w:sz w:val="22"/>
          <w:szCs w:val="22"/>
        </w:rPr>
        <w:t>,</w:t>
      </w:r>
      <w:r w:rsidRPr="00772216">
        <w:rPr>
          <w:rFonts w:asciiTheme="minorHAnsi" w:eastAsia="Arial" w:hAnsiTheme="minorHAnsi" w:cstheme="minorHAnsi"/>
          <w:color w:val="000000" w:themeColor="text1"/>
          <w:spacing w:val="-41"/>
          <w:sz w:val="22"/>
          <w:szCs w:val="22"/>
        </w:rPr>
        <w:t xml:space="preserve"> </w:t>
      </w:r>
      <w:r w:rsidRPr="00772216">
        <w:rPr>
          <w:rFonts w:asciiTheme="minorHAnsi" w:eastAsia="Arial" w:hAnsiTheme="minorHAnsi" w:cstheme="minorHAnsi"/>
          <w:color w:val="000000" w:themeColor="text1"/>
          <w:sz w:val="22"/>
          <w:szCs w:val="22"/>
        </w:rPr>
        <w:t>de la</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w w:val="98"/>
          <w:sz w:val="22"/>
          <w:szCs w:val="22"/>
        </w:rPr>
        <w:t>siguiente</w:t>
      </w:r>
      <w:r w:rsidRPr="00772216">
        <w:rPr>
          <w:rFonts w:asciiTheme="minorHAnsi" w:eastAsia="Arial" w:hAnsiTheme="minorHAnsi" w:cstheme="minorHAnsi"/>
          <w:color w:val="000000" w:themeColor="text1"/>
          <w:spacing w:val="-16"/>
          <w:w w:val="98"/>
          <w:sz w:val="22"/>
          <w:szCs w:val="22"/>
        </w:rPr>
        <w:t xml:space="preserve"> </w:t>
      </w:r>
      <w:r w:rsidRPr="00772216">
        <w:rPr>
          <w:rFonts w:asciiTheme="minorHAnsi" w:eastAsia="Arial" w:hAnsiTheme="minorHAnsi" w:cstheme="minorHAnsi"/>
          <w:color w:val="000000" w:themeColor="text1"/>
          <w:sz w:val="22"/>
          <w:szCs w:val="22"/>
        </w:rPr>
        <w:t>manera:</w:t>
      </w:r>
    </w:p>
    <w:p w14:paraId="7D566348" w14:textId="77777777" w:rsidR="00F74B7B" w:rsidRPr="00581F25" w:rsidRDefault="00F74B7B" w:rsidP="000B43CC">
      <w:pPr>
        <w:tabs>
          <w:tab w:val="left" w:pos="567"/>
        </w:tabs>
        <w:ind w:left="284"/>
        <w:jc w:val="both"/>
        <w:rPr>
          <w:rFonts w:asciiTheme="minorHAnsi" w:eastAsia="Arial" w:hAnsiTheme="minorHAnsi" w:cstheme="minorHAnsi"/>
          <w:color w:val="000000" w:themeColor="text1"/>
          <w:sz w:val="22"/>
          <w:szCs w:val="22"/>
        </w:rPr>
      </w:pPr>
      <w:r w:rsidRPr="00772216">
        <w:rPr>
          <w:rFonts w:asciiTheme="minorHAnsi" w:eastAsia="Arial" w:hAnsiTheme="minorHAnsi" w:cstheme="minorHAnsi"/>
          <w:color w:val="000000" w:themeColor="text1"/>
          <w:sz w:val="22"/>
          <w:szCs w:val="22"/>
        </w:rPr>
        <w:t>a)</w:t>
      </w:r>
      <w:r w:rsidRPr="00772216">
        <w:rPr>
          <w:rFonts w:asciiTheme="minorHAnsi" w:eastAsia="Arial" w:hAnsiTheme="minorHAnsi" w:cstheme="minorHAnsi"/>
          <w:color w:val="000000" w:themeColor="text1"/>
          <w:spacing w:val="-49"/>
          <w:sz w:val="22"/>
          <w:szCs w:val="22"/>
        </w:rPr>
        <w:t xml:space="preserve"> </w:t>
      </w:r>
      <w:r w:rsidRPr="00772216">
        <w:rPr>
          <w:rFonts w:asciiTheme="minorHAnsi" w:eastAsia="Arial" w:hAnsiTheme="minorHAnsi" w:cstheme="minorHAnsi"/>
          <w:color w:val="000000" w:themeColor="text1"/>
          <w:sz w:val="22"/>
          <w:szCs w:val="22"/>
        </w:rPr>
        <w:tab/>
        <w:t>En</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7"/>
          <w:sz w:val="22"/>
          <w:szCs w:val="22"/>
        </w:rPr>
        <w:t xml:space="preserve"> </w:t>
      </w:r>
      <w:r w:rsidRPr="00772216">
        <w:rPr>
          <w:rFonts w:asciiTheme="minorHAnsi" w:eastAsia="Arial" w:hAnsiTheme="minorHAnsi" w:cstheme="minorHAnsi"/>
          <w:color w:val="000000" w:themeColor="text1"/>
          <w:sz w:val="22"/>
          <w:szCs w:val="22"/>
        </w:rPr>
        <w:t>caso</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Instituciones Educativas</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7"/>
          <w:sz w:val="22"/>
          <w:szCs w:val="22"/>
        </w:rPr>
        <w:t xml:space="preserve"> </w:t>
      </w:r>
      <w:r w:rsidRPr="00772216">
        <w:rPr>
          <w:rFonts w:asciiTheme="minorHAnsi" w:eastAsia="Arial" w:hAnsiTheme="minorHAnsi" w:cstheme="minorHAnsi"/>
          <w:color w:val="000000" w:themeColor="text1"/>
          <w:sz w:val="22"/>
          <w:szCs w:val="22"/>
        </w:rPr>
        <w:t>Educación</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Inicial,</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se</w:t>
      </w:r>
      <w:r w:rsidRPr="00772216">
        <w:rPr>
          <w:rFonts w:asciiTheme="minorHAnsi" w:eastAsia="Arial" w:hAnsiTheme="minorHAnsi" w:cstheme="minorHAnsi"/>
          <w:color w:val="000000" w:themeColor="text1"/>
          <w:spacing w:val="23"/>
          <w:sz w:val="22"/>
          <w:szCs w:val="22"/>
        </w:rPr>
        <w:t xml:space="preserve"> </w:t>
      </w:r>
      <w:r w:rsidRPr="00772216">
        <w:rPr>
          <w:rFonts w:asciiTheme="minorHAnsi" w:eastAsia="Arial" w:hAnsiTheme="minorHAnsi" w:cstheme="minorHAnsi"/>
          <w:color w:val="000000" w:themeColor="text1"/>
          <w:sz w:val="22"/>
          <w:szCs w:val="22"/>
        </w:rPr>
        <w:t>podrá</w:t>
      </w:r>
      <w:r w:rsidRPr="00772216">
        <w:rPr>
          <w:rFonts w:asciiTheme="minorHAnsi" w:eastAsia="Arial" w:hAnsiTheme="minorHAnsi" w:cstheme="minorHAnsi"/>
          <w:color w:val="000000" w:themeColor="text1"/>
          <w:spacing w:val="7"/>
          <w:sz w:val="22"/>
          <w:szCs w:val="22"/>
        </w:rPr>
        <w:t xml:space="preserve"> </w:t>
      </w:r>
      <w:r w:rsidRPr="00772216">
        <w:rPr>
          <w:rFonts w:asciiTheme="minorHAnsi" w:eastAsia="Arial" w:hAnsiTheme="minorHAnsi" w:cstheme="minorHAnsi"/>
          <w:color w:val="000000" w:themeColor="text1"/>
          <w:sz w:val="22"/>
          <w:szCs w:val="22"/>
        </w:rPr>
        <w:t>ampliar el</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servicio</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educativo</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turno</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w w:val="101"/>
          <w:sz w:val="22"/>
          <w:szCs w:val="22"/>
        </w:rPr>
        <w:t>tarde,</w:t>
      </w:r>
      <w:r w:rsidRPr="00772216">
        <w:rPr>
          <w:rFonts w:asciiTheme="minorHAnsi" w:eastAsia="Arial" w:hAnsiTheme="minorHAnsi" w:cstheme="minorHAnsi"/>
          <w:color w:val="000000" w:themeColor="text1"/>
          <w:spacing w:val="-34"/>
          <w:sz w:val="22"/>
          <w:szCs w:val="22"/>
        </w:rPr>
        <w:t xml:space="preserve"> </w:t>
      </w:r>
      <w:r w:rsidRPr="00772216">
        <w:rPr>
          <w:rFonts w:asciiTheme="minorHAnsi" w:eastAsia="Arial" w:hAnsiTheme="minorHAnsi" w:cstheme="minorHAnsi"/>
          <w:color w:val="000000" w:themeColor="text1"/>
          <w:sz w:val="22"/>
          <w:szCs w:val="22"/>
        </w:rPr>
        <w:t>haciendo</w:t>
      </w:r>
      <w:r w:rsidRPr="00772216">
        <w:rPr>
          <w:rFonts w:asciiTheme="minorHAnsi" w:eastAsia="Arial" w:hAnsiTheme="minorHAnsi" w:cstheme="minorHAnsi"/>
          <w:color w:val="000000" w:themeColor="text1"/>
          <w:spacing w:val="-9"/>
          <w:sz w:val="22"/>
          <w:szCs w:val="22"/>
        </w:rPr>
        <w:t xml:space="preserve"> </w:t>
      </w:r>
      <w:r w:rsidRPr="00772216">
        <w:rPr>
          <w:rFonts w:asciiTheme="minorHAnsi" w:eastAsia="Arial" w:hAnsiTheme="minorHAnsi" w:cstheme="minorHAnsi"/>
          <w:color w:val="000000" w:themeColor="text1"/>
          <w:sz w:val="22"/>
          <w:szCs w:val="22"/>
        </w:rPr>
        <w:t>uso</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4"/>
          <w:sz w:val="22"/>
          <w:szCs w:val="22"/>
        </w:rPr>
        <w:t xml:space="preserve"> </w:t>
      </w:r>
      <w:r w:rsidRPr="00772216">
        <w:rPr>
          <w:rFonts w:asciiTheme="minorHAnsi" w:eastAsia="Arial" w:hAnsiTheme="minorHAnsi" w:cstheme="minorHAnsi"/>
          <w:color w:val="000000" w:themeColor="text1"/>
          <w:sz w:val="22"/>
          <w:szCs w:val="22"/>
        </w:rPr>
        <w:t>las</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aulas</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disponibles.</w:t>
      </w:r>
    </w:p>
    <w:p w14:paraId="762BC5DA" w14:textId="77777777" w:rsidR="00F74B7B" w:rsidRPr="00772216" w:rsidRDefault="00F74B7B" w:rsidP="000B43CC">
      <w:pPr>
        <w:tabs>
          <w:tab w:val="left" w:pos="567"/>
        </w:tabs>
        <w:ind w:left="284"/>
        <w:jc w:val="both"/>
        <w:rPr>
          <w:rFonts w:asciiTheme="minorHAnsi" w:eastAsia="Arial" w:hAnsiTheme="minorHAnsi" w:cstheme="minorHAnsi"/>
          <w:color w:val="000000" w:themeColor="text1"/>
          <w:sz w:val="22"/>
          <w:szCs w:val="22"/>
        </w:rPr>
      </w:pPr>
      <w:r w:rsidRPr="00772216">
        <w:rPr>
          <w:rFonts w:asciiTheme="minorHAnsi" w:eastAsia="Arial" w:hAnsiTheme="minorHAnsi" w:cstheme="minorHAnsi"/>
          <w:color w:val="000000" w:themeColor="text1"/>
          <w:sz w:val="22"/>
          <w:szCs w:val="22"/>
        </w:rPr>
        <w:t>b)</w:t>
      </w:r>
      <w:r w:rsidRPr="00772216">
        <w:rPr>
          <w:rFonts w:asciiTheme="minorHAnsi" w:eastAsia="Arial" w:hAnsiTheme="minorHAnsi" w:cstheme="minorHAnsi"/>
          <w:color w:val="000000" w:themeColor="text1"/>
          <w:spacing w:val="-51"/>
          <w:sz w:val="22"/>
          <w:szCs w:val="22"/>
        </w:rPr>
        <w:t xml:space="preserve"> </w:t>
      </w:r>
      <w:r w:rsidRPr="00772216">
        <w:rPr>
          <w:rFonts w:asciiTheme="minorHAnsi" w:eastAsia="Arial" w:hAnsiTheme="minorHAnsi" w:cstheme="minorHAnsi"/>
          <w:color w:val="000000" w:themeColor="text1"/>
          <w:sz w:val="22"/>
          <w:szCs w:val="22"/>
        </w:rPr>
        <w:tab/>
        <w:t>En</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caso</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4"/>
          <w:sz w:val="22"/>
          <w:szCs w:val="22"/>
        </w:rPr>
        <w:t xml:space="preserve"> </w:t>
      </w:r>
      <w:r w:rsidRPr="00772216">
        <w:rPr>
          <w:rFonts w:asciiTheme="minorHAnsi" w:eastAsia="Arial" w:hAnsiTheme="minorHAnsi" w:cstheme="minorHAnsi"/>
          <w:color w:val="000000" w:themeColor="text1"/>
          <w:sz w:val="22"/>
          <w:szCs w:val="22"/>
        </w:rPr>
        <w:t>las</w:t>
      </w:r>
      <w:r w:rsidRPr="00772216">
        <w:rPr>
          <w:rFonts w:asciiTheme="minorHAnsi" w:eastAsia="Arial" w:hAnsiTheme="minorHAnsi" w:cstheme="minorHAnsi"/>
          <w:color w:val="000000" w:themeColor="text1"/>
          <w:spacing w:val="26"/>
          <w:sz w:val="22"/>
          <w:szCs w:val="22"/>
        </w:rPr>
        <w:t xml:space="preserve"> </w:t>
      </w:r>
      <w:r w:rsidRPr="00772216">
        <w:rPr>
          <w:rFonts w:asciiTheme="minorHAnsi" w:eastAsia="Arial" w:hAnsiTheme="minorHAnsi" w:cstheme="minorHAnsi"/>
          <w:color w:val="000000" w:themeColor="text1"/>
          <w:sz w:val="22"/>
          <w:szCs w:val="22"/>
        </w:rPr>
        <w:t>Instituciones</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sz w:val="22"/>
          <w:szCs w:val="22"/>
        </w:rPr>
        <w:t>Educativas</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8"/>
          <w:sz w:val="22"/>
          <w:szCs w:val="22"/>
        </w:rPr>
        <w:t xml:space="preserve"> </w:t>
      </w:r>
      <w:r w:rsidRPr="00772216">
        <w:rPr>
          <w:rFonts w:asciiTheme="minorHAnsi" w:eastAsia="Arial" w:hAnsiTheme="minorHAnsi" w:cstheme="minorHAnsi"/>
          <w:color w:val="000000" w:themeColor="text1"/>
          <w:sz w:val="22"/>
          <w:szCs w:val="22"/>
        </w:rPr>
        <w:t>Educación</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Primaria</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sz w:val="22"/>
          <w:szCs w:val="22"/>
        </w:rPr>
        <w:t>se</w:t>
      </w:r>
      <w:r w:rsidRPr="00772216">
        <w:rPr>
          <w:rFonts w:asciiTheme="minorHAnsi" w:eastAsia="Arial" w:hAnsiTheme="minorHAnsi" w:cstheme="minorHAnsi"/>
          <w:color w:val="000000" w:themeColor="text1"/>
          <w:spacing w:val="21"/>
          <w:sz w:val="22"/>
          <w:szCs w:val="22"/>
        </w:rPr>
        <w:t xml:space="preserve"> </w:t>
      </w:r>
      <w:r w:rsidRPr="00772216">
        <w:rPr>
          <w:rFonts w:asciiTheme="minorHAnsi" w:eastAsia="Arial" w:hAnsiTheme="minorHAnsi" w:cstheme="minorHAnsi"/>
          <w:color w:val="000000" w:themeColor="text1"/>
          <w:sz w:val="22"/>
          <w:szCs w:val="22"/>
        </w:rPr>
        <w:t>deberá solicitar</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la</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ampliación</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de</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nivel</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de</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Educación</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Inicial,</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de</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acuerdo</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a</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los procedimientos</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ya</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establecidos</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y</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considerando</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todos</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los</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requerimientos necesarios</w:t>
      </w:r>
      <w:r w:rsidRPr="00772216">
        <w:rPr>
          <w:rFonts w:asciiTheme="minorHAnsi" w:eastAsia="Arial" w:hAnsiTheme="minorHAnsi" w:cstheme="minorHAnsi"/>
          <w:color w:val="000000" w:themeColor="text1"/>
          <w:spacing w:val="48"/>
          <w:sz w:val="22"/>
          <w:szCs w:val="22"/>
        </w:rPr>
        <w:t xml:space="preserve"> </w:t>
      </w:r>
      <w:r w:rsidRPr="00772216">
        <w:rPr>
          <w:rFonts w:asciiTheme="minorHAnsi" w:eastAsia="Arial" w:hAnsiTheme="minorHAnsi" w:cstheme="minorHAnsi"/>
          <w:color w:val="000000" w:themeColor="text1"/>
          <w:sz w:val="22"/>
          <w:szCs w:val="22"/>
        </w:rPr>
        <w:t>para</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42"/>
          <w:sz w:val="22"/>
          <w:szCs w:val="22"/>
        </w:rPr>
        <w:t xml:space="preserve"> </w:t>
      </w:r>
      <w:r w:rsidRPr="00772216">
        <w:rPr>
          <w:rFonts w:asciiTheme="minorHAnsi" w:eastAsia="Arial" w:hAnsiTheme="minorHAnsi" w:cstheme="minorHAnsi"/>
          <w:color w:val="000000" w:themeColor="text1"/>
          <w:sz w:val="22"/>
          <w:szCs w:val="22"/>
        </w:rPr>
        <w:t>funcionamiento</w:t>
      </w:r>
      <w:r w:rsidRPr="00772216">
        <w:rPr>
          <w:rFonts w:asciiTheme="minorHAnsi" w:eastAsia="Arial" w:hAnsiTheme="minorHAnsi" w:cstheme="minorHAnsi"/>
          <w:color w:val="000000" w:themeColor="text1"/>
          <w:spacing w:val="56"/>
          <w:sz w:val="22"/>
          <w:szCs w:val="22"/>
        </w:rPr>
        <w:t xml:space="preserve"> </w:t>
      </w:r>
      <w:r w:rsidRPr="00772216">
        <w:rPr>
          <w:rFonts w:asciiTheme="minorHAnsi" w:eastAsia="Arial" w:hAnsiTheme="minorHAnsi" w:cstheme="minorHAnsi"/>
          <w:color w:val="000000" w:themeColor="text1"/>
          <w:sz w:val="22"/>
          <w:szCs w:val="22"/>
        </w:rPr>
        <w:t>del</w:t>
      </w:r>
      <w:r w:rsidRPr="00772216">
        <w:rPr>
          <w:rFonts w:asciiTheme="minorHAnsi" w:eastAsia="Arial" w:hAnsiTheme="minorHAnsi" w:cstheme="minorHAnsi"/>
          <w:color w:val="000000" w:themeColor="text1"/>
          <w:spacing w:val="31"/>
          <w:sz w:val="22"/>
          <w:szCs w:val="22"/>
        </w:rPr>
        <w:t xml:space="preserve"> </w:t>
      </w:r>
      <w:r w:rsidRPr="00772216">
        <w:rPr>
          <w:rFonts w:asciiTheme="minorHAnsi" w:eastAsia="Arial" w:hAnsiTheme="minorHAnsi" w:cstheme="minorHAnsi"/>
          <w:color w:val="000000" w:themeColor="text1"/>
          <w:sz w:val="22"/>
          <w:szCs w:val="22"/>
        </w:rPr>
        <w:t>nivel</w:t>
      </w:r>
      <w:r w:rsidRPr="00772216">
        <w:rPr>
          <w:rFonts w:asciiTheme="minorHAnsi" w:eastAsia="Arial" w:hAnsiTheme="minorHAnsi" w:cstheme="minorHAnsi"/>
          <w:color w:val="000000" w:themeColor="text1"/>
          <w:spacing w:val="35"/>
          <w:sz w:val="22"/>
          <w:szCs w:val="22"/>
        </w:rPr>
        <w:t xml:space="preserve"> </w:t>
      </w:r>
      <w:r w:rsidRPr="00772216">
        <w:rPr>
          <w:rFonts w:asciiTheme="minorHAnsi" w:eastAsia="Arial" w:hAnsiTheme="minorHAnsi" w:cstheme="minorHAnsi"/>
          <w:color w:val="000000" w:themeColor="text1"/>
          <w:sz w:val="22"/>
          <w:szCs w:val="22"/>
        </w:rPr>
        <w:t>Inicial,</w:t>
      </w:r>
      <w:r w:rsidRPr="00772216">
        <w:rPr>
          <w:rFonts w:asciiTheme="minorHAnsi" w:eastAsia="Arial" w:hAnsiTheme="minorHAnsi" w:cstheme="minorHAnsi"/>
          <w:color w:val="000000" w:themeColor="text1"/>
          <w:spacing w:val="49"/>
          <w:sz w:val="22"/>
          <w:szCs w:val="22"/>
        </w:rPr>
        <w:t xml:space="preserve"> </w:t>
      </w:r>
      <w:r w:rsidRPr="00772216">
        <w:rPr>
          <w:rFonts w:asciiTheme="minorHAnsi" w:eastAsia="Arial" w:hAnsiTheme="minorHAnsi" w:cstheme="minorHAnsi"/>
          <w:color w:val="000000" w:themeColor="text1"/>
          <w:sz w:val="22"/>
          <w:szCs w:val="22"/>
        </w:rPr>
        <w:t>sin</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el</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cual</w:t>
      </w:r>
      <w:r w:rsidRPr="00772216">
        <w:rPr>
          <w:rFonts w:asciiTheme="minorHAnsi" w:eastAsia="Arial" w:hAnsiTheme="minorHAnsi" w:cstheme="minorHAnsi"/>
          <w:color w:val="000000" w:themeColor="text1"/>
          <w:spacing w:val="53"/>
          <w:sz w:val="22"/>
          <w:szCs w:val="22"/>
        </w:rPr>
        <w:t xml:space="preserve"> </w:t>
      </w:r>
      <w:r w:rsidRPr="00772216">
        <w:rPr>
          <w:rFonts w:asciiTheme="minorHAnsi" w:eastAsia="Arial" w:hAnsiTheme="minorHAnsi" w:cstheme="minorHAnsi"/>
          <w:color w:val="000000" w:themeColor="text1"/>
          <w:sz w:val="22"/>
          <w:szCs w:val="22"/>
        </w:rPr>
        <w:t>no</w:t>
      </w:r>
      <w:r w:rsidRPr="00772216">
        <w:rPr>
          <w:rFonts w:asciiTheme="minorHAnsi" w:eastAsia="Arial" w:hAnsiTheme="minorHAnsi" w:cstheme="minorHAnsi"/>
          <w:color w:val="000000" w:themeColor="text1"/>
          <w:spacing w:val="52"/>
          <w:sz w:val="22"/>
          <w:szCs w:val="22"/>
        </w:rPr>
        <w:t xml:space="preserve"> </w:t>
      </w:r>
      <w:r w:rsidRPr="00772216">
        <w:rPr>
          <w:rFonts w:asciiTheme="minorHAnsi" w:eastAsia="Arial" w:hAnsiTheme="minorHAnsi" w:cstheme="minorHAnsi"/>
          <w:color w:val="000000" w:themeColor="text1"/>
          <w:sz w:val="22"/>
          <w:szCs w:val="22"/>
        </w:rPr>
        <w:t>podrán asignarse</w:t>
      </w:r>
      <w:r w:rsidRPr="00772216">
        <w:rPr>
          <w:rFonts w:asciiTheme="minorHAnsi" w:eastAsia="Arial" w:hAnsiTheme="minorHAnsi" w:cstheme="minorHAnsi"/>
          <w:color w:val="000000" w:themeColor="text1"/>
          <w:spacing w:val="-9"/>
          <w:sz w:val="22"/>
          <w:szCs w:val="22"/>
        </w:rPr>
        <w:t xml:space="preserve"> </w:t>
      </w:r>
      <w:r w:rsidRPr="00772216">
        <w:rPr>
          <w:rFonts w:asciiTheme="minorHAnsi" w:eastAsia="Arial" w:hAnsiTheme="minorHAnsi" w:cstheme="minorHAnsi"/>
          <w:color w:val="000000" w:themeColor="text1"/>
          <w:sz w:val="22"/>
          <w:szCs w:val="22"/>
        </w:rPr>
        <w:t>plazas.</w:t>
      </w:r>
    </w:p>
    <w:p w14:paraId="0852306A" w14:textId="77777777" w:rsidR="00F74B7B" w:rsidRPr="00772216" w:rsidRDefault="0047516A" w:rsidP="000B43CC">
      <w:pPr>
        <w:tabs>
          <w:tab w:val="left" w:pos="567"/>
        </w:tabs>
        <w:ind w:left="284"/>
        <w:jc w:val="both"/>
        <w:rPr>
          <w:rFonts w:asciiTheme="minorHAnsi" w:eastAsia="Arial" w:hAnsiTheme="minorHAnsi" w:cstheme="minorHAnsi"/>
          <w:color w:val="000000" w:themeColor="text1"/>
          <w:sz w:val="22"/>
          <w:szCs w:val="22"/>
        </w:rPr>
      </w:pPr>
      <w:r w:rsidRPr="00772216">
        <w:rPr>
          <w:rFonts w:asciiTheme="minorHAnsi" w:eastAsia="Arial" w:hAnsiTheme="minorHAnsi" w:cstheme="minorHAnsi"/>
          <w:color w:val="000000" w:themeColor="text1"/>
          <w:sz w:val="22"/>
          <w:szCs w:val="22"/>
        </w:rPr>
        <w:t>c</w:t>
      </w:r>
      <w:r w:rsidR="00F74B7B" w:rsidRPr="00772216">
        <w:rPr>
          <w:rFonts w:asciiTheme="minorHAnsi" w:eastAsia="Arial" w:hAnsiTheme="minorHAnsi" w:cstheme="minorHAnsi"/>
          <w:color w:val="000000" w:themeColor="text1"/>
          <w:sz w:val="22"/>
          <w:szCs w:val="22"/>
        </w:rPr>
        <w:t>)</w:t>
      </w:r>
      <w:r w:rsidR="00F74B7B" w:rsidRPr="00772216">
        <w:rPr>
          <w:rFonts w:asciiTheme="minorHAnsi" w:eastAsia="Arial" w:hAnsiTheme="minorHAnsi" w:cstheme="minorHAnsi"/>
          <w:color w:val="000000" w:themeColor="text1"/>
          <w:spacing w:val="-57"/>
          <w:sz w:val="22"/>
          <w:szCs w:val="22"/>
        </w:rPr>
        <w:t xml:space="preserve"> </w:t>
      </w:r>
      <w:r w:rsidR="00F74B7B" w:rsidRPr="00772216">
        <w:rPr>
          <w:rFonts w:asciiTheme="minorHAnsi" w:eastAsia="Arial" w:hAnsiTheme="minorHAnsi" w:cstheme="minorHAnsi"/>
          <w:color w:val="000000" w:themeColor="text1"/>
          <w:sz w:val="22"/>
          <w:szCs w:val="22"/>
        </w:rPr>
        <w:tab/>
        <w:t>En</w:t>
      </w:r>
      <w:r w:rsidR="00F74B7B" w:rsidRPr="00772216">
        <w:rPr>
          <w:rFonts w:asciiTheme="minorHAnsi" w:eastAsia="Arial" w:hAnsiTheme="minorHAnsi" w:cstheme="minorHAnsi"/>
          <w:color w:val="000000" w:themeColor="text1"/>
          <w:spacing w:val="8"/>
          <w:sz w:val="22"/>
          <w:szCs w:val="22"/>
        </w:rPr>
        <w:t xml:space="preserve"> </w:t>
      </w:r>
      <w:r w:rsidR="00F74B7B" w:rsidRPr="00772216">
        <w:rPr>
          <w:rFonts w:asciiTheme="minorHAnsi" w:eastAsia="Arial" w:hAnsiTheme="minorHAnsi" w:cstheme="minorHAnsi"/>
          <w:color w:val="000000" w:themeColor="text1"/>
          <w:sz w:val="22"/>
          <w:szCs w:val="22"/>
        </w:rPr>
        <w:t>ambos</w:t>
      </w:r>
      <w:r w:rsidR="00F74B7B" w:rsidRPr="00772216">
        <w:rPr>
          <w:rFonts w:asciiTheme="minorHAnsi" w:eastAsia="Arial" w:hAnsiTheme="minorHAnsi" w:cstheme="minorHAnsi"/>
          <w:color w:val="000000" w:themeColor="text1"/>
          <w:spacing w:val="4"/>
          <w:sz w:val="22"/>
          <w:szCs w:val="22"/>
        </w:rPr>
        <w:t xml:space="preserve"> </w:t>
      </w:r>
      <w:r w:rsidR="00F74B7B" w:rsidRPr="00772216">
        <w:rPr>
          <w:rFonts w:asciiTheme="minorHAnsi" w:eastAsia="Arial" w:hAnsiTheme="minorHAnsi" w:cstheme="minorHAnsi"/>
          <w:color w:val="000000" w:themeColor="text1"/>
          <w:sz w:val="22"/>
          <w:szCs w:val="22"/>
        </w:rPr>
        <w:t>casos</w:t>
      </w:r>
      <w:r w:rsidR="00F74B7B" w:rsidRPr="00772216">
        <w:rPr>
          <w:rFonts w:asciiTheme="minorHAnsi" w:eastAsia="Arial" w:hAnsiTheme="minorHAnsi" w:cstheme="minorHAnsi"/>
          <w:color w:val="000000" w:themeColor="text1"/>
          <w:spacing w:val="4"/>
          <w:sz w:val="22"/>
          <w:szCs w:val="22"/>
        </w:rPr>
        <w:t xml:space="preserve"> </w:t>
      </w:r>
      <w:r w:rsidR="00F74B7B" w:rsidRPr="00772216">
        <w:rPr>
          <w:rFonts w:asciiTheme="minorHAnsi" w:eastAsia="Arial" w:hAnsiTheme="minorHAnsi" w:cstheme="minorHAnsi"/>
          <w:color w:val="000000" w:themeColor="text1"/>
          <w:sz w:val="22"/>
          <w:szCs w:val="22"/>
        </w:rPr>
        <w:t>el</w:t>
      </w:r>
      <w:r w:rsidR="00F74B7B" w:rsidRPr="00772216">
        <w:rPr>
          <w:rFonts w:asciiTheme="minorHAnsi" w:eastAsia="Arial" w:hAnsiTheme="minorHAnsi" w:cstheme="minorHAnsi"/>
          <w:color w:val="000000" w:themeColor="text1"/>
          <w:spacing w:val="-5"/>
          <w:sz w:val="22"/>
          <w:szCs w:val="22"/>
        </w:rPr>
        <w:t xml:space="preserve"> </w:t>
      </w:r>
      <w:r w:rsidR="00F74B7B" w:rsidRPr="00772216">
        <w:rPr>
          <w:rFonts w:asciiTheme="minorHAnsi" w:eastAsia="Arial" w:hAnsiTheme="minorHAnsi" w:cstheme="minorHAnsi"/>
          <w:color w:val="000000" w:themeColor="text1"/>
          <w:sz w:val="22"/>
          <w:szCs w:val="22"/>
        </w:rPr>
        <w:t>requerimiento</w:t>
      </w:r>
      <w:r w:rsidR="00F74B7B" w:rsidRPr="00772216">
        <w:rPr>
          <w:rFonts w:asciiTheme="minorHAnsi" w:eastAsia="Arial" w:hAnsiTheme="minorHAnsi" w:cstheme="minorHAnsi"/>
          <w:color w:val="000000" w:themeColor="text1"/>
          <w:spacing w:val="6"/>
          <w:sz w:val="22"/>
          <w:szCs w:val="22"/>
        </w:rPr>
        <w:t xml:space="preserve"> </w:t>
      </w:r>
      <w:r w:rsidR="00F74B7B" w:rsidRPr="00772216">
        <w:rPr>
          <w:rFonts w:asciiTheme="minorHAnsi" w:eastAsia="Arial" w:hAnsiTheme="minorHAnsi" w:cstheme="minorHAnsi"/>
          <w:color w:val="000000" w:themeColor="text1"/>
          <w:sz w:val="22"/>
          <w:szCs w:val="22"/>
        </w:rPr>
        <w:t>de</w:t>
      </w:r>
      <w:r w:rsidR="00F74B7B" w:rsidRPr="00772216">
        <w:rPr>
          <w:rFonts w:asciiTheme="minorHAnsi" w:eastAsia="Arial" w:hAnsiTheme="minorHAnsi" w:cstheme="minorHAnsi"/>
          <w:color w:val="000000" w:themeColor="text1"/>
          <w:spacing w:val="2"/>
          <w:sz w:val="22"/>
          <w:szCs w:val="22"/>
        </w:rPr>
        <w:t xml:space="preserve"> </w:t>
      </w:r>
      <w:r w:rsidR="00F74B7B" w:rsidRPr="00772216">
        <w:rPr>
          <w:rFonts w:asciiTheme="minorHAnsi" w:eastAsia="Arial" w:hAnsiTheme="minorHAnsi" w:cstheme="minorHAnsi"/>
          <w:color w:val="000000" w:themeColor="text1"/>
          <w:sz w:val="22"/>
          <w:szCs w:val="22"/>
        </w:rPr>
        <w:t>personal</w:t>
      </w:r>
      <w:r w:rsidR="00F74B7B" w:rsidRPr="00772216">
        <w:rPr>
          <w:rFonts w:asciiTheme="minorHAnsi" w:eastAsia="Arial" w:hAnsiTheme="minorHAnsi" w:cstheme="minorHAnsi"/>
          <w:color w:val="000000" w:themeColor="text1"/>
          <w:spacing w:val="2"/>
          <w:sz w:val="22"/>
          <w:szCs w:val="22"/>
        </w:rPr>
        <w:t xml:space="preserve"> </w:t>
      </w:r>
      <w:r w:rsidR="00F74B7B" w:rsidRPr="00772216">
        <w:rPr>
          <w:rFonts w:asciiTheme="minorHAnsi" w:eastAsia="Arial" w:hAnsiTheme="minorHAnsi" w:cstheme="minorHAnsi"/>
          <w:color w:val="000000" w:themeColor="text1"/>
          <w:sz w:val="22"/>
          <w:szCs w:val="22"/>
        </w:rPr>
        <w:t>que</w:t>
      </w:r>
      <w:r w:rsidR="00F74B7B" w:rsidRPr="00772216">
        <w:rPr>
          <w:rFonts w:asciiTheme="minorHAnsi" w:eastAsia="Arial" w:hAnsiTheme="minorHAnsi" w:cstheme="minorHAnsi"/>
          <w:color w:val="000000" w:themeColor="text1"/>
          <w:spacing w:val="13"/>
          <w:sz w:val="22"/>
          <w:szCs w:val="22"/>
        </w:rPr>
        <w:t xml:space="preserve"> </w:t>
      </w:r>
      <w:r w:rsidR="00F74B7B" w:rsidRPr="00772216">
        <w:rPr>
          <w:rFonts w:asciiTheme="minorHAnsi" w:eastAsia="Arial" w:hAnsiTheme="minorHAnsi" w:cstheme="minorHAnsi"/>
          <w:color w:val="000000" w:themeColor="text1"/>
          <w:sz w:val="22"/>
          <w:szCs w:val="22"/>
        </w:rPr>
        <w:t>demande</w:t>
      </w:r>
      <w:r w:rsidR="00F74B7B" w:rsidRPr="00772216">
        <w:rPr>
          <w:rFonts w:asciiTheme="minorHAnsi" w:eastAsia="Arial" w:hAnsiTheme="minorHAnsi" w:cstheme="minorHAnsi"/>
          <w:color w:val="000000" w:themeColor="text1"/>
          <w:spacing w:val="5"/>
          <w:sz w:val="22"/>
          <w:szCs w:val="22"/>
        </w:rPr>
        <w:t xml:space="preserve"> </w:t>
      </w:r>
      <w:r w:rsidR="00F74B7B" w:rsidRPr="00772216">
        <w:rPr>
          <w:rFonts w:asciiTheme="minorHAnsi" w:eastAsia="Arial" w:hAnsiTheme="minorHAnsi" w:cstheme="minorHAnsi"/>
          <w:color w:val="000000" w:themeColor="text1"/>
          <w:sz w:val="22"/>
          <w:szCs w:val="22"/>
        </w:rPr>
        <w:t>será</w:t>
      </w:r>
      <w:r w:rsidR="00F74B7B" w:rsidRPr="00772216">
        <w:rPr>
          <w:rFonts w:asciiTheme="minorHAnsi" w:eastAsia="Arial" w:hAnsiTheme="minorHAnsi" w:cstheme="minorHAnsi"/>
          <w:color w:val="000000" w:themeColor="text1"/>
          <w:spacing w:val="16"/>
          <w:sz w:val="22"/>
          <w:szCs w:val="22"/>
        </w:rPr>
        <w:t xml:space="preserve"> </w:t>
      </w:r>
      <w:r w:rsidR="00F74B7B" w:rsidRPr="00772216">
        <w:rPr>
          <w:rFonts w:asciiTheme="minorHAnsi" w:eastAsia="Arial" w:hAnsiTheme="minorHAnsi" w:cstheme="minorHAnsi"/>
          <w:color w:val="000000" w:themeColor="text1"/>
          <w:sz w:val="22"/>
          <w:szCs w:val="22"/>
        </w:rPr>
        <w:t>atendido</w:t>
      </w:r>
      <w:r w:rsidR="00F74B7B" w:rsidRPr="00772216">
        <w:rPr>
          <w:rFonts w:asciiTheme="minorHAnsi" w:eastAsia="Arial" w:hAnsiTheme="minorHAnsi" w:cstheme="minorHAnsi"/>
          <w:color w:val="000000" w:themeColor="text1"/>
          <w:spacing w:val="-18"/>
          <w:sz w:val="22"/>
          <w:szCs w:val="22"/>
        </w:rPr>
        <w:t xml:space="preserve"> </w:t>
      </w:r>
      <w:r w:rsidR="00F74B7B" w:rsidRPr="00772216">
        <w:rPr>
          <w:rFonts w:asciiTheme="minorHAnsi" w:eastAsia="Arial" w:hAnsiTheme="minorHAnsi" w:cstheme="minorHAnsi"/>
          <w:color w:val="000000" w:themeColor="text1"/>
          <w:w w:val="102"/>
          <w:sz w:val="22"/>
          <w:szCs w:val="22"/>
        </w:rPr>
        <w:t xml:space="preserve">en </w:t>
      </w:r>
      <w:r w:rsidR="00F74B7B" w:rsidRPr="00772216">
        <w:rPr>
          <w:rFonts w:asciiTheme="minorHAnsi" w:eastAsia="Arial" w:hAnsiTheme="minorHAnsi" w:cstheme="minorHAnsi"/>
          <w:color w:val="000000" w:themeColor="text1"/>
          <w:sz w:val="22"/>
          <w:szCs w:val="22"/>
        </w:rPr>
        <w:t>parte</w:t>
      </w:r>
      <w:r w:rsidR="00F74B7B" w:rsidRPr="00772216">
        <w:rPr>
          <w:rFonts w:asciiTheme="minorHAnsi" w:eastAsia="Arial" w:hAnsiTheme="minorHAnsi" w:cstheme="minorHAnsi"/>
          <w:color w:val="000000" w:themeColor="text1"/>
          <w:spacing w:val="-12"/>
          <w:sz w:val="22"/>
          <w:szCs w:val="22"/>
        </w:rPr>
        <w:t xml:space="preserve"> </w:t>
      </w:r>
      <w:r w:rsidR="00F74B7B" w:rsidRPr="00772216">
        <w:rPr>
          <w:rFonts w:asciiTheme="minorHAnsi" w:eastAsia="Arial" w:hAnsiTheme="minorHAnsi" w:cstheme="minorHAnsi"/>
          <w:color w:val="000000" w:themeColor="text1"/>
          <w:sz w:val="22"/>
          <w:szCs w:val="22"/>
        </w:rPr>
        <w:t>con</w:t>
      </w:r>
      <w:r w:rsidR="00F74B7B" w:rsidRPr="00772216">
        <w:rPr>
          <w:rFonts w:asciiTheme="minorHAnsi" w:eastAsia="Arial" w:hAnsiTheme="minorHAnsi" w:cstheme="minorHAnsi"/>
          <w:color w:val="000000" w:themeColor="text1"/>
          <w:spacing w:val="-9"/>
          <w:sz w:val="22"/>
          <w:szCs w:val="22"/>
        </w:rPr>
        <w:t xml:space="preserve"> </w:t>
      </w:r>
      <w:r w:rsidR="00F74B7B" w:rsidRPr="00772216">
        <w:rPr>
          <w:rFonts w:asciiTheme="minorHAnsi" w:eastAsia="Arial" w:hAnsiTheme="minorHAnsi" w:cstheme="minorHAnsi"/>
          <w:color w:val="000000" w:themeColor="text1"/>
          <w:sz w:val="22"/>
          <w:szCs w:val="22"/>
        </w:rPr>
        <w:t>plazas</w:t>
      </w:r>
      <w:r w:rsidR="00F74B7B" w:rsidRPr="00772216">
        <w:rPr>
          <w:rFonts w:asciiTheme="minorHAnsi" w:eastAsia="Arial" w:hAnsiTheme="minorHAnsi" w:cstheme="minorHAnsi"/>
          <w:color w:val="000000" w:themeColor="text1"/>
          <w:spacing w:val="-7"/>
          <w:sz w:val="22"/>
          <w:szCs w:val="22"/>
        </w:rPr>
        <w:t xml:space="preserve"> </w:t>
      </w:r>
      <w:r w:rsidR="00F74B7B" w:rsidRPr="00772216">
        <w:rPr>
          <w:rFonts w:asciiTheme="minorHAnsi" w:eastAsia="Arial" w:hAnsiTheme="minorHAnsi" w:cstheme="minorHAnsi"/>
          <w:color w:val="000000" w:themeColor="text1"/>
          <w:sz w:val="22"/>
          <w:szCs w:val="22"/>
        </w:rPr>
        <w:t>vacantes</w:t>
      </w:r>
      <w:r w:rsidR="00F74B7B" w:rsidRPr="00772216">
        <w:rPr>
          <w:rFonts w:asciiTheme="minorHAnsi" w:eastAsia="Arial" w:hAnsiTheme="minorHAnsi" w:cstheme="minorHAnsi"/>
          <w:color w:val="000000" w:themeColor="text1"/>
          <w:spacing w:val="-10"/>
          <w:sz w:val="22"/>
          <w:szCs w:val="22"/>
        </w:rPr>
        <w:t xml:space="preserve"> </w:t>
      </w:r>
      <w:r w:rsidR="00F74B7B" w:rsidRPr="00772216">
        <w:rPr>
          <w:rFonts w:asciiTheme="minorHAnsi" w:eastAsia="Arial" w:hAnsiTheme="minorHAnsi" w:cstheme="minorHAnsi"/>
          <w:color w:val="000000" w:themeColor="text1"/>
          <w:sz w:val="22"/>
          <w:szCs w:val="22"/>
        </w:rPr>
        <w:t>excedentes</w:t>
      </w:r>
      <w:r w:rsidR="00F74B7B" w:rsidRPr="00772216">
        <w:rPr>
          <w:rFonts w:asciiTheme="minorHAnsi" w:eastAsia="Arial" w:hAnsiTheme="minorHAnsi" w:cstheme="minorHAnsi"/>
          <w:color w:val="000000" w:themeColor="text1"/>
          <w:spacing w:val="-16"/>
          <w:sz w:val="22"/>
          <w:szCs w:val="22"/>
        </w:rPr>
        <w:t xml:space="preserve"> </w:t>
      </w:r>
      <w:r w:rsidR="00F74B7B" w:rsidRPr="00772216">
        <w:rPr>
          <w:rFonts w:asciiTheme="minorHAnsi" w:eastAsia="Arial" w:hAnsiTheme="minorHAnsi" w:cstheme="minorHAnsi"/>
          <w:color w:val="000000" w:themeColor="text1"/>
          <w:sz w:val="22"/>
          <w:szCs w:val="22"/>
        </w:rPr>
        <w:t>del</w:t>
      </w:r>
      <w:r w:rsidR="00F74B7B" w:rsidRPr="00772216">
        <w:rPr>
          <w:rFonts w:asciiTheme="minorHAnsi" w:eastAsia="Arial" w:hAnsiTheme="minorHAnsi" w:cstheme="minorHAnsi"/>
          <w:color w:val="000000" w:themeColor="text1"/>
          <w:spacing w:val="-14"/>
          <w:sz w:val="22"/>
          <w:szCs w:val="22"/>
        </w:rPr>
        <w:t xml:space="preserve"> </w:t>
      </w:r>
      <w:r w:rsidR="00F74B7B" w:rsidRPr="00772216">
        <w:rPr>
          <w:rFonts w:asciiTheme="minorHAnsi" w:eastAsia="Arial" w:hAnsiTheme="minorHAnsi" w:cstheme="minorHAnsi"/>
          <w:color w:val="000000" w:themeColor="text1"/>
          <w:sz w:val="22"/>
          <w:szCs w:val="22"/>
        </w:rPr>
        <w:t>nivel</w:t>
      </w:r>
      <w:r w:rsidR="00F74B7B" w:rsidRPr="00772216">
        <w:rPr>
          <w:rFonts w:asciiTheme="minorHAnsi" w:eastAsia="Arial" w:hAnsiTheme="minorHAnsi" w:cstheme="minorHAnsi"/>
          <w:color w:val="000000" w:themeColor="text1"/>
          <w:spacing w:val="-15"/>
          <w:sz w:val="22"/>
          <w:szCs w:val="22"/>
        </w:rPr>
        <w:t xml:space="preserve"> </w:t>
      </w:r>
      <w:r w:rsidR="00F74B7B" w:rsidRPr="00772216">
        <w:rPr>
          <w:rFonts w:asciiTheme="minorHAnsi" w:eastAsia="Arial" w:hAnsiTheme="minorHAnsi" w:cstheme="minorHAnsi"/>
          <w:color w:val="000000" w:themeColor="text1"/>
          <w:sz w:val="22"/>
          <w:szCs w:val="22"/>
        </w:rPr>
        <w:t>inicial</w:t>
      </w:r>
      <w:r w:rsidR="00F74B7B" w:rsidRPr="00772216">
        <w:rPr>
          <w:rFonts w:asciiTheme="minorHAnsi" w:eastAsia="Arial" w:hAnsiTheme="minorHAnsi" w:cstheme="minorHAnsi"/>
          <w:color w:val="000000" w:themeColor="text1"/>
          <w:spacing w:val="-19"/>
          <w:sz w:val="22"/>
          <w:szCs w:val="22"/>
        </w:rPr>
        <w:t xml:space="preserve"> </w:t>
      </w:r>
      <w:r w:rsidR="00F74B7B" w:rsidRPr="00772216">
        <w:rPr>
          <w:rFonts w:asciiTheme="minorHAnsi" w:eastAsia="Arial" w:hAnsiTheme="minorHAnsi" w:cstheme="minorHAnsi"/>
          <w:color w:val="000000" w:themeColor="text1"/>
          <w:sz w:val="22"/>
          <w:szCs w:val="22"/>
        </w:rPr>
        <w:t>o</w:t>
      </w:r>
      <w:r w:rsidR="00F74B7B" w:rsidRPr="00772216">
        <w:rPr>
          <w:rFonts w:asciiTheme="minorHAnsi" w:eastAsia="Arial" w:hAnsiTheme="minorHAnsi" w:cstheme="minorHAnsi"/>
          <w:color w:val="000000" w:themeColor="text1"/>
          <w:spacing w:val="-2"/>
          <w:sz w:val="22"/>
          <w:szCs w:val="22"/>
        </w:rPr>
        <w:t xml:space="preserve"> </w:t>
      </w:r>
      <w:r w:rsidR="00F74B7B" w:rsidRPr="00772216">
        <w:rPr>
          <w:rFonts w:asciiTheme="minorHAnsi" w:eastAsia="Arial" w:hAnsiTheme="minorHAnsi" w:cstheme="minorHAnsi"/>
          <w:color w:val="000000" w:themeColor="text1"/>
          <w:sz w:val="22"/>
          <w:szCs w:val="22"/>
        </w:rPr>
        <w:t>de</w:t>
      </w:r>
      <w:r w:rsidR="00F74B7B" w:rsidRPr="00772216">
        <w:rPr>
          <w:rFonts w:asciiTheme="minorHAnsi" w:eastAsia="Arial" w:hAnsiTheme="minorHAnsi" w:cstheme="minorHAnsi"/>
          <w:color w:val="000000" w:themeColor="text1"/>
          <w:spacing w:val="-6"/>
          <w:sz w:val="22"/>
          <w:szCs w:val="22"/>
        </w:rPr>
        <w:t xml:space="preserve"> </w:t>
      </w:r>
      <w:r w:rsidR="00F74B7B" w:rsidRPr="00772216">
        <w:rPr>
          <w:rFonts w:asciiTheme="minorHAnsi" w:eastAsia="Arial" w:hAnsiTheme="minorHAnsi" w:cstheme="minorHAnsi"/>
          <w:color w:val="000000" w:themeColor="text1"/>
          <w:sz w:val="22"/>
          <w:szCs w:val="22"/>
        </w:rPr>
        <w:t>otros</w:t>
      </w:r>
      <w:r w:rsidR="00F74B7B" w:rsidRPr="00772216">
        <w:rPr>
          <w:rFonts w:asciiTheme="minorHAnsi" w:eastAsia="Arial" w:hAnsiTheme="minorHAnsi" w:cstheme="minorHAnsi"/>
          <w:color w:val="000000" w:themeColor="text1"/>
          <w:spacing w:val="-2"/>
          <w:sz w:val="22"/>
          <w:szCs w:val="22"/>
        </w:rPr>
        <w:t xml:space="preserve"> </w:t>
      </w:r>
      <w:r w:rsidR="00F74B7B" w:rsidRPr="00772216">
        <w:rPr>
          <w:rFonts w:asciiTheme="minorHAnsi" w:eastAsia="Arial" w:hAnsiTheme="minorHAnsi" w:cstheme="minorHAnsi"/>
          <w:color w:val="000000" w:themeColor="text1"/>
          <w:sz w:val="22"/>
          <w:szCs w:val="22"/>
        </w:rPr>
        <w:t>niveles.</w:t>
      </w:r>
    </w:p>
    <w:p w14:paraId="5417FB7E" w14:textId="77777777" w:rsidR="00F74B7B" w:rsidRPr="00772216" w:rsidRDefault="00F74B7B" w:rsidP="005C77C5">
      <w:pPr>
        <w:tabs>
          <w:tab w:val="left" w:pos="2460"/>
        </w:tabs>
        <w:ind w:left="142"/>
        <w:jc w:val="both"/>
        <w:rPr>
          <w:rFonts w:asciiTheme="minorHAnsi" w:eastAsia="Arial" w:hAnsiTheme="minorHAnsi" w:cstheme="minorHAnsi"/>
          <w:color w:val="000000" w:themeColor="text1"/>
          <w:sz w:val="22"/>
          <w:szCs w:val="22"/>
        </w:rPr>
      </w:pPr>
      <w:r w:rsidRPr="00B30037">
        <w:rPr>
          <w:rFonts w:asciiTheme="minorHAnsi" w:eastAsia="Arial" w:hAnsiTheme="minorHAnsi" w:cstheme="minorHAnsi"/>
          <w:b/>
          <w:color w:val="000000" w:themeColor="text1"/>
          <w:spacing w:val="-9"/>
          <w:w w:val="111"/>
          <w:sz w:val="22"/>
          <w:szCs w:val="22"/>
        </w:rPr>
        <w:t>7</w:t>
      </w:r>
      <w:r w:rsidRPr="00B30037">
        <w:rPr>
          <w:rFonts w:asciiTheme="minorHAnsi" w:eastAsia="Arial" w:hAnsiTheme="minorHAnsi" w:cstheme="minorHAnsi"/>
          <w:b/>
          <w:color w:val="000000" w:themeColor="text1"/>
          <w:spacing w:val="-13"/>
          <w:w w:val="170"/>
          <w:sz w:val="22"/>
          <w:szCs w:val="22"/>
        </w:rPr>
        <w:t>.</w:t>
      </w:r>
      <w:r w:rsidRPr="00B30037">
        <w:rPr>
          <w:rFonts w:asciiTheme="minorHAnsi" w:eastAsia="Arial" w:hAnsiTheme="minorHAnsi" w:cstheme="minorHAnsi"/>
          <w:b/>
          <w:color w:val="000000" w:themeColor="text1"/>
          <w:w w:val="107"/>
          <w:sz w:val="22"/>
          <w:szCs w:val="22"/>
        </w:rPr>
        <w:t>17</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Reconocer</w:t>
      </w:r>
      <w:r w:rsidRPr="00772216">
        <w:rPr>
          <w:rFonts w:asciiTheme="minorHAnsi" w:eastAsia="Arial" w:hAnsiTheme="minorHAnsi" w:cstheme="minorHAnsi"/>
          <w:color w:val="000000" w:themeColor="text1"/>
          <w:spacing w:val="34"/>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29"/>
          <w:sz w:val="22"/>
          <w:szCs w:val="22"/>
        </w:rPr>
        <w:t xml:space="preserve"> </w:t>
      </w:r>
      <w:r w:rsidRPr="00772216">
        <w:rPr>
          <w:rFonts w:asciiTheme="minorHAnsi" w:eastAsia="Arial" w:hAnsiTheme="minorHAnsi" w:cstheme="minorHAnsi"/>
          <w:color w:val="000000" w:themeColor="text1"/>
          <w:sz w:val="22"/>
          <w:szCs w:val="22"/>
        </w:rPr>
        <w:t>eficacia</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40"/>
          <w:sz w:val="22"/>
          <w:szCs w:val="22"/>
        </w:rPr>
        <w:t xml:space="preserve"> </w:t>
      </w:r>
      <w:r w:rsidRPr="00772216">
        <w:rPr>
          <w:rFonts w:asciiTheme="minorHAnsi" w:eastAsia="Arial" w:hAnsiTheme="minorHAnsi" w:cstheme="minorHAnsi"/>
          <w:color w:val="000000" w:themeColor="text1"/>
          <w:sz w:val="22"/>
          <w:szCs w:val="22"/>
        </w:rPr>
        <w:t>los</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sz w:val="22"/>
          <w:szCs w:val="22"/>
        </w:rPr>
        <w:t>actos</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sz w:val="22"/>
          <w:szCs w:val="22"/>
        </w:rPr>
        <w:t>administrativos</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sz w:val="22"/>
          <w:szCs w:val="22"/>
        </w:rPr>
        <w:t>emitidos</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durante</w:t>
      </w:r>
      <w:r w:rsidRPr="00772216">
        <w:rPr>
          <w:rFonts w:asciiTheme="minorHAnsi" w:eastAsia="Arial" w:hAnsiTheme="minorHAnsi" w:cstheme="minorHAnsi"/>
          <w:color w:val="000000" w:themeColor="text1"/>
          <w:spacing w:val="32"/>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año</w:t>
      </w:r>
      <w:r w:rsidRPr="00772216">
        <w:rPr>
          <w:rFonts w:asciiTheme="minorHAnsi" w:eastAsia="Arial" w:hAnsiTheme="minorHAnsi" w:cstheme="minorHAnsi"/>
          <w:color w:val="000000" w:themeColor="text1"/>
          <w:spacing w:val="25"/>
          <w:sz w:val="22"/>
          <w:szCs w:val="22"/>
        </w:rPr>
        <w:t xml:space="preserve"> </w:t>
      </w:r>
      <w:r w:rsidRPr="00772216">
        <w:rPr>
          <w:rFonts w:asciiTheme="minorHAnsi" w:eastAsia="Arial" w:hAnsiTheme="minorHAnsi" w:cstheme="minorHAnsi"/>
          <w:color w:val="000000" w:themeColor="text1"/>
          <w:w w:val="101"/>
          <w:sz w:val="22"/>
          <w:szCs w:val="22"/>
        </w:rPr>
        <w:t xml:space="preserve">2010 </w:t>
      </w:r>
      <w:r w:rsidRPr="00772216">
        <w:rPr>
          <w:rFonts w:asciiTheme="minorHAnsi" w:eastAsia="Arial" w:hAnsiTheme="minorHAnsi" w:cstheme="minorHAnsi"/>
          <w:color w:val="000000" w:themeColor="text1"/>
          <w:sz w:val="22"/>
          <w:szCs w:val="22"/>
        </w:rPr>
        <w:t>como</w:t>
      </w:r>
      <w:r w:rsidRPr="00772216">
        <w:rPr>
          <w:rFonts w:asciiTheme="minorHAnsi" w:eastAsia="Arial" w:hAnsiTheme="minorHAnsi" w:cstheme="minorHAnsi"/>
          <w:color w:val="000000" w:themeColor="text1"/>
          <w:spacing w:val="24"/>
          <w:sz w:val="22"/>
          <w:szCs w:val="22"/>
        </w:rPr>
        <w:t xml:space="preserve"> </w:t>
      </w:r>
      <w:r w:rsidRPr="00772216">
        <w:rPr>
          <w:rFonts w:asciiTheme="minorHAnsi" w:eastAsia="Arial" w:hAnsiTheme="minorHAnsi" w:cstheme="minorHAnsi"/>
          <w:color w:val="000000" w:themeColor="text1"/>
          <w:sz w:val="22"/>
          <w:szCs w:val="22"/>
        </w:rPr>
        <w:t>consecuencia</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del</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proceso</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permanente</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4"/>
          <w:sz w:val="22"/>
          <w:szCs w:val="22"/>
        </w:rPr>
        <w:t xml:space="preserve"> </w:t>
      </w:r>
      <w:r w:rsidRPr="00772216">
        <w:rPr>
          <w:rFonts w:asciiTheme="minorHAnsi" w:eastAsia="Arial" w:hAnsiTheme="minorHAnsi" w:cstheme="minorHAnsi"/>
          <w:color w:val="000000" w:themeColor="text1"/>
          <w:sz w:val="22"/>
          <w:szCs w:val="22"/>
        </w:rPr>
        <w:t>racionalizació</w:t>
      </w:r>
      <w:r w:rsidRPr="00772216">
        <w:rPr>
          <w:rFonts w:asciiTheme="minorHAnsi" w:eastAsia="Arial" w:hAnsiTheme="minorHAnsi" w:cstheme="minorHAnsi"/>
          <w:color w:val="000000" w:themeColor="text1"/>
          <w:spacing w:val="-7"/>
          <w:sz w:val="22"/>
          <w:szCs w:val="22"/>
        </w:rPr>
        <w:t>n</w:t>
      </w:r>
      <w:r w:rsidRPr="00772216">
        <w:rPr>
          <w:rFonts w:asciiTheme="minorHAnsi" w:eastAsia="Arial" w:hAnsiTheme="minorHAnsi" w:cstheme="minorHAnsi"/>
          <w:color w:val="000000" w:themeColor="text1"/>
          <w:w w:val="128"/>
          <w:sz w:val="22"/>
          <w:szCs w:val="22"/>
        </w:rPr>
        <w:t>,</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 xml:space="preserve">efectuados </w:t>
      </w:r>
      <w:r w:rsidRPr="00772216">
        <w:rPr>
          <w:rFonts w:asciiTheme="minorHAnsi" w:eastAsia="Arial" w:hAnsiTheme="minorHAnsi" w:cstheme="minorHAnsi"/>
          <w:color w:val="000000" w:themeColor="text1"/>
          <w:w w:val="102"/>
          <w:sz w:val="22"/>
          <w:szCs w:val="22"/>
        </w:rPr>
        <w:t xml:space="preserve">al </w:t>
      </w:r>
      <w:r w:rsidRPr="00772216">
        <w:rPr>
          <w:rFonts w:asciiTheme="minorHAnsi" w:eastAsia="Arial" w:hAnsiTheme="minorHAnsi" w:cstheme="minorHAnsi"/>
          <w:color w:val="000000" w:themeColor="text1"/>
          <w:sz w:val="22"/>
          <w:szCs w:val="22"/>
        </w:rPr>
        <w:t>amparo</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sz w:val="22"/>
          <w:szCs w:val="22"/>
        </w:rPr>
        <w:t>Ley del</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Profesorado,</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su</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Reglamento</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normas</w:t>
      </w:r>
      <w:r w:rsidRPr="00772216">
        <w:rPr>
          <w:rFonts w:asciiTheme="minorHAnsi" w:eastAsia="Arial" w:hAnsiTheme="minorHAnsi" w:cstheme="minorHAnsi"/>
          <w:color w:val="000000" w:themeColor="text1"/>
          <w:spacing w:val="23"/>
          <w:sz w:val="22"/>
          <w:szCs w:val="22"/>
        </w:rPr>
        <w:t xml:space="preserve"> </w:t>
      </w:r>
      <w:r w:rsidRPr="00772216">
        <w:rPr>
          <w:rFonts w:asciiTheme="minorHAnsi" w:eastAsia="Arial" w:hAnsiTheme="minorHAnsi" w:cstheme="minorHAnsi"/>
          <w:color w:val="000000" w:themeColor="text1"/>
          <w:sz w:val="22"/>
          <w:szCs w:val="22"/>
        </w:rPr>
        <w:t>vigentes</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sz w:val="22"/>
          <w:szCs w:val="22"/>
        </w:rPr>
        <w:t>que</w:t>
      </w:r>
      <w:r w:rsidRPr="00772216">
        <w:rPr>
          <w:rFonts w:asciiTheme="minorHAnsi" w:eastAsia="Arial" w:hAnsiTheme="minorHAnsi" w:cstheme="minorHAnsi"/>
          <w:color w:val="000000" w:themeColor="text1"/>
          <w:spacing w:val="7"/>
          <w:sz w:val="22"/>
          <w:szCs w:val="22"/>
        </w:rPr>
        <w:t xml:space="preserve"> </w:t>
      </w:r>
      <w:r w:rsidRPr="00772216">
        <w:rPr>
          <w:rFonts w:asciiTheme="minorHAnsi" w:eastAsia="Arial" w:hAnsiTheme="minorHAnsi" w:cstheme="minorHAnsi"/>
          <w:color w:val="000000" w:themeColor="text1"/>
          <w:sz w:val="22"/>
          <w:szCs w:val="22"/>
        </w:rPr>
        <w:t>hubiera resultado</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aplicables,</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siempre</w:t>
      </w:r>
      <w:r w:rsidRPr="00772216">
        <w:rPr>
          <w:rFonts w:asciiTheme="minorHAnsi" w:eastAsia="Arial" w:hAnsiTheme="minorHAnsi" w:cstheme="minorHAnsi"/>
          <w:color w:val="000000" w:themeColor="text1"/>
          <w:spacing w:val="28"/>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z w:val="22"/>
          <w:szCs w:val="22"/>
        </w:rPr>
        <w:t>cuando</w:t>
      </w:r>
      <w:r w:rsidRPr="00772216">
        <w:rPr>
          <w:rFonts w:asciiTheme="minorHAnsi" w:eastAsia="Arial" w:hAnsiTheme="minorHAnsi" w:cstheme="minorHAnsi"/>
          <w:color w:val="000000" w:themeColor="text1"/>
          <w:spacing w:val="34"/>
          <w:sz w:val="22"/>
          <w:szCs w:val="22"/>
        </w:rPr>
        <w:t xml:space="preserve"> </w:t>
      </w:r>
      <w:r w:rsidRPr="00772216">
        <w:rPr>
          <w:rFonts w:asciiTheme="minorHAnsi" w:eastAsia="Arial" w:hAnsiTheme="minorHAnsi" w:cstheme="minorHAnsi"/>
          <w:color w:val="000000" w:themeColor="text1"/>
          <w:sz w:val="22"/>
          <w:szCs w:val="22"/>
        </w:rPr>
        <w:t>se</w:t>
      </w:r>
      <w:r w:rsidRPr="00772216">
        <w:rPr>
          <w:rFonts w:asciiTheme="minorHAnsi" w:eastAsia="Arial" w:hAnsiTheme="minorHAnsi" w:cstheme="minorHAnsi"/>
          <w:color w:val="000000" w:themeColor="text1"/>
          <w:spacing w:val="28"/>
          <w:sz w:val="22"/>
          <w:szCs w:val="22"/>
        </w:rPr>
        <w:t xml:space="preserve"> </w:t>
      </w:r>
      <w:r w:rsidRPr="00772216">
        <w:rPr>
          <w:rFonts w:asciiTheme="minorHAnsi" w:eastAsia="Arial" w:hAnsiTheme="minorHAnsi" w:cstheme="minorHAnsi"/>
          <w:color w:val="000000" w:themeColor="text1"/>
          <w:sz w:val="22"/>
          <w:szCs w:val="22"/>
        </w:rPr>
        <w:t>haya</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sz w:val="22"/>
          <w:szCs w:val="22"/>
        </w:rPr>
        <w:t>cumplido</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con</w:t>
      </w:r>
      <w:r w:rsidRPr="00772216">
        <w:rPr>
          <w:rFonts w:asciiTheme="minorHAnsi" w:eastAsia="Arial" w:hAnsiTheme="minorHAnsi" w:cstheme="minorHAnsi"/>
          <w:color w:val="000000" w:themeColor="text1"/>
          <w:spacing w:val="27"/>
          <w:sz w:val="22"/>
          <w:szCs w:val="22"/>
        </w:rPr>
        <w:t xml:space="preserve"> </w:t>
      </w:r>
      <w:r w:rsidRPr="00772216">
        <w:rPr>
          <w:rFonts w:asciiTheme="minorHAnsi" w:eastAsia="Arial" w:hAnsiTheme="minorHAnsi" w:cstheme="minorHAnsi"/>
          <w:color w:val="000000" w:themeColor="text1"/>
          <w:sz w:val="22"/>
          <w:szCs w:val="22"/>
        </w:rPr>
        <w:t>los</w:t>
      </w:r>
      <w:r w:rsidRPr="00772216">
        <w:rPr>
          <w:rFonts w:asciiTheme="minorHAnsi" w:eastAsia="Arial" w:hAnsiTheme="minorHAnsi" w:cstheme="minorHAnsi"/>
          <w:color w:val="000000" w:themeColor="text1"/>
          <w:spacing w:val="32"/>
          <w:sz w:val="22"/>
          <w:szCs w:val="22"/>
        </w:rPr>
        <w:t xml:space="preserve"> </w:t>
      </w:r>
      <w:r w:rsidRPr="00772216">
        <w:rPr>
          <w:rFonts w:asciiTheme="minorHAnsi" w:eastAsia="Arial" w:hAnsiTheme="minorHAnsi" w:cstheme="minorHAnsi"/>
          <w:color w:val="000000" w:themeColor="text1"/>
          <w:sz w:val="22"/>
          <w:szCs w:val="22"/>
        </w:rPr>
        <w:t>procedimientos allí</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establecidos.</w:t>
      </w:r>
    </w:p>
    <w:p w14:paraId="3717F853" w14:textId="77777777" w:rsidR="00F74B7B" w:rsidRPr="00772216" w:rsidRDefault="00F74B7B" w:rsidP="005C77C5">
      <w:pPr>
        <w:tabs>
          <w:tab w:val="left" w:pos="2460"/>
        </w:tabs>
        <w:ind w:left="142"/>
        <w:jc w:val="both"/>
        <w:rPr>
          <w:rFonts w:asciiTheme="minorHAnsi" w:eastAsia="Arial" w:hAnsiTheme="minorHAnsi" w:cstheme="minorHAnsi"/>
          <w:color w:val="000000" w:themeColor="text1"/>
          <w:sz w:val="22"/>
          <w:szCs w:val="22"/>
        </w:rPr>
      </w:pPr>
      <w:r w:rsidRPr="00B30037">
        <w:rPr>
          <w:rFonts w:asciiTheme="minorHAnsi" w:eastAsia="Arial" w:hAnsiTheme="minorHAnsi" w:cstheme="minorHAnsi"/>
          <w:b/>
          <w:color w:val="000000" w:themeColor="text1"/>
          <w:sz w:val="22"/>
          <w:szCs w:val="22"/>
        </w:rPr>
        <w:t>7.18</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Las</w:t>
      </w:r>
      <w:r w:rsidRPr="00772216">
        <w:rPr>
          <w:rFonts w:asciiTheme="minorHAnsi" w:eastAsia="Arial" w:hAnsiTheme="minorHAnsi" w:cstheme="minorHAnsi"/>
          <w:color w:val="000000" w:themeColor="text1"/>
          <w:spacing w:val="38"/>
          <w:sz w:val="22"/>
          <w:szCs w:val="22"/>
        </w:rPr>
        <w:t xml:space="preserve"> </w:t>
      </w:r>
      <w:r w:rsidRPr="00772216">
        <w:rPr>
          <w:rFonts w:asciiTheme="minorHAnsi" w:eastAsia="Arial" w:hAnsiTheme="minorHAnsi" w:cstheme="minorHAnsi"/>
          <w:color w:val="000000" w:themeColor="text1"/>
          <w:sz w:val="22"/>
          <w:szCs w:val="22"/>
        </w:rPr>
        <w:t>situaciones</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z w:val="22"/>
          <w:szCs w:val="22"/>
        </w:rPr>
        <w:t>no</w:t>
      </w:r>
      <w:r w:rsidRPr="00772216">
        <w:rPr>
          <w:rFonts w:asciiTheme="minorHAnsi" w:eastAsia="Arial" w:hAnsiTheme="minorHAnsi" w:cstheme="minorHAnsi"/>
          <w:color w:val="000000" w:themeColor="text1"/>
          <w:spacing w:val="29"/>
          <w:sz w:val="22"/>
          <w:szCs w:val="22"/>
        </w:rPr>
        <w:t xml:space="preserve"> </w:t>
      </w:r>
      <w:r w:rsidRPr="00772216">
        <w:rPr>
          <w:rFonts w:asciiTheme="minorHAnsi" w:eastAsia="Arial" w:hAnsiTheme="minorHAnsi" w:cstheme="minorHAnsi"/>
          <w:color w:val="000000" w:themeColor="text1"/>
          <w:sz w:val="22"/>
          <w:szCs w:val="22"/>
        </w:rPr>
        <w:t>contempladas</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32"/>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38"/>
          <w:sz w:val="22"/>
          <w:szCs w:val="22"/>
        </w:rPr>
        <w:t xml:space="preserve"> </w:t>
      </w:r>
      <w:r w:rsidRPr="00772216">
        <w:rPr>
          <w:rFonts w:asciiTheme="minorHAnsi" w:eastAsia="Arial" w:hAnsiTheme="minorHAnsi" w:cstheme="minorHAnsi"/>
          <w:color w:val="000000" w:themeColor="text1"/>
          <w:sz w:val="22"/>
          <w:szCs w:val="22"/>
        </w:rPr>
        <w:t>presente</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norma,</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z w:val="22"/>
          <w:szCs w:val="22"/>
        </w:rPr>
        <w:t>serán</w:t>
      </w:r>
      <w:r w:rsidRPr="00772216">
        <w:rPr>
          <w:rFonts w:asciiTheme="minorHAnsi" w:eastAsia="Arial" w:hAnsiTheme="minorHAnsi" w:cstheme="minorHAnsi"/>
          <w:color w:val="000000" w:themeColor="text1"/>
          <w:spacing w:val="32"/>
          <w:sz w:val="22"/>
          <w:szCs w:val="22"/>
        </w:rPr>
        <w:t xml:space="preserve"> </w:t>
      </w:r>
      <w:r w:rsidRPr="00772216">
        <w:rPr>
          <w:rFonts w:asciiTheme="minorHAnsi" w:eastAsia="Arial" w:hAnsiTheme="minorHAnsi" w:cstheme="minorHAnsi"/>
          <w:color w:val="000000" w:themeColor="text1"/>
          <w:sz w:val="22"/>
          <w:szCs w:val="22"/>
        </w:rPr>
        <w:t>atendidas</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por</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w w:val="102"/>
          <w:sz w:val="22"/>
          <w:szCs w:val="22"/>
        </w:rPr>
        <w:t xml:space="preserve">la </w:t>
      </w:r>
      <w:r w:rsidRPr="00772216">
        <w:rPr>
          <w:rFonts w:asciiTheme="minorHAnsi" w:eastAsia="Arial" w:hAnsiTheme="minorHAnsi" w:cstheme="minorHAnsi"/>
          <w:color w:val="000000" w:themeColor="text1"/>
          <w:sz w:val="22"/>
          <w:szCs w:val="22"/>
        </w:rPr>
        <w:t>Oficina</w:t>
      </w:r>
      <w:r w:rsidRPr="00772216">
        <w:rPr>
          <w:rFonts w:asciiTheme="minorHAnsi" w:eastAsia="Arial" w:hAnsiTheme="minorHAnsi" w:cstheme="minorHAnsi"/>
          <w:color w:val="000000" w:themeColor="text1"/>
          <w:spacing w:val="25"/>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3"/>
          <w:sz w:val="22"/>
          <w:szCs w:val="22"/>
        </w:rPr>
        <w:t xml:space="preserve"> </w:t>
      </w:r>
      <w:r w:rsidRPr="00772216">
        <w:rPr>
          <w:rFonts w:asciiTheme="minorHAnsi" w:eastAsia="Arial" w:hAnsiTheme="minorHAnsi" w:cstheme="minorHAnsi"/>
          <w:color w:val="000000" w:themeColor="text1"/>
          <w:sz w:val="22"/>
          <w:szCs w:val="22"/>
        </w:rPr>
        <w:t>Apoyo</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a</w:t>
      </w:r>
      <w:r w:rsidRPr="00772216">
        <w:rPr>
          <w:rFonts w:asciiTheme="minorHAnsi" w:eastAsia="Arial" w:hAnsiTheme="minorHAnsi" w:cstheme="minorHAnsi"/>
          <w:color w:val="000000" w:themeColor="text1"/>
          <w:spacing w:val="27"/>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38"/>
          <w:sz w:val="22"/>
          <w:szCs w:val="22"/>
        </w:rPr>
        <w:t xml:space="preserve"> </w:t>
      </w:r>
      <w:r w:rsidRPr="00772216">
        <w:rPr>
          <w:rFonts w:asciiTheme="minorHAnsi" w:eastAsia="Arial" w:hAnsiTheme="minorHAnsi" w:cstheme="minorHAnsi"/>
          <w:color w:val="000000" w:themeColor="text1"/>
          <w:sz w:val="22"/>
          <w:szCs w:val="22"/>
        </w:rPr>
        <w:t>Administración</w:t>
      </w:r>
      <w:r w:rsidRPr="00772216">
        <w:rPr>
          <w:rFonts w:asciiTheme="minorHAnsi" w:eastAsia="Arial" w:hAnsiTheme="minorHAnsi" w:cstheme="minorHAnsi"/>
          <w:color w:val="000000" w:themeColor="text1"/>
          <w:spacing w:val="4"/>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4"/>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25"/>
          <w:sz w:val="22"/>
          <w:szCs w:val="22"/>
        </w:rPr>
        <w:t xml:space="preserve"> </w:t>
      </w:r>
      <w:r w:rsidRPr="00772216">
        <w:rPr>
          <w:rFonts w:asciiTheme="minorHAnsi" w:eastAsia="Arial" w:hAnsiTheme="minorHAnsi" w:cstheme="minorHAnsi"/>
          <w:color w:val="000000" w:themeColor="text1"/>
          <w:sz w:val="22"/>
          <w:szCs w:val="22"/>
        </w:rPr>
        <w:t>Educación,</w:t>
      </w:r>
      <w:r w:rsidRPr="00772216">
        <w:rPr>
          <w:rFonts w:asciiTheme="minorHAnsi" w:eastAsia="Arial" w:hAnsiTheme="minorHAnsi" w:cstheme="minorHAnsi"/>
          <w:color w:val="000000" w:themeColor="text1"/>
          <w:spacing w:val="-9"/>
          <w:sz w:val="22"/>
          <w:szCs w:val="22"/>
        </w:rPr>
        <w:t xml:space="preserve"> </w:t>
      </w:r>
      <w:r w:rsidRPr="00772216">
        <w:rPr>
          <w:rFonts w:asciiTheme="minorHAnsi" w:eastAsia="Arial" w:hAnsiTheme="minorHAnsi" w:cstheme="minorHAnsi"/>
          <w:color w:val="000000" w:themeColor="text1"/>
          <w:sz w:val="22"/>
          <w:szCs w:val="22"/>
        </w:rPr>
        <w:t>a</w:t>
      </w:r>
      <w:r w:rsidRPr="00772216">
        <w:rPr>
          <w:rFonts w:asciiTheme="minorHAnsi" w:eastAsia="Arial" w:hAnsiTheme="minorHAnsi" w:cstheme="minorHAnsi"/>
          <w:color w:val="000000" w:themeColor="text1"/>
          <w:spacing w:val="23"/>
          <w:sz w:val="22"/>
          <w:szCs w:val="22"/>
        </w:rPr>
        <w:t xml:space="preserve"> </w:t>
      </w:r>
      <w:r w:rsidRPr="00772216">
        <w:rPr>
          <w:rFonts w:asciiTheme="minorHAnsi" w:eastAsia="Arial" w:hAnsiTheme="minorHAnsi" w:cstheme="minorHAnsi"/>
          <w:color w:val="000000" w:themeColor="text1"/>
          <w:sz w:val="22"/>
          <w:szCs w:val="22"/>
        </w:rPr>
        <w:t>través</w:t>
      </w:r>
      <w:r w:rsidRPr="00772216">
        <w:rPr>
          <w:rFonts w:asciiTheme="minorHAnsi" w:eastAsia="Arial" w:hAnsiTheme="minorHAnsi" w:cstheme="minorHAnsi"/>
          <w:color w:val="000000" w:themeColor="text1"/>
          <w:spacing w:val="21"/>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32"/>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35"/>
          <w:sz w:val="22"/>
          <w:szCs w:val="22"/>
        </w:rPr>
        <w:t xml:space="preserve"> </w:t>
      </w:r>
      <w:r w:rsidRPr="00772216">
        <w:rPr>
          <w:rFonts w:asciiTheme="minorHAnsi" w:eastAsia="Arial" w:hAnsiTheme="minorHAnsi" w:cstheme="minorHAnsi"/>
          <w:color w:val="000000" w:themeColor="text1"/>
          <w:sz w:val="22"/>
          <w:szCs w:val="22"/>
        </w:rPr>
        <w:t>Unidad</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w w:val="102"/>
          <w:sz w:val="22"/>
          <w:szCs w:val="22"/>
        </w:rPr>
        <w:t xml:space="preserve">de </w:t>
      </w:r>
      <w:r w:rsidRPr="00772216">
        <w:rPr>
          <w:rFonts w:asciiTheme="minorHAnsi" w:eastAsia="Arial" w:hAnsiTheme="minorHAnsi" w:cstheme="minorHAnsi"/>
          <w:color w:val="000000" w:themeColor="text1"/>
          <w:sz w:val="22"/>
          <w:szCs w:val="22"/>
        </w:rPr>
        <w:t>Organización</w:t>
      </w:r>
      <w:r w:rsidRPr="00772216">
        <w:rPr>
          <w:rFonts w:asciiTheme="minorHAnsi" w:eastAsia="Arial" w:hAnsiTheme="minorHAnsi" w:cstheme="minorHAnsi"/>
          <w:color w:val="000000" w:themeColor="text1"/>
          <w:spacing w:val="7"/>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11"/>
          <w:sz w:val="22"/>
          <w:szCs w:val="22"/>
        </w:rPr>
        <w:t xml:space="preserve"> </w:t>
      </w:r>
      <w:r w:rsidRPr="00772216">
        <w:rPr>
          <w:rFonts w:asciiTheme="minorHAnsi" w:eastAsia="Arial" w:hAnsiTheme="minorHAnsi" w:cstheme="minorHAnsi"/>
          <w:color w:val="000000" w:themeColor="text1"/>
          <w:sz w:val="22"/>
          <w:szCs w:val="22"/>
        </w:rPr>
        <w:t>Métodos,</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coordinación</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sz w:val="22"/>
          <w:szCs w:val="22"/>
        </w:rPr>
        <w:t>con</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las</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sz w:val="22"/>
          <w:szCs w:val="22"/>
        </w:rPr>
        <w:t>demás</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sz w:val="22"/>
          <w:szCs w:val="22"/>
        </w:rPr>
        <w:t>unidades</w:t>
      </w:r>
      <w:r w:rsidRPr="00772216">
        <w:rPr>
          <w:rFonts w:asciiTheme="minorHAnsi" w:eastAsia="Arial" w:hAnsiTheme="minorHAnsi" w:cstheme="minorHAnsi"/>
          <w:color w:val="000000" w:themeColor="text1"/>
          <w:spacing w:val="29"/>
          <w:sz w:val="22"/>
          <w:szCs w:val="22"/>
        </w:rPr>
        <w:t xml:space="preserve"> </w:t>
      </w:r>
      <w:r w:rsidRPr="00772216">
        <w:rPr>
          <w:rFonts w:asciiTheme="minorHAnsi" w:eastAsia="Arial" w:hAnsiTheme="minorHAnsi" w:cstheme="minorHAnsi"/>
          <w:color w:val="000000" w:themeColor="text1"/>
          <w:sz w:val="22"/>
          <w:szCs w:val="22"/>
        </w:rPr>
        <w:t>orgánicas</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del Ministerio</w:t>
      </w:r>
      <w:r w:rsidRPr="00772216">
        <w:rPr>
          <w:rFonts w:asciiTheme="minorHAnsi" w:eastAsia="Arial" w:hAnsiTheme="minorHAnsi" w:cstheme="minorHAnsi"/>
          <w:color w:val="000000" w:themeColor="text1"/>
          <w:spacing w:val="-17"/>
          <w:sz w:val="22"/>
          <w:szCs w:val="22"/>
        </w:rPr>
        <w:t xml:space="preserve"> </w:t>
      </w:r>
      <w:r w:rsidRPr="00772216">
        <w:rPr>
          <w:rFonts w:asciiTheme="minorHAnsi" w:eastAsia="Arial" w:hAnsiTheme="minorHAnsi" w:cstheme="minorHAnsi"/>
          <w:color w:val="000000" w:themeColor="text1"/>
          <w:sz w:val="22"/>
          <w:szCs w:val="22"/>
        </w:rPr>
        <w:t xml:space="preserve">de </w:t>
      </w:r>
      <w:r w:rsidRPr="00772216">
        <w:rPr>
          <w:rFonts w:asciiTheme="minorHAnsi" w:eastAsia="Arial" w:hAnsiTheme="minorHAnsi" w:cstheme="minorHAnsi"/>
          <w:color w:val="000000" w:themeColor="text1"/>
          <w:w w:val="99"/>
          <w:sz w:val="22"/>
          <w:szCs w:val="22"/>
        </w:rPr>
        <w:t>Educación,</w:t>
      </w:r>
      <w:r w:rsidRPr="00772216">
        <w:rPr>
          <w:rFonts w:asciiTheme="minorHAnsi" w:eastAsia="Arial" w:hAnsiTheme="minorHAnsi" w:cstheme="minorHAnsi"/>
          <w:color w:val="000000" w:themeColor="text1"/>
          <w:spacing w:val="-14"/>
          <w:w w:val="99"/>
          <w:sz w:val="22"/>
          <w:szCs w:val="22"/>
        </w:rPr>
        <w:t xml:space="preserve"> </w:t>
      </w:r>
      <w:r w:rsidRPr="00772216">
        <w:rPr>
          <w:rFonts w:asciiTheme="minorHAnsi" w:eastAsia="Arial" w:hAnsiTheme="minorHAnsi" w:cstheme="minorHAnsi"/>
          <w:color w:val="000000" w:themeColor="text1"/>
          <w:sz w:val="22"/>
          <w:szCs w:val="22"/>
        </w:rPr>
        <w:t>según</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sz w:val="22"/>
          <w:szCs w:val="22"/>
        </w:rPr>
        <w:t>corresponda.</w:t>
      </w:r>
    </w:p>
    <w:p w14:paraId="2D9E630B" w14:textId="77777777" w:rsidR="00DF61E9" w:rsidRPr="00772216" w:rsidRDefault="00F74B7B" w:rsidP="005C77C5">
      <w:pPr>
        <w:tabs>
          <w:tab w:val="left" w:pos="2460"/>
        </w:tabs>
        <w:ind w:left="142"/>
        <w:jc w:val="both"/>
        <w:rPr>
          <w:rFonts w:asciiTheme="minorHAnsi" w:eastAsia="Arial" w:hAnsiTheme="minorHAnsi" w:cstheme="minorHAnsi"/>
          <w:color w:val="000000" w:themeColor="text1"/>
          <w:w w:val="101"/>
          <w:sz w:val="22"/>
          <w:szCs w:val="22"/>
        </w:rPr>
        <w:sectPr w:rsidR="00DF61E9" w:rsidRPr="00772216" w:rsidSect="005C77C5">
          <w:type w:val="nextColumn"/>
          <w:pgSz w:w="11907" w:h="16839" w:code="9"/>
          <w:pgMar w:top="1417" w:right="1701" w:bottom="1417" w:left="1701" w:header="964" w:footer="964" w:gutter="0"/>
          <w:cols w:sep="1" w:space="720"/>
          <w:docGrid w:linePitch="299"/>
        </w:sectPr>
      </w:pPr>
      <w:r w:rsidRPr="00B30037">
        <w:rPr>
          <w:rFonts w:asciiTheme="minorHAnsi" w:eastAsia="Arial" w:hAnsiTheme="minorHAnsi" w:cstheme="minorHAnsi"/>
          <w:b/>
          <w:color w:val="000000" w:themeColor="text1"/>
          <w:spacing w:val="-16"/>
          <w:w w:val="104"/>
          <w:sz w:val="22"/>
          <w:szCs w:val="22"/>
        </w:rPr>
        <w:t>7</w:t>
      </w:r>
      <w:r w:rsidRPr="00B30037">
        <w:rPr>
          <w:rFonts w:asciiTheme="minorHAnsi" w:eastAsia="Arial" w:hAnsiTheme="minorHAnsi" w:cstheme="minorHAnsi"/>
          <w:b/>
          <w:color w:val="000000" w:themeColor="text1"/>
          <w:spacing w:val="3"/>
          <w:w w:val="205"/>
          <w:sz w:val="22"/>
          <w:szCs w:val="22"/>
        </w:rPr>
        <w:t>.</w:t>
      </w:r>
      <w:r w:rsidRPr="00B30037">
        <w:rPr>
          <w:rFonts w:asciiTheme="minorHAnsi" w:eastAsia="Arial" w:hAnsiTheme="minorHAnsi" w:cstheme="minorHAnsi"/>
          <w:b/>
          <w:color w:val="000000" w:themeColor="text1"/>
          <w:w w:val="107"/>
          <w:sz w:val="22"/>
          <w:szCs w:val="22"/>
        </w:rPr>
        <w:t>19</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57"/>
          <w:sz w:val="22"/>
          <w:szCs w:val="22"/>
        </w:rPr>
        <w:t xml:space="preserve"> </w:t>
      </w:r>
      <w:r w:rsidRPr="00772216">
        <w:rPr>
          <w:rFonts w:asciiTheme="minorHAnsi" w:eastAsia="Arial" w:hAnsiTheme="minorHAnsi" w:cstheme="minorHAnsi"/>
          <w:color w:val="000000" w:themeColor="text1"/>
          <w:sz w:val="22"/>
          <w:szCs w:val="22"/>
        </w:rPr>
        <w:t>Órgano</w:t>
      </w:r>
      <w:r w:rsidRPr="00772216">
        <w:rPr>
          <w:rFonts w:asciiTheme="minorHAnsi" w:eastAsia="Arial" w:hAnsiTheme="minorHAnsi" w:cstheme="minorHAnsi"/>
          <w:color w:val="000000" w:themeColor="text1"/>
          <w:spacing w:val="43"/>
          <w:sz w:val="22"/>
          <w:szCs w:val="22"/>
        </w:rPr>
        <w:t xml:space="preserve"> </w:t>
      </w:r>
      <w:r w:rsidRPr="00772216">
        <w:rPr>
          <w:rFonts w:asciiTheme="minorHAnsi" w:eastAsia="Arial" w:hAnsiTheme="minorHAnsi" w:cstheme="minorHAnsi"/>
          <w:color w:val="000000" w:themeColor="text1"/>
          <w:sz w:val="22"/>
          <w:szCs w:val="22"/>
        </w:rPr>
        <w:t>de</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Control</w:t>
      </w:r>
      <w:r w:rsidRPr="00772216">
        <w:rPr>
          <w:rFonts w:asciiTheme="minorHAnsi" w:eastAsia="Arial" w:hAnsiTheme="minorHAnsi" w:cstheme="minorHAnsi"/>
          <w:color w:val="000000" w:themeColor="text1"/>
          <w:spacing w:val="43"/>
          <w:sz w:val="22"/>
          <w:szCs w:val="22"/>
        </w:rPr>
        <w:t xml:space="preserve"> </w:t>
      </w:r>
      <w:r w:rsidRPr="00772216">
        <w:rPr>
          <w:rFonts w:asciiTheme="minorHAnsi" w:eastAsia="Arial" w:hAnsiTheme="minorHAnsi" w:cstheme="minorHAnsi"/>
          <w:color w:val="000000" w:themeColor="text1"/>
          <w:sz w:val="22"/>
          <w:szCs w:val="22"/>
        </w:rPr>
        <w:t>Institucional</w:t>
      </w:r>
      <w:r w:rsidRPr="00772216">
        <w:rPr>
          <w:rFonts w:asciiTheme="minorHAnsi" w:eastAsia="Arial" w:hAnsiTheme="minorHAnsi" w:cstheme="minorHAnsi"/>
          <w:color w:val="000000" w:themeColor="text1"/>
          <w:spacing w:val="42"/>
          <w:sz w:val="22"/>
          <w:szCs w:val="22"/>
        </w:rPr>
        <w:t xml:space="preserve"> </w:t>
      </w:r>
      <w:r w:rsidRPr="00772216">
        <w:rPr>
          <w:rFonts w:asciiTheme="minorHAnsi" w:eastAsia="Arial" w:hAnsiTheme="minorHAnsi" w:cstheme="minorHAnsi"/>
          <w:color w:val="000000" w:themeColor="text1"/>
          <w:sz w:val="22"/>
          <w:szCs w:val="22"/>
        </w:rPr>
        <w:t>respectivo,</w:t>
      </w:r>
      <w:r w:rsidRPr="00772216">
        <w:rPr>
          <w:rFonts w:asciiTheme="minorHAnsi" w:eastAsia="Arial" w:hAnsiTheme="minorHAnsi" w:cstheme="minorHAnsi"/>
          <w:color w:val="000000" w:themeColor="text1"/>
          <w:spacing w:val="39"/>
          <w:sz w:val="22"/>
          <w:szCs w:val="22"/>
        </w:rPr>
        <w:t xml:space="preserve"> </w:t>
      </w:r>
      <w:r w:rsidRPr="00772216">
        <w:rPr>
          <w:rFonts w:asciiTheme="minorHAnsi" w:eastAsia="Arial" w:hAnsiTheme="minorHAnsi" w:cstheme="minorHAnsi"/>
          <w:color w:val="000000" w:themeColor="text1"/>
          <w:sz w:val="22"/>
          <w:szCs w:val="22"/>
        </w:rPr>
        <w:t>es</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responsable</w:t>
      </w:r>
      <w:r w:rsidRPr="00772216">
        <w:rPr>
          <w:rFonts w:asciiTheme="minorHAnsi" w:eastAsia="Arial" w:hAnsiTheme="minorHAnsi" w:cstheme="minorHAnsi"/>
          <w:color w:val="000000" w:themeColor="text1"/>
          <w:spacing w:val="58"/>
          <w:sz w:val="22"/>
          <w:szCs w:val="22"/>
        </w:rPr>
        <w:t xml:space="preserve"> </w:t>
      </w:r>
      <w:r w:rsidRPr="00772216">
        <w:rPr>
          <w:rFonts w:asciiTheme="minorHAnsi" w:eastAsia="Arial" w:hAnsiTheme="minorHAnsi" w:cstheme="minorHAnsi"/>
          <w:color w:val="000000" w:themeColor="text1"/>
          <w:sz w:val="22"/>
          <w:szCs w:val="22"/>
        </w:rPr>
        <w:t>de</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velar</w:t>
      </w:r>
      <w:r w:rsidRPr="00772216">
        <w:rPr>
          <w:rFonts w:asciiTheme="minorHAnsi" w:eastAsia="Arial" w:hAnsiTheme="minorHAnsi" w:cstheme="minorHAnsi"/>
          <w:color w:val="000000" w:themeColor="text1"/>
          <w:spacing w:val="52"/>
          <w:sz w:val="22"/>
          <w:szCs w:val="22"/>
        </w:rPr>
        <w:t xml:space="preserve"> </w:t>
      </w:r>
      <w:r w:rsidRPr="00772216">
        <w:rPr>
          <w:rFonts w:asciiTheme="minorHAnsi" w:eastAsia="Arial" w:hAnsiTheme="minorHAnsi" w:cstheme="minorHAnsi"/>
          <w:color w:val="000000" w:themeColor="text1"/>
          <w:sz w:val="22"/>
          <w:szCs w:val="22"/>
        </w:rPr>
        <w:t>por</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w w:val="102"/>
          <w:sz w:val="22"/>
          <w:szCs w:val="22"/>
        </w:rPr>
        <w:t xml:space="preserve">el </w:t>
      </w:r>
      <w:r w:rsidRPr="00772216">
        <w:rPr>
          <w:rFonts w:asciiTheme="minorHAnsi" w:eastAsia="Arial" w:hAnsiTheme="minorHAnsi" w:cstheme="minorHAnsi"/>
          <w:color w:val="000000" w:themeColor="text1"/>
          <w:sz w:val="22"/>
          <w:szCs w:val="22"/>
        </w:rPr>
        <w:t>estricto</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w w:val="98"/>
          <w:sz w:val="22"/>
          <w:szCs w:val="22"/>
        </w:rPr>
        <w:t xml:space="preserve">cumplimiento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4"/>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z w:val="22"/>
          <w:szCs w:val="22"/>
        </w:rPr>
        <w:t>presente</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w w:val="101"/>
          <w:sz w:val="22"/>
          <w:szCs w:val="22"/>
        </w:rPr>
        <w:t>norma.</w:t>
      </w:r>
    </w:p>
    <w:p w14:paraId="304A5D23" w14:textId="77777777" w:rsidR="00F74B7B" w:rsidRPr="00772216" w:rsidRDefault="00F74B7B" w:rsidP="005C77C5">
      <w:pPr>
        <w:ind w:left="1692" w:hanging="561"/>
        <w:jc w:val="both"/>
        <w:rPr>
          <w:rFonts w:asciiTheme="minorHAnsi" w:eastAsia="Arial" w:hAnsiTheme="minorHAnsi" w:cstheme="minorHAnsi"/>
          <w:color w:val="000000" w:themeColor="text1"/>
          <w:sz w:val="22"/>
          <w:szCs w:val="22"/>
        </w:rPr>
      </w:pPr>
    </w:p>
    <w:p w14:paraId="2FE3CDC6" w14:textId="77777777" w:rsidR="00F74B7B" w:rsidRPr="00772216" w:rsidRDefault="00F74B7B" w:rsidP="005C77C5">
      <w:pPr>
        <w:ind w:left="709"/>
        <w:rPr>
          <w:rFonts w:asciiTheme="minorHAnsi" w:hAnsiTheme="minorHAnsi" w:cstheme="minorHAnsi"/>
          <w:b/>
          <w:bCs/>
          <w:sz w:val="22"/>
          <w:szCs w:val="22"/>
        </w:rPr>
      </w:pPr>
    </w:p>
    <w:p w14:paraId="5159F866" w14:textId="77777777" w:rsidR="00F74B7B" w:rsidRPr="00772216" w:rsidRDefault="00F74B7B" w:rsidP="005C77C5">
      <w:pPr>
        <w:ind w:left="709"/>
        <w:rPr>
          <w:rFonts w:asciiTheme="minorHAnsi" w:hAnsiTheme="minorHAnsi" w:cstheme="minorHAnsi"/>
          <w:b/>
          <w:bCs/>
          <w:sz w:val="22"/>
          <w:szCs w:val="22"/>
        </w:rPr>
      </w:pPr>
      <w:r w:rsidRPr="00772216">
        <w:rPr>
          <w:rFonts w:asciiTheme="minorHAnsi" w:hAnsiTheme="minorHAnsi" w:cstheme="minorHAnsi"/>
          <w:b/>
          <w:bCs/>
          <w:sz w:val="22"/>
          <w:szCs w:val="22"/>
        </w:rPr>
        <w:br w:type="page"/>
      </w:r>
    </w:p>
    <w:p w14:paraId="039B483C" w14:textId="77777777" w:rsidR="003D43FF" w:rsidRDefault="003D43FF" w:rsidP="005C77C5">
      <w:pPr>
        <w:pStyle w:val="Prrafodelista"/>
        <w:numPr>
          <w:ilvl w:val="0"/>
          <w:numId w:val="6"/>
        </w:numPr>
        <w:spacing w:after="0" w:line="240" w:lineRule="auto"/>
        <w:rPr>
          <w:rFonts w:asciiTheme="minorHAnsi" w:hAnsiTheme="minorHAnsi" w:cstheme="minorHAnsi"/>
          <w:b/>
          <w:bCs/>
        </w:rPr>
        <w:sectPr w:rsidR="003D43FF" w:rsidSect="005C77C5">
          <w:type w:val="continuous"/>
          <w:pgSz w:w="11907" w:h="16839" w:code="9"/>
          <w:pgMar w:top="1417" w:right="1701" w:bottom="1417" w:left="1701" w:header="964" w:footer="964" w:gutter="0"/>
          <w:cols w:sep="1" w:space="720"/>
          <w:docGrid w:linePitch="299"/>
        </w:sectPr>
      </w:pPr>
    </w:p>
    <w:p w14:paraId="772EDDD7" w14:textId="77777777" w:rsidR="006E5B5A" w:rsidRDefault="006E5B5A">
      <w:pPr>
        <w:overflowPunct/>
        <w:autoSpaceDE/>
        <w:autoSpaceDN/>
        <w:adjustRightInd/>
        <w:textAlignment w:val="auto"/>
        <w:rPr>
          <w:rFonts w:asciiTheme="minorHAnsi" w:eastAsia="Calibri" w:hAnsiTheme="minorHAnsi" w:cstheme="minorHAnsi"/>
          <w:b/>
          <w:bCs/>
          <w:sz w:val="26"/>
          <w:szCs w:val="26"/>
          <w:lang w:val="es-PE" w:eastAsia="en-US"/>
        </w:rPr>
      </w:pPr>
      <w:r>
        <w:rPr>
          <w:rFonts w:asciiTheme="minorHAnsi" w:hAnsiTheme="minorHAnsi" w:cstheme="minorHAnsi"/>
          <w:b/>
          <w:bCs/>
          <w:sz w:val="26"/>
          <w:szCs w:val="26"/>
        </w:rPr>
        <w:br w:type="page"/>
      </w:r>
    </w:p>
    <w:p w14:paraId="5C017C36" w14:textId="77777777" w:rsidR="00A4203C" w:rsidRDefault="00A4203C" w:rsidP="005C77C5">
      <w:pPr>
        <w:pStyle w:val="Prrafodelista"/>
        <w:spacing w:after="0" w:line="240" w:lineRule="auto"/>
        <w:ind w:left="360"/>
        <w:jc w:val="center"/>
        <w:rPr>
          <w:rFonts w:asciiTheme="minorHAnsi" w:hAnsiTheme="minorHAnsi" w:cstheme="minorHAnsi"/>
          <w:b/>
          <w:bCs/>
          <w:sz w:val="26"/>
          <w:szCs w:val="26"/>
        </w:rPr>
      </w:pPr>
    </w:p>
    <w:p w14:paraId="40070E3E" w14:textId="77777777" w:rsidR="00A4203C" w:rsidRDefault="00A4203C" w:rsidP="005C77C5">
      <w:pPr>
        <w:pStyle w:val="Prrafodelista"/>
        <w:spacing w:after="0" w:line="240" w:lineRule="auto"/>
        <w:ind w:left="360"/>
        <w:jc w:val="center"/>
        <w:rPr>
          <w:rFonts w:asciiTheme="minorHAnsi" w:hAnsiTheme="minorHAnsi" w:cstheme="minorHAnsi"/>
          <w:b/>
          <w:bCs/>
          <w:sz w:val="26"/>
          <w:szCs w:val="26"/>
        </w:rPr>
      </w:pPr>
    </w:p>
    <w:p w14:paraId="69BA2634" w14:textId="77777777" w:rsidR="00A4203C" w:rsidRDefault="00A4203C" w:rsidP="005C77C5">
      <w:pPr>
        <w:pStyle w:val="Prrafodelista"/>
        <w:spacing w:after="0" w:line="240" w:lineRule="auto"/>
        <w:ind w:left="360"/>
        <w:jc w:val="center"/>
        <w:rPr>
          <w:rFonts w:asciiTheme="minorHAnsi" w:hAnsiTheme="minorHAnsi" w:cstheme="minorHAnsi"/>
          <w:b/>
          <w:bCs/>
          <w:sz w:val="26"/>
          <w:szCs w:val="26"/>
        </w:rPr>
      </w:pPr>
    </w:p>
    <w:p w14:paraId="2558963F" w14:textId="77777777" w:rsidR="00A4203C" w:rsidRDefault="00A4203C" w:rsidP="005C77C5">
      <w:pPr>
        <w:pStyle w:val="Prrafodelista"/>
        <w:spacing w:after="0" w:line="240" w:lineRule="auto"/>
        <w:ind w:left="360"/>
        <w:jc w:val="center"/>
        <w:rPr>
          <w:rFonts w:asciiTheme="minorHAnsi" w:hAnsiTheme="minorHAnsi" w:cstheme="minorHAnsi"/>
          <w:b/>
          <w:bCs/>
          <w:sz w:val="26"/>
          <w:szCs w:val="26"/>
        </w:rPr>
      </w:pPr>
    </w:p>
    <w:p w14:paraId="5288C44E" w14:textId="77777777" w:rsidR="00A4203C" w:rsidRDefault="00E07FE2" w:rsidP="005C77C5">
      <w:pPr>
        <w:pStyle w:val="Prrafodelista"/>
        <w:spacing w:after="0" w:line="240" w:lineRule="auto"/>
        <w:ind w:left="360"/>
        <w:jc w:val="center"/>
        <w:rPr>
          <w:rFonts w:asciiTheme="minorHAnsi" w:hAnsiTheme="minorHAnsi" w:cstheme="minorHAnsi"/>
          <w:b/>
          <w:bCs/>
          <w:sz w:val="26"/>
          <w:szCs w:val="26"/>
        </w:rPr>
      </w:pPr>
      <w:r>
        <w:rPr>
          <w:rFonts w:asciiTheme="minorHAnsi" w:hAnsiTheme="minorHAnsi" w:cstheme="minorHAnsi"/>
          <w:b/>
          <w:bCs/>
          <w:noProof/>
          <w:sz w:val="26"/>
          <w:szCs w:val="26"/>
          <w:lang w:eastAsia="es-PE"/>
        </w:rPr>
        <mc:AlternateContent>
          <mc:Choice Requires="wpg">
            <w:drawing>
              <wp:anchor distT="0" distB="0" distL="114300" distR="114300" simplePos="0" relativeHeight="251884544" behindDoc="0" locked="0" layoutInCell="1" allowOverlap="1" wp14:anchorId="1FD940AB" wp14:editId="6C92A4AE">
                <wp:simplePos x="0" y="0"/>
                <wp:positionH relativeFrom="column">
                  <wp:posOffset>-35560</wp:posOffset>
                </wp:positionH>
                <wp:positionV relativeFrom="paragraph">
                  <wp:posOffset>2530475</wp:posOffset>
                </wp:positionV>
                <wp:extent cx="5770245" cy="2443480"/>
                <wp:effectExtent l="2540" t="0" r="8890" b="7620"/>
                <wp:wrapSquare wrapText="bothSides"/>
                <wp:docPr id="103"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2443480"/>
                          <a:chOff x="1390" y="1664"/>
                          <a:chExt cx="9087" cy="2092"/>
                        </a:xfrm>
                      </wpg:grpSpPr>
                      <wps:wsp>
                        <wps:cNvPr id="104" name="AutoShape 309"/>
                        <wps:cNvSpPr>
                          <a:spLocks noChangeArrowheads="1"/>
                        </wps:cNvSpPr>
                        <wps:spPr bwMode="auto">
                          <a:xfrm rot="16200000">
                            <a:off x="1308" y="3133"/>
                            <a:ext cx="705" cy="542"/>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310"/>
                        <wps:cNvSpPr>
                          <a:spLocks noChangeArrowheads="1"/>
                        </wps:cNvSpPr>
                        <wps:spPr bwMode="auto">
                          <a:xfrm>
                            <a:off x="1390" y="1664"/>
                            <a:ext cx="9087" cy="1738"/>
                          </a:xfrm>
                          <a:prstGeom prst="rect">
                            <a:avLst/>
                          </a:prstGeom>
                          <a:gradFill rotWithShape="0">
                            <a:gsLst>
                              <a:gs pos="0">
                                <a:srgbClr val="B8CCE4"/>
                              </a:gs>
                              <a:gs pos="100000">
                                <a:schemeClr val="accent1">
                                  <a:lumMod val="40000"/>
                                  <a:lumOff val="60000"/>
                                </a:schemeClr>
                              </a:gs>
                            </a:gsLst>
                            <a:lin ang="5400000" scaled="1"/>
                          </a:gra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Lst>
                        </wps:spPr>
                        <wps:txbx>
                          <w:txbxContent>
                            <w:p w14:paraId="20692E60" w14:textId="77777777" w:rsidR="00E16AF6" w:rsidRPr="004C2A3B" w:rsidRDefault="00E16AF6" w:rsidP="008D2B6C">
                              <w:pPr>
                                <w:jc w:val="center"/>
                                <w:rPr>
                                  <w:rFonts w:asciiTheme="minorHAnsi" w:hAnsiTheme="minorHAnsi" w:cstheme="minorHAnsi"/>
                                  <w:sz w:val="36"/>
                                  <w:lang w:val="es-PE"/>
                                </w:rPr>
                              </w:pPr>
                            </w:p>
                            <w:p w14:paraId="7E24D6C3" w14:textId="77777777" w:rsidR="00E16AF6" w:rsidRPr="00AC7C4F" w:rsidRDefault="00E16AF6" w:rsidP="008D2B6C">
                              <w:pPr>
                                <w:pStyle w:val="Prrafodelista"/>
                                <w:spacing w:after="0" w:line="240" w:lineRule="auto"/>
                                <w:ind w:left="360"/>
                                <w:jc w:val="center"/>
                                <w:rPr>
                                  <w:rFonts w:asciiTheme="minorHAnsi" w:hAnsiTheme="minorHAnsi" w:cstheme="minorHAnsi"/>
                                  <w:b/>
                                  <w:bCs/>
                                  <w:color w:val="0070C0"/>
                                  <w:sz w:val="48"/>
                                  <w:szCs w:val="26"/>
                                </w:rPr>
                              </w:pPr>
                              <w:r w:rsidRPr="00AC7C4F">
                                <w:rPr>
                                  <w:rFonts w:asciiTheme="minorHAnsi" w:hAnsiTheme="minorHAnsi" w:cstheme="minorHAnsi"/>
                                  <w:b/>
                                  <w:bCs/>
                                  <w:color w:val="0070C0"/>
                                  <w:sz w:val="48"/>
                                  <w:szCs w:val="26"/>
                                </w:rPr>
                                <w:t>III</w:t>
                              </w:r>
                            </w:p>
                            <w:p w14:paraId="664FF864" w14:textId="77777777" w:rsidR="00E16AF6" w:rsidRPr="00A4203C" w:rsidRDefault="00E16AF6" w:rsidP="008D2B6C">
                              <w:pPr>
                                <w:pStyle w:val="Prrafodelista"/>
                                <w:spacing w:after="0" w:line="240" w:lineRule="auto"/>
                                <w:ind w:left="360"/>
                                <w:jc w:val="center"/>
                                <w:rPr>
                                  <w:rFonts w:asciiTheme="minorHAnsi" w:hAnsiTheme="minorHAnsi" w:cstheme="minorHAnsi"/>
                                  <w:b/>
                                  <w:bCs/>
                                  <w:sz w:val="48"/>
                                  <w:szCs w:val="26"/>
                                </w:rPr>
                              </w:pPr>
                            </w:p>
                            <w:p w14:paraId="24F8F06B" w14:textId="77777777" w:rsidR="00E16AF6" w:rsidRPr="00AC7C4F" w:rsidRDefault="00E16AF6" w:rsidP="008D2B6C">
                              <w:pPr>
                                <w:pStyle w:val="NormalWeb"/>
                                <w:widowControl w:val="0"/>
                                <w:spacing w:before="0" w:beforeAutospacing="0" w:after="0" w:afterAutospacing="0"/>
                                <w:jc w:val="center"/>
                                <w:rPr>
                                  <w:rFonts w:asciiTheme="minorHAnsi" w:hAnsiTheme="minorHAnsi" w:cstheme="minorHAnsi"/>
                                  <w:b/>
                                  <w:bCs/>
                                  <w:color w:val="0070C0"/>
                                  <w:sz w:val="48"/>
                                  <w:szCs w:val="48"/>
                                </w:rPr>
                              </w:pPr>
                              <w:r w:rsidRPr="00AC7C4F">
                                <w:rPr>
                                  <w:rFonts w:asciiTheme="minorHAnsi" w:hAnsiTheme="minorHAnsi" w:cstheme="minorHAnsi"/>
                                  <w:b/>
                                  <w:bCs/>
                                  <w:color w:val="0070C0"/>
                                  <w:sz w:val="48"/>
                                  <w:szCs w:val="26"/>
                                </w:rPr>
                                <w:t>NORMAS TÉCNICO PEDAGÓGICAS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940AB" id="Group 308" o:spid="_x0000_s1142" style="position:absolute;left:0;text-align:left;margin-left:-2.8pt;margin-top:199.25pt;width:454.35pt;height:192.4pt;z-index:251884544" coordorigin="1390,1664" coordsize="9087,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PzQAQAAP8LAAAOAAAAZHJzL2Uyb0RvYy54bWzMVttu4zYQfS/QfyD07lg3XyTEWWycCwpk&#10;u4umRZ9piZLYUqRK0pHTov++w6EsW8kusNhesHlwRJEczZw555CXbw6tIE9MG67kJoguwoAwWaiS&#10;y3oT/PLz3WwdEGOpLKlQkm2CZ2aCN1fff3fZdzmLVaNEyTSBINLkfbcJGmu7fD43RcNaai5UxyRM&#10;Vkq31MJQ1/NS0x6it2Ieh+Fy3itddloVzBh4e+MngyuMX1WssO+ryjBLxCaA3Cz+avzdud/51SXN&#10;a027hhdDGvQrsmgpl/DRMdQNtZTsNX8VquWFVkZV9qJQ7VxVFS8Y1gDVROGLau612ndYS533dTfC&#10;BNC+wOmrwxY/Pn3QhJfQuzAJiKQtNAm/S5Jw7eDpuzqHVfe6e+w+aF8jPD6o4ncD0/OX825c+8Vk&#10;179TJQSke6sQnkOlWxcCCicH7MLz2AV2sKSAl4vVKozTRUAKmIvTNEnXQ5+KBprp9kVJBs2E6Wi5&#10;TH0Pi+Z22J+F69WwOcxiNzunuf8wJjsk5yoDzpkTrOafwfrY0I5ht4wDbIQ1PcL6FlDARQBt5qHF&#10;lUdcjQeVSLVtqKzZW61V3zBaQmIR1uEyhtB+gxsYaMmnUSZaAdmjJYgE/hD8AfTINdaBl0RJ4sE7&#10;Qr8KB9gX6RQ4mnfa2HumWuIeNoHVHFIUrl6a06cHY5EZ5cAgWv4WkKoVoKUnKsgCc/CdGBZDT44h&#10;3U6jBC/vuBA40PVuKzSBrcCOcBVukQCwZbJMSLdYKrfNx/ZvoJohH1cXqvCvLIrT8DrOZnfL9WqW&#10;3qWLWbYK17Mwyq6zZZhm6c3d366YKM0bXpZMPnDJjo4QpV9GjcGbvJbRE0i/CbJFvECcJtmbaZFn&#10;CE2WtdyCQQreboK1WzNIwdHiVpZQNs0t5cI/z6fpI/MBg+N/RAU04HnjBbBT5TNwCNkCmgIrh+42&#10;Sv8ZkB5scROYP/ZUs4CIHyTwMIvS1PkoDtLFKoaBPp/Znc9QWUAoYEtA/OPWeu/dd5rXDXwpQmCk&#10;ctqouHVtdPn5rIYBaPR/Eyvw33vgT3B0IMNJEiHmE+0BE/9Nsboujup8ZW1HdZ6MLVol6M2jsZ3E&#10;NOhTQ/onbXp1nOsNjjyUm2v8r9w26EvOil0qtTnq2ZBOQdf96wljr9fb7S16LyRRG7/Nr448T90r&#10;PMfZqGVaFExa33Oxb+Fw8BpPT8SG187kUfrL42unfHcjcJGQzO6D+N0hUcElMAzOxQWGAlKaggpW&#10;Ho0TD+bRXz5rHHhhGEKqPQjvsSl7UnLnePE6ycA3Sw4MTtbhMszglKGihmtPYTWo4BNAjkn7ej5X&#10;/miPND8vf5A6FV1DfYBx4StAxmwRF3ZeyLdmh1G8Gg6kidF9IVYjJ6ZYjQx6hczkI/+1m9rD7oC3&#10;qQUe2Ccr+/YNFu9GcMv0wvI3YneNPR/D8/m9/eojAAAA//8DAFBLAwQUAAYACAAAACEAMBi7xeIA&#10;AAAKAQAADwAAAGRycy9kb3ducmV2LnhtbEyPwWrDMBBE74X+g9hAb4nsCqeO43UIoe0pFJIUSm+K&#10;tbFNLMlYiu38fdVTe1zmMfM230y6ZQP1rrEGIV5EwMiUVjWmQvg8vc1TYM5Lo2RrDSHcycGmeHzI&#10;ZabsaA40HH3FQolxmUSove8yzl1Zk5ZuYTsyIbvYXksfzr7iqpdjKNctf46iJdeyMWGhlh3taiqv&#10;x5tGeB/luBXx67C/Xnb371Py8bWPCfFpNm3XwDxN/g+GX/2gDkVwOtubUY61CPNkGUgEsUoTYAFY&#10;RSIGdkZ4SYUAXuT8/wvFDwAAAP//AwBQSwECLQAUAAYACAAAACEAtoM4kv4AAADhAQAAEwAAAAAA&#10;AAAAAAAAAAAAAAAAW0NvbnRlbnRfVHlwZXNdLnhtbFBLAQItABQABgAIAAAAIQA4/SH/1gAAAJQB&#10;AAALAAAAAAAAAAAAAAAAAC8BAABfcmVscy8ucmVsc1BLAQItABQABgAIAAAAIQCDcoPzQAQAAP8L&#10;AAAOAAAAAAAAAAAAAAAAAC4CAABkcnMvZTJvRG9jLnhtbFBLAQItABQABgAIAAAAIQAwGLvF4gAA&#10;AAoBAAAPAAAAAAAAAAAAAAAAAJoGAABkcnMvZG93bnJldi54bWxQSwUGAAAAAAQABADzAAAAqQcA&#10;AAAA&#10;">
                <v:shape id="AutoShape 309" o:spid="_x0000_s1143" type="#_x0000_t5" style="position:absolute;left:1308;top:3133;width:705;height:5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TadwgAAANwAAAAPAAAAZHJzL2Rvd25yZXYueG1sRE9Na8JA&#10;EL0L/odlBG91Yy1BoqvEgtBTadOK1zE7JtHsbLq71fjv3ULB2zze5yzXvWnFhZxvLCuYThIQxKXV&#10;DVcKvr+2T3MQPiBrbC2Tght5WK+GgyVm2l75ky5FqEQMYZ+hgjqELpPSlzUZ9BPbEUfuaJ3BEKGr&#10;pHZ4jeGmlc9JkkqDDceGGjt6rak8F79GwXurDzs+z/L055SfNs2e8WPLSo1Hfb4AEagPD/G/+03H&#10;+ckL/D0TL5CrOwAAAP//AwBQSwECLQAUAAYACAAAACEA2+H2y+4AAACFAQAAEwAAAAAAAAAAAAAA&#10;AAAAAAAAW0NvbnRlbnRfVHlwZXNdLnhtbFBLAQItABQABgAIAAAAIQBa9CxbvwAAABUBAAALAAAA&#10;AAAAAAAAAAAAAB8BAABfcmVscy8ucmVsc1BLAQItABQABgAIAAAAIQCPMTadwgAAANwAAAAPAAAA&#10;AAAAAAAAAAAAAAcCAABkcnMvZG93bnJldi54bWxQSwUGAAAAAAMAAwC3AAAA9gIAAAAA&#10;" fillcolor="#0070c0" stroked="f"/>
                <v:rect id="Rectangle 310" o:spid="_x0000_s1144" style="position:absolute;left:1390;top:1664;width:9087;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ftTwQAAANwAAAAPAAAAZHJzL2Rvd25yZXYueG1sRE9NawIx&#10;EL0X/A9hCt5qtgWlbo1SxFIP9lC1PQ+babJ0MwlJuq7/3hQEb/N4n7NYDa4TPcXUelbwOKlAEDde&#10;t2wUHA9vD88gUkbW2HkmBWdKsFqO7hZYa3/iT+r32YgSwqlGBTbnUEuZGksO08QH4sL9+OgwFxiN&#10;1BFPJdx18qmqZtJhy6XBYqC1peZ3/+cUtB99zPOv1Jm1DWG3+d69NyYpNb4fXl9AZBryTXx1b3WZ&#10;X03h/5lygVxeAAAA//8DAFBLAQItABQABgAIAAAAIQDb4fbL7gAAAIUBAAATAAAAAAAAAAAAAAAA&#10;AAAAAABbQ29udGVudF9UeXBlc10ueG1sUEsBAi0AFAAGAAgAAAAhAFr0LFu/AAAAFQEAAAsAAAAA&#10;AAAAAAAAAAAAHwEAAF9yZWxzLy5yZWxzUEsBAi0AFAAGAAgAAAAhACuR+1PBAAAA3AAAAA8AAAAA&#10;AAAAAAAAAAAABwIAAGRycy9kb3ducmV2LnhtbFBLBQYAAAAAAwADALcAAAD1AgAAAAA=&#10;" fillcolor="#b8cce4" stroked="f" strokecolor="#95b3d7 [1940]" strokeweight="1pt">
                  <v:fill color2="#b8cce4 [1300]" focus="100%" type="gradient"/>
                  <v:shadow on="t" color="#243f60 [1604]" opacity=".5" offset="1pt"/>
                  <v:textbox>
                    <w:txbxContent>
                      <w:p w14:paraId="20692E60" w14:textId="77777777" w:rsidR="00E16AF6" w:rsidRPr="004C2A3B" w:rsidRDefault="00E16AF6" w:rsidP="008D2B6C">
                        <w:pPr>
                          <w:jc w:val="center"/>
                          <w:rPr>
                            <w:rFonts w:asciiTheme="minorHAnsi" w:hAnsiTheme="minorHAnsi" w:cstheme="minorHAnsi"/>
                            <w:sz w:val="36"/>
                            <w:lang w:val="es-PE"/>
                          </w:rPr>
                        </w:pPr>
                      </w:p>
                      <w:p w14:paraId="7E24D6C3" w14:textId="77777777" w:rsidR="00E16AF6" w:rsidRPr="00AC7C4F" w:rsidRDefault="00E16AF6" w:rsidP="008D2B6C">
                        <w:pPr>
                          <w:pStyle w:val="Prrafodelista"/>
                          <w:spacing w:after="0" w:line="240" w:lineRule="auto"/>
                          <w:ind w:left="360"/>
                          <w:jc w:val="center"/>
                          <w:rPr>
                            <w:rFonts w:asciiTheme="minorHAnsi" w:hAnsiTheme="minorHAnsi" w:cstheme="minorHAnsi"/>
                            <w:b/>
                            <w:bCs/>
                            <w:color w:val="0070C0"/>
                            <w:sz w:val="48"/>
                            <w:szCs w:val="26"/>
                          </w:rPr>
                        </w:pPr>
                        <w:r w:rsidRPr="00AC7C4F">
                          <w:rPr>
                            <w:rFonts w:asciiTheme="minorHAnsi" w:hAnsiTheme="minorHAnsi" w:cstheme="minorHAnsi"/>
                            <w:b/>
                            <w:bCs/>
                            <w:color w:val="0070C0"/>
                            <w:sz w:val="48"/>
                            <w:szCs w:val="26"/>
                          </w:rPr>
                          <w:t>III</w:t>
                        </w:r>
                      </w:p>
                      <w:p w14:paraId="664FF864" w14:textId="77777777" w:rsidR="00E16AF6" w:rsidRPr="00A4203C" w:rsidRDefault="00E16AF6" w:rsidP="008D2B6C">
                        <w:pPr>
                          <w:pStyle w:val="Prrafodelista"/>
                          <w:spacing w:after="0" w:line="240" w:lineRule="auto"/>
                          <w:ind w:left="360"/>
                          <w:jc w:val="center"/>
                          <w:rPr>
                            <w:rFonts w:asciiTheme="minorHAnsi" w:hAnsiTheme="minorHAnsi" w:cstheme="minorHAnsi"/>
                            <w:b/>
                            <w:bCs/>
                            <w:sz w:val="48"/>
                            <w:szCs w:val="26"/>
                          </w:rPr>
                        </w:pPr>
                      </w:p>
                      <w:p w14:paraId="24F8F06B" w14:textId="77777777" w:rsidR="00E16AF6" w:rsidRPr="00AC7C4F" w:rsidRDefault="00E16AF6" w:rsidP="008D2B6C">
                        <w:pPr>
                          <w:pStyle w:val="NormalWeb"/>
                          <w:widowControl w:val="0"/>
                          <w:spacing w:before="0" w:beforeAutospacing="0" w:after="0" w:afterAutospacing="0"/>
                          <w:jc w:val="center"/>
                          <w:rPr>
                            <w:rFonts w:asciiTheme="minorHAnsi" w:hAnsiTheme="minorHAnsi" w:cstheme="minorHAnsi"/>
                            <w:b/>
                            <w:bCs/>
                            <w:color w:val="0070C0"/>
                            <w:sz w:val="48"/>
                            <w:szCs w:val="48"/>
                          </w:rPr>
                        </w:pPr>
                        <w:r w:rsidRPr="00AC7C4F">
                          <w:rPr>
                            <w:rFonts w:asciiTheme="minorHAnsi" w:hAnsiTheme="minorHAnsi" w:cstheme="minorHAnsi"/>
                            <w:b/>
                            <w:bCs/>
                            <w:color w:val="0070C0"/>
                            <w:sz w:val="48"/>
                            <w:szCs w:val="26"/>
                          </w:rPr>
                          <w:t>NORMAS TÉCNICO PEDAGÓGICAS</w:t>
                        </w:r>
                      </w:p>
                    </w:txbxContent>
                  </v:textbox>
                </v:rect>
                <w10:wrap type="square"/>
              </v:group>
            </w:pict>
          </mc:Fallback>
        </mc:AlternateContent>
      </w:r>
    </w:p>
    <w:p w14:paraId="63DFC0DF" w14:textId="77777777" w:rsidR="00A4203C" w:rsidRDefault="00A4203C" w:rsidP="005C77C5">
      <w:pPr>
        <w:pStyle w:val="Prrafodelista"/>
        <w:spacing w:after="0" w:line="240" w:lineRule="auto"/>
        <w:ind w:left="360"/>
        <w:jc w:val="center"/>
        <w:rPr>
          <w:rFonts w:asciiTheme="minorHAnsi" w:hAnsiTheme="minorHAnsi" w:cstheme="minorHAnsi"/>
          <w:b/>
          <w:bCs/>
          <w:sz w:val="26"/>
          <w:szCs w:val="26"/>
        </w:rPr>
      </w:pPr>
    </w:p>
    <w:p w14:paraId="19F7115E" w14:textId="77777777" w:rsidR="00A4203C" w:rsidRDefault="00A4203C" w:rsidP="005C77C5">
      <w:pPr>
        <w:pStyle w:val="Prrafodelista"/>
        <w:spacing w:after="0" w:line="240" w:lineRule="auto"/>
        <w:ind w:left="360"/>
        <w:jc w:val="center"/>
        <w:rPr>
          <w:rFonts w:asciiTheme="minorHAnsi" w:hAnsiTheme="minorHAnsi" w:cstheme="minorHAnsi"/>
          <w:b/>
          <w:bCs/>
          <w:sz w:val="26"/>
          <w:szCs w:val="26"/>
        </w:rPr>
      </w:pPr>
    </w:p>
    <w:p w14:paraId="3661FB45" w14:textId="77777777" w:rsidR="00A4203C" w:rsidRDefault="00A4203C" w:rsidP="005C77C5">
      <w:pPr>
        <w:pStyle w:val="Prrafodelista"/>
        <w:spacing w:after="0" w:line="240" w:lineRule="auto"/>
        <w:ind w:left="360"/>
        <w:jc w:val="center"/>
        <w:rPr>
          <w:rFonts w:asciiTheme="minorHAnsi" w:hAnsiTheme="minorHAnsi" w:cstheme="minorHAnsi"/>
          <w:b/>
          <w:bCs/>
          <w:sz w:val="26"/>
          <w:szCs w:val="26"/>
        </w:rPr>
      </w:pPr>
    </w:p>
    <w:p w14:paraId="67F161C7" w14:textId="77777777" w:rsidR="00A4203C" w:rsidRDefault="00A4203C" w:rsidP="005C77C5">
      <w:pPr>
        <w:pStyle w:val="Prrafodelista"/>
        <w:spacing w:after="0" w:line="240" w:lineRule="auto"/>
        <w:ind w:left="360"/>
        <w:jc w:val="center"/>
        <w:rPr>
          <w:rFonts w:asciiTheme="minorHAnsi" w:hAnsiTheme="minorHAnsi" w:cstheme="minorHAnsi"/>
          <w:b/>
          <w:bCs/>
          <w:sz w:val="26"/>
          <w:szCs w:val="26"/>
        </w:rPr>
      </w:pPr>
    </w:p>
    <w:p w14:paraId="3240F5B9" w14:textId="77777777" w:rsidR="00A4203C" w:rsidRDefault="00A4203C" w:rsidP="005C77C5">
      <w:pPr>
        <w:pStyle w:val="Prrafodelista"/>
        <w:spacing w:after="0" w:line="240" w:lineRule="auto"/>
        <w:ind w:left="360"/>
        <w:jc w:val="center"/>
        <w:rPr>
          <w:rFonts w:asciiTheme="minorHAnsi" w:hAnsiTheme="minorHAnsi" w:cstheme="minorHAnsi"/>
          <w:b/>
          <w:bCs/>
          <w:sz w:val="26"/>
          <w:szCs w:val="26"/>
        </w:rPr>
      </w:pPr>
    </w:p>
    <w:p w14:paraId="011F794D" w14:textId="77777777" w:rsidR="00A4203C" w:rsidRDefault="00A4203C" w:rsidP="005C77C5">
      <w:pPr>
        <w:pStyle w:val="Prrafodelista"/>
        <w:spacing w:after="0" w:line="240" w:lineRule="auto"/>
        <w:ind w:left="360"/>
        <w:jc w:val="center"/>
        <w:rPr>
          <w:rFonts w:asciiTheme="minorHAnsi" w:hAnsiTheme="minorHAnsi" w:cstheme="minorHAnsi"/>
          <w:b/>
          <w:bCs/>
          <w:sz w:val="26"/>
          <w:szCs w:val="26"/>
        </w:rPr>
      </w:pPr>
    </w:p>
    <w:p w14:paraId="2F7D3034" w14:textId="77777777" w:rsidR="00A4203C" w:rsidRDefault="00A4203C" w:rsidP="005C77C5">
      <w:pPr>
        <w:pStyle w:val="Prrafodelista"/>
        <w:spacing w:after="0" w:line="240" w:lineRule="auto"/>
        <w:ind w:left="360"/>
        <w:jc w:val="center"/>
        <w:rPr>
          <w:rFonts w:asciiTheme="minorHAnsi" w:hAnsiTheme="minorHAnsi" w:cstheme="minorHAnsi"/>
          <w:b/>
          <w:bCs/>
          <w:sz w:val="26"/>
          <w:szCs w:val="26"/>
        </w:rPr>
      </w:pPr>
    </w:p>
    <w:p w14:paraId="70AEFB54" w14:textId="77777777" w:rsidR="00A4203C" w:rsidRDefault="00A4203C" w:rsidP="005C77C5">
      <w:pPr>
        <w:pStyle w:val="Prrafodelista"/>
        <w:spacing w:after="0" w:line="240" w:lineRule="auto"/>
        <w:ind w:left="360"/>
        <w:jc w:val="center"/>
        <w:rPr>
          <w:rFonts w:asciiTheme="minorHAnsi" w:hAnsiTheme="minorHAnsi" w:cstheme="minorHAnsi"/>
          <w:b/>
          <w:bCs/>
          <w:sz w:val="26"/>
          <w:szCs w:val="26"/>
        </w:rPr>
      </w:pPr>
    </w:p>
    <w:p w14:paraId="03ECB2F4" w14:textId="77777777" w:rsidR="00A4203C" w:rsidRDefault="00A4203C" w:rsidP="005C77C5">
      <w:pPr>
        <w:pStyle w:val="Prrafodelista"/>
        <w:spacing w:after="0" w:line="240" w:lineRule="auto"/>
        <w:ind w:left="360"/>
        <w:jc w:val="center"/>
        <w:rPr>
          <w:rFonts w:asciiTheme="minorHAnsi" w:hAnsiTheme="minorHAnsi" w:cstheme="minorHAnsi"/>
          <w:b/>
          <w:bCs/>
          <w:sz w:val="26"/>
          <w:szCs w:val="26"/>
        </w:rPr>
      </w:pPr>
    </w:p>
    <w:p w14:paraId="2A99E607" w14:textId="77777777" w:rsidR="00A4203C" w:rsidRDefault="00A4203C" w:rsidP="005C77C5">
      <w:pPr>
        <w:pStyle w:val="Prrafodelista"/>
        <w:spacing w:after="0" w:line="240" w:lineRule="auto"/>
        <w:ind w:left="360"/>
        <w:jc w:val="center"/>
        <w:rPr>
          <w:rFonts w:asciiTheme="minorHAnsi" w:hAnsiTheme="minorHAnsi" w:cstheme="minorHAnsi"/>
          <w:b/>
          <w:bCs/>
          <w:sz w:val="26"/>
          <w:szCs w:val="26"/>
        </w:rPr>
      </w:pPr>
    </w:p>
    <w:p w14:paraId="6D1A5489" w14:textId="77777777" w:rsidR="00A4203C" w:rsidRDefault="00A4203C" w:rsidP="005C77C5">
      <w:pPr>
        <w:pStyle w:val="Prrafodelista"/>
        <w:spacing w:after="0" w:line="240" w:lineRule="auto"/>
        <w:ind w:left="360"/>
        <w:jc w:val="center"/>
        <w:rPr>
          <w:rFonts w:asciiTheme="minorHAnsi" w:hAnsiTheme="minorHAnsi" w:cstheme="minorHAnsi"/>
          <w:b/>
          <w:bCs/>
          <w:sz w:val="26"/>
          <w:szCs w:val="26"/>
        </w:rPr>
      </w:pPr>
    </w:p>
    <w:p w14:paraId="2629FC3D" w14:textId="77777777" w:rsidR="00A4203C" w:rsidRDefault="00A4203C" w:rsidP="005C77C5">
      <w:pPr>
        <w:pStyle w:val="Prrafodelista"/>
        <w:spacing w:after="0" w:line="240" w:lineRule="auto"/>
        <w:ind w:left="360"/>
        <w:jc w:val="center"/>
        <w:rPr>
          <w:rFonts w:asciiTheme="minorHAnsi" w:hAnsiTheme="minorHAnsi" w:cstheme="minorHAnsi"/>
          <w:b/>
          <w:bCs/>
          <w:sz w:val="26"/>
          <w:szCs w:val="26"/>
        </w:rPr>
      </w:pPr>
    </w:p>
    <w:p w14:paraId="33BE7C5D" w14:textId="77777777" w:rsidR="00A4203C" w:rsidRDefault="00A4203C" w:rsidP="005C77C5">
      <w:pPr>
        <w:pStyle w:val="Prrafodelista"/>
        <w:spacing w:after="0" w:line="240" w:lineRule="auto"/>
        <w:ind w:left="360"/>
        <w:jc w:val="center"/>
        <w:rPr>
          <w:rFonts w:asciiTheme="minorHAnsi" w:hAnsiTheme="minorHAnsi" w:cstheme="minorHAnsi"/>
          <w:b/>
          <w:bCs/>
          <w:sz w:val="26"/>
          <w:szCs w:val="26"/>
        </w:rPr>
      </w:pPr>
    </w:p>
    <w:p w14:paraId="2DB5CB36" w14:textId="77777777" w:rsidR="00A4203C" w:rsidRPr="00A4203C" w:rsidRDefault="00A4203C" w:rsidP="005C77C5">
      <w:pPr>
        <w:pStyle w:val="Prrafodelista"/>
        <w:spacing w:after="0" w:line="240" w:lineRule="auto"/>
        <w:ind w:left="360"/>
        <w:jc w:val="center"/>
        <w:rPr>
          <w:rFonts w:asciiTheme="minorHAnsi" w:hAnsiTheme="minorHAnsi" w:cstheme="minorHAnsi"/>
          <w:b/>
          <w:bCs/>
          <w:sz w:val="48"/>
          <w:szCs w:val="26"/>
        </w:rPr>
        <w:sectPr w:rsidR="00A4203C" w:rsidRPr="00A4203C" w:rsidSect="005C77C5">
          <w:type w:val="continuous"/>
          <w:pgSz w:w="11907" w:h="16839" w:code="9"/>
          <w:pgMar w:top="1417" w:right="1701" w:bottom="1417" w:left="1701" w:header="964" w:footer="964" w:gutter="0"/>
          <w:cols w:sep="1" w:space="720"/>
          <w:docGrid w:linePitch="299"/>
        </w:sectPr>
      </w:pPr>
    </w:p>
    <w:p w14:paraId="32419EC6" w14:textId="77777777" w:rsidR="00A4203C" w:rsidRDefault="00A4203C" w:rsidP="005C77C5">
      <w:pPr>
        <w:overflowPunct/>
        <w:autoSpaceDE/>
        <w:autoSpaceDN/>
        <w:adjustRightInd/>
        <w:textAlignment w:val="auto"/>
        <w:rPr>
          <w:rFonts w:asciiTheme="minorHAnsi" w:hAnsiTheme="minorHAnsi" w:cstheme="minorHAnsi"/>
          <w:b/>
          <w:bCs/>
          <w:sz w:val="48"/>
          <w:szCs w:val="26"/>
        </w:rPr>
        <w:sectPr w:rsidR="00A4203C" w:rsidSect="005C77C5">
          <w:type w:val="continuous"/>
          <w:pgSz w:w="11907" w:h="16839" w:code="9"/>
          <w:pgMar w:top="1417" w:right="1701" w:bottom="1417" w:left="1701" w:header="964" w:footer="964" w:gutter="0"/>
          <w:cols w:sep="1" w:space="720"/>
          <w:docGrid w:linePitch="299"/>
        </w:sectPr>
      </w:pPr>
      <w:r w:rsidRPr="00A4203C">
        <w:rPr>
          <w:rFonts w:asciiTheme="minorHAnsi" w:hAnsiTheme="minorHAnsi" w:cstheme="minorHAnsi"/>
          <w:b/>
          <w:bCs/>
          <w:sz w:val="48"/>
          <w:szCs w:val="26"/>
        </w:rPr>
        <w:br w:type="page"/>
      </w:r>
    </w:p>
    <w:p w14:paraId="1A74E8B3" w14:textId="77777777" w:rsidR="00581F25" w:rsidRPr="00AC7C4F" w:rsidRDefault="00E07FE2" w:rsidP="005C77C5">
      <w:pPr>
        <w:pStyle w:val="Prrafodelista"/>
        <w:widowControl w:val="0"/>
        <w:numPr>
          <w:ilvl w:val="2"/>
          <w:numId w:val="20"/>
        </w:numPr>
        <w:spacing w:after="0" w:line="240" w:lineRule="auto"/>
        <w:ind w:left="284" w:hanging="283"/>
        <w:jc w:val="both"/>
        <w:rPr>
          <w:rFonts w:asciiTheme="minorHAnsi" w:hAnsiTheme="minorHAnsi" w:cstheme="minorHAnsi"/>
          <w:b/>
          <w:bCs/>
          <w:color w:val="0070C0"/>
          <w:sz w:val="26"/>
          <w:szCs w:val="26"/>
        </w:rPr>
      </w:pPr>
      <w:r>
        <w:rPr>
          <w:rFonts w:asciiTheme="minorHAnsi" w:hAnsiTheme="minorHAnsi" w:cstheme="minorHAnsi"/>
          <w:b/>
          <w:bCs/>
          <w:noProof/>
          <w:color w:val="0070C0"/>
          <w:sz w:val="26"/>
          <w:szCs w:val="26"/>
          <w:lang w:eastAsia="es-PE"/>
        </w:rPr>
        <mc:AlternateContent>
          <mc:Choice Requires="wpg">
            <w:drawing>
              <wp:anchor distT="0" distB="0" distL="114300" distR="114300" simplePos="0" relativeHeight="251905024" behindDoc="1" locked="0" layoutInCell="1" allowOverlap="1" wp14:anchorId="50C488C4" wp14:editId="1EBFB43A">
                <wp:simplePos x="0" y="0"/>
                <wp:positionH relativeFrom="column">
                  <wp:posOffset>-62230</wp:posOffset>
                </wp:positionH>
                <wp:positionV relativeFrom="paragraph">
                  <wp:posOffset>-73025</wp:posOffset>
                </wp:positionV>
                <wp:extent cx="5887720" cy="601345"/>
                <wp:effectExtent l="4445" t="3175" r="3810" b="5080"/>
                <wp:wrapNone/>
                <wp:docPr id="100"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601345"/>
                          <a:chOff x="1218" y="1266"/>
                          <a:chExt cx="9272" cy="792"/>
                        </a:xfrm>
                      </wpg:grpSpPr>
                      <wps:wsp>
                        <wps:cNvPr id="101" name="AutoShape 374"/>
                        <wps:cNvSpPr>
                          <a:spLocks noChangeArrowheads="1"/>
                        </wps:cNvSpPr>
                        <wps:spPr bwMode="auto">
                          <a:xfrm rot="5400000" flipH="1">
                            <a:off x="10018" y="1586"/>
                            <a:ext cx="391" cy="553"/>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375"/>
                        <wps:cNvSpPr>
                          <a:spLocks noChangeArrowheads="1"/>
                        </wps:cNvSpPr>
                        <wps:spPr bwMode="auto">
                          <a:xfrm>
                            <a:off x="1218" y="1266"/>
                            <a:ext cx="9272" cy="601"/>
                          </a:xfrm>
                          <a:prstGeom prst="rect">
                            <a:avLst/>
                          </a:prstGeom>
                          <a:gradFill rotWithShape="0">
                            <a:gsLst>
                              <a:gs pos="0">
                                <a:srgbClr val="B8CCE4"/>
                              </a:gs>
                              <a:gs pos="100000">
                                <a:schemeClr val="accent1">
                                  <a:lumMod val="40000"/>
                                  <a:lumOff val="60000"/>
                                </a:schemeClr>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1A72B45C" w14:textId="77777777" w:rsidR="00E16AF6" w:rsidRPr="00BD5B0F" w:rsidRDefault="00E16AF6" w:rsidP="008D39FF">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C488C4" id="Group 373" o:spid="_x0000_s1145" style="position:absolute;left:0;text-align:left;margin-left:-4.9pt;margin-top:-5.75pt;width:463.6pt;height:47.35pt;z-index:-251411456"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jfgQAALkMAAAOAAAAZHJzL2Uyb0RvYy54bWzMV99zozYQfu9M/wcN744Bg/kxcW5ix047&#10;k15vmnb6LIMMagFRSQ5OO/3fb7UCbHK5tnPXdi4PBKHVavfb/T7J129OdUWemFRcNCvHu3IdwppM&#10;5LwpVs5PP+5msUOUpk1OK9GwlfPMlPPm5uuvrrs2Zb4oRZUzScBJo9KuXTml1m06n6usZDVVV6Jl&#10;DUwehKyphqEs5rmkHXivq7nvust5J2TeSpExpeDrnZ10btD/4cAy/f3hoJgm1cqB2DQ+JT735jm/&#10;uaZpIWlb8qwPg35CFDXlDWw6urqjmpKj5B+4qnkmhRIHfZWJei4OB54xzAGy8dwX2dxLcWwxlyLt&#10;inaECaB9gdMnu83ePr2ThOdQOxfwaWgNRcJ9ySJaGHi6tkjB6l62j+07aXOE1weR/apgev5y3owL&#10;a0z23XciB4f0qAXCczrI2riAxMkJq/A8VoGdNMngYxjHUeRDMBnMLV1vEYS2TFkJtTTLPN+DtoJZ&#10;z18uh7ltvzzxI9+ujRLfTM5parfFUPvQTF7QceoMqvo8UB9L2jKslTJwjaB6A6i3gAEaAbCBBRYt&#10;B1SVhZQ0YlPSpmC3UoquZDSHwDzMw0QMru0CM1BQkNcxJlJAq4eBa/4ccqh4+41xc4E91HtAMYx7&#10;FIcSLBII28AfhtgDI4Q0baXS90zUxLysHC05BFuZzGlKnx6Uxg7J+06i+S+we10Bp55oRUIMx9ak&#10;NwbXg0uzUomK5zteVTiQxX5TSQJLoUvcyN0gYWHJxKxqjHEjzDLr236BbPp4TF7Ixj8Szw/ctZ/M&#10;dss4mgW7IJwlkRvPXC9ZJ0s3SIK73Z8mGS9IS57nrHngDRuUwQv+WZP0GmU5jdpAupWThH6IOE2i&#10;V9MkLxCamNVcg1BWvF45sbHppcs0yLbJIW2aasor+z6fho8cAAyG/4gKsMF2kKXCXuTP0E3YN9Ax&#10;IOlQ3VLI3x3SgTyuHPXbkUrmkOrbBjoy8YIAzDQOghD5Ki9n9pcztMnAFXSLQ+zrRlsNPraSFyXs&#10;ZFuzEYYlB65NGU18Nqp+AGz932gLEmK18Ac4QrDDgbaoQxMWQif+m7Q1Veyl8RWNG9h5VjhQx4nC&#10;nbnU01NC9GdqWnJc0g1OPmSbqfvPXJcoUEaRTSSFGuisSCug6PbzpGHX8WazRTkDVhbKLrPWIDCm&#10;Tc0nPM7ZSGWaZazRtuTVsYYzwlIc5cokRFP4bMQemb9EPzb40RP2stkQ9+0DrXgDDQbH46h8KqMV&#10;ywcFxfN5lJeP6gbeG8AlRvKlqYjnRwOqE600N6a/h3jEcgrxiLzR1sETYvsfiBBNz3p8uwvdKFjE&#10;sygKF7NgsXVn63i3md1uvOUy2q4366031eMtVkd9viSbNmNDqc1AHEFiH8u8Izk3Z5sfLxK4Z+Qc&#10;tGoRu0s3iUC/qgIuupmWzqucGcGzrfuxTh8PwmkZelGnVVtS62A0/KAwY7RYpotELsS/x8pa/LX+&#10;69P+hPfAEC9NZ/H98o8EvNfB/dhqgb3Lmwv45RjeL39x3LwHAAD//wMAUEsDBBQABgAIAAAAIQAQ&#10;/Bxy4QAAAAkBAAAPAAAAZHJzL2Rvd25yZXYueG1sTI9BS8NAEIXvgv9hGcFbu9nWahuzKaWopyLY&#10;CuJtm50modnZkN0m6b93POlpeMzjve9l69E1oscu1J40qGkCAqnwtqZSw+fhdbIEEaIhaxpPqOGK&#10;Adb57U1mUusH+sB+H0vBIRRSo6GKsU2lDEWFzoSpb5H4d/KdM5FlV0rbmYHDXSNnSfIonamJGyrT&#10;4rbC4ry/OA1vgxk2c/XS786n7fX7sHj/2inU+v5u3DyDiDjGPzP84jM65Mx09BeyQTQaJismj3yV&#10;WoBgw0o9PYA4aljOZyDzTP5fkP8AAAD//wMAUEsBAi0AFAAGAAgAAAAhALaDOJL+AAAA4QEAABMA&#10;AAAAAAAAAAAAAAAAAAAAAFtDb250ZW50X1R5cGVzXS54bWxQSwECLQAUAAYACAAAACEAOP0h/9YA&#10;AACUAQAACwAAAAAAAAAAAAAAAAAvAQAAX3JlbHMvLnJlbHNQSwECLQAUAAYACAAAACEACrrP434E&#10;AAC5DAAADgAAAAAAAAAAAAAAAAAuAgAAZHJzL2Uyb0RvYy54bWxQSwECLQAUAAYACAAAACEAEPwc&#10;cuEAAAAJAQAADwAAAAAAAAAAAAAAAADYBgAAZHJzL2Rvd25yZXYueG1sUEsFBgAAAAAEAAQA8wAA&#10;AOYHAAAAAA==&#10;">
                <v:shape id="AutoShape 374" o:spid="_x0000_s1146"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u2wwAAANwAAAAPAAAAZHJzL2Rvd25yZXYueG1sRE/NasJA&#10;EL4XfIdlhN7qJmqtjW5EhICXFtQ+wDQ7ZoPZ2ZDdxPTt3UKht/n4fme7G20jBup87VhBOktAEJdO&#10;11wp+LoUL2sQPiBrbByTgh/ysMsnT1vMtLvziYZzqEQMYZ+hAhNCm0npS0MW/cy1xJG7us5iiLCr&#10;pO7wHsNtI+dJspIWa44NBls6GCpv594qKA6f/du1+fheL94vhbH719Nx2Sr1PB33GxCBxvAv/nMf&#10;dZyfpPD7TLxA5g8AAAD//wMAUEsBAi0AFAAGAAgAAAAhANvh9svuAAAAhQEAABMAAAAAAAAAAAAA&#10;AAAAAAAAAFtDb250ZW50X1R5cGVzXS54bWxQSwECLQAUAAYACAAAACEAWvQsW78AAAAVAQAACwAA&#10;AAAAAAAAAAAAAAAfAQAAX3JlbHMvLnJlbHNQSwECLQAUAAYACAAAACEAGry7tsMAAADcAAAADwAA&#10;AAAAAAAAAAAAAAAHAgAAZHJzL2Rvd25yZXYueG1sUEsFBgAAAAADAAMAtwAAAPcCAAAAAA==&#10;" fillcolor="#0070c0" stroked="f"/>
                <v:rect id="Rectangle 375" o:spid="_x0000_s1147"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51+vwAAANwAAAAPAAAAZHJzL2Rvd25yZXYueG1sRE9Li8Iw&#10;EL4L+x/CLOzNJuthkWoUEYX1JMbHeWxm27LNpDRR6783guBtPr7nTOe9a8SVulB71vCdKRDEhbc1&#10;lxoO+/VwDCJEZIuNZ9JwpwDz2cdgirn1N97R1cRSpBAOOWqoYmxzKUNRkcOQ+ZY4cX++cxgT7Epp&#10;O7ylcNfIkVI/0mHNqaHClpYVFf/m4jSYhoxdGlytt+Z43pz3YXtShdZfn/1iAiJSH9/il/vXpvlq&#10;BM9n0gVy9gAAAP//AwBQSwECLQAUAAYACAAAACEA2+H2y+4AAACFAQAAEwAAAAAAAAAAAAAAAAAA&#10;AAAAW0NvbnRlbnRfVHlwZXNdLnhtbFBLAQItABQABgAIAAAAIQBa9CxbvwAAABUBAAALAAAAAAAA&#10;AAAAAAAAAB8BAABfcmVscy8ucmVsc1BLAQItABQABgAIAAAAIQCXJ51+vwAAANwAAAAPAAAAAAAA&#10;AAAAAAAAAAcCAABkcnMvZG93bnJldi54bWxQSwUGAAAAAAMAAwC3AAAA8wIAAAAA&#10;" fillcolor="#b8cce4" stroked="f" strokecolor="#95b3d7 [1940]" strokeweight="1pt">
                  <v:fill color2="#b8cce4 [1300]" focus="100%" type="gradient"/>
                  <v:shadow color="#243f60 [1604]" opacity=".5" offset="1pt"/>
                  <v:textbox>
                    <w:txbxContent>
                      <w:p w14:paraId="1A72B45C" w14:textId="77777777" w:rsidR="00E16AF6" w:rsidRPr="00BD5B0F" w:rsidRDefault="00E16AF6" w:rsidP="008D39FF">
                        <w:pPr>
                          <w:rPr>
                            <w:szCs w:val="48"/>
                          </w:rPr>
                        </w:pPr>
                      </w:p>
                    </w:txbxContent>
                  </v:textbox>
                </v:rect>
              </v:group>
            </w:pict>
          </mc:Fallback>
        </mc:AlternateContent>
      </w:r>
      <w:r w:rsidR="00581F25" w:rsidRPr="00AC7C4F">
        <w:rPr>
          <w:rFonts w:asciiTheme="minorHAnsi" w:hAnsiTheme="minorHAnsi" w:cstheme="minorHAnsi"/>
          <w:b/>
          <w:bCs/>
          <w:color w:val="0070C0"/>
          <w:sz w:val="26"/>
          <w:szCs w:val="26"/>
        </w:rPr>
        <w:t>EQUIVALENCIA DE LA EBA CON LA EBR Y LA EDA – RVM. Nº 0018-2007-ED</w:t>
      </w:r>
    </w:p>
    <w:p w14:paraId="120FDB8B" w14:textId="77777777" w:rsidR="008D39FF" w:rsidRDefault="008D39FF" w:rsidP="005C77C5">
      <w:pPr>
        <w:spacing w:before="240"/>
        <w:ind w:right="-20"/>
        <w:jc w:val="both"/>
        <w:rPr>
          <w:rFonts w:asciiTheme="minorHAnsi" w:hAnsiTheme="minorHAnsi" w:cstheme="minorHAnsi"/>
          <w:b/>
          <w:bCs/>
          <w:sz w:val="22"/>
          <w:szCs w:val="22"/>
        </w:rPr>
      </w:pPr>
    </w:p>
    <w:p w14:paraId="05662609" w14:textId="77777777" w:rsidR="008D39FF" w:rsidRDefault="008D39FF" w:rsidP="005C77C5">
      <w:pPr>
        <w:spacing w:before="240"/>
        <w:ind w:right="-20"/>
        <w:jc w:val="both"/>
        <w:rPr>
          <w:rFonts w:asciiTheme="minorHAnsi" w:hAnsiTheme="minorHAnsi" w:cstheme="minorHAnsi"/>
          <w:b/>
          <w:bCs/>
          <w:sz w:val="22"/>
          <w:szCs w:val="22"/>
        </w:rPr>
        <w:sectPr w:rsidR="008D39FF" w:rsidSect="005C77C5">
          <w:type w:val="continuous"/>
          <w:pgSz w:w="11907" w:h="16839" w:code="9"/>
          <w:pgMar w:top="1417" w:right="1701" w:bottom="1417" w:left="1701" w:header="964" w:footer="964" w:gutter="0"/>
          <w:cols w:sep="1" w:space="720"/>
          <w:docGrid w:linePitch="299"/>
        </w:sectPr>
      </w:pPr>
    </w:p>
    <w:p w14:paraId="3ACDE623" w14:textId="77777777" w:rsidR="00581F25" w:rsidRPr="00772216" w:rsidRDefault="00581F25" w:rsidP="005C77C5">
      <w:pPr>
        <w:spacing w:before="240"/>
        <w:ind w:right="-20"/>
        <w:jc w:val="both"/>
        <w:rPr>
          <w:rFonts w:asciiTheme="minorHAnsi" w:hAnsiTheme="minorHAnsi" w:cstheme="minorHAnsi"/>
          <w:sz w:val="22"/>
          <w:szCs w:val="22"/>
        </w:rPr>
      </w:pPr>
      <w:r w:rsidRPr="00772216">
        <w:rPr>
          <w:rFonts w:asciiTheme="minorHAnsi" w:hAnsiTheme="minorHAnsi" w:cstheme="minorHAnsi"/>
          <w:b/>
          <w:bCs/>
          <w:sz w:val="22"/>
          <w:szCs w:val="22"/>
        </w:rPr>
        <w:t>CONSI</w:t>
      </w:r>
      <w:r w:rsidRPr="00772216">
        <w:rPr>
          <w:rFonts w:asciiTheme="minorHAnsi" w:hAnsiTheme="minorHAnsi" w:cstheme="minorHAnsi"/>
          <w:b/>
          <w:bCs/>
          <w:spacing w:val="-6"/>
          <w:sz w:val="22"/>
          <w:szCs w:val="22"/>
        </w:rPr>
        <w:t>D</w:t>
      </w:r>
      <w:r w:rsidRPr="00772216">
        <w:rPr>
          <w:rFonts w:asciiTheme="minorHAnsi" w:hAnsiTheme="minorHAnsi" w:cstheme="minorHAnsi"/>
          <w:b/>
          <w:bCs/>
          <w:sz w:val="22"/>
          <w:szCs w:val="22"/>
        </w:rPr>
        <w:t>ERAN</w:t>
      </w:r>
      <w:r w:rsidRPr="00772216">
        <w:rPr>
          <w:rFonts w:asciiTheme="minorHAnsi" w:hAnsiTheme="minorHAnsi" w:cstheme="minorHAnsi"/>
          <w:b/>
          <w:bCs/>
          <w:spacing w:val="2"/>
          <w:sz w:val="22"/>
          <w:szCs w:val="22"/>
        </w:rPr>
        <w:t>D</w:t>
      </w:r>
      <w:r w:rsidRPr="00772216">
        <w:rPr>
          <w:rFonts w:asciiTheme="minorHAnsi" w:hAnsiTheme="minorHAnsi" w:cstheme="minorHAnsi"/>
          <w:b/>
          <w:bCs/>
          <w:sz w:val="22"/>
          <w:szCs w:val="22"/>
        </w:rPr>
        <w:t>O:</w:t>
      </w:r>
    </w:p>
    <w:p w14:paraId="08028F68" w14:textId="77777777" w:rsidR="00581F25" w:rsidRPr="00772216" w:rsidRDefault="00581F25" w:rsidP="005C77C5">
      <w:pPr>
        <w:ind w:right="13"/>
        <w:jc w:val="both"/>
        <w:rPr>
          <w:rFonts w:asciiTheme="minorHAnsi" w:hAnsiTheme="minorHAnsi" w:cstheme="minorHAnsi"/>
          <w:sz w:val="22"/>
          <w:szCs w:val="22"/>
        </w:rPr>
      </w:pPr>
      <w:r w:rsidRPr="00772216">
        <w:rPr>
          <w:rFonts w:asciiTheme="minorHAnsi" w:hAnsiTheme="minorHAnsi" w:cstheme="minorHAnsi"/>
          <w:sz w:val="22"/>
          <w:szCs w:val="22"/>
        </w:rPr>
        <w:t>Qu</w:t>
      </w:r>
      <w:r w:rsidRPr="00772216">
        <w:rPr>
          <w:rFonts w:asciiTheme="minorHAnsi" w:hAnsiTheme="minorHAnsi" w:cstheme="minorHAnsi"/>
          <w:spacing w:val="-11"/>
          <w:sz w:val="22"/>
          <w:szCs w:val="22"/>
        </w:rPr>
        <w:t>e</w:t>
      </w:r>
      <w:r w:rsidRPr="00772216">
        <w:rPr>
          <w:rFonts w:asciiTheme="minorHAnsi" w:hAnsiTheme="minorHAnsi" w:cstheme="minorHAnsi"/>
          <w:sz w:val="22"/>
          <w:szCs w:val="22"/>
        </w:rPr>
        <w:t>,</w:t>
      </w:r>
      <w:r w:rsidRPr="00772216">
        <w:rPr>
          <w:rFonts w:asciiTheme="minorHAnsi" w:hAnsiTheme="minorHAnsi" w:cstheme="minorHAnsi"/>
          <w:spacing w:val="30"/>
          <w:sz w:val="22"/>
          <w:szCs w:val="22"/>
        </w:rPr>
        <w:t xml:space="preserve"> </w:t>
      </w:r>
      <w:r w:rsidRPr="00772216">
        <w:rPr>
          <w:rFonts w:asciiTheme="minorHAnsi" w:hAnsiTheme="minorHAnsi" w:cstheme="minorHAnsi"/>
          <w:sz w:val="22"/>
          <w:szCs w:val="22"/>
        </w:rPr>
        <w:t>la</w:t>
      </w:r>
      <w:r w:rsidRPr="00772216">
        <w:rPr>
          <w:rFonts w:asciiTheme="minorHAnsi" w:hAnsiTheme="minorHAnsi" w:cstheme="minorHAnsi"/>
          <w:spacing w:val="8"/>
          <w:sz w:val="22"/>
          <w:szCs w:val="22"/>
        </w:rPr>
        <w:t xml:space="preserve"> </w:t>
      </w:r>
      <w:r w:rsidRPr="00772216">
        <w:rPr>
          <w:rFonts w:asciiTheme="minorHAnsi" w:hAnsiTheme="minorHAnsi" w:cstheme="minorHAnsi"/>
          <w:sz w:val="22"/>
          <w:szCs w:val="22"/>
        </w:rPr>
        <w:t>Dirección</w:t>
      </w:r>
      <w:r w:rsidRPr="00772216">
        <w:rPr>
          <w:rFonts w:asciiTheme="minorHAnsi" w:hAnsiTheme="minorHAnsi" w:cstheme="minorHAnsi"/>
          <w:spacing w:val="5"/>
          <w:sz w:val="22"/>
          <w:szCs w:val="22"/>
        </w:rPr>
        <w:t xml:space="preserve"> </w:t>
      </w:r>
      <w:r w:rsidRPr="00772216">
        <w:rPr>
          <w:rFonts w:asciiTheme="minorHAnsi" w:hAnsiTheme="minorHAnsi" w:cstheme="minorHAnsi"/>
          <w:sz w:val="22"/>
          <w:szCs w:val="22"/>
        </w:rPr>
        <w:t>Nacional</w:t>
      </w:r>
      <w:r w:rsidRPr="00772216">
        <w:rPr>
          <w:rFonts w:asciiTheme="minorHAnsi" w:hAnsiTheme="minorHAnsi" w:cstheme="minorHAnsi"/>
          <w:spacing w:val="21"/>
          <w:sz w:val="22"/>
          <w:szCs w:val="22"/>
        </w:rPr>
        <w:t xml:space="preserve"> </w:t>
      </w:r>
      <w:r w:rsidRPr="00772216">
        <w:rPr>
          <w:rFonts w:asciiTheme="minorHAnsi" w:hAnsiTheme="minorHAnsi" w:cstheme="minorHAnsi"/>
          <w:sz w:val="22"/>
          <w:szCs w:val="22"/>
        </w:rPr>
        <w:t>de</w:t>
      </w:r>
      <w:r w:rsidRPr="00772216">
        <w:rPr>
          <w:rFonts w:asciiTheme="minorHAnsi" w:hAnsiTheme="minorHAnsi" w:cstheme="minorHAnsi"/>
          <w:spacing w:val="15"/>
          <w:sz w:val="22"/>
          <w:szCs w:val="22"/>
        </w:rPr>
        <w:t xml:space="preserve"> </w:t>
      </w:r>
      <w:r w:rsidRPr="00772216">
        <w:rPr>
          <w:rFonts w:asciiTheme="minorHAnsi" w:hAnsiTheme="minorHAnsi" w:cstheme="minorHAnsi"/>
          <w:sz w:val="22"/>
          <w:szCs w:val="22"/>
        </w:rPr>
        <w:t>Educación</w:t>
      </w:r>
      <w:r w:rsidRPr="00772216">
        <w:rPr>
          <w:rFonts w:asciiTheme="minorHAnsi" w:hAnsiTheme="minorHAnsi" w:cstheme="minorHAnsi"/>
          <w:spacing w:val="45"/>
          <w:sz w:val="22"/>
          <w:szCs w:val="22"/>
        </w:rPr>
        <w:t xml:space="preserve"> </w:t>
      </w:r>
      <w:r w:rsidRPr="00772216">
        <w:rPr>
          <w:rFonts w:asciiTheme="minorHAnsi" w:hAnsiTheme="minorHAnsi" w:cstheme="minorHAnsi"/>
          <w:sz w:val="22"/>
          <w:szCs w:val="22"/>
        </w:rPr>
        <w:t>Básica</w:t>
      </w:r>
      <w:r w:rsidRPr="00772216">
        <w:rPr>
          <w:rFonts w:asciiTheme="minorHAnsi" w:hAnsiTheme="minorHAnsi" w:cstheme="minorHAnsi"/>
          <w:spacing w:val="5"/>
          <w:sz w:val="22"/>
          <w:szCs w:val="22"/>
        </w:rPr>
        <w:t xml:space="preserve"> </w:t>
      </w:r>
      <w:r w:rsidRPr="00772216">
        <w:rPr>
          <w:rFonts w:asciiTheme="minorHAnsi" w:hAnsiTheme="minorHAnsi" w:cstheme="minorHAnsi"/>
          <w:sz w:val="22"/>
          <w:szCs w:val="22"/>
        </w:rPr>
        <w:t>Alternativa,</w:t>
      </w:r>
      <w:r w:rsidRPr="00772216">
        <w:rPr>
          <w:rFonts w:asciiTheme="minorHAnsi" w:hAnsiTheme="minorHAnsi" w:cstheme="minorHAnsi"/>
          <w:spacing w:val="43"/>
          <w:sz w:val="22"/>
          <w:szCs w:val="22"/>
        </w:rPr>
        <w:t xml:space="preserve"> </w:t>
      </w:r>
      <w:r w:rsidRPr="00772216">
        <w:rPr>
          <w:rFonts w:asciiTheme="minorHAnsi" w:hAnsiTheme="minorHAnsi" w:cstheme="minorHAnsi"/>
          <w:sz w:val="22"/>
          <w:szCs w:val="22"/>
        </w:rPr>
        <w:t>en</w:t>
      </w:r>
      <w:r w:rsidRPr="00772216">
        <w:rPr>
          <w:rFonts w:asciiTheme="minorHAnsi" w:hAnsiTheme="minorHAnsi" w:cstheme="minorHAnsi"/>
          <w:spacing w:val="13"/>
          <w:sz w:val="22"/>
          <w:szCs w:val="22"/>
        </w:rPr>
        <w:t xml:space="preserve"> </w:t>
      </w:r>
      <w:r w:rsidRPr="00772216">
        <w:rPr>
          <w:rFonts w:asciiTheme="minorHAnsi" w:hAnsiTheme="minorHAnsi" w:cstheme="minorHAnsi"/>
          <w:sz w:val="22"/>
          <w:szCs w:val="22"/>
        </w:rPr>
        <w:t>coordinación</w:t>
      </w:r>
      <w:r w:rsidRPr="00772216">
        <w:rPr>
          <w:rFonts w:asciiTheme="minorHAnsi" w:hAnsiTheme="minorHAnsi" w:cstheme="minorHAnsi"/>
          <w:spacing w:val="41"/>
          <w:sz w:val="22"/>
          <w:szCs w:val="22"/>
        </w:rPr>
        <w:t xml:space="preserve"> </w:t>
      </w:r>
      <w:r w:rsidRPr="00772216">
        <w:rPr>
          <w:rFonts w:asciiTheme="minorHAnsi" w:hAnsiTheme="minorHAnsi" w:cstheme="minorHAnsi"/>
          <w:sz w:val="22"/>
          <w:szCs w:val="22"/>
        </w:rPr>
        <w:t>con</w:t>
      </w:r>
      <w:r w:rsidRPr="00772216">
        <w:rPr>
          <w:rFonts w:asciiTheme="minorHAnsi" w:hAnsiTheme="minorHAnsi" w:cstheme="minorHAnsi"/>
          <w:spacing w:val="36"/>
          <w:sz w:val="22"/>
          <w:szCs w:val="22"/>
        </w:rPr>
        <w:t xml:space="preserve"> </w:t>
      </w:r>
      <w:r w:rsidRPr="00772216">
        <w:rPr>
          <w:rFonts w:asciiTheme="minorHAnsi" w:hAnsiTheme="minorHAnsi" w:cstheme="minorHAnsi"/>
          <w:sz w:val="22"/>
          <w:szCs w:val="22"/>
        </w:rPr>
        <w:t>la Dirección</w:t>
      </w:r>
      <w:r w:rsidRPr="00772216">
        <w:rPr>
          <w:rFonts w:asciiTheme="minorHAnsi" w:hAnsiTheme="minorHAnsi" w:cstheme="minorHAnsi"/>
          <w:spacing w:val="31"/>
          <w:sz w:val="22"/>
          <w:szCs w:val="22"/>
        </w:rPr>
        <w:t xml:space="preserve"> </w:t>
      </w:r>
      <w:r w:rsidRPr="00772216">
        <w:rPr>
          <w:rFonts w:asciiTheme="minorHAnsi" w:hAnsiTheme="minorHAnsi" w:cstheme="minorHAnsi"/>
          <w:sz w:val="22"/>
          <w:szCs w:val="22"/>
        </w:rPr>
        <w:t>Nacional</w:t>
      </w:r>
      <w:r w:rsidRPr="00772216">
        <w:rPr>
          <w:rFonts w:asciiTheme="minorHAnsi" w:hAnsiTheme="minorHAnsi" w:cstheme="minorHAnsi"/>
          <w:spacing w:val="32"/>
          <w:sz w:val="22"/>
          <w:szCs w:val="22"/>
        </w:rPr>
        <w:t xml:space="preserve"> </w:t>
      </w:r>
      <w:r w:rsidRPr="00772216">
        <w:rPr>
          <w:rFonts w:asciiTheme="minorHAnsi" w:hAnsiTheme="minorHAnsi" w:cstheme="minorHAnsi"/>
          <w:sz w:val="22"/>
          <w:szCs w:val="22"/>
        </w:rPr>
        <w:t>de</w:t>
      </w:r>
      <w:r w:rsidRPr="00772216">
        <w:rPr>
          <w:rFonts w:asciiTheme="minorHAnsi" w:hAnsiTheme="minorHAnsi" w:cstheme="minorHAnsi"/>
          <w:spacing w:val="15"/>
          <w:sz w:val="22"/>
          <w:szCs w:val="22"/>
        </w:rPr>
        <w:t xml:space="preserve"> </w:t>
      </w:r>
      <w:r w:rsidRPr="00772216">
        <w:rPr>
          <w:rFonts w:asciiTheme="minorHAnsi" w:hAnsiTheme="minorHAnsi" w:cstheme="minorHAnsi"/>
          <w:sz w:val="22"/>
          <w:szCs w:val="22"/>
        </w:rPr>
        <w:t>Educación</w:t>
      </w:r>
      <w:r w:rsidRPr="00772216">
        <w:rPr>
          <w:rFonts w:asciiTheme="minorHAnsi" w:hAnsiTheme="minorHAnsi" w:cstheme="minorHAnsi"/>
          <w:spacing w:val="17"/>
          <w:sz w:val="22"/>
          <w:szCs w:val="22"/>
        </w:rPr>
        <w:t xml:space="preserve"> </w:t>
      </w:r>
      <w:r w:rsidRPr="00772216">
        <w:rPr>
          <w:rFonts w:asciiTheme="minorHAnsi" w:hAnsiTheme="minorHAnsi" w:cstheme="minorHAnsi"/>
          <w:sz w:val="22"/>
          <w:szCs w:val="22"/>
        </w:rPr>
        <w:t>Básica</w:t>
      </w:r>
      <w:r w:rsidRPr="00772216">
        <w:rPr>
          <w:rFonts w:asciiTheme="minorHAnsi" w:hAnsiTheme="minorHAnsi" w:cstheme="minorHAnsi"/>
          <w:spacing w:val="32"/>
          <w:sz w:val="22"/>
          <w:szCs w:val="22"/>
        </w:rPr>
        <w:t xml:space="preserve"> </w:t>
      </w:r>
      <w:r w:rsidRPr="00772216">
        <w:rPr>
          <w:rFonts w:asciiTheme="minorHAnsi" w:hAnsiTheme="minorHAnsi" w:cstheme="minorHAnsi"/>
          <w:sz w:val="22"/>
          <w:szCs w:val="22"/>
        </w:rPr>
        <w:t>Regula</w:t>
      </w:r>
      <w:r w:rsidRPr="00772216">
        <w:rPr>
          <w:rFonts w:asciiTheme="minorHAnsi" w:hAnsiTheme="minorHAnsi" w:cstheme="minorHAnsi"/>
          <w:spacing w:val="-10"/>
          <w:sz w:val="22"/>
          <w:szCs w:val="22"/>
        </w:rPr>
        <w:t>r</w:t>
      </w:r>
      <w:r w:rsidRPr="00772216">
        <w:rPr>
          <w:rFonts w:asciiTheme="minorHAnsi" w:hAnsiTheme="minorHAnsi" w:cstheme="minorHAnsi"/>
          <w:sz w:val="22"/>
          <w:szCs w:val="22"/>
        </w:rPr>
        <w:t>, ha</w:t>
      </w:r>
      <w:r w:rsidRPr="00772216">
        <w:rPr>
          <w:rFonts w:asciiTheme="minorHAnsi" w:hAnsiTheme="minorHAnsi" w:cstheme="minorHAnsi"/>
          <w:spacing w:val="16"/>
          <w:sz w:val="22"/>
          <w:szCs w:val="22"/>
        </w:rPr>
        <w:t xml:space="preserve"> </w:t>
      </w:r>
      <w:r w:rsidRPr="00772216">
        <w:rPr>
          <w:rFonts w:asciiTheme="minorHAnsi" w:hAnsiTheme="minorHAnsi" w:cstheme="minorHAnsi"/>
          <w:sz w:val="22"/>
          <w:szCs w:val="22"/>
        </w:rPr>
        <w:t>formulado</w:t>
      </w:r>
      <w:r w:rsidRPr="00772216">
        <w:rPr>
          <w:rFonts w:asciiTheme="minorHAnsi" w:hAnsiTheme="minorHAnsi" w:cstheme="minorHAnsi"/>
          <w:spacing w:val="34"/>
          <w:sz w:val="22"/>
          <w:szCs w:val="22"/>
        </w:rPr>
        <w:t xml:space="preserve"> </w:t>
      </w:r>
      <w:r w:rsidRPr="00772216">
        <w:rPr>
          <w:rFonts w:asciiTheme="minorHAnsi" w:hAnsiTheme="minorHAnsi" w:cstheme="minorHAnsi"/>
          <w:sz w:val="22"/>
          <w:szCs w:val="22"/>
        </w:rPr>
        <w:t>el</w:t>
      </w:r>
      <w:r w:rsidRPr="00772216">
        <w:rPr>
          <w:rFonts w:asciiTheme="minorHAnsi" w:hAnsiTheme="minorHAnsi" w:cstheme="minorHAnsi"/>
          <w:spacing w:val="24"/>
          <w:sz w:val="22"/>
          <w:szCs w:val="22"/>
        </w:rPr>
        <w:t xml:space="preserve"> </w:t>
      </w:r>
      <w:r w:rsidRPr="00772216">
        <w:rPr>
          <w:rFonts w:asciiTheme="minorHAnsi" w:hAnsiTheme="minorHAnsi" w:cstheme="minorHAnsi"/>
          <w:sz w:val="22"/>
          <w:szCs w:val="22"/>
        </w:rPr>
        <w:t>Cuadro</w:t>
      </w:r>
      <w:r w:rsidRPr="00772216">
        <w:rPr>
          <w:rFonts w:asciiTheme="minorHAnsi" w:hAnsiTheme="minorHAnsi" w:cstheme="minorHAnsi"/>
          <w:spacing w:val="27"/>
          <w:sz w:val="22"/>
          <w:szCs w:val="22"/>
        </w:rPr>
        <w:t xml:space="preserve"> </w:t>
      </w:r>
      <w:r w:rsidRPr="00772216">
        <w:rPr>
          <w:rFonts w:asciiTheme="minorHAnsi" w:hAnsiTheme="minorHAnsi" w:cstheme="minorHAnsi"/>
          <w:sz w:val="22"/>
          <w:szCs w:val="22"/>
        </w:rPr>
        <w:t>de</w:t>
      </w:r>
      <w:r w:rsidRPr="00772216">
        <w:rPr>
          <w:rFonts w:asciiTheme="minorHAnsi" w:hAnsiTheme="minorHAnsi" w:cstheme="minorHAnsi"/>
          <w:spacing w:val="15"/>
          <w:sz w:val="22"/>
          <w:szCs w:val="22"/>
        </w:rPr>
        <w:t xml:space="preserve"> </w:t>
      </w:r>
      <w:r w:rsidRPr="00772216">
        <w:rPr>
          <w:rFonts w:asciiTheme="minorHAnsi" w:hAnsiTheme="minorHAnsi" w:cstheme="minorHAnsi"/>
          <w:w w:val="104"/>
          <w:sz w:val="22"/>
          <w:szCs w:val="22"/>
        </w:rPr>
        <w:t xml:space="preserve">Equivalencia </w:t>
      </w:r>
      <w:r w:rsidRPr="00772216">
        <w:rPr>
          <w:rFonts w:asciiTheme="minorHAnsi" w:hAnsiTheme="minorHAnsi" w:cstheme="minorHAnsi"/>
          <w:sz w:val="22"/>
          <w:szCs w:val="22"/>
        </w:rPr>
        <w:t>de la</w:t>
      </w:r>
      <w:r w:rsidRPr="00772216">
        <w:rPr>
          <w:rFonts w:asciiTheme="minorHAnsi" w:hAnsiTheme="minorHAnsi" w:cstheme="minorHAnsi"/>
          <w:spacing w:val="35"/>
          <w:sz w:val="22"/>
          <w:szCs w:val="22"/>
        </w:rPr>
        <w:t xml:space="preserve"> </w:t>
      </w:r>
      <w:r w:rsidRPr="00772216">
        <w:rPr>
          <w:rFonts w:asciiTheme="minorHAnsi" w:hAnsiTheme="minorHAnsi" w:cstheme="minorHAnsi"/>
          <w:sz w:val="22"/>
          <w:szCs w:val="22"/>
        </w:rPr>
        <w:t>Educación Básica</w:t>
      </w:r>
      <w:r w:rsidRPr="00772216">
        <w:rPr>
          <w:rFonts w:asciiTheme="minorHAnsi" w:hAnsiTheme="minorHAnsi" w:cstheme="minorHAnsi"/>
          <w:spacing w:val="54"/>
          <w:sz w:val="22"/>
          <w:szCs w:val="22"/>
        </w:rPr>
        <w:t xml:space="preserve"> </w:t>
      </w:r>
      <w:r w:rsidRPr="00772216">
        <w:rPr>
          <w:rFonts w:asciiTheme="minorHAnsi" w:hAnsiTheme="minorHAnsi" w:cstheme="minorHAnsi"/>
          <w:sz w:val="22"/>
          <w:szCs w:val="22"/>
        </w:rPr>
        <w:t>Alternativa</w:t>
      </w:r>
      <w:r w:rsidRPr="00772216">
        <w:rPr>
          <w:rFonts w:asciiTheme="minorHAnsi" w:hAnsiTheme="minorHAnsi" w:cstheme="minorHAnsi"/>
          <w:spacing w:val="42"/>
          <w:sz w:val="22"/>
          <w:szCs w:val="22"/>
        </w:rPr>
        <w:t xml:space="preserve"> </w:t>
      </w:r>
      <w:r w:rsidRPr="00772216">
        <w:rPr>
          <w:rFonts w:asciiTheme="minorHAnsi" w:hAnsiTheme="minorHAnsi" w:cstheme="minorHAnsi"/>
          <w:sz w:val="22"/>
          <w:szCs w:val="22"/>
        </w:rPr>
        <w:t>con la</w:t>
      </w:r>
      <w:r w:rsidRPr="00772216">
        <w:rPr>
          <w:rFonts w:asciiTheme="minorHAnsi" w:hAnsiTheme="minorHAnsi" w:cstheme="minorHAnsi"/>
          <w:spacing w:val="35"/>
          <w:sz w:val="22"/>
          <w:szCs w:val="22"/>
        </w:rPr>
        <w:t xml:space="preserve"> </w:t>
      </w:r>
      <w:r w:rsidRPr="00772216">
        <w:rPr>
          <w:rFonts w:asciiTheme="minorHAnsi" w:hAnsiTheme="minorHAnsi" w:cstheme="minorHAnsi"/>
          <w:sz w:val="22"/>
          <w:szCs w:val="22"/>
        </w:rPr>
        <w:t>Educación Básica</w:t>
      </w:r>
      <w:r w:rsidRPr="00772216">
        <w:rPr>
          <w:rFonts w:asciiTheme="minorHAnsi" w:hAnsiTheme="minorHAnsi" w:cstheme="minorHAnsi"/>
          <w:spacing w:val="38"/>
          <w:sz w:val="22"/>
          <w:szCs w:val="22"/>
        </w:rPr>
        <w:t xml:space="preserve"> </w:t>
      </w:r>
      <w:r w:rsidRPr="00772216">
        <w:rPr>
          <w:rFonts w:asciiTheme="minorHAnsi" w:hAnsiTheme="minorHAnsi" w:cstheme="minorHAnsi"/>
          <w:sz w:val="22"/>
          <w:szCs w:val="22"/>
        </w:rPr>
        <w:t>Regular y</w:t>
      </w:r>
      <w:r w:rsidRPr="00772216">
        <w:rPr>
          <w:rFonts w:asciiTheme="minorHAnsi" w:hAnsiTheme="minorHAnsi" w:cstheme="minorHAnsi"/>
          <w:spacing w:val="39"/>
          <w:sz w:val="22"/>
          <w:szCs w:val="22"/>
        </w:rPr>
        <w:t xml:space="preserve"> </w:t>
      </w:r>
      <w:r w:rsidRPr="00772216">
        <w:rPr>
          <w:rFonts w:asciiTheme="minorHAnsi" w:hAnsiTheme="minorHAnsi" w:cstheme="minorHAnsi"/>
          <w:sz w:val="22"/>
          <w:szCs w:val="22"/>
        </w:rPr>
        <w:t>la</w:t>
      </w:r>
      <w:r w:rsidRPr="00772216">
        <w:rPr>
          <w:rFonts w:asciiTheme="minorHAnsi" w:hAnsiTheme="minorHAnsi" w:cstheme="minorHAnsi"/>
          <w:spacing w:val="35"/>
          <w:sz w:val="22"/>
          <w:szCs w:val="22"/>
        </w:rPr>
        <w:t xml:space="preserve"> </w:t>
      </w:r>
      <w:r w:rsidRPr="00772216">
        <w:rPr>
          <w:rFonts w:asciiTheme="minorHAnsi" w:hAnsiTheme="minorHAnsi" w:cstheme="minorHAnsi"/>
          <w:sz w:val="22"/>
          <w:szCs w:val="22"/>
        </w:rPr>
        <w:t xml:space="preserve">Educación </w:t>
      </w:r>
      <w:r w:rsidRPr="00772216">
        <w:rPr>
          <w:rFonts w:asciiTheme="minorHAnsi" w:hAnsiTheme="minorHAnsi" w:cstheme="minorHAnsi"/>
          <w:w w:val="112"/>
          <w:sz w:val="22"/>
          <w:szCs w:val="22"/>
        </w:rPr>
        <w:t xml:space="preserve">de </w:t>
      </w:r>
      <w:r w:rsidRPr="00772216">
        <w:rPr>
          <w:rFonts w:asciiTheme="minorHAnsi" w:hAnsiTheme="minorHAnsi" w:cstheme="minorHAnsi"/>
          <w:sz w:val="22"/>
          <w:szCs w:val="22"/>
        </w:rPr>
        <w:t>Adultos</w:t>
      </w:r>
      <w:r w:rsidRPr="00772216">
        <w:rPr>
          <w:rFonts w:asciiTheme="minorHAnsi" w:hAnsiTheme="minorHAnsi" w:cstheme="minorHAnsi"/>
          <w:spacing w:val="30"/>
          <w:sz w:val="22"/>
          <w:szCs w:val="22"/>
        </w:rPr>
        <w:t xml:space="preserve"> </w:t>
      </w:r>
      <w:r w:rsidRPr="00772216">
        <w:rPr>
          <w:rFonts w:asciiTheme="minorHAnsi" w:hAnsiTheme="minorHAnsi" w:cstheme="minorHAnsi"/>
          <w:sz w:val="22"/>
          <w:szCs w:val="22"/>
        </w:rPr>
        <w:t>aún</w:t>
      </w:r>
      <w:r w:rsidRPr="00772216">
        <w:rPr>
          <w:rFonts w:asciiTheme="minorHAnsi" w:hAnsiTheme="minorHAnsi" w:cstheme="minorHAnsi"/>
          <w:spacing w:val="14"/>
          <w:sz w:val="22"/>
          <w:szCs w:val="22"/>
        </w:rPr>
        <w:t xml:space="preserve"> </w:t>
      </w:r>
      <w:r w:rsidRPr="00772216">
        <w:rPr>
          <w:rFonts w:asciiTheme="minorHAnsi" w:hAnsiTheme="minorHAnsi" w:cstheme="minorHAnsi"/>
          <w:w w:val="102"/>
          <w:sz w:val="22"/>
          <w:szCs w:val="22"/>
        </w:rPr>
        <w:t>vigente;</w:t>
      </w:r>
    </w:p>
    <w:p w14:paraId="65442F38" w14:textId="77777777" w:rsidR="00581F25" w:rsidRPr="00772216" w:rsidRDefault="00581F25" w:rsidP="005C77C5">
      <w:pPr>
        <w:ind w:right="13"/>
        <w:jc w:val="both"/>
        <w:rPr>
          <w:rFonts w:asciiTheme="minorHAnsi" w:hAnsiTheme="minorHAnsi" w:cstheme="minorHAnsi"/>
          <w:sz w:val="22"/>
          <w:szCs w:val="22"/>
        </w:rPr>
      </w:pPr>
      <w:r w:rsidRPr="00772216">
        <w:rPr>
          <w:rFonts w:asciiTheme="minorHAnsi" w:hAnsiTheme="minorHAnsi" w:cstheme="minorHAnsi"/>
          <w:sz w:val="22"/>
          <w:szCs w:val="22"/>
        </w:rPr>
        <w:t>Que,</w:t>
      </w:r>
      <w:r w:rsidRPr="00772216">
        <w:rPr>
          <w:rFonts w:asciiTheme="minorHAnsi" w:hAnsiTheme="minorHAnsi" w:cstheme="minorHAnsi"/>
          <w:spacing w:val="16"/>
          <w:sz w:val="22"/>
          <w:szCs w:val="22"/>
        </w:rPr>
        <w:t xml:space="preserve"> </w:t>
      </w:r>
      <w:r w:rsidRPr="00772216">
        <w:rPr>
          <w:rFonts w:asciiTheme="minorHAnsi" w:hAnsiTheme="minorHAnsi" w:cstheme="minorHAnsi"/>
          <w:sz w:val="22"/>
          <w:szCs w:val="22"/>
        </w:rPr>
        <w:t>según</w:t>
      </w:r>
      <w:r w:rsidRPr="00772216">
        <w:rPr>
          <w:rFonts w:asciiTheme="minorHAnsi" w:hAnsiTheme="minorHAnsi" w:cstheme="minorHAnsi"/>
          <w:spacing w:val="21"/>
          <w:sz w:val="22"/>
          <w:szCs w:val="22"/>
        </w:rPr>
        <w:t xml:space="preserve"> </w:t>
      </w:r>
      <w:r w:rsidRPr="00772216">
        <w:rPr>
          <w:rFonts w:asciiTheme="minorHAnsi" w:hAnsiTheme="minorHAnsi" w:cstheme="minorHAnsi"/>
          <w:spacing w:val="-6"/>
          <w:w w:val="114"/>
          <w:sz w:val="22"/>
          <w:szCs w:val="22"/>
        </w:rPr>
        <w:t>e</w:t>
      </w:r>
      <w:r w:rsidRPr="00772216">
        <w:rPr>
          <w:rFonts w:asciiTheme="minorHAnsi" w:hAnsiTheme="minorHAnsi" w:cstheme="minorHAnsi"/>
          <w:w w:val="75"/>
          <w:sz w:val="22"/>
          <w:szCs w:val="22"/>
        </w:rPr>
        <w:t>l</w:t>
      </w:r>
      <w:r w:rsidRPr="00772216">
        <w:rPr>
          <w:rFonts w:asciiTheme="minorHAnsi" w:hAnsiTheme="minorHAnsi" w:cstheme="minorHAnsi"/>
          <w:spacing w:val="20"/>
          <w:sz w:val="22"/>
          <w:szCs w:val="22"/>
        </w:rPr>
        <w:t xml:space="preserve"> </w:t>
      </w:r>
      <w:r w:rsidRPr="00772216">
        <w:rPr>
          <w:rFonts w:asciiTheme="minorHAnsi" w:hAnsiTheme="minorHAnsi" w:cstheme="minorHAnsi"/>
          <w:sz w:val="22"/>
          <w:szCs w:val="22"/>
        </w:rPr>
        <w:t>Cuadro</w:t>
      </w:r>
      <w:r w:rsidRPr="00772216">
        <w:rPr>
          <w:rFonts w:asciiTheme="minorHAnsi" w:hAnsiTheme="minorHAnsi" w:cstheme="minorHAnsi"/>
          <w:spacing w:val="25"/>
          <w:sz w:val="22"/>
          <w:szCs w:val="22"/>
        </w:rPr>
        <w:t xml:space="preserve"> </w:t>
      </w:r>
      <w:r w:rsidRPr="00772216">
        <w:rPr>
          <w:rFonts w:asciiTheme="minorHAnsi" w:hAnsiTheme="minorHAnsi" w:cstheme="minorHAnsi"/>
          <w:sz w:val="22"/>
          <w:szCs w:val="22"/>
        </w:rPr>
        <w:t>de</w:t>
      </w:r>
      <w:r w:rsidRPr="00772216">
        <w:rPr>
          <w:rFonts w:asciiTheme="minorHAnsi" w:hAnsiTheme="minorHAnsi" w:cstheme="minorHAnsi"/>
          <w:spacing w:val="13"/>
          <w:sz w:val="22"/>
          <w:szCs w:val="22"/>
        </w:rPr>
        <w:t xml:space="preserve"> </w:t>
      </w:r>
      <w:r w:rsidRPr="00772216">
        <w:rPr>
          <w:rFonts w:asciiTheme="minorHAnsi" w:hAnsiTheme="minorHAnsi" w:cstheme="minorHAnsi"/>
          <w:w w:val="104"/>
          <w:sz w:val="22"/>
          <w:szCs w:val="22"/>
        </w:rPr>
        <w:t>Equiv</w:t>
      </w:r>
      <w:r w:rsidRPr="00772216">
        <w:rPr>
          <w:rFonts w:asciiTheme="minorHAnsi" w:hAnsiTheme="minorHAnsi" w:cstheme="minorHAnsi"/>
          <w:spacing w:val="2"/>
          <w:w w:val="104"/>
          <w:sz w:val="22"/>
          <w:szCs w:val="22"/>
        </w:rPr>
        <w:t>a</w:t>
      </w:r>
      <w:r w:rsidRPr="00772216">
        <w:rPr>
          <w:rFonts w:asciiTheme="minorHAnsi" w:hAnsiTheme="minorHAnsi" w:cstheme="minorHAnsi"/>
          <w:spacing w:val="10"/>
          <w:w w:val="75"/>
          <w:sz w:val="22"/>
          <w:szCs w:val="22"/>
        </w:rPr>
        <w:t>l</w:t>
      </w:r>
      <w:r w:rsidRPr="00772216">
        <w:rPr>
          <w:rFonts w:asciiTheme="minorHAnsi" w:hAnsiTheme="minorHAnsi" w:cstheme="minorHAnsi"/>
          <w:w w:val="106"/>
          <w:sz w:val="22"/>
          <w:szCs w:val="22"/>
        </w:rPr>
        <w:t>encia</w:t>
      </w:r>
      <w:r w:rsidRPr="00772216">
        <w:rPr>
          <w:rFonts w:asciiTheme="minorHAnsi" w:hAnsiTheme="minorHAnsi" w:cstheme="minorHAnsi"/>
          <w:sz w:val="22"/>
          <w:szCs w:val="22"/>
        </w:rPr>
        <w:t xml:space="preserve"> </w:t>
      </w:r>
      <w:r w:rsidRPr="00772216">
        <w:rPr>
          <w:rFonts w:asciiTheme="minorHAnsi" w:hAnsiTheme="minorHAnsi" w:cstheme="minorHAnsi"/>
          <w:w w:val="104"/>
          <w:sz w:val="22"/>
          <w:szCs w:val="22"/>
        </w:rPr>
        <w:t>form</w:t>
      </w:r>
      <w:r w:rsidRPr="00772216">
        <w:rPr>
          <w:rFonts w:asciiTheme="minorHAnsi" w:hAnsiTheme="minorHAnsi" w:cstheme="minorHAnsi"/>
          <w:spacing w:val="3"/>
          <w:w w:val="105"/>
          <w:sz w:val="22"/>
          <w:szCs w:val="22"/>
        </w:rPr>
        <w:t>u</w:t>
      </w:r>
      <w:r w:rsidRPr="00772216">
        <w:rPr>
          <w:rFonts w:asciiTheme="minorHAnsi" w:hAnsiTheme="minorHAnsi" w:cstheme="minorHAnsi"/>
          <w:spacing w:val="10"/>
          <w:w w:val="75"/>
          <w:sz w:val="22"/>
          <w:szCs w:val="22"/>
        </w:rPr>
        <w:t>l</w:t>
      </w:r>
      <w:r w:rsidRPr="00772216">
        <w:rPr>
          <w:rFonts w:asciiTheme="minorHAnsi" w:hAnsiTheme="minorHAnsi" w:cstheme="minorHAnsi"/>
          <w:w w:val="103"/>
          <w:sz w:val="22"/>
          <w:szCs w:val="22"/>
        </w:rPr>
        <w:t>ad</w:t>
      </w:r>
      <w:r w:rsidRPr="00772216">
        <w:rPr>
          <w:rFonts w:asciiTheme="minorHAnsi" w:hAnsiTheme="minorHAnsi" w:cstheme="minorHAnsi"/>
          <w:w w:val="104"/>
          <w:sz w:val="22"/>
          <w:szCs w:val="22"/>
        </w:rPr>
        <w:t>o</w:t>
      </w:r>
      <w:r w:rsidRPr="00772216">
        <w:rPr>
          <w:rFonts w:asciiTheme="minorHAnsi" w:hAnsiTheme="minorHAnsi" w:cstheme="minorHAnsi"/>
          <w:spacing w:val="13"/>
          <w:sz w:val="22"/>
          <w:szCs w:val="22"/>
        </w:rPr>
        <w:t xml:space="preserve"> </w:t>
      </w:r>
      <w:r w:rsidRPr="00772216">
        <w:rPr>
          <w:rFonts w:asciiTheme="minorHAnsi" w:hAnsiTheme="minorHAnsi" w:cstheme="minorHAnsi"/>
          <w:sz w:val="22"/>
          <w:szCs w:val="22"/>
        </w:rPr>
        <w:t>por</w:t>
      </w:r>
      <w:r w:rsidRPr="00772216">
        <w:rPr>
          <w:rFonts w:asciiTheme="minorHAnsi" w:hAnsiTheme="minorHAnsi" w:cstheme="minorHAnsi"/>
          <w:spacing w:val="32"/>
          <w:sz w:val="22"/>
          <w:szCs w:val="22"/>
        </w:rPr>
        <w:t xml:space="preserve"> </w:t>
      </w:r>
      <w:r w:rsidRPr="00772216">
        <w:rPr>
          <w:rFonts w:asciiTheme="minorHAnsi" w:hAnsiTheme="minorHAnsi" w:cstheme="minorHAnsi"/>
          <w:spacing w:val="10"/>
          <w:w w:val="75"/>
          <w:sz w:val="22"/>
          <w:szCs w:val="22"/>
        </w:rPr>
        <w:t>l</w:t>
      </w:r>
      <w:r w:rsidRPr="00772216">
        <w:rPr>
          <w:rFonts w:asciiTheme="minorHAnsi" w:hAnsiTheme="minorHAnsi" w:cstheme="minorHAnsi"/>
          <w:w w:val="106"/>
          <w:sz w:val="22"/>
          <w:szCs w:val="22"/>
        </w:rPr>
        <w:t>a</w:t>
      </w:r>
      <w:r w:rsidRPr="00772216">
        <w:rPr>
          <w:rFonts w:asciiTheme="minorHAnsi" w:hAnsiTheme="minorHAnsi" w:cstheme="minorHAnsi"/>
          <w:spacing w:val="5"/>
          <w:sz w:val="22"/>
          <w:szCs w:val="22"/>
        </w:rPr>
        <w:t xml:space="preserve"> </w:t>
      </w:r>
      <w:r w:rsidRPr="00772216">
        <w:rPr>
          <w:rFonts w:asciiTheme="minorHAnsi" w:hAnsiTheme="minorHAnsi" w:cstheme="minorHAnsi"/>
          <w:sz w:val="22"/>
          <w:szCs w:val="22"/>
        </w:rPr>
        <w:t>Dirección</w:t>
      </w:r>
      <w:r w:rsidRPr="00772216">
        <w:rPr>
          <w:rFonts w:asciiTheme="minorHAnsi" w:hAnsiTheme="minorHAnsi" w:cstheme="minorHAnsi"/>
          <w:spacing w:val="39"/>
          <w:sz w:val="22"/>
          <w:szCs w:val="22"/>
        </w:rPr>
        <w:t xml:space="preserve"> </w:t>
      </w:r>
      <w:r w:rsidRPr="00772216">
        <w:rPr>
          <w:rFonts w:asciiTheme="minorHAnsi" w:hAnsiTheme="minorHAnsi" w:cstheme="minorHAnsi"/>
          <w:sz w:val="22"/>
          <w:szCs w:val="22"/>
        </w:rPr>
        <w:t>Nacional</w:t>
      </w:r>
      <w:r w:rsidRPr="00772216">
        <w:rPr>
          <w:rFonts w:asciiTheme="minorHAnsi" w:hAnsiTheme="minorHAnsi" w:cstheme="minorHAnsi"/>
          <w:spacing w:val="41"/>
          <w:sz w:val="22"/>
          <w:szCs w:val="22"/>
        </w:rPr>
        <w:t xml:space="preserve"> </w:t>
      </w:r>
      <w:r w:rsidRPr="00772216">
        <w:rPr>
          <w:rFonts w:asciiTheme="minorHAnsi" w:hAnsiTheme="minorHAnsi" w:cstheme="minorHAnsi"/>
          <w:w w:val="112"/>
          <w:sz w:val="22"/>
          <w:szCs w:val="22"/>
        </w:rPr>
        <w:t xml:space="preserve">de </w:t>
      </w:r>
      <w:r w:rsidRPr="00772216">
        <w:rPr>
          <w:rFonts w:asciiTheme="minorHAnsi" w:hAnsiTheme="minorHAnsi" w:cstheme="minorHAnsi"/>
          <w:sz w:val="22"/>
          <w:szCs w:val="22"/>
        </w:rPr>
        <w:t>Educ</w:t>
      </w:r>
      <w:r w:rsidRPr="00772216">
        <w:rPr>
          <w:rFonts w:asciiTheme="minorHAnsi" w:hAnsiTheme="minorHAnsi" w:cstheme="minorHAnsi"/>
          <w:spacing w:val="-9"/>
          <w:sz w:val="22"/>
          <w:szCs w:val="22"/>
        </w:rPr>
        <w:t>a</w:t>
      </w:r>
      <w:r w:rsidRPr="00772216">
        <w:rPr>
          <w:rFonts w:asciiTheme="minorHAnsi" w:hAnsiTheme="minorHAnsi" w:cstheme="minorHAnsi"/>
          <w:spacing w:val="5"/>
          <w:sz w:val="22"/>
          <w:szCs w:val="22"/>
        </w:rPr>
        <w:t>c</w:t>
      </w:r>
      <w:r w:rsidRPr="00772216">
        <w:rPr>
          <w:rFonts w:asciiTheme="minorHAnsi" w:hAnsiTheme="minorHAnsi" w:cstheme="minorHAnsi"/>
          <w:sz w:val="22"/>
          <w:szCs w:val="22"/>
        </w:rPr>
        <w:t>ión</w:t>
      </w:r>
      <w:r w:rsidRPr="00772216">
        <w:rPr>
          <w:rFonts w:asciiTheme="minorHAnsi" w:hAnsiTheme="minorHAnsi" w:cstheme="minorHAnsi"/>
          <w:spacing w:val="53"/>
          <w:sz w:val="22"/>
          <w:szCs w:val="22"/>
        </w:rPr>
        <w:t xml:space="preserve"> </w:t>
      </w:r>
      <w:r w:rsidRPr="00772216">
        <w:rPr>
          <w:rFonts w:asciiTheme="minorHAnsi" w:hAnsiTheme="minorHAnsi" w:cstheme="minorHAnsi"/>
          <w:sz w:val="22"/>
          <w:szCs w:val="22"/>
        </w:rPr>
        <w:t>Básica</w:t>
      </w:r>
      <w:r w:rsidRPr="00772216">
        <w:rPr>
          <w:rFonts w:asciiTheme="minorHAnsi" w:hAnsiTheme="minorHAnsi" w:cstheme="minorHAnsi"/>
          <w:spacing w:val="41"/>
          <w:sz w:val="22"/>
          <w:szCs w:val="22"/>
        </w:rPr>
        <w:t xml:space="preserve"> </w:t>
      </w:r>
      <w:r w:rsidRPr="00772216">
        <w:rPr>
          <w:rFonts w:asciiTheme="minorHAnsi" w:hAnsiTheme="minorHAnsi" w:cstheme="minorHAnsi"/>
          <w:spacing w:val="9"/>
          <w:w w:val="93"/>
          <w:sz w:val="22"/>
          <w:szCs w:val="22"/>
        </w:rPr>
        <w:t>A</w:t>
      </w:r>
      <w:r w:rsidRPr="00772216">
        <w:rPr>
          <w:rFonts w:asciiTheme="minorHAnsi" w:hAnsiTheme="minorHAnsi" w:cstheme="minorHAnsi"/>
          <w:spacing w:val="6"/>
          <w:w w:val="75"/>
          <w:sz w:val="22"/>
          <w:szCs w:val="22"/>
        </w:rPr>
        <w:t>l</w:t>
      </w:r>
      <w:r w:rsidRPr="00772216">
        <w:rPr>
          <w:rFonts w:asciiTheme="minorHAnsi" w:hAnsiTheme="minorHAnsi" w:cstheme="minorHAnsi"/>
          <w:w w:val="103"/>
          <w:sz w:val="22"/>
          <w:szCs w:val="22"/>
        </w:rPr>
        <w:t>ternativa</w:t>
      </w:r>
      <w:r w:rsidRPr="00772216">
        <w:rPr>
          <w:rFonts w:asciiTheme="minorHAnsi" w:hAnsiTheme="minorHAnsi" w:cstheme="minorHAnsi"/>
          <w:spacing w:val="-12"/>
          <w:w w:val="104"/>
          <w:sz w:val="22"/>
          <w:szCs w:val="22"/>
        </w:rPr>
        <w:t>,</w:t>
      </w:r>
      <w:r w:rsidRPr="00772216">
        <w:rPr>
          <w:rFonts w:asciiTheme="minorHAnsi" w:hAnsiTheme="minorHAnsi" w:cstheme="minorHAnsi"/>
          <w:spacing w:val="-14"/>
          <w:sz w:val="22"/>
          <w:szCs w:val="22"/>
        </w:rPr>
        <w:t xml:space="preserve"> l</w:t>
      </w:r>
      <w:r w:rsidRPr="00772216">
        <w:rPr>
          <w:rFonts w:asciiTheme="minorHAnsi" w:hAnsiTheme="minorHAnsi" w:cstheme="minorHAnsi"/>
          <w:sz w:val="22"/>
          <w:szCs w:val="22"/>
        </w:rPr>
        <w:t>os</w:t>
      </w:r>
      <w:r w:rsidRPr="00772216">
        <w:rPr>
          <w:rFonts w:asciiTheme="minorHAnsi" w:hAnsiTheme="minorHAnsi" w:cstheme="minorHAnsi"/>
          <w:spacing w:val="33"/>
          <w:sz w:val="22"/>
          <w:szCs w:val="22"/>
        </w:rPr>
        <w:t xml:space="preserve"> </w:t>
      </w:r>
      <w:r w:rsidRPr="00772216">
        <w:rPr>
          <w:rFonts w:asciiTheme="minorHAnsi" w:hAnsiTheme="minorHAnsi" w:cstheme="minorHAnsi"/>
          <w:sz w:val="22"/>
          <w:szCs w:val="22"/>
        </w:rPr>
        <w:t>dos</w:t>
      </w:r>
      <w:r w:rsidRPr="00772216">
        <w:rPr>
          <w:rFonts w:asciiTheme="minorHAnsi" w:hAnsiTheme="minorHAnsi" w:cstheme="minorHAnsi"/>
          <w:spacing w:val="27"/>
          <w:sz w:val="22"/>
          <w:szCs w:val="22"/>
        </w:rPr>
        <w:t xml:space="preserve"> </w:t>
      </w:r>
      <w:r w:rsidRPr="00772216">
        <w:rPr>
          <w:rFonts w:asciiTheme="minorHAnsi" w:hAnsiTheme="minorHAnsi" w:cstheme="minorHAnsi"/>
          <w:w w:val="103"/>
          <w:sz w:val="22"/>
          <w:szCs w:val="22"/>
        </w:rPr>
        <w:t>pri</w:t>
      </w:r>
      <w:r w:rsidRPr="00772216">
        <w:rPr>
          <w:rFonts w:asciiTheme="minorHAnsi" w:hAnsiTheme="minorHAnsi" w:cstheme="minorHAnsi"/>
          <w:sz w:val="22"/>
          <w:szCs w:val="22"/>
        </w:rPr>
        <w:t>meros</w:t>
      </w:r>
      <w:r w:rsidRPr="00772216">
        <w:rPr>
          <w:rFonts w:asciiTheme="minorHAnsi" w:hAnsiTheme="minorHAnsi" w:cstheme="minorHAnsi"/>
          <w:spacing w:val="25"/>
          <w:sz w:val="22"/>
          <w:szCs w:val="22"/>
        </w:rPr>
        <w:t xml:space="preserve"> </w:t>
      </w:r>
      <w:r w:rsidRPr="00772216">
        <w:rPr>
          <w:rFonts w:asciiTheme="minorHAnsi" w:hAnsiTheme="minorHAnsi" w:cstheme="minorHAnsi"/>
          <w:sz w:val="22"/>
          <w:szCs w:val="22"/>
        </w:rPr>
        <w:t>ciclos</w:t>
      </w:r>
      <w:r w:rsidRPr="00772216">
        <w:rPr>
          <w:rFonts w:asciiTheme="minorHAnsi" w:hAnsiTheme="minorHAnsi" w:cstheme="minorHAnsi"/>
          <w:spacing w:val="28"/>
          <w:sz w:val="22"/>
          <w:szCs w:val="22"/>
        </w:rPr>
        <w:t xml:space="preserve"> </w:t>
      </w:r>
      <w:r w:rsidRPr="00772216">
        <w:rPr>
          <w:rFonts w:asciiTheme="minorHAnsi" w:hAnsiTheme="minorHAnsi" w:cstheme="minorHAnsi"/>
          <w:sz w:val="22"/>
          <w:szCs w:val="22"/>
        </w:rPr>
        <w:t>de</w:t>
      </w:r>
      <w:r w:rsidRPr="00772216">
        <w:rPr>
          <w:rFonts w:asciiTheme="minorHAnsi" w:hAnsiTheme="minorHAnsi" w:cstheme="minorHAnsi"/>
          <w:spacing w:val="31"/>
          <w:sz w:val="22"/>
          <w:szCs w:val="22"/>
        </w:rPr>
        <w:t xml:space="preserve"> </w:t>
      </w:r>
      <w:r w:rsidRPr="00772216">
        <w:rPr>
          <w:rFonts w:asciiTheme="minorHAnsi" w:hAnsiTheme="minorHAnsi" w:cstheme="minorHAnsi"/>
          <w:spacing w:val="10"/>
          <w:w w:val="75"/>
          <w:sz w:val="22"/>
          <w:szCs w:val="22"/>
        </w:rPr>
        <w:t>l</w:t>
      </w:r>
      <w:r w:rsidRPr="00772216">
        <w:rPr>
          <w:rFonts w:asciiTheme="minorHAnsi" w:hAnsiTheme="minorHAnsi" w:cstheme="minorHAnsi"/>
          <w:w w:val="106"/>
          <w:sz w:val="22"/>
          <w:szCs w:val="22"/>
        </w:rPr>
        <w:t>a</w:t>
      </w:r>
      <w:r w:rsidRPr="00772216">
        <w:rPr>
          <w:rFonts w:asciiTheme="minorHAnsi" w:hAnsiTheme="minorHAnsi" w:cstheme="minorHAnsi"/>
          <w:spacing w:val="16"/>
          <w:sz w:val="22"/>
          <w:szCs w:val="22"/>
        </w:rPr>
        <w:t xml:space="preserve"> </w:t>
      </w:r>
      <w:r w:rsidRPr="00772216">
        <w:rPr>
          <w:rFonts w:asciiTheme="minorHAnsi" w:hAnsiTheme="minorHAnsi" w:cstheme="minorHAnsi"/>
          <w:w w:val="102"/>
          <w:sz w:val="22"/>
          <w:szCs w:val="22"/>
        </w:rPr>
        <w:t>E</w:t>
      </w:r>
      <w:r w:rsidRPr="00772216">
        <w:rPr>
          <w:rFonts w:asciiTheme="minorHAnsi" w:hAnsiTheme="minorHAnsi" w:cstheme="minorHAnsi"/>
          <w:spacing w:val="10"/>
          <w:w w:val="103"/>
          <w:sz w:val="22"/>
          <w:szCs w:val="22"/>
        </w:rPr>
        <w:t>d</w:t>
      </w:r>
      <w:r w:rsidRPr="00772216">
        <w:rPr>
          <w:rFonts w:asciiTheme="minorHAnsi" w:hAnsiTheme="minorHAnsi" w:cstheme="minorHAnsi"/>
          <w:spacing w:val="1"/>
          <w:w w:val="96"/>
          <w:sz w:val="22"/>
          <w:szCs w:val="22"/>
        </w:rPr>
        <w:t>u</w:t>
      </w:r>
      <w:r w:rsidRPr="00772216">
        <w:rPr>
          <w:rFonts w:asciiTheme="minorHAnsi" w:hAnsiTheme="minorHAnsi" w:cstheme="minorHAnsi"/>
          <w:w w:val="105"/>
          <w:sz w:val="22"/>
          <w:szCs w:val="22"/>
        </w:rPr>
        <w:t>ca</w:t>
      </w:r>
      <w:r w:rsidRPr="00772216">
        <w:rPr>
          <w:rFonts w:asciiTheme="minorHAnsi" w:hAnsiTheme="minorHAnsi" w:cstheme="minorHAnsi"/>
          <w:spacing w:val="3"/>
          <w:w w:val="105"/>
          <w:sz w:val="22"/>
          <w:szCs w:val="22"/>
        </w:rPr>
        <w:t>c</w:t>
      </w:r>
      <w:r w:rsidRPr="00772216">
        <w:rPr>
          <w:rFonts w:asciiTheme="minorHAnsi" w:hAnsiTheme="minorHAnsi" w:cstheme="minorHAnsi"/>
          <w:w w:val="57"/>
          <w:sz w:val="22"/>
          <w:szCs w:val="22"/>
        </w:rPr>
        <w:t>i</w:t>
      </w:r>
      <w:r w:rsidRPr="00772216">
        <w:rPr>
          <w:rFonts w:asciiTheme="minorHAnsi" w:hAnsiTheme="minorHAnsi" w:cstheme="minorHAnsi"/>
          <w:sz w:val="22"/>
          <w:szCs w:val="22"/>
        </w:rPr>
        <w:t>ón</w:t>
      </w:r>
      <w:r w:rsidRPr="00772216">
        <w:rPr>
          <w:rFonts w:asciiTheme="minorHAnsi" w:hAnsiTheme="minorHAnsi" w:cstheme="minorHAnsi"/>
          <w:spacing w:val="24"/>
          <w:sz w:val="22"/>
          <w:szCs w:val="22"/>
        </w:rPr>
        <w:t xml:space="preserve"> </w:t>
      </w:r>
      <w:r w:rsidRPr="00772216">
        <w:rPr>
          <w:rFonts w:asciiTheme="minorHAnsi" w:hAnsiTheme="minorHAnsi" w:cstheme="minorHAnsi"/>
          <w:sz w:val="22"/>
          <w:szCs w:val="22"/>
        </w:rPr>
        <w:t>Básica</w:t>
      </w:r>
      <w:r w:rsidRPr="00772216">
        <w:rPr>
          <w:rFonts w:asciiTheme="minorHAnsi" w:hAnsiTheme="minorHAnsi" w:cstheme="minorHAnsi"/>
          <w:spacing w:val="32"/>
          <w:sz w:val="22"/>
          <w:szCs w:val="22"/>
        </w:rPr>
        <w:t xml:space="preserve"> </w:t>
      </w:r>
      <w:r w:rsidRPr="00772216">
        <w:rPr>
          <w:rFonts w:asciiTheme="minorHAnsi" w:hAnsiTheme="minorHAnsi" w:cstheme="minorHAnsi"/>
          <w:w w:val="111"/>
          <w:sz w:val="22"/>
          <w:szCs w:val="22"/>
        </w:rPr>
        <w:t>Al</w:t>
      </w:r>
      <w:r w:rsidRPr="00772216">
        <w:rPr>
          <w:rFonts w:asciiTheme="minorHAnsi" w:hAnsiTheme="minorHAnsi" w:cstheme="minorHAnsi"/>
          <w:w w:val="113"/>
          <w:sz w:val="22"/>
          <w:szCs w:val="22"/>
        </w:rPr>
        <w:t>t</w:t>
      </w:r>
      <w:r w:rsidRPr="00772216">
        <w:rPr>
          <w:rFonts w:asciiTheme="minorHAnsi" w:hAnsiTheme="minorHAnsi" w:cstheme="minorHAnsi"/>
          <w:spacing w:val="-11"/>
          <w:w w:val="113"/>
          <w:sz w:val="22"/>
          <w:szCs w:val="22"/>
        </w:rPr>
        <w:t>e</w:t>
      </w:r>
      <w:r w:rsidRPr="00772216">
        <w:rPr>
          <w:rFonts w:asciiTheme="minorHAnsi" w:hAnsiTheme="minorHAnsi" w:cstheme="minorHAnsi"/>
          <w:w w:val="95"/>
          <w:sz w:val="22"/>
          <w:szCs w:val="22"/>
        </w:rPr>
        <w:t>r</w:t>
      </w:r>
      <w:r w:rsidRPr="00772216">
        <w:rPr>
          <w:rFonts w:asciiTheme="minorHAnsi" w:hAnsiTheme="minorHAnsi" w:cstheme="minorHAnsi"/>
          <w:spacing w:val="11"/>
          <w:w w:val="95"/>
          <w:sz w:val="22"/>
          <w:szCs w:val="22"/>
        </w:rPr>
        <w:t>n</w:t>
      </w:r>
      <w:r w:rsidRPr="00772216">
        <w:rPr>
          <w:rFonts w:asciiTheme="minorHAnsi" w:hAnsiTheme="minorHAnsi" w:cstheme="minorHAnsi"/>
          <w:w w:val="106"/>
          <w:sz w:val="22"/>
          <w:szCs w:val="22"/>
        </w:rPr>
        <w:t xml:space="preserve">ativa, </w:t>
      </w:r>
      <w:r w:rsidRPr="00772216">
        <w:rPr>
          <w:rFonts w:asciiTheme="minorHAnsi" w:hAnsiTheme="minorHAnsi" w:cstheme="minorHAnsi"/>
          <w:sz w:val="22"/>
          <w:szCs w:val="22"/>
        </w:rPr>
        <w:t>el</w:t>
      </w:r>
      <w:r w:rsidRPr="00772216">
        <w:rPr>
          <w:rFonts w:asciiTheme="minorHAnsi" w:hAnsiTheme="minorHAnsi" w:cstheme="minorHAnsi"/>
          <w:spacing w:val="53"/>
          <w:sz w:val="22"/>
          <w:szCs w:val="22"/>
        </w:rPr>
        <w:t xml:space="preserve"> </w:t>
      </w:r>
      <w:r w:rsidRPr="00772216">
        <w:rPr>
          <w:rFonts w:asciiTheme="minorHAnsi" w:hAnsiTheme="minorHAnsi" w:cstheme="minorHAnsi"/>
          <w:sz w:val="22"/>
          <w:szCs w:val="22"/>
        </w:rPr>
        <w:t>Inicial e</w:t>
      </w:r>
      <w:r w:rsidRPr="00772216">
        <w:rPr>
          <w:rFonts w:asciiTheme="minorHAnsi" w:hAnsiTheme="minorHAnsi" w:cstheme="minorHAnsi"/>
          <w:spacing w:val="40"/>
          <w:sz w:val="22"/>
          <w:szCs w:val="22"/>
        </w:rPr>
        <w:t xml:space="preserve"> </w:t>
      </w:r>
      <w:r w:rsidRPr="00772216">
        <w:rPr>
          <w:rFonts w:asciiTheme="minorHAnsi" w:hAnsiTheme="minorHAnsi" w:cstheme="minorHAnsi"/>
          <w:w w:val="101"/>
          <w:sz w:val="22"/>
          <w:szCs w:val="22"/>
        </w:rPr>
        <w:t>Intermedi</w:t>
      </w:r>
      <w:r w:rsidRPr="00772216">
        <w:rPr>
          <w:rFonts w:asciiTheme="minorHAnsi" w:hAnsiTheme="minorHAnsi" w:cstheme="minorHAnsi"/>
          <w:w w:val="102"/>
          <w:sz w:val="22"/>
          <w:szCs w:val="22"/>
        </w:rPr>
        <w:t>o</w:t>
      </w:r>
      <w:r w:rsidRPr="00772216">
        <w:rPr>
          <w:rFonts w:asciiTheme="minorHAnsi" w:hAnsiTheme="minorHAnsi" w:cstheme="minorHAnsi"/>
          <w:w w:val="149"/>
          <w:sz w:val="22"/>
          <w:szCs w:val="22"/>
        </w:rPr>
        <w:t>,</w:t>
      </w:r>
      <w:r w:rsidRPr="00772216">
        <w:rPr>
          <w:rFonts w:asciiTheme="minorHAnsi" w:hAnsiTheme="minorHAnsi" w:cstheme="minorHAnsi"/>
          <w:spacing w:val="17"/>
          <w:sz w:val="22"/>
          <w:szCs w:val="22"/>
        </w:rPr>
        <w:t xml:space="preserve"> </w:t>
      </w:r>
      <w:r w:rsidRPr="00772216">
        <w:rPr>
          <w:rFonts w:asciiTheme="minorHAnsi" w:hAnsiTheme="minorHAnsi" w:cstheme="minorHAnsi"/>
          <w:sz w:val="22"/>
          <w:szCs w:val="22"/>
        </w:rPr>
        <w:t xml:space="preserve">son </w:t>
      </w:r>
      <w:r w:rsidRPr="00772216">
        <w:rPr>
          <w:rFonts w:asciiTheme="minorHAnsi" w:hAnsiTheme="minorHAnsi" w:cstheme="minorHAnsi"/>
          <w:w w:val="101"/>
          <w:sz w:val="22"/>
          <w:szCs w:val="22"/>
        </w:rPr>
        <w:t>eq</w:t>
      </w:r>
      <w:r w:rsidRPr="00772216">
        <w:rPr>
          <w:rFonts w:asciiTheme="minorHAnsi" w:hAnsiTheme="minorHAnsi" w:cstheme="minorHAnsi"/>
          <w:spacing w:val="12"/>
          <w:w w:val="102"/>
          <w:sz w:val="22"/>
          <w:szCs w:val="22"/>
        </w:rPr>
        <w:t>u</w:t>
      </w:r>
      <w:r w:rsidRPr="00772216">
        <w:rPr>
          <w:rFonts w:asciiTheme="minorHAnsi" w:hAnsiTheme="minorHAnsi" w:cstheme="minorHAnsi"/>
          <w:spacing w:val="5"/>
          <w:w w:val="76"/>
          <w:sz w:val="22"/>
          <w:szCs w:val="22"/>
        </w:rPr>
        <w:t>i</w:t>
      </w:r>
      <w:r w:rsidRPr="00772216">
        <w:rPr>
          <w:rFonts w:asciiTheme="minorHAnsi" w:hAnsiTheme="minorHAnsi" w:cstheme="minorHAnsi"/>
          <w:w w:val="107"/>
          <w:sz w:val="22"/>
          <w:szCs w:val="22"/>
        </w:rPr>
        <w:t>v</w:t>
      </w:r>
      <w:r w:rsidRPr="00772216">
        <w:rPr>
          <w:rFonts w:asciiTheme="minorHAnsi" w:hAnsiTheme="minorHAnsi" w:cstheme="minorHAnsi"/>
          <w:spacing w:val="2"/>
          <w:w w:val="106"/>
          <w:sz w:val="22"/>
          <w:szCs w:val="22"/>
        </w:rPr>
        <w:t>a</w:t>
      </w:r>
      <w:r w:rsidRPr="00772216">
        <w:rPr>
          <w:rFonts w:asciiTheme="minorHAnsi" w:hAnsiTheme="minorHAnsi" w:cstheme="minorHAnsi"/>
          <w:spacing w:val="10"/>
          <w:w w:val="75"/>
          <w:sz w:val="22"/>
          <w:szCs w:val="22"/>
        </w:rPr>
        <w:t>l</w:t>
      </w:r>
      <w:r w:rsidRPr="00772216">
        <w:rPr>
          <w:rFonts w:asciiTheme="minorHAnsi" w:hAnsiTheme="minorHAnsi" w:cstheme="minorHAnsi"/>
          <w:w w:val="104"/>
          <w:sz w:val="22"/>
          <w:szCs w:val="22"/>
        </w:rPr>
        <w:t>ente</w:t>
      </w:r>
      <w:r w:rsidRPr="00772216">
        <w:rPr>
          <w:rFonts w:asciiTheme="minorHAnsi" w:hAnsiTheme="minorHAnsi" w:cstheme="minorHAnsi"/>
          <w:w w:val="105"/>
          <w:sz w:val="22"/>
          <w:szCs w:val="22"/>
        </w:rPr>
        <w:t>s</w:t>
      </w:r>
      <w:r w:rsidRPr="00772216">
        <w:rPr>
          <w:rFonts w:asciiTheme="minorHAnsi" w:hAnsiTheme="minorHAnsi" w:cstheme="minorHAnsi"/>
          <w:sz w:val="22"/>
          <w:szCs w:val="22"/>
        </w:rPr>
        <w:t xml:space="preserve"> en aprendizajes a </w:t>
      </w:r>
      <w:r w:rsidRPr="00772216">
        <w:rPr>
          <w:rFonts w:asciiTheme="minorHAnsi" w:hAnsiTheme="minorHAnsi" w:cstheme="minorHAnsi"/>
          <w:spacing w:val="10"/>
          <w:w w:val="75"/>
          <w:sz w:val="22"/>
          <w:szCs w:val="22"/>
        </w:rPr>
        <w:t>l</w:t>
      </w:r>
      <w:r w:rsidRPr="00772216">
        <w:rPr>
          <w:rFonts w:asciiTheme="minorHAnsi" w:hAnsiTheme="minorHAnsi" w:cstheme="minorHAnsi"/>
          <w:w w:val="116"/>
          <w:sz w:val="22"/>
          <w:szCs w:val="22"/>
        </w:rPr>
        <w:t>a</w:t>
      </w:r>
      <w:r w:rsidRPr="00772216">
        <w:rPr>
          <w:rFonts w:asciiTheme="minorHAnsi" w:hAnsiTheme="minorHAnsi" w:cstheme="minorHAnsi"/>
          <w:spacing w:val="25"/>
          <w:sz w:val="22"/>
          <w:szCs w:val="22"/>
        </w:rPr>
        <w:t xml:space="preserve"> </w:t>
      </w:r>
      <w:r w:rsidRPr="00772216">
        <w:rPr>
          <w:rFonts w:asciiTheme="minorHAnsi" w:hAnsiTheme="minorHAnsi" w:cstheme="minorHAnsi"/>
          <w:sz w:val="22"/>
          <w:szCs w:val="22"/>
        </w:rPr>
        <w:t xml:space="preserve">Educación </w:t>
      </w:r>
      <w:r w:rsidRPr="00772216">
        <w:rPr>
          <w:rFonts w:asciiTheme="minorHAnsi" w:hAnsiTheme="minorHAnsi" w:cstheme="minorHAnsi"/>
          <w:w w:val="103"/>
          <w:sz w:val="22"/>
          <w:szCs w:val="22"/>
        </w:rPr>
        <w:t>Prima</w:t>
      </w:r>
      <w:r w:rsidRPr="00772216">
        <w:rPr>
          <w:rFonts w:asciiTheme="minorHAnsi" w:hAnsiTheme="minorHAnsi" w:cstheme="minorHAnsi"/>
          <w:w w:val="104"/>
          <w:sz w:val="22"/>
          <w:szCs w:val="22"/>
        </w:rPr>
        <w:t>r</w:t>
      </w:r>
      <w:r w:rsidRPr="00772216">
        <w:rPr>
          <w:rFonts w:asciiTheme="minorHAnsi" w:hAnsiTheme="minorHAnsi" w:cstheme="minorHAnsi"/>
          <w:spacing w:val="11"/>
          <w:w w:val="57"/>
          <w:sz w:val="22"/>
          <w:szCs w:val="22"/>
        </w:rPr>
        <w:t>i</w:t>
      </w:r>
      <w:r w:rsidRPr="00772216">
        <w:rPr>
          <w:rFonts w:asciiTheme="minorHAnsi" w:hAnsiTheme="minorHAnsi" w:cstheme="minorHAnsi"/>
          <w:w w:val="116"/>
          <w:sz w:val="22"/>
          <w:szCs w:val="22"/>
        </w:rPr>
        <w:t>a</w:t>
      </w:r>
      <w:r w:rsidRPr="00772216">
        <w:rPr>
          <w:rFonts w:asciiTheme="minorHAnsi" w:hAnsiTheme="minorHAnsi" w:cstheme="minorHAnsi"/>
          <w:sz w:val="22"/>
          <w:szCs w:val="22"/>
        </w:rPr>
        <w:t xml:space="preserve"> de la Educación Básica Regular</w:t>
      </w:r>
      <w:r w:rsidRPr="00772216">
        <w:rPr>
          <w:rFonts w:asciiTheme="minorHAnsi" w:hAnsiTheme="minorHAnsi" w:cstheme="minorHAnsi"/>
          <w:spacing w:val="39"/>
          <w:sz w:val="22"/>
          <w:szCs w:val="22"/>
        </w:rPr>
        <w:t xml:space="preserve"> </w:t>
      </w:r>
      <w:r w:rsidRPr="00772216">
        <w:rPr>
          <w:rFonts w:asciiTheme="minorHAnsi" w:hAnsiTheme="minorHAnsi" w:cstheme="minorHAnsi"/>
          <w:sz w:val="22"/>
          <w:szCs w:val="22"/>
        </w:rPr>
        <w:t>y</w:t>
      </w:r>
      <w:r w:rsidRPr="00772216">
        <w:rPr>
          <w:rFonts w:asciiTheme="minorHAnsi" w:hAnsiTheme="minorHAnsi" w:cstheme="minorHAnsi"/>
          <w:spacing w:val="39"/>
          <w:sz w:val="22"/>
          <w:szCs w:val="22"/>
        </w:rPr>
        <w:t xml:space="preserve"> </w:t>
      </w:r>
      <w:r w:rsidRPr="00772216">
        <w:rPr>
          <w:rFonts w:asciiTheme="minorHAnsi" w:hAnsiTheme="minorHAnsi" w:cstheme="minorHAnsi"/>
          <w:sz w:val="22"/>
          <w:szCs w:val="22"/>
        </w:rPr>
        <w:t>a la</w:t>
      </w:r>
      <w:r w:rsidRPr="00772216">
        <w:rPr>
          <w:rFonts w:asciiTheme="minorHAnsi" w:hAnsiTheme="minorHAnsi" w:cstheme="minorHAnsi"/>
          <w:spacing w:val="26"/>
          <w:sz w:val="22"/>
          <w:szCs w:val="22"/>
        </w:rPr>
        <w:t xml:space="preserve"> </w:t>
      </w:r>
      <w:r w:rsidRPr="00772216">
        <w:rPr>
          <w:rFonts w:asciiTheme="minorHAnsi" w:hAnsiTheme="minorHAnsi" w:cstheme="minorHAnsi"/>
          <w:sz w:val="22"/>
          <w:szCs w:val="22"/>
        </w:rPr>
        <w:t>Educación Primaria</w:t>
      </w:r>
      <w:r w:rsidRPr="00772216">
        <w:rPr>
          <w:rFonts w:asciiTheme="minorHAnsi" w:hAnsiTheme="minorHAnsi" w:cstheme="minorHAnsi"/>
          <w:spacing w:val="41"/>
          <w:sz w:val="22"/>
          <w:szCs w:val="22"/>
        </w:rPr>
        <w:t xml:space="preserve"> </w:t>
      </w:r>
      <w:r w:rsidRPr="00772216">
        <w:rPr>
          <w:rFonts w:asciiTheme="minorHAnsi" w:hAnsiTheme="minorHAnsi" w:cstheme="minorHAnsi"/>
          <w:sz w:val="22"/>
          <w:szCs w:val="22"/>
        </w:rPr>
        <w:t>de</w:t>
      </w:r>
      <w:r w:rsidRPr="00772216">
        <w:rPr>
          <w:rFonts w:asciiTheme="minorHAnsi" w:hAnsiTheme="minorHAnsi" w:cstheme="minorHAnsi"/>
          <w:spacing w:val="43"/>
          <w:sz w:val="22"/>
          <w:szCs w:val="22"/>
        </w:rPr>
        <w:t xml:space="preserve"> </w:t>
      </w:r>
      <w:r w:rsidRPr="00772216">
        <w:rPr>
          <w:rFonts w:asciiTheme="minorHAnsi" w:hAnsiTheme="minorHAnsi" w:cstheme="minorHAnsi"/>
          <w:sz w:val="22"/>
          <w:szCs w:val="22"/>
        </w:rPr>
        <w:t xml:space="preserve">Jóvenes </w:t>
      </w:r>
      <w:r w:rsidRPr="00772216">
        <w:rPr>
          <w:rFonts w:asciiTheme="minorHAnsi" w:hAnsiTheme="minorHAnsi" w:cstheme="minorHAnsi"/>
          <w:w w:val="81"/>
          <w:sz w:val="22"/>
          <w:szCs w:val="22"/>
        </w:rPr>
        <w:t xml:space="preserve">y </w:t>
      </w:r>
      <w:r w:rsidRPr="00772216">
        <w:rPr>
          <w:rFonts w:asciiTheme="minorHAnsi" w:hAnsiTheme="minorHAnsi" w:cstheme="minorHAnsi"/>
          <w:sz w:val="22"/>
          <w:szCs w:val="22"/>
        </w:rPr>
        <w:t>Adultos;</w:t>
      </w:r>
      <w:r w:rsidRPr="00772216">
        <w:rPr>
          <w:rFonts w:asciiTheme="minorHAnsi" w:hAnsiTheme="minorHAnsi" w:cstheme="minorHAnsi"/>
          <w:spacing w:val="53"/>
          <w:sz w:val="22"/>
          <w:szCs w:val="22"/>
        </w:rPr>
        <w:t xml:space="preserve"> </w:t>
      </w:r>
      <w:r w:rsidRPr="00772216">
        <w:rPr>
          <w:rFonts w:asciiTheme="minorHAnsi" w:hAnsiTheme="minorHAnsi" w:cstheme="minorHAnsi"/>
          <w:sz w:val="22"/>
          <w:szCs w:val="22"/>
        </w:rPr>
        <w:t>y,</w:t>
      </w:r>
      <w:r w:rsidRPr="00772216">
        <w:rPr>
          <w:rFonts w:asciiTheme="minorHAnsi" w:hAnsiTheme="minorHAnsi" w:cstheme="minorHAnsi"/>
          <w:spacing w:val="29"/>
          <w:sz w:val="22"/>
          <w:szCs w:val="22"/>
        </w:rPr>
        <w:t xml:space="preserve"> </w:t>
      </w:r>
      <w:r w:rsidRPr="00772216">
        <w:rPr>
          <w:rFonts w:asciiTheme="minorHAnsi" w:hAnsiTheme="minorHAnsi" w:cstheme="minorHAnsi"/>
          <w:sz w:val="22"/>
          <w:szCs w:val="22"/>
        </w:rPr>
        <w:t>el</w:t>
      </w:r>
      <w:r w:rsidRPr="00772216">
        <w:rPr>
          <w:rFonts w:asciiTheme="minorHAnsi" w:hAnsiTheme="minorHAnsi" w:cstheme="minorHAnsi"/>
          <w:spacing w:val="52"/>
          <w:sz w:val="22"/>
          <w:szCs w:val="22"/>
        </w:rPr>
        <w:t xml:space="preserve"> </w:t>
      </w:r>
      <w:r w:rsidRPr="00772216">
        <w:rPr>
          <w:rFonts w:asciiTheme="minorHAnsi" w:hAnsiTheme="minorHAnsi" w:cstheme="minorHAnsi"/>
          <w:w w:val="105"/>
          <w:sz w:val="22"/>
          <w:szCs w:val="22"/>
        </w:rPr>
        <w:t xml:space="preserve">Ciclo </w:t>
      </w:r>
      <w:r w:rsidRPr="00772216">
        <w:rPr>
          <w:rFonts w:asciiTheme="minorHAnsi" w:hAnsiTheme="minorHAnsi" w:cstheme="minorHAnsi"/>
          <w:sz w:val="22"/>
          <w:szCs w:val="22"/>
        </w:rPr>
        <w:t>Avanzado está</w:t>
      </w:r>
      <w:r w:rsidRPr="00772216">
        <w:rPr>
          <w:rFonts w:asciiTheme="minorHAnsi" w:hAnsiTheme="minorHAnsi" w:cstheme="minorHAnsi"/>
          <w:spacing w:val="39"/>
          <w:sz w:val="22"/>
          <w:szCs w:val="22"/>
        </w:rPr>
        <w:t xml:space="preserve"> </w:t>
      </w:r>
      <w:r w:rsidRPr="00772216">
        <w:rPr>
          <w:rFonts w:asciiTheme="minorHAnsi" w:hAnsiTheme="minorHAnsi" w:cstheme="minorHAnsi"/>
          <w:sz w:val="22"/>
          <w:szCs w:val="22"/>
        </w:rPr>
        <w:t>orientado</w:t>
      </w:r>
      <w:r w:rsidRPr="00772216">
        <w:rPr>
          <w:rFonts w:asciiTheme="minorHAnsi" w:hAnsiTheme="minorHAnsi" w:cstheme="minorHAnsi"/>
          <w:spacing w:val="42"/>
          <w:sz w:val="22"/>
          <w:szCs w:val="22"/>
        </w:rPr>
        <w:t xml:space="preserve"> </w:t>
      </w:r>
      <w:r w:rsidRPr="00772216">
        <w:rPr>
          <w:rFonts w:asciiTheme="minorHAnsi" w:hAnsiTheme="minorHAnsi" w:cstheme="minorHAnsi"/>
          <w:sz w:val="22"/>
          <w:szCs w:val="22"/>
        </w:rPr>
        <w:t>a</w:t>
      </w:r>
      <w:r w:rsidRPr="00772216">
        <w:rPr>
          <w:rFonts w:asciiTheme="minorHAnsi" w:hAnsiTheme="minorHAnsi" w:cstheme="minorHAnsi"/>
          <w:spacing w:val="27"/>
          <w:sz w:val="22"/>
          <w:szCs w:val="22"/>
        </w:rPr>
        <w:t xml:space="preserve"> </w:t>
      </w:r>
      <w:r w:rsidRPr="00772216">
        <w:rPr>
          <w:rFonts w:asciiTheme="minorHAnsi" w:hAnsiTheme="minorHAnsi" w:cstheme="minorHAnsi"/>
          <w:sz w:val="22"/>
          <w:szCs w:val="22"/>
        </w:rPr>
        <w:t>personas</w:t>
      </w:r>
      <w:r w:rsidRPr="00772216">
        <w:rPr>
          <w:rFonts w:asciiTheme="minorHAnsi" w:hAnsiTheme="minorHAnsi" w:cstheme="minorHAnsi"/>
          <w:spacing w:val="48"/>
          <w:sz w:val="22"/>
          <w:szCs w:val="22"/>
        </w:rPr>
        <w:t xml:space="preserve"> </w:t>
      </w:r>
      <w:r w:rsidRPr="00772216">
        <w:rPr>
          <w:rFonts w:asciiTheme="minorHAnsi" w:hAnsiTheme="minorHAnsi" w:cstheme="minorHAnsi"/>
          <w:sz w:val="22"/>
          <w:szCs w:val="22"/>
        </w:rPr>
        <w:t>con</w:t>
      </w:r>
      <w:r w:rsidRPr="00772216">
        <w:rPr>
          <w:rFonts w:asciiTheme="minorHAnsi" w:hAnsiTheme="minorHAnsi" w:cstheme="minorHAnsi"/>
          <w:spacing w:val="39"/>
          <w:sz w:val="22"/>
          <w:szCs w:val="22"/>
        </w:rPr>
        <w:t xml:space="preserve"> </w:t>
      </w:r>
      <w:r w:rsidRPr="00772216">
        <w:rPr>
          <w:rFonts w:asciiTheme="minorHAnsi" w:hAnsiTheme="minorHAnsi" w:cstheme="minorHAnsi"/>
          <w:sz w:val="22"/>
          <w:szCs w:val="22"/>
        </w:rPr>
        <w:t>Educación Primaria</w:t>
      </w:r>
      <w:r w:rsidRPr="00772216">
        <w:rPr>
          <w:rFonts w:asciiTheme="minorHAnsi" w:hAnsiTheme="minorHAnsi" w:cstheme="minorHAnsi"/>
          <w:spacing w:val="52"/>
          <w:sz w:val="22"/>
          <w:szCs w:val="22"/>
        </w:rPr>
        <w:t xml:space="preserve"> </w:t>
      </w:r>
      <w:r w:rsidRPr="00772216">
        <w:rPr>
          <w:rFonts w:asciiTheme="minorHAnsi" w:hAnsiTheme="minorHAnsi" w:cstheme="minorHAnsi"/>
          <w:sz w:val="22"/>
          <w:szCs w:val="22"/>
        </w:rPr>
        <w:t xml:space="preserve">completa </w:t>
      </w:r>
      <w:r w:rsidRPr="00772216">
        <w:rPr>
          <w:rFonts w:asciiTheme="minorHAnsi" w:eastAsia="Arial" w:hAnsiTheme="minorHAnsi" w:cstheme="minorHAnsi"/>
          <w:sz w:val="22"/>
          <w:szCs w:val="22"/>
        </w:rPr>
        <w:t>y</w:t>
      </w:r>
      <w:r w:rsidRPr="00772216">
        <w:rPr>
          <w:rFonts w:asciiTheme="minorHAnsi" w:eastAsia="Arial" w:hAnsiTheme="minorHAnsi" w:cstheme="minorHAnsi"/>
          <w:spacing w:val="15"/>
          <w:sz w:val="22"/>
          <w:szCs w:val="22"/>
        </w:rPr>
        <w:t xml:space="preserve"> </w:t>
      </w:r>
      <w:r w:rsidRPr="00772216">
        <w:rPr>
          <w:rFonts w:asciiTheme="minorHAnsi" w:hAnsiTheme="minorHAnsi" w:cstheme="minorHAnsi"/>
          <w:sz w:val="22"/>
          <w:szCs w:val="22"/>
        </w:rPr>
        <w:t>a</w:t>
      </w:r>
      <w:r w:rsidRPr="00772216">
        <w:rPr>
          <w:rFonts w:asciiTheme="minorHAnsi" w:hAnsiTheme="minorHAnsi" w:cstheme="minorHAnsi"/>
          <w:spacing w:val="28"/>
          <w:sz w:val="22"/>
          <w:szCs w:val="22"/>
        </w:rPr>
        <w:t xml:space="preserve"> </w:t>
      </w:r>
      <w:r w:rsidRPr="00772216">
        <w:rPr>
          <w:rFonts w:asciiTheme="minorHAnsi" w:hAnsiTheme="minorHAnsi" w:cstheme="minorHAnsi"/>
          <w:sz w:val="22"/>
          <w:szCs w:val="22"/>
        </w:rPr>
        <w:t>quienes hayan concluido los ciclos Inicial</w:t>
      </w:r>
      <w:r w:rsidRPr="00772216">
        <w:rPr>
          <w:rFonts w:asciiTheme="minorHAnsi" w:hAnsiTheme="minorHAnsi" w:cstheme="minorHAnsi"/>
          <w:spacing w:val="50"/>
          <w:sz w:val="22"/>
          <w:szCs w:val="22"/>
        </w:rPr>
        <w:t xml:space="preserve"> </w:t>
      </w:r>
      <w:r w:rsidRPr="00772216">
        <w:rPr>
          <w:rFonts w:asciiTheme="minorHAnsi" w:hAnsiTheme="minorHAnsi" w:cstheme="minorHAnsi"/>
          <w:sz w:val="22"/>
          <w:szCs w:val="22"/>
        </w:rPr>
        <w:t xml:space="preserve">e Intermedio de la Educación Básica Alternativa, y </w:t>
      </w:r>
      <w:r w:rsidRPr="00772216">
        <w:rPr>
          <w:rFonts w:asciiTheme="minorHAnsi" w:hAnsiTheme="minorHAnsi" w:cstheme="minorHAnsi"/>
          <w:w w:val="107"/>
          <w:sz w:val="22"/>
          <w:szCs w:val="22"/>
        </w:rPr>
        <w:t xml:space="preserve">es </w:t>
      </w:r>
      <w:r w:rsidRPr="00772216">
        <w:rPr>
          <w:rFonts w:asciiTheme="minorHAnsi" w:hAnsiTheme="minorHAnsi" w:cstheme="minorHAnsi"/>
          <w:sz w:val="22"/>
          <w:szCs w:val="22"/>
        </w:rPr>
        <w:t>equivalente a la</w:t>
      </w:r>
      <w:r w:rsidRPr="00772216">
        <w:rPr>
          <w:rFonts w:asciiTheme="minorHAnsi" w:hAnsiTheme="minorHAnsi" w:cstheme="minorHAnsi"/>
          <w:spacing w:val="45"/>
          <w:sz w:val="22"/>
          <w:szCs w:val="22"/>
        </w:rPr>
        <w:t xml:space="preserve"> </w:t>
      </w:r>
      <w:r w:rsidRPr="00772216">
        <w:rPr>
          <w:rFonts w:asciiTheme="minorHAnsi" w:hAnsiTheme="minorHAnsi" w:cstheme="minorHAnsi"/>
          <w:sz w:val="22"/>
          <w:szCs w:val="22"/>
        </w:rPr>
        <w:t xml:space="preserve">Educación </w:t>
      </w:r>
      <w:r w:rsidRPr="00772216">
        <w:rPr>
          <w:rFonts w:asciiTheme="minorHAnsi" w:hAnsiTheme="minorHAnsi" w:cstheme="minorHAnsi"/>
          <w:w w:val="102"/>
          <w:sz w:val="22"/>
          <w:szCs w:val="22"/>
        </w:rPr>
        <w:t>Secunda</w:t>
      </w:r>
      <w:r w:rsidRPr="00772216">
        <w:rPr>
          <w:rFonts w:asciiTheme="minorHAnsi" w:hAnsiTheme="minorHAnsi" w:cstheme="minorHAnsi"/>
          <w:spacing w:val="5"/>
          <w:w w:val="103"/>
          <w:sz w:val="22"/>
          <w:szCs w:val="22"/>
        </w:rPr>
        <w:t>r</w:t>
      </w:r>
      <w:r w:rsidRPr="00772216">
        <w:rPr>
          <w:rFonts w:asciiTheme="minorHAnsi" w:hAnsiTheme="minorHAnsi" w:cstheme="minorHAnsi"/>
          <w:spacing w:val="9"/>
          <w:w w:val="76"/>
          <w:sz w:val="22"/>
          <w:szCs w:val="22"/>
        </w:rPr>
        <w:t>i</w:t>
      </w:r>
      <w:r w:rsidRPr="00772216">
        <w:rPr>
          <w:rFonts w:asciiTheme="minorHAnsi" w:hAnsiTheme="minorHAnsi" w:cstheme="minorHAnsi"/>
          <w:w w:val="106"/>
          <w:sz w:val="22"/>
          <w:szCs w:val="22"/>
        </w:rPr>
        <w:t>a</w:t>
      </w:r>
      <w:r w:rsidRPr="00772216">
        <w:rPr>
          <w:rFonts w:asciiTheme="minorHAnsi" w:hAnsiTheme="minorHAnsi" w:cstheme="minorHAnsi"/>
          <w:sz w:val="22"/>
          <w:szCs w:val="22"/>
        </w:rPr>
        <w:t xml:space="preserve"> de la</w:t>
      </w:r>
      <w:r w:rsidRPr="00772216">
        <w:rPr>
          <w:rFonts w:asciiTheme="minorHAnsi" w:hAnsiTheme="minorHAnsi" w:cstheme="minorHAnsi"/>
          <w:spacing w:val="54"/>
          <w:sz w:val="22"/>
          <w:szCs w:val="22"/>
        </w:rPr>
        <w:t xml:space="preserve"> </w:t>
      </w:r>
      <w:r w:rsidRPr="00772216">
        <w:rPr>
          <w:rFonts w:asciiTheme="minorHAnsi" w:hAnsiTheme="minorHAnsi" w:cstheme="minorHAnsi"/>
          <w:sz w:val="22"/>
          <w:szCs w:val="22"/>
        </w:rPr>
        <w:t>Educación Básica Regular y</w:t>
      </w:r>
      <w:r w:rsidRPr="00772216">
        <w:rPr>
          <w:rFonts w:asciiTheme="minorHAnsi" w:hAnsiTheme="minorHAnsi" w:cstheme="minorHAnsi"/>
          <w:spacing w:val="39"/>
          <w:sz w:val="22"/>
          <w:szCs w:val="22"/>
        </w:rPr>
        <w:t xml:space="preserve"> </w:t>
      </w:r>
      <w:r w:rsidRPr="00772216">
        <w:rPr>
          <w:rFonts w:asciiTheme="minorHAnsi" w:hAnsiTheme="minorHAnsi" w:cstheme="minorHAnsi"/>
          <w:sz w:val="22"/>
          <w:szCs w:val="22"/>
        </w:rPr>
        <w:t>de</w:t>
      </w:r>
      <w:r w:rsidRPr="00772216">
        <w:rPr>
          <w:rFonts w:asciiTheme="minorHAnsi" w:hAnsiTheme="minorHAnsi" w:cstheme="minorHAnsi"/>
          <w:spacing w:val="53"/>
          <w:sz w:val="22"/>
          <w:szCs w:val="22"/>
        </w:rPr>
        <w:t xml:space="preserve"> </w:t>
      </w:r>
      <w:r w:rsidRPr="00772216">
        <w:rPr>
          <w:rFonts w:asciiTheme="minorHAnsi" w:hAnsiTheme="minorHAnsi" w:cstheme="minorHAnsi"/>
          <w:sz w:val="22"/>
          <w:szCs w:val="22"/>
        </w:rPr>
        <w:t xml:space="preserve">Jóvenes </w:t>
      </w:r>
      <w:r w:rsidRPr="00772216">
        <w:rPr>
          <w:rFonts w:asciiTheme="minorHAnsi" w:hAnsiTheme="minorHAnsi" w:cstheme="minorHAnsi"/>
          <w:w w:val="106"/>
          <w:sz w:val="22"/>
          <w:szCs w:val="22"/>
        </w:rPr>
        <w:t xml:space="preserve">y </w:t>
      </w:r>
      <w:r w:rsidRPr="00772216">
        <w:rPr>
          <w:rFonts w:asciiTheme="minorHAnsi" w:hAnsiTheme="minorHAnsi" w:cstheme="minorHAnsi"/>
          <w:w w:val="104"/>
          <w:sz w:val="22"/>
          <w:szCs w:val="22"/>
        </w:rPr>
        <w:t>Adultos;</w:t>
      </w:r>
    </w:p>
    <w:p w14:paraId="03D45828" w14:textId="77777777" w:rsidR="00581F25" w:rsidRPr="00772216" w:rsidRDefault="00581F25" w:rsidP="005C77C5">
      <w:pPr>
        <w:ind w:right="13"/>
        <w:jc w:val="both"/>
        <w:rPr>
          <w:rFonts w:asciiTheme="minorHAnsi" w:hAnsiTheme="minorHAnsi" w:cstheme="minorHAnsi"/>
          <w:sz w:val="22"/>
          <w:szCs w:val="22"/>
        </w:rPr>
      </w:pPr>
      <w:r w:rsidRPr="00772216">
        <w:rPr>
          <w:rFonts w:asciiTheme="minorHAnsi" w:hAnsiTheme="minorHAnsi" w:cstheme="minorHAnsi"/>
          <w:sz w:val="22"/>
          <w:szCs w:val="22"/>
        </w:rPr>
        <w:t>Que,</w:t>
      </w:r>
      <w:r w:rsidRPr="00772216">
        <w:rPr>
          <w:rFonts w:asciiTheme="minorHAnsi" w:hAnsiTheme="minorHAnsi" w:cstheme="minorHAnsi"/>
          <w:spacing w:val="21"/>
          <w:sz w:val="22"/>
          <w:szCs w:val="22"/>
        </w:rPr>
        <w:t xml:space="preserve"> </w:t>
      </w:r>
      <w:r w:rsidRPr="00772216">
        <w:rPr>
          <w:rFonts w:asciiTheme="minorHAnsi" w:hAnsiTheme="minorHAnsi" w:cstheme="minorHAnsi"/>
          <w:sz w:val="22"/>
          <w:szCs w:val="22"/>
        </w:rPr>
        <w:t>de</w:t>
      </w:r>
      <w:r w:rsidRPr="00772216">
        <w:rPr>
          <w:rFonts w:asciiTheme="minorHAnsi" w:hAnsiTheme="minorHAnsi" w:cstheme="minorHAnsi"/>
          <w:spacing w:val="10"/>
          <w:sz w:val="22"/>
          <w:szCs w:val="22"/>
        </w:rPr>
        <w:t xml:space="preserve"> </w:t>
      </w:r>
      <w:r w:rsidRPr="00772216">
        <w:rPr>
          <w:rFonts w:asciiTheme="minorHAnsi" w:hAnsiTheme="minorHAnsi" w:cstheme="minorHAnsi"/>
          <w:sz w:val="22"/>
          <w:szCs w:val="22"/>
        </w:rPr>
        <w:t>acuerdo</w:t>
      </w:r>
      <w:r w:rsidRPr="00772216">
        <w:rPr>
          <w:rFonts w:asciiTheme="minorHAnsi" w:hAnsiTheme="minorHAnsi" w:cstheme="minorHAnsi"/>
          <w:spacing w:val="15"/>
          <w:sz w:val="22"/>
          <w:szCs w:val="22"/>
        </w:rPr>
        <w:t xml:space="preserve"> </w:t>
      </w:r>
      <w:r w:rsidRPr="00772216">
        <w:rPr>
          <w:rFonts w:asciiTheme="minorHAnsi" w:hAnsiTheme="minorHAnsi" w:cstheme="minorHAnsi"/>
          <w:sz w:val="22"/>
          <w:szCs w:val="22"/>
        </w:rPr>
        <w:t>con</w:t>
      </w:r>
      <w:r w:rsidRPr="00772216">
        <w:rPr>
          <w:rFonts w:asciiTheme="minorHAnsi" w:hAnsiTheme="minorHAnsi" w:cstheme="minorHAnsi"/>
          <w:spacing w:val="16"/>
          <w:sz w:val="22"/>
          <w:szCs w:val="22"/>
        </w:rPr>
        <w:t xml:space="preserve"> </w:t>
      </w:r>
      <w:r w:rsidRPr="00772216">
        <w:rPr>
          <w:rFonts w:asciiTheme="minorHAnsi" w:hAnsiTheme="minorHAnsi" w:cstheme="minorHAnsi"/>
          <w:spacing w:val="-17"/>
          <w:sz w:val="22"/>
          <w:szCs w:val="22"/>
        </w:rPr>
        <w:t>e</w:t>
      </w:r>
      <w:r w:rsidRPr="00772216">
        <w:rPr>
          <w:rFonts w:asciiTheme="minorHAnsi" w:hAnsiTheme="minorHAnsi" w:cstheme="minorHAnsi"/>
          <w:sz w:val="22"/>
          <w:szCs w:val="22"/>
        </w:rPr>
        <w:t>l</w:t>
      </w:r>
      <w:r w:rsidRPr="00772216">
        <w:rPr>
          <w:rFonts w:asciiTheme="minorHAnsi" w:hAnsiTheme="minorHAnsi" w:cstheme="minorHAnsi"/>
          <w:spacing w:val="31"/>
          <w:sz w:val="22"/>
          <w:szCs w:val="22"/>
        </w:rPr>
        <w:t xml:space="preserve"> </w:t>
      </w:r>
      <w:r w:rsidRPr="00772216">
        <w:rPr>
          <w:rFonts w:asciiTheme="minorHAnsi" w:hAnsiTheme="minorHAnsi" w:cstheme="minorHAnsi"/>
          <w:sz w:val="22"/>
          <w:szCs w:val="22"/>
        </w:rPr>
        <w:t>artículo</w:t>
      </w:r>
      <w:r w:rsidRPr="00772216">
        <w:rPr>
          <w:rFonts w:asciiTheme="minorHAnsi" w:hAnsiTheme="minorHAnsi" w:cstheme="minorHAnsi"/>
          <w:spacing w:val="32"/>
          <w:sz w:val="22"/>
          <w:szCs w:val="22"/>
        </w:rPr>
        <w:t xml:space="preserve"> </w:t>
      </w:r>
      <w:r w:rsidRPr="00772216">
        <w:rPr>
          <w:rFonts w:asciiTheme="minorHAnsi" w:hAnsiTheme="minorHAnsi" w:cstheme="minorHAnsi"/>
          <w:sz w:val="22"/>
          <w:szCs w:val="22"/>
        </w:rPr>
        <w:t>37°</w:t>
      </w:r>
      <w:r w:rsidRPr="00772216">
        <w:rPr>
          <w:rFonts w:asciiTheme="minorHAnsi" w:hAnsiTheme="minorHAnsi" w:cstheme="minorHAnsi"/>
          <w:spacing w:val="-2"/>
          <w:sz w:val="22"/>
          <w:szCs w:val="22"/>
        </w:rPr>
        <w:t xml:space="preserve"> </w:t>
      </w:r>
      <w:r w:rsidRPr="00772216">
        <w:rPr>
          <w:rFonts w:asciiTheme="minorHAnsi" w:hAnsiTheme="minorHAnsi" w:cstheme="minorHAnsi"/>
          <w:sz w:val="22"/>
          <w:szCs w:val="22"/>
        </w:rPr>
        <w:t>de</w:t>
      </w:r>
      <w:r w:rsidRPr="00772216">
        <w:rPr>
          <w:rFonts w:asciiTheme="minorHAnsi" w:hAnsiTheme="minorHAnsi" w:cstheme="minorHAnsi"/>
          <w:spacing w:val="31"/>
          <w:sz w:val="22"/>
          <w:szCs w:val="22"/>
        </w:rPr>
        <w:t xml:space="preserve"> </w:t>
      </w:r>
      <w:r w:rsidRPr="00772216">
        <w:rPr>
          <w:rFonts w:asciiTheme="minorHAnsi" w:hAnsiTheme="minorHAnsi" w:cstheme="minorHAnsi"/>
          <w:sz w:val="22"/>
          <w:szCs w:val="22"/>
        </w:rPr>
        <w:t>la</w:t>
      </w:r>
      <w:r w:rsidRPr="00772216">
        <w:rPr>
          <w:rFonts w:asciiTheme="minorHAnsi" w:hAnsiTheme="minorHAnsi" w:cstheme="minorHAnsi"/>
          <w:spacing w:val="7"/>
          <w:sz w:val="22"/>
          <w:szCs w:val="22"/>
        </w:rPr>
        <w:t xml:space="preserve"> </w:t>
      </w:r>
      <w:r w:rsidRPr="00772216">
        <w:rPr>
          <w:rFonts w:asciiTheme="minorHAnsi" w:hAnsiTheme="minorHAnsi" w:cstheme="minorHAnsi"/>
          <w:sz w:val="22"/>
          <w:szCs w:val="22"/>
        </w:rPr>
        <w:t>Ley</w:t>
      </w:r>
      <w:r w:rsidRPr="00772216">
        <w:rPr>
          <w:rFonts w:asciiTheme="minorHAnsi" w:hAnsiTheme="minorHAnsi" w:cstheme="minorHAnsi"/>
          <w:spacing w:val="8"/>
          <w:sz w:val="22"/>
          <w:szCs w:val="22"/>
        </w:rPr>
        <w:t xml:space="preserve"> </w:t>
      </w:r>
      <w:r w:rsidRPr="00772216">
        <w:rPr>
          <w:rFonts w:asciiTheme="minorHAnsi" w:hAnsiTheme="minorHAnsi" w:cstheme="minorHAnsi"/>
          <w:spacing w:val="6"/>
          <w:sz w:val="22"/>
          <w:szCs w:val="22"/>
        </w:rPr>
        <w:t>N</w:t>
      </w:r>
      <w:r w:rsidRPr="00772216">
        <w:rPr>
          <w:rFonts w:asciiTheme="minorHAnsi" w:hAnsiTheme="minorHAnsi" w:cstheme="minorHAnsi"/>
          <w:sz w:val="22"/>
          <w:szCs w:val="22"/>
        </w:rPr>
        <w:t>°</w:t>
      </w:r>
      <w:r w:rsidRPr="00772216">
        <w:rPr>
          <w:rFonts w:asciiTheme="minorHAnsi" w:hAnsiTheme="minorHAnsi" w:cstheme="minorHAnsi"/>
          <w:spacing w:val="-1"/>
          <w:sz w:val="22"/>
          <w:szCs w:val="22"/>
        </w:rPr>
        <w:t xml:space="preserve"> </w:t>
      </w:r>
      <w:r w:rsidRPr="00772216">
        <w:rPr>
          <w:rFonts w:asciiTheme="minorHAnsi" w:hAnsiTheme="minorHAnsi" w:cstheme="minorHAnsi"/>
          <w:sz w:val="22"/>
          <w:szCs w:val="22"/>
        </w:rPr>
        <w:t>28044,</w:t>
      </w:r>
      <w:r w:rsidRPr="00772216">
        <w:rPr>
          <w:rFonts w:asciiTheme="minorHAnsi" w:hAnsiTheme="minorHAnsi" w:cstheme="minorHAnsi"/>
          <w:spacing w:val="15"/>
          <w:sz w:val="22"/>
          <w:szCs w:val="22"/>
        </w:rPr>
        <w:t xml:space="preserve"> </w:t>
      </w:r>
      <w:r w:rsidRPr="00772216">
        <w:rPr>
          <w:rFonts w:asciiTheme="minorHAnsi" w:hAnsiTheme="minorHAnsi" w:cstheme="minorHAnsi"/>
          <w:sz w:val="22"/>
          <w:szCs w:val="22"/>
        </w:rPr>
        <w:t>Ley</w:t>
      </w:r>
      <w:r w:rsidRPr="00772216">
        <w:rPr>
          <w:rFonts w:asciiTheme="minorHAnsi" w:hAnsiTheme="minorHAnsi" w:cstheme="minorHAnsi"/>
          <w:spacing w:val="28"/>
          <w:sz w:val="22"/>
          <w:szCs w:val="22"/>
        </w:rPr>
        <w:t xml:space="preserve"> </w:t>
      </w:r>
      <w:r w:rsidRPr="00772216">
        <w:rPr>
          <w:rFonts w:asciiTheme="minorHAnsi" w:hAnsiTheme="minorHAnsi" w:cstheme="minorHAnsi"/>
          <w:w w:val="103"/>
          <w:sz w:val="22"/>
          <w:szCs w:val="22"/>
        </w:rPr>
        <w:t>Gener</w:t>
      </w:r>
      <w:r w:rsidRPr="00772216">
        <w:rPr>
          <w:rFonts w:asciiTheme="minorHAnsi" w:hAnsiTheme="minorHAnsi" w:cstheme="minorHAnsi"/>
          <w:spacing w:val="2"/>
          <w:w w:val="103"/>
          <w:sz w:val="22"/>
          <w:szCs w:val="22"/>
        </w:rPr>
        <w:t>a</w:t>
      </w:r>
      <w:r w:rsidRPr="00772216">
        <w:rPr>
          <w:rFonts w:asciiTheme="minorHAnsi" w:hAnsiTheme="minorHAnsi" w:cstheme="minorHAnsi"/>
          <w:w w:val="75"/>
          <w:sz w:val="22"/>
          <w:szCs w:val="22"/>
        </w:rPr>
        <w:t>l</w:t>
      </w:r>
      <w:r w:rsidRPr="00772216">
        <w:rPr>
          <w:rFonts w:asciiTheme="minorHAnsi" w:hAnsiTheme="minorHAnsi" w:cstheme="minorHAnsi"/>
          <w:spacing w:val="22"/>
          <w:sz w:val="22"/>
          <w:szCs w:val="22"/>
        </w:rPr>
        <w:t xml:space="preserve"> </w:t>
      </w:r>
      <w:r w:rsidRPr="00772216">
        <w:rPr>
          <w:rFonts w:asciiTheme="minorHAnsi" w:hAnsiTheme="minorHAnsi" w:cstheme="minorHAnsi"/>
          <w:sz w:val="22"/>
          <w:szCs w:val="22"/>
        </w:rPr>
        <w:t>de</w:t>
      </w:r>
      <w:r w:rsidRPr="00772216">
        <w:rPr>
          <w:rFonts w:asciiTheme="minorHAnsi" w:hAnsiTheme="minorHAnsi" w:cstheme="minorHAnsi"/>
          <w:spacing w:val="5"/>
          <w:sz w:val="22"/>
          <w:szCs w:val="22"/>
        </w:rPr>
        <w:t xml:space="preserve"> </w:t>
      </w:r>
      <w:r w:rsidRPr="00772216">
        <w:rPr>
          <w:rFonts w:asciiTheme="minorHAnsi" w:hAnsiTheme="minorHAnsi" w:cstheme="minorHAnsi"/>
          <w:w w:val="106"/>
          <w:sz w:val="22"/>
          <w:szCs w:val="22"/>
        </w:rPr>
        <w:t xml:space="preserve">Educación, </w:t>
      </w:r>
      <w:r w:rsidRPr="00772216">
        <w:rPr>
          <w:rFonts w:asciiTheme="minorHAnsi" w:hAnsiTheme="minorHAnsi" w:cstheme="minorHAnsi"/>
          <w:sz w:val="22"/>
          <w:szCs w:val="22"/>
        </w:rPr>
        <w:t>la</w:t>
      </w:r>
      <w:r w:rsidRPr="00772216">
        <w:rPr>
          <w:rFonts w:asciiTheme="minorHAnsi" w:hAnsiTheme="minorHAnsi" w:cstheme="minorHAnsi"/>
          <w:spacing w:val="7"/>
          <w:sz w:val="22"/>
          <w:szCs w:val="22"/>
        </w:rPr>
        <w:t xml:space="preserve"> </w:t>
      </w:r>
      <w:r w:rsidRPr="00772216">
        <w:rPr>
          <w:rFonts w:asciiTheme="minorHAnsi" w:hAnsiTheme="minorHAnsi" w:cstheme="minorHAnsi"/>
          <w:w w:val="104"/>
          <w:sz w:val="22"/>
          <w:szCs w:val="22"/>
        </w:rPr>
        <w:t>Educa</w:t>
      </w:r>
      <w:r w:rsidRPr="00772216">
        <w:rPr>
          <w:rFonts w:asciiTheme="minorHAnsi" w:hAnsiTheme="minorHAnsi" w:cstheme="minorHAnsi"/>
          <w:spacing w:val="3"/>
          <w:w w:val="104"/>
          <w:sz w:val="22"/>
          <w:szCs w:val="22"/>
        </w:rPr>
        <w:t>c</w:t>
      </w:r>
      <w:r w:rsidRPr="00772216">
        <w:rPr>
          <w:rFonts w:asciiTheme="minorHAnsi" w:hAnsiTheme="minorHAnsi" w:cstheme="minorHAnsi"/>
          <w:spacing w:val="11"/>
          <w:w w:val="57"/>
          <w:sz w:val="22"/>
          <w:szCs w:val="22"/>
        </w:rPr>
        <w:t>i</w:t>
      </w:r>
      <w:r w:rsidRPr="00772216">
        <w:rPr>
          <w:rFonts w:asciiTheme="minorHAnsi" w:hAnsiTheme="minorHAnsi" w:cstheme="minorHAnsi"/>
          <w:w w:val="99"/>
          <w:sz w:val="22"/>
          <w:szCs w:val="22"/>
        </w:rPr>
        <w:t>ón</w:t>
      </w:r>
      <w:r w:rsidRPr="00772216">
        <w:rPr>
          <w:rFonts w:asciiTheme="minorHAnsi" w:hAnsiTheme="minorHAnsi" w:cstheme="minorHAnsi"/>
          <w:spacing w:val="16"/>
          <w:sz w:val="22"/>
          <w:szCs w:val="22"/>
        </w:rPr>
        <w:t xml:space="preserve"> </w:t>
      </w:r>
      <w:r w:rsidRPr="00772216">
        <w:rPr>
          <w:rFonts w:asciiTheme="minorHAnsi" w:hAnsiTheme="minorHAnsi" w:cstheme="minorHAnsi"/>
          <w:sz w:val="22"/>
          <w:szCs w:val="22"/>
        </w:rPr>
        <w:t>Básica</w:t>
      </w:r>
      <w:r w:rsidRPr="00772216">
        <w:rPr>
          <w:rFonts w:asciiTheme="minorHAnsi" w:hAnsiTheme="minorHAnsi" w:cstheme="minorHAnsi"/>
          <w:spacing w:val="26"/>
          <w:sz w:val="22"/>
          <w:szCs w:val="22"/>
        </w:rPr>
        <w:t xml:space="preserve"> </w:t>
      </w:r>
      <w:r w:rsidRPr="00772216">
        <w:rPr>
          <w:rFonts w:asciiTheme="minorHAnsi" w:hAnsiTheme="minorHAnsi" w:cstheme="minorHAnsi"/>
          <w:sz w:val="22"/>
          <w:szCs w:val="22"/>
        </w:rPr>
        <w:t>Alternativa</w:t>
      </w:r>
      <w:r w:rsidRPr="00772216">
        <w:rPr>
          <w:rFonts w:asciiTheme="minorHAnsi" w:hAnsiTheme="minorHAnsi" w:cstheme="minorHAnsi"/>
          <w:spacing w:val="22"/>
          <w:sz w:val="22"/>
          <w:szCs w:val="22"/>
        </w:rPr>
        <w:t xml:space="preserve"> </w:t>
      </w:r>
      <w:r w:rsidRPr="00772216">
        <w:rPr>
          <w:rFonts w:asciiTheme="minorHAnsi" w:hAnsiTheme="minorHAnsi" w:cstheme="minorHAnsi"/>
          <w:sz w:val="22"/>
          <w:szCs w:val="22"/>
        </w:rPr>
        <w:t>es</w:t>
      </w:r>
      <w:r w:rsidRPr="00772216">
        <w:rPr>
          <w:rFonts w:asciiTheme="minorHAnsi" w:hAnsiTheme="minorHAnsi" w:cstheme="minorHAnsi"/>
          <w:spacing w:val="25"/>
          <w:sz w:val="22"/>
          <w:szCs w:val="22"/>
        </w:rPr>
        <w:t xml:space="preserve"> </w:t>
      </w:r>
      <w:r w:rsidRPr="00772216">
        <w:rPr>
          <w:rFonts w:asciiTheme="minorHAnsi" w:hAnsiTheme="minorHAnsi" w:cstheme="minorHAnsi"/>
          <w:spacing w:val="-11"/>
          <w:sz w:val="22"/>
          <w:szCs w:val="22"/>
        </w:rPr>
        <w:t>u</w:t>
      </w:r>
      <w:r w:rsidRPr="00772216">
        <w:rPr>
          <w:rFonts w:asciiTheme="minorHAnsi" w:hAnsiTheme="minorHAnsi" w:cstheme="minorHAnsi"/>
          <w:spacing w:val="10"/>
          <w:sz w:val="22"/>
          <w:szCs w:val="22"/>
        </w:rPr>
        <w:t>n</w:t>
      </w:r>
      <w:r w:rsidRPr="00772216">
        <w:rPr>
          <w:rFonts w:asciiTheme="minorHAnsi" w:hAnsiTheme="minorHAnsi" w:cstheme="minorHAnsi"/>
          <w:sz w:val="22"/>
          <w:szCs w:val="22"/>
        </w:rPr>
        <w:t>a</w:t>
      </w:r>
      <w:r w:rsidRPr="00772216">
        <w:rPr>
          <w:rFonts w:asciiTheme="minorHAnsi" w:hAnsiTheme="minorHAnsi" w:cstheme="minorHAnsi"/>
          <w:spacing w:val="17"/>
          <w:sz w:val="22"/>
          <w:szCs w:val="22"/>
        </w:rPr>
        <w:t xml:space="preserve"> </w:t>
      </w:r>
      <w:r w:rsidRPr="00772216">
        <w:rPr>
          <w:rFonts w:asciiTheme="minorHAnsi" w:hAnsiTheme="minorHAnsi" w:cstheme="minorHAnsi"/>
          <w:w w:val="105"/>
          <w:sz w:val="22"/>
          <w:szCs w:val="22"/>
        </w:rPr>
        <w:t>mod</w:t>
      </w:r>
      <w:r w:rsidRPr="00772216">
        <w:rPr>
          <w:rFonts w:asciiTheme="minorHAnsi" w:hAnsiTheme="minorHAnsi" w:cstheme="minorHAnsi"/>
          <w:spacing w:val="1"/>
          <w:w w:val="105"/>
          <w:sz w:val="22"/>
          <w:szCs w:val="22"/>
        </w:rPr>
        <w:t>a</w:t>
      </w:r>
      <w:r w:rsidRPr="00772216">
        <w:rPr>
          <w:rFonts w:asciiTheme="minorHAnsi" w:hAnsiTheme="minorHAnsi" w:cstheme="minorHAnsi"/>
          <w:w w:val="56"/>
          <w:sz w:val="22"/>
          <w:szCs w:val="22"/>
        </w:rPr>
        <w:t>l</w:t>
      </w:r>
      <w:r w:rsidRPr="00772216">
        <w:rPr>
          <w:rFonts w:asciiTheme="minorHAnsi" w:hAnsiTheme="minorHAnsi" w:cstheme="minorHAnsi"/>
          <w:sz w:val="22"/>
          <w:szCs w:val="22"/>
        </w:rPr>
        <w:t>idad</w:t>
      </w:r>
      <w:r w:rsidRPr="00772216">
        <w:rPr>
          <w:rFonts w:asciiTheme="minorHAnsi" w:hAnsiTheme="minorHAnsi" w:cstheme="minorHAnsi"/>
          <w:spacing w:val="2"/>
          <w:sz w:val="22"/>
          <w:szCs w:val="22"/>
        </w:rPr>
        <w:t xml:space="preserve"> </w:t>
      </w:r>
      <w:r w:rsidRPr="00772216">
        <w:rPr>
          <w:rFonts w:asciiTheme="minorHAnsi" w:hAnsiTheme="minorHAnsi" w:cstheme="minorHAnsi"/>
          <w:sz w:val="22"/>
          <w:szCs w:val="22"/>
        </w:rPr>
        <w:t>que</w:t>
      </w:r>
      <w:r w:rsidRPr="00772216">
        <w:rPr>
          <w:rFonts w:asciiTheme="minorHAnsi" w:hAnsiTheme="minorHAnsi" w:cstheme="minorHAnsi"/>
          <w:spacing w:val="22"/>
          <w:sz w:val="22"/>
          <w:szCs w:val="22"/>
        </w:rPr>
        <w:t xml:space="preserve"> </w:t>
      </w:r>
      <w:r w:rsidRPr="00772216">
        <w:rPr>
          <w:rFonts w:asciiTheme="minorHAnsi" w:hAnsiTheme="minorHAnsi" w:cstheme="minorHAnsi"/>
          <w:sz w:val="22"/>
          <w:szCs w:val="22"/>
        </w:rPr>
        <w:t>tiene</w:t>
      </w:r>
      <w:r w:rsidRPr="00772216">
        <w:rPr>
          <w:rFonts w:asciiTheme="minorHAnsi" w:hAnsiTheme="minorHAnsi" w:cstheme="minorHAnsi"/>
          <w:spacing w:val="24"/>
          <w:sz w:val="22"/>
          <w:szCs w:val="22"/>
        </w:rPr>
        <w:t xml:space="preserve"> </w:t>
      </w:r>
      <w:r w:rsidRPr="00772216">
        <w:rPr>
          <w:rFonts w:asciiTheme="minorHAnsi" w:hAnsiTheme="minorHAnsi" w:cstheme="minorHAnsi"/>
          <w:spacing w:val="1"/>
          <w:w w:val="75"/>
          <w:sz w:val="22"/>
          <w:szCs w:val="22"/>
        </w:rPr>
        <w:t>l</w:t>
      </w:r>
      <w:r w:rsidRPr="00772216">
        <w:rPr>
          <w:rFonts w:asciiTheme="minorHAnsi" w:hAnsiTheme="minorHAnsi" w:cstheme="minorHAnsi"/>
          <w:w w:val="111"/>
          <w:sz w:val="22"/>
          <w:szCs w:val="22"/>
        </w:rPr>
        <w:t>os</w:t>
      </w:r>
      <w:r w:rsidRPr="00772216">
        <w:rPr>
          <w:rFonts w:asciiTheme="minorHAnsi" w:hAnsiTheme="minorHAnsi" w:cstheme="minorHAnsi"/>
          <w:spacing w:val="-3"/>
          <w:sz w:val="22"/>
          <w:szCs w:val="22"/>
        </w:rPr>
        <w:t xml:space="preserve"> </w:t>
      </w:r>
      <w:r w:rsidRPr="00772216">
        <w:rPr>
          <w:rFonts w:asciiTheme="minorHAnsi" w:hAnsiTheme="minorHAnsi" w:cstheme="minorHAnsi"/>
          <w:sz w:val="22"/>
          <w:szCs w:val="22"/>
        </w:rPr>
        <w:t>mismos</w:t>
      </w:r>
      <w:r w:rsidRPr="00772216">
        <w:rPr>
          <w:rFonts w:asciiTheme="minorHAnsi" w:hAnsiTheme="minorHAnsi" w:cstheme="minorHAnsi"/>
          <w:spacing w:val="29"/>
          <w:sz w:val="22"/>
          <w:szCs w:val="22"/>
        </w:rPr>
        <w:t xml:space="preserve"> </w:t>
      </w:r>
      <w:r w:rsidRPr="00772216">
        <w:rPr>
          <w:rFonts w:asciiTheme="minorHAnsi" w:hAnsiTheme="minorHAnsi" w:cstheme="minorHAnsi"/>
          <w:w w:val="105"/>
          <w:sz w:val="22"/>
          <w:szCs w:val="22"/>
        </w:rPr>
        <w:t>obje</w:t>
      </w:r>
      <w:r w:rsidRPr="00772216">
        <w:rPr>
          <w:rFonts w:asciiTheme="minorHAnsi" w:hAnsiTheme="minorHAnsi" w:cstheme="minorHAnsi"/>
          <w:spacing w:val="3"/>
          <w:w w:val="105"/>
          <w:sz w:val="22"/>
          <w:szCs w:val="22"/>
        </w:rPr>
        <w:t>t</w:t>
      </w:r>
      <w:r w:rsidRPr="00772216">
        <w:rPr>
          <w:rFonts w:asciiTheme="minorHAnsi" w:hAnsiTheme="minorHAnsi" w:cstheme="minorHAnsi"/>
          <w:spacing w:val="5"/>
          <w:w w:val="76"/>
          <w:sz w:val="22"/>
          <w:szCs w:val="22"/>
        </w:rPr>
        <w:t>i</w:t>
      </w:r>
      <w:r w:rsidRPr="00772216">
        <w:rPr>
          <w:rFonts w:asciiTheme="minorHAnsi" w:hAnsiTheme="minorHAnsi" w:cstheme="minorHAnsi"/>
          <w:w w:val="106"/>
          <w:sz w:val="22"/>
          <w:szCs w:val="22"/>
        </w:rPr>
        <w:t>vos</w:t>
      </w:r>
      <w:r w:rsidRPr="00772216">
        <w:rPr>
          <w:rFonts w:asciiTheme="minorHAnsi" w:hAnsiTheme="minorHAnsi" w:cstheme="minorHAnsi"/>
          <w:spacing w:val="7"/>
          <w:sz w:val="22"/>
          <w:szCs w:val="22"/>
        </w:rPr>
        <w:t xml:space="preserve"> </w:t>
      </w:r>
      <w:r w:rsidRPr="00772216">
        <w:rPr>
          <w:rFonts w:asciiTheme="minorHAnsi" w:eastAsia="Arial" w:hAnsiTheme="minorHAnsi" w:cstheme="minorHAnsi"/>
          <w:sz w:val="22"/>
          <w:szCs w:val="22"/>
        </w:rPr>
        <w:t>y</w:t>
      </w:r>
      <w:r w:rsidRPr="00772216">
        <w:rPr>
          <w:rFonts w:asciiTheme="minorHAnsi" w:eastAsia="Arial" w:hAnsiTheme="minorHAnsi" w:cstheme="minorHAnsi"/>
          <w:spacing w:val="-4"/>
          <w:sz w:val="22"/>
          <w:szCs w:val="22"/>
        </w:rPr>
        <w:t xml:space="preserve"> </w:t>
      </w:r>
      <w:r w:rsidRPr="00772216">
        <w:rPr>
          <w:rFonts w:asciiTheme="minorHAnsi" w:hAnsiTheme="minorHAnsi" w:cstheme="minorHAnsi"/>
          <w:w w:val="111"/>
          <w:sz w:val="22"/>
          <w:szCs w:val="22"/>
        </w:rPr>
        <w:t>c</w:t>
      </w:r>
      <w:r w:rsidRPr="00772216">
        <w:rPr>
          <w:rFonts w:asciiTheme="minorHAnsi" w:hAnsiTheme="minorHAnsi" w:cstheme="minorHAnsi"/>
          <w:spacing w:val="-19"/>
          <w:w w:val="111"/>
          <w:sz w:val="22"/>
          <w:szCs w:val="22"/>
        </w:rPr>
        <w:t>a</w:t>
      </w:r>
      <w:r w:rsidRPr="00772216">
        <w:rPr>
          <w:rFonts w:asciiTheme="minorHAnsi" w:hAnsiTheme="minorHAnsi" w:cstheme="minorHAnsi"/>
          <w:w w:val="109"/>
          <w:sz w:val="22"/>
          <w:szCs w:val="22"/>
        </w:rPr>
        <w:t>li</w:t>
      </w:r>
      <w:r w:rsidRPr="00772216">
        <w:rPr>
          <w:rFonts w:asciiTheme="minorHAnsi" w:hAnsiTheme="minorHAnsi" w:cstheme="minorHAnsi"/>
          <w:spacing w:val="-18"/>
          <w:w w:val="110"/>
          <w:sz w:val="22"/>
          <w:szCs w:val="22"/>
        </w:rPr>
        <w:t>d</w:t>
      </w:r>
      <w:r w:rsidRPr="00772216">
        <w:rPr>
          <w:rFonts w:asciiTheme="minorHAnsi" w:hAnsiTheme="minorHAnsi" w:cstheme="minorHAnsi"/>
          <w:w w:val="104"/>
          <w:sz w:val="22"/>
          <w:szCs w:val="22"/>
        </w:rPr>
        <w:t xml:space="preserve">ad </w:t>
      </w:r>
      <w:r w:rsidRPr="00772216">
        <w:rPr>
          <w:rFonts w:asciiTheme="minorHAnsi" w:hAnsiTheme="minorHAnsi" w:cstheme="minorHAnsi"/>
          <w:w w:val="105"/>
          <w:sz w:val="22"/>
          <w:szCs w:val="22"/>
        </w:rPr>
        <w:t>equiv</w:t>
      </w:r>
      <w:r w:rsidRPr="00772216">
        <w:rPr>
          <w:rFonts w:asciiTheme="minorHAnsi" w:hAnsiTheme="minorHAnsi" w:cstheme="minorHAnsi"/>
          <w:spacing w:val="2"/>
          <w:w w:val="105"/>
          <w:sz w:val="22"/>
          <w:szCs w:val="22"/>
        </w:rPr>
        <w:t>a</w:t>
      </w:r>
      <w:r w:rsidRPr="00772216">
        <w:rPr>
          <w:rFonts w:asciiTheme="minorHAnsi" w:hAnsiTheme="minorHAnsi" w:cstheme="minorHAnsi"/>
          <w:spacing w:val="10"/>
          <w:w w:val="75"/>
          <w:sz w:val="22"/>
          <w:szCs w:val="22"/>
        </w:rPr>
        <w:t>l</w:t>
      </w:r>
      <w:r w:rsidRPr="00772216">
        <w:rPr>
          <w:rFonts w:asciiTheme="minorHAnsi" w:hAnsiTheme="minorHAnsi" w:cstheme="minorHAnsi"/>
          <w:w w:val="105"/>
          <w:sz w:val="22"/>
          <w:szCs w:val="22"/>
        </w:rPr>
        <w:t>ente</w:t>
      </w:r>
      <w:r w:rsidRPr="00772216">
        <w:rPr>
          <w:rFonts w:asciiTheme="minorHAnsi" w:hAnsiTheme="minorHAnsi" w:cstheme="minorHAnsi"/>
          <w:spacing w:val="-14"/>
          <w:sz w:val="22"/>
          <w:szCs w:val="22"/>
        </w:rPr>
        <w:t xml:space="preserve"> </w:t>
      </w:r>
      <w:r w:rsidRPr="00772216">
        <w:rPr>
          <w:rFonts w:asciiTheme="minorHAnsi" w:hAnsiTheme="minorHAnsi" w:cstheme="minorHAnsi"/>
          <w:sz w:val="22"/>
          <w:szCs w:val="22"/>
        </w:rPr>
        <w:t>a</w:t>
      </w:r>
      <w:r w:rsidRPr="00772216">
        <w:rPr>
          <w:rFonts w:asciiTheme="minorHAnsi" w:hAnsiTheme="minorHAnsi" w:cstheme="minorHAnsi"/>
          <w:spacing w:val="20"/>
          <w:sz w:val="22"/>
          <w:szCs w:val="22"/>
        </w:rPr>
        <w:t xml:space="preserve"> </w:t>
      </w:r>
      <w:r w:rsidRPr="00772216">
        <w:rPr>
          <w:rFonts w:asciiTheme="minorHAnsi" w:hAnsiTheme="minorHAnsi" w:cstheme="minorHAnsi"/>
          <w:sz w:val="22"/>
          <w:szCs w:val="22"/>
        </w:rPr>
        <w:t>la</w:t>
      </w:r>
      <w:r w:rsidRPr="00772216">
        <w:rPr>
          <w:rFonts w:asciiTheme="minorHAnsi" w:hAnsiTheme="minorHAnsi" w:cstheme="minorHAnsi"/>
          <w:spacing w:val="-7"/>
          <w:sz w:val="22"/>
          <w:szCs w:val="22"/>
        </w:rPr>
        <w:t xml:space="preserve"> </w:t>
      </w:r>
      <w:r w:rsidRPr="00772216">
        <w:rPr>
          <w:rFonts w:asciiTheme="minorHAnsi" w:hAnsiTheme="minorHAnsi" w:cstheme="minorHAnsi"/>
          <w:sz w:val="22"/>
          <w:szCs w:val="22"/>
        </w:rPr>
        <w:t>de</w:t>
      </w:r>
      <w:r w:rsidRPr="00772216">
        <w:rPr>
          <w:rFonts w:asciiTheme="minorHAnsi" w:hAnsiTheme="minorHAnsi" w:cstheme="minorHAnsi"/>
          <w:spacing w:val="13"/>
          <w:sz w:val="22"/>
          <w:szCs w:val="22"/>
        </w:rPr>
        <w:t xml:space="preserve"> </w:t>
      </w:r>
      <w:r w:rsidRPr="00772216">
        <w:rPr>
          <w:rFonts w:asciiTheme="minorHAnsi" w:hAnsiTheme="minorHAnsi" w:cstheme="minorHAnsi"/>
          <w:spacing w:val="9"/>
          <w:w w:val="88"/>
          <w:sz w:val="22"/>
          <w:szCs w:val="22"/>
        </w:rPr>
        <w:t>l</w:t>
      </w:r>
      <w:r w:rsidRPr="00772216">
        <w:rPr>
          <w:rFonts w:asciiTheme="minorHAnsi" w:hAnsiTheme="minorHAnsi" w:cstheme="minorHAnsi"/>
          <w:w w:val="88"/>
          <w:sz w:val="22"/>
          <w:szCs w:val="22"/>
        </w:rPr>
        <w:t>a</w:t>
      </w:r>
      <w:r w:rsidRPr="00772216">
        <w:rPr>
          <w:rFonts w:asciiTheme="minorHAnsi" w:hAnsiTheme="minorHAnsi" w:cstheme="minorHAnsi"/>
          <w:spacing w:val="24"/>
          <w:w w:val="88"/>
          <w:sz w:val="22"/>
          <w:szCs w:val="22"/>
        </w:rPr>
        <w:t xml:space="preserve"> </w:t>
      </w:r>
      <w:r w:rsidRPr="00772216">
        <w:rPr>
          <w:rFonts w:asciiTheme="minorHAnsi" w:hAnsiTheme="minorHAnsi" w:cstheme="minorHAnsi"/>
          <w:sz w:val="22"/>
          <w:szCs w:val="22"/>
        </w:rPr>
        <w:t>Educación</w:t>
      </w:r>
      <w:r w:rsidRPr="00772216">
        <w:rPr>
          <w:rFonts w:asciiTheme="minorHAnsi" w:hAnsiTheme="minorHAnsi" w:cstheme="minorHAnsi"/>
          <w:spacing w:val="-2"/>
          <w:sz w:val="22"/>
          <w:szCs w:val="22"/>
        </w:rPr>
        <w:t xml:space="preserve"> </w:t>
      </w:r>
      <w:r w:rsidRPr="00772216">
        <w:rPr>
          <w:rFonts w:asciiTheme="minorHAnsi" w:hAnsiTheme="minorHAnsi" w:cstheme="minorHAnsi"/>
          <w:w w:val="104"/>
          <w:sz w:val="22"/>
          <w:szCs w:val="22"/>
        </w:rPr>
        <w:t>Bá</w:t>
      </w:r>
      <w:r w:rsidRPr="00772216">
        <w:rPr>
          <w:rFonts w:asciiTheme="minorHAnsi" w:hAnsiTheme="minorHAnsi" w:cstheme="minorHAnsi"/>
          <w:spacing w:val="12"/>
          <w:w w:val="105"/>
          <w:sz w:val="22"/>
          <w:szCs w:val="22"/>
        </w:rPr>
        <w:t>s</w:t>
      </w:r>
      <w:r w:rsidRPr="00772216">
        <w:rPr>
          <w:rFonts w:asciiTheme="minorHAnsi" w:hAnsiTheme="minorHAnsi" w:cstheme="minorHAnsi"/>
          <w:spacing w:val="11"/>
          <w:w w:val="57"/>
          <w:sz w:val="22"/>
          <w:szCs w:val="22"/>
        </w:rPr>
        <w:t>i</w:t>
      </w:r>
      <w:r w:rsidRPr="00772216">
        <w:rPr>
          <w:rFonts w:asciiTheme="minorHAnsi" w:hAnsiTheme="minorHAnsi" w:cstheme="minorHAnsi"/>
          <w:w w:val="106"/>
          <w:sz w:val="22"/>
          <w:szCs w:val="22"/>
        </w:rPr>
        <w:t>ca</w:t>
      </w:r>
      <w:r w:rsidRPr="00772216">
        <w:rPr>
          <w:rFonts w:asciiTheme="minorHAnsi" w:hAnsiTheme="minorHAnsi" w:cstheme="minorHAnsi"/>
          <w:spacing w:val="-3"/>
          <w:sz w:val="22"/>
          <w:szCs w:val="22"/>
        </w:rPr>
        <w:t xml:space="preserve"> </w:t>
      </w:r>
      <w:r w:rsidRPr="00772216">
        <w:rPr>
          <w:rFonts w:asciiTheme="minorHAnsi" w:hAnsiTheme="minorHAnsi" w:cstheme="minorHAnsi"/>
          <w:sz w:val="22"/>
          <w:szCs w:val="22"/>
        </w:rPr>
        <w:t>Regul</w:t>
      </w:r>
      <w:r w:rsidRPr="00772216">
        <w:rPr>
          <w:rFonts w:asciiTheme="minorHAnsi" w:hAnsiTheme="minorHAnsi" w:cstheme="minorHAnsi"/>
          <w:w w:val="108"/>
          <w:sz w:val="22"/>
          <w:szCs w:val="22"/>
        </w:rPr>
        <w:t>ar;</w:t>
      </w:r>
    </w:p>
    <w:p w14:paraId="04469DB9" w14:textId="77777777" w:rsidR="00581F25" w:rsidRPr="00772216" w:rsidRDefault="00581F25" w:rsidP="005C77C5">
      <w:pPr>
        <w:ind w:right="13"/>
        <w:jc w:val="both"/>
        <w:rPr>
          <w:rFonts w:asciiTheme="minorHAnsi" w:hAnsiTheme="minorHAnsi" w:cstheme="minorHAnsi"/>
          <w:sz w:val="22"/>
          <w:szCs w:val="22"/>
        </w:rPr>
      </w:pPr>
      <w:r w:rsidRPr="00772216">
        <w:rPr>
          <w:rFonts w:asciiTheme="minorHAnsi" w:hAnsiTheme="minorHAnsi" w:cstheme="minorHAnsi"/>
          <w:sz w:val="22"/>
          <w:szCs w:val="22"/>
        </w:rPr>
        <w:t>Qu</w:t>
      </w:r>
      <w:r w:rsidRPr="00772216">
        <w:rPr>
          <w:rFonts w:asciiTheme="minorHAnsi" w:hAnsiTheme="minorHAnsi" w:cstheme="minorHAnsi"/>
          <w:spacing w:val="-20"/>
          <w:sz w:val="22"/>
          <w:szCs w:val="22"/>
        </w:rPr>
        <w:t>e</w:t>
      </w:r>
      <w:r w:rsidRPr="00772216">
        <w:rPr>
          <w:rFonts w:asciiTheme="minorHAnsi" w:hAnsiTheme="minorHAnsi" w:cstheme="minorHAnsi"/>
          <w:sz w:val="22"/>
          <w:szCs w:val="22"/>
        </w:rPr>
        <w:t>, conforme al literal k) del artículo 34°</w:t>
      </w:r>
      <w:r w:rsidRPr="00772216">
        <w:rPr>
          <w:rFonts w:asciiTheme="minorHAnsi" w:hAnsiTheme="minorHAnsi" w:cstheme="minorHAnsi"/>
          <w:spacing w:val="36"/>
          <w:sz w:val="22"/>
          <w:szCs w:val="22"/>
        </w:rPr>
        <w:t xml:space="preserve"> </w:t>
      </w:r>
      <w:r w:rsidRPr="00772216">
        <w:rPr>
          <w:rFonts w:asciiTheme="minorHAnsi" w:hAnsiTheme="minorHAnsi" w:cstheme="minorHAnsi"/>
          <w:sz w:val="22"/>
          <w:szCs w:val="22"/>
        </w:rPr>
        <w:t>del Reglamento de Organización y Funciones</w:t>
      </w:r>
      <w:r w:rsidRPr="00772216">
        <w:rPr>
          <w:rFonts w:asciiTheme="minorHAnsi" w:hAnsiTheme="minorHAnsi" w:cstheme="minorHAnsi"/>
          <w:spacing w:val="48"/>
          <w:sz w:val="22"/>
          <w:szCs w:val="22"/>
        </w:rPr>
        <w:t xml:space="preserve"> </w:t>
      </w:r>
      <w:r w:rsidRPr="00772216">
        <w:rPr>
          <w:rFonts w:asciiTheme="minorHAnsi" w:hAnsiTheme="minorHAnsi" w:cstheme="minorHAnsi"/>
          <w:sz w:val="22"/>
          <w:szCs w:val="22"/>
        </w:rPr>
        <w:t>del</w:t>
      </w:r>
      <w:r w:rsidRPr="00772216">
        <w:rPr>
          <w:rFonts w:asciiTheme="minorHAnsi" w:hAnsiTheme="minorHAnsi" w:cstheme="minorHAnsi"/>
          <w:spacing w:val="54"/>
          <w:sz w:val="22"/>
          <w:szCs w:val="22"/>
        </w:rPr>
        <w:t xml:space="preserve"> </w:t>
      </w:r>
      <w:r w:rsidRPr="00772216">
        <w:rPr>
          <w:rFonts w:asciiTheme="minorHAnsi" w:hAnsiTheme="minorHAnsi" w:cstheme="minorHAnsi"/>
          <w:sz w:val="22"/>
          <w:szCs w:val="22"/>
        </w:rPr>
        <w:t>Ministerio</w:t>
      </w:r>
      <w:r w:rsidRPr="00772216">
        <w:rPr>
          <w:rFonts w:asciiTheme="minorHAnsi" w:hAnsiTheme="minorHAnsi" w:cstheme="minorHAnsi"/>
          <w:spacing w:val="44"/>
          <w:sz w:val="22"/>
          <w:szCs w:val="22"/>
        </w:rPr>
        <w:t xml:space="preserve"> </w:t>
      </w:r>
      <w:r w:rsidRPr="00772216">
        <w:rPr>
          <w:rFonts w:asciiTheme="minorHAnsi" w:hAnsiTheme="minorHAnsi" w:cstheme="minorHAnsi"/>
          <w:sz w:val="22"/>
          <w:szCs w:val="22"/>
        </w:rPr>
        <w:t>de</w:t>
      </w:r>
      <w:r w:rsidRPr="00772216">
        <w:rPr>
          <w:rFonts w:asciiTheme="minorHAnsi" w:hAnsiTheme="minorHAnsi" w:cstheme="minorHAnsi"/>
          <w:spacing w:val="23"/>
          <w:sz w:val="22"/>
          <w:szCs w:val="22"/>
        </w:rPr>
        <w:t xml:space="preserve"> </w:t>
      </w:r>
      <w:r w:rsidRPr="00772216">
        <w:rPr>
          <w:rFonts w:asciiTheme="minorHAnsi" w:hAnsiTheme="minorHAnsi" w:cstheme="minorHAnsi"/>
          <w:sz w:val="22"/>
          <w:szCs w:val="22"/>
        </w:rPr>
        <w:t>Educación, aprobado por</w:t>
      </w:r>
      <w:r w:rsidRPr="00772216">
        <w:rPr>
          <w:rFonts w:asciiTheme="minorHAnsi" w:hAnsiTheme="minorHAnsi" w:cstheme="minorHAnsi"/>
          <w:spacing w:val="33"/>
          <w:sz w:val="22"/>
          <w:szCs w:val="22"/>
        </w:rPr>
        <w:t xml:space="preserve"> </w:t>
      </w:r>
      <w:r w:rsidRPr="00772216">
        <w:rPr>
          <w:rFonts w:asciiTheme="minorHAnsi" w:hAnsiTheme="minorHAnsi" w:cstheme="minorHAnsi"/>
          <w:sz w:val="22"/>
          <w:szCs w:val="22"/>
        </w:rPr>
        <w:t>el</w:t>
      </w:r>
      <w:r w:rsidRPr="00772216">
        <w:rPr>
          <w:rFonts w:asciiTheme="minorHAnsi" w:hAnsiTheme="minorHAnsi" w:cstheme="minorHAnsi"/>
          <w:spacing w:val="51"/>
          <w:sz w:val="22"/>
          <w:szCs w:val="22"/>
        </w:rPr>
        <w:t xml:space="preserve"> </w:t>
      </w:r>
      <w:r w:rsidRPr="00772216">
        <w:rPr>
          <w:rFonts w:asciiTheme="minorHAnsi" w:hAnsiTheme="minorHAnsi" w:cstheme="minorHAnsi"/>
          <w:sz w:val="22"/>
          <w:szCs w:val="22"/>
        </w:rPr>
        <w:t>Decreto</w:t>
      </w:r>
      <w:r w:rsidRPr="00772216">
        <w:rPr>
          <w:rFonts w:asciiTheme="minorHAnsi" w:hAnsiTheme="minorHAnsi" w:cstheme="minorHAnsi"/>
          <w:spacing w:val="43"/>
          <w:sz w:val="22"/>
          <w:szCs w:val="22"/>
        </w:rPr>
        <w:t xml:space="preserve"> </w:t>
      </w:r>
      <w:r w:rsidRPr="00772216">
        <w:rPr>
          <w:rFonts w:asciiTheme="minorHAnsi" w:hAnsiTheme="minorHAnsi" w:cstheme="minorHAnsi"/>
          <w:sz w:val="22"/>
          <w:szCs w:val="22"/>
        </w:rPr>
        <w:t xml:space="preserve">Supremo </w:t>
      </w:r>
      <w:r w:rsidRPr="00772216">
        <w:rPr>
          <w:rFonts w:asciiTheme="minorHAnsi" w:hAnsiTheme="minorHAnsi" w:cstheme="minorHAnsi"/>
          <w:spacing w:val="-13"/>
          <w:sz w:val="22"/>
          <w:szCs w:val="22"/>
        </w:rPr>
        <w:t>N</w:t>
      </w:r>
      <w:r w:rsidRPr="00772216">
        <w:rPr>
          <w:rFonts w:asciiTheme="minorHAnsi" w:hAnsiTheme="minorHAnsi" w:cstheme="minorHAnsi"/>
          <w:sz w:val="22"/>
          <w:szCs w:val="22"/>
        </w:rPr>
        <w:t>°</w:t>
      </w:r>
      <w:r w:rsidRPr="00772216">
        <w:rPr>
          <w:rFonts w:asciiTheme="minorHAnsi" w:hAnsiTheme="minorHAnsi" w:cstheme="minorHAnsi"/>
          <w:spacing w:val="44"/>
          <w:sz w:val="22"/>
          <w:szCs w:val="22"/>
        </w:rPr>
        <w:t xml:space="preserve"> </w:t>
      </w:r>
      <w:r w:rsidRPr="00772216">
        <w:rPr>
          <w:rFonts w:asciiTheme="minorHAnsi" w:hAnsiTheme="minorHAnsi" w:cstheme="minorHAnsi"/>
          <w:w w:val="107"/>
          <w:sz w:val="22"/>
          <w:szCs w:val="22"/>
        </w:rPr>
        <w:t>00</w:t>
      </w:r>
      <w:r w:rsidRPr="00772216">
        <w:rPr>
          <w:rFonts w:asciiTheme="minorHAnsi" w:hAnsiTheme="minorHAnsi" w:cstheme="minorHAnsi"/>
          <w:spacing w:val="-10"/>
          <w:w w:val="107"/>
          <w:sz w:val="22"/>
          <w:szCs w:val="22"/>
        </w:rPr>
        <w:t>6</w:t>
      </w:r>
      <w:r w:rsidRPr="00772216">
        <w:rPr>
          <w:rFonts w:asciiTheme="minorHAnsi" w:hAnsiTheme="minorHAnsi" w:cstheme="minorHAnsi"/>
          <w:spacing w:val="-21"/>
          <w:w w:val="120"/>
          <w:sz w:val="22"/>
          <w:szCs w:val="22"/>
        </w:rPr>
        <w:t>-</w:t>
      </w:r>
      <w:r w:rsidRPr="00772216">
        <w:rPr>
          <w:rFonts w:asciiTheme="minorHAnsi" w:hAnsiTheme="minorHAnsi" w:cstheme="minorHAnsi"/>
          <w:w w:val="109"/>
          <w:sz w:val="22"/>
          <w:szCs w:val="22"/>
        </w:rPr>
        <w:t xml:space="preserve">2006- </w:t>
      </w:r>
      <w:r w:rsidRPr="00772216">
        <w:rPr>
          <w:rFonts w:asciiTheme="minorHAnsi" w:hAnsiTheme="minorHAnsi" w:cstheme="minorHAnsi"/>
          <w:sz w:val="22"/>
          <w:szCs w:val="22"/>
        </w:rPr>
        <w:t>E</w:t>
      </w:r>
      <w:r w:rsidRPr="00772216">
        <w:rPr>
          <w:rFonts w:asciiTheme="minorHAnsi" w:hAnsiTheme="minorHAnsi" w:cstheme="minorHAnsi"/>
          <w:spacing w:val="-3"/>
          <w:sz w:val="22"/>
          <w:szCs w:val="22"/>
        </w:rPr>
        <w:t>D</w:t>
      </w:r>
      <w:r w:rsidRPr="00772216">
        <w:rPr>
          <w:rFonts w:asciiTheme="minorHAnsi" w:hAnsiTheme="minorHAnsi" w:cstheme="minorHAnsi"/>
          <w:sz w:val="22"/>
          <w:szCs w:val="22"/>
        </w:rPr>
        <w:t>,</w:t>
      </w:r>
      <w:r w:rsidRPr="00772216">
        <w:rPr>
          <w:rFonts w:asciiTheme="minorHAnsi" w:hAnsiTheme="minorHAnsi" w:cstheme="minorHAnsi"/>
          <w:spacing w:val="34"/>
          <w:sz w:val="22"/>
          <w:szCs w:val="22"/>
        </w:rPr>
        <w:t xml:space="preserve"> </w:t>
      </w:r>
      <w:r w:rsidRPr="00772216">
        <w:rPr>
          <w:rFonts w:asciiTheme="minorHAnsi" w:hAnsiTheme="minorHAnsi" w:cstheme="minorHAnsi"/>
          <w:sz w:val="22"/>
          <w:szCs w:val="22"/>
        </w:rPr>
        <w:t>es</w:t>
      </w:r>
      <w:r w:rsidRPr="00772216">
        <w:rPr>
          <w:rFonts w:asciiTheme="minorHAnsi" w:hAnsiTheme="minorHAnsi" w:cstheme="minorHAnsi"/>
          <w:spacing w:val="26"/>
          <w:sz w:val="22"/>
          <w:szCs w:val="22"/>
        </w:rPr>
        <w:t xml:space="preserve"> </w:t>
      </w:r>
      <w:r w:rsidRPr="00772216">
        <w:rPr>
          <w:rFonts w:asciiTheme="minorHAnsi" w:hAnsiTheme="minorHAnsi" w:cstheme="minorHAnsi"/>
          <w:sz w:val="22"/>
          <w:szCs w:val="22"/>
        </w:rPr>
        <w:t>función</w:t>
      </w:r>
      <w:r w:rsidRPr="00772216">
        <w:rPr>
          <w:rFonts w:asciiTheme="minorHAnsi" w:hAnsiTheme="minorHAnsi" w:cstheme="minorHAnsi"/>
          <w:spacing w:val="23"/>
          <w:sz w:val="22"/>
          <w:szCs w:val="22"/>
        </w:rPr>
        <w:t xml:space="preserve"> </w:t>
      </w:r>
      <w:r w:rsidRPr="00772216">
        <w:rPr>
          <w:rFonts w:asciiTheme="minorHAnsi" w:hAnsiTheme="minorHAnsi" w:cstheme="minorHAnsi"/>
          <w:sz w:val="22"/>
          <w:szCs w:val="22"/>
        </w:rPr>
        <w:t>de</w:t>
      </w:r>
      <w:r w:rsidRPr="00772216">
        <w:rPr>
          <w:rFonts w:asciiTheme="minorHAnsi" w:hAnsiTheme="minorHAnsi" w:cstheme="minorHAnsi"/>
          <w:spacing w:val="21"/>
          <w:sz w:val="22"/>
          <w:szCs w:val="22"/>
        </w:rPr>
        <w:t xml:space="preserve"> </w:t>
      </w:r>
      <w:r w:rsidRPr="00772216">
        <w:rPr>
          <w:rFonts w:asciiTheme="minorHAnsi" w:hAnsiTheme="minorHAnsi" w:cstheme="minorHAnsi"/>
          <w:sz w:val="22"/>
          <w:szCs w:val="22"/>
        </w:rPr>
        <w:t>la</w:t>
      </w:r>
      <w:r w:rsidRPr="00772216">
        <w:rPr>
          <w:rFonts w:asciiTheme="minorHAnsi" w:hAnsiTheme="minorHAnsi" w:cstheme="minorHAnsi"/>
          <w:spacing w:val="8"/>
          <w:sz w:val="22"/>
          <w:szCs w:val="22"/>
        </w:rPr>
        <w:t xml:space="preserve"> </w:t>
      </w:r>
      <w:r w:rsidRPr="00772216">
        <w:rPr>
          <w:rFonts w:asciiTheme="minorHAnsi" w:hAnsiTheme="minorHAnsi" w:cstheme="minorHAnsi"/>
          <w:sz w:val="22"/>
          <w:szCs w:val="22"/>
        </w:rPr>
        <w:t>Dirección</w:t>
      </w:r>
      <w:r w:rsidRPr="00772216">
        <w:rPr>
          <w:rFonts w:asciiTheme="minorHAnsi" w:hAnsiTheme="minorHAnsi" w:cstheme="minorHAnsi"/>
          <w:spacing w:val="31"/>
          <w:sz w:val="22"/>
          <w:szCs w:val="22"/>
        </w:rPr>
        <w:t xml:space="preserve"> </w:t>
      </w:r>
      <w:r w:rsidRPr="00772216">
        <w:rPr>
          <w:rFonts w:asciiTheme="minorHAnsi" w:hAnsiTheme="minorHAnsi" w:cstheme="minorHAnsi"/>
          <w:sz w:val="22"/>
          <w:szCs w:val="22"/>
        </w:rPr>
        <w:t>Nacional</w:t>
      </w:r>
      <w:r w:rsidRPr="00772216">
        <w:rPr>
          <w:rFonts w:asciiTheme="minorHAnsi" w:hAnsiTheme="minorHAnsi" w:cstheme="minorHAnsi"/>
          <w:spacing w:val="28"/>
          <w:sz w:val="22"/>
          <w:szCs w:val="22"/>
        </w:rPr>
        <w:t xml:space="preserve"> </w:t>
      </w:r>
      <w:r w:rsidRPr="00772216">
        <w:rPr>
          <w:rFonts w:asciiTheme="minorHAnsi" w:hAnsiTheme="minorHAnsi" w:cstheme="minorHAnsi"/>
          <w:sz w:val="22"/>
          <w:szCs w:val="22"/>
        </w:rPr>
        <w:t>de</w:t>
      </w:r>
      <w:r w:rsidRPr="00772216">
        <w:rPr>
          <w:rFonts w:asciiTheme="minorHAnsi" w:hAnsiTheme="minorHAnsi" w:cstheme="minorHAnsi"/>
          <w:spacing w:val="15"/>
          <w:sz w:val="22"/>
          <w:szCs w:val="22"/>
        </w:rPr>
        <w:t xml:space="preserve"> </w:t>
      </w:r>
      <w:r w:rsidRPr="00772216">
        <w:rPr>
          <w:rFonts w:asciiTheme="minorHAnsi" w:hAnsiTheme="minorHAnsi" w:cstheme="minorHAnsi"/>
          <w:sz w:val="22"/>
          <w:szCs w:val="22"/>
        </w:rPr>
        <w:t>Educación</w:t>
      </w:r>
      <w:r w:rsidRPr="00772216">
        <w:rPr>
          <w:rFonts w:asciiTheme="minorHAnsi" w:hAnsiTheme="minorHAnsi" w:cstheme="minorHAnsi"/>
          <w:spacing w:val="45"/>
          <w:sz w:val="22"/>
          <w:szCs w:val="22"/>
        </w:rPr>
        <w:t xml:space="preserve"> </w:t>
      </w:r>
      <w:r w:rsidRPr="00772216">
        <w:rPr>
          <w:rFonts w:asciiTheme="minorHAnsi" w:hAnsiTheme="minorHAnsi" w:cstheme="minorHAnsi"/>
          <w:sz w:val="22"/>
          <w:szCs w:val="22"/>
        </w:rPr>
        <w:t>Básica</w:t>
      </w:r>
      <w:r w:rsidRPr="00772216">
        <w:rPr>
          <w:rFonts w:asciiTheme="minorHAnsi" w:hAnsiTheme="minorHAnsi" w:cstheme="minorHAnsi"/>
          <w:spacing w:val="32"/>
          <w:sz w:val="22"/>
          <w:szCs w:val="22"/>
        </w:rPr>
        <w:t xml:space="preserve"> </w:t>
      </w:r>
      <w:r w:rsidRPr="00772216">
        <w:rPr>
          <w:rFonts w:asciiTheme="minorHAnsi" w:hAnsiTheme="minorHAnsi" w:cstheme="minorHAnsi"/>
          <w:sz w:val="22"/>
          <w:szCs w:val="22"/>
        </w:rPr>
        <w:t>Alternativa,</w:t>
      </w:r>
      <w:r w:rsidRPr="00772216">
        <w:rPr>
          <w:rFonts w:asciiTheme="minorHAnsi" w:hAnsiTheme="minorHAnsi" w:cstheme="minorHAnsi"/>
          <w:spacing w:val="50"/>
          <w:sz w:val="22"/>
          <w:szCs w:val="22"/>
        </w:rPr>
        <w:t xml:space="preserve"> </w:t>
      </w:r>
      <w:r w:rsidRPr="00772216">
        <w:rPr>
          <w:rFonts w:asciiTheme="minorHAnsi" w:hAnsiTheme="minorHAnsi" w:cstheme="minorHAnsi"/>
          <w:sz w:val="22"/>
          <w:szCs w:val="22"/>
        </w:rPr>
        <w:t>dependiente</w:t>
      </w:r>
      <w:r w:rsidRPr="00772216">
        <w:rPr>
          <w:rFonts w:asciiTheme="minorHAnsi" w:hAnsiTheme="minorHAnsi" w:cstheme="minorHAnsi"/>
          <w:spacing w:val="38"/>
          <w:sz w:val="22"/>
          <w:szCs w:val="22"/>
        </w:rPr>
        <w:t xml:space="preserve"> </w:t>
      </w:r>
      <w:r w:rsidRPr="00772216">
        <w:rPr>
          <w:rFonts w:asciiTheme="minorHAnsi" w:hAnsiTheme="minorHAnsi" w:cstheme="minorHAnsi"/>
          <w:w w:val="103"/>
          <w:sz w:val="22"/>
          <w:szCs w:val="22"/>
        </w:rPr>
        <w:t xml:space="preserve">del </w:t>
      </w:r>
      <w:r w:rsidRPr="00772216">
        <w:rPr>
          <w:rFonts w:asciiTheme="minorHAnsi" w:hAnsiTheme="minorHAnsi" w:cstheme="minorHAnsi"/>
          <w:sz w:val="22"/>
          <w:szCs w:val="22"/>
        </w:rPr>
        <w:t>Viceministerio</w:t>
      </w:r>
      <w:r w:rsidRPr="00772216">
        <w:rPr>
          <w:rFonts w:asciiTheme="minorHAnsi" w:hAnsiTheme="minorHAnsi" w:cstheme="minorHAnsi"/>
          <w:spacing w:val="36"/>
          <w:sz w:val="22"/>
          <w:szCs w:val="22"/>
        </w:rPr>
        <w:t xml:space="preserve"> </w:t>
      </w:r>
      <w:r w:rsidRPr="00772216">
        <w:rPr>
          <w:rFonts w:asciiTheme="minorHAnsi" w:hAnsiTheme="minorHAnsi" w:cstheme="minorHAnsi"/>
          <w:sz w:val="22"/>
          <w:szCs w:val="22"/>
        </w:rPr>
        <w:t>de</w:t>
      </w:r>
      <w:r w:rsidRPr="00772216">
        <w:rPr>
          <w:rFonts w:asciiTheme="minorHAnsi" w:hAnsiTheme="minorHAnsi" w:cstheme="minorHAnsi"/>
          <w:spacing w:val="10"/>
          <w:sz w:val="22"/>
          <w:szCs w:val="22"/>
        </w:rPr>
        <w:t xml:space="preserve"> </w:t>
      </w:r>
      <w:r w:rsidRPr="00772216">
        <w:rPr>
          <w:rFonts w:asciiTheme="minorHAnsi" w:hAnsiTheme="minorHAnsi" w:cstheme="minorHAnsi"/>
          <w:sz w:val="22"/>
          <w:szCs w:val="22"/>
        </w:rPr>
        <w:t>Gestión</w:t>
      </w:r>
      <w:r w:rsidRPr="00772216">
        <w:rPr>
          <w:rFonts w:asciiTheme="minorHAnsi" w:hAnsiTheme="minorHAnsi" w:cstheme="minorHAnsi"/>
          <w:spacing w:val="6"/>
          <w:sz w:val="22"/>
          <w:szCs w:val="22"/>
        </w:rPr>
        <w:t xml:space="preserve"> </w:t>
      </w:r>
      <w:r w:rsidRPr="00772216">
        <w:rPr>
          <w:rFonts w:asciiTheme="minorHAnsi" w:hAnsiTheme="minorHAnsi" w:cstheme="minorHAnsi"/>
          <w:sz w:val="22"/>
          <w:szCs w:val="22"/>
        </w:rPr>
        <w:t xml:space="preserve">Pedagógica, </w:t>
      </w:r>
      <w:r w:rsidRPr="00772216">
        <w:rPr>
          <w:rFonts w:asciiTheme="minorHAnsi" w:hAnsiTheme="minorHAnsi" w:cstheme="minorHAnsi"/>
          <w:spacing w:val="8"/>
          <w:sz w:val="22"/>
          <w:szCs w:val="22"/>
        </w:rPr>
        <w:t xml:space="preserve"> </w:t>
      </w:r>
      <w:r w:rsidRPr="00772216">
        <w:rPr>
          <w:rFonts w:asciiTheme="minorHAnsi" w:hAnsiTheme="minorHAnsi" w:cstheme="minorHAnsi"/>
          <w:sz w:val="22"/>
          <w:szCs w:val="22"/>
        </w:rPr>
        <w:t>establecer</w:t>
      </w:r>
      <w:r w:rsidRPr="00772216">
        <w:rPr>
          <w:rFonts w:asciiTheme="minorHAnsi" w:hAnsiTheme="minorHAnsi" w:cstheme="minorHAnsi"/>
          <w:spacing w:val="10"/>
          <w:sz w:val="22"/>
          <w:szCs w:val="22"/>
        </w:rPr>
        <w:t xml:space="preserve"> </w:t>
      </w:r>
      <w:r w:rsidRPr="00772216">
        <w:rPr>
          <w:rFonts w:asciiTheme="minorHAnsi" w:hAnsiTheme="minorHAnsi" w:cstheme="minorHAnsi"/>
          <w:sz w:val="22"/>
          <w:szCs w:val="22"/>
        </w:rPr>
        <w:t>relaciones</w:t>
      </w:r>
      <w:r w:rsidRPr="00772216">
        <w:rPr>
          <w:rFonts w:asciiTheme="minorHAnsi" w:hAnsiTheme="minorHAnsi" w:cstheme="minorHAnsi"/>
          <w:spacing w:val="45"/>
          <w:sz w:val="22"/>
          <w:szCs w:val="22"/>
        </w:rPr>
        <w:t xml:space="preserve"> </w:t>
      </w:r>
      <w:r w:rsidRPr="00772216">
        <w:rPr>
          <w:rFonts w:asciiTheme="minorHAnsi" w:hAnsiTheme="minorHAnsi" w:cstheme="minorHAnsi"/>
          <w:sz w:val="22"/>
          <w:szCs w:val="22"/>
        </w:rPr>
        <w:t>de articulación</w:t>
      </w:r>
      <w:r w:rsidRPr="00772216">
        <w:rPr>
          <w:rFonts w:asciiTheme="minorHAnsi" w:hAnsiTheme="minorHAnsi" w:cstheme="minorHAnsi"/>
          <w:spacing w:val="41"/>
          <w:sz w:val="22"/>
          <w:szCs w:val="22"/>
        </w:rPr>
        <w:t xml:space="preserve"> </w:t>
      </w:r>
      <w:r w:rsidRPr="00772216">
        <w:rPr>
          <w:rFonts w:asciiTheme="minorHAnsi" w:hAnsiTheme="minorHAnsi" w:cstheme="minorHAnsi"/>
          <w:sz w:val="22"/>
          <w:szCs w:val="22"/>
        </w:rPr>
        <w:t>y complementariedad con</w:t>
      </w:r>
      <w:r w:rsidRPr="00772216">
        <w:rPr>
          <w:rFonts w:asciiTheme="minorHAnsi" w:hAnsiTheme="minorHAnsi" w:cstheme="minorHAnsi"/>
          <w:spacing w:val="26"/>
          <w:sz w:val="22"/>
          <w:szCs w:val="22"/>
        </w:rPr>
        <w:t xml:space="preserve"> </w:t>
      </w:r>
      <w:r w:rsidRPr="00772216">
        <w:rPr>
          <w:rFonts w:asciiTheme="minorHAnsi" w:hAnsiTheme="minorHAnsi" w:cstheme="minorHAnsi"/>
          <w:sz w:val="22"/>
          <w:szCs w:val="22"/>
        </w:rPr>
        <w:t>o</w:t>
      </w:r>
      <w:r w:rsidRPr="00772216">
        <w:rPr>
          <w:rFonts w:asciiTheme="minorHAnsi" w:hAnsiTheme="minorHAnsi" w:cstheme="minorHAnsi"/>
          <w:spacing w:val="9"/>
          <w:sz w:val="22"/>
          <w:szCs w:val="22"/>
        </w:rPr>
        <w:t>t</w:t>
      </w:r>
      <w:r w:rsidRPr="00772216">
        <w:rPr>
          <w:rFonts w:asciiTheme="minorHAnsi" w:hAnsiTheme="minorHAnsi" w:cstheme="minorHAnsi"/>
          <w:spacing w:val="3"/>
          <w:sz w:val="22"/>
          <w:szCs w:val="22"/>
        </w:rPr>
        <w:t>r</w:t>
      </w:r>
      <w:r w:rsidRPr="00772216">
        <w:rPr>
          <w:rFonts w:asciiTheme="minorHAnsi" w:hAnsiTheme="minorHAnsi" w:cstheme="minorHAnsi"/>
          <w:sz w:val="22"/>
          <w:szCs w:val="22"/>
        </w:rPr>
        <w:t>as</w:t>
      </w:r>
      <w:r w:rsidRPr="00772216">
        <w:rPr>
          <w:rFonts w:asciiTheme="minorHAnsi" w:hAnsiTheme="minorHAnsi" w:cstheme="minorHAnsi"/>
          <w:spacing w:val="22"/>
          <w:sz w:val="22"/>
          <w:szCs w:val="22"/>
        </w:rPr>
        <w:t xml:space="preserve"> </w:t>
      </w:r>
      <w:r w:rsidRPr="00772216">
        <w:rPr>
          <w:rFonts w:asciiTheme="minorHAnsi" w:hAnsiTheme="minorHAnsi" w:cstheme="minorHAnsi"/>
          <w:sz w:val="22"/>
          <w:szCs w:val="22"/>
        </w:rPr>
        <w:t>modalidades</w:t>
      </w:r>
      <w:r w:rsidRPr="00772216">
        <w:rPr>
          <w:rFonts w:asciiTheme="minorHAnsi" w:hAnsiTheme="minorHAnsi" w:cstheme="minorHAnsi"/>
          <w:spacing w:val="36"/>
          <w:sz w:val="22"/>
          <w:szCs w:val="22"/>
        </w:rPr>
        <w:t xml:space="preserve"> </w:t>
      </w:r>
      <w:r w:rsidRPr="00772216">
        <w:rPr>
          <w:rFonts w:asciiTheme="minorHAnsi" w:hAnsiTheme="minorHAnsi" w:cstheme="minorHAnsi"/>
          <w:sz w:val="22"/>
          <w:szCs w:val="22"/>
        </w:rPr>
        <w:t>del</w:t>
      </w:r>
      <w:r w:rsidRPr="00772216">
        <w:rPr>
          <w:rFonts w:asciiTheme="minorHAnsi" w:hAnsiTheme="minorHAnsi" w:cstheme="minorHAnsi"/>
          <w:spacing w:val="33"/>
          <w:sz w:val="22"/>
          <w:szCs w:val="22"/>
        </w:rPr>
        <w:t xml:space="preserve"> </w:t>
      </w:r>
      <w:r w:rsidRPr="00772216">
        <w:rPr>
          <w:rFonts w:asciiTheme="minorHAnsi" w:hAnsiTheme="minorHAnsi" w:cstheme="minorHAnsi"/>
          <w:sz w:val="22"/>
          <w:szCs w:val="22"/>
        </w:rPr>
        <w:t>Sistema</w:t>
      </w:r>
      <w:r w:rsidRPr="00772216">
        <w:rPr>
          <w:rFonts w:asciiTheme="minorHAnsi" w:hAnsiTheme="minorHAnsi" w:cstheme="minorHAnsi"/>
          <w:spacing w:val="34"/>
          <w:sz w:val="22"/>
          <w:szCs w:val="22"/>
        </w:rPr>
        <w:t xml:space="preserve"> </w:t>
      </w:r>
      <w:r w:rsidRPr="00772216">
        <w:rPr>
          <w:rFonts w:asciiTheme="minorHAnsi" w:hAnsiTheme="minorHAnsi" w:cstheme="minorHAnsi"/>
          <w:sz w:val="22"/>
          <w:szCs w:val="22"/>
        </w:rPr>
        <w:t>Educativo</w:t>
      </w:r>
      <w:r w:rsidRPr="00772216">
        <w:rPr>
          <w:rFonts w:asciiTheme="minorHAnsi" w:hAnsiTheme="minorHAnsi" w:cstheme="minorHAnsi"/>
          <w:spacing w:val="53"/>
          <w:sz w:val="22"/>
          <w:szCs w:val="22"/>
        </w:rPr>
        <w:t xml:space="preserve"> </w:t>
      </w:r>
      <w:r w:rsidRPr="00772216">
        <w:rPr>
          <w:rFonts w:asciiTheme="minorHAnsi" w:hAnsiTheme="minorHAnsi" w:cstheme="minorHAnsi"/>
          <w:sz w:val="22"/>
          <w:szCs w:val="22"/>
        </w:rPr>
        <w:t>Nacional,</w:t>
      </w:r>
      <w:r w:rsidRPr="00772216">
        <w:rPr>
          <w:rFonts w:asciiTheme="minorHAnsi" w:hAnsiTheme="minorHAnsi" w:cstheme="minorHAnsi"/>
          <w:spacing w:val="26"/>
          <w:sz w:val="22"/>
          <w:szCs w:val="22"/>
        </w:rPr>
        <w:t xml:space="preserve"> </w:t>
      </w:r>
      <w:r w:rsidRPr="00772216">
        <w:rPr>
          <w:rFonts w:asciiTheme="minorHAnsi" w:hAnsiTheme="minorHAnsi" w:cstheme="minorHAnsi"/>
          <w:sz w:val="22"/>
          <w:szCs w:val="22"/>
        </w:rPr>
        <w:t>para</w:t>
      </w:r>
      <w:r w:rsidRPr="00772216">
        <w:rPr>
          <w:rFonts w:asciiTheme="minorHAnsi" w:hAnsiTheme="minorHAnsi" w:cstheme="minorHAnsi"/>
          <w:spacing w:val="20"/>
          <w:sz w:val="22"/>
          <w:szCs w:val="22"/>
        </w:rPr>
        <w:t xml:space="preserve"> </w:t>
      </w:r>
      <w:r w:rsidRPr="00772216">
        <w:rPr>
          <w:rFonts w:asciiTheme="minorHAnsi" w:hAnsiTheme="minorHAnsi" w:cstheme="minorHAnsi"/>
          <w:sz w:val="22"/>
          <w:szCs w:val="22"/>
        </w:rPr>
        <w:t>un</w:t>
      </w:r>
      <w:r w:rsidRPr="00772216">
        <w:rPr>
          <w:rFonts w:asciiTheme="minorHAnsi" w:hAnsiTheme="minorHAnsi" w:cstheme="minorHAnsi"/>
          <w:spacing w:val="29"/>
          <w:sz w:val="22"/>
          <w:szCs w:val="22"/>
        </w:rPr>
        <w:t xml:space="preserve"> </w:t>
      </w:r>
      <w:r w:rsidRPr="00772216">
        <w:rPr>
          <w:rFonts w:asciiTheme="minorHAnsi" w:hAnsiTheme="minorHAnsi" w:cstheme="minorHAnsi"/>
          <w:w w:val="103"/>
          <w:sz w:val="22"/>
          <w:szCs w:val="22"/>
        </w:rPr>
        <w:t xml:space="preserve">mejor </w:t>
      </w:r>
      <w:r w:rsidRPr="00772216">
        <w:rPr>
          <w:rFonts w:asciiTheme="minorHAnsi" w:hAnsiTheme="minorHAnsi" w:cstheme="minorHAnsi"/>
          <w:sz w:val="22"/>
          <w:szCs w:val="22"/>
        </w:rPr>
        <w:t>desarr</w:t>
      </w:r>
      <w:r w:rsidRPr="00772216">
        <w:rPr>
          <w:rFonts w:asciiTheme="minorHAnsi" w:hAnsiTheme="minorHAnsi" w:cstheme="minorHAnsi"/>
          <w:spacing w:val="4"/>
          <w:sz w:val="22"/>
          <w:szCs w:val="22"/>
        </w:rPr>
        <w:t>o</w:t>
      </w:r>
      <w:r w:rsidRPr="00772216">
        <w:rPr>
          <w:rFonts w:asciiTheme="minorHAnsi" w:hAnsiTheme="minorHAnsi" w:cstheme="minorHAnsi"/>
          <w:sz w:val="22"/>
          <w:szCs w:val="22"/>
        </w:rPr>
        <w:t>l</w:t>
      </w:r>
      <w:r w:rsidRPr="00772216">
        <w:rPr>
          <w:rFonts w:asciiTheme="minorHAnsi" w:hAnsiTheme="minorHAnsi" w:cstheme="minorHAnsi"/>
          <w:spacing w:val="7"/>
          <w:sz w:val="22"/>
          <w:szCs w:val="22"/>
        </w:rPr>
        <w:t>l</w:t>
      </w:r>
      <w:r w:rsidRPr="00772216">
        <w:rPr>
          <w:rFonts w:asciiTheme="minorHAnsi" w:hAnsiTheme="minorHAnsi" w:cstheme="minorHAnsi"/>
          <w:sz w:val="22"/>
          <w:szCs w:val="22"/>
        </w:rPr>
        <w:t>o</w:t>
      </w:r>
      <w:r w:rsidRPr="00772216">
        <w:rPr>
          <w:rFonts w:asciiTheme="minorHAnsi" w:hAnsiTheme="minorHAnsi" w:cstheme="minorHAnsi"/>
          <w:spacing w:val="24"/>
          <w:sz w:val="22"/>
          <w:szCs w:val="22"/>
        </w:rPr>
        <w:t xml:space="preserve"> </w:t>
      </w:r>
      <w:r w:rsidRPr="00772216">
        <w:rPr>
          <w:rFonts w:asciiTheme="minorHAnsi" w:hAnsiTheme="minorHAnsi" w:cstheme="minorHAnsi"/>
          <w:sz w:val="22"/>
          <w:szCs w:val="22"/>
        </w:rPr>
        <w:t>de</w:t>
      </w:r>
      <w:r w:rsidRPr="00772216">
        <w:rPr>
          <w:rFonts w:asciiTheme="minorHAnsi" w:hAnsiTheme="minorHAnsi" w:cstheme="minorHAnsi"/>
          <w:spacing w:val="21"/>
          <w:sz w:val="22"/>
          <w:szCs w:val="22"/>
        </w:rPr>
        <w:t xml:space="preserve"> </w:t>
      </w:r>
      <w:r w:rsidRPr="00772216">
        <w:rPr>
          <w:rFonts w:asciiTheme="minorHAnsi" w:hAnsiTheme="minorHAnsi" w:cstheme="minorHAnsi"/>
          <w:sz w:val="22"/>
          <w:szCs w:val="22"/>
        </w:rPr>
        <w:t>los</w:t>
      </w:r>
      <w:r w:rsidRPr="00772216">
        <w:rPr>
          <w:rFonts w:asciiTheme="minorHAnsi" w:hAnsiTheme="minorHAnsi" w:cstheme="minorHAnsi"/>
          <w:spacing w:val="10"/>
          <w:sz w:val="22"/>
          <w:szCs w:val="22"/>
        </w:rPr>
        <w:t xml:space="preserve"> </w:t>
      </w:r>
      <w:r w:rsidRPr="00772216">
        <w:rPr>
          <w:rFonts w:asciiTheme="minorHAnsi" w:hAnsiTheme="minorHAnsi" w:cstheme="minorHAnsi"/>
          <w:sz w:val="22"/>
          <w:szCs w:val="22"/>
        </w:rPr>
        <w:t>programas</w:t>
      </w:r>
      <w:r w:rsidRPr="00772216">
        <w:rPr>
          <w:rFonts w:asciiTheme="minorHAnsi" w:hAnsiTheme="minorHAnsi" w:cstheme="minorHAnsi"/>
          <w:spacing w:val="-5"/>
          <w:sz w:val="22"/>
          <w:szCs w:val="22"/>
        </w:rPr>
        <w:t xml:space="preserve"> </w:t>
      </w:r>
      <w:r w:rsidRPr="00772216">
        <w:rPr>
          <w:rFonts w:asciiTheme="minorHAnsi" w:hAnsiTheme="minorHAnsi" w:cstheme="minorHAnsi"/>
          <w:sz w:val="22"/>
          <w:szCs w:val="22"/>
        </w:rPr>
        <w:t>de</w:t>
      </w:r>
      <w:r w:rsidRPr="00772216">
        <w:rPr>
          <w:rFonts w:asciiTheme="minorHAnsi" w:hAnsiTheme="minorHAnsi" w:cstheme="minorHAnsi"/>
          <w:spacing w:val="5"/>
          <w:sz w:val="22"/>
          <w:szCs w:val="22"/>
        </w:rPr>
        <w:t xml:space="preserve"> </w:t>
      </w:r>
      <w:r w:rsidRPr="00772216">
        <w:rPr>
          <w:rFonts w:asciiTheme="minorHAnsi" w:hAnsiTheme="minorHAnsi" w:cstheme="minorHAnsi"/>
          <w:sz w:val="22"/>
          <w:szCs w:val="22"/>
        </w:rPr>
        <w:t>Educación</w:t>
      </w:r>
      <w:r w:rsidRPr="00772216">
        <w:rPr>
          <w:rFonts w:asciiTheme="minorHAnsi" w:hAnsiTheme="minorHAnsi" w:cstheme="minorHAnsi"/>
          <w:spacing w:val="26"/>
          <w:sz w:val="22"/>
          <w:szCs w:val="22"/>
        </w:rPr>
        <w:t xml:space="preserve"> </w:t>
      </w:r>
      <w:r w:rsidRPr="00772216">
        <w:rPr>
          <w:rFonts w:asciiTheme="minorHAnsi" w:hAnsiTheme="minorHAnsi" w:cstheme="minorHAnsi"/>
          <w:sz w:val="22"/>
          <w:szCs w:val="22"/>
        </w:rPr>
        <w:t>Básica</w:t>
      </w:r>
      <w:r w:rsidRPr="00772216">
        <w:rPr>
          <w:rFonts w:asciiTheme="minorHAnsi" w:hAnsiTheme="minorHAnsi" w:cstheme="minorHAnsi"/>
          <w:spacing w:val="32"/>
          <w:sz w:val="22"/>
          <w:szCs w:val="22"/>
        </w:rPr>
        <w:t xml:space="preserve"> </w:t>
      </w:r>
      <w:r w:rsidRPr="00772216">
        <w:rPr>
          <w:rFonts w:asciiTheme="minorHAnsi" w:hAnsiTheme="minorHAnsi" w:cstheme="minorHAnsi"/>
          <w:w w:val="102"/>
          <w:sz w:val="22"/>
          <w:szCs w:val="22"/>
        </w:rPr>
        <w:t>Alternativa;</w:t>
      </w:r>
    </w:p>
    <w:p w14:paraId="241D759C" w14:textId="77777777" w:rsidR="00581F25" w:rsidRPr="00772216" w:rsidRDefault="00581F25" w:rsidP="005C77C5">
      <w:pPr>
        <w:ind w:right="13"/>
        <w:jc w:val="both"/>
        <w:rPr>
          <w:rFonts w:asciiTheme="minorHAnsi" w:hAnsiTheme="minorHAnsi" w:cstheme="minorHAnsi"/>
          <w:sz w:val="22"/>
          <w:szCs w:val="22"/>
        </w:rPr>
      </w:pPr>
      <w:r w:rsidRPr="00772216">
        <w:rPr>
          <w:rFonts w:asciiTheme="minorHAnsi" w:hAnsiTheme="minorHAnsi" w:cstheme="minorHAnsi"/>
          <w:sz w:val="22"/>
          <w:szCs w:val="22"/>
        </w:rPr>
        <w:t>Que, a</w:t>
      </w:r>
      <w:r w:rsidRPr="00772216">
        <w:rPr>
          <w:rFonts w:asciiTheme="minorHAnsi" w:hAnsiTheme="minorHAnsi" w:cstheme="minorHAnsi"/>
          <w:spacing w:val="-8"/>
          <w:sz w:val="22"/>
          <w:szCs w:val="22"/>
        </w:rPr>
        <w:t>s</w:t>
      </w:r>
      <w:r w:rsidRPr="00772216">
        <w:rPr>
          <w:rFonts w:asciiTheme="minorHAnsi" w:hAnsiTheme="minorHAnsi" w:cstheme="minorHAnsi"/>
          <w:spacing w:val="12"/>
          <w:sz w:val="22"/>
          <w:szCs w:val="22"/>
        </w:rPr>
        <w:t>i</w:t>
      </w:r>
      <w:r w:rsidRPr="00772216">
        <w:rPr>
          <w:rFonts w:asciiTheme="minorHAnsi" w:hAnsiTheme="minorHAnsi" w:cstheme="minorHAnsi"/>
          <w:sz w:val="22"/>
          <w:szCs w:val="22"/>
        </w:rPr>
        <w:t xml:space="preserve">mismo, de acuerdo con el literal b) </w:t>
      </w:r>
      <w:r w:rsidRPr="00772216">
        <w:rPr>
          <w:rFonts w:asciiTheme="minorHAnsi" w:hAnsiTheme="minorHAnsi" w:cstheme="minorHAnsi"/>
          <w:w w:val="108"/>
          <w:sz w:val="22"/>
          <w:szCs w:val="22"/>
        </w:rPr>
        <w:t>d</w:t>
      </w:r>
      <w:r w:rsidRPr="00772216">
        <w:rPr>
          <w:rFonts w:asciiTheme="minorHAnsi" w:hAnsiTheme="minorHAnsi" w:cstheme="minorHAnsi"/>
          <w:spacing w:val="4"/>
          <w:w w:val="107"/>
          <w:sz w:val="22"/>
          <w:szCs w:val="22"/>
        </w:rPr>
        <w:t>e</w:t>
      </w:r>
      <w:r w:rsidRPr="00772216">
        <w:rPr>
          <w:rFonts w:asciiTheme="minorHAnsi" w:hAnsiTheme="minorHAnsi" w:cstheme="minorHAnsi"/>
          <w:w w:val="56"/>
          <w:sz w:val="22"/>
          <w:szCs w:val="22"/>
        </w:rPr>
        <w:t>l</w:t>
      </w:r>
      <w:r w:rsidRPr="00772216">
        <w:rPr>
          <w:rFonts w:asciiTheme="minorHAnsi" w:hAnsiTheme="minorHAnsi" w:cstheme="minorHAnsi"/>
          <w:sz w:val="22"/>
          <w:szCs w:val="22"/>
        </w:rPr>
        <w:t xml:space="preserve"> </w:t>
      </w:r>
      <w:r w:rsidRPr="00772216">
        <w:rPr>
          <w:rFonts w:asciiTheme="minorHAnsi" w:hAnsiTheme="minorHAnsi" w:cstheme="minorHAnsi"/>
          <w:w w:val="106"/>
          <w:sz w:val="22"/>
          <w:szCs w:val="22"/>
        </w:rPr>
        <w:t>artíc</w:t>
      </w:r>
      <w:r w:rsidRPr="00772216">
        <w:rPr>
          <w:rFonts w:asciiTheme="minorHAnsi" w:hAnsiTheme="minorHAnsi" w:cstheme="minorHAnsi"/>
          <w:spacing w:val="3"/>
          <w:w w:val="107"/>
          <w:sz w:val="22"/>
          <w:szCs w:val="22"/>
        </w:rPr>
        <w:t>u</w:t>
      </w:r>
      <w:r w:rsidRPr="00772216">
        <w:rPr>
          <w:rFonts w:asciiTheme="minorHAnsi" w:hAnsiTheme="minorHAnsi" w:cstheme="minorHAnsi"/>
          <w:spacing w:val="10"/>
          <w:w w:val="75"/>
          <w:sz w:val="22"/>
          <w:szCs w:val="22"/>
        </w:rPr>
        <w:t>l</w:t>
      </w:r>
      <w:r w:rsidRPr="00772216">
        <w:rPr>
          <w:rFonts w:asciiTheme="minorHAnsi" w:hAnsiTheme="minorHAnsi" w:cstheme="minorHAnsi"/>
          <w:w w:val="110"/>
          <w:sz w:val="22"/>
          <w:szCs w:val="22"/>
        </w:rPr>
        <w:t>o</w:t>
      </w:r>
      <w:r w:rsidRPr="00772216">
        <w:rPr>
          <w:rFonts w:asciiTheme="minorHAnsi" w:hAnsiTheme="minorHAnsi" w:cstheme="minorHAnsi"/>
          <w:sz w:val="22"/>
          <w:szCs w:val="22"/>
        </w:rPr>
        <w:t xml:space="preserve"> 30° del </w:t>
      </w:r>
      <w:r w:rsidRPr="00772216">
        <w:rPr>
          <w:rFonts w:asciiTheme="minorHAnsi" w:hAnsiTheme="minorHAnsi" w:cstheme="minorHAnsi"/>
          <w:spacing w:val="10"/>
          <w:w w:val="101"/>
          <w:sz w:val="22"/>
          <w:szCs w:val="22"/>
        </w:rPr>
        <w:t>p</w:t>
      </w:r>
      <w:r w:rsidRPr="00772216">
        <w:rPr>
          <w:rFonts w:asciiTheme="minorHAnsi" w:hAnsiTheme="minorHAnsi" w:cstheme="minorHAnsi"/>
          <w:spacing w:val="-6"/>
          <w:w w:val="91"/>
          <w:sz w:val="22"/>
          <w:szCs w:val="22"/>
        </w:rPr>
        <w:t>r</w:t>
      </w:r>
      <w:r w:rsidRPr="00772216">
        <w:rPr>
          <w:rFonts w:asciiTheme="minorHAnsi" w:hAnsiTheme="minorHAnsi" w:cstheme="minorHAnsi"/>
          <w:w w:val="110"/>
          <w:sz w:val="22"/>
          <w:szCs w:val="22"/>
        </w:rPr>
        <w:t>e</w:t>
      </w:r>
      <w:r w:rsidRPr="00772216">
        <w:rPr>
          <w:rFonts w:asciiTheme="minorHAnsi" w:hAnsiTheme="minorHAnsi" w:cstheme="minorHAnsi"/>
          <w:spacing w:val="-8"/>
          <w:w w:val="110"/>
          <w:sz w:val="22"/>
          <w:szCs w:val="22"/>
        </w:rPr>
        <w:t>c</w:t>
      </w:r>
      <w:r w:rsidRPr="00772216">
        <w:rPr>
          <w:rFonts w:asciiTheme="minorHAnsi" w:hAnsiTheme="minorHAnsi" w:cstheme="minorHAnsi"/>
          <w:w w:val="76"/>
          <w:sz w:val="22"/>
          <w:szCs w:val="22"/>
        </w:rPr>
        <w:t>i</w:t>
      </w:r>
      <w:r w:rsidRPr="00772216">
        <w:rPr>
          <w:rFonts w:asciiTheme="minorHAnsi" w:hAnsiTheme="minorHAnsi" w:cstheme="minorHAnsi"/>
          <w:w w:val="105"/>
          <w:sz w:val="22"/>
          <w:szCs w:val="22"/>
        </w:rPr>
        <w:t xml:space="preserve">tado </w:t>
      </w:r>
      <w:r w:rsidRPr="00772216">
        <w:rPr>
          <w:rFonts w:asciiTheme="minorHAnsi" w:hAnsiTheme="minorHAnsi" w:cstheme="minorHAnsi"/>
          <w:sz w:val="22"/>
          <w:szCs w:val="22"/>
        </w:rPr>
        <w:t>Reglamento de Organización y</w:t>
      </w:r>
      <w:r w:rsidRPr="00772216">
        <w:rPr>
          <w:rFonts w:asciiTheme="minorHAnsi" w:hAnsiTheme="minorHAnsi" w:cstheme="minorHAnsi"/>
          <w:spacing w:val="52"/>
          <w:sz w:val="22"/>
          <w:szCs w:val="22"/>
        </w:rPr>
        <w:t xml:space="preserve"> </w:t>
      </w:r>
      <w:r w:rsidRPr="00772216">
        <w:rPr>
          <w:rFonts w:asciiTheme="minorHAnsi" w:hAnsiTheme="minorHAnsi" w:cstheme="minorHAnsi"/>
          <w:w w:val="107"/>
          <w:sz w:val="22"/>
          <w:szCs w:val="22"/>
        </w:rPr>
        <w:t>Fun</w:t>
      </w:r>
      <w:r w:rsidRPr="00772216">
        <w:rPr>
          <w:rFonts w:asciiTheme="minorHAnsi" w:hAnsiTheme="minorHAnsi" w:cstheme="minorHAnsi"/>
          <w:spacing w:val="-8"/>
          <w:w w:val="106"/>
          <w:sz w:val="22"/>
          <w:szCs w:val="22"/>
        </w:rPr>
        <w:t>c</w:t>
      </w:r>
      <w:r w:rsidRPr="00772216">
        <w:rPr>
          <w:rFonts w:asciiTheme="minorHAnsi" w:hAnsiTheme="minorHAnsi" w:cstheme="minorHAnsi"/>
          <w:spacing w:val="9"/>
          <w:w w:val="76"/>
          <w:sz w:val="22"/>
          <w:szCs w:val="22"/>
        </w:rPr>
        <w:t>i</w:t>
      </w:r>
      <w:r w:rsidRPr="00772216">
        <w:rPr>
          <w:rFonts w:asciiTheme="minorHAnsi" w:hAnsiTheme="minorHAnsi" w:cstheme="minorHAnsi"/>
          <w:w w:val="105"/>
          <w:sz w:val="22"/>
          <w:szCs w:val="22"/>
        </w:rPr>
        <w:t>one</w:t>
      </w:r>
      <w:r w:rsidRPr="00772216">
        <w:rPr>
          <w:rFonts w:asciiTheme="minorHAnsi" w:hAnsiTheme="minorHAnsi" w:cstheme="minorHAnsi"/>
          <w:w w:val="106"/>
          <w:sz w:val="22"/>
          <w:szCs w:val="22"/>
        </w:rPr>
        <w:t>s</w:t>
      </w:r>
      <w:r w:rsidRPr="00772216">
        <w:rPr>
          <w:rFonts w:asciiTheme="minorHAnsi" w:hAnsiTheme="minorHAnsi" w:cstheme="minorHAnsi"/>
          <w:sz w:val="22"/>
          <w:szCs w:val="22"/>
        </w:rPr>
        <w:t xml:space="preserve"> del Ministerio de Educación, dentro de </w:t>
      </w:r>
      <w:r w:rsidRPr="00772216">
        <w:rPr>
          <w:rFonts w:asciiTheme="minorHAnsi" w:hAnsiTheme="minorHAnsi" w:cstheme="minorHAnsi"/>
          <w:w w:val="103"/>
          <w:sz w:val="22"/>
          <w:szCs w:val="22"/>
        </w:rPr>
        <w:t xml:space="preserve">las </w:t>
      </w:r>
      <w:r w:rsidRPr="00772216">
        <w:rPr>
          <w:rFonts w:asciiTheme="minorHAnsi" w:hAnsiTheme="minorHAnsi" w:cstheme="minorHAnsi"/>
          <w:sz w:val="22"/>
          <w:szCs w:val="22"/>
        </w:rPr>
        <w:t>funciones</w:t>
      </w:r>
      <w:r w:rsidRPr="00772216">
        <w:rPr>
          <w:rFonts w:asciiTheme="minorHAnsi" w:hAnsiTheme="minorHAnsi" w:cstheme="minorHAnsi"/>
          <w:spacing w:val="48"/>
          <w:sz w:val="22"/>
          <w:szCs w:val="22"/>
        </w:rPr>
        <w:t xml:space="preserve"> </w:t>
      </w:r>
      <w:r w:rsidRPr="00772216">
        <w:rPr>
          <w:rFonts w:asciiTheme="minorHAnsi" w:hAnsiTheme="minorHAnsi" w:cstheme="minorHAnsi"/>
          <w:sz w:val="22"/>
          <w:szCs w:val="22"/>
        </w:rPr>
        <w:t>de</w:t>
      </w:r>
      <w:r w:rsidRPr="00772216">
        <w:rPr>
          <w:rFonts w:asciiTheme="minorHAnsi" w:hAnsiTheme="minorHAnsi" w:cstheme="minorHAnsi"/>
          <w:spacing w:val="31"/>
          <w:sz w:val="22"/>
          <w:szCs w:val="22"/>
        </w:rPr>
        <w:t xml:space="preserve"> </w:t>
      </w:r>
      <w:r w:rsidRPr="00772216">
        <w:rPr>
          <w:rFonts w:asciiTheme="minorHAnsi" w:hAnsiTheme="minorHAnsi" w:cstheme="minorHAnsi"/>
          <w:sz w:val="22"/>
          <w:szCs w:val="22"/>
        </w:rPr>
        <w:t>la</w:t>
      </w:r>
      <w:r w:rsidRPr="00772216">
        <w:rPr>
          <w:rFonts w:asciiTheme="minorHAnsi" w:hAnsiTheme="minorHAnsi" w:cstheme="minorHAnsi"/>
          <w:spacing w:val="8"/>
          <w:sz w:val="22"/>
          <w:szCs w:val="22"/>
        </w:rPr>
        <w:t xml:space="preserve"> </w:t>
      </w:r>
      <w:r w:rsidRPr="00772216">
        <w:rPr>
          <w:rFonts w:asciiTheme="minorHAnsi" w:hAnsiTheme="minorHAnsi" w:cstheme="minorHAnsi"/>
          <w:sz w:val="22"/>
          <w:szCs w:val="22"/>
        </w:rPr>
        <w:t>Dirección</w:t>
      </w:r>
      <w:r w:rsidRPr="00772216">
        <w:rPr>
          <w:rFonts w:asciiTheme="minorHAnsi" w:hAnsiTheme="minorHAnsi" w:cstheme="minorHAnsi"/>
          <w:spacing w:val="41"/>
          <w:sz w:val="22"/>
          <w:szCs w:val="22"/>
        </w:rPr>
        <w:t xml:space="preserve"> </w:t>
      </w:r>
      <w:r w:rsidRPr="00772216">
        <w:rPr>
          <w:rFonts w:asciiTheme="minorHAnsi" w:hAnsiTheme="minorHAnsi" w:cstheme="minorHAnsi"/>
          <w:sz w:val="22"/>
          <w:szCs w:val="22"/>
        </w:rPr>
        <w:t>Nacional</w:t>
      </w:r>
      <w:r w:rsidRPr="00772216">
        <w:rPr>
          <w:rFonts w:asciiTheme="minorHAnsi" w:hAnsiTheme="minorHAnsi" w:cstheme="minorHAnsi"/>
          <w:spacing w:val="32"/>
          <w:sz w:val="22"/>
          <w:szCs w:val="22"/>
        </w:rPr>
        <w:t xml:space="preserve"> </w:t>
      </w:r>
      <w:r w:rsidRPr="00772216">
        <w:rPr>
          <w:rFonts w:asciiTheme="minorHAnsi" w:hAnsiTheme="minorHAnsi" w:cstheme="minorHAnsi"/>
          <w:sz w:val="22"/>
          <w:szCs w:val="22"/>
        </w:rPr>
        <w:t>de</w:t>
      </w:r>
      <w:r w:rsidRPr="00772216">
        <w:rPr>
          <w:rFonts w:asciiTheme="minorHAnsi" w:hAnsiTheme="minorHAnsi" w:cstheme="minorHAnsi"/>
          <w:spacing w:val="15"/>
          <w:sz w:val="22"/>
          <w:szCs w:val="22"/>
        </w:rPr>
        <w:t xml:space="preserve"> </w:t>
      </w:r>
      <w:r w:rsidRPr="00772216">
        <w:rPr>
          <w:rFonts w:asciiTheme="minorHAnsi" w:hAnsiTheme="minorHAnsi" w:cstheme="minorHAnsi"/>
          <w:sz w:val="22"/>
          <w:szCs w:val="22"/>
        </w:rPr>
        <w:t>Educación</w:t>
      </w:r>
      <w:r w:rsidRPr="00772216">
        <w:rPr>
          <w:rFonts w:asciiTheme="minorHAnsi" w:hAnsiTheme="minorHAnsi" w:cstheme="minorHAnsi"/>
          <w:spacing w:val="55"/>
          <w:sz w:val="22"/>
          <w:szCs w:val="22"/>
        </w:rPr>
        <w:t xml:space="preserve"> </w:t>
      </w:r>
      <w:r w:rsidRPr="00772216">
        <w:rPr>
          <w:rFonts w:asciiTheme="minorHAnsi" w:hAnsiTheme="minorHAnsi" w:cstheme="minorHAnsi"/>
          <w:sz w:val="22"/>
          <w:szCs w:val="22"/>
        </w:rPr>
        <w:t>Básica</w:t>
      </w:r>
      <w:r w:rsidRPr="00772216">
        <w:rPr>
          <w:rFonts w:asciiTheme="minorHAnsi" w:hAnsiTheme="minorHAnsi" w:cstheme="minorHAnsi"/>
          <w:spacing w:val="21"/>
          <w:sz w:val="22"/>
          <w:szCs w:val="22"/>
        </w:rPr>
        <w:t xml:space="preserve"> </w:t>
      </w:r>
      <w:r w:rsidRPr="00772216">
        <w:rPr>
          <w:rFonts w:asciiTheme="minorHAnsi" w:hAnsiTheme="minorHAnsi" w:cstheme="minorHAnsi"/>
          <w:w w:val="103"/>
          <w:sz w:val="22"/>
          <w:szCs w:val="22"/>
        </w:rPr>
        <w:t>Reg</w:t>
      </w:r>
      <w:r w:rsidRPr="00772216">
        <w:rPr>
          <w:rFonts w:asciiTheme="minorHAnsi" w:hAnsiTheme="minorHAnsi" w:cstheme="minorHAnsi"/>
          <w:spacing w:val="13"/>
          <w:w w:val="104"/>
          <w:sz w:val="22"/>
          <w:szCs w:val="22"/>
        </w:rPr>
        <w:t>u</w:t>
      </w:r>
      <w:r w:rsidRPr="00772216">
        <w:rPr>
          <w:rFonts w:asciiTheme="minorHAnsi" w:hAnsiTheme="minorHAnsi" w:cstheme="minorHAnsi"/>
          <w:spacing w:val="10"/>
          <w:w w:val="75"/>
          <w:sz w:val="22"/>
          <w:szCs w:val="22"/>
        </w:rPr>
        <w:t>l</w:t>
      </w:r>
      <w:r w:rsidRPr="00772216">
        <w:rPr>
          <w:rFonts w:asciiTheme="minorHAnsi" w:hAnsiTheme="minorHAnsi" w:cstheme="minorHAnsi"/>
          <w:w w:val="109"/>
          <w:sz w:val="22"/>
          <w:szCs w:val="22"/>
        </w:rPr>
        <w:t>a</w:t>
      </w:r>
      <w:r w:rsidRPr="00772216">
        <w:rPr>
          <w:rFonts w:asciiTheme="minorHAnsi" w:hAnsiTheme="minorHAnsi" w:cstheme="minorHAnsi"/>
          <w:spacing w:val="-11"/>
          <w:w w:val="110"/>
          <w:sz w:val="22"/>
          <w:szCs w:val="22"/>
        </w:rPr>
        <w:t>r</w:t>
      </w:r>
      <w:r w:rsidRPr="00772216">
        <w:rPr>
          <w:rFonts w:asciiTheme="minorHAnsi" w:hAnsiTheme="minorHAnsi" w:cstheme="minorHAnsi"/>
          <w:w w:val="149"/>
          <w:sz w:val="22"/>
          <w:szCs w:val="22"/>
        </w:rPr>
        <w:t>,</w:t>
      </w:r>
      <w:r w:rsidRPr="00772216">
        <w:rPr>
          <w:rFonts w:asciiTheme="minorHAnsi" w:hAnsiTheme="minorHAnsi" w:cstheme="minorHAnsi"/>
          <w:spacing w:val="2"/>
          <w:sz w:val="22"/>
          <w:szCs w:val="22"/>
        </w:rPr>
        <w:t xml:space="preserve"> </w:t>
      </w:r>
      <w:r w:rsidRPr="00772216">
        <w:rPr>
          <w:rFonts w:asciiTheme="minorHAnsi" w:hAnsiTheme="minorHAnsi" w:cstheme="minorHAnsi"/>
          <w:sz w:val="22"/>
          <w:szCs w:val="22"/>
        </w:rPr>
        <w:t>le</w:t>
      </w:r>
      <w:r w:rsidRPr="00772216">
        <w:rPr>
          <w:rFonts w:asciiTheme="minorHAnsi" w:hAnsiTheme="minorHAnsi" w:cstheme="minorHAnsi"/>
          <w:spacing w:val="11"/>
          <w:sz w:val="22"/>
          <w:szCs w:val="22"/>
        </w:rPr>
        <w:t xml:space="preserve"> </w:t>
      </w:r>
      <w:r w:rsidRPr="00772216">
        <w:rPr>
          <w:rFonts w:asciiTheme="minorHAnsi" w:hAnsiTheme="minorHAnsi" w:cstheme="minorHAnsi"/>
          <w:sz w:val="22"/>
          <w:szCs w:val="22"/>
        </w:rPr>
        <w:t>corresponde</w:t>
      </w:r>
      <w:r w:rsidRPr="00772216">
        <w:rPr>
          <w:rFonts w:asciiTheme="minorHAnsi" w:hAnsiTheme="minorHAnsi" w:cstheme="minorHAnsi"/>
          <w:spacing w:val="47"/>
          <w:sz w:val="22"/>
          <w:szCs w:val="22"/>
        </w:rPr>
        <w:t xml:space="preserve"> </w:t>
      </w:r>
      <w:r w:rsidRPr="00772216">
        <w:rPr>
          <w:rFonts w:asciiTheme="minorHAnsi" w:hAnsiTheme="minorHAnsi" w:cstheme="minorHAnsi"/>
          <w:w w:val="106"/>
          <w:sz w:val="22"/>
          <w:szCs w:val="22"/>
        </w:rPr>
        <w:t xml:space="preserve">formular </w:t>
      </w:r>
      <w:r w:rsidRPr="00772216">
        <w:rPr>
          <w:rFonts w:asciiTheme="minorHAnsi" w:hAnsiTheme="minorHAnsi" w:cstheme="minorHAnsi"/>
          <w:sz w:val="22"/>
          <w:szCs w:val="22"/>
        </w:rPr>
        <w:t>el</w:t>
      </w:r>
      <w:r w:rsidRPr="00772216">
        <w:rPr>
          <w:rFonts w:asciiTheme="minorHAnsi" w:hAnsiTheme="minorHAnsi" w:cstheme="minorHAnsi"/>
          <w:spacing w:val="30"/>
          <w:sz w:val="22"/>
          <w:szCs w:val="22"/>
        </w:rPr>
        <w:t xml:space="preserve"> </w:t>
      </w:r>
      <w:r w:rsidRPr="00772216">
        <w:rPr>
          <w:rFonts w:asciiTheme="minorHAnsi" w:hAnsiTheme="minorHAnsi" w:cstheme="minorHAnsi"/>
          <w:sz w:val="22"/>
          <w:szCs w:val="22"/>
        </w:rPr>
        <w:t>Diseño</w:t>
      </w:r>
      <w:r w:rsidRPr="00772216">
        <w:rPr>
          <w:rFonts w:asciiTheme="minorHAnsi" w:hAnsiTheme="minorHAnsi" w:cstheme="minorHAnsi"/>
          <w:spacing w:val="25"/>
          <w:sz w:val="22"/>
          <w:szCs w:val="22"/>
        </w:rPr>
        <w:t xml:space="preserve"> </w:t>
      </w:r>
      <w:r w:rsidRPr="00772216">
        <w:rPr>
          <w:rFonts w:asciiTheme="minorHAnsi" w:hAnsiTheme="minorHAnsi" w:cstheme="minorHAnsi"/>
          <w:sz w:val="22"/>
          <w:szCs w:val="22"/>
        </w:rPr>
        <w:t>Curricular</w:t>
      </w:r>
      <w:r w:rsidRPr="00772216">
        <w:rPr>
          <w:rFonts w:asciiTheme="minorHAnsi" w:hAnsiTheme="minorHAnsi" w:cstheme="minorHAnsi"/>
          <w:spacing w:val="35"/>
          <w:sz w:val="22"/>
          <w:szCs w:val="22"/>
        </w:rPr>
        <w:t xml:space="preserve"> </w:t>
      </w:r>
      <w:r w:rsidRPr="00772216">
        <w:rPr>
          <w:rFonts w:asciiTheme="minorHAnsi" w:hAnsiTheme="minorHAnsi" w:cstheme="minorHAnsi"/>
          <w:sz w:val="22"/>
          <w:szCs w:val="22"/>
        </w:rPr>
        <w:t>Nacional</w:t>
      </w:r>
      <w:r w:rsidRPr="00772216">
        <w:rPr>
          <w:rFonts w:asciiTheme="minorHAnsi" w:hAnsiTheme="minorHAnsi" w:cstheme="minorHAnsi"/>
          <w:spacing w:val="22"/>
          <w:sz w:val="22"/>
          <w:szCs w:val="22"/>
        </w:rPr>
        <w:t xml:space="preserve"> </w:t>
      </w:r>
      <w:r w:rsidRPr="00772216">
        <w:rPr>
          <w:rFonts w:asciiTheme="minorHAnsi" w:hAnsiTheme="minorHAnsi" w:cstheme="minorHAnsi"/>
          <w:sz w:val="22"/>
          <w:szCs w:val="22"/>
        </w:rPr>
        <w:t>de</w:t>
      </w:r>
      <w:r w:rsidRPr="00772216">
        <w:rPr>
          <w:rFonts w:asciiTheme="minorHAnsi" w:hAnsiTheme="minorHAnsi" w:cstheme="minorHAnsi"/>
          <w:spacing w:val="21"/>
          <w:sz w:val="22"/>
          <w:szCs w:val="22"/>
        </w:rPr>
        <w:t xml:space="preserve"> </w:t>
      </w:r>
      <w:r w:rsidRPr="00772216">
        <w:rPr>
          <w:rFonts w:asciiTheme="minorHAnsi" w:hAnsiTheme="minorHAnsi" w:cstheme="minorHAnsi"/>
          <w:sz w:val="22"/>
          <w:szCs w:val="22"/>
        </w:rPr>
        <w:t>la</w:t>
      </w:r>
      <w:r w:rsidRPr="00772216">
        <w:rPr>
          <w:rFonts w:asciiTheme="minorHAnsi" w:hAnsiTheme="minorHAnsi" w:cstheme="minorHAnsi"/>
          <w:spacing w:val="6"/>
          <w:sz w:val="22"/>
          <w:szCs w:val="22"/>
        </w:rPr>
        <w:t xml:space="preserve"> </w:t>
      </w:r>
      <w:r w:rsidRPr="00772216">
        <w:rPr>
          <w:rFonts w:asciiTheme="minorHAnsi" w:hAnsiTheme="minorHAnsi" w:cstheme="minorHAnsi"/>
          <w:sz w:val="22"/>
          <w:szCs w:val="22"/>
        </w:rPr>
        <w:t>Educación</w:t>
      </w:r>
      <w:r w:rsidRPr="00772216">
        <w:rPr>
          <w:rFonts w:asciiTheme="minorHAnsi" w:hAnsiTheme="minorHAnsi" w:cstheme="minorHAnsi"/>
          <w:spacing w:val="45"/>
          <w:sz w:val="22"/>
          <w:szCs w:val="22"/>
        </w:rPr>
        <w:t xml:space="preserve"> </w:t>
      </w:r>
      <w:r w:rsidRPr="00772216">
        <w:rPr>
          <w:rFonts w:asciiTheme="minorHAnsi" w:hAnsiTheme="minorHAnsi" w:cstheme="minorHAnsi"/>
          <w:sz w:val="22"/>
          <w:szCs w:val="22"/>
        </w:rPr>
        <w:t>Básica</w:t>
      </w:r>
      <w:r w:rsidRPr="00772216">
        <w:rPr>
          <w:rFonts w:asciiTheme="minorHAnsi" w:hAnsiTheme="minorHAnsi" w:cstheme="minorHAnsi"/>
          <w:spacing w:val="19"/>
          <w:sz w:val="22"/>
          <w:szCs w:val="22"/>
        </w:rPr>
        <w:t xml:space="preserve"> </w:t>
      </w:r>
      <w:r w:rsidRPr="00772216">
        <w:rPr>
          <w:rFonts w:asciiTheme="minorHAnsi" w:hAnsiTheme="minorHAnsi" w:cstheme="minorHAnsi"/>
          <w:sz w:val="22"/>
          <w:szCs w:val="22"/>
        </w:rPr>
        <w:t>Regular</w:t>
      </w:r>
      <w:r w:rsidRPr="00772216">
        <w:rPr>
          <w:rFonts w:asciiTheme="minorHAnsi" w:hAnsiTheme="minorHAnsi" w:cstheme="minorHAnsi"/>
          <w:spacing w:val="41"/>
          <w:sz w:val="22"/>
          <w:szCs w:val="22"/>
        </w:rPr>
        <w:t xml:space="preserve"> </w:t>
      </w:r>
      <w:r w:rsidRPr="00772216">
        <w:rPr>
          <w:rFonts w:asciiTheme="minorHAnsi" w:hAnsiTheme="minorHAnsi" w:cstheme="minorHAnsi"/>
          <w:sz w:val="22"/>
          <w:szCs w:val="22"/>
        </w:rPr>
        <w:t>y</w:t>
      </w:r>
      <w:r w:rsidRPr="00772216">
        <w:rPr>
          <w:rFonts w:asciiTheme="minorHAnsi" w:hAnsiTheme="minorHAnsi" w:cstheme="minorHAnsi"/>
          <w:spacing w:val="11"/>
          <w:sz w:val="22"/>
          <w:szCs w:val="22"/>
        </w:rPr>
        <w:t xml:space="preserve"> </w:t>
      </w:r>
      <w:r w:rsidRPr="00772216">
        <w:rPr>
          <w:rFonts w:asciiTheme="minorHAnsi" w:hAnsiTheme="minorHAnsi" w:cstheme="minorHAnsi"/>
          <w:sz w:val="22"/>
          <w:szCs w:val="22"/>
        </w:rPr>
        <w:t>las</w:t>
      </w:r>
      <w:r w:rsidRPr="00772216">
        <w:rPr>
          <w:rFonts w:asciiTheme="minorHAnsi" w:hAnsiTheme="minorHAnsi" w:cstheme="minorHAnsi"/>
          <w:spacing w:val="11"/>
          <w:sz w:val="22"/>
          <w:szCs w:val="22"/>
        </w:rPr>
        <w:t xml:space="preserve"> </w:t>
      </w:r>
      <w:r w:rsidRPr="00772216">
        <w:rPr>
          <w:rFonts w:asciiTheme="minorHAnsi" w:hAnsiTheme="minorHAnsi" w:cstheme="minorHAnsi"/>
          <w:sz w:val="22"/>
          <w:szCs w:val="22"/>
        </w:rPr>
        <w:t xml:space="preserve">orientaciones </w:t>
      </w:r>
      <w:r w:rsidRPr="00772216">
        <w:rPr>
          <w:rFonts w:asciiTheme="minorHAnsi" w:hAnsiTheme="minorHAnsi" w:cstheme="minorHAnsi"/>
          <w:w w:val="103"/>
          <w:sz w:val="22"/>
          <w:szCs w:val="22"/>
        </w:rPr>
        <w:t xml:space="preserve">referidas </w:t>
      </w:r>
      <w:r w:rsidRPr="00772216">
        <w:rPr>
          <w:rFonts w:asciiTheme="minorHAnsi" w:hAnsiTheme="minorHAnsi" w:cstheme="minorHAnsi"/>
          <w:sz w:val="22"/>
          <w:szCs w:val="22"/>
        </w:rPr>
        <w:t>al</w:t>
      </w:r>
      <w:r w:rsidRPr="00772216">
        <w:rPr>
          <w:rFonts w:asciiTheme="minorHAnsi" w:hAnsiTheme="minorHAnsi" w:cstheme="minorHAnsi"/>
          <w:spacing w:val="31"/>
          <w:sz w:val="22"/>
          <w:szCs w:val="22"/>
        </w:rPr>
        <w:t xml:space="preserve"> </w:t>
      </w:r>
      <w:r w:rsidRPr="00772216">
        <w:rPr>
          <w:rFonts w:asciiTheme="minorHAnsi" w:hAnsiTheme="minorHAnsi" w:cstheme="minorHAnsi"/>
          <w:sz w:val="22"/>
          <w:szCs w:val="22"/>
        </w:rPr>
        <w:t>nivel</w:t>
      </w:r>
      <w:r w:rsidRPr="00772216">
        <w:rPr>
          <w:rFonts w:asciiTheme="minorHAnsi" w:hAnsiTheme="minorHAnsi" w:cstheme="minorHAnsi"/>
          <w:spacing w:val="20"/>
          <w:sz w:val="22"/>
          <w:szCs w:val="22"/>
        </w:rPr>
        <w:t xml:space="preserve"> </w:t>
      </w:r>
      <w:r w:rsidRPr="00772216">
        <w:rPr>
          <w:rFonts w:asciiTheme="minorHAnsi" w:hAnsiTheme="minorHAnsi" w:cstheme="minorHAnsi"/>
          <w:sz w:val="22"/>
          <w:szCs w:val="22"/>
        </w:rPr>
        <w:t>de</w:t>
      </w:r>
      <w:r w:rsidRPr="00772216">
        <w:rPr>
          <w:rFonts w:asciiTheme="minorHAnsi" w:hAnsiTheme="minorHAnsi" w:cstheme="minorHAnsi"/>
          <w:spacing w:val="24"/>
          <w:sz w:val="22"/>
          <w:szCs w:val="22"/>
        </w:rPr>
        <w:t xml:space="preserve"> </w:t>
      </w:r>
      <w:r w:rsidRPr="00772216">
        <w:rPr>
          <w:rFonts w:asciiTheme="minorHAnsi" w:hAnsiTheme="minorHAnsi" w:cstheme="minorHAnsi"/>
          <w:sz w:val="22"/>
          <w:szCs w:val="22"/>
        </w:rPr>
        <w:t>Educación</w:t>
      </w:r>
      <w:r w:rsidRPr="00772216">
        <w:rPr>
          <w:rFonts w:asciiTheme="minorHAnsi" w:hAnsiTheme="minorHAnsi" w:cstheme="minorHAnsi"/>
          <w:spacing w:val="25"/>
          <w:sz w:val="22"/>
          <w:szCs w:val="22"/>
        </w:rPr>
        <w:t xml:space="preserve"> </w:t>
      </w:r>
      <w:r w:rsidRPr="00772216">
        <w:rPr>
          <w:rFonts w:asciiTheme="minorHAnsi" w:hAnsiTheme="minorHAnsi" w:cstheme="minorHAnsi"/>
          <w:spacing w:val="13"/>
          <w:sz w:val="22"/>
          <w:szCs w:val="22"/>
        </w:rPr>
        <w:t>I</w:t>
      </w:r>
      <w:r w:rsidRPr="00772216">
        <w:rPr>
          <w:rFonts w:asciiTheme="minorHAnsi" w:hAnsiTheme="minorHAnsi" w:cstheme="minorHAnsi"/>
          <w:sz w:val="22"/>
          <w:szCs w:val="22"/>
        </w:rPr>
        <w:t>nicia</w:t>
      </w:r>
      <w:r w:rsidRPr="00772216">
        <w:rPr>
          <w:rFonts w:asciiTheme="minorHAnsi" w:hAnsiTheme="minorHAnsi" w:cstheme="minorHAnsi"/>
          <w:spacing w:val="3"/>
          <w:sz w:val="22"/>
          <w:szCs w:val="22"/>
        </w:rPr>
        <w:t>l</w:t>
      </w:r>
      <w:r w:rsidRPr="00772216">
        <w:rPr>
          <w:rFonts w:asciiTheme="minorHAnsi" w:hAnsiTheme="minorHAnsi" w:cstheme="minorHAnsi"/>
          <w:sz w:val="22"/>
          <w:szCs w:val="22"/>
        </w:rPr>
        <w:t>,</w:t>
      </w:r>
      <w:r w:rsidRPr="00772216">
        <w:rPr>
          <w:rFonts w:asciiTheme="minorHAnsi" w:hAnsiTheme="minorHAnsi" w:cstheme="minorHAnsi"/>
          <w:spacing w:val="-2"/>
          <w:sz w:val="22"/>
          <w:szCs w:val="22"/>
        </w:rPr>
        <w:t xml:space="preserve"> </w:t>
      </w:r>
      <w:r w:rsidRPr="00772216">
        <w:rPr>
          <w:rFonts w:asciiTheme="minorHAnsi" w:hAnsiTheme="minorHAnsi" w:cstheme="minorHAnsi"/>
          <w:sz w:val="22"/>
          <w:szCs w:val="22"/>
        </w:rPr>
        <w:t>Primaria</w:t>
      </w:r>
      <w:r w:rsidRPr="00772216">
        <w:rPr>
          <w:rFonts w:asciiTheme="minorHAnsi" w:hAnsiTheme="minorHAnsi" w:cstheme="minorHAnsi"/>
          <w:spacing w:val="42"/>
          <w:sz w:val="22"/>
          <w:szCs w:val="22"/>
        </w:rPr>
        <w:t xml:space="preserve"> </w:t>
      </w:r>
      <w:r w:rsidRPr="00772216">
        <w:rPr>
          <w:rFonts w:asciiTheme="minorHAnsi" w:hAnsiTheme="minorHAnsi" w:cstheme="minorHAnsi"/>
          <w:sz w:val="22"/>
          <w:szCs w:val="22"/>
        </w:rPr>
        <w:t>y</w:t>
      </w:r>
      <w:r w:rsidRPr="00772216">
        <w:rPr>
          <w:rFonts w:asciiTheme="minorHAnsi" w:hAnsiTheme="minorHAnsi" w:cstheme="minorHAnsi"/>
          <w:spacing w:val="4"/>
          <w:sz w:val="22"/>
          <w:szCs w:val="22"/>
        </w:rPr>
        <w:t xml:space="preserve"> </w:t>
      </w:r>
      <w:r w:rsidRPr="00772216">
        <w:rPr>
          <w:rFonts w:asciiTheme="minorHAnsi" w:hAnsiTheme="minorHAnsi" w:cstheme="minorHAnsi"/>
          <w:sz w:val="22"/>
          <w:szCs w:val="22"/>
        </w:rPr>
        <w:t>Secundaria</w:t>
      </w:r>
      <w:r w:rsidRPr="00772216">
        <w:rPr>
          <w:rFonts w:asciiTheme="minorHAnsi" w:hAnsiTheme="minorHAnsi" w:cstheme="minorHAnsi"/>
          <w:spacing w:val="41"/>
          <w:sz w:val="22"/>
          <w:szCs w:val="22"/>
        </w:rPr>
        <w:t xml:space="preserve"> </w:t>
      </w:r>
      <w:r w:rsidRPr="00772216">
        <w:rPr>
          <w:rFonts w:asciiTheme="minorHAnsi" w:hAnsiTheme="minorHAnsi" w:cstheme="minorHAnsi"/>
          <w:sz w:val="22"/>
          <w:szCs w:val="22"/>
        </w:rPr>
        <w:t>en</w:t>
      </w:r>
      <w:r w:rsidRPr="00772216">
        <w:rPr>
          <w:rFonts w:asciiTheme="minorHAnsi" w:hAnsiTheme="minorHAnsi" w:cstheme="minorHAnsi"/>
          <w:spacing w:val="23"/>
          <w:sz w:val="22"/>
          <w:szCs w:val="22"/>
        </w:rPr>
        <w:t xml:space="preserve"> </w:t>
      </w:r>
      <w:r w:rsidRPr="00772216">
        <w:rPr>
          <w:rFonts w:asciiTheme="minorHAnsi" w:hAnsiTheme="minorHAnsi" w:cstheme="minorHAnsi"/>
          <w:sz w:val="22"/>
          <w:szCs w:val="22"/>
        </w:rPr>
        <w:t>coordinación</w:t>
      </w:r>
      <w:r w:rsidRPr="00772216">
        <w:rPr>
          <w:rFonts w:asciiTheme="minorHAnsi" w:hAnsiTheme="minorHAnsi" w:cstheme="minorHAnsi"/>
          <w:spacing w:val="48"/>
          <w:sz w:val="22"/>
          <w:szCs w:val="22"/>
        </w:rPr>
        <w:t xml:space="preserve"> </w:t>
      </w:r>
      <w:r w:rsidRPr="00772216">
        <w:rPr>
          <w:rFonts w:asciiTheme="minorHAnsi" w:hAnsiTheme="minorHAnsi" w:cstheme="minorHAnsi"/>
          <w:sz w:val="22"/>
          <w:szCs w:val="22"/>
        </w:rPr>
        <w:t>con</w:t>
      </w:r>
      <w:r w:rsidRPr="00772216">
        <w:rPr>
          <w:rFonts w:asciiTheme="minorHAnsi" w:hAnsiTheme="minorHAnsi" w:cstheme="minorHAnsi"/>
          <w:spacing w:val="26"/>
          <w:sz w:val="22"/>
          <w:szCs w:val="22"/>
        </w:rPr>
        <w:t xml:space="preserve"> </w:t>
      </w:r>
      <w:r w:rsidRPr="00772216">
        <w:rPr>
          <w:rFonts w:asciiTheme="minorHAnsi" w:hAnsiTheme="minorHAnsi" w:cstheme="minorHAnsi"/>
          <w:sz w:val="22"/>
          <w:szCs w:val="22"/>
        </w:rPr>
        <w:t>o</w:t>
      </w:r>
      <w:r w:rsidRPr="00772216">
        <w:rPr>
          <w:rFonts w:asciiTheme="minorHAnsi" w:hAnsiTheme="minorHAnsi" w:cstheme="minorHAnsi"/>
          <w:spacing w:val="-1"/>
          <w:sz w:val="22"/>
          <w:szCs w:val="22"/>
        </w:rPr>
        <w:t>t</w:t>
      </w:r>
      <w:r w:rsidRPr="00772216">
        <w:rPr>
          <w:rFonts w:asciiTheme="minorHAnsi" w:hAnsiTheme="minorHAnsi" w:cstheme="minorHAnsi"/>
          <w:spacing w:val="3"/>
          <w:sz w:val="22"/>
          <w:szCs w:val="22"/>
        </w:rPr>
        <w:t>r</w:t>
      </w:r>
      <w:r w:rsidRPr="00772216">
        <w:rPr>
          <w:rFonts w:asciiTheme="minorHAnsi" w:hAnsiTheme="minorHAnsi" w:cstheme="minorHAnsi"/>
          <w:sz w:val="22"/>
          <w:szCs w:val="22"/>
        </w:rPr>
        <w:t>as</w:t>
      </w:r>
      <w:r w:rsidRPr="00772216">
        <w:rPr>
          <w:rFonts w:asciiTheme="minorHAnsi" w:hAnsiTheme="minorHAnsi" w:cstheme="minorHAnsi"/>
          <w:spacing w:val="32"/>
          <w:sz w:val="22"/>
          <w:szCs w:val="22"/>
        </w:rPr>
        <w:t xml:space="preserve"> </w:t>
      </w:r>
      <w:r w:rsidRPr="00772216">
        <w:rPr>
          <w:rFonts w:asciiTheme="minorHAnsi" w:hAnsiTheme="minorHAnsi" w:cstheme="minorHAnsi"/>
          <w:w w:val="104"/>
          <w:sz w:val="22"/>
          <w:szCs w:val="22"/>
        </w:rPr>
        <w:t xml:space="preserve">Direcciones </w:t>
      </w:r>
      <w:r w:rsidRPr="00772216">
        <w:rPr>
          <w:rFonts w:asciiTheme="minorHAnsi" w:hAnsiTheme="minorHAnsi" w:cstheme="minorHAnsi"/>
          <w:w w:val="103"/>
          <w:sz w:val="22"/>
          <w:szCs w:val="22"/>
        </w:rPr>
        <w:t>Nacionales;</w:t>
      </w:r>
    </w:p>
    <w:p w14:paraId="1935AC61" w14:textId="77777777" w:rsidR="00581F25" w:rsidRPr="00772216" w:rsidRDefault="00581F25" w:rsidP="005C77C5">
      <w:pPr>
        <w:ind w:right="13"/>
        <w:jc w:val="both"/>
        <w:rPr>
          <w:rFonts w:asciiTheme="minorHAnsi" w:hAnsiTheme="minorHAnsi" w:cstheme="minorHAnsi"/>
          <w:sz w:val="22"/>
          <w:szCs w:val="22"/>
        </w:rPr>
      </w:pPr>
      <w:r w:rsidRPr="00772216">
        <w:rPr>
          <w:rFonts w:asciiTheme="minorHAnsi" w:hAnsiTheme="minorHAnsi" w:cstheme="minorHAnsi"/>
          <w:sz w:val="22"/>
          <w:szCs w:val="22"/>
        </w:rPr>
        <w:t>De acuerdo con la</w:t>
      </w:r>
      <w:r w:rsidRPr="00772216">
        <w:rPr>
          <w:rFonts w:asciiTheme="minorHAnsi" w:hAnsiTheme="minorHAnsi" w:cstheme="minorHAnsi"/>
          <w:spacing w:val="53"/>
          <w:sz w:val="22"/>
          <w:szCs w:val="22"/>
        </w:rPr>
        <w:t xml:space="preserve"> </w:t>
      </w:r>
      <w:r w:rsidRPr="00772216">
        <w:rPr>
          <w:rFonts w:asciiTheme="minorHAnsi" w:hAnsiTheme="minorHAnsi" w:cstheme="minorHAnsi"/>
          <w:sz w:val="22"/>
          <w:szCs w:val="22"/>
        </w:rPr>
        <w:t xml:space="preserve">Ley </w:t>
      </w:r>
      <w:r w:rsidRPr="00772216">
        <w:rPr>
          <w:rFonts w:asciiTheme="minorHAnsi" w:hAnsiTheme="minorHAnsi" w:cstheme="minorHAnsi"/>
          <w:w w:val="83"/>
          <w:sz w:val="22"/>
          <w:szCs w:val="22"/>
        </w:rPr>
        <w:t xml:space="preserve">No </w:t>
      </w:r>
      <w:r w:rsidRPr="00772216">
        <w:rPr>
          <w:rFonts w:asciiTheme="minorHAnsi" w:hAnsiTheme="minorHAnsi" w:cstheme="minorHAnsi"/>
          <w:sz w:val="22"/>
          <w:szCs w:val="22"/>
        </w:rPr>
        <w:t>28044, el De</w:t>
      </w:r>
      <w:r w:rsidRPr="00772216">
        <w:rPr>
          <w:rFonts w:asciiTheme="minorHAnsi" w:hAnsiTheme="minorHAnsi" w:cstheme="minorHAnsi"/>
          <w:spacing w:val="-1"/>
          <w:sz w:val="22"/>
          <w:szCs w:val="22"/>
        </w:rPr>
        <w:t>c</w:t>
      </w:r>
      <w:r w:rsidRPr="00772216">
        <w:rPr>
          <w:rFonts w:asciiTheme="minorHAnsi" w:hAnsiTheme="minorHAnsi" w:cstheme="minorHAnsi"/>
          <w:spacing w:val="-6"/>
          <w:sz w:val="22"/>
          <w:szCs w:val="22"/>
        </w:rPr>
        <w:t>r</w:t>
      </w:r>
      <w:r w:rsidRPr="00772216">
        <w:rPr>
          <w:rFonts w:asciiTheme="minorHAnsi" w:hAnsiTheme="minorHAnsi" w:cstheme="minorHAnsi"/>
          <w:sz w:val="22"/>
          <w:szCs w:val="22"/>
        </w:rPr>
        <w:t>eto Supremo N° 015-2004-ED y, el Decreto</w:t>
      </w:r>
      <w:r w:rsidRPr="00772216">
        <w:rPr>
          <w:rFonts w:asciiTheme="minorHAnsi" w:hAnsiTheme="minorHAnsi" w:cstheme="minorHAnsi"/>
          <w:spacing w:val="26"/>
          <w:sz w:val="22"/>
          <w:szCs w:val="22"/>
        </w:rPr>
        <w:t xml:space="preserve"> </w:t>
      </w:r>
      <w:r w:rsidRPr="00772216">
        <w:rPr>
          <w:rFonts w:asciiTheme="minorHAnsi" w:hAnsiTheme="minorHAnsi" w:cstheme="minorHAnsi"/>
          <w:sz w:val="22"/>
          <w:szCs w:val="22"/>
        </w:rPr>
        <w:t>Sup</w:t>
      </w:r>
      <w:r w:rsidRPr="00772216">
        <w:rPr>
          <w:rFonts w:asciiTheme="minorHAnsi" w:hAnsiTheme="minorHAnsi" w:cstheme="minorHAnsi"/>
          <w:spacing w:val="-6"/>
          <w:sz w:val="22"/>
          <w:szCs w:val="22"/>
        </w:rPr>
        <w:t>r</w:t>
      </w:r>
      <w:r w:rsidRPr="00772216">
        <w:rPr>
          <w:rFonts w:asciiTheme="minorHAnsi" w:hAnsiTheme="minorHAnsi" w:cstheme="minorHAnsi"/>
          <w:sz w:val="22"/>
          <w:szCs w:val="22"/>
        </w:rPr>
        <w:t>emo</w:t>
      </w:r>
      <w:r w:rsidRPr="00772216">
        <w:rPr>
          <w:rFonts w:asciiTheme="minorHAnsi" w:hAnsiTheme="minorHAnsi" w:cstheme="minorHAnsi"/>
          <w:spacing w:val="41"/>
          <w:sz w:val="22"/>
          <w:szCs w:val="22"/>
        </w:rPr>
        <w:t xml:space="preserve"> </w:t>
      </w:r>
      <w:r w:rsidRPr="00772216">
        <w:rPr>
          <w:rFonts w:asciiTheme="minorHAnsi" w:hAnsiTheme="minorHAnsi" w:cstheme="minorHAnsi"/>
          <w:sz w:val="22"/>
          <w:szCs w:val="22"/>
        </w:rPr>
        <w:t>N°</w:t>
      </w:r>
      <w:r w:rsidRPr="00772216">
        <w:rPr>
          <w:rFonts w:asciiTheme="minorHAnsi" w:hAnsiTheme="minorHAnsi" w:cstheme="minorHAnsi"/>
          <w:spacing w:val="-22"/>
          <w:sz w:val="22"/>
          <w:szCs w:val="22"/>
        </w:rPr>
        <w:t xml:space="preserve"> </w:t>
      </w:r>
      <w:r w:rsidRPr="00772216">
        <w:rPr>
          <w:rFonts w:asciiTheme="minorHAnsi" w:hAnsiTheme="minorHAnsi" w:cstheme="minorHAnsi"/>
          <w:w w:val="103"/>
          <w:sz w:val="22"/>
          <w:szCs w:val="22"/>
        </w:rPr>
        <w:t>006-2006-ED;</w:t>
      </w:r>
    </w:p>
    <w:p w14:paraId="3B22BC63" w14:textId="77777777" w:rsidR="00581F25" w:rsidRPr="00772216" w:rsidRDefault="00581F25" w:rsidP="005C77C5">
      <w:pPr>
        <w:spacing w:before="240"/>
        <w:ind w:right="-20"/>
        <w:jc w:val="both"/>
        <w:rPr>
          <w:rFonts w:asciiTheme="minorHAnsi" w:hAnsiTheme="minorHAnsi" w:cstheme="minorHAnsi"/>
          <w:sz w:val="22"/>
          <w:szCs w:val="22"/>
        </w:rPr>
      </w:pPr>
      <w:r w:rsidRPr="00772216">
        <w:rPr>
          <w:rFonts w:asciiTheme="minorHAnsi" w:hAnsiTheme="minorHAnsi" w:cstheme="minorHAnsi"/>
          <w:b/>
          <w:bCs/>
          <w:sz w:val="22"/>
          <w:szCs w:val="22"/>
        </w:rPr>
        <w:t>SE</w:t>
      </w:r>
      <w:r w:rsidRPr="00772216">
        <w:rPr>
          <w:rFonts w:asciiTheme="minorHAnsi" w:hAnsiTheme="minorHAnsi" w:cstheme="minorHAnsi"/>
          <w:b/>
          <w:bCs/>
          <w:spacing w:val="-30"/>
          <w:sz w:val="22"/>
          <w:szCs w:val="22"/>
        </w:rPr>
        <w:t xml:space="preserve"> </w:t>
      </w:r>
      <w:r w:rsidRPr="00772216">
        <w:rPr>
          <w:rFonts w:asciiTheme="minorHAnsi" w:hAnsiTheme="minorHAnsi" w:cstheme="minorHAnsi"/>
          <w:b/>
          <w:bCs/>
          <w:sz w:val="22"/>
          <w:szCs w:val="22"/>
        </w:rPr>
        <w:t>RESUELV</w:t>
      </w:r>
      <w:r w:rsidRPr="00772216">
        <w:rPr>
          <w:rFonts w:asciiTheme="minorHAnsi" w:hAnsiTheme="minorHAnsi" w:cstheme="minorHAnsi"/>
          <w:b/>
          <w:bCs/>
          <w:spacing w:val="-1"/>
          <w:sz w:val="22"/>
          <w:szCs w:val="22"/>
        </w:rPr>
        <w:t>E</w:t>
      </w:r>
      <w:r w:rsidRPr="00772216">
        <w:rPr>
          <w:rFonts w:asciiTheme="minorHAnsi" w:hAnsiTheme="minorHAnsi" w:cstheme="minorHAnsi"/>
          <w:b/>
          <w:bCs/>
          <w:sz w:val="22"/>
          <w:szCs w:val="22"/>
        </w:rPr>
        <w:t>:</w:t>
      </w:r>
    </w:p>
    <w:p w14:paraId="3EA1EFD1" w14:textId="77777777" w:rsidR="00581F25" w:rsidRPr="00772216" w:rsidRDefault="00581F25" w:rsidP="005C77C5">
      <w:pPr>
        <w:ind w:right="39"/>
        <w:jc w:val="both"/>
        <w:rPr>
          <w:rFonts w:asciiTheme="minorHAnsi" w:hAnsiTheme="minorHAnsi" w:cstheme="minorHAnsi"/>
          <w:sz w:val="22"/>
          <w:szCs w:val="22"/>
        </w:rPr>
      </w:pPr>
      <w:r w:rsidRPr="00772216">
        <w:rPr>
          <w:rFonts w:asciiTheme="minorHAnsi" w:hAnsiTheme="minorHAnsi" w:cstheme="minorHAnsi"/>
          <w:b/>
          <w:bCs/>
          <w:sz w:val="22"/>
          <w:szCs w:val="22"/>
        </w:rPr>
        <w:t xml:space="preserve">Artículo </w:t>
      </w:r>
      <w:r w:rsidRPr="00772216">
        <w:rPr>
          <w:rFonts w:asciiTheme="minorHAnsi" w:hAnsiTheme="minorHAnsi" w:cstheme="minorHAnsi"/>
          <w:b/>
          <w:bCs/>
          <w:spacing w:val="19"/>
          <w:sz w:val="22"/>
          <w:szCs w:val="22"/>
        </w:rPr>
        <w:t>1</w:t>
      </w:r>
      <w:r w:rsidRPr="00772216">
        <w:rPr>
          <w:rFonts w:asciiTheme="minorHAnsi" w:eastAsia="Arial" w:hAnsiTheme="minorHAnsi" w:cstheme="minorHAnsi"/>
          <w:b/>
          <w:bCs/>
          <w:sz w:val="22"/>
          <w:szCs w:val="22"/>
        </w:rPr>
        <w:t>.-</w:t>
      </w:r>
      <w:r w:rsidRPr="00772216">
        <w:rPr>
          <w:rFonts w:asciiTheme="minorHAnsi" w:eastAsia="Arial" w:hAnsiTheme="minorHAnsi" w:cstheme="minorHAnsi"/>
          <w:b/>
          <w:bCs/>
          <w:spacing w:val="65"/>
          <w:sz w:val="22"/>
          <w:szCs w:val="22"/>
        </w:rPr>
        <w:t xml:space="preserve"> </w:t>
      </w:r>
      <w:r w:rsidRPr="00772216">
        <w:rPr>
          <w:rFonts w:asciiTheme="minorHAnsi" w:hAnsiTheme="minorHAnsi" w:cstheme="minorHAnsi"/>
          <w:sz w:val="22"/>
          <w:szCs w:val="22"/>
        </w:rPr>
        <w:t xml:space="preserve">Aprobar </w:t>
      </w:r>
      <w:r w:rsidRPr="00772216">
        <w:rPr>
          <w:rFonts w:asciiTheme="minorHAnsi" w:hAnsiTheme="minorHAnsi" w:cstheme="minorHAnsi"/>
          <w:spacing w:val="-6"/>
          <w:sz w:val="22"/>
          <w:szCs w:val="22"/>
        </w:rPr>
        <w:t>e</w:t>
      </w:r>
      <w:r w:rsidRPr="00772216">
        <w:rPr>
          <w:rFonts w:asciiTheme="minorHAnsi" w:hAnsiTheme="minorHAnsi" w:cstheme="minorHAnsi"/>
          <w:sz w:val="22"/>
          <w:szCs w:val="22"/>
        </w:rPr>
        <w:t xml:space="preserve">l Cuadro de </w:t>
      </w:r>
      <w:r w:rsidRPr="00772216">
        <w:rPr>
          <w:rFonts w:asciiTheme="minorHAnsi" w:hAnsiTheme="minorHAnsi" w:cstheme="minorHAnsi"/>
          <w:w w:val="105"/>
          <w:sz w:val="22"/>
          <w:szCs w:val="22"/>
        </w:rPr>
        <w:t>Eq</w:t>
      </w:r>
      <w:r w:rsidRPr="00772216">
        <w:rPr>
          <w:rFonts w:asciiTheme="minorHAnsi" w:hAnsiTheme="minorHAnsi" w:cstheme="minorHAnsi"/>
          <w:spacing w:val="2"/>
          <w:w w:val="106"/>
          <w:sz w:val="22"/>
          <w:szCs w:val="22"/>
        </w:rPr>
        <w:t>ui</w:t>
      </w:r>
      <w:r w:rsidRPr="00772216">
        <w:rPr>
          <w:rFonts w:asciiTheme="minorHAnsi" w:hAnsiTheme="minorHAnsi" w:cstheme="minorHAnsi"/>
          <w:sz w:val="22"/>
          <w:szCs w:val="22"/>
        </w:rPr>
        <w:t>vale</w:t>
      </w:r>
      <w:r w:rsidRPr="00772216">
        <w:rPr>
          <w:rFonts w:asciiTheme="minorHAnsi" w:hAnsiTheme="minorHAnsi" w:cstheme="minorHAnsi"/>
          <w:spacing w:val="10"/>
          <w:sz w:val="22"/>
          <w:szCs w:val="22"/>
        </w:rPr>
        <w:t>n</w:t>
      </w:r>
      <w:r w:rsidRPr="00772216">
        <w:rPr>
          <w:rFonts w:asciiTheme="minorHAnsi" w:hAnsiTheme="minorHAnsi" w:cstheme="minorHAnsi"/>
          <w:sz w:val="22"/>
          <w:szCs w:val="22"/>
        </w:rPr>
        <w:t xml:space="preserve">cia de la Educación </w:t>
      </w:r>
      <w:r w:rsidRPr="00772216">
        <w:rPr>
          <w:rFonts w:asciiTheme="minorHAnsi" w:hAnsiTheme="minorHAnsi" w:cstheme="minorHAnsi"/>
          <w:w w:val="102"/>
          <w:sz w:val="22"/>
          <w:szCs w:val="22"/>
        </w:rPr>
        <w:t xml:space="preserve">Básica </w:t>
      </w:r>
      <w:r w:rsidRPr="00772216">
        <w:rPr>
          <w:rFonts w:asciiTheme="minorHAnsi" w:hAnsiTheme="minorHAnsi" w:cstheme="minorHAnsi"/>
          <w:sz w:val="22"/>
          <w:szCs w:val="22"/>
        </w:rPr>
        <w:t>Alternativa</w:t>
      </w:r>
      <w:r w:rsidRPr="00772216">
        <w:rPr>
          <w:rFonts w:asciiTheme="minorHAnsi" w:hAnsiTheme="minorHAnsi" w:cstheme="minorHAnsi"/>
          <w:spacing w:val="14"/>
          <w:sz w:val="22"/>
          <w:szCs w:val="22"/>
        </w:rPr>
        <w:t xml:space="preserve"> </w:t>
      </w:r>
      <w:r w:rsidRPr="00772216">
        <w:rPr>
          <w:rFonts w:asciiTheme="minorHAnsi" w:hAnsiTheme="minorHAnsi" w:cstheme="minorHAnsi"/>
          <w:sz w:val="22"/>
          <w:szCs w:val="22"/>
        </w:rPr>
        <w:t>con</w:t>
      </w:r>
      <w:r w:rsidRPr="00772216">
        <w:rPr>
          <w:rFonts w:asciiTheme="minorHAnsi" w:hAnsiTheme="minorHAnsi" w:cstheme="minorHAnsi"/>
          <w:spacing w:val="26"/>
          <w:sz w:val="22"/>
          <w:szCs w:val="22"/>
        </w:rPr>
        <w:t xml:space="preserve"> </w:t>
      </w:r>
      <w:r w:rsidRPr="00772216">
        <w:rPr>
          <w:rFonts w:asciiTheme="minorHAnsi" w:hAnsiTheme="minorHAnsi" w:cstheme="minorHAnsi"/>
          <w:sz w:val="22"/>
          <w:szCs w:val="22"/>
        </w:rPr>
        <w:t>la</w:t>
      </w:r>
      <w:r w:rsidRPr="00772216">
        <w:rPr>
          <w:rFonts w:asciiTheme="minorHAnsi" w:hAnsiTheme="minorHAnsi" w:cstheme="minorHAnsi"/>
          <w:spacing w:val="-13"/>
          <w:sz w:val="22"/>
          <w:szCs w:val="22"/>
        </w:rPr>
        <w:t xml:space="preserve"> </w:t>
      </w:r>
      <w:r w:rsidRPr="00772216">
        <w:rPr>
          <w:rFonts w:asciiTheme="minorHAnsi" w:hAnsiTheme="minorHAnsi" w:cstheme="minorHAnsi"/>
          <w:sz w:val="22"/>
          <w:szCs w:val="22"/>
        </w:rPr>
        <w:t>Educación</w:t>
      </w:r>
      <w:r w:rsidRPr="00772216">
        <w:rPr>
          <w:rFonts w:asciiTheme="minorHAnsi" w:hAnsiTheme="minorHAnsi" w:cstheme="minorHAnsi"/>
          <w:spacing w:val="26"/>
          <w:sz w:val="22"/>
          <w:szCs w:val="22"/>
        </w:rPr>
        <w:t xml:space="preserve"> </w:t>
      </w:r>
      <w:r w:rsidRPr="00772216">
        <w:rPr>
          <w:rFonts w:asciiTheme="minorHAnsi" w:hAnsiTheme="minorHAnsi" w:cstheme="minorHAnsi"/>
          <w:sz w:val="22"/>
          <w:szCs w:val="22"/>
        </w:rPr>
        <w:t>Básica</w:t>
      </w:r>
      <w:r w:rsidRPr="00772216">
        <w:rPr>
          <w:rFonts w:asciiTheme="minorHAnsi" w:hAnsiTheme="minorHAnsi" w:cstheme="minorHAnsi"/>
          <w:spacing w:val="9"/>
          <w:sz w:val="22"/>
          <w:szCs w:val="22"/>
        </w:rPr>
        <w:t xml:space="preserve"> </w:t>
      </w:r>
      <w:r w:rsidRPr="00772216">
        <w:rPr>
          <w:rFonts w:asciiTheme="minorHAnsi" w:hAnsiTheme="minorHAnsi" w:cstheme="minorHAnsi"/>
          <w:sz w:val="22"/>
          <w:szCs w:val="22"/>
        </w:rPr>
        <w:t>Regular</w:t>
      </w:r>
      <w:r w:rsidRPr="00772216">
        <w:rPr>
          <w:rFonts w:asciiTheme="minorHAnsi" w:hAnsiTheme="minorHAnsi" w:cstheme="minorHAnsi"/>
          <w:spacing w:val="32"/>
          <w:sz w:val="22"/>
          <w:szCs w:val="22"/>
        </w:rPr>
        <w:t xml:space="preserve"> </w:t>
      </w:r>
      <w:r w:rsidRPr="00772216">
        <w:rPr>
          <w:rFonts w:asciiTheme="minorHAnsi" w:hAnsiTheme="minorHAnsi" w:cstheme="minorHAnsi"/>
          <w:sz w:val="22"/>
          <w:szCs w:val="22"/>
        </w:rPr>
        <w:t>y</w:t>
      </w:r>
      <w:r w:rsidRPr="00772216">
        <w:rPr>
          <w:rFonts w:asciiTheme="minorHAnsi" w:hAnsiTheme="minorHAnsi" w:cstheme="minorHAnsi"/>
          <w:spacing w:val="-4"/>
          <w:sz w:val="22"/>
          <w:szCs w:val="22"/>
        </w:rPr>
        <w:t xml:space="preserve"> </w:t>
      </w:r>
      <w:r w:rsidRPr="00772216">
        <w:rPr>
          <w:rFonts w:asciiTheme="minorHAnsi" w:hAnsiTheme="minorHAnsi" w:cstheme="minorHAnsi"/>
          <w:sz w:val="22"/>
          <w:szCs w:val="22"/>
        </w:rPr>
        <w:t>la</w:t>
      </w:r>
      <w:r w:rsidRPr="00772216">
        <w:rPr>
          <w:rFonts w:asciiTheme="minorHAnsi" w:hAnsiTheme="minorHAnsi" w:cstheme="minorHAnsi"/>
          <w:spacing w:val="-4"/>
          <w:sz w:val="22"/>
          <w:szCs w:val="22"/>
        </w:rPr>
        <w:t xml:space="preserve"> </w:t>
      </w:r>
      <w:r w:rsidRPr="00772216">
        <w:rPr>
          <w:rFonts w:asciiTheme="minorHAnsi" w:hAnsiTheme="minorHAnsi" w:cstheme="minorHAnsi"/>
          <w:sz w:val="22"/>
          <w:szCs w:val="22"/>
        </w:rPr>
        <w:t>Educación</w:t>
      </w:r>
      <w:r w:rsidRPr="00772216">
        <w:rPr>
          <w:rFonts w:asciiTheme="minorHAnsi" w:hAnsiTheme="minorHAnsi" w:cstheme="minorHAnsi"/>
          <w:spacing w:val="23"/>
          <w:sz w:val="22"/>
          <w:szCs w:val="22"/>
        </w:rPr>
        <w:t xml:space="preserve"> </w:t>
      </w:r>
      <w:r w:rsidRPr="00772216">
        <w:rPr>
          <w:rFonts w:asciiTheme="minorHAnsi" w:hAnsiTheme="minorHAnsi" w:cstheme="minorHAnsi"/>
          <w:sz w:val="22"/>
          <w:szCs w:val="22"/>
        </w:rPr>
        <w:t>de</w:t>
      </w:r>
      <w:r w:rsidRPr="00772216">
        <w:rPr>
          <w:rFonts w:asciiTheme="minorHAnsi" w:hAnsiTheme="minorHAnsi" w:cstheme="minorHAnsi"/>
          <w:spacing w:val="17"/>
          <w:sz w:val="22"/>
          <w:szCs w:val="22"/>
        </w:rPr>
        <w:t xml:space="preserve"> </w:t>
      </w:r>
      <w:r w:rsidRPr="00772216">
        <w:rPr>
          <w:rFonts w:asciiTheme="minorHAnsi" w:hAnsiTheme="minorHAnsi" w:cstheme="minorHAnsi"/>
          <w:sz w:val="22"/>
          <w:szCs w:val="22"/>
        </w:rPr>
        <w:t>Adultos,</w:t>
      </w:r>
      <w:r w:rsidRPr="00772216">
        <w:rPr>
          <w:rFonts w:asciiTheme="minorHAnsi" w:hAnsiTheme="minorHAnsi" w:cstheme="minorHAnsi"/>
          <w:spacing w:val="13"/>
          <w:sz w:val="22"/>
          <w:szCs w:val="22"/>
        </w:rPr>
        <w:t xml:space="preserve"> </w:t>
      </w:r>
      <w:r w:rsidRPr="00772216">
        <w:rPr>
          <w:rFonts w:asciiTheme="minorHAnsi" w:hAnsiTheme="minorHAnsi" w:cstheme="minorHAnsi"/>
          <w:sz w:val="22"/>
          <w:szCs w:val="22"/>
        </w:rPr>
        <w:t>que</w:t>
      </w:r>
      <w:r w:rsidRPr="00772216">
        <w:rPr>
          <w:rFonts w:asciiTheme="minorHAnsi" w:hAnsiTheme="minorHAnsi" w:cstheme="minorHAnsi"/>
          <w:spacing w:val="16"/>
          <w:sz w:val="22"/>
          <w:szCs w:val="22"/>
        </w:rPr>
        <w:t xml:space="preserve"> </w:t>
      </w:r>
      <w:r w:rsidRPr="00772216">
        <w:rPr>
          <w:rFonts w:asciiTheme="minorHAnsi" w:hAnsiTheme="minorHAnsi" w:cstheme="minorHAnsi"/>
          <w:sz w:val="22"/>
          <w:szCs w:val="22"/>
        </w:rPr>
        <w:t>forma</w:t>
      </w:r>
      <w:r w:rsidRPr="00772216">
        <w:rPr>
          <w:rFonts w:asciiTheme="minorHAnsi" w:hAnsiTheme="minorHAnsi" w:cstheme="minorHAnsi"/>
          <w:spacing w:val="4"/>
          <w:sz w:val="22"/>
          <w:szCs w:val="22"/>
        </w:rPr>
        <w:t xml:space="preserve"> </w:t>
      </w:r>
      <w:r w:rsidRPr="00772216">
        <w:rPr>
          <w:rFonts w:asciiTheme="minorHAnsi" w:hAnsiTheme="minorHAnsi" w:cstheme="minorHAnsi"/>
          <w:sz w:val="22"/>
          <w:szCs w:val="22"/>
        </w:rPr>
        <w:t>parte</w:t>
      </w:r>
      <w:r w:rsidRPr="00772216">
        <w:rPr>
          <w:rFonts w:asciiTheme="minorHAnsi" w:hAnsiTheme="minorHAnsi" w:cstheme="minorHAnsi"/>
          <w:spacing w:val="25"/>
          <w:sz w:val="22"/>
          <w:szCs w:val="22"/>
        </w:rPr>
        <w:t xml:space="preserve"> </w:t>
      </w:r>
      <w:r w:rsidRPr="00772216">
        <w:rPr>
          <w:rFonts w:asciiTheme="minorHAnsi" w:hAnsiTheme="minorHAnsi" w:cstheme="minorHAnsi"/>
          <w:w w:val="112"/>
          <w:sz w:val="22"/>
          <w:szCs w:val="22"/>
        </w:rPr>
        <w:t xml:space="preserve">de </w:t>
      </w:r>
      <w:r w:rsidRPr="00772216">
        <w:rPr>
          <w:rFonts w:asciiTheme="minorHAnsi" w:hAnsiTheme="minorHAnsi" w:cstheme="minorHAnsi"/>
          <w:sz w:val="22"/>
          <w:szCs w:val="22"/>
        </w:rPr>
        <w:t>la</w:t>
      </w:r>
      <w:r w:rsidRPr="00772216">
        <w:rPr>
          <w:rFonts w:asciiTheme="minorHAnsi" w:hAnsiTheme="minorHAnsi" w:cstheme="minorHAnsi"/>
          <w:spacing w:val="2"/>
          <w:sz w:val="22"/>
          <w:szCs w:val="22"/>
        </w:rPr>
        <w:t xml:space="preserve"> </w:t>
      </w:r>
      <w:r w:rsidRPr="00772216">
        <w:rPr>
          <w:rFonts w:asciiTheme="minorHAnsi" w:hAnsiTheme="minorHAnsi" w:cstheme="minorHAnsi"/>
          <w:sz w:val="22"/>
          <w:szCs w:val="22"/>
        </w:rPr>
        <w:t>presente</w:t>
      </w:r>
      <w:r w:rsidRPr="00772216">
        <w:rPr>
          <w:rFonts w:asciiTheme="minorHAnsi" w:hAnsiTheme="minorHAnsi" w:cstheme="minorHAnsi"/>
          <w:spacing w:val="31"/>
          <w:sz w:val="22"/>
          <w:szCs w:val="22"/>
        </w:rPr>
        <w:t xml:space="preserve"> </w:t>
      </w:r>
      <w:r w:rsidRPr="00772216">
        <w:rPr>
          <w:rFonts w:asciiTheme="minorHAnsi" w:hAnsiTheme="minorHAnsi" w:cstheme="minorHAnsi"/>
          <w:sz w:val="22"/>
          <w:szCs w:val="22"/>
        </w:rPr>
        <w:t>Resolución.</w:t>
      </w:r>
    </w:p>
    <w:p w14:paraId="6579F433" w14:textId="77777777" w:rsidR="00581F25" w:rsidRPr="00772216" w:rsidRDefault="00581F25" w:rsidP="005C77C5">
      <w:pPr>
        <w:ind w:right="-20"/>
        <w:jc w:val="both"/>
        <w:rPr>
          <w:rFonts w:asciiTheme="minorHAnsi" w:hAnsiTheme="minorHAnsi" w:cstheme="minorHAnsi"/>
          <w:sz w:val="22"/>
          <w:szCs w:val="22"/>
        </w:rPr>
      </w:pPr>
      <w:r w:rsidRPr="00772216">
        <w:rPr>
          <w:rFonts w:asciiTheme="minorHAnsi" w:hAnsiTheme="minorHAnsi" w:cstheme="minorHAnsi"/>
          <w:b/>
          <w:bCs/>
          <w:sz w:val="22"/>
          <w:szCs w:val="22"/>
        </w:rPr>
        <w:t>Artículo</w:t>
      </w:r>
      <w:r w:rsidRPr="00772216">
        <w:rPr>
          <w:rFonts w:asciiTheme="minorHAnsi" w:hAnsiTheme="minorHAnsi" w:cstheme="minorHAnsi"/>
          <w:b/>
          <w:bCs/>
          <w:spacing w:val="42"/>
          <w:sz w:val="22"/>
          <w:szCs w:val="22"/>
        </w:rPr>
        <w:t xml:space="preserve"> </w:t>
      </w:r>
      <w:r w:rsidRPr="00772216">
        <w:rPr>
          <w:rFonts w:asciiTheme="minorHAnsi" w:hAnsiTheme="minorHAnsi" w:cstheme="minorHAnsi"/>
          <w:b/>
          <w:bCs/>
          <w:spacing w:val="-10"/>
          <w:sz w:val="22"/>
          <w:szCs w:val="22"/>
        </w:rPr>
        <w:t>2</w:t>
      </w:r>
      <w:r w:rsidRPr="00772216">
        <w:rPr>
          <w:rFonts w:asciiTheme="minorHAnsi" w:hAnsiTheme="minorHAnsi" w:cstheme="minorHAnsi"/>
          <w:b/>
          <w:bCs/>
          <w:spacing w:val="-6"/>
          <w:sz w:val="22"/>
          <w:szCs w:val="22"/>
        </w:rPr>
        <w:t>°</w:t>
      </w:r>
      <w:r w:rsidRPr="00772216">
        <w:rPr>
          <w:rFonts w:asciiTheme="minorHAnsi" w:hAnsiTheme="minorHAnsi" w:cstheme="minorHAnsi"/>
          <w:b/>
          <w:bCs/>
          <w:sz w:val="22"/>
          <w:szCs w:val="22"/>
        </w:rPr>
        <w:t>.-</w:t>
      </w:r>
      <w:r w:rsidRPr="00772216">
        <w:rPr>
          <w:rFonts w:asciiTheme="minorHAnsi" w:hAnsiTheme="minorHAnsi" w:cstheme="minorHAnsi"/>
          <w:b/>
          <w:bCs/>
          <w:spacing w:val="43"/>
          <w:sz w:val="22"/>
          <w:szCs w:val="22"/>
        </w:rPr>
        <w:t xml:space="preserve"> </w:t>
      </w:r>
      <w:r w:rsidRPr="00772216">
        <w:rPr>
          <w:rFonts w:asciiTheme="minorHAnsi" w:hAnsiTheme="minorHAnsi" w:cstheme="minorHAnsi"/>
          <w:sz w:val="22"/>
          <w:szCs w:val="22"/>
        </w:rPr>
        <w:t>Encargar</w:t>
      </w:r>
      <w:r w:rsidRPr="00772216">
        <w:rPr>
          <w:rFonts w:asciiTheme="minorHAnsi" w:hAnsiTheme="minorHAnsi" w:cstheme="minorHAnsi"/>
          <w:spacing w:val="49"/>
          <w:sz w:val="22"/>
          <w:szCs w:val="22"/>
        </w:rPr>
        <w:t xml:space="preserve"> </w:t>
      </w:r>
      <w:r w:rsidRPr="00772216">
        <w:rPr>
          <w:rFonts w:asciiTheme="minorHAnsi" w:hAnsiTheme="minorHAnsi" w:cstheme="minorHAnsi"/>
          <w:sz w:val="22"/>
          <w:szCs w:val="22"/>
        </w:rPr>
        <w:t>a</w:t>
      </w:r>
      <w:r w:rsidRPr="00772216">
        <w:rPr>
          <w:rFonts w:asciiTheme="minorHAnsi" w:hAnsiTheme="minorHAnsi" w:cstheme="minorHAnsi"/>
          <w:spacing w:val="48"/>
          <w:sz w:val="22"/>
          <w:szCs w:val="22"/>
        </w:rPr>
        <w:t xml:space="preserve"> </w:t>
      </w:r>
      <w:r w:rsidRPr="00772216">
        <w:rPr>
          <w:rFonts w:asciiTheme="minorHAnsi" w:hAnsiTheme="minorHAnsi" w:cstheme="minorHAnsi"/>
          <w:sz w:val="22"/>
          <w:szCs w:val="22"/>
        </w:rPr>
        <w:t>las</w:t>
      </w:r>
      <w:r w:rsidRPr="00772216">
        <w:rPr>
          <w:rFonts w:asciiTheme="minorHAnsi" w:hAnsiTheme="minorHAnsi" w:cstheme="minorHAnsi"/>
          <w:spacing w:val="24"/>
          <w:sz w:val="22"/>
          <w:szCs w:val="22"/>
        </w:rPr>
        <w:t xml:space="preserve"> </w:t>
      </w:r>
      <w:r w:rsidRPr="00772216">
        <w:rPr>
          <w:rFonts w:asciiTheme="minorHAnsi" w:hAnsiTheme="minorHAnsi" w:cstheme="minorHAnsi"/>
          <w:sz w:val="22"/>
          <w:szCs w:val="22"/>
        </w:rPr>
        <w:t>Direcciones Regionales de</w:t>
      </w:r>
      <w:r w:rsidRPr="00772216">
        <w:rPr>
          <w:rFonts w:asciiTheme="minorHAnsi" w:hAnsiTheme="minorHAnsi" w:cstheme="minorHAnsi"/>
          <w:spacing w:val="33"/>
          <w:sz w:val="22"/>
          <w:szCs w:val="22"/>
        </w:rPr>
        <w:t xml:space="preserve"> </w:t>
      </w:r>
      <w:r w:rsidRPr="00772216">
        <w:rPr>
          <w:rFonts w:asciiTheme="minorHAnsi" w:hAnsiTheme="minorHAnsi" w:cstheme="minorHAnsi"/>
          <w:sz w:val="22"/>
          <w:szCs w:val="22"/>
        </w:rPr>
        <w:t>Educación y</w:t>
      </w:r>
      <w:r w:rsidRPr="00772216">
        <w:rPr>
          <w:rFonts w:asciiTheme="minorHAnsi" w:hAnsiTheme="minorHAnsi" w:cstheme="minorHAnsi"/>
          <w:spacing w:val="20"/>
          <w:sz w:val="22"/>
          <w:szCs w:val="22"/>
        </w:rPr>
        <w:t xml:space="preserve"> </w:t>
      </w:r>
      <w:r w:rsidRPr="00772216">
        <w:rPr>
          <w:rFonts w:asciiTheme="minorHAnsi" w:hAnsiTheme="minorHAnsi" w:cstheme="minorHAnsi"/>
          <w:sz w:val="22"/>
          <w:szCs w:val="22"/>
        </w:rPr>
        <w:t>Unidades</w:t>
      </w:r>
      <w:r w:rsidRPr="00772216">
        <w:rPr>
          <w:rFonts w:asciiTheme="minorHAnsi" w:hAnsiTheme="minorHAnsi" w:cstheme="minorHAnsi"/>
          <w:spacing w:val="54"/>
          <w:sz w:val="22"/>
          <w:szCs w:val="22"/>
        </w:rPr>
        <w:t xml:space="preserve"> </w:t>
      </w:r>
      <w:r w:rsidRPr="00772216">
        <w:rPr>
          <w:rFonts w:asciiTheme="minorHAnsi" w:hAnsiTheme="minorHAnsi" w:cstheme="minorHAnsi"/>
          <w:w w:val="107"/>
          <w:sz w:val="22"/>
          <w:szCs w:val="22"/>
        </w:rPr>
        <w:t xml:space="preserve">de </w:t>
      </w:r>
      <w:r w:rsidRPr="00772216">
        <w:rPr>
          <w:rFonts w:asciiTheme="minorHAnsi" w:hAnsiTheme="minorHAnsi" w:cstheme="minorHAnsi"/>
          <w:sz w:val="22"/>
          <w:szCs w:val="22"/>
        </w:rPr>
        <w:t>Gestión</w:t>
      </w:r>
      <w:r w:rsidRPr="00772216">
        <w:rPr>
          <w:rFonts w:asciiTheme="minorHAnsi" w:hAnsiTheme="minorHAnsi" w:cstheme="minorHAnsi"/>
          <w:spacing w:val="5"/>
          <w:sz w:val="22"/>
          <w:szCs w:val="22"/>
        </w:rPr>
        <w:t xml:space="preserve"> </w:t>
      </w:r>
      <w:r w:rsidRPr="00772216">
        <w:rPr>
          <w:rFonts w:asciiTheme="minorHAnsi" w:hAnsiTheme="minorHAnsi" w:cstheme="minorHAnsi"/>
          <w:sz w:val="22"/>
          <w:szCs w:val="22"/>
        </w:rPr>
        <w:t>Educativa</w:t>
      </w:r>
      <w:r w:rsidRPr="00772216">
        <w:rPr>
          <w:rFonts w:asciiTheme="minorHAnsi" w:hAnsiTheme="minorHAnsi" w:cstheme="minorHAnsi"/>
          <w:spacing w:val="33"/>
          <w:sz w:val="22"/>
          <w:szCs w:val="22"/>
        </w:rPr>
        <w:t xml:space="preserve"> </w:t>
      </w:r>
      <w:r w:rsidRPr="00772216">
        <w:rPr>
          <w:rFonts w:asciiTheme="minorHAnsi" w:hAnsiTheme="minorHAnsi" w:cstheme="minorHAnsi"/>
          <w:sz w:val="22"/>
          <w:szCs w:val="22"/>
        </w:rPr>
        <w:t>Local,</w:t>
      </w:r>
      <w:r w:rsidRPr="00772216">
        <w:rPr>
          <w:rFonts w:asciiTheme="minorHAnsi" w:hAnsiTheme="minorHAnsi" w:cstheme="minorHAnsi"/>
          <w:spacing w:val="11"/>
          <w:sz w:val="22"/>
          <w:szCs w:val="22"/>
        </w:rPr>
        <w:t xml:space="preserve"> </w:t>
      </w:r>
      <w:r w:rsidRPr="00772216">
        <w:rPr>
          <w:rFonts w:asciiTheme="minorHAnsi" w:hAnsiTheme="minorHAnsi" w:cstheme="minorHAnsi"/>
          <w:sz w:val="22"/>
          <w:szCs w:val="22"/>
        </w:rPr>
        <w:t>la</w:t>
      </w:r>
      <w:r w:rsidRPr="00772216">
        <w:rPr>
          <w:rFonts w:asciiTheme="minorHAnsi" w:hAnsiTheme="minorHAnsi" w:cstheme="minorHAnsi"/>
          <w:spacing w:val="4"/>
          <w:sz w:val="22"/>
          <w:szCs w:val="22"/>
        </w:rPr>
        <w:t xml:space="preserve"> </w:t>
      </w:r>
      <w:r w:rsidRPr="00772216">
        <w:rPr>
          <w:rFonts w:asciiTheme="minorHAnsi" w:hAnsiTheme="minorHAnsi" w:cstheme="minorHAnsi"/>
          <w:sz w:val="22"/>
          <w:szCs w:val="22"/>
        </w:rPr>
        <w:t>difusión</w:t>
      </w:r>
      <w:r w:rsidRPr="00772216">
        <w:rPr>
          <w:rFonts w:asciiTheme="minorHAnsi" w:hAnsiTheme="minorHAnsi" w:cstheme="minorHAnsi"/>
          <w:spacing w:val="18"/>
          <w:sz w:val="22"/>
          <w:szCs w:val="22"/>
        </w:rPr>
        <w:t xml:space="preserve"> </w:t>
      </w:r>
      <w:r w:rsidRPr="00772216">
        <w:rPr>
          <w:rFonts w:asciiTheme="minorHAnsi" w:hAnsiTheme="minorHAnsi" w:cstheme="minorHAnsi"/>
          <w:sz w:val="22"/>
          <w:szCs w:val="22"/>
        </w:rPr>
        <w:t>del</w:t>
      </w:r>
      <w:r w:rsidRPr="00772216">
        <w:rPr>
          <w:rFonts w:asciiTheme="minorHAnsi" w:hAnsiTheme="minorHAnsi" w:cstheme="minorHAnsi"/>
          <w:spacing w:val="17"/>
          <w:sz w:val="22"/>
          <w:szCs w:val="22"/>
        </w:rPr>
        <w:t xml:space="preserve"> </w:t>
      </w:r>
      <w:r w:rsidRPr="00772216">
        <w:rPr>
          <w:rFonts w:asciiTheme="minorHAnsi" w:hAnsiTheme="minorHAnsi" w:cstheme="minorHAnsi"/>
          <w:sz w:val="22"/>
          <w:szCs w:val="22"/>
        </w:rPr>
        <w:t>referido</w:t>
      </w:r>
      <w:r w:rsidRPr="00772216">
        <w:rPr>
          <w:rFonts w:asciiTheme="minorHAnsi" w:hAnsiTheme="minorHAnsi" w:cstheme="minorHAnsi"/>
          <w:spacing w:val="20"/>
          <w:sz w:val="22"/>
          <w:szCs w:val="22"/>
        </w:rPr>
        <w:t xml:space="preserve"> </w:t>
      </w:r>
      <w:r w:rsidRPr="00772216">
        <w:rPr>
          <w:rFonts w:asciiTheme="minorHAnsi" w:hAnsiTheme="minorHAnsi" w:cstheme="minorHAnsi"/>
          <w:w w:val="103"/>
          <w:sz w:val="22"/>
          <w:szCs w:val="22"/>
        </w:rPr>
        <w:t>Cuadro.</w:t>
      </w:r>
    </w:p>
    <w:p w14:paraId="129A291D" w14:textId="77777777" w:rsidR="000B43CC" w:rsidRDefault="000B43CC">
      <w:pPr>
        <w:overflowPunct/>
        <w:autoSpaceDE/>
        <w:autoSpaceDN/>
        <w:adjustRightInd/>
        <w:textAlignment w:val="auto"/>
        <w:rPr>
          <w:rFonts w:asciiTheme="minorHAnsi" w:hAnsiTheme="minorHAnsi" w:cstheme="minorHAnsi"/>
          <w:b/>
          <w:sz w:val="22"/>
          <w:szCs w:val="22"/>
        </w:rPr>
      </w:pPr>
      <w:r>
        <w:rPr>
          <w:rFonts w:asciiTheme="minorHAnsi" w:hAnsiTheme="minorHAnsi" w:cstheme="minorHAnsi"/>
          <w:b/>
          <w:sz w:val="22"/>
          <w:szCs w:val="22"/>
        </w:rPr>
        <w:br w:type="page"/>
      </w:r>
    </w:p>
    <w:p w14:paraId="3F27F62E" w14:textId="77777777" w:rsidR="00581F25" w:rsidRPr="00772216" w:rsidRDefault="00581F25" w:rsidP="005C77C5">
      <w:pPr>
        <w:jc w:val="center"/>
        <w:rPr>
          <w:rFonts w:asciiTheme="minorHAnsi" w:hAnsiTheme="minorHAnsi" w:cstheme="minorHAnsi"/>
          <w:b/>
          <w:sz w:val="22"/>
          <w:szCs w:val="22"/>
        </w:rPr>
      </w:pPr>
      <w:r w:rsidRPr="00772216">
        <w:rPr>
          <w:rFonts w:asciiTheme="minorHAnsi" w:hAnsiTheme="minorHAnsi" w:cstheme="minorHAnsi"/>
          <w:b/>
          <w:sz w:val="22"/>
          <w:szCs w:val="22"/>
        </w:rPr>
        <w:t>CUADRO DE EQUIVALENCIAS DE LA EDUCACION BASICA ALTERNATIVA CON LA EBR Y EDA</w:t>
      </w:r>
    </w:p>
    <w:p w14:paraId="7B1C28D6" w14:textId="77777777" w:rsidR="00581F25" w:rsidRPr="00772216" w:rsidRDefault="00581F25" w:rsidP="005C77C5">
      <w:pPr>
        <w:ind w:left="1134" w:hanging="426"/>
        <w:rPr>
          <w:rFonts w:asciiTheme="minorHAnsi" w:hAnsiTheme="minorHAnsi" w:cstheme="minorHAnsi"/>
          <w:b/>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7"/>
        <w:gridCol w:w="1298"/>
        <w:gridCol w:w="1628"/>
        <w:gridCol w:w="1740"/>
        <w:gridCol w:w="1832"/>
      </w:tblGrid>
      <w:tr w:rsidR="00581F25" w:rsidRPr="00205EC6" w14:paraId="3532ABE4" w14:textId="77777777" w:rsidTr="000B43CC">
        <w:tc>
          <w:tcPr>
            <w:tcW w:w="1940" w:type="pct"/>
            <w:gridSpan w:val="2"/>
          </w:tcPr>
          <w:p w14:paraId="025789B0" w14:textId="77777777" w:rsidR="00581F25" w:rsidRPr="00205EC6" w:rsidRDefault="00581F25" w:rsidP="005C77C5">
            <w:pPr>
              <w:jc w:val="center"/>
              <w:rPr>
                <w:rFonts w:asciiTheme="minorHAnsi" w:hAnsiTheme="minorHAnsi" w:cstheme="minorHAnsi"/>
                <w:b/>
                <w:sz w:val="18"/>
                <w:szCs w:val="22"/>
              </w:rPr>
            </w:pPr>
            <w:r w:rsidRPr="00205EC6">
              <w:rPr>
                <w:rFonts w:asciiTheme="minorHAnsi" w:hAnsiTheme="minorHAnsi" w:cstheme="minorHAnsi"/>
                <w:b/>
                <w:sz w:val="18"/>
                <w:szCs w:val="22"/>
              </w:rPr>
              <w:t>EBA</w:t>
            </w:r>
          </w:p>
          <w:p w14:paraId="7349E6CC" w14:textId="77777777" w:rsidR="00581F25" w:rsidRPr="00205EC6" w:rsidRDefault="00581F25" w:rsidP="005C77C5">
            <w:pPr>
              <w:jc w:val="center"/>
              <w:rPr>
                <w:rFonts w:asciiTheme="minorHAnsi" w:hAnsiTheme="minorHAnsi" w:cstheme="minorHAnsi"/>
                <w:b/>
                <w:sz w:val="18"/>
                <w:szCs w:val="22"/>
              </w:rPr>
            </w:pPr>
            <w:r w:rsidRPr="00205EC6">
              <w:rPr>
                <w:rFonts w:asciiTheme="minorHAnsi" w:hAnsiTheme="minorHAnsi" w:cstheme="minorHAnsi"/>
                <w:b/>
                <w:sz w:val="18"/>
                <w:szCs w:val="22"/>
              </w:rPr>
              <w:t>(PEBANA-PEBAJA)</w:t>
            </w:r>
          </w:p>
        </w:tc>
        <w:tc>
          <w:tcPr>
            <w:tcW w:w="958" w:type="pct"/>
          </w:tcPr>
          <w:p w14:paraId="75281359" w14:textId="77777777" w:rsidR="00581F25" w:rsidRPr="00205EC6" w:rsidRDefault="00581F25" w:rsidP="005C77C5">
            <w:pPr>
              <w:jc w:val="center"/>
              <w:rPr>
                <w:rFonts w:asciiTheme="minorHAnsi" w:hAnsiTheme="minorHAnsi" w:cstheme="minorHAnsi"/>
                <w:b/>
                <w:sz w:val="18"/>
                <w:szCs w:val="22"/>
              </w:rPr>
            </w:pPr>
            <w:r w:rsidRPr="00205EC6">
              <w:rPr>
                <w:rFonts w:asciiTheme="minorHAnsi" w:hAnsiTheme="minorHAnsi" w:cstheme="minorHAnsi"/>
                <w:b/>
                <w:sz w:val="18"/>
                <w:szCs w:val="22"/>
              </w:rPr>
              <w:t>EBR</w:t>
            </w:r>
          </w:p>
          <w:p w14:paraId="1D7B3C30" w14:textId="77777777" w:rsidR="00581F25" w:rsidRPr="00205EC6" w:rsidRDefault="00581F25" w:rsidP="005C77C5">
            <w:pPr>
              <w:jc w:val="center"/>
              <w:rPr>
                <w:rFonts w:asciiTheme="minorHAnsi" w:hAnsiTheme="minorHAnsi" w:cstheme="minorHAnsi"/>
                <w:b/>
                <w:sz w:val="18"/>
                <w:szCs w:val="22"/>
              </w:rPr>
            </w:pPr>
            <w:r w:rsidRPr="00205EC6">
              <w:rPr>
                <w:rFonts w:asciiTheme="minorHAnsi" w:hAnsiTheme="minorHAnsi" w:cstheme="minorHAnsi"/>
                <w:b/>
                <w:sz w:val="18"/>
                <w:szCs w:val="22"/>
              </w:rPr>
              <w:t>Educación Primaria</w:t>
            </w:r>
          </w:p>
        </w:tc>
        <w:tc>
          <w:tcPr>
            <w:tcW w:w="1024" w:type="pct"/>
          </w:tcPr>
          <w:p w14:paraId="1BC0C4D9" w14:textId="77777777" w:rsidR="00581F25" w:rsidRPr="00205EC6" w:rsidRDefault="00581F25" w:rsidP="005C77C5">
            <w:pPr>
              <w:jc w:val="center"/>
              <w:rPr>
                <w:rFonts w:asciiTheme="minorHAnsi" w:hAnsiTheme="minorHAnsi" w:cstheme="minorHAnsi"/>
                <w:b/>
                <w:sz w:val="18"/>
                <w:szCs w:val="22"/>
              </w:rPr>
            </w:pPr>
            <w:r w:rsidRPr="00205EC6">
              <w:rPr>
                <w:rFonts w:asciiTheme="minorHAnsi" w:hAnsiTheme="minorHAnsi" w:cstheme="minorHAnsi"/>
                <w:b/>
                <w:sz w:val="18"/>
                <w:szCs w:val="22"/>
              </w:rPr>
              <w:t>EDA</w:t>
            </w:r>
          </w:p>
          <w:p w14:paraId="4D4C7047" w14:textId="77777777" w:rsidR="00581F25" w:rsidRPr="00205EC6" w:rsidRDefault="00581F25" w:rsidP="005C77C5">
            <w:pPr>
              <w:jc w:val="center"/>
              <w:rPr>
                <w:rFonts w:asciiTheme="minorHAnsi" w:hAnsiTheme="minorHAnsi" w:cstheme="minorHAnsi"/>
                <w:b/>
                <w:sz w:val="18"/>
                <w:szCs w:val="22"/>
              </w:rPr>
            </w:pPr>
            <w:r w:rsidRPr="00205EC6">
              <w:rPr>
                <w:rFonts w:asciiTheme="minorHAnsi" w:hAnsiTheme="minorHAnsi" w:cstheme="minorHAnsi"/>
                <w:b/>
                <w:sz w:val="18"/>
                <w:szCs w:val="22"/>
              </w:rPr>
              <w:t>(Educación Primaria y Secundaria de Jóvenes y Adultos)</w:t>
            </w:r>
          </w:p>
        </w:tc>
        <w:tc>
          <w:tcPr>
            <w:tcW w:w="1078" w:type="pct"/>
          </w:tcPr>
          <w:p w14:paraId="087C3D85" w14:textId="77777777" w:rsidR="00581F25" w:rsidRPr="00205EC6" w:rsidRDefault="00581F25" w:rsidP="005C77C5">
            <w:pPr>
              <w:jc w:val="center"/>
              <w:rPr>
                <w:rFonts w:asciiTheme="minorHAnsi" w:hAnsiTheme="minorHAnsi" w:cstheme="minorHAnsi"/>
                <w:b/>
                <w:sz w:val="18"/>
                <w:szCs w:val="22"/>
              </w:rPr>
            </w:pPr>
            <w:r w:rsidRPr="00205EC6">
              <w:rPr>
                <w:rFonts w:asciiTheme="minorHAnsi" w:hAnsiTheme="minorHAnsi" w:cstheme="minorHAnsi"/>
                <w:b/>
                <w:sz w:val="18"/>
                <w:szCs w:val="22"/>
              </w:rPr>
              <w:t>EBR</w:t>
            </w:r>
          </w:p>
          <w:p w14:paraId="2150D61C" w14:textId="77777777" w:rsidR="00581F25" w:rsidRPr="00205EC6" w:rsidRDefault="00581F25" w:rsidP="005C77C5">
            <w:pPr>
              <w:jc w:val="center"/>
              <w:rPr>
                <w:rFonts w:asciiTheme="minorHAnsi" w:hAnsiTheme="minorHAnsi" w:cstheme="minorHAnsi"/>
                <w:b/>
                <w:sz w:val="18"/>
                <w:szCs w:val="22"/>
              </w:rPr>
            </w:pPr>
            <w:r w:rsidRPr="00205EC6">
              <w:rPr>
                <w:rFonts w:asciiTheme="minorHAnsi" w:hAnsiTheme="minorHAnsi" w:cstheme="minorHAnsi"/>
                <w:b/>
                <w:sz w:val="18"/>
                <w:szCs w:val="22"/>
              </w:rPr>
              <w:t>(Educación Secundaria)</w:t>
            </w:r>
          </w:p>
        </w:tc>
      </w:tr>
      <w:tr w:rsidR="00581F25" w:rsidRPr="00205EC6" w14:paraId="3630C4A7" w14:textId="77777777" w:rsidTr="000B43CC">
        <w:tc>
          <w:tcPr>
            <w:tcW w:w="1176" w:type="pct"/>
          </w:tcPr>
          <w:p w14:paraId="73F91ABF" w14:textId="77777777" w:rsidR="00581F25" w:rsidRPr="00205EC6" w:rsidRDefault="00581F25" w:rsidP="005C77C5">
            <w:pPr>
              <w:jc w:val="center"/>
              <w:rPr>
                <w:rFonts w:asciiTheme="minorHAnsi" w:hAnsiTheme="minorHAnsi" w:cstheme="minorHAnsi"/>
                <w:b/>
                <w:sz w:val="18"/>
                <w:szCs w:val="22"/>
              </w:rPr>
            </w:pPr>
            <w:r w:rsidRPr="00205EC6">
              <w:rPr>
                <w:rFonts w:asciiTheme="minorHAnsi" w:hAnsiTheme="minorHAnsi" w:cstheme="minorHAnsi"/>
                <w:b/>
                <w:sz w:val="18"/>
                <w:szCs w:val="22"/>
              </w:rPr>
              <w:t>CICLO</w:t>
            </w:r>
          </w:p>
        </w:tc>
        <w:tc>
          <w:tcPr>
            <w:tcW w:w="764" w:type="pct"/>
          </w:tcPr>
          <w:p w14:paraId="3684182F" w14:textId="77777777" w:rsidR="00581F25" w:rsidRPr="00205EC6" w:rsidRDefault="00581F25" w:rsidP="005C77C5">
            <w:pPr>
              <w:jc w:val="center"/>
              <w:rPr>
                <w:rFonts w:asciiTheme="minorHAnsi" w:hAnsiTheme="minorHAnsi" w:cstheme="minorHAnsi"/>
                <w:b/>
                <w:sz w:val="18"/>
                <w:szCs w:val="22"/>
              </w:rPr>
            </w:pPr>
            <w:r w:rsidRPr="00205EC6">
              <w:rPr>
                <w:rFonts w:asciiTheme="minorHAnsi" w:hAnsiTheme="minorHAnsi" w:cstheme="minorHAnsi"/>
                <w:b/>
                <w:sz w:val="18"/>
                <w:szCs w:val="22"/>
              </w:rPr>
              <w:t>GRADO</w:t>
            </w:r>
          </w:p>
        </w:tc>
        <w:tc>
          <w:tcPr>
            <w:tcW w:w="958" w:type="pct"/>
          </w:tcPr>
          <w:p w14:paraId="04A0943A" w14:textId="77777777" w:rsidR="00581F25" w:rsidRPr="00205EC6" w:rsidRDefault="00581F25" w:rsidP="005C77C5">
            <w:pPr>
              <w:jc w:val="center"/>
              <w:rPr>
                <w:rFonts w:asciiTheme="minorHAnsi" w:hAnsiTheme="minorHAnsi" w:cstheme="minorHAnsi"/>
                <w:b/>
                <w:sz w:val="18"/>
                <w:szCs w:val="22"/>
              </w:rPr>
            </w:pPr>
            <w:r w:rsidRPr="00205EC6">
              <w:rPr>
                <w:rFonts w:asciiTheme="minorHAnsi" w:hAnsiTheme="minorHAnsi" w:cstheme="minorHAnsi"/>
                <w:b/>
                <w:sz w:val="18"/>
                <w:szCs w:val="22"/>
              </w:rPr>
              <w:t>GRADO</w:t>
            </w:r>
          </w:p>
        </w:tc>
        <w:tc>
          <w:tcPr>
            <w:tcW w:w="1024" w:type="pct"/>
          </w:tcPr>
          <w:p w14:paraId="1F631DAF" w14:textId="77777777" w:rsidR="00581F25" w:rsidRPr="00205EC6" w:rsidRDefault="00581F25" w:rsidP="005C77C5">
            <w:pPr>
              <w:jc w:val="center"/>
              <w:rPr>
                <w:rFonts w:asciiTheme="minorHAnsi" w:hAnsiTheme="minorHAnsi" w:cstheme="minorHAnsi"/>
                <w:b/>
                <w:sz w:val="18"/>
                <w:szCs w:val="22"/>
              </w:rPr>
            </w:pPr>
            <w:r w:rsidRPr="00205EC6">
              <w:rPr>
                <w:rFonts w:asciiTheme="minorHAnsi" w:hAnsiTheme="minorHAnsi" w:cstheme="minorHAnsi"/>
                <w:b/>
                <w:sz w:val="18"/>
                <w:szCs w:val="22"/>
              </w:rPr>
              <w:t>GRADO</w:t>
            </w:r>
          </w:p>
        </w:tc>
        <w:tc>
          <w:tcPr>
            <w:tcW w:w="1078" w:type="pct"/>
          </w:tcPr>
          <w:p w14:paraId="38768749" w14:textId="77777777" w:rsidR="00581F25" w:rsidRPr="00205EC6" w:rsidRDefault="00581F25" w:rsidP="005C77C5">
            <w:pPr>
              <w:jc w:val="center"/>
              <w:rPr>
                <w:rFonts w:asciiTheme="minorHAnsi" w:hAnsiTheme="minorHAnsi" w:cstheme="minorHAnsi"/>
                <w:b/>
                <w:sz w:val="18"/>
                <w:szCs w:val="22"/>
              </w:rPr>
            </w:pPr>
            <w:r w:rsidRPr="00205EC6">
              <w:rPr>
                <w:rFonts w:asciiTheme="minorHAnsi" w:hAnsiTheme="minorHAnsi" w:cstheme="minorHAnsi"/>
                <w:b/>
                <w:sz w:val="18"/>
                <w:szCs w:val="22"/>
              </w:rPr>
              <w:t>GRADO</w:t>
            </w:r>
          </w:p>
        </w:tc>
      </w:tr>
      <w:tr w:rsidR="00581F25" w:rsidRPr="00205EC6" w14:paraId="65217019" w14:textId="77777777" w:rsidTr="000B43CC">
        <w:tc>
          <w:tcPr>
            <w:tcW w:w="1176" w:type="pct"/>
            <w:vMerge w:val="restart"/>
          </w:tcPr>
          <w:p w14:paraId="07F4F8F0" w14:textId="77777777" w:rsidR="00581F25" w:rsidRPr="00205EC6" w:rsidRDefault="00581F25" w:rsidP="005C77C5">
            <w:pPr>
              <w:jc w:val="both"/>
              <w:rPr>
                <w:rFonts w:asciiTheme="minorHAnsi" w:hAnsiTheme="minorHAnsi" w:cstheme="minorHAnsi"/>
                <w:b/>
                <w:sz w:val="18"/>
                <w:szCs w:val="22"/>
              </w:rPr>
            </w:pPr>
          </w:p>
          <w:p w14:paraId="5BFEC07D" w14:textId="77777777" w:rsidR="00581F25" w:rsidRPr="00205EC6" w:rsidRDefault="00581F25" w:rsidP="005C77C5">
            <w:pPr>
              <w:jc w:val="both"/>
              <w:rPr>
                <w:rFonts w:asciiTheme="minorHAnsi" w:hAnsiTheme="minorHAnsi" w:cstheme="minorHAnsi"/>
                <w:b/>
                <w:sz w:val="18"/>
                <w:szCs w:val="22"/>
              </w:rPr>
            </w:pPr>
            <w:r w:rsidRPr="00205EC6">
              <w:rPr>
                <w:rFonts w:asciiTheme="minorHAnsi" w:hAnsiTheme="minorHAnsi" w:cstheme="minorHAnsi"/>
                <w:b/>
                <w:sz w:val="18"/>
                <w:szCs w:val="22"/>
              </w:rPr>
              <w:t>Inicial</w:t>
            </w:r>
          </w:p>
        </w:tc>
        <w:tc>
          <w:tcPr>
            <w:tcW w:w="764" w:type="pct"/>
          </w:tcPr>
          <w:p w14:paraId="572B692E" w14:textId="77777777" w:rsidR="00581F25" w:rsidRPr="00205EC6" w:rsidRDefault="00581F25" w:rsidP="005C77C5">
            <w:pPr>
              <w:jc w:val="center"/>
              <w:rPr>
                <w:rFonts w:asciiTheme="minorHAnsi" w:hAnsiTheme="minorHAnsi" w:cstheme="minorHAnsi"/>
                <w:sz w:val="18"/>
                <w:szCs w:val="22"/>
              </w:rPr>
            </w:pPr>
            <w:r w:rsidRPr="00205EC6">
              <w:rPr>
                <w:rFonts w:asciiTheme="minorHAnsi" w:hAnsiTheme="minorHAnsi" w:cstheme="minorHAnsi"/>
                <w:sz w:val="18"/>
                <w:szCs w:val="22"/>
              </w:rPr>
              <w:t>1º</w:t>
            </w:r>
          </w:p>
        </w:tc>
        <w:tc>
          <w:tcPr>
            <w:tcW w:w="958" w:type="pct"/>
          </w:tcPr>
          <w:p w14:paraId="376EE786" w14:textId="77777777" w:rsidR="00581F25" w:rsidRPr="00205EC6" w:rsidRDefault="00581F25" w:rsidP="005C77C5">
            <w:pPr>
              <w:jc w:val="center"/>
              <w:rPr>
                <w:rFonts w:asciiTheme="minorHAnsi" w:hAnsiTheme="minorHAnsi" w:cstheme="minorHAnsi"/>
                <w:sz w:val="18"/>
                <w:szCs w:val="22"/>
              </w:rPr>
            </w:pPr>
            <w:r w:rsidRPr="00205EC6">
              <w:rPr>
                <w:rFonts w:asciiTheme="minorHAnsi" w:hAnsiTheme="minorHAnsi" w:cstheme="minorHAnsi"/>
                <w:sz w:val="18"/>
                <w:szCs w:val="22"/>
              </w:rPr>
              <w:t>1º</w:t>
            </w:r>
          </w:p>
        </w:tc>
        <w:tc>
          <w:tcPr>
            <w:tcW w:w="1024" w:type="pct"/>
          </w:tcPr>
          <w:p w14:paraId="34B4C30B" w14:textId="77777777" w:rsidR="00581F25" w:rsidRPr="00205EC6" w:rsidRDefault="00581F25" w:rsidP="005C77C5">
            <w:pPr>
              <w:jc w:val="center"/>
              <w:rPr>
                <w:rFonts w:asciiTheme="minorHAnsi" w:hAnsiTheme="minorHAnsi" w:cstheme="minorHAnsi"/>
                <w:sz w:val="18"/>
                <w:szCs w:val="22"/>
              </w:rPr>
            </w:pPr>
            <w:r w:rsidRPr="00205EC6">
              <w:rPr>
                <w:rFonts w:asciiTheme="minorHAnsi" w:hAnsiTheme="minorHAnsi" w:cstheme="minorHAnsi"/>
                <w:sz w:val="18"/>
                <w:szCs w:val="22"/>
              </w:rPr>
              <w:t>1º</w:t>
            </w:r>
          </w:p>
        </w:tc>
        <w:tc>
          <w:tcPr>
            <w:tcW w:w="1078" w:type="pct"/>
          </w:tcPr>
          <w:p w14:paraId="15AB3BCA" w14:textId="77777777" w:rsidR="00581F25" w:rsidRPr="00205EC6" w:rsidRDefault="00581F25" w:rsidP="005C77C5">
            <w:pPr>
              <w:jc w:val="center"/>
              <w:rPr>
                <w:rFonts w:asciiTheme="minorHAnsi" w:hAnsiTheme="minorHAnsi" w:cstheme="minorHAnsi"/>
                <w:sz w:val="18"/>
                <w:szCs w:val="22"/>
              </w:rPr>
            </w:pPr>
          </w:p>
        </w:tc>
      </w:tr>
      <w:tr w:rsidR="00581F25" w:rsidRPr="00205EC6" w14:paraId="58AF7DB8" w14:textId="77777777" w:rsidTr="000B43CC">
        <w:tc>
          <w:tcPr>
            <w:tcW w:w="1176" w:type="pct"/>
            <w:vMerge/>
          </w:tcPr>
          <w:p w14:paraId="4ED6665E" w14:textId="77777777" w:rsidR="00581F25" w:rsidRPr="00205EC6" w:rsidRDefault="00581F25" w:rsidP="005C77C5">
            <w:pPr>
              <w:jc w:val="both"/>
              <w:rPr>
                <w:rFonts w:asciiTheme="minorHAnsi" w:hAnsiTheme="minorHAnsi" w:cstheme="minorHAnsi"/>
                <w:b/>
                <w:sz w:val="18"/>
                <w:szCs w:val="22"/>
              </w:rPr>
            </w:pPr>
          </w:p>
        </w:tc>
        <w:tc>
          <w:tcPr>
            <w:tcW w:w="764" w:type="pct"/>
          </w:tcPr>
          <w:p w14:paraId="12220496" w14:textId="77777777" w:rsidR="00581F25" w:rsidRPr="00205EC6" w:rsidRDefault="00581F25" w:rsidP="005C77C5">
            <w:pPr>
              <w:jc w:val="center"/>
              <w:rPr>
                <w:rFonts w:asciiTheme="minorHAnsi" w:hAnsiTheme="minorHAnsi" w:cstheme="minorHAnsi"/>
                <w:sz w:val="18"/>
                <w:szCs w:val="22"/>
              </w:rPr>
            </w:pPr>
            <w:r w:rsidRPr="00205EC6">
              <w:rPr>
                <w:rFonts w:asciiTheme="minorHAnsi" w:hAnsiTheme="minorHAnsi" w:cstheme="minorHAnsi"/>
                <w:sz w:val="18"/>
                <w:szCs w:val="22"/>
              </w:rPr>
              <w:t>2º</w:t>
            </w:r>
          </w:p>
        </w:tc>
        <w:tc>
          <w:tcPr>
            <w:tcW w:w="958" w:type="pct"/>
          </w:tcPr>
          <w:p w14:paraId="3E169934" w14:textId="77777777" w:rsidR="00581F25" w:rsidRPr="00205EC6" w:rsidRDefault="00581F25" w:rsidP="005C77C5">
            <w:pPr>
              <w:jc w:val="center"/>
              <w:rPr>
                <w:rFonts w:asciiTheme="minorHAnsi" w:hAnsiTheme="minorHAnsi" w:cstheme="minorHAnsi"/>
                <w:sz w:val="18"/>
                <w:szCs w:val="22"/>
              </w:rPr>
            </w:pPr>
            <w:r w:rsidRPr="00205EC6">
              <w:rPr>
                <w:rFonts w:asciiTheme="minorHAnsi" w:hAnsiTheme="minorHAnsi" w:cstheme="minorHAnsi"/>
                <w:sz w:val="18"/>
                <w:szCs w:val="22"/>
              </w:rPr>
              <w:t>2º</w:t>
            </w:r>
          </w:p>
        </w:tc>
        <w:tc>
          <w:tcPr>
            <w:tcW w:w="1024" w:type="pct"/>
          </w:tcPr>
          <w:p w14:paraId="040027E7" w14:textId="77777777" w:rsidR="00581F25" w:rsidRPr="00205EC6" w:rsidRDefault="00581F25" w:rsidP="005C77C5">
            <w:pPr>
              <w:jc w:val="center"/>
              <w:rPr>
                <w:rFonts w:asciiTheme="minorHAnsi" w:hAnsiTheme="minorHAnsi" w:cstheme="minorHAnsi"/>
                <w:sz w:val="18"/>
                <w:szCs w:val="22"/>
              </w:rPr>
            </w:pPr>
            <w:r w:rsidRPr="00205EC6">
              <w:rPr>
                <w:rFonts w:asciiTheme="minorHAnsi" w:hAnsiTheme="minorHAnsi" w:cstheme="minorHAnsi"/>
                <w:sz w:val="18"/>
                <w:szCs w:val="22"/>
              </w:rPr>
              <w:t>2º</w:t>
            </w:r>
          </w:p>
        </w:tc>
        <w:tc>
          <w:tcPr>
            <w:tcW w:w="1078" w:type="pct"/>
          </w:tcPr>
          <w:p w14:paraId="15076B63" w14:textId="77777777" w:rsidR="00581F25" w:rsidRPr="00205EC6" w:rsidRDefault="00581F25" w:rsidP="005C77C5">
            <w:pPr>
              <w:jc w:val="center"/>
              <w:rPr>
                <w:rFonts w:asciiTheme="minorHAnsi" w:hAnsiTheme="minorHAnsi" w:cstheme="minorHAnsi"/>
                <w:sz w:val="18"/>
                <w:szCs w:val="22"/>
              </w:rPr>
            </w:pPr>
          </w:p>
        </w:tc>
      </w:tr>
      <w:tr w:rsidR="00581F25" w:rsidRPr="00205EC6" w14:paraId="39D2BA13" w14:textId="77777777" w:rsidTr="000B43CC">
        <w:tc>
          <w:tcPr>
            <w:tcW w:w="1176" w:type="pct"/>
            <w:vMerge w:val="restart"/>
          </w:tcPr>
          <w:p w14:paraId="5F76E3FE" w14:textId="77777777" w:rsidR="00581F25" w:rsidRPr="00205EC6" w:rsidRDefault="00581F25" w:rsidP="005C77C5">
            <w:pPr>
              <w:jc w:val="both"/>
              <w:rPr>
                <w:rFonts w:asciiTheme="minorHAnsi" w:hAnsiTheme="minorHAnsi" w:cstheme="minorHAnsi"/>
                <w:b/>
                <w:sz w:val="18"/>
                <w:szCs w:val="22"/>
              </w:rPr>
            </w:pPr>
          </w:p>
          <w:p w14:paraId="6F15738B" w14:textId="77777777" w:rsidR="00581F25" w:rsidRPr="00205EC6" w:rsidRDefault="00581F25" w:rsidP="005C77C5">
            <w:pPr>
              <w:jc w:val="both"/>
              <w:rPr>
                <w:rFonts w:asciiTheme="minorHAnsi" w:hAnsiTheme="minorHAnsi" w:cstheme="minorHAnsi"/>
                <w:b/>
                <w:sz w:val="18"/>
                <w:szCs w:val="22"/>
              </w:rPr>
            </w:pPr>
          </w:p>
          <w:p w14:paraId="24FE8765" w14:textId="77777777" w:rsidR="00581F25" w:rsidRPr="00205EC6" w:rsidRDefault="00581F25" w:rsidP="005C77C5">
            <w:pPr>
              <w:jc w:val="both"/>
              <w:rPr>
                <w:rFonts w:asciiTheme="minorHAnsi" w:hAnsiTheme="minorHAnsi" w:cstheme="minorHAnsi"/>
                <w:b/>
                <w:sz w:val="18"/>
                <w:szCs w:val="22"/>
              </w:rPr>
            </w:pPr>
            <w:r w:rsidRPr="00205EC6">
              <w:rPr>
                <w:rFonts w:asciiTheme="minorHAnsi" w:hAnsiTheme="minorHAnsi" w:cstheme="minorHAnsi"/>
                <w:b/>
                <w:sz w:val="18"/>
                <w:szCs w:val="22"/>
              </w:rPr>
              <w:t>Intermedio</w:t>
            </w:r>
          </w:p>
        </w:tc>
        <w:tc>
          <w:tcPr>
            <w:tcW w:w="764" w:type="pct"/>
          </w:tcPr>
          <w:p w14:paraId="539CF6BF" w14:textId="77777777" w:rsidR="00581F25" w:rsidRPr="00205EC6" w:rsidRDefault="00581F25" w:rsidP="005C77C5">
            <w:pPr>
              <w:jc w:val="center"/>
              <w:rPr>
                <w:rFonts w:asciiTheme="minorHAnsi" w:hAnsiTheme="minorHAnsi" w:cstheme="minorHAnsi"/>
                <w:sz w:val="18"/>
                <w:szCs w:val="22"/>
              </w:rPr>
            </w:pPr>
            <w:r w:rsidRPr="00205EC6">
              <w:rPr>
                <w:rFonts w:asciiTheme="minorHAnsi" w:hAnsiTheme="minorHAnsi" w:cstheme="minorHAnsi"/>
                <w:sz w:val="18"/>
                <w:szCs w:val="22"/>
              </w:rPr>
              <w:t>1º</w:t>
            </w:r>
          </w:p>
        </w:tc>
        <w:tc>
          <w:tcPr>
            <w:tcW w:w="958" w:type="pct"/>
          </w:tcPr>
          <w:p w14:paraId="47B2DB0C" w14:textId="77777777" w:rsidR="00581F25" w:rsidRPr="00205EC6" w:rsidRDefault="00581F25" w:rsidP="005C77C5">
            <w:pPr>
              <w:jc w:val="center"/>
              <w:rPr>
                <w:rFonts w:asciiTheme="minorHAnsi" w:hAnsiTheme="minorHAnsi" w:cstheme="minorHAnsi"/>
                <w:sz w:val="18"/>
                <w:szCs w:val="22"/>
              </w:rPr>
            </w:pPr>
            <w:r w:rsidRPr="00205EC6">
              <w:rPr>
                <w:rFonts w:asciiTheme="minorHAnsi" w:hAnsiTheme="minorHAnsi" w:cstheme="minorHAnsi"/>
                <w:sz w:val="18"/>
                <w:szCs w:val="22"/>
              </w:rPr>
              <w:t>3º</w:t>
            </w:r>
          </w:p>
        </w:tc>
        <w:tc>
          <w:tcPr>
            <w:tcW w:w="1024" w:type="pct"/>
          </w:tcPr>
          <w:p w14:paraId="338A3726" w14:textId="77777777" w:rsidR="00581F25" w:rsidRPr="00205EC6" w:rsidRDefault="00581F25" w:rsidP="005C77C5">
            <w:pPr>
              <w:jc w:val="center"/>
              <w:rPr>
                <w:rFonts w:asciiTheme="minorHAnsi" w:hAnsiTheme="minorHAnsi" w:cstheme="minorHAnsi"/>
                <w:sz w:val="18"/>
                <w:szCs w:val="22"/>
              </w:rPr>
            </w:pPr>
            <w:r w:rsidRPr="00205EC6">
              <w:rPr>
                <w:rFonts w:asciiTheme="minorHAnsi" w:hAnsiTheme="minorHAnsi" w:cstheme="minorHAnsi"/>
                <w:sz w:val="18"/>
                <w:szCs w:val="22"/>
              </w:rPr>
              <w:t>3º</w:t>
            </w:r>
          </w:p>
        </w:tc>
        <w:tc>
          <w:tcPr>
            <w:tcW w:w="1078" w:type="pct"/>
          </w:tcPr>
          <w:p w14:paraId="587273D6" w14:textId="77777777" w:rsidR="00581F25" w:rsidRPr="00205EC6" w:rsidRDefault="00581F25" w:rsidP="005C77C5">
            <w:pPr>
              <w:jc w:val="center"/>
              <w:rPr>
                <w:rFonts w:asciiTheme="minorHAnsi" w:hAnsiTheme="minorHAnsi" w:cstheme="minorHAnsi"/>
                <w:sz w:val="18"/>
                <w:szCs w:val="22"/>
              </w:rPr>
            </w:pPr>
          </w:p>
        </w:tc>
      </w:tr>
      <w:tr w:rsidR="00581F25" w:rsidRPr="00205EC6" w14:paraId="1A03983F" w14:textId="77777777" w:rsidTr="000B43CC">
        <w:tc>
          <w:tcPr>
            <w:tcW w:w="1176" w:type="pct"/>
            <w:vMerge/>
          </w:tcPr>
          <w:p w14:paraId="643942DE" w14:textId="77777777" w:rsidR="00581F25" w:rsidRPr="00205EC6" w:rsidRDefault="00581F25" w:rsidP="005C77C5">
            <w:pPr>
              <w:jc w:val="both"/>
              <w:rPr>
                <w:rFonts w:asciiTheme="minorHAnsi" w:hAnsiTheme="minorHAnsi" w:cstheme="minorHAnsi"/>
                <w:b/>
                <w:sz w:val="18"/>
                <w:szCs w:val="22"/>
              </w:rPr>
            </w:pPr>
          </w:p>
        </w:tc>
        <w:tc>
          <w:tcPr>
            <w:tcW w:w="764" w:type="pct"/>
          </w:tcPr>
          <w:p w14:paraId="03C721EF" w14:textId="77777777" w:rsidR="00581F25" w:rsidRPr="00205EC6" w:rsidRDefault="00581F25" w:rsidP="005C77C5">
            <w:pPr>
              <w:jc w:val="center"/>
              <w:rPr>
                <w:rFonts w:asciiTheme="minorHAnsi" w:hAnsiTheme="minorHAnsi" w:cstheme="minorHAnsi"/>
                <w:sz w:val="18"/>
                <w:szCs w:val="22"/>
              </w:rPr>
            </w:pPr>
            <w:r w:rsidRPr="00205EC6">
              <w:rPr>
                <w:rFonts w:asciiTheme="minorHAnsi" w:hAnsiTheme="minorHAnsi" w:cstheme="minorHAnsi"/>
                <w:sz w:val="18"/>
                <w:szCs w:val="22"/>
              </w:rPr>
              <w:t>2º</w:t>
            </w:r>
          </w:p>
        </w:tc>
        <w:tc>
          <w:tcPr>
            <w:tcW w:w="958" w:type="pct"/>
          </w:tcPr>
          <w:p w14:paraId="096D74CA" w14:textId="77777777" w:rsidR="00581F25" w:rsidRPr="00205EC6" w:rsidRDefault="00581F25" w:rsidP="005C77C5">
            <w:pPr>
              <w:jc w:val="center"/>
              <w:rPr>
                <w:rFonts w:asciiTheme="minorHAnsi" w:hAnsiTheme="minorHAnsi" w:cstheme="minorHAnsi"/>
                <w:sz w:val="18"/>
                <w:szCs w:val="22"/>
              </w:rPr>
            </w:pPr>
            <w:r w:rsidRPr="00205EC6">
              <w:rPr>
                <w:rFonts w:asciiTheme="minorHAnsi" w:hAnsiTheme="minorHAnsi" w:cstheme="minorHAnsi"/>
                <w:sz w:val="18"/>
                <w:szCs w:val="22"/>
              </w:rPr>
              <w:t>4º</w:t>
            </w:r>
          </w:p>
        </w:tc>
        <w:tc>
          <w:tcPr>
            <w:tcW w:w="1024" w:type="pct"/>
          </w:tcPr>
          <w:p w14:paraId="47262E3E" w14:textId="77777777" w:rsidR="00581F25" w:rsidRPr="00205EC6" w:rsidRDefault="00581F25" w:rsidP="005C77C5">
            <w:pPr>
              <w:jc w:val="center"/>
              <w:rPr>
                <w:rFonts w:asciiTheme="minorHAnsi" w:hAnsiTheme="minorHAnsi" w:cstheme="minorHAnsi"/>
                <w:sz w:val="18"/>
                <w:szCs w:val="22"/>
              </w:rPr>
            </w:pPr>
            <w:r w:rsidRPr="00205EC6">
              <w:rPr>
                <w:rFonts w:asciiTheme="minorHAnsi" w:hAnsiTheme="minorHAnsi" w:cstheme="minorHAnsi"/>
                <w:sz w:val="18"/>
                <w:szCs w:val="22"/>
              </w:rPr>
              <w:t>4º</w:t>
            </w:r>
          </w:p>
        </w:tc>
        <w:tc>
          <w:tcPr>
            <w:tcW w:w="1078" w:type="pct"/>
          </w:tcPr>
          <w:p w14:paraId="1EC8D798" w14:textId="77777777" w:rsidR="00581F25" w:rsidRPr="00205EC6" w:rsidRDefault="00581F25" w:rsidP="005C77C5">
            <w:pPr>
              <w:jc w:val="center"/>
              <w:rPr>
                <w:rFonts w:asciiTheme="minorHAnsi" w:hAnsiTheme="minorHAnsi" w:cstheme="minorHAnsi"/>
                <w:sz w:val="18"/>
                <w:szCs w:val="22"/>
              </w:rPr>
            </w:pPr>
          </w:p>
        </w:tc>
      </w:tr>
      <w:tr w:rsidR="00581F25" w:rsidRPr="00205EC6" w14:paraId="1608CBE2" w14:textId="77777777" w:rsidTr="000B43CC">
        <w:tc>
          <w:tcPr>
            <w:tcW w:w="1176" w:type="pct"/>
            <w:vMerge/>
          </w:tcPr>
          <w:p w14:paraId="16F45AF1" w14:textId="77777777" w:rsidR="00581F25" w:rsidRPr="00205EC6" w:rsidRDefault="00581F25" w:rsidP="005C77C5">
            <w:pPr>
              <w:jc w:val="both"/>
              <w:rPr>
                <w:rFonts w:asciiTheme="minorHAnsi" w:hAnsiTheme="minorHAnsi" w:cstheme="minorHAnsi"/>
                <w:b/>
                <w:sz w:val="18"/>
                <w:szCs w:val="22"/>
              </w:rPr>
            </w:pPr>
          </w:p>
        </w:tc>
        <w:tc>
          <w:tcPr>
            <w:tcW w:w="764" w:type="pct"/>
            <w:vMerge w:val="restart"/>
          </w:tcPr>
          <w:p w14:paraId="37518FEA" w14:textId="77777777" w:rsidR="00581F25" w:rsidRPr="00205EC6" w:rsidRDefault="00581F25" w:rsidP="005C77C5">
            <w:pPr>
              <w:jc w:val="center"/>
              <w:rPr>
                <w:rFonts w:asciiTheme="minorHAnsi" w:hAnsiTheme="minorHAnsi" w:cstheme="minorHAnsi"/>
                <w:sz w:val="18"/>
                <w:szCs w:val="22"/>
              </w:rPr>
            </w:pPr>
            <w:r w:rsidRPr="00205EC6">
              <w:rPr>
                <w:rFonts w:asciiTheme="minorHAnsi" w:hAnsiTheme="minorHAnsi" w:cstheme="minorHAnsi"/>
                <w:sz w:val="18"/>
                <w:szCs w:val="22"/>
              </w:rPr>
              <w:t>3º</w:t>
            </w:r>
          </w:p>
        </w:tc>
        <w:tc>
          <w:tcPr>
            <w:tcW w:w="958" w:type="pct"/>
          </w:tcPr>
          <w:p w14:paraId="4F0ADEF8" w14:textId="77777777" w:rsidR="00581F25" w:rsidRPr="00205EC6" w:rsidRDefault="00581F25" w:rsidP="005C77C5">
            <w:pPr>
              <w:jc w:val="center"/>
              <w:rPr>
                <w:rFonts w:asciiTheme="minorHAnsi" w:hAnsiTheme="minorHAnsi" w:cstheme="minorHAnsi"/>
                <w:sz w:val="18"/>
                <w:szCs w:val="22"/>
              </w:rPr>
            </w:pPr>
            <w:r w:rsidRPr="00205EC6">
              <w:rPr>
                <w:rFonts w:asciiTheme="minorHAnsi" w:hAnsiTheme="minorHAnsi" w:cstheme="minorHAnsi"/>
                <w:sz w:val="18"/>
                <w:szCs w:val="22"/>
              </w:rPr>
              <w:t>5º</w:t>
            </w:r>
          </w:p>
        </w:tc>
        <w:tc>
          <w:tcPr>
            <w:tcW w:w="1024" w:type="pct"/>
          </w:tcPr>
          <w:p w14:paraId="6F18BD90" w14:textId="77777777" w:rsidR="00581F25" w:rsidRPr="00205EC6" w:rsidRDefault="00581F25" w:rsidP="005C77C5">
            <w:pPr>
              <w:jc w:val="center"/>
              <w:rPr>
                <w:rFonts w:asciiTheme="minorHAnsi" w:hAnsiTheme="minorHAnsi" w:cstheme="minorHAnsi"/>
                <w:sz w:val="18"/>
                <w:szCs w:val="22"/>
              </w:rPr>
            </w:pPr>
            <w:r w:rsidRPr="00205EC6">
              <w:rPr>
                <w:rFonts w:asciiTheme="minorHAnsi" w:hAnsiTheme="minorHAnsi" w:cstheme="minorHAnsi"/>
                <w:sz w:val="18"/>
                <w:szCs w:val="22"/>
              </w:rPr>
              <w:t>5º</w:t>
            </w:r>
          </w:p>
        </w:tc>
        <w:tc>
          <w:tcPr>
            <w:tcW w:w="1078" w:type="pct"/>
          </w:tcPr>
          <w:p w14:paraId="232D259D" w14:textId="77777777" w:rsidR="00581F25" w:rsidRPr="00205EC6" w:rsidRDefault="00581F25" w:rsidP="005C77C5">
            <w:pPr>
              <w:jc w:val="center"/>
              <w:rPr>
                <w:rFonts w:asciiTheme="minorHAnsi" w:hAnsiTheme="minorHAnsi" w:cstheme="minorHAnsi"/>
                <w:sz w:val="18"/>
                <w:szCs w:val="22"/>
              </w:rPr>
            </w:pPr>
          </w:p>
        </w:tc>
      </w:tr>
      <w:tr w:rsidR="00581F25" w:rsidRPr="00205EC6" w14:paraId="10197AC4" w14:textId="77777777" w:rsidTr="000B43CC">
        <w:tc>
          <w:tcPr>
            <w:tcW w:w="1176" w:type="pct"/>
            <w:vMerge/>
          </w:tcPr>
          <w:p w14:paraId="6A825A64" w14:textId="77777777" w:rsidR="00581F25" w:rsidRPr="00205EC6" w:rsidRDefault="00581F25" w:rsidP="005C77C5">
            <w:pPr>
              <w:jc w:val="both"/>
              <w:rPr>
                <w:rFonts w:asciiTheme="minorHAnsi" w:hAnsiTheme="minorHAnsi" w:cstheme="minorHAnsi"/>
                <w:b/>
                <w:sz w:val="18"/>
                <w:szCs w:val="22"/>
              </w:rPr>
            </w:pPr>
          </w:p>
        </w:tc>
        <w:tc>
          <w:tcPr>
            <w:tcW w:w="764" w:type="pct"/>
            <w:vMerge/>
          </w:tcPr>
          <w:p w14:paraId="25D29E7F" w14:textId="77777777" w:rsidR="00581F25" w:rsidRPr="00205EC6" w:rsidRDefault="00581F25" w:rsidP="005C77C5">
            <w:pPr>
              <w:jc w:val="center"/>
              <w:rPr>
                <w:rFonts w:asciiTheme="minorHAnsi" w:hAnsiTheme="minorHAnsi" w:cstheme="minorHAnsi"/>
                <w:sz w:val="18"/>
                <w:szCs w:val="22"/>
              </w:rPr>
            </w:pPr>
          </w:p>
        </w:tc>
        <w:tc>
          <w:tcPr>
            <w:tcW w:w="958" w:type="pct"/>
          </w:tcPr>
          <w:p w14:paraId="1C1744C2" w14:textId="77777777" w:rsidR="00581F25" w:rsidRPr="00205EC6" w:rsidRDefault="00581F25" w:rsidP="005C77C5">
            <w:pPr>
              <w:jc w:val="center"/>
              <w:rPr>
                <w:rFonts w:asciiTheme="minorHAnsi" w:hAnsiTheme="minorHAnsi" w:cstheme="minorHAnsi"/>
                <w:sz w:val="18"/>
                <w:szCs w:val="22"/>
              </w:rPr>
            </w:pPr>
            <w:r w:rsidRPr="00205EC6">
              <w:rPr>
                <w:rFonts w:asciiTheme="minorHAnsi" w:hAnsiTheme="minorHAnsi" w:cstheme="minorHAnsi"/>
                <w:sz w:val="18"/>
                <w:szCs w:val="22"/>
              </w:rPr>
              <w:t>6º</w:t>
            </w:r>
          </w:p>
        </w:tc>
        <w:tc>
          <w:tcPr>
            <w:tcW w:w="1024" w:type="pct"/>
          </w:tcPr>
          <w:p w14:paraId="43B5790E" w14:textId="77777777" w:rsidR="00581F25" w:rsidRPr="00205EC6" w:rsidRDefault="00581F25" w:rsidP="005C77C5">
            <w:pPr>
              <w:jc w:val="center"/>
              <w:rPr>
                <w:rFonts w:asciiTheme="minorHAnsi" w:hAnsiTheme="minorHAnsi" w:cstheme="minorHAnsi"/>
                <w:sz w:val="18"/>
                <w:szCs w:val="22"/>
              </w:rPr>
            </w:pPr>
          </w:p>
        </w:tc>
        <w:tc>
          <w:tcPr>
            <w:tcW w:w="1078" w:type="pct"/>
          </w:tcPr>
          <w:p w14:paraId="23F1D8DE" w14:textId="77777777" w:rsidR="00581F25" w:rsidRPr="00205EC6" w:rsidRDefault="00581F25" w:rsidP="005C77C5">
            <w:pPr>
              <w:jc w:val="center"/>
              <w:rPr>
                <w:rFonts w:asciiTheme="minorHAnsi" w:hAnsiTheme="minorHAnsi" w:cstheme="minorHAnsi"/>
                <w:sz w:val="18"/>
                <w:szCs w:val="22"/>
              </w:rPr>
            </w:pPr>
          </w:p>
        </w:tc>
      </w:tr>
      <w:tr w:rsidR="00581F25" w:rsidRPr="00205EC6" w14:paraId="58522B2F" w14:textId="77777777" w:rsidTr="000B43CC">
        <w:tc>
          <w:tcPr>
            <w:tcW w:w="1176" w:type="pct"/>
            <w:vMerge w:val="restart"/>
          </w:tcPr>
          <w:p w14:paraId="3C877AEF" w14:textId="77777777" w:rsidR="00581F25" w:rsidRPr="00205EC6" w:rsidRDefault="00581F25" w:rsidP="005C77C5">
            <w:pPr>
              <w:jc w:val="both"/>
              <w:rPr>
                <w:rFonts w:asciiTheme="minorHAnsi" w:hAnsiTheme="minorHAnsi" w:cstheme="minorHAnsi"/>
                <w:b/>
                <w:sz w:val="18"/>
                <w:szCs w:val="22"/>
              </w:rPr>
            </w:pPr>
          </w:p>
          <w:p w14:paraId="3483F279" w14:textId="77777777" w:rsidR="00581F25" w:rsidRPr="00205EC6" w:rsidRDefault="00581F25" w:rsidP="005C77C5">
            <w:pPr>
              <w:jc w:val="both"/>
              <w:rPr>
                <w:rFonts w:asciiTheme="minorHAnsi" w:hAnsiTheme="minorHAnsi" w:cstheme="minorHAnsi"/>
                <w:b/>
                <w:sz w:val="18"/>
                <w:szCs w:val="22"/>
              </w:rPr>
            </w:pPr>
            <w:r w:rsidRPr="00205EC6">
              <w:rPr>
                <w:rFonts w:asciiTheme="minorHAnsi" w:hAnsiTheme="minorHAnsi" w:cstheme="minorHAnsi"/>
                <w:b/>
                <w:sz w:val="18"/>
                <w:szCs w:val="22"/>
              </w:rPr>
              <w:t>Avanzado</w:t>
            </w:r>
          </w:p>
        </w:tc>
        <w:tc>
          <w:tcPr>
            <w:tcW w:w="764" w:type="pct"/>
            <w:vMerge w:val="restart"/>
          </w:tcPr>
          <w:p w14:paraId="44F9E905" w14:textId="77777777" w:rsidR="00581F25" w:rsidRPr="00205EC6" w:rsidRDefault="00581F25" w:rsidP="005C77C5">
            <w:pPr>
              <w:jc w:val="center"/>
              <w:rPr>
                <w:rFonts w:asciiTheme="minorHAnsi" w:hAnsiTheme="minorHAnsi" w:cstheme="minorHAnsi"/>
                <w:sz w:val="18"/>
                <w:szCs w:val="22"/>
              </w:rPr>
            </w:pPr>
            <w:r w:rsidRPr="00205EC6">
              <w:rPr>
                <w:rFonts w:asciiTheme="minorHAnsi" w:hAnsiTheme="minorHAnsi" w:cstheme="minorHAnsi"/>
                <w:sz w:val="18"/>
                <w:szCs w:val="22"/>
              </w:rPr>
              <w:t>1º</w:t>
            </w:r>
          </w:p>
        </w:tc>
        <w:tc>
          <w:tcPr>
            <w:tcW w:w="958" w:type="pct"/>
          </w:tcPr>
          <w:p w14:paraId="426D2F38" w14:textId="77777777" w:rsidR="00581F25" w:rsidRPr="00205EC6" w:rsidRDefault="00581F25" w:rsidP="005C77C5">
            <w:pPr>
              <w:jc w:val="center"/>
              <w:rPr>
                <w:rFonts w:asciiTheme="minorHAnsi" w:hAnsiTheme="minorHAnsi" w:cstheme="minorHAnsi"/>
                <w:sz w:val="18"/>
                <w:szCs w:val="22"/>
              </w:rPr>
            </w:pPr>
          </w:p>
        </w:tc>
        <w:tc>
          <w:tcPr>
            <w:tcW w:w="1024" w:type="pct"/>
          </w:tcPr>
          <w:p w14:paraId="71B95F57" w14:textId="77777777" w:rsidR="00581F25" w:rsidRPr="00205EC6" w:rsidRDefault="00581F25" w:rsidP="005C77C5">
            <w:pPr>
              <w:jc w:val="center"/>
              <w:rPr>
                <w:rFonts w:asciiTheme="minorHAnsi" w:hAnsiTheme="minorHAnsi" w:cstheme="minorHAnsi"/>
                <w:sz w:val="18"/>
                <w:szCs w:val="22"/>
              </w:rPr>
            </w:pPr>
            <w:r w:rsidRPr="00205EC6">
              <w:rPr>
                <w:rFonts w:asciiTheme="minorHAnsi" w:hAnsiTheme="minorHAnsi" w:cstheme="minorHAnsi"/>
                <w:sz w:val="18"/>
                <w:szCs w:val="22"/>
              </w:rPr>
              <w:t>1º</w:t>
            </w:r>
          </w:p>
        </w:tc>
        <w:tc>
          <w:tcPr>
            <w:tcW w:w="1078" w:type="pct"/>
          </w:tcPr>
          <w:p w14:paraId="6F8B914D" w14:textId="77777777" w:rsidR="00581F25" w:rsidRPr="00205EC6" w:rsidRDefault="00581F25" w:rsidP="005C77C5">
            <w:pPr>
              <w:jc w:val="center"/>
              <w:rPr>
                <w:rFonts w:asciiTheme="minorHAnsi" w:hAnsiTheme="minorHAnsi" w:cstheme="minorHAnsi"/>
                <w:sz w:val="18"/>
                <w:szCs w:val="22"/>
              </w:rPr>
            </w:pPr>
            <w:r w:rsidRPr="00205EC6">
              <w:rPr>
                <w:rFonts w:asciiTheme="minorHAnsi" w:hAnsiTheme="minorHAnsi" w:cstheme="minorHAnsi"/>
                <w:sz w:val="18"/>
                <w:szCs w:val="22"/>
              </w:rPr>
              <w:t>1º</w:t>
            </w:r>
          </w:p>
        </w:tc>
      </w:tr>
      <w:tr w:rsidR="00581F25" w:rsidRPr="00205EC6" w14:paraId="7C35F20B" w14:textId="77777777" w:rsidTr="000B43CC">
        <w:tc>
          <w:tcPr>
            <w:tcW w:w="1176" w:type="pct"/>
            <w:vMerge/>
          </w:tcPr>
          <w:p w14:paraId="634F9FC9" w14:textId="77777777" w:rsidR="00581F25" w:rsidRPr="00205EC6" w:rsidRDefault="00581F25" w:rsidP="005C77C5">
            <w:pPr>
              <w:jc w:val="both"/>
              <w:rPr>
                <w:rFonts w:asciiTheme="minorHAnsi" w:hAnsiTheme="minorHAnsi" w:cstheme="minorHAnsi"/>
                <w:sz w:val="18"/>
                <w:szCs w:val="22"/>
              </w:rPr>
            </w:pPr>
          </w:p>
        </w:tc>
        <w:tc>
          <w:tcPr>
            <w:tcW w:w="764" w:type="pct"/>
            <w:vMerge/>
          </w:tcPr>
          <w:p w14:paraId="00B1C993" w14:textId="77777777" w:rsidR="00581F25" w:rsidRPr="00205EC6" w:rsidRDefault="00581F25" w:rsidP="005C77C5">
            <w:pPr>
              <w:jc w:val="center"/>
              <w:rPr>
                <w:rFonts w:asciiTheme="minorHAnsi" w:hAnsiTheme="minorHAnsi" w:cstheme="minorHAnsi"/>
                <w:sz w:val="18"/>
                <w:szCs w:val="22"/>
              </w:rPr>
            </w:pPr>
          </w:p>
        </w:tc>
        <w:tc>
          <w:tcPr>
            <w:tcW w:w="958" w:type="pct"/>
          </w:tcPr>
          <w:p w14:paraId="3F8EC0ED" w14:textId="77777777" w:rsidR="00581F25" w:rsidRPr="00205EC6" w:rsidRDefault="00581F25" w:rsidP="005C77C5">
            <w:pPr>
              <w:jc w:val="center"/>
              <w:rPr>
                <w:rFonts w:asciiTheme="minorHAnsi" w:hAnsiTheme="minorHAnsi" w:cstheme="minorHAnsi"/>
                <w:sz w:val="18"/>
                <w:szCs w:val="22"/>
              </w:rPr>
            </w:pPr>
          </w:p>
        </w:tc>
        <w:tc>
          <w:tcPr>
            <w:tcW w:w="1024" w:type="pct"/>
          </w:tcPr>
          <w:p w14:paraId="628C2A99" w14:textId="77777777" w:rsidR="00581F25" w:rsidRPr="00205EC6" w:rsidRDefault="00581F25" w:rsidP="005C77C5">
            <w:pPr>
              <w:jc w:val="center"/>
              <w:rPr>
                <w:rFonts w:asciiTheme="minorHAnsi" w:hAnsiTheme="minorHAnsi" w:cstheme="minorHAnsi"/>
                <w:sz w:val="18"/>
                <w:szCs w:val="22"/>
              </w:rPr>
            </w:pPr>
            <w:r w:rsidRPr="00205EC6">
              <w:rPr>
                <w:rFonts w:asciiTheme="minorHAnsi" w:hAnsiTheme="minorHAnsi" w:cstheme="minorHAnsi"/>
                <w:sz w:val="18"/>
                <w:szCs w:val="22"/>
              </w:rPr>
              <w:t>2º</w:t>
            </w:r>
          </w:p>
        </w:tc>
        <w:tc>
          <w:tcPr>
            <w:tcW w:w="1078" w:type="pct"/>
          </w:tcPr>
          <w:p w14:paraId="364B2778" w14:textId="77777777" w:rsidR="00581F25" w:rsidRPr="00205EC6" w:rsidRDefault="00581F25" w:rsidP="005C77C5">
            <w:pPr>
              <w:jc w:val="center"/>
              <w:rPr>
                <w:rFonts w:asciiTheme="minorHAnsi" w:hAnsiTheme="minorHAnsi" w:cstheme="minorHAnsi"/>
                <w:sz w:val="18"/>
                <w:szCs w:val="22"/>
              </w:rPr>
            </w:pPr>
            <w:r w:rsidRPr="00205EC6">
              <w:rPr>
                <w:rFonts w:asciiTheme="minorHAnsi" w:hAnsiTheme="minorHAnsi" w:cstheme="minorHAnsi"/>
                <w:sz w:val="18"/>
                <w:szCs w:val="22"/>
              </w:rPr>
              <w:t>2º</w:t>
            </w:r>
          </w:p>
        </w:tc>
      </w:tr>
      <w:tr w:rsidR="00581F25" w:rsidRPr="00205EC6" w14:paraId="18CFD42C" w14:textId="77777777" w:rsidTr="000B43CC">
        <w:tc>
          <w:tcPr>
            <w:tcW w:w="1176" w:type="pct"/>
            <w:vMerge/>
          </w:tcPr>
          <w:p w14:paraId="3C938CD4" w14:textId="77777777" w:rsidR="00581F25" w:rsidRPr="00205EC6" w:rsidRDefault="00581F25" w:rsidP="005C77C5">
            <w:pPr>
              <w:jc w:val="both"/>
              <w:rPr>
                <w:rFonts w:asciiTheme="minorHAnsi" w:hAnsiTheme="minorHAnsi" w:cstheme="minorHAnsi"/>
                <w:sz w:val="18"/>
                <w:szCs w:val="22"/>
              </w:rPr>
            </w:pPr>
          </w:p>
        </w:tc>
        <w:tc>
          <w:tcPr>
            <w:tcW w:w="764" w:type="pct"/>
          </w:tcPr>
          <w:p w14:paraId="038E6C2C" w14:textId="77777777" w:rsidR="00581F25" w:rsidRPr="00205EC6" w:rsidRDefault="00581F25" w:rsidP="005C77C5">
            <w:pPr>
              <w:jc w:val="center"/>
              <w:rPr>
                <w:rFonts w:asciiTheme="minorHAnsi" w:hAnsiTheme="minorHAnsi" w:cstheme="minorHAnsi"/>
                <w:sz w:val="18"/>
                <w:szCs w:val="22"/>
              </w:rPr>
            </w:pPr>
            <w:r w:rsidRPr="00205EC6">
              <w:rPr>
                <w:rFonts w:asciiTheme="minorHAnsi" w:hAnsiTheme="minorHAnsi" w:cstheme="minorHAnsi"/>
                <w:sz w:val="18"/>
                <w:szCs w:val="22"/>
              </w:rPr>
              <w:t>2º</w:t>
            </w:r>
          </w:p>
        </w:tc>
        <w:tc>
          <w:tcPr>
            <w:tcW w:w="958" w:type="pct"/>
          </w:tcPr>
          <w:p w14:paraId="09D88E95" w14:textId="77777777" w:rsidR="00581F25" w:rsidRPr="00205EC6" w:rsidRDefault="00581F25" w:rsidP="005C77C5">
            <w:pPr>
              <w:jc w:val="center"/>
              <w:rPr>
                <w:rFonts w:asciiTheme="minorHAnsi" w:hAnsiTheme="minorHAnsi" w:cstheme="minorHAnsi"/>
                <w:sz w:val="18"/>
                <w:szCs w:val="22"/>
              </w:rPr>
            </w:pPr>
          </w:p>
        </w:tc>
        <w:tc>
          <w:tcPr>
            <w:tcW w:w="1024" w:type="pct"/>
          </w:tcPr>
          <w:p w14:paraId="53E29F41" w14:textId="77777777" w:rsidR="00581F25" w:rsidRPr="00205EC6" w:rsidRDefault="00581F25" w:rsidP="005C77C5">
            <w:pPr>
              <w:jc w:val="center"/>
              <w:rPr>
                <w:rFonts w:asciiTheme="minorHAnsi" w:hAnsiTheme="minorHAnsi" w:cstheme="minorHAnsi"/>
                <w:sz w:val="18"/>
                <w:szCs w:val="22"/>
              </w:rPr>
            </w:pPr>
            <w:r w:rsidRPr="00205EC6">
              <w:rPr>
                <w:rFonts w:asciiTheme="minorHAnsi" w:hAnsiTheme="minorHAnsi" w:cstheme="minorHAnsi"/>
                <w:sz w:val="18"/>
                <w:szCs w:val="22"/>
              </w:rPr>
              <w:t>3º</w:t>
            </w:r>
          </w:p>
        </w:tc>
        <w:tc>
          <w:tcPr>
            <w:tcW w:w="1078" w:type="pct"/>
          </w:tcPr>
          <w:p w14:paraId="38045223" w14:textId="77777777" w:rsidR="00581F25" w:rsidRPr="00205EC6" w:rsidRDefault="00581F25" w:rsidP="005C77C5">
            <w:pPr>
              <w:jc w:val="center"/>
              <w:rPr>
                <w:rFonts w:asciiTheme="minorHAnsi" w:hAnsiTheme="minorHAnsi" w:cstheme="minorHAnsi"/>
                <w:sz w:val="18"/>
                <w:szCs w:val="22"/>
              </w:rPr>
            </w:pPr>
            <w:r w:rsidRPr="00205EC6">
              <w:rPr>
                <w:rFonts w:asciiTheme="minorHAnsi" w:hAnsiTheme="minorHAnsi" w:cstheme="minorHAnsi"/>
                <w:sz w:val="18"/>
                <w:szCs w:val="22"/>
              </w:rPr>
              <w:t>3º</w:t>
            </w:r>
          </w:p>
        </w:tc>
      </w:tr>
      <w:tr w:rsidR="00581F25" w:rsidRPr="00205EC6" w14:paraId="0FB5BABD" w14:textId="77777777" w:rsidTr="000B43CC">
        <w:tc>
          <w:tcPr>
            <w:tcW w:w="1176" w:type="pct"/>
            <w:vMerge/>
          </w:tcPr>
          <w:p w14:paraId="780B4C16" w14:textId="77777777" w:rsidR="00581F25" w:rsidRPr="00205EC6" w:rsidRDefault="00581F25" w:rsidP="005C77C5">
            <w:pPr>
              <w:jc w:val="both"/>
              <w:rPr>
                <w:rFonts w:asciiTheme="minorHAnsi" w:hAnsiTheme="minorHAnsi" w:cstheme="minorHAnsi"/>
                <w:sz w:val="18"/>
                <w:szCs w:val="22"/>
              </w:rPr>
            </w:pPr>
          </w:p>
        </w:tc>
        <w:tc>
          <w:tcPr>
            <w:tcW w:w="764" w:type="pct"/>
          </w:tcPr>
          <w:p w14:paraId="6472D95B" w14:textId="77777777" w:rsidR="00581F25" w:rsidRPr="00205EC6" w:rsidRDefault="00581F25" w:rsidP="005C77C5">
            <w:pPr>
              <w:jc w:val="center"/>
              <w:rPr>
                <w:rFonts w:asciiTheme="minorHAnsi" w:hAnsiTheme="minorHAnsi" w:cstheme="minorHAnsi"/>
                <w:sz w:val="18"/>
                <w:szCs w:val="22"/>
              </w:rPr>
            </w:pPr>
            <w:r w:rsidRPr="00205EC6">
              <w:rPr>
                <w:rFonts w:asciiTheme="minorHAnsi" w:hAnsiTheme="minorHAnsi" w:cstheme="minorHAnsi"/>
                <w:sz w:val="18"/>
                <w:szCs w:val="22"/>
              </w:rPr>
              <w:t>3º</w:t>
            </w:r>
          </w:p>
        </w:tc>
        <w:tc>
          <w:tcPr>
            <w:tcW w:w="958" w:type="pct"/>
          </w:tcPr>
          <w:p w14:paraId="25097185" w14:textId="77777777" w:rsidR="00581F25" w:rsidRPr="00205EC6" w:rsidRDefault="00581F25" w:rsidP="005C77C5">
            <w:pPr>
              <w:jc w:val="center"/>
              <w:rPr>
                <w:rFonts w:asciiTheme="minorHAnsi" w:hAnsiTheme="minorHAnsi" w:cstheme="minorHAnsi"/>
                <w:sz w:val="18"/>
                <w:szCs w:val="22"/>
              </w:rPr>
            </w:pPr>
          </w:p>
        </w:tc>
        <w:tc>
          <w:tcPr>
            <w:tcW w:w="1024" w:type="pct"/>
          </w:tcPr>
          <w:p w14:paraId="7654BFA6" w14:textId="77777777" w:rsidR="00581F25" w:rsidRPr="00205EC6" w:rsidRDefault="00581F25" w:rsidP="005C77C5">
            <w:pPr>
              <w:jc w:val="center"/>
              <w:rPr>
                <w:rFonts w:asciiTheme="minorHAnsi" w:hAnsiTheme="minorHAnsi" w:cstheme="minorHAnsi"/>
                <w:sz w:val="18"/>
                <w:szCs w:val="22"/>
              </w:rPr>
            </w:pPr>
            <w:r w:rsidRPr="00205EC6">
              <w:rPr>
                <w:rFonts w:asciiTheme="minorHAnsi" w:hAnsiTheme="minorHAnsi" w:cstheme="minorHAnsi"/>
                <w:sz w:val="18"/>
                <w:szCs w:val="22"/>
              </w:rPr>
              <w:t>4º</w:t>
            </w:r>
          </w:p>
        </w:tc>
        <w:tc>
          <w:tcPr>
            <w:tcW w:w="1078" w:type="pct"/>
          </w:tcPr>
          <w:p w14:paraId="2C493652" w14:textId="77777777" w:rsidR="00581F25" w:rsidRPr="00205EC6" w:rsidRDefault="00581F25" w:rsidP="005C77C5">
            <w:pPr>
              <w:jc w:val="center"/>
              <w:rPr>
                <w:rFonts w:asciiTheme="minorHAnsi" w:hAnsiTheme="minorHAnsi" w:cstheme="minorHAnsi"/>
                <w:sz w:val="18"/>
                <w:szCs w:val="22"/>
              </w:rPr>
            </w:pPr>
            <w:r w:rsidRPr="00205EC6">
              <w:rPr>
                <w:rFonts w:asciiTheme="minorHAnsi" w:hAnsiTheme="minorHAnsi" w:cstheme="minorHAnsi"/>
                <w:sz w:val="18"/>
                <w:szCs w:val="22"/>
              </w:rPr>
              <w:t>4º</w:t>
            </w:r>
          </w:p>
        </w:tc>
      </w:tr>
      <w:tr w:rsidR="00581F25" w:rsidRPr="00205EC6" w14:paraId="0B15B2C3" w14:textId="77777777" w:rsidTr="000B43CC">
        <w:tc>
          <w:tcPr>
            <w:tcW w:w="1176" w:type="pct"/>
            <w:vMerge/>
          </w:tcPr>
          <w:p w14:paraId="49C99B0F" w14:textId="77777777" w:rsidR="00581F25" w:rsidRPr="00205EC6" w:rsidRDefault="00581F25" w:rsidP="005C77C5">
            <w:pPr>
              <w:jc w:val="both"/>
              <w:rPr>
                <w:rFonts w:asciiTheme="minorHAnsi" w:hAnsiTheme="minorHAnsi" w:cstheme="minorHAnsi"/>
                <w:sz w:val="18"/>
                <w:szCs w:val="22"/>
              </w:rPr>
            </w:pPr>
          </w:p>
        </w:tc>
        <w:tc>
          <w:tcPr>
            <w:tcW w:w="764" w:type="pct"/>
          </w:tcPr>
          <w:p w14:paraId="564E6358" w14:textId="77777777" w:rsidR="00581F25" w:rsidRPr="00205EC6" w:rsidRDefault="00581F25" w:rsidP="005C77C5">
            <w:pPr>
              <w:jc w:val="center"/>
              <w:rPr>
                <w:rFonts w:asciiTheme="minorHAnsi" w:hAnsiTheme="minorHAnsi" w:cstheme="minorHAnsi"/>
                <w:sz w:val="18"/>
                <w:szCs w:val="22"/>
              </w:rPr>
            </w:pPr>
            <w:r w:rsidRPr="00205EC6">
              <w:rPr>
                <w:rFonts w:asciiTheme="minorHAnsi" w:hAnsiTheme="minorHAnsi" w:cstheme="minorHAnsi"/>
                <w:sz w:val="18"/>
                <w:szCs w:val="22"/>
              </w:rPr>
              <w:t>4º</w:t>
            </w:r>
          </w:p>
        </w:tc>
        <w:tc>
          <w:tcPr>
            <w:tcW w:w="958" w:type="pct"/>
          </w:tcPr>
          <w:p w14:paraId="1845F918" w14:textId="77777777" w:rsidR="00581F25" w:rsidRPr="00205EC6" w:rsidRDefault="00581F25" w:rsidP="005C77C5">
            <w:pPr>
              <w:jc w:val="center"/>
              <w:rPr>
                <w:rFonts w:asciiTheme="minorHAnsi" w:hAnsiTheme="minorHAnsi" w:cstheme="minorHAnsi"/>
                <w:sz w:val="18"/>
                <w:szCs w:val="22"/>
              </w:rPr>
            </w:pPr>
          </w:p>
        </w:tc>
        <w:tc>
          <w:tcPr>
            <w:tcW w:w="1024" w:type="pct"/>
          </w:tcPr>
          <w:p w14:paraId="4F71C431" w14:textId="77777777" w:rsidR="00581F25" w:rsidRPr="00205EC6" w:rsidRDefault="00581F25" w:rsidP="005C77C5">
            <w:pPr>
              <w:jc w:val="center"/>
              <w:rPr>
                <w:rFonts w:asciiTheme="minorHAnsi" w:hAnsiTheme="minorHAnsi" w:cstheme="minorHAnsi"/>
                <w:sz w:val="18"/>
                <w:szCs w:val="22"/>
              </w:rPr>
            </w:pPr>
            <w:r w:rsidRPr="00205EC6">
              <w:rPr>
                <w:rFonts w:asciiTheme="minorHAnsi" w:hAnsiTheme="minorHAnsi" w:cstheme="minorHAnsi"/>
                <w:sz w:val="18"/>
                <w:szCs w:val="22"/>
              </w:rPr>
              <w:t>5º</w:t>
            </w:r>
          </w:p>
        </w:tc>
        <w:tc>
          <w:tcPr>
            <w:tcW w:w="1078" w:type="pct"/>
          </w:tcPr>
          <w:p w14:paraId="5A8067A9" w14:textId="77777777" w:rsidR="00581F25" w:rsidRPr="00205EC6" w:rsidRDefault="00581F25" w:rsidP="005C77C5">
            <w:pPr>
              <w:jc w:val="center"/>
              <w:rPr>
                <w:rFonts w:asciiTheme="minorHAnsi" w:hAnsiTheme="minorHAnsi" w:cstheme="minorHAnsi"/>
                <w:sz w:val="18"/>
                <w:szCs w:val="22"/>
              </w:rPr>
            </w:pPr>
            <w:r w:rsidRPr="00205EC6">
              <w:rPr>
                <w:rFonts w:asciiTheme="minorHAnsi" w:hAnsiTheme="minorHAnsi" w:cstheme="minorHAnsi"/>
                <w:sz w:val="18"/>
                <w:szCs w:val="22"/>
              </w:rPr>
              <w:t>5º</w:t>
            </w:r>
          </w:p>
        </w:tc>
      </w:tr>
    </w:tbl>
    <w:p w14:paraId="5A7799B0" w14:textId="77777777" w:rsidR="00581F25" w:rsidRDefault="00581F25" w:rsidP="005C77C5">
      <w:pPr>
        <w:jc w:val="both"/>
        <w:rPr>
          <w:rFonts w:asciiTheme="minorHAnsi" w:hAnsiTheme="minorHAnsi" w:cstheme="minorHAnsi"/>
          <w:sz w:val="22"/>
          <w:szCs w:val="22"/>
        </w:rPr>
      </w:pPr>
    </w:p>
    <w:p w14:paraId="394FCD47" w14:textId="77777777" w:rsidR="00581F25" w:rsidRDefault="00581F25" w:rsidP="005C77C5">
      <w:pPr>
        <w:overflowPunct/>
        <w:autoSpaceDE/>
        <w:autoSpaceDN/>
        <w:adjustRightInd/>
        <w:textAlignment w:val="auto"/>
        <w:rPr>
          <w:rFonts w:asciiTheme="minorHAnsi" w:hAnsiTheme="minorHAnsi" w:cstheme="minorHAnsi"/>
          <w:sz w:val="22"/>
          <w:szCs w:val="22"/>
        </w:rPr>
      </w:pPr>
      <w:r>
        <w:rPr>
          <w:rFonts w:asciiTheme="minorHAnsi" w:hAnsiTheme="minorHAnsi" w:cstheme="minorHAnsi"/>
          <w:sz w:val="22"/>
          <w:szCs w:val="22"/>
        </w:rPr>
        <w:br w:type="page"/>
      </w:r>
    </w:p>
    <w:p w14:paraId="4582FC8D" w14:textId="77777777" w:rsidR="008D39FF" w:rsidRDefault="008D39FF" w:rsidP="005C77C5">
      <w:pPr>
        <w:pStyle w:val="Prrafodelista"/>
        <w:widowControl w:val="0"/>
        <w:numPr>
          <w:ilvl w:val="2"/>
          <w:numId w:val="20"/>
        </w:numPr>
        <w:spacing w:after="0" w:line="240" w:lineRule="auto"/>
        <w:ind w:left="284" w:hanging="283"/>
        <w:jc w:val="both"/>
        <w:rPr>
          <w:rFonts w:asciiTheme="minorHAnsi" w:hAnsiTheme="minorHAnsi" w:cstheme="minorHAnsi"/>
          <w:b/>
          <w:bCs/>
          <w:sz w:val="26"/>
          <w:szCs w:val="26"/>
        </w:rPr>
        <w:sectPr w:rsidR="008D39FF" w:rsidSect="005C77C5">
          <w:type w:val="continuous"/>
          <w:pgSz w:w="11907" w:h="16839" w:code="9"/>
          <w:pgMar w:top="1417" w:right="1701" w:bottom="1417" w:left="1701" w:header="964" w:footer="964" w:gutter="0"/>
          <w:cols w:sep="1" w:space="720"/>
          <w:docGrid w:linePitch="299"/>
        </w:sectPr>
      </w:pPr>
    </w:p>
    <w:p w14:paraId="4D1F8C4E" w14:textId="77777777" w:rsidR="003D43FF" w:rsidRPr="00AC7C4F" w:rsidRDefault="00E07FE2" w:rsidP="005C77C5">
      <w:pPr>
        <w:pStyle w:val="Prrafodelista"/>
        <w:widowControl w:val="0"/>
        <w:numPr>
          <w:ilvl w:val="2"/>
          <w:numId w:val="20"/>
        </w:numPr>
        <w:spacing w:after="0" w:line="240" w:lineRule="auto"/>
        <w:ind w:left="284" w:hanging="283"/>
        <w:jc w:val="both"/>
        <w:rPr>
          <w:rFonts w:asciiTheme="minorHAnsi" w:hAnsiTheme="minorHAnsi" w:cstheme="minorHAnsi"/>
          <w:b/>
          <w:bCs/>
          <w:color w:val="0070C0"/>
          <w:sz w:val="26"/>
          <w:szCs w:val="26"/>
        </w:rPr>
      </w:pPr>
      <w:r>
        <w:rPr>
          <w:rFonts w:asciiTheme="minorHAnsi" w:hAnsiTheme="minorHAnsi" w:cstheme="minorHAnsi"/>
          <w:b/>
          <w:bCs/>
          <w:noProof/>
          <w:color w:val="0070C0"/>
          <w:sz w:val="26"/>
          <w:szCs w:val="26"/>
          <w:lang w:eastAsia="es-PE"/>
        </w:rPr>
        <mc:AlternateContent>
          <mc:Choice Requires="wpg">
            <w:drawing>
              <wp:anchor distT="0" distB="0" distL="114300" distR="114300" simplePos="0" relativeHeight="251906048" behindDoc="1" locked="0" layoutInCell="1" allowOverlap="1" wp14:anchorId="3B71D390" wp14:editId="18CE0186">
                <wp:simplePos x="0" y="0"/>
                <wp:positionH relativeFrom="column">
                  <wp:posOffset>-111760</wp:posOffset>
                </wp:positionH>
                <wp:positionV relativeFrom="paragraph">
                  <wp:posOffset>-88900</wp:posOffset>
                </wp:positionV>
                <wp:extent cx="5887720" cy="601345"/>
                <wp:effectExtent l="2540" t="0" r="5715" b="1905"/>
                <wp:wrapNone/>
                <wp:docPr id="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601345"/>
                          <a:chOff x="1218" y="1266"/>
                          <a:chExt cx="9272" cy="792"/>
                        </a:xfrm>
                      </wpg:grpSpPr>
                      <wps:wsp>
                        <wps:cNvPr id="98" name="AutoShape 377"/>
                        <wps:cNvSpPr>
                          <a:spLocks noChangeArrowheads="1"/>
                        </wps:cNvSpPr>
                        <wps:spPr bwMode="auto">
                          <a:xfrm rot="5400000" flipH="1">
                            <a:off x="10018" y="1586"/>
                            <a:ext cx="391" cy="553"/>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378"/>
                        <wps:cNvSpPr>
                          <a:spLocks noChangeArrowheads="1"/>
                        </wps:cNvSpPr>
                        <wps:spPr bwMode="auto">
                          <a:xfrm>
                            <a:off x="1218" y="1266"/>
                            <a:ext cx="9272" cy="601"/>
                          </a:xfrm>
                          <a:prstGeom prst="rect">
                            <a:avLst/>
                          </a:prstGeom>
                          <a:gradFill rotWithShape="0">
                            <a:gsLst>
                              <a:gs pos="0">
                                <a:srgbClr val="B8CCE4"/>
                              </a:gs>
                              <a:gs pos="100000">
                                <a:schemeClr val="accent1">
                                  <a:lumMod val="40000"/>
                                  <a:lumOff val="60000"/>
                                </a:schemeClr>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211E29BF" w14:textId="77777777" w:rsidR="00E16AF6" w:rsidRPr="00BD5B0F" w:rsidRDefault="00E16AF6" w:rsidP="008D39FF">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1D390" id="Group 376" o:spid="_x0000_s1148" style="position:absolute;left:0;text-align:left;margin-left:-8.8pt;margin-top:-7pt;width:463.6pt;height:47.35pt;z-index:-251410432"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E8xcQQAALYMAAAOAAAAZHJzL2Uyb0RvYy54bWzMV01v4zYQvRfofyB0dyzJ+kacRezYaYG0&#10;XTQteqYlSmJLiSpJR84W/e8dkpJsZbPbYhdbbA6KKA6HM2/mPdLXb04NQ09ESMrbteNduQ4ibc4L&#10;2lZr59df9ovEQVLhtsCMt2TtPBPpvLn59pvrvsuIz2vOCiIQOGll1ndrp1aqy5ZLmdekwfKKd6SF&#10;yZKLBisYimpZCNyD94YtfdeNlj0XRSd4TqSEr3d20rkx/suS5OqnspREIbZ2IDZlnsI8D/q5vLnG&#10;WSVwV9N8CAN/QhQNpi1sOrm6wwqjo6DvuWpoLrjkpbrKebPkZUlzYnKAbDz3RTb3gh87k0uV9VU3&#10;wQTQvsDpk93mPz69FYgWayeNHdTiBmpktkWrONLo9F2VgdG96B67t8KmCK8PPP9DwvTy5bweV9YY&#10;HfofeAEO8VFxg86pFI12AXmjkynC81QEclIoh49hksSxD7XKYS5yvVUQ2irlNZRSL/N8D7oKZj0/&#10;MjHiLK93w/LUj327Nk59vXCJM7utCXUITecFDSfPmMrPw/Sxxh0xpZIarhFTiNNiegsQGBvANba4&#10;GsMRVGkRRS3f1rityK0QvK8JLiAuz6ShAwbPdoEeSKjH6xAjwaHRw8DVfw4qGe2+024uoPdcdwQx&#10;TAYQxwqsUs8iGIarGYI464RU94Q3SL+sHSUoBMt04jjDTw9SmQYphqRx8Tvs3jBg1BNmKDTh2JIM&#10;xlCc0aVeKTmjxZ4yZgaiOmyZQLAUmsSN3a2hKyyZmbFWG7dcL7O+7RfIZohH52W4+Ffq+YG78dPF&#10;PkriRbAPwkUau8nC9dJNGrlBGtzt/9bJeEFW06Ig7QNtyagLXvDfemRQKMtoowyoB36FfmhwmkUv&#10;50leIDQza6gCmWS0WTuJthmESzfIri0gbZwpTJl9X87DNxQADMb/BhUgg+0gy4QDL56hm0zfQMeA&#10;oEN1ay7eOagHcVw78s8jFsRB7PsWOjL1gkCrqRkEoaGruJw5XM7gNgdX0C0Osq9bZRX42Ala1bCT&#10;bc2Wa5aUVOky6vhsVMMAyPp/sTYdWfsznB+mwYG1yZdmrS7iIIyvKNxIzrO+gTZ+nJ0Coj8z03Lj&#10;km1w7Bmy6bL/RlVt9EnrsY6kkiObJeo41Nx+nvXrJtlud8EQRCXtMmsN+qK7VH8yZzmZmIzznLTK&#10;VpwdGzghLMONWmlfOIPPWuoN8SPjxwY/eTKtrDcEMZgCZbSF/oKzcRI+mWNGilFAzeE8qcsHZcNc&#10;GiB3E8nXJiKeH4+ozqRSX5f+HeIJyznEE/JaWkdPBtsvoEE4O8vx7T5042CVLOI4XC2C1c5dbJL9&#10;dnG79aIo3m22m503l+OdqY78fEXWbUbGUusBP4LCPtZFjwqqjzY/WaVwehcUpGqVuJGr70eYVXDL&#10;zZVwXuXMBJ5t3Q91+nQOzsswaDpmXY2tg8nwvcJM0ZoyXSRyof0DVtbi4/KvToeTuQTaA/+svV//&#10;iWBudXA5tlpgL/L69n05hvfLnxs3/wAAAP//AwBQSwMEFAAGAAgAAAAhAKlPZCzhAAAACgEAAA8A&#10;AABkcnMvZG93bnJldi54bWxMj0tPwzAQhO9I/Adrkbi1dnj0EeJUVQWcKiRaJMRtG2+TqLEdxW6S&#10;/nu2J7jt7oxmv8lWo21ET12ovdOQTBUIcoU3tSs1fO3fJgsQIaIz2HhHGi4UYJXf3mSYGj+4T+p3&#10;sRQc4kKKGqoY21TKUFRkMUx9S461o+8sRl67UpoOBw63jXxQaiYt1o4/VNjSpqLitDtbDe8DDuvH&#10;5LXfno6by8/++eN7m5DW93fj+gVEpDH+meGKz+iQM9PBn50JotEwSeYztl6HJy7FjqVa8uWgYaHm&#10;IPNM/q+Q/wIAAP//AwBQSwECLQAUAAYACAAAACEAtoM4kv4AAADhAQAAEwAAAAAAAAAAAAAAAAAA&#10;AAAAW0NvbnRlbnRfVHlwZXNdLnhtbFBLAQItABQABgAIAAAAIQA4/SH/1gAAAJQBAAALAAAAAAAA&#10;AAAAAAAAAC8BAABfcmVscy8ucmVsc1BLAQItABQABgAIAAAAIQDW7E8xcQQAALYMAAAOAAAAAAAA&#10;AAAAAAAAAC4CAABkcnMvZTJvRG9jLnhtbFBLAQItABQABgAIAAAAIQCpT2Qs4QAAAAoBAAAPAAAA&#10;AAAAAAAAAAAAAMsGAABkcnMvZG93bnJldi54bWxQSwUGAAAAAAQABADzAAAA2QcAAAAA&#10;">
                <v:shape id="AutoShape 377" o:spid="_x0000_s1149"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3xzwQAAANsAAAAPAAAAZHJzL2Rvd25yZXYueG1sRE/LisIw&#10;FN0L8w/hDrjTdMbHtNUoIhTcKPj4gDvNtSk2N6WJ2vn7yUJweTjv5bq3jXhQ52vHCr7GCQji0uma&#10;KwWXczFKQfiArLFxTAr+yMN69TFYYq7dk4/0OIVKxBD2OSowIbS5lL40ZNGPXUscuavrLIYIu0rq&#10;Dp8x3DbyO0nm0mLNscFgS1tD5e10twqK7eH+c232v+kkOxfGbmbH3bRVavjZbxYgAvXhLX65d1pB&#10;FsfGL/EHyNU/AAAA//8DAFBLAQItABQABgAIAAAAIQDb4fbL7gAAAIUBAAATAAAAAAAAAAAAAAAA&#10;AAAAAABbQ29udGVudF9UeXBlc10ueG1sUEsBAi0AFAAGAAgAAAAhAFr0LFu/AAAAFQEAAAsAAAAA&#10;AAAAAAAAAAAAHwEAAF9yZWxzLy5yZWxzUEsBAi0AFAAGAAgAAAAhADovfHPBAAAA2wAAAA8AAAAA&#10;AAAAAAAAAAAABwIAAGRycy9kb3ducmV2LnhtbFBLBQYAAAAAAwADALcAAAD1AgAAAAA=&#10;" fillcolor="#0070c0" stroked="f"/>
                <v:rect id="Rectangle 378" o:spid="_x0000_s1150"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PGAwAAAANsAAAAPAAAAZHJzL2Rvd25yZXYueG1sRI/NqsIw&#10;FIT3F3yHcAR311QXotUoIgq6kht/1sfm2Babk9JErW9/Iwguh5n5hpktWluJBzW+dKxg0E9AEGfO&#10;lJwrOB42v2MQPiAbrByTghd5WMw7PzNMjXvyHz10yEWEsE9RQRFCnUrps4Is+r6riaN3dY3FEGWT&#10;S9PgM8JtJYdJMpIWS44LBda0Kii76btVoCvSZqVxvdnr02V3Ofj9OcmU6nXb5RREoDZ8w5/21iiY&#10;TOD9Jf4AOf8HAAD//wMAUEsBAi0AFAAGAAgAAAAhANvh9svuAAAAhQEAABMAAAAAAAAAAAAAAAAA&#10;AAAAAFtDb250ZW50X1R5cGVzXS54bWxQSwECLQAUAAYACAAAACEAWvQsW78AAAAVAQAACwAAAAAA&#10;AAAAAAAAAAAfAQAAX3JlbHMvLnJlbHNQSwECLQAUAAYACAAAACEAZgjxgMAAAADbAAAADwAAAAAA&#10;AAAAAAAAAAAHAgAAZHJzL2Rvd25yZXYueG1sUEsFBgAAAAADAAMAtwAAAPQCAAAAAA==&#10;" fillcolor="#b8cce4" stroked="f" strokecolor="#95b3d7 [1940]" strokeweight="1pt">
                  <v:fill color2="#b8cce4 [1300]" focus="100%" type="gradient"/>
                  <v:shadow color="#243f60 [1604]" opacity=".5" offset="1pt"/>
                  <v:textbox>
                    <w:txbxContent>
                      <w:p w14:paraId="211E29BF" w14:textId="77777777" w:rsidR="00E16AF6" w:rsidRPr="00BD5B0F" w:rsidRDefault="00E16AF6" w:rsidP="008D39FF">
                        <w:pPr>
                          <w:rPr>
                            <w:szCs w:val="48"/>
                          </w:rPr>
                        </w:pPr>
                      </w:p>
                    </w:txbxContent>
                  </v:textbox>
                </v:rect>
              </v:group>
            </w:pict>
          </mc:Fallback>
        </mc:AlternateContent>
      </w:r>
      <w:r w:rsidR="00996C06" w:rsidRPr="00AC7C4F">
        <w:rPr>
          <w:rFonts w:asciiTheme="minorHAnsi" w:hAnsiTheme="minorHAnsi" w:cstheme="minorHAnsi"/>
          <w:b/>
          <w:bCs/>
          <w:color w:val="0070C0"/>
          <w:sz w:val="26"/>
          <w:szCs w:val="26"/>
        </w:rPr>
        <w:t>DISEÑO CURRICULAR BÁSICO NACIONAL – RM. Nº 276-2009-ED</w:t>
      </w:r>
      <w:r w:rsidR="003259FA" w:rsidRPr="00AC7C4F">
        <w:rPr>
          <w:rFonts w:asciiTheme="minorHAnsi" w:hAnsiTheme="minorHAnsi" w:cstheme="minorHAnsi"/>
          <w:b/>
          <w:bCs/>
          <w:color w:val="0070C0"/>
          <w:sz w:val="26"/>
          <w:szCs w:val="26"/>
        </w:rPr>
        <w:t>.</w:t>
      </w:r>
    </w:p>
    <w:p w14:paraId="4E56796E" w14:textId="77777777" w:rsidR="008D39FF" w:rsidRDefault="008D39FF" w:rsidP="005C77C5">
      <w:pPr>
        <w:widowControl w:val="0"/>
        <w:spacing w:before="240"/>
        <w:ind w:left="1"/>
        <w:jc w:val="both"/>
        <w:rPr>
          <w:rFonts w:asciiTheme="minorHAnsi" w:hAnsiTheme="minorHAnsi" w:cstheme="minorHAnsi"/>
          <w:b/>
          <w:color w:val="000000"/>
          <w:sz w:val="22"/>
        </w:rPr>
      </w:pPr>
    </w:p>
    <w:p w14:paraId="667D5CC8" w14:textId="77777777" w:rsidR="008D39FF" w:rsidRDefault="008D39FF" w:rsidP="005C77C5">
      <w:pPr>
        <w:widowControl w:val="0"/>
        <w:spacing w:before="240"/>
        <w:ind w:left="1"/>
        <w:jc w:val="both"/>
        <w:rPr>
          <w:rFonts w:asciiTheme="minorHAnsi" w:hAnsiTheme="minorHAnsi" w:cstheme="minorHAnsi"/>
          <w:b/>
          <w:color w:val="000000"/>
          <w:sz w:val="22"/>
        </w:rPr>
        <w:sectPr w:rsidR="008D39FF" w:rsidSect="005C77C5">
          <w:type w:val="continuous"/>
          <w:pgSz w:w="11907" w:h="16839" w:code="9"/>
          <w:pgMar w:top="1417" w:right="1701" w:bottom="1417" w:left="1701" w:header="964" w:footer="964" w:gutter="0"/>
          <w:cols w:sep="1" w:space="720"/>
          <w:docGrid w:linePitch="299"/>
        </w:sectPr>
      </w:pPr>
    </w:p>
    <w:p w14:paraId="725D4D1B" w14:textId="77777777" w:rsidR="00171DC4" w:rsidRPr="00B30037" w:rsidRDefault="005F4532" w:rsidP="005C77C5">
      <w:pPr>
        <w:widowControl w:val="0"/>
        <w:spacing w:before="240"/>
        <w:ind w:left="1"/>
        <w:jc w:val="both"/>
        <w:rPr>
          <w:rFonts w:asciiTheme="minorHAnsi" w:hAnsiTheme="minorHAnsi" w:cstheme="minorHAnsi"/>
          <w:b/>
          <w:bCs/>
          <w:sz w:val="22"/>
        </w:rPr>
      </w:pPr>
      <w:r w:rsidRPr="00B30037">
        <w:rPr>
          <w:rFonts w:asciiTheme="minorHAnsi" w:hAnsiTheme="minorHAnsi" w:cstheme="minorHAnsi"/>
          <w:b/>
          <w:color w:val="000000"/>
          <w:sz w:val="22"/>
        </w:rPr>
        <w:t>GENERALIDADES</w:t>
      </w:r>
    </w:p>
    <w:p w14:paraId="0063E698" w14:textId="77777777" w:rsidR="005F4532" w:rsidRPr="00772216" w:rsidRDefault="00171DC4" w:rsidP="005C77C5">
      <w:pPr>
        <w:spacing w:before="240"/>
        <w:jc w:val="both"/>
        <w:rPr>
          <w:rFonts w:asciiTheme="minorHAnsi" w:hAnsiTheme="minorHAnsi" w:cstheme="minorHAnsi"/>
          <w:b/>
          <w:color w:val="000000"/>
          <w:sz w:val="22"/>
          <w:szCs w:val="22"/>
        </w:rPr>
      </w:pPr>
      <w:r w:rsidRPr="00772216">
        <w:rPr>
          <w:rFonts w:asciiTheme="minorHAnsi" w:hAnsiTheme="minorHAnsi" w:cstheme="minorHAnsi"/>
          <w:b/>
          <w:color w:val="000000"/>
          <w:sz w:val="22"/>
          <w:szCs w:val="22"/>
        </w:rPr>
        <w:t>Propuesta Pedagógica De La Educación Básica Alternativa</w:t>
      </w:r>
    </w:p>
    <w:p w14:paraId="13920A59" w14:textId="77777777" w:rsidR="001E01BB" w:rsidRPr="00772216" w:rsidRDefault="001E01BB" w:rsidP="005C77C5">
      <w:pPr>
        <w:pStyle w:val="Cajadetexto"/>
        <w:spacing w:after="0" w:line="240" w:lineRule="auto"/>
        <w:rPr>
          <w:rFonts w:asciiTheme="minorHAnsi" w:hAnsiTheme="minorHAnsi" w:cstheme="minorHAnsi"/>
          <w:color w:val="auto"/>
        </w:rPr>
      </w:pPr>
      <w:r w:rsidRPr="00772216">
        <w:rPr>
          <w:rFonts w:asciiTheme="minorHAnsi" w:hAnsiTheme="minorHAnsi" w:cstheme="minorHAnsi"/>
          <w:color w:val="auto"/>
        </w:rPr>
        <w:t xml:space="preserve">Antiguas prácticas educativas estaban fuertemente centradas en el protagonismo del docente, en la difusión de información más que en el desarrollo de competencias, desvinculadas de la realidad, con una concepción de evaluación sancionadora, asociada a la promoción o repetición. </w:t>
      </w:r>
    </w:p>
    <w:p w14:paraId="64A3A37E" w14:textId="77777777" w:rsidR="001E01BB" w:rsidRPr="006F1A3C" w:rsidRDefault="001E01BB" w:rsidP="005C77C5">
      <w:pPr>
        <w:pStyle w:val="Cajadetexto"/>
        <w:spacing w:after="0" w:line="240" w:lineRule="auto"/>
        <w:rPr>
          <w:rFonts w:asciiTheme="minorHAnsi" w:hAnsiTheme="minorHAnsi" w:cstheme="minorHAnsi"/>
          <w:b/>
          <w:bCs/>
          <w:color w:val="auto"/>
        </w:rPr>
      </w:pPr>
      <w:r w:rsidRPr="00772216">
        <w:rPr>
          <w:rFonts w:asciiTheme="minorHAnsi" w:hAnsiTheme="minorHAnsi" w:cstheme="minorHAnsi"/>
          <w:color w:val="auto"/>
        </w:rPr>
        <w:t xml:space="preserve">Esta práctica pedagógica -frontal, repetitiva y aislada de la vida- se ubicaba en contextos institucionales impersonales, rígidos, reglamentaritas e incomunicados, más preocupados por cuestiones administrativas, olvidándose de la finalidad central de la educación: </w:t>
      </w:r>
      <w:r w:rsidRPr="00772216">
        <w:rPr>
          <w:rFonts w:asciiTheme="minorHAnsi" w:hAnsiTheme="minorHAnsi" w:cstheme="minorHAnsi"/>
          <w:b/>
          <w:bCs/>
          <w:color w:val="auto"/>
        </w:rPr>
        <w:t>el desarrollo integral de los estudiantes y el logro de aprendizaje.</w:t>
      </w:r>
    </w:p>
    <w:p w14:paraId="74C3F297" w14:textId="77777777" w:rsidR="001E01BB" w:rsidRPr="00772216" w:rsidRDefault="001E01BB" w:rsidP="005C77C5">
      <w:pPr>
        <w:pStyle w:val="Cajadetexto"/>
        <w:spacing w:after="0" w:line="240" w:lineRule="auto"/>
        <w:rPr>
          <w:rFonts w:asciiTheme="minorHAnsi" w:hAnsiTheme="minorHAnsi" w:cstheme="minorHAnsi"/>
          <w:color w:val="auto"/>
        </w:rPr>
      </w:pPr>
      <w:r w:rsidRPr="00772216">
        <w:rPr>
          <w:rFonts w:asciiTheme="minorHAnsi" w:hAnsiTheme="minorHAnsi" w:cstheme="minorHAnsi"/>
          <w:color w:val="auto"/>
        </w:rPr>
        <w:t xml:space="preserve">Lograr los aprendizajes significativos que el currículo establece implica romper ese modelo pedagógico repetitivo, pasivo, individualista y autoritario y pasar a uno crítico, creativo, cooperativo y participativo. </w:t>
      </w:r>
    </w:p>
    <w:p w14:paraId="1C3E8AC3" w14:textId="77777777" w:rsidR="001E01BB" w:rsidRPr="00772216" w:rsidRDefault="001E01BB" w:rsidP="005C77C5">
      <w:pPr>
        <w:pStyle w:val="Cajadetexto"/>
        <w:spacing w:after="0" w:line="240" w:lineRule="auto"/>
        <w:rPr>
          <w:rFonts w:asciiTheme="minorHAnsi" w:hAnsiTheme="minorHAnsi" w:cstheme="minorHAnsi"/>
          <w:color w:val="auto"/>
        </w:rPr>
      </w:pPr>
      <w:r w:rsidRPr="00772216">
        <w:rPr>
          <w:rFonts w:asciiTheme="minorHAnsi" w:hAnsiTheme="minorHAnsi" w:cstheme="minorHAnsi"/>
          <w:color w:val="auto"/>
        </w:rPr>
        <w:t>Asimismo, implica contextos institucionales más participativos, amables y saludables que contribuyan al desarrollo integral de las personas.</w:t>
      </w:r>
    </w:p>
    <w:p w14:paraId="265E10B7"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Implica también sustentar los cambios que se produzcan en nuestras prácticas educativas e institucionales, en los siguientes principios pedagógicos:</w:t>
      </w:r>
    </w:p>
    <w:p w14:paraId="01B406F7" w14:textId="77777777" w:rsidR="006F1A3C" w:rsidRDefault="001E01BB" w:rsidP="005C77C5">
      <w:pPr>
        <w:pStyle w:val="PUNTOS3"/>
        <w:numPr>
          <w:ilvl w:val="0"/>
          <w:numId w:val="242"/>
        </w:numPr>
        <w:spacing w:after="0" w:line="240" w:lineRule="auto"/>
        <w:ind w:left="420" w:firstLine="0"/>
        <w:rPr>
          <w:rFonts w:asciiTheme="minorHAnsi" w:hAnsiTheme="minorHAnsi" w:cstheme="minorHAnsi"/>
          <w:color w:val="auto"/>
        </w:rPr>
      </w:pPr>
      <w:r w:rsidRPr="006F1A3C">
        <w:rPr>
          <w:rFonts w:asciiTheme="minorHAnsi" w:hAnsiTheme="minorHAnsi" w:cstheme="minorHAnsi"/>
          <w:color w:val="auto"/>
        </w:rPr>
        <w:t>La centralidad del estudiante como persona.</w:t>
      </w:r>
    </w:p>
    <w:p w14:paraId="727BD3F8" w14:textId="77777777" w:rsidR="006F1A3C" w:rsidRPr="006F1A3C" w:rsidRDefault="001E01BB" w:rsidP="005C77C5">
      <w:pPr>
        <w:pStyle w:val="PUNTOS3"/>
        <w:numPr>
          <w:ilvl w:val="0"/>
          <w:numId w:val="242"/>
        </w:numPr>
        <w:spacing w:after="0" w:line="240" w:lineRule="auto"/>
        <w:ind w:left="420" w:firstLine="0"/>
        <w:rPr>
          <w:rFonts w:asciiTheme="minorHAnsi" w:hAnsiTheme="minorHAnsi" w:cstheme="minorHAnsi"/>
          <w:color w:val="auto"/>
        </w:rPr>
      </w:pPr>
      <w:r w:rsidRPr="006F1A3C">
        <w:rPr>
          <w:rFonts w:asciiTheme="minorHAnsi" w:hAnsiTheme="minorHAnsi" w:cstheme="minorHAnsi"/>
          <w:color w:val="auto"/>
        </w:rPr>
        <w:t xml:space="preserve">Confianza en las potencialidades de los estudiantes. </w:t>
      </w:r>
    </w:p>
    <w:p w14:paraId="137FD1AD" w14:textId="77777777" w:rsidR="006F1A3C" w:rsidRPr="006F1A3C" w:rsidRDefault="001E01BB" w:rsidP="005C77C5">
      <w:pPr>
        <w:pStyle w:val="PUNTOS3"/>
        <w:numPr>
          <w:ilvl w:val="0"/>
          <w:numId w:val="242"/>
        </w:numPr>
        <w:spacing w:after="0" w:line="240" w:lineRule="auto"/>
        <w:ind w:left="420" w:firstLine="0"/>
        <w:rPr>
          <w:rFonts w:asciiTheme="minorHAnsi" w:hAnsiTheme="minorHAnsi" w:cstheme="minorHAnsi"/>
          <w:color w:val="auto"/>
        </w:rPr>
      </w:pPr>
      <w:r w:rsidRPr="006F1A3C">
        <w:rPr>
          <w:rFonts w:asciiTheme="minorHAnsi" w:hAnsiTheme="minorHAnsi" w:cstheme="minorHAnsi"/>
          <w:color w:val="auto"/>
        </w:rPr>
        <w:t>Ambientes saludables, seguros, cálidos y estimulantes para un aprendizaje óptimo.</w:t>
      </w:r>
    </w:p>
    <w:p w14:paraId="299B98B7" w14:textId="77777777" w:rsidR="00041BB0" w:rsidRPr="006F1A3C" w:rsidRDefault="006F1A3C" w:rsidP="005C77C5">
      <w:pPr>
        <w:pStyle w:val="PUNTOS3"/>
        <w:numPr>
          <w:ilvl w:val="0"/>
          <w:numId w:val="242"/>
        </w:numPr>
        <w:spacing w:after="0" w:line="240" w:lineRule="auto"/>
        <w:ind w:left="420" w:firstLine="0"/>
        <w:rPr>
          <w:rFonts w:asciiTheme="minorHAnsi" w:hAnsiTheme="minorHAnsi" w:cstheme="minorHAnsi"/>
          <w:color w:val="auto"/>
        </w:rPr>
      </w:pPr>
      <w:r w:rsidRPr="006F1A3C">
        <w:rPr>
          <w:rFonts w:asciiTheme="minorHAnsi" w:hAnsiTheme="minorHAnsi" w:cstheme="minorHAnsi"/>
          <w:color w:val="auto"/>
        </w:rPr>
        <w:t xml:space="preserve"> </w:t>
      </w:r>
      <w:r w:rsidR="001E01BB" w:rsidRPr="006F1A3C">
        <w:rPr>
          <w:rFonts w:asciiTheme="minorHAnsi" w:hAnsiTheme="minorHAnsi" w:cstheme="minorHAnsi"/>
          <w:color w:val="auto"/>
        </w:rPr>
        <w:t>Inclusión de la Comunidad como agente y espacio de aprendizaje.</w:t>
      </w:r>
    </w:p>
    <w:p w14:paraId="513E672A" w14:textId="77777777" w:rsidR="0010425F" w:rsidRDefault="001E01BB" w:rsidP="005C77C5">
      <w:pPr>
        <w:pStyle w:val="PUNTOS2"/>
        <w:numPr>
          <w:ilvl w:val="2"/>
          <w:numId w:val="7"/>
        </w:numPr>
        <w:tabs>
          <w:tab w:val="clear" w:pos="400"/>
          <w:tab w:val="clear" w:pos="450"/>
          <w:tab w:val="left" w:pos="426"/>
        </w:tabs>
        <w:spacing w:after="0" w:line="240" w:lineRule="auto"/>
        <w:ind w:left="0" w:firstLine="142"/>
        <w:rPr>
          <w:rFonts w:asciiTheme="minorHAnsi" w:hAnsiTheme="minorHAnsi" w:cstheme="minorHAnsi"/>
          <w:color w:val="auto"/>
        </w:rPr>
      </w:pPr>
      <w:r w:rsidRPr="00B30037">
        <w:rPr>
          <w:rFonts w:asciiTheme="minorHAnsi" w:hAnsiTheme="minorHAnsi" w:cstheme="minorHAnsi"/>
          <w:b/>
          <w:color w:val="auto"/>
        </w:rPr>
        <w:t>La centralidad del estudiante como persona</w:t>
      </w:r>
      <w:r w:rsidRPr="00772216">
        <w:rPr>
          <w:rFonts w:asciiTheme="minorHAnsi" w:hAnsiTheme="minorHAnsi" w:cstheme="minorHAnsi"/>
          <w:color w:val="auto"/>
        </w:rPr>
        <w:t xml:space="preserve">, </w:t>
      </w:r>
      <w:r w:rsidRPr="00B30037">
        <w:rPr>
          <w:rFonts w:asciiTheme="minorHAnsi" w:hAnsiTheme="minorHAnsi" w:cstheme="minorHAnsi"/>
          <w:b/>
          <w:color w:val="auto"/>
        </w:rPr>
        <w:t>con características particulares, identidades y proyectos de vida personales y con contextos diferentes.</w:t>
      </w:r>
    </w:p>
    <w:p w14:paraId="6208A96C" w14:textId="77777777" w:rsidR="00171DC4"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Este principio, el más importante y eje del trabajo educativo, nos obliga a repensar nuestras propuestas curriculares en los siguientes términos:</w:t>
      </w:r>
    </w:p>
    <w:p w14:paraId="0158750C" w14:textId="77777777" w:rsidR="00171DC4" w:rsidRPr="00041BB0" w:rsidRDefault="001E01BB" w:rsidP="005C77C5">
      <w:pPr>
        <w:pStyle w:val="PUNTOS"/>
        <w:numPr>
          <w:ilvl w:val="0"/>
          <w:numId w:val="189"/>
        </w:numPr>
        <w:tabs>
          <w:tab w:val="clear" w:pos="400"/>
        </w:tabs>
        <w:spacing w:after="0" w:line="240" w:lineRule="auto"/>
        <w:ind w:left="284" w:firstLine="142"/>
        <w:rPr>
          <w:rFonts w:asciiTheme="minorHAnsi" w:hAnsiTheme="minorHAnsi" w:cstheme="minorHAnsi"/>
          <w:color w:val="auto"/>
        </w:rPr>
      </w:pPr>
      <w:r w:rsidRPr="00772216">
        <w:rPr>
          <w:rFonts w:asciiTheme="minorHAnsi" w:hAnsiTheme="minorHAnsi" w:cstheme="minorHAnsi"/>
          <w:b/>
          <w:bCs/>
          <w:color w:val="auto"/>
        </w:rPr>
        <w:t xml:space="preserve">Énfasis en la persona como totalidad. </w:t>
      </w:r>
      <w:r w:rsidRPr="00772216">
        <w:rPr>
          <w:rFonts w:asciiTheme="minorHAnsi" w:hAnsiTheme="minorHAnsi" w:cstheme="minorHAnsi"/>
          <w:color w:val="auto"/>
        </w:rPr>
        <w:t>La persona con sus necesidades de desarrollo biológico, cognitivo y afectivo, debe ser el centro de todo nuestro accionar. El estudiante es una totalidad y todas las áreas curriculares deben orientarse a su atención integral.</w:t>
      </w:r>
    </w:p>
    <w:p w14:paraId="398EF48C" w14:textId="77777777" w:rsidR="00041BB0" w:rsidRDefault="001E01BB" w:rsidP="005C77C5">
      <w:pPr>
        <w:pStyle w:val="PUNTOS"/>
        <w:numPr>
          <w:ilvl w:val="0"/>
          <w:numId w:val="189"/>
        </w:numPr>
        <w:tabs>
          <w:tab w:val="clear" w:pos="400"/>
        </w:tabs>
        <w:spacing w:after="0" w:line="240" w:lineRule="auto"/>
        <w:ind w:left="284" w:firstLine="142"/>
        <w:rPr>
          <w:rFonts w:asciiTheme="minorHAnsi" w:hAnsiTheme="minorHAnsi" w:cstheme="minorHAnsi"/>
          <w:color w:val="auto"/>
        </w:rPr>
      </w:pPr>
      <w:r w:rsidRPr="00772216">
        <w:rPr>
          <w:rFonts w:asciiTheme="minorHAnsi" w:hAnsiTheme="minorHAnsi" w:cstheme="minorHAnsi"/>
          <w:b/>
          <w:bCs/>
          <w:color w:val="auto"/>
        </w:rPr>
        <w:t xml:space="preserve">Reconocimiento de su trayectoria educativa. </w:t>
      </w:r>
      <w:r w:rsidRPr="00772216">
        <w:rPr>
          <w:rFonts w:asciiTheme="minorHAnsi" w:hAnsiTheme="minorHAnsi" w:cstheme="minorHAnsi"/>
          <w:color w:val="auto"/>
        </w:rPr>
        <w:t>Cada estudiante tiene una historia que le ha permitido desarrollar capacidades, habilidades, actitudes y valores, construir conocimientos, cultivar hábitos, etc., en un contexto cultural determinado, a través de diferentes actores y agentes: del CEBA, la familia, los pares, las instituciones, etc. Estos saberes previos deben ser conectados con saberes más formalizados.</w:t>
      </w:r>
    </w:p>
    <w:p w14:paraId="3C4878A0" w14:textId="77777777" w:rsidR="00171DC4" w:rsidRDefault="001E01BB" w:rsidP="005C77C5">
      <w:pPr>
        <w:pStyle w:val="PUNTOS"/>
        <w:tabs>
          <w:tab w:val="clear" w:pos="400"/>
        </w:tabs>
        <w:spacing w:after="0" w:line="240" w:lineRule="auto"/>
        <w:ind w:left="284" w:firstLine="142"/>
        <w:rPr>
          <w:rFonts w:asciiTheme="minorHAnsi" w:hAnsiTheme="minorHAnsi" w:cstheme="minorHAnsi"/>
          <w:color w:val="auto"/>
        </w:rPr>
      </w:pPr>
      <w:r w:rsidRPr="00041BB0">
        <w:rPr>
          <w:rFonts w:asciiTheme="minorHAnsi" w:hAnsiTheme="minorHAnsi" w:cstheme="minorHAnsi"/>
          <w:color w:val="auto"/>
        </w:rPr>
        <w:t>La trayectoria educativa de cada estudiante es el referente necesario para las tareas de programación curricular y para diseñar con él la ruta que permita dar continuidad y avance a sus aprendizajes ya logrados.</w:t>
      </w:r>
    </w:p>
    <w:p w14:paraId="4348684B" w14:textId="77777777" w:rsidR="00041BB0" w:rsidRPr="00041BB0" w:rsidRDefault="001E01BB" w:rsidP="005C77C5">
      <w:pPr>
        <w:pStyle w:val="PUNTOS"/>
        <w:numPr>
          <w:ilvl w:val="0"/>
          <w:numId w:val="190"/>
        </w:numPr>
        <w:tabs>
          <w:tab w:val="clear" w:pos="400"/>
        </w:tabs>
        <w:spacing w:after="0" w:line="240" w:lineRule="auto"/>
        <w:ind w:left="284" w:firstLine="142"/>
        <w:rPr>
          <w:rFonts w:asciiTheme="minorHAnsi" w:hAnsiTheme="minorHAnsi" w:cstheme="minorHAnsi"/>
          <w:b/>
          <w:bCs/>
          <w:color w:val="auto"/>
        </w:rPr>
      </w:pPr>
      <w:r w:rsidRPr="00772216">
        <w:rPr>
          <w:rFonts w:asciiTheme="minorHAnsi" w:hAnsiTheme="minorHAnsi" w:cstheme="minorHAnsi"/>
          <w:b/>
          <w:bCs/>
          <w:color w:val="auto"/>
        </w:rPr>
        <w:t xml:space="preserve">Reconocimiento del estudiante como productor del conocimiento, </w:t>
      </w:r>
      <w:r w:rsidRPr="00772216">
        <w:rPr>
          <w:rFonts w:asciiTheme="minorHAnsi" w:hAnsiTheme="minorHAnsi" w:cstheme="minorHAnsi"/>
          <w:color w:val="auto"/>
        </w:rPr>
        <w:t>que implica autonomía y autorregulación de sus aprendizajes, pero en el marco de una dinámica de interaprendizaje donde quien aprende desarrolla su iniciativa y su capacidad de diálogo, argumentación y sinergia en el grupo.</w:t>
      </w:r>
    </w:p>
    <w:p w14:paraId="4BD5DABD" w14:textId="77777777" w:rsidR="00041BB0" w:rsidRDefault="001E01BB" w:rsidP="005C77C5">
      <w:pPr>
        <w:pStyle w:val="PUNTOS"/>
        <w:tabs>
          <w:tab w:val="clear" w:pos="400"/>
        </w:tabs>
        <w:spacing w:after="0" w:line="240" w:lineRule="auto"/>
        <w:ind w:left="284" w:firstLine="142"/>
        <w:rPr>
          <w:rFonts w:asciiTheme="minorHAnsi" w:hAnsiTheme="minorHAnsi" w:cstheme="minorHAnsi"/>
          <w:color w:val="auto"/>
        </w:rPr>
      </w:pPr>
      <w:r w:rsidRPr="00041BB0">
        <w:rPr>
          <w:rFonts w:asciiTheme="minorHAnsi" w:hAnsiTheme="minorHAnsi" w:cstheme="minorHAnsi"/>
          <w:color w:val="auto"/>
        </w:rPr>
        <w:t>Los estudiantes construyen sus aprendizajes partiendo de sus saberes previos y ligándolos a situaciones nuevas. Se plantean preguntas, formulan hipótesis, encuentran respuestas en diferentes fuentes, como por ejemplo sus propios compañeros, su profesor, sus libros, la televisión, la experiencia de sus padres o hermanos. Conectan e integran diferentes saberes, prueban diversas hipótesis, aprenden de sus aciertos y errores.</w:t>
      </w:r>
    </w:p>
    <w:p w14:paraId="6635682A" w14:textId="77777777" w:rsidR="00171DC4" w:rsidRPr="00041BB0" w:rsidRDefault="001E01BB" w:rsidP="005C77C5">
      <w:pPr>
        <w:pStyle w:val="PUNTOS"/>
        <w:tabs>
          <w:tab w:val="clear" w:pos="400"/>
        </w:tabs>
        <w:spacing w:after="0" w:line="240" w:lineRule="auto"/>
        <w:ind w:left="284" w:firstLine="142"/>
        <w:rPr>
          <w:rFonts w:asciiTheme="minorHAnsi" w:hAnsiTheme="minorHAnsi" w:cstheme="minorHAnsi"/>
          <w:b/>
          <w:bCs/>
          <w:color w:val="auto"/>
        </w:rPr>
      </w:pPr>
      <w:r w:rsidRPr="00772216">
        <w:rPr>
          <w:rFonts w:asciiTheme="minorHAnsi" w:hAnsiTheme="minorHAnsi" w:cstheme="minorHAnsi"/>
          <w:color w:val="auto"/>
        </w:rPr>
        <w:t>El docente es mediador y orientador de los procesos de aprendizaje, es quien promueve situaciones, experiencias que den oportunidad a los estudiantes de movilizar sus capacidades, habilidades, actitudes, valores y conocimientos para el logro de un nuevo aprendizaje. Su rol es organizar los grupos, motivar, problematizar, reforzar, aclarar, aportar con material y recursos educativos, evaluar los resultados conjuntamente con los estudiantes.</w:t>
      </w:r>
    </w:p>
    <w:p w14:paraId="29E9F57E" w14:textId="77777777" w:rsidR="00171DC4" w:rsidRPr="00041BB0" w:rsidRDefault="001E01BB" w:rsidP="005C77C5">
      <w:pPr>
        <w:pStyle w:val="PUNTOS"/>
        <w:numPr>
          <w:ilvl w:val="0"/>
          <w:numId w:val="190"/>
        </w:numPr>
        <w:tabs>
          <w:tab w:val="clear" w:pos="400"/>
        </w:tabs>
        <w:spacing w:after="0" w:line="240" w:lineRule="auto"/>
        <w:ind w:left="284" w:firstLine="142"/>
        <w:rPr>
          <w:rFonts w:asciiTheme="minorHAnsi" w:hAnsiTheme="minorHAnsi" w:cstheme="minorHAnsi"/>
          <w:b/>
          <w:bCs/>
          <w:color w:val="auto"/>
        </w:rPr>
      </w:pPr>
      <w:r w:rsidRPr="00772216">
        <w:rPr>
          <w:rFonts w:asciiTheme="minorHAnsi" w:hAnsiTheme="minorHAnsi" w:cstheme="minorHAnsi"/>
          <w:b/>
          <w:bCs/>
          <w:color w:val="auto"/>
        </w:rPr>
        <w:t>Evaluación como una práctica constante de aprendizaje,</w:t>
      </w:r>
      <w:r w:rsidRPr="00772216">
        <w:rPr>
          <w:rFonts w:asciiTheme="minorHAnsi" w:hAnsiTheme="minorHAnsi" w:cstheme="minorHAnsi"/>
          <w:color w:val="auto"/>
        </w:rPr>
        <w:t xml:space="preserve"> en la que el estudiante aprende a evaluarse midiendo su desempeño en comparación consigo mismo antes que con los demás, y en la que el docente busca no sólo medir resultados sino también evaluar procedimientos y procesos para alcanzarlos.</w:t>
      </w:r>
    </w:p>
    <w:p w14:paraId="0F7B9B46" w14:textId="77777777" w:rsidR="00041BB0" w:rsidRDefault="001E01BB" w:rsidP="005C77C5">
      <w:pPr>
        <w:pStyle w:val="PUNTOS"/>
        <w:numPr>
          <w:ilvl w:val="0"/>
          <w:numId w:val="190"/>
        </w:numPr>
        <w:tabs>
          <w:tab w:val="clear" w:pos="400"/>
        </w:tabs>
        <w:spacing w:after="0" w:line="240" w:lineRule="auto"/>
        <w:ind w:left="284" w:firstLine="142"/>
        <w:rPr>
          <w:rFonts w:asciiTheme="minorHAnsi" w:hAnsiTheme="minorHAnsi" w:cstheme="minorHAnsi"/>
          <w:color w:val="auto"/>
        </w:rPr>
      </w:pPr>
      <w:r w:rsidRPr="00772216">
        <w:rPr>
          <w:rFonts w:asciiTheme="minorHAnsi" w:hAnsiTheme="minorHAnsi" w:cstheme="minorHAnsi"/>
          <w:b/>
          <w:bCs/>
          <w:color w:val="auto"/>
        </w:rPr>
        <w:t xml:space="preserve">Valoración de sus contextos. </w:t>
      </w:r>
      <w:r w:rsidRPr="00772216">
        <w:rPr>
          <w:rFonts w:asciiTheme="minorHAnsi" w:hAnsiTheme="minorHAnsi" w:cstheme="minorHAnsi"/>
          <w:color w:val="auto"/>
        </w:rPr>
        <w:t>Las personas interactúan permanentemente con su realidad, con su cultura. Gran parte de sus aprendizajes logran en interacción con el medio natural y social, que necesitan conocer permanentemente y contribuir a la solución de sus problemas.</w:t>
      </w:r>
    </w:p>
    <w:p w14:paraId="14007E43" w14:textId="77777777" w:rsidR="00041BB0" w:rsidRDefault="001E01BB" w:rsidP="005C77C5">
      <w:pPr>
        <w:pStyle w:val="PUNTOS"/>
        <w:tabs>
          <w:tab w:val="clear" w:pos="400"/>
        </w:tabs>
        <w:spacing w:after="0" w:line="240" w:lineRule="auto"/>
        <w:ind w:left="284" w:firstLine="142"/>
        <w:rPr>
          <w:rFonts w:asciiTheme="minorHAnsi" w:hAnsiTheme="minorHAnsi" w:cstheme="minorHAnsi"/>
          <w:color w:val="auto"/>
        </w:rPr>
      </w:pPr>
      <w:r w:rsidRPr="00041BB0">
        <w:rPr>
          <w:rFonts w:asciiTheme="minorHAnsi" w:hAnsiTheme="minorHAnsi" w:cstheme="minorHAnsi"/>
          <w:color w:val="auto"/>
        </w:rPr>
        <w:t>Por ello, la necesidad de que las propuestas curriculares respondan a esa realidad (currículo diversificado); que los aprendizajes estén interconectados con situaciones de vida de los estudiantes y con las prácticas sociales de cada cultura; que los conocimientos (saber cotidiano y saber especializado) se constituyan en el instrumento de cambio personal y de transformación de la realidad.</w:t>
      </w:r>
    </w:p>
    <w:p w14:paraId="71F87BCC" w14:textId="77777777" w:rsidR="00171DC4" w:rsidRPr="00772216" w:rsidRDefault="001E01BB" w:rsidP="005C77C5">
      <w:pPr>
        <w:pStyle w:val="PUNTOS"/>
        <w:tabs>
          <w:tab w:val="clear" w:pos="400"/>
        </w:tabs>
        <w:spacing w:after="0" w:line="240" w:lineRule="auto"/>
        <w:ind w:left="284" w:firstLine="142"/>
        <w:rPr>
          <w:rFonts w:asciiTheme="minorHAnsi" w:hAnsiTheme="minorHAnsi" w:cstheme="minorHAnsi"/>
          <w:color w:val="auto"/>
        </w:rPr>
      </w:pPr>
      <w:r w:rsidRPr="00772216">
        <w:rPr>
          <w:rFonts w:asciiTheme="minorHAnsi" w:hAnsiTheme="minorHAnsi" w:cstheme="minorHAnsi"/>
          <w:color w:val="auto"/>
        </w:rPr>
        <w:t xml:space="preserve">Esta valoración del contexto supone también que los procesos pedagógicos no sean sólo un aprendizaje de la realidad sino </w:t>
      </w:r>
      <w:r w:rsidRPr="00772216">
        <w:rPr>
          <w:rFonts w:asciiTheme="minorHAnsi" w:hAnsiTheme="minorHAnsi" w:cstheme="minorHAnsi"/>
          <w:i/>
          <w:iCs/>
          <w:color w:val="auto"/>
        </w:rPr>
        <w:t>“en la realidad</w:t>
      </w:r>
      <w:r w:rsidRPr="00772216">
        <w:rPr>
          <w:rFonts w:asciiTheme="minorHAnsi" w:hAnsiTheme="minorHAnsi" w:cstheme="minorHAnsi"/>
          <w:color w:val="auto"/>
        </w:rPr>
        <w:t>”. No deben crearse situaciones de aprendizaje artificiales en el aula, sino encontrarse con la propia realidad, interactuar con ella directamente o a través de la experiencia que cada estudiante trae y construir el conocimiento a partir de la reflexión sobre su experiencia enriquecida teóricamente.</w:t>
      </w:r>
    </w:p>
    <w:p w14:paraId="64B2286F" w14:textId="77777777" w:rsidR="001E01BB" w:rsidRPr="00772216" w:rsidRDefault="001E01BB" w:rsidP="005C77C5">
      <w:pPr>
        <w:pStyle w:val="PUNTOS"/>
        <w:numPr>
          <w:ilvl w:val="0"/>
          <w:numId w:val="191"/>
        </w:numPr>
        <w:tabs>
          <w:tab w:val="clear" w:pos="400"/>
        </w:tabs>
        <w:spacing w:after="0" w:line="240" w:lineRule="auto"/>
        <w:ind w:left="284" w:firstLine="142"/>
        <w:rPr>
          <w:rFonts w:asciiTheme="minorHAnsi" w:hAnsiTheme="minorHAnsi" w:cstheme="minorHAnsi"/>
          <w:color w:val="auto"/>
        </w:rPr>
      </w:pPr>
      <w:r w:rsidRPr="00772216">
        <w:rPr>
          <w:rFonts w:asciiTheme="minorHAnsi" w:hAnsiTheme="minorHAnsi" w:cstheme="minorHAnsi"/>
          <w:b/>
          <w:bCs/>
          <w:color w:val="auto"/>
        </w:rPr>
        <w:t>Acercamiento de los procesos educativos al desarrollo de sus aptitudes, intereses personales y disposiciones vocacionales</w:t>
      </w:r>
      <w:r w:rsidRPr="00772216">
        <w:rPr>
          <w:rFonts w:asciiTheme="minorHAnsi" w:hAnsiTheme="minorHAnsi" w:cstheme="minorHAnsi"/>
          <w:color w:val="auto"/>
        </w:rPr>
        <w:t>. Esto implica que las propuestas curriculares contextualizadas y diversificadas de los Centros de Educación Básica Alternativa establezcan espacios, programas, actividades que permitan el desarrollo de competencias optativas que respondan a necesidades y preferencias personales.</w:t>
      </w:r>
    </w:p>
    <w:p w14:paraId="21C616BF" w14:textId="77777777" w:rsidR="001E01BB" w:rsidRPr="00B30037" w:rsidRDefault="001E01BB" w:rsidP="005C77C5">
      <w:pPr>
        <w:pStyle w:val="Cajadetexto"/>
        <w:spacing w:after="0" w:line="240" w:lineRule="auto"/>
        <w:ind w:firstLine="142"/>
        <w:rPr>
          <w:rFonts w:asciiTheme="minorHAnsi" w:hAnsiTheme="minorHAnsi" w:cstheme="minorHAnsi"/>
          <w:b/>
          <w:color w:val="auto"/>
        </w:rPr>
      </w:pPr>
      <w:r w:rsidRPr="006F1A3C">
        <w:rPr>
          <w:rFonts w:asciiTheme="minorHAnsi" w:hAnsiTheme="minorHAnsi" w:cstheme="minorHAnsi"/>
          <w:b/>
          <w:color w:val="auto"/>
        </w:rPr>
        <w:t>b)</w:t>
      </w:r>
      <w:r w:rsidRPr="00772216">
        <w:rPr>
          <w:rFonts w:asciiTheme="minorHAnsi" w:hAnsiTheme="minorHAnsi" w:cstheme="minorHAnsi"/>
          <w:color w:val="auto"/>
        </w:rPr>
        <w:t xml:space="preserve"> </w:t>
      </w:r>
      <w:r w:rsidRPr="00B30037">
        <w:rPr>
          <w:rFonts w:asciiTheme="minorHAnsi" w:hAnsiTheme="minorHAnsi" w:cstheme="minorHAnsi"/>
          <w:b/>
          <w:color w:val="auto"/>
        </w:rPr>
        <w:t xml:space="preserve">Confianza en las potencialidades de los estudiantes. </w:t>
      </w:r>
    </w:p>
    <w:p w14:paraId="476370DB" w14:textId="77777777" w:rsidR="001E01BB" w:rsidRPr="00772216" w:rsidRDefault="001E01BB" w:rsidP="005C77C5">
      <w:pPr>
        <w:pStyle w:val="Cajadetexto"/>
        <w:spacing w:after="0" w:line="240" w:lineRule="auto"/>
        <w:rPr>
          <w:rFonts w:asciiTheme="minorHAnsi" w:hAnsiTheme="minorHAnsi" w:cstheme="minorHAnsi"/>
          <w:color w:val="auto"/>
        </w:rPr>
      </w:pPr>
      <w:r w:rsidRPr="00772216">
        <w:rPr>
          <w:rFonts w:asciiTheme="minorHAnsi" w:hAnsiTheme="minorHAnsi" w:cstheme="minorHAnsi"/>
          <w:color w:val="auto"/>
        </w:rPr>
        <w:t>El optimismo pedagógico es consecuencia del valor que se da a la persona; es el reconocimiento, por parte del docente, de las posibilidades de ser y aprender que tienen los estudiantes.</w:t>
      </w:r>
    </w:p>
    <w:p w14:paraId="4CED68BC" w14:textId="77777777" w:rsidR="001E01BB" w:rsidRPr="00772216" w:rsidRDefault="001E01BB" w:rsidP="005C77C5">
      <w:pPr>
        <w:pStyle w:val="Cajadetexto"/>
        <w:spacing w:after="0" w:line="240" w:lineRule="auto"/>
        <w:ind w:firstLine="142"/>
        <w:rPr>
          <w:rFonts w:asciiTheme="minorHAnsi" w:hAnsiTheme="minorHAnsi" w:cstheme="minorHAnsi"/>
          <w:color w:val="auto"/>
        </w:rPr>
      </w:pPr>
      <w:r w:rsidRPr="00772216">
        <w:rPr>
          <w:rFonts w:asciiTheme="minorHAnsi" w:hAnsiTheme="minorHAnsi" w:cstheme="minorHAnsi"/>
          <w:color w:val="auto"/>
        </w:rPr>
        <w:t xml:space="preserve">La confianza en las potencialidades humanas cobra especial relieve cuando se trata de personas que viven en escenarios donde predominan variadas formas de exclusión, que es el caso de la EBA. </w:t>
      </w:r>
    </w:p>
    <w:p w14:paraId="4AD7D2B5" w14:textId="77777777" w:rsidR="001E01BB" w:rsidRPr="00772216" w:rsidRDefault="001E01BB" w:rsidP="005C77C5">
      <w:pPr>
        <w:pStyle w:val="Cajadetexto"/>
        <w:spacing w:after="0" w:line="240" w:lineRule="auto"/>
        <w:ind w:firstLine="142"/>
        <w:rPr>
          <w:rFonts w:asciiTheme="minorHAnsi" w:hAnsiTheme="minorHAnsi" w:cstheme="minorHAnsi"/>
          <w:color w:val="auto"/>
        </w:rPr>
      </w:pPr>
      <w:r w:rsidRPr="00772216">
        <w:rPr>
          <w:rFonts w:asciiTheme="minorHAnsi" w:hAnsiTheme="minorHAnsi" w:cstheme="minorHAnsi"/>
          <w:color w:val="auto"/>
        </w:rPr>
        <w:t xml:space="preserve">La percepción que tienen algunos docentes que trabajan en instituciones educativas públicas ubicadas en comunidades pobres, es que los estudiantes son incapaces de aprender. Esta desvalorización limita también sus necesidades de aprendizajes. </w:t>
      </w:r>
    </w:p>
    <w:p w14:paraId="54BB3E7F" w14:textId="77777777" w:rsidR="001E01BB" w:rsidRPr="00772216" w:rsidRDefault="001E01BB" w:rsidP="005C77C5">
      <w:pPr>
        <w:pStyle w:val="Cajadetexto"/>
        <w:spacing w:after="0" w:line="240" w:lineRule="auto"/>
        <w:ind w:firstLine="142"/>
        <w:rPr>
          <w:rFonts w:asciiTheme="minorHAnsi" w:hAnsiTheme="minorHAnsi" w:cstheme="minorHAnsi"/>
          <w:color w:val="auto"/>
        </w:rPr>
      </w:pPr>
      <w:r w:rsidRPr="00772216">
        <w:rPr>
          <w:rFonts w:asciiTheme="minorHAnsi" w:hAnsiTheme="minorHAnsi" w:cstheme="minorHAnsi"/>
          <w:color w:val="auto"/>
        </w:rPr>
        <w:t>El hecho de tener expectativas positivas frente a lo que es capaz de hacer y lograr un estudiante, permite que éste -al sentirse y ser visto como hábil y capaz- desarrolle su autoestima y, en consecuencia, las posibilidades de éxito son mayores.</w:t>
      </w:r>
    </w:p>
    <w:p w14:paraId="2E5978B0" w14:textId="77777777" w:rsidR="001E01BB" w:rsidRPr="00772216" w:rsidRDefault="001E01BB" w:rsidP="005C77C5">
      <w:pPr>
        <w:pStyle w:val="Cajadetexto"/>
        <w:spacing w:after="0" w:line="240" w:lineRule="auto"/>
        <w:ind w:firstLine="142"/>
        <w:rPr>
          <w:rFonts w:asciiTheme="minorHAnsi" w:hAnsiTheme="minorHAnsi" w:cstheme="minorHAnsi"/>
          <w:color w:val="auto"/>
        </w:rPr>
      </w:pPr>
      <w:r w:rsidRPr="00772216">
        <w:rPr>
          <w:rFonts w:asciiTheme="minorHAnsi" w:hAnsiTheme="minorHAnsi" w:cstheme="minorHAnsi"/>
          <w:color w:val="auto"/>
        </w:rPr>
        <w:t>El reconocimiento, la valoración y respeto del estudiante, por su forma de ser, su cultura, y la certeza de que es capaz de aprender, si está motivado y cuenta con un ambiente adecuado de aprendizaje, es la base para una educación de calidad.</w:t>
      </w:r>
    </w:p>
    <w:p w14:paraId="3977B6A7" w14:textId="77777777" w:rsidR="001E01BB" w:rsidRPr="00B30037" w:rsidRDefault="001E01BB" w:rsidP="005C77C5">
      <w:pPr>
        <w:pStyle w:val="Cajadetexto"/>
        <w:spacing w:after="0" w:line="240" w:lineRule="auto"/>
        <w:ind w:firstLine="142"/>
        <w:rPr>
          <w:rFonts w:asciiTheme="minorHAnsi" w:hAnsiTheme="minorHAnsi" w:cstheme="minorHAnsi"/>
          <w:b/>
          <w:color w:val="auto"/>
        </w:rPr>
      </w:pPr>
      <w:r w:rsidRPr="006F1A3C">
        <w:rPr>
          <w:rFonts w:asciiTheme="minorHAnsi" w:hAnsiTheme="minorHAnsi" w:cstheme="minorHAnsi"/>
          <w:b/>
          <w:color w:val="auto"/>
        </w:rPr>
        <w:t>c)</w:t>
      </w:r>
      <w:r w:rsidRPr="00772216">
        <w:rPr>
          <w:rFonts w:asciiTheme="minorHAnsi" w:hAnsiTheme="minorHAnsi" w:cstheme="minorHAnsi"/>
          <w:color w:val="auto"/>
        </w:rPr>
        <w:t xml:space="preserve"> </w:t>
      </w:r>
      <w:r w:rsidRPr="00B30037">
        <w:rPr>
          <w:rFonts w:asciiTheme="minorHAnsi" w:hAnsiTheme="minorHAnsi" w:cstheme="minorHAnsi"/>
          <w:b/>
          <w:color w:val="auto"/>
        </w:rPr>
        <w:t>Ambientes saludables, seguros, cálidos y estimulantes para un aprendizaje óptimo.</w:t>
      </w:r>
    </w:p>
    <w:p w14:paraId="40A6FFC8" w14:textId="77777777" w:rsidR="001E01BB" w:rsidRPr="00772216" w:rsidRDefault="001E01BB" w:rsidP="005C77C5">
      <w:pPr>
        <w:pStyle w:val="Cajadetexto"/>
        <w:spacing w:after="0" w:line="240" w:lineRule="auto"/>
        <w:ind w:firstLine="142"/>
        <w:rPr>
          <w:rFonts w:asciiTheme="minorHAnsi" w:hAnsiTheme="minorHAnsi" w:cstheme="minorHAnsi"/>
          <w:color w:val="auto"/>
        </w:rPr>
      </w:pPr>
      <w:r w:rsidRPr="00772216">
        <w:rPr>
          <w:rFonts w:asciiTheme="minorHAnsi" w:hAnsiTheme="minorHAnsi" w:cstheme="minorHAnsi"/>
          <w:color w:val="auto"/>
        </w:rPr>
        <w:t>Una educación centrada en los estudiantes pone mayor énfasis en la atención a sus estados de ánimo, a su bienestar afectivo y físico, a su desarrollo cognitivo. Por ello el CEBA y los espacios educativos (periféricos) donde se desarrollan los procesos de enseñanza y aprendizaje, deben ser lugares cálidos, seguros, acogedores, gratos, sanos.</w:t>
      </w:r>
    </w:p>
    <w:p w14:paraId="61AF70B3" w14:textId="77777777" w:rsidR="001E01BB" w:rsidRPr="00772216" w:rsidRDefault="001E01BB" w:rsidP="005C77C5">
      <w:pPr>
        <w:pStyle w:val="Cajadetexto"/>
        <w:spacing w:after="0" w:line="240" w:lineRule="auto"/>
        <w:ind w:firstLine="142"/>
        <w:rPr>
          <w:rFonts w:asciiTheme="minorHAnsi" w:hAnsiTheme="minorHAnsi" w:cstheme="minorHAnsi"/>
          <w:color w:val="auto"/>
        </w:rPr>
      </w:pPr>
      <w:r w:rsidRPr="00772216">
        <w:rPr>
          <w:rFonts w:asciiTheme="minorHAnsi" w:hAnsiTheme="minorHAnsi" w:cstheme="minorHAnsi"/>
          <w:color w:val="auto"/>
        </w:rPr>
        <w:t>Asegurar un entorno de aprendizaje sano y seguro requiere no sólo buenas instalaciones, espacios físicos ordenados y limpios, sino posibilidades de acceso a servicios de bienestar (salud, nutrición, recreación) y prácticas necesarias para la buena salud y la seguridad personal.</w:t>
      </w:r>
    </w:p>
    <w:p w14:paraId="22836316" w14:textId="77777777" w:rsidR="001E01BB" w:rsidRPr="00772216" w:rsidRDefault="001E01BB" w:rsidP="005C77C5">
      <w:pPr>
        <w:pStyle w:val="Cajadetexto"/>
        <w:spacing w:after="0" w:line="240" w:lineRule="auto"/>
        <w:ind w:firstLine="142"/>
        <w:rPr>
          <w:rFonts w:asciiTheme="minorHAnsi" w:hAnsiTheme="minorHAnsi" w:cstheme="minorHAnsi"/>
          <w:color w:val="auto"/>
        </w:rPr>
      </w:pPr>
      <w:r w:rsidRPr="00772216">
        <w:rPr>
          <w:rFonts w:asciiTheme="minorHAnsi" w:hAnsiTheme="minorHAnsi" w:cstheme="minorHAnsi"/>
          <w:color w:val="auto"/>
        </w:rPr>
        <w:t>Mejorar las condiciones de aprendizaje supone también recursos y materiales educativos de calidad óptima (textos, materiales multimediales, medios, tecnología, equipamiento, etc.), viables y pertinentes, que promuevan el auto e interaprendizaje, permitiendo a los estudiantes ser constructores de conocimientos. Particularmente las tecnologías de información y comunicación deben ser incluidas como una herramienta que coadyuva a la mejora de los procesos y oportunidades de enseñanza y aprendizaje.</w:t>
      </w:r>
    </w:p>
    <w:p w14:paraId="257D1797" w14:textId="77777777" w:rsidR="001E01BB" w:rsidRPr="00772216" w:rsidRDefault="001E01BB" w:rsidP="005C77C5">
      <w:pPr>
        <w:pStyle w:val="Cajadetexto"/>
        <w:spacing w:after="0" w:line="240" w:lineRule="auto"/>
        <w:ind w:firstLine="142"/>
        <w:rPr>
          <w:rFonts w:asciiTheme="minorHAnsi" w:hAnsiTheme="minorHAnsi" w:cstheme="minorHAnsi"/>
          <w:color w:val="auto"/>
        </w:rPr>
      </w:pPr>
      <w:r w:rsidRPr="00772216">
        <w:rPr>
          <w:rFonts w:asciiTheme="minorHAnsi" w:hAnsiTheme="minorHAnsi" w:cstheme="minorHAnsi"/>
          <w:color w:val="auto"/>
        </w:rPr>
        <w:t>Para lograr aprendizajes efectivos es necesario también crear un clima de encuentro humano. Los procesos pedagógicos en la EBA crean un ambiente o clima institucional, que se caracteriza por el respeto por el otro, por darse relaciones personales cálidas pero a la vez firmes, de trato muy personalizado.</w:t>
      </w:r>
    </w:p>
    <w:p w14:paraId="4AFEB21A" w14:textId="77777777" w:rsidR="001E01BB" w:rsidRPr="00772216" w:rsidRDefault="001E01BB" w:rsidP="005C77C5">
      <w:pPr>
        <w:pStyle w:val="Cajadetexto"/>
        <w:spacing w:after="0" w:line="240" w:lineRule="auto"/>
        <w:ind w:firstLine="142"/>
        <w:rPr>
          <w:rFonts w:asciiTheme="minorHAnsi" w:hAnsiTheme="minorHAnsi" w:cstheme="minorHAnsi"/>
          <w:color w:val="auto"/>
        </w:rPr>
      </w:pPr>
      <w:r w:rsidRPr="00772216">
        <w:rPr>
          <w:rFonts w:asciiTheme="minorHAnsi" w:hAnsiTheme="minorHAnsi" w:cstheme="minorHAnsi"/>
          <w:color w:val="auto"/>
        </w:rPr>
        <w:t>Como base de la acción transformadora en la EBA, es importante impulsar relaciones de convivencia basadas en afecto y en el respeto y valoración de la diversidad, la negociación como forma de establecer normas y regular conflictos, y la disciplina como medio para ganar en armonía y eficacia.</w:t>
      </w:r>
    </w:p>
    <w:p w14:paraId="28037CC4" w14:textId="77777777" w:rsidR="001E01BB" w:rsidRPr="00772216" w:rsidRDefault="001E01BB" w:rsidP="005C77C5">
      <w:pPr>
        <w:pStyle w:val="Cajadetexto"/>
        <w:spacing w:after="0" w:line="240" w:lineRule="auto"/>
        <w:ind w:firstLine="142"/>
        <w:rPr>
          <w:rFonts w:asciiTheme="minorHAnsi" w:hAnsiTheme="minorHAnsi" w:cstheme="minorHAnsi"/>
          <w:color w:val="auto"/>
        </w:rPr>
      </w:pPr>
      <w:r w:rsidRPr="006F1A3C">
        <w:rPr>
          <w:rFonts w:asciiTheme="minorHAnsi" w:hAnsiTheme="minorHAnsi" w:cstheme="minorHAnsi"/>
          <w:b/>
          <w:color w:val="auto"/>
        </w:rPr>
        <w:t>d)</w:t>
      </w:r>
      <w:r w:rsidRPr="00772216">
        <w:rPr>
          <w:rFonts w:asciiTheme="minorHAnsi" w:hAnsiTheme="minorHAnsi" w:cstheme="minorHAnsi"/>
          <w:color w:val="auto"/>
        </w:rPr>
        <w:t xml:space="preserve"> </w:t>
      </w:r>
      <w:r w:rsidRPr="00B30037">
        <w:rPr>
          <w:rFonts w:asciiTheme="minorHAnsi" w:hAnsiTheme="minorHAnsi" w:cstheme="minorHAnsi"/>
          <w:b/>
          <w:color w:val="auto"/>
        </w:rPr>
        <w:t>Inclusión de la</w:t>
      </w:r>
      <w:r w:rsidR="00A37E0B" w:rsidRPr="00B30037">
        <w:rPr>
          <w:rFonts w:asciiTheme="minorHAnsi" w:hAnsiTheme="minorHAnsi" w:cstheme="minorHAnsi"/>
          <w:b/>
          <w:color w:val="auto"/>
        </w:rPr>
        <w:t xml:space="preserve"> </w:t>
      </w:r>
      <w:r w:rsidRPr="00B30037">
        <w:rPr>
          <w:rFonts w:asciiTheme="minorHAnsi" w:hAnsiTheme="minorHAnsi" w:cstheme="minorHAnsi"/>
          <w:b/>
          <w:color w:val="auto"/>
        </w:rPr>
        <w:t>Comunidad como agente y espacio de aprendizaje</w:t>
      </w:r>
    </w:p>
    <w:p w14:paraId="28D64592" w14:textId="77777777" w:rsidR="001E01BB" w:rsidRPr="00772216" w:rsidRDefault="001E01BB" w:rsidP="005C77C5">
      <w:pPr>
        <w:pStyle w:val="Cajadetexto"/>
        <w:spacing w:after="0" w:line="240" w:lineRule="auto"/>
        <w:ind w:firstLine="142"/>
        <w:rPr>
          <w:rFonts w:asciiTheme="minorHAnsi" w:hAnsiTheme="minorHAnsi" w:cstheme="minorHAnsi"/>
          <w:color w:val="auto"/>
        </w:rPr>
      </w:pPr>
      <w:r w:rsidRPr="00772216">
        <w:rPr>
          <w:rFonts w:asciiTheme="minorHAnsi" w:hAnsiTheme="minorHAnsi" w:cstheme="minorHAnsi"/>
          <w:color w:val="auto"/>
        </w:rPr>
        <w:t>La responsabilidad de educar es no sólo del docente ni debe darse sólo en el espacio físico del CEBA.</w:t>
      </w:r>
    </w:p>
    <w:p w14:paraId="3F37A7C3" w14:textId="77777777" w:rsidR="001E01BB" w:rsidRPr="00772216" w:rsidRDefault="001E01BB" w:rsidP="005C77C5">
      <w:pPr>
        <w:pStyle w:val="Cajadetexto"/>
        <w:spacing w:after="0" w:line="240" w:lineRule="auto"/>
        <w:ind w:firstLine="142"/>
        <w:rPr>
          <w:rFonts w:asciiTheme="minorHAnsi" w:hAnsiTheme="minorHAnsi" w:cstheme="minorHAnsi"/>
          <w:color w:val="auto"/>
        </w:rPr>
      </w:pPr>
      <w:r w:rsidRPr="00772216">
        <w:rPr>
          <w:rFonts w:asciiTheme="minorHAnsi" w:hAnsiTheme="minorHAnsi" w:cstheme="minorHAnsi"/>
          <w:color w:val="auto"/>
        </w:rPr>
        <w:t>Las propuestas curriculares deben privilegiar también el uso de la capacidad educativa instalada en la comunidad: las personas, instituciones u organizaciones sociales de base, los programas de recreación, deporte, cultura, cuidado de la salud física y mental, de producción industrial y semi-industrial etc.</w:t>
      </w:r>
    </w:p>
    <w:p w14:paraId="552BC6BF" w14:textId="77777777" w:rsidR="001E01BB" w:rsidRPr="00772216" w:rsidRDefault="001E01BB" w:rsidP="005C77C5">
      <w:pPr>
        <w:pStyle w:val="Cajadetexto"/>
        <w:spacing w:after="0" w:line="240" w:lineRule="auto"/>
        <w:ind w:firstLine="142"/>
        <w:rPr>
          <w:rFonts w:asciiTheme="minorHAnsi" w:hAnsiTheme="minorHAnsi" w:cstheme="minorHAnsi"/>
          <w:color w:val="auto"/>
        </w:rPr>
      </w:pPr>
      <w:r w:rsidRPr="00772216">
        <w:rPr>
          <w:rFonts w:asciiTheme="minorHAnsi" w:hAnsiTheme="minorHAnsi" w:cstheme="minorHAnsi"/>
          <w:color w:val="auto"/>
        </w:rPr>
        <w:t>Es importante por ello:</w:t>
      </w:r>
    </w:p>
    <w:p w14:paraId="0B745E3D" w14:textId="77777777" w:rsidR="00171DC4" w:rsidRPr="00FD0786" w:rsidRDefault="001E01BB" w:rsidP="005C77C5">
      <w:pPr>
        <w:pStyle w:val="PUNTOS"/>
        <w:numPr>
          <w:ilvl w:val="0"/>
          <w:numId w:val="191"/>
        </w:numPr>
        <w:tabs>
          <w:tab w:val="clear" w:pos="400"/>
          <w:tab w:val="left" w:pos="567"/>
        </w:tabs>
        <w:spacing w:after="0" w:line="240" w:lineRule="auto"/>
        <w:ind w:left="284" w:firstLine="142"/>
        <w:rPr>
          <w:rFonts w:asciiTheme="minorHAnsi" w:hAnsiTheme="minorHAnsi" w:cstheme="minorHAnsi"/>
          <w:color w:val="auto"/>
        </w:rPr>
      </w:pPr>
      <w:r w:rsidRPr="00772216">
        <w:rPr>
          <w:rFonts w:asciiTheme="minorHAnsi" w:hAnsiTheme="minorHAnsi" w:cstheme="minorHAnsi"/>
          <w:b/>
          <w:bCs/>
          <w:color w:val="auto"/>
        </w:rPr>
        <w:t>Superar el concepto de que los aprendizajes sólo se dan en las aulas</w:t>
      </w:r>
      <w:r w:rsidRPr="00772216">
        <w:rPr>
          <w:rFonts w:asciiTheme="minorHAnsi" w:hAnsiTheme="minorHAnsi" w:cstheme="minorHAnsi"/>
          <w:color w:val="auto"/>
        </w:rPr>
        <w:t>, vistas éstas, como espacios físicos, muy estructurados, que se ubican dentro de la infraestructura del CEBA. El trabajo educativo en la EBA se da también en espacios pedagógicos más abiertos y espontáneos (campañas, fiestas escolares, excursiones, campamentos, clubes etc.), en la interacción con miembros e instituciones de la comunidad.</w:t>
      </w:r>
    </w:p>
    <w:p w14:paraId="0A4FFD44" w14:textId="77777777" w:rsidR="00171DC4" w:rsidRPr="006F1A3C" w:rsidRDefault="001E01BB" w:rsidP="005C77C5">
      <w:pPr>
        <w:pStyle w:val="PUNTOS"/>
        <w:numPr>
          <w:ilvl w:val="0"/>
          <w:numId w:val="191"/>
        </w:numPr>
        <w:tabs>
          <w:tab w:val="clear" w:pos="400"/>
          <w:tab w:val="left" w:pos="567"/>
        </w:tabs>
        <w:spacing w:after="0" w:line="240" w:lineRule="auto"/>
        <w:ind w:left="284" w:firstLine="142"/>
        <w:rPr>
          <w:rFonts w:asciiTheme="minorHAnsi" w:hAnsiTheme="minorHAnsi" w:cstheme="minorHAnsi"/>
          <w:color w:val="auto"/>
        </w:rPr>
      </w:pPr>
      <w:r w:rsidRPr="00772216">
        <w:rPr>
          <w:rFonts w:asciiTheme="minorHAnsi" w:hAnsiTheme="minorHAnsi" w:cstheme="minorHAnsi"/>
          <w:b/>
          <w:bCs/>
          <w:color w:val="auto"/>
        </w:rPr>
        <w:t>Incorporar a la dinámica institucional los programas educativos que desarrollen instituciones de la comunidad</w:t>
      </w:r>
      <w:r w:rsidRPr="00772216">
        <w:rPr>
          <w:rFonts w:asciiTheme="minorHAnsi" w:hAnsiTheme="minorHAnsi" w:cstheme="minorHAnsi"/>
          <w:color w:val="auto"/>
        </w:rPr>
        <w:t xml:space="preserve"> que guarden similitud con los requerimientos del currículo y respondan a las necesidades y expectativas de los estudiantes y de sus contextos</w:t>
      </w:r>
      <w:r w:rsidR="00171DC4" w:rsidRPr="00772216">
        <w:rPr>
          <w:rFonts w:asciiTheme="minorHAnsi" w:hAnsiTheme="minorHAnsi" w:cstheme="minorHAnsi"/>
          <w:color w:val="auto"/>
        </w:rPr>
        <w:t>.</w:t>
      </w:r>
    </w:p>
    <w:p w14:paraId="39B3C889" w14:textId="77777777" w:rsidR="001E01BB" w:rsidRPr="00772216" w:rsidRDefault="001E01BB" w:rsidP="005C77C5">
      <w:pPr>
        <w:pStyle w:val="PUNTOS"/>
        <w:numPr>
          <w:ilvl w:val="0"/>
          <w:numId w:val="191"/>
        </w:numPr>
        <w:tabs>
          <w:tab w:val="clear" w:pos="400"/>
          <w:tab w:val="left" w:pos="567"/>
        </w:tabs>
        <w:spacing w:after="0" w:line="240" w:lineRule="auto"/>
        <w:ind w:left="284" w:firstLine="142"/>
        <w:rPr>
          <w:rFonts w:asciiTheme="minorHAnsi" w:hAnsiTheme="minorHAnsi" w:cstheme="minorHAnsi"/>
          <w:color w:val="auto"/>
        </w:rPr>
      </w:pPr>
      <w:r w:rsidRPr="00772216">
        <w:rPr>
          <w:rFonts w:asciiTheme="minorHAnsi" w:hAnsiTheme="minorHAnsi" w:cstheme="minorHAnsi"/>
          <w:b/>
          <w:bCs/>
          <w:color w:val="auto"/>
        </w:rPr>
        <w:t>Incorporar a diversos actores comunales en los procesos educativos</w:t>
      </w:r>
      <w:r w:rsidRPr="00772216">
        <w:rPr>
          <w:rFonts w:asciiTheme="minorHAnsi" w:hAnsiTheme="minorHAnsi" w:cstheme="minorHAnsi"/>
          <w:color w:val="auto"/>
        </w:rPr>
        <w:t>: artesanos, dirigentes de las organizaciones sociales de base, profesionales diversos, para compartir con ellos sus saberes.</w:t>
      </w:r>
    </w:p>
    <w:p w14:paraId="4120F767" w14:textId="77777777" w:rsidR="000B43CC" w:rsidRDefault="000B43CC" w:rsidP="005C77C5">
      <w:pPr>
        <w:pStyle w:val="TITULO"/>
        <w:tabs>
          <w:tab w:val="left" w:pos="0"/>
          <w:tab w:val="left" w:pos="1134"/>
        </w:tabs>
        <w:spacing w:before="0" w:after="0" w:line="240" w:lineRule="auto"/>
        <w:rPr>
          <w:rFonts w:asciiTheme="minorHAnsi" w:hAnsiTheme="minorHAnsi" w:cstheme="minorHAnsi"/>
          <w:color w:val="auto"/>
          <w:sz w:val="22"/>
          <w:szCs w:val="22"/>
        </w:rPr>
      </w:pPr>
    </w:p>
    <w:p w14:paraId="28BFF6C6" w14:textId="77777777" w:rsidR="001E01BB" w:rsidRPr="00772216" w:rsidRDefault="00171DC4" w:rsidP="005C77C5">
      <w:pPr>
        <w:pStyle w:val="TITULO"/>
        <w:tabs>
          <w:tab w:val="left" w:pos="0"/>
          <w:tab w:val="left" w:pos="1134"/>
        </w:tabs>
        <w:spacing w:before="0" w:after="0" w:line="240" w:lineRule="auto"/>
        <w:rPr>
          <w:rFonts w:asciiTheme="minorHAnsi" w:hAnsiTheme="minorHAnsi" w:cstheme="minorHAnsi"/>
          <w:color w:val="auto"/>
          <w:sz w:val="22"/>
          <w:szCs w:val="22"/>
        </w:rPr>
      </w:pPr>
      <w:r w:rsidRPr="00772216">
        <w:rPr>
          <w:rFonts w:asciiTheme="minorHAnsi" w:hAnsiTheme="minorHAnsi" w:cstheme="minorHAnsi"/>
          <w:color w:val="auto"/>
          <w:sz w:val="22"/>
          <w:szCs w:val="22"/>
        </w:rPr>
        <w:t>VISIÓN AMPLIADA DEL CURRÍCULO</w:t>
      </w:r>
    </w:p>
    <w:p w14:paraId="676AC0ED"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El enfoque actual del currículo busca darle un sentido más amplio, dinámico y flexible.</w:t>
      </w:r>
    </w:p>
    <w:p w14:paraId="05782A61"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En una visión ampliada, conceptualizamos el currículo como el conjunto de experiencias de aprendizaje intencionadas, sistematizadas y desarrolladas</w:t>
      </w:r>
      <w:r w:rsidR="00A37E0B" w:rsidRPr="00772216">
        <w:rPr>
          <w:rFonts w:asciiTheme="minorHAnsi" w:hAnsiTheme="minorHAnsi" w:cstheme="minorHAnsi"/>
          <w:color w:val="auto"/>
        </w:rPr>
        <w:t xml:space="preserve"> </w:t>
      </w:r>
      <w:r w:rsidRPr="00772216">
        <w:rPr>
          <w:rFonts w:asciiTheme="minorHAnsi" w:hAnsiTheme="minorHAnsi" w:cstheme="minorHAnsi"/>
          <w:color w:val="auto"/>
        </w:rPr>
        <w:t xml:space="preserve">por los Centros de Educación Básica Alternativa (CEBA). Este conjunto de experiencias incluye, además, las interacciones del estudiante con el medio. </w:t>
      </w:r>
    </w:p>
    <w:p w14:paraId="6DFE7C64"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Entendido así el currículo, es mucho más que un conjunto de intenciones expresadas en los diseños curriculares básicos nacionales y en las programaciones curriculares del aula, y de aprendizajes logrados en procesos sistemáticos e intencionados de enseñanza y aprendizaje (</w:t>
      </w:r>
      <w:r w:rsidRPr="00772216">
        <w:rPr>
          <w:rFonts w:asciiTheme="minorHAnsi" w:hAnsiTheme="minorHAnsi" w:cstheme="minorHAnsi"/>
          <w:b/>
          <w:bCs/>
          <w:color w:val="auto"/>
        </w:rPr>
        <w:t>currículo expreso</w:t>
      </w:r>
      <w:r w:rsidRPr="00772216">
        <w:rPr>
          <w:rFonts w:asciiTheme="minorHAnsi" w:hAnsiTheme="minorHAnsi" w:cstheme="minorHAnsi"/>
          <w:color w:val="auto"/>
        </w:rPr>
        <w:t>). Tiene que ver también con aprendizajes que se dan dentro y fuera del CEBA, en la relación del estudiante con su familia, con sus pares, con los medios de información y comunicación, con las instituciones con las que se relaciona, con la naturaleza de la cual forma parte. Estos aprendizajes pocas veces son reconocidos e incorporados en los procesos educativos que genera el CEBA.</w:t>
      </w:r>
    </w:p>
    <w:p w14:paraId="56F6E829"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En cada CEBA, son diversas las situaciones que provocan aprendizajes que en muchos casos son contradictorios con las propuestas curriculares del sistema de la Educación Básica. Estos aprendizajes tienen que ver, por un lado, con las formas de relacionarse unos con otros, con la actitud de los docentes frente al premio y al castigo, con la calidad y pertinencia de los materiales, con la distribución y presentación de los espacios escolares, con los estilos de enseñanza y con las formas de evaluación; por otro, con los motivos que se celebran, con las formas de hacerlos, con el ejercicio de la autoridad y del poder, con las relaciones culturales que se establecen en su entorno familiar y local, y también con las formas en que el CEBA asume las historias personales, las lenguas y culturas particulares de los estudiantes (</w:t>
      </w:r>
      <w:r w:rsidRPr="00772216">
        <w:rPr>
          <w:rFonts w:asciiTheme="minorHAnsi" w:hAnsiTheme="minorHAnsi" w:cstheme="minorHAnsi"/>
          <w:b/>
          <w:bCs/>
          <w:color w:val="auto"/>
        </w:rPr>
        <w:t>currículo oculto</w:t>
      </w:r>
      <w:r w:rsidRPr="00772216">
        <w:rPr>
          <w:rFonts w:asciiTheme="minorHAnsi" w:hAnsiTheme="minorHAnsi" w:cstheme="minorHAnsi"/>
          <w:color w:val="auto"/>
        </w:rPr>
        <w:t>).</w:t>
      </w:r>
    </w:p>
    <w:p w14:paraId="59355305"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De allí que los CEBA no deben considerar que los aprendizajes sólo tengan que ver con procesos educativos previstos y estructurados, ni que el docente sea el único agente educativo. Esta realidad obliga a tender puentes entre los conocimientos cotidianos que el estudiante construye acerca de su realidad y el conocimiento científico que debe ser analizado y reelaborado como conocimiento a enseñar.</w:t>
      </w:r>
    </w:p>
    <w:p w14:paraId="6DBED6C2"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El logro de aprendizajes depende no sólo de la relación del docente con los estudiantes sino también de las relaciones con todas las personas que interactúan con ellos: el personal de las instituciones educativas, su familia u otros actores sociales. Por ello, los proyectos curriculares de los CEBA</w:t>
      </w:r>
      <w:r w:rsidR="00A37E0B" w:rsidRPr="00772216">
        <w:rPr>
          <w:rFonts w:asciiTheme="minorHAnsi" w:hAnsiTheme="minorHAnsi" w:cstheme="minorHAnsi"/>
          <w:color w:val="auto"/>
        </w:rPr>
        <w:t xml:space="preserve"> </w:t>
      </w:r>
      <w:r w:rsidRPr="00772216">
        <w:rPr>
          <w:rFonts w:asciiTheme="minorHAnsi" w:hAnsiTheme="minorHAnsi" w:cstheme="minorHAnsi"/>
          <w:color w:val="auto"/>
        </w:rPr>
        <w:t>deben generar también cambios en</w:t>
      </w:r>
      <w:r w:rsidR="00A37E0B" w:rsidRPr="00772216">
        <w:rPr>
          <w:rFonts w:asciiTheme="minorHAnsi" w:hAnsiTheme="minorHAnsi" w:cstheme="minorHAnsi"/>
          <w:color w:val="auto"/>
        </w:rPr>
        <w:t xml:space="preserve"> </w:t>
      </w:r>
      <w:r w:rsidRPr="00772216">
        <w:rPr>
          <w:rFonts w:asciiTheme="minorHAnsi" w:hAnsiTheme="minorHAnsi" w:cstheme="minorHAnsi"/>
          <w:color w:val="auto"/>
        </w:rPr>
        <w:t>todos los actores que participan en los procesos formativos de los estudiantes.</w:t>
      </w:r>
    </w:p>
    <w:p w14:paraId="4D41B88D"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El currículo real es el producto de la interacción, en los espacios educativos, entre el currículo oculto y el currículo expreso.</w:t>
      </w:r>
    </w:p>
    <w:p w14:paraId="6D51DE99"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 xml:space="preserve">En su sentido más restringido y específico, el currículo se identifica con los diseños y otros documentos curriculares, que expresan las intenciones del sistema educativo a ser plasmadas en los procesos educativos que se generen en contextos concretos. </w:t>
      </w:r>
    </w:p>
    <w:p w14:paraId="78D58A91" w14:textId="77777777" w:rsidR="00F13F67" w:rsidRPr="00772216" w:rsidRDefault="00F13F67" w:rsidP="005C77C5">
      <w:pPr>
        <w:pStyle w:val="Cajadetexto"/>
        <w:tabs>
          <w:tab w:val="left" w:pos="0"/>
          <w:tab w:val="left" w:pos="1134"/>
        </w:tabs>
        <w:spacing w:after="0" w:line="240" w:lineRule="auto"/>
        <w:rPr>
          <w:rFonts w:asciiTheme="minorHAnsi" w:hAnsiTheme="minorHAnsi" w:cstheme="minorHAnsi"/>
          <w:color w:val="auto"/>
        </w:rPr>
      </w:pPr>
    </w:p>
    <w:p w14:paraId="3331C799" w14:textId="77777777" w:rsidR="00F13F67" w:rsidRPr="00FD0786" w:rsidRDefault="00F13F67" w:rsidP="005C77C5">
      <w:pPr>
        <w:pStyle w:val="TITULO"/>
        <w:tabs>
          <w:tab w:val="left" w:pos="0"/>
          <w:tab w:val="left" w:pos="1134"/>
        </w:tabs>
        <w:spacing w:before="0" w:after="0" w:line="240" w:lineRule="auto"/>
        <w:rPr>
          <w:rFonts w:asciiTheme="minorHAnsi" w:hAnsiTheme="minorHAnsi" w:cstheme="minorHAnsi"/>
          <w:color w:val="auto"/>
          <w:sz w:val="22"/>
          <w:szCs w:val="22"/>
        </w:rPr>
      </w:pPr>
      <w:r w:rsidRPr="00772216">
        <w:rPr>
          <w:rFonts w:asciiTheme="minorHAnsi" w:hAnsiTheme="minorHAnsi" w:cstheme="minorHAnsi"/>
          <w:color w:val="auto"/>
          <w:sz w:val="22"/>
          <w:szCs w:val="22"/>
        </w:rPr>
        <w:t>CARACTERÍSTICAS DEL CURRÍCULO</w:t>
      </w:r>
    </w:p>
    <w:p w14:paraId="17C31A37"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El Currículo de la EBA, tanto en su forma de experiencias de aprendizaje que viven los estudiantes como en los diseños previamente establecidos, debe tener las características siguientes:</w:t>
      </w:r>
    </w:p>
    <w:p w14:paraId="32D17D75" w14:textId="77777777" w:rsidR="001E01BB" w:rsidRPr="00772216" w:rsidRDefault="001E01BB" w:rsidP="005C77C5">
      <w:pPr>
        <w:pStyle w:val="PUNTOS3"/>
        <w:numPr>
          <w:ilvl w:val="0"/>
          <w:numId w:val="243"/>
        </w:numPr>
        <w:spacing w:after="0" w:line="240" w:lineRule="auto"/>
        <w:rPr>
          <w:rFonts w:asciiTheme="minorHAnsi" w:hAnsiTheme="minorHAnsi" w:cstheme="minorHAnsi"/>
          <w:color w:val="auto"/>
        </w:rPr>
      </w:pPr>
      <w:r w:rsidRPr="00772216">
        <w:rPr>
          <w:rFonts w:asciiTheme="minorHAnsi" w:hAnsiTheme="minorHAnsi" w:cstheme="minorHAnsi"/>
          <w:color w:val="auto"/>
        </w:rPr>
        <w:t>Reflejar una visión holística de la persona y su realidad.</w:t>
      </w:r>
    </w:p>
    <w:p w14:paraId="29C6C44D" w14:textId="77777777" w:rsidR="001E01BB" w:rsidRPr="00772216" w:rsidRDefault="001E01BB" w:rsidP="005C77C5">
      <w:pPr>
        <w:pStyle w:val="PUNTOS3"/>
        <w:numPr>
          <w:ilvl w:val="0"/>
          <w:numId w:val="243"/>
        </w:numPr>
        <w:spacing w:after="0" w:line="240" w:lineRule="auto"/>
        <w:rPr>
          <w:rFonts w:asciiTheme="minorHAnsi" w:hAnsiTheme="minorHAnsi" w:cstheme="minorHAnsi"/>
          <w:color w:val="auto"/>
        </w:rPr>
      </w:pPr>
      <w:r w:rsidRPr="00772216">
        <w:rPr>
          <w:rFonts w:asciiTheme="minorHAnsi" w:hAnsiTheme="minorHAnsi" w:cstheme="minorHAnsi"/>
          <w:color w:val="auto"/>
        </w:rPr>
        <w:t>Promover la interculturalidad.</w:t>
      </w:r>
    </w:p>
    <w:p w14:paraId="49658CCC" w14:textId="77777777" w:rsidR="001E01BB" w:rsidRPr="00772216" w:rsidRDefault="001E01BB" w:rsidP="005C77C5">
      <w:pPr>
        <w:pStyle w:val="PUNTOS3"/>
        <w:numPr>
          <w:ilvl w:val="0"/>
          <w:numId w:val="243"/>
        </w:numPr>
        <w:spacing w:after="0" w:line="240" w:lineRule="auto"/>
        <w:rPr>
          <w:rFonts w:asciiTheme="minorHAnsi" w:hAnsiTheme="minorHAnsi" w:cstheme="minorHAnsi"/>
          <w:color w:val="auto"/>
        </w:rPr>
      </w:pPr>
      <w:r w:rsidRPr="00772216">
        <w:rPr>
          <w:rFonts w:asciiTheme="minorHAnsi" w:hAnsiTheme="minorHAnsi" w:cstheme="minorHAnsi"/>
          <w:color w:val="auto"/>
        </w:rPr>
        <w:t>Atender el cuidado del ambiente.</w:t>
      </w:r>
    </w:p>
    <w:p w14:paraId="57D74B3E" w14:textId="77777777" w:rsidR="001E01BB" w:rsidRPr="00772216" w:rsidRDefault="001E01BB" w:rsidP="005C77C5">
      <w:pPr>
        <w:pStyle w:val="PUNTOS3"/>
        <w:numPr>
          <w:ilvl w:val="0"/>
          <w:numId w:val="243"/>
        </w:numPr>
        <w:spacing w:after="0" w:line="240" w:lineRule="auto"/>
        <w:rPr>
          <w:rFonts w:asciiTheme="minorHAnsi" w:hAnsiTheme="minorHAnsi" w:cstheme="minorHAnsi"/>
          <w:color w:val="auto"/>
        </w:rPr>
      </w:pPr>
      <w:r w:rsidRPr="00772216">
        <w:rPr>
          <w:rFonts w:asciiTheme="minorHAnsi" w:hAnsiTheme="minorHAnsi" w:cstheme="minorHAnsi"/>
          <w:color w:val="auto"/>
        </w:rPr>
        <w:t>Fomentar la equidad.</w:t>
      </w:r>
    </w:p>
    <w:p w14:paraId="796E8141" w14:textId="77777777" w:rsidR="001E01BB" w:rsidRPr="00772216" w:rsidRDefault="001E01BB" w:rsidP="005C77C5">
      <w:pPr>
        <w:pStyle w:val="PUNTOS3"/>
        <w:numPr>
          <w:ilvl w:val="0"/>
          <w:numId w:val="243"/>
        </w:numPr>
        <w:spacing w:after="0" w:line="240" w:lineRule="auto"/>
        <w:rPr>
          <w:rFonts w:asciiTheme="minorHAnsi" w:hAnsiTheme="minorHAnsi" w:cstheme="minorHAnsi"/>
          <w:color w:val="auto"/>
        </w:rPr>
      </w:pPr>
      <w:r w:rsidRPr="00772216">
        <w:rPr>
          <w:rFonts w:asciiTheme="minorHAnsi" w:hAnsiTheme="minorHAnsi" w:cstheme="minorHAnsi"/>
          <w:color w:val="auto"/>
        </w:rPr>
        <w:t>Ser abierto, flexible y diversificable.</w:t>
      </w:r>
    </w:p>
    <w:p w14:paraId="1F61A4DC" w14:textId="77777777" w:rsidR="001E01BB" w:rsidRPr="00772216" w:rsidRDefault="001E01BB" w:rsidP="005C77C5">
      <w:pPr>
        <w:pStyle w:val="PUNTOS3"/>
        <w:numPr>
          <w:ilvl w:val="0"/>
          <w:numId w:val="243"/>
        </w:numPr>
        <w:spacing w:after="0" w:line="240" w:lineRule="auto"/>
        <w:rPr>
          <w:rFonts w:asciiTheme="minorHAnsi" w:hAnsiTheme="minorHAnsi" w:cstheme="minorHAnsi"/>
          <w:color w:val="auto"/>
        </w:rPr>
      </w:pPr>
      <w:r w:rsidRPr="00772216">
        <w:rPr>
          <w:rFonts w:asciiTheme="minorHAnsi" w:hAnsiTheme="minorHAnsi" w:cstheme="minorHAnsi"/>
          <w:color w:val="auto"/>
        </w:rPr>
        <w:t>Estar orientado por competencias.</w:t>
      </w:r>
    </w:p>
    <w:p w14:paraId="7FFE4457" w14:textId="77777777" w:rsidR="001E01BB" w:rsidRPr="00772216" w:rsidRDefault="001E01BB" w:rsidP="005C77C5">
      <w:pPr>
        <w:pStyle w:val="PUNTOS3"/>
        <w:numPr>
          <w:ilvl w:val="0"/>
          <w:numId w:val="243"/>
        </w:numPr>
        <w:spacing w:after="0" w:line="240" w:lineRule="auto"/>
        <w:rPr>
          <w:rFonts w:asciiTheme="minorHAnsi" w:hAnsiTheme="minorHAnsi" w:cstheme="minorHAnsi"/>
          <w:color w:val="auto"/>
        </w:rPr>
      </w:pPr>
      <w:r w:rsidRPr="00772216">
        <w:rPr>
          <w:rFonts w:asciiTheme="minorHAnsi" w:hAnsiTheme="minorHAnsi" w:cstheme="minorHAnsi"/>
          <w:color w:val="auto"/>
        </w:rPr>
        <w:t>Impulsar la formación para la gestión productiva y el trabajo, con visión empresarial.</w:t>
      </w:r>
    </w:p>
    <w:p w14:paraId="5890B531" w14:textId="77777777" w:rsidR="001E01BB" w:rsidRPr="00772216" w:rsidRDefault="001E01BB" w:rsidP="005C77C5">
      <w:pPr>
        <w:pStyle w:val="PUNTOS2"/>
        <w:tabs>
          <w:tab w:val="clear" w:pos="400"/>
        </w:tabs>
        <w:spacing w:after="0" w:line="240" w:lineRule="auto"/>
        <w:ind w:left="142" w:firstLine="142"/>
        <w:rPr>
          <w:rFonts w:asciiTheme="minorHAnsi" w:hAnsiTheme="minorHAnsi" w:cstheme="minorHAnsi"/>
          <w:color w:val="auto"/>
        </w:rPr>
      </w:pPr>
      <w:r w:rsidRPr="00772216">
        <w:rPr>
          <w:rFonts w:asciiTheme="minorHAnsi" w:hAnsiTheme="minorHAnsi" w:cstheme="minorHAnsi"/>
          <w:b/>
          <w:bCs/>
          <w:color w:val="auto"/>
        </w:rPr>
        <w:t>a)</w:t>
      </w:r>
      <w:r w:rsidRPr="00772216">
        <w:rPr>
          <w:rFonts w:asciiTheme="minorHAnsi" w:hAnsiTheme="minorHAnsi" w:cstheme="minorHAnsi"/>
          <w:b/>
          <w:bCs/>
          <w:color w:val="auto"/>
        </w:rPr>
        <w:tab/>
        <w:t>Reflejar una visión holística de la persona y su realidad.</w:t>
      </w:r>
      <w:r w:rsidRPr="00772216">
        <w:rPr>
          <w:rFonts w:asciiTheme="minorHAnsi" w:hAnsiTheme="minorHAnsi" w:cstheme="minorHAnsi"/>
          <w:color w:val="auto"/>
        </w:rPr>
        <w:t xml:space="preserve"> El currículo debe ver al estudiante como un ser único, en interacción consigo mismo, con las otras personas y con su entorno; como un todo que debe ser atendido en su integralidad.</w:t>
      </w:r>
    </w:p>
    <w:p w14:paraId="4283EEBE" w14:textId="77777777" w:rsidR="00F13F67" w:rsidRPr="00772216" w:rsidRDefault="001E01BB" w:rsidP="005C77C5">
      <w:pPr>
        <w:pStyle w:val="Cajadetexto"/>
        <w:spacing w:after="0" w:line="240" w:lineRule="auto"/>
        <w:ind w:left="142" w:firstLine="142"/>
        <w:rPr>
          <w:rFonts w:asciiTheme="minorHAnsi" w:hAnsiTheme="minorHAnsi" w:cstheme="minorHAnsi"/>
          <w:color w:val="auto"/>
        </w:rPr>
      </w:pPr>
      <w:r w:rsidRPr="00772216">
        <w:rPr>
          <w:rFonts w:asciiTheme="minorHAnsi" w:hAnsiTheme="minorHAnsi" w:cstheme="minorHAnsi"/>
          <w:color w:val="auto"/>
        </w:rPr>
        <w:t>Favorece a ello la visión interdisciplinaria de los currículos que permite a los estudiantes aprovechar los aportes de las diferentes disciplinas en la solución de problemas personales o de contexto. Es necesario dentro de este enfoque de integralidad revalorar la formación espiritual, corporal y artística.</w:t>
      </w:r>
    </w:p>
    <w:p w14:paraId="5A6AD5F9" w14:textId="77777777" w:rsidR="001E01BB" w:rsidRPr="00772216" w:rsidRDefault="001E01BB" w:rsidP="005C77C5">
      <w:pPr>
        <w:pStyle w:val="PUNTOS2"/>
        <w:tabs>
          <w:tab w:val="clear" w:pos="400"/>
        </w:tabs>
        <w:spacing w:after="0" w:line="240" w:lineRule="auto"/>
        <w:ind w:left="142" w:firstLine="142"/>
        <w:rPr>
          <w:rFonts w:asciiTheme="minorHAnsi" w:hAnsiTheme="minorHAnsi" w:cstheme="minorHAnsi"/>
          <w:color w:val="auto"/>
        </w:rPr>
      </w:pPr>
      <w:r w:rsidRPr="00772216">
        <w:rPr>
          <w:rFonts w:asciiTheme="minorHAnsi" w:hAnsiTheme="minorHAnsi" w:cstheme="minorHAnsi"/>
          <w:b/>
          <w:bCs/>
          <w:color w:val="auto"/>
        </w:rPr>
        <w:t>b)</w:t>
      </w:r>
      <w:r w:rsidRPr="00772216">
        <w:rPr>
          <w:rFonts w:asciiTheme="minorHAnsi" w:hAnsiTheme="minorHAnsi" w:cstheme="minorHAnsi"/>
          <w:b/>
          <w:bCs/>
          <w:color w:val="auto"/>
        </w:rPr>
        <w:tab/>
        <w:t xml:space="preserve">Promover la interculturalidad, </w:t>
      </w:r>
      <w:r w:rsidRPr="00772216">
        <w:rPr>
          <w:rFonts w:asciiTheme="minorHAnsi" w:hAnsiTheme="minorHAnsi" w:cstheme="minorHAnsi"/>
          <w:color w:val="auto"/>
        </w:rPr>
        <w:t>es decir el reconocimiento de las diversas identidades culturales y la generación de procesos mutuos de interacción</w:t>
      </w:r>
      <w:r w:rsidR="00A37E0B" w:rsidRPr="00772216">
        <w:rPr>
          <w:rFonts w:asciiTheme="minorHAnsi" w:hAnsiTheme="minorHAnsi" w:cstheme="minorHAnsi"/>
          <w:color w:val="auto"/>
        </w:rPr>
        <w:t xml:space="preserve"> </w:t>
      </w:r>
      <w:r w:rsidRPr="00772216">
        <w:rPr>
          <w:rFonts w:asciiTheme="minorHAnsi" w:hAnsiTheme="minorHAnsi" w:cstheme="minorHAnsi"/>
          <w:color w:val="auto"/>
        </w:rPr>
        <w:t>cultural.</w:t>
      </w:r>
    </w:p>
    <w:p w14:paraId="4F9FA153" w14:textId="77777777" w:rsidR="001E01BB" w:rsidRPr="00772216" w:rsidRDefault="001E01BB" w:rsidP="005C77C5">
      <w:pPr>
        <w:pStyle w:val="Cajadetexto"/>
        <w:spacing w:after="0" w:line="240" w:lineRule="auto"/>
        <w:ind w:left="142" w:firstLine="142"/>
        <w:rPr>
          <w:rFonts w:asciiTheme="minorHAnsi" w:hAnsiTheme="minorHAnsi" w:cstheme="minorHAnsi"/>
          <w:color w:val="auto"/>
        </w:rPr>
      </w:pPr>
      <w:r w:rsidRPr="00772216">
        <w:rPr>
          <w:rFonts w:asciiTheme="minorHAnsi" w:hAnsiTheme="minorHAnsi" w:cstheme="minorHAnsi"/>
          <w:color w:val="auto"/>
        </w:rPr>
        <w:t>La interculturalidad no debe ser identificada como un problema exclusivo de la población indígena, o sólo como tolerancia o no discriminación. Una educación intercultural promueve el diálogo permanente entre las culturas y contempla la diversidad como un valor que debe modular las relaciones de equidad entre ellas y el ejercicio pleno de los derechos de los pueblos.</w:t>
      </w:r>
    </w:p>
    <w:p w14:paraId="39FCCE43" w14:textId="77777777" w:rsidR="001E01BB" w:rsidRPr="00772216" w:rsidRDefault="001E01BB" w:rsidP="005C77C5">
      <w:pPr>
        <w:pStyle w:val="Cajadetexto"/>
        <w:spacing w:after="0" w:line="240" w:lineRule="auto"/>
        <w:ind w:left="142" w:firstLine="142"/>
        <w:rPr>
          <w:rFonts w:asciiTheme="minorHAnsi" w:hAnsiTheme="minorHAnsi" w:cstheme="minorHAnsi"/>
          <w:color w:val="auto"/>
        </w:rPr>
      </w:pPr>
      <w:r w:rsidRPr="00772216">
        <w:rPr>
          <w:rFonts w:asciiTheme="minorHAnsi" w:hAnsiTheme="minorHAnsi" w:cstheme="minorHAnsi"/>
          <w:color w:val="auto"/>
        </w:rPr>
        <w:t>Así, la interculturalidad debe fomentar la recuperación y desarrollo de los saberes autóctonos como base para fortalecer la identidad cultural propia y construir relaciones equitativas entre los pueblos y el mundo occidental. También debe incluir la sabiduría de diferentes culturas locales, regionales y del mundo que den a los estudiantes la posibilidad de ampliar sus aprendizajes e incorporar en su cultura aquellos elementos que la enriquecen.</w:t>
      </w:r>
    </w:p>
    <w:p w14:paraId="3281A367" w14:textId="77777777" w:rsidR="001E01BB" w:rsidRPr="00772216" w:rsidRDefault="001E01BB" w:rsidP="005C77C5">
      <w:pPr>
        <w:pStyle w:val="Cajadetexto"/>
        <w:spacing w:after="0" w:line="240" w:lineRule="auto"/>
        <w:ind w:left="142" w:firstLine="142"/>
        <w:rPr>
          <w:rFonts w:asciiTheme="minorHAnsi" w:hAnsiTheme="minorHAnsi" w:cstheme="minorHAnsi"/>
          <w:color w:val="auto"/>
        </w:rPr>
      </w:pPr>
      <w:r w:rsidRPr="00772216">
        <w:rPr>
          <w:rFonts w:asciiTheme="minorHAnsi" w:hAnsiTheme="minorHAnsi" w:cstheme="minorHAnsi"/>
          <w:color w:val="auto"/>
        </w:rPr>
        <w:t>Un currículo es intercultural si fomenta, dentro y fuera del CEBA, relaciones basadas en el respeto, la tolerancia, la lucha contra los prejuicios y las diversas formas de discriminación y alienación. Asimismo, si revalora las lenguas, costumbres, patrones estéticos y códigos de comportamiento de las diferentes culturas; y si facilita el uso de dos o más lenguas, empleándolas como instrumentos de aprendizaje. El desarrollo de la lengua propia va a conseguir revitalizarla y lograr que las personas interactúen en condiciones de igualdad. El desarrollo de una segunda lengua posibilita el acceso del estudiante al conocimiento de otras culturas.</w:t>
      </w:r>
    </w:p>
    <w:p w14:paraId="32666FB3" w14:textId="77777777" w:rsidR="001E01BB" w:rsidRPr="00772216" w:rsidRDefault="001E01BB" w:rsidP="005C77C5">
      <w:pPr>
        <w:pStyle w:val="PUNTOS2"/>
        <w:tabs>
          <w:tab w:val="clear" w:pos="400"/>
        </w:tabs>
        <w:spacing w:after="0" w:line="240" w:lineRule="auto"/>
        <w:ind w:left="142" w:firstLine="142"/>
        <w:rPr>
          <w:rFonts w:asciiTheme="minorHAnsi" w:hAnsiTheme="minorHAnsi" w:cstheme="minorHAnsi"/>
          <w:color w:val="auto"/>
        </w:rPr>
      </w:pPr>
      <w:r w:rsidRPr="00772216">
        <w:rPr>
          <w:rFonts w:asciiTheme="minorHAnsi" w:hAnsiTheme="minorHAnsi" w:cstheme="minorHAnsi"/>
          <w:b/>
          <w:bCs/>
          <w:color w:val="auto"/>
        </w:rPr>
        <w:t>c)</w:t>
      </w:r>
      <w:r w:rsidRPr="00772216">
        <w:rPr>
          <w:rFonts w:asciiTheme="minorHAnsi" w:hAnsiTheme="minorHAnsi" w:cstheme="minorHAnsi"/>
          <w:b/>
          <w:bCs/>
          <w:color w:val="auto"/>
        </w:rPr>
        <w:tab/>
        <w:t>Atender el cuidado del ambiente</w:t>
      </w:r>
      <w:r w:rsidRPr="00772216">
        <w:rPr>
          <w:rFonts w:asciiTheme="minorHAnsi" w:hAnsiTheme="minorHAnsi" w:cstheme="minorHAnsi"/>
          <w:color w:val="auto"/>
        </w:rPr>
        <w:t xml:space="preserve"> estimulando el compromiso personal del</w:t>
      </w:r>
      <w:r w:rsidR="00A37E0B" w:rsidRPr="00772216">
        <w:rPr>
          <w:rFonts w:asciiTheme="minorHAnsi" w:hAnsiTheme="minorHAnsi" w:cstheme="minorHAnsi"/>
          <w:color w:val="auto"/>
        </w:rPr>
        <w:t xml:space="preserve"> </w:t>
      </w:r>
      <w:r w:rsidRPr="00772216">
        <w:rPr>
          <w:rFonts w:asciiTheme="minorHAnsi" w:hAnsiTheme="minorHAnsi" w:cstheme="minorHAnsi"/>
          <w:color w:val="auto"/>
        </w:rPr>
        <w:t xml:space="preserve"> estudiante en la conservación, uso racional</w:t>
      </w:r>
      <w:r w:rsidR="00A37E0B" w:rsidRPr="00772216">
        <w:rPr>
          <w:rFonts w:asciiTheme="minorHAnsi" w:hAnsiTheme="minorHAnsi" w:cstheme="minorHAnsi"/>
          <w:color w:val="auto"/>
        </w:rPr>
        <w:t xml:space="preserve"> </w:t>
      </w:r>
      <w:r w:rsidRPr="00772216">
        <w:rPr>
          <w:rFonts w:asciiTheme="minorHAnsi" w:hAnsiTheme="minorHAnsi" w:cstheme="minorHAnsi"/>
          <w:color w:val="auto"/>
        </w:rPr>
        <w:t>y recuperación de los recursos ambientales, con un enfoque de solidaridad intergeneracional.</w:t>
      </w:r>
    </w:p>
    <w:p w14:paraId="1ED7F23B" w14:textId="77777777" w:rsidR="001E01BB" w:rsidRPr="00772216" w:rsidRDefault="001E01BB" w:rsidP="005C77C5">
      <w:pPr>
        <w:pStyle w:val="Cajadetexto"/>
        <w:spacing w:after="0" w:line="240" w:lineRule="auto"/>
        <w:ind w:left="142" w:firstLine="142"/>
        <w:rPr>
          <w:rFonts w:asciiTheme="minorHAnsi" w:hAnsiTheme="minorHAnsi" w:cstheme="minorHAnsi"/>
          <w:color w:val="auto"/>
        </w:rPr>
      </w:pPr>
      <w:r w:rsidRPr="00772216">
        <w:rPr>
          <w:rFonts w:asciiTheme="minorHAnsi" w:hAnsiTheme="minorHAnsi" w:cstheme="minorHAnsi"/>
          <w:color w:val="auto"/>
        </w:rPr>
        <w:t>En este aspecto, el estudiante debe aprender a asumir con voluntad y decisión la tarea de proteger, usar racionalmente y recuperar los recursos ambientales, en el marco de las políticas nacionales de desarrollo sostenible a escala humana. Por lo tanto, la visión del ser humano como parte de la naturaleza es fundamental en esta tarea por conservar, proteger y recuperar el ambiente desarrollando actividades que conduzcan a mejorar su calidad de vida, para la presente y las futuras generaciones.</w:t>
      </w:r>
    </w:p>
    <w:p w14:paraId="5D7490DB" w14:textId="77777777" w:rsidR="00F13F67" w:rsidRPr="00772216" w:rsidRDefault="001E01BB" w:rsidP="005C77C5">
      <w:pPr>
        <w:pStyle w:val="Cajadetexto"/>
        <w:spacing w:after="0" w:line="240" w:lineRule="auto"/>
        <w:ind w:left="142" w:firstLine="142"/>
        <w:rPr>
          <w:rFonts w:asciiTheme="minorHAnsi" w:hAnsiTheme="minorHAnsi" w:cstheme="minorHAnsi"/>
          <w:color w:val="auto"/>
        </w:rPr>
      </w:pPr>
      <w:r w:rsidRPr="00772216">
        <w:rPr>
          <w:rFonts w:asciiTheme="minorHAnsi" w:hAnsiTheme="minorHAnsi" w:cstheme="minorHAnsi"/>
          <w:color w:val="auto"/>
        </w:rPr>
        <w:t>Una razón para el uso racional de los recursos ambientales es la llamada solidaridad con los semejantes; esto es, la realización de acciones ambientales positivas de cuidado y recuperación en favor de los demás, de modo que ellos y ellas puedan disfrutar de una calidad de vida compatible con la condición humana. Este enfoque se extiende desde las generaciones presentes hasta las generaciones futuras: es la solidaridad intergeneracional, que consiste en el uso racional de los recursos ambientales para que los beneficios de esta práctica alcancen en igual o mejor forma a las generaciones futuras</w:t>
      </w:r>
    </w:p>
    <w:p w14:paraId="5BE61014" w14:textId="77777777" w:rsidR="001E01BB" w:rsidRPr="00772216" w:rsidRDefault="001E01BB" w:rsidP="005C77C5">
      <w:pPr>
        <w:pStyle w:val="PUNTOS2"/>
        <w:tabs>
          <w:tab w:val="clear" w:pos="400"/>
        </w:tabs>
        <w:spacing w:after="0" w:line="240" w:lineRule="auto"/>
        <w:ind w:left="142" w:firstLine="142"/>
        <w:rPr>
          <w:rFonts w:asciiTheme="minorHAnsi" w:hAnsiTheme="minorHAnsi" w:cstheme="minorHAnsi"/>
          <w:color w:val="auto"/>
        </w:rPr>
      </w:pPr>
      <w:r w:rsidRPr="00772216">
        <w:rPr>
          <w:rFonts w:asciiTheme="minorHAnsi" w:hAnsiTheme="minorHAnsi" w:cstheme="minorHAnsi"/>
          <w:b/>
          <w:bCs/>
          <w:color w:val="auto"/>
        </w:rPr>
        <w:t>d)</w:t>
      </w:r>
      <w:r w:rsidRPr="00772216">
        <w:rPr>
          <w:rFonts w:asciiTheme="minorHAnsi" w:hAnsiTheme="minorHAnsi" w:cstheme="minorHAnsi"/>
          <w:b/>
          <w:bCs/>
          <w:color w:val="auto"/>
        </w:rPr>
        <w:tab/>
        <w:t xml:space="preserve">Fomentar la equidad, </w:t>
      </w:r>
      <w:r w:rsidRPr="00772216">
        <w:rPr>
          <w:rFonts w:asciiTheme="minorHAnsi" w:hAnsiTheme="minorHAnsi" w:cstheme="minorHAnsi"/>
          <w:color w:val="auto"/>
        </w:rPr>
        <w:t xml:space="preserve">asegurando aprendizajes relevantes para </w:t>
      </w:r>
      <w:r w:rsidRPr="00772216">
        <w:rPr>
          <w:rFonts w:asciiTheme="minorHAnsi" w:hAnsiTheme="minorHAnsi" w:cstheme="minorHAnsi"/>
          <w:b/>
          <w:bCs/>
          <w:color w:val="auto"/>
        </w:rPr>
        <w:t xml:space="preserve">todos </w:t>
      </w:r>
      <w:r w:rsidRPr="00772216">
        <w:rPr>
          <w:rFonts w:asciiTheme="minorHAnsi" w:hAnsiTheme="minorHAnsi" w:cstheme="minorHAnsi"/>
          <w:color w:val="auto"/>
        </w:rPr>
        <w:t>los estudiantes, de modo que les permitan responder a los desafíos que tienen que enfrentar en los diversos escenarios de su vida. Por ello se necesitan</w:t>
      </w:r>
      <w:r w:rsidR="00A37E0B" w:rsidRPr="00772216">
        <w:rPr>
          <w:rFonts w:asciiTheme="minorHAnsi" w:hAnsiTheme="minorHAnsi" w:cstheme="minorHAnsi"/>
          <w:color w:val="auto"/>
        </w:rPr>
        <w:t xml:space="preserve"> </w:t>
      </w:r>
      <w:r w:rsidRPr="00772216">
        <w:rPr>
          <w:rFonts w:asciiTheme="minorHAnsi" w:hAnsiTheme="minorHAnsi" w:cstheme="minorHAnsi"/>
          <w:color w:val="auto"/>
        </w:rPr>
        <w:t>Diseños Curriculares Nacionales que den una base de formación común, planteada como un derecho de equidad pero a la vez como un requisito de la unidad nacional en la diversidad.</w:t>
      </w:r>
    </w:p>
    <w:p w14:paraId="2403A609" w14:textId="77777777" w:rsidR="001E01BB" w:rsidRPr="00772216" w:rsidRDefault="001E01BB" w:rsidP="005C77C5">
      <w:pPr>
        <w:pStyle w:val="Cajadetexto"/>
        <w:spacing w:after="0" w:line="240" w:lineRule="auto"/>
        <w:ind w:left="142" w:firstLine="142"/>
        <w:rPr>
          <w:rFonts w:asciiTheme="minorHAnsi" w:hAnsiTheme="minorHAnsi" w:cstheme="minorHAnsi"/>
          <w:color w:val="auto"/>
        </w:rPr>
      </w:pPr>
      <w:r w:rsidRPr="00772216">
        <w:rPr>
          <w:rFonts w:asciiTheme="minorHAnsi" w:hAnsiTheme="minorHAnsi" w:cstheme="minorHAnsi"/>
          <w:color w:val="auto"/>
        </w:rPr>
        <w:t>Fomentar la equidad supone también preocupación tanto por los resultados y por los desempeños deseados, como por los diversos puntos de partida con los que llegan los estudiantes a la institución educativa, fruto de su condición socioeconómica. Requiere procesos pedagógicos que consideren estas diferencias, estrategias que ofrezcan espacios de recuperación o nivelación para estudiantes con ritmos de aprendizaje lento, programas que compensen sus carencias materiales y de educación temprana.</w:t>
      </w:r>
    </w:p>
    <w:p w14:paraId="3B0567C9" w14:textId="77777777" w:rsidR="001E01BB" w:rsidRPr="00772216" w:rsidRDefault="001E01BB" w:rsidP="005C77C5">
      <w:pPr>
        <w:pStyle w:val="PUNTOS2"/>
        <w:tabs>
          <w:tab w:val="clear" w:pos="400"/>
        </w:tabs>
        <w:spacing w:after="0" w:line="240" w:lineRule="auto"/>
        <w:ind w:left="142" w:firstLine="142"/>
        <w:rPr>
          <w:rFonts w:asciiTheme="minorHAnsi" w:hAnsiTheme="minorHAnsi" w:cstheme="minorHAnsi"/>
          <w:color w:val="auto"/>
          <w:spacing w:val="-2"/>
        </w:rPr>
      </w:pPr>
      <w:r w:rsidRPr="00772216">
        <w:rPr>
          <w:rFonts w:asciiTheme="minorHAnsi" w:hAnsiTheme="minorHAnsi" w:cstheme="minorHAnsi"/>
          <w:b/>
          <w:bCs/>
          <w:color w:val="auto"/>
          <w:spacing w:val="-2"/>
        </w:rPr>
        <w:t>e)</w:t>
      </w:r>
      <w:r w:rsidRPr="00772216">
        <w:rPr>
          <w:rFonts w:asciiTheme="minorHAnsi" w:hAnsiTheme="minorHAnsi" w:cstheme="minorHAnsi"/>
          <w:b/>
          <w:bCs/>
          <w:color w:val="auto"/>
          <w:spacing w:val="-2"/>
        </w:rPr>
        <w:tab/>
        <w:t>Ser abierto, flexible y</w:t>
      </w:r>
      <w:r w:rsidRPr="00E25D4E">
        <w:rPr>
          <w:rFonts w:asciiTheme="minorHAnsi" w:hAnsiTheme="minorHAnsi" w:cstheme="minorHAnsi"/>
          <w:b/>
          <w:bCs/>
          <w:color w:val="auto"/>
          <w:spacing w:val="-2"/>
          <w:lang w:val="es-ES_tradnl"/>
        </w:rPr>
        <w:t xml:space="preserve"> diversificable</w:t>
      </w:r>
      <w:r w:rsidRPr="00772216">
        <w:rPr>
          <w:rFonts w:asciiTheme="minorHAnsi" w:hAnsiTheme="minorHAnsi" w:cstheme="minorHAnsi"/>
          <w:b/>
          <w:bCs/>
          <w:color w:val="auto"/>
          <w:spacing w:val="-2"/>
        </w:rPr>
        <w:t xml:space="preserve">, </w:t>
      </w:r>
      <w:r w:rsidRPr="00772216">
        <w:rPr>
          <w:rFonts w:asciiTheme="minorHAnsi" w:hAnsiTheme="minorHAnsi" w:cstheme="minorHAnsi"/>
          <w:color w:val="auto"/>
          <w:spacing w:val="-2"/>
        </w:rPr>
        <w:t>atento a los avances del conocimiento, a la</w:t>
      </w:r>
      <w:r w:rsidR="00A37E0B" w:rsidRPr="00772216">
        <w:rPr>
          <w:rFonts w:asciiTheme="minorHAnsi" w:hAnsiTheme="minorHAnsi" w:cstheme="minorHAnsi"/>
          <w:color w:val="auto"/>
          <w:spacing w:val="-2"/>
        </w:rPr>
        <w:t xml:space="preserve"> </w:t>
      </w:r>
      <w:r w:rsidRPr="00772216">
        <w:rPr>
          <w:rFonts w:asciiTheme="minorHAnsi" w:hAnsiTheme="minorHAnsi" w:cstheme="minorHAnsi"/>
          <w:color w:val="auto"/>
          <w:spacing w:val="-2"/>
        </w:rPr>
        <w:t>innovación, a las realidades específicas de los estudiantes; abierto a procesos permanentes de diversificación que permitan que la diversidad sociocultural, ecológica, étnica, lingüística y de género se explicite y se concrete en el proceso de aprendizaje.</w:t>
      </w:r>
    </w:p>
    <w:p w14:paraId="596B4C8E" w14:textId="77777777" w:rsidR="001E01BB" w:rsidRPr="00772216" w:rsidRDefault="001E01BB" w:rsidP="005C77C5">
      <w:pPr>
        <w:pStyle w:val="Cajadetexto"/>
        <w:spacing w:after="0" w:line="240" w:lineRule="auto"/>
        <w:ind w:left="142" w:firstLine="142"/>
        <w:rPr>
          <w:rFonts w:asciiTheme="minorHAnsi" w:hAnsiTheme="minorHAnsi" w:cstheme="minorHAnsi"/>
          <w:color w:val="auto"/>
        </w:rPr>
      </w:pPr>
      <w:r w:rsidRPr="00772216">
        <w:rPr>
          <w:rFonts w:asciiTheme="minorHAnsi" w:hAnsiTheme="minorHAnsi" w:cstheme="minorHAnsi"/>
          <w:color w:val="auto"/>
        </w:rPr>
        <w:t>Un currículo que genere procesos pedagógicos que recreen situaciones del entorno de los estudiantes y los vinculen con situaciones nuevas, relevantes, que hagan posible su desenvolvimiento en diversos contextos.</w:t>
      </w:r>
    </w:p>
    <w:p w14:paraId="0464C8D1" w14:textId="77777777" w:rsidR="001E01BB" w:rsidRPr="00772216" w:rsidRDefault="001E01BB" w:rsidP="005C77C5">
      <w:pPr>
        <w:pStyle w:val="PUNTOS2"/>
        <w:tabs>
          <w:tab w:val="clear" w:pos="400"/>
        </w:tabs>
        <w:spacing w:after="0" w:line="240" w:lineRule="auto"/>
        <w:ind w:left="142" w:firstLine="142"/>
        <w:rPr>
          <w:rFonts w:asciiTheme="minorHAnsi" w:hAnsiTheme="minorHAnsi" w:cstheme="minorHAnsi"/>
          <w:color w:val="auto"/>
        </w:rPr>
      </w:pPr>
      <w:r w:rsidRPr="00772216">
        <w:rPr>
          <w:rFonts w:asciiTheme="minorHAnsi" w:hAnsiTheme="minorHAnsi" w:cstheme="minorHAnsi"/>
          <w:b/>
          <w:bCs/>
          <w:color w:val="auto"/>
        </w:rPr>
        <w:t>f)</w:t>
      </w:r>
      <w:r w:rsidRPr="00772216">
        <w:rPr>
          <w:rFonts w:asciiTheme="minorHAnsi" w:hAnsiTheme="minorHAnsi" w:cstheme="minorHAnsi"/>
          <w:b/>
          <w:bCs/>
          <w:color w:val="auto"/>
        </w:rPr>
        <w:tab/>
        <w:t>Estar orientado por competencias</w:t>
      </w:r>
      <w:r w:rsidRPr="00772216">
        <w:rPr>
          <w:rFonts w:asciiTheme="minorHAnsi" w:hAnsiTheme="minorHAnsi" w:cstheme="minorHAnsi"/>
          <w:color w:val="auto"/>
        </w:rPr>
        <w:t xml:space="preserve"> que hagan posible que los estudiantes resuelvan con autonomía situaciones personales, familiares, laborales o sociales en contextos relacionados con su vida cotidiana.</w:t>
      </w:r>
    </w:p>
    <w:p w14:paraId="2978BC9D" w14:textId="77777777" w:rsidR="001E01BB" w:rsidRPr="00772216" w:rsidRDefault="001E01BB" w:rsidP="005C77C5">
      <w:pPr>
        <w:pStyle w:val="Cajadetexto"/>
        <w:spacing w:after="0" w:line="240" w:lineRule="auto"/>
        <w:ind w:left="142" w:firstLine="142"/>
        <w:rPr>
          <w:rFonts w:asciiTheme="minorHAnsi" w:hAnsiTheme="minorHAnsi" w:cstheme="minorHAnsi"/>
          <w:color w:val="auto"/>
        </w:rPr>
      </w:pPr>
      <w:r w:rsidRPr="00772216">
        <w:rPr>
          <w:rFonts w:asciiTheme="minorHAnsi" w:hAnsiTheme="minorHAnsi" w:cstheme="minorHAnsi"/>
          <w:color w:val="auto"/>
        </w:rPr>
        <w:t xml:space="preserve">La competencia se evidencia en el desempeño, es decir, en la acción específica de una persona, quien integra y moviliza, en forma eficaz, capacidades, habilidades, conocimientos, actitudes y valores para resolver un problema o lograr un propósito definido. </w:t>
      </w:r>
    </w:p>
    <w:p w14:paraId="17E89FD7" w14:textId="77777777" w:rsidR="00F13F67" w:rsidRPr="00772216" w:rsidRDefault="001E01BB" w:rsidP="005C77C5">
      <w:pPr>
        <w:pStyle w:val="Cajadetexto"/>
        <w:spacing w:after="0" w:line="240" w:lineRule="auto"/>
        <w:ind w:left="142" w:firstLine="142"/>
        <w:rPr>
          <w:rFonts w:asciiTheme="minorHAnsi" w:hAnsiTheme="minorHAnsi" w:cstheme="minorHAnsi"/>
          <w:color w:val="auto"/>
        </w:rPr>
      </w:pPr>
      <w:r w:rsidRPr="00772216">
        <w:rPr>
          <w:rFonts w:asciiTheme="minorHAnsi" w:hAnsiTheme="minorHAnsi" w:cstheme="minorHAnsi"/>
          <w:color w:val="auto"/>
        </w:rPr>
        <w:t>Una competencia se adquiere y valora si el estudiante actúa y si ese actuar le permite satisfacer mejor sus necesidades fundamentales y mejorar su calidad de vida (entendida como realización personal y como satisfacción de las necesidades básicas), meta de la Educación Básica. Debido a su complejidad, para su logro se requieren períodos variables y un trabajo sistemático de desarrollo de capacidades, habilidades, destrezas, conocimientos, actitudes y valores.</w:t>
      </w:r>
    </w:p>
    <w:p w14:paraId="5248B58C" w14:textId="77777777" w:rsidR="001E01BB" w:rsidRPr="00772216" w:rsidRDefault="001E01BB" w:rsidP="005C77C5">
      <w:pPr>
        <w:pStyle w:val="PUNTOS2"/>
        <w:tabs>
          <w:tab w:val="clear" w:pos="400"/>
        </w:tabs>
        <w:spacing w:after="0" w:line="240" w:lineRule="auto"/>
        <w:ind w:left="142" w:firstLine="142"/>
        <w:rPr>
          <w:rFonts w:asciiTheme="minorHAnsi" w:hAnsiTheme="minorHAnsi" w:cstheme="minorHAnsi"/>
          <w:color w:val="auto"/>
        </w:rPr>
      </w:pPr>
      <w:r w:rsidRPr="00772216">
        <w:rPr>
          <w:rFonts w:asciiTheme="minorHAnsi" w:hAnsiTheme="minorHAnsi" w:cstheme="minorHAnsi"/>
          <w:b/>
          <w:bCs/>
          <w:color w:val="auto"/>
        </w:rPr>
        <w:t>g</w:t>
      </w:r>
      <w:r w:rsidR="00A37E1D">
        <w:rPr>
          <w:rFonts w:asciiTheme="minorHAnsi" w:hAnsiTheme="minorHAnsi" w:cstheme="minorHAnsi"/>
          <w:b/>
          <w:bCs/>
          <w:color w:val="auto"/>
        </w:rPr>
        <w:t>)</w:t>
      </w:r>
      <w:r w:rsidRPr="00772216">
        <w:rPr>
          <w:rFonts w:asciiTheme="minorHAnsi" w:hAnsiTheme="minorHAnsi" w:cstheme="minorHAnsi"/>
          <w:b/>
          <w:bCs/>
          <w:color w:val="auto"/>
        </w:rPr>
        <w:tab/>
        <w:t>Impulsar la formación para la gestión productiva</w:t>
      </w:r>
      <w:r w:rsidR="00A37E0B" w:rsidRPr="00772216">
        <w:rPr>
          <w:rFonts w:asciiTheme="minorHAnsi" w:hAnsiTheme="minorHAnsi" w:cstheme="minorHAnsi"/>
          <w:b/>
          <w:bCs/>
          <w:color w:val="auto"/>
        </w:rPr>
        <w:t xml:space="preserve"> </w:t>
      </w:r>
      <w:r w:rsidRPr="00772216">
        <w:rPr>
          <w:rFonts w:asciiTheme="minorHAnsi" w:hAnsiTheme="minorHAnsi" w:cstheme="minorHAnsi"/>
          <w:b/>
          <w:bCs/>
          <w:color w:val="auto"/>
        </w:rPr>
        <w:t xml:space="preserve">y el trabajo con visión empresarial. </w:t>
      </w:r>
      <w:r w:rsidRPr="00772216">
        <w:rPr>
          <w:rFonts w:asciiTheme="minorHAnsi" w:hAnsiTheme="minorHAnsi" w:cstheme="minorHAnsi"/>
          <w:color w:val="auto"/>
        </w:rPr>
        <w:t>Esto permite al estudiante reflexionar sobre su desempeño y desarrollo dentro del campo ocupacional generado por él mismo o insertarse en el mercado ocupacional.</w:t>
      </w:r>
    </w:p>
    <w:p w14:paraId="4A69AFC6" w14:textId="77777777" w:rsidR="001E01BB" w:rsidRPr="00772216" w:rsidRDefault="001E01BB" w:rsidP="005C77C5">
      <w:pPr>
        <w:pStyle w:val="Cajadetexto"/>
        <w:spacing w:after="0" w:line="240" w:lineRule="auto"/>
        <w:ind w:left="142" w:firstLine="142"/>
        <w:rPr>
          <w:rFonts w:asciiTheme="minorHAnsi" w:hAnsiTheme="minorHAnsi" w:cstheme="minorHAnsi"/>
          <w:color w:val="auto"/>
        </w:rPr>
      </w:pPr>
      <w:r w:rsidRPr="00772216">
        <w:rPr>
          <w:rFonts w:asciiTheme="minorHAnsi" w:hAnsiTheme="minorHAnsi" w:cstheme="minorHAnsi"/>
          <w:color w:val="auto"/>
        </w:rPr>
        <w:t>La reflexión sobre las habilidades que despliega en el ámbito laboral permitirá al estudiante de la EBA proyectar posibilidades de perfeccionamiento o de generación de nuevos procesos productivos en diferentes instancias del mercado ocupacional.</w:t>
      </w:r>
    </w:p>
    <w:p w14:paraId="538918B1" w14:textId="77777777" w:rsidR="00F13F67" w:rsidRPr="00772216" w:rsidRDefault="001E01BB" w:rsidP="005C77C5">
      <w:pPr>
        <w:pStyle w:val="Cajadetexto"/>
        <w:spacing w:after="0" w:line="240" w:lineRule="auto"/>
        <w:ind w:left="142" w:firstLine="142"/>
        <w:rPr>
          <w:rFonts w:asciiTheme="minorHAnsi" w:hAnsiTheme="minorHAnsi" w:cstheme="minorHAnsi"/>
          <w:color w:val="auto"/>
        </w:rPr>
      </w:pPr>
      <w:r w:rsidRPr="00772216">
        <w:rPr>
          <w:rFonts w:asciiTheme="minorHAnsi" w:hAnsiTheme="minorHAnsi" w:cstheme="minorHAnsi"/>
          <w:color w:val="auto"/>
        </w:rPr>
        <w:t>En resumen, estas características consideradas para el Currículo requieren trabajar, en forma reflexiva, actividades que conduzcan a aprendizajes significativos. La selección de los contenidos de los aprendizajes a lograr debe responder a las demandas del país y a las necesidades, intereses y expectativas de los estudiantes.</w:t>
      </w:r>
    </w:p>
    <w:p w14:paraId="4D852F5E" w14:textId="77777777" w:rsidR="00F13F67" w:rsidRPr="00E50983" w:rsidRDefault="00F13F67" w:rsidP="005C77C5">
      <w:pPr>
        <w:pStyle w:val="Subtitulo"/>
        <w:tabs>
          <w:tab w:val="left" w:pos="0"/>
          <w:tab w:val="left" w:pos="1134"/>
        </w:tabs>
        <w:spacing w:after="0" w:line="240" w:lineRule="auto"/>
        <w:rPr>
          <w:rFonts w:asciiTheme="minorHAnsi" w:hAnsiTheme="minorHAnsi" w:cstheme="minorHAnsi"/>
          <w:color w:val="auto"/>
          <w:sz w:val="22"/>
          <w:szCs w:val="22"/>
        </w:rPr>
      </w:pPr>
      <w:r w:rsidRPr="00772216">
        <w:rPr>
          <w:rFonts w:asciiTheme="minorHAnsi" w:hAnsiTheme="minorHAnsi" w:cstheme="minorHAnsi"/>
          <w:color w:val="auto"/>
          <w:sz w:val="22"/>
          <w:szCs w:val="22"/>
        </w:rPr>
        <w:t xml:space="preserve">ELEMENTOS DEL DISEÑO CURRICULAR BÁSICO NACIONAL </w:t>
      </w:r>
    </w:p>
    <w:p w14:paraId="097706AA"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Los elementos del Diseño Curricular Básico Nacional de EBA son:</w:t>
      </w:r>
    </w:p>
    <w:p w14:paraId="36474F3F" w14:textId="77777777" w:rsidR="001E01BB" w:rsidRPr="00772216" w:rsidRDefault="001E01BB" w:rsidP="005C77C5">
      <w:pPr>
        <w:pStyle w:val="PUNTOS3"/>
        <w:numPr>
          <w:ilvl w:val="0"/>
          <w:numId w:val="244"/>
        </w:numPr>
        <w:spacing w:after="0" w:line="240" w:lineRule="auto"/>
        <w:ind w:left="567"/>
        <w:rPr>
          <w:rFonts w:asciiTheme="minorHAnsi" w:hAnsiTheme="minorHAnsi" w:cstheme="minorHAnsi"/>
          <w:color w:val="auto"/>
        </w:rPr>
      </w:pPr>
      <w:r w:rsidRPr="00772216">
        <w:rPr>
          <w:rFonts w:asciiTheme="minorHAnsi" w:hAnsiTheme="minorHAnsi" w:cstheme="minorHAnsi"/>
          <w:color w:val="auto"/>
        </w:rPr>
        <w:t>Las competencias.</w:t>
      </w:r>
    </w:p>
    <w:p w14:paraId="68B7F329" w14:textId="77777777" w:rsidR="00F13F67" w:rsidRPr="00A37E1D" w:rsidRDefault="001E01BB" w:rsidP="005C77C5">
      <w:pPr>
        <w:pStyle w:val="PUNTOS3"/>
        <w:numPr>
          <w:ilvl w:val="0"/>
          <w:numId w:val="244"/>
        </w:numPr>
        <w:spacing w:after="0" w:line="240" w:lineRule="auto"/>
        <w:ind w:left="567"/>
        <w:rPr>
          <w:rFonts w:asciiTheme="minorHAnsi" w:hAnsiTheme="minorHAnsi" w:cstheme="minorHAnsi"/>
          <w:color w:val="auto"/>
        </w:rPr>
      </w:pPr>
      <w:r w:rsidRPr="00772216">
        <w:rPr>
          <w:rFonts w:asciiTheme="minorHAnsi" w:hAnsiTheme="minorHAnsi" w:cstheme="minorHAnsi"/>
          <w:color w:val="auto"/>
        </w:rPr>
        <w:t>Los aprendizajes a lograr.</w:t>
      </w:r>
    </w:p>
    <w:p w14:paraId="73F84C79" w14:textId="77777777" w:rsidR="001E01BB" w:rsidRPr="00772216" w:rsidRDefault="001E01BB" w:rsidP="005C77C5">
      <w:pPr>
        <w:pStyle w:val="Subtitulo2"/>
        <w:numPr>
          <w:ilvl w:val="0"/>
          <w:numId w:val="245"/>
        </w:numPr>
        <w:tabs>
          <w:tab w:val="clear" w:pos="397"/>
          <w:tab w:val="left" w:pos="426"/>
        </w:tabs>
        <w:spacing w:before="0" w:after="0" w:line="240" w:lineRule="auto"/>
        <w:ind w:left="142" w:firstLine="0"/>
        <w:rPr>
          <w:rFonts w:asciiTheme="minorHAnsi" w:hAnsiTheme="minorHAnsi" w:cstheme="minorHAnsi"/>
          <w:color w:val="auto"/>
          <w:sz w:val="22"/>
          <w:szCs w:val="22"/>
        </w:rPr>
      </w:pPr>
      <w:r w:rsidRPr="00772216">
        <w:rPr>
          <w:rFonts w:asciiTheme="minorHAnsi" w:hAnsiTheme="minorHAnsi" w:cstheme="minorHAnsi"/>
          <w:color w:val="auto"/>
          <w:sz w:val="22"/>
          <w:szCs w:val="22"/>
        </w:rPr>
        <w:t>Las Competencias</w:t>
      </w:r>
    </w:p>
    <w:p w14:paraId="179AC355"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 xml:space="preserve">En el Diseño Curricular Básico Nacional de EBA un elemento central son las competencias correspondientes a cada uno de los ciclos, que responden a los logros educativos de la EBA, en concordancia con lo establecido en el artículo 27º del Reglamento de Educación Básica Alternativa.-D.S. Nº 015-2004-ED. </w:t>
      </w:r>
    </w:p>
    <w:p w14:paraId="274453A5"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 xml:space="preserve">La </w:t>
      </w:r>
      <w:r w:rsidRPr="00772216">
        <w:rPr>
          <w:rFonts w:asciiTheme="minorHAnsi" w:hAnsiTheme="minorHAnsi" w:cstheme="minorHAnsi"/>
          <w:b/>
          <w:bCs/>
          <w:color w:val="auto"/>
        </w:rPr>
        <w:t>competencia</w:t>
      </w:r>
      <w:r w:rsidRPr="00772216">
        <w:rPr>
          <w:rFonts w:asciiTheme="minorHAnsi" w:hAnsiTheme="minorHAnsi" w:cstheme="minorHAnsi"/>
          <w:color w:val="auto"/>
        </w:rPr>
        <w:t xml:space="preserve"> es un saber actuar de manera reflexiva y eficiente, tanto en el campo de las relaciones de las personas con la naturaleza, con los objetos, con las ideas, como en el de las relaciones sociales. Este saber actuar no alude solamente a una capacidad manual, técnica, operativa, sino además a un saber cómo, por qué y para qué hacerlo</w:t>
      </w:r>
      <w:r w:rsidR="00F13F67" w:rsidRPr="00772216">
        <w:rPr>
          <w:rFonts w:asciiTheme="minorHAnsi" w:hAnsiTheme="minorHAnsi" w:cstheme="minorHAnsi"/>
          <w:color w:val="auto"/>
        </w:rPr>
        <w:t>.</w:t>
      </w:r>
    </w:p>
    <w:p w14:paraId="0349AA86"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Las competencias que plantea el DCBN son los mínimos que, a nivel nacional, debe cumplir el estudiante de EBA. Esto significa que en el proceso de contextualización y diversificación curricular en cada CEBA se pueden y deben plantear, además, las competencias relevantes a su realidad. Asumimos, además, que las personas son parte de la naturaleza y toda competencia que ejecuten debe producir beneficios en el ambiente.</w:t>
      </w:r>
    </w:p>
    <w:p w14:paraId="3C1F9864"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Las competencias se evidencian cuando las personas actúan poniendo en práctica sus capacidades, conocimientos, y actitudes, de modo integrado y sistemático, para obtener un resultado o conseguir un propósito.</w:t>
      </w:r>
    </w:p>
    <w:p w14:paraId="232619A3" w14:textId="77777777" w:rsidR="001E01BB" w:rsidRPr="00772216" w:rsidRDefault="001E01BB" w:rsidP="005C77C5">
      <w:pPr>
        <w:pStyle w:val="Subtitulo2"/>
        <w:numPr>
          <w:ilvl w:val="0"/>
          <w:numId w:val="245"/>
        </w:numPr>
        <w:tabs>
          <w:tab w:val="clear" w:pos="397"/>
          <w:tab w:val="left" w:pos="426"/>
        </w:tabs>
        <w:spacing w:before="0" w:after="0" w:line="240" w:lineRule="auto"/>
        <w:ind w:left="142" w:firstLine="0"/>
        <w:rPr>
          <w:rFonts w:asciiTheme="minorHAnsi" w:hAnsiTheme="minorHAnsi" w:cstheme="minorHAnsi"/>
          <w:color w:val="auto"/>
          <w:sz w:val="22"/>
          <w:szCs w:val="22"/>
        </w:rPr>
      </w:pPr>
      <w:r w:rsidRPr="00772216">
        <w:rPr>
          <w:rFonts w:asciiTheme="minorHAnsi" w:hAnsiTheme="minorHAnsi" w:cstheme="minorHAnsi"/>
          <w:color w:val="auto"/>
          <w:sz w:val="22"/>
          <w:szCs w:val="22"/>
        </w:rPr>
        <w:t>Los Aprendizajes a Lograr</w:t>
      </w:r>
    </w:p>
    <w:p w14:paraId="07B23C83" w14:textId="77777777" w:rsidR="001E01BB" w:rsidRPr="00772216" w:rsidRDefault="001E01BB" w:rsidP="005C77C5">
      <w:pPr>
        <w:pStyle w:val="Cajadetexto"/>
        <w:spacing w:after="0" w:line="240" w:lineRule="auto"/>
        <w:rPr>
          <w:rFonts w:asciiTheme="minorHAnsi" w:hAnsiTheme="minorHAnsi" w:cstheme="minorHAnsi"/>
          <w:color w:val="auto"/>
        </w:rPr>
      </w:pPr>
      <w:r w:rsidRPr="00772216">
        <w:rPr>
          <w:rFonts w:asciiTheme="minorHAnsi" w:hAnsiTheme="minorHAnsi" w:cstheme="minorHAnsi"/>
          <w:b/>
          <w:bCs/>
          <w:color w:val="auto"/>
        </w:rPr>
        <w:t>Los aprendizajes a lograr</w:t>
      </w:r>
      <w:r w:rsidRPr="00772216">
        <w:rPr>
          <w:rFonts w:asciiTheme="minorHAnsi" w:hAnsiTheme="minorHAnsi" w:cstheme="minorHAnsi"/>
          <w:color w:val="auto"/>
        </w:rPr>
        <w:t xml:space="preserve"> son las capacidades,</w:t>
      </w:r>
      <w:r w:rsidR="00A37E0B" w:rsidRPr="00772216">
        <w:rPr>
          <w:rFonts w:asciiTheme="minorHAnsi" w:hAnsiTheme="minorHAnsi" w:cstheme="minorHAnsi"/>
          <w:color w:val="auto"/>
        </w:rPr>
        <w:t xml:space="preserve"> </w:t>
      </w:r>
      <w:r w:rsidRPr="00772216">
        <w:rPr>
          <w:rFonts w:asciiTheme="minorHAnsi" w:hAnsiTheme="minorHAnsi" w:cstheme="minorHAnsi"/>
          <w:color w:val="auto"/>
        </w:rPr>
        <w:t xml:space="preserve">conocimientos y </w:t>
      </w:r>
      <w:r w:rsidR="00CC2C39">
        <w:rPr>
          <w:rFonts w:asciiTheme="minorHAnsi" w:hAnsiTheme="minorHAnsi" w:cstheme="minorHAnsi"/>
          <w:color w:val="auto"/>
        </w:rPr>
        <w:t>a</w:t>
      </w:r>
      <w:r w:rsidRPr="00772216">
        <w:rPr>
          <w:rFonts w:asciiTheme="minorHAnsi" w:hAnsiTheme="minorHAnsi" w:cstheme="minorHAnsi"/>
          <w:color w:val="auto"/>
        </w:rPr>
        <w:t xml:space="preserve">ctitudes a ser desarrollados por el estudiante durante un grado o ciclo, y que le posibilitan el ejercicio de una competencia. </w:t>
      </w:r>
    </w:p>
    <w:p w14:paraId="5BC82D34" w14:textId="77777777" w:rsidR="00F13F67" w:rsidRPr="00CC2C39" w:rsidRDefault="001E01BB" w:rsidP="005C77C5">
      <w:pPr>
        <w:pStyle w:val="Cajadetexto"/>
        <w:spacing w:after="0" w:line="240" w:lineRule="auto"/>
        <w:ind w:firstLine="284"/>
        <w:rPr>
          <w:rFonts w:asciiTheme="minorHAnsi" w:hAnsiTheme="minorHAnsi" w:cstheme="minorHAnsi"/>
          <w:b/>
          <w:bCs/>
          <w:color w:val="auto"/>
        </w:rPr>
      </w:pPr>
      <w:r w:rsidRPr="00772216">
        <w:rPr>
          <w:rFonts w:asciiTheme="minorHAnsi" w:hAnsiTheme="minorHAnsi" w:cstheme="minorHAnsi"/>
          <w:b/>
          <w:bCs/>
          <w:color w:val="auto"/>
        </w:rPr>
        <w:t>Los aprendizajes a lograr:</w:t>
      </w:r>
    </w:p>
    <w:p w14:paraId="297B05E6" w14:textId="77777777" w:rsidR="001E01BB" w:rsidRPr="00772216" w:rsidRDefault="001E01BB" w:rsidP="005C77C5">
      <w:pPr>
        <w:pStyle w:val="PUNTOS"/>
        <w:numPr>
          <w:ilvl w:val="0"/>
          <w:numId w:val="192"/>
        </w:numPr>
        <w:tabs>
          <w:tab w:val="clear" w:pos="400"/>
        </w:tabs>
        <w:spacing w:after="0" w:line="240" w:lineRule="auto"/>
        <w:ind w:left="426" w:hanging="284"/>
        <w:rPr>
          <w:rFonts w:asciiTheme="minorHAnsi" w:hAnsiTheme="minorHAnsi" w:cstheme="minorHAnsi"/>
          <w:color w:val="auto"/>
        </w:rPr>
      </w:pPr>
      <w:r w:rsidRPr="00772216">
        <w:rPr>
          <w:rFonts w:asciiTheme="minorHAnsi" w:hAnsiTheme="minorHAnsi" w:cstheme="minorHAnsi"/>
          <w:color w:val="auto"/>
        </w:rPr>
        <w:t>Deben generarse en situaciones problemáticas, retadoras y novedosas que tienen que ver con la vida personal, ciudadana y laboral de los estudiantes.</w:t>
      </w:r>
    </w:p>
    <w:p w14:paraId="6F9E1282" w14:textId="77777777" w:rsidR="001E01BB" w:rsidRPr="00772216" w:rsidRDefault="001E01BB" w:rsidP="005C77C5">
      <w:pPr>
        <w:pStyle w:val="PUNTOS"/>
        <w:numPr>
          <w:ilvl w:val="0"/>
          <w:numId w:val="192"/>
        </w:numPr>
        <w:tabs>
          <w:tab w:val="clear" w:pos="400"/>
        </w:tabs>
        <w:spacing w:after="0" w:line="240" w:lineRule="auto"/>
        <w:ind w:left="426" w:hanging="284"/>
        <w:rPr>
          <w:rFonts w:asciiTheme="minorHAnsi" w:hAnsiTheme="minorHAnsi" w:cstheme="minorHAnsi"/>
          <w:color w:val="auto"/>
        </w:rPr>
      </w:pPr>
      <w:r w:rsidRPr="00772216">
        <w:rPr>
          <w:rFonts w:asciiTheme="minorHAnsi" w:hAnsiTheme="minorHAnsi" w:cstheme="minorHAnsi"/>
          <w:color w:val="auto"/>
        </w:rPr>
        <w:t>Constituyen el referente para conocer el nivel de avance de los estudiantes.</w:t>
      </w:r>
    </w:p>
    <w:p w14:paraId="1E38E9C8" w14:textId="77777777" w:rsidR="001E01BB" w:rsidRPr="00772216" w:rsidRDefault="001E01BB" w:rsidP="005C77C5">
      <w:pPr>
        <w:pStyle w:val="PUNTOS"/>
        <w:numPr>
          <w:ilvl w:val="0"/>
          <w:numId w:val="192"/>
        </w:numPr>
        <w:tabs>
          <w:tab w:val="clear" w:pos="400"/>
        </w:tabs>
        <w:spacing w:after="0" w:line="240" w:lineRule="auto"/>
        <w:ind w:left="426" w:hanging="284"/>
        <w:rPr>
          <w:rFonts w:asciiTheme="minorHAnsi" w:hAnsiTheme="minorHAnsi" w:cstheme="minorHAnsi"/>
          <w:color w:val="auto"/>
        </w:rPr>
      </w:pPr>
      <w:r w:rsidRPr="00772216">
        <w:rPr>
          <w:rFonts w:asciiTheme="minorHAnsi" w:hAnsiTheme="minorHAnsi" w:cstheme="minorHAnsi"/>
          <w:color w:val="auto"/>
        </w:rPr>
        <w:t xml:space="preserve">Deben expresar un nivel de complejidad creciente tanto de ciclo a ciclo como de grado a grado, el cual puede flexibilizarse. </w:t>
      </w:r>
    </w:p>
    <w:p w14:paraId="086D6E82"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 xml:space="preserve">Los aprendizajes a lograr y las competencias de cada ciclo son evaluados permanentemente y dan derecho a una certificación al término del ciclo. Asimismo garantizan que a nivel nacional los estudiantes puedan transitar con la garantía de contar con similares logros. </w:t>
      </w:r>
    </w:p>
    <w:p w14:paraId="69352453"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Un modelo curricular de esta naturaleza permite que los estudiantes de EBA no pierdan el periodo promocional o repitan el ciclo por tener diferentes ritmos de aprendiza</w:t>
      </w:r>
      <w:r w:rsidR="00CC2C39">
        <w:rPr>
          <w:rFonts w:asciiTheme="minorHAnsi" w:hAnsiTheme="minorHAnsi" w:cstheme="minorHAnsi"/>
          <w:color w:val="auto"/>
        </w:rPr>
        <w:t xml:space="preserve">je o porque se vean obligados a </w:t>
      </w:r>
      <w:r w:rsidRPr="00772216">
        <w:rPr>
          <w:rFonts w:asciiTheme="minorHAnsi" w:hAnsiTheme="minorHAnsi" w:cstheme="minorHAnsi"/>
          <w:color w:val="auto"/>
        </w:rPr>
        <w:t xml:space="preserve">dejar temporalmente el CEBA. Cada vez que termina un período de trabajo o cuando los estudiantes se reincorporen al programa, deben ser evaluados respecto a dichas competencias y aprendizajes a lograr, para que ellos mismos y el docente puedan conocer en qué áreas requieren poner mayor énfasis y buscar mayores desarrollos. </w:t>
      </w:r>
    </w:p>
    <w:p w14:paraId="36BF7FB6"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La cantidad de tiempo que requiere un estudiante para alcanzar las competencias y aprendizajes a lograr previstos para un período promocional no debe ni puede estar reglamentada y preconcebida. Si bien por razones de organización se señalan tiempos aproximados para lograr los aprendizajes de un ciclo o período, los tiempos reales dependen de la riqueza de las oportunidades de aprendizaje ofrecidas, de los niveles y ritmos de aprendizaje mayores o menores en función de los propios niveles de desarrollo socio-cognitivo y de la riqueza de las experiencias y contextos de vida de cada estudiante.</w:t>
      </w:r>
    </w:p>
    <w:p w14:paraId="6B9330BF"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Esta forma de organizar el currículo hace posible que los aprendizajes logrados en la vida y en el trabajo sean realmente valorados y acreditados; y también, permite responder a las necesidades de una población heterogénea, con una propuesta que por su flexibilidad favorece la atención a esa diversidad.</w:t>
      </w:r>
    </w:p>
    <w:p w14:paraId="08C2021B" w14:textId="77777777" w:rsidR="00F13F67" w:rsidRPr="00772216" w:rsidRDefault="00F13F67" w:rsidP="005C77C5">
      <w:pPr>
        <w:pStyle w:val="Subtitulo"/>
        <w:tabs>
          <w:tab w:val="left" w:pos="0"/>
          <w:tab w:val="left" w:pos="1134"/>
        </w:tabs>
        <w:spacing w:after="0" w:line="240" w:lineRule="auto"/>
        <w:rPr>
          <w:rFonts w:asciiTheme="minorHAnsi" w:hAnsiTheme="minorHAnsi" w:cstheme="minorHAnsi"/>
          <w:color w:val="auto"/>
          <w:sz w:val="22"/>
          <w:szCs w:val="22"/>
        </w:rPr>
      </w:pPr>
      <w:r w:rsidRPr="00772216">
        <w:rPr>
          <w:rFonts w:asciiTheme="minorHAnsi" w:hAnsiTheme="minorHAnsi" w:cstheme="minorHAnsi"/>
          <w:color w:val="auto"/>
          <w:sz w:val="22"/>
          <w:szCs w:val="22"/>
        </w:rPr>
        <w:t>ORGANIZACIÓN DEL DISEÑO CURRICULAR BÁSICO NACIONAL</w:t>
      </w:r>
    </w:p>
    <w:p w14:paraId="15D77CE2"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 xml:space="preserve">El DCBN de EBA se organiza en áreas curriculares. </w:t>
      </w:r>
    </w:p>
    <w:p w14:paraId="06DEB0FD" w14:textId="77777777" w:rsidR="00B30037" w:rsidRDefault="00B30037" w:rsidP="005C77C5">
      <w:pPr>
        <w:pStyle w:val="Subtitulo2"/>
        <w:tabs>
          <w:tab w:val="left" w:pos="0"/>
          <w:tab w:val="left" w:pos="1134"/>
        </w:tabs>
        <w:spacing w:before="0" w:after="0" w:line="240" w:lineRule="auto"/>
        <w:rPr>
          <w:rFonts w:asciiTheme="minorHAnsi" w:hAnsiTheme="minorHAnsi" w:cstheme="minorHAnsi"/>
          <w:color w:val="auto"/>
          <w:sz w:val="22"/>
          <w:szCs w:val="22"/>
        </w:rPr>
      </w:pPr>
    </w:p>
    <w:p w14:paraId="283886F2" w14:textId="77777777" w:rsidR="001E01BB" w:rsidRPr="00772216" w:rsidRDefault="001E01BB" w:rsidP="005C77C5">
      <w:pPr>
        <w:pStyle w:val="Subtitulo2"/>
        <w:tabs>
          <w:tab w:val="left" w:pos="0"/>
          <w:tab w:val="left" w:pos="1134"/>
        </w:tabs>
        <w:spacing w:before="0" w:after="0" w:line="240" w:lineRule="auto"/>
        <w:rPr>
          <w:rFonts w:asciiTheme="minorHAnsi" w:hAnsiTheme="minorHAnsi" w:cstheme="minorHAnsi"/>
          <w:color w:val="auto"/>
          <w:sz w:val="22"/>
          <w:szCs w:val="22"/>
        </w:rPr>
      </w:pPr>
      <w:r w:rsidRPr="00772216">
        <w:rPr>
          <w:rFonts w:asciiTheme="minorHAnsi" w:hAnsiTheme="minorHAnsi" w:cstheme="minorHAnsi"/>
          <w:color w:val="auto"/>
          <w:sz w:val="22"/>
          <w:szCs w:val="22"/>
        </w:rPr>
        <w:t>Áreas Curriculares</w:t>
      </w:r>
    </w:p>
    <w:p w14:paraId="1B9DABC3" w14:textId="77777777" w:rsidR="001E01BB" w:rsidRPr="00772216" w:rsidRDefault="001E01BB" w:rsidP="005C77C5">
      <w:pPr>
        <w:pStyle w:val="Cajadetexto"/>
        <w:spacing w:after="0" w:line="240" w:lineRule="auto"/>
        <w:rPr>
          <w:rFonts w:asciiTheme="minorHAnsi" w:hAnsiTheme="minorHAnsi" w:cstheme="minorHAnsi"/>
          <w:b/>
          <w:bCs/>
          <w:color w:val="auto"/>
        </w:rPr>
      </w:pPr>
      <w:r w:rsidRPr="00772216">
        <w:rPr>
          <w:rFonts w:asciiTheme="minorHAnsi" w:hAnsiTheme="minorHAnsi" w:cstheme="minorHAnsi"/>
          <w:color w:val="auto"/>
        </w:rPr>
        <w:t>Las áreas curriculares se conciben como formas de organización orientadas a atender los diversos aspectos del desarrollo integral de los estudiantes y de su actuación en el mundo natural, social y laboral. Incorporan</w:t>
      </w:r>
      <w:r w:rsidR="00A37E0B" w:rsidRPr="00772216">
        <w:rPr>
          <w:rFonts w:asciiTheme="minorHAnsi" w:hAnsiTheme="minorHAnsi" w:cstheme="minorHAnsi"/>
          <w:color w:val="auto"/>
        </w:rPr>
        <w:t xml:space="preserve"> </w:t>
      </w:r>
      <w:r w:rsidRPr="00772216">
        <w:rPr>
          <w:rFonts w:asciiTheme="minorHAnsi" w:hAnsiTheme="minorHAnsi" w:cstheme="minorHAnsi"/>
          <w:color w:val="auto"/>
        </w:rPr>
        <w:t>las competencias y aprendizajes a lograr.</w:t>
      </w:r>
    </w:p>
    <w:p w14:paraId="0AD31403" w14:textId="77777777" w:rsidR="001E01BB" w:rsidRPr="00772216" w:rsidRDefault="001E01BB" w:rsidP="005C77C5">
      <w:pPr>
        <w:pStyle w:val="Cajadetexto"/>
        <w:spacing w:after="0" w:line="240" w:lineRule="auto"/>
        <w:rPr>
          <w:rFonts w:asciiTheme="minorHAnsi" w:hAnsiTheme="minorHAnsi" w:cstheme="minorHAnsi"/>
          <w:color w:val="auto"/>
        </w:rPr>
      </w:pPr>
      <w:r w:rsidRPr="00772216">
        <w:rPr>
          <w:rFonts w:asciiTheme="minorHAnsi" w:hAnsiTheme="minorHAnsi" w:cstheme="minorHAnsi"/>
          <w:color w:val="auto"/>
        </w:rPr>
        <w:t xml:space="preserve">Las áreas curriculares posibilitan la concreción de aprendizajes a lograr, a partir del aporte de diversas disciplinas humanísticas, científicas o tecnológicas; de procesos cognitivos, volitivos, afectivos y motores; y del ejercicio de actitudes sustentadas en valores como la honestidad, la responsabilidad, la verdad, la justicia, entre otros. Estas áreas </w:t>
      </w:r>
      <w:r w:rsidR="00CC2C39">
        <w:rPr>
          <w:rFonts w:asciiTheme="minorHAnsi" w:hAnsiTheme="minorHAnsi" w:cstheme="minorHAnsi"/>
          <w:color w:val="auto"/>
        </w:rPr>
        <w:t xml:space="preserve">apuntan, </w:t>
      </w:r>
      <w:r w:rsidRPr="00772216">
        <w:rPr>
          <w:rFonts w:asciiTheme="minorHAnsi" w:hAnsiTheme="minorHAnsi" w:cstheme="minorHAnsi"/>
          <w:color w:val="auto"/>
        </w:rPr>
        <w:t>conjuntamente y de manera integrada, al desarrollo de competencias que deben permitir al estudiante desempeñarse en mejores condiciones en los diferentes ámbitos de su realidad.</w:t>
      </w:r>
    </w:p>
    <w:p w14:paraId="5EB36518"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Los contenidos desarrollados con estrategias metodológicas interactivas y dinámicas, al estar al servicio de las diversas dimensiones del desarrollo integral de los estudiantes, hacen posible que los estudiantes:</w:t>
      </w:r>
    </w:p>
    <w:p w14:paraId="233A37CA" w14:textId="77777777" w:rsidR="001E01BB" w:rsidRPr="00772216" w:rsidRDefault="001E01BB" w:rsidP="005C77C5">
      <w:pPr>
        <w:pStyle w:val="PUNTOS"/>
        <w:numPr>
          <w:ilvl w:val="0"/>
          <w:numId w:val="193"/>
        </w:numPr>
        <w:tabs>
          <w:tab w:val="clear" w:pos="400"/>
        </w:tabs>
        <w:spacing w:after="0" w:line="240" w:lineRule="auto"/>
        <w:ind w:left="284" w:hanging="284"/>
        <w:rPr>
          <w:rFonts w:asciiTheme="minorHAnsi" w:hAnsiTheme="minorHAnsi" w:cstheme="minorHAnsi"/>
          <w:color w:val="auto"/>
        </w:rPr>
      </w:pPr>
      <w:r w:rsidRPr="00772216">
        <w:rPr>
          <w:rFonts w:asciiTheme="minorHAnsi" w:hAnsiTheme="minorHAnsi" w:cstheme="minorHAnsi"/>
          <w:color w:val="auto"/>
        </w:rPr>
        <w:t>Manejen información actualizada.</w:t>
      </w:r>
    </w:p>
    <w:p w14:paraId="0B7B13B5" w14:textId="77777777" w:rsidR="001E01BB" w:rsidRPr="00772216" w:rsidRDefault="001E01BB" w:rsidP="005C77C5">
      <w:pPr>
        <w:pStyle w:val="PUNTOS"/>
        <w:numPr>
          <w:ilvl w:val="0"/>
          <w:numId w:val="193"/>
        </w:numPr>
        <w:tabs>
          <w:tab w:val="clear" w:pos="400"/>
        </w:tabs>
        <w:spacing w:after="0" w:line="240" w:lineRule="auto"/>
        <w:ind w:left="284" w:hanging="284"/>
        <w:rPr>
          <w:rFonts w:asciiTheme="minorHAnsi" w:hAnsiTheme="minorHAnsi" w:cstheme="minorHAnsi"/>
          <w:color w:val="auto"/>
        </w:rPr>
      </w:pPr>
      <w:r w:rsidRPr="00772216">
        <w:rPr>
          <w:rFonts w:asciiTheme="minorHAnsi" w:hAnsiTheme="minorHAnsi" w:cstheme="minorHAnsi"/>
          <w:color w:val="auto"/>
        </w:rPr>
        <w:t>Accedan a información (hechos, conceptos, leyes y principios) que les permita organizar su concepción de la realidad y poder predecirla y transformarla.</w:t>
      </w:r>
    </w:p>
    <w:p w14:paraId="0BAFB9A2" w14:textId="77777777" w:rsidR="001E01BB" w:rsidRPr="00772216" w:rsidRDefault="001E01BB" w:rsidP="005C77C5">
      <w:pPr>
        <w:pStyle w:val="PUNTOS"/>
        <w:numPr>
          <w:ilvl w:val="0"/>
          <w:numId w:val="193"/>
        </w:numPr>
        <w:tabs>
          <w:tab w:val="clear" w:pos="400"/>
        </w:tabs>
        <w:spacing w:after="0" w:line="240" w:lineRule="auto"/>
        <w:ind w:left="284" w:hanging="284"/>
        <w:rPr>
          <w:rFonts w:asciiTheme="minorHAnsi" w:hAnsiTheme="minorHAnsi" w:cstheme="minorHAnsi"/>
          <w:color w:val="auto"/>
        </w:rPr>
      </w:pPr>
      <w:r w:rsidRPr="00772216">
        <w:rPr>
          <w:rFonts w:asciiTheme="minorHAnsi" w:hAnsiTheme="minorHAnsi" w:cstheme="minorHAnsi"/>
          <w:color w:val="auto"/>
        </w:rPr>
        <w:t>Desarrollen actitudes que respondan a valores.</w:t>
      </w:r>
    </w:p>
    <w:p w14:paraId="6F713C23" w14:textId="77777777" w:rsidR="001E01BB" w:rsidRPr="00772216" w:rsidRDefault="001E01BB" w:rsidP="005C77C5">
      <w:pPr>
        <w:pStyle w:val="PUNTOS"/>
        <w:numPr>
          <w:ilvl w:val="0"/>
          <w:numId w:val="193"/>
        </w:numPr>
        <w:tabs>
          <w:tab w:val="clear" w:pos="400"/>
        </w:tabs>
        <w:spacing w:after="0" w:line="240" w:lineRule="auto"/>
        <w:ind w:left="284" w:hanging="284"/>
        <w:rPr>
          <w:rFonts w:asciiTheme="minorHAnsi" w:hAnsiTheme="minorHAnsi" w:cstheme="minorHAnsi"/>
          <w:color w:val="auto"/>
        </w:rPr>
      </w:pPr>
      <w:r w:rsidRPr="00772216">
        <w:rPr>
          <w:rFonts w:asciiTheme="minorHAnsi" w:hAnsiTheme="minorHAnsi" w:cstheme="minorHAnsi"/>
          <w:color w:val="auto"/>
        </w:rPr>
        <w:t>Desarrollen capacidades cognitivas, de interacción social, afectivas y físicas.</w:t>
      </w:r>
    </w:p>
    <w:p w14:paraId="661D0512" w14:textId="77777777" w:rsidR="001E01BB" w:rsidRPr="00772216" w:rsidRDefault="001E01BB" w:rsidP="005C77C5">
      <w:pPr>
        <w:pStyle w:val="PUNTOS"/>
        <w:numPr>
          <w:ilvl w:val="0"/>
          <w:numId w:val="193"/>
        </w:numPr>
        <w:tabs>
          <w:tab w:val="clear" w:pos="400"/>
        </w:tabs>
        <w:spacing w:after="0" w:line="240" w:lineRule="auto"/>
        <w:ind w:left="284" w:hanging="284"/>
        <w:rPr>
          <w:rFonts w:asciiTheme="minorHAnsi" w:hAnsiTheme="minorHAnsi" w:cstheme="minorHAnsi"/>
          <w:color w:val="auto"/>
        </w:rPr>
      </w:pPr>
      <w:r w:rsidRPr="00772216">
        <w:rPr>
          <w:rFonts w:asciiTheme="minorHAnsi" w:hAnsiTheme="minorHAnsi" w:cstheme="minorHAnsi"/>
          <w:color w:val="auto"/>
        </w:rPr>
        <w:t xml:space="preserve">Aprendan procedimientos que les permitan acceder de forma más precisa y ventajosa al conocimiento (aprendizaje de destrezas, de habilidades cognitivas y metacognitivas). </w:t>
      </w:r>
    </w:p>
    <w:p w14:paraId="02587536"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La conjunción entre los contenidos y el ejercicio de valores hace posible la utilización racional y ética de los saberes a favor del bienestar de todos.</w:t>
      </w:r>
    </w:p>
    <w:p w14:paraId="16953ACA" w14:textId="77777777" w:rsidR="003D43FF"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Las áreas curriculares permiten a los estudiantes apropiarse del saber científico, humanístico, tecnológico y del saber tradicional propio de contextos socioculturales específicos, para poder comprender y actuar sobre su cuerpo y su medio n</w:t>
      </w:r>
      <w:r w:rsidR="00A234CF">
        <w:rPr>
          <w:rFonts w:asciiTheme="minorHAnsi" w:hAnsiTheme="minorHAnsi" w:cstheme="minorHAnsi"/>
          <w:color w:val="auto"/>
        </w:rPr>
        <w:t>atural, laboral y sociocultural</w:t>
      </w:r>
    </w:p>
    <w:p w14:paraId="75FD0444" w14:textId="77777777" w:rsidR="000B43CC" w:rsidRDefault="000B43CC" w:rsidP="005C77C5">
      <w:pPr>
        <w:pStyle w:val="Cajadetexto"/>
        <w:tabs>
          <w:tab w:val="left" w:pos="0"/>
          <w:tab w:val="left" w:pos="1134"/>
        </w:tabs>
        <w:spacing w:after="0" w:line="240" w:lineRule="auto"/>
        <w:rPr>
          <w:rFonts w:asciiTheme="minorHAnsi" w:hAnsiTheme="minorHAnsi" w:cstheme="minorHAnsi"/>
          <w:color w:val="auto"/>
        </w:rPr>
      </w:pPr>
    </w:p>
    <w:p w14:paraId="06998DFB" w14:textId="77777777" w:rsidR="000B43CC" w:rsidRDefault="000B43CC" w:rsidP="005C77C5">
      <w:pPr>
        <w:pStyle w:val="Cajadetexto"/>
        <w:tabs>
          <w:tab w:val="left" w:pos="0"/>
          <w:tab w:val="left" w:pos="1134"/>
        </w:tabs>
        <w:spacing w:after="0" w:line="240" w:lineRule="auto"/>
        <w:rPr>
          <w:rFonts w:asciiTheme="minorHAnsi" w:hAnsiTheme="minorHAnsi" w:cstheme="minorHAnsi"/>
          <w:color w:val="auto"/>
        </w:rPr>
        <w:sectPr w:rsidR="000B43CC" w:rsidSect="005C77C5">
          <w:type w:val="continuous"/>
          <w:pgSz w:w="11907" w:h="16839" w:code="9"/>
          <w:pgMar w:top="1417" w:right="1701" w:bottom="1417" w:left="1701" w:header="964" w:footer="964" w:gutter="0"/>
          <w:cols w:sep="1" w:space="720"/>
          <w:docGrid w:linePitch="299"/>
        </w:sectPr>
      </w:pPr>
    </w:p>
    <w:p w14:paraId="4BE8919A"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p>
    <w:tbl>
      <w:tblPr>
        <w:tblpPr w:leftFromText="141" w:rightFromText="141" w:vertAnchor="text" w:horzAnchor="page" w:tblpX="2015" w:tblpY="-91"/>
        <w:tblW w:w="0" w:type="auto"/>
        <w:tblCellMar>
          <w:left w:w="0" w:type="dxa"/>
          <w:right w:w="0" w:type="dxa"/>
        </w:tblCellMar>
        <w:tblLook w:val="0000" w:firstRow="0" w:lastRow="0" w:firstColumn="0" w:lastColumn="0" w:noHBand="0" w:noVBand="0"/>
      </w:tblPr>
      <w:tblGrid>
        <w:gridCol w:w="458"/>
        <w:gridCol w:w="2117"/>
        <w:gridCol w:w="2117"/>
        <w:gridCol w:w="3634"/>
      </w:tblGrid>
      <w:tr w:rsidR="004B1DDC" w:rsidRPr="00CC2C39" w14:paraId="3D282965" w14:textId="77777777" w:rsidTr="00CC2C39">
        <w:trPr>
          <w:cantSplit/>
          <w:trHeight w:val="20"/>
        </w:trPr>
        <w:tc>
          <w:tcPr>
            <w:tcW w:w="0" w:type="auto"/>
            <w:vMerge w:val="restart"/>
            <w:tcBorders>
              <w:top w:val="single" w:sz="4" w:space="0" w:color="004488"/>
              <w:left w:val="single" w:sz="4" w:space="0" w:color="004488"/>
              <w:bottom w:val="nil"/>
              <w:right w:val="single" w:sz="4" w:space="0" w:color="004488"/>
            </w:tcBorders>
            <w:tcMar>
              <w:top w:w="113" w:type="dxa"/>
              <w:left w:w="113" w:type="dxa"/>
              <w:bottom w:w="113" w:type="dxa"/>
              <w:right w:w="113" w:type="dxa"/>
            </w:tcMar>
            <w:textDirection w:val="btLr"/>
            <w:vAlign w:val="center"/>
          </w:tcPr>
          <w:p w14:paraId="34269C5C" w14:textId="77777777" w:rsidR="004B1DDC" w:rsidRPr="00CC2C39" w:rsidRDefault="004B1DDC" w:rsidP="005C77C5">
            <w:pPr>
              <w:pStyle w:val="cuadros"/>
              <w:tabs>
                <w:tab w:val="left" w:pos="0"/>
                <w:tab w:val="left" w:pos="1134"/>
              </w:tabs>
              <w:suppressAutoHyphens/>
              <w:spacing w:after="0" w:line="240" w:lineRule="auto"/>
              <w:ind w:left="113" w:right="113"/>
              <w:jc w:val="center"/>
              <w:rPr>
                <w:rFonts w:asciiTheme="minorHAnsi" w:hAnsiTheme="minorHAnsi" w:cstheme="minorHAnsi"/>
                <w:color w:val="auto"/>
                <w:sz w:val="18"/>
              </w:rPr>
            </w:pPr>
            <w:r w:rsidRPr="00CC2C39">
              <w:rPr>
                <w:rFonts w:asciiTheme="minorHAnsi" w:hAnsiTheme="minorHAnsi" w:cstheme="minorHAnsi"/>
                <w:color w:val="auto"/>
                <w:sz w:val="18"/>
              </w:rPr>
              <w:t>ÁREAS CURRICULARES</w:t>
            </w:r>
          </w:p>
        </w:tc>
        <w:tc>
          <w:tcPr>
            <w:tcW w:w="0" w:type="auto"/>
            <w:gridSpan w:val="3"/>
            <w:tcBorders>
              <w:top w:val="single" w:sz="4" w:space="0" w:color="004488"/>
              <w:left w:val="single" w:sz="4" w:space="0" w:color="004488"/>
              <w:bottom w:val="single" w:sz="4" w:space="0" w:color="004488"/>
              <w:right w:val="single" w:sz="4" w:space="0" w:color="004488"/>
            </w:tcBorders>
            <w:tcMar>
              <w:top w:w="113" w:type="dxa"/>
              <w:left w:w="113" w:type="dxa"/>
              <w:bottom w:w="113" w:type="dxa"/>
              <w:right w:w="113" w:type="dxa"/>
            </w:tcMar>
          </w:tcPr>
          <w:p w14:paraId="48493FFA" w14:textId="77777777" w:rsidR="004B1DDC" w:rsidRPr="00CC2C39" w:rsidRDefault="004B1DDC" w:rsidP="005C77C5">
            <w:pPr>
              <w:pStyle w:val="cuadros"/>
              <w:tabs>
                <w:tab w:val="left" w:pos="0"/>
                <w:tab w:val="left" w:pos="1134"/>
              </w:tabs>
              <w:spacing w:after="0" w:line="240" w:lineRule="auto"/>
              <w:jc w:val="center"/>
              <w:rPr>
                <w:rFonts w:asciiTheme="minorHAnsi" w:hAnsiTheme="minorHAnsi" w:cstheme="minorHAnsi"/>
                <w:color w:val="auto"/>
                <w:sz w:val="18"/>
              </w:rPr>
            </w:pPr>
            <w:r w:rsidRPr="00CC2C39">
              <w:rPr>
                <w:rFonts w:asciiTheme="minorHAnsi" w:hAnsiTheme="minorHAnsi" w:cstheme="minorHAnsi"/>
                <w:color w:val="auto"/>
                <w:sz w:val="18"/>
              </w:rPr>
              <w:t>CICLOS</w:t>
            </w:r>
          </w:p>
        </w:tc>
      </w:tr>
      <w:tr w:rsidR="004B1DDC" w:rsidRPr="00CC2C39" w14:paraId="48A81647" w14:textId="77777777" w:rsidTr="00CC2C39">
        <w:trPr>
          <w:cantSplit/>
          <w:trHeight w:val="20"/>
        </w:trPr>
        <w:tc>
          <w:tcPr>
            <w:tcW w:w="0" w:type="auto"/>
            <w:vMerge/>
            <w:tcBorders>
              <w:top w:val="nil"/>
              <w:left w:val="single" w:sz="4" w:space="0" w:color="004488"/>
              <w:bottom w:val="nil"/>
              <w:right w:val="single" w:sz="4" w:space="0" w:color="004488"/>
            </w:tcBorders>
          </w:tcPr>
          <w:p w14:paraId="48C8DDC9" w14:textId="77777777" w:rsidR="004B1DDC" w:rsidRPr="00CC2C39" w:rsidRDefault="004B1DDC" w:rsidP="005C77C5">
            <w:pPr>
              <w:pStyle w:val="Ningnestilodeprrafo"/>
              <w:tabs>
                <w:tab w:val="left" w:pos="0"/>
                <w:tab w:val="left" w:pos="1134"/>
              </w:tabs>
              <w:spacing w:after="0" w:line="240" w:lineRule="auto"/>
              <w:textAlignment w:val="auto"/>
              <w:rPr>
                <w:rFonts w:asciiTheme="minorHAnsi" w:hAnsiTheme="minorHAnsi" w:cstheme="minorHAnsi"/>
                <w:color w:val="auto"/>
                <w:sz w:val="18"/>
                <w:szCs w:val="22"/>
                <w:lang w:val="es-ES"/>
              </w:rPr>
            </w:pPr>
          </w:p>
        </w:tc>
        <w:tc>
          <w:tcPr>
            <w:tcW w:w="0" w:type="auto"/>
            <w:tcBorders>
              <w:top w:val="single" w:sz="4" w:space="0" w:color="004488"/>
              <w:left w:val="single" w:sz="4" w:space="0" w:color="004488"/>
              <w:bottom w:val="single" w:sz="4" w:space="0" w:color="004488"/>
              <w:right w:val="single" w:sz="4" w:space="0" w:color="004488"/>
            </w:tcBorders>
            <w:tcMar>
              <w:top w:w="113" w:type="dxa"/>
              <w:left w:w="113" w:type="dxa"/>
              <w:bottom w:w="113" w:type="dxa"/>
              <w:right w:w="113" w:type="dxa"/>
            </w:tcMar>
          </w:tcPr>
          <w:p w14:paraId="5CF1368B" w14:textId="77777777" w:rsidR="004B1DDC" w:rsidRPr="00CC2C39" w:rsidRDefault="004B1DDC" w:rsidP="005C77C5">
            <w:pPr>
              <w:pStyle w:val="cuadros"/>
              <w:tabs>
                <w:tab w:val="left" w:pos="0"/>
                <w:tab w:val="left" w:pos="1134"/>
              </w:tabs>
              <w:spacing w:after="0" w:line="240" w:lineRule="auto"/>
              <w:jc w:val="center"/>
              <w:rPr>
                <w:rFonts w:asciiTheme="minorHAnsi" w:hAnsiTheme="minorHAnsi" w:cstheme="minorHAnsi"/>
                <w:color w:val="auto"/>
                <w:sz w:val="18"/>
              </w:rPr>
            </w:pPr>
            <w:r w:rsidRPr="00CC2C39">
              <w:rPr>
                <w:rFonts w:asciiTheme="minorHAnsi" w:hAnsiTheme="minorHAnsi" w:cstheme="minorHAnsi"/>
                <w:color w:val="auto"/>
                <w:sz w:val="18"/>
              </w:rPr>
              <w:t>INICIAL</w:t>
            </w:r>
          </w:p>
        </w:tc>
        <w:tc>
          <w:tcPr>
            <w:tcW w:w="0" w:type="auto"/>
            <w:tcBorders>
              <w:top w:val="single" w:sz="4" w:space="0" w:color="004488"/>
              <w:left w:val="single" w:sz="4" w:space="0" w:color="004488"/>
              <w:bottom w:val="single" w:sz="4" w:space="0" w:color="004488"/>
              <w:right w:val="single" w:sz="4" w:space="0" w:color="004488"/>
            </w:tcBorders>
            <w:tcMar>
              <w:top w:w="113" w:type="dxa"/>
              <w:left w:w="113" w:type="dxa"/>
              <w:bottom w:w="113" w:type="dxa"/>
              <w:right w:w="113" w:type="dxa"/>
            </w:tcMar>
          </w:tcPr>
          <w:p w14:paraId="2CC65A20" w14:textId="77777777" w:rsidR="004B1DDC" w:rsidRPr="00CC2C39" w:rsidRDefault="004B1DDC" w:rsidP="005C77C5">
            <w:pPr>
              <w:pStyle w:val="cuadros"/>
              <w:tabs>
                <w:tab w:val="left" w:pos="0"/>
                <w:tab w:val="left" w:pos="1134"/>
              </w:tabs>
              <w:spacing w:after="0" w:line="240" w:lineRule="auto"/>
              <w:jc w:val="center"/>
              <w:rPr>
                <w:rFonts w:asciiTheme="minorHAnsi" w:hAnsiTheme="minorHAnsi" w:cstheme="minorHAnsi"/>
                <w:color w:val="auto"/>
                <w:sz w:val="18"/>
              </w:rPr>
            </w:pPr>
            <w:r w:rsidRPr="00CC2C39">
              <w:rPr>
                <w:rFonts w:asciiTheme="minorHAnsi" w:hAnsiTheme="minorHAnsi" w:cstheme="minorHAnsi"/>
                <w:color w:val="auto"/>
                <w:sz w:val="18"/>
              </w:rPr>
              <w:t>INTERMEDIO</w:t>
            </w:r>
          </w:p>
        </w:tc>
        <w:tc>
          <w:tcPr>
            <w:tcW w:w="0" w:type="auto"/>
            <w:tcBorders>
              <w:top w:val="single" w:sz="4" w:space="0" w:color="004488"/>
              <w:left w:val="single" w:sz="4" w:space="0" w:color="004488"/>
              <w:bottom w:val="single" w:sz="4" w:space="0" w:color="004488"/>
              <w:right w:val="single" w:sz="4" w:space="0" w:color="004488"/>
            </w:tcBorders>
            <w:tcMar>
              <w:top w:w="113" w:type="dxa"/>
              <w:left w:w="113" w:type="dxa"/>
              <w:bottom w:w="113" w:type="dxa"/>
              <w:right w:w="113" w:type="dxa"/>
            </w:tcMar>
          </w:tcPr>
          <w:p w14:paraId="507C391E" w14:textId="77777777" w:rsidR="004B1DDC" w:rsidRPr="00CC2C39" w:rsidRDefault="004B1DDC" w:rsidP="005C77C5">
            <w:pPr>
              <w:pStyle w:val="cuadros"/>
              <w:tabs>
                <w:tab w:val="left" w:pos="0"/>
                <w:tab w:val="left" w:pos="1134"/>
              </w:tabs>
              <w:spacing w:after="0" w:line="240" w:lineRule="auto"/>
              <w:jc w:val="center"/>
              <w:rPr>
                <w:rFonts w:asciiTheme="minorHAnsi" w:hAnsiTheme="minorHAnsi" w:cstheme="minorHAnsi"/>
                <w:color w:val="auto"/>
                <w:sz w:val="18"/>
              </w:rPr>
            </w:pPr>
            <w:r w:rsidRPr="00CC2C39">
              <w:rPr>
                <w:rFonts w:asciiTheme="minorHAnsi" w:hAnsiTheme="minorHAnsi" w:cstheme="minorHAnsi"/>
                <w:color w:val="auto"/>
                <w:sz w:val="18"/>
              </w:rPr>
              <w:t>AVANZADO</w:t>
            </w:r>
          </w:p>
        </w:tc>
      </w:tr>
      <w:tr w:rsidR="004B1DDC" w:rsidRPr="00CC2C39" w14:paraId="0A4DBC98" w14:textId="77777777" w:rsidTr="00CC2C39">
        <w:trPr>
          <w:cantSplit/>
          <w:trHeight w:val="20"/>
        </w:trPr>
        <w:tc>
          <w:tcPr>
            <w:tcW w:w="0" w:type="auto"/>
            <w:vMerge/>
            <w:tcBorders>
              <w:top w:val="nil"/>
              <w:left w:val="single" w:sz="4" w:space="0" w:color="004488"/>
              <w:bottom w:val="nil"/>
              <w:right w:val="single" w:sz="4" w:space="0" w:color="004488"/>
            </w:tcBorders>
          </w:tcPr>
          <w:p w14:paraId="736B8E96" w14:textId="77777777" w:rsidR="004B1DDC" w:rsidRPr="00CC2C39" w:rsidRDefault="004B1DDC" w:rsidP="005C77C5">
            <w:pPr>
              <w:pStyle w:val="Ningnestilodeprrafo"/>
              <w:tabs>
                <w:tab w:val="left" w:pos="0"/>
                <w:tab w:val="left" w:pos="1134"/>
              </w:tabs>
              <w:spacing w:after="0" w:line="240" w:lineRule="auto"/>
              <w:textAlignment w:val="auto"/>
              <w:rPr>
                <w:rFonts w:asciiTheme="minorHAnsi" w:hAnsiTheme="minorHAnsi" w:cstheme="minorHAnsi"/>
                <w:color w:val="auto"/>
                <w:sz w:val="18"/>
                <w:szCs w:val="22"/>
                <w:lang w:val="es-ES"/>
              </w:rPr>
            </w:pPr>
          </w:p>
        </w:tc>
        <w:tc>
          <w:tcPr>
            <w:tcW w:w="0" w:type="auto"/>
            <w:tcBorders>
              <w:top w:val="single" w:sz="4" w:space="0" w:color="004488"/>
              <w:left w:val="single" w:sz="4" w:space="0" w:color="004488"/>
              <w:bottom w:val="single" w:sz="4" w:space="0" w:color="004488"/>
              <w:right w:val="single" w:sz="4" w:space="0" w:color="004488"/>
            </w:tcBorders>
            <w:tcMar>
              <w:top w:w="113" w:type="dxa"/>
              <w:left w:w="113" w:type="dxa"/>
              <w:bottom w:w="113" w:type="dxa"/>
              <w:right w:w="113" w:type="dxa"/>
            </w:tcMar>
          </w:tcPr>
          <w:p w14:paraId="004A06CF" w14:textId="77777777" w:rsidR="004B1DDC" w:rsidRPr="00CC2C39" w:rsidRDefault="004B1DDC" w:rsidP="005C77C5">
            <w:pPr>
              <w:pStyle w:val="cuadros"/>
              <w:tabs>
                <w:tab w:val="left" w:pos="0"/>
                <w:tab w:val="left" w:pos="1134"/>
              </w:tabs>
              <w:spacing w:after="0" w:line="240" w:lineRule="auto"/>
              <w:jc w:val="center"/>
              <w:rPr>
                <w:rFonts w:asciiTheme="minorHAnsi" w:hAnsiTheme="minorHAnsi" w:cstheme="minorHAnsi"/>
                <w:color w:val="auto"/>
                <w:sz w:val="18"/>
              </w:rPr>
            </w:pPr>
            <w:r w:rsidRPr="00CC2C39">
              <w:rPr>
                <w:rFonts w:asciiTheme="minorHAnsi" w:hAnsiTheme="minorHAnsi" w:cstheme="minorHAnsi"/>
                <w:color w:val="auto"/>
                <w:sz w:val="18"/>
              </w:rPr>
              <w:t>Comunicación Integral</w:t>
            </w:r>
          </w:p>
        </w:tc>
        <w:tc>
          <w:tcPr>
            <w:tcW w:w="0" w:type="auto"/>
            <w:tcBorders>
              <w:top w:val="single" w:sz="4" w:space="0" w:color="004488"/>
              <w:left w:val="single" w:sz="4" w:space="0" w:color="004488"/>
              <w:bottom w:val="single" w:sz="4" w:space="0" w:color="004488"/>
              <w:right w:val="single" w:sz="4" w:space="0" w:color="004488"/>
            </w:tcBorders>
            <w:tcMar>
              <w:top w:w="113" w:type="dxa"/>
              <w:left w:w="113" w:type="dxa"/>
              <w:bottom w:w="113" w:type="dxa"/>
              <w:right w:w="113" w:type="dxa"/>
            </w:tcMar>
          </w:tcPr>
          <w:p w14:paraId="32F3DF7C" w14:textId="77777777" w:rsidR="004B1DDC" w:rsidRPr="00CC2C39" w:rsidRDefault="004B1DDC" w:rsidP="005C77C5">
            <w:pPr>
              <w:pStyle w:val="cuadros"/>
              <w:tabs>
                <w:tab w:val="left" w:pos="0"/>
                <w:tab w:val="left" w:pos="1134"/>
              </w:tabs>
              <w:spacing w:after="0" w:line="240" w:lineRule="auto"/>
              <w:jc w:val="center"/>
              <w:rPr>
                <w:rFonts w:asciiTheme="minorHAnsi" w:hAnsiTheme="minorHAnsi" w:cstheme="minorHAnsi"/>
                <w:color w:val="auto"/>
                <w:sz w:val="18"/>
              </w:rPr>
            </w:pPr>
            <w:r w:rsidRPr="00CC2C39">
              <w:rPr>
                <w:rFonts w:asciiTheme="minorHAnsi" w:hAnsiTheme="minorHAnsi" w:cstheme="minorHAnsi"/>
                <w:color w:val="auto"/>
                <w:sz w:val="18"/>
              </w:rPr>
              <w:t>Comunicación Integral</w:t>
            </w:r>
          </w:p>
        </w:tc>
        <w:tc>
          <w:tcPr>
            <w:tcW w:w="0" w:type="auto"/>
            <w:tcBorders>
              <w:top w:val="single" w:sz="4" w:space="0" w:color="004488"/>
              <w:left w:val="single" w:sz="4" w:space="0" w:color="004488"/>
              <w:bottom w:val="single" w:sz="4" w:space="0" w:color="004488"/>
              <w:right w:val="single" w:sz="4" w:space="0" w:color="004488"/>
            </w:tcBorders>
            <w:tcMar>
              <w:top w:w="113" w:type="dxa"/>
              <w:left w:w="113" w:type="dxa"/>
              <w:bottom w:w="113" w:type="dxa"/>
              <w:right w:w="113" w:type="dxa"/>
            </w:tcMar>
          </w:tcPr>
          <w:p w14:paraId="50D158EF" w14:textId="77777777" w:rsidR="004B1DDC" w:rsidRPr="00CC2C39" w:rsidRDefault="004B1DDC" w:rsidP="005C77C5">
            <w:pPr>
              <w:pStyle w:val="cuadros"/>
              <w:tabs>
                <w:tab w:val="left" w:pos="0"/>
                <w:tab w:val="left" w:pos="1134"/>
              </w:tabs>
              <w:spacing w:after="0" w:line="240" w:lineRule="auto"/>
              <w:jc w:val="center"/>
              <w:rPr>
                <w:rFonts w:asciiTheme="minorHAnsi" w:hAnsiTheme="minorHAnsi" w:cstheme="minorHAnsi"/>
                <w:color w:val="auto"/>
                <w:sz w:val="18"/>
              </w:rPr>
            </w:pPr>
            <w:r w:rsidRPr="00CC2C39">
              <w:rPr>
                <w:rFonts w:asciiTheme="minorHAnsi" w:hAnsiTheme="minorHAnsi" w:cstheme="minorHAnsi"/>
                <w:color w:val="auto"/>
                <w:sz w:val="18"/>
              </w:rPr>
              <w:t>Comunicación Integral</w:t>
            </w:r>
          </w:p>
        </w:tc>
      </w:tr>
      <w:tr w:rsidR="004B1DDC" w:rsidRPr="00CC2C39" w14:paraId="7E7891C1" w14:textId="77777777" w:rsidTr="00CC2C39">
        <w:trPr>
          <w:cantSplit/>
          <w:trHeight w:val="20"/>
        </w:trPr>
        <w:tc>
          <w:tcPr>
            <w:tcW w:w="0" w:type="auto"/>
            <w:vMerge/>
            <w:tcBorders>
              <w:top w:val="nil"/>
              <w:left w:val="single" w:sz="4" w:space="0" w:color="004488"/>
              <w:bottom w:val="nil"/>
              <w:right w:val="single" w:sz="4" w:space="0" w:color="004488"/>
            </w:tcBorders>
          </w:tcPr>
          <w:p w14:paraId="6348B8AE" w14:textId="77777777" w:rsidR="004B1DDC" w:rsidRPr="00CC2C39" w:rsidRDefault="004B1DDC" w:rsidP="005C77C5">
            <w:pPr>
              <w:pStyle w:val="Ningnestilodeprrafo"/>
              <w:tabs>
                <w:tab w:val="left" w:pos="0"/>
                <w:tab w:val="left" w:pos="1134"/>
              </w:tabs>
              <w:spacing w:after="0" w:line="240" w:lineRule="auto"/>
              <w:textAlignment w:val="auto"/>
              <w:rPr>
                <w:rFonts w:asciiTheme="minorHAnsi" w:hAnsiTheme="minorHAnsi" w:cstheme="minorHAnsi"/>
                <w:color w:val="auto"/>
                <w:sz w:val="18"/>
                <w:szCs w:val="22"/>
                <w:lang w:val="es-ES"/>
              </w:rPr>
            </w:pPr>
          </w:p>
        </w:tc>
        <w:tc>
          <w:tcPr>
            <w:tcW w:w="0" w:type="auto"/>
            <w:tcBorders>
              <w:top w:val="single" w:sz="4" w:space="0" w:color="004488"/>
              <w:left w:val="single" w:sz="4" w:space="0" w:color="004488"/>
              <w:bottom w:val="single" w:sz="4" w:space="0" w:color="004488"/>
              <w:right w:val="single" w:sz="4" w:space="0" w:color="004488"/>
            </w:tcBorders>
            <w:tcMar>
              <w:top w:w="113" w:type="dxa"/>
              <w:left w:w="113" w:type="dxa"/>
              <w:bottom w:w="113" w:type="dxa"/>
              <w:right w:w="113" w:type="dxa"/>
            </w:tcMar>
          </w:tcPr>
          <w:p w14:paraId="77E1E484" w14:textId="77777777" w:rsidR="004B1DDC" w:rsidRPr="00CC2C39" w:rsidRDefault="004B1DDC" w:rsidP="005C77C5">
            <w:pPr>
              <w:pStyle w:val="Ningnestilodeprrafo"/>
              <w:tabs>
                <w:tab w:val="left" w:pos="0"/>
                <w:tab w:val="left" w:pos="1134"/>
              </w:tabs>
              <w:spacing w:after="0" w:line="240" w:lineRule="auto"/>
              <w:textAlignment w:val="auto"/>
              <w:rPr>
                <w:rFonts w:asciiTheme="minorHAnsi" w:hAnsiTheme="minorHAnsi" w:cstheme="minorHAnsi"/>
                <w:color w:val="auto"/>
                <w:sz w:val="18"/>
                <w:szCs w:val="22"/>
                <w:lang w:val="es-ES"/>
              </w:rPr>
            </w:pPr>
          </w:p>
        </w:tc>
        <w:tc>
          <w:tcPr>
            <w:tcW w:w="0" w:type="auto"/>
            <w:tcBorders>
              <w:top w:val="single" w:sz="4" w:space="0" w:color="004488"/>
              <w:left w:val="single" w:sz="4" w:space="0" w:color="004488"/>
              <w:bottom w:val="single" w:sz="4" w:space="0" w:color="004488"/>
              <w:right w:val="single" w:sz="4" w:space="0" w:color="004488"/>
            </w:tcBorders>
            <w:tcMar>
              <w:top w:w="113" w:type="dxa"/>
              <w:left w:w="113" w:type="dxa"/>
              <w:bottom w:w="113" w:type="dxa"/>
              <w:right w:w="113" w:type="dxa"/>
            </w:tcMar>
          </w:tcPr>
          <w:p w14:paraId="30089F14" w14:textId="77777777" w:rsidR="004B1DDC" w:rsidRPr="00CC2C39" w:rsidRDefault="004B1DDC" w:rsidP="005C77C5">
            <w:pPr>
              <w:pStyle w:val="Ningnestilodeprrafo"/>
              <w:tabs>
                <w:tab w:val="left" w:pos="0"/>
                <w:tab w:val="left" w:pos="1134"/>
              </w:tabs>
              <w:spacing w:after="0" w:line="240" w:lineRule="auto"/>
              <w:textAlignment w:val="auto"/>
              <w:rPr>
                <w:rFonts w:asciiTheme="minorHAnsi" w:hAnsiTheme="minorHAnsi" w:cstheme="minorHAnsi"/>
                <w:color w:val="auto"/>
                <w:sz w:val="18"/>
                <w:szCs w:val="22"/>
                <w:lang w:val="es-ES"/>
              </w:rPr>
            </w:pPr>
          </w:p>
        </w:tc>
        <w:tc>
          <w:tcPr>
            <w:tcW w:w="0" w:type="auto"/>
            <w:tcBorders>
              <w:top w:val="single" w:sz="4" w:space="0" w:color="004488"/>
              <w:left w:val="single" w:sz="4" w:space="0" w:color="004488"/>
              <w:bottom w:val="single" w:sz="4" w:space="0" w:color="004488"/>
              <w:right w:val="single" w:sz="4" w:space="0" w:color="004488"/>
            </w:tcBorders>
            <w:tcMar>
              <w:top w:w="113" w:type="dxa"/>
              <w:left w:w="113" w:type="dxa"/>
              <w:bottom w:w="113" w:type="dxa"/>
              <w:right w:w="113" w:type="dxa"/>
            </w:tcMar>
          </w:tcPr>
          <w:p w14:paraId="55CB974F" w14:textId="77777777" w:rsidR="004B1DDC" w:rsidRPr="00CC2C39" w:rsidRDefault="004B1DDC" w:rsidP="005C77C5">
            <w:pPr>
              <w:pStyle w:val="cuadros"/>
              <w:tabs>
                <w:tab w:val="left" w:pos="0"/>
                <w:tab w:val="left" w:pos="1134"/>
              </w:tabs>
              <w:spacing w:after="0" w:line="240" w:lineRule="auto"/>
              <w:jc w:val="center"/>
              <w:rPr>
                <w:rFonts w:asciiTheme="minorHAnsi" w:hAnsiTheme="minorHAnsi" w:cstheme="minorHAnsi"/>
                <w:color w:val="auto"/>
                <w:sz w:val="18"/>
              </w:rPr>
            </w:pPr>
            <w:r w:rsidRPr="00CC2C39">
              <w:rPr>
                <w:rFonts w:asciiTheme="minorHAnsi" w:hAnsiTheme="minorHAnsi" w:cstheme="minorHAnsi"/>
                <w:color w:val="auto"/>
                <w:sz w:val="18"/>
              </w:rPr>
              <w:t>Idioma Extranjero, (</w:t>
            </w:r>
            <w:r w:rsidR="00E25D4E" w:rsidRPr="00CC2C39">
              <w:rPr>
                <w:rFonts w:asciiTheme="minorHAnsi" w:hAnsiTheme="minorHAnsi" w:cstheme="minorHAnsi"/>
                <w:color w:val="auto"/>
                <w:sz w:val="18"/>
              </w:rPr>
              <w:t>inglés</w:t>
            </w:r>
            <w:r w:rsidRPr="00CC2C39">
              <w:rPr>
                <w:rFonts w:asciiTheme="minorHAnsi" w:hAnsiTheme="minorHAnsi" w:cstheme="minorHAnsi"/>
                <w:color w:val="auto"/>
                <w:sz w:val="18"/>
              </w:rPr>
              <w:t>) o Lengua originaria.</w:t>
            </w:r>
          </w:p>
        </w:tc>
      </w:tr>
      <w:tr w:rsidR="004B1DDC" w:rsidRPr="00CC2C39" w14:paraId="45F4E717" w14:textId="77777777" w:rsidTr="00CC2C39">
        <w:trPr>
          <w:cantSplit/>
          <w:trHeight w:val="20"/>
        </w:trPr>
        <w:tc>
          <w:tcPr>
            <w:tcW w:w="0" w:type="auto"/>
            <w:vMerge/>
            <w:tcBorders>
              <w:top w:val="nil"/>
              <w:left w:val="single" w:sz="4" w:space="0" w:color="004488"/>
              <w:bottom w:val="nil"/>
              <w:right w:val="single" w:sz="4" w:space="0" w:color="004488"/>
            </w:tcBorders>
          </w:tcPr>
          <w:p w14:paraId="727C9411" w14:textId="77777777" w:rsidR="004B1DDC" w:rsidRPr="00CC2C39" w:rsidRDefault="004B1DDC" w:rsidP="005C77C5">
            <w:pPr>
              <w:pStyle w:val="Ningnestilodeprrafo"/>
              <w:tabs>
                <w:tab w:val="left" w:pos="0"/>
                <w:tab w:val="left" w:pos="1134"/>
              </w:tabs>
              <w:spacing w:after="0" w:line="240" w:lineRule="auto"/>
              <w:textAlignment w:val="auto"/>
              <w:rPr>
                <w:rFonts w:asciiTheme="minorHAnsi" w:hAnsiTheme="minorHAnsi" w:cstheme="minorHAnsi"/>
                <w:color w:val="auto"/>
                <w:sz w:val="18"/>
                <w:szCs w:val="22"/>
                <w:lang w:val="es-ES"/>
              </w:rPr>
            </w:pPr>
          </w:p>
        </w:tc>
        <w:tc>
          <w:tcPr>
            <w:tcW w:w="0" w:type="auto"/>
            <w:tcBorders>
              <w:top w:val="single" w:sz="4" w:space="0" w:color="004488"/>
              <w:left w:val="single" w:sz="4" w:space="0" w:color="004488"/>
              <w:bottom w:val="single" w:sz="4" w:space="0" w:color="004488"/>
              <w:right w:val="single" w:sz="4" w:space="0" w:color="004488"/>
            </w:tcBorders>
            <w:tcMar>
              <w:top w:w="113" w:type="dxa"/>
              <w:left w:w="113" w:type="dxa"/>
              <w:bottom w:w="113" w:type="dxa"/>
              <w:right w:w="113" w:type="dxa"/>
            </w:tcMar>
          </w:tcPr>
          <w:p w14:paraId="3049533A" w14:textId="77777777" w:rsidR="004B1DDC" w:rsidRPr="00CC2C39" w:rsidRDefault="004B1DDC" w:rsidP="005C77C5">
            <w:pPr>
              <w:pStyle w:val="cuadros"/>
              <w:tabs>
                <w:tab w:val="left" w:pos="0"/>
                <w:tab w:val="left" w:pos="1134"/>
              </w:tabs>
              <w:spacing w:after="0" w:line="240" w:lineRule="auto"/>
              <w:jc w:val="center"/>
              <w:rPr>
                <w:rFonts w:asciiTheme="minorHAnsi" w:hAnsiTheme="minorHAnsi" w:cstheme="minorHAnsi"/>
                <w:color w:val="auto"/>
                <w:sz w:val="18"/>
              </w:rPr>
            </w:pPr>
            <w:r w:rsidRPr="00CC2C39">
              <w:rPr>
                <w:rFonts w:asciiTheme="minorHAnsi" w:hAnsiTheme="minorHAnsi" w:cstheme="minorHAnsi"/>
                <w:color w:val="auto"/>
                <w:sz w:val="18"/>
              </w:rPr>
              <w:t>Matemática</w:t>
            </w:r>
          </w:p>
        </w:tc>
        <w:tc>
          <w:tcPr>
            <w:tcW w:w="0" w:type="auto"/>
            <w:tcBorders>
              <w:top w:val="single" w:sz="4" w:space="0" w:color="004488"/>
              <w:left w:val="single" w:sz="4" w:space="0" w:color="004488"/>
              <w:bottom w:val="single" w:sz="4" w:space="0" w:color="004488"/>
              <w:right w:val="single" w:sz="4" w:space="0" w:color="004488"/>
            </w:tcBorders>
            <w:tcMar>
              <w:top w:w="113" w:type="dxa"/>
              <w:left w:w="113" w:type="dxa"/>
              <w:bottom w:w="113" w:type="dxa"/>
              <w:right w:w="113" w:type="dxa"/>
            </w:tcMar>
          </w:tcPr>
          <w:p w14:paraId="080AA613" w14:textId="77777777" w:rsidR="004B1DDC" w:rsidRPr="00CC2C39" w:rsidRDefault="004B1DDC" w:rsidP="005C77C5">
            <w:pPr>
              <w:pStyle w:val="cuadros"/>
              <w:tabs>
                <w:tab w:val="left" w:pos="0"/>
                <w:tab w:val="left" w:pos="1134"/>
              </w:tabs>
              <w:spacing w:after="0" w:line="240" w:lineRule="auto"/>
              <w:jc w:val="center"/>
              <w:rPr>
                <w:rFonts w:asciiTheme="minorHAnsi" w:hAnsiTheme="minorHAnsi" w:cstheme="minorHAnsi"/>
                <w:color w:val="auto"/>
                <w:sz w:val="18"/>
              </w:rPr>
            </w:pPr>
            <w:r w:rsidRPr="00CC2C39">
              <w:rPr>
                <w:rFonts w:asciiTheme="minorHAnsi" w:hAnsiTheme="minorHAnsi" w:cstheme="minorHAnsi"/>
                <w:color w:val="auto"/>
                <w:sz w:val="18"/>
              </w:rPr>
              <w:t>Matemática</w:t>
            </w:r>
          </w:p>
        </w:tc>
        <w:tc>
          <w:tcPr>
            <w:tcW w:w="0" w:type="auto"/>
            <w:tcBorders>
              <w:top w:val="single" w:sz="4" w:space="0" w:color="004488"/>
              <w:left w:val="single" w:sz="4" w:space="0" w:color="004488"/>
              <w:bottom w:val="single" w:sz="4" w:space="0" w:color="004488"/>
              <w:right w:val="single" w:sz="4" w:space="0" w:color="004488"/>
            </w:tcBorders>
            <w:tcMar>
              <w:top w:w="113" w:type="dxa"/>
              <w:left w:w="113" w:type="dxa"/>
              <w:bottom w:w="113" w:type="dxa"/>
              <w:right w:w="113" w:type="dxa"/>
            </w:tcMar>
          </w:tcPr>
          <w:p w14:paraId="1B91DDC1" w14:textId="77777777" w:rsidR="004B1DDC" w:rsidRPr="00CC2C39" w:rsidRDefault="004B1DDC" w:rsidP="005C77C5">
            <w:pPr>
              <w:pStyle w:val="cuadros"/>
              <w:tabs>
                <w:tab w:val="left" w:pos="0"/>
                <w:tab w:val="left" w:pos="1134"/>
              </w:tabs>
              <w:spacing w:after="0" w:line="240" w:lineRule="auto"/>
              <w:jc w:val="center"/>
              <w:rPr>
                <w:rFonts w:asciiTheme="minorHAnsi" w:hAnsiTheme="minorHAnsi" w:cstheme="minorHAnsi"/>
                <w:color w:val="auto"/>
                <w:sz w:val="18"/>
              </w:rPr>
            </w:pPr>
            <w:r w:rsidRPr="00CC2C39">
              <w:rPr>
                <w:rFonts w:asciiTheme="minorHAnsi" w:hAnsiTheme="minorHAnsi" w:cstheme="minorHAnsi"/>
                <w:color w:val="auto"/>
                <w:sz w:val="18"/>
              </w:rPr>
              <w:t>Matemática</w:t>
            </w:r>
          </w:p>
        </w:tc>
      </w:tr>
      <w:tr w:rsidR="004B1DDC" w:rsidRPr="00CC2C39" w14:paraId="418AF2AB" w14:textId="77777777" w:rsidTr="00CC2C39">
        <w:trPr>
          <w:cantSplit/>
          <w:trHeight w:val="20"/>
        </w:trPr>
        <w:tc>
          <w:tcPr>
            <w:tcW w:w="0" w:type="auto"/>
            <w:vMerge/>
            <w:tcBorders>
              <w:top w:val="nil"/>
              <w:left w:val="single" w:sz="4" w:space="0" w:color="004488"/>
              <w:bottom w:val="nil"/>
              <w:right w:val="single" w:sz="4" w:space="0" w:color="004488"/>
            </w:tcBorders>
          </w:tcPr>
          <w:p w14:paraId="5F523D1D" w14:textId="77777777" w:rsidR="004B1DDC" w:rsidRPr="00CC2C39" w:rsidRDefault="004B1DDC" w:rsidP="005C77C5">
            <w:pPr>
              <w:pStyle w:val="Ningnestilodeprrafo"/>
              <w:tabs>
                <w:tab w:val="left" w:pos="0"/>
                <w:tab w:val="left" w:pos="1134"/>
              </w:tabs>
              <w:spacing w:after="0" w:line="240" w:lineRule="auto"/>
              <w:textAlignment w:val="auto"/>
              <w:rPr>
                <w:rFonts w:asciiTheme="minorHAnsi" w:hAnsiTheme="minorHAnsi" w:cstheme="minorHAnsi"/>
                <w:color w:val="auto"/>
                <w:sz w:val="18"/>
                <w:szCs w:val="22"/>
                <w:lang w:val="es-ES"/>
              </w:rPr>
            </w:pPr>
          </w:p>
        </w:tc>
        <w:tc>
          <w:tcPr>
            <w:tcW w:w="0" w:type="auto"/>
            <w:tcBorders>
              <w:top w:val="single" w:sz="4" w:space="0" w:color="004488"/>
              <w:left w:val="single" w:sz="4" w:space="0" w:color="004488"/>
              <w:bottom w:val="single" w:sz="4" w:space="0" w:color="004488"/>
              <w:right w:val="single" w:sz="4" w:space="0" w:color="004488"/>
            </w:tcBorders>
            <w:tcMar>
              <w:top w:w="113" w:type="dxa"/>
              <w:left w:w="113" w:type="dxa"/>
              <w:bottom w:w="113" w:type="dxa"/>
              <w:right w:w="113" w:type="dxa"/>
            </w:tcMar>
          </w:tcPr>
          <w:p w14:paraId="70FF609E" w14:textId="77777777" w:rsidR="004B1DDC" w:rsidRPr="00CC2C39" w:rsidRDefault="004B1DDC" w:rsidP="005C77C5">
            <w:pPr>
              <w:pStyle w:val="cuadros"/>
              <w:tabs>
                <w:tab w:val="left" w:pos="0"/>
                <w:tab w:val="left" w:pos="1134"/>
              </w:tabs>
              <w:spacing w:after="0" w:line="240" w:lineRule="auto"/>
              <w:jc w:val="center"/>
              <w:rPr>
                <w:rFonts w:asciiTheme="minorHAnsi" w:hAnsiTheme="minorHAnsi" w:cstheme="minorHAnsi"/>
                <w:color w:val="auto"/>
                <w:sz w:val="18"/>
              </w:rPr>
            </w:pPr>
            <w:r w:rsidRPr="00CC2C39">
              <w:rPr>
                <w:rFonts w:asciiTheme="minorHAnsi" w:hAnsiTheme="minorHAnsi" w:cstheme="minorHAnsi"/>
                <w:color w:val="auto"/>
                <w:sz w:val="18"/>
              </w:rPr>
              <w:t>Ciencias Sociales</w:t>
            </w:r>
          </w:p>
        </w:tc>
        <w:tc>
          <w:tcPr>
            <w:tcW w:w="0" w:type="auto"/>
            <w:tcBorders>
              <w:top w:val="single" w:sz="4" w:space="0" w:color="004488"/>
              <w:left w:val="single" w:sz="4" w:space="0" w:color="004488"/>
              <w:bottom w:val="single" w:sz="4" w:space="0" w:color="004488"/>
              <w:right w:val="single" w:sz="4" w:space="0" w:color="004488"/>
            </w:tcBorders>
            <w:tcMar>
              <w:top w:w="113" w:type="dxa"/>
              <w:left w:w="113" w:type="dxa"/>
              <w:bottom w:w="113" w:type="dxa"/>
              <w:right w:w="113" w:type="dxa"/>
            </w:tcMar>
          </w:tcPr>
          <w:p w14:paraId="102A7A7F" w14:textId="77777777" w:rsidR="004B1DDC" w:rsidRPr="00CC2C39" w:rsidRDefault="004B1DDC" w:rsidP="005C77C5">
            <w:pPr>
              <w:pStyle w:val="cuadros"/>
              <w:tabs>
                <w:tab w:val="left" w:pos="0"/>
                <w:tab w:val="left" w:pos="1134"/>
              </w:tabs>
              <w:spacing w:after="0" w:line="240" w:lineRule="auto"/>
              <w:jc w:val="center"/>
              <w:rPr>
                <w:rFonts w:asciiTheme="minorHAnsi" w:hAnsiTheme="minorHAnsi" w:cstheme="minorHAnsi"/>
                <w:color w:val="auto"/>
                <w:sz w:val="18"/>
              </w:rPr>
            </w:pPr>
            <w:r w:rsidRPr="00CC2C39">
              <w:rPr>
                <w:rFonts w:asciiTheme="minorHAnsi" w:hAnsiTheme="minorHAnsi" w:cstheme="minorHAnsi"/>
                <w:color w:val="auto"/>
                <w:sz w:val="18"/>
              </w:rPr>
              <w:t>Ciencias Sociales</w:t>
            </w:r>
          </w:p>
        </w:tc>
        <w:tc>
          <w:tcPr>
            <w:tcW w:w="0" w:type="auto"/>
            <w:tcBorders>
              <w:top w:val="single" w:sz="4" w:space="0" w:color="004488"/>
              <w:left w:val="single" w:sz="4" w:space="0" w:color="004488"/>
              <w:bottom w:val="single" w:sz="4" w:space="0" w:color="004488"/>
              <w:right w:val="single" w:sz="4" w:space="0" w:color="004488"/>
            </w:tcBorders>
            <w:tcMar>
              <w:top w:w="113" w:type="dxa"/>
              <w:left w:w="113" w:type="dxa"/>
              <w:bottom w:w="113" w:type="dxa"/>
              <w:right w:w="113" w:type="dxa"/>
            </w:tcMar>
          </w:tcPr>
          <w:p w14:paraId="48AA1F98" w14:textId="77777777" w:rsidR="004B1DDC" w:rsidRPr="00CC2C39" w:rsidRDefault="004B1DDC" w:rsidP="005C77C5">
            <w:pPr>
              <w:pStyle w:val="cuadros"/>
              <w:tabs>
                <w:tab w:val="left" w:pos="0"/>
                <w:tab w:val="left" w:pos="1134"/>
              </w:tabs>
              <w:spacing w:after="0" w:line="240" w:lineRule="auto"/>
              <w:jc w:val="center"/>
              <w:rPr>
                <w:rFonts w:asciiTheme="minorHAnsi" w:hAnsiTheme="minorHAnsi" w:cstheme="minorHAnsi"/>
                <w:color w:val="auto"/>
                <w:sz w:val="18"/>
              </w:rPr>
            </w:pPr>
            <w:r w:rsidRPr="00CC2C39">
              <w:rPr>
                <w:rFonts w:asciiTheme="minorHAnsi" w:hAnsiTheme="minorHAnsi" w:cstheme="minorHAnsi"/>
                <w:color w:val="auto"/>
                <w:sz w:val="18"/>
              </w:rPr>
              <w:t>Ciencias Sociales</w:t>
            </w:r>
          </w:p>
        </w:tc>
      </w:tr>
      <w:tr w:rsidR="004B1DDC" w:rsidRPr="00CC2C39" w14:paraId="018311A7" w14:textId="77777777" w:rsidTr="00CC2C39">
        <w:trPr>
          <w:cantSplit/>
          <w:trHeight w:val="20"/>
        </w:trPr>
        <w:tc>
          <w:tcPr>
            <w:tcW w:w="0" w:type="auto"/>
            <w:vMerge/>
            <w:tcBorders>
              <w:top w:val="nil"/>
              <w:left w:val="single" w:sz="4" w:space="0" w:color="004488"/>
              <w:bottom w:val="nil"/>
              <w:right w:val="single" w:sz="4" w:space="0" w:color="004488"/>
            </w:tcBorders>
          </w:tcPr>
          <w:p w14:paraId="0A8C6BE8" w14:textId="77777777" w:rsidR="004B1DDC" w:rsidRPr="00CC2C39" w:rsidRDefault="004B1DDC" w:rsidP="005C77C5">
            <w:pPr>
              <w:pStyle w:val="Ningnestilodeprrafo"/>
              <w:tabs>
                <w:tab w:val="left" w:pos="0"/>
                <w:tab w:val="left" w:pos="1134"/>
              </w:tabs>
              <w:spacing w:after="0" w:line="240" w:lineRule="auto"/>
              <w:textAlignment w:val="auto"/>
              <w:rPr>
                <w:rFonts w:asciiTheme="minorHAnsi" w:hAnsiTheme="minorHAnsi" w:cstheme="minorHAnsi"/>
                <w:color w:val="auto"/>
                <w:sz w:val="18"/>
                <w:szCs w:val="22"/>
                <w:lang w:val="es-ES"/>
              </w:rPr>
            </w:pPr>
          </w:p>
        </w:tc>
        <w:tc>
          <w:tcPr>
            <w:tcW w:w="0" w:type="auto"/>
            <w:tcBorders>
              <w:top w:val="single" w:sz="4" w:space="0" w:color="004488"/>
              <w:left w:val="single" w:sz="4" w:space="0" w:color="004488"/>
              <w:bottom w:val="single" w:sz="4" w:space="0" w:color="004488"/>
              <w:right w:val="single" w:sz="4" w:space="0" w:color="004488"/>
            </w:tcBorders>
            <w:tcMar>
              <w:top w:w="113" w:type="dxa"/>
              <w:left w:w="113" w:type="dxa"/>
              <w:bottom w:w="113" w:type="dxa"/>
              <w:right w:w="113" w:type="dxa"/>
            </w:tcMar>
          </w:tcPr>
          <w:p w14:paraId="48145855" w14:textId="77777777" w:rsidR="004B1DDC" w:rsidRPr="00CC2C39" w:rsidRDefault="004B1DDC" w:rsidP="005C77C5">
            <w:pPr>
              <w:pStyle w:val="cuadros"/>
              <w:tabs>
                <w:tab w:val="left" w:pos="0"/>
                <w:tab w:val="left" w:pos="1134"/>
              </w:tabs>
              <w:spacing w:after="0" w:line="240" w:lineRule="auto"/>
              <w:jc w:val="center"/>
              <w:rPr>
                <w:rFonts w:asciiTheme="minorHAnsi" w:hAnsiTheme="minorHAnsi" w:cstheme="minorHAnsi"/>
                <w:color w:val="auto"/>
                <w:sz w:val="18"/>
              </w:rPr>
            </w:pPr>
            <w:r w:rsidRPr="00CC2C39">
              <w:rPr>
                <w:rFonts w:asciiTheme="minorHAnsi" w:hAnsiTheme="minorHAnsi" w:cstheme="minorHAnsi"/>
                <w:color w:val="auto"/>
                <w:sz w:val="18"/>
              </w:rPr>
              <w:t>Ciencia, Ambiente y Salud</w:t>
            </w:r>
          </w:p>
        </w:tc>
        <w:tc>
          <w:tcPr>
            <w:tcW w:w="0" w:type="auto"/>
            <w:tcBorders>
              <w:top w:val="single" w:sz="4" w:space="0" w:color="004488"/>
              <w:left w:val="single" w:sz="4" w:space="0" w:color="004488"/>
              <w:bottom w:val="single" w:sz="4" w:space="0" w:color="004488"/>
              <w:right w:val="single" w:sz="4" w:space="0" w:color="004488"/>
            </w:tcBorders>
            <w:tcMar>
              <w:top w:w="113" w:type="dxa"/>
              <w:left w:w="113" w:type="dxa"/>
              <w:bottom w:w="113" w:type="dxa"/>
              <w:right w:w="113" w:type="dxa"/>
            </w:tcMar>
          </w:tcPr>
          <w:p w14:paraId="4F8D7F6F" w14:textId="77777777" w:rsidR="004B1DDC" w:rsidRPr="00CC2C39" w:rsidRDefault="004B1DDC" w:rsidP="005C77C5">
            <w:pPr>
              <w:pStyle w:val="cuadros"/>
              <w:tabs>
                <w:tab w:val="left" w:pos="0"/>
                <w:tab w:val="left" w:pos="1134"/>
              </w:tabs>
              <w:spacing w:after="0" w:line="240" w:lineRule="auto"/>
              <w:jc w:val="center"/>
              <w:rPr>
                <w:rFonts w:asciiTheme="minorHAnsi" w:hAnsiTheme="minorHAnsi" w:cstheme="minorHAnsi"/>
                <w:color w:val="auto"/>
                <w:sz w:val="18"/>
              </w:rPr>
            </w:pPr>
            <w:r w:rsidRPr="00CC2C39">
              <w:rPr>
                <w:rFonts w:asciiTheme="minorHAnsi" w:hAnsiTheme="minorHAnsi" w:cstheme="minorHAnsi"/>
                <w:color w:val="auto"/>
                <w:sz w:val="18"/>
              </w:rPr>
              <w:t>Ciencia, Ambiente y Salud</w:t>
            </w:r>
          </w:p>
        </w:tc>
        <w:tc>
          <w:tcPr>
            <w:tcW w:w="0" w:type="auto"/>
            <w:tcBorders>
              <w:top w:val="single" w:sz="4" w:space="0" w:color="004488"/>
              <w:left w:val="single" w:sz="4" w:space="0" w:color="004488"/>
              <w:bottom w:val="single" w:sz="4" w:space="0" w:color="004488"/>
              <w:right w:val="single" w:sz="4" w:space="0" w:color="004488"/>
            </w:tcBorders>
            <w:tcMar>
              <w:top w:w="113" w:type="dxa"/>
              <w:left w:w="113" w:type="dxa"/>
              <w:bottom w:w="113" w:type="dxa"/>
              <w:right w:w="113" w:type="dxa"/>
            </w:tcMar>
          </w:tcPr>
          <w:p w14:paraId="025E94E7" w14:textId="77777777" w:rsidR="004B1DDC" w:rsidRPr="00CC2C39" w:rsidRDefault="004B1DDC" w:rsidP="005C77C5">
            <w:pPr>
              <w:pStyle w:val="cuadros"/>
              <w:tabs>
                <w:tab w:val="left" w:pos="0"/>
                <w:tab w:val="left" w:pos="1134"/>
              </w:tabs>
              <w:spacing w:after="0" w:line="240" w:lineRule="auto"/>
              <w:jc w:val="center"/>
              <w:rPr>
                <w:rFonts w:asciiTheme="minorHAnsi" w:hAnsiTheme="minorHAnsi" w:cstheme="minorHAnsi"/>
                <w:color w:val="auto"/>
                <w:sz w:val="18"/>
              </w:rPr>
            </w:pPr>
            <w:r w:rsidRPr="00CC2C39">
              <w:rPr>
                <w:rFonts w:asciiTheme="minorHAnsi" w:hAnsiTheme="minorHAnsi" w:cstheme="minorHAnsi"/>
                <w:color w:val="auto"/>
                <w:sz w:val="18"/>
              </w:rPr>
              <w:t>Ciencia, Ambiente y Salud</w:t>
            </w:r>
          </w:p>
        </w:tc>
      </w:tr>
      <w:tr w:rsidR="004B1DDC" w:rsidRPr="00CC2C39" w14:paraId="6B83955A" w14:textId="77777777" w:rsidTr="00CC2C39">
        <w:trPr>
          <w:cantSplit/>
          <w:trHeight w:val="20"/>
        </w:trPr>
        <w:tc>
          <w:tcPr>
            <w:tcW w:w="0" w:type="auto"/>
            <w:vMerge/>
            <w:tcBorders>
              <w:top w:val="nil"/>
              <w:left w:val="single" w:sz="4" w:space="0" w:color="004488"/>
              <w:bottom w:val="nil"/>
              <w:right w:val="single" w:sz="4" w:space="0" w:color="004488"/>
            </w:tcBorders>
          </w:tcPr>
          <w:p w14:paraId="1C48DBD6" w14:textId="77777777" w:rsidR="004B1DDC" w:rsidRPr="00CC2C39" w:rsidRDefault="004B1DDC" w:rsidP="005C77C5">
            <w:pPr>
              <w:pStyle w:val="Ningnestilodeprrafo"/>
              <w:tabs>
                <w:tab w:val="left" w:pos="0"/>
                <w:tab w:val="left" w:pos="1134"/>
              </w:tabs>
              <w:spacing w:after="0" w:line="240" w:lineRule="auto"/>
              <w:textAlignment w:val="auto"/>
              <w:rPr>
                <w:rFonts w:asciiTheme="minorHAnsi" w:hAnsiTheme="minorHAnsi" w:cstheme="minorHAnsi"/>
                <w:color w:val="auto"/>
                <w:sz w:val="18"/>
                <w:szCs w:val="22"/>
                <w:lang w:val="es-ES"/>
              </w:rPr>
            </w:pPr>
          </w:p>
        </w:tc>
        <w:tc>
          <w:tcPr>
            <w:tcW w:w="0" w:type="auto"/>
            <w:tcBorders>
              <w:top w:val="single" w:sz="4" w:space="0" w:color="004488"/>
              <w:left w:val="single" w:sz="4" w:space="0" w:color="004488"/>
              <w:bottom w:val="single" w:sz="4" w:space="0" w:color="004488"/>
              <w:right w:val="single" w:sz="4" w:space="0" w:color="004488"/>
            </w:tcBorders>
            <w:tcMar>
              <w:top w:w="113" w:type="dxa"/>
              <w:left w:w="113" w:type="dxa"/>
              <w:bottom w:w="113" w:type="dxa"/>
              <w:right w:w="113" w:type="dxa"/>
            </w:tcMar>
          </w:tcPr>
          <w:p w14:paraId="322652A4" w14:textId="77777777" w:rsidR="004B1DDC" w:rsidRPr="00CC2C39" w:rsidRDefault="004B1DDC" w:rsidP="005C77C5">
            <w:pPr>
              <w:pStyle w:val="Ningnestilodeprrafo"/>
              <w:tabs>
                <w:tab w:val="left" w:pos="0"/>
                <w:tab w:val="left" w:pos="1134"/>
              </w:tabs>
              <w:spacing w:after="0" w:line="240" w:lineRule="auto"/>
              <w:textAlignment w:val="auto"/>
              <w:rPr>
                <w:rFonts w:asciiTheme="minorHAnsi" w:hAnsiTheme="minorHAnsi" w:cstheme="minorHAnsi"/>
                <w:color w:val="auto"/>
                <w:sz w:val="18"/>
                <w:szCs w:val="22"/>
                <w:lang w:val="es-ES"/>
              </w:rPr>
            </w:pPr>
          </w:p>
        </w:tc>
        <w:tc>
          <w:tcPr>
            <w:tcW w:w="0" w:type="auto"/>
            <w:tcBorders>
              <w:top w:val="single" w:sz="4" w:space="0" w:color="004488"/>
              <w:left w:val="single" w:sz="4" w:space="0" w:color="004488"/>
              <w:bottom w:val="single" w:sz="4" w:space="0" w:color="004488"/>
              <w:right w:val="single" w:sz="4" w:space="0" w:color="004488"/>
            </w:tcBorders>
            <w:tcMar>
              <w:top w:w="113" w:type="dxa"/>
              <w:left w:w="113" w:type="dxa"/>
              <w:bottom w:w="113" w:type="dxa"/>
              <w:right w:w="113" w:type="dxa"/>
            </w:tcMar>
          </w:tcPr>
          <w:p w14:paraId="033D233A" w14:textId="77777777" w:rsidR="004B1DDC" w:rsidRPr="00CC2C39" w:rsidRDefault="004B1DDC" w:rsidP="005C77C5">
            <w:pPr>
              <w:pStyle w:val="cuadros"/>
              <w:tabs>
                <w:tab w:val="left" w:pos="0"/>
                <w:tab w:val="left" w:pos="1134"/>
              </w:tabs>
              <w:spacing w:after="0" w:line="240" w:lineRule="auto"/>
              <w:jc w:val="center"/>
              <w:rPr>
                <w:rFonts w:asciiTheme="minorHAnsi" w:hAnsiTheme="minorHAnsi" w:cstheme="minorHAnsi"/>
                <w:color w:val="auto"/>
                <w:sz w:val="18"/>
              </w:rPr>
            </w:pPr>
            <w:r w:rsidRPr="00CC2C39">
              <w:rPr>
                <w:rFonts w:asciiTheme="minorHAnsi" w:hAnsiTheme="minorHAnsi" w:cstheme="minorHAnsi"/>
                <w:color w:val="auto"/>
                <w:sz w:val="18"/>
              </w:rPr>
              <w:t>Educación para el Trabajo</w:t>
            </w:r>
          </w:p>
        </w:tc>
        <w:tc>
          <w:tcPr>
            <w:tcW w:w="0" w:type="auto"/>
            <w:tcBorders>
              <w:top w:val="single" w:sz="4" w:space="0" w:color="004488"/>
              <w:left w:val="single" w:sz="4" w:space="0" w:color="004488"/>
              <w:bottom w:val="single" w:sz="4" w:space="0" w:color="004488"/>
              <w:right w:val="single" w:sz="4" w:space="0" w:color="004488"/>
            </w:tcBorders>
            <w:tcMar>
              <w:top w:w="113" w:type="dxa"/>
              <w:left w:w="113" w:type="dxa"/>
              <w:bottom w:w="113" w:type="dxa"/>
              <w:right w:w="113" w:type="dxa"/>
            </w:tcMar>
          </w:tcPr>
          <w:p w14:paraId="5B7D2865" w14:textId="77777777" w:rsidR="004B1DDC" w:rsidRPr="00CC2C39" w:rsidRDefault="004B1DDC" w:rsidP="005C77C5">
            <w:pPr>
              <w:pStyle w:val="cuadros"/>
              <w:tabs>
                <w:tab w:val="left" w:pos="0"/>
                <w:tab w:val="left" w:pos="1134"/>
              </w:tabs>
              <w:spacing w:after="0" w:line="240" w:lineRule="auto"/>
              <w:jc w:val="center"/>
              <w:rPr>
                <w:rFonts w:asciiTheme="minorHAnsi" w:hAnsiTheme="minorHAnsi" w:cstheme="minorHAnsi"/>
                <w:color w:val="auto"/>
                <w:sz w:val="18"/>
              </w:rPr>
            </w:pPr>
            <w:r w:rsidRPr="00CC2C39">
              <w:rPr>
                <w:rFonts w:asciiTheme="minorHAnsi" w:hAnsiTheme="minorHAnsi" w:cstheme="minorHAnsi"/>
                <w:color w:val="auto"/>
                <w:sz w:val="18"/>
              </w:rPr>
              <w:t>Educación para el Trabajo</w:t>
            </w:r>
          </w:p>
        </w:tc>
      </w:tr>
      <w:tr w:rsidR="004B1DDC" w:rsidRPr="00CC2C39" w14:paraId="086D5E49" w14:textId="77777777" w:rsidTr="00CC2C39">
        <w:trPr>
          <w:cantSplit/>
          <w:trHeight w:val="20"/>
        </w:trPr>
        <w:tc>
          <w:tcPr>
            <w:tcW w:w="0" w:type="auto"/>
            <w:vMerge/>
            <w:tcBorders>
              <w:top w:val="nil"/>
              <w:left w:val="single" w:sz="4" w:space="0" w:color="004488"/>
              <w:bottom w:val="single" w:sz="4" w:space="0" w:color="004488"/>
              <w:right w:val="single" w:sz="4" w:space="0" w:color="004488"/>
            </w:tcBorders>
          </w:tcPr>
          <w:p w14:paraId="32059103" w14:textId="77777777" w:rsidR="004B1DDC" w:rsidRPr="00CC2C39" w:rsidRDefault="004B1DDC" w:rsidP="005C77C5">
            <w:pPr>
              <w:pStyle w:val="Ningnestilodeprrafo"/>
              <w:tabs>
                <w:tab w:val="left" w:pos="0"/>
                <w:tab w:val="left" w:pos="1134"/>
              </w:tabs>
              <w:spacing w:after="0" w:line="240" w:lineRule="auto"/>
              <w:textAlignment w:val="auto"/>
              <w:rPr>
                <w:rFonts w:asciiTheme="minorHAnsi" w:hAnsiTheme="minorHAnsi" w:cstheme="minorHAnsi"/>
                <w:color w:val="auto"/>
                <w:sz w:val="18"/>
                <w:szCs w:val="22"/>
                <w:lang w:val="es-ES"/>
              </w:rPr>
            </w:pPr>
          </w:p>
        </w:tc>
        <w:tc>
          <w:tcPr>
            <w:tcW w:w="0" w:type="auto"/>
            <w:tcBorders>
              <w:top w:val="single" w:sz="4" w:space="0" w:color="004488"/>
              <w:left w:val="single" w:sz="4" w:space="0" w:color="004488"/>
              <w:bottom w:val="single" w:sz="4" w:space="0" w:color="004488"/>
              <w:right w:val="single" w:sz="4" w:space="0" w:color="004488"/>
            </w:tcBorders>
            <w:tcMar>
              <w:top w:w="113" w:type="dxa"/>
              <w:left w:w="113" w:type="dxa"/>
              <w:bottom w:w="113" w:type="dxa"/>
              <w:right w:w="113" w:type="dxa"/>
            </w:tcMar>
          </w:tcPr>
          <w:p w14:paraId="1A98E88C" w14:textId="77777777" w:rsidR="004B1DDC" w:rsidRPr="00CC2C39" w:rsidRDefault="004B1DDC" w:rsidP="005C77C5">
            <w:pPr>
              <w:pStyle w:val="cuadros"/>
              <w:tabs>
                <w:tab w:val="left" w:pos="0"/>
                <w:tab w:val="left" w:pos="1134"/>
              </w:tabs>
              <w:spacing w:after="0" w:line="240" w:lineRule="auto"/>
              <w:jc w:val="center"/>
              <w:rPr>
                <w:rFonts w:asciiTheme="minorHAnsi" w:hAnsiTheme="minorHAnsi" w:cstheme="minorHAnsi"/>
                <w:color w:val="auto"/>
                <w:sz w:val="18"/>
              </w:rPr>
            </w:pPr>
            <w:r w:rsidRPr="00CC2C39">
              <w:rPr>
                <w:rFonts w:asciiTheme="minorHAnsi" w:hAnsiTheme="minorHAnsi" w:cstheme="minorHAnsi"/>
                <w:color w:val="auto"/>
                <w:sz w:val="18"/>
              </w:rPr>
              <w:t>Educación Religiosa *</w:t>
            </w:r>
          </w:p>
        </w:tc>
        <w:tc>
          <w:tcPr>
            <w:tcW w:w="0" w:type="auto"/>
            <w:tcBorders>
              <w:top w:val="single" w:sz="4" w:space="0" w:color="004488"/>
              <w:left w:val="single" w:sz="4" w:space="0" w:color="004488"/>
              <w:bottom w:val="single" w:sz="4" w:space="0" w:color="004488"/>
              <w:right w:val="single" w:sz="4" w:space="0" w:color="004488"/>
            </w:tcBorders>
            <w:tcMar>
              <w:top w:w="113" w:type="dxa"/>
              <w:left w:w="113" w:type="dxa"/>
              <w:bottom w:w="113" w:type="dxa"/>
              <w:right w:w="113" w:type="dxa"/>
            </w:tcMar>
          </w:tcPr>
          <w:p w14:paraId="771E0F22" w14:textId="77777777" w:rsidR="004B1DDC" w:rsidRPr="00CC2C39" w:rsidRDefault="004B1DDC" w:rsidP="005C77C5">
            <w:pPr>
              <w:pStyle w:val="cuadros"/>
              <w:tabs>
                <w:tab w:val="left" w:pos="0"/>
                <w:tab w:val="left" w:pos="1134"/>
              </w:tabs>
              <w:spacing w:after="0" w:line="240" w:lineRule="auto"/>
              <w:jc w:val="center"/>
              <w:rPr>
                <w:rFonts w:asciiTheme="minorHAnsi" w:hAnsiTheme="minorHAnsi" w:cstheme="minorHAnsi"/>
                <w:color w:val="auto"/>
                <w:sz w:val="18"/>
              </w:rPr>
            </w:pPr>
            <w:r w:rsidRPr="00CC2C39">
              <w:rPr>
                <w:rFonts w:asciiTheme="minorHAnsi" w:hAnsiTheme="minorHAnsi" w:cstheme="minorHAnsi"/>
                <w:color w:val="auto"/>
                <w:sz w:val="18"/>
              </w:rPr>
              <w:t>Educación Religiosa *</w:t>
            </w:r>
          </w:p>
        </w:tc>
        <w:tc>
          <w:tcPr>
            <w:tcW w:w="0" w:type="auto"/>
            <w:tcBorders>
              <w:top w:val="single" w:sz="4" w:space="0" w:color="004488"/>
              <w:left w:val="single" w:sz="4" w:space="0" w:color="004488"/>
              <w:bottom w:val="single" w:sz="4" w:space="0" w:color="004488"/>
              <w:right w:val="single" w:sz="4" w:space="0" w:color="004488"/>
            </w:tcBorders>
            <w:tcMar>
              <w:top w:w="113" w:type="dxa"/>
              <w:left w:w="113" w:type="dxa"/>
              <w:bottom w:w="113" w:type="dxa"/>
              <w:right w:w="113" w:type="dxa"/>
            </w:tcMar>
          </w:tcPr>
          <w:p w14:paraId="5737881B" w14:textId="77777777" w:rsidR="004B1DDC" w:rsidRPr="00CC2C39" w:rsidRDefault="004B1DDC" w:rsidP="005C77C5">
            <w:pPr>
              <w:pStyle w:val="cuadros"/>
              <w:tabs>
                <w:tab w:val="left" w:pos="0"/>
                <w:tab w:val="left" w:pos="1134"/>
              </w:tabs>
              <w:spacing w:after="0" w:line="240" w:lineRule="auto"/>
              <w:jc w:val="center"/>
              <w:rPr>
                <w:rFonts w:asciiTheme="minorHAnsi" w:hAnsiTheme="minorHAnsi" w:cstheme="minorHAnsi"/>
                <w:color w:val="auto"/>
                <w:sz w:val="18"/>
              </w:rPr>
            </w:pPr>
            <w:r w:rsidRPr="00CC2C39">
              <w:rPr>
                <w:rFonts w:asciiTheme="minorHAnsi" w:hAnsiTheme="minorHAnsi" w:cstheme="minorHAnsi"/>
                <w:color w:val="auto"/>
                <w:sz w:val="18"/>
              </w:rPr>
              <w:t>Educación Religiosa *</w:t>
            </w:r>
          </w:p>
        </w:tc>
      </w:tr>
      <w:tr w:rsidR="004B1DDC" w:rsidRPr="00CC2C39" w14:paraId="73E3E5EF" w14:textId="77777777" w:rsidTr="00CC2C39">
        <w:trPr>
          <w:cantSplit/>
          <w:trHeight w:val="20"/>
        </w:trPr>
        <w:tc>
          <w:tcPr>
            <w:tcW w:w="0" w:type="auto"/>
            <w:gridSpan w:val="4"/>
            <w:tcBorders>
              <w:top w:val="single" w:sz="4" w:space="0" w:color="004488"/>
              <w:left w:val="single" w:sz="4" w:space="0" w:color="004488"/>
              <w:bottom w:val="single" w:sz="4" w:space="0" w:color="004488"/>
              <w:right w:val="single" w:sz="4" w:space="0" w:color="004488"/>
            </w:tcBorders>
            <w:tcMar>
              <w:top w:w="113" w:type="dxa"/>
              <w:left w:w="113" w:type="dxa"/>
              <w:bottom w:w="113" w:type="dxa"/>
              <w:right w:w="113" w:type="dxa"/>
            </w:tcMar>
          </w:tcPr>
          <w:p w14:paraId="66C6CE44" w14:textId="77777777" w:rsidR="004B1DDC" w:rsidRPr="00CC2C39" w:rsidRDefault="004B1DDC" w:rsidP="005C77C5">
            <w:pPr>
              <w:pStyle w:val="cuadros"/>
              <w:tabs>
                <w:tab w:val="left" w:pos="0"/>
                <w:tab w:val="left" w:pos="1134"/>
              </w:tabs>
              <w:spacing w:after="0" w:line="240" w:lineRule="auto"/>
              <w:jc w:val="center"/>
              <w:rPr>
                <w:rFonts w:asciiTheme="minorHAnsi" w:hAnsiTheme="minorHAnsi" w:cstheme="minorHAnsi"/>
                <w:color w:val="auto"/>
                <w:sz w:val="18"/>
              </w:rPr>
            </w:pPr>
            <w:r w:rsidRPr="00CC2C39">
              <w:rPr>
                <w:rFonts w:asciiTheme="minorHAnsi" w:hAnsiTheme="minorHAnsi" w:cstheme="minorHAnsi"/>
                <w:color w:val="auto"/>
                <w:sz w:val="18"/>
              </w:rPr>
              <w:t>CONTENIDOS CURRICULARES TRANSVERSALES</w:t>
            </w:r>
          </w:p>
        </w:tc>
      </w:tr>
    </w:tbl>
    <w:p w14:paraId="08F8FCDC" w14:textId="77777777" w:rsidR="001E01BB" w:rsidRPr="00772216" w:rsidRDefault="001E01BB" w:rsidP="005C77C5">
      <w:pPr>
        <w:pStyle w:val="Cuadrofuente"/>
        <w:tabs>
          <w:tab w:val="left" w:pos="0"/>
          <w:tab w:val="left" w:pos="1134"/>
        </w:tabs>
        <w:spacing w:after="0" w:line="240" w:lineRule="auto"/>
        <w:rPr>
          <w:rFonts w:asciiTheme="minorHAnsi" w:hAnsiTheme="minorHAnsi" w:cstheme="minorHAnsi"/>
          <w:color w:val="auto"/>
          <w:sz w:val="22"/>
          <w:szCs w:val="22"/>
        </w:rPr>
      </w:pPr>
      <w:r w:rsidRPr="00772216">
        <w:rPr>
          <w:rFonts w:asciiTheme="minorHAnsi" w:hAnsiTheme="minorHAnsi" w:cstheme="minorHAnsi"/>
          <w:color w:val="auto"/>
          <w:sz w:val="22"/>
          <w:szCs w:val="22"/>
        </w:rPr>
        <w:t>* D.S. Nº 17-74-ED, Reglamento de Educación Religiosa</w:t>
      </w:r>
    </w:p>
    <w:p w14:paraId="5309414A" w14:textId="77777777" w:rsidR="004B1DDC" w:rsidRPr="00772216" w:rsidRDefault="004B1DDC" w:rsidP="005C77C5">
      <w:pPr>
        <w:pStyle w:val="Cuadrofuente"/>
        <w:tabs>
          <w:tab w:val="left" w:pos="0"/>
          <w:tab w:val="left" w:pos="1134"/>
        </w:tabs>
        <w:spacing w:after="0" w:line="240" w:lineRule="auto"/>
        <w:ind w:left="720"/>
        <w:rPr>
          <w:rFonts w:asciiTheme="minorHAnsi" w:hAnsiTheme="minorHAnsi" w:cstheme="minorHAnsi"/>
          <w:color w:val="auto"/>
          <w:sz w:val="22"/>
          <w:szCs w:val="22"/>
        </w:rPr>
      </w:pPr>
    </w:p>
    <w:p w14:paraId="251A84A8" w14:textId="77777777" w:rsidR="00EC75F4" w:rsidRDefault="00EC75F4" w:rsidP="005C77C5">
      <w:pPr>
        <w:pStyle w:val="Cajadetexto"/>
        <w:tabs>
          <w:tab w:val="left" w:pos="0"/>
          <w:tab w:val="left" w:pos="1134"/>
        </w:tabs>
        <w:spacing w:after="0" w:line="240" w:lineRule="auto"/>
        <w:ind w:left="720"/>
        <w:rPr>
          <w:rFonts w:asciiTheme="minorHAnsi" w:hAnsiTheme="minorHAnsi" w:cstheme="minorHAnsi"/>
          <w:color w:val="auto"/>
        </w:rPr>
        <w:sectPr w:rsidR="00EC75F4" w:rsidSect="005C77C5">
          <w:type w:val="continuous"/>
          <w:pgSz w:w="11907" w:h="16839" w:code="9"/>
          <w:pgMar w:top="1417" w:right="1701" w:bottom="1417" w:left="1701" w:header="964" w:footer="964" w:gutter="0"/>
          <w:cols w:sep="1" w:space="720"/>
          <w:docGrid w:linePitch="299"/>
        </w:sectPr>
      </w:pPr>
    </w:p>
    <w:p w14:paraId="055FF388" w14:textId="77777777" w:rsidR="004B1DDC"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Las áreas curriculares se desarrollan en lengua materna; ésta puede ser una lengua originaria (quechua, aymara, shipibo, aguaruna, entre otras) o castellano. En contextos donde la población bilingüe habla predominantemente una lengua originaria y requiere aprender el castellano como segunda lengua, la Educación Básica Alternativa tiene un enfoque Bilingüe Intercultural.</w:t>
      </w:r>
    </w:p>
    <w:p w14:paraId="4D0E5B5B" w14:textId="77777777" w:rsidR="004B1DDC"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Las áreas curriculares pueden desarrollarse</w:t>
      </w:r>
      <w:r w:rsidR="00A37E0B" w:rsidRPr="00772216">
        <w:rPr>
          <w:rFonts w:asciiTheme="minorHAnsi" w:hAnsiTheme="minorHAnsi" w:cstheme="minorHAnsi"/>
          <w:color w:val="auto"/>
        </w:rPr>
        <w:t xml:space="preserve"> </w:t>
      </w:r>
      <w:r w:rsidRPr="00772216">
        <w:rPr>
          <w:rFonts w:asciiTheme="minorHAnsi" w:hAnsiTheme="minorHAnsi" w:cstheme="minorHAnsi"/>
          <w:color w:val="auto"/>
        </w:rPr>
        <w:t>a partir de sesiones de aprendizaje a cargo de los docentes en</w:t>
      </w:r>
      <w:r w:rsidR="00A37E0B" w:rsidRPr="00772216">
        <w:rPr>
          <w:rFonts w:asciiTheme="minorHAnsi" w:hAnsiTheme="minorHAnsi" w:cstheme="minorHAnsi"/>
          <w:color w:val="auto"/>
        </w:rPr>
        <w:t xml:space="preserve"> </w:t>
      </w:r>
      <w:r w:rsidRPr="00772216">
        <w:rPr>
          <w:rFonts w:asciiTheme="minorHAnsi" w:hAnsiTheme="minorHAnsi" w:cstheme="minorHAnsi"/>
          <w:color w:val="auto"/>
        </w:rPr>
        <w:t>espacios educativos del CEBA, con participación de diversos agentes comunales.</w:t>
      </w:r>
    </w:p>
    <w:p w14:paraId="3AD39FAE" w14:textId="77777777" w:rsidR="004B1DDC"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En tal sentido, es posible lograr aprendizajes orientados al desarrollo de las competencias de ciclo, a través de:</w:t>
      </w:r>
    </w:p>
    <w:p w14:paraId="63A1A615" w14:textId="77777777" w:rsidR="004B1DDC" w:rsidRPr="00EC75F4" w:rsidRDefault="001E01BB" w:rsidP="005C77C5">
      <w:pPr>
        <w:pStyle w:val="PUNTOS"/>
        <w:numPr>
          <w:ilvl w:val="0"/>
          <w:numId w:val="194"/>
        </w:numPr>
        <w:tabs>
          <w:tab w:val="clear" w:pos="400"/>
        </w:tabs>
        <w:spacing w:after="0" w:line="240" w:lineRule="auto"/>
        <w:ind w:left="142" w:firstLine="142"/>
        <w:rPr>
          <w:rFonts w:asciiTheme="minorHAnsi" w:hAnsiTheme="minorHAnsi" w:cstheme="minorHAnsi"/>
          <w:color w:val="auto"/>
        </w:rPr>
      </w:pPr>
      <w:r w:rsidRPr="00772216">
        <w:rPr>
          <w:rFonts w:asciiTheme="minorHAnsi" w:hAnsiTheme="minorHAnsi" w:cstheme="minorHAnsi"/>
          <w:b/>
          <w:bCs/>
          <w:color w:val="auto"/>
        </w:rPr>
        <w:t>Actividades internas y de proyección social</w:t>
      </w:r>
      <w:r w:rsidRPr="00772216">
        <w:rPr>
          <w:rFonts w:asciiTheme="minorHAnsi" w:hAnsiTheme="minorHAnsi" w:cstheme="minorHAnsi"/>
          <w:color w:val="auto"/>
        </w:rPr>
        <w:t xml:space="preserve"> que el CEBA promueve: asambleas estudiantiles, clubes, talleres, campañas, etc.</w:t>
      </w:r>
    </w:p>
    <w:p w14:paraId="4B6D6598" w14:textId="77777777" w:rsidR="004B1DDC" w:rsidRPr="00EC75F4" w:rsidRDefault="001E01BB" w:rsidP="005C77C5">
      <w:pPr>
        <w:pStyle w:val="PUNTOS"/>
        <w:numPr>
          <w:ilvl w:val="0"/>
          <w:numId w:val="194"/>
        </w:numPr>
        <w:tabs>
          <w:tab w:val="clear" w:pos="400"/>
        </w:tabs>
        <w:spacing w:after="0" w:line="240" w:lineRule="auto"/>
        <w:ind w:left="142" w:firstLine="142"/>
        <w:rPr>
          <w:rFonts w:asciiTheme="minorHAnsi" w:hAnsiTheme="minorHAnsi" w:cstheme="minorHAnsi"/>
          <w:color w:val="auto"/>
        </w:rPr>
      </w:pPr>
      <w:r w:rsidRPr="00772216">
        <w:rPr>
          <w:rFonts w:asciiTheme="minorHAnsi" w:hAnsiTheme="minorHAnsi" w:cstheme="minorHAnsi"/>
          <w:b/>
          <w:bCs/>
          <w:color w:val="auto"/>
        </w:rPr>
        <w:t xml:space="preserve">Actividades generadas por alianzas estratégicas </w:t>
      </w:r>
      <w:r w:rsidRPr="00772216">
        <w:rPr>
          <w:rFonts w:asciiTheme="minorHAnsi" w:hAnsiTheme="minorHAnsi" w:cstheme="minorHAnsi"/>
          <w:color w:val="auto"/>
        </w:rPr>
        <w:t>entre el CEBA e instituciones que estén desarrollando procesos educativos en la comunidad y que tienen conexión con los contenidos curriculares: educación ambiental, educación en población, aprendizaje de un idioma extranjero, uso de tecnologías de información y comunicación, capacitación laboral, etc.</w:t>
      </w:r>
    </w:p>
    <w:p w14:paraId="3EDF5CA0" w14:textId="77777777" w:rsidR="004B1DDC"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 xml:space="preserve">Asimismo, los CEBA definirán, dentro de cada área, las experiencias de aprendizaje que pueden desarrollarse de manera diferenciada, atendiendo a las aptitudes e intereses personales, las disposiciones vocacionales de los estudiantes y a la demanda laboral emergente en la localidad o región. </w:t>
      </w:r>
    </w:p>
    <w:p w14:paraId="19F128E4" w14:textId="77777777" w:rsidR="004B1DDC"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 xml:space="preserve">Tales determinaciones tienen lugar en el marco de la contextualización y diversificación curricular. Para ese fin y para poder ordenar las necesidades e intereses de aprendizaje de los estudiantes, se puede partir del problema o necesidad que se presenta, para luego identificar sus causas y proponer las capacidades de aprendizaje a desarrollar. </w:t>
      </w:r>
    </w:p>
    <w:p w14:paraId="53BA603C" w14:textId="77777777" w:rsidR="004B1DDC"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El proceso de contextualización y diversificación curricular debe considerar las actividades que pueden desarrollarse dentro del horario semanal o incluyendo actividades los sábados y domingos. Lo importante es que los estudiantes roten por las diversas actividades de acuerdo a sus aptitudes e intereses. Estas actividades son consideradas, para fines de evaluación, en el área con la que se interrelacionan.</w:t>
      </w:r>
    </w:p>
    <w:p w14:paraId="300ABA7C" w14:textId="77777777" w:rsidR="004B1DDC"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Por otro lado, dada la potencialidad de las tecnologías de información y comunicación (TIC), es recomendable utilizarlas también como recursos de apoyo del aprendizaje principalmente de los estudiantes del ciclo avanzado, en particular en actividades vinculadas a los contextos de la vida cotidiana del estudiante. Las TIC también se pueden utilizar en los demás ciclos a partir del diagnóstico del grupo específico de estudiantes.</w:t>
      </w:r>
    </w:p>
    <w:p w14:paraId="26A0F4F9" w14:textId="77777777" w:rsidR="00EC75F4" w:rsidRDefault="0041319E" w:rsidP="005C77C5">
      <w:pPr>
        <w:pStyle w:val="Subtitulo2"/>
        <w:tabs>
          <w:tab w:val="left" w:pos="0"/>
          <w:tab w:val="left" w:pos="1134"/>
        </w:tabs>
        <w:spacing w:after="0" w:line="240" w:lineRule="auto"/>
        <w:rPr>
          <w:rFonts w:asciiTheme="minorHAnsi" w:hAnsiTheme="minorHAnsi" w:cstheme="minorHAnsi"/>
          <w:color w:val="auto"/>
          <w:sz w:val="22"/>
          <w:szCs w:val="22"/>
        </w:rPr>
      </w:pPr>
      <w:r w:rsidRPr="00772216">
        <w:rPr>
          <w:rFonts w:asciiTheme="minorHAnsi" w:hAnsiTheme="minorHAnsi" w:cstheme="minorHAnsi"/>
          <w:color w:val="auto"/>
          <w:sz w:val="22"/>
          <w:szCs w:val="22"/>
        </w:rPr>
        <w:t>Descripción de las Áreas</w:t>
      </w:r>
    </w:p>
    <w:p w14:paraId="07E2CAB4" w14:textId="77777777" w:rsidR="001E01BB" w:rsidRDefault="00EC75F4" w:rsidP="005C77C5">
      <w:pPr>
        <w:pStyle w:val="Subtitulo3"/>
        <w:numPr>
          <w:ilvl w:val="3"/>
          <w:numId w:val="9"/>
        </w:numPr>
        <w:tabs>
          <w:tab w:val="clear" w:pos="400"/>
          <w:tab w:val="clear" w:pos="2880"/>
          <w:tab w:val="num" w:pos="567"/>
        </w:tabs>
        <w:spacing w:before="0" w:after="0" w:line="240" w:lineRule="auto"/>
        <w:ind w:left="0" w:firstLine="142"/>
        <w:rPr>
          <w:rFonts w:asciiTheme="minorHAnsi" w:hAnsiTheme="minorHAnsi" w:cstheme="minorHAnsi"/>
          <w:color w:val="auto"/>
          <w:sz w:val="22"/>
          <w:szCs w:val="22"/>
        </w:rPr>
      </w:pPr>
      <w:r>
        <w:rPr>
          <w:rFonts w:asciiTheme="minorHAnsi" w:hAnsiTheme="minorHAnsi" w:cstheme="minorHAnsi"/>
          <w:color w:val="auto"/>
          <w:sz w:val="22"/>
          <w:szCs w:val="22"/>
        </w:rPr>
        <w:t xml:space="preserve"> </w:t>
      </w:r>
      <w:r w:rsidR="001E01BB" w:rsidRPr="00772216">
        <w:rPr>
          <w:rFonts w:asciiTheme="minorHAnsi" w:hAnsiTheme="minorHAnsi" w:cstheme="minorHAnsi"/>
          <w:color w:val="auto"/>
          <w:sz w:val="22"/>
          <w:szCs w:val="22"/>
        </w:rPr>
        <w:t xml:space="preserve">Comunicación Integral </w:t>
      </w:r>
    </w:p>
    <w:p w14:paraId="2287117E"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El área de Comunicación Integral desarrolla</w:t>
      </w:r>
      <w:r w:rsidR="00A37E0B" w:rsidRPr="00772216">
        <w:rPr>
          <w:rFonts w:asciiTheme="minorHAnsi" w:hAnsiTheme="minorHAnsi" w:cstheme="minorHAnsi"/>
          <w:color w:val="auto"/>
        </w:rPr>
        <w:t xml:space="preserve"> </w:t>
      </w:r>
      <w:r w:rsidRPr="00772216">
        <w:rPr>
          <w:rFonts w:asciiTheme="minorHAnsi" w:hAnsiTheme="minorHAnsi" w:cstheme="minorHAnsi"/>
          <w:color w:val="auto"/>
        </w:rPr>
        <w:t>competencias comunicativas, como expresarse en forma oral y saber escuchar, producir y comprender diferentes tipos de textos que respondan a distintas intenciones y situaciones comunicativas, así como la expresión artística y audiovisual. El dominio de estas competencias supone necesariamente un eficiente manejo de la lengua materna para construir la interculturalidad, lograr relaciones equitativas en el ámbito familiar y laboral y promover la participación democrática.</w:t>
      </w:r>
    </w:p>
    <w:p w14:paraId="32B6C7CC"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 xml:space="preserve">Por ello en el área de Comunicación Integral se considera el uso pertinente de un vocabulario variado, el adecuado manejo de la construcción de oraciones en los textos que los estudiantes produzcan y el dominio de la ortografía; ligadas al desarrollo de las capacidades de expresión, comprensión y producción de textos de los estudiantes. </w:t>
      </w:r>
    </w:p>
    <w:p w14:paraId="291B995A"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 xml:space="preserve">El desarrollo de las competencias y de los aprendizajes que plantea esta área tiene un carácter eminentemente práctico: se da en situaciones comunicativas reales y a partir de textos que responden a las necesidades e intereses de los estudiantes. Se busca también que los estudiantes desarrollen su capacidad creativa y muestren interés y placer por la lectura y creación de textos. </w:t>
      </w:r>
    </w:p>
    <w:p w14:paraId="22D6ED09"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Dentro de esta área se considera el desarrollo de habilidades para comprender y producir mensajes e información a través de imágenes y formas de comunicación no verbal (artes gráfico-plásticas, teatro, música etc.), y el acceso a tecnologías de información y comunicación que incorporen a los estudiantes al diálogo mundial.</w:t>
      </w:r>
    </w:p>
    <w:p w14:paraId="2A5035DB" w14:textId="77777777" w:rsidR="001E01BB" w:rsidRPr="00772216" w:rsidRDefault="001E01BB" w:rsidP="005C77C5">
      <w:pPr>
        <w:pStyle w:val="Subtitulo3"/>
        <w:numPr>
          <w:ilvl w:val="0"/>
          <w:numId w:val="35"/>
        </w:numPr>
        <w:tabs>
          <w:tab w:val="clear" w:pos="400"/>
          <w:tab w:val="left" w:pos="426"/>
        </w:tabs>
        <w:spacing w:before="0" w:after="0" w:line="240" w:lineRule="auto"/>
        <w:ind w:left="0" w:firstLine="142"/>
        <w:rPr>
          <w:rFonts w:asciiTheme="minorHAnsi" w:hAnsiTheme="minorHAnsi" w:cstheme="minorHAnsi"/>
          <w:color w:val="auto"/>
          <w:sz w:val="22"/>
          <w:szCs w:val="22"/>
        </w:rPr>
      </w:pPr>
      <w:r w:rsidRPr="00772216">
        <w:rPr>
          <w:rFonts w:asciiTheme="minorHAnsi" w:hAnsiTheme="minorHAnsi" w:cstheme="minorHAnsi"/>
          <w:color w:val="auto"/>
          <w:sz w:val="22"/>
          <w:szCs w:val="22"/>
        </w:rPr>
        <w:t>Idioma Extranjero (Ingles) o Lengua Originaria</w:t>
      </w:r>
    </w:p>
    <w:p w14:paraId="622EE640"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 xml:space="preserve">El aprendizaje de un idioma extranjero (ingles) o lengua originaria tiene como propósito servir de espacio intercultural de comunicación, que permita el conocimiento, reconocimiento y valoración de otras culturas; es decir, posibilitar que los estudiantes asuman una actitud dialógica y de disposición favorable para actuar en nuestro país y en un mundo globalizado. </w:t>
      </w:r>
    </w:p>
    <w:p w14:paraId="3C442155"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El área Idioma Extranjero (Ingles) o Lengua Originaria está orientada a que los estudiantes logren un nivel de suficiencia comunicativa que les permita interactuar con hablantes nativos de la lengua aprendida, con un nivel básico de fluidez y naturalidad. Asimismo, los estudiantes que egresen del Ciclo Avanzado serán capaces de entender en la segunda lengua las ideas principales de textos.</w:t>
      </w:r>
    </w:p>
    <w:p w14:paraId="1CBF8BEE"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El idioma extranjero u originario a aprender por los estudiantes</w:t>
      </w:r>
      <w:r w:rsidR="00EC75F4">
        <w:rPr>
          <w:rFonts w:asciiTheme="minorHAnsi" w:hAnsiTheme="minorHAnsi" w:cstheme="minorHAnsi"/>
          <w:color w:val="auto"/>
        </w:rPr>
        <w:t xml:space="preserve"> </w:t>
      </w:r>
      <w:r w:rsidR="00EC75F4" w:rsidRPr="00772216">
        <w:rPr>
          <w:rFonts w:asciiTheme="minorHAnsi" w:hAnsiTheme="minorHAnsi" w:cstheme="minorHAnsi"/>
          <w:color w:val="auto"/>
        </w:rPr>
        <w:t>será</w:t>
      </w:r>
      <w:r w:rsidR="00EC75F4">
        <w:rPr>
          <w:rFonts w:asciiTheme="minorHAnsi" w:hAnsiTheme="minorHAnsi" w:cstheme="minorHAnsi"/>
          <w:color w:val="auto"/>
        </w:rPr>
        <w:t>n</w:t>
      </w:r>
      <w:r w:rsidRPr="00772216">
        <w:rPr>
          <w:rFonts w:asciiTheme="minorHAnsi" w:hAnsiTheme="minorHAnsi" w:cstheme="minorHAnsi"/>
          <w:color w:val="auto"/>
        </w:rPr>
        <w:t xml:space="preserve"> determinados en función de sus necesidades de comunicación. </w:t>
      </w:r>
    </w:p>
    <w:p w14:paraId="7B67D8F6" w14:textId="77777777" w:rsidR="004B1DDC" w:rsidRPr="00EC75F4" w:rsidRDefault="001E01BB" w:rsidP="005C77C5">
      <w:pPr>
        <w:pStyle w:val="Subtitulo3"/>
        <w:numPr>
          <w:ilvl w:val="0"/>
          <w:numId w:val="35"/>
        </w:numPr>
        <w:tabs>
          <w:tab w:val="clear" w:pos="400"/>
          <w:tab w:val="left" w:pos="426"/>
        </w:tabs>
        <w:spacing w:before="0" w:after="0" w:line="240" w:lineRule="auto"/>
        <w:ind w:left="0" w:firstLine="142"/>
        <w:rPr>
          <w:rFonts w:asciiTheme="minorHAnsi" w:hAnsiTheme="minorHAnsi" w:cstheme="minorHAnsi"/>
          <w:color w:val="auto"/>
          <w:sz w:val="22"/>
          <w:szCs w:val="22"/>
        </w:rPr>
      </w:pPr>
      <w:r w:rsidRPr="00772216">
        <w:rPr>
          <w:rFonts w:asciiTheme="minorHAnsi" w:hAnsiTheme="minorHAnsi" w:cstheme="minorHAnsi"/>
          <w:color w:val="auto"/>
          <w:sz w:val="22"/>
          <w:szCs w:val="22"/>
        </w:rPr>
        <w:t>Matemática</w:t>
      </w:r>
    </w:p>
    <w:p w14:paraId="59FB5BB6" w14:textId="77777777" w:rsidR="004B1DDC"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 xml:space="preserve">El área de Matemática promueve experiencias significativas para que los estudiantes construyan sus aprendizajes, en forma individual y en cooperación con otros, en un encuentro enriquecedor del saber matemático desarrollado en su experiencia de vida, con las capacidades, conocimientos y actitudes propias de la matemática. </w:t>
      </w:r>
    </w:p>
    <w:p w14:paraId="1AFA492F"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El área de Matemática brinda al estudiante oportunidades de aprendizaje para que sea capaz de valorar y utilizar el aporte de la matemática en la comprensión de su entorno físico, social y cultural, y en la identificación y resolución de problemas relacionados con su contexto real.</w:t>
      </w:r>
      <w:r w:rsidRPr="00772216">
        <w:rPr>
          <w:rFonts w:asciiTheme="minorHAnsi" w:hAnsiTheme="minorHAnsi" w:cstheme="minorHAnsi"/>
          <w:b/>
          <w:bCs/>
          <w:color w:val="auto"/>
        </w:rPr>
        <w:t xml:space="preserve"> </w:t>
      </w:r>
      <w:r w:rsidRPr="00772216">
        <w:rPr>
          <w:rFonts w:asciiTheme="minorHAnsi" w:hAnsiTheme="minorHAnsi" w:cstheme="minorHAnsi"/>
          <w:color w:val="auto"/>
        </w:rPr>
        <w:t>En este sentido,</w:t>
      </w:r>
      <w:r w:rsidRPr="00772216">
        <w:rPr>
          <w:rFonts w:asciiTheme="minorHAnsi" w:hAnsiTheme="minorHAnsi" w:cstheme="minorHAnsi"/>
          <w:b/>
          <w:bCs/>
          <w:color w:val="auto"/>
        </w:rPr>
        <w:t xml:space="preserve"> </w:t>
      </w:r>
      <w:r w:rsidRPr="00772216">
        <w:rPr>
          <w:rFonts w:asciiTheme="minorHAnsi" w:hAnsiTheme="minorHAnsi" w:cstheme="minorHAnsi"/>
          <w:color w:val="auto"/>
        </w:rPr>
        <w:t>se enfatiza</w:t>
      </w:r>
      <w:r w:rsidRPr="00772216">
        <w:rPr>
          <w:rFonts w:asciiTheme="minorHAnsi" w:hAnsiTheme="minorHAnsi" w:cstheme="minorHAnsi"/>
          <w:b/>
          <w:bCs/>
          <w:color w:val="auto"/>
        </w:rPr>
        <w:t xml:space="preserve"> </w:t>
      </w:r>
      <w:r w:rsidRPr="00772216">
        <w:rPr>
          <w:rFonts w:asciiTheme="minorHAnsi" w:hAnsiTheme="minorHAnsi" w:cstheme="minorHAnsi"/>
          <w:color w:val="auto"/>
        </w:rPr>
        <w:t>el carácter instrumental de la matemática, es decir, su aplicación, sobre todo en el PEBAJA; sin dejar de tener en cuenta su potencia formativa.</w:t>
      </w:r>
    </w:p>
    <w:p w14:paraId="0ED6516A" w14:textId="77777777" w:rsidR="004B1DDC"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 xml:space="preserve"> El desarrollo de esta área debe partir de reconocer que los estudiantes han construido saberes matemáticos, tales como estrategias de cálculo y medición, interactuando con las personas y las cosas, por lo que su experiencia constituye el punto de partida para el desarrollo de capacidades de comunicación matemática, resolución de problemas, razonamiento y demostración, así como para la construcción de nuevos conocimientos matemáticos y una mejor actitud ante esta área.</w:t>
      </w:r>
    </w:p>
    <w:p w14:paraId="4EFE11F8" w14:textId="77777777" w:rsidR="004B1DDC" w:rsidRPr="00EC75F4" w:rsidRDefault="001E01BB" w:rsidP="005C77C5">
      <w:pPr>
        <w:pStyle w:val="Subtitulo3"/>
        <w:numPr>
          <w:ilvl w:val="0"/>
          <w:numId w:val="35"/>
        </w:numPr>
        <w:tabs>
          <w:tab w:val="clear" w:pos="400"/>
          <w:tab w:val="left" w:pos="426"/>
        </w:tabs>
        <w:spacing w:before="0" w:after="0" w:line="240" w:lineRule="auto"/>
        <w:ind w:left="0" w:firstLine="142"/>
        <w:rPr>
          <w:rFonts w:asciiTheme="minorHAnsi" w:hAnsiTheme="minorHAnsi" w:cstheme="minorHAnsi"/>
          <w:color w:val="auto"/>
          <w:sz w:val="22"/>
          <w:szCs w:val="22"/>
        </w:rPr>
      </w:pPr>
      <w:r w:rsidRPr="00772216">
        <w:rPr>
          <w:rFonts w:asciiTheme="minorHAnsi" w:hAnsiTheme="minorHAnsi" w:cstheme="minorHAnsi"/>
          <w:color w:val="auto"/>
          <w:sz w:val="22"/>
          <w:szCs w:val="22"/>
        </w:rPr>
        <w:t>Ciencia, Ambiente y Salud</w:t>
      </w:r>
    </w:p>
    <w:p w14:paraId="0404355C"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El área de Ciencia,</w:t>
      </w:r>
      <w:r w:rsidR="00A37E0B" w:rsidRPr="00772216">
        <w:rPr>
          <w:rFonts w:asciiTheme="minorHAnsi" w:hAnsiTheme="minorHAnsi" w:cstheme="minorHAnsi"/>
          <w:color w:val="auto"/>
        </w:rPr>
        <w:t xml:space="preserve"> </w:t>
      </w:r>
      <w:r w:rsidRPr="00772216">
        <w:rPr>
          <w:rFonts w:asciiTheme="minorHAnsi" w:hAnsiTheme="minorHAnsi" w:cstheme="minorHAnsi"/>
          <w:color w:val="auto"/>
        </w:rPr>
        <w:t>Ambiente y Salud fomenta el interés de los estudiantes para vincular la ciencia con los fenómenos,</w:t>
      </w:r>
      <w:r w:rsidR="00A37E0B" w:rsidRPr="00772216">
        <w:rPr>
          <w:rFonts w:asciiTheme="minorHAnsi" w:hAnsiTheme="minorHAnsi" w:cstheme="minorHAnsi"/>
          <w:color w:val="auto"/>
        </w:rPr>
        <w:t xml:space="preserve"> </w:t>
      </w:r>
      <w:r w:rsidRPr="00772216">
        <w:rPr>
          <w:rFonts w:asciiTheme="minorHAnsi" w:hAnsiTheme="minorHAnsi" w:cstheme="minorHAnsi"/>
          <w:color w:val="auto"/>
        </w:rPr>
        <w:t>abordando el estudio de hechos y aplicaciones científicas que tengan mayor relevancia, así como de las implicancias sociales y éticas del uso de la tecnología. De esta manera, los estudiantes tendrán un bagaje suficiente de conocimientos sobre su mundo natural, la salud, la producción y el consumo sustentable y el cuidado del ambiente, que le permitan mejorar su calidad de vida.</w:t>
      </w:r>
    </w:p>
    <w:p w14:paraId="307FAADE"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Como consecuencia del trabajo pedagógico en el área de</w:t>
      </w:r>
      <w:r w:rsidRPr="00772216">
        <w:rPr>
          <w:rFonts w:asciiTheme="minorHAnsi" w:hAnsiTheme="minorHAnsi" w:cstheme="minorHAnsi"/>
          <w:b/>
          <w:bCs/>
          <w:color w:val="auto"/>
        </w:rPr>
        <w:t xml:space="preserve"> Ciencia, Ambiente y Salud </w:t>
      </w:r>
      <w:r w:rsidRPr="00772216">
        <w:rPr>
          <w:rFonts w:asciiTheme="minorHAnsi" w:hAnsiTheme="minorHAnsi" w:cstheme="minorHAnsi"/>
          <w:color w:val="auto"/>
        </w:rPr>
        <w:t>se espera que los estudiantes construyan conocimientos para interpretar la realidad, ejercitar su espíritu investigativo, de indagación y experimentación, y así desarrollar su pensamiento científico.</w:t>
      </w:r>
    </w:p>
    <w:p w14:paraId="2CCAD314"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Esta área permitirá al estudiante una mayor comprensión del complejo y cambiante mundo natural en sus problemas, riesgos y posibilidades y en las relaciones humano-ambientales. Supone también lograr que los estudiantes asuman un mayor compromiso para participar, desde sus entornos, en la solución de los problemas de producción, desarrollo sustentable y defensa del ambiente para el bienestar de todos, con enfoque intergeneracional.</w:t>
      </w:r>
    </w:p>
    <w:p w14:paraId="7C10643A" w14:textId="77777777" w:rsidR="004B1DDC" w:rsidRPr="00EC75F4" w:rsidRDefault="001E01BB" w:rsidP="005C77C5">
      <w:pPr>
        <w:pStyle w:val="Subtitulo3"/>
        <w:numPr>
          <w:ilvl w:val="0"/>
          <w:numId w:val="35"/>
        </w:numPr>
        <w:tabs>
          <w:tab w:val="clear" w:pos="400"/>
          <w:tab w:val="left" w:pos="426"/>
        </w:tabs>
        <w:spacing w:before="0" w:after="0" w:line="240" w:lineRule="auto"/>
        <w:ind w:left="0" w:firstLine="142"/>
        <w:rPr>
          <w:rFonts w:asciiTheme="minorHAnsi" w:hAnsiTheme="minorHAnsi" w:cstheme="minorHAnsi"/>
          <w:color w:val="auto"/>
          <w:sz w:val="22"/>
          <w:szCs w:val="22"/>
        </w:rPr>
      </w:pPr>
      <w:r w:rsidRPr="00772216">
        <w:rPr>
          <w:rFonts w:asciiTheme="minorHAnsi" w:hAnsiTheme="minorHAnsi" w:cstheme="minorHAnsi"/>
          <w:color w:val="auto"/>
          <w:sz w:val="22"/>
          <w:szCs w:val="22"/>
        </w:rPr>
        <w:t>Ciencias Sociales</w:t>
      </w:r>
    </w:p>
    <w:p w14:paraId="1BE20D98" w14:textId="77777777" w:rsidR="0041319E"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 xml:space="preserve">El área de Ciencias Sociales tiene como finalidad la construcción de la identidad local, regional y nacional, del sentido de pertenencia de los estudiantes y su formación ciudadana. </w:t>
      </w:r>
    </w:p>
    <w:p w14:paraId="4A3031E5" w14:textId="77777777" w:rsidR="0041319E"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El desarrollo del área de Ciencias Sociales contribuye a que los estudiantes se integren, de manera cooperativa y democrática, a sus grupos sociales de referencia (familia, CEBA, trabajo, comunidad), valorando y respetando la diversidad cultural, rechazando toda forma de discriminación, respetando las normas de convivencia y demostrando su compromiso con el bienestar colectivo.</w:t>
      </w:r>
    </w:p>
    <w:p w14:paraId="35F70871" w14:textId="77777777" w:rsidR="0041319E"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El área debe generar en el estudiante herramientas que le permitan conocer, comprender y analizar el complejo y cambiante mundo de las sociedades humanas, sus aciertos y problemas, sus riesgos y posibilidades.</w:t>
      </w:r>
    </w:p>
    <w:p w14:paraId="610BA041" w14:textId="77777777" w:rsidR="0041319E" w:rsidRPr="00EC75F4" w:rsidRDefault="001E01BB" w:rsidP="005C77C5">
      <w:pPr>
        <w:pStyle w:val="Subtitulo3"/>
        <w:numPr>
          <w:ilvl w:val="0"/>
          <w:numId w:val="35"/>
        </w:numPr>
        <w:tabs>
          <w:tab w:val="clear" w:pos="400"/>
          <w:tab w:val="left" w:pos="567"/>
        </w:tabs>
        <w:spacing w:before="0" w:after="0" w:line="240" w:lineRule="auto"/>
        <w:ind w:left="0" w:firstLine="142"/>
        <w:rPr>
          <w:rFonts w:asciiTheme="minorHAnsi" w:hAnsiTheme="minorHAnsi" w:cstheme="minorHAnsi"/>
          <w:color w:val="auto"/>
          <w:sz w:val="22"/>
          <w:szCs w:val="22"/>
        </w:rPr>
      </w:pPr>
      <w:r w:rsidRPr="00772216">
        <w:rPr>
          <w:rFonts w:asciiTheme="minorHAnsi" w:hAnsiTheme="minorHAnsi" w:cstheme="minorHAnsi"/>
          <w:color w:val="auto"/>
          <w:sz w:val="22"/>
          <w:szCs w:val="22"/>
        </w:rPr>
        <w:t>Educación para el Trabajo</w:t>
      </w:r>
    </w:p>
    <w:p w14:paraId="160FC937" w14:textId="77777777" w:rsidR="0041319E"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El área de Educación para el Trabajo está orientada al desarrollo de capacidades, conocimientos y actitudes que permitan al estudiante insertarse en el mundo laboral así como al logro de capacidad productiva empresarial.</w:t>
      </w:r>
    </w:p>
    <w:p w14:paraId="76A6F029" w14:textId="77777777" w:rsidR="0041319E"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 xml:space="preserve">Esta área permite a la persona insertarse en el mundo del trabajo con una visión empresarial familiarizándose con los procesos básicos de la producción de bienes y servicios (estudio de mercado, diseño, planificación, ejecución, control de calidad y comercialización). </w:t>
      </w:r>
    </w:p>
    <w:p w14:paraId="7D584309" w14:textId="77777777" w:rsidR="0041319E"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Esta área permite a los estudiantes concebir el trabajo como un deber y un derecho, una manera de realización personal y un medio que contribuya al mejoramiento de la calidad de vida y del desarrollo del país.</w:t>
      </w:r>
    </w:p>
    <w:p w14:paraId="3E10B112" w14:textId="77777777" w:rsidR="0041319E" w:rsidRPr="00EC75F4" w:rsidRDefault="001E01BB" w:rsidP="005C77C5">
      <w:pPr>
        <w:pStyle w:val="Subtitulo3"/>
        <w:numPr>
          <w:ilvl w:val="0"/>
          <w:numId w:val="35"/>
        </w:numPr>
        <w:tabs>
          <w:tab w:val="clear" w:pos="400"/>
        </w:tabs>
        <w:spacing w:before="0" w:after="0" w:line="240" w:lineRule="auto"/>
        <w:ind w:left="0" w:firstLine="142"/>
        <w:rPr>
          <w:rFonts w:asciiTheme="minorHAnsi" w:hAnsiTheme="minorHAnsi" w:cstheme="minorHAnsi"/>
          <w:color w:val="auto"/>
          <w:sz w:val="22"/>
          <w:szCs w:val="22"/>
        </w:rPr>
      </w:pPr>
      <w:r w:rsidRPr="00772216">
        <w:rPr>
          <w:rFonts w:asciiTheme="minorHAnsi" w:hAnsiTheme="minorHAnsi" w:cstheme="minorHAnsi"/>
          <w:color w:val="auto"/>
          <w:sz w:val="22"/>
          <w:szCs w:val="22"/>
        </w:rPr>
        <w:t>Educación Religiosa</w:t>
      </w:r>
    </w:p>
    <w:p w14:paraId="2165E2AC" w14:textId="77777777" w:rsidR="0041319E"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El área de Educación Religiosa propicia “el encuentro del estudiante con Dios”, a través del descubrimiento y conocimiento de sí mismo y de Cristo que lo convoca para formar su iglesia, comunidad de hermanos en la fe, según la invitación del Señor, amando a Dios y al prójimo como a sí mismo, única vía para construir la civilización del amor.</w:t>
      </w:r>
    </w:p>
    <w:p w14:paraId="5CB59FDF" w14:textId="77777777" w:rsidR="0041319E"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El Área de Educación Religiosa busca:</w:t>
      </w:r>
    </w:p>
    <w:p w14:paraId="3EC3217A" w14:textId="77777777" w:rsidR="0041319E" w:rsidRPr="00EC75F4" w:rsidRDefault="001E01BB" w:rsidP="005C77C5">
      <w:pPr>
        <w:pStyle w:val="PUNTOS"/>
        <w:numPr>
          <w:ilvl w:val="0"/>
          <w:numId w:val="195"/>
        </w:numPr>
        <w:tabs>
          <w:tab w:val="clear" w:pos="400"/>
          <w:tab w:val="left" w:pos="567"/>
        </w:tabs>
        <w:spacing w:after="0" w:line="240" w:lineRule="auto"/>
        <w:ind w:left="142" w:firstLine="142"/>
        <w:rPr>
          <w:rFonts w:asciiTheme="minorHAnsi" w:hAnsiTheme="minorHAnsi" w:cstheme="minorHAnsi"/>
          <w:color w:val="auto"/>
        </w:rPr>
      </w:pPr>
      <w:r w:rsidRPr="00772216">
        <w:rPr>
          <w:rFonts w:asciiTheme="minorHAnsi" w:hAnsiTheme="minorHAnsi" w:cstheme="minorHAnsi"/>
          <w:color w:val="auto"/>
        </w:rPr>
        <w:t>Hacer comprender que lo fundamental en la persona humana es la apertura a la trascendencia, descubrir que el ser humano está desde siempre en proyección a Dios.</w:t>
      </w:r>
    </w:p>
    <w:p w14:paraId="5EE81BA3" w14:textId="77777777" w:rsidR="0041319E" w:rsidRPr="00EC75F4" w:rsidRDefault="001E01BB" w:rsidP="005C77C5">
      <w:pPr>
        <w:pStyle w:val="PUNTOS"/>
        <w:numPr>
          <w:ilvl w:val="0"/>
          <w:numId w:val="195"/>
        </w:numPr>
        <w:tabs>
          <w:tab w:val="clear" w:pos="400"/>
          <w:tab w:val="left" w:pos="567"/>
        </w:tabs>
        <w:spacing w:after="0" w:line="240" w:lineRule="auto"/>
        <w:ind w:left="142" w:firstLine="142"/>
        <w:rPr>
          <w:rFonts w:asciiTheme="minorHAnsi" w:hAnsiTheme="minorHAnsi" w:cstheme="minorHAnsi"/>
          <w:color w:val="auto"/>
        </w:rPr>
      </w:pPr>
      <w:r w:rsidRPr="00772216">
        <w:rPr>
          <w:rFonts w:asciiTheme="minorHAnsi" w:hAnsiTheme="minorHAnsi" w:cstheme="minorHAnsi"/>
          <w:color w:val="auto"/>
        </w:rPr>
        <w:t>Que la persona esté abierta hacia el otro y al mundo, porque sólo en cuanto se comprende a otro ser humano podrá reconocerse a sí misma y entrar en una relación de diálogo y comunicación con el otro.</w:t>
      </w:r>
    </w:p>
    <w:p w14:paraId="09791FA6" w14:textId="77777777" w:rsidR="001E01BB" w:rsidRPr="00772216" w:rsidRDefault="001E01BB" w:rsidP="005C77C5">
      <w:pPr>
        <w:pStyle w:val="PUNTOS"/>
        <w:numPr>
          <w:ilvl w:val="0"/>
          <w:numId w:val="195"/>
        </w:numPr>
        <w:tabs>
          <w:tab w:val="clear" w:pos="400"/>
          <w:tab w:val="left" w:pos="567"/>
        </w:tabs>
        <w:spacing w:after="0" w:line="240" w:lineRule="auto"/>
        <w:ind w:left="142" w:firstLine="142"/>
        <w:rPr>
          <w:rFonts w:asciiTheme="minorHAnsi" w:hAnsiTheme="minorHAnsi" w:cstheme="minorHAnsi"/>
          <w:color w:val="auto"/>
        </w:rPr>
      </w:pPr>
      <w:r w:rsidRPr="00772216">
        <w:rPr>
          <w:rFonts w:asciiTheme="minorHAnsi" w:hAnsiTheme="minorHAnsi" w:cstheme="minorHAnsi"/>
          <w:color w:val="auto"/>
        </w:rPr>
        <w:t>Descubrir que la persona está en la base de todo, en su condición de ser único e irrepetible,</w:t>
      </w:r>
      <w:r w:rsidRPr="00772216">
        <w:rPr>
          <w:rFonts w:asciiTheme="minorHAnsi" w:hAnsiTheme="minorHAnsi" w:cstheme="minorHAnsi"/>
          <w:b/>
          <w:bCs/>
          <w:color w:val="auto"/>
        </w:rPr>
        <w:t xml:space="preserve"> </w:t>
      </w:r>
      <w:r w:rsidRPr="00772216">
        <w:rPr>
          <w:rFonts w:asciiTheme="minorHAnsi" w:hAnsiTheme="minorHAnsi" w:cstheme="minorHAnsi"/>
          <w:color w:val="auto"/>
        </w:rPr>
        <w:t>capaz de autocomprenderse, autoposeerse y autodeterminarse; que puede reflexionar sobre sí misma y tener conciencia de sí y de sus propios actos.</w:t>
      </w:r>
    </w:p>
    <w:p w14:paraId="06BFD835" w14:textId="77777777" w:rsidR="000B43CC" w:rsidRDefault="000B43CC" w:rsidP="005C77C5">
      <w:pPr>
        <w:pStyle w:val="Subtitulo2"/>
        <w:tabs>
          <w:tab w:val="left" w:pos="0"/>
          <w:tab w:val="left" w:pos="1134"/>
        </w:tabs>
        <w:spacing w:after="0" w:line="240" w:lineRule="auto"/>
        <w:rPr>
          <w:rFonts w:asciiTheme="minorHAnsi" w:hAnsiTheme="minorHAnsi" w:cstheme="minorHAnsi"/>
          <w:color w:val="auto"/>
          <w:sz w:val="22"/>
          <w:szCs w:val="22"/>
        </w:rPr>
      </w:pPr>
    </w:p>
    <w:p w14:paraId="08D625E0" w14:textId="77777777" w:rsidR="0041319E" w:rsidRPr="00772216" w:rsidRDefault="0041319E" w:rsidP="005C77C5">
      <w:pPr>
        <w:pStyle w:val="Subtitulo2"/>
        <w:tabs>
          <w:tab w:val="left" w:pos="0"/>
          <w:tab w:val="left" w:pos="1134"/>
        </w:tabs>
        <w:spacing w:after="0" w:line="240" w:lineRule="auto"/>
        <w:rPr>
          <w:rFonts w:asciiTheme="minorHAnsi" w:hAnsiTheme="minorHAnsi" w:cstheme="minorHAnsi"/>
          <w:color w:val="auto"/>
          <w:sz w:val="22"/>
          <w:szCs w:val="22"/>
        </w:rPr>
      </w:pPr>
      <w:r w:rsidRPr="00772216">
        <w:rPr>
          <w:rFonts w:asciiTheme="minorHAnsi" w:hAnsiTheme="minorHAnsi" w:cstheme="minorHAnsi"/>
          <w:color w:val="auto"/>
          <w:sz w:val="22"/>
          <w:szCs w:val="22"/>
        </w:rPr>
        <w:t>Contenidos Curriculares Transversales</w:t>
      </w:r>
    </w:p>
    <w:p w14:paraId="1A77B3D5" w14:textId="77777777" w:rsidR="0041319E"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 xml:space="preserve">Se orientan básicamente al desarrollo personal, la formación ética y moral de los estudiantes, la preparación para el autoaprendizaje y la mayor participación en el proceso educativo y en la vida social. </w:t>
      </w:r>
    </w:p>
    <w:p w14:paraId="7D3AA15B" w14:textId="77777777" w:rsidR="0041319E"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Los contenidos curriculares transversales que se proponen en EBA son:</w:t>
      </w:r>
    </w:p>
    <w:p w14:paraId="4D4D1BFD" w14:textId="77777777" w:rsidR="001E01BB" w:rsidRPr="00772216" w:rsidRDefault="001E01BB" w:rsidP="005C77C5">
      <w:pPr>
        <w:pStyle w:val="PUNTOS3"/>
        <w:numPr>
          <w:ilvl w:val="0"/>
          <w:numId w:val="310"/>
        </w:numPr>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La autoafirmación del estudiante.</w:t>
      </w:r>
    </w:p>
    <w:p w14:paraId="2237A389" w14:textId="77777777" w:rsidR="001E01BB" w:rsidRPr="00772216" w:rsidRDefault="001E01BB" w:rsidP="005C77C5">
      <w:pPr>
        <w:pStyle w:val="PUNTOS3"/>
        <w:numPr>
          <w:ilvl w:val="0"/>
          <w:numId w:val="310"/>
        </w:numPr>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El respeto y la valoración de las diferencias.</w:t>
      </w:r>
    </w:p>
    <w:p w14:paraId="4B898474" w14:textId="77777777" w:rsidR="001E01BB" w:rsidRPr="00772216" w:rsidRDefault="001E01BB" w:rsidP="005C77C5">
      <w:pPr>
        <w:pStyle w:val="PUNTOS3"/>
        <w:numPr>
          <w:ilvl w:val="0"/>
          <w:numId w:val="310"/>
        </w:numPr>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El compromiso con el bienestar colectivo y ambiental.</w:t>
      </w:r>
    </w:p>
    <w:p w14:paraId="75AB2D21" w14:textId="77777777" w:rsidR="001E01BB" w:rsidRPr="00772216" w:rsidRDefault="001E01BB" w:rsidP="005C77C5">
      <w:pPr>
        <w:pStyle w:val="PUNTOS3"/>
        <w:numPr>
          <w:ilvl w:val="0"/>
          <w:numId w:val="310"/>
        </w:numPr>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El desarrollo del pensamiento y la imaginación.</w:t>
      </w:r>
    </w:p>
    <w:p w14:paraId="42EF46C5" w14:textId="77777777" w:rsidR="0041319E" w:rsidRPr="00772216" w:rsidRDefault="001E01BB" w:rsidP="005C77C5">
      <w:pPr>
        <w:pStyle w:val="PUNTOS3"/>
        <w:numPr>
          <w:ilvl w:val="0"/>
          <w:numId w:val="310"/>
        </w:numPr>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La formación ética.</w:t>
      </w:r>
    </w:p>
    <w:p w14:paraId="707AD01A" w14:textId="77777777" w:rsidR="0041319E" w:rsidRPr="00EC75F4" w:rsidRDefault="001E01BB" w:rsidP="005C77C5">
      <w:pPr>
        <w:pStyle w:val="PUNTOS"/>
        <w:numPr>
          <w:ilvl w:val="0"/>
          <w:numId w:val="196"/>
        </w:numPr>
        <w:tabs>
          <w:tab w:val="clear" w:pos="400"/>
          <w:tab w:val="left" w:pos="567"/>
        </w:tabs>
        <w:spacing w:after="0" w:line="240" w:lineRule="auto"/>
        <w:ind w:left="142" w:firstLine="142"/>
        <w:rPr>
          <w:rFonts w:asciiTheme="minorHAnsi" w:hAnsiTheme="minorHAnsi" w:cstheme="minorHAnsi"/>
          <w:color w:val="auto"/>
        </w:rPr>
      </w:pPr>
      <w:r w:rsidRPr="00772216">
        <w:rPr>
          <w:rFonts w:asciiTheme="minorHAnsi" w:hAnsiTheme="minorHAnsi" w:cstheme="minorHAnsi"/>
          <w:b/>
          <w:bCs/>
          <w:color w:val="auto"/>
        </w:rPr>
        <w:t>Educación para la autoafirmación del estudiante</w:t>
      </w:r>
      <w:r w:rsidRPr="00772216">
        <w:rPr>
          <w:rFonts w:asciiTheme="minorHAnsi" w:hAnsiTheme="minorHAnsi" w:cstheme="minorHAnsi"/>
          <w:color w:val="auto"/>
        </w:rPr>
        <w:t>: Fortalecimiento de su autoestima, autonomía y autocontrol; expresión de su mundo interno: emociones, sentimientos y afectos; el desarrollo de su sensibilidad; la formación del criterio y juicio moral propio; la motivación hacia el logro: iniciativa, voluntad de éxito, deseo de superación.</w:t>
      </w:r>
    </w:p>
    <w:p w14:paraId="328E5BCC" w14:textId="77777777" w:rsidR="0041319E" w:rsidRPr="00EC75F4" w:rsidRDefault="001E01BB" w:rsidP="005C77C5">
      <w:pPr>
        <w:pStyle w:val="PUNTOS"/>
        <w:numPr>
          <w:ilvl w:val="0"/>
          <w:numId w:val="196"/>
        </w:numPr>
        <w:tabs>
          <w:tab w:val="clear" w:pos="400"/>
          <w:tab w:val="left" w:pos="567"/>
        </w:tabs>
        <w:spacing w:after="0" w:line="240" w:lineRule="auto"/>
        <w:ind w:left="142" w:firstLine="142"/>
        <w:rPr>
          <w:rFonts w:asciiTheme="minorHAnsi" w:hAnsiTheme="minorHAnsi" w:cstheme="minorHAnsi"/>
          <w:color w:val="auto"/>
        </w:rPr>
      </w:pPr>
      <w:r w:rsidRPr="00772216">
        <w:rPr>
          <w:rFonts w:asciiTheme="minorHAnsi" w:hAnsiTheme="minorHAnsi" w:cstheme="minorHAnsi"/>
          <w:b/>
          <w:bCs/>
          <w:color w:val="auto"/>
        </w:rPr>
        <w:t>Educación para el respeto y valoración de las diferencias:</w:t>
      </w:r>
      <w:r w:rsidRPr="00772216">
        <w:rPr>
          <w:rFonts w:asciiTheme="minorHAnsi" w:hAnsiTheme="minorHAnsi" w:cstheme="minorHAnsi"/>
          <w:color w:val="auto"/>
        </w:rPr>
        <w:t xml:space="preserve"> aceptación de las diferencias personales, sociales, culturales, de género y de opinión; interés por el mundo del otro, compromiso afectivo y disponibilidad para ayudar; fomento de relaciones equitativas entre hombres y mujeres.</w:t>
      </w:r>
    </w:p>
    <w:p w14:paraId="1A647FBF" w14:textId="77777777" w:rsidR="0041319E" w:rsidRPr="00EC75F4" w:rsidRDefault="001E01BB" w:rsidP="005C77C5">
      <w:pPr>
        <w:pStyle w:val="PUNTOS"/>
        <w:numPr>
          <w:ilvl w:val="0"/>
          <w:numId w:val="196"/>
        </w:numPr>
        <w:tabs>
          <w:tab w:val="clear" w:pos="400"/>
          <w:tab w:val="left" w:pos="567"/>
        </w:tabs>
        <w:spacing w:after="0" w:line="240" w:lineRule="auto"/>
        <w:ind w:left="142" w:firstLine="142"/>
        <w:rPr>
          <w:rFonts w:asciiTheme="minorHAnsi" w:hAnsiTheme="minorHAnsi" w:cstheme="minorHAnsi"/>
          <w:color w:val="auto"/>
        </w:rPr>
      </w:pPr>
      <w:r w:rsidRPr="00772216">
        <w:rPr>
          <w:rFonts w:asciiTheme="minorHAnsi" w:hAnsiTheme="minorHAnsi" w:cstheme="minorHAnsi"/>
          <w:b/>
          <w:bCs/>
          <w:color w:val="auto"/>
        </w:rPr>
        <w:t xml:space="preserve">Educación para el compromiso con el bienestar colectivo y ambiental: </w:t>
      </w:r>
      <w:r w:rsidRPr="00772216">
        <w:rPr>
          <w:rFonts w:asciiTheme="minorHAnsi" w:hAnsiTheme="minorHAnsi" w:cstheme="minorHAnsi"/>
          <w:color w:val="auto"/>
        </w:rPr>
        <w:t>participación activa basada en la cooperación y complementariedad; respeto a las normas de convivencia social; cumplimiento de responsabilidades y ejercicio de derechos; aplicación de mecanismos institucionales para la resolución de conflictos laborales individuales y colectivos; conocimiento y aplicación de fundamentos de asociatividad empresarial (gremios, redes), asociatividad laboral (sindicatos) y derechos laborales (negociación colectiva).</w:t>
      </w:r>
    </w:p>
    <w:p w14:paraId="1C8585AD" w14:textId="77777777" w:rsidR="0041319E" w:rsidRPr="00EC75F4" w:rsidRDefault="001E01BB" w:rsidP="005C77C5">
      <w:pPr>
        <w:pStyle w:val="PUNTOS"/>
        <w:numPr>
          <w:ilvl w:val="0"/>
          <w:numId w:val="196"/>
        </w:numPr>
        <w:tabs>
          <w:tab w:val="clear" w:pos="400"/>
          <w:tab w:val="left" w:pos="567"/>
        </w:tabs>
        <w:spacing w:after="0" w:line="240" w:lineRule="auto"/>
        <w:ind w:left="142" w:firstLine="142"/>
        <w:rPr>
          <w:rFonts w:asciiTheme="minorHAnsi" w:hAnsiTheme="minorHAnsi" w:cstheme="minorHAnsi"/>
          <w:color w:val="auto"/>
        </w:rPr>
      </w:pPr>
      <w:r w:rsidRPr="00772216">
        <w:rPr>
          <w:rFonts w:asciiTheme="minorHAnsi" w:hAnsiTheme="minorHAnsi" w:cstheme="minorHAnsi"/>
          <w:b/>
          <w:bCs/>
          <w:color w:val="auto"/>
        </w:rPr>
        <w:t xml:space="preserve">Educación para el desarrollo del pensamiento y la imaginación: </w:t>
      </w:r>
      <w:r w:rsidRPr="00772216">
        <w:rPr>
          <w:rFonts w:asciiTheme="minorHAnsi" w:hAnsiTheme="minorHAnsi" w:cstheme="minorHAnsi"/>
          <w:color w:val="auto"/>
        </w:rPr>
        <w:t>capacidad para identificar, seleccionar, procesar, organizar, sintetizar y trasmitir información de una diversidad de fuentes; competencias comunicativas para expresarse de manera coherente y fundamentada; capacidades asociadas a la resolución de problemas: exploración, formulación de hipótesis, la aplicación de principios, el uso de conceptos, procedimientos y algoritmos; habilidades y hábitos de estudio; desarrollo de la imaginación y la percepción que sustenten la innovación y la creatividad; desarrollo de la c</w:t>
      </w:r>
      <w:r w:rsidR="00EC75F4">
        <w:rPr>
          <w:rFonts w:asciiTheme="minorHAnsi" w:hAnsiTheme="minorHAnsi" w:cstheme="minorHAnsi"/>
          <w:color w:val="auto"/>
        </w:rPr>
        <w:t>riticidad.</w:t>
      </w:r>
    </w:p>
    <w:p w14:paraId="4965F5AB" w14:textId="77777777" w:rsidR="0041319E" w:rsidRPr="00EC75F4" w:rsidRDefault="001E01BB" w:rsidP="005C77C5">
      <w:pPr>
        <w:pStyle w:val="PUNTOS"/>
        <w:numPr>
          <w:ilvl w:val="0"/>
          <w:numId w:val="196"/>
        </w:numPr>
        <w:tabs>
          <w:tab w:val="clear" w:pos="400"/>
          <w:tab w:val="left" w:pos="567"/>
        </w:tabs>
        <w:spacing w:after="0" w:line="240" w:lineRule="auto"/>
        <w:ind w:left="142" w:firstLine="142"/>
        <w:rPr>
          <w:rFonts w:asciiTheme="minorHAnsi" w:hAnsiTheme="minorHAnsi" w:cstheme="minorHAnsi"/>
          <w:color w:val="auto"/>
        </w:rPr>
      </w:pPr>
      <w:r w:rsidRPr="00772216">
        <w:rPr>
          <w:rFonts w:asciiTheme="minorHAnsi" w:hAnsiTheme="minorHAnsi" w:cstheme="minorHAnsi"/>
          <w:b/>
          <w:bCs/>
          <w:color w:val="auto"/>
        </w:rPr>
        <w:t xml:space="preserve">Educación para la formación ética: </w:t>
      </w:r>
      <w:r w:rsidRPr="00772216">
        <w:rPr>
          <w:rFonts w:asciiTheme="minorHAnsi" w:hAnsiTheme="minorHAnsi" w:cstheme="minorHAnsi"/>
          <w:color w:val="auto"/>
        </w:rPr>
        <w:t>respeto, ejercicio y compromiso con la defensa de los derechos de todas las personas; apropiación de valores que ayuden a procesos de creciente humanización -la solidaridad, la libertad y responsabilidad, la verdad, la justicia, la honestidad, etc.-, e incorporarlos a su vida personal,</w:t>
      </w:r>
      <w:r w:rsidR="00EC75F4">
        <w:rPr>
          <w:rFonts w:asciiTheme="minorHAnsi" w:hAnsiTheme="minorHAnsi" w:cstheme="minorHAnsi"/>
          <w:color w:val="auto"/>
        </w:rPr>
        <w:t xml:space="preserve"> familiar, ciudadana y laboral.</w:t>
      </w:r>
    </w:p>
    <w:p w14:paraId="678E8752" w14:textId="77777777" w:rsidR="0041319E" w:rsidRPr="00772216" w:rsidRDefault="001E01BB" w:rsidP="005C77C5">
      <w:pPr>
        <w:pStyle w:val="Cajadetexto"/>
        <w:tabs>
          <w:tab w:val="left" w:pos="567"/>
        </w:tabs>
        <w:spacing w:after="0" w:line="240" w:lineRule="auto"/>
        <w:ind w:left="142" w:firstLine="142"/>
        <w:rPr>
          <w:rFonts w:asciiTheme="minorHAnsi" w:hAnsiTheme="minorHAnsi" w:cstheme="minorHAnsi"/>
          <w:b/>
          <w:bCs/>
          <w:color w:val="auto"/>
        </w:rPr>
      </w:pPr>
      <w:r w:rsidRPr="00772216">
        <w:rPr>
          <w:rFonts w:asciiTheme="minorHAnsi" w:hAnsiTheme="minorHAnsi" w:cstheme="minorHAnsi"/>
          <w:color w:val="auto"/>
        </w:rPr>
        <w:t>Estos contenidos curriculares transversales sustentan</w:t>
      </w:r>
      <w:r w:rsidRPr="00772216">
        <w:rPr>
          <w:rFonts w:asciiTheme="minorHAnsi" w:hAnsiTheme="minorHAnsi" w:cstheme="minorHAnsi"/>
          <w:b/>
          <w:bCs/>
          <w:color w:val="auto"/>
        </w:rPr>
        <w:t xml:space="preserve"> </w:t>
      </w:r>
      <w:r w:rsidRPr="00772216">
        <w:rPr>
          <w:rFonts w:asciiTheme="minorHAnsi" w:hAnsiTheme="minorHAnsi" w:cstheme="minorHAnsi"/>
          <w:color w:val="auto"/>
        </w:rPr>
        <w:t xml:space="preserve">el trabajo formativo y articulador en todas las áreas curriculares con actividades propuestas por el CEBA; </w:t>
      </w:r>
      <w:r w:rsidRPr="00772216">
        <w:rPr>
          <w:rFonts w:asciiTheme="minorHAnsi" w:hAnsiTheme="minorHAnsi" w:cstheme="minorHAnsi"/>
          <w:b/>
          <w:bCs/>
          <w:color w:val="auto"/>
        </w:rPr>
        <w:t>atraviesan toda la actividad institucional y se reflejan en el ejemplo cotidiano, especialmente en:</w:t>
      </w:r>
    </w:p>
    <w:p w14:paraId="61EA4BB3" w14:textId="77777777" w:rsidR="001E01BB" w:rsidRPr="00772216" w:rsidRDefault="001E01BB" w:rsidP="005C77C5">
      <w:pPr>
        <w:pStyle w:val="PUNTOS"/>
        <w:numPr>
          <w:ilvl w:val="0"/>
          <w:numId w:val="197"/>
        </w:numPr>
        <w:tabs>
          <w:tab w:val="clear" w:pos="400"/>
        </w:tabs>
        <w:spacing w:after="0" w:line="240" w:lineRule="auto"/>
        <w:ind w:left="567" w:hanging="284"/>
        <w:rPr>
          <w:rFonts w:asciiTheme="minorHAnsi" w:hAnsiTheme="minorHAnsi" w:cstheme="minorHAnsi"/>
          <w:color w:val="auto"/>
        </w:rPr>
      </w:pPr>
      <w:r w:rsidRPr="00772216">
        <w:rPr>
          <w:rFonts w:asciiTheme="minorHAnsi" w:hAnsiTheme="minorHAnsi" w:cstheme="minorHAnsi"/>
          <w:color w:val="auto"/>
        </w:rPr>
        <w:t>La práctica pedagógica de los docentes.</w:t>
      </w:r>
    </w:p>
    <w:p w14:paraId="7466F5FB" w14:textId="77777777" w:rsidR="001E01BB" w:rsidRPr="00772216" w:rsidRDefault="001E01BB" w:rsidP="005C77C5">
      <w:pPr>
        <w:pStyle w:val="PUNTOS"/>
        <w:numPr>
          <w:ilvl w:val="0"/>
          <w:numId w:val="197"/>
        </w:numPr>
        <w:tabs>
          <w:tab w:val="clear" w:pos="400"/>
        </w:tabs>
        <w:spacing w:after="0" w:line="240" w:lineRule="auto"/>
        <w:ind w:left="567" w:hanging="284"/>
        <w:rPr>
          <w:rFonts w:asciiTheme="minorHAnsi" w:hAnsiTheme="minorHAnsi" w:cstheme="minorHAnsi"/>
          <w:color w:val="auto"/>
        </w:rPr>
      </w:pPr>
      <w:r w:rsidRPr="00772216">
        <w:rPr>
          <w:rFonts w:asciiTheme="minorHAnsi" w:hAnsiTheme="minorHAnsi" w:cstheme="minorHAnsi"/>
          <w:color w:val="auto"/>
        </w:rPr>
        <w:t>Las relaciones interpersonales.</w:t>
      </w:r>
    </w:p>
    <w:p w14:paraId="2CF783DD" w14:textId="77777777" w:rsidR="001E01BB" w:rsidRPr="00772216" w:rsidRDefault="001E01BB" w:rsidP="005C77C5">
      <w:pPr>
        <w:pStyle w:val="PUNTOS"/>
        <w:numPr>
          <w:ilvl w:val="0"/>
          <w:numId w:val="197"/>
        </w:numPr>
        <w:tabs>
          <w:tab w:val="clear" w:pos="400"/>
        </w:tabs>
        <w:spacing w:after="0" w:line="240" w:lineRule="auto"/>
        <w:ind w:left="567" w:hanging="284"/>
        <w:rPr>
          <w:rFonts w:asciiTheme="minorHAnsi" w:hAnsiTheme="minorHAnsi" w:cstheme="minorHAnsi"/>
          <w:color w:val="auto"/>
        </w:rPr>
      </w:pPr>
      <w:r w:rsidRPr="00772216">
        <w:rPr>
          <w:rFonts w:asciiTheme="minorHAnsi" w:hAnsiTheme="minorHAnsi" w:cstheme="minorHAnsi"/>
          <w:color w:val="auto"/>
        </w:rPr>
        <w:t>La interacción con sus entornos naturales y sociales.</w:t>
      </w:r>
    </w:p>
    <w:p w14:paraId="2E8A7B7F" w14:textId="77777777" w:rsidR="001E01BB" w:rsidRPr="00772216" w:rsidRDefault="001E01BB" w:rsidP="005C77C5">
      <w:pPr>
        <w:pStyle w:val="PUNTOS"/>
        <w:numPr>
          <w:ilvl w:val="0"/>
          <w:numId w:val="197"/>
        </w:numPr>
        <w:tabs>
          <w:tab w:val="clear" w:pos="400"/>
        </w:tabs>
        <w:spacing w:after="0" w:line="240" w:lineRule="auto"/>
        <w:ind w:left="567" w:hanging="284"/>
        <w:rPr>
          <w:rFonts w:asciiTheme="minorHAnsi" w:hAnsiTheme="minorHAnsi" w:cstheme="minorHAnsi"/>
          <w:color w:val="auto"/>
        </w:rPr>
      </w:pPr>
      <w:r w:rsidRPr="00772216">
        <w:rPr>
          <w:rFonts w:asciiTheme="minorHAnsi" w:hAnsiTheme="minorHAnsi" w:cstheme="minorHAnsi"/>
          <w:color w:val="auto"/>
        </w:rPr>
        <w:t>Las formas, procesos y estilos de gestión.</w:t>
      </w:r>
    </w:p>
    <w:p w14:paraId="11B0722F" w14:textId="77777777" w:rsidR="0041319E" w:rsidRPr="00EC75F4" w:rsidRDefault="001E01BB" w:rsidP="005C77C5">
      <w:pPr>
        <w:pStyle w:val="PUNTOS"/>
        <w:numPr>
          <w:ilvl w:val="0"/>
          <w:numId w:val="197"/>
        </w:numPr>
        <w:tabs>
          <w:tab w:val="clear" w:pos="400"/>
        </w:tabs>
        <w:spacing w:after="0" w:line="240" w:lineRule="auto"/>
        <w:ind w:left="567" w:hanging="284"/>
        <w:rPr>
          <w:rFonts w:asciiTheme="minorHAnsi" w:hAnsiTheme="minorHAnsi" w:cstheme="minorHAnsi"/>
          <w:color w:val="auto"/>
        </w:rPr>
      </w:pPr>
      <w:r w:rsidRPr="00772216">
        <w:rPr>
          <w:rFonts w:asciiTheme="minorHAnsi" w:hAnsiTheme="minorHAnsi" w:cstheme="minorHAnsi"/>
          <w:color w:val="auto"/>
        </w:rPr>
        <w:t>Las formas de dis</w:t>
      </w:r>
      <w:r w:rsidR="00EC75F4">
        <w:rPr>
          <w:rFonts w:asciiTheme="minorHAnsi" w:hAnsiTheme="minorHAnsi" w:cstheme="minorHAnsi"/>
          <w:color w:val="auto"/>
        </w:rPr>
        <w:t>tribuir el poder institucional.</w:t>
      </w:r>
    </w:p>
    <w:p w14:paraId="39192DA5" w14:textId="77777777" w:rsidR="00B30037" w:rsidRDefault="00B30037" w:rsidP="005C77C5">
      <w:pPr>
        <w:pStyle w:val="Cajadetexto"/>
        <w:tabs>
          <w:tab w:val="left" w:pos="0"/>
          <w:tab w:val="left" w:pos="1134"/>
        </w:tabs>
        <w:spacing w:after="0" w:line="240" w:lineRule="auto"/>
        <w:rPr>
          <w:rFonts w:asciiTheme="minorHAnsi" w:hAnsiTheme="minorHAnsi" w:cstheme="minorHAnsi"/>
          <w:color w:val="auto"/>
        </w:rPr>
      </w:pPr>
    </w:p>
    <w:p w14:paraId="15F8F21A" w14:textId="77777777" w:rsidR="0041319E" w:rsidRPr="00EC75F4"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El desarrollo de los contenidos curriculares transversales constituye una fuente de reflexión y debate para revisar la orientación y sentido del CEBA. Por ello deben expresarse en el marco estratégico del PEI CEBA.</w:t>
      </w:r>
    </w:p>
    <w:p w14:paraId="0A6C9D26" w14:textId="77777777" w:rsidR="00B30037" w:rsidRDefault="00B30037" w:rsidP="005C77C5">
      <w:pPr>
        <w:pStyle w:val="Subtitulo2"/>
        <w:tabs>
          <w:tab w:val="left" w:pos="0"/>
          <w:tab w:val="left" w:pos="1134"/>
        </w:tabs>
        <w:spacing w:before="0" w:after="0" w:line="240" w:lineRule="auto"/>
        <w:rPr>
          <w:rFonts w:asciiTheme="minorHAnsi" w:hAnsiTheme="minorHAnsi" w:cstheme="minorHAnsi"/>
          <w:color w:val="auto"/>
          <w:sz w:val="22"/>
          <w:szCs w:val="22"/>
        </w:rPr>
      </w:pPr>
    </w:p>
    <w:p w14:paraId="03D57C25" w14:textId="77777777" w:rsidR="0041319E" w:rsidRPr="00EC75F4" w:rsidRDefault="001E01BB" w:rsidP="005C77C5">
      <w:pPr>
        <w:pStyle w:val="Subtitulo2"/>
        <w:tabs>
          <w:tab w:val="left" w:pos="0"/>
          <w:tab w:val="left" w:pos="1134"/>
        </w:tabs>
        <w:spacing w:before="0" w:after="0" w:line="240" w:lineRule="auto"/>
        <w:rPr>
          <w:rFonts w:asciiTheme="minorHAnsi" w:hAnsiTheme="minorHAnsi" w:cstheme="minorHAnsi"/>
          <w:color w:val="auto"/>
          <w:sz w:val="22"/>
          <w:szCs w:val="22"/>
        </w:rPr>
      </w:pPr>
      <w:r w:rsidRPr="00772216">
        <w:rPr>
          <w:rFonts w:asciiTheme="minorHAnsi" w:hAnsiTheme="minorHAnsi" w:cstheme="minorHAnsi"/>
          <w:color w:val="auto"/>
          <w:sz w:val="22"/>
          <w:szCs w:val="22"/>
        </w:rPr>
        <w:t>Uso de Lenguas</w:t>
      </w:r>
    </w:p>
    <w:p w14:paraId="300859E7" w14:textId="77777777" w:rsidR="0041319E"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En los Ciclos Inicial e Intermedio, la lengua de enseñanza y aprendizaje en las diferentes áreas curriculares</w:t>
      </w:r>
      <w:r w:rsidRPr="00772216">
        <w:rPr>
          <w:rFonts w:asciiTheme="minorHAnsi" w:hAnsiTheme="minorHAnsi" w:cstheme="minorHAnsi"/>
          <w:b/>
          <w:bCs/>
          <w:color w:val="auto"/>
        </w:rPr>
        <w:t xml:space="preserve"> </w:t>
      </w:r>
      <w:r w:rsidRPr="00772216">
        <w:rPr>
          <w:rFonts w:asciiTheme="minorHAnsi" w:hAnsiTheme="minorHAnsi" w:cstheme="minorHAnsi"/>
          <w:color w:val="auto"/>
        </w:rPr>
        <w:t>será la lengua materna de los estudiantes. En los contextos bilingües de lengua originaria-castellano, los estudiantes desarrollarán las capacidades de expresión y comprensión oral y escrita en ambas lenguas (*), de modo que al término de estos dos ciclos sean competentes tanto en la lengua originaria como en castellano.</w:t>
      </w:r>
    </w:p>
    <w:p w14:paraId="4B6DD12D"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En el Ciclo Avanzado, la lengua de enseñanza y aprendizaje en las diferentes áreas</w:t>
      </w:r>
      <w:r w:rsidRPr="00772216">
        <w:rPr>
          <w:rFonts w:asciiTheme="minorHAnsi" w:hAnsiTheme="minorHAnsi" w:cstheme="minorHAnsi"/>
          <w:b/>
          <w:bCs/>
          <w:color w:val="auto"/>
        </w:rPr>
        <w:t xml:space="preserve"> </w:t>
      </w:r>
      <w:r w:rsidRPr="00772216">
        <w:rPr>
          <w:rFonts w:asciiTheme="minorHAnsi" w:hAnsiTheme="minorHAnsi" w:cstheme="minorHAnsi"/>
          <w:color w:val="auto"/>
        </w:rPr>
        <w:t>curriculares será la lengua materna de los estudiantes. Esta puede ser una lengua originaria o castellano. En los ámbitos de población bilingüe (*) del país lengua originaria-castellano, tanto el castellano como la lengua originaria se usarán de modo pertinente en el desarrollo de las áreas del currículo.</w:t>
      </w:r>
    </w:p>
    <w:p w14:paraId="4EFE9885" w14:textId="77777777" w:rsidR="0041319E"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 Variable a ser considerada en la contextualización y diversificación curricular.</w:t>
      </w:r>
    </w:p>
    <w:p w14:paraId="182DF2BF" w14:textId="77777777" w:rsidR="00E76B3B" w:rsidRDefault="00E76B3B" w:rsidP="005C77C5">
      <w:pPr>
        <w:pStyle w:val="Subtitulo2"/>
        <w:tabs>
          <w:tab w:val="left" w:pos="0"/>
          <w:tab w:val="left" w:pos="1134"/>
        </w:tabs>
        <w:spacing w:before="0" w:after="0" w:line="240" w:lineRule="auto"/>
        <w:rPr>
          <w:rFonts w:asciiTheme="minorHAnsi" w:hAnsiTheme="minorHAnsi" w:cstheme="minorHAnsi"/>
          <w:color w:val="auto"/>
          <w:sz w:val="22"/>
          <w:szCs w:val="22"/>
        </w:rPr>
      </w:pPr>
    </w:p>
    <w:p w14:paraId="35C6475A" w14:textId="77777777" w:rsidR="001E01BB" w:rsidRPr="00772216" w:rsidRDefault="001E01BB" w:rsidP="005C77C5">
      <w:pPr>
        <w:pStyle w:val="Subtitulo2"/>
        <w:tabs>
          <w:tab w:val="left" w:pos="0"/>
          <w:tab w:val="left" w:pos="1134"/>
        </w:tabs>
        <w:spacing w:before="0" w:after="0" w:line="240" w:lineRule="auto"/>
        <w:rPr>
          <w:rFonts w:asciiTheme="minorHAnsi" w:hAnsiTheme="minorHAnsi" w:cstheme="minorHAnsi"/>
          <w:color w:val="auto"/>
          <w:sz w:val="22"/>
          <w:szCs w:val="22"/>
        </w:rPr>
      </w:pPr>
      <w:r w:rsidRPr="00772216">
        <w:rPr>
          <w:rFonts w:asciiTheme="minorHAnsi" w:hAnsiTheme="minorHAnsi" w:cstheme="minorHAnsi"/>
          <w:color w:val="auto"/>
          <w:sz w:val="22"/>
          <w:szCs w:val="22"/>
        </w:rPr>
        <w:t>Tutoría y orientación educativa</w:t>
      </w:r>
    </w:p>
    <w:p w14:paraId="12AC29DB"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 xml:space="preserve">La Tutoría y Orientación Educativa en la modalidad representa un acompañamiento socioafectivo y cognitivo, responde a las demandas personales–sociales y de aprendizaje de los estudiantes con el propósito de potenciar su desarrollo humano. </w:t>
      </w:r>
    </w:p>
    <w:p w14:paraId="71CE6815" w14:textId="77777777" w:rsidR="001E01BB" w:rsidRPr="00772216" w:rsidRDefault="001E01BB" w:rsidP="005C77C5">
      <w:pPr>
        <w:pStyle w:val="Subtitulo2"/>
        <w:tabs>
          <w:tab w:val="left" w:pos="0"/>
          <w:tab w:val="left" w:pos="1134"/>
        </w:tabs>
        <w:spacing w:before="0" w:after="0" w:line="240" w:lineRule="auto"/>
        <w:rPr>
          <w:rFonts w:asciiTheme="minorHAnsi" w:hAnsiTheme="minorHAnsi" w:cstheme="minorHAnsi"/>
          <w:color w:val="auto"/>
          <w:sz w:val="22"/>
          <w:szCs w:val="22"/>
        </w:rPr>
      </w:pPr>
      <w:r w:rsidRPr="00772216">
        <w:rPr>
          <w:rFonts w:asciiTheme="minorHAnsi" w:hAnsiTheme="minorHAnsi" w:cstheme="minorHAnsi"/>
          <w:color w:val="auto"/>
          <w:sz w:val="22"/>
          <w:szCs w:val="22"/>
        </w:rPr>
        <w:t>La Tutoría en el Centro de Educación Básica Alternativa (CEBA)</w:t>
      </w:r>
    </w:p>
    <w:p w14:paraId="167BF04F"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El Director del CEBA garantizará por lo menos una hora semanal para la labor tutorial grupal en cada sección, la que forma parte de la jornada laboral del docente y estará a cargo del tutor.</w:t>
      </w:r>
    </w:p>
    <w:p w14:paraId="2BBEB1C9" w14:textId="77777777" w:rsidR="001E01BB" w:rsidRPr="00772216" w:rsidRDefault="001E01BB" w:rsidP="005C77C5">
      <w:pPr>
        <w:pStyle w:val="Cajadetexto"/>
        <w:tabs>
          <w:tab w:val="left" w:pos="0"/>
          <w:tab w:val="left" w:pos="1134"/>
        </w:tabs>
        <w:spacing w:after="0" w:line="240" w:lineRule="auto"/>
        <w:rPr>
          <w:rFonts w:asciiTheme="minorHAnsi" w:hAnsiTheme="minorHAnsi" w:cstheme="minorHAnsi"/>
          <w:color w:val="auto"/>
        </w:rPr>
      </w:pPr>
      <w:r w:rsidRPr="00772216">
        <w:rPr>
          <w:rFonts w:asciiTheme="minorHAnsi" w:hAnsiTheme="minorHAnsi" w:cstheme="minorHAnsi"/>
          <w:color w:val="auto"/>
        </w:rPr>
        <w:t>Las áreas de la Tutoría que requiere atenderse en la EBA, son las siguientes:</w:t>
      </w:r>
    </w:p>
    <w:p w14:paraId="4DB73081" w14:textId="77777777" w:rsidR="001E01BB" w:rsidRPr="00772216" w:rsidRDefault="001E01BB" w:rsidP="005C77C5">
      <w:pPr>
        <w:pStyle w:val="Subtitulo3"/>
        <w:tabs>
          <w:tab w:val="clear" w:pos="400"/>
        </w:tabs>
        <w:spacing w:before="0" w:after="0" w:line="240" w:lineRule="auto"/>
        <w:ind w:left="426"/>
        <w:rPr>
          <w:rFonts w:asciiTheme="minorHAnsi" w:hAnsiTheme="minorHAnsi" w:cstheme="minorHAnsi"/>
          <w:color w:val="auto"/>
          <w:sz w:val="22"/>
          <w:szCs w:val="22"/>
        </w:rPr>
      </w:pPr>
      <w:r w:rsidRPr="00772216">
        <w:rPr>
          <w:rFonts w:asciiTheme="minorHAnsi" w:hAnsiTheme="minorHAnsi" w:cstheme="minorHAnsi"/>
          <w:color w:val="auto"/>
          <w:sz w:val="22"/>
          <w:szCs w:val="22"/>
        </w:rPr>
        <w:t>• Personal – social</w:t>
      </w:r>
    </w:p>
    <w:p w14:paraId="07CC9F75" w14:textId="77777777" w:rsidR="001E01BB" w:rsidRPr="00772216" w:rsidRDefault="001E01BB" w:rsidP="005C77C5">
      <w:pPr>
        <w:pStyle w:val="Cajadetexto"/>
        <w:spacing w:after="0" w:line="240" w:lineRule="auto"/>
        <w:rPr>
          <w:rFonts w:asciiTheme="minorHAnsi" w:hAnsiTheme="minorHAnsi" w:cstheme="minorHAnsi"/>
          <w:color w:val="auto"/>
        </w:rPr>
      </w:pPr>
      <w:r w:rsidRPr="00772216">
        <w:rPr>
          <w:rFonts w:asciiTheme="minorHAnsi" w:hAnsiTheme="minorHAnsi" w:cstheme="minorHAnsi"/>
          <w:color w:val="auto"/>
        </w:rPr>
        <w:t>Apoya a los estudiantes en el desarrollo de capacidades y actitudes que les permitan manejar, en mejores condiciones las exigencias y desafíos que se presentan en el transcurso de su vida en sociedad. Para ello los esfuerzos se orientarán al fortalecimiento de su identidad personal y social, afirmación de la autoestima, un mejor conocimiento y control de sus propios sentimientos y emociones.</w:t>
      </w:r>
    </w:p>
    <w:p w14:paraId="500DEFC5" w14:textId="77777777" w:rsidR="00726135" w:rsidRPr="00772216" w:rsidRDefault="001E01BB" w:rsidP="005C77C5">
      <w:pPr>
        <w:pStyle w:val="Subtitulo3"/>
        <w:tabs>
          <w:tab w:val="clear" w:pos="400"/>
        </w:tabs>
        <w:spacing w:before="0" w:after="0" w:line="240" w:lineRule="auto"/>
        <w:ind w:left="426"/>
        <w:rPr>
          <w:rFonts w:asciiTheme="minorHAnsi" w:hAnsiTheme="minorHAnsi" w:cstheme="minorHAnsi"/>
          <w:color w:val="auto"/>
          <w:sz w:val="22"/>
          <w:szCs w:val="22"/>
        </w:rPr>
      </w:pPr>
      <w:r w:rsidRPr="00772216">
        <w:rPr>
          <w:rFonts w:asciiTheme="minorHAnsi" w:hAnsiTheme="minorHAnsi" w:cstheme="minorHAnsi"/>
          <w:color w:val="auto"/>
          <w:sz w:val="22"/>
          <w:szCs w:val="22"/>
        </w:rPr>
        <w:t>• Académica</w:t>
      </w:r>
    </w:p>
    <w:p w14:paraId="41B42F1C" w14:textId="77777777" w:rsidR="001E01BB" w:rsidRPr="00772216" w:rsidRDefault="001E01BB" w:rsidP="005C77C5">
      <w:pPr>
        <w:pStyle w:val="Cajadetexto"/>
        <w:spacing w:after="0" w:line="240" w:lineRule="auto"/>
        <w:rPr>
          <w:rFonts w:asciiTheme="minorHAnsi" w:hAnsiTheme="minorHAnsi" w:cstheme="minorHAnsi"/>
          <w:color w:val="auto"/>
        </w:rPr>
      </w:pPr>
      <w:r w:rsidRPr="00772216">
        <w:rPr>
          <w:rFonts w:asciiTheme="minorHAnsi" w:hAnsiTheme="minorHAnsi" w:cstheme="minorHAnsi"/>
          <w:color w:val="auto"/>
        </w:rPr>
        <w:t>Orienta y apoya en el ámbito de lo académico para que logren los aprendizajes previstos, dirigida hacia el desarrollo de procesos autónomos de aprendizaje.</w:t>
      </w:r>
    </w:p>
    <w:p w14:paraId="38801725" w14:textId="77777777" w:rsidR="001E01BB" w:rsidRPr="00772216" w:rsidRDefault="001E01BB" w:rsidP="005C77C5">
      <w:pPr>
        <w:pStyle w:val="Subtitulo3"/>
        <w:tabs>
          <w:tab w:val="clear" w:pos="400"/>
        </w:tabs>
        <w:spacing w:before="0" w:after="0" w:line="240" w:lineRule="auto"/>
        <w:ind w:left="426"/>
        <w:rPr>
          <w:rFonts w:asciiTheme="minorHAnsi" w:hAnsiTheme="minorHAnsi" w:cstheme="minorHAnsi"/>
          <w:color w:val="auto"/>
          <w:sz w:val="22"/>
          <w:szCs w:val="22"/>
        </w:rPr>
      </w:pPr>
      <w:r w:rsidRPr="00772216">
        <w:rPr>
          <w:rFonts w:asciiTheme="minorHAnsi" w:hAnsiTheme="minorHAnsi" w:cstheme="minorHAnsi"/>
          <w:color w:val="auto"/>
          <w:sz w:val="22"/>
          <w:szCs w:val="22"/>
        </w:rPr>
        <w:t>• Vocacional</w:t>
      </w:r>
    </w:p>
    <w:p w14:paraId="2504B558" w14:textId="77777777" w:rsidR="00EC75F4" w:rsidRDefault="001E01BB" w:rsidP="005C77C5">
      <w:pPr>
        <w:pStyle w:val="Cajadetexto"/>
        <w:spacing w:after="0" w:line="240" w:lineRule="auto"/>
        <w:rPr>
          <w:rFonts w:asciiTheme="minorHAnsi" w:hAnsiTheme="minorHAnsi" w:cstheme="minorHAnsi"/>
          <w:color w:val="auto"/>
        </w:rPr>
      </w:pPr>
      <w:r w:rsidRPr="00772216">
        <w:rPr>
          <w:rFonts w:asciiTheme="minorHAnsi" w:hAnsiTheme="minorHAnsi" w:cstheme="minorHAnsi"/>
          <w:color w:val="auto"/>
        </w:rPr>
        <w:t>Ayuda en la construcción de un proyecto de vida, que lo oriente progresivamente hacia el logro de sus aspiraciones.</w:t>
      </w:r>
    </w:p>
    <w:p w14:paraId="40ADAEB6" w14:textId="77777777" w:rsidR="001E01BB" w:rsidRPr="00772216" w:rsidRDefault="001E01BB" w:rsidP="005C77C5">
      <w:pPr>
        <w:pStyle w:val="Subtitulo3"/>
        <w:tabs>
          <w:tab w:val="clear" w:pos="400"/>
        </w:tabs>
        <w:spacing w:before="0" w:after="0" w:line="240" w:lineRule="auto"/>
        <w:ind w:left="426"/>
        <w:rPr>
          <w:rFonts w:asciiTheme="minorHAnsi" w:hAnsiTheme="minorHAnsi" w:cstheme="minorHAnsi"/>
          <w:color w:val="auto"/>
          <w:sz w:val="22"/>
          <w:szCs w:val="22"/>
        </w:rPr>
      </w:pPr>
      <w:r w:rsidRPr="00772216">
        <w:rPr>
          <w:rFonts w:asciiTheme="minorHAnsi" w:hAnsiTheme="minorHAnsi" w:cstheme="minorHAnsi"/>
          <w:color w:val="auto"/>
          <w:sz w:val="22"/>
          <w:szCs w:val="22"/>
        </w:rPr>
        <w:t>• Salud Corporal y Mental</w:t>
      </w:r>
    </w:p>
    <w:p w14:paraId="6214495E" w14:textId="77777777" w:rsidR="001E01BB" w:rsidRPr="00772216" w:rsidRDefault="001E01BB" w:rsidP="005C77C5">
      <w:pPr>
        <w:pStyle w:val="Cajadetexto"/>
        <w:spacing w:after="0" w:line="240" w:lineRule="auto"/>
        <w:rPr>
          <w:rFonts w:asciiTheme="minorHAnsi" w:hAnsiTheme="minorHAnsi" w:cstheme="minorHAnsi"/>
          <w:color w:val="auto"/>
        </w:rPr>
      </w:pPr>
      <w:r w:rsidRPr="00772216">
        <w:rPr>
          <w:rFonts w:asciiTheme="minorHAnsi" w:hAnsiTheme="minorHAnsi" w:cstheme="minorHAnsi"/>
          <w:color w:val="auto"/>
        </w:rPr>
        <w:t>Promueve la práctica de estilos de vida saludables: la prevención de situaciones de riesgo asociadas al uso de drogas legales e ilegales, promoción de mejores formas de alimentación, hábitos de higiene personal y actividad física. Asimismo, la generación y búsqueda de condiciones para el buen trato, relaciones interpersonales positivas y</w:t>
      </w:r>
      <w:r w:rsidR="00A37E0B" w:rsidRPr="00772216">
        <w:rPr>
          <w:rFonts w:asciiTheme="minorHAnsi" w:hAnsiTheme="minorHAnsi" w:cstheme="minorHAnsi"/>
          <w:color w:val="auto"/>
        </w:rPr>
        <w:t xml:space="preserve"> </w:t>
      </w:r>
      <w:r w:rsidRPr="00772216">
        <w:rPr>
          <w:rFonts w:asciiTheme="minorHAnsi" w:hAnsiTheme="minorHAnsi" w:cstheme="minorHAnsi"/>
          <w:color w:val="auto"/>
        </w:rPr>
        <w:t>practica de valores que favorezcan una convivencia armónica.</w:t>
      </w:r>
    </w:p>
    <w:p w14:paraId="3F4F7F67" w14:textId="77777777" w:rsidR="001E01BB" w:rsidRPr="00772216" w:rsidRDefault="001E01BB" w:rsidP="005C77C5">
      <w:pPr>
        <w:pStyle w:val="Subtitulo3"/>
        <w:tabs>
          <w:tab w:val="clear" w:pos="400"/>
        </w:tabs>
        <w:spacing w:before="0" w:after="0" w:line="240" w:lineRule="auto"/>
        <w:ind w:left="426"/>
        <w:rPr>
          <w:rFonts w:asciiTheme="minorHAnsi" w:hAnsiTheme="minorHAnsi" w:cstheme="minorHAnsi"/>
          <w:color w:val="auto"/>
          <w:sz w:val="22"/>
          <w:szCs w:val="22"/>
        </w:rPr>
      </w:pPr>
      <w:r w:rsidRPr="00772216">
        <w:rPr>
          <w:rFonts w:asciiTheme="minorHAnsi" w:hAnsiTheme="minorHAnsi" w:cstheme="minorHAnsi"/>
          <w:color w:val="auto"/>
          <w:sz w:val="22"/>
          <w:szCs w:val="22"/>
        </w:rPr>
        <w:t>• Ayuda Social</w:t>
      </w:r>
    </w:p>
    <w:p w14:paraId="67D76D9B" w14:textId="77777777" w:rsidR="001E01BB" w:rsidRPr="00772216" w:rsidRDefault="001E01BB" w:rsidP="005C77C5">
      <w:pPr>
        <w:pStyle w:val="Cajadetexto"/>
        <w:spacing w:after="0" w:line="240" w:lineRule="auto"/>
        <w:rPr>
          <w:rFonts w:asciiTheme="minorHAnsi" w:hAnsiTheme="minorHAnsi" w:cstheme="minorHAnsi"/>
          <w:color w:val="auto"/>
        </w:rPr>
      </w:pPr>
      <w:r w:rsidRPr="00772216">
        <w:rPr>
          <w:rFonts w:asciiTheme="minorHAnsi" w:hAnsiTheme="minorHAnsi" w:cstheme="minorHAnsi"/>
          <w:color w:val="auto"/>
        </w:rPr>
        <w:t>Orienta la acción comunitaria promoviendo acciones de participación en grupos, espacios y redes sociales.</w:t>
      </w:r>
    </w:p>
    <w:p w14:paraId="4E94AF52" w14:textId="77777777" w:rsidR="001E01BB" w:rsidRPr="00772216" w:rsidRDefault="001E01BB" w:rsidP="005C77C5">
      <w:pPr>
        <w:pStyle w:val="Subtitulo3"/>
        <w:tabs>
          <w:tab w:val="clear" w:pos="400"/>
        </w:tabs>
        <w:spacing w:before="0" w:after="0" w:line="240" w:lineRule="auto"/>
        <w:ind w:left="426"/>
        <w:rPr>
          <w:rFonts w:asciiTheme="minorHAnsi" w:hAnsiTheme="minorHAnsi" w:cstheme="minorHAnsi"/>
          <w:color w:val="auto"/>
          <w:sz w:val="22"/>
          <w:szCs w:val="22"/>
        </w:rPr>
      </w:pPr>
      <w:r w:rsidRPr="00772216">
        <w:rPr>
          <w:rFonts w:asciiTheme="minorHAnsi" w:hAnsiTheme="minorHAnsi" w:cstheme="minorHAnsi"/>
          <w:color w:val="auto"/>
          <w:sz w:val="22"/>
          <w:szCs w:val="22"/>
        </w:rPr>
        <w:t>• Cultura y Actualidad</w:t>
      </w:r>
    </w:p>
    <w:p w14:paraId="3916B8BA" w14:textId="77777777" w:rsidR="00726135" w:rsidRPr="00772216" w:rsidRDefault="001E01BB" w:rsidP="005C77C5">
      <w:pPr>
        <w:pStyle w:val="Cajadetexto"/>
        <w:spacing w:after="0" w:line="240" w:lineRule="auto"/>
        <w:rPr>
          <w:rFonts w:asciiTheme="minorHAnsi" w:hAnsiTheme="minorHAnsi" w:cstheme="minorHAnsi"/>
          <w:color w:val="auto"/>
        </w:rPr>
      </w:pPr>
      <w:r w:rsidRPr="00772216">
        <w:rPr>
          <w:rFonts w:asciiTheme="minorHAnsi" w:hAnsiTheme="minorHAnsi" w:cstheme="minorHAnsi"/>
          <w:color w:val="auto"/>
        </w:rPr>
        <w:t>Busca que el estudiante conozca y valore su cultura, respetando la diversidad existente y reflexione sobre temas de actualidad, involucrándose con su entorno local, regional y global.</w:t>
      </w:r>
    </w:p>
    <w:p w14:paraId="37B98C8A" w14:textId="77777777" w:rsidR="001E01BB" w:rsidRPr="00772216" w:rsidRDefault="001E01BB" w:rsidP="005C77C5">
      <w:pPr>
        <w:pStyle w:val="Cajadetexto"/>
        <w:spacing w:after="0" w:line="240" w:lineRule="auto"/>
        <w:rPr>
          <w:rFonts w:asciiTheme="minorHAnsi" w:hAnsiTheme="minorHAnsi" w:cstheme="minorHAnsi"/>
          <w:color w:val="auto"/>
        </w:rPr>
      </w:pPr>
      <w:r w:rsidRPr="00772216">
        <w:rPr>
          <w:rFonts w:asciiTheme="minorHAnsi" w:hAnsiTheme="minorHAnsi" w:cstheme="minorHAnsi"/>
          <w:color w:val="auto"/>
        </w:rPr>
        <w:t>Ejes de contenido para trabajar en la hora de tutoría:</w:t>
      </w:r>
    </w:p>
    <w:p w14:paraId="64516338" w14:textId="77777777" w:rsidR="001E01BB" w:rsidRPr="00772216" w:rsidRDefault="001E01BB" w:rsidP="005C77C5">
      <w:pPr>
        <w:pStyle w:val="PUNTOS"/>
        <w:numPr>
          <w:ilvl w:val="0"/>
          <w:numId w:val="198"/>
        </w:numPr>
        <w:tabs>
          <w:tab w:val="clear" w:pos="400"/>
        </w:tabs>
        <w:spacing w:after="0" w:line="240" w:lineRule="auto"/>
        <w:ind w:left="426"/>
        <w:rPr>
          <w:rFonts w:asciiTheme="minorHAnsi" w:hAnsiTheme="minorHAnsi" w:cstheme="minorHAnsi"/>
          <w:color w:val="auto"/>
        </w:rPr>
      </w:pPr>
      <w:r w:rsidRPr="00772216">
        <w:rPr>
          <w:rFonts w:asciiTheme="minorHAnsi" w:hAnsiTheme="minorHAnsi" w:cstheme="minorHAnsi"/>
          <w:color w:val="auto"/>
        </w:rPr>
        <w:t>Trabajo y Empleo: experiencia de ser un trabajador estudiante (identidad), derechos, etc.</w:t>
      </w:r>
    </w:p>
    <w:p w14:paraId="21585A6D" w14:textId="77777777" w:rsidR="001E01BB" w:rsidRPr="00772216" w:rsidRDefault="001E01BB" w:rsidP="005C77C5">
      <w:pPr>
        <w:pStyle w:val="PUNTOS"/>
        <w:numPr>
          <w:ilvl w:val="0"/>
          <w:numId w:val="198"/>
        </w:numPr>
        <w:tabs>
          <w:tab w:val="clear" w:pos="400"/>
        </w:tabs>
        <w:spacing w:after="0" w:line="240" w:lineRule="auto"/>
        <w:ind w:left="426"/>
        <w:rPr>
          <w:rFonts w:asciiTheme="minorHAnsi" w:hAnsiTheme="minorHAnsi" w:cstheme="minorHAnsi"/>
          <w:color w:val="auto"/>
        </w:rPr>
      </w:pPr>
      <w:r w:rsidRPr="00772216">
        <w:rPr>
          <w:rFonts w:asciiTheme="minorHAnsi" w:hAnsiTheme="minorHAnsi" w:cstheme="minorHAnsi"/>
          <w:color w:val="auto"/>
        </w:rPr>
        <w:t>Proyecto de Vida</w:t>
      </w:r>
      <w:r w:rsidR="00726135" w:rsidRPr="00772216">
        <w:rPr>
          <w:rFonts w:asciiTheme="minorHAnsi" w:hAnsiTheme="minorHAnsi" w:cstheme="minorHAnsi"/>
          <w:color w:val="auto"/>
        </w:rPr>
        <w:t>.</w:t>
      </w:r>
    </w:p>
    <w:p w14:paraId="5591BD78" w14:textId="77777777" w:rsidR="001E01BB" w:rsidRPr="00772216" w:rsidRDefault="001E01BB" w:rsidP="005C77C5">
      <w:pPr>
        <w:pStyle w:val="PUNTOS"/>
        <w:numPr>
          <w:ilvl w:val="0"/>
          <w:numId w:val="198"/>
        </w:numPr>
        <w:tabs>
          <w:tab w:val="clear" w:pos="400"/>
        </w:tabs>
        <w:spacing w:after="0" w:line="240" w:lineRule="auto"/>
        <w:ind w:left="426"/>
        <w:rPr>
          <w:rFonts w:asciiTheme="minorHAnsi" w:hAnsiTheme="minorHAnsi" w:cstheme="minorHAnsi"/>
          <w:color w:val="auto"/>
        </w:rPr>
      </w:pPr>
      <w:r w:rsidRPr="00772216">
        <w:rPr>
          <w:rFonts w:asciiTheme="minorHAnsi" w:hAnsiTheme="minorHAnsi" w:cstheme="minorHAnsi"/>
          <w:color w:val="auto"/>
        </w:rPr>
        <w:t>Autoestima</w:t>
      </w:r>
      <w:r w:rsidR="00726135" w:rsidRPr="00772216">
        <w:rPr>
          <w:rFonts w:asciiTheme="minorHAnsi" w:hAnsiTheme="minorHAnsi" w:cstheme="minorHAnsi"/>
          <w:color w:val="auto"/>
        </w:rPr>
        <w:t>.</w:t>
      </w:r>
    </w:p>
    <w:p w14:paraId="531E956F" w14:textId="77777777" w:rsidR="001E01BB" w:rsidRPr="00772216" w:rsidRDefault="001E01BB" w:rsidP="005C77C5">
      <w:pPr>
        <w:pStyle w:val="PUNTOS"/>
        <w:numPr>
          <w:ilvl w:val="0"/>
          <w:numId w:val="198"/>
        </w:numPr>
        <w:tabs>
          <w:tab w:val="clear" w:pos="400"/>
        </w:tabs>
        <w:spacing w:after="0" w:line="240" w:lineRule="auto"/>
        <w:ind w:left="426"/>
        <w:rPr>
          <w:rFonts w:asciiTheme="minorHAnsi" w:hAnsiTheme="minorHAnsi" w:cstheme="minorHAnsi"/>
          <w:color w:val="auto"/>
        </w:rPr>
      </w:pPr>
      <w:r w:rsidRPr="00772216">
        <w:rPr>
          <w:rFonts w:asciiTheme="minorHAnsi" w:hAnsiTheme="minorHAnsi" w:cstheme="minorHAnsi"/>
          <w:color w:val="auto"/>
        </w:rPr>
        <w:t>Procesos Autónomos de Aprendizajes (Métodos de estudio)</w:t>
      </w:r>
      <w:r w:rsidR="00726135" w:rsidRPr="00772216">
        <w:rPr>
          <w:rFonts w:asciiTheme="minorHAnsi" w:hAnsiTheme="minorHAnsi" w:cstheme="minorHAnsi"/>
          <w:color w:val="auto"/>
        </w:rPr>
        <w:t>.</w:t>
      </w:r>
    </w:p>
    <w:p w14:paraId="5757B24B" w14:textId="77777777" w:rsidR="001E01BB" w:rsidRPr="00772216" w:rsidRDefault="001E01BB" w:rsidP="005C77C5">
      <w:pPr>
        <w:pStyle w:val="PUNTOS"/>
        <w:numPr>
          <w:ilvl w:val="0"/>
          <w:numId w:val="198"/>
        </w:numPr>
        <w:tabs>
          <w:tab w:val="clear" w:pos="400"/>
        </w:tabs>
        <w:spacing w:after="0" w:line="240" w:lineRule="auto"/>
        <w:ind w:left="426"/>
        <w:rPr>
          <w:rFonts w:asciiTheme="minorHAnsi" w:hAnsiTheme="minorHAnsi" w:cstheme="minorHAnsi"/>
          <w:color w:val="auto"/>
        </w:rPr>
      </w:pPr>
      <w:r w:rsidRPr="00772216">
        <w:rPr>
          <w:rFonts w:asciiTheme="minorHAnsi" w:hAnsiTheme="minorHAnsi" w:cstheme="minorHAnsi"/>
          <w:color w:val="auto"/>
        </w:rPr>
        <w:t xml:space="preserve">Sexualidad: equidad de </w:t>
      </w:r>
      <w:r w:rsidR="00E25D4E" w:rsidRPr="00772216">
        <w:rPr>
          <w:rFonts w:asciiTheme="minorHAnsi" w:hAnsiTheme="minorHAnsi" w:cstheme="minorHAnsi"/>
          <w:color w:val="auto"/>
        </w:rPr>
        <w:t>género</w:t>
      </w:r>
      <w:r w:rsidRPr="00772216">
        <w:rPr>
          <w:rFonts w:asciiTheme="minorHAnsi" w:hAnsiTheme="minorHAnsi" w:cstheme="minorHAnsi"/>
          <w:color w:val="auto"/>
        </w:rPr>
        <w:t>, relación de pareja, afectividad, prevención de embarazo, prevención de VIH, ETS</w:t>
      </w:r>
      <w:r w:rsidR="00A37E0B" w:rsidRPr="00772216">
        <w:rPr>
          <w:rFonts w:asciiTheme="minorHAnsi" w:hAnsiTheme="minorHAnsi" w:cstheme="minorHAnsi"/>
          <w:color w:val="auto"/>
        </w:rPr>
        <w:t xml:space="preserve"> </w:t>
      </w:r>
      <w:r w:rsidRPr="00772216">
        <w:rPr>
          <w:rFonts w:asciiTheme="minorHAnsi" w:hAnsiTheme="minorHAnsi" w:cstheme="minorHAnsi"/>
          <w:color w:val="auto"/>
        </w:rPr>
        <w:t>y otros riesgos.</w:t>
      </w:r>
    </w:p>
    <w:p w14:paraId="5A5FC175" w14:textId="77777777" w:rsidR="001E01BB" w:rsidRPr="00772216" w:rsidRDefault="001E01BB" w:rsidP="005C77C5">
      <w:pPr>
        <w:pStyle w:val="PUNTOS"/>
        <w:numPr>
          <w:ilvl w:val="0"/>
          <w:numId w:val="198"/>
        </w:numPr>
        <w:tabs>
          <w:tab w:val="clear" w:pos="400"/>
        </w:tabs>
        <w:spacing w:after="0" w:line="240" w:lineRule="auto"/>
        <w:ind w:left="426"/>
        <w:rPr>
          <w:rFonts w:asciiTheme="minorHAnsi" w:hAnsiTheme="minorHAnsi" w:cstheme="minorHAnsi"/>
          <w:color w:val="auto"/>
        </w:rPr>
      </w:pPr>
      <w:r w:rsidRPr="00772216">
        <w:rPr>
          <w:rFonts w:asciiTheme="minorHAnsi" w:hAnsiTheme="minorHAnsi" w:cstheme="minorHAnsi"/>
          <w:color w:val="auto"/>
        </w:rPr>
        <w:t>Resiliencia</w:t>
      </w:r>
      <w:r w:rsidR="00726135" w:rsidRPr="00772216">
        <w:rPr>
          <w:rFonts w:asciiTheme="minorHAnsi" w:hAnsiTheme="minorHAnsi" w:cstheme="minorHAnsi"/>
          <w:color w:val="auto"/>
        </w:rPr>
        <w:t>.</w:t>
      </w:r>
    </w:p>
    <w:p w14:paraId="268D9A05" w14:textId="77777777" w:rsidR="00A50757" w:rsidRPr="000B43CC" w:rsidRDefault="001E01BB" w:rsidP="005C77C5">
      <w:pPr>
        <w:pStyle w:val="PUNTOS"/>
        <w:numPr>
          <w:ilvl w:val="0"/>
          <w:numId w:val="198"/>
        </w:numPr>
        <w:tabs>
          <w:tab w:val="clear" w:pos="400"/>
        </w:tabs>
        <w:spacing w:after="0" w:line="240" w:lineRule="auto"/>
        <w:ind w:left="426"/>
        <w:rPr>
          <w:rFonts w:asciiTheme="minorHAnsi" w:hAnsiTheme="minorHAnsi" w:cstheme="minorHAnsi"/>
          <w:color w:val="auto"/>
        </w:rPr>
      </w:pPr>
      <w:r w:rsidRPr="000B43CC">
        <w:rPr>
          <w:rFonts w:asciiTheme="minorHAnsi" w:hAnsiTheme="minorHAnsi" w:cstheme="minorHAnsi"/>
          <w:color w:val="auto"/>
        </w:rPr>
        <w:t>Vivencia de Valores</w:t>
      </w:r>
      <w:r w:rsidR="00726135" w:rsidRPr="000B43CC">
        <w:rPr>
          <w:rFonts w:asciiTheme="minorHAnsi" w:hAnsiTheme="minorHAnsi" w:cstheme="minorHAnsi"/>
          <w:color w:val="auto"/>
        </w:rPr>
        <w:t>.</w:t>
      </w:r>
      <w:r w:rsidRPr="000B43CC">
        <w:rPr>
          <w:rFonts w:asciiTheme="minorHAnsi" w:hAnsiTheme="minorHAnsi" w:cstheme="minorHAnsi"/>
          <w:b/>
          <w:bCs/>
          <w:color w:val="auto"/>
        </w:rPr>
        <w:t xml:space="preserve"> </w:t>
      </w:r>
    </w:p>
    <w:p w14:paraId="215A769A" w14:textId="77777777" w:rsidR="00E76B3B" w:rsidRDefault="00E76B3B" w:rsidP="005C77C5">
      <w:pPr>
        <w:overflowPunct/>
        <w:autoSpaceDE/>
        <w:autoSpaceDN/>
        <w:adjustRightInd/>
        <w:textAlignment w:val="auto"/>
        <w:rPr>
          <w:rFonts w:asciiTheme="minorHAnsi" w:eastAsiaTheme="majorEastAsia" w:hAnsiTheme="minorHAnsi" w:cstheme="minorHAnsi"/>
          <w:sz w:val="22"/>
          <w:szCs w:val="22"/>
          <w:lang w:val="es-ES"/>
        </w:rPr>
      </w:pPr>
      <w:r>
        <w:rPr>
          <w:rFonts w:asciiTheme="minorHAnsi" w:hAnsiTheme="minorHAnsi" w:cstheme="minorHAnsi"/>
        </w:rPr>
        <w:br w:type="page"/>
      </w:r>
    </w:p>
    <w:p w14:paraId="2684C20C" w14:textId="77777777" w:rsidR="008D39FF" w:rsidRDefault="008D39FF" w:rsidP="005C77C5">
      <w:pPr>
        <w:pStyle w:val="Prrafodelista"/>
        <w:numPr>
          <w:ilvl w:val="2"/>
          <w:numId w:val="20"/>
        </w:numPr>
        <w:tabs>
          <w:tab w:val="left" w:pos="284"/>
        </w:tabs>
        <w:spacing w:line="240" w:lineRule="auto"/>
        <w:ind w:left="0" w:right="13" w:firstLine="0"/>
        <w:rPr>
          <w:rFonts w:asciiTheme="minorHAnsi" w:hAnsiTheme="minorHAnsi" w:cstheme="minorHAnsi"/>
          <w:b/>
          <w:color w:val="151518"/>
          <w:w w:val="109"/>
          <w:lang w:val="es-ES"/>
        </w:rPr>
        <w:sectPr w:rsidR="008D39FF" w:rsidSect="005C77C5">
          <w:footerReference w:type="default" r:id="rId39"/>
          <w:type w:val="continuous"/>
          <w:pgSz w:w="11907" w:h="16839" w:code="9"/>
          <w:pgMar w:top="1417" w:right="1701" w:bottom="1417" w:left="1701" w:header="964" w:footer="964" w:gutter="0"/>
          <w:cols w:sep="1" w:space="720"/>
          <w:docGrid w:linePitch="299"/>
        </w:sectPr>
      </w:pPr>
    </w:p>
    <w:p w14:paraId="4E150081" w14:textId="77777777" w:rsidR="008D39FF" w:rsidRPr="00AC7C4F" w:rsidRDefault="00E07FE2" w:rsidP="005C77C5">
      <w:pPr>
        <w:pStyle w:val="Prrafodelista"/>
        <w:numPr>
          <w:ilvl w:val="2"/>
          <w:numId w:val="20"/>
        </w:numPr>
        <w:tabs>
          <w:tab w:val="left" w:pos="284"/>
        </w:tabs>
        <w:spacing w:line="240" w:lineRule="auto"/>
        <w:ind w:left="0" w:right="13" w:firstLine="0"/>
        <w:rPr>
          <w:rFonts w:asciiTheme="minorHAnsi" w:hAnsiTheme="minorHAnsi" w:cstheme="minorHAnsi"/>
          <w:b/>
          <w:color w:val="0070C0"/>
          <w:w w:val="106"/>
          <w:sz w:val="26"/>
          <w:szCs w:val="26"/>
          <w:lang w:val="es-ES"/>
        </w:rPr>
      </w:pPr>
      <w:r>
        <w:rPr>
          <w:rFonts w:asciiTheme="minorHAnsi" w:hAnsiTheme="minorHAnsi" w:cstheme="minorHAnsi"/>
          <w:b/>
          <w:noProof/>
          <w:color w:val="0070C0"/>
          <w:sz w:val="26"/>
          <w:szCs w:val="26"/>
          <w:lang w:eastAsia="es-PE"/>
        </w:rPr>
        <mc:AlternateContent>
          <mc:Choice Requires="wpg">
            <w:drawing>
              <wp:anchor distT="0" distB="0" distL="114300" distR="114300" simplePos="0" relativeHeight="251907072" behindDoc="1" locked="0" layoutInCell="1" allowOverlap="1" wp14:anchorId="321D2CB9" wp14:editId="24499425">
                <wp:simplePos x="0" y="0"/>
                <wp:positionH relativeFrom="column">
                  <wp:posOffset>-111760</wp:posOffset>
                </wp:positionH>
                <wp:positionV relativeFrom="paragraph">
                  <wp:posOffset>-25400</wp:posOffset>
                </wp:positionV>
                <wp:extent cx="5887720" cy="748665"/>
                <wp:effectExtent l="2540" t="3175" r="5715" b="635"/>
                <wp:wrapNone/>
                <wp:docPr id="94"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748665"/>
                          <a:chOff x="1218" y="1266"/>
                          <a:chExt cx="9272" cy="792"/>
                        </a:xfrm>
                      </wpg:grpSpPr>
                      <wps:wsp>
                        <wps:cNvPr id="95" name="AutoShape 380"/>
                        <wps:cNvSpPr>
                          <a:spLocks noChangeArrowheads="1"/>
                        </wps:cNvSpPr>
                        <wps:spPr bwMode="auto">
                          <a:xfrm rot="5400000" flipH="1">
                            <a:off x="10018" y="1586"/>
                            <a:ext cx="391" cy="553"/>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381"/>
                        <wps:cNvSpPr>
                          <a:spLocks noChangeArrowheads="1"/>
                        </wps:cNvSpPr>
                        <wps:spPr bwMode="auto">
                          <a:xfrm>
                            <a:off x="1218" y="1266"/>
                            <a:ext cx="9272" cy="601"/>
                          </a:xfrm>
                          <a:prstGeom prst="rect">
                            <a:avLst/>
                          </a:prstGeom>
                          <a:gradFill rotWithShape="0">
                            <a:gsLst>
                              <a:gs pos="0">
                                <a:srgbClr val="B8CCE4"/>
                              </a:gs>
                              <a:gs pos="100000">
                                <a:schemeClr val="accent1">
                                  <a:lumMod val="40000"/>
                                  <a:lumOff val="60000"/>
                                </a:schemeClr>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79B70F47" w14:textId="77777777" w:rsidR="00E16AF6" w:rsidRPr="00BD5B0F" w:rsidRDefault="00E16AF6" w:rsidP="008D39FF">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D2CB9" id="Group 379" o:spid="_x0000_s1151" style="position:absolute;left:0;text-align:left;margin-left:-8.8pt;margin-top:-2pt;width:463.6pt;height:58.95pt;z-index:-251409408"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FGeAQAALYMAAAOAAAAZHJzL2Uyb0RvYy54bWzMV01v4zYQvRfofyB0dyzJ+kacRezYaYF0&#10;u2ha9ExLlMSWElWSjpwW/e87JCXZymbbYrctNgdFFIfDmTfzHunrN6eGoSciJOXt2vGuXAeRNucF&#10;bau189OP+0XiIKlwW2DGW7J2nol03tx8/dV132XE5zVnBREInLQy67u1UyvVZculzGvSYHnFO9LC&#10;ZMlFgxUMRbUsBO7Be8OWvutGy56LohM8J1LC1zs76dwY/2VJcvV9WUqiEFs7EJsyT2GeB/1c3lzj&#10;rBK4q2k+hIE/IYoG0xY2nVzdYYXRUdAPXDU0F1zyUl3lvFnysqQ5MTlANp77Ipt7wY+dyaXK+qqb&#10;YAJoX+D0yW7zt0/vBKLF2kkDB7W4gRqZbdEqTjU6fVdlYHQvusfunbApwusDz3+VML18Oa/HlTVG&#10;h/47XoBDfFTcoHMqRaNdQN7oZIrwPBWBnBTK4WOYJHHsQ61ymIuDJIpCW6W8hlLqZZ7vQVfBrOdH&#10;0Ti3G5anfuwPa1NfTy5xZrc1oQ6h6byg4eQZU/l5mD7WuCOmVFLDNWIajpjeAgTGBq0S03V6fzAc&#10;QZUWUdTybY3bitwKwfua4ALi8kwaswV6IKEer0OMBIdGDwNX/zmoZLT7Rru5gN5z3RHEMBlAHCuw&#10;Sj2LYBiuZgjirBNS3RPeIP2ydpSgECzTieMMPz1IZRqkGBoJF7/A7g0DRj1hhkITji3JYAzFGV3q&#10;lZIzWuwpY2YgqsOWCQRLoUnc2N0a4GDJzIy12rjlepn1bb9ANkM8Oi/DxT9Szw/cjZ8u9lESL4J9&#10;EC7S2E0Wrpdu0sgN0uBu/6dOxguymhYFaR9oS0Zd8IJ/1iODQllGG2VAPfAr9EOD0yx6OU/yAqGZ&#10;WUMVyCSjzdpJtM0gXLpBdm0BaeNMYcrs+3IevqEAYDD+N6gAGWwHWSYcePEM3WT6BjoGBB2qW3Px&#10;u4N6EMe1I387YkEcxL5toSNTLwi0mppBEBq6isuZw+UMbnNwBd3iIPu6VVaBj52gVQ072dZsuWZJ&#10;SZUuo47PRjUMgKz/F2ujkbU/wPlhGhxYa1g4IyE04r/JWl3EQRhfUbiRnGd9i1wrDKO+nak0sFNA&#10;9GdmWm5csg2OPUM2XfafqaqNPmk91pFUcmSzRB2HmtvPs37dJNvtLhgkopJ2mbUGfdFdqj+Zs5xM&#10;TMZ5TlplK86ODZwQluFGrbQvnMFnLfWG+JHxY4OfPJlW1huCGEyBMtpCf8HZOAmfzDEjxSig5nCe&#10;1OWjsmEuDZC7ieRLExHPj0dUZ1Kpr0t/D/GE5RziCXktraMng+1/oEE4O8vx7T5042CVLOI4XC2C&#10;1c5dbJL9dnG79aIo3m22m503l+OdqY78fEXWbUbGUusBP4LCPtZFjwqqjzY/WaVwyygoSBUc2ZGb&#10;xiBfrIJbbq6E8ypnJvBs636s06dzcF6GQdMx62psHUyGHxRmitaU6SKRC+0fsLIWfy3/6nQ4mUtg&#10;aNh81t4v/0Qwtzq4HFstsBd5ffu+HMP75c+Nm/cAAAD//wMAUEsDBBQABgAIAAAAIQBMwkLW4AAA&#10;AAoBAAAPAAAAZHJzL2Rvd25yZXYueG1sTI9BT8MwDIXvSPyHyEjctjQMBi1Np2kCThMSGxLiljVe&#10;W61xqiZru3+POcHN9vv0/F6+mlwrBuxD40mDmicgkEpvG6o0fO5fZ08gQjRkTesJNVwwwKq4vspN&#10;Zv1IHzjsYiXYhEJmNNQxdpmUoazRmTD3HRJrR987E3ntK2l7M7K5a+VdkiylMw3xh9p0uKmxPO3O&#10;TsPbaMb1Qr0M29Nxc/neP7x/bRVqfXszrZ9BRJziHwy/8Tk6FJzp4M9kg2g1zNTjklEe7rkTA2mS&#10;8uHApFqkIItc/q9Q/AAAAP//AwBQSwECLQAUAAYACAAAACEAtoM4kv4AAADhAQAAEwAAAAAAAAAA&#10;AAAAAAAAAAAAW0NvbnRlbnRfVHlwZXNdLnhtbFBLAQItABQABgAIAAAAIQA4/SH/1gAAAJQBAAAL&#10;AAAAAAAAAAAAAAAAAC8BAABfcmVscy8ucmVsc1BLAQItABQABgAIAAAAIQBLZIFGeAQAALYMAAAO&#10;AAAAAAAAAAAAAAAAAC4CAABkcnMvZTJvRG9jLnhtbFBLAQItABQABgAIAAAAIQBMwkLW4AAAAAoB&#10;AAAPAAAAAAAAAAAAAAAAANIGAABkcnMvZG93bnJldi54bWxQSwUGAAAAAAQABADzAAAA3wcAAAAA&#10;">
                <v:shape id="AutoShape 380" o:spid="_x0000_s1152"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tPtwwAAANsAAAAPAAAAZHJzL2Rvd25yZXYueG1sRI/disIw&#10;FITvhX2HcBb2TtPd9bcaRYSCNwpVH+DYHJtic1KaqN233wiCl8PMfMMsVp2txZ1aXzlW8D1IQBAX&#10;TldcKjgds/4UhA/IGmvHpOCPPKyWH70Fpto9OKf7IZQiQtinqMCE0KRS+sKQRT9wDXH0Lq61GKJs&#10;S6lbfES4reVPkoylxYrjgsGGNoaK6+FmFWSb/W1yqXfn6e/smBm7HuXbYaPU12e3noMI1IV3+NXe&#10;agWzETy/xB8gl/8AAAD//wMAUEsBAi0AFAAGAAgAAAAhANvh9svuAAAAhQEAABMAAAAAAAAAAAAA&#10;AAAAAAAAAFtDb250ZW50X1R5cGVzXS54bWxQSwECLQAUAAYACAAAACEAWvQsW78AAAAVAQAACwAA&#10;AAAAAAAAAAAAAAAfAQAAX3JlbHMvLnJlbHNQSwECLQAUAAYACAAAACEA1C7T7cMAAADbAAAADwAA&#10;AAAAAAAAAAAAAAAHAgAAZHJzL2Rvd25yZXYueG1sUEsFBgAAAAADAAMAtwAAAPcCAAAAAA==&#10;" fillcolor="#0070c0" stroked="f"/>
                <v:rect id="Rectangle 381" o:spid="_x0000_s1153"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2XywgAAANsAAAAPAAAAZHJzL2Rvd25yZXYueG1sRI9Ba8JA&#10;FITvgv9heUJvurGHUFNXEanQnkI3bc/P7DMJZt+G7NbEf+8KgsdhZr5h1tvRtuJCvW8cK1guEhDE&#10;pTMNVwp+isP8DYQPyAZbx6TgSh62m+lkjZlxA3/TRYdKRAj7DBXUIXSZlL6syaJfuI44eifXWwxR&#10;9pU0PQ4Rblv5miSptNhwXKixo31N5Vn/WwW6JW32Gj8Ouf49fh0Ln/8lpVIvs3H3DiLQGJ7hR/vT&#10;KFilcP8Sf4Dc3AAAAP//AwBQSwECLQAUAAYACAAAACEA2+H2y+4AAACFAQAAEwAAAAAAAAAAAAAA&#10;AAAAAAAAW0NvbnRlbnRfVHlwZXNdLnhtbFBLAQItABQABgAIAAAAIQBa9CxbvwAAABUBAAALAAAA&#10;AAAAAAAAAAAAAB8BAABfcmVscy8ucmVsc1BLAQItABQABgAIAAAAIQAXl2XywgAAANsAAAAPAAAA&#10;AAAAAAAAAAAAAAcCAABkcnMvZG93bnJldi54bWxQSwUGAAAAAAMAAwC3AAAA9gIAAAAA&#10;" fillcolor="#b8cce4" stroked="f" strokecolor="#95b3d7 [1940]" strokeweight="1pt">
                  <v:fill color2="#b8cce4 [1300]" focus="100%" type="gradient"/>
                  <v:shadow color="#243f60 [1604]" opacity=".5" offset="1pt"/>
                  <v:textbox>
                    <w:txbxContent>
                      <w:p w14:paraId="79B70F47" w14:textId="77777777" w:rsidR="00E16AF6" w:rsidRPr="00BD5B0F" w:rsidRDefault="00E16AF6" w:rsidP="008D39FF">
                        <w:pPr>
                          <w:rPr>
                            <w:szCs w:val="48"/>
                          </w:rPr>
                        </w:pPr>
                      </w:p>
                    </w:txbxContent>
                  </v:textbox>
                </v:rect>
              </v:group>
            </w:pict>
          </mc:Fallback>
        </mc:AlternateContent>
      </w:r>
      <w:r w:rsidR="00A50757" w:rsidRPr="00AC7C4F">
        <w:rPr>
          <w:rFonts w:asciiTheme="minorHAnsi" w:hAnsiTheme="minorHAnsi" w:cstheme="minorHAnsi"/>
          <w:b/>
          <w:color w:val="0070C0"/>
          <w:w w:val="109"/>
          <w:sz w:val="26"/>
          <w:szCs w:val="26"/>
          <w:lang w:val="es-ES"/>
        </w:rPr>
        <w:t>ORIENTACIONES</w:t>
      </w:r>
      <w:r w:rsidR="00A50757" w:rsidRPr="00AC7C4F">
        <w:rPr>
          <w:rFonts w:asciiTheme="minorHAnsi" w:hAnsiTheme="minorHAnsi" w:cstheme="minorHAnsi"/>
          <w:b/>
          <w:color w:val="0070C0"/>
          <w:spacing w:val="-5"/>
          <w:w w:val="109"/>
          <w:sz w:val="26"/>
          <w:szCs w:val="26"/>
          <w:lang w:val="es-ES"/>
        </w:rPr>
        <w:t xml:space="preserve"> </w:t>
      </w:r>
      <w:r w:rsidR="00A50757" w:rsidRPr="00AC7C4F">
        <w:rPr>
          <w:rFonts w:asciiTheme="minorHAnsi" w:hAnsiTheme="minorHAnsi" w:cstheme="minorHAnsi"/>
          <w:b/>
          <w:color w:val="0070C0"/>
          <w:sz w:val="26"/>
          <w:szCs w:val="26"/>
          <w:lang w:val="es-ES"/>
        </w:rPr>
        <w:t>PARA</w:t>
      </w:r>
      <w:r w:rsidR="00A50757" w:rsidRPr="00AC7C4F">
        <w:rPr>
          <w:rFonts w:asciiTheme="minorHAnsi" w:hAnsiTheme="minorHAnsi" w:cstheme="minorHAnsi"/>
          <w:b/>
          <w:color w:val="0070C0"/>
          <w:spacing w:val="40"/>
          <w:sz w:val="26"/>
          <w:szCs w:val="26"/>
          <w:lang w:val="es-ES"/>
        </w:rPr>
        <w:t xml:space="preserve"> </w:t>
      </w:r>
      <w:r w:rsidR="00A50757" w:rsidRPr="00AC7C4F">
        <w:rPr>
          <w:rFonts w:asciiTheme="minorHAnsi" w:hAnsiTheme="minorHAnsi" w:cstheme="minorHAnsi"/>
          <w:b/>
          <w:color w:val="0070C0"/>
          <w:sz w:val="26"/>
          <w:szCs w:val="26"/>
          <w:lang w:val="es-ES"/>
        </w:rPr>
        <w:t>LA</w:t>
      </w:r>
      <w:r w:rsidR="00A50757" w:rsidRPr="00AC7C4F">
        <w:rPr>
          <w:rFonts w:asciiTheme="minorHAnsi" w:hAnsiTheme="minorHAnsi" w:cstheme="minorHAnsi"/>
          <w:b/>
          <w:color w:val="0070C0"/>
          <w:spacing w:val="28"/>
          <w:sz w:val="26"/>
          <w:szCs w:val="26"/>
          <w:lang w:val="es-ES"/>
        </w:rPr>
        <w:t xml:space="preserve"> </w:t>
      </w:r>
      <w:r w:rsidR="00A50757" w:rsidRPr="00AC7C4F">
        <w:rPr>
          <w:rFonts w:asciiTheme="minorHAnsi" w:hAnsiTheme="minorHAnsi" w:cstheme="minorHAnsi"/>
          <w:b/>
          <w:color w:val="0070C0"/>
          <w:w w:val="106"/>
          <w:sz w:val="26"/>
          <w:szCs w:val="26"/>
          <w:lang w:val="es-ES"/>
        </w:rPr>
        <w:t>ORGANIZACIÓN</w:t>
      </w:r>
      <w:r w:rsidR="00A50757" w:rsidRPr="00AC7C4F">
        <w:rPr>
          <w:rFonts w:asciiTheme="minorHAnsi" w:hAnsiTheme="minorHAnsi" w:cstheme="minorHAnsi"/>
          <w:b/>
          <w:color w:val="0070C0"/>
          <w:spacing w:val="6"/>
          <w:w w:val="106"/>
          <w:sz w:val="26"/>
          <w:szCs w:val="26"/>
          <w:lang w:val="es-ES"/>
        </w:rPr>
        <w:t xml:space="preserve"> </w:t>
      </w:r>
      <w:r w:rsidR="00A50757" w:rsidRPr="00AC7C4F">
        <w:rPr>
          <w:rFonts w:asciiTheme="minorHAnsi" w:hAnsiTheme="minorHAnsi" w:cstheme="minorHAnsi"/>
          <w:b/>
          <w:color w:val="0070C0"/>
          <w:sz w:val="26"/>
          <w:szCs w:val="26"/>
          <w:lang w:val="es-ES"/>
        </w:rPr>
        <w:t>Y</w:t>
      </w:r>
      <w:r w:rsidR="00A50757" w:rsidRPr="00AC7C4F">
        <w:rPr>
          <w:rFonts w:asciiTheme="minorHAnsi" w:hAnsiTheme="minorHAnsi" w:cstheme="minorHAnsi"/>
          <w:b/>
          <w:color w:val="0070C0"/>
          <w:spacing w:val="4"/>
          <w:sz w:val="26"/>
          <w:szCs w:val="26"/>
          <w:lang w:val="es-ES"/>
        </w:rPr>
        <w:t xml:space="preserve"> </w:t>
      </w:r>
      <w:r w:rsidR="00A50757" w:rsidRPr="00AC7C4F">
        <w:rPr>
          <w:rFonts w:asciiTheme="minorHAnsi" w:hAnsiTheme="minorHAnsi" w:cstheme="minorHAnsi"/>
          <w:b/>
          <w:color w:val="0070C0"/>
          <w:w w:val="107"/>
          <w:sz w:val="26"/>
          <w:szCs w:val="26"/>
          <w:lang w:val="es-ES"/>
        </w:rPr>
        <w:t>APLICACIÓN</w:t>
      </w:r>
      <w:r w:rsidR="00A50757" w:rsidRPr="00AC7C4F">
        <w:rPr>
          <w:rFonts w:asciiTheme="minorHAnsi" w:hAnsiTheme="minorHAnsi" w:cstheme="minorHAnsi"/>
          <w:b/>
          <w:color w:val="0070C0"/>
          <w:spacing w:val="-1"/>
          <w:w w:val="107"/>
          <w:sz w:val="26"/>
          <w:szCs w:val="26"/>
          <w:lang w:val="es-ES"/>
        </w:rPr>
        <w:t xml:space="preserve"> </w:t>
      </w:r>
      <w:r w:rsidR="00A50757" w:rsidRPr="00AC7C4F">
        <w:rPr>
          <w:rFonts w:asciiTheme="minorHAnsi" w:hAnsiTheme="minorHAnsi" w:cstheme="minorHAnsi"/>
          <w:b/>
          <w:color w:val="0070C0"/>
          <w:sz w:val="26"/>
          <w:szCs w:val="26"/>
          <w:lang w:val="es-ES"/>
        </w:rPr>
        <w:t>DEL</w:t>
      </w:r>
      <w:r w:rsidR="00A50757" w:rsidRPr="00AC7C4F">
        <w:rPr>
          <w:rFonts w:asciiTheme="minorHAnsi" w:hAnsiTheme="minorHAnsi" w:cstheme="minorHAnsi"/>
          <w:b/>
          <w:color w:val="0070C0"/>
          <w:spacing w:val="30"/>
          <w:sz w:val="26"/>
          <w:szCs w:val="26"/>
          <w:lang w:val="es-ES"/>
        </w:rPr>
        <w:t xml:space="preserve"> </w:t>
      </w:r>
      <w:r w:rsidR="00A50757" w:rsidRPr="00AC7C4F">
        <w:rPr>
          <w:rFonts w:asciiTheme="minorHAnsi" w:hAnsiTheme="minorHAnsi" w:cstheme="minorHAnsi"/>
          <w:b/>
          <w:color w:val="0070C0"/>
          <w:w w:val="103"/>
          <w:sz w:val="26"/>
          <w:szCs w:val="26"/>
          <w:lang w:val="es-ES"/>
        </w:rPr>
        <w:t xml:space="preserve">PLAN </w:t>
      </w:r>
      <w:r w:rsidR="00A50757" w:rsidRPr="00AC7C4F">
        <w:rPr>
          <w:rFonts w:asciiTheme="minorHAnsi" w:hAnsiTheme="minorHAnsi" w:cstheme="minorHAnsi"/>
          <w:b/>
          <w:color w:val="0070C0"/>
          <w:w w:val="112"/>
          <w:sz w:val="26"/>
          <w:szCs w:val="26"/>
          <w:lang w:val="es-ES"/>
        </w:rPr>
        <w:t>LECTOR</w:t>
      </w:r>
      <w:r w:rsidR="00A50757" w:rsidRPr="00AC7C4F">
        <w:rPr>
          <w:rFonts w:asciiTheme="minorHAnsi" w:hAnsiTheme="minorHAnsi" w:cstheme="minorHAnsi"/>
          <w:b/>
          <w:color w:val="0070C0"/>
          <w:spacing w:val="-9"/>
          <w:w w:val="112"/>
          <w:sz w:val="26"/>
          <w:szCs w:val="26"/>
          <w:lang w:val="es-ES"/>
        </w:rPr>
        <w:t xml:space="preserve"> </w:t>
      </w:r>
      <w:r w:rsidR="00A50757" w:rsidRPr="00AC7C4F">
        <w:rPr>
          <w:rFonts w:asciiTheme="minorHAnsi" w:hAnsiTheme="minorHAnsi" w:cstheme="minorHAnsi"/>
          <w:b/>
          <w:color w:val="0070C0"/>
          <w:sz w:val="26"/>
          <w:szCs w:val="26"/>
          <w:lang w:val="es-ES"/>
        </w:rPr>
        <w:t>DE</w:t>
      </w:r>
      <w:r w:rsidR="00A50757" w:rsidRPr="00AC7C4F">
        <w:rPr>
          <w:rFonts w:asciiTheme="minorHAnsi" w:hAnsiTheme="minorHAnsi" w:cstheme="minorHAnsi"/>
          <w:b/>
          <w:color w:val="0070C0"/>
          <w:spacing w:val="23"/>
          <w:sz w:val="26"/>
          <w:szCs w:val="26"/>
          <w:lang w:val="es-ES"/>
        </w:rPr>
        <w:t xml:space="preserve"> </w:t>
      </w:r>
      <w:r w:rsidR="00A50757" w:rsidRPr="00AC7C4F">
        <w:rPr>
          <w:rFonts w:asciiTheme="minorHAnsi" w:hAnsiTheme="minorHAnsi" w:cstheme="minorHAnsi"/>
          <w:b/>
          <w:color w:val="0070C0"/>
          <w:w w:val="106"/>
          <w:sz w:val="26"/>
          <w:szCs w:val="26"/>
          <w:lang w:val="es-ES"/>
        </w:rPr>
        <w:t>EDUCACIÓN</w:t>
      </w:r>
      <w:r w:rsidR="00A50757" w:rsidRPr="00AC7C4F">
        <w:rPr>
          <w:rFonts w:asciiTheme="minorHAnsi" w:hAnsiTheme="minorHAnsi" w:cstheme="minorHAnsi"/>
          <w:b/>
          <w:color w:val="0070C0"/>
          <w:spacing w:val="-1"/>
          <w:w w:val="106"/>
          <w:sz w:val="26"/>
          <w:szCs w:val="26"/>
          <w:lang w:val="es-ES"/>
        </w:rPr>
        <w:t xml:space="preserve"> </w:t>
      </w:r>
      <w:r w:rsidR="00A50757" w:rsidRPr="00AC7C4F">
        <w:rPr>
          <w:rFonts w:asciiTheme="minorHAnsi" w:hAnsiTheme="minorHAnsi" w:cstheme="minorHAnsi"/>
          <w:b/>
          <w:color w:val="0070C0"/>
          <w:sz w:val="26"/>
          <w:szCs w:val="26"/>
          <w:lang w:val="es-ES"/>
        </w:rPr>
        <w:t>BÁSICA</w:t>
      </w:r>
      <w:r w:rsidR="00A50757" w:rsidRPr="00AC7C4F">
        <w:rPr>
          <w:rFonts w:asciiTheme="minorHAnsi" w:hAnsiTheme="minorHAnsi" w:cstheme="minorHAnsi"/>
          <w:b/>
          <w:color w:val="0070C0"/>
          <w:spacing w:val="35"/>
          <w:sz w:val="26"/>
          <w:szCs w:val="26"/>
          <w:lang w:val="es-ES"/>
        </w:rPr>
        <w:t xml:space="preserve"> </w:t>
      </w:r>
      <w:r w:rsidR="00A50757" w:rsidRPr="00AC7C4F">
        <w:rPr>
          <w:rFonts w:asciiTheme="minorHAnsi" w:hAnsiTheme="minorHAnsi" w:cstheme="minorHAnsi"/>
          <w:b/>
          <w:color w:val="0070C0"/>
          <w:w w:val="106"/>
          <w:sz w:val="26"/>
          <w:szCs w:val="26"/>
          <w:lang w:val="es-ES"/>
        </w:rPr>
        <w:t>ALTERNATIVA</w:t>
      </w:r>
      <w:r w:rsidR="008D39FF" w:rsidRPr="00AC7C4F">
        <w:rPr>
          <w:rFonts w:asciiTheme="minorHAnsi" w:hAnsiTheme="minorHAnsi" w:cstheme="minorHAnsi"/>
          <w:b/>
          <w:color w:val="0070C0"/>
          <w:w w:val="106"/>
          <w:sz w:val="26"/>
          <w:szCs w:val="26"/>
          <w:lang w:val="es-ES"/>
        </w:rPr>
        <w:t xml:space="preserve"> </w:t>
      </w:r>
      <w:r w:rsidR="008D39FF" w:rsidRPr="00AC7C4F">
        <w:rPr>
          <w:rFonts w:asciiTheme="minorHAnsi" w:hAnsiTheme="minorHAnsi" w:cstheme="minorHAnsi"/>
          <w:b/>
          <w:color w:val="0070C0"/>
          <w:w w:val="109"/>
          <w:sz w:val="26"/>
          <w:szCs w:val="26"/>
          <w:lang w:val="es-ES"/>
        </w:rPr>
        <w:t>RD N° 0295-2007-ED</w:t>
      </w:r>
    </w:p>
    <w:p w14:paraId="16C12CE8" w14:textId="77777777" w:rsidR="008D39FF" w:rsidRPr="008D39FF" w:rsidRDefault="008D39FF" w:rsidP="005C77C5">
      <w:pPr>
        <w:pStyle w:val="Prrafodelista"/>
        <w:tabs>
          <w:tab w:val="left" w:pos="284"/>
        </w:tabs>
        <w:spacing w:line="240" w:lineRule="auto"/>
        <w:ind w:left="0" w:right="13"/>
        <w:rPr>
          <w:rFonts w:asciiTheme="minorHAnsi" w:hAnsiTheme="minorHAnsi" w:cstheme="minorHAnsi"/>
          <w:b/>
          <w:color w:val="151518"/>
          <w:w w:val="106"/>
          <w:sz w:val="26"/>
          <w:szCs w:val="26"/>
          <w:lang w:val="es-ES"/>
        </w:rPr>
      </w:pPr>
    </w:p>
    <w:p w14:paraId="0BE4842B" w14:textId="77777777" w:rsidR="008D39FF" w:rsidRDefault="008D39FF" w:rsidP="005C77C5">
      <w:pPr>
        <w:ind w:right="13"/>
        <w:jc w:val="center"/>
        <w:rPr>
          <w:rFonts w:asciiTheme="minorHAnsi" w:hAnsiTheme="minorHAnsi" w:cstheme="minorHAnsi"/>
          <w:b/>
          <w:color w:val="151518"/>
          <w:w w:val="109"/>
          <w:lang w:val="es-ES"/>
        </w:rPr>
        <w:sectPr w:rsidR="008D39FF" w:rsidSect="005C77C5">
          <w:type w:val="continuous"/>
          <w:pgSz w:w="11907" w:h="16839" w:code="9"/>
          <w:pgMar w:top="1417" w:right="1701" w:bottom="1417" w:left="1701" w:header="964" w:footer="964" w:gutter="0"/>
          <w:cols w:sep="1" w:space="720"/>
          <w:docGrid w:linePitch="299"/>
        </w:sectPr>
      </w:pPr>
    </w:p>
    <w:p w14:paraId="58AF2ED3" w14:textId="77777777" w:rsidR="00A50757" w:rsidRPr="002170AC" w:rsidRDefault="00A50757" w:rsidP="005C77C5">
      <w:pPr>
        <w:tabs>
          <w:tab w:val="left" w:pos="426"/>
        </w:tabs>
        <w:ind w:right="13"/>
        <w:rPr>
          <w:rFonts w:asciiTheme="minorHAnsi" w:hAnsiTheme="minorHAnsi" w:cstheme="minorHAnsi"/>
          <w:b/>
          <w:sz w:val="22"/>
          <w:lang w:val="es-ES"/>
        </w:rPr>
      </w:pPr>
      <w:r w:rsidRPr="002170AC">
        <w:rPr>
          <w:rFonts w:asciiTheme="minorHAnsi" w:hAnsiTheme="minorHAnsi" w:cstheme="minorHAnsi"/>
          <w:b/>
          <w:color w:val="151518"/>
          <w:w w:val="108"/>
          <w:sz w:val="22"/>
          <w:lang w:val="es-ES"/>
        </w:rPr>
        <w:t>1. ANTECEDENTES</w:t>
      </w:r>
    </w:p>
    <w:p w14:paraId="53A44040" w14:textId="77777777" w:rsidR="00A50757" w:rsidRPr="00772216" w:rsidRDefault="00A50757" w:rsidP="005C77C5">
      <w:pPr>
        <w:jc w:val="both"/>
        <w:rPr>
          <w:rFonts w:asciiTheme="minorHAnsi" w:hAnsiTheme="minorHAnsi" w:cstheme="minorHAnsi"/>
          <w:sz w:val="22"/>
          <w:szCs w:val="22"/>
          <w:lang w:val="es-ES"/>
        </w:rPr>
      </w:pPr>
      <w:r w:rsidRPr="00772216">
        <w:rPr>
          <w:rFonts w:asciiTheme="minorHAnsi" w:hAnsiTheme="minorHAnsi" w:cstheme="minorHAnsi"/>
          <w:sz w:val="22"/>
          <w:szCs w:val="22"/>
          <w:lang w:val="es-ES"/>
        </w:rPr>
        <w:t>Los estudiantes de Educación Básica Alternativa (EBA) y de los centros y programas de Educación de Adultos (EA) todavía existentes, en su mayoría no han logrado desarrollar</w:t>
      </w:r>
      <w:r>
        <w:rPr>
          <w:rFonts w:asciiTheme="minorHAnsi" w:hAnsiTheme="minorHAnsi" w:cstheme="minorHAnsi"/>
          <w:sz w:val="22"/>
          <w:szCs w:val="22"/>
          <w:lang w:val="es-ES"/>
        </w:rPr>
        <w:t xml:space="preserve"> </w:t>
      </w:r>
      <w:r w:rsidR="00E07FE2">
        <w:rPr>
          <w:rFonts w:asciiTheme="minorHAnsi" w:eastAsiaTheme="minorHAnsi" w:hAnsiTheme="minorHAnsi" w:cstheme="minorHAnsi"/>
          <w:noProof/>
          <w:sz w:val="22"/>
          <w:szCs w:val="22"/>
          <w:lang w:val="es-PE" w:eastAsia="es-PE"/>
        </w:rPr>
        <mc:AlternateContent>
          <mc:Choice Requires="wps">
            <w:drawing>
              <wp:anchor distT="0" distB="0" distL="114300" distR="114300" simplePos="0" relativeHeight="251836416" behindDoc="1" locked="0" layoutInCell="1" allowOverlap="1" wp14:anchorId="35C5083D" wp14:editId="62D9D9DC">
                <wp:simplePos x="0" y="0"/>
                <wp:positionH relativeFrom="page">
                  <wp:posOffset>3124200</wp:posOffset>
                </wp:positionH>
                <wp:positionV relativeFrom="paragraph">
                  <wp:posOffset>69215</wp:posOffset>
                </wp:positionV>
                <wp:extent cx="41910" cy="101600"/>
                <wp:effectExtent l="0" t="0" r="15240" b="12700"/>
                <wp:wrapNone/>
                <wp:docPr id="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90662" w14:textId="77777777" w:rsidR="00E16AF6" w:rsidRDefault="00E16AF6" w:rsidP="00A50757">
                            <w:pPr>
                              <w:spacing w:line="160" w:lineRule="exact"/>
                              <w:ind w:right="-64"/>
                              <w:rPr>
                                <w:sz w:val="16"/>
                                <w:szCs w:val="16"/>
                              </w:rPr>
                            </w:pPr>
                            <w:r>
                              <w:rPr>
                                <w:color w:val="151518"/>
                                <w:w w:val="164"/>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5083D" id="Text Box 293" o:spid="_x0000_s1154" type="#_x0000_t202" style="position:absolute;left:0;text-align:left;margin-left:246pt;margin-top:5.45pt;width:3.3pt;height:8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XQ7swIAALI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xw&#10;comRIC306JENBt3JAUVwBwXqO52C3UMHlmYABTTaJau7e0m/ayTkqiZiy26Vkn3NSAkBhval/+Lp&#10;iKMtyKb/JEtwRHZGOqChUq2tHtQDATo06unYHBsMhcs4TEJQUNCEQTgPXO98kk5vO6XNByZbZIUM&#10;K2i9wyb7e21sLCSdTKwrIQveNK79jTi7AMPxBjzDU6uzMbhuPidBsl6sF7EXR/O1Fwd57t0Wq9ib&#10;F+HVLL/MV6s8/GX9hnFa87JkwrqZmBXGf9a5A8dHThy5pWXDSwtnQ9Jqu1k1Cu0JMLtwn6s4aE5m&#10;/nkYrgiQy6uUwigO7qLEK+aLKy8u4pmXXAULLwiTu2QexEmcF+cp3XPB/j0l1APpZtFspNIp6Fe5&#10;Be57mxtJW25gdzS8zfDiaERSS8C1KF1rDeHNKL8ohQ3/VApo99RoR1fL0JGrZtgMbjRms2kMNrJ8&#10;AgIrCQwDMsLiA6GW6idGPSyRDOsfO6IYRs1HAUNgN84kqEnYTAIRFJ5m2GA0iiszbqZdp/i2BuRx&#10;zIS8hUGpuGOxnagxisN4wWJwyRyWmN08L/+d1WnVLn8DAAD//wMAUEsDBBQABgAIAAAAIQD0kyS2&#10;3gAAAAkBAAAPAAAAZHJzL2Rvd25yZXYueG1sTI8xT8MwFIR3JP6D9ZDYqE1URXWIU1UIJiREmg6M&#10;TuwmVuPnELtt+Pc8JhhPd7r7rtwufmQXO0cXUMHjSgCz2AXjsFdwaF4fNsBi0mj0GNAq+LYRttXt&#10;TakLE65Y28s+9YxKMBZawZDSVHAeu8F6HVdhskjeMcxeJ5Jzz82sr1TuR54JkXOvHdLCoCf7PNju&#10;tD97BbtPrF/c13v7UR9r1zRS4Ft+Uur+btk9AUt2SX9h+MUndKiIqQ1nNJGNCtYyoy+JDCGBUWAt&#10;NzmwVkGWS+BVyf8/qH4AAAD//wMAUEsBAi0AFAAGAAgAAAAhALaDOJL+AAAA4QEAABMAAAAAAAAA&#10;AAAAAAAAAAAAAFtDb250ZW50X1R5cGVzXS54bWxQSwECLQAUAAYACAAAACEAOP0h/9YAAACUAQAA&#10;CwAAAAAAAAAAAAAAAAAvAQAAX3JlbHMvLnJlbHNQSwECLQAUAAYACAAAACEAuiV0O7MCAACyBQAA&#10;DgAAAAAAAAAAAAAAAAAuAgAAZHJzL2Uyb0RvYy54bWxQSwECLQAUAAYACAAAACEA9JMktt4AAAAJ&#10;AQAADwAAAAAAAAAAAAAAAAANBQAAZHJzL2Rvd25yZXYueG1sUEsFBgAAAAAEAAQA8wAAABgGAAAA&#10;AA==&#10;" filled="f" stroked="f">
                <v:textbox inset="0,0,0,0">
                  <w:txbxContent>
                    <w:p w14:paraId="5CC90662" w14:textId="77777777" w:rsidR="00E16AF6" w:rsidRDefault="00E16AF6" w:rsidP="00A50757">
                      <w:pPr>
                        <w:spacing w:line="160" w:lineRule="exact"/>
                        <w:ind w:right="-64"/>
                        <w:rPr>
                          <w:sz w:val="16"/>
                          <w:szCs w:val="16"/>
                        </w:rPr>
                      </w:pPr>
                      <w:r>
                        <w:rPr>
                          <w:color w:val="151518"/>
                          <w:w w:val="164"/>
                          <w:sz w:val="16"/>
                          <w:szCs w:val="16"/>
                        </w:rPr>
                        <w:t>.</w:t>
                      </w:r>
                    </w:p>
                  </w:txbxContent>
                </v:textbox>
                <w10:wrap anchorx="page"/>
              </v:shape>
            </w:pict>
          </mc:Fallback>
        </mc:AlternateContent>
      </w:r>
      <w:r w:rsidRPr="00772216">
        <w:rPr>
          <w:rFonts w:asciiTheme="minorHAnsi" w:hAnsiTheme="minorHAnsi" w:cstheme="minorHAnsi"/>
          <w:sz w:val="22"/>
          <w:szCs w:val="22"/>
          <w:lang w:val="es-ES"/>
        </w:rPr>
        <w:t xml:space="preserve">el gusto ni hábito de la lectura. Esto les impide disfrutar y comprender textos, desarrollar </w:t>
      </w:r>
      <w:r w:rsidRPr="00772216">
        <w:rPr>
          <w:rFonts w:asciiTheme="minorHAnsi" w:hAnsiTheme="minorHAnsi" w:cstheme="minorHAnsi"/>
          <w:color w:val="151518"/>
          <w:sz w:val="22"/>
          <w:szCs w:val="22"/>
          <w:lang w:val="es-ES"/>
        </w:rPr>
        <w:t>capacidades</w:t>
      </w:r>
      <w:r w:rsidRPr="00772216">
        <w:rPr>
          <w:rFonts w:asciiTheme="minorHAnsi" w:hAnsiTheme="minorHAnsi" w:cstheme="minorHAnsi"/>
          <w:color w:val="151518"/>
          <w:spacing w:val="54"/>
          <w:sz w:val="22"/>
          <w:szCs w:val="22"/>
          <w:lang w:val="es-ES"/>
        </w:rPr>
        <w:t xml:space="preserve"> </w:t>
      </w:r>
      <w:r w:rsidRPr="00772216">
        <w:rPr>
          <w:rFonts w:asciiTheme="minorHAnsi" w:hAnsiTheme="minorHAnsi" w:cstheme="minorHAnsi"/>
          <w:color w:val="151518"/>
          <w:sz w:val="22"/>
          <w:szCs w:val="22"/>
          <w:lang w:val="es-ES"/>
        </w:rPr>
        <w:t>comunicativas y</w:t>
      </w:r>
      <w:r w:rsidRPr="00772216">
        <w:rPr>
          <w:rFonts w:asciiTheme="minorHAnsi" w:hAnsiTheme="minorHAnsi" w:cstheme="minorHAnsi"/>
          <w:color w:val="151518"/>
          <w:spacing w:val="37"/>
          <w:sz w:val="22"/>
          <w:szCs w:val="22"/>
          <w:lang w:val="es-ES"/>
        </w:rPr>
        <w:t xml:space="preserve"> </w:t>
      </w:r>
      <w:r w:rsidRPr="00772216">
        <w:rPr>
          <w:rFonts w:asciiTheme="minorHAnsi" w:hAnsiTheme="minorHAnsi" w:cstheme="minorHAnsi"/>
          <w:color w:val="151518"/>
          <w:sz w:val="22"/>
          <w:szCs w:val="22"/>
          <w:lang w:val="es-ES"/>
        </w:rPr>
        <w:t>aprender</w:t>
      </w:r>
      <w:r w:rsidRPr="00772216">
        <w:rPr>
          <w:rFonts w:asciiTheme="minorHAnsi" w:hAnsiTheme="minorHAnsi" w:cstheme="minorHAnsi"/>
          <w:color w:val="151518"/>
          <w:spacing w:val="39"/>
          <w:sz w:val="22"/>
          <w:szCs w:val="22"/>
          <w:lang w:val="es-ES"/>
        </w:rPr>
        <w:t xml:space="preserve"> </w:t>
      </w:r>
      <w:r w:rsidRPr="00772216">
        <w:rPr>
          <w:rFonts w:asciiTheme="minorHAnsi" w:hAnsiTheme="minorHAnsi" w:cstheme="minorHAnsi"/>
          <w:color w:val="151518"/>
          <w:sz w:val="22"/>
          <w:szCs w:val="22"/>
          <w:lang w:val="es-ES"/>
        </w:rPr>
        <w:t>con</w:t>
      </w:r>
      <w:r w:rsidRPr="00772216">
        <w:rPr>
          <w:rFonts w:asciiTheme="minorHAnsi" w:hAnsiTheme="minorHAnsi" w:cstheme="minorHAnsi"/>
          <w:color w:val="151518"/>
          <w:spacing w:val="38"/>
          <w:sz w:val="22"/>
          <w:szCs w:val="22"/>
          <w:lang w:val="es-ES"/>
        </w:rPr>
        <w:t xml:space="preserve"> </w:t>
      </w:r>
      <w:r w:rsidRPr="00772216">
        <w:rPr>
          <w:rFonts w:asciiTheme="minorHAnsi" w:hAnsiTheme="minorHAnsi" w:cstheme="minorHAnsi"/>
          <w:color w:val="151518"/>
          <w:sz w:val="22"/>
          <w:szCs w:val="22"/>
          <w:lang w:val="es-ES"/>
        </w:rPr>
        <w:t>autonomía</w:t>
      </w:r>
      <w:r w:rsidRPr="00772216">
        <w:rPr>
          <w:rFonts w:asciiTheme="minorHAnsi" w:hAnsiTheme="minorHAnsi" w:cstheme="minorHAnsi"/>
          <w:color w:val="151518"/>
          <w:spacing w:val="29"/>
          <w:sz w:val="22"/>
          <w:szCs w:val="22"/>
          <w:lang w:val="es-ES"/>
        </w:rPr>
        <w:t xml:space="preserve"> </w:t>
      </w:r>
      <w:r w:rsidRPr="00772216">
        <w:rPr>
          <w:rFonts w:asciiTheme="minorHAnsi" w:hAnsiTheme="minorHAnsi" w:cstheme="minorHAnsi"/>
          <w:color w:val="151518"/>
          <w:sz w:val="22"/>
          <w:szCs w:val="22"/>
          <w:lang w:val="es-ES"/>
        </w:rPr>
        <w:t>durante</w:t>
      </w:r>
      <w:r w:rsidRPr="00772216">
        <w:rPr>
          <w:rFonts w:asciiTheme="minorHAnsi" w:hAnsiTheme="minorHAnsi" w:cstheme="minorHAnsi"/>
          <w:color w:val="151518"/>
          <w:spacing w:val="28"/>
          <w:sz w:val="22"/>
          <w:szCs w:val="22"/>
          <w:lang w:val="es-ES"/>
        </w:rPr>
        <w:t xml:space="preserve"> </w:t>
      </w:r>
      <w:r w:rsidRPr="00772216">
        <w:rPr>
          <w:rFonts w:asciiTheme="minorHAnsi" w:hAnsiTheme="minorHAnsi" w:cstheme="minorHAnsi"/>
          <w:color w:val="151518"/>
          <w:sz w:val="22"/>
          <w:szCs w:val="22"/>
          <w:lang w:val="es-ES"/>
        </w:rPr>
        <w:t>la</w:t>
      </w:r>
      <w:r w:rsidRPr="00772216">
        <w:rPr>
          <w:rFonts w:asciiTheme="minorHAnsi" w:hAnsiTheme="minorHAnsi" w:cstheme="minorHAnsi"/>
          <w:color w:val="151518"/>
          <w:spacing w:val="35"/>
          <w:sz w:val="22"/>
          <w:szCs w:val="22"/>
          <w:lang w:val="es-ES"/>
        </w:rPr>
        <w:t xml:space="preserve"> </w:t>
      </w:r>
      <w:r w:rsidRPr="00772216">
        <w:rPr>
          <w:rFonts w:asciiTheme="minorHAnsi" w:hAnsiTheme="minorHAnsi" w:cstheme="minorHAnsi"/>
          <w:color w:val="151518"/>
          <w:sz w:val="22"/>
          <w:szCs w:val="22"/>
          <w:lang w:val="es-ES"/>
        </w:rPr>
        <w:t>vida.</w:t>
      </w:r>
      <w:r w:rsidRPr="00772216">
        <w:rPr>
          <w:rFonts w:asciiTheme="minorHAnsi" w:hAnsiTheme="minorHAnsi" w:cstheme="minorHAnsi"/>
          <w:color w:val="151518"/>
          <w:spacing w:val="26"/>
          <w:sz w:val="22"/>
          <w:szCs w:val="22"/>
          <w:lang w:val="es-ES"/>
        </w:rPr>
        <w:t xml:space="preserve"> </w:t>
      </w:r>
      <w:r w:rsidRPr="00772216">
        <w:rPr>
          <w:rFonts w:asciiTheme="minorHAnsi" w:hAnsiTheme="minorHAnsi" w:cstheme="minorHAnsi"/>
          <w:color w:val="151518"/>
          <w:sz w:val="22"/>
          <w:szCs w:val="22"/>
          <w:lang w:val="es-ES"/>
        </w:rPr>
        <w:t>En</w:t>
      </w:r>
      <w:r w:rsidRPr="00772216">
        <w:rPr>
          <w:rFonts w:asciiTheme="minorHAnsi" w:hAnsiTheme="minorHAnsi" w:cstheme="minorHAnsi"/>
          <w:color w:val="151518"/>
          <w:spacing w:val="27"/>
          <w:sz w:val="22"/>
          <w:szCs w:val="22"/>
          <w:lang w:val="es-ES"/>
        </w:rPr>
        <w:t xml:space="preserve"> </w:t>
      </w:r>
      <w:r w:rsidRPr="00772216">
        <w:rPr>
          <w:rFonts w:asciiTheme="minorHAnsi" w:hAnsiTheme="minorHAnsi" w:cstheme="minorHAnsi"/>
          <w:color w:val="151518"/>
          <w:sz w:val="22"/>
          <w:szCs w:val="22"/>
          <w:lang w:val="es-ES"/>
        </w:rPr>
        <w:t>consecuencia, un derecho tan importante como es recibir una educación básica de calidad, aún teniéndolo,</w:t>
      </w:r>
      <w:r w:rsidRPr="00772216">
        <w:rPr>
          <w:rFonts w:asciiTheme="minorHAnsi" w:hAnsiTheme="minorHAnsi" w:cstheme="minorHAnsi"/>
          <w:color w:val="151518"/>
          <w:spacing w:val="22"/>
          <w:sz w:val="22"/>
          <w:szCs w:val="22"/>
          <w:lang w:val="es-ES"/>
        </w:rPr>
        <w:t xml:space="preserve"> </w:t>
      </w:r>
      <w:r w:rsidRPr="00772216">
        <w:rPr>
          <w:rFonts w:asciiTheme="minorHAnsi" w:hAnsiTheme="minorHAnsi" w:cstheme="minorHAnsi"/>
          <w:color w:val="151518"/>
          <w:sz w:val="22"/>
          <w:szCs w:val="22"/>
          <w:lang w:val="es-ES"/>
        </w:rPr>
        <w:t>no</w:t>
      </w:r>
      <w:r w:rsidRPr="00772216">
        <w:rPr>
          <w:rFonts w:asciiTheme="minorHAnsi" w:hAnsiTheme="minorHAnsi" w:cstheme="minorHAnsi"/>
          <w:color w:val="151518"/>
          <w:spacing w:val="6"/>
          <w:sz w:val="22"/>
          <w:szCs w:val="22"/>
          <w:lang w:val="es-ES"/>
        </w:rPr>
        <w:t xml:space="preserve"> </w:t>
      </w:r>
      <w:r w:rsidRPr="00772216">
        <w:rPr>
          <w:rFonts w:asciiTheme="minorHAnsi" w:hAnsiTheme="minorHAnsi" w:cstheme="minorHAnsi"/>
          <w:color w:val="151518"/>
          <w:sz w:val="22"/>
          <w:szCs w:val="22"/>
          <w:lang w:val="es-ES"/>
        </w:rPr>
        <w:t>puede</w:t>
      </w:r>
      <w:r w:rsidRPr="00772216">
        <w:rPr>
          <w:rFonts w:asciiTheme="minorHAnsi" w:hAnsiTheme="minorHAnsi" w:cstheme="minorHAnsi"/>
          <w:color w:val="151518"/>
          <w:spacing w:val="11"/>
          <w:sz w:val="22"/>
          <w:szCs w:val="22"/>
          <w:lang w:val="es-ES"/>
        </w:rPr>
        <w:t xml:space="preserve"> </w:t>
      </w:r>
      <w:r w:rsidRPr="00772216">
        <w:rPr>
          <w:rFonts w:asciiTheme="minorHAnsi" w:hAnsiTheme="minorHAnsi" w:cstheme="minorHAnsi"/>
          <w:color w:val="151518"/>
          <w:sz w:val="22"/>
          <w:szCs w:val="22"/>
          <w:lang w:val="es-ES"/>
        </w:rPr>
        <w:t>ser</w:t>
      </w:r>
      <w:r w:rsidRPr="00772216">
        <w:rPr>
          <w:rFonts w:asciiTheme="minorHAnsi" w:hAnsiTheme="minorHAnsi" w:cstheme="minorHAnsi"/>
          <w:color w:val="151518"/>
          <w:spacing w:val="11"/>
          <w:sz w:val="22"/>
          <w:szCs w:val="22"/>
          <w:lang w:val="es-ES"/>
        </w:rPr>
        <w:t xml:space="preserve"> </w:t>
      </w:r>
      <w:r w:rsidRPr="00772216">
        <w:rPr>
          <w:rFonts w:asciiTheme="minorHAnsi" w:hAnsiTheme="minorHAnsi" w:cstheme="minorHAnsi"/>
          <w:color w:val="151518"/>
          <w:w w:val="102"/>
          <w:sz w:val="22"/>
          <w:szCs w:val="22"/>
          <w:lang w:val="es-ES"/>
        </w:rPr>
        <w:t>ejercido.</w:t>
      </w:r>
    </w:p>
    <w:p w14:paraId="5F41AACB" w14:textId="77777777" w:rsidR="00A50757" w:rsidRPr="00772216" w:rsidRDefault="00A50757" w:rsidP="005C77C5">
      <w:pPr>
        <w:ind w:right="13"/>
        <w:jc w:val="both"/>
        <w:rPr>
          <w:rFonts w:asciiTheme="minorHAnsi" w:hAnsiTheme="minorHAnsi" w:cstheme="minorHAnsi"/>
          <w:sz w:val="22"/>
          <w:szCs w:val="22"/>
          <w:lang w:val="es-ES"/>
        </w:rPr>
      </w:pPr>
      <w:r w:rsidRPr="00772216">
        <w:rPr>
          <w:rFonts w:asciiTheme="minorHAnsi" w:hAnsiTheme="minorHAnsi" w:cstheme="minorHAnsi"/>
          <w:color w:val="151518"/>
          <w:sz w:val="22"/>
          <w:szCs w:val="22"/>
          <w:lang w:val="es-ES"/>
        </w:rPr>
        <w:t>Con</w:t>
      </w:r>
      <w:r w:rsidRPr="00772216">
        <w:rPr>
          <w:rFonts w:asciiTheme="minorHAnsi" w:hAnsiTheme="minorHAnsi" w:cstheme="minorHAnsi"/>
          <w:color w:val="151518"/>
          <w:spacing w:val="21"/>
          <w:sz w:val="22"/>
          <w:szCs w:val="22"/>
          <w:lang w:val="es-ES"/>
        </w:rPr>
        <w:t xml:space="preserve"> </w:t>
      </w:r>
      <w:r w:rsidRPr="00772216">
        <w:rPr>
          <w:rFonts w:asciiTheme="minorHAnsi" w:hAnsiTheme="minorHAnsi" w:cstheme="minorHAnsi"/>
          <w:color w:val="151518"/>
          <w:sz w:val="22"/>
          <w:szCs w:val="22"/>
          <w:lang w:val="es-ES"/>
        </w:rPr>
        <w:t>la</w:t>
      </w:r>
      <w:r w:rsidRPr="00772216">
        <w:rPr>
          <w:rFonts w:asciiTheme="minorHAnsi" w:hAnsiTheme="minorHAnsi" w:cstheme="minorHAnsi"/>
          <w:color w:val="151518"/>
          <w:spacing w:val="9"/>
          <w:sz w:val="22"/>
          <w:szCs w:val="22"/>
          <w:lang w:val="es-ES"/>
        </w:rPr>
        <w:t xml:space="preserve"> </w:t>
      </w:r>
      <w:r w:rsidRPr="00772216">
        <w:rPr>
          <w:rFonts w:asciiTheme="minorHAnsi" w:hAnsiTheme="minorHAnsi" w:cstheme="minorHAnsi"/>
          <w:color w:val="151518"/>
          <w:sz w:val="22"/>
          <w:szCs w:val="22"/>
          <w:lang w:val="es-ES"/>
        </w:rPr>
        <w:t>finalidad</w:t>
      </w:r>
      <w:r w:rsidRPr="00772216">
        <w:rPr>
          <w:rFonts w:asciiTheme="minorHAnsi" w:hAnsiTheme="minorHAnsi" w:cstheme="minorHAnsi"/>
          <w:color w:val="151518"/>
          <w:spacing w:val="15"/>
          <w:sz w:val="22"/>
          <w:szCs w:val="22"/>
          <w:lang w:val="es-ES"/>
        </w:rPr>
        <w:t xml:space="preserve"> </w:t>
      </w:r>
      <w:r w:rsidRPr="00772216">
        <w:rPr>
          <w:rFonts w:asciiTheme="minorHAnsi" w:hAnsiTheme="minorHAnsi" w:cstheme="minorHAnsi"/>
          <w:color w:val="151518"/>
          <w:sz w:val="22"/>
          <w:szCs w:val="22"/>
          <w:lang w:val="es-ES"/>
        </w:rPr>
        <w:t>de</w:t>
      </w:r>
      <w:r w:rsidRPr="00772216">
        <w:rPr>
          <w:rFonts w:asciiTheme="minorHAnsi" w:hAnsiTheme="minorHAnsi" w:cstheme="minorHAnsi"/>
          <w:color w:val="151518"/>
          <w:spacing w:val="11"/>
          <w:sz w:val="22"/>
          <w:szCs w:val="22"/>
          <w:lang w:val="es-ES"/>
        </w:rPr>
        <w:t xml:space="preserve"> </w:t>
      </w:r>
      <w:r w:rsidRPr="00772216">
        <w:rPr>
          <w:rFonts w:asciiTheme="minorHAnsi" w:hAnsiTheme="minorHAnsi" w:cstheme="minorHAnsi"/>
          <w:color w:val="151518"/>
          <w:sz w:val="22"/>
          <w:szCs w:val="22"/>
          <w:lang w:val="es-ES"/>
        </w:rPr>
        <w:t>contribuir</w:t>
      </w:r>
      <w:r w:rsidRPr="00772216">
        <w:rPr>
          <w:rFonts w:asciiTheme="minorHAnsi" w:hAnsiTheme="minorHAnsi" w:cstheme="minorHAnsi"/>
          <w:color w:val="151518"/>
          <w:spacing w:val="26"/>
          <w:sz w:val="22"/>
          <w:szCs w:val="22"/>
          <w:lang w:val="es-ES"/>
        </w:rPr>
        <w:t xml:space="preserve"> </w:t>
      </w:r>
      <w:r w:rsidRPr="00772216">
        <w:rPr>
          <w:rFonts w:asciiTheme="minorHAnsi" w:hAnsiTheme="minorHAnsi" w:cstheme="minorHAnsi"/>
          <w:color w:val="151518"/>
          <w:sz w:val="22"/>
          <w:szCs w:val="22"/>
          <w:lang w:val="es-ES"/>
        </w:rPr>
        <w:t>a</w:t>
      </w:r>
      <w:r w:rsidRPr="00772216">
        <w:rPr>
          <w:rFonts w:asciiTheme="minorHAnsi" w:hAnsiTheme="minorHAnsi" w:cstheme="minorHAnsi"/>
          <w:color w:val="151518"/>
          <w:spacing w:val="6"/>
          <w:sz w:val="22"/>
          <w:szCs w:val="22"/>
          <w:lang w:val="es-ES"/>
        </w:rPr>
        <w:t xml:space="preserve"> </w:t>
      </w:r>
      <w:r w:rsidRPr="00772216">
        <w:rPr>
          <w:rFonts w:asciiTheme="minorHAnsi" w:hAnsiTheme="minorHAnsi" w:cstheme="minorHAnsi"/>
          <w:color w:val="151518"/>
          <w:sz w:val="22"/>
          <w:szCs w:val="22"/>
          <w:lang w:val="es-ES"/>
        </w:rPr>
        <w:t>la</w:t>
      </w:r>
      <w:r w:rsidRPr="00772216">
        <w:rPr>
          <w:rFonts w:asciiTheme="minorHAnsi" w:hAnsiTheme="minorHAnsi" w:cstheme="minorHAnsi"/>
          <w:color w:val="151518"/>
          <w:spacing w:val="2"/>
          <w:sz w:val="22"/>
          <w:szCs w:val="22"/>
          <w:lang w:val="es-ES"/>
        </w:rPr>
        <w:t xml:space="preserve"> </w:t>
      </w:r>
      <w:r w:rsidRPr="00772216">
        <w:rPr>
          <w:rFonts w:asciiTheme="minorHAnsi" w:hAnsiTheme="minorHAnsi" w:cstheme="minorHAnsi"/>
          <w:color w:val="151518"/>
          <w:sz w:val="22"/>
          <w:szCs w:val="22"/>
          <w:lang w:val="es-ES"/>
        </w:rPr>
        <w:t>superación</w:t>
      </w:r>
      <w:r w:rsidRPr="00772216">
        <w:rPr>
          <w:rFonts w:asciiTheme="minorHAnsi" w:hAnsiTheme="minorHAnsi" w:cstheme="minorHAnsi"/>
          <w:color w:val="151518"/>
          <w:spacing w:val="11"/>
          <w:sz w:val="22"/>
          <w:szCs w:val="22"/>
          <w:lang w:val="es-ES"/>
        </w:rPr>
        <w:t xml:space="preserve"> </w:t>
      </w:r>
      <w:r w:rsidRPr="00772216">
        <w:rPr>
          <w:rFonts w:asciiTheme="minorHAnsi" w:hAnsiTheme="minorHAnsi" w:cstheme="minorHAnsi"/>
          <w:color w:val="151518"/>
          <w:sz w:val="22"/>
          <w:szCs w:val="22"/>
          <w:lang w:val="es-ES"/>
        </w:rPr>
        <w:t>del</w:t>
      </w:r>
      <w:r w:rsidRPr="00772216">
        <w:rPr>
          <w:rFonts w:asciiTheme="minorHAnsi" w:hAnsiTheme="minorHAnsi" w:cstheme="minorHAnsi"/>
          <w:color w:val="151518"/>
          <w:spacing w:val="-2"/>
          <w:sz w:val="22"/>
          <w:szCs w:val="22"/>
          <w:lang w:val="es-ES"/>
        </w:rPr>
        <w:t xml:space="preserve"> </w:t>
      </w:r>
      <w:r w:rsidRPr="00772216">
        <w:rPr>
          <w:rFonts w:asciiTheme="minorHAnsi" w:hAnsiTheme="minorHAnsi" w:cstheme="minorHAnsi"/>
          <w:color w:val="151518"/>
          <w:sz w:val="22"/>
          <w:szCs w:val="22"/>
          <w:lang w:val="es-ES"/>
        </w:rPr>
        <w:t>problema</w:t>
      </w:r>
      <w:r w:rsidRPr="00772216">
        <w:rPr>
          <w:rFonts w:asciiTheme="minorHAnsi" w:hAnsiTheme="minorHAnsi" w:cstheme="minorHAnsi"/>
          <w:color w:val="151518"/>
          <w:spacing w:val="13"/>
          <w:sz w:val="22"/>
          <w:szCs w:val="22"/>
          <w:lang w:val="es-ES"/>
        </w:rPr>
        <w:t xml:space="preserve"> </w:t>
      </w:r>
      <w:r w:rsidRPr="00772216">
        <w:rPr>
          <w:rFonts w:asciiTheme="minorHAnsi" w:hAnsiTheme="minorHAnsi" w:cstheme="minorHAnsi"/>
          <w:color w:val="151518"/>
          <w:sz w:val="22"/>
          <w:szCs w:val="22"/>
          <w:lang w:val="es-ES"/>
        </w:rPr>
        <w:t>expuesto,</w:t>
      </w:r>
      <w:r w:rsidRPr="00772216">
        <w:rPr>
          <w:rFonts w:asciiTheme="minorHAnsi" w:hAnsiTheme="minorHAnsi" w:cstheme="minorHAnsi"/>
          <w:color w:val="151518"/>
          <w:spacing w:val="10"/>
          <w:sz w:val="22"/>
          <w:szCs w:val="22"/>
          <w:lang w:val="es-ES"/>
        </w:rPr>
        <w:t xml:space="preserve"> </w:t>
      </w:r>
      <w:r w:rsidRPr="00772216">
        <w:rPr>
          <w:rFonts w:asciiTheme="minorHAnsi" w:hAnsiTheme="minorHAnsi" w:cstheme="minorHAnsi"/>
          <w:color w:val="151518"/>
          <w:sz w:val="22"/>
          <w:szCs w:val="22"/>
          <w:lang w:val="es-ES"/>
        </w:rPr>
        <w:t>la</w:t>
      </w:r>
      <w:r w:rsidRPr="00772216">
        <w:rPr>
          <w:rFonts w:asciiTheme="minorHAnsi" w:hAnsiTheme="minorHAnsi" w:cstheme="minorHAnsi"/>
          <w:color w:val="151518"/>
          <w:spacing w:val="-5"/>
          <w:sz w:val="22"/>
          <w:szCs w:val="22"/>
          <w:lang w:val="es-ES"/>
        </w:rPr>
        <w:t xml:space="preserve"> </w:t>
      </w:r>
      <w:r w:rsidRPr="00772216">
        <w:rPr>
          <w:rFonts w:asciiTheme="minorHAnsi" w:hAnsiTheme="minorHAnsi" w:cstheme="minorHAnsi"/>
          <w:color w:val="151518"/>
          <w:sz w:val="22"/>
          <w:szCs w:val="22"/>
          <w:lang w:val="es-ES"/>
        </w:rPr>
        <w:t>Dirección</w:t>
      </w:r>
      <w:r w:rsidRPr="00772216">
        <w:rPr>
          <w:rFonts w:asciiTheme="minorHAnsi" w:hAnsiTheme="minorHAnsi" w:cstheme="minorHAnsi"/>
          <w:color w:val="151518"/>
          <w:spacing w:val="5"/>
          <w:sz w:val="22"/>
          <w:szCs w:val="22"/>
          <w:lang w:val="es-ES"/>
        </w:rPr>
        <w:t xml:space="preserve"> </w:t>
      </w:r>
      <w:r w:rsidRPr="00772216">
        <w:rPr>
          <w:rFonts w:asciiTheme="minorHAnsi" w:hAnsiTheme="minorHAnsi" w:cstheme="minorHAnsi"/>
          <w:color w:val="151518"/>
          <w:sz w:val="22"/>
          <w:szCs w:val="22"/>
          <w:lang w:val="es-ES"/>
        </w:rPr>
        <w:t>General de</w:t>
      </w:r>
      <w:r w:rsidRPr="00772216">
        <w:rPr>
          <w:rFonts w:asciiTheme="minorHAnsi" w:hAnsiTheme="minorHAnsi" w:cstheme="minorHAnsi"/>
          <w:color w:val="151518"/>
          <w:spacing w:val="34"/>
          <w:sz w:val="22"/>
          <w:szCs w:val="22"/>
          <w:lang w:val="es-ES"/>
        </w:rPr>
        <w:t xml:space="preserve"> </w:t>
      </w:r>
      <w:r w:rsidRPr="00772216">
        <w:rPr>
          <w:rFonts w:asciiTheme="minorHAnsi" w:hAnsiTheme="minorHAnsi" w:cstheme="minorHAnsi"/>
          <w:color w:val="151518"/>
          <w:sz w:val="22"/>
          <w:szCs w:val="22"/>
          <w:lang w:val="es-ES"/>
        </w:rPr>
        <w:t>Educación</w:t>
      </w:r>
      <w:r w:rsidRPr="00772216">
        <w:rPr>
          <w:rFonts w:asciiTheme="minorHAnsi" w:hAnsiTheme="minorHAnsi" w:cstheme="minorHAnsi"/>
          <w:color w:val="151518"/>
          <w:spacing w:val="9"/>
          <w:sz w:val="22"/>
          <w:szCs w:val="22"/>
          <w:lang w:val="es-ES"/>
        </w:rPr>
        <w:t xml:space="preserve"> </w:t>
      </w:r>
      <w:r w:rsidRPr="00772216">
        <w:rPr>
          <w:rFonts w:asciiTheme="minorHAnsi" w:hAnsiTheme="minorHAnsi" w:cstheme="minorHAnsi"/>
          <w:color w:val="151518"/>
          <w:sz w:val="22"/>
          <w:szCs w:val="22"/>
          <w:lang w:val="es-ES"/>
        </w:rPr>
        <w:t>Básica</w:t>
      </w:r>
      <w:r w:rsidRPr="00772216">
        <w:rPr>
          <w:rFonts w:asciiTheme="minorHAnsi" w:hAnsiTheme="minorHAnsi" w:cstheme="minorHAnsi"/>
          <w:color w:val="151518"/>
          <w:spacing w:val="36"/>
          <w:sz w:val="22"/>
          <w:szCs w:val="22"/>
          <w:lang w:val="es-ES"/>
        </w:rPr>
        <w:t xml:space="preserve"> </w:t>
      </w:r>
      <w:r w:rsidRPr="00772216">
        <w:rPr>
          <w:rFonts w:asciiTheme="minorHAnsi" w:hAnsiTheme="minorHAnsi" w:cstheme="minorHAnsi"/>
          <w:color w:val="151518"/>
          <w:sz w:val="22"/>
          <w:szCs w:val="22"/>
          <w:lang w:val="es-ES"/>
        </w:rPr>
        <w:t>Alternativa</w:t>
      </w:r>
      <w:r w:rsidRPr="00772216">
        <w:rPr>
          <w:rFonts w:asciiTheme="minorHAnsi" w:hAnsiTheme="minorHAnsi" w:cstheme="minorHAnsi"/>
          <w:color w:val="151518"/>
          <w:spacing w:val="32"/>
          <w:sz w:val="22"/>
          <w:szCs w:val="22"/>
          <w:lang w:val="es-ES"/>
        </w:rPr>
        <w:t xml:space="preserve"> </w:t>
      </w:r>
      <w:r w:rsidRPr="00772216">
        <w:rPr>
          <w:rFonts w:asciiTheme="minorHAnsi" w:hAnsiTheme="minorHAnsi" w:cstheme="minorHAnsi"/>
          <w:color w:val="151518"/>
          <w:sz w:val="22"/>
          <w:szCs w:val="22"/>
          <w:lang w:val="es-ES"/>
        </w:rPr>
        <w:t>inició</w:t>
      </w:r>
      <w:r w:rsidRPr="00772216">
        <w:rPr>
          <w:rFonts w:asciiTheme="minorHAnsi" w:hAnsiTheme="minorHAnsi" w:cstheme="minorHAnsi"/>
          <w:color w:val="151518"/>
          <w:spacing w:val="28"/>
          <w:sz w:val="22"/>
          <w:szCs w:val="22"/>
          <w:lang w:val="es-ES"/>
        </w:rPr>
        <w:t xml:space="preserve"> </w:t>
      </w:r>
      <w:r w:rsidRPr="00772216">
        <w:rPr>
          <w:rFonts w:asciiTheme="minorHAnsi" w:hAnsiTheme="minorHAnsi" w:cstheme="minorHAnsi"/>
          <w:color w:val="151518"/>
          <w:sz w:val="22"/>
          <w:szCs w:val="22"/>
          <w:lang w:val="es-ES"/>
        </w:rPr>
        <w:t>el</w:t>
      </w:r>
      <w:r w:rsidRPr="00772216">
        <w:rPr>
          <w:rFonts w:asciiTheme="minorHAnsi" w:hAnsiTheme="minorHAnsi" w:cstheme="minorHAnsi"/>
          <w:color w:val="151518"/>
          <w:spacing w:val="12"/>
          <w:sz w:val="22"/>
          <w:szCs w:val="22"/>
          <w:lang w:val="es-ES"/>
        </w:rPr>
        <w:t xml:space="preserve"> </w:t>
      </w:r>
      <w:r w:rsidRPr="00772216">
        <w:rPr>
          <w:rFonts w:asciiTheme="minorHAnsi" w:hAnsiTheme="minorHAnsi" w:cstheme="minorHAnsi"/>
          <w:color w:val="151518"/>
          <w:sz w:val="22"/>
          <w:szCs w:val="22"/>
          <w:lang w:val="es-ES"/>
        </w:rPr>
        <w:t>año</w:t>
      </w:r>
      <w:r w:rsidRPr="00772216">
        <w:rPr>
          <w:rFonts w:asciiTheme="minorHAnsi" w:hAnsiTheme="minorHAnsi" w:cstheme="minorHAnsi"/>
          <w:color w:val="151518"/>
          <w:spacing w:val="9"/>
          <w:sz w:val="22"/>
          <w:szCs w:val="22"/>
          <w:lang w:val="es-ES"/>
        </w:rPr>
        <w:t xml:space="preserve"> </w:t>
      </w:r>
      <w:r w:rsidRPr="00772216">
        <w:rPr>
          <w:rFonts w:asciiTheme="minorHAnsi" w:hAnsiTheme="minorHAnsi" w:cstheme="minorHAnsi"/>
          <w:color w:val="151518"/>
          <w:sz w:val="22"/>
          <w:szCs w:val="22"/>
          <w:lang w:val="es-ES"/>
        </w:rPr>
        <w:t>2006</w:t>
      </w:r>
      <w:r w:rsidRPr="00772216">
        <w:rPr>
          <w:rFonts w:asciiTheme="minorHAnsi" w:hAnsiTheme="minorHAnsi" w:cstheme="minorHAnsi"/>
          <w:color w:val="151518"/>
          <w:spacing w:val="16"/>
          <w:sz w:val="22"/>
          <w:szCs w:val="22"/>
          <w:lang w:val="es-ES"/>
        </w:rPr>
        <w:t xml:space="preserve"> </w:t>
      </w:r>
      <w:r w:rsidRPr="00772216">
        <w:rPr>
          <w:rFonts w:asciiTheme="minorHAnsi" w:hAnsiTheme="minorHAnsi" w:cstheme="minorHAnsi"/>
          <w:color w:val="151518"/>
          <w:sz w:val="22"/>
          <w:szCs w:val="22"/>
          <w:lang w:val="es-ES"/>
        </w:rPr>
        <w:t>la</w:t>
      </w:r>
      <w:r w:rsidRPr="00772216">
        <w:rPr>
          <w:rFonts w:asciiTheme="minorHAnsi" w:hAnsiTheme="minorHAnsi" w:cstheme="minorHAnsi"/>
          <w:color w:val="151518"/>
          <w:spacing w:val="16"/>
          <w:sz w:val="22"/>
          <w:szCs w:val="22"/>
          <w:lang w:val="es-ES"/>
        </w:rPr>
        <w:t xml:space="preserve"> </w:t>
      </w:r>
      <w:r w:rsidRPr="00772216">
        <w:rPr>
          <w:rFonts w:asciiTheme="minorHAnsi" w:hAnsiTheme="minorHAnsi" w:cstheme="minorHAnsi"/>
          <w:color w:val="151518"/>
          <w:sz w:val="22"/>
          <w:szCs w:val="22"/>
          <w:lang w:val="es-ES"/>
        </w:rPr>
        <w:t>implementación</w:t>
      </w:r>
      <w:r w:rsidRPr="00772216">
        <w:rPr>
          <w:rFonts w:asciiTheme="minorHAnsi" w:hAnsiTheme="minorHAnsi" w:cstheme="minorHAnsi"/>
          <w:color w:val="151518"/>
          <w:spacing w:val="30"/>
          <w:sz w:val="22"/>
          <w:szCs w:val="22"/>
          <w:lang w:val="es-ES"/>
        </w:rPr>
        <w:t xml:space="preserve"> </w:t>
      </w:r>
      <w:r w:rsidRPr="00772216">
        <w:rPr>
          <w:rFonts w:asciiTheme="minorHAnsi" w:hAnsiTheme="minorHAnsi" w:cstheme="minorHAnsi"/>
          <w:color w:val="151518"/>
          <w:sz w:val="22"/>
          <w:szCs w:val="22"/>
          <w:lang w:val="es-ES"/>
        </w:rPr>
        <w:t>del</w:t>
      </w:r>
      <w:r w:rsidRPr="00772216">
        <w:rPr>
          <w:rFonts w:asciiTheme="minorHAnsi" w:hAnsiTheme="minorHAnsi" w:cstheme="minorHAnsi"/>
          <w:color w:val="151518"/>
          <w:spacing w:val="6"/>
          <w:sz w:val="22"/>
          <w:szCs w:val="22"/>
          <w:lang w:val="es-ES"/>
        </w:rPr>
        <w:t xml:space="preserve"> </w:t>
      </w:r>
      <w:r w:rsidRPr="00772216">
        <w:rPr>
          <w:rFonts w:asciiTheme="minorHAnsi" w:hAnsiTheme="minorHAnsi" w:cstheme="minorHAnsi"/>
          <w:color w:val="151518"/>
          <w:sz w:val="22"/>
          <w:szCs w:val="22"/>
          <w:lang w:val="es-ES"/>
        </w:rPr>
        <w:t>Plan</w:t>
      </w:r>
      <w:r w:rsidRPr="00772216">
        <w:rPr>
          <w:rFonts w:asciiTheme="minorHAnsi" w:hAnsiTheme="minorHAnsi" w:cstheme="minorHAnsi"/>
          <w:color w:val="151518"/>
          <w:spacing w:val="17"/>
          <w:sz w:val="22"/>
          <w:szCs w:val="22"/>
          <w:lang w:val="es-ES"/>
        </w:rPr>
        <w:t xml:space="preserve"> </w:t>
      </w:r>
      <w:r w:rsidRPr="00772216">
        <w:rPr>
          <w:rFonts w:asciiTheme="minorHAnsi" w:hAnsiTheme="minorHAnsi" w:cstheme="minorHAnsi"/>
          <w:color w:val="151518"/>
          <w:sz w:val="22"/>
          <w:szCs w:val="22"/>
          <w:lang w:val="es-ES"/>
        </w:rPr>
        <w:t>Lector</w:t>
      </w:r>
      <w:r w:rsidRPr="00772216">
        <w:rPr>
          <w:rFonts w:asciiTheme="minorHAnsi" w:hAnsiTheme="minorHAnsi" w:cstheme="minorHAnsi"/>
          <w:color w:val="151518"/>
          <w:spacing w:val="1"/>
          <w:sz w:val="22"/>
          <w:szCs w:val="22"/>
          <w:lang w:val="es-ES"/>
        </w:rPr>
        <w:t xml:space="preserve"> </w:t>
      </w:r>
      <w:r w:rsidRPr="00772216">
        <w:rPr>
          <w:rFonts w:asciiTheme="minorHAnsi" w:hAnsiTheme="minorHAnsi" w:cstheme="minorHAnsi"/>
          <w:color w:val="33343B"/>
          <w:w w:val="89"/>
          <w:sz w:val="22"/>
          <w:szCs w:val="22"/>
          <w:lang w:val="es-ES"/>
        </w:rPr>
        <w:t>e</w:t>
      </w:r>
      <w:r w:rsidRPr="00772216">
        <w:rPr>
          <w:rFonts w:asciiTheme="minorHAnsi" w:hAnsiTheme="minorHAnsi" w:cstheme="minorHAnsi"/>
          <w:color w:val="151518"/>
          <w:w w:val="89"/>
          <w:sz w:val="22"/>
          <w:szCs w:val="22"/>
          <w:lang w:val="es-ES"/>
        </w:rPr>
        <w:t xml:space="preserve">n </w:t>
      </w:r>
      <w:r w:rsidRPr="00772216">
        <w:rPr>
          <w:rFonts w:asciiTheme="minorHAnsi" w:hAnsiTheme="minorHAnsi" w:cstheme="minorHAnsi"/>
          <w:color w:val="151518"/>
          <w:sz w:val="22"/>
          <w:szCs w:val="22"/>
          <w:lang w:val="es-ES"/>
        </w:rPr>
        <w:t>los</w:t>
      </w:r>
      <w:r w:rsidRPr="00772216">
        <w:rPr>
          <w:rFonts w:asciiTheme="minorHAnsi" w:hAnsiTheme="minorHAnsi" w:cstheme="minorHAnsi"/>
          <w:color w:val="151518"/>
          <w:spacing w:val="29"/>
          <w:sz w:val="22"/>
          <w:szCs w:val="22"/>
          <w:lang w:val="es-ES"/>
        </w:rPr>
        <w:t xml:space="preserve"> </w:t>
      </w:r>
      <w:r w:rsidRPr="00772216">
        <w:rPr>
          <w:rFonts w:asciiTheme="minorHAnsi" w:hAnsiTheme="minorHAnsi" w:cstheme="minorHAnsi"/>
          <w:color w:val="151518"/>
          <w:sz w:val="22"/>
          <w:szCs w:val="22"/>
          <w:lang w:val="es-ES"/>
        </w:rPr>
        <w:t>Centros</w:t>
      </w:r>
      <w:r w:rsidRPr="00772216">
        <w:rPr>
          <w:rFonts w:asciiTheme="minorHAnsi" w:hAnsiTheme="minorHAnsi" w:cstheme="minorHAnsi"/>
          <w:color w:val="151518"/>
          <w:spacing w:val="2"/>
          <w:sz w:val="22"/>
          <w:szCs w:val="22"/>
          <w:lang w:val="es-ES"/>
        </w:rPr>
        <w:t xml:space="preserve"> </w:t>
      </w:r>
      <w:r w:rsidRPr="00772216">
        <w:rPr>
          <w:rFonts w:asciiTheme="minorHAnsi" w:hAnsiTheme="minorHAnsi" w:cstheme="minorHAnsi"/>
          <w:color w:val="151518"/>
          <w:sz w:val="22"/>
          <w:szCs w:val="22"/>
          <w:lang w:val="es-ES"/>
        </w:rPr>
        <w:t>de</w:t>
      </w:r>
      <w:r w:rsidRPr="00772216">
        <w:rPr>
          <w:rFonts w:asciiTheme="minorHAnsi" w:hAnsiTheme="minorHAnsi" w:cstheme="minorHAnsi"/>
          <w:color w:val="151518"/>
          <w:spacing w:val="12"/>
          <w:sz w:val="22"/>
          <w:szCs w:val="22"/>
          <w:lang w:val="es-ES"/>
        </w:rPr>
        <w:t xml:space="preserve"> </w:t>
      </w:r>
      <w:r w:rsidRPr="00772216">
        <w:rPr>
          <w:rFonts w:asciiTheme="minorHAnsi" w:hAnsiTheme="minorHAnsi" w:cstheme="minorHAnsi"/>
          <w:color w:val="151518"/>
          <w:sz w:val="22"/>
          <w:szCs w:val="22"/>
          <w:lang w:val="es-ES"/>
        </w:rPr>
        <w:t>Educación</w:t>
      </w:r>
      <w:r w:rsidRPr="00772216">
        <w:rPr>
          <w:rFonts w:asciiTheme="minorHAnsi" w:hAnsiTheme="minorHAnsi" w:cstheme="minorHAnsi"/>
          <w:color w:val="151518"/>
          <w:spacing w:val="20"/>
          <w:sz w:val="22"/>
          <w:szCs w:val="22"/>
          <w:lang w:val="es-ES"/>
        </w:rPr>
        <w:t xml:space="preserve"> </w:t>
      </w:r>
      <w:r w:rsidRPr="00772216">
        <w:rPr>
          <w:rFonts w:asciiTheme="minorHAnsi" w:hAnsiTheme="minorHAnsi" w:cstheme="minorHAnsi"/>
          <w:color w:val="151518"/>
          <w:sz w:val="22"/>
          <w:szCs w:val="22"/>
          <w:lang w:val="es-ES"/>
        </w:rPr>
        <w:t>Básica</w:t>
      </w:r>
      <w:r w:rsidRPr="00772216">
        <w:rPr>
          <w:rFonts w:asciiTheme="minorHAnsi" w:hAnsiTheme="minorHAnsi" w:cstheme="minorHAnsi"/>
          <w:color w:val="151518"/>
          <w:spacing w:val="24"/>
          <w:sz w:val="22"/>
          <w:szCs w:val="22"/>
          <w:lang w:val="es-ES"/>
        </w:rPr>
        <w:t xml:space="preserve"> </w:t>
      </w:r>
      <w:r w:rsidRPr="00772216">
        <w:rPr>
          <w:rFonts w:asciiTheme="minorHAnsi" w:hAnsiTheme="minorHAnsi" w:cstheme="minorHAnsi"/>
          <w:color w:val="151518"/>
          <w:sz w:val="22"/>
          <w:szCs w:val="22"/>
          <w:lang w:val="es-ES"/>
        </w:rPr>
        <w:t>Alternativa</w:t>
      </w:r>
      <w:r w:rsidRPr="00772216">
        <w:rPr>
          <w:rFonts w:asciiTheme="minorHAnsi" w:hAnsiTheme="minorHAnsi" w:cstheme="minorHAnsi"/>
          <w:color w:val="151518"/>
          <w:spacing w:val="3"/>
          <w:sz w:val="22"/>
          <w:szCs w:val="22"/>
          <w:lang w:val="es-ES"/>
        </w:rPr>
        <w:t xml:space="preserve"> </w:t>
      </w:r>
      <w:r w:rsidRPr="00772216">
        <w:rPr>
          <w:rFonts w:asciiTheme="minorHAnsi" w:hAnsiTheme="minorHAnsi" w:cstheme="minorHAnsi"/>
          <w:color w:val="151518"/>
          <w:sz w:val="22"/>
          <w:szCs w:val="22"/>
          <w:lang w:val="es-ES"/>
        </w:rPr>
        <w:t>"CEBA",</w:t>
      </w:r>
      <w:r w:rsidRPr="00772216">
        <w:rPr>
          <w:rFonts w:asciiTheme="minorHAnsi" w:hAnsiTheme="minorHAnsi" w:cstheme="minorHAnsi"/>
          <w:color w:val="151518"/>
          <w:spacing w:val="27"/>
          <w:sz w:val="22"/>
          <w:szCs w:val="22"/>
          <w:lang w:val="es-ES"/>
        </w:rPr>
        <w:t xml:space="preserve"> </w:t>
      </w:r>
      <w:r w:rsidRPr="00772216">
        <w:rPr>
          <w:rFonts w:asciiTheme="minorHAnsi" w:hAnsiTheme="minorHAnsi" w:cstheme="minorHAnsi"/>
          <w:color w:val="151518"/>
          <w:sz w:val="22"/>
          <w:szCs w:val="22"/>
          <w:lang w:val="es-ES"/>
        </w:rPr>
        <w:t>de</w:t>
      </w:r>
      <w:r w:rsidRPr="00772216">
        <w:rPr>
          <w:rFonts w:asciiTheme="minorHAnsi" w:hAnsiTheme="minorHAnsi" w:cstheme="minorHAnsi"/>
          <w:color w:val="151518"/>
          <w:spacing w:val="5"/>
          <w:sz w:val="22"/>
          <w:szCs w:val="22"/>
          <w:lang w:val="es-ES"/>
        </w:rPr>
        <w:t xml:space="preserve"> </w:t>
      </w:r>
      <w:r w:rsidRPr="00772216">
        <w:rPr>
          <w:rFonts w:asciiTheme="minorHAnsi" w:hAnsiTheme="minorHAnsi" w:cstheme="minorHAnsi"/>
          <w:color w:val="151518"/>
          <w:sz w:val="22"/>
          <w:szCs w:val="22"/>
          <w:lang w:val="es-ES"/>
        </w:rPr>
        <w:t>Lima</w:t>
      </w:r>
      <w:r w:rsidRPr="00772216">
        <w:rPr>
          <w:rFonts w:asciiTheme="minorHAnsi" w:hAnsiTheme="minorHAnsi" w:cstheme="minorHAnsi"/>
          <w:color w:val="151518"/>
          <w:spacing w:val="5"/>
          <w:sz w:val="22"/>
          <w:szCs w:val="22"/>
          <w:lang w:val="es-ES"/>
        </w:rPr>
        <w:t xml:space="preserve"> </w:t>
      </w:r>
      <w:r w:rsidRPr="00772216">
        <w:rPr>
          <w:rFonts w:asciiTheme="minorHAnsi" w:hAnsiTheme="minorHAnsi" w:cstheme="minorHAnsi"/>
          <w:color w:val="151518"/>
          <w:sz w:val="22"/>
          <w:szCs w:val="22"/>
          <w:lang w:val="es-ES"/>
        </w:rPr>
        <w:t>Metropolitana</w:t>
      </w:r>
      <w:r w:rsidRPr="00772216">
        <w:rPr>
          <w:rFonts w:asciiTheme="minorHAnsi" w:hAnsiTheme="minorHAnsi" w:cstheme="minorHAnsi"/>
          <w:color w:val="151518"/>
          <w:spacing w:val="11"/>
          <w:sz w:val="22"/>
          <w:szCs w:val="22"/>
          <w:lang w:val="es-ES"/>
        </w:rPr>
        <w:t xml:space="preserve"> </w:t>
      </w:r>
      <w:r w:rsidRPr="00772216">
        <w:rPr>
          <w:rFonts w:asciiTheme="minorHAnsi" w:hAnsiTheme="minorHAnsi" w:cstheme="minorHAnsi"/>
          <w:color w:val="151518"/>
          <w:sz w:val="22"/>
          <w:szCs w:val="22"/>
          <w:lang w:val="es-ES"/>
        </w:rPr>
        <w:t>y</w:t>
      </w:r>
      <w:r w:rsidRPr="00772216">
        <w:rPr>
          <w:rFonts w:asciiTheme="minorHAnsi" w:hAnsiTheme="minorHAnsi" w:cstheme="minorHAnsi"/>
          <w:color w:val="151518"/>
          <w:spacing w:val="4"/>
          <w:sz w:val="22"/>
          <w:szCs w:val="22"/>
          <w:lang w:val="es-ES"/>
        </w:rPr>
        <w:t xml:space="preserve"> </w:t>
      </w:r>
      <w:r w:rsidRPr="00772216">
        <w:rPr>
          <w:rFonts w:asciiTheme="minorHAnsi" w:hAnsiTheme="minorHAnsi" w:cstheme="minorHAnsi"/>
          <w:color w:val="151518"/>
          <w:w w:val="98"/>
          <w:sz w:val="22"/>
          <w:szCs w:val="22"/>
          <w:lang w:val="es-ES"/>
        </w:rPr>
        <w:t>Calla</w:t>
      </w:r>
      <w:r w:rsidRPr="00772216">
        <w:rPr>
          <w:rFonts w:asciiTheme="minorHAnsi" w:hAnsiTheme="minorHAnsi" w:cstheme="minorHAnsi"/>
          <w:color w:val="151518"/>
          <w:spacing w:val="-6"/>
          <w:w w:val="99"/>
          <w:sz w:val="22"/>
          <w:szCs w:val="22"/>
          <w:lang w:val="es-ES"/>
        </w:rPr>
        <w:t>d</w:t>
      </w:r>
      <w:r w:rsidRPr="00772216">
        <w:rPr>
          <w:rFonts w:asciiTheme="minorHAnsi" w:hAnsiTheme="minorHAnsi" w:cstheme="minorHAnsi"/>
          <w:color w:val="5B5D67"/>
          <w:w w:val="57"/>
          <w:sz w:val="22"/>
          <w:szCs w:val="22"/>
          <w:lang w:val="es-ES"/>
        </w:rPr>
        <w:t>.</w:t>
      </w:r>
      <w:r w:rsidRPr="00772216">
        <w:rPr>
          <w:rFonts w:asciiTheme="minorHAnsi" w:hAnsiTheme="minorHAnsi" w:cstheme="minorHAnsi"/>
          <w:color w:val="5B5D67"/>
          <w:spacing w:val="-16"/>
          <w:sz w:val="22"/>
          <w:szCs w:val="22"/>
          <w:lang w:val="es-ES"/>
        </w:rPr>
        <w:t xml:space="preserve"> </w:t>
      </w:r>
      <w:r w:rsidRPr="00772216">
        <w:rPr>
          <w:rFonts w:asciiTheme="minorHAnsi" w:hAnsiTheme="minorHAnsi" w:cstheme="minorHAnsi"/>
          <w:color w:val="151518"/>
          <w:w w:val="88"/>
          <w:sz w:val="22"/>
          <w:szCs w:val="22"/>
          <w:lang w:val="es-ES"/>
        </w:rPr>
        <w:t>e</w:t>
      </w:r>
      <w:r w:rsidRPr="00772216">
        <w:rPr>
          <w:rFonts w:asciiTheme="minorHAnsi" w:hAnsiTheme="minorHAnsi" w:cstheme="minorHAnsi"/>
          <w:color w:val="151518"/>
          <w:spacing w:val="-13"/>
          <w:w w:val="89"/>
          <w:sz w:val="22"/>
          <w:szCs w:val="22"/>
          <w:lang w:val="es-ES"/>
        </w:rPr>
        <w:t>n</w:t>
      </w:r>
      <w:r w:rsidRPr="00772216">
        <w:rPr>
          <w:rFonts w:asciiTheme="minorHAnsi" w:hAnsiTheme="minorHAnsi" w:cstheme="minorHAnsi"/>
          <w:color w:val="33343B"/>
          <w:w w:val="57"/>
          <w:sz w:val="22"/>
          <w:szCs w:val="22"/>
          <w:lang w:val="es-ES"/>
        </w:rPr>
        <w:t xml:space="preserve">. </w:t>
      </w:r>
      <w:r w:rsidRPr="00772216">
        <w:rPr>
          <w:rFonts w:asciiTheme="minorHAnsi" w:hAnsiTheme="minorHAnsi" w:cstheme="minorHAnsi"/>
          <w:color w:val="151518"/>
          <w:sz w:val="22"/>
          <w:szCs w:val="22"/>
          <w:lang w:val="es-ES"/>
        </w:rPr>
        <w:t>fase</w:t>
      </w:r>
      <w:r w:rsidRPr="00772216">
        <w:rPr>
          <w:rFonts w:asciiTheme="minorHAnsi" w:hAnsiTheme="minorHAnsi" w:cstheme="minorHAnsi"/>
          <w:color w:val="151518"/>
          <w:spacing w:val="35"/>
          <w:sz w:val="22"/>
          <w:szCs w:val="22"/>
          <w:lang w:val="es-ES"/>
        </w:rPr>
        <w:t xml:space="preserve"> </w:t>
      </w:r>
      <w:r w:rsidRPr="00772216">
        <w:rPr>
          <w:rFonts w:asciiTheme="minorHAnsi" w:hAnsiTheme="minorHAnsi" w:cstheme="minorHAnsi"/>
          <w:color w:val="151518"/>
          <w:sz w:val="22"/>
          <w:szCs w:val="22"/>
          <w:lang w:val="es-ES"/>
        </w:rPr>
        <w:t>de</w:t>
      </w:r>
      <w:r w:rsidRPr="00772216">
        <w:rPr>
          <w:rFonts w:asciiTheme="minorHAnsi" w:hAnsiTheme="minorHAnsi" w:cstheme="minorHAnsi"/>
          <w:color w:val="151518"/>
          <w:spacing w:val="26"/>
          <w:sz w:val="22"/>
          <w:szCs w:val="22"/>
          <w:lang w:val="es-ES"/>
        </w:rPr>
        <w:t xml:space="preserve"> </w:t>
      </w:r>
      <w:r w:rsidRPr="00772216">
        <w:rPr>
          <w:rFonts w:asciiTheme="minorHAnsi" w:hAnsiTheme="minorHAnsi" w:cstheme="minorHAnsi"/>
          <w:color w:val="151518"/>
          <w:sz w:val="22"/>
          <w:szCs w:val="22"/>
          <w:lang w:val="es-ES"/>
        </w:rPr>
        <w:t>experimentación.</w:t>
      </w:r>
      <w:r w:rsidRPr="00772216">
        <w:rPr>
          <w:rFonts w:asciiTheme="minorHAnsi" w:hAnsiTheme="minorHAnsi" w:cstheme="minorHAnsi"/>
          <w:color w:val="151518"/>
          <w:spacing w:val="50"/>
          <w:sz w:val="22"/>
          <w:szCs w:val="22"/>
          <w:lang w:val="es-ES"/>
        </w:rPr>
        <w:t xml:space="preserve"> </w:t>
      </w:r>
      <w:r w:rsidRPr="00772216">
        <w:rPr>
          <w:rFonts w:asciiTheme="minorHAnsi" w:hAnsiTheme="minorHAnsi" w:cstheme="minorHAnsi"/>
          <w:color w:val="151518"/>
          <w:sz w:val="22"/>
          <w:szCs w:val="22"/>
          <w:lang w:val="es-ES"/>
        </w:rPr>
        <w:t>Durante</w:t>
      </w:r>
      <w:r w:rsidRPr="00772216">
        <w:rPr>
          <w:rFonts w:asciiTheme="minorHAnsi" w:hAnsiTheme="minorHAnsi" w:cstheme="minorHAnsi"/>
          <w:color w:val="151518"/>
          <w:spacing w:val="39"/>
          <w:sz w:val="22"/>
          <w:szCs w:val="22"/>
          <w:lang w:val="es-ES"/>
        </w:rPr>
        <w:t xml:space="preserve"> </w:t>
      </w:r>
      <w:r w:rsidRPr="00772216">
        <w:rPr>
          <w:rFonts w:asciiTheme="minorHAnsi" w:hAnsiTheme="minorHAnsi" w:cstheme="minorHAnsi"/>
          <w:color w:val="151518"/>
          <w:sz w:val="22"/>
          <w:szCs w:val="22"/>
          <w:lang w:val="es-ES"/>
        </w:rPr>
        <w:t>el</w:t>
      </w:r>
      <w:r w:rsidRPr="00772216">
        <w:rPr>
          <w:rFonts w:asciiTheme="minorHAnsi" w:hAnsiTheme="minorHAnsi" w:cstheme="minorHAnsi"/>
          <w:color w:val="151518"/>
          <w:spacing w:val="27"/>
          <w:sz w:val="22"/>
          <w:szCs w:val="22"/>
          <w:lang w:val="es-ES"/>
        </w:rPr>
        <w:t xml:space="preserve"> </w:t>
      </w:r>
      <w:r w:rsidRPr="00772216">
        <w:rPr>
          <w:rFonts w:asciiTheme="minorHAnsi" w:hAnsiTheme="minorHAnsi" w:cstheme="minorHAnsi"/>
          <w:color w:val="151518"/>
          <w:sz w:val="22"/>
          <w:szCs w:val="22"/>
          <w:lang w:val="es-ES"/>
        </w:rPr>
        <w:t>verano</w:t>
      </w:r>
      <w:r w:rsidRPr="00772216">
        <w:rPr>
          <w:rFonts w:asciiTheme="minorHAnsi" w:hAnsiTheme="minorHAnsi" w:cstheme="minorHAnsi"/>
          <w:color w:val="151518"/>
          <w:spacing w:val="23"/>
          <w:sz w:val="22"/>
          <w:szCs w:val="22"/>
          <w:lang w:val="es-ES"/>
        </w:rPr>
        <w:t xml:space="preserve"> </w:t>
      </w:r>
      <w:r w:rsidRPr="00772216">
        <w:rPr>
          <w:rFonts w:asciiTheme="minorHAnsi" w:hAnsiTheme="minorHAnsi" w:cstheme="minorHAnsi"/>
          <w:color w:val="151518"/>
          <w:sz w:val="22"/>
          <w:szCs w:val="22"/>
          <w:lang w:val="es-ES"/>
        </w:rPr>
        <w:t>del</w:t>
      </w:r>
      <w:r w:rsidRPr="00772216">
        <w:rPr>
          <w:rFonts w:asciiTheme="minorHAnsi" w:hAnsiTheme="minorHAnsi" w:cstheme="minorHAnsi"/>
          <w:color w:val="151518"/>
          <w:spacing w:val="12"/>
          <w:sz w:val="22"/>
          <w:szCs w:val="22"/>
          <w:lang w:val="es-ES"/>
        </w:rPr>
        <w:t xml:space="preserve"> </w:t>
      </w:r>
      <w:r w:rsidRPr="00772216">
        <w:rPr>
          <w:rFonts w:asciiTheme="minorHAnsi" w:hAnsiTheme="minorHAnsi" w:cstheme="minorHAnsi"/>
          <w:color w:val="151518"/>
          <w:sz w:val="22"/>
          <w:szCs w:val="22"/>
          <w:lang w:val="es-ES"/>
        </w:rPr>
        <w:t>presente</w:t>
      </w:r>
      <w:r w:rsidRPr="00772216">
        <w:rPr>
          <w:rFonts w:asciiTheme="minorHAnsi" w:hAnsiTheme="minorHAnsi" w:cstheme="minorHAnsi"/>
          <w:color w:val="151518"/>
          <w:spacing w:val="37"/>
          <w:sz w:val="22"/>
          <w:szCs w:val="22"/>
          <w:lang w:val="es-ES"/>
        </w:rPr>
        <w:t xml:space="preserve"> </w:t>
      </w:r>
      <w:r w:rsidRPr="00772216">
        <w:rPr>
          <w:rFonts w:asciiTheme="minorHAnsi" w:hAnsiTheme="minorHAnsi" w:cstheme="minorHAnsi"/>
          <w:color w:val="151518"/>
          <w:sz w:val="22"/>
          <w:szCs w:val="22"/>
          <w:lang w:val="es-ES"/>
        </w:rPr>
        <w:t>año</w:t>
      </w:r>
      <w:r w:rsidRPr="00772216">
        <w:rPr>
          <w:rFonts w:asciiTheme="minorHAnsi" w:hAnsiTheme="minorHAnsi" w:cstheme="minorHAnsi"/>
          <w:color w:val="151518"/>
          <w:spacing w:val="26"/>
          <w:sz w:val="22"/>
          <w:szCs w:val="22"/>
          <w:lang w:val="es-ES"/>
        </w:rPr>
        <w:t xml:space="preserve"> </w:t>
      </w:r>
      <w:r w:rsidRPr="00772216">
        <w:rPr>
          <w:rFonts w:asciiTheme="minorHAnsi" w:hAnsiTheme="minorHAnsi" w:cstheme="minorHAnsi"/>
          <w:color w:val="151518"/>
          <w:sz w:val="22"/>
          <w:szCs w:val="22"/>
          <w:lang w:val="es-ES"/>
        </w:rPr>
        <w:t>se</w:t>
      </w:r>
      <w:r w:rsidRPr="00772216">
        <w:rPr>
          <w:rFonts w:asciiTheme="minorHAnsi" w:hAnsiTheme="minorHAnsi" w:cstheme="minorHAnsi"/>
          <w:color w:val="151518"/>
          <w:spacing w:val="16"/>
          <w:sz w:val="22"/>
          <w:szCs w:val="22"/>
          <w:lang w:val="es-ES"/>
        </w:rPr>
        <w:t xml:space="preserve"> </w:t>
      </w:r>
      <w:r w:rsidRPr="00772216">
        <w:rPr>
          <w:rFonts w:asciiTheme="minorHAnsi" w:hAnsiTheme="minorHAnsi" w:cstheme="minorHAnsi"/>
          <w:color w:val="151518"/>
          <w:sz w:val="22"/>
          <w:szCs w:val="22"/>
          <w:lang w:val="es-ES"/>
        </w:rPr>
        <w:t>capacitó</w:t>
      </w:r>
      <w:r w:rsidRPr="00772216">
        <w:rPr>
          <w:rFonts w:asciiTheme="minorHAnsi" w:hAnsiTheme="minorHAnsi" w:cstheme="minorHAnsi"/>
          <w:color w:val="151518"/>
          <w:spacing w:val="30"/>
          <w:sz w:val="22"/>
          <w:szCs w:val="22"/>
          <w:lang w:val="es-ES"/>
        </w:rPr>
        <w:t xml:space="preserve"> </w:t>
      </w:r>
      <w:r w:rsidRPr="00772216">
        <w:rPr>
          <w:rFonts w:asciiTheme="minorHAnsi" w:hAnsiTheme="minorHAnsi" w:cstheme="minorHAnsi"/>
          <w:color w:val="151518"/>
          <w:sz w:val="22"/>
          <w:szCs w:val="22"/>
          <w:lang w:val="es-ES"/>
        </w:rPr>
        <w:t>a</w:t>
      </w:r>
      <w:r w:rsidRPr="00772216">
        <w:rPr>
          <w:rFonts w:asciiTheme="minorHAnsi" w:hAnsiTheme="minorHAnsi" w:cstheme="minorHAnsi"/>
          <w:color w:val="151518"/>
          <w:spacing w:val="18"/>
          <w:sz w:val="22"/>
          <w:szCs w:val="22"/>
          <w:lang w:val="es-ES"/>
        </w:rPr>
        <w:t xml:space="preserve"> </w:t>
      </w:r>
      <w:r w:rsidRPr="00772216">
        <w:rPr>
          <w:rFonts w:asciiTheme="minorHAnsi" w:hAnsiTheme="minorHAnsi" w:cstheme="minorHAnsi"/>
          <w:color w:val="151518"/>
          <w:sz w:val="22"/>
          <w:szCs w:val="22"/>
          <w:lang w:val="es-ES"/>
        </w:rPr>
        <w:t>305</w:t>
      </w:r>
      <w:r w:rsidRPr="00772216">
        <w:rPr>
          <w:rFonts w:asciiTheme="minorHAnsi" w:hAnsiTheme="minorHAnsi" w:cstheme="minorHAnsi"/>
          <w:color w:val="151518"/>
          <w:spacing w:val="26"/>
          <w:sz w:val="22"/>
          <w:szCs w:val="22"/>
          <w:lang w:val="es-ES"/>
        </w:rPr>
        <w:t xml:space="preserve"> </w:t>
      </w:r>
      <w:r w:rsidRPr="00772216">
        <w:rPr>
          <w:rFonts w:asciiTheme="minorHAnsi" w:hAnsiTheme="minorHAnsi" w:cstheme="minorHAnsi"/>
          <w:color w:val="151518"/>
          <w:sz w:val="22"/>
          <w:szCs w:val="22"/>
          <w:lang w:val="es-ES"/>
        </w:rPr>
        <w:t>doce</w:t>
      </w:r>
      <w:r>
        <w:rPr>
          <w:rFonts w:asciiTheme="minorHAnsi" w:hAnsiTheme="minorHAnsi" w:cstheme="minorHAnsi"/>
          <w:color w:val="151518"/>
          <w:sz w:val="22"/>
          <w:szCs w:val="22"/>
          <w:lang w:val="es-ES"/>
        </w:rPr>
        <w:t>ntes</w:t>
      </w:r>
      <w:r w:rsidRPr="00772216">
        <w:rPr>
          <w:rFonts w:asciiTheme="minorHAnsi" w:hAnsiTheme="minorHAnsi" w:cstheme="minorHAnsi"/>
          <w:color w:val="151518"/>
          <w:sz w:val="22"/>
          <w:szCs w:val="22"/>
          <w:lang w:val="es-ES"/>
        </w:rPr>
        <w:t xml:space="preserve">, </w:t>
      </w:r>
      <w:r w:rsidRPr="00772216">
        <w:rPr>
          <w:rFonts w:asciiTheme="minorHAnsi" w:hAnsiTheme="minorHAnsi" w:cstheme="minorHAnsi"/>
          <w:color w:val="151518"/>
          <w:w w:val="105"/>
          <w:sz w:val="22"/>
          <w:szCs w:val="22"/>
          <w:lang w:val="es-ES"/>
        </w:rPr>
        <w:t>lo</w:t>
      </w:r>
      <w:r w:rsidRPr="00772216">
        <w:rPr>
          <w:rFonts w:asciiTheme="minorHAnsi" w:hAnsiTheme="minorHAnsi" w:cstheme="minorHAnsi"/>
          <w:color w:val="151518"/>
          <w:w w:val="106"/>
          <w:sz w:val="22"/>
          <w:szCs w:val="22"/>
          <w:lang w:val="es-ES"/>
        </w:rPr>
        <w:t>s</w:t>
      </w:r>
      <w:r w:rsidRPr="00772216">
        <w:rPr>
          <w:rFonts w:asciiTheme="minorHAnsi" w:hAnsiTheme="minorHAnsi" w:cstheme="minorHAnsi"/>
          <w:color w:val="151518"/>
          <w:sz w:val="22"/>
          <w:szCs w:val="22"/>
          <w:lang w:val="es-ES"/>
        </w:rPr>
        <w:t xml:space="preserve"> cuales participaron de</w:t>
      </w:r>
      <w:r w:rsidRPr="00772216">
        <w:rPr>
          <w:rFonts w:asciiTheme="minorHAnsi" w:hAnsiTheme="minorHAnsi" w:cstheme="minorHAnsi"/>
          <w:color w:val="151518"/>
          <w:spacing w:val="55"/>
          <w:sz w:val="22"/>
          <w:szCs w:val="22"/>
          <w:lang w:val="es-ES"/>
        </w:rPr>
        <w:t xml:space="preserve"> </w:t>
      </w:r>
      <w:r w:rsidRPr="00772216">
        <w:rPr>
          <w:rFonts w:asciiTheme="minorHAnsi" w:hAnsiTheme="minorHAnsi" w:cstheme="minorHAnsi"/>
          <w:color w:val="151518"/>
          <w:sz w:val="22"/>
          <w:szCs w:val="22"/>
          <w:lang w:val="es-ES"/>
        </w:rPr>
        <w:t>manera voluntaria,</w:t>
      </w:r>
      <w:r w:rsidRPr="00772216">
        <w:rPr>
          <w:rFonts w:asciiTheme="minorHAnsi" w:hAnsiTheme="minorHAnsi" w:cstheme="minorHAnsi"/>
          <w:color w:val="151518"/>
          <w:spacing w:val="48"/>
          <w:sz w:val="22"/>
          <w:szCs w:val="22"/>
          <w:lang w:val="es-ES"/>
        </w:rPr>
        <w:t xml:space="preserve"> </w:t>
      </w:r>
      <w:r w:rsidRPr="00772216">
        <w:rPr>
          <w:rFonts w:asciiTheme="minorHAnsi" w:hAnsiTheme="minorHAnsi" w:cstheme="minorHAnsi"/>
          <w:color w:val="151518"/>
          <w:sz w:val="22"/>
          <w:szCs w:val="22"/>
          <w:lang w:val="es-ES"/>
        </w:rPr>
        <w:t>en estrategias</w:t>
      </w:r>
      <w:r w:rsidRPr="00772216">
        <w:rPr>
          <w:rFonts w:asciiTheme="minorHAnsi" w:hAnsiTheme="minorHAnsi" w:cstheme="minorHAnsi"/>
          <w:color w:val="151518"/>
          <w:spacing w:val="54"/>
          <w:sz w:val="22"/>
          <w:szCs w:val="22"/>
          <w:lang w:val="es-ES"/>
        </w:rPr>
        <w:t xml:space="preserve"> </w:t>
      </w:r>
      <w:r w:rsidRPr="00772216">
        <w:rPr>
          <w:rFonts w:asciiTheme="minorHAnsi" w:hAnsiTheme="minorHAnsi" w:cstheme="minorHAnsi"/>
          <w:color w:val="151518"/>
          <w:sz w:val="22"/>
          <w:szCs w:val="22"/>
          <w:lang w:val="es-ES"/>
        </w:rPr>
        <w:t>para implementar</w:t>
      </w:r>
      <w:r w:rsidRPr="00772216">
        <w:rPr>
          <w:rFonts w:asciiTheme="minorHAnsi" w:hAnsiTheme="minorHAnsi" w:cstheme="minorHAnsi"/>
          <w:color w:val="151518"/>
          <w:spacing w:val="53"/>
          <w:sz w:val="22"/>
          <w:szCs w:val="22"/>
          <w:lang w:val="es-ES"/>
        </w:rPr>
        <w:t xml:space="preserve"> </w:t>
      </w:r>
      <w:r w:rsidRPr="00772216">
        <w:rPr>
          <w:rFonts w:asciiTheme="minorHAnsi" w:hAnsiTheme="minorHAnsi" w:cstheme="minorHAnsi"/>
          <w:color w:val="151518"/>
          <w:sz w:val="22"/>
          <w:szCs w:val="22"/>
          <w:lang w:val="es-ES"/>
        </w:rPr>
        <w:t>el</w:t>
      </w:r>
      <w:r w:rsidRPr="00772216">
        <w:rPr>
          <w:rFonts w:asciiTheme="minorHAnsi" w:hAnsiTheme="minorHAnsi" w:cstheme="minorHAnsi"/>
          <w:color w:val="151518"/>
          <w:spacing w:val="46"/>
          <w:sz w:val="22"/>
          <w:szCs w:val="22"/>
          <w:lang w:val="es-ES"/>
        </w:rPr>
        <w:t xml:space="preserve"> </w:t>
      </w:r>
      <w:r w:rsidRPr="00772216">
        <w:rPr>
          <w:rFonts w:asciiTheme="minorHAnsi" w:hAnsiTheme="minorHAnsi" w:cstheme="minorHAnsi"/>
          <w:color w:val="151518"/>
          <w:sz w:val="22"/>
          <w:szCs w:val="22"/>
          <w:lang w:val="es-ES"/>
        </w:rPr>
        <w:t>Plan Lector</w:t>
      </w:r>
      <w:r w:rsidRPr="00772216">
        <w:rPr>
          <w:rFonts w:asciiTheme="minorHAnsi" w:hAnsiTheme="minorHAnsi" w:cstheme="minorHAnsi"/>
          <w:color w:val="151518"/>
          <w:spacing w:val="13"/>
          <w:sz w:val="22"/>
          <w:szCs w:val="22"/>
          <w:lang w:val="es-ES"/>
        </w:rPr>
        <w:t xml:space="preserve"> </w:t>
      </w:r>
      <w:r w:rsidRPr="00772216">
        <w:rPr>
          <w:rFonts w:asciiTheme="minorHAnsi" w:hAnsiTheme="minorHAnsi" w:cstheme="minorHAnsi"/>
          <w:color w:val="151518"/>
          <w:sz w:val="22"/>
          <w:szCs w:val="22"/>
          <w:lang w:val="es-ES"/>
        </w:rPr>
        <w:t>en sus</w:t>
      </w:r>
      <w:r w:rsidRPr="00772216">
        <w:rPr>
          <w:rFonts w:asciiTheme="minorHAnsi" w:hAnsiTheme="minorHAnsi" w:cstheme="minorHAnsi"/>
          <w:color w:val="151518"/>
          <w:spacing w:val="6"/>
          <w:sz w:val="22"/>
          <w:szCs w:val="22"/>
          <w:lang w:val="es-ES"/>
        </w:rPr>
        <w:t xml:space="preserve"> </w:t>
      </w:r>
      <w:r w:rsidRPr="00772216">
        <w:rPr>
          <w:rFonts w:asciiTheme="minorHAnsi" w:hAnsiTheme="minorHAnsi" w:cstheme="minorHAnsi"/>
          <w:color w:val="151518"/>
          <w:sz w:val="22"/>
          <w:szCs w:val="22"/>
          <w:lang w:val="es-ES"/>
        </w:rPr>
        <w:t>instituciones</w:t>
      </w:r>
      <w:r w:rsidRPr="00772216">
        <w:rPr>
          <w:rFonts w:asciiTheme="minorHAnsi" w:hAnsiTheme="minorHAnsi" w:cstheme="minorHAnsi"/>
          <w:color w:val="151518"/>
          <w:spacing w:val="36"/>
          <w:sz w:val="22"/>
          <w:szCs w:val="22"/>
          <w:lang w:val="es-ES"/>
        </w:rPr>
        <w:t xml:space="preserve"> </w:t>
      </w:r>
      <w:r w:rsidRPr="00772216">
        <w:rPr>
          <w:rFonts w:asciiTheme="minorHAnsi" w:hAnsiTheme="minorHAnsi" w:cstheme="minorHAnsi"/>
          <w:color w:val="151518"/>
          <w:w w:val="102"/>
          <w:sz w:val="22"/>
          <w:szCs w:val="22"/>
          <w:lang w:val="es-ES"/>
        </w:rPr>
        <w:t>educativas.</w:t>
      </w:r>
    </w:p>
    <w:p w14:paraId="75421BE3" w14:textId="77777777" w:rsidR="00A50757" w:rsidRDefault="00E07FE2" w:rsidP="005C77C5">
      <w:pPr>
        <w:ind w:right="13"/>
        <w:jc w:val="both"/>
        <w:rPr>
          <w:rFonts w:asciiTheme="minorHAnsi" w:hAnsiTheme="minorHAnsi" w:cstheme="minorHAnsi"/>
          <w:color w:val="151518"/>
          <w:w w:val="101"/>
          <w:sz w:val="22"/>
          <w:szCs w:val="22"/>
          <w:lang w:val="es-ES"/>
        </w:rPr>
      </w:pPr>
      <w:r>
        <w:rPr>
          <w:rFonts w:asciiTheme="minorHAnsi" w:eastAsiaTheme="minorHAnsi" w:hAnsiTheme="minorHAnsi" w:cstheme="minorHAnsi"/>
          <w:noProof/>
          <w:sz w:val="22"/>
          <w:szCs w:val="22"/>
          <w:lang w:val="es-PE" w:eastAsia="es-PE"/>
        </w:rPr>
        <mc:AlternateContent>
          <mc:Choice Requires="wps">
            <w:drawing>
              <wp:anchor distT="0" distB="0" distL="114300" distR="114300" simplePos="0" relativeHeight="251837440" behindDoc="1" locked="0" layoutInCell="1" allowOverlap="1" wp14:anchorId="5A87B49F" wp14:editId="23292097">
                <wp:simplePos x="0" y="0"/>
                <wp:positionH relativeFrom="page">
                  <wp:posOffset>6704330</wp:posOffset>
                </wp:positionH>
                <wp:positionV relativeFrom="paragraph">
                  <wp:posOffset>38100</wp:posOffset>
                </wp:positionV>
                <wp:extent cx="23495" cy="38100"/>
                <wp:effectExtent l="0" t="0" r="14605" b="0"/>
                <wp:wrapNone/>
                <wp:docPr id="9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53057" w14:textId="77777777" w:rsidR="00E16AF6" w:rsidRDefault="00E16AF6" w:rsidP="00A50757">
                            <w:pPr>
                              <w:spacing w:line="60" w:lineRule="exact"/>
                              <w:ind w:right="-49"/>
                              <w:rPr>
                                <w:rFonts w:ascii="Arial" w:eastAsia="Arial" w:hAnsi="Arial" w:cs="Arial"/>
                                <w:sz w:val="6"/>
                                <w:szCs w:val="6"/>
                              </w:rPr>
                            </w:pPr>
                            <w:r>
                              <w:rPr>
                                <w:rFonts w:ascii="Arial" w:eastAsia="Arial" w:hAnsi="Arial" w:cs="Arial"/>
                                <w:color w:val="8C8C95"/>
                                <w:w w:val="222"/>
                                <w:sz w:val="6"/>
                                <w:szCs w:val="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7B49F" id="Text Box 272" o:spid="_x0000_s1155" type="#_x0000_t202" style="position:absolute;left:0;text-align:left;margin-left:527.9pt;margin-top:3pt;width:1.85pt;height:3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pVsw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cYARJy306JEOGt2JAQWLwBSo71QCdg8dWOoBFNBom6zq7kXxXSEu1jXhO3orpehrSkoI0Dcv3RdP&#10;RxxlQLb9J1GCI7LXwgINlWxN9aAeCNChUU+n5phgCrgMrsN4hlEBmuvI92zrXJJMTzup9AcqWmSE&#10;FEvovIUmh3ulTSgkmUyMJy5y1jS2+w1/dQGG4w04hqdGZ0KwzXyOvXgTbaLQCYP5xgm9LHNu83Xo&#10;zHN/Mcuus/U6838Zv36Y1KwsKTduJmL54Z817kjxkRInainRsNLAmZCU3G3XjUQHAsTO7WcLDpqz&#10;mfs6DFsEyOUiJT8IvbsgdvJ5tHDCPJw58cKLHM+P7+K5F8Zhlr9O6Z5x+u8poR44NwtmI5POQV/k&#10;5tnvbW4kaZmG1dGwNsXRyYgkhn8bXtrWasKaUX5RChP+uRTQ7qnRlq2GoCNV9bAd7GTM5tMUbEX5&#10;BPyVAhgGJIW9B0It5E+MetghKVY/9kRSjJqPHGbALJxJkJOwnQTCC3iaYo3RKK71uJj2nWS7GpDH&#10;KePiFuakYpbFZqDGKI7TBXvBJnPcYWbxvPy3VudNu/oNAAD//wMAUEsDBBQABgAIAAAAIQBJezY5&#10;3gAAAAoBAAAPAAAAZHJzL2Rvd25yZXYueG1sTI/BTsMwEETvSPyDtZW4UbuVEtEQp6oQnJAQaXrg&#10;6CTbxGq8DrHbhr9ne4LbjnY08ybfzm4QF5yC9aRhtVQgkBrfWuo0HKq3xycQIRpqzeAJNfxggG1x&#10;f5ebrPVXKvGyj53gEAqZ0dDHOGZShqZHZ8LSj0j8O/rJmchy6mQ7mSuHu0GulUqlM5a4oTcjvvTY&#10;nPZnp2H3ReWr/f6oP8tjaatqo+g9PWn9sJh3zyAizvHPDDd8RoeCmWp/pjaIgbVKEmaPGlLedDOo&#10;ZJOAqPlaK5BFLv9PKH4BAAD//wMAUEsBAi0AFAAGAAgAAAAhALaDOJL+AAAA4QEAABMAAAAAAAAA&#10;AAAAAAAAAAAAAFtDb250ZW50X1R5cGVzXS54bWxQSwECLQAUAAYACAAAACEAOP0h/9YAAACUAQAA&#10;CwAAAAAAAAAAAAAAAAAvAQAAX3JlbHMvLnJlbHNQSwECLQAUAAYACAAAACEAK6oaVbMCAACxBQAA&#10;DgAAAAAAAAAAAAAAAAAuAgAAZHJzL2Uyb0RvYy54bWxQSwECLQAUAAYACAAAACEASXs2Od4AAAAK&#10;AQAADwAAAAAAAAAAAAAAAAANBQAAZHJzL2Rvd25yZXYueG1sUEsFBgAAAAAEAAQA8wAAABgGAAAA&#10;AA==&#10;" filled="f" stroked="f">
                <v:textbox inset="0,0,0,0">
                  <w:txbxContent>
                    <w:p w14:paraId="48B53057" w14:textId="77777777" w:rsidR="00E16AF6" w:rsidRDefault="00E16AF6" w:rsidP="00A50757">
                      <w:pPr>
                        <w:spacing w:line="60" w:lineRule="exact"/>
                        <w:ind w:right="-49"/>
                        <w:rPr>
                          <w:rFonts w:ascii="Arial" w:eastAsia="Arial" w:hAnsi="Arial" w:cs="Arial"/>
                          <w:sz w:val="6"/>
                          <w:szCs w:val="6"/>
                        </w:rPr>
                      </w:pPr>
                      <w:r>
                        <w:rPr>
                          <w:rFonts w:ascii="Arial" w:eastAsia="Arial" w:hAnsi="Arial" w:cs="Arial"/>
                          <w:color w:val="8C8C95"/>
                          <w:w w:val="222"/>
                          <w:sz w:val="6"/>
                          <w:szCs w:val="6"/>
                        </w:rPr>
                        <w:t>;</w:t>
                      </w:r>
                    </w:p>
                  </w:txbxContent>
                </v:textbox>
                <w10:wrap anchorx="page"/>
              </v:shape>
            </w:pict>
          </mc:Fallback>
        </mc:AlternateContent>
      </w:r>
      <w:r w:rsidR="00A50757" w:rsidRPr="00772216">
        <w:rPr>
          <w:rFonts w:asciiTheme="minorHAnsi" w:hAnsiTheme="minorHAnsi" w:cstheme="minorHAnsi"/>
          <w:color w:val="151518"/>
          <w:sz w:val="22"/>
          <w:szCs w:val="22"/>
          <w:lang w:val="es-ES"/>
        </w:rPr>
        <w:t>Dada</w:t>
      </w:r>
      <w:r w:rsidR="00A50757" w:rsidRPr="00772216">
        <w:rPr>
          <w:rFonts w:asciiTheme="minorHAnsi" w:hAnsiTheme="minorHAnsi" w:cstheme="minorHAnsi"/>
          <w:color w:val="151518"/>
          <w:spacing w:val="39"/>
          <w:sz w:val="22"/>
          <w:szCs w:val="22"/>
          <w:lang w:val="es-ES"/>
        </w:rPr>
        <w:t xml:space="preserve"> </w:t>
      </w:r>
      <w:r w:rsidR="00A50757" w:rsidRPr="00772216">
        <w:rPr>
          <w:rFonts w:asciiTheme="minorHAnsi" w:hAnsiTheme="minorHAnsi" w:cstheme="minorHAnsi"/>
          <w:color w:val="151518"/>
          <w:sz w:val="22"/>
          <w:szCs w:val="22"/>
          <w:lang w:val="es-ES"/>
        </w:rPr>
        <w:t>la</w:t>
      </w:r>
      <w:r w:rsidR="00A50757" w:rsidRPr="00772216">
        <w:rPr>
          <w:rFonts w:asciiTheme="minorHAnsi" w:hAnsiTheme="minorHAnsi" w:cstheme="minorHAnsi"/>
          <w:color w:val="151518"/>
          <w:spacing w:val="20"/>
          <w:sz w:val="22"/>
          <w:szCs w:val="22"/>
          <w:lang w:val="es-ES"/>
        </w:rPr>
        <w:t xml:space="preserve"> </w:t>
      </w:r>
      <w:r w:rsidR="00A50757" w:rsidRPr="00772216">
        <w:rPr>
          <w:rFonts w:asciiTheme="minorHAnsi" w:hAnsiTheme="minorHAnsi" w:cstheme="minorHAnsi"/>
          <w:color w:val="151518"/>
          <w:sz w:val="22"/>
          <w:szCs w:val="22"/>
          <w:lang w:val="es-ES"/>
        </w:rPr>
        <w:t>importancia</w:t>
      </w:r>
      <w:r w:rsidR="00A50757" w:rsidRPr="00772216">
        <w:rPr>
          <w:rFonts w:asciiTheme="minorHAnsi" w:hAnsiTheme="minorHAnsi" w:cstheme="minorHAnsi"/>
          <w:color w:val="151518"/>
          <w:spacing w:val="52"/>
          <w:sz w:val="22"/>
          <w:szCs w:val="22"/>
          <w:lang w:val="es-ES"/>
        </w:rPr>
        <w:t xml:space="preserve"> </w:t>
      </w:r>
      <w:r w:rsidR="00A50757" w:rsidRPr="00772216">
        <w:rPr>
          <w:rFonts w:asciiTheme="minorHAnsi" w:hAnsiTheme="minorHAnsi" w:cstheme="minorHAnsi"/>
          <w:color w:val="151518"/>
          <w:sz w:val="22"/>
          <w:szCs w:val="22"/>
          <w:lang w:val="es-ES"/>
        </w:rPr>
        <w:t>de</w:t>
      </w:r>
      <w:r w:rsidR="00A50757" w:rsidRPr="00772216">
        <w:rPr>
          <w:rFonts w:asciiTheme="minorHAnsi" w:hAnsiTheme="minorHAnsi" w:cstheme="minorHAnsi"/>
          <w:color w:val="151518"/>
          <w:spacing w:val="31"/>
          <w:sz w:val="22"/>
          <w:szCs w:val="22"/>
          <w:lang w:val="es-ES"/>
        </w:rPr>
        <w:t xml:space="preserve"> </w:t>
      </w:r>
      <w:r w:rsidR="00A50757" w:rsidRPr="00772216">
        <w:rPr>
          <w:rFonts w:asciiTheme="minorHAnsi" w:hAnsiTheme="minorHAnsi" w:cstheme="minorHAnsi"/>
          <w:color w:val="151518"/>
          <w:sz w:val="22"/>
          <w:szCs w:val="22"/>
          <w:lang w:val="es-ES"/>
        </w:rPr>
        <w:t>aplicar</w:t>
      </w:r>
      <w:r w:rsidR="00A50757" w:rsidRPr="00772216">
        <w:rPr>
          <w:rFonts w:asciiTheme="minorHAnsi" w:hAnsiTheme="minorHAnsi" w:cstheme="minorHAnsi"/>
          <w:color w:val="151518"/>
          <w:spacing w:val="32"/>
          <w:sz w:val="22"/>
          <w:szCs w:val="22"/>
          <w:lang w:val="es-ES"/>
        </w:rPr>
        <w:t xml:space="preserve"> </w:t>
      </w:r>
      <w:r w:rsidR="00A50757" w:rsidRPr="00772216">
        <w:rPr>
          <w:rFonts w:asciiTheme="minorHAnsi" w:hAnsiTheme="minorHAnsi" w:cstheme="minorHAnsi"/>
          <w:color w:val="151518"/>
          <w:sz w:val="22"/>
          <w:szCs w:val="22"/>
          <w:lang w:val="es-ES"/>
        </w:rPr>
        <w:t>el</w:t>
      </w:r>
      <w:r w:rsidR="00A50757" w:rsidRPr="00772216">
        <w:rPr>
          <w:rFonts w:asciiTheme="minorHAnsi" w:hAnsiTheme="minorHAnsi" w:cstheme="minorHAnsi"/>
          <w:color w:val="151518"/>
          <w:spacing w:val="22"/>
          <w:sz w:val="22"/>
          <w:szCs w:val="22"/>
          <w:lang w:val="es-ES"/>
        </w:rPr>
        <w:t xml:space="preserve"> </w:t>
      </w:r>
      <w:r w:rsidR="00A50757" w:rsidRPr="00772216">
        <w:rPr>
          <w:rFonts w:asciiTheme="minorHAnsi" w:hAnsiTheme="minorHAnsi" w:cstheme="minorHAnsi"/>
          <w:color w:val="151518"/>
          <w:sz w:val="22"/>
          <w:szCs w:val="22"/>
          <w:lang w:val="es-ES"/>
        </w:rPr>
        <w:t>Plan</w:t>
      </w:r>
      <w:r w:rsidR="00A50757" w:rsidRPr="00772216">
        <w:rPr>
          <w:rFonts w:asciiTheme="minorHAnsi" w:hAnsiTheme="minorHAnsi" w:cstheme="minorHAnsi"/>
          <w:color w:val="151518"/>
          <w:spacing w:val="35"/>
          <w:sz w:val="22"/>
          <w:szCs w:val="22"/>
          <w:lang w:val="es-ES"/>
        </w:rPr>
        <w:t xml:space="preserve"> </w:t>
      </w:r>
      <w:r w:rsidR="00A50757" w:rsidRPr="00772216">
        <w:rPr>
          <w:rFonts w:asciiTheme="minorHAnsi" w:hAnsiTheme="minorHAnsi" w:cstheme="minorHAnsi"/>
          <w:color w:val="151518"/>
          <w:sz w:val="22"/>
          <w:szCs w:val="22"/>
          <w:lang w:val="es-ES"/>
        </w:rPr>
        <w:t>Lector</w:t>
      </w:r>
      <w:r w:rsidR="00A50757" w:rsidRPr="00772216">
        <w:rPr>
          <w:rFonts w:asciiTheme="minorHAnsi" w:hAnsiTheme="minorHAnsi" w:cstheme="minorHAnsi"/>
          <w:color w:val="151518"/>
          <w:spacing w:val="13"/>
          <w:sz w:val="22"/>
          <w:szCs w:val="22"/>
          <w:lang w:val="es-ES"/>
        </w:rPr>
        <w:t xml:space="preserve"> </w:t>
      </w:r>
      <w:r w:rsidR="00A50757" w:rsidRPr="00772216">
        <w:rPr>
          <w:rFonts w:asciiTheme="minorHAnsi" w:hAnsiTheme="minorHAnsi" w:cstheme="minorHAnsi"/>
          <w:color w:val="151518"/>
          <w:sz w:val="22"/>
          <w:szCs w:val="22"/>
          <w:lang w:val="es-ES"/>
        </w:rPr>
        <w:t>y</w:t>
      </w:r>
      <w:r w:rsidR="00A50757" w:rsidRPr="00772216">
        <w:rPr>
          <w:rFonts w:asciiTheme="minorHAnsi" w:hAnsiTheme="minorHAnsi" w:cstheme="minorHAnsi"/>
          <w:color w:val="151518"/>
          <w:spacing w:val="15"/>
          <w:sz w:val="22"/>
          <w:szCs w:val="22"/>
          <w:lang w:val="es-ES"/>
        </w:rPr>
        <w:t xml:space="preserve"> </w:t>
      </w:r>
      <w:r w:rsidR="00A50757" w:rsidRPr="00772216">
        <w:rPr>
          <w:rFonts w:asciiTheme="minorHAnsi" w:hAnsiTheme="minorHAnsi" w:cstheme="minorHAnsi"/>
          <w:color w:val="151518"/>
          <w:sz w:val="22"/>
          <w:szCs w:val="22"/>
          <w:lang w:val="es-ES"/>
        </w:rPr>
        <w:t>los</w:t>
      </w:r>
      <w:r w:rsidR="00A50757" w:rsidRPr="00772216">
        <w:rPr>
          <w:rFonts w:asciiTheme="minorHAnsi" w:hAnsiTheme="minorHAnsi" w:cstheme="minorHAnsi"/>
          <w:color w:val="151518"/>
          <w:spacing w:val="30"/>
          <w:sz w:val="22"/>
          <w:szCs w:val="22"/>
          <w:lang w:val="es-ES"/>
        </w:rPr>
        <w:t xml:space="preserve"> </w:t>
      </w:r>
      <w:r w:rsidR="00A50757" w:rsidRPr="00772216">
        <w:rPr>
          <w:rFonts w:asciiTheme="minorHAnsi" w:hAnsiTheme="minorHAnsi" w:cstheme="minorHAnsi"/>
          <w:color w:val="151518"/>
          <w:sz w:val="22"/>
          <w:szCs w:val="22"/>
          <w:lang w:val="es-ES"/>
        </w:rPr>
        <w:t>avances</w:t>
      </w:r>
      <w:r w:rsidR="00A50757" w:rsidRPr="00772216">
        <w:rPr>
          <w:rFonts w:asciiTheme="minorHAnsi" w:hAnsiTheme="minorHAnsi" w:cstheme="minorHAnsi"/>
          <w:color w:val="151518"/>
          <w:spacing w:val="22"/>
          <w:sz w:val="22"/>
          <w:szCs w:val="22"/>
          <w:lang w:val="es-ES"/>
        </w:rPr>
        <w:t xml:space="preserve"> </w:t>
      </w:r>
      <w:r w:rsidR="00A50757" w:rsidRPr="00772216">
        <w:rPr>
          <w:rFonts w:asciiTheme="minorHAnsi" w:hAnsiTheme="minorHAnsi" w:cstheme="minorHAnsi"/>
          <w:color w:val="151518"/>
          <w:sz w:val="22"/>
          <w:szCs w:val="22"/>
          <w:lang w:val="es-ES"/>
        </w:rPr>
        <w:t>realizados</w:t>
      </w:r>
      <w:r w:rsidR="00A50757" w:rsidRPr="00772216">
        <w:rPr>
          <w:rFonts w:asciiTheme="minorHAnsi" w:hAnsiTheme="minorHAnsi" w:cstheme="minorHAnsi"/>
          <w:color w:val="151518"/>
          <w:spacing w:val="29"/>
          <w:sz w:val="22"/>
          <w:szCs w:val="22"/>
          <w:lang w:val="es-ES"/>
        </w:rPr>
        <w:t xml:space="preserve"> </w:t>
      </w:r>
      <w:r w:rsidR="00A50757" w:rsidRPr="00772216">
        <w:rPr>
          <w:rFonts w:asciiTheme="minorHAnsi" w:hAnsiTheme="minorHAnsi" w:cstheme="minorHAnsi"/>
          <w:color w:val="151518"/>
          <w:sz w:val="22"/>
          <w:szCs w:val="22"/>
          <w:lang w:val="es-ES"/>
        </w:rPr>
        <w:t>al</w:t>
      </w:r>
      <w:r w:rsidR="00A50757" w:rsidRPr="00772216">
        <w:rPr>
          <w:rFonts w:asciiTheme="minorHAnsi" w:hAnsiTheme="minorHAnsi" w:cstheme="minorHAnsi"/>
          <w:color w:val="151518"/>
          <w:spacing w:val="19"/>
          <w:sz w:val="22"/>
          <w:szCs w:val="22"/>
          <w:lang w:val="es-ES"/>
        </w:rPr>
        <w:t xml:space="preserve"> </w:t>
      </w:r>
      <w:r w:rsidR="00A50757" w:rsidRPr="00772216">
        <w:rPr>
          <w:rFonts w:asciiTheme="minorHAnsi" w:hAnsiTheme="minorHAnsi" w:cstheme="minorHAnsi"/>
          <w:color w:val="151518"/>
          <w:sz w:val="22"/>
          <w:szCs w:val="22"/>
          <w:lang w:val="es-ES"/>
        </w:rPr>
        <w:t>respect</w:t>
      </w:r>
      <w:r w:rsidR="00A50757" w:rsidRPr="00772216">
        <w:rPr>
          <w:rFonts w:asciiTheme="minorHAnsi" w:hAnsiTheme="minorHAnsi" w:cstheme="minorHAnsi"/>
          <w:color w:val="151518"/>
          <w:spacing w:val="3"/>
          <w:sz w:val="22"/>
          <w:szCs w:val="22"/>
          <w:lang w:val="es-ES"/>
        </w:rPr>
        <w:t>o</w:t>
      </w:r>
      <w:r w:rsidR="00A50757" w:rsidRPr="00772216">
        <w:rPr>
          <w:rFonts w:asciiTheme="minorHAnsi" w:hAnsiTheme="minorHAnsi" w:cstheme="minorHAnsi"/>
          <w:color w:val="33343B"/>
          <w:sz w:val="22"/>
          <w:szCs w:val="22"/>
          <w:lang w:val="es-ES"/>
        </w:rPr>
        <w:t>,</w:t>
      </w:r>
      <w:r w:rsidR="00A50757" w:rsidRPr="00772216">
        <w:rPr>
          <w:rFonts w:asciiTheme="minorHAnsi" w:hAnsiTheme="minorHAnsi" w:cstheme="minorHAnsi"/>
          <w:color w:val="33343B"/>
          <w:spacing w:val="19"/>
          <w:sz w:val="22"/>
          <w:szCs w:val="22"/>
          <w:lang w:val="es-ES"/>
        </w:rPr>
        <w:t xml:space="preserve"> </w:t>
      </w:r>
      <w:r w:rsidR="00A50757" w:rsidRPr="00772216">
        <w:rPr>
          <w:rFonts w:asciiTheme="minorHAnsi" w:hAnsiTheme="minorHAnsi" w:cstheme="minorHAnsi"/>
          <w:color w:val="151518"/>
          <w:sz w:val="22"/>
          <w:szCs w:val="22"/>
          <w:lang w:val="es-ES"/>
        </w:rPr>
        <w:t>se</w:t>
      </w:r>
      <w:r w:rsidR="00A50757" w:rsidRPr="00772216">
        <w:rPr>
          <w:rFonts w:asciiTheme="minorHAnsi" w:hAnsiTheme="minorHAnsi" w:cstheme="minorHAnsi"/>
          <w:color w:val="151518"/>
          <w:spacing w:val="15"/>
          <w:sz w:val="22"/>
          <w:szCs w:val="22"/>
          <w:lang w:val="es-ES"/>
        </w:rPr>
        <w:t xml:space="preserve"> </w:t>
      </w:r>
      <w:r w:rsidR="00A50757" w:rsidRPr="00772216">
        <w:rPr>
          <w:rFonts w:asciiTheme="minorHAnsi" w:hAnsiTheme="minorHAnsi" w:cstheme="minorHAnsi"/>
          <w:color w:val="151518"/>
          <w:sz w:val="22"/>
          <w:szCs w:val="22"/>
          <w:lang w:val="es-ES"/>
        </w:rPr>
        <w:t>ha visto por conveniente normar su implementación a nivel nacional con la presente Resolución</w:t>
      </w:r>
      <w:r w:rsidR="00A50757" w:rsidRPr="00772216">
        <w:rPr>
          <w:rFonts w:asciiTheme="minorHAnsi" w:hAnsiTheme="minorHAnsi" w:cstheme="minorHAnsi"/>
          <w:color w:val="151518"/>
          <w:spacing w:val="26"/>
          <w:sz w:val="22"/>
          <w:szCs w:val="22"/>
          <w:lang w:val="es-ES"/>
        </w:rPr>
        <w:t xml:space="preserve"> </w:t>
      </w:r>
      <w:r w:rsidR="00A50757" w:rsidRPr="00772216">
        <w:rPr>
          <w:rFonts w:asciiTheme="minorHAnsi" w:hAnsiTheme="minorHAnsi" w:cstheme="minorHAnsi"/>
          <w:color w:val="151518"/>
          <w:w w:val="101"/>
          <w:sz w:val="22"/>
          <w:szCs w:val="22"/>
          <w:lang w:val="es-ES"/>
        </w:rPr>
        <w:t>Directora</w:t>
      </w:r>
      <w:r w:rsidR="00A50757">
        <w:rPr>
          <w:rFonts w:asciiTheme="minorHAnsi" w:hAnsiTheme="minorHAnsi" w:cstheme="minorHAnsi"/>
          <w:color w:val="151518"/>
          <w:w w:val="101"/>
          <w:sz w:val="22"/>
          <w:szCs w:val="22"/>
          <w:lang w:val="es-ES"/>
        </w:rPr>
        <w:t>l</w:t>
      </w:r>
      <w:r w:rsidR="00A50757" w:rsidRPr="00772216">
        <w:rPr>
          <w:rFonts w:asciiTheme="minorHAnsi" w:hAnsiTheme="minorHAnsi" w:cstheme="minorHAnsi"/>
          <w:color w:val="151518"/>
          <w:w w:val="101"/>
          <w:sz w:val="22"/>
          <w:szCs w:val="22"/>
          <w:lang w:val="es-ES"/>
        </w:rPr>
        <w:t>.</w:t>
      </w:r>
    </w:p>
    <w:p w14:paraId="0434D41F" w14:textId="77777777" w:rsidR="00A50757" w:rsidRPr="00A50757" w:rsidRDefault="00A50757" w:rsidP="005C77C5">
      <w:pPr>
        <w:ind w:right="13"/>
        <w:jc w:val="both"/>
        <w:rPr>
          <w:rFonts w:asciiTheme="minorHAnsi" w:hAnsiTheme="minorHAnsi" w:cstheme="minorHAnsi"/>
          <w:sz w:val="14"/>
          <w:szCs w:val="22"/>
          <w:lang w:val="es-ES"/>
        </w:rPr>
      </w:pPr>
    </w:p>
    <w:p w14:paraId="79BA5817" w14:textId="77777777" w:rsidR="00A50757" w:rsidRPr="002170AC" w:rsidRDefault="00A50757" w:rsidP="005C77C5">
      <w:pPr>
        <w:tabs>
          <w:tab w:val="left" w:pos="426"/>
        </w:tabs>
        <w:ind w:right="13"/>
        <w:rPr>
          <w:rFonts w:asciiTheme="minorHAnsi" w:hAnsiTheme="minorHAnsi" w:cstheme="minorHAnsi"/>
          <w:b/>
          <w:sz w:val="22"/>
          <w:lang w:val="es-ES"/>
        </w:rPr>
      </w:pPr>
      <w:r w:rsidRPr="002170AC">
        <w:rPr>
          <w:rFonts w:asciiTheme="minorHAnsi" w:hAnsiTheme="minorHAnsi" w:cstheme="minorHAnsi"/>
          <w:b/>
          <w:color w:val="151518"/>
          <w:w w:val="105"/>
          <w:sz w:val="22"/>
          <w:lang w:val="es-ES"/>
        </w:rPr>
        <w:t>2. FINALIDAD</w:t>
      </w:r>
    </w:p>
    <w:p w14:paraId="7CD25859" w14:textId="77777777" w:rsidR="00A50757" w:rsidRPr="00772216" w:rsidRDefault="00A50757" w:rsidP="005C77C5">
      <w:pPr>
        <w:ind w:right="13"/>
        <w:jc w:val="both"/>
        <w:rPr>
          <w:rFonts w:asciiTheme="minorHAnsi" w:hAnsiTheme="minorHAnsi" w:cstheme="minorHAnsi"/>
          <w:sz w:val="22"/>
          <w:szCs w:val="22"/>
          <w:lang w:val="es-ES"/>
        </w:rPr>
      </w:pPr>
      <w:r w:rsidRPr="00772216">
        <w:rPr>
          <w:rFonts w:asciiTheme="minorHAnsi" w:hAnsiTheme="minorHAnsi" w:cstheme="minorHAnsi"/>
          <w:color w:val="151518"/>
          <w:sz w:val="22"/>
          <w:szCs w:val="22"/>
          <w:lang w:val="es-ES"/>
        </w:rPr>
        <w:t>La</w:t>
      </w:r>
      <w:r w:rsidRPr="00772216">
        <w:rPr>
          <w:rFonts w:asciiTheme="minorHAnsi" w:hAnsiTheme="minorHAnsi" w:cstheme="minorHAnsi"/>
          <w:color w:val="151518"/>
          <w:spacing w:val="16"/>
          <w:sz w:val="22"/>
          <w:szCs w:val="22"/>
          <w:lang w:val="es-ES"/>
        </w:rPr>
        <w:t xml:space="preserve"> </w:t>
      </w:r>
      <w:r w:rsidRPr="00772216">
        <w:rPr>
          <w:rFonts w:asciiTheme="minorHAnsi" w:hAnsiTheme="minorHAnsi" w:cstheme="minorHAnsi"/>
          <w:color w:val="151518"/>
          <w:sz w:val="22"/>
          <w:szCs w:val="22"/>
          <w:lang w:val="es-ES"/>
        </w:rPr>
        <w:t>implementación</w:t>
      </w:r>
      <w:r w:rsidRPr="00772216">
        <w:rPr>
          <w:rFonts w:asciiTheme="minorHAnsi" w:hAnsiTheme="minorHAnsi" w:cstheme="minorHAnsi"/>
          <w:color w:val="151518"/>
          <w:spacing w:val="16"/>
          <w:sz w:val="22"/>
          <w:szCs w:val="22"/>
          <w:lang w:val="es-ES"/>
        </w:rPr>
        <w:t xml:space="preserve"> </w:t>
      </w:r>
      <w:r w:rsidRPr="00772216">
        <w:rPr>
          <w:rFonts w:asciiTheme="minorHAnsi" w:hAnsiTheme="minorHAnsi" w:cstheme="minorHAnsi"/>
          <w:color w:val="151518"/>
          <w:sz w:val="22"/>
          <w:szCs w:val="22"/>
          <w:lang w:val="es-ES"/>
        </w:rPr>
        <w:t>de</w:t>
      </w:r>
      <w:r w:rsidRPr="00772216">
        <w:rPr>
          <w:rFonts w:asciiTheme="minorHAnsi" w:hAnsiTheme="minorHAnsi" w:cstheme="minorHAnsi"/>
          <w:color w:val="151518"/>
          <w:spacing w:val="1"/>
          <w:sz w:val="22"/>
          <w:szCs w:val="22"/>
          <w:lang w:val="es-ES"/>
        </w:rPr>
        <w:t xml:space="preserve"> </w:t>
      </w:r>
      <w:r w:rsidRPr="00772216">
        <w:rPr>
          <w:rFonts w:asciiTheme="minorHAnsi" w:hAnsiTheme="minorHAnsi" w:cstheme="minorHAnsi"/>
          <w:color w:val="151518"/>
          <w:sz w:val="22"/>
          <w:szCs w:val="22"/>
          <w:lang w:val="es-ES"/>
        </w:rPr>
        <w:t>la</w:t>
      </w:r>
      <w:r w:rsidRPr="00772216">
        <w:rPr>
          <w:rFonts w:asciiTheme="minorHAnsi" w:hAnsiTheme="minorHAnsi" w:cstheme="minorHAnsi"/>
          <w:color w:val="151518"/>
          <w:spacing w:val="5"/>
          <w:sz w:val="22"/>
          <w:szCs w:val="22"/>
          <w:lang w:val="es-ES"/>
        </w:rPr>
        <w:t xml:space="preserve"> </w:t>
      </w:r>
      <w:r w:rsidRPr="00772216">
        <w:rPr>
          <w:rFonts w:asciiTheme="minorHAnsi" w:hAnsiTheme="minorHAnsi" w:cstheme="minorHAnsi"/>
          <w:color w:val="151518"/>
          <w:sz w:val="22"/>
          <w:szCs w:val="22"/>
          <w:lang w:val="es-ES"/>
        </w:rPr>
        <w:t>presente</w:t>
      </w:r>
      <w:r w:rsidRPr="00772216">
        <w:rPr>
          <w:rFonts w:asciiTheme="minorHAnsi" w:hAnsiTheme="minorHAnsi" w:cstheme="minorHAnsi"/>
          <w:color w:val="151518"/>
          <w:spacing w:val="13"/>
          <w:sz w:val="22"/>
          <w:szCs w:val="22"/>
          <w:lang w:val="es-ES"/>
        </w:rPr>
        <w:t xml:space="preserve"> </w:t>
      </w:r>
      <w:r w:rsidRPr="00772216">
        <w:rPr>
          <w:rFonts w:asciiTheme="minorHAnsi" w:hAnsiTheme="minorHAnsi" w:cstheme="minorHAnsi"/>
          <w:color w:val="151518"/>
          <w:w w:val="98"/>
          <w:sz w:val="22"/>
          <w:szCs w:val="22"/>
          <w:lang w:val="es-ES"/>
        </w:rPr>
        <w:t>Directiva</w:t>
      </w:r>
      <w:r w:rsidRPr="00772216">
        <w:rPr>
          <w:rFonts w:asciiTheme="minorHAnsi" w:hAnsiTheme="minorHAnsi" w:cstheme="minorHAnsi"/>
          <w:color w:val="151518"/>
          <w:w w:val="99"/>
          <w:sz w:val="22"/>
          <w:szCs w:val="22"/>
          <w:lang w:val="es-ES"/>
        </w:rPr>
        <w:t>. T</w:t>
      </w:r>
      <w:r w:rsidRPr="00772216">
        <w:rPr>
          <w:rFonts w:asciiTheme="minorHAnsi" w:hAnsiTheme="minorHAnsi" w:cstheme="minorHAnsi"/>
          <w:color w:val="151518"/>
          <w:sz w:val="22"/>
          <w:szCs w:val="22"/>
          <w:lang w:val="es-ES"/>
        </w:rPr>
        <w:t>iene</w:t>
      </w:r>
      <w:r w:rsidRPr="00772216">
        <w:rPr>
          <w:rFonts w:asciiTheme="minorHAnsi" w:hAnsiTheme="minorHAnsi" w:cstheme="minorHAnsi"/>
          <w:color w:val="151518"/>
          <w:spacing w:val="-11"/>
          <w:sz w:val="22"/>
          <w:szCs w:val="22"/>
          <w:lang w:val="es-ES"/>
        </w:rPr>
        <w:t xml:space="preserve"> </w:t>
      </w:r>
      <w:r w:rsidRPr="00772216">
        <w:rPr>
          <w:rFonts w:asciiTheme="minorHAnsi" w:hAnsiTheme="minorHAnsi" w:cstheme="minorHAnsi"/>
          <w:color w:val="151518"/>
          <w:sz w:val="22"/>
          <w:szCs w:val="22"/>
          <w:lang w:val="es-ES"/>
        </w:rPr>
        <w:t>por</w:t>
      </w:r>
      <w:r w:rsidRPr="00772216">
        <w:rPr>
          <w:rFonts w:asciiTheme="minorHAnsi" w:hAnsiTheme="minorHAnsi" w:cstheme="minorHAnsi"/>
          <w:color w:val="151518"/>
          <w:spacing w:val="7"/>
          <w:sz w:val="22"/>
          <w:szCs w:val="22"/>
          <w:lang w:val="es-ES"/>
        </w:rPr>
        <w:t xml:space="preserve"> </w:t>
      </w:r>
      <w:r w:rsidRPr="00772216">
        <w:rPr>
          <w:rFonts w:asciiTheme="minorHAnsi" w:hAnsiTheme="minorHAnsi" w:cstheme="minorHAnsi"/>
          <w:color w:val="151518"/>
          <w:w w:val="101"/>
          <w:sz w:val="22"/>
          <w:szCs w:val="22"/>
          <w:lang w:val="es-ES"/>
        </w:rPr>
        <w:t>finalidad:</w:t>
      </w:r>
    </w:p>
    <w:p w14:paraId="2C94410C" w14:textId="77777777" w:rsidR="00A50757" w:rsidRDefault="00A50757" w:rsidP="005C77C5">
      <w:pPr>
        <w:ind w:right="13"/>
        <w:jc w:val="both"/>
        <w:rPr>
          <w:rFonts w:asciiTheme="minorHAnsi" w:hAnsiTheme="minorHAnsi" w:cstheme="minorHAnsi"/>
          <w:i/>
          <w:color w:val="151518"/>
          <w:w w:val="114"/>
          <w:sz w:val="22"/>
          <w:szCs w:val="22"/>
          <w:lang w:val="es-ES"/>
        </w:rPr>
      </w:pPr>
      <w:r w:rsidRPr="00772216">
        <w:rPr>
          <w:rFonts w:asciiTheme="minorHAnsi" w:hAnsiTheme="minorHAnsi" w:cstheme="minorHAnsi"/>
          <w:i/>
          <w:color w:val="151518"/>
          <w:sz w:val="22"/>
          <w:szCs w:val="22"/>
          <w:lang w:val="es-ES"/>
        </w:rPr>
        <w:t>"Contribuir</w:t>
      </w:r>
      <w:r w:rsidRPr="00772216">
        <w:rPr>
          <w:rFonts w:asciiTheme="minorHAnsi" w:hAnsiTheme="minorHAnsi" w:cstheme="minorHAnsi"/>
          <w:i/>
          <w:color w:val="151518"/>
          <w:spacing w:val="56"/>
          <w:sz w:val="22"/>
          <w:szCs w:val="22"/>
          <w:lang w:val="es-ES"/>
        </w:rPr>
        <w:t xml:space="preserve"> </w:t>
      </w:r>
      <w:r w:rsidRPr="00772216">
        <w:rPr>
          <w:rFonts w:asciiTheme="minorHAnsi" w:hAnsiTheme="minorHAnsi" w:cstheme="minorHAnsi"/>
          <w:i/>
          <w:color w:val="151518"/>
          <w:sz w:val="22"/>
          <w:szCs w:val="22"/>
          <w:lang w:val="es-ES"/>
        </w:rPr>
        <w:t>a</w:t>
      </w:r>
      <w:r w:rsidRPr="00772216">
        <w:rPr>
          <w:rFonts w:asciiTheme="minorHAnsi" w:hAnsiTheme="minorHAnsi" w:cstheme="minorHAnsi"/>
          <w:i/>
          <w:color w:val="151518"/>
          <w:spacing w:val="17"/>
          <w:sz w:val="22"/>
          <w:szCs w:val="22"/>
          <w:lang w:val="es-ES"/>
        </w:rPr>
        <w:t xml:space="preserve"> </w:t>
      </w:r>
      <w:r w:rsidRPr="00772216">
        <w:rPr>
          <w:rFonts w:asciiTheme="minorHAnsi" w:hAnsiTheme="minorHAnsi" w:cstheme="minorHAnsi"/>
          <w:i/>
          <w:color w:val="151518"/>
          <w:sz w:val="22"/>
          <w:szCs w:val="22"/>
          <w:lang w:val="es-ES"/>
        </w:rPr>
        <w:t>que</w:t>
      </w:r>
      <w:r w:rsidRPr="00772216">
        <w:rPr>
          <w:rFonts w:asciiTheme="minorHAnsi" w:hAnsiTheme="minorHAnsi" w:cstheme="minorHAnsi"/>
          <w:i/>
          <w:color w:val="151518"/>
          <w:spacing w:val="23"/>
          <w:sz w:val="22"/>
          <w:szCs w:val="22"/>
          <w:lang w:val="es-ES"/>
        </w:rPr>
        <w:t xml:space="preserve"> </w:t>
      </w:r>
      <w:r w:rsidRPr="00772216">
        <w:rPr>
          <w:rFonts w:asciiTheme="minorHAnsi" w:hAnsiTheme="minorHAnsi" w:cstheme="minorHAnsi"/>
          <w:i/>
          <w:color w:val="33343B"/>
          <w:spacing w:val="2"/>
          <w:sz w:val="22"/>
          <w:szCs w:val="22"/>
          <w:lang w:val="es-ES"/>
        </w:rPr>
        <w:t>e</w:t>
      </w:r>
      <w:r w:rsidRPr="00772216">
        <w:rPr>
          <w:rFonts w:asciiTheme="minorHAnsi" w:hAnsiTheme="minorHAnsi" w:cstheme="minorHAnsi"/>
          <w:i/>
          <w:color w:val="151518"/>
          <w:sz w:val="22"/>
          <w:szCs w:val="22"/>
          <w:lang w:val="es-ES"/>
        </w:rPr>
        <w:t>l</w:t>
      </w:r>
      <w:r w:rsidRPr="00772216">
        <w:rPr>
          <w:rFonts w:asciiTheme="minorHAnsi" w:hAnsiTheme="minorHAnsi" w:cstheme="minorHAnsi"/>
          <w:i/>
          <w:color w:val="151518"/>
          <w:spacing w:val="14"/>
          <w:sz w:val="22"/>
          <w:szCs w:val="22"/>
          <w:lang w:val="es-ES"/>
        </w:rPr>
        <w:t xml:space="preserve"> </w:t>
      </w:r>
      <w:r w:rsidRPr="00772216">
        <w:rPr>
          <w:rFonts w:asciiTheme="minorHAnsi" w:hAnsiTheme="minorHAnsi" w:cstheme="minorHAnsi"/>
          <w:i/>
          <w:color w:val="33343B"/>
          <w:spacing w:val="4"/>
          <w:sz w:val="22"/>
          <w:szCs w:val="22"/>
          <w:lang w:val="es-ES"/>
        </w:rPr>
        <w:t>e</w:t>
      </w:r>
      <w:r w:rsidRPr="00772216">
        <w:rPr>
          <w:rFonts w:asciiTheme="minorHAnsi" w:hAnsiTheme="minorHAnsi" w:cstheme="minorHAnsi"/>
          <w:i/>
          <w:color w:val="151518"/>
          <w:sz w:val="22"/>
          <w:szCs w:val="22"/>
          <w:lang w:val="es-ES"/>
        </w:rPr>
        <w:t>studiante</w:t>
      </w:r>
      <w:r w:rsidRPr="00772216">
        <w:rPr>
          <w:rFonts w:asciiTheme="minorHAnsi" w:hAnsiTheme="minorHAnsi" w:cstheme="minorHAnsi"/>
          <w:i/>
          <w:color w:val="151518"/>
          <w:spacing w:val="19"/>
          <w:sz w:val="22"/>
          <w:szCs w:val="22"/>
          <w:lang w:val="es-ES"/>
        </w:rPr>
        <w:t xml:space="preserve"> </w:t>
      </w:r>
      <w:r w:rsidRPr="00772216">
        <w:rPr>
          <w:rFonts w:asciiTheme="minorHAnsi" w:hAnsiTheme="minorHAnsi" w:cstheme="minorHAnsi"/>
          <w:i/>
          <w:color w:val="151518"/>
          <w:sz w:val="22"/>
          <w:szCs w:val="22"/>
          <w:lang w:val="es-ES"/>
        </w:rPr>
        <w:t>de</w:t>
      </w:r>
      <w:r w:rsidRPr="00772216">
        <w:rPr>
          <w:rFonts w:asciiTheme="minorHAnsi" w:hAnsiTheme="minorHAnsi" w:cstheme="minorHAnsi"/>
          <w:i/>
          <w:color w:val="151518"/>
          <w:spacing w:val="18"/>
          <w:sz w:val="22"/>
          <w:szCs w:val="22"/>
          <w:lang w:val="es-ES"/>
        </w:rPr>
        <w:t xml:space="preserve"> </w:t>
      </w:r>
      <w:r w:rsidRPr="00772216">
        <w:rPr>
          <w:rFonts w:asciiTheme="minorHAnsi" w:hAnsiTheme="minorHAnsi" w:cstheme="minorHAnsi"/>
          <w:i/>
          <w:color w:val="151518"/>
          <w:sz w:val="22"/>
          <w:szCs w:val="22"/>
          <w:lang w:val="es-ES"/>
        </w:rPr>
        <w:t>EBA</w:t>
      </w:r>
      <w:r w:rsidRPr="00772216">
        <w:rPr>
          <w:rFonts w:asciiTheme="minorHAnsi" w:hAnsiTheme="minorHAnsi" w:cstheme="minorHAnsi"/>
          <w:i/>
          <w:color w:val="151518"/>
          <w:spacing w:val="14"/>
          <w:sz w:val="22"/>
          <w:szCs w:val="22"/>
          <w:lang w:val="es-ES"/>
        </w:rPr>
        <w:t xml:space="preserve"> </w:t>
      </w:r>
      <w:r w:rsidRPr="00772216">
        <w:rPr>
          <w:rFonts w:asciiTheme="minorHAnsi" w:hAnsiTheme="minorHAnsi" w:cstheme="minorHAnsi"/>
          <w:i/>
          <w:color w:val="151518"/>
          <w:sz w:val="22"/>
          <w:szCs w:val="22"/>
          <w:lang w:val="es-ES"/>
        </w:rPr>
        <w:t>sea</w:t>
      </w:r>
      <w:r w:rsidRPr="00772216">
        <w:rPr>
          <w:rFonts w:asciiTheme="minorHAnsi" w:hAnsiTheme="minorHAnsi" w:cstheme="minorHAnsi"/>
          <w:i/>
          <w:color w:val="151518"/>
          <w:spacing w:val="4"/>
          <w:sz w:val="22"/>
          <w:szCs w:val="22"/>
          <w:lang w:val="es-ES"/>
        </w:rPr>
        <w:t xml:space="preserve"> </w:t>
      </w:r>
      <w:r w:rsidRPr="00772216">
        <w:rPr>
          <w:rFonts w:asciiTheme="minorHAnsi" w:hAnsiTheme="minorHAnsi" w:cstheme="minorHAnsi"/>
          <w:i/>
          <w:color w:val="151518"/>
          <w:sz w:val="22"/>
          <w:szCs w:val="22"/>
          <w:lang w:val="es-ES"/>
        </w:rPr>
        <w:t>un</w:t>
      </w:r>
      <w:r w:rsidRPr="00772216">
        <w:rPr>
          <w:rFonts w:asciiTheme="minorHAnsi" w:hAnsiTheme="minorHAnsi" w:cstheme="minorHAnsi"/>
          <w:i/>
          <w:color w:val="151518"/>
          <w:spacing w:val="13"/>
          <w:sz w:val="22"/>
          <w:szCs w:val="22"/>
          <w:lang w:val="es-ES"/>
        </w:rPr>
        <w:t xml:space="preserve"> </w:t>
      </w:r>
      <w:r w:rsidRPr="00772216">
        <w:rPr>
          <w:rFonts w:asciiTheme="minorHAnsi" w:hAnsiTheme="minorHAnsi" w:cstheme="minorHAnsi"/>
          <w:i/>
          <w:color w:val="151518"/>
          <w:sz w:val="22"/>
          <w:szCs w:val="22"/>
          <w:lang w:val="es-ES"/>
        </w:rPr>
        <w:t>lector</w:t>
      </w:r>
      <w:r w:rsidRPr="00772216">
        <w:rPr>
          <w:rFonts w:asciiTheme="minorHAnsi" w:hAnsiTheme="minorHAnsi" w:cstheme="minorHAnsi"/>
          <w:i/>
          <w:color w:val="151518"/>
          <w:spacing w:val="12"/>
          <w:sz w:val="22"/>
          <w:szCs w:val="22"/>
          <w:lang w:val="es-ES"/>
        </w:rPr>
        <w:t xml:space="preserve"> </w:t>
      </w:r>
      <w:r w:rsidRPr="00772216">
        <w:rPr>
          <w:rFonts w:asciiTheme="minorHAnsi" w:hAnsiTheme="minorHAnsi" w:cstheme="minorHAnsi"/>
          <w:i/>
          <w:color w:val="151518"/>
          <w:sz w:val="22"/>
          <w:szCs w:val="22"/>
          <w:lang w:val="es-ES"/>
        </w:rPr>
        <w:t>compe</w:t>
      </w:r>
      <w:r w:rsidRPr="00772216">
        <w:rPr>
          <w:rFonts w:asciiTheme="minorHAnsi" w:hAnsiTheme="minorHAnsi" w:cstheme="minorHAnsi"/>
          <w:i/>
          <w:color w:val="151518"/>
          <w:spacing w:val="7"/>
          <w:sz w:val="22"/>
          <w:szCs w:val="22"/>
          <w:lang w:val="es-ES"/>
        </w:rPr>
        <w:t>t</w:t>
      </w:r>
      <w:r w:rsidRPr="00772216">
        <w:rPr>
          <w:rFonts w:asciiTheme="minorHAnsi" w:hAnsiTheme="minorHAnsi" w:cstheme="minorHAnsi"/>
          <w:i/>
          <w:color w:val="33343B"/>
          <w:spacing w:val="2"/>
          <w:sz w:val="22"/>
          <w:szCs w:val="22"/>
          <w:lang w:val="es-ES"/>
        </w:rPr>
        <w:t>e</w:t>
      </w:r>
      <w:r w:rsidRPr="00772216">
        <w:rPr>
          <w:rFonts w:asciiTheme="minorHAnsi" w:hAnsiTheme="minorHAnsi" w:cstheme="minorHAnsi"/>
          <w:i/>
          <w:color w:val="151518"/>
          <w:sz w:val="22"/>
          <w:szCs w:val="22"/>
          <w:lang w:val="es-ES"/>
        </w:rPr>
        <w:t>nt</w:t>
      </w:r>
      <w:r w:rsidRPr="00772216">
        <w:rPr>
          <w:rFonts w:asciiTheme="minorHAnsi" w:hAnsiTheme="minorHAnsi" w:cstheme="minorHAnsi"/>
          <w:i/>
          <w:color w:val="151518"/>
          <w:spacing w:val="-1"/>
          <w:sz w:val="22"/>
          <w:szCs w:val="22"/>
          <w:lang w:val="es-ES"/>
        </w:rPr>
        <w:t>e</w:t>
      </w:r>
      <w:r w:rsidRPr="00772216">
        <w:rPr>
          <w:rFonts w:asciiTheme="minorHAnsi" w:hAnsiTheme="minorHAnsi" w:cstheme="minorHAnsi"/>
          <w:i/>
          <w:color w:val="33343B"/>
          <w:sz w:val="22"/>
          <w:szCs w:val="22"/>
          <w:lang w:val="es-ES"/>
        </w:rPr>
        <w:t>,</w:t>
      </w:r>
      <w:r w:rsidRPr="00772216">
        <w:rPr>
          <w:rFonts w:asciiTheme="minorHAnsi" w:hAnsiTheme="minorHAnsi" w:cstheme="minorHAnsi"/>
          <w:i/>
          <w:color w:val="33343B"/>
          <w:spacing w:val="13"/>
          <w:sz w:val="22"/>
          <w:szCs w:val="22"/>
          <w:lang w:val="es-ES"/>
        </w:rPr>
        <w:t xml:space="preserve"> </w:t>
      </w:r>
      <w:r w:rsidRPr="00772216">
        <w:rPr>
          <w:rFonts w:asciiTheme="minorHAnsi" w:hAnsiTheme="minorHAnsi" w:cstheme="minorHAnsi"/>
          <w:i/>
          <w:color w:val="151518"/>
          <w:sz w:val="22"/>
          <w:szCs w:val="22"/>
          <w:lang w:val="es-ES"/>
        </w:rPr>
        <w:t>capaz de incor</w:t>
      </w:r>
      <w:r w:rsidRPr="00772216">
        <w:rPr>
          <w:rFonts w:asciiTheme="minorHAnsi" w:hAnsiTheme="minorHAnsi" w:cstheme="minorHAnsi"/>
          <w:i/>
          <w:color w:val="151518"/>
          <w:spacing w:val="2"/>
          <w:sz w:val="22"/>
          <w:szCs w:val="22"/>
          <w:lang w:val="es-ES"/>
        </w:rPr>
        <w:t>p</w:t>
      </w:r>
      <w:r w:rsidRPr="00772216">
        <w:rPr>
          <w:rFonts w:asciiTheme="minorHAnsi" w:hAnsiTheme="minorHAnsi" w:cstheme="minorHAnsi"/>
          <w:i/>
          <w:color w:val="33343B"/>
          <w:sz w:val="22"/>
          <w:szCs w:val="22"/>
          <w:lang w:val="es-ES"/>
        </w:rPr>
        <w:t>o</w:t>
      </w:r>
      <w:r w:rsidRPr="00772216">
        <w:rPr>
          <w:rFonts w:asciiTheme="minorHAnsi" w:hAnsiTheme="minorHAnsi" w:cstheme="minorHAnsi"/>
          <w:i/>
          <w:color w:val="151518"/>
          <w:sz w:val="22"/>
          <w:szCs w:val="22"/>
          <w:lang w:val="es-ES"/>
        </w:rPr>
        <w:t xml:space="preserve">rar la </w:t>
      </w:r>
      <w:r w:rsidRPr="00772216">
        <w:rPr>
          <w:rFonts w:asciiTheme="minorHAnsi" w:hAnsiTheme="minorHAnsi" w:cstheme="minorHAnsi"/>
          <w:i/>
          <w:color w:val="151518"/>
          <w:spacing w:val="9"/>
          <w:sz w:val="22"/>
          <w:szCs w:val="22"/>
          <w:lang w:val="es-ES"/>
        </w:rPr>
        <w:t>l</w:t>
      </w:r>
      <w:r w:rsidRPr="00772216">
        <w:rPr>
          <w:rFonts w:asciiTheme="minorHAnsi" w:hAnsiTheme="minorHAnsi" w:cstheme="minorHAnsi"/>
          <w:i/>
          <w:color w:val="33343B"/>
          <w:spacing w:val="4"/>
          <w:sz w:val="22"/>
          <w:szCs w:val="22"/>
          <w:lang w:val="es-ES"/>
        </w:rPr>
        <w:t>e</w:t>
      </w:r>
      <w:r w:rsidRPr="00772216">
        <w:rPr>
          <w:rFonts w:asciiTheme="minorHAnsi" w:hAnsiTheme="minorHAnsi" w:cstheme="minorHAnsi"/>
          <w:i/>
          <w:color w:val="151518"/>
          <w:sz w:val="22"/>
          <w:szCs w:val="22"/>
          <w:lang w:val="es-ES"/>
        </w:rPr>
        <w:t>ctura</w:t>
      </w:r>
      <w:r w:rsidRPr="00772216">
        <w:rPr>
          <w:rFonts w:asciiTheme="minorHAnsi" w:hAnsiTheme="minorHAnsi" w:cstheme="minorHAnsi"/>
          <w:i/>
          <w:color w:val="151518"/>
          <w:spacing w:val="19"/>
          <w:sz w:val="22"/>
          <w:szCs w:val="22"/>
          <w:lang w:val="es-ES"/>
        </w:rPr>
        <w:t xml:space="preserve"> </w:t>
      </w:r>
      <w:r w:rsidRPr="00772216">
        <w:rPr>
          <w:rFonts w:asciiTheme="minorHAnsi" w:hAnsiTheme="minorHAnsi" w:cstheme="minorHAnsi"/>
          <w:i/>
          <w:color w:val="151518"/>
          <w:sz w:val="22"/>
          <w:szCs w:val="22"/>
          <w:lang w:val="es-ES"/>
        </w:rPr>
        <w:t>como</w:t>
      </w:r>
      <w:r w:rsidRPr="00772216">
        <w:rPr>
          <w:rFonts w:asciiTheme="minorHAnsi" w:hAnsiTheme="minorHAnsi" w:cstheme="minorHAnsi"/>
          <w:i/>
          <w:color w:val="151518"/>
          <w:spacing w:val="13"/>
          <w:sz w:val="22"/>
          <w:szCs w:val="22"/>
          <w:lang w:val="es-ES"/>
        </w:rPr>
        <w:t xml:space="preserve"> </w:t>
      </w:r>
      <w:r w:rsidRPr="00772216">
        <w:rPr>
          <w:rFonts w:asciiTheme="minorHAnsi" w:hAnsiTheme="minorHAnsi" w:cstheme="minorHAnsi"/>
          <w:i/>
          <w:color w:val="151518"/>
          <w:sz w:val="22"/>
          <w:szCs w:val="22"/>
          <w:lang w:val="es-ES"/>
        </w:rPr>
        <w:t>una</w:t>
      </w:r>
      <w:r w:rsidRPr="00772216">
        <w:rPr>
          <w:rFonts w:asciiTheme="minorHAnsi" w:hAnsiTheme="minorHAnsi" w:cstheme="minorHAnsi"/>
          <w:i/>
          <w:color w:val="151518"/>
          <w:spacing w:val="29"/>
          <w:sz w:val="22"/>
          <w:szCs w:val="22"/>
          <w:lang w:val="es-ES"/>
        </w:rPr>
        <w:t xml:space="preserve"> </w:t>
      </w:r>
      <w:r w:rsidRPr="00772216">
        <w:rPr>
          <w:rFonts w:asciiTheme="minorHAnsi" w:hAnsiTheme="minorHAnsi" w:cstheme="minorHAnsi"/>
          <w:i/>
          <w:color w:val="151518"/>
          <w:spacing w:val="-2"/>
          <w:sz w:val="22"/>
          <w:szCs w:val="22"/>
          <w:lang w:val="es-ES"/>
        </w:rPr>
        <w:t>h</w:t>
      </w:r>
      <w:r w:rsidRPr="00772216">
        <w:rPr>
          <w:rFonts w:asciiTheme="minorHAnsi" w:hAnsiTheme="minorHAnsi" w:cstheme="minorHAnsi"/>
          <w:i/>
          <w:color w:val="33343B"/>
          <w:spacing w:val="7"/>
          <w:sz w:val="22"/>
          <w:szCs w:val="22"/>
          <w:lang w:val="es-ES"/>
        </w:rPr>
        <w:t>e</w:t>
      </w:r>
      <w:r w:rsidRPr="00772216">
        <w:rPr>
          <w:rFonts w:asciiTheme="minorHAnsi" w:hAnsiTheme="minorHAnsi" w:cstheme="minorHAnsi"/>
          <w:i/>
          <w:color w:val="151518"/>
          <w:sz w:val="22"/>
          <w:szCs w:val="22"/>
          <w:lang w:val="es-ES"/>
        </w:rPr>
        <w:t>rramienta</w:t>
      </w:r>
      <w:r w:rsidRPr="00772216">
        <w:rPr>
          <w:rFonts w:asciiTheme="minorHAnsi" w:hAnsiTheme="minorHAnsi" w:cstheme="minorHAnsi"/>
          <w:i/>
          <w:color w:val="151518"/>
          <w:spacing w:val="21"/>
          <w:sz w:val="22"/>
          <w:szCs w:val="22"/>
          <w:lang w:val="es-ES"/>
        </w:rPr>
        <w:t xml:space="preserve"> </w:t>
      </w:r>
      <w:r w:rsidRPr="00772216">
        <w:rPr>
          <w:rFonts w:asciiTheme="minorHAnsi" w:hAnsiTheme="minorHAnsi" w:cstheme="minorHAnsi"/>
          <w:i/>
          <w:color w:val="151518"/>
          <w:sz w:val="22"/>
          <w:szCs w:val="22"/>
          <w:lang w:val="es-ES"/>
        </w:rPr>
        <w:t>que</w:t>
      </w:r>
      <w:r w:rsidRPr="00772216">
        <w:rPr>
          <w:rFonts w:asciiTheme="minorHAnsi" w:hAnsiTheme="minorHAnsi" w:cstheme="minorHAnsi"/>
          <w:i/>
          <w:color w:val="151518"/>
          <w:spacing w:val="18"/>
          <w:sz w:val="22"/>
          <w:szCs w:val="22"/>
          <w:lang w:val="es-ES"/>
        </w:rPr>
        <w:t xml:space="preserve"> </w:t>
      </w:r>
      <w:r w:rsidRPr="00772216">
        <w:rPr>
          <w:rFonts w:asciiTheme="minorHAnsi" w:hAnsiTheme="minorHAnsi" w:cstheme="minorHAnsi"/>
          <w:i/>
          <w:color w:val="151518"/>
          <w:sz w:val="22"/>
          <w:szCs w:val="22"/>
          <w:lang w:val="es-ES"/>
        </w:rPr>
        <w:t>le</w:t>
      </w:r>
      <w:r w:rsidRPr="00772216">
        <w:rPr>
          <w:rFonts w:asciiTheme="minorHAnsi" w:hAnsiTheme="minorHAnsi" w:cstheme="minorHAnsi"/>
          <w:i/>
          <w:color w:val="151518"/>
          <w:spacing w:val="17"/>
          <w:sz w:val="22"/>
          <w:szCs w:val="22"/>
          <w:lang w:val="es-ES"/>
        </w:rPr>
        <w:t xml:space="preserve"> </w:t>
      </w:r>
      <w:r w:rsidRPr="00772216">
        <w:rPr>
          <w:rFonts w:asciiTheme="minorHAnsi" w:hAnsiTheme="minorHAnsi" w:cstheme="minorHAnsi"/>
          <w:i/>
          <w:color w:val="151518"/>
          <w:sz w:val="22"/>
          <w:szCs w:val="22"/>
          <w:lang w:val="es-ES"/>
        </w:rPr>
        <w:t>permite</w:t>
      </w:r>
      <w:r w:rsidRPr="00772216">
        <w:rPr>
          <w:rFonts w:asciiTheme="minorHAnsi" w:hAnsiTheme="minorHAnsi" w:cstheme="minorHAnsi"/>
          <w:i/>
          <w:color w:val="151518"/>
          <w:spacing w:val="-1"/>
          <w:sz w:val="22"/>
          <w:szCs w:val="22"/>
          <w:lang w:val="es-ES"/>
        </w:rPr>
        <w:t xml:space="preserve"> </w:t>
      </w:r>
      <w:r w:rsidRPr="00772216">
        <w:rPr>
          <w:rFonts w:asciiTheme="minorHAnsi" w:hAnsiTheme="minorHAnsi" w:cstheme="minorHAnsi"/>
          <w:i/>
          <w:color w:val="151518"/>
          <w:sz w:val="22"/>
          <w:szCs w:val="22"/>
          <w:lang w:val="es-ES"/>
        </w:rPr>
        <w:t>mejorar sus</w:t>
      </w:r>
      <w:r w:rsidRPr="00772216">
        <w:rPr>
          <w:rFonts w:asciiTheme="minorHAnsi" w:hAnsiTheme="minorHAnsi" w:cstheme="minorHAnsi"/>
          <w:i/>
          <w:color w:val="151518"/>
          <w:spacing w:val="17"/>
          <w:sz w:val="22"/>
          <w:szCs w:val="22"/>
          <w:lang w:val="es-ES"/>
        </w:rPr>
        <w:t xml:space="preserve"> </w:t>
      </w:r>
      <w:r w:rsidRPr="00772216">
        <w:rPr>
          <w:rFonts w:asciiTheme="minorHAnsi" w:hAnsiTheme="minorHAnsi" w:cstheme="minorHAnsi"/>
          <w:i/>
          <w:color w:val="151518"/>
          <w:sz w:val="22"/>
          <w:szCs w:val="22"/>
          <w:lang w:val="es-ES"/>
        </w:rPr>
        <w:t>posibilidades</w:t>
      </w:r>
      <w:r w:rsidRPr="00772216">
        <w:rPr>
          <w:rFonts w:asciiTheme="minorHAnsi" w:hAnsiTheme="minorHAnsi" w:cstheme="minorHAnsi"/>
          <w:i/>
          <w:color w:val="151518"/>
          <w:spacing w:val="26"/>
          <w:sz w:val="22"/>
          <w:szCs w:val="22"/>
          <w:lang w:val="es-ES"/>
        </w:rPr>
        <w:t xml:space="preserve"> </w:t>
      </w:r>
      <w:r w:rsidRPr="00772216">
        <w:rPr>
          <w:rFonts w:asciiTheme="minorHAnsi" w:hAnsiTheme="minorHAnsi" w:cstheme="minorHAnsi"/>
          <w:i/>
          <w:color w:val="151518"/>
          <w:sz w:val="22"/>
          <w:szCs w:val="22"/>
          <w:lang w:val="es-ES"/>
        </w:rPr>
        <w:t>de</w:t>
      </w:r>
      <w:r w:rsidRPr="00772216">
        <w:rPr>
          <w:rFonts w:asciiTheme="minorHAnsi" w:hAnsiTheme="minorHAnsi" w:cstheme="minorHAnsi"/>
          <w:i/>
          <w:color w:val="151518"/>
          <w:spacing w:val="2"/>
          <w:sz w:val="22"/>
          <w:szCs w:val="22"/>
          <w:lang w:val="es-ES"/>
        </w:rPr>
        <w:t xml:space="preserve"> </w:t>
      </w:r>
      <w:r w:rsidRPr="00772216">
        <w:rPr>
          <w:rFonts w:asciiTheme="minorHAnsi" w:hAnsiTheme="minorHAnsi" w:cstheme="minorHAnsi"/>
          <w:i/>
          <w:color w:val="151518"/>
          <w:sz w:val="22"/>
          <w:szCs w:val="22"/>
          <w:lang w:val="es-ES"/>
        </w:rPr>
        <w:t>apren</w:t>
      </w:r>
      <w:r w:rsidRPr="00772216">
        <w:rPr>
          <w:rFonts w:asciiTheme="minorHAnsi" w:hAnsiTheme="minorHAnsi" w:cstheme="minorHAnsi"/>
          <w:i/>
          <w:color w:val="151518"/>
          <w:spacing w:val="10"/>
          <w:sz w:val="22"/>
          <w:szCs w:val="22"/>
          <w:lang w:val="es-ES"/>
        </w:rPr>
        <w:t>d</w:t>
      </w:r>
      <w:r w:rsidRPr="00772216">
        <w:rPr>
          <w:rFonts w:asciiTheme="minorHAnsi" w:hAnsiTheme="minorHAnsi" w:cstheme="minorHAnsi"/>
          <w:i/>
          <w:color w:val="33343B"/>
          <w:spacing w:val="2"/>
          <w:sz w:val="22"/>
          <w:szCs w:val="22"/>
          <w:lang w:val="es-ES"/>
        </w:rPr>
        <w:t>e</w:t>
      </w:r>
      <w:r w:rsidRPr="00772216">
        <w:rPr>
          <w:rFonts w:asciiTheme="minorHAnsi" w:hAnsiTheme="minorHAnsi" w:cstheme="minorHAnsi"/>
          <w:i/>
          <w:color w:val="151518"/>
          <w:sz w:val="22"/>
          <w:szCs w:val="22"/>
          <w:lang w:val="es-ES"/>
        </w:rPr>
        <w:t>r</w:t>
      </w:r>
      <w:r w:rsidRPr="00772216">
        <w:rPr>
          <w:rFonts w:asciiTheme="minorHAnsi" w:hAnsiTheme="minorHAnsi" w:cstheme="minorHAnsi"/>
          <w:i/>
          <w:color w:val="151518"/>
          <w:spacing w:val="4"/>
          <w:sz w:val="22"/>
          <w:szCs w:val="22"/>
          <w:lang w:val="es-ES"/>
        </w:rPr>
        <w:t xml:space="preserve"> </w:t>
      </w:r>
      <w:r w:rsidRPr="00772216">
        <w:rPr>
          <w:rFonts w:asciiTheme="minorHAnsi" w:hAnsiTheme="minorHAnsi" w:cstheme="minorHAnsi"/>
          <w:i/>
          <w:color w:val="151518"/>
          <w:sz w:val="22"/>
          <w:szCs w:val="22"/>
          <w:lang w:val="es-ES"/>
        </w:rPr>
        <w:t>con au</w:t>
      </w:r>
      <w:r w:rsidRPr="00772216">
        <w:rPr>
          <w:rFonts w:asciiTheme="minorHAnsi" w:hAnsiTheme="minorHAnsi" w:cstheme="minorHAnsi"/>
          <w:i/>
          <w:color w:val="151518"/>
          <w:spacing w:val="3"/>
          <w:sz w:val="22"/>
          <w:szCs w:val="22"/>
          <w:lang w:val="es-ES"/>
        </w:rPr>
        <w:t>t</w:t>
      </w:r>
      <w:r w:rsidRPr="00772216">
        <w:rPr>
          <w:rFonts w:asciiTheme="minorHAnsi" w:hAnsiTheme="minorHAnsi" w:cstheme="minorHAnsi"/>
          <w:i/>
          <w:color w:val="33343B"/>
          <w:spacing w:val="-4"/>
          <w:sz w:val="22"/>
          <w:szCs w:val="22"/>
          <w:lang w:val="es-ES"/>
        </w:rPr>
        <w:t>o</w:t>
      </w:r>
      <w:r w:rsidRPr="00772216">
        <w:rPr>
          <w:rFonts w:asciiTheme="minorHAnsi" w:hAnsiTheme="minorHAnsi" w:cstheme="minorHAnsi"/>
          <w:i/>
          <w:color w:val="151518"/>
          <w:sz w:val="22"/>
          <w:szCs w:val="22"/>
          <w:lang w:val="es-ES"/>
        </w:rPr>
        <w:t>nomía</w:t>
      </w:r>
      <w:r w:rsidRPr="00772216">
        <w:rPr>
          <w:rFonts w:asciiTheme="minorHAnsi" w:hAnsiTheme="minorHAnsi" w:cstheme="minorHAnsi"/>
          <w:i/>
          <w:color w:val="151518"/>
          <w:spacing w:val="6"/>
          <w:sz w:val="22"/>
          <w:szCs w:val="22"/>
          <w:lang w:val="es-ES"/>
        </w:rPr>
        <w:t xml:space="preserve"> </w:t>
      </w:r>
      <w:r w:rsidRPr="00772216">
        <w:rPr>
          <w:rFonts w:asciiTheme="minorHAnsi" w:eastAsia="Arial" w:hAnsiTheme="minorHAnsi" w:cstheme="minorHAnsi"/>
          <w:i/>
          <w:color w:val="151518"/>
          <w:sz w:val="22"/>
          <w:szCs w:val="22"/>
          <w:lang w:val="es-ES"/>
        </w:rPr>
        <w:t xml:space="preserve">y </w:t>
      </w:r>
      <w:r w:rsidRPr="00772216">
        <w:rPr>
          <w:rFonts w:asciiTheme="minorHAnsi" w:hAnsiTheme="minorHAnsi" w:cstheme="minorHAnsi"/>
          <w:i/>
          <w:color w:val="151518"/>
          <w:w w:val="101"/>
          <w:sz w:val="22"/>
          <w:szCs w:val="22"/>
          <w:lang w:val="es-ES"/>
        </w:rPr>
        <w:t>acce</w:t>
      </w:r>
      <w:r w:rsidRPr="00772216">
        <w:rPr>
          <w:rFonts w:asciiTheme="minorHAnsi" w:hAnsiTheme="minorHAnsi" w:cstheme="minorHAnsi"/>
          <w:i/>
          <w:color w:val="151518"/>
          <w:w w:val="102"/>
          <w:sz w:val="22"/>
          <w:szCs w:val="22"/>
          <w:lang w:val="es-ES"/>
        </w:rPr>
        <w:t>d</w:t>
      </w:r>
      <w:r w:rsidRPr="00772216">
        <w:rPr>
          <w:rFonts w:asciiTheme="minorHAnsi" w:hAnsiTheme="minorHAnsi" w:cstheme="minorHAnsi"/>
          <w:i/>
          <w:color w:val="33343B"/>
          <w:spacing w:val="-3"/>
          <w:sz w:val="22"/>
          <w:szCs w:val="22"/>
          <w:lang w:val="es-ES"/>
        </w:rPr>
        <w:t>e</w:t>
      </w:r>
      <w:r w:rsidRPr="00772216">
        <w:rPr>
          <w:rFonts w:asciiTheme="minorHAnsi" w:hAnsiTheme="minorHAnsi" w:cstheme="minorHAnsi"/>
          <w:i/>
          <w:color w:val="151518"/>
          <w:sz w:val="22"/>
          <w:szCs w:val="22"/>
          <w:lang w:val="es-ES"/>
        </w:rPr>
        <w:t>r</w:t>
      </w:r>
      <w:r w:rsidRPr="00772216">
        <w:rPr>
          <w:rFonts w:asciiTheme="minorHAnsi" w:hAnsiTheme="minorHAnsi" w:cstheme="minorHAnsi"/>
          <w:i/>
          <w:color w:val="151518"/>
          <w:spacing w:val="1"/>
          <w:sz w:val="22"/>
          <w:szCs w:val="22"/>
          <w:lang w:val="es-ES"/>
        </w:rPr>
        <w:t xml:space="preserve"> </w:t>
      </w:r>
      <w:r w:rsidRPr="00772216">
        <w:rPr>
          <w:rFonts w:asciiTheme="minorHAnsi" w:hAnsiTheme="minorHAnsi" w:cstheme="minorHAnsi"/>
          <w:i/>
          <w:color w:val="151518"/>
          <w:sz w:val="22"/>
          <w:szCs w:val="22"/>
          <w:lang w:val="es-ES"/>
        </w:rPr>
        <w:t>a</w:t>
      </w:r>
      <w:r w:rsidRPr="00772216">
        <w:rPr>
          <w:rFonts w:asciiTheme="minorHAnsi" w:hAnsiTheme="minorHAnsi" w:cstheme="minorHAnsi"/>
          <w:i/>
          <w:color w:val="151518"/>
          <w:spacing w:val="5"/>
          <w:sz w:val="22"/>
          <w:szCs w:val="22"/>
          <w:lang w:val="es-ES"/>
        </w:rPr>
        <w:t xml:space="preserve"> </w:t>
      </w:r>
      <w:r w:rsidRPr="00772216">
        <w:rPr>
          <w:rFonts w:asciiTheme="minorHAnsi" w:hAnsiTheme="minorHAnsi" w:cstheme="minorHAnsi"/>
          <w:i/>
          <w:color w:val="151518"/>
          <w:sz w:val="22"/>
          <w:szCs w:val="22"/>
          <w:lang w:val="es-ES"/>
        </w:rPr>
        <w:t>otros</w:t>
      </w:r>
      <w:r w:rsidRPr="00772216">
        <w:rPr>
          <w:rFonts w:asciiTheme="minorHAnsi" w:hAnsiTheme="minorHAnsi" w:cstheme="minorHAnsi"/>
          <w:i/>
          <w:color w:val="151518"/>
          <w:spacing w:val="12"/>
          <w:sz w:val="22"/>
          <w:szCs w:val="22"/>
          <w:lang w:val="es-ES"/>
        </w:rPr>
        <w:t xml:space="preserve"> </w:t>
      </w:r>
      <w:r w:rsidRPr="00772216">
        <w:rPr>
          <w:rFonts w:asciiTheme="minorHAnsi" w:hAnsiTheme="minorHAnsi" w:cstheme="minorHAnsi"/>
          <w:i/>
          <w:color w:val="151518"/>
          <w:w w:val="101"/>
          <w:sz w:val="22"/>
          <w:szCs w:val="22"/>
          <w:lang w:val="es-ES"/>
        </w:rPr>
        <w:t>aprendiza</w:t>
      </w:r>
      <w:r w:rsidRPr="00772216">
        <w:rPr>
          <w:rFonts w:asciiTheme="minorHAnsi" w:hAnsiTheme="minorHAnsi" w:cstheme="minorHAnsi"/>
          <w:i/>
          <w:color w:val="151518"/>
          <w:spacing w:val="3"/>
          <w:w w:val="101"/>
          <w:sz w:val="22"/>
          <w:szCs w:val="22"/>
          <w:lang w:val="es-ES"/>
        </w:rPr>
        <w:t>j</w:t>
      </w:r>
      <w:r w:rsidRPr="00772216">
        <w:rPr>
          <w:rFonts w:asciiTheme="minorHAnsi" w:hAnsiTheme="minorHAnsi" w:cstheme="minorHAnsi"/>
          <w:i/>
          <w:color w:val="33343B"/>
          <w:spacing w:val="-1"/>
          <w:w w:val="102"/>
          <w:sz w:val="22"/>
          <w:szCs w:val="22"/>
          <w:lang w:val="es-ES"/>
        </w:rPr>
        <w:t>e</w:t>
      </w:r>
      <w:r w:rsidRPr="00772216">
        <w:rPr>
          <w:rFonts w:asciiTheme="minorHAnsi" w:hAnsiTheme="minorHAnsi" w:cstheme="minorHAnsi"/>
          <w:i/>
          <w:color w:val="151518"/>
          <w:w w:val="114"/>
          <w:sz w:val="22"/>
          <w:szCs w:val="22"/>
          <w:lang w:val="es-ES"/>
        </w:rPr>
        <w:t>s".</w:t>
      </w:r>
    </w:p>
    <w:p w14:paraId="4E9046CB" w14:textId="77777777" w:rsidR="00A50757" w:rsidRPr="00A50757" w:rsidRDefault="00A50757" w:rsidP="005C77C5">
      <w:pPr>
        <w:ind w:right="13"/>
        <w:jc w:val="both"/>
        <w:rPr>
          <w:rFonts w:asciiTheme="minorHAnsi" w:hAnsiTheme="minorHAnsi" w:cstheme="minorHAnsi"/>
          <w:sz w:val="14"/>
          <w:szCs w:val="22"/>
          <w:lang w:val="es-ES"/>
        </w:rPr>
      </w:pPr>
    </w:p>
    <w:p w14:paraId="0FF8C6FF" w14:textId="77777777" w:rsidR="00A50757" w:rsidRPr="002170AC" w:rsidRDefault="00A50757" w:rsidP="005C77C5">
      <w:pPr>
        <w:ind w:left="709" w:right="13" w:hanging="709"/>
        <w:rPr>
          <w:rFonts w:asciiTheme="minorHAnsi" w:hAnsiTheme="minorHAnsi" w:cstheme="minorHAnsi"/>
          <w:b/>
          <w:color w:val="151518"/>
          <w:w w:val="109"/>
          <w:sz w:val="22"/>
          <w:szCs w:val="22"/>
          <w:lang w:val="es-ES"/>
        </w:rPr>
      </w:pPr>
      <w:r w:rsidRPr="002170AC">
        <w:rPr>
          <w:rFonts w:asciiTheme="minorHAnsi" w:hAnsiTheme="minorHAnsi" w:cstheme="minorHAnsi"/>
          <w:b/>
          <w:color w:val="151518"/>
          <w:sz w:val="22"/>
          <w:szCs w:val="22"/>
          <w:lang w:val="es-ES"/>
        </w:rPr>
        <w:t xml:space="preserve">3. </w:t>
      </w:r>
      <w:r w:rsidRPr="002170AC">
        <w:rPr>
          <w:rFonts w:asciiTheme="minorHAnsi" w:hAnsiTheme="minorHAnsi" w:cstheme="minorHAnsi"/>
          <w:b/>
          <w:color w:val="151518"/>
          <w:w w:val="109"/>
          <w:sz w:val="22"/>
          <w:szCs w:val="22"/>
          <w:lang w:val="es-ES"/>
        </w:rPr>
        <w:t xml:space="preserve">OBJETIVOS </w:t>
      </w:r>
    </w:p>
    <w:p w14:paraId="55F6D1AB" w14:textId="77777777" w:rsidR="00A50757" w:rsidRPr="002170AC" w:rsidRDefault="00A50757" w:rsidP="005C77C5">
      <w:pPr>
        <w:ind w:left="709" w:right="13" w:hanging="709"/>
        <w:rPr>
          <w:rFonts w:asciiTheme="minorHAnsi" w:hAnsiTheme="minorHAnsi" w:cstheme="minorHAnsi"/>
          <w:b/>
          <w:sz w:val="22"/>
          <w:szCs w:val="22"/>
          <w:lang w:val="es-ES"/>
        </w:rPr>
      </w:pPr>
      <w:r w:rsidRPr="002170AC">
        <w:rPr>
          <w:rFonts w:asciiTheme="minorHAnsi" w:hAnsiTheme="minorHAnsi" w:cstheme="minorHAnsi"/>
          <w:b/>
          <w:color w:val="151518"/>
          <w:w w:val="110"/>
          <w:sz w:val="22"/>
          <w:szCs w:val="22"/>
          <w:lang w:val="es-ES"/>
        </w:rPr>
        <w:t>Objetivo</w:t>
      </w:r>
      <w:r w:rsidRPr="002170AC">
        <w:rPr>
          <w:rFonts w:asciiTheme="minorHAnsi" w:hAnsiTheme="minorHAnsi" w:cstheme="minorHAnsi"/>
          <w:b/>
          <w:color w:val="151518"/>
          <w:spacing w:val="-5"/>
          <w:w w:val="110"/>
          <w:sz w:val="22"/>
          <w:szCs w:val="22"/>
          <w:lang w:val="es-ES"/>
        </w:rPr>
        <w:t xml:space="preserve"> </w:t>
      </w:r>
      <w:r w:rsidRPr="002170AC">
        <w:rPr>
          <w:rFonts w:asciiTheme="minorHAnsi" w:hAnsiTheme="minorHAnsi" w:cstheme="minorHAnsi"/>
          <w:b/>
          <w:color w:val="151518"/>
          <w:w w:val="110"/>
          <w:sz w:val="22"/>
          <w:szCs w:val="22"/>
          <w:lang w:val="es-ES"/>
        </w:rPr>
        <w:t>General</w:t>
      </w:r>
    </w:p>
    <w:p w14:paraId="78D66D53" w14:textId="77777777" w:rsidR="00A50757" w:rsidRPr="00772216" w:rsidRDefault="00A50757" w:rsidP="005C77C5">
      <w:pPr>
        <w:ind w:left="284"/>
        <w:rPr>
          <w:rFonts w:asciiTheme="minorHAnsi" w:hAnsiTheme="minorHAnsi" w:cstheme="minorHAnsi"/>
          <w:sz w:val="22"/>
          <w:szCs w:val="22"/>
          <w:lang w:val="es-ES"/>
        </w:rPr>
      </w:pPr>
      <w:r w:rsidRPr="00772216">
        <w:rPr>
          <w:rFonts w:asciiTheme="minorHAnsi" w:hAnsiTheme="minorHAnsi" w:cstheme="minorHAnsi"/>
          <w:sz w:val="22"/>
          <w:szCs w:val="22"/>
          <w:lang w:val="es-ES"/>
        </w:rPr>
        <w:t>3.1 Contribuir a que los estudiantes desarrollen hábitos lectores y capacidades para la comprensión de textos.</w:t>
      </w:r>
    </w:p>
    <w:p w14:paraId="552D120C" w14:textId="77777777" w:rsidR="00E2148A" w:rsidRDefault="00E2148A" w:rsidP="005C77C5">
      <w:pPr>
        <w:rPr>
          <w:rFonts w:asciiTheme="minorHAnsi" w:hAnsiTheme="minorHAnsi" w:cstheme="minorHAnsi"/>
          <w:b/>
          <w:sz w:val="22"/>
          <w:szCs w:val="22"/>
          <w:lang w:val="es-ES"/>
        </w:rPr>
      </w:pPr>
    </w:p>
    <w:p w14:paraId="3D1A2ACE" w14:textId="77777777" w:rsidR="00A50757" w:rsidRPr="002170AC" w:rsidRDefault="00A50757" w:rsidP="005C77C5">
      <w:pPr>
        <w:rPr>
          <w:rFonts w:asciiTheme="minorHAnsi" w:hAnsiTheme="minorHAnsi" w:cstheme="minorHAnsi"/>
          <w:b/>
          <w:sz w:val="22"/>
          <w:szCs w:val="22"/>
          <w:lang w:val="es-ES"/>
        </w:rPr>
      </w:pPr>
      <w:r w:rsidRPr="002170AC">
        <w:rPr>
          <w:rFonts w:asciiTheme="minorHAnsi" w:hAnsiTheme="minorHAnsi" w:cstheme="minorHAnsi"/>
          <w:b/>
          <w:sz w:val="22"/>
          <w:szCs w:val="22"/>
          <w:lang w:val="es-ES"/>
        </w:rPr>
        <w:t>Objetivos Específicos</w:t>
      </w:r>
    </w:p>
    <w:p w14:paraId="2FE8EF83" w14:textId="77777777" w:rsidR="00A50757" w:rsidRPr="00772216" w:rsidRDefault="00A50757" w:rsidP="005C77C5">
      <w:pPr>
        <w:tabs>
          <w:tab w:val="left" w:pos="851"/>
        </w:tabs>
        <w:ind w:left="284"/>
        <w:rPr>
          <w:rFonts w:asciiTheme="minorHAnsi" w:hAnsiTheme="minorHAnsi" w:cstheme="minorHAnsi"/>
          <w:color w:val="33343B"/>
          <w:w w:val="95"/>
          <w:sz w:val="22"/>
          <w:szCs w:val="22"/>
          <w:lang w:val="es-ES"/>
        </w:rPr>
      </w:pPr>
      <w:r w:rsidRPr="00772216">
        <w:rPr>
          <w:rFonts w:asciiTheme="minorHAnsi" w:hAnsiTheme="minorHAnsi" w:cstheme="minorHAnsi"/>
          <w:color w:val="151518"/>
          <w:spacing w:val="8"/>
          <w:w w:val="98"/>
          <w:sz w:val="22"/>
          <w:szCs w:val="22"/>
          <w:lang w:val="es-ES"/>
        </w:rPr>
        <w:t>3</w:t>
      </w:r>
      <w:r w:rsidRPr="00772216">
        <w:rPr>
          <w:rFonts w:asciiTheme="minorHAnsi" w:hAnsiTheme="minorHAnsi" w:cstheme="minorHAnsi"/>
          <w:color w:val="33343B"/>
          <w:w w:val="76"/>
          <w:sz w:val="22"/>
          <w:szCs w:val="22"/>
          <w:lang w:val="es-ES"/>
        </w:rPr>
        <w:t>.</w:t>
      </w:r>
      <w:r w:rsidRPr="00772216">
        <w:rPr>
          <w:rFonts w:asciiTheme="minorHAnsi" w:hAnsiTheme="minorHAnsi" w:cstheme="minorHAnsi"/>
          <w:color w:val="33343B"/>
          <w:spacing w:val="-41"/>
          <w:sz w:val="22"/>
          <w:szCs w:val="22"/>
          <w:lang w:val="es-ES"/>
        </w:rPr>
        <w:t xml:space="preserve"> </w:t>
      </w:r>
      <w:r w:rsidRPr="00772216">
        <w:rPr>
          <w:rFonts w:asciiTheme="minorHAnsi" w:hAnsiTheme="minorHAnsi" w:cstheme="minorHAnsi"/>
          <w:color w:val="151518"/>
          <w:spacing w:val="6"/>
          <w:w w:val="102"/>
          <w:sz w:val="22"/>
          <w:szCs w:val="22"/>
          <w:lang w:val="es-ES"/>
        </w:rPr>
        <w:t>1</w:t>
      </w:r>
      <w:r w:rsidRPr="00772216">
        <w:rPr>
          <w:rFonts w:asciiTheme="minorHAnsi" w:hAnsiTheme="minorHAnsi" w:cstheme="minorHAnsi"/>
          <w:color w:val="494B54"/>
          <w:spacing w:val="7"/>
          <w:w w:val="76"/>
          <w:sz w:val="22"/>
          <w:szCs w:val="22"/>
          <w:lang w:val="es-ES"/>
        </w:rPr>
        <w:t>.</w:t>
      </w:r>
      <w:r w:rsidRPr="00772216">
        <w:rPr>
          <w:rFonts w:asciiTheme="minorHAnsi" w:hAnsiTheme="minorHAnsi" w:cstheme="minorHAnsi"/>
          <w:color w:val="151518"/>
          <w:w w:val="94"/>
          <w:sz w:val="22"/>
          <w:szCs w:val="22"/>
          <w:lang w:val="es-ES"/>
        </w:rPr>
        <w:t>1</w:t>
      </w:r>
      <w:r w:rsidRPr="00772216">
        <w:rPr>
          <w:rFonts w:asciiTheme="minorHAnsi" w:hAnsiTheme="minorHAnsi" w:cstheme="minorHAnsi"/>
          <w:color w:val="151518"/>
          <w:sz w:val="22"/>
          <w:szCs w:val="22"/>
          <w:lang w:val="es-ES"/>
        </w:rPr>
        <w:tab/>
        <w:t>Prom</w:t>
      </w:r>
      <w:r w:rsidRPr="00772216">
        <w:rPr>
          <w:rFonts w:asciiTheme="minorHAnsi" w:hAnsiTheme="minorHAnsi" w:cstheme="minorHAnsi"/>
          <w:color w:val="151518"/>
          <w:spacing w:val="10"/>
          <w:sz w:val="22"/>
          <w:szCs w:val="22"/>
          <w:lang w:val="es-ES"/>
        </w:rPr>
        <w:t>o</w:t>
      </w:r>
      <w:r w:rsidRPr="00772216">
        <w:rPr>
          <w:rFonts w:asciiTheme="minorHAnsi" w:hAnsiTheme="minorHAnsi" w:cstheme="minorHAnsi"/>
          <w:color w:val="33343B"/>
          <w:sz w:val="22"/>
          <w:szCs w:val="22"/>
          <w:lang w:val="es-ES"/>
        </w:rPr>
        <w:t>v</w:t>
      </w:r>
      <w:r w:rsidRPr="00772216">
        <w:rPr>
          <w:rFonts w:asciiTheme="minorHAnsi" w:hAnsiTheme="minorHAnsi" w:cstheme="minorHAnsi"/>
          <w:color w:val="33343B"/>
          <w:spacing w:val="-5"/>
          <w:sz w:val="22"/>
          <w:szCs w:val="22"/>
          <w:lang w:val="es-ES"/>
        </w:rPr>
        <w:t>e</w:t>
      </w:r>
      <w:r w:rsidRPr="00772216">
        <w:rPr>
          <w:rFonts w:asciiTheme="minorHAnsi" w:hAnsiTheme="minorHAnsi" w:cstheme="minorHAnsi"/>
          <w:color w:val="151518"/>
          <w:sz w:val="22"/>
          <w:szCs w:val="22"/>
          <w:lang w:val="es-ES"/>
        </w:rPr>
        <w:t>r</w:t>
      </w:r>
      <w:r w:rsidRPr="00772216">
        <w:rPr>
          <w:rFonts w:asciiTheme="minorHAnsi" w:hAnsiTheme="minorHAnsi" w:cstheme="minorHAnsi"/>
          <w:color w:val="151518"/>
          <w:spacing w:val="21"/>
          <w:sz w:val="22"/>
          <w:szCs w:val="22"/>
          <w:lang w:val="es-ES"/>
        </w:rPr>
        <w:t xml:space="preserve"> </w:t>
      </w:r>
      <w:r w:rsidRPr="00772216">
        <w:rPr>
          <w:rFonts w:asciiTheme="minorHAnsi" w:hAnsiTheme="minorHAnsi" w:cstheme="minorHAnsi"/>
          <w:color w:val="33343B"/>
          <w:spacing w:val="-3"/>
          <w:sz w:val="22"/>
          <w:szCs w:val="22"/>
          <w:lang w:val="es-ES"/>
        </w:rPr>
        <w:t>e</w:t>
      </w:r>
      <w:r w:rsidRPr="00772216">
        <w:rPr>
          <w:rFonts w:asciiTheme="minorHAnsi" w:hAnsiTheme="minorHAnsi" w:cstheme="minorHAnsi"/>
          <w:color w:val="151518"/>
          <w:sz w:val="22"/>
          <w:szCs w:val="22"/>
          <w:lang w:val="es-ES"/>
        </w:rPr>
        <w:t>n</w:t>
      </w:r>
      <w:r w:rsidRPr="00772216">
        <w:rPr>
          <w:rFonts w:asciiTheme="minorHAnsi" w:hAnsiTheme="minorHAnsi" w:cstheme="minorHAnsi"/>
          <w:color w:val="151518"/>
          <w:spacing w:val="8"/>
          <w:sz w:val="22"/>
          <w:szCs w:val="22"/>
          <w:lang w:val="es-ES"/>
        </w:rPr>
        <w:t xml:space="preserve"> </w:t>
      </w:r>
      <w:r w:rsidRPr="00772216">
        <w:rPr>
          <w:rFonts w:asciiTheme="minorHAnsi" w:hAnsiTheme="minorHAnsi" w:cstheme="minorHAnsi"/>
          <w:color w:val="151518"/>
          <w:sz w:val="22"/>
          <w:szCs w:val="22"/>
          <w:lang w:val="es-ES"/>
        </w:rPr>
        <w:t>lo</w:t>
      </w:r>
      <w:r w:rsidRPr="00772216">
        <w:rPr>
          <w:rFonts w:asciiTheme="minorHAnsi" w:hAnsiTheme="minorHAnsi" w:cstheme="minorHAnsi"/>
          <w:color w:val="33343B"/>
          <w:sz w:val="22"/>
          <w:szCs w:val="22"/>
          <w:lang w:val="es-ES"/>
        </w:rPr>
        <w:t>s</w:t>
      </w:r>
      <w:r w:rsidRPr="00772216">
        <w:rPr>
          <w:rFonts w:asciiTheme="minorHAnsi" w:hAnsiTheme="minorHAnsi" w:cstheme="minorHAnsi"/>
          <w:color w:val="33343B"/>
          <w:spacing w:val="-2"/>
          <w:sz w:val="22"/>
          <w:szCs w:val="22"/>
          <w:lang w:val="es-ES"/>
        </w:rPr>
        <w:t xml:space="preserve"> </w:t>
      </w:r>
      <w:r w:rsidRPr="00772216">
        <w:rPr>
          <w:rFonts w:asciiTheme="minorHAnsi" w:hAnsiTheme="minorHAnsi" w:cstheme="minorHAnsi"/>
          <w:color w:val="33343B"/>
          <w:sz w:val="22"/>
          <w:szCs w:val="22"/>
          <w:lang w:val="es-ES"/>
        </w:rPr>
        <w:t>e</w:t>
      </w:r>
      <w:r w:rsidRPr="00772216">
        <w:rPr>
          <w:rFonts w:asciiTheme="minorHAnsi" w:hAnsiTheme="minorHAnsi" w:cstheme="minorHAnsi"/>
          <w:color w:val="33343B"/>
          <w:spacing w:val="8"/>
          <w:sz w:val="22"/>
          <w:szCs w:val="22"/>
          <w:lang w:val="es-ES"/>
        </w:rPr>
        <w:t>s</w:t>
      </w:r>
      <w:r w:rsidRPr="00772216">
        <w:rPr>
          <w:rFonts w:asciiTheme="minorHAnsi" w:hAnsiTheme="minorHAnsi" w:cstheme="minorHAnsi"/>
          <w:color w:val="151518"/>
          <w:sz w:val="22"/>
          <w:szCs w:val="22"/>
          <w:lang w:val="es-ES"/>
        </w:rPr>
        <w:t>tudiantes</w:t>
      </w:r>
      <w:r w:rsidRPr="00772216">
        <w:rPr>
          <w:rFonts w:asciiTheme="minorHAnsi" w:hAnsiTheme="minorHAnsi" w:cstheme="minorHAnsi"/>
          <w:color w:val="151518"/>
          <w:spacing w:val="20"/>
          <w:sz w:val="22"/>
          <w:szCs w:val="22"/>
          <w:lang w:val="es-ES"/>
        </w:rPr>
        <w:t xml:space="preserve"> </w:t>
      </w:r>
      <w:r w:rsidRPr="00772216">
        <w:rPr>
          <w:rFonts w:asciiTheme="minorHAnsi" w:hAnsiTheme="minorHAnsi" w:cstheme="minorHAnsi"/>
          <w:color w:val="33343B"/>
          <w:spacing w:val="6"/>
          <w:w w:val="94"/>
          <w:sz w:val="22"/>
          <w:szCs w:val="22"/>
          <w:lang w:val="es-ES"/>
        </w:rPr>
        <w:t>a</w:t>
      </w:r>
      <w:r w:rsidRPr="00772216">
        <w:rPr>
          <w:rFonts w:asciiTheme="minorHAnsi" w:hAnsiTheme="minorHAnsi" w:cstheme="minorHAnsi"/>
          <w:color w:val="151518"/>
          <w:w w:val="94"/>
          <w:sz w:val="22"/>
          <w:szCs w:val="22"/>
          <w:lang w:val="es-ES"/>
        </w:rPr>
        <w:t>c</w:t>
      </w:r>
      <w:r w:rsidRPr="00772216">
        <w:rPr>
          <w:rFonts w:asciiTheme="minorHAnsi" w:hAnsiTheme="minorHAnsi" w:cstheme="minorHAnsi"/>
          <w:color w:val="151518"/>
          <w:spacing w:val="8"/>
          <w:w w:val="94"/>
          <w:sz w:val="22"/>
          <w:szCs w:val="22"/>
          <w:lang w:val="es-ES"/>
        </w:rPr>
        <w:t>t</w:t>
      </w:r>
      <w:r w:rsidRPr="00772216">
        <w:rPr>
          <w:rFonts w:asciiTheme="minorHAnsi" w:hAnsiTheme="minorHAnsi" w:cstheme="minorHAnsi"/>
          <w:color w:val="33343B"/>
          <w:spacing w:val="8"/>
          <w:w w:val="94"/>
          <w:sz w:val="22"/>
          <w:szCs w:val="22"/>
          <w:lang w:val="es-ES"/>
        </w:rPr>
        <w:t>i</w:t>
      </w:r>
      <w:r w:rsidRPr="00772216">
        <w:rPr>
          <w:rFonts w:asciiTheme="minorHAnsi" w:hAnsiTheme="minorHAnsi" w:cstheme="minorHAnsi"/>
          <w:color w:val="151518"/>
          <w:w w:val="94"/>
          <w:sz w:val="22"/>
          <w:szCs w:val="22"/>
          <w:lang w:val="es-ES"/>
        </w:rPr>
        <w:t>tu</w:t>
      </w:r>
      <w:r w:rsidRPr="00772216">
        <w:rPr>
          <w:rFonts w:asciiTheme="minorHAnsi" w:hAnsiTheme="minorHAnsi" w:cstheme="minorHAnsi"/>
          <w:color w:val="151518"/>
          <w:spacing w:val="10"/>
          <w:w w:val="94"/>
          <w:sz w:val="22"/>
          <w:szCs w:val="22"/>
          <w:lang w:val="es-ES"/>
        </w:rPr>
        <w:t>d</w:t>
      </w:r>
      <w:r w:rsidRPr="00772216">
        <w:rPr>
          <w:rFonts w:asciiTheme="minorHAnsi" w:hAnsiTheme="minorHAnsi" w:cstheme="minorHAnsi"/>
          <w:color w:val="33343B"/>
          <w:spacing w:val="1"/>
          <w:w w:val="94"/>
          <w:sz w:val="22"/>
          <w:szCs w:val="22"/>
          <w:lang w:val="es-ES"/>
        </w:rPr>
        <w:t>e</w:t>
      </w:r>
      <w:r w:rsidRPr="00772216">
        <w:rPr>
          <w:rFonts w:asciiTheme="minorHAnsi" w:hAnsiTheme="minorHAnsi" w:cstheme="minorHAnsi"/>
          <w:color w:val="151518"/>
          <w:w w:val="94"/>
          <w:sz w:val="22"/>
          <w:szCs w:val="22"/>
          <w:lang w:val="es-ES"/>
        </w:rPr>
        <w:t>s</w:t>
      </w:r>
      <w:r w:rsidRPr="00772216">
        <w:rPr>
          <w:rFonts w:asciiTheme="minorHAnsi" w:hAnsiTheme="minorHAnsi" w:cstheme="minorHAnsi"/>
          <w:color w:val="151518"/>
          <w:spacing w:val="10"/>
          <w:w w:val="94"/>
          <w:sz w:val="22"/>
          <w:szCs w:val="22"/>
          <w:lang w:val="es-ES"/>
        </w:rPr>
        <w:t xml:space="preserve"> </w:t>
      </w:r>
      <w:r w:rsidRPr="00772216">
        <w:rPr>
          <w:rFonts w:asciiTheme="minorHAnsi" w:hAnsiTheme="minorHAnsi" w:cstheme="minorHAnsi"/>
          <w:color w:val="151518"/>
          <w:sz w:val="22"/>
          <w:szCs w:val="22"/>
          <w:lang w:val="es-ES"/>
        </w:rPr>
        <w:t>positivas</w:t>
      </w:r>
      <w:r w:rsidRPr="00772216">
        <w:rPr>
          <w:rFonts w:asciiTheme="minorHAnsi" w:hAnsiTheme="minorHAnsi" w:cstheme="minorHAnsi"/>
          <w:color w:val="151518"/>
          <w:spacing w:val="2"/>
          <w:sz w:val="22"/>
          <w:szCs w:val="22"/>
          <w:lang w:val="es-ES"/>
        </w:rPr>
        <w:t xml:space="preserve"> </w:t>
      </w:r>
      <w:r w:rsidRPr="00772216">
        <w:rPr>
          <w:rFonts w:asciiTheme="minorHAnsi" w:hAnsiTheme="minorHAnsi" w:cstheme="minorHAnsi"/>
          <w:color w:val="33343B"/>
          <w:spacing w:val="-3"/>
          <w:sz w:val="22"/>
          <w:szCs w:val="22"/>
          <w:lang w:val="es-ES"/>
        </w:rPr>
        <w:t>e</w:t>
      </w:r>
      <w:r w:rsidRPr="00772216">
        <w:rPr>
          <w:rFonts w:asciiTheme="minorHAnsi" w:hAnsiTheme="minorHAnsi" w:cstheme="minorHAnsi"/>
          <w:color w:val="151518"/>
          <w:sz w:val="22"/>
          <w:szCs w:val="22"/>
          <w:lang w:val="es-ES"/>
        </w:rPr>
        <w:t>n</w:t>
      </w:r>
      <w:r w:rsidRPr="00772216">
        <w:rPr>
          <w:rFonts w:asciiTheme="minorHAnsi" w:hAnsiTheme="minorHAnsi" w:cstheme="minorHAnsi"/>
          <w:color w:val="151518"/>
          <w:spacing w:val="9"/>
          <w:sz w:val="22"/>
          <w:szCs w:val="22"/>
          <w:lang w:val="es-ES"/>
        </w:rPr>
        <w:t xml:space="preserve"> </w:t>
      </w:r>
      <w:r w:rsidRPr="00772216">
        <w:rPr>
          <w:rFonts w:asciiTheme="minorHAnsi" w:hAnsiTheme="minorHAnsi" w:cstheme="minorHAnsi"/>
          <w:color w:val="151518"/>
          <w:spacing w:val="2"/>
          <w:w w:val="99"/>
          <w:sz w:val="22"/>
          <w:szCs w:val="22"/>
          <w:lang w:val="es-ES"/>
        </w:rPr>
        <w:t>r</w:t>
      </w:r>
      <w:r w:rsidRPr="00772216">
        <w:rPr>
          <w:rFonts w:asciiTheme="minorHAnsi" w:hAnsiTheme="minorHAnsi" w:cstheme="minorHAnsi"/>
          <w:color w:val="33343B"/>
          <w:spacing w:val="5"/>
          <w:w w:val="97"/>
          <w:sz w:val="22"/>
          <w:szCs w:val="22"/>
          <w:lang w:val="es-ES"/>
        </w:rPr>
        <w:t>e</w:t>
      </w:r>
      <w:r w:rsidRPr="00772216">
        <w:rPr>
          <w:rFonts w:asciiTheme="minorHAnsi" w:hAnsiTheme="minorHAnsi" w:cstheme="minorHAnsi"/>
          <w:color w:val="151518"/>
          <w:spacing w:val="14"/>
          <w:w w:val="80"/>
          <w:sz w:val="22"/>
          <w:szCs w:val="22"/>
          <w:lang w:val="es-ES"/>
        </w:rPr>
        <w:t>l</w:t>
      </w:r>
      <w:r w:rsidRPr="00772216">
        <w:rPr>
          <w:rFonts w:asciiTheme="minorHAnsi" w:hAnsiTheme="minorHAnsi" w:cstheme="minorHAnsi"/>
          <w:color w:val="33343B"/>
          <w:spacing w:val="-3"/>
          <w:w w:val="95"/>
          <w:sz w:val="22"/>
          <w:szCs w:val="22"/>
          <w:lang w:val="es-ES"/>
        </w:rPr>
        <w:t>a</w:t>
      </w:r>
      <w:r w:rsidRPr="00772216">
        <w:rPr>
          <w:rFonts w:asciiTheme="minorHAnsi" w:hAnsiTheme="minorHAnsi" w:cstheme="minorHAnsi"/>
          <w:color w:val="151518"/>
          <w:w w:val="98"/>
          <w:sz w:val="22"/>
          <w:szCs w:val="22"/>
          <w:lang w:val="es-ES"/>
        </w:rPr>
        <w:t>c</w:t>
      </w:r>
      <w:r w:rsidRPr="00772216">
        <w:rPr>
          <w:rFonts w:asciiTheme="minorHAnsi" w:hAnsiTheme="minorHAnsi" w:cstheme="minorHAnsi"/>
          <w:color w:val="151518"/>
          <w:spacing w:val="6"/>
          <w:w w:val="98"/>
          <w:sz w:val="22"/>
          <w:szCs w:val="22"/>
          <w:lang w:val="es-ES"/>
        </w:rPr>
        <w:t>i</w:t>
      </w:r>
      <w:r w:rsidRPr="00772216">
        <w:rPr>
          <w:rFonts w:asciiTheme="minorHAnsi" w:hAnsiTheme="minorHAnsi" w:cstheme="minorHAnsi"/>
          <w:color w:val="33343B"/>
          <w:sz w:val="22"/>
          <w:szCs w:val="22"/>
          <w:lang w:val="es-ES"/>
        </w:rPr>
        <w:t>ó</w:t>
      </w:r>
      <w:r w:rsidRPr="00772216">
        <w:rPr>
          <w:rFonts w:asciiTheme="minorHAnsi" w:hAnsiTheme="minorHAnsi" w:cstheme="minorHAnsi"/>
          <w:color w:val="151518"/>
          <w:w w:val="105"/>
          <w:sz w:val="22"/>
          <w:szCs w:val="22"/>
          <w:lang w:val="es-ES"/>
        </w:rPr>
        <w:t>n</w:t>
      </w:r>
      <w:r w:rsidRPr="00772216">
        <w:rPr>
          <w:rFonts w:asciiTheme="minorHAnsi" w:hAnsiTheme="minorHAnsi" w:cstheme="minorHAnsi"/>
          <w:color w:val="151518"/>
          <w:spacing w:val="9"/>
          <w:sz w:val="22"/>
          <w:szCs w:val="22"/>
          <w:lang w:val="es-ES"/>
        </w:rPr>
        <w:t xml:space="preserve"> </w:t>
      </w:r>
      <w:r w:rsidRPr="00772216">
        <w:rPr>
          <w:rFonts w:asciiTheme="minorHAnsi" w:hAnsiTheme="minorHAnsi" w:cstheme="minorHAnsi"/>
          <w:color w:val="151518"/>
          <w:sz w:val="22"/>
          <w:szCs w:val="22"/>
          <w:lang w:val="es-ES"/>
        </w:rPr>
        <w:t>al gusto</w:t>
      </w:r>
      <w:r w:rsidRPr="00772216">
        <w:rPr>
          <w:rFonts w:asciiTheme="minorHAnsi" w:hAnsiTheme="minorHAnsi" w:cstheme="minorHAnsi"/>
          <w:color w:val="151518"/>
          <w:spacing w:val="-10"/>
          <w:sz w:val="22"/>
          <w:szCs w:val="22"/>
          <w:lang w:val="es-ES"/>
        </w:rPr>
        <w:t xml:space="preserve"> </w:t>
      </w:r>
      <w:r w:rsidRPr="00772216">
        <w:rPr>
          <w:rFonts w:asciiTheme="minorHAnsi" w:hAnsiTheme="minorHAnsi" w:cstheme="minorHAnsi"/>
          <w:color w:val="151518"/>
          <w:sz w:val="22"/>
          <w:szCs w:val="22"/>
          <w:lang w:val="es-ES"/>
        </w:rPr>
        <w:t>y</w:t>
      </w:r>
      <w:r w:rsidRPr="00772216">
        <w:rPr>
          <w:rFonts w:asciiTheme="minorHAnsi" w:hAnsiTheme="minorHAnsi" w:cstheme="minorHAnsi"/>
          <w:color w:val="151518"/>
          <w:spacing w:val="-12"/>
          <w:sz w:val="22"/>
          <w:szCs w:val="22"/>
          <w:lang w:val="es-ES"/>
        </w:rPr>
        <w:t xml:space="preserve"> </w:t>
      </w:r>
      <w:r w:rsidRPr="00772216">
        <w:rPr>
          <w:rFonts w:asciiTheme="minorHAnsi" w:hAnsiTheme="minorHAnsi" w:cstheme="minorHAnsi"/>
          <w:color w:val="151518"/>
          <w:spacing w:val="5"/>
          <w:sz w:val="22"/>
          <w:szCs w:val="22"/>
          <w:lang w:val="es-ES"/>
        </w:rPr>
        <w:t>h</w:t>
      </w:r>
      <w:r w:rsidRPr="00772216">
        <w:rPr>
          <w:rFonts w:asciiTheme="minorHAnsi" w:hAnsiTheme="minorHAnsi" w:cstheme="minorHAnsi"/>
          <w:color w:val="33343B"/>
          <w:sz w:val="22"/>
          <w:szCs w:val="22"/>
          <w:lang w:val="es-ES"/>
        </w:rPr>
        <w:t>á</w:t>
      </w:r>
      <w:r w:rsidRPr="00772216">
        <w:rPr>
          <w:rFonts w:asciiTheme="minorHAnsi" w:hAnsiTheme="minorHAnsi" w:cstheme="minorHAnsi"/>
          <w:color w:val="151518"/>
          <w:sz w:val="22"/>
          <w:szCs w:val="22"/>
          <w:lang w:val="es-ES"/>
        </w:rPr>
        <w:t>bi</w:t>
      </w:r>
      <w:r w:rsidRPr="00772216">
        <w:rPr>
          <w:rFonts w:asciiTheme="minorHAnsi" w:hAnsiTheme="minorHAnsi" w:cstheme="minorHAnsi"/>
          <w:color w:val="151518"/>
          <w:spacing w:val="12"/>
          <w:sz w:val="22"/>
          <w:szCs w:val="22"/>
          <w:lang w:val="es-ES"/>
        </w:rPr>
        <w:t>t</w:t>
      </w:r>
      <w:r w:rsidRPr="00772216">
        <w:rPr>
          <w:rFonts w:asciiTheme="minorHAnsi" w:hAnsiTheme="minorHAnsi" w:cstheme="minorHAnsi"/>
          <w:color w:val="33343B"/>
          <w:sz w:val="22"/>
          <w:szCs w:val="22"/>
          <w:lang w:val="es-ES"/>
        </w:rPr>
        <w:t>o</w:t>
      </w:r>
      <w:r w:rsidRPr="00772216">
        <w:rPr>
          <w:rFonts w:asciiTheme="minorHAnsi" w:hAnsiTheme="minorHAnsi" w:cstheme="minorHAnsi"/>
          <w:color w:val="33343B"/>
          <w:spacing w:val="-11"/>
          <w:sz w:val="22"/>
          <w:szCs w:val="22"/>
          <w:lang w:val="es-ES"/>
        </w:rPr>
        <w:t xml:space="preserve"> </w:t>
      </w:r>
      <w:r w:rsidRPr="00772216">
        <w:rPr>
          <w:rFonts w:asciiTheme="minorHAnsi" w:hAnsiTheme="minorHAnsi" w:cstheme="minorHAnsi"/>
          <w:color w:val="151518"/>
          <w:spacing w:val="11"/>
          <w:sz w:val="22"/>
          <w:szCs w:val="22"/>
          <w:lang w:val="es-ES"/>
        </w:rPr>
        <w:t>d</w:t>
      </w:r>
      <w:r w:rsidRPr="00772216">
        <w:rPr>
          <w:rFonts w:asciiTheme="minorHAnsi" w:hAnsiTheme="minorHAnsi" w:cstheme="minorHAnsi"/>
          <w:color w:val="33343B"/>
          <w:sz w:val="22"/>
          <w:szCs w:val="22"/>
          <w:lang w:val="es-ES"/>
        </w:rPr>
        <w:t xml:space="preserve">e </w:t>
      </w:r>
      <w:r w:rsidRPr="00772216">
        <w:rPr>
          <w:rFonts w:asciiTheme="minorHAnsi" w:hAnsiTheme="minorHAnsi" w:cstheme="minorHAnsi"/>
          <w:color w:val="151518"/>
          <w:sz w:val="22"/>
          <w:szCs w:val="22"/>
          <w:lang w:val="es-ES"/>
        </w:rPr>
        <w:t>la</w:t>
      </w:r>
      <w:r w:rsidRPr="00772216">
        <w:rPr>
          <w:rFonts w:asciiTheme="minorHAnsi" w:hAnsiTheme="minorHAnsi" w:cstheme="minorHAnsi"/>
          <w:color w:val="151518"/>
          <w:spacing w:val="1"/>
          <w:sz w:val="22"/>
          <w:szCs w:val="22"/>
          <w:lang w:val="es-ES"/>
        </w:rPr>
        <w:t xml:space="preserve"> </w:t>
      </w:r>
      <w:r w:rsidRPr="00772216">
        <w:rPr>
          <w:rFonts w:asciiTheme="minorHAnsi" w:hAnsiTheme="minorHAnsi" w:cstheme="minorHAnsi"/>
          <w:color w:val="151518"/>
          <w:spacing w:val="13"/>
          <w:w w:val="80"/>
          <w:sz w:val="22"/>
          <w:szCs w:val="22"/>
          <w:lang w:val="es-ES"/>
        </w:rPr>
        <w:t>l</w:t>
      </w:r>
      <w:r w:rsidRPr="00772216">
        <w:rPr>
          <w:rFonts w:asciiTheme="minorHAnsi" w:hAnsiTheme="minorHAnsi" w:cstheme="minorHAnsi"/>
          <w:color w:val="33343B"/>
          <w:spacing w:val="-5"/>
          <w:w w:val="102"/>
          <w:sz w:val="22"/>
          <w:szCs w:val="22"/>
          <w:lang w:val="es-ES"/>
        </w:rPr>
        <w:t>e</w:t>
      </w:r>
      <w:r w:rsidRPr="00772216">
        <w:rPr>
          <w:rFonts w:asciiTheme="minorHAnsi" w:hAnsiTheme="minorHAnsi" w:cstheme="minorHAnsi"/>
          <w:color w:val="151518"/>
          <w:w w:val="104"/>
          <w:sz w:val="22"/>
          <w:szCs w:val="22"/>
          <w:lang w:val="es-ES"/>
        </w:rPr>
        <w:t>ctur</w:t>
      </w:r>
      <w:r w:rsidRPr="00772216">
        <w:rPr>
          <w:rFonts w:asciiTheme="minorHAnsi" w:hAnsiTheme="minorHAnsi" w:cstheme="minorHAnsi"/>
          <w:color w:val="151518"/>
          <w:spacing w:val="2"/>
          <w:w w:val="104"/>
          <w:sz w:val="22"/>
          <w:szCs w:val="22"/>
          <w:lang w:val="es-ES"/>
        </w:rPr>
        <w:t>a</w:t>
      </w:r>
      <w:r w:rsidRPr="00772216">
        <w:rPr>
          <w:rFonts w:asciiTheme="minorHAnsi" w:hAnsiTheme="minorHAnsi" w:cstheme="minorHAnsi"/>
          <w:color w:val="33343B"/>
          <w:w w:val="95"/>
          <w:sz w:val="22"/>
          <w:szCs w:val="22"/>
          <w:lang w:val="es-ES"/>
        </w:rPr>
        <w:t>.</w:t>
      </w:r>
    </w:p>
    <w:p w14:paraId="163943CB" w14:textId="77777777" w:rsidR="00A50757" w:rsidRPr="00772216" w:rsidRDefault="00A50757" w:rsidP="005C77C5">
      <w:pPr>
        <w:tabs>
          <w:tab w:val="left" w:pos="851"/>
        </w:tabs>
        <w:ind w:left="284" w:right="13"/>
        <w:rPr>
          <w:rFonts w:asciiTheme="minorHAnsi" w:hAnsiTheme="minorHAnsi" w:cstheme="minorHAnsi"/>
          <w:sz w:val="22"/>
          <w:szCs w:val="22"/>
          <w:lang w:val="es-ES"/>
        </w:rPr>
      </w:pPr>
      <w:r w:rsidRPr="00772216">
        <w:rPr>
          <w:rFonts w:asciiTheme="minorHAnsi" w:hAnsiTheme="minorHAnsi" w:cstheme="minorHAnsi"/>
          <w:color w:val="33343B"/>
          <w:spacing w:val="8"/>
          <w:w w:val="98"/>
          <w:sz w:val="22"/>
          <w:szCs w:val="22"/>
          <w:lang w:val="es-ES"/>
        </w:rPr>
        <w:t>3</w:t>
      </w:r>
      <w:r w:rsidRPr="00772216">
        <w:rPr>
          <w:rFonts w:asciiTheme="minorHAnsi" w:hAnsiTheme="minorHAnsi" w:cstheme="minorHAnsi"/>
          <w:color w:val="494B54"/>
          <w:spacing w:val="12"/>
          <w:w w:val="76"/>
          <w:sz w:val="22"/>
          <w:szCs w:val="22"/>
          <w:lang w:val="es-ES"/>
        </w:rPr>
        <w:t>.</w:t>
      </w:r>
      <w:r w:rsidRPr="00772216">
        <w:rPr>
          <w:rFonts w:asciiTheme="minorHAnsi" w:hAnsiTheme="minorHAnsi" w:cstheme="minorHAnsi"/>
          <w:color w:val="151518"/>
          <w:spacing w:val="11"/>
          <w:w w:val="102"/>
          <w:sz w:val="22"/>
          <w:szCs w:val="22"/>
          <w:lang w:val="es-ES"/>
        </w:rPr>
        <w:t>1</w:t>
      </w:r>
      <w:r w:rsidRPr="00772216">
        <w:rPr>
          <w:rFonts w:asciiTheme="minorHAnsi" w:hAnsiTheme="minorHAnsi" w:cstheme="minorHAnsi"/>
          <w:color w:val="33343B"/>
          <w:w w:val="93"/>
          <w:sz w:val="22"/>
          <w:szCs w:val="22"/>
          <w:lang w:val="es-ES"/>
        </w:rPr>
        <w:t>.2</w:t>
      </w:r>
      <w:r>
        <w:rPr>
          <w:rFonts w:asciiTheme="minorHAnsi" w:hAnsiTheme="minorHAnsi" w:cstheme="minorHAnsi"/>
          <w:color w:val="33343B"/>
          <w:w w:val="93"/>
          <w:sz w:val="22"/>
          <w:szCs w:val="22"/>
          <w:lang w:val="es-ES"/>
        </w:rPr>
        <w:t xml:space="preserve"> </w:t>
      </w:r>
      <w:r w:rsidRPr="00772216">
        <w:rPr>
          <w:rFonts w:asciiTheme="minorHAnsi" w:hAnsiTheme="minorHAnsi" w:cstheme="minorHAnsi"/>
          <w:color w:val="33343B"/>
          <w:sz w:val="22"/>
          <w:szCs w:val="22"/>
          <w:lang w:val="es-ES"/>
        </w:rPr>
        <w:t xml:space="preserve"> </w:t>
      </w:r>
      <w:r w:rsidRPr="00772216">
        <w:rPr>
          <w:rFonts w:asciiTheme="minorHAnsi" w:hAnsiTheme="minorHAnsi" w:cstheme="minorHAnsi"/>
          <w:color w:val="151518"/>
          <w:sz w:val="22"/>
          <w:szCs w:val="22"/>
          <w:lang w:val="es-ES"/>
        </w:rPr>
        <w:t>Prom</w:t>
      </w:r>
      <w:r w:rsidRPr="00772216">
        <w:rPr>
          <w:rFonts w:asciiTheme="minorHAnsi" w:hAnsiTheme="minorHAnsi" w:cstheme="minorHAnsi"/>
          <w:color w:val="151518"/>
          <w:spacing w:val="4"/>
          <w:sz w:val="22"/>
          <w:szCs w:val="22"/>
          <w:lang w:val="es-ES"/>
        </w:rPr>
        <w:t>o</w:t>
      </w:r>
      <w:r w:rsidRPr="00772216">
        <w:rPr>
          <w:rFonts w:asciiTheme="minorHAnsi" w:hAnsiTheme="minorHAnsi" w:cstheme="minorHAnsi"/>
          <w:color w:val="33343B"/>
          <w:sz w:val="22"/>
          <w:szCs w:val="22"/>
          <w:lang w:val="es-ES"/>
        </w:rPr>
        <w:t>ver</w:t>
      </w:r>
      <w:r w:rsidRPr="00772216">
        <w:rPr>
          <w:rFonts w:asciiTheme="minorHAnsi" w:hAnsiTheme="minorHAnsi" w:cstheme="minorHAnsi"/>
          <w:color w:val="33343B"/>
          <w:spacing w:val="16"/>
          <w:sz w:val="22"/>
          <w:szCs w:val="22"/>
          <w:lang w:val="es-ES"/>
        </w:rPr>
        <w:t xml:space="preserve"> </w:t>
      </w:r>
      <w:r w:rsidRPr="00772216">
        <w:rPr>
          <w:rFonts w:asciiTheme="minorHAnsi" w:hAnsiTheme="minorHAnsi" w:cstheme="minorHAnsi"/>
          <w:color w:val="33343B"/>
          <w:spacing w:val="1"/>
          <w:sz w:val="22"/>
          <w:szCs w:val="22"/>
          <w:lang w:val="es-ES"/>
        </w:rPr>
        <w:t>e</w:t>
      </w:r>
      <w:r w:rsidRPr="00772216">
        <w:rPr>
          <w:rFonts w:asciiTheme="minorHAnsi" w:hAnsiTheme="minorHAnsi" w:cstheme="minorHAnsi"/>
          <w:color w:val="151518"/>
          <w:sz w:val="22"/>
          <w:szCs w:val="22"/>
          <w:lang w:val="es-ES"/>
        </w:rPr>
        <w:t>n</w:t>
      </w:r>
      <w:r w:rsidRPr="00772216">
        <w:rPr>
          <w:rFonts w:asciiTheme="minorHAnsi" w:hAnsiTheme="minorHAnsi" w:cstheme="minorHAnsi"/>
          <w:color w:val="151518"/>
          <w:spacing w:val="3"/>
          <w:sz w:val="22"/>
          <w:szCs w:val="22"/>
          <w:lang w:val="es-ES"/>
        </w:rPr>
        <w:t xml:space="preserve"> </w:t>
      </w:r>
      <w:r w:rsidRPr="00772216">
        <w:rPr>
          <w:rFonts w:asciiTheme="minorHAnsi" w:hAnsiTheme="minorHAnsi" w:cstheme="minorHAnsi"/>
          <w:color w:val="151518"/>
          <w:sz w:val="22"/>
          <w:szCs w:val="22"/>
          <w:lang w:val="es-ES"/>
        </w:rPr>
        <w:t>l</w:t>
      </w:r>
      <w:r w:rsidRPr="00772216">
        <w:rPr>
          <w:rFonts w:asciiTheme="minorHAnsi" w:hAnsiTheme="minorHAnsi" w:cstheme="minorHAnsi"/>
          <w:color w:val="151518"/>
          <w:spacing w:val="6"/>
          <w:sz w:val="22"/>
          <w:szCs w:val="22"/>
          <w:lang w:val="es-ES"/>
        </w:rPr>
        <w:t>o</w:t>
      </w:r>
      <w:r w:rsidRPr="00772216">
        <w:rPr>
          <w:rFonts w:asciiTheme="minorHAnsi" w:hAnsiTheme="minorHAnsi" w:cstheme="minorHAnsi"/>
          <w:color w:val="33343B"/>
          <w:sz w:val="22"/>
          <w:szCs w:val="22"/>
          <w:lang w:val="es-ES"/>
        </w:rPr>
        <w:t>s</w:t>
      </w:r>
      <w:r w:rsidRPr="00772216">
        <w:rPr>
          <w:rFonts w:asciiTheme="minorHAnsi" w:hAnsiTheme="minorHAnsi" w:cstheme="minorHAnsi"/>
          <w:color w:val="33343B"/>
          <w:spacing w:val="-2"/>
          <w:sz w:val="22"/>
          <w:szCs w:val="22"/>
          <w:lang w:val="es-ES"/>
        </w:rPr>
        <w:t xml:space="preserve"> </w:t>
      </w:r>
      <w:r w:rsidRPr="00772216">
        <w:rPr>
          <w:rFonts w:asciiTheme="minorHAnsi" w:hAnsiTheme="minorHAnsi" w:cstheme="minorHAnsi"/>
          <w:color w:val="33343B"/>
          <w:sz w:val="22"/>
          <w:szCs w:val="22"/>
          <w:lang w:val="es-ES"/>
        </w:rPr>
        <w:t>e</w:t>
      </w:r>
      <w:r w:rsidRPr="00772216">
        <w:rPr>
          <w:rFonts w:asciiTheme="minorHAnsi" w:hAnsiTheme="minorHAnsi" w:cstheme="minorHAnsi"/>
          <w:color w:val="33343B"/>
          <w:spacing w:val="8"/>
          <w:sz w:val="22"/>
          <w:szCs w:val="22"/>
          <w:lang w:val="es-ES"/>
        </w:rPr>
        <w:t>s</w:t>
      </w:r>
      <w:r w:rsidRPr="00772216">
        <w:rPr>
          <w:rFonts w:asciiTheme="minorHAnsi" w:hAnsiTheme="minorHAnsi" w:cstheme="minorHAnsi"/>
          <w:color w:val="151518"/>
          <w:sz w:val="22"/>
          <w:szCs w:val="22"/>
          <w:lang w:val="es-ES"/>
        </w:rPr>
        <w:t>tud</w:t>
      </w:r>
      <w:r w:rsidRPr="00772216">
        <w:rPr>
          <w:rFonts w:asciiTheme="minorHAnsi" w:hAnsiTheme="minorHAnsi" w:cstheme="minorHAnsi"/>
          <w:color w:val="151518"/>
          <w:spacing w:val="11"/>
          <w:sz w:val="22"/>
          <w:szCs w:val="22"/>
          <w:lang w:val="es-ES"/>
        </w:rPr>
        <w:t>i</w:t>
      </w:r>
      <w:r w:rsidRPr="00772216">
        <w:rPr>
          <w:rFonts w:asciiTheme="minorHAnsi" w:hAnsiTheme="minorHAnsi" w:cstheme="minorHAnsi"/>
          <w:color w:val="33343B"/>
          <w:spacing w:val="3"/>
          <w:sz w:val="22"/>
          <w:szCs w:val="22"/>
          <w:lang w:val="es-ES"/>
        </w:rPr>
        <w:t>a</w:t>
      </w:r>
      <w:r w:rsidRPr="00772216">
        <w:rPr>
          <w:rFonts w:asciiTheme="minorHAnsi" w:hAnsiTheme="minorHAnsi" w:cstheme="minorHAnsi"/>
          <w:color w:val="151518"/>
          <w:sz w:val="22"/>
          <w:szCs w:val="22"/>
          <w:lang w:val="es-ES"/>
        </w:rPr>
        <w:t>n</w:t>
      </w:r>
      <w:r w:rsidRPr="00772216">
        <w:rPr>
          <w:rFonts w:asciiTheme="minorHAnsi" w:hAnsiTheme="minorHAnsi" w:cstheme="minorHAnsi"/>
          <w:color w:val="151518"/>
          <w:spacing w:val="11"/>
          <w:sz w:val="22"/>
          <w:szCs w:val="22"/>
          <w:lang w:val="es-ES"/>
        </w:rPr>
        <w:t>t</w:t>
      </w:r>
      <w:r w:rsidRPr="00772216">
        <w:rPr>
          <w:rFonts w:asciiTheme="minorHAnsi" w:hAnsiTheme="minorHAnsi" w:cstheme="minorHAnsi"/>
          <w:color w:val="33343B"/>
          <w:sz w:val="22"/>
          <w:szCs w:val="22"/>
          <w:lang w:val="es-ES"/>
        </w:rPr>
        <w:t>es</w:t>
      </w:r>
      <w:r w:rsidRPr="00772216">
        <w:rPr>
          <w:rFonts w:asciiTheme="minorHAnsi" w:hAnsiTheme="minorHAnsi" w:cstheme="minorHAnsi"/>
          <w:color w:val="33343B"/>
          <w:spacing w:val="-9"/>
          <w:sz w:val="22"/>
          <w:szCs w:val="22"/>
          <w:lang w:val="es-ES"/>
        </w:rPr>
        <w:t xml:space="preserve"> </w:t>
      </w:r>
      <w:r w:rsidRPr="00772216">
        <w:rPr>
          <w:rFonts w:asciiTheme="minorHAnsi" w:hAnsiTheme="minorHAnsi" w:cstheme="minorHAnsi"/>
          <w:color w:val="33343B"/>
          <w:spacing w:val="1"/>
          <w:sz w:val="22"/>
          <w:szCs w:val="22"/>
          <w:lang w:val="es-ES"/>
        </w:rPr>
        <w:t>e</w:t>
      </w:r>
      <w:r w:rsidRPr="00772216">
        <w:rPr>
          <w:rFonts w:asciiTheme="minorHAnsi" w:hAnsiTheme="minorHAnsi" w:cstheme="minorHAnsi"/>
          <w:color w:val="151518"/>
          <w:sz w:val="22"/>
          <w:szCs w:val="22"/>
          <w:lang w:val="es-ES"/>
        </w:rPr>
        <w:t>l</w:t>
      </w:r>
      <w:r w:rsidRPr="00772216">
        <w:rPr>
          <w:rFonts w:asciiTheme="minorHAnsi" w:hAnsiTheme="minorHAnsi" w:cstheme="minorHAnsi"/>
          <w:color w:val="151518"/>
          <w:spacing w:val="-7"/>
          <w:sz w:val="22"/>
          <w:szCs w:val="22"/>
          <w:lang w:val="es-ES"/>
        </w:rPr>
        <w:t xml:space="preserve"> </w:t>
      </w:r>
      <w:r w:rsidRPr="00772216">
        <w:rPr>
          <w:rFonts w:asciiTheme="minorHAnsi" w:hAnsiTheme="minorHAnsi" w:cstheme="minorHAnsi"/>
          <w:color w:val="151518"/>
          <w:spacing w:val="11"/>
          <w:sz w:val="22"/>
          <w:szCs w:val="22"/>
          <w:lang w:val="es-ES"/>
        </w:rPr>
        <w:t>d</w:t>
      </w:r>
      <w:r w:rsidRPr="00772216">
        <w:rPr>
          <w:rFonts w:asciiTheme="minorHAnsi" w:hAnsiTheme="minorHAnsi" w:cstheme="minorHAnsi"/>
          <w:color w:val="33343B"/>
          <w:sz w:val="22"/>
          <w:szCs w:val="22"/>
          <w:lang w:val="es-ES"/>
        </w:rPr>
        <w:t>es</w:t>
      </w:r>
      <w:r w:rsidRPr="00772216">
        <w:rPr>
          <w:rFonts w:asciiTheme="minorHAnsi" w:hAnsiTheme="minorHAnsi" w:cstheme="minorHAnsi"/>
          <w:color w:val="33343B"/>
          <w:spacing w:val="3"/>
          <w:sz w:val="22"/>
          <w:szCs w:val="22"/>
          <w:lang w:val="es-ES"/>
        </w:rPr>
        <w:t>a</w:t>
      </w:r>
      <w:r w:rsidRPr="00772216">
        <w:rPr>
          <w:rFonts w:asciiTheme="minorHAnsi" w:hAnsiTheme="minorHAnsi" w:cstheme="minorHAnsi"/>
          <w:color w:val="151518"/>
          <w:sz w:val="22"/>
          <w:szCs w:val="22"/>
          <w:lang w:val="es-ES"/>
        </w:rPr>
        <w:t>rrollo</w:t>
      </w:r>
      <w:r w:rsidRPr="00772216">
        <w:rPr>
          <w:rFonts w:asciiTheme="minorHAnsi" w:hAnsiTheme="minorHAnsi" w:cstheme="minorHAnsi"/>
          <w:color w:val="151518"/>
          <w:spacing w:val="-16"/>
          <w:sz w:val="22"/>
          <w:szCs w:val="22"/>
          <w:lang w:val="es-ES"/>
        </w:rPr>
        <w:t xml:space="preserve"> </w:t>
      </w:r>
      <w:r w:rsidRPr="00772216">
        <w:rPr>
          <w:rFonts w:asciiTheme="minorHAnsi" w:hAnsiTheme="minorHAnsi" w:cstheme="minorHAnsi"/>
          <w:color w:val="151518"/>
          <w:spacing w:val="11"/>
          <w:sz w:val="22"/>
          <w:szCs w:val="22"/>
          <w:lang w:val="es-ES"/>
        </w:rPr>
        <w:t>d</w:t>
      </w:r>
      <w:r w:rsidRPr="00772216">
        <w:rPr>
          <w:rFonts w:asciiTheme="minorHAnsi" w:hAnsiTheme="minorHAnsi" w:cstheme="minorHAnsi"/>
          <w:color w:val="33343B"/>
          <w:sz w:val="22"/>
          <w:szCs w:val="22"/>
          <w:lang w:val="es-ES"/>
        </w:rPr>
        <w:t>e</w:t>
      </w:r>
      <w:r>
        <w:rPr>
          <w:rFonts w:asciiTheme="minorHAnsi" w:hAnsiTheme="minorHAnsi" w:cstheme="minorHAnsi"/>
          <w:color w:val="33343B"/>
          <w:spacing w:val="-13"/>
          <w:sz w:val="22"/>
          <w:szCs w:val="22"/>
          <w:lang w:val="es-ES"/>
        </w:rPr>
        <w:t xml:space="preserve"> </w:t>
      </w:r>
      <w:r>
        <w:rPr>
          <w:rFonts w:asciiTheme="minorHAnsi" w:hAnsiTheme="minorHAnsi" w:cstheme="minorHAnsi"/>
          <w:color w:val="151518"/>
          <w:w w:val="99"/>
          <w:sz w:val="22"/>
          <w:szCs w:val="22"/>
          <w:lang w:val="es-ES"/>
        </w:rPr>
        <w:t>capacidades par</w:t>
      </w:r>
      <w:r w:rsidRPr="00772216">
        <w:rPr>
          <w:rFonts w:asciiTheme="minorHAnsi" w:hAnsiTheme="minorHAnsi" w:cstheme="minorHAnsi"/>
          <w:color w:val="33343B"/>
          <w:sz w:val="22"/>
          <w:szCs w:val="22"/>
          <w:lang w:val="es-ES"/>
        </w:rPr>
        <w:t>a</w:t>
      </w:r>
      <w:r w:rsidRPr="00772216">
        <w:rPr>
          <w:rFonts w:asciiTheme="minorHAnsi" w:hAnsiTheme="minorHAnsi" w:cstheme="minorHAnsi"/>
          <w:color w:val="33343B"/>
          <w:spacing w:val="-1"/>
          <w:sz w:val="22"/>
          <w:szCs w:val="22"/>
          <w:lang w:val="es-ES"/>
        </w:rPr>
        <w:t xml:space="preserve"> </w:t>
      </w:r>
      <w:r w:rsidRPr="00772216">
        <w:rPr>
          <w:rFonts w:asciiTheme="minorHAnsi" w:hAnsiTheme="minorHAnsi" w:cstheme="minorHAnsi"/>
          <w:color w:val="151518"/>
          <w:spacing w:val="13"/>
          <w:sz w:val="22"/>
          <w:szCs w:val="22"/>
          <w:lang w:val="es-ES"/>
        </w:rPr>
        <w:t>l</w:t>
      </w:r>
      <w:r w:rsidRPr="00772216">
        <w:rPr>
          <w:rFonts w:asciiTheme="minorHAnsi" w:hAnsiTheme="minorHAnsi" w:cstheme="minorHAnsi"/>
          <w:color w:val="33343B"/>
          <w:sz w:val="22"/>
          <w:szCs w:val="22"/>
          <w:lang w:val="es-ES"/>
        </w:rPr>
        <w:t>a</w:t>
      </w:r>
      <w:r w:rsidRPr="00772216">
        <w:rPr>
          <w:rFonts w:asciiTheme="minorHAnsi" w:hAnsiTheme="minorHAnsi" w:cstheme="minorHAnsi"/>
          <w:color w:val="33343B"/>
          <w:spacing w:val="-16"/>
          <w:sz w:val="22"/>
          <w:szCs w:val="22"/>
          <w:lang w:val="es-ES"/>
        </w:rPr>
        <w:t xml:space="preserve"> </w:t>
      </w:r>
      <w:r w:rsidRPr="00772216">
        <w:rPr>
          <w:rFonts w:asciiTheme="minorHAnsi" w:hAnsiTheme="minorHAnsi" w:cstheme="minorHAnsi"/>
          <w:color w:val="151518"/>
          <w:spacing w:val="-1"/>
          <w:sz w:val="22"/>
          <w:szCs w:val="22"/>
          <w:lang w:val="es-ES"/>
        </w:rPr>
        <w:t>c</w:t>
      </w:r>
      <w:r w:rsidRPr="00772216">
        <w:rPr>
          <w:rFonts w:asciiTheme="minorHAnsi" w:hAnsiTheme="minorHAnsi" w:cstheme="minorHAnsi"/>
          <w:color w:val="33343B"/>
          <w:sz w:val="22"/>
          <w:szCs w:val="22"/>
          <w:lang w:val="es-ES"/>
        </w:rPr>
        <w:t>o</w:t>
      </w:r>
      <w:r w:rsidRPr="00772216">
        <w:rPr>
          <w:rFonts w:asciiTheme="minorHAnsi" w:hAnsiTheme="minorHAnsi" w:cstheme="minorHAnsi"/>
          <w:color w:val="151518"/>
          <w:sz w:val="22"/>
          <w:szCs w:val="22"/>
          <w:lang w:val="es-ES"/>
        </w:rPr>
        <w:t>mp</w:t>
      </w:r>
      <w:r w:rsidRPr="00772216">
        <w:rPr>
          <w:rFonts w:asciiTheme="minorHAnsi" w:hAnsiTheme="minorHAnsi" w:cstheme="minorHAnsi"/>
          <w:color w:val="151518"/>
          <w:spacing w:val="7"/>
          <w:sz w:val="22"/>
          <w:szCs w:val="22"/>
          <w:lang w:val="es-ES"/>
        </w:rPr>
        <w:t>r</w:t>
      </w:r>
      <w:r w:rsidRPr="00772216">
        <w:rPr>
          <w:rFonts w:asciiTheme="minorHAnsi" w:hAnsiTheme="minorHAnsi" w:cstheme="minorHAnsi"/>
          <w:color w:val="33343B"/>
          <w:spacing w:val="-3"/>
          <w:sz w:val="22"/>
          <w:szCs w:val="22"/>
          <w:lang w:val="es-ES"/>
        </w:rPr>
        <w:t>e</w:t>
      </w:r>
      <w:r w:rsidRPr="00772216">
        <w:rPr>
          <w:rFonts w:asciiTheme="minorHAnsi" w:hAnsiTheme="minorHAnsi" w:cstheme="minorHAnsi"/>
          <w:color w:val="151518"/>
          <w:spacing w:val="-3"/>
          <w:sz w:val="22"/>
          <w:szCs w:val="22"/>
          <w:lang w:val="es-ES"/>
        </w:rPr>
        <w:t>n</w:t>
      </w:r>
      <w:r w:rsidRPr="00772216">
        <w:rPr>
          <w:rFonts w:asciiTheme="minorHAnsi" w:hAnsiTheme="minorHAnsi" w:cstheme="minorHAnsi"/>
          <w:color w:val="33343B"/>
          <w:sz w:val="22"/>
          <w:szCs w:val="22"/>
          <w:lang w:val="es-ES"/>
        </w:rPr>
        <w:t>si</w:t>
      </w:r>
      <w:r w:rsidRPr="00772216">
        <w:rPr>
          <w:rFonts w:asciiTheme="minorHAnsi" w:hAnsiTheme="minorHAnsi" w:cstheme="minorHAnsi"/>
          <w:color w:val="33343B"/>
          <w:spacing w:val="7"/>
          <w:sz w:val="22"/>
          <w:szCs w:val="22"/>
          <w:lang w:val="es-ES"/>
        </w:rPr>
        <w:t>ó</w:t>
      </w:r>
      <w:r w:rsidRPr="00772216">
        <w:rPr>
          <w:rFonts w:asciiTheme="minorHAnsi" w:hAnsiTheme="minorHAnsi" w:cstheme="minorHAnsi"/>
          <w:color w:val="151518"/>
          <w:sz w:val="22"/>
          <w:szCs w:val="22"/>
          <w:lang w:val="es-ES"/>
        </w:rPr>
        <w:t>n</w:t>
      </w:r>
      <w:r w:rsidRPr="00772216">
        <w:rPr>
          <w:rFonts w:asciiTheme="minorHAnsi" w:hAnsiTheme="minorHAnsi" w:cstheme="minorHAnsi"/>
          <w:color w:val="151518"/>
          <w:spacing w:val="-17"/>
          <w:sz w:val="22"/>
          <w:szCs w:val="22"/>
          <w:lang w:val="es-ES"/>
        </w:rPr>
        <w:t xml:space="preserve"> </w:t>
      </w:r>
      <w:r w:rsidRPr="00772216">
        <w:rPr>
          <w:rFonts w:asciiTheme="minorHAnsi" w:hAnsiTheme="minorHAnsi" w:cstheme="minorHAnsi"/>
          <w:color w:val="33343B"/>
          <w:sz w:val="22"/>
          <w:szCs w:val="22"/>
          <w:lang w:val="es-ES"/>
        </w:rPr>
        <w:t>de te</w:t>
      </w:r>
      <w:r w:rsidRPr="00772216">
        <w:rPr>
          <w:rFonts w:asciiTheme="minorHAnsi" w:hAnsiTheme="minorHAnsi" w:cstheme="minorHAnsi"/>
          <w:color w:val="33343B"/>
          <w:spacing w:val="14"/>
          <w:sz w:val="22"/>
          <w:szCs w:val="22"/>
          <w:lang w:val="es-ES"/>
        </w:rPr>
        <w:t>x</w:t>
      </w:r>
      <w:r w:rsidRPr="00772216">
        <w:rPr>
          <w:rFonts w:asciiTheme="minorHAnsi" w:hAnsiTheme="minorHAnsi" w:cstheme="minorHAnsi"/>
          <w:color w:val="151518"/>
          <w:sz w:val="22"/>
          <w:szCs w:val="22"/>
          <w:lang w:val="es-ES"/>
        </w:rPr>
        <w:t>tos.</w:t>
      </w:r>
    </w:p>
    <w:p w14:paraId="2DEA7600" w14:textId="77777777" w:rsidR="00A50757" w:rsidRPr="005F72E5" w:rsidRDefault="00A50757" w:rsidP="005C77C5">
      <w:pPr>
        <w:tabs>
          <w:tab w:val="left" w:pos="567"/>
        </w:tabs>
        <w:ind w:right="-20"/>
        <w:rPr>
          <w:rFonts w:asciiTheme="minorHAnsi" w:hAnsiTheme="minorHAnsi" w:cstheme="minorHAnsi"/>
          <w:b/>
          <w:color w:val="151518"/>
          <w:sz w:val="16"/>
          <w:szCs w:val="22"/>
        </w:rPr>
      </w:pPr>
    </w:p>
    <w:p w14:paraId="16BD9AC5" w14:textId="77777777" w:rsidR="00A50757" w:rsidRPr="002170AC" w:rsidRDefault="00A50757" w:rsidP="005C77C5">
      <w:pPr>
        <w:tabs>
          <w:tab w:val="left" w:pos="567"/>
        </w:tabs>
        <w:ind w:right="-20"/>
        <w:rPr>
          <w:rFonts w:asciiTheme="minorHAnsi" w:hAnsiTheme="minorHAnsi" w:cstheme="minorHAnsi"/>
          <w:b/>
          <w:sz w:val="22"/>
          <w:szCs w:val="22"/>
        </w:rPr>
      </w:pPr>
      <w:r w:rsidRPr="002170AC">
        <w:rPr>
          <w:rFonts w:asciiTheme="minorHAnsi" w:hAnsiTheme="minorHAnsi" w:cstheme="minorHAnsi"/>
          <w:b/>
          <w:color w:val="151518"/>
          <w:sz w:val="22"/>
          <w:szCs w:val="22"/>
        </w:rPr>
        <w:t xml:space="preserve">4. </w:t>
      </w:r>
      <w:r w:rsidRPr="002170AC">
        <w:rPr>
          <w:rFonts w:asciiTheme="minorHAnsi" w:hAnsiTheme="minorHAnsi" w:cstheme="minorHAnsi"/>
          <w:b/>
          <w:color w:val="151518"/>
          <w:w w:val="101"/>
          <w:sz w:val="22"/>
          <w:szCs w:val="22"/>
        </w:rPr>
        <w:t>ALCANCE</w:t>
      </w:r>
    </w:p>
    <w:p w14:paraId="02E736F6" w14:textId="77777777" w:rsidR="00A50757" w:rsidRPr="00772216" w:rsidRDefault="00A50757" w:rsidP="005C77C5">
      <w:pPr>
        <w:tabs>
          <w:tab w:val="left" w:pos="567"/>
          <w:tab w:val="left" w:pos="2480"/>
        </w:tabs>
        <w:ind w:left="374" w:right="-75"/>
        <w:rPr>
          <w:rFonts w:asciiTheme="minorHAnsi" w:hAnsiTheme="minorHAnsi" w:cstheme="minorHAnsi"/>
          <w:sz w:val="22"/>
          <w:szCs w:val="22"/>
          <w:lang w:val="es-ES"/>
        </w:rPr>
      </w:pPr>
      <w:r w:rsidRPr="00772216">
        <w:rPr>
          <w:rFonts w:asciiTheme="minorHAnsi" w:hAnsiTheme="minorHAnsi" w:cstheme="minorHAnsi"/>
          <w:color w:val="151518"/>
          <w:w w:val="134"/>
          <w:sz w:val="22"/>
          <w:szCs w:val="22"/>
          <w:lang w:val="es-ES"/>
        </w:rPr>
        <w:t>•</w:t>
      </w:r>
      <w:r w:rsidRPr="00772216">
        <w:rPr>
          <w:rFonts w:asciiTheme="minorHAnsi" w:hAnsiTheme="minorHAnsi" w:cstheme="minorHAnsi"/>
          <w:color w:val="151518"/>
          <w:sz w:val="22"/>
          <w:szCs w:val="22"/>
          <w:lang w:val="es-ES"/>
        </w:rPr>
        <w:tab/>
        <w:t>Dirección</w:t>
      </w:r>
      <w:r w:rsidRPr="00772216">
        <w:rPr>
          <w:rFonts w:asciiTheme="minorHAnsi" w:hAnsiTheme="minorHAnsi" w:cstheme="minorHAnsi"/>
          <w:color w:val="151518"/>
          <w:spacing w:val="32"/>
          <w:sz w:val="22"/>
          <w:szCs w:val="22"/>
          <w:lang w:val="es-ES"/>
        </w:rPr>
        <w:t xml:space="preserve"> </w:t>
      </w:r>
      <w:r w:rsidRPr="00772216">
        <w:rPr>
          <w:rFonts w:asciiTheme="minorHAnsi" w:hAnsiTheme="minorHAnsi" w:cstheme="minorHAnsi"/>
          <w:color w:val="151518"/>
          <w:sz w:val="22"/>
          <w:szCs w:val="22"/>
          <w:lang w:val="es-ES"/>
        </w:rPr>
        <w:t>General de</w:t>
      </w:r>
      <w:r w:rsidRPr="00772216">
        <w:rPr>
          <w:rFonts w:asciiTheme="minorHAnsi" w:hAnsiTheme="minorHAnsi" w:cstheme="minorHAnsi"/>
          <w:color w:val="151518"/>
          <w:spacing w:val="12"/>
          <w:sz w:val="22"/>
          <w:szCs w:val="22"/>
          <w:lang w:val="es-ES"/>
        </w:rPr>
        <w:t xml:space="preserve"> </w:t>
      </w:r>
      <w:r w:rsidRPr="00772216">
        <w:rPr>
          <w:rFonts w:asciiTheme="minorHAnsi" w:hAnsiTheme="minorHAnsi" w:cstheme="minorHAnsi"/>
          <w:color w:val="151518"/>
          <w:sz w:val="22"/>
          <w:szCs w:val="22"/>
          <w:lang w:val="es-ES"/>
        </w:rPr>
        <w:t>Educación Básica</w:t>
      </w:r>
      <w:r w:rsidRPr="00772216">
        <w:rPr>
          <w:rFonts w:asciiTheme="minorHAnsi" w:hAnsiTheme="minorHAnsi" w:cstheme="minorHAnsi"/>
          <w:color w:val="151518"/>
          <w:spacing w:val="-4"/>
          <w:sz w:val="22"/>
          <w:szCs w:val="22"/>
          <w:lang w:val="es-ES"/>
        </w:rPr>
        <w:t xml:space="preserve"> </w:t>
      </w:r>
      <w:r w:rsidRPr="00772216">
        <w:rPr>
          <w:rFonts w:asciiTheme="minorHAnsi" w:hAnsiTheme="minorHAnsi" w:cstheme="minorHAnsi"/>
          <w:color w:val="151518"/>
          <w:sz w:val="22"/>
          <w:szCs w:val="22"/>
          <w:lang w:val="es-ES"/>
        </w:rPr>
        <w:t>Alternativa.</w:t>
      </w:r>
    </w:p>
    <w:p w14:paraId="7B34221A" w14:textId="77777777" w:rsidR="00A50757" w:rsidRPr="00772216" w:rsidRDefault="00A50757" w:rsidP="005C77C5">
      <w:pPr>
        <w:tabs>
          <w:tab w:val="left" w:pos="567"/>
          <w:tab w:val="left" w:pos="2500"/>
        </w:tabs>
        <w:ind w:left="378" w:right="-20"/>
        <w:rPr>
          <w:rFonts w:asciiTheme="minorHAnsi" w:hAnsiTheme="minorHAnsi" w:cstheme="minorHAnsi"/>
          <w:sz w:val="22"/>
          <w:szCs w:val="22"/>
          <w:lang w:val="es-ES"/>
        </w:rPr>
      </w:pPr>
      <w:r w:rsidRPr="00772216">
        <w:rPr>
          <w:rFonts w:asciiTheme="minorHAnsi" w:hAnsiTheme="minorHAnsi" w:cstheme="minorHAnsi"/>
          <w:color w:val="151518"/>
          <w:w w:val="134"/>
          <w:sz w:val="22"/>
          <w:szCs w:val="22"/>
          <w:lang w:val="es-ES"/>
        </w:rPr>
        <w:t>•</w:t>
      </w:r>
      <w:r w:rsidRPr="00772216">
        <w:rPr>
          <w:rFonts w:asciiTheme="minorHAnsi" w:hAnsiTheme="minorHAnsi" w:cstheme="minorHAnsi"/>
          <w:color w:val="151518"/>
          <w:sz w:val="22"/>
          <w:szCs w:val="22"/>
          <w:lang w:val="es-ES"/>
        </w:rPr>
        <w:tab/>
        <w:t>Direcciones</w:t>
      </w:r>
      <w:r w:rsidRPr="00772216">
        <w:rPr>
          <w:rFonts w:asciiTheme="minorHAnsi" w:hAnsiTheme="minorHAnsi" w:cstheme="minorHAnsi"/>
          <w:color w:val="151518"/>
          <w:spacing w:val="31"/>
          <w:sz w:val="22"/>
          <w:szCs w:val="22"/>
          <w:lang w:val="es-ES"/>
        </w:rPr>
        <w:t xml:space="preserve"> </w:t>
      </w:r>
      <w:r w:rsidRPr="00772216">
        <w:rPr>
          <w:rFonts w:asciiTheme="minorHAnsi" w:hAnsiTheme="minorHAnsi" w:cstheme="minorHAnsi"/>
          <w:color w:val="151518"/>
          <w:sz w:val="22"/>
          <w:szCs w:val="22"/>
          <w:lang w:val="es-ES"/>
        </w:rPr>
        <w:t>Regionales</w:t>
      </w:r>
      <w:r w:rsidRPr="00772216">
        <w:rPr>
          <w:rFonts w:asciiTheme="minorHAnsi" w:hAnsiTheme="minorHAnsi" w:cstheme="minorHAnsi"/>
          <w:color w:val="151518"/>
          <w:spacing w:val="14"/>
          <w:sz w:val="22"/>
          <w:szCs w:val="22"/>
          <w:lang w:val="es-ES"/>
        </w:rPr>
        <w:t xml:space="preserve"> </w:t>
      </w:r>
      <w:r w:rsidRPr="00772216">
        <w:rPr>
          <w:rFonts w:asciiTheme="minorHAnsi" w:hAnsiTheme="minorHAnsi" w:cstheme="minorHAnsi"/>
          <w:color w:val="151518"/>
          <w:sz w:val="22"/>
          <w:szCs w:val="22"/>
          <w:lang w:val="es-ES"/>
        </w:rPr>
        <w:t>de</w:t>
      </w:r>
      <w:r w:rsidRPr="00772216">
        <w:rPr>
          <w:rFonts w:asciiTheme="minorHAnsi" w:hAnsiTheme="minorHAnsi" w:cstheme="minorHAnsi"/>
          <w:color w:val="151518"/>
          <w:spacing w:val="7"/>
          <w:sz w:val="22"/>
          <w:szCs w:val="22"/>
          <w:lang w:val="es-ES"/>
        </w:rPr>
        <w:t xml:space="preserve"> </w:t>
      </w:r>
      <w:r w:rsidRPr="00772216">
        <w:rPr>
          <w:rFonts w:asciiTheme="minorHAnsi" w:hAnsiTheme="minorHAnsi" w:cstheme="minorHAnsi"/>
          <w:color w:val="151518"/>
          <w:sz w:val="22"/>
          <w:szCs w:val="22"/>
          <w:lang w:val="es-ES"/>
        </w:rPr>
        <w:t>Educación.</w:t>
      </w:r>
    </w:p>
    <w:p w14:paraId="1A0D3C22" w14:textId="77777777" w:rsidR="00A50757" w:rsidRPr="00772216" w:rsidRDefault="00A50757" w:rsidP="005C77C5">
      <w:pPr>
        <w:tabs>
          <w:tab w:val="left" w:pos="567"/>
          <w:tab w:val="left" w:pos="2500"/>
        </w:tabs>
        <w:ind w:left="378" w:right="-20"/>
        <w:rPr>
          <w:rFonts w:asciiTheme="minorHAnsi" w:hAnsiTheme="minorHAnsi" w:cstheme="minorHAnsi"/>
          <w:sz w:val="22"/>
          <w:szCs w:val="22"/>
          <w:lang w:val="es-ES"/>
        </w:rPr>
      </w:pPr>
      <w:r w:rsidRPr="00772216">
        <w:rPr>
          <w:rFonts w:asciiTheme="minorHAnsi" w:hAnsiTheme="minorHAnsi" w:cstheme="minorHAnsi"/>
          <w:color w:val="151518"/>
          <w:w w:val="143"/>
          <w:sz w:val="22"/>
          <w:szCs w:val="22"/>
          <w:lang w:val="es-ES"/>
        </w:rPr>
        <w:t>•</w:t>
      </w:r>
      <w:r w:rsidRPr="00772216">
        <w:rPr>
          <w:rFonts w:asciiTheme="minorHAnsi" w:hAnsiTheme="minorHAnsi" w:cstheme="minorHAnsi"/>
          <w:color w:val="151518"/>
          <w:sz w:val="22"/>
          <w:szCs w:val="22"/>
          <w:lang w:val="es-ES"/>
        </w:rPr>
        <w:tab/>
        <w:t>Unidades</w:t>
      </w:r>
      <w:r w:rsidRPr="00772216">
        <w:rPr>
          <w:rFonts w:asciiTheme="minorHAnsi" w:hAnsiTheme="minorHAnsi" w:cstheme="minorHAnsi"/>
          <w:color w:val="151518"/>
          <w:spacing w:val="39"/>
          <w:sz w:val="22"/>
          <w:szCs w:val="22"/>
          <w:lang w:val="es-ES"/>
        </w:rPr>
        <w:t xml:space="preserve"> </w:t>
      </w:r>
      <w:r w:rsidRPr="00772216">
        <w:rPr>
          <w:rFonts w:asciiTheme="minorHAnsi" w:hAnsiTheme="minorHAnsi" w:cstheme="minorHAnsi"/>
          <w:color w:val="151518"/>
          <w:sz w:val="22"/>
          <w:szCs w:val="22"/>
          <w:lang w:val="es-ES"/>
        </w:rPr>
        <w:t>de</w:t>
      </w:r>
      <w:r w:rsidRPr="00772216">
        <w:rPr>
          <w:rFonts w:asciiTheme="minorHAnsi" w:hAnsiTheme="minorHAnsi" w:cstheme="minorHAnsi"/>
          <w:color w:val="151518"/>
          <w:spacing w:val="-2"/>
          <w:sz w:val="22"/>
          <w:szCs w:val="22"/>
          <w:lang w:val="es-ES"/>
        </w:rPr>
        <w:t xml:space="preserve"> </w:t>
      </w:r>
      <w:r w:rsidRPr="00772216">
        <w:rPr>
          <w:rFonts w:asciiTheme="minorHAnsi" w:hAnsiTheme="minorHAnsi" w:cstheme="minorHAnsi"/>
          <w:color w:val="151518"/>
          <w:sz w:val="22"/>
          <w:szCs w:val="22"/>
          <w:lang w:val="es-ES"/>
        </w:rPr>
        <w:t>Gestión</w:t>
      </w:r>
      <w:r w:rsidRPr="00772216">
        <w:rPr>
          <w:rFonts w:asciiTheme="minorHAnsi" w:hAnsiTheme="minorHAnsi" w:cstheme="minorHAnsi"/>
          <w:color w:val="151518"/>
          <w:spacing w:val="11"/>
          <w:sz w:val="22"/>
          <w:szCs w:val="22"/>
          <w:lang w:val="es-ES"/>
        </w:rPr>
        <w:t xml:space="preserve"> </w:t>
      </w:r>
      <w:r w:rsidRPr="00772216">
        <w:rPr>
          <w:rFonts w:asciiTheme="minorHAnsi" w:hAnsiTheme="minorHAnsi" w:cstheme="minorHAnsi"/>
          <w:color w:val="151518"/>
          <w:sz w:val="22"/>
          <w:szCs w:val="22"/>
          <w:lang w:val="es-ES"/>
        </w:rPr>
        <w:t>Educativa</w:t>
      </w:r>
      <w:r w:rsidRPr="00772216">
        <w:rPr>
          <w:rFonts w:asciiTheme="minorHAnsi" w:hAnsiTheme="minorHAnsi" w:cstheme="minorHAnsi"/>
          <w:color w:val="151518"/>
          <w:spacing w:val="13"/>
          <w:sz w:val="22"/>
          <w:szCs w:val="22"/>
          <w:lang w:val="es-ES"/>
        </w:rPr>
        <w:t xml:space="preserve"> </w:t>
      </w:r>
      <w:r w:rsidRPr="00772216">
        <w:rPr>
          <w:rFonts w:asciiTheme="minorHAnsi" w:hAnsiTheme="minorHAnsi" w:cstheme="minorHAnsi"/>
          <w:color w:val="151518"/>
          <w:sz w:val="22"/>
          <w:szCs w:val="22"/>
          <w:lang w:val="es-ES"/>
        </w:rPr>
        <w:t>Local.</w:t>
      </w:r>
    </w:p>
    <w:p w14:paraId="08C89223" w14:textId="77777777" w:rsidR="00A50757" w:rsidRPr="00772216" w:rsidRDefault="00A50757" w:rsidP="005C77C5">
      <w:pPr>
        <w:tabs>
          <w:tab w:val="left" w:pos="567"/>
          <w:tab w:val="left" w:pos="2500"/>
        </w:tabs>
        <w:ind w:left="383" w:right="-20"/>
        <w:rPr>
          <w:rFonts w:asciiTheme="minorHAnsi" w:hAnsiTheme="minorHAnsi" w:cstheme="minorHAnsi"/>
          <w:sz w:val="22"/>
          <w:szCs w:val="22"/>
          <w:lang w:val="es-ES"/>
        </w:rPr>
      </w:pPr>
      <w:r w:rsidRPr="00772216">
        <w:rPr>
          <w:rFonts w:asciiTheme="minorHAnsi" w:hAnsiTheme="minorHAnsi" w:cstheme="minorHAnsi"/>
          <w:color w:val="151518"/>
          <w:w w:val="143"/>
          <w:sz w:val="22"/>
          <w:szCs w:val="22"/>
          <w:lang w:val="es-ES"/>
        </w:rPr>
        <w:t>•</w:t>
      </w:r>
      <w:r w:rsidRPr="00772216">
        <w:rPr>
          <w:rFonts w:asciiTheme="minorHAnsi" w:hAnsiTheme="minorHAnsi" w:cstheme="minorHAnsi"/>
          <w:color w:val="151518"/>
          <w:sz w:val="22"/>
          <w:szCs w:val="22"/>
          <w:lang w:val="es-ES"/>
        </w:rPr>
        <w:tab/>
        <w:t>Centros</w:t>
      </w:r>
      <w:r w:rsidRPr="00772216">
        <w:rPr>
          <w:rFonts w:asciiTheme="minorHAnsi" w:hAnsiTheme="minorHAnsi" w:cstheme="minorHAnsi"/>
          <w:color w:val="151518"/>
          <w:spacing w:val="31"/>
          <w:sz w:val="22"/>
          <w:szCs w:val="22"/>
          <w:lang w:val="es-ES"/>
        </w:rPr>
        <w:t xml:space="preserve"> </w:t>
      </w:r>
      <w:r w:rsidRPr="00772216">
        <w:rPr>
          <w:rFonts w:asciiTheme="minorHAnsi" w:hAnsiTheme="minorHAnsi" w:cstheme="minorHAnsi"/>
          <w:color w:val="151518"/>
          <w:sz w:val="22"/>
          <w:szCs w:val="22"/>
          <w:lang w:val="es-ES"/>
        </w:rPr>
        <w:t>de</w:t>
      </w:r>
      <w:r w:rsidRPr="00772216">
        <w:rPr>
          <w:rFonts w:asciiTheme="minorHAnsi" w:hAnsiTheme="minorHAnsi" w:cstheme="minorHAnsi"/>
          <w:color w:val="151518"/>
          <w:spacing w:val="-8"/>
          <w:sz w:val="22"/>
          <w:szCs w:val="22"/>
          <w:lang w:val="es-ES"/>
        </w:rPr>
        <w:t xml:space="preserve"> </w:t>
      </w:r>
      <w:r w:rsidRPr="00772216">
        <w:rPr>
          <w:rFonts w:asciiTheme="minorHAnsi" w:hAnsiTheme="minorHAnsi" w:cstheme="minorHAnsi"/>
          <w:color w:val="151518"/>
          <w:sz w:val="22"/>
          <w:szCs w:val="22"/>
          <w:lang w:val="es-ES"/>
        </w:rPr>
        <w:t>Educación</w:t>
      </w:r>
      <w:r w:rsidRPr="00772216">
        <w:rPr>
          <w:rFonts w:asciiTheme="minorHAnsi" w:hAnsiTheme="minorHAnsi" w:cstheme="minorHAnsi"/>
          <w:color w:val="151518"/>
          <w:spacing w:val="15"/>
          <w:sz w:val="22"/>
          <w:szCs w:val="22"/>
          <w:lang w:val="es-ES"/>
        </w:rPr>
        <w:t xml:space="preserve"> </w:t>
      </w:r>
      <w:r w:rsidRPr="00772216">
        <w:rPr>
          <w:rFonts w:asciiTheme="minorHAnsi" w:hAnsiTheme="minorHAnsi" w:cstheme="minorHAnsi"/>
          <w:color w:val="151518"/>
          <w:sz w:val="22"/>
          <w:szCs w:val="22"/>
          <w:lang w:val="es-ES"/>
        </w:rPr>
        <w:t>Básica</w:t>
      </w:r>
      <w:r w:rsidRPr="00772216">
        <w:rPr>
          <w:rFonts w:asciiTheme="minorHAnsi" w:hAnsiTheme="minorHAnsi" w:cstheme="minorHAnsi"/>
          <w:color w:val="151518"/>
          <w:spacing w:val="14"/>
          <w:sz w:val="22"/>
          <w:szCs w:val="22"/>
          <w:lang w:val="es-ES"/>
        </w:rPr>
        <w:t xml:space="preserve"> </w:t>
      </w:r>
      <w:r w:rsidRPr="00772216">
        <w:rPr>
          <w:rFonts w:asciiTheme="minorHAnsi" w:hAnsiTheme="minorHAnsi" w:cstheme="minorHAnsi"/>
          <w:color w:val="151518"/>
          <w:sz w:val="22"/>
          <w:szCs w:val="22"/>
          <w:lang w:val="es-ES"/>
        </w:rPr>
        <w:t>Alternativa.</w:t>
      </w:r>
    </w:p>
    <w:p w14:paraId="119AFB85" w14:textId="77777777" w:rsidR="00A50757" w:rsidRDefault="00A50757" w:rsidP="005C77C5">
      <w:pPr>
        <w:tabs>
          <w:tab w:val="left" w:pos="567"/>
          <w:tab w:val="left" w:pos="2520"/>
        </w:tabs>
        <w:ind w:left="388" w:right="-20"/>
        <w:rPr>
          <w:rFonts w:asciiTheme="minorHAnsi" w:hAnsiTheme="minorHAnsi" w:cstheme="minorHAnsi"/>
          <w:color w:val="151518"/>
          <w:sz w:val="22"/>
          <w:szCs w:val="22"/>
          <w:lang w:val="es-ES"/>
        </w:rPr>
      </w:pPr>
      <w:r w:rsidRPr="00772216">
        <w:rPr>
          <w:rFonts w:asciiTheme="minorHAnsi" w:hAnsiTheme="minorHAnsi" w:cstheme="minorHAnsi"/>
          <w:color w:val="151518"/>
          <w:w w:val="143"/>
          <w:sz w:val="22"/>
          <w:szCs w:val="22"/>
          <w:lang w:val="es-ES"/>
        </w:rPr>
        <w:t>•</w:t>
      </w:r>
      <w:r w:rsidRPr="00772216">
        <w:rPr>
          <w:rFonts w:asciiTheme="minorHAnsi" w:hAnsiTheme="minorHAnsi" w:cstheme="minorHAnsi"/>
          <w:color w:val="151518"/>
          <w:sz w:val="22"/>
          <w:szCs w:val="22"/>
          <w:lang w:val="es-ES"/>
        </w:rPr>
        <w:tab/>
        <w:t>Centros</w:t>
      </w:r>
      <w:r w:rsidRPr="00772216">
        <w:rPr>
          <w:rFonts w:asciiTheme="minorHAnsi" w:hAnsiTheme="minorHAnsi" w:cstheme="minorHAnsi"/>
          <w:color w:val="151518"/>
          <w:spacing w:val="30"/>
          <w:sz w:val="22"/>
          <w:szCs w:val="22"/>
          <w:lang w:val="es-ES"/>
        </w:rPr>
        <w:t xml:space="preserve"> </w:t>
      </w:r>
      <w:r w:rsidRPr="00772216">
        <w:rPr>
          <w:rFonts w:asciiTheme="minorHAnsi" w:hAnsiTheme="minorHAnsi" w:cstheme="minorHAnsi"/>
          <w:color w:val="151518"/>
          <w:sz w:val="22"/>
          <w:szCs w:val="22"/>
          <w:lang w:val="es-ES"/>
        </w:rPr>
        <w:t>y</w:t>
      </w:r>
      <w:r w:rsidRPr="00772216">
        <w:rPr>
          <w:rFonts w:asciiTheme="minorHAnsi" w:hAnsiTheme="minorHAnsi" w:cstheme="minorHAnsi"/>
          <w:color w:val="151518"/>
          <w:spacing w:val="-10"/>
          <w:sz w:val="22"/>
          <w:szCs w:val="22"/>
          <w:lang w:val="es-ES"/>
        </w:rPr>
        <w:t xml:space="preserve"> </w:t>
      </w:r>
      <w:r w:rsidRPr="00772216">
        <w:rPr>
          <w:rFonts w:asciiTheme="minorHAnsi" w:hAnsiTheme="minorHAnsi" w:cstheme="minorHAnsi"/>
          <w:color w:val="151518"/>
          <w:sz w:val="22"/>
          <w:szCs w:val="22"/>
          <w:lang w:val="es-ES"/>
        </w:rPr>
        <w:t>Programas</w:t>
      </w:r>
      <w:r w:rsidRPr="00772216">
        <w:rPr>
          <w:rFonts w:asciiTheme="minorHAnsi" w:hAnsiTheme="minorHAnsi" w:cstheme="minorHAnsi"/>
          <w:color w:val="151518"/>
          <w:spacing w:val="12"/>
          <w:sz w:val="22"/>
          <w:szCs w:val="22"/>
          <w:lang w:val="es-ES"/>
        </w:rPr>
        <w:t xml:space="preserve"> </w:t>
      </w:r>
      <w:r w:rsidRPr="00772216">
        <w:rPr>
          <w:rFonts w:asciiTheme="minorHAnsi" w:hAnsiTheme="minorHAnsi" w:cstheme="minorHAnsi"/>
          <w:color w:val="151518"/>
          <w:sz w:val="22"/>
          <w:szCs w:val="22"/>
          <w:lang w:val="es-ES"/>
        </w:rPr>
        <w:t>de</w:t>
      </w:r>
      <w:r w:rsidRPr="00772216">
        <w:rPr>
          <w:rFonts w:asciiTheme="minorHAnsi" w:hAnsiTheme="minorHAnsi" w:cstheme="minorHAnsi"/>
          <w:color w:val="151518"/>
          <w:spacing w:val="3"/>
          <w:sz w:val="22"/>
          <w:szCs w:val="22"/>
          <w:lang w:val="es-ES"/>
        </w:rPr>
        <w:t xml:space="preserve"> </w:t>
      </w:r>
      <w:r w:rsidRPr="00772216">
        <w:rPr>
          <w:rFonts w:asciiTheme="minorHAnsi" w:hAnsiTheme="minorHAnsi" w:cstheme="minorHAnsi"/>
          <w:color w:val="151518"/>
          <w:sz w:val="22"/>
          <w:szCs w:val="22"/>
          <w:lang w:val="es-ES"/>
        </w:rPr>
        <w:t>Educación</w:t>
      </w:r>
      <w:r w:rsidRPr="00772216">
        <w:rPr>
          <w:rFonts w:asciiTheme="minorHAnsi" w:hAnsiTheme="minorHAnsi" w:cstheme="minorHAnsi"/>
          <w:color w:val="151518"/>
          <w:spacing w:val="11"/>
          <w:sz w:val="22"/>
          <w:szCs w:val="22"/>
          <w:lang w:val="es-ES"/>
        </w:rPr>
        <w:t xml:space="preserve"> </w:t>
      </w:r>
      <w:r w:rsidRPr="00772216">
        <w:rPr>
          <w:rFonts w:asciiTheme="minorHAnsi" w:hAnsiTheme="minorHAnsi" w:cstheme="minorHAnsi"/>
          <w:color w:val="151518"/>
          <w:sz w:val="22"/>
          <w:szCs w:val="22"/>
          <w:lang w:val="es-ES"/>
        </w:rPr>
        <w:t>de</w:t>
      </w:r>
      <w:r w:rsidRPr="00772216">
        <w:rPr>
          <w:rFonts w:asciiTheme="minorHAnsi" w:hAnsiTheme="minorHAnsi" w:cstheme="minorHAnsi"/>
          <w:color w:val="151518"/>
          <w:spacing w:val="-5"/>
          <w:sz w:val="22"/>
          <w:szCs w:val="22"/>
          <w:lang w:val="es-ES"/>
        </w:rPr>
        <w:t xml:space="preserve"> </w:t>
      </w:r>
      <w:r w:rsidRPr="00772216">
        <w:rPr>
          <w:rFonts w:asciiTheme="minorHAnsi" w:hAnsiTheme="minorHAnsi" w:cstheme="minorHAnsi"/>
          <w:color w:val="151518"/>
          <w:sz w:val="22"/>
          <w:szCs w:val="22"/>
          <w:lang w:val="es-ES"/>
        </w:rPr>
        <w:t>Adultos.</w:t>
      </w:r>
    </w:p>
    <w:p w14:paraId="01AFD6A4" w14:textId="77777777" w:rsidR="00A50757" w:rsidRPr="005F72E5" w:rsidRDefault="00A50757" w:rsidP="005C77C5">
      <w:pPr>
        <w:tabs>
          <w:tab w:val="left" w:pos="567"/>
          <w:tab w:val="left" w:pos="2520"/>
        </w:tabs>
        <w:ind w:left="388" w:right="-20"/>
        <w:rPr>
          <w:rFonts w:asciiTheme="minorHAnsi" w:hAnsiTheme="minorHAnsi" w:cstheme="minorHAnsi"/>
          <w:sz w:val="14"/>
          <w:szCs w:val="22"/>
          <w:lang w:val="es-ES"/>
        </w:rPr>
      </w:pPr>
    </w:p>
    <w:p w14:paraId="51CA0354" w14:textId="77777777" w:rsidR="00A50757" w:rsidRPr="002170AC" w:rsidRDefault="00A50757" w:rsidP="005C77C5">
      <w:pPr>
        <w:tabs>
          <w:tab w:val="left" w:pos="567"/>
        </w:tabs>
        <w:ind w:left="42" w:right="-20"/>
        <w:rPr>
          <w:rFonts w:asciiTheme="minorHAnsi" w:hAnsiTheme="minorHAnsi" w:cstheme="minorHAnsi"/>
          <w:b/>
          <w:sz w:val="22"/>
          <w:szCs w:val="22"/>
        </w:rPr>
      </w:pPr>
      <w:r w:rsidRPr="002170AC">
        <w:rPr>
          <w:rFonts w:asciiTheme="minorHAnsi" w:hAnsiTheme="minorHAnsi" w:cstheme="minorHAnsi"/>
          <w:b/>
          <w:color w:val="151518"/>
          <w:position w:val="-1"/>
          <w:sz w:val="22"/>
          <w:szCs w:val="22"/>
        </w:rPr>
        <w:t>5. BASE</w:t>
      </w:r>
      <w:r w:rsidRPr="002170AC">
        <w:rPr>
          <w:rFonts w:asciiTheme="minorHAnsi" w:hAnsiTheme="minorHAnsi" w:cstheme="minorHAnsi"/>
          <w:b/>
          <w:color w:val="151518"/>
          <w:spacing w:val="-6"/>
          <w:position w:val="-1"/>
          <w:sz w:val="22"/>
          <w:szCs w:val="22"/>
        </w:rPr>
        <w:t xml:space="preserve"> </w:t>
      </w:r>
      <w:r w:rsidRPr="002170AC">
        <w:rPr>
          <w:rFonts w:asciiTheme="minorHAnsi" w:hAnsiTheme="minorHAnsi" w:cstheme="minorHAnsi"/>
          <w:b/>
          <w:color w:val="151518"/>
          <w:w w:val="106"/>
          <w:position w:val="-1"/>
          <w:sz w:val="22"/>
          <w:szCs w:val="22"/>
        </w:rPr>
        <w:t>LEGAL</w:t>
      </w:r>
    </w:p>
    <w:p w14:paraId="4DEE9EBC" w14:textId="77777777" w:rsidR="00A50757" w:rsidRPr="00772216" w:rsidRDefault="00A50757" w:rsidP="005C77C5">
      <w:pPr>
        <w:pStyle w:val="Prrafodelista"/>
        <w:widowControl w:val="0"/>
        <w:numPr>
          <w:ilvl w:val="0"/>
          <w:numId w:val="201"/>
        </w:numPr>
        <w:tabs>
          <w:tab w:val="left" w:pos="567"/>
        </w:tabs>
        <w:spacing w:after="0" w:line="240" w:lineRule="auto"/>
        <w:ind w:left="284" w:right="-78" w:firstLine="0"/>
        <w:rPr>
          <w:rFonts w:asciiTheme="minorHAnsi" w:eastAsia="Times New Roman" w:hAnsiTheme="minorHAnsi" w:cstheme="minorHAnsi"/>
          <w:color w:val="151518"/>
          <w:lang w:val="es-ES"/>
        </w:rPr>
      </w:pPr>
      <w:r w:rsidRPr="00772216">
        <w:rPr>
          <w:rFonts w:asciiTheme="minorHAnsi" w:eastAsia="Times New Roman" w:hAnsiTheme="minorHAnsi" w:cstheme="minorHAnsi"/>
          <w:color w:val="151518"/>
          <w:lang w:val="es-ES"/>
        </w:rPr>
        <w:t>Ley</w:t>
      </w:r>
      <w:r w:rsidRPr="00772216">
        <w:rPr>
          <w:rFonts w:asciiTheme="minorHAnsi" w:eastAsia="Times New Roman" w:hAnsiTheme="minorHAnsi" w:cstheme="minorHAnsi"/>
          <w:color w:val="151518"/>
          <w:spacing w:val="11"/>
          <w:lang w:val="es-ES"/>
        </w:rPr>
        <w:t xml:space="preserve"> </w:t>
      </w:r>
      <w:r w:rsidRPr="00772216">
        <w:rPr>
          <w:rFonts w:asciiTheme="minorHAnsi" w:eastAsia="Times New Roman" w:hAnsiTheme="minorHAnsi" w:cstheme="minorHAnsi"/>
          <w:color w:val="151518"/>
          <w:w w:val="87"/>
          <w:lang w:val="es-ES"/>
        </w:rPr>
        <w:t>No</w:t>
      </w:r>
      <w:r w:rsidRPr="00772216">
        <w:rPr>
          <w:rFonts w:asciiTheme="minorHAnsi" w:eastAsia="Times New Roman" w:hAnsiTheme="minorHAnsi" w:cstheme="minorHAnsi"/>
          <w:color w:val="151518"/>
          <w:spacing w:val="18"/>
          <w:w w:val="87"/>
          <w:lang w:val="es-ES"/>
        </w:rPr>
        <w:t xml:space="preserve"> </w:t>
      </w:r>
      <w:r w:rsidRPr="00772216">
        <w:rPr>
          <w:rFonts w:asciiTheme="minorHAnsi" w:eastAsia="Times New Roman" w:hAnsiTheme="minorHAnsi" w:cstheme="minorHAnsi"/>
          <w:color w:val="151518"/>
          <w:lang w:val="es-ES"/>
        </w:rPr>
        <w:t>28044, Ley</w:t>
      </w:r>
      <w:r w:rsidRPr="00772216">
        <w:rPr>
          <w:rFonts w:asciiTheme="minorHAnsi" w:eastAsia="Times New Roman" w:hAnsiTheme="minorHAnsi" w:cstheme="minorHAnsi"/>
          <w:color w:val="151518"/>
          <w:spacing w:val="2"/>
          <w:lang w:val="es-ES"/>
        </w:rPr>
        <w:t xml:space="preserve"> </w:t>
      </w:r>
      <w:r w:rsidRPr="00772216">
        <w:rPr>
          <w:rFonts w:asciiTheme="minorHAnsi" w:eastAsia="Times New Roman" w:hAnsiTheme="minorHAnsi" w:cstheme="minorHAnsi"/>
          <w:color w:val="151518"/>
          <w:lang w:val="es-ES"/>
        </w:rPr>
        <w:t>General</w:t>
      </w:r>
      <w:r w:rsidRPr="00772216">
        <w:rPr>
          <w:rFonts w:asciiTheme="minorHAnsi" w:eastAsia="Times New Roman" w:hAnsiTheme="minorHAnsi" w:cstheme="minorHAnsi"/>
          <w:color w:val="151518"/>
          <w:spacing w:val="2"/>
          <w:lang w:val="es-ES"/>
        </w:rPr>
        <w:t xml:space="preserve"> </w:t>
      </w:r>
      <w:r w:rsidRPr="00772216">
        <w:rPr>
          <w:rFonts w:asciiTheme="minorHAnsi" w:eastAsia="Times New Roman" w:hAnsiTheme="minorHAnsi" w:cstheme="minorHAnsi"/>
          <w:color w:val="151518"/>
          <w:lang w:val="es-ES"/>
        </w:rPr>
        <w:t>de</w:t>
      </w:r>
      <w:r w:rsidRPr="00772216">
        <w:rPr>
          <w:rFonts w:asciiTheme="minorHAnsi" w:eastAsia="Times New Roman" w:hAnsiTheme="minorHAnsi" w:cstheme="minorHAnsi"/>
          <w:color w:val="151518"/>
          <w:spacing w:val="6"/>
          <w:lang w:val="es-ES"/>
        </w:rPr>
        <w:t xml:space="preserve"> </w:t>
      </w:r>
      <w:r w:rsidRPr="00772216">
        <w:rPr>
          <w:rFonts w:asciiTheme="minorHAnsi" w:eastAsia="Times New Roman" w:hAnsiTheme="minorHAnsi" w:cstheme="minorHAnsi"/>
          <w:color w:val="151518"/>
          <w:lang w:val="es-ES"/>
        </w:rPr>
        <w:t>Educación.</w:t>
      </w:r>
    </w:p>
    <w:p w14:paraId="564C6E62" w14:textId="77777777" w:rsidR="00A50757" w:rsidRPr="00772216" w:rsidRDefault="00A50757" w:rsidP="005C77C5">
      <w:pPr>
        <w:pStyle w:val="Prrafodelista"/>
        <w:widowControl w:val="0"/>
        <w:numPr>
          <w:ilvl w:val="0"/>
          <w:numId w:val="200"/>
        </w:numPr>
        <w:tabs>
          <w:tab w:val="left" w:pos="567"/>
        </w:tabs>
        <w:spacing w:after="0" w:line="240" w:lineRule="auto"/>
        <w:ind w:left="284" w:right="-78" w:firstLine="0"/>
        <w:rPr>
          <w:rFonts w:asciiTheme="minorHAnsi" w:eastAsia="Times New Roman" w:hAnsiTheme="minorHAnsi" w:cstheme="minorHAnsi"/>
          <w:lang w:val="es-ES"/>
        </w:rPr>
      </w:pPr>
      <w:r w:rsidRPr="00772216">
        <w:rPr>
          <w:rFonts w:asciiTheme="minorHAnsi" w:eastAsia="Times New Roman" w:hAnsiTheme="minorHAnsi" w:cstheme="minorHAnsi"/>
          <w:color w:val="151518"/>
          <w:lang w:val="es-ES"/>
        </w:rPr>
        <w:t>Ley</w:t>
      </w:r>
      <w:r w:rsidRPr="00772216">
        <w:rPr>
          <w:rFonts w:asciiTheme="minorHAnsi" w:eastAsia="Times New Roman" w:hAnsiTheme="minorHAnsi" w:cstheme="minorHAnsi"/>
          <w:color w:val="151518"/>
          <w:spacing w:val="19"/>
          <w:lang w:val="es-ES"/>
        </w:rPr>
        <w:t xml:space="preserve"> </w:t>
      </w:r>
      <w:r w:rsidRPr="00772216">
        <w:rPr>
          <w:rFonts w:asciiTheme="minorHAnsi" w:eastAsia="Times New Roman" w:hAnsiTheme="minorHAnsi" w:cstheme="minorHAnsi"/>
          <w:color w:val="151518"/>
          <w:lang w:val="es-ES"/>
        </w:rPr>
        <w:t>N°</w:t>
      </w:r>
      <w:r w:rsidRPr="00772216">
        <w:rPr>
          <w:rFonts w:asciiTheme="minorHAnsi" w:eastAsia="Times New Roman" w:hAnsiTheme="minorHAnsi" w:cstheme="minorHAnsi"/>
          <w:color w:val="151518"/>
          <w:spacing w:val="-6"/>
          <w:lang w:val="es-ES"/>
        </w:rPr>
        <w:t xml:space="preserve"> </w:t>
      </w:r>
      <w:r w:rsidRPr="00772216">
        <w:rPr>
          <w:rFonts w:asciiTheme="minorHAnsi" w:eastAsia="Times New Roman" w:hAnsiTheme="minorHAnsi" w:cstheme="minorHAnsi"/>
          <w:color w:val="151518"/>
          <w:lang w:val="es-ES"/>
        </w:rPr>
        <w:t>27783, Ley</w:t>
      </w:r>
      <w:r w:rsidRPr="00772216">
        <w:rPr>
          <w:rFonts w:asciiTheme="minorHAnsi" w:eastAsia="Times New Roman" w:hAnsiTheme="minorHAnsi" w:cstheme="minorHAnsi"/>
          <w:color w:val="151518"/>
          <w:spacing w:val="1"/>
          <w:lang w:val="es-ES"/>
        </w:rPr>
        <w:t xml:space="preserve"> </w:t>
      </w:r>
      <w:r w:rsidRPr="00772216">
        <w:rPr>
          <w:rFonts w:asciiTheme="minorHAnsi" w:eastAsia="Times New Roman" w:hAnsiTheme="minorHAnsi" w:cstheme="minorHAnsi"/>
          <w:color w:val="151518"/>
          <w:lang w:val="es-ES"/>
        </w:rPr>
        <w:t>de</w:t>
      </w:r>
      <w:r w:rsidRPr="00772216">
        <w:rPr>
          <w:rFonts w:asciiTheme="minorHAnsi" w:eastAsia="Times New Roman" w:hAnsiTheme="minorHAnsi" w:cstheme="minorHAnsi"/>
          <w:color w:val="151518"/>
          <w:spacing w:val="-2"/>
          <w:lang w:val="es-ES"/>
        </w:rPr>
        <w:t xml:space="preserve"> </w:t>
      </w:r>
      <w:r w:rsidRPr="00772216">
        <w:rPr>
          <w:rFonts w:asciiTheme="minorHAnsi" w:eastAsia="Times New Roman" w:hAnsiTheme="minorHAnsi" w:cstheme="minorHAnsi"/>
          <w:color w:val="151518"/>
          <w:lang w:val="es-ES"/>
        </w:rPr>
        <w:t>Bases</w:t>
      </w:r>
      <w:r w:rsidRPr="00772216">
        <w:rPr>
          <w:rFonts w:asciiTheme="minorHAnsi" w:eastAsia="Times New Roman" w:hAnsiTheme="minorHAnsi" w:cstheme="minorHAnsi"/>
          <w:color w:val="151518"/>
          <w:spacing w:val="13"/>
          <w:lang w:val="es-ES"/>
        </w:rPr>
        <w:t xml:space="preserve"> </w:t>
      </w:r>
      <w:r w:rsidRPr="00772216">
        <w:rPr>
          <w:rFonts w:asciiTheme="minorHAnsi" w:eastAsia="Times New Roman" w:hAnsiTheme="minorHAnsi" w:cstheme="minorHAnsi"/>
          <w:color w:val="151518"/>
          <w:lang w:val="es-ES"/>
        </w:rPr>
        <w:t>de</w:t>
      </w:r>
      <w:r w:rsidRPr="00772216">
        <w:rPr>
          <w:rFonts w:asciiTheme="minorHAnsi" w:eastAsia="Times New Roman" w:hAnsiTheme="minorHAnsi" w:cstheme="minorHAnsi"/>
          <w:color w:val="151518"/>
          <w:spacing w:val="2"/>
          <w:lang w:val="es-ES"/>
        </w:rPr>
        <w:t xml:space="preserve"> </w:t>
      </w:r>
      <w:r w:rsidRPr="00772216">
        <w:rPr>
          <w:rFonts w:asciiTheme="minorHAnsi" w:eastAsia="Times New Roman" w:hAnsiTheme="minorHAnsi" w:cstheme="minorHAnsi"/>
          <w:color w:val="151518"/>
          <w:lang w:val="es-ES"/>
        </w:rPr>
        <w:t>la</w:t>
      </w:r>
      <w:r w:rsidRPr="00772216">
        <w:rPr>
          <w:rFonts w:asciiTheme="minorHAnsi" w:eastAsia="Times New Roman" w:hAnsiTheme="minorHAnsi" w:cstheme="minorHAnsi"/>
          <w:color w:val="151518"/>
          <w:spacing w:val="-7"/>
          <w:lang w:val="es-ES"/>
        </w:rPr>
        <w:t xml:space="preserve"> </w:t>
      </w:r>
      <w:r w:rsidRPr="00772216">
        <w:rPr>
          <w:rFonts w:asciiTheme="minorHAnsi" w:eastAsia="Times New Roman" w:hAnsiTheme="minorHAnsi" w:cstheme="minorHAnsi"/>
          <w:color w:val="151518"/>
          <w:lang w:val="es-ES"/>
        </w:rPr>
        <w:t>Descentralización.</w:t>
      </w:r>
    </w:p>
    <w:p w14:paraId="4D338882" w14:textId="77777777" w:rsidR="00A50757" w:rsidRPr="00772216" w:rsidRDefault="00A50757" w:rsidP="005C77C5">
      <w:pPr>
        <w:pStyle w:val="Prrafodelista"/>
        <w:widowControl w:val="0"/>
        <w:numPr>
          <w:ilvl w:val="0"/>
          <w:numId w:val="200"/>
        </w:numPr>
        <w:tabs>
          <w:tab w:val="left" w:pos="567"/>
        </w:tabs>
        <w:spacing w:after="0" w:line="240" w:lineRule="auto"/>
        <w:ind w:left="284" w:right="-78" w:firstLine="0"/>
        <w:rPr>
          <w:rFonts w:asciiTheme="minorHAnsi" w:eastAsia="Times New Roman" w:hAnsiTheme="minorHAnsi" w:cstheme="minorHAnsi"/>
          <w:lang w:val="es-ES"/>
        </w:rPr>
      </w:pPr>
      <w:r w:rsidRPr="00772216">
        <w:rPr>
          <w:rFonts w:asciiTheme="minorHAnsi" w:eastAsia="Times New Roman" w:hAnsiTheme="minorHAnsi" w:cstheme="minorHAnsi"/>
          <w:color w:val="151518"/>
          <w:lang w:val="es-ES"/>
        </w:rPr>
        <w:t>Ley</w:t>
      </w:r>
      <w:r w:rsidRPr="00772216">
        <w:rPr>
          <w:rFonts w:asciiTheme="minorHAnsi" w:eastAsia="Times New Roman" w:hAnsiTheme="minorHAnsi" w:cstheme="minorHAnsi"/>
          <w:color w:val="151518"/>
          <w:spacing w:val="11"/>
          <w:lang w:val="es-ES"/>
        </w:rPr>
        <w:t xml:space="preserve"> </w:t>
      </w:r>
      <w:r w:rsidRPr="00772216">
        <w:rPr>
          <w:rFonts w:asciiTheme="minorHAnsi" w:eastAsia="Times New Roman" w:hAnsiTheme="minorHAnsi" w:cstheme="minorHAnsi"/>
          <w:color w:val="151518"/>
          <w:w w:val="87"/>
          <w:lang w:val="es-ES"/>
        </w:rPr>
        <w:t>No</w:t>
      </w:r>
      <w:r w:rsidRPr="00772216">
        <w:rPr>
          <w:rFonts w:asciiTheme="minorHAnsi" w:eastAsia="Times New Roman" w:hAnsiTheme="minorHAnsi" w:cstheme="minorHAnsi"/>
          <w:color w:val="151518"/>
          <w:spacing w:val="19"/>
          <w:w w:val="87"/>
          <w:lang w:val="es-ES"/>
        </w:rPr>
        <w:t xml:space="preserve"> </w:t>
      </w:r>
      <w:r w:rsidRPr="00772216">
        <w:rPr>
          <w:rFonts w:asciiTheme="minorHAnsi" w:eastAsia="Times New Roman" w:hAnsiTheme="minorHAnsi" w:cstheme="minorHAnsi"/>
          <w:color w:val="151518"/>
          <w:lang w:val="es-ES"/>
        </w:rPr>
        <w:t>27867,</w:t>
      </w:r>
      <w:r w:rsidRPr="00772216">
        <w:rPr>
          <w:rFonts w:asciiTheme="minorHAnsi" w:eastAsia="Times New Roman" w:hAnsiTheme="minorHAnsi" w:cstheme="minorHAnsi"/>
          <w:color w:val="151518"/>
          <w:spacing w:val="4"/>
          <w:lang w:val="es-ES"/>
        </w:rPr>
        <w:t xml:space="preserve"> </w:t>
      </w:r>
      <w:r w:rsidRPr="00772216">
        <w:rPr>
          <w:rFonts w:asciiTheme="minorHAnsi" w:eastAsia="Times New Roman" w:hAnsiTheme="minorHAnsi" w:cstheme="minorHAnsi"/>
          <w:color w:val="151518"/>
          <w:lang w:val="es-ES"/>
        </w:rPr>
        <w:t>Ley Orgánica</w:t>
      </w:r>
      <w:r w:rsidRPr="00772216">
        <w:rPr>
          <w:rFonts w:asciiTheme="minorHAnsi" w:eastAsia="Times New Roman" w:hAnsiTheme="minorHAnsi" w:cstheme="minorHAnsi"/>
          <w:color w:val="151518"/>
          <w:spacing w:val="9"/>
          <w:lang w:val="es-ES"/>
        </w:rPr>
        <w:t xml:space="preserve"> </w:t>
      </w:r>
      <w:r w:rsidRPr="00772216">
        <w:rPr>
          <w:rFonts w:asciiTheme="minorHAnsi" w:eastAsia="Times New Roman" w:hAnsiTheme="minorHAnsi" w:cstheme="minorHAnsi"/>
          <w:color w:val="151518"/>
          <w:lang w:val="es-ES"/>
        </w:rPr>
        <w:t>de</w:t>
      </w:r>
      <w:r w:rsidRPr="00772216">
        <w:rPr>
          <w:rFonts w:asciiTheme="minorHAnsi" w:eastAsia="Times New Roman" w:hAnsiTheme="minorHAnsi" w:cstheme="minorHAnsi"/>
          <w:color w:val="151518"/>
          <w:spacing w:val="-4"/>
          <w:lang w:val="es-ES"/>
        </w:rPr>
        <w:t xml:space="preserve"> </w:t>
      </w:r>
      <w:r w:rsidRPr="00772216">
        <w:rPr>
          <w:rFonts w:asciiTheme="minorHAnsi" w:eastAsia="Times New Roman" w:hAnsiTheme="minorHAnsi" w:cstheme="minorHAnsi"/>
          <w:color w:val="151518"/>
          <w:lang w:val="es-ES"/>
        </w:rPr>
        <w:t>los</w:t>
      </w:r>
      <w:r w:rsidRPr="00772216">
        <w:rPr>
          <w:rFonts w:asciiTheme="minorHAnsi" w:eastAsia="Times New Roman" w:hAnsiTheme="minorHAnsi" w:cstheme="minorHAnsi"/>
          <w:color w:val="151518"/>
          <w:spacing w:val="7"/>
          <w:lang w:val="es-ES"/>
        </w:rPr>
        <w:t xml:space="preserve"> </w:t>
      </w:r>
      <w:r w:rsidRPr="00772216">
        <w:rPr>
          <w:rFonts w:asciiTheme="minorHAnsi" w:eastAsia="Times New Roman" w:hAnsiTheme="minorHAnsi" w:cstheme="minorHAnsi"/>
          <w:color w:val="151518"/>
          <w:lang w:val="es-ES"/>
        </w:rPr>
        <w:t>Gobiernos</w:t>
      </w:r>
      <w:r w:rsidRPr="00772216">
        <w:rPr>
          <w:rFonts w:asciiTheme="minorHAnsi" w:eastAsia="Times New Roman" w:hAnsiTheme="minorHAnsi" w:cstheme="minorHAnsi"/>
          <w:color w:val="151518"/>
          <w:spacing w:val="-21"/>
          <w:lang w:val="es-ES"/>
        </w:rPr>
        <w:t xml:space="preserve"> </w:t>
      </w:r>
      <w:r w:rsidRPr="00772216">
        <w:rPr>
          <w:rFonts w:asciiTheme="minorHAnsi" w:eastAsia="Times New Roman" w:hAnsiTheme="minorHAnsi" w:cstheme="minorHAnsi"/>
          <w:color w:val="151518"/>
          <w:w w:val="101"/>
          <w:lang w:val="es-ES"/>
        </w:rPr>
        <w:t>Regionales</w:t>
      </w:r>
    </w:p>
    <w:p w14:paraId="4D08B413" w14:textId="77777777" w:rsidR="00A50757" w:rsidRPr="00772216" w:rsidRDefault="00A50757" w:rsidP="005C77C5">
      <w:pPr>
        <w:pStyle w:val="Prrafodelista"/>
        <w:widowControl w:val="0"/>
        <w:numPr>
          <w:ilvl w:val="0"/>
          <w:numId w:val="200"/>
        </w:numPr>
        <w:tabs>
          <w:tab w:val="left" w:pos="567"/>
        </w:tabs>
        <w:spacing w:after="0" w:line="240" w:lineRule="auto"/>
        <w:ind w:left="284" w:right="-78" w:firstLine="0"/>
        <w:rPr>
          <w:rFonts w:asciiTheme="minorHAnsi" w:eastAsia="Times New Roman" w:hAnsiTheme="minorHAnsi" w:cstheme="minorHAnsi"/>
          <w:lang w:val="es-ES"/>
        </w:rPr>
      </w:pPr>
      <w:r w:rsidRPr="00772216">
        <w:rPr>
          <w:rFonts w:asciiTheme="minorHAnsi" w:eastAsia="Times New Roman" w:hAnsiTheme="minorHAnsi" w:cstheme="minorHAnsi"/>
          <w:color w:val="151518"/>
          <w:lang w:val="es-ES"/>
        </w:rPr>
        <w:t xml:space="preserve">Decreto Supremo N° 015 </w:t>
      </w:r>
      <w:r w:rsidRPr="00772216">
        <w:rPr>
          <w:rFonts w:asciiTheme="minorHAnsi" w:eastAsia="Times New Roman" w:hAnsiTheme="minorHAnsi" w:cstheme="minorHAnsi"/>
          <w:color w:val="151518"/>
          <w:w w:val="220"/>
          <w:lang w:val="es-ES"/>
        </w:rPr>
        <w:t>-</w:t>
      </w:r>
      <w:r w:rsidRPr="00772216">
        <w:rPr>
          <w:rFonts w:asciiTheme="minorHAnsi" w:eastAsia="Times New Roman" w:hAnsiTheme="minorHAnsi" w:cstheme="minorHAnsi"/>
          <w:color w:val="151518"/>
          <w:spacing w:val="-34"/>
          <w:w w:val="220"/>
          <w:lang w:val="es-ES"/>
        </w:rPr>
        <w:t xml:space="preserve"> </w:t>
      </w:r>
      <w:r w:rsidRPr="00772216">
        <w:rPr>
          <w:rFonts w:asciiTheme="minorHAnsi" w:eastAsia="Times New Roman" w:hAnsiTheme="minorHAnsi" w:cstheme="minorHAnsi"/>
          <w:color w:val="151518"/>
          <w:lang w:val="es-ES"/>
        </w:rPr>
        <w:t>2004</w:t>
      </w:r>
      <w:r w:rsidRPr="00772216">
        <w:rPr>
          <w:rFonts w:asciiTheme="minorHAnsi" w:eastAsia="Times New Roman" w:hAnsiTheme="minorHAnsi" w:cstheme="minorHAnsi"/>
          <w:color w:val="151518"/>
          <w:spacing w:val="57"/>
          <w:lang w:val="es-ES"/>
        </w:rPr>
        <w:t xml:space="preserve"> </w:t>
      </w:r>
      <w:r w:rsidRPr="00772216">
        <w:rPr>
          <w:rFonts w:asciiTheme="minorHAnsi" w:eastAsia="Times New Roman" w:hAnsiTheme="minorHAnsi" w:cstheme="minorHAnsi"/>
          <w:color w:val="151518"/>
          <w:w w:val="212"/>
          <w:lang w:val="es-ES"/>
        </w:rPr>
        <w:t>-</w:t>
      </w:r>
      <w:r w:rsidRPr="00772216">
        <w:rPr>
          <w:rFonts w:asciiTheme="minorHAnsi" w:eastAsia="Times New Roman" w:hAnsiTheme="minorHAnsi" w:cstheme="minorHAnsi"/>
          <w:color w:val="151518"/>
          <w:spacing w:val="-29"/>
          <w:w w:val="212"/>
          <w:lang w:val="es-ES"/>
        </w:rPr>
        <w:t xml:space="preserve"> </w:t>
      </w:r>
      <w:r w:rsidRPr="00772216">
        <w:rPr>
          <w:rFonts w:asciiTheme="minorHAnsi" w:eastAsia="Times New Roman" w:hAnsiTheme="minorHAnsi" w:cstheme="minorHAnsi"/>
          <w:color w:val="151518"/>
          <w:lang w:val="es-ES"/>
        </w:rPr>
        <w:t>ED,</w:t>
      </w:r>
      <w:r w:rsidRPr="00772216">
        <w:rPr>
          <w:rFonts w:asciiTheme="minorHAnsi" w:eastAsia="Times New Roman" w:hAnsiTheme="minorHAnsi" w:cstheme="minorHAnsi"/>
          <w:color w:val="151518"/>
          <w:spacing w:val="50"/>
          <w:lang w:val="es-ES"/>
        </w:rPr>
        <w:t xml:space="preserve"> </w:t>
      </w:r>
      <w:r w:rsidRPr="00772216">
        <w:rPr>
          <w:rFonts w:asciiTheme="minorHAnsi" w:eastAsia="Times New Roman" w:hAnsiTheme="minorHAnsi" w:cstheme="minorHAnsi"/>
          <w:color w:val="151518"/>
          <w:lang w:val="es-ES"/>
        </w:rPr>
        <w:t xml:space="preserve">Reglamento de Educación Básica </w:t>
      </w:r>
      <w:r w:rsidRPr="00772216">
        <w:rPr>
          <w:rFonts w:asciiTheme="minorHAnsi" w:eastAsia="Times New Roman" w:hAnsiTheme="minorHAnsi" w:cstheme="minorHAnsi"/>
          <w:color w:val="151518"/>
          <w:w w:val="102"/>
          <w:lang w:val="es-ES"/>
        </w:rPr>
        <w:t>Alternativa.</w:t>
      </w:r>
    </w:p>
    <w:p w14:paraId="61F1165D" w14:textId="77777777" w:rsidR="00A50757" w:rsidRPr="00772216" w:rsidRDefault="00A50757" w:rsidP="005C77C5">
      <w:pPr>
        <w:pStyle w:val="Prrafodelista"/>
        <w:widowControl w:val="0"/>
        <w:numPr>
          <w:ilvl w:val="0"/>
          <w:numId w:val="199"/>
        </w:numPr>
        <w:tabs>
          <w:tab w:val="left" w:pos="567"/>
        </w:tabs>
        <w:spacing w:after="0" w:line="240" w:lineRule="auto"/>
        <w:ind w:left="284" w:right="-78" w:firstLine="0"/>
        <w:jc w:val="both"/>
        <w:rPr>
          <w:rFonts w:asciiTheme="minorHAnsi" w:eastAsia="Times New Roman" w:hAnsiTheme="minorHAnsi" w:cstheme="minorHAnsi"/>
          <w:lang w:val="es-ES"/>
        </w:rPr>
      </w:pPr>
      <w:r w:rsidRPr="00772216">
        <w:rPr>
          <w:rFonts w:asciiTheme="minorHAnsi" w:eastAsia="Times New Roman" w:hAnsiTheme="minorHAnsi" w:cstheme="minorHAnsi"/>
          <w:color w:val="151518"/>
          <w:lang w:val="es-ES"/>
        </w:rPr>
        <w:t>Decreto</w:t>
      </w:r>
      <w:r w:rsidRPr="00772216">
        <w:rPr>
          <w:rFonts w:asciiTheme="minorHAnsi" w:eastAsia="Times New Roman" w:hAnsiTheme="minorHAnsi" w:cstheme="minorHAnsi"/>
          <w:color w:val="151518"/>
          <w:spacing w:val="54"/>
          <w:lang w:val="es-ES"/>
        </w:rPr>
        <w:t xml:space="preserve"> </w:t>
      </w:r>
      <w:r w:rsidRPr="00772216">
        <w:rPr>
          <w:rFonts w:asciiTheme="minorHAnsi" w:eastAsia="Times New Roman" w:hAnsiTheme="minorHAnsi" w:cstheme="minorHAnsi"/>
          <w:color w:val="151518"/>
          <w:lang w:val="es-ES"/>
        </w:rPr>
        <w:t>Ley</w:t>
      </w:r>
      <w:r w:rsidRPr="00772216">
        <w:rPr>
          <w:rFonts w:asciiTheme="minorHAnsi" w:eastAsia="Times New Roman" w:hAnsiTheme="minorHAnsi" w:cstheme="minorHAnsi"/>
          <w:color w:val="151518"/>
          <w:spacing w:val="18"/>
          <w:lang w:val="es-ES"/>
        </w:rPr>
        <w:t xml:space="preserve"> </w:t>
      </w:r>
      <w:r w:rsidRPr="00772216">
        <w:rPr>
          <w:rFonts w:asciiTheme="minorHAnsi" w:eastAsia="Times New Roman" w:hAnsiTheme="minorHAnsi" w:cstheme="minorHAnsi"/>
          <w:color w:val="151518"/>
          <w:lang w:val="es-ES"/>
        </w:rPr>
        <w:t>N°</w:t>
      </w:r>
      <w:r w:rsidRPr="00772216">
        <w:rPr>
          <w:rFonts w:asciiTheme="minorHAnsi" w:eastAsia="Times New Roman" w:hAnsiTheme="minorHAnsi" w:cstheme="minorHAnsi"/>
          <w:color w:val="151518"/>
          <w:spacing w:val="17"/>
          <w:lang w:val="es-ES"/>
        </w:rPr>
        <w:t xml:space="preserve"> </w:t>
      </w:r>
      <w:r w:rsidRPr="00772216">
        <w:rPr>
          <w:rFonts w:asciiTheme="minorHAnsi" w:eastAsia="Times New Roman" w:hAnsiTheme="minorHAnsi" w:cstheme="minorHAnsi"/>
          <w:color w:val="151518"/>
          <w:lang w:val="es-ES"/>
        </w:rPr>
        <w:t>25762,</w:t>
      </w:r>
      <w:r w:rsidRPr="00772216">
        <w:rPr>
          <w:rFonts w:asciiTheme="minorHAnsi" w:eastAsia="Times New Roman" w:hAnsiTheme="minorHAnsi" w:cstheme="minorHAnsi"/>
          <w:color w:val="151518"/>
          <w:spacing w:val="46"/>
          <w:lang w:val="es-ES"/>
        </w:rPr>
        <w:t xml:space="preserve"> </w:t>
      </w:r>
      <w:r w:rsidRPr="00772216">
        <w:rPr>
          <w:rFonts w:asciiTheme="minorHAnsi" w:eastAsia="Times New Roman" w:hAnsiTheme="minorHAnsi" w:cstheme="minorHAnsi"/>
          <w:color w:val="151518"/>
          <w:lang w:val="es-ES"/>
        </w:rPr>
        <w:t>Ley</w:t>
      </w:r>
      <w:r w:rsidRPr="00772216">
        <w:rPr>
          <w:rFonts w:asciiTheme="minorHAnsi" w:eastAsia="Times New Roman" w:hAnsiTheme="minorHAnsi" w:cstheme="minorHAnsi"/>
          <w:color w:val="151518"/>
          <w:spacing w:val="26"/>
          <w:lang w:val="es-ES"/>
        </w:rPr>
        <w:t xml:space="preserve"> </w:t>
      </w:r>
      <w:r w:rsidRPr="00772216">
        <w:rPr>
          <w:rFonts w:asciiTheme="minorHAnsi" w:eastAsia="Times New Roman" w:hAnsiTheme="minorHAnsi" w:cstheme="minorHAnsi"/>
          <w:color w:val="151518"/>
          <w:lang w:val="es-ES"/>
        </w:rPr>
        <w:t>Orgánica</w:t>
      </w:r>
      <w:r w:rsidRPr="00772216">
        <w:rPr>
          <w:rFonts w:asciiTheme="minorHAnsi" w:eastAsia="Times New Roman" w:hAnsiTheme="minorHAnsi" w:cstheme="minorHAnsi"/>
          <w:color w:val="151518"/>
          <w:spacing w:val="8"/>
          <w:lang w:val="es-ES"/>
        </w:rPr>
        <w:t xml:space="preserve"> </w:t>
      </w:r>
      <w:r w:rsidRPr="00772216">
        <w:rPr>
          <w:rFonts w:asciiTheme="minorHAnsi" w:eastAsia="Times New Roman" w:hAnsiTheme="minorHAnsi" w:cstheme="minorHAnsi"/>
          <w:color w:val="151518"/>
          <w:lang w:val="es-ES"/>
        </w:rPr>
        <w:t>del</w:t>
      </w:r>
      <w:r w:rsidRPr="00772216">
        <w:rPr>
          <w:rFonts w:asciiTheme="minorHAnsi" w:eastAsia="Times New Roman" w:hAnsiTheme="minorHAnsi" w:cstheme="minorHAnsi"/>
          <w:color w:val="151518"/>
          <w:spacing w:val="22"/>
          <w:lang w:val="es-ES"/>
        </w:rPr>
        <w:t xml:space="preserve"> </w:t>
      </w:r>
      <w:r w:rsidRPr="00772216">
        <w:rPr>
          <w:rFonts w:asciiTheme="minorHAnsi" w:eastAsia="Times New Roman" w:hAnsiTheme="minorHAnsi" w:cstheme="minorHAnsi"/>
          <w:color w:val="151518"/>
          <w:lang w:val="es-ES"/>
        </w:rPr>
        <w:t>Ministerio</w:t>
      </w:r>
      <w:r w:rsidRPr="00772216">
        <w:rPr>
          <w:rFonts w:asciiTheme="minorHAnsi" w:eastAsia="Times New Roman" w:hAnsiTheme="minorHAnsi" w:cstheme="minorHAnsi"/>
          <w:color w:val="151518"/>
          <w:spacing w:val="42"/>
          <w:lang w:val="es-ES"/>
        </w:rPr>
        <w:t xml:space="preserve"> </w:t>
      </w:r>
      <w:r w:rsidRPr="00772216">
        <w:rPr>
          <w:rFonts w:asciiTheme="minorHAnsi" w:eastAsia="Times New Roman" w:hAnsiTheme="minorHAnsi" w:cstheme="minorHAnsi"/>
          <w:color w:val="151518"/>
          <w:lang w:val="es-ES"/>
        </w:rPr>
        <w:t>de</w:t>
      </w:r>
      <w:r w:rsidRPr="00772216">
        <w:rPr>
          <w:rFonts w:asciiTheme="minorHAnsi" w:eastAsia="Times New Roman" w:hAnsiTheme="minorHAnsi" w:cstheme="minorHAnsi"/>
          <w:color w:val="151518"/>
          <w:spacing w:val="31"/>
          <w:lang w:val="es-ES"/>
        </w:rPr>
        <w:t xml:space="preserve"> </w:t>
      </w:r>
      <w:r w:rsidRPr="00772216">
        <w:rPr>
          <w:rFonts w:asciiTheme="minorHAnsi" w:eastAsia="Times New Roman" w:hAnsiTheme="minorHAnsi" w:cstheme="minorHAnsi"/>
          <w:color w:val="151518"/>
          <w:lang w:val="es-ES"/>
        </w:rPr>
        <w:t>Educación,</w:t>
      </w:r>
      <w:r w:rsidRPr="00772216">
        <w:rPr>
          <w:rFonts w:asciiTheme="minorHAnsi" w:eastAsia="Times New Roman" w:hAnsiTheme="minorHAnsi" w:cstheme="minorHAnsi"/>
          <w:color w:val="151518"/>
          <w:spacing w:val="32"/>
          <w:lang w:val="es-ES"/>
        </w:rPr>
        <w:t xml:space="preserve"> </w:t>
      </w:r>
      <w:r w:rsidRPr="00772216">
        <w:rPr>
          <w:rFonts w:asciiTheme="minorHAnsi" w:eastAsia="Times New Roman" w:hAnsiTheme="minorHAnsi" w:cstheme="minorHAnsi"/>
          <w:color w:val="151518"/>
          <w:lang w:val="es-ES"/>
        </w:rPr>
        <w:t>modificada por</w:t>
      </w:r>
      <w:r w:rsidRPr="00772216">
        <w:rPr>
          <w:rFonts w:asciiTheme="minorHAnsi" w:eastAsia="Times New Roman" w:hAnsiTheme="minorHAnsi" w:cstheme="minorHAnsi"/>
          <w:color w:val="151518"/>
          <w:spacing w:val="21"/>
          <w:lang w:val="es-ES"/>
        </w:rPr>
        <w:t xml:space="preserve"> </w:t>
      </w:r>
      <w:r w:rsidRPr="00772216">
        <w:rPr>
          <w:rFonts w:asciiTheme="minorHAnsi" w:eastAsia="Times New Roman" w:hAnsiTheme="minorHAnsi" w:cstheme="minorHAnsi"/>
          <w:color w:val="151518"/>
          <w:lang w:val="es-ES"/>
        </w:rPr>
        <w:t>la</w:t>
      </w:r>
      <w:r w:rsidRPr="00772216">
        <w:rPr>
          <w:rFonts w:asciiTheme="minorHAnsi" w:eastAsia="Times New Roman" w:hAnsiTheme="minorHAnsi" w:cstheme="minorHAnsi"/>
          <w:color w:val="151518"/>
          <w:spacing w:val="7"/>
          <w:lang w:val="es-ES"/>
        </w:rPr>
        <w:t xml:space="preserve"> </w:t>
      </w:r>
      <w:r w:rsidRPr="00772216">
        <w:rPr>
          <w:rFonts w:asciiTheme="minorHAnsi" w:eastAsia="Times New Roman" w:hAnsiTheme="minorHAnsi" w:cstheme="minorHAnsi"/>
          <w:color w:val="151518"/>
          <w:lang w:val="es-ES"/>
        </w:rPr>
        <w:t>Ley</w:t>
      </w:r>
      <w:r w:rsidRPr="00772216">
        <w:rPr>
          <w:rFonts w:asciiTheme="minorHAnsi" w:eastAsia="Times New Roman" w:hAnsiTheme="minorHAnsi" w:cstheme="minorHAnsi"/>
          <w:color w:val="151518"/>
          <w:spacing w:val="-6"/>
          <w:lang w:val="es-ES"/>
        </w:rPr>
        <w:t xml:space="preserve"> </w:t>
      </w:r>
      <w:r w:rsidRPr="00772216">
        <w:rPr>
          <w:rFonts w:asciiTheme="minorHAnsi" w:eastAsia="Times New Roman" w:hAnsiTheme="minorHAnsi" w:cstheme="minorHAnsi"/>
          <w:color w:val="151518"/>
          <w:lang w:val="es-ES"/>
        </w:rPr>
        <w:t>N°</w:t>
      </w:r>
      <w:r w:rsidRPr="00772216">
        <w:rPr>
          <w:rFonts w:asciiTheme="minorHAnsi" w:eastAsia="Times New Roman" w:hAnsiTheme="minorHAnsi" w:cstheme="minorHAnsi"/>
          <w:color w:val="151518"/>
          <w:spacing w:val="-16"/>
          <w:lang w:val="es-ES"/>
        </w:rPr>
        <w:t xml:space="preserve"> </w:t>
      </w:r>
      <w:r w:rsidRPr="00772216">
        <w:rPr>
          <w:rFonts w:asciiTheme="minorHAnsi" w:eastAsia="Times New Roman" w:hAnsiTheme="minorHAnsi" w:cstheme="minorHAnsi"/>
          <w:color w:val="151518"/>
          <w:w w:val="103"/>
          <w:lang w:val="es-ES"/>
        </w:rPr>
        <w:t>26510.</w:t>
      </w:r>
    </w:p>
    <w:p w14:paraId="78F3E957" w14:textId="77777777" w:rsidR="00A50757" w:rsidRPr="00772216" w:rsidRDefault="00A50757" w:rsidP="005C77C5">
      <w:pPr>
        <w:pStyle w:val="Prrafodelista"/>
        <w:widowControl w:val="0"/>
        <w:numPr>
          <w:ilvl w:val="0"/>
          <w:numId w:val="199"/>
        </w:numPr>
        <w:tabs>
          <w:tab w:val="left" w:pos="567"/>
        </w:tabs>
        <w:spacing w:after="0" w:line="240" w:lineRule="auto"/>
        <w:ind w:left="284" w:right="-78" w:firstLine="0"/>
        <w:jc w:val="both"/>
        <w:rPr>
          <w:rFonts w:asciiTheme="minorHAnsi" w:eastAsia="Times New Roman" w:hAnsiTheme="minorHAnsi" w:cstheme="minorHAnsi"/>
          <w:lang w:val="es-ES"/>
        </w:rPr>
      </w:pPr>
      <w:r w:rsidRPr="00772216">
        <w:rPr>
          <w:rFonts w:asciiTheme="minorHAnsi" w:eastAsia="Times New Roman" w:hAnsiTheme="minorHAnsi" w:cstheme="minorHAnsi"/>
          <w:color w:val="151518"/>
          <w:lang w:val="es-ES"/>
        </w:rPr>
        <w:t>Decreto</w:t>
      </w:r>
      <w:r w:rsidRPr="00772216">
        <w:rPr>
          <w:rFonts w:asciiTheme="minorHAnsi" w:eastAsia="Times New Roman" w:hAnsiTheme="minorHAnsi" w:cstheme="minorHAnsi"/>
          <w:color w:val="151518"/>
          <w:spacing w:val="30"/>
          <w:lang w:val="es-ES"/>
        </w:rPr>
        <w:t xml:space="preserve"> </w:t>
      </w:r>
      <w:r w:rsidRPr="00772216">
        <w:rPr>
          <w:rFonts w:asciiTheme="minorHAnsi" w:eastAsia="Times New Roman" w:hAnsiTheme="minorHAnsi" w:cstheme="minorHAnsi"/>
          <w:color w:val="151518"/>
          <w:lang w:val="es-ES"/>
        </w:rPr>
        <w:t>Supremo</w:t>
      </w:r>
      <w:r w:rsidRPr="00772216">
        <w:rPr>
          <w:rFonts w:asciiTheme="minorHAnsi" w:eastAsia="Times New Roman" w:hAnsiTheme="minorHAnsi" w:cstheme="minorHAnsi"/>
          <w:color w:val="151518"/>
          <w:spacing w:val="5"/>
          <w:lang w:val="es-ES"/>
        </w:rPr>
        <w:t xml:space="preserve"> </w:t>
      </w:r>
      <w:r w:rsidRPr="00772216">
        <w:rPr>
          <w:rFonts w:asciiTheme="minorHAnsi" w:eastAsia="Times New Roman" w:hAnsiTheme="minorHAnsi" w:cstheme="minorHAnsi"/>
          <w:color w:val="151518"/>
          <w:lang w:val="es-ES"/>
        </w:rPr>
        <w:t>N°</w:t>
      </w:r>
      <w:r w:rsidRPr="00772216">
        <w:rPr>
          <w:rFonts w:asciiTheme="minorHAnsi" w:eastAsia="Times New Roman" w:hAnsiTheme="minorHAnsi" w:cstheme="minorHAnsi"/>
          <w:color w:val="151518"/>
          <w:spacing w:val="4"/>
          <w:lang w:val="es-ES"/>
        </w:rPr>
        <w:t xml:space="preserve"> </w:t>
      </w:r>
      <w:r w:rsidRPr="00772216">
        <w:rPr>
          <w:rFonts w:asciiTheme="minorHAnsi" w:eastAsia="Times New Roman" w:hAnsiTheme="minorHAnsi" w:cstheme="minorHAnsi"/>
          <w:color w:val="151518"/>
          <w:lang w:val="es-ES"/>
        </w:rPr>
        <w:t>006</w:t>
      </w:r>
      <w:r w:rsidRPr="00772216">
        <w:rPr>
          <w:rFonts w:asciiTheme="minorHAnsi" w:eastAsia="Times New Roman" w:hAnsiTheme="minorHAnsi" w:cstheme="minorHAnsi"/>
          <w:color w:val="151518"/>
          <w:spacing w:val="-2"/>
          <w:lang w:val="es-ES"/>
        </w:rPr>
        <w:t xml:space="preserve"> </w:t>
      </w:r>
      <w:r w:rsidRPr="00772216">
        <w:rPr>
          <w:rFonts w:asciiTheme="minorHAnsi" w:eastAsia="Times New Roman" w:hAnsiTheme="minorHAnsi" w:cstheme="minorHAnsi"/>
          <w:color w:val="282A2F"/>
          <w:w w:val="203"/>
          <w:lang w:val="es-ES"/>
        </w:rPr>
        <w:t>-</w:t>
      </w:r>
      <w:r w:rsidRPr="00772216">
        <w:rPr>
          <w:rFonts w:asciiTheme="minorHAnsi" w:eastAsia="Times New Roman" w:hAnsiTheme="minorHAnsi" w:cstheme="minorHAnsi"/>
          <w:color w:val="282A2F"/>
          <w:spacing w:val="-28"/>
          <w:lang w:val="es-ES"/>
        </w:rPr>
        <w:t xml:space="preserve"> </w:t>
      </w:r>
      <w:r w:rsidRPr="00772216">
        <w:rPr>
          <w:rFonts w:asciiTheme="minorHAnsi" w:eastAsia="Times New Roman" w:hAnsiTheme="minorHAnsi" w:cstheme="minorHAnsi"/>
          <w:color w:val="151518"/>
          <w:lang w:val="es-ES"/>
        </w:rPr>
        <w:t>2006</w:t>
      </w:r>
      <w:r w:rsidRPr="00772216">
        <w:rPr>
          <w:rFonts w:asciiTheme="minorHAnsi" w:eastAsia="Times New Roman" w:hAnsiTheme="minorHAnsi" w:cstheme="minorHAnsi"/>
          <w:color w:val="151518"/>
          <w:spacing w:val="5"/>
          <w:lang w:val="es-ES"/>
        </w:rPr>
        <w:t xml:space="preserve"> </w:t>
      </w:r>
      <w:r w:rsidRPr="00772216">
        <w:rPr>
          <w:rFonts w:asciiTheme="minorHAnsi" w:eastAsia="Times New Roman" w:hAnsiTheme="minorHAnsi" w:cstheme="minorHAnsi"/>
          <w:color w:val="151518"/>
          <w:lang w:val="es-ES"/>
        </w:rPr>
        <w:t>-</w:t>
      </w:r>
      <w:r w:rsidRPr="00772216">
        <w:rPr>
          <w:rFonts w:asciiTheme="minorHAnsi" w:eastAsia="Times New Roman" w:hAnsiTheme="minorHAnsi" w:cstheme="minorHAnsi"/>
          <w:color w:val="151518"/>
          <w:spacing w:val="4"/>
          <w:lang w:val="es-ES"/>
        </w:rPr>
        <w:t xml:space="preserve"> </w:t>
      </w:r>
      <w:r w:rsidRPr="00772216">
        <w:rPr>
          <w:rFonts w:asciiTheme="minorHAnsi" w:eastAsia="Times New Roman" w:hAnsiTheme="minorHAnsi" w:cstheme="minorHAnsi"/>
          <w:color w:val="151518"/>
          <w:lang w:val="es-ES"/>
        </w:rPr>
        <w:t>ED,</w:t>
      </w:r>
      <w:r w:rsidRPr="00772216">
        <w:rPr>
          <w:rFonts w:asciiTheme="minorHAnsi" w:eastAsia="Times New Roman" w:hAnsiTheme="minorHAnsi" w:cstheme="minorHAnsi"/>
          <w:color w:val="151518"/>
          <w:spacing w:val="-1"/>
          <w:lang w:val="es-ES"/>
        </w:rPr>
        <w:t xml:space="preserve"> </w:t>
      </w:r>
      <w:r w:rsidRPr="00772216">
        <w:rPr>
          <w:rFonts w:asciiTheme="minorHAnsi" w:eastAsia="Times New Roman" w:hAnsiTheme="minorHAnsi" w:cstheme="minorHAnsi"/>
          <w:color w:val="151518"/>
          <w:lang w:val="es-ES"/>
        </w:rPr>
        <w:t>Reglamento</w:t>
      </w:r>
      <w:r w:rsidRPr="00772216">
        <w:rPr>
          <w:rFonts w:asciiTheme="minorHAnsi" w:eastAsia="Times New Roman" w:hAnsiTheme="minorHAnsi" w:cstheme="minorHAnsi"/>
          <w:color w:val="151518"/>
          <w:spacing w:val="-2"/>
          <w:lang w:val="es-ES"/>
        </w:rPr>
        <w:t xml:space="preserve"> </w:t>
      </w:r>
      <w:r w:rsidRPr="00772216">
        <w:rPr>
          <w:rFonts w:asciiTheme="minorHAnsi" w:eastAsia="Times New Roman" w:hAnsiTheme="minorHAnsi" w:cstheme="minorHAnsi"/>
          <w:color w:val="151518"/>
          <w:lang w:val="es-ES"/>
        </w:rPr>
        <w:t>de</w:t>
      </w:r>
      <w:r w:rsidRPr="00772216">
        <w:rPr>
          <w:rFonts w:asciiTheme="minorHAnsi" w:eastAsia="Times New Roman" w:hAnsiTheme="minorHAnsi" w:cstheme="minorHAnsi"/>
          <w:color w:val="151518"/>
          <w:spacing w:val="9"/>
          <w:lang w:val="es-ES"/>
        </w:rPr>
        <w:t xml:space="preserve"> </w:t>
      </w:r>
      <w:r w:rsidRPr="00772216">
        <w:rPr>
          <w:rFonts w:asciiTheme="minorHAnsi" w:eastAsia="Times New Roman" w:hAnsiTheme="minorHAnsi" w:cstheme="minorHAnsi"/>
          <w:color w:val="151518"/>
          <w:lang w:val="es-ES"/>
        </w:rPr>
        <w:t>Organización</w:t>
      </w:r>
      <w:r w:rsidRPr="00772216">
        <w:rPr>
          <w:rFonts w:asciiTheme="minorHAnsi" w:eastAsia="Times New Roman" w:hAnsiTheme="minorHAnsi" w:cstheme="minorHAnsi"/>
          <w:color w:val="151518"/>
          <w:spacing w:val="-2"/>
          <w:lang w:val="es-ES"/>
        </w:rPr>
        <w:t xml:space="preserve"> </w:t>
      </w:r>
      <w:r w:rsidRPr="00772216">
        <w:rPr>
          <w:rFonts w:asciiTheme="minorHAnsi" w:eastAsia="Times New Roman" w:hAnsiTheme="minorHAnsi" w:cstheme="minorHAnsi"/>
          <w:color w:val="151518"/>
          <w:lang w:val="es-ES"/>
        </w:rPr>
        <w:t>y</w:t>
      </w:r>
      <w:r w:rsidRPr="00772216">
        <w:rPr>
          <w:rFonts w:asciiTheme="minorHAnsi" w:eastAsia="Times New Roman" w:hAnsiTheme="minorHAnsi" w:cstheme="minorHAnsi"/>
          <w:color w:val="151518"/>
          <w:spacing w:val="-5"/>
          <w:lang w:val="es-ES"/>
        </w:rPr>
        <w:t xml:space="preserve"> </w:t>
      </w:r>
      <w:r w:rsidRPr="00772216">
        <w:rPr>
          <w:rFonts w:asciiTheme="minorHAnsi" w:eastAsia="Times New Roman" w:hAnsiTheme="minorHAnsi" w:cstheme="minorHAnsi"/>
          <w:color w:val="151518"/>
          <w:lang w:val="es-ES"/>
        </w:rPr>
        <w:t>Funciones del</w:t>
      </w:r>
      <w:r w:rsidRPr="00772216">
        <w:rPr>
          <w:rFonts w:asciiTheme="minorHAnsi" w:eastAsia="Times New Roman" w:hAnsiTheme="minorHAnsi" w:cstheme="minorHAnsi"/>
          <w:color w:val="151518"/>
          <w:spacing w:val="15"/>
          <w:lang w:val="es-ES"/>
        </w:rPr>
        <w:t xml:space="preserve"> </w:t>
      </w:r>
      <w:r w:rsidRPr="00772216">
        <w:rPr>
          <w:rFonts w:asciiTheme="minorHAnsi" w:eastAsia="Times New Roman" w:hAnsiTheme="minorHAnsi" w:cstheme="minorHAnsi"/>
          <w:color w:val="151518"/>
          <w:lang w:val="es-ES"/>
        </w:rPr>
        <w:t>Ministerio</w:t>
      </w:r>
      <w:r w:rsidRPr="00772216">
        <w:rPr>
          <w:rFonts w:asciiTheme="minorHAnsi" w:eastAsia="Times New Roman" w:hAnsiTheme="minorHAnsi" w:cstheme="minorHAnsi"/>
          <w:color w:val="151518"/>
          <w:spacing w:val="15"/>
          <w:lang w:val="es-ES"/>
        </w:rPr>
        <w:t xml:space="preserve"> </w:t>
      </w:r>
      <w:r w:rsidRPr="00772216">
        <w:rPr>
          <w:rFonts w:asciiTheme="minorHAnsi" w:eastAsia="Times New Roman" w:hAnsiTheme="minorHAnsi" w:cstheme="minorHAnsi"/>
          <w:color w:val="151518"/>
          <w:lang w:val="es-ES"/>
        </w:rPr>
        <w:t>de</w:t>
      </w:r>
      <w:r w:rsidRPr="00772216">
        <w:rPr>
          <w:rFonts w:asciiTheme="minorHAnsi" w:eastAsia="Times New Roman" w:hAnsiTheme="minorHAnsi" w:cstheme="minorHAnsi"/>
          <w:color w:val="151518"/>
          <w:spacing w:val="3"/>
          <w:lang w:val="es-ES"/>
        </w:rPr>
        <w:t xml:space="preserve"> </w:t>
      </w:r>
      <w:r w:rsidRPr="00772216">
        <w:rPr>
          <w:rFonts w:asciiTheme="minorHAnsi" w:eastAsia="Times New Roman" w:hAnsiTheme="minorHAnsi" w:cstheme="minorHAnsi"/>
          <w:color w:val="151518"/>
          <w:w w:val="102"/>
          <w:lang w:val="es-ES"/>
        </w:rPr>
        <w:t>Educación.</w:t>
      </w:r>
    </w:p>
    <w:p w14:paraId="404B9C9A" w14:textId="77777777" w:rsidR="00A50757" w:rsidRPr="00772216" w:rsidRDefault="00A50757" w:rsidP="005C77C5">
      <w:pPr>
        <w:pStyle w:val="Prrafodelista"/>
        <w:widowControl w:val="0"/>
        <w:numPr>
          <w:ilvl w:val="0"/>
          <w:numId w:val="199"/>
        </w:numPr>
        <w:tabs>
          <w:tab w:val="left" w:pos="567"/>
        </w:tabs>
        <w:spacing w:after="0" w:line="240" w:lineRule="auto"/>
        <w:ind w:left="284" w:right="-78" w:firstLine="0"/>
        <w:jc w:val="both"/>
        <w:rPr>
          <w:rFonts w:asciiTheme="minorHAnsi" w:eastAsia="Times New Roman" w:hAnsiTheme="minorHAnsi" w:cstheme="minorHAnsi"/>
          <w:lang w:val="es-ES"/>
        </w:rPr>
      </w:pPr>
      <w:r w:rsidRPr="00772216">
        <w:rPr>
          <w:rFonts w:asciiTheme="minorHAnsi" w:eastAsia="Times New Roman" w:hAnsiTheme="minorHAnsi" w:cstheme="minorHAnsi"/>
          <w:color w:val="151518"/>
          <w:lang w:val="es-ES"/>
        </w:rPr>
        <w:t xml:space="preserve">Decreto Supremo N° 009-2005-ED, Reglamento de Gestión del Sistema </w:t>
      </w:r>
      <w:r w:rsidRPr="00772216">
        <w:rPr>
          <w:rFonts w:asciiTheme="minorHAnsi" w:eastAsia="Times New Roman" w:hAnsiTheme="minorHAnsi" w:cstheme="minorHAnsi"/>
          <w:color w:val="151518"/>
          <w:w w:val="103"/>
          <w:lang w:val="es-ES"/>
        </w:rPr>
        <w:t>Educativo.</w:t>
      </w:r>
    </w:p>
    <w:p w14:paraId="2FC38C4C" w14:textId="77777777" w:rsidR="00A50757" w:rsidRPr="00772216" w:rsidRDefault="00A50757" w:rsidP="005C77C5">
      <w:pPr>
        <w:pStyle w:val="Prrafodelista"/>
        <w:widowControl w:val="0"/>
        <w:numPr>
          <w:ilvl w:val="0"/>
          <w:numId w:val="199"/>
        </w:numPr>
        <w:tabs>
          <w:tab w:val="left" w:pos="567"/>
        </w:tabs>
        <w:spacing w:after="0" w:line="240" w:lineRule="auto"/>
        <w:ind w:left="284" w:right="-78" w:firstLine="0"/>
        <w:jc w:val="both"/>
        <w:rPr>
          <w:rFonts w:asciiTheme="minorHAnsi" w:eastAsia="Times New Roman" w:hAnsiTheme="minorHAnsi" w:cstheme="minorHAnsi"/>
          <w:lang w:val="es-ES"/>
        </w:rPr>
      </w:pPr>
      <w:r w:rsidRPr="00772216">
        <w:rPr>
          <w:rFonts w:asciiTheme="minorHAnsi" w:eastAsia="Times New Roman" w:hAnsiTheme="minorHAnsi" w:cstheme="minorHAnsi"/>
          <w:color w:val="151518"/>
          <w:lang w:val="es-ES"/>
        </w:rPr>
        <w:t>Resolución</w:t>
      </w:r>
      <w:r w:rsidRPr="00772216">
        <w:rPr>
          <w:rFonts w:asciiTheme="minorHAnsi" w:eastAsia="Times New Roman" w:hAnsiTheme="minorHAnsi" w:cstheme="minorHAnsi"/>
          <w:color w:val="151518"/>
          <w:spacing w:val="55"/>
          <w:lang w:val="es-ES"/>
        </w:rPr>
        <w:t xml:space="preserve"> </w:t>
      </w:r>
      <w:r w:rsidRPr="00772216">
        <w:rPr>
          <w:rFonts w:asciiTheme="minorHAnsi" w:eastAsia="Times New Roman" w:hAnsiTheme="minorHAnsi" w:cstheme="minorHAnsi"/>
          <w:color w:val="151518"/>
          <w:lang w:val="es-ES"/>
        </w:rPr>
        <w:t>Ministerial</w:t>
      </w:r>
      <w:r w:rsidRPr="00772216">
        <w:rPr>
          <w:rFonts w:asciiTheme="minorHAnsi" w:eastAsia="Times New Roman" w:hAnsiTheme="minorHAnsi" w:cstheme="minorHAnsi"/>
          <w:color w:val="151518"/>
          <w:spacing w:val="40"/>
          <w:lang w:val="es-ES"/>
        </w:rPr>
        <w:t xml:space="preserve"> </w:t>
      </w:r>
      <w:r w:rsidRPr="00772216">
        <w:rPr>
          <w:rFonts w:asciiTheme="minorHAnsi" w:eastAsia="Times New Roman" w:hAnsiTheme="minorHAnsi" w:cstheme="minorHAnsi"/>
          <w:color w:val="151518"/>
          <w:lang w:val="es-ES"/>
        </w:rPr>
        <w:t>N°</w:t>
      </w:r>
      <w:r w:rsidRPr="00772216">
        <w:rPr>
          <w:rFonts w:asciiTheme="minorHAnsi" w:eastAsia="Times New Roman" w:hAnsiTheme="minorHAnsi" w:cstheme="minorHAnsi"/>
          <w:color w:val="151518"/>
          <w:spacing w:val="19"/>
          <w:lang w:val="es-ES"/>
        </w:rPr>
        <w:t xml:space="preserve"> </w:t>
      </w:r>
      <w:r w:rsidRPr="00772216">
        <w:rPr>
          <w:rFonts w:asciiTheme="minorHAnsi" w:eastAsia="Times New Roman" w:hAnsiTheme="minorHAnsi" w:cstheme="minorHAnsi"/>
          <w:color w:val="151518"/>
          <w:lang w:val="es-ES"/>
        </w:rPr>
        <w:t>0712</w:t>
      </w:r>
      <w:r w:rsidRPr="00772216">
        <w:rPr>
          <w:rFonts w:asciiTheme="minorHAnsi" w:eastAsia="Times New Roman" w:hAnsiTheme="minorHAnsi" w:cstheme="minorHAnsi"/>
          <w:color w:val="151518"/>
          <w:spacing w:val="14"/>
          <w:lang w:val="es-ES"/>
        </w:rPr>
        <w:t xml:space="preserve"> </w:t>
      </w:r>
      <w:r w:rsidRPr="00772216">
        <w:rPr>
          <w:rFonts w:asciiTheme="minorHAnsi" w:eastAsia="Times New Roman" w:hAnsiTheme="minorHAnsi" w:cstheme="minorHAnsi"/>
          <w:color w:val="151518"/>
          <w:w w:val="212"/>
          <w:lang w:val="es-ES"/>
        </w:rPr>
        <w:t>-</w:t>
      </w:r>
      <w:r w:rsidRPr="00772216">
        <w:rPr>
          <w:rFonts w:asciiTheme="minorHAnsi" w:eastAsia="Times New Roman" w:hAnsiTheme="minorHAnsi" w:cstheme="minorHAnsi"/>
          <w:color w:val="151518"/>
          <w:spacing w:val="-66"/>
          <w:w w:val="212"/>
          <w:lang w:val="es-ES"/>
        </w:rPr>
        <w:t xml:space="preserve"> </w:t>
      </w:r>
      <w:r w:rsidRPr="00772216">
        <w:rPr>
          <w:rFonts w:asciiTheme="minorHAnsi" w:eastAsia="Times New Roman" w:hAnsiTheme="minorHAnsi" w:cstheme="minorHAnsi"/>
          <w:color w:val="151518"/>
          <w:lang w:val="es-ES"/>
        </w:rPr>
        <w:t>2006</w:t>
      </w:r>
      <w:r w:rsidRPr="00772216">
        <w:rPr>
          <w:rFonts w:asciiTheme="minorHAnsi" w:eastAsia="Times New Roman" w:hAnsiTheme="minorHAnsi" w:cstheme="minorHAnsi"/>
          <w:color w:val="151518"/>
          <w:spacing w:val="9"/>
          <w:lang w:val="es-ES"/>
        </w:rPr>
        <w:t xml:space="preserve"> </w:t>
      </w:r>
      <w:r w:rsidRPr="00772216">
        <w:rPr>
          <w:rFonts w:asciiTheme="minorHAnsi" w:eastAsia="Times New Roman" w:hAnsiTheme="minorHAnsi" w:cstheme="minorHAnsi"/>
          <w:color w:val="151518"/>
          <w:w w:val="203"/>
          <w:lang w:val="es-ES"/>
        </w:rPr>
        <w:t>-</w:t>
      </w:r>
      <w:r w:rsidRPr="00772216">
        <w:rPr>
          <w:rFonts w:asciiTheme="minorHAnsi" w:eastAsia="Times New Roman" w:hAnsiTheme="minorHAnsi" w:cstheme="minorHAnsi"/>
          <w:color w:val="151518"/>
          <w:spacing w:val="-64"/>
          <w:w w:val="203"/>
          <w:lang w:val="es-ES"/>
        </w:rPr>
        <w:t xml:space="preserve"> </w:t>
      </w:r>
      <w:r w:rsidRPr="00772216">
        <w:rPr>
          <w:rFonts w:asciiTheme="minorHAnsi" w:eastAsia="Times New Roman" w:hAnsiTheme="minorHAnsi" w:cstheme="minorHAnsi"/>
          <w:color w:val="151518"/>
          <w:lang w:val="es-ES"/>
        </w:rPr>
        <w:t>ED,</w:t>
      </w:r>
      <w:r w:rsidRPr="00772216">
        <w:rPr>
          <w:rFonts w:asciiTheme="minorHAnsi" w:eastAsia="Times New Roman" w:hAnsiTheme="minorHAnsi" w:cstheme="minorHAnsi"/>
          <w:color w:val="151518"/>
          <w:spacing w:val="20"/>
          <w:lang w:val="es-ES"/>
        </w:rPr>
        <w:t xml:space="preserve"> </w:t>
      </w:r>
      <w:r w:rsidRPr="00772216">
        <w:rPr>
          <w:rFonts w:asciiTheme="minorHAnsi" w:eastAsia="Times New Roman" w:hAnsiTheme="minorHAnsi" w:cstheme="minorHAnsi"/>
          <w:color w:val="151518"/>
          <w:lang w:val="es-ES"/>
        </w:rPr>
        <w:t>Directiva</w:t>
      </w:r>
      <w:r w:rsidRPr="00772216">
        <w:rPr>
          <w:rFonts w:asciiTheme="minorHAnsi" w:eastAsia="Times New Roman" w:hAnsiTheme="minorHAnsi" w:cstheme="minorHAnsi"/>
          <w:color w:val="151518"/>
          <w:spacing w:val="33"/>
          <w:lang w:val="es-ES"/>
        </w:rPr>
        <w:t xml:space="preserve"> </w:t>
      </w:r>
      <w:r w:rsidRPr="00772216">
        <w:rPr>
          <w:rFonts w:asciiTheme="minorHAnsi" w:eastAsia="Times New Roman" w:hAnsiTheme="minorHAnsi" w:cstheme="minorHAnsi"/>
          <w:color w:val="151518"/>
          <w:lang w:val="es-ES"/>
        </w:rPr>
        <w:t>para</w:t>
      </w:r>
      <w:r w:rsidRPr="00772216">
        <w:rPr>
          <w:rFonts w:asciiTheme="minorHAnsi" w:eastAsia="Times New Roman" w:hAnsiTheme="minorHAnsi" w:cstheme="minorHAnsi"/>
          <w:color w:val="151518"/>
          <w:spacing w:val="15"/>
          <w:lang w:val="es-ES"/>
        </w:rPr>
        <w:t xml:space="preserve"> </w:t>
      </w:r>
      <w:r w:rsidRPr="00772216">
        <w:rPr>
          <w:rFonts w:asciiTheme="minorHAnsi" w:eastAsia="Times New Roman" w:hAnsiTheme="minorHAnsi" w:cstheme="minorHAnsi"/>
          <w:color w:val="151518"/>
          <w:lang w:val="es-ES"/>
        </w:rPr>
        <w:t>el</w:t>
      </w:r>
      <w:r w:rsidRPr="00772216">
        <w:rPr>
          <w:rFonts w:asciiTheme="minorHAnsi" w:eastAsia="Times New Roman" w:hAnsiTheme="minorHAnsi" w:cstheme="minorHAnsi"/>
          <w:color w:val="151518"/>
          <w:spacing w:val="28"/>
          <w:lang w:val="es-ES"/>
        </w:rPr>
        <w:t xml:space="preserve"> </w:t>
      </w:r>
      <w:r w:rsidRPr="00772216">
        <w:rPr>
          <w:rFonts w:asciiTheme="minorHAnsi" w:eastAsia="Times New Roman" w:hAnsiTheme="minorHAnsi" w:cstheme="minorHAnsi"/>
          <w:color w:val="151518"/>
          <w:lang w:val="es-ES"/>
        </w:rPr>
        <w:t>inicio</w:t>
      </w:r>
      <w:r w:rsidRPr="00772216">
        <w:rPr>
          <w:rFonts w:asciiTheme="minorHAnsi" w:eastAsia="Times New Roman" w:hAnsiTheme="minorHAnsi" w:cstheme="minorHAnsi"/>
          <w:color w:val="151518"/>
          <w:spacing w:val="23"/>
          <w:lang w:val="es-ES"/>
        </w:rPr>
        <w:t xml:space="preserve"> </w:t>
      </w:r>
      <w:r w:rsidRPr="00772216">
        <w:rPr>
          <w:rFonts w:asciiTheme="minorHAnsi" w:eastAsia="Times New Roman" w:hAnsiTheme="minorHAnsi" w:cstheme="minorHAnsi"/>
          <w:color w:val="151518"/>
          <w:lang w:val="es-ES"/>
        </w:rPr>
        <w:t>del</w:t>
      </w:r>
      <w:r w:rsidRPr="00772216">
        <w:rPr>
          <w:rFonts w:asciiTheme="minorHAnsi" w:eastAsia="Times New Roman" w:hAnsiTheme="minorHAnsi" w:cstheme="minorHAnsi"/>
          <w:color w:val="151518"/>
          <w:spacing w:val="28"/>
          <w:lang w:val="es-ES"/>
        </w:rPr>
        <w:t xml:space="preserve"> </w:t>
      </w:r>
      <w:r w:rsidRPr="00772216">
        <w:rPr>
          <w:rFonts w:asciiTheme="minorHAnsi" w:eastAsia="Times New Roman" w:hAnsiTheme="minorHAnsi" w:cstheme="minorHAnsi"/>
          <w:color w:val="151518"/>
          <w:lang w:val="es-ES"/>
        </w:rPr>
        <w:t>Año Escolar</w:t>
      </w:r>
      <w:r w:rsidRPr="00772216">
        <w:rPr>
          <w:rFonts w:asciiTheme="minorHAnsi" w:eastAsia="Times New Roman" w:hAnsiTheme="minorHAnsi" w:cstheme="minorHAnsi"/>
          <w:color w:val="151518"/>
          <w:spacing w:val="40"/>
          <w:lang w:val="es-ES"/>
        </w:rPr>
        <w:t xml:space="preserve"> </w:t>
      </w:r>
      <w:r w:rsidRPr="00772216">
        <w:rPr>
          <w:rFonts w:asciiTheme="minorHAnsi" w:eastAsia="Times New Roman" w:hAnsiTheme="minorHAnsi" w:cstheme="minorHAnsi"/>
          <w:color w:val="151518"/>
          <w:lang w:val="es-ES"/>
        </w:rPr>
        <w:t>2007,</w:t>
      </w:r>
      <w:r w:rsidRPr="00772216">
        <w:rPr>
          <w:rFonts w:asciiTheme="minorHAnsi" w:eastAsia="Times New Roman" w:hAnsiTheme="minorHAnsi" w:cstheme="minorHAnsi"/>
          <w:color w:val="151518"/>
          <w:spacing w:val="22"/>
          <w:lang w:val="es-ES"/>
        </w:rPr>
        <w:t xml:space="preserve"> </w:t>
      </w:r>
      <w:r w:rsidRPr="00772216">
        <w:rPr>
          <w:rFonts w:asciiTheme="minorHAnsi" w:eastAsia="Times New Roman" w:hAnsiTheme="minorHAnsi" w:cstheme="minorHAnsi"/>
          <w:color w:val="151518"/>
          <w:lang w:val="es-ES"/>
        </w:rPr>
        <w:t>Orientaciones</w:t>
      </w:r>
      <w:r w:rsidRPr="00772216">
        <w:rPr>
          <w:rFonts w:asciiTheme="minorHAnsi" w:eastAsia="Times New Roman" w:hAnsiTheme="minorHAnsi" w:cstheme="minorHAnsi"/>
          <w:color w:val="151518"/>
          <w:spacing w:val="25"/>
          <w:lang w:val="es-ES"/>
        </w:rPr>
        <w:t xml:space="preserve"> </w:t>
      </w:r>
      <w:r w:rsidRPr="00772216">
        <w:rPr>
          <w:rFonts w:asciiTheme="minorHAnsi" w:eastAsia="Times New Roman" w:hAnsiTheme="minorHAnsi" w:cstheme="minorHAnsi"/>
          <w:color w:val="151518"/>
          <w:lang w:val="es-ES"/>
        </w:rPr>
        <w:t>y</w:t>
      </w:r>
      <w:r w:rsidRPr="00772216">
        <w:rPr>
          <w:rFonts w:asciiTheme="minorHAnsi" w:eastAsia="Times New Roman" w:hAnsiTheme="minorHAnsi" w:cstheme="minorHAnsi"/>
          <w:color w:val="151518"/>
          <w:spacing w:val="1"/>
          <w:lang w:val="es-ES"/>
        </w:rPr>
        <w:t xml:space="preserve"> </w:t>
      </w:r>
      <w:r w:rsidRPr="00772216">
        <w:rPr>
          <w:rFonts w:asciiTheme="minorHAnsi" w:eastAsia="Times New Roman" w:hAnsiTheme="minorHAnsi" w:cstheme="minorHAnsi"/>
          <w:color w:val="151518"/>
          <w:lang w:val="es-ES"/>
        </w:rPr>
        <w:t>Normas Nacionales</w:t>
      </w:r>
      <w:r w:rsidRPr="00772216">
        <w:rPr>
          <w:rFonts w:asciiTheme="minorHAnsi" w:eastAsia="Times New Roman" w:hAnsiTheme="minorHAnsi" w:cstheme="minorHAnsi"/>
          <w:color w:val="151518"/>
          <w:spacing w:val="9"/>
          <w:lang w:val="es-ES"/>
        </w:rPr>
        <w:t xml:space="preserve"> </w:t>
      </w:r>
      <w:r w:rsidRPr="00772216">
        <w:rPr>
          <w:rFonts w:asciiTheme="minorHAnsi" w:eastAsia="Times New Roman" w:hAnsiTheme="minorHAnsi" w:cstheme="minorHAnsi"/>
          <w:color w:val="151518"/>
          <w:lang w:val="es-ES"/>
        </w:rPr>
        <w:t>para</w:t>
      </w:r>
      <w:r w:rsidRPr="00772216">
        <w:rPr>
          <w:rFonts w:asciiTheme="minorHAnsi" w:eastAsia="Times New Roman" w:hAnsiTheme="minorHAnsi" w:cstheme="minorHAnsi"/>
          <w:color w:val="151518"/>
          <w:spacing w:val="9"/>
          <w:lang w:val="es-ES"/>
        </w:rPr>
        <w:t xml:space="preserve"> </w:t>
      </w:r>
      <w:r w:rsidRPr="00772216">
        <w:rPr>
          <w:rFonts w:asciiTheme="minorHAnsi" w:eastAsia="Times New Roman" w:hAnsiTheme="minorHAnsi" w:cstheme="minorHAnsi"/>
          <w:color w:val="151518"/>
          <w:lang w:val="es-ES"/>
        </w:rPr>
        <w:t>la</w:t>
      </w:r>
      <w:r w:rsidRPr="00772216">
        <w:rPr>
          <w:rFonts w:asciiTheme="minorHAnsi" w:eastAsia="Times New Roman" w:hAnsiTheme="minorHAnsi" w:cstheme="minorHAnsi"/>
          <w:color w:val="151518"/>
          <w:spacing w:val="16"/>
          <w:lang w:val="es-ES"/>
        </w:rPr>
        <w:t xml:space="preserve"> </w:t>
      </w:r>
      <w:r w:rsidRPr="00772216">
        <w:rPr>
          <w:rFonts w:asciiTheme="minorHAnsi" w:eastAsia="Times New Roman" w:hAnsiTheme="minorHAnsi" w:cstheme="minorHAnsi"/>
          <w:color w:val="151518"/>
          <w:lang w:val="es-ES"/>
        </w:rPr>
        <w:t>Gestión</w:t>
      </w:r>
      <w:r w:rsidRPr="00772216">
        <w:rPr>
          <w:rFonts w:asciiTheme="minorHAnsi" w:eastAsia="Times New Roman" w:hAnsiTheme="minorHAnsi" w:cstheme="minorHAnsi"/>
          <w:color w:val="151518"/>
          <w:spacing w:val="11"/>
          <w:lang w:val="es-ES"/>
        </w:rPr>
        <w:t xml:space="preserve"> </w:t>
      </w:r>
      <w:r w:rsidRPr="00772216">
        <w:rPr>
          <w:rFonts w:asciiTheme="minorHAnsi" w:eastAsia="Times New Roman" w:hAnsiTheme="minorHAnsi" w:cstheme="minorHAnsi"/>
          <w:color w:val="282A2F"/>
          <w:lang w:val="es-ES"/>
        </w:rPr>
        <w:t>en</w:t>
      </w:r>
      <w:r w:rsidRPr="00772216">
        <w:rPr>
          <w:rFonts w:asciiTheme="minorHAnsi" w:eastAsia="Times New Roman" w:hAnsiTheme="minorHAnsi" w:cstheme="minorHAnsi"/>
          <w:color w:val="282A2F"/>
          <w:spacing w:val="13"/>
          <w:lang w:val="es-ES"/>
        </w:rPr>
        <w:t xml:space="preserve"> </w:t>
      </w:r>
      <w:r w:rsidRPr="00772216">
        <w:rPr>
          <w:rFonts w:asciiTheme="minorHAnsi" w:eastAsia="Times New Roman" w:hAnsiTheme="minorHAnsi" w:cstheme="minorHAnsi"/>
          <w:color w:val="151518"/>
          <w:lang w:val="es-ES"/>
        </w:rPr>
        <w:t>las Instituciones</w:t>
      </w:r>
      <w:r w:rsidRPr="00772216">
        <w:rPr>
          <w:rFonts w:asciiTheme="minorHAnsi" w:eastAsia="Times New Roman" w:hAnsiTheme="minorHAnsi" w:cstheme="minorHAnsi"/>
          <w:color w:val="151518"/>
          <w:spacing w:val="27"/>
          <w:lang w:val="es-ES"/>
        </w:rPr>
        <w:t xml:space="preserve"> </w:t>
      </w:r>
      <w:r w:rsidRPr="00772216">
        <w:rPr>
          <w:rFonts w:asciiTheme="minorHAnsi" w:eastAsia="Times New Roman" w:hAnsiTheme="minorHAnsi" w:cstheme="minorHAnsi"/>
          <w:color w:val="151518"/>
          <w:lang w:val="es-ES"/>
        </w:rPr>
        <w:t>de</w:t>
      </w:r>
      <w:r w:rsidRPr="00772216">
        <w:rPr>
          <w:rFonts w:asciiTheme="minorHAnsi" w:eastAsia="Times New Roman" w:hAnsiTheme="minorHAnsi" w:cstheme="minorHAnsi"/>
          <w:color w:val="151518"/>
          <w:spacing w:val="2"/>
          <w:lang w:val="es-ES"/>
        </w:rPr>
        <w:t xml:space="preserve"> </w:t>
      </w:r>
      <w:r w:rsidRPr="00772216">
        <w:rPr>
          <w:rFonts w:asciiTheme="minorHAnsi" w:eastAsia="Times New Roman" w:hAnsiTheme="minorHAnsi" w:cstheme="minorHAnsi"/>
          <w:color w:val="151518"/>
          <w:lang w:val="es-ES"/>
        </w:rPr>
        <w:t>Educación</w:t>
      </w:r>
      <w:r w:rsidRPr="00772216">
        <w:rPr>
          <w:rFonts w:asciiTheme="minorHAnsi" w:eastAsia="Times New Roman" w:hAnsiTheme="minorHAnsi" w:cstheme="minorHAnsi"/>
          <w:color w:val="151518"/>
          <w:spacing w:val="20"/>
          <w:lang w:val="es-ES"/>
        </w:rPr>
        <w:t xml:space="preserve"> </w:t>
      </w:r>
      <w:r w:rsidRPr="00772216">
        <w:rPr>
          <w:rFonts w:asciiTheme="minorHAnsi" w:eastAsia="Times New Roman" w:hAnsiTheme="minorHAnsi" w:cstheme="minorHAnsi"/>
          <w:color w:val="151518"/>
          <w:lang w:val="es-ES"/>
        </w:rPr>
        <w:t>Básica</w:t>
      </w:r>
      <w:r w:rsidRPr="00772216">
        <w:rPr>
          <w:rFonts w:asciiTheme="minorHAnsi" w:eastAsia="Times New Roman" w:hAnsiTheme="minorHAnsi" w:cstheme="minorHAnsi"/>
          <w:color w:val="151518"/>
          <w:spacing w:val="-2"/>
          <w:lang w:val="es-ES"/>
        </w:rPr>
        <w:t xml:space="preserve"> </w:t>
      </w:r>
      <w:r w:rsidRPr="00772216">
        <w:rPr>
          <w:rFonts w:asciiTheme="minorHAnsi" w:eastAsia="Times New Roman" w:hAnsiTheme="minorHAnsi" w:cstheme="minorHAnsi"/>
          <w:color w:val="151518"/>
          <w:lang w:val="es-ES"/>
        </w:rPr>
        <w:t>y</w:t>
      </w:r>
      <w:r w:rsidRPr="00772216">
        <w:rPr>
          <w:rFonts w:asciiTheme="minorHAnsi" w:eastAsia="Times New Roman" w:hAnsiTheme="minorHAnsi" w:cstheme="minorHAnsi"/>
          <w:color w:val="151518"/>
          <w:spacing w:val="-10"/>
          <w:lang w:val="es-ES"/>
        </w:rPr>
        <w:t xml:space="preserve"> </w:t>
      </w:r>
      <w:r w:rsidRPr="00772216">
        <w:rPr>
          <w:rFonts w:asciiTheme="minorHAnsi" w:eastAsia="Times New Roman" w:hAnsiTheme="minorHAnsi" w:cstheme="minorHAnsi"/>
          <w:color w:val="151518"/>
          <w:lang w:val="es-ES"/>
        </w:rPr>
        <w:t>Educación</w:t>
      </w:r>
      <w:r w:rsidRPr="00772216">
        <w:rPr>
          <w:rFonts w:asciiTheme="minorHAnsi" w:eastAsia="Times New Roman" w:hAnsiTheme="minorHAnsi" w:cstheme="minorHAnsi"/>
          <w:color w:val="151518"/>
          <w:spacing w:val="-13"/>
          <w:lang w:val="es-ES"/>
        </w:rPr>
        <w:t xml:space="preserve"> </w:t>
      </w:r>
      <w:r w:rsidRPr="00772216">
        <w:rPr>
          <w:rFonts w:asciiTheme="minorHAnsi" w:eastAsia="Times New Roman" w:hAnsiTheme="minorHAnsi" w:cstheme="minorHAnsi"/>
          <w:color w:val="151518"/>
          <w:lang w:val="es-ES"/>
        </w:rPr>
        <w:t>Técnico</w:t>
      </w:r>
      <w:r w:rsidRPr="00772216">
        <w:rPr>
          <w:rFonts w:asciiTheme="minorHAnsi" w:eastAsia="Times New Roman" w:hAnsiTheme="minorHAnsi" w:cstheme="minorHAnsi"/>
          <w:color w:val="151518"/>
          <w:spacing w:val="14"/>
          <w:lang w:val="es-ES"/>
        </w:rPr>
        <w:t xml:space="preserve"> </w:t>
      </w:r>
      <w:r w:rsidRPr="00772216">
        <w:rPr>
          <w:rFonts w:asciiTheme="minorHAnsi" w:eastAsia="Times New Roman" w:hAnsiTheme="minorHAnsi" w:cstheme="minorHAnsi"/>
          <w:color w:val="151518"/>
          <w:lang w:val="es-ES"/>
        </w:rPr>
        <w:t>Productiva.</w:t>
      </w:r>
    </w:p>
    <w:p w14:paraId="7BEA1CF7" w14:textId="77777777" w:rsidR="00A50757" w:rsidRPr="00772216" w:rsidRDefault="00A50757" w:rsidP="005C77C5">
      <w:pPr>
        <w:pStyle w:val="Prrafodelista"/>
        <w:widowControl w:val="0"/>
        <w:numPr>
          <w:ilvl w:val="0"/>
          <w:numId w:val="199"/>
        </w:numPr>
        <w:tabs>
          <w:tab w:val="left" w:pos="567"/>
        </w:tabs>
        <w:spacing w:after="0" w:line="240" w:lineRule="auto"/>
        <w:ind w:left="284" w:right="-78" w:firstLine="0"/>
        <w:jc w:val="both"/>
        <w:rPr>
          <w:rFonts w:asciiTheme="minorHAnsi" w:eastAsia="Times New Roman" w:hAnsiTheme="minorHAnsi" w:cstheme="minorHAnsi"/>
          <w:lang w:val="es-ES"/>
        </w:rPr>
      </w:pPr>
      <w:r w:rsidRPr="00772216">
        <w:rPr>
          <w:rFonts w:asciiTheme="minorHAnsi" w:eastAsia="Times New Roman" w:hAnsiTheme="minorHAnsi" w:cstheme="minorHAnsi"/>
          <w:color w:val="151518"/>
          <w:lang w:val="es-ES"/>
        </w:rPr>
        <w:t>R.VM. N°</w:t>
      </w:r>
      <w:r w:rsidRPr="00772216">
        <w:rPr>
          <w:rFonts w:asciiTheme="minorHAnsi" w:eastAsia="Times New Roman" w:hAnsiTheme="minorHAnsi" w:cstheme="minorHAnsi"/>
          <w:color w:val="151518"/>
          <w:spacing w:val="41"/>
          <w:lang w:val="es-ES"/>
        </w:rPr>
        <w:t xml:space="preserve"> </w:t>
      </w:r>
      <w:r w:rsidRPr="00772216">
        <w:rPr>
          <w:rFonts w:asciiTheme="minorHAnsi" w:eastAsia="Times New Roman" w:hAnsiTheme="minorHAnsi" w:cstheme="minorHAnsi"/>
          <w:color w:val="151518"/>
          <w:lang w:val="es-ES"/>
        </w:rPr>
        <w:t>0015-2007-ED,</w:t>
      </w:r>
      <w:r w:rsidRPr="00772216">
        <w:rPr>
          <w:rFonts w:asciiTheme="minorHAnsi" w:eastAsia="Times New Roman" w:hAnsiTheme="minorHAnsi" w:cstheme="minorHAnsi"/>
          <w:color w:val="151518"/>
          <w:spacing w:val="53"/>
          <w:lang w:val="es-ES"/>
        </w:rPr>
        <w:t xml:space="preserve"> </w:t>
      </w:r>
      <w:r w:rsidRPr="00772216">
        <w:rPr>
          <w:rFonts w:asciiTheme="minorHAnsi" w:eastAsia="Times New Roman" w:hAnsiTheme="minorHAnsi" w:cstheme="minorHAnsi"/>
          <w:color w:val="151518"/>
          <w:lang w:val="es-ES"/>
        </w:rPr>
        <w:t>Normas</w:t>
      </w:r>
      <w:r w:rsidRPr="00772216">
        <w:rPr>
          <w:rFonts w:asciiTheme="minorHAnsi" w:eastAsia="Times New Roman" w:hAnsiTheme="minorHAnsi" w:cstheme="minorHAnsi"/>
          <w:color w:val="151518"/>
          <w:spacing w:val="31"/>
          <w:lang w:val="es-ES"/>
        </w:rPr>
        <w:t xml:space="preserve"> </w:t>
      </w:r>
      <w:r w:rsidRPr="00772216">
        <w:rPr>
          <w:rFonts w:asciiTheme="minorHAnsi" w:eastAsia="Times New Roman" w:hAnsiTheme="minorHAnsi" w:cstheme="minorHAnsi"/>
          <w:color w:val="151518"/>
          <w:lang w:val="es-ES"/>
        </w:rPr>
        <w:t>para</w:t>
      </w:r>
      <w:r w:rsidRPr="00772216">
        <w:rPr>
          <w:rFonts w:asciiTheme="minorHAnsi" w:eastAsia="Times New Roman" w:hAnsiTheme="minorHAnsi" w:cstheme="minorHAnsi"/>
          <w:color w:val="151518"/>
          <w:spacing w:val="31"/>
          <w:lang w:val="es-ES"/>
        </w:rPr>
        <w:t xml:space="preserve"> </w:t>
      </w:r>
      <w:r w:rsidRPr="00772216">
        <w:rPr>
          <w:rFonts w:asciiTheme="minorHAnsi" w:eastAsia="Times New Roman" w:hAnsiTheme="minorHAnsi" w:cstheme="minorHAnsi"/>
          <w:color w:val="151518"/>
          <w:lang w:val="es-ES"/>
        </w:rPr>
        <w:t>orientar</w:t>
      </w:r>
      <w:r w:rsidRPr="00772216">
        <w:rPr>
          <w:rFonts w:asciiTheme="minorHAnsi" w:eastAsia="Times New Roman" w:hAnsiTheme="minorHAnsi" w:cstheme="minorHAnsi"/>
          <w:color w:val="151518"/>
          <w:spacing w:val="30"/>
          <w:lang w:val="es-ES"/>
        </w:rPr>
        <w:t xml:space="preserve"> </w:t>
      </w:r>
      <w:r w:rsidRPr="00772216">
        <w:rPr>
          <w:rFonts w:asciiTheme="minorHAnsi" w:eastAsia="Times New Roman" w:hAnsiTheme="minorHAnsi" w:cstheme="minorHAnsi"/>
          <w:color w:val="151518"/>
          <w:lang w:val="es-ES"/>
        </w:rPr>
        <w:t>las</w:t>
      </w:r>
      <w:r w:rsidRPr="00772216">
        <w:rPr>
          <w:rFonts w:asciiTheme="minorHAnsi" w:eastAsia="Times New Roman" w:hAnsiTheme="minorHAnsi" w:cstheme="minorHAnsi"/>
          <w:color w:val="151518"/>
          <w:spacing w:val="56"/>
          <w:lang w:val="es-ES"/>
        </w:rPr>
        <w:t xml:space="preserve"> </w:t>
      </w:r>
      <w:r w:rsidRPr="00772216">
        <w:rPr>
          <w:rFonts w:asciiTheme="minorHAnsi" w:eastAsia="Times New Roman" w:hAnsiTheme="minorHAnsi" w:cstheme="minorHAnsi"/>
          <w:color w:val="151518"/>
          <w:lang w:val="es-ES"/>
        </w:rPr>
        <w:t>acciones</w:t>
      </w:r>
      <w:r w:rsidRPr="00772216">
        <w:rPr>
          <w:rFonts w:asciiTheme="minorHAnsi" w:eastAsia="Times New Roman" w:hAnsiTheme="minorHAnsi" w:cstheme="minorHAnsi"/>
          <w:color w:val="151518"/>
          <w:spacing w:val="28"/>
          <w:lang w:val="es-ES"/>
        </w:rPr>
        <w:t xml:space="preserve"> </w:t>
      </w:r>
      <w:r w:rsidRPr="00772216">
        <w:rPr>
          <w:rFonts w:asciiTheme="minorHAnsi" w:eastAsia="Times New Roman" w:hAnsiTheme="minorHAnsi" w:cstheme="minorHAnsi"/>
          <w:color w:val="151518"/>
          <w:lang w:val="es-ES"/>
        </w:rPr>
        <w:t>de</w:t>
      </w:r>
      <w:r w:rsidRPr="00772216">
        <w:rPr>
          <w:rFonts w:asciiTheme="minorHAnsi" w:eastAsia="Times New Roman" w:hAnsiTheme="minorHAnsi" w:cstheme="minorHAnsi"/>
          <w:color w:val="151518"/>
          <w:spacing w:val="39"/>
          <w:lang w:val="es-ES"/>
        </w:rPr>
        <w:t xml:space="preserve"> </w:t>
      </w:r>
      <w:r w:rsidRPr="00772216">
        <w:rPr>
          <w:rFonts w:asciiTheme="minorHAnsi" w:eastAsia="Times New Roman" w:hAnsiTheme="minorHAnsi" w:cstheme="minorHAnsi"/>
          <w:color w:val="151518"/>
          <w:lang w:val="es-ES"/>
        </w:rPr>
        <w:t>reflexión</w:t>
      </w:r>
      <w:r w:rsidRPr="00772216">
        <w:rPr>
          <w:rFonts w:asciiTheme="minorHAnsi" w:eastAsia="Times New Roman" w:hAnsiTheme="minorHAnsi" w:cstheme="minorHAnsi"/>
          <w:color w:val="151518"/>
          <w:spacing w:val="40"/>
          <w:lang w:val="es-ES"/>
        </w:rPr>
        <w:t xml:space="preserve"> </w:t>
      </w:r>
      <w:r w:rsidRPr="00772216">
        <w:rPr>
          <w:rFonts w:asciiTheme="minorHAnsi" w:eastAsia="Times New Roman" w:hAnsiTheme="minorHAnsi" w:cstheme="minorHAnsi"/>
          <w:color w:val="151518"/>
          <w:lang w:val="es-ES"/>
        </w:rPr>
        <w:t>del Proyecto</w:t>
      </w:r>
      <w:r w:rsidRPr="00772216">
        <w:rPr>
          <w:rFonts w:asciiTheme="minorHAnsi" w:eastAsia="Times New Roman" w:hAnsiTheme="minorHAnsi" w:cstheme="minorHAnsi"/>
          <w:color w:val="151518"/>
          <w:spacing w:val="18"/>
          <w:lang w:val="es-ES"/>
        </w:rPr>
        <w:t xml:space="preserve"> </w:t>
      </w:r>
      <w:r w:rsidRPr="00772216">
        <w:rPr>
          <w:rFonts w:asciiTheme="minorHAnsi" w:eastAsia="Times New Roman" w:hAnsiTheme="minorHAnsi" w:cstheme="minorHAnsi"/>
          <w:color w:val="151518"/>
          <w:lang w:val="es-ES"/>
        </w:rPr>
        <w:t>Educativo</w:t>
      </w:r>
      <w:r w:rsidRPr="00772216">
        <w:rPr>
          <w:rFonts w:asciiTheme="minorHAnsi" w:eastAsia="Times New Roman" w:hAnsiTheme="minorHAnsi" w:cstheme="minorHAnsi"/>
          <w:color w:val="151518"/>
          <w:spacing w:val="13"/>
          <w:lang w:val="es-ES"/>
        </w:rPr>
        <w:t xml:space="preserve"> </w:t>
      </w:r>
      <w:r w:rsidRPr="00772216">
        <w:rPr>
          <w:rFonts w:asciiTheme="minorHAnsi" w:eastAsia="Times New Roman" w:hAnsiTheme="minorHAnsi" w:cstheme="minorHAnsi"/>
          <w:color w:val="151518"/>
          <w:w w:val="101"/>
          <w:lang w:val="es-ES"/>
        </w:rPr>
        <w:t>Nacional.</w:t>
      </w:r>
    </w:p>
    <w:p w14:paraId="5F663C5F" w14:textId="77777777" w:rsidR="00A50757" w:rsidRPr="00772216" w:rsidRDefault="00A50757" w:rsidP="005C77C5">
      <w:pPr>
        <w:pStyle w:val="Prrafodelista"/>
        <w:widowControl w:val="0"/>
        <w:numPr>
          <w:ilvl w:val="0"/>
          <w:numId w:val="199"/>
        </w:numPr>
        <w:tabs>
          <w:tab w:val="left" w:pos="567"/>
        </w:tabs>
        <w:spacing w:after="0" w:line="240" w:lineRule="auto"/>
        <w:ind w:left="284" w:right="-78" w:firstLine="0"/>
        <w:jc w:val="both"/>
        <w:rPr>
          <w:rFonts w:asciiTheme="minorHAnsi" w:eastAsia="Times New Roman" w:hAnsiTheme="minorHAnsi" w:cstheme="minorHAnsi"/>
          <w:lang w:val="es-ES"/>
        </w:rPr>
      </w:pPr>
      <w:r w:rsidRPr="00772216">
        <w:rPr>
          <w:rFonts w:asciiTheme="minorHAnsi" w:eastAsia="Times New Roman" w:hAnsiTheme="minorHAnsi" w:cstheme="minorHAnsi"/>
          <w:color w:val="151518"/>
          <w:lang w:val="es-ES"/>
        </w:rPr>
        <w:t>R.M.</w:t>
      </w:r>
      <w:r w:rsidRPr="00772216">
        <w:rPr>
          <w:rFonts w:asciiTheme="minorHAnsi" w:eastAsia="Times New Roman" w:hAnsiTheme="minorHAnsi" w:cstheme="minorHAnsi"/>
          <w:color w:val="151518"/>
          <w:spacing w:val="36"/>
          <w:lang w:val="es-ES"/>
        </w:rPr>
        <w:t xml:space="preserve"> </w:t>
      </w:r>
      <w:r w:rsidRPr="00772216">
        <w:rPr>
          <w:rFonts w:asciiTheme="minorHAnsi" w:eastAsia="Times New Roman" w:hAnsiTheme="minorHAnsi" w:cstheme="minorHAnsi"/>
          <w:color w:val="151518"/>
          <w:lang w:val="es-ES"/>
        </w:rPr>
        <w:t>N°</w:t>
      </w:r>
      <w:r w:rsidRPr="00772216">
        <w:rPr>
          <w:rFonts w:asciiTheme="minorHAnsi" w:eastAsia="Times New Roman" w:hAnsiTheme="minorHAnsi" w:cstheme="minorHAnsi"/>
          <w:color w:val="151518"/>
          <w:spacing w:val="-8"/>
          <w:lang w:val="es-ES"/>
        </w:rPr>
        <w:t xml:space="preserve"> </w:t>
      </w:r>
      <w:r w:rsidRPr="00772216">
        <w:rPr>
          <w:rFonts w:asciiTheme="minorHAnsi" w:eastAsia="Times New Roman" w:hAnsiTheme="minorHAnsi" w:cstheme="minorHAnsi"/>
          <w:color w:val="151518"/>
          <w:lang w:val="es-ES"/>
        </w:rPr>
        <w:t>542</w:t>
      </w:r>
      <w:r w:rsidRPr="00772216">
        <w:rPr>
          <w:rFonts w:asciiTheme="minorHAnsi" w:eastAsia="Times New Roman" w:hAnsiTheme="minorHAnsi" w:cstheme="minorHAnsi"/>
          <w:color w:val="151518"/>
          <w:spacing w:val="-3"/>
          <w:lang w:val="es-ES"/>
        </w:rPr>
        <w:t xml:space="preserve"> </w:t>
      </w:r>
      <w:r w:rsidRPr="00772216">
        <w:rPr>
          <w:rFonts w:asciiTheme="minorHAnsi" w:eastAsia="Times New Roman" w:hAnsiTheme="minorHAnsi" w:cstheme="minorHAnsi"/>
          <w:color w:val="151518"/>
          <w:w w:val="203"/>
          <w:lang w:val="es-ES"/>
        </w:rPr>
        <w:t>-</w:t>
      </w:r>
      <w:r w:rsidRPr="00772216">
        <w:rPr>
          <w:rFonts w:asciiTheme="minorHAnsi" w:eastAsia="Times New Roman" w:hAnsiTheme="minorHAnsi" w:cstheme="minorHAnsi"/>
          <w:color w:val="151518"/>
          <w:spacing w:val="-78"/>
          <w:w w:val="203"/>
          <w:lang w:val="es-ES"/>
        </w:rPr>
        <w:t xml:space="preserve"> </w:t>
      </w:r>
      <w:r w:rsidRPr="00772216">
        <w:rPr>
          <w:rFonts w:asciiTheme="minorHAnsi" w:eastAsia="Times New Roman" w:hAnsiTheme="minorHAnsi" w:cstheme="minorHAnsi"/>
          <w:color w:val="151518"/>
          <w:lang w:val="es-ES"/>
        </w:rPr>
        <w:t>2005</w:t>
      </w:r>
      <w:r w:rsidRPr="00772216">
        <w:rPr>
          <w:rFonts w:asciiTheme="minorHAnsi" w:eastAsia="Times New Roman" w:hAnsiTheme="minorHAnsi" w:cstheme="minorHAnsi"/>
          <w:color w:val="151518"/>
          <w:spacing w:val="3"/>
          <w:lang w:val="es-ES"/>
        </w:rPr>
        <w:t xml:space="preserve"> </w:t>
      </w:r>
      <w:r w:rsidRPr="00772216">
        <w:rPr>
          <w:rFonts w:asciiTheme="minorHAnsi" w:eastAsia="Times New Roman" w:hAnsiTheme="minorHAnsi" w:cstheme="minorHAnsi"/>
          <w:color w:val="282A2F"/>
          <w:w w:val="203"/>
          <w:lang w:val="es-ES"/>
        </w:rPr>
        <w:t>-</w:t>
      </w:r>
      <w:r w:rsidRPr="00772216">
        <w:rPr>
          <w:rFonts w:asciiTheme="minorHAnsi" w:eastAsia="Times New Roman" w:hAnsiTheme="minorHAnsi" w:cstheme="minorHAnsi"/>
          <w:color w:val="282A2F"/>
          <w:spacing w:val="-78"/>
          <w:w w:val="203"/>
          <w:lang w:val="es-ES"/>
        </w:rPr>
        <w:t xml:space="preserve"> </w:t>
      </w:r>
      <w:r w:rsidRPr="00772216">
        <w:rPr>
          <w:rFonts w:asciiTheme="minorHAnsi" w:eastAsia="Times New Roman" w:hAnsiTheme="minorHAnsi" w:cstheme="minorHAnsi"/>
          <w:color w:val="151518"/>
          <w:lang w:val="es-ES"/>
        </w:rPr>
        <w:t>ED,</w:t>
      </w:r>
      <w:r w:rsidRPr="00772216">
        <w:rPr>
          <w:rFonts w:asciiTheme="minorHAnsi" w:eastAsia="Times New Roman" w:hAnsiTheme="minorHAnsi" w:cstheme="minorHAnsi"/>
          <w:color w:val="151518"/>
          <w:spacing w:val="2"/>
          <w:lang w:val="es-ES"/>
        </w:rPr>
        <w:t xml:space="preserve"> </w:t>
      </w:r>
      <w:r w:rsidRPr="00772216">
        <w:rPr>
          <w:rFonts w:asciiTheme="minorHAnsi" w:eastAsia="Times New Roman" w:hAnsiTheme="minorHAnsi" w:cstheme="minorHAnsi"/>
          <w:color w:val="151518"/>
          <w:lang w:val="es-ES"/>
        </w:rPr>
        <w:t>Plan</w:t>
      </w:r>
      <w:r w:rsidRPr="00772216">
        <w:rPr>
          <w:rFonts w:asciiTheme="minorHAnsi" w:eastAsia="Times New Roman" w:hAnsiTheme="minorHAnsi" w:cstheme="minorHAnsi"/>
          <w:color w:val="151518"/>
          <w:spacing w:val="10"/>
          <w:lang w:val="es-ES"/>
        </w:rPr>
        <w:t xml:space="preserve"> </w:t>
      </w:r>
      <w:r w:rsidRPr="00772216">
        <w:rPr>
          <w:rFonts w:asciiTheme="minorHAnsi" w:eastAsia="Times New Roman" w:hAnsiTheme="minorHAnsi" w:cstheme="minorHAnsi"/>
          <w:color w:val="151518"/>
          <w:lang w:val="es-ES"/>
        </w:rPr>
        <w:t>de</w:t>
      </w:r>
      <w:r w:rsidRPr="00772216">
        <w:rPr>
          <w:rFonts w:asciiTheme="minorHAnsi" w:eastAsia="Times New Roman" w:hAnsiTheme="minorHAnsi" w:cstheme="minorHAnsi"/>
          <w:color w:val="151518"/>
          <w:spacing w:val="8"/>
          <w:lang w:val="es-ES"/>
        </w:rPr>
        <w:t xml:space="preserve"> </w:t>
      </w:r>
      <w:r w:rsidRPr="00772216">
        <w:rPr>
          <w:rFonts w:asciiTheme="minorHAnsi" w:eastAsia="Times New Roman" w:hAnsiTheme="minorHAnsi" w:cstheme="minorHAnsi"/>
          <w:color w:val="151518"/>
          <w:lang w:val="es-ES"/>
        </w:rPr>
        <w:t>Conversión</w:t>
      </w:r>
      <w:r w:rsidRPr="00772216">
        <w:rPr>
          <w:rFonts w:asciiTheme="minorHAnsi" w:eastAsia="Times New Roman" w:hAnsiTheme="minorHAnsi" w:cstheme="minorHAnsi"/>
          <w:color w:val="151518"/>
          <w:spacing w:val="57"/>
          <w:lang w:val="es-ES"/>
        </w:rPr>
        <w:t xml:space="preserve"> </w:t>
      </w:r>
      <w:r w:rsidRPr="00772216">
        <w:rPr>
          <w:rFonts w:asciiTheme="minorHAnsi" w:eastAsia="Times New Roman" w:hAnsiTheme="minorHAnsi" w:cstheme="minorHAnsi"/>
          <w:color w:val="151518"/>
          <w:lang w:val="es-ES"/>
        </w:rPr>
        <w:t>de</w:t>
      </w:r>
      <w:r w:rsidRPr="00772216">
        <w:rPr>
          <w:rFonts w:asciiTheme="minorHAnsi" w:eastAsia="Times New Roman" w:hAnsiTheme="minorHAnsi" w:cstheme="minorHAnsi"/>
          <w:color w:val="151518"/>
          <w:spacing w:val="6"/>
          <w:lang w:val="es-ES"/>
        </w:rPr>
        <w:t xml:space="preserve"> </w:t>
      </w:r>
      <w:r w:rsidRPr="00772216">
        <w:rPr>
          <w:rFonts w:asciiTheme="minorHAnsi" w:eastAsia="Times New Roman" w:hAnsiTheme="minorHAnsi" w:cstheme="minorHAnsi"/>
          <w:color w:val="151518"/>
          <w:lang w:val="es-ES"/>
        </w:rPr>
        <w:t>Educación</w:t>
      </w:r>
      <w:r w:rsidRPr="00772216">
        <w:rPr>
          <w:rFonts w:asciiTheme="minorHAnsi" w:eastAsia="Times New Roman" w:hAnsiTheme="minorHAnsi" w:cstheme="minorHAnsi"/>
          <w:color w:val="151518"/>
          <w:spacing w:val="5"/>
          <w:lang w:val="es-ES"/>
        </w:rPr>
        <w:t xml:space="preserve"> </w:t>
      </w:r>
      <w:r w:rsidRPr="00772216">
        <w:rPr>
          <w:rFonts w:asciiTheme="minorHAnsi" w:eastAsia="Times New Roman" w:hAnsiTheme="minorHAnsi" w:cstheme="minorHAnsi"/>
          <w:color w:val="151518"/>
          <w:lang w:val="es-ES"/>
        </w:rPr>
        <w:t>Básica</w:t>
      </w:r>
      <w:r w:rsidRPr="00772216">
        <w:rPr>
          <w:rFonts w:asciiTheme="minorHAnsi" w:eastAsia="Times New Roman" w:hAnsiTheme="minorHAnsi" w:cstheme="minorHAnsi"/>
          <w:color w:val="151518"/>
          <w:spacing w:val="2"/>
          <w:lang w:val="es-ES"/>
        </w:rPr>
        <w:t xml:space="preserve"> </w:t>
      </w:r>
      <w:r w:rsidRPr="00772216">
        <w:rPr>
          <w:rFonts w:asciiTheme="minorHAnsi" w:eastAsia="Times New Roman" w:hAnsiTheme="minorHAnsi" w:cstheme="minorHAnsi"/>
          <w:color w:val="151518"/>
          <w:lang w:val="es-ES"/>
        </w:rPr>
        <w:t xml:space="preserve">Alternativa </w:t>
      </w:r>
      <w:r w:rsidRPr="00772216">
        <w:rPr>
          <w:rFonts w:asciiTheme="minorHAnsi" w:eastAsia="Times New Roman" w:hAnsiTheme="minorHAnsi" w:cstheme="minorHAnsi"/>
          <w:color w:val="151518"/>
          <w:w w:val="112"/>
          <w:lang w:val="es-ES"/>
        </w:rPr>
        <w:t>2005-2010.</w:t>
      </w:r>
    </w:p>
    <w:p w14:paraId="7026E01A" w14:textId="77777777" w:rsidR="00A50757" w:rsidRPr="005E0838" w:rsidRDefault="00A50757" w:rsidP="005C77C5">
      <w:pPr>
        <w:pStyle w:val="Prrafodelista"/>
        <w:widowControl w:val="0"/>
        <w:numPr>
          <w:ilvl w:val="0"/>
          <w:numId w:val="199"/>
        </w:numPr>
        <w:tabs>
          <w:tab w:val="left" w:pos="567"/>
        </w:tabs>
        <w:spacing w:after="0" w:line="240" w:lineRule="auto"/>
        <w:ind w:left="284" w:right="-78" w:firstLine="0"/>
        <w:jc w:val="both"/>
        <w:rPr>
          <w:rFonts w:asciiTheme="minorHAnsi" w:eastAsia="Times New Roman" w:hAnsiTheme="minorHAnsi" w:cstheme="minorHAnsi"/>
          <w:lang w:val="es-ES"/>
        </w:rPr>
      </w:pPr>
      <w:r w:rsidRPr="00772216">
        <w:rPr>
          <w:rFonts w:asciiTheme="minorHAnsi" w:eastAsia="Times New Roman" w:hAnsiTheme="minorHAnsi" w:cstheme="minorHAnsi"/>
          <w:color w:val="151518"/>
          <w:lang w:val="es-ES"/>
        </w:rPr>
        <w:t>R.D.</w:t>
      </w:r>
      <w:r w:rsidRPr="00772216">
        <w:rPr>
          <w:rFonts w:asciiTheme="minorHAnsi" w:eastAsia="Times New Roman" w:hAnsiTheme="minorHAnsi" w:cstheme="minorHAnsi"/>
          <w:color w:val="151518"/>
          <w:spacing w:val="55"/>
          <w:lang w:val="es-ES"/>
        </w:rPr>
        <w:t xml:space="preserve"> </w:t>
      </w:r>
      <w:r w:rsidRPr="00772216">
        <w:rPr>
          <w:rFonts w:asciiTheme="minorHAnsi" w:eastAsia="Times New Roman" w:hAnsiTheme="minorHAnsi" w:cstheme="minorHAnsi"/>
          <w:color w:val="151518"/>
          <w:lang w:val="es-ES"/>
        </w:rPr>
        <w:t>No</w:t>
      </w:r>
      <w:r w:rsidRPr="00772216">
        <w:rPr>
          <w:rFonts w:asciiTheme="minorHAnsi" w:eastAsia="Times New Roman" w:hAnsiTheme="minorHAnsi" w:cstheme="minorHAnsi"/>
          <w:color w:val="151518"/>
          <w:spacing w:val="-4"/>
          <w:lang w:val="es-ES"/>
        </w:rPr>
        <w:t xml:space="preserve"> </w:t>
      </w:r>
      <w:r w:rsidRPr="00772216">
        <w:rPr>
          <w:rFonts w:asciiTheme="minorHAnsi" w:eastAsia="Times New Roman" w:hAnsiTheme="minorHAnsi" w:cstheme="minorHAnsi"/>
          <w:color w:val="151518"/>
          <w:w w:val="128"/>
          <w:lang w:val="es-ES"/>
        </w:rPr>
        <w:t>0164-</w:t>
      </w:r>
      <w:r w:rsidRPr="00772216">
        <w:rPr>
          <w:rFonts w:asciiTheme="minorHAnsi" w:eastAsia="Times New Roman" w:hAnsiTheme="minorHAnsi" w:cstheme="minorHAnsi"/>
          <w:color w:val="151518"/>
          <w:spacing w:val="-23"/>
          <w:w w:val="128"/>
          <w:lang w:val="es-ES"/>
        </w:rPr>
        <w:t xml:space="preserve"> </w:t>
      </w:r>
      <w:r w:rsidRPr="00772216">
        <w:rPr>
          <w:rFonts w:asciiTheme="minorHAnsi" w:eastAsia="Times New Roman" w:hAnsiTheme="minorHAnsi" w:cstheme="minorHAnsi"/>
          <w:color w:val="151518"/>
          <w:w w:val="128"/>
          <w:lang w:val="es-ES"/>
        </w:rPr>
        <w:t>2006-</w:t>
      </w:r>
      <w:r w:rsidRPr="00772216">
        <w:rPr>
          <w:rFonts w:asciiTheme="minorHAnsi" w:eastAsia="Times New Roman" w:hAnsiTheme="minorHAnsi" w:cstheme="minorHAnsi"/>
          <w:color w:val="151518"/>
          <w:spacing w:val="-13"/>
          <w:w w:val="128"/>
          <w:lang w:val="es-ES"/>
        </w:rPr>
        <w:t xml:space="preserve"> </w:t>
      </w:r>
      <w:r w:rsidRPr="00772216">
        <w:rPr>
          <w:rFonts w:asciiTheme="minorHAnsi" w:eastAsia="Times New Roman" w:hAnsiTheme="minorHAnsi" w:cstheme="minorHAnsi"/>
          <w:color w:val="151518"/>
          <w:lang w:val="es-ES"/>
        </w:rPr>
        <w:t>ED,</w:t>
      </w:r>
      <w:r w:rsidRPr="00772216">
        <w:rPr>
          <w:rFonts w:asciiTheme="minorHAnsi" w:eastAsia="Times New Roman" w:hAnsiTheme="minorHAnsi" w:cstheme="minorHAnsi"/>
          <w:color w:val="151518"/>
          <w:spacing w:val="34"/>
          <w:lang w:val="es-ES"/>
        </w:rPr>
        <w:t xml:space="preserve"> </w:t>
      </w:r>
      <w:r w:rsidRPr="00772216">
        <w:rPr>
          <w:rFonts w:asciiTheme="minorHAnsi" w:eastAsia="Times New Roman" w:hAnsiTheme="minorHAnsi" w:cstheme="minorHAnsi"/>
          <w:color w:val="151518"/>
          <w:lang w:val="es-ES"/>
        </w:rPr>
        <w:t>Aprueba</w:t>
      </w:r>
      <w:r w:rsidRPr="00772216">
        <w:rPr>
          <w:rFonts w:asciiTheme="minorHAnsi" w:eastAsia="Times New Roman" w:hAnsiTheme="minorHAnsi" w:cstheme="minorHAnsi"/>
          <w:color w:val="151518"/>
          <w:spacing w:val="-13"/>
          <w:lang w:val="es-ES"/>
        </w:rPr>
        <w:t xml:space="preserve"> </w:t>
      </w:r>
      <w:r w:rsidRPr="00772216">
        <w:rPr>
          <w:rFonts w:asciiTheme="minorHAnsi" w:eastAsia="Times New Roman" w:hAnsiTheme="minorHAnsi" w:cstheme="minorHAnsi"/>
          <w:color w:val="151518"/>
          <w:lang w:val="es-ES"/>
        </w:rPr>
        <w:t>el</w:t>
      </w:r>
      <w:r w:rsidRPr="00772216">
        <w:rPr>
          <w:rFonts w:asciiTheme="minorHAnsi" w:eastAsia="Times New Roman" w:hAnsiTheme="minorHAnsi" w:cstheme="minorHAnsi"/>
          <w:color w:val="151518"/>
          <w:spacing w:val="16"/>
          <w:lang w:val="es-ES"/>
        </w:rPr>
        <w:t xml:space="preserve"> </w:t>
      </w:r>
      <w:r w:rsidRPr="00772216">
        <w:rPr>
          <w:rFonts w:asciiTheme="minorHAnsi" w:eastAsia="Times New Roman" w:hAnsiTheme="minorHAnsi" w:cstheme="minorHAnsi"/>
          <w:color w:val="151518"/>
          <w:lang w:val="es-ES"/>
        </w:rPr>
        <w:t>Diseño</w:t>
      </w:r>
      <w:r w:rsidRPr="00772216">
        <w:rPr>
          <w:rFonts w:asciiTheme="minorHAnsi" w:eastAsia="Times New Roman" w:hAnsiTheme="minorHAnsi" w:cstheme="minorHAnsi"/>
          <w:color w:val="151518"/>
          <w:spacing w:val="25"/>
          <w:lang w:val="es-ES"/>
        </w:rPr>
        <w:t xml:space="preserve"> </w:t>
      </w:r>
      <w:r w:rsidRPr="00772216">
        <w:rPr>
          <w:rFonts w:asciiTheme="minorHAnsi" w:eastAsia="Times New Roman" w:hAnsiTheme="minorHAnsi" w:cstheme="minorHAnsi"/>
          <w:color w:val="151518"/>
          <w:lang w:val="es-ES"/>
        </w:rPr>
        <w:t>Curricular</w:t>
      </w:r>
      <w:r w:rsidRPr="00772216">
        <w:rPr>
          <w:rFonts w:asciiTheme="minorHAnsi" w:eastAsia="Times New Roman" w:hAnsiTheme="minorHAnsi" w:cstheme="minorHAnsi"/>
          <w:color w:val="151518"/>
          <w:spacing w:val="26"/>
          <w:lang w:val="es-ES"/>
        </w:rPr>
        <w:t xml:space="preserve"> </w:t>
      </w:r>
      <w:r w:rsidRPr="00772216">
        <w:rPr>
          <w:rFonts w:asciiTheme="minorHAnsi" w:eastAsia="Times New Roman" w:hAnsiTheme="minorHAnsi" w:cstheme="minorHAnsi"/>
          <w:color w:val="151518"/>
          <w:lang w:val="es-ES"/>
        </w:rPr>
        <w:t>Básico</w:t>
      </w:r>
      <w:r w:rsidRPr="00772216">
        <w:rPr>
          <w:rFonts w:asciiTheme="minorHAnsi" w:eastAsia="Times New Roman" w:hAnsiTheme="minorHAnsi" w:cstheme="minorHAnsi"/>
          <w:color w:val="151518"/>
          <w:spacing w:val="27"/>
          <w:lang w:val="es-ES"/>
        </w:rPr>
        <w:t xml:space="preserve"> </w:t>
      </w:r>
      <w:r w:rsidRPr="00772216">
        <w:rPr>
          <w:rFonts w:asciiTheme="minorHAnsi" w:eastAsia="Times New Roman" w:hAnsiTheme="minorHAnsi" w:cstheme="minorHAnsi"/>
          <w:color w:val="151518"/>
          <w:lang w:val="es-ES"/>
        </w:rPr>
        <w:t>Nacional</w:t>
      </w:r>
      <w:r w:rsidRPr="00772216">
        <w:rPr>
          <w:rFonts w:asciiTheme="minorHAnsi" w:eastAsia="Times New Roman" w:hAnsiTheme="minorHAnsi" w:cstheme="minorHAnsi"/>
          <w:color w:val="151518"/>
          <w:spacing w:val="12"/>
          <w:lang w:val="es-ES"/>
        </w:rPr>
        <w:t xml:space="preserve"> </w:t>
      </w:r>
      <w:r w:rsidRPr="00772216">
        <w:rPr>
          <w:rFonts w:asciiTheme="minorHAnsi" w:eastAsia="Times New Roman" w:hAnsiTheme="minorHAnsi" w:cstheme="minorHAnsi"/>
          <w:color w:val="151518"/>
          <w:lang w:val="es-ES"/>
        </w:rPr>
        <w:t xml:space="preserve">de </w:t>
      </w:r>
      <w:r w:rsidRPr="00772216">
        <w:rPr>
          <w:rFonts w:asciiTheme="minorHAnsi" w:eastAsia="Times New Roman" w:hAnsiTheme="minorHAnsi" w:cstheme="minorHAnsi"/>
          <w:color w:val="151518"/>
          <w:position w:val="-1"/>
          <w:lang w:val="es-ES"/>
        </w:rPr>
        <w:t>Educación</w:t>
      </w:r>
      <w:r w:rsidRPr="00772216">
        <w:rPr>
          <w:rFonts w:asciiTheme="minorHAnsi" w:eastAsia="Times New Roman" w:hAnsiTheme="minorHAnsi" w:cstheme="minorHAnsi"/>
          <w:color w:val="151518"/>
          <w:spacing w:val="15"/>
          <w:position w:val="-1"/>
          <w:lang w:val="es-ES"/>
        </w:rPr>
        <w:t xml:space="preserve"> </w:t>
      </w:r>
      <w:r w:rsidRPr="00772216">
        <w:rPr>
          <w:rFonts w:asciiTheme="minorHAnsi" w:eastAsia="Times New Roman" w:hAnsiTheme="minorHAnsi" w:cstheme="minorHAnsi"/>
          <w:color w:val="151518"/>
          <w:position w:val="-1"/>
          <w:lang w:val="es-ES"/>
        </w:rPr>
        <w:t>Básica</w:t>
      </w:r>
      <w:r w:rsidRPr="00772216">
        <w:rPr>
          <w:rFonts w:asciiTheme="minorHAnsi" w:eastAsia="Times New Roman" w:hAnsiTheme="minorHAnsi" w:cstheme="minorHAnsi"/>
          <w:color w:val="151518"/>
          <w:spacing w:val="14"/>
          <w:position w:val="-1"/>
          <w:lang w:val="es-ES"/>
        </w:rPr>
        <w:t xml:space="preserve"> </w:t>
      </w:r>
      <w:r w:rsidRPr="00772216">
        <w:rPr>
          <w:rFonts w:asciiTheme="minorHAnsi" w:eastAsia="Times New Roman" w:hAnsiTheme="minorHAnsi" w:cstheme="minorHAnsi"/>
          <w:color w:val="151518"/>
          <w:w w:val="111"/>
          <w:position w:val="-1"/>
          <w:lang w:val="es-ES"/>
        </w:rPr>
        <w:t>Alternativa</w:t>
      </w:r>
      <w:r w:rsidRPr="00772216">
        <w:rPr>
          <w:rFonts w:asciiTheme="minorHAnsi" w:eastAsia="Times New Roman" w:hAnsiTheme="minorHAnsi" w:cstheme="minorHAnsi"/>
          <w:color w:val="151518"/>
          <w:w w:val="112"/>
          <w:position w:val="-1"/>
          <w:lang w:val="es-ES"/>
        </w:rPr>
        <w:t>-</w:t>
      </w:r>
      <w:r w:rsidRPr="00772216">
        <w:rPr>
          <w:rFonts w:asciiTheme="minorHAnsi" w:eastAsia="Times New Roman" w:hAnsiTheme="minorHAnsi" w:cstheme="minorHAnsi"/>
          <w:color w:val="151518"/>
          <w:spacing w:val="-27"/>
          <w:position w:val="-1"/>
          <w:lang w:val="es-ES"/>
        </w:rPr>
        <w:t xml:space="preserve"> </w:t>
      </w:r>
      <w:r w:rsidRPr="00772216">
        <w:rPr>
          <w:rFonts w:asciiTheme="minorHAnsi" w:eastAsia="Times New Roman" w:hAnsiTheme="minorHAnsi" w:cstheme="minorHAnsi"/>
          <w:color w:val="151518"/>
          <w:position w:val="-1"/>
          <w:lang w:val="es-ES"/>
        </w:rPr>
        <w:t>Ciclo</w:t>
      </w:r>
      <w:r w:rsidRPr="00772216">
        <w:rPr>
          <w:rFonts w:asciiTheme="minorHAnsi" w:eastAsia="Times New Roman" w:hAnsiTheme="minorHAnsi" w:cstheme="minorHAnsi"/>
          <w:color w:val="151518"/>
          <w:spacing w:val="-4"/>
          <w:position w:val="-1"/>
          <w:lang w:val="es-ES"/>
        </w:rPr>
        <w:t xml:space="preserve"> </w:t>
      </w:r>
      <w:r w:rsidRPr="00772216">
        <w:rPr>
          <w:rFonts w:asciiTheme="minorHAnsi" w:eastAsia="Times New Roman" w:hAnsiTheme="minorHAnsi" w:cstheme="minorHAnsi"/>
          <w:color w:val="151518"/>
          <w:position w:val="-1"/>
          <w:lang w:val="es-ES"/>
        </w:rPr>
        <w:t>Avanzado</w:t>
      </w:r>
    </w:p>
    <w:p w14:paraId="1E702C40" w14:textId="77777777" w:rsidR="00A50757" w:rsidRPr="005F72E5" w:rsidRDefault="00A50757" w:rsidP="005C77C5">
      <w:pPr>
        <w:pStyle w:val="Prrafodelista"/>
        <w:widowControl w:val="0"/>
        <w:tabs>
          <w:tab w:val="left" w:pos="567"/>
        </w:tabs>
        <w:spacing w:after="0" w:line="240" w:lineRule="auto"/>
        <w:ind w:left="284" w:right="-78"/>
        <w:jc w:val="both"/>
        <w:rPr>
          <w:rFonts w:asciiTheme="minorHAnsi" w:eastAsia="Times New Roman" w:hAnsiTheme="minorHAnsi" w:cstheme="minorHAnsi"/>
          <w:color w:val="151518"/>
          <w:position w:val="-1"/>
          <w:sz w:val="12"/>
          <w:lang w:val="es-ES"/>
        </w:rPr>
      </w:pPr>
    </w:p>
    <w:p w14:paraId="505E4ED1" w14:textId="77777777" w:rsidR="00A50757" w:rsidRPr="002170AC" w:rsidRDefault="00A50757" w:rsidP="005C77C5">
      <w:pPr>
        <w:tabs>
          <w:tab w:val="left" w:pos="567"/>
        </w:tabs>
        <w:ind w:right="708"/>
        <w:rPr>
          <w:rFonts w:asciiTheme="minorHAnsi" w:hAnsiTheme="minorHAnsi" w:cstheme="minorHAnsi"/>
          <w:b/>
          <w:sz w:val="22"/>
          <w:szCs w:val="22"/>
          <w:lang w:val="es-ES"/>
        </w:rPr>
      </w:pPr>
      <w:r w:rsidRPr="002170AC">
        <w:rPr>
          <w:rFonts w:asciiTheme="minorHAnsi" w:hAnsiTheme="minorHAnsi" w:cstheme="minorHAnsi"/>
          <w:b/>
          <w:color w:val="151518"/>
          <w:sz w:val="22"/>
          <w:szCs w:val="22"/>
          <w:lang w:val="es-ES"/>
        </w:rPr>
        <w:t>6. ORIENTACIONES PARA LA ORGANIZACIÓN E IMPLEMENTACIÓN DEL PLAN</w:t>
      </w:r>
      <w:r w:rsidRPr="002170AC">
        <w:rPr>
          <w:rFonts w:asciiTheme="minorHAnsi" w:hAnsiTheme="minorHAnsi" w:cstheme="minorHAnsi"/>
          <w:b/>
          <w:color w:val="151518"/>
          <w:spacing w:val="-9"/>
          <w:sz w:val="22"/>
          <w:szCs w:val="22"/>
          <w:lang w:val="es-ES"/>
        </w:rPr>
        <w:t xml:space="preserve"> </w:t>
      </w:r>
      <w:r w:rsidRPr="002170AC">
        <w:rPr>
          <w:rFonts w:asciiTheme="minorHAnsi" w:hAnsiTheme="minorHAnsi" w:cstheme="minorHAnsi"/>
          <w:b/>
          <w:color w:val="151518"/>
          <w:sz w:val="22"/>
          <w:szCs w:val="22"/>
          <w:lang w:val="es-ES"/>
        </w:rPr>
        <w:t>LECTOR DE</w:t>
      </w:r>
      <w:r w:rsidRPr="002170AC">
        <w:rPr>
          <w:rFonts w:asciiTheme="minorHAnsi" w:hAnsiTheme="minorHAnsi" w:cstheme="minorHAnsi"/>
          <w:b/>
          <w:color w:val="151518"/>
          <w:spacing w:val="8"/>
          <w:sz w:val="22"/>
          <w:szCs w:val="22"/>
          <w:lang w:val="es-ES"/>
        </w:rPr>
        <w:t xml:space="preserve"> </w:t>
      </w:r>
      <w:r w:rsidRPr="002170AC">
        <w:rPr>
          <w:rFonts w:asciiTheme="minorHAnsi" w:hAnsiTheme="minorHAnsi" w:cstheme="minorHAnsi"/>
          <w:b/>
          <w:color w:val="151518"/>
          <w:sz w:val="22"/>
          <w:szCs w:val="22"/>
          <w:lang w:val="es-ES"/>
        </w:rPr>
        <w:t>EBA</w:t>
      </w:r>
    </w:p>
    <w:p w14:paraId="4D029146" w14:textId="77777777" w:rsidR="00A50757" w:rsidRDefault="00A50757" w:rsidP="005C77C5">
      <w:pPr>
        <w:tabs>
          <w:tab w:val="left" w:pos="993"/>
        </w:tabs>
        <w:ind w:right="-129"/>
        <w:jc w:val="both"/>
        <w:rPr>
          <w:rFonts w:asciiTheme="minorHAnsi" w:hAnsiTheme="minorHAnsi" w:cstheme="minorHAnsi"/>
          <w:sz w:val="22"/>
          <w:szCs w:val="22"/>
          <w:lang w:val="es-ES"/>
        </w:rPr>
      </w:pPr>
      <w:r w:rsidRPr="005E0838">
        <w:rPr>
          <w:rFonts w:asciiTheme="minorHAnsi" w:hAnsiTheme="minorHAnsi" w:cstheme="minorHAnsi"/>
          <w:b/>
          <w:color w:val="282A2F"/>
          <w:sz w:val="22"/>
          <w:szCs w:val="22"/>
          <w:lang w:val="es-ES"/>
        </w:rPr>
        <w:t>6.1</w:t>
      </w:r>
      <w:r w:rsidRPr="00772216">
        <w:rPr>
          <w:rFonts w:asciiTheme="minorHAnsi" w:hAnsiTheme="minorHAnsi" w:cstheme="minorHAnsi"/>
          <w:color w:val="282A2F"/>
          <w:spacing w:val="-55"/>
          <w:sz w:val="22"/>
          <w:szCs w:val="22"/>
          <w:lang w:val="es-ES"/>
        </w:rPr>
        <w:t xml:space="preserve"> </w:t>
      </w:r>
      <w:r w:rsidRPr="00772216">
        <w:rPr>
          <w:rFonts w:asciiTheme="minorHAnsi" w:hAnsiTheme="minorHAnsi" w:cstheme="minorHAnsi"/>
          <w:color w:val="282A2F"/>
          <w:sz w:val="22"/>
          <w:szCs w:val="22"/>
          <w:lang w:val="es-ES"/>
        </w:rPr>
        <w:t>El</w:t>
      </w:r>
      <w:r w:rsidRPr="00772216">
        <w:rPr>
          <w:rFonts w:asciiTheme="minorHAnsi" w:hAnsiTheme="minorHAnsi" w:cstheme="minorHAnsi"/>
          <w:color w:val="282A2F"/>
          <w:spacing w:val="16"/>
          <w:sz w:val="22"/>
          <w:szCs w:val="22"/>
          <w:lang w:val="es-ES"/>
        </w:rPr>
        <w:t xml:space="preserve"> </w:t>
      </w:r>
      <w:r w:rsidRPr="00772216">
        <w:rPr>
          <w:rFonts w:asciiTheme="minorHAnsi" w:hAnsiTheme="minorHAnsi" w:cstheme="minorHAnsi"/>
          <w:color w:val="151518"/>
          <w:sz w:val="22"/>
          <w:szCs w:val="22"/>
          <w:lang w:val="es-ES"/>
        </w:rPr>
        <w:t>Plan</w:t>
      </w:r>
      <w:r w:rsidRPr="00772216">
        <w:rPr>
          <w:rFonts w:asciiTheme="minorHAnsi" w:hAnsiTheme="minorHAnsi" w:cstheme="minorHAnsi"/>
          <w:color w:val="151518"/>
          <w:spacing w:val="21"/>
          <w:sz w:val="22"/>
          <w:szCs w:val="22"/>
          <w:lang w:val="es-ES"/>
        </w:rPr>
        <w:t xml:space="preserve"> </w:t>
      </w:r>
      <w:r w:rsidRPr="00772216">
        <w:rPr>
          <w:rFonts w:asciiTheme="minorHAnsi" w:hAnsiTheme="minorHAnsi" w:cstheme="minorHAnsi"/>
          <w:color w:val="151518"/>
          <w:sz w:val="22"/>
          <w:szCs w:val="22"/>
          <w:lang w:val="es-ES"/>
        </w:rPr>
        <w:t>Lector</w:t>
      </w:r>
      <w:r w:rsidRPr="00772216">
        <w:rPr>
          <w:rFonts w:asciiTheme="minorHAnsi" w:hAnsiTheme="minorHAnsi" w:cstheme="minorHAnsi"/>
          <w:color w:val="151518"/>
          <w:spacing w:val="12"/>
          <w:sz w:val="22"/>
          <w:szCs w:val="22"/>
          <w:lang w:val="es-ES"/>
        </w:rPr>
        <w:t xml:space="preserve"> </w:t>
      </w:r>
      <w:r w:rsidRPr="00772216">
        <w:rPr>
          <w:rFonts w:asciiTheme="minorHAnsi" w:hAnsiTheme="minorHAnsi" w:cstheme="minorHAnsi"/>
          <w:color w:val="151518"/>
          <w:sz w:val="22"/>
          <w:szCs w:val="22"/>
          <w:lang w:val="es-ES"/>
        </w:rPr>
        <w:t>de</w:t>
      </w:r>
      <w:r w:rsidRPr="00772216">
        <w:rPr>
          <w:rFonts w:asciiTheme="minorHAnsi" w:hAnsiTheme="minorHAnsi" w:cstheme="minorHAnsi"/>
          <w:color w:val="151518"/>
          <w:spacing w:val="7"/>
          <w:sz w:val="22"/>
          <w:szCs w:val="22"/>
          <w:lang w:val="es-ES"/>
        </w:rPr>
        <w:t xml:space="preserve"> </w:t>
      </w:r>
      <w:r w:rsidRPr="00772216">
        <w:rPr>
          <w:rFonts w:asciiTheme="minorHAnsi" w:hAnsiTheme="minorHAnsi" w:cstheme="minorHAnsi"/>
          <w:color w:val="282A2F"/>
          <w:sz w:val="22"/>
          <w:szCs w:val="22"/>
          <w:lang w:val="es-ES"/>
        </w:rPr>
        <w:t>Educación</w:t>
      </w:r>
      <w:r w:rsidRPr="00772216">
        <w:rPr>
          <w:rFonts w:asciiTheme="minorHAnsi" w:hAnsiTheme="minorHAnsi" w:cstheme="minorHAnsi"/>
          <w:color w:val="282A2F"/>
          <w:spacing w:val="15"/>
          <w:sz w:val="22"/>
          <w:szCs w:val="22"/>
          <w:lang w:val="es-ES"/>
        </w:rPr>
        <w:t xml:space="preserve"> </w:t>
      </w:r>
      <w:r w:rsidRPr="00772216">
        <w:rPr>
          <w:rFonts w:asciiTheme="minorHAnsi" w:hAnsiTheme="minorHAnsi" w:cstheme="minorHAnsi"/>
          <w:color w:val="151518"/>
          <w:sz w:val="22"/>
          <w:szCs w:val="22"/>
          <w:lang w:val="es-ES"/>
        </w:rPr>
        <w:t>Básica</w:t>
      </w:r>
      <w:r w:rsidRPr="00772216">
        <w:rPr>
          <w:rFonts w:asciiTheme="minorHAnsi" w:hAnsiTheme="minorHAnsi" w:cstheme="minorHAnsi"/>
          <w:color w:val="151518"/>
          <w:spacing w:val="7"/>
          <w:sz w:val="22"/>
          <w:szCs w:val="22"/>
          <w:lang w:val="es-ES"/>
        </w:rPr>
        <w:t xml:space="preserve"> </w:t>
      </w:r>
      <w:r w:rsidRPr="00772216">
        <w:rPr>
          <w:rFonts w:asciiTheme="minorHAnsi" w:hAnsiTheme="minorHAnsi" w:cstheme="minorHAnsi"/>
          <w:color w:val="282A2F"/>
          <w:sz w:val="22"/>
          <w:szCs w:val="22"/>
          <w:lang w:val="es-ES"/>
        </w:rPr>
        <w:t>Alternativa</w:t>
      </w:r>
      <w:r w:rsidRPr="00772216">
        <w:rPr>
          <w:rFonts w:asciiTheme="minorHAnsi" w:hAnsiTheme="minorHAnsi" w:cstheme="minorHAnsi"/>
          <w:color w:val="282A2F"/>
          <w:spacing w:val="-8"/>
          <w:sz w:val="22"/>
          <w:szCs w:val="22"/>
          <w:lang w:val="es-ES"/>
        </w:rPr>
        <w:t xml:space="preserve"> </w:t>
      </w:r>
      <w:r w:rsidRPr="00772216">
        <w:rPr>
          <w:rFonts w:asciiTheme="minorHAnsi" w:hAnsiTheme="minorHAnsi" w:cstheme="minorHAnsi"/>
          <w:color w:val="151518"/>
          <w:sz w:val="22"/>
          <w:szCs w:val="22"/>
          <w:lang w:val="es-ES"/>
        </w:rPr>
        <w:t>se</w:t>
      </w:r>
      <w:r w:rsidRPr="00772216">
        <w:rPr>
          <w:rFonts w:asciiTheme="minorHAnsi" w:hAnsiTheme="minorHAnsi" w:cstheme="minorHAnsi"/>
          <w:color w:val="151518"/>
          <w:spacing w:val="15"/>
          <w:sz w:val="22"/>
          <w:szCs w:val="22"/>
          <w:lang w:val="es-ES"/>
        </w:rPr>
        <w:t xml:space="preserve"> </w:t>
      </w:r>
      <w:r w:rsidRPr="00772216">
        <w:rPr>
          <w:rFonts w:asciiTheme="minorHAnsi" w:hAnsiTheme="minorHAnsi" w:cstheme="minorHAnsi"/>
          <w:color w:val="151518"/>
          <w:sz w:val="22"/>
          <w:szCs w:val="22"/>
          <w:lang w:val="es-ES"/>
        </w:rPr>
        <w:t>concibe</w:t>
      </w:r>
      <w:r w:rsidRPr="00772216">
        <w:rPr>
          <w:rFonts w:asciiTheme="minorHAnsi" w:hAnsiTheme="minorHAnsi" w:cstheme="minorHAnsi"/>
          <w:color w:val="151518"/>
          <w:spacing w:val="4"/>
          <w:sz w:val="22"/>
          <w:szCs w:val="22"/>
          <w:lang w:val="es-ES"/>
        </w:rPr>
        <w:t xml:space="preserve"> </w:t>
      </w:r>
      <w:r w:rsidRPr="00772216">
        <w:rPr>
          <w:rFonts w:asciiTheme="minorHAnsi" w:hAnsiTheme="minorHAnsi" w:cstheme="minorHAnsi"/>
          <w:color w:val="151518"/>
          <w:sz w:val="22"/>
          <w:szCs w:val="22"/>
          <w:lang w:val="es-ES"/>
        </w:rPr>
        <w:t>como</w:t>
      </w:r>
      <w:r w:rsidRPr="00772216">
        <w:rPr>
          <w:rFonts w:asciiTheme="minorHAnsi" w:hAnsiTheme="minorHAnsi" w:cstheme="minorHAnsi"/>
          <w:color w:val="151518"/>
          <w:spacing w:val="2"/>
          <w:sz w:val="22"/>
          <w:szCs w:val="22"/>
          <w:lang w:val="es-ES"/>
        </w:rPr>
        <w:t xml:space="preserve"> </w:t>
      </w:r>
      <w:r w:rsidRPr="00772216">
        <w:rPr>
          <w:rFonts w:asciiTheme="minorHAnsi" w:hAnsiTheme="minorHAnsi" w:cstheme="minorHAnsi"/>
          <w:color w:val="151518"/>
          <w:sz w:val="22"/>
          <w:szCs w:val="22"/>
          <w:lang w:val="es-ES"/>
        </w:rPr>
        <w:t>un</w:t>
      </w:r>
      <w:r w:rsidRPr="00772216">
        <w:rPr>
          <w:rFonts w:asciiTheme="minorHAnsi" w:hAnsiTheme="minorHAnsi" w:cstheme="minorHAnsi"/>
          <w:color w:val="151518"/>
          <w:spacing w:val="11"/>
          <w:sz w:val="22"/>
          <w:szCs w:val="22"/>
          <w:lang w:val="es-ES"/>
        </w:rPr>
        <w:t xml:space="preserve"> </w:t>
      </w:r>
      <w:r w:rsidRPr="00772216">
        <w:rPr>
          <w:rFonts w:asciiTheme="minorHAnsi" w:hAnsiTheme="minorHAnsi" w:cstheme="minorHAnsi"/>
          <w:color w:val="151518"/>
          <w:sz w:val="22"/>
          <w:szCs w:val="22"/>
          <w:lang w:val="es-ES"/>
        </w:rPr>
        <w:t>conjunto</w:t>
      </w:r>
      <w:r w:rsidRPr="00772216">
        <w:rPr>
          <w:rFonts w:asciiTheme="minorHAnsi" w:hAnsiTheme="minorHAnsi" w:cstheme="minorHAnsi"/>
          <w:color w:val="151518"/>
          <w:spacing w:val="-6"/>
          <w:sz w:val="22"/>
          <w:szCs w:val="22"/>
          <w:lang w:val="es-ES"/>
        </w:rPr>
        <w:t xml:space="preserve"> </w:t>
      </w:r>
      <w:r w:rsidRPr="00772216">
        <w:rPr>
          <w:rFonts w:asciiTheme="minorHAnsi" w:hAnsiTheme="minorHAnsi" w:cstheme="minorHAnsi"/>
          <w:color w:val="282A2F"/>
          <w:sz w:val="22"/>
          <w:szCs w:val="22"/>
          <w:lang w:val="es-ES"/>
        </w:rPr>
        <w:t>de estrategias</w:t>
      </w:r>
      <w:r w:rsidRPr="00772216">
        <w:rPr>
          <w:rFonts w:asciiTheme="minorHAnsi" w:hAnsiTheme="minorHAnsi" w:cstheme="minorHAnsi"/>
          <w:color w:val="282A2F"/>
          <w:spacing w:val="15"/>
          <w:sz w:val="22"/>
          <w:szCs w:val="22"/>
          <w:lang w:val="es-ES"/>
        </w:rPr>
        <w:t xml:space="preserve"> </w:t>
      </w:r>
      <w:r w:rsidRPr="00772216">
        <w:rPr>
          <w:rFonts w:asciiTheme="minorHAnsi" w:hAnsiTheme="minorHAnsi" w:cstheme="minorHAnsi"/>
          <w:color w:val="151518"/>
          <w:sz w:val="22"/>
          <w:szCs w:val="22"/>
          <w:lang w:val="es-ES"/>
        </w:rPr>
        <w:t>metodológicas</w:t>
      </w:r>
      <w:r w:rsidRPr="00772216">
        <w:rPr>
          <w:rFonts w:asciiTheme="minorHAnsi" w:hAnsiTheme="minorHAnsi" w:cstheme="minorHAnsi"/>
          <w:color w:val="151518"/>
          <w:spacing w:val="40"/>
          <w:sz w:val="22"/>
          <w:szCs w:val="22"/>
          <w:lang w:val="es-ES"/>
        </w:rPr>
        <w:t xml:space="preserve"> </w:t>
      </w:r>
      <w:r w:rsidRPr="00772216">
        <w:rPr>
          <w:rFonts w:asciiTheme="minorHAnsi" w:hAnsiTheme="minorHAnsi" w:cstheme="minorHAnsi"/>
          <w:color w:val="151518"/>
          <w:sz w:val="22"/>
          <w:szCs w:val="22"/>
          <w:lang w:val="es-ES"/>
        </w:rPr>
        <w:t>seleccionadas</w:t>
      </w:r>
      <w:r w:rsidRPr="00772216">
        <w:rPr>
          <w:rFonts w:asciiTheme="minorHAnsi" w:hAnsiTheme="minorHAnsi" w:cstheme="minorHAnsi"/>
          <w:color w:val="151518"/>
          <w:spacing w:val="-1"/>
          <w:sz w:val="22"/>
          <w:szCs w:val="22"/>
          <w:lang w:val="es-ES"/>
        </w:rPr>
        <w:t xml:space="preserve"> </w:t>
      </w:r>
      <w:r w:rsidRPr="00772216">
        <w:rPr>
          <w:rFonts w:asciiTheme="minorHAnsi" w:hAnsiTheme="minorHAnsi" w:cstheme="minorHAnsi"/>
          <w:color w:val="151518"/>
          <w:sz w:val="22"/>
          <w:szCs w:val="22"/>
          <w:lang w:val="es-ES"/>
        </w:rPr>
        <w:t>e</w:t>
      </w:r>
      <w:r w:rsidRPr="00772216">
        <w:rPr>
          <w:rFonts w:asciiTheme="minorHAnsi" w:hAnsiTheme="minorHAnsi" w:cstheme="minorHAnsi"/>
          <w:color w:val="151518"/>
          <w:spacing w:val="7"/>
          <w:sz w:val="22"/>
          <w:szCs w:val="22"/>
          <w:lang w:val="es-ES"/>
        </w:rPr>
        <w:t xml:space="preserve"> </w:t>
      </w:r>
      <w:r w:rsidRPr="00772216">
        <w:rPr>
          <w:rFonts w:asciiTheme="minorHAnsi" w:hAnsiTheme="minorHAnsi" w:cstheme="minorHAnsi"/>
          <w:color w:val="151518"/>
          <w:sz w:val="22"/>
          <w:szCs w:val="22"/>
          <w:lang w:val="es-ES"/>
        </w:rPr>
        <w:t>impulsadas</w:t>
      </w:r>
      <w:r w:rsidRPr="00772216">
        <w:rPr>
          <w:rFonts w:asciiTheme="minorHAnsi" w:hAnsiTheme="minorHAnsi" w:cstheme="minorHAnsi"/>
          <w:color w:val="151518"/>
          <w:spacing w:val="11"/>
          <w:sz w:val="22"/>
          <w:szCs w:val="22"/>
          <w:lang w:val="es-ES"/>
        </w:rPr>
        <w:t xml:space="preserve"> </w:t>
      </w:r>
      <w:r w:rsidRPr="00772216">
        <w:rPr>
          <w:rFonts w:asciiTheme="minorHAnsi" w:hAnsiTheme="minorHAnsi" w:cstheme="minorHAnsi"/>
          <w:color w:val="151518"/>
          <w:sz w:val="22"/>
          <w:szCs w:val="22"/>
          <w:lang w:val="es-ES"/>
        </w:rPr>
        <w:t>por</w:t>
      </w:r>
      <w:r w:rsidRPr="00772216">
        <w:rPr>
          <w:rFonts w:asciiTheme="minorHAnsi" w:hAnsiTheme="minorHAnsi" w:cstheme="minorHAnsi"/>
          <w:color w:val="151518"/>
          <w:spacing w:val="15"/>
          <w:sz w:val="22"/>
          <w:szCs w:val="22"/>
          <w:lang w:val="es-ES"/>
        </w:rPr>
        <w:t xml:space="preserve"> </w:t>
      </w:r>
      <w:r w:rsidRPr="00772216">
        <w:rPr>
          <w:rFonts w:asciiTheme="minorHAnsi" w:hAnsiTheme="minorHAnsi" w:cstheme="minorHAnsi"/>
          <w:color w:val="151518"/>
          <w:sz w:val="22"/>
          <w:szCs w:val="22"/>
          <w:lang w:val="es-ES"/>
        </w:rPr>
        <w:t>docentes</w:t>
      </w:r>
      <w:r w:rsidRPr="00772216">
        <w:rPr>
          <w:rFonts w:asciiTheme="minorHAnsi" w:hAnsiTheme="minorHAnsi" w:cstheme="minorHAnsi"/>
          <w:color w:val="151518"/>
          <w:spacing w:val="7"/>
          <w:sz w:val="22"/>
          <w:szCs w:val="22"/>
          <w:lang w:val="es-ES"/>
        </w:rPr>
        <w:t xml:space="preserve"> </w:t>
      </w:r>
      <w:r w:rsidRPr="00772216">
        <w:rPr>
          <w:rFonts w:asciiTheme="minorHAnsi" w:hAnsiTheme="minorHAnsi" w:cstheme="minorHAnsi"/>
          <w:color w:val="282A2F"/>
          <w:sz w:val="22"/>
          <w:szCs w:val="22"/>
          <w:lang w:val="es-ES"/>
        </w:rPr>
        <w:t xml:space="preserve">y </w:t>
      </w:r>
      <w:r w:rsidRPr="00772216">
        <w:rPr>
          <w:rFonts w:asciiTheme="minorHAnsi" w:hAnsiTheme="minorHAnsi" w:cstheme="minorHAnsi"/>
          <w:color w:val="151518"/>
          <w:sz w:val="22"/>
          <w:szCs w:val="22"/>
          <w:lang w:val="es-ES"/>
        </w:rPr>
        <w:t>estudiantes con</w:t>
      </w:r>
      <w:r w:rsidRPr="00772216">
        <w:rPr>
          <w:rFonts w:asciiTheme="minorHAnsi" w:hAnsiTheme="minorHAnsi" w:cstheme="minorHAnsi"/>
          <w:color w:val="151518"/>
          <w:spacing w:val="49"/>
          <w:sz w:val="22"/>
          <w:szCs w:val="22"/>
          <w:lang w:val="es-ES"/>
        </w:rPr>
        <w:t xml:space="preserve"> </w:t>
      </w:r>
      <w:r w:rsidRPr="00772216">
        <w:rPr>
          <w:rFonts w:asciiTheme="minorHAnsi" w:hAnsiTheme="minorHAnsi" w:cstheme="minorHAnsi"/>
          <w:color w:val="282A2F"/>
          <w:sz w:val="22"/>
          <w:szCs w:val="22"/>
          <w:lang w:val="es-ES"/>
        </w:rPr>
        <w:t>el</w:t>
      </w:r>
      <w:r w:rsidRPr="00772216">
        <w:rPr>
          <w:rFonts w:asciiTheme="minorHAnsi" w:hAnsiTheme="minorHAnsi" w:cstheme="minorHAnsi"/>
          <w:color w:val="282A2F"/>
          <w:spacing w:val="26"/>
          <w:sz w:val="22"/>
          <w:szCs w:val="22"/>
          <w:lang w:val="es-ES"/>
        </w:rPr>
        <w:t xml:space="preserve"> </w:t>
      </w:r>
      <w:r w:rsidRPr="00772216">
        <w:rPr>
          <w:rFonts w:asciiTheme="minorHAnsi" w:hAnsiTheme="minorHAnsi" w:cstheme="minorHAnsi"/>
          <w:color w:val="151518"/>
          <w:sz w:val="22"/>
          <w:szCs w:val="22"/>
          <w:lang w:val="es-ES"/>
        </w:rPr>
        <w:t>objetivo</w:t>
      </w:r>
      <w:r w:rsidRPr="00772216">
        <w:rPr>
          <w:rFonts w:asciiTheme="minorHAnsi" w:hAnsiTheme="minorHAnsi" w:cstheme="minorHAnsi"/>
          <w:color w:val="151518"/>
          <w:spacing w:val="33"/>
          <w:sz w:val="22"/>
          <w:szCs w:val="22"/>
          <w:lang w:val="es-ES"/>
        </w:rPr>
        <w:t xml:space="preserve"> </w:t>
      </w:r>
      <w:r w:rsidRPr="00772216">
        <w:rPr>
          <w:rFonts w:asciiTheme="minorHAnsi" w:hAnsiTheme="minorHAnsi" w:cstheme="minorHAnsi"/>
          <w:color w:val="151518"/>
          <w:sz w:val="22"/>
          <w:szCs w:val="22"/>
          <w:lang w:val="es-ES"/>
        </w:rPr>
        <w:t>de</w:t>
      </w:r>
      <w:r w:rsidRPr="00772216">
        <w:rPr>
          <w:rFonts w:asciiTheme="minorHAnsi" w:hAnsiTheme="minorHAnsi" w:cstheme="minorHAnsi"/>
          <w:color w:val="151518"/>
          <w:spacing w:val="32"/>
          <w:sz w:val="22"/>
          <w:szCs w:val="22"/>
          <w:lang w:val="es-ES"/>
        </w:rPr>
        <w:t xml:space="preserve"> </w:t>
      </w:r>
      <w:r w:rsidRPr="00772216">
        <w:rPr>
          <w:rFonts w:asciiTheme="minorHAnsi" w:hAnsiTheme="minorHAnsi" w:cstheme="minorHAnsi"/>
          <w:color w:val="151518"/>
          <w:sz w:val="22"/>
          <w:szCs w:val="22"/>
          <w:lang w:val="es-ES"/>
        </w:rPr>
        <w:t>contribuir</w:t>
      </w:r>
      <w:r w:rsidRPr="00772216">
        <w:rPr>
          <w:rFonts w:asciiTheme="minorHAnsi" w:hAnsiTheme="minorHAnsi" w:cstheme="minorHAnsi"/>
          <w:color w:val="151518"/>
          <w:spacing w:val="45"/>
          <w:sz w:val="22"/>
          <w:szCs w:val="22"/>
          <w:lang w:val="es-ES"/>
        </w:rPr>
        <w:t xml:space="preserve"> </w:t>
      </w:r>
      <w:r w:rsidRPr="00772216">
        <w:rPr>
          <w:rFonts w:asciiTheme="minorHAnsi" w:hAnsiTheme="minorHAnsi" w:cstheme="minorHAnsi"/>
          <w:color w:val="282A2F"/>
          <w:sz w:val="22"/>
          <w:szCs w:val="22"/>
          <w:lang w:val="es-ES"/>
        </w:rPr>
        <w:t>a</w:t>
      </w:r>
      <w:r w:rsidRPr="00772216">
        <w:rPr>
          <w:rFonts w:asciiTheme="minorHAnsi" w:hAnsiTheme="minorHAnsi" w:cstheme="minorHAnsi"/>
          <w:color w:val="282A2F"/>
          <w:spacing w:val="20"/>
          <w:sz w:val="22"/>
          <w:szCs w:val="22"/>
          <w:lang w:val="es-ES"/>
        </w:rPr>
        <w:t xml:space="preserve"> </w:t>
      </w:r>
      <w:r w:rsidRPr="00772216">
        <w:rPr>
          <w:rFonts w:asciiTheme="minorHAnsi" w:hAnsiTheme="minorHAnsi" w:cstheme="minorHAnsi"/>
          <w:color w:val="151518"/>
          <w:sz w:val="22"/>
          <w:szCs w:val="22"/>
          <w:lang w:val="es-ES"/>
        </w:rPr>
        <w:t>que</w:t>
      </w:r>
      <w:r w:rsidRPr="00772216">
        <w:rPr>
          <w:rFonts w:asciiTheme="minorHAnsi" w:hAnsiTheme="minorHAnsi" w:cstheme="minorHAnsi"/>
          <w:color w:val="151518"/>
          <w:spacing w:val="29"/>
          <w:sz w:val="22"/>
          <w:szCs w:val="22"/>
          <w:lang w:val="es-ES"/>
        </w:rPr>
        <w:t xml:space="preserve"> </w:t>
      </w:r>
      <w:r w:rsidRPr="00772216">
        <w:rPr>
          <w:rFonts w:asciiTheme="minorHAnsi" w:hAnsiTheme="minorHAnsi" w:cstheme="minorHAnsi"/>
          <w:color w:val="151518"/>
          <w:sz w:val="22"/>
          <w:szCs w:val="22"/>
          <w:lang w:val="es-ES"/>
        </w:rPr>
        <w:t>éstos</w:t>
      </w:r>
      <w:r w:rsidRPr="00772216">
        <w:rPr>
          <w:rFonts w:asciiTheme="minorHAnsi" w:hAnsiTheme="minorHAnsi" w:cstheme="minorHAnsi"/>
          <w:color w:val="151518"/>
          <w:spacing w:val="20"/>
          <w:sz w:val="22"/>
          <w:szCs w:val="22"/>
          <w:lang w:val="es-ES"/>
        </w:rPr>
        <w:t xml:space="preserve"> </w:t>
      </w:r>
      <w:r w:rsidRPr="00772216">
        <w:rPr>
          <w:rFonts w:asciiTheme="minorHAnsi" w:hAnsiTheme="minorHAnsi" w:cstheme="minorHAnsi"/>
          <w:color w:val="151518"/>
          <w:sz w:val="22"/>
          <w:szCs w:val="22"/>
          <w:lang w:val="es-ES"/>
        </w:rPr>
        <w:t>últimos</w:t>
      </w:r>
      <w:r w:rsidRPr="00772216">
        <w:rPr>
          <w:rFonts w:asciiTheme="minorHAnsi" w:hAnsiTheme="minorHAnsi" w:cstheme="minorHAnsi"/>
          <w:color w:val="151518"/>
          <w:spacing w:val="25"/>
          <w:sz w:val="22"/>
          <w:szCs w:val="22"/>
          <w:lang w:val="es-ES"/>
        </w:rPr>
        <w:t xml:space="preserve"> </w:t>
      </w:r>
      <w:r w:rsidRPr="00772216">
        <w:rPr>
          <w:rFonts w:asciiTheme="minorHAnsi" w:hAnsiTheme="minorHAnsi" w:cstheme="minorHAnsi"/>
          <w:color w:val="151518"/>
          <w:sz w:val="22"/>
          <w:szCs w:val="22"/>
          <w:lang w:val="es-ES"/>
        </w:rPr>
        <w:t>desarrollen</w:t>
      </w:r>
      <w:r w:rsidRPr="00772216">
        <w:rPr>
          <w:rFonts w:asciiTheme="minorHAnsi" w:hAnsiTheme="minorHAnsi" w:cstheme="minorHAnsi"/>
          <w:color w:val="151518"/>
          <w:spacing w:val="26"/>
          <w:sz w:val="22"/>
          <w:szCs w:val="22"/>
          <w:lang w:val="es-ES"/>
        </w:rPr>
        <w:t xml:space="preserve"> </w:t>
      </w:r>
      <w:r w:rsidRPr="00772216">
        <w:rPr>
          <w:rFonts w:asciiTheme="minorHAnsi" w:hAnsiTheme="minorHAnsi" w:cstheme="minorHAnsi"/>
          <w:color w:val="151518"/>
          <w:sz w:val="22"/>
          <w:szCs w:val="22"/>
          <w:lang w:val="es-ES"/>
        </w:rPr>
        <w:t>hábitos</w:t>
      </w:r>
      <w:r w:rsidRPr="00772216">
        <w:rPr>
          <w:rFonts w:asciiTheme="minorHAnsi" w:hAnsiTheme="minorHAnsi" w:cstheme="minorHAnsi"/>
          <w:color w:val="151518"/>
          <w:spacing w:val="28"/>
          <w:sz w:val="22"/>
          <w:szCs w:val="22"/>
          <w:lang w:val="es-ES"/>
        </w:rPr>
        <w:t xml:space="preserve"> </w:t>
      </w:r>
      <w:r w:rsidRPr="00772216">
        <w:rPr>
          <w:rFonts w:asciiTheme="minorHAnsi" w:hAnsiTheme="minorHAnsi" w:cstheme="minorHAnsi"/>
          <w:color w:val="151518"/>
          <w:sz w:val="22"/>
          <w:szCs w:val="22"/>
          <w:lang w:val="es-ES"/>
        </w:rPr>
        <w:t xml:space="preserve">lectores </w:t>
      </w:r>
      <w:r w:rsidRPr="00772216">
        <w:rPr>
          <w:rFonts w:asciiTheme="minorHAnsi" w:hAnsiTheme="minorHAnsi" w:cstheme="minorHAnsi"/>
          <w:color w:val="282A2F"/>
          <w:sz w:val="22"/>
          <w:szCs w:val="22"/>
          <w:lang w:val="es-ES"/>
        </w:rPr>
        <w:t>y</w:t>
      </w:r>
      <w:r w:rsidRPr="00772216">
        <w:rPr>
          <w:rFonts w:asciiTheme="minorHAnsi" w:hAnsiTheme="minorHAnsi" w:cstheme="minorHAnsi"/>
          <w:sz w:val="22"/>
          <w:szCs w:val="22"/>
          <w:lang w:val="es-ES"/>
        </w:rPr>
        <w:t xml:space="preserve"> </w:t>
      </w:r>
      <w:r w:rsidRPr="00772216">
        <w:rPr>
          <w:rFonts w:asciiTheme="minorHAnsi" w:hAnsiTheme="minorHAnsi" w:cstheme="minorHAnsi"/>
          <w:color w:val="151518"/>
          <w:sz w:val="22"/>
          <w:szCs w:val="22"/>
          <w:lang w:val="es-ES"/>
        </w:rPr>
        <w:t>capacidades</w:t>
      </w:r>
      <w:r w:rsidRPr="00772216">
        <w:rPr>
          <w:rFonts w:asciiTheme="minorHAnsi" w:hAnsiTheme="minorHAnsi" w:cstheme="minorHAnsi"/>
          <w:color w:val="151518"/>
          <w:spacing w:val="28"/>
          <w:sz w:val="22"/>
          <w:szCs w:val="22"/>
          <w:lang w:val="es-ES"/>
        </w:rPr>
        <w:t xml:space="preserve"> </w:t>
      </w:r>
      <w:r w:rsidRPr="00772216">
        <w:rPr>
          <w:rFonts w:asciiTheme="minorHAnsi" w:hAnsiTheme="minorHAnsi" w:cstheme="minorHAnsi"/>
          <w:color w:val="151518"/>
          <w:sz w:val="22"/>
          <w:szCs w:val="22"/>
          <w:lang w:val="es-ES"/>
        </w:rPr>
        <w:t>para</w:t>
      </w:r>
      <w:r w:rsidRPr="00772216">
        <w:rPr>
          <w:rFonts w:asciiTheme="minorHAnsi" w:hAnsiTheme="minorHAnsi" w:cstheme="minorHAnsi"/>
          <w:color w:val="151518"/>
          <w:spacing w:val="7"/>
          <w:sz w:val="22"/>
          <w:szCs w:val="22"/>
          <w:lang w:val="es-ES"/>
        </w:rPr>
        <w:t xml:space="preserve"> </w:t>
      </w:r>
      <w:r w:rsidRPr="00772216">
        <w:rPr>
          <w:rFonts w:asciiTheme="minorHAnsi" w:hAnsiTheme="minorHAnsi" w:cstheme="minorHAnsi"/>
          <w:color w:val="151518"/>
          <w:sz w:val="22"/>
          <w:szCs w:val="22"/>
          <w:lang w:val="es-ES"/>
        </w:rPr>
        <w:t>la</w:t>
      </w:r>
      <w:r w:rsidRPr="00772216">
        <w:rPr>
          <w:rFonts w:asciiTheme="minorHAnsi" w:hAnsiTheme="minorHAnsi" w:cstheme="minorHAnsi"/>
          <w:color w:val="151518"/>
          <w:spacing w:val="22"/>
          <w:sz w:val="22"/>
          <w:szCs w:val="22"/>
          <w:lang w:val="es-ES"/>
        </w:rPr>
        <w:t xml:space="preserve"> </w:t>
      </w:r>
      <w:r w:rsidRPr="00772216">
        <w:rPr>
          <w:rFonts w:asciiTheme="minorHAnsi" w:hAnsiTheme="minorHAnsi" w:cstheme="minorHAnsi"/>
          <w:color w:val="151518"/>
          <w:sz w:val="22"/>
          <w:szCs w:val="22"/>
          <w:lang w:val="es-ES"/>
        </w:rPr>
        <w:t>comprensión</w:t>
      </w:r>
      <w:r w:rsidRPr="00772216">
        <w:rPr>
          <w:rFonts w:asciiTheme="minorHAnsi" w:hAnsiTheme="minorHAnsi" w:cstheme="minorHAnsi"/>
          <w:color w:val="151518"/>
          <w:spacing w:val="15"/>
          <w:sz w:val="22"/>
          <w:szCs w:val="22"/>
          <w:lang w:val="es-ES"/>
        </w:rPr>
        <w:t xml:space="preserve"> </w:t>
      </w:r>
      <w:r w:rsidRPr="00772216">
        <w:rPr>
          <w:rFonts w:asciiTheme="minorHAnsi" w:hAnsiTheme="minorHAnsi" w:cstheme="minorHAnsi"/>
          <w:color w:val="151518"/>
          <w:sz w:val="22"/>
          <w:szCs w:val="22"/>
          <w:lang w:val="es-ES"/>
        </w:rPr>
        <w:t>de</w:t>
      </w:r>
      <w:r w:rsidRPr="00772216">
        <w:rPr>
          <w:rFonts w:asciiTheme="minorHAnsi" w:hAnsiTheme="minorHAnsi" w:cstheme="minorHAnsi"/>
          <w:color w:val="151518"/>
          <w:spacing w:val="10"/>
          <w:sz w:val="22"/>
          <w:szCs w:val="22"/>
          <w:lang w:val="es-ES"/>
        </w:rPr>
        <w:t xml:space="preserve"> </w:t>
      </w:r>
      <w:r w:rsidRPr="00772216">
        <w:rPr>
          <w:rFonts w:asciiTheme="minorHAnsi" w:hAnsiTheme="minorHAnsi" w:cstheme="minorHAnsi"/>
          <w:color w:val="151518"/>
          <w:sz w:val="22"/>
          <w:szCs w:val="22"/>
          <w:lang w:val="es-ES"/>
        </w:rPr>
        <w:t>textos;</w:t>
      </w:r>
      <w:r w:rsidRPr="00772216">
        <w:rPr>
          <w:rFonts w:asciiTheme="minorHAnsi" w:hAnsiTheme="minorHAnsi" w:cstheme="minorHAnsi"/>
          <w:color w:val="151518"/>
          <w:spacing w:val="4"/>
          <w:sz w:val="22"/>
          <w:szCs w:val="22"/>
          <w:lang w:val="es-ES"/>
        </w:rPr>
        <w:t xml:space="preserve"> </w:t>
      </w:r>
      <w:r w:rsidRPr="00772216">
        <w:rPr>
          <w:rFonts w:asciiTheme="minorHAnsi" w:hAnsiTheme="minorHAnsi" w:cstheme="minorHAnsi"/>
          <w:color w:val="151518"/>
          <w:sz w:val="22"/>
          <w:szCs w:val="22"/>
          <w:lang w:val="es-ES"/>
        </w:rPr>
        <w:t>a</w:t>
      </w:r>
      <w:r w:rsidRPr="00772216">
        <w:rPr>
          <w:rFonts w:asciiTheme="minorHAnsi" w:hAnsiTheme="minorHAnsi" w:cstheme="minorHAnsi"/>
          <w:color w:val="151518"/>
          <w:spacing w:val="5"/>
          <w:sz w:val="22"/>
          <w:szCs w:val="22"/>
          <w:lang w:val="es-ES"/>
        </w:rPr>
        <w:t xml:space="preserve"> </w:t>
      </w:r>
      <w:r w:rsidRPr="00772216">
        <w:rPr>
          <w:rFonts w:asciiTheme="minorHAnsi" w:hAnsiTheme="minorHAnsi" w:cstheme="minorHAnsi"/>
          <w:color w:val="151518"/>
          <w:sz w:val="22"/>
          <w:szCs w:val="22"/>
          <w:lang w:val="es-ES"/>
        </w:rPr>
        <w:t>partir</w:t>
      </w:r>
      <w:r w:rsidRPr="00772216">
        <w:rPr>
          <w:rFonts w:asciiTheme="minorHAnsi" w:hAnsiTheme="minorHAnsi" w:cstheme="minorHAnsi"/>
          <w:color w:val="151518"/>
          <w:spacing w:val="9"/>
          <w:sz w:val="22"/>
          <w:szCs w:val="22"/>
          <w:lang w:val="es-ES"/>
        </w:rPr>
        <w:t xml:space="preserve"> </w:t>
      </w:r>
      <w:r w:rsidRPr="00772216">
        <w:rPr>
          <w:rFonts w:asciiTheme="minorHAnsi" w:hAnsiTheme="minorHAnsi" w:cstheme="minorHAnsi"/>
          <w:color w:val="151518"/>
          <w:sz w:val="22"/>
          <w:szCs w:val="22"/>
          <w:lang w:val="es-ES"/>
        </w:rPr>
        <w:t>de</w:t>
      </w:r>
      <w:r w:rsidRPr="00772216">
        <w:rPr>
          <w:rFonts w:asciiTheme="minorHAnsi" w:hAnsiTheme="minorHAnsi" w:cstheme="minorHAnsi"/>
          <w:color w:val="151518"/>
          <w:spacing w:val="15"/>
          <w:sz w:val="22"/>
          <w:szCs w:val="22"/>
          <w:lang w:val="es-ES"/>
        </w:rPr>
        <w:t xml:space="preserve"> </w:t>
      </w:r>
      <w:r w:rsidRPr="00772216">
        <w:rPr>
          <w:rFonts w:asciiTheme="minorHAnsi" w:hAnsiTheme="minorHAnsi" w:cstheme="minorHAnsi"/>
          <w:color w:val="282A2F"/>
          <w:sz w:val="22"/>
          <w:szCs w:val="22"/>
          <w:lang w:val="es-ES"/>
        </w:rPr>
        <w:t>situaciones</w:t>
      </w:r>
      <w:r w:rsidRPr="00772216">
        <w:rPr>
          <w:rFonts w:asciiTheme="minorHAnsi" w:hAnsiTheme="minorHAnsi" w:cstheme="minorHAnsi"/>
          <w:color w:val="282A2F"/>
          <w:spacing w:val="1"/>
          <w:sz w:val="22"/>
          <w:szCs w:val="22"/>
          <w:lang w:val="es-ES"/>
        </w:rPr>
        <w:t xml:space="preserve"> </w:t>
      </w:r>
      <w:r w:rsidRPr="00772216">
        <w:rPr>
          <w:rFonts w:asciiTheme="minorHAnsi" w:hAnsiTheme="minorHAnsi" w:cstheme="minorHAnsi"/>
          <w:color w:val="282A2F"/>
          <w:sz w:val="22"/>
          <w:szCs w:val="22"/>
          <w:lang w:val="es-ES"/>
        </w:rPr>
        <w:t>e</w:t>
      </w:r>
      <w:r w:rsidRPr="00772216">
        <w:rPr>
          <w:rFonts w:asciiTheme="minorHAnsi" w:hAnsiTheme="minorHAnsi" w:cstheme="minorHAnsi"/>
          <w:color w:val="282A2F"/>
          <w:spacing w:val="7"/>
          <w:sz w:val="22"/>
          <w:szCs w:val="22"/>
          <w:lang w:val="es-ES"/>
        </w:rPr>
        <w:t xml:space="preserve"> </w:t>
      </w:r>
      <w:r w:rsidRPr="00772216">
        <w:rPr>
          <w:rFonts w:asciiTheme="minorHAnsi" w:hAnsiTheme="minorHAnsi" w:cstheme="minorHAnsi"/>
          <w:color w:val="151518"/>
          <w:w w:val="96"/>
          <w:sz w:val="22"/>
          <w:szCs w:val="22"/>
          <w:lang w:val="es-ES"/>
        </w:rPr>
        <w:t>información</w:t>
      </w:r>
      <w:r w:rsidRPr="00772216">
        <w:rPr>
          <w:rFonts w:asciiTheme="minorHAnsi" w:hAnsiTheme="minorHAnsi" w:cstheme="minorHAnsi"/>
          <w:sz w:val="22"/>
          <w:szCs w:val="22"/>
          <w:lang w:val="es-ES"/>
        </w:rPr>
        <w:t xml:space="preserve"> </w:t>
      </w:r>
      <w:r w:rsidRPr="00772216">
        <w:rPr>
          <w:rFonts w:asciiTheme="minorHAnsi" w:hAnsiTheme="minorHAnsi" w:cstheme="minorHAnsi"/>
          <w:color w:val="151518"/>
          <w:sz w:val="22"/>
          <w:szCs w:val="22"/>
          <w:lang w:val="es-ES"/>
        </w:rPr>
        <w:t>que</w:t>
      </w:r>
      <w:r w:rsidRPr="00772216">
        <w:rPr>
          <w:rFonts w:asciiTheme="minorHAnsi" w:hAnsiTheme="minorHAnsi" w:cstheme="minorHAnsi"/>
          <w:color w:val="151518"/>
          <w:spacing w:val="20"/>
          <w:sz w:val="22"/>
          <w:szCs w:val="22"/>
          <w:lang w:val="es-ES"/>
        </w:rPr>
        <w:t xml:space="preserve"> </w:t>
      </w:r>
      <w:r w:rsidRPr="00772216">
        <w:rPr>
          <w:rFonts w:asciiTheme="minorHAnsi" w:hAnsiTheme="minorHAnsi" w:cstheme="minorHAnsi"/>
          <w:color w:val="151518"/>
          <w:sz w:val="22"/>
          <w:szCs w:val="22"/>
          <w:lang w:val="es-ES"/>
        </w:rPr>
        <w:t>despierten</w:t>
      </w:r>
      <w:r w:rsidRPr="00772216">
        <w:rPr>
          <w:rFonts w:asciiTheme="minorHAnsi" w:hAnsiTheme="minorHAnsi" w:cstheme="minorHAnsi"/>
          <w:color w:val="151518"/>
          <w:spacing w:val="7"/>
          <w:sz w:val="22"/>
          <w:szCs w:val="22"/>
          <w:lang w:val="es-ES"/>
        </w:rPr>
        <w:t xml:space="preserve"> </w:t>
      </w:r>
      <w:r w:rsidRPr="00772216">
        <w:rPr>
          <w:rFonts w:asciiTheme="minorHAnsi" w:hAnsiTheme="minorHAnsi" w:cstheme="minorHAnsi"/>
          <w:color w:val="151518"/>
          <w:sz w:val="22"/>
          <w:szCs w:val="22"/>
          <w:lang w:val="es-ES"/>
        </w:rPr>
        <w:t>interés,</w:t>
      </w:r>
      <w:r w:rsidRPr="00772216">
        <w:rPr>
          <w:rFonts w:asciiTheme="minorHAnsi" w:hAnsiTheme="minorHAnsi" w:cstheme="minorHAnsi"/>
          <w:color w:val="151518"/>
          <w:spacing w:val="20"/>
          <w:sz w:val="22"/>
          <w:szCs w:val="22"/>
          <w:lang w:val="es-ES"/>
        </w:rPr>
        <w:t xml:space="preserve"> </w:t>
      </w:r>
      <w:r w:rsidRPr="00772216">
        <w:rPr>
          <w:rFonts w:asciiTheme="minorHAnsi" w:hAnsiTheme="minorHAnsi" w:cstheme="minorHAnsi"/>
          <w:color w:val="282A2F"/>
          <w:sz w:val="22"/>
          <w:szCs w:val="22"/>
          <w:lang w:val="es-ES"/>
        </w:rPr>
        <w:t>sensibilidad</w:t>
      </w:r>
      <w:r w:rsidRPr="00772216">
        <w:rPr>
          <w:rFonts w:asciiTheme="minorHAnsi" w:hAnsiTheme="minorHAnsi" w:cstheme="minorHAnsi"/>
          <w:color w:val="282A2F"/>
          <w:spacing w:val="14"/>
          <w:sz w:val="22"/>
          <w:szCs w:val="22"/>
          <w:lang w:val="es-ES"/>
        </w:rPr>
        <w:t xml:space="preserve"> </w:t>
      </w:r>
      <w:r w:rsidRPr="00772216">
        <w:rPr>
          <w:rFonts w:asciiTheme="minorHAnsi" w:hAnsiTheme="minorHAnsi" w:cstheme="minorHAnsi"/>
          <w:color w:val="282A2F"/>
          <w:sz w:val="22"/>
          <w:szCs w:val="22"/>
          <w:lang w:val="es-ES"/>
        </w:rPr>
        <w:t>y</w:t>
      </w:r>
      <w:r w:rsidRPr="00772216">
        <w:rPr>
          <w:rFonts w:asciiTheme="minorHAnsi" w:hAnsiTheme="minorHAnsi" w:cstheme="minorHAnsi"/>
          <w:color w:val="282A2F"/>
          <w:spacing w:val="1"/>
          <w:sz w:val="22"/>
          <w:szCs w:val="22"/>
          <w:lang w:val="es-ES"/>
        </w:rPr>
        <w:t xml:space="preserve"> </w:t>
      </w:r>
      <w:r w:rsidRPr="00772216">
        <w:rPr>
          <w:rFonts w:asciiTheme="minorHAnsi" w:hAnsiTheme="minorHAnsi" w:cstheme="minorHAnsi"/>
          <w:color w:val="151518"/>
          <w:sz w:val="22"/>
          <w:szCs w:val="22"/>
          <w:lang w:val="es-ES"/>
        </w:rPr>
        <w:t>que,</w:t>
      </w:r>
      <w:r w:rsidRPr="00772216">
        <w:rPr>
          <w:rFonts w:asciiTheme="minorHAnsi" w:hAnsiTheme="minorHAnsi" w:cstheme="minorHAnsi"/>
          <w:color w:val="151518"/>
          <w:spacing w:val="-1"/>
          <w:sz w:val="22"/>
          <w:szCs w:val="22"/>
          <w:lang w:val="es-ES"/>
        </w:rPr>
        <w:t xml:space="preserve"> </w:t>
      </w:r>
      <w:r w:rsidRPr="00772216">
        <w:rPr>
          <w:rFonts w:asciiTheme="minorHAnsi" w:hAnsiTheme="minorHAnsi" w:cstheme="minorHAnsi"/>
          <w:color w:val="151518"/>
          <w:sz w:val="22"/>
          <w:szCs w:val="22"/>
          <w:lang w:val="es-ES"/>
        </w:rPr>
        <w:t>sobre</w:t>
      </w:r>
      <w:r w:rsidRPr="00772216">
        <w:rPr>
          <w:rFonts w:asciiTheme="minorHAnsi" w:hAnsiTheme="minorHAnsi" w:cstheme="minorHAnsi"/>
          <w:color w:val="151518"/>
          <w:spacing w:val="4"/>
          <w:sz w:val="22"/>
          <w:szCs w:val="22"/>
          <w:lang w:val="es-ES"/>
        </w:rPr>
        <w:t xml:space="preserve"> </w:t>
      </w:r>
      <w:r w:rsidRPr="00772216">
        <w:rPr>
          <w:rFonts w:asciiTheme="minorHAnsi" w:hAnsiTheme="minorHAnsi" w:cstheme="minorHAnsi"/>
          <w:color w:val="151518"/>
          <w:sz w:val="22"/>
          <w:szCs w:val="22"/>
          <w:lang w:val="es-ES"/>
        </w:rPr>
        <w:t>todo,</w:t>
      </w:r>
      <w:r w:rsidRPr="00772216">
        <w:rPr>
          <w:rFonts w:asciiTheme="minorHAnsi" w:hAnsiTheme="minorHAnsi" w:cstheme="minorHAnsi"/>
          <w:color w:val="151518"/>
          <w:spacing w:val="23"/>
          <w:sz w:val="22"/>
          <w:szCs w:val="22"/>
          <w:lang w:val="es-ES"/>
        </w:rPr>
        <w:t xml:space="preserve"> </w:t>
      </w:r>
      <w:r w:rsidRPr="00772216">
        <w:rPr>
          <w:rFonts w:asciiTheme="minorHAnsi" w:hAnsiTheme="minorHAnsi" w:cstheme="minorHAnsi"/>
          <w:color w:val="151518"/>
          <w:sz w:val="22"/>
          <w:szCs w:val="22"/>
          <w:lang w:val="es-ES"/>
        </w:rPr>
        <w:t>respondan</w:t>
      </w:r>
      <w:r w:rsidRPr="00772216">
        <w:rPr>
          <w:rFonts w:asciiTheme="minorHAnsi" w:hAnsiTheme="minorHAnsi" w:cstheme="minorHAnsi"/>
          <w:color w:val="151518"/>
          <w:spacing w:val="6"/>
          <w:sz w:val="22"/>
          <w:szCs w:val="22"/>
          <w:lang w:val="es-ES"/>
        </w:rPr>
        <w:t xml:space="preserve"> </w:t>
      </w:r>
      <w:r w:rsidRPr="00772216">
        <w:rPr>
          <w:rFonts w:asciiTheme="minorHAnsi" w:hAnsiTheme="minorHAnsi" w:cstheme="minorHAnsi"/>
          <w:color w:val="282A2F"/>
          <w:sz w:val="22"/>
          <w:szCs w:val="22"/>
          <w:lang w:val="es-ES"/>
        </w:rPr>
        <w:t>a</w:t>
      </w:r>
      <w:r w:rsidRPr="00772216">
        <w:rPr>
          <w:rFonts w:asciiTheme="minorHAnsi" w:hAnsiTheme="minorHAnsi" w:cstheme="minorHAnsi"/>
          <w:color w:val="282A2F"/>
          <w:spacing w:val="2"/>
          <w:sz w:val="22"/>
          <w:szCs w:val="22"/>
          <w:lang w:val="es-ES"/>
        </w:rPr>
        <w:t xml:space="preserve"> </w:t>
      </w:r>
      <w:r w:rsidRPr="00772216">
        <w:rPr>
          <w:rFonts w:asciiTheme="minorHAnsi" w:hAnsiTheme="minorHAnsi" w:cstheme="minorHAnsi"/>
          <w:color w:val="282A2F"/>
          <w:sz w:val="22"/>
          <w:szCs w:val="22"/>
          <w:lang w:val="es-ES"/>
        </w:rPr>
        <w:t>sus</w:t>
      </w:r>
      <w:r w:rsidRPr="00772216">
        <w:rPr>
          <w:rFonts w:asciiTheme="minorHAnsi" w:hAnsiTheme="minorHAnsi" w:cstheme="minorHAnsi"/>
          <w:color w:val="282A2F"/>
          <w:spacing w:val="12"/>
          <w:sz w:val="22"/>
          <w:szCs w:val="22"/>
          <w:lang w:val="es-ES"/>
        </w:rPr>
        <w:t xml:space="preserve"> </w:t>
      </w:r>
      <w:r w:rsidRPr="00772216">
        <w:rPr>
          <w:rFonts w:asciiTheme="minorHAnsi" w:hAnsiTheme="minorHAnsi" w:cstheme="minorHAnsi"/>
          <w:color w:val="151518"/>
          <w:sz w:val="22"/>
          <w:szCs w:val="22"/>
          <w:lang w:val="es-ES"/>
        </w:rPr>
        <w:t xml:space="preserve">demandas </w:t>
      </w:r>
      <w:r w:rsidRPr="00772216">
        <w:rPr>
          <w:rFonts w:asciiTheme="minorHAnsi" w:hAnsiTheme="minorHAnsi" w:cstheme="minorHAnsi"/>
          <w:color w:val="282A2F"/>
          <w:sz w:val="22"/>
          <w:szCs w:val="22"/>
          <w:lang w:val="es-ES"/>
        </w:rPr>
        <w:t>y</w:t>
      </w:r>
      <w:r w:rsidRPr="00772216">
        <w:rPr>
          <w:rFonts w:asciiTheme="minorHAnsi" w:hAnsiTheme="minorHAnsi" w:cstheme="minorHAnsi"/>
          <w:color w:val="282A2F"/>
          <w:spacing w:val="12"/>
          <w:sz w:val="22"/>
          <w:szCs w:val="22"/>
          <w:lang w:val="es-ES"/>
        </w:rPr>
        <w:t xml:space="preserve"> </w:t>
      </w:r>
      <w:r w:rsidRPr="00772216">
        <w:rPr>
          <w:rFonts w:asciiTheme="minorHAnsi" w:hAnsiTheme="minorHAnsi" w:cstheme="minorHAnsi"/>
          <w:color w:val="151518"/>
          <w:sz w:val="22"/>
          <w:szCs w:val="22"/>
          <w:lang w:val="es-ES"/>
        </w:rPr>
        <w:t>necesidades.</w:t>
      </w:r>
      <w:r w:rsidRPr="00772216">
        <w:rPr>
          <w:rFonts w:asciiTheme="minorHAnsi" w:hAnsiTheme="minorHAnsi" w:cstheme="minorHAnsi"/>
          <w:color w:val="151518"/>
          <w:spacing w:val="29"/>
          <w:sz w:val="22"/>
          <w:szCs w:val="22"/>
          <w:lang w:val="es-ES"/>
        </w:rPr>
        <w:t xml:space="preserve"> </w:t>
      </w:r>
      <w:r w:rsidRPr="00772216">
        <w:rPr>
          <w:rFonts w:asciiTheme="minorHAnsi" w:hAnsiTheme="minorHAnsi" w:cstheme="minorHAnsi"/>
          <w:color w:val="282A2F"/>
          <w:sz w:val="22"/>
          <w:szCs w:val="22"/>
          <w:lang w:val="es-ES"/>
        </w:rPr>
        <w:t>En</w:t>
      </w:r>
      <w:r w:rsidRPr="00772216">
        <w:rPr>
          <w:rFonts w:asciiTheme="minorHAnsi" w:hAnsiTheme="minorHAnsi" w:cstheme="minorHAnsi"/>
          <w:color w:val="282A2F"/>
          <w:spacing w:val="21"/>
          <w:sz w:val="22"/>
          <w:szCs w:val="22"/>
          <w:lang w:val="es-ES"/>
        </w:rPr>
        <w:t xml:space="preserve"> </w:t>
      </w:r>
      <w:r w:rsidRPr="00772216">
        <w:rPr>
          <w:rFonts w:asciiTheme="minorHAnsi" w:hAnsiTheme="minorHAnsi" w:cstheme="minorHAnsi"/>
          <w:color w:val="282A2F"/>
          <w:sz w:val="22"/>
          <w:szCs w:val="22"/>
          <w:lang w:val="es-ES"/>
        </w:rPr>
        <w:t>su</w:t>
      </w:r>
      <w:r w:rsidRPr="00772216">
        <w:rPr>
          <w:rFonts w:asciiTheme="minorHAnsi" w:hAnsiTheme="minorHAnsi" w:cstheme="minorHAnsi"/>
          <w:color w:val="282A2F"/>
          <w:spacing w:val="21"/>
          <w:sz w:val="22"/>
          <w:szCs w:val="22"/>
          <w:lang w:val="es-ES"/>
        </w:rPr>
        <w:t xml:space="preserve"> </w:t>
      </w:r>
      <w:r w:rsidRPr="00772216">
        <w:rPr>
          <w:rFonts w:asciiTheme="minorHAnsi" w:hAnsiTheme="minorHAnsi" w:cstheme="minorHAnsi"/>
          <w:color w:val="151518"/>
          <w:sz w:val="22"/>
          <w:szCs w:val="22"/>
          <w:lang w:val="es-ES"/>
        </w:rPr>
        <w:t>implementación</w:t>
      </w:r>
      <w:r w:rsidRPr="00772216">
        <w:rPr>
          <w:rFonts w:asciiTheme="minorHAnsi" w:hAnsiTheme="minorHAnsi" w:cstheme="minorHAnsi"/>
          <w:color w:val="151518"/>
          <w:spacing w:val="19"/>
          <w:sz w:val="22"/>
          <w:szCs w:val="22"/>
          <w:lang w:val="es-ES"/>
        </w:rPr>
        <w:t xml:space="preserve"> </w:t>
      </w:r>
      <w:r w:rsidRPr="00772216">
        <w:rPr>
          <w:rFonts w:asciiTheme="minorHAnsi" w:hAnsiTheme="minorHAnsi" w:cstheme="minorHAnsi"/>
          <w:color w:val="151518"/>
          <w:sz w:val="22"/>
          <w:szCs w:val="22"/>
          <w:lang w:val="es-ES"/>
        </w:rPr>
        <w:t>participan</w:t>
      </w:r>
      <w:r w:rsidRPr="00772216">
        <w:rPr>
          <w:rFonts w:asciiTheme="minorHAnsi" w:hAnsiTheme="minorHAnsi" w:cstheme="minorHAnsi"/>
          <w:color w:val="151518"/>
          <w:spacing w:val="7"/>
          <w:sz w:val="22"/>
          <w:szCs w:val="22"/>
          <w:lang w:val="es-ES"/>
        </w:rPr>
        <w:t xml:space="preserve"> </w:t>
      </w:r>
      <w:r w:rsidRPr="00772216">
        <w:rPr>
          <w:rFonts w:asciiTheme="minorHAnsi" w:hAnsiTheme="minorHAnsi" w:cstheme="minorHAnsi"/>
          <w:color w:val="151518"/>
          <w:sz w:val="22"/>
          <w:szCs w:val="22"/>
          <w:lang w:val="es-ES"/>
        </w:rPr>
        <w:t>todos</w:t>
      </w:r>
      <w:r w:rsidRPr="00772216">
        <w:rPr>
          <w:rFonts w:asciiTheme="minorHAnsi" w:hAnsiTheme="minorHAnsi" w:cstheme="minorHAnsi"/>
          <w:color w:val="151518"/>
          <w:spacing w:val="23"/>
          <w:sz w:val="22"/>
          <w:szCs w:val="22"/>
          <w:lang w:val="es-ES"/>
        </w:rPr>
        <w:t xml:space="preserve"> </w:t>
      </w:r>
      <w:r w:rsidRPr="00772216">
        <w:rPr>
          <w:rFonts w:asciiTheme="minorHAnsi" w:hAnsiTheme="minorHAnsi" w:cstheme="minorHAnsi"/>
          <w:color w:val="151518"/>
          <w:sz w:val="22"/>
          <w:szCs w:val="22"/>
          <w:lang w:val="es-ES"/>
        </w:rPr>
        <w:t>los</w:t>
      </w:r>
      <w:r w:rsidRPr="00772216">
        <w:rPr>
          <w:rFonts w:asciiTheme="minorHAnsi" w:hAnsiTheme="minorHAnsi" w:cstheme="minorHAnsi"/>
          <w:color w:val="151518"/>
          <w:spacing w:val="13"/>
          <w:sz w:val="22"/>
          <w:szCs w:val="22"/>
          <w:lang w:val="es-ES"/>
        </w:rPr>
        <w:t xml:space="preserve"> </w:t>
      </w:r>
      <w:r w:rsidRPr="00772216">
        <w:rPr>
          <w:rFonts w:asciiTheme="minorHAnsi" w:hAnsiTheme="minorHAnsi" w:cstheme="minorHAnsi"/>
          <w:color w:val="151518"/>
          <w:sz w:val="22"/>
          <w:szCs w:val="22"/>
          <w:lang w:val="es-ES"/>
        </w:rPr>
        <w:t>docentes</w:t>
      </w:r>
      <w:r w:rsidRPr="00772216">
        <w:rPr>
          <w:rFonts w:asciiTheme="minorHAnsi" w:hAnsiTheme="minorHAnsi" w:cstheme="minorHAnsi"/>
          <w:color w:val="151518"/>
          <w:spacing w:val="12"/>
          <w:sz w:val="22"/>
          <w:szCs w:val="22"/>
          <w:lang w:val="es-ES"/>
        </w:rPr>
        <w:t xml:space="preserve"> </w:t>
      </w:r>
      <w:r w:rsidRPr="00772216">
        <w:rPr>
          <w:rFonts w:asciiTheme="minorHAnsi" w:hAnsiTheme="minorHAnsi" w:cstheme="minorHAnsi"/>
          <w:color w:val="282A2F"/>
          <w:sz w:val="22"/>
          <w:szCs w:val="22"/>
          <w:lang w:val="es-ES"/>
        </w:rPr>
        <w:t>y</w:t>
      </w:r>
      <w:r w:rsidRPr="00772216">
        <w:rPr>
          <w:rFonts w:asciiTheme="minorHAnsi" w:hAnsiTheme="minorHAnsi" w:cstheme="minorHAnsi"/>
          <w:color w:val="282A2F"/>
          <w:spacing w:val="6"/>
          <w:sz w:val="22"/>
          <w:szCs w:val="22"/>
          <w:lang w:val="es-ES"/>
        </w:rPr>
        <w:t xml:space="preserve"> </w:t>
      </w:r>
      <w:r w:rsidRPr="00772216">
        <w:rPr>
          <w:rFonts w:asciiTheme="minorHAnsi" w:hAnsiTheme="minorHAnsi" w:cstheme="minorHAnsi"/>
          <w:color w:val="282A2F"/>
          <w:sz w:val="22"/>
          <w:szCs w:val="22"/>
          <w:lang w:val="es-ES"/>
        </w:rPr>
        <w:t>directivos,</w:t>
      </w:r>
      <w:r w:rsidRPr="00772216">
        <w:rPr>
          <w:rFonts w:asciiTheme="minorHAnsi" w:hAnsiTheme="minorHAnsi" w:cstheme="minorHAnsi"/>
          <w:sz w:val="22"/>
          <w:szCs w:val="22"/>
          <w:lang w:val="es-ES"/>
        </w:rPr>
        <w:t xml:space="preserve"> </w:t>
      </w:r>
      <w:r w:rsidRPr="00772216">
        <w:rPr>
          <w:rFonts w:asciiTheme="minorHAnsi" w:hAnsiTheme="minorHAnsi" w:cstheme="minorHAnsi"/>
          <w:color w:val="151518"/>
          <w:sz w:val="22"/>
          <w:szCs w:val="22"/>
          <w:lang w:val="es-ES"/>
        </w:rPr>
        <w:t>promoviendo la</w:t>
      </w:r>
      <w:r w:rsidRPr="00772216">
        <w:rPr>
          <w:rFonts w:asciiTheme="minorHAnsi" w:hAnsiTheme="minorHAnsi" w:cstheme="minorHAnsi"/>
          <w:color w:val="151518"/>
          <w:spacing w:val="41"/>
          <w:sz w:val="22"/>
          <w:szCs w:val="22"/>
          <w:lang w:val="es-ES"/>
        </w:rPr>
        <w:t xml:space="preserve"> </w:t>
      </w:r>
      <w:r w:rsidRPr="00772216">
        <w:rPr>
          <w:rFonts w:asciiTheme="minorHAnsi" w:hAnsiTheme="minorHAnsi" w:cstheme="minorHAnsi"/>
          <w:color w:val="151518"/>
          <w:sz w:val="22"/>
          <w:szCs w:val="22"/>
          <w:lang w:val="es-ES"/>
        </w:rPr>
        <w:t>interacción positiva</w:t>
      </w:r>
      <w:r w:rsidRPr="00772216">
        <w:rPr>
          <w:rFonts w:asciiTheme="minorHAnsi" w:hAnsiTheme="minorHAnsi" w:cstheme="minorHAnsi"/>
          <w:color w:val="151518"/>
          <w:spacing w:val="40"/>
          <w:sz w:val="22"/>
          <w:szCs w:val="22"/>
          <w:lang w:val="es-ES"/>
        </w:rPr>
        <w:t xml:space="preserve"> </w:t>
      </w:r>
      <w:r w:rsidRPr="00772216">
        <w:rPr>
          <w:rFonts w:asciiTheme="minorHAnsi" w:hAnsiTheme="minorHAnsi" w:cstheme="minorHAnsi"/>
          <w:color w:val="151518"/>
          <w:sz w:val="22"/>
          <w:szCs w:val="22"/>
          <w:lang w:val="es-ES"/>
        </w:rPr>
        <w:t>de</w:t>
      </w:r>
      <w:r w:rsidRPr="00772216">
        <w:rPr>
          <w:rFonts w:asciiTheme="minorHAnsi" w:hAnsiTheme="minorHAnsi" w:cstheme="minorHAnsi"/>
          <w:color w:val="151518"/>
          <w:spacing w:val="41"/>
          <w:sz w:val="22"/>
          <w:szCs w:val="22"/>
          <w:lang w:val="es-ES"/>
        </w:rPr>
        <w:t xml:space="preserve"> </w:t>
      </w:r>
      <w:r w:rsidRPr="00772216">
        <w:rPr>
          <w:rFonts w:asciiTheme="minorHAnsi" w:hAnsiTheme="minorHAnsi" w:cstheme="minorHAnsi"/>
          <w:color w:val="151518"/>
          <w:sz w:val="22"/>
          <w:szCs w:val="22"/>
          <w:lang w:val="es-ES"/>
        </w:rPr>
        <w:t>los</w:t>
      </w:r>
      <w:r w:rsidRPr="00772216">
        <w:rPr>
          <w:rFonts w:asciiTheme="minorHAnsi" w:hAnsiTheme="minorHAnsi" w:cstheme="minorHAnsi"/>
          <w:color w:val="151518"/>
          <w:spacing w:val="45"/>
          <w:sz w:val="22"/>
          <w:szCs w:val="22"/>
          <w:lang w:val="es-ES"/>
        </w:rPr>
        <w:t xml:space="preserve"> </w:t>
      </w:r>
      <w:r w:rsidRPr="00772216">
        <w:rPr>
          <w:rFonts w:asciiTheme="minorHAnsi" w:hAnsiTheme="minorHAnsi" w:cstheme="minorHAnsi"/>
          <w:color w:val="282A2F"/>
          <w:sz w:val="22"/>
          <w:szCs w:val="22"/>
          <w:lang w:val="es-ES"/>
        </w:rPr>
        <w:t>CEBA</w:t>
      </w:r>
      <w:r w:rsidRPr="00772216">
        <w:rPr>
          <w:rFonts w:asciiTheme="minorHAnsi" w:hAnsiTheme="minorHAnsi" w:cstheme="minorHAnsi"/>
          <w:color w:val="282A2F"/>
          <w:spacing w:val="42"/>
          <w:sz w:val="22"/>
          <w:szCs w:val="22"/>
          <w:lang w:val="es-ES"/>
        </w:rPr>
        <w:t xml:space="preserve"> </w:t>
      </w:r>
      <w:r w:rsidRPr="00772216">
        <w:rPr>
          <w:rFonts w:asciiTheme="minorHAnsi" w:hAnsiTheme="minorHAnsi" w:cstheme="minorHAnsi"/>
          <w:color w:val="282A2F"/>
          <w:sz w:val="22"/>
          <w:szCs w:val="22"/>
          <w:lang w:val="es-ES"/>
        </w:rPr>
        <w:t>y</w:t>
      </w:r>
      <w:r w:rsidRPr="00772216">
        <w:rPr>
          <w:rFonts w:asciiTheme="minorHAnsi" w:hAnsiTheme="minorHAnsi" w:cstheme="minorHAnsi"/>
          <w:color w:val="282A2F"/>
          <w:spacing w:val="43"/>
          <w:sz w:val="22"/>
          <w:szCs w:val="22"/>
          <w:lang w:val="es-ES"/>
        </w:rPr>
        <w:t xml:space="preserve"> </w:t>
      </w:r>
      <w:r w:rsidRPr="00772216">
        <w:rPr>
          <w:rFonts w:asciiTheme="minorHAnsi" w:hAnsiTheme="minorHAnsi" w:cstheme="minorHAnsi"/>
          <w:color w:val="282A2F"/>
          <w:sz w:val="22"/>
          <w:szCs w:val="22"/>
          <w:lang w:val="es-ES"/>
        </w:rPr>
        <w:t>Centros</w:t>
      </w:r>
      <w:r w:rsidRPr="00772216">
        <w:rPr>
          <w:rFonts w:asciiTheme="minorHAnsi" w:hAnsiTheme="minorHAnsi" w:cstheme="minorHAnsi"/>
          <w:color w:val="282A2F"/>
          <w:spacing w:val="38"/>
          <w:sz w:val="22"/>
          <w:szCs w:val="22"/>
          <w:lang w:val="es-ES"/>
        </w:rPr>
        <w:t xml:space="preserve"> </w:t>
      </w:r>
      <w:r w:rsidRPr="00772216">
        <w:rPr>
          <w:rFonts w:asciiTheme="minorHAnsi" w:hAnsiTheme="minorHAnsi" w:cstheme="minorHAnsi"/>
          <w:color w:val="151518"/>
          <w:sz w:val="22"/>
          <w:szCs w:val="22"/>
          <w:lang w:val="es-ES"/>
        </w:rPr>
        <w:t>o</w:t>
      </w:r>
      <w:r w:rsidRPr="00772216">
        <w:rPr>
          <w:rFonts w:asciiTheme="minorHAnsi" w:hAnsiTheme="minorHAnsi" w:cstheme="minorHAnsi"/>
          <w:color w:val="151518"/>
          <w:spacing w:val="40"/>
          <w:sz w:val="22"/>
          <w:szCs w:val="22"/>
          <w:lang w:val="es-ES"/>
        </w:rPr>
        <w:t xml:space="preserve"> </w:t>
      </w:r>
      <w:r w:rsidRPr="00772216">
        <w:rPr>
          <w:rFonts w:asciiTheme="minorHAnsi" w:hAnsiTheme="minorHAnsi" w:cstheme="minorHAnsi"/>
          <w:color w:val="151518"/>
          <w:sz w:val="22"/>
          <w:szCs w:val="22"/>
          <w:lang w:val="es-ES"/>
        </w:rPr>
        <w:t>Programas</w:t>
      </w:r>
      <w:r w:rsidRPr="00772216">
        <w:rPr>
          <w:rFonts w:asciiTheme="minorHAnsi" w:hAnsiTheme="minorHAnsi" w:cstheme="minorHAnsi"/>
          <w:color w:val="151518"/>
          <w:spacing w:val="30"/>
          <w:sz w:val="22"/>
          <w:szCs w:val="22"/>
          <w:lang w:val="es-ES"/>
        </w:rPr>
        <w:t xml:space="preserve"> </w:t>
      </w:r>
      <w:r w:rsidRPr="00772216">
        <w:rPr>
          <w:rFonts w:asciiTheme="minorHAnsi" w:hAnsiTheme="minorHAnsi" w:cstheme="minorHAnsi"/>
          <w:color w:val="282A2F"/>
          <w:sz w:val="22"/>
          <w:szCs w:val="22"/>
          <w:lang w:val="es-ES"/>
        </w:rPr>
        <w:t xml:space="preserve">de </w:t>
      </w:r>
      <w:r w:rsidRPr="00772216">
        <w:rPr>
          <w:rFonts w:asciiTheme="minorHAnsi" w:hAnsiTheme="minorHAnsi" w:cstheme="minorHAnsi"/>
          <w:color w:val="151518"/>
          <w:sz w:val="22"/>
          <w:szCs w:val="22"/>
          <w:lang w:val="es-ES"/>
        </w:rPr>
        <w:t>Educación</w:t>
      </w:r>
      <w:r w:rsidRPr="00772216">
        <w:rPr>
          <w:rFonts w:asciiTheme="minorHAnsi" w:hAnsiTheme="minorHAnsi" w:cstheme="minorHAnsi"/>
          <w:color w:val="151518"/>
          <w:spacing w:val="16"/>
          <w:sz w:val="22"/>
          <w:szCs w:val="22"/>
          <w:lang w:val="es-ES"/>
        </w:rPr>
        <w:t xml:space="preserve"> </w:t>
      </w:r>
      <w:r w:rsidRPr="00772216">
        <w:rPr>
          <w:rFonts w:asciiTheme="minorHAnsi" w:hAnsiTheme="minorHAnsi" w:cstheme="minorHAnsi"/>
          <w:color w:val="151518"/>
          <w:sz w:val="22"/>
          <w:szCs w:val="22"/>
          <w:lang w:val="es-ES"/>
        </w:rPr>
        <w:t>de</w:t>
      </w:r>
      <w:r w:rsidRPr="00772216">
        <w:rPr>
          <w:rFonts w:asciiTheme="minorHAnsi" w:hAnsiTheme="minorHAnsi" w:cstheme="minorHAnsi"/>
          <w:color w:val="151518"/>
          <w:spacing w:val="5"/>
          <w:sz w:val="22"/>
          <w:szCs w:val="22"/>
          <w:lang w:val="es-ES"/>
        </w:rPr>
        <w:t xml:space="preserve"> </w:t>
      </w:r>
      <w:r w:rsidRPr="00772216">
        <w:rPr>
          <w:rFonts w:asciiTheme="minorHAnsi" w:hAnsiTheme="minorHAnsi" w:cstheme="minorHAnsi"/>
          <w:color w:val="282A2F"/>
          <w:sz w:val="22"/>
          <w:szCs w:val="22"/>
          <w:lang w:val="es-ES"/>
        </w:rPr>
        <w:t xml:space="preserve">Adultos </w:t>
      </w:r>
      <w:r w:rsidRPr="00772216">
        <w:rPr>
          <w:rFonts w:asciiTheme="minorHAnsi" w:hAnsiTheme="minorHAnsi" w:cstheme="minorHAnsi"/>
          <w:color w:val="151518"/>
          <w:sz w:val="22"/>
          <w:szCs w:val="22"/>
          <w:lang w:val="es-ES"/>
        </w:rPr>
        <w:t>con</w:t>
      </w:r>
      <w:r w:rsidRPr="00772216">
        <w:rPr>
          <w:rFonts w:asciiTheme="minorHAnsi" w:hAnsiTheme="minorHAnsi" w:cstheme="minorHAnsi"/>
          <w:color w:val="151518"/>
          <w:spacing w:val="6"/>
          <w:sz w:val="22"/>
          <w:szCs w:val="22"/>
          <w:lang w:val="es-ES"/>
        </w:rPr>
        <w:t xml:space="preserve"> </w:t>
      </w:r>
      <w:r w:rsidRPr="00772216">
        <w:rPr>
          <w:rFonts w:asciiTheme="minorHAnsi" w:hAnsiTheme="minorHAnsi" w:cstheme="minorHAnsi"/>
          <w:color w:val="151518"/>
          <w:sz w:val="22"/>
          <w:szCs w:val="22"/>
          <w:lang w:val="es-ES"/>
        </w:rPr>
        <w:t>las</w:t>
      </w:r>
      <w:r w:rsidRPr="00772216">
        <w:rPr>
          <w:rFonts w:asciiTheme="minorHAnsi" w:hAnsiTheme="minorHAnsi" w:cstheme="minorHAnsi"/>
          <w:color w:val="151518"/>
          <w:spacing w:val="3"/>
          <w:sz w:val="22"/>
          <w:szCs w:val="22"/>
          <w:lang w:val="es-ES"/>
        </w:rPr>
        <w:t xml:space="preserve"> </w:t>
      </w:r>
      <w:r w:rsidRPr="00772216">
        <w:rPr>
          <w:rFonts w:asciiTheme="minorHAnsi" w:hAnsiTheme="minorHAnsi" w:cstheme="minorHAnsi"/>
          <w:color w:val="151518"/>
          <w:sz w:val="22"/>
          <w:szCs w:val="22"/>
          <w:lang w:val="es-ES"/>
        </w:rPr>
        <w:t>instituciones</w:t>
      </w:r>
      <w:r w:rsidRPr="00772216">
        <w:rPr>
          <w:rFonts w:asciiTheme="minorHAnsi" w:hAnsiTheme="minorHAnsi" w:cstheme="minorHAnsi"/>
          <w:color w:val="151518"/>
          <w:spacing w:val="-8"/>
          <w:sz w:val="22"/>
          <w:szCs w:val="22"/>
          <w:lang w:val="es-ES"/>
        </w:rPr>
        <w:t xml:space="preserve"> </w:t>
      </w:r>
      <w:r w:rsidRPr="00772216">
        <w:rPr>
          <w:rFonts w:asciiTheme="minorHAnsi" w:hAnsiTheme="minorHAnsi" w:cstheme="minorHAnsi"/>
          <w:color w:val="151518"/>
          <w:sz w:val="22"/>
          <w:szCs w:val="22"/>
          <w:lang w:val="es-ES"/>
        </w:rPr>
        <w:t>de</w:t>
      </w:r>
      <w:r w:rsidRPr="00772216">
        <w:rPr>
          <w:rFonts w:asciiTheme="minorHAnsi" w:hAnsiTheme="minorHAnsi" w:cstheme="minorHAnsi"/>
          <w:color w:val="151518"/>
          <w:spacing w:val="-5"/>
          <w:sz w:val="22"/>
          <w:szCs w:val="22"/>
          <w:lang w:val="es-ES"/>
        </w:rPr>
        <w:t xml:space="preserve"> </w:t>
      </w:r>
      <w:r w:rsidRPr="00772216">
        <w:rPr>
          <w:rFonts w:asciiTheme="minorHAnsi" w:hAnsiTheme="minorHAnsi" w:cstheme="minorHAnsi"/>
          <w:color w:val="282A2F"/>
          <w:sz w:val="22"/>
          <w:szCs w:val="22"/>
          <w:lang w:val="es-ES"/>
        </w:rPr>
        <w:t>su</w:t>
      </w:r>
      <w:r w:rsidRPr="00772216">
        <w:rPr>
          <w:rFonts w:asciiTheme="minorHAnsi" w:hAnsiTheme="minorHAnsi" w:cstheme="minorHAnsi"/>
          <w:color w:val="282A2F"/>
          <w:spacing w:val="2"/>
          <w:sz w:val="22"/>
          <w:szCs w:val="22"/>
          <w:lang w:val="es-ES"/>
        </w:rPr>
        <w:t xml:space="preserve"> </w:t>
      </w:r>
      <w:r w:rsidRPr="00772216">
        <w:rPr>
          <w:rFonts w:asciiTheme="minorHAnsi" w:hAnsiTheme="minorHAnsi" w:cstheme="minorHAnsi"/>
          <w:color w:val="151518"/>
          <w:sz w:val="22"/>
          <w:szCs w:val="22"/>
          <w:lang w:val="es-ES"/>
        </w:rPr>
        <w:t>comunidad.</w:t>
      </w:r>
    </w:p>
    <w:p w14:paraId="768C131A" w14:textId="77777777" w:rsidR="00A50757" w:rsidRPr="00772216" w:rsidRDefault="00A50757" w:rsidP="005C77C5">
      <w:pPr>
        <w:tabs>
          <w:tab w:val="left" w:pos="993"/>
        </w:tabs>
        <w:ind w:right="-129"/>
        <w:jc w:val="both"/>
        <w:rPr>
          <w:rFonts w:asciiTheme="minorHAnsi" w:hAnsiTheme="minorHAnsi" w:cstheme="minorHAnsi"/>
          <w:sz w:val="22"/>
          <w:szCs w:val="22"/>
          <w:lang w:val="es-ES"/>
        </w:rPr>
      </w:pPr>
      <w:r w:rsidRPr="005E0838">
        <w:rPr>
          <w:rFonts w:asciiTheme="minorHAnsi" w:hAnsiTheme="minorHAnsi" w:cstheme="minorHAnsi"/>
          <w:b/>
          <w:color w:val="282A2F"/>
          <w:sz w:val="22"/>
          <w:szCs w:val="22"/>
          <w:lang w:val="es-ES"/>
        </w:rPr>
        <w:t>6.2</w:t>
      </w:r>
      <w:r>
        <w:rPr>
          <w:rFonts w:asciiTheme="minorHAnsi" w:hAnsiTheme="minorHAnsi" w:cstheme="minorHAnsi"/>
          <w:color w:val="282A2F"/>
          <w:sz w:val="22"/>
          <w:szCs w:val="22"/>
          <w:lang w:val="es-ES"/>
        </w:rPr>
        <w:t xml:space="preserve"> </w:t>
      </w:r>
      <w:r w:rsidRPr="00772216">
        <w:rPr>
          <w:rFonts w:asciiTheme="minorHAnsi" w:hAnsiTheme="minorHAnsi" w:cstheme="minorHAnsi"/>
          <w:color w:val="282A2F"/>
          <w:spacing w:val="-52"/>
          <w:sz w:val="22"/>
          <w:szCs w:val="22"/>
          <w:lang w:val="es-ES"/>
        </w:rPr>
        <w:t xml:space="preserve"> </w:t>
      </w:r>
      <w:r w:rsidRPr="00772216">
        <w:rPr>
          <w:rFonts w:asciiTheme="minorHAnsi" w:hAnsiTheme="minorHAnsi" w:cstheme="minorHAnsi"/>
          <w:color w:val="282A2F"/>
          <w:sz w:val="22"/>
          <w:szCs w:val="22"/>
          <w:lang w:val="es-ES"/>
        </w:rPr>
        <w:t>Corresponde</w:t>
      </w:r>
      <w:r w:rsidRPr="00772216">
        <w:rPr>
          <w:rFonts w:asciiTheme="minorHAnsi" w:hAnsiTheme="minorHAnsi" w:cstheme="minorHAnsi"/>
          <w:color w:val="282A2F"/>
          <w:spacing w:val="16"/>
          <w:sz w:val="22"/>
          <w:szCs w:val="22"/>
          <w:lang w:val="es-ES"/>
        </w:rPr>
        <w:t xml:space="preserve"> </w:t>
      </w:r>
      <w:r w:rsidRPr="00772216">
        <w:rPr>
          <w:rFonts w:asciiTheme="minorHAnsi" w:hAnsiTheme="minorHAnsi" w:cstheme="minorHAnsi"/>
          <w:color w:val="282A2F"/>
          <w:sz w:val="22"/>
          <w:szCs w:val="22"/>
          <w:lang w:val="es-ES"/>
        </w:rPr>
        <w:t>a</w:t>
      </w:r>
      <w:r w:rsidRPr="00772216">
        <w:rPr>
          <w:rFonts w:asciiTheme="minorHAnsi" w:hAnsiTheme="minorHAnsi" w:cstheme="minorHAnsi"/>
          <w:color w:val="282A2F"/>
          <w:spacing w:val="-4"/>
          <w:sz w:val="22"/>
          <w:szCs w:val="22"/>
          <w:lang w:val="es-ES"/>
        </w:rPr>
        <w:t xml:space="preserve"> </w:t>
      </w:r>
      <w:r w:rsidRPr="00772216">
        <w:rPr>
          <w:rFonts w:asciiTheme="minorHAnsi" w:hAnsiTheme="minorHAnsi" w:cstheme="minorHAnsi"/>
          <w:color w:val="282A2F"/>
          <w:sz w:val="22"/>
          <w:szCs w:val="22"/>
          <w:lang w:val="es-ES"/>
        </w:rPr>
        <w:t>cada</w:t>
      </w:r>
      <w:r w:rsidRPr="00772216">
        <w:rPr>
          <w:rFonts w:asciiTheme="minorHAnsi" w:hAnsiTheme="minorHAnsi" w:cstheme="minorHAnsi"/>
          <w:color w:val="282A2F"/>
          <w:spacing w:val="9"/>
          <w:sz w:val="22"/>
          <w:szCs w:val="22"/>
          <w:lang w:val="es-ES"/>
        </w:rPr>
        <w:t xml:space="preserve"> </w:t>
      </w:r>
      <w:r w:rsidRPr="00772216">
        <w:rPr>
          <w:rFonts w:asciiTheme="minorHAnsi" w:hAnsiTheme="minorHAnsi" w:cstheme="minorHAnsi"/>
          <w:color w:val="282A2F"/>
          <w:sz w:val="22"/>
          <w:szCs w:val="22"/>
          <w:lang w:val="es-ES"/>
        </w:rPr>
        <w:t>CEBA</w:t>
      </w:r>
      <w:r w:rsidRPr="00772216">
        <w:rPr>
          <w:rFonts w:asciiTheme="minorHAnsi" w:hAnsiTheme="minorHAnsi" w:cstheme="minorHAnsi"/>
          <w:color w:val="282A2F"/>
          <w:spacing w:val="2"/>
          <w:sz w:val="22"/>
          <w:szCs w:val="22"/>
          <w:lang w:val="es-ES"/>
        </w:rPr>
        <w:t xml:space="preserve"> </w:t>
      </w:r>
      <w:r w:rsidRPr="00772216">
        <w:rPr>
          <w:rFonts w:asciiTheme="minorHAnsi" w:hAnsiTheme="minorHAnsi" w:cstheme="minorHAnsi"/>
          <w:color w:val="282A2F"/>
          <w:sz w:val="22"/>
          <w:szCs w:val="22"/>
          <w:lang w:val="es-ES"/>
        </w:rPr>
        <w:t>y Centro</w:t>
      </w:r>
      <w:r w:rsidRPr="00772216">
        <w:rPr>
          <w:rFonts w:asciiTheme="minorHAnsi" w:hAnsiTheme="minorHAnsi" w:cstheme="minorHAnsi"/>
          <w:color w:val="282A2F"/>
          <w:spacing w:val="-13"/>
          <w:sz w:val="22"/>
          <w:szCs w:val="22"/>
          <w:lang w:val="es-ES"/>
        </w:rPr>
        <w:t xml:space="preserve"> </w:t>
      </w:r>
      <w:r w:rsidRPr="00772216">
        <w:rPr>
          <w:rFonts w:asciiTheme="minorHAnsi" w:hAnsiTheme="minorHAnsi" w:cstheme="minorHAnsi"/>
          <w:color w:val="151518"/>
          <w:sz w:val="22"/>
          <w:szCs w:val="22"/>
          <w:lang w:val="es-ES"/>
        </w:rPr>
        <w:t>o</w:t>
      </w:r>
      <w:r w:rsidRPr="00772216">
        <w:rPr>
          <w:rFonts w:asciiTheme="minorHAnsi" w:hAnsiTheme="minorHAnsi" w:cstheme="minorHAnsi"/>
          <w:color w:val="151518"/>
          <w:spacing w:val="-3"/>
          <w:sz w:val="22"/>
          <w:szCs w:val="22"/>
          <w:lang w:val="es-ES"/>
        </w:rPr>
        <w:t xml:space="preserve"> </w:t>
      </w:r>
      <w:r w:rsidRPr="00772216">
        <w:rPr>
          <w:rFonts w:asciiTheme="minorHAnsi" w:hAnsiTheme="minorHAnsi" w:cstheme="minorHAnsi"/>
          <w:color w:val="151518"/>
          <w:sz w:val="22"/>
          <w:szCs w:val="22"/>
          <w:lang w:val="es-ES"/>
        </w:rPr>
        <w:t>Programa</w:t>
      </w:r>
      <w:r w:rsidRPr="00772216">
        <w:rPr>
          <w:rFonts w:asciiTheme="minorHAnsi" w:hAnsiTheme="minorHAnsi" w:cstheme="minorHAnsi"/>
          <w:color w:val="151518"/>
          <w:spacing w:val="-12"/>
          <w:sz w:val="22"/>
          <w:szCs w:val="22"/>
          <w:lang w:val="es-ES"/>
        </w:rPr>
        <w:t xml:space="preserve"> </w:t>
      </w:r>
      <w:r w:rsidRPr="00772216">
        <w:rPr>
          <w:rFonts w:asciiTheme="minorHAnsi" w:hAnsiTheme="minorHAnsi" w:cstheme="minorHAnsi"/>
          <w:color w:val="151518"/>
          <w:sz w:val="22"/>
          <w:szCs w:val="22"/>
          <w:lang w:val="es-ES"/>
        </w:rPr>
        <w:t>de</w:t>
      </w:r>
      <w:r w:rsidRPr="00772216">
        <w:rPr>
          <w:rFonts w:asciiTheme="minorHAnsi" w:hAnsiTheme="minorHAnsi" w:cstheme="minorHAnsi"/>
          <w:color w:val="151518"/>
          <w:spacing w:val="8"/>
          <w:sz w:val="22"/>
          <w:szCs w:val="22"/>
          <w:lang w:val="es-ES"/>
        </w:rPr>
        <w:t xml:space="preserve"> </w:t>
      </w:r>
      <w:r w:rsidRPr="00772216">
        <w:rPr>
          <w:rFonts w:asciiTheme="minorHAnsi" w:hAnsiTheme="minorHAnsi" w:cstheme="minorHAnsi"/>
          <w:color w:val="282A2F"/>
          <w:sz w:val="22"/>
          <w:szCs w:val="22"/>
          <w:lang w:val="es-ES"/>
        </w:rPr>
        <w:t>Educación</w:t>
      </w:r>
      <w:r w:rsidRPr="00772216">
        <w:rPr>
          <w:rFonts w:asciiTheme="minorHAnsi" w:hAnsiTheme="minorHAnsi" w:cstheme="minorHAnsi"/>
          <w:color w:val="282A2F"/>
          <w:spacing w:val="1"/>
          <w:sz w:val="22"/>
          <w:szCs w:val="22"/>
          <w:lang w:val="es-ES"/>
        </w:rPr>
        <w:t xml:space="preserve"> </w:t>
      </w:r>
      <w:r w:rsidRPr="00772216">
        <w:rPr>
          <w:rFonts w:asciiTheme="minorHAnsi" w:hAnsiTheme="minorHAnsi" w:cstheme="minorHAnsi"/>
          <w:color w:val="151518"/>
          <w:sz w:val="22"/>
          <w:szCs w:val="22"/>
          <w:lang w:val="es-ES"/>
        </w:rPr>
        <w:t>de</w:t>
      </w:r>
      <w:r w:rsidRPr="00772216">
        <w:rPr>
          <w:rFonts w:asciiTheme="minorHAnsi" w:hAnsiTheme="minorHAnsi" w:cstheme="minorHAnsi"/>
          <w:color w:val="151518"/>
          <w:spacing w:val="-5"/>
          <w:sz w:val="22"/>
          <w:szCs w:val="22"/>
          <w:lang w:val="es-ES"/>
        </w:rPr>
        <w:t xml:space="preserve"> </w:t>
      </w:r>
      <w:r w:rsidRPr="00772216">
        <w:rPr>
          <w:rFonts w:asciiTheme="minorHAnsi" w:hAnsiTheme="minorHAnsi" w:cstheme="minorHAnsi"/>
          <w:color w:val="282A2F"/>
          <w:sz w:val="22"/>
          <w:szCs w:val="22"/>
          <w:lang w:val="es-ES"/>
        </w:rPr>
        <w:t>Adultos:</w:t>
      </w:r>
    </w:p>
    <w:p w14:paraId="76C5C321" w14:textId="77777777" w:rsidR="00A50757" w:rsidRPr="00772216" w:rsidRDefault="00A50757" w:rsidP="005C77C5">
      <w:pPr>
        <w:pStyle w:val="Prrafodelista"/>
        <w:widowControl w:val="0"/>
        <w:numPr>
          <w:ilvl w:val="0"/>
          <w:numId w:val="199"/>
        </w:numPr>
        <w:tabs>
          <w:tab w:val="left" w:pos="426"/>
        </w:tabs>
        <w:spacing w:after="0" w:line="240" w:lineRule="auto"/>
        <w:ind w:left="142" w:right="-78" w:firstLine="0"/>
        <w:rPr>
          <w:rFonts w:asciiTheme="minorHAnsi" w:eastAsia="Times New Roman" w:hAnsiTheme="minorHAnsi" w:cstheme="minorHAnsi"/>
          <w:lang w:val="es-ES"/>
        </w:rPr>
      </w:pPr>
      <w:r w:rsidRPr="00772216">
        <w:rPr>
          <w:rFonts w:asciiTheme="minorHAnsi" w:eastAsia="Times New Roman" w:hAnsiTheme="minorHAnsi" w:cstheme="minorHAnsi"/>
          <w:color w:val="282A2F"/>
          <w:lang w:val="es-ES"/>
        </w:rPr>
        <w:t>Conformar</w:t>
      </w:r>
      <w:r w:rsidRPr="00772216">
        <w:rPr>
          <w:rFonts w:asciiTheme="minorHAnsi" w:eastAsia="Times New Roman" w:hAnsiTheme="minorHAnsi" w:cstheme="minorHAnsi"/>
          <w:color w:val="282A2F"/>
          <w:spacing w:val="10"/>
          <w:lang w:val="es-ES"/>
        </w:rPr>
        <w:t xml:space="preserve"> </w:t>
      </w:r>
      <w:r w:rsidRPr="00772216">
        <w:rPr>
          <w:rFonts w:asciiTheme="minorHAnsi" w:eastAsia="Times New Roman" w:hAnsiTheme="minorHAnsi" w:cstheme="minorHAnsi"/>
          <w:color w:val="282A2F"/>
          <w:lang w:val="es-ES"/>
        </w:rPr>
        <w:t>una</w:t>
      </w:r>
      <w:r w:rsidRPr="00772216">
        <w:rPr>
          <w:rFonts w:asciiTheme="minorHAnsi" w:eastAsia="Times New Roman" w:hAnsiTheme="minorHAnsi" w:cstheme="minorHAnsi"/>
          <w:color w:val="282A2F"/>
          <w:spacing w:val="14"/>
          <w:lang w:val="es-ES"/>
        </w:rPr>
        <w:t xml:space="preserve"> </w:t>
      </w:r>
      <w:r w:rsidRPr="00772216">
        <w:rPr>
          <w:rFonts w:asciiTheme="minorHAnsi" w:eastAsia="Times New Roman" w:hAnsiTheme="minorHAnsi" w:cstheme="minorHAnsi"/>
          <w:color w:val="282A2F"/>
          <w:w w:val="98"/>
          <w:lang w:val="es-ES"/>
        </w:rPr>
        <w:t>comi</w:t>
      </w:r>
      <w:r w:rsidRPr="00772216">
        <w:rPr>
          <w:rFonts w:asciiTheme="minorHAnsi" w:eastAsia="Times New Roman" w:hAnsiTheme="minorHAnsi" w:cstheme="minorHAnsi"/>
          <w:color w:val="3F3F49"/>
          <w:spacing w:val="4"/>
          <w:lang w:val="es-ES"/>
        </w:rPr>
        <w:t>s</w:t>
      </w:r>
      <w:r w:rsidRPr="00772216">
        <w:rPr>
          <w:rFonts w:asciiTheme="minorHAnsi" w:eastAsia="Times New Roman" w:hAnsiTheme="minorHAnsi" w:cstheme="minorHAnsi"/>
          <w:color w:val="151518"/>
          <w:lang w:val="es-ES"/>
        </w:rPr>
        <w:t>ión</w:t>
      </w:r>
      <w:r w:rsidRPr="00772216">
        <w:rPr>
          <w:rFonts w:asciiTheme="minorHAnsi" w:eastAsia="Times New Roman" w:hAnsiTheme="minorHAnsi" w:cstheme="minorHAnsi"/>
          <w:color w:val="151518"/>
          <w:spacing w:val="12"/>
          <w:lang w:val="es-ES"/>
        </w:rPr>
        <w:t xml:space="preserve"> </w:t>
      </w:r>
      <w:r w:rsidRPr="00772216">
        <w:rPr>
          <w:rFonts w:asciiTheme="minorHAnsi" w:eastAsia="Times New Roman" w:hAnsiTheme="minorHAnsi" w:cstheme="minorHAnsi"/>
          <w:color w:val="282A2F"/>
          <w:spacing w:val="7"/>
          <w:w w:val="95"/>
          <w:lang w:val="es-ES"/>
        </w:rPr>
        <w:t>r</w:t>
      </w:r>
      <w:r w:rsidRPr="00772216">
        <w:rPr>
          <w:rFonts w:asciiTheme="minorHAnsi" w:eastAsia="Times New Roman" w:hAnsiTheme="minorHAnsi" w:cstheme="minorHAnsi"/>
          <w:color w:val="3F3F49"/>
          <w:w w:val="95"/>
          <w:lang w:val="es-ES"/>
        </w:rPr>
        <w:t>e</w:t>
      </w:r>
      <w:r w:rsidRPr="00772216">
        <w:rPr>
          <w:rFonts w:asciiTheme="minorHAnsi" w:eastAsia="Times New Roman" w:hAnsiTheme="minorHAnsi" w:cstheme="minorHAnsi"/>
          <w:color w:val="3F3F49"/>
          <w:spacing w:val="2"/>
          <w:w w:val="95"/>
          <w:lang w:val="es-ES"/>
        </w:rPr>
        <w:t>s</w:t>
      </w:r>
      <w:r w:rsidRPr="00772216">
        <w:rPr>
          <w:rFonts w:asciiTheme="minorHAnsi" w:eastAsia="Times New Roman" w:hAnsiTheme="minorHAnsi" w:cstheme="minorHAnsi"/>
          <w:color w:val="282A2F"/>
          <w:w w:val="95"/>
          <w:lang w:val="es-ES"/>
        </w:rPr>
        <w:t>po</w:t>
      </w:r>
      <w:r w:rsidRPr="00772216">
        <w:rPr>
          <w:rFonts w:asciiTheme="minorHAnsi" w:eastAsia="Times New Roman" w:hAnsiTheme="minorHAnsi" w:cstheme="minorHAnsi"/>
          <w:color w:val="282A2F"/>
          <w:spacing w:val="6"/>
          <w:w w:val="95"/>
          <w:lang w:val="es-ES"/>
        </w:rPr>
        <w:t>n</w:t>
      </w:r>
      <w:r w:rsidRPr="00772216">
        <w:rPr>
          <w:rFonts w:asciiTheme="minorHAnsi" w:eastAsia="Times New Roman" w:hAnsiTheme="minorHAnsi" w:cstheme="minorHAnsi"/>
          <w:color w:val="3F3F49"/>
          <w:spacing w:val="9"/>
          <w:w w:val="95"/>
          <w:lang w:val="es-ES"/>
        </w:rPr>
        <w:t>s</w:t>
      </w:r>
      <w:r w:rsidRPr="00772216">
        <w:rPr>
          <w:rFonts w:asciiTheme="minorHAnsi" w:eastAsia="Times New Roman" w:hAnsiTheme="minorHAnsi" w:cstheme="minorHAnsi"/>
          <w:color w:val="282A2F"/>
          <w:w w:val="95"/>
          <w:lang w:val="es-ES"/>
        </w:rPr>
        <w:t>ab</w:t>
      </w:r>
      <w:r w:rsidRPr="00772216">
        <w:rPr>
          <w:rFonts w:asciiTheme="minorHAnsi" w:eastAsia="Times New Roman" w:hAnsiTheme="minorHAnsi" w:cstheme="minorHAnsi"/>
          <w:color w:val="282A2F"/>
          <w:spacing w:val="12"/>
          <w:w w:val="95"/>
          <w:lang w:val="es-ES"/>
        </w:rPr>
        <w:t>l</w:t>
      </w:r>
      <w:r w:rsidRPr="00772216">
        <w:rPr>
          <w:rFonts w:asciiTheme="minorHAnsi" w:eastAsia="Times New Roman" w:hAnsiTheme="minorHAnsi" w:cstheme="minorHAnsi"/>
          <w:color w:val="3F3F49"/>
          <w:w w:val="95"/>
          <w:lang w:val="es-ES"/>
        </w:rPr>
        <w:t>e</w:t>
      </w:r>
      <w:r w:rsidRPr="00772216">
        <w:rPr>
          <w:rFonts w:asciiTheme="minorHAnsi" w:eastAsia="Times New Roman" w:hAnsiTheme="minorHAnsi" w:cstheme="minorHAnsi"/>
          <w:color w:val="3F3F49"/>
          <w:spacing w:val="17"/>
          <w:w w:val="95"/>
          <w:lang w:val="es-ES"/>
        </w:rPr>
        <w:t xml:space="preserve"> </w:t>
      </w:r>
      <w:r w:rsidRPr="00772216">
        <w:rPr>
          <w:rFonts w:asciiTheme="minorHAnsi" w:eastAsia="Times New Roman" w:hAnsiTheme="minorHAnsi" w:cstheme="minorHAnsi"/>
          <w:color w:val="151518"/>
          <w:lang w:val="es-ES"/>
        </w:rPr>
        <w:t>de</w:t>
      </w:r>
      <w:r w:rsidRPr="00772216">
        <w:rPr>
          <w:rFonts w:asciiTheme="minorHAnsi" w:eastAsia="Times New Roman" w:hAnsiTheme="minorHAnsi" w:cstheme="minorHAnsi"/>
          <w:color w:val="151518"/>
          <w:spacing w:val="3"/>
          <w:lang w:val="es-ES"/>
        </w:rPr>
        <w:t xml:space="preserve"> </w:t>
      </w:r>
      <w:r w:rsidRPr="00772216">
        <w:rPr>
          <w:rFonts w:asciiTheme="minorHAnsi" w:eastAsia="Times New Roman" w:hAnsiTheme="minorHAnsi" w:cstheme="minorHAnsi"/>
          <w:color w:val="282A2F"/>
          <w:lang w:val="es-ES"/>
        </w:rPr>
        <w:t>formular,</w:t>
      </w:r>
      <w:r w:rsidRPr="00772216">
        <w:rPr>
          <w:rFonts w:asciiTheme="minorHAnsi" w:eastAsia="Times New Roman" w:hAnsiTheme="minorHAnsi" w:cstheme="minorHAnsi"/>
          <w:color w:val="282A2F"/>
          <w:spacing w:val="10"/>
          <w:lang w:val="es-ES"/>
        </w:rPr>
        <w:t xml:space="preserve"> </w:t>
      </w:r>
      <w:r w:rsidRPr="00772216">
        <w:rPr>
          <w:rFonts w:asciiTheme="minorHAnsi" w:eastAsia="Times New Roman" w:hAnsiTheme="minorHAnsi" w:cstheme="minorHAnsi"/>
          <w:color w:val="282A2F"/>
          <w:w w:val="97"/>
          <w:lang w:val="es-ES"/>
        </w:rPr>
        <w:t>imp</w:t>
      </w:r>
      <w:r w:rsidRPr="00772216">
        <w:rPr>
          <w:rFonts w:asciiTheme="minorHAnsi" w:eastAsia="Times New Roman" w:hAnsiTheme="minorHAnsi" w:cstheme="minorHAnsi"/>
          <w:color w:val="282A2F"/>
          <w:spacing w:val="14"/>
          <w:w w:val="97"/>
          <w:lang w:val="es-ES"/>
        </w:rPr>
        <w:t>l</w:t>
      </w:r>
      <w:r w:rsidRPr="00772216">
        <w:rPr>
          <w:rFonts w:asciiTheme="minorHAnsi" w:eastAsia="Times New Roman" w:hAnsiTheme="minorHAnsi" w:cstheme="minorHAnsi"/>
          <w:color w:val="3F3F49"/>
          <w:spacing w:val="1"/>
          <w:w w:val="97"/>
          <w:lang w:val="es-ES"/>
        </w:rPr>
        <w:t>e</w:t>
      </w:r>
      <w:r w:rsidRPr="00772216">
        <w:rPr>
          <w:rFonts w:asciiTheme="minorHAnsi" w:eastAsia="Times New Roman" w:hAnsiTheme="minorHAnsi" w:cstheme="minorHAnsi"/>
          <w:color w:val="282A2F"/>
          <w:w w:val="93"/>
          <w:lang w:val="es-ES"/>
        </w:rPr>
        <w:t>m</w:t>
      </w:r>
      <w:r w:rsidRPr="00772216">
        <w:rPr>
          <w:rFonts w:asciiTheme="minorHAnsi" w:eastAsia="Times New Roman" w:hAnsiTheme="minorHAnsi" w:cstheme="minorHAnsi"/>
          <w:color w:val="3F3F49"/>
          <w:spacing w:val="-2"/>
          <w:lang w:val="es-ES"/>
        </w:rPr>
        <w:t>e</w:t>
      </w:r>
      <w:r w:rsidRPr="00772216">
        <w:rPr>
          <w:rFonts w:asciiTheme="minorHAnsi" w:eastAsia="Times New Roman" w:hAnsiTheme="minorHAnsi" w:cstheme="minorHAnsi"/>
          <w:color w:val="151518"/>
          <w:lang w:val="es-ES"/>
        </w:rPr>
        <w:t>n</w:t>
      </w:r>
      <w:r w:rsidRPr="00772216">
        <w:rPr>
          <w:rFonts w:asciiTheme="minorHAnsi" w:eastAsia="Times New Roman" w:hAnsiTheme="minorHAnsi" w:cstheme="minorHAnsi"/>
          <w:color w:val="151518"/>
          <w:spacing w:val="12"/>
          <w:lang w:val="es-ES"/>
        </w:rPr>
        <w:t>t</w:t>
      </w:r>
      <w:r w:rsidRPr="00772216">
        <w:rPr>
          <w:rFonts w:asciiTheme="minorHAnsi" w:eastAsia="Times New Roman" w:hAnsiTheme="minorHAnsi" w:cstheme="minorHAnsi"/>
          <w:color w:val="3F3F49"/>
          <w:spacing w:val="-1"/>
          <w:lang w:val="es-ES"/>
        </w:rPr>
        <w:t>a</w:t>
      </w:r>
      <w:r w:rsidRPr="00772216">
        <w:rPr>
          <w:rFonts w:asciiTheme="minorHAnsi" w:eastAsia="Times New Roman" w:hAnsiTheme="minorHAnsi" w:cstheme="minorHAnsi"/>
          <w:color w:val="282A2F"/>
          <w:lang w:val="es-ES"/>
        </w:rPr>
        <w:t>r</w:t>
      </w:r>
      <w:r w:rsidRPr="00772216">
        <w:rPr>
          <w:rFonts w:asciiTheme="minorHAnsi" w:eastAsia="Times New Roman" w:hAnsiTheme="minorHAnsi" w:cstheme="minorHAnsi"/>
          <w:color w:val="282A2F"/>
          <w:spacing w:val="-10"/>
          <w:lang w:val="es-ES"/>
        </w:rPr>
        <w:t xml:space="preserve"> </w:t>
      </w:r>
      <w:r w:rsidRPr="00772216">
        <w:rPr>
          <w:rFonts w:asciiTheme="minorHAnsi" w:eastAsia="Arial" w:hAnsiTheme="minorHAnsi" w:cstheme="minorHAnsi"/>
          <w:color w:val="3F3F49"/>
          <w:lang w:val="es-ES"/>
        </w:rPr>
        <w:t>y</w:t>
      </w:r>
      <w:r w:rsidRPr="00772216">
        <w:rPr>
          <w:rFonts w:asciiTheme="minorHAnsi" w:eastAsia="Arial" w:hAnsiTheme="minorHAnsi" w:cstheme="minorHAnsi"/>
          <w:color w:val="3F3F49"/>
          <w:spacing w:val="16"/>
          <w:lang w:val="es-ES"/>
        </w:rPr>
        <w:t xml:space="preserve"> </w:t>
      </w:r>
      <w:r w:rsidRPr="00772216">
        <w:rPr>
          <w:rFonts w:asciiTheme="minorHAnsi" w:eastAsia="Times New Roman" w:hAnsiTheme="minorHAnsi" w:cstheme="minorHAnsi"/>
          <w:color w:val="282A2F"/>
          <w:spacing w:val="11"/>
          <w:lang w:val="es-ES"/>
        </w:rPr>
        <w:t>m</w:t>
      </w:r>
      <w:r w:rsidRPr="00772216">
        <w:rPr>
          <w:rFonts w:asciiTheme="minorHAnsi" w:eastAsia="Times New Roman" w:hAnsiTheme="minorHAnsi" w:cstheme="minorHAnsi"/>
          <w:color w:val="3F3F49"/>
          <w:spacing w:val="6"/>
          <w:lang w:val="es-ES"/>
        </w:rPr>
        <w:t>o</w:t>
      </w:r>
      <w:r w:rsidRPr="00772216">
        <w:rPr>
          <w:rFonts w:asciiTheme="minorHAnsi" w:eastAsia="Times New Roman" w:hAnsiTheme="minorHAnsi" w:cstheme="minorHAnsi"/>
          <w:color w:val="282A2F"/>
          <w:lang w:val="es-ES"/>
        </w:rPr>
        <w:t>nito</w:t>
      </w:r>
      <w:r w:rsidRPr="00772216">
        <w:rPr>
          <w:rFonts w:asciiTheme="minorHAnsi" w:eastAsia="Times New Roman" w:hAnsiTheme="minorHAnsi" w:cstheme="minorHAnsi"/>
          <w:color w:val="282A2F"/>
          <w:spacing w:val="7"/>
          <w:lang w:val="es-ES"/>
        </w:rPr>
        <w:t>r</w:t>
      </w:r>
      <w:r w:rsidRPr="00772216">
        <w:rPr>
          <w:rFonts w:asciiTheme="minorHAnsi" w:eastAsia="Times New Roman" w:hAnsiTheme="minorHAnsi" w:cstheme="minorHAnsi"/>
          <w:color w:val="4F4F59"/>
          <w:lang w:val="es-ES"/>
        </w:rPr>
        <w:t>e</w:t>
      </w:r>
      <w:r w:rsidRPr="00772216">
        <w:rPr>
          <w:rFonts w:asciiTheme="minorHAnsi" w:eastAsia="Times New Roman" w:hAnsiTheme="minorHAnsi" w:cstheme="minorHAnsi"/>
          <w:color w:val="4F4F59"/>
          <w:spacing w:val="4"/>
          <w:lang w:val="es-ES"/>
        </w:rPr>
        <w:t>a</w:t>
      </w:r>
      <w:r w:rsidRPr="00772216">
        <w:rPr>
          <w:rFonts w:asciiTheme="minorHAnsi" w:eastAsia="Times New Roman" w:hAnsiTheme="minorHAnsi" w:cstheme="minorHAnsi"/>
          <w:color w:val="282A2F"/>
          <w:lang w:val="es-ES"/>
        </w:rPr>
        <w:t xml:space="preserve">r </w:t>
      </w:r>
      <w:r w:rsidRPr="00772216">
        <w:rPr>
          <w:rFonts w:asciiTheme="minorHAnsi" w:eastAsia="Times New Roman" w:hAnsiTheme="minorHAnsi" w:cstheme="minorHAnsi"/>
          <w:color w:val="4F4F59"/>
          <w:spacing w:val="1"/>
          <w:lang w:val="es-ES"/>
        </w:rPr>
        <w:t>e</w:t>
      </w:r>
      <w:r w:rsidRPr="00772216">
        <w:rPr>
          <w:rFonts w:asciiTheme="minorHAnsi" w:eastAsia="Times New Roman" w:hAnsiTheme="minorHAnsi" w:cstheme="minorHAnsi"/>
          <w:color w:val="151518"/>
          <w:lang w:val="es-ES"/>
        </w:rPr>
        <w:t xml:space="preserve">l </w:t>
      </w:r>
      <w:r w:rsidRPr="00772216">
        <w:rPr>
          <w:rFonts w:asciiTheme="minorHAnsi" w:eastAsia="Times New Roman" w:hAnsiTheme="minorHAnsi" w:cstheme="minorHAnsi"/>
          <w:color w:val="282A2F"/>
          <w:lang w:val="es-ES"/>
        </w:rPr>
        <w:t xml:space="preserve">Plan </w:t>
      </w:r>
      <w:r w:rsidRPr="00772216">
        <w:rPr>
          <w:rFonts w:asciiTheme="minorHAnsi" w:eastAsia="Times New Roman" w:hAnsiTheme="minorHAnsi" w:cstheme="minorHAnsi"/>
          <w:color w:val="282A2F"/>
          <w:spacing w:val="1"/>
          <w:lang w:val="es-ES"/>
        </w:rPr>
        <w:t>L</w:t>
      </w:r>
      <w:r w:rsidRPr="00772216">
        <w:rPr>
          <w:rFonts w:asciiTheme="minorHAnsi" w:eastAsia="Times New Roman" w:hAnsiTheme="minorHAnsi" w:cstheme="minorHAnsi"/>
          <w:color w:val="3F3F49"/>
          <w:spacing w:val="-5"/>
          <w:lang w:val="es-ES"/>
        </w:rPr>
        <w:t>e</w:t>
      </w:r>
      <w:r w:rsidRPr="00772216">
        <w:rPr>
          <w:rFonts w:asciiTheme="minorHAnsi" w:eastAsia="Times New Roman" w:hAnsiTheme="minorHAnsi" w:cstheme="minorHAnsi"/>
          <w:color w:val="282A2F"/>
          <w:lang w:val="es-ES"/>
        </w:rPr>
        <w:t xml:space="preserve">ctor </w:t>
      </w:r>
      <w:r w:rsidRPr="00772216">
        <w:rPr>
          <w:rFonts w:asciiTheme="minorHAnsi" w:eastAsia="Times New Roman" w:hAnsiTheme="minorHAnsi" w:cstheme="minorHAnsi"/>
          <w:color w:val="282A2F"/>
          <w:spacing w:val="7"/>
          <w:lang w:val="es-ES"/>
        </w:rPr>
        <w:t>d</w:t>
      </w:r>
      <w:r w:rsidRPr="00772216">
        <w:rPr>
          <w:rFonts w:asciiTheme="minorHAnsi" w:eastAsia="Times New Roman" w:hAnsiTheme="minorHAnsi" w:cstheme="minorHAnsi"/>
          <w:color w:val="3F3F49"/>
          <w:lang w:val="es-ES"/>
        </w:rPr>
        <w:t xml:space="preserve">e </w:t>
      </w:r>
      <w:r w:rsidRPr="00772216">
        <w:rPr>
          <w:rFonts w:asciiTheme="minorHAnsi" w:eastAsia="Times New Roman" w:hAnsiTheme="minorHAnsi" w:cstheme="minorHAnsi"/>
          <w:color w:val="4F4F59"/>
          <w:spacing w:val="-4"/>
          <w:lang w:val="es-ES"/>
        </w:rPr>
        <w:t>E</w:t>
      </w:r>
      <w:r w:rsidRPr="00772216">
        <w:rPr>
          <w:rFonts w:asciiTheme="minorHAnsi" w:eastAsia="Times New Roman" w:hAnsiTheme="minorHAnsi" w:cstheme="minorHAnsi"/>
          <w:color w:val="282A2F"/>
          <w:spacing w:val="10"/>
          <w:lang w:val="es-ES"/>
        </w:rPr>
        <w:t>B</w:t>
      </w:r>
      <w:r w:rsidRPr="00772216">
        <w:rPr>
          <w:rFonts w:asciiTheme="minorHAnsi" w:eastAsia="Times New Roman" w:hAnsiTheme="minorHAnsi" w:cstheme="minorHAnsi"/>
          <w:color w:val="3F3F49"/>
          <w:lang w:val="es-ES"/>
        </w:rPr>
        <w:t xml:space="preserve">A. </w:t>
      </w:r>
      <w:r w:rsidRPr="00772216">
        <w:rPr>
          <w:rFonts w:asciiTheme="minorHAnsi" w:eastAsia="Times New Roman" w:hAnsiTheme="minorHAnsi" w:cstheme="minorHAnsi"/>
          <w:color w:val="282A2F"/>
          <w:spacing w:val="3"/>
          <w:w w:val="94"/>
          <w:lang w:val="es-ES"/>
        </w:rPr>
        <w:t>E</w:t>
      </w:r>
      <w:r w:rsidRPr="00772216">
        <w:rPr>
          <w:rFonts w:asciiTheme="minorHAnsi" w:eastAsia="Times New Roman" w:hAnsiTheme="minorHAnsi" w:cstheme="minorHAnsi"/>
          <w:color w:val="3F3F49"/>
          <w:spacing w:val="4"/>
          <w:w w:val="94"/>
          <w:lang w:val="es-ES"/>
        </w:rPr>
        <w:t>s</w:t>
      </w:r>
      <w:r w:rsidRPr="00772216">
        <w:rPr>
          <w:rFonts w:asciiTheme="minorHAnsi" w:eastAsia="Times New Roman" w:hAnsiTheme="minorHAnsi" w:cstheme="minorHAnsi"/>
          <w:color w:val="282A2F"/>
          <w:spacing w:val="10"/>
          <w:w w:val="94"/>
          <w:lang w:val="es-ES"/>
        </w:rPr>
        <w:t>t</w:t>
      </w:r>
      <w:r w:rsidRPr="00772216">
        <w:rPr>
          <w:rFonts w:asciiTheme="minorHAnsi" w:eastAsia="Times New Roman" w:hAnsiTheme="minorHAnsi" w:cstheme="minorHAnsi"/>
          <w:color w:val="3F3F49"/>
          <w:w w:val="94"/>
          <w:lang w:val="es-ES"/>
        </w:rPr>
        <w:t xml:space="preserve">e </w:t>
      </w:r>
      <w:r w:rsidRPr="00772216">
        <w:rPr>
          <w:rFonts w:asciiTheme="minorHAnsi" w:eastAsia="Times New Roman" w:hAnsiTheme="minorHAnsi" w:cstheme="minorHAnsi"/>
          <w:color w:val="282A2F"/>
          <w:lang w:val="es-ES"/>
        </w:rPr>
        <w:t>pro</w:t>
      </w:r>
      <w:r w:rsidRPr="00772216">
        <w:rPr>
          <w:rFonts w:asciiTheme="minorHAnsi" w:eastAsia="Times New Roman" w:hAnsiTheme="minorHAnsi" w:cstheme="minorHAnsi"/>
          <w:color w:val="282A2F"/>
          <w:spacing w:val="4"/>
          <w:lang w:val="es-ES"/>
        </w:rPr>
        <w:t>c</w:t>
      </w:r>
      <w:r w:rsidRPr="00772216">
        <w:rPr>
          <w:rFonts w:asciiTheme="minorHAnsi" w:eastAsia="Times New Roman" w:hAnsiTheme="minorHAnsi" w:cstheme="minorHAnsi"/>
          <w:color w:val="3F3F49"/>
          <w:lang w:val="es-ES"/>
        </w:rPr>
        <w:t>e</w:t>
      </w:r>
      <w:r w:rsidRPr="00772216">
        <w:rPr>
          <w:rFonts w:asciiTheme="minorHAnsi" w:eastAsia="Times New Roman" w:hAnsiTheme="minorHAnsi" w:cstheme="minorHAnsi"/>
          <w:color w:val="3F3F49"/>
          <w:spacing w:val="-2"/>
          <w:lang w:val="es-ES"/>
        </w:rPr>
        <w:t>s</w:t>
      </w:r>
      <w:r w:rsidRPr="00772216">
        <w:rPr>
          <w:rFonts w:asciiTheme="minorHAnsi" w:eastAsia="Times New Roman" w:hAnsiTheme="minorHAnsi" w:cstheme="minorHAnsi"/>
          <w:color w:val="282A2F"/>
          <w:lang w:val="es-ES"/>
        </w:rPr>
        <w:t xml:space="preserve">o </w:t>
      </w:r>
      <w:r w:rsidRPr="00772216">
        <w:rPr>
          <w:rFonts w:asciiTheme="minorHAnsi" w:eastAsia="Times New Roman" w:hAnsiTheme="minorHAnsi" w:cstheme="minorHAnsi"/>
          <w:color w:val="3F3F49"/>
          <w:spacing w:val="9"/>
          <w:lang w:val="es-ES"/>
        </w:rPr>
        <w:t>s</w:t>
      </w:r>
      <w:r w:rsidRPr="00772216">
        <w:rPr>
          <w:rFonts w:asciiTheme="minorHAnsi" w:eastAsia="Times New Roman" w:hAnsiTheme="minorHAnsi" w:cstheme="minorHAnsi"/>
          <w:color w:val="282A2F"/>
          <w:lang w:val="es-ES"/>
        </w:rPr>
        <w:t>e</w:t>
      </w:r>
      <w:r w:rsidRPr="00772216">
        <w:rPr>
          <w:rFonts w:asciiTheme="minorHAnsi" w:eastAsia="Times New Roman" w:hAnsiTheme="minorHAnsi" w:cstheme="minorHAnsi"/>
          <w:color w:val="282A2F"/>
          <w:spacing w:val="3"/>
          <w:lang w:val="es-ES"/>
        </w:rPr>
        <w:t>r</w:t>
      </w:r>
      <w:r w:rsidRPr="00772216">
        <w:rPr>
          <w:rFonts w:asciiTheme="minorHAnsi" w:eastAsia="Times New Roman" w:hAnsiTheme="minorHAnsi" w:cstheme="minorHAnsi"/>
          <w:color w:val="3F3F49"/>
          <w:lang w:val="es-ES"/>
        </w:rPr>
        <w:t xml:space="preserve">á </w:t>
      </w:r>
      <w:r w:rsidRPr="00772216">
        <w:rPr>
          <w:rFonts w:asciiTheme="minorHAnsi" w:eastAsia="Times New Roman" w:hAnsiTheme="minorHAnsi" w:cstheme="minorHAnsi"/>
          <w:color w:val="282A2F"/>
          <w:w w:val="93"/>
          <w:lang w:val="es-ES"/>
        </w:rPr>
        <w:t>li</w:t>
      </w:r>
      <w:r w:rsidRPr="00772216">
        <w:rPr>
          <w:rFonts w:asciiTheme="minorHAnsi" w:eastAsia="Times New Roman" w:hAnsiTheme="minorHAnsi" w:cstheme="minorHAnsi"/>
          <w:color w:val="282A2F"/>
          <w:w w:val="94"/>
          <w:lang w:val="es-ES"/>
        </w:rPr>
        <w:t>d</w:t>
      </w:r>
      <w:r w:rsidRPr="00772216">
        <w:rPr>
          <w:rFonts w:asciiTheme="minorHAnsi" w:eastAsia="Times New Roman" w:hAnsiTheme="minorHAnsi" w:cstheme="minorHAnsi"/>
          <w:color w:val="282A2F"/>
          <w:spacing w:val="-35"/>
          <w:lang w:val="es-ES"/>
        </w:rPr>
        <w:t xml:space="preserve"> </w:t>
      </w:r>
      <w:r w:rsidRPr="00772216">
        <w:rPr>
          <w:rFonts w:asciiTheme="minorHAnsi" w:eastAsia="Times New Roman" w:hAnsiTheme="minorHAnsi" w:cstheme="minorHAnsi"/>
          <w:color w:val="3F3F49"/>
          <w:spacing w:val="-3"/>
          <w:lang w:val="es-ES"/>
        </w:rPr>
        <w:t>e</w:t>
      </w:r>
      <w:r w:rsidRPr="00772216">
        <w:rPr>
          <w:rFonts w:asciiTheme="minorHAnsi" w:eastAsia="Times New Roman" w:hAnsiTheme="minorHAnsi" w:cstheme="minorHAnsi"/>
          <w:color w:val="282A2F"/>
          <w:spacing w:val="12"/>
          <w:lang w:val="es-ES"/>
        </w:rPr>
        <w:t>r</w:t>
      </w:r>
      <w:r w:rsidRPr="00772216">
        <w:rPr>
          <w:rFonts w:asciiTheme="minorHAnsi" w:eastAsia="Times New Roman" w:hAnsiTheme="minorHAnsi" w:cstheme="minorHAnsi"/>
          <w:color w:val="3F3F49"/>
          <w:spacing w:val="2"/>
          <w:lang w:val="es-ES"/>
        </w:rPr>
        <w:t>a</w:t>
      </w:r>
      <w:r w:rsidRPr="00772216">
        <w:rPr>
          <w:rFonts w:asciiTheme="minorHAnsi" w:eastAsia="Times New Roman" w:hAnsiTheme="minorHAnsi" w:cstheme="minorHAnsi"/>
          <w:color w:val="151518"/>
          <w:lang w:val="es-ES"/>
        </w:rPr>
        <w:t xml:space="preserve">do </w:t>
      </w:r>
      <w:r w:rsidRPr="00772216">
        <w:rPr>
          <w:rFonts w:asciiTheme="minorHAnsi" w:eastAsia="Times New Roman" w:hAnsiTheme="minorHAnsi" w:cstheme="minorHAnsi"/>
          <w:color w:val="282A2F"/>
          <w:lang w:val="es-ES"/>
        </w:rPr>
        <w:t xml:space="preserve">por </w:t>
      </w:r>
      <w:r w:rsidRPr="00772216">
        <w:rPr>
          <w:rFonts w:asciiTheme="minorHAnsi" w:eastAsia="Times New Roman" w:hAnsiTheme="minorHAnsi" w:cstheme="minorHAnsi"/>
          <w:color w:val="4F4F59"/>
          <w:spacing w:val="1"/>
          <w:w w:val="102"/>
          <w:lang w:val="es-ES"/>
        </w:rPr>
        <w:t>e</w:t>
      </w:r>
      <w:r w:rsidRPr="00772216">
        <w:rPr>
          <w:rFonts w:asciiTheme="minorHAnsi" w:eastAsia="Times New Roman" w:hAnsiTheme="minorHAnsi" w:cstheme="minorHAnsi"/>
          <w:color w:val="282A2F"/>
          <w:w w:val="72"/>
          <w:lang w:val="es-ES"/>
        </w:rPr>
        <w:t>l</w:t>
      </w:r>
      <w:r w:rsidRPr="00772216">
        <w:rPr>
          <w:rFonts w:asciiTheme="minorHAnsi" w:eastAsia="Times New Roman" w:hAnsiTheme="minorHAnsi" w:cstheme="minorHAnsi"/>
          <w:color w:val="282A2F"/>
          <w:lang w:val="es-ES"/>
        </w:rPr>
        <w:t xml:space="preserve"> </w:t>
      </w:r>
      <w:r w:rsidRPr="00772216">
        <w:rPr>
          <w:rFonts w:asciiTheme="minorHAnsi" w:eastAsia="Times New Roman" w:hAnsiTheme="minorHAnsi" w:cstheme="minorHAnsi"/>
          <w:color w:val="282A2F"/>
          <w:w w:val="94"/>
          <w:lang w:val="es-ES"/>
        </w:rPr>
        <w:t>di</w:t>
      </w:r>
      <w:r w:rsidRPr="00772216">
        <w:rPr>
          <w:rFonts w:asciiTheme="minorHAnsi" w:eastAsia="Times New Roman" w:hAnsiTheme="minorHAnsi" w:cstheme="minorHAnsi"/>
          <w:color w:val="282A2F"/>
          <w:spacing w:val="7"/>
          <w:w w:val="94"/>
          <w:lang w:val="es-ES"/>
        </w:rPr>
        <w:t>r</w:t>
      </w:r>
      <w:r w:rsidRPr="00772216">
        <w:rPr>
          <w:rFonts w:asciiTheme="minorHAnsi" w:eastAsia="Times New Roman" w:hAnsiTheme="minorHAnsi" w:cstheme="minorHAnsi"/>
          <w:color w:val="3F3F49"/>
          <w:w w:val="94"/>
          <w:lang w:val="es-ES"/>
        </w:rPr>
        <w:t>e</w:t>
      </w:r>
      <w:r w:rsidRPr="00772216">
        <w:rPr>
          <w:rFonts w:asciiTheme="minorHAnsi" w:eastAsia="Times New Roman" w:hAnsiTheme="minorHAnsi" w:cstheme="minorHAnsi"/>
          <w:color w:val="3F3F49"/>
          <w:spacing w:val="5"/>
          <w:w w:val="94"/>
          <w:lang w:val="es-ES"/>
        </w:rPr>
        <w:t>c</w:t>
      </w:r>
      <w:r w:rsidRPr="00772216">
        <w:rPr>
          <w:rFonts w:asciiTheme="minorHAnsi" w:eastAsia="Times New Roman" w:hAnsiTheme="minorHAnsi" w:cstheme="minorHAnsi"/>
          <w:color w:val="282A2F"/>
          <w:spacing w:val="7"/>
          <w:w w:val="94"/>
          <w:lang w:val="es-ES"/>
        </w:rPr>
        <w:t>t</w:t>
      </w:r>
      <w:r w:rsidRPr="00772216">
        <w:rPr>
          <w:rFonts w:asciiTheme="minorHAnsi" w:eastAsia="Times New Roman" w:hAnsiTheme="minorHAnsi" w:cstheme="minorHAnsi"/>
          <w:color w:val="3F3F49"/>
          <w:spacing w:val="6"/>
          <w:w w:val="94"/>
          <w:lang w:val="es-ES"/>
        </w:rPr>
        <w:t>o</w:t>
      </w:r>
      <w:r w:rsidRPr="00772216">
        <w:rPr>
          <w:rFonts w:asciiTheme="minorHAnsi" w:eastAsia="Times New Roman" w:hAnsiTheme="minorHAnsi" w:cstheme="minorHAnsi"/>
          <w:color w:val="282A2F"/>
          <w:w w:val="94"/>
          <w:lang w:val="es-ES"/>
        </w:rPr>
        <w:t xml:space="preserve">r </w:t>
      </w:r>
      <w:r w:rsidRPr="00772216">
        <w:rPr>
          <w:rFonts w:asciiTheme="minorHAnsi" w:eastAsia="Arial" w:hAnsiTheme="minorHAnsi" w:cstheme="minorHAnsi"/>
          <w:color w:val="4F4F59"/>
          <w:w w:val="105"/>
          <w:lang w:val="es-ES"/>
        </w:rPr>
        <w:t xml:space="preserve">y </w:t>
      </w:r>
      <w:r w:rsidRPr="00772216">
        <w:rPr>
          <w:rFonts w:asciiTheme="minorHAnsi" w:eastAsia="Times New Roman" w:hAnsiTheme="minorHAnsi" w:cstheme="minorHAnsi"/>
          <w:color w:val="131316"/>
          <w:lang w:val="es-ES"/>
        </w:rPr>
        <w:t xml:space="preserve">participarán </w:t>
      </w:r>
      <w:r w:rsidRPr="00772216">
        <w:rPr>
          <w:rFonts w:asciiTheme="minorHAnsi" w:eastAsia="Times New Roman" w:hAnsiTheme="minorHAnsi" w:cstheme="minorHAnsi"/>
          <w:color w:val="28282D"/>
          <w:lang w:val="es-ES"/>
        </w:rPr>
        <w:t>todos</w:t>
      </w:r>
      <w:r w:rsidRPr="00772216">
        <w:rPr>
          <w:rFonts w:asciiTheme="minorHAnsi" w:eastAsia="Times New Roman" w:hAnsiTheme="minorHAnsi" w:cstheme="minorHAnsi"/>
          <w:color w:val="28282D"/>
          <w:spacing w:val="47"/>
          <w:lang w:val="es-ES"/>
        </w:rPr>
        <w:t xml:space="preserve"> </w:t>
      </w:r>
      <w:r w:rsidRPr="00772216">
        <w:rPr>
          <w:rFonts w:asciiTheme="minorHAnsi" w:eastAsia="Times New Roman" w:hAnsiTheme="minorHAnsi" w:cstheme="minorHAnsi"/>
          <w:color w:val="131316"/>
          <w:spacing w:val="9"/>
          <w:w w:val="95"/>
          <w:lang w:val="es-ES"/>
        </w:rPr>
        <w:t>l</w:t>
      </w:r>
      <w:r w:rsidRPr="00772216">
        <w:rPr>
          <w:rFonts w:asciiTheme="minorHAnsi" w:eastAsia="Times New Roman" w:hAnsiTheme="minorHAnsi" w:cstheme="minorHAnsi"/>
          <w:color w:val="383841"/>
          <w:w w:val="95"/>
          <w:lang w:val="es-ES"/>
        </w:rPr>
        <w:t>os</w:t>
      </w:r>
      <w:r w:rsidRPr="00772216">
        <w:rPr>
          <w:rFonts w:asciiTheme="minorHAnsi" w:eastAsia="Times New Roman" w:hAnsiTheme="minorHAnsi" w:cstheme="minorHAnsi"/>
          <w:color w:val="383841"/>
          <w:spacing w:val="38"/>
          <w:w w:val="95"/>
          <w:lang w:val="es-ES"/>
        </w:rPr>
        <w:t xml:space="preserve"> </w:t>
      </w:r>
      <w:r w:rsidRPr="00772216">
        <w:rPr>
          <w:rFonts w:asciiTheme="minorHAnsi" w:eastAsia="Times New Roman" w:hAnsiTheme="minorHAnsi" w:cstheme="minorHAnsi"/>
          <w:color w:val="131316"/>
          <w:lang w:val="es-ES"/>
        </w:rPr>
        <w:t>docentes</w:t>
      </w:r>
      <w:r w:rsidRPr="00772216">
        <w:rPr>
          <w:rFonts w:asciiTheme="minorHAnsi" w:eastAsia="Times New Roman" w:hAnsiTheme="minorHAnsi" w:cstheme="minorHAnsi"/>
          <w:color w:val="131316"/>
          <w:spacing w:val="43"/>
          <w:lang w:val="es-ES"/>
        </w:rPr>
        <w:t xml:space="preserve"> </w:t>
      </w:r>
      <w:r w:rsidRPr="00772216">
        <w:rPr>
          <w:rFonts w:asciiTheme="minorHAnsi" w:eastAsia="Times New Roman" w:hAnsiTheme="minorHAnsi" w:cstheme="minorHAnsi"/>
          <w:color w:val="131316"/>
          <w:lang w:val="es-ES"/>
        </w:rPr>
        <w:t>de</w:t>
      </w:r>
      <w:r w:rsidRPr="00772216">
        <w:rPr>
          <w:rFonts w:asciiTheme="minorHAnsi" w:eastAsia="Times New Roman" w:hAnsiTheme="minorHAnsi" w:cstheme="minorHAnsi"/>
          <w:color w:val="131316"/>
          <w:spacing w:val="40"/>
          <w:lang w:val="es-ES"/>
        </w:rPr>
        <w:t xml:space="preserve"> </w:t>
      </w:r>
      <w:r w:rsidRPr="00772216">
        <w:rPr>
          <w:rFonts w:asciiTheme="minorHAnsi" w:eastAsia="Times New Roman" w:hAnsiTheme="minorHAnsi" w:cstheme="minorHAnsi"/>
          <w:color w:val="131316"/>
          <w:lang w:val="es-ES"/>
        </w:rPr>
        <w:t>la</w:t>
      </w:r>
      <w:r w:rsidRPr="00772216">
        <w:rPr>
          <w:rFonts w:asciiTheme="minorHAnsi" w:eastAsia="Times New Roman" w:hAnsiTheme="minorHAnsi" w:cstheme="minorHAnsi"/>
          <w:color w:val="131316"/>
          <w:spacing w:val="30"/>
          <w:lang w:val="es-ES"/>
        </w:rPr>
        <w:t xml:space="preserve"> </w:t>
      </w:r>
      <w:r w:rsidRPr="00772216">
        <w:rPr>
          <w:rFonts w:asciiTheme="minorHAnsi" w:eastAsia="Times New Roman" w:hAnsiTheme="minorHAnsi" w:cstheme="minorHAnsi"/>
          <w:color w:val="28282D"/>
          <w:lang w:val="es-ES"/>
        </w:rPr>
        <w:t>modalidad</w:t>
      </w:r>
      <w:r w:rsidRPr="00772216">
        <w:rPr>
          <w:rFonts w:asciiTheme="minorHAnsi" w:eastAsia="Times New Roman" w:hAnsiTheme="minorHAnsi" w:cstheme="minorHAnsi"/>
          <w:color w:val="28282D"/>
          <w:spacing w:val="31"/>
          <w:lang w:val="es-ES"/>
        </w:rPr>
        <w:t xml:space="preserve"> </w:t>
      </w:r>
      <w:r w:rsidRPr="00772216">
        <w:rPr>
          <w:rFonts w:asciiTheme="minorHAnsi" w:eastAsia="Arial" w:hAnsiTheme="minorHAnsi" w:cstheme="minorHAnsi"/>
          <w:color w:val="28282D"/>
          <w:lang w:val="es-ES"/>
        </w:rPr>
        <w:t xml:space="preserve">y </w:t>
      </w:r>
      <w:r w:rsidRPr="00772216">
        <w:rPr>
          <w:rFonts w:asciiTheme="minorHAnsi" w:eastAsia="Times New Roman" w:hAnsiTheme="minorHAnsi" w:cstheme="minorHAnsi"/>
          <w:color w:val="28282D"/>
          <w:lang w:val="es-ES"/>
        </w:rPr>
        <w:t>el</w:t>
      </w:r>
      <w:r w:rsidRPr="00772216">
        <w:rPr>
          <w:rFonts w:asciiTheme="minorHAnsi" w:eastAsia="Times New Roman" w:hAnsiTheme="minorHAnsi" w:cstheme="minorHAnsi"/>
          <w:color w:val="28282D"/>
          <w:spacing w:val="35"/>
          <w:lang w:val="es-ES"/>
        </w:rPr>
        <w:t xml:space="preserve"> </w:t>
      </w:r>
      <w:r w:rsidRPr="00772216">
        <w:rPr>
          <w:rFonts w:asciiTheme="minorHAnsi" w:eastAsia="Times New Roman" w:hAnsiTheme="minorHAnsi" w:cstheme="minorHAnsi"/>
          <w:color w:val="131316"/>
          <w:lang w:val="es-ES"/>
        </w:rPr>
        <w:t>CO</w:t>
      </w:r>
      <w:r w:rsidRPr="00772216">
        <w:rPr>
          <w:rFonts w:asciiTheme="minorHAnsi" w:eastAsia="Times New Roman" w:hAnsiTheme="minorHAnsi" w:cstheme="minorHAnsi"/>
          <w:color w:val="131316"/>
          <w:spacing w:val="9"/>
          <w:lang w:val="es-ES"/>
        </w:rPr>
        <w:t>P</w:t>
      </w:r>
      <w:r w:rsidRPr="00772216">
        <w:rPr>
          <w:rFonts w:asciiTheme="minorHAnsi" w:eastAsia="Times New Roman" w:hAnsiTheme="minorHAnsi" w:cstheme="minorHAnsi"/>
          <w:color w:val="28282D"/>
          <w:lang w:val="es-ES"/>
        </w:rPr>
        <w:t>AE</w:t>
      </w:r>
      <w:r w:rsidRPr="00772216">
        <w:rPr>
          <w:rFonts w:asciiTheme="minorHAnsi" w:eastAsia="Times New Roman" w:hAnsiTheme="minorHAnsi" w:cstheme="minorHAnsi"/>
          <w:color w:val="28282D"/>
          <w:spacing w:val="35"/>
          <w:lang w:val="es-ES"/>
        </w:rPr>
        <w:t xml:space="preserve"> </w:t>
      </w:r>
      <w:r w:rsidRPr="00772216">
        <w:rPr>
          <w:rFonts w:asciiTheme="minorHAnsi" w:eastAsia="Times New Roman" w:hAnsiTheme="minorHAnsi" w:cstheme="minorHAnsi"/>
          <w:color w:val="28282D"/>
          <w:lang w:val="es-ES"/>
        </w:rPr>
        <w:t>o</w:t>
      </w:r>
      <w:r w:rsidRPr="00772216">
        <w:rPr>
          <w:rFonts w:asciiTheme="minorHAnsi" w:eastAsia="Times New Roman" w:hAnsiTheme="minorHAnsi" w:cstheme="minorHAnsi"/>
          <w:color w:val="28282D"/>
          <w:spacing w:val="40"/>
          <w:lang w:val="es-ES"/>
        </w:rPr>
        <w:t xml:space="preserve"> </w:t>
      </w:r>
      <w:r w:rsidRPr="00772216">
        <w:rPr>
          <w:rFonts w:asciiTheme="minorHAnsi" w:eastAsia="Times New Roman" w:hAnsiTheme="minorHAnsi" w:cstheme="minorHAnsi"/>
          <w:color w:val="28282D"/>
          <w:lang w:val="es-ES"/>
        </w:rPr>
        <w:t>Comité</w:t>
      </w:r>
      <w:r w:rsidRPr="00772216">
        <w:rPr>
          <w:rFonts w:asciiTheme="minorHAnsi" w:eastAsia="Times New Roman" w:hAnsiTheme="minorHAnsi" w:cstheme="minorHAnsi"/>
          <w:color w:val="28282D"/>
          <w:spacing w:val="29"/>
          <w:lang w:val="es-ES"/>
        </w:rPr>
        <w:t xml:space="preserve"> </w:t>
      </w:r>
      <w:r w:rsidRPr="00772216">
        <w:rPr>
          <w:rFonts w:asciiTheme="minorHAnsi" w:eastAsia="Times New Roman" w:hAnsiTheme="minorHAnsi" w:cstheme="minorHAnsi"/>
          <w:color w:val="131316"/>
          <w:lang w:val="es-ES"/>
        </w:rPr>
        <w:t xml:space="preserve">de </w:t>
      </w:r>
      <w:r w:rsidRPr="00772216">
        <w:rPr>
          <w:rFonts w:asciiTheme="minorHAnsi" w:eastAsia="Times New Roman" w:hAnsiTheme="minorHAnsi" w:cstheme="minorHAnsi"/>
          <w:color w:val="131316"/>
          <w:w w:val="103"/>
          <w:lang w:val="es-ES"/>
        </w:rPr>
        <w:t>Participantes.</w:t>
      </w:r>
    </w:p>
    <w:p w14:paraId="1BDBBE67" w14:textId="77777777" w:rsidR="00A50757" w:rsidRPr="00772216" w:rsidRDefault="00A50757" w:rsidP="005C77C5">
      <w:pPr>
        <w:pStyle w:val="Prrafodelista"/>
        <w:widowControl w:val="0"/>
        <w:numPr>
          <w:ilvl w:val="0"/>
          <w:numId w:val="199"/>
        </w:numPr>
        <w:tabs>
          <w:tab w:val="left" w:pos="426"/>
        </w:tabs>
        <w:spacing w:after="0" w:line="240" w:lineRule="auto"/>
        <w:ind w:left="142" w:right="-78" w:firstLine="0"/>
        <w:jc w:val="both"/>
        <w:rPr>
          <w:rFonts w:asciiTheme="minorHAnsi" w:eastAsia="Times New Roman" w:hAnsiTheme="minorHAnsi" w:cstheme="minorHAnsi"/>
          <w:lang w:val="es-ES"/>
        </w:rPr>
      </w:pPr>
      <w:r w:rsidRPr="00772216">
        <w:rPr>
          <w:rFonts w:asciiTheme="minorHAnsi" w:eastAsia="Times New Roman" w:hAnsiTheme="minorHAnsi" w:cstheme="minorHAnsi"/>
          <w:color w:val="131316"/>
          <w:lang w:val="es-ES"/>
        </w:rPr>
        <w:t>Identificar las preferencias lectoras de</w:t>
      </w:r>
      <w:r w:rsidRPr="00772216">
        <w:rPr>
          <w:rFonts w:asciiTheme="minorHAnsi" w:eastAsia="Times New Roman" w:hAnsiTheme="minorHAnsi" w:cstheme="minorHAnsi"/>
          <w:color w:val="131316"/>
          <w:spacing w:val="54"/>
          <w:lang w:val="es-ES"/>
        </w:rPr>
        <w:t xml:space="preserve"> </w:t>
      </w:r>
      <w:r w:rsidRPr="00772216">
        <w:rPr>
          <w:rFonts w:asciiTheme="minorHAnsi" w:eastAsia="Times New Roman" w:hAnsiTheme="minorHAnsi" w:cstheme="minorHAnsi"/>
          <w:color w:val="131316"/>
          <w:lang w:val="es-ES"/>
        </w:rPr>
        <w:t>los</w:t>
      </w:r>
      <w:r w:rsidRPr="00772216">
        <w:rPr>
          <w:rFonts w:asciiTheme="minorHAnsi" w:eastAsia="Times New Roman" w:hAnsiTheme="minorHAnsi" w:cstheme="minorHAnsi"/>
          <w:color w:val="131316"/>
          <w:spacing w:val="53"/>
          <w:lang w:val="es-ES"/>
        </w:rPr>
        <w:t xml:space="preserve"> </w:t>
      </w:r>
      <w:r w:rsidRPr="00772216">
        <w:rPr>
          <w:rFonts w:asciiTheme="minorHAnsi" w:eastAsia="Times New Roman" w:hAnsiTheme="minorHAnsi" w:cstheme="minorHAnsi"/>
          <w:color w:val="131316"/>
          <w:lang w:val="es-ES"/>
        </w:rPr>
        <w:t>estudiantes.</w:t>
      </w:r>
      <w:r w:rsidRPr="00772216">
        <w:rPr>
          <w:rFonts w:asciiTheme="minorHAnsi" w:eastAsia="Times New Roman" w:hAnsiTheme="minorHAnsi" w:cstheme="minorHAnsi"/>
          <w:color w:val="131316"/>
          <w:spacing w:val="57"/>
          <w:lang w:val="es-ES"/>
        </w:rPr>
        <w:t xml:space="preserve"> </w:t>
      </w:r>
      <w:r w:rsidRPr="00772216">
        <w:rPr>
          <w:rFonts w:asciiTheme="minorHAnsi" w:eastAsia="Times New Roman" w:hAnsiTheme="minorHAnsi" w:cstheme="minorHAnsi"/>
          <w:color w:val="131316"/>
          <w:lang w:val="es-ES"/>
        </w:rPr>
        <w:t>En el</w:t>
      </w:r>
      <w:r w:rsidRPr="00772216">
        <w:rPr>
          <w:rFonts w:asciiTheme="minorHAnsi" w:eastAsia="Times New Roman" w:hAnsiTheme="minorHAnsi" w:cstheme="minorHAnsi"/>
          <w:color w:val="131316"/>
          <w:spacing w:val="57"/>
          <w:lang w:val="es-ES"/>
        </w:rPr>
        <w:t xml:space="preserve"> </w:t>
      </w:r>
      <w:r w:rsidRPr="00772216">
        <w:rPr>
          <w:rFonts w:asciiTheme="minorHAnsi" w:eastAsia="Times New Roman" w:hAnsiTheme="minorHAnsi" w:cstheme="minorHAnsi"/>
          <w:color w:val="131316"/>
          <w:lang w:val="es-ES"/>
        </w:rPr>
        <w:t>Anexo</w:t>
      </w:r>
      <w:r w:rsidRPr="00772216">
        <w:rPr>
          <w:rFonts w:asciiTheme="minorHAnsi" w:eastAsia="Times New Roman" w:hAnsiTheme="minorHAnsi" w:cstheme="minorHAnsi"/>
          <w:color w:val="131316"/>
          <w:spacing w:val="51"/>
          <w:lang w:val="es-ES"/>
        </w:rPr>
        <w:t xml:space="preserve"> </w:t>
      </w:r>
      <w:r w:rsidRPr="00772216">
        <w:rPr>
          <w:rFonts w:asciiTheme="minorHAnsi" w:eastAsia="Times New Roman" w:hAnsiTheme="minorHAnsi" w:cstheme="minorHAnsi"/>
          <w:color w:val="131316"/>
          <w:lang w:val="es-ES"/>
        </w:rPr>
        <w:t>1</w:t>
      </w:r>
      <w:r w:rsidRPr="00772216">
        <w:rPr>
          <w:rFonts w:asciiTheme="minorHAnsi" w:eastAsia="Times New Roman" w:hAnsiTheme="minorHAnsi" w:cstheme="minorHAnsi"/>
          <w:color w:val="131316"/>
          <w:spacing w:val="46"/>
          <w:lang w:val="es-ES"/>
        </w:rPr>
        <w:t xml:space="preserve"> </w:t>
      </w:r>
      <w:r w:rsidRPr="00772216">
        <w:rPr>
          <w:rFonts w:asciiTheme="minorHAnsi" w:eastAsia="Times New Roman" w:hAnsiTheme="minorHAnsi" w:cstheme="minorHAnsi"/>
          <w:color w:val="28282D"/>
          <w:lang w:val="es-ES"/>
        </w:rPr>
        <w:t xml:space="preserve">se </w:t>
      </w:r>
      <w:r w:rsidRPr="00772216">
        <w:rPr>
          <w:rFonts w:asciiTheme="minorHAnsi" w:eastAsia="Times New Roman" w:hAnsiTheme="minorHAnsi" w:cstheme="minorHAnsi"/>
          <w:color w:val="131316"/>
          <w:lang w:val="es-ES"/>
        </w:rPr>
        <w:t>presenta</w:t>
      </w:r>
      <w:r w:rsidRPr="00772216">
        <w:rPr>
          <w:rFonts w:asciiTheme="minorHAnsi" w:eastAsia="Times New Roman" w:hAnsiTheme="minorHAnsi" w:cstheme="minorHAnsi"/>
          <w:color w:val="131316"/>
          <w:spacing w:val="13"/>
          <w:lang w:val="es-ES"/>
        </w:rPr>
        <w:t xml:space="preserve"> </w:t>
      </w:r>
      <w:r w:rsidRPr="00772216">
        <w:rPr>
          <w:rFonts w:asciiTheme="minorHAnsi" w:eastAsia="Times New Roman" w:hAnsiTheme="minorHAnsi" w:cstheme="minorHAnsi"/>
          <w:color w:val="131316"/>
          <w:lang w:val="es-ES"/>
        </w:rPr>
        <w:t>una</w:t>
      </w:r>
      <w:r w:rsidRPr="00772216">
        <w:rPr>
          <w:rFonts w:asciiTheme="minorHAnsi" w:eastAsia="Times New Roman" w:hAnsiTheme="minorHAnsi" w:cstheme="minorHAnsi"/>
          <w:color w:val="131316"/>
          <w:spacing w:val="16"/>
          <w:lang w:val="es-ES"/>
        </w:rPr>
        <w:t xml:space="preserve"> </w:t>
      </w:r>
      <w:r w:rsidRPr="00772216">
        <w:rPr>
          <w:rFonts w:asciiTheme="minorHAnsi" w:eastAsia="Times New Roman" w:hAnsiTheme="minorHAnsi" w:cstheme="minorHAnsi"/>
          <w:color w:val="131316"/>
          <w:lang w:val="es-ES"/>
        </w:rPr>
        <w:t>propuesta.</w:t>
      </w:r>
    </w:p>
    <w:p w14:paraId="5824412B" w14:textId="77777777" w:rsidR="00A50757" w:rsidRPr="00772216" w:rsidRDefault="00A50757" w:rsidP="005C77C5">
      <w:pPr>
        <w:pStyle w:val="Prrafodelista"/>
        <w:widowControl w:val="0"/>
        <w:numPr>
          <w:ilvl w:val="0"/>
          <w:numId w:val="199"/>
        </w:numPr>
        <w:tabs>
          <w:tab w:val="left" w:pos="426"/>
        </w:tabs>
        <w:spacing w:after="0" w:line="240" w:lineRule="auto"/>
        <w:ind w:left="142" w:right="-78" w:firstLine="0"/>
        <w:jc w:val="both"/>
        <w:rPr>
          <w:rFonts w:asciiTheme="minorHAnsi" w:eastAsia="Times New Roman" w:hAnsiTheme="minorHAnsi" w:cstheme="minorHAnsi"/>
          <w:lang w:val="es-ES"/>
        </w:rPr>
      </w:pPr>
      <w:r w:rsidRPr="00772216">
        <w:rPr>
          <w:rFonts w:asciiTheme="minorHAnsi" w:eastAsia="Times New Roman" w:hAnsiTheme="minorHAnsi" w:cstheme="minorHAnsi"/>
          <w:color w:val="131316"/>
          <w:lang w:val="es-ES"/>
        </w:rPr>
        <w:t>Identificar</w:t>
      </w:r>
      <w:r w:rsidRPr="00772216">
        <w:rPr>
          <w:rFonts w:asciiTheme="minorHAnsi" w:eastAsia="Times New Roman" w:hAnsiTheme="minorHAnsi" w:cstheme="minorHAnsi"/>
          <w:color w:val="131316"/>
          <w:spacing w:val="31"/>
          <w:lang w:val="es-ES"/>
        </w:rPr>
        <w:t xml:space="preserve"> </w:t>
      </w:r>
      <w:r w:rsidRPr="00772216">
        <w:rPr>
          <w:rFonts w:asciiTheme="minorHAnsi" w:eastAsia="Times New Roman" w:hAnsiTheme="minorHAnsi" w:cstheme="minorHAnsi"/>
          <w:color w:val="131316"/>
          <w:lang w:val="es-ES"/>
        </w:rPr>
        <w:t>el</w:t>
      </w:r>
      <w:r w:rsidRPr="00772216">
        <w:rPr>
          <w:rFonts w:asciiTheme="minorHAnsi" w:eastAsia="Times New Roman" w:hAnsiTheme="minorHAnsi" w:cstheme="minorHAnsi"/>
          <w:color w:val="131316"/>
          <w:spacing w:val="19"/>
          <w:lang w:val="es-ES"/>
        </w:rPr>
        <w:t xml:space="preserve"> </w:t>
      </w:r>
      <w:r w:rsidRPr="00772216">
        <w:rPr>
          <w:rFonts w:asciiTheme="minorHAnsi" w:eastAsia="Times New Roman" w:hAnsiTheme="minorHAnsi" w:cstheme="minorHAnsi"/>
          <w:color w:val="131316"/>
          <w:lang w:val="es-ES"/>
        </w:rPr>
        <w:t>nivel</w:t>
      </w:r>
      <w:r w:rsidRPr="00772216">
        <w:rPr>
          <w:rFonts w:asciiTheme="minorHAnsi" w:eastAsia="Times New Roman" w:hAnsiTheme="minorHAnsi" w:cstheme="minorHAnsi"/>
          <w:color w:val="131316"/>
          <w:spacing w:val="21"/>
          <w:lang w:val="es-ES"/>
        </w:rPr>
        <w:t xml:space="preserve"> </w:t>
      </w:r>
      <w:r w:rsidRPr="00772216">
        <w:rPr>
          <w:rFonts w:asciiTheme="minorHAnsi" w:eastAsia="Times New Roman" w:hAnsiTheme="minorHAnsi" w:cstheme="minorHAnsi"/>
          <w:color w:val="131316"/>
          <w:lang w:val="es-ES"/>
        </w:rPr>
        <w:t>de</w:t>
      </w:r>
      <w:r w:rsidRPr="00772216">
        <w:rPr>
          <w:rFonts w:asciiTheme="minorHAnsi" w:eastAsia="Times New Roman" w:hAnsiTheme="minorHAnsi" w:cstheme="minorHAnsi"/>
          <w:color w:val="131316"/>
          <w:spacing w:val="7"/>
          <w:lang w:val="es-ES"/>
        </w:rPr>
        <w:t xml:space="preserve"> </w:t>
      </w:r>
      <w:r w:rsidRPr="00772216">
        <w:rPr>
          <w:rFonts w:asciiTheme="minorHAnsi" w:eastAsia="Times New Roman" w:hAnsiTheme="minorHAnsi" w:cstheme="minorHAnsi"/>
          <w:color w:val="131316"/>
          <w:lang w:val="es-ES"/>
        </w:rPr>
        <w:t>comprensión</w:t>
      </w:r>
      <w:r w:rsidRPr="00772216">
        <w:rPr>
          <w:rFonts w:asciiTheme="minorHAnsi" w:eastAsia="Times New Roman" w:hAnsiTheme="minorHAnsi" w:cstheme="minorHAnsi"/>
          <w:color w:val="131316"/>
          <w:spacing w:val="27"/>
          <w:lang w:val="es-ES"/>
        </w:rPr>
        <w:t xml:space="preserve"> </w:t>
      </w:r>
      <w:r w:rsidRPr="00772216">
        <w:rPr>
          <w:rFonts w:asciiTheme="minorHAnsi" w:eastAsia="Times New Roman" w:hAnsiTheme="minorHAnsi" w:cstheme="minorHAnsi"/>
          <w:color w:val="131316"/>
          <w:lang w:val="es-ES"/>
        </w:rPr>
        <w:t>lectora</w:t>
      </w:r>
      <w:r w:rsidRPr="00772216">
        <w:rPr>
          <w:rFonts w:asciiTheme="minorHAnsi" w:eastAsia="Times New Roman" w:hAnsiTheme="minorHAnsi" w:cstheme="minorHAnsi"/>
          <w:color w:val="131316"/>
          <w:spacing w:val="10"/>
          <w:lang w:val="es-ES"/>
        </w:rPr>
        <w:t xml:space="preserve"> </w:t>
      </w:r>
      <w:r w:rsidRPr="00772216">
        <w:rPr>
          <w:rFonts w:asciiTheme="minorHAnsi" w:eastAsia="Times New Roman" w:hAnsiTheme="minorHAnsi" w:cstheme="minorHAnsi"/>
          <w:color w:val="131316"/>
          <w:lang w:val="es-ES"/>
        </w:rPr>
        <w:t>de</w:t>
      </w:r>
      <w:r w:rsidRPr="00772216">
        <w:rPr>
          <w:rFonts w:asciiTheme="minorHAnsi" w:eastAsia="Times New Roman" w:hAnsiTheme="minorHAnsi" w:cstheme="minorHAnsi"/>
          <w:color w:val="131316"/>
          <w:spacing w:val="3"/>
          <w:lang w:val="es-ES"/>
        </w:rPr>
        <w:t xml:space="preserve"> </w:t>
      </w:r>
      <w:r w:rsidRPr="00772216">
        <w:rPr>
          <w:rFonts w:asciiTheme="minorHAnsi" w:eastAsia="Times New Roman" w:hAnsiTheme="minorHAnsi" w:cstheme="minorHAnsi"/>
          <w:color w:val="131316"/>
          <w:lang w:val="es-ES"/>
        </w:rPr>
        <w:t>sus</w:t>
      </w:r>
      <w:r w:rsidRPr="00772216">
        <w:rPr>
          <w:rFonts w:asciiTheme="minorHAnsi" w:eastAsia="Times New Roman" w:hAnsiTheme="minorHAnsi" w:cstheme="minorHAnsi"/>
          <w:color w:val="131316"/>
          <w:spacing w:val="19"/>
          <w:lang w:val="es-ES"/>
        </w:rPr>
        <w:t xml:space="preserve"> </w:t>
      </w:r>
      <w:r w:rsidRPr="00772216">
        <w:rPr>
          <w:rFonts w:asciiTheme="minorHAnsi" w:eastAsia="Times New Roman" w:hAnsiTheme="minorHAnsi" w:cstheme="minorHAnsi"/>
          <w:color w:val="131316"/>
          <w:lang w:val="es-ES"/>
        </w:rPr>
        <w:t>estudiantes.</w:t>
      </w:r>
      <w:r w:rsidRPr="00772216">
        <w:rPr>
          <w:rFonts w:asciiTheme="minorHAnsi" w:eastAsia="Times New Roman" w:hAnsiTheme="minorHAnsi" w:cstheme="minorHAnsi"/>
          <w:color w:val="131316"/>
          <w:spacing w:val="24"/>
          <w:lang w:val="es-ES"/>
        </w:rPr>
        <w:t xml:space="preserve"> </w:t>
      </w:r>
      <w:r w:rsidRPr="00772216">
        <w:rPr>
          <w:rFonts w:asciiTheme="minorHAnsi" w:eastAsia="Times New Roman" w:hAnsiTheme="minorHAnsi" w:cstheme="minorHAnsi"/>
          <w:color w:val="28282D"/>
          <w:lang w:val="es-ES"/>
        </w:rPr>
        <w:t>En</w:t>
      </w:r>
      <w:r w:rsidRPr="00772216">
        <w:rPr>
          <w:rFonts w:asciiTheme="minorHAnsi" w:eastAsia="Times New Roman" w:hAnsiTheme="minorHAnsi" w:cstheme="minorHAnsi"/>
          <w:color w:val="28282D"/>
          <w:spacing w:val="16"/>
          <w:lang w:val="es-ES"/>
        </w:rPr>
        <w:t xml:space="preserve"> </w:t>
      </w:r>
      <w:r w:rsidRPr="00772216">
        <w:rPr>
          <w:rFonts w:asciiTheme="minorHAnsi" w:eastAsia="Times New Roman" w:hAnsiTheme="minorHAnsi" w:cstheme="minorHAnsi"/>
          <w:color w:val="131316"/>
          <w:lang w:val="es-ES"/>
        </w:rPr>
        <w:t>el</w:t>
      </w:r>
      <w:r w:rsidRPr="00772216">
        <w:rPr>
          <w:rFonts w:asciiTheme="minorHAnsi" w:eastAsia="Times New Roman" w:hAnsiTheme="minorHAnsi" w:cstheme="minorHAnsi"/>
          <w:color w:val="131316"/>
          <w:spacing w:val="15"/>
          <w:lang w:val="es-ES"/>
        </w:rPr>
        <w:t xml:space="preserve"> </w:t>
      </w:r>
      <w:r w:rsidRPr="00772216">
        <w:rPr>
          <w:rFonts w:asciiTheme="minorHAnsi" w:eastAsia="Times New Roman" w:hAnsiTheme="minorHAnsi" w:cstheme="minorHAnsi"/>
          <w:color w:val="131316"/>
          <w:lang w:val="es-ES"/>
        </w:rPr>
        <w:t>Anexo</w:t>
      </w:r>
      <w:r w:rsidRPr="00772216">
        <w:rPr>
          <w:rFonts w:asciiTheme="minorHAnsi" w:eastAsia="Times New Roman" w:hAnsiTheme="minorHAnsi" w:cstheme="minorHAnsi"/>
          <w:color w:val="131316"/>
          <w:spacing w:val="-4"/>
          <w:lang w:val="es-ES"/>
        </w:rPr>
        <w:t xml:space="preserve"> </w:t>
      </w:r>
      <w:r w:rsidRPr="00772216">
        <w:rPr>
          <w:rFonts w:asciiTheme="minorHAnsi" w:eastAsia="Times New Roman" w:hAnsiTheme="minorHAnsi" w:cstheme="minorHAnsi"/>
          <w:color w:val="131316"/>
          <w:lang w:val="es-ES"/>
        </w:rPr>
        <w:t>2 se</w:t>
      </w:r>
      <w:r w:rsidRPr="00772216">
        <w:rPr>
          <w:rFonts w:asciiTheme="minorHAnsi" w:eastAsia="Times New Roman" w:hAnsiTheme="minorHAnsi" w:cstheme="minorHAnsi"/>
          <w:color w:val="131316"/>
          <w:spacing w:val="13"/>
          <w:lang w:val="es-ES"/>
        </w:rPr>
        <w:t xml:space="preserve"> </w:t>
      </w:r>
      <w:r w:rsidRPr="00772216">
        <w:rPr>
          <w:rFonts w:asciiTheme="minorHAnsi" w:eastAsia="Times New Roman" w:hAnsiTheme="minorHAnsi" w:cstheme="minorHAnsi"/>
          <w:color w:val="131316"/>
          <w:lang w:val="es-ES"/>
        </w:rPr>
        <w:t>presenta</w:t>
      </w:r>
      <w:r w:rsidRPr="00772216">
        <w:rPr>
          <w:rFonts w:asciiTheme="minorHAnsi" w:eastAsia="Times New Roman" w:hAnsiTheme="minorHAnsi" w:cstheme="minorHAnsi"/>
          <w:color w:val="131316"/>
          <w:spacing w:val="13"/>
          <w:lang w:val="es-ES"/>
        </w:rPr>
        <w:t xml:space="preserve"> </w:t>
      </w:r>
      <w:r w:rsidRPr="00772216">
        <w:rPr>
          <w:rFonts w:asciiTheme="minorHAnsi" w:eastAsia="Times New Roman" w:hAnsiTheme="minorHAnsi" w:cstheme="minorHAnsi"/>
          <w:color w:val="131316"/>
          <w:lang w:val="es-ES"/>
        </w:rPr>
        <w:t>una</w:t>
      </w:r>
      <w:r w:rsidRPr="00772216">
        <w:rPr>
          <w:rFonts w:asciiTheme="minorHAnsi" w:eastAsia="Times New Roman" w:hAnsiTheme="minorHAnsi" w:cstheme="minorHAnsi"/>
          <w:color w:val="131316"/>
          <w:spacing w:val="11"/>
          <w:lang w:val="es-ES"/>
        </w:rPr>
        <w:t xml:space="preserve"> </w:t>
      </w:r>
      <w:r w:rsidRPr="00772216">
        <w:rPr>
          <w:rFonts w:asciiTheme="minorHAnsi" w:eastAsia="Times New Roman" w:hAnsiTheme="minorHAnsi" w:cstheme="minorHAnsi"/>
          <w:color w:val="131316"/>
          <w:lang w:val="es-ES"/>
        </w:rPr>
        <w:t>propuest</w:t>
      </w:r>
      <w:r w:rsidRPr="00772216">
        <w:rPr>
          <w:rFonts w:asciiTheme="minorHAnsi" w:eastAsia="Times New Roman" w:hAnsiTheme="minorHAnsi" w:cstheme="minorHAnsi"/>
          <w:color w:val="131316"/>
          <w:spacing w:val="-3"/>
          <w:lang w:val="es-ES"/>
        </w:rPr>
        <w:t>a</w:t>
      </w:r>
      <w:r w:rsidRPr="00772216">
        <w:rPr>
          <w:rFonts w:asciiTheme="minorHAnsi" w:eastAsia="Times New Roman" w:hAnsiTheme="minorHAnsi" w:cstheme="minorHAnsi"/>
          <w:color w:val="383841"/>
          <w:w w:val="114"/>
          <w:lang w:val="es-ES"/>
        </w:rPr>
        <w:t>.</w:t>
      </w:r>
    </w:p>
    <w:p w14:paraId="01E500F7" w14:textId="77777777" w:rsidR="00A50757" w:rsidRPr="00772216" w:rsidRDefault="00A50757" w:rsidP="005C77C5">
      <w:pPr>
        <w:pStyle w:val="Prrafodelista"/>
        <w:widowControl w:val="0"/>
        <w:numPr>
          <w:ilvl w:val="0"/>
          <w:numId w:val="202"/>
        </w:numPr>
        <w:tabs>
          <w:tab w:val="left" w:pos="426"/>
        </w:tabs>
        <w:spacing w:after="0" w:line="240" w:lineRule="auto"/>
        <w:ind w:left="142" w:right="-78" w:firstLine="0"/>
        <w:jc w:val="both"/>
        <w:rPr>
          <w:rFonts w:asciiTheme="minorHAnsi" w:eastAsia="Times New Roman" w:hAnsiTheme="minorHAnsi" w:cstheme="minorHAnsi"/>
          <w:lang w:val="es-ES"/>
        </w:rPr>
      </w:pPr>
      <w:r w:rsidRPr="00772216">
        <w:rPr>
          <w:rFonts w:asciiTheme="minorHAnsi" w:eastAsia="Times New Roman" w:hAnsiTheme="minorHAnsi" w:cstheme="minorHAnsi"/>
          <w:color w:val="131316"/>
          <w:lang w:val="es-ES"/>
        </w:rPr>
        <w:t>Seleccionar las</w:t>
      </w:r>
      <w:r w:rsidRPr="00772216">
        <w:rPr>
          <w:rFonts w:asciiTheme="minorHAnsi" w:eastAsia="Times New Roman" w:hAnsiTheme="minorHAnsi" w:cstheme="minorHAnsi"/>
          <w:color w:val="131316"/>
          <w:spacing w:val="34"/>
          <w:lang w:val="es-ES"/>
        </w:rPr>
        <w:t xml:space="preserve"> </w:t>
      </w:r>
      <w:r w:rsidRPr="00772216">
        <w:rPr>
          <w:rFonts w:asciiTheme="minorHAnsi" w:eastAsia="Times New Roman" w:hAnsiTheme="minorHAnsi" w:cstheme="minorHAnsi"/>
          <w:color w:val="131316"/>
          <w:lang w:val="es-ES"/>
        </w:rPr>
        <w:t>lecturas</w:t>
      </w:r>
      <w:r w:rsidRPr="00772216">
        <w:rPr>
          <w:rFonts w:asciiTheme="minorHAnsi" w:eastAsia="Times New Roman" w:hAnsiTheme="minorHAnsi" w:cstheme="minorHAnsi"/>
          <w:color w:val="131316"/>
          <w:spacing w:val="37"/>
          <w:lang w:val="es-ES"/>
        </w:rPr>
        <w:t xml:space="preserve"> </w:t>
      </w:r>
      <w:r w:rsidRPr="00772216">
        <w:rPr>
          <w:rFonts w:asciiTheme="minorHAnsi" w:eastAsia="Times New Roman" w:hAnsiTheme="minorHAnsi" w:cstheme="minorHAnsi"/>
          <w:color w:val="131316"/>
          <w:lang w:val="es-ES"/>
        </w:rPr>
        <w:t>a</w:t>
      </w:r>
      <w:r w:rsidRPr="00772216">
        <w:rPr>
          <w:rFonts w:asciiTheme="minorHAnsi" w:eastAsia="Times New Roman" w:hAnsiTheme="minorHAnsi" w:cstheme="minorHAnsi"/>
          <w:color w:val="131316"/>
          <w:spacing w:val="30"/>
          <w:lang w:val="es-ES"/>
        </w:rPr>
        <w:t xml:space="preserve"> </w:t>
      </w:r>
      <w:r w:rsidRPr="00772216">
        <w:rPr>
          <w:rFonts w:asciiTheme="minorHAnsi" w:eastAsia="Times New Roman" w:hAnsiTheme="minorHAnsi" w:cstheme="minorHAnsi"/>
          <w:color w:val="131316"/>
          <w:lang w:val="es-ES"/>
        </w:rPr>
        <w:t>trabajar</w:t>
      </w:r>
      <w:r w:rsidRPr="00772216">
        <w:rPr>
          <w:rFonts w:asciiTheme="minorHAnsi" w:eastAsia="Times New Roman" w:hAnsiTheme="minorHAnsi" w:cstheme="minorHAnsi"/>
          <w:color w:val="131316"/>
          <w:spacing w:val="42"/>
          <w:lang w:val="es-ES"/>
        </w:rPr>
        <w:t xml:space="preserve"> </w:t>
      </w:r>
      <w:r w:rsidRPr="00772216">
        <w:rPr>
          <w:rFonts w:asciiTheme="minorHAnsi" w:eastAsia="Times New Roman" w:hAnsiTheme="minorHAnsi" w:cstheme="minorHAnsi"/>
          <w:color w:val="131316"/>
          <w:lang w:val="es-ES"/>
        </w:rPr>
        <w:t>en</w:t>
      </w:r>
      <w:r w:rsidRPr="00772216">
        <w:rPr>
          <w:rFonts w:asciiTheme="minorHAnsi" w:eastAsia="Times New Roman" w:hAnsiTheme="minorHAnsi" w:cstheme="minorHAnsi"/>
          <w:color w:val="131316"/>
          <w:spacing w:val="26"/>
          <w:lang w:val="es-ES"/>
        </w:rPr>
        <w:t xml:space="preserve"> </w:t>
      </w:r>
      <w:r w:rsidRPr="00772216">
        <w:rPr>
          <w:rFonts w:asciiTheme="minorHAnsi" w:eastAsia="Times New Roman" w:hAnsiTheme="minorHAnsi" w:cstheme="minorHAnsi"/>
          <w:color w:val="131316"/>
          <w:lang w:val="es-ES"/>
        </w:rPr>
        <w:t>el</w:t>
      </w:r>
      <w:r w:rsidRPr="00772216">
        <w:rPr>
          <w:rFonts w:asciiTheme="minorHAnsi" w:eastAsia="Times New Roman" w:hAnsiTheme="minorHAnsi" w:cstheme="minorHAnsi"/>
          <w:color w:val="131316"/>
          <w:spacing w:val="32"/>
          <w:lang w:val="es-ES"/>
        </w:rPr>
        <w:t xml:space="preserve"> </w:t>
      </w:r>
      <w:r w:rsidRPr="00772216">
        <w:rPr>
          <w:rFonts w:asciiTheme="minorHAnsi" w:eastAsia="Times New Roman" w:hAnsiTheme="minorHAnsi" w:cstheme="minorHAnsi"/>
          <w:color w:val="131316"/>
          <w:lang w:val="es-ES"/>
        </w:rPr>
        <w:t>marco</w:t>
      </w:r>
      <w:r w:rsidRPr="00772216">
        <w:rPr>
          <w:rFonts w:asciiTheme="minorHAnsi" w:eastAsia="Times New Roman" w:hAnsiTheme="minorHAnsi" w:cstheme="minorHAnsi"/>
          <w:color w:val="131316"/>
          <w:spacing w:val="20"/>
          <w:lang w:val="es-ES"/>
        </w:rPr>
        <w:t xml:space="preserve"> </w:t>
      </w:r>
      <w:r w:rsidRPr="00772216">
        <w:rPr>
          <w:rFonts w:asciiTheme="minorHAnsi" w:eastAsia="Times New Roman" w:hAnsiTheme="minorHAnsi" w:cstheme="minorHAnsi"/>
          <w:color w:val="131316"/>
          <w:lang w:val="es-ES"/>
        </w:rPr>
        <w:t>del</w:t>
      </w:r>
      <w:r w:rsidRPr="00772216">
        <w:rPr>
          <w:rFonts w:asciiTheme="minorHAnsi" w:eastAsia="Times New Roman" w:hAnsiTheme="minorHAnsi" w:cstheme="minorHAnsi"/>
          <w:color w:val="131316"/>
          <w:spacing w:val="34"/>
          <w:lang w:val="es-ES"/>
        </w:rPr>
        <w:t xml:space="preserve"> </w:t>
      </w:r>
      <w:r w:rsidRPr="00772216">
        <w:rPr>
          <w:rFonts w:asciiTheme="minorHAnsi" w:eastAsia="Times New Roman" w:hAnsiTheme="minorHAnsi" w:cstheme="minorHAnsi"/>
          <w:color w:val="131316"/>
          <w:lang w:val="es-ES"/>
        </w:rPr>
        <w:t>Plan</w:t>
      </w:r>
      <w:r w:rsidRPr="00772216">
        <w:rPr>
          <w:rFonts w:asciiTheme="minorHAnsi" w:eastAsia="Times New Roman" w:hAnsiTheme="minorHAnsi" w:cstheme="minorHAnsi"/>
          <w:color w:val="131316"/>
          <w:spacing w:val="35"/>
          <w:lang w:val="es-ES"/>
        </w:rPr>
        <w:t xml:space="preserve"> </w:t>
      </w:r>
      <w:r w:rsidRPr="00772216">
        <w:rPr>
          <w:rFonts w:asciiTheme="minorHAnsi" w:eastAsia="Times New Roman" w:hAnsiTheme="minorHAnsi" w:cstheme="minorHAnsi"/>
          <w:color w:val="131316"/>
          <w:lang w:val="es-ES"/>
        </w:rPr>
        <w:t>Lector</w:t>
      </w:r>
      <w:r w:rsidRPr="00772216">
        <w:rPr>
          <w:rFonts w:asciiTheme="minorHAnsi" w:eastAsia="Times New Roman" w:hAnsiTheme="minorHAnsi" w:cstheme="minorHAnsi"/>
          <w:color w:val="131316"/>
          <w:spacing w:val="26"/>
          <w:lang w:val="es-ES"/>
        </w:rPr>
        <w:t xml:space="preserve"> </w:t>
      </w:r>
      <w:r w:rsidRPr="00772216">
        <w:rPr>
          <w:rFonts w:asciiTheme="minorHAnsi" w:eastAsia="Times New Roman" w:hAnsiTheme="minorHAnsi" w:cstheme="minorHAnsi"/>
          <w:color w:val="131316"/>
          <w:lang w:val="es-ES"/>
        </w:rPr>
        <w:t>de</w:t>
      </w:r>
      <w:r w:rsidRPr="00772216">
        <w:rPr>
          <w:rFonts w:asciiTheme="minorHAnsi" w:eastAsia="Times New Roman" w:hAnsiTheme="minorHAnsi" w:cstheme="minorHAnsi"/>
          <w:color w:val="131316"/>
          <w:spacing w:val="28"/>
          <w:lang w:val="es-ES"/>
        </w:rPr>
        <w:t xml:space="preserve"> </w:t>
      </w:r>
      <w:r w:rsidRPr="00772216">
        <w:rPr>
          <w:rFonts w:asciiTheme="minorHAnsi" w:eastAsia="Times New Roman" w:hAnsiTheme="minorHAnsi" w:cstheme="minorHAnsi"/>
          <w:color w:val="131316"/>
          <w:lang w:val="es-ES"/>
        </w:rPr>
        <w:t>EBA,</w:t>
      </w:r>
      <w:r w:rsidRPr="00772216">
        <w:rPr>
          <w:rFonts w:asciiTheme="minorHAnsi" w:eastAsia="Times New Roman" w:hAnsiTheme="minorHAnsi" w:cstheme="minorHAnsi"/>
          <w:color w:val="131316"/>
          <w:spacing w:val="33"/>
          <w:lang w:val="es-ES"/>
        </w:rPr>
        <w:t xml:space="preserve"> </w:t>
      </w:r>
      <w:r w:rsidRPr="00772216">
        <w:rPr>
          <w:rFonts w:asciiTheme="minorHAnsi" w:eastAsia="Times New Roman" w:hAnsiTheme="minorHAnsi" w:cstheme="minorHAnsi"/>
          <w:color w:val="131316"/>
          <w:lang w:val="es-ES"/>
        </w:rPr>
        <w:t>en base</w:t>
      </w:r>
      <w:r w:rsidRPr="00772216">
        <w:rPr>
          <w:rFonts w:asciiTheme="minorHAnsi" w:eastAsia="Times New Roman" w:hAnsiTheme="minorHAnsi" w:cstheme="minorHAnsi"/>
          <w:color w:val="131316"/>
          <w:spacing w:val="29"/>
          <w:lang w:val="es-ES"/>
        </w:rPr>
        <w:t xml:space="preserve"> </w:t>
      </w:r>
      <w:r w:rsidRPr="00772216">
        <w:rPr>
          <w:rFonts w:asciiTheme="minorHAnsi" w:eastAsia="Times New Roman" w:hAnsiTheme="minorHAnsi" w:cstheme="minorHAnsi"/>
          <w:color w:val="131316"/>
          <w:lang w:val="es-ES"/>
        </w:rPr>
        <w:t>a</w:t>
      </w:r>
      <w:r w:rsidRPr="00772216">
        <w:rPr>
          <w:rFonts w:asciiTheme="minorHAnsi" w:eastAsia="Times New Roman" w:hAnsiTheme="minorHAnsi" w:cstheme="minorHAnsi"/>
          <w:color w:val="131316"/>
          <w:spacing w:val="11"/>
          <w:lang w:val="es-ES"/>
        </w:rPr>
        <w:t xml:space="preserve"> </w:t>
      </w:r>
      <w:r w:rsidRPr="00772216">
        <w:rPr>
          <w:rFonts w:asciiTheme="minorHAnsi" w:eastAsia="Times New Roman" w:hAnsiTheme="minorHAnsi" w:cstheme="minorHAnsi"/>
          <w:color w:val="131316"/>
          <w:lang w:val="es-ES"/>
        </w:rPr>
        <w:t>las</w:t>
      </w:r>
      <w:r w:rsidRPr="00772216">
        <w:rPr>
          <w:rFonts w:asciiTheme="minorHAnsi" w:eastAsia="Times New Roman" w:hAnsiTheme="minorHAnsi" w:cstheme="minorHAnsi"/>
          <w:color w:val="131316"/>
          <w:spacing w:val="19"/>
          <w:lang w:val="es-ES"/>
        </w:rPr>
        <w:t xml:space="preserve"> </w:t>
      </w:r>
      <w:r w:rsidRPr="00772216">
        <w:rPr>
          <w:rFonts w:asciiTheme="minorHAnsi" w:eastAsia="Times New Roman" w:hAnsiTheme="minorHAnsi" w:cstheme="minorHAnsi"/>
          <w:color w:val="131316"/>
          <w:lang w:val="es-ES"/>
        </w:rPr>
        <w:t>preferencias</w:t>
      </w:r>
      <w:r w:rsidRPr="00772216">
        <w:rPr>
          <w:rFonts w:asciiTheme="minorHAnsi" w:eastAsia="Times New Roman" w:hAnsiTheme="minorHAnsi" w:cstheme="minorHAnsi"/>
          <w:color w:val="131316"/>
          <w:spacing w:val="9"/>
          <w:lang w:val="es-ES"/>
        </w:rPr>
        <w:t xml:space="preserve"> </w:t>
      </w:r>
      <w:r w:rsidRPr="00772216">
        <w:rPr>
          <w:rFonts w:asciiTheme="minorHAnsi" w:eastAsia="Times New Roman" w:hAnsiTheme="minorHAnsi" w:cstheme="minorHAnsi"/>
          <w:color w:val="131316"/>
          <w:lang w:val="es-ES"/>
        </w:rPr>
        <w:t>lectoras</w:t>
      </w:r>
      <w:r w:rsidRPr="00772216">
        <w:rPr>
          <w:rFonts w:asciiTheme="minorHAnsi" w:eastAsia="Times New Roman" w:hAnsiTheme="minorHAnsi" w:cstheme="minorHAnsi"/>
          <w:color w:val="131316"/>
          <w:spacing w:val="17"/>
          <w:lang w:val="es-ES"/>
        </w:rPr>
        <w:t xml:space="preserve"> </w:t>
      </w:r>
      <w:r w:rsidRPr="00772216">
        <w:rPr>
          <w:rFonts w:asciiTheme="minorHAnsi" w:eastAsia="Times New Roman" w:hAnsiTheme="minorHAnsi" w:cstheme="minorHAnsi"/>
          <w:color w:val="131316"/>
          <w:lang w:val="es-ES"/>
        </w:rPr>
        <w:t>y el</w:t>
      </w:r>
      <w:r w:rsidRPr="00772216">
        <w:rPr>
          <w:rFonts w:asciiTheme="minorHAnsi" w:eastAsia="Times New Roman" w:hAnsiTheme="minorHAnsi" w:cstheme="minorHAnsi"/>
          <w:color w:val="131316"/>
          <w:spacing w:val="11"/>
          <w:lang w:val="es-ES"/>
        </w:rPr>
        <w:t xml:space="preserve"> </w:t>
      </w:r>
      <w:r w:rsidRPr="00772216">
        <w:rPr>
          <w:rFonts w:asciiTheme="minorHAnsi" w:eastAsia="Times New Roman" w:hAnsiTheme="minorHAnsi" w:cstheme="minorHAnsi"/>
          <w:color w:val="131316"/>
          <w:lang w:val="es-ES"/>
        </w:rPr>
        <w:t>nivel</w:t>
      </w:r>
      <w:r w:rsidRPr="00772216">
        <w:rPr>
          <w:rFonts w:asciiTheme="minorHAnsi" w:eastAsia="Times New Roman" w:hAnsiTheme="minorHAnsi" w:cstheme="minorHAnsi"/>
          <w:color w:val="131316"/>
          <w:spacing w:val="7"/>
          <w:lang w:val="es-ES"/>
        </w:rPr>
        <w:t xml:space="preserve"> </w:t>
      </w:r>
      <w:r w:rsidRPr="00772216">
        <w:rPr>
          <w:rFonts w:asciiTheme="minorHAnsi" w:eastAsia="Times New Roman" w:hAnsiTheme="minorHAnsi" w:cstheme="minorHAnsi"/>
          <w:color w:val="131316"/>
          <w:lang w:val="es-ES"/>
        </w:rPr>
        <w:t>de</w:t>
      </w:r>
      <w:r w:rsidRPr="00772216">
        <w:rPr>
          <w:rFonts w:asciiTheme="minorHAnsi" w:eastAsia="Times New Roman" w:hAnsiTheme="minorHAnsi" w:cstheme="minorHAnsi"/>
          <w:color w:val="131316"/>
          <w:spacing w:val="2"/>
          <w:lang w:val="es-ES"/>
        </w:rPr>
        <w:t xml:space="preserve"> </w:t>
      </w:r>
      <w:r w:rsidRPr="00772216">
        <w:rPr>
          <w:rFonts w:asciiTheme="minorHAnsi" w:eastAsia="Times New Roman" w:hAnsiTheme="minorHAnsi" w:cstheme="minorHAnsi"/>
          <w:color w:val="131316"/>
          <w:lang w:val="es-ES"/>
        </w:rPr>
        <w:t>comprensión</w:t>
      </w:r>
      <w:r w:rsidRPr="00772216">
        <w:rPr>
          <w:rFonts w:asciiTheme="minorHAnsi" w:eastAsia="Times New Roman" w:hAnsiTheme="minorHAnsi" w:cstheme="minorHAnsi"/>
          <w:color w:val="131316"/>
          <w:spacing w:val="23"/>
          <w:lang w:val="es-ES"/>
        </w:rPr>
        <w:t xml:space="preserve"> </w:t>
      </w:r>
      <w:r w:rsidRPr="00772216">
        <w:rPr>
          <w:rFonts w:asciiTheme="minorHAnsi" w:eastAsia="Times New Roman" w:hAnsiTheme="minorHAnsi" w:cstheme="minorHAnsi"/>
          <w:color w:val="131316"/>
          <w:lang w:val="es-ES"/>
        </w:rPr>
        <w:t>lectora</w:t>
      </w:r>
      <w:r w:rsidRPr="00772216">
        <w:rPr>
          <w:rFonts w:asciiTheme="minorHAnsi" w:eastAsia="Times New Roman" w:hAnsiTheme="minorHAnsi" w:cstheme="minorHAnsi"/>
          <w:color w:val="131316"/>
          <w:spacing w:val="11"/>
          <w:lang w:val="es-ES"/>
        </w:rPr>
        <w:t xml:space="preserve"> </w:t>
      </w:r>
      <w:r w:rsidRPr="00772216">
        <w:rPr>
          <w:rFonts w:asciiTheme="minorHAnsi" w:eastAsia="Times New Roman" w:hAnsiTheme="minorHAnsi" w:cstheme="minorHAnsi"/>
          <w:color w:val="131316"/>
          <w:lang w:val="es-ES"/>
        </w:rPr>
        <w:t>de</w:t>
      </w:r>
      <w:r w:rsidRPr="00772216">
        <w:rPr>
          <w:rFonts w:asciiTheme="minorHAnsi" w:eastAsia="Times New Roman" w:hAnsiTheme="minorHAnsi" w:cstheme="minorHAnsi"/>
          <w:color w:val="131316"/>
          <w:spacing w:val="8"/>
          <w:lang w:val="es-ES"/>
        </w:rPr>
        <w:t xml:space="preserve"> </w:t>
      </w:r>
      <w:r w:rsidRPr="00772216">
        <w:rPr>
          <w:rFonts w:asciiTheme="minorHAnsi" w:eastAsia="Times New Roman" w:hAnsiTheme="minorHAnsi" w:cstheme="minorHAnsi"/>
          <w:color w:val="131316"/>
          <w:lang w:val="es-ES"/>
        </w:rPr>
        <w:t xml:space="preserve">sus estudiantes. Podrán incluirse obras de escritores locales </w:t>
      </w:r>
      <w:r w:rsidRPr="00772216">
        <w:rPr>
          <w:rFonts w:asciiTheme="minorHAnsi" w:eastAsia="Arial" w:hAnsiTheme="minorHAnsi" w:cstheme="minorHAnsi"/>
          <w:color w:val="131316"/>
          <w:lang w:val="es-ES"/>
        </w:rPr>
        <w:t xml:space="preserve">y </w:t>
      </w:r>
      <w:r w:rsidRPr="00772216">
        <w:rPr>
          <w:rFonts w:asciiTheme="minorHAnsi" w:eastAsia="Times New Roman" w:hAnsiTheme="minorHAnsi" w:cstheme="minorHAnsi"/>
          <w:color w:val="131316"/>
          <w:lang w:val="es-ES"/>
        </w:rPr>
        <w:t>nacionales, además</w:t>
      </w:r>
      <w:r w:rsidRPr="00772216">
        <w:rPr>
          <w:rFonts w:asciiTheme="minorHAnsi" w:eastAsia="Times New Roman" w:hAnsiTheme="minorHAnsi" w:cstheme="minorHAnsi"/>
          <w:color w:val="131316"/>
          <w:spacing w:val="16"/>
          <w:lang w:val="es-ES"/>
        </w:rPr>
        <w:t xml:space="preserve"> </w:t>
      </w:r>
      <w:r w:rsidRPr="00772216">
        <w:rPr>
          <w:rFonts w:asciiTheme="minorHAnsi" w:eastAsia="Times New Roman" w:hAnsiTheme="minorHAnsi" w:cstheme="minorHAnsi"/>
          <w:color w:val="131316"/>
          <w:lang w:val="es-ES"/>
        </w:rPr>
        <w:t>de</w:t>
      </w:r>
      <w:r w:rsidRPr="00772216">
        <w:rPr>
          <w:rFonts w:asciiTheme="minorHAnsi" w:eastAsia="Times New Roman" w:hAnsiTheme="minorHAnsi" w:cstheme="minorHAnsi"/>
          <w:color w:val="131316"/>
          <w:spacing w:val="7"/>
          <w:lang w:val="es-ES"/>
        </w:rPr>
        <w:t xml:space="preserve"> </w:t>
      </w:r>
      <w:r w:rsidRPr="00772216">
        <w:rPr>
          <w:rFonts w:asciiTheme="minorHAnsi" w:eastAsia="Times New Roman" w:hAnsiTheme="minorHAnsi" w:cstheme="minorHAnsi"/>
          <w:color w:val="131316"/>
          <w:lang w:val="es-ES"/>
        </w:rPr>
        <w:t>los</w:t>
      </w:r>
      <w:r w:rsidRPr="00772216">
        <w:rPr>
          <w:rFonts w:asciiTheme="minorHAnsi" w:eastAsia="Times New Roman" w:hAnsiTheme="minorHAnsi" w:cstheme="minorHAnsi"/>
          <w:color w:val="131316"/>
          <w:spacing w:val="15"/>
          <w:lang w:val="es-ES"/>
        </w:rPr>
        <w:t xml:space="preserve"> </w:t>
      </w:r>
      <w:r w:rsidRPr="00772216">
        <w:rPr>
          <w:rFonts w:asciiTheme="minorHAnsi" w:eastAsia="Times New Roman" w:hAnsiTheme="minorHAnsi" w:cstheme="minorHAnsi"/>
          <w:color w:val="131316"/>
          <w:lang w:val="es-ES"/>
        </w:rPr>
        <w:t>extranjeros.</w:t>
      </w:r>
    </w:p>
    <w:p w14:paraId="4962BE40" w14:textId="77777777" w:rsidR="00A50757" w:rsidRPr="00772216" w:rsidRDefault="00A50757" w:rsidP="005C77C5">
      <w:pPr>
        <w:pStyle w:val="Prrafodelista"/>
        <w:widowControl w:val="0"/>
        <w:numPr>
          <w:ilvl w:val="0"/>
          <w:numId w:val="202"/>
        </w:numPr>
        <w:tabs>
          <w:tab w:val="left" w:pos="426"/>
        </w:tabs>
        <w:spacing w:after="0" w:line="240" w:lineRule="auto"/>
        <w:ind w:left="142" w:right="-78" w:firstLine="0"/>
        <w:jc w:val="both"/>
        <w:rPr>
          <w:rFonts w:asciiTheme="minorHAnsi" w:eastAsia="Times New Roman" w:hAnsiTheme="minorHAnsi" w:cstheme="minorHAnsi"/>
          <w:lang w:val="es-ES"/>
        </w:rPr>
      </w:pPr>
      <w:r w:rsidRPr="00772216">
        <w:rPr>
          <w:rFonts w:asciiTheme="minorHAnsi" w:eastAsia="Times New Roman" w:hAnsiTheme="minorHAnsi" w:cstheme="minorHAnsi"/>
          <w:color w:val="131316"/>
          <w:lang w:val="es-ES"/>
        </w:rPr>
        <w:t>Definir</w:t>
      </w:r>
      <w:r w:rsidRPr="00772216">
        <w:rPr>
          <w:rFonts w:asciiTheme="minorHAnsi" w:eastAsia="Times New Roman" w:hAnsiTheme="minorHAnsi" w:cstheme="minorHAnsi"/>
          <w:color w:val="131316"/>
          <w:spacing w:val="34"/>
          <w:lang w:val="es-ES"/>
        </w:rPr>
        <w:t xml:space="preserve"> </w:t>
      </w:r>
      <w:r w:rsidRPr="00772216">
        <w:rPr>
          <w:rFonts w:asciiTheme="minorHAnsi" w:eastAsia="Times New Roman" w:hAnsiTheme="minorHAnsi" w:cstheme="minorHAnsi"/>
          <w:color w:val="131316"/>
          <w:lang w:val="es-ES"/>
        </w:rPr>
        <w:t>el</w:t>
      </w:r>
      <w:r w:rsidRPr="00772216">
        <w:rPr>
          <w:rFonts w:asciiTheme="minorHAnsi" w:eastAsia="Times New Roman" w:hAnsiTheme="minorHAnsi" w:cstheme="minorHAnsi"/>
          <w:color w:val="131316"/>
          <w:spacing w:val="18"/>
          <w:lang w:val="es-ES"/>
        </w:rPr>
        <w:t xml:space="preserve"> </w:t>
      </w:r>
      <w:r w:rsidRPr="00772216">
        <w:rPr>
          <w:rFonts w:asciiTheme="minorHAnsi" w:eastAsia="Times New Roman" w:hAnsiTheme="minorHAnsi" w:cstheme="minorHAnsi"/>
          <w:color w:val="131316"/>
          <w:lang w:val="es-ES"/>
        </w:rPr>
        <w:t>número</w:t>
      </w:r>
      <w:r w:rsidRPr="00772216">
        <w:rPr>
          <w:rFonts w:asciiTheme="minorHAnsi" w:eastAsia="Times New Roman" w:hAnsiTheme="minorHAnsi" w:cstheme="minorHAnsi"/>
          <w:color w:val="131316"/>
          <w:spacing w:val="36"/>
          <w:lang w:val="es-ES"/>
        </w:rPr>
        <w:t xml:space="preserve"> </w:t>
      </w:r>
      <w:r w:rsidRPr="00772216">
        <w:rPr>
          <w:rFonts w:asciiTheme="minorHAnsi" w:eastAsia="Times New Roman" w:hAnsiTheme="minorHAnsi" w:cstheme="minorHAnsi"/>
          <w:color w:val="131316"/>
          <w:lang w:val="es-ES"/>
        </w:rPr>
        <w:t>de</w:t>
      </w:r>
      <w:r w:rsidRPr="00772216">
        <w:rPr>
          <w:rFonts w:asciiTheme="minorHAnsi" w:eastAsia="Times New Roman" w:hAnsiTheme="minorHAnsi" w:cstheme="minorHAnsi"/>
          <w:color w:val="131316"/>
          <w:spacing w:val="12"/>
          <w:lang w:val="es-ES"/>
        </w:rPr>
        <w:t xml:space="preserve"> </w:t>
      </w:r>
      <w:r w:rsidRPr="00772216">
        <w:rPr>
          <w:rFonts w:asciiTheme="minorHAnsi" w:eastAsia="Times New Roman" w:hAnsiTheme="minorHAnsi" w:cstheme="minorHAnsi"/>
          <w:color w:val="131316"/>
          <w:lang w:val="es-ES"/>
        </w:rPr>
        <w:t>lecturas</w:t>
      </w:r>
      <w:r w:rsidRPr="00772216">
        <w:rPr>
          <w:rFonts w:asciiTheme="minorHAnsi" w:eastAsia="Times New Roman" w:hAnsiTheme="minorHAnsi" w:cstheme="minorHAnsi"/>
          <w:color w:val="131316"/>
          <w:spacing w:val="23"/>
          <w:lang w:val="es-ES"/>
        </w:rPr>
        <w:t xml:space="preserve"> </w:t>
      </w:r>
      <w:r w:rsidRPr="00772216">
        <w:rPr>
          <w:rFonts w:asciiTheme="minorHAnsi" w:eastAsia="Times New Roman" w:hAnsiTheme="minorHAnsi" w:cstheme="minorHAnsi"/>
          <w:color w:val="131316"/>
          <w:lang w:val="es-ES"/>
        </w:rPr>
        <w:t>a</w:t>
      </w:r>
      <w:r w:rsidRPr="00772216">
        <w:rPr>
          <w:rFonts w:asciiTheme="minorHAnsi" w:eastAsia="Times New Roman" w:hAnsiTheme="minorHAnsi" w:cstheme="minorHAnsi"/>
          <w:color w:val="131316"/>
          <w:spacing w:val="11"/>
          <w:lang w:val="es-ES"/>
        </w:rPr>
        <w:t xml:space="preserve"> </w:t>
      </w:r>
      <w:r w:rsidRPr="00772216">
        <w:rPr>
          <w:rFonts w:asciiTheme="minorHAnsi" w:eastAsia="Times New Roman" w:hAnsiTheme="minorHAnsi" w:cstheme="minorHAnsi"/>
          <w:color w:val="131316"/>
          <w:lang w:val="es-ES"/>
        </w:rPr>
        <w:t>seleccionar</w:t>
      </w:r>
      <w:r w:rsidRPr="00772216">
        <w:rPr>
          <w:rFonts w:asciiTheme="minorHAnsi" w:eastAsia="Times New Roman" w:hAnsiTheme="minorHAnsi" w:cstheme="minorHAnsi"/>
          <w:color w:val="131316"/>
          <w:spacing w:val="15"/>
          <w:lang w:val="es-ES"/>
        </w:rPr>
        <w:t xml:space="preserve"> </w:t>
      </w:r>
      <w:r w:rsidRPr="00772216">
        <w:rPr>
          <w:rFonts w:asciiTheme="minorHAnsi" w:eastAsia="Times New Roman" w:hAnsiTheme="minorHAnsi" w:cstheme="minorHAnsi"/>
          <w:color w:val="131316"/>
          <w:lang w:val="es-ES"/>
        </w:rPr>
        <w:t>y</w:t>
      </w:r>
      <w:r w:rsidRPr="00772216">
        <w:rPr>
          <w:rFonts w:asciiTheme="minorHAnsi" w:eastAsia="Times New Roman" w:hAnsiTheme="minorHAnsi" w:cstheme="minorHAnsi"/>
          <w:color w:val="131316"/>
          <w:spacing w:val="4"/>
          <w:lang w:val="es-ES"/>
        </w:rPr>
        <w:t xml:space="preserve"> </w:t>
      </w:r>
      <w:r w:rsidRPr="00772216">
        <w:rPr>
          <w:rFonts w:asciiTheme="minorHAnsi" w:eastAsia="Times New Roman" w:hAnsiTheme="minorHAnsi" w:cstheme="minorHAnsi"/>
          <w:color w:val="131316"/>
          <w:lang w:val="es-ES"/>
        </w:rPr>
        <w:t>el</w:t>
      </w:r>
      <w:r w:rsidRPr="00772216">
        <w:rPr>
          <w:rFonts w:asciiTheme="minorHAnsi" w:eastAsia="Times New Roman" w:hAnsiTheme="minorHAnsi" w:cstheme="minorHAnsi"/>
          <w:color w:val="131316"/>
          <w:spacing w:val="8"/>
          <w:lang w:val="es-ES"/>
        </w:rPr>
        <w:t xml:space="preserve"> </w:t>
      </w:r>
      <w:r w:rsidRPr="00772216">
        <w:rPr>
          <w:rFonts w:asciiTheme="minorHAnsi" w:eastAsia="Times New Roman" w:hAnsiTheme="minorHAnsi" w:cstheme="minorHAnsi"/>
          <w:color w:val="131316"/>
          <w:lang w:val="es-ES"/>
        </w:rPr>
        <w:t>ritmo</w:t>
      </w:r>
      <w:r w:rsidRPr="00772216">
        <w:rPr>
          <w:rFonts w:asciiTheme="minorHAnsi" w:eastAsia="Times New Roman" w:hAnsiTheme="minorHAnsi" w:cstheme="minorHAnsi"/>
          <w:color w:val="131316"/>
          <w:spacing w:val="37"/>
          <w:lang w:val="es-ES"/>
        </w:rPr>
        <w:t xml:space="preserve"> </w:t>
      </w:r>
      <w:r w:rsidRPr="00772216">
        <w:rPr>
          <w:rFonts w:asciiTheme="minorHAnsi" w:eastAsia="Times New Roman" w:hAnsiTheme="minorHAnsi" w:cstheme="minorHAnsi"/>
          <w:color w:val="131316"/>
          <w:lang w:val="es-ES"/>
        </w:rPr>
        <w:t>de</w:t>
      </w:r>
      <w:r w:rsidRPr="00772216">
        <w:rPr>
          <w:rFonts w:asciiTheme="minorHAnsi" w:eastAsia="Times New Roman" w:hAnsiTheme="minorHAnsi" w:cstheme="minorHAnsi"/>
          <w:color w:val="131316"/>
          <w:spacing w:val="11"/>
          <w:lang w:val="es-ES"/>
        </w:rPr>
        <w:t xml:space="preserve"> </w:t>
      </w:r>
      <w:r w:rsidRPr="00772216">
        <w:rPr>
          <w:rFonts w:asciiTheme="minorHAnsi" w:eastAsia="Times New Roman" w:hAnsiTheme="minorHAnsi" w:cstheme="minorHAnsi"/>
          <w:color w:val="131316"/>
          <w:lang w:val="es-ES"/>
        </w:rPr>
        <w:t>avance</w:t>
      </w:r>
      <w:r w:rsidRPr="00772216">
        <w:rPr>
          <w:rFonts w:asciiTheme="minorHAnsi" w:eastAsia="Times New Roman" w:hAnsiTheme="minorHAnsi" w:cstheme="minorHAnsi"/>
          <w:color w:val="131316"/>
          <w:spacing w:val="13"/>
          <w:lang w:val="es-ES"/>
        </w:rPr>
        <w:t xml:space="preserve"> </w:t>
      </w:r>
      <w:r w:rsidRPr="00772216">
        <w:rPr>
          <w:rFonts w:asciiTheme="minorHAnsi" w:eastAsia="Times New Roman" w:hAnsiTheme="minorHAnsi" w:cstheme="minorHAnsi"/>
          <w:color w:val="131316"/>
          <w:lang w:val="es-ES"/>
        </w:rPr>
        <w:t>de</w:t>
      </w:r>
      <w:r w:rsidRPr="00772216">
        <w:rPr>
          <w:rFonts w:asciiTheme="minorHAnsi" w:eastAsia="Times New Roman" w:hAnsiTheme="minorHAnsi" w:cstheme="minorHAnsi"/>
          <w:color w:val="131316"/>
          <w:spacing w:val="15"/>
          <w:lang w:val="es-ES"/>
        </w:rPr>
        <w:t xml:space="preserve"> </w:t>
      </w:r>
      <w:r w:rsidRPr="00772216">
        <w:rPr>
          <w:rFonts w:asciiTheme="minorHAnsi" w:eastAsia="Times New Roman" w:hAnsiTheme="minorHAnsi" w:cstheme="minorHAnsi"/>
          <w:color w:val="131316"/>
          <w:lang w:val="es-ES"/>
        </w:rPr>
        <w:t>éstas,</w:t>
      </w:r>
      <w:r w:rsidRPr="00772216">
        <w:rPr>
          <w:rFonts w:asciiTheme="minorHAnsi" w:eastAsia="Times New Roman" w:hAnsiTheme="minorHAnsi" w:cstheme="minorHAnsi"/>
          <w:color w:val="131316"/>
          <w:spacing w:val="9"/>
          <w:lang w:val="es-ES"/>
        </w:rPr>
        <w:t xml:space="preserve"> </w:t>
      </w:r>
      <w:r w:rsidRPr="00772216">
        <w:rPr>
          <w:rFonts w:asciiTheme="minorHAnsi" w:eastAsia="Times New Roman" w:hAnsiTheme="minorHAnsi" w:cstheme="minorHAnsi"/>
          <w:color w:val="131316"/>
          <w:lang w:val="es-ES"/>
        </w:rPr>
        <w:t>en base</w:t>
      </w:r>
      <w:r w:rsidRPr="00772216">
        <w:rPr>
          <w:rFonts w:asciiTheme="minorHAnsi" w:eastAsia="Times New Roman" w:hAnsiTheme="minorHAnsi" w:cstheme="minorHAnsi"/>
          <w:color w:val="131316"/>
          <w:spacing w:val="14"/>
          <w:lang w:val="es-ES"/>
        </w:rPr>
        <w:t xml:space="preserve"> </w:t>
      </w:r>
      <w:r w:rsidRPr="00772216">
        <w:rPr>
          <w:rFonts w:asciiTheme="minorHAnsi" w:eastAsia="Times New Roman" w:hAnsiTheme="minorHAnsi" w:cstheme="minorHAnsi"/>
          <w:color w:val="131316"/>
          <w:lang w:val="es-ES"/>
        </w:rPr>
        <w:t>al</w:t>
      </w:r>
      <w:r w:rsidRPr="00772216">
        <w:rPr>
          <w:rFonts w:asciiTheme="minorHAnsi" w:eastAsia="Times New Roman" w:hAnsiTheme="minorHAnsi" w:cstheme="minorHAnsi"/>
          <w:color w:val="131316"/>
          <w:spacing w:val="2"/>
          <w:lang w:val="es-ES"/>
        </w:rPr>
        <w:t xml:space="preserve"> </w:t>
      </w:r>
      <w:r w:rsidRPr="00772216">
        <w:rPr>
          <w:rFonts w:asciiTheme="minorHAnsi" w:eastAsia="Times New Roman" w:hAnsiTheme="minorHAnsi" w:cstheme="minorHAnsi"/>
          <w:color w:val="131316"/>
          <w:lang w:val="es-ES"/>
        </w:rPr>
        <w:t>nivel</w:t>
      </w:r>
      <w:r w:rsidRPr="00772216">
        <w:rPr>
          <w:rFonts w:asciiTheme="minorHAnsi" w:eastAsia="Times New Roman" w:hAnsiTheme="minorHAnsi" w:cstheme="minorHAnsi"/>
          <w:color w:val="131316"/>
          <w:spacing w:val="19"/>
          <w:lang w:val="es-ES"/>
        </w:rPr>
        <w:t xml:space="preserve"> </w:t>
      </w:r>
      <w:r w:rsidRPr="00772216">
        <w:rPr>
          <w:rFonts w:asciiTheme="minorHAnsi" w:eastAsia="Times New Roman" w:hAnsiTheme="minorHAnsi" w:cstheme="minorHAnsi"/>
          <w:color w:val="131316"/>
          <w:lang w:val="es-ES"/>
        </w:rPr>
        <w:t>de</w:t>
      </w:r>
      <w:r w:rsidRPr="00772216">
        <w:rPr>
          <w:rFonts w:asciiTheme="minorHAnsi" w:eastAsia="Times New Roman" w:hAnsiTheme="minorHAnsi" w:cstheme="minorHAnsi"/>
          <w:color w:val="131316"/>
          <w:spacing w:val="2"/>
          <w:lang w:val="es-ES"/>
        </w:rPr>
        <w:t xml:space="preserve"> </w:t>
      </w:r>
      <w:r w:rsidRPr="00772216">
        <w:rPr>
          <w:rFonts w:asciiTheme="minorHAnsi" w:eastAsia="Times New Roman" w:hAnsiTheme="minorHAnsi" w:cstheme="minorHAnsi"/>
          <w:color w:val="131316"/>
          <w:lang w:val="es-ES"/>
        </w:rPr>
        <w:t>comprensión</w:t>
      </w:r>
      <w:r w:rsidRPr="00772216">
        <w:rPr>
          <w:rFonts w:asciiTheme="minorHAnsi" w:eastAsia="Times New Roman" w:hAnsiTheme="minorHAnsi" w:cstheme="minorHAnsi"/>
          <w:color w:val="131316"/>
          <w:spacing w:val="17"/>
          <w:lang w:val="es-ES"/>
        </w:rPr>
        <w:t xml:space="preserve"> </w:t>
      </w:r>
      <w:r w:rsidRPr="00772216">
        <w:rPr>
          <w:rFonts w:asciiTheme="minorHAnsi" w:eastAsia="Times New Roman" w:hAnsiTheme="minorHAnsi" w:cstheme="minorHAnsi"/>
          <w:color w:val="131316"/>
          <w:lang w:val="es-ES"/>
        </w:rPr>
        <w:t>lectora diagnosticado.</w:t>
      </w:r>
    </w:p>
    <w:p w14:paraId="6C2971C5" w14:textId="77777777" w:rsidR="00A50757" w:rsidRPr="00772216" w:rsidRDefault="00A50757" w:rsidP="005C77C5">
      <w:pPr>
        <w:pStyle w:val="Prrafodelista"/>
        <w:widowControl w:val="0"/>
        <w:numPr>
          <w:ilvl w:val="0"/>
          <w:numId w:val="202"/>
        </w:numPr>
        <w:tabs>
          <w:tab w:val="left" w:pos="426"/>
        </w:tabs>
        <w:spacing w:after="0" w:line="240" w:lineRule="auto"/>
        <w:ind w:left="142" w:right="-78" w:firstLine="0"/>
        <w:jc w:val="both"/>
        <w:rPr>
          <w:rFonts w:asciiTheme="minorHAnsi" w:eastAsia="Times New Roman" w:hAnsiTheme="minorHAnsi" w:cstheme="minorHAnsi"/>
          <w:lang w:val="es-ES"/>
        </w:rPr>
      </w:pPr>
      <w:r w:rsidRPr="00772216">
        <w:rPr>
          <w:rFonts w:asciiTheme="minorHAnsi" w:eastAsia="Times New Roman" w:hAnsiTheme="minorHAnsi" w:cstheme="minorHAnsi"/>
          <w:color w:val="131316"/>
          <w:lang w:val="es-ES"/>
        </w:rPr>
        <w:t>Definir las actividades</w:t>
      </w:r>
      <w:r w:rsidRPr="00772216">
        <w:rPr>
          <w:rFonts w:asciiTheme="minorHAnsi" w:eastAsia="Times New Roman" w:hAnsiTheme="minorHAnsi" w:cstheme="minorHAnsi"/>
          <w:color w:val="131316"/>
          <w:spacing w:val="49"/>
          <w:lang w:val="es-ES"/>
        </w:rPr>
        <w:t xml:space="preserve"> </w:t>
      </w:r>
      <w:r w:rsidRPr="00772216">
        <w:rPr>
          <w:rFonts w:asciiTheme="minorHAnsi" w:eastAsia="Arial" w:hAnsiTheme="minorHAnsi" w:cstheme="minorHAnsi"/>
          <w:color w:val="131316"/>
          <w:lang w:val="es-ES"/>
        </w:rPr>
        <w:t>y</w:t>
      </w:r>
      <w:r w:rsidRPr="00772216">
        <w:rPr>
          <w:rFonts w:asciiTheme="minorHAnsi" w:eastAsia="Arial" w:hAnsiTheme="minorHAnsi" w:cstheme="minorHAnsi"/>
          <w:color w:val="131316"/>
          <w:spacing w:val="58"/>
          <w:lang w:val="es-ES"/>
        </w:rPr>
        <w:t xml:space="preserve"> </w:t>
      </w:r>
      <w:r w:rsidRPr="00772216">
        <w:rPr>
          <w:rFonts w:asciiTheme="minorHAnsi" w:eastAsia="Times New Roman" w:hAnsiTheme="minorHAnsi" w:cstheme="minorHAnsi"/>
          <w:color w:val="131316"/>
          <w:lang w:val="es-ES"/>
        </w:rPr>
        <w:t>estrategias para</w:t>
      </w:r>
      <w:r w:rsidRPr="00772216">
        <w:rPr>
          <w:rFonts w:asciiTheme="minorHAnsi" w:eastAsia="Times New Roman" w:hAnsiTheme="minorHAnsi" w:cstheme="minorHAnsi"/>
          <w:color w:val="131316"/>
          <w:spacing w:val="44"/>
          <w:lang w:val="es-ES"/>
        </w:rPr>
        <w:t xml:space="preserve"> </w:t>
      </w:r>
      <w:r w:rsidRPr="00772216">
        <w:rPr>
          <w:rFonts w:asciiTheme="minorHAnsi" w:eastAsia="Times New Roman" w:hAnsiTheme="minorHAnsi" w:cstheme="minorHAnsi"/>
          <w:color w:val="131316"/>
          <w:lang w:val="es-ES"/>
        </w:rPr>
        <w:t>implementar el Plan Lector</w:t>
      </w:r>
      <w:r w:rsidRPr="00772216">
        <w:rPr>
          <w:rFonts w:asciiTheme="minorHAnsi" w:eastAsia="Times New Roman" w:hAnsiTheme="minorHAnsi" w:cstheme="minorHAnsi"/>
          <w:color w:val="131316"/>
          <w:spacing w:val="45"/>
          <w:lang w:val="es-ES"/>
        </w:rPr>
        <w:t xml:space="preserve"> </w:t>
      </w:r>
      <w:r w:rsidRPr="00772216">
        <w:rPr>
          <w:rFonts w:asciiTheme="minorHAnsi" w:eastAsia="Times New Roman" w:hAnsiTheme="minorHAnsi" w:cstheme="minorHAnsi"/>
          <w:color w:val="131316"/>
          <w:lang w:val="es-ES"/>
        </w:rPr>
        <w:t>de EBA.</w:t>
      </w:r>
      <w:r w:rsidRPr="00772216">
        <w:rPr>
          <w:rFonts w:asciiTheme="minorHAnsi" w:eastAsia="Times New Roman" w:hAnsiTheme="minorHAnsi" w:cstheme="minorHAnsi"/>
          <w:color w:val="131316"/>
          <w:spacing w:val="45"/>
          <w:lang w:val="es-ES"/>
        </w:rPr>
        <w:t xml:space="preserve"> </w:t>
      </w:r>
      <w:r w:rsidRPr="00772216">
        <w:rPr>
          <w:rFonts w:asciiTheme="minorHAnsi" w:eastAsia="Times New Roman" w:hAnsiTheme="minorHAnsi" w:cstheme="minorHAnsi"/>
          <w:color w:val="131316"/>
          <w:lang w:val="es-ES"/>
        </w:rPr>
        <w:t>En</w:t>
      </w:r>
      <w:r w:rsidRPr="00772216">
        <w:rPr>
          <w:rFonts w:asciiTheme="minorHAnsi" w:eastAsia="Times New Roman" w:hAnsiTheme="minorHAnsi" w:cstheme="minorHAnsi"/>
          <w:color w:val="131316"/>
          <w:spacing w:val="41"/>
          <w:lang w:val="es-ES"/>
        </w:rPr>
        <w:t xml:space="preserve"> </w:t>
      </w:r>
      <w:r w:rsidRPr="00772216">
        <w:rPr>
          <w:rFonts w:asciiTheme="minorHAnsi" w:eastAsia="Times New Roman" w:hAnsiTheme="minorHAnsi" w:cstheme="minorHAnsi"/>
          <w:color w:val="131316"/>
          <w:lang w:val="es-ES"/>
        </w:rPr>
        <w:t>la</w:t>
      </w:r>
      <w:r w:rsidRPr="00772216">
        <w:rPr>
          <w:rFonts w:asciiTheme="minorHAnsi" w:eastAsia="Times New Roman" w:hAnsiTheme="minorHAnsi" w:cstheme="minorHAnsi"/>
          <w:color w:val="131316"/>
          <w:spacing w:val="41"/>
          <w:lang w:val="es-ES"/>
        </w:rPr>
        <w:t xml:space="preserve"> </w:t>
      </w:r>
      <w:r w:rsidRPr="00772216">
        <w:rPr>
          <w:rFonts w:asciiTheme="minorHAnsi" w:eastAsia="Times New Roman" w:hAnsiTheme="minorHAnsi" w:cstheme="minorHAnsi"/>
          <w:color w:val="131316"/>
          <w:lang w:val="es-ES"/>
        </w:rPr>
        <w:t>página</w:t>
      </w:r>
      <w:r w:rsidRPr="00772216">
        <w:rPr>
          <w:rFonts w:asciiTheme="minorHAnsi" w:eastAsia="Times New Roman" w:hAnsiTheme="minorHAnsi" w:cstheme="minorHAnsi"/>
          <w:color w:val="131316"/>
          <w:spacing w:val="37"/>
          <w:lang w:val="es-ES"/>
        </w:rPr>
        <w:t xml:space="preserve"> </w:t>
      </w:r>
      <w:r w:rsidRPr="00772216">
        <w:rPr>
          <w:rFonts w:asciiTheme="minorHAnsi" w:eastAsia="Times New Roman" w:hAnsiTheme="minorHAnsi" w:cstheme="minorHAnsi"/>
          <w:color w:val="131316"/>
          <w:lang w:val="es-ES"/>
        </w:rPr>
        <w:t>web:</w:t>
      </w:r>
      <w:r w:rsidRPr="00772216">
        <w:rPr>
          <w:rFonts w:asciiTheme="minorHAnsi" w:eastAsia="Times New Roman" w:hAnsiTheme="minorHAnsi" w:cstheme="minorHAnsi"/>
          <w:color w:val="131316"/>
          <w:spacing w:val="21"/>
          <w:lang w:val="es-ES"/>
        </w:rPr>
        <w:t xml:space="preserve"> </w:t>
      </w:r>
      <w:r w:rsidRPr="00772216">
        <w:rPr>
          <w:rFonts w:asciiTheme="minorHAnsi" w:eastAsia="Times New Roman" w:hAnsiTheme="minorHAnsi" w:cstheme="minorHAnsi"/>
          <w:color w:val="131316"/>
          <w:u w:val="single" w:color="000000"/>
          <w:lang w:val="es-ES"/>
        </w:rPr>
        <w:t>httP://dineba.minedu.gob.pe</w:t>
      </w:r>
      <w:r w:rsidRPr="00772216">
        <w:rPr>
          <w:rFonts w:asciiTheme="minorHAnsi" w:eastAsia="Times New Roman" w:hAnsiTheme="minorHAnsi" w:cstheme="minorHAnsi"/>
          <w:color w:val="131316"/>
          <w:lang w:val="es-ES"/>
        </w:rPr>
        <w:t xml:space="preserve"> se</w:t>
      </w:r>
      <w:r w:rsidRPr="00772216">
        <w:rPr>
          <w:rFonts w:asciiTheme="minorHAnsi" w:eastAsia="Times New Roman" w:hAnsiTheme="minorHAnsi" w:cstheme="minorHAnsi"/>
          <w:color w:val="131316"/>
          <w:spacing w:val="21"/>
          <w:lang w:val="es-ES"/>
        </w:rPr>
        <w:t xml:space="preserve"> </w:t>
      </w:r>
      <w:r w:rsidRPr="00772216">
        <w:rPr>
          <w:rFonts w:asciiTheme="minorHAnsi" w:eastAsia="Times New Roman" w:hAnsiTheme="minorHAnsi" w:cstheme="minorHAnsi"/>
          <w:color w:val="131316"/>
          <w:lang w:val="es-ES"/>
        </w:rPr>
        <w:t>presentan</w:t>
      </w:r>
      <w:r w:rsidRPr="00772216">
        <w:rPr>
          <w:rFonts w:asciiTheme="minorHAnsi" w:eastAsia="Times New Roman" w:hAnsiTheme="minorHAnsi" w:cstheme="minorHAnsi"/>
          <w:color w:val="131316"/>
          <w:spacing w:val="46"/>
          <w:lang w:val="es-ES"/>
        </w:rPr>
        <w:t xml:space="preserve"> </w:t>
      </w:r>
      <w:r w:rsidRPr="00772216">
        <w:rPr>
          <w:rFonts w:asciiTheme="minorHAnsi" w:eastAsia="Times New Roman" w:hAnsiTheme="minorHAnsi" w:cstheme="minorHAnsi"/>
          <w:color w:val="131316"/>
          <w:lang w:val="es-ES"/>
        </w:rPr>
        <w:t xml:space="preserve">algunas </w:t>
      </w:r>
      <w:r w:rsidRPr="00772216">
        <w:rPr>
          <w:rFonts w:asciiTheme="minorHAnsi" w:eastAsia="Times New Roman" w:hAnsiTheme="minorHAnsi" w:cstheme="minorHAnsi"/>
          <w:color w:val="131316"/>
          <w:w w:val="102"/>
          <w:lang w:val="es-ES"/>
        </w:rPr>
        <w:t>propuestas.</w:t>
      </w:r>
    </w:p>
    <w:p w14:paraId="0CFE7F37" w14:textId="77777777" w:rsidR="00A50757" w:rsidRPr="00772216" w:rsidRDefault="00A50757" w:rsidP="005C77C5">
      <w:pPr>
        <w:pStyle w:val="Prrafodelista"/>
        <w:widowControl w:val="0"/>
        <w:numPr>
          <w:ilvl w:val="0"/>
          <w:numId w:val="202"/>
        </w:numPr>
        <w:tabs>
          <w:tab w:val="left" w:pos="426"/>
        </w:tabs>
        <w:spacing w:after="0" w:line="240" w:lineRule="auto"/>
        <w:ind w:left="142" w:right="-78" w:firstLine="0"/>
        <w:jc w:val="both"/>
        <w:rPr>
          <w:rFonts w:asciiTheme="minorHAnsi" w:eastAsia="Times New Roman" w:hAnsiTheme="minorHAnsi" w:cstheme="minorHAnsi"/>
          <w:lang w:val="es-ES"/>
        </w:rPr>
      </w:pPr>
      <w:r w:rsidRPr="00772216">
        <w:rPr>
          <w:rFonts w:asciiTheme="minorHAnsi" w:eastAsia="Times New Roman" w:hAnsiTheme="minorHAnsi" w:cstheme="minorHAnsi"/>
          <w:color w:val="131316"/>
          <w:lang w:val="es-ES"/>
        </w:rPr>
        <w:t>Asegurar</w:t>
      </w:r>
      <w:r w:rsidRPr="00772216">
        <w:rPr>
          <w:rFonts w:asciiTheme="minorHAnsi" w:eastAsia="Times New Roman" w:hAnsiTheme="minorHAnsi" w:cstheme="minorHAnsi"/>
          <w:color w:val="131316"/>
          <w:spacing w:val="51"/>
          <w:lang w:val="es-ES"/>
        </w:rPr>
        <w:t xml:space="preserve"> </w:t>
      </w:r>
      <w:r w:rsidRPr="00772216">
        <w:rPr>
          <w:rFonts w:asciiTheme="minorHAnsi" w:eastAsia="Times New Roman" w:hAnsiTheme="minorHAnsi" w:cstheme="minorHAnsi"/>
          <w:color w:val="131316"/>
          <w:lang w:val="es-ES"/>
        </w:rPr>
        <w:t>la</w:t>
      </w:r>
      <w:r w:rsidRPr="00772216">
        <w:rPr>
          <w:rFonts w:asciiTheme="minorHAnsi" w:eastAsia="Times New Roman" w:hAnsiTheme="minorHAnsi" w:cstheme="minorHAnsi"/>
          <w:color w:val="131316"/>
          <w:spacing w:val="41"/>
          <w:lang w:val="es-ES"/>
        </w:rPr>
        <w:t xml:space="preserve"> </w:t>
      </w:r>
      <w:r w:rsidRPr="00772216">
        <w:rPr>
          <w:rFonts w:asciiTheme="minorHAnsi" w:eastAsia="Times New Roman" w:hAnsiTheme="minorHAnsi" w:cstheme="minorHAnsi"/>
          <w:color w:val="131316"/>
          <w:lang w:val="es-ES"/>
        </w:rPr>
        <w:t>participación</w:t>
      </w:r>
      <w:r w:rsidRPr="00772216">
        <w:rPr>
          <w:rFonts w:asciiTheme="minorHAnsi" w:eastAsia="Times New Roman" w:hAnsiTheme="minorHAnsi" w:cstheme="minorHAnsi"/>
          <w:color w:val="131316"/>
          <w:spacing w:val="46"/>
          <w:lang w:val="es-ES"/>
        </w:rPr>
        <w:t xml:space="preserve"> </w:t>
      </w:r>
      <w:r w:rsidRPr="00772216">
        <w:rPr>
          <w:rFonts w:asciiTheme="minorHAnsi" w:eastAsia="Times New Roman" w:hAnsiTheme="minorHAnsi" w:cstheme="minorHAnsi"/>
          <w:color w:val="131316"/>
          <w:lang w:val="es-ES"/>
        </w:rPr>
        <w:t>de</w:t>
      </w:r>
      <w:r w:rsidRPr="00772216">
        <w:rPr>
          <w:rFonts w:asciiTheme="minorHAnsi" w:eastAsia="Times New Roman" w:hAnsiTheme="minorHAnsi" w:cstheme="minorHAnsi"/>
          <w:color w:val="131316"/>
          <w:spacing w:val="44"/>
          <w:lang w:val="es-ES"/>
        </w:rPr>
        <w:t xml:space="preserve"> </w:t>
      </w:r>
      <w:r w:rsidRPr="00772216">
        <w:rPr>
          <w:rFonts w:asciiTheme="minorHAnsi" w:eastAsia="Times New Roman" w:hAnsiTheme="minorHAnsi" w:cstheme="minorHAnsi"/>
          <w:color w:val="131316"/>
          <w:lang w:val="es-ES"/>
        </w:rPr>
        <w:t>los</w:t>
      </w:r>
      <w:r w:rsidRPr="00772216">
        <w:rPr>
          <w:rFonts w:asciiTheme="minorHAnsi" w:eastAsia="Times New Roman" w:hAnsiTheme="minorHAnsi" w:cstheme="minorHAnsi"/>
          <w:color w:val="131316"/>
          <w:spacing w:val="42"/>
          <w:lang w:val="es-ES"/>
        </w:rPr>
        <w:t xml:space="preserve"> </w:t>
      </w:r>
      <w:r w:rsidRPr="00772216">
        <w:rPr>
          <w:rFonts w:asciiTheme="minorHAnsi" w:eastAsia="Times New Roman" w:hAnsiTheme="minorHAnsi" w:cstheme="minorHAnsi"/>
          <w:color w:val="131316"/>
          <w:lang w:val="es-ES"/>
        </w:rPr>
        <w:t>CO</w:t>
      </w:r>
      <w:r w:rsidRPr="00772216">
        <w:rPr>
          <w:rFonts w:asciiTheme="minorHAnsi" w:eastAsia="Times New Roman" w:hAnsiTheme="minorHAnsi" w:cstheme="minorHAnsi"/>
          <w:color w:val="131316"/>
          <w:spacing w:val="4"/>
          <w:lang w:val="es-ES"/>
        </w:rPr>
        <w:t>P</w:t>
      </w:r>
      <w:r w:rsidRPr="00772216">
        <w:rPr>
          <w:rFonts w:asciiTheme="minorHAnsi" w:eastAsia="Times New Roman" w:hAnsiTheme="minorHAnsi" w:cstheme="minorHAnsi"/>
          <w:color w:val="131316"/>
          <w:lang w:val="es-ES"/>
        </w:rPr>
        <w:t>AE</w:t>
      </w:r>
      <w:r w:rsidRPr="00772216">
        <w:rPr>
          <w:rFonts w:asciiTheme="minorHAnsi" w:eastAsia="Times New Roman" w:hAnsiTheme="minorHAnsi" w:cstheme="minorHAnsi"/>
          <w:color w:val="131316"/>
          <w:spacing w:val="37"/>
          <w:lang w:val="es-ES"/>
        </w:rPr>
        <w:t xml:space="preserve"> </w:t>
      </w:r>
      <w:r w:rsidRPr="00772216">
        <w:rPr>
          <w:rFonts w:asciiTheme="minorHAnsi" w:eastAsia="Times New Roman" w:hAnsiTheme="minorHAnsi" w:cstheme="minorHAnsi"/>
          <w:color w:val="131316"/>
          <w:lang w:val="es-ES"/>
        </w:rPr>
        <w:t>y</w:t>
      </w:r>
      <w:r w:rsidRPr="00772216">
        <w:rPr>
          <w:rFonts w:asciiTheme="minorHAnsi" w:eastAsia="Times New Roman" w:hAnsiTheme="minorHAnsi" w:cstheme="minorHAnsi"/>
          <w:color w:val="131316"/>
          <w:spacing w:val="32"/>
          <w:lang w:val="es-ES"/>
        </w:rPr>
        <w:t xml:space="preserve"> </w:t>
      </w:r>
      <w:r w:rsidRPr="00772216">
        <w:rPr>
          <w:rFonts w:asciiTheme="minorHAnsi" w:eastAsia="Times New Roman" w:hAnsiTheme="minorHAnsi" w:cstheme="minorHAnsi"/>
          <w:color w:val="131316"/>
          <w:lang w:val="es-ES"/>
        </w:rPr>
        <w:t>Comité</w:t>
      </w:r>
      <w:r w:rsidRPr="00772216">
        <w:rPr>
          <w:rFonts w:asciiTheme="minorHAnsi" w:eastAsia="Times New Roman" w:hAnsiTheme="minorHAnsi" w:cstheme="minorHAnsi"/>
          <w:color w:val="131316"/>
          <w:spacing w:val="45"/>
          <w:lang w:val="es-ES"/>
        </w:rPr>
        <w:t xml:space="preserve"> </w:t>
      </w:r>
      <w:r w:rsidRPr="00772216">
        <w:rPr>
          <w:rFonts w:asciiTheme="minorHAnsi" w:eastAsia="Times New Roman" w:hAnsiTheme="minorHAnsi" w:cstheme="minorHAnsi"/>
          <w:color w:val="131316"/>
          <w:lang w:val="es-ES"/>
        </w:rPr>
        <w:t>de</w:t>
      </w:r>
      <w:r w:rsidRPr="00772216">
        <w:rPr>
          <w:rFonts w:asciiTheme="minorHAnsi" w:eastAsia="Times New Roman" w:hAnsiTheme="minorHAnsi" w:cstheme="minorHAnsi"/>
          <w:color w:val="131316"/>
          <w:spacing w:val="34"/>
          <w:lang w:val="es-ES"/>
        </w:rPr>
        <w:t xml:space="preserve"> </w:t>
      </w:r>
      <w:r w:rsidRPr="00772216">
        <w:rPr>
          <w:rFonts w:asciiTheme="minorHAnsi" w:eastAsia="Times New Roman" w:hAnsiTheme="minorHAnsi" w:cstheme="minorHAnsi"/>
          <w:color w:val="131316"/>
          <w:lang w:val="es-ES"/>
        </w:rPr>
        <w:t>Participantes en</w:t>
      </w:r>
      <w:r w:rsidRPr="00772216">
        <w:rPr>
          <w:rFonts w:asciiTheme="minorHAnsi" w:eastAsia="Times New Roman" w:hAnsiTheme="minorHAnsi" w:cstheme="minorHAnsi"/>
          <w:color w:val="131316"/>
          <w:spacing w:val="18"/>
          <w:lang w:val="es-ES"/>
        </w:rPr>
        <w:t xml:space="preserve"> </w:t>
      </w:r>
      <w:r w:rsidRPr="00772216">
        <w:rPr>
          <w:rFonts w:asciiTheme="minorHAnsi" w:eastAsia="Times New Roman" w:hAnsiTheme="minorHAnsi" w:cstheme="minorHAnsi"/>
          <w:color w:val="131316"/>
          <w:lang w:val="es-ES"/>
        </w:rPr>
        <w:t>la implementación</w:t>
      </w:r>
      <w:r w:rsidRPr="00772216">
        <w:rPr>
          <w:rFonts w:asciiTheme="minorHAnsi" w:eastAsia="Times New Roman" w:hAnsiTheme="minorHAnsi" w:cstheme="minorHAnsi"/>
          <w:color w:val="131316"/>
          <w:spacing w:val="27"/>
          <w:lang w:val="es-ES"/>
        </w:rPr>
        <w:t xml:space="preserve"> </w:t>
      </w:r>
      <w:r w:rsidRPr="00772216">
        <w:rPr>
          <w:rFonts w:asciiTheme="minorHAnsi" w:eastAsia="Times New Roman" w:hAnsiTheme="minorHAnsi" w:cstheme="minorHAnsi"/>
          <w:color w:val="131316"/>
          <w:lang w:val="es-ES"/>
        </w:rPr>
        <w:t>y</w:t>
      </w:r>
      <w:r w:rsidRPr="00772216">
        <w:rPr>
          <w:rFonts w:asciiTheme="minorHAnsi" w:eastAsia="Times New Roman" w:hAnsiTheme="minorHAnsi" w:cstheme="minorHAnsi"/>
          <w:color w:val="131316"/>
          <w:spacing w:val="4"/>
          <w:lang w:val="es-ES"/>
        </w:rPr>
        <w:t xml:space="preserve"> </w:t>
      </w:r>
      <w:r w:rsidRPr="00772216">
        <w:rPr>
          <w:rFonts w:asciiTheme="minorHAnsi" w:eastAsia="Times New Roman" w:hAnsiTheme="minorHAnsi" w:cstheme="minorHAnsi"/>
          <w:color w:val="131316"/>
          <w:lang w:val="es-ES"/>
        </w:rPr>
        <w:t>ejecución dl</w:t>
      </w:r>
      <w:r w:rsidRPr="00772216">
        <w:rPr>
          <w:rFonts w:asciiTheme="minorHAnsi" w:eastAsia="Times New Roman" w:hAnsiTheme="minorHAnsi" w:cstheme="minorHAnsi"/>
          <w:color w:val="131316"/>
          <w:spacing w:val="37"/>
          <w:lang w:val="es-ES"/>
        </w:rPr>
        <w:t xml:space="preserve"> </w:t>
      </w:r>
      <w:r w:rsidRPr="00772216">
        <w:rPr>
          <w:rFonts w:asciiTheme="minorHAnsi" w:eastAsia="Times New Roman" w:hAnsiTheme="minorHAnsi" w:cstheme="minorHAnsi"/>
          <w:color w:val="131316"/>
          <w:lang w:val="es-ES"/>
        </w:rPr>
        <w:t>Plan</w:t>
      </w:r>
      <w:r w:rsidRPr="00772216">
        <w:rPr>
          <w:rFonts w:asciiTheme="minorHAnsi" w:eastAsia="Times New Roman" w:hAnsiTheme="minorHAnsi" w:cstheme="minorHAnsi"/>
          <w:color w:val="131316"/>
          <w:spacing w:val="6"/>
          <w:lang w:val="es-ES"/>
        </w:rPr>
        <w:t xml:space="preserve"> </w:t>
      </w:r>
      <w:r w:rsidRPr="00772216">
        <w:rPr>
          <w:rFonts w:asciiTheme="minorHAnsi" w:eastAsia="Times New Roman" w:hAnsiTheme="minorHAnsi" w:cstheme="minorHAnsi"/>
          <w:color w:val="131316"/>
          <w:lang w:val="es-ES"/>
        </w:rPr>
        <w:t>Lector</w:t>
      </w:r>
      <w:r w:rsidRPr="00772216">
        <w:rPr>
          <w:rFonts w:asciiTheme="minorHAnsi" w:eastAsia="Times New Roman" w:hAnsiTheme="minorHAnsi" w:cstheme="minorHAnsi"/>
          <w:color w:val="131316"/>
          <w:spacing w:val="-3"/>
          <w:lang w:val="es-ES"/>
        </w:rPr>
        <w:t xml:space="preserve"> </w:t>
      </w:r>
      <w:r w:rsidRPr="00772216">
        <w:rPr>
          <w:rFonts w:asciiTheme="minorHAnsi" w:eastAsia="Times New Roman" w:hAnsiTheme="minorHAnsi" w:cstheme="minorHAnsi"/>
          <w:color w:val="131316"/>
          <w:lang w:val="es-ES"/>
        </w:rPr>
        <w:t>de</w:t>
      </w:r>
      <w:r w:rsidRPr="00772216">
        <w:rPr>
          <w:rFonts w:asciiTheme="minorHAnsi" w:eastAsia="Times New Roman" w:hAnsiTheme="minorHAnsi" w:cstheme="minorHAnsi"/>
          <w:color w:val="131316"/>
          <w:spacing w:val="-10"/>
          <w:lang w:val="es-ES"/>
        </w:rPr>
        <w:t xml:space="preserve"> </w:t>
      </w:r>
      <w:r w:rsidRPr="00772216">
        <w:rPr>
          <w:rFonts w:asciiTheme="minorHAnsi" w:eastAsia="Times New Roman" w:hAnsiTheme="minorHAnsi" w:cstheme="minorHAnsi"/>
          <w:color w:val="131316"/>
          <w:w w:val="103"/>
          <w:lang w:val="es-ES"/>
        </w:rPr>
        <w:t>EBA.</w:t>
      </w:r>
    </w:p>
    <w:p w14:paraId="1A632325" w14:textId="77777777" w:rsidR="00A50757" w:rsidRPr="002170AC" w:rsidRDefault="00A50757" w:rsidP="005C77C5">
      <w:pPr>
        <w:pStyle w:val="Prrafodelista"/>
        <w:widowControl w:val="0"/>
        <w:numPr>
          <w:ilvl w:val="0"/>
          <w:numId w:val="202"/>
        </w:numPr>
        <w:tabs>
          <w:tab w:val="left" w:pos="426"/>
        </w:tabs>
        <w:spacing w:after="0" w:line="240" w:lineRule="auto"/>
        <w:ind w:left="142" w:right="-78" w:firstLine="0"/>
        <w:jc w:val="both"/>
        <w:rPr>
          <w:rFonts w:asciiTheme="minorHAnsi" w:eastAsia="Times New Roman" w:hAnsiTheme="minorHAnsi" w:cstheme="minorHAnsi"/>
          <w:lang w:val="es-ES"/>
        </w:rPr>
      </w:pPr>
      <w:r w:rsidRPr="00772216">
        <w:rPr>
          <w:rFonts w:asciiTheme="minorHAnsi" w:eastAsia="Times New Roman" w:hAnsiTheme="minorHAnsi" w:cstheme="minorHAnsi"/>
          <w:color w:val="131316"/>
          <w:lang w:val="es-ES"/>
        </w:rPr>
        <w:t>Promover</w:t>
      </w:r>
      <w:r w:rsidRPr="00772216">
        <w:rPr>
          <w:rFonts w:asciiTheme="minorHAnsi" w:eastAsia="Times New Roman" w:hAnsiTheme="minorHAnsi" w:cstheme="minorHAnsi"/>
          <w:color w:val="131316"/>
          <w:spacing w:val="35"/>
          <w:lang w:val="es-ES"/>
        </w:rPr>
        <w:t xml:space="preserve"> </w:t>
      </w:r>
      <w:r w:rsidRPr="00772216">
        <w:rPr>
          <w:rFonts w:asciiTheme="minorHAnsi" w:eastAsia="Times New Roman" w:hAnsiTheme="minorHAnsi" w:cstheme="minorHAnsi"/>
          <w:color w:val="131316"/>
          <w:lang w:val="es-ES"/>
        </w:rPr>
        <w:t>la</w:t>
      </w:r>
      <w:r w:rsidRPr="00772216">
        <w:rPr>
          <w:rFonts w:asciiTheme="minorHAnsi" w:eastAsia="Times New Roman" w:hAnsiTheme="minorHAnsi" w:cstheme="minorHAnsi"/>
          <w:color w:val="131316"/>
          <w:spacing w:val="18"/>
          <w:lang w:val="es-ES"/>
        </w:rPr>
        <w:t xml:space="preserve"> </w:t>
      </w:r>
      <w:r w:rsidRPr="00772216">
        <w:rPr>
          <w:rFonts w:asciiTheme="minorHAnsi" w:eastAsia="Times New Roman" w:hAnsiTheme="minorHAnsi" w:cstheme="minorHAnsi"/>
          <w:color w:val="131316"/>
          <w:lang w:val="es-ES"/>
        </w:rPr>
        <w:t>participación</w:t>
      </w:r>
      <w:r w:rsidRPr="00772216">
        <w:rPr>
          <w:rFonts w:asciiTheme="minorHAnsi" w:eastAsia="Times New Roman" w:hAnsiTheme="minorHAnsi" w:cstheme="minorHAnsi"/>
          <w:color w:val="131316"/>
          <w:spacing w:val="10"/>
          <w:lang w:val="es-ES"/>
        </w:rPr>
        <w:t xml:space="preserve"> </w:t>
      </w:r>
      <w:r w:rsidRPr="00772216">
        <w:rPr>
          <w:rFonts w:asciiTheme="minorHAnsi" w:eastAsia="Times New Roman" w:hAnsiTheme="minorHAnsi" w:cstheme="minorHAnsi"/>
          <w:color w:val="131316"/>
          <w:lang w:val="es-ES"/>
        </w:rPr>
        <w:t>de</w:t>
      </w:r>
      <w:r w:rsidRPr="00772216">
        <w:rPr>
          <w:rFonts w:asciiTheme="minorHAnsi" w:eastAsia="Times New Roman" w:hAnsiTheme="minorHAnsi" w:cstheme="minorHAnsi"/>
          <w:color w:val="131316"/>
          <w:spacing w:val="12"/>
          <w:lang w:val="es-ES"/>
        </w:rPr>
        <w:t xml:space="preserve"> </w:t>
      </w:r>
      <w:r w:rsidRPr="00772216">
        <w:rPr>
          <w:rFonts w:asciiTheme="minorHAnsi" w:eastAsia="Times New Roman" w:hAnsiTheme="minorHAnsi" w:cstheme="minorHAnsi"/>
          <w:color w:val="131316"/>
          <w:lang w:val="es-ES"/>
        </w:rPr>
        <w:t>instituciones</w:t>
      </w:r>
      <w:r w:rsidRPr="00772216">
        <w:rPr>
          <w:rFonts w:asciiTheme="minorHAnsi" w:eastAsia="Times New Roman" w:hAnsiTheme="minorHAnsi" w:cstheme="minorHAnsi"/>
          <w:color w:val="131316"/>
          <w:spacing w:val="20"/>
          <w:lang w:val="es-ES"/>
        </w:rPr>
        <w:t xml:space="preserve"> </w:t>
      </w:r>
      <w:r w:rsidRPr="00772216">
        <w:rPr>
          <w:rFonts w:asciiTheme="minorHAnsi" w:eastAsia="Times New Roman" w:hAnsiTheme="minorHAnsi" w:cstheme="minorHAnsi"/>
          <w:color w:val="131316"/>
          <w:lang w:val="es-ES"/>
        </w:rPr>
        <w:t>del</w:t>
      </w:r>
      <w:r w:rsidRPr="00772216">
        <w:rPr>
          <w:rFonts w:asciiTheme="minorHAnsi" w:eastAsia="Times New Roman" w:hAnsiTheme="minorHAnsi" w:cstheme="minorHAnsi"/>
          <w:color w:val="131316"/>
          <w:spacing w:val="7"/>
          <w:lang w:val="es-ES"/>
        </w:rPr>
        <w:t xml:space="preserve"> </w:t>
      </w:r>
      <w:r w:rsidRPr="00772216">
        <w:rPr>
          <w:rFonts w:asciiTheme="minorHAnsi" w:eastAsia="Times New Roman" w:hAnsiTheme="minorHAnsi" w:cstheme="minorHAnsi"/>
          <w:color w:val="131316"/>
          <w:lang w:val="es-ES"/>
        </w:rPr>
        <w:t>Estado</w:t>
      </w:r>
      <w:r w:rsidRPr="00772216">
        <w:rPr>
          <w:rFonts w:asciiTheme="minorHAnsi" w:eastAsia="Times New Roman" w:hAnsiTheme="minorHAnsi" w:cstheme="minorHAnsi"/>
          <w:color w:val="131316"/>
          <w:spacing w:val="16"/>
          <w:lang w:val="es-ES"/>
        </w:rPr>
        <w:t xml:space="preserve"> </w:t>
      </w:r>
      <w:r w:rsidRPr="00772216">
        <w:rPr>
          <w:rFonts w:asciiTheme="minorHAnsi" w:eastAsia="Times New Roman" w:hAnsiTheme="minorHAnsi" w:cstheme="minorHAnsi"/>
          <w:color w:val="131316"/>
          <w:lang w:val="es-ES"/>
        </w:rPr>
        <w:t>y</w:t>
      </w:r>
      <w:r w:rsidRPr="00772216">
        <w:rPr>
          <w:rFonts w:asciiTheme="minorHAnsi" w:eastAsia="Times New Roman" w:hAnsiTheme="minorHAnsi" w:cstheme="minorHAnsi"/>
          <w:color w:val="131316"/>
          <w:spacing w:val="10"/>
          <w:lang w:val="es-ES"/>
        </w:rPr>
        <w:t xml:space="preserve"> </w:t>
      </w:r>
      <w:r w:rsidRPr="00772216">
        <w:rPr>
          <w:rFonts w:asciiTheme="minorHAnsi" w:eastAsia="Times New Roman" w:hAnsiTheme="minorHAnsi" w:cstheme="minorHAnsi"/>
          <w:color w:val="131316"/>
          <w:lang w:val="es-ES"/>
        </w:rPr>
        <w:t>la</w:t>
      </w:r>
      <w:r w:rsidRPr="00772216">
        <w:rPr>
          <w:rFonts w:asciiTheme="minorHAnsi" w:eastAsia="Times New Roman" w:hAnsiTheme="minorHAnsi" w:cstheme="minorHAnsi"/>
          <w:color w:val="131316"/>
          <w:spacing w:val="-2"/>
          <w:lang w:val="es-ES"/>
        </w:rPr>
        <w:t xml:space="preserve"> </w:t>
      </w:r>
      <w:r w:rsidRPr="00772216">
        <w:rPr>
          <w:rFonts w:asciiTheme="minorHAnsi" w:eastAsia="Times New Roman" w:hAnsiTheme="minorHAnsi" w:cstheme="minorHAnsi"/>
          <w:color w:val="131316"/>
          <w:lang w:val="es-ES"/>
        </w:rPr>
        <w:t>Sociedad</w:t>
      </w:r>
      <w:r w:rsidRPr="00772216">
        <w:rPr>
          <w:rFonts w:asciiTheme="minorHAnsi" w:eastAsia="Times New Roman" w:hAnsiTheme="minorHAnsi" w:cstheme="minorHAnsi"/>
          <w:color w:val="131316"/>
          <w:spacing w:val="25"/>
          <w:lang w:val="es-ES"/>
        </w:rPr>
        <w:t xml:space="preserve"> </w:t>
      </w:r>
      <w:r w:rsidRPr="00772216">
        <w:rPr>
          <w:rFonts w:asciiTheme="minorHAnsi" w:eastAsia="Times New Roman" w:hAnsiTheme="minorHAnsi" w:cstheme="minorHAnsi"/>
          <w:color w:val="131316"/>
          <w:lang w:val="es-ES"/>
        </w:rPr>
        <w:t>Civil,</w:t>
      </w:r>
      <w:r w:rsidRPr="00772216">
        <w:rPr>
          <w:rFonts w:asciiTheme="minorHAnsi" w:eastAsia="Times New Roman" w:hAnsiTheme="minorHAnsi" w:cstheme="minorHAnsi"/>
          <w:color w:val="131316"/>
          <w:spacing w:val="1"/>
          <w:lang w:val="es-ES"/>
        </w:rPr>
        <w:t xml:space="preserve"> </w:t>
      </w:r>
      <w:r w:rsidRPr="00772216">
        <w:rPr>
          <w:rFonts w:asciiTheme="minorHAnsi" w:eastAsia="Times New Roman" w:hAnsiTheme="minorHAnsi" w:cstheme="minorHAnsi"/>
          <w:color w:val="131316"/>
          <w:lang w:val="es-ES"/>
        </w:rPr>
        <w:t>en la</w:t>
      </w:r>
      <w:r w:rsidRPr="00772216">
        <w:rPr>
          <w:rFonts w:asciiTheme="minorHAnsi" w:eastAsia="Times New Roman" w:hAnsiTheme="minorHAnsi" w:cstheme="minorHAnsi"/>
          <w:color w:val="131316"/>
          <w:spacing w:val="6"/>
          <w:lang w:val="es-ES"/>
        </w:rPr>
        <w:t xml:space="preserve"> </w:t>
      </w:r>
      <w:r w:rsidRPr="00772216">
        <w:rPr>
          <w:rFonts w:asciiTheme="minorHAnsi" w:eastAsia="Times New Roman" w:hAnsiTheme="minorHAnsi" w:cstheme="minorHAnsi"/>
          <w:color w:val="131316"/>
          <w:lang w:val="es-ES"/>
        </w:rPr>
        <w:t>implementación</w:t>
      </w:r>
      <w:r w:rsidRPr="00772216">
        <w:rPr>
          <w:rFonts w:asciiTheme="minorHAnsi" w:eastAsia="Times New Roman" w:hAnsiTheme="minorHAnsi" w:cstheme="minorHAnsi"/>
          <w:color w:val="131316"/>
          <w:spacing w:val="32"/>
          <w:lang w:val="es-ES"/>
        </w:rPr>
        <w:t xml:space="preserve"> </w:t>
      </w:r>
      <w:r w:rsidRPr="00772216">
        <w:rPr>
          <w:rFonts w:asciiTheme="minorHAnsi" w:eastAsia="Times New Roman" w:hAnsiTheme="minorHAnsi" w:cstheme="minorHAnsi"/>
          <w:color w:val="131316"/>
          <w:lang w:val="es-ES"/>
        </w:rPr>
        <w:t>y</w:t>
      </w:r>
      <w:r w:rsidRPr="00772216">
        <w:rPr>
          <w:rFonts w:asciiTheme="minorHAnsi" w:eastAsia="Times New Roman" w:hAnsiTheme="minorHAnsi" w:cstheme="minorHAnsi"/>
          <w:color w:val="131316"/>
          <w:spacing w:val="-13"/>
          <w:lang w:val="es-ES"/>
        </w:rPr>
        <w:t xml:space="preserve"> </w:t>
      </w:r>
      <w:r w:rsidRPr="00772216">
        <w:rPr>
          <w:rFonts w:asciiTheme="minorHAnsi" w:eastAsia="Times New Roman" w:hAnsiTheme="minorHAnsi" w:cstheme="minorHAnsi"/>
          <w:color w:val="131316"/>
          <w:lang w:val="es-ES"/>
        </w:rPr>
        <w:t>ejecución del</w:t>
      </w:r>
      <w:r w:rsidRPr="00772216">
        <w:rPr>
          <w:rFonts w:asciiTheme="minorHAnsi" w:eastAsia="Times New Roman" w:hAnsiTheme="minorHAnsi" w:cstheme="minorHAnsi"/>
          <w:color w:val="131316"/>
          <w:spacing w:val="3"/>
          <w:lang w:val="es-ES"/>
        </w:rPr>
        <w:t xml:space="preserve"> </w:t>
      </w:r>
      <w:r w:rsidRPr="00772216">
        <w:rPr>
          <w:rFonts w:asciiTheme="minorHAnsi" w:eastAsia="Times New Roman" w:hAnsiTheme="minorHAnsi" w:cstheme="minorHAnsi"/>
          <w:color w:val="131316"/>
          <w:lang w:val="es-ES"/>
        </w:rPr>
        <w:t>Plan</w:t>
      </w:r>
      <w:r w:rsidRPr="00772216">
        <w:rPr>
          <w:rFonts w:asciiTheme="minorHAnsi" w:eastAsia="Times New Roman" w:hAnsiTheme="minorHAnsi" w:cstheme="minorHAnsi"/>
          <w:color w:val="131316"/>
          <w:spacing w:val="2"/>
          <w:lang w:val="es-ES"/>
        </w:rPr>
        <w:t xml:space="preserve"> </w:t>
      </w:r>
      <w:r w:rsidRPr="00772216">
        <w:rPr>
          <w:rFonts w:asciiTheme="minorHAnsi" w:eastAsia="Times New Roman" w:hAnsiTheme="minorHAnsi" w:cstheme="minorHAnsi"/>
          <w:color w:val="131316"/>
          <w:lang w:val="es-ES"/>
        </w:rPr>
        <w:t>Lector</w:t>
      </w:r>
      <w:r w:rsidRPr="00772216">
        <w:rPr>
          <w:rFonts w:asciiTheme="minorHAnsi" w:eastAsia="Times New Roman" w:hAnsiTheme="minorHAnsi" w:cstheme="minorHAnsi"/>
          <w:color w:val="131316"/>
          <w:spacing w:val="-9"/>
          <w:lang w:val="es-ES"/>
        </w:rPr>
        <w:t xml:space="preserve"> </w:t>
      </w:r>
      <w:r w:rsidRPr="00772216">
        <w:rPr>
          <w:rFonts w:asciiTheme="minorHAnsi" w:eastAsia="Times New Roman" w:hAnsiTheme="minorHAnsi" w:cstheme="minorHAnsi"/>
          <w:color w:val="131316"/>
          <w:lang w:val="es-ES"/>
        </w:rPr>
        <w:t>de</w:t>
      </w:r>
      <w:r w:rsidRPr="00772216">
        <w:rPr>
          <w:rFonts w:asciiTheme="minorHAnsi" w:eastAsia="Times New Roman" w:hAnsiTheme="minorHAnsi" w:cstheme="minorHAnsi"/>
          <w:color w:val="131316"/>
          <w:spacing w:val="-5"/>
          <w:lang w:val="es-ES"/>
        </w:rPr>
        <w:t xml:space="preserve"> </w:t>
      </w:r>
      <w:r w:rsidRPr="00772216">
        <w:rPr>
          <w:rFonts w:asciiTheme="minorHAnsi" w:eastAsia="Times New Roman" w:hAnsiTheme="minorHAnsi" w:cstheme="minorHAnsi"/>
          <w:color w:val="131316"/>
          <w:w w:val="103"/>
          <w:lang w:val="es-ES"/>
        </w:rPr>
        <w:t>EBA.</w:t>
      </w:r>
    </w:p>
    <w:p w14:paraId="684804D3" w14:textId="77777777" w:rsidR="00A50757" w:rsidRPr="00772216" w:rsidRDefault="00A50757" w:rsidP="005C77C5">
      <w:pPr>
        <w:ind w:left="142" w:right="356"/>
        <w:rPr>
          <w:rFonts w:asciiTheme="minorHAnsi" w:hAnsiTheme="minorHAnsi" w:cstheme="minorHAnsi"/>
          <w:sz w:val="22"/>
          <w:szCs w:val="22"/>
          <w:lang w:val="es-ES"/>
        </w:rPr>
      </w:pPr>
      <w:r w:rsidRPr="00772216">
        <w:rPr>
          <w:rFonts w:asciiTheme="minorHAnsi" w:hAnsiTheme="minorHAnsi" w:cstheme="minorHAnsi"/>
          <w:color w:val="131316"/>
          <w:sz w:val="22"/>
          <w:szCs w:val="22"/>
          <w:lang w:val="es-ES"/>
        </w:rPr>
        <w:t>6.3</w:t>
      </w:r>
      <w:r w:rsidRPr="00772216">
        <w:rPr>
          <w:rFonts w:asciiTheme="minorHAnsi" w:hAnsiTheme="minorHAnsi" w:cstheme="minorHAnsi"/>
          <w:color w:val="131316"/>
          <w:spacing w:val="-34"/>
          <w:sz w:val="22"/>
          <w:szCs w:val="22"/>
          <w:lang w:val="es-ES"/>
        </w:rPr>
        <w:t xml:space="preserve"> </w:t>
      </w:r>
      <w:r w:rsidRPr="00772216">
        <w:rPr>
          <w:rFonts w:asciiTheme="minorHAnsi" w:hAnsiTheme="minorHAnsi" w:cstheme="minorHAnsi"/>
          <w:color w:val="131316"/>
          <w:sz w:val="22"/>
          <w:szCs w:val="22"/>
          <w:lang w:val="es-ES"/>
        </w:rPr>
        <w:tab/>
        <w:t>El</w:t>
      </w:r>
      <w:r w:rsidRPr="00772216">
        <w:rPr>
          <w:rFonts w:asciiTheme="minorHAnsi" w:hAnsiTheme="minorHAnsi" w:cstheme="minorHAnsi"/>
          <w:color w:val="131316"/>
          <w:spacing w:val="34"/>
          <w:sz w:val="22"/>
          <w:szCs w:val="22"/>
          <w:lang w:val="es-ES"/>
        </w:rPr>
        <w:t xml:space="preserve"> </w:t>
      </w:r>
      <w:r w:rsidRPr="00772216">
        <w:rPr>
          <w:rFonts w:asciiTheme="minorHAnsi" w:hAnsiTheme="minorHAnsi" w:cstheme="minorHAnsi"/>
          <w:color w:val="131316"/>
          <w:sz w:val="22"/>
          <w:szCs w:val="22"/>
          <w:lang w:val="es-ES"/>
        </w:rPr>
        <w:t>Plan</w:t>
      </w:r>
      <w:r w:rsidRPr="00772216">
        <w:rPr>
          <w:rFonts w:asciiTheme="minorHAnsi" w:hAnsiTheme="minorHAnsi" w:cstheme="minorHAnsi"/>
          <w:color w:val="131316"/>
          <w:spacing w:val="49"/>
          <w:sz w:val="22"/>
          <w:szCs w:val="22"/>
          <w:lang w:val="es-ES"/>
        </w:rPr>
        <w:t xml:space="preserve"> </w:t>
      </w:r>
      <w:r w:rsidRPr="00772216">
        <w:rPr>
          <w:rFonts w:asciiTheme="minorHAnsi" w:hAnsiTheme="minorHAnsi" w:cstheme="minorHAnsi"/>
          <w:color w:val="131316"/>
          <w:sz w:val="22"/>
          <w:szCs w:val="22"/>
          <w:lang w:val="es-ES"/>
        </w:rPr>
        <w:t>Lector</w:t>
      </w:r>
      <w:r w:rsidRPr="00772216">
        <w:rPr>
          <w:rFonts w:asciiTheme="minorHAnsi" w:hAnsiTheme="minorHAnsi" w:cstheme="minorHAnsi"/>
          <w:color w:val="131316"/>
          <w:spacing w:val="46"/>
          <w:sz w:val="22"/>
          <w:szCs w:val="22"/>
          <w:lang w:val="es-ES"/>
        </w:rPr>
        <w:t xml:space="preserve"> </w:t>
      </w:r>
      <w:r w:rsidRPr="00772216">
        <w:rPr>
          <w:rFonts w:asciiTheme="minorHAnsi" w:hAnsiTheme="minorHAnsi" w:cstheme="minorHAnsi"/>
          <w:color w:val="131316"/>
          <w:sz w:val="22"/>
          <w:szCs w:val="22"/>
          <w:lang w:val="es-ES"/>
        </w:rPr>
        <w:t>de</w:t>
      </w:r>
      <w:r w:rsidRPr="00772216">
        <w:rPr>
          <w:rFonts w:asciiTheme="minorHAnsi" w:hAnsiTheme="minorHAnsi" w:cstheme="minorHAnsi"/>
          <w:color w:val="131316"/>
          <w:spacing w:val="34"/>
          <w:sz w:val="22"/>
          <w:szCs w:val="22"/>
          <w:lang w:val="es-ES"/>
        </w:rPr>
        <w:t xml:space="preserve"> </w:t>
      </w:r>
      <w:r w:rsidRPr="00772216">
        <w:rPr>
          <w:rFonts w:asciiTheme="minorHAnsi" w:hAnsiTheme="minorHAnsi" w:cstheme="minorHAnsi"/>
          <w:color w:val="131316"/>
          <w:sz w:val="22"/>
          <w:szCs w:val="22"/>
          <w:lang w:val="es-ES"/>
        </w:rPr>
        <w:t>cada</w:t>
      </w:r>
      <w:r w:rsidRPr="00772216">
        <w:rPr>
          <w:rFonts w:asciiTheme="minorHAnsi" w:hAnsiTheme="minorHAnsi" w:cstheme="minorHAnsi"/>
          <w:color w:val="131316"/>
          <w:spacing w:val="36"/>
          <w:sz w:val="22"/>
          <w:szCs w:val="22"/>
          <w:lang w:val="es-ES"/>
        </w:rPr>
        <w:t xml:space="preserve"> </w:t>
      </w:r>
      <w:r w:rsidRPr="00772216">
        <w:rPr>
          <w:rFonts w:asciiTheme="minorHAnsi" w:hAnsiTheme="minorHAnsi" w:cstheme="minorHAnsi"/>
          <w:color w:val="131316"/>
          <w:sz w:val="22"/>
          <w:szCs w:val="22"/>
          <w:lang w:val="es-ES"/>
        </w:rPr>
        <w:t>CEBA</w:t>
      </w:r>
      <w:r w:rsidRPr="00772216">
        <w:rPr>
          <w:rFonts w:asciiTheme="minorHAnsi" w:hAnsiTheme="minorHAnsi" w:cstheme="minorHAnsi"/>
          <w:color w:val="131316"/>
          <w:spacing w:val="32"/>
          <w:sz w:val="22"/>
          <w:szCs w:val="22"/>
          <w:lang w:val="es-ES"/>
        </w:rPr>
        <w:t xml:space="preserve"> </w:t>
      </w:r>
      <w:r w:rsidRPr="00772216">
        <w:rPr>
          <w:rFonts w:asciiTheme="minorHAnsi" w:eastAsia="Arial" w:hAnsiTheme="minorHAnsi" w:cstheme="minorHAnsi"/>
          <w:color w:val="131316"/>
          <w:sz w:val="22"/>
          <w:szCs w:val="22"/>
          <w:lang w:val="es-ES"/>
        </w:rPr>
        <w:t>y</w:t>
      </w:r>
      <w:r w:rsidRPr="00772216">
        <w:rPr>
          <w:rFonts w:asciiTheme="minorHAnsi" w:eastAsia="Arial" w:hAnsiTheme="minorHAnsi" w:cstheme="minorHAnsi"/>
          <w:color w:val="131316"/>
          <w:spacing w:val="43"/>
          <w:sz w:val="22"/>
          <w:szCs w:val="22"/>
          <w:lang w:val="es-ES"/>
        </w:rPr>
        <w:t xml:space="preserve"> </w:t>
      </w:r>
      <w:r w:rsidRPr="00772216">
        <w:rPr>
          <w:rFonts w:asciiTheme="minorHAnsi" w:hAnsiTheme="minorHAnsi" w:cstheme="minorHAnsi"/>
          <w:color w:val="131316"/>
          <w:sz w:val="22"/>
          <w:szCs w:val="22"/>
          <w:lang w:val="es-ES"/>
        </w:rPr>
        <w:t>Centro</w:t>
      </w:r>
      <w:r w:rsidRPr="00772216">
        <w:rPr>
          <w:rFonts w:asciiTheme="minorHAnsi" w:hAnsiTheme="minorHAnsi" w:cstheme="minorHAnsi"/>
          <w:color w:val="131316"/>
          <w:spacing w:val="42"/>
          <w:sz w:val="22"/>
          <w:szCs w:val="22"/>
          <w:lang w:val="es-ES"/>
        </w:rPr>
        <w:t xml:space="preserve"> </w:t>
      </w:r>
      <w:r w:rsidRPr="00772216">
        <w:rPr>
          <w:rFonts w:asciiTheme="minorHAnsi" w:hAnsiTheme="minorHAnsi" w:cstheme="minorHAnsi"/>
          <w:color w:val="131316"/>
          <w:sz w:val="22"/>
          <w:szCs w:val="22"/>
          <w:lang w:val="es-ES"/>
        </w:rPr>
        <w:t>o</w:t>
      </w:r>
      <w:r w:rsidRPr="00772216">
        <w:rPr>
          <w:rFonts w:asciiTheme="minorHAnsi" w:hAnsiTheme="minorHAnsi" w:cstheme="minorHAnsi"/>
          <w:color w:val="131316"/>
          <w:spacing w:val="30"/>
          <w:sz w:val="22"/>
          <w:szCs w:val="22"/>
          <w:lang w:val="es-ES"/>
        </w:rPr>
        <w:t xml:space="preserve"> </w:t>
      </w:r>
      <w:r w:rsidRPr="00772216">
        <w:rPr>
          <w:rFonts w:asciiTheme="minorHAnsi" w:hAnsiTheme="minorHAnsi" w:cstheme="minorHAnsi"/>
          <w:color w:val="131316"/>
          <w:sz w:val="22"/>
          <w:szCs w:val="22"/>
          <w:lang w:val="es-ES"/>
        </w:rPr>
        <w:t>Programa</w:t>
      </w:r>
      <w:r w:rsidRPr="00772216">
        <w:rPr>
          <w:rFonts w:asciiTheme="minorHAnsi" w:hAnsiTheme="minorHAnsi" w:cstheme="minorHAnsi"/>
          <w:color w:val="131316"/>
          <w:spacing w:val="28"/>
          <w:sz w:val="22"/>
          <w:szCs w:val="22"/>
          <w:lang w:val="es-ES"/>
        </w:rPr>
        <w:t xml:space="preserve"> </w:t>
      </w:r>
      <w:r w:rsidRPr="00772216">
        <w:rPr>
          <w:rFonts w:asciiTheme="minorHAnsi" w:hAnsiTheme="minorHAnsi" w:cstheme="minorHAnsi"/>
          <w:color w:val="131316"/>
          <w:sz w:val="22"/>
          <w:szCs w:val="22"/>
          <w:lang w:val="es-ES"/>
        </w:rPr>
        <w:t>de</w:t>
      </w:r>
      <w:r w:rsidRPr="00772216">
        <w:rPr>
          <w:rFonts w:asciiTheme="minorHAnsi" w:hAnsiTheme="minorHAnsi" w:cstheme="minorHAnsi"/>
          <w:color w:val="131316"/>
          <w:spacing w:val="39"/>
          <w:sz w:val="22"/>
          <w:szCs w:val="22"/>
          <w:lang w:val="es-ES"/>
        </w:rPr>
        <w:t xml:space="preserve"> </w:t>
      </w:r>
      <w:r w:rsidRPr="00772216">
        <w:rPr>
          <w:rFonts w:asciiTheme="minorHAnsi" w:hAnsiTheme="minorHAnsi" w:cstheme="minorHAnsi"/>
          <w:color w:val="131316"/>
          <w:sz w:val="22"/>
          <w:szCs w:val="22"/>
          <w:lang w:val="es-ES"/>
        </w:rPr>
        <w:t>Educación</w:t>
      </w:r>
      <w:r w:rsidRPr="00772216">
        <w:rPr>
          <w:rFonts w:asciiTheme="minorHAnsi" w:hAnsiTheme="minorHAnsi" w:cstheme="minorHAnsi"/>
          <w:color w:val="131316"/>
          <w:spacing w:val="43"/>
          <w:sz w:val="22"/>
          <w:szCs w:val="22"/>
          <w:lang w:val="es-ES"/>
        </w:rPr>
        <w:t xml:space="preserve"> </w:t>
      </w:r>
      <w:r w:rsidRPr="00772216">
        <w:rPr>
          <w:rFonts w:asciiTheme="minorHAnsi" w:hAnsiTheme="minorHAnsi" w:cstheme="minorHAnsi"/>
          <w:color w:val="131316"/>
          <w:sz w:val="22"/>
          <w:szCs w:val="22"/>
          <w:lang w:val="es-ES"/>
        </w:rPr>
        <w:t>de</w:t>
      </w:r>
      <w:r w:rsidRPr="00772216">
        <w:rPr>
          <w:rFonts w:asciiTheme="minorHAnsi" w:hAnsiTheme="minorHAnsi" w:cstheme="minorHAnsi"/>
          <w:color w:val="131316"/>
          <w:spacing w:val="31"/>
          <w:sz w:val="22"/>
          <w:szCs w:val="22"/>
          <w:lang w:val="es-ES"/>
        </w:rPr>
        <w:t xml:space="preserve"> </w:t>
      </w:r>
      <w:r w:rsidRPr="00772216">
        <w:rPr>
          <w:rFonts w:asciiTheme="minorHAnsi" w:hAnsiTheme="minorHAnsi" w:cstheme="minorHAnsi"/>
          <w:color w:val="131316"/>
          <w:sz w:val="22"/>
          <w:szCs w:val="22"/>
          <w:lang w:val="es-ES"/>
        </w:rPr>
        <w:t xml:space="preserve">Adultos </w:t>
      </w:r>
      <w:r w:rsidRPr="00772216">
        <w:rPr>
          <w:rFonts w:asciiTheme="minorHAnsi" w:hAnsiTheme="minorHAnsi" w:cstheme="minorHAnsi"/>
          <w:color w:val="28282D"/>
          <w:w w:val="102"/>
          <w:sz w:val="22"/>
          <w:szCs w:val="22"/>
          <w:lang w:val="es-ES"/>
        </w:rPr>
        <w:t>incluirá:</w:t>
      </w:r>
    </w:p>
    <w:p w14:paraId="2DEE104F" w14:textId="77777777" w:rsidR="00A50757" w:rsidRPr="005E0838" w:rsidRDefault="00A50757" w:rsidP="005C77C5">
      <w:pPr>
        <w:pStyle w:val="Prrafodelista"/>
        <w:numPr>
          <w:ilvl w:val="0"/>
          <w:numId w:val="250"/>
        </w:numPr>
        <w:tabs>
          <w:tab w:val="left" w:pos="426"/>
        </w:tabs>
        <w:spacing w:line="240" w:lineRule="auto"/>
        <w:ind w:left="142" w:right="-78" w:firstLine="0"/>
        <w:jc w:val="both"/>
        <w:rPr>
          <w:rFonts w:asciiTheme="minorHAnsi" w:hAnsiTheme="minorHAnsi" w:cstheme="minorHAnsi"/>
          <w:lang w:val="es-ES"/>
        </w:rPr>
      </w:pPr>
      <w:r w:rsidRPr="005E0838">
        <w:rPr>
          <w:rFonts w:asciiTheme="minorHAnsi" w:hAnsiTheme="minorHAnsi" w:cstheme="minorHAnsi"/>
          <w:color w:val="131316"/>
          <w:lang w:val="es-ES"/>
        </w:rPr>
        <w:t>Actividades</w:t>
      </w:r>
      <w:r w:rsidRPr="005E0838">
        <w:rPr>
          <w:rFonts w:asciiTheme="minorHAnsi" w:hAnsiTheme="minorHAnsi" w:cstheme="minorHAnsi"/>
          <w:color w:val="131316"/>
          <w:spacing w:val="35"/>
          <w:lang w:val="es-ES"/>
        </w:rPr>
        <w:t xml:space="preserve"> </w:t>
      </w:r>
      <w:r w:rsidRPr="005E0838">
        <w:rPr>
          <w:rFonts w:asciiTheme="minorHAnsi" w:hAnsiTheme="minorHAnsi" w:cstheme="minorHAnsi"/>
          <w:color w:val="131316"/>
          <w:lang w:val="es-ES"/>
        </w:rPr>
        <w:t>y</w:t>
      </w:r>
      <w:r w:rsidRPr="005E0838">
        <w:rPr>
          <w:rFonts w:asciiTheme="minorHAnsi" w:hAnsiTheme="minorHAnsi" w:cstheme="minorHAnsi"/>
          <w:color w:val="131316"/>
          <w:spacing w:val="4"/>
          <w:lang w:val="es-ES"/>
        </w:rPr>
        <w:t xml:space="preserve"> </w:t>
      </w:r>
      <w:r w:rsidRPr="005E0838">
        <w:rPr>
          <w:rFonts w:asciiTheme="minorHAnsi" w:hAnsiTheme="minorHAnsi" w:cstheme="minorHAnsi"/>
          <w:color w:val="131316"/>
          <w:lang w:val="es-ES"/>
        </w:rPr>
        <w:t>estrategias</w:t>
      </w:r>
      <w:r w:rsidRPr="005E0838">
        <w:rPr>
          <w:rFonts w:asciiTheme="minorHAnsi" w:hAnsiTheme="minorHAnsi" w:cstheme="minorHAnsi"/>
          <w:color w:val="131316"/>
          <w:spacing w:val="8"/>
          <w:lang w:val="es-ES"/>
        </w:rPr>
        <w:t xml:space="preserve"> </w:t>
      </w:r>
      <w:r w:rsidRPr="005E0838">
        <w:rPr>
          <w:rFonts w:asciiTheme="minorHAnsi" w:hAnsiTheme="minorHAnsi" w:cstheme="minorHAnsi"/>
          <w:color w:val="131316"/>
          <w:lang w:val="es-ES"/>
        </w:rPr>
        <w:t>a</w:t>
      </w:r>
      <w:r w:rsidRPr="005E0838">
        <w:rPr>
          <w:rFonts w:asciiTheme="minorHAnsi" w:hAnsiTheme="minorHAnsi" w:cstheme="minorHAnsi"/>
          <w:color w:val="131316"/>
          <w:spacing w:val="1"/>
          <w:lang w:val="es-ES"/>
        </w:rPr>
        <w:t xml:space="preserve"> </w:t>
      </w:r>
      <w:r w:rsidRPr="005E0838">
        <w:rPr>
          <w:rFonts w:asciiTheme="minorHAnsi" w:hAnsiTheme="minorHAnsi" w:cstheme="minorHAnsi"/>
          <w:color w:val="131316"/>
          <w:lang w:val="es-ES"/>
        </w:rPr>
        <w:t>implementar</w:t>
      </w:r>
      <w:r w:rsidRPr="005E0838">
        <w:rPr>
          <w:rFonts w:asciiTheme="minorHAnsi" w:hAnsiTheme="minorHAnsi" w:cstheme="minorHAnsi"/>
          <w:color w:val="131316"/>
          <w:spacing w:val="22"/>
          <w:lang w:val="es-ES"/>
        </w:rPr>
        <w:t xml:space="preserve"> </w:t>
      </w:r>
      <w:r w:rsidRPr="005E0838">
        <w:rPr>
          <w:rFonts w:asciiTheme="minorHAnsi" w:hAnsiTheme="minorHAnsi" w:cstheme="minorHAnsi"/>
          <w:color w:val="28282D"/>
          <w:lang w:val="es-ES"/>
        </w:rPr>
        <w:t>en</w:t>
      </w:r>
      <w:r w:rsidRPr="005E0838">
        <w:rPr>
          <w:rFonts w:asciiTheme="minorHAnsi" w:hAnsiTheme="minorHAnsi" w:cstheme="minorHAnsi"/>
          <w:color w:val="28282D"/>
          <w:spacing w:val="-2"/>
          <w:lang w:val="es-ES"/>
        </w:rPr>
        <w:t xml:space="preserve"> </w:t>
      </w:r>
      <w:r w:rsidRPr="005E0838">
        <w:rPr>
          <w:rFonts w:asciiTheme="minorHAnsi" w:hAnsiTheme="minorHAnsi" w:cstheme="minorHAnsi"/>
          <w:color w:val="131316"/>
          <w:lang w:val="es-ES"/>
        </w:rPr>
        <w:t>el</w:t>
      </w:r>
      <w:r w:rsidRPr="005E0838">
        <w:rPr>
          <w:rFonts w:asciiTheme="minorHAnsi" w:hAnsiTheme="minorHAnsi" w:cstheme="minorHAnsi"/>
          <w:color w:val="131316"/>
          <w:spacing w:val="3"/>
          <w:lang w:val="es-ES"/>
        </w:rPr>
        <w:t xml:space="preserve"> </w:t>
      </w:r>
      <w:r w:rsidRPr="005E0838">
        <w:rPr>
          <w:rFonts w:asciiTheme="minorHAnsi" w:hAnsiTheme="minorHAnsi" w:cstheme="minorHAnsi"/>
          <w:color w:val="131316"/>
          <w:lang w:val="es-ES"/>
        </w:rPr>
        <w:t>marco</w:t>
      </w:r>
      <w:r w:rsidRPr="005E0838">
        <w:rPr>
          <w:rFonts w:asciiTheme="minorHAnsi" w:hAnsiTheme="minorHAnsi" w:cstheme="minorHAnsi"/>
          <w:color w:val="131316"/>
          <w:spacing w:val="20"/>
          <w:lang w:val="es-ES"/>
        </w:rPr>
        <w:t xml:space="preserve"> </w:t>
      </w:r>
      <w:r w:rsidRPr="005E0838">
        <w:rPr>
          <w:rFonts w:asciiTheme="minorHAnsi" w:hAnsiTheme="minorHAnsi" w:cstheme="minorHAnsi"/>
          <w:color w:val="131316"/>
          <w:lang w:val="es-ES"/>
        </w:rPr>
        <w:t>del</w:t>
      </w:r>
      <w:r w:rsidRPr="005E0838">
        <w:rPr>
          <w:rFonts w:asciiTheme="minorHAnsi" w:hAnsiTheme="minorHAnsi" w:cstheme="minorHAnsi"/>
          <w:color w:val="131316"/>
          <w:spacing w:val="3"/>
          <w:lang w:val="es-ES"/>
        </w:rPr>
        <w:t xml:space="preserve"> </w:t>
      </w:r>
      <w:r w:rsidRPr="005E0838">
        <w:rPr>
          <w:rFonts w:asciiTheme="minorHAnsi" w:hAnsiTheme="minorHAnsi" w:cstheme="minorHAnsi"/>
          <w:color w:val="131316"/>
          <w:lang w:val="es-ES"/>
        </w:rPr>
        <w:t>Plan</w:t>
      </w:r>
      <w:r w:rsidRPr="005E0838">
        <w:rPr>
          <w:rFonts w:asciiTheme="minorHAnsi" w:hAnsiTheme="minorHAnsi" w:cstheme="minorHAnsi"/>
          <w:color w:val="131316"/>
          <w:spacing w:val="12"/>
          <w:lang w:val="es-ES"/>
        </w:rPr>
        <w:t xml:space="preserve"> </w:t>
      </w:r>
      <w:r w:rsidRPr="005E0838">
        <w:rPr>
          <w:rFonts w:asciiTheme="minorHAnsi" w:hAnsiTheme="minorHAnsi" w:cstheme="minorHAnsi"/>
          <w:color w:val="131316"/>
          <w:lang w:val="es-ES"/>
        </w:rPr>
        <w:t>Lector.</w:t>
      </w:r>
      <w:r w:rsidRPr="005E0838">
        <w:rPr>
          <w:rFonts w:asciiTheme="minorHAnsi" w:hAnsiTheme="minorHAnsi" w:cstheme="minorHAnsi"/>
          <w:color w:val="131316"/>
          <w:spacing w:val="-3"/>
          <w:lang w:val="es-ES"/>
        </w:rPr>
        <w:t xml:space="preserve"> </w:t>
      </w:r>
      <w:r w:rsidRPr="005E0838">
        <w:rPr>
          <w:rFonts w:asciiTheme="minorHAnsi" w:hAnsiTheme="minorHAnsi" w:cstheme="minorHAnsi"/>
          <w:color w:val="131316"/>
          <w:lang w:val="es-ES"/>
        </w:rPr>
        <w:t>Incluirá un</w:t>
      </w:r>
      <w:r w:rsidRPr="005E0838">
        <w:rPr>
          <w:rFonts w:asciiTheme="minorHAnsi" w:hAnsiTheme="minorHAnsi" w:cstheme="minorHAnsi"/>
          <w:color w:val="131316"/>
          <w:spacing w:val="39"/>
          <w:lang w:val="es-ES"/>
        </w:rPr>
        <w:t xml:space="preserve"> </w:t>
      </w:r>
      <w:r w:rsidRPr="005E0838">
        <w:rPr>
          <w:rFonts w:asciiTheme="minorHAnsi" w:hAnsiTheme="minorHAnsi" w:cstheme="minorHAnsi"/>
          <w:color w:val="131316"/>
          <w:lang w:val="es-ES"/>
        </w:rPr>
        <w:t>cronograma</w:t>
      </w:r>
      <w:r w:rsidRPr="005E0838">
        <w:rPr>
          <w:rFonts w:asciiTheme="minorHAnsi" w:hAnsiTheme="minorHAnsi" w:cstheme="minorHAnsi"/>
          <w:color w:val="131316"/>
          <w:spacing w:val="50"/>
          <w:lang w:val="es-ES"/>
        </w:rPr>
        <w:t xml:space="preserve"> </w:t>
      </w:r>
      <w:r w:rsidRPr="005E0838">
        <w:rPr>
          <w:rFonts w:asciiTheme="minorHAnsi" w:hAnsiTheme="minorHAnsi" w:cstheme="minorHAnsi"/>
          <w:color w:val="131316"/>
          <w:lang w:val="es-ES"/>
        </w:rPr>
        <w:t>de</w:t>
      </w:r>
      <w:r w:rsidRPr="005E0838">
        <w:rPr>
          <w:rFonts w:asciiTheme="minorHAnsi" w:hAnsiTheme="minorHAnsi" w:cstheme="minorHAnsi"/>
          <w:color w:val="131316"/>
          <w:spacing w:val="38"/>
          <w:lang w:val="es-ES"/>
        </w:rPr>
        <w:t xml:space="preserve"> </w:t>
      </w:r>
      <w:r w:rsidRPr="005E0838">
        <w:rPr>
          <w:rFonts w:asciiTheme="minorHAnsi" w:hAnsiTheme="minorHAnsi" w:cstheme="minorHAnsi"/>
          <w:color w:val="131316"/>
          <w:lang w:val="es-ES"/>
        </w:rPr>
        <w:t>ejecución</w:t>
      </w:r>
      <w:r w:rsidRPr="005E0838">
        <w:rPr>
          <w:rFonts w:asciiTheme="minorHAnsi" w:hAnsiTheme="minorHAnsi" w:cstheme="minorHAnsi"/>
          <w:color w:val="131316"/>
          <w:spacing w:val="31"/>
          <w:lang w:val="es-ES"/>
        </w:rPr>
        <w:t xml:space="preserve"> </w:t>
      </w:r>
      <w:r w:rsidRPr="005E0838">
        <w:rPr>
          <w:rFonts w:asciiTheme="minorHAnsi" w:hAnsiTheme="minorHAnsi" w:cstheme="minorHAnsi"/>
          <w:color w:val="131316"/>
          <w:lang w:val="es-ES"/>
        </w:rPr>
        <w:t>y</w:t>
      </w:r>
      <w:r w:rsidRPr="005E0838">
        <w:rPr>
          <w:rFonts w:asciiTheme="minorHAnsi" w:hAnsiTheme="minorHAnsi" w:cstheme="minorHAnsi"/>
          <w:color w:val="131316"/>
          <w:spacing w:val="25"/>
          <w:lang w:val="es-ES"/>
        </w:rPr>
        <w:t xml:space="preserve"> </w:t>
      </w:r>
      <w:r w:rsidRPr="005E0838">
        <w:rPr>
          <w:rFonts w:asciiTheme="minorHAnsi" w:hAnsiTheme="minorHAnsi" w:cstheme="minorHAnsi"/>
          <w:color w:val="131316"/>
          <w:lang w:val="es-ES"/>
        </w:rPr>
        <w:t>responsables.</w:t>
      </w:r>
      <w:r w:rsidRPr="005E0838">
        <w:rPr>
          <w:rFonts w:asciiTheme="minorHAnsi" w:hAnsiTheme="minorHAnsi" w:cstheme="minorHAnsi"/>
          <w:color w:val="131316"/>
          <w:spacing w:val="22"/>
          <w:lang w:val="es-ES"/>
        </w:rPr>
        <w:t xml:space="preserve"> </w:t>
      </w:r>
      <w:r w:rsidRPr="005E0838">
        <w:rPr>
          <w:rFonts w:asciiTheme="minorHAnsi" w:hAnsiTheme="minorHAnsi" w:cstheme="minorHAnsi"/>
          <w:color w:val="131316"/>
          <w:lang w:val="es-ES"/>
        </w:rPr>
        <w:t>En</w:t>
      </w:r>
      <w:r w:rsidRPr="005E0838">
        <w:rPr>
          <w:rFonts w:asciiTheme="minorHAnsi" w:hAnsiTheme="minorHAnsi" w:cstheme="minorHAnsi"/>
          <w:color w:val="131316"/>
          <w:spacing w:val="36"/>
          <w:lang w:val="es-ES"/>
        </w:rPr>
        <w:t xml:space="preserve"> </w:t>
      </w:r>
      <w:r w:rsidRPr="005E0838">
        <w:rPr>
          <w:rFonts w:asciiTheme="minorHAnsi" w:hAnsiTheme="minorHAnsi" w:cstheme="minorHAnsi"/>
          <w:color w:val="131316"/>
          <w:lang w:val="es-ES"/>
        </w:rPr>
        <w:t>el</w:t>
      </w:r>
      <w:r w:rsidRPr="005E0838">
        <w:rPr>
          <w:rFonts w:asciiTheme="minorHAnsi" w:hAnsiTheme="minorHAnsi" w:cstheme="minorHAnsi"/>
          <w:color w:val="131316"/>
          <w:spacing w:val="36"/>
          <w:lang w:val="es-ES"/>
        </w:rPr>
        <w:t xml:space="preserve"> </w:t>
      </w:r>
      <w:r w:rsidRPr="005E0838">
        <w:rPr>
          <w:rFonts w:asciiTheme="minorHAnsi" w:hAnsiTheme="minorHAnsi" w:cstheme="minorHAnsi"/>
          <w:color w:val="131316"/>
          <w:lang w:val="es-ES"/>
        </w:rPr>
        <w:t>Anexo</w:t>
      </w:r>
      <w:r w:rsidRPr="005E0838">
        <w:rPr>
          <w:rFonts w:asciiTheme="minorHAnsi" w:hAnsiTheme="minorHAnsi" w:cstheme="minorHAnsi"/>
          <w:color w:val="131316"/>
          <w:spacing w:val="35"/>
          <w:lang w:val="es-ES"/>
        </w:rPr>
        <w:t xml:space="preserve"> </w:t>
      </w:r>
      <w:r w:rsidRPr="005E0838">
        <w:rPr>
          <w:rFonts w:asciiTheme="minorHAnsi" w:hAnsiTheme="minorHAnsi" w:cstheme="minorHAnsi"/>
          <w:color w:val="131316"/>
          <w:lang w:val="es-ES"/>
        </w:rPr>
        <w:t>3</w:t>
      </w:r>
      <w:r w:rsidRPr="005E0838">
        <w:rPr>
          <w:rFonts w:asciiTheme="minorHAnsi" w:hAnsiTheme="minorHAnsi" w:cstheme="minorHAnsi"/>
          <w:color w:val="131316"/>
          <w:spacing w:val="33"/>
          <w:lang w:val="es-ES"/>
        </w:rPr>
        <w:t xml:space="preserve"> </w:t>
      </w:r>
      <w:r w:rsidRPr="005E0838">
        <w:rPr>
          <w:rFonts w:asciiTheme="minorHAnsi" w:hAnsiTheme="minorHAnsi" w:cstheme="minorHAnsi"/>
          <w:color w:val="131316"/>
          <w:lang w:val="es-ES"/>
        </w:rPr>
        <w:t>se</w:t>
      </w:r>
      <w:r w:rsidRPr="005E0838">
        <w:rPr>
          <w:rFonts w:asciiTheme="minorHAnsi" w:hAnsiTheme="minorHAnsi" w:cstheme="minorHAnsi"/>
          <w:color w:val="131316"/>
          <w:spacing w:val="31"/>
          <w:lang w:val="es-ES"/>
        </w:rPr>
        <w:t xml:space="preserve"> </w:t>
      </w:r>
      <w:r w:rsidRPr="005E0838">
        <w:rPr>
          <w:rFonts w:asciiTheme="minorHAnsi" w:hAnsiTheme="minorHAnsi" w:cstheme="minorHAnsi"/>
          <w:color w:val="131316"/>
          <w:lang w:val="es-ES"/>
        </w:rPr>
        <w:t>presenta</w:t>
      </w:r>
      <w:r w:rsidRPr="005E0838">
        <w:rPr>
          <w:rFonts w:asciiTheme="minorHAnsi" w:hAnsiTheme="minorHAnsi" w:cstheme="minorHAnsi"/>
          <w:color w:val="131316"/>
          <w:spacing w:val="27"/>
          <w:lang w:val="es-ES"/>
        </w:rPr>
        <w:t xml:space="preserve"> </w:t>
      </w:r>
      <w:r w:rsidRPr="005E0838">
        <w:rPr>
          <w:rFonts w:asciiTheme="minorHAnsi" w:hAnsiTheme="minorHAnsi" w:cstheme="minorHAnsi"/>
          <w:color w:val="131316"/>
          <w:lang w:val="es-ES"/>
        </w:rPr>
        <w:t xml:space="preserve">un </w:t>
      </w:r>
      <w:r w:rsidRPr="005E0838">
        <w:rPr>
          <w:rFonts w:asciiTheme="minorHAnsi" w:hAnsiTheme="minorHAnsi" w:cstheme="minorHAnsi"/>
          <w:color w:val="131316"/>
          <w:w w:val="102"/>
          <w:lang w:val="es-ES"/>
        </w:rPr>
        <w:t>modelo.</w:t>
      </w:r>
    </w:p>
    <w:p w14:paraId="20F471A1" w14:textId="77777777" w:rsidR="00A50757" w:rsidRPr="005E0838" w:rsidRDefault="00A50757" w:rsidP="005C77C5">
      <w:pPr>
        <w:pStyle w:val="Prrafodelista"/>
        <w:numPr>
          <w:ilvl w:val="0"/>
          <w:numId w:val="250"/>
        </w:numPr>
        <w:tabs>
          <w:tab w:val="left" w:pos="426"/>
        </w:tabs>
        <w:spacing w:line="240" w:lineRule="auto"/>
        <w:ind w:left="142" w:right="-78" w:firstLine="0"/>
        <w:jc w:val="both"/>
        <w:rPr>
          <w:rFonts w:asciiTheme="minorHAnsi" w:hAnsiTheme="minorHAnsi" w:cstheme="minorHAnsi"/>
          <w:lang w:val="es-ES"/>
        </w:rPr>
      </w:pPr>
      <w:r w:rsidRPr="005E0838">
        <w:rPr>
          <w:rFonts w:asciiTheme="minorHAnsi" w:hAnsiTheme="minorHAnsi" w:cstheme="minorHAnsi"/>
          <w:color w:val="131316"/>
          <w:lang w:val="es-ES"/>
        </w:rPr>
        <w:t>Resultados</w:t>
      </w:r>
      <w:r w:rsidRPr="005E0838">
        <w:rPr>
          <w:rFonts w:asciiTheme="minorHAnsi" w:hAnsiTheme="minorHAnsi" w:cstheme="minorHAnsi"/>
          <w:color w:val="131316"/>
          <w:spacing w:val="38"/>
          <w:lang w:val="es-ES"/>
        </w:rPr>
        <w:t xml:space="preserve"> </w:t>
      </w:r>
      <w:r w:rsidRPr="005E0838">
        <w:rPr>
          <w:rFonts w:asciiTheme="minorHAnsi" w:hAnsiTheme="minorHAnsi" w:cstheme="minorHAnsi"/>
          <w:color w:val="131316"/>
          <w:lang w:val="es-ES"/>
        </w:rPr>
        <w:t>de</w:t>
      </w:r>
      <w:r w:rsidRPr="005E0838">
        <w:rPr>
          <w:rFonts w:asciiTheme="minorHAnsi" w:hAnsiTheme="minorHAnsi" w:cstheme="minorHAnsi"/>
          <w:color w:val="131316"/>
          <w:spacing w:val="12"/>
          <w:lang w:val="es-ES"/>
        </w:rPr>
        <w:t xml:space="preserve"> </w:t>
      </w:r>
      <w:r w:rsidRPr="005E0838">
        <w:rPr>
          <w:rFonts w:asciiTheme="minorHAnsi" w:hAnsiTheme="minorHAnsi" w:cstheme="minorHAnsi"/>
          <w:color w:val="131316"/>
          <w:lang w:val="es-ES"/>
        </w:rPr>
        <w:t>la</w:t>
      </w:r>
      <w:r w:rsidRPr="005E0838">
        <w:rPr>
          <w:rFonts w:asciiTheme="minorHAnsi" w:hAnsiTheme="minorHAnsi" w:cstheme="minorHAnsi"/>
          <w:color w:val="131316"/>
          <w:spacing w:val="6"/>
          <w:lang w:val="es-ES"/>
        </w:rPr>
        <w:t xml:space="preserve"> </w:t>
      </w:r>
      <w:r w:rsidRPr="005E0838">
        <w:rPr>
          <w:rFonts w:asciiTheme="minorHAnsi" w:hAnsiTheme="minorHAnsi" w:cstheme="minorHAnsi"/>
          <w:color w:val="131316"/>
          <w:lang w:val="es-ES"/>
        </w:rPr>
        <w:t>identificación</w:t>
      </w:r>
      <w:r w:rsidRPr="005E0838">
        <w:rPr>
          <w:rFonts w:asciiTheme="minorHAnsi" w:hAnsiTheme="minorHAnsi" w:cstheme="minorHAnsi"/>
          <w:color w:val="131316"/>
          <w:spacing w:val="5"/>
          <w:lang w:val="es-ES"/>
        </w:rPr>
        <w:t xml:space="preserve"> </w:t>
      </w:r>
      <w:r w:rsidRPr="005E0838">
        <w:rPr>
          <w:rFonts w:asciiTheme="minorHAnsi" w:hAnsiTheme="minorHAnsi" w:cstheme="minorHAnsi"/>
          <w:color w:val="131316"/>
          <w:lang w:val="es-ES"/>
        </w:rPr>
        <w:t>de</w:t>
      </w:r>
      <w:r w:rsidRPr="005E0838">
        <w:rPr>
          <w:rFonts w:asciiTheme="minorHAnsi" w:hAnsiTheme="minorHAnsi" w:cstheme="minorHAnsi"/>
          <w:color w:val="131316"/>
          <w:spacing w:val="5"/>
          <w:lang w:val="es-ES"/>
        </w:rPr>
        <w:t xml:space="preserve"> </w:t>
      </w:r>
      <w:r w:rsidRPr="005E0838">
        <w:rPr>
          <w:rFonts w:asciiTheme="minorHAnsi" w:hAnsiTheme="minorHAnsi" w:cstheme="minorHAnsi"/>
          <w:color w:val="131316"/>
          <w:lang w:val="es-ES"/>
        </w:rPr>
        <w:t>preferencias</w:t>
      </w:r>
      <w:r w:rsidRPr="005E0838">
        <w:rPr>
          <w:rFonts w:asciiTheme="minorHAnsi" w:hAnsiTheme="minorHAnsi" w:cstheme="minorHAnsi"/>
          <w:color w:val="131316"/>
          <w:spacing w:val="-8"/>
          <w:lang w:val="es-ES"/>
        </w:rPr>
        <w:t xml:space="preserve"> </w:t>
      </w:r>
      <w:r w:rsidRPr="005E0838">
        <w:rPr>
          <w:rFonts w:asciiTheme="minorHAnsi" w:hAnsiTheme="minorHAnsi" w:cstheme="minorHAnsi"/>
          <w:color w:val="131316"/>
          <w:lang w:val="es-ES"/>
        </w:rPr>
        <w:t>lectoras</w:t>
      </w:r>
      <w:r w:rsidRPr="005E0838">
        <w:rPr>
          <w:rFonts w:asciiTheme="minorHAnsi" w:hAnsiTheme="minorHAnsi" w:cstheme="minorHAnsi"/>
          <w:color w:val="131316"/>
          <w:spacing w:val="14"/>
          <w:lang w:val="es-ES"/>
        </w:rPr>
        <w:t xml:space="preserve"> </w:t>
      </w:r>
      <w:r w:rsidRPr="005E0838">
        <w:rPr>
          <w:rFonts w:asciiTheme="minorHAnsi" w:hAnsiTheme="minorHAnsi" w:cstheme="minorHAnsi"/>
          <w:color w:val="131316"/>
          <w:lang w:val="es-ES"/>
        </w:rPr>
        <w:t>de</w:t>
      </w:r>
      <w:r w:rsidRPr="005E0838">
        <w:rPr>
          <w:rFonts w:asciiTheme="minorHAnsi" w:hAnsiTheme="minorHAnsi" w:cstheme="minorHAnsi"/>
          <w:color w:val="131316"/>
          <w:spacing w:val="-1"/>
          <w:lang w:val="es-ES"/>
        </w:rPr>
        <w:t xml:space="preserve"> </w:t>
      </w:r>
      <w:r w:rsidRPr="005E0838">
        <w:rPr>
          <w:rFonts w:asciiTheme="minorHAnsi" w:hAnsiTheme="minorHAnsi" w:cstheme="minorHAnsi"/>
          <w:color w:val="131316"/>
          <w:lang w:val="es-ES"/>
        </w:rPr>
        <w:t>los</w:t>
      </w:r>
      <w:r w:rsidRPr="005E0838">
        <w:rPr>
          <w:rFonts w:asciiTheme="minorHAnsi" w:hAnsiTheme="minorHAnsi" w:cstheme="minorHAnsi"/>
          <w:color w:val="131316"/>
          <w:spacing w:val="14"/>
          <w:lang w:val="es-ES"/>
        </w:rPr>
        <w:t xml:space="preserve"> </w:t>
      </w:r>
      <w:r w:rsidRPr="005E0838">
        <w:rPr>
          <w:rFonts w:asciiTheme="minorHAnsi" w:hAnsiTheme="minorHAnsi" w:cstheme="minorHAnsi"/>
          <w:color w:val="131316"/>
          <w:lang w:val="es-ES"/>
        </w:rPr>
        <w:t xml:space="preserve">estudiantes. En </w:t>
      </w:r>
      <w:r w:rsidRPr="005E0838">
        <w:rPr>
          <w:rFonts w:asciiTheme="minorHAnsi" w:hAnsiTheme="minorHAnsi" w:cstheme="minorHAnsi"/>
          <w:color w:val="28282D"/>
          <w:lang w:val="es-ES"/>
        </w:rPr>
        <w:t>el</w:t>
      </w:r>
      <w:r w:rsidRPr="005E0838">
        <w:rPr>
          <w:rFonts w:asciiTheme="minorHAnsi" w:hAnsiTheme="minorHAnsi" w:cstheme="minorHAnsi"/>
          <w:color w:val="28282D"/>
          <w:spacing w:val="8"/>
          <w:lang w:val="es-ES"/>
        </w:rPr>
        <w:t xml:space="preserve"> </w:t>
      </w:r>
      <w:r w:rsidRPr="005E0838">
        <w:rPr>
          <w:rFonts w:asciiTheme="minorHAnsi" w:hAnsiTheme="minorHAnsi" w:cstheme="minorHAnsi"/>
          <w:color w:val="131316"/>
          <w:lang w:val="es-ES"/>
        </w:rPr>
        <w:t>Anexo</w:t>
      </w:r>
      <w:r w:rsidRPr="005E0838">
        <w:rPr>
          <w:rFonts w:asciiTheme="minorHAnsi" w:hAnsiTheme="minorHAnsi" w:cstheme="minorHAnsi"/>
          <w:color w:val="131316"/>
          <w:spacing w:val="9"/>
          <w:lang w:val="es-ES"/>
        </w:rPr>
        <w:t xml:space="preserve"> </w:t>
      </w:r>
      <w:r w:rsidRPr="005E0838">
        <w:rPr>
          <w:rFonts w:asciiTheme="minorHAnsi" w:hAnsiTheme="minorHAnsi" w:cstheme="minorHAnsi"/>
          <w:color w:val="131316"/>
          <w:lang w:val="es-ES"/>
        </w:rPr>
        <w:t>1</w:t>
      </w:r>
      <w:r w:rsidRPr="005E0838">
        <w:rPr>
          <w:rFonts w:asciiTheme="minorHAnsi" w:hAnsiTheme="minorHAnsi" w:cstheme="minorHAnsi"/>
          <w:color w:val="131316"/>
          <w:spacing w:val="7"/>
          <w:lang w:val="es-ES"/>
        </w:rPr>
        <w:t xml:space="preserve"> </w:t>
      </w:r>
      <w:r w:rsidRPr="005E0838">
        <w:rPr>
          <w:rFonts w:asciiTheme="minorHAnsi" w:hAnsiTheme="minorHAnsi" w:cstheme="minorHAnsi"/>
          <w:color w:val="131316"/>
          <w:lang w:val="es-ES"/>
        </w:rPr>
        <w:t>se</w:t>
      </w:r>
      <w:r w:rsidRPr="005E0838">
        <w:rPr>
          <w:rFonts w:asciiTheme="minorHAnsi" w:hAnsiTheme="minorHAnsi" w:cstheme="minorHAnsi"/>
          <w:color w:val="131316"/>
          <w:spacing w:val="7"/>
          <w:lang w:val="es-ES"/>
        </w:rPr>
        <w:t xml:space="preserve"> </w:t>
      </w:r>
      <w:r w:rsidRPr="005E0838">
        <w:rPr>
          <w:rFonts w:asciiTheme="minorHAnsi" w:hAnsiTheme="minorHAnsi" w:cstheme="minorHAnsi"/>
          <w:color w:val="131316"/>
          <w:lang w:val="es-ES"/>
        </w:rPr>
        <w:t>presenta</w:t>
      </w:r>
      <w:r w:rsidRPr="005E0838">
        <w:rPr>
          <w:rFonts w:asciiTheme="minorHAnsi" w:hAnsiTheme="minorHAnsi" w:cstheme="minorHAnsi"/>
          <w:color w:val="131316"/>
          <w:spacing w:val="-2"/>
          <w:lang w:val="es-ES"/>
        </w:rPr>
        <w:t xml:space="preserve"> </w:t>
      </w:r>
      <w:r w:rsidRPr="005E0838">
        <w:rPr>
          <w:rFonts w:asciiTheme="minorHAnsi" w:hAnsiTheme="minorHAnsi" w:cstheme="minorHAnsi"/>
          <w:color w:val="131316"/>
          <w:lang w:val="es-ES"/>
        </w:rPr>
        <w:t>una</w:t>
      </w:r>
      <w:r w:rsidRPr="005E0838">
        <w:rPr>
          <w:rFonts w:asciiTheme="minorHAnsi" w:hAnsiTheme="minorHAnsi" w:cstheme="minorHAnsi"/>
          <w:color w:val="131316"/>
          <w:spacing w:val="-4"/>
          <w:lang w:val="es-ES"/>
        </w:rPr>
        <w:t xml:space="preserve"> </w:t>
      </w:r>
      <w:r w:rsidRPr="005E0838">
        <w:rPr>
          <w:rFonts w:asciiTheme="minorHAnsi" w:hAnsiTheme="minorHAnsi" w:cstheme="minorHAnsi"/>
          <w:color w:val="131316"/>
          <w:w w:val="101"/>
          <w:lang w:val="es-ES"/>
        </w:rPr>
        <w:t>propuesta.</w:t>
      </w:r>
    </w:p>
    <w:p w14:paraId="5CB7F98A" w14:textId="77777777" w:rsidR="00A50757" w:rsidRPr="005E0838" w:rsidRDefault="00A50757" w:rsidP="005C77C5">
      <w:pPr>
        <w:pStyle w:val="Prrafodelista"/>
        <w:numPr>
          <w:ilvl w:val="0"/>
          <w:numId w:val="250"/>
        </w:numPr>
        <w:tabs>
          <w:tab w:val="left" w:pos="426"/>
        </w:tabs>
        <w:spacing w:line="240" w:lineRule="auto"/>
        <w:ind w:left="142" w:right="-78" w:firstLine="0"/>
        <w:jc w:val="both"/>
        <w:rPr>
          <w:rFonts w:asciiTheme="minorHAnsi" w:hAnsiTheme="minorHAnsi" w:cstheme="minorHAnsi"/>
          <w:lang w:val="es-ES"/>
        </w:rPr>
      </w:pPr>
      <w:r w:rsidRPr="005E0838">
        <w:rPr>
          <w:rFonts w:asciiTheme="minorHAnsi" w:hAnsiTheme="minorHAnsi" w:cstheme="minorHAnsi"/>
          <w:color w:val="131316"/>
          <w:lang w:val="es-ES"/>
        </w:rPr>
        <w:t>Resultados de la identificación del nivel de comprensión lectora de los estudiantes.</w:t>
      </w:r>
      <w:r w:rsidRPr="005E0838">
        <w:rPr>
          <w:rFonts w:asciiTheme="minorHAnsi" w:hAnsiTheme="minorHAnsi" w:cstheme="minorHAnsi"/>
          <w:color w:val="131316"/>
          <w:spacing w:val="19"/>
          <w:lang w:val="es-ES"/>
        </w:rPr>
        <w:t xml:space="preserve"> </w:t>
      </w:r>
      <w:r w:rsidRPr="005E0838">
        <w:rPr>
          <w:rFonts w:asciiTheme="minorHAnsi" w:hAnsiTheme="minorHAnsi" w:cstheme="minorHAnsi"/>
          <w:color w:val="131316"/>
          <w:lang w:val="es-ES"/>
        </w:rPr>
        <w:t>En</w:t>
      </w:r>
      <w:r w:rsidRPr="005E0838">
        <w:rPr>
          <w:rFonts w:asciiTheme="minorHAnsi" w:hAnsiTheme="minorHAnsi" w:cstheme="minorHAnsi"/>
          <w:color w:val="131316"/>
          <w:spacing w:val="7"/>
          <w:lang w:val="es-ES"/>
        </w:rPr>
        <w:t xml:space="preserve"> </w:t>
      </w:r>
      <w:r w:rsidRPr="005E0838">
        <w:rPr>
          <w:rFonts w:asciiTheme="minorHAnsi" w:hAnsiTheme="minorHAnsi" w:cstheme="minorHAnsi"/>
          <w:color w:val="131316"/>
          <w:lang w:val="es-ES"/>
        </w:rPr>
        <w:t>el</w:t>
      </w:r>
      <w:r w:rsidRPr="005E0838">
        <w:rPr>
          <w:rFonts w:asciiTheme="minorHAnsi" w:hAnsiTheme="minorHAnsi" w:cstheme="minorHAnsi"/>
          <w:color w:val="131316"/>
          <w:spacing w:val="4"/>
          <w:lang w:val="es-ES"/>
        </w:rPr>
        <w:t xml:space="preserve"> </w:t>
      </w:r>
      <w:r w:rsidRPr="005E0838">
        <w:rPr>
          <w:rFonts w:asciiTheme="minorHAnsi" w:hAnsiTheme="minorHAnsi" w:cstheme="minorHAnsi"/>
          <w:color w:val="131316"/>
          <w:lang w:val="es-ES"/>
        </w:rPr>
        <w:t>Anexo</w:t>
      </w:r>
      <w:r w:rsidRPr="005E0838">
        <w:rPr>
          <w:rFonts w:asciiTheme="minorHAnsi" w:hAnsiTheme="minorHAnsi" w:cstheme="minorHAnsi"/>
          <w:color w:val="131316"/>
          <w:spacing w:val="-3"/>
          <w:lang w:val="es-ES"/>
        </w:rPr>
        <w:t xml:space="preserve"> </w:t>
      </w:r>
      <w:r w:rsidRPr="005E0838">
        <w:rPr>
          <w:rFonts w:asciiTheme="minorHAnsi" w:hAnsiTheme="minorHAnsi" w:cstheme="minorHAnsi"/>
          <w:color w:val="131316"/>
          <w:lang w:val="es-ES"/>
        </w:rPr>
        <w:t>2 se</w:t>
      </w:r>
      <w:r w:rsidRPr="005E0838">
        <w:rPr>
          <w:rFonts w:asciiTheme="minorHAnsi" w:hAnsiTheme="minorHAnsi" w:cstheme="minorHAnsi"/>
          <w:color w:val="131316"/>
          <w:spacing w:val="9"/>
          <w:lang w:val="es-ES"/>
        </w:rPr>
        <w:t xml:space="preserve"> </w:t>
      </w:r>
      <w:r w:rsidRPr="005E0838">
        <w:rPr>
          <w:rFonts w:asciiTheme="minorHAnsi" w:hAnsiTheme="minorHAnsi" w:cstheme="minorHAnsi"/>
          <w:color w:val="131316"/>
          <w:lang w:val="es-ES"/>
        </w:rPr>
        <w:t>presenta</w:t>
      </w:r>
      <w:r w:rsidRPr="005E0838">
        <w:rPr>
          <w:rFonts w:asciiTheme="minorHAnsi" w:hAnsiTheme="minorHAnsi" w:cstheme="minorHAnsi"/>
          <w:color w:val="131316"/>
          <w:spacing w:val="6"/>
          <w:lang w:val="es-ES"/>
        </w:rPr>
        <w:t xml:space="preserve"> </w:t>
      </w:r>
      <w:r w:rsidRPr="005E0838">
        <w:rPr>
          <w:rFonts w:asciiTheme="minorHAnsi" w:hAnsiTheme="minorHAnsi" w:cstheme="minorHAnsi"/>
          <w:color w:val="131316"/>
          <w:lang w:val="es-ES"/>
        </w:rPr>
        <w:t>una</w:t>
      </w:r>
      <w:r w:rsidRPr="005E0838">
        <w:rPr>
          <w:rFonts w:asciiTheme="minorHAnsi" w:hAnsiTheme="minorHAnsi" w:cstheme="minorHAnsi"/>
          <w:color w:val="131316"/>
          <w:spacing w:val="-3"/>
          <w:lang w:val="es-ES"/>
        </w:rPr>
        <w:t xml:space="preserve"> </w:t>
      </w:r>
      <w:r w:rsidRPr="005E0838">
        <w:rPr>
          <w:rFonts w:asciiTheme="minorHAnsi" w:hAnsiTheme="minorHAnsi" w:cstheme="minorHAnsi"/>
          <w:color w:val="131316"/>
          <w:lang w:val="es-ES"/>
        </w:rPr>
        <w:t>propuesta.</w:t>
      </w:r>
    </w:p>
    <w:p w14:paraId="18ED0AFC" w14:textId="77777777" w:rsidR="00A50757" w:rsidRPr="005E0838" w:rsidRDefault="00A50757" w:rsidP="005C77C5">
      <w:pPr>
        <w:pStyle w:val="Prrafodelista"/>
        <w:numPr>
          <w:ilvl w:val="0"/>
          <w:numId w:val="250"/>
        </w:numPr>
        <w:tabs>
          <w:tab w:val="left" w:pos="426"/>
        </w:tabs>
        <w:spacing w:line="240" w:lineRule="auto"/>
        <w:ind w:left="142" w:right="-78" w:firstLine="0"/>
        <w:jc w:val="both"/>
        <w:rPr>
          <w:rFonts w:asciiTheme="minorHAnsi" w:hAnsiTheme="minorHAnsi" w:cstheme="minorHAnsi"/>
          <w:lang w:val="es-ES"/>
        </w:rPr>
      </w:pPr>
      <w:r w:rsidRPr="005E0838">
        <w:rPr>
          <w:rFonts w:asciiTheme="minorHAnsi" w:hAnsiTheme="minorHAnsi" w:cstheme="minorHAnsi"/>
          <w:color w:val="131316"/>
          <w:lang w:val="es-ES"/>
        </w:rPr>
        <w:t>Niveles de</w:t>
      </w:r>
      <w:r w:rsidRPr="005E0838">
        <w:rPr>
          <w:rFonts w:asciiTheme="minorHAnsi" w:hAnsiTheme="minorHAnsi" w:cstheme="minorHAnsi"/>
          <w:color w:val="131316"/>
          <w:spacing w:val="57"/>
          <w:lang w:val="es-ES"/>
        </w:rPr>
        <w:t xml:space="preserve"> </w:t>
      </w:r>
      <w:r w:rsidRPr="005E0838">
        <w:rPr>
          <w:rFonts w:asciiTheme="minorHAnsi" w:hAnsiTheme="minorHAnsi" w:cstheme="minorHAnsi"/>
          <w:color w:val="131316"/>
          <w:lang w:val="es-ES"/>
        </w:rPr>
        <w:t>participación</w:t>
      </w:r>
      <w:r w:rsidRPr="005E0838">
        <w:rPr>
          <w:rFonts w:asciiTheme="minorHAnsi" w:hAnsiTheme="minorHAnsi" w:cstheme="minorHAnsi"/>
          <w:color w:val="131316"/>
          <w:spacing w:val="57"/>
          <w:lang w:val="es-ES"/>
        </w:rPr>
        <w:t xml:space="preserve"> </w:t>
      </w:r>
      <w:r w:rsidRPr="005E0838">
        <w:rPr>
          <w:rFonts w:asciiTheme="minorHAnsi" w:hAnsiTheme="minorHAnsi" w:cstheme="minorHAnsi"/>
          <w:color w:val="131316"/>
          <w:lang w:val="es-ES"/>
        </w:rPr>
        <w:t>de</w:t>
      </w:r>
      <w:r w:rsidRPr="005E0838">
        <w:rPr>
          <w:rFonts w:asciiTheme="minorHAnsi" w:hAnsiTheme="minorHAnsi" w:cstheme="minorHAnsi"/>
          <w:color w:val="131316"/>
          <w:spacing w:val="54"/>
          <w:lang w:val="es-ES"/>
        </w:rPr>
        <w:t xml:space="preserve"> </w:t>
      </w:r>
      <w:r w:rsidRPr="005E0838">
        <w:rPr>
          <w:rFonts w:asciiTheme="minorHAnsi" w:hAnsiTheme="minorHAnsi" w:cstheme="minorHAnsi"/>
          <w:color w:val="131316"/>
          <w:lang w:val="es-ES"/>
        </w:rPr>
        <w:t>los CO</w:t>
      </w:r>
      <w:r w:rsidRPr="005E0838">
        <w:rPr>
          <w:rFonts w:asciiTheme="minorHAnsi" w:hAnsiTheme="minorHAnsi" w:cstheme="minorHAnsi"/>
          <w:color w:val="131316"/>
          <w:spacing w:val="5"/>
          <w:lang w:val="es-ES"/>
        </w:rPr>
        <w:t>P</w:t>
      </w:r>
      <w:r w:rsidRPr="005E0838">
        <w:rPr>
          <w:rFonts w:asciiTheme="minorHAnsi" w:hAnsiTheme="minorHAnsi" w:cstheme="minorHAnsi"/>
          <w:color w:val="131316"/>
          <w:lang w:val="es-ES"/>
        </w:rPr>
        <w:t>AE</w:t>
      </w:r>
      <w:r w:rsidRPr="005E0838">
        <w:rPr>
          <w:rFonts w:asciiTheme="minorHAnsi" w:hAnsiTheme="minorHAnsi" w:cstheme="minorHAnsi"/>
          <w:color w:val="131316"/>
          <w:spacing w:val="49"/>
          <w:lang w:val="es-ES"/>
        </w:rPr>
        <w:t xml:space="preserve"> </w:t>
      </w:r>
      <w:r w:rsidRPr="005E0838">
        <w:rPr>
          <w:rFonts w:asciiTheme="minorHAnsi" w:hAnsiTheme="minorHAnsi" w:cstheme="minorHAnsi"/>
          <w:color w:val="131316"/>
          <w:lang w:val="es-ES"/>
        </w:rPr>
        <w:t>o</w:t>
      </w:r>
      <w:r w:rsidRPr="005E0838">
        <w:rPr>
          <w:rFonts w:asciiTheme="minorHAnsi" w:hAnsiTheme="minorHAnsi" w:cstheme="minorHAnsi"/>
          <w:color w:val="131316"/>
          <w:spacing w:val="53"/>
          <w:lang w:val="es-ES"/>
        </w:rPr>
        <w:t xml:space="preserve"> </w:t>
      </w:r>
      <w:r w:rsidRPr="005E0838">
        <w:rPr>
          <w:rFonts w:asciiTheme="minorHAnsi" w:hAnsiTheme="minorHAnsi" w:cstheme="minorHAnsi"/>
          <w:color w:val="131316"/>
          <w:lang w:val="es-ES"/>
        </w:rPr>
        <w:t>Comité de</w:t>
      </w:r>
      <w:r w:rsidRPr="005E0838">
        <w:rPr>
          <w:rFonts w:asciiTheme="minorHAnsi" w:hAnsiTheme="minorHAnsi" w:cstheme="minorHAnsi"/>
          <w:color w:val="131316"/>
          <w:spacing w:val="44"/>
          <w:lang w:val="es-ES"/>
        </w:rPr>
        <w:t xml:space="preserve"> </w:t>
      </w:r>
      <w:r w:rsidRPr="005E0838">
        <w:rPr>
          <w:rFonts w:asciiTheme="minorHAnsi" w:hAnsiTheme="minorHAnsi" w:cstheme="minorHAnsi"/>
          <w:color w:val="131316"/>
          <w:lang w:val="es-ES"/>
        </w:rPr>
        <w:t>Participantes en</w:t>
      </w:r>
      <w:r w:rsidRPr="005E0838">
        <w:rPr>
          <w:rFonts w:asciiTheme="minorHAnsi" w:hAnsiTheme="minorHAnsi" w:cstheme="minorHAnsi"/>
          <w:color w:val="131316"/>
          <w:spacing w:val="27"/>
          <w:lang w:val="es-ES"/>
        </w:rPr>
        <w:t xml:space="preserve"> </w:t>
      </w:r>
      <w:r w:rsidRPr="005E0838">
        <w:rPr>
          <w:rFonts w:asciiTheme="minorHAnsi" w:hAnsiTheme="minorHAnsi" w:cstheme="minorHAnsi"/>
          <w:color w:val="131316"/>
          <w:lang w:val="es-ES"/>
        </w:rPr>
        <w:t xml:space="preserve">la </w:t>
      </w:r>
      <w:r w:rsidRPr="005E0838">
        <w:rPr>
          <w:rFonts w:asciiTheme="minorHAnsi" w:hAnsiTheme="minorHAnsi" w:cstheme="minorHAnsi"/>
          <w:color w:val="28282D"/>
          <w:lang w:val="es-ES"/>
        </w:rPr>
        <w:t>implementación</w:t>
      </w:r>
      <w:r w:rsidRPr="005E0838">
        <w:rPr>
          <w:rFonts w:asciiTheme="minorHAnsi" w:hAnsiTheme="minorHAnsi" w:cstheme="minorHAnsi"/>
          <w:color w:val="28282D"/>
          <w:spacing w:val="30"/>
          <w:lang w:val="es-ES"/>
        </w:rPr>
        <w:t xml:space="preserve"> </w:t>
      </w:r>
      <w:r w:rsidRPr="005E0838">
        <w:rPr>
          <w:rFonts w:asciiTheme="minorHAnsi" w:hAnsiTheme="minorHAnsi" w:cstheme="minorHAnsi"/>
          <w:color w:val="131316"/>
          <w:lang w:val="es-ES"/>
        </w:rPr>
        <w:t>del</w:t>
      </w:r>
      <w:r w:rsidRPr="005E0838">
        <w:rPr>
          <w:rFonts w:asciiTheme="minorHAnsi" w:hAnsiTheme="minorHAnsi" w:cstheme="minorHAnsi"/>
          <w:color w:val="131316"/>
          <w:spacing w:val="-1"/>
          <w:lang w:val="es-ES"/>
        </w:rPr>
        <w:t xml:space="preserve"> </w:t>
      </w:r>
      <w:r w:rsidRPr="005E0838">
        <w:rPr>
          <w:rFonts w:asciiTheme="minorHAnsi" w:hAnsiTheme="minorHAnsi" w:cstheme="minorHAnsi"/>
          <w:color w:val="131316"/>
          <w:lang w:val="es-ES"/>
        </w:rPr>
        <w:t>Plan</w:t>
      </w:r>
      <w:r w:rsidRPr="005E0838">
        <w:rPr>
          <w:rFonts w:asciiTheme="minorHAnsi" w:hAnsiTheme="minorHAnsi" w:cstheme="minorHAnsi"/>
          <w:color w:val="131316"/>
          <w:spacing w:val="-2"/>
          <w:lang w:val="es-ES"/>
        </w:rPr>
        <w:t xml:space="preserve"> </w:t>
      </w:r>
      <w:r w:rsidRPr="005E0838">
        <w:rPr>
          <w:rFonts w:asciiTheme="minorHAnsi" w:hAnsiTheme="minorHAnsi" w:cstheme="minorHAnsi"/>
          <w:color w:val="131316"/>
          <w:lang w:val="es-ES"/>
        </w:rPr>
        <w:t>Lector.</w:t>
      </w:r>
    </w:p>
    <w:p w14:paraId="58CB35F2" w14:textId="77777777" w:rsidR="00A50757" w:rsidRPr="005E0838" w:rsidRDefault="00A50757" w:rsidP="005C77C5">
      <w:pPr>
        <w:pStyle w:val="Prrafodelista"/>
        <w:numPr>
          <w:ilvl w:val="0"/>
          <w:numId w:val="250"/>
        </w:numPr>
        <w:tabs>
          <w:tab w:val="left" w:pos="426"/>
        </w:tabs>
        <w:spacing w:line="240" w:lineRule="auto"/>
        <w:ind w:left="142" w:right="-78" w:firstLine="0"/>
        <w:jc w:val="both"/>
        <w:rPr>
          <w:rFonts w:asciiTheme="minorHAnsi" w:hAnsiTheme="minorHAnsi" w:cstheme="minorHAnsi"/>
          <w:lang w:val="es-ES"/>
        </w:rPr>
      </w:pPr>
      <w:r w:rsidRPr="005E0838">
        <w:rPr>
          <w:rFonts w:asciiTheme="minorHAnsi" w:hAnsiTheme="minorHAnsi" w:cstheme="minorHAnsi"/>
          <w:color w:val="131316"/>
          <w:lang w:val="es-ES"/>
        </w:rPr>
        <w:t>Niveles</w:t>
      </w:r>
      <w:r w:rsidRPr="005E0838">
        <w:rPr>
          <w:rFonts w:asciiTheme="minorHAnsi" w:hAnsiTheme="minorHAnsi" w:cstheme="minorHAnsi"/>
          <w:color w:val="131316"/>
          <w:spacing w:val="35"/>
          <w:lang w:val="es-ES"/>
        </w:rPr>
        <w:t xml:space="preserve"> </w:t>
      </w:r>
      <w:r w:rsidRPr="005E0838">
        <w:rPr>
          <w:rFonts w:asciiTheme="minorHAnsi" w:hAnsiTheme="minorHAnsi" w:cstheme="minorHAnsi"/>
          <w:color w:val="131316"/>
          <w:lang w:val="es-ES"/>
        </w:rPr>
        <w:t>de</w:t>
      </w:r>
      <w:r w:rsidRPr="005E0838">
        <w:rPr>
          <w:rFonts w:asciiTheme="minorHAnsi" w:hAnsiTheme="minorHAnsi" w:cstheme="minorHAnsi"/>
          <w:color w:val="131316"/>
          <w:spacing w:val="24"/>
          <w:lang w:val="es-ES"/>
        </w:rPr>
        <w:t xml:space="preserve"> </w:t>
      </w:r>
      <w:r w:rsidRPr="005E0838">
        <w:rPr>
          <w:rFonts w:asciiTheme="minorHAnsi" w:hAnsiTheme="minorHAnsi" w:cstheme="minorHAnsi"/>
          <w:color w:val="131316"/>
          <w:lang w:val="es-ES"/>
        </w:rPr>
        <w:t>participación</w:t>
      </w:r>
      <w:r w:rsidRPr="005E0838">
        <w:rPr>
          <w:rFonts w:asciiTheme="minorHAnsi" w:hAnsiTheme="minorHAnsi" w:cstheme="minorHAnsi"/>
          <w:color w:val="131316"/>
          <w:spacing w:val="31"/>
          <w:lang w:val="es-ES"/>
        </w:rPr>
        <w:t xml:space="preserve"> </w:t>
      </w:r>
      <w:r w:rsidRPr="005E0838">
        <w:rPr>
          <w:rFonts w:asciiTheme="minorHAnsi" w:hAnsiTheme="minorHAnsi" w:cstheme="minorHAnsi"/>
          <w:color w:val="131316"/>
          <w:lang w:val="es-ES"/>
        </w:rPr>
        <w:t>de</w:t>
      </w:r>
      <w:r w:rsidRPr="005E0838">
        <w:rPr>
          <w:rFonts w:asciiTheme="minorHAnsi" w:hAnsiTheme="minorHAnsi" w:cstheme="minorHAnsi"/>
          <w:color w:val="131316"/>
          <w:spacing w:val="21"/>
          <w:lang w:val="es-ES"/>
        </w:rPr>
        <w:t xml:space="preserve"> </w:t>
      </w:r>
      <w:r w:rsidRPr="005E0838">
        <w:rPr>
          <w:rFonts w:asciiTheme="minorHAnsi" w:hAnsiTheme="minorHAnsi" w:cstheme="minorHAnsi"/>
          <w:color w:val="131316"/>
          <w:lang w:val="es-ES"/>
        </w:rPr>
        <w:t>las</w:t>
      </w:r>
      <w:r w:rsidRPr="005E0838">
        <w:rPr>
          <w:rFonts w:asciiTheme="minorHAnsi" w:hAnsiTheme="minorHAnsi" w:cstheme="minorHAnsi"/>
          <w:color w:val="131316"/>
          <w:spacing w:val="25"/>
          <w:lang w:val="es-ES"/>
        </w:rPr>
        <w:t xml:space="preserve"> </w:t>
      </w:r>
      <w:r w:rsidRPr="005E0838">
        <w:rPr>
          <w:rFonts w:asciiTheme="minorHAnsi" w:hAnsiTheme="minorHAnsi" w:cstheme="minorHAnsi"/>
          <w:color w:val="131316"/>
          <w:lang w:val="es-ES"/>
        </w:rPr>
        <w:t>instituciones</w:t>
      </w:r>
      <w:r w:rsidRPr="005E0838">
        <w:rPr>
          <w:rFonts w:asciiTheme="minorHAnsi" w:hAnsiTheme="minorHAnsi" w:cstheme="minorHAnsi"/>
          <w:color w:val="131316"/>
          <w:spacing w:val="22"/>
          <w:lang w:val="es-ES"/>
        </w:rPr>
        <w:t xml:space="preserve"> </w:t>
      </w:r>
      <w:r w:rsidRPr="005E0838">
        <w:rPr>
          <w:rFonts w:asciiTheme="minorHAnsi" w:hAnsiTheme="minorHAnsi" w:cstheme="minorHAnsi"/>
          <w:color w:val="131316"/>
          <w:lang w:val="es-ES"/>
        </w:rPr>
        <w:t>del</w:t>
      </w:r>
      <w:r w:rsidRPr="005E0838">
        <w:rPr>
          <w:rFonts w:asciiTheme="minorHAnsi" w:hAnsiTheme="minorHAnsi" w:cstheme="minorHAnsi"/>
          <w:color w:val="131316"/>
          <w:spacing w:val="16"/>
          <w:lang w:val="es-ES"/>
        </w:rPr>
        <w:t xml:space="preserve"> </w:t>
      </w:r>
      <w:r w:rsidRPr="005E0838">
        <w:rPr>
          <w:rFonts w:asciiTheme="minorHAnsi" w:hAnsiTheme="minorHAnsi" w:cstheme="minorHAnsi"/>
          <w:color w:val="131316"/>
          <w:lang w:val="es-ES"/>
        </w:rPr>
        <w:t>Estado</w:t>
      </w:r>
      <w:r w:rsidRPr="005E0838">
        <w:rPr>
          <w:rFonts w:asciiTheme="minorHAnsi" w:hAnsiTheme="minorHAnsi" w:cstheme="minorHAnsi"/>
          <w:color w:val="131316"/>
          <w:spacing w:val="32"/>
          <w:lang w:val="es-ES"/>
        </w:rPr>
        <w:t xml:space="preserve"> </w:t>
      </w:r>
      <w:r w:rsidRPr="005E0838">
        <w:rPr>
          <w:rFonts w:asciiTheme="minorHAnsi" w:hAnsiTheme="minorHAnsi" w:cstheme="minorHAnsi"/>
          <w:color w:val="131316"/>
          <w:lang w:val="es-ES"/>
        </w:rPr>
        <w:t>y</w:t>
      </w:r>
      <w:r w:rsidRPr="005E0838">
        <w:rPr>
          <w:rFonts w:asciiTheme="minorHAnsi" w:hAnsiTheme="minorHAnsi" w:cstheme="minorHAnsi"/>
          <w:color w:val="131316"/>
          <w:spacing w:val="-3"/>
          <w:lang w:val="es-ES"/>
        </w:rPr>
        <w:t xml:space="preserve"> </w:t>
      </w:r>
      <w:r w:rsidRPr="005E0838">
        <w:rPr>
          <w:rFonts w:asciiTheme="minorHAnsi" w:hAnsiTheme="minorHAnsi" w:cstheme="minorHAnsi"/>
          <w:color w:val="131316"/>
          <w:lang w:val="es-ES"/>
        </w:rPr>
        <w:t>la</w:t>
      </w:r>
      <w:r w:rsidRPr="005E0838">
        <w:rPr>
          <w:rFonts w:asciiTheme="minorHAnsi" w:hAnsiTheme="minorHAnsi" w:cstheme="minorHAnsi"/>
          <w:color w:val="131316"/>
          <w:spacing w:val="22"/>
          <w:lang w:val="es-ES"/>
        </w:rPr>
        <w:t xml:space="preserve"> </w:t>
      </w:r>
      <w:r w:rsidRPr="005E0838">
        <w:rPr>
          <w:rFonts w:asciiTheme="minorHAnsi" w:hAnsiTheme="minorHAnsi" w:cstheme="minorHAnsi"/>
          <w:color w:val="131316"/>
          <w:lang w:val="es-ES"/>
        </w:rPr>
        <w:t>Sociedad</w:t>
      </w:r>
      <w:r w:rsidRPr="005E0838">
        <w:rPr>
          <w:rFonts w:asciiTheme="minorHAnsi" w:hAnsiTheme="minorHAnsi" w:cstheme="minorHAnsi"/>
          <w:color w:val="131316"/>
          <w:spacing w:val="29"/>
          <w:lang w:val="es-ES"/>
        </w:rPr>
        <w:t xml:space="preserve"> </w:t>
      </w:r>
      <w:r w:rsidRPr="005E0838">
        <w:rPr>
          <w:rFonts w:asciiTheme="minorHAnsi" w:hAnsiTheme="minorHAnsi" w:cstheme="minorHAnsi"/>
          <w:color w:val="131316"/>
          <w:lang w:val="es-ES"/>
        </w:rPr>
        <w:t>Civil, de</w:t>
      </w:r>
      <w:r w:rsidRPr="005E0838">
        <w:rPr>
          <w:rFonts w:asciiTheme="minorHAnsi" w:hAnsiTheme="minorHAnsi" w:cstheme="minorHAnsi"/>
          <w:color w:val="131316"/>
          <w:spacing w:val="3"/>
          <w:lang w:val="es-ES"/>
        </w:rPr>
        <w:t xml:space="preserve"> </w:t>
      </w:r>
      <w:r w:rsidRPr="005E0838">
        <w:rPr>
          <w:rFonts w:asciiTheme="minorHAnsi" w:hAnsiTheme="minorHAnsi" w:cstheme="minorHAnsi"/>
          <w:color w:val="131316"/>
          <w:lang w:val="es-ES"/>
        </w:rPr>
        <w:t>su</w:t>
      </w:r>
      <w:r w:rsidRPr="005E0838">
        <w:rPr>
          <w:rFonts w:asciiTheme="minorHAnsi" w:hAnsiTheme="minorHAnsi" w:cstheme="minorHAnsi"/>
          <w:color w:val="131316"/>
          <w:spacing w:val="6"/>
          <w:lang w:val="es-ES"/>
        </w:rPr>
        <w:t xml:space="preserve"> </w:t>
      </w:r>
      <w:r w:rsidRPr="005E0838">
        <w:rPr>
          <w:rFonts w:asciiTheme="minorHAnsi" w:hAnsiTheme="minorHAnsi" w:cstheme="minorHAnsi"/>
          <w:color w:val="131316"/>
          <w:lang w:val="es-ES"/>
        </w:rPr>
        <w:t>comunidad</w:t>
      </w:r>
      <w:r w:rsidRPr="005E0838">
        <w:rPr>
          <w:rFonts w:asciiTheme="minorHAnsi" w:hAnsiTheme="minorHAnsi" w:cstheme="minorHAnsi"/>
          <w:color w:val="131316"/>
          <w:spacing w:val="31"/>
          <w:lang w:val="es-ES"/>
        </w:rPr>
        <w:t xml:space="preserve"> </w:t>
      </w:r>
      <w:r w:rsidRPr="005E0838">
        <w:rPr>
          <w:rFonts w:asciiTheme="minorHAnsi" w:hAnsiTheme="minorHAnsi" w:cstheme="minorHAnsi"/>
          <w:color w:val="131316"/>
          <w:lang w:val="es-ES"/>
        </w:rPr>
        <w:t>u</w:t>
      </w:r>
      <w:r w:rsidRPr="005E0838">
        <w:rPr>
          <w:rFonts w:asciiTheme="minorHAnsi" w:hAnsiTheme="minorHAnsi" w:cstheme="minorHAnsi"/>
          <w:color w:val="131316"/>
          <w:spacing w:val="4"/>
          <w:lang w:val="es-ES"/>
        </w:rPr>
        <w:t xml:space="preserve"> </w:t>
      </w:r>
      <w:r w:rsidRPr="005E0838">
        <w:rPr>
          <w:rFonts w:asciiTheme="minorHAnsi" w:hAnsiTheme="minorHAnsi" w:cstheme="minorHAnsi"/>
          <w:color w:val="131316"/>
          <w:lang w:val="es-ES"/>
        </w:rPr>
        <w:t>otras,</w:t>
      </w:r>
      <w:r w:rsidRPr="005E0838">
        <w:rPr>
          <w:rFonts w:asciiTheme="minorHAnsi" w:hAnsiTheme="minorHAnsi" w:cstheme="minorHAnsi"/>
          <w:color w:val="131316"/>
          <w:spacing w:val="-9"/>
          <w:lang w:val="es-ES"/>
        </w:rPr>
        <w:t xml:space="preserve"> </w:t>
      </w:r>
      <w:r w:rsidRPr="005E0838">
        <w:rPr>
          <w:rFonts w:asciiTheme="minorHAnsi" w:hAnsiTheme="minorHAnsi" w:cstheme="minorHAnsi"/>
          <w:color w:val="131316"/>
          <w:lang w:val="es-ES"/>
        </w:rPr>
        <w:t>en</w:t>
      </w:r>
      <w:r w:rsidRPr="005E0838">
        <w:rPr>
          <w:rFonts w:asciiTheme="minorHAnsi" w:hAnsiTheme="minorHAnsi" w:cstheme="minorHAnsi"/>
          <w:color w:val="131316"/>
          <w:spacing w:val="-1"/>
          <w:lang w:val="es-ES"/>
        </w:rPr>
        <w:t xml:space="preserve"> </w:t>
      </w:r>
      <w:r w:rsidRPr="005E0838">
        <w:rPr>
          <w:rFonts w:asciiTheme="minorHAnsi" w:hAnsiTheme="minorHAnsi" w:cstheme="minorHAnsi"/>
          <w:color w:val="131316"/>
          <w:lang w:val="es-ES"/>
        </w:rPr>
        <w:t>la</w:t>
      </w:r>
      <w:r w:rsidRPr="005E0838">
        <w:rPr>
          <w:rFonts w:asciiTheme="minorHAnsi" w:hAnsiTheme="minorHAnsi" w:cstheme="minorHAnsi"/>
          <w:color w:val="131316"/>
          <w:spacing w:val="6"/>
          <w:lang w:val="es-ES"/>
        </w:rPr>
        <w:t xml:space="preserve"> </w:t>
      </w:r>
      <w:r w:rsidRPr="005E0838">
        <w:rPr>
          <w:rFonts w:asciiTheme="minorHAnsi" w:hAnsiTheme="minorHAnsi" w:cstheme="minorHAnsi"/>
          <w:color w:val="131316"/>
          <w:lang w:val="es-ES"/>
        </w:rPr>
        <w:t>implementación del</w:t>
      </w:r>
      <w:r w:rsidRPr="005E0838">
        <w:rPr>
          <w:rFonts w:asciiTheme="minorHAnsi" w:hAnsiTheme="minorHAnsi" w:cstheme="minorHAnsi"/>
          <w:color w:val="131316"/>
          <w:spacing w:val="3"/>
          <w:lang w:val="es-ES"/>
        </w:rPr>
        <w:t xml:space="preserve"> </w:t>
      </w:r>
      <w:r w:rsidRPr="005E0838">
        <w:rPr>
          <w:rFonts w:asciiTheme="minorHAnsi" w:hAnsiTheme="minorHAnsi" w:cstheme="minorHAnsi"/>
          <w:color w:val="131316"/>
          <w:lang w:val="es-ES"/>
        </w:rPr>
        <w:t>Plan</w:t>
      </w:r>
      <w:r w:rsidRPr="005E0838">
        <w:rPr>
          <w:rFonts w:asciiTheme="minorHAnsi" w:hAnsiTheme="minorHAnsi" w:cstheme="minorHAnsi"/>
          <w:color w:val="131316"/>
          <w:spacing w:val="11"/>
          <w:lang w:val="es-ES"/>
        </w:rPr>
        <w:t xml:space="preserve"> </w:t>
      </w:r>
      <w:r w:rsidRPr="005E0838">
        <w:rPr>
          <w:rFonts w:asciiTheme="minorHAnsi" w:hAnsiTheme="minorHAnsi" w:cstheme="minorHAnsi"/>
          <w:color w:val="131316"/>
          <w:lang w:val="es-ES"/>
        </w:rPr>
        <w:t>Lector.</w:t>
      </w:r>
    </w:p>
    <w:p w14:paraId="06E15AF0" w14:textId="77777777" w:rsidR="00A50757" w:rsidRPr="00A50757" w:rsidRDefault="00A50757" w:rsidP="005C77C5">
      <w:pPr>
        <w:pStyle w:val="Prrafodelista"/>
        <w:numPr>
          <w:ilvl w:val="0"/>
          <w:numId w:val="250"/>
        </w:numPr>
        <w:tabs>
          <w:tab w:val="left" w:pos="426"/>
        </w:tabs>
        <w:spacing w:after="0" w:line="240" w:lineRule="auto"/>
        <w:ind w:left="142" w:right="-78" w:firstLine="0"/>
        <w:jc w:val="both"/>
        <w:rPr>
          <w:rFonts w:asciiTheme="minorHAnsi" w:hAnsiTheme="minorHAnsi" w:cstheme="minorHAnsi"/>
          <w:lang w:val="es-ES"/>
        </w:rPr>
      </w:pPr>
      <w:r w:rsidRPr="005E0838">
        <w:rPr>
          <w:rFonts w:asciiTheme="minorHAnsi" w:hAnsiTheme="minorHAnsi" w:cstheme="minorHAnsi"/>
          <w:color w:val="131316"/>
          <w:lang w:val="es-ES"/>
        </w:rPr>
        <w:t>Otras</w:t>
      </w:r>
      <w:r w:rsidRPr="005E0838">
        <w:rPr>
          <w:rFonts w:asciiTheme="minorHAnsi" w:hAnsiTheme="minorHAnsi" w:cstheme="minorHAnsi"/>
          <w:color w:val="131316"/>
          <w:spacing w:val="16"/>
          <w:lang w:val="es-ES"/>
        </w:rPr>
        <w:t xml:space="preserve"> </w:t>
      </w:r>
      <w:r w:rsidRPr="005E0838">
        <w:rPr>
          <w:rFonts w:asciiTheme="minorHAnsi" w:hAnsiTheme="minorHAnsi" w:cstheme="minorHAnsi"/>
          <w:color w:val="131316"/>
          <w:lang w:val="es-ES"/>
        </w:rPr>
        <w:t>actividades</w:t>
      </w:r>
      <w:r w:rsidRPr="005E0838">
        <w:rPr>
          <w:rFonts w:asciiTheme="minorHAnsi" w:hAnsiTheme="minorHAnsi" w:cstheme="minorHAnsi"/>
          <w:color w:val="131316"/>
          <w:spacing w:val="21"/>
          <w:lang w:val="es-ES"/>
        </w:rPr>
        <w:t xml:space="preserve"> </w:t>
      </w:r>
      <w:r w:rsidRPr="005E0838">
        <w:rPr>
          <w:rFonts w:asciiTheme="minorHAnsi" w:hAnsiTheme="minorHAnsi" w:cstheme="minorHAnsi"/>
          <w:color w:val="131316"/>
          <w:lang w:val="es-ES"/>
        </w:rPr>
        <w:t>o</w:t>
      </w:r>
      <w:r w:rsidRPr="005E0838">
        <w:rPr>
          <w:rFonts w:asciiTheme="minorHAnsi" w:hAnsiTheme="minorHAnsi" w:cstheme="minorHAnsi"/>
          <w:color w:val="131316"/>
          <w:spacing w:val="11"/>
          <w:lang w:val="es-ES"/>
        </w:rPr>
        <w:t xml:space="preserve"> </w:t>
      </w:r>
      <w:r w:rsidRPr="005E0838">
        <w:rPr>
          <w:rFonts w:asciiTheme="minorHAnsi" w:hAnsiTheme="minorHAnsi" w:cstheme="minorHAnsi"/>
          <w:color w:val="131316"/>
          <w:lang w:val="es-ES"/>
        </w:rPr>
        <w:t>estrategias</w:t>
      </w:r>
      <w:r w:rsidRPr="005E0838">
        <w:rPr>
          <w:rFonts w:asciiTheme="minorHAnsi" w:hAnsiTheme="minorHAnsi" w:cstheme="minorHAnsi"/>
          <w:color w:val="131316"/>
          <w:spacing w:val="-7"/>
          <w:lang w:val="es-ES"/>
        </w:rPr>
        <w:t xml:space="preserve"> </w:t>
      </w:r>
      <w:r w:rsidRPr="005E0838">
        <w:rPr>
          <w:rFonts w:asciiTheme="minorHAnsi" w:hAnsiTheme="minorHAnsi" w:cstheme="minorHAnsi"/>
          <w:color w:val="131316"/>
          <w:lang w:val="es-ES"/>
        </w:rPr>
        <w:t>que</w:t>
      </w:r>
      <w:r w:rsidRPr="005E0838">
        <w:rPr>
          <w:rFonts w:asciiTheme="minorHAnsi" w:hAnsiTheme="minorHAnsi" w:cstheme="minorHAnsi"/>
          <w:color w:val="131316"/>
          <w:spacing w:val="8"/>
          <w:lang w:val="es-ES"/>
        </w:rPr>
        <w:t xml:space="preserve"> </w:t>
      </w:r>
      <w:r w:rsidRPr="005E0838">
        <w:rPr>
          <w:rFonts w:asciiTheme="minorHAnsi" w:hAnsiTheme="minorHAnsi" w:cstheme="minorHAnsi"/>
          <w:color w:val="131316"/>
          <w:lang w:val="es-ES"/>
        </w:rPr>
        <w:t>el</w:t>
      </w:r>
      <w:r w:rsidRPr="005E0838">
        <w:rPr>
          <w:rFonts w:asciiTheme="minorHAnsi" w:hAnsiTheme="minorHAnsi" w:cstheme="minorHAnsi"/>
          <w:color w:val="131316"/>
          <w:spacing w:val="2"/>
          <w:lang w:val="es-ES"/>
        </w:rPr>
        <w:t xml:space="preserve"> </w:t>
      </w:r>
      <w:r w:rsidRPr="005E0838">
        <w:rPr>
          <w:rFonts w:asciiTheme="minorHAnsi" w:hAnsiTheme="minorHAnsi" w:cstheme="minorHAnsi"/>
          <w:color w:val="131316"/>
          <w:lang w:val="es-ES"/>
        </w:rPr>
        <w:t>CEBA</w:t>
      </w:r>
      <w:r w:rsidRPr="005E0838">
        <w:rPr>
          <w:rFonts w:asciiTheme="minorHAnsi" w:hAnsiTheme="minorHAnsi" w:cstheme="minorHAnsi"/>
          <w:color w:val="131316"/>
          <w:spacing w:val="-6"/>
          <w:lang w:val="es-ES"/>
        </w:rPr>
        <w:t xml:space="preserve"> </w:t>
      </w:r>
      <w:r w:rsidRPr="005E0838">
        <w:rPr>
          <w:rFonts w:asciiTheme="minorHAnsi" w:hAnsiTheme="minorHAnsi" w:cstheme="minorHAnsi"/>
          <w:color w:val="131316"/>
          <w:lang w:val="es-ES"/>
        </w:rPr>
        <w:t>o</w:t>
      </w:r>
      <w:r w:rsidRPr="005E0838">
        <w:rPr>
          <w:rFonts w:asciiTheme="minorHAnsi" w:hAnsiTheme="minorHAnsi" w:cstheme="minorHAnsi"/>
          <w:color w:val="131316"/>
          <w:spacing w:val="2"/>
          <w:lang w:val="es-ES"/>
        </w:rPr>
        <w:t xml:space="preserve"> </w:t>
      </w:r>
      <w:r w:rsidRPr="005E0838">
        <w:rPr>
          <w:rFonts w:asciiTheme="minorHAnsi" w:hAnsiTheme="minorHAnsi" w:cstheme="minorHAnsi"/>
          <w:color w:val="131316"/>
          <w:lang w:val="es-ES"/>
        </w:rPr>
        <w:t>centro</w:t>
      </w:r>
      <w:r w:rsidRPr="005E0838">
        <w:rPr>
          <w:rFonts w:asciiTheme="minorHAnsi" w:hAnsiTheme="minorHAnsi" w:cstheme="minorHAnsi"/>
          <w:color w:val="131316"/>
          <w:spacing w:val="9"/>
          <w:lang w:val="es-ES"/>
        </w:rPr>
        <w:t xml:space="preserve"> </w:t>
      </w:r>
      <w:r w:rsidRPr="005E0838">
        <w:rPr>
          <w:rFonts w:asciiTheme="minorHAnsi" w:hAnsiTheme="minorHAnsi" w:cstheme="minorHAnsi"/>
          <w:color w:val="131316"/>
          <w:lang w:val="es-ES"/>
        </w:rPr>
        <w:t>de</w:t>
      </w:r>
      <w:r w:rsidRPr="005E0838">
        <w:rPr>
          <w:rFonts w:asciiTheme="minorHAnsi" w:hAnsiTheme="minorHAnsi" w:cstheme="minorHAnsi"/>
          <w:color w:val="131316"/>
          <w:spacing w:val="1"/>
          <w:lang w:val="es-ES"/>
        </w:rPr>
        <w:t xml:space="preserve"> </w:t>
      </w:r>
      <w:r w:rsidRPr="005E0838">
        <w:rPr>
          <w:rFonts w:asciiTheme="minorHAnsi" w:hAnsiTheme="minorHAnsi" w:cstheme="minorHAnsi"/>
          <w:color w:val="131316"/>
          <w:lang w:val="es-ES"/>
        </w:rPr>
        <w:t>educación de</w:t>
      </w:r>
      <w:r w:rsidRPr="005E0838">
        <w:rPr>
          <w:rFonts w:asciiTheme="minorHAnsi" w:hAnsiTheme="minorHAnsi" w:cstheme="minorHAnsi"/>
          <w:color w:val="131316"/>
          <w:spacing w:val="6"/>
          <w:lang w:val="es-ES"/>
        </w:rPr>
        <w:t xml:space="preserve"> </w:t>
      </w:r>
      <w:r w:rsidRPr="005E0838">
        <w:rPr>
          <w:rFonts w:asciiTheme="minorHAnsi" w:hAnsiTheme="minorHAnsi" w:cstheme="minorHAnsi"/>
          <w:color w:val="131316"/>
          <w:lang w:val="es-ES"/>
        </w:rPr>
        <w:t>adultos considere</w:t>
      </w:r>
      <w:r w:rsidRPr="005E0838">
        <w:rPr>
          <w:rFonts w:asciiTheme="minorHAnsi" w:hAnsiTheme="minorHAnsi" w:cstheme="minorHAnsi"/>
          <w:color w:val="131316"/>
          <w:spacing w:val="13"/>
          <w:lang w:val="es-ES"/>
        </w:rPr>
        <w:t xml:space="preserve"> </w:t>
      </w:r>
      <w:r w:rsidRPr="005E0838">
        <w:rPr>
          <w:rFonts w:asciiTheme="minorHAnsi" w:hAnsiTheme="minorHAnsi" w:cstheme="minorHAnsi"/>
          <w:color w:val="131316"/>
          <w:w w:val="101"/>
          <w:lang w:val="es-ES"/>
        </w:rPr>
        <w:t>relevantes.</w:t>
      </w:r>
    </w:p>
    <w:p w14:paraId="0E6A4A62" w14:textId="77777777" w:rsidR="00A50757" w:rsidRPr="005F72E5" w:rsidRDefault="00A50757" w:rsidP="005C77C5">
      <w:pPr>
        <w:pStyle w:val="Prrafodelista"/>
        <w:tabs>
          <w:tab w:val="left" w:pos="426"/>
        </w:tabs>
        <w:spacing w:after="0" w:line="240" w:lineRule="auto"/>
        <w:ind w:left="142" w:right="-78"/>
        <w:jc w:val="both"/>
        <w:rPr>
          <w:rFonts w:asciiTheme="minorHAnsi" w:hAnsiTheme="minorHAnsi" w:cstheme="minorHAnsi"/>
          <w:sz w:val="10"/>
          <w:lang w:val="es-ES"/>
        </w:rPr>
      </w:pPr>
    </w:p>
    <w:p w14:paraId="1EB456FD" w14:textId="77777777" w:rsidR="00A50757" w:rsidRPr="005E0838" w:rsidRDefault="00A50757" w:rsidP="005C77C5">
      <w:pPr>
        <w:ind w:right="-20"/>
        <w:rPr>
          <w:rFonts w:asciiTheme="minorHAnsi" w:hAnsiTheme="minorHAnsi" w:cstheme="minorHAnsi"/>
          <w:b/>
          <w:color w:val="131316"/>
          <w:w w:val="106"/>
          <w:position w:val="-1"/>
          <w:sz w:val="22"/>
          <w:szCs w:val="22"/>
          <w:lang w:val="es-ES"/>
        </w:rPr>
      </w:pPr>
      <w:r w:rsidRPr="005E0838">
        <w:rPr>
          <w:rFonts w:asciiTheme="minorHAnsi" w:hAnsiTheme="minorHAnsi" w:cstheme="minorHAnsi"/>
          <w:b/>
          <w:color w:val="131316"/>
          <w:position w:val="-1"/>
          <w:sz w:val="22"/>
          <w:szCs w:val="22"/>
          <w:lang w:val="es-ES"/>
        </w:rPr>
        <w:t xml:space="preserve">7. </w:t>
      </w:r>
      <w:r w:rsidRPr="005E0838">
        <w:rPr>
          <w:rFonts w:asciiTheme="minorHAnsi" w:hAnsiTheme="minorHAnsi" w:cstheme="minorHAnsi"/>
          <w:b/>
          <w:color w:val="131316"/>
          <w:w w:val="106"/>
          <w:position w:val="-1"/>
          <w:sz w:val="22"/>
          <w:szCs w:val="22"/>
          <w:lang w:val="es-ES"/>
        </w:rPr>
        <w:t>RESPONSABILIDADES</w:t>
      </w:r>
    </w:p>
    <w:p w14:paraId="0779E308" w14:textId="77777777" w:rsidR="00A50757" w:rsidRPr="00772216" w:rsidRDefault="00A50757" w:rsidP="005C77C5">
      <w:pPr>
        <w:tabs>
          <w:tab w:val="left" w:pos="709"/>
        </w:tabs>
        <w:ind w:right="13"/>
        <w:jc w:val="both"/>
        <w:rPr>
          <w:rFonts w:asciiTheme="minorHAnsi" w:hAnsiTheme="minorHAnsi" w:cstheme="minorHAnsi"/>
          <w:sz w:val="22"/>
          <w:szCs w:val="22"/>
          <w:lang w:val="es-ES"/>
        </w:rPr>
      </w:pPr>
      <w:r w:rsidRPr="005E0838">
        <w:rPr>
          <w:rFonts w:asciiTheme="minorHAnsi" w:hAnsiTheme="minorHAnsi" w:cstheme="minorHAnsi"/>
          <w:b/>
          <w:color w:val="131316"/>
          <w:w w:val="109"/>
          <w:sz w:val="22"/>
          <w:szCs w:val="22"/>
          <w:lang w:val="es-ES"/>
        </w:rPr>
        <w:t>7.1</w:t>
      </w:r>
      <w:r w:rsidRPr="00772216">
        <w:rPr>
          <w:rFonts w:asciiTheme="minorHAnsi" w:hAnsiTheme="minorHAnsi" w:cstheme="minorHAnsi"/>
          <w:color w:val="131316"/>
          <w:w w:val="109"/>
          <w:sz w:val="22"/>
          <w:szCs w:val="22"/>
          <w:lang w:val="es-ES"/>
        </w:rPr>
        <w:t xml:space="preserve"> </w:t>
      </w:r>
      <w:r w:rsidRPr="00772216">
        <w:rPr>
          <w:rFonts w:asciiTheme="minorHAnsi" w:hAnsiTheme="minorHAnsi" w:cstheme="minorHAnsi"/>
          <w:color w:val="131316"/>
          <w:sz w:val="22"/>
          <w:szCs w:val="22"/>
          <w:lang w:val="es-ES"/>
        </w:rPr>
        <w:t>Todos</w:t>
      </w:r>
      <w:r w:rsidRPr="00772216">
        <w:rPr>
          <w:rFonts w:asciiTheme="minorHAnsi" w:hAnsiTheme="minorHAnsi" w:cstheme="minorHAnsi"/>
          <w:color w:val="131316"/>
          <w:spacing w:val="14"/>
          <w:sz w:val="22"/>
          <w:szCs w:val="22"/>
          <w:lang w:val="es-ES"/>
        </w:rPr>
        <w:t xml:space="preserve"> </w:t>
      </w:r>
      <w:r w:rsidRPr="00772216">
        <w:rPr>
          <w:rFonts w:asciiTheme="minorHAnsi" w:hAnsiTheme="minorHAnsi" w:cstheme="minorHAnsi"/>
          <w:color w:val="131316"/>
          <w:sz w:val="22"/>
          <w:szCs w:val="22"/>
          <w:lang w:val="es-ES"/>
        </w:rPr>
        <w:t>los</w:t>
      </w:r>
      <w:r w:rsidRPr="00772216">
        <w:rPr>
          <w:rFonts w:asciiTheme="minorHAnsi" w:hAnsiTheme="minorHAnsi" w:cstheme="minorHAnsi"/>
          <w:color w:val="131316"/>
          <w:spacing w:val="5"/>
          <w:sz w:val="22"/>
          <w:szCs w:val="22"/>
          <w:lang w:val="es-ES"/>
        </w:rPr>
        <w:t xml:space="preserve"> </w:t>
      </w:r>
      <w:r w:rsidRPr="00772216">
        <w:rPr>
          <w:rFonts w:asciiTheme="minorHAnsi" w:hAnsiTheme="minorHAnsi" w:cstheme="minorHAnsi"/>
          <w:color w:val="131316"/>
          <w:sz w:val="22"/>
          <w:szCs w:val="22"/>
          <w:lang w:val="es-ES"/>
        </w:rPr>
        <w:t>directivos,</w:t>
      </w:r>
      <w:r w:rsidRPr="00772216">
        <w:rPr>
          <w:rFonts w:asciiTheme="minorHAnsi" w:hAnsiTheme="minorHAnsi" w:cstheme="minorHAnsi"/>
          <w:color w:val="131316"/>
          <w:spacing w:val="21"/>
          <w:sz w:val="22"/>
          <w:szCs w:val="22"/>
          <w:lang w:val="es-ES"/>
        </w:rPr>
        <w:t xml:space="preserve"> </w:t>
      </w:r>
      <w:r w:rsidRPr="00772216">
        <w:rPr>
          <w:rFonts w:asciiTheme="minorHAnsi" w:hAnsiTheme="minorHAnsi" w:cstheme="minorHAnsi"/>
          <w:color w:val="131316"/>
          <w:sz w:val="22"/>
          <w:szCs w:val="22"/>
          <w:lang w:val="es-ES"/>
        </w:rPr>
        <w:t>docentes</w:t>
      </w:r>
      <w:r w:rsidRPr="00772216">
        <w:rPr>
          <w:rFonts w:asciiTheme="minorHAnsi" w:hAnsiTheme="minorHAnsi" w:cstheme="minorHAnsi"/>
          <w:color w:val="131316"/>
          <w:spacing w:val="-3"/>
          <w:sz w:val="22"/>
          <w:szCs w:val="22"/>
          <w:lang w:val="es-ES"/>
        </w:rPr>
        <w:t xml:space="preserve"> </w:t>
      </w:r>
      <w:r w:rsidRPr="00772216">
        <w:rPr>
          <w:rFonts w:asciiTheme="minorHAnsi" w:hAnsiTheme="minorHAnsi" w:cstheme="minorHAnsi"/>
          <w:color w:val="131316"/>
          <w:sz w:val="22"/>
          <w:szCs w:val="22"/>
          <w:lang w:val="es-ES"/>
        </w:rPr>
        <w:t>y</w:t>
      </w:r>
      <w:r w:rsidRPr="00772216">
        <w:rPr>
          <w:rFonts w:asciiTheme="minorHAnsi" w:hAnsiTheme="minorHAnsi" w:cstheme="minorHAnsi"/>
          <w:color w:val="131316"/>
          <w:spacing w:val="-1"/>
          <w:sz w:val="22"/>
          <w:szCs w:val="22"/>
          <w:lang w:val="es-ES"/>
        </w:rPr>
        <w:t xml:space="preserve"> </w:t>
      </w:r>
      <w:r w:rsidRPr="00772216">
        <w:rPr>
          <w:rFonts w:asciiTheme="minorHAnsi" w:hAnsiTheme="minorHAnsi" w:cstheme="minorHAnsi"/>
          <w:color w:val="131316"/>
          <w:sz w:val="22"/>
          <w:szCs w:val="22"/>
          <w:lang w:val="es-ES"/>
        </w:rPr>
        <w:t>estudiantes</w:t>
      </w:r>
      <w:r w:rsidRPr="00772216">
        <w:rPr>
          <w:rFonts w:asciiTheme="minorHAnsi" w:hAnsiTheme="minorHAnsi" w:cstheme="minorHAnsi"/>
          <w:color w:val="131316"/>
          <w:spacing w:val="3"/>
          <w:sz w:val="22"/>
          <w:szCs w:val="22"/>
          <w:lang w:val="es-ES"/>
        </w:rPr>
        <w:t xml:space="preserve"> </w:t>
      </w:r>
      <w:r w:rsidRPr="00772216">
        <w:rPr>
          <w:rFonts w:asciiTheme="minorHAnsi" w:hAnsiTheme="minorHAnsi" w:cstheme="minorHAnsi"/>
          <w:color w:val="131316"/>
          <w:sz w:val="22"/>
          <w:szCs w:val="22"/>
          <w:lang w:val="es-ES"/>
        </w:rPr>
        <w:t>de</w:t>
      </w:r>
      <w:r w:rsidRPr="00772216">
        <w:rPr>
          <w:rFonts w:asciiTheme="minorHAnsi" w:hAnsiTheme="minorHAnsi" w:cstheme="minorHAnsi"/>
          <w:color w:val="131316"/>
          <w:spacing w:val="-1"/>
          <w:sz w:val="22"/>
          <w:szCs w:val="22"/>
          <w:lang w:val="es-ES"/>
        </w:rPr>
        <w:t xml:space="preserve"> </w:t>
      </w:r>
      <w:r w:rsidRPr="00772216">
        <w:rPr>
          <w:rFonts w:asciiTheme="minorHAnsi" w:hAnsiTheme="minorHAnsi" w:cstheme="minorHAnsi"/>
          <w:color w:val="131316"/>
          <w:sz w:val="22"/>
          <w:szCs w:val="22"/>
          <w:lang w:val="es-ES"/>
        </w:rPr>
        <w:t>la</w:t>
      </w:r>
      <w:r w:rsidRPr="00772216">
        <w:rPr>
          <w:rFonts w:asciiTheme="minorHAnsi" w:hAnsiTheme="minorHAnsi" w:cstheme="minorHAnsi"/>
          <w:color w:val="131316"/>
          <w:spacing w:val="-4"/>
          <w:sz w:val="22"/>
          <w:szCs w:val="22"/>
          <w:lang w:val="es-ES"/>
        </w:rPr>
        <w:t xml:space="preserve"> </w:t>
      </w:r>
      <w:r w:rsidRPr="00772216">
        <w:rPr>
          <w:rFonts w:asciiTheme="minorHAnsi" w:hAnsiTheme="minorHAnsi" w:cstheme="minorHAnsi"/>
          <w:color w:val="131316"/>
          <w:sz w:val="22"/>
          <w:szCs w:val="22"/>
          <w:lang w:val="es-ES"/>
        </w:rPr>
        <w:t>institución</w:t>
      </w:r>
      <w:r w:rsidRPr="00772216">
        <w:rPr>
          <w:rFonts w:asciiTheme="minorHAnsi" w:hAnsiTheme="minorHAnsi" w:cstheme="minorHAnsi"/>
          <w:color w:val="131316"/>
          <w:spacing w:val="14"/>
          <w:sz w:val="22"/>
          <w:szCs w:val="22"/>
          <w:lang w:val="es-ES"/>
        </w:rPr>
        <w:t xml:space="preserve"> </w:t>
      </w:r>
      <w:r w:rsidRPr="00772216">
        <w:rPr>
          <w:rFonts w:asciiTheme="minorHAnsi" w:hAnsiTheme="minorHAnsi" w:cstheme="minorHAnsi"/>
          <w:color w:val="28282D"/>
          <w:sz w:val="22"/>
          <w:szCs w:val="22"/>
          <w:lang w:val="es-ES"/>
        </w:rPr>
        <w:t xml:space="preserve">educativa </w:t>
      </w:r>
      <w:r w:rsidRPr="00772216">
        <w:rPr>
          <w:rFonts w:asciiTheme="minorHAnsi" w:hAnsiTheme="minorHAnsi" w:cstheme="minorHAnsi"/>
          <w:color w:val="131316"/>
          <w:sz w:val="22"/>
          <w:szCs w:val="22"/>
          <w:lang w:val="es-ES"/>
        </w:rPr>
        <w:t xml:space="preserve">participan </w:t>
      </w:r>
      <w:r w:rsidRPr="00772216">
        <w:rPr>
          <w:rFonts w:asciiTheme="minorHAnsi" w:hAnsiTheme="minorHAnsi" w:cstheme="minorHAnsi"/>
          <w:color w:val="28282D"/>
          <w:sz w:val="22"/>
          <w:szCs w:val="22"/>
          <w:lang w:val="es-ES"/>
        </w:rPr>
        <w:t>en</w:t>
      </w:r>
      <w:r w:rsidRPr="00772216">
        <w:rPr>
          <w:rFonts w:asciiTheme="minorHAnsi" w:hAnsiTheme="minorHAnsi" w:cstheme="minorHAnsi"/>
          <w:color w:val="28282D"/>
          <w:spacing w:val="37"/>
          <w:sz w:val="22"/>
          <w:szCs w:val="22"/>
          <w:lang w:val="es-ES"/>
        </w:rPr>
        <w:t xml:space="preserve"> </w:t>
      </w:r>
      <w:r w:rsidRPr="00772216">
        <w:rPr>
          <w:rFonts w:asciiTheme="minorHAnsi" w:hAnsiTheme="minorHAnsi" w:cstheme="minorHAnsi"/>
          <w:color w:val="131316"/>
          <w:sz w:val="22"/>
          <w:szCs w:val="22"/>
          <w:lang w:val="es-ES"/>
        </w:rPr>
        <w:t>la</w:t>
      </w:r>
      <w:r w:rsidRPr="00772216">
        <w:rPr>
          <w:rFonts w:asciiTheme="minorHAnsi" w:hAnsiTheme="minorHAnsi" w:cstheme="minorHAnsi"/>
          <w:color w:val="131316"/>
          <w:spacing w:val="39"/>
          <w:sz w:val="22"/>
          <w:szCs w:val="22"/>
          <w:lang w:val="es-ES"/>
        </w:rPr>
        <w:t xml:space="preserve"> </w:t>
      </w:r>
      <w:r w:rsidRPr="00772216">
        <w:rPr>
          <w:rFonts w:asciiTheme="minorHAnsi" w:hAnsiTheme="minorHAnsi" w:cstheme="minorHAnsi"/>
          <w:color w:val="131316"/>
          <w:sz w:val="22"/>
          <w:szCs w:val="22"/>
          <w:lang w:val="es-ES"/>
        </w:rPr>
        <w:t>implementación del</w:t>
      </w:r>
      <w:r w:rsidRPr="00772216">
        <w:rPr>
          <w:rFonts w:asciiTheme="minorHAnsi" w:hAnsiTheme="minorHAnsi" w:cstheme="minorHAnsi"/>
          <w:color w:val="131316"/>
          <w:spacing w:val="25"/>
          <w:sz w:val="22"/>
          <w:szCs w:val="22"/>
          <w:lang w:val="es-ES"/>
        </w:rPr>
        <w:t xml:space="preserve"> </w:t>
      </w:r>
      <w:r w:rsidRPr="00772216">
        <w:rPr>
          <w:rFonts w:asciiTheme="minorHAnsi" w:hAnsiTheme="minorHAnsi" w:cstheme="minorHAnsi"/>
          <w:color w:val="131316"/>
          <w:sz w:val="22"/>
          <w:szCs w:val="22"/>
          <w:lang w:val="es-ES"/>
        </w:rPr>
        <w:t>Plan</w:t>
      </w:r>
      <w:r w:rsidRPr="00772216">
        <w:rPr>
          <w:rFonts w:asciiTheme="minorHAnsi" w:hAnsiTheme="minorHAnsi" w:cstheme="minorHAnsi"/>
          <w:color w:val="131316"/>
          <w:spacing w:val="41"/>
          <w:sz w:val="22"/>
          <w:szCs w:val="22"/>
          <w:lang w:val="es-ES"/>
        </w:rPr>
        <w:t xml:space="preserve"> </w:t>
      </w:r>
      <w:r w:rsidRPr="00772216">
        <w:rPr>
          <w:rFonts w:asciiTheme="minorHAnsi" w:hAnsiTheme="minorHAnsi" w:cstheme="minorHAnsi"/>
          <w:color w:val="131316"/>
          <w:sz w:val="22"/>
          <w:szCs w:val="22"/>
          <w:lang w:val="es-ES"/>
        </w:rPr>
        <w:t>Lector</w:t>
      </w:r>
      <w:r w:rsidRPr="00772216">
        <w:rPr>
          <w:rFonts w:asciiTheme="minorHAnsi" w:hAnsiTheme="minorHAnsi" w:cstheme="minorHAnsi"/>
          <w:color w:val="131316"/>
          <w:spacing w:val="40"/>
          <w:sz w:val="22"/>
          <w:szCs w:val="22"/>
          <w:lang w:val="es-ES"/>
        </w:rPr>
        <w:t xml:space="preserve"> </w:t>
      </w:r>
      <w:r w:rsidRPr="00772216">
        <w:rPr>
          <w:rFonts w:asciiTheme="minorHAnsi" w:hAnsiTheme="minorHAnsi" w:cstheme="minorHAnsi"/>
          <w:color w:val="131316"/>
          <w:sz w:val="22"/>
          <w:szCs w:val="22"/>
          <w:lang w:val="es-ES"/>
        </w:rPr>
        <w:t>de</w:t>
      </w:r>
      <w:r w:rsidRPr="00772216">
        <w:rPr>
          <w:rFonts w:asciiTheme="minorHAnsi" w:hAnsiTheme="minorHAnsi" w:cstheme="minorHAnsi"/>
          <w:color w:val="131316"/>
          <w:spacing w:val="33"/>
          <w:sz w:val="22"/>
          <w:szCs w:val="22"/>
          <w:lang w:val="es-ES"/>
        </w:rPr>
        <w:t xml:space="preserve"> </w:t>
      </w:r>
      <w:r w:rsidRPr="00772216">
        <w:rPr>
          <w:rFonts w:asciiTheme="minorHAnsi" w:hAnsiTheme="minorHAnsi" w:cstheme="minorHAnsi"/>
          <w:color w:val="28282D"/>
          <w:sz w:val="22"/>
          <w:szCs w:val="22"/>
          <w:lang w:val="es-ES"/>
        </w:rPr>
        <w:t>EBA.</w:t>
      </w:r>
      <w:r w:rsidRPr="00772216">
        <w:rPr>
          <w:rFonts w:asciiTheme="minorHAnsi" w:hAnsiTheme="minorHAnsi" w:cstheme="minorHAnsi"/>
          <w:color w:val="28282D"/>
          <w:spacing w:val="27"/>
          <w:sz w:val="22"/>
          <w:szCs w:val="22"/>
          <w:lang w:val="es-ES"/>
        </w:rPr>
        <w:t xml:space="preserve"> </w:t>
      </w:r>
      <w:r w:rsidRPr="00772216">
        <w:rPr>
          <w:rFonts w:asciiTheme="minorHAnsi" w:hAnsiTheme="minorHAnsi" w:cstheme="minorHAnsi"/>
          <w:color w:val="131316"/>
          <w:sz w:val="22"/>
          <w:szCs w:val="22"/>
          <w:lang w:val="es-ES"/>
        </w:rPr>
        <w:t>Los</w:t>
      </w:r>
      <w:r w:rsidRPr="00772216">
        <w:rPr>
          <w:rFonts w:asciiTheme="minorHAnsi" w:hAnsiTheme="minorHAnsi" w:cstheme="minorHAnsi"/>
          <w:color w:val="131316"/>
          <w:spacing w:val="40"/>
          <w:sz w:val="22"/>
          <w:szCs w:val="22"/>
          <w:lang w:val="es-ES"/>
        </w:rPr>
        <w:t xml:space="preserve"> </w:t>
      </w:r>
      <w:r w:rsidRPr="00772216">
        <w:rPr>
          <w:rFonts w:asciiTheme="minorHAnsi" w:hAnsiTheme="minorHAnsi" w:cstheme="minorHAnsi"/>
          <w:color w:val="131316"/>
          <w:sz w:val="22"/>
          <w:szCs w:val="22"/>
          <w:lang w:val="es-ES"/>
        </w:rPr>
        <w:t>directivos</w:t>
      </w:r>
      <w:r w:rsidRPr="00772216">
        <w:rPr>
          <w:rFonts w:asciiTheme="minorHAnsi" w:hAnsiTheme="minorHAnsi" w:cstheme="minorHAnsi"/>
          <w:color w:val="131316"/>
          <w:spacing w:val="43"/>
          <w:sz w:val="22"/>
          <w:szCs w:val="22"/>
          <w:lang w:val="es-ES"/>
        </w:rPr>
        <w:t xml:space="preserve"> </w:t>
      </w:r>
      <w:r w:rsidRPr="00772216">
        <w:rPr>
          <w:rFonts w:asciiTheme="minorHAnsi" w:eastAsia="Arial" w:hAnsiTheme="minorHAnsi" w:cstheme="minorHAnsi"/>
          <w:color w:val="131316"/>
          <w:sz w:val="22"/>
          <w:szCs w:val="22"/>
          <w:lang w:val="es-ES"/>
        </w:rPr>
        <w:t>y</w:t>
      </w:r>
      <w:r w:rsidRPr="00772216">
        <w:rPr>
          <w:rFonts w:asciiTheme="minorHAnsi" w:eastAsia="Arial" w:hAnsiTheme="minorHAnsi" w:cstheme="minorHAnsi"/>
          <w:color w:val="131316"/>
          <w:spacing w:val="44"/>
          <w:sz w:val="22"/>
          <w:szCs w:val="22"/>
          <w:lang w:val="es-ES"/>
        </w:rPr>
        <w:t xml:space="preserve"> </w:t>
      </w:r>
      <w:r w:rsidRPr="00772216">
        <w:rPr>
          <w:rFonts w:asciiTheme="minorHAnsi" w:hAnsiTheme="minorHAnsi" w:cstheme="minorHAnsi"/>
          <w:color w:val="131316"/>
          <w:sz w:val="22"/>
          <w:szCs w:val="22"/>
          <w:lang w:val="es-ES"/>
        </w:rPr>
        <w:t>docentes</w:t>
      </w:r>
      <w:r w:rsidRPr="00772216">
        <w:rPr>
          <w:rFonts w:asciiTheme="minorHAnsi" w:hAnsiTheme="minorHAnsi" w:cstheme="minorHAnsi"/>
          <w:color w:val="131316"/>
          <w:spacing w:val="24"/>
          <w:sz w:val="22"/>
          <w:szCs w:val="22"/>
          <w:lang w:val="es-ES"/>
        </w:rPr>
        <w:t xml:space="preserve"> </w:t>
      </w:r>
      <w:r w:rsidRPr="00772216">
        <w:rPr>
          <w:rFonts w:asciiTheme="minorHAnsi" w:hAnsiTheme="minorHAnsi" w:cstheme="minorHAnsi"/>
          <w:color w:val="28282D"/>
          <w:sz w:val="22"/>
          <w:szCs w:val="22"/>
          <w:lang w:val="es-ES"/>
        </w:rPr>
        <w:t xml:space="preserve">son </w:t>
      </w:r>
      <w:r w:rsidRPr="00772216">
        <w:rPr>
          <w:rFonts w:asciiTheme="minorHAnsi" w:hAnsiTheme="minorHAnsi" w:cstheme="minorHAnsi"/>
          <w:color w:val="131316"/>
          <w:sz w:val="22"/>
          <w:szCs w:val="22"/>
          <w:lang w:val="es-ES"/>
        </w:rPr>
        <w:t xml:space="preserve">responsables de asegurar la difusión del Plan Lector de </w:t>
      </w:r>
      <w:r w:rsidRPr="00772216">
        <w:rPr>
          <w:rFonts w:asciiTheme="minorHAnsi" w:hAnsiTheme="minorHAnsi" w:cstheme="minorHAnsi"/>
          <w:color w:val="28282D"/>
          <w:sz w:val="22"/>
          <w:szCs w:val="22"/>
          <w:lang w:val="es-ES"/>
        </w:rPr>
        <w:t xml:space="preserve">EBA entre </w:t>
      </w:r>
      <w:r w:rsidRPr="00772216">
        <w:rPr>
          <w:rFonts w:asciiTheme="minorHAnsi" w:hAnsiTheme="minorHAnsi" w:cstheme="minorHAnsi"/>
          <w:color w:val="131316"/>
          <w:sz w:val="22"/>
          <w:szCs w:val="22"/>
          <w:lang w:val="es-ES"/>
        </w:rPr>
        <w:t xml:space="preserve">los </w:t>
      </w:r>
      <w:r w:rsidRPr="00772216">
        <w:rPr>
          <w:rFonts w:asciiTheme="minorHAnsi" w:hAnsiTheme="minorHAnsi" w:cstheme="minorHAnsi"/>
          <w:color w:val="28282D"/>
          <w:sz w:val="22"/>
          <w:szCs w:val="22"/>
          <w:lang w:val="es-ES"/>
        </w:rPr>
        <w:t xml:space="preserve">estudiantes </w:t>
      </w:r>
      <w:r w:rsidRPr="00772216">
        <w:rPr>
          <w:rFonts w:asciiTheme="minorHAnsi" w:eastAsia="Arial" w:hAnsiTheme="minorHAnsi" w:cstheme="minorHAnsi"/>
          <w:color w:val="131316"/>
          <w:sz w:val="22"/>
          <w:szCs w:val="22"/>
          <w:lang w:val="es-ES"/>
        </w:rPr>
        <w:t xml:space="preserve">y </w:t>
      </w:r>
      <w:r w:rsidRPr="00772216">
        <w:rPr>
          <w:rFonts w:asciiTheme="minorHAnsi" w:hAnsiTheme="minorHAnsi" w:cstheme="minorHAnsi"/>
          <w:color w:val="131316"/>
          <w:sz w:val="22"/>
          <w:szCs w:val="22"/>
          <w:lang w:val="es-ES"/>
        </w:rPr>
        <w:t>sensibili</w:t>
      </w:r>
      <w:r w:rsidRPr="00772216">
        <w:rPr>
          <w:rFonts w:asciiTheme="minorHAnsi" w:hAnsiTheme="minorHAnsi" w:cstheme="minorHAnsi"/>
          <w:color w:val="383841"/>
          <w:sz w:val="22"/>
          <w:szCs w:val="22"/>
          <w:lang w:val="es-ES"/>
        </w:rPr>
        <w:t>za</w:t>
      </w:r>
      <w:r w:rsidRPr="00772216">
        <w:rPr>
          <w:rFonts w:asciiTheme="minorHAnsi" w:hAnsiTheme="minorHAnsi" w:cstheme="minorHAnsi"/>
          <w:color w:val="383841"/>
          <w:spacing w:val="5"/>
          <w:sz w:val="22"/>
          <w:szCs w:val="22"/>
          <w:lang w:val="es-ES"/>
        </w:rPr>
        <w:t>r</w:t>
      </w:r>
      <w:r w:rsidRPr="00772216">
        <w:rPr>
          <w:rFonts w:asciiTheme="minorHAnsi" w:hAnsiTheme="minorHAnsi" w:cstheme="minorHAnsi"/>
          <w:color w:val="131316"/>
          <w:sz w:val="22"/>
          <w:szCs w:val="22"/>
          <w:lang w:val="es-ES"/>
        </w:rPr>
        <w:t xml:space="preserve">los para mejorar continuamente </w:t>
      </w:r>
      <w:r w:rsidRPr="00772216">
        <w:rPr>
          <w:rFonts w:asciiTheme="minorHAnsi" w:hAnsiTheme="minorHAnsi" w:cstheme="minorHAnsi"/>
          <w:color w:val="28282D"/>
          <w:sz w:val="22"/>
          <w:szCs w:val="22"/>
          <w:lang w:val="es-ES"/>
        </w:rPr>
        <w:t xml:space="preserve">sus </w:t>
      </w:r>
      <w:r w:rsidRPr="00772216">
        <w:rPr>
          <w:rFonts w:asciiTheme="minorHAnsi" w:hAnsiTheme="minorHAnsi" w:cstheme="minorHAnsi"/>
          <w:color w:val="131316"/>
          <w:sz w:val="22"/>
          <w:szCs w:val="22"/>
          <w:lang w:val="es-ES"/>
        </w:rPr>
        <w:t xml:space="preserve">niveles de </w:t>
      </w:r>
      <w:r w:rsidRPr="00772216">
        <w:rPr>
          <w:rFonts w:asciiTheme="minorHAnsi" w:hAnsiTheme="minorHAnsi" w:cstheme="minorHAnsi"/>
          <w:color w:val="131316"/>
          <w:spacing w:val="8"/>
          <w:sz w:val="22"/>
          <w:szCs w:val="22"/>
          <w:lang w:val="es-ES"/>
        </w:rPr>
        <w:t>p</w:t>
      </w:r>
      <w:r w:rsidRPr="00772216">
        <w:rPr>
          <w:rFonts w:asciiTheme="minorHAnsi" w:hAnsiTheme="minorHAnsi" w:cstheme="minorHAnsi"/>
          <w:color w:val="383841"/>
          <w:sz w:val="22"/>
          <w:szCs w:val="22"/>
          <w:lang w:val="es-ES"/>
        </w:rPr>
        <w:t>ar</w:t>
      </w:r>
      <w:r w:rsidRPr="00772216">
        <w:rPr>
          <w:rFonts w:asciiTheme="minorHAnsi" w:hAnsiTheme="minorHAnsi" w:cstheme="minorHAnsi"/>
          <w:color w:val="383841"/>
          <w:spacing w:val="7"/>
          <w:sz w:val="22"/>
          <w:szCs w:val="22"/>
          <w:lang w:val="es-ES"/>
        </w:rPr>
        <w:t>t</w:t>
      </w:r>
      <w:r w:rsidRPr="00772216">
        <w:rPr>
          <w:rFonts w:asciiTheme="minorHAnsi" w:hAnsiTheme="minorHAnsi" w:cstheme="minorHAnsi"/>
          <w:color w:val="131316"/>
          <w:sz w:val="22"/>
          <w:szCs w:val="22"/>
          <w:lang w:val="es-ES"/>
        </w:rPr>
        <w:t xml:space="preserve">icipación </w:t>
      </w:r>
      <w:r w:rsidRPr="00772216">
        <w:rPr>
          <w:rFonts w:asciiTheme="minorHAnsi" w:eastAsia="Arial" w:hAnsiTheme="minorHAnsi" w:cstheme="minorHAnsi"/>
          <w:color w:val="28282D"/>
          <w:sz w:val="22"/>
          <w:szCs w:val="22"/>
          <w:lang w:val="es-ES"/>
        </w:rPr>
        <w:t>y</w:t>
      </w:r>
      <w:r w:rsidRPr="00772216">
        <w:rPr>
          <w:rFonts w:asciiTheme="minorHAnsi" w:eastAsia="Arial" w:hAnsiTheme="minorHAnsi" w:cstheme="minorHAnsi"/>
          <w:color w:val="28282D"/>
          <w:spacing w:val="2"/>
          <w:sz w:val="22"/>
          <w:szCs w:val="22"/>
          <w:lang w:val="es-ES"/>
        </w:rPr>
        <w:t xml:space="preserve"> </w:t>
      </w:r>
      <w:r w:rsidRPr="00772216">
        <w:rPr>
          <w:rFonts w:asciiTheme="minorHAnsi" w:hAnsiTheme="minorHAnsi" w:cstheme="minorHAnsi"/>
          <w:color w:val="131316"/>
          <w:w w:val="101"/>
          <w:sz w:val="22"/>
          <w:szCs w:val="22"/>
          <w:lang w:val="es-ES"/>
        </w:rPr>
        <w:t>logro.</w:t>
      </w:r>
    </w:p>
    <w:p w14:paraId="6A076971" w14:textId="77777777" w:rsidR="00A50757" w:rsidRPr="00772216" w:rsidRDefault="00A50757" w:rsidP="005C77C5">
      <w:pPr>
        <w:tabs>
          <w:tab w:val="left" w:pos="709"/>
        </w:tabs>
        <w:ind w:right="13"/>
        <w:jc w:val="both"/>
        <w:rPr>
          <w:rFonts w:asciiTheme="minorHAnsi" w:hAnsiTheme="minorHAnsi" w:cstheme="minorHAnsi"/>
          <w:sz w:val="22"/>
          <w:szCs w:val="22"/>
          <w:lang w:val="es-ES"/>
        </w:rPr>
      </w:pPr>
      <w:r w:rsidRPr="005E0838">
        <w:rPr>
          <w:rFonts w:asciiTheme="minorHAnsi" w:hAnsiTheme="minorHAnsi" w:cstheme="minorHAnsi"/>
          <w:b/>
          <w:color w:val="131316"/>
          <w:w w:val="112"/>
          <w:sz w:val="22"/>
          <w:szCs w:val="22"/>
          <w:lang w:val="es-ES"/>
        </w:rPr>
        <w:t>7.2</w:t>
      </w:r>
      <w:r w:rsidRPr="00772216">
        <w:rPr>
          <w:rFonts w:asciiTheme="minorHAnsi" w:hAnsiTheme="minorHAnsi" w:cstheme="minorHAnsi"/>
          <w:color w:val="131316"/>
          <w:w w:val="112"/>
          <w:sz w:val="22"/>
          <w:szCs w:val="22"/>
          <w:lang w:val="es-ES"/>
        </w:rPr>
        <w:t xml:space="preserve"> </w:t>
      </w:r>
      <w:r w:rsidRPr="00772216">
        <w:rPr>
          <w:rFonts w:asciiTheme="minorHAnsi" w:hAnsiTheme="minorHAnsi" w:cstheme="minorHAnsi"/>
          <w:color w:val="28282D"/>
          <w:sz w:val="22"/>
          <w:szCs w:val="22"/>
          <w:lang w:val="es-ES"/>
        </w:rPr>
        <w:t>Todos</w:t>
      </w:r>
      <w:r w:rsidRPr="00772216">
        <w:rPr>
          <w:rFonts w:asciiTheme="minorHAnsi" w:hAnsiTheme="minorHAnsi" w:cstheme="minorHAnsi"/>
          <w:color w:val="28282D"/>
          <w:spacing w:val="27"/>
          <w:sz w:val="22"/>
          <w:szCs w:val="22"/>
          <w:lang w:val="es-ES"/>
        </w:rPr>
        <w:t xml:space="preserve"> </w:t>
      </w:r>
      <w:r w:rsidRPr="00772216">
        <w:rPr>
          <w:rFonts w:asciiTheme="minorHAnsi" w:hAnsiTheme="minorHAnsi" w:cstheme="minorHAnsi"/>
          <w:color w:val="131316"/>
          <w:sz w:val="22"/>
          <w:szCs w:val="22"/>
          <w:lang w:val="es-ES"/>
        </w:rPr>
        <w:t>los</w:t>
      </w:r>
      <w:r w:rsidRPr="00772216">
        <w:rPr>
          <w:rFonts w:asciiTheme="minorHAnsi" w:hAnsiTheme="minorHAnsi" w:cstheme="minorHAnsi"/>
          <w:color w:val="131316"/>
          <w:spacing w:val="25"/>
          <w:sz w:val="22"/>
          <w:szCs w:val="22"/>
          <w:lang w:val="es-ES"/>
        </w:rPr>
        <w:t xml:space="preserve"> </w:t>
      </w:r>
      <w:r w:rsidRPr="00772216">
        <w:rPr>
          <w:rFonts w:asciiTheme="minorHAnsi" w:hAnsiTheme="minorHAnsi" w:cstheme="minorHAnsi"/>
          <w:color w:val="131316"/>
          <w:sz w:val="22"/>
          <w:szCs w:val="22"/>
          <w:lang w:val="es-ES"/>
        </w:rPr>
        <w:t>docentes</w:t>
      </w:r>
      <w:r w:rsidRPr="00772216">
        <w:rPr>
          <w:rFonts w:asciiTheme="minorHAnsi" w:hAnsiTheme="minorHAnsi" w:cstheme="minorHAnsi"/>
          <w:color w:val="131316"/>
          <w:spacing w:val="33"/>
          <w:sz w:val="22"/>
          <w:szCs w:val="22"/>
          <w:lang w:val="es-ES"/>
        </w:rPr>
        <w:t xml:space="preserve"> </w:t>
      </w:r>
      <w:r w:rsidRPr="00772216">
        <w:rPr>
          <w:rFonts w:asciiTheme="minorHAnsi" w:hAnsiTheme="minorHAnsi" w:cstheme="minorHAnsi"/>
          <w:color w:val="28282D"/>
          <w:sz w:val="22"/>
          <w:szCs w:val="22"/>
          <w:lang w:val="es-ES"/>
        </w:rPr>
        <w:t>son</w:t>
      </w:r>
      <w:r w:rsidRPr="00772216">
        <w:rPr>
          <w:rFonts w:asciiTheme="minorHAnsi" w:hAnsiTheme="minorHAnsi" w:cstheme="minorHAnsi"/>
          <w:color w:val="28282D"/>
          <w:spacing w:val="23"/>
          <w:sz w:val="22"/>
          <w:szCs w:val="22"/>
          <w:lang w:val="es-ES"/>
        </w:rPr>
        <w:t xml:space="preserve"> </w:t>
      </w:r>
      <w:r w:rsidRPr="00772216">
        <w:rPr>
          <w:rFonts w:asciiTheme="minorHAnsi" w:hAnsiTheme="minorHAnsi" w:cstheme="minorHAnsi"/>
          <w:color w:val="131316"/>
          <w:spacing w:val="2"/>
          <w:sz w:val="22"/>
          <w:szCs w:val="22"/>
          <w:lang w:val="es-ES"/>
        </w:rPr>
        <w:t>r</w:t>
      </w:r>
      <w:r w:rsidRPr="00772216">
        <w:rPr>
          <w:rFonts w:asciiTheme="minorHAnsi" w:hAnsiTheme="minorHAnsi" w:cstheme="minorHAnsi"/>
          <w:color w:val="383841"/>
          <w:spacing w:val="-9"/>
          <w:sz w:val="22"/>
          <w:szCs w:val="22"/>
          <w:lang w:val="es-ES"/>
        </w:rPr>
        <w:t>e</w:t>
      </w:r>
      <w:r w:rsidRPr="00772216">
        <w:rPr>
          <w:rFonts w:asciiTheme="minorHAnsi" w:hAnsiTheme="minorHAnsi" w:cstheme="minorHAnsi"/>
          <w:color w:val="131316"/>
          <w:sz w:val="22"/>
          <w:szCs w:val="22"/>
          <w:lang w:val="es-ES"/>
        </w:rPr>
        <w:t>sponsables</w:t>
      </w:r>
      <w:r w:rsidRPr="00772216">
        <w:rPr>
          <w:rFonts w:asciiTheme="minorHAnsi" w:hAnsiTheme="minorHAnsi" w:cstheme="minorHAnsi"/>
          <w:color w:val="131316"/>
          <w:spacing w:val="9"/>
          <w:sz w:val="22"/>
          <w:szCs w:val="22"/>
          <w:lang w:val="es-ES"/>
        </w:rPr>
        <w:t xml:space="preserve"> </w:t>
      </w:r>
      <w:r w:rsidRPr="00772216">
        <w:rPr>
          <w:rFonts w:asciiTheme="minorHAnsi" w:hAnsiTheme="minorHAnsi" w:cstheme="minorHAnsi"/>
          <w:color w:val="131316"/>
          <w:sz w:val="22"/>
          <w:szCs w:val="22"/>
          <w:lang w:val="es-ES"/>
        </w:rPr>
        <w:t>de</w:t>
      </w:r>
      <w:r w:rsidRPr="00772216">
        <w:rPr>
          <w:rFonts w:asciiTheme="minorHAnsi" w:hAnsiTheme="minorHAnsi" w:cstheme="minorHAnsi"/>
          <w:color w:val="131316"/>
          <w:spacing w:val="33"/>
          <w:sz w:val="22"/>
          <w:szCs w:val="22"/>
          <w:lang w:val="es-ES"/>
        </w:rPr>
        <w:t xml:space="preserve"> </w:t>
      </w:r>
      <w:r w:rsidRPr="00772216">
        <w:rPr>
          <w:rFonts w:asciiTheme="minorHAnsi" w:hAnsiTheme="minorHAnsi" w:cstheme="minorHAnsi"/>
          <w:color w:val="131316"/>
          <w:spacing w:val="2"/>
          <w:sz w:val="22"/>
          <w:szCs w:val="22"/>
          <w:lang w:val="es-ES"/>
        </w:rPr>
        <w:t>r</w:t>
      </w:r>
      <w:r w:rsidRPr="00772216">
        <w:rPr>
          <w:rFonts w:asciiTheme="minorHAnsi" w:hAnsiTheme="minorHAnsi" w:cstheme="minorHAnsi"/>
          <w:color w:val="383841"/>
          <w:sz w:val="22"/>
          <w:szCs w:val="22"/>
          <w:lang w:val="es-ES"/>
        </w:rPr>
        <w:t>e</w:t>
      </w:r>
      <w:r w:rsidRPr="00772216">
        <w:rPr>
          <w:rFonts w:asciiTheme="minorHAnsi" w:hAnsiTheme="minorHAnsi" w:cstheme="minorHAnsi"/>
          <w:color w:val="131316"/>
          <w:sz w:val="22"/>
          <w:szCs w:val="22"/>
          <w:lang w:val="es-ES"/>
        </w:rPr>
        <w:t>lacionar</w:t>
      </w:r>
      <w:r w:rsidRPr="00772216">
        <w:rPr>
          <w:rFonts w:asciiTheme="minorHAnsi" w:hAnsiTheme="minorHAnsi" w:cstheme="minorHAnsi"/>
          <w:color w:val="131316"/>
          <w:spacing w:val="-1"/>
          <w:sz w:val="22"/>
          <w:szCs w:val="22"/>
          <w:lang w:val="es-ES"/>
        </w:rPr>
        <w:t xml:space="preserve"> </w:t>
      </w:r>
      <w:r w:rsidRPr="00772216">
        <w:rPr>
          <w:rFonts w:asciiTheme="minorHAnsi" w:hAnsiTheme="minorHAnsi" w:cstheme="minorHAnsi"/>
          <w:color w:val="131316"/>
          <w:sz w:val="22"/>
          <w:szCs w:val="22"/>
          <w:lang w:val="es-ES"/>
        </w:rPr>
        <w:t>las</w:t>
      </w:r>
      <w:r w:rsidRPr="00772216">
        <w:rPr>
          <w:rFonts w:asciiTheme="minorHAnsi" w:hAnsiTheme="minorHAnsi" w:cstheme="minorHAnsi"/>
          <w:color w:val="131316"/>
          <w:spacing w:val="23"/>
          <w:sz w:val="22"/>
          <w:szCs w:val="22"/>
          <w:lang w:val="es-ES"/>
        </w:rPr>
        <w:t xml:space="preserve"> </w:t>
      </w:r>
      <w:r w:rsidRPr="00772216">
        <w:rPr>
          <w:rFonts w:asciiTheme="minorHAnsi" w:hAnsiTheme="minorHAnsi" w:cstheme="minorHAnsi"/>
          <w:color w:val="131316"/>
          <w:sz w:val="22"/>
          <w:szCs w:val="22"/>
          <w:lang w:val="es-ES"/>
        </w:rPr>
        <w:t>lecturas</w:t>
      </w:r>
      <w:r w:rsidRPr="00772216">
        <w:rPr>
          <w:rFonts w:asciiTheme="minorHAnsi" w:hAnsiTheme="minorHAnsi" w:cstheme="minorHAnsi"/>
          <w:color w:val="131316"/>
          <w:spacing w:val="22"/>
          <w:sz w:val="22"/>
          <w:szCs w:val="22"/>
          <w:lang w:val="es-ES"/>
        </w:rPr>
        <w:t xml:space="preserve"> </w:t>
      </w:r>
      <w:r w:rsidRPr="00772216">
        <w:rPr>
          <w:rFonts w:asciiTheme="minorHAnsi" w:hAnsiTheme="minorHAnsi" w:cstheme="minorHAnsi"/>
          <w:color w:val="131316"/>
          <w:sz w:val="22"/>
          <w:szCs w:val="22"/>
          <w:lang w:val="es-ES"/>
        </w:rPr>
        <w:t>i</w:t>
      </w:r>
      <w:r w:rsidRPr="00772216">
        <w:rPr>
          <w:rFonts w:asciiTheme="minorHAnsi" w:hAnsiTheme="minorHAnsi" w:cstheme="minorHAnsi"/>
          <w:color w:val="131316"/>
          <w:spacing w:val="11"/>
          <w:sz w:val="22"/>
          <w:szCs w:val="22"/>
          <w:lang w:val="es-ES"/>
        </w:rPr>
        <w:t>d</w:t>
      </w:r>
      <w:r w:rsidRPr="00772216">
        <w:rPr>
          <w:rFonts w:asciiTheme="minorHAnsi" w:hAnsiTheme="minorHAnsi" w:cstheme="minorHAnsi"/>
          <w:color w:val="383841"/>
          <w:spacing w:val="1"/>
          <w:sz w:val="22"/>
          <w:szCs w:val="22"/>
          <w:lang w:val="es-ES"/>
        </w:rPr>
        <w:t>e</w:t>
      </w:r>
      <w:r w:rsidRPr="00772216">
        <w:rPr>
          <w:rFonts w:asciiTheme="minorHAnsi" w:hAnsiTheme="minorHAnsi" w:cstheme="minorHAnsi"/>
          <w:color w:val="131316"/>
          <w:sz w:val="22"/>
          <w:szCs w:val="22"/>
          <w:lang w:val="es-ES"/>
        </w:rPr>
        <w:t>ntificadas</w:t>
      </w:r>
      <w:r w:rsidRPr="00772216">
        <w:rPr>
          <w:rFonts w:asciiTheme="minorHAnsi" w:hAnsiTheme="minorHAnsi" w:cstheme="minorHAnsi"/>
          <w:color w:val="131316"/>
          <w:spacing w:val="-8"/>
          <w:sz w:val="22"/>
          <w:szCs w:val="22"/>
          <w:lang w:val="es-ES"/>
        </w:rPr>
        <w:t xml:space="preserve"> </w:t>
      </w:r>
      <w:r w:rsidRPr="00772216">
        <w:rPr>
          <w:rFonts w:asciiTheme="minorHAnsi" w:hAnsiTheme="minorHAnsi" w:cstheme="minorHAnsi"/>
          <w:color w:val="28282D"/>
          <w:sz w:val="22"/>
          <w:szCs w:val="22"/>
          <w:lang w:val="es-ES"/>
        </w:rPr>
        <w:t>con</w:t>
      </w:r>
      <w:r w:rsidRPr="00772216">
        <w:rPr>
          <w:rFonts w:asciiTheme="minorHAnsi" w:hAnsiTheme="minorHAnsi" w:cstheme="minorHAnsi"/>
          <w:sz w:val="22"/>
          <w:szCs w:val="22"/>
          <w:lang w:val="es-ES"/>
        </w:rPr>
        <w:t xml:space="preserve"> </w:t>
      </w:r>
      <w:r w:rsidRPr="00772216">
        <w:rPr>
          <w:rFonts w:asciiTheme="minorHAnsi" w:hAnsiTheme="minorHAnsi" w:cstheme="minorHAnsi"/>
          <w:color w:val="131316"/>
          <w:sz w:val="22"/>
          <w:szCs w:val="22"/>
          <w:lang w:val="es-ES"/>
        </w:rPr>
        <w:t>los</w:t>
      </w:r>
      <w:r w:rsidRPr="00772216">
        <w:rPr>
          <w:rFonts w:asciiTheme="minorHAnsi" w:hAnsiTheme="minorHAnsi" w:cstheme="minorHAnsi"/>
          <w:color w:val="131316"/>
          <w:spacing w:val="4"/>
          <w:sz w:val="22"/>
          <w:szCs w:val="22"/>
          <w:lang w:val="es-ES"/>
        </w:rPr>
        <w:t xml:space="preserve"> </w:t>
      </w:r>
      <w:r w:rsidRPr="00772216">
        <w:rPr>
          <w:rFonts w:asciiTheme="minorHAnsi" w:hAnsiTheme="minorHAnsi" w:cstheme="minorHAnsi"/>
          <w:color w:val="131316"/>
          <w:sz w:val="22"/>
          <w:szCs w:val="22"/>
          <w:lang w:val="es-ES"/>
        </w:rPr>
        <w:t>contenidos</w:t>
      </w:r>
      <w:r w:rsidRPr="00772216">
        <w:rPr>
          <w:rFonts w:asciiTheme="minorHAnsi" w:hAnsiTheme="minorHAnsi" w:cstheme="minorHAnsi"/>
          <w:color w:val="131316"/>
          <w:spacing w:val="23"/>
          <w:sz w:val="22"/>
          <w:szCs w:val="22"/>
          <w:lang w:val="es-ES"/>
        </w:rPr>
        <w:t xml:space="preserve"> </w:t>
      </w:r>
      <w:r w:rsidRPr="00772216">
        <w:rPr>
          <w:rFonts w:asciiTheme="minorHAnsi" w:hAnsiTheme="minorHAnsi" w:cstheme="minorHAnsi"/>
          <w:color w:val="131316"/>
          <w:sz w:val="22"/>
          <w:szCs w:val="22"/>
          <w:lang w:val="es-ES"/>
        </w:rPr>
        <w:t>curriculares</w:t>
      </w:r>
      <w:r w:rsidRPr="00772216">
        <w:rPr>
          <w:rFonts w:asciiTheme="minorHAnsi" w:hAnsiTheme="minorHAnsi" w:cstheme="minorHAnsi"/>
          <w:color w:val="131316"/>
          <w:spacing w:val="7"/>
          <w:sz w:val="22"/>
          <w:szCs w:val="22"/>
          <w:lang w:val="es-ES"/>
        </w:rPr>
        <w:t xml:space="preserve"> </w:t>
      </w:r>
      <w:r w:rsidRPr="00772216">
        <w:rPr>
          <w:rFonts w:asciiTheme="minorHAnsi" w:hAnsiTheme="minorHAnsi" w:cstheme="minorHAnsi"/>
          <w:color w:val="131316"/>
          <w:sz w:val="22"/>
          <w:szCs w:val="22"/>
          <w:lang w:val="es-ES"/>
        </w:rPr>
        <w:t>transversales,</w:t>
      </w:r>
      <w:r w:rsidRPr="00772216">
        <w:rPr>
          <w:rFonts w:asciiTheme="minorHAnsi" w:hAnsiTheme="minorHAnsi" w:cstheme="minorHAnsi"/>
          <w:color w:val="131316"/>
          <w:spacing w:val="3"/>
          <w:sz w:val="22"/>
          <w:szCs w:val="22"/>
          <w:lang w:val="es-ES"/>
        </w:rPr>
        <w:t xml:space="preserve"> </w:t>
      </w:r>
      <w:r w:rsidRPr="00772216">
        <w:rPr>
          <w:rFonts w:asciiTheme="minorHAnsi" w:hAnsiTheme="minorHAnsi" w:cstheme="minorHAnsi"/>
          <w:color w:val="131316"/>
          <w:sz w:val="22"/>
          <w:szCs w:val="22"/>
          <w:lang w:val="es-ES"/>
        </w:rPr>
        <w:t>los</w:t>
      </w:r>
      <w:r w:rsidRPr="00772216">
        <w:rPr>
          <w:rFonts w:asciiTheme="minorHAnsi" w:hAnsiTheme="minorHAnsi" w:cstheme="minorHAnsi"/>
          <w:color w:val="131316"/>
          <w:spacing w:val="10"/>
          <w:sz w:val="22"/>
          <w:szCs w:val="22"/>
          <w:lang w:val="es-ES"/>
        </w:rPr>
        <w:t xml:space="preserve"> </w:t>
      </w:r>
      <w:r w:rsidRPr="00772216">
        <w:rPr>
          <w:rFonts w:asciiTheme="minorHAnsi" w:hAnsiTheme="minorHAnsi" w:cstheme="minorHAnsi"/>
          <w:color w:val="28282D"/>
          <w:sz w:val="22"/>
          <w:szCs w:val="22"/>
          <w:lang w:val="es-ES"/>
        </w:rPr>
        <w:t>aprendizajes</w:t>
      </w:r>
      <w:r w:rsidRPr="00772216">
        <w:rPr>
          <w:rFonts w:asciiTheme="minorHAnsi" w:hAnsiTheme="minorHAnsi" w:cstheme="minorHAnsi"/>
          <w:color w:val="28282D"/>
          <w:spacing w:val="6"/>
          <w:sz w:val="22"/>
          <w:szCs w:val="22"/>
          <w:lang w:val="es-ES"/>
        </w:rPr>
        <w:t xml:space="preserve"> </w:t>
      </w:r>
      <w:r w:rsidRPr="00772216">
        <w:rPr>
          <w:rFonts w:asciiTheme="minorHAnsi" w:hAnsiTheme="minorHAnsi" w:cstheme="minorHAnsi"/>
          <w:color w:val="28282D"/>
          <w:sz w:val="22"/>
          <w:szCs w:val="22"/>
          <w:lang w:val="es-ES"/>
        </w:rPr>
        <w:t>a</w:t>
      </w:r>
      <w:r w:rsidRPr="00772216">
        <w:rPr>
          <w:rFonts w:asciiTheme="minorHAnsi" w:hAnsiTheme="minorHAnsi" w:cstheme="minorHAnsi"/>
          <w:color w:val="28282D"/>
          <w:spacing w:val="9"/>
          <w:sz w:val="22"/>
          <w:szCs w:val="22"/>
          <w:lang w:val="es-ES"/>
        </w:rPr>
        <w:t xml:space="preserve"> </w:t>
      </w:r>
      <w:r w:rsidRPr="00772216">
        <w:rPr>
          <w:rFonts w:asciiTheme="minorHAnsi" w:hAnsiTheme="minorHAnsi" w:cstheme="minorHAnsi"/>
          <w:color w:val="131316"/>
          <w:sz w:val="22"/>
          <w:szCs w:val="22"/>
          <w:lang w:val="es-ES"/>
        </w:rPr>
        <w:t>lograr del</w:t>
      </w:r>
      <w:r w:rsidRPr="00772216">
        <w:rPr>
          <w:rFonts w:asciiTheme="minorHAnsi" w:hAnsiTheme="minorHAnsi" w:cstheme="minorHAnsi"/>
          <w:color w:val="131316"/>
          <w:spacing w:val="7"/>
          <w:sz w:val="22"/>
          <w:szCs w:val="22"/>
          <w:lang w:val="es-ES"/>
        </w:rPr>
        <w:t xml:space="preserve"> </w:t>
      </w:r>
      <w:r w:rsidRPr="00772216">
        <w:rPr>
          <w:rFonts w:asciiTheme="minorHAnsi" w:hAnsiTheme="minorHAnsi" w:cstheme="minorHAnsi"/>
          <w:color w:val="28282D"/>
          <w:sz w:val="22"/>
          <w:szCs w:val="22"/>
          <w:lang w:val="es-ES"/>
        </w:rPr>
        <w:t xml:space="preserve">área </w:t>
      </w:r>
      <w:r w:rsidRPr="00772216">
        <w:rPr>
          <w:rFonts w:asciiTheme="minorHAnsi" w:hAnsiTheme="minorHAnsi" w:cstheme="minorHAnsi"/>
          <w:color w:val="383841"/>
          <w:sz w:val="22"/>
          <w:szCs w:val="22"/>
          <w:lang w:val="es-ES"/>
        </w:rPr>
        <w:t>curric</w:t>
      </w:r>
      <w:r w:rsidRPr="00772216">
        <w:rPr>
          <w:rFonts w:asciiTheme="minorHAnsi" w:hAnsiTheme="minorHAnsi" w:cstheme="minorHAnsi"/>
          <w:color w:val="383841"/>
          <w:spacing w:val="12"/>
          <w:sz w:val="22"/>
          <w:szCs w:val="22"/>
          <w:lang w:val="es-ES"/>
        </w:rPr>
        <w:t>u</w:t>
      </w:r>
      <w:r w:rsidRPr="00772216">
        <w:rPr>
          <w:rFonts w:asciiTheme="minorHAnsi" w:hAnsiTheme="minorHAnsi" w:cstheme="minorHAnsi"/>
          <w:color w:val="131316"/>
          <w:sz w:val="22"/>
          <w:szCs w:val="22"/>
          <w:lang w:val="es-ES"/>
        </w:rPr>
        <w:t>lar</w:t>
      </w:r>
      <w:r w:rsidRPr="00772216">
        <w:rPr>
          <w:rFonts w:asciiTheme="minorHAnsi" w:hAnsiTheme="minorHAnsi" w:cstheme="minorHAnsi"/>
          <w:color w:val="131316"/>
          <w:spacing w:val="-2"/>
          <w:sz w:val="22"/>
          <w:szCs w:val="22"/>
          <w:lang w:val="es-ES"/>
        </w:rPr>
        <w:t xml:space="preserve"> </w:t>
      </w:r>
      <w:r w:rsidRPr="00772216">
        <w:rPr>
          <w:rFonts w:asciiTheme="minorHAnsi" w:hAnsiTheme="minorHAnsi" w:cstheme="minorHAnsi"/>
          <w:color w:val="28282D"/>
          <w:sz w:val="22"/>
          <w:szCs w:val="22"/>
          <w:lang w:val="es-ES"/>
        </w:rPr>
        <w:t>a cargo y</w:t>
      </w:r>
      <w:r w:rsidRPr="00772216">
        <w:rPr>
          <w:rFonts w:asciiTheme="minorHAnsi" w:hAnsiTheme="minorHAnsi" w:cstheme="minorHAnsi"/>
          <w:color w:val="28282D"/>
          <w:spacing w:val="2"/>
          <w:sz w:val="22"/>
          <w:szCs w:val="22"/>
          <w:lang w:val="es-ES"/>
        </w:rPr>
        <w:t xml:space="preserve"> </w:t>
      </w:r>
      <w:r w:rsidRPr="00772216">
        <w:rPr>
          <w:rFonts w:asciiTheme="minorHAnsi" w:hAnsiTheme="minorHAnsi" w:cstheme="minorHAnsi"/>
          <w:color w:val="383841"/>
          <w:spacing w:val="5"/>
          <w:w w:val="93"/>
          <w:sz w:val="22"/>
          <w:szCs w:val="22"/>
          <w:lang w:val="es-ES"/>
        </w:rPr>
        <w:t>e</w:t>
      </w:r>
      <w:r w:rsidRPr="00772216">
        <w:rPr>
          <w:rFonts w:asciiTheme="minorHAnsi" w:hAnsiTheme="minorHAnsi" w:cstheme="minorHAnsi"/>
          <w:color w:val="131316"/>
          <w:w w:val="93"/>
          <w:sz w:val="22"/>
          <w:szCs w:val="22"/>
          <w:lang w:val="es-ES"/>
        </w:rPr>
        <w:t>l</w:t>
      </w:r>
      <w:r w:rsidRPr="00772216">
        <w:rPr>
          <w:rFonts w:asciiTheme="minorHAnsi" w:hAnsiTheme="minorHAnsi" w:cstheme="minorHAnsi"/>
          <w:color w:val="131316"/>
          <w:spacing w:val="12"/>
          <w:w w:val="93"/>
          <w:sz w:val="22"/>
          <w:szCs w:val="22"/>
          <w:lang w:val="es-ES"/>
        </w:rPr>
        <w:t xml:space="preserve"> </w:t>
      </w:r>
      <w:r w:rsidRPr="00772216">
        <w:rPr>
          <w:rFonts w:asciiTheme="minorHAnsi" w:hAnsiTheme="minorHAnsi" w:cstheme="minorHAnsi"/>
          <w:color w:val="28282D"/>
          <w:sz w:val="22"/>
          <w:szCs w:val="22"/>
          <w:lang w:val="es-ES"/>
        </w:rPr>
        <w:t>PEI.</w:t>
      </w:r>
    </w:p>
    <w:p w14:paraId="39651574" w14:textId="77777777" w:rsidR="00A50757" w:rsidRPr="00772216" w:rsidRDefault="00A50757" w:rsidP="005C77C5">
      <w:pPr>
        <w:tabs>
          <w:tab w:val="left" w:pos="709"/>
        </w:tabs>
        <w:ind w:right="13"/>
        <w:jc w:val="both"/>
        <w:rPr>
          <w:rFonts w:asciiTheme="minorHAnsi" w:hAnsiTheme="minorHAnsi" w:cstheme="minorHAnsi"/>
          <w:color w:val="16161A"/>
          <w:sz w:val="22"/>
          <w:szCs w:val="22"/>
          <w:lang w:val="es-ES"/>
        </w:rPr>
      </w:pPr>
      <w:r w:rsidRPr="005E0838">
        <w:rPr>
          <w:rFonts w:asciiTheme="minorHAnsi" w:hAnsiTheme="minorHAnsi" w:cstheme="minorHAnsi"/>
          <w:b/>
          <w:color w:val="28282D"/>
          <w:w w:val="110"/>
          <w:sz w:val="22"/>
          <w:szCs w:val="22"/>
          <w:lang w:val="es-ES"/>
        </w:rPr>
        <w:t>7.3</w:t>
      </w:r>
      <w:r w:rsidRPr="00772216">
        <w:rPr>
          <w:rFonts w:asciiTheme="minorHAnsi" w:hAnsiTheme="minorHAnsi" w:cstheme="minorHAnsi"/>
          <w:color w:val="28282D"/>
          <w:w w:val="110"/>
          <w:sz w:val="22"/>
          <w:szCs w:val="22"/>
          <w:lang w:val="es-ES"/>
        </w:rPr>
        <w:t xml:space="preserve"> </w:t>
      </w:r>
      <w:r w:rsidRPr="00772216">
        <w:rPr>
          <w:rFonts w:asciiTheme="minorHAnsi" w:hAnsiTheme="minorHAnsi" w:cstheme="minorHAnsi"/>
          <w:color w:val="28282D"/>
          <w:sz w:val="22"/>
          <w:szCs w:val="22"/>
          <w:lang w:val="es-ES"/>
        </w:rPr>
        <w:t>La</w:t>
      </w:r>
      <w:r w:rsidRPr="00772216">
        <w:rPr>
          <w:rFonts w:asciiTheme="minorHAnsi" w:hAnsiTheme="minorHAnsi" w:cstheme="minorHAnsi"/>
          <w:color w:val="28282D"/>
          <w:spacing w:val="9"/>
          <w:sz w:val="22"/>
          <w:szCs w:val="22"/>
          <w:lang w:val="es-ES"/>
        </w:rPr>
        <w:t xml:space="preserve"> </w:t>
      </w:r>
      <w:r w:rsidRPr="00772216">
        <w:rPr>
          <w:rFonts w:asciiTheme="minorHAnsi" w:hAnsiTheme="minorHAnsi" w:cstheme="minorHAnsi"/>
          <w:color w:val="28282D"/>
          <w:sz w:val="22"/>
          <w:szCs w:val="22"/>
          <w:lang w:val="es-ES"/>
        </w:rPr>
        <w:t>Comisión</w:t>
      </w:r>
      <w:r w:rsidRPr="00772216">
        <w:rPr>
          <w:rFonts w:asciiTheme="minorHAnsi" w:hAnsiTheme="minorHAnsi" w:cstheme="minorHAnsi"/>
          <w:color w:val="28282D"/>
          <w:spacing w:val="32"/>
          <w:sz w:val="22"/>
          <w:szCs w:val="22"/>
          <w:lang w:val="es-ES"/>
        </w:rPr>
        <w:t xml:space="preserve"> </w:t>
      </w:r>
      <w:r w:rsidRPr="00772216">
        <w:rPr>
          <w:rFonts w:asciiTheme="minorHAnsi" w:hAnsiTheme="minorHAnsi" w:cstheme="minorHAnsi"/>
          <w:color w:val="131316"/>
          <w:sz w:val="22"/>
          <w:szCs w:val="22"/>
          <w:lang w:val="es-ES"/>
        </w:rPr>
        <w:t>del</w:t>
      </w:r>
      <w:r w:rsidRPr="00772216">
        <w:rPr>
          <w:rFonts w:asciiTheme="minorHAnsi" w:hAnsiTheme="minorHAnsi" w:cstheme="minorHAnsi"/>
          <w:color w:val="131316"/>
          <w:spacing w:val="18"/>
          <w:sz w:val="22"/>
          <w:szCs w:val="22"/>
          <w:lang w:val="es-ES"/>
        </w:rPr>
        <w:t xml:space="preserve"> </w:t>
      </w:r>
      <w:r w:rsidRPr="00772216">
        <w:rPr>
          <w:rFonts w:asciiTheme="minorHAnsi" w:hAnsiTheme="minorHAnsi" w:cstheme="minorHAnsi"/>
          <w:color w:val="131316"/>
          <w:sz w:val="22"/>
          <w:szCs w:val="22"/>
          <w:lang w:val="es-ES"/>
        </w:rPr>
        <w:t>Plan</w:t>
      </w:r>
      <w:r w:rsidRPr="00772216">
        <w:rPr>
          <w:rFonts w:asciiTheme="minorHAnsi" w:hAnsiTheme="minorHAnsi" w:cstheme="minorHAnsi"/>
          <w:color w:val="131316"/>
          <w:spacing w:val="27"/>
          <w:sz w:val="22"/>
          <w:szCs w:val="22"/>
          <w:lang w:val="es-ES"/>
        </w:rPr>
        <w:t xml:space="preserve"> </w:t>
      </w:r>
      <w:r w:rsidRPr="00772216">
        <w:rPr>
          <w:rFonts w:asciiTheme="minorHAnsi" w:hAnsiTheme="minorHAnsi" w:cstheme="minorHAnsi"/>
          <w:color w:val="28282D"/>
          <w:sz w:val="22"/>
          <w:szCs w:val="22"/>
          <w:lang w:val="es-ES"/>
        </w:rPr>
        <w:t>Lector</w:t>
      </w:r>
      <w:r w:rsidRPr="00772216">
        <w:rPr>
          <w:rFonts w:asciiTheme="minorHAnsi" w:hAnsiTheme="minorHAnsi" w:cstheme="minorHAnsi"/>
          <w:color w:val="28282D"/>
          <w:spacing w:val="-6"/>
          <w:sz w:val="22"/>
          <w:szCs w:val="22"/>
          <w:lang w:val="es-ES"/>
        </w:rPr>
        <w:t xml:space="preserve"> </w:t>
      </w:r>
      <w:r w:rsidRPr="00772216">
        <w:rPr>
          <w:rFonts w:asciiTheme="minorHAnsi" w:hAnsiTheme="minorHAnsi" w:cstheme="minorHAnsi"/>
          <w:color w:val="131316"/>
          <w:sz w:val="22"/>
          <w:szCs w:val="22"/>
          <w:lang w:val="es-ES"/>
        </w:rPr>
        <w:t>de</w:t>
      </w:r>
      <w:r w:rsidRPr="00772216">
        <w:rPr>
          <w:rFonts w:asciiTheme="minorHAnsi" w:hAnsiTheme="minorHAnsi" w:cstheme="minorHAnsi"/>
          <w:color w:val="131316"/>
          <w:spacing w:val="15"/>
          <w:sz w:val="22"/>
          <w:szCs w:val="22"/>
          <w:lang w:val="es-ES"/>
        </w:rPr>
        <w:t xml:space="preserve"> </w:t>
      </w:r>
      <w:r w:rsidRPr="00772216">
        <w:rPr>
          <w:rFonts w:asciiTheme="minorHAnsi" w:hAnsiTheme="minorHAnsi" w:cstheme="minorHAnsi"/>
          <w:color w:val="131316"/>
          <w:sz w:val="22"/>
          <w:szCs w:val="22"/>
          <w:lang w:val="es-ES"/>
        </w:rPr>
        <w:t>cada</w:t>
      </w:r>
      <w:r w:rsidRPr="00772216">
        <w:rPr>
          <w:rFonts w:asciiTheme="minorHAnsi" w:hAnsiTheme="minorHAnsi" w:cstheme="minorHAnsi"/>
          <w:color w:val="131316"/>
          <w:spacing w:val="13"/>
          <w:sz w:val="22"/>
          <w:szCs w:val="22"/>
          <w:lang w:val="es-ES"/>
        </w:rPr>
        <w:t xml:space="preserve"> </w:t>
      </w:r>
      <w:r w:rsidRPr="00772216">
        <w:rPr>
          <w:rFonts w:asciiTheme="minorHAnsi" w:hAnsiTheme="minorHAnsi" w:cstheme="minorHAnsi"/>
          <w:color w:val="28282D"/>
          <w:sz w:val="22"/>
          <w:szCs w:val="22"/>
          <w:lang w:val="es-ES"/>
        </w:rPr>
        <w:t>CEBA</w:t>
      </w:r>
      <w:r w:rsidRPr="00772216">
        <w:rPr>
          <w:rFonts w:asciiTheme="minorHAnsi" w:hAnsiTheme="minorHAnsi" w:cstheme="minorHAnsi"/>
          <w:color w:val="28282D"/>
          <w:spacing w:val="1"/>
          <w:sz w:val="22"/>
          <w:szCs w:val="22"/>
          <w:lang w:val="es-ES"/>
        </w:rPr>
        <w:t xml:space="preserve"> </w:t>
      </w:r>
      <w:r w:rsidRPr="00772216">
        <w:rPr>
          <w:rFonts w:asciiTheme="minorHAnsi" w:eastAsia="Arial" w:hAnsiTheme="minorHAnsi" w:cstheme="minorHAnsi"/>
          <w:color w:val="383841"/>
          <w:sz w:val="22"/>
          <w:szCs w:val="22"/>
          <w:lang w:val="es-ES"/>
        </w:rPr>
        <w:t>y</w:t>
      </w:r>
      <w:r w:rsidRPr="00772216">
        <w:rPr>
          <w:rFonts w:asciiTheme="minorHAnsi" w:eastAsia="Arial" w:hAnsiTheme="minorHAnsi" w:cstheme="minorHAnsi"/>
          <w:color w:val="383841"/>
          <w:spacing w:val="15"/>
          <w:sz w:val="22"/>
          <w:szCs w:val="22"/>
          <w:lang w:val="es-ES"/>
        </w:rPr>
        <w:t xml:space="preserve"> </w:t>
      </w:r>
      <w:r w:rsidRPr="00772216">
        <w:rPr>
          <w:rFonts w:asciiTheme="minorHAnsi" w:hAnsiTheme="minorHAnsi" w:cstheme="minorHAnsi"/>
          <w:color w:val="383841"/>
          <w:sz w:val="22"/>
          <w:szCs w:val="22"/>
          <w:lang w:val="es-ES"/>
        </w:rPr>
        <w:t>Ce</w:t>
      </w:r>
      <w:r w:rsidRPr="00772216">
        <w:rPr>
          <w:rFonts w:asciiTheme="minorHAnsi" w:hAnsiTheme="minorHAnsi" w:cstheme="minorHAnsi"/>
          <w:color w:val="383841"/>
          <w:spacing w:val="5"/>
          <w:sz w:val="22"/>
          <w:szCs w:val="22"/>
          <w:lang w:val="es-ES"/>
        </w:rPr>
        <w:t>n</w:t>
      </w:r>
      <w:r w:rsidRPr="00772216">
        <w:rPr>
          <w:rFonts w:asciiTheme="minorHAnsi" w:hAnsiTheme="minorHAnsi" w:cstheme="minorHAnsi"/>
          <w:color w:val="131316"/>
          <w:sz w:val="22"/>
          <w:szCs w:val="22"/>
          <w:lang w:val="es-ES"/>
        </w:rPr>
        <w:t>tro</w:t>
      </w:r>
      <w:r w:rsidRPr="00772216">
        <w:rPr>
          <w:rFonts w:asciiTheme="minorHAnsi" w:hAnsiTheme="minorHAnsi" w:cstheme="minorHAnsi"/>
          <w:color w:val="131316"/>
          <w:spacing w:val="10"/>
          <w:sz w:val="22"/>
          <w:szCs w:val="22"/>
          <w:lang w:val="es-ES"/>
        </w:rPr>
        <w:t xml:space="preserve"> </w:t>
      </w:r>
      <w:r w:rsidRPr="00772216">
        <w:rPr>
          <w:rFonts w:asciiTheme="minorHAnsi" w:hAnsiTheme="minorHAnsi" w:cstheme="minorHAnsi"/>
          <w:color w:val="131316"/>
          <w:sz w:val="22"/>
          <w:szCs w:val="22"/>
          <w:lang w:val="es-ES"/>
        </w:rPr>
        <w:t>o</w:t>
      </w:r>
      <w:r w:rsidRPr="00772216">
        <w:rPr>
          <w:rFonts w:asciiTheme="minorHAnsi" w:hAnsiTheme="minorHAnsi" w:cstheme="minorHAnsi"/>
          <w:color w:val="131316"/>
          <w:spacing w:val="6"/>
          <w:sz w:val="22"/>
          <w:szCs w:val="22"/>
          <w:lang w:val="es-ES"/>
        </w:rPr>
        <w:t xml:space="preserve"> </w:t>
      </w:r>
      <w:r w:rsidRPr="00772216">
        <w:rPr>
          <w:rFonts w:asciiTheme="minorHAnsi" w:hAnsiTheme="minorHAnsi" w:cstheme="minorHAnsi"/>
          <w:color w:val="28282D"/>
          <w:sz w:val="22"/>
          <w:szCs w:val="22"/>
          <w:lang w:val="es-ES"/>
        </w:rPr>
        <w:t>Programa</w:t>
      </w:r>
      <w:r w:rsidRPr="00772216">
        <w:rPr>
          <w:rFonts w:asciiTheme="minorHAnsi" w:hAnsiTheme="minorHAnsi" w:cstheme="minorHAnsi"/>
          <w:color w:val="28282D"/>
          <w:spacing w:val="10"/>
          <w:sz w:val="22"/>
          <w:szCs w:val="22"/>
          <w:lang w:val="es-ES"/>
        </w:rPr>
        <w:t xml:space="preserve"> </w:t>
      </w:r>
      <w:r w:rsidRPr="00772216">
        <w:rPr>
          <w:rFonts w:asciiTheme="minorHAnsi" w:hAnsiTheme="minorHAnsi" w:cstheme="minorHAnsi"/>
          <w:color w:val="28282D"/>
          <w:sz w:val="22"/>
          <w:szCs w:val="22"/>
          <w:lang w:val="es-ES"/>
        </w:rPr>
        <w:t>de</w:t>
      </w:r>
      <w:r w:rsidRPr="00772216">
        <w:rPr>
          <w:rFonts w:asciiTheme="minorHAnsi" w:hAnsiTheme="minorHAnsi" w:cstheme="minorHAnsi"/>
          <w:color w:val="28282D"/>
          <w:spacing w:val="9"/>
          <w:sz w:val="22"/>
          <w:szCs w:val="22"/>
          <w:lang w:val="es-ES"/>
        </w:rPr>
        <w:t xml:space="preserve"> </w:t>
      </w:r>
      <w:r w:rsidRPr="00772216">
        <w:rPr>
          <w:rFonts w:asciiTheme="minorHAnsi" w:hAnsiTheme="minorHAnsi" w:cstheme="minorHAnsi"/>
          <w:color w:val="28282D"/>
          <w:sz w:val="22"/>
          <w:szCs w:val="22"/>
          <w:lang w:val="es-ES"/>
        </w:rPr>
        <w:t>Educación</w:t>
      </w:r>
      <w:r w:rsidRPr="00772216">
        <w:rPr>
          <w:rFonts w:asciiTheme="minorHAnsi" w:hAnsiTheme="minorHAnsi" w:cstheme="minorHAnsi"/>
          <w:sz w:val="22"/>
          <w:szCs w:val="22"/>
          <w:lang w:val="es-ES"/>
        </w:rPr>
        <w:t xml:space="preserve"> </w:t>
      </w:r>
      <w:r w:rsidRPr="00772216">
        <w:rPr>
          <w:rFonts w:asciiTheme="minorHAnsi" w:hAnsiTheme="minorHAnsi" w:cstheme="minorHAnsi"/>
          <w:color w:val="28282D"/>
          <w:sz w:val="22"/>
          <w:szCs w:val="22"/>
          <w:lang w:val="es-ES"/>
        </w:rPr>
        <w:t xml:space="preserve">de Adultos </w:t>
      </w:r>
      <w:r w:rsidRPr="00772216">
        <w:rPr>
          <w:rFonts w:asciiTheme="minorHAnsi" w:hAnsiTheme="minorHAnsi" w:cstheme="minorHAnsi"/>
          <w:color w:val="383841"/>
          <w:sz w:val="22"/>
          <w:szCs w:val="22"/>
          <w:lang w:val="es-ES"/>
        </w:rPr>
        <w:t xml:space="preserve">es </w:t>
      </w:r>
      <w:r w:rsidRPr="00772216">
        <w:rPr>
          <w:rFonts w:asciiTheme="minorHAnsi" w:hAnsiTheme="minorHAnsi" w:cstheme="minorHAnsi"/>
          <w:color w:val="28282D"/>
          <w:sz w:val="22"/>
          <w:szCs w:val="22"/>
          <w:lang w:val="es-ES"/>
        </w:rPr>
        <w:t xml:space="preserve">responsable </w:t>
      </w:r>
      <w:r w:rsidRPr="00772216">
        <w:rPr>
          <w:rFonts w:asciiTheme="minorHAnsi" w:hAnsiTheme="minorHAnsi" w:cstheme="minorHAnsi"/>
          <w:color w:val="131316"/>
          <w:sz w:val="22"/>
          <w:szCs w:val="22"/>
          <w:lang w:val="es-ES"/>
        </w:rPr>
        <w:t xml:space="preserve">de </w:t>
      </w:r>
      <w:r w:rsidRPr="00772216">
        <w:rPr>
          <w:rFonts w:asciiTheme="minorHAnsi" w:hAnsiTheme="minorHAnsi" w:cstheme="minorHAnsi"/>
          <w:color w:val="28282D"/>
          <w:sz w:val="22"/>
          <w:szCs w:val="22"/>
          <w:lang w:val="es-ES"/>
        </w:rPr>
        <w:t>formular, implementar</w:t>
      </w:r>
      <w:r w:rsidRPr="00772216">
        <w:rPr>
          <w:rFonts w:asciiTheme="minorHAnsi" w:hAnsiTheme="minorHAnsi" w:cstheme="minorHAnsi"/>
          <w:color w:val="28282D"/>
          <w:spacing w:val="57"/>
          <w:sz w:val="22"/>
          <w:szCs w:val="22"/>
          <w:lang w:val="es-ES"/>
        </w:rPr>
        <w:t xml:space="preserve"> </w:t>
      </w:r>
      <w:r w:rsidRPr="00772216">
        <w:rPr>
          <w:rFonts w:asciiTheme="minorHAnsi" w:eastAsia="Arial" w:hAnsiTheme="minorHAnsi" w:cstheme="minorHAnsi"/>
          <w:color w:val="28282D"/>
          <w:sz w:val="22"/>
          <w:szCs w:val="22"/>
          <w:lang w:val="es-ES"/>
        </w:rPr>
        <w:t xml:space="preserve">y </w:t>
      </w:r>
      <w:r w:rsidRPr="00772216">
        <w:rPr>
          <w:rFonts w:asciiTheme="minorHAnsi" w:hAnsiTheme="minorHAnsi" w:cstheme="minorHAnsi"/>
          <w:color w:val="28282D"/>
          <w:sz w:val="22"/>
          <w:szCs w:val="22"/>
          <w:lang w:val="es-ES"/>
        </w:rPr>
        <w:t xml:space="preserve">monitorear </w:t>
      </w:r>
      <w:r w:rsidRPr="00772216">
        <w:rPr>
          <w:rFonts w:asciiTheme="minorHAnsi" w:hAnsiTheme="minorHAnsi" w:cstheme="minorHAnsi"/>
          <w:color w:val="383841"/>
          <w:w w:val="93"/>
          <w:sz w:val="22"/>
          <w:szCs w:val="22"/>
          <w:lang w:val="es-ES"/>
        </w:rPr>
        <w:t>e</w:t>
      </w:r>
      <w:r w:rsidRPr="00772216">
        <w:rPr>
          <w:rFonts w:asciiTheme="minorHAnsi" w:hAnsiTheme="minorHAnsi" w:cstheme="minorHAnsi"/>
          <w:color w:val="131316"/>
          <w:w w:val="93"/>
          <w:sz w:val="22"/>
          <w:szCs w:val="22"/>
          <w:lang w:val="es-ES"/>
        </w:rPr>
        <w:t xml:space="preserve">l </w:t>
      </w:r>
      <w:r w:rsidRPr="00772216">
        <w:rPr>
          <w:rFonts w:asciiTheme="minorHAnsi" w:hAnsiTheme="minorHAnsi" w:cstheme="minorHAnsi"/>
          <w:color w:val="28282D"/>
          <w:sz w:val="22"/>
          <w:szCs w:val="22"/>
          <w:lang w:val="es-ES"/>
        </w:rPr>
        <w:t>Plan</w:t>
      </w:r>
      <w:r w:rsidRPr="00772216">
        <w:rPr>
          <w:rFonts w:asciiTheme="minorHAnsi" w:hAnsiTheme="minorHAnsi" w:cstheme="minorHAnsi"/>
          <w:color w:val="28282D"/>
          <w:position w:val="-1"/>
          <w:sz w:val="22"/>
          <w:szCs w:val="22"/>
          <w:lang w:val="es-ES"/>
        </w:rPr>
        <w:t>Lector.</w:t>
      </w:r>
      <w:r w:rsidRPr="00772216">
        <w:rPr>
          <w:rFonts w:asciiTheme="minorHAnsi" w:hAnsiTheme="minorHAnsi" w:cstheme="minorHAnsi"/>
          <w:color w:val="28282D"/>
          <w:spacing w:val="39"/>
          <w:position w:val="-1"/>
          <w:sz w:val="22"/>
          <w:szCs w:val="22"/>
          <w:lang w:val="es-ES"/>
        </w:rPr>
        <w:t xml:space="preserve"> </w:t>
      </w:r>
      <w:r w:rsidRPr="00772216">
        <w:rPr>
          <w:rFonts w:asciiTheme="minorHAnsi" w:hAnsiTheme="minorHAnsi" w:cstheme="minorHAnsi"/>
          <w:color w:val="383841"/>
          <w:spacing w:val="5"/>
          <w:position w:val="-1"/>
          <w:sz w:val="22"/>
          <w:szCs w:val="22"/>
          <w:lang w:val="es-ES"/>
        </w:rPr>
        <w:t>A</w:t>
      </w:r>
      <w:r w:rsidRPr="00772216">
        <w:rPr>
          <w:rFonts w:asciiTheme="minorHAnsi" w:hAnsiTheme="minorHAnsi" w:cstheme="minorHAnsi"/>
          <w:color w:val="131316"/>
          <w:position w:val="-1"/>
          <w:sz w:val="22"/>
          <w:szCs w:val="22"/>
          <w:lang w:val="es-ES"/>
        </w:rPr>
        <w:t>l</w:t>
      </w:r>
      <w:r w:rsidRPr="00772216">
        <w:rPr>
          <w:rFonts w:asciiTheme="minorHAnsi" w:hAnsiTheme="minorHAnsi" w:cstheme="minorHAnsi"/>
          <w:color w:val="131316"/>
          <w:spacing w:val="26"/>
          <w:position w:val="-1"/>
          <w:sz w:val="22"/>
          <w:szCs w:val="22"/>
          <w:lang w:val="es-ES"/>
        </w:rPr>
        <w:t xml:space="preserve"> </w:t>
      </w:r>
      <w:r w:rsidRPr="00772216">
        <w:rPr>
          <w:rFonts w:asciiTheme="minorHAnsi" w:hAnsiTheme="minorHAnsi" w:cstheme="minorHAnsi"/>
          <w:color w:val="28282D"/>
          <w:position w:val="-1"/>
          <w:sz w:val="22"/>
          <w:szCs w:val="22"/>
          <w:lang w:val="es-ES"/>
        </w:rPr>
        <w:t>final</w:t>
      </w:r>
      <w:r w:rsidRPr="00772216">
        <w:rPr>
          <w:rFonts w:asciiTheme="minorHAnsi" w:hAnsiTheme="minorHAnsi" w:cstheme="minorHAnsi"/>
          <w:color w:val="28282D"/>
          <w:spacing w:val="30"/>
          <w:position w:val="-1"/>
          <w:sz w:val="22"/>
          <w:szCs w:val="22"/>
          <w:lang w:val="es-ES"/>
        </w:rPr>
        <w:t xml:space="preserve"> </w:t>
      </w:r>
      <w:r w:rsidRPr="00772216">
        <w:rPr>
          <w:rFonts w:asciiTheme="minorHAnsi" w:hAnsiTheme="minorHAnsi" w:cstheme="minorHAnsi"/>
          <w:color w:val="28282D"/>
          <w:position w:val="-1"/>
          <w:sz w:val="22"/>
          <w:szCs w:val="22"/>
          <w:lang w:val="es-ES"/>
        </w:rPr>
        <w:t>del</w:t>
      </w:r>
      <w:r w:rsidRPr="00772216">
        <w:rPr>
          <w:rFonts w:asciiTheme="minorHAnsi" w:hAnsiTheme="minorHAnsi" w:cstheme="minorHAnsi"/>
          <w:color w:val="28282D"/>
          <w:spacing w:val="36"/>
          <w:position w:val="-1"/>
          <w:sz w:val="22"/>
          <w:szCs w:val="22"/>
          <w:lang w:val="es-ES"/>
        </w:rPr>
        <w:t xml:space="preserve"> </w:t>
      </w:r>
      <w:r w:rsidRPr="00772216">
        <w:rPr>
          <w:rFonts w:asciiTheme="minorHAnsi" w:hAnsiTheme="minorHAnsi" w:cstheme="minorHAnsi"/>
          <w:color w:val="28282D"/>
          <w:position w:val="-1"/>
          <w:sz w:val="22"/>
          <w:szCs w:val="22"/>
          <w:lang w:val="es-ES"/>
        </w:rPr>
        <w:t>año</w:t>
      </w:r>
      <w:r w:rsidRPr="00772216">
        <w:rPr>
          <w:rFonts w:asciiTheme="minorHAnsi" w:hAnsiTheme="minorHAnsi" w:cstheme="minorHAnsi"/>
          <w:color w:val="28282D"/>
          <w:spacing w:val="18"/>
          <w:position w:val="-1"/>
          <w:sz w:val="22"/>
          <w:szCs w:val="22"/>
          <w:lang w:val="es-ES"/>
        </w:rPr>
        <w:t xml:space="preserve"> </w:t>
      </w:r>
      <w:r w:rsidRPr="00772216">
        <w:rPr>
          <w:rFonts w:asciiTheme="minorHAnsi" w:hAnsiTheme="minorHAnsi" w:cstheme="minorHAnsi"/>
          <w:color w:val="131316"/>
          <w:spacing w:val="12"/>
          <w:position w:val="-1"/>
          <w:sz w:val="22"/>
          <w:szCs w:val="22"/>
          <w:lang w:val="es-ES"/>
        </w:rPr>
        <w:t>l</w:t>
      </w:r>
      <w:r w:rsidRPr="00772216">
        <w:rPr>
          <w:rFonts w:asciiTheme="minorHAnsi" w:hAnsiTheme="minorHAnsi" w:cstheme="minorHAnsi"/>
          <w:color w:val="383841"/>
          <w:position w:val="-1"/>
          <w:sz w:val="22"/>
          <w:szCs w:val="22"/>
          <w:lang w:val="es-ES"/>
        </w:rPr>
        <w:t>e</w:t>
      </w:r>
      <w:r w:rsidRPr="00772216">
        <w:rPr>
          <w:rFonts w:asciiTheme="minorHAnsi" w:hAnsiTheme="minorHAnsi" w:cstheme="minorHAnsi"/>
          <w:color w:val="383841"/>
          <w:spacing w:val="5"/>
          <w:position w:val="-1"/>
          <w:sz w:val="22"/>
          <w:szCs w:val="22"/>
          <w:lang w:val="es-ES"/>
        </w:rPr>
        <w:t>c</w:t>
      </w:r>
      <w:r w:rsidRPr="00772216">
        <w:rPr>
          <w:rFonts w:asciiTheme="minorHAnsi" w:hAnsiTheme="minorHAnsi" w:cstheme="minorHAnsi"/>
          <w:color w:val="131316"/>
          <w:position w:val="-1"/>
          <w:sz w:val="22"/>
          <w:szCs w:val="22"/>
          <w:lang w:val="es-ES"/>
        </w:rPr>
        <w:t>t</w:t>
      </w:r>
      <w:r w:rsidRPr="00772216">
        <w:rPr>
          <w:rFonts w:asciiTheme="minorHAnsi" w:hAnsiTheme="minorHAnsi" w:cstheme="minorHAnsi"/>
          <w:color w:val="131316"/>
          <w:spacing w:val="13"/>
          <w:position w:val="-1"/>
          <w:sz w:val="22"/>
          <w:szCs w:val="22"/>
          <w:lang w:val="es-ES"/>
        </w:rPr>
        <w:t>i</w:t>
      </w:r>
      <w:r w:rsidRPr="00772216">
        <w:rPr>
          <w:rFonts w:asciiTheme="minorHAnsi" w:hAnsiTheme="minorHAnsi" w:cstheme="minorHAnsi"/>
          <w:color w:val="383841"/>
          <w:position w:val="-1"/>
          <w:sz w:val="22"/>
          <w:szCs w:val="22"/>
          <w:lang w:val="es-ES"/>
        </w:rPr>
        <w:t>vo</w:t>
      </w:r>
      <w:r w:rsidRPr="00772216">
        <w:rPr>
          <w:rFonts w:asciiTheme="minorHAnsi" w:hAnsiTheme="minorHAnsi" w:cstheme="minorHAnsi"/>
          <w:color w:val="383841"/>
          <w:spacing w:val="-16"/>
          <w:position w:val="-1"/>
          <w:sz w:val="22"/>
          <w:szCs w:val="22"/>
          <w:lang w:val="es-ES"/>
        </w:rPr>
        <w:t xml:space="preserve"> </w:t>
      </w:r>
      <w:r w:rsidRPr="00772216">
        <w:rPr>
          <w:rFonts w:asciiTheme="minorHAnsi" w:hAnsiTheme="minorHAnsi" w:cstheme="minorHAnsi"/>
          <w:color w:val="131316"/>
          <w:position w:val="-1"/>
          <w:sz w:val="22"/>
          <w:szCs w:val="22"/>
          <w:lang w:val="es-ES"/>
        </w:rPr>
        <w:t>la</w:t>
      </w:r>
      <w:r w:rsidRPr="00772216">
        <w:rPr>
          <w:rFonts w:asciiTheme="minorHAnsi" w:hAnsiTheme="minorHAnsi" w:cstheme="minorHAnsi"/>
          <w:color w:val="131316"/>
          <w:spacing w:val="23"/>
          <w:position w:val="-1"/>
          <w:sz w:val="22"/>
          <w:szCs w:val="22"/>
          <w:lang w:val="es-ES"/>
        </w:rPr>
        <w:t xml:space="preserve"> </w:t>
      </w:r>
      <w:r w:rsidRPr="00772216">
        <w:rPr>
          <w:rFonts w:asciiTheme="minorHAnsi" w:hAnsiTheme="minorHAnsi" w:cstheme="minorHAnsi"/>
          <w:color w:val="28282D"/>
          <w:position w:val="-1"/>
          <w:sz w:val="22"/>
          <w:szCs w:val="22"/>
          <w:lang w:val="es-ES"/>
        </w:rPr>
        <w:t>Comisión elaborará</w:t>
      </w:r>
      <w:r w:rsidRPr="00772216">
        <w:rPr>
          <w:rFonts w:asciiTheme="minorHAnsi" w:hAnsiTheme="minorHAnsi" w:cstheme="minorHAnsi"/>
          <w:color w:val="383841"/>
          <w:spacing w:val="7"/>
          <w:position w:val="-1"/>
          <w:sz w:val="22"/>
          <w:szCs w:val="22"/>
          <w:lang w:val="es-ES"/>
        </w:rPr>
        <w:t xml:space="preserve"> </w:t>
      </w:r>
      <w:r w:rsidRPr="00772216">
        <w:rPr>
          <w:rFonts w:asciiTheme="minorHAnsi" w:hAnsiTheme="minorHAnsi" w:cstheme="minorHAnsi"/>
          <w:color w:val="131316"/>
          <w:position w:val="-1"/>
          <w:sz w:val="22"/>
          <w:szCs w:val="22"/>
          <w:lang w:val="es-ES"/>
        </w:rPr>
        <w:t>un</w:t>
      </w:r>
      <w:r w:rsidRPr="00772216">
        <w:rPr>
          <w:rFonts w:asciiTheme="minorHAnsi" w:hAnsiTheme="minorHAnsi" w:cstheme="minorHAnsi"/>
          <w:color w:val="131316"/>
          <w:spacing w:val="17"/>
          <w:position w:val="-1"/>
          <w:sz w:val="22"/>
          <w:szCs w:val="22"/>
          <w:lang w:val="es-ES"/>
        </w:rPr>
        <w:t xml:space="preserve"> </w:t>
      </w:r>
      <w:r w:rsidRPr="00772216">
        <w:rPr>
          <w:rFonts w:asciiTheme="minorHAnsi" w:hAnsiTheme="minorHAnsi" w:cstheme="minorHAnsi"/>
          <w:color w:val="131316"/>
          <w:position w:val="-1"/>
          <w:sz w:val="22"/>
          <w:szCs w:val="22"/>
          <w:lang w:val="es-ES"/>
        </w:rPr>
        <w:t>i</w:t>
      </w:r>
      <w:r w:rsidRPr="00772216">
        <w:rPr>
          <w:rFonts w:asciiTheme="minorHAnsi" w:hAnsiTheme="minorHAnsi" w:cstheme="minorHAnsi"/>
          <w:color w:val="131316"/>
          <w:spacing w:val="5"/>
          <w:position w:val="-1"/>
          <w:sz w:val="22"/>
          <w:szCs w:val="22"/>
          <w:lang w:val="es-ES"/>
        </w:rPr>
        <w:t>n</w:t>
      </w:r>
      <w:r w:rsidRPr="00772216">
        <w:rPr>
          <w:rFonts w:asciiTheme="minorHAnsi" w:hAnsiTheme="minorHAnsi" w:cstheme="minorHAnsi"/>
          <w:color w:val="383841"/>
          <w:position w:val="-1"/>
          <w:sz w:val="22"/>
          <w:szCs w:val="22"/>
          <w:lang w:val="es-ES"/>
        </w:rPr>
        <w:t>forme</w:t>
      </w:r>
      <w:r w:rsidRPr="00772216">
        <w:rPr>
          <w:rFonts w:asciiTheme="minorHAnsi" w:hAnsiTheme="minorHAnsi" w:cstheme="minorHAnsi"/>
          <w:color w:val="383841"/>
          <w:spacing w:val="25"/>
          <w:position w:val="-1"/>
          <w:sz w:val="22"/>
          <w:szCs w:val="22"/>
          <w:lang w:val="es-ES"/>
        </w:rPr>
        <w:t xml:space="preserve"> </w:t>
      </w:r>
      <w:r w:rsidRPr="00772216">
        <w:rPr>
          <w:rFonts w:asciiTheme="minorHAnsi" w:hAnsiTheme="minorHAnsi" w:cstheme="minorHAnsi"/>
          <w:color w:val="28282D"/>
          <w:position w:val="-1"/>
          <w:sz w:val="22"/>
          <w:szCs w:val="22"/>
          <w:lang w:val="es-ES"/>
        </w:rPr>
        <w:t>de</w:t>
      </w:r>
      <w:r w:rsidRPr="00772216">
        <w:rPr>
          <w:rFonts w:asciiTheme="minorHAnsi" w:hAnsiTheme="minorHAnsi" w:cstheme="minorHAnsi"/>
          <w:color w:val="28282D"/>
          <w:spacing w:val="21"/>
          <w:position w:val="-1"/>
          <w:sz w:val="22"/>
          <w:szCs w:val="22"/>
          <w:lang w:val="es-ES"/>
        </w:rPr>
        <w:t xml:space="preserve"> </w:t>
      </w:r>
      <w:r w:rsidRPr="00772216">
        <w:rPr>
          <w:rFonts w:asciiTheme="minorHAnsi" w:hAnsiTheme="minorHAnsi" w:cstheme="minorHAnsi"/>
          <w:color w:val="383841"/>
          <w:position w:val="-1"/>
          <w:sz w:val="22"/>
          <w:szCs w:val="22"/>
          <w:lang w:val="es-ES"/>
        </w:rPr>
        <w:t xml:space="preserve">avances y </w:t>
      </w:r>
      <w:r w:rsidRPr="00772216">
        <w:rPr>
          <w:rFonts w:asciiTheme="minorHAnsi" w:hAnsiTheme="minorHAnsi" w:cstheme="minorHAnsi"/>
          <w:color w:val="3B3B44"/>
          <w:sz w:val="22"/>
          <w:szCs w:val="22"/>
          <w:lang w:val="es-ES"/>
        </w:rPr>
        <w:t>re</w:t>
      </w:r>
      <w:r w:rsidRPr="00772216">
        <w:rPr>
          <w:rFonts w:asciiTheme="minorHAnsi" w:hAnsiTheme="minorHAnsi" w:cstheme="minorHAnsi"/>
          <w:color w:val="16161A"/>
          <w:sz w:val="22"/>
          <w:szCs w:val="22"/>
          <w:lang w:val="es-ES"/>
        </w:rPr>
        <w:t>co</w:t>
      </w:r>
      <w:r w:rsidRPr="00772216">
        <w:rPr>
          <w:rFonts w:asciiTheme="minorHAnsi" w:hAnsiTheme="minorHAnsi" w:cstheme="minorHAnsi"/>
          <w:color w:val="16161A"/>
          <w:spacing w:val="4"/>
          <w:sz w:val="22"/>
          <w:szCs w:val="22"/>
          <w:lang w:val="es-ES"/>
        </w:rPr>
        <w:t>m</w:t>
      </w:r>
      <w:r w:rsidRPr="00772216">
        <w:rPr>
          <w:rFonts w:asciiTheme="minorHAnsi" w:hAnsiTheme="minorHAnsi" w:cstheme="minorHAnsi"/>
          <w:color w:val="2A2B33"/>
          <w:spacing w:val="-5"/>
          <w:sz w:val="22"/>
          <w:szCs w:val="22"/>
          <w:lang w:val="es-ES"/>
        </w:rPr>
        <w:t>e</w:t>
      </w:r>
      <w:r w:rsidRPr="00772216">
        <w:rPr>
          <w:rFonts w:asciiTheme="minorHAnsi" w:hAnsiTheme="minorHAnsi" w:cstheme="minorHAnsi"/>
          <w:color w:val="16161A"/>
          <w:sz w:val="22"/>
          <w:szCs w:val="22"/>
          <w:lang w:val="es-ES"/>
        </w:rPr>
        <w:t>n</w:t>
      </w:r>
      <w:r w:rsidRPr="00772216">
        <w:rPr>
          <w:rFonts w:asciiTheme="minorHAnsi" w:hAnsiTheme="minorHAnsi" w:cstheme="minorHAnsi"/>
          <w:color w:val="16161A"/>
          <w:spacing w:val="6"/>
          <w:sz w:val="22"/>
          <w:szCs w:val="22"/>
          <w:lang w:val="es-ES"/>
        </w:rPr>
        <w:t>d</w:t>
      </w:r>
      <w:r w:rsidRPr="00772216">
        <w:rPr>
          <w:rFonts w:asciiTheme="minorHAnsi" w:hAnsiTheme="minorHAnsi" w:cstheme="minorHAnsi"/>
          <w:color w:val="3B3B44"/>
          <w:sz w:val="22"/>
          <w:szCs w:val="22"/>
          <w:lang w:val="es-ES"/>
        </w:rPr>
        <w:t>a</w:t>
      </w:r>
      <w:r w:rsidRPr="00772216">
        <w:rPr>
          <w:rFonts w:asciiTheme="minorHAnsi" w:hAnsiTheme="minorHAnsi" w:cstheme="minorHAnsi"/>
          <w:color w:val="3B3B44"/>
          <w:spacing w:val="1"/>
          <w:sz w:val="22"/>
          <w:szCs w:val="22"/>
          <w:lang w:val="es-ES"/>
        </w:rPr>
        <w:t>c</w:t>
      </w:r>
      <w:r w:rsidRPr="00772216">
        <w:rPr>
          <w:rFonts w:asciiTheme="minorHAnsi" w:hAnsiTheme="minorHAnsi" w:cstheme="minorHAnsi"/>
          <w:color w:val="16161A"/>
          <w:sz w:val="22"/>
          <w:szCs w:val="22"/>
          <w:lang w:val="es-ES"/>
        </w:rPr>
        <w:t>io</w:t>
      </w:r>
      <w:r w:rsidRPr="00772216">
        <w:rPr>
          <w:rFonts w:asciiTheme="minorHAnsi" w:hAnsiTheme="minorHAnsi" w:cstheme="minorHAnsi"/>
          <w:color w:val="16161A"/>
          <w:spacing w:val="4"/>
          <w:sz w:val="22"/>
          <w:szCs w:val="22"/>
          <w:lang w:val="es-ES"/>
        </w:rPr>
        <w:t>n</w:t>
      </w:r>
      <w:r w:rsidRPr="00772216">
        <w:rPr>
          <w:rFonts w:asciiTheme="minorHAnsi" w:hAnsiTheme="minorHAnsi" w:cstheme="minorHAnsi"/>
          <w:color w:val="2A2B33"/>
          <w:spacing w:val="-4"/>
          <w:sz w:val="22"/>
          <w:szCs w:val="22"/>
          <w:lang w:val="es-ES"/>
        </w:rPr>
        <w:t>e</w:t>
      </w:r>
      <w:r w:rsidRPr="00772216">
        <w:rPr>
          <w:rFonts w:asciiTheme="minorHAnsi" w:hAnsiTheme="minorHAnsi" w:cstheme="minorHAnsi"/>
          <w:color w:val="16161A"/>
          <w:sz w:val="22"/>
          <w:szCs w:val="22"/>
          <w:lang w:val="es-ES"/>
        </w:rPr>
        <w:t>s</w:t>
      </w:r>
      <w:r w:rsidRPr="00772216">
        <w:rPr>
          <w:rFonts w:asciiTheme="minorHAnsi" w:hAnsiTheme="minorHAnsi" w:cstheme="minorHAnsi"/>
          <w:color w:val="16161A"/>
          <w:spacing w:val="29"/>
          <w:sz w:val="22"/>
          <w:szCs w:val="22"/>
          <w:lang w:val="es-ES"/>
        </w:rPr>
        <w:t xml:space="preserve"> </w:t>
      </w:r>
      <w:r w:rsidRPr="00772216">
        <w:rPr>
          <w:rFonts w:asciiTheme="minorHAnsi" w:hAnsiTheme="minorHAnsi" w:cstheme="minorHAnsi"/>
          <w:color w:val="2A2B33"/>
          <w:sz w:val="22"/>
          <w:szCs w:val="22"/>
          <w:lang w:val="es-ES"/>
        </w:rPr>
        <w:t>y</w:t>
      </w:r>
      <w:r w:rsidRPr="00772216">
        <w:rPr>
          <w:rFonts w:asciiTheme="minorHAnsi" w:hAnsiTheme="minorHAnsi" w:cstheme="minorHAnsi"/>
          <w:color w:val="2A2B33"/>
          <w:spacing w:val="22"/>
          <w:sz w:val="22"/>
          <w:szCs w:val="22"/>
          <w:lang w:val="es-ES"/>
        </w:rPr>
        <w:t xml:space="preserve"> </w:t>
      </w:r>
      <w:r w:rsidRPr="00772216">
        <w:rPr>
          <w:rFonts w:asciiTheme="minorHAnsi" w:hAnsiTheme="minorHAnsi" w:cstheme="minorHAnsi"/>
          <w:color w:val="16161A"/>
          <w:sz w:val="22"/>
          <w:szCs w:val="22"/>
          <w:lang w:val="es-ES"/>
        </w:rPr>
        <w:t>lo</w:t>
      </w:r>
      <w:r w:rsidRPr="00772216">
        <w:rPr>
          <w:rFonts w:asciiTheme="minorHAnsi" w:hAnsiTheme="minorHAnsi" w:cstheme="minorHAnsi"/>
          <w:color w:val="16161A"/>
          <w:spacing w:val="19"/>
          <w:sz w:val="22"/>
          <w:szCs w:val="22"/>
          <w:lang w:val="es-ES"/>
        </w:rPr>
        <w:t xml:space="preserve"> </w:t>
      </w:r>
      <w:r w:rsidRPr="00772216">
        <w:rPr>
          <w:rFonts w:asciiTheme="minorHAnsi" w:hAnsiTheme="minorHAnsi" w:cstheme="minorHAnsi"/>
          <w:color w:val="16161A"/>
          <w:sz w:val="22"/>
          <w:szCs w:val="22"/>
          <w:lang w:val="es-ES"/>
        </w:rPr>
        <w:t>e</w:t>
      </w:r>
      <w:r w:rsidRPr="00772216">
        <w:rPr>
          <w:rFonts w:asciiTheme="minorHAnsi" w:hAnsiTheme="minorHAnsi" w:cstheme="minorHAnsi"/>
          <w:color w:val="16161A"/>
          <w:spacing w:val="8"/>
          <w:sz w:val="22"/>
          <w:szCs w:val="22"/>
          <w:lang w:val="es-ES"/>
        </w:rPr>
        <w:t>l</w:t>
      </w:r>
      <w:r w:rsidRPr="00772216">
        <w:rPr>
          <w:rFonts w:asciiTheme="minorHAnsi" w:hAnsiTheme="minorHAnsi" w:cstheme="minorHAnsi"/>
          <w:color w:val="2A2B33"/>
          <w:sz w:val="22"/>
          <w:szCs w:val="22"/>
          <w:lang w:val="es-ES"/>
        </w:rPr>
        <w:t>e</w:t>
      </w:r>
      <w:r w:rsidRPr="00772216">
        <w:rPr>
          <w:rFonts w:asciiTheme="minorHAnsi" w:hAnsiTheme="minorHAnsi" w:cstheme="minorHAnsi"/>
          <w:color w:val="2A2B33"/>
          <w:spacing w:val="13"/>
          <w:sz w:val="22"/>
          <w:szCs w:val="22"/>
          <w:lang w:val="es-ES"/>
        </w:rPr>
        <w:t>v</w:t>
      </w:r>
      <w:r w:rsidRPr="00772216">
        <w:rPr>
          <w:rFonts w:asciiTheme="minorHAnsi" w:hAnsiTheme="minorHAnsi" w:cstheme="minorHAnsi"/>
          <w:color w:val="16161A"/>
          <w:sz w:val="22"/>
          <w:szCs w:val="22"/>
          <w:lang w:val="es-ES"/>
        </w:rPr>
        <w:t>ará</w:t>
      </w:r>
      <w:r w:rsidRPr="00772216">
        <w:rPr>
          <w:rFonts w:asciiTheme="minorHAnsi" w:hAnsiTheme="minorHAnsi" w:cstheme="minorHAnsi"/>
          <w:color w:val="16161A"/>
          <w:spacing w:val="4"/>
          <w:sz w:val="22"/>
          <w:szCs w:val="22"/>
          <w:lang w:val="es-ES"/>
        </w:rPr>
        <w:t xml:space="preserve"> </w:t>
      </w:r>
      <w:r w:rsidRPr="00772216">
        <w:rPr>
          <w:rFonts w:asciiTheme="minorHAnsi" w:hAnsiTheme="minorHAnsi" w:cstheme="minorHAnsi"/>
          <w:color w:val="2A2B33"/>
          <w:spacing w:val="2"/>
          <w:sz w:val="22"/>
          <w:szCs w:val="22"/>
          <w:lang w:val="es-ES"/>
        </w:rPr>
        <w:t>a</w:t>
      </w:r>
      <w:r w:rsidRPr="00772216">
        <w:rPr>
          <w:rFonts w:asciiTheme="minorHAnsi" w:hAnsiTheme="minorHAnsi" w:cstheme="minorHAnsi"/>
          <w:color w:val="16161A"/>
          <w:sz w:val="22"/>
          <w:szCs w:val="22"/>
          <w:lang w:val="es-ES"/>
        </w:rPr>
        <w:t>l</w:t>
      </w:r>
      <w:r w:rsidRPr="00772216">
        <w:rPr>
          <w:rFonts w:asciiTheme="minorHAnsi" w:hAnsiTheme="minorHAnsi" w:cstheme="minorHAnsi"/>
          <w:color w:val="16161A"/>
          <w:spacing w:val="21"/>
          <w:sz w:val="22"/>
          <w:szCs w:val="22"/>
          <w:lang w:val="es-ES"/>
        </w:rPr>
        <w:t xml:space="preserve"> </w:t>
      </w:r>
      <w:r w:rsidRPr="00772216">
        <w:rPr>
          <w:rFonts w:asciiTheme="minorHAnsi" w:hAnsiTheme="minorHAnsi" w:cstheme="minorHAnsi"/>
          <w:color w:val="16161A"/>
          <w:sz w:val="22"/>
          <w:szCs w:val="22"/>
          <w:lang w:val="es-ES"/>
        </w:rPr>
        <w:t>di</w:t>
      </w:r>
      <w:r w:rsidRPr="00772216">
        <w:rPr>
          <w:rFonts w:asciiTheme="minorHAnsi" w:hAnsiTheme="minorHAnsi" w:cstheme="minorHAnsi"/>
          <w:color w:val="16161A"/>
          <w:spacing w:val="2"/>
          <w:sz w:val="22"/>
          <w:szCs w:val="22"/>
          <w:lang w:val="es-ES"/>
        </w:rPr>
        <w:t>r</w:t>
      </w:r>
      <w:r w:rsidRPr="00772216">
        <w:rPr>
          <w:rFonts w:asciiTheme="minorHAnsi" w:hAnsiTheme="minorHAnsi" w:cstheme="minorHAnsi"/>
          <w:color w:val="2A2B33"/>
          <w:spacing w:val="-5"/>
          <w:sz w:val="22"/>
          <w:szCs w:val="22"/>
          <w:lang w:val="es-ES"/>
        </w:rPr>
        <w:t>e</w:t>
      </w:r>
      <w:r w:rsidRPr="00772216">
        <w:rPr>
          <w:rFonts w:asciiTheme="minorHAnsi" w:hAnsiTheme="minorHAnsi" w:cstheme="minorHAnsi"/>
          <w:color w:val="16161A"/>
          <w:sz w:val="22"/>
          <w:szCs w:val="22"/>
          <w:lang w:val="es-ES"/>
        </w:rPr>
        <w:t>c</w:t>
      </w:r>
      <w:r w:rsidRPr="00772216">
        <w:rPr>
          <w:rFonts w:asciiTheme="minorHAnsi" w:hAnsiTheme="minorHAnsi" w:cstheme="minorHAnsi"/>
          <w:color w:val="16161A"/>
          <w:spacing w:val="2"/>
          <w:sz w:val="22"/>
          <w:szCs w:val="22"/>
          <w:lang w:val="es-ES"/>
        </w:rPr>
        <w:t>t</w:t>
      </w:r>
      <w:r w:rsidRPr="00772216">
        <w:rPr>
          <w:rFonts w:asciiTheme="minorHAnsi" w:hAnsiTheme="minorHAnsi" w:cstheme="minorHAnsi"/>
          <w:color w:val="2A2B33"/>
          <w:sz w:val="22"/>
          <w:szCs w:val="22"/>
          <w:lang w:val="es-ES"/>
        </w:rPr>
        <w:t>o</w:t>
      </w:r>
      <w:r w:rsidRPr="00772216">
        <w:rPr>
          <w:rFonts w:asciiTheme="minorHAnsi" w:hAnsiTheme="minorHAnsi" w:cstheme="minorHAnsi"/>
          <w:color w:val="16161A"/>
          <w:sz w:val="22"/>
          <w:szCs w:val="22"/>
          <w:lang w:val="es-ES"/>
        </w:rPr>
        <w:t>r</w:t>
      </w:r>
      <w:r w:rsidRPr="00772216">
        <w:rPr>
          <w:rFonts w:asciiTheme="minorHAnsi" w:hAnsiTheme="minorHAnsi" w:cstheme="minorHAnsi"/>
          <w:color w:val="16161A"/>
          <w:spacing w:val="7"/>
          <w:sz w:val="22"/>
          <w:szCs w:val="22"/>
          <w:lang w:val="es-ES"/>
        </w:rPr>
        <w:t xml:space="preserve"> </w:t>
      </w:r>
      <w:r w:rsidRPr="00772216">
        <w:rPr>
          <w:rFonts w:asciiTheme="minorHAnsi" w:hAnsiTheme="minorHAnsi" w:cstheme="minorHAnsi"/>
          <w:color w:val="16161A"/>
          <w:sz w:val="22"/>
          <w:szCs w:val="22"/>
          <w:lang w:val="es-ES"/>
        </w:rPr>
        <w:t>de</w:t>
      </w:r>
      <w:r w:rsidRPr="00772216">
        <w:rPr>
          <w:rFonts w:asciiTheme="minorHAnsi" w:hAnsiTheme="minorHAnsi" w:cstheme="minorHAnsi"/>
          <w:color w:val="16161A"/>
          <w:spacing w:val="21"/>
          <w:sz w:val="22"/>
          <w:szCs w:val="22"/>
          <w:lang w:val="es-ES"/>
        </w:rPr>
        <w:t xml:space="preserve"> </w:t>
      </w:r>
      <w:r w:rsidRPr="00772216">
        <w:rPr>
          <w:rFonts w:asciiTheme="minorHAnsi" w:hAnsiTheme="minorHAnsi" w:cstheme="minorHAnsi"/>
          <w:color w:val="16161A"/>
          <w:sz w:val="22"/>
          <w:szCs w:val="22"/>
          <w:lang w:val="es-ES"/>
        </w:rPr>
        <w:t>la</w:t>
      </w:r>
      <w:r w:rsidRPr="00772216">
        <w:rPr>
          <w:rFonts w:asciiTheme="minorHAnsi" w:hAnsiTheme="minorHAnsi" w:cstheme="minorHAnsi"/>
          <w:color w:val="16161A"/>
          <w:spacing w:val="20"/>
          <w:sz w:val="22"/>
          <w:szCs w:val="22"/>
          <w:lang w:val="es-ES"/>
        </w:rPr>
        <w:t xml:space="preserve"> </w:t>
      </w:r>
      <w:r w:rsidRPr="00772216">
        <w:rPr>
          <w:rFonts w:asciiTheme="minorHAnsi" w:hAnsiTheme="minorHAnsi" w:cstheme="minorHAnsi"/>
          <w:color w:val="16161A"/>
          <w:sz w:val="22"/>
          <w:szCs w:val="22"/>
          <w:lang w:val="es-ES"/>
        </w:rPr>
        <w:t>institución</w:t>
      </w:r>
      <w:r w:rsidRPr="00772216">
        <w:rPr>
          <w:rFonts w:asciiTheme="minorHAnsi" w:hAnsiTheme="minorHAnsi" w:cstheme="minorHAnsi"/>
          <w:color w:val="16161A"/>
          <w:spacing w:val="23"/>
          <w:sz w:val="22"/>
          <w:szCs w:val="22"/>
          <w:lang w:val="es-ES"/>
        </w:rPr>
        <w:t xml:space="preserve"> </w:t>
      </w:r>
      <w:r w:rsidRPr="00772216">
        <w:rPr>
          <w:rFonts w:asciiTheme="minorHAnsi" w:hAnsiTheme="minorHAnsi" w:cstheme="minorHAnsi"/>
          <w:color w:val="2A2B33"/>
          <w:spacing w:val="-5"/>
          <w:sz w:val="22"/>
          <w:szCs w:val="22"/>
          <w:lang w:val="es-ES"/>
        </w:rPr>
        <w:t>e</w:t>
      </w:r>
      <w:r w:rsidRPr="00772216">
        <w:rPr>
          <w:rFonts w:asciiTheme="minorHAnsi" w:hAnsiTheme="minorHAnsi" w:cstheme="minorHAnsi"/>
          <w:color w:val="16161A"/>
          <w:sz w:val="22"/>
          <w:szCs w:val="22"/>
          <w:lang w:val="es-ES"/>
        </w:rPr>
        <w:t>ducativa.</w:t>
      </w:r>
      <w:r w:rsidRPr="00772216">
        <w:rPr>
          <w:rFonts w:asciiTheme="minorHAnsi" w:hAnsiTheme="minorHAnsi" w:cstheme="minorHAnsi"/>
          <w:color w:val="16161A"/>
          <w:spacing w:val="17"/>
          <w:sz w:val="22"/>
          <w:szCs w:val="22"/>
          <w:lang w:val="es-ES"/>
        </w:rPr>
        <w:t xml:space="preserve"> </w:t>
      </w:r>
      <w:r w:rsidRPr="00772216">
        <w:rPr>
          <w:rFonts w:asciiTheme="minorHAnsi" w:hAnsiTheme="minorHAnsi" w:cstheme="minorHAnsi"/>
          <w:color w:val="2A2B33"/>
          <w:spacing w:val="2"/>
          <w:sz w:val="22"/>
          <w:szCs w:val="22"/>
          <w:lang w:val="es-ES"/>
        </w:rPr>
        <w:t>E</w:t>
      </w:r>
      <w:r w:rsidRPr="00772216">
        <w:rPr>
          <w:rFonts w:asciiTheme="minorHAnsi" w:hAnsiTheme="minorHAnsi" w:cstheme="minorHAnsi"/>
          <w:color w:val="16161A"/>
          <w:sz w:val="22"/>
          <w:szCs w:val="22"/>
          <w:lang w:val="es-ES"/>
        </w:rPr>
        <w:t>l</w:t>
      </w:r>
      <w:r w:rsidRPr="00772216">
        <w:rPr>
          <w:rFonts w:asciiTheme="minorHAnsi" w:hAnsiTheme="minorHAnsi" w:cstheme="minorHAnsi"/>
          <w:color w:val="16161A"/>
          <w:spacing w:val="14"/>
          <w:sz w:val="22"/>
          <w:szCs w:val="22"/>
          <w:lang w:val="es-ES"/>
        </w:rPr>
        <w:t xml:space="preserve"> </w:t>
      </w:r>
      <w:r w:rsidRPr="00772216">
        <w:rPr>
          <w:rFonts w:asciiTheme="minorHAnsi" w:hAnsiTheme="minorHAnsi" w:cstheme="minorHAnsi"/>
          <w:color w:val="16161A"/>
          <w:sz w:val="22"/>
          <w:szCs w:val="22"/>
          <w:lang w:val="es-ES"/>
        </w:rPr>
        <w:t>nú</w:t>
      </w:r>
      <w:r w:rsidRPr="00772216">
        <w:rPr>
          <w:rFonts w:asciiTheme="minorHAnsi" w:hAnsiTheme="minorHAnsi" w:cstheme="minorHAnsi"/>
          <w:color w:val="16161A"/>
          <w:spacing w:val="5"/>
          <w:sz w:val="22"/>
          <w:szCs w:val="22"/>
          <w:lang w:val="es-ES"/>
        </w:rPr>
        <w:t>m</w:t>
      </w:r>
      <w:r w:rsidRPr="00772216">
        <w:rPr>
          <w:rFonts w:asciiTheme="minorHAnsi" w:hAnsiTheme="minorHAnsi" w:cstheme="minorHAnsi"/>
          <w:color w:val="3B3B44"/>
          <w:spacing w:val="-3"/>
          <w:sz w:val="22"/>
          <w:szCs w:val="22"/>
          <w:lang w:val="es-ES"/>
        </w:rPr>
        <w:t>e</w:t>
      </w:r>
      <w:r w:rsidRPr="00772216">
        <w:rPr>
          <w:rFonts w:asciiTheme="minorHAnsi" w:hAnsiTheme="minorHAnsi" w:cstheme="minorHAnsi"/>
          <w:color w:val="16161A"/>
          <w:sz w:val="22"/>
          <w:szCs w:val="22"/>
          <w:lang w:val="es-ES"/>
        </w:rPr>
        <w:t>ro de</w:t>
      </w:r>
      <w:r w:rsidRPr="00772216">
        <w:rPr>
          <w:rFonts w:asciiTheme="minorHAnsi" w:hAnsiTheme="minorHAnsi" w:cstheme="minorHAnsi"/>
          <w:color w:val="16161A"/>
          <w:spacing w:val="26"/>
          <w:sz w:val="22"/>
          <w:szCs w:val="22"/>
          <w:lang w:val="es-ES"/>
        </w:rPr>
        <w:t xml:space="preserve"> </w:t>
      </w:r>
      <w:r w:rsidRPr="00772216">
        <w:rPr>
          <w:rFonts w:asciiTheme="minorHAnsi" w:hAnsiTheme="minorHAnsi" w:cstheme="minorHAnsi"/>
          <w:color w:val="16161A"/>
          <w:sz w:val="22"/>
          <w:szCs w:val="22"/>
          <w:lang w:val="es-ES"/>
        </w:rPr>
        <w:t>integran</w:t>
      </w:r>
      <w:r w:rsidRPr="00772216">
        <w:rPr>
          <w:rFonts w:asciiTheme="minorHAnsi" w:hAnsiTheme="minorHAnsi" w:cstheme="minorHAnsi"/>
          <w:color w:val="16161A"/>
          <w:spacing w:val="6"/>
          <w:sz w:val="22"/>
          <w:szCs w:val="22"/>
          <w:lang w:val="es-ES"/>
        </w:rPr>
        <w:t>t</w:t>
      </w:r>
      <w:r w:rsidRPr="00772216">
        <w:rPr>
          <w:rFonts w:asciiTheme="minorHAnsi" w:hAnsiTheme="minorHAnsi" w:cstheme="minorHAnsi"/>
          <w:color w:val="2A2B33"/>
          <w:spacing w:val="-4"/>
          <w:sz w:val="22"/>
          <w:szCs w:val="22"/>
          <w:lang w:val="es-ES"/>
        </w:rPr>
        <w:t>e</w:t>
      </w:r>
      <w:r w:rsidRPr="00772216">
        <w:rPr>
          <w:rFonts w:asciiTheme="minorHAnsi" w:hAnsiTheme="minorHAnsi" w:cstheme="minorHAnsi"/>
          <w:color w:val="16161A"/>
          <w:sz w:val="22"/>
          <w:szCs w:val="22"/>
          <w:lang w:val="es-ES"/>
        </w:rPr>
        <w:t>s</w:t>
      </w:r>
      <w:r w:rsidRPr="00772216">
        <w:rPr>
          <w:rFonts w:asciiTheme="minorHAnsi" w:hAnsiTheme="minorHAnsi" w:cstheme="minorHAnsi"/>
          <w:color w:val="16161A"/>
          <w:spacing w:val="20"/>
          <w:sz w:val="22"/>
          <w:szCs w:val="22"/>
          <w:lang w:val="es-ES"/>
        </w:rPr>
        <w:t xml:space="preserve"> </w:t>
      </w:r>
      <w:r w:rsidRPr="00772216">
        <w:rPr>
          <w:rFonts w:asciiTheme="minorHAnsi" w:hAnsiTheme="minorHAnsi" w:cstheme="minorHAnsi"/>
          <w:color w:val="16161A"/>
          <w:sz w:val="22"/>
          <w:szCs w:val="22"/>
          <w:lang w:val="es-ES"/>
        </w:rPr>
        <w:t>de</w:t>
      </w:r>
      <w:r w:rsidRPr="00772216">
        <w:rPr>
          <w:rFonts w:asciiTheme="minorHAnsi" w:hAnsiTheme="minorHAnsi" w:cstheme="minorHAnsi"/>
          <w:color w:val="16161A"/>
          <w:spacing w:val="21"/>
          <w:sz w:val="22"/>
          <w:szCs w:val="22"/>
          <w:lang w:val="es-ES"/>
        </w:rPr>
        <w:t xml:space="preserve"> </w:t>
      </w:r>
      <w:r w:rsidRPr="00772216">
        <w:rPr>
          <w:rFonts w:asciiTheme="minorHAnsi" w:hAnsiTheme="minorHAnsi" w:cstheme="minorHAnsi"/>
          <w:color w:val="16161A"/>
          <w:w w:val="71"/>
          <w:sz w:val="22"/>
          <w:szCs w:val="22"/>
          <w:lang w:val="es-ES"/>
        </w:rPr>
        <w:t>l</w:t>
      </w:r>
      <w:r w:rsidRPr="00772216">
        <w:rPr>
          <w:rFonts w:asciiTheme="minorHAnsi" w:hAnsiTheme="minorHAnsi" w:cstheme="minorHAnsi"/>
          <w:color w:val="16161A"/>
          <w:spacing w:val="-39"/>
          <w:sz w:val="22"/>
          <w:szCs w:val="22"/>
          <w:lang w:val="es-ES"/>
        </w:rPr>
        <w:t>a</w:t>
      </w:r>
      <w:r w:rsidRPr="00772216">
        <w:rPr>
          <w:rFonts w:asciiTheme="minorHAnsi" w:hAnsiTheme="minorHAnsi" w:cstheme="minorHAnsi"/>
          <w:color w:val="2A2B33"/>
          <w:spacing w:val="13"/>
          <w:sz w:val="22"/>
          <w:szCs w:val="22"/>
          <w:lang w:val="es-ES"/>
        </w:rPr>
        <w:t xml:space="preserve"> </w:t>
      </w:r>
      <w:r w:rsidRPr="00772216">
        <w:rPr>
          <w:rFonts w:asciiTheme="minorHAnsi" w:hAnsiTheme="minorHAnsi" w:cstheme="minorHAnsi"/>
          <w:color w:val="16161A"/>
          <w:sz w:val="22"/>
          <w:szCs w:val="22"/>
          <w:lang w:val="es-ES"/>
        </w:rPr>
        <w:t>Comisión</w:t>
      </w:r>
      <w:r w:rsidRPr="00772216">
        <w:rPr>
          <w:rFonts w:asciiTheme="minorHAnsi" w:hAnsiTheme="minorHAnsi" w:cstheme="minorHAnsi"/>
          <w:color w:val="16161A"/>
          <w:spacing w:val="21"/>
          <w:sz w:val="22"/>
          <w:szCs w:val="22"/>
          <w:lang w:val="es-ES"/>
        </w:rPr>
        <w:t xml:space="preserve"> </w:t>
      </w:r>
      <w:r w:rsidRPr="00772216">
        <w:rPr>
          <w:rFonts w:asciiTheme="minorHAnsi" w:hAnsiTheme="minorHAnsi" w:cstheme="minorHAnsi"/>
          <w:color w:val="2A2B33"/>
          <w:sz w:val="22"/>
          <w:szCs w:val="22"/>
          <w:lang w:val="es-ES"/>
        </w:rPr>
        <w:t>y</w:t>
      </w:r>
      <w:r w:rsidRPr="00772216">
        <w:rPr>
          <w:rFonts w:asciiTheme="minorHAnsi" w:hAnsiTheme="minorHAnsi" w:cstheme="minorHAnsi"/>
          <w:color w:val="2A2B33"/>
          <w:spacing w:val="14"/>
          <w:sz w:val="22"/>
          <w:szCs w:val="22"/>
          <w:lang w:val="es-ES"/>
        </w:rPr>
        <w:t xml:space="preserve"> </w:t>
      </w:r>
      <w:r w:rsidRPr="00772216">
        <w:rPr>
          <w:rFonts w:asciiTheme="minorHAnsi" w:hAnsiTheme="minorHAnsi" w:cstheme="minorHAnsi"/>
          <w:color w:val="16161A"/>
          <w:sz w:val="22"/>
          <w:szCs w:val="22"/>
          <w:lang w:val="es-ES"/>
        </w:rPr>
        <w:t>sus</w:t>
      </w:r>
      <w:r w:rsidRPr="00772216">
        <w:rPr>
          <w:rFonts w:asciiTheme="minorHAnsi" w:hAnsiTheme="minorHAnsi" w:cstheme="minorHAnsi"/>
          <w:color w:val="16161A"/>
          <w:spacing w:val="8"/>
          <w:sz w:val="22"/>
          <w:szCs w:val="22"/>
          <w:lang w:val="es-ES"/>
        </w:rPr>
        <w:t xml:space="preserve"> </w:t>
      </w:r>
      <w:r w:rsidRPr="00772216">
        <w:rPr>
          <w:rFonts w:asciiTheme="minorHAnsi" w:hAnsiTheme="minorHAnsi" w:cstheme="minorHAnsi"/>
          <w:color w:val="16161A"/>
          <w:spacing w:val="2"/>
          <w:sz w:val="22"/>
          <w:szCs w:val="22"/>
          <w:lang w:val="es-ES"/>
        </w:rPr>
        <w:t>r</w:t>
      </w:r>
      <w:r w:rsidRPr="00772216">
        <w:rPr>
          <w:rFonts w:asciiTheme="minorHAnsi" w:hAnsiTheme="minorHAnsi" w:cstheme="minorHAnsi"/>
          <w:color w:val="2A2B33"/>
          <w:sz w:val="22"/>
          <w:szCs w:val="22"/>
          <w:lang w:val="es-ES"/>
        </w:rPr>
        <w:t>e</w:t>
      </w:r>
      <w:r w:rsidRPr="00772216">
        <w:rPr>
          <w:rFonts w:asciiTheme="minorHAnsi" w:hAnsiTheme="minorHAnsi" w:cstheme="minorHAnsi"/>
          <w:color w:val="2A2B33"/>
          <w:spacing w:val="-2"/>
          <w:sz w:val="22"/>
          <w:szCs w:val="22"/>
          <w:lang w:val="es-ES"/>
        </w:rPr>
        <w:t>s</w:t>
      </w:r>
      <w:r w:rsidRPr="00772216">
        <w:rPr>
          <w:rFonts w:asciiTheme="minorHAnsi" w:hAnsiTheme="minorHAnsi" w:cstheme="minorHAnsi"/>
          <w:color w:val="16161A"/>
          <w:sz w:val="22"/>
          <w:szCs w:val="22"/>
          <w:lang w:val="es-ES"/>
        </w:rPr>
        <w:t>pon</w:t>
      </w:r>
      <w:r w:rsidRPr="00772216">
        <w:rPr>
          <w:rFonts w:asciiTheme="minorHAnsi" w:hAnsiTheme="minorHAnsi" w:cstheme="minorHAnsi"/>
          <w:color w:val="16161A"/>
          <w:spacing w:val="3"/>
          <w:sz w:val="22"/>
          <w:szCs w:val="22"/>
          <w:lang w:val="es-ES"/>
        </w:rPr>
        <w:t>s</w:t>
      </w:r>
      <w:r w:rsidRPr="00772216">
        <w:rPr>
          <w:rFonts w:asciiTheme="minorHAnsi" w:hAnsiTheme="minorHAnsi" w:cstheme="minorHAnsi"/>
          <w:color w:val="2A2B33"/>
          <w:spacing w:val="1"/>
          <w:sz w:val="22"/>
          <w:szCs w:val="22"/>
          <w:lang w:val="es-ES"/>
        </w:rPr>
        <w:t>a</w:t>
      </w:r>
      <w:r w:rsidRPr="00772216">
        <w:rPr>
          <w:rFonts w:asciiTheme="minorHAnsi" w:hAnsiTheme="minorHAnsi" w:cstheme="minorHAnsi"/>
          <w:color w:val="16161A"/>
          <w:sz w:val="22"/>
          <w:szCs w:val="22"/>
          <w:lang w:val="es-ES"/>
        </w:rPr>
        <w:t>bilida</w:t>
      </w:r>
      <w:r w:rsidRPr="00772216">
        <w:rPr>
          <w:rFonts w:asciiTheme="minorHAnsi" w:hAnsiTheme="minorHAnsi" w:cstheme="minorHAnsi"/>
          <w:color w:val="16161A"/>
          <w:spacing w:val="7"/>
          <w:sz w:val="22"/>
          <w:szCs w:val="22"/>
          <w:lang w:val="es-ES"/>
        </w:rPr>
        <w:t>d</w:t>
      </w:r>
      <w:r w:rsidRPr="00772216">
        <w:rPr>
          <w:rFonts w:asciiTheme="minorHAnsi" w:hAnsiTheme="minorHAnsi" w:cstheme="minorHAnsi"/>
          <w:color w:val="2A2B33"/>
          <w:spacing w:val="-4"/>
          <w:sz w:val="22"/>
          <w:szCs w:val="22"/>
          <w:lang w:val="es-ES"/>
        </w:rPr>
        <w:t>e</w:t>
      </w:r>
      <w:r w:rsidRPr="00772216">
        <w:rPr>
          <w:rFonts w:asciiTheme="minorHAnsi" w:hAnsiTheme="minorHAnsi" w:cstheme="minorHAnsi"/>
          <w:color w:val="16161A"/>
          <w:sz w:val="22"/>
          <w:szCs w:val="22"/>
          <w:lang w:val="es-ES"/>
        </w:rPr>
        <w:t>s</w:t>
      </w:r>
      <w:r w:rsidRPr="00772216">
        <w:rPr>
          <w:rFonts w:asciiTheme="minorHAnsi" w:hAnsiTheme="minorHAnsi" w:cstheme="minorHAnsi"/>
          <w:color w:val="16161A"/>
          <w:spacing w:val="11"/>
          <w:sz w:val="22"/>
          <w:szCs w:val="22"/>
          <w:lang w:val="es-ES"/>
        </w:rPr>
        <w:t xml:space="preserve"> </w:t>
      </w:r>
      <w:r w:rsidRPr="00772216">
        <w:rPr>
          <w:rFonts w:asciiTheme="minorHAnsi" w:hAnsiTheme="minorHAnsi" w:cstheme="minorHAnsi"/>
          <w:color w:val="16161A"/>
          <w:sz w:val="22"/>
          <w:szCs w:val="22"/>
          <w:lang w:val="es-ES"/>
        </w:rPr>
        <w:t>lo</w:t>
      </w:r>
      <w:r w:rsidRPr="00772216">
        <w:rPr>
          <w:rFonts w:asciiTheme="minorHAnsi" w:hAnsiTheme="minorHAnsi" w:cstheme="minorHAnsi"/>
          <w:color w:val="16161A"/>
          <w:spacing w:val="11"/>
          <w:sz w:val="22"/>
          <w:szCs w:val="22"/>
          <w:lang w:val="es-ES"/>
        </w:rPr>
        <w:t xml:space="preserve"> </w:t>
      </w:r>
      <w:r w:rsidRPr="00772216">
        <w:rPr>
          <w:rFonts w:asciiTheme="minorHAnsi" w:hAnsiTheme="minorHAnsi" w:cstheme="minorHAnsi"/>
          <w:color w:val="16161A"/>
          <w:sz w:val="22"/>
          <w:szCs w:val="22"/>
          <w:lang w:val="es-ES"/>
        </w:rPr>
        <w:t>define</w:t>
      </w:r>
      <w:r w:rsidRPr="00772216">
        <w:rPr>
          <w:rFonts w:asciiTheme="minorHAnsi" w:hAnsiTheme="minorHAnsi" w:cstheme="minorHAnsi"/>
          <w:color w:val="16161A"/>
          <w:spacing w:val="7"/>
          <w:sz w:val="22"/>
          <w:szCs w:val="22"/>
          <w:lang w:val="es-ES"/>
        </w:rPr>
        <w:t xml:space="preserve"> </w:t>
      </w:r>
      <w:r w:rsidRPr="00772216">
        <w:rPr>
          <w:rFonts w:asciiTheme="minorHAnsi" w:hAnsiTheme="minorHAnsi" w:cstheme="minorHAnsi"/>
          <w:color w:val="16161A"/>
          <w:sz w:val="22"/>
          <w:szCs w:val="22"/>
          <w:lang w:val="es-ES"/>
        </w:rPr>
        <w:t>cada</w:t>
      </w:r>
      <w:r w:rsidRPr="00772216">
        <w:rPr>
          <w:rFonts w:asciiTheme="minorHAnsi" w:hAnsiTheme="minorHAnsi" w:cstheme="minorHAnsi"/>
          <w:color w:val="16161A"/>
          <w:spacing w:val="6"/>
          <w:sz w:val="22"/>
          <w:szCs w:val="22"/>
          <w:lang w:val="es-ES"/>
        </w:rPr>
        <w:t xml:space="preserve"> </w:t>
      </w:r>
      <w:r w:rsidRPr="00772216">
        <w:rPr>
          <w:rFonts w:asciiTheme="minorHAnsi" w:hAnsiTheme="minorHAnsi" w:cstheme="minorHAnsi"/>
          <w:color w:val="16161A"/>
          <w:sz w:val="22"/>
          <w:szCs w:val="22"/>
          <w:lang w:val="es-ES"/>
        </w:rPr>
        <w:t xml:space="preserve">institución </w:t>
      </w:r>
      <w:r w:rsidRPr="00772216">
        <w:rPr>
          <w:rFonts w:asciiTheme="minorHAnsi" w:hAnsiTheme="minorHAnsi" w:cstheme="minorHAnsi"/>
          <w:color w:val="2A2B33"/>
          <w:w w:val="101"/>
          <w:sz w:val="22"/>
          <w:szCs w:val="22"/>
          <w:lang w:val="es-ES"/>
        </w:rPr>
        <w:t>e</w:t>
      </w:r>
      <w:r w:rsidRPr="00772216">
        <w:rPr>
          <w:rFonts w:asciiTheme="minorHAnsi" w:hAnsiTheme="minorHAnsi" w:cstheme="minorHAnsi"/>
          <w:color w:val="16161A"/>
          <w:w w:val="102"/>
          <w:sz w:val="22"/>
          <w:szCs w:val="22"/>
          <w:lang w:val="es-ES"/>
        </w:rPr>
        <w:t>ducati</w:t>
      </w:r>
      <w:r w:rsidRPr="00772216">
        <w:rPr>
          <w:rFonts w:asciiTheme="minorHAnsi" w:hAnsiTheme="minorHAnsi" w:cstheme="minorHAnsi"/>
          <w:color w:val="16161A"/>
          <w:spacing w:val="9"/>
          <w:w w:val="103"/>
          <w:sz w:val="22"/>
          <w:szCs w:val="22"/>
          <w:lang w:val="es-ES"/>
        </w:rPr>
        <w:t>v</w:t>
      </w:r>
      <w:r w:rsidRPr="00772216">
        <w:rPr>
          <w:rFonts w:asciiTheme="minorHAnsi" w:hAnsiTheme="minorHAnsi" w:cstheme="minorHAnsi"/>
          <w:color w:val="2A2B33"/>
          <w:spacing w:val="7"/>
          <w:w w:val="94"/>
          <w:sz w:val="22"/>
          <w:szCs w:val="22"/>
          <w:lang w:val="es-ES"/>
        </w:rPr>
        <w:t>a</w:t>
      </w:r>
      <w:r w:rsidRPr="00772216">
        <w:rPr>
          <w:rFonts w:asciiTheme="minorHAnsi" w:hAnsiTheme="minorHAnsi" w:cstheme="minorHAnsi"/>
          <w:color w:val="16161A"/>
          <w:w w:val="75"/>
          <w:sz w:val="22"/>
          <w:szCs w:val="22"/>
          <w:lang w:val="es-ES"/>
        </w:rPr>
        <w:t>.</w:t>
      </w:r>
      <w:r w:rsidRPr="00772216">
        <w:rPr>
          <w:rFonts w:asciiTheme="minorHAnsi" w:hAnsiTheme="minorHAnsi" w:cstheme="minorHAnsi"/>
          <w:color w:val="16161A"/>
          <w:sz w:val="22"/>
          <w:szCs w:val="22"/>
          <w:lang w:val="es-ES"/>
        </w:rPr>
        <w:t xml:space="preserve"> En la Comisión, necesariamente partici</w:t>
      </w:r>
      <w:r w:rsidRPr="00772216">
        <w:rPr>
          <w:rFonts w:asciiTheme="minorHAnsi" w:hAnsiTheme="minorHAnsi" w:cstheme="minorHAnsi"/>
          <w:color w:val="16161A"/>
          <w:spacing w:val="8"/>
          <w:sz w:val="22"/>
          <w:szCs w:val="22"/>
          <w:lang w:val="es-ES"/>
        </w:rPr>
        <w:t>p</w:t>
      </w:r>
      <w:r w:rsidRPr="00772216">
        <w:rPr>
          <w:rFonts w:asciiTheme="minorHAnsi" w:hAnsiTheme="minorHAnsi" w:cstheme="minorHAnsi"/>
          <w:color w:val="2A2B33"/>
          <w:spacing w:val="-6"/>
          <w:sz w:val="22"/>
          <w:szCs w:val="22"/>
          <w:lang w:val="es-ES"/>
        </w:rPr>
        <w:t>a</w:t>
      </w:r>
      <w:r w:rsidRPr="00772216">
        <w:rPr>
          <w:rFonts w:asciiTheme="minorHAnsi" w:hAnsiTheme="minorHAnsi" w:cstheme="minorHAnsi"/>
          <w:color w:val="16161A"/>
          <w:sz w:val="22"/>
          <w:szCs w:val="22"/>
          <w:lang w:val="es-ES"/>
        </w:rPr>
        <w:t xml:space="preserve">rán un integrante </w:t>
      </w:r>
      <w:r w:rsidRPr="00772216">
        <w:rPr>
          <w:rFonts w:asciiTheme="minorHAnsi" w:hAnsiTheme="minorHAnsi" w:cstheme="minorHAnsi"/>
          <w:color w:val="16161A"/>
          <w:spacing w:val="12"/>
          <w:w w:val="78"/>
          <w:sz w:val="22"/>
          <w:szCs w:val="22"/>
          <w:lang w:val="es-ES"/>
        </w:rPr>
        <w:t>d</w:t>
      </w:r>
      <w:r w:rsidRPr="00772216">
        <w:rPr>
          <w:rFonts w:asciiTheme="minorHAnsi" w:hAnsiTheme="minorHAnsi" w:cstheme="minorHAnsi"/>
          <w:color w:val="3B3B44"/>
          <w:spacing w:val="1"/>
          <w:w w:val="91"/>
          <w:sz w:val="22"/>
          <w:szCs w:val="22"/>
          <w:lang w:val="es-ES"/>
        </w:rPr>
        <w:t>e</w:t>
      </w:r>
      <w:r w:rsidRPr="00772216">
        <w:rPr>
          <w:rFonts w:asciiTheme="minorHAnsi" w:hAnsiTheme="minorHAnsi" w:cstheme="minorHAnsi"/>
          <w:color w:val="16161A"/>
          <w:w w:val="98"/>
          <w:sz w:val="22"/>
          <w:szCs w:val="22"/>
          <w:lang w:val="es-ES"/>
        </w:rPr>
        <w:t xml:space="preserve">l </w:t>
      </w:r>
      <w:r w:rsidRPr="00772216">
        <w:rPr>
          <w:rFonts w:asciiTheme="minorHAnsi" w:hAnsiTheme="minorHAnsi" w:cstheme="minorHAnsi"/>
          <w:color w:val="2A2B33"/>
          <w:spacing w:val="7"/>
          <w:sz w:val="22"/>
          <w:szCs w:val="22"/>
          <w:lang w:val="es-ES"/>
        </w:rPr>
        <w:t>C</w:t>
      </w:r>
      <w:r w:rsidRPr="00772216">
        <w:rPr>
          <w:rFonts w:asciiTheme="minorHAnsi" w:hAnsiTheme="minorHAnsi" w:cstheme="minorHAnsi"/>
          <w:color w:val="16161A"/>
          <w:sz w:val="22"/>
          <w:szCs w:val="22"/>
          <w:lang w:val="es-ES"/>
        </w:rPr>
        <w:t>O</w:t>
      </w:r>
      <w:r w:rsidRPr="00772216">
        <w:rPr>
          <w:rFonts w:asciiTheme="minorHAnsi" w:hAnsiTheme="minorHAnsi" w:cstheme="minorHAnsi"/>
          <w:color w:val="16161A"/>
          <w:spacing w:val="3"/>
          <w:sz w:val="22"/>
          <w:szCs w:val="22"/>
          <w:lang w:val="es-ES"/>
        </w:rPr>
        <w:t>P</w:t>
      </w:r>
      <w:r w:rsidRPr="00772216">
        <w:rPr>
          <w:rFonts w:asciiTheme="minorHAnsi" w:hAnsiTheme="minorHAnsi" w:cstheme="minorHAnsi"/>
          <w:color w:val="16161A"/>
          <w:sz w:val="22"/>
          <w:szCs w:val="22"/>
          <w:lang w:val="es-ES"/>
        </w:rPr>
        <w:t>AE</w:t>
      </w:r>
      <w:r w:rsidRPr="00772216">
        <w:rPr>
          <w:rFonts w:asciiTheme="minorHAnsi" w:hAnsiTheme="minorHAnsi" w:cstheme="minorHAnsi"/>
          <w:color w:val="16161A"/>
          <w:spacing w:val="20"/>
          <w:sz w:val="22"/>
          <w:szCs w:val="22"/>
          <w:lang w:val="es-ES"/>
        </w:rPr>
        <w:t xml:space="preserve"> </w:t>
      </w:r>
      <w:r w:rsidRPr="00772216">
        <w:rPr>
          <w:rFonts w:asciiTheme="minorHAnsi" w:hAnsiTheme="minorHAnsi" w:cstheme="minorHAnsi"/>
          <w:color w:val="2A2B33"/>
          <w:sz w:val="22"/>
          <w:szCs w:val="22"/>
          <w:lang w:val="es-ES"/>
        </w:rPr>
        <w:t>o</w:t>
      </w:r>
      <w:r w:rsidRPr="00772216">
        <w:rPr>
          <w:rFonts w:asciiTheme="minorHAnsi" w:hAnsiTheme="minorHAnsi" w:cstheme="minorHAnsi"/>
          <w:color w:val="2A2B33"/>
          <w:spacing w:val="6"/>
          <w:sz w:val="22"/>
          <w:szCs w:val="22"/>
          <w:lang w:val="es-ES"/>
        </w:rPr>
        <w:t xml:space="preserve"> </w:t>
      </w:r>
      <w:r w:rsidRPr="00772216">
        <w:rPr>
          <w:rFonts w:asciiTheme="minorHAnsi" w:hAnsiTheme="minorHAnsi" w:cstheme="minorHAnsi"/>
          <w:color w:val="16161A"/>
          <w:sz w:val="22"/>
          <w:szCs w:val="22"/>
          <w:lang w:val="es-ES"/>
        </w:rPr>
        <w:t>del</w:t>
      </w:r>
      <w:r w:rsidRPr="00772216">
        <w:rPr>
          <w:rFonts w:asciiTheme="minorHAnsi" w:hAnsiTheme="minorHAnsi" w:cstheme="minorHAnsi"/>
          <w:color w:val="16161A"/>
          <w:spacing w:val="47"/>
          <w:sz w:val="22"/>
          <w:szCs w:val="22"/>
          <w:lang w:val="es-ES"/>
        </w:rPr>
        <w:t xml:space="preserve"> </w:t>
      </w:r>
      <w:r w:rsidRPr="00772216">
        <w:rPr>
          <w:rFonts w:asciiTheme="minorHAnsi" w:hAnsiTheme="minorHAnsi" w:cstheme="minorHAnsi"/>
          <w:color w:val="16161A"/>
          <w:sz w:val="22"/>
          <w:szCs w:val="22"/>
          <w:lang w:val="es-ES"/>
        </w:rPr>
        <w:t>Comité</w:t>
      </w:r>
      <w:r w:rsidRPr="00772216">
        <w:rPr>
          <w:rFonts w:asciiTheme="minorHAnsi" w:hAnsiTheme="minorHAnsi" w:cstheme="minorHAnsi"/>
          <w:color w:val="16161A"/>
          <w:spacing w:val="-6"/>
          <w:sz w:val="22"/>
          <w:szCs w:val="22"/>
          <w:lang w:val="es-ES"/>
        </w:rPr>
        <w:t xml:space="preserve"> </w:t>
      </w:r>
      <w:r w:rsidRPr="00772216">
        <w:rPr>
          <w:rFonts w:asciiTheme="minorHAnsi" w:hAnsiTheme="minorHAnsi" w:cstheme="minorHAnsi"/>
          <w:color w:val="16161A"/>
          <w:sz w:val="22"/>
          <w:szCs w:val="22"/>
          <w:lang w:val="es-ES"/>
        </w:rPr>
        <w:t>de</w:t>
      </w:r>
      <w:r w:rsidRPr="00772216">
        <w:rPr>
          <w:rFonts w:asciiTheme="minorHAnsi" w:hAnsiTheme="minorHAnsi" w:cstheme="minorHAnsi"/>
          <w:color w:val="16161A"/>
          <w:spacing w:val="-4"/>
          <w:sz w:val="22"/>
          <w:szCs w:val="22"/>
          <w:lang w:val="es-ES"/>
        </w:rPr>
        <w:t xml:space="preserve"> </w:t>
      </w:r>
      <w:r w:rsidRPr="00772216">
        <w:rPr>
          <w:rFonts w:asciiTheme="minorHAnsi" w:hAnsiTheme="minorHAnsi" w:cstheme="minorHAnsi"/>
          <w:color w:val="16161A"/>
          <w:spacing w:val="7"/>
          <w:sz w:val="22"/>
          <w:szCs w:val="22"/>
          <w:lang w:val="es-ES"/>
        </w:rPr>
        <w:t>P</w:t>
      </w:r>
      <w:r w:rsidRPr="00772216">
        <w:rPr>
          <w:rFonts w:asciiTheme="minorHAnsi" w:hAnsiTheme="minorHAnsi" w:cstheme="minorHAnsi"/>
          <w:color w:val="2A2B33"/>
          <w:spacing w:val="3"/>
          <w:sz w:val="22"/>
          <w:szCs w:val="22"/>
          <w:lang w:val="es-ES"/>
        </w:rPr>
        <w:t>a</w:t>
      </w:r>
      <w:r w:rsidRPr="00772216">
        <w:rPr>
          <w:rFonts w:asciiTheme="minorHAnsi" w:hAnsiTheme="minorHAnsi" w:cstheme="minorHAnsi"/>
          <w:color w:val="16161A"/>
          <w:sz w:val="22"/>
          <w:szCs w:val="22"/>
          <w:lang w:val="es-ES"/>
        </w:rPr>
        <w:t>rticipantes</w:t>
      </w:r>
      <w:r w:rsidRPr="00772216">
        <w:rPr>
          <w:rFonts w:asciiTheme="minorHAnsi" w:hAnsiTheme="minorHAnsi" w:cstheme="minorHAnsi"/>
          <w:color w:val="16161A"/>
          <w:spacing w:val="-4"/>
          <w:sz w:val="22"/>
          <w:szCs w:val="22"/>
          <w:lang w:val="es-ES"/>
        </w:rPr>
        <w:t xml:space="preserve"> </w:t>
      </w:r>
      <w:r w:rsidRPr="00772216">
        <w:rPr>
          <w:rFonts w:asciiTheme="minorHAnsi" w:hAnsiTheme="minorHAnsi" w:cstheme="minorHAnsi"/>
          <w:color w:val="16161A"/>
          <w:sz w:val="22"/>
          <w:szCs w:val="22"/>
          <w:lang w:val="es-ES"/>
        </w:rPr>
        <w:t>y</w:t>
      </w:r>
      <w:r w:rsidRPr="00772216">
        <w:rPr>
          <w:rFonts w:asciiTheme="minorHAnsi" w:hAnsiTheme="minorHAnsi" w:cstheme="minorHAnsi"/>
          <w:color w:val="16161A"/>
          <w:spacing w:val="-6"/>
          <w:sz w:val="22"/>
          <w:szCs w:val="22"/>
          <w:lang w:val="es-ES"/>
        </w:rPr>
        <w:t xml:space="preserve"> </w:t>
      </w:r>
      <w:r w:rsidRPr="00772216">
        <w:rPr>
          <w:rFonts w:asciiTheme="minorHAnsi" w:hAnsiTheme="minorHAnsi" w:cstheme="minorHAnsi"/>
          <w:color w:val="2A2B33"/>
          <w:spacing w:val="1"/>
          <w:sz w:val="22"/>
          <w:szCs w:val="22"/>
          <w:lang w:val="es-ES"/>
        </w:rPr>
        <w:t>e</w:t>
      </w:r>
      <w:r w:rsidRPr="00772216">
        <w:rPr>
          <w:rFonts w:asciiTheme="minorHAnsi" w:hAnsiTheme="minorHAnsi" w:cstheme="minorHAnsi"/>
          <w:color w:val="16161A"/>
          <w:sz w:val="22"/>
          <w:szCs w:val="22"/>
          <w:lang w:val="es-ES"/>
        </w:rPr>
        <w:t>l</w:t>
      </w:r>
      <w:r w:rsidRPr="00772216">
        <w:rPr>
          <w:rFonts w:asciiTheme="minorHAnsi" w:hAnsiTheme="minorHAnsi" w:cstheme="minorHAnsi"/>
          <w:color w:val="16161A"/>
          <w:spacing w:val="-4"/>
          <w:sz w:val="22"/>
          <w:szCs w:val="22"/>
          <w:lang w:val="es-ES"/>
        </w:rPr>
        <w:t xml:space="preserve"> </w:t>
      </w:r>
      <w:r w:rsidRPr="00772216">
        <w:rPr>
          <w:rFonts w:asciiTheme="minorHAnsi" w:hAnsiTheme="minorHAnsi" w:cstheme="minorHAnsi"/>
          <w:color w:val="16161A"/>
          <w:sz w:val="22"/>
          <w:szCs w:val="22"/>
          <w:lang w:val="es-ES"/>
        </w:rPr>
        <w:t>di</w:t>
      </w:r>
      <w:r w:rsidRPr="00772216">
        <w:rPr>
          <w:rFonts w:asciiTheme="minorHAnsi" w:hAnsiTheme="minorHAnsi" w:cstheme="minorHAnsi"/>
          <w:color w:val="16161A"/>
          <w:spacing w:val="2"/>
          <w:sz w:val="22"/>
          <w:szCs w:val="22"/>
          <w:lang w:val="es-ES"/>
        </w:rPr>
        <w:t>r</w:t>
      </w:r>
      <w:r w:rsidRPr="00772216">
        <w:rPr>
          <w:rFonts w:asciiTheme="minorHAnsi" w:hAnsiTheme="minorHAnsi" w:cstheme="minorHAnsi"/>
          <w:color w:val="2A2B33"/>
          <w:spacing w:val="-7"/>
          <w:sz w:val="22"/>
          <w:szCs w:val="22"/>
          <w:lang w:val="es-ES"/>
        </w:rPr>
        <w:t>e</w:t>
      </w:r>
      <w:r w:rsidRPr="00772216">
        <w:rPr>
          <w:rFonts w:asciiTheme="minorHAnsi" w:hAnsiTheme="minorHAnsi" w:cstheme="minorHAnsi"/>
          <w:color w:val="16161A"/>
          <w:sz w:val="22"/>
          <w:szCs w:val="22"/>
          <w:lang w:val="es-ES"/>
        </w:rPr>
        <w:t>ctor</w:t>
      </w:r>
      <w:r w:rsidRPr="00772216">
        <w:rPr>
          <w:rFonts w:asciiTheme="minorHAnsi" w:hAnsiTheme="minorHAnsi" w:cstheme="minorHAnsi"/>
          <w:color w:val="16161A"/>
          <w:spacing w:val="7"/>
          <w:sz w:val="22"/>
          <w:szCs w:val="22"/>
          <w:lang w:val="es-ES"/>
        </w:rPr>
        <w:t xml:space="preserve"> </w:t>
      </w:r>
      <w:r w:rsidRPr="00772216">
        <w:rPr>
          <w:rFonts w:asciiTheme="minorHAnsi" w:hAnsiTheme="minorHAnsi" w:cstheme="minorHAnsi"/>
          <w:color w:val="16161A"/>
          <w:sz w:val="22"/>
          <w:szCs w:val="22"/>
          <w:lang w:val="es-ES"/>
        </w:rPr>
        <w:t>de</w:t>
      </w:r>
      <w:r w:rsidRPr="00772216">
        <w:rPr>
          <w:rFonts w:asciiTheme="minorHAnsi" w:hAnsiTheme="minorHAnsi" w:cstheme="minorHAnsi"/>
          <w:color w:val="16161A"/>
          <w:spacing w:val="7"/>
          <w:sz w:val="22"/>
          <w:szCs w:val="22"/>
          <w:lang w:val="es-ES"/>
        </w:rPr>
        <w:t xml:space="preserve"> </w:t>
      </w:r>
      <w:r w:rsidRPr="00772216">
        <w:rPr>
          <w:rFonts w:asciiTheme="minorHAnsi" w:hAnsiTheme="minorHAnsi" w:cstheme="minorHAnsi"/>
          <w:color w:val="16161A"/>
          <w:sz w:val="22"/>
          <w:szCs w:val="22"/>
          <w:lang w:val="es-ES"/>
        </w:rPr>
        <w:t>la</w:t>
      </w:r>
      <w:r w:rsidRPr="00772216">
        <w:rPr>
          <w:rFonts w:asciiTheme="minorHAnsi" w:hAnsiTheme="minorHAnsi" w:cstheme="minorHAnsi"/>
          <w:color w:val="16161A"/>
          <w:spacing w:val="-8"/>
          <w:sz w:val="22"/>
          <w:szCs w:val="22"/>
          <w:lang w:val="es-ES"/>
        </w:rPr>
        <w:t xml:space="preserve"> </w:t>
      </w:r>
      <w:r w:rsidRPr="00772216">
        <w:rPr>
          <w:rFonts w:asciiTheme="minorHAnsi" w:hAnsiTheme="minorHAnsi" w:cstheme="minorHAnsi"/>
          <w:color w:val="16161A"/>
          <w:sz w:val="22"/>
          <w:szCs w:val="22"/>
          <w:lang w:val="es-ES"/>
        </w:rPr>
        <w:t>mo</w:t>
      </w:r>
      <w:r w:rsidRPr="00772216">
        <w:rPr>
          <w:rFonts w:asciiTheme="minorHAnsi" w:hAnsiTheme="minorHAnsi" w:cstheme="minorHAnsi"/>
          <w:color w:val="16161A"/>
          <w:spacing w:val="12"/>
          <w:sz w:val="22"/>
          <w:szCs w:val="22"/>
          <w:lang w:val="es-ES"/>
        </w:rPr>
        <w:t>d</w:t>
      </w:r>
      <w:r w:rsidRPr="00772216">
        <w:rPr>
          <w:rFonts w:asciiTheme="minorHAnsi" w:hAnsiTheme="minorHAnsi" w:cstheme="minorHAnsi"/>
          <w:color w:val="2A2B33"/>
          <w:spacing w:val="-3"/>
          <w:sz w:val="22"/>
          <w:szCs w:val="22"/>
          <w:lang w:val="es-ES"/>
        </w:rPr>
        <w:t>a</w:t>
      </w:r>
      <w:r w:rsidRPr="00772216">
        <w:rPr>
          <w:rFonts w:asciiTheme="minorHAnsi" w:hAnsiTheme="minorHAnsi" w:cstheme="minorHAnsi"/>
          <w:color w:val="16161A"/>
          <w:sz w:val="22"/>
          <w:szCs w:val="22"/>
          <w:lang w:val="es-ES"/>
        </w:rPr>
        <w:t>lidad.</w:t>
      </w:r>
    </w:p>
    <w:p w14:paraId="75F4D137" w14:textId="77777777" w:rsidR="00A50757" w:rsidRPr="00772216" w:rsidRDefault="00A50757" w:rsidP="005C77C5">
      <w:pPr>
        <w:tabs>
          <w:tab w:val="left" w:pos="709"/>
        </w:tabs>
        <w:ind w:right="13"/>
        <w:jc w:val="both"/>
        <w:rPr>
          <w:rFonts w:asciiTheme="minorHAnsi" w:hAnsiTheme="minorHAnsi" w:cstheme="minorHAnsi"/>
          <w:sz w:val="22"/>
          <w:szCs w:val="22"/>
          <w:lang w:val="es-ES"/>
        </w:rPr>
      </w:pPr>
      <w:r w:rsidRPr="005E0838">
        <w:rPr>
          <w:rFonts w:asciiTheme="minorHAnsi" w:hAnsiTheme="minorHAnsi" w:cstheme="minorHAnsi"/>
          <w:b/>
          <w:color w:val="16161A"/>
          <w:sz w:val="22"/>
          <w:szCs w:val="22"/>
          <w:lang w:val="es-ES"/>
        </w:rPr>
        <w:t>7.4</w:t>
      </w:r>
      <w:r w:rsidRPr="005E0838">
        <w:rPr>
          <w:rFonts w:asciiTheme="minorHAnsi" w:hAnsiTheme="minorHAnsi" w:cstheme="minorHAnsi"/>
          <w:b/>
          <w:color w:val="16161A"/>
          <w:spacing w:val="-46"/>
          <w:sz w:val="22"/>
          <w:szCs w:val="22"/>
          <w:lang w:val="es-ES"/>
        </w:rPr>
        <w:t xml:space="preserve"> </w:t>
      </w:r>
      <w:r>
        <w:rPr>
          <w:rFonts w:asciiTheme="minorHAnsi" w:hAnsiTheme="minorHAnsi" w:cstheme="minorHAnsi"/>
          <w:b/>
          <w:color w:val="16161A"/>
          <w:spacing w:val="-46"/>
          <w:sz w:val="22"/>
          <w:szCs w:val="22"/>
          <w:lang w:val="es-ES"/>
        </w:rPr>
        <w:t xml:space="preserve">   </w:t>
      </w:r>
      <w:r w:rsidRPr="00772216">
        <w:rPr>
          <w:rFonts w:asciiTheme="minorHAnsi" w:hAnsiTheme="minorHAnsi" w:cstheme="minorHAnsi"/>
          <w:color w:val="16161A"/>
          <w:sz w:val="22"/>
          <w:szCs w:val="22"/>
          <w:lang w:val="es-ES"/>
        </w:rPr>
        <w:t>El</w:t>
      </w:r>
      <w:r w:rsidRPr="00772216">
        <w:rPr>
          <w:rFonts w:asciiTheme="minorHAnsi" w:hAnsiTheme="minorHAnsi" w:cstheme="minorHAnsi"/>
          <w:color w:val="16161A"/>
          <w:spacing w:val="28"/>
          <w:sz w:val="22"/>
          <w:szCs w:val="22"/>
          <w:lang w:val="es-ES"/>
        </w:rPr>
        <w:t xml:space="preserve"> </w:t>
      </w:r>
      <w:r w:rsidRPr="00772216">
        <w:rPr>
          <w:rFonts w:asciiTheme="minorHAnsi" w:hAnsiTheme="minorHAnsi" w:cstheme="minorHAnsi"/>
          <w:color w:val="16161A"/>
          <w:sz w:val="22"/>
          <w:szCs w:val="22"/>
          <w:lang w:val="es-ES"/>
        </w:rPr>
        <w:t>director</w:t>
      </w:r>
      <w:r w:rsidRPr="00772216">
        <w:rPr>
          <w:rFonts w:asciiTheme="minorHAnsi" w:hAnsiTheme="minorHAnsi" w:cstheme="minorHAnsi"/>
          <w:color w:val="16161A"/>
          <w:spacing w:val="31"/>
          <w:sz w:val="22"/>
          <w:szCs w:val="22"/>
          <w:lang w:val="es-ES"/>
        </w:rPr>
        <w:t xml:space="preserve"> </w:t>
      </w:r>
      <w:r w:rsidRPr="00772216">
        <w:rPr>
          <w:rFonts w:asciiTheme="minorHAnsi" w:hAnsiTheme="minorHAnsi" w:cstheme="minorHAnsi"/>
          <w:color w:val="16161A"/>
          <w:sz w:val="22"/>
          <w:szCs w:val="22"/>
          <w:lang w:val="es-ES"/>
        </w:rPr>
        <w:t>de</w:t>
      </w:r>
      <w:r w:rsidRPr="00772216">
        <w:rPr>
          <w:rFonts w:asciiTheme="minorHAnsi" w:hAnsiTheme="minorHAnsi" w:cstheme="minorHAnsi"/>
          <w:color w:val="16161A"/>
          <w:spacing w:val="11"/>
          <w:sz w:val="22"/>
          <w:szCs w:val="22"/>
          <w:lang w:val="es-ES"/>
        </w:rPr>
        <w:t xml:space="preserve"> </w:t>
      </w:r>
      <w:r w:rsidRPr="00772216">
        <w:rPr>
          <w:rFonts w:asciiTheme="minorHAnsi" w:hAnsiTheme="minorHAnsi" w:cstheme="minorHAnsi"/>
          <w:color w:val="16161A"/>
          <w:sz w:val="22"/>
          <w:szCs w:val="22"/>
          <w:lang w:val="es-ES"/>
        </w:rPr>
        <w:t>la</w:t>
      </w:r>
      <w:r w:rsidRPr="00772216">
        <w:rPr>
          <w:rFonts w:asciiTheme="minorHAnsi" w:hAnsiTheme="minorHAnsi" w:cstheme="minorHAnsi"/>
          <w:color w:val="16161A"/>
          <w:spacing w:val="15"/>
          <w:sz w:val="22"/>
          <w:szCs w:val="22"/>
          <w:lang w:val="es-ES"/>
        </w:rPr>
        <w:t xml:space="preserve"> </w:t>
      </w:r>
      <w:r w:rsidRPr="00772216">
        <w:rPr>
          <w:rFonts w:asciiTheme="minorHAnsi" w:hAnsiTheme="minorHAnsi" w:cstheme="minorHAnsi"/>
          <w:color w:val="16161A"/>
          <w:sz w:val="22"/>
          <w:szCs w:val="22"/>
          <w:lang w:val="es-ES"/>
        </w:rPr>
        <w:t>institución</w:t>
      </w:r>
      <w:r w:rsidRPr="00772216">
        <w:rPr>
          <w:rFonts w:asciiTheme="minorHAnsi" w:hAnsiTheme="minorHAnsi" w:cstheme="minorHAnsi"/>
          <w:color w:val="16161A"/>
          <w:spacing w:val="23"/>
          <w:sz w:val="22"/>
          <w:szCs w:val="22"/>
          <w:lang w:val="es-ES"/>
        </w:rPr>
        <w:t xml:space="preserve"> </w:t>
      </w:r>
      <w:r w:rsidRPr="00772216">
        <w:rPr>
          <w:rFonts w:asciiTheme="minorHAnsi" w:hAnsiTheme="minorHAnsi" w:cstheme="minorHAnsi"/>
          <w:color w:val="16161A"/>
          <w:sz w:val="22"/>
          <w:szCs w:val="22"/>
          <w:lang w:val="es-ES"/>
        </w:rPr>
        <w:t xml:space="preserve">educativa </w:t>
      </w:r>
      <w:r w:rsidRPr="00772216">
        <w:rPr>
          <w:rFonts w:asciiTheme="minorHAnsi" w:hAnsiTheme="minorHAnsi" w:cstheme="minorHAnsi"/>
          <w:color w:val="2A2B33"/>
          <w:spacing w:val="1"/>
          <w:sz w:val="22"/>
          <w:szCs w:val="22"/>
          <w:lang w:val="es-ES"/>
        </w:rPr>
        <w:t>e</w:t>
      </w:r>
      <w:r w:rsidRPr="00772216">
        <w:rPr>
          <w:rFonts w:asciiTheme="minorHAnsi" w:hAnsiTheme="minorHAnsi" w:cstheme="minorHAnsi"/>
          <w:color w:val="16161A"/>
          <w:sz w:val="22"/>
          <w:szCs w:val="22"/>
          <w:lang w:val="es-ES"/>
        </w:rPr>
        <w:t>s</w:t>
      </w:r>
      <w:r w:rsidRPr="00772216">
        <w:rPr>
          <w:rFonts w:asciiTheme="minorHAnsi" w:hAnsiTheme="minorHAnsi" w:cstheme="minorHAnsi"/>
          <w:color w:val="16161A"/>
          <w:spacing w:val="13"/>
          <w:sz w:val="22"/>
          <w:szCs w:val="22"/>
          <w:lang w:val="es-ES"/>
        </w:rPr>
        <w:t xml:space="preserve"> </w:t>
      </w:r>
      <w:r w:rsidRPr="00772216">
        <w:rPr>
          <w:rFonts w:asciiTheme="minorHAnsi" w:hAnsiTheme="minorHAnsi" w:cstheme="minorHAnsi"/>
          <w:color w:val="16161A"/>
          <w:spacing w:val="2"/>
          <w:sz w:val="22"/>
          <w:szCs w:val="22"/>
          <w:lang w:val="es-ES"/>
        </w:rPr>
        <w:t>r</w:t>
      </w:r>
      <w:r w:rsidRPr="00772216">
        <w:rPr>
          <w:rFonts w:asciiTheme="minorHAnsi" w:hAnsiTheme="minorHAnsi" w:cstheme="minorHAnsi"/>
          <w:color w:val="2A2B33"/>
          <w:spacing w:val="-5"/>
          <w:sz w:val="22"/>
          <w:szCs w:val="22"/>
          <w:lang w:val="es-ES"/>
        </w:rPr>
        <w:t>e</w:t>
      </w:r>
      <w:r w:rsidRPr="00772216">
        <w:rPr>
          <w:rFonts w:asciiTheme="minorHAnsi" w:hAnsiTheme="minorHAnsi" w:cstheme="minorHAnsi"/>
          <w:color w:val="16161A"/>
          <w:sz w:val="22"/>
          <w:szCs w:val="22"/>
          <w:lang w:val="es-ES"/>
        </w:rPr>
        <w:t>sponsable</w:t>
      </w:r>
      <w:r w:rsidRPr="00772216">
        <w:rPr>
          <w:rFonts w:asciiTheme="minorHAnsi" w:hAnsiTheme="minorHAnsi" w:cstheme="minorHAnsi"/>
          <w:color w:val="16161A"/>
          <w:spacing w:val="14"/>
          <w:sz w:val="22"/>
          <w:szCs w:val="22"/>
          <w:lang w:val="es-ES"/>
        </w:rPr>
        <w:t xml:space="preserve"> </w:t>
      </w:r>
      <w:r w:rsidRPr="00772216">
        <w:rPr>
          <w:rFonts w:asciiTheme="minorHAnsi" w:hAnsiTheme="minorHAnsi" w:cstheme="minorHAnsi"/>
          <w:color w:val="16161A"/>
          <w:sz w:val="22"/>
          <w:szCs w:val="22"/>
          <w:lang w:val="es-ES"/>
        </w:rPr>
        <w:t>de</w:t>
      </w:r>
      <w:r w:rsidRPr="00772216">
        <w:rPr>
          <w:rFonts w:asciiTheme="minorHAnsi" w:hAnsiTheme="minorHAnsi" w:cstheme="minorHAnsi"/>
          <w:color w:val="16161A"/>
          <w:spacing w:val="9"/>
          <w:sz w:val="22"/>
          <w:szCs w:val="22"/>
          <w:lang w:val="es-ES"/>
        </w:rPr>
        <w:t xml:space="preserve"> </w:t>
      </w:r>
      <w:r w:rsidRPr="00772216">
        <w:rPr>
          <w:rFonts w:asciiTheme="minorHAnsi" w:hAnsiTheme="minorHAnsi" w:cstheme="minorHAnsi"/>
          <w:color w:val="16161A"/>
          <w:sz w:val="22"/>
          <w:szCs w:val="22"/>
          <w:lang w:val="es-ES"/>
        </w:rPr>
        <w:t>elevar</w:t>
      </w:r>
      <w:r w:rsidRPr="00772216">
        <w:rPr>
          <w:rFonts w:asciiTheme="minorHAnsi" w:hAnsiTheme="minorHAnsi" w:cstheme="minorHAnsi"/>
          <w:color w:val="16161A"/>
          <w:spacing w:val="5"/>
          <w:sz w:val="22"/>
          <w:szCs w:val="22"/>
          <w:lang w:val="es-ES"/>
        </w:rPr>
        <w:t xml:space="preserve"> </w:t>
      </w:r>
      <w:r w:rsidRPr="00772216">
        <w:rPr>
          <w:rFonts w:asciiTheme="minorHAnsi" w:hAnsiTheme="minorHAnsi" w:cstheme="minorHAnsi"/>
          <w:color w:val="16161A"/>
          <w:sz w:val="22"/>
          <w:szCs w:val="22"/>
          <w:lang w:val="es-ES"/>
        </w:rPr>
        <w:t>el</w:t>
      </w:r>
      <w:r w:rsidRPr="00772216">
        <w:rPr>
          <w:rFonts w:asciiTheme="minorHAnsi" w:hAnsiTheme="minorHAnsi" w:cstheme="minorHAnsi"/>
          <w:color w:val="16161A"/>
          <w:spacing w:val="6"/>
          <w:sz w:val="22"/>
          <w:szCs w:val="22"/>
          <w:lang w:val="es-ES"/>
        </w:rPr>
        <w:t xml:space="preserve"> </w:t>
      </w:r>
      <w:r w:rsidRPr="00772216">
        <w:rPr>
          <w:rFonts w:asciiTheme="minorHAnsi" w:hAnsiTheme="minorHAnsi" w:cstheme="minorHAnsi"/>
          <w:color w:val="16161A"/>
          <w:sz w:val="22"/>
          <w:szCs w:val="22"/>
          <w:lang w:val="es-ES"/>
        </w:rPr>
        <w:t>informe</w:t>
      </w:r>
      <w:r w:rsidRPr="00772216">
        <w:rPr>
          <w:rFonts w:asciiTheme="minorHAnsi" w:hAnsiTheme="minorHAnsi" w:cstheme="minorHAnsi"/>
          <w:color w:val="16161A"/>
          <w:spacing w:val="4"/>
          <w:sz w:val="22"/>
          <w:szCs w:val="22"/>
          <w:lang w:val="es-ES"/>
        </w:rPr>
        <w:t xml:space="preserve"> </w:t>
      </w:r>
      <w:r w:rsidRPr="00772216">
        <w:rPr>
          <w:rFonts w:asciiTheme="minorHAnsi" w:hAnsiTheme="minorHAnsi" w:cstheme="minorHAnsi"/>
          <w:color w:val="16161A"/>
          <w:sz w:val="22"/>
          <w:szCs w:val="22"/>
          <w:lang w:val="es-ES"/>
        </w:rPr>
        <w:t>de</w:t>
      </w:r>
      <w:r w:rsidRPr="00772216">
        <w:rPr>
          <w:rFonts w:asciiTheme="minorHAnsi" w:hAnsiTheme="minorHAnsi" w:cstheme="minorHAnsi"/>
          <w:color w:val="16161A"/>
          <w:spacing w:val="-4"/>
          <w:sz w:val="22"/>
          <w:szCs w:val="22"/>
          <w:lang w:val="es-ES"/>
        </w:rPr>
        <w:t xml:space="preserve"> </w:t>
      </w:r>
      <w:r w:rsidRPr="00772216">
        <w:rPr>
          <w:rFonts w:asciiTheme="minorHAnsi" w:hAnsiTheme="minorHAnsi" w:cstheme="minorHAnsi"/>
          <w:color w:val="16161A"/>
          <w:sz w:val="22"/>
          <w:szCs w:val="22"/>
          <w:lang w:val="es-ES"/>
        </w:rPr>
        <w:t>la Comisión</w:t>
      </w:r>
      <w:r w:rsidRPr="00772216">
        <w:rPr>
          <w:rFonts w:asciiTheme="minorHAnsi" w:hAnsiTheme="minorHAnsi" w:cstheme="minorHAnsi"/>
          <w:color w:val="16161A"/>
          <w:spacing w:val="32"/>
          <w:sz w:val="22"/>
          <w:szCs w:val="22"/>
          <w:lang w:val="es-ES"/>
        </w:rPr>
        <w:t xml:space="preserve"> </w:t>
      </w:r>
      <w:r w:rsidRPr="00772216">
        <w:rPr>
          <w:rFonts w:asciiTheme="minorHAnsi" w:hAnsiTheme="minorHAnsi" w:cstheme="minorHAnsi"/>
          <w:color w:val="2A2B33"/>
          <w:sz w:val="22"/>
          <w:szCs w:val="22"/>
          <w:lang w:val="es-ES"/>
        </w:rPr>
        <w:t>a</w:t>
      </w:r>
      <w:r w:rsidRPr="00772216">
        <w:rPr>
          <w:rFonts w:asciiTheme="minorHAnsi" w:hAnsiTheme="minorHAnsi" w:cstheme="minorHAnsi"/>
          <w:color w:val="2A2B33"/>
          <w:spacing w:val="-9"/>
          <w:sz w:val="22"/>
          <w:szCs w:val="22"/>
          <w:lang w:val="es-ES"/>
        </w:rPr>
        <w:t xml:space="preserve"> </w:t>
      </w:r>
      <w:r w:rsidRPr="00772216">
        <w:rPr>
          <w:rFonts w:asciiTheme="minorHAnsi" w:hAnsiTheme="minorHAnsi" w:cstheme="minorHAnsi"/>
          <w:color w:val="16161A"/>
          <w:sz w:val="22"/>
          <w:szCs w:val="22"/>
          <w:lang w:val="es-ES"/>
        </w:rPr>
        <w:t>la</w:t>
      </w:r>
      <w:r w:rsidRPr="00772216">
        <w:rPr>
          <w:rFonts w:asciiTheme="minorHAnsi" w:hAnsiTheme="minorHAnsi" w:cstheme="minorHAnsi"/>
          <w:color w:val="16161A"/>
          <w:spacing w:val="50"/>
          <w:sz w:val="22"/>
          <w:szCs w:val="22"/>
          <w:lang w:val="es-ES"/>
        </w:rPr>
        <w:t xml:space="preserve"> </w:t>
      </w:r>
      <w:r w:rsidRPr="00772216">
        <w:rPr>
          <w:rFonts w:asciiTheme="minorHAnsi" w:hAnsiTheme="minorHAnsi" w:cstheme="minorHAnsi"/>
          <w:color w:val="16161A"/>
          <w:sz w:val="22"/>
          <w:szCs w:val="22"/>
          <w:lang w:val="es-ES"/>
        </w:rPr>
        <w:t>UGEL</w:t>
      </w:r>
      <w:r w:rsidRPr="00772216">
        <w:rPr>
          <w:rFonts w:asciiTheme="minorHAnsi" w:hAnsiTheme="minorHAnsi" w:cstheme="minorHAnsi"/>
          <w:color w:val="16161A"/>
          <w:spacing w:val="-4"/>
          <w:sz w:val="22"/>
          <w:szCs w:val="22"/>
          <w:lang w:val="es-ES"/>
        </w:rPr>
        <w:t xml:space="preserve"> </w:t>
      </w:r>
      <w:r w:rsidRPr="00772216">
        <w:rPr>
          <w:rFonts w:asciiTheme="minorHAnsi" w:hAnsiTheme="minorHAnsi" w:cstheme="minorHAnsi"/>
          <w:color w:val="16161A"/>
          <w:sz w:val="22"/>
          <w:szCs w:val="22"/>
          <w:lang w:val="es-ES"/>
        </w:rPr>
        <w:t>correspondient</w:t>
      </w:r>
      <w:r w:rsidRPr="00772216">
        <w:rPr>
          <w:rFonts w:asciiTheme="minorHAnsi" w:hAnsiTheme="minorHAnsi" w:cstheme="minorHAnsi"/>
          <w:color w:val="16161A"/>
          <w:spacing w:val="-4"/>
          <w:sz w:val="22"/>
          <w:szCs w:val="22"/>
          <w:lang w:val="es-ES"/>
        </w:rPr>
        <w:t>e</w:t>
      </w:r>
      <w:r w:rsidRPr="00772216">
        <w:rPr>
          <w:rFonts w:asciiTheme="minorHAnsi" w:hAnsiTheme="minorHAnsi" w:cstheme="minorHAnsi"/>
          <w:color w:val="2A2B33"/>
          <w:sz w:val="22"/>
          <w:szCs w:val="22"/>
          <w:lang w:val="es-ES"/>
        </w:rPr>
        <w:t>.</w:t>
      </w:r>
    </w:p>
    <w:p w14:paraId="4C0B0F29" w14:textId="77777777" w:rsidR="00A50757" w:rsidRPr="00772216" w:rsidRDefault="00A50757" w:rsidP="005C77C5">
      <w:pPr>
        <w:tabs>
          <w:tab w:val="left" w:pos="709"/>
        </w:tabs>
        <w:ind w:right="13"/>
        <w:jc w:val="both"/>
        <w:rPr>
          <w:rFonts w:asciiTheme="minorHAnsi" w:hAnsiTheme="minorHAnsi" w:cstheme="minorHAnsi"/>
          <w:sz w:val="22"/>
          <w:szCs w:val="22"/>
          <w:lang w:val="es-ES"/>
        </w:rPr>
      </w:pPr>
      <w:r w:rsidRPr="005E0838">
        <w:rPr>
          <w:rFonts w:asciiTheme="minorHAnsi" w:hAnsiTheme="minorHAnsi" w:cstheme="minorHAnsi"/>
          <w:b/>
          <w:color w:val="16161A"/>
          <w:sz w:val="22"/>
          <w:szCs w:val="22"/>
          <w:lang w:val="es-ES"/>
        </w:rPr>
        <w:t>7.5</w:t>
      </w:r>
      <w:r w:rsidRPr="005E0838">
        <w:rPr>
          <w:rFonts w:asciiTheme="minorHAnsi" w:hAnsiTheme="minorHAnsi" w:cstheme="minorHAnsi"/>
          <w:b/>
          <w:color w:val="16161A"/>
          <w:spacing w:val="-55"/>
          <w:sz w:val="22"/>
          <w:szCs w:val="22"/>
          <w:lang w:val="es-ES"/>
        </w:rPr>
        <w:t xml:space="preserve"> </w:t>
      </w:r>
      <w:r>
        <w:rPr>
          <w:rFonts w:asciiTheme="minorHAnsi" w:hAnsiTheme="minorHAnsi" w:cstheme="minorHAnsi"/>
          <w:b/>
          <w:color w:val="16161A"/>
          <w:spacing w:val="-55"/>
          <w:sz w:val="22"/>
          <w:szCs w:val="22"/>
          <w:lang w:val="es-ES"/>
        </w:rPr>
        <w:t xml:space="preserve">  </w:t>
      </w:r>
      <w:r>
        <w:rPr>
          <w:lang w:val="es-ES"/>
        </w:rPr>
        <w:t xml:space="preserve">  </w:t>
      </w:r>
      <w:r w:rsidRPr="00772216">
        <w:rPr>
          <w:rFonts w:asciiTheme="minorHAnsi" w:hAnsiTheme="minorHAnsi" w:cstheme="minorHAnsi"/>
          <w:color w:val="16161A"/>
          <w:sz w:val="22"/>
          <w:szCs w:val="22"/>
          <w:lang w:val="es-ES"/>
        </w:rPr>
        <w:t>La</w:t>
      </w:r>
      <w:r w:rsidRPr="00772216">
        <w:rPr>
          <w:rFonts w:asciiTheme="minorHAnsi" w:hAnsiTheme="minorHAnsi" w:cstheme="minorHAnsi"/>
          <w:color w:val="16161A"/>
          <w:spacing w:val="54"/>
          <w:sz w:val="22"/>
          <w:szCs w:val="22"/>
          <w:lang w:val="es-ES"/>
        </w:rPr>
        <w:t xml:space="preserve"> </w:t>
      </w:r>
      <w:r w:rsidRPr="00772216">
        <w:rPr>
          <w:rFonts w:asciiTheme="minorHAnsi" w:hAnsiTheme="minorHAnsi" w:cstheme="minorHAnsi"/>
          <w:color w:val="16161A"/>
          <w:sz w:val="22"/>
          <w:szCs w:val="22"/>
          <w:lang w:val="es-ES"/>
        </w:rPr>
        <w:t>UGEL</w:t>
      </w:r>
      <w:r w:rsidRPr="00772216">
        <w:rPr>
          <w:rFonts w:asciiTheme="minorHAnsi" w:hAnsiTheme="minorHAnsi" w:cstheme="minorHAnsi"/>
          <w:color w:val="16161A"/>
          <w:spacing w:val="49"/>
          <w:sz w:val="22"/>
          <w:szCs w:val="22"/>
          <w:lang w:val="es-ES"/>
        </w:rPr>
        <w:t xml:space="preserve"> </w:t>
      </w:r>
      <w:r w:rsidRPr="00772216">
        <w:rPr>
          <w:rFonts w:asciiTheme="minorHAnsi" w:hAnsiTheme="minorHAnsi" w:cstheme="minorHAnsi"/>
          <w:color w:val="2A2B33"/>
          <w:spacing w:val="-3"/>
          <w:sz w:val="22"/>
          <w:szCs w:val="22"/>
          <w:lang w:val="es-ES"/>
        </w:rPr>
        <w:t>e</w:t>
      </w:r>
      <w:r w:rsidRPr="00772216">
        <w:rPr>
          <w:rFonts w:asciiTheme="minorHAnsi" w:hAnsiTheme="minorHAnsi" w:cstheme="minorHAnsi"/>
          <w:color w:val="16161A"/>
          <w:sz w:val="22"/>
          <w:szCs w:val="22"/>
          <w:lang w:val="es-ES"/>
        </w:rPr>
        <w:t>s</w:t>
      </w:r>
      <w:r w:rsidRPr="00772216">
        <w:rPr>
          <w:rFonts w:asciiTheme="minorHAnsi" w:hAnsiTheme="minorHAnsi" w:cstheme="minorHAnsi"/>
          <w:color w:val="16161A"/>
          <w:spacing w:val="41"/>
          <w:sz w:val="22"/>
          <w:szCs w:val="22"/>
          <w:lang w:val="es-ES"/>
        </w:rPr>
        <w:t xml:space="preserve"> </w:t>
      </w:r>
      <w:r w:rsidRPr="00772216">
        <w:rPr>
          <w:rFonts w:asciiTheme="minorHAnsi" w:hAnsiTheme="minorHAnsi" w:cstheme="minorHAnsi"/>
          <w:color w:val="16161A"/>
          <w:sz w:val="22"/>
          <w:szCs w:val="22"/>
          <w:lang w:val="es-ES"/>
        </w:rPr>
        <w:t>responsable</w:t>
      </w:r>
      <w:r w:rsidRPr="00772216">
        <w:rPr>
          <w:rFonts w:asciiTheme="minorHAnsi" w:hAnsiTheme="minorHAnsi" w:cstheme="minorHAnsi"/>
          <w:color w:val="16161A"/>
          <w:spacing w:val="30"/>
          <w:sz w:val="22"/>
          <w:szCs w:val="22"/>
          <w:lang w:val="es-ES"/>
        </w:rPr>
        <w:t xml:space="preserve"> </w:t>
      </w:r>
      <w:r w:rsidRPr="00772216">
        <w:rPr>
          <w:rFonts w:asciiTheme="minorHAnsi" w:hAnsiTheme="minorHAnsi" w:cstheme="minorHAnsi"/>
          <w:color w:val="16161A"/>
          <w:sz w:val="22"/>
          <w:szCs w:val="22"/>
          <w:lang w:val="es-ES"/>
        </w:rPr>
        <w:t>de</w:t>
      </w:r>
      <w:r w:rsidRPr="00772216">
        <w:rPr>
          <w:rFonts w:asciiTheme="minorHAnsi" w:hAnsiTheme="minorHAnsi" w:cstheme="minorHAnsi"/>
          <w:color w:val="16161A"/>
          <w:spacing w:val="52"/>
          <w:sz w:val="22"/>
          <w:szCs w:val="22"/>
          <w:lang w:val="es-ES"/>
        </w:rPr>
        <w:t xml:space="preserve"> </w:t>
      </w:r>
      <w:r w:rsidRPr="00772216">
        <w:rPr>
          <w:rFonts w:asciiTheme="minorHAnsi" w:hAnsiTheme="minorHAnsi" w:cstheme="minorHAnsi"/>
          <w:color w:val="16161A"/>
          <w:sz w:val="22"/>
          <w:szCs w:val="22"/>
          <w:lang w:val="es-ES"/>
        </w:rPr>
        <w:t>promover</w:t>
      </w:r>
      <w:r w:rsidRPr="00772216">
        <w:rPr>
          <w:rFonts w:asciiTheme="minorHAnsi" w:hAnsiTheme="minorHAnsi" w:cstheme="minorHAnsi"/>
          <w:color w:val="16161A"/>
          <w:spacing w:val="27"/>
          <w:sz w:val="22"/>
          <w:szCs w:val="22"/>
          <w:lang w:val="es-ES"/>
        </w:rPr>
        <w:t xml:space="preserve"> </w:t>
      </w:r>
      <w:r w:rsidRPr="00772216">
        <w:rPr>
          <w:rFonts w:asciiTheme="minorHAnsi" w:hAnsiTheme="minorHAnsi" w:cstheme="minorHAnsi"/>
          <w:color w:val="16161A"/>
          <w:sz w:val="22"/>
          <w:szCs w:val="22"/>
          <w:lang w:val="es-ES"/>
        </w:rPr>
        <w:t>la</w:t>
      </w:r>
      <w:r w:rsidRPr="00772216">
        <w:rPr>
          <w:rFonts w:asciiTheme="minorHAnsi" w:hAnsiTheme="minorHAnsi" w:cstheme="minorHAnsi"/>
          <w:color w:val="16161A"/>
          <w:spacing w:val="49"/>
          <w:sz w:val="22"/>
          <w:szCs w:val="22"/>
          <w:lang w:val="es-ES"/>
        </w:rPr>
        <w:t xml:space="preserve"> </w:t>
      </w:r>
      <w:r w:rsidRPr="00772216">
        <w:rPr>
          <w:rFonts w:asciiTheme="minorHAnsi" w:hAnsiTheme="minorHAnsi" w:cstheme="minorHAnsi"/>
          <w:color w:val="16161A"/>
          <w:sz w:val="22"/>
          <w:szCs w:val="22"/>
          <w:lang w:val="es-ES"/>
        </w:rPr>
        <w:t>implementación</w:t>
      </w:r>
      <w:r w:rsidRPr="00772216">
        <w:rPr>
          <w:rFonts w:asciiTheme="minorHAnsi" w:hAnsiTheme="minorHAnsi" w:cstheme="minorHAnsi"/>
          <w:color w:val="16161A"/>
          <w:spacing w:val="48"/>
          <w:sz w:val="22"/>
          <w:szCs w:val="22"/>
          <w:lang w:val="es-ES"/>
        </w:rPr>
        <w:t xml:space="preserve"> </w:t>
      </w:r>
      <w:r w:rsidRPr="00772216">
        <w:rPr>
          <w:rFonts w:asciiTheme="minorHAnsi" w:hAnsiTheme="minorHAnsi" w:cstheme="minorHAnsi"/>
          <w:color w:val="16161A"/>
          <w:sz w:val="22"/>
          <w:szCs w:val="22"/>
          <w:lang w:val="es-ES"/>
        </w:rPr>
        <w:t>del</w:t>
      </w:r>
      <w:r w:rsidRPr="00772216">
        <w:rPr>
          <w:rFonts w:asciiTheme="minorHAnsi" w:hAnsiTheme="minorHAnsi" w:cstheme="minorHAnsi"/>
          <w:color w:val="16161A"/>
          <w:spacing w:val="29"/>
          <w:sz w:val="22"/>
          <w:szCs w:val="22"/>
          <w:lang w:val="es-ES"/>
        </w:rPr>
        <w:t xml:space="preserve"> </w:t>
      </w:r>
      <w:r w:rsidRPr="00772216">
        <w:rPr>
          <w:rFonts w:asciiTheme="minorHAnsi" w:hAnsiTheme="minorHAnsi" w:cstheme="minorHAnsi"/>
          <w:color w:val="16161A"/>
          <w:sz w:val="22"/>
          <w:szCs w:val="22"/>
          <w:lang w:val="es-ES"/>
        </w:rPr>
        <w:t>Plan</w:t>
      </w:r>
      <w:r w:rsidRPr="00772216">
        <w:rPr>
          <w:rFonts w:asciiTheme="minorHAnsi" w:hAnsiTheme="minorHAnsi" w:cstheme="minorHAnsi"/>
          <w:color w:val="16161A"/>
          <w:spacing w:val="42"/>
          <w:sz w:val="22"/>
          <w:szCs w:val="22"/>
          <w:lang w:val="es-ES"/>
        </w:rPr>
        <w:t xml:space="preserve"> </w:t>
      </w:r>
      <w:r w:rsidRPr="00772216">
        <w:rPr>
          <w:rFonts w:asciiTheme="minorHAnsi" w:hAnsiTheme="minorHAnsi" w:cstheme="minorHAnsi"/>
          <w:color w:val="16161A"/>
          <w:spacing w:val="-5"/>
          <w:sz w:val="22"/>
          <w:szCs w:val="22"/>
          <w:lang w:val="es-ES"/>
        </w:rPr>
        <w:t>L</w:t>
      </w:r>
      <w:r w:rsidRPr="00772216">
        <w:rPr>
          <w:rFonts w:asciiTheme="minorHAnsi" w:hAnsiTheme="minorHAnsi" w:cstheme="minorHAnsi"/>
          <w:color w:val="2A2B33"/>
          <w:spacing w:val="-5"/>
          <w:sz w:val="22"/>
          <w:szCs w:val="22"/>
          <w:lang w:val="es-ES"/>
        </w:rPr>
        <w:t>e</w:t>
      </w:r>
      <w:r w:rsidRPr="00772216">
        <w:rPr>
          <w:rFonts w:asciiTheme="minorHAnsi" w:hAnsiTheme="minorHAnsi" w:cstheme="minorHAnsi"/>
          <w:color w:val="16161A"/>
          <w:sz w:val="22"/>
          <w:szCs w:val="22"/>
          <w:lang w:val="es-ES"/>
        </w:rPr>
        <w:t>ctor</w:t>
      </w:r>
      <w:r w:rsidRPr="00772216">
        <w:rPr>
          <w:rFonts w:asciiTheme="minorHAnsi" w:hAnsiTheme="minorHAnsi" w:cstheme="minorHAnsi"/>
          <w:color w:val="16161A"/>
          <w:spacing w:val="44"/>
          <w:sz w:val="22"/>
          <w:szCs w:val="22"/>
          <w:lang w:val="es-ES"/>
        </w:rPr>
        <w:t xml:space="preserve"> </w:t>
      </w:r>
      <w:r w:rsidRPr="00772216">
        <w:rPr>
          <w:rFonts w:asciiTheme="minorHAnsi" w:hAnsiTheme="minorHAnsi" w:cstheme="minorHAnsi"/>
          <w:color w:val="16161A"/>
          <w:sz w:val="22"/>
          <w:szCs w:val="22"/>
          <w:lang w:val="es-ES"/>
        </w:rPr>
        <w:t>de EBA, asesorar</w:t>
      </w:r>
      <w:r w:rsidRPr="00772216">
        <w:rPr>
          <w:rFonts w:asciiTheme="minorHAnsi" w:hAnsiTheme="minorHAnsi" w:cstheme="minorHAnsi"/>
          <w:color w:val="16161A"/>
          <w:spacing w:val="22"/>
          <w:sz w:val="22"/>
          <w:szCs w:val="22"/>
          <w:lang w:val="es-ES"/>
        </w:rPr>
        <w:t xml:space="preserve"> </w:t>
      </w:r>
      <w:r w:rsidRPr="00772216">
        <w:rPr>
          <w:rFonts w:asciiTheme="minorHAnsi" w:hAnsiTheme="minorHAnsi" w:cstheme="minorHAnsi"/>
          <w:color w:val="16161A"/>
          <w:sz w:val="22"/>
          <w:szCs w:val="22"/>
          <w:lang w:val="es-ES"/>
        </w:rPr>
        <w:t>y</w:t>
      </w:r>
      <w:r w:rsidRPr="00772216">
        <w:rPr>
          <w:rFonts w:asciiTheme="minorHAnsi" w:hAnsiTheme="minorHAnsi" w:cstheme="minorHAnsi"/>
          <w:color w:val="16161A"/>
          <w:spacing w:val="23"/>
          <w:sz w:val="22"/>
          <w:szCs w:val="22"/>
          <w:lang w:val="es-ES"/>
        </w:rPr>
        <w:t xml:space="preserve"> </w:t>
      </w:r>
      <w:r w:rsidRPr="00772216">
        <w:rPr>
          <w:rFonts w:asciiTheme="minorHAnsi" w:hAnsiTheme="minorHAnsi" w:cstheme="minorHAnsi"/>
          <w:color w:val="16161A"/>
          <w:sz w:val="22"/>
          <w:szCs w:val="22"/>
          <w:lang w:val="es-ES"/>
        </w:rPr>
        <w:t>monitorear</w:t>
      </w:r>
      <w:r w:rsidRPr="00772216">
        <w:rPr>
          <w:rFonts w:asciiTheme="minorHAnsi" w:hAnsiTheme="minorHAnsi" w:cstheme="minorHAnsi"/>
          <w:color w:val="16161A"/>
          <w:spacing w:val="32"/>
          <w:sz w:val="22"/>
          <w:szCs w:val="22"/>
          <w:lang w:val="es-ES"/>
        </w:rPr>
        <w:t xml:space="preserve"> </w:t>
      </w:r>
      <w:r w:rsidRPr="00772216">
        <w:rPr>
          <w:rFonts w:asciiTheme="minorHAnsi" w:hAnsiTheme="minorHAnsi" w:cstheme="minorHAnsi"/>
          <w:color w:val="16161A"/>
          <w:sz w:val="22"/>
          <w:szCs w:val="22"/>
          <w:lang w:val="es-ES"/>
        </w:rPr>
        <w:t>su</w:t>
      </w:r>
      <w:r w:rsidRPr="00772216">
        <w:rPr>
          <w:rFonts w:asciiTheme="minorHAnsi" w:hAnsiTheme="minorHAnsi" w:cstheme="minorHAnsi"/>
          <w:color w:val="16161A"/>
          <w:spacing w:val="46"/>
          <w:sz w:val="22"/>
          <w:szCs w:val="22"/>
          <w:lang w:val="es-ES"/>
        </w:rPr>
        <w:t xml:space="preserve"> </w:t>
      </w:r>
      <w:r w:rsidRPr="00772216">
        <w:rPr>
          <w:rFonts w:asciiTheme="minorHAnsi" w:hAnsiTheme="minorHAnsi" w:cstheme="minorHAnsi"/>
          <w:color w:val="16161A"/>
          <w:sz w:val="22"/>
          <w:szCs w:val="22"/>
          <w:lang w:val="es-ES"/>
        </w:rPr>
        <w:t>avance.</w:t>
      </w:r>
      <w:r w:rsidRPr="00772216">
        <w:rPr>
          <w:rFonts w:asciiTheme="minorHAnsi" w:hAnsiTheme="minorHAnsi" w:cstheme="minorHAnsi"/>
          <w:color w:val="16161A"/>
          <w:spacing w:val="5"/>
          <w:sz w:val="22"/>
          <w:szCs w:val="22"/>
          <w:lang w:val="es-ES"/>
        </w:rPr>
        <w:t xml:space="preserve"> </w:t>
      </w:r>
      <w:r w:rsidRPr="00772216">
        <w:rPr>
          <w:rFonts w:asciiTheme="minorHAnsi" w:hAnsiTheme="minorHAnsi" w:cstheme="minorHAnsi"/>
          <w:color w:val="16161A"/>
          <w:sz w:val="22"/>
          <w:szCs w:val="22"/>
          <w:lang w:val="es-ES"/>
        </w:rPr>
        <w:t>La</w:t>
      </w:r>
      <w:r w:rsidRPr="00772216">
        <w:rPr>
          <w:rFonts w:asciiTheme="minorHAnsi" w:hAnsiTheme="minorHAnsi" w:cstheme="minorHAnsi"/>
          <w:color w:val="16161A"/>
          <w:spacing w:val="25"/>
          <w:sz w:val="22"/>
          <w:szCs w:val="22"/>
          <w:lang w:val="es-ES"/>
        </w:rPr>
        <w:t xml:space="preserve"> </w:t>
      </w:r>
      <w:r w:rsidRPr="00772216">
        <w:rPr>
          <w:rFonts w:asciiTheme="minorHAnsi" w:hAnsiTheme="minorHAnsi" w:cstheme="minorHAnsi"/>
          <w:color w:val="16161A"/>
          <w:sz w:val="22"/>
          <w:szCs w:val="22"/>
          <w:lang w:val="es-ES"/>
        </w:rPr>
        <w:t>UGEL</w:t>
      </w:r>
      <w:r w:rsidRPr="00772216">
        <w:rPr>
          <w:rFonts w:asciiTheme="minorHAnsi" w:hAnsiTheme="minorHAnsi" w:cstheme="minorHAnsi"/>
          <w:color w:val="16161A"/>
          <w:spacing w:val="39"/>
          <w:sz w:val="22"/>
          <w:szCs w:val="22"/>
          <w:lang w:val="es-ES"/>
        </w:rPr>
        <w:t xml:space="preserve"> </w:t>
      </w:r>
      <w:r w:rsidRPr="00772216">
        <w:rPr>
          <w:rFonts w:asciiTheme="minorHAnsi" w:hAnsiTheme="minorHAnsi" w:cstheme="minorHAnsi"/>
          <w:color w:val="16161A"/>
          <w:sz w:val="22"/>
          <w:szCs w:val="22"/>
          <w:lang w:val="es-ES"/>
        </w:rPr>
        <w:t>elaborará</w:t>
      </w:r>
      <w:r w:rsidRPr="00772216">
        <w:rPr>
          <w:rFonts w:asciiTheme="minorHAnsi" w:hAnsiTheme="minorHAnsi" w:cstheme="minorHAnsi"/>
          <w:color w:val="16161A"/>
          <w:spacing w:val="17"/>
          <w:sz w:val="22"/>
          <w:szCs w:val="22"/>
          <w:lang w:val="es-ES"/>
        </w:rPr>
        <w:t xml:space="preserve"> </w:t>
      </w:r>
      <w:r w:rsidRPr="00772216">
        <w:rPr>
          <w:rFonts w:asciiTheme="minorHAnsi" w:hAnsiTheme="minorHAnsi" w:cstheme="minorHAnsi"/>
          <w:color w:val="16161A"/>
          <w:sz w:val="22"/>
          <w:szCs w:val="22"/>
          <w:lang w:val="es-ES"/>
        </w:rPr>
        <w:t>un</w:t>
      </w:r>
      <w:r w:rsidRPr="00772216">
        <w:rPr>
          <w:rFonts w:asciiTheme="minorHAnsi" w:hAnsiTheme="minorHAnsi" w:cstheme="minorHAnsi"/>
          <w:color w:val="16161A"/>
          <w:spacing w:val="20"/>
          <w:sz w:val="22"/>
          <w:szCs w:val="22"/>
          <w:lang w:val="es-ES"/>
        </w:rPr>
        <w:t xml:space="preserve"> </w:t>
      </w:r>
      <w:r w:rsidRPr="00772216">
        <w:rPr>
          <w:rFonts w:asciiTheme="minorHAnsi" w:hAnsiTheme="minorHAnsi" w:cstheme="minorHAnsi"/>
          <w:color w:val="16161A"/>
          <w:sz w:val="22"/>
          <w:szCs w:val="22"/>
          <w:lang w:val="es-ES"/>
        </w:rPr>
        <w:t>Informe</w:t>
      </w:r>
      <w:r w:rsidRPr="00772216">
        <w:rPr>
          <w:rFonts w:asciiTheme="minorHAnsi" w:hAnsiTheme="minorHAnsi" w:cstheme="minorHAnsi"/>
          <w:color w:val="16161A"/>
          <w:spacing w:val="19"/>
          <w:sz w:val="22"/>
          <w:szCs w:val="22"/>
          <w:lang w:val="es-ES"/>
        </w:rPr>
        <w:t xml:space="preserve"> </w:t>
      </w:r>
      <w:r w:rsidRPr="00772216">
        <w:rPr>
          <w:rFonts w:asciiTheme="minorHAnsi" w:hAnsiTheme="minorHAnsi" w:cstheme="minorHAnsi"/>
          <w:color w:val="16161A"/>
          <w:sz w:val="22"/>
          <w:szCs w:val="22"/>
          <w:lang w:val="es-ES"/>
        </w:rPr>
        <w:t>Anual sobre</w:t>
      </w:r>
      <w:r w:rsidRPr="00772216">
        <w:rPr>
          <w:rFonts w:asciiTheme="minorHAnsi" w:hAnsiTheme="minorHAnsi" w:cstheme="minorHAnsi"/>
          <w:color w:val="16161A"/>
          <w:spacing w:val="40"/>
          <w:sz w:val="22"/>
          <w:szCs w:val="22"/>
          <w:lang w:val="es-ES"/>
        </w:rPr>
        <w:t xml:space="preserve"> </w:t>
      </w:r>
      <w:r w:rsidRPr="00772216">
        <w:rPr>
          <w:rFonts w:asciiTheme="minorHAnsi" w:hAnsiTheme="minorHAnsi" w:cstheme="minorHAnsi"/>
          <w:color w:val="16161A"/>
          <w:sz w:val="22"/>
          <w:szCs w:val="22"/>
          <w:lang w:val="es-ES"/>
        </w:rPr>
        <w:t>la</w:t>
      </w:r>
      <w:r w:rsidRPr="00772216">
        <w:rPr>
          <w:rFonts w:asciiTheme="minorHAnsi" w:hAnsiTheme="minorHAnsi" w:cstheme="minorHAnsi"/>
          <w:color w:val="16161A"/>
          <w:spacing w:val="19"/>
          <w:sz w:val="22"/>
          <w:szCs w:val="22"/>
          <w:lang w:val="es-ES"/>
        </w:rPr>
        <w:t xml:space="preserve"> </w:t>
      </w:r>
      <w:r w:rsidRPr="00772216">
        <w:rPr>
          <w:rFonts w:asciiTheme="minorHAnsi" w:hAnsiTheme="minorHAnsi" w:cstheme="minorHAnsi"/>
          <w:color w:val="16161A"/>
          <w:sz w:val="22"/>
          <w:szCs w:val="22"/>
          <w:lang w:val="es-ES"/>
        </w:rPr>
        <w:t>ejecución</w:t>
      </w:r>
      <w:r w:rsidRPr="00772216">
        <w:rPr>
          <w:rFonts w:asciiTheme="minorHAnsi" w:hAnsiTheme="minorHAnsi" w:cstheme="minorHAnsi"/>
          <w:color w:val="16161A"/>
          <w:spacing w:val="1"/>
          <w:sz w:val="22"/>
          <w:szCs w:val="22"/>
          <w:lang w:val="es-ES"/>
        </w:rPr>
        <w:t xml:space="preserve"> </w:t>
      </w:r>
      <w:r w:rsidRPr="00772216">
        <w:rPr>
          <w:rFonts w:asciiTheme="minorHAnsi" w:hAnsiTheme="minorHAnsi" w:cstheme="minorHAnsi"/>
          <w:color w:val="16161A"/>
          <w:sz w:val="22"/>
          <w:szCs w:val="22"/>
          <w:lang w:val="es-ES"/>
        </w:rPr>
        <w:t>del</w:t>
      </w:r>
      <w:r w:rsidRPr="00772216">
        <w:rPr>
          <w:rFonts w:asciiTheme="minorHAnsi" w:hAnsiTheme="minorHAnsi" w:cstheme="minorHAnsi"/>
          <w:color w:val="16161A"/>
          <w:spacing w:val="4"/>
          <w:sz w:val="22"/>
          <w:szCs w:val="22"/>
          <w:lang w:val="es-ES"/>
        </w:rPr>
        <w:t xml:space="preserve"> </w:t>
      </w:r>
      <w:r w:rsidRPr="00772216">
        <w:rPr>
          <w:rFonts w:asciiTheme="minorHAnsi" w:hAnsiTheme="minorHAnsi" w:cstheme="minorHAnsi"/>
          <w:color w:val="16161A"/>
          <w:sz w:val="22"/>
          <w:szCs w:val="22"/>
          <w:lang w:val="es-ES"/>
        </w:rPr>
        <w:t>Plan</w:t>
      </w:r>
      <w:r w:rsidRPr="00772216">
        <w:rPr>
          <w:rFonts w:asciiTheme="minorHAnsi" w:hAnsiTheme="minorHAnsi" w:cstheme="minorHAnsi"/>
          <w:color w:val="16161A"/>
          <w:spacing w:val="19"/>
          <w:sz w:val="22"/>
          <w:szCs w:val="22"/>
          <w:lang w:val="es-ES"/>
        </w:rPr>
        <w:t xml:space="preserve"> </w:t>
      </w:r>
      <w:r w:rsidRPr="00772216">
        <w:rPr>
          <w:rFonts w:asciiTheme="minorHAnsi" w:hAnsiTheme="minorHAnsi" w:cstheme="minorHAnsi"/>
          <w:color w:val="16161A"/>
          <w:sz w:val="22"/>
          <w:szCs w:val="22"/>
          <w:lang w:val="es-ES"/>
        </w:rPr>
        <w:t>Lector</w:t>
      </w:r>
      <w:r w:rsidRPr="00772216">
        <w:rPr>
          <w:rFonts w:asciiTheme="minorHAnsi" w:hAnsiTheme="minorHAnsi" w:cstheme="minorHAnsi"/>
          <w:color w:val="16161A"/>
          <w:spacing w:val="12"/>
          <w:sz w:val="22"/>
          <w:szCs w:val="22"/>
          <w:lang w:val="es-ES"/>
        </w:rPr>
        <w:t xml:space="preserve"> </w:t>
      </w:r>
      <w:r w:rsidRPr="00772216">
        <w:rPr>
          <w:rFonts w:asciiTheme="minorHAnsi" w:hAnsiTheme="minorHAnsi" w:cstheme="minorHAnsi"/>
          <w:color w:val="16161A"/>
          <w:sz w:val="22"/>
          <w:szCs w:val="22"/>
          <w:lang w:val="es-ES"/>
        </w:rPr>
        <w:t>de</w:t>
      </w:r>
      <w:r w:rsidRPr="00772216">
        <w:rPr>
          <w:rFonts w:asciiTheme="minorHAnsi" w:hAnsiTheme="minorHAnsi" w:cstheme="minorHAnsi"/>
          <w:color w:val="16161A"/>
          <w:spacing w:val="3"/>
          <w:sz w:val="22"/>
          <w:szCs w:val="22"/>
          <w:lang w:val="es-ES"/>
        </w:rPr>
        <w:t xml:space="preserve"> </w:t>
      </w:r>
      <w:r w:rsidRPr="00772216">
        <w:rPr>
          <w:rFonts w:asciiTheme="minorHAnsi" w:hAnsiTheme="minorHAnsi" w:cstheme="minorHAnsi"/>
          <w:color w:val="16161A"/>
          <w:sz w:val="22"/>
          <w:szCs w:val="22"/>
          <w:lang w:val="es-ES"/>
        </w:rPr>
        <w:t>EBA</w:t>
      </w:r>
      <w:r w:rsidRPr="00772216">
        <w:rPr>
          <w:rFonts w:asciiTheme="minorHAnsi" w:hAnsiTheme="minorHAnsi" w:cstheme="minorHAnsi"/>
          <w:color w:val="16161A"/>
          <w:spacing w:val="12"/>
          <w:sz w:val="22"/>
          <w:szCs w:val="22"/>
          <w:lang w:val="es-ES"/>
        </w:rPr>
        <w:t xml:space="preserve"> </w:t>
      </w:r>
      <w:r w:rsidRPr="00772216">
        <w:rPr>
          <w:rFonts w:asciiTheme="minorHAnsi" w:hAnsiTheme="minorHAnsi" w:cstheme="minorHAnsi"/>
          <w:color w:val="16161A"/>
          <w:sz w:val="22"/>
          <w:szCs w:val="22"/>
          <w:lang w:val="es-ES"/>
        </w:rPr>
        <w:t>en</w:t>
      </w:r>
      <w:r w:rsidRPr="00772216">
        <w:rPr>
          <w:rFonts w:asciiTheme="minorHAnsi" w:hAnsiTheme="minorHAnsi" w:cstheme="minorHAnsi"/>
          <w:color w:val="16161A"/>
          <w:spacing w:val="11"/>
          <w:sz w:val="22"/>
          <w:szCs w:val="22"/>
          <w:lang w:val="es-ES"/>
        </w:rPr>
        <w:t xml:space="preserve"> </w:t>
      </w:r>
      <w:r w:rsidRPr="00772216">
        <w:rPr>
          <w:rFonts w:asciiTheme="minorHAnsi" w:hAnsiTheme="minorHAnsi" w:cstheme="minorHAnsi"/>
          <w:color w:val="16161A"/>
          <w:sz w:val="22"/>
          <w:szCs w:val="22"/>
          <w:lang w:val="es-ES"/>
        </w:rPr>
        <w:t>su</w:t>
      </w:r>
      <w:r w:rsidRPr="00772216">
        <w:rPr>
          <w:rFonts w:asciiTheme="minorHAnsi" w:hAnsiTheme="minorHAnsi" w:cstheme="minorHAnsi"/>
          <w:color w:val="16161A"/>
          <w:spacing w:val="23"/>
          <w:sz w:val="22"/>
          <w:szCs w:val="22"/>
          <w:lang w:val="es-ES"/>
        </w:rPr>
        <w:t xml:space="preserve"> </w:t>
      </w:r>
      <w:r w:rsidRPr="00772216">
        <w:rPr>
          <w:rFonts w:asciiTheme="minorHAnsi" w:hAnsiTheme="minorHAnsi" w:cstheme="minorHAnsi"/>
          <w:color w:val="16161A"/>
          <w:sz w:val="22"/>
          <w:szCs w:val="22"/>
          <w:lang w:val="es-ES"/>
        </w:rPr>
        <w:t>ámbito,</w:t>
      </w:r>
      <w:r w:rsidRPr="00772216">
        <w:rPr>
          <w:rFonts w:asciiTheme="minorHAnsi" w:hAnsiTheme="minorHAnsi" w:cstheme="minorHAnsi"/>
          <w:color w:val="16161A"/>
          <w:spacing w:val="11"/>
          <w:sz w:val="22"/>
          <w:szCs w:val="22"/>
          <w:lang w:val="es-ES"/>
        </w:rPr>
        <w:t xml:space="preserve"> </w:t>
      </w:r>
      <w:r w:rsidRPr="00772216">
        <w:rPr>
          <w:rFonts w:asciiTheme="minorHAnsi" w:hAnsiTheme="minorHAnsi" w:cstheme="minorHAnsi"/>
          <w:color w:val="16161A"/>
          <w:sz w:val="22"/>
          <w:szCs w:val="22"/>
          <w:lang w:val="es-ES"/>
        </w:rPr>
        <w:t>en</w:t>
      </w:r>
      <w:r w:rsidRPr="00772216">
        <w:rPr>
          <w:rFonts w:asciiTheme="minorHAnsi" w:hAnsiTheme="minorHAnsi" w:cstheme="minorHAnsi"/>
          <w:color w:val="16161A"/>
          <w:spacing w:val="9"/>
          <w:sz w:val="22"/>
          <w:szCs w:val="22"/>
          <w:lang w:val="es-ES"/>
        </w:rPr>
        <w:t xml:space="preserve"> </w:t>
      </w:r>
      <w:r w:rsidRPr="00772216">
        <w:rPr>
          <w:rFonts w:asciiTheme="minorHAnsi" w:hAnsiTheme="minorHAnsi" w:cstheme="minorHAnsi"/>
          <w:color w:val="16161A"/>
          <w:sz w:val="22"/>
          <w:szCs w:val="22"/>
          <w:lang w:val="es-ES"/>
        </w:rPr>
        <w:t>base a</w:t>
      </w:r>
      <w:r w:rsidRPr="00772216">
        <w:rPr>
          <w:rFonts w:asciiTheme="minorHAnsi" w:hAnsiTheme="minorHAnsi" w:cstheme="minorHAnsi"/>
          <w:color w:val="16161A"/>
          <w:spacing w:val="9"/>
          <w:sz w:val="22"/>
          <w:szCs w:val="22"/>
          <w:lang w:val="es-ES"/>
        </w:rPr>
        <w:t xml:space="preserve"> </w:t>
      </w:r>
      <w:r w:rsidRPr="00772216">
        <w:rPr>
          <w:rFonts w:asciiTheme="minorHAnsi" w:hAnsiTheme="minorHAnsi" w:cstheme="minorHAnsi"/>
          <w:color w:val="16161A"/>
          <w:sz w:val="22"/>
          <w:szCs w:val="22"/>
          <w:lang w:val="es-ES"/>
        </w:rPr>
        <w:t>los</w:t>
      </w:r>
      <w:r w:rsidRPr="00772216">
        <w:rPr>
          <w:rFonts w:asciiTheme="minorHAnsi" w:hAnsiTheme="minorHAnsi" w:cstheme="minorHAnsi"/>
          <w:color w:val="16161A"/>
          <w:spacing w:val="10"/>
          <w:sz w:val="22"/>
          <w:szCs w:val="22"/>
          <w:lang w:val="es-ES"/>
        </w:rPr>
        <w:t xml:space="preserve"> </w:t>
      </w:r>
      <w:r w:rsidRPr="00772216">
        <w:rPr>
          <w:rFonts w:asciiTheme="minorHAnsi" w:hAnsiTheme="minorHAnsi" w:cstheme="minorHAnsi"/>
          <w:color w:val="16161A"/>
          <w:sz w:val="22"/>
          <w:szCs w:val="22"/>
          <w:lang w:val="es-ES"/>
        </w:rPr>
        <w:t>informes de</w:t>
      </w:r>
      <w:r w:rsidRPr="00772216">
        <w:rPr>
          <w:rFonts w:asciiTheme="minorHAnsi" w:hAnsiTheme="minorHAnsi" w:cstheme="minorHAnsi"/>
          <w:color w:val="16161A"/>
          <w:spacing w:val="33"/>
          <w:sz w:val="22"/>
          <w:szCs w:val="22"/>
          <w:lang w:val="es-ES"/>
        </w:rPr>
        <w:t xml:space="preserve"> </w:t>
      </w:r>
      <w:r w:rsidRPr="00772216">
        <w:rPr>
          <w:rFonts w:asciiTheme="minorHAnsi" w:hAnsiTheme="minorHAnsi" w:cstheme="minorHAnsi"/>
          <w:color w:val="16161A"/>
          <w:sz w:val="22"/>
          <w:szCs w:val="22"/>
          <w:lang w:val="es-ES"/>
        </w:rPr>
        <w:t>las</w:t>
      </w:r>
      <w:r w:rsidRPr="00772216">
        <w:rPr>
          <w:rFonts w:asciiTheme="minorHAnsi" w:hAnsiTheme="minorHAnsi" w:cstheme="minorHAnsi"/>
          <w:color w:val="16161A"/>
          <w:spacing w:val="40"/>
          <w:sz w:val="22"/>
          <w:szCs w:val="22"/>
          <w:lang w:val="es-ES"/>
        </w:rPr>
        <w:t xml:space="preserve"> </w:t>
      </w:r>
      <w:r w:rsidRPr="00772216">
        <w:rPr>
          <w:rFonts w:asciiTheme="minorHAnsi" w:hAnsiTheme="minorHAnsi" w:cstheme="minorHAnsi"/>
          <w:color w:val="16161A"/>
          <w:sz w:val="22"/>
          <w:szCs w:val="22"/>
          <w:lang w:val="es-ES"/>
        </w:rPr>
        <w:t>instituciones</w:t>
      </w:r>
      <w:r w:rsidRPr="00772216">
        <w:rPr>
          <w:rFonts w:asciiTheme="minorHAnsi" w:hAnsiTheme="minorHAnsi" w:cstheme="minorHAnsi"/>
          <w:color w:val="16161A"/>
          <w:spacing w:val="24"/>
          <w:sz w:val="22"/>
          <w:szCs w:val="22"/>
          <w:lang w:val="es-ES"/>
        </w:rPr>
        <w:t xml:space="preserve"> </w:t>
      </w:r>
      <w:r w:rsidRPr="00772216">
        <w:rPr>
          <w:rFonts w:asciiTheme="minorHAnsi" w:hAnsiTheme="minorHAnsi" w:cstheme="minorHAnsi"/>
          <w:color w:val="16161A"/>
          <w:sz w:val="22"/>
          <w:szCs w:val="22"/>
          <w:lang w:val="es-ES"/>
        </w:rPr>
        <w:t>educativas</w:t>
      </w:r>
      <w:r w:rsidRPr="00772216">
        <w:rPr>
          <w:rFonts w:asciiTheme="minorHAnsi" w:hAnsiTheme="minorHAnsi" w:cstheme="minorHAnsi"/>
          <w:color w:val="16161A"/>
          <w:spacing w:val="28"/>
          <w:sz w:val="22"/>
          <w:szCs w:val="22"/>
          <w:lang w:val="es-ES"/>
        </w:rPr>
        <w:t xml:space="preserve"> </w:t>
      </w:r>
      <w:r w:rsidRPr="00772216">
        <w:rPr>
          <w:rFonts w:asciiTheme="minorHAnsi" w:hAnsiTheme="minorHAnsi" w:cstheme="minorHAnsi"/>
          <w:color w:val="16161A"/>
          <w:sz w:val="22"/>
          <w:szCs w:val="22"/>
          <w:lang w:val="es-ES"/>
        </w:rPr>
        <w:t>y</w:t>
      </w:r>
      <w:r w:rsidRPr="00772216">
        <w:rPr>
          <w:rFonts w:asciiTheme="minorHAnsi" w:hAnsiTheme="minorHAnsi" w:cstheme="minorHAnsi"/>
          <w:color w:val="16161A"/>
          <w:spacing w:val="26"/>
          <w:sz w:val="22"/>
          <w:szCs w:val="22"/>
          <w:lang w:val="es-ES"/>
        </w:rPr>
        <w:t xml:space="preserve"> </w:t>
      </w:r>
      <w:r w:rsidRPr="00772216">
        <w:rPr>
          <w:rFonts w:asciiTheme="minorHAnsi" w:hAnsiTheme="minorHAnsi" w:cstheme="minorHAnsi"/>
          <w:color w:val="16161A"/>
          <w:sz w:val="22"/>
          <w:szCs w:val="22"/>
          <w:lang w:val="es-ES"/>
        </w:rPr>
        <w:t>el</w:t>
      </w:r>
      <w:r w:rsidRPr="00772216">
        <w:rPr>
          <w:rFonts w:asciiTheme="minorHAnsi" w:hAnsiTheme="minorHAnsi" w:cstheme="minorHAnsi"/>
          <w:color w:val="16161A"/>
          <w:spacing w:val="10"/>
          <w:sz w:val="22"/>
          <w:szCs w:val="22"/>
          <w:lang w:val="es-ES"/>
        </w:rPr>
        <w:t xml:space="preserve"> </w:t>
      </w:r>
      <w:r w:rsidRPr="00772216">
        <w:rPr>
          <w:rFonts w:asciiTheme="minorHAnsi" w:hAnsiTheme="minorHAnsi" w:cstheme="minorHAnsi"/>
          <w:color w:val="16161A"/>
          <w:sz w:val="22"/>
          <w:szCs w:val="22"/>
          <w:lang w:val="es-ES"/>
        </w:rPr>
        <w:t>monitoreo</w:t>
      </w:r>
      <w:r w:rsidRPr="00772216">
        <w:rPr>
          <w:rFonts w:asciiTheme="minorHAnsi" w:hAnsiTheme="minorHAnsi" w:cstheme="minorHAnsi"/>
          <w:color w:val="16161A"/>
          <w:spacing w:val="23"/>
          <w:sz w:val="22"/>
          <w:szCs w:val="22"/>
          <w:lang w:val="es-ES"/>
        </w:rPr>
        <w:t xml:space="preserve"> </w:t>
      </w:r>
      <w:r w:rsidRPr="00772216">
        <w:rPr>
          <w:rFonts w:asciiTheme="minorHAnsi" w:hAnsiTheme="minorHAnsi" w:cstheme="minorHAnsi"/>
          <w:color w:val="16161A"/>
          <w:sz w:val="22"/>
          <w:szCs w:val="22"/>
          <w:lang w:val="es-ES"/>
        </w:rPr>
        <w:t>realizado</w:t>
      </w:r>
      <w:r w:rsidRPr="00772216">
        <w:rPr>
          <w:rFonts w:asciiTheme="minorHAnsi" w:hAnsiTheme="minorHAnsi" w:cstheme="minorHAnsi"/>
          <w:color w:val="000001"/>
          <w:sz w:val="22"/>
          <w:szCs w:val="22"/>
          <w:lang w:val="es-ES"/>
        </w:rPr>
        <w:t>.</w:t>
      </w:r>
      <w:r w:rsidRPr="00772216">
        <w:rPr>
          <w:rFonts w:asciiTheme="minorHAnsi" w:hAnsiTheme="minorHAnsi" w:cstheme="minorHAnsi"/>
          <w:color w:val="000001"/>
          <w:spacing w:val="20"/>
          <w:sz w:val="22"/>
          <w:szCs w:val="22"/>
          <w:lang w:val="es-ES"/>
        </w:rPr>
        <w:t xml:space="preserve"> </w:t>
      </w:r>
      <w:r w:rsidRPr="00772216">
        <w:rPr>
          <w:rFonts w:asciiTheme="minorHAnsi" w:hAnsiTheme="minorHAnsi" w:cstheme="minorHAnsi"/>
          <w:color w:val="16161A"/>
          <w:sz w:val="22"/>
          <w:szCs w:val="22"/>
          <w:lang w:val="es-ES"/>
        </w:rPr>
        <w:t>El</w:t>
      </w:r>
      <w:r w:rsidRPr="00772216">
        <w:rPr>
          <w:rFonts w:asciiTheme="minorHAnsi" w:hAnsiTheme="minorHAnsi" w:cstheme="minorHAnsi"/>
          <w:color w:val="16161A"/>
          <w:spacing w:val="29"/>
          <w:sz w:val="22"/>
          <w:szCs w:val="22"/>
          <w:lang w:val="es-ES"/>
        </w:rPr>
        <w:t xml:space="preserve"> </w:t>
      </w:r>
      <w:r w:rsidRPr="00772216">
        <w:rPr>
          <w:rFonts w:asciiTheme="minorHAnsi" w:hAnsiTheme="minorHAnsi" w:cstheme="minorHAnsi"/>
          <w:color w:val="16161A"/>
          <w:sz w:val="22"/>
          <w:szCs w:val="22"/>
          <w:lang w:val="es-ES"/>
        </w:rPr>
        <w:t>informe</w:t>
      </w:r>
      <w:r w:rsidRPr="00772216">
        <w:rPr>
          <w:rFonts w:asciiTheme="minorHAnsi" w:hAnsiTheme="minorHAnsi" w:cstheme="minorHAnsi"/>
          <w:color w:val="16161A"/>
          <w:spacing w:val="3"/>
          <w:sz w:val="22"/>
          <w:szCs w:val="22"/>
          <w:lang w:val="es-ES"/>
        </w:rPr>
        <w:t xml:space="preserve"> </w:t>
      </w:r>
      <w:r w:rsidRPr="00772216">
        <w:rPr>
          <w:rFonts w:asciiTheme="minorHAnsi" w:hAnsiTheme="minorHAnsi" w:cstheme="minorHAnsi"/>
          <w:color w:val="16161A"/>
          <w:sz w:val="22"/>
          <w:szCs w:val="22"/>
          <w:lang w:val="es-ES"/>
        </w:rPr>
        <w:t>incluirá</w:t>
      </w:r>
      <w:r w:rsidRPr="00772216">
        <w:rPr>
          <w:rFonts w:asciiTheme="minorHAnsi" w:hAnsiTheme="minorHAnsi" w:cstheme="minorHAnsi"/>
          <w:color w:val="16161A"/>
          <w:spacing w:val="17"/>
          <w:sz w:val="22"/>
          <w:szCs w:val="22"/>
          <w:lang w:val="es-ES"/>
        </w:rPr>
        <w:t xml:space="preserve"> </w:t>
      </w:r>
      <w:r w:rsidRPr="00772216">
        <w:rPr>
          <w:rFonts w:asciiTheme="minorHAnsi" w:hAnsiTheme="minorHAnsi" w:cstheme="minorHAnsi"/>
          <w:color w:val="16161A"/>
          <w:sz w:val="22"/>
          <w:szCs w:val="22"/>
          <w:lang w:val="es-ES"/>
        </w:rPr>
        <w:t>un resumen</w:t>
      </w:r>
      <w:r w:rsidRPr="00772216">
        <w:rPr>
          <w:rFonts w:asciiTheme="minorHAnsi" w:hAnsiTheme="minorHAnsi" w:cstheme="minorHAnsi"/>
          <w:color w:val="16161A"/>
          <w:spacing w:val="52"/>
          <w:sz w:val="22"/>
          <w:szCs w:val="22"/>
          <w:lang w:val="es-ES"/>
        </w:rPr>
        <w:t xml:space="preserve"> </w:t>
      </w:r>
      <w:r w:rsidRPr="00772216">
        <w:rPr>
          <w:rFonts w:asciiTheme="minorHAnsi" w:hAnsiTheme="minorHAnsi" w:cstheme="minorHAnsi"/>
          <w:color w:val="16161A"/>
          <w:sz w:val="22"/>
          <w:szCs w:val="22"/>
          <w:lang w:val="es-ES"/>
        </w:rPr>
        <w:t>de</w:t>
      </w:r>
      <w:r w:rsidRPr="00772216">
        <w:rPr>
          <w:rFonts w:asciiTheme="minorHAnsi" w:hAnsiTheme="minorHAnsi" w:cstheme="minorHAnsi"/>
          <w:color w:val="16161A"/>
          <w:spacing w:val="26"/>
          <w:sz w:val="22"/>
          <w:szCs w:val="22"/>
          <w:lang w:val="es-ES"/>
        </w:rPr>
        <w:t xml:space="preserve"> </w:t>
      </w:r>
      <w:r w:rsidRPr="00772216">
        <w:rPr>
          <w:rFonts w:asciiTheme="minorHAnsi" w:hAnsiTheme="minorHAnsi" w:cstheme="minorHAnsi"/>
          <w:color w:val="16161A"/>
          <w:sz w:val="22"/>
          <w:szCs w:val="22"/>
          <w:lang w:val="es-ES"/>
        </w:rPr>
        <w:t>las</w:t>
      </w:r>
      <w:r w:rsidRPr="00772216">
        <w:rPr>
          <w:rFonts w:asciiTheme="minorHAnsi" w:hAnsiTheme="minorHAnsi" w:cstheme="minorHAnsi"/>
          <w:color w:val="16161A"/>
          <w:spacing w:val="26"/>
          <w:sz w:val="22"/>
          <w:szCs w:val="22"/>
          <w:lang w:val="es-ES"/>
        </w:rPr>
        <w:t xml:space="preserve"> </w:t>
      </w:r>
      <w:r w:rsidRPr="00772216">
        <w:rPr>
          <w:rFonts w:asciiTheme="minorHAnsi" w:hAnsiTheme="minorHAnsi" w:cstheme="minorHAnsi"/>
          <w:color w:val="16161A"/>
          <w:spacing w:val="-9"/>
          <w:sz w:val="22"/>
          <w:szCs w:val="22"/>
          <w:lang w:val="es-ES"/>
        </w:rPr>
        <w:t>e</w:t>
      </w:r>
      <w:r w:rsidRPr="00772216">
        <w:rPr>
          <w:rFonts w:asciiTheme="minorHAnsi" w:hAnsiTheme="minorHAnsi" w:cstheme="minorHAnsi"/>
          <w:color w:val="2A2B33"/>
          <w:spacing w:val="3"/>
          <w:sz w:val="22"/>
          <w:szCs w:val="22"/>
          <w:lang w:val="es-ES"/>
        </w:rPr>
        <w:t>x</w:t>
      </w:r>
      <w:r w:rsidRPr="00772216">
        <w:rPr>
          <w:rFonts w:asciiTheme="minorHAnsi" w:hAnsiTheme="minorHAnsi" w:cstheme="minorHAnsi"/>
          <w:color w:val="16161A"/>
          <w:sz w:val="22"/>
          <w:szCs w:val="22"/>
          <w:lang w:val="es-ES"/>
        </w:rPr>
        <w:t>periencias</w:t>
      </w:r>
      <w:r w:rsidRPr="00772216">
        <w:rPr>
          <w:rFonts w:asciiTheme="minorHAnsi" w:hAnsiTheme="minorHAnsi" w:cstheme="minorHAnsi"/>
          <w:color w:val="16161A"/>
          <w:spacing w:val="33"/>
          <w:sz w:val="22"/>
          <w:szCs w:val="22"/>
          <w:lang w:val="es-ES"/>
        </w:rPr>
        <w:t xml:space="preserve"> </w:t>
      </w:r>
      <w:r w:rsidRPr="00772216">
        <w:rPr>
          <w:rFonts w:asciiTheme="minorHAnsi" w:hAnsiTheme="minorHAnsi" w:cstheme="minorHAnsi"/>
          <w:color w:val="16161A"/>
          <w:sz w:val="22"/>
          <w:szCs w:val="22"/>
          <w:lang w:val="es-ES"/>
        </w:rPr>
        <w:t>exitosas,</w:t>
      </w:r>
      <w:r w:rsidRPr="00772216">
        <w:rPr>
          <w:rFonts w:asciiTheme="minorHAnsi" w:hAnsiTheme="minorHAnsi" w:cstheme="minorHAnsi"/>
          <w:color w:val="16161A"/>
          <w:spacing w:val="20"/>
          <w:sz w:val="22"/>
          <w:szCs w:val="22"/>
          <w:lang w:val="es-ES"/>
        </w:rPr>
        <w:t xml:space="preserve"> </w:t>
      </w:r>
      <w:r w:rsidRPr="00772216">
        <w:rPr>
          <w:rFonts w:asciiTheme="minorHAnsi" w:hAnsiTheme="minorHAnsi" w:cstheme="minorHAnsi"/>
          <w:color w:val="16161A"/>
          <w:sz w:val="22"/>
          <w:szCs w:val="22"/>
          <w:lang w:val="es-ES"/>
        </w:rPr>
        <w:t>las</w:t>
      </w:r>
      <w:r w:rsidRPr="00772216">
        <w:rPr>
          <w:rFonts w:asciiTheme="minorHAnsi" w:hAnsiTheme="minorHAnsi" w:cstheme="minorHAnsi"/>
          <w:color w:val="16161A"/>
          <w:spacing w:val="23"/>
          <w:sz w:val="22"/>
          <w:szCs w:val="22"/>
          <w:lang w:val="es-ES"/>
        </w:rPr>
        <w:t xml:space="preserve"> </w:t>
      </w:r>
      <w:r w:rsidRPr="00772216">
        <w:rPr>
          <w:rFonts w:asciiTheme="minorHAnsi" w:hAnsiTheme="minorHAnsi" w:cstheme="minorHAnsi"/>
          <w:color w:val="16161A"/>
          <w:sz w:val="22"/>
          <w:szCs w:val="22"/>
          <w:lang w:val="es-ES"/>
        </w:rPr>
        <w:t>cuales</w:t>
      </w:r>
      <w:r w:rsidRPr="00772216">
        <w:rPr>
          <w:rFonts w:asciiTheme="minorHAnsi" w:hAnsiTheme="minorHAnsi" w:cstheme="minorHAnsi"/>
          <w:color w:val="16161A"/>
          <w:spacing w:val="31"/>
          <w:sz w:val="22"/>
          <w:szCs w:val="22"/>
          <w:lang w:val="es-ES"/>
        </w:rPr>
        <w:t xml:space="preserve"> </w:t>
      </w:r>
      <w:r w:rsidRPr="00772216">
        <w:rPr>
          <w:rFonts w:asciiTheme="minorHAnsi" w:hAnsiTheme="minorHAnsi" w:cstheme="minorHAnsi"/>
          <w:color w:val="16161A"/>
          <w:sz w:val="22"/>
          <w:szCs w:val="22"/>
          <w:lang w:val="es-ES"/>
        </w:rPr>
        <w:t>deben</w:t>
      </w:r>
      <w:r w:rsidRPr="00772216">
        <w:rPr>
          <w:rFonts w:asciiTheme="minorHAnsi" w:hAnsiTheme="minorHAnsi" w:cstheme="minorHAnsi"/>
          <w:color w:val="16161A"/>
          <w:spacing w:val="25"/>
          <w:sz w:val="22"/>
          <w:szCs w:val="22"/>
          <w:lang w:val="es-ES"/>
        </w:rPr>
        <w:t xml:space="preserve"> </w:t>
      </w:r>
      <w:r w:rsidRPr="00772216">
        <w:rPr>
          <w:rFonts w:asciiTheme="minorHAnsi" w:hAnsiTheme="minorHAnsi" w:cstheme="minorHAnsi"/>
          <w:color w:val="16161A"/>
          <w:sz w:val="22"/>
          <w:szCs w:val="22"/>
          <w:lang w:val="es-ES"/>
        </w:rPr>
        <w:t>haber</w:t>
      </w:r>
      <w:r w:rsidRPr="00772216">
        <w:rPr>
          <w:rFonts w:asciiTheme="minorHAnsi" w:hAnsiTheme="minorHAnsi" w:cstheme="minorHAnsi"/>
          <w:color w:val="16161A"/>
          <w:spacing w:val="18"/>
          <w:sz w:val="22"/>
          <w:szCs w:val="22"/>
          <w:lang w:val="es-ES"/>
        </w:rPr>
        <w:t xml:space="preserve"> </w:t>
      </w:r>
      <w:r w:rsidRPr="00772216">
        <w:rPr>
          <w:rFonts w:asciiTheme="minorHAnsi" w:hAnsiTheme="minorHAnsi" w:cstheme="minorHAnsi"/>
          <w:color w:val="16161A"/>
          <w:sz w:val="22"/>
          <w:szCs w:val="22"/>
          <w:lang w:val="es-ES"/>
        </w:rPr>
        <w:t>sido</w:t>
      </w:r>
      <w:r w:rsidRPr="00772216">
        <w:rPr>
          <w:rFonts w:asciiTheme="minorHAnsi" w:hAnsiTheme="minorHAnsi" w:cstheme="minorHAnsi"/>
          <w:color w:val="16161A"/>
          <w:spacing w:val="19"/>
          <w:sz w:val="22"/>
          <w:szCs w:val="22"/>
          <w:lang w:val="es-ES"/>
        </w:rPr>
        <w:t xml:space="preserve"> </w:t>
      </w:r>
      <w:r w:rsidRPr="00772216">
        <w:rPr>
          <w:rFonts w:asciiTheme="minorHAnsi" w:hAnsiTheme="minorHAnsi" w:cstheme="minorHAnsi"/>
          <w:color w:val="16161A"/>
          <w:sz w:val="22"/>
          <w:szCs w:val="22"/>
          <w:lang w:val="es-ES"/>
        </w:rPr>
        <w:t>identificadas previamente</w:t>
      </w:r>
      <w:r w:rsidRPr="00772216">
        <w:rPr>
          <w:rFonts w:asciiTheme="minorHAnsi" w:hAnsiTheme="minorHAnsi" w:cstheme="minorHAnsi"/>
          <w:color w:val="16161A"/>
          <w:spacing w:val="54"/>
          <w:sz w:val="22"/>
          <w:szCs w:val="22"/>
          <w:lang w:val="es-ES"/>
        </w:rPr>
        <w:t xml:space="preserve"> </w:t>
      </w:r>
      <w:r w:rsidRPr="00772216">
        <w:rPr>
          <w:rFonts w:asciiTheme="minorHAnsi" w:hAnsiTheme="minorHAnsi" w:cstheme="minorHAnsi"/>
          <w:color w:val="16161A"/>
          <w:sz w:val="22"/>
          <w:szCs w:val="22"/>
          <w:lang w:val="es-ES"/>
        </w:rPr>
        <w:t>por</w:t>
      </w:r>
      <w:r w:rsidRPr="00772216">
        <w:rPr>
          <w:rFonts w:asciiTheme="minorHAnsi" w:hAnsiTheme="minorHAnsi" w:cstheme="minorHAnsi"/>
          <w:color w:val="16161A"/>
          <w:spacing w:val="34"/>
          <w:sz w:val="22"/>
          <w:szCs w:val="22"/>
          <w:lang w:val="es-ES"/>
        </w:rPr>
        <w:t xml:space="preserve"> </w:t>
      </w:r>
      <w:r w:rsidRPr="00772216">
        <w:rPr>
          <w:rFonts w:asciiTheme="minorHAnsi" w:hAnsiTheme="minorHAnsi" w:cstheme="minorHAnsi"/>
          <w:color w:val="16161A"/>
          <w:sz w:val="22"/>
          <w:szCs w:val="22"/>
          <w:lang w:val="es-ES"/>
        </w:rPr>
        <w:t>el</w:t>
      </w:r>
      <w:r w:rsidRPr="00772216">
        <w:rPr>
          <w:rFonts w:asciiTheme="minorHAnsi" w:hAnsiTheme="minorHAnsi" w:cstheme="minorHAnsi"/>
          <w:color w:val="16161A"/>
          <w:spacing w:val="37"/>
          <w:sz w:val="22"/>
          <w:szCs w:val="22"/>
          <w:lang w:val="es-ES"/>
        </w:rPr>
        <w:t xml:space="preserve"> </w:t>
      </w:r>
      <w:r w:rsidRPr="00772216">
        <w:rPr>
          <w:rFonts w:asciiTheme="minorHAnsi" w:hAnsiTheme="minorHAnsi" w:cstheme="minorHAnsi"/>
          <w:color w:val="16161A"/>
          <w:sz w:val="22"/>
          <w:szCs w:val="22"/>
          <w:lang w:val="es-ES"/>
        </w:rPr>
        <w:t>especialista</w:t>
      </w:r>
      <w:r w:rsidRPr="00772216">
        <w:rPr>
          <w:rFonts w:asciiTheme="minorHAnsi" w:hAnsiTheme="minorHAnsi" w:cstheme="minorHAnsi"/>
          <w:color w:val="16161A"/>
          <w:spacing w:val="28"/>
          <w:sz w:val="22"/>
          <w:szCs w:val="22"/>
          <w:lang w:val="es-ES"/>
        </w:rPr>
        <w:t xml:space="preserve"> </w:t>
      </w:r>
      <w:r w:rsidRPr="00772216">
        <w:rPr>
          <w:rFonts w:asciiTheme="minorHAnsi" w:hAnsiTheme="minorHAnsi" w:cstheme="minorHAnsi"/>
          <w:color w:val="16161A"/>
          <w:sz w:val="22"/>
          <w:szCs w:val="22"/>
          <w:lang w:val="es-ES"/>
        </w:rPr>
        <w:t>de</w:t>
      </w:r>
      <w:r w:rsidRPr="00772216">
        <w:rPr>
          <w:rFonts w:asciiTheme="minorHAnsi" w:hAnsiTheme="minorHAnsi" w:cstheme="minorHAnsi"/>
          <w:color w:val="16161A"/>
          <w:spacing w:val="26"/>
          <w:sz w:val="22"/>
          <w:szCs w:val="22"/>
          <w:lang w:val="es-ES"/>
        </w:rPr>
        <w:t xml:space="preserve"> </w:t>
      </w:r>
      <w:r w:rsidRPr="00772216">
        <w:rPr>
          <w:rFonts w:asciiTheme="minorHAnsi" w:hAnsiTheme="minorHAnsi" w:cstheme="minorHAnsi"/>
          <w:color w:val="16161A"/>
          <w:sz w:val="22"/>
          <w:szCs w:val="22"/>
          <w:lang w:val="es-ES"/>
        </w:rPr>
        <w:t>la</w:t>
      </w:r>
      <w:r w:rsidRPr="00772216">
        <w:rPr>
          <w:rFonts w:asciiTheme="minorHAnsi" w:hAnsiTheme="minorHAnsi" w:cstheme="minorHAnsi"/>
          <w:color w:val="16161A"/>
          <w:spacing w:val="30"/>
          <w:sz w:val="22"/>
          <w:szCs w:val="22"/>
          <w:lang w:val="es-ES"/>
        </w:rPr>
        <w:t xml:space="preserve"> </w:t>
      </w:r>
      <w:r w:rsidRPr="00772216">
        <w:rPr>
          <w:rFonts w:asciiTheme="minorHAnsi" w:hAnsiTheme="minorHAnsi" w:cstheme="minorHAnsi"/>
          <w:color w:val="16161A"/>
          <w:sz w:val="22"/>
          <w:szCs w:val="22"/>
          <w:lang w:val="es-ES"/>
        </w:rPr>
        <w:t>modalidad</w:t>
      </w:r>
      <w:r w:rsidRPr="00772216">
        <w:rPr>
          <w:rFonts w:asciiTheme="minorHAnsi" w:hAnsiTheme="minorHAnsi" w:cstheme="minorHAnsi"/>
          <w:color w:val="16161A"/>
          <w:spacing w:val="34"/>
          <w:sz w:val="22"/>
          <w:szCs w:val="22"/>
          <w:lang w:val="es-ES"/>
        </w:rPr>
        <w:t xml:space="preserve"> </w:t>
      </w:r>
      <w:r w:rsidRPr="00772216">
        <w:rPr>
          <w:rFonts w:asciiTheme="minorHAnsi" w:hAnsiTheme="minorHAnsi" w:cstheme="minorHAnsi"/>
          <w:color w:val="16161A"/>
          <w:sz w:val="22"/>
          <w:szCs w:val="22"/>
          <w:lang w:val="es-ES"/>
        </w:rPr>
        <w:t>en</w:t>
      </w:r>
      <w:r w:rsidRPr="00772216">
        <w:rPr>
          <w:rFonts w:asciiTheme="minorHAnsi" w:hAnsiTheme="minorHAnsi" w:cstheme="minorHAnsi"/>
          <w:color w:val="16161A"/>
          <w:spacing w:val="29"/>
          <w:sz w:val="22"/>
          <w:szCs w:val="22"/>
          <w:lang w:val="es-ES"/>
        </w:rPr>
        <w:t xml:space="preserve"> </w:t>
      </w:r>
      <w:r w:rsidRPr="00772216">
        <w:rPr>
          <w:rFonts w:asciiTheme="minorHAnsi" w:hAnsiTheme="minorHAnsi" w:cstheme="minorHAnsi"/>
          <w:color w:val="16161A"/>
          <w:sz w:val="22"/>
          <w:szCs w:val="22"/>
          <w:lang w:val="es-ES"/>
        </w:rPr>
        <w:t>las</w:t>
      </w:r>
      <w:r w:rsidRPr="00772216">
        <w:rPr>
          <w:rFonts w:asciiTheme="minorHAnsi" w:hAnsiTheme="minorHAnsi" w:cstheme="minorHAnsi"/>
          <w:color w:val="16161A"/>
          <w:spacing w:val="29"/>
          <w:sz w:val="22"/>
          <w:szCs w:val="22"/>
          <w:lang w:val="es-ES"/>
        </w:rPr>
        <w:t xml:space="preserve"> </w:t>
      </w:r>
      <w:r w:rsidRPr="00772216">
        <w:rPr>
          <w:rFonts w:asciiTheme="minorHAnsi" w:hAnsiTheme="minorHAnsi" w:cstheme="minorHAnsi"/>
          <w:color w:val="16161A"/>
          <w:sz w:val="22"/>
          <w:szCs w:val="22"/>
          <w:lang w:val="es-ES"/>
        </w:rPr>
        <w:t>visitas</w:t>
      </w:r>
      <w:r w:rsidRPr="00772216">
        <w:rPr>
          <w:rFonts w:asciiTheme="minorHAnsi" w:hAnsiTheme="minorHAnsi" w:cstheme="minorHAnsi"/>
          <w:color w:val="16161A"/>
          <w:spacing w:val="26"/>
          <w:sz w:val="22"/>
          <w:szCs w:val="22"/>
          <w:lang w:val="es-ES"/>
        </w:rPr>
        <w:t xml:space="preserve"> </w:t>
      </w:r>
      <w:r w:rsidRPr="00772216">
        <w:rPr>
          <w:rFonts w:asciiTheme="minorHAnsi" w:hAnsiTheme="minorHAnsi" w:cstheme="minorHAnsi"/>
          <w:color w:val="16161A"/>
          <w:sz w:val="22"/>
          <w:szCs w:val="22"/>
          <w:lang w:val="es-ES"/>
        </w:rPr>
        <w:t>de</w:t>
      </w:r>
      <w:r w:rsidRPr="00772216">
        <w:rPr>
          <w:rFonts w:asciiTheme="minorHAnsi" w:hAnsiTheme="minorHAnsi" w:cstheme="minorHAnsi"/>
          <w:color w:val="16161A"/>
          <w:spacing w:val="25"/>
          <w:sz w:val="22"/>
          <w:szCs w:val="22"/>
          <w:lang w:val="es-ES"/>
        </w:rPr>
        <w:t xml:space="preserve"> </w:t>
      </w:r>
      <w:r w:rsidRPr="00772216">
        <w:rPr>
          <w:rFonts w:asciiTheme="minorHAnsi" w:hAnsiTheme="minorHAnsi" w:cstheme="minorHAnsi"/>
          <w:color w:val="16161A"/>
          <w:sz w:val="22"/>
          <w:szCs w:val="22"/>
          <w:lang w:val="es-ES"/>
        </w:rPr>
        <w:t>monitoreo,</w:t>
      </w:r>
      <w:r w:rsidRPr="00772216">
        <w:rPr>
          <w:rFonts w:asciiTheme="minorHAnsi" w:hAnsiTheme="minorHAnsi" w:cstheme="minorHAnsi"/>
          <w:color w:val="16161A"/>
          <w:spacing w:val="15"/>
          <w:sz w:val="22"/>
          <w:szCs w:val="22"/>
          <w:lang w:val="es-ES"/>
        </w:rPr>
        <w:t xml:space="preserve"> </w:t>
      </w:r>
      <w:r w:rsidRPr="00772216">
        <w:rPr>
          <w:rFonts w:asciiTheme="minorHAnsi" w:hAnsiTheme="minorHAnsi" w:cstheme="minorHAnsi"/>
          <w:color w:val="16161A"/>
          <w:sz w:val="22"/>
          <w:szCs w:val="22"/>
          <w:lang w:val="es-ES"/>
        </w:rPr>
        <w:t>y recomendaciones</w:t>
      </w:r>
      <w:r w:rsidRPr="00772216">
        <w:rPr>
          <w:rFonts w:asciiTheme="minorHAnsi" w:hAnsiTheme="minorHAnsi" w:cstheme="minorHAnsi"/>
          <w:color w:val="16161A"/>
          <w:spacing w:val="37"/>
          <w:sz w:val="22"/>
          <w:szCs w:val="22"/>
          <w:lang w:val="es-ES"/>
        </w:rPr>
        <w:t xml:space="preserve"> </w:t>
      </w:r>
      <w:r w:rsidRPr="00772216">
        <w:rPr>
          <w:rFonts w:asciiTheme="minorHAnsi" w:hAnsiTheme="minorHAnsi" w:cstheme="minorHAnsi"/>
          <w:color w:val="16161A"/>
          <w:sz w:val="22"/>
          <w:szCs w:val="22"/>
          <w:lang w:val="es-ES"/>
        </w:rPr>
        <w:t>para</w:t>
      </w:r>
      <w:r w:rsidRPr="00772216">
        <w:rPr>
          <w:rFonts w:asciiTheme="minorHAnsi" w:hAnsiTheme="minorHAnsi" w:cstheme="minorHAnsi"/>
          <w:color w:val="16161A"/>
          <w:spacing w:val="10"/>
          <w:sz w:val="22"/>
          <w:szCs w:val="22"/>
          <w:lang w:val="es-ES"/>
        </w:rPr>
        <w:t xml:space="preserve"> </w:t>
      </w:r>
      <w:r w:rsidRPr="00772216">
        <w:rPr>
          <w:rFonts w:asciiTheme="minorHAnsi" w:hAnsiTheme="minorHAnsi" w:cstheme="minorHAnsi"/>
          <w:color w:val="16161A"/>
          <w:sz w:val="22"/>
          <w:szCs w:val="22"/>
          <w:lang w:val="es-ES"/>
        </w:rPr>
        <w:t>la</w:t>
      </w:r>
      <w:r w:rsidRPr="00772216">
        <w:rPr>
          <w:rFonts w:asciiTheme="minorHAnsi" w:hAnsiTheme="minorHAnsi" w:cstheme="minorHAnsi"/>
          <w:color w:val="16161A"/>
          <w:spacing w:val="24"/>
          <w:sz w:val="22"/>
          <w:szCs w:val="22"/>
          <w:lang w:val="es-ES"/>
        </w:rPr>
        <w:t xml:space="preserve"> </w:t>
      </w:r>
      <w:r w:rsidRPr="00772216">
        <w:rPr>
          <w:rFonts w:asciiTheme="minorHAnsi" w:hAnsiTheme="minorHAnsi" w:cstheme="minorHAnsi"/>
          <w:color w:val="16161A"/>
          <w:sz w:val="22"/>
          <w:szCs w:val="22"/>
          <w:lang w:val="es-ES"/>
        </w:rPr>
        <w:t>continuidad</w:t>
      </w:r>
      <w:r w:rsidRPr="00772216">
        <w:rPr>
          <w:rFonts w:asciiTheme="minorHAnsi" w:hAnsiTheme="minorHAnsi" w:cstheme="minorHAnsi"/>
          <w:color w:val="16161A"/>
          <w:spacing w:val="25"/>
          <w:sz w:val="22"/>
          <w:szCs w:val="22"/>
          <w:lang w:val="es-ES"/>
        </w:rPr>
        <w:t xml:space="preserve"> </w:t>
      </w:r>
      <w:r w:rsidRPr="00772216">
        <w:rPr>
          <w:rFonts w:asciiTheme="minorHAnsi" w:hAnsiTheme="minorHAnsi" w:cstheme="minorHAnsi"/>
          <w:color w:val="16161A"/>
          <w:sz w:val="22"/>
          <w:szCs w:val="22"/>
          <w:lang w:val="es-ES"/>
        </w:rPr>
        <w:t>de</w:t>
      </w:r>
      <w:r w:rsidRPr="00772216">
        <w:rPr>
          <w:rFonts w:asciiTheme="minorHAnsi" w:hAnsiTheme="minorHAnsi" w:cstheme="minorHAnsi"/>
          <w:color w:val="16161A"/>
          <w:spacing w:val="15"/>
          <w:sz w:val="22"/>
          <w:szCs w:val="22"/>
          <w:lang w:val="es-ES"/>
        </w:rPr>
        <w:t xml:space="preserve"> </w:t>
      </w:r>
      <w:r w:rsidRPr="00772216">
        <w:rPr>
          <w:rFonts w:asciiTheme="minorHAnsi" w:hAnsiTheme="minorHAnsi" w:cstheme="minorHAnsi"/>
          <w:color w:val="16161A"/>
          <w:sz w:val="22"/>
          <w:szCs w:val="22"/>
          <w:lang w:val="es-ES"/>
        </w:rPr>
        <w:t>la</w:t>
      </w:r>
      <w:r w:rsidRPr="00772216">
        <w:rPr>
          <w:rFonts w:asciiTheme="minorHAnsi" w:hAnsiTheme="minorHAnsi" w:cstheme="minorHAnsi"/>
          <w:color w:val="16161A"/>
          <w:spacing w:val="23"/>
          <w:sz w:val="22"/>
          <w:szCs w:val="22"/>
          <w:lang w:val="es-ES"/>
        </w:rPr>
        <w:t xml:space="preserve"> </w:t>
      </w:r>
      <w:r w:rsidRPr="00772216">
        <w:rPr>
          <w:rFonts w:asciiTheme="minorHAnsi" w:hAnsiTheme="minorHAnsi" w:cstheme="minorHAnsi"/>
          <w:color w:val="16161A"/>
          <w:sz w:val="22"/>
          <w:szCs w:val="22"/>
          <w:lang w:val="es-ES"/>
        </w:rPr>
        <w:t>ejecución</w:t>
      </w:r>
      <w:r w:rsidRPr="00772216">
        <w:rPr>
          <w:rFonts w:asciiTheme="minorHAnsi" w:hAnsiTheme="minorHAnsi" w:cstheme="minorHAnsi"/>
          <w:color w:val="16161A"/>
          <w:spacing w:val="29"/>
          <w:sz w:val="22"/>
          <w:szCs w:val="22"/>
          <w:lang w:val="es-ES"/>
        </w:rPr>
        <w:t xml:space="preserve"> </w:t>
      </w:r>
      <w:r w:rsidRPr="00772216">
        <w:rPr>
          <w:rFonts w:asciiTheme="minorHAnsi" w:hAnsiTheme="minorHAnsi" w:cstheme="minorHAnsi"/>
          <w:color w:val="16161A"/>
          <w:sz w:val="22"/>
          <w:szCs w:val="22"/>
          <w:lang w:val="es-ES"/>
        </w:rPr>
        <w:t>del</w:t>
      </w:r>
      <w:r w:rsidRPr="00772216">
        <w:rPr>
          <w:rFonts w:asciiTheme="minorHAnsi" w:hAnsiTheme="minorHAnsi" w:cstheme="minorHAnsi"/>
          <w:color w:val="16161A"/>
          <w:spacing w:val="5"/>
          <w:sz w:val="22"/>
          <w:szCs w:val="22"/>
          <w:lang w:val="es-ES"/>
        </w:rPr>
        <w:t xml:space="preserve"> </w:t>
      </w:r>
      <w:r w:rsidRPr="00772216">
        <w:rPr>
          <w:rFonts w:asciiTheme="minorHAnsi" w:hAnsiTheme="minorHAnsi" w:cstheme="minorHAnsi"/>
          <w:color w:val="16161A"/>
          <w:sz w:val="22"/>
          <w:szCs w:val="22"/>
          <w:lang w:val="es-ES"/>
        </w:rPr>
        <w:t>Plan</w:t>
      </w:r>
      <w:r w:rsidRPr="00772216">
        <w:rPr>
          <w:rFonts w:asciiTheme="minorHAnsi" w:hAnsiTheme="minorHAnsi" w:cstheme="minorHAnsi"/>
          <w:color w:val="16161A"/>
          <w:spacing w:val="13"/>
          <w:sz w:val="22"/>
          <w:szCs w:val="22"/>
          <w:lang w:val="es-ES"/>
        </w:rPr>
        <w:t xml:space="preserve"> </w:t>
      </w:r>
      <w:r w:rsidRPr="00772216">
        <w:rPr>
          <w:rFonts w:asciiTheme="minorHAnsi" w:hAnsiTheme="minorHAnsi" w:cstheme="minorHAnsi"/>
          <w:color w:val="16161A"/>
          <w:sz w:val="22"/>
          <w:szCs w:val="22"/>
          <w:lang w:val="es-ES"/>
        </w:rPr>
        <w:t>Lector</w:t>
      </w:r>
      <w:r w:rsidRPr="00772216">
        <w:rPr>
          <w:rFonts w:asciiTheme="minorHAnsi" w:hAnsiTheme="minorHAnsi" w:cstheme="minorHAnsi"/>
          <w:color w:val="16161A"/>
          <w:spacing w:val="10"/>
          <w:sz w:val="22"/>
          <w:szCs w:val="22"/>
          <w:lang w:val="es-ES"/>
        </w:rPr>
        <w:t xml:space="preserve"> </w:t>
      </w:r>
      <w:r w:rsidRPr="00772216">
        <w:rPr>
          <w:rFonts w:asciiTheme="minorHAnsi" w:hAnsiTheme="minorHAnsi" w:cstheme="minorHAnsi"/>
          <w:color w:val="16161A"/>
          <w:sz w:val="22"/>
          <w:szCs w:val="22"/>
          <w:lang w:val="es-ES"/>
        </w:rPr>
        <w:t>durante</w:t>
      </w:r>
      <w:r w:rsidRPr="00772216">
        <w:rPr>
          <w:rFonts w:asciiTheme="minorHAnsi" w:hAnsiTheme="minorHAnsi" w:cstheme="minorHAnsi"/>
          <w:color w:val="16161A"/>
          <w:spacing w:val="-4"/>
          <w:sz w:val="22"/>
          <w:szCs w:val="22"/>
          <w:lang w:val="es-ES"/>
        </w:rPr>
        <w:t xml:space="preserve"> </w:t>
      </w:r>
      <w:r w:rsidRPr="00772216">
        <w:rPr>
          <w:rFonts w:asciiTheme="minorHAnsi" w:hAnsiTheme="minorHAnsi" w:cstheme="minorHAnsi"/>
          <w:color w:val="16161A"/>
          <w:sz w:val="22"/>
          <w:szCs w:val="22"/>
          <w:lang w:val="es-ES"/>
        </w:rPr>
        <w:t>el 2008.</w:t>
      </w:r>
      <w:r w:rsidRPr="00772216">
        <w:rPr>
          <w:rFonts w:asciiTheme="minorHAnsi" w:hAnsiTheme="minorHAnsi" w:cstheme="minorHAnsi"/>
          <w:color w:val="16161A"/>
          <w:spacing w:val="28"/>
          <w:sz w:val="22"/>
          <w:szCs w:val="22"/>
          <w:lang w:val="es-ES"/>
        </w:rPr>
        <w:t xml:space="preserve"> </w:t>
      </w:r>
      <w:r w:rsidRPr="00772216">
        <w:rPr>
          <w:rFonts w:asciiTheme="minorHAnsi" w:hAnsiTheme="minorHAnsi" w:cstheme="minorHAnsi"/>
          <w:color w:val="16161A"/>
          <w:sz w:val="22"/>
          <w:szCs w:val="22"/>
          <w:lang w:val="es-ES"/>
        </w:rPr>
        <w:t>El</w:t>
      </w:r>
      <w:r w:rsidRPr="00772216">
        <w:rPr>
          <w:rFonts w:asciiTheme="minorHAnsi" w:hAnsiTheme="minorHAnsi" w:cstheme="minorHAnsi"/>
          <w:color w:val="16161A"/>
          <w:spacing w:val="10"/>
          <w:sz w:val="22"/>
          <w:szCs w:val="22"/>
          <w:lang w:val="es-ES"/>
        </w:rPr>
        <w:t xml:space="preserve"> </w:t>
      </w:r>
      <w:r w:rsidRPr="00772216">
        <w:rPr>
          <w:rFonts w:asciiTheme="minorHAnsi" w:hAnsiTheme="minorHAnsi" w:cstheme="minorHAnsi"/>
          <w:color w:val="16161A"/>
          <w:sz w:val="22"/>
          <w:szCs w:val="22"/>
          <w:lang w:val="es-ES"/>
        </w:rPr>
        <w:t>informe</w:t>
      </w:r>
      <w:r w:rsidRPr="00772216">
        <w:rPr>
          <w:rFonts w:asciiTheme="minorHAnsi" w:hAnsiTheme="minorHAnsi" w:cstheme="minorHAnsi"/>
          <w:color w:val="16161A"/>
          <w:spacing w:val="-7"/>
          <w:sz w:val="22"/>
          <w:szCs w:val="22"/>
          <w:lang w:val="es-ES"/>
        </w:rPr>
        <w:t xml:space="preserve"> </w:t>
      </w:r>
      <w:r w:rsidRPr="00772216">
        <w:rPr>
          <w:rFonts w:asciiTheme="minorHAnsi" w:hAnsiTheme="minorHAnsi" w:cstheme="minorHAnsi"/>
          <w:color w:val="16161A"/>
          <w:sz w:val="22"/>
          <w:szCs w:val="22"/>
          <w:lang w:val="es-ES"/>
        </w:rPr>
        <w:t>se</w:t>
      </w:r>
      <w:r w:rsidRPr="00772216">
        <w:rPr>
          <w:rFonts w:asciiTheme="minorHAnsi" w:hAnsiTheme="minorHAnsi" w:cstheme="minorHAnsi"/>
          <w:color w:val="16161A"/>
          <w:spacing w:val="8"/>
          <w:sz w:val="22"/>
          <w:szCs w:val="22"/>
          <w:lang w:val="es-ES"/>
        </w:rPr>
        <w:t xml:space="preserve"> </w:t>
      </w:r>
      <w:r w:rsidRPr="00772216">
        <w:rPr>
          <w:rFonts w:asciiTheme="minorHAnsi" w:hAnsiTheme="minorHAnsi" w:cstheme="minorHAnsi"/>
          <w:color w:val="16161A"/>
          <w:sz w:val="22"/>
          <w:szCs w:val="22"/>
          <w:lang w:val="es-ES"/>
        </w:rPr>
        <w:t>elevará,</w:t>
      </w:r>
      <w:r w:rsidRPr="00772216">
        <w:rPr>
          <w:rFonts w:asciiTheme="minorHAnsi" w:hAnsiTheme="minorHAnsi" w:cstheme="minorHAnsi"/>
          <w:color w:val="16161A"/>
          <w:spacing w:val="-1"/>
          <w:sz w:val="22"/>
          <w:szCs w:val="22"/>
          <w:lang w:val="es-ES"/>
        </w:rPr>
        <w:t xml:space="preserve"> </w:t>
      </w:r>
      <w:r w:rsidRPr="00772216">
        <w:rPr>
          <w:rFonts w:asciiTheme="minorHAnsi" w:hAnsiTheme="minorHAnsi" w:cstheme="minorHAnsi"/>
          <w:color w:val="16161A"/>
          <w:sz w:val="22"/>
          <w:szCs w:val="22"/>
          <w:lang w:val="es-ES"/>
        </w:rPr>
        <w:t>a</w:t>
      </w:r>
      <w:r w:rsidRPr="00772216">
        <w:rPr>
          <w:rFonts w:asciiTheme="minorHAnsi" w:hAnsiTheme="minorHAnsi" w:cstheme="minorHAnsi"/>
          <w:color w:val="16161A"/>
          <w:spacing w:val="-4"/>
          <w:sz w:val="22"/>
          <w:szCs w:val="22"/>
          <w:lang w:val="es-ES"/>
        </w:rPr>
        <w:t xml:space="preserve"> </w:t>
      </w:r>
      <w:r w:rsidRPr="00772216">
        <w:rPr>
          <w:rFonts w:asciiTheme="minorHAnsi" w:hAnsiTheme="minorHAnsi" w:cstheme="minorHAnsi"/>
          <w:color w:val="16161A"/>
          <w:sz w:val="22"/>
          <w:szCs w:val="22"/>
          <w:lang w:val="es-ES"/>
        </w:rPr>
        <w:t>m</w:t>
      </w:r>
      <w:r w:rsidRPr="00772216">
        <w:rPr>
          <w:rFonts w:asciiTheme="minorHAnsi" w:hAnsiTheme="minorHAnsi" w:cstheme="minorHAnsi"/>
          <w:color w:val="16161A"/>
          <w:spacing w:val="-7"/>
          <w:sz w:val="22"/>
          <w:szCs w:val="22"/>
          <w:lang w:val="es-ES"/>
        </w:rPr>
        <w:t>á</w:t>
      </w:r>
      <w:r w:rsidRPr="00772216">
        <w:rPr>
          <w:rFonts w:asciiTheme="minorHAnsi" w:hAnsiTheme="minorHAnsi" w:cstheme="minorHAnsi"/>
          <w:color w:val="000001"/>
          <w:sz w:val="22"/>
          <w:szCs w:val="22"/>
          <w:lang w:val="es-ES"/>
        </w:rPr>
        <w:t>s</w:t>
      </w:r>
      <w:r w:rsidRPr="00772216">
        <w:rPr>
          <w:rFonts w:asciiTheme="minorHAnsi" w:hAnsiTheme="minorHAnsi" w:cstheme="minorHAnsi"/>
          <w:color w:val="000001"/>
          <w:spacing w:val="11"/>
          <w:sz w:val="22"/>
          <w:szCs w:val="22"/>
          <w:lang w:val="es-ES"/>
        </w:rPr>
        <w:t xml:space="preserve"> </w:t>
      </w:r>
      <w:r w:rsidRPr="00772216">
        <w:rPr>
          <w:rFonts w:asciiTheme="minorHAnsi" w:hAnsiTheme="minorHAnsi" w:cstheme="minorHAnsi"/>
          <w:color w:val="16161A"/>
          <w:sz w:val="22"/>
          <w:szCs w:val="22"/>
          <w:lang w:val="es-ES"/>
        </w:rPr>
        <w:t>tardar</w:t>
      </w:r>
      <w:r w:rsidRPr="00772216">
        <w:rPr>
          <w:rFonts w:asciiTheme="minorHAnsi" w:hAnsiTheme="minorHAnsi" w:cstheme="minorHAnsi"/>
          <w:color w:val="16161A"/>
          <w:spacing w:val="-8"/>
          <w:sz w:val="22"/>
          <w:szCs w:val="22"/>
          <w:lang w:val="es-ES"/>
        </w:rPr>
        <w:t xml:space="preserve"> </w:t>
      </w:r>
      <w:r w:rsidRPr="00772216">
        <w:rPr>
          <w:rFonts w:asciiTheme="minorHAnsi" w:hAnsiTheme="minorHAnsi" w:cstheme="minorHAnsi"/>
          <w:color w:val="16161A"/>
          <w:sz w:val="22"/>
          <w:szCs w:val="22"/>
          <w:lang w:val="es-ES"/>
        </w:rPr>
        <w:t>la</w:t>
      </w:r>
      <w:r w:rsidRPr="00772216">
        <w:rPr>
          <w:rFonts w:asciiTheme="minorHAnsi" w:hAnsiTheme="minorHAnsi" w:cstheme="minorHAnsi"/>
          <w:color w:val="16161A"/>
          <w:spacing w:val="-2"/>
          <w:sz w:val="22"/>
          <w:szCs w:val="22"/>
          <w:lang w:val="es-ES"/>
        </w:rPr>
        <w:t xml:space="preserve"> </w:t>
      </w:r>
      <w:r w:rsidRPr="00772216">
        <w:rPr>
          <w:rFonts w:asciiTheme="minorHAnsi" w:hAnsiTheme="minorHAnsi" w:cstheme="minorHAnsi"/>
          <w:color w:val="16161A"/>
          <w:sz w:val="22"/>
          <w:szCs w:val="22"/>
          <w:lang w:val="es-ES"/>
        </w:rPr>
        <w:t>última</w:t>
      </w:r>
      <w:r w:rsidRPr="00772216">
        <w:rPr>
          <w:rFonts w:asciiTheme="minorHAnsi" w:hAnsiTheme="minorHAnsi" w:cstheme="minorHAnsi"/>
          <w:color w:val="16161A"/>
          <w:spacing w:val="3"/>
          <w:sz w:val="22"/>
          <w:szCs w:val="22"/>
          <w:lang w:val="es-ES"/>
        </w:rPr>
        <w:t xml:space="preserve"> </w:t>
      </w:r>
      <w:r w:rsidRPr="00772216">
        <w:rPr>
          <w:rFonts w:asciiTheme="minorHAnsi" w:hAnsiTheme="minorHAnsi" w:cstheme="minorHAnsi"/>
          <w:color w:val="16161A"/>
          <w:sz w:val="22"/>
          <w:szCs w:val="22"/>
          <w:lang w:val="es-ES"/>
        </w:rPr>
        <w:t>semana</w:t>
      </w:r>
      <w:r w:rsidRPr="00772216">
        <w:rPr>
          <w:rFonts w:asciiTheme="minorHAnsi" w:hAnsiTheme="minorHAnsi" w:cstheme="minorHAnsi"/>
          <w:color w:val="16161A"/>
          <w:spacing w:val="-4"/>
          <w:sz w:val="22"/>
          <w:szCs w:val="22"/>
          <w:lang w:val="es-ES"/>
        </w:rPr>
        <w:t xml:space="preserve"> </w:t>
      </w:r>
      <w:r w:rsidRPr="00772216">
        <w:rPr>
          <w:rFonts w:asciiTheme="minorHAnsi" w:hAnsiTheme="minorHAnsi" w:cstheme="minorHAnsi"/>
          <w:color w:val="16161A"/>
          <w:sz w:val="22"/>
          <w:szCs w:val="22"/>
          <w:lang w:val="es-ES"/>
        </w:rPr>
        <w:t>del</w:t>
      </w:r>
      <w:r w:rsidRPr="00772216">
        <w:rPr>
          <w:rFonts w:asciiTheme="minorHAnsi" w:hAnsiTheme="minorHAnsi" w:cstheme="minorHAnsi"/>
          <w:color w:val="16161A"/>
          <w:spacing w:val="-3"/>
          <w:sz w:val="22"/>
          <w:szCs w:val="22"/>
          <w:lang w:val="es-ES"/>
        </w:rPr>
        <w:t xml:space="preserve"> </w:t>
      </w:r>
      <w:r w:rsidRPr="00772216">
        <w:rPr>
          <w:rFonts w:asciiTheme="minorHAnsi" w:hAnsiTheme="minorHAnsi" w:cstheme="minorHAnsi"/>
          <w:color w:val="16161A"/>
          <w:sz w:val="22"/>
          <w:szCs w:val="22"/>
          <w:lang w:val="es-ES"/>
        </w:rPr>
        <w:t>mes</w:t>
      </w:r>
      <w:r w:rsidRPr="00772216">
        <w:rPr>
          <w:rFonts w:asciiTheme="minorHAnsi" w:hAnsiTheme="minorHAnsi" w:cstheme="minorHAnsi"/>
          <w:color w:val="16161A"/>
          <w:spacing w:val="-3"/>
          <w:sz w:val="22"/>
          <w:szCs w:val="22"/>
          <w:lang w:val="es-ES"/>
        </w:rPr>
        <w:t xml:space="preserve"> </w:t>
      </w:r>
      <w:r w:rsidRPr="00772216">
        <w:rPr>
          <w:rFonts w:asciiTheme="minorHAnsi" w:hAnsiTheme="minorHAnsi" w:cstheme="minorHAnsi"/>
          <w:color w:val="16161A"/>
          <w:sz w:val="22"/>
          <w:szCs w:val="22"/>
          <w:lang w:val="es-ES"/>
        </w:rPr>
        <w:t>de</w:t>
      </w:r>
      <w:r w:rsidRPr="00772216">
        <w:rPr>
          <w:rFonts w:asciiTheme="minorHAnsi" w:hAnsiTheme="minorHAnsi" w:cstheme="minorHAnsi"/>
          <w:color w:val="16161A"/>
          <w:spacing w:val="-5"/>
          <w:sz w:val="22"/>
          <w:szCs w:val="22"/>
          <w:lang w:val="es-ES"/>
        </w:rPr>
        <w:t xml:space="preserve"> </w:t>
      </w:r>
      <w:r w:rsidRPr="00772216">
        <w:rPr>
          <w:rFonts w:asciiTheme="minorHAnsi" w:hAnsiTheme="minorHAnsi" w:cstheme="minorHAnsi"/>
          <w:color w:val="16161A"/>
          <w:sz w:val="22"/>
          <w:szCs w:val="22"/>
          <w:lang w:val="es-ES"/>
        </w:rPr>
        <w:t>Diciembre 2007</w:t>
      </w:r>
      <w:r w:rsidRPr="00772216">
        <w:rPr>
          <w:rFonts w:asciiTheme="minorHAnsi" w:hAnsiTheme="minorHAnsi" w:cstheme="minorHAnsi"/>
          <w:color w:val="16161A"/>
          <w:spacing w:val="25"/>
          <w:sz w:val="22"/>
          <w:szCs w:val="22"/>
          <w:lang w:val="es-ES"/>
        </w:rPr>
        <w:t xml:space="preserve"> </w:t>
      </w:r>
      <w:r w:rsidRPr="00772216">
        <w:rPr>
          <w:rFonts w:asciiTheme="minorHAnsi" w:hAnsiTheme="minorHAnsi" w:cstheme="minorHAnsi"/>
          <w:color w:val="16161A"/>
          <w:sz w:val="22"/>
          <w:szCs w:val="22"/>
          <w:lang w:val="es-ES"/>
        </w:rPr>
        <w:t>a la</w:t>
      </w:r>
      <w:r>
        <w:rPr>
          <w:rFonts w:asciiTheme="minorHAnsi" w:hAnsiTheme="minorHAnsi" w:cstheme="minorHAnsi"/>
          <w:color w:val="16161A"/>
          <w:sz w:val="22"/>
          <w:szCs w:val="22"/>
          <w:lang w:val="es-ES"/>
        </w:rPr>
        <w:t xml:space="preserve"> </w:t>
      </w:r>
      <w:r w:rsidRPr="00772216">
        <w:rPr>
          <w:rFonts w:asciiTheme="minorHAnsi" w:hAnsiTheme="minorHAnsi" w:cstheme="minorHAnsi"/>
          <w:color w:val="16161A"/>
          <w:sz w:val="22"/>
          <w:szCs w:val="22"/>
          <w:lang w:val="es-ES"/>
        </w:rPr>
        <w:t>DRE</w:t>
      </w:r>
      <w:r w:rsidRPr="00772216">
        <w:rPr>
          <w:rFonts w:asciiTheme="minorHAnsi" w:hAnsiTheme="minorHAnsi" w:cstheme="minorHAnsi"/>
          <w:color w:val="16161A"/>
          <w:spacing w:val="51"/>
          <w:sz w:val="22"/>
          <w:szCs w:val="22"/>
          <w:lang w:val="es-ES"/>
        </w:rPr>
        <w:t xml:space="preserve"> </w:t>
      </w:r>
      <w:r w:rsidRPr="00772216">
        <w:rPr>
          <w:rFonts w:asciiTheme="minorHAnsi" w:hAnsiTheme="minorHAnsi" w:cstheme="minorHAnsi"/>
          <w:color w:val="16161A"/>
          <w:sz w:val="22"/>
          <w:szCs w:val="22"/>
          <w:lang w:val="es-ES"/>
        </w:rPr>
        <w:t>correspondient</w:t>
      </w:r>
      <w:r w:rsidRPr="00772216">
        <w:rPr>
          <w:rFonts w:asciiTheme="minorHAnsi" w:hAnsiTheme="minorHAnsi" w:cstheme="minorHAnsi"/>
          <w:color w:val="16161A"/>
          <w:spacing w:val="-4"/>
          <w:sz w:val="22"/>
          <w:szCs w:val="22"/>
          <w:lang w:val="es-ES"/>
        </w:rPr>
        <w:t>e</w:t>
      </w:r>
      <w:r w:rsidRPr="00772216">
        <w:rPr>
          <w:rFonts w:asciiTheme="minorHAnsi" w:hAnsiTheme="minorHAnsi" w:cstheme="minorHAnsi"/>
          <w:color w:val="3B3B44"/>
          <w:w w:val="113"/>
          <w:sz w:val="22"/>
          <w:szCs w:val="22"/>
          <w:lang w:val="es-ES"/>
        </w:rPr>
        <w:t>.</w:t>
      </w:r>
    </w:p>
    <w:p w14:paraId="5F516C30" w14:textId="77777777" w:rsidR="00A50757" w:rsidRPr="00772216" w:rsidRDefault="00A50757" w:rsidP="005C77C5">
      <w:pPr>
        <w:tabs>
          <w:tab w:val="left" w:pos="709"/>
          <w:tab w:val="left" w:pos="2380"/>
        </w:tabs>
        <w:ind w:right="64"/>
        <w:jc w:val="both"/>
        <w:rPr>
          <w:rFonts w:asciiTheme="minorHAnsi" w:hAnsiTheme="minorHAnsi" w:cstheme="minorHAnsi"/>
          <w:sz w:val="22"/>
          <w:szCs w:val="22"/>
          <w:lang w:val="es-ES"/>
        </w:rPr>
      </w:pPr>
      <w:r w:rsidRPr="005E0838">
        <w:rPr>
          <w:rFonts w:asciiTheme="minorHAnsi" w:hAnsiTheme="minorHAnsi" w:cstheme="minorHAnsi"/>
          <w:b/>
          <w:color w:val="16161A"/>
          <w:sz w:val="22"/>
          <w:szCs w:val="22"/>
          <w:lang w:val="es-ES"/>
        </w:rPr>
        <w:t>7.6</w:t>
      </w:r>
      <w:r w:rsidRPr="00772216">
        <w:rPr>
          <w:rFonts w:asciiTheme="minorHAnsi" w:hAnsiTheme="minorHAnsi" w:cstheme="minorHAnsi"/>
          <w:color w:val="16161A"/>
          <w:spacing w:val="-46"/>
          <w:sz w:val="22"/>
          <w:szCs w:val="22"/>
          <w:lang w:val="es-ES"/>
        </w:rPr>
        <w:t xml:space="preserve"> </w:t>
      </w:r>
      <w:r>
        <w:rPr>
          <w:rFonts w:asciiTheme="minorHAnsi" w:hAnsiTheme="minorHAnsi" w:cstheme="minorHAnsi"/>
          <w:color w:val="16161A"/>
          <w:spacing w:val="-46"/>
          <w:sz w:val="22"/>
          <w:szCs w:val="22"/>
          <w:lang w:val="es-ES"/>
        </w:rPr>
        <w:t xml:space="preserve">     </w:t>
      </w:r>
      <w:r>
        <w:t xml:space="preserve">  </w:t>
      </w:r>
      <w:r w:rsidRPr="00772216">
        <w:rPr>
          <w:rFonts w:asciiTheme="minorHAnsi" w:hAnsiTheme="minorHAnsi" w:cstheme="minorHAnsi"/>
          <w:color w:val="16161A"/>
          <w:sz w:val="22"/>
          <w:szCs w:val="22"/>
          <w:lang w:val="es-ES"/>
        </w:rPr>
        <w:t>La</w:t>
      </w:r>
      <w:r w:rsidRPr="00772216">
        <w:rPr>
          <w:rFonts w:asciiTheme="minorHAnsi" w:hAnsiTheme="minorHAnsi" w:cstheme="minorHAnsi"/>
          <w:color w:val="16161A"/>
          <w:spacing w:val="14"/>
          <w:sz w:val="22"/>
          <w:szCs w:val="22"/>
          <w:lang w:val="es-ES"/>
        </w:rPr>
        <w:t xml:space="preserve"> </w:t>
      </w:r>
      <w:r w:rsidRPr="00772216">
        <w:rPr>
          <w:rFonts w:asciiTheme="minorHAnsi" w:hAnsiTheme="minorHAnsi" w:cstheme="minorHAnsi"/>
          <w:color w:val="16161A"/>
          <w:sz w:val="22"/>
          <w:szCs w:val="22"/>
          <w:lang w:val="es-ES"/>
        </w:rPr>
        <w:t>DRE</w:t>
      </w:r>
      <w:r w:rsidRPr="00772216">
        <w:rPr>
          <w:rFonts w:asciiTheme="minorHAnsi" w:hAnsiTheme="minorHAnsi" w:cstheme="minorHAnsi"/>
          <w:color w:val="16161A"/>
          <w:spacing w:val="23"/>
          <w:sz w:val="22"/>
          <w:szCs w:val="22"/>
          <w:lang w:val="es-ES"/>
        </w:rPr>
        <w:t xml:space="preserve"> </w:t>
      </w:r>
      <w:r w:rsidRPr="00772216">
        <w:rPr>
          <w:rFonts w:asciiTheme="minorHAnsi" w:hAnsiTheme="minorHAnsi" w:cstheme="minorHAnsi"/>
          <w:color w:val="16161A"/>
          <w:sz w:val="22"/>
          <w:szCs w:val="22"/>
          <w:lang w:val="es-ES"/>
        </w:rPr>
        <w:t>es</w:t>
      </w:r>
      <w:r w:rsidRPr="00772216">
        <w:rPr>
          <w:rFonts w:asciiTheme="minorHAnsi" w:hAnsiTheme="minorHAnsi" w:cstheme="minorHAnsi"/>
          <w:color w:val="16161A"/>
          <w:spacing w:val="2"/>
          <w:sz w:val="22"/>
          <w:szCs w:val="22"/>
          <w:lang w:val="es-ES"/>
        </w:rPr>
        <w:t xml:space="preserve"> </w:t>
      </w:r>
      <w:r w:rsidRPr="00772216">
        <w:rPr>
          <w:rFonts w:asciiTheme="minorHAnsi" w:hAnsiTheme="minorHAnsi" w:cstheme="minorHAnsi"/>
          <w:color w:val="16161A"/>
          <w:sz w:val="22"/>
          <w:szCs w:val="22"/>
          <w:lang w:val="es-ES"/>
        </w:rPr>
        <w:t>responsable</w:t>
      </w:r>
      <w:r w:rsidRPr="00772216">
        <w:rPr>
          <w:rFonts w:asciiTheme="minorHAnsi" w:hAnsiTheme="minorHAnsi" w:cstheme="minorHAnsi"/>
          <w:color w:val="16161A"/>
          <w:spacing w:val="-2"/>
          <w:sz w:val="22"/>
          <w:szCs w:val="22"/>
          <w:lang w:val="es-ES"/>
        </w:rPr>
        <w:t xml:space="preserve"> </w:t>
      </w:r>
      <w:r w:rsidRPr="00772216">
        <w:rPr>
          <w:rFonts w:asciiTheme="minorHAnsi" w:hAnsiTheme="minorHAnsi" w:cstheme="minorHAnsi"/>
          <w:color w:val="16161A"/>
          <w:sz w:val="22"/>
          <w:szCs w:val="22"/>
          <w:lang w:val="es-ES"/>
        </w:rPr>
        <w:t>de</w:t>
      </w:r>
      <w:r w:rsidRPr="00772216">
        <w:rPr>
          <w:rFonts w:asciiTheme="minorHAnsi" w:hAnsiTheme="minorHAnsi" w:cstheme="minorHAnsi"/>
          <w:color w:val="16161A"/>
          <w:spacing w:val="6"/>
          <w:sz w:val="22"/>
          <w:szCs w:val="22"/>
          <w:lang w:val="es-ES"/>
        </w:rPr>
        <w:t xml:space="preserve"> </w:t>
      </w:r>
      <w:r w:rsidRPr="00772216">
        <w:rPr>
          <w:rFonts w:asciiTheme="minorHAnsi" w:hAnsiTheme="minorHAnsi" w:cstheme="minorHAnsi"/>
          <w:color w:val="16161A"/>
          <w:sz w:val="22"/>
          <w:szCs w:val="22"/>
          <w:lang w:val="es-ES"/>
        </w:rPr>
        <w:t>promover</w:t>
      </w:r>
      <w:r w:rsidRPr="00772216">
        <w:rPr>
          <w:rFonts w:asciiTheme="minorHAnsi" w:hAnsiTheme="minorHAnsi" w:cstheme="minorHAnsi"/>
          <w:color w:val="16161A"/>
          <w:spacing w:val="-1"/>
          <w:sz w:val="22"/>
          <w:szCs w:val="22"/>
          <w:lang w:val="es-ES"/>
        </w:rPr>
        <w:t xml:space="preserve"> </w:t>
      </w:r>
      <w:r w:rsidRPr="00772216">
        <w:rPr>
          <w:rFonts w:asciiTheme="minorHAnsi" w:hAnsiTheme="minorHAnsi" w:cstheme="minorHAnsi"/>
          <w:color w:val="16161A"/>
          <w:sz w:val="22"/>
          <w:szCs w:val="22"/>
          <w:lang w:val="es-ES"/>
        </w:rPr>
        <w:t>la</w:t>
      </w:r>
      <w:r w:rsidRPr="00772216">
        <w:rPr>
          <w:rFonts w:asciiTheme="minorHAnsi" w:hAnsiTheme="minorHAnsi" w:cstheme="minorHAnsi"/>
          <w:color w:val="16161A"/>
          <w:spacing w:val="-4"/>
          <w:sz w:val="22"/>
          <w:szCs w:val="22"/>
          <w:lang w:val="es-ES"/>
        </w:rPr>
        <w:t xml:space="preserve"> </w:t>
      </w:r>
      <w:r w:rsidRPr="00772216">
        <w:rPr>
          <w:rFonts w:asciiTheme="minorHAnsi" w:hAnsiTheme="minorHAnsi" w:cstheme="minorHAnsi"/>
          <w:color w:val="16161A"/>
          <w:sz w:val="22"/>
          <w:szCs w:val="22"/>
          <w:lang w:val="es-ES"/>
        </w:rPr>
        <w:t>implementación</w:t>
      </w:r>
      <w:r w:rsidRPr="00772216">
        <w:rPr>
          <w:rFonts w:asciiTheme="minorHAnsi" w:hAnsiTheme="minorHAnsi" w:cstheme="minorHAnsi"/>
          <w:color w:val="16161A"/>
          <w:spacing w:val="5"/>
          <w:sz w:val="22"/>
          <w:szCs w:val="22"/>
          <w:lang w:val="es-ES"/>
        </w:rPr>
        <w:t xml:space="preserve"> </w:t>
      </w:r>
      <w:r w:rsidRPr="00772216">
        <w:rPr>
          <w:rFonts w:asciiTheme="minorHAnsi" w:hAnsiTheme="minorHAnsi" w:cstheme="minorHAnsi"/>
          <w:color w:val="16161A"/>
          <w:sz w:val="22"/>
          <w:szCs w:val="22"/>
          <w:lang w:val="es-ES"/>
        </w:rPr>
        <w:t>del</w:t>
      </w:r>
      <w:r w:rsidRPr="00772216">
        <w:rPr>
          <w:rFonts w:asciiTheme="minorHAnsi" w:hAnsiTheme="minorHAnsi" w:cstheme="minorHAnsi"/>
          <w:color w:val="16161A"/>
          <w:spacing w:val="-3"/>
          <w:sz w:val="22"/>
          <w:szCs w:val="22"/>
          <w:lang w:val="es-ES"/>
        </w:rPr>
        <w:t xml:space="preserve"> </w:t>
      </w:r>
      <w:r w:rsidRPr="00772216">
        <w:rPr>
          <w:rFonts w:asciiTheme="minorHAnsi" w:hAnsiTheme="minorHAnsi" w:cstheme="minorHAnsi"/>
          <w:color w:val="16161A"/>
          <w:sz w:val="22"/>
          <w:szCs w:val="22"/>
          <w:lang w:val="es-ES"/>
        </w:rPr>
        <w:t>Plan</w:t>
      </w:r>
      <w:r w:rsidRPr="00772216">
        <w:rPr>
          <w:rFonts w:asciiTheme="minorHAnsi" w:hAnsiTheme="minorHAnsi" w:cstheme="minorHAnsi"/>
          <w:color w:val="16161A"/>
          <w:spacing w:val="-1"/>
          <w:sz w:val="22"/>
          <w:szCs w:val="22"/>
          <w:lang w:val="es-ES"/>
        </w:rPr>
        <w:t xml:space="preserve"> </w:t>
      </w:r>
      <w:r w:rsidRPr="00772216">
        <w:rPr>
          <w:rFonts w:asciiTheme="minorHAnsi" w:hAnsiTheme="minorHAnsi" w:cstheme="minorHAnsi"/>
          <w:color w:val="16161A"/>
          <w:sz w:val="22"/>
          <w:szCs w:val="22"/>
          <w:lang w:val="es-ES"/>
        </w:rPr>
        <w:t>Lector</w:t>
      </w:r>
      <w:r w:rsidRPr="00772216">
        <w:rPr>
          <w:rFonts w:asciiTheme="minorHAnsi" w:hAnsiTheme="minorHAnsi" w:cstheme="minorHAnsi"/>
          <w:color w:val="16161A"/>
          <w:spacing w:val="-4"/>
          <w:sz w:val="22"/>
          <w:szCs w:val="22"/>
          <w:lang w:val="es-ES"/>
        </w:rPr>
        <w:t xml:space="preserve"> </w:t>
      </w:r>
      <w:r w:rsidRPr="00772216">
        <w:rPr>
          <w:rFonts w:asciiTheme="minorHAnsi" w:hAnsiTheme="minorHAnsi" w:cstheme="minorHAnsi"/>
          <w:color w:val="16161A"/>
          <w:sz w:val="22"/>
          <w:szCs w:val="22"/>
          <w:lang w:val="es-ES"/>
        </w:rPr>
        <w:t>de</w:t>
      </w:r>
      <w:r w:rsidRPr="00772216">
        <w:rPr>
          <w:rFonts w:asciiTheme="minorHAnsi" w:hAnsiTheme="minorHAnsi" w:cstheme="minorHAnsi"/>
          <w:color w:val="16161A"/>
          <w:spacing w:val="4"/>
          <w:sz w:val="22"/>
          <w:szCs w:val="22"/>
          <w:lang w:val="es-ES"/>
        </w:rPr>
        <w:t xml:space="preserve"> </w:t>
      </w:r>
      <w:r w:rsidRPr="00772216">
        <w:rPr>
          <w:rFonts w:asciiTheme="minorHAnsi" w:hAnsiTheme="minorHAnsi" w:cstheme="minorHAnsi"/>
          <w:color w:val="16161A"/>
          <w:sz w:val="22"/>
          <w:szCs w:val="22"/>
          <w:lang w:val="es-ES"/>
        </w:rPr>
        <w:t>EBA, asesorar</w:t>
      </w:r>
      <w:r w:rsidRPr="00772216">
        <w:rPr>
          <w:rFonts w:asciiTheme="minorHAnsi" w:hAnsiTheme="minorHAnsi" w:cstheme="minorHAnsi"/>
          <w:color w:val="16161A"/>
          <w:spacing w:val="31"/>
          <w:sz w:val="22"/>
          <w:szCs w:val="22"/>
          <w:lang w:val="es-ES"/>
        </w:rPr>
        <w:t xml:space="preserve"> </w:t>
      </w:r>
      <w:r w:rsidRPr="00772216">
        <w:rPr>
          <w:rFonts w:asciiTheme="minorHAnsi" w:hAnsiTheme="minorHAnsi" w:cstheme="minorHAnsi"/>
          <w:color w:val="16161A"/>
          <w:sz w:val="22"/>
          <w:szCs w:val="22"/>
          <w:lang w:val="es-ES"/>
        </w:rPr>
        <w:t>y monitorear</w:t>
      </w:r>
      <w:r w:rsidRPr="00772216">
        <w:rPr>
          <w:rFonts w:asciiTheme="minorHAnsi" w:hAnsiTheme="minorHAnsi" w:cstheme="minorHAnsi"/>
          <w:color w:val="16161A"/>
          <w:spacing w:val="-1"/>
          <w:sz w:val="22"/>
          <w:szCs w:val="22"/>
          <w:lang w:val="es-ES"/>
        </w:rPr>
        <w:t xml:space="preserve"> </w:t>
      </w:r>
      <w:r w:rsidRPr="00772216">
        <w:rPr>
          <w:rFonts w:asciiTheme="minorHAnsi" w:hAnsiTheme="minorHAnsi" w:cstheme="minorHAnsi"/>
          <w:color w:val="16161A"/>
          <w:sz w:val="22"/>
          <w:szCs w:val="22"/>
          <w:lang w:val="es-ES"/>
        </w:rPr>
        <w:t>su</w:t>
      </w:r>
      <w:r w:rsidRPr="00772216">
        <w:rPr>
          <w:rFonts w:asciiTheme="minorHAnsi" w:hAnsiTheme="minorHAnsi" w:cstheme="minorHAnsi"/>
          <w:color w:val="16161A"/>
          <w:spacing w:val="5"/>
          <w:sz w:val="22"/>
          <w:szCs w:val="22"/>
          <w:lang w:val="es-ES"/>
        </w:rPr>
        <w:t xml:space="preserve"> </w:t>
      </w:r>
      <w:r w:rsidRPr="00772216">
        <w:rPr>
          <w:rFonts w:asciiTheme="minorHAnsi" w:hAnsiTheme="minorHAnsi" w:cstheme="minorHAnsi"/>
          <w:color w:val="16161A"/>
          <w:sz w:val="22"/>
          <w:szCs w:val="22"/>
          <w:lang w:val="es-ES"/>
        </w:rPr>
        <w:t>avanc</w:t>
      </w:r>
      <w:r w:rsidRPr="00772216">
        <w:rPr>
          <w:rFonts w:asciiTheme="minorHAnsi" w:hAnsiTheme="minorHAnsi" w:cstheme="minorHAnsi"/>
          <w:color w:val="16161A"/>
          <w:spacing w:val="-5"/>
          <w:sz w:val="22"/>
          <w:szCs w:val="22"/>
          <w:lang w:val="es-ES"/>
        </w:rPr>
        <w:t>e</w:t>
      </w:r>
      <w:r w:rsidRPr="00772216">
        <w:rPr>
          <w:rFonts w:asciiTheme="minorHAnsi" w:hAnsiTheme="minorHAnsi" w:cstheme="minorHAnsi"/>
          <w:color w:val="000001"/>
          <w:sz w:val="22"/>
          <w:szCs w:val="22"/>
          <w:lang w:val="es-ES"/>
        </w:rPr>
        <w:t>.</w:t>
      </w:r>
      <w:r w:rsidRPr="00772216">
        <w:rPr>
          <w:rFonts w:asciiTheme="minorHAnsi" w:hAnsiTheme="minorHAnsi" w:cstheme="minorHAnsi"/>
          <w:color w:val="000001"/>
          <w:spacing w:val="11"/>
          <w:sz w:val="22"/>
          <w:szCs w:val="22"/>
          <w:lang w:val="es-ES"/>
        </w:rPr>
        <w:t xml:space="preserve"> </w:t>
      </w:r>
      <w:r w:rsidRPr="00772216">
        <w:rPr>
          <w:rFonts w:asciiTheme="minorHAnsi" w:hAnsiTheme="minorHAnsi" w:cstheme="minorHAnsi"/>
          <w:color w:val="16161A"/>
          <w:sz w:val="22"/>
          <w:szCs w:val="22"/>
          <w:lang w:val="es-ES"/>
        </w:rPr>
        <w:t>Elaborará</w:t>
      </w:r>
      <w:r w:rsidRPr="00772216">
        <w:rPr>
          <w:rFonts w:asciiTheme="minorHAnsi" w:hAnsiTheme="minorHAnsi" w:cstheme="minorHAnsi"/>
          <w:color w:val="16161A"/>
          <w:spacing w:val="-15"/>
          <w:sz w:val="22"/>
          <w:szCs w:val="22"/>
          <w:lang w:val="es-ES"/>
        </w:rPr>
        <w:t xml:space="preserve"> </w:t>
      </w:r>
      <w:r w:rsidRPr="00772216">
        <w:rPr>
          <w:rFonts w:asciiTheme="minorHAnsi" w:hAnsiTheme="minorHAnsi" w:cstheme="minorHAnsi"/>
          <w:color w:val="16161A"/>
          <w:sz w:val="22"/>
          <w:szCs w:val="22"/>
          <w:lang w:val="es-ES"/>
        </w:rPr>
        <w:t>un</w:t>
      </w:r>
      <w:r w:rsidRPr="00772216">
        <w:rPr>
          <w:rFonts w:asciiTheme="minorHAnsi" w:hAnsiTheme="minorHAnsi" w:cstheme="minorHAnsi"/>
          <w:color w:val="16161A"/>
          <w:spacing w:val="-3"/>
          <w:sz w:val="22"/>
          <w:szCs w:val="22"/>
          <w:lang w:val="es-ES"/>
        </w:rPr>
        <w:t xml:space="preserve"> </w:t>
      </w:r>
      <w:r w:rsidRPr="00772216">
        <w:rPr>
          <w:rFonts w:asciiTheme="minorHAnsi" w:hAnsiTheme="minorHAnsi" w:cstheme="minorHAnsi"/>
          <w:color w:val="16161A"/>
          <w:sz w:val="22"/>
          <w:szCs w:val="22"/>
          <w:lang w:val="es-ES"/>
        </w:rPr>
        <w:t>Informe</w:t>
      </w:r>
      <w:r w:rsidRPr="00772216">
        <w:rPr>
          <w:rFonts w:asciiTheme="minorHAnsi" w:hAnsiTheme="minorHAnsi" w:cstheme="minorHAnsi"/>
          <w:color w:val="16161A"/>
          <w:spacing w:val="5"/>
          <w:sz w:val="22"/>
          <w:szCs w:val="22"/>
          <w:lang w:val="es-ES"/>
        </w:rPr>
        <w:t xml:space="preserve"> </w:t>
      </w:r>
      <w:r w:rsidRPr="00772216">
        <w:rPr>
          <w:rFonts w:asciiTheme="minorHAnsi" w:hAnsiTheme="minorHAnsi" w:cstheme="minorHAnsi"/>
          <w:color w:val="16161A"/>
          <w:sz w:val="22"/>
          <w:szCs w:val="22"/>
          <w:lang w:val="es-ES"/>
        </w:rPr>
        <w:t>Anual,</w:t>
      </w:r>
      <w:r w:rsidRPr="00772216">
        <w:rPr>
          <w:rFonts w:asciiTheme="minorHAnsi" w:hAnsiTheme="minorHAnsi" w:cstheme="minorHAnsi"/>
          <w:color w:val="16161A"/>
          <w:spacing w:val="-10"/>
          <w:sz w:val="22"/>
          <w:szCs w:val="22"/>
          <w:lang w:val="es-ES"/>
        </w:rPr>
        <w:t xml:space="preserve"> </w:t>
      </w:r>
      <w:r w:rsidRPr="00772216">
        <w:rPr>
          <w:rFonts w:asciiTheme="minorHAnsi" w:hAnsiTheme="minorHAnsi" w:cstheme="minorHAnsi"/>
          <w:color w:val="16161A"/>
          <w:sz w:val="22"/>
          <w:szCs w:val="22"/>
          <w:lang w:val="es-ES"/>
        </w:rPr>
        <w:t>en</w:t>
      </w:r>
      <w:r w:rsidRPr="00772216">
        <w:rPr>
          <w:rFonts w:asciiTheme="minorHAnsi" w:hAnsiTheme="minorHAnsi" w:cstheme="minorHAnsi"/>
          <w:color w:val="16161A"/>
          <w:spacing w:val="-5"/>
          <w:sz w:val="22"/>
          <w:szCs w:val="22"/>
          <w:lang w:val="es-ES"/>
        </w:rPr>
        <w:t xml:space="preserve"> </w:t>
      </w:r>
      <w:r w:rsidRPr="00772216">
        <w:rPr>
          <w:rFonts w:asciiTheme="minorHAnsi" w:hAnsiTheme="minorHAnsi" w:cstheme="minorHAnsi"/>
          <w:color w:val="16161A"/>
          <w:sz w:val="22"/>
          <w:szCs w:val="22"/>
          <w:lang w:val="es-ES"/>
        </w:rPr>
        <w:t>base al</w:t>
      </w:r>
      <w:r w:rsidRPr="00772216">
        <w:rPr>
          <w:rFonts w:asciiTheme="minorHAnsi" w:hAnsiTheme="minorHAnsi" w:cstheme="minorHAnsi"/>
          <w:color w:val="16161A"/>
          <w:spacing w:val="-7"/>
          <w:sz w:val="22"/>
          <w:szCs w:val="22"/>
          <w:lang w:val="es-ES"/>
        </w:rPr>
        <w:t xml:space="preserve"> </w:t>
      </w:r>
      <w:r w:rsidRPr="00772216">
        <w:rPr>
          <w:rFonts w:asciiTheme="minorHAnsi" w:hAnsiTheme="minorHAnsi" w:cstheme="minorHAnsi"/>
          <w:color w:val="16161A"/>
          <w:sz w:val="22"/>
          <w:szCs w:val="22"/>
          <w:lang w:val="es-ES"/>
        </w:rPr>
        <w:t>informe de</w:t>
      </w:r>
      <w:r w:rsidRPr="00772216">
        <w:rPr>
          <w:rFonts w:asciiTheme="minorHAnsi" w:hAnsiTheme="minorHAnsi" w:cstheme="minorHAnsi"/>
          <w:color w:val="16161A"/>
          <w:spacing w:val="28"/>
          <w:sz w:val="22"/>
          <w:szCs w:val="22"/>
          <w:lang w:val="es-ES"/>
        </w:rPr>
        <w:t xml:space="preserve"> </w:t>
      </w:r>
      <w:r w:rsidRPr="00772216">
        <w:rPr>
          <w:rFonts w:asciiTheme="minorHAnsi" w:hAnsiTheme="minorHAnsi" w:cstheme="minorHAnsi"/>
          <w:color w:val="16161A"/>
          <w:sz w:val="22"/>
          <w:szCs w:val="22"/>
          <w:lang w:val="es-ES"/>
        </w:rPr>
        <w:t>cada</w:t>
      </w:r>
      <w:r w:rsidRPr="00772216">
        <w:rPr>
          <w:rFonts w:asciiTheme="minorHAnsi" w:hAnsiTheme="minorHAnsi" w:cstheme="minorHAnsi"/>
          <w:color w:val="16161A"/>
          <w:spacing w:val="39"/>
          <w:sz w:val="22"/>
          <w:szCs w:val="22"/>
          <w:lang w:val="es-ES"/>
        </w:rPr>
        <w:t xml:space="preserve"> </w:t>
      </w:r>
      <w:r w:rsidRPr="00772216">
        <w:rPr>
          <w:rFonts w:asciiTheme="minorHAnsi" w:hAnsiTheme="minorHAnsi" w:cstheme="minorHAnsi"/>
          <w:color w:val="16161A"/>
          <w:sz w:val="22"/>
          <w:szCs w:val="22"/>
          <w:lang w:val="es-ES"/>
        </w:rPr>
        <w:t>una</w:t>
      </w:r>
      <w:r w:rsidRPr="00772216">
        <w:rPr>
          <w:rFonts w:asciiTheme="minorHAnsi" w:hAnsiTheme="minorHAnsi" w:cstheme="minorHAnsi"/>
          <w:color w:val="16161A"/>
          <w:spacing w:val="19"/>
          <w:sz w:val="22"/>
          <w:szCs w:val="22"/>
          <w:lang w:val="es-ES"/>
        </w:rPr>
        <w:t xml:space="preserve"> </w:t>
      </w:r>
      <w:r w:rsidRPr="00772216">
        <w:rPr>
          <w:rFonts w:asciiTheme="minorHAnsi" w:hAnsiTheme="minorHAnsi" w:cstheme="minorHAnsi"/>
          <w:color w:val="16161A"/>
          <w:sz w:val="22"/>
          <w:szCs w:val="22"/>
          <w:lang w:val="es-ES"/>
        </w:rPr>
        <w:t>de</w:t>
      </w:r>
      <w:r w:rsidRPr="00772216">
        <w:rPr>
          <w:rFonts w:asciiTheme="minorHAnsi" w:hAnsiTheme="minorHAnsi" w:cstheme="minorHAnsi"/>
          <w:color w:val="16161A"/>
          <w:spacing w:val="20"/>
          <w:sz w:val="22"/>
          <w:szCs w:val="22"/>
          <w:lang w:val="es-ES"/>
        </w:rPr>
        <w:t xml:space="preserve"> </w:t>
      </w:r>
      <w:r w:rsidRPr="00772216">
        <w:rPr>
          <w:rFonts w:asciiTheme="minorHAnsi" w:hAnsiTheme="minorHAnsi" w:cstheme="minorHAnsi"/>
          <w:color w:val="16161A"/>
          <w:sz w:val="22"/>
          <w:szCs w:val="22"/>
          <w:lang w:val="es-ES"/>
        </w:rPr>
        <w:t>las</w:t>
      </w:r>
      <w:r w:rsidRPr="00772216">
        <w:rPr>
          <w:rFonts w:asciiTheme="minorHAnsi" w:hAnsiTheme="minorHAnsi" w:cstheme="minorHAnsi"/>
          <w:color w:val="16161A"/>
          <w:spacing w:val="14"/>
          <w:sz w:val="22"/>
          <w:szCs w:val="22"/>
          <w:lang w:val="es-ES"/>
        </w:rPr>
        <w:t xml:space="preserve"> </w:t>
      </w:r>
      <w:r w:rsidRPr="00772216">
        <w:rPr>
          <w:rFonts w:asciiTheme="minorHAnsi" w:hAnsiTheme="minorHAnsi" w:cstheme="minorHAnsi"/>
          <w:color w:val="16161A"/>
          <w:sz w:val="22"/>
          <w:szCs w:val="22"/>
          <w:lang w:val="es-ES"/>
        </w:rPr>
        <w:t>UGEL</w:t>
      </w:r>
      <w:r w:rsidRPr="00772216">
        <w:rPr>
          <w:rFonts w:asciiTheme="minorHAnsi" w:hAnsiTheme="minorHAnsi" w:cstheme="minorHAnsi"/>
          <w:color w:val="16161A"/>
          <w:spacing w:val="16"/>
          <w:sz w:val="22"/>
          <w:szCs w:val="22"/>
          <w:lang w:val="es-ES"/>
        </w:rPr>
        <w:t xml:space="preserve"> </w:t>
      </w:r>
      <w:r w:rsidRPr="00772216">
        <w:rPr>
          <w:rFonts w:asciiTheme="minorHAnsi" w:hAnsiTheme="minorHAnsi" w:cstheme="minorHAnsi"/>
          <w:color w:val="16161A"/>
          <w:sz w:val="22"/>
          <w:szCs w:val="22"/>
          <w:lang w:val="es-ES"/>
        </w:rPr>
        <w:t>y</w:t>
      </w:r>
      <w:r w:rsidRPr="00772216">
        <w:rPr>
          <w:rFonts w:asciiTheme="minorHAnsi" w:hAnsiTheme="minorHAnsi" w:cstheme="minorHAnsi"/>
          <w:color w:val="16161A"/>
          <w:spacing w:val="14"/>
          <w:sz w:val="22"/>
          <w:szCs w:val="22"/>
          <w:lang w:val="es-ES"/>
        </w:rPr>
        <w:t xml:space="preserve"> </w:t>
      </w:r>
      <w:r w:rsidRPr="00772216">
        <w:rPr>
          <w:rFonts w:asciiTheme="minorHAnsi" w:hAnsiTheme="minorHAnsi" w:cstheme="minorHAnsi"/>
          <w:color w:val="16161A"/>
          <w:sz w:val="22"/>
          <w:szCs w:val="22"/>
          <w:lang w:val="es-ES"/>
        </w:rPr>
        <w:t>los</w:t>
      </w:r>
      <w:r w:rsidRPr="00772216">
        <w:rPr>
          <w:rFonts w:asciiTheme="minorHAnsi" w:hAnsiTheme="minorHAnsi" w:cstheme="minorHAnsi"/>
          <w:color w:val="16161A"/>
          <w:spacing w:val="31"/>
          <w:sz w:val="22"/>
          <w:szCs w:val="22"/>
          <w:lang w:val="es-ES"/>
        </w:rPr>
        <w:t xml:space="preserve"> </w:t>
      </w:r>
      <w:r w:rsidRPr="00772216">
        <w:rPr>
          <w:rFonts w:asciiTheme="minorHAnsi" w:hAnsiTheme="minorHAnsi" w:cstheme="minorHAnsi"/>
          <w:color w:val="16161A"/>
          <w:sz w:val="22"/>
          <w:szCs w:val="22"/>
          <w:lang w:val="es-ES"/>
        </w:rPr>
        <w:t>monitoreas</w:t>
      </w:r>
      <w:r w:rsidRPr="00772216">
        <w:rPr>
          <w:rFonts w:asciiTheme="minorHAnsi" w:hAnsiTheme="minorHAnsi" w:cstheme="minorHAnsi"/>
          <w:color w:val="16161A"/>
          <w:spacing w:val="-3"/>
          <w:sz w:val="22"/>
          <w:szCs w:val="22"/>
          <w:lang w:val="es-ES"/>
        </w:rPr>
        <w:t xml:space="preserve"> </w:t>
      </w:r>
      <w:r w:rsidRPr="00772216">
        <w:rPr>
          <w:rFonts w:asciiTheme="minorHAnsi" w:hAnsiTheme="minorHAnsi" w:cstheme="minorHAnsi"/>
          <w:color w:val="16161A"/>
          <w:sz w:val="22"/>
          <w:szCs w:val="22"/>
          <w:lang w:val="es-ES"/>
        </w:rPr>
        <w:t>realizados.</w:t>
      </w:r>
      <w:r w:rsidRPr="00772216">
        <w:rPr>
          <w:rFonts w:asciiTheme="minorHAnsi" w:hAnsiTheme="minorHAnsi" w:cstheme="minorHAnsi"/>
          <w:color w:val="16161A"/>
          <w:spacing w:val="16"/>
          <w:sz w:val="22"/>
          <w:szCs w:val="22"/>
          <w:lang w:val="es-ES"/>
        </w:rPr>
        <w:t xml:space="preserve"> </w:t>
      </w:r>
      <w:r w:rsidRPr="00772216">
        <w:rPr>
          <w:rFonts w:asciiTheme="minorHAnsi" w:hAnsiTheme="minorHAnsi" w:cstheme="minorHAnsi"/>
          <w:color w:val="16161A"/>
          <w:sz w:val="22"/>
          <w:szCs w:val="22"/>
          <w:lang w:val="es-ES"/>
        </w:rPr>
        <w:t>El</w:t>
      </w:r>
      <w:r w:rsidRPr="00772216">
        <w:rPr>
          <w:rFonts w:asciiTheme="minorHAnsi" w:hAnsiTheme="minorHAnsi" w:cstheme="minorHAnsi"/>
          <w:color w:val="16161A"/>
          <w:spacing w:val="16"/>
          <w:sz w:val="22"/>
          <w:szCs w:val="22"/>
          <w:lang w:val="es-ES"/>
        </w:rPr>
        <w:t xml:space="preserve"> </w:t>
      </w:r>
      <w:r w:rsidRPr="00772216">
        <w:rPr>
          <w:rFonts w:asciiTheme="minorHAnsi" w:hAnsiTheme="minorHAnsi" w:cstheme="minorHAnsi"/>
          <w:color w:val="16161A"/>
          <w:sz w:val="22"/>
          <w:szCs w:val="22"/>
          <w:lang w:val="es-ES"/>
        </w:rPr>
        <w:t>informe</w:t>
      </w:r>
      <w:r w:rsidRPr="00772216">
        <w:rPr>
          <w:rFonts w:asciiTheme="minorHAnsi" w:hAnsiTheme="minorHAnsi" w:cstheme="minorHAnsi"/>
          <w:color w:val="16161A"/>
          <w:spacing w:val="7"/>
          <w:sz w:val="22"/>
          <w:szCs w:val="22"/>
          <w:lang w:val="es-ES"/>
        </w:rPr>
        <w:t xml:space="preserve"> </w:t>
      </w:r>
      <w:r w:rsidRPr="00772216">
        <w:rPr>
          <w:rFonts w:asciiTheme="minorHAnsi" w:hAnsiTheme="minorHAnsi" w:cstheme="minorHAnsi"/>
          <w:color w:val="16161A"/>
          <w:sz w:val="22"/>
          <w:szCs w:val="22"/>
          <w:lang w:val="es-ES"/>
        </w:rPr>
        <w:t>se elevará</w:t>
      </w:r>
      <w:r w:rsidRPr="00772216">
        <w:rPr>
          <w:rFonts w:asciiTheme="minorHAnsi" w:hAnsiTheme="minorHAnsi" w:cstheme="minorHAnsi"/>
          <w:color w:val="16161A"/>
          <w:spacing w:val="-5"/>
          <w:sz w:val="22"/>
          <w:szCs w:val="22"/>
          <w:lang w:val="es-ES"/>
        </w:rPr>
        <w:t xml:space="preserve"> </w:t>
      </w:r>
      <w:r w:rsidRPr="00772216">
        <w:rPr>
          <w:rFonts w:asciiTheme="minorHAnsi" w:hAnsiTheme="minorHAnsi" w:cstheme="minorHAnsi"/>
          <w:color w:val="16161A"/>
          <w:sz w:val="22"/>
          <w:szCs w:val="22"/>
          <w:lang w:val="es-ES"/>
        </w:rPr>
        <w:t>a la</w:t>
      </w:r>
      <w:r w:rsidRPr="00772216">
        <w:rPr>
          <w:rFonts w:asciiTheme="minorHAnsi" w:hAnsiTheme="minorHAnsi" w:cstheme="minorHAnsi"/>
          <w:color w:val="16161A"/>
          <w:spacing w:val="4"/>
          <w:sz w:val="22"/>
          <w:szCs w:val="22"/>
          <w:lang w:val="es-ES"/>
        </w:rPr>
        <w:t xml:space="preserve"> </w:t>
      </w:r>
      <w:r w:rsidRPr="00772216">
        <w:rPr>
          <w:rFonts w:asciiTheme="minorHAnsi" w:hAnsiTheme="minorHAnsi" w:cstheme="minorHAnsi"/>
          <w:color w:val="16161A"/>
          <w:sz w:val="22"/>
          <w:szCs w:val="22"/>
          <w:lang w:val="es-ES"/>
        </w:rPr>
        <w:t>DIGEBA</w:t>
      </w:r>
      <w:r w:rsidRPr="00772216">
        <w:rPr>
          <w:rFonts w:asciiTheme="minorHAnsi" w:hAnsiTheme="minorHAnsi" w:cstheme="minorHAnsi"/>
          <w:color w:val="16161A"/>
          <w:spacing w:val="12"/>
          <w:sz w:val="22"/>
          <w:szCs w:val="22"/>
          <w:lang w:val="es-ES"/>
        </w:rPr>
        <w:t xml:space="preserve"> </w:t>
      </w:r>
      <w:r w:rsidRPr="00772216">
        <w:rPr>
          <w:rFonts w:asciiTheme="minorHAnsi" w:hAnsiTheme="minorHAnsi" w:cstheme="minorHAnsi"/>
          <w:color w:val="16161A"/>
          <w:sz w:val="22"/>
          <w:szCs w:val="22"/>
          <w:lang w:val="es-ES"/>
        </w:rPr>
        <w:t>a</w:t>
      </w:r>
      <w:r w:rsidRPr="00772216">
        <w:rPr>
          <w:rFonts w:asciiTheme="minorHAnsi" w:hAnsiTheme="minorHAnsi" w:cstheme="minorHAnsi"/>
          <w:color w:val="16161A"/>
          <w:spacing w:val="-4"/>
          <w:sz w:val="22"/>
          <w:szCs w:val="22"/>
          <w:lang w:val="es-ES"/>
        </w:rPr>
        <w:t xml:space="preserve"> </w:t>
      </w:r>
      <w:r w:rsidRPr="00772216">
        <w:rPr>
          <w:rFonts w:asciiTheme="minorHAnsi" w:hAnsiTheme="minorHAnsi" w:cstheme="minorHAnsi"/>
          <w:color w:val="16161A"/>
          <w:sz w:val="22"/>
          <w:szCs w:val="22"/>
          <w:lang w:val="es-ES"/>
        </w:rPr>
        <w:t>mas</w:t>
      </w:r>
      <w:r w:rsidRPr="00772216">
        <w:rPr>
          <w:rFonts w:asciiTheme="minorHAnsi" w:hAnsiTheme="minorHAnsi" w:cstheme="minorHAnsi"/>
          <w:color w:val="16161A"/>
          <w:spacing w:val="-7"/>
          <w:sz w:val="22"/>
          <w:szCs w:val="22"/>
          <w:lang w:val="es-ES"/>
        </w:rPr>
        <w:t xml:space="preserve"> </w:t>
      </w:r>
      <w:r w:rsidRPr="00772216">
        <w:rPr>
          <w:rFonts w:asciiTheme="minorHAnsi" w:hAnsiTheme="minorHAnsi" w:cstheme="minorHAnsi"/>
          <w:color w:val="16161A"/>
          <w:sz w:val="22"/>
          <w:szCs w:val="22"/>
          <w:lang w:val="es-ES"/>
        </w:rPr>
        <w:t>tardar</w:t>
      </w:r>
      <w:r w:rsidRPr="00772216">
        <w:rPr>
          <w:rFonts w:asciiTheme="minorHAnsi" w:hAnsiTheme="minorHAnsi" w:cstheme="minorHAnsi"/>
          <w:color w:val="16161A"/>
          <w:spacing w:val="-2"/>
          <w:sz w:val="22"/>
          <w:szCs w:val="22"/>
          <w:lang w:val="es-ES"/>
        </w:rPr>
        <w:t xml:space="preserve"> </w:t>
      </w:r>
      <w:r w:rsidRPr="00772216">
        <w:rPr>
          <w:rFonts w:asciiTheme="minorHAnsi" w:hAnsiTheme="minorHAnsi" w:cstheme="minorHAnsi"/>
          <w:color w:val="16161A"/>
          <w:sz w:val="22"/>
          <w:szCs w:val="22"/>
          <w:lang w:val="es-ES"/>
        </w:rPr>
        <w:t>la</w:t>
      </w:r>
      <w:r w:rsidRPr="00772216">
        <w:rPr>
          <w:rFonts w:asciiTheme="minorHAnsi" w:hAnsiTheme="minorHAnsi" w:cstheme="minorHAnsi"/>
          <w:color w:val="16161A"/>
          <w:spacing w:val="3"/>
          <w:sz w:val="22"/>
          <w:szCs w:val="22"/>
          <w:lang w:val="es-ES"/>
        </w:rPr>
        <w:t xml:space="preserve"> </w:t>
      </w:r>
      <w:r w:rsidRPr="00772216">
        <w:rPr>
          <w:rFonts w:asciiTheme="minorHAnsi" w:hAnsiTheme="minorHAnsi" w:cstheme="minorHAnsi"/>
          <w:color w:val="16161A"/>
          <w:w w:val="101"/>
          <w:sz w:val="22"/>
          <w:szCs w:val="22"/>
          <w:lang w:val="es-ES"/>
        </w:rPr>
        <w:t>últim</w:t>
      </w:r>
      <w:r w:rsidRPr="00772216">
        <w:rPr>
          <w:rFonts w:asciiTheme="minorHAnsi" w:hAnsiTheme="minorHAnsi" w:cstheme="minorHAnsi"/>
          <w:color w:val="16161A"/>
          <w:spacing w:val="-9"/>
          <w:w w:val="101"/>
          <w:sz w:val="22"/>
          <w:szCs w:val="22"/>
          <w:lang w:val="es-ES"/>
        </w:rPr>
        <w:t>a</w:t>
      </w:r>
      <w:r w:rsidRPr="00772216">
        <w:rPr>
          <w:rFonts w:asciiTheme="minorHAnsi" w:hAnsiTheme="minorHAnsi" w:cstheme="minorHAnsi"/>
          <w:color w:val="000001"/>
          <w:w w:val="103"/>
          <w:sz w:val="22"/>
          <w:szCs w:val="22"/>
          <w:lang w:val="es-ES"/>
        </w:rPr>
        <w:t>'</w:t>
      </w:r>
      <w:r w:rsidRPr="00772216">
        <w:rPr>
          <w:rFonts w:asciiTheme="minorHAnsi" w:hAnsiTheme="minorHAnsi" w:cstheme="minorHAnsi"/>
          <w:color w:val="000001"/>
          <w:spacing w:val="-37"/>
          <w:sz w:val="22"/>
          <w:szCs w:val="22"/>
          <w:lang w:val="es-ES"/>
        </w:rPr>
        <w:t xml:space="preserve"> </w:t>
      </w:r>
      <w:r w:rsidRPr="00772216">
        <w:rPr>
          <w:rFonts w:asciiTheme="minorHAnsi" w:hAnsiTheme="minorHAnsi" w:cstheme="minorHAnsi"/>
          <w:color w:val="16161A"/>
          <w:sz w:val="22"/>
          <w:szCs w:val="22"/>
          <w:lang w:val="es-ES"/>
        </w:rPr>
        <w:t>semana</w:t>
      </w:r>
      <w:r w:rsidRPr="00772216">
        <w:rPr>
          <w:rFonts w:asciiTheme="minorHAnsi" w:hAnsiTheme="minorHAnsi" w:cstheme="minorHAnsi"/>
          <w:color w:val="16161A"/>
          <w:spacing w:val="-14"/>
          <w:sz w:val="22"/>
          <w:szCs w:val="22"/>
          <w:lang w:val="es-ES"/>
        </w:rPr>
        <w:t xml:space="preserve"> </w:t>
      </w:r>
      <w:r w:rsidRPr="00772216">
        <w:rPr>
          <w:rFonts w:asciiTheme="minorHAnsi" w:hAnsiTheme="minorHAnsi" w:cstheme="minorHAnsi"/>
          <w:color w:val="16161A"/>
          <w:sz w:val="22"/>
          <w:szCs w:val="22"/>
          <w:lang w:val="es-ES"/>
        </w:rPr>
        <w:t>del</w:t>
      </w:r>
      <w:r w:rsidRPr="00772216">
        <w:rPr>
          <w:rFonts w:asciiTheme="minorHAnsi" w:hAnsiTheme="minorHAnsi" w:cstheme="minorHAnsi"/>
          <w:color w:val="16161A"/>
          <w:spacing w:val="-9"/>
          <w:sz w:val="22"/>
          <w:szCs w:val="22"/>
          <w:lang w:val="es-ES"/>
        </w:rPr>
        <w:t xml:space="preserve"> </w:t>
      </w:r>
      <w:r w:rsidRPr="00772216">
        <w:rPr>
          <w:rFonts w:asciiTheme="minorHAnsi" w:hAnsiTheme="minorHAnsi" w:cstheme="minorHAnsi"/>
          <w:color w:val="16161A"/>
          <w:sz w:val="22"/>
          <w:szCs w:val="22"/>
          <w:lang w:val="es-ES"/>
        </w:rPr>
        <w:t>mes</w:t>
      </w:r>
      <w:r w:rsidRPr="00772216">
        <w:rPr>
          <w:rFonts w:asciiTheme="minorHAnsi" w:hAnsiTheme="minorHAnsi" w:cstheme="minorHAnsi"/>
          <w:color w:val="16161A"/>
          <w:spacing w:val="7"/>
          <w:sz w:val="22"/>
          <w:szCs w:val="22"/>
          <w:lang w:val="es-ES"/>
        </w:rPr>
        <w:t xml:space="preserve"> </w:t>
      </w:r>
      <w:r w:rsidRPr="00772216">
        <w:rPr>
          <w:rFonts w:asciiTheme="minorHAnsi" w:hAnsiTheme="minorHAnsi" w:cstheme="minorHAnsi"/>
          <w:color w:val="16161A"/>
          <w:sz w:val="22"/>
          <w:szCs w:val="22"/>
          <w:lang w:val="es-ES"/>
        </w:rPr>
        <w:t>de</w:t>
      </w:r>
      <w:r w:rsidRPr="00772216">
        <w:rPr>
          <w:rFonts w:asciiTheme="minorHAnsi" w:hAnsiTheme="minorHAnsi" w:cstheme="minorHAnsi"/>
          <w:color w:val="16161A"/>
          <w:spacing w:val="5"/>
          <w:sz w:val="22"/>
          <w:szCs w:val="22"/>
          <w:lang w:val="es-ES"/>
        </w:rPr>
        <w:t xml:space="preserve"> </w:t>
      </w:r>
      <w:r w:rsidRPr="00772216">
        <w:rPr>
          <w:rFonts w:asciiTheme="minorHAnsi" w:hAnsiTheme="minorHAnsi" w:cstheme="minorHAnsi"/>
          <w:color w:val="16161A"/>
          <w:sz w:val="22"/>
          <w:szCs w:val="22"/>
          <w:lang w:val="es-ES"/>
        </w:rPr>
        <w:t>Enero</w:t>
      </w:r>
      <w:r w:rsidRPr="00772216">
        <w:rPr>
          <w:rFonts w:asciiTheme="minorHAnsi" w:hAnsiTheme="minorHAnsi" w:cstheme="minorHAnsi"/>
          <w:color w:val="16161A"/>
          <w:spacing w:val="-5"/>
          <w:sz w:val="22"/>
          <w:szCs w:val="22"/>
          <w:lang w:val="es-ES"/>
        </w:rPr>
        <w:t xml:space="preserve"> </w:t>
      </w:r>
      <w:r w:rsidRPr="00772216">
        <w:rPr>
          <w:rFonts w:asciiTheme="minorHAnsi" w:hAnsiTheme="minorHAnsi" w:cstheme="minorHAnsi"/>
          <w:color w:val="16161A"/>
          <w:sz w:val="22"/>
          <w:szCs w:val="22"/>
          <w:lang w:val="es-ES"/>
        </w:rPr>
        <w:t>200</w:t>
      </w:r>
      <w:r w:rsidRPr="00772216">
        <w:rPr>
          <w:rFonts w:asciiTheme="minorHAnsi" w:hAnsiTheme="minorHAnsi" w:cstheme="minorHAnsi"/>
          <w:color w:val="16161A"/>
          <w:spacing w:val="4"/>
          <w:sz w:val="22"/>
          <w:szCs w:val="22"/>
          <w:lang w:val="es-ES"/>
        </w:rPr>
        <w:t>8</w:t>
      </w:r>
      <w:r w:rsidRPr="00772216">
        <w:rPr>
          <w:rFonts w:asciiTheme="minorHAnsi" w:hAnsiTheme="minorHAnsi" w:cstheme="minorHAnsi"/>
          <w:color w:val="3B3B44"/>
          <w:sz w:val="22"/>
          <w:szCs w:val="22"/>
          <w:lang w:val="es-ES"/>
        </w:rPr>
        <w:t>.</w:t>
      </w:r>
    </w:p>
    <w:p w14:paraId="51B0548A" w14:textId="77777777" w:rsidR="00A50757" w:rsidRPr="00772216" w:rsidRDefault="00A50757" w:rsidP="005C77C5">
      <w:pPr>
        <w:tabs>
          <w:tab w:val="left" w:pos="709"/>
        </w:tabs>
        <w:ind w:right="64"/>
        <w:jc w:val="both"/>
        <w:rPr>
          <w:rFonts w:asciiTheme="minorHAnsi" w:hAnsiTheme="minorHAnsi" w:cstheme="minorHAnsi"/>
          <w:sz w:val="22"/>
          <w:szCs w:val="22"/>
          <w:lang w:val="es-ES"/>
        </w:rPr>
      </w:pPr>
      <w:r w:rsidRPr="005E0838">
        <w:rPr>
          <w:rFonts w:asciiTheme="minorHAnsi" w:hAnsiTheme="minorHAnsi" w:cstheme="minorHAnsi"/>
          <w:b/>
          <w:color w:val="16161A"/>
          <w:spacing w:val="7"/>
          <w:sz w:val="22"/>
          <w:szCs w:val="22"/>
          <w:lang w:val="es-ES"/>
        </w:rPr>
        <w:t>7</w:t>
      </w:r>
      <w:r w:rsidRPr="005E0838">
        <w:rPr>
          <w:rFonts w:asciiTheme="minorHAnsi" w:hAnsiTheme="minorHAnsi" w:cstheme="minorHAnsi"/>
          <w:b/>
          <w:color w:val="3B3B44"/>
          <w:spacing w:val="-6"/>
          <w:sz w:val="22"/>
          <w:szCs w:val="22"/>
          <w:lang w:val="es-ES"/>
        </w:rPr>
        <w:t>.</w:t>
      </w:r>
      <w:r w:rsidRPr="005E0838">
        <w:rPr>
          <w:rFonts w:asciiTheme="minorHAnsi" w:hAnsiTheme="minorHAnsi" w:cstheme="minorHAnsi"/>
          <w:b/>
          <w:color w:val="16161A"/>
          <w:sz w:val="22"/>
          <w:szCs w:val="22"/>
          <w:lang w:val="es-ES"/>
        </w:rPr>
        <w:t>7</w:t>
      </w:r>
      <w:r w:rsidRPr="00772216">
        <w:rPr>
          <w:rFonts w:asciiTheme="minorHAnsi" w:hAnsiTheme="minorHAnsi" w:cstheme="minorHAnsi"/>
          <w:color w:val="16161A"/>
          <w:sz w:val="22"/>
          <w:szCs w:val="22"/>
          <w:lang w:val="es-ES"/>
        </w:rPr>
        <w:t xml:space="preserve"> </w:t>
      </w:r>
      <w:r>
        <w:rPr>
          <w:rFonts w:asciiTheme="minorHAnsi" w:hAnsiTheme="minorHAnsi" w:cstheme="minorHAnsi"/>
          <w:color w:val="16161A"/>
          <w:sz w:val="22"/>
          <w:szCs w:val="22"/>
          <w:lang w:val="es-ES"/>
        </w:rPr>
        <w:t xml:space="preserve"> </w:t>
      </w:r>
      <w:r w:rsidRPr="00772216">
        <w:rPr>
          <w:rFonts w:asciiTheme="minorHAnsi" w:hAnsiTheme="minorHAnsi" w:cstheme="minorHAnsi"/>
          <w:color w:val="16161A"/>
          <w:sz w:val="22"/>
          <w:szCs w:val="22"/>
          <w:lang w:val="es-ES"/>
        </w:rPr>
        <w:t>La DIGEBA es responsable de asesorar y monitorear el proceso de implementación y desarrollo en cada una de las DR</w:t>
      </w:r>
      <w:r w:rsidRPr="00772216">
        <w:rPr>
          <w:rFonts w:asciiTheme="minorHAnsi" w:hAnsiTheme="minorHAnsi" w:cstheme="minorHAnsi"/>
          <w:color w:val="16161A"/>
          <w:spacing w:val="1"/>
          <w:sz w:val="22"/>
          <w:szCs w:val="22"/>
          <w:lang w:val="es-ES"/>
        </w:rPr>
        <w:t>E</w:t>
      </w:r>
      <w:r w:rsidRPr="00772216">
        <w:rPr>
          <w:rFonts w:asciiTheme="minorHAnsi" w:hAnsiTheme="minorHAnsi" w:cstheme="minorHAnsi"/>
          <w:color w:val="2A2B33"/>
          <w:sz w:val="22"/>
          <w:szCs w:val="22"/>
          <w:lang w:val="es-ES"/>
        </w:rPr>
        <w:t xml:space="preserve">, </w:t>
      </w:r>
      <w:r w:rsidRPr="00772216">
        <w:rPr>
          <w:rFonts w:asciiTheme="minorHAnsi" w:hAnsiTheme="minorHAnsi" w:cstheme="minorHAnsi"/>
          <w:color w:val="16161A"/>
          <w:sz w:val="22"/>
          <w:szCs w:val="22"/>
          <w:lang w:val="es-ES"/>
        </w:rPr>
        <w:t>a través de los especialistas</w:t>
      </w:r>
      <w:r w:rsidRPr="00772216">
        <w:rPr>
          <w:rFonts w:asciiTheme="minorHAnsi" w:hAnsiTheme="minorHAnsi" w:cstheme="minorHAnsi"/>
          <w:color w:val="16161A"/>
          <w:spacing w:val="50"/>
          <w:sz w:val="22"/>
          <w:szCs w:val="22"/>
          <w:lang w:val="es-ES"/>
        </w:rPr>
        <w:t xml:space="preserve"> </w:t>
      </w:r>
      <w:r w:rsidRPr="00772216">
        <w:rPr>
          <w:rFonts w:asciiTheme="minorHAnsi" w:hAnsiTheme="minorHAnsi" w:cstheme="minorHAnsi"/>
          <w:color w:val="16161A"/>
          <w:sz w:val="22"/>
          <w:szCs w:val="22"/>
          <w:lang w:val="es-ES"/>
        </w:rPr>
        <w:t>responsable</w:t>
      </w:r>
      <w:r w:rsidRPr="00772216">
        <w:rPr>
          <w:rFonts w:asciiTheme="minorHAnsi" w:hAnsiTheme="minorHAnsi" w:cstheme="minorHAnsi"/>
          <w:color w:val="16161A"/>
          <w:spacing w:val="-2"/>
          <w:sz w:val="22"/>
          <w:szCs w:val="22"/>
          <w:lang w:val="es-ES"/>
        </w:rPr>
        <w:t>s</w:t>
      </w:r>
      <w:r w:rsidRPr="00772216">
        <w:rPr>
          <w:rFonts w:asciiTheme="minorHAnsi" w:hAnsiTheme="minorHAnsi" w:cstheme="minorHAnsi"/>
          <w:color w:val="000001"/>
          <w:sz w:val="22"/>
          <w:szCs w:val="22"/>
          <w:lang w:val="es-ES"/>
        </w:rPr>
        <w:t xml:space="preserve">. </w:t>
      </w:r>
      <w:r w:rsidRPr="00772216">
        <w:rPr>
          <w:rFonts w:asciiTheme="minorHAnsi" w:hAnsiTheme="minorHAnsi" w:cstheme="minorHAnsi"/>
          <w:color w:val="16161A"/>
          <w:sz w:val="22"/>
          <w:szCs w:val="22"/>
          <w:lang w:val="es-ES"/>
        </w:rPr>
        <w:t>La</w:t>
      </w:r>
      <w:r w:rsidRPr="00772216">
        <w:rPr>
          <w:rFonts w:asciiTheme="minorHAnsi" w:hAnsiTheme="minorHAnsi" w:cstheme="minorHAnsi"/>
          <w:color w:val="16161A"/>
          <w:spacing w:val="37"/>
          <w:sz w:val="22"/>
          <w:szCs w:val="22"/>
          <w:lang w:val="es-ES"/>
        </w:rPr>
        <w:t xml:space="preserve"> </w:t>
      </w:r>
      <w:r w:rsidRPr="00772216">
        <w:rPr>
          <w:rFonts w:asciiTheme="minorHAnsi" w:hAnsiTheme="minorHAnsi" w:cstheme="minorHAnsi"/>
          <w:color w:val="16161A"/>
          <w:sz w:val="22"/>
          <w:szCs w:val="22"/>
          <w:lang w:val="es-ES"/>
        </w:rPr>
        <w:t>Comisión</w:t>
      </w:r>
      <w:r w:rsidRPr="00772216">
        <w:rPr>
          <w:rFonts w:asciiTheme="minorHAnsi" w:hAnsiTheme="minorHAnsi" w:cstheme="minorHAnsi"/>
          <w:color w:val="16161A"/>
          <w:spacing w:val="10"/>
          <w:sz w:val="22"/>
          <w:szCs w:val="22"/>
          <w:lang w:val="es-ES"/>
        </w:rPr>
        <w:t xml:space="preserve"> </w:t>
      </w:r>
      <w:r w:rsidRPr="00772216">
        <w:rPr>
          <w:rFonts w:asciiTheme="minorHAnsi" w:hAnsiTheme="minorHAnsi" w:cstheme="minorHAnsi"/>
          <w:color w:val="16161A"/>
          <w:sz w:val="22"/>
          <w:szCs w:val="22"/>
          <w:lang w:val="es-ES"/>
        </w:rPr>
        <w:t>del</w:t>
      </w:r>
      <w:r w:rsidRPr="00772216">
        <w:rPr>
          <w:rFonts w:asciiTheme="minorHAnsi" w:hAnsiTheme="minorHAnsi" w:cstheme="minorHAnsi"/>
          <w:color w:val="16161A"/>
          <w:spacing w:val="26"/>
          <w:sz w:val="22"/>
          <w:szCs w:val="22"/>
          <w:lang w:val="es-ES"/>
        </w:rPr>
        <w:t xml:space="preserve"> </w:t>
      </w:r>
      <w:r w:rsidRPr="00772216">
        <w:rPr>
          <w:rFonts w:asciiTheme="minorHAnsi" w:hAnsiTheme="minorHAnsi" w:cstheme="minorHAnsi"/>
          <w:color w:val="16161A"/>
          <w:sz w:val="22"/>
          <w:szCs w:val="22"/>
          <w:lang w:val="es-ES"/>
        </w:rPr>
        <w:t>Plan</w:t>
      </w:r>
      <w:r w:rsidRPr="00772216">
        <w:rPr>
          <w:rFonts w:asciiTheme="minorHAnsi" w:hAnsiTheme="minorHAnsi" w:cstheme="minorHAnsi"/>
          <w:color w:val="16161A"/>
          <w:spacing w:val="33"/>
          <w:sz w:val="22"/>
          <w:szCs w:val="22"/>
          <w:lang w:val="es-ES"/>
        </w:rPr>
        <w:t xml:space="preserve"> </w:t>
      </w:r>
      <w:r w:rsidRPr="00772216">
        <w:rPr>
          <w:rFonts w:asciiTheme="minorHAnsi" w:hAnsiTheme="minorHAnsi" w:cstheme="minorHAnsi"/>
          <w:color w:val="16161A"/>
          <w:sz w:val="22"/>
          <w:szCs w:val="22"/>
          <w:lang w:val="es-ES"/>
        </w:rPr>
        <w:t>Lector</w:t>
      </w:r>
      <w:r w:rsidRPr="00772216">
        <w:rPr>
          <w:rFonts w:asciiTheme="minorHAnsi" w:hAnsiTheme="minorHAnsi" w:cstheme="minorHAnsi"/>
          <w:color w:val="16161A"/>
          <w:spacing w:val="12"/>
          <w:sz w:val="22"/>
          <w:szCs w:val="22"/>
          <w:lang w:val="es-ES"/>
        </w:rPr>
        <w:t xml:space="preserve"> </w:t>
      </w:r>
      <w:r w:rsidRPr="00772216">
        <w:rPr>
          <w:rFonts w:asciiTheme="minorHAnsi" w:hAnsiTheme="minorHAnsi" w:cstheme="minorHAnsi"/>
          <w:color w:val="16161A"/>
          <w:sz w:val="22"/>
          <w:szCs w:val="22"/>
          <w:lang w:val="es-ES"/>
        </w:rPr>
        <w:t>de</w:t>
      </w:r>
      <w:r w:rsidRPr="00772216">
        <w:rPr>
          <w:rFonts w:asciiTheme="minorHAnsi" w:hAnsiTheme="minorHAnsi" w:cstheme="minorHAnsi"/>
          <w:color w:val="16161A"/>
          <w:spacing w:val="19"/>
          <w:sz w:val="22"/>
          <w:szCs w:val="22"/>
          <w:lang w:val="es-ES"/>
        </w:rPr>
        <w:t xml:space="preserve"> </w:t>
      </w:r>
      <w:r w:rsidRPr="00772216">
        <w:rPr>
          <w:rFonts w:asciiTheme="minorHAnsi" w:hAnsiTheme="minorHAnsi" w:cstheme="minorHAnsi"/>
          <w:color w:val="16161A"/>
          <w:sz w:val="22"/>
          <w:szCs w:val="22"/>
          <w:lang w:val="es-ES"/>
        </w:rPr>
        <w:t>la</w:t>
      </w:r>
      <w:r w:rsidRPr="00772216">
        <w:rPr>
          <w:rFonts w:asciiTheme="minorHAnsi" w:hAnsiTheme="minorHAnsi" w:cstheme="minorHAnsi"/>
          <w:color w:val="16161A"/>
          <w:spacing w:val="22"/>
          <w:sz w:val="22"/>
          <w:szCs w:val="22"/>
          <w:lang w:val="es-ES"/>
        </w:rPr>
        <w:t xml:space="preserve"> </w:t>
      </w:r>
      <w:r w:rsidRPr="00772216">
        <w:rPr>
          <w:rFonts w:asciiTheme="minorHAnsi" w:hAnsiTheme="minorHAnsi" w:cstheme="minorHAnsi"/>
          <w:color w:val="16161A"/>
          <w:sz w:val="22"/>
          <w:szCs w:val="22"/>
          <w:lang w:val="es-ES"/>
        </w:rPr>
        <w:t>DIGEBA es responsable</w:t>
      </w:r>
      <w:r w:rsidRPr="00772216">
        <w:rPr>
          <w:rFonts w:asciiTheme="minorHAnsi" w:hAnsiTheme="minorHAnsi" w:cstheme="minorHAnsi"/>
          <w:color w:val="16161A"/>
          <w:spacing w:val="46"/>
          <w:sz w:val="22"/>
          <w:szCs w:val="22"/>
          <w:lang w:val="es-ES"/>
        </w:rPr>
        <w:t xml:space="preserve"> </w:t>
      </w:r>
      <w:r w:rsidRPr="00772216">
        <w:rPr>
          <w:rFonts w:asciiTheme="minorHAnsi" w:hAnsiTheme="minorHAnsi" w:cstheme="minorHAnsi"/>
          <w:color w:val="16161A"/>
          <w:sz w:val="22"/>
          <w:szCs w:val="22"/>
          <w:lang w:val="es-ES"/>
        </w:rPr>
        <w:t>de elaborar</w:t>
      </w:r>
      <w:r w:rsidRPr="00772216">
        <w:rPr>
          <w:rFonts w:asciiTheme="minorHAnsi" w:hAnsiTheme="minorHAnsi" w:cstheme="minorHAnsi"/>
          <w:color w:val="16161A"/>
          <w:spacing w:val="13"/>
          <w:sz w:val="22"/>
          <w:szCs w:val="22"/>
          <w:lang w:val="es-ES"/>
        </w:rPr>
        <w:t xml:space="preserve"> </w:t>
      </w:r>
      <w:r w:rsidRPr="00772216">
        <w:rPr>
          <w:rFonts w:asciiTheme="minorHAnsi" w:hAnsiTheme="minorHAnsi" w:cstheme="minorHAnsi"/>
          <w:color w:val="16161A"/>
          <w:sz w:val="22"/>
          <w:szCs w:val="22"/>
          <w:lang w:val="es-ES"/>
        </w:rPr>
        <w:t>el</w:t>
      </w:r>
      <w:r w:rsidRPr="00772216">
        <w:rPr>
          <w:rFonts w:asciiTheme="minorHAnsi" w:hAnsiTheme="minorHAnsi" w:cstheme="minorHAnsi"/>
          <w:color w:val="16161A"/>
          <w:spacing w:val="16"/>
          <w:sz w:val="22"/>
          <w:szCs w:val="22"/>
          <w:lang w:val="es-ES"/>
        </w:rPr>
        <w:t xml:space="preserve"> </w:t>
      </w:r>
      <w:r w:rsidRPr="00772216">
        <w:rPr>
          <w:rFonts w:asciiTheme="minorHAnsi" w:hAnsiTheme="minorHAnsi" w:cstheme="minorHAnsi"/>
          <w:color w:val="16161A"/>
          <w:sz w:val="22"/>
          <w:szCs w:val="22"/>
          <w:lang w:val="es-ES"/>
        </w:rPr>
        <w:t>Informe</w:t>
      </w:r>
      <w:r w:rsidRPr="00772216">
        <w:rPr>
          <w:rFonts w:asciiTheme="minorHAnsi" w:hAnsiTheme="minorHAnsi" w:cstheme="minorHAnsi"/>
          <w:color w:val="16161A"/>
          <w:spacing w:val="3"/>
          <w:sz w:val="22"/>
          <w:szCs w:val="22"/>
          <w:lang w:val="es-ES"/>
        </w:rPr>
        <w:t xml:space="preserve"> </w:t>
      </w:r>
      <w:r w:rsidRPr="00772216">
        <w:rPr>
          <w:rFonts w:asciiTheme="minorHAnsi" w:hAnsiTheme="minorHAnsi" w:cstheme="minorHAnsi"/>
          <w:color w:val="16161A"/>
          <w:sz w:val="22"/>
          <w:szCs w:val="22"/>
          <w:lang w:val="es-ES"/>
        </w:rPr>
        <w:t>Anual,</w:t>
      </w:r>
      <w:r w:rsidRPr="00772216">
        <w:rPr>
          <w:rFonts w:asciiTheme="minorHAnsi" w:hAnsiTheme="minorHAnsi" w:cstheme="minorHAnsi"/>
          <w:color w:val="16161A"/>
          <w:spacing w:val="19"/>
          <w:sz w:val="22"/>
          <w:szCs w:val="22"/>
          <w:lang w:val="es-ES"/>
        </w:rPr>
        <w:t xml:space="preserve"> </w:t>
      </w:r>
      <w:r w:rsidRPr="00772216">
        <w:rPr>
          <w:rFonts w:asciiTheme="minorHAnsi" w:hAnsiTheme="minorHAnsi" w:cstheme="minorHAnsi"/>
          <w:color w:val="16161A"/>
          <w:sz w:val="22"/>
          <w:szCs w:val="22"/>
          <w:lang w:val="es-ES"/>
        </w:rPr>
        <w:t>el</w:t>
      </w:r>
      <w:r w:rsidRPr="00772216">
        <w:rPr>
          <w:rFonts w:asciiTheme="minorHAnsi" w:hAnsiTheme="minorHAnsi" w:cstheme="minorHAnsi"/>
          <w:color w:val="16161A"/>
          <w:spacing w:val="14"/>
          <w:sz w:val="22"/>
          <w:szCs w:val="22"/>
          <w:lang w:val="es-ES"/>
        </w:rPr>
        <w:t xml:space="preserve"> </w:t>
      </w:r>
      <w:r w:rsidRPr="00772216">
        <w:rPr>
          <w:rFonts w:asciiTheme="minorHAnsi" w:hAnsiTheme="minorHAnsi" w:cstheme="minorHAnsi"/>
          <w:color w:val="16161A"/>
          <w:sz w:val="22"/>
          <w:szCs w:val="22"/>
          <w:lang w:val="es-ES"/>
        </w:rPr>
        <w:t>cual</w:t>
      </w:r>
      <w:r w:rsidRPr="00772216">
        <w:rPr>
          <w:rFonts w:asciiTheme="minorHAnsi" w:hAnsiTheme="minorHAnsi" w:cstheme="minorHAnsi"/>
          <w:color w:val="16161A"/>
          <w:spacing w:val="21"/>
          <w:sz w:val="22"/>
          <w:szCs w:val="22"/>
          <w:lang w:val="es-ES"/>
        </w:rPr>
        <w:t xml:space="preserve"> </w:t>
      </w:r>
      <w:r w:rsidRPr="00772216">
        <w:rPr>
          <w:rFonts w:asciiTheme="minorHAnsi" w:hAnsiTheme="minorHAnsi" w:cstheme="minorHAnsi"/>
          <w:color w:val="16161A"/>
          <w:sz w:val="22"/>
          <w:szCs w:val="22"/>
          <w:lang w:val="es-ES"/>
        </w:rPr>
        <w:t>será</w:t>
      </w:r>
      <w:r w:rsidRPr="00772216">
        <w:rPr>
          <w:rFonts w:asciiTheme="minorHAnsi" w:hAnsiTheme="minorHAnsi" w:cstheme="minorHAnsi"/>
          <w:color w:val="16161A"/>
          <w:spacing w:val="14"/>
          <w:sz w:val="22"/>
          <w:szCs w:val="22"/>
          <w:lang w:val="es-ES"/>
        </w:rPr>
        <w:t xml:space="preserve"> </w:t>
      </w:r>
      <w:r w:rsidRPr="00772216">
        <w:rPr>
          <w:rFonts w:asciiTheme="minorHAnsi" w:hAnsiTheme="minorHAnsi" w:cstheme="minorHAnsi"/>
          <w:color w:val="16161A"/>
          <w:sz w:val="22"/>
          <w:szCs w:val="22"/>
          <w:lang w:val="es-ES"/>
        </w:rPr>
        <w:t>publicado</w:t>
      </w:r>
      <w:r w:rsidRPr="00772216">
        <w:rPr>
          <w:rFonts w:asciiTheme="minorHAnsi" w:hAnsiTheme="minorHAnsi" w:cstheme="minorHAnsi"/>
          <w:color w:val="16161A"/>
          <w:spacing w:val="1"/>
          <w:sz w:val="22"/>
          <w:szCs w:val="22"/>
          <w:lang w:val="es-ES"/>
        </w:rPr>
        <w:t xml:space="preserve"> </w:t>
      </w:r>
      <w:r w:rsidRPr="00772216">
        <w:rPr>
          <w:rFonts w:asciiTheme="minorHAnsi" w:hAnsiTheme="minorHAnsi" w:cstheme="minorHAnsi"/>
          <w:color w:val="16161A"/>
          <w:sz w:val="22"/>
          <w:szCs w:val="22"/>
          <w:lang w:val="es-ES"/>
        </w:rPr>
        <w:t>y</w:t>
      </w:r>
      <w:r w:rsidRPr="00772216">
        <w:rPr>
          <w:rFonts w:asciiTheme="minorHAnsi" w:hAnsiTheme="minorHAnsi" w:cstheme="minorHAnsi"/>
          <w:color w:val="16161A"/>
          <w:spacing w:val="8"/>
          <w:sz w:val="22"/>
          <w:szCs w:val="22"/>
          <w:lang w:val="es-ES"/>
        </w:rPr>
        <w:t xml:space="preserve"> </w:t>
      </w:r>
      <w:r w:rsidRPr="00772216">
        <w:rPr>
          <w:rFonts w:asciiTheme="minorHAnsi" w:hAnsiTheme="minorHAnsi" w:cstheme="minorHAnsi"/>
          <w:color w:val="16161A"/>
          <w:sz w:val="22"/>
          <w:szCs w:val="22"/>
          <w:lang w:val="es-ES"/>
        </w:rPr>
        <w:t>difundido</w:t>
      </w:r>
      <w:r w:rsidRPr="00772216">
        <w:rPr>
          <w:rFonts w:asciiTheme="minorHAnsi" w:hAnsiTheme="minorHAnsi" w:cstheme="minorHAnsi"/>
          <w:color w:val="16161A"/>
          <w:spacing w:val="-5"/>
          <w:sz w:val="22"/>
          <w:szCs w:val="22"/>
          <w:lang w:val="es-ES"/>
        </w:rPr>
        <w:t xml:space="preserve"> </w:t>
      </w:r>
      <w:r w:rsidRPr="00772216">
        <w:rPr>
          <w:rFonts w:asciiTheme="minorHAnsi" w:hAnsiTheme="minorHAnsi" w:cstheme="minorHAnsi"/>
          <w:color w:val="16161A"/>
          <w:sz w:val="22"/>
          <w:szCs w:val="22"/>
          <w:lang w:val="es-ES"/>
        </w:rPr>
        <w:t>a nivel</w:t>
      </w:r>
      <w:r w:rsidRPr="00772216">
        <w:rPr>
          <w:rFonts w:asciiTheme="minorHAnsi" w:hAnsiTheme="minorHAnsi" w:cstheme="minorHAnsi"/>
          <w:color w:val="16161A"/>
          <w:spacing w:val="21"/>
          <w:sz w:val="22"/>
          <w:szCs w:val="22"/>
          <w:lang w:val="es-ES"/>
        </w:rPr>
        <w:t xml:space="preserve"> </w:t>
      </w:r>
      <w:r w:rsidRPr="00772216">
        <w:rPr>
          <w:rFonts w:asciiTheme="minorHAnsi" w:hAnsiTheme="minorHAnsi" w:cstheme="minorHAnsi"/>
          <w:color w:val="16161A"/>
          <w:sz w:val="22"/>
          <w:szCs w:val="22"/>
          <w:lang w:val="es-ES"/>
        </w:rPr>
        <w:t>nacional.</w:t>
      </w:r>
    </w:p>
    <w:p w14:paraId="74A80992" w14:textId="77777777" w:rsidR="00A50757" w:rsidRDefault="00A50757" w:rsidP="005C77C5">
      <w:pPr>
        <w:tabs>
          <w:tab w:val="left" w:pos="709"/>
        </w:tabs>
        <w:ind w:right="64"/>
        <w:jc w:val="both"/>
        <w:rPr>
          <w:rFonts w:asciiTheme="minorHAnsi" w:hAnsiTheme="minorHAnsi" w:cstheme="minorHAnsi"/>
          <w:color w:val="16161A"/>
          <w:position w:val="-1"/>
          <w:sz w:val="22"/>
          <w:szCs w:val="22"/>
          <w:lang w:val="es-ES"/>
        </w:rPr>
      </w:pPr>
      <w:r w:rsidRPr="005E0838">
        <w:rPr>
          <w:rFonts w:asciiTheme="minorHAnsi" w:hAnsiTheme="minorHAnsi" w:cstheme="minorHAnsi"/>
          <w:b/>
          <w:color w:val="16161A"/>
          <w:spacing w:val="7"/>
          <w:sz w:val="22"/>
          <w:szCs w:val="22"/>
          <w:lang w:val="es-ES"/>
        </w:rPr>
        <w:t>7</w:t>
      </w:r>
      <w:r w:rsidRPr="005E0838">
        <w:rPr>
          <w:rFonts w:asciiTheme="minorHAnsi" w:hAnsiTheme="minorHAnsi" w:cstheme="minorHAnsi"/>
          <w:b/>
          <w:color w:val="000001"/>
          <w:spacing w:val="5"/>
          <w:sz w:val="22"/>
          <w:szCs w:val="22"/>
          <w:lang w:val="es-ES"/>
        </w:rPr>
        <w:t>.</w:t>
      </w:r>
      <w:r w:rsidRPr="005E0838">
        <w:rPr>
          <w:rFonts w:asciiTheme="minorHAnsi" w:hAnsiTheme="minorHAnsi" w:cstheme="minorHAnsi"/>
          <w:b/>
          <w:color w:val="16161A"/>
          <w:sz w:val="22"/>
          <w:szCs w:val="22"/>
          <w:lang w:val="es-ES"/>
        </w:rPr>
        <w:t>8</w:t>
      </w:r>
      <w:r w:rsidRPr="00772216">
        <w:rPr>
          <w:rFonts w:asciiTheme="minorHAnsi" w:hAnsiTheme="minorHAnsi" w:cstheme="minorHAnsi"/>
          <w:color w:val="16161A"/>
          <w:sz w:val="22"/>
          <w:szCs w:val="22"/>
          <w:lang w:val="es-ES"/>
        </w:rPr>
        <w:tab/>
        <w:t>La DIGEBA, en coordinación con las DRE promoverán e impulsarán el</w:t>
      </w:r>
      <w:r w:rsidRPr="00772216">
        <w:rPr>
          <w:rFonts w:asciiTheme="minorHAnsi" w:hAnsiTheme="minorHAnsi" w:cstheme="minorHAnsi"/>
          <w:sz w:val="22"/>
          <w:szCs w:val="22"/>
          <w:lang w:val="es-ES"/>
        </w:rPr>
        <w:t xml:space="preserve"> </w:t>
      </w:r>
      <w:r w:rsidRPr="00772216">
        <w:rPr>
          <w:rFonts w:asciiTheme="minorHAnsi" w:hAnsiTheme="minorHAnsi" w:cstheme="minorHAnsi"/>
          <w:color w:val="16161A"/>
          <w:sz w:val="22"/>
          <w:szCs w:val="22"/>
          <w:lang w:val="es-ES"/>
        </w:rPr>
        <w:t>intercambio</w:t>
      </w:r>
      <w:r w:rsidRPr="00772216">
        <w:rPr>
          <w:rFonts w:asciiTheme="minorHAnsi" w:hAnsiTheme="minorHAnsi" w:cstheme="minorHAnsi"/>
          <w:color w:val="16161A"/>
          <w:spacing w:val="45"/>
          <w:sz w:val="22"/>
          <w:szCs w:val="22"/>
          <w:lang w:val="es-ES"/>
        </w:rPr>
        <w:t xml:space="preserve"> </w:t>
      </w:r>
      <w:r w:rsidRPr="00772216">
        <w:rPr>
          <w:rFonts w:asciiTheme="minorHAnsi" w:hAnsiTheme="minorHAnsi" w:cstheme="minorHAnsi"/>
          <w:color w:val="16161A"/>
          <w:sz w:val="22"/>
          <w:szCs w:val="22"/>
          <w:lang w:val="es-ES"/>
        </w:rPr>
        <w:t>de</w:t>
      </w:r>
      <w:r w:rsidRPr="00772216">
        <w:rPr>
          <w:rFonts w:asciiTheme="minorHAnsi" w:hAnsiTheme="minorHAnsi" w:cstheme="minorHAnsi"/>
          <w:color w:val="16161A"/>
          <w:spacing w:val="14"/>
          <w:sz w:val="22"/>
          <w:szCs w:val="22"/>
          <w:lang w:val="es-ES"/>
        </w:rPr>
        <w:t xml:space="preserve"> </w:t>
      </w:r>
      <w:r w:rsidRPr="00772216">
        <w:rPr>
          <w:rFonts w:asciiTheme="minorHAnsi" w:hAnsiTheme="minorHAnsi" w:cstheme="minorHAnsi"/>
          <w:color w:val="16161A"/>
          <w:sz w:val="22"/>
          <w:szCs w:val="22"/>
          <w:lang w:val="es-ES"/>
        </w:rPr>
        <w:t>experiencias</w:t>
      </w:r>
      <w:r w:rsidRPr="00772216">
        <w:rPr>
          <w:rFonts w:asciiTheme="minorHAnsi" w:hAnsiTheme="minorHAnsi" w:cstheme="minorHAnsi"/>
          <w:color w:val="16161A"/>
          <w:spacing w:val="19"/>
          <w:sz w:val="22"/>
          <w:szCs w:val="22"/>
          <w:lang w:val="es-ES"/>
        </w:rPr>
        <w:t xml:space="preserve"> </w:t>
      </w:r>
      <w:r w:rsidRPr="00772216">
        <w:rPr>
          <w:rFonts w:asciiTheme="minorHAnsi" w:hAnsiTheme="minorHAnsi" w:cstheme="minorHAnsi"/>
          <w:color w:val="16161A"/>
          <w:sz w:val="22"/>
          <w:szCs w:val="22"/>
          <w:lang w:val="es-ES"/>
        </w:rPr>
        <w:t>exitosas</w:t>
      </w:r>
      <w:r w:rsidRPr="00772216">
        <w:rPr>
          <w:rFonts w:asciiTheme="minorHAnsi" w:hAnsiTheme="minorHAnsi" w:cstheme="minorHAnsi"/>
          <w:color w:val="16161A"/>
          <w:spacing w:val="10"/>
          <w:sz w:val="22"/>
          <w:szCs w:val="22"/>
          <w:lang w:val="es-ES"/>
        </w:rPr>
        <w:t xml:space="preserve"> </w:t>
      </w:r>
      <w:r w:rsidRPr="00772216">
        <w:rPr>
          <w:rFonts w:asciiTheme="minorHAnsi" w:hAnsiTheme="minorHAnsi" w:cstheme="minorHAnsi"/>
          <w:color w:val="16161A"/>
          <w:sz w:val="22"/>
          <w:szCs w:val="22"/>
          <w:lang w:val="es-ES"/>
        </w:rPr>
        <w:t>realizadas</w:t>
      </w:r>
      <w:r w:rsidRPr="00772216">
        <w:rPr>
          <w:rFonts w:asciiTheme="minorHAnsi" w:hAnsiTheme="minorHAnsi" w:cstheme="minorHAnsi"/>
          <w:color w:val="16161A"/>
          <w:spacing w:val="6"/>
          <w:sz w:val="22"/>
          <w:szCs w:val="22"/>
          <w:lang w:val="es-ES"/>
        </w:rPr>
        <w:t xml:space="preserve"> </w:t>
      </w:r>
      <w:r w:rsidRPr="00772216">
        <w:rPr>
          <w:rFonts w:asciiTheme="minorHAnsi" w:hAnsiTheme="minorHAnsi" w:cstheme="minorHAnsi"/>
          <w:color w:val="16161A"/>
          <w:sz w:val="22"/>
          <w:szCs w:val="22"/>
          <w:lang w:val="es-ES"/>
        </w:rPr>
        <w:t>durante</w:t>
      </w:r>
      <w:r w:rsidRPr="00772216">
        <w:rPr>
          <w:rFonts w:asciiTheme="minorHAnsi" w:hAnsiTheme="minorHAnsi" w:cstheme="minorHAnsi"/>
          <w:color w:val="16161A"/>
          <w:spacing w:val="17"/>
          <w:sz w:val="22"/>
          <w:szCs w:val="22"/>
          <w:lang w:val="es-ES"/>
        </w:rPr>
        <w:t xml:space="preserve"> </w:t>
      </w:r>
      <w:r w:rsidRPr="00772216">
        <w:rPr>
          <w:rFonts w:asciiTheme="minorHAnsi" w:hAnsiTheme="minorHAnsi" w:cstheme="minorHAnsi"/>
          <w:color w:val="16161A"/>
          <w:spacing w:val="1"/>
          <w:sz w:val="22"/>
          <w:szCs w:val="22"/>
          <w:lang w:val="es-ES"/>
        </w:rPr>
        <w:t>e</w:t>
      </w:r>
      <w:r w:rsidRPr="00772216">
        <w:rPr>
          <w:rFonts w:asciiTheme="minorHAnsi" w:hAnsiTheme="minorHAnsi" w:cstheme="minorHAnsi"/>
          <w:color w:val="000001"/>
          <w:sz w:val="22"/>
          <w:szCs w:val="22"/>
          <w:lang w:val="es-ES"/>
        </w:rPr>
        <w:t>l</w:t>
      </w:r>
      <w:r w:rsidRPr="00772216">
        <w:rPr>
          <w:rFonts w:asciiTheme="minorHAnsi" w:hAnsiTheme="minorHAnsi" w:cstheme="minorHAnsi"/>
          <w:color w:val="000001"/>
          <w:spacing w:val="8"/>
          <w:sz w:val="22"/>
          <w:szCs w:val="22"/>
          <w:lang w:val="es-ES"/>
        </w:rPr>
        <w:t xml:space="preserve"> </w:t>
      </w:r>
      <w:r w:rsidRPr="00772216">
        <w:rPr>
          <w:rFonts w:asciiTheme="minorHAnsi" w:hAnsiTheme="minorHAnsi" w:cstheme="minorHAnsi"/>
          <w:color w:val="16161A"/>
          <w:sz w:val="22"/>
          <w:szCs w:val="22"/>
          <w:lang w:val="es-ES"/>
        </w:rPr>
        <w:t>2007</w:t>
      </w:r>
      <w:r w:rsidRPr="00772216">
        <w:rPr>
          <w:rFonts w:asciiTheme="minorHAnsi" w:hAnsiTheme="minorHAnsi" w:cstheme="minorHAnsi"/>
          <w:color w:val="16161A"/>
          <w:spacing w:val="12"/>
          <w:sz w:val="22"/>
          <w:szCs w:val="22"/>
          <w:lang w:val="es-ES"/>
        </w:rPr>
        <w:t xml:space="preserve"> </w:t>
      </w:r>
      <w:r w:rsidRPr="00772216">
        <w:rPr>
          <w:rFonts w:asciiTheme="minorHAnsi" w:hAnsiTheme="minorHAnsi" w:cstheme="minorHAnsi"/>
          <w:color w:val="16161A"/>
          <w:sz w:val="22"/>
          <w:szCs w:val="22"/>
          <w:lang w:val="es-ES"/>
        </w:rPr>
        <w:t>en</w:t>
      </w:r>
      <w:r w:rsidRPr="00772216">
        <w:rPr>
          <w:rFonts w:asciiTheme="minorHAnsi" w:hAnsiTheme="minorHAnsi" w:cstheme="minorHAnsi"/>
          <w:color w:val="16161A"/>
          <w:spacing w:val="10"/>
          <w:sz w:val="22"/>
          <w:szCs w:val="22"/>
          <w:lang w:val="es-ES"/>
        </w:rPr>
        <w:t xml:space="preserve"> </w:t>
      </w:r>
      <w:r w:rsidRPr="00772216">
        <w:rPr>
          <w:rFonts w:asciiTheme="minorHAnsi" w:hAnsiTheme="minorHAnsi" w:cstheme="minorHAnsi"/>
          <w:color w:val="16161A"/>
          <w:sz w:val="22"/>
          <w:szCs w:val="22"/>
          <w:lang w:val="es-ES"/>
        </w:rPr>
        <w:t>el</w:t>
      </w:r>
      <w:r w:rsidRPr="00772216">
        <w:rPr>
          <w:rFonts w:asciiTheme="minorHAnsi" w:hAnsiTheme="minorHAnsi" w:cstheme="minorHAnsi"/>
          <w:color w:val="16161A"/>
          <w:spacing w:val="11"/>
          <w:sz w:val="22"/>
          <w:szCs w:val="22"/>
          <w:lang w:val="es-ES"/>
        </w:rPr>
        <w:t xml:space="preserve"> </w:t>
      </w:r>
      <w:r w:rsidRPr="00772216">
        <w:rPr>
          <w:rFonts w:asciiTheme="minorHAnsi" w:hAnsiTheme="minorHAnsi" w:cstheme="minorHAnsi"/>
          <w:color w:val="16161A"/>
          <w:sz w:val="22"/>
          <w:szCs w:val="22"/>
          <w:lang w:val="es-ES"/>
        </w:rPr>
        <w:t>marco</w:t>
      </w:r>
      <w:r w:rsidRPr="00772216">
        <w:rPr>
          <w:rFonts w:asciiTheme="minorHAnsi" w:hAnsiTheme="minorHAnsi" w:cstheme="minorHAnsi"/>
          <w:color w:val="16161A"/>
          <w:spacing w:val="10"/>
          <w:sz w:val="22"/>
          <w:szCs w:val="22"/>
          <w:lang w:val="es-ES"/>
        </w:rPr>
        <w:t xml:space="preserve"> </w:t>
      </w:r>
      <w:r w:rsidRPr="00772216">
        <w:rPr>
          <w:rFonts w:asciiTheme="minorHAnsi" w:hAnsiTheme="minorHAnsi" w:cstheme="minorHAnsi"/>
          <w:color w:val="16161A"/>
          <w:sz w:val="22"/>
          <w:szCs w:val="22"/>
          <w:lang w:val="es-ES"/>
        </w:rPr>
        <w:t>del</w:t>
      </w:r>
      <w:r w:rsidRPr="00772216">
        <w:rPr>
          <w:rFonts w:asciiTheme="minorHAnsi" w:hAnsiTheme="minorHAnsi" w:cstheme="minorHAnsi"/>
          <w:sz w:val="22"/>
          <w:szCs w:val="22"/>
          <w:lang w:val="es-ES"/>
        </w:rPr>
        <w:t xml:space="preserve"> </w:t>
      </w:r>
      <w:r w:rsidRPr="00772216">
        <w:rPr>
          <w:rFonts w:asciiTheme="minorHAnsi" w:hAnsiTheme="minorHAnsi" w:cstheme="minorHAnsi"/>
          <w:color w:val="16161A"/>
          <w:position w:val="-1"/>
          <w:sz w:val="22"/>
          <w:szCs w:val="22"/>
          <w:lang w:val="es-ES"/>
        </w:rPr>
        <w:t>Plan</w:t>
      </w:r>
      <w:r w:rsidRPr="00772216">
        <w:rPr>
          <w:rFonts w:asciiTheme="minorHAnsi" w:hAnsiTheme="minorHAnsi" w:cstheme="minorHAnsi"/>
          <w:color w:val="16161A"/>
          <w:spacing w:val="14"/>
          <w:position w:val="-1"/>
          <w:sz w:val="22"/>
          <w:szCs w:val="22"/>
          <w:lang w:val="es-ES"/>
        </w:rPr>
        <w:t xml:space="preserve"> </w:t>
      </w:r>
      <w:r w:rsidRPr="00772216">
        <w:rPr>
          <w:rFonts w:asciiTheme="minorHAnsi" w:hAnsiTheme="minorHAnsi" w:cstheme="minorHAnsi"/>
          <w:color w:val="16161A"/>
          <w:position w:val="-1"/>
          <w:sz w:val="22"/>
          <w:szCs w:val="22"/>
          <w:lang w:val="es-ES"/>
        </w:rPr>
        <w:t>Lector</w:t>
      </w:r>
      <w:r w:rsidRPr="00772216">
        <w:rPr>
          <w:rFonts w:asciiTheme="minorHAnsi" w:hAnsiTheme="minorHAnsi" w:cstheme="minorHAnsi"/>
          <w:color w:val="16161A"/>
          <w:spacing w:val="3"/>
          <w:position w:val="-1"/>
          <w:sz w:val="22"/>
          <w:szCs w:val="22"/>
          <w:lang w:val="es-ES"/>
        </w:rPr>
        <w:t xml:space="preserve"> </w:t>
      </w:r>
      <w:r w:rsidRPr="00772216">
        <w:rPr>
          <w:rFonts w:asciiTheme="minorHAnsi" w:hAnsiTheme="minorHAnsi" w:cstheme="minorHAnsi"/>
          <w:color w:val="16161A"/>
          <w:position w:val="-1"/>
          <w:sz w:val="22"/>
          <w:szCs w:val="22"/>
          <w:lang w:val="es-ES"/>
        </w:rPr>
        <w:t>de</w:t>
      </w:r>
      <w:r w:rsidRPr="00772216">
        <w:rPr>
          <w:rFonts w:asciiTheme="minorHAnsi" w:hAnsiTheme="minorHAnsi" w:cstheme="minorHAnsi"/>
          <w:color w:val="16161A"/>
          <w:spacing w:val="-5"/>
          <w:position w:val="-1"/>
          <w:sz w:val="22"/>
          <w:szCs w:val="22"/>
          <w:lang w:val="es-ES"/>
        </w:rPr>
        <w:t xml:space="preserve"> </w:t>
      </w:r>
      <w:r w:rsidRPr="00772216">
        <w:rPr>
          <w:rFonts w:asciiTheme="minorHAnsi" w:hAnsiTheme="minorHAnsi" w:cstheme="minorHAnsi"/>
          <w:color w:val="16161A"/>
          <w:position w:val="-1"/>
          <w:sz w:val="22"/>
          <w:szCs w:val="22"/>
          <w:lang w:val="es-ES"/>
        </w:rPr>
        <w:t>EBA.</w:t>
      </w:r>
    </w:p>
    <w:p w14:paraId="6D842544" w14:textId="77777777" w:rsidR="00A50757" w:rsidRPr="005F72E5" w:rsidRDefault="00A50757" w:rsidP="005C77C5">
      <w:pPr>
        <w:tabs>
          <w:tab w:val="left" w:pos="709"/>
        </w:tabs>
        <w:ind w:right="-20"/>
        <w:jc w:val="both"/>
        <w:rPr>
          <w:rFonts w:asciiTheme="minorHAnsi" w:hAnsiTheme="minorHAnsi" w:cstheme="minorHAnsi"/>
          <w:sz w:val="12"/>
          <w:szCs w:val="22"/>
          <w:lang w:val="es-ES"/>
        </w:rPr>
      </w:pPr>
    </w:p>
    <w:p w14:paraId="01968C08" w14:textId="77777777" w:rsidR="00A50757" w:rsidRPr="00772216" w:rsidRDefault="00A50757" w:rsidP="005C77C5">
      <w:pPr>
        <w:ind w:right="-20"/>
        <w:rPr>
          <w:rFonts w:asciiTheme="minorHAnsi" w:hAnsiTheme="minorHAnsi" w:cstheme="minorHAnsi"/>
          <w:sz w:val="22"/>
          <w:szCs w:val="22"/>
          <w:lang w:val="es-ES"/>
        </w:rPr>
      </w:pPr>
      <w:r w:rsidRPr="00772216">
        <w:rPr>
          <w:rFonts w:asciiTheme="minorHAnsi" w:hAnsiTheme="minorHAnsi" w:cstheme="minorHAnsi"/>
          <w:color w:val="16161A"/>
          <w:sz w:val="22"/>
          <w:szCs w:val="22"/>
          <w:lang w:val="es-ES"/>
        </w:rPr>
        <w:t xml:space="preserve">8. </w:t>
      </w:r>
      <w:r w:rsidRPr="00772216">
        <w:rPr>
          <w:rFonts w:asciiTheme="minorHAnsi" w:hAnsiTheme="minorHAnsi" w:cstheme="minorHAnsi"/>
          <w:b/>
          <w:bCs/>
          <w:color w:val="16161A"/>
          <w:sz w:val="22"/>
          <w:szCs w:val="22"/>
          <w:lang w:val="es-ES"/>
        </w:rPr>
        <w:t>DISPOSICIONES</w:t>
      </w:r>
      <w:r w:rsidRPr="00772216">
        <w:rPr>
          <w:rFonts w:asciiTheme="minorHAnsi" w:hAnsiTheme="minorHAnsi" w:cstheme="minorHAnsi"/>
          <w:b/>
          <w:bCs/>
          <w:color w:val="16161A"/>
          <w:spacing w:val="40"/>
          <w:sz w:val="22"/>
          <w:szCs w:val="22"/>
          <w:lang w:val="es-ES"/>
        </w:rPr>
        <w:t xml:space="preserve"> </w:t>
      </w:r>
      <w:r w:rsidRPr="00772216">
        <w:rPr>
          <w:rFonts w:asciiTheme="minorHAnsi" w:hAnsiTheme="minorHAnsi" w:cstheme="minorHAnsi"/>
          <w:b/>
          <w:bCs/>
          <w:color w:val="16161A"/>
          <w:sz w:val="22"/>
          <w:szCs w:val="22"/>
          <w:lang w:val="es-ES"/>
        </w:rPr>
        <w:t>COMPLEMENTARIAS</w:t>
      </w:r>
    </w:p>
    <w:p w14:paraId="0786B8CC" w14:textId="77777777" w:rsidR="00A50757" w:rsidRPr="00772216" w:rsidRDefault="00A50757" w:rsidP="005C77C5">
      <w:pPr>
        <w:ind w:right="64"/>
        <w:jc w:val="both"/>
        <w:rPr>
          <w:rFonts w:asciiTheme="minorHAnsi" w:hAnsiTheme="minorHAnsi" w:cstheme="minorHAnsi"/>
          <w:sz w:val="22"/>
          <w:szCs w:val="22"/>
          <w:lang w:val="es-ES"/>
        </w:rPr>
      </w:pPr>
      <w:r w:rsidRPr="00772216">
        <w:rPr>
          <w:rFonts w:asciiTheme="minorHAnsi" w:hAnsiTheme="minorHAnsi" w:cstheme="minorHAnsi"/>
          <w:color w:val="16161A"/>
          <w:sz w:val="22"/>
          <w:szCs w:val="22"/>
          <w:lang w:val="es-ES"/>
        </w:rPr>
        <w:t>El</w:t>
      </w:r>
      <w:r w:rsidRPr="00772216">
        <w:rPr>
          <w:rFonts w:asciiTheme="minorHAnsi" w:hAnsiTheme="minorHAnsi" w:cstheme="minorHAnsi"/>
          <w:color w:val="16161A"/>
          <w:spacing w:val="5"/>
          <w:sz w:val="22"/>
          <w:szCs w:val="22"/>
          <w:lang w:val="es-ES"/>
        </w:rPr>
        <w:t xml:space="preserve"> </w:t>
      </w:r>
      <w:r w:rsidRPr="00772216">
        <w:rPr>
          <w:rFonts w:asciiTheme="minorHAnsi" w:hAnsiTheme="minorHAnsi" w:cstheme="minorHAnsi"/>
          <w:color w:val="16161A"/>
          <w:sz w:val="22"/>
          <w:szCs w:val="22"/>
          <w:lang w:val="es-ES"/>
        </w:rPr>
        <w:t>Plan</w:t>
      </w:r>
      <w:r w:rsidRPr="00772216">
        <w:rPr>
          <w:rFonts w:asciiTheme="minorHAnsi" w:hAnsiTheme="minorHAnsi" w:cstheme="minorHAnsi"/>
          <w:color w:val="16161A"/>
          <w:spacing w:val="8"/>
          <w:sz w:val="22"/>
          <w:szCs w:val="22"/>
          <w:lang w:val="es-ES"/>
        </w:rPr>
        <w:t xml:space="preserve"> </w:t>
      </w:r>
      <w:r w:rsidRPr="00772216">
        <w:rPr>
          <w:rFonts w:asciiTheme="minorHAnsi" w:hAnsiTheme="minorHAnsi" w:cstheme="minorHAnsi"/>
          <w:color w:val="16161A"/>
          <w:sz w:val="22"/>
          <w:szCs w:val="22"/>
          <w:lang w:val="es-ES"/>
        </w:rPr>
        <w:t>Lector</w:t>
      </w:r>
      <w:r w:rsidRPr="00772216">
        <w:rPr>
          <w:rFonts w:asciiTheme="minorHAnsi" w:hAnsiTheme="minorHAnsi" w:cstheme="minorHAnsi"/>
          <w:color w:val="16161A"/>
          <w:spacing w:val="29"/>
          <w:sz w:val="22"/>
          <w:szCs w:val="22"/>
          <w:lang w:val="es-ES"/>
        </w:rPr>
        <w:t xml:space="preserve"> </w:t>
      </w:r>
      <w:r w:rsidRPr="00772216">
        <w:rPr>
          <w:rFonts w:asciiTheme="minorHAnsi" w:hAnsiTheme="minorHAnsi" w:cstheme="minorHAnsi"/>
          <w:color w:val="16161A"/>
          <w:sz w:val="22"/>
          <w:szCs w:val="22"/>
          <w:lang w:val="es-ES"/>
        </w:rPr>
        <w:t>de</w:t>
      </w:r>
      <w:r w:rsidRPr="00772216">
        <w:rPr>
          <w:rFonts w:asciiTheme="minorHAnsi" w:hAnsiTheme="minorHAnsi" w:cstheme="minorHAnsi"/>
          <w:color w:val="16161A"/>
          <w:spacing w:val="10"/>
          <w:sz w:val="22"/>
          <w:szCs w:val="22"/>
          <w:lang w:val="es-ES"/>
        </w:rPr>
        <w:t xml:space="preserve"> </w:t>
      </w:r>
      <w:r w:rsidRPr="00772216">
        <w:rPr>
          <w:rFonts w:asciiTheme="minorHAnsi" w:hAnsiTheme="minorHAnsi" w:cstheme="minorHAnsi"/>
          <w:color w:val="16161A"/>
          <w:sz w:val="22"/>
          <w:szCs w:val="22"/>
          <w:lang w:val="es-ES"/>
        </w:rPr>
        <w:t>Educación</w:t>
      </w:r>
      <w:r w:rsidRPr="00772216">
        <w:rPr>
          <w:rFonts w:asciiTheme="minorHAnsi" w:hAnsiTheme="minorHAnsi" w:cstheme="minorHAnsi"/>
          <w:color w:val="16161A"/>
          <w:spacing w:val="4"/>
          <w:sz w:val="22"/>
          <w:szCs w:val="22"/>
          <w:lang w:val="es-ES"/>
        </w:rPr>
        <w:t xml:space="preserve"> </w:t>
      </w:r>
      <w:r w:rsidRPr="00772216">
        <w:rPr>
          <w:rFonts w:asciiTheme="minorHAnsi" w:hAnsiTheme="minorHAnsi" w:cstheme="minorHAnsi"/>
          <w:color w:val="16161A"/>
          <w:sz w:val="22"/>
          <w:szCs w:val="22"/>
          <w:lang w:val="es-ES"/>
        </w:rPr>
        <w:t>Básica</w:t>
      </w:r>
      <w:r w:rsidRPr="00772216">
        <w:rPr>
          <w:rFonts w:asciiTheme="minorHAnsi" w:hAnsiTheme="minorHAnsi" w:cstheme="minorHAnsi"/>
          <w:color w:val="16161A"/>
          <w:spacing w:val="6"/>
          <w:sz w:val="22"/>
          <w:szCs w:val="22"/>
          <w:lang w:val="es-ES"/>
        </w:rPr>
        <w:t xml:space="preserve"> </w:t>
      </w:r>
      <w:r w:rsidRPr="00772216">
        <w:rPr>
          <w:rFonts w:asciiTheme="minorHAnsi" w:hAnsiTheme="minorHAnsi" w:cstheme="minorHAnsi"/>
          <w:color w:val="16161A"/>
          <w:sz w:val="22"/>
          <w:szCs w:val="22"/>
          <w:lang w:val="es-ES"/>
        </w:rPr>
        <w:t>Alternativa</w:t>
      </w:r>
      <w:r w:rsidRPr="00772216">
        <w:rPr>
          <w:rFonts w:asciiTheme="minorHAnsi" w:hAnsiTheme="minorHAnsi" w:cstheme="minorHAnsi"/>
          <w:color w:val="16161A"/>
          <w:spacing w:val="-5"/>
          <w:sz w:val="22"/>
          <w:szCs w:val="22"/>
          <w:lang w:val="es-ES"/>
        </w:rPr>
        <w:t xml:space="preserve"> </w:t>
      </w:r>
      <w:r w:rsidRPr="00772216">
        <w:rPr>
          <w:rFonts w:asciiTheme="minorHAnsi" w:hAnsiTheme="minorHAnsi" w:cstheme="minorHAnsi"/>
          <w:color w:val="16161A"/>
          <w:sz w:val="22"/>
          <w:szCs w:val="22"/>
          <w:lang w:val="es-ES"/>
        </w:rPr>
        <w:t>deberá</w:t>
      </w:r>
      <w:r w:rsidRPr="00772216">
        <w:rPr>
          <w:rFonts w:asciiTheme="minorHAnsi" w:hAnsiTheme="minorHAnsi" w:cstheme="minorHAnsi"/>
          <w:color w:val="16161A"/>
          <w:spacing w:val="-10"/>
          <w:sz w:val="22"/>
          <w:szCs w:val="22"/>
          <w:lang w:val="es-ES"/>
        </w:rPr>
        <w:t xml:space="preserve"> </w:t>
      </w:r>
      <w:r w:rsidRPr="00772216">
        <w:rPr>
          <w:rFonts w:asciiTheme="minorHAnsi" w:hAnsiTheme="minorHAnsi" w:cstheme="minorHAnsi"/>
          <w:color w:val="16161A"/>
          <w:sz w:val="22"/>
          <w:szCs w:val="22"/>
          <w:lang w:val="es-ES"/>
        </w:rPr>
        <w:t>ser</w:t>
      </w:r>
      <w:r w:rsidRPr="00772216">
        <w:rPr>
          <w:rFonts w:asciiTheme="minorHAnsi" w:hAnsiTheme="minorHAnsi" w:cstheme="minorHAnsi"/>
          <w:color w:val="16161A"/>
          <w:spacing w:val="4"/>
          <w:sz w:val="22"/>
          <w:szCs w:val="22"/>
          <w:lang w:val="es-ES"/>
        </w:rPr>
        <w:t xml:space="preserve"> </w:t>
      </w:r>
      <w:r w:rsidRPr="00772216">
        <w:rPr>
          <w:rFonts w:asciiTheme="minorHAnsi" w:hAnsiTheme="minorHAnsi" w:cstheme="minorHAnsi"/>
          <w:color w:val="16161A"/>
          <w:sz w:val="22"/>
          <w:szCs w:val="22"/>
          <w:lang w:val="es-ES"/>
        </w:rPr>
        <w:t>organizado</w:t>
      </w:r>
      <w:r w:rsidRPr="00772216">
        <w:rPr>
          <w:rFonts w:asciiTheme="minorHAnsi" w:hAnsiTheme="minorHAnsi" w:cstheme="minorHAnsi"/>
          <w:color w:val="16161A"/>
          <w:spacing w:val="6"/>
          <w:sz w:val="22"/>
          <w:szCs w:val="22"/>
          <w:lang w:val="es-ES"/>
        </w:rPr>
        <w:t xml:space="preserve"> </w:t>
      </w:r>
      <w:r w:rsidRPr="00772216">
        <w:rPr>
          <w:rFonts w:asciiTheme="minorHAnsi" w:hAnsiTheme="minorHAnsi" w:cstheme="minorHAnsi"/>
          <w:color w:val="16161A"/>
          <w:sz w:val="22"/>
          <w:szCs w:val="22"/>
          <w:lang w:val="es-ES"/>
        </w:rPr>
        <w:t>y</w:t>
      </w:r>
      <w:r w:rsidRPr="00772216">
        <w:rPr>
          <w:rFonts w:asciiTheme="minorHAnsi" w:hAnsiTheme="minorHAnsi" w:cstheme="minorHAnsi"/>
          <w:color w:val="16161A"/>
          <w:spacing w:val="-11"/>
          <w:sz w:val="22"/>
          <w:szCs w:val="22"/>
          <w:lang w:val="es-ES"/>
        </w:rPr>
        <w:t xml:space="preserve"> </w:t>
      </w:r>
      <w:r w:rsidRPr="00772216">
        <w:rPr>
          <w:rFonts w:asciiTheme="minorHAnsi" w:hAnsiTheme="minorHAnsi" w:cstheme="minorHAnsi"/>
          <w:color w:val="16161A"/>
          <w:sz w:val="22"/>
          <w:szCs w:val="22"/>
          <w:lang w:val="es-ES"/>
        </w:rPr>
        <w:t>aplicado</w:t>
      </w:r>
      <w:r w:rsidRPr="00772216">
        <w:rPr>
          <w:rFonts w:asciiTheme="minorHAnsi" w:hAnsiTheme="minorHAnsi" w:cstheme="minorHAnsi"/>
          <w:color w:val="16161A"/>
          <w:spacing w:val="-11"/>
          <w:sz w:val="22"/>
          <w:szCs w:val="22"/>
          <w:lang w:val="es-ES"/>
        </w:rPr>
        <w:t xml:space="preserve"> </w:t>
      </w:r>
      <w:r w:rsidRPr="00772216">
        <w:rPr>
          <w:rFonts w:asciiTheme="minorHAnsi" w:hAnsiTheme="minorHAnsi" w:cstheme="minorHAnsi"/>
          <w:color w:val="16161A"/>
          <w:sz w:val="22"/>
          <w:szCs w:val="22"/>
          <w:lang w:val="es-ES"/>
        </w:rPr>
        <w:t>en</w:t>
      </w:r>
      <w:r w:rsidRPr="00772216">
        <w:rPr>
          <w:rFonts w:asciiTheme="minorHAnsi" w:hAnsiTheme="minorHAnsi" w:cstheme="minorHAnsi"/>
          <w:color w:val="16161A"/>
          <w:spacing w:val="2"/>
          <w:sz w:val="22"/>
          <w:szCs w:val="22"/>
          <w:lang w:val="es-ES"/>
        </w:rPr>
        <w:t xml:space="preserve"> </w:t>
      </w:r>
      <w:r w:rsidRPr="00772216">
        <w:rPr>
          <w:rFonts w:asciiTheme="minorHAnsi" w:hAnsiTheme="minorHAnsi" w:cstheme="minorHAnsi"/>
          <w:color w:val="16161A"/>
          <w:sz w:val="22"/>
          <w:szCs w:val="22"/>
          <w:lang w:val="es-ES"/>
        </w:rPr>
        <w:t>todos los</w:t>
      </w:r>
      <w:r w:rsidRPr="00772216">
        <w:rPr>
          <w:rFonts w:asciiTheme="minorHAnsi" w:hAnsiTheme="minorHAnsi" w:cstheme="minorHAnsi"/>
          <w:color w:val="16161A"/>
          <w:spacing w:val="27"/>
          <w:sz w:val="22"/>
          <w:szCs w:val="22"/>
          <w:lang w:val="es-ES"/>
        </w:rPr>
        <w:t xml:space="preserve"> </w:t>
      </w:r>
      <w:r w:rsidRPr="00772216">
        <w:rPr>
          <w:rFonts w:asciiTheme="minorHAnsi" w:hAnsiTheme="minorHAnsi" w:cstheme="minorHAnsi"/>
          <w:color w:val="16161A"/>
          <w:spacing w:val="4"/>
          <w:sz w:val="22"/>
          <w:szCs w:val="22"/>
          <w:lang w:val="es-ES"/>
        </w:rPr>
        <w:t>C</w:t>
      </w:r>
      <w:r w:rsidRPr="00772216">
        <w:rPr>
          <w:rFonts w:asciiTheme="minorHAnsi" w:hAnsiTheme="minorHAnsi" w:cstheme="minorHAnsi"/>
          <w:color w:val="2A2B33"/>
          <w:spacing w:val="-3"/>
          <w:sz w:val="22"/>
          <w:szCs w:val="22"/>
          <w:lang w:val="es-ES"/>
        </w:rPr>
        <w:t>e</w:t>
      </w:r>
      <w:r w:rsidRPr="00772216">
        <w:rPr>
          <w:rFonts w:asciiTheme="minorHAnsi" w:hAnsiTheme="minorHAnsi" w:cstheme="minorHAnsi"/>
          <w:color w:val="16161A"/>
          <w:sz w:val="22"/>
          <w:szCs w:val="22"/>
          <w:lang w:val="es-ES"/>
        </w:rPr>
        <w:t>ntros</w:t>
      </w:r>
      <w:r w:rsidRPr="00772216">
        <w:rPr>
          <w:rFonts w:asciiTheme="minorHAnsi" w:hAnsiTheme="minorHAnsi" w:cstheme="minorHAnsi"/>
          <w:color w:val="16161A"/>
          <w:spacing w:val="16"/>
          <w:sz w:val="22"/>
          <w:szCs w:val="22"/>
          <w:lang w:val="es-ES"/>
        </w:rPr>
        <w:t xml:space="preserve"> </w:t>
      </w:r>
      <w:r w:rsidRPr="00772216">
        <w:rPr>
          <w:rFonts w:asciiTheme="minorHAnsi" w:hAnsiTheme="minorHAnsi" w:cstheme="minorHAnsi"/>
          <w:color w:val="16161A"/>
          <w:sz w:val="22"/>
          <w:szCs w:val="22"/>
          <w:lang w:val="es-ES"/>
        </w:rPr>
        <w:t>de</w:t>
      </w:r>
      <w:r w:rsidRPr="00772216">
        <w:rPr>
          <w:rFonts w:asciiTheme="minorHAnsi" w:hAnsiTheme="minorHAnsi" w:cstheme="minorHAnsi"/>
          <w:color w:val="16161A"/>
          <w:spacing w:val="24"/>
          <w:sz w:val="22"/>
          <w:szCs w:val="22"/>
          <w:lang w:val="es-ES"/>
        </w:rPr>
        <w:t xml:space="preserve"> </w:t>
      </w:r>
      <w:r w:rsidRPr="00772216">
        <w:rPr>
          <w:rFonts w:asciiTheme="minorHAnsi" w:hAnsiTheme="minorHAnsi" w:cstheme="minorHAnsi"/>
          <w:color w:val="16161A"/>
          <w:sz w:val="22"/>
          <w:szCs w:val="22"/>
          <w:lang w:val="es-ES"/>
        </w:rPr>
        <w:t>Edu</w:t>
      </w:r>
      <w:r w:rsidRPr="00772216">
        <w:rPr>
          <w:rFonts w:asciiTheme="minorHAnsi" w:hAnsiTheme="minorHAnsi" w:cstheme="minorHAnsi"/>
          <w:color w:val="16161A"/>
          <w:spacing w:val="3"/>
          <w:sz w:val="22"/>
          <w:szCs w:val="22"/>
          <w:lang w:val="es-ES"/>
        </w:rPr>
        <w:t>c</w:t>
      </w:r>
      <w:r w:rsidRPr="00772216">
        <w:rPr>
          <w:rFonts w:asciiTheme="minorHAnsi" w:hAnsiTheme="minorHAnsi" w:cstheme="minorHAnsi"/>
          <w:color w:val="2A2B33"/>
          <w:spacing w:val="-3"/>
          <w:sz w:val="22"/>
          <w:szCs w:val="22"/>
          <w:lang w:val="es-ES"/>
        </w:rPr>
        <w:t>a</w:t>
      </w:r>
      <w:r w:rsidRPr="00772216">
        <w:rPr>
          <w:rFonts w:asciiTheme="minorHAnsi" w:hAnsiTheme="minorHAnsi" w:cstheme="minorHAnsi"/>
          <w:color w:val="16161A"/>
          <w:sz w:val="22"/>
          <w:szCs w:val="22"/>
          <w:lang w:val="es-ES"/>
        </w:rPr>
        <w:t>ción</w:t>
      </w:r>
      <w:r w:rsidRPr="00772216">
        <w:rPr>
          <w:rFonts w:asciiTheme="minorHAnsi" w:hAnsiTheme="minorHAnsi" w:cstheme="minorHAnsi"/>
          <w:color w:val="16161A"/>
          <w:spacing w:val="12"/>
          <w:sz w:val="22"/>
          <w:szCs w:val="22"/>
          <w:lang w:val="es-ES"/>
        </w:rPr>
        <w:t xml:space="preserve"> </w:t>
      </w:r>
      <w:r w:rsidRPr="00772216">
        <w:rPr>
          <w:rFonts w:asciiTheme="minorHAnsi" w:hAnsiTheme="minorHAnsi" w:cstheme="minorHAnsi"/>
          <w:color w:val="16161A"/>
          <w:sz w:val="22"/>
          <w:szCs w:val="22"/>
          <w:lang w:val="es-ES"/>
        </w:rPr>
        <w:t>Básica</w:t>
      </w:r>
      <w:r w:rsidRPr="00772216">
        <w:rPr>
          <w:rFonts w:asciiTheme="minorHAnsi" w:hAnsiTheme="minorHAnsi" w:cstheme="minorHAnsi"/>
          <w:color w:val="16161A"/>
          <w:spacing w:val="21"/>
          <w:sz w:val="22"/>
          <w:szCs w:val="22"/>
          <w:lang w:val="es-ES"/>
        </w:rPr>
        <w:t xml:space="preserve"> </w:t>
      </w:r>
      <w:r w:rsidRPr="00772216">
        <w:rPr>
          <w:rFonts w:asciiTheme="minorHAnsi" w:hAnsiTheme="minorHAnsi" w:cstheme="minorHAnsi"/>
          <w:color w:val="16161A"/>
          <w:sz w:val="22"/>
          <w:szCs w:val="22"/>
          <w:lang w:val="es-ES"/>
        </w:rPr>
        <w:t>Alternativa</w:t>
      </w:r>
      <w:r w:rsidRPr="00772216">
        <w:rPr>
          <w:rFonts w:asciiTheme="minorHAnsi" w:hAnsiTheme="minorHAnsi" w:cstheme="minorHAnsi"/>
          <w:color w:val="16161A"/>
          <w:spacing w:val="2"/>
          <w:sz w:val="22"/>
          <w:szCs w:val="22"/>
          <w:lang w:val="es-ES"/>
        </w:rPr>
        <w:t xml:space="preserve"> </w:t>
      </w:r>
      <w:r w:rsidRPr="00772216">
        <w:rPr>
          <w:rFonts w:asciiTheme="minorHAnsi" w:hAnsiTheme="minorHAnsi" w:cstheme="minorHAnsi"/>
          <w:color w:val="16161A"/>
          <w:sz w:val="22"/>
          <w:szCs w:val="22"/>
          <w:lang w:val="es-ES"/>
        </w:rPr>
        <w:t>y</w:t>
      </w:r>
      <w:r w:rsidRPr="00772216">
        <w:rPr>
          <w:rFonts w:asciiTheme="minorHAnsi" w:hAnsiTheme="minorHAnsi" w:cstheme="minorHAnsi"/>
          <w:color w:val="16161A"/>
          <w:spacing w:val="12"/>
          <w:sz w:val="22"/>
          <w:szCs w:val="22"/>
          <w:lang w:val="es-ES"/>
        </w:rPr>
        <w:t xml:space="preserve"> </w:t>
      </w:r>
      <w:r w:rsidRPr="00772216">
        <w:rPr>
          <w:rFonts w:asciiTheme="minorHAnsi" w:hAnsiTheme="minorHAnsi" w:cstheme="minorHAnsi"/>
          <w:color w:val="16161A"/>
          <w:sz w:val="22"/>
          <w:szCs w:val="22"/>
          <w:lang w:val="es-ES"/>
        </w:rPr>
        <w:t>en</w:t>
      </w:r>
      <w:r w:rsidRPr="00772216">
        <w:rPr>
          <w:rFonts w:asciiTheme="minorHAnsi" w:hAnsiTheme="minorHAnsi" w:cstheme="minorHAnsi"/>
          <w:color w:val="16161A"/>
          <w:spacing w:val="11"/>
          <w:sz w:val="22"/>
          <w:szCs w:val="22"/>
          <w:lang w:val="es-ES"/>
        </w:rPr>
        <w:t xml:space="preserve"> </w:t>
      </w:r>
      <w:r w:rsidRPr="00772216">
        <w:rPr>
          <w:rFonts w:asciiTheme="minorHAnsi" w:hAnsiTheme="minorHAnsi" w:cstheme="minorHAnsi"/>
          <w:color w:val="16161A"/>
          <w:sz w:val="22"/>
          <w:szCs w:val="22"/>
          <w:lang w:val="es-ES"/>
        </w:rPr>
        <w:t>los</w:t>
      </w:r>
      <w:r w:rsidRPr="00772216">
        <w:rPr>
          <w:rFonts w:asciiTheme="minorHAnsi" w:hAnsiTheme="minorHAnsi" w:cstheme="minorHAnsi"/>
          <w:color w:val="16161A"/>
          <w:spacing w:val="11"/>
          <w:sz w:val="22"/>
          <w:szCs w:val="22"/>
          <w:lang w:val="es-ES"/>
        </w:rPr>
        <w:t xml:space="preserve"> </w:t>
      </w:r>
      <w:r w:rsidRPr="00772216">
        <w:rPr>
          <w:rFonts w:asciiTheme="minorHAnsi" w:hAnsiTheme="minorHAnsi" w:cstheme="minorHAnsi"/>
          <w:color w:val="16161A"/>
          <w:sz w:val="22"/>
          <w:szCs w:val="22"/>
          <w:lang w:val="es-ES"/>
        </w:rPr>
        <w:t>Centros</w:t>
      </w:r>
      <w:r w:rsidRPr="00772216">
        <w:rPr>
          <w:rFonts w:asciiTheme="minorHAnsi" w:hAnsiTheme="minorHAnsi" w:cstheme="minorHAnsi"/>
          <w:color w:val="16161A"/>
          <w:spacing w:val="19"/>
          <w:sz w:val="22"/>
          <w:szCs w:val="22"/>
          <w:lang w:val="es-ES"/>
        </w:rPr>
        <w:t xml:space="preserve"> </w:t>
      </w:r>
      <w:r w:rsidRPr="00772216">
        <w:rPr>
          <w:rFonts w:asciiTheme="minorHAnsi" w:hAnsiTheme="minorHAnsi" w:cstheme="minorHAnsi"/>
          <w:color w:val="16161A"/>
          <w:sz w:val="22"/>
          <w:szCs w:val="22"/>
          <w:lang w:val="es-ES"/>
        </w:rPr>
        <w:t>y</w:t>
      </w:r>
      <w:r w:rsidRPr="00772216">
        <w:rPr>
          <w:rFonts w:asciiTheme="minorHAnsi" w:hAnsiTheme="minorHAnsi" w:cstheme="minorHAnsi"/>
          <w:color w:val="16161A"/>
          <w:spacing w:val="3"/>
          <w:sz w:val="22"/>
          <w:szCs w:val="22"/>
          <w:lang w:val="es-ES"/>
        </w:rPr>
        <w:t xml:space="preserve"> </w:t>
      </w:r>
      <w:r w:rsidRPr="00772216">
        <w:rPr>
          <w:rFonts w:asciiTheme="minorHAnsi" w:hAnsiTheme="minorHAnsi" w:cstheme="minorHAnsi"/>
          <w:color w:val="16161A"/>
          <w:sz w:val="22"/>
          <w:szCs w:val="22"/>
          <w:lang w:val="es-ES"/>
        </w:rPr>
        <w:t>Programas</w:t>
      </w:r>
      <w:r w:rsidRPr="00772216">
        <w:rPr>
          <w:rFonts w:asciiTheme="minorHAnsi" w:hAnsiTheme="minorHAnsi" w:cstheme="minorHAnsi"/>
          <w:color w:val="16161A"/>
          <w:spacing w:val="-3"/>
          <w:sz w:val="22"/>
          <w:szCs w:val="22"/>
          <w:lang w:val="es-ES"/>
        </w:rPr>
        <w:t xml:space="preserve"> </w:t>
      </w:r>
      <w:r w:rsidRPr="00772216">
        <w:rPr>
          <w:rFonts w:asciiTheme="minorHAnsi" w:hAnsiTheme="minorHAnsi" w:cstheme="minorHAnsi"/>
          <w:color w:val="16161A"/>
          <w:sz w:val="22"/>
          <w:szCs w:val="22"/>
          <w:lang w:val="es-ES"/>
        </w:rPr>
        <w:t>de</w:t>
      </w:r>
      <w:r w:rsidRPr="00772216">
        <w:rPr>
          <w:rFonts w:asciiTheme="minorHAnsi" w:hAnsiTheme="minorHAnsi" w:cstheme="minorHAnsi"/>
          <w:color w:val="16161A"/>
          <w:spacing w:val="8"/>
          <w:sz w:val="22"/>
          <w:szCs w:val="22"/>
          <w:lang w:val="es-ES"/>
        </w:rPr>
        <w:t xml:space="preserve"> </w:t>
      </w:r>
      <w:r w:rsidRPr="00772216">
        <w:rPr>
          <w:rFonts w:asciiTheme="minorHAnsi" w:hAnsiTheme="minorHAnsi" w:cstheme="minorHAnsi"/>
          <w:color w:val="16161A"/>
          <w:sz w:val="22"/>
          <w:szCs w:val="22"/>
          <w:lang w:val="es-ES"/>
        </w:rPr>
        <w:t>Edu</w:t>
      </w:r>
      <w:r w:rsidRPr="00772216">
        <w:rPr>
          <w:rFonts w:asciiTheme="minorHAnsi" w:hAnsiTheme="minorHAnsi" w:cstheme="minorHAnsi"/>
          <w:color w:val="16161A"/>
          <w:spacing w:val="2"/>
          <w:sz w:val="22"/>
          <w:szCs w:val="22"/>
          <w:lang w:val="es-ES"/>
        </w:rPr>
        <w:t>c</w:t>
      </w:r>
      <w:r w:rsidRPr="00772216">
        <w:rPr>
          <w:rFonts w:asciiTheme="minorHAnsi" w:hAnsiTheme="minorHAnsi" w:cstheme="minorHAnsi"/>
          <w:color w:val="2A2B33"/>
          <w:spacing w:val="2"/>
          <w:sz w:val="22"/>
          <w:szCs w:val="22"/>
          <w:lang w:val="es-ES"/>
        </w:rPr>
        <w:t>a</w:t>
      </w:r>
      <w:r w:rsidRPr="00772216">
        <w:rPr>
          <w:rFonts w:asciiTheme="minorHAnsi" w:hAnsiTheme="minorHAnsi" w:cstheme="minorHAnsi"/>
          <w:color w:val="16161A"/>
          <w:sz w:val="22"/>
          <w:szCs w:val="22"/>
          <w:lang w:val="es-ES"/>
        </w:rPr>
        <w:t>ción de Adulto</w:t>
      </w:r>
      <w:r w:rsidRPr="00772216">
        <w:rPr>
          <w:rFonts w:asciiTheme="minorHAnsi" w:hAnsiTheme="minorHAnsi" w:cstheme="minorHAnsi"/>
          <w:color w:val="16161A"/>
          <w:spacing w:val="4"/>
          <w:sz w:val="22"/>
          <w:szCs w:val="22"/>
          <w:lang w:val="es-ES"/>
        </w:rPr>
        <w:t>s</w:t>
      </w:r>
      <w:r w:rsidRPr="00772216">
        <w:rPr>
          <w:rFonts w:asciiTheme="minorHAnsi" w:hAnsiTheme="minorHAnsi" w:cstheme="minorHAnsi"/>
          <w:color w:val="2A2B33"/>
          <w:sz w:val="22"/>
          <w:szCs w:val="22"/>
          <w:lang w:val="es-ES"/>
        </w:rPr>
        <w:t xml:space="preserve">. </w:t>
      </w:r>
      <w:r w:rsidRPr="00772216">
        <w:rPr>
          <w:rFonts w:asciiTheme="minorHAnsi" w:hAnsiTheme="minorHAnsi" w:cstheme="minorHAnsi"/>
          <w:color w:val="16161A"/>
          <w:sz w:val="22"/>
          <w:szCs w:val="22"/>
          <w:lang w:val="es-ES"/>
        </w:rPr>
        <w:t>El p</w:t>
      </w:r>
      <w:r w:rsidRPr="00772216">
        <w:rPr>
          <w:rFonts w:asciiTheme="minorHAnsi" w:hAnsiTheme="minorHAnsi" w:cstheme="minorHAnsi"/>
          <w:color w:val="16161A"/>
          <w:spacing w:val="2"/>
          <w:sz w:val="22"/>
          <w:szCs w:val="22"/>
          <w:lang w:val="es-ES"/>
        </w:rPr>
        <w:t>r</w:t>
      </w:r>
      <w:r w:rsidRPr="00772216">
        <w:rPr>
          <w:rFonts w:asciiTheme="minorHAnsi" w:hAnsiTheme="minorHAnsi" w:cstheme="minorHAnsi"/>
          <w:color w:val="2A2B33"/>
          <w:spacing w:val="-3"/>
          <w:sz w:val="22"/>
          <w:szCs w:val="22"/>
          <w:lang w:val="es-ES"/>
        </w:rPr>
        <w:t>e</w:t>
      </w:r>
      <w:r w:rsidRPr="00772216">
        <w:rPr>
          <w:rFonts w:asciiTheme="minorHAnsi" w:hAnsiTheme="minorHAnsi" w:cstheme="minorHAnsi"/>
          <w:color w:val="16161A"/>
          <w:sz w:val="22"/>
          <w:szCs w:val="22"/>
          <w:lang w:val="es-ES"/>
        </w:rPr>
        <w:t>sente Plan se iniciará</w:t>
      </w:r>
      <w:r w:rsidRPr="00772216">
        <w:rPr>
          <w:rFonts w:asciiTheme="minorHAnsi" w:hAnsiTheme="minorHAnsi" w:cstheme="minorHAnsi"/>
          <w:color w:val="16161A"/>
          <w:spacing w:val="11"/>
          <w:sz w:val="22"/>
          <w:szCs w:val="22"/>
          <w:lang w:val="es-ES"/>
        </w:rPr>
        <w:t xml:space="preserve"> </w:t>
      </w:r>
      <w:r w:rsidRPr="00772216">
        <w:rPr>
          <w:rFonts w:asciiTheme="minorHAnsi" w:hAnsiTheme="minorHAnsi" w:cstheme="minorHAnsi"/>
          <w:color w:val="16161A"/>
          <w:sz w:val="22"/>
          <w:szCs w:val="22"/>
          <w:lang w:val="es-ES"/>
        </w:rPr>
        <w:t>el tercer bimestre del presente añ</w:t>
      </w:r>
      <w:r w:rsidRPr="00772216">
        <w:rPr>
          <w:rFonts w:asciiTheme="minorHAnsi" w:hAnsiTheme="minorHAnsi" w:cstheme="minorHAnsi"/>
          <w:color w:val="16161A"/>
          <w:spacing w:val="4"/>
          <w:sz w:val="22"/>
          <w:szCs w:val="22"/>
          <w:lang w:val="es-ES"/>
        </w:rPr>
        <w:t>o</w:t>
      </w:r>
      <w:r w:rsidRPr="00772216">
        <w:rPr>
          <w:rFonts w:asciiTheme="minorHAnsi" w:hAnsiTheme="minorHAnsi" w:cstheme="minorHAnsi"/>
          <w:color w:val="2A2B33"/>
          <w:sz w:val="22"/>
          <w:szCs w:val="22"/>
          <w:lang w:val="es-ES"/>
        </w:rPr>
        <w:t xml:space="preserve">, </w:t>
      </w:r>
      <w:r w:rsidRPr="00772216">
        <w:rPr>
          <w:rFonts w:asciiTheme="minorHAnsi" w:hAnsiTheme="minorHAnsi" w:cstheme="minorHAnsi"/>
          <w:color w:val="16161A"/>
          <w:sz w:val="22"/>
          <w:szCs w:val="22"/>
          <w:lang w:val="es-ES"/>
        </w:rPr>
        <w:t>con proyección</w:t>
      </w:r>
      <w:r w:rsidRPr="00772216">
        <w:rPr>
          <w:rFonts w:asciiTheme="minorHAnsi" w:hAnsiTheme="minorHAnsi" w:cstheme="minorHAnsi"/>
          <w:color w:val="16161A"/>
          <w:spacing w:val="19"/>
          <w:sz w:val="22"/>
          <w:szCs w:val="22"/>
          <w:lang w:val="es-ES"/>
        </w:rPr>
        <w:t xml:space="preserve"> </w:t>
      </w:r>
      <w:r w:rsidRPr="00772216">
        <w:rPr>
          <w:rFonts w:asciiTheme="minorHAnsi" w:hAnsiTheme="minorHAnsi" w:cstheme="minorHAnsi"/>
          <w:color w:val="16161A"/>
          <w:sz w:val="22"/>
          <w:szCs w:val="22"/>
          <w:lang w:val="es-ES"/>
        </w:rPr>
        <w:t>de</w:t>
      </w:r>
      <w:r w:rsidRPr="00772216">
        <w:rPr>
          <w:rFonts w:asciiTheme="minorHAnsi" w:hAnsiTheme="minorHAnsi" w:cstheme="minorHAnsi"/>
          <w:color w:val="16161A"/>
          <w:spacing w:val="23"/>
          <w:sz w:val="22"/>
          <w:szCs w:val="22"/>
          <w:lang w:val="es-ES"/>
        </w:rPr>
        <w:t xml:space="preserve"> </w:t>
      </w:r>
      <w:r w:rsidRPr="00772216">
        <w:rPr>
          <w:rFonts w:asciiTheme="minorHAnsi" w:hAnsiTheme="minorHAnsi" w:cstheme="minorHAnsi"/>
          <w:color w:val="16161A"/>
          <w:sz w:val="22"/>
          <w:szCs w:val="22"/>
          <w:lang w:val="es-ES"/>
        </w:rPr>
        <w:t>ejec</w:t>
      </w:r>
      <w:r w:rsidRPr="00772216">
        <w:rPr>
          <w:rFonts w:asciiTheme="minorHAnsi" w:hAnsiTheme="minorHAnsi" w:cstheme="minorHAnsi"/>
          <w:color w:val="16161A"/>
          <w:spacing w:val="6"/>
          <w:sz w:val="22"/>
          <w:szCs w:val="22"/>
          <w:lang w:val="es-ES"/>
        </w:rPr>
        <w:t>u</w:t>
      </w:r>
      <w:r w:rsidRPr="00772216">
        <w:rPr>
          <w:rFonts w:asciiTheme="minorHAnsi" w:hAnsiTheme="minorHAnsi" w:cstheme="minorHAnsi"/>
          <w:color w:val="2A2B33"/>
          <w:spacing w:val="1"/>
          <w:sz w:val="22"/>
          <w:szCs w:val="22"/>
          <w:lang w:val="es-ES"/>
        </w:rPr>
        <w:t>c</w:t>
      </w:r>
      <w:r w:rsidRPr="00772216">
        <w:rPr>
          <w:rFonts w:asciiTheme="minorHAnsi" w:hAnsiTheme="minorHAnsi" w:cstheme="minorHAnsi"/>
          <w:color w:val="16161A"/>
          <w:sz w:val="22"/>
          <w:szCs w:val="22"/>
          <w:lang w:val="es-ES"/>
        </w:rPr>
        <w:t>ión</w:t>
      </w:r>
      <w:r w:rsidRPr="00772216">
        <w:rPr>
          <w:rFonts w:asciiTheme="minorHAnsi" w:hAnsiTheme="minorHAnsi" w:cstheme="minorHAnsi"/>
          <w:color w:val="16161A"/>
          <w:spacing w:val="3"/>
          <w:sz w:val="22"/>
          <w:szCs w:val="22"/>
          <w:lang w:val="es-ES"/>
        </w:rPr>
        <w:t xml:space="preserve"> </w:t>
      </w:r>
      <w:r w:rsidRPr="00772216">
        <w:rPr>
          <w:rFonts w:asciiTheme="minorHAnsi" w:hAnsiTheme="minorHAnsi" w:cstheme="minorHAnsi"/>
          <w:color w:val="16161A"/>
          <w:sz w:val="22"/>
          <w:szCs w:val="22"/>
          <w:lang w:val="es-ES"/>
        </w:rPr>
        <w:t>para</w:t>
      </w:r>
      <w:r w:rsidRPr="00772216">
        <w:rPr>
          <w:rFonts w:asciiTheme="minorHAnsi" w:hAnsiTheme="minorHAnsi" w:cstheme="minorHAnsi"/>
          <w:color w:val="16161A"/>
          <w:spacing w:val="14"/>
          <w:sz w:val="22"/>
          <w:szCs w:val="22"/>
          <w:lang w:val="es-ES"/>
        </w:rPr>
        <w:t xml:space="preserve"> </w:t>
      </w:r>
      <w:r w:rsidRPr="00772216">
        <w:rPr>
          <w:rFonts w:asciiTheme="minorHAnsi" w:hAnsiTheme="minorHAnsi" w:cstheme="minorHAnsi"/>
          <w:color w:val="16161A"/>
          <w:sz w:val="22"/>
          <w:szCs w:val="22"/>
          <w:lang w:val="es-ES"/>
        </w:rPr>
        <w:t>los</w:t>
      </w:r>
      <w:r w:rsidRPr="00772216">
        <w:rPr>
          <w:rFonts w:asciiTheme="minorHAnsi" w:hAnsiTheme="minorHAnsi" w:cstheme="minorHAnsi"/>
          <w:color w:val="16161A"/>
          <w:spacing w:val="15"/>
          <w:sz w:val="22"/>
          <w:szCs w:val="22"/>
          <w:lang w:val="es-ES"/>
        </w:rPr>
        <w:t xml:space="preserve"> </w:t>
      </w:r>
      <w:r w:rsidRPr="00772216">
        <w:rPr>
          <w:rFonts w:asciiTheme="minorHAnsi" w:hAnsiTheme="minorHAnsi" w:cstheme="minorHAnsi"/>
          <w:color w:val="16161A"/>
          <w:sz w:val="22"/>
          <w:szCs w:val="22"/>
          <w:lang w:val="es-ES"/>
        </w:rPr>
        <w:t>siguientes</w:t>
      </w:r>
      <w:r w:rsidRPr="00772216">
        <w:rPr>
          <w:rFonts w:asciiTheme="minorHAnsi" w:hAnsiTheme="minorHAnsi" w:cstheme="minorHAnsi"/>
          <w:color w:val="16161A"/>
          <w:spacing w:val="19"/>
          <w:sz w:val="22"/>
          <w:szCs w:val="22"/>
          <w:lang w:val="es-ES"/>
        </w:rPr>
        <w:t xml:space="preserve"> </w:t>
      </w:r>
      <w:r w:rsidRPr="00772216">
        <w:rPr>
          <w:rFonts w:asciiTheme="minorHAnsi" w:hAnsiTheme="minorHAnsi" w:cstheme="minorHAnsi"/>
          <w:color w:val="16161A"/>
          <w:sz w:val="22"/>
          <w:szCs w:val="22"/>
          <w:lang w:val="es-ES"/>
        </w:rPr>
        <w:t>años,</w:t>
      </w:r>
      <w:r w:rsidRPr="00772216">
        <w:rPr>
          <w:rFonts w:asciiTheme="minorHAnsi" w:hAnsiTheme="minorHAnsi" w:cstheme="minorHAnsi"/>
          <w:color w:val="16161A"/>
          <w:spacing w:val="-2"/>
          <w:sz w:val="22"/>
          <w:szCs w:val="22"/>
          <w:lang w:val="es-ES"/>
        </w:rPr>
        <w:t xml:space="preserve"> </w:t>
      </w:r>
      <w:r w:rsidRPr="00772216">
        <w:rPr>
          <w:rFonts w:asciiTheme="minorHAnsi" w:hAnsiTheme="minorHAnsi" w:cstheme="minorHAnsi"/>
          <w:color w:val="16161A"/>
          <w:sz w:val="22"/>
          <w:szCs w:val="22"/>
          <w:lang w:val="es-ES"/>
        </w:rPr>
        <w:t>de</w:t>
      </w:r>
      <w:r w:rsidRPr="00772216">
        <w:rPr>
          <w:rFonts w:asciiTheme="minorHAnsi" w:hAnsiTheme="minorHAnsi" w:cstheme="minorHAnsi"/>
          <w:color w:val="16161A"/>
          <w:spacing w:val="14"/>
          <w:sz w:val="22"/>
          <w:szCs w:val="22"/>
          <w:lang w:val="es-ES"/>
        </w:rPr>
        <w:t xml:space="preserve"> </w:t>
      </w:r>
      <w:r w:rsidRPr="00772216">
        <w:rPr>
          <w:rFonts w:asciiTheme="minorHAnsi" w:hAnsiTheme="minorHAnsi" w:cstheme="minorHAnsi"/>
          <w:color w:val="16161A"/>
          <w:sz w:val="22"/>
          <w:szCs w:val="22"/>
          <w:lang w:val="es-ES"/>
        </w:rPr>
        <w:t>acuerdo</w:t>
      </w:r>
      <w:r w:rsidRPr="00772216">
        <w:rPr>
          <w:rFonts w:asciiTheme="minorHAnsi" w:hAnsiTheme="minorHAnsi" w:cstheme="minorHAnsi"/>
          <w:color w:val="16161A"/>
          <w:spacing w:val="8"/>
          <w:sz w:val="22"/>
          <w:szCs w:val="22"/>
          <w:lang w:val="es-ES"/>
        </w:rPr>
        <w:t xml:space="preserve"> </w:t>
      </w:r>
      <w:r w:rsidRPr="00772216">
        <w:rPr>
          <w:rFonts w:asciiTheme="minorHAnsi" w:hAnsiTheme="minorHAnsi" w:cstheme="minorHAnsi"/>
          <w:color w:val="16161A"/>
          <w:sz w:val="22"/>
          <w:szCs w:val="22"/>
          <w:lang w:val="es-ES"/>
        </w:rPr>
        <w:t>al</w:t>
      </w:r>
      <w:r w:rsidRPr="00772216">
        <w:rPr>
          <w:rFonts w:asciiTheme="minorHAnsi" w:hAnsiTheme="minorHAnsi" w:cstheme="minorHAnsi"/>
          <w:color w:val="16161A"/>
          <w:spacing w:val="14"/>
          <w:sz w:val="22"/>
          <w:szCs w:val="22"/>
          <w:lang w:val="es-ES"/>
        </w:rPr>
        <w:t xml:space="preserve"> </w:t>
      </w:r>
      <w:r w:rsidRPr="00772216">
        <w:rPr>
          <w:rFonts w:asciiTheme="minorHAnsi" w:hAnsiTheme="minorHAnsi" w:cstheme="minorHAnsi"/>
          <w:color w:val="16161A"/>
          <w:sz w:val="22"/>
          <w:szCs w:val="22"/>
          <w:lang w:val="es-ES"/>
        </w:rPr>
        <w:t>avance</w:t>
      </w:r>
      <w:r w:rsidRPr="00772216">
        <w:rPr>
          <w:rFonts w:asciiTheme="minorHAnsi" w:hAnsiTheme="minorHAnsi" w:cstheme="minorHAnsi"/>
          <w:color w:val="16161A"/>
          <w:spacing w:val="-5"/>
          <w:sz w:val="22"/>
          <w:szCs w:val="22"/>
          <w:lang w:val="es-ES"/>
        </w:rPr>
        <w:t xml:space="preserve"> </w:t>
      </w:r>
      <w:r w:rsidRPr="00772216">
        <w:rPr>
          <w:rFonts w:asciiTheme="minorHAnsi" w:hAnsiTheme="minorHAnsi" w:cstheme="minorHAnsi"/>
          <w:color w:val="16161A"/>
          <w:sz w:val="22"/>
          <w:szCs w:val="22"/>
          <w:lang w:val="es-ES"/>
        </w:rPr>
        <w:t>que</w:t>
      </w:r>
      <w:r w:rsidRPr="00772216">
        <w:rPr>
          <w:rFonts w:asciiTheme="minorHAnsi" w:hAnsiTheme="minorHAnsi" w:cstheme="minorHAnsi"/>
          <w:color w:val="16161A"/>
          <w:spacing w:val="6"/>
          <w:sz w:val="22"/>
          <w:szCs w:val="22"/>
          <w:lang w:val="es-ES"/>
        </w:rPr>
        <w:t xml:space="preserve"> </w:t>
      </w:r>
      <w:r w:rsidRPr="00772216">
        <w:rPr>
          <w:rFonts w:asciiTheme="minorHAnsi" w:hAnsiTheme="minorHAnsi" w:cstheme="minorHAnsi"/>
          <w:color w:val="16161A"/>
          <w:sz w:val="22"/>
          <w:szCs w:val="22"/>
          <w:lang w:val="es-ES"/>
        </w:rPr>
        <w:t>experimenten los</w:t>
      </w:r>
      <w:r w:rsidRPr="00772216">
        <w:rPr>
          <w:rFonts w:asciiTheme="minorHAnsi" w:hAnsiTheme="minorHAnsi" w:cstheme="minorHAnsi"/>
          <w:color w:val="16161A"/>
          <w:spacing w:val="10"/>
          <w:sz w:val="22"/>
          <w:szCs w:val="22"/>
          <w:lang w:val="es-ES"/>
        </w:rPr>
        <w:t xml:space="preserve"> </w:t>
      </w:r>
      <w:r w:rsidRPr="00772216">
        <w:rPr>
          <w:rFonts w:asciiTheme="minorHAnsi" w:hAnsiTheme="minorHAnsi" w:cstheme="minorHAnsi"/>
          <w:color w:val="16161A"/>
          <w:w w:val="101"/>
          <w:sz w:val="22"/>
          <w:szCs w:val="22"/>
          <w:lang w:val="es-ES"/>
        </w:rPr>
        <w:t>estudiantes.</w:t>
      </w:r>
    </w:p>
    <w:p w14:paraId="566C0BD4" w14:textId="77777777" w:rsidR="00A50757" w:rsidRPr="00772216" w:rsidRDefault="00A50757" w:rsidP="005C77C5">
      <w:pPr>
        <w:ind w:right="64"/>
        <w:jc w:val="both"/>
        <w:rPr>
          <w:rFonts w:asciiTheme="minorHAnsi" w:hAnsiTheme="minorHAnsi" w:cstheme="minorHAnsi"/>
          <w:sz w:val="22"/>
          <w:szCs w:val="22"/>
          <w:lang w:val="es-ES"/>
        </w:rPr>
      </w:pPr>
      <w:r w:rsidRPr="00772216">
        <w:rPr>
          <w:rFonts w:asciiTheme="minorHAnsi" w:hAnsiTheme="minorHAnsi" w:cstheme="minorHAnsi"/>
          <w:color w:val="16161A"/>
          <w:sz w:val="22"/>
          <w:szCs w:val="22"/>
          <w:lang w:val="es-ES"/>
        </w:rPr>
        <w:t>La DIGEBA publ</w:t>
      </w:r>
      <w:r w:rsidRPr="00772216">
        <w:rPr>
          <w:rFonts w:asciiTheme="minorHAnsi" w:hAnsiTheme="minorHAnsi" w:cstheme="minorHAnsi"/>
          <w:color w:val="16161A"/>
          <w:spacing w:val="5"/>
          <w:sz w:val="22"/>
          <w:szCs w:val="22"/>
          <w:lang w:val="es-ES"/>
        </w:rPr>
        <w:t>i</w:t>
      </w:r>
      <w:r w:rsidRPr="00772216">
        <w:rPr>
          <w:rFonts w:asciiTheme="minorHAnsi" w:hAnsiTheme="minorHAnsi" w:cstheme="minorHAnsi"/>
          <w:color w:val="2A2B33"/>
          <w:sz w:val="22"/>
          <w:szCs w:val="22"/>
          <w:lang w:val="es-ES"/>
        </w:rPr>
        <w:t>ca</w:t>
      </w:r>
      <w:r w:rsidRPr="00772216">
        <w:rPr>
          <w:rFonts w:asciiTheme="minorHAnsi" w:hAnsiTheme="minorHAnsi" w:cstheme="minorHAnsi"/>
          <w:color w:val="2A2B33"/>
          <w:spacing w:val="4"/>
          <w:sz w:val="22"/>
          <w:szCs w:val="22"/>
          <w:lang w:val="es-ES"/>
        </w:rPr>
        <w:t>r</w:t>
      </w:r>
      <w:r w:rsidRPr="00772216">
        <w:rPr>
          <w:rFonts w:asciiTheme="minorHAnsi" w:hAnsiTheme="minorHAnsi" w:cstheme="minorHAnsi"/>
          <w:color w:val="16161A"/>
          <w:sz w:val="22"/>
          <w:szCs w:val="22"/>
          <w:lang w:val="es-ES"/>
        </w:rPr>
        <w:t xml:space="preserve">á </w:t>
      </w:r>
      <w:r w:rsidRPr="00772216">
        <w:rPr>
          <w:rFonts w:asciiTheme="minorHAnsi" w:hAnsiTheme="minorHAnsi" w:cstheme="minorHAnsi"/>
          <w:color w:val="2A2B33"/>
          <w:spacing w:val="-8"/>
          <w:sz w:val="22"/>
          <w:szCs w:val="22"/>
          <w:lang w:val="es-ES"/>
        </w:rPr>
        <w:t>e</w:t>
      </w:r>
      <w:r w:rsidRPr="00772216">
        <w:rPr>
          <w:rFonts w:asciiTheme="minorHAnsi" w:hAnsiTheme="minorHAnsi" w:cstheme="minorHAnsi"/>
          <w:color w:val="16161A"/>
          <w:sz w:val="22"/>
          <w:szCs w:val="22"/>
          <w:lang w:val="es-ES"/>
        </w:rPr>
        <w:t xml:space="preserve">n </w:t>
      </w:r>
      <w:r w:rsidRPr="00772216">
        <w:rPr>
          <w:rFonts w:asciiTheme="minorHAnsi" w:hAnsiTheme="minorHAnsi" w:cstheme="minorHAnsi"/>
          <w:color w:val="16161A"/>
          <w:spacing w:val="7"/>
          <w:sz w:val="22"/>
          <w:szCs w:val="22"/>
          <w:lang w:val="es-ES"/>
        </w:rPr>
        <w:t>l</w:t>
      </w:r>
      <w:r w:rsidRPr="00772216">
        <w:rPr>
          <w:rFonts w:asciiTheme="minorHAnsi" w:hAnsiTheme="minorHAnsi" w:cstheme="minorHAnsi"/>
          <w:color w:val="2A2B33"/>
          <w:sz w:val="22"/>
          <w:szCs w:val="22"/>
          <w:lang w:val="es-ES"/>
        </w:rPr>
        <w:t xml:space="preserve">a </w:t>
      </w:r>
      <w:r w:rsidRPr="00772216">
        <w:rPr>
          <w:rFonts w:asciiTheme="minorHAnsi" w:hAnsiTheme="minorHAnsi" w:cstheme="minorHAnsi"/>
          <w:color w:val="16161A"/>
          <w:sz w:val="22"/>
          <w:szCs w:val="22"/>
          <w:lang w:val="es-ES"/>
        </w:rPr>
        <w:t>pág</w:t>
      </w:r>
      <w:r>
        <w:rPr>
          <w:rFonts w:asciiTheme="minorHAnsi" w:hAnsiTheme="minorHAnsi" w:cstheme="minorHAnsi"/>
          <w:color w:val="16161A"/>
          <w:sz w:val="22"/>
          <w:szCs w:val="22"/>
          <w:lang w:val="es-ES"/>
        </w:rPr>
        <w:t>in</w:t>
      </w:r>
      <w:r w:rsidRPr="00772216">
        <w:rPr>
          <w:rFonts w:asciiTheme="minorHAnsi" w:hAnsiTheme="minorHAnsi" w:cstheme="minorHAnsi"/>
          <w:color w:val="16161A"/>
          <w:sz w:val="22"/>
          <w:szCs w:val="22"/>
          <w:lang w:val="es-ES"/>
        </w:rPr>
        <w:t xml:space="preserve">a </w:t>
      </w:r>
      <w:r w:rsidRPr="00772216">
        <w:rPr>
          <w:rFonts w:asciiTheme="minorHAnsi" w:hAnsiTheme="minorHAnsi" w:cstheme="minorHAnsi"/>
          <w:color w:val="16161A"/>
          <w:spacing w:val="8"/>
          <w:sz w:val="22"/>
          <w:szCs w:val="22"/>
          <w:lang w:val="es-ES"/>
        </w:rPr>
        <w:t>w</w:t>
      </w:r>
      <w:r w:rsidRPr="00772216">
        <w:rPr>
          <w:rFonts w:asciiTheme="minorHAnsi" w:hAnsiTheme="minorHAnsi" w:cstheme="minorHAnsi"/>
          <w:color w:val="2A2B33"/>
          <w:spacing w:val="-5"/>
          <w:sz w:val="22"/>
          <w:szCs w:val="22"/>
          <w:lang w:val="es-ES"/>
        </w:rPr>
        <w:t>e</w:t>
      </w:r>
      <w:r w:rsidRPr="00772216">
        <w:rPr>
          <w:rFonts w:asciiTheme="minorHAnsi" w:hAnsiTheme="minorHAnsi" w:cstheme="minorHAnsi"/>
          <w:color w:val="16161A"/>
          <w:sz w:val="22"/>
          <w:szCs w:val="22"/>
          <w:lang w:val="es-ES"/>
        </w:rPr>
        <w:t xml:space="preserve">b: </w:t>
      </w:r>
      <w:r w:rsidRPr="00772216">
        <w:rPr>
          <w:rFonts w:asciiTheme="minorHAnsi" w:hAnsiTheme="minorHAnsi" w:cstheme="minorHAnsi"/>
          <w:color w:val="16161A"/>
          <w:sz w:val="22"/>
          <w:szCs w:val="22"/>
          <w:u w:val="single" w:color="000000"/>
          <w:lang w:val="es-ES"/>
        </w:rPr>
        <w:t>http</w:t>
      </w:r>
      <w:r w:rsidRPr="00772216">
        <w:rPr>
          <w:rFonts w:asciiTheme="minorHAnsi" w:hAnsiTheme="minorHAnsi" w:cstheme="minorHAnsi"/>
          <w:color w:val="16161A"/>
          <w:spacing w:val="-5"/>
          <w:sz w:val="22"/>
          <w:szCs w:val="22"/>
          <w:u w:val="single" w:color="000000"/>
          <w:lang w:val="es-ES"/>
        </w:rPr>
        <w:t>:</w:t>
      </w:r>
      <w:r w:rsidRPr="00772216">
        <w:rPr>
          <w:rFonts w:asciiTheme="minorHAnsi" w:hAnsiTheme="minorHAnsi" w:cstheme="minorHAnsi"/>
          <w:color w:val="3B3B44"/>
          <w:w w:val="94"/>
          <w:sz w:val="22"/>
          <w:szCs w:val="22"/>
          <w:u w:val="single" w:color="000000"/>
          <w:lang w:val="es-ES"/>
        </w:rPr>
        <w:t>/</w:t>
      </w:r>
      <w:r w:rsidRPr="00772216">
        <w:rPr>
          <w:rFonts w:asciiTheme="minorHAnsi" w:hAnsiTheme="minorHAnsi" w:cstheme="minorHAnsi"/>
          <w:color w:val="3B3B44"/>
          <w:spacing w:val="7"/>
          <w:w w:val="94"/>
          <w:sz w:val="22"/>
          <w:szCs w:val="22"/>
          <w:u w:val="single" w:color="000000"/>
          <w:lang w:val="es-ES"/>
        </w:rPr>
        <w:t>/</w:t>
      </w:r>
      <w:r w:rsidRPr="00772216">
        <w:rPr>
          <w:rFonts w:asciiTheme="minorHAnsi" w:hAnsiTheme="minorHAnsi" w:cstheme="minorHAnsi"/>
          <w:color w:val="16161A"/>
          <w:sz w:val="22"/>
          <w:szCs w:val="22"/>
          <w:u w:val="single" w:color="000000"/>
          <w:lang w:val="es-ES"/>
        </w:rPr>
        <w:t>dineba.mi</w:t>
      </w:r>
      <w:r w:rsidRPr="00772216">
        <w:rPr>
          <w:rFonts w:asciiTheme="minorHAnsi" w:hAnsiTheme="minorHAnsi" w:cstheme="minorHAnsi"/>
          <w:color w:val="16161A"/>
          <w:w w:val="101"/>
          <w:sz w:val="22"/>
          <w:szCs w:val="22"/>
          <w:u w:val="single" w:color="000000"/>
          <w:lang w:val="es-ES"/>
        </w:rPr>
        <w:t>n</w:t>
      </w:r>
      <w:r w:rsidRPr="00772216">
        <w:rPr>
          <w:rFonts w:asciiTheme="minorHAnsi" w:hAnsiTheme="minorHAnsi" w:cstheme="minorHAnsi"/>
          <w:color w:val="2A2B33"/>
          <w:w w:val="96"/>
          <w:sz w:val="22"/>
          <w:szCs w:val="22"/>
          <w:u w:val="single" w:color="000000"/>
          <w:lang w:val="es-ES"/>
        </w:rPr>
        <w:t>e</w:t>
      </w:r>
      <w:r w:rsidRPr="00772216">
        <w:rPr>
          <w:rFonts w:asciiTheme="minorHAnsi" w:hAnsiTheme="minorHAnsi" w:cstheme="minorHAnsi"/>
          <w:color w:val="16161A"/>
          <w:w w:val="97"/>
          <w:sz w:val="22"/>
          <w:szCs w:val="22"/>
          <w:u w:val="single" w:color="000000"/>
          <w:lang w:val="es-ES"/>
        </w:rPr>
        <w:t>d</w:t>
      </w:r>
      <w:r w:rsidRPr="00772216">
        <w:rPr>
          <w:rFonts w:asciiTheme="minorHAnsi" w:hAnsiTheme="minorHAnsi" w:cstheme="minorHAnsi"/>
          <w:color w:val="16161A"/>
          <w:spacing w:val="7"/>
          <w:w w:val="97"/>
          <w:sz w:val="22"/>
          <w:szCs w:val="22"/>
          <w:u w:val="single" w:color="000000"/>
          <w:lang w:val="es-ES"/>
        </w:rPr>
        <w:t>u</w:t>
      </w:r>
      <w:r w:rsidRPr="00772216">
        <w:rPr>
          <w:rFonts w:asciiTheme="minorHAnsi" w:hAnsiTheme="minorHAnsi" w:cstheme="minorHAnsi"/>
          <w:color w:val="000001"/>
          <w:w w:val="94"/>
          <w:sz w:val="22"/>
          <w:szCs w:val="22"/>
          <w:u w:val="single" w:color="000000"/>
          <w:lang w:val="es-ES"/>
        </w:rPr>
        <w:t>.</w:t>
      </w:r>
      <w:r w:rsidRPr="00772216">
        <w:rPr>
          <w:rFonts w:asciiTheme="minorHAnsi" w:hAnsiTheme="minorHAnsi" w:cstheme="minorHAnsi"/>
          <w:color w:val="16161A"/>
          <w:sz w:val="22"/>
          <w:szCs w:val="22"/>
          <w:u w:val="single" w:color="000000"/>
          <w:lang w:val="es-ES"/>
        </w:rPr>
        <w:t>go</w:t>
      </w:r>
      <w:r w:rsidRPr="00772216">
        <w:rPr>
          <w:rFonts w:asciiTheme="minorHAnsi" w:hAnsiTheme="minorHAnsi" w:cstheme="minorHAnsi"/>
          <w:color w:val="16161A"/>
          <w:spacing w:val="5"/>
          <w:sz w:val="22"/>
          <w:szCs w:val="22"/>
          <w:u w:val="single" w:color="000000"/>
          <w:lang w:val="es-ES"/>
        </w:rPr>
        <w:t>b</w:t>
      </w:r>
      <w:r w:rsidRPr="00772216">
        <w:rPr>
          <w:rFonts w:asciiTheme="minorHAnsi" w:hAnsiTheme="minorHAnsi" w:cstheme="minorHAnsi"/>
          <w:color w:val="2A2B33"/>
          <w:spacing w:val="5"/>
          <w:sz w:val="22"/>
          <w:szCs w:val="22"/>
          <w:u w:val="single" w:color="000000"/>
          <w:lang w:val="es-ES"/>
        </w:rPr>
        <w:t>.</w:t>
      </w:r>
      <w:r w:rsidRPr="00772216">
        <w:rPr>
          <w:rFonts w:asciiTheme="minorHAnsi" w:hAnsiTheme="minorHAnsi" w:cstheme="minorHAnsi"/>
          <w:color w:val="16161A"/>
          <w:sz w:val="22"/>
          <w:szCs w:val="22"/>
          <w:u w:val="single" w:color="000000"/>
          <w:lang w:val="es-ES"/>
        </w:rPr>
        <w:t>pe</w:t>
      </w:r>
      <w:r w:rsidRPr="00772216">
        <w:rPr>
          <w:rFonts w:asciiTheme="minorHAnsi" w:hAnsiTheme="minorHAnsi" w:cstheme="minorHAnsi"/>
          <w:color w:val="16161A"/>
          <w:spacing w:val="54"/>
          <w:sz w:val="22"/>
          <w:szCs w:val="22"/>
          <w:lang w:val="es-ES"/>
        </w:rPr>
        <w:t xml:space="preserve"> </w:t>
      </w:r>
      <w:r w:rsidRPr="00772216">
        <w:rPr>
          <w:rFonts w:asciiTheme="minorHAnsi" w:hAnsiTheme="minorHAnsi" w:cstheme="minorHAnsi"/>
          <w:color w:val="16161A"/>
          <w:sz w:val="22"/>
          <w:szCs w:val="22"/>
          <w:lang w:val="es-ES"/>
        </w:rPr>
        <w:t xml:space="preserve">los alcances </w:t>
      </w:r>
      <w:r w:rsidRPr="00772216">
        <w:rPr>
          <w:rFonts w:asciiTheme="minorHAnsi" w:hAnsiTheme="minorHAnsi" w:cstheme="minorHAnsi"/>
          <w:color w:val="16161A"/>
          <w:spacing w:val="7"/>
          <w:w w:val="86"/>
          <w:sz w:val="22"/>
          <w:szCs w:val="22"/>
          <w:lang w:val="es-ES"/>
        </w:rPr>
        <w:t>r</w:t>
      </w:r>
      <w:r w:rsidRPr="00772216">
        <w:rPr>
          <w:rFonts w:asciiTheme="minorHAnsi" w:hAnsiTheme="minorHAnsi" w:cstheme="minorHAnsi"/>
          <w:color w:val="2A2B33"/>
          <w:spacing w:val="1"/>
          <w:w w:val="101"/>
          <w:sz w:val="22"/>
          <w:szCs w:val="22"/>
          <w:lang w:val="es-ES"/>
        </w:rPr>
        <w:t>e</w:t>
      </w:r>
      <w:r w:rsidRPr="00772216">
        <w:rPr>
          <w:rFonts w:asciiTheme="minorHAnsi" w:hAnsiTheme="minorHAnsi" w:cstheme="minorHAnsi"/>
          <w:color w:val="16161A"/>
          <w:spacing w:val="13"/>
          <w:w w:val="80"/>
          <w:sz w:val="22"/>
          <w:szCs w:val="22"/>
          <w:lang w:val="es-ES"/>
        </w:rPr>
        <w:t>l</w:t>
      </w:r>
      <w:r w:rsidRPr="00772216">
        <w:rPr>
          <w:rFonts w:asciiTheme="minorHAnsi" w:hAnsiTheme="minorHAnsi" w:cstheme="minorHAnsi"/>
          <w:color w:val="2A2B33"/>
          <w:w w:val="98"/>
          <w:sz w:val="22"/>
          <w:szCs w:val="22"/>
          <w:lang w:val="es-ES"/>
        </w:rPr>
        <w:t>a</w:t>
      </w:r>
      <w:r w:rsidRPr="00772216">
        <w:rPr>
          <w:rFonts w:asciiTheme="minorHAnsi" w:hAnsiTheme="minorHAnsi" w:cstheme="minorHAnsi"/>
          <w:color w:val="2A2B33"/>
          <w:spacing w:val="-4"/>
          <w:w w:val="98"/>
          <w:sz w:val="22"/>
          <w:szCs w:val="22"/>
          <w:lang w:val="es-ES"/>
        </w:rPr>
        <w:t>c</w:t>
      </w:r>
      <w:r w:rsidRPr="00772216">
        <w:rPr>
          <w:rFonts w:asciiTheme="minorHAnsi" w:hAnsiTheme="minorHAnsi" w:cstheme="minorHAnsi"/>
          <w:color w:val="16161A"/>
          <w:spacing w:val="12"/>
          <w:w w:val="81"/>
          <w:sz w:val="22"/>
          <w:szCs w:val="22"/>
          <w:lang w:val="es-ES"/>
        </w:rPr>
        <w:t>i</w:t>
      </w:r>
      <w:r w:rsidRPr="00772216">
        <w:rPr>
          <w:rFonts w:asciiTheme="minorHAnsi" w:hAnsiTheme="minorHAnsi" w:cstheme="minorHAnsi"/>
          <w:color w:val="2A2B33"/>
          <w:spacing w:val="2"/>
          <w:w w:val="94"/>
          <w:sz w:val="22"/>
          <w:szCs w:val="22"/>
          <w:lang w:val="es-ES"/>
        </w:rPr>
        <w:t>o</w:t>
      </w:r>
      <w:r w:rsidRPr="00772216">
        <w:rPr>
          <w:rFonts w:asciiTheme="minorHAnsi" w:hAnsiTheme="minorHAnsi" w:cstheme="minorHAnsi"/>
          <w:color w:val="16161A"/>
          <w:spacing w:val="5"/>
          <w:w w:val="104"/>
          <w:sz w:val="22"/>
          <w:szCs w:val="22"/>
          <w:lang w:val="es-ES"/>
        </w:rPr>
        <w:t>n</w:t>
      </w:r>
      <w:r w:rsidRPr="00772216">
        <w:rPr>
          <w:rFonts w:asciiTheme="minorHAnsi" w:hAnsiTheme="minorHAnsi" w:cstheme="minorHAnsi"/>
          <w:color w:val="2A2B33"/>
          <w:spacing w:val="-3"/>
          <w:w w:val="99"/>
          <w:sz w:val="22"/>
          <w:szCs w:val="22"/>
          <w:lang w:val="es-ES"/>
        </w:rPr>
        <w:t>a</w:t>
      </w:r>
      <w:r w:rsidRPr="00772216">
        <w:rPr>
          <w:rFonts w:asciiTheme="minorHAnsi" w:hAnsiTheme="minorHAnsi" w:cstheme="minorHAnsi"/>
          <w:color w:val="16161A"/>
          <w:w w:val="103"/>
          <w:sz w:val="22"/>
          <w:szCs w:val="22"/>
          <w:lang w:val="es-ES"/>
        </w:rPr>
        <w:t>dos</w:t>
      </w:r>
      <w:r w:rsidRPr="00772216">
        <w:rPr>
          <w:rFonts w:asciiTheme="minorHAnsi" w:hAnsiTheme="minorHAnsi" w:cstheme="minorHAnsi"/>
          <w:color w:val="16161A"/>
          <w:spacing w:val="1"/>
          <w:sz w:val="22"/>
          <w:szCs w:val="22"/>
          <w:lang w:val="es-ES"/>
        </w:rPr>
        <w:t xml:space="preserve"> </w:t>
      </w:r>
      <w:r w:rsidRPr="00772216">
        <w:rPr>
          <w:rFonts w:asciiTheme="minorHAnsi" w:hAnsiTheme="minorHAnsi" w:cstheme="minorHAnsi"/>
          <w:color w:val="16161A"/>
          <w:sz w:val="22"/>
          <w:szCs w:val="22"/>
          <w:lang w:val="es-ES"/>
        </w:rPr>
        <w:t>con</w:t>
      </w:r>
      <w:r w:rsidRPr="00772216">
        <w:rPr>
          <w:rFonts w:asciiTheme="minorHAnsi" w:hAnsiTheme="minorHAnsi" w:cstheme="minorHAnsi"/>
          <w:color w:val="16161A"/>
          <w:spacing w:val="16"/>
          <w:sz w:val="22"/>
          <w:szCs w:val="22"/>
          <w:lang w:val="es-ES"/>
        </w:rPr>
        <w:t xml:space="preserve"> </w:t>
      </w:r>
      <w:r w:rsidRPr="00772216">
        <w:rPr>
          <w:rFonts w:asciiTheme="minorHAnsi" w:hAnsiTheme="minorHAnsi" w:cstheme="minorHAnsi"/>
          <w:color w:val="2A2B33"/>
          <w:spacing w:val="1"/>
          <w:sz w:val="22"/>
          <w:szCs w:val="22"/>
          <w:lang w:val="es-ES"/>
        </w:rPr>
        <w:t>e</w:t>
      </w:r>
      <w:r w:rsidRPr="00772216">
        <w:rPr>
          <w:rFonts w:asciiTheme="minorHAnsi" w:hAnsiTheme="minorHAnsi" w:cstheme="minorHAnsi"/>
          <w:color w:val="16161A"/>
          <w:sz w:val="22"/>
          <w:szCs w:val="22"/>
          <w:lang w:val="es-ES"/>
        </w:rPr>
        <w:t>l</w:t>
      </w:r>
      <w:r w:rsidRPr="00772216">
        <w:rPr>
          <w:rFonts w:asciiTheme="minorHAnsi" w:hAnsiTheme="minorHAnsi" w:cstheme="minorHAnsi"/>
          <w:color w:val="16161A"/>
          <w:spacing w:val="-1"/>
          <w:sz w:val="22"/>
          <w:szCs w:val="22"/>
          <w:lang w:val="es-ES"/>
        </w:rPr>
        <w:t xml:space="preserve"> </w:t>
      </w:r>
      <w:r w:rsidRPr="00772216">
        <w:rPr>
          <w:rFonts w:asciiTheme="minorHAnsi" w:hAnsiTheme="minorHAnsi" w:cstheme="minorHAnsi"/>
          <w:color w:val="16161A"/>
          <w:sz w:val="22"/>
          <w:szCs w:val="22"/>
          <w:lang w:val="es-ES"/>
        </w:rPr>
        <w:t>P</w:t>
      </w:r>
      <w:r w:rsidRPr="00772216">
        <w:rPr>
          <w:rFonts w:asciiTheme="minorHAnsi" w:hAnsiTheme="minorHAnsi" w:cstheme="minorHAnsi"/>
          <w:color w:val="16161A"/>
          <w:spacing w:val="7"/>
          <w:sz w:val="22"/>
          <w:szCs w:val="22"/>
          <w:lang w:val="es-ES"/>
        </w:rPr>
        <w:t>l</w:t>
      </w:r>
      <w:r w:rsidRPr="00772216">
        <w:rPr>
          <w:rFonts w:asciiTheme="minorHAnsi" w:hAnsiTheme="minorHAnsi" w:cstheme="minorHAnsi"/>
          <w:color w:val="2A2B33"/>
          <w:spacing w:val="-2"/>
          <w:sz w:val="22"/>
          <w:szCs w:val="22"/>
          <w:lang w:val="es-ES"/>
        </w:rPr>
        <w:t>a</w:t>
      </w:r>
      <w:r w:rsidRPr="00772216">
        <w:rPr>
          <w:rFonts w:asciiTheme="minorHAnsi" w:hAnsiTheme="minorHAnsi" w:cstheme="minorHAnsi"/>
          <w:color w:val="16161A"/>
          <w:sz w:val="22"/>
          <w:szCs w:val="22"/>
          <w:lang w:val="es-ES"/>
        </w:rPr>
        <w:t>n</w:t>
      </w:r>
      <w:r w:rsidRPr="00772216">
        <w:rPr>
          <w:rFonts w:asciiTheme="minorHAnsi" w:hAnsiTheme="minorHAnsi" w:cstheme="minorHAnsi"/>
          <w:color w:val="16161A"/>
          <w:spacing w:val="-10"/>
          <w:sz w:val="22"/>
          <w:szCs w:val="22"/>
          <w:lang w:val="es-ES"/>
        </w:rPr>
        <w:t xml:space="preserve"> </w:t>
      </w:r>
      <w:r w:rsidRPr="00772216">
        <w:rPr>
          <w:rFonts w:asciiTheme="minorHAnsi" w:hAnsiTheme="minorHAnsi" w:cstheme="minorHAnsi"/>
          <w:color w:val="16161A"/>
          <w:sz w:val="22"/>
          <w:szCs w:val="22"/>
          <w:lang w:val="es-ES"/>
        </w:rPr>
        <w:t>Lector</w:t>
      </w:r>
      <w:r w:rsidRPr="00772216">
        <w:rPr>
          <w:rFonts w:asciiTheme="minorHAnsi" w:hAnsiTheme="minorHAnsi" w:cstheme="minorHAnsi"/>
          <w:color w:val="16161A"/>
          <w:spacing w:val="-5"/>
          <w:sz w:val="22"/>
          <w:szCs w:val="22"/>
          <w:lang w:val="es-ES"/>
        </w:rPr>
        <w:t xml:space="preserve"> </w:t>
      </w:r>
      <w:r w:rsidRPr="00772216">
        <w:rPr>
          <w:rFonts w:asciiTheme="minorHAnsi" w:hAnsiTheme="minorHAnsi" w:cstheme="minorHAnsi"/>
          <w:color w:val="16161A"/>
          <w:sz w:val="22"/>
          <w:szCs w:val="22"/>
          <w:lang w:val="es-ES"/>
        </w:rPr>
        <w:t>e</w:t>
      </w:r>
      <w:r w:rsidRPr="00772216">
        <w:rPr>
          <w:rFonts w:asciiTheme="minorHAnsi" w:hAnsiTheme="minorHAnsi" w:cstheme="minorHAnsi"/>
          <w:color w:val="16161A"/>
          <w:spacing w:val="-4"/>
          <w:sz w:val="22"/>
          <w:szCs w:val="22"/>
          <w:lang w:val="es-ES"/>
        </w:rPr>
        <w:t xml:space="preserve"> </w:t>
      </w:r>
      <w:r w:rsidRPr="00772216">
        <w:rPr>
          <w:rFonts w:asciiTheme="minorHAnsi" w:hAnsiTheme="minorHAnsi" w:cstheme="minorHAnsi"/>
          <w:color w:val="16161A"/>
          <w:sz w:val="22"/>
          <w:szCs w:val="22"/>
          <w:lang w:val="es-ES"/>
        </w:rPr>
        <w:t>infor</w:t>
      </w:r>
      <w:r w:rsidRPr="00772216">
        <w:rPr>
          <w:rFonts w:asciiTheme="minorHAnsi" w:hAnsiTheme="minorHAnsi" w:cstheme="minorHAnsi"/>
          <w:color w:val="16161A"/>
          <w:spacing w:val="10"/>
          <w:sz w:val="22"/>
          <w:szCs w:val="22"/>
          <w:lang w:val="es-ES"/>
        </w:rPr>
        <w:t>m</w:t>
      </w:r>
      <w:r w:rsidRPr="00772216">
        <w:rPr>
          <w:rFonts w:asciiTheme="minorHAnsi" w:hAnsiTheme="minorHAnsi" w:cstheme="minorHAnsi"/>
          <w:color w:val="2A2B33"/>
          <w:spacing w:val="1"/>
          <w:sz w:val="22"/>
          <w:szCs w:val="22"/>
          <w:lang w:val="es-ES"/>
        </w:rPr>
        <w:t>e</w:t>
      </w:r>
      <w:r w:rsidRPr="00772216">
        <w:rPr>
          <w:rFonts w:asciiTheme="minorHAnsi" w:hAnsiTheme="minorHAnsi" w:cstheme="minorHAnsi"/>
          <w:color w:val="16161A"/>
          <w:sz w:val="22"/>
          <w:szCs w:val="22"/>
          <w:lang w:val="es-ES"/>
        </w:rPr>
        <w:t>s</w:t>
      </w:r>
      <w:r w:rsidRPr="00772216">
        <w:rPr>
          <w:rFonts w:asciiTheme="minorHAnsi" w:hAnsiTheme="minorHAnsi" w:cstheme="minorHAnsi"/>
          <w:color w:val="16161A"/>
          <w:spacing w:val="-7"/>
          <w:sz w:val="22"/>
          <w:szCs w:val="22"/>
          <w:lang w:val="es-ES"/>
        </w:rPr>
        <w:t xml:space="preserve"> </w:t>
      </w:r>
      <w:r w:rsidRPr="00772216">
        <w:rPr>
          <w:rFonts w:asciiTheme="minorHAnsi" w:hAnsiTheme="minorHAnsi" w:cstheme="minorHAnsi"/>
          <w:color w:val="16161A"/>
          <w:spacing w:val="2"/>
          <w:sz w:val="22"/>
          <w:szCs w:val="22"/>
          <w:lang w:val="es-ES"/>
        </w:rPr>
        <w:t>r</w:t>
      </w:r>
      <w:r w:rsidRPr="00772216">
        <w:rPr>
          <w:rFonts w:asciiTheme="minorHAnsi" w:hAnsiTheme="minorHAnsi" w:cstheme="minorHAnsi"/>
          <w:color w:val="2A2B33"/>
          <w:spacing w:val="-3"/>
          <w:sz w:val="22"/>
          <w:szCs w:val="22"/>
          <w:lang w:val="es-ES"/>
        </w:rPr>
        <w:t>e</w:t>
      </w:r>
      <w:r w:rsidRPr="00772216">
        <w:rPr>
          <w:rFonts w:asciiTheme="minorHAnsi" w:hAnsiTheme="minorHAnsi" w:cstheme="minorHAnsi"/>
          <w:color w:val="16161A"/>
          <w:sz w:val="22"/>
          <w:szCs w:val="22"/>
          <w:lang w:val="es-ES"/>
        </w:rPr>
        <w:t>spectivos.</w:t>
      </w:r>
    </w:p>
    <w:p w14:paraId="0A0E9F52" w14:textId="77777777" w:rsidR="00A50757" w:rsidRPr="00772216" w:rsidRDefault="00A50757" w:rsidP="005C77C5">
      <w:pPr>
        <w:ind w:right="64"/>
        <w:jc w:val="both"/>
        <w:rPr>
          <w:rFonts w:asciiTheme="minorHAnsi" w:hAnsiTheme="minorHAnsi" w:cstheme="minorHAnsi"/>
          <w:sz w:val="22"/>
          <w:szCs w:val="22"/>
          <w:lang w:val="es-ES"/>
        </w:rPr>
      </w:pPr>
      <w:r w:rsidRPr="00772216">
        <w:rPr>
          <w:rFonts w:asciiTheme="minorHAnsi" w:hAnsiTheme="minorHAnsi" w:cstheme="minorHAnsi"/>
          <w:color w:val="2A2B33"/>
          <w:sz w:val="22"/>
          <w:szCs w:val="22"/>
          <w:lang w:val="es-ES"/>
        </w:rPr>
        <w:t>L</w:t>
      </w:r>
      <w:r w:rsidRPr="00772216">
        <w:rPr>
          <w:rFonts w:asciiTheme="minorHAnsi" w:hAnsiTheme="minorHAnsi" w:cstheme="minorHAnsi"/>
          <w:color w:val="2A2B33"/>
          <w:spacing w:val="-2"/>
          <w:sz w:val="22"/>
          <w:szCs w:val="22"/>
          <w:lang w:val="es-ES"/>
        </w:rPr>
        <w:t>a</w:t>
      </w:r>
      <w:r w:rsidRPr="00772216">
        <w:rPr>
          <w:rFonts w:asciiTheme="minorHAnsi" w:hAnsiTheme="minorHAnsi" w:cstheme="minorHAnsi"/>
          <w:color w:val="16161A"/>
          <w:sz w:val="22"/>
          <w:szCs w:val="22"/>
          <w:lang w:val="es-ES"/>
        </w:rPr>
        <w:t>s</w:t>
      </w:r>
      <w:r w:rsidRPr="00772216">
        <w:rPr>
          <w:rFonts w:asciiTheme="minorHAnsi" w:hAnsiTheme="minorHAnsi" w:cstheme="minorHAnsi"/>
          <w:color w:val="16161A"/>
          <w:spacing w:val="30"/>
          <w:sz w:val="22"/>
          <w:szCs w:val="22"/>
          <w:lang w:val="es-ES"/>
        </w:rPr>
        <w:t xml:space="preserve"> </w:t>
      </w:r>
      <w:r w:rsidRPr="00772216">
        <w:rPr>
          <w:rFonts w:asciiTheme="minorHAnsi" w:hAnsiTheme="minorHAnsi" w:cstheme="minorHAnsi"/>
          <w:color w:val="16161A"/>
          <w:sz w:val="22"/>
          <w:szCs w:val="22"/>
          <w:lang w:val="es-ES"/>
        </w:rPr>
        <w:t>DRE</w:t>
      </w:r>
      <w:r w:rsidRPr="00772216">
        <w:rPr>
          <w:rFonts w:asciiTheme="minorHAnsi" w:hAnsiTheme="minorHAnsi" w:cstheme="minorHAnsi"/>
          <w:color w:val="16161A"/>
          <w:spacing w:val="37"/>
          <w:sz w:val="22"/>
          <w:szCs w:val="22"/>
          <w:lang w:val="es-ES"/>
        </w:rPr>
        <w:t xml:space="preserve"> </w:t>
      </w:r>
      <w:r w:rsidRPr="00772216">
        <w:rPr>
          <w:rFonts w:asciiTheme="minorHAnsi" w:hAnsiTheme="minorHAnsi" w:cstheme="minorHAnsi"/>
          <w:color w:val="2A2B33"/>
          <w:spacing w:val="-4"/>
          <w:w w:val="96"/>
          <w:sz w:val="22"/>
          <w:szCs w:val="22"/>
          <w:lang w:val="es-ES"/>
        </w:rPr>
        <w:t>e</w:t>
      </w:r>
      <w:r w:rsidRPr="00772216">
        <w:rPr>
          <w:rFonts w:asciiTheme="minorHAnsi" w:hAnsiTheme="minorHAnsi" w:cstheme="minorHAnsi"/>
          <w:color w:val="16161A"/>
          <w:w w:val="96"/>
          <w:sz w:val="22"/>
          <w:szCs w:val="22"/>
          <w:lang w:val="es-ES"/>
        </w:rPr>
        <w:t>miti</w:t>
      </w:r>
      <w:r w:rsidRPr="00772216">
        <w:rPr>
          <w:rFonts w:asciiTheme="minorHAnsi" w:hAnsiTheme="minorHAnsi" w:cstheme="minorHAnsi"/>
          <w:color w:val="16161A"/>
          <w:spacing w:val="8"/>
          <w:w w:val="96"/>
          <w:sz w:val="22"/>
          <w:szCs w:val="22"/>
          <w:lang w:val="es-ES"/>
        </w:rPr>
        <w:t>r</w:t>
      </w:r>
      <w:r w:rsidRPr="00772216">
        <w:rPr>
          <w:rFonts w:asciiTheme="minorHAnsi" w:hAnsiTheme="minorHAnsi" w:cstheme="minorHAnsi"/>
          <w:color w:val="16161A"/>
          <w:spacing w:val="6"/>
          <w:w w:val="96"/>
          <w:sz w:val="22"/>
          <w:szCs w:val="22"/>
          <w:lang w:val="es-ES"/>
        </w:rPr>
        <w:t xml:space="preserve"> </w:t>
      </w:r>
      <w:r w:rsidRPr="00772216">
        <w:rPr>
          <w:rFonts w:asciiTheme="minorHAnsi" w:hAnsiTheme="minorHAnsi" w:cstheme="minorHAnsi"/>
          <w:color w:val="16161A"/>
          <w:sz w:val="22"/>
          <w:szCs w:val="22"/>
          <w:lang w:val="es-ES"/>
        </w:rPr>
        <w:t>oportuna</w:t>
      </w:r>
      <w:r w:rsidRPr="00772216">
        <w:rPr>
          <w:rFonts w:asciiTheme="minorHAnsi" w:hAnsiTheme="minorHAnsi" w:cstheme="minorHAnsi"/>
          <w:color w:val="16161A"/>
          <w:spacing w:val="5"/>
          <w:sz w:val="22"/>
          <w:szCs w:val="22"/>
          <w:lang w:val="es-ES"/>
        </w:rPr>
        <w:t>m</w:t>
      </w:r>
      <w:r w:rsidRPr="00772216">
        <w:rPr>
          <w:rFonts w:asciiTheme="minorHAnsi" w:hAnsiTheme="minorHAnsi" w:cstheme="minorHAnsi"/>
          <w:color w:val="2A2B33"/>
          <w:spacing w:val="2"/>
          <w:sz w:val="22"/>
          <w:szCs w:val="22"/>
          <w:lang w:val="es-ES"/>
        </w:rPr>
        <w:t>e</w:t>
      </w:r>
      <w:r w:rsidRPr="00772216">
        <w:rPr>
          <w:rFonts w:asciiTheme="minorHAnsi" w:hAnsiTheme="minorHAnsi" w:cstheme="minorHAnsi"/>
          <w:color w:val="16161A"/>
          <w:sz w:val="22"/>
          <w:szCs w:val="22"/>
          <w:lang w:val="es-ES"/>
        </w:rPr>
        <w:t>n</w:t>
      </w:r>
      <w:r w:rsidRPr="00772216">
        <w:rPr>
          <w:rFonts w:asciiTheme="minorHAnsi" w:hAnsiTheme="minorHAnsi" w:cstheme="minorHAnsi"/>
          <w:color w:val="16161A"/>
          <w:spacing w:val="6"/>
          <w:sz w:val="22"/>
          <w:szCs w:val="22"/>
          <w:lang w:val="es-ES"/>
        </w:rPr>
        <w:t>t</w:t>
      </w:r>
      <w:r w:rsidRPr="00772216">
        <w:rPr>
          <w:rFonts w:asciiTheme="minorHAnsi" w:hAnsiTheme="minorHAnsi" w:cstheme="minorHAnsi"/>
          <w:color w:val="2A2B33"/>
          <w:sz w:val="22"/>
          <w:szCs w:val="22"/>
          <w:lang w:val="es-ES"/>
        </w:rPr>
        <w:t>e</w:t>
      </w:r>
      <w:r w:rsidRPr="00772216">
        <w:rPr>
          <w:rFonts w:asciiTheme="minorHAnsi" w:hAnsiTheme="minorHAnsi" w:cstheme="minorHAnsi"/>
          <w:color w:val="2A2B33"/>
          <w:spacing w:val="4"/>
          <w:sz w:val="22"/>
          <w:szCs w:val="22"/>
          <w:lang w:val="es-ES"/>
        </w:rPr>
        <w:t xml:space="preserve"> </w:t>
      </w:r>
      <w:r w:rsidRPr="00772216">
        <w:rPr>
          <w:rFonts w:asciiTheme="minorHAnsi" w:hAnsiTheme="minorHAnsi" w:cstheme="minorHAnsi"/>
          <w:color w:val="16161A"/>
          <w:sz w:val="22"/>
          <w:szCs w:val="22"/>
          <w:lang w:val="es-ES"/>
        </w:rPr>
        <w:t>las</w:t>
      </w:r>
      <w:r w:rsidRPr="00772216">
        <w:rPr>
          <w:rFonts w:asciiTheme="minorHAnsi" w:hAnsiTheme="minorHAnsi" w:cstheme="minorHAnsi"/>
          <w:color w:val="16161A"/>
          <w:spacing w:val="30"/>
          <w:sz w:val="22"/>
          <w:szCs w:val="22"/>
          <w:lang w:val="es-ES"/>
        </w:rPr>
        <w:t xml:space="preserve"> </w:t>
      </w:r>
      <w:r w:rsidRPr="00772216">
        <w:rPr>
          <w:rFonts w:asciiTheme="minorHAnsi" w:hAnsiTheme="minorHAnsi" w:cstheme="minorHAnsi"/>
          <w:color w:val="16161A"/>
          <w:sz w:val="22"/>
          <w:szCs w:val="22"/>
          <w:lang w:val="es-ES"/>
        </w:rPr>
        <w:t>normas</w:t>
      </w:r>
      <w:r w:rsidRPr="00772216">
        <w:rPr>
          <w:rFonts w:asciiTheme="minorHAnsi" w:hAnsiTheme="minorHAnsi" w:cstheme="minorHAnsi"/>
          <w:color w:val="16161A"/>
          <w:spacing w:val="19"/>
          <w:sz w:val="22"/>
          <w:szCs w:val="22"/>
          <w:lang w:val="es-ES"/>
        </w:rPr>
        <w:t xml:space="preserve"> </w:t>
      </w:r>
      <w:r w:rsidRPr="00772216">
        <w:rPr>
          <w:rFonts w:asciiTheme="minorHAnsi" w:hAnsiTheme="minorHAnsi" w:cstheme="minorHAnsi"/>
          <w:color w:val="16161A"/>
          <w:sz w:val="22"/>
          <w:szCs w:val="22"/>
          <w:lang w:val="es-ES"/>
        </w:rPr>
        <w:t>comp</w:t>
      </w:r>
      <w:r w:rsidRPr="00772216">
        <w:rPr>
          <w:rFonts w:asciiTheme="minorHAnsi" w:hAnsiTheme="minorHAnsi" w:cstheme="minorHAnsi"/>
          <w:color w:val="16161A"/>
          <w:spacing w:val="6"/>
          <w:sz w:val="22"/>
          <w:szCs w:val="22"/>
          <w:lang w:val="es-ES"/>
        </w:rPr>
        <w:t>l</w:t>
      </w:r>
      <w:r w:rsidRPr="00772216">
        <w:rPr>
          <w:rFonts w:asciiTheme="minorHAnsi" w:hAnsiTheme="minorHAnsi" w:cstheme="minorHAnsi"/>
          <w:color w:val="2A2B33"/>
          <w:spacing w:val="-3"/>
          <w:sz w:val="22"/>
          <w:szCs w:val="22"/>
          <w:lang w:val="es-ES"/>
        </w:rPr>
        <w:t>e</w:t>
      </w:r>
      <w:r w:rsidRPr="00772216">
        <w:rPr>
          <w:rFonts w:asciiTheme="minorHAnsi" w:hAnsiTheme="minorHAnsi" w:cstheme="minorHAnsi"/>
          <w:color w:val="16161A"/>
          <w:spacing w:val="4"/>
          <w:sz w:val="22"/>
          <w:szCs w:val="22"/>
          <w:lang w:val="es-ES"/>
        </w:rPr>
        <w:t>m</w:t>
      </w:r>
      <w:r w:rsidRPr="00772216">
        <w:rPr>
          <w:rFonts w:asciiTheme="minorHAnsi" w:hAnsiTheme="minorHAnsi" w:cstheme="minorHAnsi"/>
          <w:color w:val="2A2B33"/>
          <w:spacing w:val="-3"/>
          <w:sz w:val="22"/>
          <w:szCs w:val="22"/>
          <w:lang w:val="es-ES"/>
        </w:rPr>
        <w:t>e</w:t>
      </w:r>
      <w:r w:rsidRPr="00772216">
        <w:rPr>
          <w:rFonts w:asciiTheme="minorHAnsi" w:hAnsiTheme="minorHAnsi" w:cstheme="minorHAnsi"/>
          <w:color w:val="16161A"/>
          <w:sz w:val="22"/>
          <w:szCs w:val="22"/>
          <w:lang w:val="es-ES"/>
        </w:rPr>
        <w:t>ntar</w:t>
      </w:r>
      <w:r w:rsidRPr="00772216">
        <w:rPr>
          <w:rFonts w:asciiTheme="minorHAnsi" w:hAnsiTheme="minorHAnsi" w:cstheme="minorHAnsi"/>
          <w:color w:val="16161A"/>
          <w:spacing w:val="11"/>
          <w:sz w:val="22"/>
          <w:szCs w:val="22"/>
          <w:lang w:val="es-ES"/>
        </w:rPr>
        <w:t>i</w:t>
      </w:r>
      <w:r w:rsidRPr="00772216">
        <w:rPr>
          <w:rFonts w:asciiTheme="minorHAnsi" w:hAnsiTheme="minorHAnsi" w:cstheme="minorHAnsi"/>
          <w:color w:val="2A2B33"/>
          <w:spacing w:val="-2"/>
          <w:sz w:val="22"/>
          <w:szCs w:val="22"/>
          <w:lang w:val="es-ES"/>
        </w:rPr>
        <w:t>a</w:t>
      </w:r>
      <w:r w:rsidRPr="00772216">
        <w:rPr>
          <w:rFonts w:asciiTheme="minorHAnsi" w:hAnsiTheme="minorHAnsi" w:cstheme="minorHAnsi"/>
          <w:color w:val="16161A"/>
          <w:sz w:val="22"/>
          <w:szCs w:val="22"/>
          <w:lang w:val="es-ES"/>
        </w:rPr>
        <w:t>s</w:t>
      </w:r>
      <w:r w:rsidRPr="00772216">
        <w:rPr>
          <w:rFonts w:asciiTheme="minorHAnsi" w:hAnsiTheme="minorHAnsi" w:cstheme="minorHAnsi"/>
          <w:color w:val="16161A"/>
          <w:spacing w:val="6"/>
          <w:sz w:val="22"/>
          <w:szCs w:val="22"/>
          <w:lang w:val="es-ES"/>
        </w:rPr>
        <w:t xml:space="preserve"> </w:t>
      </w:r>
      <w:r w:rsidRPr="00772216">
        <w:rPr>
          <w:rFonts w:asciiTheme="minorHAnsi" w:hAnsiTheme="minorHAnsi" w:cstheme="minorHAnsi"/>
          <w:color w:val="16161A"/>
          <w:sz w:val="22"/>
          <w:szCs w:val="22"/>
          <w:lang w:val="es-ES"/>
        </w:rPr>
        <w:t>que</w:t>
      </w:r>
      <w:r w:rsidRPr="00772216">
        <w:rPr>
          <w:rFonts w:asciiTheme="minorHAnsi" w:hAnsiTheme="minorHAnsi" w:cstheme="minorHAnsi"/>
          <w:color w:val="16161A"/>
          <w:spacing w:val="25"/>
          <w:sz w:val="22"/>
          <w:szCs w:val="22"/>
          <w:lang w:val="es-ES"/>
        </w:rPr>
        <w:t xml:space="preserve"> </w:t>
      </w:r>
      <w:r w:rsidRPr="00772216">
        <w:rPr>
          <w:rFonts w:asciiTheme="minorHAnsi" w:hAnsiTheme="minorHAnsi" w:cstheme="minorHAnsi"/>
          <w:color w:val="16161A"/>
          <w:sz w:val="22"/>
          <w:szCs w:val="22"/>
          <w:lang w:val="es-ES"/>
        </w:rPr>
        <w:t>consi</w:t>
      </w:r>
      <w:r w:rsidRPr="00772216">
        <w:rPr>
          <w:rFonts w:asciiTheme="minorHAnsi" w:hAnsiTheme="minorHAnsi" w:cstheme="minorHAnsi"/>
          <w:color w:val="16161A"/>
          <w:spacing w:val="7"/>
          <w:sz w:val="22"/>
          <w:szCs w:val="22"/>
          <w:lang w:val="es-ES"/>
        </w:rPr>
        <w:t>d</w:t>
      </w:r>
      <w:r w:rsidRPr="00772216">
        <w:rPr>
          <w:rFonts w:asciiTheme="minorHAnsi" w:hAnsiTheme="minorHAnsi" w:cstheme="minorHAnsi"/>
          <w:color w:val="2A2B33"/>
          <w:sz w:val="22"/>
          <w:szCs w:val="22"/>
          <w:lang w:val="es-ES"/>
        </w:rPr>
        <w:t>ere</w:t>
      </w:r>
      <w:r w:rsidRPr="00772216">
        <w:rPr>
          <w:rFonts w:asciiTheme="minorHAnsi" w:hAnsiTheme="minorHAnsi" w:cstheme="minorHAnsi"/>
          <w:color w:val="2A2B33"/>
          <w:spacing w:val="-12"/>
          <w:sz w:val="22"/>
          <w:szCs w:val="22"/>
          <w:lang w:val="es-ES"/>
        </w:rPr>
        <w:t xml:space="preserve"> </w:t>
      </w:r>
      <w:r w:rsidRPr="00772216">
        <w:rPr>
          <w:rFonts w:asciiTheme="minorHAnsi" w:hAnsiTheme="minorHAnsi" w:cstheme="minorHAnsi"/>
          <w:color w:val="16161A"/>
          <w:sz w:val="22"/>
          <w:szCs w:val="22"/>
          <w:lang w:val="es-ES"/>
        </w:rPr>
        <w:t>n</w:t>
      </w:r>
      <w:r w:rsidRPr="00772216">
        <w:rPr>
          <w:rFonts w:asciiTheme="minorHAnsi" w:hAnsiTheme="minorHAnsi" w:cstheme="minorHAnsi"/>
          <w:color w:val="3B3B44"/>
          <w:spacing w:val="-5"/>
          <w:sz w:val="22"/>
          <w:szCs w:val="22"/>
          <w:lang w:val="es-ES"/>
        </w:rPr>
        <w:t>e</w:t>
      </w:r>
      <w:r w:rsidRPr="00772216">
        <w:rPr>
          <w:rFonts w:asciiTheme="minorHAnsi" w:hAnsiTheme="minorHAnsi" w:cstheme="minorHAnsi"/>
          <w:color w:val="16161A"/>
          <w:spacing w:val="-1"/>
          <w:sz w:val="22"/>
          <w:szCs w:val="22"/>
          <w:lang w:val="es-ES"/>
        </w:rPr>
        <w:t>c</w:t>
      </w:r>
      <w:r w:rsidRPr="00772216">
        <w:rPr>
          <w:rFonts w:asciiTheme="minorHAnsi" w:hAnsiTheme="minorHAnsi" w:cstheme="minorHAnsi"/>
          <w:color w:val="2A2B33"/>
          <w:sz w:val="22"/>
          <w:szCs w:val="22"/>
          <w:lang w:val="es-ES"/>
        </w:rPr>
        <w:t>esar</w:t>
      </w:r>
      <w:r w:rsidRPr="00772216">
        <w:rPr>
          <w:rFonts w:asciiTheme="minorHAnsi" w:hAnsiTheme="minorHAnsi" w:cstheme="minorHAnsi"/>
          <w:color w:val="2A2B33"/>
          <w:spacing w:val="11"/>
          <w:sz w:val="22"/>
          <w:szCs w:val="22"/>
          <w:lang w:val="es-ES"/>
        </w:rPr>
        <w:t>i</w:t>
      </w:r>
      <w:r w:rsidRPr="00772216">
        <w:rPr>
          <w:rFonts w:asciiTheme="minorHAnsi" w:hAnsiTheme="minorHAnsi" w:cstheme="minorHAnsi"/>
          <w:color w:val="16161A"/>
          <w:sz w:val="22"/>
          <w:szCs w:val="22"/>
          <w:lang w:val="es-ES"/>
        </w:rPr>
        <w:t>as pa</w:t>
      </w:r>
      <w:r w:rsidRPr="00772216">
        <w:rPr>
          <w:rFonts w:asciiTheme="minorHAnsi" w:hAnsiTheme="minorHAnsi" w:cstheme="minorHAnsi"/>
          <w:color w:val="16161A"/>
          <w:spacing w:val="8"/>
          <w:sz w:val="22"/>
          <w:szCs w:val="22"/>
          <w:lang w:val="es-ES"/>
        </w:rPr>
        <w:t>r</w:t>
      </w:r>
      <w:r w:rsidRPr="00772216">
        <w:rPr>
          <w:rFonts w:asciiTheme="minorHAnsi" w:hAnsiTheme="minorHAnsi" w:cstheme="minorHAnsi"/>
          <w:color w:val="2A2B33"/>
          <w:sz w:val="22"/>
          <w:szCs w:val="22"/>
          <w:lang w:val="es-ES"/>
        </w:rPr>
        <w:t>a</w:t>
      </w:r>
      <w:r w:rsidRPr="00772216">
        <w:rPr>
          <w:rFonts w:asciiTheme="minorHAnsi" w:hAnsiTheme="minorHAnsi" w:cstheme="minorHAnsi"/>
          <w:color w:val="2A2B33"/>
          <w:spacing w:val="10"/>
          <w:sz w:val="22"/>
          <w:szCs w:val="22"/>
          <w:lang w:val="es-ES"/>
        </w:rPr>
        <w:t xml:space="preserve"> </w:t>
      </w:r>
      <w:r w:rsidRPr="00772216">
        <w:rPr>
          <w:rFonts w:asciiTheme="minorHAnsi" w:hAnsiTheme="minorHAnsi" w:cstheme="minorHAnsi"/>
          <w:color w:val="16161A"/>
          <w:spacing w:val="7"/>
          <w:w w:val="89"/>
          <w:sz w:val="22"/>
          <w:szCs w:val="22"/>
          <w:lang w:val="es-ES"/>
        </w:rPr>
        <w:t>l</w:t>
      </w:r>
      <w:r w:rsidRPr="00772216">
        <w:rPr>
          <w:rFonts w:asciiTheme="minorHAnsi" w:hAnsiTheme="minorHAnsi" w:cstheme="minorHAnsi"/>
          <w:color w:val="2A2B33"/>
          <w:w w:val="94"/>
          <w:sz w:val="22"/>
          <w:szCs w:val="22"/>
          <w:lang w:val="es-ES"/>
        </w:rPr>
        <w:t>a</w:t>
      </w:r>
      <w:r w:rsidRPr="00772216">
        <w:rPr>
          <w:rFonts w:asciiTheme="minorHAnsi" w:hAnsiTheme="minorHAnsi" w:cstheme="minorHAnsi"/>
          <w:color w:val="2A2B33"/>
          <w:spacing w:val="-36"/>
          <w:sz w:val="22"/>
          <w:szCs w:val="22"/>
          <w:lang w:val="es-ES"/>
        </w:rPr>
        <w:t xml:space="preserve"> </w:t>
      </w:r>
      <w:r w:rsidRPr="00772216">
        <w:rPr>
          <w:rFonts w:asciiTheme="minorHAnsi" w:hAnsiTheme="minorHAnsi" w:cstheme="minorHAnsi"/>
          <w:color w:val="958E8C"/>
          <w:spacing w:val="-20"/>
          <w:w w:val="132"/>
          <w:sz w:val="22"/>
          <w:szCs w:val="22"/>
          <w:lang w:val="es-ES"/>
        </w:rPr>
        <w:t>.</w:t>
      </w:r>
      <w:r w:rsidRPr="00772216">
        <w:rPr>
          <w:rFonts w:asciiTheme="minorHAnsi" w:hAnsiTheme="minorHAnsi" w:cstheme="minorHAnsi"/>
          <w:color w:val="16161A"/>
          <w:w w:val="102"/>
          <w:sz w:val="22"/>
          <w:szCs w:val="22"/>
          <w:lang w:val="es-ES"/>
        </w:rPr>
        <w:t>imp</w:t>
      </w:r>
      <w:r w:rsidRPr="00772216">
        <w:rPr>
          <w:rFonts w:asciiTheme="minorHAnsi" w:hAnsiTheme="minorHAnsi" w:cstheme="minorHAnsi"/>
          <w:color w:val="16161A"/>
          <w:spacing w:val="1"/>
          <w:w w:val="102"/>
          <w:sz w:val="22"/>
          <w:szCs w:val="22"/>
          <w:lang w:val="es-ES"/>
        </w:rPr>
        <w:t>l</w:t>
      </w:r>
      <w:r w:rsidRPr="00772216">
        <w:rPr>
          <w:rFonts w:asciiTheme="minorHAnsi" w:hAnsiTheme="minorHAnsi" w:cstheme="minorHAnsi"/>
          <w:color w:val="2A2B33"/>
          <w:spacing w:val="-10"/>
          <w:w w:val="107"/>
          <w:sz w:val="22"/>
          <w:szCs w:val="22"/>
          <w:lang w:val="es-ES"/>
        </w:rPr>
        <w:t>e</w:t>
      </w:r>
      <w:r w:rsidRPr="00772216">
        <w:rPr>
          <w:rFonts w:asciiTheme="minorHAnsi" w:hAnsiTheme="minorHAnsi" w:cstheme="minorHAnsi"/>
          <w:color w:val="16161A"/>
          <w:spacing w:val="4"/>
          <w:w w:val="106"/>
          <w:sz w:val="22"/>
          <w:szCs w:val="22"/>
          <w:lang w:val="es-ES"/>
        </w:rPr>
        <w:t>m</w:t>
      </w:r>
      <w:r w:rsidRPr="00772216">
        <w:rPr>
          <w:rFonts w:asciiTheme="minorHAnsi" w:hAnsiTheme="minorHAnsi" w:cstheme="minorHAnsi"/>
          <w:color w:val="2A2B33"/>
          <w:spacing w:val="-8"/>
          <w:w w:val="101"/>
          <w:sz w:val="22"/>
          <w:szCs w:val="22"/>
          <w:lang w:val="es-ES"/>
        </w:rPr>
        <w:t>e</w:t>
      </w:r>
      <w:r w:rsidRPr="00772216">
        <w:rPr>
          <w:rFonts w:asciiTheme="minorHAnsi" w:hAnsiTheme="minorHAnsi" w:cstheme="minorHAnsi"/>
          <w:color w:val="16161A"/>
          <w:w w:val="103"/>
          <w:sz w:val="22"/>
          <w:szCs w:val="22"/>
          <w:lang w:val="es-ES"/>
        </w:rPr>
        <w:t>n</w:t>
      </w:r>
      <w:r w:rsidRPr="00772216">
        <w:rPr>
          <w:rFonts w:asciiTheme="minorHAnsi" w:hAnsiTheme="minorHAnsi" w:cstheme="minorHAnsi"/>
          <w:color w:val="16161A"/>
          <w:spacing w:val="7"/>
          <w:w w:val="102"/>
          <w:sz w:val="22"/>
          <w:szCs w:val="22"/>
          <w:lang w:val="es-ES"/>
        </w:rPr>
        <w:t>t</w:t>
      </w:r>
      <w:r w:rsidRPr="00772216">
        <w:rPr>
          <w:rFonts w:asciiTheme="minorHAnsi" w:hAnsiTheme="minorHAnsi" w:cstheme="minorHAnsi"/>
          <w:color w:val="2A2B33"/>
          <w:spacing w:val="6"/>
          <w:w w:val="94"/>
          <w:sz w:val="22"/>
          <w:szCs w:val="22"/>
          <w:lang w:val="es-ES"/>
        </w:rPr>
        <w:t>a</w:t>
      </w:r>
      <w:r w:rsidRPr="00772216">
        <w:rPr>
          <w:rFonts w:asciiTheme="minorHAnsi" w:hAnsiTheme="minorHAnsi" w:cstheme="minorHAnsi"/>
          <w:color w:val="16161A"/>
          <w:spacing w:val="-4"/>
          <w:w w:val="96"/>
          <w:sz w:val="22"/>
          <w:szCs w:val="22"/>
          <w:lang w:val="es-ES"/>
        </w:rPr>
        <w:t>c</w:t>
      </w:r>
      <w:r w:rsidRPr="00772216">
        <w:rPr>
          <w:rFonts w:asciiTheme="minorHAnsi" w:hAnsiTheme="minorHAnsi" w:cstheme="minorHAnsi"/>
          <w:color w:val="2A2B33"/>
          <w:spacing w:val="5"/>
          <w:w w:val="99"/>
          <w:sz w:val="22"/>
          <w:szCs w:val="22"/>
          <w:lang w:val="es-ES"/>
        </w:rPr>
        <w:t>i</w:t>
      </w:r>
      <w:r w:rsidRPr="00772216">
        <w:rPr>
          <w:rFonts w:asciiTheme="minorHAnsi" w:hAnsiTheme="minorHAnsi" w:cstheme="minorHAnsi"/>
          <w:color w:val="16161A"/>
          <w:w w:val="98"/>
          <w:sz w:val="22"/>
          <w:szCs w:val="22"/>
          <w:lang w:val="es-ES"/>
        </w:rPr>
        <w:t>ón</w:t>
      </w:r>
      <w:r w:rsidRPr="00772216">
        <w:rPr>
          <w:rFonts w:asciiTheme="minorHAnsi" w:hAnsiTheme="minorHAnsi" w:cstheme="minorHAnsi"/>
          <w:color w:val="16161A"/>
          <w:spacing w:val="23"/>
          <w:sz w:val="22"/>
          <w:szCs w:val="22"/>
          <w:lang w:val="es-ES"/>
        </w:rPr>
        <w:t xml:space="preserve"> </w:t>
      </w:r>
      <w:r w:rsidRPr="00772216">
        <w:rPr>
          <w:rFonts w:asciiTheme="minorHAnsi" w:hAnsiTheme="minorHAnsi" w:cstheme="minorHAnsi"/>
          <w:color w:val="16161A"/>
          <w:sz w:val="22"/>
          <w:szCs w:val="22"/>
          <w:lang w:val="es-ES"/>
        </w:rPr>
        <w:t>del</w:t>
      </w:r>
      <w:r w:rsidRPr="00772216">
        <w:rPr>
          <w:rFonts w:asciiTheme="minorHAnsi" w:hAnsiTheme="minorHAnsi" w:cstheme="minorHAnsi"/>
          <w:color w:val="16161A"/>
          <w:spacing w:val="8"/>
          <w:sz w:val="22"/>
          <w:szCs w:val="22"/>
          <w:lang w:val="es-ES"/>
        </w:rPr>
        <w:t xml:space="preserve"> </w:t>
      </w:r>
      <w:r w:rsidRPr="00772216">
        <w:rPr>
          <w:rFonts w:asciiTheme="minorHAnsi" w:hAnsiTheme="minorHAnsi" w:cstheme="minorHAnsi"/>
          <w:color w:val="16161A"/>
          <w:sz w:val="22"/>
          <w:szCs w:val="22"/>
          <w:lang w:val="es-ES"/>
        </w:rPr>
        <w:t>P</w:t>
      </w:r>
      <w:r w:rsidRPr="00772216">
        <w:rPr>
          <w:rFonts w:asciiTheme="minorHAnsi" w:hAnsiTheme="minorHAnsi" w:cstheme="minorHAnsi"/>
          <w:color w:val="16161A"/>
          <w:spacing w:val="5"/>
          <w:sz w:val="22"/>
          <w:szCs w:val="22"/>
          <w:lang w:val="es-ES"/>
        </w:rPr>
        <w:t>l</w:t>
      </w:r>
      <w:r w:rsidRPr="00772216">
        <w:rPr>
          <w:rFonts w:asciiTheme="minorHAnsi" w:hAnsiTheme="minorHAnsi" w:cstheme="minorHAnsi"/>
          <w:color w:val="2A2B33"/>
          <w:spacing w:val="4"/>
          <w:sz w:val="22"/>
          <w:szCs w:val="22"/>
          <w:lang w:val="es-ES"/>
        </w:rPr>
        <w:t>a</w:t>
      </w:r>
      <w:r w:rsidRPr="00772216">
        <w:rPr>
          <w:rFonts w:asciiTheme="minorHAnsi" w:hAnsiTheme="minorHAnsi" w:cstheme="minorHAnsi"/>
          <w:color w:val="16161A"/>
          <w:sz w:val="22"/>
          <w:szCs w:val="22"/>
          <w:lang w:val="es-ES"/>
        </w:rPr>
        <w:t>n</w:t>
      </w:r>
      <w:r w:rsidRPr="00772216">
        <w:rPr>
          <w:rFonts w:asciiTheme="minorHAnsi" w:hAnsiTheme="minorHAnsi" w:cstheme="minorHAnsi"/>
          <w:color w:val="16161A"/>
          <w:spacing w:val="14"/>
          <w:sz w:val="22"/>
          <w:szCs w:val="22"/>
          <w:lang w:val="es-ES"/>
        </w:rPr>
        <w:t xml:space="preserve"> </w:t>
      </w:r>
      <w:r w:rsidRPr="00772216">
        <w:rPr>
          <w:rFonts w:asciiTheme="minorHAnsi" w:hAnsiTheme="minorHAnsi" w:cstheme="minorHAnsi"/>
          <w:color w:val="16161A"/>
          <w:sz w:val="22"/>
          <w:szCs w:val="22"/>
          <w:lang w:val="es-ES"/>
        </w:rPr>
        <w:t>Lector</w:t>
      </w:r>
      <w:r w:rsidRPr="00772216">
        <w:rPr>
          <w:rFonts w:asciiTheme="minorHAnsi" w:hAnsiTheme="minorHAnsi" w:cstheme="minorHAnsi"/>
          <w:color w:val="16161A"/>
          <w:spacing w:val="22"/>
          <w:sz w:val="22"/>
          <w:szCs w:val="22"/>
          <w:lang w:val="es-ES"/>
        </w:rPr>
        <w:t xml:space="preserve"> </w:t>
      </w:r>
      <w:r w:rsidRPr="00772216">
        <w:rPr>
          <w:rFonts w:asciiTheme="minorHAnsi" w:hAnsiTheme="minorHAnsi" w:cstheme="minorHAnsi"/>
          <w:color w:val="16161A"/>
          <w:sz w:val="22"/>
          <w:szCs w:val="22"/>
          <w:lang w:val="es-ES"/>
        </w:rPr>
        <w:t>de</w:t>
      </w:r>
      <w:r w:rsidRPr="00772216">
        <w:rPr>
          <w:rFonts w:asciiTheme="minorHAnsi" w:hAnsiTheme="minorHAnsi" w:cstheme="minorHAnsi"/>
          <w:color w:val="16161A"/>
          <w:spacing w:val="8"/>
          <w:sz w:val="22"/>
          <w:szCs w:val="22"/>
          <w:lang w:val="es-ES"/>
        </w:rPr>
        <w:t xml:space="preserve"> </w:t>
      </w:r>
      <w:r w:rsidRPr="00772216">
        <w:rPr>
          <w:rFonts w:asciiTheme="minorHAnsi" w:hAnsiTheme="minorHAnsi" w:cstheme="minorHAnsi"/>
          <w:color w:val="16161A"/>
          <w:sz w:val="22"/>
          <w:szCs w:val="22"/>
          <w:lang w:val="es-ES"/>
        </w:rPr>
        <w:t>EBA</w:t>
      </w:r>
      <w:r w:rsidRPr="00772216">
        <w:rPr>
          <w:rFonts w:asciiTheme="minorHAnsi" w:hAnsiTheme="minorHAnsi" w:cstheme="minorHAnsi"/>
          <w:color w:val="16161A"/>
          <w:spacing w:val="-2"/>
          <w:sz w:val="22"/>
          <w:szCs w:val="22"/>
          <w:lang w:val="es-ES"/>
        </w:rPr>
        <w:t xml:space="preserve"> </w:t>
      </w:r>
      <w:r w:rsidRPr="00772216">
        <w:rPr>
          <w:rFonts w:asciiTheme="minorHAnsi" w:hAnsiTheme="minorHAnsi" w:cstheme="minorHAnsi"/>
          <w:color w:val="16161A"/>
          <w:sz w:val="22"/>
          <w:szCs w:val="22"/>
          <w:lang w:val="es-ES"/>
        </w:rPr>
        <w:t>en</w:t>
      </w:r>
      <w:r w:rsidRPr="00772216">
        <w:rPr>
          <w:rFonts w:asciiTheme="minorHAnsi" w:hAnsiTheme="minorHAnsi" w:cstheme="minorHAnsi"/>
          <w:color w:val="16161A"/>
          <w:spacing w:val="11"/>
          <w:sz w:val="22"/>
          <w:szCs w:val="22"/>
          <w:lang w:val="es-ES"/>
        </w:rPr>
        <w:t xml:space="preserve"> </w:t>
      </w:r>
      <w:r w:rsidRPr="00772216">
        <w:rPr>
          <w:rFonts w:asciiTheme="minorHAnsi" w:hAnsiTheme="minorHAnsi" w:cstheme="minorHAnsi"/>
          <w:color w:val="16161A"/>
          <w:sz w:val="22"/>
          <w:szCs w:val="22"/>
          <w:lang w:val="es-ES"/>
        </w:rPr>
        <w:t>su</w:t>
      </w:r>
      <w:r w:rsidRPr="00772216">
        <w:rPr>
          <w:rFonts w:asciiTheme="minorHAnsi" w:hAnsiTheme="minorHAnsi" w:cstheme="minorHAnsi"/>
          <w:color w:val="16161A"/>
          <w:spacing w:val="17"/>
          <w:sz w:val="22"/>
          <w:szCs w:val="22"/>
          <w:lang w:val="es-ES"/>
        </w:rPr>
        <w:t xml:space="preserve"> </w:t>
      </w:r>
      <w:r w:rsidRPr="00772216">
        <w:rPr>
          <w:rFonts w:asciiTheme="minorHAnsi" w:hAnsiTheme="minorHAnsi" w:cstheme="minorHAnsi"/>
          <w:color w:val="16161A"/>
          <w:sz w:val="22"/>
          <w:szCs w:val="22"/>
          <w:lang w:val="es-ES"/>
        </w:rPr>
        <w:t>ámbit</w:t>
      </w:r>
      <w:r w:rsidRPr="00772216">
        <w:rPr>
          <w:rFonts w:asciiTheme="minorHAnsi" w:hAnsiTheme="minorHAnsi" w:cstheme="minorHAnsi"/>
          <w:color w:val="16161A"/>
          <w:spacing w:val="4"/>
          <w:sz w:val="22"/>
          <w:szCs w:val="22"/>
          <w:lang w:val="es-ES"/>
        </w:rPr>
        <w:t>o</w:t>
      </w:r>
      <w:r w:rsidRPr="00772216">
        <w:rPr>
          <w:rFonts w:asciiTheme="minorHAnsi" w:hAnsiTheme="minorHAnsi" w:cstheme="minorHAnsi"/>
          <w:color w:val="000001"/>
          <w:sz w:val="22"/>
          <w:szCs w:val="22"/>
          <w:lang w:val="es-ES"/>
        </w:rPr>
        <w:t>.</w:t>
      </w:r>
      <w:r w:rsidRPr="00772216">
        <w:rPr>
          <w:rFonts w:asciiTheme="minorHAnsi" w:hAnsiTheme="minorHAnsi" w:cstheme="minorHAnsi"/>
          <w:color w:val="000001"/>
          <w:spacing w:val="20"/>
          <w:sz w:val="22"/>
          <w:szCs w:val="22"/>
          <w:lang w:val="es-ES"/>
        </w:rPr>
        <w:t xml:space="preserve"> </w:t>
      </w:r>
      <w:r w:rsidRPr="00772216">
        <w:rPr>
          <w:rFonts w:asciiTheme="minorHAnsi" w:hAnsiTheme="minorHAnsi" w:cstheme="minorHAnsi"/>
          <w:color w:val="16161A"/>
          <w:sz w:val="22"/>
          <w:szCs w:val="22"/>
          <w:lang w:val="es-ES"/>
        </w:rPr>
        <w:t>La</w:t>
      </w:r>
      <w:r w:rsidRPr="00772216">
        <w:rPr>
          <w:rFonts w:asciiTheme="minorHAnsi" w:hAnsiTheme="minorHAnsi" w:cstheme="minorHAnsi"/>
          <w:color w:val="16161A"/>
          <w:spacing w:val="4"/>
          <w:sz w:val="22"/>
          <w:szCs w:val="22"/>
          <w:lang w:val="es-ES"/>
        </w:rPr>
        <w:t xml:space="preserve"> </w:t>
      </w:r>
      <w:r w:rsidRPr="00772216">
        <w:rPr>
          <w:rFonts w:asciiTheme="minorHAnsi" w:hAnsiTheme="minorHAnsi" w:cstheme="minorHAnsi"/>
          <w:color w:val="16161A"/>
          <w:sz w:val="22"/>
          <w:szCs w:val="22"/>
          <w:lang w:val="es-ES"/>
        </w:rPr>
        <w:t>DIGEBA</w:t>
      </w:r>
      <w:r w:rsidRPr="00772216">
        <w:rPr>
          <w:rFonts w:asciiTheme="minorHAnsi" w:hAnsiTheme="minorHAnsi" w:cstheme="minorHAnsi"/>
          <w:color w:val="16161A"/>
          <w:spacing w:val="-11"/>
          <w:sz w:val="22"/>
          <w:szCs w:val="22"/>
          <w:lang w:val="es-ES"/>
        </w:rPr>
        <w:t xml:space="preserve"> </w:t>
      </w:r>
      <w:r w:rsidRPr="00772216">
        <w:rPr>
          <w:rFonts w:asciiTheme="minorHAnsi" w:hAnsiTheme="minorHAnsi" w:cstheme="minorHAnsi"/>
          <w:color w:val="16161A"/>
          <w:spacing w:val="2"/>
          <w:sz w:val="22"/>
          <w:szCs w:val="22"/>
          <w:lang w:val="es-ES"/>
        </w:rPr>
        <w:t>r</w:t>
      </w:r>
      <w:r w:rsidRPr="00772216">
        <w:rPr>
          <w:rFonts w:asciiTheme="minorHAnsi" w:hAnsiTheme="minorHAnsi" w:cstheme="minorHAnsi"/>
          <w:color w:val="2A2B33"/>
          <w:spacing w:val="-4"/>
          <w:sz w:val="22"/>
          <w:szCs w:val="22"/>
          <w:lang w:val="es-ES"/>
        </w:rPr>
        <w:t>e</w:t>
      </w:r>
      <w:r w:rsidRPr="00772216">
        <w:rPr>
          <w:rFonts w:asciiTheme="minorHAnsi" w:hAnsiTheme="minorHAnsi" w:cstheme="minorHAnsi"/>
          <w:color w:val="16161A"/>
          <w:sz w:val="22"/>
          <w:szCs w:val="22"/>
          <w:lang w:val="es-ES"/>
        </w:rPr>
        <w:t>so</w:t>
      </w:r>
      <w:r w:rsidRPr="00772216">
        <w:rPr>
          <w:rFonts w:asciiTheme="minorHAnsi" w:hAnsiTheme="minorHAnsi" w:cstheme="minorHAnsi"/>
          <w:color w:val="16161A"/>
          <w:spacing w:val="4"/>
          <w:sz w:val="22"/>
          <w:szCs w:val="22"/>
          <w:lang w:val="es-ES"/>
        </w:rPr>
        <w:t>l</w:t>
      </w:r>
      <w:r w:rsidRPr="00772216">
        <w:rPr>
          <w:rFonts w:asciiTheme="minorHAnsi" w:hAnsiTheme="minorHAnsi" w:cstheme="minorHAnsi"/>
          <w:color w:val="2A2B33"/>
          <w:sz w:val="22"/>
          <w:szCs w:val="22"/>
          <w:lang w:val="es-ES"/>
        </w:rPr>
        <w:t>v</w:t>
      </w:r>
      <w:r w:rsidRPr="00772216">
        <w:rPr>
          <w:rFonts w:asciiTheme="minorHAnsi" w:hAnsiTheme="minorHAnsi" w:cstheme="minorHAnsi"/>
          <w:color w:val="2A2B33"/>
          <w:spacing w:val="-3"/>
          <w:sz w:val="22"/>
          <w:szCs w:val="22"/>
          <w:lang w:val="es-ES"/>
        </w:rPr>
        <w:t>e</w:t>
      </w:r>
      <w:r w:rsidRPr="00772216">
        <w:rPr>
          <w:rFonts w:asciiTheme="minorHAnsi" w:hAnsiTheme="minorHAnsi" w:cstheme="minorHAnsi"/>
          <w:color w:val="16161A"/>
          <w:spacing w:val="8"/>
          <w:sz w:val="22"/>
          <w:szCs w:val="22"/>
          <w:lang w:val="es-ES"/>
        </w:rPr>
        <w:t>r</w:t>
      </w:r>
      <w:r w:rsidRPr="00772216">
        <w:rPr>
          <w:rFonts w:asciiTheme="minorHAnsi" w:hAnsiTheme="minorHAnsi" w:cstheme="minorHAnsi"/>
          <w:color w:val="2A2B33"/>
          <w:sz w:val="22"/>
          <w:szCs w:val="22"/>
          <w:lang w:val="es-ES"/>
        </w:rPr>
        <w:t>á</w:t>
      </w:r>
      <w:r w:rsidRPr="00772216">
        <w:rPr>
          <w:rFonts w:asciiTheme="minorHAnsi" w:hAnsiTheme="minorHAnsi" w:cstheme="minorHAnsi"/>
          <w:color w:val="2A2B33"/>
          <w:spacing w:val="-2"/>
          <w:sz w:val="22"/>
          <w:szCs w:val="22"/>
          <w:lang w:val="es-ES"/>
        </w:rPr>
        <w:t xml:space="preserve"> </w:t>
      </w:r>
      <w:r w:rsidRPr="00772216">
        <w:rPr>
          <w:rFonts w:asciiTheme="minorHAnsi" w:hAnsiTheme="minorHAnsi" w:cstheme="minorHAnsi"/>
          <w:color w:val="16161A"/>
          <w:spacing w:val="4"/>
          <w:w w:val="80"/>
          <w:sz w:val="22"/>
          <w:szCs w:val="22"/>
          <w:lang w:val="es-ES"/>
        </w:rPr>
        <w:t>l</w:t>
      </w:r>
      <w:r w:rsidRPr="00772216">
        <w:rPr>
          <w:rFonts w:asciiTheme="minorHAnsi" w:hAnsiTheme="minorHAnsi" w:cstheme="minorHAnsi"/>
          <w:color w:val="2A2B33"/>
          <w:spacing w:val="-1"/>
          <w:w w:val="84"/>
          <w:sz w:val="22"/>
          <w:szCs w:val="22"/>
          <w:lang w:val="es-ES"/>
        </w:rPr>
        <w:t>a</w:t>
      </w:r>
      <w:r w:rsidRPr="00772216">
        <w:rPr>
          <w:rFonts w:asciiTheme="minorHAnsi" w:hAnsiTheme="minorHAnsi" w:cstheme="minorHAnsi"/>
          <w:color w:val="16161A"/>
          <w:sz w:val="22"/>
          <w:szCs w:val="22"/>
          <w:lang w:val="es-ES"/>
        </w:rPr>
        <w:t>s situa</w:t>
      </w:r>
      <w:r w:rsidRPr="00772216">
        <w:rPr>
          <w:rFonts w:asciiTheme="minorHAnsi" w:hAnsiTheme="minorHAnsi" w:cstheme="minorHAnsi"/>
          <w:color w:val="16161A"/>
          <w:spacing w:val="-4"/>
          <w:sz w:val="22"/>
          <w:szCs w:val="22"/>
          <w:lang w:val="es-ES"/>
        </w:rPr>
        <w:t>c</w:t>
      </w:r>
      <w:r w:rsidRPr="00772216">
        <w:rPr>
          <w:rFonts w:asciiTheme="minorHAnsi" w:hAnsiTheme="minorHAnsi" w:cstheme="minorHAnsi"/>
          <w:color w:val="2A2B33"/>
          <w:spacing w:val="11"/>
          <w:sz w:val="22"/>
          <w:szCs w:val="22"/>
          <w:lang w:val="es-ES"/>
        </w:rPr>
        <w:t>i</w:t>
      </w:r>
      <w:r w:rsidRPr="00772216">
        <w:rPr>
          <w:rFonts w:asciiTheme="minorHAnsi" w:hAnsiTheme="minorHAnsi" w:cstheme="minorHAnsi"/>
          <w:color w:val="16161A"/>
          <w:sz w:val="22"/>
          <w:szCs w:val="22"/>
          <w:lang w:val="es-ES"/>
        </w:rPr>
        <w:t>ones</w:t>
      </w:r>
      <w:r w:rsidRPr="00772216">
        <w:rPr>
          <w:rFonts w:asciiTheme="minorHAnsi" w:hAnsiTheme="minorHAnsi" w:cstheme="minorHAnsi"/>
          <w:color w:val="16161A"/>
          <w:spacing w:val="2"/>
          <w:sz w:val="22"/>
          <w:szCs w:val="22"/>
          <w:lang w:val="es-ES"/>
        </w:rPr>
        <w:t xml:space="preserve"> </w:t>
      </w:r>
      <w:r w:rsidRPr="00772216">
        <w:rPr>
          <w:rFonts w:asciiTheme="minorHAnsi" w:hAnsiTheme="minorHAnsi" w:cstheme="minorHAnsi"/>
          <w:color w:val="16161A"/>
          <w:sz w:val="22"/>
          <w:szCs w:val="22"/>
          <w:lang w:val="es-ES"/>
        </w:rPr>
        <w:t>no</w:t>
      </w:r>
      <w:r w:rsidRPr="00772216">
        <w:rPr>
          <w:rFonts w:asciiTheme="minorHAnsi" w:hAnsiTheme="minorHAnsi" w:cstheme="minorHAnsi"/>
          <w:color w:val="16161A"/>
          <w:spacing w:val="6"/>
          <w:sz w:val="22"/>
          <w:szCs w:val="22"/>
          <w:lang w:val="es-ES"/>
        </w:rPr>
        <w:t xml:space="preserve"> </w:t>
      </w:r>
      <w:r w:rsidRPr="00772216">
        <w:rPr>
          <w:rFonts w:asciiTheme="minorHAnsi" w:hAnsiTheme="minorHAnsi" w:cstheme="minorHAnsi"/>
          <w:color w:val="16161A"/>
          <w:w w:val="104"/>
          <w:sz w:val="22"/>
          <w:szCs w:val="22"/>
          <w:lang w:val="es-ES"/>
        </w:rPr>
        <w:t>pr</w:t>
      </w:r>
      <w:r w:rsidRPr="00772216">
        <w:rPr>
          <w:rFonts w:asciiTheme="minorHAnsi" w:hAnsiTheme="minorHAnsi" w:cstheme="minorHAnsi"/>
          <w:color w:val="16161A"/>
          <w:spacing w:val="-4"/>
          <w:w w:val="103"/>
          <w:sz w:val="22"/>
          <w:szCs w:val="22"/>
          <w:lang w:val="es-ES"/>
        </w:rPr>
        <w:t>e</w:t>
      </w:r>
      <w:r w:rsidRPr="00772216">
        <w:rPr>
          <w:rFonts w:asciiTheme="minorHAnsi" w:hAnsiTheme="minorHAnsi" w:cstheme="minorHAnsi"/>
          <w:color w:val="2A2B33"/>
          <w:spacing w:val="1"/>
          <w:w w:val="97"/>
          <w:sz w:val="22"/>
          <w:szCs w:val="22"/>
          <w:lang w:val="es-ES"/>
        </w:rPr>
        <w:t>v</w:t>
      </w:r>
      <w:r w:rsidRPr="00772216">
        <w:rPr>
          <w:rFonts w:asciiTheme="minorHAnsi" w:hAnsiTheme="minorHAnsi" w:cstheme="minorHAnsi"/>
          <w:color w:val="16161A"/>
          <w:spacing w:val="1"/>
          <w:w w:val="108"/>
          <w:sz w:val="22"/>
          <w:szCs w:val="22"/>
          <w:lang w:val="es-ES"/>
        </w:rPr>
        <w:t>i</w:t>
      </w:r>
      <w:r w:rsidRPr="00772216">
        <w:rPr>
          <w:rFonts w:asciiTheme="minorHAnsi" w:hAnsiTheme="minorHAnsi" w:cstheme="minorHAnsi"/>
          <w:color w:val="2A2B33"/>
          <w:spacing w:val="4"/>
          <w:sz w:val="22"/>
          <w:szCs w:val="22"/>
          <w:lang w:val="es-ES"/>
        </w:rPr>
        <w:t>s</w:t>
      </w:r>
      <w:r w:rsidRPr="00772216">
        <w:rPr>
          <w:rFonts w:asciiTheme="minorHAnsi" w:hAnsiTheme="minorHAnsi" w:cstheme="minorHAnsi"/>
          <w:color w:val="16161A"/>
          <w:spacing w:val="12"/>
          <w:w w:val="82"/>
          <w:sz w:val="22"/>
          <w:szCs w:val="22"/>
          <w:lang w:val="es-ES"/>
        </w:rPr>
        <w:t>t</w:t>
      </w:r>
      <w:r w:rsidRPr="00772216">
        <w:rPr>
          <w:rFonts w:asciiTheme="minorHAnsi" w:hAnsiTheme="minorHAnsi" w:cstheme="minorHAnsi"/>
          <w:color w:val="2A2B33"/>
          <w:spacing w:val="-2"/>
          <w:w w:val="94"/>
          <w:sz w:val="22"/>
          <w:szCs w:val="22"/>
          <w:lang w:val="es-ES"/>
        </w:rPr>
        <w:t>a</w:t>
      </w:r>
      <w:r w:rsidRPr="00772216">
        <w:rPr>
          <w:rFonts w:asciiTheme="minorHAnsi" w:hAnsiTheme="minorHAnsi" w:cstheme="minorHAnsi"/>
          <w:color w:val="16161A"/>
          <w:sz w:val="22"/>
          <w:szCs w:val="22"/>
          <w:lang w:val="es-ES"/>
        </w:rPr>
        <w:t>s</w:t>
      </w:r>
      <w:r w:rsidRPr="00772216">
        <w:rPr>
          <w:rFonts w:asciiTheme="minorHAnsi" w:hAnsiTheme="minorHAnsi" w:cstheme="minorHAnsi"/>
          <w:color w:val="16161A"/>
          <w:spacing w:val="1"/>
          <w:sz w:val="22"/>
          <w:szCs w:val="22"/>
          <w:lang w:val="es-ES"/>
        </w:rPr>
        <w:t xml:space="preserve"> </w:t>
      </w:r>
      <w:r w:rsidRPr="00772216">
        <w:rPr>
          <w:rFonts w:asciiTheme="minorHAnsi" w:hAnsiTheme="minorHAnsi" w:cstheme="minorHAnsi"/>
          <w:color w:val="16161A"/>
          <w:sz w:val="22"/>
          <w:szCs w:val="22"/>
          <w:lang w:val="es-ES"/>
        </w:rPr>
        <w:t>en</w:t>
      </w:r>
      <w:r w:rsidRPr="00772216">
        <w:rPr>
          <w:rFonts w:asciiTheme="minorHAnsi" w:hAnsiTheme="minorHAnsi" w:cstheme="minorHAnsi"/>
          <w:color w:val="16161A"/>
          <w:spacing w:val="1"/>
          <w:sz w:val="22"/>
          <w:szCs w:val="22"/>
          <w:lang w:val="es-ES"/>
        </w:rPr>
        <w:t xml:space="preserve"> </w:t>
      </w:r>
      <w:r w:rsidRPr="00772216">
        <w:rPr>
          <w:rFonts w:asciiTheme="minorHAnsi" w:hAnsiTheme="minorHAnsi" w:cstheme="minorHAnsi"/>
          <w:color w:val="16161A"/>
          <w:sz w:val="22"/>
          <w:szCs w:val="22"/>
          <w:lang w:val="es-ES"/>
        </w:rPr>
        <w:t>la presente</w:t>
      </w:r>
      <w:r w:rsidRPr="00772216">
        <w:rPr>
          <w:rFonts w:asciiTheme="minorHAnsi" w:hAnsiTheme="minorHAnsi" w:cstheme="minorHAnsi"/>
          <w:color w:val="16161A"/>
          <w:spacing w:val="-15"/>
          <w:sz w:val="22"/>
          <w:szCs w:val="22"/>
          <w:lang w:val="es-ES"/>
        </w:rPr>
        <w:t xml:space="preserve"> </w:t>
      </w:r>
      <w:r w:rsidRPr="00772216">
        <w:rPr>
          <w:rFonts w:asciiTheme="minorHAnsi" w:hAnsiTheme="minorHAnsi" w:cstheme="minorHAnsi"/>
          <w:color w:val="16161A"/>
          <w:sz w:val="22"/>
          <w:szCs w:val="22"/>
          <w:lang w:val="es-ES"/>
        </w:rPr>
        <w:t>Directiva.</w:t>
      </w:r>
    </w:p>
    <w:p w14:paraId="6E02B9BE" w14:textId="77777777" w:rsidR="00A50757" w:rsidRPr="00772216" w:rsidRDefault="00A50757" w:rsidP="005C77C5">
      <w:pPr>
        <w:jc w:val="both"/>
        <w:rPr>
          <w:rFonts w:asciiTheme="minorHAnsi" w:hAnsiTheme="minorHAnsi" w:cstheme="minorHAnsi"/>
          <w:sz w:val="22"/>
          <w:szCs w:val="22"/>
          <w:lang w:val="es-ES"/>
        </w:rPr>
        <w:sectPr w:rsidR="00A50757" w:rsidRPr="00772216" w:rsidSect="005C77C5">
          <w:type w:val="continuous"/>
          <w:pgSz w:w="11907" w:h="16839" w:code="9"/>
          <w:pgMar w:top="1417" w:right="1701" w:bottom="1417" w:left="1701" w:header="964" w:footer="964" w:gutter="0"/>
          <w:cols w:sep="1" w:space="720"/>
          <w:docGrid w:linePitch="299"/>
        </w:sectPr>
      </w:pPr>
    </w:p>
    <w:p w14:paraId="799CADA0" w14:textId="77777777" w:rsidR="005F72E5" w:rsidRDefault="005F72E5" w:rsidP="005C77C5">
      <w:pPr>
        <w:ind w:right="13"/>
        <w:jc w:val="center"/>
        <w:rPr>
          <w:rFonts w:asciiTheme="minorHAnsi" w:eastAsia="Arial" w:hAnsiTheme="minorHAnsi" w:cstheme="minorHAnsi"/>
          <w:color w:val="050505"/>
          <w:w w:val="124"/>
          <w:sz w:val="22"/>
          <w:szCs w:val="22"/>
          <w:lang w:val="es-ES"/>
        </w:rPr>
      </w:pPr>
    </w:p>
    <w:p w14:paraId="0ABDB9DB" w14:textId="77777777" w:rsidR="005F72E5" w:rsidRDefault="005F72E5" w:rsidP="005C77C5">
      <w:pPr>
        <w:ind w:right="13"/>
        <w:jc w:val="center"/>
        <w:rPr>
          <w:rFonts w:asciiTheme="minorHAnsi" w:eastAsia="Arial" w:hAnsiTheme="minorHAnsi" w:cstheme="minorHAnsi"/>
          <w:color w:val="050505"/>
          <w:w w:val="124"/>
          <w:sz w:val="22"/>
          <w:szCs w:val="22"/>
          <w:lang w:val="es-ES"/>
        </w:rPr>
      </w:pPr>
    </w:p>
    <w:p w14:paraId="2B8FBB3C" w14:textId="77777777" w:rsidR="008D39FF" w:rsidRDefault="008D39FF" w:rsidP="005C77C5">
      <w:pPr>
        <w:overflowPunct/>
        <w:autoSpaceDE/>
        <w:autoSpaceDN/>
        <w:adjustRightInd/>
        <w:textAlignment w:val="auto"/>
        <w:rPr>
          <w:rFonts w:asciiTheme="minorHAnsi" w:eastAsia="Arial" w:hAnsiTheme="minorHAnsi" w:cstheme="minorHAnsi"/>
          <w:color w:val="050505"/>
          <w:w w:val="124"/>
          <w:sz w:val="22"/>
          <w:szCs w:val="22"/>
          <w:lang w:val="es-ES"/>
        </w:rPr>
      </w:pPr>
      <w:r>
        <w:rPr>
          <w:rFonts w:asciiTheme="minorHAnsi" w:eastAsia="Arial" w:hAnsiTheme="minorHAnsi" w:cstheme="minorHAnsi"/>
          <w:color w:val="050505"/>
          <w:w w:val="124"/>
          <w:sz w:val="22"/>
          <w:szCs w:val="22"/>
          <w:lang w:val="es-ES"/>
        </w:rPr>
        <w:br w:type="page"/>
      </w:r>
    </w:p>
    <w:p w14:paraId="440EBADF" w14:textId="77777777" w:rsidR="00A50757" w:rsidRPr="00971165" w:rsidRDefault="00A50757" w:rsidP="005C77C5">
      <w:pPr>
        <w:ind w:right="13"/>
        <w:jc w:val="center"/>
        <w:rPr>
          <w:rFonts w:asciiTheme="minorHAnsi" w:eastAsia="Arial" w:hAnsiTheme="minorHAnsi" w:cstheme="minorHAnsi"/>
          <w:b/>
          <w:sz w:val="22"/>
          <w:szCs w:val="22"/>
          <w:lang w:val="es-ES"/>
        </w:rPr>
      </w:pPr>
      <w:r w:rsidRPr="00971165">
        <w:rPr>
          <w:rFonts w:asciiTheme="minorHAnsi" w:eastAsia="Arial" w:hAnsiTheme="minorHAnsi" w:cstheme="minorHAnsi"/>
          <w:b/>
          <w:color w:val="050505"/>
          <w:w w:val="124"/>
          <w:sz w:val="22"/>
          <w:szCs w:val="22"/>
          <w:lang w:val="es-ES"/>
        </w:rPr>
        <w:t>ANEXO 1</w:t>
      </w:r>
    </w:p>
    <w:p w14:paraId="0423E132" w14:textId="77777777" w:rsidR="00A50757" w:rsidRPr="005E0838" w:rsidRDefault="00A50757" w:rsidP="005C77C5">
      <w:pPr>
        <w:ind w:right="13"/>
        <w:rPr>
          <w:rFonts w:asciiTheme="minorHAnsi" w:hAnsiTheme="minorHAnsi" w:cstheme="minorHAnsi"/>
          <w:b/>
          <w:sz w:val="22"/>
          <w:szCs w:val="22"/>
          <w:lang w:val="es-ES"/>
        </w:rPr>
      </w:pPr>
    </w:p>
    <w:p w14:paraId="6F82E905" w14:textId="77777777" w:rsidR="00A50757" w:rsidRPr="005E0838" w:rsidRDefault="00A50757" w:rsidP="005C77C5">
      <w:pPr>
        <w:ind w:right="13"/>
        <w:jc w:val="center"/>
        <w:rPr>
          <w:rFonts w:asciiTheme="minorHAnsi" w:hAnsiTheme="minorHAnsi" w:cstheme="minorHAnsi"/>
          <w:b/>
          <w:sz w:val="22"/>
          <w:szCs w:val="22"/>
          <w:lang w:val="es-ES"/>
        </w:rPr>
      </w:pPr>
      <w:r w:rsidRPr="005E0838">
        <w:rPr>
          <w:rFonts w:asciiTheme="minorHAnsi" w:hAnsiTheme="minorHAnsi" w:cstheme="minorHAnsi"/>
          <w:b/>
          <w:color w:val="050505"/>
          <w:w w:val="107"/>
          <w:position w:val="-1"/>
          <w:sz w:val="22"/>
          <w:szCs w:val="22"/>
          <w:lang w:val="es-ES"/>
        </w:rPr>
        <w:t>PREFERENCIAS</w:t>
      </w:r>
      <w:r w:rsidRPr="005E0838">
        <w:rPr>
          <w:rFonts w:asciiTheme="minorHAnsi" w:hAnsiTheme="minorHAnsi" w:cstheme="minorHAnsi"/>
          <w:b/>
          <w:color w:val="050505"/>
          <w:spacing w:val="-12"/>
          <w:w w:val="107"/>
          <w:position w:val="-1"/>
          <w:sz w:val="22"/>
          <w:szCs w:val="22"/>
          <w:lang w:val="es-ES"/>
        </w:rPr>
        <w:t xml:space="preserve"> </w:t>
      </w:r>
      <w:r w:rsidRPr="005E0838">
        <w:rPr>
          <w:rFonts w:asciiTheme="minorHAnsi" w:hAnsiTheme="minorHAnsi" w:cstheme="minorHAnsi"/>
          <w:b/>
          <w:color w:val="050505"/>
          <w:position w:val="-1"/>
          <w:sz w:val="22"/>
          <w:szCs w:val="22"/>
          <w:lang w:val="es-ES"/>
        </w:rPr>
        <w:t>LECTORAS</w:t>
      </w:r>
      <w:r w:rsidRPr="005E0838">
        <w:rPr>
          <w:rFonts w:asciiTheme="minorHAnsi" w:hAnsiTheme="minorHAnsi" w:cstheme="minorHAnsi"/>
          <w:b/>
          <w:color w:val="050505"/>
          <w:spacing w:val="52"/>
          <w:position w:val="-1"/>
          <w:sz w:val="22"/>
          <w:szCs w:val="22"/>
          <w:lang w:val="es-ES"/>
        </w:rPr>
        <w:t xml:space="preserve"> </w:t>
      </w:r>
      <w:r w:rsidRPr="005E0838">
        <w:rPr>
          <w:rFonts w:asciiTheme="minorHAnsi" w:hAnsiTheme="minorHAnsi" w:cstheme="minorHAnsi"/>
          <w:b/>
          <w:color w:val="050505"/>
          <w:position w:val="-1"/>
          <w:sz w:val="22"/>
          <w:szCs w:val="22"/>
          <w:lang w:val="es-ES"/>
        </w:rPr>
        <w:t>DE</w:t>
      </w:r>
      <w:r w:rsidRPr="005E0838">
        <w:rPr>
          <w:rFonts w:asciiTheme="minorHAnsi" w:hAnsiTheme="minorHAnsi" w:cstheme="minorHAnsi"/>
          <w:b/>
          <w:color w:val="050505"/>
          <w:spacing w:val="3"/>
          <w:position w:val="-1"/>
          <w:sz w:val="22"/>
          <w:szCs w:val="22"/>
          <w:lang w:val="es-ES"/>
        </w:rPr>
        <w:t xml:space="preserve"> </w:t>
      </w:r>
      <w:r w:rsidRPr="005E0838">
        <w:rPr>
          <w:rFonts w:asciiTheme="minorHAnsi" w:hAnsiTheme="minorHAnsi" w:cstheme="minorHAnsi"/>
          <w:b/>
          <w:color w:val="050505"/>
          <w:position w:val="-1"/>
          <w:sz w:val="22"/>
          <w:szCs w:val="22"/>
          <w:lang w:val="es-ES"/>
        </w:rPr>
        <w:t>LOS</w:t>
      </w:r>
      <w:r w:rsidRPr="005E0838">
        <w:rPr>
          <w:rFonts w:asciiTheme="minorHAnsi" w:hAnsiTheme="minorHAnsi" w:cstheme="minorHAnsi"/>
          <w:b/>
          <w:color w:val="050505"/>
          <w:spacing w:val="18"/>
          <w:position w:val="-1"/>
          <w:sz w:val="22"/>
          <w:szCs w:val="22"/>
          <w:lang w:val="es-ES"/>
        </w:rPr>
        <w:t xml:space="preserve"> </w:t>
      </w:r>
      <w:r w:rsidRPr="005E0838">
        <w:rPr>
          <w:rFonts w:asciiTheme="minorHAnsi" w:hAnsiTheme="minorHAnsi" w:cstheme="minorHAnsi"/>
          <w:b/>
          <w:color w:val="050505"/>
          <w:w w:val="102"/>
          <w:position w:val="-1"/>
          <w:sz w:val="22"/>
          <w:szCs w:val="22"/>
          <w:lang w:val="es-ES"/>
        </w:rPr>
        <w:t>ESTUDIANTES</w:t>
      </w:r>
    </w:p>
    <w:p w14:paraId="0C3244F4" w14:textId="77777777" w:rsidR="00A50757" w:rsidRPr="005E0838" w:rsidRDefault="00A50757" w:rsidP="005C77C5">
      <w:pPr>
        <w:ind w:right="13"/>
        <w:rPr>
          <w:rFonts w:asciiTheme="minorHAnsi" w:hAnsiTheme="minorHAnsi" w:cstheme="minorHAnsi"/>
          <w:b/>
          <w:sz w:val="22"/>
          <w:szCs w:val="22"/>
          <w:lang w:val="es-ES"/>
        </w:rPr>
      </w:pPr>
    </w:p>
    <w:p w14:paraId="7F8BF9E9" w14:textId="77777777" w:rsidR="00A50757" w:rsidRPr="005E0838" w:rsidRDefault="00A50757" w:rsidP="005C77C5">
      <w:pPr>
        <w:ind w:right="13"/>
        <w:jc w:val="both"/>
        <w:rPr>
          <w:rFonts w:asciiTheme="minorHAnsi" w:hAnsiTheme="minorHAnsi" w:cstheme="minorHAnsi"/>
          <w:b/>
          <w:sz w:val="22"/>
          <w:szCs w:val="22"/>
          <w:lang w:val="es-ES"/>
        </w:rPr>
      </w:pPr>
      <w:r w:rsidRPr="005E0838">
        <w:rPr>
          <w:rFonts w:asciiTheme="minorHAnsi" w:hAnsiTheme="minorHAnsi" w:cstheme="minorHAnsi"/>
          <w:b/>
          <w:color w:val="050505"/>
          <w:w w:val="113"/>
          <w:sz w:val="22"/>
          <w:szCs w:val="22"/>
          <w:lang w:val="es-ES"/>
        </w:rPr>
        <w:t>Objetivo:</w:t>
      </w:r>
    </w:p>
    <w:p w14:paraId="37FF6578" w14:textId="77777777" w:rsidR="00A50757" w:rsidRPr="00772216" w:rsidRDefault="00A50757" w:rsidP="005C77C5">
      <w:pPr>
        <w:ind w:right="13"/>
        <w:rPr>
          <w:rFonts w:asciiTheme="minorHAnsi" w:hAnsiTheme="minorHAnsi" w:cstheme="minorHAnsi"/>
          <w:sz w:val="22"/>
          <w:szCs w:val="22"/>
          <w:lang w:val="es-ES"/>
        </w:rPr>
      </w:pPr>
    </w:p>
    <w:p w14:paraId="5BE46FF4" w14:textId="77777777" w:rsidR="00A50757" w:rsidRPr="00772216" w:rsidRDefault="00A50757" w:rsidP="005C77C5">
      <w:pPr>
        <w:ind w:right="13"/>
        <w:rPr>
          <w:rFonts w:asciiTheme="minorHAnsi" w:hAnsiTheme="minorHAnsi" w:cstheme="minorHAnsi"/>
          <w:sz w:val="22"/>
          <w:szCs w:val="22"/>
          <w:lang w:val="es-ES"/>
        </w:rPr>
      </w:pPr>
      <w:r w:rsidRPr="00772216">
        <w:rPr>
          <w:rFonts w:asciiTheme="minorHAnsi" w:hAnsiTheme="minorHAnsi" w:cstheme="minorHAnsi"/>
          <w:color w:val="050505"/>
          <w:sz w:val="22"/>
          <w:szCs w:val="22"/>
          <w:lang w:val="es-ES"/>
        </w:rPr>
        <w:t>Identificar</w:t>
      </w:r>
      <w:r w:rsidRPr="00772216">
        <w:rPr>
          <w:rFonts w:asciiTheme="minorHAnsi" w:hAnsiTheme="minorHAnsi" w:cstheme="minorHAnsi"/>
          <w:color w:val="050505"/>
          <w:spacing w:val="-20"/>
          <w:sz w:val="22"/>
          <w:szCs w:val="22"/>
          <w:lang w:val="es-ES"/>
        </w:rPr>
        <w:t xml:space="preserve"> </w:t>
      </w:r>
      <w:r w:rsidRPr="00772216">
        <w:rPr>
          <w:rFonts w:asciiTheme="minorHAnsi" w:hAnsiTheme="minorHAnsi" w:cstheme="minorHAnsi"/>
          <w:color w:val="050505"/>
          <w:sz w:val="22"/>
          <w:szCs w:val="22"/>
          <w:lang w:val="es-ES"/>
        </w:rPr>
        <w:t>las</w:t>
      </w:r>
      <w:r w:rsidRPr="00772216">
        <w:rPr>
          <w:rFonts w:asciiTheme="minorHAnsi" w:hAnsiTheme="minorHAnsi" w:cstheme="minorHAnsi"/>
          <w:color w:val="050505"/>
          <w:spacing w:val="-4"/>
          <w:sz w:val="22"/>
          <w:szCs w:val="22"/>
          <w:lang w:val="es-ES"/>
        </w:rPr>
        <w:t xml:space="preserve"> </w:t>
      </w:r>
      <w:r w:rsidRPr="00772216">
        <w:rPr>
          <w:rFonts w:asciiTheme="minorHAnsi" w:hAnsiTheme="minorHAnsi" w:cstheme="minorHAnsi"/>
          <w:color w:val="050505"/>
          <w:sz w:val="22"/>
          <w:szCs w:val="22"/>
          <w:lang w:val="es-ES"/>
        </w:rPr>
        <w:t>preferencias</w:t>
      </w:r>
      <w:r w:rsidRPr="00772216">
        <w:rPr>
          <w:rFonts w:asciiTheme="minorHAnsi" w:hAnsiTheme="minorHAnsi" w:cstheme="minorHAnsi"/>
          <w:color w:val="050505"/>
          <w:spacing w:val="-12"/>
          <w:sz w:val="22"/>
          <w:szCs w:val="22"/>
          <w:lang w:val="es-ES"/>
        </w:rPr>
        <w:t xml:space="preserve"> </w:t>
      </w:r>
      <w:r w:rsidRPr="00772216">
        <w:rPr>
          <w:rFonts w:asciiTheme="minorHAnsi" w:hAnsiTheme="minorHAnsi" w:cstheme="minorHAnsi"/>
          <w:color w:val="050505"/>
          <w:sz w:val="22"/>
          <w:szCs w:val="22"/>
          <w:lang w:val="es-ES"/>
        </w:rPr>
        <w:t>lectoras</w:t>
      </w:r>
      <w:r w:rsidRPr="00772216">
        <w:rPr>
          <w:rFonts w:asciiTheme="minorHAnsi" w:hAnsiTheme="minorHAnsi" w:cstheme="minorHAnsi"/>
          <w:color w:val="050505"/>
          <w:spacing w:val="-8"/>
          <w:sz w:val="22"/>
          <w:szCs w:val="22"/>
          <w:lang w:val="es-ES"/>
        </w:rPr>
        <w:t xml:space="preserve"> </w:t>
      </w:r>
      <w:r w:rsidRPr="00772216">
        <w:rPr>
          <w:rFonts w:asciiTheme="minorHAnsi" w:hAnsiTheme="minorHAnsi" w:cstheme="minorHAnsi"/>
          <w:color w:val="050505"/>
          <w:sz w:val="22"/>
          <w:szCs w:val="22"/>
          <w:lang w:val="es-ES"/>
        </w:rPr>
        <w:t>de</w:t>
      </w:r>
      <w:r w:rsidRPr="00772216">
        <w:rPr>
          <w:rFonts w:asciiTheme="minorHAnsi" w:hAnsiTheme="minorHAnsi" w:cstheme="minorHAnsi"/>
          <w:color w:val="050505"/>
          <w:spacing w:val="-4"/>
          <w:sz w:val="22"/>
          <w:szCs w:val="22"/>
          <w:lang w:val="es-ES"/>
        </w:rPr>
        <w:t xml:space="preserve"> </w:t>
      </w:r>
      <w:r w:rsidRPr="00772216">
        <w:rPr>
          <w:rFonts w:asciiTheme="minorHAnsi" w:hAnsiTheme="minorHAnsi" w:cstheme="minorHAnsi"/>
          <w:color w:val="050505"/>
          <w:sz w:val="22"/>
          <w:szCs w:val="22"/>
          <w:lang w:val="es-ES"/>
        </w:rPr>
        <w:t>los</w:t>
      </w:r>
      <w:r w:rsidRPr="00772216">
        <w:rPr>
          <w:rFonts w:asciiTheme="minorHAnsi" w:hAnsiTheme="minorHAnsi" w:cstheme="minorHAnsi"/>
          <w:color w:val="050505"/>
          <w:spacing w:val="3"/>
          <w:sz w:val="22"/>
          <w:szCs w:val="22"/>
          <w:lang w:val="es-ES"/>
        </w:rPr>
        <w:t xml:space="preserve"> </w:t>
      </w:r>
      <w:r w:rsidRPr="00772216">
        <w:rPr>
          <w:rFonts w:asciiTheme="minorHAnsi" w:hAnsiTheme="minorHAnsi" w:cstheme="minorHAnsi"/>
          <w:color w:val="050505"/>
          <w:w w:val="97"/>
          <w:sz w:val="22"/>
          <w:szCs w:val="22"/>
          <w:lang w:val="es-ES"/>
        </w:rPr>
        <w:t>estudiantes</w:t>
      </w:r>
      <w:r w:rsidRPr="00772216">
        <w:rPr>
          <w:rFonts w:asciiTheme="minorHAnsi" w:hAnsiTheme="minorHAnsi" w:cstheme="minorHAnsi"/>
          <w:color w:val="050505"/>
          <w:spacing w:val="6"/>
          <w:w w:val="97"/>
          <w:sz w:val="22"/>
          <w:szCs w:val="22"/>
          <w:lang w:val="es-ES"/>
        </w:rPr>
        <w:t xml:space="preserve"> </w:t>
      </w:r>
      <w:r w:rsidRPr="00772216">
        <w:rPr>
          <w:rFonts w:asciiTheme="minorHAnsi" w:hAnsiTheme="minorHAnsi" w:cstheme="minorHAnsi"/>
          <w:color w:val="050505"/>
          <w:sz w:val="22"/>
          <w:szCs w:val="22"/>
          <w:lang w:val="es-ES"/>
        </w:rPr>
        <w:t>de</w:t>
      </w:r>
      <w:r w:rsidRPr="00772216">
        <w:rPr>
          <w:rFonts w:asciiTheme="minorHAnsi" w:hAnsiTheme="minorHAnsi" w:cstheme="minorHAnsi"/>
          <w:color w:val="050505"/>
          <w:spacing w:val="-8"/>
          <w:sz w:val="22"/>
          <w:szCs w:val="22"/>
          <w:lang w:val="es-ES"/>
        </w:rPr>
        <w:t xml:space="preserve"> </w:t>
      </w:r>
      <w:r w:rsidRPr="00772216">
        <w:rPr>
          <w:rFonts w:asciiTheme="minorHAnsi" w:hAnsiTheme="minorHAnsi" w:cstheme="minorHAnsi"/>
          <w:color w:val="050505"/>
          <w:sz w:val="22"/>
          <w:szCs w:val="22"/>
          <w:lang w:val="es-ES"/>
        </w:rPr>
        <w:t xml:space="preserve">EBA. </w:t>
      </w:r>
      <w:r w:rsidRPr="00772216">
        <w:rPr>
          <w:rFonts w:asciiTheme="minorHAnsi" w:hAnsiTheme="minorHAnsi" w:cstheme="minorHAnsi"/>
          <w:color w:val="050505"/>
          <w:w w:val="109"/>
          <w:sz w:val="22"/>
          <w:szCs w:val="22"/>
          <w:lang w:val="es-ES"/>
        </w:rPr>
        <w:t>Estrategia:</w:t>
      </w:r>
    </w:p>
    <w:p w14:paraId="65A7C8CB" w14:textId="77777777" w:rsidR="00A50757" w:rsidRPr="00772216" w:rsidRDefault="00A50757" w:rsidP="005C77C5">
      <w:pPr>
        <w:ind w:right="13"/>
        <w:jc w:val="both"/>
        <w:rPr>
          <w:rFonts w:asciiTheme="minorHAnsi" w:hAnsiTheme="minorHAnsi" w:cstheme="minorHAnsi"/>
          <w:sz w:val="22"/>
          <w:szCs w:val="22"/>
          <w:lang w:val="es-ES"/>
        </w:rPr>
      </w:pPr>
      <w:r w:rsidRPr="00772216">
        <w:rPr>
          <w:rFonts w:asciiTheme="minorHAnsi" w:hAnsiTheme="minorHAnsi" w:cstheme="minorHAnsi"/>
          <w:color w:val="050505"/>
          <w:sz w:val="22"/>
          <w:szCs w:val="22"/>
          <w:lang w:val="es-ES"/>
        </w:rPr>
        <w:t>El</w:t>
      </w:r>
      <w:r w:rsidRPr="00772216">
        <w:rPr>
          <w:rFonts w:asciiTheme="minorHAnsi" w:hAnsiTheme="minorHAnsi" w:cstheme="minorHAnsi"/>
          <w:color w:val="050505"/>
          <w:spacing w:val="33"/>
          <w:sz w:val="22"/>
          <w:szCs w:val="22"/>
          <w:lang w:val="es-ES"/>
        </w:rPr>
        <w:t xml:space="preserve"> </w:t>
      </w:r>
      <w:r w:rsidRPr="00772216">
        <w:rPr>
          <w:rFonts w:asciiTheme="minorHAnsi" w:hAnsiTheme="minorHAnsi" w:cstheme="minorHAnsi"/>
          <w:color w:val="050505"/>
          <w:sz w:val="22"/>
          <w:szCs w:val="22"/>
          <w:lang w:val="es-ES"/>
        </w:rPr>
        <w:t>docente</w:t>
      </w:r>
      <w:r w:rsidRPr="00772216">
        <w:rPr>
          <w:rFonts w:asciiTheme="minorHAnsi" w:hAnsiTheme="minorHAnsi" w:cstheme="minorHAnsi"/>
          <w:color w:val="050505"/>
          <w:spacing w:val="38"/>
          <w:sz w:val="22"/>
          <w:szCs w:val="22"/>
          <w:lang w:val="es-ES"/>
        </w:rPr>
        <w:t xml:space="preserve"> </w:t>
      </w:r>
      <w:r w:rsidRPr="00772216">
        <w:rPr>
          <w:rFonts w:asciiTheme="minorHAnsi" w:hAnsiTheme="minorHAnsi" w:cstheme="minorHAnsi"/>
          <w:color w:val="050505"/>
          <w:sz w:val="22"/>
          <w:szCs w:val="22"/>
          <w:lang w:val="es-ES"/>
        </w:rPr>
        <w:t>dialogará</w:t>
      </w:r>
      <w:r w:rsidRPr="00772216">
        <w:rPr>
          <w:rFonts w:asciiTheme="minorHAnsi" w:hAnsiTheme="minorHAnsi" w:cstheme="minorHAnsi"/>
          <w:color w:val="050505"/>
          <w:spacing w:val="13"/>
          <w:sz w:val="22"/>
          <w:szCs w:val="22"/>
          <w:lang w:val="es-ES"/>
        </w:rPr>
        <w:t xml:space="preserve"> </w:t>
      </w:r>
      <w:r w:rsidRPr="00772216">
        <w:rPr>
          <w:rFonts w:asciiTheme="minorHAnsi" w:hAnsiTheme="minorHAnsi" w:cstheme="minorHAnsi"/>
          <w:color w:val="050505"/>
          <w:sz w:val="22"/>
          <w:szCs w:val="22"/>
          <w:lang w:val="es-ES"/>
        </w:rPr>
        <w:t>con</w:t>
      </w:r>
      <w:r w:rsidRPr="00772216">
        <w:rPr>
          <w:rFonts w:asciiTheme="minorHAnsi" w:hAnsiTheme="minorHAnsi" w:cstheme="minorHAnsi"/>
          <w:color w:val="050505"/>
          <w:spacing w:val="46"/>
          <w:sz w:val="22"/>
          <w:szCs w:val="22"/>
          <w:lang w:val="es-ES"/>
        </w:rPr>
        <w:t xml:space="preserve"> </w:t>
      </w:r>
      <w:r w:rsidRPr="00772216">
        <w:rPr>
          <w:rFonts w:asciiTheme="minorHAnsi" w:hAnsiTheme="minorHAnsi" w:cstheme="minorHAnsi"/>
          <w:color w:val="050505"/>
          <w:sz w:val="22"/>
          <w:szCs w:val="22"/>
          <w:lang w:val="es-ES"/>
        </w:rPr>
        <w:t>sus</w:t>
      </w:r>
      <w:r w:rsidRPr="00772216">
        <w:rPr>
          <w:rFonts w:asciiTheme="minorHAnsi" w:hAnsiTheme="minorHAnsi" w:cstheme="minorHAnsi"/>
          <w:color w:val="050505"/>
          <w:spacing w:val="45"/>
          <w:sz w:val="22"/>
          <w:szCs w:val="22"/>
          <w:lang w:val="es-ES"/>
        </w:rPr>
        <w:t xml:space="preserve"> </w:t>
      </w:r>
      <w:r w:rsidRPr="00772216">
        <w:rPr>
          <w:rFonts w:asciiTheme="minorHAnsi" w:hAnsiTheme="minorHAnsi" w:cstheme="minorHAnsi"/>
          <w:color w:val="050505"/>
          <w:sz w:val="22"/>
          <w:szCs w:val="22"/>
          <w:lang w:val="es-ES"/>
        </w:rPr>
        <w:t>estudiantes</w:t>
      </w:r>
      <w:r w:rsidRPr="00772216">
        <w:rPr>
          <w:rFonts w:asciiTheme="minorHAnsi" w:hAnsiTheme="minorHAnsi" w:cstheme="minorHAnsi"/>
          <w:color w:val="050505"/>
          <w:spacing w:val="21"/>
          <w:sz w:val="22"/>
          <w:szCs w:val="22"/>
          <w:lang w:val="es-ES"/>
        </w:rPr>
        <w:t xml:space="preserve"> </w:t>
      </w:r>
      <w:r w:rsidRPr="00772216">
        <w:rPr>
          <w:rFonts w:asciiTheme="minorHAnsi" w:hAnsiTheme="minorHAnsi" w:cstheme="minorHAnsi"/>
          <w:color w:val="050505"/>
          <w:sz w:val="22"/>
          <w:szCs w:val="22"/>
          <w:lang w:val="es-ES"/>
        </w:rPr>
        <w:t>acerca</w:t>
      </w:r>
      <w:r w:rsidRPr="00772216">
        <w:rPr>
          <w:rFonts w:asciiTheme="minorHAnsi" w:hAnsiTheme="minorHAnsi" w:cstheme="minorHAnsi"/>
          <w:color w:val="050505"/>
          <w:spacing w:val="21"/>
          <w:sz w:val="22"/>
          <w:szCs w:val="22"/>
          <w:lang w:val="es-ES"/>
        </w:rPr>
        <w:t xml:space="preserve"> </w:t>
      </w:r>
      <w:r w:rsidRPr="00772216">
        <w:rPr>
          <w:rFonts w:asciiTheme="minorHAnsi" w:hAnsiTheme="minorHAnsi" w:cstheme="minorHAnsi"/>
          <w:color w:val="050505"/>
          <w:sz w:val="22"/>
          <w:szCs w:val="22"/>
          <w:lang w:val="es-ES"/>
        </w:rPr>
        <w:t>de</w:t>
      </w:r>
      <w:r w:rsidRPr="00772216">
        <w:rPr>
          <w:rFonts w:asciiTheme="minorHAnsi" w:hAnsiTheme="minorHAnsi" w:cstheme="minorHAnsi"/>
          <w:color w:val="050505"/>
          <w:spacing w:val="27"/>
          <w:sz w:val="22"/>
          <w:szCs w:val="22"/>
          <w:lang w:val="es-ES"/>
        </w:rPr>
        <w:t xml:space="preserve"> </w:t>
      </w:r>
      <w:r w:rsidRPr="00772216">
        <w:rPr>
          <w:rFonts w:asciiTheme="minorHAnsi" w:hAnsiTheme="minorHAnsi" w:cstheme="minorHAnsi"/>
          <w:color w:val="050505"/>
          <w:sz w:val="22"/>
          <w:szCs w:val="22"/>
          <w:lang w:val="es-ES"/>
        </w:rPr>
        <w:t>sus</w:t>
      </w:r>
      <w:r w:rsidRPr="00772216">
        <w:rPr>
          <w:rFonts w:asciiTheme="minorHAnsi" w:hAnsiTheme="minorHAnsi" w:cstheme="minorHAnsi"/>
          <w:color w:val="050505"/>
          <w:spacing w:val="35"/>
          <w:sz w:val="22"/>
          <w:szCs w:val="22"/>
          <w:lang w:val="es-ES"/>
        </w:rPr>
        <w:t xml:space="preserve"> </w:t>
      </w:r>
      <w:r w:rsidRPr="00772216">
        <w:rPr>
          <w:rFonts w:asciiTheme="minorHAnsi" w:hAnsiTheme="minorHAnsi" w:cstheme="minorHAnsi"/>
          <w:color w:val="050505"/>
          <w:sz w:val="22"/>
          <w:szCs w:val="22"/>
          <w:lang w:val="es-ES"/>
        </w:rPr>
        <w:t>lecturas</w:t>
      </w:r>
      <w:r w:rsidRPr="00772216">
        <w:rPr>
          <w:rFonts w:asciiTheme="minorHAnsi" w:hAnsiTheme="minorHAnsi" w:cstheme="minorHAnsi"/>
          <w:color w:val="050505"/>
          <w:spacing w:val="26"/>
          <w:sz w:val="22"/>
          <w:szCs w:val="22"/>
          <w:lang w:val="es-ES"/>
        </w:rPr>
        <w:t xml:space="preserve"> </w:t>
      </w:r>
      <w:r w:rsidRPr="00772216">
        <w:rPr>
          <w:rFonts w:asciiTheme="minorHAnsi" w:hAnsiTheme="minorHAnsi" w:cstheme="minorHAnsi"/>
          <w:color w:val="050505"/>
          <w:sz w:val="22"/>
          <w:szCs w:val="22"/>
          <w:lang w:val="es-ES"/>
        </w:rPr>
        <w:t>preferidas,</w:t>
      </w:r>
      <w:r w:rsidRPr="00772216">
        <w:rPr>
          <w:rFonts w:asciiTheme="minorHAnsi" w:hAnsiTheme="minorHAnsi" w:cstheme="minorHAnsi"/>
          <w:color w:val="050505"/>
          <w:spacing w:val="15"/>
          <w:sz w:val="22"/>
          <w:szCs w:val="22"/>
          <w:lang w:val="es-ES"/>
        </w:rPr>
        <w:t xml:space="preserve"> </w:t>
      </w:r>
      <w:r w:rsidRPr="00772216">
        <w:rPr>
          <w:rFonts w:asciiTheme="minorHAnsi" w:hAnsiTheme="minorHAnsi" w:cstheme="minorHAnsi"/>
          <w:color w:val="050505"/>
          <w:sz w:val="22"/>
          <w:szCs w:val="22"/>
          <w:lang w:val="es-ES"/>
        </w:rPr>
        <w:t>con</w:t>
      </w:r>
      <w:r w:rsidRPr="00772216">
        <w:rPr>
          <w:rFonts w:asciiTheme="minorHAnsi" w:hAnsiTheme="minorHAnsi" w:cstheme="minorHAnsi"/>
          <w:color w:val="050505"/>
          <w:spacing w:val="35"/>
          <w:sz w:val="22"/>
          <w:szCs w:val="22"/>
          <w:lang w:val="es-ES"/>
        </w:rPr>
        <w:t xml:space="preserve"> </w:t>
      </w:r>
      <w:r w:rsidRPr="00772216">
        <w:rPr>
          <w:rFonts w:asciiTheme="minorHAnsi" w:hAnsiTheme="minorHAnsi" w:cstheme="minorHAnsi"/>
          <w:color w:val="050505"/>
          <w:sz w:val="22"/>
          <w:szCs w:val="22"/>
          <w:lang w:val="es-ES"/>
        </w:rPr>
        <w:t>el</w:t>
      </w:r>
      <w:r w:rsidRPr="00772216">
        <w:rPr>
          <w:rFonts w:asciiTheme="minorHAnsi" w:hAnsiTheme="minorHAnsi" w:cstheme="minorHAnsi"/>
          <w:color w:val="050505"/>
          <w:spacing w:val="30"/>
          <w:sz w:val="22"/>
          <w:szCs w:val="22"/>
          <w:lang w:val="es-ES"/>
        </w:rPr>
        <w:t xml:space="preserve"> </w:t>
      </w:r>
      <w:r w:rsidRPr="00772216">
        <w:rPr>
          <w:rFonts w:asciiTheme="minorHAnsi" w:hAnsiTheme="minorHAnsi" w:cstheme="minorHAnsi"/>
          <w:color w:val="050505"/>
          <w:sz w:val="22"/>
          <w:szCs w:val="22"/>
          <w:lang w:val="es-ES"/>
        </w:rPr>
        <w:t>objetivo</w:t>
      </w:r>
      <w:r w:rsidRPr="00772216">
        <w:rPr>
          <w:rFonts w:asciiTheme="minorHAnsi" w:hAnsiTheme="minorHAnsi" w:cstheme="minorHAnsi"/>
          <w:color w:val="050505"/>
          <w:spacing w:val="16"/>
          <w:sz w:val="22"/>
          <w:szCs w:val="22"/>
          <w:lang w:val="es-ES"/>
        </w:rPr>
        <w:t xml:space="preserve"> </w:t>
      </w:r>
      <w:r w:rsidRPr="00772216">
        <w:rPr>
          <w:rFonts w:asciiTheme="minorHAnsi" w:hAnsiTheme="minorHAnsi" w:cstheme="minorHAnsi"/>
          <w:color w:val="050505"/>
          <w:sz w:val="22"/>
          <w:szCs w:val="22"/>
          <w:lang w:val="es-ES"/>
        </w:rPr>
        <w:t>de identificar sus</w:t>
      </w:r>
      <w:r w:rsidRPr="00772216">
        <w:rPr>
          <w:rFonts w:asciiTheme="minorHAnsi" w:hAnsiTheme="minorHAnsi" w:cstheme="minorHAnsi"/>
          <w:color w:val="050505"/>
          <w:spacing w:val="11"/>
          <w:sz w:val="22"/>
          <w:szCs w:val="22"/>
          <w:lang w:val="es-ES"/>
        </w:rPr>
        <w:t xml:space="preserve"> </w:t>
      </w:r>
      <w:r w:rsidRPr="00772216">
        <w:rPr>
          <w:rFonts w:asciiTheme="minorHAnsi" w:hAnsiTheme="minorHAnsi" w:cstheme="minorHAnsi"/>
          <w:color w:val="050505"/>
          <w:sz w:val="22"/>
          <w:szCs w:val="22"/>
          <w:lang w:val="es-ES"/>
        </w:rPr>
        <w:t>preferencias</w:t>
      </w:r>
      <w:r w:rsidRPr="00772216">
        <w:rPr>
          <w:rFonts w:asciiTheme="minorHAnsi" w:hAnsiTheme="minorHAnsi" w:cstheme="minorHAnsi"/>
          <w:color w:val="050505"/>
          <w:spacing w:val="7"/>
          <w:sz w:val="22"/>
          <w:szCs w:val="22"/>
          <w:lang w:val="es-ES"/>
        </w:rPr>
        <w:t xml:space="preserve"> </w:t>
      </w:r>
      <w:r w:rsidRPr="00772216">
        <w:rPr>
          <w:rFonts w:asciiTheme="minorHAnsi" w:hAnsiTheme="minorHAnsi" w:cstheme="minorHAnsi"/>
          <w:color w:val="050505"/>
          <w:sz w:val="22"/>
          <w:szCs w:val="22"/>
          <w:lang w:val="es-ES"/>
        </w:rPr>
        <w:t>lectoras</w:t>
      </w:r>
      <w:r w:rsidRPr="00772216">
        <w:rPr>
          <w:rFonts w:asciiTheme="minorHAnsi" w:hAnsiTheme="minorHAnsi" w:cstheme="minorHAnsi"/>
          <w:color w:val="050505"/>
          <w:spacing w:val="-1"/>
          <w:sz w:val="22"/>
          <w:szCs w:val="22"/>
          <w:lang w:val="es-ES"/>
        </w:rPr>
        <w:t xml:space="preserve"> </w:t>
      </w:r>
      <w:r w:rsidRPr="00772216">
        <w:rPr>
          <w:rFonts w:asciiTheme="minorHAnsi" w:eastAsia="Arial" w:hAnsiTheme="minorHAnsi" w:cstheme="minorHAnsi"/>
          <w:color w:val="050505"/>
          <w:sz w:val="22"/>
          <w:szCs w:val="22"/>
          <w:lang w:val="es-ES"/>
        </w:rPr>
        <w:t>y</w:t>
      </w:r>
      <w:r w:rsidRPr="00772216">
        <w:rPr>
          <w:rFonts w:asciiTheme="minorHAnsi" w:eastAsia="Arial" w:hAnsiTheme="minorHAnsi" w:cstheme="minorHAnsi"/>
          <w:color w:val="050505"/>
          <w:spacing w:val="12"/>
          <w:sz w:val="22"/>
          <w:szCs w:val="22"/>
          <w:lang w:val="es-ES"/>
        </w:rPr>
        <w:t xml:space="preserve"> </w:t>
      </w:r>
      <w:r w:rsidRPr="00772216">
        <w:rPr>
          <w:rFonts w:asciiTheme="minorHAnsi" w:hAnsiTheme="minorHAnsi" w:cstheme="minorHAnsi"/>
          <w:color w:val="050505"/>
          <w:sz w:val="22"/>
          <w:szCs w:val="22"/>
          <w:lang w:val="es-ES"/>
        </w:rPr>
        <w:t>desde</w:t>
      </w:r>
      <w:r w:rsidRPr="00772216">
        <w:rPr>
          <w:rFonts w:asciiTheme="minorHAnsi" w:hAnsiTheme="minorHAnsi" w:cstheme="minorHAnsi"/>
          <w:color w:val="050505"/>
          <w:spacing w:val="-2"/>
          <w:sz w:val="22"/>
          <w:szCs w:val="22"/>
          <w:lang w:val="es-ES"/>
        </w:rPr>
        <w:t xml:space="preserve"> </w:t>
      </w:r>
      <w:r w:rsidRPr="00772216">
        <w:rPr>
          <w:rFonts w:asciiTheme="minorHAnsi" w:hAnsiTheme="minorHAnsi" w:cstheme="minorHAnsi"/>
          <w:color w:val="050505"/>
          <w:sz w:val="22"/>
          <w:szCs w:val="22"/>
          <w:lang w:val="es-ES"/>
        </w:rPr>
        <w:t>éstas</w:t>
      </w:r>
      <w:r w:rsidRPr="00772216">
        <w:rPr>
          <w:rFonts w:asciiTheme="minorHAnsi" w:hAnsiTheme="minorHAnsi" w:cstheme="minorHAnsi"/>
          <w:color w:val="050505"/>
          <w:spacing w:val="-2"/>
          <w:sz w:val="22"/>
          <w:szCs w:val="22"/>
          <w:lang w:val="es-ES"/>
        </w:rPr>
        <w:t xml:space="preserve"> </w:t>
      </w:r>
      <w:r w:rsidRPr="00772216">
        <w:rPr>
          <w:rFonts w:asciiTheme="minorHAnsi" w:hAnsiTheme="minorHAnsi" w:cstheme="minorHAnsi"/>
          <w:color w:val="050505"/>
          <w:sz w:val="22"/>
          <w:szCs w:val="22"/>
          <w:lang w:val="es-ES"/>
        </w:rPr>
        <w:t>promover</w:t>
      </w:r>
      <w:r w:rsidRPr="00772216">
        <w:rPr>
          <w:rFonts w:asciiTheme="minorHAnsi" w:hAnsiTheme="minorHAnsi" w:cstheme="minorHAnsi"/>
          <w:color w:val="050505"/>
          <w:spacing w:val="-15"/>
          <w:sz w:val="22"/>
          <w:szCs w:val="22"/>
          <w:lang w:val="es-ES"/>
        </w:rPr>
        <w:t xml:space="preserve"> </w:t>
      </w:r>
      <w:r w:rsidRPr="00772216">
        <w:rPr>
          <w:rFonts w:asciiTheme="minorHAnsi" w:hAnsiTheme="minorHAnsi" w:cstheme="minorHAnsi"/>
          <w:color w:val="050505"/>
          <w:sz w:val="22"/>
          <w:szCs w:val="22"/>
          <w:lang w:val="es-ES"/>
        </w:rPr>
        <w:t>en</w:t>
      </w:r>
      <w:r w:rsidRPr="00772216">
        <w:rPr>
          <w:rFonts w:asciiTheme="minorHAnsi" w:hAnsiTheme="minorHAnsi" w:cstheme="minorHAnsi"/>
          <w:color w:val="050505"/>
          <w:spacing w:val="4"/>
          <w:sz w:val="22"/>
          <w:szCs w:val="22"/>
          <w:lang w:val="es-ES"/>
        </w:rPr>
        <w:t xml:space="preserve"> </w:t>
      </w:r>
      <w:r w:rsidRPr="00772216">
        <w:rPr>
          <w:rFonts w:asciiTheme="minorHAnsi" w:hAnsiTheme="minorHAnsi" w:cstheme="minorHAnsi"/>
          <w:color w:val="050505"/>
          <w:sz w:val="22"/>
          <w:szCs w:val="22"/>
          <w:lang w:val="es-ES"/>
        </w:rPr>
        <w:t>ellas</w:t>
      </w:r>
      <w:r w:rsidRPr="00772216">
        <w:rPr>
          <w:rFonts w:asciiTheme="minorHAnsi" w:hAnsiTheme="minorHAnsi" w:cstheme="minorHAnsi"/>
          <w:color w:val="050505"/>
          <w:spacing w:val="-3"/>
          <w:sz w:val="22"/>
          <w:szCs w:val="22"/>
          <w:lang w:val="es-ES"/>
        </w:rPr>
        <w:t xml:space="preserve"> </w:t>
      </w:r>
      <w:r w:rsidRPr="00772216">
        <w:rPr>
          <w:rFonts w:asciiTheme="minorHAnsi" w:eastAsia="Arial" w:hAnsiTheme="minorHAnsi" w:cstheme="minorHAnsi"/>
          <w:color w:val="050505"/>
          <w:sz w:val="22"/>
          <w:szCs w:val="22"/>
          <w:lang w:val="es-ES"/>
        </w:rPr>
        <w:t>y</w:t>
      </w:r>
      <w:r w:rsidRPr="00772216">
        <w:rPr>
          <w:rFonts w:asciiTheme="minorHAnsi" w:eastAsia="Arial" w:hAnsiTheme="minorHAnsi" w:cstheme="minorHAnsi"/>
          <w:color w:val="050505"/>
          <w:spacing w:val="16"/>
          <w:sz w:val="22"/>
          <w:szCs w:val="22"/>
          <w:lang w:val="es-ES"/>
        </w:rPr>
        <w:t xml:space="preserve"> </w:t>
      </w:r>
      <w:r w:rsidRPr="00772216">
        <w:rPr>
          <w:rFonts w:asciiTheme="minorHAnsi" w:hAnsiTheme="minorHAnsi" w:cstheme="minorHAnsi"/>
          <w:color w:val="050505"/>
          <w:sz w:val="22"/>
          <w:szCs w:val="22"/>
          <w:lang w:val="es-ES"/>
        </w:rPr>
        <w:t>ellos</w:t>
      </w:r>
      <w:r w:rsidRPr="00772216">
        <w:rPr>
          <w:rFonts w:asciiTheme="minorHAnsi" w:hAnsiTheme="minorHAnsi" w:cstheme="minorHAnsi"/>
          <w:color w:val="050505"/>
          <w:spacing w:val="-1"/>
          <w:sz w:val="22"/>
          <w:szCs w:val="22"/>
          <w:lang w:val="es-ES"/>
        </w:rPr>
        <w:t xml:space="preserve"> </w:t>
      </w:r>
      <w:r w:rsidRPr="00772216">
        <w:rPr>
          <w:rFonts w:asciiTheme="minorHAnsi" w:hAnsiTheme="minorHAnsi" w:cstheme="minorHAnsi"/>
          <w:color w:val="050505"/>
          <w:sz w:val="22"/>
          <w:szCs w:val="22"/>
          <w:lang w:val="es-ES"/>
        </w:rPr>
        <w:t>actitudes</w:t>
      </w:r>
      <w:r w:rsidRPr="00772216">
        <w:rPr>
          <w:rFonts w:asciiTheme="minorHAnsi" w:hAnsiTheme="minorHAnsi" w:cstheme="minorHAnsi"/>
          <w:color w:val="050505"/>
          <w:spacing w:val="-9"/>
          <w:sz w:val="22"/>
          <w:szCs w:val="22"/>
          <w:lang w:val="es-ES"/>
        </w:rPr>
        <w:t xml:space="preserve"> </w:t>
      </w:r>
      <w:r w:rsidRPr="00772216">
        <w:rPr>
          <w:rFonts w:asciiTheme="minorHAnsi" w:hAnsiTheme="minorHAnsi" w:cstheme="minorHAnsi"/>
          <w:color w:val="050505"/>
          <w:sz w:val="22"/>
          <w:szCs w:val="22"/>
          <w:lang w:val="es-ES"/>
        </w:rPr>
        <w:t>positivas</w:t>
      </w:r>
      <w:r w:rsidRPr="00772216">
        <w:rPr>
          <w:rFonts w:asciiTheme="minorHAnsi" w:hAnsiTheme="minorHAnsi" w:cstheme="minorHAnsi"/>
          <w:color w:val="050505"/>
          <w:spacing w:val="-15"/>
          <w:sz w:val="22"/>
          <w:szCs w:val="22"/>
          <w:lang w:val="es-ES"/>
        </w:rPr>
        <w:t xml:space="preserve"> </w:t>
      </w:r>
      <w:r w:rsidRPr="00772216">
        <w:rPr>
          <w:rFonts w:asciiTheme="minorHAnsi" w:hAnsiTheme="minorHAnsi" w:cstheme="minorHAnsi"/>
          <w:color w:val="050505"/>
          <w:sz w:val="22"/>
          <w:szCs w:val="22"/>
          <w:lang w:val="es-ES"/>
        </w:rPr>
        <w:t>en relación</w:t>
      </w:r>
      <w:r w:rsidRPr="00772216">
        <w:rPr>
          <w:rFonts w:asciiTheme="minorHAnsi" w:hAnsiTheme="minorHAnsi" w:cstheme="minorHAnsi"/>
          <w:color w:val="050505"/>
          <w:spacing w:val="28"/>
          <w:sz w:val="22"/>
          <w:szCs w:val="22"/>
          <w:lang w:val="es-ES"/>
        </w:rPr>
        <w:t xml:space="preserve"> </w:t>
      </w:r>
      <w:r w:rsidRPr="00772216">
        <w:rPr>
          <w:rFonts w:asciiTheme="minorHAnsi" w:hAnsiTheme="minorHAnsi" w:cstheme="minorHAnsi"/>
          <w:color w:val="050505"/>
          <w:sz w:val="22"/>
          <w:szCs w:val="22"/>
          <w:lang w:val="es-ES"/>
        </w:rPr>
        <w:t>al</w:t>
      </w:r>
      <w:r w:rsidRPr="00772216">
        <w:rPr>
          <w:rFonts w:asciiTheme="minorHAnsi" w:hAnsiTheme="minorHAnsi" w:cstheme="minorHAnsi"/>
          <w:color w:val="050505"/>
          <w:spacing w:val="7"/>
          <w:sz w:val="22"/>
          <w:szCs w:val="22"/>
          <w:lang w:val="es-ES"/>
        </w:rPr>
        <w:t xml:space="preserve"> </w:t>
      </w:r>
      <w:r w:rsidRPr="00772216">
        <w:rPr>
          <w:rFonts w:asciiTheme="minorHAnsi" w:hAnsiTheme="minorHAnsi" w:cstheme="minorHAnsi"/>
          <w:color w:val="050505"/>
          <w:sz w:val="22"/>
          <w:szCs w:val="22"/>
          <w:lang w:val="es-ES"/>
        </w:rPr>
        <w:t>gusto</w:t>
      </w:r>
      <w:r w:rsidRPr="00772216">
        <w:rPr>
          <w:rFonts w:asciiTheme="minorHAnsi" w:hAnsiTheme="minorHAnsi" w:cstheme="minorHAnsi"/>
          <w:color w:val="050505"/>
          <w:spacing w:val="4"/>
          <w:sz w:val="22"/>
          <w:szCs w:val="22"/>
          <w:lang w:val="es-ES"/>
        </w:rPr>
        <w:t xml:space="preserve"> </w:t>
      </w:r>
      <w:r w:rsidRPr="00772216">
        <w:rPr>
          <w:rFonts w:asciiTheme="minorHAnsi" w:eastAsia="Arial" w:hAnsiTheme="minorHAnsi" w:cstheme="minorHAnsi"/>
          <w:color w:val="050505"/>
          <w:sz w:val="22"/>
          <w:szCs w:val="22"/>
          <w:lang w:val="es-ES"/>
        </w:rPr>
        <w:t>y</w:t>
      </w:r>
      <w:r w:rsidRPr="00772216">
        <w:rPr>
          <w:rFonts w:asciiTheme="minorHAnsi" w:eastAsia="Arial" w:hAnsiTheme="minorHAnsi" w:cstheme="minorHAnsi"/>
          <w:color w:val="050505"/>
          <w:spacing w:val="23"/>
          <w:sz w:val="22"/>
          <w:szCs w:val="22"/>
          <w:lang w:val="es-ES"/>
        </w:rPr>
        <w:t xml:space="preserve"> </w:t>
      </w:r>
      <w:r w:rsidRPr="00772216">
        <w:rPr>
          <w:rFonts w:asciiTheme="minorHAnsi" w:hAnsiTheme="minorHAnsi" w:cstheme="minorHAnsi"/>
          <w:color w:val="050505"/>
          <w:sz w:val="22"/>
          <w:szCs w:val="22"/>
          <w:lang w:val="es-ES"/>
        </w:rPr>
        <w:t>hábito</w:t>
      </w:r>
      <w:r w:rsidRPr="00772216">
        <w:rPr>
          <w:rFonts w:asciiTheme="minorHAnsi" w:hAnsiTheme="minorHAnsi" w:cstheme="minorHAnsi"/>
          <w:color w:val="050505"/>
          <w:spacing w:val="23"/>
          <w:sz w:val="22"/>
          <w:szCs w:val="22"/>
          <w:lang w:val="es-ES"/>
        </w:rPr>
        <w:t xml:space="preserve"> </w:t>
      </w:r>
      <w:r w:rsidRPr="00772216">
        <w:rPr>
          <w:rFonts w:asciiTheme="minorHAnsi" w:hAnsiTheme="minorHAnsi" w:cstheme="minorHAnsi"/>
          <w:color w:val="050505"/>
          <w:sz w:val="22"/>
          <w:szCs w:val="22"/>
          <w:lang w:val="es-ES"/>
        </w:rPr>
        <w:t>de</w:t>
      </w:r>
      <w:r w:rsidRPr="00772216">
        <w:rPr>
          <w:rFonts w:asciiTheme="minorHAnsi" w:hAnsiTheme="minorHAnsi" w:cstheme="minorHAnsi"/>
          <w:color w:val="050505"/>
          <w:spacing w:val="14"/>
          <w:sz w:val="22"/>
          <w:szCs w:val="22"/>
          <w:lang w:val="es-ES"/>
        </w:rPr>
        <w:t xml:space="preserve"> </w:t>
      </w:r>
      <w:r w:rsidRPr="00772216">
        <w:rPr>
          <w:rFonts w:asciiTheme="minorHAnsi" w:hAnsiTheme="minorHAnsi" w:cstheme="minorHAnsi"/>
          <w:color w:val="050505"/>
          <w:sz w:val="22"/>
          <w:szCs w:val="22"/>
          <w:lang w:val="es-ES"/>
        </w:rPr>
        <w:t>la</w:t>
      </w:r>
      <w:r w:rsidRPr="00772216">
        <w:rPr>
          <w:rFonts w:asciiTheme="minorHAnsi" w:hAnsiTheme="minorHAnsi" w:cstheme="minorHAnsi"/>
          <w:color w:val="050505"/>
          <w:spacing w:val="18"/>
          <w:sz w:val="22"/>
          <w:szCs w:val="22"/>
          <w:lang w:val="es-ES"/>
        </w:rPr>
        <w:t xml:space="preserve"> </w:t>
      </w:r>
      <w:r w:rsidRPr="00772216">
        <w:rPr>
          <w:rFonts w:asciiTheme="minorHAnsi" w:hAnsiTheme="minorHAnsi" w:cstheme="minorHAnsi"/>
          <w:color w:val="050505"/>
          <w:sz w:val="22"/>
          <w:szCs w:val="22"/>
          <w:lang w:val="es-ES"/>
        </w:rPr>
        <w:t>lectur</w:t>
      </w:r>
      <w:r w:rsidRPr="00772216">
        <w:rPr>
          <w:rFonts w:asciiTheme="minorHAnsi" w:hAnsiTheme="minorHAnsi" w:cstheme="minorHAnsi"/>
          <w:color w:val="050505"/>
          <w:spacing w:val="-2"/>
          <w:sz w:val="22"/>
          <w:szCs w:val="22"/>
          <w:lang w:val="es-ES"/>
        </w:rPr>
        <w:t>a</w:t>
      </w:r>
      <w:r w:rsidRPr="00772216">
        <w:rPr>
          <w:rFonts w:asciiTheme="minorHAnsi" w:hAnsiTheme="minorHAnsi" w:cstheme="minorHAnsi"/>
          <w:color w:val="2F2F36"/>
          <w:sz w:val="22"/>
          <w:szCs w:val="22"/>
          <w:lang w:val="es-ES"/>
        </w:rPr>
        <w:t xml:space="preserve">. </w:t>
      </w:r>
      <w:r w:rsidRPr="00772216">
        <w:rPr>
          <w:rFonts w:asciiTheme="minorHAnsi" w:hAnsiTheme="minorHAnsi" w:cstheme="minorHAnsi"/>
          <w:color w:val="050505"/>
          <w:sz w:val="22"/>
          <w:szCs w:val="22"/>
          <w:lang w:val="es-ES"/>
        </w:rPr>
        <w:t>Se</w:t>
      </w:r>
      <w:r w:rsidRPr="00772216">
        <w:rPr>
          <w:rFonts w:asciiTheme="minorHAnsi" w:hAnsiTheme="minorHAnsi" w:cstheme="minorHAnsi"/>
          <w:color w:val="050505"/>
          <w:spacing w:val="14"/>
          <w:sz w:val="22"/>
          <w:szCs w:val="22"/>
          <w:lang w:val="es-ES"/>
        </w:rPr>
        <w:t xml:space="preserve"> </w:t>
      </w:r>
      <w:r w:rsidRPr="00772216">
        <w:rPr>
          <w:rFonts w:asciiTheme="minorHAnsi" w:hAnsiTheme="minorHAnsi" w:cstheme="minorHAnsi"/>
          <w:color w:val="050505"/>
          <w:sz w:val="22"/>
          <w:szCs w:val="22"/>
          <w:lang w:val="es-ES"/>
        </w:rPr>
        <w:t>recomienda</w:t>
      </w:r>
      <w:r w:rsidRPr="00772216">
        <w:rPr>
          <w:rFonts w:asciiTheme="minorHAnsi" w:hAnsiTheme="minorHAnsi" w:cstheme="minorHAnsi"/>
          <w:color w:val="050505"/>
          <w:spacing w:val="-5"/>
          <w:sz w:val="22"/>
          <w:szCs w:val="22"/>
          <w:lang w:val="es-ES"/>
        </w:rPr>
        <w:t xml:space="preserve"> </w:t>
      </w:r>
      <w:r w:rsidRPr="00772216">
        <w:rPr>
          <w:rFonts w:asciiTheme="minorHAnsi" w:hAnsiTheme="minorHAnsi" w:cstheme="minorHAnsi"/>
          <w:color w:val="050505"/>
          <w:sz w:val="22"/>
          <w:szCs w:val="22"/>
          <w:lang w:val="es-ES"/>
        </w:rPr>
        <w:t>dejar</w:t>
      </w:r>
      <w:r w:rsidRPr="00772216">
        <w:rPr>
          <w:rFonts w:asciiTheme="minorHAnsi" w:hAnsiTheme="minorHAnsi" w:cstheme="minorHAnsi"/>
          <w:color w:val="050505"/>
          <w:spacing w:val="10"/>
          <w:sz w:val="22"/>
          <w:szCs w:val="22"/>
          <w:lang w:val="es-ES"/>
        </w:rPr>
        <w:t xml:space="preserve"> </w:t>
      </w:r>
      <w:r w:rsidRPr="00772216">
        <w:rPr>
          <w:rFonts w:asciiTheme="minorHAnsi" w:hAnsiTheme="minorHAnsi" w:cstheme="minorHAnsi"/>
          <w:color w:val="050505"/>
          <w:sz w:val="22"/>
          <w:szCs w:val="22"/>
          <w:lang w:val="es-ES"/>
        </w:rPr>
        <w:t>que</w:t>
      </w:r>
      <w:r w:rsidRPr="00772216">
        <w:rPr>
          <w:rFonts w:asciiTheme="minorHAnsi" w:hAnsiTheme="minorHAnsi" w:cstheme="minorHAnsi"/>
          <w:color w:val="050505"/>
          <w:spacing w:val="9"/>
          <w:sz w:val="22"/>
          <w:szCs w:val="22"/>
          <w:lang w:val="es-ES"/>
        </w:rPr>
        <w:t xml:space="preserve"> </w:t>
      </w:r>
      <w:r w:rsidRPr="00772216">
        <w:rPr>
          <w:rFonts w:asciiTheme="minorHAnsi" w:hAnsiTheme="minorHAnsi" w:cstheme="minorHAnsi"/>
          <w:color w:val="050505"/>
          <w:sz w:val="22"/>
          <w:szCs w:val="22"/>
          <w:lang w:val="es-ES"/>
        </w:rPr>
        <w:t>el</w:t>
      </w:r>
      <w:r w:rsidRPr="00772216">
        <w:rPr>
          <w:rFonts w:asciiTheme="minorHAnsi" w:hAnsiTheme="minorHAnsi" w:cstheme="minorHAnsi"/>
          <w:color w:val="050505"/>
          <w:spacing w:val="13"/>
          <w:sz w:val="22"/>
          <w:szCs w:val="22"/>
          <w:lang w:val="es-ES"/>
        </w:rPr>
        <w:t xml:space="preserve"> </w:t>
      </w:r>
      <w:r w:rsidRPr="00772216">
        <w:rPr>
          <w:rFonts w:asciiTheme="minorHAnsi" w:hAnsiTheme="minorHAnsi" w:cstheme="minorHAnsi"/>
          <w:color w:val="050505"/>
          <w:sz w:val="22"/>
          <w:szCs w:val="22"/>
          <w:lang w:val="es-ES"/>
        </w:rPr>
        <w:t>diálogo</w:t>
      </w:r>
      <w:r w:rsidRPr="00772216">
        <w:rPr>
          <w:rFonts w:asciiTheme="minorHAnsi" w:hAnsiTheme="minorHAnsi" w:cstheme="minorHAnsi"/>
          <w:color w:val="050505"/>
          <w:spacing w:val="2"/>
          <w:sz w:val="22"/>
          <w:szCs w:val="22"/>
          <w:lang w:val="es-ES"/>
        </w:rPr>
        <w:t xml:space="preserve"> </w:t>
      </w:r>
      <w:r w:rsidRPr="00772216">
        <w:rPr>
          <w:rFonts w:asciiTheme="minorHAnsi" w:hAnsiTheme="minorHAnsi" w:cstheme="minorHAnsi"/>
          <w:color w:val="050505"/>
          <w:sz w:val="22"/>
          <w:szCs w:val="22"/>
          <w:lang w:val="es-ES"/>
        </w:rPr>
        <w:t>avance</w:t>
      </w:r>
      <w:r w:rsidRPr="00772216">
        <w:rPr>
          <w:rFonts w:asciiTheme="minorHAnsi" w:hAnsiTheme="minorHAnsi" w:cstheme="minorHAnsi"/>
          <w:color w:val="050505"/>
          <w:spacing w:val="-4"/>
          <w:sz w:val="22"/>
          <w:szCs w:val="22"/>
          <w:lang w:val="es-ES"/>
        </w:rPr>
        <w:t xml:space="preserve"> </w:t>
      </w:r>
      <w:r w:rsidRPr="00772216">
        <w:rPr>
          <w:rFonts w:asciiTheme="minorHAnsi" w:hAnsiTheme="minorHAnsi" w:cstheme="minorHAnsi"/>
          <w:color w:val="050505"/>
          <w:sz w:val="22"/>
          <w:szCs w:val="22"/>
          <w:lang w:val="es-ES"/>
        </w:rPr>
        <w:t>sin</w:t>
      </w:r>
      <w:r w:rsidRPr="00772216">
        <w:rPr>
          <w:rFonts w:asciiTheme="minorHAnsi" w:hAnsiTheme="minorHAnsi" w:cstheme="minorHAnsi"/>
          <w:color w:val="050505"/>
          <w:spacing w:val="18"/>
          <w:sz w:val="22"/>
          <w:szCs w:val="22"/>
          <w:lang w:val="es-ES"/>
        </w:rPr>
        <w:t xml:space="preserve"> </w:t>
      </w:r>
      <w:r w:rsidRPr="00772216">
        <w:rPr>
          <w:rFonts w:asciiTheme="minorHAnsi" w:hAnsiTheme="minorHAnsi" w:cstheme="minorHAnsi"/>
          <w:color w:val="050505"/>
          <w:sz w:val="22"/>
          <w:szCs w:val="22"/>
          <w:lang w:val="es-ES"/>
        </w:rPr>
        <w:t>presión, que</w:t>
      </w:r>
      <w:r w:rsidRPr="00772216">
        <w:rPr>
          <w:rFonts w:asciiTheme="minorHAnsi" w:hAnsiTheme="minorHAnsi" w:cstheme="minorHAnsi"/>
          <w:color w:val="050505"/>
          <w:spacing w:val="-2"/>
          <w:sz w:val="22"/>
          <w:szCs w:val="22"/>
          <w:lang w:val="es-ES"/>
        </w:rPr>
        <w:t xml:space="preserve"> </w:t>
      </w:r>
      <w:r w:rsidRPr="00772216">
        <w:rPr>
          <w:rFonts w:asciiTheme="minorHAnsi" w:hAnsiTheme="minorHAnsi" w:cstheme="minorHAnsi"/>
          <w:color w:val="050505"/>
          <w:sz w:val="22"/>
          <w:szCs w:val="22"/>
          <w:lang w:val="es-ES"/>
        </w:rPr>
        <w:t>participen</w:t>
      </w:r>
      <w:r w:rsidRPr="00772216">
        <w:rPr>
          <w:rFonts w:asciiTheme="minorHAnsi" w:hAnsiTheme="minorHAnsi" w:cstheme="minorHAnsi"/>
          <w:color w:val="050505"/>
          <w:spacing w:val="-3"/>
          <w:sz w:val="22"/>
          <w:szCs w:val="22"/>
          <w:lang w:val="es-ES"/>
        </w:rPr>
        <w:t xml:space="preserve"> </w:t>
      </w:r>
      <w:r w:rsidRPr="00772216">
        <w:rPr>
          <w:rFonts w:asciiTheme="minorHAnsi" w:hAnsiTheme="minorHAnsi" w:cstheme="minorHAnsi"/>
          <w:color w:val="050505"/>
          <w:sz w:val="22"/>
          <w:szCs w:val="22"/>
          <w:lang w:val="es-ES"/>
        </w:rPr>
        <w:t>libremente</w:t>
      </w:r>
      <w:r w:rsidRPr="00772216">
        <w:rPr>
          <w:rFonts w:asciiTheme="minorHAnsi" w:hAnsiTheme="minorHAnsi" w:cstheme="minorHAnsi"/>
          <w:color w:val="050505"/>
          <w:spacing w:val="1"/>
          <w:sz w:val="22"/>
          <w:szCs w:val="22"/>
          <w:lang w:val="es-ES"/>
        </w:rPr>
        <w:t xml:space="preserve"> </w:t>
      </w:r>
      <w:r w:rsidRPr="00772216">
        <w:rPr>
          <w:rFonts w:asciiTheme="minorHAnsi" w:hAnsiTheme="minorHAnsi" w:cstheme="minorHAnsi"/>
          <w:color w:val="050505"/>
          <w:sz w:val="22"/>
          <w:szCs w:val="22"/>
          <w:lang w:val="es-ES"/>
        </w:rPr>
        <w:t>y</w:t>
      </w:r>
      <w:r w:rsidRPr="00772216">
        <w:rPr>
          <w:rFonts w:asciiTheme="minorHAnsi" w:hAnsiTheme="minorHAnsi" w:cstheme="minorHAnsi"/>
          <w:color w:val="050505"/>
          <w:spacing w:val="1"/>
          <w:sz w:val="22"/>
          <w:szCs w:val="22"/>
          <w:lang w:val="es-ES"/>
        </w:rPr>
        <w:t xml:space="preserve"> </w:t>
      </w:r>
      <w:r w:rsidRPr="00772216">
        <w:rPr>
          <w:rFonts w:asciiTheme="minorHAnsi" w:hAnsiTheme="minorHAnsi" w:cstheme="minorHAnsi"/>
          <w:color w:val="050505"/>
          <w:sz w:val="22"/>
          <w:szCs w:val="22"/>
          <w:lang w:val="es-ES"/>
        </w:rPr>
        <w:t>que</w:t>
      </w:r>
      <w:r w:rsidRPr="00772216">
        <w:rPr>
          <w:rFonts w:asciiTheme="minorHAnsi" w:hAnsiTheme="minorHAnsi" w:cstheme="minorHAnsi"/>
          <w:color w:val="050505"/>
          <w:spacing w:val="-2"/>
          <w:sz w:val="22"/>
          <w:szCs w:val="22"/>
          <w:lang w:val="es-ES"/>
        </w:rPr>
        <w:t xml:space="preserve"> </w:t>
      </w:r>
      <w:r w:rsidRPr="00772216">
        <w:rPr>
          <w:rFonts w:asciiTheme="minorHAnsi" w:hAnsiTheme="minorHAnsi" w:cstheme="minorHAnsi"/>
          <w:color w:val="050505"/>
          <w:sz w:val="22"/>
          <w:szCs w:val="22"/>
          <w:lang w:val="es-ES"/>
        </w:rPr>
        <w:t>respondan</w:t>
      </w:r>
      <w:r w:rsidRPr="00772216">
        <w:rPr>
          <w:rFonts w:asciiTheme="minorHAnsi" w:hAnsiTheme="minorHAnsi" w:cstheme="minorHAnsi"/>
          <w:color w:val="050505"/>
          <w:spacing w:val="-8"/>
          <w:sz w:val="22"/>
          <w:szCs w:val="22"/>
          <w:lang w:val="es-ES"/>
        </w:rPr>
        <w:t xml:space="preserve"> </w:t>
      </w:r>
      <w:r w:rsidRPr="00772216">
        <w:rPr>
          <w:rFonts w:asciiTheme="minorHAnsi" w:hAnsiTheme="minorHAnsi" w:cstheme="minorHAnsi"/>
          <w:color w:val="050505"/>
          <w:sz w:val="22"/>
          <w:szCs w:val="22"/>
          <w:lang w:val="es-ES"/>
        </w:rPr>
        <w:t>a</w:t>
      </w:r>
      <w:r w:rsidRPr="00772216">
        <w:rPr>
          <w:rFonts w:asciiTheme="minorHAnsi" w:hAnsiTheme="minorHAnsi" w:cstheme="minorHAnsi"/>
          <w:color w:val="050505"/>
          <w:spacing w:val="-4"/>
          <w:sz w:val="22"/>
          <w:szCs w:val="22"/>
          <w:lang w:val="es-ES"/>
        </w:rPr>
        <w:t xml:space="preserve"> </w:t>
      </w:r>
      <w:r w:rsidRPr="00772216">
        <w:rPr>
          <w:rFonts w:asciiTheme="minorHAnsi" w:hAnsiTheme="minorHAnsi" w:cstheme="minorHAnsi"/>
          <w:color w:val="050505"/>
          <w:sz w:val="22"/>
          <w:szCs w:val="22"/>
          <w:lang w:val="es-ES"/>
        </w:rPr>
        <w:t>otras</w:t>
      </w:r>
      <w:r w:rsidRPr="00772216">
        <w:rPr>
          <w:rFonts w:asciiTheme="minorHAnsi" w:hAnsiTheme="minorHAnsi" w:cstheme="minorHAnsi"/>
          <w:color w:val="050505"/>
          <w:spacing w:val="-9"/>
          <w:sz w:val="22"/>
          <w:szCs w:val="22"/>
          <w:lang w:val="es-ES"/>
        </w:rPr>
        <w:t xml:space="preserve"> </w:t>
      </w:r>
      <w:r w:rsidRPr="00772216">
        <w:rPr>
          <w:rFonts w:asciiTheme="minorHAnsi" w:hAnsiTheme="minorHAnsi" w:cstheme="minorHAnsi"/>
          <w:color w:val="050505"/>
          <w:w w:val="97"/>
          <w:sz w:val="22"/>
          <w:szCs w:val="22"/>
          <w:lang w:val="es-ES"/>
        </w:rPr>
        <w:t>preguntas</w:t>
      </w:r>
      <w:r w:rsidRPr="00772216">
        <w:rPr>
          <w:rFonts w:asciiTheme="minorHAnsi" w:hAnsiTheme="minorHAnsi" w:cstheme="minorHAnsi"/>
          <w:color w:val="050505"/>
          <w:spacing w:val="5"/>
          <w:w w:val="97"/>
          <w:sz w:val="22"/>
          <w:szCs w:val="22"/>
          <w:lang w:val="es-ES"/>
        </w:rPr>
        <w:t xml:space="preserve"> </w:t>
      </w:r>
      <w:r w:rsidRPr="00772216">
        <w:rPr>
          <w:rFonts w:asciiTheme="minorHAnsi" w:hAnsiTheme="minorHAnsi" w:cstheme="minorHAnsi"/>
          <w:color w:val="050505"/>
          <w:w w:val="97"/>
          <w:sz w:val="22"/>
          <w:szCs w:val="22"/>
          <w:lang w:val="es-ES"/>
        </w:rPr>
        <w:t>complementarias,</w:t>
      </w:r>
      <w:r w:rsidRPr="00772216">
        <w:rPr>
          <w:rFonts w:asciiTheme="minorHAnsi" w:hAnsiTheme="minorHAnsi" w:cstheme="minorHAnsi"/>
          <w:color w:val="050505"/>
          <w:spacing w:val="6"/>
          <w:w w:val="97"/>
          <w:sz w:val="22"/>
          <w:szCs w:val="22"/>
          <w:lang w:val="es-ES"/>
        </w:rPr>
        <w:t xml:space="preserve"> </w:t>
      </w:r>
      <w:r w:rsidRPr="00772216">
        <w:rPr>
          <w:rFonts w:asciiTheme="minorHAnsi" w:hAnsiTheme="minorHAnsi" w:cstheme="minorHAnsi"/>
          <w:color w:val="050505"/>
          <w:sz w:val="22"/>
          <w:szCs w:val="22"/>
          <w:lang w:val="es-ES"/>
        </w:rPr>
        <w:t>como</w:t>
      </w:r>
      <w:r w:rsidRPr="00772216">
        <w:rPr>
          <w:rFonts w:asciiTheme="minorHAnsi" w:hAnsiTheme="minorHAnsi" w:cstheme="minorHAnsi"/>
          <w:color w:val="050505"/>
          <w:spacing w:val="-12"/>
          <w:sz w:val="22"/>
          <w:szCs w:val="22"/>
          <w:lang w:val="es-ES"/>
        </w:rPr>
        <w:t xml:space="preserve"> </w:t>
      </w:r>
      <w:r w:rsidRPr="00772216">
        <w:rPr>
          <w:rFonts w:asciiTheme="minorHAnsi" w:hAnsiTheme="minorHAnsi" w:cstheme="minorHAnsi"/>
          <w:color w:val="050505"/>
          <w:sz w:val="22"/>
          <w:szCs w:val="22"/>
          <w:lang w:val="es-ES"/>
        </w:rPr>
        <w:t>por</w:t>
      </w:r>
      <w:r w:rsidRPr="00772216">
        <w:rPr>
          <w:rFonts w:asciiTheme="minorHAnsi" w:hAnsiTheme="minorHAnsi" w:cstheme="minorHAnsi"/>
          <w:color w:val="050505"/>
          <w:spacing w:val="7"/>
          <w:sz w:val="22"/>
          <w:szCs w:val="22"/>
          <w:lang w:val="es-ES"/>
        </w:rPr>
        <w:t xml:space="preserve"> </w:t>
      </w:r>
      <w:r w:rsidRPr="00772216">
        <w:rPr>
          <w:rFonts w:asciiTheme="minorHAnsi" w:hAnsiTheme="minorHAnsi" w:cstheme="minorHAnsi"/>
          <w:color w:val="050505"/>
          <w:sz w:val="22"/>
          <w:szCs w:val="22"/>
          <w:lang w:val="es-ES"/>
        </w:rPr>
        <w:t>ejemplo:</w:t>
      </w:r>
    </w:p>
    <w:p w14:paraId="70CEF5D3" w14:textId="77777777" w:rsidR="00A50757" w:rsidRPr="00772216" w:rsidRDefault="00A50757" w:rsidP="005C77C5">
      <w:pPr>
        <w:ind w:right="13"/>
        <w:jc w:val="both"/>
        <w:rPr>
          <w:rFonts w:asciiTheme="minorHAnsi" w:hAnsiTheme="minorHAnsi" w:cstheme="minorHAnsi"/>
          <w:sz w:val="22"/>
          <w:szCs w:val="22"/>
          <w:lang w:val="es-ES"/>
        </w:rPr>
      </w:pPr>
      <w:r w:rsidRPr="00772216">
        <w:rPr>
          <w:rFonts w:asciiTheme="minorHAnsi" w:hAnsiTheme="minorHAnsi" w:cstheme="minorHAnsi"/>
          <w:color w:val="050505"/>
          <w:w w:val="117"/>
          <w:sz w:val="22"/>
          <w:szCs w:val="22"/>
          <w:lang w:val="es-ES"/>
        </w:rPr>
        <w:t>¿Por</w:t>
      </w:r>
      <w:r w:rsidRPr="00772216">
        <w:rPr>
          <w:rFonts w:asciiTheme="minorHAnsi" w:hAnsiTheme="minorHAnsi" w:cstheme="minorHAnsi"/>
          <w:color w:val="050505"/>
          <w:spacing w:val="13"/>
          <w:w w:val="117"/>
          <w:sz w:val="22"/>
          <w:szCs w:val="22"/>
          <w:lang w:val="es-ES"/>
        </w:rPr>
        <w:t xml:space="preserve"> </w:t>
      </w:r>
      <w:r w:rsidRPr="00772216">
        <w:rPr>
          <w:rFonts w:asciiTheme="minorHAnsi" w:hAnsiTheme="minorHAnsi" w:cstheme="minorHAnsi"/>
          <w:color w:val="050505"/>
          <w:sz w:val="22"/>
          <w:szCs w:val="22"/>
          <w:lang w:val="es-ES"/>
        </w:rPr>
        <w:t>qué</w:t>
      </w:r>
      <w:r w:rsidRPr="00772216">
        <w:rPr>
          <w:rFonts w:asciiTheme="minorHAnsi" w:hAnsiTheme="minorHAnsi" w:cstheme="minorHAnsi"/>
          <w:color w:val="050505"/>
          <w:spacing w:val="7"/>
          <w:sz w:val="22"/>
          <w:szCs w:val="22"/>
          <w:lang w:val="es-ES"/>
        </w:rPr>
        <w:t xml:space="preserve"> </w:t>
      </w:r>
      <w:r w:rsidRPr="00772216">
        <w:rPr>
          <w:rFonts w:asciiTheme="minorHAnsi" w:hAnsiTheme="minorHAnsi" w:cstheme="minorHAnsi"/>
          <w:color w:val="050505"/>
          <w:sz w:val="22"/>
          <w:szCs w:val="22"/>
          <w:lang w:val="es-ES"/>
        </w:rPr>
        <w:t>les</w:t>
      </w:r>
      <w:r w:rsidRPr="00772216">
        <w:rPr>
          <w:rFonts w:asciiTheme="minorHAnsi" w:hAnsiTheme="minorHAnsi" w:cstheme="minorHAnsi"/>
          <w:color w:val="050505"/>
          <w:spacing w:val="18"/>
          <w:sz w:val="22"/>
          <w:szCs w:val="22"/>
          <w:lang w:val="es-ES"/>
        </w:rPr>
        <w:t xml:space="preserve"> </w:t>
      </w:r>
      <w:r w:rsidRPr="00772216">
        <w:rPr>
          <w:rFonts w:asciiTheme="minorHAnsi" w:hAnsiTheme="minorHAnsi" w:cstheme="minorHAnsi"/>
          <w:color w:val="050505"/>
          <w:sz w:val="22"/>
          <w:szCs w:val="22"/>
          <w:lang w:val="es-ES"/>
        </w:rPr>
        <w:t>gusta</w:t>
      </w:r>
      <w:r w:rsidRPr="00772216">
        <w:rPr>
          <w:rFonts w:asciiTheme="minorHAnsi" w:hAnsiTheme="minorHAnsi" w:cstheme="minorHAnsi"/>
          <w:color w:val="050505"/>
          <w:spacing w:val="-4"/>
          <w:sz w:val="22"/>
          <w:szCs w:val="22"/>
          <w:lang w:val="es-ES"/>
        </w:rPr>
        <w:t xml:space="preserve"> </w:t>
      </w:r>
      <w:r w:rsidRPr="00772216">
        <w:rPr>
          <w:rFonts w:asciiTheme="minorHAnsi" w:hAnsiTheme="minorHAnsi" w:cstheme="minorHAnsi"/>
          <w:color w:val="050505"/>
          <w:sz w:val="22"/>
          <w:szCs w:val="22"/>
          <w:lang w:val="es-ES"/>
        </w:rPr>
        <w:t>leerla</w:t>
      </w:r>
      <w:r w:rsidRPr="00772216">
        <w:rPr>
          <w:rFonts w:asciiTheme="minorHAnsi" w:hAnsiTheme="minorHAnsi" w:cstheme="minorHAnsi"/>
          <w:color w:val="050505"/>
          <w:spacing w:val="4"/>
          <w:sz w:val="22"/>
          <w:szCs w:val="22"/>
          <w:lang w:val="es-ES"/>
        </w:rPr>
        <w:t>s</w:t>
      </w:r>
      <w:r w:rsidRPr="00772216">
        <w:rPr>
          <w:rFonts w:asciiTheme="minorHAnsi" w:hAnsiTheme="minorHAnsi" w:cstheme="minorHAnsi"/>
          <w:color w:val="050505"/>
          <w:sz w:val="22"/>
          <w:szCs w:val="22"/>
          <w:lang w:val="es-ES"/>
        </w:rPr>
        <w:t>...</w:t>
      </w:r>
      <w:r w:rsidRPr="00772216">
        <w:rPr>
          <w:rFonts w:asciiTheme="minorHAnsi" w:hAnsiTheme="minorHAnsi" w:cstheme="minorHAnsi"/>
          <w:color w:val="050505"/>
          <w:spacing w:val="2"/>
          <w:sz w:val="22"/>
          <w:szCs w:val="22"/>
          <w:lang w:val="es-ES"/>
        </w:rPr>
        <w:t>.</w:t>
      </w:r>
      <w:r w:rsidRPr="00772216">
        <w:rPr>
          <w:rFonts w:asciiTheme="minorHAnsi" w:hAnsiTheme="minorHAnsi" w:cstheme="minorHAnsi"/>
          <w:color w:val="2F2F36"/>
          <w:spacing w:val="-9"/>
          <w:sz w:val="22"/>
          <w:szCs w:val="22"/>
          <w:lang w:val="es-ES"/>
        </w:rPr>
        <w:t>.</w:t>
      </w:r>
      <w:r w:rsidRPr="00772216">
        <w:rPr>
          <w:rFonts w:asciiTheme="minorHAnsi" w:hAnsiTheme="minorHAnsi" w:cstheme="minorHAnsi"/>
          <w:color w:val="050505"/>
          <w:sz w:val="22"/>
          <w:szCs w:val="22"/>
          <w:lang w:val="es-ES"/>
        </w:rPr>
        <w:t>.</w:t>
      </w:r>
      <w:r w:rsidRPr="00772216">
        <w:rPr>
          <w:rFonts w:asciiTheme="minorHAnsi" w:hAnsiTheme="minorHAnsi" w:cstheme="minorHAnsi"/>
          <w:color w:val="050505"/>
          <w:spacing w:val="3"/>
          <w:sz w:val="22"/>
          <w:szCs w:val="22"/>
          <w:lang w:val="es-ES"/>
        </w:rPr>
        <w:t>.</w:t>
      </w:r>
      <w:r w:rsidRPr="00772216">
        <w:rPr>
          <w:rFonts w:asciiTheme="minorHAnsi" w:hAnsiTheme="minorHAnsi" w:cstheme="minorHAnsi"/>
          <w:color w:val="050505"/>
          <w:sz w:val="22"/>
          <w:szCs w:val="22"/>
          <w:lang w:val="es-ES"/>
        </w:rPr>
        <w:t>?, ¿en qué</w:t>
      </w:r>
      <w:r w:rsidRPr="00772216">
        <w:rPr>
          <w:rFonts w:asciiTheme="minorHAnsi" w:hAnsiTheme="minorHAnsi" w:cstheme="minorHAnsi"/>
          <w:color w:val="050505"/>
          <w:spacing w:val="7"/>
          <w:sz w:val="22"/>
          <w:szCs w:val="22"/>
          <w:lang w:val="es-ES"/>
        </w:rPr>
        <w:t xml:space="preserve"> </w:t>
      </w:r>
      <w:r w:rsidRPr="00772216">
        <w:rPr>
          <w:rFonts w:asciiTheme="minorHAnsi" w:hAnsiTheme="minorHAnsi" w:cstheme="minorHAnsi"/>
          <w:color w:val="050505"/>
          <w:sz w:val="22"/>
          <w:szCs w:val="22"/>
          <w:lang w:val="es-ES"/>
        </w:rPr>
        <w:t>momento</w:t>
      </w:r>
      <w:r w:rsidRPr="00772216">
        <w:rPr>
          <w:rFonts w:asciiTheme="minorHAnsi" w:hAnsiTheme="minorHAnsi" w:cstheme="minorHAnsi"/>
          <w:color w:val="050505"/>
          <w:spacing w:val="-3"/>
          <w:sz w:val="22"/>
          <w:szCs w:val="22"/>
          <w:lang w:val="es-ES"/>
        </w:rPr>
        <w:t xml:space="preserve"> </w:t>
      </w:r>
      <w:r w:rsidRPr="00772216">
        <w:rPr>
          <w:rFonts w:asciiTheme="minorHAnsi" w:hAnsiTheme="minorHAnsi" w:cstheme="minorHAnsi"/>
          <w:color w:val="050505"/>
          <w:sz w:val="22"/>
          <w:szCs w:val="22"/>
          <w:lang w:val="es-ES"/>
        </w:rPr>
        <w:t>lee</w:t>
      </w:r>
      <w:r w:rsidRPr="00772216">
        <w:rPr>
          <w:rFonts w:asciiTheme="minorHAnsi" w:hAnsiTheme="minorHAnsi" w:cstheme="minorHAnsi"/>
          <w:color w:val="050505"/>
          <w:spacing w:val="-8"/>
          <w:sz w:val="22"/>
          <w:szCs w:val="22"/>
          <w:lang w:val="es-ES"/>
        </w:rPr>
        <w:t>n</w:t>
      </w:r>
      <w:r w:rsidRPr="00772216">
        <w:rPr>
          <w:rFonts w:asciiTheme="minorHAnsi" w:hAnsiTheme="minorHAnsi" w:cstheme="minorHAnsi"/>
          <w:color w:val="050505"/>
          <w:spacing w:val="2"/>
          <w:sz w:val="22"/>
          <w:szCs w:val="22"/>
          <w:lang w:val="es-ES"/>
        </w:rPr>
        <w:t>.</w:t>
      </w:r>
      <w:r w:rsidRPr="00772216">
        <w:rPr>
          <w:rFonts w:asciiTheme="minorHAnsi" w:hAnsiTheme="minorHAnsi" w:cstheme="minorHAnsi"/>
          <w:color w:val="2F2F36"/>
          <w:spacing w:val="-9"/>
          <w:sz w:val="22"/>
          <w:szCs w:val="22"/>
          <w:lang w:val="es-ES"/>
        </w:rPr>
        <w:t>.</w:t>
      </w:r>
      <w:r w:rsidRPr="00772216">
        <w:rPr>
          <w:rFonts w:asciiTheme="minorHAnsi" w:hAnsiTheme="minorHAnsi" w:cstheme="minorHAnsi"/>
          <w:color w:val="050505"/>
          <w:sz w:val="22"/>
          <w:szCs w:val="22"/>
          <w:lang w:val="es-ES"/>
        </w:rPr>
        <w:t>.</w:t>
      </w:r>
      <w:r w:rsidRPr="00772216">
        <w:rPr>
          <w:rFonts w:asciiTheme="minorHAnsi" w:hAnsiTheme="minorHAnsi" w:cstheme="minorHAnsi"/>
          <w:color w:val="050505"/>
          <w:spacing w:val="-12"/>
          <w:sz w:val="22"/>
          <w:szCs w:val="22"/>
          <w:lang w:val="es-ES"/>
        </w:rPr>
        <w:t>.</w:t>
      </w:r>
      <w:r w:rsidRPr="00772216">
        <w:rPr>
          <w:rFonts w:asciiTheme="minorHAnsi" w:hAnsiTheme="minorHAnsi" w:cstheme="minorHAnsi"/>
          <w:color w:val="050505"/>
          <w:sz w:val="22"/>
          <w:szCs w:val="22"/>
          <w:lang w:val="es-ES"/>
        </w:rPr>
        <w:t>?</w:t>
      </w:r>
      <w:r w:rsidRPr="00772216">
        <w:rPr>
          <w:rFonts w:asciiTheme="minorHAnsi" w:hAnsiTheme="minorHAnsi" w:cstheme="minorHAnsi"/>
          <w:color w:val="050505"/>
          <w:spacing w:val="28"/>
          <w:sz w:val="22"/>
          <w:szCs w:val="22"/>
          <w:lang w:val="es-ES"/>
        </w:rPr>
        <w:t xml:space="preserve"> </w:t>
      </w:r>
      <w:r w:rsidRPr="00772216">
        <w:rPr>
          <w:rFonts w:asciiTheme="minorHAnsi" w:hAnsiTheme="minorHAnsi" w:cstheme="minorHAnsi"/>
          <w:color w:val="050505"/>
          <w:sz w:val="22"/>
          <w:szCs w:val="22"/>
          <w:lang w:val="es-ES"/>
        </w:rPr>
        <w:t>,</w:t>
      </w:r>
      <w:r w:rsidRPr="00772216">
        <w:rPr>
          <w:rFonts w:asciiTheme="minorHAnsi" w:hAnsiTheme="minorHAnsi" w:cstheme="minorHAnsi"/>
          <w:color w:val="050505"/>
          <w:spacing w:val="10"/>
          <w:sz w:val="22"/>
          <w:szCs w:val="22"/>
          <w:lang w:val="es-ES"/>
        </w:rPr>
        <w:t xml:space="preserve"> </w:t>
      </w:r>
      <w:r w:rsidRPr="00772216">
        <w:rPr>
          <w:rFonts w:asciiTheme="minorHAnsi" w:hAnsiTheme="minorHAnsi" w:cstheme="minorHAnsi"/>
          <w:color w:val="050505"/>
          <w:w w:val="123"/>
          <w:sz w:val="22"/>
          <w:szCs w:val="22"/>
          <w:lang w:val="es-ES"/>
        </w:rPr>
        <w:t>¿De</w:t>
      </w:r>
      <w:r w:rsidRPr="00772216">
        <w:rPr>
          <w:rFonts w:asciiTheme="minorHAnsi" w:hAnsiTheme="minorHAnsi" w:cstheme="minorHAnsi"/>
          <w:color w:val="050505"/>
          <w:spacing w:val="-4"/>
          <w:w w:val="123"/>
          <w:sz w:val="22"/>
          <w:szCs w:val="22"/>
          <w:lang w:val="es-ES"/>
        </w:rPr>
        <w:t xml:space="preserve"> </w:t>
      </w:r>
      <w:r w:rsidRPr="00772216">
        <w:rPr>
          <w:rFonts w:asciiTheme="minorHAnsi" w:hAnsiTheme="minorHAnsi" w:cstheme="minorHAnsi"/>
          <w:color w:val="050505"/>
          <w:sz w:val="22"/>
          <w:szCs w:val="22"/>
          <w:lang w:val="es-ES"/>
        </w:rPr>
        <w:t>cuánto</w:t>
      </w:r>
      <w:r w:rsidRPr="00772216">
        <w:rPr>
          <w:rFonts w:asciiTheme="minorHAnsi" w:hAnsiTheme="minorHAnsi" w:cstheme="minorHAnsi"/>
          <w:color w:val="050505"/>
          <w:spacing w:val="1"/>
          <w:sz w:val="22"/>
          <w:szCs w:val="22"/>
          <w:lang w:val="es-ES"/>
        </w:rPr>
        <w:t xml:space="preserve"> </w:t>
      </w:r>
      <w:r w:rsidRPr="00772216">
        <w:rPr>
          <w:rFonts w:asciiTheme="minorHAnsi" w:hAnsiTheme="minorHAnsi" w:cstheme="minorHAnsi"/>
          <w:color w:val="050505"/>
          <w:sz w:val="22"/>
          <w:szCs w:val="22"/>
          <w:lang w:val="es-ES"/>
        </w:rPr>
        <w:t>tiempo</w:t>
      </w:r>
      <w:r w:rsidRPr="00772216">
        <w:rPr>
          <w:rFonts w:asciiTheme="minorHAnsi" w:hAnsiTheme="minorHAnsi" w:cstheme="minorHAnsi"/>
          <w:color w:val="050505"/>
          <w:spacing w:val="1"/>
          <w:sz w:val="22"/>
          <w:szCs w:val="22"/>
          <w:lang w:val="es-ES"/>
        </w:rPr>
        <w:t xml:space="preserve"> </w:t>
      </w:r>
      <w:r w:rsidRPr="00772216">
        <w:rPr>
          <w:rFonts w:asciiTheme="minorHAnsi" w:hAnsiTheme="minorHAnsi" w:cstheme="minorHAnsi"/>
          <w:color w:val="050505"/>
          <w:sz w:val="22"/>
          <w:szCs w:val="22"/>
          <w:lang w:val="es-ES"/>
        </w:rPr>
        <w:t>disponen</w:t>
      </w:r>
      <w:r w:rsidRPr="00772216">
        <w:rPr>
          <w:rFonts w:asciiTheme="minorHAnsi" w:hAnsiTheme="minorHAnsi" w:cstheme="minorHAnsi"/>
          <w:color w:val="050505"/>
          <w:spacing w:val="-6"/>
          <w:sz w:val="22"/>
          <w:szCs w:val="22"/>
          <w:lang w:val="es-ES"/>
        </w:rPr>
        <w:t xml:space="preserve"> </w:t>
      </w:r>
      <w:r w:rsidRPr="00772216">
        <w:rPr>
          <w:rFonts w:asciiTheme="minorHAnsi" w:hAnsiTheme="minorHAnsi" w:cstheme="minorHAnsi"/>
          <w:color w:val="050505"/>
          <w:sz w:val="22"/>
          <w:szCs w:val="22"/>
          <w:lang w:val="es-ES"/>
        </w:rPr>
        <w:t>para leer?, ¿dónde</w:t>
      </w:r>
      <w:r w:rsidRPr="00772216">
        <w:rPr>
          <w:rFonts w:asciiTheme="minorHAnsi" w:hAnsiTheme="minorHAnsi" w:cstheme="minorHAnsi"/>
          <w:color w:val="050505"/>
          <w:spacing w:val="34"/>
          <w:sz w:val="22"/>
          <w:szCs w:val="22"/>
          <w:lang w:val="es-ES"/>
        </w:rPr>
        <w:t xml:space="preserve"> </w:t>
      </w:r>
      <w:r w:rsidRPr="00772216">
        <w:rPr>
          <w:rFonts w:asciiTheme="minorHAnsi" w:hAnsiTheme="minorHAnsi" w:cstheme="minorHAnsi"/>
          <w:color w:val="050505"/>
          <w:sz w:val="22"/>
          <w:szCs w:val="22"/>
          <w:lang w:val="es-ES"/>
        </w:rPr>
        <w:t>obtienen</w:t>
      </w:r>
      <w:r w:rsidRPr="00772216">
        <w:rPr>
          <w:rFonts w:asciiTheme="minorHAnsi" w:hAnsiTheme="minorHAnsi" w:cstheme="minorHAnsi"/>
          <w:color w:val="050505"/>
          <w:spacing w:val="-3"/>
          <w:sz w:val="22"/>
          <w:szCs w:val="22"/>
          <w:lang w:val="es-ES"/>
        </w:rPr>
        <w:t xml:space="preserve"> </w:t>
      </w:r>
      <w:r w:rsidRPr="00772216">
        <w:rPr>
          <w:rFonts w:asciiTheme="minorHAnsi" w:hAnsiTheme="minorHAnsi" w:cstheme="minorHAnsi"/>
          <w:color w:val="050505"/>
          <w:sz w:val="22"/>
          <w:szCs w:val="22"/>
          <w:lang w:val="es-ES"/>
        </w:rPr>
        <w:t>los</w:t>
      </w:r>
      <w:r w:rsidRPr="00772216">
        <w:rPr>
          <w:rFonts w:asciiTheme="minorHAnsi" w:hAnsiTheme="minorHAnsi" w:cstheme="minorHAnsi"/>
          <w:color w:val="050505"/>
          <w:spacing w:val="3"/>
          <w:sz w:val="22"/>
          <w:szCs w:val="22"/>
          <w:lang w:val="es-ES"/>
        </w:rPr>
        <w:t xml:space="preserve"> </w:t>
      </w:r>
      <w:r w:rsidRPr="00772216">
        <w:rPr>
          <w:rFonts w:asciiTheme="minorHAnsi" w:hAnsiTheme="minorHAnsi" w:cstheme="minorHAnsi"/>
          <w:color w:val="050505"/>
          <w:sz w:val="22"/>
          <w:szCs w:val="22"/>
          <w:lang w:val="es-ES"/>
        </w:rPr>
        <w:t>textos</w:t>
      </w:r>
      <w:r w:rsidRPr="00772216">
        <w:rPr>
          <w:rFonts w:asciiTheme="minorHAnsi" w:hAnsiTheme="minorHAnsi" w:cstheme="minorHAnsi"/>
          <w:color w:val="050505"/>
          <w:spacing w:val="-2"/>
          <w:sz w:val="22"/>
          <w:szCs w:val="22"/>
          <w:lang w:val="es-ES"/>
        </w:rPr>
        <w:t xml:space="preserve"> </w:t>
      </w:r>
      <w:r w:rsidRPr="00772216">
        <w:rPr>
          <w:rFonts w:asciiTheme="minorHAnsi" w:hAnsiTheme="minorHAnsi" w:cstheme="minorHAnsi"/>
          <w:color w:val="050505"/>
          <w:sz w:val="22"/>
          <w:szCs w:val="22"/>
          <w:lang w:val="es-ES"/>
        </w:rPr>
        <w:t>que</w:t>
      </w:r>
      <w:r w:rsidRPr="00772216">
        <w:rPr>
          <w:rFonts w:asciiTheme="minorHAnsi" w:hAnsiTheme="minorHAnsi" w:cstheme="minorHAnsi"/>
          <w:color w:val="050505"/>
          <w:spacing w:val="-7"/>
          <w:sz w:val="22"/>
          <w:szCs w:val="22"/>
          <w:lang w:val="es-ES"/>
        </w:rPr>
        <w:t xml:space="preserve"> </w:t>
      </w:r>
      <w:r w:rsidRPr="00772216">
        <w:rPr>
          <w:rFonts w:asciiTheme="minorHAnsi" w:hAnsiTheme="minorHAnsi" w:cstheme="minorHAnsi"/>
          <w:color w:val="050505"/>
          <w:sz w:val="22"/>
          <w:szCs w:val="22"/>
          <w:lang w:val="es-ES"/>
        </w:rPr>
        <w:t>lee</w:t>
      </w:r>
      <w:r w:rsidRPr="00772216">
        <w:rPr>
          <w:rFonts w:asciiTheme="minorHAnsi" w:hAnsiTheme="minorHAnsi" w:cstheme="minorHAnsi"/>
          <w:color w:val="050505"/>
          <w:spacing w:val="-3"/>
          <w:sz w:val="22"/>
          <w:szCs w:val="22"/>
          <w:lang w:val="es-ES"/>
        </w:rPr>
        <w:t>n</w:t>
      </w:r>
      <w:r w:rsidRPr="00772216">
        <w:rPr>
          <w:rFonts w:asciiTheme="minorHAnsi" w:hAnsiTheme="minorHAnsi" w:cstheme="minorHAnsi"/>
          <w:color w:val="2F2F36"/>
          <w:spacing w:val="-4"/>
          <w:sz w:val="22"/>
          <w:szCs w:val="22"/>
          <w:lang w:val="es-ES"/>
        </w:rPr>
        <w:t>.</w:t>
      </w:r>
      <w:r w:rsidRPr="00772216">
        <w:rPr>
          <w:rFonts w:asciiTheme="minorHAnsi" w:hAnsiTheme="minorHAnsi" w:cstheme="minorHAnsi"/>
          <w:color w:val="050505"/>
          <w:sz w:val="22"/>
          <w:szCs w:val="22"/>
          <w:lang w:val="es-ES"/>
        </w:rPr>
        <w:t>....</w:t>
      </w:r>
      <w:r w:rsidRPr="00772216">
        <w:rPr>
          <w:rFonts w:asciiTheme="minorHAnsi" w:hAnsiTheme="minorHAnsi" w:cstheme="minorHAnsi"/>
          <w:color w:val="050505"/>
          <w:spacing w:val="-13"/>
          <w:sz w:val="22"/>
          <w:szCs w:val="22"/>
          <w:lang w:val="es-ES"/>
        </w:rPr>
        <w:t>.</w:t>
      </w:r>
      <w:r w:rsidRPr="00772216">
        <w:rPr>
          <w:rFonts w:asciiTheme="minorHAnsi" w:hAnsiTheme="minorHAnsi" w:cstheme="minorHAnsi"/>
          <w:color w:val="2F2F36"/>
          <w:spacing w:val="-4"/>
          <w:sz w:val="22"/>
          <w:szCs w:val="22"/>
          <w:lang w:val="es-ES"/>
        </w:rPr>
        <w:t>.</w:t>
      </w:r>
      <w:r w:rsidRPr="00772216">
        <w:rPr>
          <w:rFonts w:asciiTheme="minorHAnsi" w:hAnsiTheme="minorHAnsi" w:cstheme="minorHAnsi"/>
          <w:color w:val="050505"/>
          <w:spacing w:val="-1"/>
          <w:sz w:val="22"/>
          <w:szCs w:val="22"/>
          <w:lang w:val="es-ES"/>
        </w:rPr>
        <w:t>.</w:t>
      </w:r>
      <w:r w:rsidRPr="00772216">
        <w:rPr>
          <w:rFonts w:asciiTheme="minorHAnsi" w:hAnsiTheme="minorHAnsi" w:cstheme="minorHAnsi"/>
          <w:color w:val="050505"/>
          <w:sz w:val="22"/>
          <w:szCs w:val="22"/>
          <w:lang w:val="es-ES"/>
        </w:rPr>
        <w:t>?,</w:t>
      </w:r>
      <w:r w:rsidRPr="00772216">
        <w:rPr>
          <w:rFonts w:asciiTheme="minorHAnsi" w:hAnsiTheme="minorHAnsi" w:cstheme="minorHAnsi"/>
          <w:color w:val="050505"/>
          <w:spacing w:val="4"/>
          <w:sz w:val="22"/>
          <w:szCs w:val="22"/>
          <w:lang w:val="es-ES"/>
        </w:rPr>
        <w:t xml:space="preserve"> </w:t>
      </w:r>
      <w:r w:rsidRPr="00772216">
        <w:rPr>
          <w:rFonts w:asciiTheme="minorHAnsi" w:hAnsiTheme="minorHAnsi" w:cstheme="minorHAnsi"/>
          <w:color w:val="050505"/>
          <w:sz w:val="22"/>
          <w:szCs w:val="22"/>
          <w:lang w:val="es-ES"/>
        </w:rPr>
        <w:t>etc.</w:t>
      </w:r>
    </w:p>
    <w:p w14:paraId="4EB996F0" w14:textId="77777777" w:rsidR="00A50757" w:rsidRPr="00772216" w:rsidRDefault="00A50757" w:rsidP="005C77C5">
      <w:pPr>
        <w:ind w:right="13"/>
        <w:rPr>
          <w:rFonts w:asciiTheme="minorHAnsi" w:hAnsiTheme="minorHAnsi" w:cstheme="minorHAnsi"/>
          <w:sz w:val="22"/>
          <w:szCs w:val="22"/>
          <w:lang w:val="es-ES"/>
        </w:rPr>
      </w:pPr>
    </w:p>
    <w:p w14:paraId="40E0559F" w14:textId="77777777" w:rsidR="00A50757" w:rsidRPr="00772216" w:rsidRDefault="00A50757" w:rsidP="005C77C5">
      <w:pPr>
        <w:ind w:right="13"/>
        <w:jc w:val="both"/>
        <w:rPr>
          <w:rFonts w:asciiTheme="minorHAnsi" w:hAnsiTheme="minorHAnsi" w:cstheme="minorHAnsi"/>
          <w:color w:val="050505"/>
          <w:sz w:val="22"/>
          <w:szCs w:val="22"/>
          <w:lang w:val="es-ES"/>
        </w:rPr>
      </w:pPr>
      <w:r w:rsidRPr="00772216">
        <w:rPr>
          <w:rFonts w:asciiTheme="minorHAnsi" w:hAnsiTheme="minorHAnsi" w:cstheme="minorHAnsi"/>
          <w:color w:val="050505"/>
          <w:sz w:val="22"/>
          <w:szCs w:val="22"/>
          <w:lang w:val="es-ES"/>
        </w:rPr>
        <w:t>Es</w:t>
      </w:r>
      <w:r w:rsidRPr="00772216">
        <w:rPr>
          <w:rFonts w:asciiTheme="minorHAnsi" w:hAnsiTheme="minorHAnsi" w:cstheme="minorHAnsi"/>
          <w:color w:val="050505"/>
          <w:spacing w:val="23"/>
          <w:sz w:val="22"/>
          <w:szCs w:val="22"/>
          <w:lang w:val="es-ES"/>
        </w:rPr>
        <w:t xml:space="preserve"> </w:t>
      </w:r>
      <w:r w:rsidRPr="00772216">
        <w:rPr>
          <w:rFonts w:asciiTheme="minorHAnsi" w:hAnsiTheme="minorHAnsi" w:cstheme="minorHAnsi"/>
          <w:color w:val="050505"/>
          <w:sz w:val="22"/>
          <w:szCs w:val="22"/>
          <w:lang w:val="es-ES"/>
        </w:rPr>
        <w:t>importante</w:t>
      </w:r>
      <w:r w:rsidRPr="00772216">
        <w:rPr>
          <w:rFonts w:asciiTheme="minorHAnsi" w:hAnsiTheme="minorHAnsi" w:cstheme="minorHAnsi"/>
          <w:color w:val="050505"/>
          <w:spacing w:val="19"/>
          <w:sz w:val="22"/>
          <w:szCs w:val="22"/>
          <w:lang w:val="es-ES"/>
        </w:rPr>
        <w:t xml:space="preserve"> </w:t>
      </w:r>
      <w:r w:rsidRPr="00772216">
        <w:rPr>
          <w:rFonts w:asciiTheme="minorHAnsi" w:hAnsiTheme="minorHAnsi" w:cstheme="minorHAnsi"/>
          <w:color w:val="050505"/>
          <w:sz w:val="22"/>
          <w:szCs w:val="22"/>
          <w:lang w:val="es-ES"/>
        </w:rPr>
        <w:t>explicar</w:t>
      </w:r>
      <w:r w:rsidRPr="00772216">
        <w:rPr>
          <w:rFonts w:asciiTheme="minorHAnsi" w:hAnsiTheme="minorHAnsi" w:cstheme="minorHAnsi"/>
          <w:color w:val="050505"/>
          <w:spacing w:val="33"/>
          <w:sz w:val="22"/>
          <w:szCs w:val="22"/>
          <w:lang w:val="es-ES"/>
        </w:rPr>
        <w:t xml:space="preserve"> </w:t>
      </w:r>
      <w:r w:rsidRPr="00772216">
        <w:rPr>
          <w:rFonts w:asciiTheme="minorHAnsi" w:hAnsiTheme="minorHAnsi" w:cstheme="minorHAnsi"/>
          <w:color w:val="050505"/>
          <w:sz w:val="22"/>
          <w:szCs w:val="22"/>
          <w:lang w:val="es-ES"/>
        </w:rPr>
        <w:t>al</w:t>
      </w:r>
      <w:r w:rsidRPr="00772216">
        <w:rPr>
          <w:rFonts w:asciiTheme="minorHAnsi" w:hAnsiTheme="minorHAnsi" w:cstheme="minorHAnsi"/>
          <w:color w:val="050505"/>
          <w:spacing w:val="28"/>
          <w:sz w:val="22"/>
          <w:szCs w:val="22"/>
          <w:lang w:val="es-ES"/>
        </w:rPr>
        <w:t xml:space="preserve"> </w:t>
      </w:r>
      <w:r w:rsidRPr="00772216">
        <w:rPr>
          <w:rFonts w:asciiTheme="minorHAnsi" w:hAnsiTheme="minorHAnsi" w:cstheme="minorHAnsi"/>
          <w:color w:val="050505"/>
          <w:sz w:val="22"/>
          <w:szCs w:val="22"/>
          <w:lang w:val="es-ES"/>
        </w:rPr>
        <w:t>estudiante</w:t>
      </w:r>
      <w:r w:rsidRPr="00772216">
        <w:rPr>
          <w:rFonts w:asciiTheme="minorHAnsi" w:hAnsiTheme="minorHAnsi" w:cstheme="minorHAnsi"/>
          <w:color w:val="050505"/>
          <w:spacing w:val="16"/>
          <w:sz w:val="22"/>
          <w:szCs w:val="22"/>
          <w:lang w:val="es-ES"/>
        </w:rPr>
        <w:t xml:space="preserve"> </w:t>
      </w:r>
      <w:r w:rsidRPr="00772216">
        <w:rPr>
          <w:rFonts w:asciiTheme="minorHAnsi" w:hAnsiTheme="minorHAnsi" w:cstheme="minorHAnsi"/>
          <w:color w:val="050505"/>
          <w:sz w:val="22"/>
          <w:szCs w:val="22"/>
          <w:lang w:val="es-ES"/>
        </w:rPr>
        <w:t>que</w:t>
      </w:r>
      <w:r w:rsidRPr="00772216">
        <w:rPr>
          <w:rFonts w:asciiTheme="minorHAnsi" w:hAnsiTheme="minorHAnsi" w:cstheme="minorHAnsi"/>
          <w:color w:val="050505"/>
          <w:spacing w:val="14"/>
          <w:sz w:val="22"/>
          <w:szCs w:val="22"/>
          <w:lang w:val="es-ES"/>
        </w:rPr>
        <w:t xml:space="preserve"> </w:t>
      </w:r>
      <w:r w:rsidRPr="00772216">
        <w:rPr>
          <w:rFonts w:asciiTheme="minorHAnsi" w:hAnsiTheme="minorHAnsi" w:cstheme="minorHAnsi"/>
          <w:color w:val="050505"/>
          <w:sz w:val="22"/>
          <w:szCs w:val="22"/>
          <w:lang w:val="es-ES"/>
        </w:rPr>
        <w:t>las</w:t>
      </w:r>
      <w:r w:rsidRPr="00772216">
        <w:rPr>
          <w:rFonts w:asciiTheme="minorHAnsi" w:hAnsiTheme="minorHAnsi" w:cstheme="minorHAnsi"/>
          <w:color w:val="050505"/>
          <w:spacing w:val="25"/>
          <w:sz w:val="22"/>
          <w:szCs w:val="22"/>
          <w:lang w:val="es-ES"/>
        </w:rPr>
        <w:t xml:space="preserve"> </w:t>
      </w:r>
      <w:r w:rsidRPr="00772216">
        <w:rPr>
          <w:rFonts w:asciiTheme="minorHAnsi" w:hAnsiTheme="minorHAnsi" w:cstheme="minorHAnsi"/>
          <w:color w:val="050505"/>
          <w:sz w:val="22"/>
          <w:szCs w:val="22"/>
          <w:lang w:val="es-ES"/>
        </w:rPr>
        <w:t>lecturas</w:t>
      </w:r>
      <w:r w:rsidRPr="00772216">
        <w:rPr>
          <w:rFonts w:asciiTheme="minorHAnsi" w:hAnsiTheme="minorHAnsi" w:cstheme="minorHAnsi"/>
          <w:color w:val="050505"/>
          <w:spacing w:val="16"/>
          <w:sz w:val="22"/>
          <w:szCs w:val="22"/>
          <w:lang w:val="es-ES"/>
        </w:rPr>
        <w:t xml:space="preserve"> </w:t>
      </w:r>
      <w:r w:rsidRPr="00772216">
        <w:rPr>
          <w:rFonts w:asciiTheme="minorHAnsi" w:hAnsiTheme="minorHAnsi" w:cstheme="minorHAnsi"/>
          <w:color w:val="050505"/>
          <w:sz w:val="22"/>
          <w:szCs w:val="22"/>
          <w:lang w:val="es-ES"/>
        </w:rPr>
        <w:t>que</w:t>
      </w:r>
      <w:r w:rsidRPr="00772216">
        <w:rPr>
          <w:rFonts w:asciiTheme="minorHAnsi" w:hAnsiTheme="minorHAnsi" w:cstheme="minorHAnsi"/>
          <w:color w:val="050505"/>
          <w:spacing w:val="20"/>
          <w:sz w:val="22"/>
          <w:szCs w:val="22"/>
          <w:lang w:val="es-ES"/>
        </w:rPr>
        <w:t xml:space="preserve"> </w:t>
      </w:r>
      <w:r w:rsidRPr="00772216">
        <w:rPr>
          <w:rFonts w:asciiTheme="minorHAnsi" w:hAnsiTheme="minorHAnsi" w:cstheme="minorHAnsi"/>
          <w:color w:val="050505"/>
          <w:sz w:val="22"/>
          <w:szCs w:val="22"/>
          <w:lang w:val="es-ES"/>
        </w:rPr>
        <w:t>manifiestan preferir</w:t>
      </w:r>
      <w:r w:rsidRPr="00772216">
        <w:rPr>
          <w:rFonts w:asciiTheme="minorHAnsi" w:hAnsiTheme="minorHAnsi" w:cstheme="minorHAnsi"/>
          <w:color w:val="050505"/>
          <w:spacing w:val="15"/>
          <w:sz w:val="22"/>
          <w:szCs w:val="22"/>
          <w:lang w:val="es-ES"/>
        </w:rPr>
        <w:t xml:space="preserve"> </w:t>
      </w:r>
      <w:r w:rsidRPr="00772216">
        <w:rPr>
          <w:rFonts w:asciiTheme="minorHAnsi" w:hAnsiTheme="minorHAnsi" w:cstheme="minorHAnsi"/>
          <w:color w:val="050505"/>
          <w:sz w:val="22"/>
          <w:szCs w:val="22"/>
          <w:lang w:val="es-ES"/>
        </w:rPr>
        <w:t>pueden</w:t>
      </w:r>
      <w:r w:rsidRPr="00772216">
        <w:rPr>
          <w:rFonts w:asciiTheme="minorHAnsi" w:hAnsiTheme="minorHAnsi" w:cstheme="minorHAnsi"/>
          <w:color w:val="050505"/>
          <w:spacing w:val="5"/>
          <w:sz w:val="22"/>
          <w:szCs w:val="22"/>
          <w:lang w:val="es-ES"/>
        </w:rPr>
        <w:t xml:space="preserve"> </w:t>
      </w:r>
      <w:r w:rsidRPr="00772216">
        <w:rPr>
          <w:rFonts w:asciiTheme="minorHAnsi" w:hAnsiTheme="minorHAnsi" w:cstheme="minorHAnsi"/>
          <w:color w:val="050505"/>
          <w:sz w:val="22"/>
          <w:szCs w:val="22"/>
          <w:lang w:val="es-ES"/>
        </w:rPr>
        <w:t>ser clasificadas</w:t>
      </w:r>
      <w:r w:rsidRPr="00772216">
        <w:rPr>
          <w:rFonts w:asciiTheme="minorHAnsi" w:hAnsiTheme="minorHAnsi" w:cstheme="minorHAnsi"/>
          <w:color w:val="050505"/>
          <w:spacing w:val="6"/>
          <w:sz w:val="22"/>
          <w:szCs w:val="22"/>
          <w:lang w:val="es-ES"/>
        </w:rPr>
        <w:t xml:space="preserve"> </w:t>
      </w:r>
      <w:r w:rsidRPr="00772216">
        <w:rPr>
          <w:rFonts w:asciiTheme="minorHAnsi" w:hAnsiTheme="minorHAnsi" w:cstheme="minorHAnsi"/>
          <w:color w:val="050505"/>
          <w:sz w:val="22"/>
          <w:szCs w:val="22"/>
          <w:lang w:val="es-ES"/>
        </w:rPr>
        <w:t>por</w:t>
      </w:r>
      <w:r w:rsidRPr="00772216">
        <w:rPr>
          <w:rFonts w:asciiTheme="minorHAnsi" w:hAnsiTheme="minorHAnsi" w:cstheme="minorHAnsi"/>
          <w:color w:val="050505"/>
          <w:spacing w:val="18"/>
          <w:sz w:val="22"/>
          <w:szCs w:val="22"/>
          <w:lang w:val="es-ES"/>
        </w:rPr>
        <w:t xml:space="preserve"> </w:t>
      </w:r>
      <w:r w:rsidRPr="00772216">
        <w:rPr>
          <w:rFonts w:asciiTheme="minorHAnsi" w:hAnsiTheme="minorHAnsi" w:cstheme="minorHAnsi"/>
          <w:color w:val="050505"/>
          <w:sz w:val="22"/>
          <w:szCs w:val="22"/>
          <w:lang w:val="es-ES"/>
        </w:rPr>
        <w:t>temas</w:t>
      </w:r>
      <w:r w:rsidRPr="00772216">
        <w:rPr>
          <w:rFonts w:asciiTheme="minorHAnsi" w:hAnsiTheme="minorHAnsi" w:cstheme="minorHAnsi"/>
          <w:color w:val="050505"/>
          <w:spacing w:val="22"/>
          <w:sz w:val="22"/>
          <w:szCs w:val="22"/>
          <w:lang w:val="es-ES"/>
        </w:rPr>
        <w:t xml:space="preserve"> </w:t>
      </w:r>
      <w:r w:rsidRPr="00772216">
        <w:rPr>
          <w:rFonts w:asciiTheme="minorHAnsi" w:hAnsiTheme="minorHAnsi" w:cstheme="minorHAnsi"/>
          <w:color w:val="050505"/>
          <w:sz w:val="22"/>
          <w:szCs w:val="22"/>
          <w:lang w:val="es-ES"/>
        </w:rPr>
        <w:t>como</w:t>
      </w:r>
      <w:r w:rsidRPr="00772216">
        <w:rPr>
          <w:rFonts w:asciiTheme="minorHAnsi" w:hAnsiTheme="minorHAnsi" w:cstheme="minorHAnsi"/>
          <w:color w:val="050505"/>
          <w:spacing w:val="14"/>
          <w:sz w:val="22"/>
          <w:szCs w:val="22"/>
          <w:lang w:val="es-ES"/>
        </w:rPr>
        <w:t xml:space="preserve"> </w:t>
      </w:r>
      <w:r w:rsidRPr="00772216">
        <w:rPr>
          <w:rFonts w:asciiTheme="minorHAnsi" w:hAnsiTheme="minorHAnsi" w:cstheme="minorHAnsi"/>
          <w:color w:val="050505"/>
          <w:sz w:val="22"/>
          <w:szCs w:val="22"/>
          <w:lang w:val="es-ES"/>
        </w:rPr>
        <w:t>son</w:t>
      </w:r>
      <w:r w:rsidRPr="00772216">
        <w:rPr>
          <w:rFonts w:asciiTheme="minorHAnsi" w:hAnsiTheme="minorHAnsi" w:cstheme="minorHAnsi"/>
          <w:color w:val="050505"/>
          <w:spacing w:val="25"/>
          <w:sz w:val="22"/>
          <w:szCs w:val="22"/>
          <w:lang w:val="es-ES"/>
        </w:rPr>
        <w:t xml:space="preserve"> </w:t>
      </w:r>
      <w:r w:rsidRPr="00772216">
        <w:rPr>
          <w:rFonts w:asciiTheme="minorHAnsi" w:hAnsiTheme="minorHAnsi" w:cstheme="minorHAnsi"/>
          <w:color w:val="050505"/>
          <w:sz w:val="22"/>
          <w:szCs w:val="22"/>
          <w:lang w:val="es-ES"/>
        </w:rPr>
        <w:t>deporte,</w:t>
      </w:r>
      <w:r w:rsidRPr="00772216">
        <w:rPr>
          <w:rFonts w:asciiTheme="minorHAnsi" w:hAnsiTheme="minorHAnsi" w:cstheme="minorHAnsi"/>
          <w:color w:val="050505"/>
          <w:spacing w:val="5"/>
          <w:sz w:val="22"/>
          <w:szCs w:val="22"/>
          <w:lang w:val="es-ES"/>
        </w:rPr>
        <w:t xml:space="preserve"> </w:t>
      </w:r>
      <w:r w:rsidRPr="00772216">
        <w:rPr>
          <w:rFonts w:asciiTheme="minorHAnsi" w:hAnsiTheme="minorHAnsi" w:cstheme="minorHAnsi"/>
          <w:color w:val="050505"/>
          <w:sz w:val="22"/>
          <w:szCs w:val="22"/>
          <w:lang w:val="es-ES"/>
        </w:rPr>
        <w:t>romántica,</w:t>
      </w:r>
      <w:r w:rsidRPr="00772216">
        <w:rPr>
          <w:rFonts w:asciiTheme="minorHAnsi" w:hAnsiTheme="minorHAnsi" w:cstheme="minorHAnsi"/>
          <w:color w:val="050505"/>
          <w:spacing w:val="-12"/>
          <w:sz w:val="22"/>
          <w:szCs w:val="22"/>
          <w:lang w:val="es-ES"/>
        </w:rPr>
        <w:t xml:space="preserve"> </w:t>
      </w:r>
      <w:r w:rsidRPr="00772216">
        <w:rPr>
          <w:rFonts w:asciiTheme="minorHAnsi" w:hAnsiTheme="minorHAnsi" w:cstheme="minorHAnsi"/>
          <w:color w:val="050505"/>
          <w:sz w:val="22"/>
          <w:szCs w:val="22"/>
          <w:lang w:val="es-ES"/>
        </w:rPr>
        <w:t>policial,</w:t>
      </w:r>
      <w:r w:rsidRPr="00772216">
        <w:rPr>
          <w:rFonts w:asciiTheme="minorHAnsi" w:hAnsiTheme="minorHAnsi" w:cstheme="minorHAnsi"/>
          <w:color w:val="050505"/>
          <w:spacing w:val="1"/>
          <w:sz w:val="22"/>
          <w:szCs w:val="22"/>
          <w:lang w:val="es-ES"/>
        </w:rPr>
        <w:t xml:space="preserve"> </w:t>
      </w:r>
      <w:r w:rsidRPr="00772216">
        <w:rPr>
          <w:rFonts w:asciiTheme="minorHAnsi" w:hAnsiTheme="minorHAnsi" w:cstheme="minorHAnsi"/>
          <w:color w:val="050505"/>
          <w:sz w:val="22"/>
          <w:szCs w:val="22"/>
          <w:lang w:val="es-ES"/>
        </w:rPr>
        <w:t>históric</w:t>
      </w:r>
      <w:r w:rsidRPr="00772216">
        <w:rPr>
          <w:rFonts w:asciiTheme="minorHAnsi" w:hAnsiTheme="minorHAnsi" w:cstheme="minorHAnsi"/>
          <w:color w:val="050505"/>
          <w:spacing w:val="-3"/>
          <w:sz w:val="22"/>
          <w:szCs w:val="22"/>
          <w:lang w:val="es-ES"/>
        </w:rPr>
        <w:t>a</w:t>
      </w:r>
      <w:r w:rsidRPr="00772216">
        <w:rPr>
          <w:rFonts w:asciiTheme="minorHAnsi" w:hAnsiTheme="minorHAnsi" w:cstheme="minorHAnsi"/>
          <w:color w:val="2F2F36"/>
          <w:sz w:val="22"/>
          <w:szCs w:val="22"/>
          <w:lang w:val="es-ES"/>
        </w:rPr>
        <w:t>,</w:t>
      </w:r>
      <w:r w:rsidRPr="00772216">
        <w:rPr>
          <w:rFonts w:asciiTheme="minorHAnsi" w:hAnsiTheme="minorHAnsi" w:cstheme="minorHAnsi"/>
          <w:color w:val="2F2F36"/>
          <w:spacing w:val="9"/>
          <w:sz w:val="22"/>
          <w:szCs w:val="22"/>
          <w:lang w:val="es-ES"/>
        </w:rPr>
        <w:t xml:space="preserve"> </w:t>
      </w:r>
      <w:r w:rsidRPr="00772216">
        <w:rPr>
          <w:rFonts w:asciiTheme="minorHAnsi" w:hAnsiTheme="minorHAnsi" w:cstheme="minorHAnsi"/>
          <w:color w:val="050505"/>
          <w:sz w:val="22"/>
          <w:szCs w:val="22"/>
          <w:lang w:val="es-ES"/>
        </w:rPr>
        <w:t>etc.</w:t>
      </w:r>
      <w:r w:rsidRPr="00772216">
        <w:rPr>
          <w:rFonts w:asciiTheme="minorHAnsi" w:hAnsiTheme="minorHAnsi" w:cstheme="minorHAnsi"/>
          <w:color w:val="050505"/>
          <w:spacing w:val="1"/>
          <w:sz w:val="22"/>
          <w:szCs w:val="22"/>
          <w:lang w:val="es-ES"/>
        </w:rPr>
        <w:t xml:space="preserve"> </w:t>
      </w:r>
      <w:r w:rsidRPr="00772216">
        <w:rPr>
          <w:rFonts w:asciiTheme="minorHAnsi" w:hAnsiTheme="minorHAnsi" w:cstheme="minorHAnsi"/>
          <w:color w:val="050505"/>
          <w:sz w:val="22"/>
          <w:szCs w:val="22"/>
          <w:lang w:val="es-ES"/>
        </w:rPr>
        <w:t>Se</w:t>
      </w:r>
      <w:r w:rsidRPr="00772216">
        <w:rPr>
          <w:rFonts w:asciiTheme="minorHAnsi" w:hAnsiTheme="minorHAnsi" w:cstheme="minorHAnsi"/>
          <w:color w:val="050505"/>
          <w:spacing w:val="19"/>
          <w:sz w:val="22"/>
          <w:szCs w:val="22"/>
          <w:lang w:val="es-ES"/>
        </w:rPr>
        <w:t xml:space="preserve"> </w:t>
      </w:r>
      <w:r w:rsidRPr="00772216">
        <w:rPr>
          <w:rFonts w:asciiTheme="minorHAnsi" w:hAnsiTheme="minorHAnsi" w:cstheme="minorHAnsi"/>
          <w:color w:val="050505"/>
          <w:sz w:val="22"/>
          <w:szCs w:val="22"/>
          <w:lang w:val="es-ES"/>
        </w:rPr>
        <w:t>sugiere</w:t>
      </w:r>
      <w:r w:rsidRPr="00772216">
        <w:rPr>
          <w:rFonts w:asciiTheme="minorHAnsi" w:hAnsiTheme="minorHAnsi" w:cstheme="minorHAnsi"/>
          <w:color w:val="050505"/>
          <w:spacing w:val="1"/>
          <w:sz w:val="22"/>
          <w:szCs w:val="22"/>
          <w:lang w:val="es-ES"/>
        </w:rPr>
        <w:t xml:space="preserve"> </w:t>
      </w:r>
      <w:r w:rsidRPr="00772216">
        <w:rPr>
          <w:rFonts w:asciiTheme="minorHAnsi" w:hAnsiTheme="minorHAnsi" w:cstheme="minorHAnsi"/>
          <w:color w:val="050505"/>
          <w:sz w:val="22"/>
          <w:szCs w:val="22"/>
          <w:lang w:val="es-ES"/>
        </w:rPr>
        <w:t>que</w:t>
      </w:r>
      <w:r w:rsidRPr="00772216">
        <w:rPr>
          <w:rFonts w:asciiTheme="minorHAnsi" w:hAnsiTheme="minorHAnsi" w:cstheme="minorHAnsi"/>
          <w:color w:val="050505"/>
          <w:spacing w:val="10"/>
          <w:sz w:val="22"/>
          <w:szCs w:val="22"/>
          <w:lang w:val="es-ES"/>
        </w:rPr>
        <w:t xml:space="preserve"> </w:t>
      </w:r>
      <w:r w:rsidRPr="00772216">
        <w:rPr>
          <w:rFonts w:asciiTheme="minorHAnsi" w:hAnsiTheme="minorHAnsi" w:cstheme="minorHAnsi"/>
          <w:color w:val="050505"/>
          <w:sz w:val="22"/>
          <w:szCs w:val="22"/>
          <w:lang w:val="es-ES"/>
        </w:rPr>
        <w:t>cada estudiante</w:t>
      </w:r>
      <w:r w:rsidRPr="00772216">
        <w:rPr>
          <w:rFonts w:asciiTheme="minorHAnsi" w:hAnsiTheme="minorHAnsi" w:cstheme="minorHAnsi"/>
          <w:color w:val="050505"/>
          <w:spacing w:val="-14"/>
          <w:sz w:val="22"/>
          <w:szCs w:val="22"/>
          <w:lang w:val="es-ES"/>
        </w:rPr>
        <w:t xml:space="preserve"> </w:t>
      </w:r>
      <w:r w:rsidRPr="00772216">
        <w:rPr>
          <w:rFonts w:asciiTheme="minorHAnsi" w:hAnsiTheme="minorHAnsi" w:cstheme="minorHAnsi"/>
          <w:color w:val="050505"/>
          <w:sz w:val="22"/>
          <w:szCs w:val="22"/>
          <w:lang w:val="es-ES"/>
        </w:rPr>
        <w:t>tenga</w:t>
      </w:r>
      <w:r w:rsidRPr="00772216">
        <w:rPr>
          <w:rFonts w:asciiTheme="minorHAnsi" w:hAnsiTheme="minorHAnsi" w:cstheme="minorHAnsi"/>
          <w:color w:val="050505"/>
          <w:spacing w:val="-18"/>
          <w:sz w:val="22"/>
          <w:szCs w:val="22"/>
          <w:lang w:val="es-ES"/>
        </w:rPr>
        <w:t xml:space="preserve"> </w:t>
      </w:r>
      <w:r w:rsidRPr="00772216">
        <w:rPr>
          <w:rFonts w:asciiTheme="minorHAnsi" w:hAnsiTheme="minorHAnsi" w:cstheme="minorHAnsi"/>
          <w:color w:val="050505"/>
          <w:sz w:val="22"/>
          <w:szCs w:val="22"/>
          <w:lang w:val="es-ES"/>
        </w:rPr>
        <w:t>la</w:t>
      </w:r>
      <w:r w:rsidRPr="00772216">
        <w:rPr>
          <w:rFonts w:asciiTheme="minorHAnsi" w:hAnsiTheme="minorHAnsi" w:cstheme="minorHAnsi"/>
          <w:color w:val="050505"/>
          <w:spacing w:val="2"/>
          <w:sz w:val="22"/>
          <w:szCs w:val="22"/>
          <w:lang w:val="es-ES"/>
        </w:rPr>
        <w:t xml:space="preserve"> </w:t>
      </w:r>
      <w:r w:rsidRPr="00772216">
        <w:rPr>
          <w:rFonts w:asciiTheme="minorHAnsi" w:hAnsiTheme="minorHAnsi" w:cstheme="minorHAnsi"/>
          <w:color w:val="050505"/>
          <w:sz w:val="22"/>
          <w:szCs w:val="22"/>
          <w:lang w:val="es-ES"/>
        </w:rPr>
        <w:t>posibilidad</w:t>
      </w:r>
      <w:r w:rsidRPr="00772216">
        <w:rPr>
          <w:rFonts w:asciiTheme="minorHAnsi" w:hAnsiTheme="minorHAnsi" w:cstheme="minorHAnsi"/>
          <w:color w:val="050505"/>
          <w:spacing w:val="8"/>
          <w:sz w:val="22"/>
          <w:szCs w:val="22"/>
          <w:lang w:val="es-ES"/>
        </w:rPr>
        <w:t xml:space="preserve"> </w:t>
      </w:r>
      <w:r w:rsidRPr="00772216">
        <w:rPr>
          <w:rFonts w:asciiTheme="minorHAnsi" w:hAnsiTheme="minorHAnsi" w:cstheme="minorHAnsi"/>
          <w:color w:val="050505"/>
          <w:sz w:val="22"/>
          <w:szCs w:val="22"/>
          <w:lang w:val="es-ES"/>
        </w:rPr>
        <w:t>de</w:t>
      </w:r>
      <w:r w:rsidRPr="00772216">
        <w:rPr>
          <w:rFonts w:asciiTheme="minorHAnsi" w:hAnsiTheme="minorHAnsi" w:cstheme="minorHAnsi"/>
          <w:color w:val="050505"/>
          <w:spacing w:val="2"/>
          <w:sz w:val="22"/>
          <w:szCs w:val="22"/>
          <w:lang w:val="es-ES"/>
        </w:rPr>
        <w:t xml:space="preserve"> </w:t>
      </w:r>
      <w:r w:rsidRPr="00772216">
        <w:rPr>
          <w:rFonts w:asciiTheme="minorHAnsi" w:hAnsiTheme="minorHAnsi" w:cstheme="minorHAnsi"/>
          <w:color w:val="050505"/>
          <w:sz w:val="22"/>
          <w:szCs w:val="22"/>
          <w:lang w:val="es-ES"/>
        </w:rPr>
        <w:t>manifestar</w:t>
      </w:r>
      <w:r w:rsidRPr="00772216">
        <w:rPr>
          <w:rFonts w:asciiTheme="minorHAnsi" w:hAnsiTheme="minorHAnsi" w:cstheme="minorHAnsi"/>
          <w:color w:val="050505"/>
          <w:spacing w:val="-20"/>
          <w:sz w:val="22"/>
          <w:szCs w:val="22"/>
          <w:lang w:val="es-ES"/>
        </w:rPr>
        <w:t xml:space="preserve"> </w:t>
      </w:r>
      <w:r w:rsidRPr="00772216">
        <w:rPr>
          <w:rFonts w:asciiTheme="minorHAnsi" w:hAnsiTheme="minorHAnsi" w:cstheme="minorHAnsi"/>
          <w:color w:val="050505"/>
          <w:sz w:val="22"/>
          <w:szCs w:val="22"/>
          <w:lang w:val="es-ES"/>
        </w:rPr>
        <w:t>al</w:t>
      </w:r>
      <w:r w:rsidRPr="00772216">
        <w:rPr>
          <w:rFonts w:asciiTheme="minorHAnsi" w:hAnsiTheme="minorHAnsi" w:cstheme="minorHAnsi"/>
          <w:color w:val="050505"/>
          <w:spacing w:val="-6"/>
          <w:sz w:val="22"/>
          <w:szCs w:val="22"/>
          <w:lang w:val="es-ES"/>
        </w:rPr>
        <w:t xml:space="preserve"> </w:t>
      </w:r>
      <w:r w:rsidRPr="00772216">
        <w:rPr>
          <w:rFonts w:asciiTheme="minorHAnsi" w:hAnsiTheme="minorHAnsi" w:cstheme="minorHAnsi"/>
          <w:color w:val="050505"/>
          <w:sz w:val="22"/>
          <w:szCs w:val="22"/>
          <w:lang w:val="es-ES"/>
        </w:rPr>
        <w:t>menos</w:t>
      </w:r>
      <w:r w:rsidRPr="00772216">
        <w:rPr>
          <w:rFonts w:asciiTheme="minorHAnsi" w:hAnsiTheme="minorHAnsi" w:cstheme="minorHAnsi"/>
          <w:color w:val="050505"/>
          <w:spacing w:val="-14"/>
          <w:sz w:val="22"/>
          <w:szCs w:val="22"/>
          <w:lang w:val="es-ES"/>
        </w:rPr>
        <w:t xml:space="preserve"> </w:t>
      </w:r>
      <w:r w:rsidRPr="00772216">
        <w:rPr>
          <w:rFonts w:asciiTheme="minorHAnsi" w:hAnsiTheme="minorHAnsi" w:cstheme="minorHAnsi"/>
          <w:color w:val="050505"/>
          <w:sz w:val="22"/>
          <w:szCs w:val="22"/>
          <w:lang w:val="es-ES"/>
        </w:rPr>
        <w:t>sus</w:t>
      </w:r>
      <w:r w:rsidRPr="00772216">
        <w:rPr>
          <w:rFonts w:asciiTheme="minorHAnsi" w:hAnsiTheme="minorHAnsi" w:cstheme="minorHAnsi"/>
          <w:color w:val="050505"/>
          <w:spacing w:val="-8"/>
          <w:sz w:val="22"/>
          <w:szCs w:val="22"/>
          <w:lang w:val="es-ES"/>
        </w:rPr>
        <w:t xml:space="preserve"> </w:t>
      </w:r>
      <w:r w:rsidRPr="00772216">
        <w:rPr>
          <w:rFonts w:asciiTheme="minorHAnsi" w:hAnsiTheme="minorHAnsi" w:cstheme="minorHAnsi"/>
          <w:color w:val="050505"/>
          <w:sz w:val="22"/>
          <w:szCs w:val="22"/>
          <w:lang w:val="es-ES"/>
        </w:rPr>
        <w:t>tres</w:t>
      </w:r>
      <w:r w:rsidRPr="00772216">
        <w:rPr>
          <w:rFonts w:asciiTheme="minorHAnsi" w:hAnsiTheme="minorHAnsi" w:cstheme="minorHAnsi"/>
          <w:color w:val="050505"/>
          <w:spacing w:val="-10"/>
          <w:sz w:val="22"/>
          <w:szCs w:val="22"/>
          <w:lang w:val="es-ES"/>
        </w:rPr>
        <w:t xml:space="preserve"> </w:t>
      </w:r>
      <w:r w:rsidRPr="00772216">
        <w:rPr>
          <w:rFonts w:asciiTheme="minorHAnsi" w:hAnsiTheme="minorHAnsi" w:cstheme="minorHAnsi"/>
          <w:color w:val="050505"/>
          <w:sz w:val="22"/>
          <w:szCs w:val="22"/>
          <w:lang w:val="es-ES"/>
        </w:rPr>
        <w:t>temas</w:t>
      </w:r>
      <w:r w:rsidRPr="00772216">
        <w:rPr>
          <w:rFonts w:asciiTheme="minorHAnsi" w:hAnsiTheme="minorHAnsi" w:cstheme="minorHAnsi"/>
          <w:color w:val="050505"/>
          <w:spacing w:val="-8"/>
          <w:sz w:val="22"/>
          <w:szCs w:val="22"/>
          <w:lang w:val="es-ES"/>
        </w:rPr>
        <w:t xml:space="preserve"> </w:t>
      </w:r>
      <w:r w:rsidRPr="00772216">
        <w:rPr>
          <w:rFonts w:asciiTheme="minorHAnsi" w:hAnsiTheme="minorHAnsi" w:cstheme="minorHAnsi"/>
          <w:color w:val="050505"/>
          <w:sz w:val="22"/>
          <w:szCs w:val="22"/>
          <w:lang w:val="es-ES"/>
        </w:rPr>
        <w:t>preferidos.</w:t>
      </w:r>
    </w:p>
    <w:p w14:paraId="794185D5" w14:textId="77777777" w:rsidR="00A50757" w:rsidRPr="00772216" w:rsidRDefault="00A50757" w:rsidP="005C77C5">
      <w:pPr>
        <w:ind w:right="13"/>
        <w:jc w:val="right"/>
        <w:rPr>
          <w:rFonts w:asciiTheme="minorHAnsi" w:hAnsiTheme="minorHAnsi" w:cstheme="minorHAnsi"/>
          <w:color w:val="050505"/>
          <w:sz w:val="22"/>
          <w:szCs w:val="22"/>
          <w:lang w:val="es-ES"/>
        </w:rPr>
      </w:pPr>
    </w:p>
    <w:tbl>
      <w:tblPr>
        <w:tblStyle w:val="Tablaconcuadrcula"/>
        <w:tblW w:w="0" w:type="auto"/>
        <w:jc w:val="center"/>
        <w:tblLook w:val="04A0" w:firstRow="1" w:lastRow="0" w:firstColumn="1" w:lastColumn="0" w:noHBand="0" w:noVBand="1"/>
      </w:tblPr>
      <w:tblGrid>
        <w:gridCol w:w="2097"/>
        <w:gridCol w:w="498"/>
        <w:gridCol w:w="498"/>
        <w:gridCol w:w="498"/>
        <w:gridCol w:w="498"/>
        <w:gridCol w:w="498"/>
        <w:gridCol w:w="498"/>
        <w:gridCol w:w="498"/>
        <w:gridCol w:w="498"/>
        <w:gridCol w:w="498"/>
        <w:gridCol w:w="498"/>
        <w:gridCol w:w="498"/>
        <w:gridCol w:w="774"/>
      </w:tblGrid>
      <w:tr w:rsidR="00A50757" w:rsidRPr="00772216" w14:paraId="750F8632" w14:textId="77777777" w:rsidTr="00A4724B">
        <w:trPr>
          <w:cantSplit/>
          <w:trHeight w:val="2094"/>
          <w:jc w:val="center"/>
        </w:trPr>
        <w:tc>
          <w:tcPr>
            <w:tcW w:w="2097" w:type="dxa"/>
          </w:tcPr>
          <w:p w14:paraId="61B82ABF" w14:textId="77777777" w:rsidR="00A50757" w:rsidRPr="00772216" w:rsidRDefault="00A50757" w:rsidP="005C77C5">
            <w:pPr>
              <w:spacing w:after="0" w:line="240" w:lineRule="auto"/>
              <w:jc w:val="right"/>
              <w:rPr>
                <w:rFonts w:cstheme="minorHAnsi"/>
                <w:color w:val="050505"/>
                <w:lang w:val="es-ES"/>
              </w:rPr>
            </w:pPr>
            <w:r w:rsidRPr="00772216">
              <w:rPr>
                <w:rFonts w:cstheme="minorHAnsi"/>
                <w:color w:val="050505"/>
                <w:lang w:val="es-ES"/>
              </w:rPr>
              <w:t xml:space="preserve">Temas de </w:t>
            </w:r>
          </w:p>
          <w:p w14:paraId="714CD0A7" w14:textId="77777777" w:rsidR="00A50757" w:rsidRPr="00772216" w:rsidRDefault="00A50757" w:rsidP="005C77C5">
            <w:pPr>
              <w:spacing w:after="0" w:line="240" w:lineRule="auto"/>
              <w:jc w:val="right"/>
              <w:rPr>
                <w:rFonts w:cstheme="minorHAnsi"/>
                <w:color w:val="050505"/>
                <w:lang w:val="es-ES"/>
              </w:rPr>
            </w:pPr>
            <w:r w:rsidRPr="00772216">
              <w:rPr>
                <w:rFonts w:cstheme="minorHAnsi"/>
                <w:color w:val="050505"/>
                <w:lang w:val="es-ES"/>
              </w:rPr>
              <w:t>preferencia</w:t>
            </w:r>
          </w:p>
          <w:p w14:paraId="2AED8CC2" w14:textId="77777777" w:rsidR="00A50757" w:rsidRDefault="00A50757" w:rsidP="005C77C5">
            <w:pPr>
              <w:spacing w:after="0" w:line="240" w:lineRule="auto"/>
              <w:jc w:val="right"/>
              <w:rPr>
                <w:rFonts w:cstheme="minorHAnsi"/>
                <w:color w:val="050505"/>
                <w:lang w:val="es-ES"/>
              </w:rPr>
            </w:pPr>
          </w:p>
          <w:p w14:paraId="763DAC24" w14:textId="77777777" w:rsidR="00A50757" w:rsidRDefault="00A50757" w:rsidP="005C77C5">
            <w:pPr>
              <w:spacing w:after="0" w:line="240" w:lineRule="auto"/>
              <w:jc w:val="right"/>
              <w:rPr>
                <w:rFonts w:cstheme="minorHAnsi"/>
                <w:color w:val="050505"/>
                <w:lang w:val="es-ES"/>
              </w:rPr>
            </w:pPr>
          </w:p>
          <w:p w14:paraId="3701CDBA" w14:textId="77777777" w:rsidR="00A50757" w:rsidRPr="00772216" w:rsidRDefault="00A50757" w:rsidP="005C77C5">
            <w:pPr>
              <w:spacing w:after="0" w:line="240" w:lineRule="auto"/>
              <w:jc w:val="right"/>
              <w:rPr>
                <w:rFonts w:cstheme="minorHAnsi"/>
                <w:color w:val="050505"/>
                <w:lang w:val="es-ES"/>
              </w:rPr>
            </w:pPr>
          </w:p>
          <w:p w14:paraId="5B3E1ABB" w14:textId="77777777" w:rsidR="00A50757" w:rsidRPr="00772216" w:rsidRDefault="00A50757" w:rsidP="005C77C5">
            <w:pPr>
              <w:spacing w:after="0" w:line="240" w:lineRule="auto"/>
              <w:rPr>
                <w:rFonts w:cstheme="minorHAnsi"/>
                <w:color w:val="050505"/>
                <w:lang w:val="es-ES"/>
              </w:rPr>
            </w:pPr>
            <w:r w:rsidRPr="00772216">
              <w:rPr>
                <w:rFonts w:cstheme="minorHAnsi"/>
                <w:color w:val="050505"/>
                <w:lang w:val="es-ES"/>
              </w:rPr>
              <w:t xml:space="preserve">Relación de </w:t>
            </w:r>
          </w:p>
          <w:p w14:paraId="789460AE" w14:textId="77777777" w:rsidR="00A50757" w:rsidRPr="00772216" w:rsidRDefault="00A50757" w:rsidP="005C77C5">
            <w:pPr>
              <w:spacing w:after="0" w:line="240" w:lineRule="auto"/>
              <w:rPr>
                <w:rFonts w:cstheme="minorHAnsi"/>
                <w:color w:val="050505"/>
                <w:lang w:val="es-ES"/>
              </w:rPr>
            </w:pPr>
            <w:r w:rsidRPr="00772216">
              <w:rPr>
                <w:rFonts w:cstheme="minorHAnsi"/>
                <w:color w:val="050505"/>
                <w:lang w:val="es-ES"/>
              </w:rPr>
              <w:t>estudiantes</w:t>
            </w:r>
          </w:p>
        </w:tc>
        <w:tc>
          <w:tcPr>
            <w:tcW w:w="0" w:type="auto"/>
            <w:textDirection w:val="btLr"/>
          </w:tcPr>
          <w:p w14:paraId="6F4DF0DD" w14:textId="77777777" w:rsidR="00A50757" w:rsidRPr="00772216" w:rsidRDefault="00A50757" w:rsidP="005C77C5">
            <w:pPr>
              <w:spacing w:after="0" w:line="240" w:lineRule="auto"/>
              <w:ind w:left="113" w:right="113"/>
              <w:jc w:val="center"/>
              <w:rPr>
                <w:rFonts w:cstheme="minorHAnsi"/>
                <w:color w:val="050505"/>
                <w:lang w:val="es-ES"/>
              </w:rPr>
            </w:pPr>
            <w:r w:rsidRPr="00772216">
              <w:rPr>
                <w:rFonts w:cstheme="minorHAnsi"/>
                <w:color w:val="050505"/>
                <w:lang w:val="es-ES"/>
              </w:rPr>
              <w:t>Deporte</w:t>
            </w:r>
          </w:p>
        </w:tc>
        <w:tc>
          <w:tcPr>
            <w:tcW w:w="0" w:type="auto"/>
            <w:textDirection w:val="btLr"/>
          </w:tcPr>
          <w:p w14:paraId="1C1E3FA7" w14:textId="77777777" w:rsidR="00A50757" w:rsidRPr="00772216" w:rsidRDefault="00A50757" w:rsidP="005C77C5">
            <w:pPr>
              <w:spacing w:after="0" w:line="240" w:lineRule="auto"/>
              <w:ind w:left="113" w:right="113"/>
              <w:jc w:val="center"/>
              <w:rPr>
                <w:rFonts w:cstheme="minorHAnsi"/>
                <w:color w:val="050505"/>
                <w:lang w:val="es-ES"/>
              </w:rPr>
            </w:pPr>
            <w:r w:rsidRPr="00772216">
              <w:rPr>
                <w:rFonts w:cstheme="minorHAnsi"/>
                <w:color w:val="050505"/>
                <w:lang w:val="es-ES"/>
              </w:rPr>
              <w:t>Romántica</w:t>
            </w:r>
          </w:p>
        </w:tc>
        <w:tc>
          <w:tcPr>
            <w:tcW w:w="0" w:type="auto"/>
            <w:textDirection w:val="btLr"/>
          </w:tcPr>
          <w:p w14:paraId="4F7CBCC3" w14:textId="77777777" w:rsidR="00A50757" w:rsidRPr="00772216" w:rsidRDefault="00A50757" w:rsidP="005C77C5">
            <w:pPr>
              <w:spacing w:after="0" w:line="240" w:lineRule="auto"/>
              <w:ind w:left="113" w:right="113"/>
              <w:jc w:val="center"/>
              <w:rPr>
                <w:rFonts w:cstheme="minorHAnsi"/>
                <w:color w:val="050505"/>
                <w:lang w:val="es-ES"/>
              </w:rPr>
            </w:pPr>
            <w:r w:rsidRPr="00772216">
              <w:rPr>
                <w:rFonts w:cstheme="minorHAnsi"/>
                <w:color w:val="050505"/>
                <w:lang w:val="es-ES"/>
              </w:rPr>
              <w:t>Ciencia - ficción</w:t>
            </w:r>
          </w:p>
        </w:tc>
        <w:tc>
          <w:tcPr>
            <w:tcW w:w="0" w:type="auto"/>
            <w:textDirection w:val="btLr"/>
          </w:tcPr>
          <w:p w14:paraId="7F626F89" w14:textId="77777777" w:rsidR="00A50757" w:rsidRPr="00772216" w:rsidRDefault="00A50757" w:rsidP="005C77C5">
            <w:pPr>
              <w:spacing w:after="0" w:line="240" w:lineRule="auto"/>
              <w:ind w:left="113" w:right="113"/>
              <w:jc w:val="center"/>
              <w:rPr>
                <w:rFonts w:cstheme="minorHAnsi"/>
                <w:color w:val="050505"/>
                <w:lang w:val="es-ES"/>
              </w:rPr>
            </w:pPr>
            <w:r w:rsidRPr="00772216">
              <w:rPr>
                <w:rFonts w:cstheme="minorHAnsi"/>
                <w:color w:val="050505"/>
                <w:lang w:val="es-ES"/>
              </w:rPr>
              <w:t>Policial</w:t>
            </w:r>
          </w:p>
        </w:tc>
        <w:tc>
          <w:tcPr>
            <w:tcW w:w="0" w:type="auto"/>
            <w:textDirection w:val="btLr"/>
          </w:tcPr>
          <w:p w14:paraId="7E5DCDC8" w14:textId="77777777" w:rsidR="00A50757" w:rsidRPr="00772216" w:rsidRDefault="00A50757" w:rsidP="005C77C5">
            <w:pPr>
              <w:spacing w:after="0" w:line="240" w:lineRule="auto"/>
              <w:ind w:left="113" w:right="113"/>
              <w:jc w:val="center"/>
              <w:rPr>
                <w:rFonts w:cstheme="minorHAnsi"/>
                <w:color w:val="050505"/>
                <w:lang w:val="es-ES"/>
              </w:rPr>
            </w:pPr>
            <w:r w:rsidRPr="00772216">
              <w:rPr>
                <w:rFonts w:cstheme="minorHAnsi"/>
                <w:color w:val="050505"/>
                <w:lang w:val="es-ES"/>
              </w:rPr>
              <w:t>Histórica</w:t>
            </w:r>
          </w:p>
        </w:tc>
        <w:tc>
          <w:tcPr>
            <w:tcW w:w="0" w:type="auto"/>
            <w:textDirection w:val="btLr"/>
          </w:tcPr>
          <w:p w14:paraId="6FAC6AF6" w14:textId="77777777" w:rsidR="00A50757" w:rsidRPr="00772216" w:rsidRDefault="00A50757" w:rsidP="005C77C5">
            <w:pPr>
              <w:spacing w:after="0" w:line="240" w:lineRule="auto"/>
              <w:ind w:left="113" w:right="113"/>
              <w:jc w:val="center"/>
              <w:rPr>
                <w:rFonts w:cstheme="minorHAnsi"/>
                <w:color w:val="050505"/>
                <w:lang w:val="es-ES"/>
              </w:rPr>
            </w:pPr>
            <w:r w:rsidRPr="00772216">
              <w:rPr>
                <w:rFonts w:cstheme="minorHAnsi"/>
                <w:color w:val="050505"/>
                <w:lang w:val="es-ES"/>
              </w:rPr>
              <w:t>Terror</w:t>
            </w:r>
          </w:p>
        </w:tc>
        <w:tc>
          <w:tcPr>
            <w:tcW w:w="0" w:type="auto"/>
            <w:textDirection w:val="btLr"/>
          </w:tcPr>
          <w:p w14:paraId="44906291" w14:textId="77777777" w:rsidR="00A50757" w:rsidRPr="00772216" w:rsidRDefault="00A50757" w:rsidP="005C77C5">
            <w:pPr>
              <w:spacing w:after="0" w:line="240" w:lineRule="auto"/>
              <w:ind w:left="113" w:right="113"/>
              <w:jc w:val="center"/>
              <w:rPr>
                <w:rFonts w:cstheme="minorHAnsi"/>
                <w:color w:val="050505"/>
                <w:lang w:val="es-ES"/>
              </w:rPr>
            </w:pPr>
            <w:r w:rsidRPr="00772216">
              <w:rPr>
                <w:rFonts w:cstheme="minorHAnsi"/>
                <w:color w:val="050505"/>
                <w:lang w:val="es-ES"/>
              </w:rPr>
              <w:t>Cómica</w:t>
            </w:r>
          </w:p>
        </w:tc>
        <w:tc>
          <w:tcPr>
            <w:tcW w:w="0" w:type="auto"/>
            <w:textDirection w:val="btLr"/>
          </w:tcPr>
          <w:p w14:paraId="7222309C" w14:textId="77777777" w:rsidR="00A50757" w:rsidRPr="00772216" w:rsidRDefault="00A50757" w:rsidP="005C77C5">
            <w:pPr>
              <w:spacing w:after="0" w:line="240" w:lineRule="auto"/>
              <w:ind w:left="113" w:right="113"/>
              <w:jc w:val="center"/>
              <w:rPr>
                <w:rFonts w:cstheme="minorHAnsi"/>
                <w:color w:val="050505"/>
                <w:lang w:val="es-ES"/>
              </w:rPr>
            </w:pPr>
            <w:r w:rsidRPr="00772216">
              <w:rPr>
                <w:rFonts w:cstheme="minorHAnsi"/>
                <w:color w:val="050505"/>
                <w:lang w:val="es-ES"/>
              </w:rPr>
              <w:t>Aventuras</w:t>
            </w:r>
          </w:p>
        </w:tc>
        <w:tc>
          <w:tcPr>
            <w:tcW w:w="0" w:type="auto"/>
            <w:textDirection w:val="btLr"/>
          </w:tcPr>
          <w:p w14:paraId="24AFCC01" w14:textId="77777777" w:rsidR="00A50757" w:rsidRPr="00772216" w:rsidRDefault="00A50757" w:rsidP="005C77C5">
            <w:pPr>
              <w:spacing w:after="0" w:line="240" w:lineRule="auto"/>
              <w:ind w:left="113" w:right="113"/>
              <w:jc w:val="center"/>
              <w:rPr>
                <w:rFonts w:cstheme="minorHAnsi"/>
                <w:color w:val="050505"/>
                <w:lang w:val="es-ES"/>
              </w:rPr>
            </w:pPr>
            <w:r w:rsidRPr="00772216">
              <w:rPr>
                <w:rFonts w:cstheme="minorHAnsi"/>
                <w:color w:val="050505"/>
                <w:lang w:val="es-ES"/>
              </w:rPr>
              <w:t>Sexualidad</w:t>
            </w:r>
          </w:p>
        </w:tc>
        <w:tc>
          <w:tcPr>
            <w:tcW w:w="0" w:type="auto"/>
            <w:textDirection w:val="btLr"/>
          </w:tcPr>
          <w:p w14:paraId="07321B9B" w14:textId="77777777" w:rsidR="00A50757" w:rsidRPr="00772216" w:rsidRDefault="00A50757" w:rsidP="005C77C5">
            <w:pPr>
              <w:spacing w:after="0" w:line="240" w:lineRule="auto"/>
              <w:ind w:left="113" w:right="113"/>
              <w:jc w:val="center"/>
              <w:rPr>
                <w:rFonts w:cstheme="minorHAnsi"/>
                <w:color w:val="050505"/>
                <w:lang w:val="es-ES"/>
              </w:rPr>
            </w:pPr>
            <w:r w:rsidRPr="00772216">
              <w:rPr>
                <w:rFonts w:cstheme="minorHAnsi"/>
                <w:color w:val="050505"/>
                <w:lang w:val="es-ES"/>
              </w:rPr>
              <w:t>Salud</w:t>
            </w:r>
          </w:p>
        </w:tc>
        <w:tc>
          <w:tcPr>
            <w:tcW w:w="0" w:type="auto"/>
            <w:textDirection w:val="btLr"/>
          </w:tcPr>
          <w:p w14:paraId="2859C999" w14:textId="77777777" w:rsidR="00A50757" w:rsidRPr="00772216" w:rsidRDefault="00A50757" w:rsidP="005C77C5">
            <w:pPr>
              <w:spacing w:after="0" w:line="240" w:lineRule="auto"/>
              <w:ind w:left="113" w:right="113"/>
              <w:jc w:val="center"/>
              <w:rPr>
                <w:rFonts w:cstheme="minorHAnsi"/>
                <w:color w:val="050505"/>
                <w:lang w:val="es-ES"/>
              </w:rPr>
            </w:pPr>
            <w:r w:rsidRPr="00772216">
              <w:rPr>
                <w:rFonts w:cstheme="minorHAnsi"/>
                <w:color w:val="050505"/>
                <w:lang w:val="es-ES"/>
              </w:rPr>
              <w:t>trabajo</w:t>
            </w:r>
          </w:p>
        </w:tc>
        <w:tc>
          <w:tcPr>
            <w:tcW w:w="0" w:type="auto"/>
            <w:textDirection w:val="btLr"/>
          </w:tcPr>
          <w:p w14:paraId="1797C694" w14:textId="77777777" w:rsidR="00A50757" w:rsidRPr="00772216" w:rsidRDefault="00A50757" w:rsidP="005C77C5">
            <w:pPr>
              <w:spacing w:after="0" w:line="240" w:lineRule="auto"/>
              <w:ind w:left="113" w:right="113"/>
              <w:jc w:val="center"/>
              <w:rPr>
                <w:rFonts w:cstheme="minorHAnsi"/>
                <w:color w:val="050505"/>
                <w:lang w:val="es-ES"/>
              </w:rPr>
            </w:pPr>
            <w:r w:rsidRPr="00772216">
              <w:rPr>
                <w:rFonts w:cstheme="minorHAnsi"/>
                <w:color w:val="050505"/>
                <w:lang w:val="es-ES"/>
              </w:rPr>
              <w:t>Otro</w:t>
            </w:r>
          </w:p>
          <w:p w14:paraId="34A9E6FF" w14:textId="77777777" w:rsidR="00A50757" w:rsidRPr="00772216" w:rsidRDefault="00A50757" w:rsidP="005C77C5">
            <w:pPr>
              <w:spacing w:after="0" w:line="240" w:lineRule="auto"/>
              <w:ind w:left="113" w:right="113"/>
              <w:jc w:val="center"/>
              <w:rPr>
                <w:rFonts w:cstheme="minorHAnsi"/>
                <w:color w:val="050505"/>
                <w:lang w:val="es-ES"/>
              </w:rPr>
            </w:pPr>
            <w:r w:rsidRPr="00772216">
              <w:rPr>
                <w:rFonts w:cstheme="minorHAnsi"/>
                <w:color w:val="050505"/>
                <w:lang w:val="es-ES"/>
              </w:rPr>
              <w:t>(especificar)</w:t>
            </w:r>
          </w:p>
        </w:tc>
      </w:tr>
      <w:tr w:rsidR="00A50757" w:rsidRPr="00772216" w14:paraId="618D7A4C" w14:textId="77777777" w:rsidTr="00A4724B">
        <w:trPr>
          <w:jc w:val="center"/>
        </w:trPr>
        <w:tc>
          <w:tcPr>
            <w:tcW w:w="2097" w:type="dxa"/>
          </w:tcPr>
          <w:p w14:paraId="6F9C29E4" w14:textId="77777777" w:rsidR="00A50757" w:rsidRPr="00772216" w:rsidRDefault="00A50757" w:rsidP="005C77C5">
            <w:pPr>
              <w:spacing w:after="0" w:line="240" w:lineRule="auto"/>
              <w:rPr>
                <w:rFonts w:cstheme="minorHAnsi"/>
                <w:color w:val="050505"/>
                <w:lang w:val="es-ES"/>
              </w:rPr>
            </w:pPr>
            <w:r w:rsidRPr="00772216">
              <w:rPr>
                <w:rFonts w:cstheme="minorHAnsi"/>
                <w:color w:val="050505"/>
                <w:lang w:val="es-ES"/>
              </w:rPr>
              <w:t>Ana</w:t>
            </w:r>
          </w:p>
        </w:tc>
        <w:tc>
          <w:tcPr>
            <w:tcW w:w="0" w:type="auto"/>
          </w:tcPr>
          <w:p w14:paraId="5500083D" w14:textId="77777777" w:rsidR="00A50757" w:rsidRPr="00772216" w:rsidRDefault="00A50757" w:rsidP="005C77C5">
            <w:pPr>
              <w:spacing w:after="0" w:line="240" w:lineRule="auto"/>
              <w:rPr>
                <w:rFonts w:cstheme="minorHAnsi"/>
                <w:color w:val="050505"/>
                <w:lang w:val="es-ES"/>
              </w:rPr>
            </w:pPr>
          </w:p>
        </w:tc>
        <w:tc>
          <w:tcPr>
            <w:tcW w:w="0" w:type="auto"/>
          </w:tcPr>
          <w:p w14:paraId="7D48E219" w14:textId="77777777" w:rsidR="00A50757" w:rsidRPr="00772216" w:rsidRDefault="00A50757" w:rsidP="005C77C5">
            <w:pPr>
              <w:spacing w:after="0" w:line="240" w:lineRule="auto"/>
              <w:rPr>
                <w:rFonts w:cstheme="minorHAnsi"/>
                <w:color w:val="050505"/>
                <w:lang w:val="es-ES"/>
              </w:rPr>
            </w:pPr>
            <w:r w:rsidRPr="00772216">
              <w:rPr>
                <w:rFonts w:cstheme="minorHAnsi"/>
                <w:lang w:val="es-ES"/>
              </w:rPr>
              <w:sym w:font="Wingdings" w:char="F0FC"/>
            </w:r>
          </w:p>
        </w:tc>
        <w:tc>
          <w:tcPr>
            <w:tcW w:w="0" w:type="auto"/>
          </w:tcPr>
          <w:p w14:paraId="7016E665" w14:textId="77777777" w:rsidR="00A50757" w:rsidRPr="00772216" w:rsidRDefault="00A50757" w:rsidP="005C77C5">
            <w:pPr>
              <w:spacing w:after="0" w:line="240" w:lineRule="auto"/>
              <w:rPr>
                <w:rFonts w:cstheme="minorHAnsi"/>
                <w:color w:val="050505"/>
                <w:lang w:val="es-ES"/>
              </w:rPr>
            </w:pPr>
          </w:p>
        </w:tc>
        <w:tc>
          <w:tcPr>
            <w:tcW w:w="0" w:type="auto"/>
          </w:tcPr>
          <w:p w14:paraId="3991A0B6" w14:textId="77777777" w:rsidR="00A50757" w:rsidRPr="00772216" w:rsidRDefault="00A50757" w:rsidP="005C77C5">
            <w:pPr>
              <w:spacing w:after="0" w:line="240" w:lineRule="auto"/>
              <w:rPr>
                <w:rFonts w:cstheme="minorHAnsi"/>
                <w:color w:val="050505"/>
                <w:lang w:val="es-ES"/>
              </w:rPr>
            </w:pPr>
          </w:p>
        </w:tc>
        <w:tc>
          <w:tcPr>
            <w:tcW w:w="0" w:type="auto"/>
          </w:tcPr>
          <w:p w14:paraId="22CF2EE0" w14:textId="77777777" w:rsidR="00A50757" w:rsidRPr="00772216" w:rsidRDefault="00A50757" w:rsidP="005C77C5">
            <w:pPr>
              <w:spacing w:after="0" w:line="240" w:lineRule="auto"/>
              <w:rPr>
                <w:rFonts w:cstheme="minorHAnsi"/>
                <w:color w:val="050505"/>
                <w:lang w:val="es-ES"/>
              </w:rPr>
            </w:pPr>
          </w:p>
        </w:tc>
        <w:tc>
          <w:tcPr>
            <w:tcW w:w="0" w:type="auto"/>
          </w:tcPr>
          <w:p w14:paraId="0146092B" w14:textId="77777777" w:rsidR="00A50757" w:rsidRPr="00772216" w:rsidRDefault="00A50757" w:rsidP="005C77C5">
            <w:pPr>
              <w:spacing w:after="0" w:line="240" w:lineRule="auto"/>
              <w:rPr>
                <w:rFonts w:cstheme="minorHAnsi"/>
                <w:color w:val="050505"/>
                <w:lang w:val="es-ES"/>
              </w:rPr>
            </w:pPr>
          </w:p>
        </w:tc>
        <w:tc>
          <w:tcPr>
            <w:tcW w:w="0" w:type="auto"/>
          </w:tcPr>
          <w:p w14:paraId="76DA562A" w14:textId="77777777" w:rsidR="00A50757" w:rsidRPr="00772216" w:rsidRDefault="00A50757" w:rsidP="005C77C5">
            <w:pPr>
              <w:spacing w:after="0" w:line="240" w:lineRule="auto"/>
              <w:rPr>
                <w:rFonts w:cstheme="minorHAnsi"/>
                <w:color w:val="050505"/>
                <w:lang w:val="es-ES"/>
              </w:rPr>
            </w:pPr>
          </w:p>
        </w:tc>
        <w:tc>
          <w:tcPr>
            <w:tcW w:w="0" w:type="auto"/>
          </w:tcPr>
          <w:p w14:paraId="31287528" w14:textId="77777777" w:rsidR="00A50757" w:rsidRPr="00772216" w:rsidRDefault="00A50757" w:rsidP="005C77C5">
            <w:pPr>
              <w:spacing w:after="0" w:line="240" w:lineRule="auto"/>
              <w:rPr>
                <w:rFonts w:cstheme="minorHAnsi"/>
                <w:color w:val="050505"/>
                <w:lang w:val="es-ES"/>
              </w:rPr>
            </w:pPr>
          </w:p>
        </w:tc>
        <w:tc>
          <w:tcPr>
            <w:tcW w:w="0" w:type="auto"/>
          </w:tcPr>
          <w:p w14:paraId="7823541F" w14:textId="77777777" w:rsidR="00A50757" w:rsidRPr="00772216" w:rsidRDefault="00A50757" w:rsidP="005C77C5">
            <w:pPr>
              <w:spacing w:after="0" w:line="240" w:lineRule="auto"/>
              <w:rPr>
                <w:rFonts w:cstheme="minorHAnsi"/>
                <w:color w:val="050505"/>
                <w:lang w:val="es-ES"/>
              </w:rPr>
            </w:pPr>
            <w:r w:rsidRPr="00772216">
              <w:rPr>
                <w:rFonts w:cstheme="minorHAnsi"/>
                <w:lang w:val="es-ES"/>
              </w:rPr>
              <w:sym w:font="Wingdings" w:char="F0FC"/>
            </w:r>
          </w:p>
        </w:tc>
        <w:tc>
          <w:tcPr>
            <w:tcW w:w="0" w:type="auto"/>
          </w:tcPr>
          <w:p w14:paraId="7E5F2C3C" w14:textId="77777777" w:rsidR="00A50757" w:rsidRPr="00772216" w:rsidRDefault="00A50757" w:rsidP="005C77C5">
            <w:pPr>
              <w:spacing w:after="0" w:line="240" w:lineRule="auto"/>
              <w:rPr>
                <w:rFonts w:cstheme="minorHAnsi"/>
                <w:color w:val="050505"/>
                <w:lang w:val="es-ES"/>
              </w:rPr>
            </w:pPr>
          </w:p>
        </w:tc>
        <w:tc>
          <w:tcPr>
            <w:tcW w:w="0" w:type="auto"/>
          </w:tcPr>
          <w:p w14:paraId="2430E71F" w14:textId="77777777" w:rsidR="00A50757" w:rsidRPr="00772216" w:rsidRDefault="00A50757" w:rsidP="005C77C5">
            <w:pPr>
              <w:spacing w:after="0" w:line="240" w:lineRule="auto"/>
              <w:rPr>
                <w:rFonts w:cstheme="minorHAnsi"/>
                <w:color w:val="050505"/>
                <w:lang w:val="es-ES"/>
              </w:rPr>
            </w:pPr>
            <w:r w:rsidRPr="00772216">
              <w:rPr>
                <w:rFonts w:cstheme="minorHAnsi"/>
                <w:lang w:val="es-ES"/>
              </w:rPr>
              <w:sym w:font="Wingdings" w:char="F0FC"/>
            </w:r>
          </w:p>
        </w:tc>
        <w:tc>
          <w:tcPr>
            <w:tcW w:w="0" w:type="auto"/>
          </w:tcPr>
          <w:p w14:paraId="031F4457" w14:textId="77777777" w:rsidR="00A50757" w:rsidRPr="00772216" w:rsidRDefault="00A50757" w:rsidP="005C77C5">
            <w:pPr>
              <w:spacing w:after="0" w:line="240" w:lineRule="auto"/>
              <w:rPr>
                <w:rFonts w:cstheme="minorHAnsi"/>
                <w:color w:val="050505"/>
                <w:lang w:val="es-ES"/>
              </w:rPr>
            </w:pPr>
          </w:p>
        </w:tc>
      </w:tr>
      <w:tr w:rsidR="00A50757" w:rsidRPr="00772216" w14:paraId="0C365932" w14:textId="77777777" w:rsidTr="00A4724B">
        <w:trPr>
          <w:jc w:val="center"/>
        </w:trPr>
        <w:tc>
          <w:tcPr>
            <w:tcW w:w="2097" w:type="dxa"/>
          </w:tcPr>
          <w:p w14:paraId="0B999466" w14:textId="77777777" w:rsidR="00A50757" w:rsidRPr="00772216" w:rsidRDefault="00A50757" w:rsidP="005C77C5">
            <w:pPr>
              <w:spacing w:after="0" w:line="240" w:lineRule="auto"/>
              <w:rPr>
                <w:rFonts w:cstheme="minorHAnsi"/>
                <w:color w:val="050505"/>
                <w:lang w:val="es-ES"/>
              </w:rPr>
            </w:pPr>
            <w:r w:rsidRPr="00772216">
              <w:rPr>
                <w:rFonts w:cstheme="minorHAnsi"/>
                <w:color w:val="050505"/>
                <w:lang w:val="es-ES"/>
              </w:rPr>
              <w:t>Abelardo</w:t>
            </w:r>
          </w:p>
        </w:tc>
        <w:tc>
          <w:tcPr>
            <w:tcW w:w="0" w:type="auto"/>
          </w:tcPr>
          <w:p w14:paraId="1DDECEEB" w14:textId="77777777" w:rsidR="00A50757" w:rsidRPr="00772216" w:rsidRDefault="00A50757" w:rsidP="005C77C5">
            <w:pPr>
              <w:spacing w:after="0" w:line="240" w:lineRule="auto"/>
              <w:rPr>
                <w:rFonts w:cstheme="minorHAnsi"/>
                <w:color w:val="050505"/>
                <w:lang w:val="es-ES"/>
              </w:rPr>
            </w:pPr>
            <w:r w:rsidRPr="00772216">
              <w:rPr>
                <w:rFonts w:cstheme="minorHAnsi"/>
                <w:lang w:val="es-ES"/>
              </w:rPr>
              <w:sym w:font="Wingdings" w:char="F0FC"/>
            </w:r>
          </w:p>
        </w:tc>
        <w:tc>
          <w:tcPr>
            <w:tcW w:w="0" w:type="auto"/>
          </w:tcPr>
          <w:p w14:paraId="07B4DA40" w14:textId="77777777" w:rsidR="00A50757" w:rsidRPr="00772216" w:rsidRDefault="00A50757" w:rsidP="005C77C5">
            <w:pPr>
              <w:spacing w:after="0" w:line="240" w:lineRule="auto"/>
              <w:rPr>
                <w:rFonts w:cstheme="minorHAnsi"/>
                <w:color w:val="050505"/>
                <w:lang w:val="es-ES"/>
              </w:rPr>
            </w:pPr>
          </w:p>
        </w:tc>
        <w:tc>
          <w:tcPr>
            <w:tcW w:w="0" w:type="auto"/>
          </w:tcPr>
          <w:p w14:paraId="40258AAA" w14:textId="77777777" w:rsidR="00A50757" w:rsidRPr="00772216" w:rsidRDefault="00A50757" w:rsidP="005C77C5">
            <w:pPr>
              <w:spacing w:after="0" w:line="240" w:lineRule="auto"/>
              <w:rPr>
                <w:rFonts w:cstheme="minorHAnsi"/>
                <w:color w:val="050505"/>
                <w:lang w:val="es-ES"/>
              </w:rPr>
            </w:pPr>
          </w:p>
        </w:tc>
        <w:tc>
          <w:tcPr>
            <w:tcW w:w="0" w:type="auto"/>
          </w:tcPr>
          <w:p w14:paraId="7B45652F" w14:textId="77777777" w:rsidR="00A50757" w:rsidRPr="00772216" w:rsidRDefault="00A50757" w:rsidP="005C77C5">
            <w:pPr>
              <w:spacing w:after="0" w:line="240" w:lineRule="auto"/>
              <w:rPr>
                <w:rFonts w:cstheme="minorHAnsi"/>
                <w:color w:val="050505"/>
                <w:lang w:val="es-ES"/>
              </w:rPr>
            </w:pPr>
          </w:p>
        </w:tc>
        <w:tc>
          <w:tcPr>
            <w:tcW w:w="0" w:type="auto"/>
          </w:tcPr>
          <w:p w14:paraId="3047BC94" w14:textId="77777777" w:rsidR="00A50757" w:rsidRPr="00772216" w:rsidRDefault="00A50757" w:rsidP="005C77C5">
            <w:pPr>
              <w:spacing w:after="0" w:line="240" w:lineRule="auto"/>
              <w:rPr>
                <w:rFonts w:cstheme="minorHAnsi"/>
                <w:color w:val="050505"/>
                <w:lang w:val="es-ES"/>
              </w:rPr>
            </w:pPr>
          </w:p>
        </w:tc>
        <w:tc>
          <w:tcPr>
            <w:tcW w:w="0" w:type="auto"/>
          </w:tcPr>
          <w:p w14:paraId="4B1A4106" w14:textId="77777777" w:rsidR="00A50757" w:rsidRPr="00772216" w:rsidRDefault="00A50757" w:rsidP="005C77C5">
            <w:pPr>
              <w:spacing w:after="0" w:line="240" w:lineRule="auto"/>
              <w:rPr>
                <w:rFonts w:cstheme="minorHAnsi"/>
                <w:color w:val="050505"/>
                <w:lang w:val="es-ES"/>
              </w:rPr>
            </w:pPr>
          </w:p>
        </w:tc>
        <w:tc>
          <w:tcPr>
            <w:tcW w:w="0" w:type="auto"/>
          </w:tcPr>
          <w:p w14:paraId="493D530E" w14:textId="77777777" w:rsidR="00A50757" w:rsidRPr="00772216" w:rsidRDefault="00A50757" w:rsidP="005C77C5">
            <w:pPr>
              <w:spacing w:after="0" w:line="240" w:lineRule="auto"/>
              <w:rPr>
                <w:rFonts w:cstheme="minorHAnsi"/>
                <w:color w:val="050505"/>
                <w:lang w:val="es-ES"/>
              </w:rPr>
            </w:pPr>
          </w:p>
        </w:tc>
        <w:tc>
          <w:tcPr>
            <w:tcW w:w="0" w:type="auto"/>
          </w:tcPr>
          <w:p w14:paraId="50A80BB0" w14:textId="77777777" w:rsidR="00A50757" w:rsidRPr="00772216" w:rsidRDefault="00A50757" w:rsidP="005C77C5">
            <w:pPr>
              <w:spacing w:after="0" w:line="240" w:lineRule="auto"/>
              <w:rPr>
                <w:rFonts w:cstheme="minorHAnsi"/>
                <w:color w:val="050505"/>
                <w:lang w:val="es-ES"/>
              </w:rPr>
            </w:pPr>
          </w:p>
        </w:tc>
        <w:tc>
          <w:tcPr>
            <w:tcW w:w="0" w:type="auto"/>
          </w:tcPr>
          <w:p w14:paraId="59D54357" w14:textId="77777777" w:rsidR="00A50757" w:rsidRPr="00772216" w:rsidRDefault="00A50757" w:rsidP="005C77C5">
            <w:pPr>
              <w:spacing w:after="0" w:line="240" w:lineRule="auto"/>
              <w:rPr>
                <w:rFonts w:cstheme="minorHAnsi"/>
                <w:color w:val="050505"/>
                <w:lang w:val="es-ES"/>
              </w:rPr>
            </w:pPr>
          </w:p>
        </w:tc>
        <w:tc>
          <w:tcPr>
            <w:tcW w:w="0" w:type="auto"/>
          </w:tcPr>
          <w:p w14:paraId="658549BA" w14:textId="77777777" w:rsidR="00A50757" w:rsidRPr="00772216" w:rsidRDefault="00A50757" w:rsidP="005C77C5">
            <w:pPr>
              <w:spacing w:after="0" w:line="240" w:lineRule="auto"/>
              <w:rPr>
                <w:rFonts w:cstheme="minorHAnsi"/>
                <w:color w:val="050505"/>
                <w:lang w:val="es-ES"/>
              </w:rPr>
            </w:pPr>
          </w:p>
        </w:tc>
        <w:tc>
          <w:tcPr>
            <w:tcW w:w="0" w:type="auto"/>
          </w:tcPr>
          <w:p w14:paraId="456A5EB4" w14:textId="77777777" w:rsidR="00A50757" w:rsidRPr="00772216" w:rsidRDefault="00A50757" w:rsidP="005C77C5">
            <w:pPr>
              <w:spacing w:after="0" w:line="240" w:lineRule="auto"/>
              <w:rPr>
                <w:rFonts w:cstheme="minorHAnsi"/>
                <w:color w:val="050505"/>
                <w:lang w:val="es-ES"/>
              </w:rPr>
            </w:pPr>
            <w:r w:rsidRPr="00772216">
              <w:rPr>
                <w:rFonts w:cstheme="minorHAnsi"/>
                <w:lang w:val="es-ES"/>
              </w:rPr>
              <w:sym w:font="Wingdings" w:char="F0FC"/>
            </w:r>
          </w:p>
        </w:tc>
        <w:tc>
          <w:tcPr>
            <w:tcW w:w="0" w:type="auto"/>
          </w:tcPr>
          <w:p w14:paraId="1CBFFC14" w14:textId="77777777" w:rsidR="00A50757" w:rsidRPr="00772216" w:rsidRDefault="00A50757" w:rsidP="005C77C5">
            <w:pPr>
              <w:spacing w:after="0" w:line="240" w:lineRule="auto"/>
              <w:rPr>
                <w:rFonts w:cstheme="minorHAnsi"/>
                <w:color w:val="050505"/>
                <w:lang w:val="es-ES"/>
              </w:rPr>
            </w:pPr>
          </w:p>
        </w:tc>
      </w:tr>
      <w:tr w:rsidR="00A50757" w:rsidRPr="00772216" w14:paraId="0F7D8671" w14:textId="77777777" w:rsidTr="00A4724B">
        <w:trPr>
          <w:jc w:val="center"/>
        </w:trPr>
        <w:tc>
          <w:tcPr>
            <w:tcW w:w="2097" w:type="dxa"/>
          </w:tcPr>
          <w:p w14:paraId="1C08830C" w14:textId="77777777" w:rsidR="00A50757" w:rsidRPr="00772216" w:rsidRDefault="00A50757" w:rsidP="005C77C5">
            <w:pPr>
              <w:spacing w:after="0" w:line="240" w:lineRule="auto"/>
              <w:rPr>
                <w:rFonts w:cstheme="minorHAnsi"/>
                <w:color w:val="050505"/>
                <w:lang w:val="es-ES"/>
              </w:rPr>
            </w:pPr>
            <w:r w:rsidRPr="00772216">
              <w:rPr>
                <w:rFonts w:cstheme="minorHAnsi"/>
                <w:color w:val="050505"/>
                <w:lang w:val="es-ES"/>
              </w:rPr>
              <w:t>Daniel</w:t>
            </w:r>
          </w:p>
        </w:tc>
        <w:tc>
          <w:tcPr>
            <w:tcW w:w="0" w:type="auto"/>
          </w:tcPr>
          <w:p w14:paraId="0D981976" w14:textId="77777777" w:rsidR="00A50757" w:rsidRPr="00772216" w:rsidRDefault="00A50757" w:rsidP="005C77C5">
            <w:pPr>
              <w:spacing w:after="0" w:line="240" w:lineRule="auto"/>
              <w:rPr>
                <w:rFonts w:cstheme="minorHAnsi"/>
                <w:color w:val="050505"/>
                <w:lang w:val="es-ES"/>
              </w:rPr>
            </w:pPr>
            <w:r w:rsidRPr="00772216">
              <w:rPr>
                <w:rFonts w:cstheme="minorHAnsi"/>
                <w:lang w:val="es-ES"/>
              </w:rPr>
              <w:sym w:font="Wingdings" w:char="F0FC"/>
            </w:r>
          </w:p>
        </w:tc>
        <w:tc>
          <w:tcPr>
            <w:tcW w:w="0" w:type="auto"/>
          </w:tcPr>
          <w:p w14:paraId="1F157CE4" w14:textId="77777777" w:rsidR="00A50757" w:rsidRPr="00772216" w:rsidRDefault="00A50757" w:rsidP="005C77C5">
            <w:pPr>
              <w:spacing w:after="0" w:line="240" w:lineRule="auto"/>
              <w:rPr>
                <w:rFonts w:cstheme="minorHAnsi"/>
                <w:color w:val="050505"/>
                <w:lang w:val="es-ES"/>
              </w:rPr>
            </w:pPr>
          </w:p>
        </w:tc>
        <w:tc>
          <w:tcPr>
            <w:tcW w:w="0" w:type="auto"/>
          </w:tcPr>
          <w:p w14:paraId="1664F313" w14:textId="77777777" w:rsidR="00A50757" w:rsidRPr="00772216" w:rsidRDefault="00A50757" w:rsidP="005C77C5">
            <w:pPr>
              <w:spacing w:after="0" w:line="240" w:lineRule="auto"/>
              <w:rPr>
                <w:rFonts w:cstheme="minorHAnsi"/>
                <w:color w:val="050505"/>
                <w:lang w:val="es-ES"/>
              </w:rPr>
            </w:pPr>
          </w:p>
        </w:tc>
        <w:tc>
          <w:tcPr>
            <w:tcW w:w="0" w:type="auto"/>
          </w:tcPr>
          <w:p w14:paraId="39CDD4E1" w14:textId="77777777" w:rsidR="00A50757" w:rsidRPr="00772216" w:rsidRDefault="00A50757" w:rsidP="005C77C5">
            <w:pPr>
              <w:spacing w:after="0" w:line="240" w:lineRule="auto"/>
              <w:rPr>
                <w:rFonts w:cstheme="minorHAnsi"/>
                <w:color w:val="050505"/>
                <w:lang w:val="es-ES"/>
              </w:rPr>
            </w:pPr>
            <w:r w:rsidRPr="00772216">
              <w:rPr>
                <w:rFonts w:cstheme="minorHAnsi"/>
                <w:lang w:val="es-ES"/>
              </w:rPr>
              <w:sym w:font="Wingdings" w:char="F0FC"/>
            </w:r>
          </w:p>
        </w:tc>
        <w:tc>
          <w:tcPr>
            <w:tcW w:w="0" w:type="auto"/>
          </w:tcPr>
          <w:p w14:paraId="286C7F53" w14:textId="77777777" w:rsidR="00A50757" w:rsidRPr="00772216" w:rsidRDefault="00A50757" w:rsidP="005C77C5">
            <w:pPr>
              <w:spacing w:after="0" w:line="240" w:lineRule="auto"/>
              <w:rPr>
                <w:rFonts w:cstheme="minorHAnsi"/>
                <w:color w:val="050505"/>
                <w:lang w:val="es-ES"/>
              </w:rPr>
            </w:pPr>
          </w:p>
        </w:tc>
        <w:tc>
          <w:tcPr>
            <w:tcW w:w="0" w:type="auto"/>
          </w:tcPr>
          <w:p w14:paraId="655D66D8" w14:textId="77777777" w:rsidR="00A50757" w:rsidRPr="00772216" w:rsidRDefault="00A50757" w:rsidP="005C77C5">
            <w:pPr>
              <w:spacing w:after="0" w:line="240" w:lineRule="auto"/>
              <w:rPr>
                <w:rFonts w:cstheme="minorHAnsi"/>
                <w:color w:val="050505"/>
                <w:lang w:val="es-ES"/>
              </w:rPr>
            </w:pPr>
          </w:p>
        </w:tc>
        <w:tc>
          <w:tcPr>
            <w:tcW w:w="0" w:type="auto"/>
          </w:tcPr>
          <w:p w14:paraId="4B3F688D" w14:textId="77777777" w:rsidR="00A50757" w:rsidRPr="00772216" w:rsidRDefault="00A50757" w:rsidP="005C77C5">
            <w:pPr>
              <w:spacing w:after="0" w:line="240" w:lineRule="auto"/>
              <w:rPr>
                <w:rFonts w:cstheme="minorHAnsi"/>
                <w:color w:val="050505"/>
                <w:lang w:val="es-ES"/>
              </w:rPr>
            </w:pPr>
          </w:p>
        </w:tc>
        <w:tc>
          <w:tcPr>
            <w:tcW w:w="0" w:type="auto"/>
          </w:tcPr>
          <w:p w14:paraId="5A9ABB45" w14:textId="77777777" w:rsidR="00A50757" w:rsidRPr="00772216" w:rsidRDefault="00A50757" w:rsidP="005C77C5">
            <w:pPr>
              <w:spacing w:after="0" w:line="240" w:lineRule="auto"/>
              <w:rPr>
                <w:rFonts w:cstheme="minorHAnsi"/>
                <w:color w:val="050505"/>
                <w:lang w:val="es-ES"/>
              </w:rPr>
            </w:pPr>
          </w:p>
        </w:tc>
        <w:tc>
          <w:tcPr>
            <w:tcW w:w="0" w:type="auto"/>
          </w:tcPr>
          <w:p w14:paraId="7D0F1BEE" w14:textId="77777777" w:rsidR="00A50757" w:rsidRPr="00772216" w:rsidRDefault="00A50757" w:rsidP="005C77C5">
            <w:pPr>
              <w:spacing w:after="0" w:line="240" w:lineRule="auto"/>
              <w:rPr>
                <w:rFonts w:cstheme="minorHAnsi"/>
                <w:color w:val="050505"/>
                <w:lang w:val="es-ES"/>
              </w:rPr>
            </w:pPr>
          </w:p>
        </w:tc>
        <w:tc>
          <w:tcPr>
            <w:tcW w:w="0" w:type="auto"/>
          </w:tcPr>
          <w:p w14:paraId="47AF7FCF" w14:textId="77777777" w:rsidR="00A50757" w:rsidRPr="00772216" w:rsidRDefault="00A50757" w:rsidP="005C77C5">
            <w:pPr>
              <w:spacing w:after="0" w:line="240" w:lineRule="auto"/>
              <w:rPr>
                <w:rFonts w:cstheme="minorHAnsi"/>
                <w:color w:val="050505"/>
                <w:lang w:val="es-ES"/>
              </w:rPr>
            </w:pPr>
          </w:p>
        </w:tc>
        <w:tc>
          <w:tcPr>
            <w:tcW w:w="0" w:type="auto"/>
          </w:tcPr>
          <w:p w14:paraId="32C6F5E7" w14:textId="77777777" w:rsidR="00A50757" w:rsidRPr="00772216" w:rsidRDefault="00A50757" w:rsidP="005C77C5">
            <w:pPr>
              <w:spacing w:after="0" w:line="240" w:lineRule="auto"/>
              <w:rPr>
                <w:rFonts w:cstheme="minorHAnsi"/>
                <w:color w:val="050505"/>
                <w:lang w:val="es-ES"/>
              </w:rPr>
            </w:pPr>
            <w:r w:rsidRPr="00772216">
              <w:rPr>
                <w:rFonts w:cstheme="minorHAnsi"/>
                <w:lang w:val="es-ES"/>
              </w:rPr>
              <w:sym w:font="Wingdings" w:char="F0FC"/>
            </w:r>
          </w:p>
        </w:tc>
        <w:tc>
          <w:tcPr>
            <w:tcW w:w="0" w:type="auto"/>
          </w:tcPr>
          <w:p w14:paraId="15D46042" w14:textId="77777777" w:rsidR="00A50757" w:rsidRPr="00772216" w:rsidRDefault="00A50757" w:rsidP="005C77C5">
            <w:pPr>
              <w:spacing w:after="0" w:line="240" w:lineRule="auto"/>
              <w:rPr>
                <w:rFonts w:cstheme="minorHAnsi"/>
                <w:color w:val="050505"/>
                <w:lang w:val="es-ES"/>
              </w:rPr>
            </w:pPr>
          </w:p>
        </w:tc>
      </w:tr>
      <w:tr w:rsidR="00A50757" w:rsidRPr="00772216" w14:paraId="6D54CE09" w14:textId="77777777" w:rsidTr="00A4724B">
        <w:trPr>
          <w:jc w:val="center"/>
        </w:trPr>
        <w:tc>
          <w:tcPr>
            <w:tcW w:w="2097" w:type="dxa"/>
          </w:tcPr>
          <w:p w14:paraId="5D9B54F2" w14:textId="77777777" w:rsidR="00A50757" w:rsidRPr="00772216" w:rsidRDefault="00A50757" w:rsidP="005C77C5">
            <w:pPr>
              <w:spacing w:after="0" w:line="240" w:lineRule="auto"/>
              <w:rPr>
                <w:rFonts w:cstheme="minorHAnsi"/>
                <w:color w:val="050505"/>
                <w:lang w:val="es-ES"/>
              </w:rPr>
            </w:pPr>
            <w:r w:rsidRPr="00772216">
              <w:rPr>
                <w:rFonts w:cstheme="minorHAnsi"/>
                <w:color w:val="050505"/>
                <w:lang w:val="es-ES"/>
              </w:rPr>
              <w:t>María</w:t>
            </w:r>
          </w:p>
        </w:tc>
        <w:tc>
          <w:tcPr>
            <w:tcW w:w="0" w:type="auto"/>
          </w:tcPr>
          <w:p w14:paraId="2B16B516" w14:textId="77777777" w:rsidR="00A50757" w:rsidRPr="00772216" w:rsidRDefault="00A50757" w:rsidP="005C77C5">
            <w:pPr>
              <w:spacing w:after="0" w:line="240" w:lineRule="auto"/>
              <w:rPr>
                <w:rFonts w:cstheme="minorHAnsi"/>
                <w:color w:val="050505"/>
                <w:lang w:val="es-ES"/>
              </w:rPr>
            </w:pPr>
          </w:p>
        </w:tc>
        <w:tc>
          <w:tcPr>
            <w:tcW w:w="0" w:type="auto"/>
          </w:tcPr>
          <w:p w14:paraId="212DD96C" w14:textId="77777777" w:rsidR="00A50757" w:rsidRPr="00772216" w:rsidRDefault="00A50757" w:rsidP="005C77C5">
            <w:pPr>
              <w:spacing w:after="0" w:line="240" w:lineRule="auto"/>
              <w:rPr>
                <w:rFonts w:cstheme="minorHAnsi"/>
                <w:color w:val="050505"/>
                <w:lang w:val="es-ES"/>
              </w:rPr>
            </w:pPr>
            <w:r w:rsidRPr="00772216">
              <w:rPr>
                <w:rFonts w:cstheme="minorHAnsi"/>
                <w:lang w:val="es-ES"/>
              </w:rPr>
              <w:sym w:font="Wingdings" w:char="F0FC"/>
            </w:r>
          </w:p>
        </w:tc>
        <w:tc>
          <w:tcPr>
            <w:tcW w:w="0" w:type="auto"/>
          </w:tcPr>
          <w:p w14:paraId="76FAC232" w14:textId="77777777" w:rsidR="00A50757" w:rsidRPr="00772216" w:rsidRDefault="00A50757" w:rsidP="005C77C5">
            <w:pPr>
              <w:spacing w:after="0" w:line="240" w:lineRule="auto"/>
              <w:rPr>
                <w:rFonts w:cstheme="minorHAnsi"/>
                <w:color w:val="050505"/>
                <w:lang w:val="es-ES"/>
              </w:rPr>
            </w:pPr>
          </w:p>
        </w:tc>
        <w:tc>
          <w:tcPr>
            <w:tcW w:w="0" w:type="auto"/>
          </w:tcPr>
          <w:p w14:paraId="0CF900B0" w14:textId="77777777" w:rsidR="00A50757" w:rsidRPr="00772216" w:rsidRDefault="00A50757" w:rsidP="005C77C5">
            <w:pPr>
              <w:spacing w:after="0" w:line="240" w:lineRule="auto"/>
              <w:rPr>
                <w:rFonts w:cstheme="minorHAnsi"/>
                <w:color w:val="050505"/>
                <w:lang w:val="es-ES"/>
              </w:rPr>
            </w:pPr>
          </w:p>
        </w:tc>
        <w:tc>
          <w:tcPr>
            <w:tcW w:w="0" w:type="auto"/>
          </w:tcPr>
          <w:p w14:paraId="479C119D" w14:textId="77777777" w:rsidR="00A50757" w:rsidRPr="00772216" w:rsidRDefault="00A50757" w:rsidP="005C77C5">
            <w:pPr>
              <w:spacing w:after="0" w:line="240" w:lineRule="auto"/>
              <w:rPr>
                <w:rFonts w:cstheme="minorHAnsi"/>
                <w:color w:val="050505"/>
                <w:lang w:val="es-ES"/>
              </w:rPr>
            </w:pPr>
          </w:p>
        </w:tc>
        <w:tc>
          <w:tcPr>
            <w:tcW w:w="0" w:type="auto"/>
          </w:tcPr>
          <w:p w14:paraId="495C9E49" w14:textId="77777777" w:rsidR="00A50757" w:rsidRPr="00772216" w:rsidRDefault="00A50757" w:rsidP="005C77C5">
            <w:pPr>
              <w:spacing w:after="0" w:line="240" w:lineRule="auto"/>
              <w:rPr>
                <w:rFonts w:cstheme="minorHAnsi"/>
                <w:color w:val="050505"/>
                <w:lang w:val="es-ES"/>
              </w:rPr>
            </w:pPr>
            <w:r w:rsidRPr="00772216">
              <w:rPr>
                <w:rFonts w:cstheme="minorHAnsi"/>
                <w:lang w:val="es-ES"/>
              </w:rPr>
              <w:sym w:font="Wingdings" w:char="F0FC"/>
            </w:r>
          </w:p>
        </w:tc>
        <w:tc>
          <w:tcPr>
            <w:tcW w:w="0" w:type="auto"/>
          </w:tcPr>
          <w:p w14:paraId="01311FBB" w14:textId="77777777" w:rsidR="00A50757" w:rsidRPr="00772216" w:rsidRDefault="00A50757" w:rsidP="005C77C5">
            <w:pPr>
              <w:spacing w:after="0" w:line="240" w:lineRule="auto"/>
              <w:rPr>
                <w:rFonts w:cstheme="minorHAnsi"/>
                <w:color w:val="050505"/>
                <w:lang w:val="es-ES"/>
              </w:rPr>
            </w:pPr>
          </w:p>
        </w:tc>
        <w:tc>
          <w:tcPr>
            <w:tcW w:w="0" w:type="auto"/>
          </w:tcPr>
          <w:p w14:paraId="549AE7CE" w14:textId="77777777" w:rsidR="00A50757" w:rsidRPr="00772216" w:rsidRDefault="00A50757" w:rsidP="005C77C5">
            <w:pPr>
              <w:spacing w:after="0" w:line="240" w:lineRule="auto"/>
              <w:rPr>
                <w:rFonts w:cstheme="minorHAnsi"/>
                <w:color w:val="050505"/>
                <w:lang w:val="es-ES"/>
              </w:rPr>
            </w:pPr>
          </w:p>
        </w:tc>
        <w:tc>
          <w:tcPr>
            <w:tcW w:w="0" w:type="auto"/>
          </w:tcPr>
          <w:p w14:paraId="55BB9D62" w14:textId="77777777" w:rsidR="00A50757" w:rsidRPr="00772216" w:rsidRDefault="00A50757" w:rsidP="005C77C5">
            <w:pPr>
              <w:spacing w:after="0" w:line="240" w:lineRule="auto"/>
              <w:rPr>
                <w:rFonts w:cstheme="minorHAnsi"/>
                <w:color w:val="050505"/>
                <w:lang w:val="es-ES"/>
              </w:rPr>
            </w:pPr>
          </w:p>
        </w:tc>
        <w:tc>
          <w:tcPr>
            <w:tcW w:w="0" w:type="auto"/>
          </w:tcPr>
          <w:p w14:paraId="19918BD9" w14:textId="77777777" w:rsidR="00A50757" w:rsidRPr="00772216" w:rsidRDefault="00A50757" w:rsidP="005C77C5">
            <w:pPr>
              <w:spacing w:after="0" w:line="240" w:lineRule="auto"/>
              <w:rPr>
                <w:rFonts w:cstheme="minorHAnsi"/>
                <w:color w:val="050505"/>
                <w:lang w:val="es-ES"/>
              </w:rPr>
            </w:pPr>
            <w:r w:rsidRPr="00772216">
              <w:rPr>
                <w:rFonts w:cstheme="minorHAnsi"/>
                <w:lang w:val="es-ES"/>
              </w:rPr>
              <w:sym w:font="Wingdings" w:char="F0FC"/>
            </w:r>
          </w:p>
        </w:tc>
        <w:tc>
          <w:tcPr>
            <w:tcW w:w="0" w:type="auto"/>
          </w:tcPr>
          <w:p w14:paraId="7FAED61A" w14:textId="77777777" w:rsidR="00A50757" w:rsidRPr="00772216" w:rsidRDefault="00A50757" w:rsidP="005C77C5">
            <w:pPr>
              <w:spacing w:after="0" w:line="240" w:lineRule="auto"/>
              <w:rPr>
                <w:rFonts w:cstheme="minorHAnsi"/>
                <w:color w:val="050505"/>
                <w:lang w:val="es-ES"/>
              </w:rPr>
            </w:pPr>
            <w:r w:rsidRPr="00772216">
              <w:rPr>
                <w:rFonts w:cstheme="minorHAnsi"/>
                <w:lang w:val="es-ES"/>
              </w:rPr>
              <w:sym w:font="Wingdings" w:char="F0FC"/>
            </w:r>
          </w:p>
        </w:tc>
        <w:tc>
          <w:tcPr>
            <w:tcW w:w="0" w:type="auto"/>
          </w:tcPr>
          <w:p w14:paraId="71588E37" w14:textId="77777777" w:rsidR="00A50757" w:rsidRPr="00772216" w:rsidRDefault="00A50757" w:rsidP="005C77C5">
            <w:pPr>
              <w:spacing w:after="0" w:line="240" w:lineRule="auto"/>
              <w:rPr>
                <w:rFonts w:cstheme="minorHAnsi"/>
                <w:color w:val="050505"/>
                <w:lang w:val="es-ES"/>
              </w:rPr>
            </w:pPr>
          </w:p>
        </w:tc>
      </w:tr>
      <w:tr w:rsidR="00A50757" w:rsidRPr="00772216" w14:paraId="62B57B5A" w14:textId="77777777" w:rsidTr="00A4724B">
        <w:trPr>
          <w:jc w:val="center"/>
        </w:trPr>
        <w:tc>
          <w:tcPr>
            <w:tcW w:w="2097" w:type="dxa"/>
          </w:tcPr>
          <w:p w14:paraId="69712B6C" w14:textId="77777777" w:rsidR="00A50757" w:rsidRPr="00772216" w:rsidRDefault="00A50757" w:rsidP="005C77C5">
            <w:pPr>
              <w:spacing w:after="0" w:line="240" w:lineRule="auto"/>
              <w:rPr>
                <w:rFonts w:cstheme="minorHAnsi"/>
                <w:color w:val="050505"/>
                <w:lang w:val="es-ES"/>
              </w:rPr>
            </w:pPr>
            <w:r w:rsidRPr="00772216">
              <w:rPr>
                <w:rFonts w:cstheme="minorHAnsi"/>
                <w:color w:val="050505"/>
                <w:lang w:val="es-ES"/>
              </w:rPr>
              <w:t>.</w:t>
            </w:r>
          </w:p>
        </w:tc>
        <w:tc>
          <w:tcPr>
            <w:tcW w:w="0" w:type="auto"/>
          </w:tcPr>
          <w:p w14:paraId="359BCDB0" w14:textId="77777777" w:rsidR="00A50757" w:rsidRPr="00772216" w:rsidRDefault="00A50757" w:rsidP="005C77C5">
            <w:pPr>
              <w:spacing w:after="0" w:line="240" w:lineRule="auto"/>
              <w:rPr>
                <w:rFonts w:cstheme="minorHAnsi"/>
                <w:color w:val="050505"/>
                <w:lang w:val="es-ES"/>
              </w:rPr>
            </w:pPr>
          </w:p>
        </w:tc>
        <w:tc>
          <w:tcPr>
            <w:tcW w:w="0" w:type="auto"/>
          </w:tcPr>
          <w:p w14:paraId="352EB1A7" w14:textId="77777777" w:rsidR="00A50757" w:rsidRPr="00772216" w:rsidRDefault="00A50757" w:rsidP="005C77C5">
            <w:pPr>
              <w:spacing w:after="0" w:line="240" w:lineRule="auto"/>
              <w:rPr>
                <w:rFonts w:cstheme="minorHAnsi"/>
                <w:color w:val="050505"/>
                <w:lang w:val="es-ES"/>
              </w:rPr>
            </w:pPr>
          </w:p>
        </w:tc>
        <w:tc>
          <w:tcPr>
            <w:tcW w:w="0" w:type="auto"/>
          </w:tcPr>
          <w:p w14:paraId="5B622FE7" w14:textId="77777777" w:rsidR="00A50757" w:rsidRPr="00772216" w:rsidRDefault="00A50757" w:rsidP="005C77C5">
            <w:pPr>
              <w:spacing w:after="0" w:line="240" w:lineRule="auto"/>
              <w:rPr>
                <w:rFonts w:cstheme="minorHAnsi"/>
                <w:color w:val="050505"/>
                <w:lang w:val="es-ES"/>
              </w:rPr>
            </w:pPr>
          </w:p>
        </w:tc>
        <w:tc>
          <w:tcPr>
            <w:tcW w:w="0" w:type="auto"/>
          </w:tcPr>
          <w:p w14:paraId="60D4A1C2" w14:textId="77777777" w:rsidR="00A50757" w:rsidRPr="00772216" w:rsidRDefault="00A50757" w:rsidP="005C77C5">
            <w:pPr>
              <w:spacing w:after="0" w:line="240" w:lineRule="auto"/>
              <w:rPr>
                <w:rFonts w:cstheme="minorHAnsi"/>
                <w:color w:val="050505"/>
                <w:lang w:val="es-ES"/>
              </w:rPr>
            </w:pPr>
          </w:p>
        </w:tc>
        <w:tc>
          <w:tcPr>
            <w:tcW w:w="0" w:type="auto"/>
          </w:tcPr>
          <w:p w14:paraId="584E7E72" w14:textId="77777777" w:rsidR="00A50757" w:rsidRPr="00772216" w:rsidRDefault="00A50757" w:rsidP="005C77C5">
            <w:pPr>
              <w:spacing w:after="0" w:line="240" w:lineRule="auto"/>
              <w:rPr>
                <w:rFonts w:cstheme="minorHAnsi"/>
                <w:color w:val="050505"/>
                <w:lang w:val="es-ES"/>
              </w:rPr>
            </w:pPr>
          </w:p>
        </w:tc>
        <w:tc>
          <w:tcPr>
            <w:tcW w:w="0" w:type="auto"/>
          </w:tcPr>
          <w:p w14:paraId="5655B5A0" w14:textId="77777777" w:rsidR="00A50757" w:rsidRPr="00772216" w:rsidRDefault="00A50757" w:rsidP="005C77C5">
            <w:pPr>
              <w:spacing w:after="0" w:line="240" w:lineRule="auto"/>
              <w:rPr>
                <w:rFonts w:cstheme="minorHAnsi"/>
                <w:color w:val="050505"/>
                <w:lang w:val="es-ES"/>
              </w:rPr>
            </w:pPr>
          </w:p>
        </w:tc>
        <w:tc>
          <w:tcPr>
            <w:tcW w:w="0" w:type="auto"/>
          </w:tcPr>
          <w:p w14:paraId="3125AFA4" w14:textId="77777777" w:rsidR="00A50757" w:rsidRPr="00772216" w:rsidRDefault="00A50757" w:rsidP="005C77C5">
            <w:pPr>
              <w:spacing w:after="0" w:line="240" w:lineRule="auto"/>
              <w:rPr>
                <w:rFonts w:cstheme="minorHAnsi"/>
                <w:color w:val="050505"/>
                <w:lang w:val="es-ES"/>
              </w:rPr>
            </w:pPr>
          </w:p>
        </w:tc>
        <w:tc>
          <w:tcPr>
            <w:tcW w:w="0" w:type="auto"/>
          </w:tcPr>
          <w:p w14:paraId="0DCFEB5E" w14:textId="77777777" w:rsidR="00A50757" w:rsidRPr="00772216" w:rsidRDefault="00A50757" w:rsidP="005C77C5">
            <w:pPr>
              <w:spacing w:after="0" w:line="240" w:lineRule="auto"/>
              <w:rPr>
                <w:rFonts w:cstheme="minorHAnsi"/>
                <w:color w:val="050505"/>
                <w:lang w:val="es-ES"/>
              </w:rPr>
            </w:pPr>
          </w:p>
        </w:tc>
        <w:tc>
          <w:tcPr>
            <w:tcW w:w="0" w:type="auto"/>
          </w:tcPr>
          <w:p w14:paraId="7C851EE1" w14:textId="77777777" w:rsidR="00A50757" w:rsidRPr="00772216" w:rsidRDefault="00A50757" w:rsidP="005C77C5">
            <w:pPr>
              <w:spacing w:after="0" w:line="240" w:lineRule="auto"/>
              <w:rPr>
                <w:rFonts w:cstheme="minorHAnsi"/>
                <w:color w:val="050505"/>
                <w:lang w:val="es-ES"/>
              </w:rPr>
            </w:pPr>
          </w:p>
        </w:tc>
        <w:tc>
          <w:tcPr>
            <w:tcW w:w="0" w:type="auto"/>
          </w:tcPr>
          <w:p w14:paraId="19FEA49D" w14:textId="77777777" w:rsidR="00A50757" w:rsidRPr="00772216" w:rsidRDefault="00A50757" w:rsidP="005C77C5">
            <w:pPr>
              <w:spacing w:after="0" w:line="240" w:lineRule="auto"/>
              <w:rPr>
                <w:rFonts w:cstheme="minorHAnsi"/>
                <w:color w:val="050505"/>
                <w:lang w:val="es-ES"/>
              </w:rPr>
            </w:pPr>
          </w:p>
        </w:tc>
        <w:tc>
          <w:tcPr>
            <w:tcW w:w="0" w:type="auto"/>
          </w:tcPr>
          <w:p w14:paraId="58FDCCB6" w14:textId="77777777" w:rsidR="00A50757" w:rsidRPr="00772216" w:rsidRDefault="00A50757" w:rsidP="005C77C5">
            <w:pPr>
              <w:spacing w:after="0" w:line="240" w:lineRule="auto"/>
              <w:rPr>
                <w:rFonts w:cstheme="minorHAnsi"/>
                <w:color w:val="050505"/>
                <w:lang w:val="es-ES"/>
              </w:rPr>
            </w:pPr>
          </w:p>
        </w:tc>
        <w:tc>
          <w:tcPr>
            <w:tcW w:w="0" w:type="auto"/>
          </w:tcPr>
          <w:p w14:paraId="1BA34C5E" w14:textId="77777777" w:rsidR="00A50757" w:rsidRPr="00772216" w:rsidRDefault="00A50757" w:rsidP="005C77C5">
            <w:pPr>
              <w:spacing w:after="0" w:line="240" w:lineRule="auto"/>
              <w:rPr>
                <w:rFonts w:cstheme="minorHAnsi"/>
                <w:color w:val="050505"/>
                <w:lang w:val="es-ES"/>
              </w:rPr>
            </w:pPr>
          </w:p>
        </w:tc>
      </w:tr>
      <w:tr w:rsidR="00A50757" w:rsidRPr="00772216" w14:paraId="6C10EE66" w14:textId="77777777" w:rsidTr="00A4724B">
        <w:trPr>
          <w:jc w:val="center"/>
        </w:trPr>
        <w:tc>
          <w:tcPr>
            <w:tcW w:w="2097" w:type="dxa"/>
          </w:tcPr>
          <w:p w14:paraId="674A174A" w14:textId="77777777" w:rsidR="00A50757" w:rsidRPr="00772216" w:rsidRDefault="00A50757" w:rsidP="005C77C5">
            <w:pPr>
              <w:spacing w:after="0" w:line="240" w:lineRule="auto"/>
              <w:rPr>
                <w:rFonts w:cstheme="minorHAnsi"/>
                <w:color w:val="050505"/>
                <w:lang w:val="es-ES"/>
              </w:rPr>
            </w:pPr>
            <w:r w:rsidRPr="00772216">
              <w:rPr>
                <w:rFonts w:cstheme="minorHAnsi"/>
                <w:color w:val="050505"/>
                <w:lang w:val="es-ES"/>
              </w:rPr>
              <w:t>.</w:t>
            </w:r>
          </w:p>
        </w:tc>
        <w:tc>
          <w:tcPr>
            <w:tcW w:w="0" w:type="auto"/>
          </w:tcPr>
          <w:p w14:paraId="206C6BCB" w14:textId="77777777" w:rsidR="00A50757" w:rsidRPr="00772216" w:rsidRDefault="00A50757" w:rsidP="005C77C5">
            <w:pPr>
              <w:spacing w:after="0" w:line="240" w:lineRule="auto"/>
              <w:rPr>
                <w:rFonts w:cstheme="minorHAnsi"/>
                <w:color w:val="050505"/>
                <w:lang w:val="es-ES"/>
              </w:rPr>
            </w:pPr>
          </w:p>
        </w:tc>
        <w:tc>
          <w:tcPr>
            <w:tcW w:w="0" w:type="auto"/>
          </w:tcPr>
          <w:p w14:paraId="7A701286" w14:textId="77777777" w:rsidR="00A50757" w:rsidRPr="00772216" w:rsidRDefault="00A50757" w:rsidP="005C77C5">
            <w:pPr>
              <w:spacing w:after="0" w:line="240" w:lineRule="auto"/>
              <w:rPr>
                <w:rFonts w:cstheme="minorHAnsi"/>
                <w:color w:val="050505"/>
                <w:lang w:val="es-ES"/>
              </w:rPr>
            </w:pPr>
          </w:p>
        </w:tc>
        <w:tc>
          <w:tcPr>
            <w:tcW w:w="0" w:type="auto"/>
          </w:tcPr>
          <w:p w14:paraId="38839F55" w14:textId="77777777" w:rsidR="00A50757" w:rsidRPr="00772216" w:rsidRDefault="00A50757" w:rsidP="005C77C5">
            <w:pPr>
              <w:spacing w:after="0" w:line="240" w:lineRule="auto"/>
              <w:rPr>
                <w:rFonts w:cstheme="minorHAnsi"/>
                <w:color w:val="050505"/>
                <w:lang w:val="es-ES"/>
              </w:rPr>
            </w:pPr>
          </w:p>
        </w:tc>
        <w:tc>
          <w:tcPr>
            <w:tcW w:w="0" w:type="auto"/>
          </w:tcPr>
          <w:p w14:paraId="2C845513" w14:textId="77777777" w:rsidR="00A50757" w:rsidRPr="00772216" w:rsidRDefault="00A50757" w:rsidP="005C77C5">
            <w:pPr>
              <w:spacing w:after="0" w:line="240" w:lineRule="auto"/>
              <w:rPr>
                <w:rFonts w:cstheme="minorHAnsi"/>
                <w:color w:val="050505"/>
                <w:lang w:val="es-ES"/>
              </w:rPr>
            </w:pPr>
          </w:p>
        </w:tc>
        <w:tc>
          <w:tcPr>
            <w:tcW w:w="0" w:type="auto"/>
          </w:tcPr>
          <w:p w14:paraId="6BC08188" w14:textId="77777777" w:rsidR="00A50757" w:rsidRPr="00772216" w:rsidRDefault="00A50757" w:rsidP="005C77C5">
            <w:pPr>
              <w:spacing w:after="0" w:line="240" w:lineRule="auto"/>
              <w:rPr>
                <w:rFonts w:cstheme="minorHAnsi"/>
                <w:color w:val="050505"/>
                <w:lang w:val="es-ES"/>
              </w:rPr>
            </w:pPr>
          </w:p>
        </w:tc>
        <w:tc>
          <w:tcPr>
            <w:tcW w:w="0" w:type="auto"/>
          </w:tcPr>
          <w:p w14:paraId="5336311F" w14:textId="77777777" w:rsidR="00A50757" w:rsidRPr="00772216" w:rsidRDefault="00A50757" w:rsidP="005C77C5">
            <w:pPr>
              <w:spacing w:after="0" w:line="240" w:lineRule="auto"/>
              <w:rPr>
                <w:rFonts w:cstheme="minorHAnsi"/>
                <w:color w:val="050505"/>
                <w:lang w:val="es-ES"/>
              </w:rPr>
            </w:pPr>
          </w:p>
        </w:tc>
        <w:tc>
          <w:tcPr>
            <w:tcW w:w="0" w:type="auto"/>
          </w:tcPr>
          <w:p w14:paraId="61074FB2" w14:textId="77777777" w:rsidR="00A50757" w:rsidRPr="00772216" w:rsidRDefault="00A50757" w:rsidP="005C77C5">
            <w:pPr>
              <w:spacing w:after="0" w:line="240" w:lineRule="auto"/>
              <w:rPr>
                <w:rFonts w:cstheme="minorHAnsi"/>
                <w:color w:val="050505"/>
                <w:lang w:val="es-ES"/>
              </w:rPr>
            </w:pPr>
          </w:p>
        </w:tc>
        <w:tc>
          <w:tcPr>
            <w:tcW w:w="0" w:type="auto"/>
          </w:tcPr>
          <w:p w14:paraId="70894CE8" w14:textId="77777777" w:rsidR="00A50757" w:rsidRPr="00772216" w:rsidRDefault="00A50757" w:rsidP="005C77C5">
            <w:pPr>
              <w:spacing w:after="0" w:line="240" w:lineRule="auto"/>
              <w:rPr>
                <w:rFonts w:cstheme="minorHAnsi"/>
                <w:color w:val="050505"/>
                <w:lang w:val="es-ES"/>
              </w:rPr>
            </w:pPr>
          </w:p>
        </w:tc>
        <w:tc>
          <w:tcPr>
            <w:tcW w:w="0" w:type="auto"/>
          </w:tcPr>
          <w:p w14:paraId="5E585A0A" w14:textId="77777777" w:rsidR="00A50757" w:rsidRPr="00772216" w:rsidRDefault="00A50757" w:rsidP="005C77C5">
            <w:pPr>
              <w:spacing w:after="0" w:line="240" w:lineRule="auto"/>
              <w:rPr>
                <w:rFonts w:cstheme="minorHAnsi"/>
                <w:color w:val="050505"/>
                <w:lang w:val="es-ES"/>
              </w:rPr>
            </w:pPr>
          </w:p>
        </w:tc>
        <w:tc>
          <w:tcPr>
            <w:tcW w:w="0" w:type="auto"/>
          </w:tcPr>
          <w:p w14:paraId="7E8311EA" w14:textId="77777777" w:rsidR="00A50757" w:rsidRPr="00772216" w:rsidRDefault="00A50757" w:rsidP="005C77C5">
            <w:pPr>
              <w:spacing w:after="0" w:line="240" w:lineRule="auto"/>
              <w:rPr>
                <w:rFonts w:cstheme="minorHAnsi"/>
                <w:color w:val="050505"/>
                <w:lang w:val="es-ES"/>
              </w:rPr>
            </w:pPr>
          </w:p>
        </w:tc>
        <w:tc>
          <w:tcPr>
            <w:tcW w:w="0" w:type="auto"/>
          </w:tcPr>
          <w:p w14:paraId="05532783" w14:textId="77777777" w:rsidR="00A50757" w:rsidRPr="00772216" w:rsidRDefault="00A50757" w:rsidP="005C77C5">
            <w:pPr>
              <w:spacing w:after="0" w:line="240" w:lineRule="auto"/>
              <w:rPr>
                <w:rFonts w:cstheme="minorHAnsi"/>
                <w:color w:val="050505"/>
                <w:lang w:val="es-ES"/>
              </w:rPr>
            </w:pPr>
          </w:p>
        </w:tc>
        <w:tc>
          <w:tcPr>
            <w:tcW w:w="0" w:type="auto"/>
          </w:tcPr>
          <w:p w14:paraId="621F7679" w14:textId="77777777" w:rsidR="00A50757" w:rsidRPr="00772216" w:rsidRDefault="00A50757" w:rsidP="005C77C5">
            <w:pPr>
              <w:spacing w:after="0" w:line="240" w:lineRule="auto"/>
              <w:rPr>
                <w:rFonts w:cstheme="minorHAnsi"/>
                <w:color w:val="050505"/>
                <w:lang w:val="es-ES"/>
              </w:rPr>
            </w:pPr>
          </w:p>
        </w:tc>
      </w:tr>
      <w:tr w:rsidR="00A50757" w:rsidRPr="00772216" w14:paraId="665E4665" w14:textId="77777777" w:rsidTr="00A4724B">
        <w:trPr>
          <w:jc w:val="center"/>
        </w:trPr>
        <w:tc>
          <w:tcPr>
            <w:tcW w:w="2097" w:type="dxa"/>
          </w:tcPr>
          <w:p w14:paraId="6096B537" w14:textId="77777777" w:rsidR="00A50757" w:rsidRPr="00772216" w:rsidRDefault="00A50757" w:rsidP="005C77C5">
            <w:pPr>
              <w:spacing w:after="0" w:line="240" w:lineRule="auto"/>
              <w:rPr>
                <w:rFonts w:cstheme="minorHAnsi"/>
                <w:color w:val="050505"/>
                <w:lang w:val="es-ES"/>
              </w:rPr>
            </w:pPr>
            <w:r w:rsidRPr="00772216">
              <w:rPr>
                <w:rFonts w:cstheme="minorHAnsi"/>
                <w:color w:val="050505"/>
                <w:lang w:val="es-ES"/>
              </w:rPr>
              <w:t>.</w:t>
            </w:r>
          </w:p>
        </w:tc>
        <w:tc>
          <w:tcPr>
            <w:tcW w:w="0" w:type="auto"/>
          </w:tcPr>
          <w:p w14:paraId="10B2EA0E" w14:textId="77777777" w:rsidR="00A50757" w:rsidRPr="00772216" w:rsidRDefault="00A50757" w:rsidP="005C77C5">
            <w:pPr>
              <w:spacing w:after="0" w:line="240" w:lineRule="auto"/>
              <w:rPr>
                <w:rFonts w:cstheme="minorHAnsi"/>
                <w:color w:val="050505"/>
                <w:lang w:val="es-ES"/>
              </w:rPr>
            </w:pPr>
          </w:p>
        </w:tc>
        <w:tc>
          <w:tcPr>
            <w:tcW w:w="0" w:type="auto"/>
          </w:tcPr>
          <w:p w14:paraId="3AC9E437" w14:textId="77777777" w:rsidR="00A50757" w:rsidRPr="00772216" w:rsidRDefault="00A50757" w:rsidP="005C77C5">
            <w:pPr>
              <w:spacing w:after="0" w:line="240" w:lineRule="auto"/>
              <w:rPr>
                <w:rFonts w:cstheme="minorHAnsi"/>
                <w:color w:val="050505"/>
                <w:lang w:val="es-ES"/>
              </w:rPr>
            </w:pPr>
          </w:p>
        </w:tc>
        <w:tc>
          <w:tcPr>
            <w:tcW w:w="0" w:type="auto"/>
          </w:tcPr>
          <w:p w14:paraId="6E44F69B" w14:textId="77777777" w:rsidR="00A50757" w:rsidRPr="00772216" w:rsidRDefault="00A50757" w:rsidP="005C77C5">
            <w:pPr>
              <w:spacing w:after="0" w:line="240" w:lineRule="auto"/>
              <w:rPr>
                <w:rFonts w:cstheme="minorHAnsi"/>
                <w:color w:val="050505"/>
                <w:lang w:val="es-ES"/>
              </w:rPr>
            </w:pPr>
          </w:p>
        </w:tc>
        <w:tc>
          <w:tcPr>
            <w:tcW w:w="0" w:type="auto"/>
          </w:tcPr>
          <w:p w14:paraId="66B59656" w14:textId="77777777" w:rsidR="00A50757" w:rsidRPr="00772216" w:rsidRDefault="00A50757" w:rsidP="005C77C5">
            <w:pPr>
              <w:spacing w:after="0" w:line="240" w:lineRule="auto"/>
              <w:rPr>
                <w:rFonts w:cstheme="minorHAnsi"/>
                <w:color w:val="050505"/>
                <w:lang w:val="es-ES"/>
              </w:rPr>
            </w:pPr>
          </w:p>
        </w:tc>
        <w:tc>
          <w:tcPr>
            <w:tcW w:w="0" w:type="auto"/>
          </w:tcPr>
          <w:p w14:paraId="5F554F29" w14:textId="77777777" w:rsidR="00A50757" w:rsidRPr="00772216" w:rsidRDefault="00A50757" w:rsidP="005C77C5">
            <w:pPr>
              <w:spacing w:after="0" w:line="240" w:lineRule="auto"/>
              <w:rPr>
                <w:rFonts w:cstheme="minorHAnsi"/>
                <w:color w:val="050505"/>
                <w:lang w:val="es-ES"/>
              </w:rPr>
            </w:pPr>
          </w:p>
        </w:tc>
        <w:tc>
          <w:tcPr>
            <w:tcW w:w="0" w:type="auto"/>
          </w:tcPr>
          <w:p w14:paraId="66CAC3A4" w14:textId="77777777" w:rsidR="00A50757" w:rsidRPr="00772216" w:rsidRDefault="00A50757" w:rsidP="005C77C5">
            <w:pPr>
              <w:spacing w:after="0" w:line="240" w:lineRule="auto"/>
              <w:rPr>
                <w:rFonts w:cstheme="minorHAnsi"/>
                <w:color w:val="050505"/>
                <w:lang w:val="es-ES"/>
              </w:rPr>
            </w:pPr>
          </w:p>
        </w:tc>
        <w:tc>
          <w:tcPr>
            <w:tcW w:w="0" w:type="auto"/>
          </w:tcPr>
          <w:p w14:paraId="0BC04C10" w14:textId="77777777" w:rsidR="00A50757" w:rsidRPr="00772216" w:rsidRDefault="00A50757" w:rsidP="005C77C5">
            <w:pPr>
              <w:spacing w:after="0" w:line="240" w:lineRule="auto"/>
              <w:rPr>
                <w:rFonts w:cstheme="minorHAnsi"/>
                <w:color w:val="050505"/>
                <w:lang w:val="es-ES"/>
              </w:rPr>
            </w:pPr>
          </w:p>
        </w:tc>
        <w:tc>
          <w:tcPr>
            <w:tcW w:w="0" w:type="auto"/>
          </w:tcPr>
          <w:p w14:paraId="6B32C159" w14:textId="77777777" w:rsidR="00A50757" w:rsidRPr="00772216" w:rsidRDefault="00A50757" w:rsidP="005C77C5">
            <w:pPr>
              <w:spacing w:after="0" w:line="240" w:lineRule="auto"/>
              <w:rPr>
                <w:rFonts w:cstheme="minorHAnsi"/>
                <w:color w:val="050505"/>
                <w:lang w:val="es-ES"/>
              </w:rPr>
            </w:pPr>
          </w:p>
        </w:tc>
        <w:tc>
          <w:tcPr>
            <w:tcW w:w="0" w:type="auto"/>
          </w:tcPr>
          <w:p w14:paraId="153074BC" w14:textId="77777777" w:rsidR="00A50757" w:rsidRPr="00772216" w:rsidRDefault="00A50757" w:rsidP="005C77C5">
            <w:pPr>
              <w:spacing w:after="0" w:line="240" w:lineRule="auto"/>
              <w:rPr>
                <w:rFonts w:cstheme="minorHAnsi"/>
                <w:color w:val="050505"/>
                <w:lang w:val="es-ES"/>
              </w:rPr>
            </w:pPr>
          </w:p>
        </w:tc>
        <w:tc>
          <w:tcPr>
            <w:tcW w:w="0" w:type="auto"/>
          </w:tcPr>
          <w:p w14:paraId="7EFB1E72" w14:textId="77777777" w:rsidR="00A50757" w:rsidRPr="00772216" w:rsidRDefault="00A50757" w:rsidP="005C77C5">
            <w:pPr>
              <w:spacing w:after="0" w:line="240" w:lineRule="auto"/>
              <w:rPr>
                <w:rFonts w:cstheme="minorHAnsi"/>
                <w:color w:val="050505"/>
                <w:lang w:val="es-ES"/>
              </w:rPr>
            </w:pPr>
          </w:p>
        </w:tc>
        <w:tc>
          <w:tcPr>
            <w:tcW w:w="0" w:type="auto"/>
          </w:tcPr>
          <w:p w14:paraId="02CBE691" w14:textId="77777777" w:rsidR="00A50757" w:rsidRPr="00772216" w:rsidRDefault="00A50757" w:rsidP="005C77C5">
            <w:pPr>
              <w:spacing w:after="0" w:line="240" w:lineRule="auto"/>
              <w:rPr>
                <w:rFonts w:cstheme="minorHAnsi"/>
                <w:color w:val="050505"/>
                <w:lang w:val="es-ES"/>
              </w:rPr>
            </w:pPr>
          </w:p>
        </w:tc>
        <w:tc>
          <w:tcPr>
            <w:tcW w:w="0" w:type="auto"/>
          </w:tcPr>
          <w:p w14:paraId="6358F28F" w14:textId="77777777" w:rsidR="00A50757" w:rsidRPr="00772216" w:rsidRDefault="00A50757" w:rsidP="005C77C5">
            <w:pPr>
              <w:spacing w:after="0" w:line="240" w:lineRule="auto"/>
              <w:rPr>
                <w:rFonts w:cstheme="minorHAnsi"/>
                <w:color w:val="050505"/>
                <w:lang w:val="es-ES"/>
              </w:rPr>
            </w:pPr>
          </w:p>
        </w:tc>
      </w:tr>
      <w:tr w:rsidR="00A50757" w:rsidRPr="00772216" w14:paraId="2E77AA8E" w14:textId="77777777" w:rsidTr="00A4724B">
        <w:trPr>
          <w:jc w:val="center"/>
        </w:trPr>
        <w:tc>
          <w:tcPr>
            <w:tcW w:w="2097" w:type="dxa"/>
          </w:tcPr>
          <w:p w14:paraId="49BF777E" w14:textId="77777777" w:rsidR="00A50757" w:rsidRPr="00772216" w:rsidRDefault="00A50757" w:rsidP="005C77C5">
            <w:pPr>
              <w:spacing w:after="0" w:line="240" w:lineRule="auto"/>
              <w:rPr>
                <w:rFonts w:cstheme="minorHAnsi"/>
                <w:color w:val="050505"/>
                <w:lang w:val="es-ES"/>
              </w:rPr>
            </w:pPr>
          </w:p>
        </w:tc>
        <w:tc>
          <w:tcPr>
            <w:tcW w:w="0" w:type="auto"/>
          </w:tcPr>
          <w:p w14:paraId="5157FEB4" w14:textId="77777777" w:rsidR="00A50757" w:rsidRPr="00772216" w:rsidRDefault="00A50757" w:rsidP="005C77C5">
            <w:pPr>
              <w:spacing w:after="0" w:line="240" w:lineRule="auto"/>
              <w:rPr>
                <w:rFonts w:cstheme="minorHAnsi"/>
                <w:color w:val="050505"/>
                <w:lang w:val="es-ES"/>
              </w:rPr>
            </w:pPr>
          </w:p>
        </w:tc>
        <w:tc>
          <w:tcPr>
            <w:tcW w:w="0" w:type="auto"/>
          </w:tcPr>
          <w:p w14:paraId="37D328BE" w14:textId="77777777" w:rsidR="00A50757" w:rsidRPr="00772216" w:rsidRDefault="00A50757" w:rsidP="005C77C5">
            <w:pPr>
              <w:spacing w:after="0" w:line="240" w:lineRule="auto"/>
              <w:rPr>
                <w:rFonts w:cstheme="minorHAnsi"/>
                <w:color w:val="050505"/>
                <w:lang w:val="es-ES"/>
              </w:rPr>
            </w:pPr>
          </w:p>
        </w:tc>
        <w:tc>
          <w:tcPr>
            <w:tcW w:w="0" w:type="auto"/>
          </w:tcPr>
          <w:p w14:paraId="3ACEC356" w14:textId="77777777" w:rsidR="00A50757" w:rsidRPr="00772216" w:rsidRDefault="00A50757" w:rsidP="005C77C5">
            <w:pPr>
              <w:spacing w:after="0" w:line="240" w:lineRule="auto"/>
              <w:rPr>
                <w:rFonts w:cstheme="minorHAnsi"/>
                <w:color w:val="050505"/>
                <w:lang w:val="es-ES"/>
              </w:rPr>
            </w:pPr>
          </w:p>
        </w:tc>
        <w:tc>
          <w:tcPr>
            <w:tcW w:w="0" w:type="auto"/>
          </w:tcPr>
          <w:p w14:paraId="29288A91" w14:textId="77777777" w:rsidR="00A50757" w:rsidRPr="00772216" w:rsidRDefault="00A50757" w:rsidP="005C77C5">
            <w:pPr>
              <w:spacing w:after="0" w:line="240" w:lineRule="auto"/>
              <w:rPr>
                <w:rFonts w:cstheme="minorHAnsi"/>
                <w:color w:val="050505"/>
                <w:lang w:val="es-ES"/>
              </w:rPr>
            </w:pPr>
          </w:p>
        </w:tc>
        <w:tc>
          <w:tcPr>
            <w:tcW w:w="0" w:type="auto"/>
          </w:tcPr>
          <w:p w14:paraId="1358ABBA" w14:textId="77777777" w:rsidR="00A50757" w:rsidRPr="00772216" w:rsidRDefault="00A50757" w:rsidP="005C77C5">
            <w:pPr>
              <w:spacing w:after="0" w:line="240" w:lineRule="auto"/>
              <w:rPr>
                <w:rFonts w:cstheme="minorHAnsi"/>
                <w:color w:val="050505"/>
                <w:lang w:val="es-ES"/>
              </w:rPr>
            </w:pPr>
          </w:p>
        </w:tc>
        <w:tc>
          <w:tcPr>
            <w:tcW w:w="0" w:type="auto"/>
          </w:tcPr>
          <w:p w14:paraId="4BC0CA3F" w14:textId="77777777" w:rsidR="00A50757" w:rsidRPr="00772216" w:rsidRDefault="00A50757" w:rsidP="005C77C5">
            <w:pPr>
              <w:spacing w:after="0" w:line="240" w:lineRule="auto"/>
              <w:rPr>
                <w:rFonts w:cstheme="minorHAnsi"/>
                <w:color w:val="050505"/>
                <w:lang w:val="es-ES"/>
              </w:rPr>
            </w:pPr>
          </w:p>
        </w:tc>
        <w:tc>
          <w:tcPr>
            <w:tcW w:w="0" w:type="auto"/>
          </w:tcPr>
          <w:p w14:paraId="3E1BBE42" w14:textId="77777777" w:rsidR="00A50757" w:rsidRPr="00772216" w:rsidRDefault="00A50757" w:rsidP="005C77C5">
            <w:pPr>
              <w:spacing w:after="0" w:line="240" w:lineRule="auto"/>
              <w:rPr>
                <w:rFonts w:cstheme="minorHAnsi"/>
                <w:color w:val="050505"/>
                <w:lang w:val="es-ES"/>
              </w:rPr>
            </w:pPr>
          </w:p>
        </w:tc>
        <w:tc>
          <w:tcPr>
            <w:tcW w:w="0" w:type="auto"/>
          </w:tcPr>
          <w:p w14:paraId="495ECEFB" w14:textId="77777777" w:rsidR="00A50757" w:rsidRPr="00772216" w:rsidRDefault="00A50757" w:rsidP="005C77C5">
            <w:pPr>
              <w:spacing w:after="0" w:line="240" w:lineRule="auto"/>
              <w:rPr>
                <w:rFonts w:cstheme="minorHAnsi"/>
                <w:color w:val="050505"/>
                <w:lang w:val="es-ES"/>
              </w:rPr>
            </w:pPr>
          </w:p>
        </w:tc>
        <w:tc>
          <w:tcPr>
            <w:tcW w:w="0" w:type="auto"/>
          </w:tcPr>
          <w:p w14:paraId="55374754" w14:textId="77777777" w:rsidR="00A50757" w:rsidRPr="00772216" w:rsidRDefault="00A50757" w:rsidP="005C77C5">
            <w:pPr>
              <w:spacing w:after="0" w:line="240" w:lineRule="auto"/>
              <w:rPr>
                <w:rFonts w:cstheme="minorHAnsi"/>
                <w:color w:val="050505"/>
                <w:lang w:val="es-ES"/>
              </w:rPr>
            </w:pPr>
          </w:p>
        </w:tc>
        <w:tc>
          <w:tcPr>
            <w:tcW w:w="0" w:type="auto"/>
          </w:tcPr>
          <w:p w14:paraId="44B83AAE" w14:textId="77777777" w:rsidR="00A50757" w:rsidRPr="00772216" w:rsidRDefault="00A50757" w:rsidP="005C77C5">
            <w:pPr>
              <w:spacing w:after="0" w:line="240" w:lineRule="auto"/>
              <w:rPr>
                <w:rFonts w:cstheme="minorHAnsi"/>
                <w:color w:val="050505"/>
                <w:lang w:val="es-ES"/>
              </w:rPr>
            </w:pPr>
          </w:p>
        </w:tc>
        <w:tc>
          <w:tcPr>
            <w:tcW w:w="0" w:type="auto"/>
          </w:tcPr>
          <w:p w14:paraId="6AB004E4" w14:textId="77777777" w:rsidR="00A50757" w:rsidRPr="00772216" w:rsidRDefault="00A50757" w:rsidP="005C77C5">
            <w:pPr>
              <w:spacing w:after="0" w:line="240" w:lineRule="auto"/>
              <w:rPr>
                <w:rFonts w:cstheme="minorHAnsi"/>
                <w:color w:val="050505"/>
                <w:lang w:val="es-ES"/>
              </w:rPr>
            </w:pPr>
          </w:p>
        </w:tc>
        <w:tc>
          <w:tcPr>
            <w:tcW w:w="0" w:type="auto"/>
          </w:tcPr>
          <w:p w14:paraId="7DB89D4E" w14:textId="77777777" w:rsidR="00A50757" w:rsidRPr="00772216" w:rsidRDefault="00A50757" w:rsidP="005C77C5">
            <w:pPr>
              <w:spacing w:after="0" w:line="240" w:lineRule="auto"/>
              <w:rPr>
                <w:rFonts w:cstheme="minorHAnsi"/>
                <w:color w:val="050505"/>
                <w:lang w:val="es-ES"/>
              </w:rPr>
            </w:pPr>
          </w:p>
        </w:tc>
      </w:tr>
      <w:tr w:rsidR="00A50757" w:rsidRPr="00772216" w14:paraId="60F6FE77" w14:textId="77777777" w:rsidTr="00A4724B">
        <w:trPr>
          <w:jc w:val="center"/>
        </w:trPr>
        <w:tc>
          <w:tcPr>
            <w:tcW w:w="2097" w:type="dxa"/>
          </w:tcPr>
          <w:p w14:paraId="3FD6CEBF" w14:textId="77777777" w:rsidR="00A50757" w:rsidRPr="00772216" w:rsidRDefault="00A50757" w:rsidP="005C77C5">
            <w:pPr>
              <w:spacing w:after="0" w:line="240" w:lineRule="auto"/>
              <w:rPr>
                <w:rFonts w:cstheme="minorHAnsi"/>
                <w:color w:val="050505"/>
                <w:lang w:val="es-ES"/>
              </w:rPr>
            </w:pPr>
          </w:p>
        </w:tc>
        <w:tc>
          <w:tcPr>
            <w:tcW w:w="0" w:type="auto"/>
          </w:tcPr>
          <w:p w14:paraId="2EC641F7" w14:textId="77777777" w:rsidR="00A50757" w:rsidRPr="00772216" w:rsidRDefault="00A50757" w:rsidP="005C77C5">
            <w:pPr>
              <w:spacing w:after="0" w:line="240" w:lineRule="auto"/>
              <w:rPr>
                <w:rFonts w:cstheme="minorHAnsi"/>
                <w:color w:val="050505"/>
                <w:lang w:val="es-ES"/>
              </w:rPr>
            </w:pPr>
          </w:p>
        </w:tc>
        <w:tc>
          <w:tcPr>
            <w:tcW w:w="0" w:type="auto"/>
          </w:tcPr>
          <w:p w14:paraId="06DD6CA3" w14:textId="77777777" w:rsidR="00A50757" w:rsidRPr="00772216" w:rsidRDefault="00A50757" w:rsidP="005C77C5">
            <w:pPr>
              <w:spacing w:after="0" w:line="240" w:lineRule="auto"/>
              <w:rPr>
                <w:rFonts w:cstheme="minorHAnsi"/>
                <w:color w:val="050505"/>
                <w:lang w:val="es-ES"/>
              </w:rPr>
            </w:pPr>
          </w:p>
        </w:tc>
        <w:tc>
          <w:tcPr>
            <w:tcW w:w="0" w:type="auto"/>
          </w:tcPr>
          <w:p w14:paraId="779D5CC3" w14:textId="77777777" w:rsidR="00A50757" w:rsidRPr="00772216" w:rsidRDefault="00A50757" w:rsidP="005C77C5">
            <w:pPr>
              <w:spacing w:after="0" w:line="240" w:lineRule="auto"/>
              <w:rPr>
                <w:rFonts w:cstheme="minorHAnsi"/>
                <w:color w:val="050505"/>
                <w:lang w:val="es-ES"/>
              </w:rPr>
            </w:pPr>
          </w:p>
        </w:tc>
        <w:tc>
          <w:tcPr>
            <w:tcW w:w="0" w:type="auto"/>
          </w:tcPr>
          <w:p w14:paraId="6AFCA3D7" w14:textId="77777777" w:rsidR="00A50757" w:rsidRPr="00772216" w:rsidRDefault="00A50757" w:rsidP="005C77C5">
            <w:pPr>
              <w:spacing w:after="0" w:line="240" w:lineRule="auto"/>
              <w:rPr>
                <w:rFonts w:cstheme="minorHAnsi"/>
                <w:color w:val="050505"/>
                <w:lang w:val="es-ES"/>
              </w:rPr>
            </w:pPr>
          </w:p>
        </w:tc>
        <w:tc>
          <w:tcPr>
            <w:tcW w:w="0" w:type="auto"/>
          </w:tcPr>
          <w:p w14:paraId="79266ACF" w14:textId="77777777" w:rsidR="00A50757" w:rsidRPr="00772216" w:rsidRDefault="00A50757" w:rsidP="005C77C5">
            <w:pPr>
              <w:spacing w:after="0" w:line="240" w:lineRule="auto"/>
              <w:rPr>
                <w:rFonts w:cstheme="minorHAnsi"/>
                <w:color w:val="050505"/>
                <w:lang w:val="es-ES"/>
              </w:rPr>
            </w:pPr>
          </w:p>
        </w:tc>
        <w:tc>
          <w:tcPr>
            <w:tcW w:w="0" w:type="auto"/>
          </w:tcPr>
          <w:p w14:paraId="51DC8334" w14:textId="77777777" w:rsidR="00A50757" w:rsidRPr="00772216" w:rsidRDefault="00A50757" w:rsidP="005C77C5">
            <w:pPr>
              <w:spacing w:after="0" w:line="240" w:lineRule="auto"/>
              <w:rPr>
                <w:rFonts w:cstheme="minorHAnsi"/>
                <w:color w:val="050505"/>
                <w:lang w:val="es-ES"/>
              </w:rPr>
            </w:pPr>
          </w:p>
        </w:tc>
        <w:tc>
          <w:tcPr>
            <w:tcW w:w="0" w:type="auto"/>
          </w:tcPr>
          <w:p w14:paraId="13A25369" w14:textId="77777777" w:rsidR="00A50757" w:rsidRPr="00772216" w:rsidRDefault="00A50757" w:rsidP="005C77C5">
            <w:pPr>
              <w:spacing w:after="0" w:line="240" w:lineRule="auto"/>
              <w:rPr>
                <w:rFonts w:cstheme="minorHAnsi"/>
                <w:color w:val="050505"/>
                <w:lang w:val="es-ES"/>
              </w:rPr>
            </w:pPr>
          </w:p>
        </w:tc>
        <w:tc>
          <w:tcPr>
            <w:tcW w:w="0" w:type="auto"/>
          </w:tcPr>
          <w:p w14:paraId="55669DBD" w14:textId="77777777" w:rsidR="00A50757" w:rsidRPr="00772216" w:rsidRDefault="00A50757" w:rsidP="005C77C5">
            <w:pPr>
              <w:spacing w:after="0" w:line="240" w:lineRule="auto"/>
              <w:rPr>
                <w:rFonts w:cstheme="minorHAnsi"/>
                <w:color w:val="050505"/>
                <w:lang w:val="es-ES"/>
              </w:rPr>
            </w:pPr>
          </w:p>
        </w:tc>
        <w:tc>
          <w:tcPr>
            <w:tcW w:w="0" w:type="auto"/>
          </w:tcPr>
          <w:p w14:paraId="5CBE3725" w14:textId="77777777" w:rsidR="00A50757" w:rsidRPr="00772216" w:rsidRDefault="00A50757" w:rsidP="005C77C5">
            <w:pPr>
              <w:spacing w:after="0" w:line="240" w:lineRule="auto"/>
              <w:rPr>
                <w:rFonts w:cstheme="minorHAnsi"/>
                <w:color w:val="050505"/>
                <w:lang w:val="es-ES"/>
              </w:rPr>
            </w:pPr>
          </w:p>
        </w:tc>
        <w:tc>
          <w:tcPr>
            <w:tcW w:w="0" w:type="auto"/>
          </w:tcPr>
          <w:p w14:paraId="08567E55" w14:textId="77777777" w:rsidR="00A50757" w:rsidRPr="00772216" w:rsidRDefault="00A50757" w:rsidP="005C77C5">
            <w:pPr>
              <w:spacing w:after="0" w:line="240" w:lineRule="auto"/>
              <w:rPr>
                <w:rFonts w:cstheme="minorHAnsi"/>
                <w:color w:val="050505"/>
                <w:lang w:val="es-ES"/>
              </w:rPr>
            </w:pPr>
          </w:p>
        </w:tc>
        <w:tc>
          <w:tcPr>
            <w:tcW w:w="0" w:type="auto"/>
          </w:tcPr>
          <w:p w14:paraId="793927F7" w14:textId="77777777" w:rsidR="00A50757" w:rsidRPr="00772216" w:rsidRDefault="00A50757" w:rsidP="005C77C5">
            <w:pPr>
              <w:spacing w:after="0" w:line="240" w:lineRule="auto"/>
              <w:rPr>
                <w:rFonts w:cstheme="minorHAnsi"/>
                <w:color w:val="050505"/>
                <w:lang w:val="es-ES"/>
              </w:rPr>
            </w:pPr>
          </w:p>
        </w:tc>
        <w:tc>
          <w:tcPr>
            <w:tcW w:w="0" w:type="auto"/>
          </w:tcPr>
          <w:p w14:paraId="20BF2B90" w14:textId="77777777" w:rsidR="00A50757" w:rsidRPr="00772216" w:rsidRDefault="00A50757" w:rsidP="005C77C5">
            <w:pPr>
              <w:spacing w:after="0" w:line="240" w:lineRule="auto"/>
              <w:rPr>
                <w:rFonts w:cstheme="minorHAnsi"/>
                <w:color w:val="050505"/>
                <w:lang w:val="es-ES"/>
              </w:rPr>
            </w:pPr>
          </w:p>
        </w:tc>
      </w:tr>
      <w:tr w:rsidR="00A50757" w:rsidRPr="00772216" w14:paraId="2C90B378" w14:textId="77777777" w:rsidTr="00A4724B">
        <w:trPr>
          <w:jc w:val="center"/>
        </w:trPr>
        <w:tc>
          <w:tcPr>
            <w:tcW w:w="2097" w:type="dxa"/>
          </w:tcPr>
          <w:p w14:paraId="7E8CFC2F" w14:textId="77777777" w:rsidR="00A50757" w:rsidRPr="00772216" w:rsidRDefault="00A50757" w:rsidP="005C77C5">
            <w:pPr>
              <w:spacing w:after="0" w:line="240" w:lineRule="auto"/>
              <w:rPr>
                <w:rFonts w:cstheme="minorHAnsi"/>
                <w:color w:val="050505"/>
                <w:lang w:val="es-ES"/>
              </w:rPr>
            </w:pPr>
          </w:p>
        </w:tc>
        <w:tc>
          <w:tcPr>
            <w:tcW w:w="0" w:type="auto"/>
          </w:tcPr>
          <w:p w14:paraId="01B398EE" w14:textId="77777777" w:rsidR="00A50757" w:rsidRPr="00772216" w:rsidRDefault="00A50757" w:rsidP="005C77C5">
            <w:pPr>
              <w:spacing w:after="0" w:line="240" w:lineRule="auto"/>
              <w:rPr>
                <w:rFonts w:cstheme="minorHAnsi"/>
                <w:color w:val="050505"/>
                <w:lang w:val="es-ES"/>
              </w:rPr>
            </w:pPr>
          </w:p>
        </w:tc>
        <w:tc>
          <w:tcPr>
            <w:tcW w:w="0" w:type="auto"/>
          </w:tcPr>
          <w:p w14:paraId="61FE8DB1" w14:textId="77777777" w:rsidR="00A50757" w:rsidRPr="00772216" w:rsidRDefault="00A50757" w:rsidP="005C77C5">
            <w:pPr>
              <w:spacing w:after="0" w:line="240" w:lineRule="auto"/>
              <w:rPr>
                <w:rFonts w:cstheme="minorHAnsi"/>
                <w:color w:val="050505"/>
                <w:lang w:val="es-ES"/>
              </w:rPr>
            </w:pPr>
          </w:p>
        </w:tc>
        <w:tc>
          <w:tcPr>
            <w:tcW w:w="0" w:type="auto"/>
          </w:tcPr>
          <w:p w14:paraId="7D8EB816" w14:textId="77777777" w:rsidR="00A50757" w:rsidRPr="00772216" w:rsidRDefault="00A50757" w:rsidP="005C77C5">
            <w:pPr>
              <w:spacing w:after="0" w:line="240" w:lineRule="auto"/>
              <w:rPr>
                <w:rFonts w:cstheme="minorHAnsi"/>
                <w:color w:val="050505"/>
                <w:lang w:val="es-ES"/>
              </w:rPr>
            </w:pPr>
          </w:p>
        </w:tc>
        <w:tc>
          <w:tcPr>
            <w:tcW w:w="0" w:type="auto"/>
          </w:tcPr>
          <w:p w14:paraId="67390D57" w14:textId="77777777" w:rsidR="00A50757" w:rsidRPr="00772216" w:rsidRDefault="00A50757" w:rsidP="005C77C5">
            <w:pPr>
              <w:spacing w:after="0" w:line="240" w:lineRule="auto"/>
              <w:rPr>
                <w:rFonts w:cstheme="minorHAnsi"/>
                <w:color w:val="050505"/>
                <w:lang w:val="es-ES"/>
              </w:rPr>
            </w:pPr>
          </w:p>
        </w:tc>
        <w:tc>
          <w:tcPr>
            <w:tcW w:w="0" w:type="auto"/>
          </w:tcPr>
          <w:p w14:paraId="12C1AB6F" w14:textId="77777777" w:rsidR="00A50757" w:rsidRPr="00772216" w:rsidRDefault="00A50757" w:rsidP="005C77C5">
            <w:pPr>
              <w:spacing w:after="0" w:line="240" w:lineRule="auto"/>
              <w:rPr>
                <w:rFonts w:cstheme="minorHAnsi"/>
                <w:color w:val="050505"/>
                <w:lang w:val="es-ES"/>
              </w:rPr>
            </w:pPr>
          </w:p>
        </w:tc>
        <w:tc>
          <w:tcPr>
            <w:tcW w:w="0" w:type="auto"/>
          </w:tcPr>
          <w:p w14:paraId="2ADA7939" w14:textId="77777777" w:rsidR="00A50757" w:rsidRPr="00772216" w:rsidRDefault="00A50757" w:rsidP="005C77C5">
            <w:pPr>
              <w:spacing w:after="0" w:line="240" w:lineRule="auto"/>
              <w:rPr>
                <w:rFonts w:cstheme="minorHAnsi"/>
                <w:color w:val="050505"/>
                <w:lang w:val="es-ES"/>
              </w:rPr>
            </w:pPr>
          </w:p>
        </w:tc>
        <w:tc>
          <w:tcPr>
            <w:tcW w:w="0" w:type="auto"/>
          </w:tcPr>
          <w:p w14:paraId="1A694684" w14:textId="77777777" w:rsidR="00A50757" w:rsidRPr="00772216" w:rsidRDefault="00A50757" w:rsidP="005C77C5">
            <w:pPr>
              <w:spacing w:after="0" w:line="240" w:lineRule="auto"/>
              <w:rPr>
                <w:rFonts w:cstheme="minorHAnsi"/>
                <w:color w:val="050505"/>
                <w:lang w:val="es-ES"/>
              </w:rPr>
            </w:pPr>
          </w:p>
        </w:tc>
        <w:tc>
          <w:tcPr>
            <w:tcW w:w="0" w:type="auto"/>
          </w:tcPr>
          <w:p w14:paraId="53C30261" w14:textId="77777777" w:rsidR="00A50757" w:rsidRPr="00772216" w:rsidRDefault="00A50757" w:rsidP="005C77C5">
            <w:pPr>
              <w:spacing w:after="0" w:line="240" w:lineRule="auto"/>
              <w:rPr>
                <w:rFonts w:cstheme="minorHAnsi"/>
                <w:color w:val="050505"/>
                <w:lang w:val="es-ES"/>
              </w:rPr>
            </w:pPr>
          </w:p>
        </w:tc>
        <w:tc>
          <w:tcPr>
            <w:tcW w:w="0" w:type="auto"/>
          </w:tcPr>
          <w:p w14:paraId="7B3F2790" w14:textId="77777777" w:rsidR="00A50757" w:rsidRPr="00772216" w:rsidRDefault="00A50757" w:rsidP="005C77C5">
            <w:pPr>
              <w:spacing w:after="0" w:line="240" w:lineRule="auto"/>
              <w:rPr>
                <w:rFonts w:cstheme="minorHAnsi"/>
                <w:color w:val="050505"/>
                <w:lang w:val="es-ES"/>
              </w:rPr>
            </w:pPr>
          </w:p>
        </w:tc>
        <w:tc>
          <w:tcPr>
            <w:tcW w:w="0" w:type="auto"/>
          </w:tcPr>
          <w:p w14:paraId="40DDC7D5" w14:textId="77777777" w:rsidR="00A50757" w:rsidRPr="00772216" w:rsidRDefault="00A50757" w:rsidP="005C77C5">
            <w:pPr>
              <w:spacing w:after="0" w:line="240" w:lineRule="auto"/>
              <w:rPr>
                <w:rFonts w:cstheme="minorHAnsi"/>
                <w:color w:val="050505"/>
                <w:lang w:val="es-ES"/>
              </w:rPr>
            </w:pPr>
          </w:p>
        </w:tc>
        <w:tc>
          <w:tcPr>
            <w:tcW w:w="0" w:type="auto"/>
          </w:tcPr>
          <w:p w14:paraId="17480E6C" w14:textId="77777777" w:rsidR="00A50757" w:rsidRPr="00772216" w:rsidRDefault="00A50757" w:rsidP="005C77C5">
            <w:pPr>
              <w:spacing w:after="0" w:line="240" w:lineRule="auto"/>
              <w:rPr>
                <w:rFonts w:cstheme="minorHAnsi"/>
                <w:color w:val="050505"/>
                <w:lang w:val="es-ES"/>
              </w:rPr>
            </w:pPr>
          </w:p>
        </w:tc>
        <w:tc>
          <w:tcPr>
            <w:tcW w:w="0" w:type="auto"/>
          </w:tcPr>
          <w:p w14:paraId="425E091F" w14:textId="77777777" w:rsidR="00A50757" w:rsidRPr="00772216" w:rsidRDefault="00A50757" w:rsidP="005C77C5">
            <w:pPr>
              <w:spacing w:after="0" w:line="240" w:lineRule="auto"/>
              <w:rPr>
                <w:rFonts w:cstheme="minorHAnsi"/>
                <w:color w:val="050505"/>
                <w:lang w:val="es-ES"/>
              </w:rPr>
            </w:pPr>
          </w:p>
        </w:tc>
      </w:tr>
      <w:tr w:rsidR="00A50757" w:rsidRPr="00772216" w14:paraId="41D607F2" w14:textId="77777777" w:rsidTr="00A4724B">
        <w:trPr>
          <w:jc w:val="center"/>
        </w:trPr>
        <w:tc>
          <w:tcPr>
            <w:tcW w:w="2097" w:type="dxa"/>
          </w:tcPr>
          <w:p w14:paraId="4641C7D4" w14:textId="77777777" w:rsidR="00A50757" w:rsidRPr="00772216" w:rsidRDefault="00A50757" w:rsidP="005C77C5">
            <w:pPr>
              <w:spacing w:after="0" w:line="240" w:lineRule="auto"/>
              <w:rPr>
                <w:rFonts w:cstheme="minorHAnsi"/>
                <w:color w:val="050505"/>
                <w:lang w:val="es-ES"/>
              </w:rPr>
            </w:pPr>
          </w:p>
        </w:tc>
        <w:tc>
          <w:tcPr>
            <w:tcW w:w="0" w:type="auto"/>
          </w:tcPr>
          <w:p w14:paraId="649BE38F" w14:textId="77777777" w:rsidR="00A50757" w:rsidRPr="00772216" w:rsidRDefault="00A50757" w:rsidP="005C77C5">
            <w:pPr>
              <w:spacing w:after="0" w:line="240" w:lineRule="auto"/>
              <w:rPr>
                <w:rFonts w:cstheme="minorHAnsi"/>
                <w:color w:val="050505"/>
                <w:lang w:val="es-ES"/>
              </w:rPr>
            </w:pPr>
          </w:p>
        </w:tc>
        <w:tc>
          <w:tcPr>
            <w:tcW w:w="0" w:type="auto"/>
          </w:tcPr>
          <w:p w14:paraId="4B75D318" w14:textId="77777777" w:rsidR="00A50757" w:rsidRPr="00772216" w:rsidRDefault="00A50757" w:rsidP="005C77C5">
            <w:pPr>
              <w:spacing w:after="0" w:line="240" w:lineRule="auto"/>
              <w:rPr>
                <w:rFonts w:cstheme="minorHAnsi"/>
                <w:color w:val="050505"/>
                <w:lang w:val="es-ES"/>
              </w:rPr>
            </w:pPr>
          </w:p>
        </w:tc>
        <w:tc>
          <w:tcPr>
            <w:tcW w:w="0" w:type="auto"/>
          </w:tcPr>
          <w:p w14:paraId="02301A03" w14:textId="77777777" w:rsidR="00A50757" w:rsidRPr="00772216" w:rsidRDefault="00A50757" w:rsidP="005C77C5">
            <w:pPr>
              <w:spacing w:after="0" w:line="240" w:lineRule="auto"/>
              <w:rPr>
                <w:rFonts w:cstheme="minorHAnsi"/>
                <w:color w:val="050505"/>
                <w:lang w:val="es-ES"/>
              </w:rPr>
            </w:pPr>
          </w:p>
        </w:tc>
        <w:tc>
          <w:tcPr>
            <w:tcW w:w="0" w:type="auto"/>
          </w:tcPr>
          <w:p w14:paraId="0A6293D9" w14:textId="77777777" w:rsidR="00A50757" w:rsidRPr="00772216" w:rsidRDefault="00A50757" w:rsidP="005C77C5">
            <w:pPr>
              <w:spacing w:after="0" w:line="240" w:lineRule="auto"/>
              <w:rPr>
                <w:rFonts w:cstheme="minorHAnsi"/>
                <w:color w:val="050505"/>
                <w:lang w:val="es-ES"/>
              </w:rPr>
            </w:pPr>
          </w:p>
        </w:tc>
        <w:tc>
          <w:tcPr>
            <w:tcW w:w="0" w:type="auto"/>
          </w:tcPr>
          <w:p w14:paraId="02CEAC80" w14:textId="77777777" w:rsidR="00A50757" w:rsidRPr="00772216" w:rsidRDefault="00A50757" w:rsidP="005C77C5">
            <w:pPr>
              <w:spacing w:after="0" w:line="240" w:lineRule="auto"/>
              <w:rPr>
                <w:rFonts w:cstheme="minorHAnsi"/>
                <w:color w:val="050505"/>
                <w:lang w:val="es-ES"/>
              </w:rPr>
            </w:pPr>
          </w:p>
        </w:tc>
        <w:tc>
          <w:tcPr>
            <w:tcW w:w="0" w:type="auto"/>
          </w:tcPr>
          <w:p w14:paraId="4DBC6B9A" w14:textId="77777777" w:rsidR="00A50757" w:rsidRPr="00772216" w:rsidRDefault="00A50757" w:rsidP="005C77C5">
            <w:pPr>
              <w:spacing w:after="0" w:line="240" w:lineRule="auto"/>
              <w:rPr>
                <w:rFonts w:cstheme="minorHAnsi"/>
                <w:color w:val="050505"/>
                <w:lang w:val="es-ES"/>
              </w:rPr>
            </w:pPr>
          </w:p>
        </w:tc>
        <w:tc>
          <w:tcPr>
            <w:tcW w:w="0" w:type="auto"/>
          </w:tcPr>
          <w:p w14:paraId="5078DDF9" w14:textId="77777777" w:rsidR="00A50757" w:rsidRPr="00772216" w:rsidRDefault="00A50757" w:rsidP="005C77C5">
            <w:pPr>
              <w:spacing w:after="0" w:line="240" w:lineRule="auto"/>
              <w:rPr>
                <w:rFonts w:cstheme="minorHAnsi"/>
                <w:color w:val="050505"/>
                <w:lang w:val="es-ES"/>
              </w:rPr>
            </w:pPr>
          </w:p>
        </w:tc>
        <w:tc>
          <w:tcPr>
            <w:tcW w:w="0" w:type="auto"/>
          </w:tcPr>
          <w:p w14:paraId="47E87A0A" w14:textId="77777777" w:rsidR="00A50757" w:rsidRPr="00772216" w:rsidRDefault="00A50757" w:rsidP="005C77C5">
            <w:pPr>
              <w:spacing w:after="0" w:line="240" w:lineRule="auto"/>
              <w:rPr>
                <w:rFonts w:cstheme="minorHAnsi"/>
                <w:color w:val="050505"/>
                <w:lang w:val="es-ES"/>
              </w:rPr>
            </w:pPr>
          </w:p>
        </w:tc>
        <w:tc>
          <w:tcPr>
            <w:tcW w:w="0" w:type="auto"/>
          </w:tcPr>
          <w:p w14:paraId="3C9EB0A4" w14:textId="77777777" w:rsidR="00A50757" w:rsidRPr="00772216" w:rsidRDefault="00A50757" w:rsidP="005C77C5">
            <w:pPr>
              <w:spacing w:after="0" w:line="240" w:lineRule="auto"/>
              <w:rPr>
                <w:rFonts w:cstheme="minorHAnsi"/>
                <w:color w:val="050505"/>
                <w:lang w:val="es-ES"/>
              </w:rPr>
            </w:pPr>
          </w:p>
        </w:tc>
        <w:tc>
          <w:tcPr>
            <w:tcW w:w="0" w:type="auto"/>
          </w:tcPr>
          <w:p w14:paraId="2EEB69B5" w14:textId="77777777" w:rsidR="00A50757" w:rsidRPr="00772216" w:rsidRDefault="00A50757" w:rsidP="005C77C5">
            <w:pPr>
              <w:spacing w:after="0" w:line="240" w:lineRule="auto"/>
              <w:rPr>
                <w:rFonts w:cstheme="minorHAnsi"/>
                <w:color w:val="050505"/>
                <w:lang w:val="es-ES"/>
              </w:rPr>
            </w:pPr>
          </w:p>
        </w:tc>
        <w:tc>
          <w:tcPr>
            <w:tcW w:w="0" w:type="auto"/>
          </w:tcPr>
          <w:p w14:paraId="18430E56" w14:textId="77777777" w:rsidR="00A50757" w:rsidRPr="00772216" w:rsidRDefault="00A50757" w:rsidP="005C77C5">
            <w:pPr>
              <w:spacing w:after="0" w:line="240" w:lineRule="auto"/>
              <w:rPr>
                <w:rFonts w:cstheme="minorHAnsi"/>
                <w:color w:val="050505"/>
                <w:lang w:val="es-ES"/>
              </w:rPr>
            </w:pPr>
          </w:p>
        </w:tc>
        <w:tc>
          <w:tcPr>
            <w:tcW w:w="0" w:type="auto"/>
          </w:tcPr>
          <w:p w14:paraId="5F89BAF4" w14:textId="77777777" w:rsidR="00A50757" w:rsidRPr="00772216" w:rsidRDefault="00A50757" w:rsidP="005C77C5">
            <w:pPr>
              <w:spacing w:after="0" w:line="240" w:lineRule="auto"/>
              <w:rPr>
                <w:rFonts w:cstheme="minorHAnsi"/>
                <w:color w:val="050505"/>
                <w:lang w:val="es-ES"/>
              </w:rPr>
            </w:pPr>
          </w:p>
        </w:tc>
      </w:tr>
      <w:tr w:rsidR="00A50757" w:rsidRPr="00772216" w14:paraId="0A7587BD" w14:textId="77777777" w:rsidTr="00A4724B">
        <w:trPr>
          <w:jc w:val="center"/>
        </w:trPr>
        <w:tc>
          <w:tcPr>
            <w:tcW w:w="2097" w:type="dxa"/>
          </w:tcPr>
          <w:p w14:paraId="4AFB9891" w14:textId="77777777" w:rsidR="00A50757" w:rsidRPr="00772216" w:rsidRDefault="00A50757" w:rsidP="005C77C5">
            <w:pPr>
              <w:spacing w:after="0" w:line="240" w:lineRule="auto"/>
              <w:rPr>
                <w:rFonts w:cstheme="minorHAnsi"/>
                <w:color w:val="050505"/>
                <w:lang w:val="es-ES"/>
              </w:rPr>
            </w:pPr>
          </w:p>
        </w:tc>
        <w:tc>
          <w:tcPr>
            <w:tcW w:w="0" w:type="auto"/>
          </w:tcPr>
          <w:p w14:paraId="3118E1B9" w14:textId="77777777" w:rsidR="00A50757" w:rsidRPr="00772216" w:rsidRDefault="00A50757" w:rsidP="005C77C5">
            <w:pPr>
              <w:spacing w:after="0" w:line="240" w:lineRule="auto"/>
              <w:rPr>
                <w:rFonts w:cstheme="minorHAnsi"/>
                <w:color w:val="050505"/>
                <w:lang w:val="es-ES"/>
              </w:rPr>
            </w:pPr>
          </w:p>
        </w:tc>
        <w:tc>
          <w:tcPr>
            <w:tcW w:w="0" w:type="auto"/>
          </w:tcPr>
          <w:p w14:paraId="22983107" w14:textId="77777777" w:rsidR="00A50757" w:rsidRPr="00772216" w:rsidRDefault="00A50757" w:rsidP="005C77C5">
            <w:pPr>
              <w:spacing w:after="0" w:line="240" w:lineRule="auto"/>
              <w:rPr>
                <w:rFonts w:cstheme="minorHAnsi"/>
                <w:color w:val="050505"/>
                <w:lang w:val="es-ES"/>
              </w:rPr>
            </w:pPr>
          </w:p>
        </w:tc>
        <w:tc>
          <w:tcPr>
            <w:tcW w:w="0" w:type="auto"/>
          </w:tcPr>
          <w:p w14:paraId="439DA392" w14:textId="77777777" w:rsidR="00A50757" w:rsidRPr="00772216" w:rsidRDefault="00A50757" w:rsidP="005C77C5">
            <w:pPr>
              <w:spacing w:after="0" w:line="240" w:lineRule="auto"/>
              <w:rPr>
                <w:rFonts w:cstheme="minorHAnsi"/>
                <w:color w:val="050505"/>
                <w:lang w:val="es-ES"/>
              </w:rPr>
            </w:pPr>
          </w:p>
        </w:tc>
        <w:tc>
          <w:tcPr>
            <w:tcW w:w="0" w:type="auto"/>
          </w:tcPr>
          <w:p w14:paraId="11990390" w14:textId="77777777" w:rsidR="00A50757" w:rsidRPr="00772216" w:rsidRDefault="00A50757" w:rsidP="005C77C5">
            <w:pPr>
              <w:spacing w:after="0" w:line="240" w:lineRule="auto"/>
              <w:rPr>
                <w:rFonts w:cstheme="minorHAnsi"/>
                <w:color w:val="050505"/>
                <w:lang w:val="es-ES"/>
              </w:rPr>
            </w:pPr>
          </w:p>
        </w:tc>
        <w:tc>
          <w:tcPr>
            <w:tcW w:w="0" w:type="auto"/>
          </w:tcPr>
          <w:p w14:paraId="362A77E4" w14:textId="77777777" w:rsidR="00A50757" w:rsidRPr="00772216" w:rsidRDefault="00A50757" w:rsidP="005C77C5">
            <w:pPr>
              <w:spacing w:after="0" w:line="240" w:lineRule="auto"/>
              <w:rPr>
                <w:rFonts w:cstheme="minorHAnsi"/>
                <w:color w:val="050505"/>
                <w:lang w:val="es-ES"/>
              </w:rPr>
            </w:pPr>
          </w:p>
        </w:tc>
        <w:tc>
          <w:tcPr>
            <w:tcW w:w="0" w:type="auto"/>
          </w:tcPr>
          <w:p w14:paraId="164631BC" w14:textId="77777777" w:rsidR="00A50757" w:rsidRPr="00772216" w:rsidRDefault="00A50757" w:rsidP="005C77C5">
            <w:pPr>
              <w:spacing w:after="0" w:line="240" w:lineRule="auto"/>
              <w:rPr>
                <w:rFonts w:cstheme="minorHAnsi"/>
                <w:color w:val="050505"/>
                <w:lang w:val="es-ES"/>
              </w:rPr>
            </w:pPr>
          </w:p>
        </w:tc>
        <w:tc>
          <w:tcPr>
            <w:tcW w:w="0" w:type="auto"/>
          </w:tcPr>
          <w:p w14:paraId="1DEEACDA" w14:textId="77777777" w:rsidR="00A50757" w:rsidRPr="00772216" w:rsidRDefault="00A50757" w:rsidP="005C77C5">
            <w:pPr>
              <w:spacing w:after="0" w:line="240" w:lineRule="auto"/>
              <w:rPr>
                <w:rFonts w:cstheme="minorHAnsi"/>
                <w:color w:val="050505"/>
                <w:lang w:val="es-ES"/>
              </w:rPr>
            </w:pPr>
          </w:p>
        </w:tc>
        <w:tc>
          <w:tcPr>
            <w:tcW w:w="0" w:type="auto"/>
          </w:tcPr>
          <w:p w14:paraId="6869D978" w14:textId="77777777" w:rsidR="00A50757" w:rsidRPr="00772216" w:rsidRDefault="00A50757" w:rsidP="005C77C5">
            <w:pPr>
              <w:spacing w:after="0" w:line="240" w:lineRule="auto"/>
              <w:rPr>
                <w:rFonts w:cstheme="minorHAnsi"/>
                <w:color w:val="050505"/>
                <w:lang w:val="es-ES"/>
              </w:rPr>
            </w:pPr>
          </w:p>
        </w:tc>
        <w:tc>
          <w:tcPr>
            <w:tcW w:w="0" w:type="auto"/>
          </w:tcPr>
          <w:p w14:paraId="3FC8CC3A" w14:textId="77777777" w:rsidR="00A50757" w:rsidRPr="00772216" w:rsidRDefault="00A50757" w:rsidP="005C77C5">
            <w:pPr>
              <w:spacing w:after="0" w:line="240" w:lineRule="auto"/>
              <w:rPr>
                <w:rFonts w:cstheme="minorHAnsi"/>
                <w:color w:val="050505"/>
                <w:lang w:val="es-ES"/>
              </w:rPr>
            </w:pPr>
          </w:p>
        </w:tc>
        <w:tc>
          <w:tcPr>
            <w:tcW w:w="0" w:type="auto"/>
          </w:tcPr>
          <w:p w14:paraId="154F9BAC" w14:textId="77777777" w:rsidR="00A50757" w:rsidRPr="00772216" w:rsidRDefault="00A50757" w:rsidP="005C77C5">
            <w:pPr>
              <w:spacing w:after="0" w:line="240" w:lineRule="auto"/>
              <w:rPr>
                <w:rFonts w:cstheme="minorHAnsi"/>
                <w:color w:val="050505"/>
                <w:lang w:val="es-ES"/>
              </w:rPr>
            </w:pPr>
          </w:p>
        </w:tc>
        <w:tc>
          <w:tcPr>
            <w:tcW w:w="0" w:type="auto"/>
          </w:tcPr>
          <w:p w14:paraId="2A13DDB8" w14:textId="77777777" w:rsidR="00A50757" w:rsidRPr="00772216" w:rsidRDefault="00A50757" w:rsidP="005C77C5">
            <w:pPr>
              <w:spacing w:after="0" w:line="240" w:lineRule="auto"/>
              <w:rPr>
                <w:rFonts w:cstheme="minorHAnsi"/>
                <w:color w:val="050505"/>
                <w:lang w:val="es-ES"/>
              </w:rPr>
            </w:pPr>
          </w:p>
        </w:tc>
        <w:tc>
          <w:tcPr>
            <w:tcW w:w="0" w:type="auto"/>
          </w:tcPr>
          <w:p w14:paraId="572D9337" w14:textId="77777777" w:rsidR="00A50757" w:rsidRPr="00772216" w:rsidRDefault="00A50757" w:rsidP="005C77C5">
            <w:pPr>
              <w:spacing w:after="0" w:line="240" w:lineRule="auto"/>
              <w:rPr>
                <w:rFonts w:cstheme="minorHAnsi"/>
                <w:color w:val="050505"/>
                <w:lang w:val="es-ES"/>
              </w:rPr>
            </w:pPr>
          </w:p>
        </w:tc>
      </w:tr>
      <w:tr w:rsidR="00A50757" w:rsidRPr="00772216" w14:paraId="78162B5E" w14:textId="77777777" w:rsidTr="00A4724B">
        <w:trPr>
          <w:jc w:val="center"/>
        </w:trPr>
        <w:tc>
          <w:tcPr>
            <w:tcW w:w="2097" w:type="dxa"/>
          </w:tcPr>
          <w:p w14:paraId="59E52092" w14:textId="77777777" w:rsidR="00A50757" w:rsidRPr="00772216" w:rsidRDefault="00A50757" w:rsidP="005C77C5">
            <w:pPr>
              <w:spacing w:after="0" w:line="240" w:lineRule="auto"/>
              <w:rPr>
                <w:rFonts w:cstheme="minorHAnsi"/>
                <w:color w:val="050505"/>
                <w:lang w:val="es-ES"/>
              </w:rPr>
            </w:pPr>
          </w:p>
        </w:tc>
        <w:tc>
          <w:tcPr>
            <w:tcW w:w="0" w:type="auto"/>
          </w:tcPr>
          <w:p w14:paraId="461F62BF" w14:textId="77777777" w:rsidR="00A50757" w:rsidRPr="00772216" w:rsidRDefault="00A50757" w:rsidP="005C77C5">
            <w:pPr>
              <w:spacing w:after="0" w:line="240" w:lineRule="auto"/>
              <w:rPr>
                <w:rFonts w:cstheme="minorHAnsi"/>
                <w:color w:val="050505"/>
                <w:lang w:val="es-ES"/>
              </w:rPr>
            </w:pPr>
          </w:p>
        </w:tc>
        <w:tc>
          <w:tcPr>
            <w:tcW w:w="0" w:type="auto"/>
          </w:tcPr>
          <w:p w14:paraId="3D1C0DD5" w14:textId="77777777" w:rsidR="00A50757" w:rsidRPr="00772216" w:rsidRDefault="00A50757" w:rsidP="005C77C5">
            <w:pPr>
              <w:spacing w:after="0" w:line="240" w:lineRule="auto"/>
              <w:rPr>
                <w:rFonts w:cstheme="minorHAnsi"/>
                <w:color w:val="050505"/>
                <w:lang w:val="es-ES"/>
              </w:rPr>
            </w:pPr>
          </w:p>
        </w:tc>
        <w:tc>
          <w:tcPr>
            <w:tcW w:w="0" w:type="auto"/>
          </w:tcPr>
          <w:p w14:paraId="784B730D" w14:textId="77777777" w:rsidR="00A50757" w:rsidRPr="00772216" w:rsidRDefault="00A50757" w:rsidP="005C77C5">
            <w:pPr>
              <w:spacing w:after="0" w:line="240" w:lineRule="auto"/>
              <w:rPr>
                <w:rFonts w:cstheme="minorHAnsi"/>
                <w:color w:val="050505"/>
                <w:lang w:val="es-ES"/>
              </w:rPr>
            </w:pPr>
          </w:p>
        </w:tc>
        <w:tc>
          <w:tcPr>
            <w:tcW w:w="0" w:type="auto"/>
          </w:tcPr>
          <w:p w14:paraId="0189AF4A" w14:textId="77777777" w:rsidR="00A50757" w:rsidRPr="00772216" w:rsidRDefault="00A50757" w:rsidP="005C77C5">
            <w:pPr>
              <w:spacing w:after="0" w:line="240" w:lineRule="auto"/>
              <w:rPr>
                <w:rFonts w:cstheme="minorHAnsi"/>
                <w:color w:val="050505"/>
                <w:lang w:val="es-ES"/>
              </w:rPr>
            </w:pPr>
          </w:p>
        </w:tc>
        <w:tc>
          <w:tcPr>
            <w:tcW w:w="0" w:type="auto"/>
          </w:tcPr>
          <w:p w14:paraId="1A165D36" w14:textId="77777777" w:rsidR="00A50757" w:rsidRPr="00772216" w:rsidRDefault="00A50757" w:rsidP="005C77C5">
            <w:pPr>
              <w:spacing w:after="0" w:line="240" w:lineRule="auto"/>
              <w:rPr>
                <w:rFonts w:cstheme="minorHAnsi"/>
                <w:color w:val="050505"/>
                <w:lang w:val="es-ES"/>
              </w:rPr>
            </w:pPr>
          </w:p>
        </w:tc>
        <w:tc>
          <w:tcPr>
            <w:tcW w:w="0" w:type="auto"/>
          </w:tcPr>
          <w:p w14:paraId="6702A45A" w14:textId="77777777" w:rsidR="00A50757" w:rsidRPr="00772216" w:rsidRDefault="00A50757" w:rsidP="005C77C5">
            <w:pPr>
              <w:spacing w:after="0" w:line="240" w:lineRule="auto"/>
              <w:rPr>
                <w:rFonts w:cstheme="minorHAnsi"/>
                <w:color w:val="050505"/>
                <w:lang w:val="es-ES"/>
              </w:rPr>
            </w:pPr>
          </w:p>
        </w:tc>
        <w:tc>
          <w:tcPr>
            <w:tcW w:w="0" w:type="auto"/>
          </w:tcPr>
          <w:p w14:paraId="6B67FDD3" w14:textId="77777777" w:rsidR="00A50757" w:rsidRPr="00772216" w:rsidRDefault="00A50757" w:rsidP="005C77C5">
            <w:pPr>
              <w:spacing w:after="0" w:line="240" w:lineRule="auto"/>
              <w:rPr>
                <w:rFonts w:cstheme="minorHAnsi"/>
                <w:color w:val="050505"/>
                <w:lang w:val="es-ES"/>
              </w:rPr>
            </w:pPr>
          </w:p>
        </w:tc>
        <w:tc>
          <w:tcPr>
            <w:tcW w:w="0" w:type="auto"/>
          </w:tcPr>
          <w:p w14:paraId="0F818A2E" w14:textId="77777777" w:rsidR="00A50757" w:rsidRPr="00772216" w:rsidRDefault="00A50757" w:rsidP="005C77C5">
            <w:pPr>
              <w:spacing w:after="0" w:line="240" w:lineRule="auto"/>
              <w:rPr>
                <w:rFonts w:cstheme="minorHAnsi"/>
                <w:color w:val="050505"/>
                <w:lang w:val="es-ES"/>
              </w:rPr>
            </w:pPr>
          </w:p>
        </w:tc>
        <w:tc>
          <w:tcPr>
            <w:tcW w:w="0" w:type="auto"/>
          </w:tcPr>
          <w:p w14:paraId="779ECA5E" w14:textId="77777777" w:rsidR="00A50757" w:rsidRPr="00772216" w:rsidRDefault="00A50757" w:rsidP="005C77C5">
            <w:pPr>
              <w:spacing w:after="0" w:line="240" w:lineRule="auto"/>
              <w:rPr>
                <w:rFonts w:cstheme="minorHAnsi"/>
                <w:color w:val="050505"/>
                <w:lang w:val="es-ES"/>
              </w:rPr>
            </w:pPr>
          </w:p>
        </w:tc>
        <w:tc>
          <w:tcPr>
            <w:tcW w:w="0" w:type="auto"/>
          </w:tcPr>
          <w:p w14:paraId="21C6792D" w14:textId="77777777" w:rsidR="00A50757" w:rsidRPr="00772216" w:rsidRDefault="00A50757" w:rsidP="005C77C5">
            <w:pPr>
              <w:spacing w:after="0" w:line="240" w:lineRule="auto"/>
              <w:rPr>
                <w:rFonts w:cstheme="minorHAnsi"/>
                <w:color w:val="050505"/>
                <w:lang w:val="es-ES"/>
              </w:rPr>
            </w:pPr>
          </w:p>
        </w:tc>
        <w:tc>
          <w:tcPr>
            <w:tcW w:w="0" w:type="auto"/>
          </w:tcPr>
          <w:p w14:paraId="56238518" w14:textId="77777777" w:rsidR="00A50757" w:rsidRPr="00772216" w:rsidRDefault="00A50757" w:rsidP="005C77C5">
            <w:pPr>
              <w:spacing w:after="0" w:line="240" w:lineRule="auto"/>
              <w:rPr>
                <w:rFonts w:cstheme="minorHAnsi"/>
                <w:color w:val="050505"/>
                <w:lang w:val="es-ES"/>
              </w:rPr>
            </w:pPr>
          </w:p>
        </w:tc>
        <w:tc>
          <w:tcPr>
            <w:tcW w:w="0" w:type="auto"/>
          </w:tcPr>
          <w:p w14:paraId="2BB5CA14" w14:textId="77777777" w:rsidR="00A50757" w:rsidRPr="00772216" w:rsidRDefault="00A50757" w:rsidP="005C77C5">
            <w:pPr>
              <w:spacing w:after="0" w:line="240" w:lineRule="auto"/>
              <w:rPr>
                <w:rFonts w:cstheme="minorHAnsi"/>
                <w:color w:val="050505"/>
                <w:lang w:val="es-ES"/>
              </w:rPr>
            </w:pPr>
          </w:p>
        </w:tc>
      </w:tr>
      <w:tr w:rsidR="00A50757" w:rsidRPr="00772216" w14:paraId="1F37BAAE" w14:textId="77777777" w:rsidTr="00A4724B">
        <w:trPr>
          <w:jc w:val="center"/>
        </w:trPr>
        <w:tc>
          <w:tcPr>
            <w:tcW w:w="2097" w:type="dxa"/>
          </w:tcPr>
          <w:p w14:paraId="058AA7A5" w14:textId="77777777" w:rsidR="00A50757" w:rsidRPr="00772216" w:rsidRDefault="00A50757" w:rsidP="005C77C5">
            <w:pPr>
              <w:spacing w:after="0" w:line="240" w:lineRule="auto"/>
              <w:rPr>
                <w:rFonts w:cstheme="minorHAnsi"/>
                <w:color w:val="050505"/>
                <w:lang w:val="es-ES"/>
              </w:rPr>
            </w:pPr>
          </w:p>
        </w:tc>
        <w:tc>
          <w:tcPr>
            <w:tcW w:w="0" w:type="auto"/>
          </w:tcPr>
          <w:p w14:paraId="334E0709" w14:textId="77777777" w:rsidR="00A50757" w:rsidRPr="00772216" w:rsidRDefault="00A50757" w:rsidP="005C77C5">
            <w:pPr>
              <w:spacing w:after="0" w:line="240" w:lineRule="auto"/>
              <w:rPr>
                <w:rFonts w:cstheme="minorHAnsi"/>
                <w:color w:val="050505"/>
                <w:lang w:val="es-ES"/>
              </w:rPr>
            </w:pPr>
          </w:p>
        </w:tc>
        <w:tc>
          <w:tcPr>
            <w:tcW w:w="0" w:type="auto"/>
          </w:tcPr>
          <w:p w14:paraId="5370B08C" w14:textId="77777777" w:rsidR="00A50757" w:rsidRPr="00772216" w:rsidRDefault="00A50757" w:rsidP="005C77C5">
            <w:pPr>
              <w:spacing w:after="0" w:line="240" w:lineRule="auto"/>
              <w:rPr>
                <w:rFonts w:cstheme="minorHAnsi"/>
                <w:color w:val="050505"/>
                <w:lang w:val="es-ES"/>
              </w:rPr>
            </w:pPr>
          </w:p>
        </w:tc>
        <w:tc>
          <w:tcPr>
            <w:tcW w:w="0" w:type="auto"/>
          </w:tcPr>
          <w:p w14:paraId="2531C141" w14:textId="77777777" w:rsidR="00A50757" w:rsidRPr="00772216" w:rsidRDefault="00A50757" w:rsidP="005C77C5">
            <w:pPr>
              <w:spacing w:after="0" w:line="240" w:lineRule="auto"/>
              <w:rPr>
                <w:rFonts w:cstheme="minorHAnsi"/>
                <w:color w:val="050505"/>
                <w:lang w:val="es-ES"/>
              </w:rPr>
            </w:pPr>
          </w:p>
        </w:tc>
        <w:tc>
          <w:tcPr>
            <w:tcW w:w="0" w:type="auto"/>
          </w:tcPr>
          <w:p w14:paraId="00CF9EA7" w14:textId="77777777" w:rsidR="00A50757" w:rsidRPr="00772216" w:rsidRDefault="00A50757" w:rsidP="005C77C5">
            <w:pPr>
              <w:spacing w:after="0" w:line="240" w:lineRule="auto"/>
              <w:rPr>
                <w:rFonts w:cstheme="minorHAnsi"/>
                <w:color w:val="050505"/>
                <w:lang w:val="es-ES"/>
              </w:rPr>
            </w:pPr>
          </w:p>
        </w:tc>
        <w:tc>
          <w:tcPr>
            <w:tcW w:w="0" w:type="auto"/>
          </w:tcPr>
          <w:p w14:paraId="38061D72" w14:textId="77777777" w:rsidR="00A50757" w:rsidRPr="00772216" w:rsidRDefault="00A50757" w:rsidP="005C77C5">
            <w:pPr>
              <w:spacing w:after="0" w:line="240" w:lineRule="auto"/>
              <w:rPr>
                <w:rFonts w:cstheme="minorHAnsi"/>
                <w:color w:val="050505"/>
                <w:lang w:val="es-ES"/>
              </w:rPr>
            </w:pPr>
          </w:p>
        </w:tc>
        <w:tc>
          <w:tcPr>
            <w:tcW w:w="0" w:type="auto"/>
          </w:tcPr>
          <w:p w14:paraId="5DA481C5" w14:textId="77777777" w:rsidR="00A50757" w:rsidRPr="00772216" w:rsidRDefault="00A50757" w:rsidP="005C77C5">
            <w:pPr>
              <w:spacing w:after="0" w:line="240" w:lineRule="auto"/>
              <w:rPr>
                <w:rFonts w:cstheme="minorHAnsi"/>
                <w:color w:val="050505"/>
                <w:lang w:val="es-ES"/>
              </w:rPr>
            </w:pPr>
          </w:p>
        </w:tc>
        <w:tc>
          <w:tcPr>
            <w:tcW w:w="0" w:type="auto"/>
          </w:tcPr>
          <w:p w14:paraId="0B134254" w14:textId="77777777" w:rsidR="00A50757" w:rsidRPr="00772216" w:rsidRDefault="00A50757" w:rsidP="005C77C5">
            <w:pPr>
              <w:spacing w:after="0" w:line="240" w:lineRule="auto"/>
              <w:rPr>
                <w:rFonts w:cstheme="minorHAnsi"/>
                <w:color w:val="050505"/>
                <w:lang w:val="es-ES"/>
              </w:rPr>
            </w:pPr>
          </w:p>
        </w:tc>
        <w:tc>
          <w:tcPr>
            <w:tcW w:w="0" w:type="auto"/>
          </w:tcPr>
          <w:p w14:paraId="7CE4493C" w14:textId="77777777" w:rsidR="00A50757" w:rsidRPr="00772216" w:rsidRDefault="00A50757" w:rsidP="005C77C5">
            <w:pPr>
              <w:spacing w:after="0" w:line="240" w:lineRule="auto"/>
              <w:rPr>
                <w:rFonts w:cstheme="minorHAnsi"/>
                <w:color w:val="050505"/>
                <w:lang w:val="es-ES"/>
              </w:rPr>
            </w:pPr>
          </w:p>
        </w:tc>
        <w:tc>
          <w:tcPr>
            <w:tcW w:w="0" w:type="auto"/>
          </w:tcPr>
          <w:p w14:paraId="5CDA6FE4" w14:textId="77777777" w:rsidR="00A50757" w:rsidRPr="00772216" w:rsidRDefault="00A50757" w:rsidP="005C77C5">
            <w:pPr>
              <w:spacing w:after="0" w:line="240" w:lineRule="auto"/>
              <w:rPr>
                <w:rFonts w:cstheme="minorHAnsi"/>
                <w:color w:val="050505"/>
                <w:lang w:val="es-ES"/>
              </w:rPr>
            </w:pPr>
          </w:p>
        </w:tc>
        <w:tc>
          <w:tcPr>
            <w:tcW w:w="0" w:type="auto"/>
          </w:tcPr>
          <w:p w14:paraId="430369A6" w14:textId="77777777" w:rsidR="00A50757" w:rsidRPr="00772216" w:rsidRDefault="00A50757" w:rsidP="005C77C5">
            <w:pPr>
              <w:spacing w:after="0" w:line="240" w:lineRule="auto"/>
              <w:rPr>
                <w:rFonts w:cstheme="minorHAnsi"/>
                <w:color w:val="050505"/>
                <w:lang w:val="es-ES"/>
              </w:rPr>
            </w:pPr>
          </w:p>
        </w:tc>
        <w:tc>
          <w:tcPr>
            <w:tcW w:w="0" w:type="auto"/>
          </w:tcPr>
          <w:p w14:paraId="74F8EDC0" w14:textId="77777777" w:rsidR="00A50757" w:rsidRPr="00772216" w:rsidRDefault="00A50757" w:rsidP="005C77C5">
            <w:pPr>
              <w:spacing w:after="0" w:line="240" w:lineRule="auto"/>
              <w:rPr>
                <w:rFonts w:cstheme="minorHAnsi"/>
                <w:color w:val="050505"/>
                <w:lang w:val="es-ES"/>
              </w:rPr>
            </w:pPr>
          </w:p>
        </w:tc>
        <w:tc>
          <w:tcPr>
            <w:tcW w:w="0" w:type="auto"/>
          </w:tcPr>
          <w:p w14:paraId="0CC5E6E6" w14:textId="77777777" w:rsidR="00A50757" w:rsidRPr="00772216" w:rsidRDefault="00A50757" w:rsidP="005C77C5">
            <w:pPr>
              <w:spacing w:after="0" w:line="240" w:lineRule="auto"/>
              <w:rPr>
                <w:rFonts w:cstheme="minorHAnsi"/>
                <w:color w:val="050505"/>
                <w:lang w:val="es-ES"/>
              </w:rPr>
            </w:pPr>
          </w:p>
        </w:tc>
      </w:tr>
    </w:tbl>
    <w:p w14:paraId="380176BC" w14:textId="77777777" w:rsidR="00A50757" w:rsidRPr="00772216" w:rsidRDefault="00A50757" w:rsidP="005C77C5">
      <w:pPr>
        <w:rPr>
          <w:rFonts w:asciiTheme="minorHAnsi" w:hAnsiTheme="minorHAnsi" w:cstheme="minorHAnsi"/>
          <w:color w:val="050505"/>
          <w:sz w:val="22"/>
          <w:szCs w:val="22"/>
          <w:lang w:val="es-ES"/>
        </w:rPr>
      </w:pPr>
    </w:p>
    <w:p w14:paraId="2B34D5C0" w14:textId="77777777" w:rsidR="00A50757" w:rsidRDefault="00A50757" w:rsidP="005C77C5">
      <w:pPr>
        <w:rPr>
          <w:rFonts w:asciiTheme="minorHAnsi" w:eastAsia="Arial" w:hAnsiTheme="minorHAnsi" w:cstheme="minorHAnsi"/>
          <w:sz w:val="22"/>
          <w:szCs w:val="22"/>
          <w:lang w:val="es-ES"/>
        </w:rPr>
        <w:sectPr w:rsidR="00A50757" w:rsidSect="005C77C5">
          <w:type w:val="continuous"/>
          <w:pgSz w:w="11907" w:h="16839" w:code="9"/>
          <w:pgMar w:top="1417" w:right="1701" w:bottom="1417" w:left="1701" w:header="964" w:footer="964" w:gutter="0"/>
          <w:cols w:sep="1" w:space="720"/>
          <w:docGrid w:linePitch="299"/>
        </w:sectPr>
      </w:pPr>
      <w:r w:rsidRPr="00772216">
        <w:rPr>
          <w:rFonts w:asciiTheme="minorHAnsi" w:eastAsia="Arial" w:hAnsiTheme="minorHAnsi" w:cstheme="minorHAnsi"/>
          <w:sz w:val="22"/>
          <w:szCs w:val="22"/>
          <w:lang w:val="es-ES"/>
        </w:rPr>
        <w:br w:type="page"/>
      </w:r>
    </w:p>
    <w:p w14:paraId="24F8FD38" w14:textId="77777777" w:rsidR="00A50757" w:rsidRPr="00772216" w:rsidRDefault="00A50757" w:rsidP="005C77C5">
      <w:pPr>
        <w:rPr>
          <w:rFonts w:asciiTheme="minorHAnsi" w:eastAsia="Arial" w:hAnsiTheme="minorHAnsi" w:cstheme="minorHAnsi"/>
          <w:sz w:val="22"/>
          <w:szCs w:val="22"/>
          <w:lang w:val="es-ES"/>
        </w:rPr>
      </w:pPr>
    </w:p>
    <w:p w14:paraId="7F171858" w14:textId="77777777" w:rsidR="00A50757" w:rsidRDefault="00A50757" w:rsidP="005C77C5">
      <w:pPr>
        <w:jc w:val="center"/>
        <w:rPr>
          <w:rFonts w:asciiTheme="minorHAnsi" w:eastAsia="Arial" w:hAnsiTheme="minorHAnsi" w:cstheme="minorHAnsi"/>
          <w:b/>
          <w:sz w:val="22"/>
          <w:szCs w:val="22"/>
          <w:lang w:val="es-ES"/>
        </w:rPr>
        <w:sectPr w:rsidR="00A50757" w:rsidSect="005C77C5">
          <w:type w:val="continuous"/>
          <w:pgSz w:w="11907" w:h="16839" w:code="9"/>
          <w:pgMar w:top="1417" w:right="1701" w:bottom="1417" w:left="1701" w:header="964" w:footer="964" w:gutter="0"/>
          <w:cols w:sep="1" w:space="720"/>
          <w:docGrid w:linePitch="299"/>
        </w:sectPr>
      </w:pPr>
    </w:p>
    <w:p w14:paraId="340DE15B" w14:textId="77777777" w:rsidR="00A50757" w:rsidRPr="005E0838" w:rsidRDefault="00A50757" w:rsidP="005C77C5">
      <w:pPr>
        <w:jc w:val="center"/>
        <w:rPr>
          <w:rFonts w:asciiTheme="minorHAnsi" w:eastAsia="Arial" w:hAnsiTheme="minorHAnsi" w:cstheme="minorHAnsi"/>
          <w:b/>
          <w:sz w:val="22"/>
          <w:szCs w:val="22"/>
          <w:lang w:val="es-ES"/>
        </w:rPr>
      </w:pPr>
      <w:r w:rsidRPr="005E0838">
        <w:rPr>
          <w:rFonts w:asciiTheme="minorHAnsi" w:eastAsia="Arial" w:hAnsiTheme="minorHAnsi" w:cstheme="minorHAnsi"/>
          <w:b/>
          <w:sz w:val="22"/>
          <w:szCs w:val="22"/>
          <w:lang w:val="es-ES"/>
        </w:rPr>
        <w:t>ANEXO 2</w:t>
      </w:r>
    </w:p>
    <w:p w14:paraId="138B1D6E" w14:textId="77777777" w:rsidR="00A50757" w:rsidRPr="005E0838" w:rsidRDefault="00A50757" w:rsidP="005C77C5">
      <w:pPr>
        <w:jc w:val="center"/>
        <w:rPr>
          <w:rFonts w:asciiTheme="minorHAnsi" w:eastAsia="Arial" w:hAnsiTheme="minorHAnsi" w:cstheme="minorHAnsi"/>
          <w:b/>
          <w:sz w:val="22"/>
          <w:szCs w:val="22"/>
          <w:lang w:val="es-ES"/>
        </w:rPr>
      </w:pPr>
    </w:p>
    <w:p w14:paraId="5AF4AF5E" w14:textId="77777777" w:rsidR="00A50757" w:rsidRDefault="00A50757" w:rsidP="005C77C5">
      <w:pPr>
        <w:jc w:val="center"/>
        <w:rPr>
          <w:rFonts w:asciiTheme="minorHAnsi" w:eastAsia="Arial" w:hAnsiTheme="minorHAnsi" w:cstheme="minorHAnsi"/>
          <w:b/>
          <w:sz w:val="22"/>
          <w:szCs w:val="22"/>
          <w:lang w:val="es-ES"/>
        </w:rPr>
      </w:pPr>
      <w:r w:rsidRPr="005E0838">
        <w:rPr>
          <w:rFonts w:asciiTheme="minorHAnsi" w:eastAsia="Arial" w:hAnsiTheme="minorHAnsi" w:cstheme="minorHAnsi"/>
          <w:b/>
          <w:sz w:val="22"/>
          <w:szCs w:val="22"/>
          <w:lang w:val="es-ES"/>
        </w:rPr>
        <w:t>NIVEL DE COMPRENSIÓN LECTORA DE LOS ESTUDIANTES</w:t>
      </w:r>
    </w:p>
    <w:p w14:paraId="77F8A201" w14:textId="77777777" w:rsidR="00A50757" w:rsidRPr="005E0838" w:rsidRDefault="00A50757" w:rsidP="005C77C5">
      <w:pPr>
        <w:jc w:val="center"/>
        <w:rPr>
          <w:rFonts w:asciiTheme="minorHAnsi" w:eastAsia="Arial" w:hAnsiTheme="minorHAnsi" w:cstheme="minorHAnsi"/>
          <w:b/>
          <w:sz w:val="22"/>
          <w:szCs w:val="22"/>
          <w:lang w:val="es-ES"/>
        </w:rPr>
      </w:pPr>
    </w:p>
    <w:tbl>
      <w:tblPr>
        <w:tblStyle w:val="Tablaconcuadrcula"/>
        <w:tblW w:w="0" w:type="auto"/>
        <w:tblLook w:val="04A0" w:firstRow="1" w:lastRow="0" w:firstColumn="1" w:lastColumn="0" w:noHBand="0" w:noVBand="1"/>
      </w:tblPr>
      <w:tblGrid>
        <w:gridCol w:w="1454"/>
        <w:gridCol w:w="1893"/>
        <w:gridCol w:w="1747"/>
        <w:gridCol w:w="1747"/>
        <w:gridCol w:w="1654"/>
      </w:tblGrid>
      <w:tr w:rsidR="00A50757" w:rsidRPr="00772216" w14:paraId="7C4E267C" w14:textId="77777777" w:rsidTr="00A4724B">
        <w:tc>
          <w:tcPr>
            <w:tcW w:w="1522" w:type="dxa"/>
            <w:vMerge w:val="restart"/>
            <w:textDirection w:val="btLr"/>
            <w:vAlign w:val="center"/>
          </w:tcPr>
          <w:p w14:paraId="186C000B" w14:textId="77777777" w:rsidR="00A50757" w:rsidRPr="00772216" w:rsidRDefault="00A50757" w:rsidP="005C77C5">
            <w:pPr>
              <w:spacing w:after="0" w:line="240" w:lineRule="auto"/>
              <w:ind w:left="113" w:right="113"/>
              <w:jc w:val="center"/>
              <w:rPr>
                <w:rFonts w:eastAsia="Arial" w:cstheme="minorHAnsi"/>
                <w:lang w:val="es-ES"/>
              </w:rPr>
            </w:pPr>
            <w:r w:rsidRPr="00772216">
              <w:rPr>
                <w:rFonts w:eastAsia="Arial" w:cstheme="minorHAnsi"/>
                <w:lang w:val="es-ES"/>
              </w:rPr>
              <w:t>Estudiantes</w:t>
            </w:r>
          </w:p>
        </w:tc>
        <w:tc>
          <w:tcPr>
            <w:tcW w:w="7212" w:type="dxa"/>
            <w:gridSpan w:val="4"/>
          </w:tcPr>
          <w:p w14:paraId="024A6D42" w14:textId="77777777" w:rsidR="00A50757" w:rsidRPr="00772216" w:rsidRDefault="00A50757" w:rsidP="005C77C5">
            <w:pPr>
              <w:spacing w:after="0" w:line="240" w:lineRule="auto"/>
              <w:jc w:val="center"/>
              <w:rPr>
                <w:rFonts w:eastAsia="Arial" w:cstheme="minorHAnsi"/>
                <w:lang w:val="es-ES"/>
              </w:rPr>
            </w:pPr>
            <w:r w:rsidRPr="00772216">
              <w:rPr>
                <w:rFonts w:eastAsia="Arial" w:cstheme="minorHAnsi"/>
                <w:lang w:val="es-ES"/>
              </w:rPr>
              <w:t>Niveles de comprensión lectora</w:t>
            </w:r>
          </w:p>
        </w:tc>
      </w:tr>
      <w:tr w:rsidR="00A50757" w:rsidRPr="00772216" w14:paraId="77DA704F" w14:textId="77777777" w:rsidTr="00A4724B">
        <w:tc>
          <w:tcPr>
            <w:tcW w:w="1522" w:type="dxa"/>
            <w:vMerge/>
          </w:tcPr>
          <w:p w14:paraId="5D275504" w14:textId="77777777" w:rsidR="00A50757" w:rsidRPr="00772216" w:rsidRDefault="00A50757" w:rsidP="005C77C5">
            <w:pPr>
              <w:spacing w:after="0" w:line="240" w:lineRule="auto"/>
              <w:rPr>
                <w:rFonts w:eastAsia="Arial" w:cstheme="minorHAnsi"/>
                <w:lang w:val="es-ES"/>
              </w:rPr>
            </w:pPr>
          </w:p>
        </w:tc>
        <w:tc>
          <w:tcPr>
            <w:tcW w:w="1940" w:type="dxa"/>
          </w:tcPr>
          <w:p w14:paraId="48F54F7F" w14:textId="77777777" w:rsidR="00A50757" w:rsidRPr="00772216" w:rsidRDefault="00A50757" w:rsidP="005C77C5">
            <w:pPr>
              <w:spacing w:after="0" w:line="240" w:lineRule="auto"/>
              <w:rPr>
                <w:rFonts w:eastAsia="Arial" w:cstheme="minorHAnsi"/>
                <w:lang w:val="es-ES"/>
              </w:rPr>
            </w:pPr>
            <w:r w:rsidRPr="00772216">
              <w:rPr>
                <w:rFonts w:eastAsia="Arial" w:cstheme="minorHAnsi"/>
                <w:lang w:val="es-ES"/>
              </w:rPr>
              <w:t>Nivel 1: bajo</w:t>
            </w:r>
          </w:p>
          <w:p w14:paraId="05F79B33" w14:textId="77777777" w:rsidR="00A50757" w:rsidRPr="00772216" w:rsidRDefault="00A50757" w:rsidP="005C77C5">
            <w:pPr>
              <w:spacing w:after="0" w:line="240" w:lineRule="auto"/>
              <w:rPr>
                <w:rFonts w:eastAsia="Arial" w:cstheme="minorHAnsi"/>
                <w:lang w:val="es-ES"/>
              </w:rPr>
            </w:pPr>
            <w:r w:rsidRPr="00772216">
              <w:rPr>
                <w:rFonts w:eastAsia="Arial" w:cstheme="minorHAnsi"/>
                <w:lang w:val="es-ES"/>
              </w:rPr>
              <w:t>Localiza exclusivamente información puntual del texto, las frases incluidas explícitamente. “Comprensión literal”</w:t>
            </w:r>
          </w:p>
        </w:tc>
        <w:tc>
          <w:tcPr>
            <w:tcW w:w="1787" w:type="dxa"/>
          </w:tcPr>
          <w:p w14:paraId="0709A1C3" w14:textId="77777777" w:rsidR="00A50757" w:rsidRPr="00772216" w:rsidRDefault="00A50757" w:rsidP="005C77C5">
            <w:pPr>
              <w:spacing w:after="0" w:line="240" w:lineRule="auto"/>
              <w:rPr>
                <w:rFonts w:eastAsia="Arial" w:cstheme="minorHAnsi"/>
                <w:lang w:val="es-ES"/>
              </w:rPr>
            </w:pPr>
            <w:r w:rsidRPr="00772216">
              <w:rPr>
                <w:rFonts w:eastAsia="Arial" w:cstheme="minorHAnsi"/>
                <w:lang w:val="es-ES"/>
              </w:rPr>
              <w:t>Nivel 2: regular</w:t>
            </w:r>
          </w:p>
          <w:p w14:paraId="178F6C17" w14:textId="77777777" w:rsidR="00A50757" w:rsidRPr="00772216" w:rsidRDefault="00A50757" w:rsidP="005C77C5">
            <w:pPr>
              <w:spacing w:after="0" w:line="240" w:lineRule="auto"/>
              <w:rPr>
                <w:rFonts w:eastAsia="Arial" w:cstheme="minorHAnsi"/>
                <w:lang w:val="es-ES"/>
              </w:rPr>
            </w:pPr>
            <w:r w:rsidRPr="00772216">
              <w:rPr>
                <w:rFonts w:eastAsia="Arial" w:cstheme="minorHAnsi"/>
                <w:lang w:val="es-ES"/>
              </w:rPr>
              <w:t xml:space="preserve">Localiza información compleja explícita. Hace inferencias simples. Integra información dispersa. Capta relaciones entre partes diferentes. “Comprensión </w:t>
            </w:r>
            <w:r>
              <w:rPr>
                <w:rFonts w:eastAsia="Arial" w:cstheme="minorHAnsi"/>
                <w:lang w:val="es-ES"/>
              </w:rPr>
              <w:t>inferencial</w:t>
            </w:r>
            <w:r w:rsidRPr="00772216">
              <w:rPr>
                <w:rFonts w:eastAsia="Arial" w:cstheme="minorHAnsi"/>
                <w:lang w:val="es-ES"/>
              </w:rPr>
              <w:t xml:space="preserve"> directa e indirecta”.</w:t>
            </w:r>
          </w:p>
        </w:tc>
        <w:tc>
          <w:tcPr>
            <w:tcW w:w="1787" w:type="dxa"/>
          </w:tcPr>
          <w:p w14:paraId="7432754F" w14:textId="77777777" w:rsidR="00A50757" w:rsidRPr="00772216" w:rsidRDefault="00A50757" w:rsidP="005C77C5">
            <w:pPr>
              <w:spacing w:after="0" w:line="240" w:lineRule="auto"/>
              <w:rPr>
                <w:rFonts w:eastAsia="Arial" w:cstheme="minorHAnsi"/>
                <w:lang w:val="es-ES"/>
              </w:rPr>
            </w:pPr>
            <w:r w:rsidRPr="00772216">
              <w:rPr>
                <w:rFonts w:eastAsia="Arial" w:cstheme="minorHAnsi"/>
                <w:lang w:val="es-ES"/>
              </w:rPr>
              <w:t>Nivel 3: Aceptable</w:t>
            </w:r>
          </w:p>
          <w:p w14:paraId="4ECB586D" w14:textId="77777777" w:rsidR="00A50757" w:rsidRPr="00772216" w:rsidRDefault="00A50757" w:rsidP="005C77C5">
            <w:pPr>
              <w:spacing w:after="0" w:line="240" w:lineRule="auto"/>
              <w:rPr>
                <w:rFonts w:eastAsia="Arial" w:cstheme="minorHAnsi"/>
                <w:lang w:val="es-ES"/>
              </w:rPr>
            </w:pPr>
            <w:r w:rsidRPr="00772216">
              <w:rPr>
                <w:rFonts w:eastAsia="Arial" w:cstheme="minorHAnsi"/>
                <w:lang w:val="es-ES"/>
              </w:rPr>
              <w:t>Localiza información implícita en los textos. Integración con saberes externos al texto. “Comprensión intertextual”</w:t>
            </w:r>
          </w:p>
        </w:tc>
        <w:tc>
          <w:tcPr>
            <w:tcW w:w="1698" w:type="dxa"/>
          </w:tcPr>
          <w:p w14:paraId="6A0C29D5" w14:textId="77777777" w:rsidR="00A50757" w:rsidRPr="00772216" w:rsidRDefault="00A50757" w:rsidP="005C77C5">
            <w:pPr>
              <w:spacing w:after="0" w:line="240" w:lineRule="auto"/>
              <w:rPr>
                <w:rFonts w:eastAsia="Arial" w:cstheme="minorHAnsi"/>
                <w:lang w:val="es-ES"/>
              </w:rPr>
            </w:pPr>
            <w:r w:rsidRPr="00772216">
              <w:rPr>
                <w:rFonts w:eastAsia="Arial" w:cstheme="minorHAnsi"/>
                <w:lang w:val="es-ES"/>
              </w:rPr>
              <w:t>Nivel 4: bueno</w:t>
            </w:r>
          </w:p>
          <w:p w14:paraId="6FADC138" w14:textId="77777777" w:rsidR="00A50757" w:rsidRPr="00772216" w:rsidRDefault="00A50757" w:rsidP="005C77C5">
            <w:pPr>
              <w:spacing w:after="0" w:line="240" w:lineRule="auto"/>
              <w:rPr>
                <w:rFonts w:eastAsia="Arial" w:cstheme="minorHAnsi"/>
                <w:lang w:val="es-ES"/>
              </w:rPr>
            </w:pPr>
            <w:r w:rsidRPr="00772216">
              <w:rPr>
                <w:rFonts w:eastAsia="Arial" w:cstheme="minorHAnsi"/>
                <w:lang w:val="es-ES"/>
              </w:rPr>
              <w:t xml:space="preserve">Evalúa críticamente al texto. Manejo hipótesis. Capta intenciones ideológicas. “Compresión crítica” </w:t>
            </w:r>
          </w:p>
        </w:tc>
      </w:tr>
      <w:tr w:rsidR="00A50757" w:rsidRPr="00772216" w14:paraId="0189E5D2" w14:textId="77777777" w:rsidTr="00A4724B">
        <w:tc>
          <w:tcPr>
            <w:tcW w:w="1522" w:type="dxa"/>
          </w:tcPr>
          <w:p w14:paraId="1213875B" w14:textId="77777777" w:rsidR="00A50757" w:rsidRPr="00772216" w:rsidRDefault="00A50757" w:rsidP="005C77C5">
            <w:pPr>
              <w:spacing w:after="0" w:line="240" w:lineRule="auto"/>
              <w:rPr>
                <w:rFonts w:eastAsia="Arial" w:cstheme="minorHAnsi"/>
                <w:lang w:val="es-ES"/>
              </w:rPr>
            </w:pPr>
            <w:r w:rsidRPr="00772216">
              <w:rPr>
                <w:rFonts w:eastAsia="Arial" w:cstheme="minorHAnsi"/>
                <w:lang w:val="es-ES"/>
              </w:rPr>
              <w:t>Ana</w:t>
            </w:r>
          </w:p>
        </w:tc>
        <w:tc>
          <w:tcPr>
            <w:tcW w:w="1940" w:type="dxa"/>
          </w:tcPr>
          <w:p w14:paraId="123C5CE4" w14:textId="77777777" w:rsidR="00A50757" w:rsidRPr="00772216" w:rsidRDefault="00A50757" w:rsidP="005C77C5">
            <w:pPr>
              <w:spacing w:after="0" w:line="240" w:lineRule="auto"/>
              <w:rPr>
                <w:rFonts w:eastAsia="Arial" w:cstheme="minorHAnsi"/>
                <w:lang w:val="es-ES"/>
              </w:rPr>
            </w:pPr>
          </w:p>
        </w:tc>
        <w:tc>
          <w:tcPr>
            <w:tcW w:w="1787" w:type="dxa"/>
          </w:tcPr>
          <w:p w14:paraId="30C45E76" w14:textId="77777777" w:rsidR="00A50757" w:rsidRPr="00772216" w:rsidRDefault="00A50757" w:rsidP="005C77C5">
            <w:pPr>
              <w:spacing w:after="0" w:line="240" w:lineRule="auto"/>
              <w:rPr>
                <w:rFonts w:eastAsia="Arial" w:cstheme="minorHAnsi"/>
                <w:lang w:val="es-ES"/>
              </w:rPr>
            </w:pPr>
          </w:p>
        </w:tc>
        <w:tc>
          <w:tcPr>
            <w:tcW w:w="1787" w:type="dxa"/>
          </w:tcPr>
          <w:p w14:paraId="7868A137" w14:textId="77777777" w:rsidR="00A50757" w:rsidRPr="00772216" w:rsidRDefault="00A50757" w:rsidP="005C77C5">
            <w:pPr>
              <w:spacing w:after="0" w:line="240" w:lineRule="auto"/>
              <w:rPr>
                <w:rFonts w:eastAsia="Arial" w:cstheme="minorHAnsi"/>
                <w:lang w:val="es-ES"/>
              </w:rPr>
            </w:pPr>
          </w:p>
        </w:tc>
        <w:tc>
          <w:tcPr>
            <w:tcW w:w="1698" w:type="dxa"/>
          </w:tcPr>
          <w:p w14:paraId="60FDBEB4" w14:textId="77777777" w:rsidR="00A50757" w:rsidRPr="00772216" w:rsidRDefault="00A50757" w:rsidP="005C77C5">
            <w:pPr>
              <w:spacing w:after="0" w:line="240" w:lineRule="auto"/>
              <w:rPr>
                <w:rFonts w:eastAsia="Arial" w:cstheme="minorHAnsi"/>
                <w:lang w:val="es-ES"/>
              </w:rPr>
            </w:pPr>
          </w:p>
        </w:tc>
      </w:tr>
      <w:tr w:rsidR="00A50757" w:rsidRPr="00772216" w14:paraId="7B2D2B22" w14:textId="77777777" w:rsidTr="00A4724B">
        <w:tc>
          <w:tcPr>
            <w:tcW w:w="1522" w:type="dxa"/>
          </w:tcPr>
          <w:p w14:paraId="22426861" w14:textId="77777777" w:rsidR="00A50757" w:rsidRPr="00772216" w:rsidRDefault="00A50757" w:rsidP="005C77C5">
            <w:pPr>
              <w:spacing w:after="0" w:line="240" w:lineRule="auto"/>
              <w:rPr>
                <w:rFonts w:eastAsia="Arial" w:cstheme="minorHAnsi"/>
                <w:lang w:val="es-ES"/>
              </w:rPr>
            </w:pPr>
            <w:r w:rsidRPr="00772216">
              <w:rPr>
                <w:rFonts w:eastAsia="Arial" w:cstheme="minorHAnsi"/>
                <w:lang w:val="es-ES"/>
              </w:rPr>
              <w:t>Abelardo</w:t>
            </w:r>
          </w:p>
        </w:tc>
        <w:tc>
          <w:tcPr>
            <w:tcW w:w="1940" w:type="dxa"/>
          </w:tcPr>
          <w:p w14:paraId="68AB28D4" w14:textId="77777777" w:rsidR="00A50757" w:rsidRPr="00772216" w:rsidRDefault="00A50757" w:rsidP="005C77C5">
            <w:pPr>
              <w:spacing w:after="0" w:line="240" w:lineRule="auto"/>
              <w:rPr>
                <w:rFonts w:eastAsia="Arial" w:cstheme="minorHAnsi"/>
                <w:lang w:val="es-ES"/>
              </w:rPr>
            </w:pPr>
          </w:p>
        </w:tc>
        <w:tc>
          <w:tcPr>
            <w:tcW w:w="1787" w:type="dxa"/>
          </w:tcPr>
          <w:p w14:paraId="094A3F53" w14:textId="77777777" w:rsidR="00A50757" w:rsidRPr="00772216" w:rsidRDefault="00A50757" w:rsidP="005C77C5">
            <w:pPr>
              <w:spacing w:after="0" w:line="240" w:lineRule="auto"/>
              <w:rPr>
                <w:rFonts w:eastAsia="Arial" w:cstheme="minorHAnsi"/>
                <w:lang w:val="es-ES"/>
              </w:rPr>
            </w:pPr>
          </w:p>
        </w:tc>
        <w:tc>
          <w:tcPr>
            <w:tcW w:w="1787" w:type="dxa"/>
          </w:tcPr>
          <w:p w14:paraId="006BF6F9" w14:textId="77777777" w:rsidR="00A50757" w:rsidRPr="00772216" w:rsidRDefault="00A50757" w:rsidP="005C77C5">
            <w:pPr>
              <w:spacing w:after="0" w:line="240" w:lineRule="auto"/>
              <w:rPr>
                <w:rFonts w:eastAsia="Arial" w:cstheme="minorHAnsi"/>
                <w:lang w:val="es-ES"/>
              </w:rPr>
            </w:pPr>
          </w:p>
        </w:tc>
        <w:tc>
          <w:tcPr>
            <w:tcW w:w="1698" w:type="dxa"/>
          </w:tcPr>
          <w:p w14:paraId="48EE5B30" w14:textId="77777777" w:rsidR="00A50757" w:rsidRPr="00772216" w:rsidRDefault="00A50757" w:rsidP="005C77C5">
            <w:pPr>
              <w:spacing w:after="0" w:line="240" w:lineRule="auto"/>
              <w:rPr>
                <w:rFonts w:eastAsia="Arial" w:cstheme="minorHAnsi"/>
                <w:lang w:val="es-ES"/>
              </w:rPr>
            </w:pPr>
          </w:p>
        </w:tc>
      </w:tr>
      <w:tr w:rsidR="00A50757" w:rsidRPr="00772216" w14:paraId="05D2289F" w14:textId="77777777" w:rsidTr="00A4724B">
        <w:tc>
          <w:tcPr>
            <w:tcW w:w="1522" w:type="dxa"/>
          </w:tcPr>
          <w:p w14:paraId="0EDCB5D5" w14:textId="77777777" w:rsidR="00A50757" w:rsidRPr="00772216" w:rsidRDefault="00A50757" w:rsidP="005C77C5">
            <w:pPr>
              <w:spacing w:after="0" w:line="240" w:lineRule="auto"/>
              <w:rPr>
                <w:rFonts w:eastAsia="Arial" w:cstheme="minorHAnsi"/>
                <w:lang w:val="es-ES"/>
              </w:rPr>
            </w:pPr>
            <w:r w:rsidRPr="00772216">
              <w:rPr>
                <w:rFonts w:eastAsia="Arial" w:cstheme="minorHAnsi"/>
                <w:lang w:val="es-ES"/>
              </w:rPr>
              <w:t>Daniel</w:t>
            </w:r>
          </w:p>
        </w:tc>
        <w:tc>
          <w:tcPr>
            <w:tcW w:w="1940" w:type="dxa"/>
          </w:tcPr>
          <w:p w14:paraId="4438773B" w14:textId="77777777" w:rsidR="00A50757" w:rsidRPr="00772216" w:rsidRDefault="00A50757" w:rsidP="005C77C5">
            <w:pPr>
              <w:spacing w:after="0" w:line="240" w:lineRule="auto"/>
              <w:rPr>
                <w:rFonts w:eastAsia="Arial" w:cstheme="minorHAnsi"/>
                <w:lang w:val="es-ES"/>
              </w:rPr>
            </w:pPr>
          </w:p>
        </w:tc>
        <w:tc>
          <w:tcPr>
            <w:tcW w:w="1787" w:type="dxa"/>
          </w:tcPr>
          <w:p w14:paraId="4542FDE1" w14:textId="77777777" w:rsidR="00A50757" w:rsidRPr="00772216" w:rsidRDefault="00A50757" w:rsidP="005C77C5">
            <w:pPr>
              <w:spacing w:after="0" w:line="240" w:lineRule="auto"/>
              <w:rPr>
                <w:rFonts w:eastAsia="Arial" w:cstheme="minorHAnsi"/>
                <w:lang w:val="es-ES"/>
              </w:rPr>
            </w:pPr>
          </w:p>
        </w:tc>
        <w:tc>
          <w:tcPr>
            <w:tcW w:w="1787" w:type="dxa"/>
          </w:tcPr>
          <w:p w14:paraId="36128CB6" w14:textId="77777777" w:rsidR="00A50757" w:rsidRPr="00772216" w:rsidRDefault="00A50757" w:rsidP="005C77C5">
            <w:pPr>
              <w:spacing w:after="0" w:line="240" w:lineRule="auto"/>
              <w:rPr>
                <w:rFonts w:eastAsia="Arial" w:cstheme="minorHAnsi"/>
                <w:lang w:val="es-ES"/>
              </w:rPr>
            </w:pPr>
          </w:p>
        </w:tc>
        <w:tc>
          <w:tcPr>
            <w:tcW w:w="1698" w:type="dxa"/>
          </w:tcPr>
          <w:p w14:paraId="00ACF225" w14:textId="77777777" w:rsidR="00A50757" w:rsidRPr="00772216" w:rsidRDefault="00A50757" w:rsidP="005C77C5">
            <w:pPr>
              <w:spacing w:after="0" w:line="240" w:lineRule="auto"/>
              <w:rPr>
                <w:rFonts w:eastAsia="Arial" w:cstheme="minorHAnsi"/>
                <w:lang w:val="es-ES"/>
              </w:rPr>
            </w:pPr>
          </w:p>
        </w:tc>
      </w:tr>
      <w:tr w:rsidR="00A50757" w:rsidRPr="00772216" w14:paraId="46F7B91A" w14:textId="77777777" w:rsidTr="00A4724B">
        <w:tc>
          <w:tcPr>
            <w:tcW w:w="1522" w:type="dxa"/>
          </w:tcPr>
          <w:p w14:paraId="6A6D118F" w14:textId="77777777" w:rsidR="00A50757" w:rsidRPr="00772216" w:rsidRDefault="00A50757" w:rsidP="005C77C5">
            <w:pPr>
              <w:spacing w:after="0" w:line="240" w:lineRule="auto"/>
              <w:rPr>
                <w:rFonts w:eastAsia="Arial" w:cstheme="minorHAnsi"/>
                <w:lang w:val="es-ES"/>
              </w:rPr>
            </w:pPr>
            <w:r w:rsidRPr="00772216">
              <w:rPr>
                <w:rFonts w:eastAsia="Arial" w:cstheme="minorHAnsi"/>
                <w:lang w:val="es-ES"/>
              </w:rPr>
              <w:t>María</w:t>
            </w:r>
          </w:p>
        </w:tc>
        <w:tc>
          <w:tcPr>
            <w:tcW w:w="1940" w:type="dxa"/>
          </w:tcPr>
          <w:p w14:paraId="75479051" w14:textId="77777777" w:rsidR="00A50757" w:rsidRPr="00772216" w:rsidRDefault="00A50757" w:rsidP="005C77C5">
            <w:pPr>
              <w:spacing w:after="0" w:line="240" w:lineRule="auto"/>
              <w:rPr>
                <w:rFonts w:eastAsia="Arial" w:cstheme="minorHAnsi"/>
                <w:lang w:val="es-ES"/>
              </w:rPr>
            </w:pPr>
          </w:p>
        </w:tc>
        <w:tc>
          <w:tcPr>
            <w:tcW w:w="1787" w:type="dxa"/>
          </w:tcPr>
          <w:p w14:paraId="55786D8F" w14:textId="77777777" w:rsidR="00A50757" w:rsidRPr="00772216" w:rsidRDefault="00A50757" w:rsidP="005C77C5">
            <w:pPr>
              <w:spacing w:after="0" w:line="240" w:lineRule="auto"/>
              <w:rPr>
                <w:rFonts w:eastAsia="Arial" w:cstheme="minorHAnsi"/>
                <w:lang w:val="es-ES"/>
              </w:rPr>
            </w:pPr>
          </w:p>
        </w:tc>
        <w:tc>
          <w:tcPr>
            <w:tcW w:w="1787" w:type="dxa"/>
          </w:tcPr>
          <w:p w14:paraId="080FE3CA" w14:textId="77777777" w:rsidR="00A50757" w:rsidRPr="00772216" w:rsidRDefault="00A50757" w:rsidP="005C77C5">
            <w:pPr>
              <w:spacing w:after="0" w:line="240" w:lineRule="auto"/>
              <w:rPr>
                <w:rFonts w:eastAsia="Arial" w:cstheme="minorHAnsi"/>
                <w:lang w:val="es-ES"/>
              </w:rPr>
            </w:pPr>
          </w:p>
        </w:tc>
        <w:tc>
          <w:tcPr>
            <w:tcW w:w="1698" w:type="dxa"/>
          </w:tcPr>
          <w:p w14:paraId="64A271E1" w14:textId="77777777" w:rsidR="00A50757" w:rsidRPr="00772216" w:rsidRDefault="00A50757" w:rsidP="005C77C5">
            <w:pPr>
              <w:spacing w:after="0" w:line="240" w:lineRule="auto"/>
              <w:rPr>
                <w:rFonts w:eastAsia="Arial" w:cstheme="minorHAnsi"/>
                <w:lang w:val="es-ES"/>
              </w:rPr>
            </w:pPr>
          </w:p>
        </w:tc>
      </w:tr>
      <w:tr w:rsidR="00A50757" w:rsidRPr="00772216" w14:paraId="506F7B60" w14:textId="77777777" w:rsidTr="00A4724B">
        <w:tc>
          <w:tcPr>
            <w:tcW w:w="1522" w:type="dxa"/>
          </w:tcPr>
          <w:p w14:paraId="2884F7A8" w14:textId="77777777" w:rsidR="00A50757" w:rsidRPr="00772216" w:rsidRDefault="00A50757" w:rsidP="005C77C5">
            <w:pPr>
              <w:spacing w:after="0" w:line="240" w:lineRule="auto"/>
              <w:rPr>
                <w:rFonts w:eastAsia="Arial" w:cstheme="minorHAnsi"/>
                <w:lang w:val="es-ES"/>
              </w:rPr>
            </w:pPr>
            <w:r w:rsidRPr="00772216">
              <w:rPr>
                <w:rFonts w:eastAsia="Arial" w:cstheme="minorHAnsi"/>
                <w:lang w:val="es-ES"/>
              </w:rPr>
              <w:t>.</w:t>
            </w:r>
          </w:p>
        </w:tc>
        <w:tc>
          <w:tcPr>
            <w:tcW w:w="1940" w:type="dxa"/>
          </w:tcPr>
          <w:p w14:paraId="101DC060" w14:textId="77777777" w:rsidR="00A50757" w:rsidRPr="00772216" w:rsidRDefault="00A50757" w:rsidP="005C77C5">
            <w:pPr>
              <w:spacing w:after="0" w:line="240" w:lineRule="auto"/>
              <w:rPr>
                <w:rFonts w:eastAsia="Arial" w:cstheme="minorHAnsi"/>
                <w:lang w:val="es-ES"/>
              </w:rPr>
            </w:pPr>
          </w:p>
        </w:tc>
        <w:tc>
          <w:tcPr>
            <w:tcW w:w="1787" w:type="dxa"/>
          </w:tcPr>
          <w:p w14:paraId="6069DC45" w14:textId="77777777" w:rsidR="00A50757" w:rsidRPr="00772216" w:rsidRDefault="00A50757" w:rsidP="005C77C5">
            <w:pPr>
              <w:spacing w:after="0" w:line="240" w:lineRule="auto"/>
              <w:rPr>
                <w:rFonts w:eastAsia="Arial" w:cstheme="minorHAnsi"/>
                <w:lang w:val="es-ES"/>
              </w:rPr>
            </w:pPr>
          </w:p>
        </w:tc>
        <w:tc>
          <w:tcPr>
            <w:tcW w:w="1787" w:type="dxa"/>
          </w:tcPr>
          <w:p w14:paraId="58342226" w14:textId="77777777" w:rsidR="00A50757" w:rsidRPr="00772216" w:rsidRDefault="00A50757" w:rsidP="005C77C5">
            <w:pPr>
              <w:spacing w:after="0" w:line="240" w:lineRule="auto"/>
              <w:rPr>
                <w:rFonts w:eastAsia="Arial" w:cstheme="minorHAnsi"/>
                <w:lang w:val="es-ES"/>
              </w:rPr>
            </w:pPr>
          </w:p>
        </w:tc>
        <w:tc>
          <w:tcPr>
            <w:tcW w:w="1698" w:type="dxa"/>
          </w:tcPr>
          <w:p w14:paraId="630EF8E6" w14:textId="77777777" w:rsidR="00A50757" w:rsidRPr="00772216" w:rsidRDefault="00A50757" w:rsidP="005C77C5">
            <w:pPr>
              <w:spacing w:after="0" w:line="240" w:lineRule="auto"/>
              <w:rPr>
                <w:rFonts w:eastAsia="Arial" w:cstheme="minorHAnsi"/>
                <w:lang w:val="es-ES"/>
              </w:rPr>
            </w:pPr>
          </w:p>
        </w:tc>
      </w:tr>
      <w:tr w:rsidR="00A50757" w:rsidRPr="00772216" w14:paraId="2D43882E" w14:textId="77777777" w:rsidTr="00A4724B">
        <w:tc>
          <w:tcPr>
            <w:tcW w:w="1522" w:type="dxa"/>
          </w:tcPr>
          <w:p w14:paraId="5FDCFA53" w14:textId="77777777" w:rsidR="00A50757" w:rsidRPr="00772216" w:rsidRDefault="00A50757" w:rsidP="005C77C5">
            <w:pPr>
              <w:spacing w:after="0" w:line="240" w:lineRule="auto"/>
              <w:rPr>
                <w:rFonts w:eastAsia="Arial" w:cstheme="minorHAnsi"/>
                <w:lang w:val="es-ES"/>
              </w:rPr>
            </w:pPr>
            <w:r w:rsidRPr="00772216">
              <w:rPr>
                <w:rFonts w:eastAsia="Arial" w:cstheme="minorHAnsi"/>
                <w:lang w:val="es-ES"/>
              </w:rPr>
              <w:t>.</w:t>
            </w:r>
          </w:p>
        </w:tc>
        <w:tc>
          <w:tcPr>
            <w:tcW w:w="1940" w:type="dxa"/>
          </w:tcPr>
          <w:p w14:paraId="3B7C23EF" w14:textId="77777777" w:rsidR="00A50757" w:rsidRPr="00772216" w:rsidRDefault="00A50757" w:rsidP="005C77C5">
            <w:pPr>
              <w:spacing w:after="0" w:line="240" w:lineRule="auto"/>
              <w:rPr>
                <w:rFonts w:eastAsia="Arial" w:cstheme="minorHAnsi"/>
                <w:lang w:val="es-ES"/>
              </w:rPr>
            </w:pPr>
          </w:p>
        </w:tc>
        <w:tc>
          <w:tcPr>
            <w:tcW w:w="1787" w:type="dxa"/>
          </w:tcPr>
          <w:p w14:paraId="247B633D" w14:textId="77777777" w:rsidR="00A50757" w:rsidRPr="00772216" w:rsidRDefault="00A50757" w:rsidP="005C77C5">
            <w:pPr>
              <w:spacing w:after="0" w:line="240" w:lineRule="auto"/>
              <w:rPr>
                <w:rFonts w:eastAsia="Arial" w:cstheme="minorHAnsi"/>
                <w:lang w:val="es-ES"/>
              </w:rPr>
            </w:pPr>
          </w:p>
        </w:tc>
        <w:tc>
          <w:tcPr>
            <w:tcW w:w="1787" w:type="dxa"/>
          </w:tcPr>
          <w:p w14:paraId="2C9AE5B7" w14:textId="77777777" w:rsidR="00A50757" w:rsidRPr="00772216" w:rsidRDefault="00A50757" w:rsidP="005C77C5">
            <w:pPr>
              <w:spacing w:after="0" w:line="240" w:lineRule="auto"/>
              <w:rPr>
                <w:rFonts w:eastAsia="Arial" w:cstheme="minorHAnsi"/>
                <w:lang w:val="es-ES"/>
              </w:rPr>
            </w:pPr>
          </w:p>
        </w:tc>
        <w:tc>
          <w:tcPr>
            <w:tcW w:w="1698" w:type="dxa"/>
          </w:tcPr>
          <w:p w14:paraId="4D6B6D0E" w14:textId="77777777" w:rsidR="00A50757" w:rsidRPr="00772216" w:rsidRDefault="00A50757" w:rsidP="005C77C5">
            <w:pPr>
              <w:spacing w:after="0" w:line="240" w:lineRule="auto"/>
              <w:rPr>
                <w:rFonts w:eastAsia="Arial" w:cstheme="minorHAnsi"/>
                <w:lang w:val="es-ES"/>
              </w:rPr>
            </w:pPr>
          </w:p>
        </w:tc>
      </w:tr>
      <w:tr w:rsidR="00A50757" w:rsidRPr="00772216" w14:paraId="7D2FBAAA" w14:textId="77777777" w:rsidTr="00A4724B">
        <w:tc>
          <w:tcPr>
            <w:tcW w:w="1522" w:type="dxa"/>
          </w:tcPr>
          <w:p w14:paraId="12CC1B3D" w14:textId="77777777" w:rsidR="00A50757" w:rsidRPr="00772216" w:rsidRDefault="00A50757" w:rsidP="005C77C5">
            <w:pPr>
              <w:spacing w:after="0" w:line="240" w:lineRule="auto"/>
              <w:rPr>
                <w:rFonts w:eastAsia="Arial" w:cstheme="minorHAnsi"/>
                <w:lang w:val="es-ES"/>
              </w:rPr>
            </w:pPr>
            <w:r w:rsidRPr="00772216">
              <w:rPr>
                <w:rFonts w:eastAsia="Arial" w:cstheme="minorHAnsi"/>
                <w:lang w:val="es-ES"/>
              </w:rPr>
              <w:t>.</w:t>
            </w:r>
          </w:p>
        </w:tc>
        <w:tc>
          <w:tcPr>
            <w:tcW w:w="1940" w:type="dxa"/>
          </w:tcPr>
          <w:p w14:paraId="3B3DB46C" w14:textId="77777777" w:rsidR="00A50757" w:rsidRPr="00772216" w:rsidRDefault="00A50757" w:rsidP="005C77C5">
            <w:pPr>
              <w:spacing w:after="0" w:line="240" w:lineRule="auto"/>
              <w:rPr>
                <w:rFonts w:eastAsia="Arial" w:cstheme="minorHAnsi"/>
                <w:lang w:val="es-ES"/>
              </w:rPr>
            </w:pPr>
          </w:p>
        </w:tc>
        <w:tc>
          <w:tcPr>
            <w:tcW w:w="1787" w:type="dxa"/>
          </w:tcPr>
          <w:p w14:paraId="493F7517" w14:textId="77777777" w:rsidR="00A50757" w:rsidRPr="00772216" w:rsidRDefault="00A50757" w:rsidP="005C77C5">
            <w:pPr>
              <w:spacing w:after="0" w:line="240" w:lineRule="auto"/>
              <w:rPr>
                <w:rFonts w:eastAsia="Arial" w:cstheme="minorHAnsi"/>
                <w:lang w:val="es-ES"/>
              </w:rPr>
            </w:pPr>
          </w:p>
        </w:tc>
        <w:tc>
          <w:tcPr>
            <w:tcW w:w="1787" w:type="dxa"/>
          </w:tcPr>
          <w:p w14:paraId="227BD5BD" w14:textId="77777777" w:rsidR="00A50757" w:rsidRPr="00772216" w:rsidRDefault="00A50757" w:rsidP="005C77C5">
            <w:pPr>
              <w:spacing w:after="0" w:line="240" w:lineRule="auto"/>
              <w:rPr>
                <w:rFonts w:eastAsia="Arial" w:cstheme="minorHAnsi"/>
                <w:lang w:val="es-ES"/>
              </w:rPr>
            </w:pPr>
          </w:p>
        </w:tc>
        <w:tc>
          <w:tcPr>
            <w:tcW w:w="1698" w:type="dxa"/>
          </w:tcPr>
          <w:p w14:paraId="03C37A19" w14:textId="77777777" w:rsidR="00A50757" w:rsidRPr="00772216" w:rsidRDefault="00A50757" w:rsidP="005C77C5">
            <w:pPr>
              <w:spacing w:after="0" w:line="240" w:lineRule="auto"/>
              <w:rPr>
                <w:rFonts w:eastAsia="Arial" w:cstheme="minorHAnsi"/>
                <w:lang w:val="es-ES"/>
              </w:rPr>
            </w:pPr>
          </w:p>
        </w:tc>
      </w:tr>
      <w:tr w:rsidR="00A50757" w:rsidRPr="00772216" w14:paraId="3A97D858" w14:textId="77777777" w:rsidTr="00A4724B">
        <w:tc>
          <w:tcPr>
            <w:tcW w:w="1522" w:type="dxa"/>
          </w:tcPr>
          <w:p w14:paraId="2B1904B2" w14:textId="77777777" w:rsidR="00A50757" w:rsidRPr="00772216" w:rsidRDefault="00A50757" w:rsidP="005C77C5">
            <w:pPr>
              <w:spacing w:after="0" w:line="240" w:lineRule="auto"/>
              <w:rPr>
                <w:rFonts w:eastAsia="Arial" w:cstheme="minorHAnsi"/>
                <w:lang w:val="es-ES"/>
              </w:rPr>
            </w:pPr>
            <w:r w:rsidRPr="00772216">
              <w:rPr>
                <w:rFonts w:eastAsia="Arial" w:cstheme="minorHAnsi"/>
                <w:lang w:val="es-ES"/>
              </w:rPr>
              <w:t>.</w:t>
            </w:r>
          </w:p>
        </w:tc>
        <w:tc>
          <w:tcPr>
            <w:tcW w:w="1940" w:type="dxa"/>
          </w:tcPr>
          <w:p w14:paraId="79D5DABB" w14:textId="77777777" w:rsidR="00A50757" w:rsidRPr="00772216" w:rsidRDefault="00A50757" w:rsidP="005C77C5">
            <w:pPr>
              <w:spacing w:after="0" w:line="240" w:lineRule="auto"/>
              <w:rPr>
                <w:rFonts w:eastAsia="Arial" w:cstheme="minorHAnsi"/>
                <w:lang w:val="es-ES"/>
              </w:rPr>
            </w:pPr>
          </w:p>
        </w:tc>
        <w:tc>
          <w:tcPr>
            <w:tcW w:w="1787" w:type="dxa"/>
          </w:tcPr>
          <w:p w14:paraId="1C352F5F" w14:textId="77777777" w:rsidR="00A50757" w:rsidRPr="00772216" w:rsidRDefault="00A50757" w:rsidP="005C77C5">
            <w:pPr>
              <w:spacing w:after="0" w:line="240" w:lineRule="auto"/>
              <w:rPr>
                <w:rFonts w:eastAsia="Arial" w:cstheme="minorHAnsi"/>
                <w:lang w:val="es-ES"/>
              </w:rPr>
            </w:pPr>
          </w:p>
        </w:tc>
        <w:tc>
          <w:tcPr>
            <w:tcW w:w="1787" w:type="dxa"/>
          </w:tcPr>
          <w:p w14:paraId="3F6717AB" w14:textId="77777777" w:rsidR="00A50757" w:rsidRPr="00772216" w:rsidRDefault="00A50757" w:rsidP="005C77C5">
            <w:pPr>
              <w:spacing w:after="0" w:line="240" w:lineRule="auto"/>
              <w:rPr>
                <w:rFonts w:eastAsia="Arial" w:cstheme="minorHAnsi"/>
                <w:lang w:val="es-ES"/>
              </w:rPr>
            </w:pPr>
          </w:p>
        </w:tc>
        <w:tc>
          <w:tcPr>
            <w:tcW w:w="1698" w:type="dxa"/>
          </w:tcPr>
          <w:p w14:paraId="7103D1E3" w14:textId="77777777" w:rsidR="00A50757" w:rsidRPr="00772216" w:rsidRDefault="00A50757" w:rsidP="005C77C5">
            <w:pPr>
              <w:spacing w:after="0" w:line="240" w:lineRule="auto"/>
              <w:rPr>
                <w:rFonts w:eastAsia="Arial" w:cstheme="minorHAnsi"/>
                <w:lang w:val="es-ES"/>
              </w:rPr>
            </w:pPr>
          </w:p>
        </w:tc>
      </w:tr>
    </w:tbl>
    <w:p w14:paraId="6E536A94" w14:textId="77777777" w:rsidR="00A50757" w:rsidRPr="00772216" w:rsidRDefault="00A50757" w:rsidP="005C77C5">
      <w:pPr>
        <w:rPr>
          <w:rFonts w:asciiTheme="minorHAnsi" w:eastAsia="Arial" w:hAnsiTheme="minorHAnsi" w:cstheme="minorHAnsi"/>
          <w:sz w:val="22"/>
          <w:szCs w:val="22"/>
          <w:lang w:val="es-ES"/>
        </w:rPr>
      </w:pPr>
    </w:p>
    <w:p w14:paraId="112C9BF7" w14:textId="77777777" w:rsidR="00A50757" w:rsidRPr="00772216" w:rsidRDefault="00A50757" w:rsidP="005C77C5">
      <w:pPr>
        <w:rPr>
          <w:rFonts w:asciiTheme="minorHAnsi" w:eastAsia="Arial" w:hAnsiTheme="minorHAnsi" w:cstheme="minorHAnsi"/>
          <w:sz w:val="22"/>
          <w:szCs w:val="22"/>
          <w:lang w:val="es-ES"/>
        </w:rPr>
      </w:pPr>
      <w:r w:rsidRPr="00772216">
        <w:rPr>
          <w:rFonts w:asciiTheme="minorHAnsi" w:eastAsia="Arial" w:hAnsiTheme="minorHAnsi" w:cstheme="minorHAnsi"/>
          <w:sz w:val="22"/>
          <w:szCs w:val="22"/>
          <w:lang w:val="es-ES"/>
        </w:rPr>
        <w:br w:type="page"/>
      </w:r>
    </w:p>
    <w:p w14:paraId="7768114B" w14:textId="77777777" w:rsidR="00A50757" w:rsidRPr="00772216" w:rsidRDefault="00A50757" w:rsidP="005C77C5">
      <w:pPr>
        <w:jc w:val="center"/>
        <w:rPr>
          <w:rFonts w:asciiTheme="minorHAnsi" w:hAnsiTheme="minorHAnsi" w:cstheme="minorHAnsi"/>
          <w:sz w:val="22"/>
          <w:szCs w:val="22"/>
        </w:rPr>
      </w:pPr>
    </w:p>
    <w:p w14:paraId="6E6C5DC8" w14:textId="77777777" w:rsidR="00A50757" w:rsidRPr="005E0838" w:rsidRDefault="00A50757" w:rsidP="005C77C5">
      <w:pPr>
        <w:jc w:val="center"/>
        <w:rPr>
          <w:rFonts w:asciiTheme="minorHAnsi" w:hAnsiTheme="minorHAnsi" w:cstheme="minorHAnsi"/>
          <w:b/>
          <w:sz w:val="22"/>
          <w:szCs w:val="22"/>
        </w:rPr>
      </w:pPr>
      <w:r w:rsidRPr="005E0838">
        <w:rPr>
          <w:rFonts w:asciiTheme="minorHAnsi" w:hAnsiTheme="minorHAnsi" w:cstheme="minorHAnsi"/>
          <w:b/>
          <w:sz w:val="22"/>
          <w:szCs w:val="22"/>
        </w:rPr>
        <w:t>ANEX03</w:t>
      </w:r>
    </w:p>
    <w:p w14:paraId="4E56C574" w14:textId="77777777" w:rsidR="00A50757" w:rsidRPr="005E0838" w:rsidRDefault="00A50757" w:rsidP="005C77C5">
      <w:pPr>
        <w:jc w:val="center"/>
        <w:rPr>
          <w:rFonts w:asciiTheme="minorHAnsi" w:hAnsiTheme="minorHAnsi" w:cstheme="minorHAnsi"/>
          <w:b/>
          <w:sz w:val="22"/>
          <w:szCs w:val="22"/>
        </w:rPr>
      </w:pPr>
    </w:p>
    <w:p w14:paraId="71E1E075" w14:textId="77777777" w:rsidR="00A50757" w:rsidRPr="005E0838" w:rsidRDefault="00A50757" w:rsidP="005C77C5">
      <w:pPr>
        <w:jc w:val="center"/>
        <w:rPr>
          <w:rFonts w:asciiTheme="minorHAnsi" w:hAnsiTheme="minorHAnsi" w:cstheme="minorHAnsi"/>
          <w:b/>
          <w:sz w:val="22"/>
          <w:szCs w:val="22"/>
          <w:lang w:val="es-ES"/>
        </w:rPr>
      </w:pPr>
      <w:r w:rsidRPr="005E0838">
        <w:rPr>
          <w:rFonts w:asciiTheme="minorHAnsi" w:hAnsiTheme="minorHAnsi" w:cstheme="minorHAnsi"/>
          <w:b/>
          <w:sz w:val="22"/>
          <w:szCs w:val="22"/>
          <w:lang w:val="es-ES"/>
        </w:rPr>
        <w:t>PLAN LECTOR DEL CEBA..............</w:t>
      </w:r>
    </w:p>
    <w:p w14:paraId="016CE93C" w14:textId="77777777" w:rsidR="00A50757" w:rsidRPr="005E0838" w:rsidRDefault="00A50757" w:rsidP="005C77C5">
      <w:pPr>
        <w:jc w:val="center"/>
        <w:rPr>
          <w:rFonts w:asciiTheme="minorHAnsi" w:hAnsiTheme="minorHAnsi" w:cstheme="minorHAnsi"/>
          <w:b/>
          <w:color w:val="030303"/>
          <w:w w:val="102"/>
          <w:position w:val="-1"/>
          <w:sz w:val="22"/>
          <w:szCs w:val="22"/>
          <w:lang w:val="es-ES"/>
        </w:rPr>
      </w:pPr>
      <w:r w:rsidRPr="005E0838">
        <w:rPr>
          <w:rFonts w:asciiTheme="minorHAnsi" w:hAnsiTheme="minorHAnsi" w:cstheme="minorHAnsi"/>
          <w:b/>
          <w:color w:val="030303"/>
          <w:position w:val="-1"/>
          <w:sz w:val="22"/>
          <w:szCs w:val="22"/>
          <w:lang w:val="es-ES"/>
        </w:rPr>
        <w:t>CRONOGRAMA DE</w:t>
      </w:r>
      <w:r w:rsidRPr="005E0838">
        <w:rPr>
          <w:rFonts w:asciiTheme="minorHAnsi" w:hAnsiTheme="minorHAnsi" w:cstheme="minorHAnsi"/>
          <w:b/>
          <w:color w:val="030303"/>
          <w:spacing w:val="8"/>
          <w:position w:val="-1"/>
          <w:sz w:val="22"/>
          <w:szCs w:val="22"/>
          <w:lang w:val="es-ES"/>
        </w:rPr>
        <w:t xml:space="preserve"> </w:t>
      </w:r>
      <w:r w:rsidRPr="005E0838">
        <w:rPr>
          <w:rFonts w:asciiTheme="minorHAnsi" w:hAnsiTheme="minorHAnsi" w:cstheme="minorHAnsi"/>
          <w:b/>
          <w:color w:val="030303"/>
          <w:w w:val="106"/>
          <w:position w:val="-1"/>
          <w:sz w:val="22"/>
          <w:szCs w:val="22"/>
          <w:lang w:val="es-ES"/>
        </w:rPr>
        <w:t>EJECUCIÓN</w:t>
      </w:r>
      <w:r w:rsidRPr="005E0838">
        <w:rPr>
          <w:rFonts w:asciiTheme="minorHAnsi" w:hAnsiTheme="minorHAnsi" w:cstheme="minorHAnsi"/>
          <w:b/>
          <w:color w:val="030303"/>
          <w:spacing w:val="-9"/>
          <w:w w:val="106"/>
          <w:position w:val="-1"/>
          <w:sz w:val="22"/>
          <w:szCs w:val="22"/>
          <w:lang w:val="es-ES"/>
        </w:rPr>
        <w:t xml:space="preserve"> </w:t>
      </w:r>
      <w:r w:rsidRPr="005E0838">
        <w:rPr>
          <w:rFonts w:asciiTheme="minorHAnsi" w:hAnsiTheme="minorHAnsi" w:cstheme="minorHAnsi"/>
          <w:b/>
          <w:color w:val="030303"/>
          <w:position w:val="-1"/>
          <w:sz w:val="22"/>
          <w:szCs w:val="22"/>
          <w:lang w:val="es-ES"/>
        </w:rPr>
        <w:t>DE</w:t>
      </w:r>
      <w:r w:rsidRPr="005E0838">
        <w:rPr>
          <w:rFonts w:asciiTheme="minorHAnsi" w:hAnsiTheme="minorHAnsi" w:cstheme="minorHAnsi"/>
          <w:b/>
          <w:color w:val="030303"/>
          <w:spacing w:val="12"/>
          <w:position w:val="-1"/>
          <w:sz w:val="22"/>
          <w:szCs w:val="22"/>
          <w:lang w:val="es-ES"/>
        </w:rPr>
        <w:t xml:space="preserve"> </w:t>
      </w:r>
      <w:r w:rsidRPr="005E0838">
        <w:rPr>
          <w:rFonts w:asciiTheme="minorHAnsi" w:hAnsiTheme="minorHAnsi" w:cstheme="minorHAnsi"/>
          <w:b/>
          <w:color w:val="030303"/>
          <w:w w:val="102"/>
          <w:position w:val="-1"/>
          <w:sz w:val="22"/>
          <w:szCs w:val="22"/>
          <w:lang w:val="es-ES"/>
        </w:rPr>
        <w:t>ACTIVIDADES</w:t>
      </w:r>
    </w:p>
    <w:p w14:paraId="4A3C58AC" w14:textId="77777777" w:rsidR="00A50757" w:rsidRPr="00772216" w:rsidRDefault="00A50757" w:rsidP="005C77C5">
      <w:pPr>
        <w:jc w:val="center"/>
        <w:rPr>
          <w:rFonts w:asciiTheme="minorHAnsi" w:hAnsiTheme="minorHAnsi" w:cstheme="minorHAnsi"/>
          <w:color w:val="030303"/>
          <w:w w:val="102"/>
          <w:position w:val="-1"/>
          <w:sz w:val="22"/>
          <w:szCs w:val="22"/>
          <w:lang w:val="es-ES"/>
        </w:rPr>
      </w:pPr>
    </w:p>
    <w:tbl>
      <w:tblPr>
        <w:tblStyle w:val="Tablaconcuadrcula"/>
        <w:tblW w:w="0" w:type="auto"/>
        <w:tblLook w:val="04A0" w:firstRow="1" w:lastRow="0" w:firstColumn="1" w:lastColumn="0" w:noHBand="0" w:noVBand="1"/>
      </w:tblPr>
      <w:tblGrid>
        <w:gridCol w:w="4075"/>
        <w:gridCol w:w="498"/>
        <w:gridCol w:w="498"/>
        <w:gridCol w:w="498"/>
        <w:gridCol w:w="498"/>
        <w:gridCol w:w="498"/>
        <w:gridCol w:w="498"/>
        <w:gridCol w:w="1432"/>
      </w:tblGrid>
      <w:tr w:rsidR="00A50757" w:rsidRPr="00772216" w14:paraId="3A3D1CED" w14:textId="77777777" w:rsidTr="00A4724B">
        <w:tc>
          <w:tcPr>
            <w:tcW w:w="0" w:type="auto"/>
            <w:vMerge w:val="restart"/>
            <w:vAlign w:val="center"/>
          </w:tcPr>
          <w:p w14:paraId="082288F8" w14:textId="77777777" w:rsidR="00A50757" w:rsidRPr="00772216" w:rsidRDefault="00A50757" w:rsidP="005C77C5">
            <w:pPr>
              <w:spacing w:after="0" w:line="240" w:lineRule="auto"/>
              <w:jc w:val="center"/>
              <w:rPr>
                <w:rFonts w:cstheme="minorHAnsi"/>
                <w:lang w:val="es-ES"/>
              </w:rPr>
            </w:pPr>
            <w:r w:rsidRPr="00772216">
              <w:rPr>
                <w:rFonts w:cstheme="minorHAnsi"/>
                <w:lang w:val="es-ES"/>
              </w:rPr>
              <w:t>Actividades</w:t>
            </w:r>
          </w:p>
        </w:tc>
        <w:tc>
          <w:tcPr>
            <w:tcW w:w="0" w:type="auto"/>
            <w:gridSpan w:val="6"/>
            <w:vAlign w:val="center"/>
          </w:tcPr>
          <w:p w14:paraId="2FED3FCD" w14:textId="77777777" w:rsidR="00A50757" w:rsidRPr="00772216" w:rsidRDefault="00A50757" w:rsidP="005C77C5">
            <w:pPr>
              <w:spacing w:after="0" w:line="240" w:lineRule="auto"/>
              <w:jc w:val="center"/>
              <w:rPr>
                <w:rFonts w:cstheme="minorHAnsi"/>
                <w:lang w:val="es-ES"/>
              </w:rPr>
            </w:pPr>
            <w:r w:rsidRPr="00772216">
              <w:rPr>
                <w:rFonts w:cstheme="minorHAnsi"/>
                <w:lang w:val="es-ES"/>
              </w:rPr>
              <w:t>CRONOGRAMA</w:t>
            </w:r>
          </w:p>
        </w:tc>
        <w:tc>
          <w:tcPr>
            <w:tcW w:w="0" w:type="auto"/>
            <w:vMerge w:val="restart"/>
            <w:vAlign w:val="center"/>
          </w:tcPr>
          <w:p w14:paraId="3BB56DAB" w14:textId="77777777" w:rsidR="00A50757" w:rsidRPr="00772216" w:rsidRDefault="00A50757" w:rsidP="005C77C5">
            <w:pPr>
              <w:spacing w:after="0" w:line="240" w:lineRule="auto"/>
              <w:jc w:val="center"/>
              <w:rPr>
                <w:rFonts w:cstheme="minorHAnsi"/>
                <w:lang w:val="es-ES"/>
              </w:rPr>
            </w:pPr>
            <w:r w:rsidRPr="00772216">
              <w:rPr>
                <w:rFonts w:cstheme="minorHAnsi"/>
                <w:lang w:val="es-ES"/>
              </w:rPr>
              <w:t>Responsables</w:t>
            </w:r>
          </w:p>
        </w:tc>
      </w:tr>
      <w:tr w:rsidR="00A50757" w:rsidRPr="00772216" w14:paraId="5175E206" w14:textId="77777777" w:rsidTr="00A4724B">
        <w:trPr>
          <w:cantSplit/>
          <w:trHeight w:val="1556"/>
        </w:trPr>
        <w:tc>
          <w:tcPr>
            <w:tcW w:w="0" w:type="auto"/>
            <w:vMerge/>
          </w:tcPr>
          <w:p w14:paraId="558B87D6" w14:textId="77777777" w:rsidR="00A50757" w:rsidRPr="00772216" w:rsidRDefault="00A50757" w:rsidP="005C77C5">
            <w:pPr>
              <w:spacing w:after="0" w:line="240" w:lineRule="auto"/>
              <w:jc w:val="center"/>
              <w:rPr>
                <w:rFonts w:cstheme="minorHAnsi"/>
                <w:lang w:val="es-ES"/>
              </w:rPr>
            </w:pPr>
          </w:p>
        </w:tc>
        <w:tc>
          <w:tcPr>
            <w:tcW w:w="0" w:type="auto"/>
            <w:textDirection w:val="btLr"/>
            <w:vAlign w:val="center"/>
          </w:tcPr>
          <w:p w14:paraId="64E7117B" w14:textId="77777777" w:rsidR="00A50757" w:rsidRPr="00772216" w:rsidRDefault="00A50757" w:rsidP="005C77C5">
            <w:pPr>
              <w:spacing w:after="0" w:line="240" w:lineRule="auto"/>
              <w:ind w:left="113" w:right="113"/>
              <w:jc w:val="center"/>
              <w:rPr>
                <w:rFonts w:cstheme="minorHAnsi"/>
                <w:lang w:val="es-ES"/>
              </w:rPr>
            </w:pPr>
            <w:r w:rsidRPr="00772216">
              <w:rPr>
                <w:rFonts w:cstheme="minorHAnsi"/>
                <w:lang w:val="es-ES"/>
              </w:rPr>
              <w:t>Julio</w:t>
            </w:r>
          </w:p>
        </w:tc>
        <w:tc>
          <w:tcPr>
            <w:tcW w:w="0" w:type="auto"/>
            <w:textDirection w:val="btLr"/>
            <w:vAlign w:val="center"/>
          </w:tcPr>
          <w:p w14:paraId="0F967560" w14:textId="77777777" w:rsidR="00A50757" w:rsidRPr="00772216" w:rsidRDefault="00A50757" w:rsidP="005C77C5">
            <w:pPr>
              <w:spacing w:after="0" w:line="240" w:lineRule="auto"/>
              <w:ind w:left="113" w:right="113"/>
              <w:jc w:val="center"/>
              <w:rPr>
                <w:rFonts w:cstheme="minorHAnsi"/>
                <w:lang w:val="es-ES"/>
              </w:rPr>
            </w:pPr>
            <w:r w:rsidRPr="00772216">
              <w:rPr>
                <w:rFonts w:cstheme="minorHAnsi"/>
                <w:lang w:val="es-ES"/>
              </w:rPr>
              <w:t>Agosto</w:t>
            </w:r>
          </w:p>
        </w:tc>
        <w:tc>
          <w:tcPr>
            <w:tcW w:w="0" w:type="auto"/>
            <w:textDirection w:val="btLr"/>
            <w:vAlign w:val="center"/>
          </w:tcPr>
          <w:p w14:paraId="1A21A79D" w14:textId="77777777" w:rsidR="00A50757" w:rsidRPr="00772216" w:rsidRDefault="00A50757" w:rsidP="005C77C5">
            <w:pPr>
              <w:spacing w:after="0" w:line="240" w:lineRule="auto"/>
              <w:ind w:left="113" w:right="113"/>
              <w:jc w:val="center"/>
              <w:rPr>
                <w:rFonts w:cstheme="minorHAnsi"/>
                <w:lang w:val="es-ES"/>
              </w:rPr>
            </w:pPr>
            <w:r w:rsidRPr="00772216">
              <w:rPr>
                <w:rFonts w:cstheme="minorHAnsi"/>
                <w:lang w:val="es-ES"/>
              </w:rPr>
              <w:t>Setiembre</w:t>
            </w:r>
          </w:p>
        </w:tc>
        <w:tc>
          <w:tcPr>
            <w:tcW w:w="0" w:type="auto"/>
            <w:textDirection w:val="btLr"/>
            <w:vAlign w:val="center"/>
          </w:tcPr>
          <w:p w14:paraId="1827ED4E" w14:textId="77777777" w:rsidR="00A50757" w:rsidRPr="00772216" w:rsidRDefault="00A50757" w:rsidP="005C77C5">
            <w:pPr>
              <w:spacing w:after="0" w:line="240" w:lineRule="auto"/>
              <w:ind w:left="113" w:right="113"/>
              <w:jc w:val="center"/>
              <w:rPr>
                <w:rFonts w:cstheme="minorHAnsi"/>
                <w:lang w:val="es-ES"/>
              </w:rPr>
            </w:pPr>
            <w:r w:rsidRPr="00772216">
              <w:rPr>
                <w:rFonts w:cstheme="minorHAnsi"/>
                <w:lang w:val="es-ES"/>
              </w:rPr>
              <w:t>Octubre</w:t>
            </w:r>
          </w:p>
        </w:tc>
        <w:tc>
          <w:tcPr>
            <w:tcW w:w="0" w:type="auto"/>
            <w:textDirection w:val="btLr"/>
            <w:vAlign w:val="center"/>
          </w:tcPr>
          <w:p w14:paraId="4EC796D0" w14:textId="77777777" w:rsidR="00A50757" w:rsidRPr="00772216" w:rsidRDefault="00A50757" w:rsidP="005C77C5">
            <w:pPr>
              <w:spacing w:after="0" w:line="240" w:lineRule="auto"/>
              <w:ind w:left="113" w:right="113"/>
              <w:jc w:val="center"/>
              <w:rPr>
                <w:rFonts w:cstheme="minorHAnsi"/>
                <w:lang w:val="es-ES"/>
              </w:rPr>
            </w:pPr>
            <w:r w:rsidRPr="00772216">
              <w:rPr>
                <w:rFonts w:cstheme="minorHAnsi"/>
                <w:lang w:val="es-ES"/>
              </w:rPr>
              <w:t>Noviembre</w:t>
            </w:r>
          </w:p>
        </w:tc>
        <w:tc>
          <w:tcPr>
            <w:tcW w:w="0" w:type="auto"/>
            <w:textDirection w:val="btLr"/>
            <w:vAlign w:val="center"/>
          </w:tcPr>
          <w:p w14:paraId="59F17C5B" w14:textId="77777777" w:rsidR="00A50757" w:rsidRPr="00772216" w:rsidRDefault="00A50757" w:rsidP="005C77C5">
            <w:pPr>
              <w:spacing w:after="0" w:line="240" w:lineRule="auto"/>
              <w:ind w:left="113" w:right="113"/>
              <w:jc w:val="center"/>
              <w:rPr>
                <w:rFonts w:cstheme="minorHAnsi"/>
                <w:lang w:val="es-ES"/>
              </w:rPr>
            </w:pPr>
            <w:r w:rsidRPr="00772216">
              <w:rPr>
                <w:rFonts w:cstheme="minorHAnsi"/>
                <w:lang w:val="es-ES"/>
              </w:rPr>
              <w:t>Diciembre</w:t>
            </w:r>
          </w:p>
        </w:tc>
        <w:tc>
          <w:tcPr>
            <w:tcW w:w="0" w:type="auto"/>
            <w:vMerge/>
            <w:vAlign w:val="center"/>
          </w:tcPr>
          <w:p w14:paraId="203CA440" w14:textId="77777777" w:rsidR="00A50757" w:rsidRPr="00772216" w:rsidRDefault="00A50757" w:rsidP="005C77C5">
            <w:pPr>
              <w:spacing w:after="0" w:line="240" w:lineRule="auto"/>
              <w:jc w:val="center"/>
              <w:rPr>
                <w:rFonts w:cstheme="minorHAnsi"/>
                <w:lang w:val="es-ES"/>
              </w:rPr>
            </w:pPr>
          </w:p>
        </w:tc>
      </w:tr>
      <w:tr w:rsidR="00A50757" w:rsidRPr="00772216" w14:paraId="222FAA7E" w14:textId="77777777" w:rsidTr="00A4724B">
        <w:tc>
          <w:tcPr>
            <w:tcW w:w="0" w:type="auto"/>
          </w:tcPr>
          <w:p w14:paraId="326CD18E" w14:textId="77777777" w:rsidR="00A50757" w:rsidRPr="00772216" w:rsidRDefault="00A50757" w:rsidP="005C77C5">
            <w:pPr>
              <w:spacing w:after="0" w:line="240" w:lineRule="auto"/>
              <w:rPr>
                <w:rFonts w:cstheme="minorHAnsi"/>
                <w:lang w:val="es-ES"/>
              </w:rPr>
            </w:pPr>
            <w:r w:rsidRPr="00772216">
              <w:rPr>
                <w:rFonts w:eastAsia="Arial" w:cstheme="minorHAnsi"/>
                <w:color w:val="030303"/>
                <w:lang w:val="es-ES"/>
              </w:rPr>
              <w:t>Diagnóstico</w:t>
            </w:r>
            <w:r w:rsidRPr="00772216">
              <w:rPr>
                <w:rFonts w:eastAsia="Arial" w:cstheme="minorHAnsi"/>
                <w:color w:val="030303"/>
                <w:spacing w:val="32"/>
                <w:lang w:val="es-ES"/>
              </w:rPr>
              <w:t xml:space="preserve"> </w:t>
            </w:r>
            <w:r w:rsidRPr="00772216">
              <w:rPr>
                <w:rFonts w:eastAsia="Arial" w:cstheme="minorHAnsi"/>
                <w:color w:val="030303"/>
                <w:lang w:val="es-ES"/>
              </w:rPr>
              <w:t>de</w:t>
            </w:r>
            <w:r w:rsidRPr="00772216">
              <w:rPr>
                <w:rFonts w:eastAsia="Arial" w:cstheme="minorHAnsi"/>
                <w:color w:val="030303"/>
                <w:spacing w:val="44"/>
                <w:lang w:val="es-ES"/>
              </w:rPr>
              <w:t xml:space="preserve"> </w:t>
            </w:r>
            <w:r w:rsidRPr="00772216">
              <w:rPr>
                <w:rFonts w:eastAsia="Arial" w:cstheme="minorHAnsi"/>
                <w:color w:val="030303"/>
                <w:lang w:val="es-ES"/>
              </w:rPr>
              <w:t>las</w:t>
            </w:r>
            <w:r w:rsidRPr="00772216">
              <w:rPr>
                <w:rFonts w:eastAsia="Arial" w:cstheme="minorHAnsi"/>
                <w:color w:val="030303"/>
                <w:spacing w:val="40"/>
                <w:lang w:val="es-ES"/>
              </w:rPr>
              <w:t xml:space="preserve"> </w:t>
            </w:r>
            <w:r w:rsidRPr="00772216">
              <w:rPr>
                <w:rFonts w:eastAsia="Arial" w:cstheme="minorHAnsi"/>
                <w:color w:val="030303"/>
                <w:lang w:val="es-ES"/>
              </w:rPr>
              <w:t>preferencias</w:t>
            </w:r>
            <w:r w:rsidRPr="00772216">
              <w:rPr>
                <w:rFonts w:eastAsia="Arial" w:cstheme="minorHAnsi"/>
                <w:color w:val="030303"/>
                <w:spacing w:val="37"/>
                <w:lang w:val="es-ES"/>
              </w:rPr>
              <w:t xml:space="preserve"> </w:t>
            </w:r>
            <w:r w:rsidRPr="00772216">
              <w:rPr>
                <w:rFonts w:eastAsia="Arial" w:cstheme="minorHAnsi"/>
                <w:color w:val="030303"/>
                <w:lang w:val="es-ES"/>
              </w:rPr>
              <w:t>lectoras</w:t>
            </w:r>
            <w:r w:rsidRPr="00772216">
              <w:rPr>
                <w:rFonts w:eastAsia="Arial" w:cstheme="minorHAnsi"/>
                <w:color w:val="030303"/>
                <w:spacing w:val="40"/>
                <w:lang w:val="es-ES"/>
              </w:rPr>
              <w:t xml:space="preserve"> </w:t>
            </w:r>
            <w:r w:rsidRPr="00772216">
              <w:rPr>
                <w:rFonts w:eastAsia="Arial" w:cstheme="minorHAnsi"/>
                <w:color w:val="030303"/>
                <w:lang w:val="es-ES"/>
              </w:rPr>
              <w:t>de los</w:t>
            </w:r>
            <w:r w:rsidRPr="00772216">
              <w:rPr>
                <w:rFonts w:eastAsia="Arial" w:cstheme="minorHAnsi"/>
                <w:color w:val="030303"/>
                <w:spacing w:val="-1"/>
                <w:lang w:val="es-ES"/>
              </w:rPr>
              <w:t xml:space="preserve"> </w:t>
            </w:r>
            <w:r w:rsidRPr="00772216">
              <w:rPr>
                <w:rFonts w:eastAsia="Arial" w:cstheme="minorHAnsi"/>
                <w:color w:val="030303"/>
                <w:lang w:val="es-ES"/>
              </w:rPr>
              <w:t>estudiantes</w:t>
            </w:r>
          </w:p>
        </w:tc>
        <w:tc>
          <w:tcPr>
            <w:tcW w:w="0" w:type="auto"/>
          </w:tcPr>
          <w:p w14:paraId="13AFF21B" w14:textId="77777777" w:rsidR="00A50757" w:rsidRPr="00772216" w:rsidRDefault="00A50757" w:rsidP="005C77C5">
            <w:pPr>
              <w:spacing w:after="0" w:line="240" w:lineRule="auto"/>
              <w:jc w:val="center"/>
              <w:rPr>
                <w:rFonts w:cstheme="minorHAnsi"/>
                <w:b/>
                <w:lang w:val="es-ES"/>
              </w:rPr>
            </w:pPr>
            <w:r w:rsidRPr="00772216">
              <w:rPr>
                <w:rFonts w:cstheme="minorHAnsi"/>
                <w:b/>
                <w:lang w:val="es-ES"/>
              </w:rPr>
              <w:t>X</w:t>
            </w:r>
          </w:p>
        </w:tc>
        <w:tc>
          <w:tcPr>
            <w:tcW w:w="0" w:type="auto"/>
          </w:tcPr>
          <w:p w14:paraId="5FE7AE27" w14:textId="77777777" w:rsidR="00A50757" w:rsidRPr="00772216" w:rsidRDefault="00A50757" w:rsidP="005C77C5">
            <w:pPr>
              <w:spacing w:after="0" w:line="240" w:lineRule="auto"/>
              <w:jc w:val="center"/>
              <w:rPr>
                <w:rFonts w:cstheme="minorHAnsi"/>
                <w:b/>
                <w:lang w:val="es-ES"/>
              </w:rPr>
            </w:pPr>
          </w:p>
        </w:tc>
        <w:tc>
          <w:tcPr>
            <w:tcW w:w="0" w:type="auto"/>
          </w:tcPr>
          <w:p w14:paraId="5610FEC9" w14:textId="77777777" w:rsidR="00A50757" w:rsidRPr="00772216" w:rsidRDefault="00A50757" w:rsidP="005C77C5">
            <w:pPr>
              <w:spacing w:after="0" w:line="240" w:lineRule="auto"/>
              <w:jc w:val="center"/>
              <w:rPr>
                <w:rFonts w:cstheme="minorHAnsi"/>
                <w:b/>
                <w:lang w:val="es-ES"/>
              </w:rPr>
            </w:pPr>
          </w:p>
        </w:tc>
        <w:tc>
          <w:tcPr>
            <w:tcW w:w="0" w:type="auto"/>
          </w:tcPr>
          <w:p w14:paraId="650B3F15" w14:textId="77777777" w:rsidR="00A50757" w:rsidRPr="00772216" w:rsidRDefault="00A50757" w:rsidP="005C77C5">
            <w:pPr>
              <w:spacing w:after="0" w:line="240" w:lineRule="auto"/>
              <w:jc w:val="center"/>
              <w:rPr>
                <w:rFonts w:cstheme="minorHAnsi"/>
                <w:b/>
                <w:lang w:val="es-ES"/>
              </w:rPr>
            </w:pPr>
          </w:p>
        </w:tc>
        <w:tc>
          <w:tcPr>
            <w:tcW w:w="0" w:type="auto"/>
          </w:tcPr>
          <w:p w14:paraId="7B7FEF34" w14:textId="77777777" w:rsidR="00A50757" w:rsidRPr="00772216" w:rsidRDefault="00A50757" w:rsidP="005C77C5">
            <w:pPr>
              <w:spacing w:after="0" w:line="240" w:lineRule="auto"/>
              <w:jc w:val="center"/>
              <w:rPr>
                <w:rFonts w:cstheme="minorHAnsi"/>
                <w:b/>
                <w:lang w:val="es-ES"/>
              </w:rPr>
            </w:pPr>
          </w:p>
        </w:tc>
        <w:tc>
          <w:tcPr>
            <w:tcW w:w="0" w:type="auto"/>
          </w:tcPr>
          <w:p w14:paraId="76089147" w14:textId="77777777" w:rsidR="00A50757" w:rsidRPr="00772216" w:rsidRDefault="00A50757" w:rsidP="005C77C5">
            <w:pPr>
              <w:spacing w:after="0" w:line="240" w:lineRule="auto"/>
              <w:jc w:val="center"/>
              <w:rPr>
                <w:rFonts w:cstheme="minorHAnsi"/>
                <w:b/>
                <w:lang w:val="es-ES"/>
              </w:rPr>
            </w:pPr>
          </w:p>
        </w:tc>
        <w:tc>
          <w:tcPr>
            <w:tcW w:w="0" w:type="auto"/>
          </w:tcPr>
          <w:p w14:paraId="41BA4681" w14:textId="77777777" w:rsidR="00A50757" w:rsidRPr="00772216" w:rsidRDefault="00A50757" w:rsidP="005C77C5">
            <w:pPr>
              <w:spacing w:after="0" w:line="240" w:lineRule="auto"/>
              <w:jc w:val="center"/>
              <w:rPr>
                <w:rFonts w:cstheme="minorHAnsi"/>
                <w:lang w:val="es-ES"/>
              </w:rPr>
            </w:pPr>
          </w:p>
        </w:tc>
      </w:tr>
      <w:tr w:rsidR="00A50757" w:rsidRPr="00772216" w14:paraId="411FC70C" w14:textId="77777777" w:rsidTr="00A4724B">
        <w:tc>
          <w:tcPr>
            <w:tcW w:w="0" w:type="auto"/>
          </w:tcPr>
          <w:p w14:paraId="19AC5F45" w14:textId="77777777" w:rsidR="00A50757" w:rsidRPr="00772216" w:rsidRDefault="00A50757" w:rsidP="005C77C5">
            <w:pPr>
              <w:spacing w:after="0" w:line="240" w:lineRule="auto"/>
              <w:rPr>
                <w:rFonts w:cstheme="minorHAnsi"/>
                <w:lang w:val="es-ES"/>
              </w:rPr>
            </w:pPr>
            <w:r w:rsidRPr="00772216">
              <w:rPr>
                <w:rFonts w:eastAsia="Arial" w:cstheme="minorHAnsi"/>
                <w:color w:val="030303"/>
                <w:lang w:val="es-ES"/>
              </w:rPr>
              <w:t>Diagnóstico</w:t>
            </w:r>
            <w:r w:rsidRPr="00772216">
              <w:rPr>
                <w:rFonts w:eastAsia="Arial" w:cstheme="minorHAnsi"/>
                <w:color w:val="030303"/>
                <w:spacing w:val="-6"/>
                <w:lang w:val="es-ES"/>
              </w:rPr>
              <w:t xml:space="preserve"> </w:t>
            </w:r>
            <w:r w:rsidRPr="00772216">
              <w:rPr>
                <w:rFonts w:eastAsia="Arial" w:cstheme="minorHAnsi"/>
                <w:color w:val="030303"/>
                <w:lang w:val="es-ES"/>
              </w:rPr>
              <w:t>del</w:t>
            </w:r>
            <w:r w:rsidRPr="00772216">
              <w:rPr>
                <w:rFonts w:eastAsia="Arial" w:cstheme="minorHAnsi"/>
                <w:color w:val="030303"/>
                <w:spacing w:val="-6"/>
                <w:lang w:val="es-ES"/>
              </w:rPr>
              <w:t xml:space="preserve"> </w:t>
            </w:r>
            <w:r w:rsidRPr="00772216">
              <w:rPr>
                <w:rFonts w:eastAsia="Arial" w:cstheme="minorHAnsi"/>
                <w:color w:val="030303"/>
                <w:lang w:val="es-ES"/>
              </w:rPr>
              <w:t>Nivel</w:t>
            </w:r>
            <w:r w:rsidRPr="00772216">
              <w:rPr>
                <w:rFonts w:eastAsia="Arial" w:cstheme="minorHAnsi"/>
                <w:color w:val="030303"/>
                <w:spacing w:val="-8"/>
                <w:lang w:val="es-ES"/>
              </w:rPr>
              <w:t xml:space="preserve"> </w:t>
            </w:r>
            <w:r w:rsidRPr="00772216">
              <w:rPr>
                <w:rFonts w:eastAsia="Arial" w:cstheme="minorHAnsi"/>
                <w:color w:val="030303"/>
                <w:lang w:val="es-ES"/>
              </w:rPr>
              <w:t>de</w:t>
            </w:r>
            <w:r w:rsidRPr="00772216">
              <w:rPr>
                <w:rFonts w:eastAsia="Arial" w:cstheme="minorHAnsi"/>
                <w:color w:val="030303"/>
                <w:spacing w:val="12"/>
                <w:lang w:val="es-ES"/>
              </w:rPr>
              <w:t xml:space="preserve"> </w:t>
            </w:r>
            <w:r w:rsidRPr="00772216">
              <w:rPr>
                <w:rFonts w:eastAsia="Arial" w:cstheme="minorHAnsi"/>
                <w:color w:val="030303"/>
                <w:lang w:val="es-ES"/>
              </w:rPr>
              <w:t>comprensión</w:t>
            </w:r>
            <w:r w:rsidRPr="00772216">
              <w:rPr>
                <w:rFonts w:eastAsia="Arial" w:cstheme="minorHAnsi"/>
                <w:color w:val="030303"/>
                <w:spacing w:val="-7"/>
                <w:lang w:val="es-ES"/>
              </w:rPr>
              <w:t xml:space="preserve"> </w:t>
            </w:r>
            <w:r w:rsidRPr="00772216">
              <w:rPr>
                <w:rFonts w:eastAsia="Arial" w:cstheme="minorHAnsi"/>
                <w:color w:val="030303"/>
                <w:lang w:val="es-ES"/>
              </w:rPr>
              <w:t>lectora de</w:t>
            </w:r>
            <w:r w:rsidRPr="00772216">
              <w:rPr>
                <w:rFonts w:eastAsia="Arial" w:cstheme="minorHAnsi"/>
                <w:color w:val="030303"/>
                <w:spacing w:val="1"/>
                <w:lang w:val="es-ES"/>
              </w:rPr>
              <w:t xml:space="preserve"> </w:t>
            </w:r>
            <w:r w:rsidRPr="00772216">
              <w:rPr>
                <w:rFonts w:eastAsia="Arial" w:cstheme="minorHAnsi"/>
                <w:color w:val="030303"/>
                <w:lang w:val="es-ES"/>
              </w:rPr>
              <w:t>los</w:t>
            </w:r>
            <w:r w:rsidRPr="00772216">
              <w:rPr>
                <w:rFonts w:eastAsia="Arial" w:cstheme="minorHAnsi"/>
                <w:color w:val="030303"/>
                <w:spacing w:val="16"/>
                <w:lang w:val="es-ES"/>
              </w:rPr>
              <w:t xml:space="preserve"> </w:t>
            </w:r>
            <w:r w:rsidRPr="00772216">
              <w:rPr>
                <w:rFonts w:eastAsia="Arial" w:cstheme="minorHAnsi"/>
                <w:color w:val="030303"/>
                <w:lang w:val="es-ES"/>
              </w:rPr>
              <w:t>estudiantes</w:t>
            </w:r>
          </w:p>
        </w:tc>
        <w:tc>
          <w:tcPr>
            <w:tcW w:w="0" w:type="auto"/>
          </w:tcPr>
          <w:p w14:paraId="04CF9617" w14:textId="77777777" w:rsidR="00A50757" w:rsidRPr="00772216" w:rsidRDefault="00A50757" w:rsidP="005C77C5">
            <w:pPr>
              <w:spacing w:after="0" w:line="240" w:lineRule="auto"/>
              <w:jc w:val="center"/>
              <w:rPr>
                <w:rFonts w:cstheme="minorHAnsi"/>
                <w:b/>
                <w:lang w:val="es-ES"/>
              </w:rPr>
            </w:pPr>
            <w:r w:rsidRPr="00772216">
              <w:rPr>
                <w:rFonts w:cstheme="minorHAnsi"/>
                <w:b/>
                <w:lang w:val="es-ES"/>
              </w:rPr>
              <w:t>X</w:t>
            </w:r>
          </w:p>
        </w:tc>
        <w:tc>
          <w:tcPr>
            <w:tcW w:w="0" w:type="auto"/>
          </w:tcPr>
          <w:p w14:paraId="2ABD906D" w14:textId="77777777" w:rsidR="00A50757" w:rsidRPr="00772216" w:rsidRDefault="00A50757" w:rsidP="005C77C5">
            <w:pPr>
              <w:spacing w:after="0" w:line="240" w:lineRule="auto"/>
              <w:jc w:val="center"/>
              <w:rPr>
                <w:rFonts w:cstheme="minorHAnsi"/>
                <w:b/>
                <w:lang w:val="es-ES"/>
              </w:rPr>
            </w:pPr>
          </w:p>
        </w:tc>
        <w:tc>
          <w:tcPr>
            <w:tcW w:w="0" w:type="auto"/>
          </w:tcPr>
          <w:p w14:paraId="455A758C" w14:textId="77777777" w:rsidR="00A50757" w:rsidRPr="00772216" w:rsidRDefault="00A50757" w:rsidP="005C77C5">
            <w:pPr>
              <w:spacing w:after="0" w:line="240" w:lineRule="auto"/>
              <w:jc w:val="center"/>
              <w:rPr>
                <w:rFonts w:cstheme="minorHAnsi"/>
                <w:b/>
                <w:lang w:val="es-ES"/>
              </w:rPr>
            </w:pPr>
          </w:p>
        </w:tc>
        <w:tc>
          <w:tcPr>
            <w:tcW w:w="0" w:type="auto"/>
          </w:tcPr>
          <w:p w14:paraId="3A5C4E6E" w14:textId="77777777" w:rsidR="00A50757" w:rsidRPr="00772216" w:rsidRDefault="00A50757" w:rsidP="005C77C5">
            <w:pPr>
              <w:spacing w:after="0" w:line="240" w:lineRule="auto"/>
              <w:jc w:val="center"/>
              <w:rPr>
                <w:rFonts w:cstheme="minorHAnsi"/>
                <w:b/>
                <w:lang w:val="es-ES"/>
              </w:rPr>
            </w:pPr>
          </w:p>
        </w:tc>
        <w:tc>
          <w:tcPr>
            <w:tcW w:w="0" w:type="auto"/>
          </w:tcPr>
          <w:p w14:paraId="0239B23F" w14:textId="77777777" w:rsidR="00A50757" w:rsidRPr="00772216" w:rsidRDefault="00A50757" w:rsidP="005C77C5">
            <w:pPr>
              <w:spacing w:after="0" w:line="240" w:lineRule="auto"/>
              <w:jc w:val="center"/>
              <w:rPr>
                <w:rFonts w:cstheme="minorHAnsi"/>
                <w:b/>
                <w:lang w:val="es-ES"/>
              </w:rPr>
            </w:pPr>
          </w:p>
        </w:tc>
        <w:tc>
          <w:tcPr>
            <w:tcW w:w="0" w:type="auto"/>
          </w:tcPr>
          <w:p w14:paraId="7A77DE05" w14:textId="77777777" w:rsidR="00A50757" w:rsidRPr="00772216" w:rsidRDefault="00A50757" w:rsidP="005C77C5">
            <w:pPr>
              <w:spacing w:after="0" w:line="240" w:lineRule="auto"/>
              <w:jc w:val="center"/>
              <w:rPr>
                <w:rFonts w:cstheme="minorHAnsi"/>
                <w:b/>
                <w:lang w:val="es-ES"/>
              </w:rPr>
            </w:pPr>
          </w:p>
        </w:tc>
        <w:tc>
          <w:tcPr>
            <w:tcW w:w="0" w:type="auto"/>
          </w:tcPr>
          <w:p w14:paraId="638D5C6E" w14:textId="77777777" w:rsidR="00A50757" w:rsidRPr="00772216" w:rsidRDefault="00A50757" w:rsidP="005C77C5">
            <w:pPr>
              <w:spacing w:after="0" w:line="240" w:lineRule="auto"/>
              <w:jc w:val="center"/>
              <w:rPr>
                <w:rFonts w:cstheme="minorHAnsi"/>
                <w:lang w:val="es-ES"/>
              </w:rPr>
            </w:pPr>
          </w:p>
        </w:tc>
      </w:tr>
      <w:tr w:rsidR="00A50757" w:rsidRPr="00772216" w14:paraId="716F5734" w14:textId="77777777" w:rsidTr="00A4724B">
        <w:tc>
          <w:tcPr>
            <w:tcW w:w="0" w:type="auto"/>
          </w:tcPr>
          <w:p w14:paraId="7B23DE17" w14:textId="77777777" w:rsidR="00A50757" w:rsidRPr="00772216" w:rsidRDefault="00A50757" w:rsidP="005C77C5">
            <w:pPr>
              <w:spacing w:after="0" w:line="240" w:lineRule="auto"/>
              <w:ind w:right="-43"/>
              <w:rPr>
                <w:rFonts w:cstheme="minorHAnsi"/>
                <w:lang w:val="es-ES"/>
              </w:rPr>
            </w:pPr>
            <w:r w:rsidRPr="00772216">
              <w:rPr>
                <w:rFonts w:eastAsia="Arial" w:cstheme="minorHAnsi"/>
                <w:color w:val="030303"/>
                <w:lang w:val="es-ES"/>
              </w:rPr>
              <w:t>Diagnóstico</w:t>
            </w:r>
            <w:r w:rsidRPr="00772216">
              <w:rPr>
                <w:rFonts w:eastAsia="Arial" w:cstheme="minorHAnsi"/>
                <w:color w:val="030303"/>
                <w:spacing w:val="48"/>
                <w:lang w:val="es-ES"/>
              </w:rPr>
              <w:t xml:space="preserve"> </w:t>
            </w:r>
            <w:r w:rsidRPr="00772216">
              <w:rPr>
                <w:rFonts w:eastAsia="Arial" w:cstheme="minorHAnsi"/>
                <w:color w:val="030303"/>
                <w:lang w:val="es-ES"/>
              </w:rPr>
              <w:t>de</w:t>
            </w:r>
            <w:r w:rsidRPr="00772216">
              <w:rPr>
                <w:rFonts w:eastAsia="Arial" w:cstheme="minorHAnsi"/>
                <w:color w:val="030303"/>
                <w:spacing w:val="54"/>
                <w:lang w:val="es-ES"/>
              </w:rPr>
              <w:t xml:space="preserve"> </w:t>
            </w:r>
            <w:r w:rsidRPr="00772216">
              <w:rPr>
                <w:rFonts w:eastAsia="Arial" w:cstheme="minorHAnsi"/>
                <w:color w:val="030303"/>
                <w:lang w:val="es-ES"/>
              </w:rPr>
              <w:t>las</w:t>
            </w:r>
            <w:r w:rsidRPr="00772216">
              <w:rPr>
                <w:rFonts w:eastAsia="Arial" w:cstheme="minorHAnsi"/>
                <w:color w:val="030303"/>
                <w:spacing w:val="52"/>
                <w:lang w:val="es-ES"/>
              </w:rPr>
              <w:t xml:space="preserve"> </w:t>
            </w:r>
            <w:r w:rsidRPr="00772216">
              <w:rPr>
                <w:rFonts w:eastAsia="Arial" w:cstheme="minorHAnsi"/>
                <w:color w:val="030303"/>
                <w:lang w:val="es-ES"/>
              </w:rPr>
              <w:t>fortalezas</w:t>
            </w:r>
            <w:r w:rsidRPr="00772216">
              <w:rPr>
                <w:rFonts w:eastAsia="Arial" w:cstheme="minorHAnsi"/>
                <w:color w:val="030303"/>
                <w:spacing w:val="50"/>
                <w:lang w:val="es-ES"/>
              </w:rPr>
              <w:t xml:space="preserve"> </w:t>
            </w:r>
            <w:r w:rsidRPr="00772216">
              <w:rPr>
                <w:rFonts w:cstheme="minorHAnsi"/>
                <w:color w:val="030303"/>
                <w:lang w:val="es-ES"/>
              </w:rPr>
              <w:t>y</w:t>
            </w:r>
            <w:r w:rsidRPr="00772216">
              <w:rPr>
                <w:rFonts w:cstheme="minorHAnsi"/>
                <w:color w:val="030303"/>
                <w:spacing w:val="34"/>
                <w:lang w:val="es-ES"/>
              </w:rPr>
              <w:t xml:space="preserve"> </w:t>
            </w:r>
            <w:r w:rsidRPr="00772216">
              <w:rPr>
                <w:rFonts w:eastAsia="Arial" w:cstheme="minorHAnsi"/>
                <w:color w:val="030303"/>
                <w:lang w:val="es-ES"/>
              </w:rPr>
              <w:t>debilidades de</w:t>
            </w:r>
            <w:r w:rsidRPr="00772216">
              <w:rPr>
                <w:rFonts w:eastAsia="Arial" w:cstheme="minorHAnsi"/>
                <w:color w:val="030303"/>
                <w:lang w:val="es-ES"/>
              </w:rPr>
              <w:tab/>
              <w:t>los</w:t>
            </w:r>
            <w:r w:rsidRPr="00772216">
              <w:rPr>
                <w:rFonts w:eastAsia="Arial" w:cstheme="minorHAnsi"/>
                <w:color w:val="030303"/>
                <w:spacing w:val="-43"/>
                <w:lang w:val="es-ES"/>
              </w:rPr>
              <w:t xml:space="preserve"> </w:t>
            </w:r>
            <w:r w:rsidRPr="00772216">
              <w:rPr>
                <w:rFonts w:eastAsia="Arial" w:cstheme="minorHAnsi"/>
                <w:color w:val="030303"/>
                <w:lang w:val="es-ES"/>
              </w:rPr>
              <w:t>docentes</w:t>
            </w:r>
            <w:r w:rsidRPr="00772216">
              <w:rPr>
                <w:rFonts w:eastAsia="Arial" w:cstheme="minorHAnsi"/>
                <w:color w:val="030303"/>
                <w:lang w:val="es-ES"/>
              </w:rPr>
              <w:tab/>
              <w:t>en relación a la implementación del Plan Lector y estrategias para su capacitación</w:t>
            </w:r>
            <w:r w:rsidRPr="00772216">
              <w:rPr>
                <w:rFonts w:eastAsia="Arial" w:cstheme="minorHAnsi"/>
                <w:color w:val="2D2B33"/>
                <w:position w:val="1"/>
                <w:lang w:val="es-ES"/>
              </w:rPr>
              <w:t>.</w:t>
            </w:r>
          </w:p>
        </w:tc>
        <w:tc>
          <w:tcPr>
            <w:tcW w:w="0" w:type="auto"/>
          </w:tcPr>
          <w:p w14:paraId="2A0C042E" w14:textId="77777777" w:rsidR="00A50757" w:rsidRPr="00772216" w:rsidRDefault="00A50757" w:rsidP="005C77C5">
            <w:pPr>
              <w:spacing w:after="0" w:line="240" w:lineRule="auto"/>
              <w:jc w:val="center"/>
              <w:rPr>
                <w:rFonts w:cstheme="minorHAnsi"/>
                <w:b/>
                <w:lang w:val="es-ES"/>
              </w:rPr>
            </w:pPr>
            <w:r w:rsidRPr="00772216">
              <w:rPr>
                <w:rFonts w:cstheme="minorHAnsi"/>
                <w:b/>
                <w:lang w:val="es-ES"/>
              </w:rPr>
              <w:t>X</w:t>
            </w:r>
          </w:p>
        </w:tc>
        <w:tc>
          <w:tcPr>
            <w:tcW w:w="0" w:type="auto"/>
          </w:tcPr>
          <w:p w14:paraId="2A091AE0" w14:textId="77777777" w:rsidR="00A50757" w:rsidRPr="00772216" w:rsidRDefault="00A50757" w:rsidP="005C77C5">
            <w:pPr>
              <w:spacing w:after="0" w:line="240" w:lineRule="auto"/>
              <w:jc w:val="center"/>
              <w:rPr>
                <w:rFonts w:cstheme="minorHAnsi"/>
                <w:b/>
                <w:lang w:val="es-ES"/>
              </w:rPr>
            </w:pPr>
          </w:p>
        </w:tc>
        <w:tc>
          <w:tcPr>
            <w:tcW w:w="0" w:type="auto"/>
          </w:tcPr>
          <w:p w14:paraId="3A58C5C3" w14:textId="77777777" w:rsidR="00A50757" w:rsidRPr="00772216" w:rsidRDefault="00A50757" w:rsidP="005C77C5">
            <w:pPr>
              <w:spacing w:after="0" w:line="240" w:lineRule="auto"/>
              <w:jc w:val="center"/>
              <w:rPr>
                <w:rFonts w:cstheme="minorHAnsi"/>
                <w:b/>
                <w:lang w:val="es-ES"/>
              </w:rPr>
            </w:pPr>
          </w:p>
        </w:tc>
        <w:tc>
          <w:tcPr>
            <w:tcW w:w="0" w:type="auto"/>
          </w:tcPr>
          <w:p w14:paraId="7AA7A121" w14:textId="77777777" w:rsidR="00A50757" w:rsidRPr="00772216" w:rsidRDefault="00A50757" w:rsidP="005C77C5">
            <w:pPr>
              <w:spacing w:after="0" w:line="240" w:lineRule="auto"/>
              <w:jc w:val="center"/>
              <w:rPr>
                <w:rFonts w:cstheme="minorHAnsi"/>
                <w:b/>
                <w:lang w:val="es-ES"/>
              </w:rPr>
            </w:pPr>
          </w:p>
        </w:tc>
        <w:tc>
          <w:tcPr>
            <w:tcW w:w="0" w:type="auto"/>
          </w:tcPr>
          <w:p w14:paraId="0BDD6049" w14:textId="77777777" w:rsidR="00A50757" w:rsidRPr="00772216" w:rsidRDefault="00A50757" w:rsidP="005C77C5">
            <w:pPr>
              <w:spacing w:after="0" w:line="240" w:lineRule="auto"/>
              <w:jc w:val="center"/>
              <w:rPr>
                <w:rFonts w:cstheme="minorHAnsi"/>
                <w:b/>
                <w:lang w:val="es-ES"/>
              </w:rPr>
            </w:pPr>
          </w:p>
        </w:tc>
        <w:tc>
          <w:tcPr>
            <w:tcW w:w="0" w:type="auto"/>
          </w:tcPr>
          <w:p w14:paraId="46C37635" w14:textId="77777777" w:rsidR="00A50757" w:rsidRPr="00772216" w:rsidRDefault="00A50757" w:rsidP="005C77C5">
            <w:pPr>
              <w:spacing w:after="0" w:line="240" w:lineRule="auto"/>
              <w:jc w:val="center"/>
              <w:rPr>
                <w:rFonts w:cstheme="minorHAnsi"/>
                <w:b/>
                <w:lang w:val="es-ES"/>
              </w:rPr>
            </w:pPr>
          </w:p>
        </w:tc>
        <w:tc>
          <w:tcPr>
            <w:tcW w:w="0" w:type="auto"/>
          </w:tcPr>
          <w:p w14:paraId="539AB71B" w14:textId="77777777" w:rsidR="00A50757" w:rsidRPr="00772216" w:rsidRDefault="00A50757" w:rsidP="005C77C5">
            <w:pPr>
              <w:spacing w:after="0" w:line="240" w:lineRule="auto"/>
              <w:jc w:val="center"/>
              <w:rPr>
                <w:rFonts w:cstheme="minorHAnsi"/>
                <w:lang w:val="es-ES"/>
              </w:rPr>
            </w:pPr>
          </w:p>
        </w:tc>
      </w:tr>
      <w:tr w:rsidR="00A50757" w:rsidRPr="00772216" w14:paraId="265671E8" w14:textId="77777777" w:rsidTr="00A4724B">
        <w:tc>
          <w:tcPr>
            <w:tcW w:w="0" w:type="auto"/>
          </w:tcPr>
          <w:p w14:paraId="57716245" w14:textId="77777777" w:rsidR="00A50757" w:rsidRPr="00772216" w:rsidRDefault="00A50757" w:rsidP="005C77C5">
            <w:pPr>
              <w:spacing w:after="0" w:line="240" w:lineRule="auto"/>
              <w:rPr>
                <w:rFonts w:cstheme="minorHAnsi"/>
                <w:lang w:val="es-ES"/>
              </w:rPr>
            </w:pPr>
            <w:r w:rsidRPr="00772216">
              <w:rPr>
                <w:rFonts w:eastAsia="Arial" w:cstheme="minorHAnsi"/>
                <w:color w:val="030303"/>
                <w:lang w:val="es-ES"/>
              </w:rPr>
              <w:t>Elaboración del</w:t>
            </w:r>
            <w:r w:rsidRPr="00772216">
              <w:rPr>
                <w:rFonts w:eastAsia="Arial" w:cstheme="minorHAnsi"/>
                <w:color w:val="030303"/>
                <w:spacing w:val="-2"/>
                <w:lang w:val="es-ES"/>
              </w:rPr>
              <w:t xml:space="preserve"> </w:t>
            </w:r>
            <w:r w:rsidRPr="00772216">
              <w:rPr>
                <w:rFonts w:eastAsia="Arial" w:cstheme="minorHAnsi"/>
                <w:color w:val="030303"/>
                <w:lang w:val="es-ES"/>
              </w:rPr>
              <w:t>Plan</w:t>
            </w:r>
            <w:r w:rsidRPr="00772216">
              <w:rPr>
                <w:rFonts w:eastAsia="Arial" w:cstheme="minorHAnsi"/>
                <w:color w:val="030303"/>
                <w:spacing w:val="-16"/>
                <w:lang w:val="es-ES"/>
              </w:rPr>
              <w:t xml:space="preserve"> </w:t>
            </w:r>
            <w:r w:rsidRPr="00772216">
              <w:rPr>
                <w:rFonts w:eastAsia="Arial" w:cstheme="minorHAnsi"/>
                <w:color w:val="030303"/>
                <w:lang w:val="es-ES"/>
              </w:rPr>
              <w:t>Lector</w:t>
            </w:r>
            <w:r w:rsidRPr="00772216">
              <w:rPr>
                <w:rFonts w:eastAsia="Arial" w:cstheme="minorHAnsi"/>
                <w:color w:val="030303"/>
                <w:spacing w:val="5"/>
                <w:lang w:val="es-ES"/>
              </w:rPr>
              <w:t xml:space="preserve"> </w:t>
            </w:r>
            <w:r w:rsidRPr="00772216">
              <w:rPr>
                <w:rFonts w:eastAsia="Arial" w:cstheme="minorHAnsi"/>
                <w:color w:val="030303"/>
                <w:lang w:val="es-ES"/>
              </w:rPr>
              <w:t>del</w:t>
            </w:r>
            <w:r w:rsidRPr="00772216">
              <w:rPr>
                <w:rFonts w:eastAsia="Arial" w:cstheme="minorHAnsi"/>
                <w:color w:val="030303"/>
                <w:spacing w:val="-8"/>
                <w:lang w:val="es-ES"/>
              </w:rPr>
              <w:t xml:space="preserve"> </w:t>
            </w:r>
            <w:r w:rsidRPr="00772216">
              <w:rPr>
                <w:rFonts w:eastAsia="Arial" w:cstheme="minorHAnsi"/>
                <w:color w:val="030303"/>
                <w:lang w:val="es-ES"/>
              </w:rPr>
              <w:t>CEBA</w:t>
            </w:r>
          </w:p>
        </w:tc>
        <w:tc>
          <w:tcPr>
            <w:tcW w:w="0" w:type="auto"/>
          </w:tcPr>
          <w:p w14:paraId="33D3DEFD" w14:textId="77777777" w:rsidR="00A50757" w:rsidRPr="00772216" w:rsidRDefault="00A50757" w:rsidP="005C77C5">
            <w:pPr>
              <w:spacing w:after="0" w:line="240" w:lineRule="auto"/>
              <w:jc w:val="center"/>
              <w:rPr>
                <w:rFonts w:cstheme="minorHAnsi"/>
                <w:b/>
                <w:lang w:val="es-ES"/>
              </w:rPr>
            </w:pPr>
            <w:r w:rsidRPr="00772216">
              <w:rPr>
                <w:rFonts w:cstheme="minorHAnsi"/>
                <w:b/>
                <w:lang w:val="es-ES"/>
              </w:rPr>
              <w:t>X</w:t>
            </w:r>
          </w:p>
        </w:tc>
        <w:tc>
          <w:tcPr>
            <w:tcW w:w="0" w:type="auto"/>
          </w:tcPr>
          <w:p w14:paraId="621E554B" w14:textId="77777777" w:rsidR="00A50757" w:rsidRPr="00772216" w:rsidRDefault="00A50757" w:rsidP="005C77C5">
            <w:pPr>
              <w:spacing w:after="0" w:line="240" w:lineRule="auto"/>
              <w:jc w:val="center"/>
              <w:rPr>
                <w:rFonts w:cstheme="minorHAnsi"/>
                <w:b/>
                <w:lang w:val="es-ES"/>
              </w:rPr>
            </w:pPr>
          </w:p>
        </w:tc>
        <w:tc>
          <w:tcPr>
            <w:tcW w:w="0" w:type="auto"/>
          </w:tcPr>
          <w:p w14:paraId="40BAFFBA" w14:textId="77777777" w:rsidR="00A50757" w:rsidRPr="00772216" w:rsidRDefault="00A50757" w:rsidP="005C77C5">
            <w:pPr>
              <w:spacing w:after="0" w:line="240" w:lineRule="auto"/>
              <w:jc w:val="center"/>
              <w:rPr>
                <w:rFonts w:cstheme="minorHAnsi"/>
                <w:b/>
                <w:lang w:val="es-ES"/>
              </w:rPr>
            </w:pPr>
          </w:p>
        </w:tc>
        <w:tc>
          <w:tcPr>
            <w:tcW w:w="0" w:type="auto"/>
          </w:tcPr>
          <w:p w14:paraId="60F16879" w14:textId="77777777" w:rsidR="00A50757" w:rsidRPr="00772216" w:rsidRDefault="00A50757" w:rsidP="005C77C5">
            <w:pPr>
              <w:spacing w:after="0" w:line="240" w:lineRule="auto"/>
              <w:jc w:val="center"/>
              <w:rPr>
                <w:rFonts w:cstheme="minorHAnsi"/>
                <w:b/>
                <w:lang w:val="es-ES"/>
              </w:rPr>
            </w:pPr>
          </w:p>
        </w:tc>
        <w:tc>
          <w:tcPr>
            <w:tcW w:w="0" w:type="auto"/>
          </w:tcPr>
          <w:p w14:paraId="2841C4FF" w14:textId="77777777" w:rsidR="00A50757" w:rsidRPr="00772216" w:rsidRDefault="00A50757" w:rsidP="005C77C5">
            <w:pPr>
              <w:spacing w:after="0" w:line="240" w:lineRule="auto"/>
              <w:jc w:val="center"/>
              <w:rPr>
                <w:rFonts w:cstheme="minorHAnsi"/>
                <w:b/>
                <w:lang w:val="es-ES"/>
              </w:rPr>
            </w:pPr>
          </w:p>
        </w:tc>
        <w:tc>
          <w:tcPr>
            <w:tcW w:w="0" w:type="auto"/>
          </w:tcPr>
          <w:p w14:paraId="7E2F38B5" w14:textId="77777777" w:rsidR="00A50757" w:rsidRPr="00772216" w:rsidRDefault="00A50757" w:rsidP="005C77C5">
            <w:pPr>
              <w:spacing w:after="0" w:line="240" w:lineRule="auto"/>
              <w:jc w:val="center"/>
              <w:rPr>
                <w:rFonts w:cstheme="minorHAnsi"/>
                <w:b/>
                <w:lang w:val="es-ES"/>
              </w:rPr>
            </w:pPr>
          </w:p>
        </w:tc>
        <w:tc>
          <w:tcPr>
            <w:tcW w:w="0" w:type="auto"/>
          </w:tcPr>
          <w:p w14:paraId="749F824B" w14:textId="77777777" w:rsidR="00A50757" w:rsidRPr="00772216" w:rsidRDefault="00A50757" w:rsidP="005C77C5">
            <w:pPr>
              <w:spacing w:after="0" w:line="240" w:lineRule="auto"/>
              <w:jc w:val="center"/>
              <w:rPr>
                <w:rFonts w:cstheme="minorHAnsi"/>
                <w:lang w:val="es-ES"/>
              </w:rPr>
            </w:pPr>
          </w:p>
        </w:tc>
      </w:tr>
      <w:tr w:rsidR="00A50757" w:rsidRPr="00772216" w14:paraId="5889692F" w14:textId="77777777" w:rsidTr="00A4724B">
        <w:tc>
          <w:tcPr>
            <w:tcW w:w="0" w:type="auto"/>
          </w:tcPr>
          <w:p w14:paraId="5D5C9218" w14:textId="77777777" w:rsidR="00A50757" w:rsidRPr="00772216" w:rsidRDefault="00A50757" w:rsidP="005C77C5">
            <w:pPr>
              <w:spacing w:after="0" w:line="240" w:lineRule="auto"/>
              <w:ind w:right="-63"/>
              <w:rPr>
                <w:rFonts w:cstheme="minorHAnsi"/>
                <w:lang w:val="es-ES"/>
              </w:rPr>
            </w:pPr>
            <w:r w:rsidRPr="00772216">
              <w:rPr>
                <w:rFonts w:eastAsia="Arial" w:cstheme="minorHAnsi"/>
                <w:color w:val="030303"/>
                <w:lang w:val="es-ES"/>
              </w:rPr>
              <w:t>Ejecución</w:t>
            </w:r>
            <w:r w:rsidRPr="00772216">
              <w:rPr>
                <w:rFonts w:eastAsia="Arial" w:cstheme="minorHAnsi"/>
                <w:color w:val="030303"/>
                <w:spacing w:val="3"/>
                <w:lang w:val="es-ES"/>
              </w:rPr>
              <w:t xml:space="preserve"> </w:t>
            </w:r>
            <w:r w:rsidRPr="00772216">
              <w:rPr>
                <w:rFonts w:eastAsia="Arial" w:cstheme="minorHAnsi"/>
                <w:color w:val="030303"/>
                <w:lang w:val="es-ES"/>
              </w:rPr>
              <w:t>de</w:t>
            </w:r>
            <w:r w:rsidRPr="00772216">
              <w:rPr>
                <w:rFonts w:eastAsia="Arial" w:cstheme="minorHAnsi"/>
                <w:color w:val="030303"/>
                <w:spacing w:val="3"/>
                <w:lang w:val="es-ES"/>
              </w:rPr>
              <w:t xml:space="preserve"> </w:t>
            </w:r>
            <w:r w:rsidRPr="00772216">
              <w:rPr>
                <w:rFonts w:eastAsia="Arial" w:cstheme="minorHAnsi"/>
                <w:color w:val="030303"/>
                <w:lang w:val="es-ES"/>
              </w:rPr>
              <w:t>Estrategias</w:t>
            </w:r>
            <w:r w:rsidRPr="00772216">
              <w:rPr>
                <w:rFonts w:eastAsia="Arial" w:cstheme="minorHAnsi"/>
                <w:color w:val="030303"/>
                <w:spacing w:val="-10"/>
                <w:lang w:val="es-ES"/>
              </w:rPr>
              <w:t xml:space="preserve"> </w:t>
            </w:r>
            <w:r w:rsidRPr="00772216">
              <w:rPr>
                <w:rFonts w:eastAsia="Arial" w:cstheme="minorHAnsi"/>
                <w:color w:val="030303"/>
                <w:lang w:val="es-ES"/>
              </w:rPr>
              <w:t>definidas</w:t>
            </w:r>
            <w:r w:rsidRPr="00772216">
              <w:rPr>
                <w:rFonts w:eastAsia="Arial" w:cstheme="minorHAnsi"/>
                <w:color w:val="030303"/>
                <w:spacing w:val="-9"/>
                <w:lang w:val="es-ES"/>
              </w:rPr>
              <w:t xml:space="preserve"> </w:t>
            </w:r>
            <w:r w:rsidRPr="00772216">
              <w:rPr>
                <w:rFonts w:eastAsia="Arial" w:cstheme="minorHAnsi"/>
                <w:color w:val="030303"/>
                <w:lang w:val="es-ES"/>
              </w:rPr>
              <w:t>en</w:t>
            </w:r>
            <w:r w:rsidRPr="00772216">
              <w:rPr>
                <w:rFonts w:eastAsia="Arial" w:cstheme="minorHAnsi"/>
                <w:color w:val="030303"/>
                <w:spacing w:val="4"/>
                <w:lang w:val="es-ES"/>
              </w:rPr>
              <w:t xml:space="preserve"> </w:t>
            </w:r>
            <w:r w:rsidRPr="00772216">
              <w:rPr>
                <w:rFonts w:eastAsia="Arial" w:cstheme="minorHAnsi"/>
                <w:color w:val="030303"/>
                <w:lang w:val="es-ES"/>
              </w:rPr>
              <w:t>el</w:t>
            </w:r>
            <w:r w:rsidRPr="00772216">
              <w:rPr>
                <w:rFonts w:eastAsia="Arial" w:cstheme="minorHAnsi"/>
                <w:color w:val="030303"/>
                <w:spacing w:val="3"/>
                <w:lang w:val="es-ES"/>
              </w:rPr>
              <w:t xml:space="preserve"> </w:t>
            </w:r>
            <w:r w:rsidRPr="00772216">
              <w:rPr>
                <w:rFonts w:eastAsia="Arial" w:cstheme="minorHAnsi"/>
                <w:color w:val="030303"/>
                <w:lang w:val="es-ES"/>
              </w:rPr>
              <w:t xml:space="preserve">Plan </w:t>
            </w:r>
            <w:r w:rsidRPr="00772216">
              <w:rPr>
                <w:rFonts w:eastAsia="Arial" w:cstheme="minorHAnsi"/>
                <w:color w:val="030303"/>
                <w:w w:val="101"/>
                <w:lang w:val="es-ES"/>
              </w:rPr>
              <w:t>Lector</w:t>
            </w:r>
          </w:p>
        </w:tc>
        <w:tc>
          <w:tcPr>
            <w:tcW w:w="0" w:type="auto"/>
          </w:tcPr>
          <w:p w14:paraId="435D8121" w14:textId="77777777" w:rsidR="00A50757" w:rsidRPr="00772216" w:rsidRDefault="00A50757" w:rsidP="005C77C5">
            <w:pPr>
              <w:spacing w:after="0" w:line="240" w:lineRule="auto"/>
              <w:jc w:val="center"/>
              <w:rPr>
                <w:rFonts w:cstheme="minorHAnsi"/>
                <w:b/>
                <w:lang w:val="es-ES"/>
              </w:rPr>
            </w:pPr>
          </w:p>
        </w:tc>
        <w:tc>
          <w:tcPr>
            <w:tcW w:w="0" w:type="auto"/>
          </w:tcPr>
          <w:p w14:paraId="752FA3BB" w14:textId="77777777" w:rsidR="00A50757" w:rsidRPr="00772216" w:rsidRDefault="00A50757" w:rsidP="005C77C5">
            <w:pPr>
              <w:spacing w:after="0" w:line="240" w:lineRule="auto"/>
              <w:jc w:val="center"/>
              <w:rPr>
                <w:rFonts w:cstheme="minorHAnsi"/>
                <w:b/>
                <w:lang w:val="es-ES"/>
              </w:rPr>
            </w:pPr>
            <w:r w:rsidRPr="00772216">
              <w:rPr>
                <w:rFonts w:cstheme="minorHAnsi"/>
                <w:b/>
                <w:lang w:val="es-ES"/>
              </w:rPr>
              <w:t>X</w:t>
            </w:r>
          </w:p>
        </w:tc>
        <w:tc>
          <w:tcPr>
            <w:tcW w:w="0" w:type="auto"/>
          </w:tcPr>
          <w:p w14:paraId="3FA9277B" w14:textId="77777777" w:rsidR="00A50757" w:rsidRPr="00772216" w:rsidRDefault="00A50757" w:rsidP="005C77C5">
            <w:pPr>
              <w:spacing w:after="0" w:line="240" w:lineRule="auto"/>
              <w:jc w:val="center"/>
              <w:rPr>
                <w:rFonts w:cstheme="minorHAnsi"/>
                <w:b/>
                <w:lang w:val="es-ES"/>
              </w:rPr>
            </w:pPr>
            <w:r w:rsidRPr="00772216">
              <w:rPr>
                <w:rFonts w:cstheme="minorHAnsi"/>
                <w:b/>
                <w:lang w:val="es-ES"/>
              </w:rPr>
              <w:t>X</w:t>
            </w:r>
          </w:p>
        </w:tc>
        <w:tc>
          <w:tcPr>
            <w:tcW w:w="0" w:type="auto"/>
          </w:tcPr>
          <w:p w14:paraId="575C7EE9" w14:textId="77777777" w:rsidR="00A50757" w:rsidRPr="00772216" w:rsidRDefault="00A50757" w:rsidP="005C77C5">
            <w:pPr>
              <w:spacing w:after="0" w:line="240" w:lineRule="auto"/>
              <w:jc w:val="center"/>
              <w:rPr>
                <w:rFonts w:cstheme="minorHAnsi"/>
                <w:b/>
                <w:lang w:val="es-ES"/>
              </w:rPr>
            </w:pPr>
            <w:r w:rsidRPr="00772216">
              <w:rPr>
                <w:rFonts w:cstheme="minorHAnsi"/>
                <w:b/>
                <w:lang w:val="es-ES"/>
              </w:rPr>
              <w:t>X</w:t>
            </w:r>
          </w:p>
        </w:tc>
        <w:tc>
          <w:tcPr>
            <w:tcW w:w="0" w:type="auto"/>
          </w:tcPr>
          <w:p w14:paraId="127D99B2" w14:textId="77777777" w:rsidR="00A50757" w:rsidRPr="00772216" w:rsidRDefault="00A50757" w:rsidP="005C77C5">
            <w:pPr>
              <w:spacing w:after="0" w:line="240" w:lineRule="auto"/>
              <w:jc w:val="center"/>
              <w:rPr>
                <w:rFonts w:cstheme="minorHAnsi"/>
                <w:b/>
                <w:lang w:val="es-ES"/>
              </w:rPr>
            </w:pPr>
            <w:r w:rsidRPr="00772216">
              <w:rPr>
                <w:rFonts w:cstheme="minorHAnsi"/>
                <w:b/>
                <w:lang w:val="es-ES"/>
              </w:rPr>
              <w:t>X</w:t>
            </w:r>
          </w:p>
        </w:tc>
        <w:tc>
          <w:tcPr>
            <w:tcW w:w="0" w:type="auto"/>
          </w:tcPr>
          <w:p w14:paraId="777E0E76" w14:textId="77777777" w:rsidR="00A50757" w:rsidRPr="00772216" w:rsidRDefault="00A50757" w:rsidP="005C77C5">
            <w:pPr>
              <w:spacing w:after="0" w:line="240" w:lineRule="auto"/>
              <w:jc w:val="center"/>
              <w:rPr>
                <w:rFonts w:cstheme="minorHAnsi"/>
                <w:b/>
                <w:lang w:val="es-ES"/>
              </w:rPr>
            </w:pPr>
          </w:p>
        </w:tc>
        <w:tc>
          <w:tcPr>
            <w:tcW w:w="0" w:type="auto"/>
          </w:tcPr>
          <w:p w14:paraId="39FDCC0A" w14:textId="77777777" w:rsidR="00A50757" w:rsidRPr="00772216" w:rsidRDefault="00A50757" w:rsidP="005C77C5">
            <w:pPr>
              <w:spacing w:after="0" w:line="240" w:lineRule="auto"/>
              <w:jc w:val="center"/>
              <w:rPr>
                <w:rFonts w:cstheme="minorHAnsi"/>
                <w:lang w:val="es-ES"/>
              </w:rPr>
            </w:pPr>
          </w:p>
        </w:tc>
      </w:tr>
      <w:tr w:rsidR="00A50757" w:rsidRPr="00772216" w14:paraId="1466F4AF" w14:textId="77777777" w:rsidTr="00A4724B">
        <w:tc>
          <w:tcPr>
            <w:tcW w:w="0" w:type="auto"/>
          </w:tcPr>
          <w:p w14:paraId="2A9509D7" w14:textId="77777777" w:rsidR="00A50757" w:rsidRPr="00772216" w:rsidRDefault="00A50757" w:rsidP="005C77C5">
            <w:pPr>
              <w:spacing w:after="0" w:line="240" w:lineRule="auto"/>
              <w:ind w:right="-61"/>
              <w:rPr>
                <w:rFonts w:eastAsia="Arial" w:cstheme="minorHAnsi"/>
                <w:color w:val="030303"/>
                <w:lang w:val="es-ES"/>
              </w:rPr>
            </w:pPr>
            <w:r w:rsidRPr="00772216">
              <w:rPr>
                <w:rFonts w:eastAsia="Arial" w:cstheme="minorHAnsi"/>
                <w:color w:val="030303"/>
                <w:lang w:val="es-ES"/>
              </w:rPr>
              <w:t>Evaluación</w:t>
            </w:r>
            <w:r w:rsidRPr="00772216">
              <w:rPr>
                <w:rFonts w:eastAsia="Arial" w:cstheme="minorHAnsi"/>
                <w:color w:val="030303"/>
                <w:spacing w:val="12"/>
                <w:lang w:val="es-ES"/>
              </w:rPr>
              <w:t xml:space="preserve"> </w:t>
            </w:r>
            <w:r w:rsidRPr="00772216">
              <w:rPr>
                <w:rFonts w:eastAsia="Arial" w:cstheme="minorHAnsi"/>
                <w:color w:val="030303"/>
                <w:lang w:val="es-ES"/>
              </w:rPr>
              <w:t>de</w:t>
            </w:r>
            <w:r w:rsidRPr="00772216">
              <w:rPr>
                <w:rFonts w:eastAsia="Arial" w:cstheme="minorHAnsi"/>
                <w:color w:val="030303"/>
                <w:spacing w:val="21"/>
                <w:lang w:val="es-ES"/>
              </w:rPr>
              <w:t xml:space="preserve"> </w:t>
            </w:r>
            <w:r w:rsidRPr="00772216">
              <w:rPr>
                <w:rFonts w:eastAsia="Arial" w:cstheme="minorHAnsi"/>
                <w:color w:val="030303"/>
                <w:lang w:val="es-ES"/>
              </w:rPr>
              <w:t>la</w:t>
            </w:r>
            <w:r w:rsidRPr="00772216">
              <w:rPr>
                <w:rFonts w:eastAsia="Arial" w:cstheme="minorHAnsi"/>
                <w:color w:val="030303"/>
                <w:spacing w:val="9"/>
                <w:lang w:val="es-ES"/>
              </w:rPr>
              <w:t xml:space="preserve"> </w:t>
            </w:r>
            <w:r w:rsidRPr="00772216">
              <w:rPr>
                <w:rFonts w:eastAsia="Arial" w:cstheme="minorHAnsi"/>
                <w:color w:val="030303"/>
                <w:lang w:val="es-ES"/>
              </w:rPr>
              <w:t>ejecución</w:t>
            </w:r>
            <w:r w:rsidRPr="00772216">
              <w:rPr>
                <w:rFonts w:eastAsia="Arial" w:cstheme="minorHAnsi"/>
                <w:color w:val="030303"/>
                <w:spacing w:val="21"/>
                <w:lang w:val="es-ES"/>
              </w:rPr>
              <w:t xml:space="preserve"> </w:t>
            </w:r>
            <w:r w:rsidRPr="00772216">
              <w:rPr>
                <w:rFonts w:eastAsia="Arial" w:cstheme="minorHAnsi"/>
                <w:color w:val="030303"/>
                <w:lang w:val="es-ES"/>
              </w:rPr>
              <w:t>del Plan</w:t>
            </w:r>
            <w:r w:rsidRPr="00772216">
              <w:rPr>
                <w:rFonts w:eastAsia="Arial" w:cstheme="minorHAnsi"/>
                <w:color w:val="030303"/>
                <w:spacing w:val="8"/>
                <w:lang w:val="es-ES"/>
              </w:rPr>
              <w:t xml:space="preserve"> </w:t>
            </w:r>
            <w:r w:rsidRPr="00772216">
              <w:rPr>
                <w:rFonts w:eastAsia="Arial" w:cstheme="minorHAnsi"/>
                <w:color w:val="030303"/>
                <w:lang w:val="es-ES"/>
              </w:rPr>
              <w:t>Lector</w:t>
            </w:r>
            <w:r w:rsidRPr="00772216">
              <w:rPr>
                <w:rFonts w:eastAsia="Arial" w:cstheme="minorHAnsi"/>
                <w:color w:val="030303"/>
                <w:spacing w:val="21"/>
                <w:lang w:val="es-ES"/>
              </w:rPr>
              <w:t xml:space="preserve"> </w:t>
            </w:r>
            <w:r w:rsidRPr="00772216">
              <w:rPr>
                <w:rFonts w:cstheme="minorHAnsi"/>
                <w:color w:val="030303"/>
                <w:lang w:val="es-ES"/>
              </w:rPr>
              <w:t xml:space="preserve">y </w:t>
            </w:r>
            <w:r w:rsidRPr="00772216">
              <w:rPr>
                <w:rFonts w:eastAsia="Arial" w:cstheme="minorHAnsi"/>
                <w:color w:val="030303"/>
                <w:lang w:val="es-ES"/>
              </w:rPr>
              <w:t>Elaboración</w:t>
            </w:r>
            <w:r w:rsidRPr="00772216">
              <w:rPr>
                <w:rFonts w:eastAsia="Arial" w:cstheme="minorHAnsi"/>
                <w:color w:val="030303"/>
                <w:spacing w:val="-12"/>
                <w:lang w:val="es-ES"/>
              </w:rPr>
              <w:t xml:space="preserve"> </w:t>
            </w:r>
            <w:r w:rsidRPr="00772216">
              <w:rPr>
                <w:rFonts w:eastAsia="Arial" w:cstheme="minorHAnsi"/>
                <w:color w:val="030303"/>
                <w:lang w:val="es-ES"/>
              </w:rPr>
              <w:t>del</w:t>
            </w:r>
            <w:r w:rsidRPr="00772216">
              <w:rPr>
                <w:rFonts w:eastAsia="Arial" w:cstheme="minorHAnsi"/>
                <w:color w:val="030303"/>
                <w:spacing w:val="-4"/>
                <w:lang w:val="es-ES"/>
              </w:rPr>
              <w:t xml:space="preserve"> </w:t>
            </w:r>
            <w:r w:rsidRPr="00772216">
              <w:rPr>
                <w:rFonts w:eastAsia="Arial" w:cstheme="minorHAnsi"/>
                <w:color w:val="131316"/>
                <w:lang w:val="es-ES"/>
              </w:rPr>
              <w:t xml:space="preserve">informe </w:t>
            </w:r>
            <w:r w:rsidRPr="00772216">
              <w:rPr>
                <w:rFonts w:eastAsia="Arial" w:cstheme="minorHAnsi"/>
                <w:color w:val="030303"/>
                <w:lang w:val="es-ES"/>
              </w:rPr>
              <w:t>del</w:t>
            </w:r>
            <w:r w:rsidRPr="00772216">
              <w:rPr>
                <w:rFonts w:eastAsia="Arial" w:cstheme="minorHAnsi"/>
                <w:color w:val="030303"/>
                <w:spacing w:val="-4"/>
                <w:lang w:val="es-ES"/>
              </w:rPr>
              <w:t xml:space="preserve"> </w:t>
            </w:r>
            <w:r w:rsidRPr="00772216">
              <w:rPr>
                <w:rFonts w:eastAsia="Arial" w:cstheme="minorHAnsi"/>
                <w:color w:val="030303"/>
                <w:lang w:val="es-ES"/>
              </w:rPr>
              <w:t>CEBA</w:t>
            </w:r>
          </w:p>
        </w:tc>
        <w:tc>
          <w:tcPr>
            <w:tcW w:w="0" w:type="auto"/>
          </w:tcPr>
          <w:p w14:paraId="32A747CF" w14:textId="77777777" w:rsidR="00A50757" w:rsidRPr="00772216" w:rsidRDefault="00A50757" w:rsidP="005C77C5">
            <w:pPr>
              <w:spacing w:after="0" w:line="240" w:lineRule="auto"/>
              <w:jc w:val="center"/>
              <w:rPr>
                <w:rFonts w:cstheme="minorHAnsi"/>
                <w:b/>
                <w:lang w:val="es-ES"/>
              </w:rPr>
            </w:pPr>
          </w:p>
        </w:tc>
        <w:tc>
          <w:tcPr>
            <w:tcW w:w="0" w:type="auto"/>
          </w:tcPr>
          <w:p w14:paraId="567AADB5" w14:textId="77777777" w:rsidR="00A50757" w:rsidRPr="00772216" w:rsidRDefault="00A50757" w:rsidP="005C77C5">
            <w:pPr>
              <w:spacing w:after="0" w:line="240" w:lineRule="auto"/>
              <w:jc w:val="center"/>
              <w:rPr>
                <w:rFonts w:cstheme="minorHAnsi"/>
                <w:b/>
                <w:lang w:val="es-ES"/>
              </w:rPr>
            </w:pPr>
          </w:p>
        </w:tc>
        <w:tc>
          <w:tcPr>
            <w:tcW w:w="0" w:type="auto"/>
          </w:tcPr>
          <w:p w14:paraId="3B66ECF8" w14:textId="77777777" w:rsidR="00A50757" w:rsidRPr="00772216" w:rsidRDefault="00A50757" w:rsidP="005C77C5">
            <w:pPr>
              <w:spacing w:after="0" w:line="240" w:lineRule="auto"/>
              <w:jc w:val="center"/>
              <w:rPr>
                <w:rFonts w:cstheme="minorHAnsi"/>
                <w:b/>
                <w:lang w:val="es-ES"/>
              </w:rPr>
            </w:pPr>
          </w:p>
        </w:tc>
        <w:tc>
          <w:tcPr>
            <w:tcW w:w="0" w:type="auto"/>
          </w:tcPr>
          <w:p w14:paraId="769DB55D" w14:textId="77777777" w:rsidR="00A50757" w:rsidRPr="00772216" w:rsidRDefault="00A50757" w:rsidP="005C77C5">
            <w:pPr>
              <w:spacing w:after="0" w:line="240" w:lineRule="auto"/>
              <w:jc w:val="center"/>
              <w:rPr>
                <w:rFonts w:cstheme="minorHAnsi"/>
                <w:b/>
                <w:lang w:val="es-ES"/>
              </w:rPr>
            </w:pPr>
          </w:p>
        </w:tc>
        <w:tc>
          <w:tcPr>
            <w:tcW w:w="0" w:type="auto"/>
          </w:tcPr>
          <w:p w14:paraId="1B43B7BC" w14:textId="77777777" w:rsidR="00A50757" w:rsidRPr="00772216" w:rsidRDefault="00A50757" w:rsidP="005C77C5">
            <w:pPr>
              <w:spacing w:after="0" w:line="240" w:lineRule="auto"/>
              <w:jc w:val="center"/>
              <w:rPr>
                <w:rFonts w:cstheme="minorHAnsi"/>
                <w:b/>
                <w:lang w:val="es-ES"/>
              </w:rPr>
            </w:pPr>
          </w:p>
        </w:tc>
        <w:tc>
          <w:tcPr>
            <w:tcW w:w="0" w:type="auto"/>
          </w:tcPr>
          <w:p w14:paraId="0FEC6005" w14:textId="77777777" w:rsidR="00A50757" w:rsidRPr="00772216" w:rsidRDefault="00A50757" w:rsidP="005C77C5">
            <w:pPr>
              <w:spacing w:after="0" w:line="240" w:lineRule="auto"/>
              <w:jc w:val="center"/>
              <w:rPr>
                <w:rFonts w:cstheme="minorHAnsi"/>
                <w:b/>
                <w:lang w:val="es-ES"/>
              </w:rPr>
            </w:pPr>
            <w:r w:rsidRPr="00772216">
              <w:rPr>
                <w:rFonts w:cstheme="minorHAnsi"/>
                <w:b/>
                <w:lang w:val="es-ES"/>
              </w:rPr>
              <w:t>X</w:t>
            </w:r>
          </w:p>
        </w:tc>
        <w:tc>
          <w:tcPr>
            <w:tcW w:w="0" w:type="auto"/>
          </w:tcPr>
          <w:p w14:paraId="7A2C668C" w14:textId="77777777" w:rsidR="00A50757" w:rsidRPr="00772216" w:rsidRDefault="00A50757" w:rsidP="005C77C5">
            <w:pPr>
              <w:spacing w:after="0" w:line="240" w:lineRule="auto"/>
              <w:jc w:val="center"/>
              <w:rPr>
                <w:rFonts w:cstheme="minorHAnsi"/>
                <w:lang w:val="es-ES"/>
              </w:rPr>
            </w:pPr>
          </w:p>
        </w:tc>
      </w:tr>
    </w:tbl>
    <w:p w14:paraId="4CC59FBC" w14:textId="77777777" w:rsidR="00A50757" w:rsidRPr="00772216" w:rsidRDefault="00A50757" w:rsidP="005C77C5">
      <w:pPr>
        <w:jc w:val="center"/>
        <w:rPr>
          <w:rFonts w:asciiTheme="minorHAnsi" w:hAnsiTheme="minorHAnsi" w:cstheme="minorHAnsi"/>
          <w:sz w:val="22"/>
          <w:szCs w:val="22"/>
          <w:lang w:val="es-ES"/>
        </w:rPr>
      </w:pPr>
    </w:p>
    <w:p w14:paraId="548DD80C" w14:textId="77777777" w:rsidR="00A50757" w:rsidRDefault="00A50757" w:rsidP="005C77C5">
      <w:pPr>
        <w:pStyle w:val="PUNTOS"/>
        <w:numPr>
          <w:ilvl w:val="0"/>
          <w:numId w:val="198"/>
        </w:numPr>
        <w:tabs>
          <w:tab w:val="clear" w:pos="400"/>
        </w:tabs>
        <w:spacing w:after="0" w:line="240" w:lineRule="auto"/>
        <w:ind w:left="426"/>
        <w:rPr>
          <w:rFonts w:asciiTheme="minorHAnsi" w:hAnsiTheme="minorHAnsi" w:cstheme="minorHAnsi"/>
          <w:b/>
          <w:bCs/>
        </w:rPr>
        <w:sectPr w:rsidR="00A50757" w:rsidSect="005C77C5">
          <w:type w:val="continuous"/>
          <w:pgSz w:w="11907" w:h="16839" w:code="9"/>
          <w:pgMar w:top="1417" w:right="1701" w:bottom="1417" w:left="1701" w:header="964" w:footer="964" w:gutter="0"/>
          <w:cols w:sep="1" w:space="720"/>
          <w:docGrid w:linePitch="299"/>
        </w:sectPr>
      </w:pPr>
    </w:p>
    <w:p w14:paraId="60A61BA6" w14:textId="77777777" w:rsidR="001E01BB" w:rsidRPr="00772216" w:rsidRDefault="001E01BB" w:rsidP="005C77C5">
      <w:pPr>
        <w:pStyle w:val="PUNTOS"/>
        <w:numPr>
          <w:ilvl w:val="0"/>
          <w:numId w:val="198"/>
        </w:numPr>
        <w:tabs>
          <w:tab w:val="clear" w:pos="400"/>
        </w:tabs>
        <w:spacing w:after="0" w:line="240" w:lineRule="auto"/>
        <w:ind w:left="426"/>
        <w:rPr>
          <w:rFonts w:asciiTheme="minorHAnsi" w:hAnsiTheme="minorHAnsi" w:cstheme="minorHAnsi"/>
          <w:color w:val="auto"/>
        </w:rPr>
      </w:pPr>
      <w:r w:rsidRPr="00772216">
        <w:rPr>
          <w:rFonts w:asciiTheme="minorHAnsi" w:hAnsiTheme="minorHAnsi" w:cstheme="minorHAnsi"/>
          <w:b/>
          <w:bCs/>
        </w:rPr>
        <w:br w:type="page"/>
      </w:r>
    </w:p>
    <w:p w14:paraId="5F7FA098" w14:textId="77777777" w:rsidR="00EC75F4" w:rsidRDefault="00EC75F4" w:rsidP="005C77C5">
      <w:pPr>
        <w:pStyle w:val="Prrafodelista"/>
        <w:widowControl w:val="0"/>
        <w:numPr>
          <w:ilvl w:val="2"/>
          <w:numId w:val="20"/>
        </w:numPr>
        <w:spacing w:after="0" w:line="240" w:lineRule="auto"/>
        <w:ind w:left="709" w:hanging="283"/>
        <w:jc w:val="both"/>
        <w:rPr>
          <w:rFonts w:asciiTheme="minorHAnsi" w:hAnsiTheme="minorHAnsi" w:cstheme="minorHAnsi"/>
          <w:b/>
        </w:rPr>
        <w:sectPr w:rsidR="00EC75F4" w:rsidSect="005C77C5">
          <w:type w:val="continuous"/>
          <w:pgSz w:w="11907" w:h="16839" w:code="9"/>
          <w:pgMar w:top="1417" w:right="1701" w:bottom="1417" w:left="1701" w:header="964" w:footer="964" w:gutter="0"/>
          <w:cols w:sep="1" w:space="720"/>
          <w:docGrid w:linePitch="299"/>
        </w:sectPr>
      </w:pPr>
    </w:p>
    <w:p w14:paraId="3E40D9A2" w14:textId="77777777" w:rsidR="005F72E5" w:rsidRPr="00AC7C4F" w:rsidRDefault="00E07FE2" w:rsidP="005C77C5">
      <w:pPr>
        <w:pStyle w:val="Prrafodelista"/>
        <w:widowControl w:val="0"/>
        <w:numPr>
          <w:ilvl w:val="2"/>
          <w:numId w:val="20"/>
        </w:numPr>
        <w:spacing w:after="0" w:line="240" w:lineRule="auto"/>
        <w:ind w:left="284" w:hanging="283"/>
        <w:jc w:val="both"/>
        <w:rPr>
          <w:rFonts w:asciiTheme="minorHAnsi" w:hAnsiTheme="minorHAnsi" w:cstheme="minorHAnsi"/>
          <w:b/>
          <w:bCs/>
          <w:color w:val="0070C0"/>
        </w:rPr>
      </w:pPr>
      <w:r>
        <w:rPr>
          <w:rFonts w:asciiTheme="minorHAnsi" w:hAnsiTheme="minorHAnsi" w:cstheme="minorHAnsi"/>
          <w:b/>
          <w:noProof/>
          <w:color w:val="0070C0"/>
          <w:lang w:eastAsia="es-PE"/>
        </w:rPr>
        <mc:AlternateContent>
          <mc:Choice Requires="wpg">
            <w:drawing>
              <wp:anchor distT="0" distB="0" distL="114300" distR="114300" simplePos="0" relativeHeight="251908096" behindDoc="1" locked="0" layoutInCell="1" allowOverlap="1" wp14:anchorId="7BD3F8C0" wp14:editId="0DFACAED">
                <wp:simplePos x="0" y="0"/>
                <wp:positionH relativeFrom="column">
                  <wp:posOffset>-205105</wp:posOffset>
                </wp:positionH>
                <wp:positionV relativeFrom="paragraph">
                  <wp:posOffset>-49530</wp:posOffset>
                </wp:positionV>
                <wp:extent cx="6137275" cy="1182370"/>
                <wp:effectExtent l="4445" t="0" r="1905" b="635"/>
                <wp:wrapNone/>
                <wp:docPr id="89"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275" cy="1182370"/>
                          <a:chOff x="1218" y="1266"/>
                          <a:chExt cx="9272" cy="792"/>
                        </a:xfrm>
                      </wpg:grpSpPr>
                      <wps:wsp>
                        <wps:cNvPr id="90" name="AutoShape 383"/>
                        <wps:cNvSpPr>
                          <a:spLocks noChangeArrowheads="1"/>
                        </wps:cNvSpPr>
                        <wps:spPr bwMode="auto">
                          <a:xfrm rot="5400000" flipH="1">
                            <a:off x="10018" y="1586"/>
                            <a:ext cx="391" cy="553"/>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384"/>
                        <wps:cNvSpPr>
                          <a:spLocks noChangeArrowheads="1"/>
                        </wps:cNvSpPr>
                        <wps:spPr bwMode="auto">
                          <a:xfrm>
                            <a:off x="1218" y="1266"/>
                            <a:ext cx="9272" cy="601"/>
                          </a:xfrm>
                          <a:prstGeom prst="rect">
                            <a:avLst/>
                          </a:prstGeom>
                          <a:gradFill rotWithShape="0">
                            <a:gsLst>
                              <a:gs pos="0">
                                <a:srgbClr val="B8CCE4"/>
                              </a:gs>
                              <a:gs pos="100000">
                                <a:schemeClr val="accent1">
                                  <a:lumMod val="40000"/>
                                  <a:lumOff val="60000"/>
                                </a:schemeClr>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78FDAAA6" w14:textId="77777777" w:rsidR="00E16AF6" w:rsidRPr="00BD5B0F" w:rsidRDefault="00E16AF6" w:rsidP="008D39FF">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3F8C0" id="Group 382" o:spid="_x0000_s1156" style="position:absolute;left:0;text-align:left;margin-left:-16.15pt;margin-top:-3.9pt;width:483.25pt;height:93.1pt;z-index:-251408384"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s5eQQAALcMAAAOAAAAZHJzL2Uyb0RvYy54bWzUV99zozYQfu9M/wcN744Bg/kxcW5ix752&#10;Jm1vmnb6LIMAtQJRCQennf7vXa2A4Fyu7dzNddo8EIRWq91vv/0kX78514I8MqW5bDaOd+U6hDWZ&#10;zHlTbpwffzgsYofojjY5FbJhG+eJaefNzZdfXPdtynxZSZEzRcBJo9O+3ThV17XpcqmzitVUX8mW&#10;NTBZSFXTDoaqXOaK9uC9FkvfddfLXqq8VTJjWsPXOzvp3KD/omBZ911RaNYRsXEgtg6fCp9H81ze&#10;XNO0VLSteDaEQT8iipryBjadXN3RjpKT4u+5qnmmpJZFd5XJeimLgmcMc4BsPPdFNm+VPLWYS5n2&#10;ZTvBBNC+wOmj3WbfPr5ThOcbJ04c0tAaaoTbklXsG3T6tkzB6K1qH9p3yqYIr/cy+0XD9PLlvBmX&#10;1pgc+29kDg7pqZOIzrlQtXEBeZMzFuFpKgI7dySDj2tvFflR6JAM5jwv9lfRUKasglqadZ7vAa3M&#10;tL9e2xJm1X5Yn/iRbxdHCWawpKndF2MdYjOJAeP0M6j600B9qGjLsFba4DWAmgDnLKi3gAHaALAr&#10;CywajqhqCylp5K6iTclulZJ9xWgOcXnGHqKfLTADDQV5HWOiJDA9DFzz55BC8PYr42aGvee6I4hh&#10;PIA4lmCVeBbBMMRQJwRp2irdvWWyJuZl43SKQ7DCJE5T+nivO2RIPiRN859h91pASz1SQUIMx+Qy&#10;GcPb6NKs1FLw/MCFwIEqjzuhCCwFlriRu0MiwJILM9EY40aaZda3/QLZDPGYvLAZf088P3C3frI4&#10;rONoERyCcJFEbrxwvWSbrN0gCe4Of5hkvCCteJ6z5p43bBQGL/hnHBkkyrY0SgPpN04S+iHidBG9&#10;vkxyhtCFWc070EnBa2hUYzO0hCHIvskhbZp2lAv7vrwMH/EGDMb/iArSyTDIdsJR5k/AJuQNMAYU&#10;HapbSfWbQ3pQx42jfz1RxRwivm6AkYkXBEZOcRCEkQ8DNZ85zmdok4ErYItD7OuusxJ8ahUvK9jJ&#10;UrORpksK3o10t1EN3Idm/be6Fuhvu/Z7OECQ4NC1wefuWlPEQRlfUbixOZ/1be1aYRj17bmVhu5U&#10;EP1zZ9remHcbnHvYbKbsP/GuQn0ygmwiKfXYzZq0EmpuP1/wdRvvdnvEBZqy1HaZtQZ9MSw1n/Aw&#10;Z1Mn0yxjTWcrLk41HBG2w1GtrJrDZyP12Phr9GODnzwhlc2GuO8QqOAN8AsOx0n4dEYFy0cBxdN5&#10;UpcPygbeGsAlNtV/TUQ8PxpRvZBKc1/6e4gnLGk6h3hC3kjr6Amx/QwaRNNnOb49hG4UrOJFFIWr&#10;RbDau4ttfNgtbnfeeh3tt7vt3ruU4z1WR3+6IhtisrHUZiBPoLAPVd6TnJujzY9XCdwycg5StYrd&#10;tZtEIF+ihGtu1imQu1d6ZgLPUvdDTJ/OwcsyDJpORVtR62AyfK8wU7RYplkiM+0fsLIWfy3/3fl4&#10;xltgGI0q9385EfBWB7djqwX2Jm+u3/MxvM9/b9z8CQAA//8DAFBLAwQUAAYACAAAACEABKiapeEA&#10;AAAKAQAADwAAAGRycy9kb3ducmV2LnhtbEyPTUvDQBCG74L/YRnBW7v5qLbGbEop6qkItoJ422an&#10;SWh2NmS3SfrvHU96m2Ee3nnefD3ZVgzY+8aRgngegUAqnWmoUvB5eJ2tQPigyejWESq4ood1cXuT&#10;68y4kT5w2IdKcAj5TCuoQ+gyKX1Zo9V+7jokvp1cb3Xgta+k6fXI4baVSRQ9Sqsb4g+17nBbY3ne&#10;X6yCt1GPmzR+GXbn0/b6fXh4/9rFqNT93bR5BhFwCn8w/OqzOhTsdHQXMl60CmZpkjLKw5IrMPCU&#10;LhIQRyaXqwXIIpf/KxQ/AAAA//8DAFBLAQItABQABgAIAAAAIQC2gziS/gAAAOEBAAATAAAAAAAA&#10;AAAAAAAAAAAAAABbQ29udGVudF9UeXBlc10ueG1sUEsBAi0AFAAGAAgAAAAhADj9If/WAAAAlAEA&#10;AAsAAAAAAAAAAAAAAAAALwEAAF9yZWxzLy5yZWxzUEsBAi0AFAAGAAgAAAAhACoE6zl5BAAAtwwA&#10;AA4AAAAAAAAAAAAAAAAALgIAAGRycy9lMm9Eb2MueG1sUEsBAi0AFAAGAAgAAAAhAASomqXhAAAA&#10;CgEAAA8AAAAAAAAAAAAAAAAA0wYAAGRycy9kb3ducmV2LnhtbFBLBQYAAAAABAAEAPMAAADhBwAA&#10;AAA=&#10;">
                <v:shape id="AutoShape 383" o:spid="_x0000_s1157"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B1wQAAANsAAAAPAAAAZHJzL2Rvd25yZXYueG1sRE/LisIw&#10;FN0L8w/hDrjTdMbHtNUoIhTcKPj4gDvNtSk2N6WJ2vn7yUJweTjv5bq3jXhQ52vHCr7GCQji0uma&#10;KwWXczFKQfiArLFxTAr+yMN69TFYYq7dk4/0OIVKxBD2OSowIbS5lL40ZNGPXUscuavrLIYIu0rq&#10;Dp8x3DbyO0nm0mLNscFgS1tD5e10twqK7eH+c232v+kkOxfGbmbH3bRVavjZbxYgAvXhLX65d1pB&#10;FtfHL/EHyNU/AAAA//8DAFBLAQItABQABgAIAAAAIQDb4fbL7gAAAIUBAAATAAAAAAAAAAAAAAAA&#10;AAAAAABbQ29udGVudF9UeXBlc10ueG1sUEsBAi0AFAAGAAgAAAAhAFr0LFu/AAAAFQEAAAsAAAAA&#10;AAAAAAAAAAAAHwEAAF9yZWxzLy5yZWxzUEsBAi0AFAAGAAgAAAAhAMRZcHXBAAAA2wAAAA8AAAAA&#10;AAAAAAAAAAAABwIAAGRycy9kb3ducmV2LnhtbFBLBQYAAAAAAwADALcAAAD1AgAAAAA=&#10;" fillcolor="#0070c0" stroked="f"/>
                <v:rect id="Rectangle 384" o:spid="_x0000_s1158"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2GwwAAANsAAAAPAAAAZHJzL2Rvd25yZXYueG1sRI/BasMw&#10;EETvgfyD2EJviewcSutaNiUkkJxM5bbnjbWxTayVsZTE/fuqUOhxmJk3TF7OdhA3mnzvWEG6TkAQ&#10;N8703Cr4qPerZxA+IBscHJOCb/JQFstFjplxd36nmw6tiBD2GSroQhgzKX3TkUW/diNx9M5ushii&#10;nFppJrxHuB3kJkmepMWe40KHI207ai76ahXogbTZatztK/15Op5qX30ljVKPD/PbK4hAc/gP/7UP&#10;RsFLCr9f4g+QxQ8AAAD//wMAUEsBAi0AFAAGAAgAAAAhANvh9svuAAAAhQEAABMAAAAAAAAAAAAA&#10;AAAAAAAAAFtDb250ZW50X1R5cGVzXS54bWxQSwECLQAUAAYACAAAACEAWvQsW78AAAAVAQAACwAA&#10;AAAAAAAAAAAAAAAfAQAAX3JlbHMvLnJlbHNQSwECLQAUAAYACAAAACEAmH79hsMAAADbAAAADwAA&#10;AAAAAAAAAAAAAAAHAgAAZHJzL2Rvd25yZXYueG1sUEsFBgAAAAADAAMAtwAAAPcCAAAAAA==&#10;" fillcolor="#b8cce4" stroked="f" strokecolor="#95b3d7 [1940]" strokeweight="1pt">
                  <v:fill color2="#b8cce4 [1300]" focus="100%" type="gradient"/>
                  <v:shadow color="#243f60 [1604]" opacity=".5" offset="1pt"/>
                  <v:textbox>
                    <w:txbxContent>
                      <w:p w14:paraId="78FDAAA6" w14:textId="77777777" w:rsidR="00E16AF6" w:rsidRPr="00BD5B0F" w:rsidRDefault="00E16AF6" w:rsidP="008D39FF">
                        <w:pPr>
                          <w:rPr>
                            <w:szCs w:val="48"/>
                          </w:rPr>
                        </w:pPr>
                      </w:p>
                    </w:txbxContent>
                  </v:textbox>
                </v:rect>
              </v:group>
            </w:pict>
          </mc:Fallback>
        </mc:AlternateContent>
      </w:r>
      <w:r w:rsidR="005F72E5" w:rsidRPr="00AC7C4F">
        <w:rPr>
          <w:rFonts w:asciiTheme="minorHAnsi" w:hAnsiTheme="minorHAnsi" w:cstheme="minorHAnsi"/>
          <w:b/>
          <w:bCs/>
          <w:color w:val="0070C0"/>
          <w:sz w:val="26"/>
          <w:szCs w:val="26"/>
        </w:rPr>
        <w:t>DETERMINACIÓN DE LOS CINCO PRIMEROS PUESTOS DE ESTUDIANTES QUE HAN OBTENIDO LOS MÁS ALTOS PUNTAJES AL CONCLUIR EL CICLO AVANZADO DE EDUCACIÓN BÁSICA ALTERNATIVA – DIRECTIVA Nº 015-2009-ME/VMGP/DIGEBA/DPEBA - RD. Nº 0209-2009-ED.</w:t>
      </w:r>
    </w:p>
    <w:p w14:paraId="58EA03B3" w14:textId="77777777" w:rsidR="005F72E5" w:rsidRPr="00772216" w:rsidRDefault="005F72E5" w:rsidP="005C77C5">
      <w:pPr>
        <w:widowControl w:val="0"/>
        <w:numPr>
          <w:ilvl w:val="0"/>
          <w:numId w:val="130"/>
        </w:numPr>
        <w:tabs>
          <w:tab w:val="clear" w:pos="-132"/>
          <w:tab w:val="num" w:pos="426"/>
        </w:tabs>
        <w:overflowPunct/>
        <w:autoSpaceDE/>
        <w:autoSpaceDN/>
        <w:adjustRightInd/>
        <w:spacing w:before="240"/>
        <w:ind w:left="0" w:firstLine="0"/>
        <w:jc w:val="both"/>
        <w:textAlignment w:val="auto"/>
        <w:rPr>
          <w:rFonts w:asciiTheme="minorHAnsi" w:hAnsiTheme="minorHAnsi" w:cstheme="minorHAnsi"/>
          <w:b/>
          <w:sz w:val="22"/>
          <w:szCs w:val="22"/>
        </w:rPr>
      </w:pPr>
      <w:r w:rsidRPr="00772216">
        <w:rPr>
          <w:rFonts w:asciiTheme="minorHAnsi" w:hAnsiTheme="minorHAnsi" w:cstheme="minorHAnsi"/>
          <w:b/>
          <w:sz w:val="22"/>
          <w:szCs w:val="22"/>
        </w:rPr>
        <w:t>FINALIDAD</w:t>
      </w:r>
    </w:p>
    <w:p w14:paraId="249CE0CA" w14:textId="77777777" w:rsidR="005F72E5" w:rsidRDefault="005F72E5" w:rsidP="005C77C5">
      <w:pPr>
        <w:widowControl w:val="0"/>
        <w:jc w:val="both"/>
        <w:rPr>
          <w:rFonts w:asciiTheme="minorHAnsi" w:hAnsiTheme="minorHAnsi" w:cstheme="minorHAnsi"/>
          <w:sz w:val="22"/>
          <w:szCs w:val="22"/>
        </w:rPr>
      </w:pPr>
      <w:r w:rsidRPr="00772216">
        <w:rPr>
          <w:rFonts w:asciiTheme="minorHAnsi" w:hAnsiTheme="minorHAnsi" w:cstheme="minorHAnsi"/>
          <w:sz w:val="22"/>
          <w:szCs w:val="22"/>
        </w:rPr>
        <w:t>Establecer las orientaciones para la determinación de los cinco (5) primeros puestos de estudiantes de Educación Básica Alternativa que han obtenido los más altos puntajes de nivel de logro de aprendizajes, al concluir el Ciclo Avanzado de Educación Básica Alternativa, para efectos de exoneración del Proceso de Admisión a las Universidades e Institutos de Educación Superior Tecnológicos.</w:t>
      </w:r>
    </w:p>
    <w:p w14:paraId="31687B67" w14:textId="77777777" w:rsidR="005F72E5" w:rsidRPr="00540D81" w:rsidRDefault="005F72E5" w:rsidP="005C77C5">
      <w:pPr>
        <w:widowControl w:val="0"/>
        <w:numPr>
          <w:ilvl w:val="0"/>
          <w:numId w:val="130"/>
        </w:numPr>
        <w:tabs>
          <w:tab w:val="clear" w:pos="-132"/>
          <w:tab w:val="num" w:pos="426"/>
        </w:tabs>
        <w:overflowPunct/>
        <w:autoSpaceDE/>
        <w:autoSpaceDN/>
        <w:adjustRightInd/>
        <w:spacing w:before="240"/>
        <w:ind w:left="0" w:firstLine="0"/>
        <w:jc w:val="both"/>
        <w:textAlignment w:val="auto"/>
        <w:rPr>
          <w:rFonts w:asciiTheme="minorHAnsi" w:hAnsiTheme="minorHAnsi" w:cstheme="minorHAnsi"/>
          <w:b/>
          <w:sz w:val="22"/>
          <w:szCs w:val="22"/>
        </w:rPr>
      </w:pPr>
      <w:r w:rsidRPr="00772216">
        <w:rPr>
          <w:rFonts w:asciiTheme="minorHAnsi" w:hAnsiTheme="minorHAnsi" w:cstheme="minorHAnsi"/>
          <w:b/>
          <w:sz w:val="22"/>
          <w:szCs w:val="22"/>
        </w:rPr>
        <w:t>BASE LEGAL</w:t>
      </w:r>
    </w:p>
    <w:p w14:paraId="1052E5FA" w14:textId="77777777" w:rsidR="005F72E5" w:rsidRPr="00772216" w:rsidRDefault="005F72E5" w:rsidP="005C77C5">
      <w:pPr>
        <w:widowControl w:val="0"/>
        <w:numPr>
          <w:ilvl w:val="1"/>
          <w:numId w:val="130"/>
        </w:numPr>
        <w:tabs>
          <w:tab w:val="clear" w:pos="-102"/>
          <w:tab w:val="num" w:pos="567"/>
        </w:tabs>
        <w:overflowPunct/>
        <w:autoSpaceDE/>
        <w:autoSpaceDN/>
        <w:adjustRightInd/>
        <w:ind w:left="142"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Ley Nº 28044, Ley General de Educación</w:t>
      </w:r>
    </w:p>
    <w:p w14:paraId="574D6D34" w14:textId="77777777" w:rsidR="005F72E5" w:rsidRPr="00772216" w:rsidRDefault="005F72E5" w:rsidP="005C77C5">
      <w:pPr>
        <w:widowControl w:val="0"/>
        <w:numPr>
          <w:ilvl w:val="1"/>
          <w:numId w:val="130"/>
        </w:numPr>
        <w:tabs>
          <w:tab w:val="clear" w:pos="-102"/>
          <w:tab w:val="num" w:pos="567"/>
        </w:tabs>
        <w:overflowPunct/>
        <w:autoSpaceDE/>
        <w:autoSpaceDN/>
        <w:adjustRightInd/>
        <w:ind w:left="142"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Decreto Ley Nº 25762, Ley Orgánica del Ministerio de Educación y sus modificatorias</w:t>
      </w:r>
    </w:p>
    <w:p w14:paraId="5063455F" w14:textId="77777777" w:rsidR="005F72E5" w:rsidRPr="00772216" w:rsidRDefault="005F72E5" w:rsidP="005C77C5">
      <w:pPr>
        <w:widowControl w:val="0"/>
        <w:numPr>
          <w:ilvl w:val="1"/>
          <w:numId w:val="130"/>
        </w:numPr>
        <w:tabs>
          <w:tab w:val="clear" w:pos="-102"/>
          <w:tab w:val="num" w:pos="567"/>
        </w:tabs>
        <w:overflowPunct/>
        <w:autoSpaceDE/>
        <w:autoSpaceDN/>
        <w:adjustRightInd/>
        <w:ind w:left="142"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Decreto Supremo Nº 015–2004-ED, Reglamento de Educación Básica Alternativa </w:t>
      </w:r>
    </w:p>
    <w:p w14:paraId="0B69336B" w14:textId="77777777" w:rsidR="005F72E5" w:rsidRPr="00772216" w:rsidRDefault="005F72E5" w:rsidP="005C77C5">
      <w:pPr>
        <w:widowControl w:val="0"/>
        <w:numPr>
          <w:ilvl w:val="1"/>
          <w:numId w:val="130"/>
        </w:numPr>
        <w:tabs>
          <w:tab w:val="clear" w:pos="-102"/>
          <w:tab w:val="num" w:pos="567"/>
        </w:tabs>
        <w:overflowPunct/>
        <w:autoSpaceDE/>
        <w:autoSpaceDN/>
        <w:adjustRightInd/>
        <w:ind w:left="142"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Decreto Supremo Nº 006-2006-ED, Reglamento de Organización y Funciones del Ministerio de Educación y sus modificatorias</w:t>
      </w:r>
    </w:p>
    <w:p w14:paraId="5DE6448B" w14:textId="77777777" w:rsidR="005F72E5" w:rsidRPr="00540D81" w:rsidRDefault="005F72E5" w:rsidP="005C77C5">
      <w:pPr>
        <w:widowControl w:val="0"/>
        <w:numPr>
          <w:ilvl w:val="1"/>
          <w:numId w:val="130"/>
        </w:numPr>
        <w:tabs>
          <w:tab w:val="clear" w:pos="-102"/>
          <w:tab w:val="num" w:pos="567"/>
        </w:tabs>
        <w:overflowPunct/>
        <w:autoSpaceDE/>
        <w:autoSpaceDN/>
        <w:adjustRightInd/>
        <w:ind w:left="142"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Resolución Viceministerial Nº 0018-2007-ED, Cuadro de Equivalencia de Educación Básica Alternativa con Educación Básica Regular y Educación de Adultos.</w:t>
      </w:r>
    </w:p>
    <w:p w14:paraId="65E07CEF" w14:textId="77777777" w:rsidR="005F72E5" w:rsidRPr="00772216" w:rsidRDefault="005F72E5" w:rsidP="005C77C5">
      <w:pPr>
        <w:widowControl w:val="0"/>
        <w:numPr>
          <w:ilvl w:val="0"/>
          <w:numId w:val="130"/>
        </w:numPr>
        <w:tabs>
          <w:tab w:val="clear" w:pos="-132"/>
          <w:tab w:val="num" w:pos="567"/>
        </w:tabs>
        <w:overflowPunct/>
        <w:autoSpaceDE/>
        <w:autoSpaceDN/>
        <w:adjustRightInd/>
        <w:spacing w:before="240"/>
        <w:ind w:left="0" w:firstLine="0"/>
        <w:jc w:val="both"/>
        <w:textAlignment w:val="auto"/>
        <w:rPr>
          <w:rFonts w:asciiTheme="minorHAnsi" w:hAnsiTheme="minorHAnsi" w:cstheme="minorHAnsi"/>
          <w:b/>
          <w:sz w:val="22"/>
          <w:szCs w:val="22"/>
        </w:rPr>
      </w:pPr>
      <w:r w:rsidRPr="00772216">
        <w:rPr>
          <w:rFonts w:asciiTheme="minorHAnsi" w:hAnsiTheme="minorHAnsi" w:cstheme="minorHAnsi"/>
          <w:b/>
          <w:sz w:val="22"/>
          <w:szCs w:val="22"/>
        </w:rPr>
        <w:t>ALCANCE</w:t>
      </w:r>
    </w:p>
    <w:p w14:paraId="7025C100" w14:textId="77777777" w:rsidR="005F72E5" w:rsidRPr="00772216" w:rsidRDefault="005F72E5" w:rsidP="005C77C5">
      <w:pPr>
        <w:widowControl w:val="0"/>
        <w:numPr>
          <w:ilvl w:val="1"/>
          <w:numId w:val="130"/>
        </w:numPr>
        <w:tabs>
          <w:tab w:val="clear" w:pos="-102"/>
          <w:tab w:val="num" w:pos="567"/>
        </w:tabs>
        <w:overflowPunct/>
        <w:autoSpaceDE/>
        <w:autoSpaceDN/>
        <w:adjustRightInd/>
        <w:ind w:left="142"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Dirección General de Educación Básica Alternativa</w:t>
      </w:r>
    </w:p>
    <w:p w14:paraId="736A1794" w14:textId="77777777" w:rsidR="005F72E5" w:rsidRPr="00772216" w:rsidRDefault="005F72E5" w:rsidP="005C77C5">
      <w:pPr>
        <w:widowControl w:val="0"/>
        <w:numPr>
          <w:ilvl w:val="1"/>
          <w:numId w:val="130"/>
        </w:numPr>
        <w:tabs>
          <w:tab w:val="clear" w:pos="-102"/>
          <w:tab w:val="num" w:pos="567"/>
        </w:tabs>
        <w:overflowPunct/>
        <w:autoSpaceDE/>
        <w:autoSpaceDN/>
        <w:adjustRightInd/>
        <w:ind w:left="142"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Direcciones Regionales de Educación</w:t>
      </w:r>
    </w:p>
    <w:p w14:paraId="48178F43" w14:textId="77777777" w:rsidR="005F72E5" w:rsidRPr="00772216" w:rsidRDefault="005F72E5" w:rsidP="005C77C5">
      <w:pPr>
        <w:widowControl w:val="0"/>
        <w:numPr>
          <w:ilvl w:val="1"/>
          <w:numId w:val="130"/>
        </w:numPr>
        <w:tabs>
          <w:tab w:val="clear" w:pos="-102"/>
          <w:tab w:val="num" w:pos="567"/>
        </w:tabs>
        <w:overflowPunct/>
        <w:autoSpaceDE/>
        <w:autoSpaceDN/>
        <w:adjustRightInd/>
        <w:ind w:left="142"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Unidades de Gestión Educativa Local</w:t>
      </w:r>
    </w:p>
    <w:p w14:paraId="4ADFD8FA" w14:textId="77777777" w:rsidR="005F72E5" w:rsidRPr="00540D81" w:rsidRDefault="005F72E5" w:rsidP="005C77C5">
      <w:pPr>
        <w:widowControl w:val="0"/>
        <w:numPr>
          <w:ilvl w:val="1"/>
          <w:numId w:val="130"/>
        </w:numPr>
        <w:tabs>
          <w:tab w:val="clear" w:pos="-102"/>
          <w:tab w:val="num" w:pos="567"/>
        </w:tabs>
        <w:overflowPunct/>
        <w:autoSpaceDE/>
        <w:autoSpaceDN/>
        <w:adjustRightInd/>
        <w:ind w:left="142"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Centros de Educación Básica Alternativa</w:t>
      </w:r>
    </w:p>
    <w:p w14:paraId="0893CE48" w14:textId="77777777" w:rsidR="005F72E5" w:rsidRPr="00772216" w:rsidRDefault="005F72E5" w:rsidP="005C77C5">
      <w:pPr>
        <w:widowControl w:val="0"/>
        <w:numPr>
          <w:ilvl w:val="0"/>
          <w:numId w:val="130"/>
        </w:numPr>
        <w:tabs>
          <w:tab w:val="clear" w:pos="-132"/>
          <w:tab w:val="num" w:pos="567"/>
        </w:tabs>
        <w:overflowPunct/>
        <w:autoSpaceDE/>
        <w:autoSpaceDN/>
        <w:adjustRightInd/>
        <w:spacing w:before="240"/>
        <w:ind w:left="0" w:firstLine="0"/>
        <w:jc w:val="both"/>
        <w:textAlignment w:val="auto"/>
        <w:rPr>
          <w:rFonts w:asciiTheme="minorHAnsi" w:hAnsiTheme="minorHAnsi" w:cstheme="minorHAnsi"/>
          <w:b/>
          <w:sz w:val="22"/>
          <w:szCs w:val="22"/>
        </w:rPr>
      </w:pPr>
      <w:r w:rsidRPr="00772216">
        <w:rPr>
          <w:rFonts w:asciiTheme="minorHAnsi" w:hAnsiTheme="minorHAnsi" w:cstheme="minorHAnsi"/>
          <w:b/>
          <w:sz w:val="22"/>
          <w:szCs w:val="22"/>
        </w:rPr>
        <w:t>DISPOSICIONES ESPECÍFICAS</w:t>
      </w:r>
    </w:p>
    <w:p w14:paraId="295D635E" w14:textId="77777777" w:rsidR="005F72E5" w:rsidRPr="000B507F" w:rsidRDefault="005F72E5" w:rsidP="005C77C5">
      <w:pPr>
        <w:widowControl w:val="0"/>
        <w:numPr>
          <w:ilvl w:val="1"/>
          <w:numId w:val="130"/>
        </w:numPr>
        <w:tabs>
          <w:tab w:val="left" w:pos="567"/>
        </w:tabs>
        <w:overflowPunct/>
        <w:autoSpaceDE/>
        <w:autoSpaceDN/>
        <w:adjustRightInd/>
        <w:ind w:left="142" w:firstLine="0"/>
        <w:jc w:val="both"/>
        <w:textAlignment w:val="auto"/>
        <w:rPr>
          <w:rFonts w:asciiTheme="minorHAnsi" w:hAnsiTheme="minorHAnsi" w:cstheme="minorHAnsi"/>
          <w:sz w:val="22"/>
          <w:szCs w:val="22"/>
        </w:rPr>
      </w:pPr>
      <w:r w:rsidRPr="000B507F">
        <w:rPr>
          <w:rFonts w:asciiTheme="minorHAnsi" w:hAnsiTheme="minorHAnsi" w:cstheme="minorHAnsi"/>
          <w:sz w:val="22"/>
          <w:szCs w:val="22"/>
        </w:rPr>
        <w:t>Los Centros de Educación Básica Alternativa, al término del período promocional, determinarán los cinco (5) primeros puestos de estudiantes de la modalidad de Educación Básica Alternativa que hayan obtenido los más altos puntajes al concluir el Ciclo Avanzado de EBA.</w:t>
      </w:r>
    </w:p>
    <w:p w14:paraId="7EB9E45D" w14:textId="77777777" w:rsidR="005F72E5" w:rsidRPr="000B507F" w:rsidRDefault="005F72E5" w:rsidP="005C77C5">
      <w:pPr>
        <w:widowControl w:val="0"/>
        <w:numPr>
          <w:ilvl w:val="1"/>
          <w:numId w:val="130"/>
        </w:numPr>
        <w:tabs>
          <w:tab w:val="left" w:pos="567"/>
        </w:tabs>
        <w:overflowPunct/>
        <w:autoSpaceDE/>
        <w:autoSpaceDN/>
        <w:adjustRightInd/>
        <w:ind w:left="142" w:firstLine="0"/>
        <w:jc w:val="both"/>
        <w:textAlignment w:val="auto"/>
        <w:rPr>
          <w:rFonts w:asciiTheme="minorHAnsi" w:hAnsiTheme="minorHAnsi" w:cstheme="minorHAnsi"/>
          <w:sz w:val="22"/>
          <w:szCs w:val="22"/>
        </w:rPr>
      </w:pPr>
      <w:r w:rsidRPr="000B507F">
        <w:rPr>
          <w:rFonts w:asciiTheme="minorHAnsi" w:hAnsiTheme="minorHAnsi" w:cstheme="minorHAnsi"/>
          <w:sz w:val="22"/>
          <w:szCs w:val="22"/>
        </w:rPr>
        <w:t>El Director del CEBA, designará por Resolución Directoral, una Comisión de Evaluación, integrada por tres docentes con experiencia en la materia, quienes serán responsables de determinar a los estudiantes que han ocupado los cinco (5) primeros puestos con los más altos puntajes como niveles de logro de aprendizaje.</w:t>
      </w:r>
    </w:p>
    <w:p w14:paraId="3C7AAE1C" w14:textId="77777777" w:rsidR="00C23CA9" w:rsidRPr="00C23CA9" w:rsidRDefault="005F72E5" w:rsidP="005C77C5">
      <w:pPr>
        <w:widowControl w:val="0"/>
        <w:numPr>
          <w:ilvl w:val="1"/>
          <w:numId w:val="130"/>
        </w:numPr>
        <w:tabs>
          <w:tab w:val="left" w:pos="567"/>
        </w:tabs>
        <w:overflowPunct/>
        <w:autoSpaceDE/>
        <w:autoSpaceDN/>
        <w:adjustRightInd/>
        <w:ind w:left="142" w:firstLine="0"/>
        <w:jc w:val="both"/>
        <w:textAlignment w:val="auto"/>
        <w:rPr>
          <w:rFonts w:asciiTheme="minorHAnsi" w:hAnsiTheme="minorHAnsi" w:cstheme="minorHAnsi"/>
          <w:bCs/>
          <w:sz w:val="22"/>
          <w:szCs w:val="22"/>
        </w:rPr>
      </w:pPr>
      <w:r w:rsidRPr="00C23CA9">
        <w:rPr>
          <w:rFonts w:asciiTheme="minorHAnsi" w:hAnsiTheme="minorHAnsi" w:cstheme="minorHAnsi"/>
          <w:sz w:val="22"/>
          <w:szCs w:val="22"/>
        </w:rPr>
        <w:t>La Comisión de Evaluación elaborará un cuadro de rendimiento académico que consigne los 10 primeros estudiantes que hayan obtenido los más altos puntajes como niveles de logro de aprendizaje, en base a la verificación de las actas correspondientes (si es en una misma Institución Educativa) o en los certificados de estudios, si hubieran estudiado en distintas Instituciones Educativas.</w:t>
      </w:r>
    </w:p>
    <w:p w14:paraId="4976386B" w14:textId="77777777" w:rsidR="005F72E5" w:rsidRPr="00C23CA9" w:rsidRDefault="005F72E5" w:rsidP="005C77C5">
      <w:pPr>
        <w:widowControl w:val="0"/>
        <w:numPr>
          <w:ilvl w:val="1"/>
          <w:numId w:val="130"/>
        </w:numPr>
        <w:tabs>
          <w:tab w:val="left" w:pos="567"/>
        </w:tabs>
        <w:overflowPunct/>
        <w:autoSpaceDE/>
        <w:autoSpaceDN/>
        <w:adjustRightInd/>
        <w:ind w:left="142" w:firstLine="0"/>
        <w:jc w:val="both"/>
        <w:textAlignment w:val="auto"/>
        <w:rPr>
          <w:rFonts w:asciiTheme="minorHAnsi" w:hAnsiTheme="minorHAnsi" w:cstheme="minorHAnsi"/>
          <w:bCs/>
          <w:sz w:val="22"/>
          <w:szCs w:val="22"/>
        </w:rPr>
        <w:sectPr w:rsidR="005F72E5" w:rsidRPr="00C23CA9" w:rsidSect="005C77C5">
          <w:endnotePr>
            <w:numFmt w:val="decimal"/>
          </w:endnotePr>
          <w:type w:val="continuous"/>
          <w:pgSz w:w="11907" w:h="16839" w:code="9"/>
          <w:pgMar w:top="1417" w:right="1701" w:bottom="1417" w:left="1701" w:header="964" w:footer="964" w:gutter="0"/>
          <w:cols w:sep="1" w:space="720"/>
          <w:noEndnote/>
          <w:docGrid w:linePitch="272"/>
        </w:sectPr>
      </w:pPr>
      <w:r w:rsidRPr="00C23CA9">
        <w:rPr>
          <w:rFonts w:asciiTheme="minorHAnsi" w:hAnsiTheme="minorHAnsi" w:cstheme="minorHAnsi"/>
          <w:sz w:val="22"/>
          <w:szCs w:val="22"/>
        </w:rPr>
        <w:t>El Cuadro de Rendimiento Académico consignará los siguientes datos:</w:t>
      </w:r>
    </w:p>
    <w:p w14:paraId="575F4F50" w14:textId="77777777" w:rsidR="005F72E5" w:rsidRDefault="005F72E5" w:rsidP="005C77C5">
      <w:pPr>
        <w:widowControl w:val="0"/>
        <w:tabs>
          <w:tab w:val="num" w:pos="1176"/>
        </w:tabs>
        <w:overflowPunct/>
        <w:autoSpaceDE/>
        <w:autoSpaceDN/>
        <w:adjustRightInd/>
        <w:jc w:val="both"/>
        <w:textAlignment w:val="auto"/>
        <w:rPr>
          <w:rFonts w:asciiTheme="minorHAnsi" w:hAnsiTheme="minorHAnsi" w:cstheme="minorHAnsi"/>
          <w:sz w:val="22"/>
          <w:szCs w:val="22"/>
        </w:rPr>
        <w:sectPr w:rsidR="005F72E5" w:rsidSect="005C77C5">
          <w:endnotePr>
            <w:numFmt w:val="decimal"/>
          </w:endnotePr>
          <w:type w:val="continuous"/>
          <w:pgSz w:w="11907" w:h="16839" w:code="9"/>
          <w:pgMar w:top="1417" w:right="1701" w:bottom="1417" w:left="1701" w:header="964" w:footer="964" w:gutter="0"/>
          <w:cols w:sep="1" w:space="720"/>
          <w:noEndnote/>
          <w:docGrid w:linePitch="272"/>
        </w:sectPr>
      </w:pPr>
    </w:p>
    <w:p w14:paraId="7E72A639" w14:textId="77777777" w:rsidR="005F72E5" w:rsidRPr="00772216" w:rsidRDefault="005F72E5" w:rsidP="005C77C5">
      <w:pPr>
        <w:widowControl w:val="0"/>
        <w:tabs>
          <w:tab w:val="num" w:pos="1176"/>
        </w:tabs>
        <w:overflowPunct/>
        <w:autoSpaceDE/>
        <w:autoSpaceDN/>
        <w:adjustRightInd/>
        <w:jc w:val="both"/>
        <w:textAlignment w:val="auto"/>
        <w:rPr>
          <w:rFonts w:asciiTheme="minorHAnsi" w:hAnsiTheme="minorHAnsi" w:cstheme="minorHAnsi"/>
          <w:sz w:val="22"/>
          <w:szCs w:val="22"/>
        </w:rPr>
      </w:pPr>
    </w:p>
    <w:p w14:paraId="0F5FC3B5" w14:textId="77777777" w:rsidR="005F72E5" w:rsidRDefault="005F72E5" w:rsidP="005C77C5">
      <w:pPr>
        <w:overflowPunct/>
        <w:autoSpaceDE/>
        <w:autoSpaceDN/>
        <w:adjustRightInd/>
        <w:textAlignment w:val="auto"/>
        <w:rPr>
          <w:rFonts w:asciiTheme="minorHAnsi" w:hAnsiTheme="minorHAnsi" w:cstheme="minorHAnsi"/>
          <w:sz w:val="22"/>
          <w:szCs w:val="22"/>
        </w:rPr>
      </w:pPr>
      <w:r>
        <w:rPr>
          <w:rFonts w:asciiTheme="minorHAnsi" w:hAnsiTheme="minorHAnsi" w:cstheme="minorHAnsi"/>
          <w:sz w:val="22"/>
          <w:szCs w:val="22"/>
        </w:rPr>
        <w:br w:type="page"/>
      </w:r>
    </w:p>
    <w:p w14:paraId="67E3B8EA" w14:textId="77777777" w:rsidR="005F72E5" w:rsidRPr="00772216" w:rsidRDefault="005F72E5" w:rsidP="005C77C5">
      <w:pPr>
        <w:widowControl w:val="0"/>
        <w:tabs>
          <w:tab w:val="center" w:pos="4512"/>
        </w:tabs>
        <w:ind w:left="426"/>
        <w:jc w:val="both"/>
        <w:rPr>
          <w:rFonts w:asciiTheme="minorHAnsi" w:hAnsiTheme="minorHAnsi" w:cstheme="minorHAnsi"/>
          <w:b/>
          <w:sz w:val="22"/>
          <w:szCs w:val="22"/>
        </w:rPr>
      </w:pPr>
      <w:r w:rsidRPr="00772216">
        <w:rPr>
          <w:rFonts w:asciiTheme="minorHAnsi" w:hAnsiTheme="minorHAnsi" w:cstheme="minorHAnsi"/>
          <w:sz w:val="22"/>
          <w:szCs w:val="22"/>
        </w:rPr>
        <w:tab/>
      </w:r>
      <w:r w:rsidRPr="00772216">
        <w:rPr>
          <w:rFonts w:asciiTheme="minorHAnsi" w:hAnsiTheme="minorHAnsi" w:cstheme="minorHAnsi"/>
          <w:b/>
          <w:sz w:val="22"/>
          <w:szCs w:val="22"/>
        </w:rPr>
        <w:t>CUADRO DE RENDIMIENTO ACADÉMICO</w:t>
      </w:r>
    </w:p>
    <w:tbl>
      <w:tblPr>
        <w:tblW w:w="8820" w:type="dxa"/>
        <w:tblInd w:w="54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720"/>
        <w:gridCol w:w="2651"/>
        <w:gridCol w:w="589"/>
        <w:gridCol w:w="540"/>
        <w:gridCol w:w="540"/>
        <w:gridCol w:w="540"/>
        <w:gridCol w:w="900"/>
        <w:gridCol w:w="1080"/>
        <w:gridCol w:w="1260"/>
      </w:tblGrid>
      <w:tr w:rsidR="005F72E5" w:rsidRPr="005F72E5" w14:paraId="00F528EB" w14:textId="77777777" w:rsidTr="005F72E5">
        <w:trPr>
          <w:cantSplit/>
          <w:trHeight w:val="1810"/>
        </w:trPr>
        <w:tc>
          <w:tcPr>
            <w:tcW w:w="720" w:type="dxa"/>
            <w:vMerge w:val="restart"/>
            <w:vAlign w:val="center"/>
          </w:tcPr>
          <w:p w14:paraId="2639D1C2" w14:textId="77777777" w:rsidR="005F72E5" w:rsidRPr="005F72E5" w:rsidRDefault="005F72E5" w:rsidP="005C77C5">
            <w:pPr>
              <w:widowControl w:val="0"/>
              <w:jc w:val="center"/>
              <w:rPr>
                <w:rFonts w:asciiTheme="minorHAnsi" w:hAnsiTheme="minorHAnsi" w:cstheme="minorHAnsi"/>
                <w:b/>
                <w:sz w:val="16"/>
              </w:rPr>
            </w:pPr>
          </w:p>
          <w:p w14:paraId="1330D6C5" w14:textId="77777777" w:rsidR="005F72E5" w:rsidRPr="005F72E5" w:rsidRDefault="005F72E5" w:rsidP="005C77C5">
            <w:pPr>
              <w:widowControl w:val="0"/>
              <w:jc w:val="center"/>
              <w:rPr>
                <w:rFonts w:asciiTheme="minorHAnsi" w:hAnsiTheme="minorHAnsi" w:cstheme="minorHAnsi"/>
                <w:b/>
                <w:sz w:val="16"/>
              </w:rPr>
            </w:pPr>
          </w:p>
          <w:p w14:paraId="53AC0E7E" w14:textId="77777777" w:rsidR="005F72E5" w:rsidRPr="005F72E5" w:rsidRDefault="005F72E5" w:rsidP="005C77C5">
            <w:pPr>
              <w:widowControl w:val="0"/>
              <w:jc w:val="center"/>
              <w:rPr>
                <w:rFonts w:asciiTheme="minorHAnsi" w:hAnsiTheme="minorHAnsi" w:cstheme="minorHAnsi"/>
                <w:b/>
                <w:sz w:val="16"/>
              </w:rPr>
            </w:pPr>
          </w:p>
          <w:p w14:paraId="0AB4EA31" w14:textId="77777777" w:rsidR="005F72E5" w:rsidRPr="005F72E5" w:rsidRDefault="005F72E5" w:rsidP="005C77C5">
            <w:pPr>
              <w:widowControl w:val="0"/>
              <w:jc w:val="center"/>
              <w:rPr>
                <w:rFonts w:asciiTheme="minorHAnsi" w:hAnsiTheme="minorHAnsi" w:cstheme="minorHAnsi"/>
                <w:b/>
                <w:sz w:val="16"/>
              </w:rPr>
            </w:pPr>
            <w:r w:rsidRPr="005F72E5">
              <w:rPr>
                <w:rFonts w:asciiTheme="minorHAnsi" w:hAnsiTheme="minorHAnsi" w:cstheme="minorHAnsi"/>
                <w:b/>
                <w:sz w:val="16"/>
              </w:rPr>
              <w:t>Nº Ord.</w:t>
            </w:r>
          </w:p>
        </w:tc>
        <w:tc>
          <w:tcPr>
            <w:tcW w:w="2651" w:type="dxa"/>
            <w:vMerge w:val="restart"/>
            <w:vAlign w:val="center"/>
          </w:tcPr>
          <w:p w14:paraId="59891B49" w14:textId="77777777" w:rsidR="005F72E5" w:rsidRPr="005F72E5" w:rsidRDefault="005F72E5" w:rsidP="005C77C5">
            <w:pPr>
              <w:widowControl w:val="0"/>
              <w:jc w:val="center"/>
              <w:rPr>
                <w:rFonts w:asciiTheme="minorHAnsi" w:hAnsiTheme="minorHAnsi" w:cstheme="minorHAnsi"/>
                <w:b/>
                <w:sz w:val="16"/>
              </w:rPr>
            </w:pPr>
          </w:p>
          <w:p w14:paraId="7BE8B647" w14:textId="77777777" w:rsidR="005F72E5" w:rsidRPr="005F72E5" w:rsidRDefault="005F72E5" w:rsidP="005C77C5">
            <w:pPr>
              <w:widowControl w:val="0"/>
              <w:jc w:val="center"/>
              <w:rPr>
                <w:rFonts w:asciiTheme="minorHAnsi" w:hAnsiTheme="minorHAnsi" w:cstheme="minorHAnsi"/>
                <w:b/>
                <w:sz w:val="16"/>
              </w:rPr>
            </w:pPr>
          </w:p>
          <w:p w14:paraId="29A5BE2D" w14:textId="77777777" w:rsidR="005F72E5" w:rsidRPr="005F72E5" w:rsidRDefault="005F72E5" w:rsidP="005C77C5">
            <w:pPr>
              <w:widowControl w:val="0"/>
              <w:jc w:val="center"/>
              <w:rPr>
                <w:rFonts w:asciiTheme="minorHAnsi" w:hAnsiTheme="minorHAnsi" w:cstheme="minorHAnsi"/>
                <w:b/>
                <w:sz w:val="16"/>
              </w:rPr>
            </w:pPr>
          </w:p>
          <w:p w14:paraId="567D8BE7" w14:textId="77777777" w:rsidR="005F72E5" w:rsidRPr="005F72E5" w:rsidRDefault="005F72E5" w:rsidP="005C77C5">
            <w:pPr>
              <w:widowControl w:val="0"/>
              <w:jc w:val="center"/>
              <w:rPr>
                <w:rFonts w:asciiTheme="minorHAnsi" w:hAnsiTheme="minorHAnsi" w:cstheme="minorHAnsi"/>
                <w:b/>
                <w:sz w:val="16"/>
              </w:rPr>
            </w:pPr>
            <w:r w:rsidRPr="005F72E5">
              <w:rPr>
                <w:rFonts w:asciiTheme="minorHAnsi" w:hAnsiTheme="minorHAnsi" w:cstheme="minorHAnsi"/>
                <w:b/>
                <w:sz w:val="16"/>
              </w:rPr>
              <w:t>APELLIDOS Y NOMBRES</w:t>
            </w:r>
          </w:p>
        </w:tc>
        <w:tc>
          <w:tcPr>
            <w:tcW w:w="2209" w:type="dxa"/>
            <w:gridSpan w:val="4"/>
            <w:tcBorders>
              <w:right w:val="nil"/>
            </w:tcBorders>
            <w:vAlign w:val="center"/>
          </w:tcPr>
          <w:p w14:paraId="296D08AB" w14:textId="77777777" w:rsidR="005F72E5" w:rsidRPr="005F72E5" w:rsidRDefault="005F72E5" w:rsidP="005C77C5">
            <w:pPr>
              <w:widowControl w:val="0"/>
              <w:jc w:val="center"/>
              <w:rPr>
                <w:rFonts w:asciiTheme="minorHAnsi" w:hAnsiTheme="minorHAnsi" w:cstheme="minorHAnsi"/>
                <w:b/>
                <w:sz w:val="16"/>
              </w:rPr>
            </w:pPr>
          </w:p>
          <w:p w14:paraId="56F2433D" w14:textId="77777777" w:rsidR="005F72E5" w:rsidRPr="005F72E5" w:rsidRDefault="005F72E5" w:rsidP="005C77C5">
            <w:pPr>
              <w:widowControl w:val="0"/>
              <w:jc w:val="center"/>
              <w:rPr>
                <w:rFonts w:asciiTheme="minorHAnsi" w:hAnsiTheme="minorHAnsi" w:cstheme="minorHAnsi"/>
                <w:b/>
                <w:sz w:val="16"/>
              </w:rPr>
            </w:pPr>
            <w:r w:rsidRPr="005F72E5">
              <w:rPr>
                <w:rFonts w:asciiTheme="minorHAnsi" w:hAnsiTheme="minorHAnsi" w:cstheme="minorHAnsi"/>
                <w:b/>
                <w:sz w:val="16"/>
              </w:rPr>
              <w:t>PUNTAJES POR GRADOS DE ESTUDIO</w:t>
            </w:r>
          </w:p>
          <w:p w14:paraId="270A6111" w14:textId="77777777" w:rsidR="005F72E5" w:rsidRPr="005F72E5" w:rsidRDefault="005F72E5" w:rsidP="005C77C5">
            <w:pPr>
              <w:widowControl w:val="0"/>
              <w:jc w:val="center"/>
              <w:rPr>
                <w:rFonts w:asciiTheme="minorHAnsi" w:hAnsiTheme="minorHAnsi" w:cstheme="minorHAnsi"/>
                <w:b/>
                <w:sz w:val="16"/>
              </w:rPr>
            </w:pPr>
            <w:r w:rsidRPr="005F72E5">
              <w:rPr>
                <w:rFonts w:asciiTheme="minorHAnsi" w:hAnsiTheme="minorHAnsi" w:cstheme="minorHAnsi"/>
                <w:b/>
                <w:sz w:val="16"/>
              </w:rPr>
              <w:t>(SUMA DE CALIFICAC.)</w:t>
            </w:r>
          </w:p>
        </w:tc>
        <w:tc>
          <w:tcPr>
            <w:tcW w:w="900" w:type="dxa"/>
            <w:vMerge w:val="restart"/>
            <w:textDirection w:val="btLr"/>
            <w:vAlign w:val="center"/>
          </w:tcPr>
          <w:p w14:paraId="543A7DD9" w14:textId="77777777" w:rsidR="005F72E5" w:rsidRPr="005F72E5" w:rsidRDefault="005F72E5" w:rsidP="005C77C5">
            <w:pPr>
              <w:widowControl w:val="0"/>
              <w:ind w:left="113" w:right="113"/>
              <w:jc w:val="center"/>
              <w:rPr>
                <w:rFonts w:asciiTheme="minorHAnsi" w:hAnsiTheme="minorHAnsi" w:cstheme="minorHAnsi"/>
                <w:b/>
                <w:sz w:val="16"/>
              </w:rPr>
            </w:pPr>
            <w:r w:rsidRPr="005F72E5">
              <w:rPr>
                <w:rFonts w:asciiTheme="minorHAnsi" w:hAnsiTheme="minorHAnsi" w:cstheme="minorHAnsi"/>
                <w:b/>
                <w:sz w:val="16"/>
              </w:rPr>
              <w:t>PUNTAJE</w:t>
            </w:r>
          </w:p>
          <w:p w14:paraId="62FAE245" w14:textId="77777777" w:rsidR="005F72E5" w:rsidRPr="005F72E5" w:rsidRDefault="005F72E5" w:rsidP="005C77C5">
            <w:pPr>
              <w:widowControl w:val="0"/>
              <w:ind w:left="113" w:right="113"/>
              <w:jc w:val="center"/>
              <w:rPr>
                <w:rFonts w:asciiTheme="minorHAnsi" w:hAnsiTheme="minorHAnsi" w:cstheme="minorHAnsi"/>
                <w:b/>
                <w:sz w:val="16"/>
              </w:rPr>
            </w:pPr>
            <w:r w:rsidRPr="005F72E5">
              <w:rPr>
                <w:rFonts w:asciiTheme="minorHAnsi" w:hAnsiTheme="minorHAnsi" w:cstheme="minorHAnsi"/>
                <w:b/>
                <w:sz w:val="16"/>
              </w:rPr>
              <w:t>TOTAL</w:t>
            </w:r>
          </w:p>
        </w:tc>
        <w:tc>
          <w:tcPr>
            <w:tcW w:w="1080" w:type="dxa"/>
            <w:vMerge w:val="restart"/>
            <w:textDirection w:val="btLr"/>
            <w:vAlign w:val="center"/>
          </w:tcPr>
          <w:p w14:paraId="4DC7553F" w14:textId="77777777" w:rsidR="005F72E5" w:rsidRPr="005F72E5" w:rsidRDefault="005F72E5" w:rsidP="005C77C5">
            <w:pPr>
              <w:widowControl w:val="0"/>
              <w:ind w:left="113" w:right="113"/>
              <w:jc w:val="center"/>
              <w:rPr>
                <w:rFonts w:asciiTheme="minorHAnsi" w:hAnsiTheme="minorHAnsi" w:cstheme="minorHAnsi"/>
                <w:b/>
                <w:sz w:val="16"/>
              </w:rPr>
            </w:pPr>
          </w:p>
          <w:p w14:paraId="731E261A" w14:textId="77777777" w:rsidR="005F72E5" w:rsidRPr="005F72E5" w:rsidRDefault="005F72E5" w:rsidP="005C77C5">
            <w:pPr>
              <w:widowControl w:val="0"/>
              <w:ind w:left="113" w:right="113"/>
              <w:jc w:val="center"/>
              <w:rPr>
                <w:rFonts w:asciiTheme="minorHAnsi" w:hAnsiTheme="minorHAnsi" w:cstheme="minorHAnsi"/>
                <w:b/>
                <w:sz w:val="16"/>
              </w:rPr>
            </w:pPr>
            <w:r w:rsidRPr="005F72E5">
              <w:rPr>
                <w:rFonts w:asciiTheme="minorHAnsi" w:hAnsiTheme="minorHAnsi" w:cstheme="minorHAnsi"/>
                <w:b/>
                <w:sz w:val="16"/>
              </w:rPr>
              <w:t>Nº TOTAL</w:t>
            </w:r>
          </w:p>
          <w:p w14:paraId="66A8B9F1" w14:textId="77777777" w:rsidR="005F72E5" w:rsidRPr="005F72E5" w:rsidRDefault="005F72E5" w:rsidP="005C77C5">
            <w:pPr>
              <w:widowControl w:val="0"/>
              <w:ind w:left="113" w:right="113"/>
              <w:jc w:val="center"/>
              <w:rPr>
                <w:rFonts w:asciiTheme="minorHAnsi" w:hAnsiTheme="minorHAnsi" w:cstheme="minorHAnsi"/>
                <w:b/>
                <w:sz w:val="16"/>
              </w:rPr>
            </w:pPr>
            <w:r w:rsidRPr="005F72E5">
              <w:rPr>
                <w:rFonts w:asciiTheme="minorHAnsi" w:hAnsiTheme="minorHAnsi" w:cstheme="minorHAnsi"/>
                <w:b/>
                <w:sz w:val="16"/>
              </w:rPr>
              <w:t>DE CALIFICA -CIONES</w:t>
            </w:r>
          </w:p>
          <w:p w14:paraId="71F22E2F" w14:textId="77777777" w:rsidR="005F72E5" w:rsidRPr="005F72E5" w:rsidRDefault="005F72E5" w:rsidP="005C77C5">
            <w:pPr>
              <w:widowControl w:val="0"/>
              <w:ind w:left="113" w:right="113"/>
              <w:jc w:val="center"/>
              <w:rPr>
                <w:rFonts w:asciiTheme="minorHAnsi" w:hAnsiTheme="minorHAnsi" w:cstheme="minorHAnsi"/>
                <w:b/>
                <w:sz w:val="16"/>
              </w:rPr>
            </w:pPr>
          </w:p>
        </w:tc>
        <w:tc>
          <w:tcPr>
            <w:tcW w:w="1260" w:type="dxa"/>
            <w:vMerge w:val="restart"/>
            <w:textDirection w:val="btLr"/>
            <w:vAlign w:val="center"/>
          </w:tcPr>
          <w:p w14:paraId="72E2C6E5" w14:textId="77777777" w:rsidR="005F72E5" w:rsidRPr="005F72E5" w:rsidRDefault="005F72E5" w:rsidP="005C77C5">
            <w:pPr>
              <w:widowControl w:val="0"/>
              <w:ind w:left="113" w:right="113"/>
              <w:jc w:val="center"/>
              <w:rPr>
                <w:rFonts w:asciiTheme="minorHAnsi" w:hAnsiTheme="minorHAnsi" w:cstheme="minorHAnsi"/>
                <w:b/>
                <w:sz w:val="16"/>
              </w:rPr>
            </w:pPr>
            <w:r w:rsidRPr="005F72E5">
              <w:rPr>
                <w:rFonts w:asciiTheme="minorHAnsi" w:hAnsiTheme="minorHAnsi" w:cstheme="minorHAnsi"/>
                <w:b/>
                <w:sz w:val="16"/>
              </w:rPr>
              <w:t>PUNTAJE PROMEDIO</w:t>
            </w:r>
          </w:p>
        </w:tc>
      </w:tr>
      <w:tr w:rsidR="005F72E5" w:rsidRPr="005F72E5" w14:paraId="4FAD7036" w14:textId="77777777" w:rsidTr="005F72E5">
        <w:trPr>
          <w:cantSplit/>
          <w:trHeight w:val="548"/>
        </w:trPr>
        <w:tc>
          <w:tcPr>
            <w:tcW w:w="720" w:type="dxa"/>
            <w:vMerge/>
          </w:tcPr>
          <w:p w14:paraId="582F7E3C" w14:textId="77777777" w:rsidR="005F72E5" w:rsidRPr="005F72E5" w:rsidRDefault="005F72E5" w:rsidP="005C77C5">
            <w:pPr>
              <w:widowControl w:val="0"/>
              <w:rPr>
                <w:rFonts w:asciiTheme="minorHAnsi" w:hAnsiTheme="minorHAnsi" w:cstheme="minorHAnsi"/>
                <w:sz w:val="16"/>
              </w:rPr>
            </w:pPr>
          </w:p>
        </w:tc>
        <w:tc>
          <w:tcPr>
            <w:tcW w:w="2651" w:type="dxa"/>
            <w:vMerge/>
          </w:tcPr>
          <w:p w14:paraId="310AACD9" w14:textId="77777777" w:rsidR="005F72E5" w:rsidRPr="005F72E5" w:rsidRDefault="005F72E5" w:rsidP="005C77C5">
            <w:pPr>
              <w:widowControl w:val="0"/>
              <w:rPr>
                <w:rFonts w:asciiTheme="minorHAnsi" w:hAnsiTheme="minorHAnsi" w:cstheme="minorHAnsi"/>
                <w:sz w:val="16"/>
              </w:rPr>
            </w:pPr>
          </w:p>
        </w:tc>
        <w:tc>
          <w:tcPr>
            <w:tcW w:w="589" w:type="dxa"/>
          </w:tcPr>
          <w:p w14:paraId="0195D91A" w14:textId="77777777" w:rsidR="005F72E5" w:rsidRPr="005F72E5" w:rsidRDefault="005F72E5" w:rsidP="005C77C5">
            <w:pPr>
              <w:widowControl w:val="0"/>
              <w:jc w:val="center"/>
              <w:rPr>
                <w:rFonts w:asciiTheme="minorHAnsi" w:hAnsiTheme="minorHAnsi" w:cstheme="minorHAnsi"/>
                <w:b/>
                <w:sz w:val="16"/>
              </w:rPr>
            </w:pPr>
          </w:p>
          <w:p w14:paraId="6CB66CDF" w14:textId="77777777" w:rsidR="005F72E5" w:rsidRPr="005F72E5" w:rsidRDefault="005F72E5" w:rsidP="005C77C5">
            <w:pPr>
              <w:widowControl w:val="0"/>
              <w:jc w:val="center"/>
              <w:rPr>
                <w:rFonts w:asciiTheme="minorHAnsi" w:hAnsiTheme="minorHAnsi" w:cstheme="minorHAnsi"/>
                <w:b/>
                <w:sz w:val="16"/>
              </w:rPr>
            </w:pPr>
            <w:r w:rsidRPr="005F72E5">
              <w:rPr>
                <w:rFonts w:asciiTheme="minorHAnsi" w:hAnsiTheme="minorHAnsi" w:cstheme="minorHAnsi"/>
                <w:b/>
                <w:sz w:val="16"/>
              </w:rPr>
              <w:t>1º</w:t>
            </w:r>
          </w:p>
        </w:tc>
        <w:tc>
          <w:tcPr>
            <w:tcW w:w="540" w:type="dxa"/>
          </w:tcPr>
          <w:p w14:paraId="2D7B8A38" w14:textId="77777777" w:rsidR="005F72E5" w:rsidRPr="005F72E5" w:rsidRDefault="005F72E5" w:rsidP="005C77C5">
            <w:pPr>
              <w:widowControl w:val="0"/>
              <w:jc w:val="center"/>
              <w:rPr>
                <w:rFonts w:asciiTheme="minorHAnsi" w:hAnsiTheme="minorHAnsi" w:cstheme="minorHAnsi"/>
                <w:b/>
                <w:sz w:val="16"/>
              </w:rPr>
            </w:pPr>
          </w:p>
          <w:p w14:paraId="7772583D" w14:textId="77777777" w:rsidR="005F72E5" w:rsidRPr="005F72E5" w:rsidRDefault="005F72E5" w:rsidP="005C77C5">
            <w:pPr>
              <w:widowControl w:val="0"/>
              <w:jc w:val="center"/>
              <w:rPr>
                <w:rFonts w:asciiTheme="minorHAnsi" w:hAnsiTheme="minorHAnsi" w:cstheme="minorHAnsi"/>
                <w:b/>
                <w:sz w:val="16"/>
              </w:rPr>
            </w:pPr>
            <w:r w:rsidRPr="005F72E5">
              <w:rPr>
                <w:rFonts w:asciiTheme="minorHAnsi" w:hAnsiTheme="minorHAnsi" w:cstheme="minorHAnsi"/>
                <w:b/>
                <w:sz w:val="16"/>
              </w:rPr>
              <w:t>2º</w:t>
            </w:r>
          </w:p>
        </w:tc>
        <w:tc>
          <w:tcPr>
            <w:tcW w:w="540" w:type="dxa"/>
          </w:tcPr>
          <w:p w14:paraId="78B00A74" w14:textId="77777777" w:rsidR="005F72E5" w:rsidRPr="005F72E5" w:rsidRDefault="005F72E5" w:rsidP="005C77C5">
            <w:pPr>
              <w:widowControl w:val="0"/>
              <w:jc w:val="center"/>
              <w:rPr>
                <w:rFonts w:asciiTheme="minorHAnsi" w:hAnsiTheme="minorHAnsi" w:cstheme="minorHAnsi"/>
                <w:b/>
                <w:sz w:val="16"/>
              </w:rPr>
            </w:pPr>
          </w:p>
          <w:p w14:paraId="148DEC5E" w14:textId="77777777" w:rsidR="005F72E5" w:rsidRPr="005F72E5" w:rsidRDefault="005F72E5" w:rsidP="005C77C5">
            <w:pPr>
              <w:widowControl w:val="0"/>
              <w:jc w:val="center"/>
              <w:rPr>
                <w:rFonts w:asciiTheme="minorHAnsi" w:hAnsiTheme="minorHAnsi" w:cstheme="minorHAnsi"/>
                <w:b/>
                <w:sz w:val="16"/>
              </w:rPr>
            </w:pPr>
            <w:r w:rsidRPr="005F72E5">
              <w:rPr>
                <w:rFonts w:asciiTheme="minorHAnsi" w:hAnsiTheme="minorHAnsi" w:cstheme="minorHAnsi"/>
                <w:b/>
                <w:sz w:val="16"/>
              </w:rPr>
              <w:t>3º</w:t>
            </w:r>
          </w:p>
        </w:tc>
        <w:tc>
          <w:tcPr>
            <w:tcW w:w="540" w:type="dxa"/>
          </w:tcPr>
          <w:p w14:paraId="23B19F1A" w14:textId="77777777" w:rsidR="005F72E5" w:rsidRPr="005F72E5" w:rsidRDefault="005F72E5" w:rsidP="005C77C5">
            <w:pPr>
              <w:widowControl w:val="0"/>
              <w:jc w:val="center"/>
              <w:rPr>
                <w:rFonts w:asciiTheme="minorHAnsi" w:hAnsiTheme="minorHAnsi" w:cstheme="minorHAnsi"/>
                <w:b/>
                <w:sz w:val="16"/>
              </w:rPr>
            </w:pPr>
          </w:p>
          <w:p w14:paraId="703170D3" w14:textId="77777777" w:rsidR="005F72E5" w:rsidRPr="005F72E5" w:rsidRDefault="005F72E5" w:rsidP="005C77C5">
            <w:pPr>
              <w:widowControl w:val="0"/>
              <w:jc w:val="center"/>
              <w:rPr>
                <w:rFonts w:asciiTheme="minorHAnsi" w:hAnsiTheme="minorHAnsi" w:cstheme="minorHAnsi"/>
                <w:b/>
                <w:sz w:val="16"/>
              </w:rPr>
            </w:pPr>
            <w:r w:rsidRPr="005F72E5">
              <w:rPr>
                <w:rFonts w:asciiTheme="minorHAnsi" w:hAnsiTheme="minorHAnsi" w:cstheme="minorHAnsi"/>
                <w:b/>
                <w:sz w:val="16"/>
              </w:rPr>
              <w:t>4º</w:t>
            </w:r>
          </w:p>
        </w:tc>
        <w:tc>
          <w:tcPr>
            <w:tcW w:w="900" w:type="dxa"/>
            <w:vMerge/>
          </w:tcPr>
          <w:p w14:paraId="33C23A53" w14:textId="77777777" w:rsidR="005F72E5" w:rsidRPr="005F72E5" w:rsidRDefault="005F72E5" w:rsidP="005C77C5">
            <w:pPr>
              <w:widowControl w:val="0"/>
              <w:rPr>
                <w:rFonts w:asciiTheme="minorHAnsi" w:hAnsiTheme="minorHAnsi" w:cstheme="minorHAnsi"/>
                <w:sz w:val="16"/>
              </w:rPr>
            </w:pPr>
          </w:p>
        </w:tc>
        <w:tc>
          <w:tcPr>
            <w:tcW w:w="1080" w:type="dxa"/>
            <w:vMerge/>
          </w:tcPr>
          <w:p w14:paraId="3D445CBE" w14:textId="77777777" w:rsidR="005F72E5" w:rsidRPr="005F72E5" w:rsidRDefault="005F72E5" w:rsidP="005C77C5">
            <w:pPr>
              <w:widowControl w:val="0"/>
              <w:rPr>
                <w:rFonts w:asciiTheme="minorHAnsi" w:hAnsiTheme="minorHAnsi" w:cstheme="minorHAnsi"/>
                <w:sz w:val="16"/>
              </w:rPr>
            </w:pPr>
          </w:p>
        </w:tc>
        <w:tc>
          <w:tcPr>
            <w:tcW w:w="1260" w:type="dxa"/>
            <w:vMerge/>
          </w:tcPr>
          <w:p w14:paraId="02A6AFA8" w14:textId="77777777" w:rsidR="005F72E5" w:rsidRPr="005F72E5" w:rsidRDefault="005F72E5" w:rsidP="005C77C5">
            <w:pPr>
              <w:widowControl w:val="0"/>
              <w:rPr>
                <w:rFonts w:asciiTheme="minorHAnsi" w:hAnsiTheme="minorHAnsi" w:cstheme="minorHAnsi"/>
                <w:sz w:val="16"/>
              </w:rPr>
            </w:pPr>
          </w:p>
        </w:tc>
      </w:tr>
      <w:tr w:rsidR="005F72E5" w:rsidRPr="005F72E5" w14:paraId="5A989EC9" w14:textId="77777777" w:rsidTr="00A4724B">
        <w:trPr>
          <w:trHeight w:val="283"/>
        </w:trPr>
        <w:tc>
          <w:tcPr>
            <w:tcW w:w="720" w:type="dxa"/>
          </w:tcPr>
          <w:p w14:paraId="4BB69997" w14:textId="77777777" w:rsidR="005F72E5" w:rsidRPr="005F72E5" w:rsidRDefault="005F72E5" w:rsidP="005C77C5">
            <w:pPr>
              <w:widowControl w:val="0"/>
              <w:jc w:val="center"/>
              <w:rPr>
                <w:rFonts w:asciiTheme="minorHAnsi" w:hAnsiTheme="minorHAnsi" w:cstheme="minorHAnsi"/>
                <w:sz w:val="16"/>
              </w:rPr>
            </w:pPr>
          </w:p>
          <w:p w14:paraId="372F1BC2" w14:textId="77777777" w:rsidR="005F72E5" w:rsidRPr="005F72E5" w:rsidRDefault="005F72E5" w:rsidP="005C77C5">
            <w:pPr>
              <w:widowControl w:val="0"/>
              <w:jc w:val="center"/>
              <w:rPr>
                <w:rFonts w:asciiTheme="minorHAnsi" w:hAnsiTheme="minorHAnsi" w:cstheme="minorHAnsi"/>
                <w:sz w:val="16"/>
              </w:rPr>
            </w:pPr>
            <w:r w:rsidRPr="005F72E5">
              <w:rPr>
                <w:rFonts w:asciiTheme="minorHAnsi" w:hAnsiTheme="minorHAnsi" w:cstheme="minorHAnsi"/>
                <w:sz w:val="16"/>
              </w:rPr>
              <w:t>1</w:t>
            </w:r>
          </w:p>
        </w:tc>
        <w:tc>
          <w:tcPr>
            <w:tcW w:w="2651" w:type="dxa"/>
          </w:tcPr>
          <w:p w14:paraId="2548BC84" w14:textId="77777777" w:rsidR="005F72E5" w:rsidRPr="005F72E5" w:rsidRDefault="005F72E5" w:rsidP="005C77C5">
            <w:pPr>
              <w:widowControl w:val="0"/>
              <w:rPr>
                <w:rFonts w:asciiTheme="minorHAnsi" w:hAnsiTheme="minorHAnsi" w:cstheme="minorHAnsi"/>
                <w:sz w:val="16"/>
              </w:rPr>
            </w:pPr>
          </w:p>
          <w:p w14:paraId="7274E207" w14:textId="77777777" w:rsidR="005F72E5" w:rsidRPr="005F72E5" w:rsidRDefault="005F72E5" w:rsidP="005C77C5">
            <w:pPr>
              <w:widowControl w:val="0"/>
              <w:rPr>
                <w:rFonts w:asciiTheme="minorHAnsi" w:hAnsiTheme="minorHAnsi" w:cstheme="minorHAnsi"/>
                <w:sz w:val="16"/>
              </w:rPr>
            </w:pPr>
          </w:p>
        </w:tc>
        <w:tc>
          <w:tcPr>
            <w:tcW w:w="589" w:type="dxa"/>
          </w:tcPr>
          <w:p w14:paraId="09100ABA" w14:textId="77777777" w:rsidR="005F72E5" w:rsidRPr="005F72E5" w:rsidRDefault="005F72E5" w:rsidP="005C77C5">
            <w:pPr>
              <w:widowControl w:val="0"/>
              <w:jc w:val="center"/>
              <w:rPr>
                <w:rFonts w:asciiTheme="minorHAnsi" w:hAnsiTheme="minorHAnsi" w:cstheme="minorHAnsi"/>
                <w:sz w:val="16"/>
              </w:rPr>
            </w:pPr>
          </w:p>
        </w:tc>
        <w:tc>
          <w:tcPr>
            <w:tcW w:w="540" w:type="dxa"/>
          </w:tcPr>
          <w:p w14:paraId="47782F80" w14:textId="77777777" w:rsidR="005F72E5" w:rsidRPr="005F72E5" w:rsidRDefault="005F72E5" w:rsidP="005C77C5">
            <w:pPr>
              <w:widowControl w:val="0"/>
              <w:jc w:val="center"/>
              <w:rPr>
                <w:rFonts w:asciiTheme="minorHAnsi" w:hAnsiTheme="minorHAnsi" w:cstheme="minorHAnsi"/>
                <w:sz w:val="16"/>
              </w:rPr>
            </w:pPr>
          </w:p>
          <w:p w14:paraId="68C32899" w14:textId="77777777" w:rsidR="005F72E5" w:rsidRPr="005F72E5" w:rsidRDefault="005F72E5" w:rsidP="005C77C5">
            <w:pPr>
              <w:widowControl w:val="0"/>
              <w:jc w:val="center"/>
              <w:rPr>
                <w:rFonts w:asciiTheme="minorHAnsi" w:hAnsiTheme="minorHAnsi" w:cstheme="minorHAnsi"/>
                <w:sz w:val="16"/>
              </w:rPr>
            </w:pPr>
          </w:p>
        </w:tc>
        <w:tc>
          <w:tcPr>
            <w:tcW w:w="540" w:type="dxa"/>
          </w:tcPr>
          <w:p w14:paraId="21F97364" w14:textId="77777777" w:rsidR="005F72E5" w:rsidRPr="005F72E5" w:rsidRDefault="005F72E5" w:rsidP="005C77C5">
            <w:pPr>
              <w:widowControl w:val="0"/>
              <w:jc w:val="center"/>
              <w:rPr>
                <w:rFonts w:asciiTheme="minorHAnsi" w:hAnsiTheme="minorHAnsi" w:cstheme="minorHAnsi"/>
                <w:sz w:val="16"/>
              </w:rPr>
            </w:pPr>
          </w:p>
          <w:p w14:paraId="79CC75D4" w14:textId="77777777" w:rsidR="005F72E5" w:rsidRPr="005F72E5" w:rsidRDefault="005F72E5" w:rsidP="005C77C5">
            <w:pPr>
              <w:widowControl w:val="0"/>
              <w:jc w:val="center"/>
              <w:rPr>
                <w:rFonts w:asciiTheme="minorHAnsi" w:hAnsiTheme="minorHAnsi" w:cstheme="minorHAnsi"/>
                <w:sz w:val="16"/>
              </w:rPr>
            </w:pPr>
          </w:p>
        </w:tc>
        <w:tc>
          <w:tcPr>
            <w:tcW w:w="540" w:type="dxa"/>
          </w:tcPr>
          <w:p w14:paraId="33D13031" w14:textId="77777777" w:rsidR="005F72E5" w:rsidRPr="005F72E5" w:rsidRDefault="005F72E5" w:rsidP="005C77C5">
            <w:pPr>
              <w:widowControl w:val="0"/>
              <w:jc w:val="center"/>
              <w:rPr>
                <w:rFonts w:asciiTheme="minorHAnsi" w:hAnsiTheme="minorHAnsi" w:cstheme="minorHAnsi"/>
                <w:sz w:val="16"/>
              </w:rPr>
            </w:pPr>
          </w:p>
          <w:p w14:paraId="7B328A1C" w14:textId="77777777" w:rsidR="005F72E5" w:rsidRPr="005F72E5" w:rsidRDefault="005F72E5" w:rsidP="005C77C5">
            <w:pPr>
              <w:widowControl w:val="0"/>
              <w:jc w:val="center"/>
              <w:rPr>
                <w:rFonts w:asciiTheme="minorHAnsi" w:hAnsiTheme="minorHAnsi" w:cstheme="minorHAnsi"/>
                <w:sz w:val="16"/>
              </w:rPr>
            </w:pPr>
          </w:p>
          <w:p w14:paraId="5CE94ADB" w14:textId="77777777" w:rsidR="005F72E5" w:rsidRPr="005F72E5" w:rsidRDefault="005F72E5" w:rsidP="005C77C5">
            <w:pPr>
              <w:widowControl w:val="0"/>
              <w:jc w:val="center"/>
              <w:rPr>
                <w:rFonts w:asciiTheme="minorHAnsi" w:hAnsiTheme="minorHAnsi" w:cstheme="minorHAnsi"/>
                <w:sz w:val="16"/>
              </w:rPr>
            </w:pPr>
          </w:p>
        </w:tc>
        <w:tc>
          <w:tcPr>
            <w:tcW w:w="900" w:type="dxa"/>
          </w:tcPr>
          <w:p w14:paraId="7CE9A8F8" w14:textId="77777777" w:rsidR="005F72E5" w:rsidRPr="005F72E5" w:rsidRDefault="005F72E5" w:rsidP="005C77C5">
            <w:pPr>
              <w:widowControl w:val="0"/>
              <w:jc w:val="center"/>
              <w:rPr>
                <w:rFonts w:asciiTheme="minorHAnsi" w:hAnsiTheme="minorHAnsi" w:cstheme="minorHAnsi"/>
                <w:sz w:val="16"/>
              </w:rPr>
            </w:pPr>
          </w:p>
          <w:p w14:paraId="2B042423" w14:textId="77777777" w:rsidR="005F72E5" w:rsidRPr="005F72E5" w:rsidRDefault="005F72E5" w:rsidP="005C77C5">
            <w:pPr>
              <w:widowControl w:val="0"/>
              <w:jc w:val="center"/>
              <w:rPr>
                <w:rFonts w:asciiTheme="minorHAnsi" w:hAnsiTheme="minorHAnsi" w:cstheme="minorHAnsi"/>
                <w:sz w:val="16"/>
              </w:rPr>
            </w:pPr>
          </w:p>
        </w:tc>
        <w:tc>
          <w:tcPr>
            <w:tcW w:w="1080" w:type="dxa"/>
          </w:tcPr>
          <w:p w14:paraId="58EB17DF" w14:textId="77777777" w:rsidR="005F72E5" w:rsidRPr="005F72E5" w:rsidRDefault="005F72E5" w:rsidP="005C77C5">
            <w:pPr>
              <w:widowControl w:val="0"/>
              <w:jc w:val="center"/>
              <w:rPr>
                <w:rFonts w:asciiTheme="minorHAnsi" w:hAnsiTheme="minorHAnsi" w:cstheme="minorHAnsi"/>
                <w:sz w:val="16"/>
              </w:rPr>
            </w:pPr>
          </w:p>
          <w:p w14:paraId="4DFFB8F4" w14:textId="77777777" w:rsidR="005F72E5" w:rsidRPr="005F72E5" w:rsidRDefault="005F72E5" w:rsidP="005C77C5">
            <w:pPr>
              <w:widowControl w:val="0"/>
              <w:jc w:val="center"/>
              <w:rPr>
                <w:rFonts w:asciiTheme="minorHAnsi" w:hAnsiTheme="minorHAnsi" w:cstheme="minorHAnsi"/>
                <w:sz w:val="16"/>
              </w:rPr>
            </w:pPr>
          </w:p>
        </w:tc>
        <w:tc>
          <w:tcPr>
            <w:tcW w:w="1260" w:type="dxa"/>
          </w:tcPr>
          <w:p w14:paraId="6667348A" w14:textId="77777777" w:rsidR="005F72E5" w:rsidRPr="005F72E5" w:rsidRDefault="005F72E5" w:rsidP="005C77C5">
            <w:pPr>
              <w:widowControl w:val="0"/>
              <w:jc w:val="center"/>
              <w:rPr>
                <w:rFonts w:asciiTheme="minorHAnsi" w:hAnsiTheme="minorHAnsi" w:cstheme="minorHAnsi"/>
                <w:sz w:val="16"/>
              </w:rPr>
            </w:pPr>
          </w:p>
          <w:p w14:paraId="2057926A" w14:textId="77777777" w:rsidR="005F72E5" w:rsidRPr="005F72E5" w:rsidRDefault="005F72E5" w:rsidP="005C77C5">
            <w:pPr>
              <w:widowControl w:val="0"/>
              <w:jc w:val="center"/>
              <w:rPr>
                <w:rFonts w:asciiTheme="minorHAnsi" w:hAnsiTheme="minorHAnsi" w:cstheme="minorHAnsi"/>
                <w:sz w:val="16"/>
              </w:rPr>
            </w:pPr>
          </w:p>
        </w:tc>
      </w:tr>
      <w:tr w:rsidR="005F72E5" w:rsidRPr="005F72E5" w14:paraId="38C8D1B2" w14:textId="77777777" w:rsidTr="00A4724B">
        <w:trPr>
          <w:trHeight w:val="283"/>
        </w:trPr>
        <w:tc>
          <w:tcPr>
            <w:tcW w:w="720" w:type="dxa"/>
          </w:tcPr>
          <w:p w14:paraId="2C105A4A" w14:textId="77777777" w:rsidR="005F72E5" w:rsidRPr="005F72E5" w:rsidRDefault="005F72E5" w:rsidP="005C77C5">
            <w:pPr>
              <w:widowControl w:val="0"/>
              <w:jc w:val="center"/>
              <w:rPr>
                <w:rFonts w:asciiTheme="minorHAnsi" w:hAnsiTheme="minorHAnsi" w:cstheme="minorHAnsi"/>
                <w:sz w:val="16"/>
              </w:rPr>
            </w:pPr>
          </w:p>
          <w:p w14:paraId="0A64977C" w14:textId="77777777" w:rsidR="005F72E5" w:rsidRPr="005F72E5" w:rsidRDefault="005F72E5" w:rsidP="005C77C5">
            <w:pPr>
              <w:widowControl w:val="0"/>
              <w:jc w:val="center"/>
              <w:rPr>
                <w:rFonts w:asciiTheme="minorHAnsi" w:hAnsiTheme="minorHAnsi" w:cstheme="minorHAnsi"/>
                <w:sz w:val="16"/>
              </w:rPr>
            </w:pPr>
            <w:r w:rsidRPr="005F72E5">
              <w:rPr>
                <w:rFonts w:asciiTheme="minorHAnsi" w:hAnsiTheme="minorHAnsi" w:cstheme="minorHAnsi"/>
                <w:sz w:val="16"/>
              </w:rPr>
              <w:t>2</w:t>
            </w:r>
          </w:p>
        </w:tc>
        <w:tc>
          <w:tcPr>
            <w:tcW w:w="2651" w:type="dxa"/>
          </w:tcPr>
          <w:p w14:paraId="50143847" w14:textId="77777777" w:rsidR="005F72E5" w:rsidRPr="005F72E5" w:rsidRDefault="005F72E5" w:rsidP="005C77C5">
            <w:pPr>
              <w:widowControl w:val="0"/>
              <w:rPr>
                <w:rFonts w:asciiTheme="minorHAnsi" w:hAnsiTheme="minorHAnsi" w:cstheme="minorHAnsi"/>
                <w:sz w:val="16"/>
              </w:rPr>
            </w:pPr>
          </w:p>
        </w:tc>
        <w:tc>
          <w:tcPr>
            <w:tcW w:w="589" w:type="dxa"/>
          </w:tcPr>
          <w:p w14:paraId="32BFD988" w14:textId="77777777" w:rsidR="005F72E5" w:rsidRPr="005F72E5" w:rsidRDefault="005F72E5" w:rsidP="005C77C5">
            <w:pPr>
              <w:widowControl w:val="0"/>
              <w:jc w:val="center"/>
              <w:rPr>
                <w:rFonts w:asciiTheme="minorHAnsi" w:hAnsiTheme="minorHAnsi" w:cstheme="minorHAnsi"/>
                <w:sz w:val="16"/>
              </w:rPr>
            </w:pPr>
          </w:p>
        </w:tc>
        <w:tc>
          <w:tcPr>
            <w:tcW w:w="540" w:type="dxa"/>
          </w:tcPr>
          <w:p w14:paraId="0508F2CD" w14:textId="77777777" w:rsidR="005F72E5" w:rsidRPr="005F72E5" w:rsidRDefault="005F72E5" w:rsidP="005C77C5">
            <w:pPr>
              <w:widowControl w:val="0"/>
              <w:jc w:val="center"/>
              <w:rPr>
                <w:rFonts w:asciiTheme="minorHAnsi" w:hAnsiTheme="minorHAnsi" w:cstheme="minorHAnsi"/>
                <w:sz w:val="16"/>
              </w:rPr>
            </w:pPr>
          </w:p>
        </w:tc>
        <w:tc>
          <w:tcPr>
            <w:tcW w:w="540" w:type="dxa"/>
          </w:tcPr>
          <w:p w14:paraId="43576562" w14:textId="77777777" w:rsidR="005F72E5" w:rsidRPr="005F72E5" w:rsidRDefault="005F72E5" w:rsidP="005C77C5">
            <w:pPr>
              <w:widowControl w:val="0"/>
              <w:jc w:val="center"/>
              <w:rPr>
                <w:rFonts w:asciiTheme="minorHAnsi" w:hAnsiTheme="minorHAnsi" w:cstheme="minorHAnsi"/>
                <w:sz w:val="16"/>
              </w:rPr>
            </w:pPr>
          </w:p>
        </w:tc>
        <w:tc>
          <w:tcPr>
            <w:tcW w:w="540" w:type="dxa"/>
          </w:tcPr>
          <w:p w14:paraId="0AD94250" w14:textId="77777777" w:rsidR="005F72E5" w:rsidRPr="005F72E5" w:rsidRDefault="005F72E5" w:rsidP="005C77C5">
            <w:pPr>
              <w:widowControl w:val="0"/>
              <w:jc w:val="center"/>
              <w:rPr>
                <w:rFonts w:asciiTheme="minorHAnsi" w:hAnsiTheme="minorHAnsi" w:cstheme="minorHAnsi"/>
                <w:sz w:val="16"/>
              </w:rPr>
            </w:pPr>
          </w:p>
        </w:tc>
        <w:tc>
          <w:tcPr>
            <w:tcW w:w="900" w:type="dxa"/>
          </w:tcPr>
          <w:p w14:paraId="4BD1A525" w14:textId="77777777" w:rsidR="005F72E5" w:rsidRPr="005F72E5" w:rsidRDefault="005F72E5" w:rsidP="005C77C5">
            <w:pPr>
              <w:widowControl w:val="0"/>
              <w:jc w:val="center"/>
              <w:rPr>
                <w:rFonts w:asciiTheme="minorHAnsi" w:hAnsiTheme="minorHAnsi" w:cstheme="minorHAnsi"/>
                <w:sz w:val="16"/>
              </w:rPr>
            </w:pPr>
          </w:p>
        </w:tc>
        <w:tc>
          <w:tcPr>
            <w:tcW w:w="1080" w:type="dxa"/>
          </w:tcPr>
          <w:p w14:paraId="44B94B1E" w14:textId="77777777" w:rsidR="005F72E5" w:rsidRPr="005F72E5" w:rsidRDefault="005F72E5" w:rsidP="005C77C5">
            <w:pPr>
              <w:widowControl w:val="0"/>
              <w:jc w:val="center"/>
              <w:rPr>
                <w:rFonts w:asciiTheme="minorHAnsi" w:hAnsiTheme="minorHAnsi" w:cstheme="minorHAnsi"/>
                <w:sz w:val="16"/>
              </w:rPr>
            </w:pPr>
          </w:p>
        </w:tc>
        <w:tc>
          <w:tcPr>
            <w:tcW w:w="1260" w:type="dxa"/>
          </w:tcPr>
          <w:p w14:paraId="13838D1A" w14:textId="77777777" w:rsidR="005F72E5" w:rsidRPr="005F72E5" w:rsidRDefault="005F72E5" w:rsidP="005C77C5">
            <w:pPr>
              <w:widowControl w:val="0"/>
              <w:jc w:val="center"/>
              <w:rPr>
                <w:rFonts w:asciiTheme="minorHAnsi" w:hAnsiTheme="minorHAnsi" w:cstheme="minorHAnsi"/>
                <w:sz w:val="16"/>
              </w:rPr>
            </w:pPr>
          </w:p>
        </w:tc>
      </w:tr>
      <w:tr w:rsidR="005F72E5" w:rsidRPr="005F72E5" w14:paraId="76763A81" w14:textId="77777777" w:rsidTr="00A4724B">
        <w:trPr>
          <w:trHeight w:val="283"/>
        </w:trPr>
        <w:tc>
          <w:tcPr>
            <w:tcW w:w="720" w:type="dxa"/>
          </w:tcPr>
          <w:p w14:paraId="0B217CCC" w14:textId="77777777" w:rsidR="005F72E5" w:rsidRPr="005F72E5" w:rsidRDefault="005F72E5" w:rsidP="005C77C5">
            <w:pPr>
              <w:widowControl w:val="0"/>
              <w:jc w:val="center"/>
              <w:rPr>
                <w:rFonts w:asciiTheme="minorHAnsi" w:hAnsiTheme="minorHAnsi" w:cstheme="minorHAnsi"/>
                <w:sz w:val="16"/>
              </w:rPr>
            </w:pPr>
          </w:p>
          <w:p w14:paraId="1EBD5D80" w14:textId="77777777" w:rsidR="005F72E5" w:rsidRPr="005F72E5" w:rsidRDefault="005F72E5" w:rsidP="005C77C5">
            <w:pPr>
              <w:widowControl w:val="0"/>
              <w:jc w:val="center"/>
              <w:rPr>
                <w:rFonts w:asciiTheme="minorHAnsi" w:hAnsiTheme="minorHAnsi" w:cstheme="minorHAnsi"/>
                <w:sz w:val="16"/>
              </w:rPr>
            </w:pPr>
            <w:r w:rsidRPr="005F72E5">
              <w:rPr>
                <w:rFonts w:asciiTheme="minorHAnsi" w:hAnsiTheme="minorHAnsi" w:cstheme="minorHAnsi"/>
                <w:sz w:val="16"/>
              </w:rPr>
              <w:t>3</w:t>
            </w:r>
          </w:p>
        </w:tc>
        <w:tc>
          <w:tcPr>
            <w:tcW w:w="2651" w:type="dxa"/>
          </w:tcPr>
          <w:p w14:paraId="61B8C499" w14:textId="77777777" w:rsidR="005F72E5" w:rsidRPr="005F72E5" w:rsidRDefault="005F72E5" w:rsidP="005C77C5">
            <w:pPr>
              <w:widowControl w:val="0"/>
              <w:rPr>
                <w:rFonts w:asciiTheme="minorHAnsi" w:hAnsiTheme="minorHAnsi" w:cstheme="minorHAnsi"/>
                <w:sz w:val="16"/>
              </w:rPr>
            </w:pPr>
          </w:p>
        </w:tc>
        <w:tc>
          <w:tcPr>
            <w:tcW w:w="589" w:type="dxa"/>
          </w:tcPr>
          <w:p w14:paraId="085B1E44" w14:textId="77777777" w:rsidR="005F72E5" w:rsidRPr="005F72E5" w:rsidRDefault="005F72E5" w:rsidP="005C77C5">
            <w:pPr>
              <w:widowControl w:val="0"/>
              <w:jc w:val="center"/>
              <w:rPr>
                <w:rFonts w:asciiTheme="minorHAnsi" w:hAnsiTheme="minorHAnsi" w:cstheme="minorHAnsi"/>
                <w:sz w:val="16"/>
              </w:rPr>
            </w:pPr>
          </w:p>
        </w:tc>
        <w:tc>
          <w:tcPr>
            <w:tcW w:w="540" w:type="dxa"/>
          </w:tcPr>
          <w:p w14:paraId="2AA4D3C5" w14:textId="77777777" w:rsidR="005F72E5" w:rsidRPr="005F72E5" w:rsidRDefault="005F72E5" w:rsidP="005C77C5">
            <w:pPr>
              <w:widowControl w:val="0"/>
              <w:jc w:val="center"/>
              <w:rPr>
                <w:rFonts w:asciiTheme="minorHAnsi" w:hAnsiTheme="minorHAnsi" w:cstheme="minorHAnsi"/>
                <w:sz w:val="16"/>
              </w:rPr>
            </w:pPr>
          </w:p>
        </w:tc>
        <w:tc>
          <w:tcPr>
            <w:tcW w:w="540" w:type="dxa"/>
          </w:tcPr>
          <w:p w14:paraId="105D07D5" w14:textId="77777777" w:rsidR="005F72E5" w:rsidRPr="005F72E5" w:rsidRDefault="005F72E5" w:rsidP="005C77C5">
            <w:pPr>
              <w:widowControl w:val="0"/>
              <w:jc w:val="center"/>
              <w:rPr>
                <w:rFonts w:asciiTheme="minorHAnsi" w:hAnsiTheme="minorHAnsi" w:cstheme="minorHAnsi"/>
                <w:sz w:val="16"/>
              </w:rPr>
            </w:pPr>
          </w:p>
        </w:tc>
        <w:tc>
          <w:tcPr>
            <w:tcW w:w="540" w:type="dxa"/>
          </w:tcPr>
          <w:p w14:paraId="5C0232FF" w14:textId="77777777" w:rsidR="005F72E5" w:rsidRPr="005F72E5" w:rsidRDefault="005F72E5" w:rsidP="005C77C5">
            <w:pPr>
              <w:widowControl w:val="0"/>
              <w:jc w:val="center"/>
              <w:rPr>
                <w:rFonts w:asciiTheme="minorHAnsi" w:hAnsiTheme="minorHAnsi" w:cstheme="minorHAnsi"/>
                <w:sz w:val="16"/>
              </w:rPr>
            </w:pPr>
          </w:p>
        </w:tc>
        <w:tc>
          <w:tcPr>
            <w:tcW w:w="900" w:type="dxa"/>
          </w:tcPr>
          <w:p w14:paraId="5B6B3874" w14:textId="77777777" w:rsidR="005F72E5" w:rsidRPr="005F72E5" w:rsidRDefault="005F72E5" w:rsidP="005C77C5">
            <w:pPr>
              <w:widowControl w:val="0"/>
              <w:jc w:val="center"/>
              <w:rPr>
                <w:rFonts w:asciiTheme="minorHAnsi" w:hAnsiTheme="minorHAnsi" w:cstheme="minorHAnsi"/>
                <w:sz w:val="16"/>
              </w:rPr>
            </w:pPr>
          </w:p>
        </w:tc>
        <w:tc>
          <w:tcPr>
            <w:tcW w:w="1080" w:type="dxa"/>
          </w:tcPr>
          <w:p w14:paraId="3B618F7C" w14:textId="77777777" w:rsidR="005F72E5" w:rsidRPr="005F72E5" w:rsidRDefault="005F72E5" w:rsidP="005C77C5">
            <w:pPr>
              <w:widowControl w:val="0"/>
              <w:jc w:val="center"/>
              <w:rPr>
                <w:rFonts w:asciiTheme="minorHAnsi" w:hAnsiTheme="minorHAnsi" w:cstheme="minorHAnsi"/>
                <w:sz w:val="16"/>
              </w:rPr>
            </w:pPr>
          </w:p>
        </w:tc>
        <w:tc>
          <w:tcPr>
            <w:tcW w:w="1260" w:type="dxa"/>
          </w:tcPr>
          <w:p w14:paraId="28CA5D9E" w14:textId="77777777" w:rsidR="005F72E5" w:rsidRPr="005F72E5" w:rsidRDefault="005F72E5" w:rsidP="005C77C5">
            <w:pPr>
              <w:widowControl w:val="0"/>
              <w:jc w:val="center"/>
              <w:rPr>
                <w:rFonts w:asciiTheme="minorHAnsi" w:hAnsiTheme="minorHAnsi" w:cstheme="minorHAnsi"/>
                <w:sz w:val="16"/>
              </w:rPr>
            </w:pPr>
          </w:p>
        </w:tc>
      </w:tr>
      <w:tr w:rsidR="005F72E5" w:rsidRPr="005F72E5" w14:paraId="4A21102E" w14:textId="77777777" w:rsidTr="00A4724B">
        <w:trPr>
          <w:trHeight w:val="283"/>
        </w:trPr>
        <w:tc>
          <w:tcPr>
            <w:tcW w:w="720" w:type="dxa"/>
          </w:tcPr>
          <w:p w14:paraId="30AF6B56" w14:textId="77777777" w:rsidR="005F72E5" w:rsidRPr="005F72E5" w:rsidRDefault="005F72E5" w:rsidP="005C77C5">
            <w:pPr>
              <w:widowControl w:val="0"/>
              <w:jc w:val="center"/>
              <w:rPr>
                <w:rFonts w:asciiTheme="minorHAnsi" w:hAnsiTheme="minorHAnsi" w:cstheme="minorHAnsi"/>
                <w:sz w:val="16"/>
              </w:rPr>
            </w:pPr>
          </w:p>
          <w:p w14:paraId="54B5A17A" w14:textId="77777777" w:rsidR="005F72E5" w:rsidRPr="005F72E5" w:rsidRDefault="005F72E5" w:rsidP="005C77C5">
            <w:pPr>
              <w:widowControl w:val="0"/>
              <w:jc w:val="center"/>
              <w:rPr>
                <w:rFonts w:asciiTheme="minorHAnsi" w:hAnsiTheme="minorHAnsi" w:cstheme="minorHAnsi"/>
                <w:sz w:val="16"/>
              </w:rPr>
            </w:pPr>
            <w:r w:rsidRPr="005F72E5">
              <w:rPr>
                <w:rFonts w:asciiTheme="minorHAnsi" w:hAnsiTheme="minorHAnsi" w:cstheme="minorHAnsi"/>
                <w:sz w:val="16"/>
              </w:rPr>
              <w:t>4</w:t>
            </w:r>
          </w:p>
        </w:tc>
        <w:tc>
          <w:tcPr>
            <w:tcW w:w="2651" w:type="dxa"/>
          </w:tcPr>
          <w:p w14:paraId="570099FD" w14:textId="77777777" w:rsidR="005F72E5" w:rsidRPr="005F72E5" w:rsidRDefault="005F72E5" w:rsidP="005C77C5">
            <w:pPr>
              <w:widowControl w:val="0"/>
              <w:rPr>
                <w:rFonts w:asciiTheme="minorHAnsi" w:hAnsiTheme="minorHAnsi" w:cstheme="minorHAnsi"/>
                <w:sz w:val="16"/>
              </w:rPr>
            </w:pPr>
          </w:p>
        </w:tc>
        <w:tc>
          <w:tcPr>
            <w:tcW w:w="589" w:type="dxa"/>
          </w:tcPr>
          <w:p w14:paraId="4D20627D" w14:textId="77777777" w:rsidR="005F72E5" w:rsidRPr="005F72E5" w:rsidRDefault="005F72E5" w:rsidP="005C77C5">
            <w:pPr>
              <w:widowControl w:val="0"/>
              <w:jc w:val="center"/>
              <w:rPr>
                <w:rFonts w:asciiTheme="minorHAnsi" w:hAnsiTheme="minorHAnsi" w:cstheme="minorHAnsi"/>
                <w:sz w:val="16"/>
              </w:rPr>
            </w:pPr>
          </w:p>
        </w:tc>
        <w:tc>
          <w:tcPr>
            <w:tcW w:w="540" w:type="dxa"/>
          </w:tcPr>
          <w:p w14:paraId="6E6F3E9B" w14:textId="77777777" w:rsidR="005F72E5" w:rsidRPr="005F72E5" w:rsidRDefault="005F72E5" w:rsidP="005C77C5">
            <w:pPr>
              <w:widowControl w:val="0"/>
              <w:jc w:val="center"/>
              <w:rPr>
                <w:rFonts w:asciiTheme="minorHAnsi" w:hAnsiTheme="minorHAnsi" w:cstheme="minorHAnsi"/>
                <w:sz w:val="16"/>
              </w:rPr>
            </w:pPr>
          </w:p>
        </w:tc>
        <w:tc>
          <w:tcPr>
            <w:tcW w:w="540" w:type="dxa"/>
          </w:tcPr>
          <w:p w14:paraId="3CC1C169" w14:textId="77777777" w:rsidR="005F72E5" w:rsidRPr="005F72E5" w:rsidRDefault="005F72E5" w:rsidP="005C77C5">
            <w:pPr>
              <w:widowControl w:val="0"/>
              <w:jc w:val="center"/>
              <w:rPr>
                <w:rFonts w:asciiTheme="minorHAnsi" w:hAnsiTheme="minorHAnsi" w:cstheme="minorHAnsi"/>
                <w:sz w:val="16"/>
              </w:rPr>
            </w:pPr>
          </w:p>
        </w:tc>
        <w:tc>
          <w:tcPr>
            <w:tcW w:w="540" w:type="dxa"/>
          </w:tcPr>
          <w:p w14:paraId="7025B1C8" w14:textId="77777777" w:rsidR="005F72E5" w:rsidRPr="005F72E5" w:rsidRDefault="005F72E5" w:rsidP="005C77C5">
            <w:pPr>
              <w:widowControl w:val="0"/>
              <w:jc w:val="center"/>
              <w:rPr>
                <w:rFonts w:asciiTheme="minorHAnsi" w:hAnsiTheme="minorHAnsi" w:cstheme="minorHAnsi"/>
                <w:sz w:val="16"/>
              </w:rPr>
            </w:pPr>
          </w:p>
        </w:tc>
        <w:tc>
          <w:tcPr>
            <w:tcW w:w="900" w:type="dxa"/>
          </w:tcPr>
          <w:p w14:paraId="71224149" w14:textId="77777777" w:rsidR="005F72E5" w:rsidRPr="005F72E5" w:rsidRDefault="005F72E5" w:rsidP="005C77C5">
            <w:pPr>
              <w:widowControl w:val="0"/>
              <w:jc w:val="center"/>
              <w:rPr>
                <w:rFonts w:asciiTheme="minorHAnsi" w:hAnsiTheme="minorHAnsi" w:cstheme="minorHAnsi"/>
                <w:sz w:val="16"/>
              </w:rPr>
            </w:pPr>
          </w:p>
        </w:tc>
        <w:tc>
          <w:tcPr>
            <w:tcW w:w="1080" w:type="dxa"/>
          </w:tcPr>
          <w:p w14:paraId="4A2F82A2" w14:textId="77777777" w:rsidR="005F72E5" w:rsidRPr="005F72E5" w:rsidRDefault="005F72E5" w:rsidP="005C77C5">
            <w:pPr>
              <w:widowControl w:val="0"/>
              <w:jc w:val="center"/>
              <w:rPr>
                <w:rFonts w:asciiTheme="minorHAnsi" w:hAnsiTheme="minorHAnsi" w:cstheme="minorHAnsi"/>
                <w:sz w:val="16"/>
              </w:rPr>
            </w:pPr>
          </w:p>
        </w:tc>
        <w:tc>
          <w:tcPr>
            <w:tcW w:w="1260" w:type="dxa"/>
          </w:tcPr>
          <w:p w14:paraId="1BB35719" w14:textId="77777777" w:rsidR="005F72E5" w:rsidRPr="005F72E5" w:rsidRDefault="005F72E5" w:rsidP="005C77C5">
            <w:pPr>
              <w:widowControl w:val="0"/>
              <w:jc w:val="center"/>
              <w:rPr>
                <w:rFonts w:asciiTheme="minorHAnsi" w:hAnsiTheme="minorHAnsi" w:cstheme="minorHAnsi"/>
                <w:sz w:val="16"/>
              </w:rPr>
            </w:pPr>
          </w:p>
        </w:tc>
      </w:tr>
      <w:tr w:rsidR="005F72E5" w:rsidRPr="005F72E5" w14:paraId="7947C133" w14:textId="77777777" w:rsidTr="00A4724B">
        <w:trPr>
          <w:trHeight w:val="283"/>
        </w:trPr>
        <w:tc>
          <w:tcPr>
            <w:tcW w:w="720" w:type="dxa"/>
          </w:tcPr>
          <w:p w14:paraId="71769418" w14:textId="77777777" w:rsidR="005F72E5" w:rsidRPr="005F72E5" w:rsidRDefault="005F72E5" w:rsidP="005C77C5">
            <w:pPr>
              <w:widowControl w:val="0"/>
              <w:jc w:val="center"/>
              <w:rPr>
                <w:rFonts w:asciiTheme="minorHAnsi" w:hAnsiTheme="minorHAnsi" w:cstheme="minorHAnsi"/>
                <w:sz w:val="16"/>
              </w:rPr>
            </w:pPr>
          </w:p>
          <w:p w14:paraId="6D1C3F52" w14:textId="77777777" w:rsidR="005F72E5" w:rsidRPr="005F72E5" w:rsidRDefault="005F72E5" w:rsidP="005C77C5">
            <w:pPr>
              <w:widowControl w:val="0"/>
              <w:jc w:val="center"/>
              <w:rPr>
                <w:rFonts w:asciiTheme="minorHAnsi" w:hAnsiTheme="minorHAnsi" w:cstheme="minorHAnsi"/>
                <w:sz w:val="16"/>
              </w:rPr>
            </w:pPr>
            <w:r w:rsidRPr="005F72E5">
              <w:rPr>
                <w:rFonts w:asciiTheme="minorHAnsi" w:hAnsiTheme="minorHAnsi" w:cstheme="minorHAnsi"/>
                <w:sz w:val="16"/>
              </w:rPr>
              <w:t>5</w:t>
            </w:r>
          </w:p>
        </w:tc>
        <w:tc>
          <w:tcPr>
            <w:tcW w:w="2651" w:type="dxa"/>
          </w:tcPr>
          <w:p w14:paraId="6FB62E7D" w14:textId="77777777" w:rsidR="005F72E5" w:rsidRPr="005F72E5" w:rsidRDefault="005F72E5" w:rsidP="005C77C5">
            <w:pPr>
              <w:widowControl w:val="0"/>
              <w:rPr>
                <w:rFonts w:asciiTheme="minorHAnsi" w:hAnsiTheme="minorHAnsi" w:cstheme="minorHAnsi"/>
                <w:sz w:val="16"/>
              </w:rPr>
            </w:pPr>
          </w:p>
        </w:tc>
        <w:tc>
          <w:tcPr>
            <w:tcW w:w="589" w:type="dxa"/>
          </w:tcPr>
          <w:p w14:paraId="3B225B6F" w14:textId="77777777" w:rsidR="005F72E5" w:rsidRPr="005F72E5" w:rsidRDefault="005F72E5" w:rsidP="005C77C5">
            <w:pPr>
              <w:widowControl w:val="0"/>
              <w:jc w:val="center"/>
              <w:rPr>
                <w:rFonts w:asciiTheme="minorHAnsi" w:hAnsiTheme="minorHAnsi" w:cstheme="minorHAnsi"/>
                <w:sz w:val="16"/>
              </w:rPr>
            </w:pPr>
          </w:p>
        </w:tc>
        <w:tc>
          <w:tcPr>
            <w:tcW w:w="540" w:type="dxa"/>
          </w:tcPr>
          <w:p w14:paraId="301A8C10" w14:textId="77777777" w:rsidR="005F72E5" w:rsidRPr="005F72E5" w:rsidRDefault="005F72E5" w:rsidP="005C77C5">
            <w:pPr>
              <w:widowControl w:val="0"/>
              <w:jc w:val="center"/>
              <w:rPr>
                <w:rFonts w:asciiTheme="minorHAnsi" w:hAnsiTheme="minorHAnsi" w:cstheme="minorHAnsi"/>
                <w:sz w:val="16"/>
              </w:rPr>
            </w:pPr>
          </w:p>
        </w:tc>
        <w:tc>
          <w:tcPr>
            <w:tcW w:w="540" w:type="dxa"/>
          </w:tcPr>
          <w:p w14:paraId="057C1A62" w14:textId="77777777" w:rsidR="005F72E5" w:rsidRPr="005F72E5" w:rsidRDefault="005F72E5" w:rsidP="005C77C5">
            <w:pPr>
              <w:widowControl w:val="0"/>
              <w:jc w:val="center"/>
              <w:rPr>
                <w:rFonts w:asciiTheme="minorHAnsi" w:hAnsiTheme="minorHAnsi" w:cstheme="minorHAnsi"/>
                <w:sz w:val="16"/>
              </w:rPr>
            </w:pPr>
          </w:p>
        </w:tc>
        <w:tc>
          <w:tcPr>
            <w:tcW w:w="540" w:type="dxa"/>
          </w:tcPr>
          <w:p w14:paraId="050CC98B" w14:textId="77777777" w:rsidR="005F72E5" w:rsidRPr="005F72E5" w:rsidRDefault="005F72E5" w:rsidP="005C77C5">
            <w:pPr>
              <w:widowControl w:val="0"/>
              <w:jc w:val="center"/>
              <w:rPr>
                <w:rFonts w:asciiTheme="minorHAnsi" w:hAnsiTheme="minorHAnsi" w:cstheme="minorHAnsi"/>
                <w:sz w:val="16"/>
              </w:rPr>
            </w:pPr>
          </w:p>
        </w:tc>
        <w:tc>
          <w:tcPr>
            <w:tcW w:w="900" w:type="dxa"/>
          </w:tcPr>
          <w:p w14:paraId="569C85DA" w14:textId="77777777" w:rsidR="005F72E5" w:rsidRPr="005F72E5" w:rsidRDefault="005F72E5" w:rsidP="005C77C5">
            <w:pPr>
              <w:widowControl w:val="0"/>
              <w:jc w:val="center"/>
              <w:rPr>
                <w:rFonts w:asciiTheme="minorHAnsi" w:hAnsiTheme="minorHAnsi" w:cstheme="minorHAnsi"/>
                <w:sz w:val="16"/>
              </w:rPr>
            </w:pPr>
          </w:p>
        </w:tc>
        <w:tc>
          <w:tcPr>
            <w:tcW w:w="1080" w:type="dxa"/>
          </w:tcPr>
          <w:p w14:paraId="4DC7EA6A" w14:textId="77777777" w:rsidR="005F72E5" w:rsidRPr="005F72E5" w:rsidRDefault="005F72E5" w:rsidP="005C77C5">
            <w:pPr>
              <w:widowControl w:val="0"/>
              <w:jc w:val="center"/>
              <w:rPr>
                <w:rFonts w:asciiTheme="minorHAnsi" w:hAnsiTheme="minorHAnsi" w:cstheme="minorHAnsi"/>
                <w:sz w:val="16"/>
              </w:rPr>
            </w:pPr>
          </w:p>
        </w:tc>
        <w:tc>
          <w:tcPr>
            <w:tcW w:w="1260" w:type="dxa"/>
          </w:tcPr>
          <w:p w14:paraId="0978C5C5" w14:textId="77777777" w:rsidR="005F72E5" w:rsidRPr="005F72E5" w:rsidRDefault="005F72E5" w:rsidP="005C77C5">
            <w:pPr>
              <w:widowControl w:val="0"/>
              <w:jc w:val="center"/>
              <w:rPr>
                <w:rFonts w:asciiTheme="minorHAnsi" w:hAnsiTheme="minorHAnsi" w:cstheme="minorHAnsi"/>
                <w:sz w:val="16"/>
              </w:rPr>
            </w:pPr>
          </w:p>
        </w:tc>
      </w:tr>
      <w:tr w:rsidR="005F72E5" w:rsidRPr="005F72E5" w14:paraId="6DBE2C80" w14:textId="77777777" w:rsidTr="00A4724B">
        <w:trPr>
          <w:trHeight w:val="283"/>
        </w:trPr>
        <w:tc>
          <w:tcPr>
            <w:tcW w:w="720" w:type="dxa"/>
          </w:tcPr>
          <w:p w14:paraId="50CBA8ED" w14:textId="77777777" w:rsidR="005F72E5" w:rsidRPr="005F72E5" w:rsidRDefault="005F72E5" w:rsidP="005C77C5">
            <w:pPr>
              <w:widowControl w:val="0"/>
              <w:jc w:val="center"/>
              <w:rPr>
                <w:rFonts w:asciiTheme="minorHAnsi" w:hAnsiTheme="minorHAnsi" w:cstheme="minorHAnsi"/>
                <w:sz w:val="16"/>
              </w:rPr>
            </w:pPr>
          </w:p>
          <w:p w14:paraId="301C7F6A" w14:textId="77777777" w:rsidR="005F72E5" w:rsidRPr="005F72E5" w:rsidRDefault="005F72E5" w:rsidP="005C77C5">
            <w:pPr>
              <w:widowControl w:val="0"/>
              <w:jc w:val="center"/>
              <w:rPr>
                <w:rFonts w:asciiTheme="minorHAnsi" w:hAnsiTheme="minorHAnsi" w:cstheme="minorHAnsi"/>
                <w:sz w:val="16"/>
              </w:rPr>
            </w:pPr>
            <w:r w:rsidRPr="005F72E5">
              <w:rPr>
                <w:rFonts w:asciiTheme="minorHAnsi" w:hAnsiTheme="minorHAnsi" w:cstheme="minorHAnsi"/>
                <w:sz w:val="16"/>
              </w:rPr>
              <w:t>6</w:t>
            </w:r>
          </w:p>
        </w:tc>
        <w:tc>
          <w:tcPr>
            <w:tcW w:w="2651" w:type="dxa"/>
          </w:tcPr>
          <w:p w14:paraId="5050CDE3" w14:textId="77777777" w:rsidR="005F72E5" w:rsidRPr="005F72E5" w:rsidRDefault="005F72E5" w:rsidP="005C77C5">
            <w:pPr>
              <w:widowControl w:val="0"/>
              <w:rPr>
                <w:rFonts w:asciiTheme="minorHAnsi" w:hAnsiTheme="minorHAnsi" w:cstheme="minorHAnsi"/>
                <w:sz w:val="16"/>
              </w:rPr>
            </w:pPr>
          </w:p>
        </w:tc>
        <w:tc>
          <w:tcPr>
            <w:tcW w:w="589" w:type="dxa"/>
          </w:tcPr>
          <w:p w14:paraId="46F76923" w14:textId="77777777" w:rsidR="005F72E5" w:rsidRPr="005F72E5" w:rsidRDefault="005F72E5" w:rsidP="005C77C5">
            <w:pPr>
              <w:widowControl w:val="0"/>
              <w:jc w:val="center"/>
              <w:rPr>
                <w:rFonts w:asciiTheme="minorHAnsi" w:hAnsiTheme="minorHAnsi" w:cstheme="minorHAnsi"/>
                <w:sz w:val="16"/>
              </w:rPr>
            </w:pPr>
          </w:p>
        </w:tc>
        <w:tc>
          <w:tcPr>
            <w:tcW w:w="540" w:type="dxa"/>
          </w:tcPr>
          <w:p w14:paraId="1C893E3B" w14:textId="77777777" w:rsidR="005F72E5" w:rsidRPr="005F72E5" w:rsidRDefault="005F72E5" w:rsidP="005C77C5">
            <w:pPr>
              <w:widowControl w:val="0"/>
              <w:jc w:val="center"/>
              <w:rPr>
                <w:rFonts w:asciiTheme="minorHAnsi" w:hAnsiTheme="minorHAnsi" w:cstheme="minorHAnsi"/>
                <w:sz w:val="16"/>
              </w:rPr>
            </w:pPr>
          </w:p>
        </w:tc>
        <w:tc>
          <w:tcPr>
            <w:tcW w:w="540" w:type="dxa"/>
          </w:tcPr>
          <w:p w14:paraId="58252118" w14:textId="77777777" w:rsidR="005F72E5" w:rsidRPr="005F72E5" w:rsidRDefault="005F72E5" w:rsidP="005C77C5">
            <w:pPr>
              <w:widowControl w:val="0"/>
              <w:jc w:val="center"/>
              <w:rPr>
                <w:rFonts w:asciiTheme="minorHAnsi" w:hAnsiTheme="minorHAnsi" w:cstheme="minorHAnsi"/>
                <w:sz w:val="16"/>
              </w:rPr>
            </w:pPr>
          </w:p>
        </w:tc>
        <w:tc>
          <w:tcPr>
            <w:tcW w:w="540" w:type="dxa"/>
          </w:tcPr>
          <w:p w14:paraId="23737062" w14:textId="77777777" w:rsidR="005F72E5" w:rsidRPr="005F72E5" w:rsidRDefault="005F72E5" w:rsidP="005C77C5">
            <w:pPr>
              <w:widowControl w:val="0"/>
              <w:jc w:val="center"/>
              <w:rPr>
                <w:rFonts w:asciiTheme="minorHAnsi" w:hAnsiTheme="minorHAnsi" w:cstheme="minorHAnsi"/>
                <w:sz w:val="16"/>
              </w:rPr>
            </w:pPr>
          </w:p>
        </w:tc>
        <w:tc>
          <w:tcPr>
            <w:tcW w:w="900" w:type="dxa"/>
          </w:tcPr>
          <w:p w14:paraId="1EAB3133" w14:textId="77777777" w:rsidR="005F72E5" w:rsidRPr="005F72E5" w:rsidRDefault="005F72E5" w:rsidP="005C77C5">
            <w:pPr>
              <w:widowControl w:val="0"/>
              <w:jc w:val="center"/>
              <w:rPr>
                <w:rFonts w:asciiTheme="minorHAnsi" w:hAnsiTheme="minorHAnsi" w:cstheme="minorHAnsi"/>
                <w:sz w:val="16"/>
              </w:rPr>
            </w:pPr>
          </w:p>
        </w:tc>
        <w:tc>
          <w:tcPr>
            <w:tcW w:w="1080" w:type="dxa"/>
          </w:tcPr>
          <w:p w14:paraId="288B43F3" w14:textId="77777777" w:rsidR="005F72E5" w:rsidRPr="005F72E5" w:rsidRDefault="005F72E5" w:rsidP="005C77C5">
            <w:pPr>
              <w:widowControl w:val="0"/>
              <w:jc w:val="center"/>
              <w:rPr>
                <w:rFonts w:asciiTheme="minorHAnsi" w:hAnsiTheme="minorHAnsi" w:cstheme="minorHAnsi"/>
                <w:sz w:val="16"/>
              </w:rPr>
            </w:pPr>
          </w:p>
        </w:tc>
        <w:tc>
          <w:tcPr>
            <w:tcW w:w="1260" w:type="dxa"/>
          </w:tcPr>
          <w:p w14:paraId="01BA93A1" w14:textId="77777777" w:rsidR="005F72E5" w:rsidRPr="005F72E5" w:rsidRDefault="005F72E5" w:rsidP="005C77C5">
            <w:pPr>
              <w:widowControl w:val="0"/>
              <w:jc w:val="center"/>
              <w:rPr>
                <w:rFonts w:asciiTheme="minorHAnsi" w:hAnsiTheme="minorHAnsi" w:cstheme="minorHAnsi"/>
                <w:sz w:val="16"/>
              </w:rPr>
            </w:pPr>
          </w:p>
        </w:tc>
      </w:tr>
      <w:tr w:rsidR="005F72E5" w:rsidRPr="005F72E5" w14:paraId="7DF3E5D7" w14:textId="77777777" w:rsidTr="00A4724B">
        <w:trPr>
          <w:trHeight w:val="283"/>
        </w:trPr>
        <w:tc>
          <w:tcPr>
            <w:tcW w:w="720" w:type="dxa"/>
          </w:tcPr>
          <w:p w14:paraId="33BE205E" w14:textId="77777777" w:rsidR="005F72E5" w:rsidRPr="005F72E5" w:rsidRDefault="005F72E5" w:rsidP="005C77C5">
            <w:pPr>
              <w:widowControl w:val="0"/>
              <w:jc w:val="center"/>
              <w:rPr>
                <w:rFonts w:asciiTheme="minorHAnsi" w:hAnsiTheme="minorHAnsi" w:cstheme="minorHAnsi"/>
                <w:sz w:val="16"/>
              </w:rPr>
            </w:pPr>
          </w:p>
          <w:p w14:paraId="1FEC75EA" w14:textId="77777777" w:rsidR="005F72E5" w:rsidRPr="005F72E5" w:rsidRDefault="005F72E5" w:rsidP="005C77C5">
            <w:pPr>
              <w:widowControl w:val="0"/>
              <w:jc w:val="center"/>
              <w:rPr>
                <w:rFonts w:asciiTheme="minorHAnsi" w:hAnsiTheme="minorHAnsi" w:cstheme="minorHAnsi"/>
                <w:sz w:val="16"/>
              </w:rPr>
            </w:pPr>
            <w:r w:rsidRPr="005F72E5">
              <w:rPr>
                <w:rFonts w:asciiTheme="minorHAnsi" w:hAnsiTheme="minorHAnsi" w:cstheme="minorHAnsi"/>
                <w:sz w:val="16"/>
              </w:rPr>
              <w:t>7</w:t>
            </w:r>
          </w:p>
        </w:tc>
        <w:tc>
          <w:tcPr>
            <w:tcW w:w="2651" w:type="dxa"/>
          </w:tcPr>
          <w:p w14:paraId="4D745B96" w14:textId="77777777" w:rsidR="005F72E5" w:rsidRPr="005F72E5" w:rsidRDefault="005F72E5" w:rsidP="005C77C5">
            <w:pPr>
              <w:widowControl w:val="0"/>
              <w:rPr>
                <w:rFonts w:asciiTheme="minorHAnsi" w:hAnsiTheme="minorHAnsi" w:cstheme="minorHAnsi"/>
                <w:sz w:val="16"/>
              </w:rPr>
            </w:pPr>
          </w:p>
        </w:tc>
        <w:tc>
          <w:tcPr>
            <w:tcW w:w="589" w:type="dxa"/>
          </w:tcPr>
          <w:p w14:paraId="03EA7192" w14:textId="77777777" w:rsidR="005F72E5" w:rsidRPr="005F72E5" w:rsidRDefault="005F72E5" w:rsidP="005C77C5">
            <w:pPr>
              <w:widowControl w:val="0"/>
              <w:jc w:val="center"/>
              <w:rPr>
                <w:rFonts w:asciiTheme="minorHAnsi" w:hAnsiTheme="minorHAnsi" w:cstheme="minorHAnsi"/>
                <w:sz w:val="16"/>
              </w:rPr>
            </w:pPr>
          </w:p>
        </w:tc>
        <w:tc>
          <w:tcPr>
            <w:tcW w:w="540" w:type="dxa"/>
          </w:tcPr>
          <w:p w14:paraId="5413ACFA" w14:textId="77777777" w:rsidR="005F72E5" w:rsidRPr="005F72E5" w:rsidRDefault="005F72E5" w:rsidP="005C77C5">
            <w:pPr>
              <w:widowControl w:val="0"/>
              <w:jc w:val="center"/>
              <w:rPr>
                <w:rFonts w:asciiTheme="minorHAnsi" w:hAnsiTheme="minorHAnsi" w:cstheme="minorHAnsi"/>
                <w:sz w:val="16"/>
              </w:rPr>
            </w:pPr>
          </w:p>
        </w:tc>
        <w:tc>
          <w:tcPr>
            <w:tcW w:w="540" w:type="dxa"/>
          </w:tcPr>
          <w:p w14:paraId="11DFE2D7" w14:textId="77777777" w:rsidR="005F72E5" w:rsidRPr="005F72E5" w:rsidRDefault="005F72E5" w:rsidP="005C77C5">
            <w:pPr>
              <w:widowControl w:val="0"/>
              <w:jc w:val="center"/>
              <w:rPr>
                <w:rFonts w:asciiTheme="minorHAnsi" w:hAnsiTheme="minorHAnsi" w:cstheme="minorHAnsi"/>
                <w:sz w:val="16"/>
              </w:rPr>
            </w:pPr>
          </w:p>
        </w:tc>
        <w:tc>
          <w:tcPr>
            <w:tcW w:w="540" w:type="dxa"/>
          </w:tcPr>
          <w:p w14:paraId="550E1AC9" w14:textId="77777777" w:rsidR="005F72E5" w:rsidRPr="005F72E5" w:rsidRDefault="005F72E5" w:rsidP="005C77C5">
            <w:pPr>
              <w:widowControl w:val="0"/>
              <w:jc w:val="center"/>
              <w:rPr>
                <w:rFonts w:asciiTheme="minorHAnsi" w:hAnsiTheme="minorHAnsi" w:cstheme="minorHAnsi"/>
                <w:sz w:val="16"/>
              </w:rPr>
            </w:pPr>
          </w:p>
        </w:tc>
        <w:tc>
          <w:tcPr>
            <w:tcW w:w="900" w:type="dxa"/>
          </w:tcPr>
          <w:p w14:paraId="19267234" w14:textId="77777777" w:rsidR="005F72E5" w:rsidRPr="005F72E5" w:rsidRDefault="005F72E5" w:rsidP="005C77C5">
            <w:pPr>
              <w:widowControl w:val="0"/>
              <w:jc w:val="center"/>
              <w:rPr>
                <w:rFonts w:asciiTheme="minorHAnsi" w:hAnsiTheme="minorHAnsi" w:cstheme="minorHAnsi"/>
                <w:sz w:val="16"/>
              </w:rPr>
            </w:pPr>
          </w:p>
        </w:tc>
        <w:tc>
          <w:tcPr>
            <w:tcW w:w="1080" w:type="dxa"/>
          </w:tcPr>
          <w:p w14:paraId="72F7FEEB" w14:textId="77777777" w:rsidR="005F72E5" w:rsidRPr="005F72E5" w:rsidRDefault="005F72E5" w:rsidP="005C77C5">
            <w:pPr>
              <w:widowControl w:val="0"/>
              <w:jc w:val="center"/>
              <w:rPr>
                <w:rFonts w:asciiTheme="minorHAnsi" w:hAnsiTheme="minorHAnsi" w:cstheme="minorHAnsi"/>
                <w:sz w:val="16"/>
              </w:rPr>
            </w:pPr>
          </w:p>
        </w:tc>
        <w:tc>
          <w:tcPr>
            <w:tcW w:w="1260" w:type="dxa"/>
          </w:tcPr>
          <w:p w14:paraId="2EFB68E5" w14:textId="77777777" w:rsidR="005F72E5" w:rsidRPr="005F72E5" w:rsidRDefault="005F72E5" w:rsidP="005C77C5">
            <w:pPr>
              <w:widowControl w:val="0"/>
              <w:jc w:val="center"/>
              <w:rPr>
                <w:rFonts w:asciiTheme="minorHAnsi" w:hAnsiTheme="minorHAnsi" w:cstheme="minorHAnsi"/>
                <w:sz w:val="16"/>
              </w:rPr>
            </w:pPr>
          </w:p>
        </w:tc>
      </w:tr>
      <w:tr w:rsidR="005F72E5" w:rsidRPr="005F72E5" w14:paraId="40A91677" w14:textId="77777777" w:rsidTr="00A4724B">
        <w:trPr>
          <w:trHeight w:val="283"/>
        </w:trPr>
        <w:tc>
          <w:tcPr>
            <w:tcW w:w="720" w:type="dxa"/>
          </w:tcPr>
          <w:p w14:paraId="10C56258" w14:textId="77777777" w:rsidR="005F72E5" w:rsidRPr="005F72E5" w:rsidRDefault="005F72E5" w:rsidP="005C77C5">
            <w:pPr>
              <w:widowControl w:val="0"/>
              <w:jc w:val="center"/>
              <w:rPr>
                <w:rFonts w:asciiTheme="minorHAnsi" w:hAnsiTheme="minorHAnsi" w:cstheme="minorHAnsi"/>
                <w:sz w:val="16"/>
              </w:rPr>
            </w:pPr>
          </w:p>
          <w:p w14:paraId="7F5A798B" w14:textId="77777777" w:rsidR="005F72E5" w:rsidRPr="005F72E5" w:rsidRDefault="005F72E5" w:rsidP="005C77C5">
            <w:pPr>
              <w:widowControl w:val="0"/>
              <w:jc w:val="center"/>
              <w:rPr>
                <w:rFonts w:asciiTheme="minorHAnsi" w:hAnsiTheme="minorHAnsi" w:cstheme="minorHAnsi"/>
                <w:sz w:val="16"/>
              </w:rPr>
            </w:pPr>
            <w:r w:rsidRPr="005F72E5">
              <w:rPr>
                <w:rFonts w:asciiTheme="minorHAnsi" w:hAnsiTheme="minorHAnsi" w:cstheme="minorHAnsi"/>
                <w:sz w:val="16"/>
              </w:rPr>
              <w:t>8</w:t>
            </w:r>
          </w:p>
        </w:tc>
        <w:tc>
          <w:tcPr>
            <w:tcW w:w="2651" w:type="dxa"/>
          </w:tcPr>
          <w:p w14:paraId="4CF5D6CF" w14:textId="77777777" w:rsidR="005F72E5" w:rsidRPr="005F72E5" w:rsidRDefault="005F72E5" w:rsidP="005C77C5">
            <w:pPr>
              <w:widowControl w:val="0"/>
              <w:rPr>
                <w:rFonts w:asciiTheme="minorHAnsi" w:hAnsiTheme="minorHAnsi" w:cstheme="minorHAnsi"/>
                <w:sz w:val="16"/>
              </w:rPr>
            </w:pPr>
          </w:p>
        </w:tc>
        <w:tc>
          <w:tcPr>
            <w:tcW w:w="589" w:type="dxa"/>
          </w:tcPr>
          <w:p w14:paraId="0E3EB338" w14:textId="77777777" w:rsidR="005F72E5" w:rsidRPr="005F72E5" w:rsidRDefault="005F72E5" w:rsidP="005C77C5">
            <w:pPr>
              <w:widowControl w:val="0"/>
              <w:jc w:val="center"/>
              <w:rPr>
                <w:rFonts w:asciiTheme="minorHAnsi" w:hAnsiTheme="minorHAnsi" w:cstheme="minorHAnsi"/>
                <w:sz w:val="16"/>
              </w:rPr>
            </w:pPr>
          </w:p>
        </w:tc>
        <w:tc>
          <w:tcPr>
            <w:tcW w:w="540" w:type="dxa"/>
          </w:tcPr>
          <w:p w14:paraId="166E3407" w14:textId="77777777" w:rsidR="005F72E5" w:rsidRPr="005F72E5" w:rsidRDefault="005F72E5" w:rsidP="005C77C5">
            <w:pPr>
              <w:widowControl w:val="0"/>
              <w:jc w:val="center"/>
              <w:rPr>
                <w:rFonts w:asciiTheme="minorHAnsi" w:hAnsiTheme="minorHAnsi" w:cstheme="minorHAnsi"/>
                <w:sz w:val="16"/>
              </w:rPr>
            </w:pPr>
          </w:p>
        </w:tc>
        <w:tc>
          <w:tcPr>
            <w:tcW w:w="540" w:type="dxa"/>
          </w:tcPr>
          <w:p w14:paraId="1CCEAB5D" w14:textId="77777777" w:rsidR="005F72E5" w:rsidRPr="005F72E5" w:rsidRDefault="005F72E5" w:rsidP="005C77C5">
            <w:pPr>
              <w:widowControl w:val="0"/>
              <w:jc w:val="center"/>
              <w:rPr>
                <w:rFonts w:asciiTheme="minorHAnsi" w:hAnsiTheme="minorHAnsi" w:cstheme="minorHAnsi"/>
                <w:sz w:val="16"/>
              </w:rPr>
            </w:pPr>
          </w:p>
        </w:tc>
        <w:tc>
          <w:tcPr>
            <w:tcW w:w="540" w:type="dxa"/>
          </w:tcPr>
          <w:p w14:paraId="3F90D8D1" w14:textId="77777777" w:rsidR="005F72E5" w:rsidRPr="005F72E5" w:rsidRDefault="005F72E5" w:rsidP="005C77C5">
            <w:pPr>
              <w:widowControl w:val="0"/>
              <w:jc w:val="center"/>
              <w:rPr>
                <w:rFonts w:asciiTheme="minorHAnsi" w:hAnsiTheme="minorHAnsi" w:cstheme="minorHAnsi"/>
                <w:sz w:val="16"/>
              </w:rPr>
            </w:pPr>
          </w:p>
        </w:tc>
        <w:tc>
          <w:tcPr>
            <w:tcW w:w="900" w:type="dxa"/>
          </w:tcPr>
          <w:p w14:paraId="32DA8F16" w14:textId="77777777" w:rsidR="005F72E5" w:rsidRPr="005F72E5" w:rsidRDefault="005F72E5" w:rsidP="005C77C5">
            <w:pPr>
              <w:widowControl w:val="0"/>
              <w:jc w:val="center"/>
              <w:rPr>
                <w:rFonts w:asciiTheme="minorHAnsi" w:hAnsiTheme="minorHAnsi" w:cstheme="minorHAnsi"/>
                <w:sz w:val="16"/>
              </w:rPr>
            </w:pPr>
          </w:p>
        </w:tc>
        <w:tc>
          <w:tcPr>
            <w:tcW w:w="1080" w:type="dxa"/>
          </w:tcPr>
          <w:p w14:paraId="05B00B93" w14:textId="77777777" w:rsidR="005F72E5" w:rsidRPr="005F72E5" w:rsidRDefault="005F72E5" w:rsidP="005C77C5">
            <w:pPr>
              <w:widowControl w:val="0"/>
              <w:jc w:val="center"/>
              <w:rPr>
                <w:rFonts w:asciiTheme="minorHAnsi" w:hAnsiTheme="minorHAnsi" w:cstheme="minorHAnsi"/>
                <w:sz w:val="16"/>
              </w:rPr>
            </w:pPr>
          </w:p>
        </w:tc>
        <w:tc>
          <w:tcPr>
            <w:tcW w:w="1260" w:type="dxa"/>
          </w:tcPr>
          <w:p w14:paraId="4DB8ABF1" w14:textId="77777777" w:rsidR="005F72E5" w:rsidRPr="005F72E5" w:rsidRDefault="005F72E5" w:rsidP="005C77C5">
            <w:pPr>
              <w:widowControl w:val="0"/>
              <w:jc w:val="center"/>
              <w:rPr>
                <w:rFonts w:asciiTheme="minorHAnsi" w:hAnsiTheme="minorHAnsi" w:cstheme="minorHAnsi"/>
                <w:sz w:val="16"/>
              </w:rPr>
            </w:pPr>
          </w:p>
        </w:tc>
      </w:tr>
      <w:tr w:rsidR="005F72E5" w:rsidRPr="005F72E5" w14:paraId="1993CD20" w14:textId="77777777" w:rsidTr="00A4724B">
        <w:trPr>
          <w:trHeight w:val="283"/>
        </w:trPr>
        <w:tc>
          <w:tcPr>
            <w:tcW w:w="720" w:type="dxa"/>
          </w:tcPr>
          <w:p w14:paraId="31CFABDF" w14:textId="77777777" w:rsidR="005F72E5" w:rsidRPr="005F72E5" w:rsidRDefault="005F72E5" w:rsidP="005C77C5">
            <w:pPr>
              <w:widowControl w:val="0"/>
              <w:jc w:val="center"/>
              <w:rPr>
                <w:rFonts w:asciiTheme="minorHAnsi" w:hAnsiTheme="minorHAnsi" w:cstheme="minorHAnsi"/>
                <w:sz w:val="16"/>
              </w:rPr>
            </w:pPr>
          </w:p>
          <w:p w14:paraId="07015F49" w14:textId="77777777" w:rsidR="005F72E5" w:rsidRPr="005F72E5" w:rsidRDefault="005F72E5" w:rsidP="005C77C5">
            <w:pPr>
              <w:widowControl w:val="0"/>
              <w:jc w:val="center"/>
              <w:rPr>
                <w:rFonts w:asciiTheme="minorHAnsi" w:hAnsiTheme="minorHAnsi" w:cstheme="minorHAnsi"/>
                <w:sz w:val="16"/>
              </w:rPr>
            </w:pPr>
            <w:r w:rsidRPr="005F72E5">
              <w:rPr>
                <w:rFonts w:asciiTheme="minorHAnsi" w:hAnsiTheme="minorHAnsi" w:cstheme="minorHAnsi"/>
                <w:sz w:val="16"/>
              </w:rPr>
              <w:t>9</w:t>
            </w:r>
          </w:p>
        </w:tc>
        <w:tc>
          <w:tcPr>
            <w:tcW w:w="2651" w:type="dxa"/>
          </w:tcPr>
          <w:p w14:paraId="5AB11BC1" w14:textId="77777777" w:rsidR="005F72E5" w:rsidRPr="005F72E5" w:rsidRDefault="005F72E5" w:rsidP="005C77C5">
            <w:pPr>
              <w:widowControl w:val="0"/>
              <w:rPr>
                <w:rFonts w:asciiTheme="minorHAnsi" w:hAnsiTheme="minorHAnsi" w:cstheme="minorHAnsi"/>
                <w:sz w:val="16"/>
              </w:rPr>
            </w:pPr>
          </w:p>
        </w:tc>
        <w:tc>
          <w:tcPr>
            <w:tcW w:w="589" w:type="dxa"/>
          </w:tcPr>
          <w:p w14:paraId="5782A9B5" w14:textId="77777777" w:rsidR="005F72E5" w:rsidRPr="005F72E5" w:rsidRDefault="005F72E5" w:rsidP="005C77C5">
            <w:pPr>
              <w:widowControl w:val="0"/>
              <w:jc w:val="center"/>
              <w:rPr>
                <w:rFonts w:asciiTheme="minorHAnsi" w:hAnsiTheme="minorHAnsi" w:cstheme="minorHAnsi"/>
                <w:sz w:val="16"/>
              </w:rPr>
            </w:pPr>
          </w:p>
        </w:tc>
        <w:tc>
          <w:tcPr>
            <w:tcW w:w="540" w:type="dxa"/>
          </w:tcPr>
          <w:p w14:paraId="4AB5627D" w14:textId="77777777" w:rsidR="005F72E5" w:rsidRPr="005F72E5" w:rsidRDefault="005F72E5" w:rsidP="005C77C5">
            <w:pPr>
              <w:widowControl w:val="0"/>
              <w:jc w:val="center"/>
              <w:rPr>
                <w:rFonts w:asciiTheme="minorHAnsi" w:hAnsiTheme="minorHAnsi" w:cstheme="minorHAnsi"/>
                <w:sz w:val="16"/>
              </w:rPr>
            </w:pPr>
          </w:p>
        </w:tc>
        <w:tc>
          <w:tcPr>
            <w:tcW w:w="540" w:type="dxa"/>
          </w:tcPr>
          <w:p w14:paraId="2B90382B" w14:textId="77777777" w:rsidR="005F72E5" w:rsidRPr="005F72E5" w:rsidRDefault="005F72E5" w:rsidP="005C77C5">
            <w:pPr>
              <w:widowControl w:val="0"/>
              <w:jc w:val="center"/>
              <w:rPr>
                <w:rFonts w:asciiTheme="minorHAnsi" w:hAnsiTheme="minorHAnsi" w:cstheme="minorHAnsi"/>
                <w:sz w:val="16"/>
              </w:rPr>
            </w:pPr>
          </w:p>
        </w:tc>
        <w:tc>
          <w:tcPr>
            <w:tcW w:w="540" w:type="dxa"/>
          </w:tcPr>
          <w:p w14:paraId="56C78C88" w14:textId="77777777" w:rsidR="005F72E5" w:rsidRPr="005F72E5" w:rsidRDefault="005F72E5" w:rsidP="005C77C5">
            <w:pPr>
              <w:widowControl w:val="0"/>
              <w:jc w:val="center"/>
              <w:rPr>
                <w:rFonts w:asciiTheme="minorHAnsi" w:hAnsiTheme="minorHAnsi" w:cstheme="minorHAnsi"/>
                <w:sz w:val="16"/>
              </w:rPr>
            </w:pPr>
          </w:p>
        </w:tc>
        <w:tc>
          <w:tcPr>
            <w:tcW w:w="900" w:type="dxa"/>
          </w:tcPr>
          <w:p w14:paraId="40671F1D" w14:textId="77777777" w:rsidR="005F72E5" w:rsidRPr="005F72E5" w:rsidRDefault="005F72E5" w:rsidP="005C77C5">
            <w:pPr>
              <w:widowControl w:val="0"/>
              <w:jc w:val="center"/>
              <w:rPr>
                <w:rFonts w:asciiTheme="minorHAnsi" w:hAnsiTheme="minorHAnsi" w:cstheme="minorHAnsi"/>
                <w:sz w:val="16"/>
              </w:rPr>
            </w:pPr>
          </w:p>
        </w:tc>
        <w:tc>
          <w:tcPr>
            <w:tcW w:w="1080" w:type="dxa"/>
          </w:tcPr>
          <w:p w14:paraId="4F216FFB" w14:textId="77777777" w:rsidR="005F72E5" w:rsidRPr="005F72E5" w:rsidRDefault="005F72E5" w:rsidP="005C77C5">
            <w:pPr>
              <w:widowControl w:val="0"/>
              <w:jc w:val="center"/>
              <w:rPr>
                <w:rFonts w:asciiTheme="minorHAnsi" w:hAnsiTheme="minorHAnsi" w:cstheme="minorHAnsi"/>
                <w:sz w:val="16"/>
              </w:rPr>
            </w:pPr>
          </w:p>
        </w:tc>
        <w:tc>
          <w:tcPr>
            <w:tcW w:w="1260" w:type="dxa"/>
          </w:tcPr>
          <w:p w14:paraId="50D1BEDC" w14:textId="77777777" w:rsidR="005F72E5" w:rsidRPr="005F72E5" w:rsidRDefault="005F72E5" w:rsidP="005C77C5">
            <w:pPr>
              <w:widowControl w:val="0"/>
              <w:jc w:val="center"/>
              <w:rPr>
                <w:rFonts w:asciiTheme="minorHAnsi" w:hAnsiTheme="minorHAnsi" w:cstheme="minorHAnsi"/>
                <w:sz w:val="16"/>
              </w:rPr>
            </w:pPr>
          </w:p>
        </w:tc>
      </w:tr>
      <w:tr w:rsidR="005F72E5" w:rsidRPr="005F72E5" w14:paraId="2A2CD099" w14:textId="77777777" w:rsidTr="00A4724B">
        <w:trPr>
          <w:trHeight w:val="283"/>
        </w:trPr>
        <w:tc>
          <w:tcPr>
            <w:tcW w:w="720" w:type="dxa"/>
          </w:tcPr>
          <w:p w14:paraId="5630F7E0" w14:textId="77777777" w:rsidR="005F72E5" w:rsidRPr="005F72E5" w:rsidRDefault="005F72E5" w:rsidP="005C77C5">
            <w:pPr>
              <w:widowControl w:val="0"/>
              <w:jc w:val="center"/>
              <w:rPr>
                <w:rFonts w:asciiTheme="minorHAnsi" w:hAnsiTheme="minorHAnsi" w:cstheme="minorHAnsi"/>
                <w:sz w:val="16"/>
              </w:rPr>
            </w:pPr>
          </w:p>
          <w:p w14:paraId="2FA22F82" w14:textId="77777777" w:rsidR="005F72E5" w:rsidRPr="005F72E5" w:rsidRDefault="005F72E5" w:rsidP="005C77C5">
            <w:pPr>
              <w:widowControl w:val="0"/>
              <w:jc w:val="center"/>
              <w:rPr>
                <w:rFonts w:asciiTheme="minorHAnsi" w:hAnsiTheme="minorHAnsi" w:cstheme="minorHAnsi"/>
                <w:sz w:val="16"/>
              </w:rPr>
            </w:pPr>
            <w:r w:rsidRPr="005F72E5">
              <w:rPr>
                <w:rFonts w:asciiTheme="minorHAnsi" w:hAnsiTheme="minorHAnsi" w:cstheme="minorHAnsi"/>
                <w:sz w:val="16"/>
              </w:rPr>
              <w:t>10</w:t>
            </w:r>
          </w:p>
        </w:tc>
        <w:tc>
          <w:tcPr>
            <w:tcW w:w="2651" w:type="dxa"/>
          </w:tcPr>
          <w:p w14:paraId="7C054D9D" w14:textId="77777777" w:rsidR="005F72E5" w:rsidRPr="005F72E5" w:rsidRDefault="005F72E5" w:rsidP="005C77C5">
            <w:pPr>
              <w:widowControl w:val="0"/>
              <w:rPr>
                <w:rFonts w:asciiTheme="minorHAnsi" w:hAnsiTheme="minorHAnsi" w:cstheme="minorHAnsi"/>
                <w:sz w:val="16"/>
              </w:rPr>
            </w:pPr>
          </w:p>
        </w:tc>
        <w:tc>
          <w:tcPr>
            <w:tcW w:w="589" w:type="dxa"/>
          </w:tcPr>
          <w:p w14:paraId="727F737F" w14:textId="77777777" w:rsidR="005F72E5" w:rsidRPr="005F72E5" w:rsidRDefault="005F72E5" w:rsidP="005C77C5">
            <w:pPr>
              <w:widowControl w:val="0"/>
              <w:jc w:val="center"/>
              <w:rPr>
                <w:rFonts w:asciiTheme="minorHAnsi" w:hAnsiTheme="minorHAnsi" w:cstheme="minorHAnsi"/>
                <w:sz w:val="16"/>
              </w:rPr>
            </w:pPr>
          </w:p>
        </w:tc>
        <w:tc>
          <w:tcPr>
            <w:tcW w:w="540" w:type="dxa"/>
          </w:tcPr>
          <w:p w14:paraId="1E7ECBE5" w14:textId="77777777" w:rsidR="005F72E5" w:rsidRPr="005F72E5" w:rsidRDefault="005F72E5" w:rsidP="005C77C5">
            <w:pPr>
              <w:widowControl w:val="0"/>
              <w:jc w:val="center"/>
              <w:rPr>
                <w:rFonts w:asciiTheme="minorHAnsi" w:hAnsiTheme="minorHAnsi" w:cstheme="minorHAnsi"/>
                <w:sz w:val="16"/>
              </w:rPr>
            </w:pPr>
          </w:p>
        </w:tc>
        <w:tc>
          <w:tcPr>
            <w:tcW w:w="540" w:type="dxa"/>
          </w:tcPr>
          <w:p w14:paraId="0160D44E" w14:textId="77777777" w:rsidR="005F72E5" w:rsidRPr="005F72E5" w:rsidRDefault="005F72E5" w:rsidP="005C77C5">
            <w:pPr>
              <w:widowControl w:val="0"/>
              <w:jc w:val="center"/>
              <w:rPr>
                <w:rFonts w:asciiTheme="minorHAnsi" w:hAnsiTheme="minorHAnsi" w:cstheme="minorHAnsi"/>
                <w:sz w:val="16"/>
              </w:rPr>
            </w:pPr>
          </w:p>
        </w:tc>
        <w:tc>
          <w:tcPr>
            <w:tcW w:w="540" w:type="dxa"/>
          </w:tcPr>
          <w:p w14:paraId="7ABD6C14" w14:textId="77777777" w:rsidR="005F72E5" w:rsidRPr="005F72E5" w:rsidRDefault="005F72E5" w:rsidP="005C77C5">
            <w:pPr>
              <w:widowControl w:val="0"/>
              <w:jc w:val="center"/>
              <w:rPr>
                <w:rFonts w:asciiTheme="minorHAnsi" w:hAnsiTheme="minorHAnsi" w:cstheme="minorHAnsi"/>
                <w:sz w:val="16"/>
              </w:rPr>
            </w:pPr>
          </w:p>
        </w:tc>
        <w:tc>
          <w:tcPr>
            <w:tcW w:w="900" w:type="dxa"/>
          </w:tcPr>
          <w:p w14:paraId="4FE840DD" w14:textId="77777777" w:rsidR="005F72E5" w:rsidRPr="005F72E5" w:rsidRDefault="005F72E5" w:rsidP="005C77C5">
            <w:pPr>
              <w:widowControl w:val="0"/>
              <w:jc w:val="center"/>
              <w:rPr>
                <w:rFonts w:asciiTheme="minorHAnsi" w:hAnsiTheme="minorHAnsi" w:cstheme="minorHAnsi"/>
                <w:sz w:val="16"/>
              </w:rPr>
            </w:pPr>
          </w:p>
        </w:tc>
        <w:tc>
          <w:tcPr>
            <w:tcW w:w="1080" w:type="dxa"/>
          </w:tcPr>
          <w:p w14:paraId="1C0D3E92" w14:textId="77777777" w:rsidR="005F72E5" w:rsidRPr="005F72E5" w:rsidRDefault="005F72E5" w:rsidP="005C77C5">
            <w:pPr>
              <w:widowControl w:val="0"/>
              <w:jc w:val="center"/>
              <w:rPr>
                <w:rFonts w:asciiTheme="minorHAnsi" w:hAnsiTheme="minorHAnsi" w:cstheme="minorHAnsi"/>
                <w:sz w:val="16"/>
              </w:rPr>
            </w:pPr>
          </w:p>
        </w:tc>
        <w:tc>
          <w:tcPr>
            <w:tcW w:w="1260" w:type="dxa"/>
          </w:tcPr>
          <w:p w14:paraId="43262A2D" w14:textId="77777777" w:rsidR="005F72E5" w:rsidRPr="005F72E5" w:rsidRDefault="005F72E5" w:rsidP="005C77C5">
            <w:pPr>
              <w:widowControl w:val="0"/>
              <w:jc w:val="center"/>
              <w:rPr>
                <w:rFonts w:asciiTheme="minorHAnsi" w:hAnsiTheme="minorHAnsi" w:cstheme="minorHAnsi"/>
                <w:sz w:val="16"/>
              </w:rPr>
            </w:pPr>
          </w:p>
        </w:tc>
      </w:tr>
    </w:tbl>
    <w:p w14:paraId="144B45AB" w14:textId="77777777" w:rsidR="005F72E5" w:rsidRPr="00772216" w:rsidRDefault="005F72E5" w:rsidP="005C77C5">
      <w:pPr>
        <w:widowControl w:val="0"/>
        <w:ind w:left="426"/>
        <w:jc w:val="both"/>
        <w:rPr>
          <w:rFonts w:asciiTheme="minorHAnsi" w:hAnsiTheme="minorHAnsi" w:cstheme="minorHAnsi"/>
          <w:sz w:val="22"/>
          <w:szCs w:val="22"/>
        </w:rPr>
      </w:pPr>
    </w:p>
    <w:p w14:paraId="26BC5A8F" w14:textId="77777777" w:rsidR="005F72E5" w:rsidRPr="00772216" w:rsidRDefault="005F72E5" w:rsidP="005C77C5">
      <w:pPr>
        <w:widowControl w:val="0"/>
        <w:ind w:left="426"/>
        <w:jc w:val="both"/>
        <w:rPr>
          <w:rFonts w:asciiTheme="minorHAnsi" w:hAnsiTheme="minorHAnsi" w:cstheme="minorHAnsi"/>
          <w:sz w:val="22"/>
          <w:szCs w:val="22"/>
        </w:rPr>
      </w:pPr>
      <w:r w:rsidRPr="00772216">
        <w:rPr>
          <w:rFonts w:asciiTheme="minorHAnsi" w:hAnsiTheme="minorHAnsi" w:cstheme="minorHAnsi"/>
          <w:sz w:val="22"/>
          <w:szCs w:val="22"/>
        </w:rPr>
        <w:t xml:space="preserve">…………………………………………………………………………………………………… </w:t>
      </w:r>
    </w:p>
    <w:p w14:paraId="22EAE496" w14:textId="77777777" w:rsidR="005F72E5" w:rsidRPr="00772216" w:rsidRDefault="005F72E5" w:rsidP="005C77C5">
      <w:pPr>
        <w:widowControl w:val="0"/>
        <w:ind w:left="426"/>
        <w:jc w:val="both"/>
        <w:rPr>
          <w:rFonts w:asciiTheme="minorHAnsi" w:hAnsiTheme="minorHAnsi" w:cstheme="minorHAnsi"/>
          <w:sz w:val="22"/>
          <w:szCs w:val="22"/>
        </w:rPr>
      </w:pPr>
      <w:r w:rsidRPr="00772216">
        <w:rPr>
          <w:rFonts w:asciiTheme="minorHAnsi" w:hAnsiTheme="minorHAnsi" w:cstheme="minorHAnsi"/>
          <w:sz w:val="22"/>
          <w:szCs w:val="22"/>
        </w:rPr>
        <w:t>Firma de los miembros que integran la Comisión de Evaluación</w:t>
      </w:r>
    </w:p>
    <w:p w14:paraId="285010A8" w14:textId="77777777" w:rsidR="005F72E5" w:rsidRPr="00772216" w:rsidRDefault="005F72E5" w:rsidP="005C77C5">
      <w:pPr>
        <w:widowControl w:val="0"/>
        <w:ind w:left="426"/>
        <w:jc w:val="both"/>
        <w:rPr>
          <w:rFonts w:asciiTheme="minorHAnsi" w:hAnsiTheme="minorHAnsi" w:cstheme="minorHAnsi"/>
          <w:sz w:val="22"/>
          <w:szCs w:val="22"/>
        </w:rPr>
      </w:pPr>
    </w:p>
    <w:p w14:paraId="229BBF6B" w14:textId="77777777" w:rsidR="005F72E5" w:rsidRDefault="005F72E5" w:rsidP="005C77C5">
      <w:pPr>
        <w:widowControl w:val="0"/>
        <w:numPr>
          <w:ilvl w:val="1"/>
          <w:numId w:val="130"/>
        </w:numPr>
        <w:tabs>
          <w:tab w:val="num" w:pos="1176"/>
        </w:tabs>
        <w:overflowPunct/>
        <w:autoSpaceDE/>
        <w:autoSpaceDN/>
        <w:adjustRightInd/>
        <w:ind w:left="1176"/>
        <w:jc w:val="both"/>
        <w:textAlignment w:val="auto"/>
        <w:rPr>
          <w:rFonts w:asciiTheme="minorHAnsi" w:hAnsiTheme="minorHAnsi" w:cstheme="minorHAnsi"/>
          <w:sz w:val="22"/>
          <w:szCs w:val="22"/>
        </w:rPr>
        <w:sectPr w:rsidR="005F72E5" w:rsidSect="005C77C5">
          <w:endnotePr>
            <w:numFmt w:val="decimal"/>
          </w:endnotePr>
          <w:type w:val="continuous"/>
          <w:pgSz w:w="11907" w:h="16839" w:code="9"/>
          <w:pgMar w:top="1417" w:right="1701" w:bottom="1417" w:left="1701" w:header="964" w:footer="964" w:gutter="0"/>
          <w:cols w:sep="1" w:space="720"/>
          <w:noEndnote/>
          <w:docGrid w:linePitch="272"/>
        </w:sectPr>
      </w:pPr>
    </w:p>
    <w:p w14:paraId="4C0B432A" w14:textId="77777777" w:rsidR="005F72E5" w:rsidRPr="00772216" w:rsidRDefault="005F72E5" w:rsidP="005C77C5">
      <w:pPr>
        <w:widowControl w:val="0"/>
        <w:numPr>
          <w:ilvl w:val="1"/>
          <w:numId w:val="130"/>
        </w:numPr>
        <w:tabs>
          <w:tab w:val="clear" w:pos="-102"/>
          <w:tab w:val="num" w:pos="567"/>
        </w:tabs>
        <w:overflowPunct/>
        <w:autoSpaceDE/>
        <w:autoSpaceDN/>
        <w:adjustRightInd/>
        <w:ind w:left="142"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La Comisión de Evaluación, al concluir el trabajo encomendado, remitirá el Cuadro de Rendimiento Académico al Director del CEBA con el informe respectivo, antes de la fecha de clausura del periodo promocional.</w:t>
      </w:r>
    </w:p>
    <w:p w14:paraId="671C6D2F" w14:textId="77777777" w:rsidR="005F72E5" w:rsidRPr="00772216" w:rsidRDefault="005F72E5" w:rsidP="005C77C5">
      <w:pPr>
        <w:widowControl w:val="0"/>
        <w:numPr>
          <w:ilvl w:val="1"/>
          <w:numId w:val="130"/>
        </w:numPr>
        <w:tabs>
          <w:tab w:val="clear" w:pos="-102"/>
          <w:tab w:val="num" w:pos="567"/>
        </w:tabs>
        <w:overflowPunct/>
        <w:autoSpaceDE/>
        <w:autoSpaceDN/>
        <w:adjustRightInd/>
        <w:ind w:left="142"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La Comisión de Evaluación, para determinar los 10 primeros estudiantes en el Cuadro de Rendimiento Académico, tomará como base los siguientes criterios:  </w:t>
      </w:r>
    </w:p>
    <w:p w14:paraId="4895967D" w14:textId="77777777" w:rsidR="005F72E5" w:rsidRPr="00772216" w:rsidRDefault="005F72E5" w:rsidP="005C77C5">
      <w:pPr>
        <w:widowControl w:val="0"/>
        <w:numPr>
          <w:ilvl w:val="0"/>
          <w:numId w:val="132"/>
        </w:numPr>
        <w:tabs>
          <w:tab w:val="clear" w:pos="1110"/>
          <w:tab w:val="left" w:pos="-1440"/>
          <w:tab w:val="num" w:pos="567"/>
        </w:tabs>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Se considerarán los calificativos correspondientes a los 4 últimos grados de estudios del Ciclo Avanzado de Educación Básica Alternativa, realizados en forma consecutiva o discontinuado en el mismo o en diversos Centros o Programas Educativos.</w:t>
      </w:r>
    </w:p>
    <w:p w14:paraId="2DBB2143" w14:textId="77777777" w:rsidR="005F72E5" w:rsidRPr="00772216" w:rsidRDefault="005F72E5" w:rsidP="005C77C5">
      <w:pPr>
        <w:widowControl w:val="0"/>
        <w:numPr>
          <w:ilvl w:val="0"/>
          <w:numId w:val="132"/>
        </w:numPr>
        <w:tabs>
          <w:tab w:val="clear" w:pos="1110"/>
          <w:tab w:val="left" w:pos="-1440"/>
          <w:tab w:val="num" w:pos="567"/>
        </w:tabs>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Serán considerados también los estudiantes de Educación Básica Regular y Educación Básica Laboral, cuyos certificados del 7º , 8º y 9º grados fueron otorgados con calificación cualitativa y no cuantitativa, así como los de Educación Secundaria de Adultos.</w:t>
      </w:r>
    </w:p>
    <w:p w14:paraId="7EF7D7BC" w14:textId="77777777" w:rsidR="005F72E5" w:rsidRPr="00772216" w:rsidRDefault="005F72E5" w:rsidP="005C77C5">
      <w:pPr>
        <w:widowControl w:val="0"/>
        <w:numPr>
          <w:ilvl w:val="0"/>
          <w:numId w:val="132"/>
        </w:numPr>
        <w:tabs>
          <w:tab w:val="clear" w:pos="1110"/>
          <w:tab w:val="left" w:pos="-1440"/>
          <w:tab w:val="num" w:pos="567"/>
        </w:tabs>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Si hubieran estudiantes que hayan realizado el 1er y/o 2do grado de Educación Secundaria de EBR o de Educación Secundaria de Adultos, en los cuales se han trabajado los Planes de Estudios diferentes al de la EBA, se harán las equivalencias respectivas, teniendo en cuenta las orientaciones al respecto. </w:t>
      </w:r>
    </w:p>
    <w:p w14:paraId="051C43AF" w14:textId="77777777" w:rsidR="005F72E5" w:rsidRPr="00772216" w:rsidRDefault="005F72E5" w:rsidP="005C77C5">
      <w:pPr>
        <w:widowControl w:val="0"/>
        <w:numPr>
          <w:ilvl w:val="0"/>
          <w:numId w:val="132"/>
        </w:numPr>
        <w:tabs>
          <w:tab w:val="clear" w:pos="1110"/>
          <w:tab w:val="left" w:pos="-1440"/>
          <w:tab w:val="num" w:pos="567"/>
        </w:tabs>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Para el caso de los estudiantes de Educación Secundaria de Adultos que dejaron de estudiar uno o más años, no deben haber tenido áreas o asignaturas desaprobadas, ni haber repetido ningún grado o año de estudios; </w:t>
      </w:r>
    </w:p>
    <w:p w14:paraId="285D31C5" w14:textId="77777777" w:rsidR="005F72E5" w:rsidRPr="007303B2" w:rsidRDefault="005F72E5" w:rsidP="005C77C5">
      <w:pPr>
        <w:widowControl w:val="0"/>
        <w:numPr>
          <w:ilvl w:val="0"/>
          <w:numId w:val="132"/>
        </w:numPr>
        <w:tabs>
          <w:tab w:val="clear" w:pos="1110"/>
          <w:tab w:val="left" w:pos="-1440"/>
          <w:tab w:val="num" w:pos="567"/>
        </w:tabs>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Quedan excluidos los estudiantes que hayan aprobado algún grado o año de estudios por Prueba de Ubicación o Estudios Independientes.</w:t>
      </w:r>
    </w:p>
    <w:p w14:paraId="1A4B17F4" w14:textId="77777777" w:rsidR="005F72E5" w:rsidRPr="007303B2" w:rsidRDefault="005F72E5" w:rsidP="005C77C5">
      <w:pPr>
        <w:widowControl w:val="0"/>
        <w:numPr>
          <w:ilvl w:val="1"/>
          <w:numId w:val="130"/>
        </w:numPr>
        <w:overflowPunct/>
        <w:autoSpaceDE/>
        <w:autoSpaceDN/>
        <w:adjustRightInd/>
        <w:ind w:left="284" w:firstLine="0"/>
        <w:jc w:val="both"/>
        <w:textAlignment w:val="auto"/>
        <w:rPr>
          <w:rFonts w:asciiTheme="minorHAnsi" w:hAnsiTheme="minorHAnsi" w:cstheme="minorHAnsi"/>
          <w:sz w:val="22"/>
          <w:szCs w:val="22"/>
        </w:rPr>
      </w:pPr>
      <w:r w:rsidRPr="007303B2">
        <w:rPr>
          <w:rFonts w:asciiTheme="minorHAnsi" w:hAnsiTheme="minorHAnsi" w:cstheme="minorHAnsi"/>
          <w:sz w:val="22"/>
          <w:szCs w:val="22"/>
        </w:rPr>
        <w:t>El Puntaje Promedio que permite establecer el orden de mérito, se obtiene dividiendo la suma de los calificativos de todos los grados o años de estudios, entre el número total de estos, con fracción decimal hasta los centésimos.</w:t>
      </w:r>
    </w:p>
    <w:p w14:paraId="4DE2A6C2" w14:textId="77777777" w:rsidR="005F72E5" w:rsidRPr="00772216" w:rsidRDefault="005F72E5" w:rsidP="005C77C5">
      <w:pPr>
        <w:widowControl w:val="0"/>
        <w:numPr>
          <w:ilvl w:val="1"/>
          <w:numId w:val="130"/>
        </w:numPr>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El Director del CEBA, bajo responsabilidad, dentro de los 15 días posteriores a la clausura del periodo promocional, remitirá a la UGEL correspondiente la nómina de los cinco (5) primeros estudiantes que al concluir el Ciclo Avanzado han obtenido los más altos puntajes, adjuntando copia certificada del Acta en la que se aprueba el orden de mérito y los Certificados de Estudios debidamente visados.</w:t>
      </w:r>
    </w:p>
    <w:p w14:paraId="0B244662" w14:textId="77777777" w:rsidR="005F72E5" w:rsidRPr="00772216" w:rsidRDefault="005F72E5" w:rsidP="005C77C5">
      <w:pPr>
        <w:widowControl w:val="0"/>
        <w:numPr>
          <w:ilvl w:val="1"/>
          <w:numId w:val="130"/>
        </w:numPr>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Las Unidades de Gestión Educativa Local - UGEL, procederán a visar los certificados de estudios en el término máximo de los 10 días siguientes a la recepción de la documentación remitida por el Director del CEBA.</w:t>
      </w:r>
    </w:p>
    <w:p w14:paraId="09ACD248" w14:textId="77777777" w:rsidR="005F72E5" w:rsidRPr="00772216" w:rsidRDefault="005F72E5" w:rsidP="005C77C5">
      <w:pPr>
        <w:widowControl w:val="0"/>
        <w:numPr>
          <w:ilvl w:val="1"/>
          <w:numId w:val="130"/>
        </w:numPr>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El Director del CEBA, bajo responsabilidad, entregará a los estudiantes beneficiarios sus Certificados Oficiales de Estudios debidamente visados y copia certificada del Acta que aprueba el orden de méritos.</w:t>
      </w:r>
    </w:p>
    <w:p w14:paraId="460BBBDE" w14:textId="77777777" w:rsidR="005F72E5" w:rsidRDefault="005F72E5" w:rsidP="005C77C5">
      <w:pPr>
        <w:widowControl w:val="0"/>
        <w:numPr>
          <w:ilvl w:val="1"/>
          <w:numId w:val="130"/>
        </w:numPr>
        <w:overflowPunct/>
        <w:autoSpaceDE/>
        <w:autoSpaceDN/>
        <w:adjustRightInd/>
        <w:ind w:left="284" w:firstLine="0"/>
        <w:jc w:val="both"/>
        <w:textAlignment w:val="auto"/>
        <w:rPr>
          <w:rFonts w:asciiTheme="minorHAnsi" w:hAnsiTheme="minorHAnsi" w:cstheme="minorHAnsi"/>
          <w:sz w:val="22"/>
          <w:szCs w:val="22"/>
        </w:rPr>
        <w:sectPr w:rsidR="005F72E5" w:rsidSect="005C77C5">
          <w:endnotePr>
            <w:numFmt w:val="decimal"/>
          </w:endnotePr>
          <w:type w:val="continuous"/>
          <w:pgSz w:w="11907" w:h="16839" w:code="9"/>
          <w:pgMar w:top="1417" w:right="1701" w:bottom="1417" w:left="1701" w:header="964" w:footer="964" w:gutter="0"/>
          <w:cols w:sep="1" w:space="720"/>
          <w:noEndnote/>
          <w:docGrid w:linePitch="272"/>
        </w:sectPr>
      </w:pPr>
      <w:r w:rsidRPr="00772216">
        <w:rPr>
          <w:rFonts w:asciiTheme="minorHAnsi" w:hAnsiTheme="minorHAnsi" w:cstheme="minorHAnsi"/>
          <w:sz w:val="22"/>
          <w:szCs w:val="22"/>
        </w:rPr>
        <w:t>El Certificado Oficial de Estudios consignará en el dorso la siguiente información:</w:t>
      </w:r>
    </w:p>
    <w:p w14:paraId="4B3317D4" w14:textId="77777777" w:rsidR="005F72E5" w:rsidRPr="007303B2" w:rsidRDefault="005F72E5" w:rsidP="005C77C5">
      <w:pPr>
        <w:widowControl w:val="0"/>
        <w:tabs>
          <w:tab w:val="left" w:pos="900"/>
          <w:tab w:val="num" w:pos="1176"/>
        </w:tabs>
        <w:overflowPunct/>
        <w:autoSpaceDE/>
        <w:autoSpaceDN/>
        <w:adjustRightInd/>
        <w:ind w:left="1176"/>
        <w:jc w:val="both"/>
        <w:textAlignment w:val="auto"/>
        <w:rPr>
          <w:rFonts w:asciiTheme="minorHAnsi" w:hAnsiTheme="minorHAnsi" w:cstheme="minorHAnsi"/>
          <w:sz w:val="16"/>
          <w:szCs w:val="22"/>
        </w:rPr>
      </w:pPr>
    </w:p>
    <w:tbl>
      <w:tblPr>
        <w:tblW w:w="8820" w:type="dxa"/>
        <w:tblInd w:w="54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2160"/>
        <w:gridCol w:w="3240"/>
        <w:gridCol w:w="3420"/>
      </w:tblGrid>
      <w:tr w:rsidR="005F72E5" w:rsidRPr="007303B2" w14:paraId="26042E35" w14:textId="77777777" w:rsidTr="00A4724B">
        <w:tc>
          <w:tcPr>
            <w:tcW w:w="2160" w:type="dxa"/>
          </w:tcPr>
          <w:p w14:paraId="0225F43D" w14:textId="77777777" w:rsidR="005F72E5" w:rsidRPr="007303B2" w:rsidRDefault="005F72E5" w:rsidP="005C77C5">
            <w:pPr>
              <w:widowControl w:val="0"/>
              <w:jc w:val="center"/>
              <w:rPr>
                <w:rFonts w:asciiTheme="minorHAnsi" w:hAnsiTheme="minorHAnsi" w:cstheme="minorHAnsi"/>
                <w:sz w:val="18"/>
                <w:szCs w:val="22"/>
              </w:rPr>
            </w:pPr>
          </w:p>
          <w:p w14:paraId="051781EF" w14:textId="77777777" w:rsidR="005F72E5" w:rsidRPr="007303B2" w:rsidRDefault="005F72E5" w:rsidP="005C77C5">
            <w:pPr>
              <w:widowControl w:val="0"/>
              <w:jc w:val="center"/>
              <w:rPr>
                <w:rFonts w:asciiTheme="minorHAnsi" w:hAnsiTheme="minorHAnsi" w:cstheme="minorHAnsi"/>
                <w:b/>
                <w:sz w:val="18"/>
                <w:szCs w:val="22"/>
              </w:rPr>
            </w:pPr>
            <w:r w:rsidRPr="007303B2">
              <w:rPr>
                <w:rFonts w:asciiTheme="minorHAnsi" w:hAnsiTheme="minorHAnsi" w:cstheme="minorHAnsi"/>
                <w:b/>
                <w:sz w:val="18"/>
                <w:szCs w:val="22"/>
              </w:rPr>
              <w:t>GRADO DE</w:t>
            </w:r>
          </w:p>
          <w:p w14:paraId="71E06306" w14:textId="77777777" w:rsidR="005F72E5" w:rsidRPr="007303B2" w:rsidRDefault="005F72E5" w:rsidP="005C77C5">
            <w:pPr>
              <w:widowControl w:val="0"/>
              <w:jc w:val="center"/>
              <w:rPr>
                <w:rFonts w:asciiTheme="minorHAnsi" w:hAnsiTheme="minorHAnsi" w:cstheme="minorHAnsi"/>
                <w:sz w:val="18"/>
                <w:szCs w:val="22"/>
              </w:rPr>
            </w:pPr>
            <w:r w:rsidRPr="007303B2">
              <w:rPr>
                <w:rFonts w:asciiTheme="minorHAnsi" w:hAnsiTheme="minorHAnsi" w:cstheme="minorHAnsi"/>
                <w:b/>
                <w:sz w:val="18"/>
                <w:szCs w:val="22"/>
              </w:rPr>
              <w:t>ESTUDIOS CURSADOS EN</w:t>
            </w:r>
          </w:p>
        </w:tc>
        <w:tc>
          <w:tcPr>
            <w:tcW w:w="3240" w:type="dxa"/>
          </w:tcPr>
          <w:p w14:paraId="4843CCAA" w14:textId="77777777" w:rsidR="005F72E5" w:rsidRPr="007303B2" w:rsidRDefault="005F72E5" w:rsidP="005C77C5">
            <w:pPr>
              <w:widowControl w:val="0"/>
              <w:jc w:val="center"/>
              <w:rPr>
                <w:rFonts w:asciiTheme="minorHAnsi" w:hAnsiTheme="minorHAnsi" w:cstheme="minorHAnsi"/>
                <w:sz w:val="18"/>
                <w:szCs w:val="22"/>
              </w:rPr>
            </w:pPr>
          </w:p>
          <w:p w14:paraId="6C0F6B40" w14:textId="77777777" w:rsidR="005F72E5" w:rsidRPr="007303B2" w:rsidRDefault="005F72E5" w:rsidP="005C77C5">
            <w:pPr>
              <w:widowControl w:val="0"/>
              <w:jc w:val="center"/>
              <w:rPr>
                <w:rFonts w:asciiTheme="minorHAnsi" w:hAnsiTheme="minorHAnsi" w:cstheme="minorHAnsi"/>
                <w:b/>
                <w:sz w:val="18"/>
                <w:szCs w:val="22"/>
              </w:rPr>
            </w:pPr>
            <w:r w:rsidRPr="007303B2">
              <w:rPr>
                <w:rFonts w:asciiTheme="minorHAnsi" w:hAnsiTheme="minorHAnsi" w:cstheme="minorHAnsi"/>
                <w:b/>
                <w:sz w:val="18"/>
                <w:szCs w:val="22"/>
              </w:rPr>
              <w:t>PUNTAJE POR GRADO</w:t>
            </w:r>
          </w:p>
          <w:p w14:paraId="269259C2" w14:textId="77777777" w:rsidR="005F72E5" w:rsidRPr="007303B2" w:rsidRDefault="005F72E5" w:rsidP="005C77C5">
            <w:pPr>
              <w:widowControl w:val="0"/>
              <w:jc w:val="center"/>
              <w:rPr>
                <w:rFonts w:asciiTheme="minorHAnsi" w:hAnsiTheme="minorHAnsi" w:cstheme="minorHAnsi"/>
                <w:sz w:val="18"/>
                <w:szCs w:val="22"/>
              </w:rPr>
            </w:pPr>
            <w:r w:rsidRPr="007303B2">
              <w:rPr>
                <w:rFonts w:asciiTheme="minorHAnsi" w:hAnsiTheme="minorHAnsi" w:cstheme="minorHAnsi"/>
                <w:b/>
                <w:sz w:val="18"/>
                <w:szCs w:val="22"/>
              </w:rPr>
              <w:t>DE ESTUDIOS</w:t>
            </w:r>
          </w:p>
        </w:tc>
        <w:tc>
          <w:tcPr>
            <w:tcW w:w="3420" w:type="dxa"/>
          </w:tcPr>
          <w:p w14:paraId="578A2358" w14:textId="77777777" w:rsidR="005F72E5" w:rsidRPr="007303B2" w:rsidRDefault="005F72E5" w:rsidP="005C77C5">
            <w:pPr>
              <w:widowControl w:val="0"/>
              <w:jc w:val="center"/>
              <w:rPr>
                <w:rFonts w:asciiTheme="minorHAnsi" w:hAnsiTheme="minorHAnsi" w:cstheme="minorHAnsi"/>
                <w:sz w:val="18"/>
                <w:szCs w:val="22"/>
              </w:rPr>
            </w:pPr>
          </w:p>
          <w:p w14:paraId="697AC5D3" w14:textId="77777777" w:rsidR="005F72E5" w:rsidRPr="007303B2" w:rsidRDefault="005F72E5" w:rsidP="005C77C5">
            <w:pPr>
              <w:widowControl w:val="0"/>
              <w:jc w:val="center"/>
              <w:rPr>
                <w:rFonts w:asciiTheme="minorHAnsi" w:hAnsiTheme="minorHAnsi" w:cstheme="minorHAnsi"/>
                <w:sz w:val="18"/>
                <w:szCs w:val="22"/>
              </w:rPr>
            </w:pPr>
            <w:r w:rsidRPr="007303B2">
              <w:rPr>
                <w:rFonts w:asciiTheme="minorHAnsi" w:hAnsiTheme="minorHAnsi" w:cstheme="minorHAnsi"/>
                <w:b/>
                <w:sz w:val="18"/>
                <w:szCs w:val="22"/>
              </w:rPr>
              <w:t>Nº DE CALIFICACIONES POR GRADO DE ESTUDIOS</w:t>
            </w:r>
          </w:p>
        </w:tc>
      </w:tr>
      <w:tr w:rsidR="005F72E5" w:rsidRPr="007303B2" w14:paraId="5033D310" w14:textId="77777777" w:rsidTr="00A4724B">
        <w:tc>
          <w:tcPr>
            <w:tcW w:w="2160" w:type="dxa"/>
          </w:tcPr>
          <w:p w14:paraId="096D7914" w14:textId="77777777" w:rsidR="005F72E5" w:rsidRPr="007303B2" w:rsidRDefault="005F72E5" w:rsidP="005C77C5">
            <w:pPr>
              <w:widowControl w:val="0"/>
              <w:rPr>
                <w:rFonts w:asciiTheme="minorHAnsi" w:hAnsiTheme="minorHAnsi" w:cstheme="minorHAnsi"/>
                <w:sz w:val="18"/>
                <w:szCs w:val="22"/>
              </w:rPr>
            </w:pPr>
          </w:p>
          <w:p w14:paraId="47CAB53A" w14:textId="77777777" w:rsidR="005F72E5" w:rsidRPr="007303B2" w:rsidRDefault="005F72E5" w:rsidP="005C77C5">
            <w:pPr>
              <w:widowControl w:val="0"/>
              <w:tabs>
                <w:tab w:val="left" w:pos="-1440"/>
              </w:tabs>
              <w:ind w:left="2160" w:hanging="2160"/>
              <w:rPr>
                <w:rFonts w:asciiTheme="minorHAnsi" w:hAnsiTheme="minorHAnsi" w:cstheme="minorHAnsi"/>
                <w:sz w:val="18"/>
                <w:szCs w:val="22"/>
              </w:rPr>
            </w:pPr>
            <w:r w:rsidRPr="007303B2">
              <w:rPr>
                <w:rFonts w:asciiTheme="minorHAnsi" w:hAnsiTheme="minorHAnsi" w:cstheme="minorHAnsi"/>
                <w:sz w:val="18"/>
                <w:szCs w:val="22"/>
              </w:rPr>
              <w:t xml:space="preserve">1º __________    </w:t>
            </w:r>
          </w:p>
        </w:tc>
        <w:tc>
          <w:tcPr>
            <w:tcW w:w="3240" w:type="dxa"/>
          </w:tcPr>
          <w:p w14:paraId="46975E6B" w14:textId="77777777" w:rsidR="005F72E5" w:rsidRPr="007303B2" w:rsidRDefault="005F72E5" w:rsidP="005C77C5">
            <w:pPr>
              <w:widowControl w:val="0"/>
              <w:jc w:val="center"/>
              <w:rPr>
                <w:rFonts w:asciiTheme="minorHAnsi" w:hAnsiTheme="minorHAnsi" w:cstheme="minorHAnsi"/>
                <w:sz w:val="18"/>
                <w:szCs w:val="22"/>
              </w:rPr>
            </w:pPr>
          </w:p>
          <w:p w14:paraId="380DFB60" w14:textId="77777777" w:rsidR="005F72E5" w:rsidRPr="007303B2" w:rsidRDefault="005F72E5" w:rsidP="005C77C5">
            <w:pPr>
              <w:widowControl w:val="0"/>
              <w:jc w:val="center"/>
              <w:rPr>
                <w:rFonts w:asciiTheme="minorHAnsi" w:hAnsiTheme="minorHAnsi" w:cstheme="minorHAnsi"/>
                <w:sz w:val="18"/>
                <w:szCs w:val="22"/>
              </w:rPr>
            </w:pPr>
          </w:p>
        </w:tc>
        <w:tc>
          <w:tcPr>
            <w:tcW w:w="3420" w:type="dxa"/>
          </w:tcPr>
          <w:p w14:paraId="0B7156D0" w14:textId="77777777" w:rsidR="005F72E5" w:rsidRPr="007303B2" w:rsidRDefault="005F72E5" w:rsidP="005C77C5">
            <w:pPr>
              <w:widowControl w:val="0"/>
              <w:jc w:val="center"/>
              <w:rPr>
                <w:rFonts w:asciiTheme="minorHAnsi" w:hAnsiTheme="minorHAnsi" w:cstheme="minorHAnsi"/>
                <w:sz w:val="18"/>
                <w:szCs w:val="22"/>
              </w:rPr>
            </w:pPr>
          </w:p>
          <w:p w14:paraId="161C213D" w14:textId="77777777" w:rsidR="005F72E5" w:rsidRPr="007303B2" w:rsidRDefault="005F72E5" w:rsidP="005C77C5">
            <w:pPr>
              <w:widowControl w:val="0"/>
              <w:jc w:val="center"/>
              <w:rPr>
                <w:rFonts w:asciiTheme="minorHAnsi" w:hAnsiTheme="minorHAnsi" w:cstheme="minorHAnsi"/>
                <w:sz w:val="18"/>
                <w:szCs w:val="22"/>
              </w:rPr>
            </w:pPr>
          </w:p>
        </w:tc>
      </w:tr>
      <w:tr w:rsidR="005F72E5" w:rsidRPr="007303B2" w14:paraId="3105BC65" w14:textId="77777777" w:rsidTr="00A4724B">
        <w:tc>
          <w:tcPr>
            <w:tcW w:w="2160" w:type="dxa"/>
          </w:tcPr>
          <w:p w14:paraId="6F34E59A" w14:textId="77777777" w:rsidR="005F72E5" w:rsidRPr="007303B2" w:rsidRDefault="005F72E5" w:rsidP="005C77C5">
            <w:pPr>
              <w:widowControl w:val="0"/>
              <w:rPr>
                <w:rFonts w:asciiTheme="minorHAnsi" w:hAnsiTheme="minorHAnsi" w:cstheme="minorHAnsi"/>
                <w:sz w:val="18"/>
                <w:szCs w:val="22"/>
              </w:rPr>
            </w:pPr>
          </w:p>
          <w:p w14:paraId="5B592826" w14:textId="77777777" w:rsidR="005F72E5" w:rsidRPr="007303B2" w:rsidRDefault="005F72E5" w:rsidP="005C77C5">
            <w:pPr>
              <w:widowControl w:val="0"/>
              <w:tabs>
                <w:tab w:val="left" w:pos="-1440"/>
              </w:tabs>
              <w:ind w:left="2160" w:hanging="2160"/>
              <w:rPr>
                <w:rFonts w:asciiTheme="minorHAnsi" w:hAnsiTheme="minorHAnsi" w:cstheme="minorHAnsi"/>
                <w:sz w:val="18"/>
                <w:szCs w:val="22"/>
              </w:rPr>
            </w:pPr>
            <w:r w:rsidRPr="007303B2">
              <w:rPr>
                <w:rFonts w:asciiTheme="minorHAnsi" w:hAnsiTheme="minorHAnsi" w:cstheme="minorHAnsi"/>
                <w:sz w:val="18"/>
                <w:szCs w:val="22"/>
              </w:rPr>
              <w:t xml:space="preserve">2º __________ </w:t>
            </w:r>
          </w:p>
        </w:tc>
        <w:tc>
          <w:tcPr>
            <w:tcW w:w="3240" w:type="dxa"/>
          </w:tcPr>
          <w:p w14:paraId="06662688" w14:textId="77777777" w:rsidR="005F72E5" w:rsidRPr="007303B2" w:rsidRDefault="005F72E5" w:rsidP="005C77C5">
            <w:pPr>
              <w:widowControl w:val="0"/>
              <w:jc w:val="center"/>
              <w:rPr>
                <w:rFonts w:asciiTheme="minorHAnsi" w:hAnsiTheme="minorHAnsi" w:cstheme="minorHAnsi"/>
                <w:sz w:val="18"/>
                <w:szCs w:val="22"/>
              </w:rPr>
            </w:pPr>
          </w:p>
          <w:p w14:paraId="17E0D207" w14:textId="77777777" w:rsidR="005F72E5" w:rsidRPr="007303B2" w:rsidRDefault="005F72E5" w:rsidP="005C77C5">
            <w:pPr>
              <w:widowControl w:val="0"/>
              <w:jc w:val="center"/>
              <w:rPr>
                <w:rFonts w:asciiTheme="minorHAnsi" w:hAnsiTheme="minorHAnsi" w:cstheme="minorHAnsi"/>
                <w:sz w:val="18"/>
                <w:szCs w:val="22"/>
              </w:rPr>
            </w:pPr>
          </w:p>
        </w:tc>
        <w:tc>
          <w:tcPr>
            <w:tcW w:w="3420" w:type="dxa"/>
          </w:tcPr>
          <w:p w14:paraId="26E606E0" w14:textId="77777777" w:rsidR="005F72E5" w:rsidRPr="007303B2" w:rsidRDefault="005F72E5" w:rsidP="005C77C5">
            <w:pPr>
              <w:widowControl w:val="0"/>
              <w:jc w:val="center"/>
              <w:rPr>
                <w:rFonts w:asciiTheme="minorHAnsi" w:hAnsiTheme="minorHAnsi" w:cstheme="minorHAnsi"/>
                <w:sz w:val="18"/>
                <w:szCs w:val="22"/>
              </w:rPr>
            </w:pPr>
          </w:p>
          <w:p w14:paraId="61A278EB" w14:textId="77777777" w:rsidR="005F72E5" w:rsidRPr="007303B2" w:rsidRDefault="005F72E5" w:rsidP="005C77C5">
            <w:pPr>
              <w:widowControl w:val="0"/>
              <w:jc w:val="center"/>
              <w:rPr>
                <w:rFonts w:asciiTheme="minorHAnsi" w:hAnsiTheme="minorHAnsi" w:cstheme="minorHAnsi"/>
                <w:sz w:val="18"/>
                <w:szCs w:val="22"/>
              </w:rPr>
            </w:pPr>
          </w:p>
        </w:tc>
      </w:tr>
      <w:tr w:rsidR="005F72E5" w:rsidRPr="007303B2" w14:paraId="72BE1D72" w14:textId="77777777" w:rsidTr="00A4724B">
        <w:tc>
          <w:tcPr>
            <w:tcW w:w="2160" w:type="dxa"/>
          </w:tcPr>
          <w:p w14:paraId="44192D2F" w14:textId="77777777" w:rsidR="005F72E5" w:rsidRPr="007303B2" w:rsidRDefault="005F72E5" w:rsidP="005C77C5">
            <w:pPr>
              <w:widowControl w:val="0"/>
              <w:rPr>
                <w:rFonts w:asciiTheme="minorHAnsi" w:hAnsiTheme="minorHAnsi" w:cstheme="minorHAnsi"/>
                <w:sz w:val="18"/>
                <w:szCs w:val="22"/>
              </w:rPr>
            </w:pPr>
          </w:p>
          <w:p w14:paraId="14E72A49" w14:textId="77777777" w:rsidR="005F72E5" w:rsidRPr="007303B2" w:rsidRDefault="005F72E5" w:rsidP="005C77C5">
            <w:pPr>
              <w:widowControl w:val="0"/>
              <w:tabs>
                <w:tab w:val="left" w:pos="-1440"/>
              </w:tabs>
              <w:ind w:left="2160" w:hanging="2160"/>
              <w:rPr>
                <w:rFonts w:asciiTheme="minorHAnsi" w:hAnsiTheme="minorHAnsi" w:cstheme="minorHAnsi"/>
                <w:sz w:val="18"/>
                <w:szCs w:val="22"/>
              </w:rPr>
            </w:pPr>
            <w:r w:rsidRPr="007303B2">
              <w:rPr>
                <w:rFonts w:asciiTheme="minorHAnsi" w:hAnsiTheme="minorHAnsi" w:cstheme="minorHAnsi"/>
                <w:sz w:val="18"/>
                <w:szCs w:val="22"/>
              </w:rPr>
              <w:t>3º __________</w:t>
            </w:r>
          </w:p>
        </w:tc>
        <w:tc>
          <w:tcPr>
            <w:tcW w:w="3240" w:type="dxa"/>
          </w:tcPr>
          <w:p w14:paraId="034DED91" w14:textId="77777777" w:rsidR="005F72E5" w:rsidRPr="007303B2" w:rsidRDefault="005F72E5" w:rsidP="005C77C5">
            <w:pPr>
              <w:widowControl w:val="0"/>
              <w:jc w:val="center"/>
              <w:rPr>
                <w:rFonts w:asciiTheme="minorHAnsi" w:hAnsiTheme="minorHAnsi" w:cstheme="minorHAnsi"/>
                <w:sz w:val="18"/>
                <w:szCs w:val="22"/>
              </w:rPr>
            </w:pPr>
          </w:p>
          <w:p w14:paraId="5F9F8C3F" w14:textId="77777777" w:rsidR="005F72E5" w:rsidRPr="007303B2" w:rsidRDefault="005F72E5" w:rsidP="005C77C5">
            <w:pPr>
              <w:widowControl w:val="0"/>
              <w:jc w:val="center"/>
              <w:rPr>
                <w:rFonts w:asciiTheme="minorHAnsi" w:hAnsiTheme="minorHAnsi" w:cstheme="minorHAnsi"/>
                <w:sz w:val="18"/>
                <w:szCs w:val="22"/>
              </w:rPr>
            </w:pPr>
          </w:p>
        </w:tc>
        <w:tc>
          <w:tcPr>
            <w:tcW w:w="3420" w:type="dxa"/>
          </w:tcPr>
          <w:p w14:paraId="06D42C0D" w14:textId="77777777" w:rsidR="005F72E5" w:rsidRPr="007303B2" w:rsidRDefault="005F72E5" w:rsidP="005C77C5">
            <w:pPr>
              <w:widowControl w:val="0"/>
              <w:jc w:val="center"/>
              <w:rPr>
                <w:rFonts w:asciiTheme="minorHAnsi" w:hAnsiTheme="minorHAnsi" w:cstheme="minorHAnsi"/>
                <w:sz w:val="18"/>
                <w:szCs w:val="22"/>
              </w:rPr>
            </w:pPr>
          </w:p>
          <w:p w14:paraId="14AAAD11" w14:textId="77777777" w:rsidR="005F72E5" w:rsidRPr="007303B2" w:rsidRDefault="005F72E5" w:rsidP="005C77C5">
            <w:pPr>
              <w:widowControl w:val="0"/>
              <w:jc w:val="center"/>
              <w:rPr>
                <w:rFonts w:asciiTheme="minorHAnsi" w:hAnsiTheme="minorHAnsi" w:cstheme="minorHAnsi"/>
                <w:sz w:val="18"/>
                <w:szCs w:val="22"/>
              </w:rPr>
            </w:pPr>
          </w:p>
        </w:tc>
      </w:tr>
      <w:tr w:rsidR="005F72E5" w:rsidRPr="007303B2" w14:paraId="4C2BFB86" w14:textId="77777777" w:rsidTr="00A4724B">
        <w:tc>
          <w:tcPr>
            <w:tcW w:w="2160" w:type="dxa"/>
          </w:tcPr>
          <w:p w14:paraId="027C8811" w14:textId="77777777" w:rsidR="005F72E5" w:rsidRPr="007303B2" w:rsidRDefault="005F72E5" w:rsidP="005C77C5">
            <w:pPr>
              <w:widowControl w:val="0"/>
              <w:rPr>
                <w:rFonts w:asciiTheme="minorHAnsi" w:hAnsiTheme="minorHAnsi" w:cstheme="minorHAnsi"/>
                <w:sz w:val="18"/>
                <w:szCs w:val="22"/>
              </w:rPr>
            </w:pPr>
          </w:p>
          <w:p w14:paraId="7E7CAC25" w14:textId="77777777" w:rsidR="005F72E5" w:rsidRPr="007303B2" w:rsidRDefault="005F72E5" w:rsidP="005C77C5">
            <w:pPr>
              <w:widowControl w:val="0"/>
              <w:tabs>
                <w:tab w:val="left" w:pos="-1440"/>
              </w:tabs>
              <w:ind w:left="2160" w:hanging="2160"/>
              <w:rPr>
                <w:rFonts w:asciiTheme="minorHAnsi" w:hAnsiTheme="minorHAnsi" w:cstheme="minorHAnsi"/>
                <w:sz w:val="18"/>
                <w:szCs w:val="22"/>
              </w:rPr>
            </w:pPr>
            <w:r w:rsidRPr="007303B2">
              <w:rPr>
                <w:rFonts w:asciiTheme="minorHAnsi" w:hAnsiTheme="minorHAnsi" w:cstheme="minorHAnsi"/>
                <w:sz w:val="18"/>
                <w:szCs w:val="22"/>
              </w:rPr>
              <w:t>4º __________</w:t>
            </w:r>
          </w:p>
        </w:tc>
        <w:tc>
          <w:tcPr>
            <w:tcW w:w="3240" w:type="dxa"/>
          </w:tcPr>
          <w:p w14:paraId="0FE4FB96" w14:textId="77777777" w:rsidR="005F72E5" w:rsidRPr="007303B2" w:rsidRDefault="005F72E5" w:rsidP="005C77C5">
            <w:pPr>
              <w:widowControl w:val="0"/>
              <w:jc w:val="center"/>
              <w:rPr>
                <w:rFonts w:asciiTheme="minorHAnsi" w:hAnsiTheme="minorHAnsi" w:cstheme="minorHAnsi"/>
                <w:sz w:val="18"/>
                <w:szCs w:val="22"/>
              </w:rPr>
            </w:pPr>
          </w:p>
          <w:p w14:paraId="5E946283" w14:textId="77777777" w:rsidR="005F72E5" w:rsidRPr="007303B2" w:rsidRDefault="005F72E5" w:rsidP="005C77C5">
            <w:pPr>
              <w:widowControl w:val="0"/>
              <w:jc w:val="center"/>
              <w:rPr>
                <w:rFonts w:asciiTheme="minorHAnsi" w:hAnsiTheme="minorHAnsi" w:cstheme="minorHAnsi"/>
                <w:sz w:val="18"/>
                <w:szCs w:val="22"/>
              </w:rPr>
            </w:pPr>
          </w:p>
        </w:tc>
        <w:tc>
          <w:tcPr>
            <w:tcW w:w="3420" w:type="dxa"/>
          </w:tcPr>
          <w:p w14:paraId="7D941E31" w14:textId="77777777" w:rsidR="005F72E5" w:rsidRPr="007303B2" w:rsidRDefault="005F72E5" w:rsidP="005C77C5">
            <w:pPr>
              <w:widowControl w:val="0"/>
              <w:jc w:val="center"/>
              <w:rPr>
                <w:rFonts w:asciiTheme="minorHAnsi" w:hAnsiTheme="minorHAnsi" w:cstheme="minorHAnsi"/>
                <w:sz w:val="18"/>
                <w:szCs w:val="22"/>
              </w:rPr>
            </w:pPr>
          </w:p>
          <w:p w14:paraId="36573F81" w14:textId="77777777" w:rsidR="005F72E5" w:rsidRPr="007303B2" w:rsidRDefault="005F72E5" w:rsidP="005C77C5">
            <w:pPr>
              <w:widowControl w:val="0"/>
              <w:jc w:val="center"/>
              <w:rPr>
                <w:rFonts w:asciiTheme="minorHAnsi" w:hAnsiTheme="minorHAnsi" w:cstheme="minorHAnsi"/>
                <w:sz w:val="18"/>
                <w:szCs w:val="22"/>
              </w:rPr>
            </w:pPr>
          </w:p>
        </w:tc>
      </w:tr>
      <w:tr w:rsidR="005F72E5" w:rsidRPr="007303B2" w14:paraId="052AA5D4" w14:textId="77777777" w:rsidTr="00A4724B">
        <w:tc>
          <w:tcPr>
            <w:tcW w:w="2160" w:type="dxa"/>
          </w:tcPr>
          <w:p w14:paraId="4E5D1E58" w14:textId="77777777" w:rsidR="005F72E5" w:rsidRPr="007303B2" w:rsidRDefault="005F72E5" w:rsidP="005C77C5">
            <w:pPr>
              <w:widowControl w:val="0"/>
              <w:rPr>
                <w:rFonts w:asciiTheme="minorHAnsi" w:hAnsiTheme="minorHAnsi" w:cstheme="minorHAnsi"/>
                <w:sz w:val="18"/>
                <w:szCs w:val="22"/>
              </w:rPr>
            </w:pPr>
          </w:p>
          <w:p w14:paraId="6561E790" w14:textId="77777777" w:rsidR="005F72E5" w:rsidRPr="007303B2" w:rsidRDefault="005F72E5" w:rsidP="005C77C5">
            <w:pPr>
              <w:widowControl w:val="0"/>
              <w:rPr>
                <w:rFonts w:asciiTheme="minorHAnsi" w:hAnsiTheme="minorHAnsi" w:cstheme="minorHAnsi"/>
                <w:sz w:val="18"/>
                <w:szCs w:val="22"/>
              </w:rPr>
            </w:pPr>
            <w:r w:rsidRPr="007303B2">
              <w:rPr>
                <w:rFonts w:asciiTheme="minorHAnsi" w:hAnsiTheme="minorHAnsi" w:cstheme="minorHAnsi"/>
                <w:sz w:val="18"/>
                <w:szCs w:val="22"/>
              </w:rPr>
              <w:t xml:space="preserve"> </w:t>
            </w:r>
            <w:r w:rsidRPr="007303B2">
              <w:rPr>
                <w:rFonts w:asciiTheme="minorHAnsi" w:hAnsiTheme="minorHAnsi" w:cstheme="minorHAnsi"/>
                <w:b/>
                <w:sz w:val="18"/>
                <w:szCs w:val="22"/>
              </w:rPr>
              <w:t>TOTALES</w:t>
            </w:r>
          </w:p>
        </w:tc>
        <w:tc>
          <w:tcPr>
            <w:tcW w:w="3240" w:type="dxa"/>
          </w:tcPr>
          <w:p w14:paraId="77FD7818" w14:textId="77777777" w:rsidR="005F72E5" w:rsidRPr="007303B2" w:rsidRDefault="005F72E5" w:rsidP="005C77C5">
            <w:pPr>
              <w:widowControl w:val="0"/>
              <w:jc w:val="center"/>
              <w:rPr>
                <w:rFonts w:asciiTheme="minorHAnsi" w:hAnsiTheme="minorHAnsi" w:cstheme="minorHAnsi"/>
                <w:sz w:val="18"/>
                <w:szCs w:val="22"/>
              </w:rPr>
            </w:pPr>
          </w:p>
          <w:p w14:paraId="51F5296D" w14:textId="77777777" w:rsidR="005F72E5" w:rsidRPr="007303B2" w:rsidRDefault="005F72E5" w:rsidP="005C77C5">
            <w:pPr>
              <w:widowControl w:val="0"/>
              <w:jc w:val="center"/>
              <w:rPr>
                <w:rFonts w:asciiTheme="minorHAnsi" w:hAnsiTheme="minorHAnsi" w:cstheme="minorHAnsi"/>
                <w:sz w:val="18"/>
                <w:szCs w:val="22"/>
              </w:rPr>
            </w:pPr>
          </w:p>
        </w:tc>
        <w:tc>
          <w:tcPr>
            <w:tcW w:w="3420" w:type="dxa"/>
          </w:tcPr>
          <w:p w14:paraId="45432C6A" w14:textId="77777777" w:rsidR="005F72E5" w:rsidRPr="007303B2" w:rsidRDefault="005F72E5" w:rsidP="005C77C5">
            <w:pPr>
              <w:widowControl w:val="0"/>
              <w:jc w:val="center"/>
              <w:rPr>
                <w:rFonts w:asciiTheme="minorHAnsi" w:hAnsiTheme="minorHAnsi" w:cstheme="minorHAnsi"/>
                <w:sz w:val="18"/>
                <w:szCs w:val="22"/>
              </w:rPr>
            </w:pPr>
          </w:p>
          <w:p w14:paraId="3D0BB4FA" w14:textId="77777777" w:rsidR="005F72E5" w:rsidRPr="007303B2" w:rsidRDefault="005F72E5" w:rsidP="005C77C5">
            <w:pPr>
              <w:widowControl w:val="0"/>
              <w:jc w:val="center"/>
              <w:rPr>
                <w:rFonts w:asciiTheme="minorHAnsi" w:hAnsiTheme="minorHAnsi" w:cstheme="minorHAnsi"/>
                <w:sz w:val="18"/>
                <w:szCs w:val="22"/>
              </w:rPr>
            </w:pPr>
          </w:p>
        </w:tc>
      </w:tr>
    </w:tbl>
    <w:p w14:paraId="502862AC" w14:textId="77777777" w:rsidR="005F72E5" w:rsidRPr="007303B2" w:rsidRDefault="005F72E5" w:rsidP="005C77C5">
      <w:pPr>
        <w:widowControl w:val="0"/>
        <w:ind w:left="426"/>
        <w:jc w:val="both"/>
        <w:rPr>
          <w:rFonts w:asciiTheme="minorHAnsi" w:hAnsiTheme="minorHAnsi" w:cstheme="minorHAnsi"/>
          <w:sz w:val="18"/>
          <w:szCs w:val="22"/>
        </w:rPr>
      </w:pPr>
    </w:p>
    <w:p w14:paraId="385E4437" w14:textId="77777777" w:rsidR="005F72E5" w:rsidRPr="00772216" w:rsidRDefault="005F72E5" w:rsidP="005C77C5">
      <w:pPr>
        <w:widowControl w:val="0"/>
        <w:ind w:left="426"/>
        <w:jc w:val="both"/>
        <w:rPr>
          <w:rFonts w:asciiTheme="minorHAnsi" w:hAnsiTheme="minorHAnsi" w:cstheme="minorHAnsi"/>
          <w:sz w:val="22"/>
          <w:szCs w:val="22"/>
        </w:rPr>
      </w:pPr>
      <w:r w:rsidRPr="00772216">
        <w:rPr>
          <w:rFonts w:asciiTheme="minorHAnsi" w:hAnsiTheme="minorHAnsi" w:cstheme="minorHAnsi"/>
          <w:sz w:val="22"/>
          <w:szCs w:val="22"/>
        </w:rPr>
        <w:t>PUNTAJE PROMEDIO:................ ORDEN DE MÉRITO:................</w:t>
      </w:r>
    </w:p>
    <w:p w14:paraId="136BC2C2" w14:textId="77777777" w:rsidR="005F72E5" w:rsidRPr="007303B2" w:rsidRDefault="005F72E5" w:rsidP="005C77C5">
      <w:pPr>
        <w:widowControl w:val="0"/>
        <w:ind w:left="426"/>
        <w:jc w:val="both"/>
        <w:rPr>
          <w:rFonts w:asciiTheme="minorHAnsi" w:hAnsiTheme="minorHAnsi" w:cstheme="minorHAnsi"/>
          <w:sz w:val="16"/>
          <w:szCs w:val="22"/>
        </w:rPr>
      </w:pPr>
    </w:p>
    <w:p w14:paraId="281B389C" w14:textId="77777777" w:rsidR="005F72E5" w:rsidRPr="00772216" w:rsidRDefault="005F72E5" w:rsidP="005C77C5">
      <w:pPr>
        <w:widowControl w:val="0"/>
        <w:ind w:left="426"/>
        <w:jc w:val="both"/>
        <w:rPr>
          <w:rFonts w:asciiTheme="minorHAnsi" w:hAnsiTheme="minorHAnsi" w:cstheme="minorHAnsi"/>
          <w:sz w:val="22"/>
          <w:szCs w:val="22"/>
        </w:rPr>
      </w:pPr>
      <w:r w:rsidRPr="00772216">
        <w:rPr>
          <w:rFonts w:asciiTheme="minorHAnsi" w:hAnsiTheme="minorHAnsi" w:cstheme="minorHAnsi"/>
          <w:sz w:val="22"/>
          <w:szCs w:val="22"/>
        </w:rPr>
        <w:t xml:space="preserve">FECHA:....................   </w:t>
      </w:r>
      <w:r>
        <w:rPr>
          <w:rFonts w:asciiTheme="minorHAnsi" w:hAnsiTheme="minorHAnsi" w:cstheme="minorHAnsi"/>
          <w:sz w:val="22"/>
          <w:szCs w:val="22"/>
        </w:rPr>
        <w:tab/>
      </w:r>
      <w:r>
        <w:rPr>
          <w:rFonts w:asciiTheme="minorHAnsi" w:hAnsiTheme="minorHAnsi" w:cstheme="minorHAnsi"/>
          <w:sz w:val="22"/>
          <w:szCs w:val="22"/>
        </w:rPr>
        <w:tab/>
      </w:r>
      <w:r w:rsidRPr="00772216">
        <w:rPr>
          <w:rFonts w:asciiTheme="minorHAnsi" w:hAnsiTheme="minorHAnsi" w:cstheme="minorHAnsi"/>
          <w:sz w:val="22"/>
          <w:szCs w:val="22"/>
        </w:rPr>
        <w:t xml:space="preserve"> _______________________________________</w:t>
      </w:r>
    </w:p>
    <w:p w14:paraId="375791FD" w14:textId="77777777" w:rsidR="005F72E5" w:rsidRPr="00772216" w:rsidRDefault="005F72E5" w:rsidP="005C77C5">
      <w:pPr>
        <w:widowControl w:val="0"/>
        <w:ind w:left="426"/>
        <w:jc w:val="both"/>
        <w:rPr>
          <w:rFonts w:asciiTheme="minorHAnsi" w:hAnsiTheme="minorHAnsi" w:cstheme="minorHAnsi"/>
          <w:sz w:val="22"/>
          <w:szCs w:val="22"/>
        </w:rPr>
      </w:pPr>
      <w:r w:rsidRPr="00772216">
        <w:rPr>
          <w:rFonts w:asciiTheme="minorHAnsi" w:hAnsiTheme="minorHAnsi" w:cstheme="minorHAnsi"/>
          <w:sz w:val="22"/>
          <w:szCs w:val="22"/>
        </w:rPr>
        <w:t xml:space="preserve">             </w:t>
      </w:r>
      <w:r>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772216">
        <w:rPr>
          <w:rFonts w:asciiTheme="minorHAnsi" w:hAnsiTheme="minorHAnsi" w:cstheme="minorHAnsi"/>
          <w:sz w:val="22"/>
          <w:szCs w:val="22"/>
        </w:rPr>
        <w:t>DIRECTOR DE CEBA</w:t>
      </w:r>
    </w:p>
    <w:p w14:paraId="35885E2B" w14:textId="77777777" w:rsidR="005F72E5" w:rsidRPr="00772216" w:rsidRDefault="005F72E5" w:rsidP="005C77C5">
      <w:pPr>
        <w:widowControl w:val="0"/>
        <w:ind w:left="426"/>
        <w:jc w:val="both"/>
        <w:rPr>
          <w:rFonts w:asciiTheme="minorHAnsi" w:hAnsiTheme="minorHAnsi" w:cstheme="minorHAnsi"/>
          <w:sz w:val="22"/>
          <w:szCs w:val="22"/>
        </w:rPr>
      </w:pPr>
    </w:p>
    <w:p w14:paraId="4B91677F" w14:textId="77777777" w:rsidR="005F72E5" w:rsidRDefault="005F72E5" w:rsidP="005C77C5">
      <w:pPr>
        <w:widowControl w:val="0"/>
        <w:numPr>
          <w:ilvl w:val="1"/>
          <w:numId w:val="130"/>
        </w:numPr>
        <w:tabs>
          <w:tab w:val="left" w:pos="900"/>
          <w:tab w:val="num" w:pos="1176"/>
        </w:tabs>
        <w:overflowPunct/>
        <w:autoSpaceDE/>
        <w:autoSpaceDN/>
        <w:adjustRightInd/>
        <w:ind w:left="1176"/>
        <w:jc w:val="both"/>
        <w:textAlignment w:val="auto"/>
        <w:rPr>
          <w:rFonts w:asciiTheme="minorHAnsi" w:hAnsiTheme="minorHAnsi" w:cstheme="minorHAnsi"/>
          <w:sz w:val="22"/>
          <w:szCs w:val="22"/>
        </w:rPr>
        <w:sectPr w:rsidR="005F72E5" w:rsidSect="005C77C5">
          <w:endnotePr>
            <w:numFmt w:val="decimal"/>
          </w:endnotePr>
          <w:type w:val="continuous"/>
          <w:pgSz w:w="11907" w:h="16839" w:code="9"/>
          <w:pgMar w:top="1417" w:right="1701" w:bottom="1417" w:left="1701" w:header="964" w:footer="964" w:gutter="0"/>
          <w:cols w:sep="1" w:space="720"/>
          <w:noEndnote/>
          <w:docGrid w:linePitch="272"/>
        </w:sectPr>
      </w:pPr>
    </w:p>
    <w:p w14:paraId="243C3EBE" w14:textId="77777777" w:rsidR="005F72E5" w:rsidRPr="007303B2" w:rsidRDefault="005F72E5" w:rsidP="005C77C5">
      <w:pPr>
        <w:widowControl w:val="0"/>
        <w:numPr>
          <w:ilvl w:val="1"/>
          <w:numId w:val="130"/>
        </w:numPr>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Los estudiantes que hayan ocupado los cinco primeros puestos al finalizar el Ciclo Avanzado de EBA, se harán acreedores a los siguientes beneficios:</w:t>
      </w:r>
    </w:p>
    <w:p w14:paraId="363FBD11" w14:textId="77777777" w:rsidR="005F72E5" w:rsidRPr="00772216" w:rsidRDefault="005F72E5" w:rsidP="005C77C5">
      <w:pPr>
        <w:widowControl w:val="0"/>
        <w:numPr>
          <w:ilvl w:val="0"/>
          <w:numId w:val="131"/>
        </w:numPr>
        <w:tabs>
          <w:tab w:val="clear" w:pos="1110"/>
          <w:tab w:val="left" w:pos="-1440"/>
          <w:tab w:val="left" w:pos="567"/>
        </w:tabs>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Los dos (2) primeros, serán exonerados del proceso de admisión a las Universidades Públicas o Privadas de su región.</w:t>
      </w:r>
    </w:p>
    <w:p w14:paraId="4644F7F0" w14:textId="77777777" w:rsidR="005F72E5" w:rsidRPr="00772216" w:rsidRDefault="005F72E5" w:rsidP="005C77C5">
      <w:pPr>
        <w:widowControl w:val="0"/>
        <w:numPr>
          <w:ilvl w:val="0"/>
          <w:numId w:val="131"/>
        </w:numPr>
        <w:tabs>
          <w:tab w:val="clear" w:pos="1110"/>
          <w:tab w:val="left" w:pos="-1440"/>
          <w:tab w:val="left" w:pos="567"/>
        </w:tabs>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Los cinco (5) primeros, serán exonerados del proceso de admisión a los Institutos Superiores Tecnológicos de su región.</w:t>
      </w:r>
    </w:p>
    <w:p w14:paraId="5EE885F5" w14:textId="77777777" w:rsidR="005F72E5" w:rsidRPr="00772216" w:rsidRDefault="005F72E5" w:rsidP="005C77C5">
      <w:pPr>
        <w:widowControl w:val="0"/>
        <w:numPr>
          <w:ilvl w:val="1"/>
          <w:numId w:val="130"/>
        </w:numPr>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Los CEBA de gestión privada se sujetarán a los mismos procedimientos para la determinación de los 5 primeros estudiantes que serán exonerados del proceso de admisión a las Universidades Privadas e Institutos Superiores Tecnológicos.</w:t>
      </w:r>
    </w:p>
    <w:p w14:paraId="1967E4B1" w14:textId="77777777" w:rsidR="005F72E5" w:rsidRPr="00772216" w:rsidRDefault="005F72E5" w:rsidP="005C77C5">
      <w:pPr>
        <w:widowControl w:val="0"/>
        <w:numPr>
          <w:ilvl w:val="1"/>
          <w:numId w:val="130"/>
        </w:numPr>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En los casos que se presenten </w:t>
      </w:r>
      <w:r w:rsidRPr="00772216">
        <w:rPr>
          <w:rFonts w:asciiTheme="minorHAnsi" w:hAnsiTheme="minorHAnsi" w:cstheme="minorHAnsi"/>
          <w:sz w:val="22"/>
          <w:szCs w:val="22"/>
          <w:u w:val="single"/>
        </w:rPr>
        <w:t>EMPATE</w:t>
      </w:r>
      <w:r w:rsidRPr="00772216">
        <w:rPr>
          <w:rFonts w:asciiTheme="minorHAnsi" w:hAnsiTheme="minorHAnsi" w:cstheme="minorHAnsi"/>
          <w:sz w:val="22"/>
          <w:szCs w:val="22"/>
        </w:rPr>
        <w:t xml:space="preserve"> en el Puntaje Promedio, que determina el Orden de Mérito de los 5 primeros estudiantes, se tendrán en cuenta los siguientes criterios:</w:t>
      </w:r>
    </w:p>
    <w:p w14:paraId="41BD283A" w14:textId="77777777" w:rsidR="005F72E5" w:rsidRPr="00772216" w:rsidRDefault="005F72E5" w:rsidP="005C77C5">
      <w:pPr>
        <w:widowControl w:val="0"/>
        <w:numPr>
          <w:ilvl w:val="0"/>
          <w:numId w:val="133"/>
        </w:numPr>
        <w:tabs>
          <w:tab w:val="clear" w:pos="1518"/>
          <w:tab w:val="left" w:pos="-1440"/>
          <w:tab w:val="left" w:pos="567"/>
        </w:tabs>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Si el empate al Primer Puesto se presentara entre dos estudiantes con igual puntaje hasta la fracción decimal, serán declarados beneficiarios ambos, ocupando en el orden de méritos el Primer Puesto, con el añadido de "Por Empate, sin lugar a Segundo Puesto".</w:t>
      </w:r>
    </w:p>
    <w:p w14:paraId="10BD0F51" w14:textId="77777777" w:rsidR="005F72E5" w:rsidRPr="00772216" w:rsidRDefault="005F72E5" w:rsidP="005C77C5">
      <w:pPr>
        <w:widowControl w:val="0"/>
        <w:numPr>
          <w:ilvl w:val="0"/>
          <w:numId w:val="133"/>
        </w:numPr>
        <w:tabs>
          <w:tab w:val="clear" w:pos="1518"/>
          <w:tab w:val="left" w:pos="-1440"/>
          <w:tab w:val="left" w:pos="567"/>
        </w:tabs>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Si el empate se presentara para determinar el Segundo Puesto, será declarado beneficiario quien haya ocupado mayor número de veces una mejor colocación en todos los grados de estudios de Educación Básica Alternativa.</w:t>
      </w:r>
    </w:p>
    <w:p w14:paraId="40014C86" w14:textId="77777777" w:rsidR="005F72E5" w:rsidRPr="00772216" w:rsidRDefault="005F72E5" w:rsidP="005C77C5">
      <w:pPr>
        <w:widowControl w:val="0"/>
        <w:numPr>
          <w:ilvl w:val="0"/>
          <w:numId w:val="133"/>
        </w:numPr>
        <w:tabs>
          <w:tab w:val="clear" w:pos="1518"/>
          <w:tab w:val="left" w:pos="-1440"/>
          <w:tab w:val="left" w:pos="567"/>
        </w:tabs>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Se aplicará Igual procedimiento si el empate se presentara para determinar el Tercer Puesto, procediéndose a declarar a ambos beneficiarios, anotando en el orden de méritos "Tercer Puesto" y el añadido "Por Empate, sin lugar a Cuarto Puesto”.</w:t>
      </w:r>
    </w:p>
    <w:p w14:paraId="0CE19011" w14:textId="77777777" w:rsidR="005F72E5" w:rsidRPr="00772216" w:rsidRDefault="005F72E5" w:rsidP="005C77C5">
      <w:pPr>
        <w:widowControl w:val="0"/>
        <w:numPr>
          <w:ilvl w:val="0"/>
          <w:numId w:val="133"/>
        </w:numPr>
        <w:tabs>
          <w:tab w:val="clear" w:pos="1518"/>
          <w:tab w:val="left" w:pos="-1440"/>
          <w:tab w:val="left" w:pos="567"/>
        </w:tabs>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 igual forma, si el empate se presentara para determinar el Cuarto Puesto, se procede a declarar a ambos beneficiarios, anotando en el orden de méritos "Cuarto Puesto" y el añadido "Por Empate, sin lugar a Quinto Puesto”.</w:t>
      </w:r>
    </w:p>
    <w:p w14:paraId="4460986B" w14:textId="77777777" w:rsidR="005F72E5" w:rsidRPr="00772216" w:rsidRDefault="005F72E5" w:rsidP="005C77C5">
      <w:pPr>
        <w:ind w:left="426"/>
        <w:rPr>
          <w:rFonts w:asciiTheme="minorHAnsi" w:hAnsiTheme="minorHAnsi" w:cstheme="minorHAnsi"/>
          <w:sz w:val="22"/>
          <w:szCs w:val="22"/>
        </w:rPr>
      </w:pPr>
    </w:p>
    <w:p w14:paraId="48C41C35" w14:textId="77777777" w:rsidR="005F72E5" w:rsidRPr="00772216" w:rsidRDefault="005F72E5" w:rsidP="005C77C5">
      <w:pPr>
        <w:widowControl w:val="0"/>
        <w:numPr>
          <w:ilvl w:val="0"/>
          <w:numId w:val="130"/>
        </w:numPr>
        <w:tabs>
          <w:tab w:val="num" w:pos="426"/>
        </w:tabs>
        <w:overflowPunct/>
        <w:autoSpaceDE/>
        <w:autoSpaceDN/>
        <w:adjustRightInd/>
        <w:ind w:left="142" w:firstLine="0"/>
        <w:jc w:val="both"/>
        <w:textAlignment w:val="auto"/>
        <w:rPr>
          <w:rFonts w:asciiTheme="minorHAnsi" w:hAnsiTheme="minorHAnsi" w:cstheme="minorHAnsi"/>
          <w:b/>
          <w:sz w:val="22"/>
          <w:szCs w:val="22"/>
        </w:rPr>
      </w:pPr>
      <w:r w:rsidRPr="00772216">
        <w:rPr>
          <w:rFonts w:asciiTheme="minorHAnsi" w:hAnsiTheme="minorHAnsi" w:cstheme="minorHAnsi"/>
          <w:b/>
          <w:sz w:val="22"/>
          <w:szCs w:val="22"/>
        </w:rPr>
        <w:t>DISPOSICIONES COMPLEMENTARIAS</w:t>
      </w:r>
    </w:p>
    <w:p w14:paraId="267B0734" w14:textId="77777777" w:rsidR="00E12B01" w:rsidRDefault="00E12B01" w:rsidP="005C77C5">
      <w:pPr>
        <w:widowControl w:val="0"/>
        <w:ind w:left="1"/>
        <w:jc w:val="both"/>
        <w:rPr>
          <w:rFonts w:asciiTheme="minorHAnsi" w:hAnsiTheme="minorHAnsi" w:cstheme="minorHAnsi"/>
          <w:sz w:val="22"/>
          <w:szCs w:val="22"/>
        </w:rPr>
      </w:pPr>
    </w:p>
    <w:p w14:paraId="58D02996" w14:textId="77777777" w:rsidR="005F72E5" w:rsidRDefault="00E12B01" w:rsidP="005C77C5">
      <w:pPr>
        <w:widowControl w:val="0"/>
        <w:ind w:left="1"/>
        <w:jc w:val="both"/>
        <w:rPr>
          <w:rFonts w:asciiTheme="minorHAnsi" w:hAnsiTheme="minorHAnsi" w:cstheme="minorHAnsi"/>
          <w:sz w:val="22"/>
          <w:szCs w:val="22"/>
        </w:rPr>
      </w:pPr>
      <w:r w:rsidRPr="00E12B01">
        <w:rPr>
          <w:rFonts w:asciiTheme="minorHAnsi" w:hAnsiTheme="minorHAnsi" w:cstheme="minorHAnsi"/>
          <w:b/>
          <w:sz w:val="22"/>
          <w:szCs w:val="22"/>
        </w:rPr>
        <w:t xml:space="preserve">5.1. </w:t>
      </w:r>
      <w:r w:rsidR="005F72E5" w:rsidRPr="00772216">
        <w:rPr>
          <w:rFonts w:asciiTheme="minorHAnsi" w:hAnsiTheme="minorHAnsi" w:cstheme="minorHAnsi"/>
          <w:sz w:val="22"/>
          <w:szCs w:val="22"/>
        </w:rPr>
        <w:t>Las Direcciones Regionales de Educación y las Unidades de Gestión Educativa Local, velarán por el cumplimiento de la presente norma.</w:t>
      </w:r>
    </w:p>
    <w:p w14:paraId="44D83536" w14:textId="77777777" w:rsidR="00E76B3B" w:rsidRDefault="00E76B3B" w:rsidP="005C77C5">
      <w:pPr>
        <w:overflowPunct/>
        <w:autoSpaceDE/>
        <w:autoSpaceDN/>
        <w:adjustRightInd/>
        <w:textAlignment w:val="auto"/>
        <w:rPr>
          <w:rFonts w:asciiTheme="minorHAnsi" w:hAnsiTheme="minorHAnsi" w:cstheme="minorHAnsi"/>
          <w:b/>
          <w:bCs/>
        </w:rPr>
      </w:pPr>
      <w:r>
        <w:rPr>
          <w:rFonts w:asciiTheme="minorHAnsi" w:hAnsiTheme="minorHAnsi" w:cstheme="minorHAnsi"/>
          <w:b/>
          <w:bCs/>
        </w:rPr>
        <w:br w:type="page"/>
      </w:r>
    </w:p>
    <w:p w14:paraId="357E2AAA" w14:textId="77777777" w:rsidR="008D39FF" w:rsidRDefault="008D39FF" w:rsidP="005C77C5">
      <w:pPr>
        <w:pStyle w:val="Prrafodelista"/>
        <w:widowControl w:val="0"/>
        <w:numPr>
          <w:ilvl w:val="2"/>
          <w:numId w:val="20"/>
        </w:numPr>
        <w:tabs>
          <w:tab w:val="left" w:pos="426"/>
        </w:tabs>
        <w:spacing w:after="0" w:line="240" w:lineRule="auto"/>
        <w:ind w:left="0" w:firstLine="0"/>
        <w:rPr>
          <w:rFonts w:asciiTheme="minorHAnsi" w:hAnsiTheme="minorHAnsi" w:cstheme="minorHAnsi"/>
          <w:b/>
          <w:bCs/>
          <w:sz w:val="26"/>
          <w:szCs w:val="26"/>
        </w:rPr>
        <w:sectPr w:rsidR="008D39FF" w:rsidSect="005C77C5">
          <w:type w:val="continuous"/>
          <w:pgSz w:w="11907" w:h="16839" w:code="9"/>
          <w:pgMar w:top="1417" w:right="1701" w:bottom="1417" w:left="1701" w:header="964" w:footer="964" w:gutter="0"/>
          <w:cols w:sep="1" w:space="720"/>
          <w:docGrid w:linePitch="299"/>
        </w:sectPr>
      </w:pPr>
    </w:p>
    <w:p w14:paraId="443791A0" w14:textId="77777777" w:rsidR="00971165" w:rsidRPr="00AC7C4F" w:rsidRDefault="00E07FE2" w:rsidP="005C77C5">
      <w:pPr>
        <w:pStyle w:val="Prrafodelista"/>
        <w:widowControl w:val="0"/>
        <w:numPr>
          <w:ilvl w:val="2"/>
          <w:numId w:val="20"/>
        </w:numPr>
        <w:tabs>
          <w:tab w:val="left" w:pos="426"/>
        </w:tabs>
        <w:spacing w:after="0" w:line="240" w:lineRule="auto"/>
        <w:ind w:left="0" w:firstLine="0"/>
        <w:rPr>
          <w:rFonts w:asciiTheme="minorHAnsi" w:hAnsiTheme="minorHAnsi" w:cstheme="minorHAnsi"/>
          <w:b/>
          <w:bCs/>
          <w:color w:val="0070C0"/>
        </w:rPr>
      </w:pPr>
      <w:r>
        <w:rPr>
          <w:rFonts w:asciiTheme="minorHAnsi" w:hAnsiTheme="minorHAnsi" w:cstheme="minorHAnsi"/>
          <w:b/>
          <w:bCs/>
          <w:noProof/>
          <w:color w:val="0070C0"/>
          <w:sz w:val="26"/>
          <w:szCs w:val="26"/>
          <w:lang w:eastAsia="es-PE"/>
        </w:rPr>
        <mc:AlternateContent>
          <mc:Choice Requires="wpg">
            <w:drawing>
              <wp:anchor distT="0" distB="0" distL="114300" distR="114300" simplePos="0" relativeHeight="251909120" behindDoc="1" locked="0" layoutInCell="1" allowOverlap="1" wp14:anchorId="69478C3C" wp14:editId="78DBC517">
                <wp:simplePos x="0" y="0"/>
                <wp:positionH relativeFrom="column">
                  <wp:posOffset>-82550</wp:posOffset>
                </wp:positionH>
                <wp:positionV relativeFrom="paragraph">
                  <wp:posOffset>-79375</wp:posOffset>
                </wp:positionV>
                <wp:extent cx="5887720" cy="997585"/>
                <wp:effectExtent l="3175" t="0" r="5080" b="5715"/>
                <wp:wrapNone/>
                <wp:docPr id="86"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997585"/>
                          <a:chOff x="1218" y="1266"/>
                          <a:chExt cx="9272" cy="792"/>
                        </a:xfrm>
                      </wpg:grpSpPr>
                      <wps:wsp>
                        <wps:cNvPr id="87" name="AutoShape 386"/>
                        <wps:cNvSpPr>
                          <a:spLocks noChangeArrowheads="1"/>
                        </wps:cNvSpPr>
                        <wps:spPr bwMode="auto">
                          <a:xfrm rot="5400000" flipH="1">
                            <a:off x="10018" y="1586"/>
                            <a:ext cx="391" cy="553"/>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387"/>
                        <wps:cNvSpPr>
                          <a:spLocks noChangeArrowheads="1"/>
                        </wps:cNvSpPr>
                        <wps:spPr bwMode="auto">
                          <a:xfrm>
                            <a:off x="1218" y="1266"/>
                            <a:ext cx="9272" cy="601"/>
                          </a:xfrm>
                          <a:prstGeom prst="rect">
                            <a:avLst/>
                          </a:prstGeom>
                          <a:gradFill rotWithShape="0">
                            <a:gsLst>
                              <a:gs pos="0">
                                <a:srgbClr val="B8CCE4"/>
                              </a:gs>
                              <a:gs pos="100000">
                                <a:schemeClr val="accent1">
                                  <a:lumMod val="40000"/>
                                  <a:lumOff val="60000"/>
                                </a:schemeClr>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303FC476" w14:textId="77777777" w:rsidR="00E16AF6" w:rsidRPr="00BD5B0F" w:rsidRDefault="00E16AF6" w:rsidP="008D39FF">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478C3C" id="Group 385" o:spid="_x0000_s1159" style="position:absolute;left:0;text-align:left;margin-left:-6.5pt;margin-top:-6.25pt;width:463.6pt;height:78.55pt;z-index:-251407360"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5XegQAALYMAAAOAAAAZHJzL2Uyb0RvYy54bWzUV11z4zQUfWeG/6Dxe+qP+Hua7jRpsjBT&#10;YIfC8KzYsi2QLSMpdQrDf+dKst242wVmFxjog2tZV1f3nnvPkXL95twy9EiEpLzbOP6V5yDSFbyk&#10;Xb1xvv/usEodJBXuSsx4RzbOE5HOm5vPP7se+pwEvOGsJAKBk07mQ79xGqX63HVl0ZAWyyvekw4m&#10;Ky5arGAoarcUeADvLXMDz4vdgYuyF7wgUsLXOzvp3Bj/VUUK9U1VSaIQ2zgQmzJPYZ5H/XRvrnFe&#10;C9w3tBjDwB8RRYtpB5vOru6wwugk6HuuWloILnmlrgreuryqaEFMDpCN773I5q3gp97kUudD3c8w&#10;AbQvcPpot8XXj+8EouXGSWMHdbiFGplt0TqNNDpDX+dg9Fb0D/07YVOE13te/CRh2n05r8e1NUbH&#10;4StegkN8Utygc65Eq11A3uhsivA0F4GcFSrgY5SmSRJArQqYy7IksnHgvGiglHqZH/jQVTDrB3Fs&#10;K1g0+3F5FiSBXZtkgZ50cW63NaGOoem8oOHkM6by0zB9aHBPTKmkhmvCNJkwvQUIjA3gamLW+4Ph&#10;BKq0iKKO7xrc1eRWCD40BJcQl2/SWCzQAwn1eB1iJDg0ehR6+s9BFaP9F9rNBfS+500gRjYgnE8V&#10;WGe+RTCK1gsEcd4Lqd4S3iL9snGUoBAs04njHD/eS2UapBwbCZc/wu4tA0Y9YoYiE44tyWgMxZlc&#10;6pWSM1oeKGNmIOrjjgkES6FJvMTbGbrCkoUZ67Rxx/Uy69t+gWzGeHRehou/Zn4QetsgWx3iNFmF&#10;hzBaZYmXrjw/22axF2bh3eE3nYwf5g0tS9Ld045MuuCHf61HRoWyjDbKgAZo5SiIDE6L6OUyyQuE&#10;FmYtVSCTjLbAU20zCpdukH1XQto4V5gy++4uwzcUAAym/wYVIIPtIMuEIy+foJtM30DHgKBDdRsu&#10;fnHQAOK4ceTPJyyIg9iXHXRk5oehVlMzCCNDV3E5c7ycwV0BrqBbHGRfd8oq8KkXtG5gJ9uaHdcs&#10;qajSZdTx2ajGAZD132ItqItVwm/h/DANDqxNNBUWJIRG/DtZq4s4CuMrCjeR81nfYs8Kw6Rvz1Qa&#10;2Skg+mdmWm5csg2OPUM2XfYfqGqMPmk91pHUcmKzRD2HmtvPi37dprvdPhwlopZ2mbUGfdFdqj+Z&#10;s5zMTMZFQTplK85OLZwQluFGrbQvnMNnLfWG+LHxY4OfPZlW1huCGMyBMtpBf8HZOAufLDAj5SSg&#10;5nCe1eWDsmEuDZC7ieS/JiJ+kEyoLqRSX5f+HOIZyyXEM/JaWidPBtt/QIPsMWPl+PYQeUm4TldJ&#10;Eq1X4XrvrbbpYbe63flxnOy3u+3eX8rx3lRHfroi6zYjU6n1gJ9AYR+ackAl1UdbkK4z0IGSglSt&#10;Uy/2MjjLMavhllso4bzKmRk827of6vT5HFyWYdR0zPoGWwez4XuFmaM1ZbpI5EL7R6ysxR/Lvzof&#10;z+YSGKWTyv1fTgRzq4PLsdUCe5HXt+/LMbxf/ty4+R0AAP//AwBQSwMEFAAGAAgAAAAhAJjRvknh&#10;AAAACwEAAA8AAABkcnMvZG93bnJldi54bWxMj8FKw0AQhu+C77CM4K3dbJoWjdmUUtRTEWwF8bZN&#10;pklodjZkt0n69k5PepthPv75/mw92VYM2PvGkQY1j0AgFa5sqNLwdXibPYHwwVBpWkeo4Yoe1vn9&#10;XWbS0o30icM+VIJDyKdGQx1Cl0rpixqt8XPXIfHt5HprAq99JcvejBxuWxlH0Upa0xB/qE2H2xqL&#10;8/5iNbyPZtws1OuwO5+215/D8uN7p1Drx4dp8wIi4BT+YLjpszrk7HR0Fyq9aDXM1IK7hNsQL0Ew&#10;8aySGMSR0SRZgcwz+b9D/gsAAP//AwBQSwECLQAUAAYACAAAACEAtoM4kv4AAADhAQAAEwAAAAAA&#10;AAAAAAAAAAAAAAAAW0NvbnRlbnRfVHlwZXNdLnhtbFBLAQItABQABgAIAAAAIQA4/SH/1gAAAJQB&#10;AAALAAAAAAAAAAAAAAAAAC8BAABfcmVscy8ucmVsc1BLAQItABQABgAIAAAAIQAorX5XegQAALYM&#10;AAAOAAAAAAAAAAAAAAAAAC4CAABkcnMvZTJvRG9jLnhtbFBLAQItABQABgAIAAAAIQCY0b5J4QAA&#10;AAsBAAAPAAAAAAAAAAAAAAAAANQGAABkcnMvZG93bnJldi54bWxQSwUGAAAAAAQABADzAAAA4gcA&#10;AAAA&#10;">
                <v:shape id="AutoShape 386" o:spid="_x0000_s1160"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X7cwwAAANsAAAAPAAAAZHJzL2Rvd25yZXYueG1sRI/RisIw&#10;FETfhf2HcBd809TdVWs1iggFXxTU/YC7zbUpNjeliVr/fiMIPg4zc4ZZrDpbixu1vnKsYDRMQBAX&#10;TldcKvg95YMUhA/IGmvHpOBBHlbLj94CM+3ufKDbMZQiQthnqMCE0GRS+sKQRT90DXH0zq61GKJs&#10;S6lbvEe4reVXkkykxYrjgsGGNoaKy/FqFeSb/XV6rnd/6ffslBu7Hh+2P41S/c9uPQcRqAvv8Ku9&#10;1QrSKTy/xB8gl/8AAAD//wMAUEsBAi0AFAAGAAgAAAAhANvh9svuAAAAhQEAABMAAAAAAAAAAAAA&#10;AAAAAAAAAFtDb250ZW50X1R5cGVzXS54bWxQSwECLQAUAAYACAAAACEAWvQsW78AAAAVAQAACwAA&#10;AAAAAAAAAAAAAAAfAQAAX3JlbHMvLnJlbHNQSwECLQAUAAYACAAAACEAzml+3MMAAADbAAAADwAA&#10;AAAAAAAAAAAAAAAHAgAAZHJzL2Rvd25yZXYueG1sUEsFBgAAAAADAAMAtwAAAPcCAAAAAA==&#10;" fillcolor="#0070c0" stroked="f"/>
                <v:rect id="Rectangle 387" o:spid="_x0000_s1161"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cLGuwAAANsAAAAPAAAAZHJzL2Rvd25yZXYueG1sRE+7CsIw&#10;FN0F/yFcwU1THUSqUUQUdBLjY74217bY3JQmav17MwiOh/OeL1tbiRc1vnSsYDRMQBBnzpScKzif&#10;toMpCB+QDVaOScGHPCwX3c4cU+PefKSXDrmIIexTVFCEUKdS+qwgi37oauLI3V1jMUTY5NI0+I7h&#10;tpLjJJlIiyXHhgJrWheUPfTTKtAVabPWuNke9OW2v5384ZpkSvV77WoGIlAb/uKfe2cUTOPY+CX+&#10;ALn4AgAA//8DAFBLAQItABQABgAIAAAAIQDb4fbL7gAAAIUBAAATAAAAAAAAAAAAAAAAAAAAAABb&#10;Q29udGVudF9UeXBlc10ueG1sUEsBAi0AFAAGAAgAAAAhAFr0LFu/AAAAFQEAAAsAAAAAAAAAAAAA&#10;AAAAHwEAAF9yZWxzLy5yZWxzUEsBAi0AFAAGAAgAAAAhAIydwsa7AAAA2wAAAA8AAAAAAAAAAAAA&#10;AAAABwIAAGRycy9kb3ducmV2LnhtbFBLBQYAAAAAAwADALcAAADvAgAAAAA=&#10;" fillcolor="#b8cce4" stroked="f" strokecolor="#95b3d7 [1940]" strokeweight="1pt">
                  <v:fill color2="#b8cce4 [1300]" focus="100%" type="gradient"/>
                  <v:shadow color="#243f60 [1604]" opacity=".5" offset="1pt"/>
                  <v:textbox>
                    <w:txbxContent>
                      <w:p w14:paraId="303FC476" w14:textId="77777777" w:rsidR="00E16AF6" w:rsidRPr="00BD5B0F" w:rsidRDefault="00E16AF6" w:rsidP="008D39FF">
                        <w:pPr>
                          <w:rPr>
                            <w:szCs w:val="48"/>
                          </w:rPr>
                        </w:pPr>
                      </w:p>
                    </w:txbxContent>
                  </v:textbox>
                </v:rect>
              </v:group>
            </w:pict>
          </mc:Fallback>
        </mc:AlternateContent>
      </w:r>
      <w:r w:rsidR="000149CF" w:rsidRPr="00AC7C4F">
        <w:rPr>
          <w:rFonts w:asciiTheme="minorHAnsi" w:hAnsiTheme="minorHAnsi" w:cstheme="minorHAnsi"/>
          <w:b/>
          <w:bCs/>
          <w:color w:val="0070C0"/>
          <w:sz w:val="26"/>
          <w:szCs w:val="26"/>
        </w:rPr>
        <w:t>EVALUACIÓN DE LOS APRENDIZAJES EN LA MODALIDAD DE EDUCACIÓN BÁSICA ALTERNATIVA - DIRECTIVA N° 041-2010-VMGP/DIGEBA/DPEBA,</w:t>
      </w:r>
    </w:p>
    <w:p w14:paraId="22DA871C" w14:textId="77777777" w:rsidR="000149CF" w:rsidRPr="00AC7C4F" w:rsidRDefault="000149CF" w:rsidP="00971165">
      <w:pPr>
        <w:pStyle w:val="Prrafodelista"/>
        <w:widowControl w:val="0"/>
        <w:tabs>
          <w:tab w:val="left" w:pos="426"/>
        </w:tabs>
        <w:spacing w:after="0" w:line="240" w:lineRule="auto"/>
        <w:ind w:left="0"/>
        <w:rPr>
          <w:rFonts w:asciiTheme="minorHAnsi" w:hAnsiTheme="minorHAnsi" w:cstheme="minorHAnsi"/>
          <w:b/>
          <w:bCs/>
          <w:color w:val="0070C0"/>
        </w:rPr>
      </w:pPr>
      <w:r w:rsidRPr="00AC7C4F">
        <w:rPr>
          <w:rFonts w:asciiTheme="minorHAnsi" w:hAnsiTheme="minorHAnsi" w:cstheme="minorHAnsi"/>
          <w:b/>
          <w:bCs/>
          <w:color w:val="0070C0"/>
          <w:sz w:val="26"/>
          <w:szCs w:val="26"/>
        </w:rPr>
        <w:t>RD.Nº 562-2010-ED.</w:t>
      </w:r>
    </w:p>
    <w:p w14:paraId="347E0ACC" w14:textId="77777777" w:rsidR="00176874" w:rsidRPr="00A4724B" w:rsidRDefault="00176874" w:rsidP="005C77C5">
      <w:pPr>
        <w:pStyle w:val="Prrafodelista"/>
        <w:widowControl w:val="0"/>
        <w:tabs>
          <w:tab w:val="left" w:pos="426"/>
        </w:tabs>
        <w:spacing w:after="0" w:line="240" w:lineRule="auto"/>
        <w:ind w:left="0"/>
        <w:rPr>
          <w:rFonts w:asciiTheme="minorHAnsi" w:hAnsiTheme="minorHAnsi" w:cstheme="minorHAnsi"/>
          <w:b/>
          <w:bCs/>
        </w:rPr>
      </w:pPr>
    </w:p>
    <w:p w14:paraId="627114D7" w14:textId="77777777" w:rsidR="008D39FF" w:rsidRDefault="008D39FF" w:rsidP="005C77C5">
      <w:pPr>
        <w:pStyle w:val="Prrafodelista"/>
        <w:tabs>
          <w:tab w:val="left" w:pos="284"/>
        </w:tabs>
        <w:spacing w:before="240" w:after="0" w:line="240" w:lineRule="auto"/>
        <w:ind w:left="0"/>
        <w:rPr>
          <w:rFonts w:asciiTheme="minorHAnsi" w:hAnsiTheme="minorHAnsi" w:cstheme="minorHAnsi"/>
          <w:b/>
        </w:rPr>
      </w:pPr>
    </w:p>
    <w:p w14:paraId="2739690E" w14:textId="77777777" w:rsidR="008D39FF" w:rsidRDefault="008D39FF" w:rsidP="005C77C5">
      <w:pPr>
        <w:pStyle w:val="Prrafodelista"/>
        <w:tabs>
          <w:tab w:val="left" w:pos="284"/>
        </w:tabs>
        <w:spacing w:before="240" w:after="0" w:line="240" w:lineRule="auto"/>
        <w:ind w:left="0"/>
        <w:rPr>
          <w:rFonts w:asciiTheme="minorHAnsi" w:hAnsiTheme="minorHAnsi" w:cstheme="minorHAnsi"/>
          <w:b/>
        </w:rPr>
        <w:sectPr w:rsidR="008D39FF" w:rsidSect="005C77C5">
          <w:type w:val="continuous"/>
          <w:pgSz w:w="11907" w:h="16839" w:code="9"/>
          <w:pgMar w:top="1417" w:right="1701" w:bottom="1417" w:left="1701" w:header="964" w:footer="964" w:gutter="0"/>
          <w:cols w:sep="1" w:space="720"/>
          <w:docGrid w:linePitch="299"/>
        </w:sectPr>
      </w:pPr>
    </w:p>
    <w:p w14:paraId="607FF59B" w14:textId="77777777" w:rsidR="00205EC6" w:rsidRDefault="000149CF" w:rsidP="005C77C5">
      <w:pPr>
        <w:pStyle w:val="Prrafodelista"/>
        <w:numPr>
          <w:ilvl w:val="1"/>
          <w:numId w:val="5"/>
        </w:numPr>
        <w:tabs>
          <w:tab w:val="clear" w:pos="1260"/>
          <w:tab w:val="left" w:pos="284"/>
        </w:tabs>
        <w:spacing w:before="240" w:after="0" w:line="240" w:lineRule="auto"/>
        <w:ind w:left="0" w:firstLine="0"/>
        <w:rPr>
          <w:rFonts w:asciiTheme="minorHAnsi" w:hAnsiTheme="minorHAnsi" w:cstheme="minorHAnsi"/>
          <w:b/>
        </w:rPr>
      </w:pPr>
      <w:r w:rsidRPr="00772216">
        <w:rPr>
          <w:rFonts w:asciiTheme="minorHAnsi" w:hAnsiTheme="minorHAnsi" w:cstheme="minorHAnsi"/>
          <w:b/>
        </w:rPr>
        <w:t>FINALIDAD</w:t>
      </w:r>
    </w:p>
    <w:p w14:paraId="27FE2C01" w14:textId="77777777" w:rsidR="000149CF" w:rsidRPr="00205EC6" w:rsidRDefault="000149CF" w:rsidP="005C77C5">
      <w:pPr>
        <w:pStyle w:val="Prrafodelista"/>
        <w:tabs>
          <w:tab w:val="left" w:pos="284"/>
        </w:tabs>
        <w:spacing w:after="0" w:line="240" w:lineRule="auto"/>
        <w:ind w:left="0"/>
        <w:rPr>
          <w:rFonts w:asciiTheme="minorHAnsi" w:hAnsiTheme="minorHAnsi" w:cstheme="minorHAnsi"/>
          <w:b/>
        </w:rPr>
      </w:pPr>
      <w:r w:rsidRPr="00205EC6">
        <w:rPr>
          <w:rFonts w:asciiTheme="minorHAnsi" w:hAnsiTheme="minorHAnsi" w:cstheme="minorHAnsi"/>
        </w:rPr>
        <w:t>Determinar los procedimientos</w:t>
      </w:r>
      <w:r w:rsidR="00A37E0B" w:rsidRPr="00205EC6">
        <w:rPr>
          <w:rFonts w:asciiTheme="minorHAnsi" w:hAnsiTheme="minorHAnsi" w:cstheme="minorHAnsi"/>
        </w:rPr>
        <w:t xml:space="preserve"> </w:t>
      </w:r>
      <w:r w:rsidRPr="00205EC6">
        <w:rPr>
          <w:rFonts w:asciiTheme="minorHAnsi" w:hAnsiTheme="minorHAnsi" w:cstheme="minorHAnsi"/>
        </w:rPr>
        <w:t>para la evaluación de los aprendizajes de los estudiantes en la Modalidad de Educación Básica Alternativa.</w:t>
      </w:r>
    </w:p>
    <w:p w14:paraId="5CEADD08" w14:textId="77777777" w:rsidR="00A4724B" w:rsidRDefault="00A4724B" w:rsidP="005C77C5">
      <w:pPr>
        <w:pStyle w:val="Prrafodelista"/>
        <w:spacing w:before="240" w:after="0" w:line="240" w:lineRule="auto"/>
        <w:ind w:left="0"/>
        <w:rPr>
          <w:rFonts w:asciiTheme="minorHAnsi" w:hAnsiTheme="minorHAnsi" w:cstheme="minorHAnsi"/>
          <w:b/>
        </w:rPr>
      </w:pPr>
    </w:p>
    <w:p w14:paraId="392E5E5D" w14:textId="77777777" w:rsidR="000149CF" w:rsidRPr="00772216" w:rsidRDefault="000149CF" w:rsidP="005C77C5">
      <w:pPr>
        <w:pStyle w:val="Prrafodelista"/>
        <w:numPr>
          <w:ilvl w:val="1"/>
          <w:numId w:val="5"/>
        </w:numPr>
        <w:tabs>
          <w:tab w:val="clear" w:pos="1260"/>
          <w:tab w:val="num" w:pos="284"/>
        </w:tabs>
        <w:spacing w:before="240" w:after="0" w:line="240" w:lineRule="auto"/>
        <w:ind w:left="0" w:firstLine="0"/>
        <w:rPr>
          <w:rFonts w:asciiTheme="minorHAnsi" w:hAnsiTheme="minorHAnsi" w:cstheme="minorHAnsi"/>
          <w:b/>
        </w:rPr>
      </w:pPr>
      <w:r w:rsidRPr="00772216">
        <w:rPr>
          <w:rFonts w:asciiTheme="minorHAnsi" w:hAnsiTheme="minorHAnsi" w:cstheme="minorHAnsi"/>
          <w:b/>
        </w:rPr>
        <w:t>OBJETIVO</w:t>
      </w:r>
    </w:p>
    <w:p w14:paraId="42E6E330" w14:textId="77777777" w:rsidR="000149CF" w:rsidRPr="008A67FB" w:rsidRDefault="000149CF" w:rsidP="005C77C5">
      <w:pPr>
        <w:jc w:val="both"/>
        <w:rPr>
          <w:rFonts w:asciiTheme="minorHAnsi" w:hAnsiTheme="minorHAnsi" w:cstheme="minorHAnsi"/>
        </w:rPr>
      </w:pPr>
      <w:r w:rsidRPr="008A67FB">
        <w:rPr>
          <w:rFonts w:asciiTheme="minorHAnsi" w:hAnsiTheme="minorHAnsi" w:cstheme="minorHAnsi"/>
        </w:rPr>
        <w:t>Establecer las disposiciones generales y específicas del proceso de evaluación de</w:t>
      </w:r>
      <w:r w:rsidR="00A37E0B" w:rsidRPr="008A67FB">
        <w:rPr>
          <w:rFonts w:asciiTheme="minorHAnsi" w:hAnsiTheme="minorHAnsi" w:cstheme="minorHAnsi"/>
        </w:rPr>
        <w:t xml:space="preserve"> </w:t>
      </w:r>
      <w:r w:rsidRPr="008A67FB">
        <w:rPr>
          <w:rFonts w:asciiTheme="minorHAnsi" w:hAnsiTheme="minorHAnsi" w:cstheme="minorHAnsi"/>
        </w:rPr>
        <w:t>aprendizajes, para los ciclos Inicial, Intermedio y Avanzado de Educación Básica Alternativa.</w:t>
      </w:r>
    </w:p>
    <w:p w14:paraId="2EA67444" w14:textId="77777777" w:rsidR="00A4724B" w:rsidRDefault="00A4724B" w:rsidP="005C77C5">
      <w:pPr>
        <w:pStyle w:val="Prrafodelista"/>
        <w:spacing w:after="0" w:line="240" w:lineRule="auto"/>
        <w:ind w:left="0"/>
        <w:rPr>
          <w:rFonts w:asciiTheme="minorHAnsi" w:hAnsiTheme="minorHAnsi" w:cstheme="minorHAnsi"/>
          <w:b/>
        </w:rPr>
      </w:pPr>
    </w:p>
    <w:p w14:paraId="42C727A6" w14:textId="77777777" w:rsidR="003F0EF7" w:rsidRPr="008A67FB" w:rsidRDefault="000149CF" w:rsidP="005C77C5">
      <w:pPr>
        <w:pStyle w:val="Prrafodelista"/>
        <w:numPr>
          <w:ilvl w:val="1"/>
          <w:numId w:val="5"/>
        </w:numPr>
        <w:tabs>
          <w:tab w:val="clear" w:pos="1260"/>
          <w:tab w:val="num" w:pos="284"/>
        </w:tabs>
        <w:spacing w:after="0" w:line="240" w:lineRule="auto"/>
        <w:ind w:left="0" w:firstLine="0"/>
        <w:rPr>
          <w:rFonts w:asciiTheme="minorHAnsi" w:hAnsiTheme="minorHAnsi" w:cstheme="minorHAnsi"/>
          <w:b/>
        </w:rPr>
      </w:pPr>
      <w:r w:rsidRPr="00772216">
        <w:rPr>
          <w:rFonts w:asciiTheme="minorHAnsi" w:hAnsiTheme="minorHAnsi" w:cstheme="minorHAnsi"/>
          <w:b/>
        </w:rPr>
        <w:t>BASE LEGAL</w:t>
      </w:r>
    </w:p>
    <w:p w14:paraId="6D48E810" w14:textId="77777777" w:rsidR="000149CF" w:rsidRPr="00772216" w:rsidRDefault="000149CF" w:rsidP="005C77C5">
      <w:pPr>
        <w:pStyle w:val="Prrafodelista"/>
        <w:numPr>
          <w:ilvl w:val="0"/>
          <w:numId w:val="120"/>
        </w:numPr>
        <w:tabs>
          <w:tab w:val="clear" w:pos="-198"/>
          <w:tab w:val="num" w:pos="426"/>
        </w:tabs>
        <w:spacing w:after="0" w:line="240" w:lineRule="auto"/>
        <w:ind w:left="426"/>
        <w:rPr>
          <w:rFonts w:asciiTheme="minorHAnsi" w:hAnsiTheme="minorHAnsi" w:cstheme="minorHAnsi"/>
          <w:b/>
        </w:rPr>
      </w:pPr>
      <w:r w:rsidRPr="00772216">
        <w:rPr>
          <w:rFonts w:asciiTheme="minorHAnsi" w:hAnsiTheme="minorHAnsi" w:cstheme="minorHAnsi"/>
        </w:rPr>
        <w:t>Ley Nº 28044, Ley General de Educación.</w:t>
      </w:r>
    </w:p>
    <w:p w14:paraId="20FBA912" w14:textId="77777777" w:rsidR="000149CF" w:rsidRPr="00772216" w:rsidRDefault="000149CF" w:rsidP="005C77C5">
      <w:pPr>
        <w:pStyle w:val="Prrafodelista"/>
        <w:numPr>
          <w:ilvl w:val="0"/>
          <w:numId w:val="120"/>
        </w:numPr>
        <w:tabs>
          <w:tab w:val="clear" w:pos="-198"/>
          <w:tab w:val="num" w:pos="426"/>
        </w:tabs>
        <w:spacing w:after="0" w:line="240" w:lineRule="auto"/>
        <w:ind w:left="426"/>
        <w:rPr>
          <w:rFonts w:asciiTheme="minorHAnsi" w:hAnsiTheme="minorHAnsi" w:cstheme="minorHAnsi"/>
          <w:b/>
        </w:rPr>
      </w:pPr>
      <w:r w:rsidRPr="00772216">
        <w:rPr>
          <w:rFonts w:asciiTheme="minorHAnsi" w:hAnsiTheme="minorHAnsi" w:cstheme="minorHAnsi"/>
        </w:rPr>
        <w:t>D.S 015-2004-ED, Reglamento de Educación Básica Alternativa.</w:t>
      </w:r>
    </w:p>
    <w:p w14:paraId="7191E9BC" w14:textId="77777777" w:rsidR="000149CF" w:rsidRPr="00772216" w:rsidRDefault="000149CF" w:rsidP="005C77C5">
      <w:pPr>
        <w:pStyle w:val="Prrafodelista"/>
        <w:numPr>
          <w:ilvl w:val="0"/>
          <w:numId w:val="120"/>
        </w:numPr>
        <w:tabs>
          <w:tab w:val="clear" w:pos="-198"/>
          <w:tab w:val="num" w:pos="426"/>
        </w:tabs>
        <w:spacing w:after="0" w:line="240" w:lineRule="auto"/>
        <w:ind w:left="426"/>
        <w:rPr>
          <w:rFonts w:asciiTheme="minorHAnsi" w:hAnsiTheme="minorHAnsi" w:cstheme="minorHAnsi"/>
          <w:b/>
        </w:rPr>
      </w:pPr>
      <w:r w:rsidRPr="00772216">
        <w:rPr>
          <w:rFonts w:asciiTheme="minorHAnsi" w:hAnsiTheme="minorHAnsi" w:cstheme="minorHAnsi"/>
        </w:rPr>
        <w:t>R.M. Nº 542-2005-ED, Plan de Conversión de la Educación Básica Alternativa 2005-2010.</w:t>
      </w:r>
    </w:p>
    <w:p w14:paraId="05C0B51B" w14:textId="77777777" w:rsidR="000149CF" w:rsidRPr="00772216" w:rsidRDefault="000149CF" w:rsidP="005C77C5">
      <w:pPr>
        <w:pStyle w:val="Prrafodelista"/>
        <w:numPr>
          <w:ilvl w:val="0"/>
          <w:numId w:val="120"/>
        </w:numPr>
        <w:tabs>
          <w:tab w:val="clear" w:pos="-198"/>
          <w:tab w:val="num" w:pos="426"/>
        </w:tabs>
        <w:spacing w:after="0" w:line="240" w:lineRule="auto"/>
        <w:ind w:left="426"/>
        <w:rPr>
          <w:rFonts w:asciiTheme="minorHAnsi" w:hAnsiTheme="minorHAnsi" w:cstheme="minorHAnsi"/>
          <w:b/>
        </w:rPr>
      </w:pPr>
      <w:r w:rsidRPr="00772216">
        <w:rPr>
          <w:rFonts w:asciiTheme="minorHAnsi" w:hAnsiTheme="minorHAnsi" w:cstheme="minorHAnsi"/>
        </w:rPr>
        <w:t>R.M. Nº 276-2009-ED, Aprobación DCBN de EBA.</w:t>
      </w:r>
    </w:p>
    <w:p w14:paraId="4CF07E30" w14:textId="77777777" w:rsidR="000149CF" w:rsidRPr="008A67FB" w:rsidRDefault="000149CF" w:rsidP="005C77C5">
      <w:pPr>
        <w:pStyle w:val="Prrafodelista"/>
        <w:numPr>
          <w:ilvl w:val="0"/>
          <w:numId w:val="120"/>
        </w:numPr>
        <w:tabs>
          <w:tab w:val="clear" w:pos="-198"/>
          <w:tab w:val="num" w:pos="426"/>
        </w:tabs>
        <w:spacing w:after="0" w:line="240" w:lineRule="auto"/>
        <w:ind w:left="426"/>
        <w:rPr>
          <w:rFonts w:asciiTheme="minorHAnsi" w:hAnsiTheme="minorHAnsi" w:cstheme="minorHAnsi"/>
          <w:b/>
        </w:rPr>
      </w:pPr>
      <w:r w:rsidRPr="00772216">
        <w:rPr>
          <w:rFonts w:asciiTheme="minorHAnsi" w:hAnsiTheme="minorHAnsi" w:cstheme="minorHAnsi"/>
        </w:rPr>
        <w:t>R.M. Nº 341-2009-ED, Normas para el Desarrollo del Año Escolar 2010</w:t>
      </w:r>
    </w:p>
    <w:p w14:paraId="4125C5D0" w14:textId="77777777" w:rsidR="003F0EF7" w:rsidRPr="008A67FB" w:rsidRDefault="000149CF" w:rsidP="005C77C5">
      <w:pPr>
        <w:pStyle w:val="Prrafodelista"/>
        <w:numPr>
          <w:ilvl w:val="1"/>
          <w:numId w:val="5"/>
        </w:numPr>
        <w:tabs>
          <w:tab w:val="clear" w:pos="1260"/>
          <w:tab w:val="num" w:pos="284"/>
        </w:tabs>
        <w:spacing w:after="0" w:line="240" w:lineRule="auto"/>
        <w:ind w:left="0" w:firstLine="0"/>
        <w:rPr>
          <w:rFonts w:asciiTheme="minorHAnsi" w:hAnsiTheme="minorHAnsi" w:cstheme="minorHAnsi"/>
          <w:b/>
        </w:rPr>
      </w:pPr>
      <w:r w:rsidRPr="00772216">
        <w:rPr>
          <w:rFonts w:asciiTheme="minorHAnsi" w:hAnsiTheme="minorHAnsi" w:cstheme="minorHAnsi"/>
          <w:b/>
        </w:rPr>
        <w:t>ALCANCE</w:t>
      </w:r>
    </w:p>
    <w:p w14:paraId="61229640" w14:textId="77777777" w:rsidR="000149CF" w:rsidRPr="00772216" w:rsidRDefault="000149CF" w:rsidP="005C77C5">
      <w:pPr>
        <w:pStyle w:val="Prrafodelista"/>
        <w:numPr>
          <w:ilvl w:val="0"/>
          <w:numId w:val="121"/>
        </w:numPr>
        <w:tabs>
          <w:tab w:val="clear" w:pos="228"/>
        </w:tabs>
        <w:spacing w:after="0" w:line="240" w:lineRule="auto"/>
        <w:ind w:left="426"/>
        <w:rPr>
          <w:rFonts w:asciiTheme="minorHAnsi" w:hAnsiTheme="minorHAnsi" w:cstheme="minorHAnsi"/>
          <w:b/>
        </w:rPr>
      </w:pPr>
      <w:r w:rsidRPr="00772216">
        <w:rPr>
          <w:rFonts w:asciiTheme="minorHAnsi" w:hAnsiTheme="minorHAnsi" w:cstheme="minorHAnsi"/>
        </w:rPr>
        <w:t>Centros de Educación Básica Alternativa</w:t>
      </w:r>
    </w:p>
    <w:p w14:paraId="06EAFF5A" w14:textId="77777777" w:rsidR="000149CF" w:rsidRPr="00772216" w:rsidRDefault="000149CF" w:rsidP="005C77C5">
      <w:pPr>
        <w:pStyle w:val="Prrafodelista"/>
        <w:numPr>
          <w:ilvl w:val="0"/>
          <w:numId w:val="121"/>
        </w:numPr>
        <w:tabs>
          <w:tab w:val="clear" w:pos="228"/>
        </w:tabs>
        <w:spacing w:after="0" w:line="240" w:lineRule="auto"/>
        <w:ind w:left="426"/>
        <w:rPr>
          <w:rFonts w:asciiTheme="minorHAnsi" w:hAnsiTheme="minorHAnsi" w:cstheme="minorHAnsi"/>
          <w:b/>
        </w:rPr>
      </w:pPr>
      <w:r w:rsidRPr="00772216">
        <w:rPr>
          <w:rFonts w:asciiTheme="minorHAnsi" w:hAnsiTheme="minorHAnsi" w:cstheme="minorHAnsi"/>
        </w:rPr>
        <w:t>Unidades de Gestión Educativa Local</w:t>
      </w:r>
    </w:p>
    <w:p w14:paraId="0052DAF8" w14:textId="77777777" w:rsidR="000149CF" w:rsidRPr="00772216" w:rsidRDefault="000149CF" w:rsidP="005C77C5">
      <w:pPr>
        <w:pStyle w:val="Prrafodelista"/>
        <w:numPr>
          <w:ilvl w:val="0"/>
          <w:numId w:val="121"/>
        </w:numPr>
        <w:tabs>
          <w:tab w:val="clear" w:pos="228"/>
        </w:tabs>
        <w:spacing w:after="0" w:line="240" w:lineRule="auto"/>
        <w:ind w:left="426"/>
        <w:rPr>
          <w:rFonts w:asciiTheme="minorHAnsi" w:hAnsiTheme="minorHAnsi" w:cstheme="minorHAnsi"/>
          <w:b/>
        </w:rPr>
      </w:pPr>
      <w:r w:rsidRPr="00772216">
        <w:rPr>
          <w:rFonts w:asciiTheme="minorHAnsi" w:hAnsiTheme="minorHAnsi" w:cstheme="minorHAnsi"/>
        </w:rPr>
        <w:t>Direcciones Regionales de Educación</w:t>
      </w:r>
    </w:p>
    <w:p w14:paraId="05A70336" w14:textId="77777777" w:rsidR="000149CF" w:rsidRPr="00A4724B" w:rsidRDefault="000149CF" w:rsidP="005C77C5">
      <w:pPr>
        <w:pStyle w:val="Prrafodelista"/>
        <w:numPr>
          <w:ilvl w:val="0"/>
          <w:numId w:val="121"/>
        </w:numPr>
        <w:tabs>
          <w:tab w:val="clear" w:pos="228"/>
        </w:tabs>
        <w:spacing w:after="0" w:line="240" w:lineRule="auto"/>
        <w:ind w:left="426"/>
        <w:rPr>
          <w:rFonts w:asciiTheme="minorHAnsi" w:hAnsiTheme="minorHAnsi" w:cstheme="minorHAnsi"/>
          <w:b/>
        </w:rPr>
      </w:pPr>
      <w:r w:rsidRPr="00772216">
        <w:rPr>
          <w:rFonts w:asciiTheme="minorHAnsi" w:hAnsiTheme="minorHAnsi" w:cstheme="minorHAnsi"/>
        </w:rPr>
        <w:t xml:space="preserve">Dirección General de Educación Básica Alternativa </w:t>
      </w:r>
    </w:p>
    <w:p w14:paraId="7332DB0C" w14:textId="77777777" w:rsidR="00A4724B" w:rsidRPr="008A67FB" w:rsidRDefault="00A4724B" w:rsidP="005C77C5">
      <w:pPr>
        <w:pStyle w:val="Prrafodelista"/>
        <w:spacing w:after="0" w:line="240" w:lineRule="auto"/>
        <w:ind w:left="426"/>
        <w:rPr>
          <w:rFonts w:asciiTheme="minorHAnsi" w:hAnsiTheme="minorHAnsi" w:cstheme="minorHAnsi"/>
          <w:b/>
        </w:rPr>
      </w:pPr>
    </w:p>
    <w:p w14:paraId="010A5EEC" w14:textId="77777777" w:rsidR="000149CF" w:rsidRPr="008A67FB" w:rsidRDefault="000149CF" w:rsidP="005C77C5">
      <w:pPr>
        <w:pStyle w:val="Prrafodelista"/>
        <w:tabs>
          <w:tab w:val="left" w:pos="284"/>
        </w:tabs>
        <w:spacing w:after="0" w:line="240" w:lineRule="auto"/>
        <w:ind w:left="0"/>
        <w:rPr>
          <w:rFonts w:asciiTheme="minorHAnsi" w:hAnsiTheme="minorHAnsi" w:cstheme="minorHAnsi"/>
          <w:b/>
          <w:bCs/>
        </w:rPr>
      </w:pPr>
      <w:r w:rsidRPr="00772216">
        <w:rPr>
          <w:rFonts w:asciiTheme="minorHAnsi" w:hAnsiTheme="minorHAnsi" w:cstheme="minorHAnsi"/>
          <w:b/>
          <w:bCs/>
        </w:rPr>
        <w:t>V.</w:t>
      </w:r>
      <w:r w:rsidR="00A37E0B" w:rsidRPr="00772216">
        <w:rPr>
          <w:rFonts w:asciiTheme="minorHAnsi" w:hAnsiTheme="minorHAnsi" w:cstheme="minorHAnsi"/>
          <w:b/>
          <w:bCs/>
        </w:rPr>
        <w:t xml:space="preserve"> </w:t>
      </w:r>
      <w:r w:rsidR="008A67FB">
        <w:rPr>
          <w:rFonts w:asciiTheme="minorHAnsi" w:hAnsiTheme="minorHAnsi" w:cstheme="minorHAnsi"/>
          <w:b/>
          <w:bCs/>
        </w:rPr>
        <w:t xml:space="preserve">  </w:t>
      </w:r>
      <w:r w:rsidRPr="00772216">
        <w:rPr>
          <w:rFonts w:asciiTheme="minorHAnsi" w:hAnsiTheme="minorHAnsi" w:cstheme="minorHAnsi"/>
          <w:b/>
          <w:bCs/>
        </w:rPr>
        <w:t>DISPOSICIONES GENERALES</w:t>
      </w:r>
    </w:p>
    <w:p w14:paraId="05E8454D" w14:textId="77777777" w:rsidR="000149CF" w:rsidRPr="00772216" w:rsidRDefault="000149CF" w:rsidP="005C77C5">
      <w:pPr>
        <w:numPr>
          <w:ilvl w:val="1"/>
          <w:numId w:val="123"/>
        </w:numPr>
        <w:tabs>
          <w:tab w:val="clear" w:pos="1290"/>
          <w:tab w:val="num" w:pos="-6120"/>
        </w:tabs>
        <w:overflowPunct/>
        <w:autoSpaceDE/>
        <w:autoSpaceDN/>
        <w:adjustRightInd/>
        <w:ind w:left="142"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La evaluación de aprendizajes en EBA,</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es un proceso permanente, sistemático e integral para obtener información inherente a los procesos de enseñanza y aprendizaje; analizar sus resultados para emitir juicios de valor y tomar</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decisiones.</w:t>
      </w:r>
    </w:p>
    <w:p w14:paraId="3AB74BFA" w14:textId="77777777" w:rsidR="000149CF" w:rsidRPr="00772216" w:rsidRDefault="000149CF" w:rsidP="005C77C5">
      <w:pPr>
        <w:numPr>
          <w:ilvl w:val="1"/>
          <w:numId w:val="123"/>
        </w:numPr>
        <w:tabs>
          <w:tab w:val="clear" w:pos="1290"/>
          <w:tab w:val="num" w:pos="390"/>
        </w:tabs>
        <w:overflowPunct/>
        <w:autoSpaceDE/>
        <w:autoSpaceDN/>
        <w:adjustRightInd/>
        <w:ind w:left="142"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El enfoque de evaluación de aprendizajes en EBA en un currículo por competencias, es cualitativo y formativo, en el marco del DCBN y se evidencia en el logro de aprendizajes de los estudiantes.</w:t>
      </w:r>
    </w:p>
    <w:p w14:paraId="24EA9337" w14:textId="77777777" w:rsidR="000149CF" w:rsidRPr="00772216" w:rsidRDefault="000149CF" w:rsidP="005C77C5">
      <w:pPr>
        <w:numPr>
          <w:ilvl w:val="1"/>
          <w:numId w:val="123"/>
        </w:numPr>
        <w:tabs>
          <w:tab w:val="clear" w:pos="1290"/>
        </w:tabs>
        <w:overflowPunct/>
        <w:autoSpaceDE/>
        <w:autoSpaceDN/>
        <w:adjustRightInd/>
        <w:ind w:left="142"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La evaluación de aprendizajes en EBA es cualitativa, porque valora el proceso y</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nivel de logro alcanzado por los estudiantes,</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que resulta de la dinámica del proceso de enseñanza y aprendizaje, procura</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una descripción holística y</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analiza las actividades, medios y logros alcanzados por los estudiantes.</w:t>
      </w:r>
    </w:p>
    <w:p w14:paraId="561E73F4" w14:textId="77777777" w:rsidR="000149CF" w:rsidRPr="00772216" w:rsidRDefault="000149CF" w:rsidP="005C77C5">
      <w:pPr>
        <w:numPr>
          <w:ilvl w:val="1"/>
          <w:numId w:val="123"/>
        </w:numPr>
        <w:tabs>
          <w:tab w:val="clear" w:pos="1290"/>
        </w:tabs>
        <w:overflowPunct/>
        <w:autoSpaceDE/>
        <w:autoSpaceDN/>
        <w:adjustRightInd/>
        <w:ind w:left="142"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Por su finalidad, el proceso de evaluación de aprendizajes es: diagnóstica, formativa y sumativa; y por los agentes: autoevaluación, coevaluación y</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 xml:space="preserve">heteroevaluación. </w:t>
      </w:r>
    </w:p>
    <w:p w14:paraId="695342B6" w14:textId="77777777" w:rsidR="000149CF" w:rsidRDefault="000149CF" w:rsidP="005C77C5">
      <w:pPr>
        <w:numPr>
          <w:ilvl w:val="1"/>
          <w:numId w:val="123"/>
        </w:numPr>
        <w:tabs>
          <w:tab w:val="clear" w:pos="1290"/>
        </w:tabs>
        <w:overflowPunct/>
        <w:autoSpaceDE/>
        <w:autoSpaceDN/>
        <w:adjustRightInd/>
        <w:ind w:left="142"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En el proceso de evaluación de aprendizajes en EBA, el docente recoge información sobre el progreso del estudiante y toma decisiones para contribuir al logro de sus aprendizajes.</w:t>
      </w:r>
    </w:p>
    <w:p w14:paraId="3A332F9C" w14:textId="77777777" w:rsidR="00A4724B" w:rsidRPr="00772216" w:rsidRDefault="00A4724B" w:rsidP="005C77C5">
      <w:pPr>
        <w:overflowPunct/>
        <w:autoSpaceDE/>
        <w:autoSpaceDN/>
        <w:adjustRightInd/>
        <w:ind w:left="142"/>
        <w:jc w:val="both"/>
        <w:textAlignment w:val="auto"/>
        <w:rPr>
          <w:rFonts w:asciiTheme="minorHAnsi" w:hAnsiTheme="minorHAnsi" w:cstheme="minorHAnsi"/>
          <w:sz w:val="22"/>
          <w:szCs w:val="22"/>
        </w:rPr>
      </w:pPr>
    </w:p>
    <w:p w14:paraId="58B6584D" w14:textId="77777777" w:rsidR="000149CF" w:rsidRDefault="000149CF" w:rsidP="005C77C5">
      <w:pPr>
        <w:tabs>
          <w:tab w:val="left" w:pos="426"/>
        </w:tabs>
        <w:ind w:left="426" w:hanging="426"/>
        <w:rPr>
          <w:rFonts w:asciiTheme="minorHAnsi" w:hAnsiTheme="minorHAnsi" w:cstheme="minorHAnsi"/>
          <w:b/>
          <w:bCs/>
          <w:sz w:val="22"/>
          <w:szCs w:val="22"/>
          <w:lang w:val="es-MX"/>
        </w:rPr>
      </w:pPr>
      <w:r w:rsidRPr="00772216">
        <w:rPr>
          <w:rFonts w:asciiTheme="minorHAnsi" w:hAnsiTheme="minorHAnsi" w:cstheme="minorHAnsi"/>
          <w:b/>
          <w:bCs/>
          <w:sz w:val="22"/>
          <w:szCs w:val="22"/>
          <w:lang w:val="es-MX"/>
        </w:rPr>
        <w:t>VI.</w:t>
      </w:r>
      <w:r w:rsidR="00A37E0B" w:rsidRPr="00772216">
        <w:rPr>
          <w:rFonts w:asciiTheme="minorHAnsi" w:hAnsiTheme="minorHAnsi" w:cstheme="minorHAnsi"/>
          <w:b/>
          <w:bCs/>
          <w:sz w:val="22"/>
          <w:szCs w:val="22"/>
          <w:lang w:val="es-MX"/>
        </w:rPr>
        <w:t xml:space="preserve"> </w:t>
      </w:r>
      <w:r w:rsidRPr="00772216">
        <w:rPr>
          <w:rFonts w:asciiTheme="minorHAnsi" w:hAnsiTheme="minorHAnsi" w:cstheme="minorHAnsi"/>
          <w:b/>
          <w:bCs/>
          <w:sz w:val="22"/>
          <w:szCs w:val="22"/>
          <w:lang w:val="es-MX"/>
        </w:rPr>
        <w:t xml:space="preserve">DISPOSICIONES ESPECÍFICAS </w:t>
      </w:r>
    </w:p>
    <w:p w14:paraId="666659A3" w14:textId="77777777" w:rsidR="00E76B3B" w:rsidRPr="008A67FB" w:rsidRDefault="00E76B3B" w:rsidP="005C77C5">
      <w:pPr>
        <w:tabs>
          <w:tab w:val="left" w:pos="426"/>
        </w:tabs>
        <w:ind w:left="426" w:hanging="426"/>
        <w:rPr>
          <w:rFonts w:asciiTheme="minorHAnsi" w:hAnsiTheme="minorHAnsi" w:cstheme="minorHAnsi"/>
          <w:b/>
          <w:bCs/>
          <w:sz w:val="22"/>
          <w:szCs w:val="22"/>
          <w:lang w:val="es-MX"/>
        </w:rPr>
      </w:pPr>
    </w:p>
    <w:p w14:paraId="7F89AFFB" w14:textId="77777777" w:rsidR="000149CF" w:rsidRPr="00772216" w:rsidRDefault="000149CF" w:rsidP="005C77C5">
      <w:pPr>
        <w:jc w:val="both"/>
        <w:rPr>
          <w:rFonts w:asciiTheme="minorHAnsi" w:hAnsiTheme="minorHAnsi" w:cstheme="minorHAnsi"/>
          <w:b/>
          <w:bCs/>
          <w:sz w:val="22"/>
          <w:szCs w:val="22"/>
          <w:lang w:val="es-MX"/>
        </w:rPr>
      </w:pPr>
      <w:r w:rsidRPr="00772216">
        <w:rPr>
          <w:rFonts w:asciiTheme="minorHAnsi" w:hAnsiTheme="minorHAnsi" w:cstheme="minorHAnsi"/>
          <w:b/>
          <w:bCs/>
          <w:sz w:val="22"/>
          <w:szCs w:val="22"/>
          <w:lang w:val="es-MX"/>
        </w:rPr>
        <w:t xml:space="preserve">6.1 Proceso de evaluación de los aprendizajes por su finalidad: </w:t>
      </w:r>
    </w:p>
    <w:p w14:paraId="6031345B" w14:textId="77777777" w:rsidR="000149CF" w:rsidRPr="008A67FB" w:rsidRDefault="000149CF" w:rsidP="005C77C5">
      <w:pPr>
        <w:pStyle w:val="Sangradetextonormal"/>
        <w:widowControl/>
        <w:numPr>
          <w:ilvl w:val="0"/>
          <w:numId w:val="118"/>
        </w:numPr>
        <w:tabs>
          <w:tab w:val="clear" w:pos="1068"/>
          <w:tab w:val="num" w:pos="-6840"/>
          <w:tab w:val="left" w:pos="567"/>
        </w:tabs>
        <w:overflowPunct/>
        <w:autoSpaceDE/>
        <w:autoSpaceDN/>
        <w:adjustRightInd/>
        <w:ind w:left="142" w:firstLine="0"/>
        <w:textAlignment w:val="auto"/>
        <w:rPr>
          <w:rFonts w:asciiTheme="minorHAnsi" w:hAnsiTheme="minorHAnsi" w:cstheme="minorHAnsi"/>
          <w:sz w:val="22"/>
          <w:szCs w:val="22"/>
        </w:rPr>
      </w:pPr>
      <w:r w:rsidRPr="00772216">
        <w:rPr>
          <w:rFonts w:asciiTheme="minorHAnsi" w:hAnsiTheme="minorHAnsi" w:cstheme="minorHAnsi"/>
          <w:b/>
          <w:bCs/>
          <w:sz w:val="22"/>
          <w:szCs w:val="22"/>
        </w:rPr>
        <w:t>Evaluación Diagnóstica</w:t>
      </w:r>
      <w:r w:rsidRPr="00772216">
        <w:rPr>
          <w:rFonts w:asciiTheme="minorHAnsi" w:hAnsiTheme="minorHAnsi" w:cstheme="minorHAnsi"/>
          <w:sz w:val="22"/>
          <w:szCs w:val="22"/>
        </w:rPr>
        <w:t>. En los</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 xml:space="preserve">Centros de Educación Básica Alternativa, los docentes de todos los ciclos, grados y formas de atención, tienen la responsabilidad de aplicar la evaluación diagnóstica al inicio de cada periodo promocional. A partir de dichos resultados, de ser necesario, el docente reajusta la programación curricular acorde a las demandas, necesidades y expectativas de los estudiantes. </w:t>
      </w:r>
    </w:p>
    <w:p w14:paraId="5AB270C8" w14:textId="77777777" w:rsidR="000149CF" w:rsidRPr="00772216" w:rsidRDefault="000149CF" w:rsidP="005C77C5">
      <w:pPr>
        <w:pStyle w:val="Sangradetextonormal"/>
        <w:tabs>
          <w:tab w:val="left" w:pos="567"/>
        </w:tabs>
        <w:ind w:left="142" w:firstLine="0"/>
        <w:rPr>
          <w:rFonts w:asciiTheme="minorHAnsi" w:hAnsiTheme="minorHAnsi" w:cstheme="minorHAnsi"/>
          <w:sz w:val="22"/>
          <w:szCs w:val="22"/>
        </w:rPr>
      </w:pPr>
      <w:r w:rsidRPr="00772216">
        <w:rPr>
          <w:rFonts w:asciiTheme="minorHAnsi" w:hAnsiTheme="minorHAnsi" w:cstheme="minorHAnsi"/>
          <w:sz w:val="22"/>
          <w:szCs w:val="22"/>
        </w:rPr>
        <w:t>Cada docente elabora un Informe de la evaluación diagnóstica y de la programación reajustada y entrega al director del Centro de Educación Básica Alternativa para las acciones correspondientes.</w:t>
      </w:r>
    </w:p>
    <w:p w14:paraId="0A9D8DD0" w14:textId="77777777" w:rsidR="000149CF" w:rsidRPr="008A67FB" w:rsidRDefault="000149CF" w:rsidP="005C77C5">
      <w:pPr>
        <w:pStyle w:val="Sangradetextonormal"/>
        <w:widowControl/>
        <w:numPr>
          <w:ilvl w:val="0"/>
          <w:numId w:val="118"/>
        </w:numPr>
        <w:tabs>
          <w:tab w:val="clear" w:pos="1068"/>
          <w:tab w:val="num" w:pos="-192"/>
          <w:tab w:val="left" w:pos="567"/>
        </w:tabs>
        <w:overflowPunct/>
        <w:autoSpaceDE/>
        <w:autoSpaceDN/>
        <w:adjustRightInd/>
        <w:ind w:left="142" w:firstLine="0"/>
        <w:textAlignment w:val="auto"/>
        <w:rPr>
          <w:rFonts w:asciiTheme="minorHAnsi" w:hAnsiTheme="minorHAnsi" w:cstheme="minorHAnsi"/>
          <w:sz w:val="22"/>
          <w:szCs w:val="22"/>
        </w:rPr>
      </w:pPr>
      <w:r w:rsidRPr="00772216">
        <w:rPr>
          <w:rFonts w:asciiTheme="minorHAnsi" w:hAnsiTheme="minorHAnsi" w:cstheme="minorHAnsi"/>
          <w:b/>
          <w:sz w:val="22"/>
          <w:szCs w:val="22"/>
        </w:rPr>
        <w:t>Evaluación Formativa</w:t>
      </w:r>
      <w:r w:rsidRPr="00772216">
        <w:rPr>
          <w:rFonts w:asciiTheme="minorHAnsi" w:hAnsiTheme="minorHAnsi" w:cstheme="minorHAnsi"/>
          <w:sz w:val="22"/>
          <w:szCs w:val="22"/>
        </w:rPr>
        <w:t>. Se aplica durante todo el periodo</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promocional, para la toma de decisiones y la acción reguladora de retroalimentación, efectuando los cambios y reajustes necesarios, tanto en la programación como en la metodología, según</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las necesidades de aprendizaje de los estudiantes.</w:t>
      </w:r>
    </w:p>
    <w:p w14:paraId="59562047" w14:textId="77777777" w:rsidR="000149CF" w:rsidRPr="00772216" w:rsidRDefault="000149CF" w:rsidP="005C77C5">
      <w:pPr>
        <w:pStyle w:val="Sangradetextonormal"/>
        <w:widowControl/>
        <w:numPr>
          <w:ilvl w:val="0"/>
          <w:numId w:val="118"/>
        </w:numPr>
        <w:tabs>
          <w:tab w:val="clear" w:pos="1068"/>
          <w:tab w:val="num" w:pos="-192"/>
          <w:tab w:val="left" w:pos="567"/>
        </w:tabs>
        <w:overflowPunct/>
        <w:autoSpaceDE/>
        <w:autoSpaceDN/>
        <w:adjustRightInd/>
        <w:ind w:left="142" w:firstLine="0"/>
        <w:textAlignment w:val="auto"/>
        <w:rPr>
          <w:rFonts w:asciiTheme="minorHAnsi" w:hAnsiTheme="minorHAnsi" w:cstheme="minorHAnsi"/>
          <w:b/>
          <w:bCs/>
          <w:sz w:val="22"/>
          <w:szCs w:val="22"/>
        </w:rPr>
      </w:pPr>
      <w:r w:rsidRPr="00772216">
        <w:rPr>
          <w:rFonts w:asciiTheme="minorHAnsi" w:hAnsiTheme="minorHAnsi" w:cstheme="minorHAnsi"/>
          <w:b/>
          <w:bCs/>
          <w:sz w:val="22"/>
          <w:szCs w:val="22"/>
        </w:rPr>
        <w:t>Evaluación Sumativa</w:t>
      </w:r>
      <w:r w:rsidRPr="00772216">
        <w:rPr>
          <w:rFonts w:asciiTheme="minorHAnsi" w:hAnsiTheme="minorHAnsi" w:cstheme="minorHAnsi"/>
          <w:sz w:val="22"/>
          <w:szCs w:val="22"/>
        </w:rPr>
        <w:t xml:space="preserve">. Se aplica para valorar los logros de aprendizajes alcanzados por el estudiante en un periodo determinado. </w:t>
      </w:r>
    </w:p>
    <w:p w14:paraId="58213B14" w14:textId="77777777" w:rsidR="00E76B3B" w:rsidRDefault="00E76B3B" w:rsidP="005C77C5">
      <w:pPr>
        <w:pStyle w:val="Textoindependiente2"/>
        <w:jc w:val="left"/>
        <w:rPr>
          <w:rFonts w:asciiTheme="minorHAnsi" w:hAnsiTheme="minorHAnsi" w:cstheme="minorHAnsi"/>
          <w:sz w:val="22"/>
          <w:szCs w:val="22"/>
        </w:rPr>
      </w:pPr>
    </w:p>
    <w:p w14:paraId="0DE44EB4" w14:textId="77777777" w:rsidR="000149CF" w:rsidRPr="00772216" w:rsidRDefault="000149CF" w:rsidP="005C77C5">
      <w:pPr>
        <w:pStyle w:val="Textoindependiente2"/>
        <w:jc w:val="left"/>
        <w:rPr>
          <w:rFonts w:asciiTheme="minorHAnsi" w:hAnsiTheme="minorHAnsi" w:cstheme="minorHAnsi"/>
          <w:sz w:val="22"/>
          <w:szCs w:val="22"/>
        </w:rPr>
      </w:pPr>
      <w:r w:rsidRPr="00772216">
        <w:rPr>
          <w:rFonts w:asciiTheme="minorHAnsi" w:hAnsiTheme="minorHAnsi" w:cstheme="minorHAnsi"/>
          <w:sz w:val="22"/>
          <w:szCs w:val="22"/>
        </w:rPr>
        <w:t xml:space="preserve">6.2 </w:t>
      </w:r>
      <w:r w:rsidR="00AF59CE" w:rsidRPr="00772216">
        <w:rPr>
          <w:rFonts w:asciiTheme="minorHAnsi" w:hAnsiTheme="minorHAnsi" w:cstheme="minorHAnsi"/>
          <w:caps w:val="0"/>
          <w:sz w:val="22"/>
          <w:szCs w:val="22"/>
        </w:rPr>
        <w:t>En el proceso de evaluación de los aprendizajes considerando el agente, se debe</w:t>
      </w:r>
      <w:r w:rsidR="00A37E0B" w:rsidRPr="00772216">
        <w:rPr>
          <w:rFonts w:asciiTheme="minorHAnsi" w:hAnsiTheme="minorHAnsi" w:cstheme="minorHAnsi"/>
          <w:caps w:val="0"/>
          <w:color w:val="FF0000"/>
          <w:sz w:val="22"/>
          <w:szCs w:val="22"/>
        </w:rPr>
        <w:t xml:space="preserve"> </w:t>
      </w:r>
      <w:r w:rsidR="00AF59CE" w:rsidRPr="00772216">
        <w:rPr>
          <w:rFonts w:asciiTheme="minorHAnsi" w:hAnsiTheme="minorHAnsi" w:cstheme="minorHAnsi"/>
          <w:caps w:val="0"/>
          <w:sz w:val="22"/>
          <w:szCs w:val="22"/>
        </w:rPr>
        <w:t>desarrollar:</w:t>
      </w:r>
    </w:p>
    <w:p w14:paraId="0AABFA1A" w14:textId="77777777" w:rsidR="000149CF" w:rsidRPr="008A67FB" w:rsidRDefault="000149CF" w:rsidP="005C77C5">
      <w:pPr>
        <w:pStyle w:val="Prrafodelista"/>
        <w:numPr>
          <w:ilvl w:val="0"/>
          <w:numId w:val="246"/>
        </w:numPr>
        <w:spacing w:after="0" w:line="240" w:lineRule="auto"/>
        <w:ind w:left="142" w:firstLine="0"/>
        <w:jc w:val="both"/>
        <w:rPr>
          <w:rFonts w:asciiTheme="minorHAnsi" w:hAnsiTheme="minorHAnsi" w:cstheme="minorHAnsi"/>
          <w:b/>
          <w:bCs/>
        </w:rPr>
      </w:pPr>
      <w:r w:rsidRPr="008A67FB">
        <w:rPr>
          <w:rFonts w:asciiTheme="minorHAnsi" w:hAnsiTheme="minorHAnsi" w:cstheme="minorHAnsi"/>
          <w:b/>
          <w:bCs/>
        </w:rPr>
        <w:t xml:space="preserve">Autoevaluación. </w:t>
      </w:r>
      <w:r w:rsidRPr="008A67FB">
        <w:rPr>
          <w:rFonts w:asciiTheme="minorHAnsi" w:hAnsiTheme="minorHAnsi" w:cstheme="minorHAnsi"/>
        </w:rPr>
        <w:t>La realiza el estudiante sobre su propio proceso de aprendizaje, con el propósito de reconocer sus logros y dificultades, de modo que oriente sus acciones para mejorar sus procesos autónomos de aprendizaje.</w:t>
      </w:r>
      <w:r w:rsidRPr="008A67FB">
        <w:rPr>
          <w:rFonts w:asciiTheme="minorHAnsi" w:hAnsiTheme="minorHAnsi" w:cstheme="minorHAnsi"/>
          <w:b/>
          <w:bCs/>
        </w:rPr>
        <w:t xml:space="preserve"> </w:t>
      </w:r>
    </w:p>
    <w:p w14:paraId="02A67F75" w14:textId="77777777" w:rsidR="000149CF" w:rsidRPr="008A67FB" w:rsidRDefault="000149CF" w:rsidP="005C77C5">
      <w:pPr>
        <w:numPr>
          <w:ilvl w:val="0"/>
          <w:numId w:val="246"/>
        </w:numPr>
        <w:overflowPunct/>
        <w:autoSpaceDE/>
        <w:autoSpaceDN/>
        <w:adjustRightInd/>
        <w:ind w:left="142" w:firstLine="0"/>
        <w:jc w:val="both"/>
        <w:textAlignment w:val="auto"/>
        <w:rPr>
          <w:rFonts w:asciiTheme="minorHAnsi" w:hAnsiTheme="minorHAnsi" w:cstheme="minorHAnsi"/>
          <w:sz w:val="22"/>
          <w:szCs w:val="22"/>
        </w:rPr>
      </w:pPr>
      <w:r w:rsidRPr="00772216">
        <w:rPr>
          <w:rFonts w:asciiTheme="minorHAnsi" w:hAnsiTheme="minorHAnsi" w:cstheme="minorHAnsi"/>
          <w:b/>
          <w:bCs/>
          <w:sz w:val="22"/>
          <w:szCs w:val="22"/>
        </w:rPr>
        <w:t>Coevaluación.</w:t>
      </w:r>
      <w:r w:rsidR="00A37E0B" w:rsidRPr="00772216">
        <w:rPr>
          <w:rFonts w:asciiTheme="minorHAnsi" w:hAnsiTheme="minorHAnsi" w:cstheme="minorHAnsi"/>
          <w:b/>
          <w:bCs/>
          <w:sz w:val="22"/>
          <w:szCs w:val="22"/>
        </w:rPr>
        <w:t xml:space="preserve"> </w:t>
      </w:r>
      <w:r w:rsidRPr="00772216">
        <w:rPr>
          <w:rFonts w:asciiTheme="minorHAnsi" w:hAnsiTheme="minorHAnsi" w:cstheme="minorHAnsi"/>
          <w:sz w:val="22"/>
          <w:szCs w:val="22"/>
        </w:rPr>
        <w:t>Se realiza entre pares de estudiantes, permitiendo reconocer los logros y dificultades, propios y de los otros, para desarrollar capacidades de interaprendizaje.</w:t>
      </w:r>
    </w:p>
    <w:p w14:paraId="48744DF9" w14:textId="77777777" w:rsidR="000149CF" w:rsidRDefault="000149CF" w:rsidP="005C77C5">
      <w:pPr>
        <w:numPr>
          <w:ilvl w:val="0"/>
          <w:numId w:val="246"/>
        </w:numPr>
        <w:overflowPunct/>
        <w:autoSpaceDE/>
        <w:autoSpaceDN/>
        <w:adjustRightInd/>
        <w:ind w:left="142" w:firstLine="0"/>
        <w:jc w:val="both"/>
        <w:textAlignment w:val="auto"/>
        <w:rPr>
          <w:rFonts w:asciiTheme="minorHAnsi" w:hAnsiTheme="minorHAnsi" w:cstheme="minorHAnsi"/>
          <w:bCs/>
          <w:sz w:val="22"/>
          <w:szCs w:val="22"/>
        </w:rPr>
      </w:pPr>
      <w:r w:rsidRPr="00772216">
        <w:rPr>
          <w:rFonts w:asciiTheme="minorHAnsi" w:hAnsiTheme="minorHAnsi" w:cstheme="minorHAnsi"/>
          <w:b/>
          <w:bCs/>
          <w:sz w:val="22"/>
          <w:szCs w:val="22"/>
        </w:rPr>
        <w:t xml:space="preserve">Heteroevaluación. </w:t>
      </w:r>
      <w:r w:rsidRPr="00772216">
        <w:rPr>
          <w:rFonts w:asciiTheme="minorHAnsi" w:hAnsiTheme="minorHAnsi" w:cstheme="minorHAnsi"/>
          <w:sz w:val="22"/>
          <w:szCs w:val="22"/>
        </w:rPr>
        <w:t>La realizan diferentes actores/agentes de la comunidad educativa sobre los resultados de los aprendizajes y su impacto social. El evaluador tiene una función diferente al evaluado.</w:t>
      </w:r>
      <w:r w:rsidRPr="00772216">
        <w:rPr>
          <w:rFonts w:asciiTheme="minorHAnsi" w:hAnsiTheme="minorHAnsi" w:cstheme="minorHAnsi"/>
          <w:bCs/>
          <w:sz w:val="22"/>
          <w:szCs w:val="22"/>
        </w:rPr>
        <w:t xml:space="preserve"> </w:t>
      </w:r>
    </w:p>
    <w:p w14:paraId="30E01237" w14:textId="77777777" w:rsidR="00E76B3B" w:rsidRPr="002E029C" w:rsidRDefault="00E76B3B" w:rsidP="005C77C5">
      <w:pPr>
        <w:overflowPunct/>
        <w:autoSpaceDE/>
        <w:autoSpaceDN/>
        <w:adjustRightInd/>
        <w:ind w:left="142"/>
        <w:jc w:val="both"/>
        <w:textAlignment w:val="auto"/>
        <w:rPr>
          <w:rFonts w:asciiTheme="minorHAnsi" w:hAnsiTheme="minorHAnsi" w:cstheme="minorHAnsi"/>
          <w:bCs/>
          <w:sz w:val="22"/>
          <w:szCs w:val="22"/>
        </w:rPr>
      </w:pPr>
    </w:p>
    <w:p w14:paraId="1F27A0C6" w14:textId="77777777" w:rsidR="000149CF" w:rsidRPr="002E029C" w:rsidRDefault="003F0EF7" w:rsidP="005C77C5">
      <w:pPr>
        <w:pStyle w:val="Textoindependiente2"/>
        <w:jc w:val="both"/>
        <w:rPr>
          <w:rFonts w:asciiTheme="minorHAnsi" w:hAnsiTheme="minorHAnsi" w:cstheme="minorHAnsi"/>
          <w:bCs/>
          <w:sz w:val="22"/>
          <w:szCs w:val="22"/>
        </w:rPr>
      </w:pPr>
      <w:r w:rsidRPr="00772216">
        <w:rPr>
          <w:rFonts w:asciiTheme="minorHAnsi" w:hAnsiTheme="minorHAnsi" w:cstheme="minorHAnsi"/>
          <w:bCs/>
          <w:caps w:val="0"/>
          <w:sz w:val="22"/>
          <w:szCs w:val="22"/>
        </w:rPr>
        <w:t>6.3 Responsabilidades en el proceso de evaluación de</w:t>
      </w:r>
      <w:r w:rsidR="00A37E0B" w:rsidRPr="00772216">
        <w:rPr>
          <w:rFonts w:asciiTheme="minorHAnsi" w:hAnsiTheme="minorHAnsi" w:cstheme="minorHAnsi"/>
          <w:bCs/>
          <w:caps w:val="0"/>
          <w:sz w:val="22"/>
          <w:szCs w:val="22"/>
        </w:rPr>
        <w:t xml:space="preserve"> </w:t>
      </w:r>
      <w:r w:rsidRPr="00772216">
        <w:rPr>
          <w:rFonts w:asciiTheme="minorHAnsi" w:hAnsiTheme="minorHAnsi" w:cstheme="minorHAnsi"/>
          <w:bCs/>
          <w:caps w:val="0"/>
          <w:sz w:val="22"/>
          <w:szCs w:val="22"/>
        </w:rPr>
        <w:t>aprendizajes</w:t>
      </w:r>
    </w:p>
    <w:p w14:paraId="4E4F88C5" w14:textId="77777777" w:rsidR="00AF59CE" w:rsidRPr="002E029C" w:rsidRDefault="007D7DE3" w:rsidP="005C77C5">
      <w:pPr>
        <w:pStyle w:val="Textoindependiente2"/>
        <w:widowControl/>
        <w:numPr>
          <w:ilvl w:val="0"/>
          <w:numId w:val="247"/>
        </w:numPr>
        <w:tabs>
          <w:tab w:val="left" w:pos="-5580"/>
        </w:tabs>
        <w:overflowPunct/>
        <w:autoSpaceDE/>
        <w:autoSpaceDN/>
        <w:adjustRightInd/>
        <w:ind w:left="142" w:firstLine="0"/>
        <w:jc w:val="both"/>
        <w:textAlignment w:val="auto"/>
        <w:rPr>
          <w:rFonts w:asciiTheme="minorHAnsi" w:hAnsiTheme="minorHAnsi" w:cstheme="minorHAnsi"/>
          <w:b w:val="0"/>
          <w:caps w:val="0"/>
          <w:sz w:val="22"/>
          <w:szCs w:val="22"/>
        </w:rPr>
      </w:pPr>
      <w:r w:rsidRPr="00772216">
        <w:rPr>
          <w:rFonts w:asciiTheme="minorHAnsi" w:hAnsiTheme="minorHAnsi" w:cstheme="minorHAnsi"/>
          <w:bCs/>
          <w:caps w:val="0"/>
          <w:sz w:val="22"/>
          <w:szCs w:val="22"/>
        </w:rPr>
        <w:t>E</w:t>
      </w:r>
      <w:r w:rsidR="003F0EF7" w:rsidRPr="00772216">
        <w:rPr>
          <w:rFonts w:asciiTheme="minorHAnsi" w:hAnsiTheme="minorHAnsi" w:cstheme="minorHAnsi"/>
          <w:bCs/>
          <w:caps w:val="0"/>
          <w:sz w:val="22"/>
          <w:szCs w:val="22"/>
        </w:rPr>
        <w:t>studiantes:</w:t>
      </w:r>
      <w:r w:rsidR="003F0EF7" w:rsidRPr="00772216">
        <w:rPr>
          <w:rFonts w:asciiTheme="minorHAnsi" w:hAnsiTheme="minorHAnsi" w:cstheme="minorHAnsi"/>
          <w:b w:val="0"/>
          <w:bCs/>
          <w:caps w:val="0"/>
          <w:sz w:val="22"/>
          <w:szCs w:val="22"/>
        </w:rPr>
        <w:t xml:space="preserve"> </w:t>
      </w:r>
      <w:r w:rsidR="003F0EF7" w:rsidRPr="00772216">
        <w:rPr>
          <w:rFonts w:asciiTheme="minorHAnsi" w:hAnsiTheme="minorHAnsi" w:cstheme="minorHAnsi"/>
          <w:b w:val="0"/>
          <w:caps w:val="0"/>
          <w:sz w:val="22"/>
          <w:szCs w:val="22"/>
        </w:rPr>
        <w:t>participan activamente en el proceso de evaluación de aprendizajes como actores principales para desarrollar procesos autónomos de aprendizaje.</w:t>
      </w:r>
    </w:p>
    <w:p w14:paraId="5C3EDA49" w14:textId="77777777" w:rsidR="00AF59CE" w:rsidRPr="002E029C" w:rsidRDefault="007D7DE3" w:rsidP="005C77C5">
      <w:pPr>
        <w:pStyle w:val="Textoindependiente2"/>
        <w:widowControl/>
        <w:numPr>
          <w:ilvl w:val="0"/>
          <w:numId w:val="247"/>
        </w:numPr>
        <w:tabs>
          <w:tab w:val="left" w:pos="-5580"/>
        </w:tabs>
        <w:overflowPunct/>
        <w:autoSpaceDE/>
        <w:autoSpaceDN/>
        <w:adjustRightInd/>
        <w:ind w:left="142" w:firstLine="0"/>
        <w:jc w:val="both"/>
        <w:textAlignment w:val="auto"/>
        <w:rPr>
          <w:rFonts w:asciiTheme="minorHAnsi" w:hAnsiTheme="minorHAnsi" w:cstheme="minorHAnsi"/>
          <w:b w:val="0"/>
          <w:caps w:val="0"/>
          <w:sz w:val="22"/>
          <w:szCs w:val="22"/>
        </w:rPr>
      </w:pPr>
      <w:r w:rsidRPr="00772216">
        <w:rPr>
          <w:rFonts w:asciiTheme="minorHAnsi" w:hAnsiTheme="minorHAnsi" w:cstheme="minorHAnsi"/>
          <w:bCs/>
          <w:caps w:val="0"/>
          <w:sz w:val="22"/>
          <w:szCs w:val="22"/>
        </w:rPr>
        <w:t>D</w:t>
      </w:r>
      <w:r w:rsidR="003F0EF7" w:rsidRPr="00772216">
        <w:rPr>
          <w:rFonts w:asciiTheme="minorHAnsi" w:hAnsiTheme="minorHAnsi" w:cstheme="minorHAnsi"/>
          <w:bCs/>
          <w:caps w:val="0"/>
          <w:sz w:val="22"/>
          <w:szCs w:val="22"/>
        </w:rPr>
        <w:t>ocentes:</w:t>
      </w:r>
      <w:r w:rsidR="003F0EF7" w:rsidRPr="00772216">
        <w:rPr>
          <w:rFonts w:asciiTheme="minorHAnsi" w:hAnsiTheme="minorHAnsi" w:cstheme="minorHAnsi"/>
          <w:b w:val="0"/>
          <w:bCs/>
          <w:caps w:val="0"/>
          <w:sz w:val="22"/>
          <w:szCs w:val="22"/>
        </w:rPr>
        <w:t xml:space="preserve"> </w:t>
      </w:r>
      <w:r w:rsidR="003F0EF7" w:rsidRPr="00772216">
        <w:rPr>
          <w:rFonts w:asciiTheme="minorHAnsi" w:hAnsiTheme="minorHAnsi" w:cstheme="minorHAnsi"/>
          <w:b w:val="0"/>
          <w:caps w:val="0"/>
          <w:sz w:val="22"/>
          <w:szCs w:val="22"/>
        </w:rPr>
        <w:t xml:space="preserve">cumplen con el proceso de evaluación de aprendizajes en </w:t>
      </w:r>
      <w:r w:rsidR="00E25D4E">
        <w:rPr>
          <w:rFonts w:asciiTheme="minorHAnsi" w:hAnsiTheme="minorHAnsi" w:cstheme="minorHAnsi"/>
          <w:b w:val="0"/>
          <w:caps w:val="0"/>
          <w:sz w:val="22"/>
          <w:szCs w:val="22"/>
        </w:rPr>
        <w:t>EBA</w:t>
      </w:r>
      <w:r w:rsidR="003F0EF7" w:rsidRPr="00772216">
        <w:rPr>
          <w:rFonts w:asciiTheme="minorHAnsi" w:hAnsiTheme="minorHAnsi" w:cstheme="minorHAnsi"/>
          <w:b w:val="0"/>
          <w:caps w:val="0"/>
          <w:sz w:val="22"/>
          <w:szCs w:val="22"/>
        </w:rPr>
        <w:t xml:space="preserve"> de acuerdo a la normativa vigente, informan periódicamente a los estudiantes sobre sus logros y dificultades de aprendizaje y</w:t>
      </w:r>
      <w:r w:rsidR="00A37E0B" w:rsidRPr="00772216">
        <w:rPr>
          <w:rFonts w:asciiTheme="minorHAnsi" w:hAnsiTheme="minorHAnsi" w:cstheme="minorHAnsi"/>
          <w:b w:val="0"/>
          <w:caps w:val="0"/>
          <w:sz w:val="22"/>
          <w:szCs w:val="22"/>
        </w:rPr>
        <w:t xml:space="preserve"> </w:t>
      </w:r>
      <w:r w:rsidR="003F0EF7" w:rsidRPr="00772216">
        <w:rPr>
          <w:rFonts w:asciiTheme="minorHAnsi" w:hAnsiTheme="minorHAnsi" w:cstheme="minorHAnsi"/>
          <w:b w:val="0"/>
          <w:caps w:val="0"/>
          <w:sz w:val="22"/>
          <w:szCs w:val="22"/>
        </w:rPr>
        <w:t>adoptan medidas pedagógicas pertinentes.</w:t>
      </w:r>
    </w:p>
    <w:p w14:paraId="724911DC" w14:textId="77777777" w:rsidR="000149CF" w:rsidRDefault="007D7DE3" w:rsidP="005C77C5">
      <w:pPr>
        <w:pStyle w:val="Textoindependiente2"/>
        <w:widowControl/>
        <w:numPr>
          <w:ilvl w:val="0"/>
          <w:numId w:val="247"/>
        </w:numPr>
        <w:tabs>
          <w:tab w:val="left" w:pos="-5580"/>
        </w:tabs>
        <w:overflowPunct/>
        <w:autoSpaceDE/>
        <w:autoSpaceDN/>
        <w:adjustRightInd/>
        <w:ind w:left="142" w:firstLine="0"/>
        <w:jc w:val="both"/>
        <w:textAlignment w:val="auto"/>
        <w:rPr>
          <w:rFonts w:asciiTheme="minorHAnsi" w:hAnsiTheme="minorHAnsi" w:cstheme="minorHAnsi"/>
          <w:b w:val="0"/>
          <w:caps w:val="0"/>
          <w:sz w:val="22"/>
          <w:szCs w:val="22"/>
        </w:rPr>
      </w:pPr>
      <w:r w:rsidRPr="00772216">
        <w:rPr>
          <w:rFonts w:asciiTheme="minorHAnsi" w:hAnsiTheme="minorHAnsi" w:cstheme="minorHAnsi"/>
          <w:bCs/>
          <w:caps w:val="0"/>
          <w:sz w:val="22"/>
          <w:szCs w:val="22"/>
        </w:rPr>
        <w:t>I</w:t>
      </w:r>
      <w:r w:rsidR="00E76B3B">
        <w:rPr>
          <w:rFonts w:asciiTheme="minorHAnsi" w:hAnsiTheme="minorHAnsi" w:cstheme="minorHAnsi"/>
          <w:bCs/>
          <w:caps w:val="0"/>
          <w:sz w:val="22"/>
          <w:szCs w:val="22"/>
        </w:rPr>
        <w:t>nstancias de G</w:t>
      </w:r>
      <w:r w:rsidR="003F0EF7" w:rsidRPr="00772216">
        <w:rPr>
          <w:rFonts w:asciiTheme="minorHAnsi" w:hAnsiTheme="minorHAnsi" w:cstheme="minorHAnsi"/>
          <w:bCs/>
          <w:caps w:val="0"/>
          <w:sz w:val="22"/>
          <w:szCs w:val="22"/>
        </w:rPr>
        <w:t xml:space="preserve">estión </w:t>
      </w:r>
      <w:r w:rsidR="00E76B3B">
        <w:rPr>
          <w:rFonts w:asciiTheme="minorHAnsi" w:hAnsiTheme="minorHAnsi" w:cstheme="minorHAnsi"/>
          <w:bCs/>
          <w:caps w:val="0"/>
          <w:sz w:val="22"/>
          <w:szCs w:val="22"/>
        </w:rPr>
        <w:t>D</w:t>
      </w:r>
      <w:r w:rsidR="003F0EF7" w:rsidRPr="00772216">
        <w:rPr>
          <w:rFonts w:asciiTheme="minorHAnsi" w:hAnsiTheme="minorHAnsi" w:cstheme="minorHAnsi"/>
          <w:bCs/>
          <w:caps w:val="0"/>
          <w:sz w:val="22"/>
          <w:szCs w:val="22"/>
        </w:rPr>
        <w:t>escentralizada:</w:t>
      </w:r>
      <w:r w:rsidR="003F0EF7" w:rsidRPr="00772216">
        <w:rPr>
          <w:rFonts w:asciiTheme="minorHAnsi" w:hAnsiTheme="minorHAnsi" w:cstheme="minorHAnsi"/>
          <w:caps w:val="0"/>
          <w:sz w:val="22"/>
          <w:szCs w:val="22"/>
        </w:rPr>
        <w:t xml:space="preserve"> </w:t>
      </w:r>
      <w:r w:rsidR="003F0EF7" w:rsidRPr="00772216">
        <w:rPr>
          <w:rFonts w:asciiTheme="minorHAnsi" w:hAnsiTheme="minorHAnsi" w:cstheme="minorHAnsi"/>
          <w:b w:val="0"/>
          <w:caps w:val="0"/>
          <w:sz w:val="22"/>
          <w:szCs w:val="22"/>
        </w:rPr>
        <w:t xml:space="preserve">acompañan y supervisan la aplicación de la norma de evaluación correspondiente y garantizan la entrega oportuna de los instrumentos de evaluación. </w:t>
      </w:r>
    </w:p>
    <w:p w14:paraId="783F21F9" w14:textId="77777777" w:rsidR="00E76B3B" w:rsidRPr="00E76B3B" w:rsidRDefault="00E76B3B" w:rsidP="005C77C5">
      <w:pPr>
        <w:pStyle w:val="Textoindependiente2"/>
        <w:widowControl/>
        <w:tabs>
          <w:tab w:val="left" w:pos="-5580"/>
        </w:tabs>
        <w:overflowPunct/>
        <w:autoSpaceDE/>
        <w:autoSpaceDN/>
        <w:adjustRightInd/>
        <w:ind w:left="142"/>
        <w:jc w:val="both"/>
        <w:textAlignment w:val="auto"/>
        <w:rPr>
          <w:rFonts w:asciiTheme="minorHAnsi" w:hAnsiTheme="minorHAnsi" w:cstheme="minorHAnsi"/>
          <w:b w:val="0"/>
          <w:caps w:val="0"/>
          <w:sz w:val="12"/>
          <w:szCs w:val="22"/>
        </w:rPr>
      </w:pPr>
    </w:p>
    <w:p w14:paraId="290753CE" w14:textId="77777777" w:rsidR="000149CF" w:rsidRPr="00772216" w:rsidRDefault="003F0EF7" w:rsidP="005C77C5">
      <w:pPr>
        <w:pStyle w:val="Textoindependiente2"/>
        <w:tabs>
          <w:tab w:val="left" w:pos="-5400"/>
          <w:tab w:val="left" w:pos="720"/>
        </w:tabs>
        <w:jc w:val="both"/>
        <w:rPr>
          <w:rFonts w:asciiTheme="minorHAnsi" w:hAnsiTheme="minorHAnsi" w:cstheme="minorHAnsi"/>
          <w:sz w:val="22"/>
          <w:szCs w:val="22"/>
        </w:rPr>
      </w:pPr>
      <w:r w:rsidRPr="00772216">
        <w:rPr>
          <w:rFonts w:asciiTheme="minorHAnsi" w:hAnsiTheme="minorHAnsi" w:cstheme="minorHAnsi"/>
          <w:caps w:val="0"/>
          <w:sz w:val="22"/>
          <w:szCs w:val="22"/>
        </w:rPr>
        <w:t>6.4 calificación, registro</w:t>
      </w:r>
      <w:r w:rsidR="00A37E0B" w:rsidRPr="00772216">
        <w:rPr>
          <w:rFonts w:asciiTheme="minorHAnsi" w:hAnsiTheme="minorHAnsi" w:cstheme="minorHAnsi"/>
          <w:caps w:val="0"/>
          <w:sz w:val="22"/>
          <w:szCs w:val="22"/>
        </w:rPr>
        <w:t xml:space="preserve"> </w:t>
      </w:r>
      <w:r w:rsidRPr="00772216">
        <w:rPr>
          <w:rFonts w:asciiTheme="minorHAnsi" w:hAnsiTheme="minorHAnsi" w:cstheme="minorHAnsi"/>
          <w:caps w:val="0"/>
          <w:sz w:val="22"/>
          <w:szCs w:val="22"/>
        </w:rPr>
        <w:t>y comunicación</w:t>
      </w:r>
    </w:p>
    <w:p w14:paraId="1926D38A" w14:textId="77777777" w:rsidR="000149CF" w:rsidRPr="002E029C" w:rsidRDefault="000149CF" w:rsidP="005C77C5">
      <w:pPr>
        <w:pStyle w:val="Sangradetextonormal"/>
        <w:numPr>
          <w:ilvl w:val="0"/>
          <w:numId w:val="248"/>
        </w:numPr>
        <w:tabs>
          <w:tab w:val="left" w:pos="-5400"/>
        </w:tabs>
        <w:ind w:left="360"/>
        <w:rPr>
          <w:rFonts w:asciiTheme="minorHAnsi" w:hAnsiTheme="minorHAnsi" w:cstheme="minorHAnsi"/>
          <w:sz w:val="22"/>
          <w:szCs w:val="22"/>
        </w:rPr>
      </w:pPr>
      <w:r w:rsidRPr="00772216">
        <w:rPr>
          <w:rFonts w:asciiTheme="minorHAnsi" w:hAnsiTheme="minorHAnsi" w:cstheme="minorHAnsi"/>
          <w:b/>
          <w:bCs/>
          <w:sz w:val="22"/>
          <w:szCs w:val="22"/>
        </w:rPr>
        <w:t>Calificación</w:t>
      </w:r>
    </w:p>
    <w:p w14:paraId="018E1679" w14:textId="77777777" w:rsidR="000149CF" w:rsidRPr="002E029C" w:rsidRDefault="000149CF" w:rsidP="005C77C5">
      <w:pPr>
        <w:pStyle w:val="Sangradetextonormal"/>
        <w:widowControl/>
        <w:numPr>
          <w:ilvl w:val="2"/>
          <w:numId w:val="119"/>
        </w:numPr>
        <w:tabs>
          <w:tab w:val="clear" w:pos="2700"/>
          <w:tab w:val="num" w:pos="-7020"/>
          <w:tab w:val="num" w:pos="-4974"/>
          <w:tab w:val="left" w:pos="284"/>
        </w:tabs>
        <w:overflowPunct/>
        <w:autoSpaceDE/>
        <w:autoSpaceDN/>
        <w:adjustRightInd/>
        <w:ind w:left="0" w:firstLine="0"/>
        <w:textAlignment w:val="auto"/>
        <w:rPr>
          <w:rFonts w:asciiTheme="minorHAnsi" w:hAnsiTheme="minorHAnsi" w:cstheme="minorHAnsi"/>
          <w:sz w:val="22"/>
          <w:szCs w:val="22"/>
        </w:rPr>
      </w:pPr>
      <w:r w:rsidRPr="00772216">
        <w:rPr>
          <w:rFonts w:asciiTheme="minorHAnsi" w:hAnsiTheme="minorHAnsi" w:cstheme="minorHAnsi"/>
          <w:sz w:val="22"/>
          <w:szCs w:val="22"/>
        </w:rPr>
        <w:t xml:space="preserve">La calificación en EBA expresa los resultados del aprendizaje. </w:t>
      </w:r>
    </w:p>
    <w:p w14:paraId="4300E26B" w14:textId="77777777" w:rsidR="000149CF" w:rsidRDefault="000149CF" w:rsidP="005C77C5">
      <w:pPr>
        <w:pStyle w:val="Sangradetextonormal"/>
        <w:widowControl/>
        <w:numPr>
          <w:ilvl w:val="2"/>
          <w:numId w:val="119"/>
        </w:numPr>
        <w:tabs>
          <w:tab w:val="clear" w:pos="2700"/>
          <w:tab w:val="num" w:pos="-7020"/>
          <w:tab w:val="num" w:pos="-4974"/>
          <w:tab w:val="left" w:pos="284"/>
        </w:tabs>
        <w:overflowPunct/>
        <w:autoSpaceDE/>
        <w:autoSpaceDN/>
        <w:adjustRightInd/>
        <w:ind w:left="0" w:firstLine="0"/>
        <w:textAlignment w:val="auto"/>
        <w:rPr>
          <w:rFonts w:asciiTheme="minorHAnsi" w:hAnsiTheme="minorHAnsi" w:cstheme="minorHAnsi"/>
          <w:sz w:val="22"/>
          <w:szCs w:val="22"/>
        </w:rPr>
      </w:pPr>
      <w:r w:rsidRPr="00772216">
        <w:rPr>
          <w:rFonts w:asciiTheme="minorHAnsi" w:hAnsiTheme="minorHAnsi" w:cstheme="minorHAnsi"/>
          <w:sz w:val="22"/>
          <w:szCs w:val="22"/>
        </w:rPr>
        <w:t xml:space="preserve">En los ciclos inicial e intermedio la calificación se realiza de acuerdo a la escala literal siguiente: </w:t>
      </w:r>
    </w:p>
    <w:p w14:paraId="13FB0123" w14:textId="77777777" w:rsidR="00E76B3B" w:rsidRPr="00E76B3B" w:rsidRDefault="00E76B3B" w:rsidP="005C77C5">
      <w:pPr>
        <w:pStyle w:val="Sangradetextonormal"/>
        <w:widowControl/>
        <w:tabs>
          <w:tab w:val="left" w:pos="284"/>
          <w:tab w:val="num" w:pos="1080"/>
        </w:tabs>
        <w:overflowPunct/>
        <w:autoSpaceDE/>
        <w:autoSpaceDN/>
        <w:adjustRightInd/>
        <w:ind w:left="0" w:firstLine="0"/>
        <w:textAlignment w:val="auto"/>
        <w:rPr>
          <w:rFonts w:asciiTheme="minorHAnsi" w:hAnsiTheme="minorHAnsi" w:cstheme="minorHAnsi"/>
          <w:sz w:val="28"/>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7"/>
        <w:gridCol w:w="7538"/>
      </w:tblGrid>
      <w:tr w:rsidR="000149CF" w:rsidRPr="00DC2542" w14:paraId="58338989" w14:textId="77777777" w:rsidTr="00971165">
        <w:trPr>
          <w:cantSplit/>
          <w:jc w:val="center"/>
        </w:trPr>
        <w:tc>
          <w:tcPr>
            <w:tcW w:w="5000" w:type="pct"/>
            <w:gridSpan w:val="2"/>
            <w:shd w:val="clear" w:color="auto" w:fill="999999"/>
          </w:tcPr>
          <w:p w14:paraId="1F6747A0" w14:textId="77777777" w:rsidR="000149CF" w:rsidRPr="00E76B3B" w:rsidRDefault="000149CF" w:rsidP="005C77C5">
            <w:pPr>
              <w:pStyle w:val="Textoindependiente2"/>
              <w:rPr>
                <w:rFonts w:asciiTheme="minorHAnsi" w:hAnsiTheme="minorHAnsi" w:cstheme="minorHAnsi"/>
                <w:bCs/>
                <w:sz w:val="18"/>
                <w:szCs w:val="22"/>
              </w:rPr>
            </w:pPr>
            <w:r w:rsidRPr="00E76B3B">
              <w:rPr>
                <w:rFonts w:asciiTheme="minorHAnsi" w:hAnsiTheme="minorHAnsi" w:cstheme="minorHAnsi"/>
                <w:bCs/>
                <w:sz w:val="18"/>
                <w:szCs w:val="22"/>
              </w:rPr>
              <w:t xml:space="preserve">Niveles de logro </w:t>
            </w:r>
          </w:p>
        </w:tc>
      </w:tr>
      <w:tr w:rsidR="000149CF" w:rsidRPr="00DC2542" w14:paraId="4E8C842C" w14:textId="77777777" w:rsidTr="00971165">
        <w:trPr>
          <w:jc w:val="center"/>
        </w:trPr>
        <w:tc>
          <w:tcPr>
            <w:tcW w:w="563" w:type="pct"/>
          </w:tcPr>
          <w:p w14:paraId="4C302064" w14:textId="77777777" w:rsidR="000149CF" w:rsidRPr="00E76B3B" w:rsidRDefault="000149CF" w:rsidP="005C77C5">
            <w:pPr>
              <w:pStyle w:val="Textoindependiente2"/>
              <w:rPr>
                <w:rFonts w:asciiTheme="minorHAnsi" w:hAnsiTheme="minorHAnsi" w:cstheme="minorHAnsi"/>
                <w:b w:val="0"/>
                <w:bCs/>
                <w:sz w:val="18"/>
                <w:szCs w:val="22"/>
              </w:rPr>
            </w:pPr>
          </w:p>
          <w:p w14:paraId="6D576B13" w14:textId="77777777" w:rsidR="000149CF" w:rsidRPr="00E76B3B" w:rsidRDefault="000149CF" w:rsidP="005C77C5">
            <w:pPr>
              <w:pStyle w:val="Textoindependiente2"/>
              <w:rPr>
                <w:rFonts w:asciiTheme="minorHAnsi" w:hAnsiTheme="minorHAnsi" w:cstheme="minorHAnsi"/>
                <w:bCs/>
                <w:sz w:val="18"/>
                <w:szCs w:val="22"/>
              </w:rPr>
            </w:pPr>
            <w:r w:rsidRPr="00E76B3B">
              <w:rPr>
                <w:rFonts w:asciiTheme="minorHAnsi" w:hAnsiTheme="minorHAnsi" w:cstheme="minorHAnsi"/>
                <w:bCs/>
                <w:sz w:val="18"/>
                <w:szCs w:val="22"/>
              </w:rPr>
              <w:t>AD</w:t>
            </w:r>
          </w:p>
        </w:tc>
        <w:tc>
          <w:tcPr>
            <w:tcW w:w="4438" w:type="pct"/>
          </w:tcPr>
          <w:p w14:paraId="4DB3B46F" w14:textId="77777777" w:rsidR="000149CF" w:rsidRPr="00E76B3B" w:rsidRDefault="00E76B3B" w:rsidP="005C77C5">
            <w:pPr>
              <w:jc w:val="both"/>
              <w:rPr>
                <w:rFonts w:asciiTheme="minorHAnsi" w:hAnsiTheme="minorHAnsi" w:cstheme="minorHAnsi"/>
                <w:b/>
                <w:sz w:val="18"/>
                <w:szCs w:val="22"/>
              </w:rPr>
            </w:pPr>
            <w:r w:rsidRPr="00E76B3B">
              <w:rPr>
                <w:rFonts w:asciiTheme="minorHAnsi" w:hAnsiTheme="minorHAnsi" w:cstheme="minorHAnsi"/>
                <w:b/>
                <w:sz w:val="18"/>
                <w:szCs w:val="22"/>
              </w:rPr>
              <w:t>LOGRO DESTACADO</w:t>
            </w:r>
          </w:p>
          <w:p w14:paraId="021DDBF9" w14:textId="77777777" w:rsidR="000149CF" w:rsidRPr="00E76B3B" w:rsidRDefault="00E76B3B" w:rsidP="005C77C5">
            <w:pPr>
              <w:pStyle w:val="Textoindependiente2"/>
              <w:jc w:val="both"/>
              <w:rPr>
                <w:rFonts w:asciiTheme="minorHAnsi" w:hAnsiTheme="minorHAnsi" w:cstheme="minorHAnsi"/>
                <w:b w:val="0"/>
                <w:sz w:val="18"/>
                <w:szCs w:val="22"/>
              </w:rPr>
            </w:pPr>
            <w:r>
              <w:rPr>
                <w:rFonts w:asciiTheme="minorHAnsi" w:hAnsiTheme="minorHAnsi" w:cstheme="minorHAnsi"/>
                <w:b w:val="0"/>
                <w:bCs/>
                <w:caps w:val="0"/>
                <w:sz w:val="18"/>
                <w:szCs w:val="22"/>
              </w:rPr>
              <w:t>E</w:t>
            </w:r>
            <w:r w:rsidRPr="00E76B3B">
              <w:rPr>
                <w:rFonts w:asciiTheme="minorHAnsi" w:hAnsiTheme="minorHAnsi" w:cstheme="minorHAnsi"/>
                <w:b w:val="0"/>
                <w:bCs/>
                <w:caps w:val="0"/>
                <w:sz w:val="18"/>
                <w:szCs w:val="22"/>
              </w:rPr>
              <w:t>l estudiante logra los aprendizajes esperados a través de desempeños muy satisfactorios en todas las actividades propuestas.</w:t>
            </w:r>
          </w:p>
        </w:tc>
      </w:tr>
      <w:tr w:rsidR="000149CF" w:rsidRPr="00DC2542" w14:paraId="0AF29BFE" w14:textId="77777777" w:rsidTr="00971165">
        <w:trPr>
          <w:jc w:val="center"/>
        </w:trPr>
        <w:tc>
          <w:tcPr>
            <w:tcW w:w="563" w:type="pct"/>
          </w:tcPr>
          <w:p w14:paraId="7FB765F9" w14:textId="77777777" w:rsidR="000149CF" w:rsidRPr="00DC2542" w:rsidRDefault="000149CF" w:rsidP="005C77C5">
            <w:pPr>
              <w:pStyle w:val="Textoindependiente2"/>
              <w:rPr>
                <w:rFonts w:asciiTheme="minorHAnsi" w:hAnsiTheme="minorHAnsi" w:cstheme="minorHAnsi"/>
                <w:b w:val="0"/>
                <w:bCs/>
                <w:sz w:val="18"/>
                <w:szCs w:val="22"/>
              </w:rPr>
            </w:pPr>
          </w:p>
          <w:p w14:paraId="39CFF812" w14:textId="77777777" w:rsidR="000149CF" w:rsidRPr="00E76B3B" w:rsidRDefault="000149CF" w:rsidP="005C77C5">
            <w:pPr>
              <w:pStyle w:val="Textoindependiente2"/>
              <w:rPr>
                <w:rFonts w:asciiTheme="minorHAnsi" w:hAnsiTheme="minorHAnsi" w:cstheme="minorHAnsi"/>
                <w:bCs/>
                <w:sz w:val="18"/>
                <w:szCs w:val="22"/>
              </w:rPr>
            </w:pPr>
            <w:r w:rsidRPr="00E76B3B">
              <w:rPr>
                <w:rFonts w:asciiTheme="minorHAnsi" w:hAnsiTheme="minorHAnsi" w:cstheme="minorHAnsi"/>
                <w:bCs/>
                <w:sz w:val="18"/>
                <w:szCs w:val="22"/>
              </w:rPr>
              <w:t>A</w:t>
            </w:r>
          </w:p>
        </w:tc>
        <w:tc>
          <w:tcPr>
            <w:tcW w:w="4438" w:type="pct"/>
          </w:tcPr>
          <w:p w14:paraId="7A6C92B1" w14:textId="77777777" w:rsidR="000149CF" w:rsidRPr="00E76B3B" w:rsidRDefault="000149CF" w:rsidP="005C77C5">
            <w:pPr>
              <w:pStyle w:val="Textoindependiente2"/>
              <w:jc w:val="left"/>
              <w:rPr>
                <w:rFonts w:asciiTheme="minorHAnsi" w:hAnsiTheme="minorHAnsi" w:cstheme="minorHAnsi"/>
                <w:bCs/>
                <w:sz w:val="18"/>
                <w:szCs w:val="22"/>
              </w:rPr>
            </w:pPr>
            <w:r w:rsidRPr="00E76B3B">
              <w:rPr>
                <w:rFonts w:asciiTheme="minorHAnsi" w:hAnsiTheme="minorHAnsi" w:cstheme="minorHAnsi"/>
                <w:bCs/>
                <w:sz w:val="18"/>
                <w:szCs w:val="22"/>
              </w:rPr>
              <w:t>Logro previsto</w:t>
            </w:r>
          </w:p>
          <w:p w14:paraId="32448D6F" w14:textId="77777777" w:rsidR="000149CF" w:rsidRPr="00E76B3B" w:rsidRDefault="00E76B3B" w:rsidP="005C77C5">
            <w:pPr>
              <w:pStyle w:val="Textoindependiente2"/>
              <w:jc w:val="both"/>
              <w:rPr>
                <w:rFonts w:asciiTheme="minorHAnsi" w:hAnsiTheme="minorHAnsi" w:cstheme="minorHAnsi"/>
                <w:b w:val="0"/>
                <w:sz w:val="18"/>
                <w:szCs w:val="22"/>
              </w:rPr>
            </w:pPr>
            <w:r>
              <w:rPr>
                <w:rFonts w:asciiTheme="minorHAnsi" w:hAnsiTheme="minorHAnsi" w:cstheme="minorHAnsi"/>
                <w:b w:val="0"/>
                <w:caps w:val="0"/>
                <w:sz w:val="18"/>
                <w:szCs w:val="22"/>
              </w:rPr>
              <w:t>E</w:t>
            </w:r>
            <w:r w:rsidRPr="00E76B3B">
              <w:rPr>
                <w:rFonts w:asciiTheme="minorHAnsi" w:hAnsiTheme="minorHAnsi" w:cstheme="minorHAnsi"/>
                <w:b w:val="0"/>
                <w:caps w:val="0"/>
                <w:sz w:val="18"/>
                <w:szCs w:val="22"/>
              </w:rPr>
              <w:t xml:space="preserve">l estudiante evidencia el logro de aprendizajes esperados. </w:t>
            </w:r>
          </w:p>
        </w:tc>
      </w:tr>
      <w:tr w:rsidR="000149CF" w:rsidRPr="00DC2542" w14:paraId="036CB454" w14:textId="77777777" w:rsidTr="00971165">
        <w:trPr>
          <w:jc w:val="center"/>
        </w:trPr>
        <w:tc>
          <w:tcPr>
            <w:tcW w:w="563" w:type="pct"/>
          </w:tcPr>
          <w:p w14:paraId="18570963" w14:textId="77777777" w:rsidR="000149CF" w:rsidRPr="00DC2542" w:rsidRDefault="000149CF" w:rsidP="005C77C5">
            <w:pPr>
              <w:pStyle w:val="Textoindependiente2"/>
              <w:rPr>
                <w:rFonts w:asciiTheme="minorHAnsi" w:hAnsiTheme="minorHAnsi" w:cstheme="minorHAnsi"/>
                <w:b w:val="0"/>
                <w:bCs/>
                <w:sz w:val="18"/>
                <w:szCs w:val="22"/>
              </w:rPr>
            </w:pPr>
          </w:p>
          <w:p w14:paraId="5E0FD196" w14:textId="77777777" w:rsidR="000149CF" w:rsidRPr="00E76B3B" w:rsidRDefault="000149CF" w:rsidP="005C77C5">
            <w:pPr>
              <w:pStyle w:val="Textoindependiente2"/>
              <w:rPr>
                <w:rFonts w:asciiTheme="minorHAnsi" w:hAnsiTheme="minorHAnsi" w:cstheme="minorHAnsi"/>
                <w:bCs/>
                <w:sz w:val="18"/>
                <w:szCs w:val="22"/>
              </w:rPr>
            </w:pPr>
            <w:r w:rsidRPr="00E76B3B">
              <w:rPr>
                <w:rFonts w:asciiTheme="minorHAnsi" w:hAnsiTheme="minorHAnsi" w:cstheme="minorHAnsi"/>
                <w:bCs/>
                <w:sz w:val="18"/>
                <w:szCs w:val="22"/>
              </w:rPr>
              <w:t>B</w:t>
            </w:r>
          </w:p>
        </w:tc>
        <w:tc>
          <w:tcPr>
            <w:tcW w:w="4438" w:type="pct"/>
          </w:tcPr>
          <w:p w14:paraId="1FE8514B" w14:textId="77777777" w:rsidR="000149CF" w:rsidRPr="00E76B3B" w:rsidRDefault="000149CF" w:rsidP="005C77C5">
            <w:pPr>
              <w:pStyle w:val="Textoindependiente2"/>
              <w:jc w:val="left"/>
              <w:rPr>
                <w:rFonts w:asciiTheme="minorHAnsi" w:hAnsiTheme="minorHAnsi" w:cstheme="minorHAnsi"/>
                <w:bCs/>
                <w:sz w:val="18"/>
                <w:szCs w:val="22"/>
              </w:rPr>
            </w:pPr>
            <w:r w:rsidRPr="00E76B3B">
              <w:rPr>
                <w:rFonts w:asciiTheme="minorHAnsi" w:hAnsiTheme="minorHAnsi" w:cstheme="minorHAnsi"/>
                <w:bCs/>
                <w:sz w:val="18"/>
                <w:szCs w:val="22"/>
              </w:rPr>
              <w:t>En proceso</w:t>
            </w:r>
          </w:p>
          <w:p w14:paraId="2E837001" w14:textId="77777777" w:rsidR="000149CF" w:rsidRPr="00DC2542" w:rsidRDefault="00E76B3B" w:rsidP="005C77C5">
            <w:pPr>
              <w:pStyle w:val="Textoindependiente2"/>
              <w:jc w:val="both"/>
              <w:rPr>
                <w:rFonts w:asciiTheme="minorHAnsi" w:hAnsiTheme="minorHAnsi" w:cstheme="minorHAnsi"/>
                <w:sz w:val="18"/>
                <w:szCs w:val="22"/>
              </w:rPr>
            </w:pPr>
            <w:r>
              <w:rPr>
                <w:rFonts w:asciiTheme="minorHAnsi" w:hAnsiTheme="minorHAnsi" w:cstheme="minorHAnsi"/>
                <w:caps w:val="0"/>
                <w:sz w:val="18"/>
                <w:szCs w:val="22"/>
              </w:rPr>
              <w:t>E</w:t>
            </w:r>
            <w:r w:rsidRPr="00DC2542">
              <w:rPr>
                <w:rFonts w:asciiTheme="minorHAnsi" w:hAnsiTheme="minorHAnsi" w:cstheme="minorHAnsi"/>
                <w:caps w:val="0"/>
                <w:sz w:val="18"/>
                <w:szCs w:val="22"/>
              </w:rPr>
              <w:t xml:space="preserve">l estudiante está en vía de lograr los aprendizajes esperados. </w:t>
            </w:r>
          </w:p>
        </w:tc>
      </w:tr>
      <w:tr w:rsidR="000149CF" w:rsidRPr="00DC2542" w14:paraId="5FB484DE" w14:textId="77777777" w:rsidTr="00971165">
        <w:trPr>
          <w:jc w:val="center"/>
        </w:trPr>
        <w:tc>
          <w:tcPr>
            <w:tcW w:w="563" w:type="pct"/>
          </w:tcPr>
          <w:p w14:paraId="7C4EA572" w14:textId="77777777" w:rsidR="000149CF" w:rsidRPr="00DC2542" w:rsidRDefault="000149CF" w:rsidP="005C77C5">
            <w:pPr>
              <w:pStyle w:val="Textoindependiente2"/>
              <w:rPr>
                <w:rFonts w:asciiTheme="minorHAnsi" w:hAnsiTheme="minorHAnsi" w:cstheme="minorHAnsi"/>
                <w:b w:val="0"/>
                <w:bCs/>
                <w:sz w:val="18"/>
                <w:szCs w:val="22"/>
              </w:rPr>
            </w:pPr>
          </w:p>
          <w:p w14:paraId="702E09B0" w14:textId="77777777" w:rsidR="000149CF" w:rsidRPr="00E76B3B" w:rsidRDefault="000149CF" w:rsidP="005C77C5">
            <w:pPr>
              <w:pStyle w:val="Textoindependiente2"/>
              <w:rPr>
                <w:rFonts w:asciiTheme="minorHAnsi" w:hAnsiTheme="minorHAnsi" w:cstheme="minorHAnsi"/>
                <w:bCs/>
                <w:sz w:val="18"/>
                <w:szCs w:val="22"/>
              </w:rPr>
            </w:pPr>
            <w:r w:rsidRPr="00E76B3B">
              <w:rPr>
                <w:rFonts w:asciiTheme="minorHAnsi" w:hAnsiTheme="minorHAnsi" w:cstheme="minorHAnsi"/>
                <w:bCs/>
                <w:sz w:val="18"/>
                <w:szCs w:val="22"/>
              </w:rPr>
              <w:t>C</w:t>
            </w:r>
          </w:p>
        </w:tc>
        <w:tc>
          <w:tcPr>
            <w:tcW w:w="4438" w:type="pct"/>
          </w:tcPr>
          <w:p w14:paraId="313687C5" w14:textId="77777777" w:rsidR="000149CF" w:rsidRPr="00E76B3B" w:rsidRDefault="000149CF" w:rsidP="005C77C5">
            <w:pPr>
              <w:pStyle w:val="Textoindependiente2"/>
              <w:jc w:val="left"/>
              <w:rPr>
                <w:rFonts w:asciiTheme="minorHAnsi" w:hAnsiTheme="minorHAnsi" w:cstheme="minorHAnsi"/>
                <w:bCs/>
                <w:sz w:val="18"/>
                <w:szCs w:val="22"/>
              </w:rPr>
            </w:pPr>
            <w:r w:rsidRPr="00E76B3B">
              <w:rPr>
                <w:rFonts w:asciiTheme="minorHAnsi" w:hAnsiTheme="minorHAnsi" w:cstheme="minorHAnsi"/>
                <w:bCs/>
                <w:sz w:val="18"/>
                <w:szCs w:val="22"/>
              </w:rPr>
              <w:t>En inicio</w:t>
            </w:r>
          </w:p>
          <w:p w14:paraId="14035A86" w14:textId="77777777" w:rsidR="000149CF" w:rsidRPr="00DC2542" w:rsidRDefault="00E76B3B" w:rsidP="005C77C5">
            <w:pPr>
              <w:pStyle w:val="Textoindependiente2"/>
              <w:jc w:val="both"/>
              <w:rPr>
                <w:rFonts w:asciiTheme="minorHAnsi" w:hAnsiTheme="minorHAnsi" w:cstheme="minorHAnsi"/>
                <w:sz w:val="18"/>
                <w:szCs w:val="22"/>
              </w:rPr>
            </w:pPr>
            <w:r>
              <w:rPr>
                <w:rFonts w:asciiTheme="minorHAnsi" w:hAnsiTheme="minorHAnsi" w:cstheme="minorHAnsi"/>
                <w:caps w:val="0"/>
                <w:sz w:val="18"/>
                <w:szCs w:val="22"/>
              </w:rPr>
              <w:t>E</w:t>
            </w:r>
            <w:r w:rsidRPr="00DC2542">
              <w:rPr>
                <w:rFonts w:asciiTheme="minorHAnsi" w:hAnsiTheme="minorHAnsi" w:cstheme="minorHAnsi"/>
                <w:caps w:val="0"/>
                <w:sz w:val="18"/>
                <w:szCs w:val="22"/>
              </w:rPr>
              <w:t xml:space="preserve">l estudiante está empezando a desarrollar los aprendizajes esperados. </w:t>
            </w:r>
          </w:p>
        </w:tc>
      </w:tr>
    </w:tbl>
    <w:p w14:paraId="2B5A2FB6" w14:textId="77777777" w:rsidR="000149CF" w:rsidRPr="002E029C" w:rsidRDefault="000149CF" w:rsidP="005C77C5">
      <w:pPr>
        <w:pStyle w:val="Sangradetextonormal"/>
        <w:ind w:left="360" w:hanging="360"/>
        <w:rPr>
          <w:rFonts w:asciiTheme="minorHAnsi" w:hAnsiTheme="minorHAnsi" w:cstheme="minorHAnsi"/>
          <w:sz w:val="22"/>
          <w:szCs w:val="22"/>
        </w:rPr>
      </w:pPr>
      <w:r w:rsidRPr="00772216">
        <w:rPr>
          <w:rFonts w:asciiTheme="minorHAnsi" w:hAnsiTheme="minorHAnsi" w:cstheme="minorHAnsi"/>
          <w:sz w:val="22"/>
          <w:szCs w:val="22"/>
        </w:rPr>
        <w:t>3.</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 xml:space="preserve">En el ciclo avanzado la calificación se realiza en escala numérica vigesimal. </w:t>
      </w:r>
    </w:p>
    <w:p w14:paraId="3DE524A5" w14:textId="77777777" w:rsidR="000149CF" w:rsidRPr="002E029C" w:rsidRDefault="000149CF" w:rsidP="005C77C5">
      <w:pPr>
        <w:pStyle w:val="Sangradetextonormal"/>
        <w:tabs>
          <w:tab w:val="left" w:pos="-5220"/>
        </w:tabs>
        <w:ind w:left="360" w:hanging="360"/>
        <w:rPr>
          <w:rFonts w:asciiTheme="minorHAnsi" w:hAnsiTheme="minorHAnsi" w:cstheme="minorHAnsi"/>
          <w:b/>
          <w:bCs/>
          <w:iCs/>
          <w:sz w:val="22"/>
          <w:szCs w:val="22"/>
        </w:rPr>
      </w:pPr>
      <w:r w:rsidRPr="00772216">
        <w:rPr>
          <w:rFonts w:asciiTheme="minorHAnsi" w:hAnsiTheme="minorHAnsi" w:cstheme="minorHAnsi"/>
          <w:b/>
          <w:bCs/>
          <w:iCs/>
          <w:sz w:val="22"/>
          <w:szCs w:val="22"/>
        </w:rPr>
        <w:t>b)</w:t>
      </w:r>
      <w:r w:rsidR="00A37E0B" w:rsidRPr="00772216">
        <w:rPr>
          <w:rFonts w:asciiTheme="minorHAnsi" w:hAnsiTheme="minorHAnsi" w:cstheme="minorHAnsi"/>
          <w:b/>
          <w:bCs/>
          <w:iCs/>
          <w:sz w:val="22"/>
          <w:szCs w:val="22"/>
        </w:rPr>
        <w:t xml:space="preserve"> </w:t>
      </w:r>
      <w:r w:rsidRPr="00772216">
        <w:rPr>
          <w:rFonts w:asciiTheme="minorHAnsi" w:hAnsiTheme="minorHAnsi" w:cstheme="minorHAnsi"/>
          <w:b/>
          <w:bCs/>
          <w:iCs/>
          <w:sz w:val="22"/>
          <w:szCs w:val="22"/>
        </w:rPr>
        <w:t>Resultados:</w:t>
      </w:r>
    </w:p>
    <w:p w14:paraId="1ABBAB61" w14:textId="77777777" w:rsidR="000149CF" w:rsidRPr="00772216" w:rsidRDefault="000149CF" w:rsidP="005C77C5">
      <w:pPr>
        <w:pStyle w:val="Piedepgina"/>
        <w:rPr>
          <w:rFonts w:asciiTheme="minorHAnsi" w:hAnsiTheme="minorHAnsi" w:cstheme="minorHAnsi"/>
          <w:b/>
          <w:bCs/>
          <w:sz w:val="22"/>
          <w:szCs w:val="22"/>
          <w:u w:val="single"/>
          <w:lang w:val="es-MX"/>
        </w:rPr>
      </w:pPr>
      <w:r w:rsidRPr="00772216">
        <w:rPr>
          <w:rFonts w:asciiTheme="minorHAnsi" w:hAnsiTheme="minorHAnsi" w:cstheme="minorHAnsi"/>
          <w:b/>
          <w:sz w:val="22"/>
          <w:szCs w:val="22"/>
          <w:lang w:val="es-MX"/>
        </w:rPr>
        <w:t xml:space="preserve">En </w:t>
      </w:r>
      <w:r w:rsidRPr="00772216">
        <w:rPr>
          <w:rFonts w:asciiTheme="minorHAnsi" w:hAnsiTheme="minorHAnsi" w:cstheme="minorHAnsi"/>
          <w:b/>
          <w:bCs/>
          <w:sz w:val="22"/>
          <w:szCs w:val="22"/>
          <w:lang w:val="es-MX"/>
        </w:rPr>
        <w:t>los Ciclos Inicial e Intermedio</w:t>
      </w:r>
      <w:r w:rsidRPr="00772216">
        <w:rPr>
          <w:rFonts w:asciiTheme="minorHAnsi" w:hAnsiTheme="minorHAnsi" w:cstheme="minorHAnsi"/>
          <w:b/>
          <w:bCs/>
          <w:sz w:val="22"/>
          <w:szCs w:val="22"/>
          <w:u w:val="single"/>
          <w:lang w:val="es-MX"/>
        </w:rPr>
        <w:t xml:space="preserve"> </w:t>
      </w:r>
    </w:p>
    <w:p w14:paraId="2CAA6F1F" w14:textId="77777777" w:rsidR="000149CF" w:rsidRPr="002E029C" w:rsidRDefault="000149CF" w:rsidP="005C77C5">
      <w:pPr>
        <w:numPr>
          <w:ilvl w:val="0"/>
          <w:numId w:val="125"/>
        </w:numPr>
        <w:tabs>
          <w:tab w:val="clear" w:pos="768"/>
          <w:tab w:val="left" w:pos="426"/>
        </w:tabs>
        <w:overflowPunct/>
        <w:autoSpaceDE/>
        <w:autoSpaceDN/>
        <w:adjustRightInd/>
        <w:ind w:left="142" w:firstLine="0"/>
        <w:jc w:val="both"/>
        <w:textAlignment w:val="auto"/>
        <w:rPr>
          <w:rFonts w:asciiTheme="minorHAnsi" w:hAnsiTheme="minorHAnsi" w:cstheme="minorHAnsi"/>
          <w:iCs/>
          <w:sz w:val="22"/>
          <w:szCs w:val="22"/>
          <w:lang w:val="es-MX"/>
        </w:rPr>
      </w:pPr>
      <w:r w:rsidRPr="00772216">
        <w:rPr>
          <w:rFonts w:asciiTheme="minorHAnsi" w:hAnsiTheme="minorHAnsi" w:cstheme="minorHAnsi"/>
          <w:iCs/>
          <w:sz w:val="22"/>
          <w:szCs w:val="22"/>
          <w:lang w:val="es-MX"/>
        </w:rPr>
        <w:t>En los periodos parciales (mensual, bimestral o trimestral) la calificación se realiza por áreas curriculares, de acuerdo a los niveles de logro desarrollados (6.4</w:t>
      </w:r>
      <w:r w:rsidR="00A37E0B" w:rsidRPr="00772216">
        <w:rPr>
          <w:rFonts w:asciiTheme="minorHAnsi" w:hAnsiTheme="minorHAnsi" w:cstheme="minorHAnsi"/>
          <w:iCs/>
          <w:sz w:val="22"/>
          <w:szCs w:val="22"/>
          <w:lang w:val="es-MX"/>
        </w:rPr>
        <w:t xml:space="preserve"> </w:t>
      </w:r>
      <w:r w:rsidRPr="00772216">
        <w:rPr>
          <w:rFonts w:asciiTheme="minorHAnsi" w:hAnsiTheme="minorHAnsi" w:cstheme="minorHAnsi"/>
          <w:iCs/>
          <w:sz w:val="22"/>
          <w:szCs w:val="22"/>
          <w:lang w:val="es-MX"/>
        </w:rPr>
        <w:t>a-2).</w:t>
      </w:r>
    </w:p>
    <w:p w14:paraId="2175CBA9" w14:textId="77777777" w:rsidR="000149CF" w:rsidRPr="00772216" w:rsidRDefault="000149CF" w:rsidP="005C77C5">
      <w:pPr>
        <w:numPr>
          <w:ilvl w:val="0"/>
          <w:numId w:val="125"/>
        </w:numPr>
        <w:tabs>
          <w:tab w:val="clear" w:pos="768"/>
          <w:tab w:val="left" w:pos="426"/>
        </w:tabs>
        <w:overflowPunct/>
        <w:autoSpaceDE/>
        <w:autoSpaceDN/>
        <w:adjustRightInd/>
        <w:ind w:left="142" w:firstLine="0"/>
        <w:jc w:val="both"/>
        <w:textAlignment w:val="auto"/>
        <w:rPr>
          <w:rFonts w:asciiTheme="minorHAnsi" w:hAnsiTheme="minorHAnsi" w:cstheme="minorHAnsi"/>
          <w:iCs/>
          <w:sz w:val="22"/>
          <w:szCs w:val="22"/>
          <w:lang w:val="es-MX"/>
        </w:rPr>
      </w:pPr>
      <w:r w:rsidRPr="00772216">
        <w:rPr>
          <w:rFonts w:asciiTheme="minorHAnsi" w:hAnsiTheme="minorHAnsi" w:cstheme="minorHAnsi"/>
          <w:iCs/>
          <w:sz w:val="22"/>
          <w:szCs w:val="22"/>
          <w:lang w:val="es-MX"/>
        </w:rPr>
        <w:t>El nivel de logro del periodo promocional es el alcanzado</w:t>
      </w:r>
      <w:r w:rsidR="00A37E0B" w:rsidRPr="00772216">
        <w:rPr>
          <w:rFonts w:asciiTheme="minorHAnsi" w:hAnsiTheme="minorHAnsi" w:cstheme="minorHAnsi"/>
          <w:iCs/>
          <w:sz w:val="22"/>
          <w:szCs w:val="22"/>
          <w:lang w:val="es-MX"/>
        </w:rPr>
        <w:t xml:space="preserve"> </w:t>
      </w:r>
      <w:r w:rsidRPr="00772216">
        <w:rPr>
          <w:rFonts w:asciiTheme="minorHAnsi" w:hAnsiTheme="minorHAnsi" w:cstheme="minorHAnsi"/>
          <w:iCs/>
          <w:sz w:val="22"/>
          <w:szCs w:val="22"/>
          <w:lang w:val="es-MX"/>
        </w:rPr>
        <w:t>en el último periodo parcial.</w:t>
      </w:r>
    </w:p>
    <w:p w14:paraId="3F12CC3D" w14:textId="77777777" w:rsidR="00971165" w:rsidRDefault="00971165" w:rsidP="005C77C5">
      <w:pPr>
        <w:pStyle w:val="Piedepgina"/>
        <w:jc w:val="both"/>
        <w:rPr>
          <w:rFonts w:asciiTheme="minorHAnsi" w:hAnsiTheme="minorHAnsi" w:cstheme="minorHAnsi"/>
          <w:b/>
          <w:sz w:val="22"/>
          <w:szCs w:val="22"/>
          <w:lang w:val="es-MX"/>
        </w:rPr>
      </w:pPr>
    </w:p>
    <w:p w14:paraId="4F3222B1" w14:textId="77777777" w:rsidR="002E029C" w:rsidRDefault="000149CF" w:rsidP="005C77C5">
      <w:pPr>
        <w:pStyle w:val="Piedepgina"/>
        <w:jc w:val="both"/>
        <w:rPr>
          <w:rFonts w:asciiTheme="minorHAnsi" w:hAnsiTheme="minorHAnsi" w:cstheme="minorHAnsi"/>
          <w:b/>
          <w:bCs/>
          <w:sz w:val="22"/>
          <w:szCs w:val="22"/>
          <w:lang w:val="es-MX"/>
        </w:rPr>
      </w:pPr>
      <w:r w:rsidRPr="00772216">
        <w:rPr>
          <w:rFonts w:asciiTheme="minorHAnsi" w:hAnsiTheme="minorHAnsi" w:cstheme="minorHAnsi"/>
          <w:b/>
          <w:sz w:val="22"/>
          <w:szCs w:val="22"/>
          <w:lang w:val="es-MX"/>
        </w:rPr>
        <w:t xml:space="preserve">En el </w:t>
      </w:r>
      <w:r w:rsidRPr="00772216">
        <w:rPr>
          <w:rFonts w:asciiTheme="minorHAnsi" w:hAnsiTheme="minorHAnsi" w:cstheme="minorHAnsi"/>
          <w:b/>
          <w:bCs/>
          <w:sz w:val="22"/>
          <w:szCs w:val="22"/>
          <w:lang w:val="es-MX"/>
        </w:rPr>
        <w:t>Ciclo Avanzado</w:t>
      </w:r>
    </w:p>
    <w:p w14:paraId="5169B4AB" w14:textId="77777777" w:rsidR="002E029C" w:rsidRDefault="000149CF" w:rsidP="005C77C5">
      <w:pPr>
        <w:pStyle w:val="Piedepgina"/>
        <w:numPr>
          <w:ilvl w:val="0"/>
          <w:numId w:val="249"/>
        </w:numPr>
        <w:tabs>
          <w:tab w:val="clear" w:pos="4252"/>
          <w:tab w:val="clear" w:pos="8504"/>
          <w:tab w:val="left" w:pos="426"/>
        </w:tabs>
        <w:ind w:left="142" w:firstLine="0"/>
        <w:jc w:val="both"/>
        <w:rPr>
          <w:rFonts w:asciiTheme="minorHAnsi" w:hAnsiTheme="minorHAnsi" w:cstheme="minorHAnsi"/>
          <w:iCs/>
          <w:sz w:val="22"/>
          <w:szCs w:val="22"/>
          <w:lang w:val="es-MX"/>
        </w:rPr>
      </w:pPr>
      <w:r w:rsidRPr="00772216">
        <w:rPr>
          <w:rFonts w:asciiTheme="minorHAnsi" w:hAnsiTheme="minorHAnsi" w:cstheme="minorHAnsi"/>
          <w:iCs/>
          <w:sz w:val="22"/>
          <w:szCs w:val="22"/>
          <w:lang w:val="es-MX"/>
        </w:rPr>
        <w:t>En los periodos parciales las calificaciones se realizan por áreas curriculares para cada uno de</w:t>
      </w:r>
      <w:r w:rsidR="00A37E0B" w:rsidRPr="00772216">
        <w:rPr>
          <w:rFonts w:asciiTheme="minorHAnsi" w:hAnsiTheme="minorHAnsi" w:cstheme="minorHAnsi"/>
          <w:iCs/>
          <w:sz w:val="22"/>
          <w:szCs w:val="22"/>
          <w:lang w:val="es-MX"/>
        </w:rPr>
        <w:t xml:space="preserve"> </w:t>
      </w:r>
      <w:r w:rsidRPr="00772216">
        <w:rPr>
          <w:rFonts w:asciiTheme="minorHAnsi" w:hAnsiTheme="minorHAnsi" w:cstheme="minorHAnsi"/>
          <w:iCs/>
          <w:sz w:val="22"/>
          <w:szCs w:val="22"/>
          <w:lang w:val="es-MX"/>
        </w:rPr>
        <w:t>sus componentes.</w:t>
      </w:r>
    </w:p>
    <w:p w14:paraId="5F44F230" w14:textId="77777777" w:rsidR="002E029C" w:rsidRDefault="000149CF" w:rsidP="005C77C5">
      <w:pPr>
        <w:pStyle w:val="Piedepgina"/>
        <w:numPr>
          <w:ilvl w:val="0"/>
          <w:numId w:val="249"/>
        </w:numPr>
        <w:tabs>
          <w:tab w:val="clear" w:pos="4252"/>
          <w:tab w:val="clear" w:pos="8504"/>
          <w:tab w:val="left" w:pos="426"/>
        </w:tabs>
        <w:ind w:left="142" w:firstLine="0"/>
        <w:jc w:val="both"/>
        <w:rPr>
          <w:rFonts w:asciiTheme="minorHAnsi" w:hAnsiTheme="minorHAnsi" w:cstheme="minorHAnsi"/>
          <w:iCs/>
          <w:sz w:val="22"/>
          <w:szCs w:val="22"/>
          <w:lang w:val="es-MX"/>
        </w:rPr>
      </w:pPr>
      <w:r w:rsidRPr="002E029C">
        <w:rPr>
          <w:rFonts w:asciiTheme="minorHAnsi" w:hAnsiTheme="minorHAnsi" w:cstheme="minorHAnsi"/>
          <w:iCs/>
          <w:sz w:val="22"/>
          <w:szCs w:val="22"/>
          <w:lang w:val="es-MX"/>
        </w:rPr>
        <w:t>En los periodos parciales no se promedian las calificaciones de los componentes.</w:t>
      </w:r>
    </w:p>
    <w:p w14:paraId="730C151E" w14:textId="77777777" w:rsidR="002E029C" w:rsidRDefault="000149CF" w:rsidP="005C77C5">
      <w:pPr>
        <w:pStyle w:val="Piedepgina"/>
        <w:numPr>
          <w:ilvl w:val="0"/>
          <w:numId w:val="249"/>
        </w:numPr>
        <w:tabs>
          <w:tab w:val="clear" w:pos="4252"/>
          <w:tab w:val="clear" w:pos="8504"/>
          <w:tab w:val="left" w:pos="426"/>
        </w:tabs>
        <w:ind w:left="142" w:firstLine="0"/>
        <w:jc w:val="both"/>
        <w:rPr>
          <w:rFonts w:asciiTheme="minorHAnsi" w:hAnsiTheme="minorHAnsi" w:cstheme="minorHAnsi"/>
          <w:iCs/>
          <w:sz w:val="22"/>
          <w:szCs w:val="22"/>
          <w:lang w:val="es-MX"/>
        </w:rPr>
      </w:pPr>
      <w:r w:rsidRPr="002E029C">
        <w:rPr>
          <w:rFonts w:asciiTheme="minorHAnsi" w:hAnsiTheme="minorHAnsi" w:cstheme="minorHAnsi"/>
          <w:iCs/>
          <w:sz w:val="22"/>
          <w:szCs w:val="22"/>
          <w:lang w:val="es-MX"/>
        </w:rPr>
        <w:t>Las calificaciones del periodo promocional en cada área es el obtenido en el último periodo parcial.</w:t>
      </w:r>
    </w:p>
    <w:p w14:paraId="31931F81" w14:textId="77777777" w:rsidR="002E029C" w:rsidRDefault="000149CF" w:rsidP="005C77C5">
      <w:pPr>
        <w:pStyle w:val="Piedepgina"/>
        <w:numPr>
          <w:ilvl w:val="0"/>
          <w:numId w:val="249"/>
        </w:numPr>
        <w:tabs>
          <w:tab w:val="clear" w:pos="4252"/>
          <w:tab w:val="clear" w:pos="8504"/>
          <w:tab w:val="left" w:pos="426"/>
        </w:tabs>
        <w:ind w:left="142" w:firstLine="0"/>
        <w:jc w:val="both"/>
        <w:rPr>
          <w:rFonts w:asciiTheme="minorHAnsi" w:hAnsiTheme="minorHAnsi" w:cstheme="minorHAnsi"/>
          <w:iCs/>
          <w:sz w:val="22"/>
          <w:szCs w:val="22"/>
          <w:lang w:val="es-MX"/>
        </w:rPr>
      </w:pPr>
      <w:r w:rsidRPr="002E029C">
        <w:rPr>
          <w:rFonts w:asciiTheme="minorHAnsi" w:hAnsiTheme="minorHAnsi" w:cstheme="minorHAnsi"/>
          <w:iCs/>
          <w:sz w:val="22"/>
          <w:szCs w:val="22"/>
          <w:lang w:val="es-MX"/>
        </w:rPr>
        <w:t xml:space="preserve">La situación final del periodo promocional en cada área, se obtiene promediando las calificaciones de los componentes, cuando sea 11 ó más. </w:t>
      </w:r>
    </w:p>
    <w:p w14:paraId="742C5839" w14:textId="77777777" w:rsidR="000149CF" w:rsidRPr="00E76B3B" w:rsidRDefault="000149CF" w:rsidP="005C77C5">
      <w:pPr>
        <w:pStyle w:val="Piedepgina"/>
        <w:numPr>
          <w:ilvl w:val="0"/>
          <w:numId w:val="249"/>
        </w:numPr>
        <w:tabs>
          <w:tab w:val="clear" w:pos="4252"/>
          <w:tab w:val="clear" w:pos="8504"/>
          <w:tab w:val="left" w:pos="426"/>
        </w:tabs>
        <w:ind w:left="142" w:firstLine="0"/>
        <w:jc w:val="both"/>
        <w:rPr>
          <w:rFonts w:asciiTheme="minorHAnsi" w:hAnsiTheme="minorHAnsi" w:cstheme="minorHAnsi"/>
          <w:iCs/>
          <w:sz w:val="24"/>
          <w:szCs w:val="22"/>
          <w:lang w:val="es-MX"/>
        </w:rPr>
      </w:pPr>
      <w:r w:rsidRPr="00E76B3B">
        <w:rPr>
          <w:rFonts w:asciiTheme="minorHAnsi" w:hAnsiTheme="minorHAnsi" w:cstheme="minorHAnsi"/>
          <w:iCs/>
          <w:sz w:val="22"/>
          <w:lang w:val="es-MX"/>
        </w:rPr>
        <w:t>Si una de las calificaciones en los componentes del área curricular es 10 ó menos,</w:t>
      </w:r>
      <w:r w:rsidR="00A37E0B" w:rsidRPr="00E76B3B">
        <w:rPr>
          <w:rFonts w:asciiTheme="minorHAnsi" w:hAnsiTheme="minorHAnsi" w:cstheme="minorHAnsi"/>
          <w:iCs/>
          <w:sz w:val="22"/>
          <w:lang w:val="es-MX"/>
        </w:rPr>
        <w:t xml:space="preserve"> </w:t>
      </w:r>
      <w:r w:rsidRPr="00E76B3B">
        <w:rPr>
          <w:rFonts w:asciiTheme="minorHAnsi" w:hAnsiTheme="minorHAnsi" w:cstheme="minorHAnsi"/>
          <w:iCs/>
          <w:sz w:val="22"/>
          <w:lang w:val="es-MX"/>
        </w:rPr>
        <w:t>no se promedia hasta que el estudiante logre los aprendizajes previstos en el programa de recuperación o en la evaluación de recuperación, anotando en el recuadro correspondiente RR (requiere recuperación)</w:t>
      </w:r>
    </w:p>
    <w:p w14:paraId="64418408" w14:textId="77777777" w:rsidR="000149CF" w:rsidRPr="00772216" w:rsidRDefault="000149CF" w:rsidP="005C77C5">
      <w:pPr>
        <w:pStyle w:val="Sangradetextonormal"/>
        <w:ind w:left="0" w:firstLine="0"/>
        <w:rPr>
          <w:rFonts w:asciiTheme="minorHAnsi" w:hAnsiTheme="minorHAnsi" w:cstheme="minorHAnsi"/>
          <w:b/>
          <w:sz w:val="22"/>
          <w:szCs w:val="22"/>
        </w:rPr>
      </w:pPr>
      <w:r w:rsidRPr="00772216">
        <w:rPr>
          <w:rFonts w:asciiTheme="minorHAnsi" w:hAnsiTheme="minorHAnsi" w:cstheme="minorHAnsi"/>
          <w:b/>
          <w:sz w:val="22"/>
          <w:szCs w:val="22"/>
        </w:rPr>
        <w:t>c)</w:t>
      </w:r>
      <w:r w:rsidR="00A37E0B" w:rsidRPr="00772216">
        <w:rPr>
          <w:rFonts w:asciiTheme="minorHAnsi" w:hAnsiTheme="minorHAnsi" w:cstheme="minorHAnsi"/>
          <w:b/>
          <w:sz w:val="22"/>
          <w:szCs w:val="22"/>
        </w:rPr>
        <w:t xml:space="preserve"> </w:t>
      </w:r>
      <w:r w:rsidRPr="00772216">
        <w:rPr>
          <w:rFonts w:asciiTheme="minorHAnsi" w:hAnsiTheme="minorHAnsi" w:cstheme="minorHAnsi"/>
          <w:b/>
          <w:sz w:val="22"/>
          <w:szCs w:val="22"/>
        </w:rPr>
        <w:t>Instrumentos para el Registro de Evaluación de los Aprendizajes</w:t>
      </w:r>
    </w:p>
    <w:p w14:paraId="40731487" w14:textId="77777777" w:rsidR="00DC476F" w:rsidRPr="00772216" w:rsidRDefault="00DC476F" w:rsidP="005C77C5">
      <w:pPr>
        <w:ind w:left="142"/>
        <w:jc w:val="both"/>
        <w:rPr>
          <w:rFonts w:asciiTheme="minorHAnsi" w:hAnsiTheme="minorHAnsi" w:cstheme="minorHAnsi"/>
          <w:sz w:val="22"/>
          <w:szCs w:val="22"/>
          <w:lang w:val="es-MX"/>
        </w:rPr>
      </w:pPr>
      <w:r w:rsidRPr="00DC476F">
        <w:rPr>
          <w:rFonts w:asciiTheme="minorHAnsi" w:hAnsiTheme="minorHAnsi" w:cstheme="minorHAnsi"/>
          <w:b/>
          <w:sz w:val="22"/>
          <w:szCs w:val="22"/>
          <w:lang w:val="es-MX"/>
        </w:rPr>
        <w:t>1.</w:t>
      </w:r>
      <w:r>
        <w:rPr>
          <w:rFonts w:asciiTheme="minorHAnsi" w:hAnsiTheme="minorHAnsi" w:cstheme="minorHAnsi"/>
          <w:sz w:val="22"/>
          <w:szCs w:val="22"/>
          <w:lang w:val="es-MX"/>
        </w:rPr>
        <w:t xml:space="preserve"> </w:t>
      </w:r>
      <w:r w:rsidR="000149CF" w:rsidRPr="00772216">
        <w:rPr>
          <w:rFonts w:asciiTheme="minorHAnsi" w:hAnsiTheme="minorHAnsi" w:cstheme="minorHAnsi"/>
          <w:sz w:val="22"/>
          <w:szCs w:val="22"/>
          <w:lang w:val="es-MX"/>
        </w:rPr>
        <w:t>Los instrumentos para registrar los resultados obtenidos en la calificación del aprendizaje de los</w:t>
      </w:r>
      <w:r w:rsidR="00A37E0B" w:rsidRPr="00772216">
        <w:rPr>
          <w:rFonts w:asciiTheme="minorHAnsi" w:hAnsiTheme="minorHAnsi" w:cstheme="minorHAnsi"/>
          <w:sz w:val="22"/>
          <w:szCs w:val="22"/>
          <w:lang w:val="es-MX"/>
        </w:rPr>
        <w:t xml:space="preserve"> </w:t>
      </w:r>
      <w:r w:rsidR="000149CF" w:rsidRPr="00772216">
        <w:rPr>
          <w:rFonts w:asciiTheme="minorHAnsi" w:hAnsiTheme="minorHAnsi" w:cstheme="minorHAnsi"/>
          <w:sz w:val="22"/>
          <w:szCs w:val="22"/>
          <w:lang w:val="es-MX"/>
        </w:rPr>
        <w:t xml:space="preserve">estudiantes son: </w:t>
      </w:r>
    </w:p>
    <w:p w14:paraId="19E74EEB" w14:textId="77777777" w:rsidR="000149CF" w:rsidRPr="00772216" w:rsidRDefault="000149CF" w:rsidP="005C77C5">
      <w:pPr>
        <w:numPr>
          <w:ilvl w:val="0"/>
          <w:numId w:val="122"/>
        </w:numPr>
        <w:tabs>
          <w:tab w:val="clear" w:pos="436"/>
        </w:tabs>
        <w:overflowPunct/>
        <w:autoSpaceDE/>
        <w:autoSpaceDN/>
        <w:adjustRightInd/>
        <w:ind w:left="426" w:hanging="284"/>
        <w:jc w:val="both"/>
        <w:textAlignment w:val="auto"/>
        <w:rPr>
          <w:rFonts w:asciiTheme="minorHAnsi" w:hAnsiTheme="minorHAnsi" w:cstheme="minorHAnsi"/>
          <w:sz w:val="22"/>
          <w:szCs w:val="22"/>
          <w:lang w:val="es-MX"/>
        </w:rPr>
      </w:pPr>
      <w:r w:rsidRPr="00772216">
        <w:rPr>
          <w:rFonts w:asciiTheme="minorHAnsi" w:hAnsiTheme="minorHAnsi" w:cstheme="minorHAnsi"/>
          <w:b/>
          <w:bCs/>
          <w:sz w:val="22"/>
          <w:szCs w:val="22"/>
          <w:lang w:val="es-MX"/>
        </w:rPr>
        <w:t>Registro de Evaluación:</w:t>
      </w:r>
      <w:r w:rsidRPr="00772216">
        <w:rPr>
          <w:rFonts w:asciiTheme="minorHAnsi" w:hAnsiTheme="minorHAnsi" w:cstheme="minorHAnsi"/>
          <w:sz w:val="22"/>
          <w:szCs w:val="22"/>
          <w:lang w:val="es-MX"/>
        </w:rPr>
        <w:t xml:space="preserve"> registra la calificación del estudiante en cada periodo. </w:t>
      </w:r>
    </w:p>
    <w:p w14:paraId="59CB58F9" w14:textId="77777777" w:rsidR="000149CF" w:rsidRPr="00772216" w:rsidRDefault="007E3EFD" w:rsidP="005C77C5">
      <w:pPr>
        <w:numPr>
          <w:ilvl w:val="0"/>
          <w:numId w:val="122"/>
        </w:numPr>
        <w:tabs>
          <w:tab w:val="clear" w:pos="436"/>
        </w:tabs>
        <w:overflowPunct/>
        <w:autoSpaceDE/>
        <w:autoSpaceDN/>
        <w:adjustRightInd/>
        <w:ind w:left="426" w:hanging="284"/>
        <w:jc w:val="both"/>
        <w:textAlignment w:val="auto"/>
        <w:rPr>
          <w:rFonts w:asciiTheme="minorHAnsi" w:hAnsiTheme="minorHAnsi" w:cstheme="minorHAnsi"/>
          <w:sz w:val="22"/>
          <w:szCs w:val="22"/>
          <w:lang w:val="es-MX"/>
        </w:rPr>
      </w:pPr>
      <w:r>
        <w:rPr>
          <w:rFonts w:asciiTheme="minorHAnsi" w:hAnsiTheme="minorHAnsi" w:cstheme="minorHAnsi"/>
          <w:b/>
          <w:sz w:val="22"/>
          <w:szCs w:val="22"/>
          <w:lang w:val="es-MX"/>
        </w:rPr>
        <w:t xml:space="preserve"> Actas de E</w:t>
      </w:r>
      <w:r w:rsidR="000149CF" w:rsidRPr="00772216">
        <w:rPr>
          <w:rFonts w:asciiTheme="minorHAnsi" w:hAnsiTheme="minorHAnsi" w:cstheme="minorHAnsi"/>
          <w:b/>
          <w:sz w:val="22"/>
          <w:szCs w:val="22"/>
          <w:lang w:val="es-MX"/>
        </w:rPr>
        <w:t xml:space="preserve">valuación: </w:t>
      </w:r>
      <w:r w:rsidR="000149CF" w:rsidRPr="00772216">
        <w:rPr>
          <w:rFonts w:asciiTheme="minorHAnsi" w:hAnsiTheme="minorHAnsi" w:cstheme="minorHAnsi"/>
          <w:sz w:val="22"/>
          <w:szCs w:val="22"/>
          <w:lang w:val="es-MX"/>
        </w:rPr>
        <w:t>registra</w:t>
      </w:r>
      <w:r w:rsidR="000149CF" w:rsidRPr="00772216">
        <w:rPr>
          <w:rFonts w:asciiTheme="minorHAnsi" w:hAnsiTheme="minorHAnsi" w:cstheme="minorHAnsi"/>
          <w:b/>
          <w:sz w:val="22"/>
          <w:szCs w:val="22"/>
          <w:lang w:val="es-MX"/>
        </w:rPr>
        <w:t xml:space="preserve"> </w:t>
      </w:r>
      <w:r w:rsidR="000149CF" w:rsidRPr="00772216">
        <w:rPr>
          <w:rFonts w:asciiTheme="minorHAnsi" w:hAnsiTheme="minorHAnsi" w:cstheme="minorHAnsi"/>
          <w:sz w:val="22"/>
          <w:szCs w:val="22"/>
          <w:lang w:val="es-MX"/>
        </w:rPr>
        <w:t>la situación final de logro de aprendizaje del periodo</w:t>
      </w:r>
      <w:r w:rsidR="00A37E0B" w:rsidRPr="00772216">
        <w:rPr>
          <w:rFonts w:asciiTheme="minorHAnsi" w:hAnsiTheme="minorHAnsi" w:cstheme="minorHAnsi"/>
          <w:sz w:val="22"/>
          <w:szCs w:val="22"/>
          <w:lang w:val="es-MX"/>
        </w:rPr>
        <w:t xml:space="preserve"> </w:t>
      </w:r>
      <w:r w:rsidR="000149CF" w:rsidRPr="00772216">
        <w:rPr>
          <w:rFonts w:asciiTheme="minorHAnsi" w:hAnsiTheme="minorHAnsi" w:cstheme="minorHAnsi"/>
          <w:sz w:val="22"/>
          <w:szCs w:val="22"/>
          <w:lang w:val="es-MX"/>
        </w:rPr>
        <w:t>promocional.</w:t>
      </w:r>
      <w:r w:rsidR="000149CF" w:rsidRPr="00772216">
        <w:rPr>
          <w:rFonts w:asciiTheme="minorHAnsi" w:hAnsiTheme="minorHAnsi" w:cstheme="minorHAnsi"/>
          <w:b/>
          <w:sz w:val="22"/>
          <w:szCs w:val="22"/>
          <w:lang w:val="es-MX"/>
        </w:rPr>
        <w:t xml:space="preserve"> </w:t>
      </w:r>
    </w:p>
    <w:p w14:paraId="69212CDC" w14:textId="77777777" w:rsidR="000149CF" w:rsidRPr="00772216" w:rsidRDefault="000149CF" w:rsidP="005C77C5">
      <w:pPr>
        <w:numPr>
          <w:ilvl w:val="0"/>
          <w:numId w:val="122"/>
        </w:numPr>
        <w:tabs>
          <w:tab w:val="clear" w:pos="436"/>
        </w:tabs>
        <w:overflowPunct/>
        <w:autoSpaceDE/>
        <w:autoSpaceDN/>
        <w:adjustRightInd/>
        <w:ind w:left="426" w:hanging="284"/>
        <w:jc w:val="both"/>
        <w:textAlignment w:val="auto"/>
        <w:rPr>
          <w:rFonts w:asciiTheme="minorHAnsi" w:hAnsiTheme="minorHAnsi" w:cstheme="minorHAnsi"/>
          <w:sz w:val="22"/>
          <w:szCs w:val="22"/>
          <w:lang w:val="es-MX"/>
        </w:rPr>
      </w:pPr>
      <w:r w:rsidRPr="00772216">
        <w:rPr>
          <w:rFonts w:asciiTheme="minorHAnsi" w:hAnsiTheme="minorHAnsi" w:cstheme="minorHAnsi"/>
          <w:b/>
          <w:sz w:val="22"/>
          <w:szCs w:val="22"/>
          <w:lang w:val="es-MX"/>
        </w:rPr>
        <w:t xml:space="preserve">Certificado de </w:t>
      </w:r>
      <w:r w:rsidR="007E3EFD">
        <w:rPr>
          <w:rFonts w:asciiTheme="minorHAnsi" w:hAnsiTheme="minorHAnsi" w:cstheme="minorHAnsi"/>
          <w:b/>
          <w:sz w:val="22"/>
          <w:szCs w:val="22"/>
          <w:lang w:val="es-MX"/>
        </w:rPr>
        <w:t>E</w:t>
      </w:r>
      <w:r w:rsidRPr="00772216">
        <w:rPr>
          <w:rFonts w:asciiTheme="minorHAnsi" w:hAnsiTheme="minorHAnsi" w:cstheme="minorHAnsi"/>
          <w:b/>
          <w:sz w:val="22"/>
          <w:szCs w:val="22"/>
          <w:lang w:val="es-MX"/>
        </w:rPr>
        <w:t>studios</w:t>
      </w:r>
      <w:r w:rsidRPr="00772216">
        <w:rPr>
          <w:rFonts w:asciiTheme="minorHAnsi" w:hAnsiTheme="minorHAnsi" w:cstheme="minorHAnsi"/>
          <w:sz w:val="22"/>
          <w:szCs w:val="22"/>
          <w:lang w:val="es-MX"/>
        </w:rPr>
        <w:t>: registra la situación final de logro de aprendizaje del periodo promocional, expedido por el director del CEBA.</w:t>
      </w:r>
    </w:p>
    <w:p w14:paraId="38C2DD0C" w14:textId="77777777" w:rsidR="000149CF" w:rsidRPr="00772216" w:rsidRDefault="000149CF" w:rsidP="005C77C5">
      <w:pPr>
        <w:numPr>
          <w:ilvl w:val="0"/>
          <w:numId w:val="122"/>
        </w:numPr>
        <w:tabs>
          <w:tab w:val="clear" w:pos="436"/>
        </w:tabs>
        <w:overflowPunct/>
        <w:autoSpaceDE/>
        <w:autoSpaceDN/>
        <w:adjustRightInd/>
        <w:ind w:left="426" w:hanging="284"/>
        <w:jc w:val="both"/>
        <w:textAlignment w:val="auto"/>
        <w:rPr>
          <w:rFonts w:asciiTheme="minorHAnsi" w:hAnsiTheme="minorHAnsi" w:cstheme="minorHAnsi"/>
          <w:sz w:val="22"/>
          <w:szCs w:val="22"/>
          <w:lang w:val="es-MX"/>
        </w:rPr>
      </w:pPr>
      <w:r w:rsidRPr="00772216">
        <w:rPr>
          <w:rFonts w:asciiTheme="minorHAnsi" w:hAnsiTheme="minorHAnsi" w:cstheme="minorHAnsi"/>
          <w:b/>
          <w:sz w:val="22"/>
          <w:szCs w:val="22"/>
          <w:lang w:val="es-MX"/>
        </w:rPr>
        <w:t xml:space="preserve">Constancia de </w:t>
      </w:r>
      <w:r w:rsidR="007E3EFD">
        <w:rPr>
          <w:rFonts w:asciiTheme="minorHAnsi" w:hAnsiTheme="minorHAnsi" w:cstheme="minorHAnsi"/>
          <w:b/>
          <w:sz w:val="22"/>
          <w:szCs w:val="22"/>
          <w:lang w:val="es-MX"/>
        </w:rPr>
        <w:t>E</w:t>
      </w:r>
      <w:r w:rsidRPr="00772216">
        <w:rPr>
          <w:rFonts w:asciiTheme="minorHAnsi" w:hAnsiTheme="minorHAnsi" w:cstheme="minorHAnsi"/>
          <w:b/>
          <w:sz w:val="22"/>
          <w:szCs w:val="22"/>
          <w:lang w:val="es-MX"/>
        </w:rPr>
        <w:t xml:space="preserve">studios: </w:t>
      </w:r>
      <w:r w:rsidRPr="00772216">
        <w:rPr>
          <w:rFonts w:asciiTheme="minorHAnsi" w:hAnsiTheme="minorHAnsi" w:cstheme="minorHAnsi"/>
          <w:sz w:val="22"/>
          <w:szCs w:val="22"/>
          <w:lang w:val="es-MX"/>
        </w:rPr>
        <w:t>registra los aprendizajes logrados por el estudiante en el grado correspondiente.</w:t>
      </w:r>
    </w:p>
    <w:p w14:paraId="26A6E922" w14:textId="77777777" w:rsidR="000149CF" w:rsidRPr="00DC2542" w:rsidRDefault="000149CF" w:rsidP="005C77C5">
      <w:pPr>
        <w:numPr>
          <w:ilvl w:val="0"/>
          <w:numId w:val="122"/>
        </w:numPr>
        <w:tabs>
          <w:tab w:val="clear" w:pos="436"/>
        </w:tabs>
        <w:overflowPunct/>
        <w:autoSpaceDE/>
        <w:autoSpaceDN/>
        <w:adjustRightInd/>
        <w:ind w:left="426" w:hanging="284"/>
        <w:jc w:val="both"/>
        <w:textAlignment w:val="auto"/>
        <w:rPr>
          <w:rFonts w:asciiTheme="minorHAnsi" w:hAnsiTheme="minorHAnsi" w:cstheme="minorHAnsi"/>
          <w:sz w:val="22"/>
          <w:szCs w:val="22"/>
          <w:lang w:val="es-MX"/>
        </w:rPr>
      </w:pPr>
      <w:r w:rsidRPr="00772216">
        <w:rPr>
          <w:rFonts w:asciiTheme="minorHAnsi" w:hAnsiTheme="minorHAnsi" w:cstheme="minorHAnsi"/>
          <w:b/>
          <w:sz w:val="22"/>
          <w:szCs w:val="22"/>
          <w:lang w:val="es-MX"/>
        </w:rPr>
        <w:t xml:space="preserve"> Libreta de </w:t>
      </w:r>
      <w:r w:rsidR="007E3EFD">
        <w:rPr>
          <w:rFonts w:asciiTheme="minorHAnsi" w:hAnsiTheme="minorHAnsi" w:cstheme="minorHAnsi"/>
          <w:b/>
          <w:sz w:val="22"/>
          <w:szCs w:val="22"/>
          <w:lang w:val="es-MX"/>
        </w:rPr>
        <w:t>I</w:t>
      </w:r>
      <w:r w:rsidRPr="00772216">
        <w:rPr>
          <w:rFonts w:asciiTheme="minorHAnsi" w:hAnsiTheme="minorHAnsi" w:cstheme="minorHAnsi"/>
          <w:b/>
          <w:sz w:val="22"/>
          <w:szCs w:val="22"/>
          <w:lang w:val="es-MX"/>
        </w:rPr>
        <w:t xml:space="preserve">nformación: </w:t>
      </w:r>
      <w:r w:rsidRPr="00772216">
        <w:rPr>
          <w:rFonts w:asciiTheme="minorHAnsi" w:hAnsiTheme="minorHAnsi" w:cstheme="minorHAnsi"/>
          <w:sz w:val="22"/>
          <w:szCs w:val="22"/>
          <w:lang w:val="es-MX"/>
        </w:rPr>
        <w:t>informa al estudiante sobre sus avances y dificultades</w:t>
      </w:r>
      <w:r w:rsidR="00A37E0B" w:rsidRPr="00772216">
        <w:rPr>
          <w:rFonts w:asciiTheme="minorHAnsi" w:hAnsiTheme="minorHAnsi" w:cstheme="minorHAnsi"/>
          <w:sz w:val="22"/>
          <w:szCs w:val="22"/>
          <w:lang w:val="es-MX"/>
        </w:rPr>
        <w:t xml:space="preserve"> </w:t>
      </w:r>
      <w:r w:rsidRPr="00772216">
        <w:rPr>
          <w:rFonts w:asciiTheme="minorHAnsi" w:hAnsiTheme="minorHAnsi" w:cstheme="minorHAnsi"/>
          <w:bCs/>
          <w:sz w:val="22"/>
          <w:szCs w:val="22"/>
          <w:lang w:val="es-MX"/>
        </w:rPr>
        <w:t xml:space="preserve">en el logro de aprendizajes. </w:t>
      </w:r>
    </w:p>
    <w:p w14:paraId="6C4A73AC" w14:textId="77777777" w:rsidR="000149CF" w:rsidRPr="00772216" w:rsidRDefault="000149CF" w:rsidP="005C77C5">
      <w:pPr>
        <w:numPr>
          <w:ilvl w:val="0"/>
          <w:numId w:val="124"/>
        </w:numPr>
        <w:tabs>
          <w:tab w:val="clear" w:pos="1764"/>
          <w:tab w:val="num" w:pos="-4794"/>
          <w:tab w:val="left" w:pos="426"/>
        </w:tabs>
        <w:overflowPunct/>
        <w:autoSpaceDE/>
        <w:autoSpaceDN/>
        <w:adjustRightInd/>
        <w:ind w:left="142" w:firstLine="0"/>
        <w:jc w:val="both"/>
        <w:textAlignment w:val="auto"/>
        <w:rPr>
          <w:rFonts w:asciiTheme="minorHAnsi" w:hAnsiTheme="minorHAnsi" w:cstheme="minorHAnsi"/>
          <w:sz w:val="22"/>
          <w:szCs w:val="22"/>
          <w:lang w:val="es-MX"/>
        </w:rPr>
      </w:pPr>
      <w:r w:rsidRPr="00772216">
        <w:rPr>
          <w:rFonts w:asciiTheme="minorHAnsi" w:hAnsiTheme="minorHAnsi" w:cstheme="minorHAnsi"/>
          <w:bCs/>
          <w:sz w:val="22"/>
          <w:szCs w:val="22"/>
          <w:lang w:val="es-MX"/>
        </w:rPr>
        <w:t xml:space="preserve">El docente cuenta con un </w:t>
      </w:r>
      <w:r w:rsidRPr="00772216">
        <w:rPr>
          <w:rFonts w:asciiTheme="minorHAnsi" w:hAnsiTheme="minorHAnsi" w:cstheme="minorHAnsi"/>
          <w:b/>
          <w:sz w:val="22"/>
          <w:szCs w:val="22"/>
          <w:lang w:val="es-MX"/>
        </w:rPr>
        <w:t>Registro Auxiliar</w:t>
      </w:r>
      <w:r w:rsidRPr="00772216">
        <w:rPr>
          <w:rFonts w:asciiTheme="minorHAnsi" w:hAnsiTheme="minorHAnsi" w:cstheme="minorHAnsi"/>
          <w:sz w:val="22"/>
          <w:szCs w:val="22"/>
          <w:lang w:val="es-MX"/>
        </w:rPr>
        <w:t xml:space="preserve"> donde organiza la información de todo el proceso de evaluación de aprendizaje de los estudiantes. </w:t>
      </w:r>
    </w:p>
    <w:p w14:paraId="7F4481C5" w14:textId="77777777" w:rsidR="000149CF" w:rsidRPr="00772216" w:rsidRDefault="000149CF" w:rsidP="005C77C5">
      <w:pPr>
        <w:pStyle w:val="Sangradetextonormal"/>
        <w:rPr>
          <w:rFonts w:asciiTheme="minorHAnsi" w:hAnsiTheme="minorHAnsi" w:cstheme="minorHAnsi"/>
          <w:b/>
          <w:iCs/>
          <w:sz w:val="22"/>
          <w:szCs w:val="22"/>
        </w:rPr>
      </w:pPr>
      <w:r w:rsidRPr="00772216">
        <w:rPr>
          <w:rFonts w:asciiTheme="minorHAnsi" w:hAnsiTheme="minorHAnsi" w:cstheme="minorHAnsi"/>
          <w:b/>
          <w:iCs/>
          <w:sz w:val="22"/>
          <w:szCs w:val="22"/>
        </w:rPr>
        <w:t>d)</w:t>
      </w:r>
      <w:r w:rsidR="00A37E0B" w:rsidRPr="00772216">
        <w:rPr>
          <w:rFonts w:asciiTheme="minorHAnsi" w:hAnsiTheme="minorHAnsi" w:cstheme="minorHAnsi"/>
          <w:b/>
          <w:iCs/>
          <w:sz w:val="22"/>
          <w:szCs w:val="22"/>
        </w:rPr>
        <w:t xml:space="preserve"> </w:t>
      </w:r>
      <w:r w:rsidRPr="00772216">
        <w:rPr>
          <w:rFonts w:asciiTheme="minorHAnsi" w:hAnsiTheme="minorHAnsi" w:cstheme="minorHAnsi"/>
          <w:b/>
          <w:iCs/>
          <w:sz w:val="22"/>
          <w:szCs w:val="22"/>
        </w:rPr>
        <w:t xml:space="preserve">Comunicación </w:t>
      </w:r>
    </w:p>
    <w:p w14:paraId="02335F2D" w14:textId="77777777" w:rsidR="000149CF" w:rsidRPr="00772216" w:rsidRDefault="000149CF" w:rsidP="005C77C5">
      <w:pPr>
        <w:numPr>
          <w:ilvl w:val="0"/>
          <w:numId w:val="110"/>
        </w:numPr>
        <w:tabs>
          <w:tab w:val="clear" w:pos="1080"/>
          <w:tab w:val="num" w:pos="-6840"/>
          <w:tab w:val="left" w:pos="-5220"/>
          <w:tab w:val="left" w:pos="426"/>
        </w:tabs>
        <w:overflowPunct/>
        <w:autoSpaceDE/>
        <w:autoSpaceDN/>
        <w:adjustRightInd/>
        <w:ind w:left="142" w:firstLine="0"/>
        <w:jc w:val="both"/>
        <w:textAlignment w:val="auto"/>
        <w:rPr>
          <w:rFonts w:asciiTheme="minorHAnsi" w:hAnsiTheme="minorHAnsi" w:cstheme="minorHAnsi"/>
          <w:sz w:val="22"/>
          <w:szCs w:val="22"/>
          <w:lang w:val="es-MX"/>
        </w:rPr>
      </w:pPr>
      <w:r w:rsidRPr="00772216">
        <w:rPr>
          <w:rFonts w:asciiTheme="minorHAnsi" w:hAnsiTheme="minorHAnsi" w:cstheme="minorHAnsi"/>
          <w:sz w:val="22"/>
          <w:szCs w:val="22"/>
          <w:lang w:val="es-MX"/>
        </w:rPr>
        <w:t xml:space="preserve">El estudiante es informado permanentemente sobre el avance y dificultades de su proceso de aprendizaje. </w:t>
      </w:r>
    </w:p>
    <w:p w14:paraId="07D6F786" w14:textId="77777777" w:rsidR="00DC476F" w:rsidRDefault="000149CF" w:rsidP="005C77C5">
      <w:pPr>
        <w:numPr>
          <w:ilvl w:val="0"/>
          <w:numId w:val="110"/>
        </w:numPr>
        <w:tabs>
          <w:tab w:val="clear" w:pos="1080"/>
          <w:tab w:val="num" w:pos="-6840"/>
          <w:tab w:val="left" w:pos="-5220"/>
          <w:tab w:val="left" w:pos="426"/>
        </w:tabs>
        <w:overflowPunct/>
        <w:autoSpaceDE/>
        <w:autoSpaceDN/>
        <w:adjustRightInd/>
        <w:ind w:left="142" w:firstLine="0"/>
        <w:jc w:val="both"/>
        <w:textAlignment w:val="auto"/>
        <w:rPr>
          <w:rFonts w:asciiTheme="minorHAnsi" w:hAnsiTheme="minorHAnsi" w:cstheme="minorHAnsi"/>
          <w:sz w:val="22"/>
          <w:szCs w:val="22"/>
          <w:lang w:val="es-MX"/>
        </w:rPr>
      </w:pPr>
      <w:r w:rsidRPr="00772216">
        <w:rPr>
          <w:rFonts w:asciiTheme="minorHAnsi" w:hAnsiTheme="minorHAnsi" w:cstheme="minorHAnsi"/>
          <w:iCs/>
          <w:sz w:val="22"/>
          <w:szCs w:val="22"/>
          <w:lang w:val="es-MX"/>
        </w:rPr>
        <w:t>El docente</w:t>
      </w:r>
      <w:r w:rsidRPr="00772216">
        <w:rPr>
          <w:rFonts w:asciiTheme="minorHAnsi" w:hAnsiTheme="minorHAnsi" w:cstheme="minorHAnsi"/>
          <w:sz w:val="22"/>
          <w:szCs w:val="22"/>
          <w:lang w:val="es-MX"/>
        </w:rPr>
        <w:t xml:space="preserve"> comunica al estudiante </w:t>
      </w:r>
      <w:r w:rsidRPr="00772216">
        <w:rPr>
          <w:rFonts w:asciiTheme="minorHAnsi" w:hAnsiTheme="minorHAnsi" w:cstheme="minorHAnsi"/>
          <w:iCs/>
          <w:sz w:val="22"/>
          <w:szCs w:val="22"/>
          <w:lang w:val="es-MX"/>
        </w:rPr>
        <w:t>a través de la libreta de Información, los logros y dificultades</w:t>
      </w:r>
      <w:r w:rsidRPr="00772216">
        <w:rPr>
          <w:rFonts w:asciiTheme="minorHAnsi" w:hAnsiTheme="minorHAnsi" w:cstheme="minorHAnsi"/>
          <w:sz w:val="22"/>
          <w:szCs w:val="22"/>
          <w:lang w:val="es-MX"/>
        </w:rPr>
        <w:t xml:space="preserve"> de su proceso de aprendizaje, así como observaciones, orientaciones y sugerencias correspondientes.</w:t>
      </w:r>
    </w:p>
    <w:p w14:paraId="5CE28FAB" w14:textId="77777777" w:rsidR="000149CF" w:rsidRPr="00772216" w:rsidRDefault="000149CF" w:rsidP="005C77C5">
      <w:pPr>
        <w:rPr>
          <w:rFonts w:asciiTheme="minorHAnsi" w:hAnsiTheme="minorHAnsi" w:cstheme="minorHAnsi"/>
          <w:b/>
          <w:bCs/>
          <w:sz w:val="22"/>
          <w:szCs w:val="22"/>
        </w:rPr>
      </w:pPr>
      <w:r w:rsidRPr="00772216">
        <w:rPr>
          <w:rFonts w:asciiTheme="minorHAnsi" w:hAnsiTheme="minorHAnsi" w:cstheme="minorHAnsi"/>
          <w:b/>
          <w:bCs/>
          <w:sz w:val="22"/>
          <w:szCs w:val="22"/>
          <w:lang w:val="es-MX"/>
        </w:rPr>
        <w:t>6.5</w:t>
      </w:r>
      <w:r w:rsidR="00A37E0B" w:rsidRPr="00772216">
        <w:rPr>
          <w:rFonts w:asciiTheme="minorHAnsi" w:hAnsiTheme="minorHAnsi" w:cstheme="minorHAnsi"/>
          <w:b/>
          <w:bCs/>
          <w:sz w:val="22"/>
          <w:szCs w:val="22"/>
          <w:lang w:val="es-MX"/>
        </w:rPr>
        <w:t xml:space="preserve"> </w:t>
      </w:r>
      <w:r w:rsidRPr="00772216">
        <w:rPr>
          <w:rFonts w:asciiTheme="minorHAnsi" w:hAnsiTheme="minorHAnsi" w:cstheme="minorHAnsi"/>
          <w:b/>
          <w:bCs/>
          <w:sz w:val="22"/>
          <w:szCs w:val="22"/>
          <w:lang w:val="es-MX"/>
        </w:rPr>
        <w:t xml:space="preserve"> </w:t>
      </w:r>
      <w:r w:rsidRPr="00772216">
        <w:rPr>
          <w:rFonts w:asciiTheme="minorHAnsi" w:hAnsiTheme="minorHAnsi" w:cstheme="minorHAnsi"/>
          <w:b/>
          <w:bCs/>
          <w:sz w:val="22"/>
          <w:szCs w:val="22"/>
        </w:rPr>
        <w:t xml:space="preserve">Promoción y certificación </w:t>
      </w:r>
    </w:p>
    <w:p w14:paraId="7AAE8899" w14:textId="77777777" w:rsidR="000149CF" w:rsidRPr="00DC476F" w:rsidRDefault="000149CF" w:rsidP="005C77C5">
      <w:pPr>
        <w:pStyle w:val="Sangradetextonormal"/>
        <w:rPr>
          <w:rFonts w:asciiTheme="minorHAnsi" w:hAnsiTheme="minorHAnsi" w:cstheme="minorHAnsi"/>
          <w:b/>
          <w:bCs/>
          <w:sz w:val="22"/>
          <w:szCs w:val="22"/>
        </w:rPr>
      </w:pPr>
      <w:r w:rsidRPr="00772216">
        <w:rPr>
          <w:rFonts w:asciiTheme="minorHAnsi" w:hAnsiTheme="minorHAnsi" w:cstheme="minorHAnsi"/>
          <w:b/>
          <w:bCs/>
          <w:sz w:val="22"/>
          <w:szCs w:val="22"/>
        </w:rPr>
        <w:t xml:space="preserve"> a)</w:t>
      </w:r>
      <w:r w:rsidR="00A37E0B" w:rsidRPr="00772216">
        <w:rPr>
          <w:rFonts w:asciiTheme="minorHAnsi" w:hAnsiTheme="minorHAnsi" w:cstheme="minorHAnsi"/>
          <w:b/>
          <w:bCs/>
          <w:sz w:val="22"/>
          <w:szCs w:val="22"/>
        </w:rPr>
        <w:t xml:space="preserve"> </w:t>
      </w:r>
      <w:r w:rsidRPr="00772216">
        <w:rPr>
          <w:rFonts w:asciiTheme="minorHAnsi" w:hAnsiTheme="minorHAnsi" w:cstheme="minorHAnsi"/>
          <w:b/>
          <w:bCs/>
          <w:sz w:val="22"/>
          <w:szCs w:val="22"/>
        </w:rPr>
        <w:t>Promoción al Ciclo Inmediato Superior</w:t>
      </w:r>
    </w:p>
    <w:p w14:paraId="14BB3F4F" w14:textId="77777777" w:rsidR="000149CF" w:rsidRPr="00DC476F" w:rsidRDefault="000149CF" w:rsidP="005C77C5">
      <w:pPr>
        <w:pStyle w:val="Textoindependiente"/>
        <w:jc w:val="left"/>
        <w:rPr>
          <w:rFonts w:asciiTheme="minorHAnsi" w:hAnsiTheme="minorHAnsi" w:cstheme="minorHAnsi"/>
          <w:bCs w:val="0"/>
          <w:sz w:val="22"/>
          <w:szCs w:val="22"/>
        </w:rPr>
      </w:pPr>
      <w:r w:rsidRPr="00DC476F">
        <w:rPr>
          <w:rFonts w:asciiTheme="minorHAnsi" w:hAnsiTheme="minorHAnsi" w:cstheme="minorHAnsi"/>
          <w:bCs w:val="0"/>
          <w:sz w:val="22"/>
          <w:szCs w:val="22"/>
        </w:rPr>
        <w:t xml:space="preserve">Ciclo Inicial </w:t>
      </w:r>
    </w:p>
    <w:p w14:paraId="6E787890" w14:textId="77777777" w:rsidR="000149CF" w:rsidRPr="00772216" w:rsidRDefault="000149CF" w:rsidP="005C77C5">
      <w:pPr>
        <w:numPr>
          <w:ilvl w:val="0"/>
          <w:numId w:val="111"/>
        </w:numPr>
        <w:tabs>
          <w:tab w:val="clear" w:pos="1080"/>
          <w:tab w:val="num" w:pos="-4974"/>
        </w:tabs>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El estudiante del primer grado que no logre </w:t>
      </w:r>
      <w:r w:rsidRPr="00772216">
        <w:rPr>
          <w:rFonts w:asciiTheme="minorHAnsi" w:hAnsiTheme="minorHAnsi" w:cstheme="minorHAnsi"/>
          <w:iCs/>
          <w:sz w:val="22"/>
          <w:szCs w:val="22"/>
          <w:lang w:val="es-MX"/>
        </w:rPr>
        <w:t xml:space="preserve">las calificaciones </w:t>
      </w:r>
      <w:r w:rsidRPr="00772216">
        <w:rPr>
          <w:rFonts w:asciiTheme="minorHAnsi" w:hAnsiTheme="minorHAnsi" w:cstheme="minorHAnsi"/>
          <w:sz w:val="22"/>
          <w:szCs w:val="22"/>
        </w:rPr>
        <w:t xml:space="preserve">“AD” o “A” en las áreas de Matemática y/o Comunicación Integral, continúa en el segundo grado desarrollando los aprendizajes aún no logrados de estas áreas. </w:t>
      </w:r>
    </w:p>
    <w:p w14:paraId="1EB6155D" w14:textId="77777777" w:rsidR="000149CF" w:rsidRPr="00772216" w:rsidRDefault="000149CF" w:rsidP="005C77C5">
      <w:pPr>
        <w:numPr>
          <w:ilvl w:val="0"/>
          <w:numId w:val="111"/>
        </w:numPr>
        <w:tabs>
          <w:tab w:val="clear" w:pos="1080"/>
          <w:tab w:val="num" w:pos="-4974"/>
        </w:tabs>
        <w:overflowPunct/>
        <w:autoSpaceDE/>
        <w:autoSpaceDN/>
        <w:adjustRightInd/>
        <w:ind w:left="284" w:firstLine="0"/>
        <w:textAlignment w:val="auto"/>
        <w:rPr>
          <w:rFonts w:asciiTheme="minorHAnsi" w:hAnsiTheme="minorHAnsi" w:cstheme="minorHAnsi"/>
          <w:sz w:val="22"/>
          <w:szCs w:val="22"/>
        </w:rPr>
      </w:pPr>
      <w:r w:rsidRPr="00772216">
        <w:rPr>
          <w:rFonts w:asciiTheme="minorHAnsi" w:hAnsiTheme="minorHAnsi" w:cstheme="minorHAnsi"/>
          <w:iCs/>
          <w:sz w:val="22"/>
          <w:szCs w:val="22"/>
          <w:lang w:val="es-MX"/>
        </w:rPr>
        <w:t>El estudiante es promovido al Ciclo Intermedio, si obtiene el nivel de logro “AD” o “A” en las áreas de Matemática y Comunicación Integral.</w:t>
      </w:r>
    </w:p>
    <w:p w14:paraId="4A5E5DBC" w14:textId="77777777" w:rsidR="000149CF" w:rsidRPr="00DC476F" w:rsidRDefault="000149CF" w:rsidP="005C77C5">
      <w:pPr>
        <w:pStyle w:val="Ttulo4"/>
        <w:spacing w:line="240" w:lineRule="auto"/>
        <w:jc w:val="left"/>
        <w:rPr>
          <w:rFonts w:asciiTheme="minorHAnsi" w:hAnsiTheme="minorHAnsi" w:cstheme="minorHAnsi"/>
          <w:sz w:val="22"/>
          <w:szCs w:val="22"/>
        </w:rPr>
      </w:pPr>
      <w:r w:rsidRPr="00DC476F">
        <w:rPr>
          <w:rFonts w:asciiTheme="minorHAnsi" w:hAnsiTheme="minorHAnsi" w:cstheme="minorHAnsi"/>
          <w:sz w:val="22"/>
          <w:szCs w:val="22"/>
        </w:rPr>
        <w:t>Ciclo Intermedio</w:t>
      </w:r>
    </w:p>
    <w:p w14:paraId="213EE40B" w14:textId="77777777" w:rsidR="000149CF" w:rsidRPr="00772216" w:rsidRDefault="000149CF" w:rsidP="005C77C5">
      <w:pPr>
        <w:numPr>
          <w:ilvl w:val="0"/>
          <w:numId w:val="112"/>
        </w:numPr>
        <w:tabs>
          <w:tab w:val="clear" w:pos="1080"/>
        </w:tabs>
        <w:overflowPunct/>
        <w:autoSpaceDE/>
        <w:autoSpaceDN/>
        <w:adjustRightInd/>
        <w:ind w:left="284" w:firstLine="0"/>
        <w:jc w:val="both"/>
        <w:textAlignment w:val="auto"/>
        <w:rPr>
          <w:rFonts w:asciiTheme="minorHAnsi" w:hAnsiTheme="minorHAnsi" w:cstheme="minorHAnsi"/>
          <w:iCs/>
          <w:sz w:val="22"/>
          <w:szCs w:val="22"/>
          <w:lang w:val="es-MX"/>
        </w:rPr>
      </w:pPr>
      <w:r w:rsidRPr="00772216">
        <w:rPr>
          <w:rFonts w:asciiTheme="minorHAnsi" w:hAnsiTheme="minorHAnsi" w:cstheme="minorHAnsi"/>
          <w:iCs/>
          <w:sz w:val="22"/>
          <w:szCs w:val="22"/>
          <w:lang w:val="es-MX"/>
        </w:rPr>
        <w:t>El estudiante que no logra las calificaciones “AD” o “</w:t>
      </w:r>
      <w:r w:rsidR="00E25D4E" w:rsidRPr="00772216">
        <w:rPr>
          <w:rFonts w:asciiTheme="minorHAnsi" w:hAnsiTheme="minorHAnsi" w:cstheme="minorHAnsi"/>
          <w:iCs/>
          <w:sz w:val="22"/>
          <w:szCs w:val="22"/>
          <w:lang w:val="es-MX"/>
        </w:rPr>
        <w:t>A” en</w:t>
      </w:r>
      <w:r w:rsidRPr="00772216">
        <w:rPr>
          <w:rFonts w:asciiTheme="minorHAnsi" w:hAnsiTheme="minorHAnsi" w:cstheme="minorHAnsi"/>
          <w:iCs/>
          <w:sz w:val="22"/>
          <w:szCs w:val="22"/>
          <w:lang w:val="es-MX"/>
        </w:rPr>
        <w:t xml:space="preserve"> todas las áreas curriculares del DCBN EBA, continúa desarrollando los aprendizajes aún no logrados en el grado.</w:t>
      </w:r>
    </w:p>
    <w:p w14:paraId="04BF3F4F" w14:textId="77777777" w:rsidR="000149CF" w:rsidRPr="00772216" w:rsidRDefault="000149CF" w:rsidP="005C77C5">
      <w:pPr>
        <w:numPr>
          <w:ilvl w:val="0"/>
          <w:numId w:val="112"/>
        </w:numPr>
        <w:tabs>
          <w:tab w:val="clear" w:pos="1080"/>
          <w:tab w:val="num" w:pos="-4974"/>
        </w:tabs>
        <w:overflowPunct/>
        <w:autoSpaceDE/>
        <w:autoSpaceDN/>
        <w:adjustRightInd/>
        <w:ind w:left="284" w:firstLine="0"/>
        <w:jc w:val="both"/>
        <w:textAlignment w:val="auto"/>
        <w:rPr>
          <w:rFonts w:asciiTheme="minorHAnsi" w:hAnsiTheme="minorHAnsi" w:cstheme="minorHAnsi"/>
          <w:iCs/>
          <w:sz w:val="22"/>
          <w:szCs w:val="22"/>
          <w:lang w:val="es-MX"/>
        </w:rPr>
      </w:pPr>
      <w:r w:rsidRPr="00772216">
        <w:rPr>
          <w:rFonts w:asciiTheme="minorHAnsi" w:hAnsiTheme="minorHAnsi" w:cstheme="minorHAnsi"/>
          <w:iCs/>
          <w:sz w:val="22"/>
          <w:szCs w:val="22"/>
          <w:lang w:val="es-MX"/>
        </w:rPr>
        <w:t>El estudiante es promovido al Ciclo Avanzado, si obtiene el nivel de logro “AD” o “A” en cada una de las áreas.</w:t>
      </w:r>
    </w:p>
    <w:p w14:paraId="37EC6DDA" w14:textId="77777777" w:rsidR="000149CF" w:rsidRPr="00DC476F" w:rsidRDefault="000149CF" w:rsidP="005C77C5">
      <w:pPr>
        <w:pStyle w:val="Ttulo4"/>
        <w:spacing w:line="240" w:lineRule="auto"/>
        <w:jc w:val="left"/>
        <w:rPr>
          <w:rFonts w:asciiTheme="minorHAnsi" w:hAnsiTheme="minorHAnsi" w:cstheme="minorHAnsi"/>
          <w:sz w:val="22"/>
          <w:szCs w:val="22"/>
        </w:rPr>
      </w:pPr>
      <w:r w:rsidRPr="00DC476F">
        <w:rPr>
          <w:rFonts w:asciiTheme="minorHAnsi" w:hAnsiTheme="minorHAnsi" w:cstheme="minorHAnsi"/>
          <w:sz w:val="22"/>
          <w:szCs w:val="22"/>
        </w:rPr>
        <w:t>Ciclo Avanzado</w:t>
      </w:r>
    </w:p>
    <w:p w14:paraId="043F07DC" w14:textId="77777777" w:rsidR="000149CF" w:rsidRPr="00772216" w:rsidRDefault="000149CF" w:rsidP="005C77C5">
      <w:pPr>
        <w:numPr>
          <w:ilvl w:val="0"/>
          <w:numId w:val="113"/>
        </w:numPr>
        <w:tabs>
          <w:tab w:val="clear" w:pos="1080"/>
          <w:tab w:val="left" w:pos="-5580"/>
          <w:tab w:val="num" w:pos="-4974"/>
        </w:tabs>
        <w:overflowPunct/>
        <w:autoSpaceDE/>
        <w:autoSpaceDN/>
        <w:adjustRightInd/>
        <w:ind w:left="284" w:firstLine="0"/>
        <w:jc w:val="both"/>
        <w:textAlignment w:val="auto"/>
        <w:rPr>
          <w:rFonts w:asciiTheme="minorHAnsi" w:hAnsiTheme="minorHAnsi" w:cstheme="minorHAnsi"/>
          <w:iCs/>
          <w:sz w:val="22"/>
          <w:szCs w:val="22"/>
          <w:lang w:val="es-MX"/>
        </w:rPr>
      </w:pPr>
      <w:r w:rsidRPr="00772216">
        <w:rPr>
          <w:rFonts w:asciiTheme="minorHAnsi" w:hAnsiTheme="minorHAnsi" w:cstheme="minorHAnsi"/>
          <w:iCs/>
          <w:sz w:val="22"/>
          <w:szCs w:val="22"/>
          <w:lang w:val="es-MX"/>
        </w:rPr>
        <w:t>El estudiante que obtiene una calificación mínima de 11 en cada una de las áreas curriculares, es promovido al grado inmediato superior.</w:t>
      </w:r>
    </w:p>
    <w:p w14:paraId="011D373A" w14:textId="77777777" w:rsidR="000149CF" w:rsidRPr="00772216" w:rsidRDefault="000149CF" w:rsidP="005C77C5">
      <w:pPr>
        <w:numPr>
          <w:ilvl w:val="0"/>
          <w:numId w:val="113"/>
        </w:numPr>
        <w:tabs>
          <w:tab w:val="clear" w:pos="1080"/>
          <w:tab w:val="num" w:pos="-4974"/>
        </w:tabs>
        <w:overflowPunct/>
        <w:autoSpaceDE/>
        <w:autoSpaceDN/>
        <w:adjustRightInd/>
        <w:ind w:left="284" w:firstLine="0"/>
        <w:jc w:val="both"/>
        <w:textAlignment w:val="auto"/>
        <w:rPr>
          <w:rFonts w:asciiTheme="minorHAnsi" w:hAnsiTheme="minorHAnsi" w:cstheme="minorHAnsi"/>
          <w:iCs/>
          <w:sz w:val="22"/>
          <w:szCs w:val="22"/>
          <w:lang w:val="es-MX"/>
        </w:rPr>
      </w:pPr>
      <w:r w:rsidRPr="00772216">
        <w:rPr>
          <w:rFonts w:asciiTheme="minorHAnsi" w:hAnsiTheme="minorHAnsi" w:cstheme="minorHAnsi"/>
          <w:iCs/>
          <w:sz w:val="22"/>
          <w:szCs w:val="22"/>
          <w:lang w:val="es-MX"/>
        </w:rPr>
        <w:t>El estudiante que obtiene un calificación de 10 a menos en una o más áreas tiene la oportunidad de alcanzarlos en el periodo de recuperación</w:t>
      </w:r>
      <w:r w:rsidR="00A37E0B" w:rsidRPr="00772216">
        <w:rPr>
          <w:rFonts w:asciiTheme="minorHAnsi" w:hAnsiTheme="minorHAnsi" w:cstheme="minorHAnsi"/>
          <w:iCs/>
          <w:sz w:val="22"/>
          <w:szCs w:val="22"/>
          <w:lang w:val="es-MX"/>
        </w:rPr>
        <w:t xml:space="preserve"> </w:t>
      </w:r>
      <w:r w:rsidRPr="00772216">
        <w:rPr>
          <w:rFonts w:asciiTheme="minorHAnsi" w:hAnsiTheme="minorHAnsi" w:cstheme="minorHAnsi"/>
          <w:iCs/>
          <w:sz w:val="22"/>
          <w:szCs w:val="22"/>
          <w:lang w:val="es-MX"/>
        </w:rPr>
        <w:t>o</w:t>
      </w:r>
      <w:r w:rsidR="00A37E0B" w:rsidRPr="00772216">
        <w:rPr>
          <w:rFonts w:asciiTheme="minorHAnsi" w:hAnsiTheme="minorHAnsi" w:cstheme="minorHAnsi"/>
          <w:iCs/>
          <w:sz w:val="22"/>
          <w:szCs w:val="22"/>
          <w:lang w:val="es-MX"/>
        </w:rPr>
        <w:t xml:space="preserve"> </w:t>
      </w:r>
      <w:r w:rsidRPr="00772216">
        <w:rPr>
          <w:rFonts w:asciiTheme="minorHAnsi" w:hAnsiTheme="minorHAnsi" w:cstheme="minorHAnsi"/>
          <w:iCs/>
          <w:sz w:val="22"/>
          <w:szCs w:val="22"/>
          <w:lang w:val="es-MX"/>
        </w:rPr>
        <w:t>evaluación de recuperación.</w:t>
      </w:r>
    </w:p>
    <w:p w14:paraId="58DC574E" w14:textId="77777777" w:rsidR="000149CF" w:rsidRPr="00772216" w:rsidRDefault="000149CF" w:rsidP="005C77C5">
      <w:pPr>
        <w:numPr>
          <w:ilvl w:val="0"/>
          <w:numId w:val="113"/>
        </w:numPr>
        <w:tabs>
          <w:tab w:val="clear" w:pos="1080"/>
          <w:tab w:val="left" w:pos="-5400"/>
          <w:tab w:val="num" w:pos="-5154"/>
        </w:tabs>
        <w:overflowPunct/>
        <w:autoSpaceDE/>
        <w:autoSpaceDN/>
        <w:adjustRightInd/>
        <w:ind w:left="284" w:firstLine="0"/>
        <w:jc w:val="both"/>
        <w:textAlignment w:val="auto"/>
        <w:rPr>
          <w:rFonts w:asciiTheme="minorHAnsi" w:hAnsiTheme="minorHAnsi" w:cstheme="minorHAnsi"/>
          <w:iCs/>
          <w:sz w:val="22"/>
          <w:szCs w:val="22"/>
          <w:lang w:val="es-MX"/>
        </w:rPr>
      </w:pPr>
      <w:r w:rsidRPr="00772216">
        <w:rPr>
          <w:rFonts w:asciiTheme="minorHAnsi" w:hAnsiTheme="minorHAnsi" w:cstheme="minorHAnsi"/>
          <w:iCs/>
          <w:sz w:val="22"/>
          <w:szCs w:val="22"/>
          <w:lang w:val="es-MX"/>
        </w:rPr>
        <w:t>El estudiante que no logra los aprendizajes en el programa de recuperación</w:t>
      </w:r>
      <w:r w:rsidR="00A37E0B" w:rsidRPr="00772216">
        <w:rPr>
          <w:rFonts w:asciiTheme="minorHAnsi" w:hAnsiTheme="minorHAnsi" w:cstheme="minorHAnsi"/>
          <w:iCs/>
          <w:sz w:val="22"/>
          <w:szCs w:val="22"/>
          <w:lang w:val="es-MX"/>
        </w:rPr>
        <w:t xml:space="preserve"> </w:t>
      </w:r>
      <w:r w:rsidRPr="00772216">
        <w:rPr>
          <w:rFonts w:asciiTheme="minorHAnsi" w:hAnsiTheme="minorHAnsi" w:cstheme="minorHAnsi"/>
          <w:iCs/>
          <w:sz w:val="22"/>
          <w:szCs w:val="22"/>
          <w:lang w:val="es-MX"/>
        </w:rPr>
        <w:t>y/o</w:t>
      </w:r>
      <w:r w:rsidR="00A37E0B" w:rsidRPr="00772216">
        <w:rPr>
          <w:rFonts w:asciiTheme="minorHAnsi" w:hAnsiTheme="minorHAnsi" w:cstheme="minorHAnsi"/>
          <w:iCs/>
          <w:sz w:val="22"/>
          <w:szCs w:val="22"/>
          <w:lang w:val="es-MX"/>
        </w:rPr>
        <w:t xml:space="preserve"> </w:t>
      </w:r>
      <w:r w:rsidRPr="00772216">
        <w:rPr>
          <w:rFonts w:asciiTheme="minorHAnsi" w:hAnsiTheme="minorHAnsi" w:cstheme="minorHAnsi"/>
          <w:iCs/>
          <w:sz w:val="22"/>
          <w:szCs w:val="22"/>
          <w:lang w:val="es-MX"/>
        </w:rPr>
        <w:t>evaluación de recuperación</w:t>
      </w:r>
      <w:r w:rsidR="00A37E0B" w:rsidRPr="00772216">
        <w:rPr>
          <w:rFonts w:asciiTheme="minorHAnsi" w:hAnsiTheme="minorHAnsi" w:cstheme="minorHAnsi"/>
          <w:iCs/>
          <w:sz w:val="22"/>
          <w:szCs w:val="22"/>
          <w:lang w:val="es-MX"/>
        </w:rPr>
        <w:t xml:space="preserve"> </w:t>
      </w:r>
      <w:r w:rsidRPr="00772216">
        <w:rPr>
          <w:rFonts w:asciiTheme="minorHAnsi" w:hAnsiTheme="minorHAnsi" w:cstheme="minorHAnsi"/>
          <w:iCs/>
          <w:sz w:val="22"/>
          <w:szCs w:val="22"/>
          <w:lang w:val="es-MX"/>
        </w:rPr>
        <w:t>en una o dos áreas,</w:t>
      </w:r>
      <w:r w:rsidR="00A37E0B" w:rsidRPr="00772216">
        <w:rPr>
          <w:rFonts w:asciiTheme="minorHAnsi" w:hAnsiTheme="minorHAnsi" w:cstheme="minorHAnsi"/>
          <w:iCs/>
          <w:sz w:val="22"/>
          <w:szCs w:val="22"/>
          <w:lang w:val="es-MX"/>
        </w:rPr>
        <w:t xml:space="preserve"> </w:t>
      </w:r>
      <w:r w:rsidRPr="00772216">
        <w:rPr>
          <w:rFonts w:asciiTheme="minorHAnsi" w:hAnsiTheme="minorHAnsi" w:cstheme="minorHAnsi"/>
          <w:iCs/>
          <w:sz w:val="22"/>
          <w:szCs w:val="22"/>
          <w:lang w:val="es-MX"/>
        </w:rPr>
        <w:t>es promovido al grado inmediato superior; solicita evaluación de subsanación durante ese periodo promocional.</w:t>
      </w:r>
    </w:p>
    <w:p w14:paraId="180E1DC3" w14:textId="77777777" w:rsidR="000149CF" w:rsidRPr="00DC476F" w:rsidRDefault="000149CF" w:rsidP="005C77C5">
      <w:pPr>
        <w:numPr>
          <w:ilvl w:val="0"/>
          <w:numId w:val="113"/>
        </w:numPr>
        <w:tabs>
          <w:tab w:val="clear" w:pos="1080"/>
          <w:tab w:val="left" w:pos="-5580"/>
          <w:tab w:val="num" w:pos="-4974"/>
        </w:tabs>
        <w:overflowPunct/>
        <w:autoSpaceDE/>
        <w:autoSpaceDN/>
        <w:adjustRightInd/>
        <w:ind w:left="284" w:firstLine="0"/>
        <w:jc w:val="both"/>
        <w:textAlignment w:val="auto"/>
        <w:rPr>
          <w:rFonts w:asciiTheme="minorHAnsi" w:hAnsiTheme="minorHAnsi" w:cstheme="minorHAnsi"/>
          <w:iCs/>
          <w:sz w:val="22"/>
          <w:szCs w:val="22"/>
          <w:lang w:val="es-MX"/>
        </w:rPr>
      </w:pPr>
      <w:r w:rsidRPr="00772216">
        <w:rPr>
          <w:rFonts w:asciiTheme="minorHAnsi" w:hAnsiTheme="minorHAnsi" w:cstheme="minorHAnsi"/>
          <w:sz w:val="22"/>
          <w:szCs w:val="22"/>
          <w:lang w:val="es-MX"/>
        </w:rPr>
        <w:t xml:space="preserve">El estudiante </w:t>
      </w:r>
      <w:r w:rsidRPr="00772216">
        <w:rPr>
          <w:rFonts w:asciiTheme="minorHAnsi" w:hAnsiTheme="minorHAnsi" w:cstheme="minorHAnsi"/>
          <w:sz w:val="22"/>
          <w:szCs w:val="22"/>
        </w:rPr>
        <w:t>que después del programa de recuperación</w:t>
      </w:r>
      <w:r w:rsidR="00A37E0B" w:rsidRPr="00772216">
        <w:rPr>
          <w:rFonts w:asciiTheme="minorHAnsi" w:hAnsiTheme="minorHAnsi" w:cstheme="minorHAnsi"/>
          <w:sz w:val="22"/>
          <w:szCs w:val="22"/>
        </w:rPr>
        <w:t xml:space="preserve"> </w:t>
      </w:r>
      <w:r w:rsidRPr="00772216">
        <w:rPr>
          <w:rFonts w:asciiTheme="minorHAnsi" w:hAnsiTheme="minorHAnsi" w:cstheme="minorHAnsi"/>
          <w:iCs/>
          <w:sz w:val="22"/>
          <w:szCs w:val="22"/>
          <w:lang w:val="es-MX"/>
        </w:rPr>
        <w:t>y/o</w:t>
      </w:r>
      <w:r w:rsidR="00A37E0B" w:rsidRPr="00772216">
        <w:rPr>
          <w:rFonts w:asciiTheme="minorHAnsi" w:hAnsiTheme="minorHAnsi" w:cstheme="minorHAnsi"/>
          <w:iCs/>
          <w:sz w:val="22"/>
          <w:szCs w:val="22"/>
          <w:lang w:val="es-MX"/>
        </w:rPr>
        <w:t xml:space="preserve"> </w:t>
      </w:r>
      <w:r w:rsidRPr="00772216">
        <w:rPr>
          <w:rFonts w:asciiTheme="minorHAnsi" w:hAnsiTheme="minorHAnsi" w:cstheme="minorHAnsi"/>
          <w:iCs/>
          <w:sz w:val="22"/>
          <w:szCs w:val="22"/>
          <w:lang w:val="es-MX"/>
        </w:rPr>
        <w:t>evaluación de recuperación,</w:t>
      </w:r>
      <w:r w:rsidR="00A37E0B" w:rsidRPr="00772216">
        <w:rPr>
          <w:rFonts w:asciiTheme="minorHAnsi" w:hAnsiTheme="minorHAnsi" w:cstheme="minorHAnsi"/>
          <w:iCs/>
          <w:sz w:val="22"/>
          <w:szCs w:val="22"/>
          <w:lang w:val="es-MX"/>
        </w:rPr>
        <w:t xml:space="preserve"> </w:t>
      </w:r>
      <w:r w:rsidRPr="00772216">
        <w:rPr>
          <w:rFonts w:asciiTheme="minorHAnsi" w:hAnsiTheme="minorHAnsi" w:cstheme="minorHAnsi"/>
          <w:sz w:val="22"/>
          <w:szCs w:val="22"/>
        </w:rPr>
        <w:t xml:space="preserve">continúa con aprendizajes no logrados en 3 o más áreas, permanece en el grado desarrollando sólo los aprendizajes de las áreas no superadas. </w:t>
      </w:r>
    </w:p>
    <w:p w14:paraId="70987949" w14:textId="77777777" w:rsidR="000149CF" w:rsidRPr="00772216" w:rsidRDefault="000149CF" w:rsidP="005C77C5">
      <w:pPr>
        <w:pStyle w:val="Sangradetextonormal"/>
        <w:ind w:left="0" w:firstLine="0"/>
        <w:rPr>
          <w:rFonts w:asciiTheme="minorHAnsi" w:hAnsiTheme="minorHAnsi" w:cstheme="minorHAnsi"/>
          <w:b/>
          <w:bCs/>
          <w:sz w:val="22"/>
          <w:szCs w:val="22"/>
        </w:rPr>
      </w:pPr>
      <w:r w:rsidRPr="00772216">
        <w:rPr>
          <w:rFonts w:asciiTheme="minorHAnsi" w:hAnsiTheme="minorHAnsi" w:cstheme="minorHAnsi"/>
          <w:b/>
          <w:bCs/>
          <w:sz w:val="22"/>
          <w:szCs w:val="22"/>
        </w:rPr>
        <w:t xml:space="preserve">b) Programa de Recuperación Pedagógica y/o Evaluación de </w:t>
      </w:r>
      <w:r w:rsidRPr="00772216">
        <w:rPr>
          <w:rFonts w:asciiTheme="minorHAnsi" w:hAnsiTheme="minorHAnsi" w:cstheme="minorHAnsi"/>
          <w:b/>
          <w:iCs/>
          <w:sz w:val="22"/>
          <w:szCs w:val="22"/>
        </w:rPr>
        <w:t>Recuperación</w:t>
      </w:r>
      <w:r w:rsidR="00A37E0B" w:rsidRPr="00772216">
        <w:rPr>
          <w:rFonts w:asciiTheme="minorHAnsi" w:hAnsiTheme="minorHAnsi" w:cstheme="minorHAnsi"/>
          <w:iCs/>
          <w:sz w:val="22"/>
          <w:szCs w:val="22"/>
        </w:rPr>
        <w:t xml:space="preserve"> </w:t>
      </w:r>
      <w:r w:rsidRPr="00772216">
        <w:rPr>
          <w:rFonts w:asciiTheme="minorHAnsi" w:hAnsiTheme="minorHAnsi" w:cstheme="minorHAnsi"/>
          <w:b/>
          <w:bCs/>
          <w:sz w:val="22"/>
          <w:szCs w:val="22"/>
        </w:rPr>
        <w:t>y</w:t>
      </w:r>
      <w:r w:rsidR="00A37E0B" w:rsidRPr="00772216">
        <w:rPr>
          <w:rFonts w:asciiTheme="minorHAnsi" w:hAnsiTheme="minorHAnsi" w:cstheme="minorHAnsi"/>
          <w:b/>
          <w:bCs/>
          <w:sz w:val="22"/>
          <w:szCs w:val="22"/>
        </w:rPr>
        <w:t xml:space="preserve"> </w:t>
      </w:r>
      <w:r w:rsidRPr="00772216">
        <w:rPr>
          <w:rFonts w:asciiTheme="minorHAnsi" w:hAnsiTheme="minorHAnsi" w:cstheme="minorHAnsi"/>
          <w:b/>
          <w:bCs/>
          <w:sz w:val="22"/>
          <w:szCs w:val="22"/>
        </w:rPr>
        <w:t xml:space="preserve">Subsanación. </w:t>
      </w:r>
    </w:p>
    <w:p w14:paraId="2471CF3F" w14:textId="77777777" w:rsidR="000149CF" w:rsidRPr="00772216" w:rsidRDefault="000149CF" w:rsidP="005C77C5">
      <w:pPr>
        <w:pStyle w:val="Sangradetextonormal"/>
        <w:widowControl/>
        <w:numPr>
          <w:ilvl w:val="0"/>
          <w:numId w:val="129"/>
        </w:numPr>
        <w:tabs>
          <w:tab w:val="clear" w:pos="1980"/>
          <w:tab w:val="left" w:pos="709"/>
        </w:tabs>
        <w:overflowPunct/>
        <w:autoSpaceDE/>
        <w:autoSpaceDN/>
        <w:adjustRightInd/>
        <w:ind w:left="284" w:firstLine="0"/>
        <w:textAlignment w:val="auto"/>
        <w:rPr>
          <w:rFonts w:asciiTheme="minorHAnsi" w:hAnsiTheme="minorHAnsi" w:cstheme="minorHAnsi"/>
          <w:sz w:val="22"/>
          <w:szCs w:val="22"/>
        </w:rPr>
      </w:pPr>
      <w:r w:rsidRPr="00772216">
        <w:rPr>
          <w:rFonts w:asciiTheme="minorHAnsi" w:hAnsiTheme="minorHAnsi" w:cstheme="minorHAnsi"/>
          <w:sz w:val="22"/>
          <w:szCs w:val="22"/>
        </w:rPr>
        <w:t>El Programa de Recuperación Pedagógica es para estudiantes que por diversos motivos no logran</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los aprendizajes previstos al finalizar un periodo o grado de estudios.</w:t>
      </w:r>
    </w:p>
    <w:p w14:paraId="3D2862C1" w14:textId="77777777" w:rsidR="00DC476F" w:rsidRDefault="000149CF" w:rsidP="005C77C5">
      <w:pPr>
        <w:pStyle w:val="Sangradetextonormal"/>
        <w:widowControl/>
        <w:numPr>
          <w:ilvl w:val="0"/>
          <w:numId w:val="129"/>
        </w:numPr>
        <w:tabs>
          <w:tab w:val="clear" w:pos="1980"/>
          <w:tab w:val="left" w:pos="709"/>
        </w:tabs>
        <w:overflowPunct/>
        <w:autoSpaceDE/>
        <w:autoSpaceDN/>
        <w:adjustRightInd/>
        <w:ind w:left="284" w:firstLine="0"/>
        <w:textAlignment w:val="auto"/>
        <w:rPr>
          <w:rFonts w:asciiTheme="minorHAnsi" w:hAnsiTheme="minorHAnsi" w:cstheme="minorHAnsi"/>
          <w:iCs/>
          <w:sz w:val="22"/>
          <w:szCs w:val="22"/>
        </w:rPr>
      </w:pPr>
      <w:r w:rsidRPr="00DC476F">
        <w:rPr>
          <w:rFonts w:asciiTheme="minorHAnsi" w:hAnsiTheme="minorHAnsi" w:cstheme="minorHAnsi"/>
          <w:iCs/>
          <w:sz w:val="22"/>
          <w:szCs w:val="22"/>
        </w:rPr>
        <w:t>El CEBA organiza programas de recuperación pedagógica al finalizar cada período y/o grado, en los Ciclos Inicial, Intermedio y Avanzado.</w:t>
      </w:r>
    </w:p>
    <w:p w14:paraId="516148CC" w14:textId="77777777" w:rsidR="00DC476F" w:rsidRDefault="000149CF" w:rsidP="005C77C5">
      <w:pPr>
        <w:pStyle w:val="Sangradetextonormal"/>
        <w:widowControl/>
        <w:numPr>
          <w:ilvl w:val="0"/>
          <w:numId w:val="129"/>
        </w:numPr>
        <w:tabs>
          <w:tab w:val="clear" w:pos="1980"/>
          <w:tab w:val="left" w:pos="709"/>
        </w:tabs>
        <w:overflowPunct/>
        <w:autoSpaceDE/>
        <w:autoSpaceDN/>
        <w:adjustRightInd/>
        <w:ind w:left="284" w:firstLine="0"/>
        <w:textAlignment w:val="auto"/>
        <w:rPr>
          <w:rFonts w:asciiTheme="minorHAnsi" w:hAnsiTheme="minorHAnsi" w:cstheme="minorHAnsi"/>
          <w:iCs/>
          <w:sz w:val="22"/>
          <w:szCs w:val="22"/>
        </w:rPr>
      </w:pPr>
      <w:r w:rsidRPr="00DC476F">
        <w:rPr>
          <w:rFonts w:asciiTheme="minorHAnsi" w:hAnsiTheme="minorHAnsi" w:cstheme="minorHAnsi"/>
          <w:iCs/>
          <w:sz w:val="22"/>
          <w:szCs w:val="22"/>
        </w:rPr>
        <w:t>El Programa de Recuperación Pedagógica al finalizar cada periodo parcial tiene una duración de una a dos semanas. Al finalizar cada grado tiene un mínimo de cuatro semanas</w:t>
      </w:r>
    </w:p>
    <w:p w14:paraId="1C32AD47" w14:textId="77777777" w:rsidR="00DC476F" w:rsidRDefault="000149CF" w:rsidP="005C77C5">
      <w:pPr>
        <w:pStyle w:val="Sangradetextonormal"/>
        <w:widowControl/>
        <w:numPr>
          <w:ilvl w:val="0"/>
          <w:numId w:val="129"/>
        </w:numPr>
        <w:tabs>
          <w:tab w:val="clear" w:pos="1980"/>
          <w:tab w:val="left" w:pos="709"/>
        </w:tabs>
        <w:overflowPunct/>
        <w:autoSpaceDE/>
        <w:autoSpaceDN/>
        <w:adjustRightInd/>
        <w:ind w:left="284" w:firstLine="0"/>
        <w:textAlignment w:val="auto"/>
        <w:rPr>
          <w:rFonts w:asciiTheme="minorHAnsi" w:hAnsiTheme="minorHAnsi" w:cstheme="minorHAnsi"/>
          <w:iCs/>
          <w:sz w:val="22"/>
          <w:szCs w:val="22"/>
        </w:rPr>
      </w:pPr>
      <w:r w:rsidRPr="00DC476F">
        <w:rPr>
          <w:rFonts w:asciiTheme="minorHAnsi" w:hAnsiTheme="minorHAnsi" w:cstheme="minorHAnsi"/>
          <w:iCs/>
          <w:sz w:val="22"/>
          <w:szCs w:val="22"/>
        </w:rPr>
        <w:t>El director del CEBA planifica, organiza, ejecuta y evalúa dicho programa antes de inicio del siguiente periodo promocional.</w:t>
      </w:r>
    </w:p>
    <w:p w14:paraId="5F2E373C" w14:textId="77777777" w:rsidR="00DC476F" w:rsidRPr="00DC476F" w:rsidRDefault="000149CF" w:rsidP="005C77C5">
      <w:pPr>
        <w:pStyle w:val="Sangradetextonormal"/>
        <w:widowControl/>
        <w:numPr>
          <w:ilvl w:val="0"/>
          <w:numId w:val="129"/>
        </w:numPr>
        <w:tabs>
          <w:tab w:val="clear" w:pos="1980"/>
          <w:tab w:val="left" w:pos="709"/>
        </w:tabs>
        <w:overflowPunct/>
        <w:autoSpaceDE/>
        <w:autoSpaceDN/>
        <w:adjustRightInd/>
        <w:ind w:left="284" w:firstLine="0"/>
        <w:textAlignment w:val="auto"/>
        <w:rPr>
          <w:rFonts w:asciiTheme="minorHAnsi" w:hAnsiTheme="minorHAnsi" w:cstheme="minorHAnsi"/>
          <w:sz w:val="22"/>
          <w:szCs w:val="22"/>
        </w:rPr>
      </w:pPr>
      <w:r w:rsidRPr="00DC476F">
        <w:rPr>
          <w:rFonts w:asciiTheme="minorHAnsi" w:hAnsiTheme="minorHAnsi" w:cstheme="minorHAnsi"/>
          <w:iCs/>
          <w:sz w:val="22"/>
          <w:szCs w:val="22"/>
        </w:rPr>
        <w:t>Sólo los CEBA de gestión pública organizan programas de recuperación pedagógica al finalizar el periodo promocional. Los CEBA de gestión privada coordinan con la UGEL correspondiente para determinar el CEBA de gestión pública que aplicará dicho programa.</w:t>
      </w:r>
    </w:p>
    <w:p w14:paraId="0B09ECB7" w14:textId="77777777" w:rsidR="00DC476F" w:rsidRPr="00DC476F" w:rsidRDefault="000149CF" w:rsidP="005C77C5">
      <w:pPr>
        <w:pStyle w:val="Sangradetextonormal"/>
        <w:widowControl/>
        <w:numPr>
          <w:ilvl w:val="0"/>
          <w:numId w:val="129"/>
        </w:numPr>
        <w:tabs>
          <w:tab w:val="clear" w:pos="1980"/>
          <w:tab w:val="left" w:pos="709"/>
        </w:tabs>
        <w:overflowPunct/>
        <w:autoSpaceDE/>
        <w:autoSpaceDN/>
        <w:adjustRightInd/>
        <w:ind w:left="284" w:firstLine="0"/>
        <w:textAlignment w:val="auto"/>
        <w:rPr>
          <w:rFonts w:asciiTheme="minorHAnsi" w:hAnsiTheme="minorHAnsi" w:cstheme="minorHAnsi"/>
          <w:b/>
          <w:bCs/>
          <w:sz w:val="22"/>
          <w:szCs w:val="22"/>
        </w:rPr>
      </w:pPr>
      <w:r w:rsidRPr="00DC476F">
        <w:rPr>
          <w:rFonts w:asciiTheme="minorHAnsi" w:hAnsiTheme="minorHAnsi" w:cstheme="minorHAnsi"/>
          <w:sz w:val="22"/>
          <w:szCs w:val="22"/>
        </w:rPr>
        <w:t xml:space="preserve">El estudiante que al finalizar el programa de recuperación y/o evaluación </w:t>
      </w:r>
      <w:r w:rsidRPr="00DC476F">
        <w:rPr>
          <w:rFonts w:asciiTheme="minorHAnsi" w:hAnsiTheme="minorHAnsi" w:cstheme="minorHAnsi"/>
          <w:iCs/>
          <w:sz w:val="22"/>
          <w:szCs w:val="22"/>
        </w:rPr>
        <w:t>de recuperación,</w:t>
      </w:r>
      <w:r w:rsidR="00A37E0B" w:rsidRPr="00DC476F">
        <w:rPr>
          <w:rFonts w:asciiTheme="minorHAnsi" w:hAnsiTheme="minorHAnsi" w:cstheme="minorHAnsi"/>
          <w:iCs/>
          <w:sz w:val="22"/>
          <w:szCs w:val="22"/>
        </w:rPr>
        <w:t xml:space="preserve"> </w:t>
      </w:r>
      <w:r w:rsidRPr="00DC476F">
        <w:rPr>
          <w:rFonts w:asciiTheme="minorHAnsi" w:hAnsiTheme="minorHAnsi" w:cstheme="minorHAnsi"/>
          <w:sz w:val="22"/>
          <w:szCs w:val="22"/>
        </w:rPr>
        <w:t xml:space="preserve">no logra los aprendizajes de una o dos áreas curriculares, tiene la opción de solicitar la evaluación de subsanación durante el periodo promocional siguiente. </w:t>
      </w:r>
    </w:p>
    <w:p w14:paraId="16CADBE2" w14:textId="77777777" w:rsidR="000149CF" w:rsidRPr="00DC476F" w:rsidRDefault="000149CF" w:rsidP="005C77C5">
      <w:pPr>
        <w:pStyle w:val="Sangradetextonormal"/>
        <w:widowControl/>
        <w:numPr>
          <w:ilvl w:val="0"/>
          <w:numId w:val="129"/>
        </w:numPr>
        <w:tabs>
          <w:tab w:val="clear" w:pos="1980"/>
          <w:tab w:val="left" w:pos="709"/>
        </w:tabs>
        <w:overflowPunct/>
        <w:autoSpaceDE/>
        <w:autoSpaceDN/>
        <w:adjustRightInd/>
        <w:ind w:left="284" w:firstLine="0"/>
        <w:textAlignment w:val="auto"/>
        <w:rPr>
          <w:rFonts w:asciiTheme="minorHAnsi" w:hAnsiTheme="minorHAnsi" w:cstheme="minorHAnsi"/>
          <w:b/>
          <w:bCs/>
          <w:sz w:val="22"/>
          <w:szCs w:val="22"/>
        </w:rPr>
      </w:pPr>
      <w:r w:rsidRPr="00DC476F">
        <w:rPr>
          <w:rFonts w:asciiTheme="minorHAnsi" w:hAnsiTheme="minorHAnsi" w:cstheme="minorHAnsi"/>
          <w:iCs/>
          <w:sz w:val="22"/>
          <w:szCs w:val="22"/>
        </w:rPr>
        <w:t>El estudiante que al finalizar el 4º grado del ciclo avanzado,</w:t>
      </w:r>
      <w:r w:rsidR="00A37E0B" w:rsidRPr="00DC476F">
        <w:rPr>
          <w:rFonts w:asciiTheme="minorHAnsi" w:hAnsiTheme="minorHAnsi" w:cstheme="minorHAnsi"/>
          <w:iCs/>
          <w:sz w:val="22"/>
          <w:szCs w:val="22"/>
        </w:rPr>
        <w:t xml:space="preserve"> </w:t>
      </w:r>
      <w:r w:rsidRPr="00DC476F">
        <w:rPr>
          <w:rFonts w:asciiTheme="minorHAnsi" w:hAnsiTheme="minorHAnsi" w:cstheme="minorHAnsi"/>
          <w:iCs/>
          <w:sz w:val="22"/>
          <w:szCs w:val="22"/>
        </w:rPr>
        <w:t xml:space="preserve">no alcance los aprendizajes esperados en una o </w:t>
      </w:r>
      <w:r w:rsidR="00DC476F" w:rsidRPr="00DC476F">
        <w:rPr>
          <w:rFonts w:asciiTheme="minorHAnsi" w:hAnsiTheme="minorHAnsi" w:cstheme="minorHAnsi"/>
          <w:iCs/>
          <w:sz w:val="22"/>
          <w:szCs w:val="22"/>
        </w:rPr>
        <w:t>más</w:t>
      </w:r>
      <w:r w:rsidRPr="00DC476F">
        <w:rPr>
          <w:rFonts w:asciiTheme="minorHAnsi" w:hAnsiTheme="minorHAnsi" w:cstheme="minorHAnsi"/>
          <w:iCs/>
          <w:sz w:val="22"/>
          <w:szCs w:val="22"/>
        </w:rPr>
        <w:t xml:space="preserve"> áreas curriculares, solicita evaluación de recuperación en el mes siguiente de finalizado el periodo promocional. Si aun continúa con aprendizajes no logrados hasta un máximo de dos áreas, solicita evaluación de subsanación. En el caso que no logre tres o más áreas permanece en el grado.</w:t>
      </w:r>
    </w:p>
    <w:p w14:paraId="7F6237CD" w14:textId="77777777" w:rsidR="000149CF" w:rsidRPr="00772216" w:rsidRDefault="000149CF" w:rsidP="005C77C5">
      <w:pPr>
        <w:pStyle w:val="Sangradetextonormal"/>
        <w:ind w:left="0" w:firstLine="0"/>
        <w:rPr>
          <w:rFonts w:asciiTheme="minorHAnsi" w:hAnsiTheme="minorHAnsi" w:cstheme="minorHAnsi"/>
          <w:b/>
          <w:bCs/>
          <w:sz w:val="22"/>
          <w:szCs w:val="22"/>
        </w:rPr>
      </w:pPr>
      <w:r w:rsidRPr="00772216">
        <w:rPr>
          <w:rFonts w:asciiTheme="minorHAnsi" w:hAnsiTheme="minorHAnsi" w:cstheme="minorHAnsi"/>
          <w:b/>
          <w:bCs/>
          <w:sz w:val="22"/>
          <w:szCs w:val="22"/>
        </w:rPr>
        <w:t>c)</w:t>
      </w:r>
      <w:r w:rsidR="00A37E0B" w:rsidRPr="00772216">
        <w:rPr>
          <w:rFonts w:asciiTheme="minorHAnsi" w:hAnsiTheme="minorHAnsi" w:cstheme="minorHAnsi"/>
          <w:b/>
          <w:bCs/>
          <w:sz w:val="22"/>
          <w:szCs w:val="22"/>
        </w:rPr>
        <w:t xml:space="preserve"> </w:t>
      </w:r>
      <w:r w:rsidRPr="00772216">
        <w:rPr>
          <w:rFonts w:asciiTheme="minorHAnsi" w:hAnsiTheme="minorHAnsi" w:cstheme="minorHAnsi"/>
          <w:b/>
          <w:bCs/>
          <w:sz w:val="22"/>
          <w:szCs w:val="22"/>
        </w:rPr>
        <w:t>Certificado de Estudios</w:t>
      </w:r>
    </w:p>
    <w:p w14:paraId="7603B758" w14:textId="77777777" w:rsidR="000149CF" w:rsidRPr="00DC476F" w:rsidRDefault="000149CF" w:rsidP="005C77C5">
      <w:pPr>
        <w:numPr>
          <w:ilvl w:val="0"/>
          <w:numId w:val="114"/>
        </w:numPr>
        <w:tabs>
          <w:tab w:val="clear" w:pos="1080"/>
          <w:tab w:val="num" w:pos="-6480"/>
        </w:tabs>
        <w:overflowPunct/>
        <w:autoSpaceDE/>
        <w:autoSpaceDN/>
        <w:adjustRightInd/>
        <w:ind w:left="284" w:firstLine="0"/>
        <w:jc w:val="both"/>
        <w:textAlignment w:val="auto"/>
        <w:rPr>
          <w:rFonts w:asciiTheme="minorHAnsi" w:hAnsiTheme="minorHAnsi" w:cstheme="minorHAnsi"/>
          <w:iCs/>
          <w:sz w:val="22"/>
          <w:szCs w:val="22"/>
          <w:lang w:val="es-MX"/>
        </w:rPr>
      </w:pPr>
      <w:r w:rsidRPr="00772216">
        <w:rPr>
          <w:rFonts w:asciiTheme="minorHAnsi" w:hAnsiTheme="minorHAnsi" w:cstheme="minorHAnsi"/>
          <w:iCs/>
          <w:sz w:val="22"/>
          <w:szCs w:val="22"/>
          <w:lang w:val="es-MX"/>
        </w:rPr>
        <w:t>El estudiante que concluye satisfactoriamente cada Ciclo de Educación Básica Alternativa, tiene derecho a un certificado de estudios expedido por el CEBA, de acuerdo a normas y procedimientos vigentes.</w:t>
      </w:r>
    </w:p>
    <w:p w14:paraId="079D9F30" w14:textId="77777777" w:rsidR="000149CF" w:rsidRPr="00772216" w:rsidRDefault="000149CF" w:rsidP="005C77C5">
      <w:pPr>
        <w:numPr>
          <w:ilvl w:val="0"/>
          <w:numId w:val="114"/>
        </w:numPr>
        <w:tabs>
          <w:tab w:val="clear" w:pos="1080"/>
        </w:tabs>
        <w:overflowPunct/>
        <w:autoSpaceDE/>
        <w:autoSpaceDN/>
        <w:adjustRightInd/>
        <w:ind w:left="284" w:firstLine="0"/>
        <w:jc w:val="both"/>
        <w:textAlignment w:val="auto"/>
        <w:rPr>
          <w:rFonts w:asciiTheme="minorHAnsi" w:hAnsiTheme="minorHAnsi" w:cstheme="minorHAnsi"/>
          <w:iCs/>
          <w:sz w:val="22"/>
          <w:szCs w:val="22"/>
          <w:lang w:val="es-MX"/>
        </w:rPr>
      </w:pPr>
      <w:r w:rsidRPr="00772216">
        <w:rPr>
          <w:rFonts w:asciiTheme="minorHAnsi" w:hAnsiTheme="minorHAnsi" w:cstheme="minorHAnsi"/>
          <w:iCs/>
          <w:sz w:val="22"/>
          <w:szCs w:val="22"/>
          <w:lang w:val="es-MX"/>
        </w:rPr>
        <w:t>En el ciclo avanzado el estudiante tiene derecho,</w:t>
      </w:r>
      <w:r w:rsidRPr="00772216">
        <w:rPr>
          <w:rFonts w:asciiTheme="minorHAnsi" w:hAnsiTheme="minorHAnsi" w:cstheme="minorHAnsi"/>
          <w:iCs/>
          <w:color w:val="FF0000"/>
          <w:sz w:val="22"/>
          <w:szCs w:val="22"/>
          <w:lang w:val="es-MX"/>
        </w:rPr>
        <w:t xml:space="preserve"> </w:t>
      </w:r>
      <w:r w:rsidRPr="00772216">
        <w:rPr>
          <w:rFonts w:asciiTheme="minorHAnsi" w:hAnsiTheme="minorHAnsi" w:cstheme="minorHAnsi"/>
          <w:iCs/>
          <w:sz w:val="22"/>
          <w:szCs w:val="22"/>
          <w:lang w:val="es-MX"/>
        </w:rPr>
        <w:t>previa solicitud, a que se le expida certificado de estudios por cada grado.</w:t>
      </w:r>
    </w:p>
    <w:p w14:paraId="44F09D6C" w14:textId="77777777" w:rsidR="000149CF" w:rsidRPr="00772216" w:rsidRDefault="000149CF" w:rsidP="005C77C5">
      <w:pPr>
        <w:numPr>
          <w:ilvl w:val="0"/>
          <w:numId w:val="114"/>
        </w:numPr>
        <w:tabs>
          <w:tab w:val="clear" w:pos="1080"/>
        </w:tabs>
        <w:overflowPunct/>
        <w:autoSpaceDE/>
        <w:autoSpaceDN/>
        <w:adjustRightInd/>
        <w:ind w:left="284" w:firstLine="0"/>
        <w:jc w:val="both"/>
        <w:textAlignment w:val="auto"/>
        <w:rPr>
          <w:rFonts w:asciiTheme="minorHAnsi" w:hAnsiTheme="minorHAnsi" w:cstheme="minorHAnsi"/>
          <w:iCs/>
          <w:sz w:val="22"/>
          <w:szCs w:val="22"/>
          <w:lang w:val="es-MX"/>
        </w:rPr>
      </w:pPr>
      <w:r w:rsidRPr="00772216">
        <w:rPr>
          <w:rFonts w:asciiTheme="minorHAnsi" w:hAnsiTheme="minorHAnsi" w:cstheme="minorHAnsi"/>
          <w:iCs/>
          <w:sz w:val="22"/>
          <w:szCs w:val="22"/>
          <w:lang w:val="es-MX"/>
        </w:rPr>
        <w:t>En los ciclos Inicial e Intermedio, el certificado de estudios se expide, consignando el nivel de logro obtenido por el estudiante en cada una de las áreas curriculares, al finalizar cada ciclo.</w:t>
      </w:r>
    </w:p>
    <w:p w14:paraId="5DD41FC9" w14:textId="77777777" w:rsidR="000149CF" w:rsidRPr="00772216" w:rsidRDefault="000149CF" w:rsidP="005C77C5">
      <w:pPr>
        <w:numPr>
          <w:ilvl w:val="0"/>
          <w:numId w:val="114"/>
        </w:numPr>
        <w:tabs>
          <w:tab w:val="clear" w:pos="1080"/>
        </w:tabs>
        <w:overflowPunct/>
        <w:autoSpaceDE/>
        <w:autoSpaceDN/>
        <w:adjustRightInd/>
        <w:ind w:left="284" w:firstLine="0"/>
        <w:jc w:val="both"/>
        <w:textAlignment w:val="auto"/>
        <w:rPr>
          <w:rFonts w:asciiTheme="minorHAnsi" w:hAnsiTheme="minorHAnsi" w:cstheme="minorHAnsi"/>
          <w:iCs/>
          <w:sz w:val="22"/>
          <w:szCs w:val="22"/>
          <w:lang w:val="es-MX"/>
        </w:rPr>
      </w:pPr>
      <w:r w:rsidRPr="00772216">
        <w:rPr>
          <w:rFonts w:asciiTheme="minorHAnsi" w:hAnsiTheme="minorHAnsi" w:cstheme="minorHAnsi"/>
          <w:iCs/>
          <w:sz w:val="22"/>
          <w:szCs w:val="22"/>
          <w:lang w:val="es-MX"/>
        </w:rPr>
        <w:t>En el ciclo avanzado el certificado de estudios consigna los calificativos en la escala numérica vigesimal.</w:t>
      </w:r>
    </w:p>
    <w:p w14:paraId="2DD43CE9" w14:textId="77777777" w:rsidR="000149CF" w:rsidRPr="00772216" w:rsidRDefault="000149CF" w:rsidP="005C77C5">
      <w:pPr>
        <w:pStyle w:val="Sangradetextonormal"/>
        <w:rPr>
          <w:rFonts w:asciiTheme="minorHAnsi" w:hAnsiTheme="minorHAnsi" w:cstheme="minorHAnsi"/>
          <w:b/>
          <w:bCs/>
          <w:sz w:val="22"/>
          <w:szCs w:val="22"/>
        </w:rPr>
      </w:pPr>
      <w:r w:rsidRPr="00772216">
        <w:rPr>
          <w:rFonts w:asciiTheme="minorHAnsi" w:hAnsiTheme="minorHAnsi" w:cstheme="minorHAnsi"/>
          <w:b/>
          <w:bCs/>
          <w:sz w:val="22"/>
          <w:szCs w:val="22"/>
        </w:rPr>
        <w:t>d)</w:t>
      </w:r>
      <w:r w:rsidR="00A37E0B" w:rsidRPr="00772216">
        <w:rPr>
          <w:rFonts w:asciiTheme="minorHAnsi" w:hAnsiTheme="minorHAnsi" w:cstheme="minorHAnsi"/>
          <w:b/>
          <w:bCs/>
          <w:sz w:val="22"/>
          <w:szCs w:val="22"/>
        </w:rPr>
        <w:t xml:space="preserve"> </w:t>
      </w:r>
      <w:r w:rsidRPr="00772216">
        <w:rPr>
          <w:rFonts w:asciiTheme="minorHAnsi" w:hAnsiTheme="minorHAnsi" w:cstheme="minorHAnsi"/>
          <w:b/>
          <w:bCs/>
          <w:sz w:val="22"/>
          <w:szCs w:val="22"/>
        </w:rPr>
        <w:t>Constancia de Estudios</w:t>
      </w:r>
    </w:p>
    <w:p w14:paraId="423176C9" w14:textId="77777777" w:rsidR="000149CF" w:rsidRPr="00772216" w:rsidRDefault="000149CF" w:rsidP="005C77C5">
      <w:pPr>
        <w:numPr>
          <w:ilvl w:val="0"/>
          <w:numId w:val="115"/>
        </w:numPr>
        <w:tabs>
          <w:tab w:val="clear" w:pos="1080"/>
          <w:tab w:val="num" w:pos="-7200"/>
          <w:tab w:val="left" w:pos="-5400"/>
        </w:tabs>
        <w:overflowPunct/>
        <w:autoSpaceDE/>
        <w:autoSpaceDN/>
        <w:adjustRightInd/>
        <w:ind w:left="284" w:firstLine="0"/>
        <w:jc w:val="both"/>
        <w:textAlignment w:val="auto"/>
        <w:rPr>
          <w:rFonts w:asciiTheme="minorHAnsi" w:hAnsiTheme="minorHAnsi" w:cstheme="minorHAnsi"/>
          <w:iCs/>
          <w:sz w:val="22"/>
          <w:szCs w:val="22"/>
          <w:lang w:val="es-MX"/>
        </w:rPr>
      </w:pPr>
      <w:r w:rsidRPr="00772216">
        <w:rPr>
          <w:rFonts w:asciiTheme="minorHAnsi" w:hAnsiTheme="minorHAnsi" w:cstheme="minorHAnsi"/>
          <w:iCs/>
          <w:sz w:val="22"/>
          <w:szCs w:val="22"/>
          <w:lang w:val="es-MX"/>
        </w:rPr>
        <w:t>Se otorga a solicitud del estudiante. Contiene información de los aprendizajes logrados.</w:t>
      </w:r>
    </w:p>
    <w:p w14:paraId="7EA6C313" w14:textId="77777777" w:rsidR="000149CF" w:rsidRPr="00DC2542" w:rsidRDefault="000149CF" w:rsidP="005C77C5">
      <w:pPr>
        <w:numPr>
          <w:ilvl w:val="0"/>
          <w:numId w:val="115"/>
        </w:numPr>
        <w:tabs>
          <w:tab w:val="clear" w:pos="1080"/>
          <w:tab w:val="num" w:pos="-7200"/>
          <w:tab w:val="left" w:pos="-5400"/>
        </w:tabs>
        <w:overflowPunct/>
        <w:autoSpaceDE/>
        <w:autoSpaceDN/>
        <w:adjustRightInd/>
        <w:ind w:left="284" w:firstLine="0"/>
        <w:jc w:val="both"/>
        <w:textAlignment w:val="auto"/>
        <w:rPr>
          <w:rFonts w:asciiTheme="minorHAnsi" w:hAnsiTheme="minorHAnsi" w:cstheme="minorHAnsi"/>
          <w:iCs/>
          <w:sz w:val="22"/>
          <w:szCs w:val="22"/>
          <w:lang w:val="es-MX"/>
        </w:rPr>
      </w:pPr>
      <w:r w:rsidRPr="00772216">
        <w:rPr>
          <w:rFonts w:asciiTheme="minorHAnsi" w:hAnsiTheme="minorHAnsi" w:cstheme="minorHAnsi"/>
          <w:iCs/>
          <w:sz w:val="22"/>
          <w:szCs w:val="22"/>
          <w:lang w:val="es-MX"/>
        </w:rPr>
        <w:t>En los ciclos inicial e intermedio, la constancia de estudios viabiliza la continuidad del proceso de aprendizaje del estudiante en otras instituciones educativas.</w:t>
      </w:r>
    </w:p>
    <w:p w14:paraId="5E96A9BC" w14:textId="77777777" w:rsidR="000149CF" w:rsidRPr="00772216" w:rsidRDefault="000149CF" w:rsidP="005C77C5">
      <w:pPr>
        <w:tabs>
          <w:tab w:val="left" w:pos="-5220"/>
        </w:tabs>
        <w:rPr>
          <w:rFonts w:asciiTheme="minorHAnsi" w:hAnsiTheme="minorHAnsi" w:cstheme="minorHAnsi"/>
          <w:b/>
          <w:bCs/>
          <w:sz w:val="22"/>
          <w:szCs w:val="22"/>
        </w:rPr>
      </w:pPr>
      <w:r w:rsidRPr="00772216">
        <w:rPr>
          <w:rFonts w:asciiTheme="minorHAnsi" w:hAnsiTheme="minorHAnsi" w:cstheme="minorHAnsi"/>
          <w:b/>
          <w:bCs/>
          <w:sz w:val="22"/>
          <w:szCs w:val="22"/>
        </w:rPr>
        <w:t>6.6</w:t>
      </w:r>
      <w:r w:rsidR="00A37E0B" w:rsidRPr="00772216">
        <w:rPr>
          <w:rFonts w:asciiTheme="minorHAnsi" w:hAnsiTheme="minorHAnsi" w:cstheme="minorHAnsi"/>
          <w:b/>
          <w:bCs/>
          <w:sz w:val="22"/>
          <w:szCs w:val="22"/>
        </w:rPr>
        <w:t xml:space="preserve"> </w:t>
      </w:r>
      <w:r w:rsidRPr="00772216">
        <w:rPr>
          <w:rFonts w:asciiTheme="minorHAnsi" w:hAnsiTheme="minorHAnsi" w:cstheme="minorHAnsi"/>
          <w:b/>
          <w:bCs/>
          <w:sz w:val="22"/>
          <w:szCs w:val="22"/>
        </w:rPr>
        <w:t>Reconocimiento de estudios y aprendizajes</w:t>
      </w:r>
    </w:p>
    <w:p w14:paraId="54FA789F" w14:textId="77777777" w:rsidR="000149CF" w:rsidRPr="00772216" w:rsidRDefault="000149CF" w:rsidP="005C77C5">
      <w:pPr>
        <w:pStyle w:val="Sangradetextonormal"/>
        <w:rPr>
          <w:rFonts w:asciiTheme="minorHAnsi" w:hAnsiTheme="minorHAnsi" w:cstheme="minorHAnsi"/>
          <w:b/>
          <w:bCs/>
          <w:sz w:val="22"/>
          <w:szCs w:val="22"/>
        </w:rPr>
      </w:pPr>
      <w:r w:rsidRPr="00772216">
        <w:rPr>
          <w:rFonts w:asciiTheme="minorHAnsi" w:hAnsiTheme="minorHAnsi" w:cstheme="minorHAnsi"/>
          <w:b/>
          <w:bCs/>
          <w:sz w:val="22"/>
          <w:szCs w:val="22"/>
        </w:rPr>
        <w:t>a)</w:t>
      </w:r>
      <w:r w:rsidR="00A37E0B" w:rsidRPr="00772216">
        <w:rPr>
          <w:rFonts w:asciiTheme="minorHAnsi" w:hAnsiTheme="minorHAnsi" w:cstheme="minorHAnsi"/>
          <w:b/>
          <w:bCs/>
          <w:sz w:val="22"/>
          <w:szCs w:val="22"/>
        </w:rPr>
        <w:t xml:space="preserve"> </w:t>
      </w:r>
      <w:r w:rsidRPr="00772216">
        <w:rPr>
          <w:rFonts w:asciiTheme="minorHAnsi" w:hAnsiTheme="minorHAnsi" w:cstheme="minorHAnsi"/>
          <w:b/>
          <w:bCs/>
          <w:sz w:val="22"/>
          <w:szCs w:val="22"/>
        </w:rPr>
        <w:t xml:space="preserve">Convalidación </w:t>
      </w:r>
    </w:p>
    <w:p w14:paraId="27F2581C" w14:textId="77777777" w:rsidR="000149CF" w:rsidRPr="00772216" w:rsidRDefault="000149CF" w:rsidP="005C77C5">
      <w:pPr>
        <w:numPr>
          <w:ilvl w:val="0"/>
          <w:numId w:val="126"/>
        </w:numPr>
        <w:tabs>
          <w:tab w:val="clear" w:pos="482"/>
          <w:tab w:val="num" w:pos="-4974"/>
        </w:tabs>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La convalidación es el reconocimiento oficial de estudios y aprendizajes que constan en documentos con valor oficial. Procede cuando el estudiante ha realizado estudios dentro o fuera del país. Se distinguen dos procesos: convalidación de estudios y convalidación de aprendizajes</w:t>
      </w:r>
    </w:p>
    <w:p w14:paraId="172AF6AD" w14:textId="77777777" w:rsidR="000149CF" w:rsidRPr="00772216" w:rsidRDefault="000149CF" w:rsidP="005C77C5">
      <w:pPr>
        <w:numPr>
          <w:ilvl w:val="0"/>
          <w:numId w:val="126"/>
        </w:numPr>
        <w:tabs>
          <w:tab w:val="clear" w:pos="482"/>
          <w:tab w:val="num" w:pos="-4974"/>
        </w:tabs>
        <w:overflowPunct/>
        <w:autoSpaceDE/>
        <w:autoSpaceDN/>
        <w:adjustRightInd/>
        <w:ind w:left="284" w:firstLine="0"/>
        <w:jc w:val="both"/>
        <w:textAlignment w:val="auto"/>
        <w:rPr>
          <w:rFonts w:asciiTheme="minorHAnsi" w:hAnsiTheme="minorHAnsi" w:cstheme="minorHAnsi"/>
          <w:iCs/>
          <w:sz w:val="22"/>
          <w:szCs w:val="22"/>
          <w:lang w:val="es-MX"/>
        </w:rPr>
      </w:pPr>
      <w:r w:rsidRPr="00772216">
        <w:rPr>
          <w:rFonts w:asciiTheme="minorHAnsi" w:hAnsiTheme="minorHAnsi" w:cstheme="minorHAnsi"/>
          <w:iCs/>
          <w:sz w:val="22"/>
          <w:szCs w:val="22"/>
          <w:lang w:val="es-MX"/>
        </w:rPr>
        <w:t>El referente para establecer la convalidación con la EBA, son las competencias establecidas en el Diseño Curricular Básico Nacional, aprobado por RM 276-2009-ED.</w:t>
      </w:r>
    </w:p>
    <w:p w14:paraId="66460FC8" w14:textId="77777777" w:rsidR="000149CF" w:rsidRPr="00772216" w:rsidRDefault="000149CF" w:rsidP="005C77C5">
      <w:pPr>
        <w:numPr>
          <w:ilvl w:val="0"/>
          <w:numId w:val="126"/>
        </w:numPr>
        <w:tabs>
          <w:tab w:val="clear" w:pos="482"/>
          <w:tab w:val="num" w:pos="-4974"/>
        </w:tabs>
        <w:overflowPunct/>
        <w:autoSpaceDE/>
        <w:autoSpaceDN/>
        <w:adjustRightInd/>
        <w:ind w:left="284" w:firstLine="0"/>
        <w:jc w:val="both"/>
        <w:textAlignment w:val="auto"/>
        <w:rPr>
          <w:rFonts w:asciiTheme="minorHAnsi" w:hAnsiTheme="minorHAnsi" w:cstheme="minorHAnsi"/>
          <w:iCs/>
          <w:sz w:val="22"/>
          <w:szCs w:val="22"/>
          <w:lang w:val="es-MX"/>
        </w:rPr>
      </w:pPr>
      <w:r w:rsidRPr="00772216">
        <w:rPr>
          <w:rFonts w:asciiTheme="minorHAnsi" w:hAnsiTheme="minorHAnsi" w:cstheme="minorHAnsi"/>
          <w:iCs/>
          <w:sz w:val="22"/>
          <w:szCs w:val="22"/>
          <w:lang w:val="es-MX"/>
        </w:rPr>
        <w:t>La convalidación es oficializada por el Director del CEBA mediante Resolución Directoral, en base a los certificados que adjunta el interesado.</w:t>
      </w:r>
    </w:p>
    <w:p w14:paraId="28D849B1" w14:textId="77777777" w:rsidR="000149CF" w:rsidRPr="00772216" w:rsidRDefault="000149CF" w:rsidP="005C77C5">
      <w:pPr>
        <w:numPr>
          <w:ilvl w:val="0"/>
          <w:numId w:val="126"/>
        </w:numPr>
        <w:tabs>
          <w:tab w:val="clear" w:pos="482"/>
          <w:tab w:val="num" w:pos="-4974"/>
        </w:tabs>
        <w:overflowPunct/>
        <w:autoSpaceDE/>
        <w:autoSpaceDN/>
        <w:adjustRightInd/>
        <w:ind w:left="284" w:firstLine="0"/>
        <w:jc w:val="both"/>
        <w:textAlignment w:val="auto"/>
        <w:rPr>
          <w:rFonts w:asciiTheme="minorHAnsi" w:hAnsiTheme="minorHAnsi" w:cstheme="minorHAnsi"/>
          <w:iCs/>
          <w:sz w:val="22"/>
          <w:szCs w:val="22"/>
          <w:lang w:val="es-MX"/>
        </w:rPr>
      </w:pPr>
      <w:r w:rsidRPr="00772216">
        <w:rPr>
          <w:rFonts w:asciiTheme="minorHAnsi" w:hAnsiTheme="minorHAnsi" w:cstheme="minorHAnsi"/>
          <w:iCs/>
          <w:sz w:val="22"/>
          <w:szCs w:val="22"/>
          <w:lang w:val="es-MX"/>
        </w:rPr>
        <w:t>El estudiante interesado presenta una solicitud al Director del CEBA, adjuntando los certificados correspondientes. En caso de estudios realizados en el extranjero, los certificados deben estar legalizados por el Ministerio de Educación y por el Ministerio de Relaciones Exteriores.</w:t>
      </w:r>
    </w:p>
    <w:p w14:paraId="0C8FE392" w14:textId="77777777" w:rsidR="000149CF" w:rsidRPr="00772216" w:rsidRDefault="000149CF" w:rsidP="005C77C5">
      <w:pPr>
        <w:pStyle w:val="Sangradetextonormal"/>
        <w:ind w:left="426" w:firstLine="0"/>
        <w:rPr>
          <w:rFonts w:asciiTheme="minorHAnsi" w:hAnsiTheme="minorHAnsi" w:cstheme="minorHAnsi"/>
          <w:b/>
          <w:bCs/>
          <w:sz w:val="22"/>
          <w:szCs w:val="22"/>
        </w:rPr>
      </w:pPr>
      <w:r w:rsidRPr="00772216">
        <w:rPr>
          <w:rFonts w:asciiTheme="minorHAnsi" w:hAnsiTheme="minorHAnsi" w:cstheme="minorHAnsi"/>
          <w:b/>
          <w:bCs/>
          <w:sz w:val="22"/>
          <w:szCs w:val="22"/>
        </w:rPr>
        <w:t xml:space="preserve"> 1. Convalidación de estudios</w:t>
      </w:r>
    </w:p>
    <w:p w14:paraId="071A0A78" w14:textId="77777777" w:rsidR="000149CF" w:rsidRPr="00772216" w:rsidRDefault="000149CF" w:rsidP="005C77C5">
      <w:pPr>
        <w:numPr>
          <w:ilvl w:val="0"/>
          <w:numId w:val="127"/>
        </w:numPr>
        <w:tabs>
          <w:tab w:val="clear" w:pos="1117"/>
          <w:tab w:val="num" w:pos="-4974"/>
          <w:tab w:val="left" w:pos="709"/>
        </w:tabs>
        <w:overflowPunct/>
        <w:autoSpaceDE/>
        <w:autoSpaceDN/>
        <w:adjustRightInd/>
        <w:ind w:left="284" w:firstLine="0"/>
        <w:jc w:val="both"/>
        <w:textAlignment w:val="auto"/>
        <w:rPr>
          <w:rFonts w:asciiTheme="minorHAnsi" w:hAnsiTheme="minorHAnsi" w:cstheme="minorHAnsi"/>
          <w:iCs/>
          <w:sz w:val="22"/>
          <w:szCs w:val="22"/>
          <w:lang w:val="es-MX"/>
        </w:rPr>
      </w:pPr>
      <w:r w:rsidRPr="00772216">
        <w:rPr>
          <w:rFonts w:asciiTheme="minorHAnsi" w:hAnsiTheme="minorHAnsi" w:cstheme="minorHAnsi"/>
          <w:iCs/>
          <w:sz w:val="22"/>
          <w:szCs w:val="22"/>
          <w:lang w:val="es-MX"/>
        </w:rPr>
        <w:t xml:space="preserve">Se convalida los estudios certificados por instituciones de las otras modalidades de Educación Básica, cursados dentro o fuera del país. Los estudios certificados por la Educación Básica Regular y Educación de Adultos serán convalidados en EBA según el cuadro de equivalencias aprobado por la RVM N 018-2007-VMGP </w:t>
      </w:r>
    </w:p>
    <w:p w14:paraId="0D105A70" w14:textId="77777777" w:rsidR="000149CF" w:rsidRPr="00772216" w:rsidRDefault="000149CF" w:rsidP="005C77C5">
      <w:pPr>
        <w:numPr>
          <w:ilvl w:val="0"/>
          <w:numId w:val="127"/>
        </w:numPr>
        <w:tabs>
          <w:tab w:val="clear" w:pos="1117"/>
          <w:tab w:val="num" w:pos="-4974"/>
          <w:tab w:val="left" w:pos="709"/>
        </w:tabs>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iCs/>
          <w:sz w:val="22"/>
          <w:szCs w:val="22"/>
          <w:lang w:val="es-MX"/>
        </w:rPr>
        <w:t>E</w:t>
      </w:r>
      <w:r w:rsidRPr="00772216">
        <w:rPr>
          <w:rFonts w:asciiTheme="minorHAnsi" w:hAnsiTheme="minorHAnsi" w:cstheme="minorHAnsi"/>
          <w:sz w:val="22"/>
          <w:szCs w:val="22"/>
        </w:rPr>
        <w:t>n los casos en los que el estudiante procede de un país que pertenece al Convenio Andrés Bello o a algún otro convenio bilateral, se aplicarán las tablas de equivalencias y condiciones vigentes.</w:t>
      </w:r>
    </w:p>
    <w:p w14:paraId="476A410C" w14:textId="77777777" w:rsidR="000149CF" w:rsidRPr="00DD2F39" w:rsidRDefault="00DD2F39" w:rsidP="005C77C5">
      <w:pPr>
        <w:pStyle w:val="Sangra2detindependiente"/>
        <w:ind w:left="426"/>
        <w:rPr>
          <w:rFonts w:asciiTheme="minorHAnsi" w:hAnsiTheme="minorHAnsi" w:cstheme="minorHAnsi"/>
          <w:b/>
          <w:bCs/>
          <w:sz w:val="22"/>
          <w:szCs w:val="22"/>
        </w:rPr>
      </w:pPr>
      <w:r>
        <w:rPr>
          <w:rFonts w:asciiTheme="minorHAnsi" w:hAnsiTheme="minorHAnsi" w:cstheme="minorHAnsi"/>
          <w:b/>
          <w:bCs/>
          <w:sz w:val="22"/>
          <w:szCs w:val="22"/>
        </w:rPr>
        <w:t xml:space="preserve">  </w:t>
      </w:r>
      <w:r w:rsidR="000149CF" w:rsidRPr="00772216">
        <w:rPr>
          <w:rFonts w:asciiTheme="minorHAnsi" w:hAnsiTheme="minorHAnsi" w:cstheme="minorHAnsi"/>
          <w:b/>
          <w:bCs/>
          <w:sz w:val="22"/>
          <w:szCs w:val="22"/>
        </w:rPr>
        <w:t xml:space="preserve">2. </w:t>
      </w:r>
      <w:r>
        <w:rPr>
          <w:rFonts w:asciiTheme="minorHAnsi" w:hAnsiTheme="minorHAnsi" w:cstheme="minorHAnsi"/>
          <w:b/>
          <w:bCs/>
          <w:sz w:val="22"/>
          <w:szCs w:val="22"/>
        </w:rPr>
        <w:t xml:space="preserve"> </w:t>
      </w:r>
      <w:r w:rsidR="000149CF" w:rsidRPr="00772216">
        <w:rPr>
          <w:rFonts w:asciiTheme="minorHAnsi" w:hAnsiTheme="minorHAnsi" w:cstheme="minorHAnsi"/>
          <w:b/>
          <w:bCs/>
          <w:sz w:val="22"/>
          <w:szCs w:val="22"/>
        </w:rPr>
        <w:t>Convalidación de aprendizajes</w:t>
      </w:r>
    </w:p>
    <w:p w14:paraId="524E3257" w14:textId="77777777" w:rsidR="000149CF" w:rsidRPr="00772216" w:rsidRDefault="000149CF" w:rsidP="005C77C5">
      <w:pPr>
        <w:pStyle w:val="Default"/>
        <w:numPr>
          <w:ilvl w:val="0"/>
          <w:numId w:val="128"/>
        </w:numPr>
        <w:tabs>
          <w:tab w:val="clear" w:pos="1620"/>
          <w:tab w:val="num" w:pos="-4794"/>
        </w:tabs>
        <w:spacing w:after="0" w:line="240" w:lineRule="auto"/>
        <w:ind w:left="284" w:firstLine="0"/>
        <w:jc w:val="both"/>
        <w:rPr>
          <w:rFonts w:asciiTheme="minorHAnsi" w:hAnsiTheme="minorHAnsi" w:cstheme="minorHAnsi"/>
          <w:iCs/>
          <w:color w:val="auto"/>
          <w:sz w:val="22"/>
          <w:szCs w:val="22"/>
          <w:lang w:val="es-MX"/>
        </w:rPr>
      </w:pPr>
      <w:r w:rsidRPr="00772216">
        <w:rPr>
          <w:rFonts w:asciiTheme="minorHAnsi" w:hAnsiTheme="minorHAnsi" w:cstheme="minorHAnsi"/>
          <w:color w:val="auto"/>
          <w:sz w:val="22"/>
          <w:szCs w:val="22"/>
        </w:rPr>
        <w:t>Es</w:t>
      </w:r>
      <w:r w:rsidR="00A37E0B" w:rsidRPr="00772216">
        <w:rPr>
          <w:rFonts w:asciiTheme="minorHAnsi" w:hAnsiTheme="minorHAnsi" w:cstheme="minorHAnsi"/>
          <w:color w:val="auto"/>
          <w:sz w:val="22"/>
          <w:szCs w:val="22"/>
        </w:rPr>
        <w:t xml:space="preserve"> </w:t>
      </w:r>
      <w:r w:rsidRPr="00772216">
        <w:rPr>
          <w:rFonts w:asciiTheme="minorHAnsi" w:hAnsiTheme="minorHAnsi" w:cstheme="minorHAnsi"/>
          <w:color w:val="auto"/>
          <w:sz w:val="22"/>
          <w:szCs w:val="22"/>
        </w:rPr>
        <w:t>el reconocimiento oficial de determinadas competencias y aprendizajes logrados en Instituciones Educativas y Programas, en Centros de Educación Técnico‐Productiva</w:t>
      </w:r>
      <w:r w:rsidR="00A37E0B" w:rsidRPr="00772216">
        <w:rPr>
          <w:rFonts w:asciiTheme="minorHAnsi" w:hAnsiTheme="minorHAnsi" w:cstheme="minorHAnsi"/>
          <w:color w:val="auto"/>
          <w:sz w:val="22"/>
          <w:szCs w:val="22"/>
        </w:rPr>
        <w:t xml:space="preserve"> </w:t>
      </w:r>
      <w:r w:rsidRPr="00772216">
        <w:rPr>
          <w:rFonts w:asciiTheme="minorHAnsi" w:hAnsiTheme="minorHAnsi" w:cstheme="minorHAnsi"/>
          <w:iCs/>
          <w:color w:val="auto"/>
          <w:sz w:val="22"/>
          <w:szCs w:val="22"/>
          <w:lang w:val="es-MX"/>
        </w:rPr>
        <w:t>o en organizaciones de Educación Comunitaria indicadas en las constancias y/o certificados.</w:t>
      </w:r>
    </w:p>
    <w:p w14:paraId="1CEE0A4D" w14:textId="77777777" w:rsidR="000149CF" w:rsidRPr="00772216" w:rsidRDefault="000149CF" w:rsidP="005C77C5">
      <w:pPr>
        <w:pStyle w:val="Default"/>
        <w:numPr>
          <w:ilvl w:val="0"/>
          <w:numId w:val="128"/>
        </w:numPr>
        <w:tabs>
          <w:tab w:val="clear" w:pos="1620"/>
          <w:tab w:val="num" w:pos="-4794"/>
        </w:tabs>
        <w:spacing w:after="0" w:line="240" w:lineRule="auto"/>
        <w:ind w:left="284" w:firstLine="0"/>
        <w:jc w:val="both"/>
        <w:rPr>
          <w:rFonts w:asciiTheme="minorHAnsi" w:hAnsiTheme="minorHAnsi" w:cstheme="minorHAnsi"/>
          <w:color w:val="auto"/>
          <w:sz w:val="22"/>
          <w:szCs w:val="22"/>
        </w:rPr>
      </w:pPr>
      <w:r w:rsidRPr="00772216">
        <w:rPr>
          <w:rFonts w:asciiTheme="minorHAnsi" w:hAnsiTheme="minorHAnsi" w:cstheme="minorHAnsi"/>
          <w:color w:val="auto"/>
          <w:sz w:val="22"/>
          <w:szCs w:val="22"/>
        </w:rPr>
        <w:t>Para el caso específico de convalidación de competencias laborales logradas en los Centros de Educación Técnico Productiva y Programas de Educación Comunitaria, éstas se convalidarán con las áreas afines en EBA</w:t>
      </w:r>
      <w:r w:rsidR="00A37E0B" w:rsidRPr="00772216">
        <w:rPr>
          <w:rFonts w:asciiTheme="minorHAnsi" w:hAnsiTheme="minorHAnsi" w:cstheme="minorHAnsi"/>
          <w:color w:val="auto"/>
          <w:sz w:val="22"/>
          <w:szCs w:val="22"/>
        </w:rPr>
        <w:t xml:space="preserve"> </w:t>
      </w:r>
      <w:r w:rsidRPr="00772216">
        <w:rPr>
          <w:rFonts w:asciiTheme="minorHAnsi" w:hAnsiTheme="minorHAnsi" w:cstheme="minorHAnsi"/>
          <w:color w:val="auto"/>
          <w:sz w:val="22"/>
          <w:szCs w:val="22"/>
        </w:rPr>
        <w:t>y podrán ser reconocidas también para efectos de otorgar el Diploma de egresado con mención en una área técnica.</w:t>
      </w:r>
    </w:p>
    <w:p w14:paraId="730DE584" w14:textId="77777777" w:rsidR="000149CF" w:rsidRPr="00DC2542" w:rsidRDefault="000149CF" w:rsidP="005C77C5">
      <w:pPr>
        <w:pStyle w:val="Default"/>
        <w:numPr>
          <w:ilvl w:val="0"/>
          <w:numId w:val="128"/>
        </w:numPr>
        <w:tabs>
          <w:tab w:val="clear" w:pos="1620"/>
          <w:tab w:val="num" w:pos="-4794"/>
        </w:tabs>
        <w:spacing w:after="0" w:line="240" w:lineRule="auto"/>
        <w:ind w:left="284" w:firstLine="0"/>
        <w:jc w:val="both"/>
        <w:rPr>
          <w:rFonts w:asciiTheme="minorHAnsi" w:hAnsiTheme="minorHAnsi" w:cstheme="minorHAnsi"/>
          <w:color w:val="auto"/>
          <w:sz w:val="22"/>
          <w:szCs w:val="22"/>
        </w:rPr>
      </w:pPr>
      <w:r w:rsidRPr="00772216">
        <w:rPr>
          <w:rFonts w:asciiTheme="minorHAnsi" w:hAnsiTheme="minorHAnsi" w:cstheme="minorHAnsi"/>
          <w:color w:val="auto"/>
          <w:sz w:val="22"/>
          <w:szCs w:val="22"/>
        </w:rPr>
        <w:t xml:space="preserve">Los estudiantes que hayan convalidado sus competencias laborales, adquiridas en Centros de Educación Técnico Productiva o en los mismos Centros de Educación Básica Alternativa que tuvieran equipos e infraestructura para ofrecer una formación laboral de calidad, pueden certificar luego sus competencias en alguna entidad certificadora bajo la jurisdicción del Instituto Peruano de </w:t>
      </w:r>
      <w:r w:rsidRPr="00772216">
        <w:rPr>
          <w:rFonts w:asciiTheme="minorHAnsi" w:hAnsiTheme="minorHAnsi" w:cstheme="minorHAnsi"/>
          <w:bCs/>
          <w:color w:val="auto"/>
          <w:sz w:val="22"/>
          <w:szCs w:val="22"/>
        </w:rPr>
        <w:t>Evaluación, Acreditación y Certificación de la Calidad de la Educación Básica (IPEBA).</w:t>
      </w:r>
    </w:p>
    <w:p w14:paraId="772AE5F9" w14:textId="77777777" w:rsidR="000149CF" w:rsidRPr="00772216" w:rsidRDefault="00205EC6" w:rsidP="005C77C5">
      <w:pPr>
        <w:pStyle w:val="Sangradetextonormal"/>
        <w:widowControl/>
        <w:overflowPunct/>
        <w:autoSpaceDE/>
        <w:autoSpaceDN/>
        <w:adjustRightInd/>
        <w:textAlignment w:val="auto"/>
        <w:rPr>
          <w:rFonts w:asciiTheme="minorHAnsi" w:hAnsiTheme="minorHAnsi" w:cstheme="minorHAnsi"/>
          <w:b/>
          <w:bCs/>
          <w:sz w:val="22"/>
          <w:szCs w:val="22"/>
        </w:rPr>
      </w:pPr>
      <w:r>
        <w:rPr>
          <w:rFonts w:asciiTheme="minorHAnsi" w:hAnsiTheme="minorHAnsi" w:cstheme="minorHAnsi"/>
          <w:b/>
          <w:bCs/>
          <w:sz w:val="22"/>
          <w:szCs w:val="22"/>
        </w:rPr>
        <w:t xml:space="preserve">b) </w:t>
      </w:r>
      <w:r w:rsidR="000149CF" w:rsidRPr="00772216">
        <w:rPr>
          <w:rFonts w:asciiTheme="minorHAnsi" w:hAnsiTheme="minorHAnsi" w:cstheme="minorHAnsi"/>
          <w:b/>
          <w:bCs/>
          <w:sz w:val="22"/>
          <w:szCs w:val="22"/>
        </w:rPr>
        <w:t xml:space="preserve">Revalidación </w:t>
      </w:r>
    </w:p>
    <w:p w14:paraId="43C56663" w14:textId="77777777" w:rsidR="000149CF" w:rsidRPr="00772216" w:rsidRDefault="000149CF" w:rsidP="005C77C5">
      <w:pPr>
        <w:numPr>
          <w:ilvl w:val="0"/>
          <w:numId w:val="116"/>
        </w:numPr>
        <w:tabs>
          <w:tab w:val="clear" w:pos="2388"/>
          <w:tab w:val="left" w:pos="-5400"/>
          <w:tab w:val="num" w:pos="-5154"/>
          <w:tab w:val="num" w:pos="567"/>
        </w:tabs>
        <w:overflowPunct/>
        <w:autoSpaceDE/>
        <w:autoSpaceDN/>
        <w:adjustRightInd/>
        <w:ind w:left="284" w:firstLine="0"/>
        <w:jc w:val="both"/>
        <w:textAlignment w:val="auto"/>
        <w:rPr>
          <w:rFonts w:asciiTheme="minorHAnsi" w:hAnsiTheme="minorHAnsi" w:cstheme="minorHAnsi"/>
          <w:iCs/>
          <w:sz w:val="22"/>
          <w:szCs w:val="22"/>
          <w:lang w:val="es-MX"/>
        </w:rPr>
      </w:pPr>
      <w:r w:rsidRPr="00772216">
        <w:rPr>
          <w:rFonts w:asciiTheme="minorHAnsi" w:hAnsiTheme="minorHAnsi" w:cstheme="minorHAnsi"/>
          <w:iCs/>
          <w:sz w:val="22"/>
          <w:szCs w:val="22"/>
          <w:lang w:val="es-MX"/>
        </w:rPr>
        <w:t>La revalidación de estudios procede cuando los aprendizajes no son convalidables por diferencia con el plan de estudios de EBA.</w:t>
      </w:r>
      <w:r w:rsidRPr="00772216">
        <w:rPr>
          <w:rFonts w:asciiTheme="minorHAnsi" w:hAnsiTheme="minorHAnsi" w:cstheme="minorHAnsi"/>
          <w:sz w:val="22"/>
          <w:szCs w:val="22"/>
        </w:rPr>
        <w:t xml:space="preserve"> Estos estudios pueden haber sido realizados dentro o fuera del país.</w:t>
      </w:r>
    </w:p>
    <w:p w14:paraId="06F5B138" w14:textId="77777777" w:rsidR="000149CF" w:rsidRPr="00772216" w:rsidRDefault="000149CF" w:rsidP="005C77C5">
      <w:pPr>
        <w:numPr>
          <w:ilvl w:val="0"/>
          <w:numId w:val="116"/>
        </w:numPr>
        <w:tabs>
          <w:tab w:val="clear" w:pos="2388"/>
          <w:tab w:val="num" w:pos="-5154"/>
          <w:tab w:val="num" w:pos="567"/>
        </w:tabs>
        <w:overflowPunct/>
        <w:autoSpaceDE/>
        <w:autoSpaceDN/>
        <w:adjustRightInd/>
        <w:ind w:left="284" w:firstLine="0"/>
        <w:jc w:val="both"/>
        <w:textAlignment w:val="auto"/>
        <w:rPr>
          <w:rFonts w:asciiTheme="minorHAnsi" w:hAnsiTheme="minorHAnsi" w:cstheme="minorHAnsi"/>
          <w:iCs/>
          <w:sz w:val="22"/>
          <w:szCs w:val="22"/>
          <w:lang w:val="es-MX"/>
        </w:rPr>
      </w:pPr>
      <w:r w:rsidRPr="00772216">
        <w:rPr>
          <w:rFonts w:asciiTheme="minorHAnsi" w:hAnsiTheme="minorHAnsi" w:cstheme="minorHAnsi"/>
          <w:sz w:val="22"/>
          <w:szCs w:val="22"/>
        </w:rPr>
        <w:t>Para aquellas áreas curriculares, módulos o cursos no equivalentes, procede la subsanación</w:t>
      </w:r>
    </w:p>
    <w:p w14:paraId="1A9C6F3D" w14:textId="77777777" w:rsidR="000149CF" w:rsidRPr="00772216" w:rsidRDefault="000149CF" w:rsidP="005C77C5">
      <w:pPr>
        <w:numPr>
          <w:ilvl w:val="0"/>
          <w:numId w:val="116"/>
        </w:numPr>
        <w:tabs>
          <w:tab w:val="clear" w:pos="2388"/>
          <w:tab w:val="left" w:pos="-5580"/>
          <w:tab w:val="num" w:pos="567"/>
        </w:tabs>
        <w:overflowPunct/>
        <w:autoSpaceDE/>
        <w:autoSpaceDN/>
        <w:adjustRightInd/>
        <w:ind w:left="284" w:firstLine="0"/>
        <w:jc w:val="both"/>
        <w:textAlignment w:val="auto"/>
        <w:rPr>
          <w:rFonts w:asciiTheme="minorHAnsi" w:hAnsiTheme="minorHAnsi" w:cstheme="minorHAnsi"/>
          <w:iCs/>
          <w:sz w:val="22"/>
          <w:szCs w:val="22"/>
          <w:lang w:val="es-MX"/>
        </w:rPr>
      </w:pPr>
      <w:r w:rsidRPr="00772216">
        <w:rPr>
          <w:rFonts w:asciiTheme="minorHAnsi" w:hAnsiTheme="minorHAnsi" w:cstheme="minorHAnsi"/>
          <w:iCs/>
          <w:sz w:val="22"/>
          <w:szCs w:val="22"/>
          <w:lang w:val="es-MX"/>
        </w:rPr>
        <w:t>El Director del CEBA conforma una Comisión de Revalidación de estudios para el desarrollo del proceso. La Comisión está encargada de planificar, organizar y aplicar las evaluaciones correspondientes a los estudiantes.</w:t>
      </w:r>
    </w:p>
    <w:p w14:paraId="7E642BFB" w14:textId="77777777" w:rsidR="009A61F8" w:rsidRPr="009A61F8" w:rsidRDefault="000149CF" w:rsidP="005C77C5">
      <w:pPr>
        <w:numPr>
          <w:ilvl w:val="0"/>
          <w:numId w:val="116"/>
        </w:numPr>
        <w:tabs>
          <w:tab w:val="clear" w:pos="2388"/>
          <w:tab w:val="left" w:pos="-5400"/>
          <w:tab w:val="num" w:pos="-5154"/>
          <w:tab w:val="num" w:pos="567"/>
        </w:tabs>
        <w:overflowPunct/>
        <w:autoSpaceDE/>
        <w:autoSpaceDN/>
        <w:adjustRightInd/>
        <w:ind w:left="284" w:firstLine="0"/>
        <w:jc w:val="both"/>
        <w:textAlignment w:val="auto"/>
        <w:rPr>
          <w:rFonts w:asciiTheme="minorHAnsi" w:hAnsiTheme="minorHAnsi" w:cstheme="minorHAnsi"/>
          <w:iCs/>
          <w:sz w:val="22"/>
          <w:szCs w:val="22"/>
          <w:lang w:val="es-MX"/>
        </w:rPr>
      </w:pPr>
      <w:r w:rsidRPr="00772216">
        <w:rPr>
          <w:rFonts w:asciiTheme="minorHAnsi" w:hAnsiTheme="minorHAnsi" w:cstheme="minorHAnsi"/>
          <w:sz w:val="22"/>
          <w:szCs w:val="22"/>
        </w:rPr>
        <w:t xml:space="preserve"> En los casos de revalidación se aplican también las tablas de equivalencias utilizadas para la convalidación de estudios, a fin de ubicar a los estudiantes en un grado, ciclo o nivel, a partir del cual se efectúa el proceso.</w:t>
      </w:r>
    </w:p>
    <w:p w14:paraId="63F83E8F" w14:textId="77777777" w:rsidR="000149CF" w:rsidRPr="00772216" w:rsidRDefault="00E25D4E" w:rsidP="005C77C5">
      <w:pPr>
        <w:pStyle w:val="Sangradetextonormal"/>
        <w:widowControl/>
        <w:overflowPunct/>
        <w:autoSpaceDE/>
        <w:autoSpaceDN/>
        <w:adjustRightInd/>
        <w:textAlignment w:val="auto"/>
        <w:rPr>
          <w:rFonts w:asciiTheme="minorHAnsi" w:hAnsiTheme="minorHAnsi" w:cstheme="minorHAnsi"/>
          <w:b/>
          <w:bCs/>
          <w:sz w:val="22"/>
          <w:szCs w:val="22"/>
        </w:rPr>
      </w:pPr>
      <w:r>
        <w:rPr>
          <w:rFonts w:asciiTheme="minorHAnsi" w:hAnsiTheme="minorHAnsi" w:cstheme="minorHAnsi"/>
          <w:b/>
          <w:bCs/>
          <w:sz w:val="22"/>
          <w:szCs w:val="22"/>
        </w:rPr>
        <w:t>c)</w:t>
      </w:r>
      <w:r w:rsidRPr="00772216">
        <w:rPr>
          <w:rFonts w:asciiTheme="minorHAnsi" w:hAnsiTheme="minorHAnsi" w:cstheme="minorHAnsi"/>
          <w:b/>
          <w:bCs/>
          <w:sz w:val="22"/>
          <w:szCs w:val="22"/>
        </w:rPr>
        <w:t xml:space="preserve"> Prueba</w:t>
      </w:r>
      <w:r w:rsidR="000149CF" w:rsidRPr="00772216">
        <w:rPr>
          <w:rFonts w:asciiTheme="minorHAnsi" w:hAnsiTheme="minorHAnsi" w:cstheme="minorHAnsi"/>
          <w:b/>
          <w:bCs/>
          <w:sz w:val="22"/>
          <w:szCs w:val="22"/>
        </w:rPr>
        <w:t xml:space="preserve"> de Ubicación</w:t>
      </w:r>
    </w:p>
    <w:p w14:paraId="4584CFE3" w14:textId="77777777" w:rsidR="000149CF" w:rsidRPr="00205EC6" w:rsidRDefault="000149CF" w:rsidP="005C77C5">
      <w:pPr>
        <w:numPr>
          <w:ilvl w:val="0"/>
          <w:numId w:val="117"/>
        </w:numPr>
        <w:tabs>
          <w:tab w:val="clear" w:pos="1080"/>
          <w:tab w:val="left" w:pos="-5220"/>
          <w:tab w:val="left" w:pos="426"/>
        </w:tabs>
        <w:overflowPunct/>
        <w:autoSpaceDE/>
        <w:autoSpaceDN/>
        <w:adjustRightInd/>
        <w:ind w:left="142" w:firstLine="0"/>
        <w:jc w:val="both"/>
        <w:textAlignment w:val="auto"/>
        <w:rPr>
          <w:rFonts w:asciiTheme="minorHAnsi" w:hAnsiTheme="minorHAnsi" w:cstheme="minorHAnsi"/>
          <w:iCs/>
          <w:sz w:val="22"/>
          <w:szCs w:val="22"/>
          <w:lang w:val="es-MX"/>
        </w:rPr>
      </w:pPr>
      <w:r w:rsidRPr="00772216">
        <w:rPr>
          <w:rFonts w:asciiTheme="minorHAnsi" w:hAnsiTheme="minorHAnsi" w:cstheme="minorHAnsi"/>
          <w:sz w:val="22"/>
          <w:szCs w:val="22"/>
          <w:lang w:val="es-MX"/>
        </w:rPr>
        <w:t xml:space="preserve"> Es un proceso por el cual </w:t>
      </w:r>
      <w:r w:rsidRPr="00772216">
        <w:rPr>
          <w:rFonts w:asciiTheme="minorHAnsi" w:hAnsiTheme="minorHAnsi" w:cstheme="minorHAnsi"/>
          <w:sz w:val="22"/>
          <w:szCs w:val="22"/>
        </w:rPr>
        <w:t>se reconoce los aprendizajes adquiridos por una persona a lo largo de su vida, para ubicarla en un determinado grado/ciclo de EBA.</w:t>
      </w:r>
    </w:p>
    <w:p w14:paraId="13280C70" w14:textId="77777777" w:rsidR="000149CF" w:rsidRPr="00772216" w:rsidRDefault="000149CF" w:rsidP="005C77C5">
      <w:pPr>
        <w:numPr>
          <w:ilvl w:val="0"/>
          <w:numId w:val="117"/>
        </w:numPr>
        <w:tabs>
          <w:tab w:val="clear" w:pos="1080"/>
          <w:tab w:val="left" w:pos="-5220"/>
          <w:tab w:val="left" w:pos="426"/>
        </w:tabs>
        <w:overflowPunct/>
        <w:autoSpaceDE/>
        <w:autoSpaceDN/>
        <w:adjustRightInd/>
        <w:ind w:left="142"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lang w:val="es-MX"/>
        </w:rPr>
        <w:t xml:space="preserve"> </w:t>
      </w:r>
      <w:r w:rsidRPr="00772216">
        <w:rPr>
          <w:rFonts w:asciiTheme="minorHAnsi" w:hAnsiTheme="minorHAnsi" w:cstheme="minorHAnsi"/>
          <w:sz w:val="22"/>
          <w:szCs w:val="22"/>
        </w:rPr>
        <w:t xml:space="preserve">Pueden solicitar Pruebas de Ubicación las personas que: </w:t>
      </w:r>
    </w:p>
    <w:p w14:paraId="0271D76B" w14:textId="77777777" w:rsidR="000149CF" w:rsidRPr="00772216" w:rsidRDefault="000149CF" w:rsidP="005C77C5">
      <w:pPr>
        <w:numPr>
          <w:ilvl w:val="1"/>
          <w:numId w:val="117"/>
        </w:numPr>
        <w:tabs>
          <w:tab w:val="clear" w:pos="1800"/>
          <w:tab w:val="left" w:pos="-5400"/>
          <w:tab w:val="num" w:pos="-4794"/>
          <w:tab w:val="left" w:pos="709"/>
        </w:tabs>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No tienen certificado de estudios. </w:t>
      </w:r>
    </w:p>
    <w:p w14:paraId="6461D639" w14:textId="77777777" w:rsidR="000149CF" w:rsidRPr="00772216" w:rsidRDefault="000149CF" w:rsidP="005C77C5">
      <w:pPr>
        <w:numPr>
          <w:ilvl w:val="1"/>
          <w:numId w:val="117"/>
        </w:numPr>
        <w:tabs>
          <w:tab w:val="clear" w:pos="1800"/>
          <w:tab w:val="left" w:pos="-5400"/>
          <w:tab w:val="num" w:pos="-4794"/>
          <w:tab w:val="left" w:pos="709"/>
        </w:tabs>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No evidencian escolaridad.</w:t>
      </w:r>
    </w:p>
    <w:p w14:paraId="186424F3" w14:textId="77777777" w:rsidR="000149CF" w:rsidRPr="00772216" w:rsidRDefault="000149CF" w:rsidP="005C77C5">
      <w:pPr>
        <w:numPr>
          <w:ilvl w:val="1"/>
          <w:numId w:val="117"/>
        </w:numPr>
        <w:tabs>
          <w:tab w:val="clear" w:pos="1800"/>
          <w:tab w:val="left" w:pos="-5400"/>
          <w:tab w:val="num" w:pos="-4794"/>
          <w:tab w:val="left" w:pos="709"/>
        </w:tabs>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Han dejado de estudiar un periodo de dos o más años consecutivos y están en extraedad.</w:t>
      </w:r>
    </w:p>
    <w:p w14:paraId="54EA3965" w14:textId="77777777" w:rsidR="000149CF" w:rsidRPr="00205EC6" w:rsidRDefault="000149CF" w:rsidP="005C77C5">
      <w:pPr>
        <w:numPr>
          <w:ilvl w:val="0"/>
          <w:numId w:val="117"/>
        </w:numPr>
        <w:tabs>
          <w:tab w:val="clear" w:pos="1080"/>
          <w:tab w:val="left" w:pos="-5400"/>
          <w:tab w:val="left" w:pos="284"/>
        </w:tabs>
        <w:overflowPunct/>
        <w:autoSpaceDE/>
        <w:autoSpaceDN/>
        <w:adjustRightInd/>
        <w:ind w:left="284" w:firstLine="0"/>
        <w:jc w:val="both"/>
        <w:textAlignment w:val="auto"/>
        <w:rPr>
          <w:rFonts w:asciiTheme="minorHAnsi" w:hAnsiTheme="minorHAnsi" w:cstheme="minorHAnsi"/>
          <w:iCs/>
          <w:sz w:val="22"/>
          <w:szCs w:val="22"/>
          <w:lang w:val="es-MX"/>
        </w:rPr>
      </w:pPr>
      <w:r w:rsidRPr="00772216">
        <w:rPr>
          <w:rFonts w:asciiTheme="minorHAnsi" w:hAnsiTheme="minorHAnsi" w:cstheme="minorHAnsi"/>
          <w:iCs/>
          <w:sz w:val="22"/>
          <w:szCs w:val="22"/>
          <w:lang w:val="es-MX"/>
        </w:rPr>
        <w:t xml:space="preserve"> En el ciclo intermedio el usuario solicita la aplicación de la prueba de ubicación hasta el tercer grado; se le </w:t>
      </w:r>
      <w:r w:rsidRPr="00772216">
        <w:rPr>
          <w:rFonts w:asciiTheme="minorHAnsi" w:hAnsiTheme="minorHAnsi" w:cstheme="minorHAnsi"/>
          <w:sz w:val="22"/>
          <w:szCs w:val="22"/>
        </w:rPr>
        <w:t xml:space="preserve">aplica la prueba del grado inmediato inferior y así sucesivamente. </w:t>
      </w:r>
    </w:p>
    <w:p w14:paraId="38A8BD98" w14:textId="77777777" w:rsidR="000149CF" w:rsidRPr="00205EC6" w:rsidRDefault="000149CF" w:rsidP="005C77C5">
      <w:pPr>
        <w:numPr>
          <w:ilvl w:val="0"/>
          <w:numId w:val="117"/>
        </w:numPr>
        <w:tabs>
          <w:tab w:val="clear" w:pos="1080"/>
          <w:tab w:val="left" w:pos="-5400"/>
          <w:tab w:val="left" w:pos="284"/>
        </w:tabs>
        <w:overflowPunct/>
        <w:autoSpaceDE/>
        <w:autoSpaceDN/>
        <w:adjustRightInd/>
        <w:ind w:left="284" w:firstLine="0"/>
        <w:jc w:val="both"/>
        <w:textAlignment w:val="auto"/>
        <w:rPr>
          <w:rFonts w:asciiTheme="minorHAnsi" w:hAnsiTheme="minorHAnsi" w:cstheme="minorHAnsi"/>
          <w:iCs/>
          <w:sz w:val="22"/>
          <w:szCs w:val="22"/>
          <w:lang w:val="es-MX"/>
        </w:rPr>
      </w:pPr>
      <w:r w:rsidRPr="00772216">
        <w:rPr>
          <w:rFonts w:asciiTheme="minorHAnsi" w:hAnsiTheme="minorHAnsi" w:cstheme="minorHAnsi"/>
          <w:sz w:val="22"/>
          <w:szCs w:val="22"/>
          <w:lang w:val="es-MX"/>
        </w:rPr>
        <w:t xml:space="preserve"> </w:t>
      </w:r>
      <w:r w:rsidRPr="00772216">
        <w:rPr>
          <w:rFonts w:asciiTheme="minorHAnsi" w:hAnsiTheme="minorHAnsi" w:cstheme="minorHAnsi"/>
          <w:sz w:val="22"/>
          <w:szCs w:val="22"/>
        </w:rPr>
        <w:t>En el ciclo avanzado el usuario presenta certificado del ciclo intermedio o su equivalente; rinde la prueba del 1º grado de EBA y de lograr los aprendizajes correspondientes, se le ubica en el 2º grado.</w:t>
      </w:r>
    </w:p>
    <w:p w14:paraId="3C7E4B42" w14:textId="77777777" w:rsidR="000149CF" w:rsidRPr="00205EC6" w:rsidRDefault="000149CF" w:rsidP="005C77C5">
      <w:pPr>
        <w:numPr>
          <w:ilvl w:val="0"/>
          <w:numId w:val="117"/>
        </w:numPr>
        <w:tabs>
          <w:tab w:val="clear" w:pos="1080"/>
          <w:tab w:val="left" w:pos="-5400"/>
          <w:tab w:val="left" w:pos="284"/>
        </w:tabs>
        <w:overflowPunct/>
        <w:autoSpaceDE/>
        <w:autoSpaceDN/>
        <w:adjustRightInd/>
        <w:ind w:left="284" w:firstLine="0"/>
        <w:jc w:val="both"/>
        <w:textAlignment w:val="auto"/>
        <w:rPr>
          <w:rFonts w:asciiTheme="minorHAnsi" w:hAnsiTheme="minorHAnsi" w:cstheme="minorHAnsi"/>
          <w:iCs/>
          <w:sz w:val="22"/>
          <w:szCs w:val="22"/>
          <w:lang w:val="es-MX"/>
        </w:rPr>
      </w:pPr>
      <w:r w:rsidRPr="00772216">
        <w:rPr>
          <w:rFonts w:asciiTheme="minorHAnsi" w:hAnsiTheme="minorHAnsi" w:cstheme="minorHAnsi"/>
          <w:sz w:val="22"/>
          <w:szCs w:val="22"/>
          <w:lang w:val="es-MX"/>
        </w:rPr>
        <w:t xml:space="preserve"> </w:t>
      </w:r>
      <w:r w:rsidRPr="00772216">
        <w:rPr>
          <w:rFonts w:asciiTheme="minorHAnsi" w:hAnsiTheme="minorHAnsi" w:cstheme="minorHAnsi"/>
          <w:sz w:val="22"/>
          <w:szCs w:val="22"/>
        </w:rPr>
        <w:t>Si el usuario tiene</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certificado de 2º grado de secundaria (EBR/EDA) y solicita prueba de ubicación para</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3º grado de EBA, se le aplica la prueba del 2º grado de EBA.</w:t>
      </w:r>
    </w:p>
    <w:p w14:paraId="5419F10D" w14:textId="77777777" w:rsidR="000149CF" w:rsidRPr="00205EC6" w:rsidRDefault="000149CF" w:rsidP="005C77C5">
      <w:pPr>
        <w:numPr>
          <w:ilvl w:val="0"/>
          <w:numId w:val="117"/>
        </w:numPr>
        <w:tabs>
          <w:tab w:val="clear" w:pos="1080"/>
          <w:tab w:val="left" w:pos="-5580"/>
          <w:tab w:val="left" w:pos="284"/>
        </w:tabs>
        <w:overflowPunct/>
        <w:autoSpaceDE/>
        <w:autoSpaceDN/>
        <w:adjustRightInd/>
        <w:ind w:left="284" w:firstLine="0"/>
        <w:jc w:val="both"/>
        <w:textAlignment w:val="auto"/>
        <w:rPr>
          <w:rFonts w:asciiTheme="minorHAnsi" w:hAnsiTheme="minorHAnsi" w:cstheme="minorHAnsi"/>
          <w:iCs/>
          <w:sz w:val="22"/>
          <w:szCs w:val="22"/>
          <w:lang w:val="es-MX"/>
        </w:rPr>
      </w:pPr>
      <w:r w:rsidRPr="00772216">
        <w:rPr>
          <w:rFonts w:asciiTheme="minorHAnsi" w:hAnsiTheme="minorHAnsi" w:cstheme="minorHAnsi"/>
          <w:sz w:val="22"/>
          <w:szCs w:val="22"/>
        </w:rPr>
        <w:t xml:space="preserve"> Si el usuario tiene certificado de 3º grado de secundaria (EBR/EDA) y</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solicita prueba de ubicación para</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4º grado de EBA,</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se le aplica la prueba del 3º grado de EBA.</w:t>
      </w:r>
    </w:p>
    <w:p w14:paraId="024163E8" w14:textId="77777777" w:rsidR="000149CF" w:rsidRPr="00205EC6" w:rsidRDefault="000149CF" w:rsidP="005C77C5">
      <w:pPr>
        <w:numPr>
          <w:ilvl w:val="0"/>
          <w:numId w:val="117"/>
        </w:numPr>
        <w:tabs>
          <w:tab w:val="clear" w:pos="1080"/>
          <w:tab w:val="left" w:pos="-5580"/>
          <w:tab w:val="left" w:pos="-5400"/>
          <w:tab w:val="left" w:pos="284"/>
        </w:tabs>
        <w:overflowPunct/>
        <w:autoSpaceDE/>
        <w:autoSpaceDN/>
        <w:adjustRightInd/>
        <w:ind w:left="284" w:firstLine="0"/>
        <w:jc w:val="both"/>
        <w:textAlignment w:val="auto"/>
        <w:rPr>
          <w:rFonts w:asciiTheme="minorHAnsi" w:hAnsiTheme="minorHAnsi" w:cstheme="minorHAnsi"/>
          <w:iCs/>
          <w:sz w:val="22"/>
          <w:szCs w:val="22"/>
          <w:lang w:val="es-MX"/>
        </w:rPr>
      </w:pPr>
      <w:r w:rsidRPr="00772216">
        <w:rPr>
          <w:rFonts w:asciiTheme="minorHAnsi" w:hAnsiTheme="minorHAnsi" w:cstheme="minorHAnsi"/>
          <w:sz w:val="22"/>
          <w:szCs w:val="22"/>
          <w:lang w:val="es-MX"/>
        </w:rPr>
        <w:t xml:space="preserve"> </w:t>
      </w:r>
      <w:r w:rsidRPr="00772216">
        <w:rPr>
          <w:rFonts w:asciiTheme="minorHAnsi" w:hAnsiTheme="minorHAnsi" w:cstheme="minorHAnsi"/>
          <w:sz w:val="22"/>
          <w:szCs w:val="22"/>
        </w:rPr>
        <w:t>Para el usuario que solicita ubicación en el ciclo avanzado y no cuenta con certificados ni evidencian escolaridad, se le aplica la prueba de ubicación del 3er</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grado del ciclo intermedio, si logra los aprendizajes esperados se le ubica en el 1er</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grado del ciclo avanzado.</w:t>
      </w:r>
    </w:p>
    <w:p w14:paraId="21A26924" w14:textId="77777777" w:rsidR="000149CF" w:rsidRPr="00205EC6" w:rsidRDefault="000149CF" w:rsidP="005C77C5">
      <w:pPr>
        <w:numPr>
          <w:ilvl w:val="0"/>
          <w:numId w:val="117"/>
        </w:numPr>
        <w:tabs>
          <w:tab w:val="clear" w:pos="1080"/>
          <w:tab w:val="left" w:pos="-5580"/>
          <w:tab w:val="left" w:pos="-5400"/>
          <w:tab w:val="left" w:pos="284"/>
        </w:tabs>
        <w:overflowPunct/>
        <w:autoSpaceDE/>
        <w:autoSpaceDN/>
        <w:adjustRightInd/>
        <w:ind w:left="284" w:firstLine="0"/>
        <w:jc w:val="both"/>
        <w:textAlignment w:val="auto"/>
        <w:rPr>
          <w:rFonts w:asciiTheme="minorHAnsi" w:hAnsiTheme="minorHAnsi" w:cstheme="minorHAnsi"/>
          <w:iCs/>
          <w:sz w:val="22"/>
          <w:szCs w:val="22"/>
          <w:lang w:val="es-MX"/>
        </w:rPr>
      </w:pPr>
      <w:r w:rsidRPr="00772216">
        <w:rPr>
          <w:rFonts w:asciiTheme="minorHAnsi" w:hAnsiTheme="minorHAnsi" w:cstheme="minorHAnsi"/>
          <w:sz w:val="22"/>
          <w:szCs w:val="22"/>
          <w:lang w:val="es-MX"/>
        </w:rPr>
        <w:t xml:space="preserve"> </w:t>
      </w:r>
      <w:r w:rsidRPr="00772216">
        <w:rPr>
          <w:rFonts w:asciiTheme="minorHAnsi" w:hAnsiTheme="minorHAnsi" w:cstheme="minorHAnsi"/>
          <w:sz w:val="22"/>
          <w:szCs w:val="22"/>
        </w:rPr>
        <w:t>En el ciclo avanzado, los usuarios sólo rinden una prueba de ubicación por periodo promocional.</w:t>
      </w:r>
    </w:p>
    <w:p w14:paraId="6EA843D9" w14:textId="77777777" w:rsidR="000149CF" w:rsidRPr="00205EC6" w:rsidRDefault="000149CF" w:rsidP="005C77C5">
      <w:pPr>
        <w:numPr>
          <w:ilvl w:val="0"/>
          <w:numId w:val="117"/>
        </w:numPr>
        <w:tabs>
          <w:tab w:val="clear" w:pos="1080"/>
          <w:tab w:val="left" w:pos="-5580"/>
          <w:tab w:val="left" w:pos="-5400"/>
          <w:tab w:val="left" w:pos="284"/>
        </w:tabs>
        <w:overflowPunct/>
        <w:autoSpaceDE/>
        <w:autoSpaceDN/>
        <w:adjustRightInd/>
        <w:ind w:left="284" w:firstLine="0"/>
        <w:jc w:val="both"/>
        <w:textAlignment w:val="auto"/>
        <w:rPr>
          <w:rFonts w:asciiTheme="minorHAnsi" w:hAnsiTheme="minorHAnsi" w:cstheme="minorHAnsi"/>
          <w:iCs/>
          <w:sz w:val="22"/>
          <w:szCs w:val="22"/>
          <w:lang w:val="es-MX"/>
        </w:rPr>
      </w:pPr>
      <w:r w:rsidRPr="00772216">
        <w:rPr>
          <w:rFonts w:asciiTheme="minorHAnsi" w:hAnsiTheme="minorHAnsi" w:cstheme="minorHAnsi"/>
          <w:sz w:val="22"/>
          <w:szCs w:val="22"/>
          <w:lang w:val="es-MX"/>
        </w:rPr>
        <w:t xml:space="preserve"> </w:t>
      </w:r>
      <w:r w:rsidRPr="00772216">
        <w:rPr>
          <w:rFonts w:asciiTheme="minorHAnsi" w:hAnsiTheme="minorHAnsi" w:cstheme="minorHAnsi"/>
          <w:sz w:val="22"/>
          <w:szCs w:val="22"/>
        </w:rPr>
        <w:t xml:space="preserve">Para solicitar la aplicación de una Prueba de Ubicación, la persona lo hará al momento de su matrícula, mediante una solicitud simple dirigida al Director del CEBA y explicando brevemente su situación actual; debe adjuntar fotocopia de su partida de nacimiento o de su D.N.I. </w:t>
      </w:r>
    </w:p>
    <w:p w14:paraId="483FCE66" w14:textId="77777777" w:rsidR="000149CF" w:rsidRPr="00205EC6" w:rsidRDefault="000149CF" w:rsidP="005C77C5">
      <w:pPr>
        <w:numPr>
          <w:ilvl w:val="0"/>
          <w:numId w:val="117"/>
        </w:numPr>
        <w:tabs>
          <w:tab w:val="clear" w:pos="1080"/>
          <w:tab w:val="left" w:pos="-5580"/>
          <w:tab w:val="left" w:pos="-5400"/>
          <w:tab w:val="left" w:pos="284"/>
        </w:tabs>
        <w:overflowPunct/>
        <w:autoSpaceDE/>
        <w:autoSpaceDN/>
        <w:adjustRightInd/>
        <w:ind w:left="284" w:firstLine="0"/>
        <w:jc w:val="both"/>
        <w:textAlignment w:val="auto"/>
        <w:rPr>
          <w:rFonts w:asciiTheme="minorHAnsi" w:hAnsiTheme="minorHAnsi" w:cstheme="minorHAnsi"/>
          <w:iCs/>
          <w:sz w:val="22"/>
          <w:szCs w:val="22"/>
          <w:lang w:val="es-MX"/>
        </w:rPr>
      </w:pPr>
      <w:r w:rsidRPr="00772216">
        <w:rPr>
          <w:rFonts w:asciiTheme="minorHAnsi" w:hAnsiTheme="minorHAnsi" w:cstheme="minorHAnsi"/>
          <w:sz w:val="22"/>
          <w:szCs w:val="22"/>
          <w:lang w:val="es-MX"/>
        </w:rPr>
        <w:t xml:space="preserve"> </w:t>
      </w:r>
      <w:r w:rsidRPr="00772216">
        <w:rPr>
          <w:rFonts w:asciiTheme="minorHAnsi" w:hAnsiTheme="minorHAnsi" w:cstheme="minorHAnsi"/>
          <w:sz w:val="22"/>
          <w:szCs w:val="22"/>
        </w:rPr>
        <w:t>El proceso de evaluación por Pruebas de Ubicación es totalmente gratuito.</w:t>
      </w:r>
    </w:p>
    <w:p w14:paraId="52DDEE8E" w14:textId="77777777" w:rsidR="000149CF" w:rsidRPr="00772216" w:rsidRDefault="000149CF" w:rsidP="005C77C5">
      <w:pPr>
        <w:numPr>
          <w:ilvl w:val="0"/>
          <w:numId w:val="117"/>
        </w:numPr>
        <w:tabs>
          <w:tab w:val="clear" w:pos="1080"/>
          <w:tab w:val="left" w:pos="-5580"/>
          <w:tab w:val="left" w:pos="-5400"/>
          <w:tab w:val="left" w:pos="284"/>
        </w:tabs>
        <w:overflowPunct/>
        <w:autoSpaceDE/>
        <w:autoSpaceDN/>
        <w:adjustRightInd/>
        <w:ind w:left="284" w:firstLine="0"/>
        <w:jc w:val="both"/>
        <w:textAlignment w:val="auto"/>
        <w:rPr>
          <w:rFonts w:asciiTheme="minorHAnsi" w:hAnsiTheme="minorHAnsi" w:cstheme="minorHAnsi"/>
          <w:iCs/>
          <w:sz w:val="22"/>
          <w:szCs w:val="22"/>
          <w:lang w:val="es-MX"/>
        </w:rPr>
      </w:pPr>
      <w:r w:rsidRPr="00772216">
        <w:rPr>
          <w:rFonts w:asciiTheme="minorHAnsi" w:hAnsiTheme="minorHAnsi" w:cstheme="minorHAnsi"/>
          <w:iCs/>
          <w:sz w:val="22"/>
          <w:szCs w:val="22"/>
          <w:lang w:val="es-MX"/>
        </w:rPr>
        <w:t xml:space="preserve"> La aplicación de las Pruebas de Ubicación se hace en función de las áreas, teniendo en cuenta lo siguiente:</w:t>
      </w:r>
    </w:p>
    <w:p w14:paraId="27158CB6" w14:textId="77777777" w:rsidR="000149CF" w:rsidRPr="00772216" w:rsidRDefault="000149CF" w:rsidP="005C77C5">
      <w:pPr>
        <w:numPr>
          <w:ilvl w:val="1"/>
          <w:numId w:val="117"/>
        </w:numPr>
        <w:tabs>
          <w:tab w:val="clear" w:pos="1800"/>
          <w:tab w:val="left" w:pos="-5400"/>
          <w:tab w:val="left" w:pos="284"/>
          <w:tab w:val="num" w:pos="567"/>
        </w:tabs>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Las Pruebas de Ubicación para los grados del Ciclo Intermedio se formulan en función de las competencias de las áreas de Matemática, Comunicación Integral, Ciencias Sociales y Ciencia Ambiente y Salud.</w:t>
      </w:r>
    </w:p>
    <w:p w14:paraId="00C3F4C4" w14:textId="77777777" w:rsidR="000149CF" w:rsidRPr="00772216" w:rsidRDefault="000149CF" w:rsidP="005C77C5">
      <w:pPr>
        <w:numPr>
          <w:ilvl w:val="1"/>
          <w:numId w:val="117"/>
        </w:numPr>
        <w:tabs>
          <w:tab w:val="clear" w:pos="1800"/>
          <w:tab w:val="left" w:pos="-5400"/>
          <w:tab w:val="left" w:pos="284"/>
          <w:tab w:val="num" w:pos="567"/>
        </w:tabs>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Las Pruebas de Ubicación para los grados del Ciclo Avanzado se formular en función de las competencias de cada una de las áreas curriculares.</w:t>
      </w:r>
    </w:p>
    <w:p w14:paraId="7891C417" w14:textId="77777777" w:rsidR="000149CF" w:rsidRPr="00772216" w:rsidRDefault="000149CF" w:rsidP="005C77C5">
      <w:pPr>
        <w:numPr>
          <w:ilvl w:val="0"/>
          <w:numId w:val="117"/>
        </w:numPr>
        <w:tabs>
          <w:tab w:val="clear" w:pos="1080"/>
          <w:tab w:val="num" w:pos="709"/>
        </w:tabs>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Los</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CEBA que aplican Pruebas de Ubicación deben contar con los siguientes requisitos:</w:t>
      </w:r>
    </w:p>
    <w:p w14:paraId="0B1C8BBD" w14:textId="77777777" w:rsidR="000149CF" w:rsidRPr="00772216" w:rsidRDefault="000149CF" w:rsidP="005C77C5">
      <w:pPr>
        <w:numPr>
          <w:ilvl w:val="1"/>
          <w:numId w:val="117"/>
        </w:numPr>
        <w:tabs>
          <w:tab w:val="clear" w:pos="1800"/>
          <w:tab w:val="left" w:pos="-5220"/>
          <w:tab w:val="num" w:pos="-4974"/>
        </w:tabs>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Ser un CEBA de gestión pública que brinde los ciclos solicitados. </w:t>
      </w:r>
    </w:p>
    <w:p w14:paraId="61298788" w14:textId="77777777" w:rsidR="000149CF" w:rsidRPr="00772216" w:rsidRDefault="000149CF" w:rsidP="005C77C5">
      <w:pPr>
        <w:numPr>
          <w:ilvl w:val="1"/>
          <w:numId w:val="117"/>
        </w:numPr>
        <w:tabs>
          <w:tab w:val="clear" w:pos="1800"/>
          <w:tab w:val="left" w:pos="-5220"/>
          <w:tab w:val="num" w:pos="-4974"/>
        </w:tabs>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Tener constituido el Comité de Pruebas de Ubicación, conformado por docentes del CEBA, de preferencia de las Áreas de Matemática, Comunicación Integral, Ciencia Ambiente y Salud, y Ciencias Sociales. En el ciclo intermedio, por dos docentes.</w:t>
      </w:r>
    </w:p>
    <w:p w14:paraId="11415D40" w14:textId="77777777" w:rsidR="000149CF" w:rsidRPr="00772216" w:rsidRDefault="000149CF" w:rsidP="005C77C5">
      <w:pPr>
        <w:numPr>
          <w:ilvl w:val="1"/>
          <w:numId w:val="117"/>
        </w:numPr>
        <w:tabs>
          <w:tab w:val="clear" w:pos="1800"/>
          <w:tab w:val="left" w:pos="-5220"/>
          <w:tab w:val="num" w:pos="-4974"/>
        </w:tabs>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El Comité de Pruebas de Ubicación es reconocido mediante Resolución Directoral del CEBA.</w:t>
      </w:r>
    </w:p>
    <w:p w14:paraId="13A328DC" w14:textId="77777777" w:rsidR="000149CF" w:rsidRPr="00772216" w:rsidRDefault="000149CF" w:rsidP="005C77C5">
      <w:pPr>
        <w:numPr>
          <w:ilvl w:val="0"/>
          <w:numId w:val="117"/>
        </w:numPr>
        <w:tabs>
          <w:tab w:val="clear" w:pos="1080"/>
          <w:tab w:val="num" w:pos="709"/>
        </w:tabs>
        <w:overflowPunct/>
        <w:autoSpaceDE/>
        <w:autoSpaceDN/>
        <w:adjustRightInd/>
        <w:ind w:left="709"/>
        <w:jc w:val="both"/>
        <w:textAlignment w:val="auto"/>
        <w:rPr>
          <w:rFonts w:asciiTheme="minorHAnsi" w:hAnsiTheme="minorHAnsi" w:cstheme="minorHAnsi"/>
          <w:sz w:val="22"/>
          <w:szCs w:val="22"/>
        </w:rPr>
      </w:pPr>
      <w:r w:rsidRPr="00772216">
        <w:rPr>
          <w:rFonts w:asciiTheme="minorHAnsi" w:hAnsiTheme="minorHAnsi" w:cstheme="minorHAnsi"/>
          <w:sz w:val="22"/>
          <w:szCs w:val="22"/>
        </w:rPr>
        <w:t>Son funciones del</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 xml:space="preserve">Comité de Pruebas de Ubicación : </w:t>
      </w:r>
    </w:p>
    <w:p w14:paraId="756333C5" w14:textId="77777777" w:rsidR="000149CF" w:rsidRPr="00772216" w:rsidRDefault="000149CF" w:rsidP="005C77C5">
      <w:pPr>
        <w:numPr>
          <w:ilvl w:val="1"/>
          <w:numId w:val="117"/>
        </w:numPr>
        <w:tabs>
          <w:tab w:val="clear" w:pos="1800"/>
          <w:tab w:val="left" w:pos="-5220"/>
        </w:tabs>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Organizar el proceso.</w:t>
      </w:r>
    </w:p>
    <w:p w14:paraId="79C60114" w14:textId="77777777" w:rsidR="000149CF" w:rsidRPr="00772216" w:rsidRDefault="000149CF" w:rsidP="005C77C5">
      <w:pPr>
        <w:numPr>
          <w:ilvl w:val="1"/>
          <w:numId w:val="117"/>
        </w:numPr>
        <w:tabs>
          <w:tab w:val="clear" w:pos="1800"/>
          <w:tab w:val="left" w:pos="-5220"/>
        </w:tabs>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Seleccionar las técnicas y elaborar los diferentes instrumentos de evaluación de aprendizaje.</w:t>
      </w:r>
    </w:p>
    <w:p w14:paraId="3C24477D" w14:textId="77777777" w:rsidR="000149CF" w:rsidRPr="00772216" w:rsidRDefault="000149CF" w:rsidP="005C77C5">
      <w:pPr>
        <w:numPr>
          <w:ilvl w:val="1"/>
          <w:numId w:val="117"/>
        </w:numPr>
        <w:tabs>
          <w:tab w:val="clear" w:pos="1800"/>
          <w:tab w:val="left" w:pos="-5220"/>
        </w:tabs>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Aplicar las pruebas.</w:t>
      </w:r>
    </w:p>
    <w:p w14:paraId="56D75D8D" w14:textId="77777777" w:rsidR="000149CF" w:rsidRPr="00772216" w:rsidRDefault="000149CF" w:rsidP="005C77C5">
      <w:pPr>
        <w:numPr>
          <w:ilvl w:val="1"/>
          <w:numId w:val="117"/>
        </w:numPr>
        <w:tabs>
          <w:tab w:val="clear" w:pos="1800"/>
          <w:tab w:val="left" w:pos="-5220"/>
        </w:tabs>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Entregar los resultados al estudiante.</w:t>
      </w:r>
    </w:p>
    <w:p w14:paraId="1F2CCD94" w14:textId="77777777" w:rsidR="000149CF" w:rsidRPr="00772216" w:rsidRDefault="000149CF" w:rsidP="005C77C5">
      <w:pPr>
        <w:numPr>
          <w:ilvl w:val="1"/>
          <w:numId w:val="117"/>
        </w:numPr>
        <w:tabs>
          <w:tab w:val="clear" w:pos="1800"/>
          <w:tab w:val="left" w:pos="-5220"/>
        </w:tabs>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Registrar los resultados de la Prueba de Ubicación en el Acta de Evaluación correspondiente, refrendada mediante Resolución Directoral del CEBA.</w:t>
      </w:r>
    </w:p>
    <w:p w14:paraId="14D77B10" w14:textId="77777777" w:rsidR="000149CF" w:rsidRPr="00772216" w:rsidRDefault="000149CF" w:rsidP="005C77C5">
      <w:pPr>
        <w:numPr>
          <w:ilvl w:val="1"/>
          <w:numId w:val="117"/>
        </w:numPr>
        <w:tabs>
          <w:tab w:val="clear" w:pos="1800"/>
          <w:tab w:val="left" w:pos="-5220"/>
        </w:tabs>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Presentar a la DRE / UGEL el informe respectivo,</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adjuntando las Actas de Evaluación y resolución respectiva, hasta 15 días calendario de aplicada la prueba, bajo responsabilidad administrativa.</w:t>
      </w:r>
    </w:p>
    <w:p w14:paraId="2998D58D" w14:textId="77777777" w:rsidR="000149CF" w:rsidRPr="00772216" w:rsidRDefault="000149CF" w:rsidP="005C77C5">
      <w:pPr>
        <w:numPr>
          <w:ilvl w:val="1"/>
          <w:numId w:val="117"/>
        </w:numPr>
        <w:tabs>
          <w:tab w:val="clear" w:pos="1800"/>
          <w:tab w:val="left" w:pos="-5220"/>
        </w:tabs>
        <w:overflowPunct/>
        <w:autoSpaceDE/>
        <w:autoSpaceDN/>
        <w:adjustRightInd/>
        <w:ind w:left="284" w:firstLine="0"/>
        <w:jc w:val="both"/>
        <w:textAlignment w:val="auto"/>
        <w:rPr>
          <w:rFonts w:asciiTheme="minorHAnsi" w:hAnsiTheme="minorHAnsi" w:cstheme="minorHAnsi"/>
          <w:iCs/>
          <w:sz w:val="22"/>
          <w:szCs w:val="22"/>
          <w:lang w:val="es-MX"/>
        </w:rPr>
      </w:pPr>
      <w:r w:rsidRPr="00772216">
        <w:rPr>
          <w:rFonts w:asciiTheme="minorHAnsi" w:hAnsiTheme="minorHAnsi" w:cstheme="minorHAnsi"/>
          <w:sz w:val="22"/>
          <w:szCs w:val="22"/>
        </w:rPr>
        <w:t>Actuar con transparencia durante todo el proceso.</w:t>
      </w:r>
    </w:p>
    <w:p w14:paraId="674559A9" w14:textId="77777777" w:rsidR="000149CF" w:rsidRPr="00772216" w:rsidRDefault="000149CF" w:rsidP="005C77C5">
      <w:pPr>
        <w:spacing w:before="240"/>
        <w:rPr>
          <w:rFonts w:asciiTheme="minorHAnsi" w:hAnsiTheme="minorHAnsi" w:cstheme="minorHAnsi"/>
          <w:b/>
          <w:bCs/>
          <w:iCs/>
          <w:sz w:val="22"/>
          <w:szCs w:val="22"/>
          <w:lang w:val="es-MX"/>
        </w:rPr>
      </w:pPr>
      <w:r w:rsidRPr="00772216">
        <w:rPr>
          <w:rFonts w:asciiTheme="minorHAnsi" w:hAnsiTheme="minorHAnsi" w:cstheme="minorHAnsi"/>
          <w:b/>
          <w:bCs/>
          <w:iCs/>
          <w:sz w:val="22"/>
          <w:szCs w:val="22"/>
        </w:rPr>
        <w:t>V</w:t>
      </w:r>
      <w:r w:rsidRPr="00772216">
        <w:rPr>
          <w:rFonts w:asciiTheme="minorHAnsi" w:hAnsiTheme="minorHAnsi" w:cstheme="minorHAnsi"/>
          <w:b/>
          <w:bCs/>
          <w:iCs/>
          <w:sz w:val="22"/>
          <w:szCs w:val="22"/>
          <w:lang w:val="es-MX"/>
        </w:rPr>
        <w:t>II.</w:t>
      </w:r>
      <w:r w:rsidR="00A37E0B" w:rsidRPr="00772216">
        <w:rPr>
          <w:rFonts w:asciiTheme="minorHAnsi" w:hAnsiTheme="minorHAnsi" w:cstheme="minorHAnsi"/>
          <w:b/>
          <w:bCs/>
          <w:iCs/>
          <w:sz w:val="22"/>
          <w:szCs w:val="22"/>
          <w:lang w:val="es-MX"/>
        </w:rPr>
        <w:t xml:space="preserve"> </w:t>
      </w:r>
      <w:r w:rsidRPr="00772216">
        <w:rPr>
          <w:rFonts w:asciiTheme="minorHAnsi" w:hAnsiTheme="minorHAnsi" w:cstheme="minorHAnsi"/>
          <w:b/>
          <w:bCs/>
          <w:iCs/>
          <w:sz w:val="22"/>
          <w:szCs w:val="22"/>
          <w:lang w:val="es-MX"/>
        </w:rPr>
        <w:t>DISPOSICIONES COMPLEMENTARIAS</w:t>
      </w:r>
    </w:p>
    <w:p w14:paraId="6A8DA79F" w14:textId="77777777" w:rsidR="000149CF" w:rsidRPr="00772216" w:rsidRDefault="000149CF" w:rsidP="005C77C5">
      <w:pPr>
        <w:jc w:val="both"/>
        <w:rPr>
          <w:rFonts w:asciiTheme="minorHAnsi" w:hAnsiTheme="minorHAnsi" w:cstheme="minorHAnsi"/>
          <w:iCs/>
          <w:sz w:val="22"/>
          <w:szCs w:val="22"/>
          <w:lang w:val="es-MX"/>
        </w:rPr>
      </w:pPr>
      <w:r w:rsidRPr="00772216">
        <w:rPr>
          <w:rFonts w:asciiTheme="minorHAnsi" w:hAnsiTheme="minorHAnsi" w:cstheme="minorHAnsi"/>
          <w:b/>
          <w:bCs/>
          <w:iCs/>
          <w:sz w:val="22"/>
          <w:szCs w:val="22"/>
          <w:lang w:val="es-MX"/>
        </w:rPr>
        <w:t>Primera</w:t>
      </w:r>
      <w:r w:rsidRPr="00772216">
        <w:rPr>
          <w:rFonts w:asciiTheme="minorHAnsi" w:hAnsiTheme="minorHAnsi" w:cstheme="minorHAnsi"/>
          <w:iCs/>
          <w:sz w:val="22"/>
          <w:szCs w:val="22"/>
          <w:lang w:val="es-MX"/>
        </w:rPr>
        <w:t>.- La UGEL/DRE selecciona a los CEBA públicos que administran la Prueba de</w:t>
      </w:r>
      <w:r w:rsidR="00A37E0B" w:rsidRPr="00772216">
        <w:rPr>
          <w:rFonts w:asciiTheme="minorHAnsi" w:hAnsiTheme="minorHAnsi" w:cstheme="minorHAnsi"/>
          <w:iCs/>
          <w:sz w:val="22"/>
          <w:szCs w:val="22"/>
          <w:lang w:val="es-MX"/>
        </w:rPr>
        <w:t xml:space="preserve"> </w:t>
      </w:r>
      <w:r w:rsidRPr="00772216">
        <w:rPr>
          <w:rFonts w:asciiTheme="minorHAnsi" w:hAnsiTheme="minorHAnsi" w:cstheme="minorHAnsi"/>
          <w:iCs/>
          <w:sz w:val="22"/>
          <w:szCs w:val="22"/>
          <w:lang w:val="es-MX"/>
        </w:rPr>
        <w:t>Ubicación, para los usuarios que solicitan en los CEBA de Gestión Privada.</w:t>
      </w:r>
    </w:p>
    <w:p w14:paraId="576468EF" w14:textId="77777777" w:rsidR="000149CF" w:rsidRPr="00772216" w:rsidRDefault="000149CF" w:rsidP="005C77C5">
      <w:pPr>
        <w:jc w:val="both"/>
        <w:rPr>
          <w:rFonts w:asciiTheme="minorHAnsi" w:hAnsiTheme="minorHAnsi" w:cstheme="minorHAnsi"/>
          <w:sz w:val="22"/>
          <w:szCs w:val="22"/>
        </w:rPr>
      </w:pPr>
      <w:r w:rsidRPr="00772216">
        <w:rPr>
          <w:rFonts w:asciiTheme="minorHAnsi" w:hAnsiTheme="minorHAnsi" w:cstheme="minorHAnsi"/>
          <w:b/>
          <w:bCs/>
          <w:sz w:val="22"/>
          <w:szCs w:val="22"/>
          <w:lang w:val="es-MX"/>
        </w:rPr>
        <w:t>Segunda</w:t>
      </w:r>
      <w:r w:rsidRPr="00772216">
        <w:rPr>
          <w:rFonts w:asciiTheme="minorHAnsi" w:hAnsiTheme="minorHAnsi" w:cstheme="minorHAnsi"/>
          <w:sz w:val="22"/>
          <w:szCs w:val="22"/>
          <w:lang w:val="es-MX"/>
        </w:rPr>
        <w:t xml:space="preserve">.- </w:t>
      </w:r>
      <w:r w:rsidRPr="00772216">
        <w:rPr>
          <w:rFonts w:asciiTheme="minorHAnsi" w:hAnsiTheme="minorHAnsi" w:cstheme="minorHAnsi"/>
          <w:sz w:val="22"/>
          <w:szCs w:val="22"/>
        </w:rPr>
        <w:t>Los directores y docentes de los CEBA</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hacen uso de su discrecionalidad profesional, cuando aplican las disposiciones generales y específicas</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expresadas en la presente directiva,</w:t>
      </w:r>
      <w:r w:rsidR="00A37E0B" w:rsidRPr="00772216">
        <w:rPr>
          <w:rFonts w:asciiTheme="minorHAnsi" w:hAnsiTheme="minorHAnsi" w:cstheme="minorHAnsi"/>
          <w:sz w:val="22"/>
          <w:szCs w:val="22"/>
        </w:rPr>
        <w:t xml:space="preserve"> </w:t>
      </w:r>
      <w:r w:rsidRPr="00772216">
        <w:rPr>
          <w:rFonts w:asciiTheme="minorHAnsi" w:hAnsiTheme="minorHAnsi" w:cstheme="minorHAnsi"/>
          <w:sz w:val="22"/>
          <w:szCs w:val="22"/>
        </w:rPr>
        <w:t>sin contraponer enfoques diferentes a la norma.</w:t>
      </w:r>
    </w:p>
    <w:p w14:paraId="421A816D" w14:textId="77777777" w:rsidR="000149CF" w:rsidRDefault="000149CF" w:rsidP="005C77C5">
      <w:pPr>
        <w:pStyle w:val="style2"/>
        <w:spacing w:before="0" w:beforeAutospacing="0" w:after="0" w:afterAutospacing="0" w:line="240" w:lineRule="auto"/>
        <w:jc w:val="both"/>
        <w:rPr>
          <w:rFonts w:asciiTheme="minorHAnsi" w:hAnsiTheme="minorHAnsi" w:cstheme="minorHAnsi"/>
          <w:sz w:val="22"/>
          <w:szCs w:val="22"/>
        </w:rPr>
      </w:pPr>
      <w:r w:rsidRPr="00772216">
        <w:rPr>
          <w:rFonts w:asciiTheme="minorHAnsi" w:hAnsiTheme="minorHAnsi" w:cstheme="minorHAnsi"/>
          <w:b/>
          <w:bCs/>
          <w:sz w:val="22"/>
          <w:szCs w:val="22"/>
        </w:rPr>
        <w:t>Tercera</w:t>
      </w:r>
      <w:r w:rsidRPr="00772216">
        <w:rPr>
          <w:rFonts w:asciiTheme="minorHAnsi" w:hAnsiTheme="minorHAnsi" w:cstheme="minorHAnsi"/>
          <w:sz w:val="22"/>
          <w:szCs w:val="22"/>
        </w:rPr>
        <w:t xml:space="preserve">.- El CEBA otorga a los estudiantes, el diploma de egresado con mención en una opción ocupacional; luego de concluir satisfactoriamente el ciclo avanzado. En él se indicará el nivel de competencia alcanzado que lo habilita para incorporarse al mercado laboral. El CEBA, para otorgar este Diploma, puede reconocer las competencias técnicas logradas en los diferentes desempeños del mundo laboral, debidamente certificados; en el Diploma se debe consignar los módulos y el número de horas desarrolladas. </w:t>
      </w:r>
    </w:p>
    <w:p w14:paraId="0DE3FBF5" w14:textId="77777777" w:rsidR="000149CF" w:rsidRPr="00772216" w:rsidRDefault="000149CF" w:rsidP="005C77C5">
      <w:pPr>
        <w:pStyle w:val="style2"/>
        <w:spacing w:before="240" w:beforeAutospacing="0" w:after="0" w:afterAutospacing="0" w:line="240" w:lineRule="auto"/>
        <w:jc w:val="both"/>
        <w:rPr>
          <w:rFonts w:asciiTheme="minorHAnsi" w:hAnsiTheme="minorHAnsi" w:cstheme="minorHAnsi"/>
          <w:b/>
          <w:bCs/>
          <w:sz w:val="22"/>
          <w:szCs w:val="22"/>
          <w:lang w:val="es-MX"/>
        </w:rPr>
      </w:pPr>
      <w:r w:rsidRPr="00772216">
        <w:rPr>
          <w:rFonts w:asciiTheme="minorHAnsi" w:hAnsiTheme="minorHAnsi" w:cstheme="minorHAnsi"/>
          <w:b/>
          <w:bCs/>
          <w:sz w:val="22"/>
          <w:szCs w:val="22"/>
          <w:lang w:val="es-MX"/>
        </w:rPr>
        <w:t>VIII.</w:t>
      </w:r>
      <w:r w:rsidR="00A37E0B" w:rsidRPr="00772216">
        <w:rPr>
          <w:rFonts w:asciiTheme="minorHAnsi" w:hAnsiTheme="minorHAnsi" w:cstheme="minorHAnsi"/>
          <w:b/>
          <w:bCs/>
          <w:sz w:val="22"/>
          <w:szCs w:val="22"/>
          <w:lang w:val="es-MX"/>
        </w:rPr>
        <w:t xml:space="preserve"> </w:t>
      </w:r>
      <w:r w:rsidRPr="00772216">
        <w:rPr>
          <w:rFonts w:asciiTheme="minorHAnsi" w:hAnsiTheme="minorHAnsi" w:cstheme="minorHAnsi"/>
          <w:b/>
          <w:bCs/>
          <w:sz w:val="22"/>
          <w:szCs w:val="22"/>
          <w:lang w:val="es-MX"/>
        </w:rPr>
        <w:t>DISPOSICION FINAL</w:t>
      </w:r>
    </w:p>
    <w:p w14:paraId="7E4592CF" w14:textId="77777777" w:rsidR="000149CF" w:rsidRPr="00772216" w:rsidRDefault="000149CF" w:rsidP="005C77C5">
      <w:pPr>
        <w:jc w:val="both"/>
        <w:rPr>
          <w:rFonts w:asciiTheme="minorHAnsi" w:hAnsiTheme="minorHAnsi" w:cstheme="minorHAnsi"/>
          <w:iCs/>
          <w:sz w:val="22"/>
          <w:szCs w:val="22"/>
          <w:lang w:val="es-MX"/>
        </w:rPr>
      </w:pPr>
      <w:r w:rsidRPr="00772216">
        <w:rPr>
          <w:rFonts w:asciiTheme="minorHAnsi" w:hAnsiTheme="minorHAnsi" w:cstheme="minorHAnsi"/>
          <w:iCs/>
          <w:sz w:val="22"/>
          <w:szCs w:val="22"/>
          <w:lang w:val="es-MX"/>
        </w:rPr>
        <w:t>Los aspectos no contemplados en la presente Directiva, serán resueltos por la</w:t>
      </w:r>
      <w:r w:rsidR="00A37E0B" w:rsidRPr="00772216">
        <w:rPr>
          <w:rFonts w:asciiTheme="minorHAnsi" w:hAnsiTheme="minorHAnsi" w:cstheme="minorHAnsi"/>
          <w:iCs/>
          <w:sz w:val="22"/>
          <w:szCs w:val="22"/>
          <w:lang w:val="es-MX"/>
        </w:rPr>
        <w:t xml:space="preserve"> </w:t>
      </w:r>
      <w:r w:rsidRPr="00772216">
        <w:rPr>
          <w:rFonts w:asciiTheme="minorHAnsi" w:hAnsiTheme="minorHAnsi" w:cstheme="minorHAnsi"/>
          <w:iCs/>
          <w:sz w:val="22"/>
          <w:szCs w:val="22"/>
          <w:lang w:val="es-MX"/>
        </w:rPr>
        <w:t>Dirección General de Educación Básica Alternativa.</w:t>
      </w:r>
    </w:p>
    <w:p w14:paraId="4E1E00DD" w14:textId="77777777" w:rsidR="003F0DC9" w:rsidRDefault="003F0DC9">
      <w:pPr>
        <w:overflowPunct/>
        <w:autoSpaceDE/>
        <w:autoSpaceDN/>
        <w:adjustRightInd/>
        <w:textAlignment w:val="auto"/>
        <w:rPr>
          <w:rFonts w:asciiTheme="minorHAnsi" w:hAnsiTheme="minorHAnsi" w:cstheme="minorHAnsi"/>
          <w:b/>
          <w:bCs/>
          <w:sz w:val="22"/>
          <w:szCs w:val="22"/>
        </w:rPr>
      </w:pPr>
      <w:r>
        <w:rPr>
          <w:rFonts w:asciiTheme="minorHAnsi" w:hAnsiTheme="minorHAnsi" w:cstheme="minorHAnsi"/>
          <w:b/>
          <w:bCs/>
          <w:sz w:val="22"/>
          <w:szCs w:val="22"/>
        </w:rPr>
        <w:br w:type="page"/>
      </w:r>
    </w:p>
    <w:p w14:paraId="70140D40" w14:textId="77777777" w:rsidR="00A4724B" w:rsidRDefault="00E07FE2" w:rsidP="005C77C5">
      <w:pPr>
        <w:overflowPunct/>
        <w:autoSpaceDE/>
        <w:autoSpaceDN/>
        <w:adjustRightInd/>
        <w:textAlignment w:val="auto"/>
        <w:rPr>
          <w:rFonts w:asciiTheme="minorHAnsi" w:hAnsiTheme="minorHAnsi" w:cstheme="minorHAnsi"/>
          <w:b/>
          <w:bCs/>
          <w:sz w:val="22"/>
          <w:szCs w:val="22"/>
        </w:rPr>
      </w:pPr>
      <w:r>
        <w:rPr>
          <w:rFonts w:asciiTheme="minorHAnsi" w:eastAsia="Arial" w:hAnsiTheme="minorHAnsi" w:cstheme="minorHAnsi"/>
          <w:b/>
          <w:noProof/>
          <w:color w:val="0070C0"/>
          <w:lang w:val="es-PE" w:eastAsia="es-PE"/>
        </w:rPr>
        <mc:AlternateContent>
          <mc:Choice Requires="wpg">
            <w:drawing>
              <wp:anchor distT="0" distB="0" distL="114300" distR="114300" simplePos="0" relativeHeight="251910144" behindDoc="1" locked="0" layoutInCell="1" allowOverlap="1" wp14:anchorId="222507C2" wp14:editId="01A74F75">
                <wp:simplePos x="0" y="0"/>
                <wp:positionH relativeFrom="column">
                  <wp:posOffset>-111760</wp:posOffset>
                </wp:positionH>
                <wp:positionV relativeFrom="paragraph">
                  <wp:posOffset>118745</wp:posOffset>
                </wp:positionV>
                <wp:extent cx="6042025" cy="958850"/>
                <wp:effectExtent l="2540" t="4445" r="3810" b="8255"/>
                <wp:wrapNone/>
                <wp:docPr id="83"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025" cy="958850"/>
                          <a:chOff x="1218" y="1266"/>
                          <a:chExt cx="9272" cy="792"/>
                        </a:xfrm>
                      </wpg:grpSpPr>
                      <wps:wsp>
                        <wps:cNvPr id="84" name="AutoShape 389"/>
                        <wps:cNvSpPr>
                          <a:spLocks noChangeArrowheads="1"/>
                        </wps:cNvSpPr>
                        <wps:spPr bwMode="auto">
                          <a:xfrm rot="5400000" flipH="1">
                            <a:off x="10018" y="1586"/>
                            <a:ext cx="391" cy="553"/>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390"/>
                        <wps:cNvSpPr>
                          <a:spLocks noChangeArrowheads="1"/>
                        </wps:cNvSpPr>
                        <wps:spPr bwMode="auto">
                          <a:xfrm>
                            <a:off x="1218" y="1266"/>
                            <a:ext cx="9272" cy="601"/>
                          </a:xfrm>
                          <a:prstGeom prst="rect">
                            <a:avLst/>
                          </a:prstGeom>
                          <a:gradFill rotWithShape="0">
                            <a:gsLst>
                              <a:gs pos="0">
                                <a:srgbClr val="B8CCE4"/>
                              </a:gs>
                              <a:gs pos="100000">
                                <a:schemeClr val="accent1">
                                  <a:lumMod val="40000"/>
                                  <a:lumOff val="60000"/>
                                </a:schemeClr>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2D42F3CD" w14:textId="77777777" w:rsidR="00E16AF6" w:rsidRPr="00BD5B0F" w:rsidRDefault="00E16AF6" w:rsidP="00176874">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507C2" id="Group 388" o:spid="_x0000_s1162" style="position:absolute;margin-left:-8.8pt;margin-top:9.35pt;width:475.75pt;height:75.5pt;z-index:-251406336"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Mi4egQAALYMAAAOAAAAZHJzL2Uyb0RvYy54bWzUV11z4zQUfWeG/6DxexrbseOPabrTpElh&#10;psAOheFZsWVbIEtGUup0Gf47V5LtJN0uy+wCA/uQtSzp+t5zzzlSr98cW4aeiFRU8JUXXPkeIrwQ&#10;JeX1yvvxh90s9ZDSmJeYCU5W3jNR3pubL7+47ruchKIRrCQSQRCu8r5beY3WXT6fq6IhLVZXoiMc&#10;JishW6xhKOt5KXEP0Vs2D31/Oe+FLDspCqIUvL1zk96NjV9VpNDfVZUiGrGVB7lp+yvt7978zm+u&#10;cV5L3DW0GNLAn5BFiymHj06h7rDG6CDpe6FaWkihRKWvCtHORVXRgtgaoJrAf1HNvRSHztZS533d&#10;TTABtC9w+uSwxbdPbyWi5cpLFx7iuIUe2c+iRZoadPquzmHRveweu7fSlQiPD6L4RcH0/OW8Gddu&#10;Mdr334gSAuKDFhadYyVbEwLqRkfbhOepCeSoUQEvl34U+mHsoQLmsjhN46FLRQOtNNuCMABWwWwQ&#10;Lpeug0WzHbZnYRK6vUkWmsk5zt1nbapDaqYuIJw6Yao+D9PHBnfEtkoZuEZMoxHTW4DArgFcM4er&#10;XTiCqhyiiItNg3lNbqUUfUNwCXkFtgyTMER2G8xAQT9ehxhJAUSPI9/881DFaPeVCXMGfeD7I4hx&#10;OoA4dmCRBQ7BOF5cIIjzTip9T0SLzMPK05JCsswUjnP89KC0JUg5EAmXP8PXWwaKesIMxTYd15Jh&#10;MTRnDGl2KsFouaOM2YGs9xsmEWwFkviJv7FEgC0Xyxg3i7kw21xs9waqGfIxdVkt/pYFYeSvw2y2&#10;W6bJLNpF8SxL/HTmB9k6A+Jl0d3ud1NMEOUNLUvCHygnoy8E0V/jyOBQTtHWGVBvqAyk/liRZwhd&#10;FNlSDTbJaAs6NWsGSRiCbHkJZeNcY8rc8/wyfSsBwGD836ICYnAMckrYi/IZ2GR5A4wBQ4fuNkK+&#10;81AP5rjy1K8HLImH2NccGJkFUWTc1A6iOAlhIM9n9uczmBcQCtjiIfe40c6BD52kdQNfctTkwqik&#10;otq00eTnshoGINZ/S7VgPs4Jv4fzwxIcLTIL+YUIgYh/p2pNEwdjfMXhRnGe/G3pO2MY/e0kpUGd&#10;ErI/KdNp41xtcOxZsZm2/0R1Y/3J+LHJpFajmhXqBPTcvVbnolynm802GiyiVm6bWw3+YlhqXtmz&#10;nExKxkVBuHYdZ4cWTgincOtWJhbO4bWxeiv8pY3jkp8iWSqbD4IZTIkyyoFfcDZOxqcKzEg5Gqg9&#10;nCd3+aBt2EsD1G4z+a+ZSBAmI6oXVmmuSx+HeMLyEuIJeWOtYySL7T/gQTg/2fHtLvaTaJHOkiRe&#10;zKLF1p+t091mdrsJlstku96st8GlHW9td9TnO7KhGRlbbQbiAA772JQ9Kqk52sJ0kcEto6RgVYvU&#10;X/pZAvbFarjlFlqC3b2imQk8R90PMX06By/bMHg6Zl2DXYBp4XuNmbK1bTor5Mz7B6zcij+3f33c&#10;H+0lMJ7uJv+XE8He6uBy7LzAXeTN7ft8DM/nf27c/AEAAP//AwBQSwMEFAAGAAgAAAAhAI8Fwkrg&#10;AAAACgEAAA8AAABkcnMvZG93bnJldi54bWxMj8Fqg0AQhu+FvsMyhd6S1Uo1WtcQQttTKDQplN4m&#10;OlGJuyvuRs3bd3pqjjP/xz/f5OtZd2KkwbXWKAiXAQgypa1aUyv4OrwtViCcR1NhZw0puJKDdXF/&#10;l2NW2cl80rj3teAS4zJU0HjfZ1K6siGNbml7Mpyd7KDR8zjUshpw4nLdyacgiKXG1vCFBnvaNlSe&#10;9xet4H3CaROFr+PufNpefw7PH9+7kJR6fJg3LyA8zf4fhj99VoeCnY72YionOgWLMIkZ5WCVgGAg&#10;jaIUxJEXcZqALHJ5+0LxCwAA//8DAFBLAQItABQABgAIAAAAIQC2gziS/gAAAOEBAAATAAAAAAAA&#10;AAAAAAAAAAAAAABbQ29udGVudF9UeXBlc10ueG1sUEsBAi0AFAAGAAgAAAAhADj9If/WAAAAlAEA&#10;AAsAAAAAAAAAAAAAAAAALwEAAF9yZWxzLy5yZWxzUEsBAi0AFAAGAAgAAAAhADmcyLh6BAAAtgwA&#10;AA4AAAAAAAAAAAAAAAAALgIAAGRycy9lMm9Eb2MueG1sUEsBAi0AFAAGAAgAAAAhAI8FwkrgAAAA&#10;CgEAAA8AAAAAAAAAAAAAAAAA1AYAAGRycy9kb3ducmV2LnhtbFBLBQYAAAAABAAEAPMAAADhBwAA&#10;AAA=&#10;">
                <v:shape id="AutoShape 389" o:spid="_x0000_s1163"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rwwAAANsAAAAPAAAAZHJzL2Rvd25yZXYueG1sRI/disIw&#10;FITvBd8hnAXvNF1/a9coIhS8UfDnAY7NsSnbnJQmavftN8LCXg4z8w2z2nS2Fk9qfeVYwecoAUFc&#10;OF1xqeB6yYcpCB+QNdaOScEPedis+70VZtq9+ETPcyhFhLDPUIEJocmk9IUhi37kGuLo3V1rMUTZ&#10;llK3+IpwW8txksylxYrjgsGGdoaK7/PDKsh3x8fiXh9u6WR5yY3dzk77aaPU4KPbfoEI1IX/8F97&#10;rxWkU3h/iT9Arn8BAAD//wMAUEsBAi0AFAAGAAgAAAAhANvh9svuAAAAhQEAABMAAAAAAAAAAAAA&#10;AAAAAAAAAFtDb250ZW50X1R5cGVzXS54bWxQSwECLQAUAAYACAAAACEAWvQsW78AAAAVAQAACwAA&#10;AAAAAAAAAAAAAAAfAQAAX3JlbHMvLnJlbHNQSwECLQAUAAYACAAAACEAPrvgq8MAAADbAAAADwAA&#10;AAAAAAAAAAAAAAAHAgAAZHJzL2Rvd25yZXYueG1sUEsFBgAAAAADAAMAtwAAAPcCAAAAAA==&#10;" fillcolor="#0070c0" stroked="f"/>
                <v:rect id="Rectangle 390" o:spid="_x0000_s1164"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G1YwAAAANsAAAAPAAAAZHJzL2Rvd25yZXYueG1sRI/NqsIw&#10;FIT3F3yHcAR311RBkWoUEQVdyY0/62NzbIvNSWmi1re/EQSXw8x8w8wWra3EgxpfOlYw6CcgiDNn&#10;Ss4VHA+b3wkIH5ANVo5JwYs8LOadnxmmxj35jx465CJC2KeooAihTqX0WUEWfd/VxNG7usZiiLLJ&#10;pWnwGeG2ksMkGUuLJceFAmtaFZTd9N0q0BVps9K43uz16bK7HPz+nGRK9brtcgoiUBu+4U97axRM&#10;RvD+En+AnP8DAAD//wMAUEsBAi0AFAAGAAgAAAAhANvh9svuAAAAhQEAABMAAAAAAAAAAAAAAAAA&#10;AAAAAFtDb250ZW50X1R5cGVzXS54bWxQSwECLQAUAAYACAAAACEAWvQsW78AAAAVAQAACwAAAAAA&#10;AAAAAAAAAAAfAQAAX3JlbHMvLnJlbHNQSwECLQAUAAYACAAAACEAYpxtWMAAAADbAAAADwAAAAAA&#10;AAAAAAAAAAAHAgAAZHJzL2Rvd25yZXYueG1sUEsFBgAAAAADAAMAtwAAAPQCAAAAAA==&#10;" fillcolor="#b8cce4" stroked="f" strokecolor="#95b3d7 [1940]" strokeweight="1pt">
                  <v:fill color2="#b8cce4 [1300]" focus="100%" type="gradient"/>
                  <v:shadow color="#243f60 [1604]" opacity=".5" offset="1pt"/>
                  <v:textbox>
                    <w:txbxContent>
                      <w:p w14:paraId="2D42F3CD" w14:textId="77777777" w:rsidR="00E16AF6" w:rsidRPr="00BD5B0F" w:rsidRDefault="00E16AF6" w:rsidP="00176874">
                        <w:pPr>
                          <w:rPr>
                            <w:szCs w:val="48"/>
                          </w:rPr>
                        </w:pPr>
                      </w:p>
                    </w:txbxContent>
                  </v:textbox>
                </v:rect>
              </v:group>
            </w:pict>
          </mc:Fallback>
        </mc:AlternateContent>
      </w:r>
    </w:p>
    <w:p w14:paraId="4C4D50D4" w14:textId="77777777" w:rsidR="00A4724B" w:rsidRDefault="00A4724B" w:rsidP="005C77C5">
      <w:pPr>
        <w:overflowPunct/>
        <w:autoSpaceDE/>
        <w:autoSpaceDN/>
        <w:adjustRightInd/>
        <w:textAlignment w:val="auto"/>
        <w:rPr>
          <w:rFonts w:asciiTheme="minorHAnsi" w:hAnsiTheme="minorHAnsi" w:cstheme="minorHAnsi"/>
          <w:b/>
          <w:bCs/>
          <w:sz w:val="22"/>
          <w:szCs w:val="22"/>
        </w:rPr>
        <w:sectPr w:rsidR="00A4724B" w:rsidSect="005C77C5">
          <w:type w:val="continuous"/>
          <w:pgSz w:w="11907" w:h="16839" w:code="9"/>
          <w:pgMar w:top="1417" w:right="1701" w:bottom="1417" w:left="1701" w:header="964" w:footer="964" w:gutter="0"/>
          <w:cols w:sep="1" w:space="720"/>
          <w:docGrid w:linePitch="299"/>
        </w:sectPr>
      </w:pPr>
    </w:p>
    <w:p w14:paraId="4D22A32A" w14:textId="77777777" w:rsidR="001E01BB" w:rsidRPr="00AC7C4F" w:rsidRDefault="00E76B3B" w:rsidP="003F0DC9">
      <w:pPr>
        <w:widowControl w:val="0"/>
        <w:jc w:val="both"/>
        <w:rPr>
          <w:rFonts w:asciiTheme="minorHAnsi" w:hAnsiTheme="minorHAnsi" w:cstheme="minorHAnsi"/>
          <w:b/>
          <w:bCs/>
          <w:color w:val="0070C0"/>
          <w:sz w:val="26"/>
          <w:szCs w:val="26"/>
        </w:rPr>
      </w:pPr>
      <w:r w:rsidRPr="00AC7C4F">
        <w:rPr>
          <w:rFonts w:asciiTheme="minorHAnsi" w:hAnsiTheme="minorHAnsi" w:cstheme="minorHAnsi"/>
          <w:b/>
          <w:bCs/>
          <w:color w:val="0070C0"/>
          <w:sz w:val="26"/>
          <w:szCs w:val="26"/>
        </w:rPr>
        <w:t>6.</w:t>
      </w:r>
      <w:r w:rsidR="003F0DC9" w:rsidRPr="00AC7C4F">
        <w:rPr>
          <w:rFonts w:asciiTheme="minorHAnsi" w:hAnsiTheme="minorHAnsi" w:cstheme="minorHAnsi"/>
          <w:b/>
          <w:bCs/>
          <w:color w:val="0070C0"/>
          <w:sz w:val="26"/>
          <w:szCs w:val="26"/>
        </w:rPr>
        <w:t xml:space="preserve"> </w:t>
      </w:r>
      <w:r w:rsidR="0044471E" w:rsidRPr="00AC7C4F">
        <w:rPr>
          <w:rFonts w:asciiTheme="minorHAnsi" w:hAnsiTheme="minorHAnsi" w:cstheme="minorHAnsi"/>
          <w:b/>
          <w:bCs/>
          <w:color w:val="0070C0"/>
          <w:sz w:val="26"/>
          <w:szCs w:val="26"/>
        </w:rPr>
        <w:t>NORMAS PARA LA ORG</w:t>
      </w:r>
      <w:r w:rsidR="00A3265C" w:rsidRPr="00AC7C4F">
        <w:rPr>
          <w:rFonts w:asciiTheme="minorHAnsi" w:hAnsiTheme="minorHAnsi" w:cstheme="minorHAnsi"/>
          <w:b/>
          <w:bCs/>
          <w:color w:val="0070C0"/>
          <w:sz w:val="26"/>
          <w:szCs w:val="26"/>
        </w:rPr>
        <w:t>ANIZACIÓN Y</w:t>
      </w:r>
      <w:r w:rsidR="0044471E" w:rsidRPr="00AC7C4F">
        <w:rPr>
          <w:rFonts w:asciiTheme="minorHAnsi" w:hAnsiTheme="minorHAnsi" w:cstheme="minorHAnsi"/>
          <w:b/>
          <w:bCs/>
          <w:color w:val="0070C0"/>
          <w:sz w:val="26"/>
          <w:szCs w:val="26"/>
        </w:rPr>
        <w:t xml:space="preserve"> EJECUCIÓN DEL PROCESO DE ADMISIÓN A LOS INSTITUTOS Y ESCUELAS DE EDUCACIÓN SUPERIOR TECNOLÓGICA – RM. Nº 0025-2010-ED.</w:t>
      </w:r>
    </w:p>
    <w:p w14:paraId="44DA6D68" w14:textId="77777777" w:rsidR="00176874" w:rsidRDefault="00176874" w:rsidP="005C77C5">
      <w:pPr>
        <w:pStyle w:val="Prrafodelista"/>
        <w:widowControl w:val="0"/>
        <w:tabs>
          <w:tab w:val="left" w:pos="426"/>
        </w:tabs>
        <w:spacing w:before="240" w:after="0" w:line="240" w:lineRule="auto"/>
        <w:ind w:left="426" w:right="-36"/>
        <w:jc w:val="both"/>
        <w:rPr>
          <w:rFonts w:asciiTheme="minorHAnsi" w:eastAsia="Arial" w:hAnsiTheme="minorHAnsi" w:cstheme="minorHAnsi"/>
          <w:b/>
          <w:color w:val="000000" w:themeColor="text1"/>
        </w:rPr>
      </w:pPr>
    </w:p>
    <w:p w14:paraId="0AA3FEE2" w14:textId="77777777" w:rsidR="00176874" w:rsidRDefault="00176874" w:rsidP="005C77C5">
      <w:pPr>
        <w:pStyle w:val="Prrafodelista"/>
        <w:widowControl w:val="0"/>
        <w:tabs>
          <w:tab w:val="left" w:pos="426"/>
        </w:tabs>
        <w:spacing w:before="240" w:after="0" w:line="240" w:lineRule="auto"/>
        <w:ind w:left="426" w:right="-36"/>
        <w:jc w:val="both"/>
        <w:rPr>
          <w:rFonts w:asciiTheme="minorHAnsi" w:eastAsia="Arial" w:hAnsiTheme="minorHAnsi" w:cstheme="minorHAnsi"/>
          <w:b/>
          <w:color w:val="000000" w:themeColor="text1"/>
        </w:rPr>
        <w:sectPr w:rsidR="00176874" w:rsidSect="005C77C5">
          <w:footerReference w:type="default" r:id="rId40"/>
          <w:type w:val="continuous"/>
          <w:pgSz w:w="11907" w:h="16839" w:code="9"/>
          <w:pgMar w:top="1417" w:right="1701" w:bottom="1417" w:left="1701" w:header="964" w:footer="964" w:gutter="0"/>
          <w:cols w:sep="1" w:space="720"/>
          <w:docGrid w:linePitch="299"/>
        </w:sectPr>
      </w:pPr>
    </w:p>
    <w:p w14:paraId="5075DE3F" w14:textId="77777777" w:rsidR="001E01BB" w:rsidRPr="00FB4C1D" w:rsidRDefault="001E01BB" w:rsidP="005C77C5">
      <w:pPr>
        <w:pStyle w:val="Prrafodelista"/>
        <w:widowControl w:val="0"/>
        <w:numPr>
          <w:ilvl w:val="0"/>
          <w:numId w:val="149"/>
        </w:numPr>
        <w:tabs>
          <w:tab w:val="left" w:pos="426"/>
        </w:tabs>
        <w:spacing w:before="240" w:after="0" w:line="240" w:lineRule="auto"/>
        <w:ind w:left="426" w:right="-36"/>
        <w:jc w:val="both"/>
        <w:rPr>
          <w:rFonts w:asciiTheme="minorHAnsi" w:eastAsia="Arial" w:hAnsiTheme="minorHAnsi" w:cstheme="minorHAnsi"/>
          <w:b/>
          <w:color w:val="000000" w:themeColor="text1"/>
        </w:rPr>
      </w:pPr>
      <w:r w:rsidRPr="00FB4C1D">
        <w:rPr>
          <w:rFonts w:asciiTheme="minorHAnsi" w:eastAsia="Arial" w:hAnsiTheme="minorHAnsi" w:cstheme="minorHAnsi"/>
          <w:b/>
          <w:color w:val="000000" w:themeColor="text1"/>
          <w:w w:val="102"/>
        </w:rPr>
        <w:t>FINALIDAD</w:t>
      </w:r>
    </w:p>
    <w:p w14:paraId="54DBEEED" w14:textId="77777777" w:rsidR="001E01BB" w:rsidRPr="00772216" w:rsidRDefault="001E01BB" w:rsidP="005C77C5">
      <w:pPr>
        <w:ind w:right="-36"/>
        <w:jc w:val="both"/>
        <w:rPr>
          <w:rFonts w:asciiTheme="minorHAnsi" w:eastAsia="Arial" w:hAnsiTheme="minorHAnsi" w:cstheme="minorHAnsi"/>
          <w:color w:val="000000" w:themeColor="text1"/>
          <w:sz w:val="22"/>
          <w:szCs w:val="22"/>
        </w:rPr>
      </w:pPr>
      <w:r w:rsidRPr="00772216">
        <w:rPr>
          <w:rFonts w:asciiTheme="minorHAnsi" w:eastAsia="Arial" w:hAnsiTheme="minorHAnsi" w:cstheme="minorHAnsi"/>
          <w:color w:val="000000" w:themeColor="text1"/>
          <w:sz w:val="22"/>
          <w:szCs w:val="22"/>
        </w:rPr>
        <w:t>Establecer</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w w:val="94"/>
          <w:sz w:val="22"/>
          <w:szCs w:val="22"/>
        </w:rPr>
        <w:t>lineamientos</w:t>
      </w:r>
      <w:r w:rsidRPr="00772216">
        <w:rPr>
          <w:rFonts w:asciiTheme="minorHAnsi" w:eastAsia="Arial" w:hAnsiTheme="minorHAnsi" w:cstheme="minorHAnsi"/>
          <w:color w:val="000000" w:themeColor="text1"/>
          <w:spacing w:val="14"/>
          <w:w w:val="94"/>
          <w:sz w:val="22"/>
          <w:szCs w:val="22"/>
        </w:rPr>
        <w:t xml:space="preserve"> </w:t>
      </w:r>
      <w:r w:rsidRPr="00772216">
        <w:rPr>
          <w:rFonts w:asciiTheme="minorHAnsi" w:eastAsia="Arial" w:hAnsiTheme="minorHAnsi" w:cstheme="minorHAnsi"/>
          <w:color w:val="000000" w:themeColor="text1"/>
          <w:sz w:val="22"/>
          <w:szCs w:val="22"/>
        </w:rPr>
        <w:t>nacionales</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para</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26"/>
          <w:sz w:val="22"/>
          <w:szCs w:val="22"/>
        </w:rPr>
        <w:t xml:space="preserve"> </w:t>
      </w:r>
      <w:r w:rsidRPr="00772216">
        <w:rPr>
          <w:rFonts w:asciiTheme="minorHAnsi" w:eastAsia="Arial" w:hAnsiTheme="minorHAnsi" w:cstheme="minorHAnsi"/>
          <w:color w:val="000000" w:themeColor="text1"/>
          <w:sz w:val="22"/>
          <w:szCs w:val="22"/>
        </w:rPr>
        <w:t>organización</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z w:val="22"/>
          <w:szCs w:val="22"/>
        </w:rPr>
        <w:t>ejecución</w:t>
      </w:r>
      <w:r w:rsidRPr="00772216">
        <w:rPr>
          <w:rFonts w:asciiTheme="minorHAnsi" w:eastAsia="Arial" w:hAnsiTheme="minorHAnsi" w:cstheme="minorHAnsi"/>
          <w:color w:val="000000" w:themeColor="text1"/>
          <w:spacing w:val="9"/>
          <w:sz w:val="22"/>
          <w:szCs w:val="22"/>
        </w:rPr>
        <w:t xml:space="preserve"> </w:t>
      </w:r>
      <w:r w:rsidRPr="00772216">
        <w:rPr>
          <w:rFonts w:asciiTheme="minorHAnsi" w:eastAsia="Arial" w:hAnsiTheme="minorHAnsi" w:cstheme="minorHAnsi"/>
          <w:color w:val="000000" w:themeColor="text1"/>
          <w:sz w:val="22"/>
          <w:szCs w:val="22"/>
        </w:rPr>
        <w:t>del</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proceso</w:t>
      </w:r>
      <w:r w:rsidRPr="00772216">
        <w:rPr>
          <w:rFonts w:asciiTheme="minorHAnsi" w:eastAsia="Arial" w:hAnsiTheme="minorHAnsi" w:cstheme="minorHAnsi"/>
          <w:color w:val="000000" w:themeColor="text1"/>
          <w:spacing w:val="30"/>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5"/>
          <w:sz w:val="22"/>
          <w:szCs w:val="22"/>
        </w:rPr>
        <w:t xml:space="preserve"> </w:t>
      </w:r>
      <w:r w:rsidRPr="00772216">
        <w:rPr>
          <w:rFonts w:asciiTheme="minorHAnsi" w:eastAsia="Arial" w:hAnsiTheme="minorHAnsi" w:cstheme="minorHAnsi"/>
          <w:color w:val="000000" w:themeColor="text1"/>
          <w:w w:val="101"/>
          <w:sz w:val="22"/>
          <w:szCs w:val="22"/>
        </w:rPr>
        <w:t>ad</w:t>
      </w:r>
      <w:r w:rsidRPr="00772216">
        <w:rPr>
          <w:rFonts w:asciiTheme="minorHAnsi" w:eastAsia="Arial" w:hAnsiTheme="minorHAnsi" w:cstheme="minorHAnsi"/>
          <w:color w:val="000000" w:themeColor="text1"/>
          <w:spacing w:val="3"/>
          <w:w w:val="101"/>
          <w:sz w:val="22"/>
          <w:szCs w:val="22"/>
        </w:rPr>
        <w:t>m</w:t>
      </w:r>
      <w:r w:rsidRPr="00772216">
        <w:rPr>
          <w:rFonts w:asciiTheme="minorHAnsi" w:eastAsia="Arial" w:hAnsiTheme="minorHAnsi" w:cstheme="minorHAnsi"/>
          <w:color w:val="000000" w:themeColor="text1"/>
          <w:spacing w:val="-19"/>
          <w:w w:val="123"/>
          <w:sz w:val="22"/>
          <w:szCs w:val="22"/>
        </w:rPr>
        <w:t>i</w:t>
      </w:r>
      <w:r w:rsidRPr="00772216">
        <w:rPr>
          <w:rFonts w:asciiTheme="minorHAnsi" w:eastAsia="Arial" w:hAnsiTheme="minorHAnsi" w:cstheme="minorHAnsi"/>
          <w:color w:val="000000" w:themeColor="text1"/>
          <w:w w:val="98"/>
          <w:sz w:val="22"/>
          <w:szCs w:val="22"/>
        </w:rPr>
        <w:t xml:space="preserve">sión </w:t>
      </w:r>
      <w:r w:rsidRPr="00772216">
        <w:rPr>
          <w:rFonts w:asciiTheme="minorHAnsi" w:eastAsia="Arial" w:hAnsiTheme="minorHAnsi" w:cstheme="minorHAnsi"/>
          <w:color w:val="000000" w:themeColor="text1"/>
          <w:sz w:val="22"/>
          <w:szCs w:val="22"/>
        </w:rPr>
        <w:t>en</w:t>
      </w:r>
      <w:r w:rsidRPr="00772216">
        <w:rPr>
          <w:rFonts w:asciiTheme="minorHAnsi" w:eastAsia="Arial" w:hAnsiTheme="minorHAnsi" w:cstheme="minorHAnsi"/>
          <w:color w:val="000000" w:themeColor="text1"/>
          <w:spacing w:val="39"/>
          <w:sz w:val="22"/>
          <w:szCs w:val="22"/>
        </w:rPr>
        <w:t xml:space="preserve"> </w:t>
      </w:r>
      <w:r w:rsidRPr="00772216">
        <w:rPr>
          <w:rFonts w:asciiTheme="minorHAnsi" w:eastAsia="Arial" w:hAnsiTheme="minorHAnsi" w:cstheme="minorHAnsi"/>
          <w:color w:val="000000" w:themeColor="text1"/>
          <w:sz w:val="22"/>
          <w:szCs w:val="22"/>
        </w:rPr>
        <w:t>los</w:t>
      </w:r>
      <w:r w:rsidRPr="00772216">
        <w:rPr>
          <w:rFonts w:asciiTheme="minorHAnsi" w:eastAsia="Arial" w:hAnsiTheme="minorHAnsi" w:cstheme="minorHAnsi"/>
          <w:color w:val="000000" w:themeColor="text1"/>
          <w:spacing w:val="37"/>
          <w:sz w:val="22"/>
          <w:szCs w:val="22"/>
        </w:rPr>
        <w:t xml:space="preserve"> </w:t>
      </w:r>
      <w:r w:rsidRPr="00772216">
        <w:rPr>
          <w:rFonts w:asciiTheme="minorHAnsi" w:eastAsia="Arial" w:hAnsiTheme="minorHAnsi" w:cstheme="minorHAnsi"/>
          <w:color w:val="000000" w:themeColor="text1"/>
          <w:sz w:val="22"/>
          <w:szCs w:val="22"/>
        </w:rPr>
        <w:t>Institutos</w:t>
      </w:r>
      <w:r w:rsidRPr="00772216">
        <w:rPr>
          <w:rFonts w:asciiTheme="minorHAnsi" w:eastAsia="Arial" w:hAnsiTheme="minorHAnsi" w:cstheme="minorHAnsi"/>
          <w:color w:val="000000" w:themeColor="text1"/>
          <w:spacing w:val="21"/>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35"/>
          <w:sz w:val="22"/>
          <w:szCs w:val="22"/>
        </w:rPr>
        <w:t xml:space="preserve"> </w:t>
      </w:r>
      <w:r w:rsidRPr="00772216">
        <w:rPr>
          <w:rFonts w:asciiTheme="minorHAnsi" w:eastAsia="Arial" w:hAnsiTheme="minorHAnsi" w:cstheme="minorHAnsi"/>
          <w:color w:val="000000" w:themeColor="text1"/>
          <w:sz w:val="22"/>
          <w:szCs w:val="22"/>
        </w:rPr>
        <w:t>Escuelas de</w:t>
      </w:r>
      <w:r w:rsidRPr="00772216">
        <w:rPr>
          <w:rFonts w:asciiTheme="minorHAnsi" w:eastAsia="Arial" w:hAnsiTheme="minorHAnsi" w:cstheme="minorHAnsi"/>
          <w:color w:val="000000" w:themeColor="text1"/>
          <w:spacing w:val="43"/>
          <w:sz w:val="22"/>
          <w:szCs w:val="22"/>
        </w:rPr>
        <w:t xml:space="preserve"> </w:t>
      </w:r>
      <w:r w:rsidRPr="00772216">
        <w:rPr>
          <w:rFonts w:asciiTheme="minorHAnsi" w:eastAsia="Arial" w:hAnsiTheme="minorHAnsi" w:cstheme="minorHAnsi"/>
          <w:color w:val="000000" w:themeColor="text1"/>
          <w:sz w:val="22"/>
          <w:szCs w:val="22"/>
        </w:rPr>
        <w:t>Educación</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z w:val="22"/>
          <w:szCs w:val="22"/>
        </w:rPr>
        <w:t>Superior</w:t>
      </w:r>
      <w:r w:rsidRPr="00772216">
        <w:rPr>
          <w:rFonts w:asciiTheme="minorHAnsi" w:eastAsia="Arial" w:hAnsiTheme="minorHAnsi" w:cstheme="minorHAnsi"/>
          <w:color w:val="000000" w:themeColor="text1"/>
          <w:spacing w:val="21"/>
          <w:sz w:val="22"/>
          <w:szCs w:val="22"/>
        </w:rPr>
        <w:t xml:space="preserve"> </w:t>
      </w:r>
      <w:r w:rsidRPr="00772216">
        <w:rPr>
          <w:rFonts w:asciiTheme="minorHAnsi" w:eastAsia="Arial" w:hAnsiTheme="minorHAnsi" w:cstheme="minorHAnsi"/>
          <w:color w:val="000000" w:themeColor="text1"/>
          <w:w w:val="98"/>
          <w:sz w:val="22"/>
          <w:szCs w:val="22"/>
        </w:rPr>
        <w:t>Te</w:t>
      </w:r>
      <w:r w:rsidRPr="00772216">
        <w:rPr>
          <w:rFonts w:asciiTheme="minorHAnsi" w:eastAsia="Arial" w:hAnsiTheme="minorHAnsi" w:cstheme="minorHAnsi"/>
          <w:color w:val="000000" w:themeColor="text1"/>
          <w:spacing w:val="-8"/>
          <w:w w:val="99"/>
          <w:sz w:val="22"/>
          <w:szCs w:val="22"/>
        </w:rPr>
        <w:t>c</w:t>
      </w:r>
      <w:r w:rsidRPr="00772216">
        <w:rPr>
          <w:rFonts w:asciiTheme="minorHAnsi" w:eastAsia="Arial" w:hAnsiTheme="minorHAnsi" w:cstheme="minorHAnsi"/>
          <w:color w:val="000000" w:themeColor="text1"/>
          <w:sz w:val="22"/>
          <w:szCs w:val="22"/>
        </w:rPr>
        <w:t>n</w:t>
      </w:r>
      <w:r w:rsidRPr="00772216">
        <w:rPr>
          <w:rFonts w:asciiTheme="minorHAnsi" w:eastAsia="Arial" w:hAnsiTheme="minorHAnsi" w:cstheme="minorHAnsi"/>
          <w:color w:val="000000" w:themeColor="text1"/>
          <w:spacing w:val="-7"/>
          <w:sz w:val="22"/>
          <w:szCs w:val="22"/>
        </w:rPr>
        <w:t>o</w:t>
      </w:r>
      <w:r w:rsidRPr="00772216">
        <w:rPr>
          <w:rFonts w:asciiTheme="minorHAnsi" w:eastAsia="Arial" w:hAnsiTheme="minorHAnsi" w:cstheme="minorHAnsi"/>
          <w:color w:val="000000" w:themeColor="text1"/>
          <w:w w:val="102"/>
          <w:sz w:val="22"/>
          <w:szCs w:val="22"/>
        </w:rPr>
        <w:t>ló</w:t>
      </w:r>
      <w:r w:rsidRPr="00772216">
        <w:rPr>
          <w:rFonts w:asciiTheme="minorHAnsi" w:eastAsia="Arial" w:hAnsiTheme="minorHAnsi" w:cstheme="minorHAnsi"/>
          <w:color w:val="000000" w:themeColor="text1"/>
          <w:spacing w:val="-4"/>
          <w:w w:val="102"/>
          <w:sz w:val="22"/>
          <w:szCs w:val="22"/>
        </w:rPr>
        <w:t>g</w:t>
      </w:r>
      <w:r w:rsidRPr="00772216">
        <w:rPr>
          <w:rFonts w:asciiTheme="minorHAnsi" w:eastAsia="Arial" w:hAnsiTheme="minorHAnsi" w:cstheme="minorHAnsi"/>
          <w:color w:val="000000" w:themeColor="text1"/>
          <w:spacing w:val="-11"/>
          <w:w w:val="164"/>
          <w:sz w:val="22"/>
          <w:szCs w:val="22"/>
        </w:rPr>
        <w:t>i</w:t>
      </w:r>
      <w:r w:rsidRPr="00772216">
        <w:rPr>
          <w:rFonts w:asciiTheme="minorHAnsi" w:eastAsia="Arial" w:hAnsiTheme="minorHAnsi" w:cstheme="minorHAnsi"/>
          <w:color w:val="000000" w:themeColor="text1"/>
          <w:w w:val="101"/>
          <w:sz w:val="22"/>
          <w:szCs w:val="22"/>
        </w:rPr>
        <w:t>ca,</w:t>
      </w:r>
      <w:r w:rsidRPr="00772216">
        <w:rPr>
          <w:rFonts w:asciiTheme="minorHAnsi" w:eastAsia="Arial" w:hAnsiTheme="minorHAnsi" w:cstheme="minorHAnsi"/>
          <w:color w:val="000000" w:themeColor="text1"/>
          <w:spacing w:val="49"/>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43"/>
          <w:sz w:val="22"/>
          <w:szCs w:val="22"/>
        </w:rPr>
        <w:t xml:space="preserve"> </w:t>
      </w:r>
      <w:r w:rsidRPr="00772216">
        <w:rPr>
          <w:rFonts w:asciiTheme="minorHAnsi" w:eastAsia="Arial" w:hAnsiTheme="minorHAnsi" w:cstheme="minorHAnsi"/>
          <w:color w:val="000000" w:themeColor="text1"/>
          <w:sz w:val="22"/>
          <w:szCs w:val="22"/>
        </w:rPr>
        <w:t>en</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los</w:t>
      </w:r>
      <w:r w:rsidRPr="00772216">
        <w:rPr>
          <w:rFonts w:asciiTheme="minorHAnsi" w:eastAsia="Arial" w:hAnsiTheme="minorHAnsi" w:cstheme="minorHAnsi"/>
          <w:color w:val="000000" w:themeColor="text1"/>
          <w:spacing w:val="49"/>
          <w:sz w:val="22"/>
          <w:szCs w:val="22"/>
        </w:rPr>
        <w:t xml:space="preserve"> </w:t>
      </w:r>
      <w:r w:rsidRPr="00772216">
        <w:rPr>
          <w:rFonts w:asciiTheme="minorHAnsi" w:eastAsia="Arial" w:hAnsiTheme="minorHAnsi" w:cstheme="minorHAnsi"/>
          <w:color w:val="000000" w:themeColor="text1"/>
          <w:sz w:val="22"/>
          <w:szCs w:val="22"/>
        </w:rPr>
        <w:t>Institutos</w:t>
      </w:r>
      <w:r w:rsidRPr="00772216">
        <w:rPr>
          <w:rFonts w:asciiTheme="minorHAnsi" w:eastAsia="Arial" w:hAnsiTheme="minorHAnsi" w:cstheme="minorHAnsi"/>
          <w:color w:val="000000" w:themeColor="text1"/>
          <w:spacing w:val="45"/>
          <w:sz w:val="22"/>
          <w:szCs w:val="22"/>
        </w:rPr>
        <w:t xml:space="preserve"> </w:t>
      </w:r>
      <w:r w:rsidRPr="00772216">
        <w:rPr>
          <w:rFonts w:asciiTheme="minorHAnsi" w:eastAsia="Arial" w:hAnsiTheme="minorHAnsi" w:cstheme="minorHAnsi"/>
          <w:color w:val="000000" w:themeColor="text1"/>
          <w:sz w:val="22"/>
          <w:szCs w:val="22"/>
        </w:rPr>
        <w:t>de Educación</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sz w:val="22"/>
          <w:szCs w:val="22"/>
        </w:rPr>
        <w:t>Superior</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sz w:val="22"/>
          <w:szCs w:val="22"/>
        </w:rPr>
        <w:t>Pedagógica</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que</w:t>
      </w:r>
      <w:r w:rsidRPr="00772216">
        <w:rPr>
          <w:rFonts w:asciiTheme="minorHAnsi" w:eastAsia="Arial" w:hAnsiTheme="minorHAnsi" w:cstheme="minorHAnsi"/>
          <w:color w:val="000000" w:themeColor="text1"/>
          <w:spacing w:val="37"/>
          <w:sz w:val="22"/>
          <w:szCs w:val="22"/>
        </w:rPr>
        <w:t xml:space="preserve"> </w:t>
      </w:r>
      <w:r w:rsidRPr="00772216">
        <w:rPr>
          <w:rFonts w:asciiTheme="minorHAnsi" w:eastAsia="Arial" w:hAnsiTheme="minorHAnsi" w:cstheme="minorHAnsi"/>
          <w:color w:val="000000" w:themeColor="text1"/>
          <w:sz w:val="22"/>
          <w:szCs w:val="22"/>
        </w:rPr>
        <w:t>han</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sz w:val="22"/>
          <w:szCs w:val="22"/>
        </w:rPr>
        <w:t>sido</w:t>
      </w:r>
      <w:r w:rsidRPr="00772216">
        <w:rPr>
          <w:rFonts w:asciiTheme="minorHAnsi" w:eastAsia="Arial" w:hAnsiTheme="minorHAnsi" w:cstheme="minorHAnsi"/>
          <w:color w:val="000000" w:themeColor="text1"/>
          <w:spacing w:val="37"/>
          <w:sz w:val="22"/>
          <w:szCs w:val="22"/>
        </w:rPr>
        <w:t xml:space="preserve"> </w:t>
      </w:r>
      <w:r w:rsidRPr="00772216">
        <w:rPr>
          <w:rFonts w:asciiTheme="minorHAnsi" w:eastAsia="Arial" w:hAnsiTheme="minorHAnsi" w:cstheme="minorHAnsi"/>
          <w:color w:val="000000" w:themeColor="text1"/>
          <w:sz w:val="22"/>
          <w:szCs w:val="22"/>
        </w:rPr>
        <w:t>autorizados</w:t>
      </w:r>
      <w:r w:rsidRPr="00772216">
        <w:rPr>
          <w:rFonts w:asciiTheme="minorHAnsi" w:eastAsia="Arial" w:hAnsiTheme="minorHAnsi" w:cstheme="minorHAnsi"/>
          <w:color w:val="000000" w:themeColor="text1"/>
          <w:spacing w:val="23"/>
          <w:sz w:val="22"/>
          <w:szCs w:val="22"/>
        </w:rPr>
        <w:t xml:space="preserve"> </w:t>
      </w:r>
      <w:r w:rsidRPr="00772216">
        <w:rPr>
          <w:rFonts w:asciiTheme="minorHAnsi" w:eastAsia="Arial" w:hAnsiTheme="minorHAnsi" w:cstheme="minorHAnsi"/>
          <w:color w:val="000000" w:themeColor="text1"/>
          <w:sz w:val="22"/>
          <w:szCs w:val="22"/>
        </w:rPr>
        <w:t>a</w:t>
      </w:r>
      <w:r w:rsidRPr="00772216">
        <w:rPr>
          <w:rFonts w:asciiTheme="minorHAnsi" w:eastAsia="Arial" w:hAnsiTheme="minorHAnsi" w:cstheme="minorHAnsi"/>
          <w:color w:val="000000" w:themeColor="text1"/>
          <w:spacing w:val="35"/>
          <w:sz w:val="22"/>
          <w:szCs w:val="22"/>
        </w:rPr>
        <w:t xml:space="preserve"> </w:t>
      </w:r>
      <w:r w:rsidRPr="00772216">
        <w:rPr>
          <w:rFonts w:asciiTheme="minorHAnsi" w:eastAsia="Arial" w:hAnsiTheme="minorHAnsi" w:cstheme="minorHAnsi"/>
          <w:color w:val="000000" w:themeColor="text1"/>
          <w:sz w:val="22"/>
          <w:szCs w:val="22"/>
        </w:rPr>
        <w:t>ofertar</w:t>
      </w:r>
      <w:r w:rsidRPr="00772216">
        <w:rPr>
          <w:rFonts w:asciiTheme="minorHAnsi" w:eastAsia="Arial" w:hAnsiTheme="minorHAnsi" w:cstheme="minorHAnsi"/>
          <w:color w:val="000000" w:themeColor="text1"/>
          <w:spacing w:val="33"/>
          <w:sz w:val="22"/>
          <w:szCs w:val="22"/>
        </w:rPr>
        <w:t xml:space="preserve"> </w:t>
      </w:r>
      <w:r w:rsidRPr="00772216">
        <w:rPr>
          <w:rFonts w:asciiTheme="minorHAnsi" w:eastAsia="Arial" w:hAnsiTheme="minorHAnsi" w:cstheme="minorHAnsi"/>
          <w:color w:val="000000" w:themeColor="text1"/>
          <w:sz w:val="22"/>
          <w:szCs w:val="22"/>
        </w:rPr>
        <w:t>carreras</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45"/>
          <w:sz w:val="22"/>
          <w:szCs w:val="22"/>
        </w:rPr>
        <w:t xml:space="preserve"> </w:t>
      </w:r>
      <w:r w:rsidRPr="00772216">
        <w:rPr>
          <w:rFonts w:asciiTheme="minorHAnsi" w:eastAsia="Arial" w:hAnsiTheme="minorHAnsi" w:cstheme="minorHAnsi"/>
          <w:color w:val="000000" w:themeColor="text1"/>
          <w:sz w:val="22"/>
          <w:szCs w:val="22"/>
        </w:rPr>
        <w:t xml:space="preserve">Educación </w:t>
      </w:r>
      <w:r w:rsidRPr="00772216">
        <w:rPr>
          <w:rFonts w:asciiTheme="minorHAnsi" w:eastAsia="Arial" w:hAnsiTheme="minorHAnsi" w:cstheme="minorHAnsi"/>
          <w:color w:val="000000" w:themeColor="text1"/>
          <w:w w:val="99"/>
          <w:sz w:val="22"/>
          <w:szCs w:val="22"/>
        </w:rPr>
        <w:t>Superior</w:t>
      </w:r>
      <w:r w:rsidRPr="00772216">
        <w:rPr>
          <w:rFonts w:asciiTheme="minorHAnsi" w:eastAsia="Arial" w:hAnsiTheme="minorHAnsi" w:cstheme="minorHAnsi"/>
          <w:color w:val="000000" w:themeColor="text1"/>
          <w:spacing w:val="-16"/>
          <w:w w:val="99"/>
          <w:sz w:val="22"/>
          <w:szCs w:val="22"/>
        </w:rPr>
        <w:t xml:space="preserve"> </w:t>
      </w:r>
      <w:r w:rsidRPr="00772216">
        <w:rPr>
          <w:rFonts w:asciiTheme="minorHAnsi" w:eastAsia="Arial" w:hAnsiTheme="minorHAnsi" w:cstheme="minorHAnsi"/>
          <w:color w:val="000000" w:themeColor="text1"/>
          <w:sz w:val="22"/>
          <w:szCs w:val="22"/>
        </w:rPr>
        <w:t>Tecnológica.</w:t>
      </w:r>
    </w:p>
    <w:p w14:paraId="1469E459" w14:textId="77777777" w:rsidR="001E01BB" w:rsidRPr="00FB4C1D" w:rsidRDefault="001E01BB" w:rsidP="005C77C5">
      <w:pPr>
        <w:pStyle w:val="Prrafodelista"/>
        <w:widowControl w:val="0"/>
        <w:numPr>
          <w:ilvl w:val="0"/>
          <w:numId w:val="149"/>
        </w:numPr>
        <w:tabs>
          <w:tab w:val="left" w:pos="426"/>
        </w:tabs>
        <w:spacing w:before="240" w:after="0" w:line="240" w:lineRule="auto"/>
        <w:ind w:left="426" w:right="-36"/>
        <w:jc w:val="both"/>
        <w:rPr>
          <w:rFonts w:asciiTheme="minorHAnsi" w:eastAsia="Arial" w:hAnsiTheme="minorHAnsi" w:cstheme="minorHAnsi"/>
          <w:b/>
          <w:color w:val="000000" w:themeColor="text1"/>
        </w:rPr>
      </w:pPr>
      <w:r w:rsidRPr="00FB4C1D">
        <w:rPr>
          <w:rFonts w:asciiTheme="minorHAnsi" w:eastAsia="Arial" w:hAnsiTheme="minorHAnsi" w:cstheme="minorHAnsi"/>
          <w:b/>
          <w:color w:val="000000" w:themeColor="text1"/>
        </w:rPr>
        <w:t>OBJETIVOS</w:t>
      </w:r>
    </w:p>
    <w:p w14:paraId="3D69F38A" w14:textId="77777777" w:rsidR="001E01BB" w:rsidRPr="00772216" w:rsidRDefault="001E01BB" w:rsidP="005C77C5">
      <w:pPr>
        <w:ind w:right="-36"/>
        <w:jc w:val="both"/>
        <w:rPr>
          <w:rFonts w:asciiTheme="minorHAnsi" w:eastAsia="Arial" w:hAnsiTheme="minorHAnsi" w:cstheme="minorHAnsi"/>
          <w:color w:val="000000" w:themeColor="text1"/>
          <w:sz w:val="22"/>
          <w:szCs w:val="22"/>
        </w:rPr>
      </w:pPr>
      <w:r w:rsidRPr="00772216">
        <w:rPr>
          <w:rFonts w:asciiTheme="minorHAnsi" w:eastAsia="Arial" w:hAnsiTheme="minorHAnsi" w:cstheme="minorHAnsi"/>
          <w:color w:val="000000" w:themeColor="text1"/>
          <w:sz w:val="22"/>
          <w:szCs w:val="22"/>
        </w:rPr>
        <w:t>Determinar</w:t>
      </w:r>
      <w:r w:rsidRPr="00772216">
        <w:rPr>
          <w:rFonts w:asciiTheme="minorHAnsi" w:eastAsia="Arial" w:hAnsiTheme="minorHAnsi" w:cstheme="minorHAnsi"/>
          <w:color w:val="000000" w:themeColor="text1"/>
          <w:spacing w:val="-20"/>
          <w:sz w:val="22"/>
          <w:szCs w:val="22"/>
        </w:rPr>
        <w:t xml:space="preserve">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21"/>
          <w:sz w:val="22"/>
          <w:szCs w:val="22"/>
        </w:rPr>
        <w:t xml:space="preserve"> </w:t>
      </w:r>
      <w:r w:rsidRPr="00772216">
        <w:rPr>
          <w:rFonts w:asciiTheme="minorHAnsi" w:eastAsia="Arial" w:hAnsiTheme="minorHAnsi" w:cstheme="minorHAnsi"/>
          <w:color w:val="000000" w:themeColor="text1"/>
          <w:w w:val="96"/>
          <w:sz w:val="22"/>
          <w:szCs w:val="22"/>
        </w:rPr>
        <w:t>procedimiento</w:t>
      </w:r>
      <w:r w:rsidRPr="00772216">
        <w:rPr>
          <w:rFonts w:asciiTheme="minorHAnsi" w:eastAsia="Arial" w:hAnsiTheme="minorHAnsi" w:cstheme="minorHAnsi"/>
          <w:color w:val="000000" w:themeColor="text1"/>
          <w:spacing w:val="-2"/>
          <w:w w:val="96"/>
          <w:sz w:val="22"/>
          <w:szCs w:val="22"/>
        </w:rPr>
        <w:t xml:space="preserve"> </w:t>
      </w:r>
      <w:r w:rsidRPr="00772216">
        <w:rPr>
          <w:rFonts w:asciiTheme="minorHAnsi" w:eastAsia="Arial" w:hAnsiTheme="minorHAnsi" w:cstheme="minorHAnsi"/>
          <w:color w:val="000000" w:themeColor="text1"/>
          <w:sz w:val="22"/>
          <w:szCs w:val="22"/>
        </w:rPr>
        <w:t>para</w:t>
      </w:r>
      <w:r w:rsidRPr="00772216">
        <w:rPr>
          <w:rFonts w:asciiTheme="minorHAnsi" w:eastAsia="Arial" w:hAnsiTheme="minorHAnsi" w:cstheme="minorHAnsi"/>
          <w:color w:val="000000" w:themeColor="text1"/>
          <w:spacing w:val="-9"/>
          <w:sz w:val="22"/>
          <w:szCs w:val="22"/>
        </w:rPr>
        <w:t xml:space="preserve"> </w:t>
      </w:r>
      <w:r w:rsidRPr="00772216">
        <w:rPr>
          <w:rFonts w:asciiTheme="minorHAnsi" w:eastAsia="Arial" w:hAnsiTheme="minorHAnsi" w:cstheme="minorHAnsi"/>
          <w:color w:val="000000" w:themeColor="text1"/>
          <w:sz w:val="22"/>
          <w:szCs w:val="22"/>
        </w:rPr>
        <w:t>la</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w w:val="98"/>
          <w:sz w:val="22"/>
          <w:szCs w:val="22"/>
        </w:rPr>
        <w:t>organización</w:t>
      </w:r>
      <w:r w:rsidRPr="00772216">
        <w:rPr>
          <w:rFonts w:asciiTheme="minorHAnsi" w:eastAsia="Arial" w:hAnsiTheme="minorHAnsi" w:cstheme="minorHAnsi"/>
          <w:color w:val="000000" w:themeColor="text1"/>
          <w:spacing w:val="-1"/>
          <w:w w:val="98"/>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ejecución</w:t>
      </w:r>
      <w:r w:rsidRPr="00772216">
        <w:rPr>
          <w:rFonts w:asciiTheme="minorHAnsi" w:eastAsia="Arial" w:hAnsiTheme="minorHAnsi" w:cstheme="minorHAnsi"/>
          <w:color w:val="000000" w:themeColor="text1"/>
          <w:spacing w:val="-22"/>
          <w:sz w:val="22"/>
          <w:szCs w:val="22"/>
        </w:rPr>
        <w:t xml:space="preserve"> </w:t>
      </w:r>
      <w:r w:rsidRPr="00772216">
        <w:rPr>
          <w:rFonts w:asciiTheme="minorHAnsi" w:eastAsia="Arial" w:hAnsiTheme="minorHAnsi" w:cstheme="minorHAnsi"/>
          <w:color w:val="000000" w:themeColor="text1"/>
          <w:sz w:val="22"/>
          <w:szCs w:val="22"/>
        </w:rPr>
        <w:t>del</w:t>
      </w:r>
      <w:r w:rsidRPr="00772216">
        <w:rPr>
          <w:rFonts w:asciiTheme="minorHAnsi" w:eastAsia="Arial" w:hAnsiTheme="minorHAnsi" w:cstheme="minorHAnsi"/>
          <w:color w:val="000000" w:themeColor="text1"/>
          <w:spacing w:val="-5"/>
          <w:sz w:val="22"/>
          <w:szCs w:val="22"/>
        </w:rPr>
        <w:t xml:space="preserve"> </w:t>
      </w:r>
      <w:r w:rsidRPr="00772216">
        <w:rPr>
          <w:rFonts w:asciiTheme="minorHAnsi" w:eastAsia="Arial" w:hAnsiTheme="minorHAnsi" w:cstheme="minorHAnsi"/>
          <w:color w:val="000000" w:themeColor="text1"/>
          <w:sz w:val="22"/>
          <w:szCs w:val="22"/>
        </w:rPr>
        <w:t>proceso</w:t>
      </w:r>
      <w:r w:rsidR="00A37E0B" w:rsidRPr="00772216">
        <w:rPr>
          <w:rFonts w:asciiTheme="minorHAnsi" w:eastAsia="Arial" w:hAnsiTheme="minorHAnsi" w:cstheme="minorHAnsi"/>
          <w:color w:val="000000" w:themeColor="text1"/>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admisión.</w:t>
      </w:r>
    </w:p>
    <w:p w14:paraId="24B0BA5E" w14:textId="77777777" w:rsidR="001E01BB" w:rsidRPr="00FB4C1D" w:rsidRDefault="001E01BB" w:rsidP="005C77C5">
      <w:pPr>
        <w:pStyle w:val="Prrafodelista"/>
        <w:widowControl w:val="0"/>
        <w:numPr>
          <w:ilvl w:val="0"/>
          <w:numId w:val="149"/>
        </w:numPr>
        <w:tabs>
          <w:tab w:val="left" w:pos="426"/>
        </w:tabs>
        <w:spacing w:before="240" w:after="0" w:line="240" w:lineRule="auto"/>
        <w:ind w:left="426" w:right="-36"/>
        <w:jc w:val="both"/>
        <w:rPr>
          <w:rFonts w:asciiTheme="minorHAnsi" w:eastAsia="Arial" w:hAnsiTheme="minorHAnsi" w:cstheme="minorHAnsi"/>
          <w:b/>
          <w:color w:val="000000" w:themeColor="text1"/>
        </w:rPr>
      </w:pPr>
      <w:r w:rsidRPr="00FB4C1D">
        <w:rPr>
          <w:rFonts w:asciiTheme="minorHAnsi" w:eastAsia="Arial" w:hAnsiTheme="minorHAnsi" w:cstheme="minorHAnsi"/>
          <w:b/>
          <w:color w:val="000000" w:themeColor="text1"/>
        </w:rPr>
        <w:t>BASE</w:t>
      </w:r>
      <w:r w:rsidRPr="00FB4C1D">
        <w:rPr>
          <w:rFonts w:asciiTheme="minorHAnsi" w:eastAsia="Arial" w:hAnsiTheme="minorHAnsi" w:cstheme="minorHAnsi"/>
          <w:b/>
          <w:color w:val="000000" w:themeColor="text1"/>
          <w:spacing w:val="10"/>
        </w:rPr>
        <w:t xml:space="preserve"> </w:t>
      </w:r>
      <w:r w:rsidRPr="00FB4C1D">
        <w:rPr>
          <w:rFonts w:asciiTheme="minorHAnsi" w:eastAsia="Arial" w:hAnsiTheme="minorHAnsi" w:cstheme="minorHAnsi"/>
          <w:b/>
          <w:color w:val="000000" w:themeColor="text1"/>
          <w:w w:val="104"/>
        </w:rPr>
        <w:t>LEGAL</w:t>
      </w:r>
    </w:p>
    <w:p w14:paraId="2AEA7BB2" w14:textId="77777777" w:rsidR="001E01BB" w:rsidRPr="00772216" w:rsidRDefault="001E01BB" w:rsidP="005C77C5">
      <w:pPr>
        <w:pStyle w:val="Prrafodelista"/>
        <w:widowControl w:val="0"/>
        <w:numPr>
          <w:ilvl w:val="1"/>
          <w:numId w:val="149"/>
        </w:numPr>
        <w:tabs>
          <w:tab w:val="left" w:pos="567"/>
        </w:tabs>
        <w:spacing w:after="0" w:line="240" w:lineRule="auto"/>
        <w:ind w:left="142"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w w:val="96"/>
        </w:rPr>
        <w:t xml:space="preserve">Constitución Política </w:t>
      </w:r>
      <w:r w:rsidRPr="00772216">
        <w:rPr>
          <w:rFonts w:asciiTheme="minorHAnsi" w:eastAsia="Arial" w:hAnsiTheme="minorHAnsi" w:cstheme="minorHAnsi"/>
          <w:color w:val="000000" w:themeColor="text1"/>
          <w:w w:val="99"/>
        </w:rPr>
        <w:t>del</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w w:val="101"/>
        </w:rPr>
        <w:t>Perú.</w:t>
      </w:r>
    </w:p>
    <w:p w14:paraId="00982373" w14:textId="77777777" w:rsidR="001E01BB" w:rsidRPr="00772216" w:rsidRDefault="001E01BB" w:rsidP="005C77C5">
      <w:pPr>
        <w:pStyle w:val="Prrafodelista"/>
        <w:widowControl w:val="0"/>
        <w:numPr>
          <w:ilvl w:val="1"/>
          <w:numId w:val="149"/>
        </w:numPr>
        <w:tabs>
          <w:tab w:val="left" w:pos="567"/>
        </w:tabs>
        <w:spacing w:after="0" w:line="240" w:lineRule="auto"/>
        <w:ind w:left="142"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Ley</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N°</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w w:val="94"/>
        </w:rPr>
        <w:t>28044,</w:t>
      </w:r>
      <w:r w:rsidRPr="00772216">
        <w:rPr>
          <w:rFonts w:asciiTheme="minorHAnsi" w:eastAsia="Arial" w:hAnsiTheme="minorHAnsi" w:cstheme="minorHAnsi"/>
          <w:color w:val="000000" w:themeColor="text1"/>
          <w:spacing w:val="-5"/>
          <w:w w:val="94"/>
        </w:rPr>
        <w:t xml:space="preserve"> </w:t>
      </w:r>
      <w:r w:rsidRPr="00772216">
        <w:rPr>
          <w:rFonts w:asciiTheme="minorHAnsi" w:eastAsia="Arial" w:hAnsiTheme="minorHAnsi" w:cstheme="minorHAnsi"/>
          <w:color w:val="000000" w:themeColor="text1"/>
          <w:w w:val="94"/>
        </w:rPr>
        <w:t>Ley</w:t>
      </w:r>
      <w:r w:rsidRPr="00772216">
        <w:rPr>
          <w:rFonts w:asciiTheme="minorHAnsi" w:eastAsia="Arial" w:hAnsiTheme="minorHAnsi" w:cstheme="minorHAnsi"/>
          <w:color w:val="000000" w:themeColor="text1"/>
          <w:spacing w:val="-7"/>
          <w:w w:val="94"/>
        </w:rPr>
        <w:t xml:space="preserve"> </w:t>
      </w:r>
      <w:r w:rsidRPr="00772216">
        <w:rPr>
          <w:rFonts w:asciiTheme="minorHAnsi" w:eastAsia="Arial" w:hAnsiTheme="minorHAnsi" w:cstheme="minorHAnsi"/>
          <w:color w:val="000000" w:themeColor="text1"/>
        </w:rPr>
        <w:t>General</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Educación.</w:t>
      </w:r>
    </w:p>
    <w:p w14:paraId="6794A6B3" w14:textId="77777777" w:rsidR="001E01BB" w:rsidRPr="00772216" w:rsidRDefault="001E01BB" w:rsidP="005C77C5">
      <w:pPr>
        <w:pStyle w:val="Prrafodelista"/>
        <w:widowControl w:val="0"/>
        <w:numPr>
          <w:ilvl w:val="1"/>
          <w:numId w:val="149"/>
        </w:numPr>
        <w:tabs>
          <w:tab w:val="left" w:pos="567"/>
        </w:tabs>
        <w:spacing w:after="0" w:line="240" w:lineRule="auto"/>
        <w:ind w:left="142"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Ley</w:t>
      </w:r>
      <w:r w:rsidRPr="00772216">
        <w:rPr>
          <w:rFonts w:asciiTheme="minorHAnsi" w:eastAsia="Arial" w:hAnsiTheme="minorHAnsi" w:cstheme="minorHAnsi"/>
          <w:color w:val="000000" w:themeColor="text1"/>
          <w:spacing w:val="14"/>
        </w:rPr>
        <w:t xml:space="preserve"> Nº</w:t>
      </w:r>
      <w:r w:rsidRPr="00772216">
        <w:rPr>
          <w:rFonts w:asciiTheme="minorHAnsi" w:eastAsia="Times New Roman" w:hAnsiTheme="minorHAnsi" w:cstheme="minorHAnsi"/>
          <w:color w:val="000000" w:themeColor="text1"/>
          <w:spacing w:val="-6"/>
          <w:w w:val="93"/>
        </w:rPr>
        <w:t xml:space="preserve"> </w:t>
      </w:r>
      <w:r w:rsidRPr="00772216">
        <w:rPr>
          <w:rFonts w:asciiTheme="minorHAnsi" w:eastAsia="Arial" w:hAnsiTheme="minorHAnsi" w:cstheme="minorHAnsi"/>
          <w:color w:val="000000" w:themeColor="text1"/>
          <w:w w:val="93"/>
        </w:rPr>
        <w:t>29394,</w:t>
      </w:r>
      <w:r w:rsidRPr="00772216">
        <w:rPr>
          <w:rFonts w:asciiTheme="minorHAnsi" w:eastAsia="Arial" w:hAnsiTheme="minorHAnsi" w:cstheme="minorHAnsi"/>
          <w:color w:val="000000" w:themeColor="text1"/>
          <w:spacing w:val="19"/>
          <w:w w:val="93"/>
        </w:rPr>
        <w:t xml:space="preserve"> </w:t>
      </w:r>
      <w:r w:rsidRPr="00772216">
        <w:rPr>
          <w:rFonts w:asciiTheme="minorHAnsi" w:eastAsia="Arial" w:hAnsiTheme="minorHAnsi" w:cstheme="minorHAnsi"/>
          <w:color w:val="000000" w:themeColor="text1"/>
        </w:rPr>
        <w:t>Ley</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Institutos</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w w:val="97"/>
        </w:rPr>
        <w:t>Escuelas</w:t>
      </w:r>
      <w:r w:rsidRPr="00772216">
        <w:rPr>
          <w:rFonts w:asciiTheme="minorHAnsi" w:eastAsia="Arial" w:hAnsiTheme="minorHAnsi" w:cstheme="minorHAnsi"/>
          <w:color w:val="000000" w:themeColor="text1"/>
          <w:spacing w:val="-1"/>
          <w:w w:val="97"/>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w w:val="98"/>
        </w:rPr>
        <w:t>Educación</w:t>
      </w:r>
      <w:r w:rsidRPr="00772216">
        <w:rPr>
          <w:rFonts w:asciiTheme="minorHAnsi" w:eastAsia="Arial" w:hAnsiTheme="minorHAnsi" w:cstheme="minorHAnsi"/>
          <w:color w:val="000000" w:themeColor="text1"/>
          <w:spacing w:val="-6"/>
          <w:w w:val="98"/>
        </w:rPr>
        <w:t xml:space="preserve"> </w:t>
      </w:r>
      <w:r w:rsidRPr="00772216">
        <w:rPr>
          <w:rFonts w:asciiTheme="minorHAnsi" w:eastAsia="Arial" w:hAnsiTheme="minorHAnsi" w:cstheme="minorHAnsi"/>
          <w:color w:val="000000" w:themeColor="text1"/>
        </w:rPr>
        <w:t>Superior</w:t>
      </w:r>
    </w:p>
    <w:p w14:paraId="4CCC1C83" w14:textId="77777777" w:rsidR="001E01BB" w:rsidRPr="00772216" w:rsidRDefault="001E01BB" w:rsidP="005C77C5">
      <w:pPr>
        <w:pStyle w:val="Prrafodelista"/>
        <w:widowControl w:val="0"/>
        <w:numPr>
          <w:ilvl w:val="1"/>
          <w:numId w:val="149"/>
        </w:numPr>
        <w:tabs>
          <w:tab w:val="left" w:pos="567"/>
        </w:tabs>
        <w:spacing w:after="0" w:line="240" w:lineRule="auto"/>
        <w:ind w:left="142"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Ley</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N°</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w w:val="94"/>
        </w:rPr>
        <w:t>27050,</w:t>
      </w:r>
      <w:r w:rsidRPr="00772216">
        <w:rPr>
          <w:rFonts w:asciiTheme="minorHAnsi" w:eastAsia="Arial" w:hAnsiTheme="minorHAnsi" w:cstheme="minorHAnsi"/>
          <w:color w:val="000000" w:themeColor="text1"/>
          <w:spacing w:val="-5"/>
          <w:w w:val="94"/>
        </w:rPr>
        <w:t xml:space="preserve"> </w:t>
      </w:r>
      <w:r w:rsidRPr="00772216">
        <w:rPr>
          <w:rFonts w:asciiTheme="minorHAnsi" w:eastAsia="Arial" w:hAnsiTheme="minorHAnsi" w:cstheme="minorHAnsi"/>
          <w:color w:val="000000" w:themeColor="text1"/>
          <w:w w:val="94"/>
        </w:rPr>
        <w:t>Ley</w:t>
      </w:r>
      <w:r w:rsidRPr="00772216">
        <w:rPr>
          <w:rFonts w:asciiTheme="minorHAnsi" w:eastAsia="Arial" w:hAnsiTheme="minorHAnsi" w:cstheme="minorHAnsi"/>
          <w:color w:val="000000" w:themeColor="text1"/>
          <w:spacing w:val="-7"/>
          <w:w w:val="94"/>
        </w:rPr>
        <w:t xml:space="preserve"> </w:t>
      </w:r>
      <w:r w:rsidRPr="00772216">
        <w:rPr>
          <w:rFonts w:asciiTheme="minorHAnsi" w:eastAsia="Arial" w:hAnsiTheme="minorHAnsi" w:cstheme="minorHAnsi"/>
          <w:color w:val="000000" w:themeColor="text1"/>
        </w:rPr>
        <w:t>General</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Persona</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con</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Discapacidad</w:t>
      </w:r>
    </w:p>
    <w:p w14:paraId="4D6E99B7" w14:textId="77777777" w:rsidR="001E01BB" w:rsidRPr="00772216" w:rsidRDefault="001E01BB" w:rsidP="005C77C5">
      <w:pPr>
        <w:pStyle w:val="Prrafodelista"/>
        <w:widowControl w:val="0"/>
        <w:numPr>
          <w:ilvl w:val="1"/>
          <w:numId w:val="149"/>
        </w:numPr>
        <w:tabs>
          <w:tab w:val="left" w:pos="567"/>
        </w:tabs>
        <w:spacing w:after="0" w:line="240" w:lineRule="auto"/>
        <w:ind w:left="142"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Ley</w:t>
      </w:r>
      <w:r w:rsidRPr="00772216">
        <w:rPr>
          <w:rFonts w:asciiTheme="minorHAnsi" w:eastAsia="Arial" w:hAnsiTheme="minorHAnsi" w:cstheme="minorHAnsi"/>
          <w:color w:val="000000" w:themeColor="text1"/>
          <w:spacing w:val="-15"/>
        </w:rPr>
        <w:t xml:space="preserve"> </w:t>
      </w:r>
      <w:r w:rsidRPr="00772216">
        <w:rPr>
          <w:rFonts w:asciiTheme="minorHAnsi" w:eastAsia="Times New Roman" w:hAnsiTheme="minorHAnsi" w:cstheme="minorHAnsi"/>
          <w:color w:val="000000" w:themeColor="text1"/>
        </w:rPr>
        <w:t>Nº</w:t>
      </w:r>
      <w:r w:rsidRPr="00772216">
        <w:rPr>
          <w:rFonts w:asciiTheme="minorHAnsi" w:eastAsia="Times New Roman" w:hAnsiTheme="minorHAnsi" w:cstheme="minorHAnsi"/>
          <w:color w:val="000000" w:themeColor="text1"/>
          <w:spacing w:val="42"/>
        </w:rPr>
        <w:t xml:space="preserve"> </w:t>
      </w:r>
      <w:r w:rsidRPr="00772216">
        <w:rPr>
          <w:rFonts w:asciiTheme="minorHAnsi" w:eastAsia="Arial" w:hAnsiTheme="minorHAnsi" w:cstheme="minorHAnsi"/>
          <w:color w:val="000000" w:themeColor="text1"/>
          <w:w w:val="94"/>
        </w:rPr>
        <w:t>28592,</w:t>
      </w:r>
      <w:r w:rsidRPr="00772216">
        <w:rPr>
          <w:rFonts w:asciiTheme="minorHAnsi" w:eastAsia="Arial" w:hAnsiTheme="minorHAnsi" w:cstheme="minorHAnsi"/>
          <w:color w:val="000000" w:themeColor="text1"/>
          <w:spacing w:val="-5"/>
          <w:w w:val="94"/>
        </w:rPr>
        <w:t xml:space="preserve"> </w:t>
      </w:r>
      <w:r w:rsidRPr="00772216">
        <w:rPr>
          <w:rFonts w:asciiTheme="minorHAnsi" w:eastAsia="Arial" w:hAnsiTheme="minorHAnsi" w:cstheme="minorHAnsi"/>
          <w:color w:val="000000" w:themeColor="text1"/>
          <w:w w:val="94"/>
        </w:rPr>
        <w:t>Ley</w:t>
      </w:r>
      <w:r w:rsidRPr="00772216">
        <w:rPr>
          <w:rFonts w:asciiTheme="minorHAnsi" w:eastAsia="Arial" w:hAnsiTheme="minorHAnsi" w:cstheme="minorHAnsi"/>
          <w:color w:val="000000" w:themeColor="text1"/>
          <w:spacing w:val="-3"/>
          <w:w w:val="94"/>
        </w:rPr>
        <w:t xml:space="preserve"> </w:t>
      </w:r>
      <w:r w:rsidRPr="00772216">
        <w:rPr>
          <w:rFonts w:asciiTheme="minorHAnsi" w:eastAsia="Arial" w:hAnsiTheme="minorHAnsi" w:cstheme="minorHAnsi"/>
          <w:color w:val="000000" w:themeColor="text1"/>
        </w:rPr>
        <w:t>que</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crea el</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Plan</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Integral</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Reparaciones-</w:t>
      </w:r>
      <w:r w:rsidRPr="00772216">
        <w:rPr>
          <w:rFonts w:asciiTheme="minorHAnsi" w:eastAsia="Arial" w:hAnsiTheme="minorHAnsi" w:cstheme="minorHAnsi"/>
          <w:color w:val="000000" w:themeColor="text1"/>
          <w:spacing w:val="46"/>
        </w:rPr>
        <w:t xml:space="preserve"> </w:t>
      </w:r>
      <w:r w:rsidRPr="00772216">
        <w:rPr>
          <w:rFonts w:asciiTheme="minorHAnsi" w:eastAsia="Arial" w:hAnsiTheme="minorHAnsi" w:cstheme="minorHAnsi"/>
          <w:color w:val="000000" w:themeColor="text1"/>
        </w:rPr>
        <w:t>PIR.</w:t>
      </w:r>
    </w:p>
    <w:p w14:paraId="270BF04D" w14:textId="77777777" w:rsidR="001E01BB" w:rsidRPr="00772216" w:rsidRDefault="001E01BB" w:rsidP="005C77C5">
      <w:pPr>
        <w:pStyle w:val="Prrafodelista"/>
        <w:widowControl w:val="0"/>
        <w:numPr>
          <w:ilvl w:val="1"/>
          <w:numId w:val="149"/>
        </w:numPr>
        <w:tabs>
          <w:tab w:val="left" w:pos="567"/>
        </w:tabs>
        <w:spacing w:after="0" w:line="240" w:lineRule="auto"/>
        <w:ind w:left="142"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Decreto</w:t>
      </w:r>
      <w:r w:rsidRPr="00772216">
        <w:rPr>
          <w:rFonts w:asciiTheme="minorHAnsi" w:eastAsia="Arial" w:hAnsiTheme="minorHAnsi" w:cstheme="minorHAnsi"/>
          <w:color w:val="000000" w:themeColor="text1"/>
          <w:spacing w:val="39"/>
        </w:rPr>
        <w:t xml:space="preserve"> </w:t>
      </w:r>
      <w:r w:rsidRPr="00772216">
        <w:rPr>
          <w:rFonts w:asciiTheme="minorHAnsi" w:eastAsia="Arial" w:hAnsiTheme="minorHAnsi" w:cstheme="minorHAnsi"/>
          <w:color w:val="000000" w:themeColor="text1"/>
        </w:rPr>
        <w:t>Supremo</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w w:val="83"/>
        </w:rPr>
        <w:t>No</w:t>
      </w:r>
      <w:r w:rsidR="00A37E0B" w:rsidRPr="00772216">
        <w:rPr>
          <w:rFonts w:asciiTheme="minorHAnsi" w:eastAsia="Arial" w:hAnsiTheme="minorHAnsi" w:cstheme="minorHAnsi"/>
          <w:color w:val="000000" w:themeColor="text1"/>
          <w:w w:val="83"/>
        </w:rPr>
        <w:t xml:space="preserve"> </w:t>
      </w:r>
      <w:r w:rsidRPr="00772216">
        <w:rPr>
          <w:rFonts w:asciiTheme="minorHAnsi" w:eastAsia="Arial" w:hAnsiTheme="minorHAnsi" w:cstheme="minorHAnsi"/>
          <w:color w:val="000000" w:themeColor="text1"/>
        </w:rPr>
        <w:t>004-2010-ED,</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Reglamento</w:t>
      </w:r>
      <w:r w:rsidRPr="00772216">
        <w:rPr>
          <w:rFonts w:asciiTheme="minorHAnsi" w:eastAsia="Arial" w:hAnsiTheme="minorHAnsi" w:cstheme="minorHAnsi"/>
          <w:color w:val="000000" w:themeColor="text1"/>
          <w:spacing w:val="43"/>
        </w:rPr>
        <w:t xml:space="preserve"> </w:t>
      </w:r>
      <w:r w:rsidRPr="00772216">
        <w:rPr>
          <w:rFonts w:asciiTheme="minorHAnsi" w:eastAsia="Arial" w:hAnsiTheme="minorHAnsi" w:cstheme="minorHAnsi"/>
          <w:color w:val="000000" w:themeColor="text1"/>
        </w:rPr>
        <w:t>General</w:t>
      </w:r>
      <w:r w:rsidRPr="00772216">
        <w:rPr>
          <w:rFonts w:asciiTheme="minorHAnsi" w:eastAsia="Arial" w:hAnsiTheme="minorHAnsi" w:cstheme="minorHAnsi"/>
          <w:color w:val="000000" w:themeColor="text1"/>
          <w:spacing w:val="48"/>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98"/>
        </w:rPr>
        <w:t>L</w:t>
      </w:r>
      <w:r w:rsidRPr="00772216">
        <w:rPr>
          <w:rFonts w:asciiTheme="minorHAnsi" w:eastAsia="Arial" w:hAnsiTheme="minorHAnsi" w:cstheme="minorHAnsi"/>
          <w:color w:val="000000" w:themeColor="text1"/>
          <w:spacing w:val="8"/>
          <w:w w:val="98"/>
        </w:rPr>
        <w:t>e</w:t>
      </w:r>
      <w:r w:rsidRPr="00772216">
        <w:rPr>
          <w:rFonts w:asciiTheme="minorHAnsi" w:eastAsia="Arial" w:hAnsiTheme="minorHAnsi" w:cstheme="minorHAnsi"/>
          <w:color w:val="000000" w:themeColor="text1"/>
          <w:w w:val="98"/>
        </w:rPr>
        <w:t>y</w:t>
      </w:r>
      <w:r w:rsidR="00A37E0B" w:rsidRPr="00772216">
        <w:rPr>
          <w:rFonts w:asciiTheme="minorHAnsi" w:eastAsia="Arial" w:hAnsiTheme="minorHAnsi" w:cstheme="minorHAnsi"/>
          <w:color w:val="000000" w:themeColor="text1"/>
          <w:w w:val="98"/>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Ins</w:t>
      </w:r>
      <w:r w:rsidRPr="00772216">
        <w:rPr>
          <w:rFonts w:asciiTheme="minorHAnsi" w:eastAsia="Arial" w:hAnsiTheme="minorHAnsi" w:cstheme="minorHAnsi"/>
          <w:color w:val="000000" w:themeColor="text1"/>
          <w:spacing w:val="-1"/>
        </w:rPr>
        <w:t>t</w:t>
      </w:r>
      <w:r w:rsidRPr="00772216">
        <w:rPr>
          <w:rFonts w:asciiTheme="minorHAnsi" w:eastAsia="Arial" w:hAnsiTheme="minorHAnsi" w:cstheme="minorHAnsi"/>
          <w:color w:val="000000" w:themeColor="text1"/>
          <w:spacing w:val="-16"/>
        </w:rPr>
        <w:t>i</w:t>
      </w:r>
      <w:r w:rsidRPr="00772216">
        <w:rPr>
          <w:rFonts w:asciiTheme="minorHAnsi" w:eastAsia="Arial" w:hAnsiTheme="minorHAnsi" w:cstheme="minorHAnsi"/>
          <w:color w:val="000000" w:themeColor="text1"/>
        </w:rPr>
        <w:t>tutos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 xml:space="preserve">y </w:t>
      </w:r>
      <w:r w:rsidRPr="00772216">
        <w:rPr>
          <w:rFonts w:asciiTheme="minorHAnsi" w:eastAsia="Arial" w:hAnsiTheme="minorHAnsi" w:cstheme="minorHAnsi"/>
          <w:color w:val="000000" w:themeColor="text1"/>
          <w:w w:val="97"/>
        </w:rPr>
        <w:t>Escuelas</w:t>
      </w:r>
      <w:r w:rsidRPr="00772216">
        <w:rPr>
          <w:rFonts w:asciiTheme="minorHAnsi" w:eastAsia="Arial" w:hAnsiTheme="minorHAnsi" w:cstheme="minorHAnsi"/>
          <w:color w:val="000000" w:themeColor="text1"/>
          <w:spacing w:val="-1"/>
          <w:w w:val="97"/>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w w:val="96"/>
        </w:rPr>
        <w:t>Educación</w:t>
      </w:r>
      <w:r w:rsidRPr="00772216">
        <w:rPr>
          <w:rFonts w:asciiTheme="minorHAnsi" w:eastAsia="Arial" w:hAnsiTheme="minorHAnsi" w:cstheme="minorHAnsi"/>
          <w:color w:val="000000" w:themeColor="text1"/>
          <w:spacing w:val="-5"/>
          <w:w w:val="96"/>
        </w:rPr>
        <w:t xml:space="preserve"> </w:t>
      </w:r>
      <w:r w:rsidRPr="00772216">
        <w:rPr>
          <w:rFonts w:asciiTheme="minorHAnsi" w:eastAsia="Arial" w:hAnsiTheme="minorHAnsi" w:cstheme="minorHAnsi"/>
          <w:color w:val="000000" w:themeColor="text1"/>
        </w:rPr>
        <w:t>Superior.</w:t>
      </w:r>
    </w:p>
    <w:p w14:paraId="100E8641" w14:textId="77777777" w:rsidR="001E01BB" w:rsidRPr="00772216" w:rsidRDefault="001E01BB" w:rsidP="005C77C5">
      <w:pPr>
        <w:pStyle w:val="Prrafodelista"/>
        <w:widowControl w:val="0"/>
        <w:numPr>
          <w:ilvl w:val="1"/>
          <w:numId w:val="149"/>
        </w:numPr>
        <w:tabs>
          <w:tab w:val="left" w:pos="567"/>
        </w:tabs>
        <w:spacing w:after="0" w:line="240" w:lineRule="auto"/>
        <w:ind w:left="142"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Decreto</w:t>
      </w:r>
      <w:r w:rsidRPr="00772216">
        <w:rPr>
          <w:rFonts w:asciiTheme="minorHAnsi" w:eastAsia="Arial" w:hAnsiTheme="minorHAnsi" w:cstheme="minorHAnsi"/>
          <w:color w:val="000000" w:themeColor="text1"/>
          <w:spacing w:val="25"/>
        </w:rPr>
        <w:t xml:space="preserve"> </w:t>
      </w:r>
      <w:r w:rsidRPr="00772216">
        <w:rPr>
          <w:rFonts w:asciiTheme="minorHAnsi" w:eastAsia="Arial" w:hAnsiTheme="minorHAnsi" w:cstheme="minorHAnsi"/>
          <w:color w:val="000000" w:themeColor="text1"/>
        </w:rPr>
        <w:t>Supremo</w:t>
      </w:r>
      <w:r w:rsidRPr="00772216">
        <w:rPr>
          <w:rFonts w:asciiTheme="minorHAnsi" w:eastAsia="Arial" w:hAnsiTheme="minorHAnsi" w:cstheme="minorHAnsi"/>
          <w:color w:val="000000" w:themeColor="text1"/>
          <w:spacing w:val="3"/>
        </w:rPr>
        <w:t xml:space="preserve"> </w:t>
      </w:r>
      <w:r w:rsidR="00194F38">
        <w:rPr>
          <w:rFonts w:asciiTheme="minorHAnsi" w:eastAsia="Arial" w:hAnsiTheme="minorHAnsi" w:cstheme="minorHAnsi"/>
          <w:color w:val="000000" w:themeColor="text1"/>
          <w:spacing w:val="3"/>
        </w:rPr>
        <w:t>N°</w:t>
      </w:r>
      <w:r w:rsidR="00A37E0B" w:rsidRPr="00772216">
        <w:rPr>
          <w:rFonts w:asciiTheme="minorHAnsi" w:eastAsia="Times New Roman" w:hAnsiTheme="minorHAnsi" w:cstheme="minorHAnsi"/>
          <w:color w:val="000000" w:themeColor="text1"/>
        </w:rPr>
        <w:t xml:space="preserve"> </w:t>
      </w:r>
      <w:r w:rsidRPr="00772216">
        <w:rPr>
          <w:rFonts w:asciiTheme="minorHAnsi" w:eastAsia="Arial" w:hAnsiTheme="minorHAnsi" w:cstheme="minorHAnsi"/>
          <w:color w:val="000000" w:themeColor="text1"/>
        </w:rPr>
        <w:t>006-2006-ED,</w:t>
      </w:r>
      <w:r w:rsidRPr="00772216">
        <w:rPr>
          <w:rFonts w:asciiTheme="minorHAnsi" w:eastAsia="Arial" w:hAnsiTheme="minorHAnsi" w:cstheme="minorHAnsi"/>
          <w:color w:val="000000" w:themeColor="text1"/>
          <w:spacing w:val="29"/>
        </w:rPr>
        <w:t xml:space="preserve"> </w:t>
      </w:r>
      <w:r w:rsidRPr="00772216">
        <w:rPr>
          <w:rFonts w:asciiTheme="minorHAnsi" w:eastAsia="Arial" w:hAnsiTheme="minorHAnsi" w:cstheme="minorHAnsi"/>
          <w:color w:val="000000" w:themeColor="text1"/>
        </w:rPr>
        <w:t>que</w:t>
      </w:r>
      <w:r w:rsidRPr="00772216">
        <w:rPr>
          <w:rFonts w:asciiTheme="minorHAnsi" w:eastAsia="Arial" w:hAnsiTheme="minorHAnsi" w:cstheme="minorHAnsi"/>
          <w:color w:val="000000" w:themeColor="text1"/>
          <w:spacing w:val="43"/>
        </w:rPr>
        <w:t xml:space="preserve"> </w:t>
      </w:r>
      <w:r w:rsidRPr="00772216">
        <w:rPr>
          <w:rFonts w:asciiTheme="minorHAnsi" w:eastAsia="Arial" w:hAnsiTheme="minorHAnsi" w:cstheme="minorHAnsi"/>
          <w:color w:val="000000" w:themeColor="text1"/>
        </w:rPr>
        <w:t>aprueba</w:t>
      </w:r>
      <w:r w:rsidRPr="00772216">
        <w:rPr>
          <w:rFonts w:asciiTheme="minorHAnsi" w:eastAsia="Arial" w:hAnsiTheme="minorHAnsi" w:cstheme="minorHAnsi"/>
          <w:color w:val="000000" w:themeColor="text1"/>
          <w:spacing w:val="44"/>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41"/>
        </w:rPr>
        <w:t xml:space="preserve"> </w:t>
      </w:r>
      <w:r w:rsidRPr="00772216">
        <w:rPr>
          <w:rFonts w:asciiTheme="minorHAnsi" w:eastAsia="Arial" w:hAnsiTheme="minorHAnsi" w:cstheme="minorHAnsi"/>
          <w:color w:val="000000" w:themeColor="text1"/>
        </w:rPr>
        <w:t>"Reglamento</w:t>
      </w:r>
      <w:r w:rsidRPr="00772216">
        <w:rPr>
          <w:rFonts w:asciiTheme="minorHAnsi" w:eastAsia="Arial" w:hAnsiTheme="minorHAnsi" w:cstheme="minorHAnsi"/>
          <w:color w:val="000000" w:themeColor="text1"/>
          <w:spacing w:val="34"/>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Organización</w:t>
      </w:r>
      <w:r w:rsidRPr="00772216">
        <w:rPr>
          <w:rFonts w:asciiTheme="minorHAnsi" w:eastAsia="Arial" w:hAnsiTheme="minorHAnsi" w:cstheme="minorHAnsi"/>
          <w:color w:val="000000" w:themeColor="text1"/>
          <w:spacing w:val="41"/>
        </w:rPr>
        <w:t xml:space="preserve"> </w:t>
      </w:r>
      <w:r w:rsidRPr="00772216">
        <w:rPr>
          <w:rFonts w:asciiTheme="minorHAnsi" w:eastAsia="Arial" w:hAnsiTheme="minorHAnsi" w:cstheme="minorHAnsi"/>
          <w:color w:val="000000" w:themeColor="text1"/>
        </w:rPr>
        <w:t xml:space="preserve">y </w:t>
      </w:r>
      <w:r w:rsidRPr="00772216">
        <w:rPr>
          <w:rFonts w:asciiTheme="minorHAnsi" w:eastAsia="Arial" w:hAnsiTheme="minorHAnsi" w:cstheme="minorHAnsi"/>
          <w:color w:val="000000" w:themeColor="text1"/>
          <w:w w:val="97"/>
        </w:rPr>
        <w:t>Funciones</w:t>
      </w:r>
      <w:r w:rsidRPr="00772216">
        <w:rPr>
          <w:rFonts w:asciiTheme="minorHAnsi" w:eastAsia="Arial" w:hAnsiTheme="minorHAnsi" w:cstheme="minorHAnsi"/>
          <w:color w:val="000000" w:themeColor="text1"/>
          <w:spacing w:val="5"/>
          <w:w w:val="97"/>
        </w:rPr>
        <w:t xml:space="preserve"> </w:t>
      </w:r>
      <w:r w:rsidRPr="00772216">
        <w:rPr>
          <w:rFonts w:asciiTheme="minorHAnsi" w:eastAsia="Arial" w:hAnsiTheme="minorHAnsi" w:cstheme="minorHAnsi"/>
          <w:color w:val="000000" w:themeColor="text1"/>
          <w:w w:val="99"/>
        </w:rPr>
        <w:t>del</w:t>
      </w:r>
      <w:r w:rsidRPr="00772216">
        <w:rPr>
          <w:rFonts w:asciiTheme="minorHAnsi" w:eastAsia="Arial" w:hAnsiTheme="minorHAnsi" w:cstheme="minorHAnsi"/>
          <w:color w:val="000000" w:themeColor="text1"/>
          <w:spacing w:val="-23"/>
        </w:rPr>
        <w:t xml:space="preserve"> </w:t>
      </w:r>
      <w:r w:rsidRPr="00772216">
        <w:rPr>
          <w:rFonts w:asciiTheme="minorHAnsi" w:eastAsia="Arial" w:hAnsiTheme="minorHAnsi" w:cstheme="minorHAnsi"/>
          <w:color w:val="000000" w:themeColor="text1"/>
          <w:w w:val="97"/>
        </w:rPr>
        <w:t>Ministerio</w:t>
      </w:r>
      <w:r w:rsidRPr="00772216">
        <w:rPr>
          <w:rFonts w:asciiTheme="minorHAnsi" w:eastAsia="Arial" w:hAnsiTheme="minorHAnsi" w:cstheme="minorHAnsi"/>
          <w:color w:val="000000" w:themeColor="text1"/>
          <w:spacing w:val="5"/>
          <w:w w:val="97"/>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Educación"</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y sus</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w w:val="97"/>
        </w:rPr>
        <w:t>modificato</w:t>
      </w:r>
      <w:r w:rsidRPr="00772216">
        <w:rPr>
          <w:rFonts w:asciiTheme="minorHAnsi" w:eastAsia="Arial" w:hAnsiTheme="minorHAnsi" w:cstheme="minorHAnsi"/>
          <w:color w:val="000000" w:themeColor="text1"/>
          <w:spacing w:val="-11"/>
          <w:w w:val="98"/>
        </w:rPr>
        <w:t>r</w:t>
      </w:r>
      <w:r w:rsidRPr="00772216">
        <w:rPr>
          <w:rFonts w:asciiTheme="minorHAnsi" w:eastAsia="Arial" w:hAnsiTheme="minorHAnsi" w:cstheme="minorHAnsi"/>
          <w:color w:val="000000" w:themeColor="text1"/>
          <w:spacing w:val="2"/>
          <w:w w:val="205"/>
        </w:rPr>
        <w:t>i</w:t>
      </w:r>
      <w:r w:rsidRPr="00772216">
        <w:rPr>
          <w:rFonts w:asciiTheme="minorHAnsi" w:eastAsia="Arial" w:hAnsiTheme="minorHAnsi" w:cstheme="minorHAnsi"/>
          <w:color w:val="000000" w:themeColor="text1"/>
          <w:w w:val="103"/>
        </w:rPr>
        <w:t>as</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016-2007-ED,</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019-2007-ED y</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001-2008-ED.</w:t>
      </w:r>
    </w:p>
    <w:p w14:paraId="18411BA5" w14:textId="77777777" w:rsidR="001E01BB" w:rsidRPr="00772216" w:rsidRDefault="001E01BB" w:rsidP="005C77C5">
      <w:pPr>
        <w:pStyle w:val="Prrafodelista"/>
        <w:widowControl w:val="0"/>
        <w:numPr>
          <w:ilvl w:val="1"/>
          <w:numId w:val="149"/>
        </w:numPr>
        <w:tabs>
          <w:tab w:val="left" w:pos="567"/>
        </w:tabs>
        <w:spacing w:after="0" w:line="240" w:lineRule="auto"/>
        <w:ind w:left="142"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Decreto</w:t>
      </w:r>
      <w:r w:rsidRPr="00772216">
        <w:rPr>
          <w:rFonts w:asciiTheme="minorHAnsi" w:eastAsia="Arial" w:hAnsiTheme="minorHAnsi" w:cstheme="minorHAnsi"/>
          <w:color w:val="000000" w:themeColor="text1"/>
          <w:spacing w:val="39"/>
        </w:rPr>
        <w:t xml:space="preserve"> </w:t>
      </w:r>
      <w:r w:rsidRPr="00772216">
        <w:rPr>
          <w:rFonts w:asciiTheme="minorHAnsi" w:eastAsia="Arial" w:hAnsiTheme="minorHAnsi" w:cstheme="minorHAnsi"/>
          <w:color w:val="000000" w:themeColor="text1"/>
        </w:rPr>
        <w:t>Supremo</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rPr>
        <w:t>N°</w:t>
      </w:r>
      <w:r w:rsidRPr="00772216">
        <w:rPr>
          <w:rFonts w:asciiTheme="minorHAnsi" w:eastAsia="Arial" w:hAnsiTheme="minorHAnsi" w:cstheme="minorHAnsi"/>
          <w:color w:val="000000" w:themeColor="text1"/>
          <w:spacing w:val="52"/>
        </w:rPr>
        <w:t xml:space="preserve"> </w:t>
      </w:r>
      <w:r w:rsidRPr="00772216">
        <w:rPr>
          <w:rFonts w:asciiTheme="minorHAnsi" w:eastAsia="Arial" w:hAnsiTheme="minorHAnsi" w:cstheme="minorHAnsi"/>
          <w:color w:val="000000" w:themeColor="text1"/>
        </w:rPr>
        <w:t>038-2002-ED,</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Exoneran</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víctimas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fami</w:t>
      </w:r>
      <w:r w:rsidRPr="00772216">
        <w:rPr>
          <w:rFonts w:asciiTheme="minorHAnsi" w:eastAsia="Arial" w:hAnsiTheme="minorHAnsi" w:cstheme="minorHAnsi"/>
          <w:color w:val="000000" w:themeColor="text1"/>
          <w:spacing w:val="-17"/>
        </w:rPr>
        <w:t>l</w:t>
      </w:r>
      <w:r w:rsidRPr="00772216">
        <w:rPr>
          <w:rFonts w:asciiTheme="minorHAnsi" w:eastAsia="Arial" w:hAnsiTheme="minorHAnsi" w:cstheme="minorHAnsi"/>
          <w:color w:val="000000" w:themeColor="text1"/>
        </w:rPr>
        <w:t>iares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00E25D4E" w:rsidRPr="00772216">
        <w:rPr>
          <w:rFonts w:asciiTheme="minorHAnsi" w:eastAsia="Arial" w:hAnsiTheme="minorHAnsi" w:cstheme="minorHAnsi"/>
          <w:color w:val="000000" w:themeColor="text1"/>
          <w:w w:val="102"/>
        </w:rPr>
        <w:t>víc</w:t>
      </w:r>
      <w:r w:rsidR="00E25D4E" w:rsidRPr="00772216">
        <w:rPr>
          <w:rFonts w:asciiTheme="minorHAnsi" w:eastAsia="Arial" w:hAnsiTheme="minorHAnsi" w:cstheme="minorHAnsi"/>
          <w:color w:val="000000" w:themeColor="text1"/>
          <w:spacing w:val="-16"/>
          <w:w w:val="102"/>
        </w:rPr>
        <w:t>t</w:t>
      </w:r>
      <w:r w:rsidR="00E25D4E" w:rsidRPr="00772216">
        <w:rPr>
          <w:rFonts w:asciiTheme="minorHAnsi" w:eastAsia="Arial" w:hAnsiTheme="minorHAnsi" w:cstheme="minorHAnsi"/>
          <w:color w:val="000000" w:themeColor="text1"/>
          <w:spacing w:val="2"/>
          <w:w w:val="205"/>
        </w:rPr>
        <w:t>i</w:t>
      </w:r>
      <w:r w:rsidR="00E25D4E" w:rsidRPr="00772216">
        <w:rPr>
          <w:rFonts w:asciiTheme="minorHAnsi" w:eastAsia="Arial" w:hAnsiTheme="minorHAnsi" w:cstheme="minorHAnsi"/>
          <w:color w:val="000000" w:themeColor="text1"/>
          <w:w w:val="97"/>
        </w:rPr>
        <w:t>mas</w:t>
      </w:r>
      <w:r w:rsidRPr="00772216">
        <w:rPr>
          <w:rFonts w:asciiTheme="minorHAnsi" w:eastAsia="Arial" w:hAnsiTheme="minorHAnsi" w:cstheme="minorHAnsi"/>
          <w:color w:val="000000" w:themeColor="text1"/>
        </w:rPr>
        <w:t xml:space="preserve"> comprendidas</w:t>
      </w:r>
      <w:r w:rsidRPr="00772216">
        <w:rPr>
          <w:rFonts w:asciiTheme="minorHAnsi" w:eastAsia="Arial" w:hAnsiTheme="minorHAnsi" w:cstheme="minorHAnsi"/>
          <w:color w:val="000000" w:themeColor="text1"/>
          <w:spacing w:val="34"/>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50"/>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37"/>
        </w:rPr>
        <w:t xml:space="preserve"> </w:t>
      </w:r>
      <w:r w:rsidRPr="00772216">
        <w:rPr>
          <w:rFonts w:asciiTheme="minorHAnsi" w:eastAsia="Arial" w:hAnsiTheme="minorHAnsi" w:cstheme="minorHAnsi"/>
          <w:color w:val="000000" w:themeColor="text1"/>
        </w:rPr>
        <w:t>D.S.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N°</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rPr>
        <w:t>005-2002-JUS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examen</w:t>
      </w:r>
      <w:r w:rsidRPr="00772216">
        <w:rPr>
          <w:rFonts w:asciiTheme="minorHAnsi" w:eastAsia="Arial" w:hAnsiTheme="minorHAnsi" w:cstheme="minorHAnsi"/>
          <w:color w:val="000000" w:themeColor="text1"/>
          <w:spacing w:val="50"/>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ingreso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52"/>
        </w:rPr>
        <w:t xml:space="preserve"> </w:t>
      </w:r>
      <w:r w:rsidRPr="00772216">
        <w:rPr>
          <w:rFonts w:asciiTheme="minorHAnsi" w:eastAsia="Arial" w:hAnsiTheme="minorHAnsi" w:cstheme="minorHAnsi"/>
          <w:color w:val="000000" w:themeColor="text1"/>
        </w:rPr>
        <w:t>In</w:t>
      </w:r>
      <w:r w:rsidRPr="00772216">
        <w:rPr>
          <w:rFonts w:asciiTheme="minorHAnsi" w:eastAsia="Arial" w:hAnsiTheme="minorHAnsi" w:cstheme="minorHAnsi"/>
          <w:color w:val="000000" w:themeColor="text1"/>
          <w:spacing w:val="4"/>
        </w:rPr>
        <w:t>s</w:t>
      </w:r>
      <w:r w:rsidRPr="00772216">
        <w:rPr>
          <w:rFonts w:asciiTheme="minorHAnsi" w:eastAsia="Arial" w:hAnsiTheme="minorHAnsi" w:cstheme="minorHAnsi"/>
          <w:color w:val="000000" w:themeColor="text1"/>
          <w:spacing w:val="-8"/>
        </w:rPr>
        <w:t>t</w:t>
      </w:r>
      <w:r w:rsidRPr="00772216">
        <w:rPr>
          <w:rFonts w:asciiTheme="minorHAnsi" w:eastAsia="Arial" w:hAnsiTheme="minorHAnsi" w:cstheme="minorHAnsi"/>
          <w:color w:val="000000" w:themeColor="text1"/>
        </w:rPr>
        <w:t>itutos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01"/>
        </w:rPr>
        <w:t xml:space="preserve">de </w:t>
      </w:r>
      <w:r w:rsidRPr="00772216">
        <w:rPr>
          <w:rFonts w:asciiTheme="minorHAnsi" w:eastAsia="Arial" w:hAnsiTheme="minorHAnsi" w:cstheme="minorHAnsi"/>
          <w:color w:val="000000" w:themeColor="text1"/>
          <w:w w:val="96"/>
        </w:rPr>
        <w:t>Educación</w:t>
      </w:r>
      <w:r w:rsidRPr="00772216">
        <w:rPr>
          <w:rFonts w:asciiTheme="minorHAnsi" w:eastAsia="Arial" w:hAnsiTheme="minorHAnsi" w:cstheme="minorHAnsi"/>
          <w:color w:val="000000" w:themeColor="text1"/>
          <w:spacing w:val="-4"/>
          <w:w w:val="96"/>
        </w:rPr>
        <w:t xml:space="preserve"> </w:t>
      </w:r>
      <w:r w:rsidRPr="00772216">
        <w:rPr>
          <w:rFonts w:asciiTheme="minorHAnsi" w:eastAsia="Arial" w:hAnsiTheme="minorHAnsi" w:cstheme="minorHAnsi"/>
          <w:color w:val="000000" w:themeColor="text1"/>
          <w:w w:val="96"/>
        </w:rPr>
        <w:t>Superior</w:t>
      </w:r>
      <w:r w:rsidRPr="00772216">
        <w:rPr>
          <w:rFonts w:asciiTheme="minorHAnsi" w:eastAsia="Arial" w:hAnsiTheme="minorHAnsi" w:cstheme="minorHAnsi"/>
          <w:color w:val="000000" w:themeColor="text1"/>
          <w:spacing w:val="-2"/>
          <w:w w:val="96"/>
        </w:rPr>
        <w:t xml:space="preserve"> </w:t>
      </w:r>
      <w:r w:rsidRPr="00772216">
        <w:rPr>
          <w:rFonts w:asciiTheme="minorHAnsi" w:eastAsia="Arial" w:hAnsiTheme="minorHAnsi" w:cstheme="minorHAnsi"/>
          <w:color w:val="000000" w:themeColor="text1"/>
        </w:rPr>
        <w:t>Públicos</w:t>
      </w:r>
    </w:p>
    <w:p w14:paraId="14CE4CFB" w14:textId="77777777" w:rsidR="001E01BB" w:rsidRPr="00772216" w:rsidRDefault="001E01BB" w:rsidP="005C77C5">
      <w:pPr>
        <w:pStyle w:val="Prrafodelista"/>
        <w:widowControl w:val="0"/>
        <w:numPr>
          <w:ilvl w:val="1"/>
          <w:numId w:val="149"/>
        </w:numPr>
        <w:tabs>
          <w:tab w:val="left" w:pos="567"/>
        </w:tabs>
        <w:spacing w:after="0" w:line="240" w:lineRule="auto"/>
        <w:ind w:left="142"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Decreto</w:t>
      </w:r>
      <w:r w:rsidRPr="00772216">
        <w:rPr>
          <w:rFonts w:asciiTheme="minorHAnsi" w:eastAsia="Arial" w:hAnsiTheme="minorHAnsi" w:cstheme="minorHAnsi"/>
          <w:color w:val="000000" w:themeColor="text1"/>
          <w:spacing w:val="39"/>
        </w:rPr>
        <w:t xml:space="preserve"> </w:t>
      </w:r>
      <w:r w:rsidRPr="00772216">
        <w:rPr>
          <w:rFonts w:asciiTheme="minorHAnsi" w:eastAsia="Arial" w:hAnsiTheme="minorHAnsi" w:cstheme="minorHAnsi"/>
          <w:color w:val="000000" w:themeColor="text1"/>
        </w:rPr>
        <w:t>Supremo</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w w:val="83"/>
        </w:rPr>
        <w:t>No</w:t>
      </w:r>
      <w:r w:rsidR="00A37E0B" w:rsidRPr="00772216">
        <w:rPr>
          <w:rFonts w:asciiTheme="minorHAnsi" w:eastAsia="Arial" w:hAnsiTheme="minorHAnsi" w:cstheme="minorHAnsi"/>
          <w:color w:val="000000" w:themeColor="text1"/>
          <w:w w:val="83"/>
        </w:rPr>
        <w:t xml:space="preserve"> </w:t>
      </w:r>
      <w:r w:rsidRPr="00772216">
        <w:rPr>
          <w:rFonts w:asciiTheme="minorHAnsi" w:eastAsia="Arial" w:hAnsiTheme="minorHAnsi" w:cstheme="minorHAnsi"/>
          <w:color w:val="000000" w:themeColor="text1"/>
        </w:rPr>
        <w:t>028-2007-ED,</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Reglamento</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Gestión</w:t>
      </w:r>
      <w:r w:rsidRPr="00772216">
        <w:rPr>
          <w:rFonts w:asciiTheme="minorHAnsi" w:eastAsia="Arial" w:hAnsiTheme="minorHAnsi" w:cstheme="minorHAnsi"/>
          <w:color w:val="000000" w:themeColor="text1"/>
          <w:spacing w:val="47"/>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Recursos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Prop</w:t>
      </w:r>
      <w:r w:rsidRPr="00772216">
        <w:rPr>
          <w:rFonts w:asciiTheme="minorHAnsi" w:eastAsia="Arial" w:hAnsiTheme="minorHAnsi" w:cstheme="minorHAnsi"/>
          <w:color w:val="000000" w:themeColor="text1"/>
          <w:spacing w:val="-19"/>
        </w:rPr>
        <w:t>i</w:t>
      </w:r>
      <w:r w:rsidRPr="00772216">
        <w:rPr>
          <w:rFonts w:asciiTheme="minorHAnsi" w:eastAsia="Arial" w:hAnsiTheme="minorHAnsi" w:cstheme="minorHAnsi"/>
          <w:color w:val="000000" w:themeColor="text1"/>
        </w:rPr>
        <w:t>os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 xml:space="preserve">y </w:t>
      </w:r>
      <w:r w:rsidRPr="00772216">
        <w:rPr>
          <w:rFonts w:asciiTheme="minorHAnsi" w:eastAsia="Arial" w:hAnsiTheme="minorHAnsi" w:cstheme="minorHAnsi"/>
          <w:color w:val="000000" w:themeColor="text1"/>
          <w:w w:val="97"/>
        </w:rPr>
        <w:t>Actividades</w:t>
      </w:r>
      <w:r w:rsidRPr="00772216">
        <w:rPr>
          <w:rFonts w:asciiTheme="minorHAnsi" w:eastAsia="Arial" w:hAnsiTheme="minorHAnsi" w:cstheme="minorHAnsi"/>
          <w:color w:val="000000" w:themeColor="text1"/>
          <w:spacing w:val="-3"/>
          <w:w w:val="97"/>
        </w:rPr>
        <w:t xml:space="preserve"> </w:t>
      </w:r>
      <w:r w:rsidRPr="00772216">
        <w:rPr>
          <w:rFonts w:asciiTheme="minorHAnsi" w:eastAsia="Arial" w:hAnsiTheme="minorHAnsi" w:cstheme="minorHAnsi"/>
          <w:color w:val="000000" w:themeColor="text1"/>
          <w:w w:val="97"/>
        </w:rPr>
        <w:t>Productivas</w:t>
      </w:r>
      <w:r w:rsidRPr="00772216">
        <w:rPr>
          <w:rFonts w:asciiTheme="minorHAnsi" w:eastAsia="Arial" w:hAnsiTheme="minorHAnsi" w:cstheme="minorHAnsi"/>
          <w:color w:val="000000" w:themeColor="text1"/>
          <w:spacing w:val="-7"/>
          <w:w w:val="97"/>
        </w:rPr>
        <w:t xml:space="preserve"> </w:t>
      </w:r>
      <w:r w:rsidRPr="00772216">
        <w:rPr>
          <w:rFonts w:asciiTheme="minorHAnsi" w:eastAsia="Arial" w:hAnsiTheme="minorHAnsi" w:cstheme="minorHAnsi"/>
          <w:color w:val="000000" w:themeColor="text1"/>
          <w:w w:val="97"/>
        </w:rPr>
        <w:t>Empresariales</w:t>
      </w:r>
      <w:r w:rsidRPr="00772216">
        <w:rPr>
          <w:rFonts w:asciiTheme="minorHAnsi" w:eastAsia="Arial" w:hAnsiTheme="minorHAnsi" w:cstheme="minorHAnsi"/>
          <w:color w:val="000000" w:themeColor="text1"/>
          <w:spacing w:val="8"/>
          <w:w w:val="97"/>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la</w:t>
      </w:r>
      <w:r w:rsidR="004F172D">
        <w:rPr>
          <w:rFonts w:asciiTheme="minorHAnsi" w:eastAsia="Arial" w:hAnsiTheme="minorHAnsi" w:cstheme="minorHAnsi"/>
          <w:color w:val="000000" w:themeColor="text1"/>
        </w:rPr>
        <w:t>s</w:t>
      </w:r>
      <w:r w:rsidRPr="00772216">
        <w:rPr>
          <w:rFonts w:asciiTheme="minorHAnsi" w:eastAsia="Arial" w:hAnsiTheme="minorHAnsi" w:cstheme="minorHAnsi"/>
          <w:color w:val="000000" w:themeColor="text1"/>
        </w:rPr>
        <w:t xml:space="preserve"> Instituciones</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rPr>
        <w:t>Educativas</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Públicas.</w:t>
      </w:r>
    </w:p>
    <w:p w14:paraId="496BE9F6" w14:textId="77777777" w:rsidR="001E01BB" w:rsidRPr="00772216" w:rsidRDefault="001E01BB" w:rsidP="005C77C5">
      <w:pPr>
        <w:pStyle w:val="Prrafodelista"/>
        <w:widowControl w:val="0"/>
        <w:numPr>
          <w:ilvl w:val="1"/>
          <w:numId w:val="149"/>
        </w:numPr>
        <w:tabs>
          <w:tab w:val="left" w:pos="567"/>
          <w:tab w:val="left" w:pos="851"/>
        </w:tabs>
        <w:spacing w:after="0" w:line="240" w:lineRule="auto"/>
        <w:ind w:left="142"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Resolución</w:t>
      </w:r>
      <w:r w:rsidRPr="00772216">
        <w:rPr>
          <w:rFonts w:asciiTheme="minorHAnsi" w:eastAsia="Arial" w:hAnsiTheme="minorHAnsi" w:cstheme="minorHAnsi"/>
          <w:color w:val="000000" w:themeColor="text1"/>
          <w:spacing w:val="-20"/>
        </w:rPr>
        <w:t xml:space="preserve"> </w:t>
      </w:r>
      <w:r w:rsidR="00E25D4E">
        <w:rPr>
          <w:rFonts w:asciiTheme="minorHAnsi" w:eastAsia="Arial" w:hAnsiTheme="minorHAnsi" w:cstheme="minorHAnsi"/>
          <w:color w:val="000000" w:themeColor="text1"/>
          <w:w w:val="95"/>
        </w:rPr>
        <w:t xml:space="preserve">Directoral </w:t>
      </w:r>
      <w:r w:rsidRPr="00772216">
        <w:rPr>
          <w:rFonts w:asciiTheme="minorHAnsi" w:eastAsia="Arial" w:hAnsiTheme="minorHAnsi" w:cstheme="minorHAnsi"/>
          <w:color w:val="000000" w:themeColor="text1"/>
        </w:rPr>
        <w:t>N°</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w w:val="98"/>
        </w:rPr>
        <w:t>313-2005-ED,</w:t>
      </w:r>
      <w:r w:rsidRPr="00772216">
        <w:rPr>
          <w:rFonts w:asciiTheme="minorHAnsi" w:eastAsia="Arial" w:hAnsiTheme="minorHAnsi" w:cstheme="minorHAnsi"/>
          <w:color w:val="000000" w:themeColor="text1"/>
          <w:spacing w:val="-12"/>
          <w:w w:val="98"/>
        </w:rPr>
        <w:t xml:space="preserve"> </w:t>
      </w:r>
      <w:r w:rsidRPr="00772216">
        <w:rPr>
          <w:rFonts w:asciiTheme="minorHAnsi" w:eastAsia="Arial" w:hAnsiTheme="minorHAnsi" w:cstheme="minorHAnsi"/>
          <w:color w:val="000000" w:themeColor="text1"/>
        </w:rPr>
        <w:t>Aprueba</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Directiva</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N°</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205-2005-UFP-DINESST "Disposiciones</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sobre</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29"/>
        </w:rPr>
        <w:t xml:space="preserve"> </w:t>
      </w:r>
      <w:r w:rsidRPr="00772216">
        <w:rPr>
          <w:rFonts w:asciiTheme="minorHAnsi" w:eastAsia="Arial" w:hAnsiTheme="minorHAnsi" w:cstheme="minorHAnsi"/>
          <w:color w:val="000000" w:themeColor="text1"/>
        </w:rPr>
        <w:t>Inclusión</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9"/>
        </w:rPr>
        <w:t xml:space="preserve"> </w:t>
      </w:r>
      <w:r w:rsidRPr="00772216">
        <w:rPr>
          <w:rFonts w:asciiTheme="minorHAnsi" w:eastAsia="Arial" w:hAnsiTheme="minorHAnsi" w:cstheme="minorHAnsi"/>
          <w:color w:val="000000" w:themeColor="text1"/>
        </w:rPr>
        <w:t>Personas</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con</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Discapacidad</w:t>
      </w:r>
      <w:r w:rsidRPr="00772216">
        <w:rPr>
          <w:rFonts w:asciiTheme="minorHAnsi" w:eastAsia="Arial" w:hAnsiTheme="minorHAnsi" w:cstheme="minorHAnsi"/>
          <w:color w:val="000000" w:themeColor="text1"/>
          <w:spacing w:val="24"/>
        </w:rPr>
        <w:t xml:space="preserve"> </w:t>
      </w:r>
      <w:r w:rsidRPr="00772216">
        <w:rPr>
          <w:rFonts w:asciiTheme="minorHAnsi" w:eastAsia="Arial" w:hAnsiTheme="minorHAnsi" w:cstheme="minorHAnsi"/>
          <w:color w:val="000000" w:themeColor="text1"/>
        </w:rPr>
        <w:t>para</w:t>
      </w:r>
      <w:r w:rsidRPr="00772216">
        <w:rPr>
          <w:rFonts w:asciiTheme="minorHAnsi" w:eastAsia="Arial" w:hAnsiTheme="minorHAnsi" w:cstheme="minorHAnsi"/>
          <w:color w:val="000000" w:themeColor="text1"/>
          <w:spacing w:val="41"/>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Otorgamiento de</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becas</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w w:val="92"/>
        </w:rPr>
        <w:t xml:space="preserve">los </w:t>
      </w:r>
      <w:r w:rsidRPr="00772216">
        <w:rPr>
          <w:rFonts w:asciiTheme="minorHAnsi" w:eastAsia="Arial" w:hAnsiTheme="minorHAnsi" w:cstheme="minorHAnsi"/>
          <w:color w:val="000000" w:themeColor="text1"/>
        </w:rPr>
        <w:t>procesos</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admisión</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Instit</w:t>
      </w:r>
      <w:r w:rsidRPr="00772216">
        <w:rPr>
          <w:rFonts w:asciiTheme="minorHAnsi" w:eastAsia="Arial" w:hAnsiTheme="minorHAnsi" w:cstheme="minorHAnsi"/>
          <w:color w:val="000000" w:themeColor="text1"/>
          <w:spacing w:val="-4"/>
        </w:rPr>
        <w:t>u</w:t>
      </w:r>
      <w:r w:rsidRPr="00772216">
        <w:rPr>
          <w:rFonts w:asciiTheme="minorHAnsi" w:eastAsia="Arial" w:hAnsiTheme="minorHAnsi" w:cstheme="minorHAnsi"/>
          <w:color w:val="000000" w:themeColor="text1"/>
        </w:rPr>
        <w:t>tos</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w w:val="98"/>
        </w:rPr>
        <w:t>Superiores</w:t>
      </w:r>
      <w:r w:rsidRPr="00772216">
        <w:rPr>
          <w:rFonts w:asciiTheme="minorHAnsi" w:eastAsia="Arial" w:hAnsiTheme="minorHAnsi" w:cstheme="minorHAnsi"/>
          <w:color w:val="000000" w:themeColor="text1"/>
          <w:spacing w:val="-3"/>
          <w:w w:val="98"/>
        </w:rPr>
        <w:t xml:space="preserve"> </w:t>
      </w:r>
      <w:r w:rsidRPr="00772216">
        <w:rPr>
          <w:rFonts w:asciiTheme="minorHAnsi" w:eastAsia="Arial" w:hAnsiTheme="minorHAnsi" w:cstheme="minorHAnsi"/>
          <w:color w:val="000000" w:themeColor="text1"/>
          <w:w w:val="101"/>
        </w:rPr>
        <w:t>Tecnoló</w:t>
      </w:r>
      <w:r w:rsidRPr="00772216">
        <w:rPr>
          <w:rFonts w:asciiTheme="minorHAnsi" w:eastAsia="Arial" w:hAnsiTheme="minorHAnsi" w:cstheme="minorHAnsi"/>
          <w:color w:val="000000" w:themeColor="text1"/>
          <w:spacing w:val="-12"/>
          <w:w w:val="102"/>
        </w:rPr>
        <w:t>g</w:t>
      </w:r>
      <w:r w:rsidRPr="00772216">
        <w:rPr>
          <w:rFonts w:asciiTheme="minorHAnsi" w:eastAsia="Arial" w:hAnsiTheme="minorHAnsi" w:cstheme="minorHAnsi"/>
          <w:color w:val="000000" w:themeColor="text1"/>
          <w:spacing w:val="2"/>
          <w:w w:val="205"/>
        </w:rPr>
        <w:t>i</w:t>
      </w:r>
      <w:r w:rsidRPr="00772216">
        <w:rPr>
          <w:rFonts w:asciiTheme="minorHAnsi" w:eastAsia="Arial" w:hAnsiTheme="minorHAnsi" w:cstheme="minorHAnsi"/>
          <w:color w:val="000000" w:themeColor="text1"/>
          <w:w w:val="105"/>
        </w:rPr>
        <w:t>cos</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Públicos y</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Privados".</w:t>
      </w:r>
    </w:p>
    <w:p w14:paraId="4BFB65B9" w14:textId="77777777" w:rsidR="003A7A95" w:rsidRPr="003A7A95" w:rsidRDefault="003A7A95" w:rsidP="005C77C5">
      <w:pPr>
        <w:pStyle w:val="Prrafodelista"/>
        <w:widowControl w:val="0"/>
        <w:tabs>
          <w:tab w:val="left" w:pos="426"/>
        </w:tabs>
        <w:spacing w:before="240" w:after="0" w:line="240" w:lineRule="auto"/>
        <w:ind w:left="0" w:right="-36"/>
        <w:jc w:val="both"/>
        <w:rPr>
          <w:rFonts w:asciiTheme="minorHAnsi" w:eastAsia="Arial" w:hAnsiTheme="minorHAnsi" w:cstheme="minorHAnsi"/>
          <w:b/>
          <w:color w:val="000000" w:themeColor="text1"/>
        </w:rPr>
      </w:pPr>
    </w:p>
    <w:p w14:paraId="067A3E81" w14:textId="77777777" w:rsidR="001E01BB" w:rsidRPr="00FB4C1D" w:rsidRDefault="001E01BB" w:rsidP="005C77C5">
      <w:pPr>
        <w:pStyle w:val="Prrafodelista"/>
        <w:widowControl w:val="0"/>
        <w:numPr>
          <w:ilvl w:val="0"/>
          <w:numId w:val="149"/>
        </w:numPr>
        <w:tabs>
          <w:tab w:val="left" w:pos="426"/>
        </w:tabs>
        <w:spacing w:before="240" w:after="0" w:line="240" w:lineRule="auto"/>
        <w:ind w:left="0" w:right="-36" w:firstLine="0"/>
        <w:jc w:val="both"/>
        <w:rPr>
          <w:rFonts w:asciiTheme="minorHAnsi" w:eastAsia="Arial" w:hAnsiTheme="minorHAnsi" w:cstheme="minorHAnsi"/>
          <w:b/>
          <w:color w:val="000000" w:themeColor="text1"/>
        </w:rPr>
      </w:pPr>
      <w:r w:rsidRPr="00FB4C1D">
        <w:rPr>
          <w:rFonts w:asciiTheme="minorHAnsi" w:eastAsia="Arial" w:hAnsiTheme="minorHAnsi" w:cstheme="minorHAnsi"/>
          <w:b/>
          <w:color w:val="000000" w:themeColor="text1"/>
          <w:w w:val="102"/>
        </w:rPr>
        <w:t>ALCANCES</w:t>
      </w:r>
    </w:p>
    <w:p w14:paraId="1ABC9B9B" w14:textId="77777777" w:rsidR="001E01BB" w:rsidRPr="00772216" w:rsidRDefault="001E01BB" w:rsidP="005C77C5">
      <w:pPr>
        <w:pStyle w:val="Prrafodelista"/>
        <w:widowControl w:val="0"/>
        <w:numPr>
          <w:ilvl w:val="1"/>
          <w:numId w:val="149"/>
        </w:numPr>
        <w:tabs>
          <w:tab w:val="left" w:pos="567"/>
        </w:tabs>
        <w:spacing w:after="0" w:line="240" w:lineRule="auto"/>
        <w:ind w:left="142"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Ministerio</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w w:val="107"/>
        </w:rPr>
        <w:t>Educación</w:t>
      </w:r>
      <w:r w:rsidRPr="00772216">
        <w:rPr>
          <w:rFonts w:asciiTheme="minorHAnsi" w:eastAsia="Arial" w:hAnsiTheme="minorHAnsi" w:cstheme="minorHAnsi"/>
          <w:color w:val="000000" w:themeColor="text1"/>
          <w:w w:val="108"/>
        </w:rPr>
        <w:t>-</w:t>
      </w:r>
      <w:r w:rsidRPr="00772216">
        <w:rPr>
          <w:rFonts w:asciiTheme="minorHAnsi" w:eastAsia="Arial" w:hAnsiTheme="minorHAnsi" w:cstheme="minorHAnsi"/>
          <w:color w:val="000000" w:themeColor="text1"/>
          <w:spacing w:val="-27"/>
        </w:rPr>
        <w:t xml:space="preserve"> </w:t>
      </w:r>
      <w:r w:rsidR="00A40B4C">
        <w:rPr>
          <w:rFonts w:asciiTheme="minorHAnsi" w:eastAsia="Arial" w:hAnsiTheme="minorHAnsi" w:cstheme="minorHAnsi"/>
          <w:color w:val="000000" w:themeColor="text1"/>
        </w:rPr>
        <w:t>MED.</w:t>
      </w:r>
    </w:p>
    <w:p w14:paraId="50AA3A63" w14:textId="77777777" w:rsidR="001E01BB" w:rsidRPr="00772216" w:rsidRDefault="001E01BB" w:rsidP="005C77C5">
      <w:pPr>
        <w:pStyle w:val="Prrafodelista"/>
        <w:widowControl w:val="0"/>
        <w:numPr>
          <w:ilvl w:val="1"/>
          <w:numId w:val="149"/>
        </w:numPr>
        <w:tabs>
          <w:tab w:val="left" w:pos="567"/>
        </w:tabs>
        <w:spacing w:after="0" w:line="240" w:lineRule="auto"/>
        <w:ind w:left="142"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Direcciones</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w w:val="97"/>
        </w:rPr>
        <w:t>Regionales</w:t>
      </w:r>
      <w:r w:rsidRPr="00772216">
        <w:rPr>
          <w:rFonts w:asciiTheme="minorHAnsi" w:eastAsia="Arial" w:hAnsiTheme="minorHAnsi" w:cstheme="minorHAnsi"/>
          <w:color w:val="000000" w:themeColor="text1"/>
          <w:spacing w:val="-2"/>
          <w:w w:val="97"/>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Educación</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w w:val="225"/>
        </w:rPr>
        <w:t>-</w:t>
      </w:r>
      <w:r w:rsidR="00B664B7">
        <w:rPr>
          <w:rFonts w:asciiTheme="minorHAnsi" w:eastAsia="Arial" w:hAnsiTheme="minorHAnsi" w:cstheme="minorHAnsi"/>
          <w:color w:val="000000" w:themeColor="text1"/>
          <w:spacing w:val="-91"/>
          <w:w w:val="225"/>
        </w:rPr>
        <w:t xml:space="preserve"> </w:t>
      </w:r>
      <w:r w:rsidR="00B664B7" w:rsidRPr="00072B7F">
        <w:rPr>
          <w:b/>
        </w:rPr>
        <w:t>DRE</w:t>
      </w:r>
      <w:r w:rsidRPr="00072B7F">
        <w:rPr>
          <w:b/>
        </w:rPr>
        <w:t>.</w:t>
      </w:r>
    </w:p>
    <w:p w14:paraId="2D8EC0D5" w14:textId="77777777" w:rsidR="001E01BB" w:rsidRPr="00772216" w:rsidRDefault="001E01BB" w:rsidP="005C77C5">
      <w:pPr>
        <w:pStyle w:val="Prrafodelista"/>
        <w:widowControl w:val="0"/>
        <w:numPr>
          <w:ilvl w:val="1"/>
          <w:numId w:val="149"/>
        </w:numPr>
        <w:tabs>
          <w:tab w:val="left" w:pos="567"/>
        </w:tabs>
        <w:spacing w:after="0" w:line="240" w:lineRule="auto"/>
        <w:ind w:left="142"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Unidades</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w w:val="95"/>
        </w:rPr>
        <w:t>Gestión</w:t>
      </w:r>
      <w:r w:rsidRPr="00772216">
        <w:rPr>
          <w:rFonts w:asciiTheme="minorHAnsi" w:eastAsia="Arial" w:hAnsiTheme="minorHAnsi" w:cstheme="minorHAnsi"/>
          <w:color w:val="000000" w:themeColor="text1"/>
          <w:spacing w:val="-5"/>
          <w:w w:val="95"/>
        </w:rPr>
        <w:t xml:space="preserve"> </w:t>
      </w:r>
      <w:r w:rsidRPr="00772216">
        <w:rPr>
          <w:rFonts w:asciiTheme="minorHAnsi" w:eastAsia="Arial" w:hAnsiTheme="minorHAnsi" w:cstheme="minorHAnsi"/>
          <w:color w:val="000000" w:themeColor="text1"/>
        </w:rPr>
        <w:t>Educativa</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w w:val="101"/>
        </w:rPr>
        <w:t>Local</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rPr>
        <w:t>–</w:t>
      </w:r>
      <w:r w:rsidRPr="00772216">
        <w:rPr>
          <w:rFonts w:asciiTheme="minorHAnsi" w:eastAsia="Arial" w:hAnsiTheme="minorHAnsi" w:cstheme="minorHAnsi"/>
          <w:color w:val="000000" w:themeColor="text1"/>
          <w:spacing w:val="-2"/>
        </w:rPr>
        <w:t xml:space="preserve"> </w:t>
      </w:r>
      <w:r w:rsidRPr="00072B7F">
        <w:rPr>
          <w:rFonts w:asciiTheme="minorHAnsi" w:eastAsia="Arial" w:hAnsiTheme="minorHAnsi" w:cstheme="minorHAnsi"/>
          <w:b/>
          <w:color w:val="000000" w:themeColor="text1"/>
        </w:rPr>
        <w:t>UGEL</w:t>
      </w:r>
    </w:p>
    <w:p w14:paraId="58886F30" w14:textId="77777777" w:rsidR="001E01BB" w:rsidRPr="00772216" w:rsidRDefault="001E01BB" w:rsidP="005C77C5">
      <w:pPr>
        <w:pStyle w:val="Prrafodelista"/>
        <w:widowControl w:val="0"/>
        <w:numPr>
          <w:ilvl w:val="1"/>
          <w:numId w:val="149"/>
        </w:numPr>
        <w:tabs>
          <w:tab w:val="left" w:pos="567"/>
        </w:tabs>
        <w:spacing w:after="0" w:line="240" w:lineRule="auto"/>
        <w:ind w:left="142"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w w:val="97"/>
          <w:position w:val="-1"/>
        </w:rPr>
        <w:t>Instituciones</w:t>
      </w:r>
      <w:r w:rsidRPr="00772216">
        <w:rPr>
          <w:rFonts w:asciiTheme="minorHAnsi" w:eastAsia="Arial" w:hAnsiTheme="minorHAnsi" w:cstheme="minorHAnsi"/>
          <w:color w:val="000000" w:themeColor="text1"/>
          <w:spacing w:val="5"/>
          <w:w w:val="97"/>
          <w:position w:val="-1"/>
        </w:rPr>
        <w:t xml:space="preserve"> </w:t>
      </w:r>
      <w:r w:rsidRPr="00772216">
        <w:rPr>
          <w:rFonts w:asciiTheme="minorHAnsi" w:eastAsia="Arial" w:hAnsiTheme="minorHAnsi" w:cstheme="minorHAnsi"/>
          <w:color w:val="000000" w:themeColor="text1"/>
          <w:position w:val="-1"/>
        </w:rPr>
        <w:t>de</w:t>
      </w:r>
      <w:r w:rsidRPr="00772216">
        <w:rPr>
          <w:rFonts w:asciiTheme="minorHAnsi" w:eastAsia="Arial" w:hAnsiTheme="minorHAnsi" w:cstheme="minorHAnsi"/>
          <w:color w:val="000000" w:themeColor="text1"/>
          <w:spacing w:val="-13"/>
          <w:position w:val="-1"/>
        </w:rPr>
        <w:t xml:space="preserve"> </w:t>
      </w:r>
      <w:r w:rsidRPr="00772216">
        <w:rPr>
          <w:rFonts w:asciiTheme="minorHAnsi" w:eastAsia="Arial" w:hAnsiTheme="minorHAnsi" w:cstheme="minorHAnsi"/>
          <w:color w:val="000000" w:themeColor="text1"/>
          <w:w w:val="97"/>
          <w:position w:val="-1"/>
        </w:rPr>
        <w:t>Educación</w:t>
      </w:r>
      <w:r w:rsidRPr="00772216">
        <w:rPr>
          <w:rFonts w:asciiTheme="minorHAnsi" w:eastAsia="Arial" w:hAnsiTheme="minorHAnsi" w:cstheme="minorHAnsi"/>
          <w:color w:val="000000" w:themeColor="text1"/>
          <w:spacing w:val="1"/>
          <w:w w:val="97"/>
          <w:position w:val="-1"/>
        </w:rPr>
        <w:t xml:space="preserve"> </w:t>
      </w:r>
      <w:r w:rsidRPr="00772216">
        <w:rPr>
          <w:rFonts w:asciiTheme="minorHAnsi" w:eastAsia="Arial" w:hAnsiTheme="minorHAnsi" w:cstheme="minorHAnsi"/>
          <w:color w:val="000000" w:themeColor="text1"/>
          <w:position w:val="-1"/>
        </w:rPr>
        <w:t>Superior:</w:t>
      </w:r>
    </w:p>
    <w:p w14:paraId="051E6D0B" w14:textId="77777777" w:rsidR="001E01BB" w:rsidRPr="00772216" w:rsidRDefault="001E01BB" w:rsidP="005C77C5">
      <w:pPr>
        <w:pStyle w:val="Prrafodelista"/>
        <w:widowControl w:val="0"/>
        <w:numPr>
          <w:ilvl w:val="2"/>
          <w:numId w:val="149"/>
        </w:numPr>
        <w:tabs>
          <w:tab w:val="left" w:pos="851"/>
        </w:tabs>
        <w:spacing w:after="0" w:line="240" w:lineRule="auto"/>
        <w:ind w:left="426" w:right="-36" w:hanging="131"/>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w w:val="95"/>
        </w:rPr>
        <w:t>Institutos</w:t>
      </w:r>
      <w:r w:rsidRPr="00772216">
        <w:rPr>
          <w:rFonts w:asciiTheme="minorHAnsi" w:eastAsia="Arial" w:hAnsiTheme="minorHAnsi" w:cstheme="minorHAnsi"/>
          <w:color w:val="000000" w:themeColor="text1"/>
          <w:spacing w:val="6"/>
          <w:w w:val="95"/>
        </w:rPr>
        <w:t xml:space="preserve"> </w:t>
      </w:r>
      <w:r w:rsidRPr="00772216">
        <w:rPr>
          <w:rFonts w:asciiTheme="minorHAnsi" w:eastAsia="Times New Roman" w:hAnsiTheme="minorHAnsi" w:cstheme="minorHAnsi"/>
          <w:color w:val="000000" w:themeColor="text1"/>
          <w:w w:val="70"/>
        </w:rPr>
        <w:t>y</w:t>
      </w:r>
      <w:r w:rsidRPr="00772216">
        <w:rPr>
          <w:rFonts w:asciiTheme="minorHAnsi" w:eastAsia="Times New Roman" w:hAnsiTheme="minorHAnsi" w:cstheme="minorHAnsi"/>
          <w:color w:val="000000" w:themeColor="text1"/>
          <w:spacing w:val="23"/>
          <w:w w:val="70"/>
        </w:rPr>
        <w:t xml:space="preserve"> </w:t>
      </w:r>
      <w:r w:rsidRPr="00772216">
        <w:rPr>
          <w:rFonts w:asciiTheme="minorHAnsi" w:eastAsia="Arial" w:hAnsiTheme="minorHAnsi" w:cstheme="minorHAnsi"/>
          <w:color w:val="000000" w:themeColor="text1"/>
        </w:rPr>
        <w:t>Escuelas</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 xml:space="preserve">de </w:t>
      </w:r>
      <w:r w:rsidRPr="00772216">
        <w:rPr>
          <w:rFonts w:asciiTheme="minorHAnsi" w:eastAsia="Arial" w:hAnsiTheme="minorHAnsi" w:cstheme="minorHAnsi"/>
          <w:color w:val="000000" w:themeColor="text1"/>
          <w:w w:val="99"/>
        </w:rPr>
        <w:t>Educación</w:t>
      </w:r>
      <w:r w:rsidRPr="00772216">
        <w:rPr>
          <w:rFonts w:asciiTheme="minorHAnsi" w:eastAsia="Arial" w:hAnsiTheme="minorHAnsi" w:cstheme="minorHAnsi"/>
          <w:color w:val="000000" w:themeColor="text1"/>
          <w:spacing w:val="-15"/>
          <w:w w:val="99"/>
        </w:rPr>
        <w:t xml:space="preserve"> </w:t>
      </w:r>
      <w:r w:rsidRPr="00772216">
        <w:rPr>
          <w:rFonts w:asciiTheme="minorHAnsi" w:eastAsia="Arial" w:hAnsiTheme="minorHAnsi" w:cstheme="minorHAnsi"/>
          <w:color w:val="000000" w:themeColor="text1"/>
        </w:rPr>
        <w:t>Superior</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Tecnológica-</w:t>
      </w:r>
      <w:r w:rsidRPr="00772216">
        <w:rPr>
          <w:rFonts w:asciiTheme="minorHAnsi" w:eastAsia="Arial" w:hAnsiTheme="minorHAnsi" w:cstheme="minorHAnsi"/>
          <w:color w:val="000000" w:themeColor="text1"/>
          <w:spacing w:val="40"/>
        </w:rPr>
        <w:t xml:space="preserve"> </w:t>
      </w:r>
      <w:r w:rsidRPr="00772216">
        <w:rPr>
          <w:rFonts w:asciiTheme="minorHAnsi" w:eastAsia="Arial" w:hAnsiTheme="minorHAnsi" w:cstheme="minorHAnsi"/>
          <w:color w:val="000000" w:themeColor="text1"/>
          <w:w w:val="105"/>
        </w:rPr>
        <w:t>IE</w:t>
      </w:r>
      <w:r w:rsidRPr="00772216">
        <w:rPr>
          <w:rFonts w:asciiTheme="minorHAnsi" w:eastAsia="Arial" w:hAnsiTheme="minorHAnsi" w:cstheme="minorHAnsi"/>
          <w:color w:val="000000" w:themeColor="text1"/>
          <w:spacing w:val="-10"/>
          <w:w w:val="105"/>
        </w:rPr>
        <w:t>S</w:t>
      </w:r>
      <w:r w:rsidRPr="00772216">
        <w:rPr>
          <w:rFonts w:asciiTheme="minorHAnsi" w:eastAsia="Arial" w:hAnsiTheme="minorHAnsi" w:cstheme="minorHAnsi"/>
          <w:color w:val="000000" w:themeColor="text1"/>
          <w:w w:val="113"/>
        </w:rPr>
        <w:t>T</w:t>
      </w:r>
    </w:p>
    <w:p w14:paraId="7B49E1FC" w14:textId="77777777" w:rsidR="001E01BB" w:rsidRPr="00772216" w:rsidRDefault="001E01BB" w:rsidP="005C77C5">
      <w:pPr>
        <w:pStyle w:val="Prrafodelista"/>
        <w:widowControl w:val="0"/>
        <w:numPr>
          <w:ilvl w:val="2"/>
          <w:numId w:val="149"/>
        </w:numPr>
        <w:tabs>
          <w:tab w:val="left" w:pos="851"/>
        </w:tabs>
        <w:spacing w:after="0" w:line="240" w:lineRule="auto"/>
        <w:ind w:left="426" w:right="-36" w:hanging="131"/>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w w:val="95"/>
        </w:rPr>
        <w:t xml:space="preserve">Institutos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Educación</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Superior</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w w:val="107"/>
        </w:rPr>
        <w:t>Pedagógicos</w:t>
      </w:r>
      <w:r w:rsidRPr="00772216">
        <w:rPr>
          <w:rFonts w:asciiTheme="minorHAnsi" w:eastAsia="Arial" w:hAnsiTheme="minorHAnsi" w:cstheme="minorHAnsi"/>
          <w:color w:val="000000" w:themeColor="text1"/>
          <w:w w:val="108"/>
        </w:rPr>
        <w:t>-</w:t>
      </w:r>
      <w:r w:rsidRPr="00772216">
        <w:rPr>
          <w:rFonts w:asciiTheme="minorHAnsi" w:eastAsia="Arial" w:hAnsiTheme="minorHAnsi" w:cstheme="minorHAnsi"/>
          <w:color w:val="000000" w:themeColor="text1"/>
          <w:spacing w:val="-31"/>
        </w:rPr>
        <w:t xml:space="preserve"> </w:t>
      </w:r>
      <w:r w:rsidRPr="00772216">
        <w:rPr>
          <w:rFonts w:asciiTheme="minorHAnsi" w:eastAsia="Arial" w:hAnsiTheme="minorHAnsi" w:cstheme="minorHAnsi"/>
          <w:color w:val="000000" w:themeColor="text1"/>
        </w:rPr>
        <w:t>ISP</w:t>
      </w:r>
    </w:p>
    <w:p w14:paraId="5C6F7A14" w14:textId="77777777" w:rsidR="001E01BB" w:rsidRPr="00772216" w:rsidRDefault="001E01BB" w:rsidP="005C77C5">
      <w:pPr>
        <w:pStyle w:val="Prrafodelista"/>
        <w:widowControl w:val="0"/>
        <w:numPr>
          <w:ilvl w:val="2"/>
          <w:numId w:val="149"/>
        </w:numPr>
        <w:tabs>
          <w:tab w:val="left" w:pos="851"/>
        </w:tabs>
        <w:spacing w:after="0" w:line="240" w:lineRule="auto"/>
        <w:ind w:left="426" w:right="-36" w:hanging="131"/>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w w:val="89"/>
        </w:rPr>
        <w:t>Institutos</w:t>
      </w:r>
      <w:r w:rsidR="00A37E0B" w:rsidRPr="00772216">
        <w:rPr>
          <w:rFonts w:asciiTheme="minorHAnsi" w:eastAsia="Arial" w:hAnsiTheme="minorHAnsi" w:cstheme="minorHAnsi"/>
          <w:color w:val="000000" w:themeColor="text1"/>
          <w:w w:val="89"/>
        </w:rPr>
        <w:t xml:space="preserve"> </w:t>
      </w:r>
      <w:r w:rsidRPr="00772216">
        <w:rPr>
          <w:rFonts w:asciiTheme="minorHAnsi" w:eastAsia="Arial" w:hAnsiTheme="minorHAnsi" w:cstheme="minorHAnsi"/>
          <w:color w:val="000000" w:themeColor="text1"/>
          <w:w w:val="89"/>
        </w:rPr>
        <w:t>y</w:t>
      </w:r>
      <w:r w:rsidRPr="00772216">
        <w:rPr>
          <w:rFonts w:asciiTheme="minorHAnsi" w:eastAsia="Arial" w:hAnsiTheme="minorHAnsi" w:cstheme="minorHAnsi"/>
          <w:color w:val="000000" w:themeColor="text1"/>
          <w:spacing w:val="7"/>
          <w:w w:val="89"/>
        </w:rPr>
        <w:t xml:space="preserve"> </w:t>
      </w:r>
      <w:r w:rsidRPr="00772216">
        <w:rPr>
          <w:rFonts w:asciiTheme="minorHAnsi" w:eastAsia="Arial" w:hAnsiTheme="minorHAnsi" w:cstheme="minorHAnsi"/>
          <w:color w:val="000000" w:themeColor="text1"/>
        </w:rPr>
        <w:t>Escuelas</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 xml:space="preserve">de </w:t>
      </w:r>
      <w:r w:rsidRPr="00772216">
        <w:rPr>
          <w:rFonts w:asciiTheme="minorHAnsi" w:eastAsia="Arial" w:hAnsiTheme="minorHAnsi" w:cstheme="minorHAnsi"/>
          <w:color w:val="000000" w:themeColor="text1"/>
          <w:w w:val="98"/>
        </w:rPr>
        <w:t>Educación</w:t>
      </w:r>
      <w:r w:rsidRPr="00772216">
        <w:rPr>
          <w:rFonts w:asciiTheme="minorHAnsi" w:eastAsia="Arial" w:hAnsiTheme="minorHAnsi" w:cstheme="minorHAnsi"/>
          <w:color w:val="000000" w:themeColor="text1"/>
          <w:spacing w:val="-6"/>
          <w:w w:val="98"/>
        </w:rPr>
        <w:t xml:space="preserve"> </w:t>
      </w:r>
      <w:r w:rsidRPr="00772216">
        <w:rPr>
          <w:rFonts w:asciiTheme="minorHAnsi" w:eastAsia="Arial" w:hAnsiTheme="minorHAnsi" w:cstheme="minorHAnsi"/>
          <w:color w:val="000000" w:themeColor="text1"/>
        </w:rPr>
        <w:t>Superior</w:t>
      </w:r>
    </w:p>
    <w:p w14:paraId="3BAB4315" w14:textId="77777777" w:rsidR="003A7A95" w:rsidRPr="003A7A95" w:rsidRDefault="003A7A95" w:rsidP="005C77C5">
      <w:pPr>
        <w:pStyle w:val="Prrafodelista"/>
        <w:widowControl w:val="0"/>
        <w:tabs>
          <w:tab w:val="left" w:pos="426"/>
        </w:tabs>
        <w:spacing w:after="0" w:line="240" w:lineRule="auto"/>
        <w:ind w:left="360" w:right="-36"/>
        <w:jc w:val="both"/>
        <w:rPr>
          <w:rFonts w:asciiTheme="minorHAnsi" w:eastAsia="Arial" w:hAnsiTheme="minorHAnsi" w:cstheme="minorHAnsi"/>
          <w:b/>
          <w:color w:val="000000" w:themeColor="text1"/>
        </w:rPr>
      </w:pPr>
    </w:p>
    <w:p w14:paraId="34395319" w14:textId="77777777" w:rsidR="001E01BB" w:rsidRPr="00CE22B0" w:rsidRDefault="001E01BB" w:rsidP="005C77C5">
      <w:pPr>
        <w:pStyle w:val="Prrafodelista"/>
        <w:widowControl w:val="0"/>
        <w:numPr>
          <w:ilvl w:val="0"/>
          <w:numId w:val="149"/>
        </w:numPr>
        <w:tabs>
          <w:tab w:val="left" w:pos="426"/>
        </w:tabs>
        <w:spacing w:after="0" w:line="240" w:lineRule="auto"/>
        <w:ind w:right="-36"/>
        <w:jc w:val="both"/>
        <w:rPr>
          <w:rFonts w:asciiTheme="minorHAnsi" w:eastAsia="Arial" w:hAnsiTheme="minorHAnsi" w:cstheme="minorHAnsi"/>
          <w:b/>
          <w:color w:val="000000" w:themeColor="text1"/>
        </w:rPr>
      </w:pPr>
      <w:r w:rsidRPr="00CE22B0">
        <w:rPr>
          <w:rFonts w:asciiTheme="minorHAnsi" w:eastAsia="Arial" w:hAnsiTheme="minorHAnsi" w:cstheme="minorHAnsi"/>
          <w:b/>
          <w:color w:val="000000" w:themeColor="text1"/>
          <w:w w:val="98"/>
        </w:rPr>
        <w:t>DISPOSICIONES</w:t>
      </w:r>
      <w:r w:rsidRPr="00CE22B0">
        <w:rPr>
          <w:rFonts w:asciiTheme="minorHAnsi" w:eastAsia="Arial" w:hAnsiTheme="minorHAnsi" w:cstheme="minorHAnsi"/>
          <w:b/>
          <w:color w:val="000000" w:themeColor="text1"/>
          <w:spacing w:val="5"/>
          <w:w w:val="98"/>
        </w:rPr>
        <w:t xml:space="preserve"> </w:t>
      </w:r>
      <w:r w:rsidRPr="00CE22B0">
        <w:rPr>
          <w:rFonts w:asciiTheme="minorHAnsi" w:eastAsia="Arial" w:hAnsiTheme="minorHAnsi" w:cstheme="minorHAnsi"/>
          <w:b/>
          <w:color w:val="000000" w:themeColor="text1"/>
        </w:rPr>
        <w:t>GENERALES</w:t>
      </w:r>
    </w:p>
    <w:p w14:paraId="1635B117" w14:textId="77777777" w:rsidR="001E01BB" w:rsidRPr="00772216" w:rsidRDefault="001E01BB" w:rsidP="005C77C5">
      <w:pPr>
        <w:pStyle w:val="Prrafodelista"/>
        <w:widowControl w:val="0"/>
        <w:numPr>
          <w:ilvl w:val="1"/>
          <w:numId w:val="149"/>
        </w:numPr>
        <w:tabs>
          <w:tab w:val="left" w:pos="567"/>
        </w:tabs>
        <w:spacing w:after="0" w:line="240" w:lineRule="auto"/>
        <w:ind w:left="142"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47"/>
        </w:rPr>
        <w:t xml:space="preserve"> </w:t>
      </w:r>
      <w:r w:rsidRPr="00772216">
        <w:rPr>
          <w:rFonts w:asciiTheme="minorHAnsi" w:eastAsia="Arial" w:hAnsiTheme="minorHAnsi" w:cstheme="minorHAnsi"/>
          <w:color w:val="000000" w:themeColor="text1"/>
        </w:rPr>
        <w:t>acceso</w:t>
      </w:r>
      <w:r w:rsidRPr="00772216">
        <w:rPr>
          <w:rFonts w:asciiTheme="minorHAnsi" w:eastAsia="Arial" w:hAnsiTheme="minorHAnsi" w:cstheme="minorHAnsi"/>
          <w:color w:val="000000" w:themeColor="text1"/>
          <w:spacing w:val="32"/>
        </w:rPr>
        <w:t xml:space="preserve"> </w:t>
      </w:r>
      <w:r w:rsidRPr="00772216">
        <w:rPr>
          <w:rFonts w:asciiTheme="minorHAnsi" w:eastAsia="Arial" w:hAnsiTheme="minorHAnsi" w:cstheme="minorHAnsi"/>
          <w:color w:val="000000" w:themeColor="text1"/>
        </w:rPr>
        <w:t>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40"/>
        </w:rPr>
        <w:t xml:space="preserve"> </w:t>
      </w:r>
      <w:r w:rsidRPr="00772216">
        <w:rPr>
          <w:rFonts w:asciiTheme="minorHAnsi" w:eastAsia="Arial" w:hAnsiTheme="minorHAnsi" w:cstheme="minorHAnsi"/>
          <w:color w:val="000000" w:themeColor="text1"/>
        </w:rPr>
        <w:t>carreras</w:t>
      </w:r>
      <w:r w:rsidRPr="00772216">
        <w:rPr>
          <w:rFonts w:asciiTheme="minorHAnsi" w:eastAsia="Arial" w:hAnsiTheme="minorHAnsi" w:cstheme="minorHAnsi"/>
          <w:color w:val="000000" w:themeColor="text1"/>
          <w:spacing w:val="43"/>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Educación</w:t>
      </w:r>
      <w:r w:rsidRPr="00772216">
        <w:rPr>
          <w:rFonts w:asciiTheme="minorHAnsi" w:eastAsia="Arial" w:hAnsiTheme="minorHAnsi" w:cstheme="minorHAnsi"/>
          <w:color w:val="000000" w:themeColor="text1"/>
          <w:spacing w:val="32"/>
        </w:rPr>
        <w:t xml:space="preserve"> </w:t>
      </w:r>
      <w:r w:rsidRPr="00772216">
        <w:rPr>
          <w:rFonts w:asciiTheme="minorHAnsi" w:eastAsia="Arial" w:hAnsiTheme="minorHAnsi" w:cstheme="minorHAnsi"/>
          <w:color w:val="000000" w:themeColor="text1"/>
        </w:rPr>
        <w:t>Superior</w:t>
      </w:r>
      <w:r w:rsidRPr="00772216">
        <w:rPr>
          <w:rFonts w:asciiTheme="minorHAnsi" w:eastAsia="Arial" w:hAnsiTheme="minorHAnsi" w:cstheme="minorHAnsi"/>
          <w:color w:val="000000" w:themeColor="text1"/>
          <w:spacing w:val="36"/>
        </w:rPr>
        <w:t xml:space="preserve"> </w:t>
      </w:r>
      <w:r w:rsidRPr="00772216">
        <w:rPr>
          <w:rFonts w:asciiTheme="minorHAnsi" w:eastAsia="Arial" w:hAnsiTheme="minorHAnsi" w:cstheme="minorHAnsi"/>
          <w:color w:val="000000" w:themeColor="text1"/>
        </w:rPr>
        <w:t>Tecnológica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que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se</w:t>
      </w:r>
      <w:r w:rsidRPr="00772216">
        <w:rPr>
          <w:rFonts w:asciiTheme="minorHAnsi" w:eastAsia="Arial" w:hAnsiTheme="minorHAnsi" w:cstheme="minorHAnsi"/>
          <w:color w:val="000000" w:themeColor="text1"/>
          <w:spacing w:val="50"/>
        </w:rPr>
        <w:t xml:space="preserve"> </w:t>
      </w:r>
      <w:r w:rsidRPr="00772216">
        <w:rPr>
          <w:rFonts w:asciiTheme="minorHAnsi" w:eastAsia="Arial" w:hAnsiTheme="minorHAnsi" w:cstheme="minorHAnsi"/>
          <w:color w:val="000000" w:themeColor="text1"/>
        </w:rPr>
        <w:t>b</w:t>
      </w:r>
      <w:r w:rsidRPr="00772216">
        <w:rPr>
          <w:rFonts w:asciiTheme="minorHAnsi" w:eastAsia="Arial" w:hAnsiTheme="minorHAnsi" w:cstheme="minorHAnsi"/>
          <w:color w:val="000000" w:themeColor="text1"/>
          <w:spacing w:val="-5"/>
        </w:rPr>
        <w:t>r</w:t>
      </w:r>
      <w:r w:rsidRPr="00772216">
        <w:rPr>
          <w:rFonts w:asciiTheme="minorHAnsi" w:eastAsia="Arial" w:hAnsiTheme="minorHAnsi" w:cstheme="minorHAnsi"/>
          <w:color w:val="000000" w:themeColor="text1"/>
          <w:spacing w:val="-11"/>
        </w:rPr>
        <w:t>i</w:t>
      </w:r>
      <w:r w:rsidRPr="00772216">
        <w:rPr>
          <w:rFonts w:asciiTheme="minorHAnsi" w:eastAsia="Arial" w:hAnsiTheme="minorHAnsi" w:cstheme="minorHAnsi"/>
          <w:color w:val="000000" w:themeColor="text1"/>
        </w:rPr>
        <w:t>ndan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47"/>
        </w:rPr>
        <w:t xml:space="preserve"> </w:t>
      </w:r>
      <w:r w:rsidRPr="00772216">
        <w:rPr>
          <w:rFonts w:asciiTheme="minorHAnsi" w:eastAsia="Arial" w:hAnsiTheme="minorHAnsi" w:cstheme="minorHAnsi"/>
          <w:color w:val="000000" w:themeColor="text1"/>
          <w:spacing w:val="-20"/>
          <w:w w:val="123"/>
        </w:rPr>
        <w:t>l</w:t>
      </w:r>
      <w:r w:rsidRPr="00772216">
        <w:rPr>
          <w:rFonts w:asciiTheme="minorHAnsi" w:eastAsia="Arial" w:hAnsiTheme="minorHAnsi" w:cstheme="minorHAnsi"/>
          <w:color w:val="000000" w:themeColor="text1"/>
          <w:w w:val="106"/>
        </w:rPr>
        <w:t xml:space="preserve">os </w:t>
      </w:r>
      <w:r w:rsidRPr="00772216">
        <w:rPr>
          <w:rFonts w:asciiTheme="minorHAnsi" w:eastAsia="Arial" w:hAnsiTheme="minorHAnsi" w:cstheme="minorHAnsi"/>
          <w:color w:val="000000" w:themeColor="text1"/>
        </w:rPr>
        <w:t>Institutos</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w w:val="96"/>
        </w:rPr>
        <w:t>Escuelas</w:t>
      </w:r>
      <w:r w:rsidRPr="00772216">
        <w:rPr>
          <w:rFonts w:asciiTheme="minorHAnsi" w:eastAsia="Arial" w:hAnsiTheme="minorHAnsi" w:cstheme="minorHAnsi"/>
          <w:color w:val="000000" w:themeColor="text1"/>
          <w:spacing w:val="5"/>
          <w:w w:val="96"/>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Educación</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Superior</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Tecnológica,</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spacing w:val="-15"/>
        </w:rPr>
        <w:t>I</w:t>
      </w:r>
      <w:r w:rsidRPr="00772216">
        <w:rPr>
          <w:rFonts w:asciiTheme="minorHAnsi" w:eastAsia="Arial" w:hAnsiTheme="minorHAnsi" w:cstheme="minorHAnsi"/>
          <w:color w:val="000000" w:themeColor="text1"/>
        </w:rPr>
        <w:t>nstitutos</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Educación Superior</w:t>
      </w:r>
      <w:r w:rsidRPr="00772216">
        <w:rPr>
          <w:rFonts w:asciiTheme="minorHAnsi" w:eastAsia="Arial" w:hAnsiTheme="minorHAnsi" w:cstheme="minorHAnsi"/>
          <w:color w:val="000000" w:themeColor="text1"/>
          <w:spacing w:val="25"/>
        </w:rPr>
        <w:t xml:space="preserve"> </w:t>
      </w:r>
      <w:r w:rsidRPr="00772216">
        <w:rPr>
          <w:rFonts w:asciiTheme="minorHAnsi" w:eastAsia="Arial" w:hAnsiTheme="minorHAnsi" w:cstheme="minorHAnsi"/>
          <w:color w:val="000000" w:themeColor="text1"/>
        </w:rPr>
        <w:t>Pedagógica,</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que</w:t>
      </w:r>
      <w:r w:rsidRPr="00772216">
        <w:rPr>
          <w:rFonts w:asciiTheme="minorHAnsi" w:eastAsia="Arial" w:hAnsiTheme="minorHAnsi" w:cstheme="minorHAnsi"/>
          <w:color w:val="000000" w:themeColor="text1"/>
          <w:spacing w:val="52"/>
        </w:rPr>
        <w:t xml:space="preserve"> </w:t>
      </w:r>
      <w:r w:rsidRPr="00772216">
        <w:rPr>
          <w:rFonts w:asciiTheme="minorHAnsi" w:eastAsia="Arial" w:hAnsiTheme="minorHAnsi" w:cstheme="minorHAnsi"/>
          <w:color w:val="000000" w:themeColor="text1"/>
        </w:rPr>
        <w:t>hayan</w:t>
      </w:r>
      <w:r w:rsidRPr="00772216">
        <w:rPr>
          <w:rFonts w:asciiTheme="minorHAnsi" w:eastAsia="Arial" w:hAnsiTheme="minorHAnsi" w:cstheme="minorHAnsi"/>
          <w:color w:val="000000" w:themeColor="text1"/>
          <w:spacing w:val="39"/>
        </w:rPr>
        <w:t xml:space="preserve"> </w:t>
      </w:r>
      <w:r w:rsidRPr="00772216">
        <w:rPr>
          <w:rFonts w:asciiTheme="minorHAnsi" w:eastAsia="Arial" w:hAnsiTheme="minorHAnsi" w:cstheme="minorHAnsi"/>
          <w:color w:val="000000" w:themeColor="text1"/>
        </w:rPr>
        <w:t>sido</w:t>
      </w:r>
      <w:r w:rsidRPr="00772216">
        <w:rPr>
          <w:rFonts w:asciiTheme="minorHAnsi" w:eastAsia="Arial" w:hAnsiTheme="minorHAnsi" w:cstheme="minorHAnsi"/>
          <w:color w:val="000000" w:themeColor="text1"/>
          <w:spacing w:val="52"/>
        </w:rPr>
        <w:t xml:space="preserve"> </w:t>
      </w:r>
      <w:r w:rsidRPr="00772216">
        <w:rPr>
          <w:rFonts w:asciiTheme="minorHAnsi" w:eastAsia="Arial" w:hAnsiTheme="minorHAnsi" w:cstheme="minorHAnsi"/>
          <w:color w:val="000000" w:themeColor="text1"/>
        </w:rPr>
        <w:t>autorizados</w:t>
      </w:r>
      <w:r w:rsidRPr="00772216">
        <w:rPr>
          <w:rFonts w:asciiTheme="minorHAnsi" w:eastAsia="Arial" w:hAnsiTheme="minorHAnsi" w:cstheme="minorHAnsi"/>
          <w:color w:val="000000" w:themeColor="text1"/>
          <w:spacing w:val="25"/>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50"/>
        </w:rPr>
        <w:t xml:space="preserve"> </w:t>
      </w:r>
      <w:r w:rsidRPr="00772216">
        <w:rPr>
          <w:rFonts w:asciiTheme="minorHAnsi" w:eastAsia="Arial" w:hAnsiTheme="minorHAnsi" w:cstheme="minorHAnsi"/>
          <w:color w:val="000000" w:themeColor="text1"/>
        </w:rPr>
        <w:t>desarr</w:t>
      </w:r>
      <w:r w:rsidRPr="00772216">
        <w:rPr>
          <w:rFonts w:asciiTheme="minorHAnsi" w:eastAsia="Arial" w:hAnsiTheme="minorHAnsi" w:cstheme="minorHAnsi"/>
          <w:color w:val="000000" w:themeColor="text1"/>
          <w:spacing w:val="-6"/>
        </w:rPr>
        <w:t>o</w:t>
      </w:r>
      <w:r w:rsidRPr="00772216">
        <w:rPr>
          <w:rFonts w:asciiTheme="minorHAnsi" w:eastAsia="Arial" w:hAnsiTheme="minorHAnsi" w:cstheme="minorHAnsi"/>
          <w:color w:val="000000" w:themeColor="text1"/>
        </w:rPr>
        <w:t>llar</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carreras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98"/>
        </w:rPr>
        <w:t>profesion</w:t>
      </w:r>
      <w:r w:rsidRPr="00772216">
        <w:rPr>
          <w:rFonts w:asciiTheme="minorHAnsi" w:eastAsia="Arial" w:hAnsiTheme="minorHAnsi" w:cstheme="minorHAnsi"/>
          <w:color w:val="000000" w:themeColor="text1"/>
          <w:spacing w:val="3"/>
          <w:w w:val="99"/>
        </w:rPr>
        <w:t>a</w:t>
      </w:r>
      <w:r w:rsidRPr="00772216">
        <w:rPr>
          <w:rFonts w:asciiTheme="minorHAnsi" w:eastAsia="Arial" w:hAnsiTheme="minorHAnsi" w:cstheme="minorHAnsi"/>
          <w:color w:val="000000" w:themeColor="text1"/>
          <w:spacing w:val="-16"/>
          <w:w w:val="123"/>
        </w:rPr>
        <w:t>l</w:t>
      </w:r>
      <w:r w:rsidRPr="00772216">
        <w:rPr>
          <w:rFonts w:asciiTheme="minorHAnsi" w:eastAsia="Arial" w:hAnsiTheme="minorHAnsi" w:cstheme="minorHAnsi"/>
          <w:color w:val="000000" w:themeColor="text1"/>
          <w:w w:val="110"/>
        </w:rPr>
        <w:t xml:space="preserve">es </w:t>
      </w:r>
      <w:r w:rsidRPr="00772216">
        <w:rPr>
          <w:rFonts w:asciiTheme="minorHAnsi" w:eastAsia="Arial" w:hAnsiTheme="minorHAnsi" w:cstheme="minorHAnsi"/>
          <w:color w:val="000000" w:themeColor="text1"/>
          <w:w w:val="96"/>
        </w:rPr>
        <w:t>tecnológicas,</w:t>
      </w:r>
      <w:r w:rsidRPr="00772216">
        <w:rPr>
          <w:rFonts w:asciiTheme="minorHAnsi" w:eastAsia="Arial" w:hAnsiTheme="minorHAnsi" w:cstheme="minorHAnsi"/>
          <w:color w:val="000000" w:themeColor="text1"/>
          <w:spacing w:val="8"/>
          <w:w w:val="96"/>
        </w:rPr>
        <w:t xml:space="preserve"> </w:t>
      </w:r>
      <w:r w:rsidRPr="00772216">
        <w:rPr>
          <w:rFonts w:asciiTheme="minorHAnsi" w:eastAsia="Arial" w:hAnsiTheme="minorHAnsi" w:cstheme="minorHAnsi"/>
          <w:color w:val="000000" w:themeColor="text1"/>
        </w:rPr>
        <w:t>se</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realiza</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través</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un</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examen</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admisi</w:t>
      </w:r>
      <w:r w:rsidRPr="00772216">
        <w:rPr>
          <w:rFonts w:asciiTheme="minorHAnsi" w:eastAsia="Arial" w:hAnsiTheme="minorHAnsi" w:cstheme="minorHAnsi"/>
          <w:color w:val="000000" w:themeColor="text1"/>
          <w:spacing w:val="2"/>
        </w:rPr>
        <w:t>ó</w:t>
      </w:r>
      <w:r w:rsidRPr="00772216">
        <w:rPr>
          <w:rFonts w:asciiTheme="minorHAnsi" w:eastAsia="Arial" w:hAnsiTheme="minorHAnsi" w:cstheme="minorHAnsi"/>
          <w:color w:val="000000" w:themeColor="text1"/>
        </w:rPr>
        <w:t>n.</w:t>
      </w:r>
    </w:p>
    <w:p w14:paraId="24D76C04" w14:textId="77777777" w:rsidR="001E01BB" w:rsidRPr="00772216" w:rsidRDefault="001E01BB" w:rsidP="005C77C5">
      <w:pPr>
        <w:pStyle w:val="Prrafodelista"/>
        <w:widowControl w:val="0"/>
        <w:numPr>
          <w:ilvl w:val="1"/>
          <w:numId w:val="149"/>
        </w:numPr>
        <w:tabs>
          <w:tab w:val="left" w:pos="567"/>
        </w:tabs>
        <w:spacing w:after="0" w:line="240" w:lineRule="auto"/>
        <w:ind w:left="142"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26"/>
        </w:rPr>
        <w:t xml:space="preserve"> </w:t>
      </w:r>
      <w:r w:rsidRPr="00772216">
        <w:rPr>
          <w:rFonts w:asciiTheme="minorHAnsi" w:eastAsia="Arial" w:hAnsiTheme="minorHAnsi" w:cstheme="minorHAnsi"/>
          <w:color w:val="000000" w:themeColor="text1"/>
        </w:rPr>
        <w:t>Instituto</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o</w:t>
      </w:r>
      <w:r w:rsidRPr="00772216">
        <w:rPr>
          <w:rFonts w:asciiTheme="minorHAnsi" w:eastAsia="Arial" w:hAnsiTheme="minorHAnsi" w:cstheme="minorHAnsi"/>
          <w:color w:val="000000" w:themeColor="text1"/>
          <w:spacing w:val="40"/>
        </w:rPr>
        <w:t xml:space="preserve"> </w:t>
      </w:r>
      <w:r w:rsidRPr="00772216">
        <w:rPr>
          <w:rFonts w:asciiTheme="minorHAnsi" w:eastAsia="Arial" w:hAnsiTheme="minorHAnsi" w:cstheme="minorHAnsi"/>
          <w:color w:val="000000" w:themeColor="text1"/>
        </w:rPr>
        <w:t>Escuela</w:t>
      </w:r>
      <w:r w:rsidRPr="00772216">
        <w:rPr>
          <w:rFonts w:asciiTheme="minorHAnsi" w:eastAsia="Arial" w:hAnsiTheme="minorHAnsi" w:cstheme="minorHAnsi"/>
          <w:color w:val="000000" w:themeColor="text1"/>
          <w:spacing w:val="24"/>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42"/>
        </w:rPr>
        <w:t xml:space="preserve"> </w:t>
      </w:r>
      <w:r w:rsidRPr="00772216">
        <w:rPr>
          <w:rFonts w:asciiTheme="minorHAnsi" w:eastAsia="Arial" w:hAnsiTheme="minorHAnsi" w:cstheme="minorHAnsi"/>
          <w:color w:val="000000" w:themeColor="text1"/>
        </w:rPr>
        <w:t>Educación</w:t>
      </w:r>
      <w:r w:rsidRPr="00772216">
        <w:rPr>
          <w:rFonts w:asciiTheme="minorHAnsi" w:eastAsia="Arial" w:hAnsiTheme="minorHAnsi" w:cstheme="minorHAnsi"/>
          <w:color w:val="000000" w:themeColor="text1"/>
          <w:spacing w:val="32"/>
        </w:rPr>
        <w:t xml:space="preserve"> </w:t>
      </w:r>
      <w:r w:rsidRPr="00772216">
        <w:rPr>
          <w:rFonts w:asciiTheme="minorHAnsi" w:eastAsia="Arial" w:hAnsiTheme="minorHAnsi" w:cstheme="minorHAnsi"/>
          <w:color w:val="000000" w:themeColor="text1"/>
        </w:rPr>
        <w:t>Superior</w:t>
      </w:r>
      <w:r w:rsidRPr="00772216">
        <w:rPr>
          <w:rFonts w:asciiTheme="minorHAnsi" w:eastAsia="Arial" w:hAnsiTheme="minorHAnsi" w:cstheme="minorHAnsi"/>
          <w:color w:val="000000" w:themeColor="text1"/>
          <w:spacing w:val="37"/>
        </w:rPr>
        <w:t xml:space="preserve"> </w:t>
      </w:r>
      <w:r w:rsidRPr="00772216">
        <w:rPr>
          <w:rFonts w:asciiTheme="minorHAnsi" w:eastAsia="Arial" w:hAnsiTheme="minorHAnsi" w:cstheme="minorHAnsi"/>
          <w:color w:val="000000" w:themeColor="text1"/>
        </w:rPr>
        <w:t>Te</w:t>
      </w:r>
      <w:r w:rsidRPr="00772216">
        <w:rPr>
          <w:rFonts w:asciiTheme="minorHAnsi" w:eastAsia="Arial" w:hAnsiTheme="minorHAnsi" w:cstheme="minorHAnsi"/>
          <w:color w:val="000000" w:themeColor="text1"/>
          <w:spacing w:val="-8"/>
        </w:rPr>
        <w:t>c</w:t>
      </w:r>
      <w:r w:rsidRPr="00772216">
        <w:rPr>
          <w:rFonts w:asciiTheme="minorHAnsi" w:eastAsia="Arial" w:hAnsiTheme="minorHAnsi" w:cstheme="minorHAnsi"/>
          <w:color w:val="000000" w:themeColor="text1"/>
        </w:rPr>
        <w:t>n</w:t>
      </w:r>
      <w:r w:rsidRPr="00772216">
        <w:rPr>
          <w:rFonts w:asciiTheme="minorHAnsi" w:eastAsia="Arial" w:hAnsiTheme="minorHAnsi" w:cstheme="minorHAnsi"/>
          <w:color w:val="000000" w:themeColor="text1"/>
          <w:spacing w:val="-5"/>
        </w:rPr>
        <w:t>o</w:t>
      </w:r>
      <w:r w:rsidRPr="00772216">
        <w:rPr>
          <w:rFonts w:asciiTheme="minorHAnsi" w:eastAsia="Arial" w:hAnsiTheme="minorHAnsi" w:cstheme="minorHAnsi"/>
          <w:color w:val="000000" w:themeColor="text1"/>
        </w:rPr>
        <w:t>ló</w:t>
      </w:r>
      <w:r w:rsidRPr="00772216">
        <w:rPr>
          <w:rFonts w:asciiTheme="minorHAnsi" w:eastAsia="Arial" w:hAnsiTheme="minorHAnsi" w:cstheme="minorHAnsi"/>
          <w:color w:val="000000" w:themeColor="text1"/>
          <w:spacing w:val="3"/>
        </w:rPr>
        <w:t>g</w:t>
      </w:r>
      <w:r w:rsidRPr="00772216">
        <w:rPr>
          <w:rFonts w:asciiTheme="minorHAnsi" w:eastAsia="Arial" w:hAnsiTheme="minorHAnsi" w:cstheme="minorHAnsi"/>
          <w:color w:val="000000" w:themeColor="text1"/>
          <w:spacing w:val="-6"/>
        </w:rPr>
        <w:t>i</w:t>
      </w:r>
      <w:r w:rsidRPr="00772216">
        <w:rPr>
          <w:rFonts w:asciiTheme="minorHAnsi" w:eastAsia="Arial" w:hAnsiTheme="minorHAnsi" w:cstheme="minorHAnsi"/>
          <w:color w:val="000000" w:themeColor="text1"/>
        </w:rPr>
        <w:t>ca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42"/>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35"/>
        </w:rPr>
        <w:t xml:space="preserve"> </w:t>
      </w:r>
      <w:r w:rsidRPr="00772216">
        <w:rPr>
          <w:rFonts w:asciiTheme="minorHAnsi" w:eastAsia="Arial" w:hAnsiTheme="minorHAnsi" w:cstheme="minorHAnsi"/>
          <w:color w:val="000000" w:themeColor="text1"/>
        </w:rPr>
        <w:t>Instituto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42"/>
        </w:rPr>
        <w:t xml:space="preserve"> </w:t>
      </w:r>
      <w:r w:rsidRPr="00772216">
        <w:rPr>
          <w:rFonts w:asciiTheme="minorHAnsi" w:eastAsia="Arial" w:hAnsiTheme="minorHAnsi" w:cstheme="minorHAnsi"/>
          <w:color w:val="000000" w:themeColor="text1"/>
        </w:rPr>
        <w:t>Educaci</w:t>
      </w:r>
      <w:r w:rsidRPr="00772216">
        <w:rPr>
          <w:rFonts w:asciiTheme="minorHAnsi" w:eastAsia="Arial" w:hAnsiTheme="minorHAnsi" w:cstheme="minorHAnsi"/>
          <w:color w:val="000000" w:themeColor="text1"/>
          <w:spacing w:val="7"/>
        </w:rPr>
        <w:t>ó</w:t>
      </w:r>
      <w:r w:rsidRPr="00772216">
        <w:rPr>
          <w:rFonts w:asciiTheme="minorHAnsi" w:eastAsia="Arial" w:hAnsiTheme="minorHAnsi" w:cstheme="minorHAnsi"/>
          <w:color w:val="000000" w:themeColor="text1"/>
        </w:rPr>
        <w:t>n Superior</w:t>
      </w:r>
      <w:r w:rsidRPr="00772216">
        <w:rPr>
          <w:rFonts w:asciiTheme="minorHAnsi" w:eastAsia="Arial" w:hAnsiTheme="minorHAnsi" w:cstheme="minorHAnsi"/>
          <w:color w:val="000000" w:themeColor="text1"/>
          <w:spacing w:val="40"/>
        </w:rPr>
        <w:t xml:space="preserve"> </w:t>
      </w:r>
      <w:r w:rsidRPr="00772216">
        <w:rPr>
          <w:rFonts w:asciiTheme="minorHAnsi" w:eastAsia="Arial" w:hAnsiTheme="minorHAnsi" w:cstheme="minorHAnsi"/>
          <w:color w:val="000000" w:themeColor="text1"/>
        </w:rPr>
        <w:t>Pedagógica</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que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cuente</w:t>
      </w:r>
      <w:r w:rsidRPr="00772216">
        <w:rPr>
          <w:rFonts w:asciiTheme="minorHAnsi" w:eastAsia="Arial" w:hAnsiTheme="minorHAnsi" w:cstheme="minorHAnsi"/>
          <w:color w:val="000000" w:themeColor="text1"/>
          <w:spacing w:val="44"/>
        </w:rPr>
        <w:t xml:space="preserve"> </w:t>
      </w:r>
      <w:r w:rsidRPr="00772216">
        <w:rPr>
          <w:rFonts w:asciiTheme="minorHAnsi" w:eastAsia="Arial" w:hAnsiTheme="minorHAnsi" w:cstheme="minorHAnsi"/>
          <w:color w:val="000000" w:themeColor="text1"/>
        </w:rPr>
        <w:t>con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autorización</w:t>
      </w:r>
      <w:r w:rsidRPr="00772216">
        <w:rPr>
          <w:rFonts w:asciiTheme="minorHAnsi" w:eastAsia="Arial" w:hAnsiTheme="minorHAnsi" w:cstheme="minorHAnsi"/>
          <w:color w:val="000000" w:themeColor="text1"/>
          <w:spacing w:val="34"/>
        </w:rPr>
        <w:t xml:space="preserve"> </w:t>
      </w:r>
      <w:r w:rsidRPr="00772216">
        <w:rPr>
          <w:rFonts w:asciiTheme="minorHAnsi" w:eastAsia="Arial" w:hAnsiTheme="minorHAnsi" w:cstheme="minorHAnsi"/>
          <w:color w:val="000000" w:themeColor="text1"/>
        </w:rPr>
        <w:t>respec</w:t>
      </w:r>
      <w:r w:rsidRPr="00772216">
        <w:rPr>
          <w:rFonts w:asciiTheme="minorHAnsi" w:eastAsia="Arial" w:hAnsiTheme="minorHAnsi" w:cstheme="minorHAnsi"/>
          <w:color w:val="000000" w:themeColor="text1"/>
          <w:spacing w:val="-1"/>
        </w:rPr>
        <w:t>t</w:t>
      </w:r>
      <w:r w:rsidRPr="00772216">
        <w:rPr>
          <w:rFonts w:asciiTheme="minorHAnsi" w:eastAsia="Arial" w:hAnsiTheme="minorHAnsi" w:cstheme="minorHAnsi"/>
          <w:color w:val="000000" w:themeColor="text1"/>
          <w:spacing w:val="-15"/>
        </w:rPr>
        <w:t>i</w:t>
      </w:r>
      <w:r w:rsidRPr="00772216">
        <w:rPr>
          <w:rFonts w:asciiTheme="minorHAnsi" w:eastAsia="Arial" w:hAnsiTheme="minorHAnsi" w:cstheme="minorHAnsi"/>
          <w:color w:val="000000" w:themeColor="text1"/>
        </w:rPr>
        <w:t>va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para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ofertar</w:t>
      </w:r>
      <w:r w:rsidRPr="00772216">
        <w:rPr>
          <w:rFonts w:asciiTheme="minorHAnsi" w:eastAsia="Arial" w:hAnsiTheme="minorHAnsi" w:cstheme="minorHAnsi"/>
          <w:color w:val="000000" w:themeColor="text1"/>
          <w:spacing w:val="52"/>
        </w:rPr>
        <w:t xml:space="preserve"> </w:t>
      </w:r>
      <w:r w:rsidRPr="00772216">
        <w:rPr>
          <w:rFonts w:asciiTheme="minorHAnsi" w:eastAsia="Arial" w:hAnsiTheme="minorHAnsi" w:cstheme="minorHAnsi"/>
          <w:color w:val="000000" w:themeColor="text1"/>
          <w:w w:val="102"/>
        </w:rPr>
        <w:t>carr</w:t>
      </w:r>
      <w:r w:rsidRPr="00772216">
        <w:rPr>
          <w:rFonts w:asciiTheme="minorHAnsi" w:eastAsia="Arial" w:hAnsiTheme="minorHAnsi" w:cstheme="minorHAnsi"/>
          <w:color w:val="000000" w:themeColor="text1"/>
          <w:spacing w:val="-13"/>
          <w:w w:val="102"/>
        </w:rPr>
        <w:t>e</w:t>
      </w:r>
      <w:r w:rsidRPr="00772216">
        <w:rPr>
          <w:rFonts w:asciiTheme="minorHAnsi" w:eastAsia="Arial" w:hAnsiTheme="minorHAnsi" w:cstheme="minorHAnsi"/>
          <w:color w:val="000000" w:themeColor="text1"/>
          <w:spacing w:val="-6"/>
          <w:w w:val="115"/>
        </w:rPr>
        <w:t>r</w:t>
      </w:r>
      <w:r w:rsidRPr="00772216">
        <w:rPr>
          <w:rFonts w:asciiTheme="minorHAnsi" w:eastAsia="Arial" w:hAnsiTheme="minorHAnsi" w:cstheme="minorHAnsi"/>
          <w:color w:val="000000" w:themeColor="text1"/>
          <w:w w:val="106"/>
        </w:rPr>
        <w:t xml:space="preserve">as </w:t>
      </w:r>
      <w:r w:rsidRPr="00772216">
        <w:rPr>
          <w:rFonts w:asciiTheme="minorHAnsi" w:eastAsia="Arial" w:hAnsiTheme="minorHAnsi" w:cstheme="minorHAnsi"/>
          <w:color w:val="000000" w:themeColor="text1"/>
        </w:rPr>
        <w:t>tecnológicas,</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elaboran</w:t>
      </w:r>
      <w:r w:rsidRPr="00772216">
        <w:rPr>
          <w:rFonts w:asciiTheme="minorHAnsi" w:eastAsia="Arial" w:hAnsiTheme="minorHAnsi" w:cstheme="minorHAnsi"/>
          <w:color w:val="000000" w:themeColor="text1"/>
          <w:spacing w:val="46"/>
        </w:rPr>
        <w:t xml:space="preserve"> </w:t>
      </w:r>
      <w:r w:rsidRPr="00772216">
        <w:rPr>
          <w:rFonts w:asciiTheme="minorHAnsi" w:eastAsia="Arial" w:hAnsiTheme="minorHAnsi" w:cstheme="minorHAnsi"/>
          <w:color w:val="000000" w:themeColor="text1"/>
        </w:rPr>
        <w:t>su</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reglamento</w:t>
      </w:r>
      <w:r w:rsidRPr="00772216">
        <w:rPr>
          <w:rFonts w:asciiTheme="minorHAnsi" w:eastAsia="Arial" w:hAnsiTheme="minorHAnsi" w:cstheme="minorHAnsi"/>
          <w:color w:val="000000" w:themeColor="text1"/>
          <w:spacing w:val="49"/>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52"/>
        </w:rPr>
        <w:t xml:space="preserve"> </w:t>
      </w:r>
      <w:r w:rsidRPr="00772216">
        <w:rPr>
          <w:rFonts w:asciiTheme="minorHAnsi" w:eastAsia="Arial" w:hAnsiTheme="minorHAnsi" w:cstheme="minorHAnsi"/>
          <w:color w:val="000000" w:themeColor="text1"/>
        </w:rPr>
        <w:t>admisión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54"/>
        </w:rPr>
        <w:t xml:space="preserve"> </w:t>
      </w:r>
      <w:r w:rsidRPr="00772216">
        <w:rPr>
          <w:rFonts w:asciiTheme="minorHAnsi" w:eastAsia="Arial" w:hAnsiTheme="minorHAnsi" w:cstheme="minorHAnsi"/>
          <w:color w:val="000000" w:themeColor="text1"/>
          <w:w w:val="102"/>
        </w:rPr>
        <w:t>concordan</w:t>
      </w:r>
      <w:r w:rsidRPr="00772216">
        <w:rPr>
          <w:rFonts w:asciiTheme="minorHAnsi" w:eastAsia="Arial" w:hAnsiTheme="minorHAnsi" w:cstheme="minorHAnsi"/>
          <w:color w:val="000000" w:themeColor="text1"/>
          <w:spacing w:val="-1"/>
          <w:w w:val="102"/>
        </w:rPr>
        <w:t>c</w:t>
      </w:r>
      <w:r w:rsidRPr="00772216">
        <w:rPr>
          <w:rFonts w:asciiTheme="minorHAnsi" w:eastAsia="Arial" w:hAnsiTheme="minorHAnsi" w:cstheme="minorHAnsi"/>
          <w:color w:val="000000" w:themeColor="text1"/>
          <w:spacing w:val="-16"/>
          <w:w w:val="164"/>
        </w:rPr>
        <w:t>i</w:t>
      </w:r>
      <w:r w:rsidRPr="00772216">
        <w:rPr>
          <w:rFonts w:asciiTheme="minorHAnsi" w:eastAsia="Arial" w:hAnsiTheme="minorHAnsi" w:cstheme="minorHAnsi"/>
          <w:color w:val="000000" w:themeColor="text1"/>
          <w:w w:val="98"/>
        </w:rPr>
        <w:t>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con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presente norma.</w:t>
      </w:r>
    </w:p>
    <w:p w14:paraId="775792D1" w14:textId="77777777" w:rsidR="001E01BB" w:rsidRPr="00772216" w:rsidRDefault="001E01BB" w:rsidP="005C77C5">
      <w:pPr>
        <w:pStyle w:val="Prrafodelista"/>
        <w:widowControl w:val="0"/>
        <w:numPr>
          <w:ilvl w:val="1"/>
          <w:numId w:val="149"/>
        </w:numPr>
        <w:tabs>
          <w:tab w:val="left" w:pos="567"/>
        </w:tabs>
        <w:spacing w:after="0" w:line="240" w:lineRule="auto"/>
        <w:ind w:left="142"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w w:val="96"/>
        </w:rPr>
        <w:t>instituciones</w:t>
      </w:r>
      <w:r w:rsidRPr="00772216">
        <w:rPr>
          <w:rFonts w:asciiTheme="minorHAnsi" w:eastAsia="Arial" w:hAnsiTheme="minorHAnsi" w:cstheme="minorHAnsi"/>
          <w:color w:val="000000" w:themeColor="text1"/>
          <w:spacing w:val="-2"/>
          <w:w w:val="96"/>
        </w:rPr>
        <w:t xml:space="preserve"> </w:t>
      </w:r>
      <w:r w:rsidRPr="00772216">
        <w:rPr>
          <w:rFonts w:asciiTheme="minorHAnsi" w:eastAsia="Arial" w:hAnsiTheme="minorHAnsi" w:cstheme="minorHAnsi"/>
          <w:color w:val="000000" w:themeColor="text1"/>
        </w:rPr>
        <w:t>privadas</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pueden</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realizar</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hasta</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dos</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veces</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al</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año</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w w:val="101"/>
        </w:rPr>
        <w:t>el</w:t>
      </w:r>
      <w:r w:rsidRPr="00772216">
        <w:rPr>
          <w:rFonts w:asciiTheme="minorHAnsi" w:eastAsia="Arial" w:hAnsiTheme="minorHAnsi" w:cstheme="minorHAnsi"/>
          <w:color w:val="000000" w:themeColor="text1"/>
          <w:spacing w:val="-32"/>
        </w:rPr>
        <w:t xml:space="preserve"> </w:t>
      </w:r>
      <w:r w:rsidRPr="00772216">
        <w:rPr>
          <w:rFonts w:asciiTheme="minorHAnsi" w:eastAsia="Arial" w:hAnsiTheme="minorHAnsi" w:cstheme="minorHAnsi"/>
          <w:color w:val="000000" w:themeColor="text1"/>
        </w:rPr>
        <w:t>proceso</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w w:val="101"/>
        </w:rPr>
        <w:t>admisió</w:t>
      </w:r>
      <w:r w:rsidRPr="00772216">
        <w:rPr>
          <w:rFonts w:asciiTheme="minorHAnsi" w:eastAsia="Arial" w:hAnsiTheme="minorHAnsi" w:cstheme="minorHAnsi"/>
          <w:color w:val="000000" w:themeColor="text1"/>
          <w:spacing w:val="-3"/>
          <w:w w:val="101"/>
        </w:rPr>
        <w:t>n</w:t>
      </w:r>
      <w:r w:rsidRPr="00772216">
        <w:rPr>
          <w:rFonts w:asciiTheme="minorHAnsi" w:eastAsia="Arial" w:hAnsiTheme="minorHAnsi" w:cstheme="minorHAnsi"/>
          <w:color w:val="000000" w:themeColor="text1"/>
        </w:rPr>
        <w:t>, siem</w:t>
      </w:r>
      <w:r w:rsidRPr="00772216">
        <w:rPr>
          <w:rFonts w:asciiTheme="minorHAnsi" w:eastAsia="Arial" w:hAnsiTheme="minorHAnsi" w:cstheme="minorHAnsi"/>
          <w:color w:val="000000" w:themeColor="text1"/>
          <w:spacing w:val="-7"/>
        </w:rPr>
        <w:t>p</w:t>
      </w:r>
      <w:r w:rsidRPr="00772216">
        <w:rPr>
          <w:rFonts w:asciiTheme="minorHAnsi" w:eastAsia="Arial" w:hAnsiTheme="minorHAnsi" w:cstheme="minorHAnsi"/>
          <w:color w:val="000000" w:themeColor="text1"/>
        </w:rPr>
        <w:t>re</w:t>
      </w:r>
      <w:r w:rsidRPr="00772216">
        <w:rPr>
          <w:rFonts w:asciiTheme="minorHAnsi" w:eastAsia="Arial" w:hAnsiTheme="minorHAnsi" w:cstheme="minorHAnsi"/>
          <w:color w:val="000000" w:themeColor="text1"/>
          <w:spacing w:val="40"/>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40"/>
        </w:rPr>
        <w:t xml:space="preserve"> </w:t>
      </w:r>
      <w:r w:rsidRPr="00772216">
        <w:rPr>
          <w:rFonts w:asciiTheme="minorHAnsi" w:eastAsia="Arial" w:hAnsiTheme="minorHAnsi" w:cstheme="minorHAnsi"/>
          <w:color w:val="000000" w:themeColor="text1"/>
        </w:rPr>
        <w:t>cuando</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rPr>
        <w:t>estén</w:t>
      </w:r>
      <w:r w:rsidRPr="00772216">
        <w:rPr>
          <w:rFonts w:asciiTheme="minorHAnsi" w:eastAsia="Arial" w:hAnsiTheme="minorHAnsi" w:cstheme="minorHAnsi"/>
          <w:color w:val="000000" w:themeColor="text1"/>
          <w:spacing w:val="38"/>
        </w:rPr>
        <w:t xml:space="preserve"> </w:t>
      </w:r>
      <w:r w:rsidRPr="00772216">
        <w:rPr>
          <w:rFonts w:asciiTheme="minorHAnsi" w:eastAsia="Arial" w:hAnsiTheme="minorHAnsi" w:cstheme="minorHAnsi"/>
          <w:color w:val="000000" w:themeColor="text1"/>
        </w:rPr>
        <w:t>autorizados</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para</w:t>
      </w:r>
      <w:r w:rsidRPr="00772216">
        <w:rPr>
          <w:rFonts w:asciiTheme="minorHAnsi" w:eastAsia="Arial" w:hAnsiTheme="minorHAnsi" w:cstheme="minorHAnsi"/>
          <w:color w:val="000000" w:themeColor="text1"/>
          <w:spacing w:val="34"/>
        </w:rPr>
        <w:t xml:space="preserve"> </w:t>
      </w:r>
      <w:r w:rsidRPr="00772216">
        <w:rPr>
          <w:rFonts w:asciiTheme="minorHAnsi" w:eastAsia="Arial" w:hAnsiTheme="minorHAnsi" w:cstheme="minorHAnsi"/>
          <w:color w:val="000000" w:themeColor="text1"/>
          <w:spacing w:val="-8"/>
        </w:rPr>
        <w:t>e</w:t>
      </w:r>
      <w:r w:rsidRPr="00772216">
        <w:rPr>
          <w:rFonts w:asciiTheme="minorHAnsi" w:eastAsia="Arial" w:hAnsiTheme="minorHAnsi" w:cstheme="minorHAnsi"/>
          <w:color w:val="000000" w:themeColor="text1"/>
        </w:rPr>
        <w:t>llo,</w:t>
      </w:r>
      <w:r w:rsidRPr="00772216">
        <w:rPr>
          <w:rFonts w:asciiTheme="minorHAnsi" w:eastAsia="Arial" w:hAnsiTheme="minorHAnsi" w:cstheme="minorHAnsi"/>
          <w:color w:val="000000" w:themeColor="text1"/>
          <w:spacing w:val="36"/>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49"/>
        </w:rPr>
        <w:t xml:space="preserve"> </w:t>
      </w:r>
      <w:r w:rsidRPr="00772216">
        <w:rPr>
          <w:rFonts w:asciiTheme="minorHAnsi" w:eastAsia="Arial" w:hAnsiTheme="minorHAnsi" w:cstheme="minorHAnsi"/>
          <w:color w:val="000000" w:themeColor="text1"/>
        </w:rPr>
        <w:t>no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01"/>
        </w:rPr>
        <w:t>hu</w:t>
      </w:r>
      <w:r w:rsidRPr="00772216">
        <w:rPr>
          <w:rFonts w:asciiTheme="minorHAnsi" w:eastAsia="Arial" w:hAnsiTheme="minorHAnsi" w:cstheme="minorHAnsi"/>
          <w:color w:val="000000" w:themeColor="text1"/>
          <w:spacing w:val="-8"/>
          <w:w w:val="101"/>
        </w:rPr>
        <w:t>b</w:t>
      </w:r>
      <w:r w:rsidRPr="00772216">
        <w:rPr>
          <w:rFonts w:asciiTheme="minorHAnsi" w:eastAsia="Arial" w:hAnsiTheme="minorHAnsi" w:cstheme="minorHAnsi"/>
          <w:color w:val="000000" w:themeColor="text1"/>
          <w:spacing w:val="-9"/>
          <w:w w:val="162"/>
        </w:rPr>
        <w:t>i</w:t>
      </w:r>
      <w:r w:rsidRPr="00772216">
        <w:rPr>
          <w:rFonts w:asciiTheme="minorHAnsi" w:eastAsia="Arial" w:hAnsiTheme="minorHAnsi" w:cstheme="minorHAnsi"/>
          <w:color w:val="000000" w:themeColor="text1"/>
          <w:w w:val="99"/>
        </w:rPr>
        <w:t>esen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cubi</w:t>
      </w:r>
      <w:r w:rsidRPr="00772216">
        <w:rPr>
          <w:rFonts w:asciiTheme="minorHAnsi" w:eastAsia="Arial" w:hAnsiTheme="minorHAnsi" w:cstheme="minorHAnsi"/>
          <w:color w:val="000000" w:themeColor="text1"/>
          <w:spacing w:val="-1"/>
        </w:rPr>
        <w:t>e</w:t>
      </w:r>
      <w:r w:rsidRPr="00772216">
        <w:rPr>
          <w:rFonts w:asciiTheme="minorHAnsi" w:eastAsia="Arial" w:hAnsiTheme="minorHAnsi" w:cstheme="minorHAnsi"/>
          <w:color w:val="000000" w:themeColor="text1"/>
        </w:rPr>
        <w:t>rto</w:t>
      </w:r>
      <w:r w:rsidRPr="00772216">
        <w:rPr>
          <w:rFonts w:asciiTheme="minorHAnsi" w:eastAsia="Arial" w:hAnsiTheme="minorHAnsi" w:cstheme="minorHAnsi"/>
          <w:color w:val="000000" w:themeColor="text1"/>
          <w:spacing w:val="44"/>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52"/>
        </w:rPr>
        <w:t xml:space="preserve"> </w:t>
      </w:r>
      <w:r w:rsidRPr="00772216">
        <w:rPr>
          <w:rFonts w:asciiTheme="minorHAnsi" w:eastAsia="Arial" w:hAnsiTheme="minorHAnsi" w:cstheme="minorHAnsi"/>
          <w:color w:val="000000" w:themeColor="text1"/>
        </w:rPr>
        <w:t>meta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spacing w:val="-9"/>
          <w:w w:val="105"/>
        </w:rPr>
        <w:t>a</w:t>
      </w:r>
      <w:r w:rsidRPr="00772216">
        <w:rPr>
          <w:rFonts w:asciiTheme="minorHAnsi" w:eastAsia="Arial" w:hAnsiTheme="minorHAnsi" w:cstheme="minorHAnsi"/>
          <w:color w:val="000000" w:themeColor="text1"/>
          <w:w w:val="101"/>
        </w:rPr>
        <w:t>nu</w:t>
      </w:r>
      <w:r w:rsidRPr="00772216">
        <w:rPr>
          <w:rFonts w:asciiTheme="minorHAnsi" w:eastAsia="Arial" w:hAnsiTheme="minorHAnsi" w:cstheme="minorHAnsi"/>
          <w:color w:val="000000" w:themeColor="text1"/>
          <w:spacing w:val="-8"/>
          <w:w w:val="101"/>
        </w:rPr>
        <w:t>a</w:t>
      </w:r>
      <w:r w:rsidRPr="00772216">
        <w:rPr>
          <w:rFonts w:asciiTheme="minorHAnsi" w:eastAsia="Arial" w:hAnsiTheme="minorHAnsi" w:cstheme="minorHAnsi"/>
          <w:color w:val="000000" w:themeColor="text1"/>
          <w:w w:val="162"/>
        </w:rPr>
        <w:t xml:space="preserve">l </w:t>
      </w:r>
      <w:r w:rsidRPr="00772216">
        <w:rPr>
          <w:rFonts w:asciiTheme="minorHAnsi" w:eastAsia="Arial" w:hAnsiTheme="minorHAnsi" w:cstheme="minorHAnsi"/>
          <w:color w:val="000000" w:themeColor="text1"/>
          <w:w w:val="96"/>
        </w:rPr>
        <w:t xml:space="preserve">otorgada,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w w:val="90"/>
        </w:rPr>
        <w:t>el</w:t>
      </w:r>
      <w:r w:rsidRPr="00772216">
        <w:rPr>
          <w:rFonts w:asciiTheme="minorHAnsi" w:eastAsia="Arial" w:hAnsiTheme="minorHAnsi" w:cstheme="minorHAnsi"/>
          <w:color w:val="000000" w:themeColor="text1"/>
          <w:spacing w:val="-24"/>
        </w:rPr>
        <w:t xml:space="preserve"> </w:t>
      </w:r>
      <w:r w:rsidRPr="00772216">
        <w:rPr>
          <w:rFonts w:asciiTheme="minorHAnsi" w:eastAsia="Arial" w:hAnsiTheme="minorHAnsi" w:cstheme="minorHAnsi"/>
          <w:color w:val="000000" w:themeColor="text1"/>
        </w:rPr>
        <w:t>primer</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proceso</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admisión.</w:t>
      </w:r>
    </w:p>
    <w:p w14:paraId="75A8530F" w14:textId="77777777" w:rsidR="001E01BB" w:rsidRPr="00C23CA9" w:rsidRDefault="001E01BB" w:rsidP="005C77C5">
      <w:pPr>
        <w:pStyle w:val="Prrafodelista"/>
        <w:widowControl w:val="0"/>
        <w:numPr>
          <w:ilvl w:val="1"/>
          <w:numId w:val="149"/>
        </w:numPr>
        <w:tabs>
          <w:tab w:val="left" w:pos="567"/>
        </w:tabs>
        <w:spacing w:after="0" w:line="240" w:lineRule="auto"/>
        <w:ind w:left="142"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Institutos</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Escuelas</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Educación</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Superior</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rPr>
        <w:t>Tecnológica</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que</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rPr>
        <w:t>hayan</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sido</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autorizados hasta</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año</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2000,</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no</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hayan</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revalidado</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alguna</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w w:val="94"/>
        </w:rPr>
        <w:t>carrera,</w:t>
      </w:r>
      <w:r w:rsidRPr="00772216">
        <w:rPr>
          <w:rFonts w:asciiTheme="minorHAnsi" w:eastAsia="Arial" w:hAnsiTheme="minorHAnsi" w:cstheme="minorHAnsi"/>
          <w:color w:val="000000" w:themeColor="text1"/>
          <w:spacing w:val="16"/>
          <w:w w:val="94"/>
        </w:rPr>
        <w:t xml:space="preserve"> </w:t>
      </w:r>
      <w:r w:rsidRPr="00772216">
        <w:rPr>
          <w:rFonts w:asciiTheme="minorHAnsi" w:eastAsia="Arial" w:hAnsiTheme="minorHAnsi" w:cstheme="minorHAnsi"/>
          <w:color w:val="000000" w:themeColor="text1"/>
        </w:rPr>
        <w:t>no</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pueden</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efectuar</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examen</w:t>
      </w:r>
      <w:r w:rsidRPr="00772216">
        <w:rPr>
          <w:rFonts w:asciiTheme="minorHAnsi" w:eastAsia="Arial" w:hAnsiTheme="minorHAnsi" w:cstheme="minorHAnsi"/>
          <w:color w:val="000000" w:themeColor="text1"/>
          <w:spacing w:val="45"/>
        </w:rPr>
        <w:t xml:space="preserve"> </w:t>
      </w:r>
      <w:r w:rsidRPr="00772216">
        <w:rPr>
          <w:rFonts w:asciiTheme="minorHAnsi" w:eastAsia="Arial" w:hAnsiTheme="minorHAnsi" w:cstheme="minorHAnsi"/>
          <w:color w:val="000000" w:themeColor="text1"/>
        </w:rPr>
        <w:t>de admisión</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carrera</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no</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r</w:t>
      </w:r>
      <w:r w:rsidRPr="00772216">
        <w:rPr>
          <w:rFonts w:asciiTheme="minorHAnsi" w:eastAsia="Arial" w:hAnsiTheme="minorHAnsi" w:cstheme="minorHAnsi"/>
          <w:color w:val="000000" w:themeColor="text1"/>
          <w:spacing w:val="-5"/>
        </w:rPr>
        <w:t>e</w:t>
      </w:r>
      <w:r w:rsidRPr="00772216">
        <w:rPr>
          <w:rFonts w:asciiTheme="minorHAnsi" w:eastAsia="Arial" w:hAnsiTheme="minorHAnsi" w:cstheme="minorHAnsi"/>
          <w:color w:val="000000" w:themeColor="text1"/>
          <w:w w:val="99"/>
        </w:rPr>
        <w:t>valid</w:t>
      </w:r>
      <w:r w:rsidRPr="00772216">
        <w:rPr>
          <w:rFonts w:asciiTheme="minorHAnsi" w:eastAsia="Arial" w:hAnsiTheme="minorHAnsi" w:cstheme="minorHAnsi"/>
          <w:color w:val="000000" w:themeColor="text1"/>
          <w:spacing w:val="-9"/>
          <w:w w:val="99"/>
        </w:rPr>
        <w:t>a</w:t>
      </w:r>
      <w:r w:rsidRPr="00772216">
        <w:rPr>
          <w:rFonts w:asciiTheme="minorHAnsi" w:eastAsia="Arial" w:hAnsiTheme="minorHAnsi" w:cstheme="minorHAnsi"/>
          <w:color w:val="000000" w:themeColor="text1"/>
          <w:w w:val="104"/>
        </w:rPr>
        <w:t>da</w:t>
      </w:r>
      <w:r w:rsidRPr="00772216">
        <w:rPr>
          <w:rFonts w:asciiTheme="minorHAnsi" w:eastAsia="Arial" w:hAnsiTheme="minorHAnsi" w:cstheme="minorHAnsi"/>
          <w:color w:val="000000" w:themeColor="text1"/>
          <w:w w:val="103"/>
        </w:rPr>
        <w:t>.</w:t>
      </w:r>
      <w:r w:rsidRPr="00772216">
        <w:rPr>
          <w:rFonts w:asciiTheme="minorHAnsi" w:eastAsia="Arial" w:hAnsiTheme="minorHAnsi" w:cstheme="minorHAnsi"/>
          <w:color w:val="000000" w:themeColor="text1"/>
          <w:spacing w:val="-29"/>
        </w:rPr>
        <w:t xml:space="preserv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w w:val="96"/>
        </w:rPr>
        <w:t>directores,</w:t>
      </w:r>
      <w:r w:rsidRPr="00772216">
        <w:rPr>
          <w:rFonts w:asciiTheme="minorHAnsi" w:eastAsia="Arial" w:hAnsiTheme="minorHAnsi" w:cstheme="minorHAnsi"/>
          <w:color w:val="000000" w:themeColor="text1"/>
          <w:spacing w:val="-5"/>
          <w:w w:val="96"/>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caso</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inst</w:t>
      </w:r>
      <w:r w:rsidRPr="00772216">
        <w:rPr>
          <w:rFonts w:asciiTheme="minorHAnsi" w:eastAsia="Arial" w:hAnsiTheme="minorHAnsi" w:cstheme="minorHAnsi"/>
          <w:color w:val="000000" w:themeColor="text1"/>
          <w:spacing w:val="-19"/>
        </w:rPr>
        <w:t>i</w:t>
      </w:r>
      <w:r w:rsidRPr="00772216">
        <w:rPr>
          <w:rFonts w:asciiTheme="minorHAnsi" w:eastAsia="Arial" w:hAnsiTheme="minorHAnsi" w:cstheme="minorHAnsi"/>
          <w:color w:val="000000" w:themeColor="text1"/>
          <w:spacing w:val="-15"/>
        </w:rPr>
        <w:t>t</w:t>
      </w:r>
      <w:r w:rsidRPr="00772216">
        <w:rPr>
          <w:rFonts w:asciiTheme="minorHAnsi" w:eastAsia="Arial" w:hAnsiTheme="minorHAnsi" w:cstheme="minorHAnsi"/>
          <w:color w:val="000000" w:themeColor="text1"/>
        </w:rPr>
        <w:t>u</w:t>
      </w:r>
      <w:r w:rsidRPr="00772216">
        <w:rPr>
          <w:rFonts w:asciiTheme="minorHAnsi" w:eastAsia="Arial" w:hAnsiTheme="minorHAnsi" w:cstheme="minorHAnsi"/>
          <w:color w:val="000000" w:themeColor="text1"/>
          <w:spacing w:val="-2"/>
        </w:rPr>
        <w:t>c</w:t>
      </w:r>
      <w:r w:rsidRPr="00772216">
        <w:rPr>
          <w:rFonts w:asciiTheme="minorHAnsi" w:eastAsia="Arial" w:hAnsiTheme="minorHAnsi" w:cstheme="minorHAnsi"/>
          <w:color w:val="000000" w:themeColor="text1"/>
        </w:rPr>
        <w:t>iones</w:t>
      </w:r>
      <w:r w:rsidRPr="00772216">
        <w:rPr>
          <w:rFonts w:asciiTheme="minorHAnsi" w:eastAsia="Arial" w:hAnsiTheme="minorHAnsi" w:cstheme="minorHAnsi"/>
          <w:color w:val="000000" w:themeColor="text1"/>
          <w:spacing w:val="29"/>
        </w:rPr>
        <w:t xml:space="preserve"> </w:t>
      </w:r>
      <w:r w:rsidRPr="00772216">
        <w:rPr>
          <w:rFonts w:asciiTheme="minorHAnsi" w:eastAsia="Arial" w:hAnsiTheme="minorHAnsi" w:cstheme="minorHAnsi"/>
          <w:color w:val="000000" w:themeColor="text1"/>
        </w:rPr>
        <w:t>pública</w:t>
      </w:r>
      <w:r w:rsidRPr="00772216">
        <w:rPr>
          <w:rFonts w:asciiTheme="minorHAnsi" w:eastAsia="Arial" w:hAnsiTheme="minorHAnsi" w:cstheme="minorHAnsi"/>
          <w:color w:val="000000" w:themeColor="text1"/>
          <w:spacing w:val="-9"/>
        </w:rPr>
        <w:t>s</w:t>
      </w:r>
      <w:r w:rsidRPr="00772216">
        <w:rPr>
          <w:rFonts w:asciiTheme="minorHAnsi" w:hAnsiTheme="minorHAnsi" w:cstheme="minorHAnsi"/>
          <w:color w:val="000000" w:themeColor="text1"/>
        </w:rPr>
        <w:t xml:space="preserve">, o </w:t>
      </w:r>
      <w:r w:rsidRPr="00772216">
        <w:rPr>
          <w:rFonts w:asciiTheme="minorHAnsi" w:eastAsia="Arial" w:hAnsiTheme="minorHAnsi" w:cstheme="minorHAnsi"/>
          <w:color w:val="000000" w:themeColor="text1"/>
        </w:rPr>
        <w:t>propietarios</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23"/>
        </w:rPr>
        <w:t xml:space="preserve"> </w:t>
      </w:r>
      <w:r w:rsidRPr="00772216">
        <w:rPr>
          <w:rFonts w:asciiTheme="minorHAnsi" w:eastAsia="Arial" w:hAnsiTheme="minorHAnsi" w:cstheme="minorHAnsi"/>
          <w:color w:val="000000" w:themeColor="text1"/>
        </w:rPr>
        <w:t>caso</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1"/>
        </w:rPr>
        <w:t xml:space="preserve"> </w:t>
      </w:r>
      <w:r w:rsidRPr="00772216">
        <w:rPr>
          <w:rFonts w:asciiTheme="minorHAnsi" w:eastAsia="Arial" w:hAnsiTheme="minorHAnsi" w:cstheme="minorHAnsi"/>
          <w:color w:val="000000" w:themeColor="text1"/>
        </w:rPr>
        <w:t>instituciones</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privadas</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que</w:t>
      </w:r>
      <w:r w:rsidRPr="00772216">
        <w:rPr>
          <w:rFonts w:asciiTheme="minorHAnsi" w:eastAsia="Arial" w:hAnsiTheme="minorHAnsi" w:cstheme="minorHAnsi"/>
          <w:color w:val="000000" w:themeColor="text1"/>
          <w:spacing w:val="24"/>
        </w:rPr>
        <w:t xml:space="preserve"> </w:t>
      </w:r>
      <w:r w:rsidRPr="00772216">
        <w:rPr>
          <w:rFonts w:asciiTheme="minorHAnsi" w:eastAsia="Arial" w:hAnsiTheme="minorHAnsi" w:cstheme="minorHAnsi"/>
          <w:color w:val="000000" w:themeColor="text1"/>
        </w:rPr>
        <w:t>contravengan</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esta</w:t>
      </w:r>
      <w:r w:rsidRPr="00772216">
        <w:rPr>
          <w:rFonts w:asciiTheme="minorHAnsi" w:eastAsia="Arial" w:hAnsiTheme="minorHAnsi" w:cstheme="minorHAnsi"/>
          <w:color w:val="000000" w:themeColor="text1"/>
          <w:spacing w:val="38"/>
        </w:rPr>
        <w:t xml:space="preserve"> </w:t>
      </w:r>
      <w:r w:rsidRPr="00772216">
        <w:rPr>
          <w:rFonts w:asciiTheme="minorHAnsi" w:eastAsia="Arial" w:hAnsiTheme="minorHAnsi" w:cstheme="minorHAnsi"/>
          <w:color w:val="000000" w:themeColor="text1"/>
          <w:w w:val="103"/>
        </w:rPr>
        <w:t>dispo</w:t>
      </w:r>
      <w:r w:rsidRPr="00772216">
        <w:rPr>
          <w:rFonts w:asciiTheme="minorHAnsi" w:eastAsia="Arial" w:hAnsiTheme="minorHAnsi" w:cstheme="minorHAnsi"/>
          <w:color w:val="000000" w:themeColor="text1"/>
          <w:spacing w:val="-8"/>
          <w:w w:val="103"/>
        </w:rPr>
        <w:t>s</w:t>
      </w:r>
      <w:r w:rsidRPr="00772216">
        <w:rPr>
          <w:rFonts w:asciiTheme="minorHAnsi" w:eastAsia="Arial" w:hAnsiTheme="minorHAnsi" w:cstheme="minorHAnsi"/>
          <w:color w:val="000000" w:themeColor="text1"/>
          <w:spacing w:val="-12"/>
          <w:w w:val="162"/>
        </w:rPr>
        <w:t>i</w:t>
      </w:r>
      <w:r w:rsidRPr="00772216">
        <w:rPr>
          <w:rFonts w:asciiTheme="minorHAnsi" w:eastAsia="Arial" w:hAnsiTheme="minorHAnsi" w:cstheme="minorHAnsi"/>
          <w:color w:val="000000" w:themeColor="text1"/>
          <w:w w:val="106"/>
        </w:rPr>
        <w:t>ción</w:t>
      </w:r>
      <w:r w:rsidRPr="00772216">
        <w:rPr>
          <w:rFonts w:asciiTheme="minorHAnsi" w:eastAsia="Arial" w:hAnsiTheme="minorHAnsi" w:cstheme="minorHAnsi"/>
          <w:color w:val="000000" w:themeColor="text1"/>
          <w:w w:val="105"/>
        </w:rPr>
        <w:t>,</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 xml:space="preserve">se </w:t>
      </w:r>
      <w:r w:rsidRPr="00772216">
        <w:rPr>
          <w:rFonts w:asciiTheme="minorHAnsi" w:eastAsia="Arial" w:hAnsiTheme="minorHAnsi" w:cstheme="minorHAnsi"/>
          <w:color w:val="000000" w:themeColor="text1"/>
          <w:w w:val="98"/>
        </w:rPr>
        <w:t>sujetarán</w:t>
      </w:r>
      <w:r w:rsidRPr="00772216">
        <w:rPr>
          <w:rFonts w:asciiTheme="minorHAnsi" w:eastAsia="Arial" w:hAnsiTheme="minorHAnsi" w:cstheme="minorHAnsi"/>
          <w:color w:val="000000" w:themeColor="text1"/>
          <w:spacing w:val="-13"/>
          <w:w w:val="98"/>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11"/>
        </w:rPr>
        <w:t xml:space="preserve"> </w:t>
      </w:r>
      <w:r w:rsidRPr="00C23CA9">
        <w:rPr>
          <w:rFonts w:asciiTheme="minorHAnsi" w:eastAsia="Arial" w:hAnsiTheme="minorHAnsi" w:cstheme="minorHAnsi"/>
          <w:color w:val="000000" w:themeColor="text1"/>
          <w:w w:val="93"/>
        </w:rPr>
        <w:t>procedimientos</w:t>
      </w:r>
      <w:r w:rsidRPr="00C23CA9">
        <w:rPr>
          <w:rFonts w:asciiTheme="minorHAnsi" w:eastAsia="Arial" w:hAnsiTheme="minorHAnsi" w:cstheme="minorHAnsi"/>
          <w:color w:val="000000" w:themeColor="text1"/>
          <w:spacing w:val="47"/>
          <w:w w:val="93"/>
        </w:rPr>
        <w:t xml:space="preserve"> </w:t>
      </w:r>
      <w:r w:rsidRPr="00C23CA9">
        <w:rPr>
          <w:rFonts w:asciiTheme="minorHAnsi" w:eastAsia="Arial" w:hAnsiTheme="minorHAnsi" w:cstheme="minorHAnsi"/>
          <w:color w:val="000000" w:themeColor="text1"/>
          <w:w w:val="93"/>
        </w:rPr>
        <w:t>administrativos</w:t>
      </w:r>
      <w:r w:rsidR="00A37E0B" w:rsidRPr="00C23CA9">
        <w:rPr>
          <w:rFonts w:asciiTheme="minorHAnsi" w:eastAsia="Arial" w:hAnsiTheme="minorHAnsi" w:cstheme="minorHAnsi"/>
          <w:color w:val="000000" w:themeColor="text1"/>
          <w:w w:val="93"/>
        </w:rPr>
        <w:t xml:space="preserve"> </w:t>
      </w:r>
      <w:r w:rsidRPr="00C23CA9">
        <w:rPr>
          <w:rFonts w:asciiTheme="minorHAnsi" w:eastAsia="Times New Roman" w:hAnsiTheme="minorHAnsi" w:cstheme="minorHAnsi"/>
          <w:color w:val="000000" w:themeColor="text1"/>
          <w:w w:val="93"/>
        </w:rPr>
        <w:t>y</w:t>
      </w:r>
      <w:r w:rsidRPr="00C23CA9">
        <w:rPr>
          <w:rFonts w:asciiTheme="minorHAnsi" w:eastAsia="Times New Roman" w:hAnsiTheme="minorHAnsi" w:cstheme="minorHAnsi"/>
          <w:color w:val="000000" w:themeColor="text1"/>
          <w:spacing w:val="-15"/>
          <w:w w:val="93"/>
        </w:rPr>
        <w:t xml:space="preserve"> </w:t>
      </w:r>
      <w:r w:rsidRPr="00C23CA9">
        <w:rPr>
          <w:rFonts w:asciiTheme="minorHAnsi" w:eastAsia="Arial" w:hAnsiTheme="minorHAnsi" w:cstheme="minorHAnsi"/>
          <w:color w:val="000000" w:themeColor="text1"/>
        </w:rPr>
        <w:t>legales</w:t>
      </w:r>
      <w:r w:rsidRPr="00C23CA9">
        <w:rPr>
          <w:rFonts w:asciiTheme="minorHAnsi" w:eastAsia="Arial" w:hAnsiTheme="minorHAnsi" w:cstheme="minorHAnsi"/>
          <w:color w:val="000000" w:themeColor="text1"/>
          <w:spacing w:val="2"/>
        </w:rPr>
        <w:t xml:space="preserve"> </w:t>
      </w:r>
      <w:r w:rsidRPr="00C23CA9">
        <w:rPr>
          <w:rFonts w:asciiTheme="minorHAnsi" w:eastAsia="Arial" w:hAnsiTheme="minorHAnsi" w:cstheme="minorHAnsi"/>
          <w:color w:val="000000" w:themeColor="text1"/>
        </w:rPr>
        <w:t>d</w:t>
      </w:r>
      <w:r w:rsidRPr="00C23CA9">
        <w:rPr>
          <w:rFonts w:asciiTheme="minorHAnsi" w:eastAsia="Arial" w:hAnsiTheme="minorHAnsi" w:cstheme="minorHAnsi"/>
          <w:color w:val="000000" w:themeColor="text1"/>
          <w:spacing w:val="-6"/>
        </w:rPr>
        <w:t>e</w:t>
      </w:r>
      <w:r w:rsidR="001069B1" w:rsidRPr="00C23CA9">
        <w:rPr>
          <w:rFonts w:asciiTheme="minorHAnsi" w:eastAsia="Arial" w:hAnsiTheme="minorHAnsi" w:cstheme="minorHAnsi"/>
          <w:color w:val="000000" w:themeColor="text1"/>
          <w:spacing w:val="-6"/>
        </w:rPr>
        <w:t xml:space="preserve">l </w:t>
      </w:r>
      <w:r w:rsidRPr="00C23CA9">
        <w:rPr>
          <w:rFonts w:asciiTheme="minorHAnsi" w:eastAsia="Arial" w:hAnsiTheme="minorHAnsi" w:cstheme="minorHAnsi"/>
          <w:color w:val="000000" w:themeColor="text1"/>
          <w:spacing w:val="-30"/>
        </w:rPr>
        <w:t xml:space="preserve"> </w:t>
      </w:r>
      <w:r w:rsidRPr="00C23CA9">
        <w:rPr>
          <w:rFonts w:asciiTheme="minorHAnsi" w:eastAsia="Arial" w:hAnsiTheme="minorHAnsi" w:cstheme="minorHAnsi"/>
          <w:color w:val="000000" w:themeColor="text1"/>
        </w:rPr>
        <w:t>caso.</w:t>
      </w:r>
    </w:p>
    <w:p w14:paraId="55875F75" w14:textId="77777777" w:rsidR="001E01BB" w:rsidRPr="00C23CA9" w:rsidRDefault="001E01BB" w:rsidP="005C77C5">
      <w:pPr>
        <w:pStyle w:val="Prrafodelista"/>
        <w:widowControl w:val="0"/>
        <w:numPr>
          <w:ilvl w:val="1"/>
          <w:numId w:val="149"/>
        </w:numPr>
        <w:tabs>
          <w:tab w:val="left" w:pos="567"/>
        </w:tabs>
        <w:spacing w:after="0" w:line="240" w:lineRule="auto"/>
        <w:ind w:left="142" w:right="-36" w:firstLine="0"/>
        <w:jc w:val="both"/>
        <w:rPr>
          <w:rFonts w:asciiTheme="minorHAnsi" w:eastAsia="Arial" w:hAnsiTheme="minorHAnsi" w:cstheme="minorHAnsi"/>
          <w:color w:val="000000" w:themeColor="text1"/>
        </w:rPr>
      </w:pPr>
      <w:r w:rsidRPr="00C23CA9">
        <w:rPr>
          <w:rFonts w:asciiTheme="minorHAnsi" w:eastAsia="Arial" w:hAnsiTheme="minorHAnsi" w:cstheme="minorHAnsi"/>
          <w:color w:val="000000" w:themeColor="text1"/>
        </w:rPr>
        <w:t>Los</w:t>
      </w:r>
      <w:r w:rsidRPr="00C23CA9">
        <w:rPr>
          <w:rFonts w:asciiTheme="minorHAnsi" w:eastAsia="Arial" w:hAnsiTheme="minorHAnsi" w:cstheme="minorHAnsi"/>
          <w:color w:val="000000" w:themeColor="text1"/>
          <w:spacing w:val="5"/>
        </w:rPr>
        <w:t xml:space="preserve"> </w:t>
      </w:r>
      <w:r w:rsidRPr="00C23CA9">
        <w:rPr>
          <w:rFonts w:asciiTheme="minorHAnsi" w:eastAsia="Arial" w:hAnsiTheme="minorHAnsi" w:cstheme="minorHAnsi"/>
          <w:color w:val="000000" w:themeColor="text1"/>
        </w:rPr>
        <w:t>Institutos</w:t>
      </w:r>
      <w:r w:rsidRPr="00C23CA9">
        <w:rPr>
          <w:rFonts w:asciiTheme="minorHAnsi" w:eastAsia="Arial" w:hAnsiTheme="minorHAnsi" w:cstheme="minorHAnsi"/>
          <w:color w:val="000000" w:themeColor="text1"/>
          <w:spacing w:val="-15"/>
        </w:rPr>
        <w:t xml:space="preserve"> </w:t>
      </w:r>
      <w:r w:rsidRPr="00C23CA9">
        <w:rPr>
          <w:rFonts w:asciiTheme="minorHAnsi" w:eastAsia="Times New Roman" w:hAnsiTheme="minorHAnsi" w:cstheme="minorHAnsi"/>
          <w:color w:val="000000" w:themeColor="text1"/>
          <w:w w:val="83"/>
        </w:rPr>
        <w:t>y</w:t>
      </w:r>
      <w:r w:rsidRPr="00C23CA9">
        <w:rPr>
          <w:rFonts w:asciiTheme="minorHAnsi" w:eastAsia="Times New Roman" w:hAnsiTheme="minorHAnsi" w:cstheme="minorHAnsi"/>
          <w:color w:val="000000" w:themeColor="text1"/>
          <w:spacing w:val="7"/>
          <w:w w:val="83"/>
        </w:rPr>
        <w:t xml:space="preserve"> </w:t>
      </w:r>
      <w:r w:rsidRPr="00C23CA9">
        <w:rPr>
          <w:rFonts w:asciiTheme="minorHAnsi" w:eastAsia="Arial" w:hAnsiTheme="minorHAnsi" w:cstheme="minorHAnsi"/>
          <w:color w:val="000000" w:themeColor="text1"/>
        </w:rPr>
        <w:t>Escuelas</w:t>
      </w:r>
      <w:r w:rsidRPr="00C23CA9">
        <w:rPr>
          <w:rFonts w:asciiTheme="minorHAnsi" w:eastAsia="Arial" w:hAnsiTheme="minorHAnsi" w:cstheme="minorHAnsi"/>
          <w:color w:val="000000" w:themeColor="text1"/>
          <w:spacing w:val="-14"/>
        </w:rPr>
        <w:t xml:space="preserve"> </w:t>
      </w:r>
      <w:r w:rsidRPr="00C23CA9">
        <w:rPr>
          <w:rFonts w:asciiTheme="minorHAnsi" w:eastAsia="Arial" w:hAnsiTheme="minorHAnsi" w:cstheme="minorHAnsi"/>
          <w:color w:val="000000" w:themeColor="text1"/>
        </w:rPr>
        <w:t>de</w:t>
      </w:r>
      <w:r w:rsidRPr="00C23CA9">
        <w:rPr>
          <w:rFonts w:asciiTheme="minorHAnsi" w:eastAsia="Arial" w:hAnsiTheme="minorHAnsi" w:cstheme="minorHAnsi"/>
          <w:color w:val="000000" w:themeColor="text1"/>
          <w:spacing w:val="5"/>
        </w:rPr>
        <w:t xml:space="preserve"> </w:t>
      </w:r>
      <w:r w:rsidRPr="00C23CA9">
        <w:rPr>
          <w:rFonts w:asciiTheme="minorHAnsi" w:eastAsia="Arial" w:hAnsiTheme="minorHAnsi" w:cstheme="minorHAnsi"/>
          <w:color w:val="000000" w:themeColor="text1"/>
        </w:rPr>
        <w:t>Educación</w:t>
      </w:r>
      <w:r w:rsidRPr="00C23CA9">
        <w:rPr>
          <w:rFonts w:asciiTheme="minorHAnsi" w:eastAsia="Arial" w:hAnsiTheme="minorHAnsi" w:cstheme="minorHAnsi"/>
          <w:color w:val="000000" w:themeColor="text1"/>
          <w:spacing w:val="-19"/>
        </w:rPr>
        <w:t xml:space="preserve"> </w:t>
      </w:r>
      <w:r w:rsidRPr="00C23CA9">
        <w:rPr>
          <w:rFonts w:asciiTheme="minorHAnsi" w:eastAsia="Arial" w:hAnsiTheme="minorHAnsi" w:cstheme="minorHAnsi"/>
          <w:color w:val="000000" w:themeColor="text1"/>
        </w:rPr>
        <w:t>Superior</w:t>
      </w:r>
      <w:r w:rsidRPr="00C23CA9">
        <w:rPr>
          <w:rFonts w:asciiTheme="minorHAnsi" w:eastAsia="Arial" w:hAnsiTheme="minorHAnsi" w:cstheme="minorHAnsi"/>
          <w:color w:val="000000" w:themeColor="text1"/>
          <w:spacing w:val="-16"/>
        </w:rPr>
        <w:t xml:space="preserve"> </w:t>
      </w:r>
      <w:r w:rsidRPr="00C23CA9">
        <w:rPr>
          <w:rFonts w:asciiTheme="minorHAnsi" w:eastAsia="Arial" w:hAnsiTheme="minorHAnsi" w:cstheme="minorHAnsi"/>
          <w:color w:val="000000" w:themeColor="text1"/>
        </w:rPr>
        <w:t>Tecn</w:t>
      </w:r>
      <w:r w:rsidRPr="00C23CA9">
        <w:rPr>
          <w:rFonts w:asciiTheme="minorHAnsi" w:eastAsia="Arial" w:hAnsiTheme="minorHAnsi" w:cstheme="minorHAnsi"/>
          <w:color w:val="000000" w:themeColor="text1"/>
          <w:spacing w:val="-7"/>
        </w:rPr>
        <w:t>o</w:t>
      </w:r>
      <w:r w:rsidRPr="00C23CA9">
        <w:rPr>
          <w:rFonts w:asciiTheme="minorHAnsi" w:eastAsia="Arial" w:hAnsiTheme="minorHAnsi" w:cstheme="minorHAnsi"/>
          <w:color w:val="000000" w:themeColor="text1"/>
        </w:rPr>
        <w:t>lógica,</w:t>
      </w:r>
      <w:r w:rsidRPr="00C23CA9">
        <w:rPr>
          <w:rFonts w:asciiTheme="minorHAnsi" w:eastAsia="Arial" w:hAnsiTheme="minorHAnsi" w:cstheme="minorHAnsi"/>
          <w:color w:val="000000" w:themeColor="text1"/>
          <w:spacing w:val="-6"/>
        </w:rPr>
        <w:t xml:space="preserve"> </w:t>
      </w:r>
      <w:r w:rsidRPr="00C23CA9">
        <w:rPr>
          <w:rFonts w:asciiTheme="minorHAnsi" w:eastAsia="Arial" w:hAnsiTheme="minorHAnsi" w:cstheme="minorHAnsi"/>
          <w:color w:val="000000" w:themeColor="text1"/>
        </w:rPr>
        <w:t>autorizados a</w:t>
      </w:r>
      <w:r w:rsidRPr="00C23CA9">
        <w:rPr>
          <w:rFonts w:asciiTheme="minorHAnsi" w:eastAsia="Arial" w:hAnsiTheme="minorHAnsi" w:cstheme="minorHAnsi"/>
          <w:color w:val="000000" w:themeColor="text1"/>
          <w:spacing w:val="13"/>
        </w:rPr>
        <w:t xml:space="preserve"> </w:t>
      </w:r>
      <w:r w:rsidRPr="00C23CA9">
        <w:rPr>
          <w:rFonts w:asciiTheme="minorHAnsi" w:eastAsia="Arial" w:hAnsiTheme="minorHAnsi" w:cstheme="minorHAnsi"/>
          <w:color w:val="000000" w:themeColor="text1"/>
          <w:w w:val="104"/>
        </w:rPr>
        <w:t>par</w:t>
      </w:r>
      <w:r w:rsidRPr="00C23CA9">
        <w:rPr>
          <w:rFonts w:asciiTheme="minorHAnsi" w:eastAsia="Arial" w:hAnsiTheme="minorHAnsi" w:cstheme="minorHAnsi"/>
          <w:color w:val="000000" w:themeColor="text1"/>
          <w:spacing w:val="-10"/>
          <w:w w:val="103"/>
        </w:rPr>
        <w:t>t</w:t>
      </w:r>
      <w:r w:rsidRPr="00C23CA9">
        <w:rPr>
          <w:rFonts w:asciiTheme="minorHAnsi" w:eastAsia="Arial" w:hAnsiTheme="minorHAnsi" w:cstheme="minorHAnsi"/>
          <w:color w:val="000000" w:themeColor="text1"/>
          <w:spacing w:val="-8"/>
          <w:w w:val="162"/>
        </w:rPr>
        <w:t>i</w:t>
      </w:r>
      <w:r w:rsidRPr="00C23CA9">
        <w:rPr>
          <w:rFonts w:asciiTheme="minorHAnsi" w:eastAsia="Arial" w:hAnsiTheme="minorHAnsi" w:cstheme="minorHAnsi"/>
          <w:color w:val="000000" w:themeColor="text1"/>
          <w:w w:val="114"/>
        </w:rPr>
        <w:t>r</w:t>
      </w:r>
      <w:r w:rsidRPr="00C23CA9">
        <w:rPr>
          <w:rFonts w:asciiTheme="minorHAnsi" w:eastAsia="Arial" w:hAnsiTheme="minorHAnsi" w:cstheme="minorHAnsi"/>
          <w:color w:val="000000" w:themeColor="text1"/>
          <w:spacing w:val="3"/>
        </w:rPr>
        <w:t xml:space="preserve"> </w:t>
      </w:r>
      <w:r w:rsidRPr="00C23CA9">
        <w:rPr>
          <w:rFonts w:asciiTheme="minorHAnsi" w:eastAsia="Arial" w:hAnsiTheme="minorHAnsi" w:cstheme="minorHAnsi"/>
          <w:color w:val="000000" w:themeColor="text1"/>
        </w:rPr>
        <w:t>del</w:t>
      </w:r>
      <w:r w:rsidRPr="00C23CA9">
        <w:rPr>
          <w:rFonts w:asciiTheme="minorHAnsi" w:eastAsia="Arial" w:hAnsiTheme="minorHAnsi" w:cstheme="minorHAnsi"/>
          <w:color w:val="000000" w:themeColor="text1"/>
          <w:spacing w:val="11"/>
        </w:rPr>
        <w:t xml:space="preserve"> </w:t>
      </w:r>
      <w:r w:rsidRPr="00C23CA9">
        <w:rPr>
          <w:rFonts w:asciiTheme="minorHAnsi" w:eastAsia="Arial" w:hAnsiTheme="minorHAnsi" w:cstheme="minorHAnsi"/>
          <w:color w:val="000000" w:themeColor="text1"/>
        </w:rPr>
        <w:t>año 2001</w:t>
      </w:r>
      <w:r w:rsidRPr="00C23CA9">
        <w:rPr>
          <w:rFonts w:asciiTheme="minorHAnsi" w:eastAsia="Arial" w:hAnsiTheme="minorHAnsi" w:cstheme="minorHAnsi"/>
          <w:color w:val="000000" w:themeColor="text1"/>
          <w:spacing w:val="-12"/>
        </w:rPr>
        <w:t xml:space="preserve"> </w:t>
      </w:r>
      <w:r w:rsidRPr="00C23CA9">
        <w:rPr>
          <w:rFonts w:asciiTheme="minorHAnsi" w:eastAsia="Arial" w:hAnsiTheme="minorHAnsi" w:cstheme="minorHAnsi"/>
          <w:color w:val="000000" w:themeColor="text1"/>
        </w:rPr>
        <w:t>y</w:t>
      </w:r>
      <w:r w:rsidRPr="00C23CA9">
        <w:rPr>
          <w:rFonts w:asciiTheme="minorHAnsi" w:eastAsia="Arial" w:hAnsiTheme="minorHAnsi" w:cstheme="minorHAnsi"/>
          <w:color w:val="000000" w:themeColor="text1"/>
          <w:spacing w:val="-2"/>
        </w:rPr>
        <w:t xml:space="preserve"> </w:t>
      </w:r>
      <w:r w:rsidRPr="00C23CA9">
        <w:rPr>
          <w:rFonts w:asciiTheme="minorHAnsi" w:eastAsia="Arial" w:hAnsiTheme="minorHAnsi" w:cstheme="minorHAnsi"/>
          <w:color w:val="000000" w:themeColor="text1"/>
          <w:w w:val="101"/>
        </w:rPr>
        <w:t>qu</w:t>
      </w:r>
      <w:r w:rsidRPr="00C23CA9">
        <w:rPr>
          <w:rFonts w:asciiTheme="minorHAnsi" w:eastAsia="Arial" w:hAnsiTheme="minorHAnsi" w:cstheme="minorHAnsi"/>
          <w:color w:val="000000" w:themeColor="text1"/>
          <w:spacing w:val="-5"/>
          <w:w w:val="101"/>
        </w:rPr>
        <w:t>e</w:t>
      </w:r>
      <w:r w:rsidRPr="00C23CA9">
        <w:rPr>
          <w:rFonts w:asciiTheme="minorHAnsi" w:eastAsia="Arial" w:hAnsiTheme="minorHAnsi" w:cstheme="minorHAnsi"/>
          <w:color w:val="000000" w:themeColor="text1"/>
          <w:w w:val="134"/>
        </w:rPr>
        <w:t>,</w:t>
      </w:r>
      <w:r w:rsidRPr="00C23CA9">
        <w:rPr>
          <w:rFonts w:asciiTheme="minorHAnsi" w:eastAsia="Arial" w:hAnsiTheme="minorHAnsi" w:cstheme="minorHAnsi"/>
          <w:color w:val="000000" w:themeColor="text1"/>
          <w:spacing w:val="-13"/>
        </w:rPr>
        <w:t xml:space="preserve"> </w:t>
      </w:r>
      <w:r w:rsidRPr="00C23CA9">
        <w:rPr>
          <w:rFonts w:asciiTheme="minorHAnsi" w:eastAsia="Arial" w:hAnsiTheme="minorHAnsi" w:cstheme="minorHAnsi"/>
          <w:color w:val="000000" w:themeColor="text1"/>
        </w:rPr>
        <w:t>ha</w:t>
      </w:r>
      <w:r w:rsidRPr="00C23CA9">
        <w:rPr>
          <w:rFonts w:asciiTheme="minorHAnsi" w:eastAsia="Arial" w:hAnsiTheme="minorHAnsi" w:cstheme="minorHAnsi"/>
          <w:color w:val="000000" w:themeColor="text1"/>
          <w:spacing w:val="-8"/>
        </w:rPr>
        <w:t>b</w:t>
      </w:r>
      <w:r w:rsidRPr="00C23CA9">
        <w:rPr>
          <w:rFonts w:asciiTheme="minorHAnsi" w:eastAsia="Arial" w:hAnsiTheme="minorHAnsi" w:cstheme="minorHAnsi"/>
          <w:color w:val="000000" w:themeColor="text1"/>
        </w:rPr>
        <w:t>i</w:t>
      </w:r>
      <w:r w:rsidRPr="00C23CA9">
        <w:rPr>
          <w:rFonts w:asciiTheme="minorHAnsi" w:eastAsia="Arial" w:hAnsiTheme="minorHAnsi" w:cstheme="minorHAnsi"/>
          <w:color w:val="000000" w:themeColor="text1"/>
          <w:spacing w:val="-7"/>
        </w:rPr>
        <w:t>e</w:t>
      </w:r>
      <w:r w:rsidRPr="00C23CA9">
        <w:rPr>
          <w:rFonts w:asciiTheme="minorHAnsi" w:eastAsia="Arial" w:hAnsiTheme="minorHAnsi" w:cstheme="minorHAnsi"/>
          <w:color w:val="000000" w:themeColor="text1"/>
        </w:rPr>
        <w:t>ndo</w:t>
      </w:r>
      <w:r w:rsidRPr="00C23CA9">
        <w:rPr>
          <w:rFonts w:asciiTheme="minorHAnsi" w:eastAsia="Arial" w:hAnsiTheme="minorHAnsi" w:cstheme="minorHAnsi"/>
          <w:color w:val="000000" w:themeColor="text1"/>
          <w:spacing w:val="-20"/>
        </w:rPr>
        <w:t xml:space="preserve"> </w:t>
      </w:r>
      <w:r w:rsidRPr="00C23CA9">
        <w:rPr>
          <w:rFonts w:asciiTheme="minorHAnsi" w:eastAsia="Arial" w:hAnsiTheme="minorHAnsi" w:cstheme="minorHAnsi"/>
          <w:color w:val="000000" w:themeColor="text1"/>
        </w:rPr>
        <w:t>cumplido</w:t>
      </w:r>
      <w:r w:rsidRPr="00C23CA9">
        <w:rPr>
          <w:rFonts w:asciiTheme="minorHAnsi" w:eastAsia="Arial" w:hAnsiTheme="minorHAnsi" w:cstheme="minorHAnsi"/>
          <w:color w:val="000000" w:themeColor="text1"/>
          <w:spacing w:val="2"/>
        </w:rPr>
        <w:t xml:space="preserve"> </w:t>
      </w:r>
      <w:r w:rsidRPr="00C23CA9">
        <w:rPr>
          <w:rFonts w:asciiTheme="minorHAnsi" w:eastAsia="Arial" w:hAnsiTheme="minorHAnsi" w:cstheme="minorHAnsi"/>
          <w:color w:val="000000" w:themeColor="text1"/>
        </w:rPr>
        <w:t>seis</w:t>
      </w:r>
      <w:r w:rsidRPr="00C23CA9">
        <w:rPr>
          <w:rFonts w:asciiTheme="minorHAnsi" w:eastAsia="Arial" w:hAnsiTheme="minorHAnsi" w:cstheme="minorHAnsi"/>
          <w:color w:val="000000" w:themeColor="text1"/>
          <w:spacing w:val="1"/>
        </w:rPr>
        <w:t xml:space="preserve"> </w:t>
      </w:r>
      <w:r w:rsidRPr="00C23CA9">
        <w:rPr>
          <w:rFonts w:asciiTheme="minorHAnsi" w:eastAsia="Arial" w:hAnsiTheme="minorHAnsi" w:cstheme="minorHAnsi"/>
          <w:color w:val="000000" w:themeColor="text1"/>
        </w:rPr>
        <w:t>años</w:t>
      </w:r>
      <w:r w:rsidRPr="00C23CA9">
        <w:rPr>
          <w:rFonts w:asciiTheme="minorHAnsi" w:eastAsia="Arial" w:hAnsiTheme="minorHAnsi" w:cstheme="minorHAnsi"/>
          <w:color w:val="000000" w:themeColor="text1"/>
          <w:spacing w:val="9"/>
        </w:rPr>
        <w:t xml:space="preserve"> </w:t>
      </w:r>
      <w:r w:rsidRPr="00C23CA9">
        <w:rPr>
          <w:rFonts w:asciiTheme="minorHAnsi" w:eastAsia="Arial" w:hAnsiTheme="minorHAnsi" w:cstheme="minorHAnsi"/>
          <w:color w:val="000000" w:themeColor="text1"/>
        </w:rPr>
        <w:t>de</w:t>
      </w:r>
      <w:r w:rsidRPr="00C23CA9">
        <w:rPr>
          <w:rFonts w:asciiTheme="minorHAnsi" w:eastAsia="Arial" w:hAnsiTheme="minorHAnsi" w:cstheme="minorHAnsi"/>
          <w:color w:val="000000" w:themeColor="text1"/>
          <w:spacing w:val="4"/>
        </w:rPr>
        <w:t xml:space="preserve"> </w:t>
      </w:r>
      <w:r w:rsidRPr="00C23CA9">
        <w:rPr>
          <w:rFonts w:asciiTheme="minorHAnsi" w:eastAsia="Arial" w:hAnsiTheme="minorHAnsi" w:cstheme="minorHAnsi"/>
          <w:color w:val="000000" w:themeColor="text1"/>
        </w:rPr>
        <w:t>emitida</w:t>
      </w:r>
      <w:r w:rsidRPr="00C23CA9">
        <w:rPr>
          <w:rFonts w:asciiTheme="minorHAnsi" w:eastAsia="Arial" w:hAnsiTheme="minorHAnsi" w:cstheme="minorHAnsi"/>
          <w:color w:val="000000" w:themeColor="text1"/>
          <w:spacing w:val="-4"/>
        </w:rPr>
        <w:t xml:space="preserve"> </w:t>
      </w:r>
      <w:r w:rsidRPr="00C23CA9">
        <w:rPr>
          <w:rFonts w:asciiTheme="minorHAnsi" w:eastAsia="Arial" w:hAnsiTheme="minorHAnsi" w:cstheme="minorHAnsi"/>
          <w:color w:val="000000" w:themeColor="text1"/>
        </w:rPr>
        <w:t>su</w:t>
      </w:r>
      <w:r w:rsidRPr="00C23CA9">
        <w:rPr>
          <w:rFonts w:asciiTheme="minorHAnsi" w:eastAsia="Arial" w:hAnsiTheme="minorHAnsi" w:cstheme="minorHAnsi"/>
          <w:color w:val="000000" w:themeColor="text1"/>
          <w:spacing w:val="8"/>
        </w:rPr>
        <w:t xml:space="preserve"> </w:t>
      </w:r>
      <w:r w:rsidRPr="00C23CA9">
        <w:rPr>
          <w:rFonts w:asciiTheme="minorHAnsi" w:eastAsia="Arial" w:hAnsiTheme="minorHAnsi" w:cstheme="minorHAnsi"/>
          <w:color w:val="000000" w:themeColor="text1"/>
        </w:rPr>
        <w:t>resolución</w:t>
      </w:r>
      <w:r w:rsidRPr="00C23CA9">
        <w:rPr>
          <w:rFonts w:asciiTheme="minorHAnsi" w:eastAsia="Arial" w:hAnsiTheme="minorHAnsi" w:cstheme="minorHAnsi"/>
          <w:color w:val="000000" w:themeColor="text1"/>
          <w:spacing w:val="7"/>
        </w:rPr>
        <w:t xml:space="preserve"> </w:t>
      </w:r>
      <w:r w:rsidRPr="00C23CA9">
        <w:rPr>
          <w:rFonts w:asciiTheme="minorHAnsi" w:eastAsia="Arial" w:hAnsiTheme="minorHAnsi" w:cstheme="minorHAnsi"/>
          <w:color w:val="000000" w:themeColor="text1"/>
        </w:rPr>
        <w:t>de</w:t>
      </w:r>
      <w:r w:rsidRPr="00C23CA9">
        <w:rPr>
          <w:rFonts w:asciiTheme="minorHAnsi" w:eastAsia="Arial" w:hAnsiTheme="minorHAnsi" w:cstheme="minorHAnsi"/>
          <w:color w:val="000000" w:themeColor="text1"/>
          <w:spacing w:val="6"/>
        </w:rPr>
        <w:t xml:space="preserve"> </w:t>
      </w:r>
      <w:r w:rsidRPr="00C23CA9">
        <w:rPr>
          <w:rFonts w:asciiTheme="minorHAnsi" w:eastAsia="Arial" w:hAnsiTheme="minorHAnsi" w:cstheme="minorHAnsi"/>
          <w:color w:val="000000" w:themeColor="text1"/>
        </w:rPr>
        <w:t>autorización,</w:t>
      </w:r>
      <w:r w:rsidRPr="00C23CA9">
        <w:rPr>
          <w:rFonts w:asciiTheme="minorHAnsi" w:eastAsia="Arial" w:hAnsiTheme="minorHAnsi" w:cstheme="minorHAnsi"/>
          <w:color w:val="000000" w:themeColor="text1"/>
          <w:spacing w:val="13"/>
        </w:rPr>
        <w:t xml:space="preserve"> </w:t>
      </w:r>
      <w:r w:rsidRPr="00C23CA9">
        <w:rPr>
          <w:rFonts w:asciiTheme="minorHAnsi" w:eastAsia="Arial" w:hAnsiTheme="minorHAnsi" w:cstheme="minorHAnsi"/>
          <w:color w:val="000000" w:themeColor="text1"/>
        </w:rPr>
        <w:t>no</w:t>
      </w:r>
      <w:r w:rsidRPr="00C23CA9">
        <w:rPr>
          <w:rFonts w:asciiTheme="minorHAnsi" w:eastAsia="Arial" w:hAnsiTheme="minorHAnsi" w:cstheme="minorHAnsi"/>
          <w:color w:val="000000" w:themeColor="text1"/>
          <w:spacing w:val="12"/>
        </w:rPr>
        <w:t xml:space="preserve"> </w:t>
      </w:r>
      <w:r w:rsidRPr="00C23CA9">
        <w:rPr>
          <w:rFonts w:asciiTheme="minorHAnsi" w:eastAsia="Arial" w:hAnsiTheme="minorHAnsi" w:cstheme="minorHAnsi"/>
          <w:color w:val="000000" w:themeColor="text1"/>
          <w:w w:val="102"/>
        </w:rPr>
        <w:t>se</w:t>
      </w:r>
      <w:r w:rsidRPr="00C23CA9">
        <w:rPr>
          <w:rFonts w:asciiTheme="minorHAnsi" w:eastAsia="Arial" w:hAnsiTheme="minorHAnsi" w:cstheme="minorHAnsi"/>
          <w:color w:val="000000" w:themeColor="text1"/>
        </w:rPr>
        <w:t xml:space="preserve"> han</w:t>
      </w:r>
      <w:r w:rsidRPr="00C23CA9">
        <w:rPr>
          <w:rFonts w:asciiTheme="minorHAnsi" w:eastAsia="Arial" w:hAnsiTheme="minorHAnsi" w:cstheme="minorHAnsi"/>
          <w:color w:val="000000" w:themeColor="text1"/>
          <w:spacing w:val="-5"/>
        </w:rPr>
        <w:t xml:space="preserve"> </w:t>
      </w:r>
      <w:r w:rsidRPr="00C23CA9">
        <w:rPr>
          <w:rFonts w:asciiTheme="minorHAnsi" w:eastAsia="Arial" w:hAnsiTheme="minorHAnsi" w:cstheme="minorHAnsi"/>
          <w:color w:val="000000" w:themeColor="text1"/>
          <w:w w:val="97"/>
        </w:rPr>
        <w:t>presentado</w:t>
      </w:r>
      <w:r w:rsidRPr="00C23CA9">
        <w:rPr>
          <w:rFonts w:asciiTheme="minorHAnsi" w:eastAsia="Arial" w:hAnsiTheme="minorHAnsi" w:cstheme="minorHAnsi"/>
          <w:color w:val="000000" w:themeColor="text1"/>
          <w:spacing w:val="4"/>
          <w:w w:val="97"/>
        </w:rPr>
        <w:t xml:space="preserve"> </w:t>
      </w:r>
      <w:r w:rsidRPr="00C23CA9">
        <w:rPr>
          <w:rFonts w:asciiTheme="minorHAnsi" w:eastAsia="Arial" w:hAnsiTheme="minorHAnsi" w:cstheme="minorHAnsi"/>
          <w:color w:val="000000" w:themeColor="text1"/>
        </w:rPr>
        <w:t>al</w:t>
      </w:r>
      <w:r w:rsidRPr="00C23CA9">
        <w:rPr>
          <w:rFonts w:asciiTheme="minorHAnsi" w:eastAsia="Arial" w:hAnsiTheme="minorHAnsi" w:cstheme="minorHAnsi"/>
          <w:color w:val="000000" w:themeColor="text1"/>
          <w:spacing w:val="-19"/>
        </w:rPr>
        <w:t xml:space="preserve"> </w:t>
      </w:r>
      <w:r w:rsidRPr="00C23CA9">
        <w:rPr>
          <w:rFonts w:asciiTheme="minorHAnsi" w:eastAsia="Arial" w:hAnsiTheme="minorHAnsi" w:cstheme="minorHAnsi"/>
          <w:color w:val="000000" w:themeColor="text1"/>
        </w:rPr>
        <w:t>proceso</w:t>
      </w:r>
      <w:r w:rsidRPr="00C23CA9">
        <w:rPr>
          <w:rFonts w:asciiTheme="minorHAnsi" w:eastAsia="Arial" w:hAnsiTheme="minorHAnsi" w:cstheme="minorHAnsi"/>
          <w:color w:val="000000" w:themeColor="text1"/>
          <w:spacing w:val="8"/>
        </w:rPr>
        <w:t xml:space="preserve"> </w:t>
      </w:r>
      <w:r w:rsidRPr="00C23CA9">
        <w:rPr>
          <w:rFonts w:asciiTheme="minorHAnsi" w:eastAsia="Arial" w:hAnsiTheme="minorHAnsi" w:cstheme="minorHAnsi"/>
          <w:color w:val="000000" w:themeColor="text1"/>
        </w:rPr>
        <w:t>de</w:t>
      </w:r>
      <w:r w:rsidRPr="00C23CA9">
        <w:rPr>
          <w:rFonts w:asciiTheme="minorHAnsi" w:eastAsia="Arial" w:hAnsiTheme="minorHAnsi" w:cstheme="minorHAnsi"/>
          <w:color w:val="000000" w:themeColor="text1"/>
          <w:spacing w:val="-1"/>
        </w:rPr>
        <w:t xml:space="preserve"> </w:t>
      </w:r>
      <w:r w:rsidRPr="00C23CA9">
        <w:rPr>
          <w:rFonts w:asciiTheme="minorHAnsi" w:eastAsia="Arial" w:hAnsiTheme="minorHAnsi" w:cstheme="minorHAnsi"/>
          <w:color w:val="000000" w:themeColor="text1"/>
        </w:rPr>
        <w:t>revalidación</w:t>
      </w:r>
      <w:r w:rsidRPr="00C23CA9">
        <w:rPr>
          <w:rFonts w:asciiTheme="minorHAnsi" w:eastAsia="Arial" w:hAnsiTheme="minorHAnsi" w:cstheme="minorHAnsi"/>
          <w:color w:val="000000" w:themeColor="text1"/>
          <w:spacing w:val="-17"/>
        </w:rPr>
        <w:t xml:space="preserve"> </w:t>
      </w:r>
      <w:r w:rsidRPr="00C23CA9">
        <w:rPr>
          <w:rFonts w:asciiTheme="minorHAnsi" w:eastAsia="Arial" w:hAnsiTheme="minorHAnsi" w:cstheme="minorHAnsi"/>
          <w:color w:val="000000" w:themeColor="text1"/>
        </w:rPr>
        <w:t>en</w:t>
      </w:r>
      <w:r w:rsidRPr="00C23CA9">
        <w:rPr>
          <w:rFonts w:asciiTheme="minorHAnsi" w:eastAsia="Arial" w:hAnsiTheme="minorHAnsi" w:cstheme="minorHAnsi"/>
          <w:color w:val="000000" w:themeColor="text1"/>
          <w:spacing w:val="2"/>
        </w:rPr>
        <w:t xml:space="preserve"> </w:t>
      </w:r>
      <w:r w:rsidRPr="00C23CA9">
        <w:rPr>
          <w:rFonts w:asciiTheme="minorHAnsi" w:eastAsia="Arial" w:hAnsiTheme="minorHAnsi" w:cstheme="minorHAnsi"/>
          <w:color w:val="000000" w:themeColor="text1"/>
        </w:rPr>
        <w:t>el</w:t>
      </w:r>
      <w:r w:rsidRPr="00C23CA9">
        <w:rPr>
          <w:rFonts w:asciiTheme="minorHAnsi" w:eastAsia="Arial" w:hAnsiTheme="minorHAnsi" w:cstheme="minorHAnsi"/>
          <w:color w:val="000000" w:themeColor="text1"/>
          <w:spacing w:val="1"/>
        </w:rPr>
        <w:t xml:space="preserve"> </w:t>
      </w:r>
      <w:r w:rsidRPr="00C23CA9">
        <w:rPr>
          <w:rFonts w:asciiTheme="minorHAnsi" w:eastAsia="Arial" w:hAnsiTheme="minorHAnsi" w:cstheme="minorHAnsi"/>
          <w:color w:val="000000" w:themeColor="text1"/>
        </w:rPr>
        <w:t>año</w:t>
      </w:r>
      <w:r w:rsidRPr="00C23CA9">
        <w:rPr>
          <w:rFonts w:asciiTheme="minorHAnsi" w:eastAsia="Arial" w:hAnsiTheme="minorHAnsi" w:cstheme="minorHAnsi"/>
          <w:color w:val="000000" w:themeColor="text1"/>
          <w:spacing w:val="9"/>
        </w:rPr>
        <w:t xml:space="preserve"> </w:t>
      </w:r>
      <w:r w:rsidRPr="00C23CA9">
        <w:rPr>
          <w:rFonts w:asciiTheme="minorHAnsi" w:eastAsia="Arial" w:hAnsiTheme="minorHAnsi" w:cstheme="minorHAnsi"/>
          <w:color w:val="000000" w:themeColor="text1"/>
        </w:rPr>
        <w:t>2009,</w:t>
      </w:r>
      <w:r w:rsidRPr="00C23CA9">
        <w:rPr>
          <w:rFonts w:asciiTheme="minorHAnsi" w:eastAsia="Arial" w:hAnsiTheme="minorHAnsi" w:cstheme="minorHAnsi"/>
          <w:color w:val="000000" w:themeColor="text1"/>
          <w:spacing w:val="-12"/>
        </w:rPr>
        <w:t xml:space="preserve"> </w:t>
      </w:r>
      <w:r w:rsidRPr="00C23CA9">
        <w:rPr>
          <w:rFonts w:asciiTheme="minorHAnsi" w:eastAsia="Arial" w:hAnsiTheme="minorHAnsi" w:cstheme="minorHAnsi"/>
          <w:color w:val="000000" w:themeColor="text1"/>
        </w:rPr>
        <w:t>no</w:t>
      </w:r>
      <w:r w:rsidRPr="00C23CA9">
        <w:rPr>
          <w:rFonts w:asciiTheme="minorHAnsi" w:eastAsia="Arial" w:hAnsiTheme="minorHAnsi" w:cstheme="minorHAnsi"/>
          <w:color w:val="000000" w:themeColor="text1"/>
          <w:spacing w:val="16"/>
        </w:rPr>
        <w:t xml:space="preserve"> </w:t>
      </w:r>
      <w:r w:rsidRPr="00C23CA9">
        <w:rPr>
          <w:rFonts w:asciiTheme="minorHAnsi" w:eastAsia="Arial" w:hAnsiTheme="minorHAnsi" w:cstheme="minorHAnsi"/>
          <w:color w:val="000000" w:themeColor="text1"/>
        </w:rPr>
        <w:t>podrán efectuar</w:t>
      </w:r>
      <w:r w:rsidRPr="00C23CA9">
        <w:rPr>
          <w:rFonts w:asciiTheme="minorHAnsi" w:eastAsia="Arial" w:hAnsiTheme="minorHAnsi" w:cstheme="minorHAnsi"/>
          <w:color w:val="000000" w:themeColor="text1"/>
          <w:spacing w:val="9"/>
        </w:rPr>
        <w:t xml:space="preserve"> </w:t>
      </w:r>
      <w:r w:rsidRPr="00C23CA9">
        <w:rPr>
          <w:rFonts w:asciiTheme="minorHAnsi" w:eastAsia="Arial" w:hAnsiTheme="minorHAnsi" w:cstheme="minorHAnsi"/>
          <w:color w:val="000000" w:themeColor="text1"/>
        </w:rPr>
        <w:t>el</w:t>
      </w:r>
      <w:r w:rsidRPr="00C23CA9">
        <w:rPr>
          <w:rFonts w:asciiTheme="minorHAnsi" w:eastAsia="Arial" w:hAnsiTheme="minorHAnsi" w:cstheme="minorHAnsi"/>
          <w:color w:val="000000" w:themeColor="text1"/>
          <w:spacing w:val="17"/>
        </w:rPr>
        <w:t xml:space="preserve"> </w:t>
      </w:r>
      <w:r w:rsidRPr="00C23CA9">
        <w:rPr>
          <w:rFonts w:asciiTheme="minorHAnsi" w:eastAsia="Arial" w:hAnsiTheme="minorHAnsi" w:cstheme="minorHAnsi"/>
          <w:color w:val="000000" w:themeColor="text1"/>
          <w:w w:val="102"/>
        </w:rPr>
        <w:t xml:space="preserve">proceso </w:t>
      </w:r>
      <w:r w:rsidRPr="00C23CA9">
        <w:rPr>
          <w:rFonts w:asciiTheme="minorHAnsi" w:eastAsia="Arial" w:hAnsiTheme="minorHAnsi" w:cstheme="minorHAnsi"/>
          <w:color w:val="000000" w:themeColor="text1"/>
        </w:rPr>
        <w:t>de</w:t>
      </w:r>
      <w:r w:rsidRPr="00C23CA9">
        <w:rPr>
          <w:rFonts w:asciiTheme="minorHAnsi" w:eastAsia="Arial" w:hAnsiTheme="minorHAnsi" w:cstheme="minorHAnsi"/>
          <w:color w:val="000000" w:themeColor="text1"/>
          <w:spacing w:val="37"/>
        </w:rPr>
        <w:t xml:space="preserve"> </w:t>
      </w:r>
      <w:r w:rsidRPr="00C23CA9">
        <w:rPr>
          <w:rFonts w:asciiTheme="minorHAnsi" w:eastAsia="Arial" w:hAnsiTheme="minorHAnsi" w:cstheme="minorHAnsi"/>
          <w:color w:val="000000" w:themeColor="text1"/>
        </w:rPr>
        <w:t>admisión</w:t>
      </w:r>
      <w:r w:rsidRPr="00C23CA9">
        <w:rPr>
          <w:rFonts w:asciiTheme="minorHAnsi" w:eastAsia="Arial" w:hAnsiTheme="minorHAnsi" w:cstheme="minorHAnsi"/>
          <w:color w:val="000000" w:themeColor="text1"/>
          <w:spacing w:val="11"/>
        </w:rPr>
        <w:t xml:space="preserve"> </w:t>
      </w:r>
      <w:r w:rsidRPr="00C23CA9">
        <w:rPr>
          <w:rFonts w:asciiTheme="minorHAnsi" w:eastAsia="Arial" w:hAnsiTheme="minorHAnsi" w:cstheme="minorHAnsi"/>
          <w:color w:val="000000" w:themeColor="text1"/>
        </w:rPr>
        <w:t>para</w:t>
      </w:r>
      <w:r w:rsidRPr="00C23CA9">
        <w:rPr>
          <w:rFonts w:asciiTheme="minorHAnsi" w:eastAsia="Arial" w:hAnsiTheme="minorHAnsi" w:cstheme="minorHAnsi"/>
          <w:color w:val="000000" w:themeColor="text1"/>
          <w:spacing w:val="6"/>
        </w:rPr>
        <w:t xml:space="preserve"> </w:t>
      </w:r>
      <w:r w:rsidRPr="00C23CA9">
        <w:rPr>
          <w:rFonts w:asciiTheme="minorHAnsi" w:eastAsia="Arial" w:hAnsiTheme="minorHAnsi" w:cstheme="minorHAnsi"/>
          <w:color w:val="000000" w:themeColor="text1"/>
        </w:rPr>
        <w:t>el</w:t>
      </w:r>
      <w:r w:rsidRPr="00C23CA9">
        <w:rPr>
          <w:rFonts w:asciiTheme="minorHAnsi" w:eastAsia="Arial" w:hAnsiTheme="minorHAnsi" w:cstheme="minorHAnsi"/>
          <w:color w:val="000000" w:themeColor="text1"/>
          <w:spacing w:val="38"/>
        </w:rPr>
        <w:t xml:space="preserve"> </w:t>
      </w:r>
      <w:r w:rsidRPr="00C23CA9">
        <w:rPr>
          <w:rFonts w:asciiTheme="minorHAnsi" w:eastAsia="Arial" w:hAnsiTheme="minorHAnsi" w:cstheme="minorHAnsi"/>
          <w:color w:val="000000" w:themeColor="text1"/>
        </w:rPr>
        <w:t>año</w:t>
      </w:r>
      <w:r w:rsidRPr="00C23CA9">
        <w:rPr>
          <w:rFonts w:asciiTheme="minorHAnsi" w:eastAsia="Arial" w:hAnsiTheme="minorHAnsi" w:cstheme="minorHAnsi"/>
          <w:color w:val="000000" w:themeColor="text1"/>
          <w:spacing w:val="43"/>
        </w:rPr>
        <w:t xml:space="preserve"> </w:t>
      </w:r>
      <w:r w:rsidRPr="00C23CA9">
        <w:rPr>
          <w:rFonts w:asciiTheme="minorHAnsi" w:eastAsia="Arial" w:hAnsiTheme="minorHAnsi" w:cstheme="minorHAnsi"/>
          <w:color w:val="000000" w:themeColor="text1"/>
          <w:w w:val="92"/>
        </w:rPr>
        <w:t>20</w:t>
      </w:r>
      <w:r w:rsidRPr="00C23CA9">
        <w:rPr>
          <w:rFonts w:asciiTheme="minorHAnsi" w:eastAsia="Arial" w:hAnsiTheme="minorHAnsi" w:cstheme="minorHAnsi"/>
          <w:color w:val="000000" w:themeColor="text1"/>
          <w:spacing w:val="-6"/>
          <w:w w:val="92"/>
        </w:rPr>
        <w:t>1</w:t>
      </w:r>
      <w:r w:rsidRPr="00C23CA9">
        <w:rPr>
          <w:rFonts w:asciiTheme="minorHAnsi" w:eastAsia="Times New Roman" w:hAnsiTheme="minorHAnsi" w:cstheme="minorHAnsi"/>
          <w:color w:val="000000" w:themeColor="text1"/>
          <w:w w:val="92"/>
        </w:rPr>
        <w:t>O.</w:t>
      </w:r>
      <w:r w:rsidRPr="00C23CA9">
        <w:rPr>
          <w:rFonts w:asciiTheme="minorHAnsi" w:eastAsia="Times New Roman" w:hAnsiTheme="minorHAnsi" w:cstheme="minorHAnsi"/>
          <w:color w:val="000000" w:themeColor="text1"/>
          <w:spacing w:val="30"/>
          <w:w w:val="92"/>
        </w:rPr>
        <w:t xml:space="preserve"> </w:t>
      </w:r>
      <w:r w:rsidRPr="00C23CA9">
        <w:rPr>
          <w:rFonts w:asciiTheme="minorHAnsi" w:eastAsia="Arial" w:hAnsiTheme="minorHAnsi" w:cstheme="minorHAnsi"/>
          <w:color w:val="000000" w:themeColor="text1"/>
        </w:rPr>
        <w:t>Los</w:t>
      </w:r>
      <w:r w:rsidRPr="00C23CA9">
        <w:rPr>
          <w:rFonts w:asciiTheme="minorHAnsi" w:eastAsia="Arial" w:hAnsiTheme="minorHAnsi" w:cstheme="minorHAnsi"/>
          <w:color w:val="000000" w:themeColor="text1"/>
          <w:spacing w:val="31"/>
        </w:rPr>
        <w:t xml:space="preserve"> </w:t>
      </w:r>
      <w:r w:rsidRPr="00C23CA9">
        <w:rPr>
          <w:rFonts w:asciiTheme="minorHAnsi" w:eastAsia="Arial" w:hAnsiTheme="minorHAnsi" w:cstheme="minorHAnsi"/>
          <w:color w:val="000000" w:themeColor="text1"/>
        </w:rPr>
        <w:t>directores,</w:t>
      </w:r>
      <w:r w:rsidRPr="00C23CA9">
        <w:rPr>
          <w:rFonts w:asciiTheme="minorHAnsi" w:eastAsia="Arial" w:hAnsiTheme="minorHAnsi" w:cstheme="minorHAnsi"/>
          <w:color w:val="000000" w:themeColor="text1"/>
          <w:spacing w:val="-12"/>
        </w:rPr>
        <w:t xml:space="preserve"> </w:t>
      </w:r>
      <w:r w:rsidRPr="00C23CA9">
        <w:rPr>
          <w:rFonts w:asciiTheme="minorHAnsi" w:eastAsia="Arial" w:hAnsiTheme="minorHAnsi" w:cstheme="minorHAnsi"/>
          <w:color w:val="000000" w:themeColor="text1"/>
        </w:rPr>
        <w:t>en</w:t>
      </w:r>
      <w:r w:rsidRPr="00C23CA9">
        <w:rPr>
          <w:rFonts w:asciiTheme="minorHAnsi" w:eastAsia="Arial" w:hAnsiTheme="minorHAnsi" w:cstheme="minorHAnsi"/>
          <w:color w:val="000000" w:themeColor="text1"/>
          <w:spacing w:val="34"/>
        </w:rPr>
        <w:t xml:space="preserve"> </w:t>
      </w:r>
      <w:r w:rsidRPr="00C23CA9">
        <w:rPr>
          <w:rFonts w:asciiTheme="minorHAnsi" w:eastAsia="Arial" w:hAnsiTheme="minorHAnsi" w:cstheme="minorHAnsi"/>
          <w:color w:val="000000" w:themeColor="text1"/>
        </w:rPr>
        <w:t>caso</w:t>
      </w:r>
      <w:r w:rsidRPr="00C23CA9">
        <w:rPr>
          <w:rFonts w:asciiTheme="minorHAnsi" w:eastAsia="Arial" w:hAnsiTheme="minorHAnsi" w:cstheme="minorHAnsi"/>
          <w:color w:val="000000" w:themeColor="text1"/>
          <w:spacing w:val="38"/>
        </w:rPr>
        <w:t xml:space="preserve"> </w:t>
      </w:r>
      <w:r w:rsidRPr="00C23CA9">
        <w:rPr>
          <w:rFonts w:asciiTheme="minorHAnsi" w:eastAsia="Arial" w:hAnsiTheme="minorHAnsi" w:cstheme="minorHAnsi"/>
          <w:color w:val="000000" w:themeColor="text1"/>
        </w:rPr>
        <w:t>de</w:t>
      </w:r>
      <w:r w:rsidRPr="00C23CA9">
        <w:rPr>
          <w:rFonts w:asciiTheme="minorHAnsi" w:eastAsia="Arial" w:hAnsiTheme="minorHAnsi" w:cstheme="minorHAnsi"/>
          <w:color w:val="000000" w:themeColor="text1"/>
          <w:spacing w:val="31"/>
        </w:rPr>
        <w:t xml:space="preserve"> </w:t>
      </w:r>
      <w:r w:rsidRPr="00C23CA9">
        <w:rPr>
          <w:rFonts w:asciiTheme="minorHAnsi" w:eastAsia="Arial" w:hAnsiTheme="minorHAnsi" w:cstheme="minorHAnsi"/>
          <w:color w:val="000000" w:themeColor="text1"/>
        </w:rPr>
        <w:t>las</w:t>
      </w:r>
      <w:r w:rsidRPr="00C23CA9">
        <w:rPr>
          <w:rFonts w:asciiTheme="minorHAnsi" w:eastAsia="Arial" w:hAnsiTheme="minorHAnsi" w:cstheme="minorHAnsi"/>
          <w:color w:val="000000" w:themeColor="text1"/>
          <w:spacing w:val="47"/>
        </w:rPr>
        <w:t xml:space="preserve"> </w:t>
      </w:r>
      <w:r w:rsidRPr="00C23CA9">
        <w:rPr>
          <w:rFonts w:asciiTheme="minorHAnsi" w:eastAsia="Arial" w:hAnsiTheme="minorHAnsi" w:cstheme="minorHAnsi"/>
          <w:color w:val="000000" w:themeColor="text1"/>
        </w:rPr>
        <w:t>ins</w:t>
      </w:r>
      <w:r w:rsidRPr="00C23CA9">
        <w:rPr>
          <w:rFonts w:asciiTheme="minorHAnsi" w:eastAsia="Arial" w:hAnsiTheme="minorHAnsi" w:cstheme="minorHAnsi"/>
          <w:color w:val="000000" w:themeColor="text1"/>
          <w:spacing w:val="-8"/>
        </w:rPr>
        <w:t>ti</w:t>
      </w:r>
      <w:r w:rsidRPr="00C23CA9">
        <w:rPr>
          <w:rFonts w:asciiTheme="minorHAnsi" w:eastAsia="Arial" w:hAnsiTheme="minorHAnsi" w:cstheme="minorHAnsi"/>
          <w:color w:val="000000" w:themeColor="text1"/>
        </w:rPr>
        <w:t>tucion</w:t>
      </w:r>
      <w:r w:rsidRPr="00C23CA9">
        <w:rPr>
          <w:rFonts w:asciiTheme="minorHAnsi" w:eastAsia="Arial" w:hAnsiTheme="minorHAnsi" w:cstheme="minorHAnsi"/>
          <w:color w:val="000000" w:themeColor="text1"/>
          <w:spacing w:val="-1"/>
        </w:rPr>
        <w:t>e</w:t>
      </w:r>
      <w:r w:rsidRPr="00C23CA9">
        <w:rPr>
          <w:rFonts w:asciiTheme="minorHAnsi" w:eastAsia="Arial" w:hAnsiTheme="minorHAnsi" w:cstheme="minorHAnsi"/>
          <w:color w:val="000000" w:themeColor="text1"/>
        </w:rPr>
        <w:t>s</w:t>
      </w:r>
      <w:r w:rsidRPr="00C23CA9">
        <w:rPr>
          <w:rFonts w:asciiTheme="minorHAnsi" w:eastAsia="Arial" w:hAnsiTheme="minorHAnsi" w:cstheme="minorHAnsi"/>
          <w:color w:val="000000" w:themeColor="text1"/>
          <w:spacing w:val="38"/>
        </w:rPr>
        <w:t xml:space="preserve"> </w:t>
      </w:r>
      <w:r w:rsidRPr="00C23CA9">
        <w:rPr>
          <w:rFonts w:asciiTheme="minorHAnsi" w:eastAsia="Arial" w:hAnsiTheme="minorHAnsi" w:cstheme="minorHAnsi"/>
          <w:color w:val="000000" w:themeColor="text1"/>
          <w:w w:val="106"/>
        </w:rPr>
        <w:t>púb</w:t>
      </w:r>
      <w:r w:rsidRPr="00C23CA9">
        <w:rPr>
          <w:rFonts w:asciiTheme="minorHAnsi" w:eastAsia="Arial" w:hAnsiTheme="minorHAnsi" w:cstheme="minorHAnsi"/>
          <w:color w:val="000000" w:themeColor="text1"/>
          <w:spacing w:val="-28"/>
          <w:w w:val="106"/>
        </w:rPr>
        <w:t>l</w:t>
      </w:r>
      <w:r w:rsidRPr="00C23CA9">
        <w:rPr>
          <w:rFonts w:asciiTheme="minorHAnsi" w:eastAsia="Arial" w:hAnsiTheme="minorHAnsi" w:cstheme="minorHAnsi"/>
          <w:color w:val="000000" w:themeColor="text1"/>
          <w:spacing w:val="1"/>
          <w:w w:val="203"/>
        </w:rPr>
        <w:t>i</w:t>
      </w:r>
      <w:r w:rsidRPr="00C23CA9">
        <w:rPr>
          <w:rFonts w:asciiTheme="minorHAnsi" w:eastAsia="Arial" w:hAnsiTheme="minorHAnsi" w:cstheme="minorHAnsi"/>
          <w:color w:val="000000" w:themeColor="text1"/>
          <w:w w:val="105"/>
        </w:rPr>
        <w:t>cas</w:t>
      </w:r>
      <w:r w:rsidRPr="00C23CA9">
        <w:rPr>
          <w:rFonts w:asciiTheme="minorHAnsi" w:eastAsia="Arial" w:hAnsiTheme="minorHAnsi" w:cstheme="minorHAnsi"/>
          <w:color w:val="000000" w:themeColor="text1"/>
          <w:w w:val="104"/>
        </w:rPr>
        <w:t>,</w:t>
      </w:r>
      <w:r w:rsidR="00A37E0B" w:rsidRPr="00C23CA9">
        <w:rPr>
          <w:rFonts w:asciiTheme="minorHAnsi" w:eastAsia="Arial" w:hAnsiTheme="minorHAnsi" w:cstheme="minorHAnsi"/>
          <w:color w:val="000000" w:themeColor="text1"/>
        </w:rPr>
        <w:t xml:space="preserve"> </w:t>
      </w:r>
      <w:r w:rsidRPr="00C23CA9">
        <w:rPr>
          <w:rFonts w:asciiTheme="minorHAnsi" w:eastAsia="Arial" w:hAnsiTheme="minorHAnsi" w:cstheme="minorHAnsi"/>
          <w:color w:val="000000" w:themeColor="text1"/>
          <w:w w:val="110"/>
        </w:rPr>
        <w:t xml:space="preserve">o </w:t>
      </w:r>
      <w:r w:rsidRPr="00C23CA9">
        <w:rPr>
          <w:rFonts w:asciiTheme="minorHAnsi" w:eastAsia="Arial" w:hAnsiTheme="minorHAnsi" w:cstheme="minorHAnsi"/>
          <w:color w:val="000000" w:themeColor="text1"/>
        </w:rPr>
        <w:t>propietarios</w:t>
      </w:r>
      <w:r w:rsidRPr="00C23CA9">
        <w:rPr>
          <w:rFonts w:asciiTheme="minorHAnsi" w:eastAsia="Arial" w:hAnsiTheme="minorHAnsi" w:cstheme="minorHAnsi"/>
          <w:color w:val="000000" w:themeColor="text1"/>
          <w:spacing w:val="39"/>
        </w:rPr>
        <w:t xml:space="preserve"> </w:t>
      </w:r>
      <w:r w:rsidRPr="00C23CA9">
        <w:rPr>
          <w:rFonts w:asciiTheme="minorHAnsi" w:eastAsia="Arial" w:hAnsiTheme="minorHAnsi" w:cstheme="minorHAnsi"/>
          <w:color w:val="000000" w:themeColor="text1"/>
        </w:rPr>
        <w:t>en</w:t>
      </w:r>
      <w:r w:rsidRPr="00C23CA9">
        <w:rPr>
          <w:rFonts w:asciiTheme="minorHAnsi" w:eastAsia="Arial" w:hAnsiTheme="minorHAnsi" w:cstheme="minorHAnsi"/>
          <w:color w:val="000000" w:themeColor="text1"/>
          <w:spacing w:val="33"/>
        </w:rPr>
        <w:t xml:space="preserve"> </w:t>
      </w:r>
      <w:r w:rsidRPr="00C23CA9">
        <w:rPr>
          <w:rFonts w:asciiTheme="minorHAnsi" w:eastAsia="Arial" w:hAnsiTheme="minorHAnsi" w:cstheme="minorHAnsi"/>
          <w:color w:val="000000" w:themeColor="text1"/>
        </w:rPr>
        <w:t>caso</w:t>
      </w:r>
      <w:r w:rsidRPr="00C23CA9">
        <w:rPr>
          <w:rFonts w:asciiTheme="minorHAnsi" w:eastAsia="Arial" w:hAnsiTheme="minorHAnsi" w:cstheme="minorHAnsi"/>
          <w:color w:val="000000" w:themeColor="text1"/>
          <w:spacing w:val="36"/>
        </w:rPr>
        <w:t xml:space="preserve"> </w:t>
      </w:r>
      <w:r w:rsidRPr="00C23CA9">
        <w:rPr>
          <w:rFonts w:asciiTheme="minorHAnsi" w:eastAsia="Arial" w:hAnsiTheme="minorHAnsi" w:cstheme="minorHAnsi"/>
          <w:color w:val="000000" w:themeColor="text1"/>
        </w:rPr>
        <w:t>de</w:t>
      </w:r>
      <w:r w:rsidR="00A37E0B" w:rsidRPr="00C23CA9">
        <w:rPr>
          <w:rFonts w:asciiTheme="minorHAnsi" w:eastAsia="Arial" w:hAnsiTheme="minorHAnsi" w:cstheme="minorHAnsi"/>
          <w:color w:val="000000" w:themeColor="text1"/>
        </w:rPr>
        <w:t xml:space="preserve"> </w:t>
      </w:r>
      <w:r w:rsidRPr="00C23CA9">
        <w:rPr>
          <w:rFonts w:asciiTheme="minorHAnsi" w:eastAsia="Arial" w:hAnsiTheme="minorHAnsi" w:cstheme="minorHAnsi"/>
          <w:color w:val="000000" w:themeColor="text1"/>
        </w:rPr>
        <w:t>instituciones</w:t>
      </w:r>
      <w:r w:rsidRPr="00C23CA9">
        <w:rPr>
          <w:rFonts w:asciiTheme="minorHAnsi" w:eastAsia="Arial" w:hAnsiTheme="minorHAnsi" w:cstheme="minorHAnsi"/>
          <w:color w:val="000000" w:themeColor="text1"/>
          <w:spacing w:val="23"/>
        </w:rPr>
        <w:t xml:space="preserve"> </w:t>
      </w:r>
      <w:r w:rsidRPr="00C23CA9">
        <w:rPr>
          <w:rFonts w:asciiTheme="minorHAnsi" w:eastAsia="Arial" w:hAnsiTheme="minorHAnsi" w:cstheme="minorHAnsi"/>
          <w:color w:val="000000" w:themeColor="text1"/>
        </w:rPr>
        <w:t>privadas</w:t>
      </w:r>
      <w:r w:rsidRPr="00C23CA9">
        <w:rPr>
          <w:rFonts w:asciiTheme="minorHAnsi" w:eastAsia="Arial" w:hAnsiTheme="minorHAnsi" w:cstheme="minorHAnsi"/>
          <w:color w:val="000000" w:themeColor="text1"/>
          <w:spacing w:val="37"/>
        </w:rPr>
        <w:t xml:space="preserve"> </w:t>
      </w:r>
      <w:r w:rsidRPr="00C23CA9">
        <w:rPr>
          <w:rFonts w:asciiTheme="minorHAnsi" w:eastAsia="Arial" w:hAnsiTheme="minorHAnsi" w:cstheme="minorHAnsi"/>
          <w:color w:val="000000" w:themeColor="text1"/>
        </w:rPr>
        <w:t>que</w:t>
      </w:r>
      <w:r w:rsidR="00A37E0B" w:rsidRPr="00C23CA9">
        <w:rPr>
          <w:rFonts w:asciiTheme="minorHAnsi" w:eastAsia="Arial" w:hAnsiTheme="minorHAnsi" w:cstheme="minorHAnsi"/>
          <w:color w:val="000000" w:themeColor="text1"/>
        </w:rPr>
        <w:t xml:space="preserve"> </w:t>
      </w:r>
      <w:r w:rsidRPr="00C23CA9">
        <w:rPr>
          <w:rFonts w:asciiTheme="minorHAnsi" w:eastAsia="Arial" w:hAnsiTheme="minorHAnsi" w:cstheme="minorHAnsi"/>
          <w:color w:val="000000" w:themeColor="text1"/>
        </w:rPr>
        <w:t>contravengan</w:t>
      </w:r>
      <w:r w:rsidRPr="00C23CA9">
        <w:rPr>
          <w:rFonts w:asciiTheme="minorHAnsi" w:eastAsia="Arial" w:hAnsiTheme="minorHAnsi" w:cstheme="minorHAnsi"/>
          <w:color w:val="000000" w:themeColor="text1"/>
          <w:spacing w:val="37"/>
        </w:rPr>
        <w:t xml:space="preserve"> </w:t>
      </w:r>
      <w:r w:rsidRPr="00C23CA9">
        <w:rPr>
          <w:rFonts w:asciiTheme="minorHAnsi" w:eastAsia="Arial" w:hAnsiTheme="minorHAnsi" w:cstheme="minorHAnsi"/>
          <w:color w:val="000000" w:themeColor="text1"/>
        </w:rPr>
        <w:t>esta</w:t>
      </w:r>
      <w:r w:rsidRPr="00C23CA9">
        <w:rPr>
          <w:rFonts w:asciiTheme="minorHAnsi" w:eastAsia="Arial" w:hAnsiTheme="minorHAnsi" w:cstheme="minorHAnsi"/>
          <w:color w:val="000000" w:themeColor="text1"/>
          <w:spacing w:val="53"/>
        </w:rPr>
        <w:t xml:space="preserve"> </w:t>
      </w:r>
      <w:r w:rsidRPr="00C23CA9">
        <w:rPr>
          <w:rFonts w:asciiTheme="minorHAnsi" w:eastAsia="Arial" w:hAnsiTheme="minorHAnsi" w:cstheme="minorHAnsi"/>
          <w:color w:val="000000" w:themeColor="text1"/>
          <w:spacing w:val="-7"/>
          <w:w w:val="103"/>
        </w:rPr>
        <w:t>d</w:t>
      </w:r>
      <w:r w:rsidRPr="00C23CA9">
        <w:rPr>
          <w:rFonts w:asciiTheme="minorHAnsi" w:eastAsia="Arial" w:hAnsiTheme="minorHAnsi" w:cstheme="minorHAnsi"/>
          <w:color w:val="000000" w:themeColor="text1"/>
          <w:spacing w:val="1"/>
          <w:w w:val="203"/>
        </w:rPr>
        <w:t>i</w:t>
      </w:r>
      <w:r w:rsidRPr="00C23CA9">
        <w:rPr>
          <w:rFonts w:asciiTheme="minorHAnsi" w:eastAsia="Arial" w:hAnsiTheme="minorHAnsi" w:cstheme="minorHAnsi"/>
          <w:color w:val="000000" w:themeColor="text1"/>
          <w:w w:val="104"/>
        </w:rPr>
        <w:t>sposic</w:t>
      </w:r>
      <w:r w:rsidRPr="00C23CA9">
        <w:rPr>
          <w:rFonts w:asciiTheme="minorHAnsi" w:eastAsia="Arial" w:hAnsiTheme="minorHAnsi" w:cstheme="minorHAnsi"/>
          <w:color w:val="000000" w:themeColor="text1"/>
          <w:spacing w:val="-22"/>
          <w:w w:val="104"/>
        </w:rPr>
        <w:t>i</w:t>
      </w:r>
      <w:r w:rsidRPr="00C23CA9">
        <w:rPr>
          <w:rFonts w:asciiTheme="minorHAnsi" w:eastAsia="Arial" w:hAnsiTheme="minorHAnsi" w:cstheme="minorHAnsi"/>
          <w:color w:val="000000" w:themeColor="text1"/>
          <w:w w:val="107"/>
        </w:rPr>
        <w:t>ón</w:t>
      </w:r>
      <w:r w:rsidRPr="00C23CA9">
        <w:rPr>
          <w:rFonts w:asciiTheme="minorHAnsi" w:eastAsia="Arial" w:hAnsiTheme="minorHAnsi" w:cstheme="minorHAnsi"/>
          <w:color w:val="000000" w:themeColor="text1"/>
          <w:w w:val="106"/>
        </w:rPr>
        <w:t>,</w:t>
      </w:r>
      <w:r w:rsidRPr="00C23CA9">
        <w:rPr>
          <w:rFonts w:asciiTheme="minorHAnsi" w:eastAsia="Arial" w:hAnsiTheme="minorHAnsi" w:cstheme="minorHAnsi"/>
          <w:color w:val="000000" w:themeColor="text1"/>
          <w:spacing w:val="14"/>
        </w:rPr>
        <w:t xml:space="preserve"> </w:t>
      </w:r>
      <w:r w:rsidRPr="00C23CA9">
        <w:rPr>
          <w:rFonts w:asciiTheme="minorHAnsi" w:eastAsia="Arial" w:hAnsiTheme="minorHAnsi" w:cstheme="minorHAnsi"/>
          <w:color w:val="000000" w:themeColor="text1"/>
        </w:rPr>
        <w:t xml:space="preserve">se </w:t>
      </w:r>
      <w:r w:rsidRPr="00C23CA9">
        <w:rPr>
          <w:rFonts w:asciiTheme="minorHAnsi" w:eastAsia="Arial" w:hAnsiTheme="minorHAnsi" w:cstheme="minorHAnsi"/>
          <w:color w:val="000000" w:themeColor="text1"/>
          <w:w w:val="98"/>
        </w:rPr>
        <w:t>sujetarán</w:t>
      </w:r>
      <w:r w:rsidRPr="00C23CA9">
        <w:rPr>
          <w:rFonts w:asciiTheme="minorHAnsi" w:eastAsia="Arial" w:hAnsiTheme="minorHAnsi" w:cstheme="minorHAnsi"/>
          <w:color w:val="000000" w:themeColor="text1"/>
          <w:spacing w:val="-13"/>
          <w:w w:val="98"/>
        </w:rPr>
        <w:t xml:space="preserve"> </w:t>
      </w:r>
      <w:r w:rsidRPr="00C23CA9">
        <w:rPr>
          <w:rFonts w:asciiTheme="minorHAnsi" w:eastAsia="Arial" w:hAnsiTheme="minorHAnsi" w:cstheme="minorHAnsi"/>
          <w:color w:val="000000" w:themeColor="text1"/>
        </w:rPr>
        <w:t>a</w:t>
      </w:r>
      <w:r w:rsidRPr="00C23CA9">
        <w:rPr>
          <w:rFonts w:asciiTheme="minorHAnsi" w:eastAsia="Arial" w:hAnsiTheme="minorHAnsi" w:cstheme="minorHAnsi"/>
          <w:color w:val="000000" w:themeColor="text1"/>
          <w:spacing w:val="-1"/>
        </w:rPr>
        <w:t xml:space="preserve"> </w:t>
      </w:r>
      <w:r w:rsidRPr="00C23CA9">
        <w:rPr>
          <w:rFonts w:asciiTheme="minorHAnsi" w:eastAsia="Arial" w:hAnsiTheme="minorHAnsi" w:cstheme="minorHAnsi"/>
          <w:color w:val="000000" w:themeColor="text1"/>
        </w:rPr>
        <w:t>los</w:t>
      </w:r>
      <w:r w:rsidRPr="00C23CA9">
        <w:rPr>
          <w:rFonts w:asciiTheme="minorHAnsi" w:eastAsia="Arial" w:hAnsiTheme="minorHAnsi" w:cstheme="minorHAnsi"/>
          <w:color w:val="000000" w:themeColor="text1"/>
          <w:spacing w:val="-13"/>
        </w:rPr>
        <w:t xml:space="preserve"> </w:t>
      </w:r>
      <w:r w:rsidRPr="00C23CA9">
        <w:rPr>
          <w:rFonts w:asciiTheme="minorHAnsi" w:eastAsia="Arial" w:hAnsiTheme="minorHAnsi" w:cstheme="minorHAnsi"/>
          <w:color w:val="000000" w:themeColor="text1"/>
          <w:w w:val="97"/>
        </w:rPr>
        <w:t>procedimientos</w:t>
      </w:r>
      <w:r w:rsidRPr="00C23CA9">
        <w:rPr>
          <w:rFonts w:asciiTheme="minorHAnsi" w:eastAsia="Arial" w:hAnsiTheme="minorHAnsi" w:cstheme="minorHAnsi"/>
          <w:color w:val="000000" w:themeColor="text1"/>
          <w:spacing w:val="-5"/>
          <w:w w:val="97"/>
        </w:rPr>
        <w:t xml:space="preserve"> </w:t>
      </w:r>
      <w:r w:rsidRPr="00C23CA9">
        <w:rPr>
          <w:rFonts w:asciiTheme="minorHAnsi" w:eastAsia="Arial" w:hAnsiTheme="minorHAnsi" w:cstheme="minorHAnsi"/>
          <w:color w:val="000000" w:themeColor="text1"/>
          <w:w w:val="97"/>
        </w:rPr>
        <w:t>administrativos</w:t>
      </w:r>
      <w:r w:rsidRPr="00C23CA9">
        <w:rPr>
          <w:rFonts w:asciiTheme="minorHAnsi" w:eastAsia="Arial" w:hAnsiTheme="minorHAnsi" w:cstheme="minorHAnsi"/>
          <w:color w:val="000000" w:themeColor="text1"/>
          <w:spacing w:val="5"/>
          <w:w w:val="97"/>
        </w:rPr>
        <w:t xml:space="preserve"> </w:t>
      </w:r>
      <w:r w:rsidRPr="00C23CA9">
        <w:rPr>
          <w:rFonts w:asciiTheme="minorHAnsi" w:eastAsia="Arial" w:hAnsiTheme="minorHAnsi" w:cstheme="minorHAnsi"/>
          <w:color w:val="000000" w:themeColor="text1"/>
        </w:rPr>
        <w:t>y</w:t>
      </w:r>
      <w:r w:rsidRPr="00C23CA9">
        <w:rPr>
          <w:rFonts w:asciiTheme="minorHAnsi" w:eastAsia="Arial" w:hAnsiTheme="minorHAnsi" w:cstheme="minorHAnsi"/>
          <w:color w:val="000000" w:themeColor="text1"/>
          <w:spacing w:val="-8"/>
        </w:rPr>
        <w:t xml:space="preserve"> </w:t>
      </w:r>
      <w:r w:rsidRPr="00C23CA9">
        <w:rPr>
          <w:rFonts w:asciiTheme="minorHAnsi" w:eastAsia="Arial" w:hAnsiTheme="minorHAnsi" w:cstheme="minorHAnsi"/>
          <w:color w:val="000000" w:themeColor="text1"/>
        </w:rPr>
        <w:t>legales</w:t>
      </w:r>
      <w:r w:rsidRPr="00C23CA9">
        <w:rPr>
          <w:rFonts w:asciiTheme="minorHAnsi" w:eastAsia="Arial" w:hAnsiTheme="minorHAnsi" w:cstheme="minorHAnsi"/>
          <w:color w:val="000000" w:themeColor="text1"/>
          <w:spacing w:val="-1"/>
        </w:rPr>
        <w:t xml:space="preserve"> </w:t>
      </w:r>
      <w:r w:rsidRPr="00C23CA9">
        <w:rPr>
          <w:rFonts w:asciiTheme="minorHAnsi" w:eastAsia="Arial" w:hAnsiTheme="minorHAnsi" w:cstheme="minorHAnsi"/>
          <w:color w:val="000000" w:themeColor="text1"/>
          <w:w w:val="101"/>
        </w:rPr>
        <w:t>del</w:t>
      </w:r>
      <w:r w:rsidRPr="00C23CA9">
        <w:rPr>
          <w:rFonts w:asciiTheme="minorHAnsi" w:eastAsia="Arial" w:hAnsiTheme="minorHAnsi" w:cstheme="minorHAnsi"/>
          <w:color w:val="000000" w:themeColor="text1"/>
          <w:spacing w:val="-30"/>
        </w:rPr>
        <w:t xml:space="preserve"> </w:t>
      </w:r>
      <w:r w:rsidRPr="00C23CA9">
        <w:rPr>
          <w:rFonts w:asciiTheme="minorHAnsi" w:eastAsia="Arial" w:hAnsiTheme="minorHAnsi" w:cstheme="minorHAnsi"/>
          <w:color w:val="000000" w:themeColor="text1"/>
          <w:w w:val="102"/>
        </w:rPr>
        <w:t>caso.</w:t>
      </w:r>
    </w:p>
    <w:p w14:paraId="4565F2D4" w14:textId="77777777" w:rsidR="001E01BB" w:rsidRPr="00C23CA9" w:rsidRDefault="001E01BB" w:rsidP="005C77C5">
      <w:pPr>
        <w:pStyle w:val="Prrafodelista"/>
        <w:widowControl w:val="0"/>
        <w:numPr>
          <w:ilvl w:val="1"/>
          <w:numId w:val="149"/>
        </w:numPr>
        <w:tabs>
          <w:tab w:val="left" w:pos="567"/>
        </w:tabs>
        <w:spacing w:after="0" w:line="240" w:lineRule="auto"/>
        <w:ind w:left="142" w:right="-36" w:firstLine="0"/>
        <w:jc w:val="both"/>
        <w:rPr>
          <w:rFonts w:asciiTheme="minorHAnsi" w:eastAsia="Arial" w:hAnsiTheme="minorHAnsi" w:cstheme="minorHAnsi"/>
          <w:color w:val="000000" w:themeColor="text1"/>
        </w:rPr>
      </w:pPr>
      <w:r w:rsidRPr="00C23CA9">
        <w:rPr>
          <w:rFonts w:asciiTheme="minorHAnsi" w:eastAsia="Arial" w:hAnsiTheme="minorHAnsi" w:cstheme="minorHAnsi"/>
          <w:color w:val="000000" w:themeColor="text1"/>
        </w:rPr>
        <w:t>Los</w:t>
      </w:r>
      <w:r w:rsidRPr="00C23CA9">
        <w:rPr>
          <w:rFonts w:asciiTheme="minorHAnsi" w:eastAsia="Arial" w:hAnsiTheme="minorHAnsi" w:cstheme="minorHAnsi"/>
          <w:color w:val="000000" w:themeColor="text1"/>
          <w:spacing w:val="19"/>
        </w:rPr>
        <w:t xml:space="preserve"> </w:t>
      </w:r>
      <w:r w:rsidRPr="00C23CA9">
        <w:rPr>
          <w:rFonts w:asciiTheme="minorHAnsi" w:eastAsia="Arial" w:hAnsiTheme="minorHAnsi" w:cstheme="minorHAnsi"/>
          <w:color w:val="000000" w:themeColor="text1"/>
        </w:rPr>
        <w:t>Institutos</w:t>
      </w:r>
      <w:r w:rsidRPr="00C23CA9">
        <w:rPr>
          <w:rFonts w:asciiTheme="minorHAnsi" w:eastAsia="Arial" w:hAnsiTheme="minorHAnsi" w:cstheme="minorHAnsi"/>
          <w:color w:val="000000" w:themeColor="text1"/>
          <w:spacing w:val="9"/>
        </w:rPr>
        <w:t xml:space="preserve"> </w:t>
      </w:r>
      <w:r w:rsidRPr="00C23CA9">
        <w:rPr>
          <w:rFonts w:asciiTheme="minorHAnsi" w:eastAsia="Arial" w:hAnsiTheme="minorHAnsi" w:cstheme="minorHAnsi"/>
          <w:color w:val="000000" w:themeColor="text1"/>
        </w:rPr>
        <w:t>que</w:t>
      </w:r>
      <w:r w:rsidRPr="00C23CA9">
        <w:rPr>
          <w:rFonts w:asciiTheme="minorHAnsi" w:eastAsia="Arial" w:hAnsiTheme="minorHAnsi" w:cstheme="minorHAnsi"/>
          <w:color w:val="000000" w:themeColor="text1"/>
          <w:spacing w:val="19"/>
        </w:rPr>
        <w:t xml:space="preserve"> </w:t>
      </w:r>
      <w:r w:rsidRPr="00C23CA9">
        <w:rPr>
          <w:rFonts w:asciiTheme="minorHAnsi" w:eastAsia="Arial" w:hAnsiTheme="minorHAnsi" w:cstheme="minorHAnsi"/>
          <w:color w:val="000000" w:themeColor="text1"/>
        </w:rPr>
        <w:t>no</w:t>
      </w:r>
      <w:r w:rsidRPr="00C23CA9">
        <w:rPr>
          <w:rFonts w:asciiTheme="minorHAnsi" w:eastAsia="Arial" w:hAnsiTheme="minorHAnsi" w:cstheme="minorHAnsi"/>
          <w:color w:val="000000" w:themeColor="text1"/>
          <w:spacing w:val="21"/>
        </w:rPr>
        <w:t xml:space="preserve"> </w:t>
      </w:r>
      <w:r w:rsidRPr="00C23CA9">
        <w:rPr>
          <w:rFonts w:asciiTheme="minorHAnsi" w:eastAsia="Arial" w:hAnsiTheme="minorHAnsi" w:cstheme="minorHAnsi"/>
          <w:color w:val="000000" w:themeColor="text1"/>
        </w:rPr>
        <w:t>hayan</w:t>
      </w:r>
      <w:r w:rsidRPr="00C23CA9">
        <w:rPr>
          <w:rFonts w:asciiTheme="minorHAnsi" w:eastAsia="Arial" w:hAnsiTheme="minorHAnsi" w:cstheme="minorHAnsi"/>
          <w:color w:val="000000" w:themeColor="text1"/>
          <w:spacing w:val="32"/>
        </w:rPr>
        <w:t xml:space="preserve"> </w:t>
      </w:r>
      <w:r w:rsidRPr="00C23CA9">
        <w:rPr>
          <w:rFonts w:asciiTheme="minorHAnsi" w:eastAsia="Arial" w:hAnsiTheme="minorHAnsi" w:cstheme="minorHAnsi"/>
          <w:color w:val="000000" w:themeColor="text1"/>
        </w:rPr>
        <w:t>cumplido</w:t>
      </w:r>
      <w:r w:rsidRPr="00C23CA9">
        <w:rPr>
          <w:rFonts w:asciiTheme="minorHAnsi" w:eastAsia="Arial" w:hAnsiTheme="minorHAnsi" w:cstheme="minorHAnsi"/>
          <w:color w:val="000000" w:themeColor="text1"/>
          <w:spacing w:val="13"/>
        </w:rPr>
        <w:t xml:space="preserve"> </w:t>
      </w:r>
      <w:r w:rsidRPr="00C23CA9">
        <w:rPr>
          <w:rFonts w:asciiTheme="minorHAnsi" w:eastAsia="Arial" w:hAnsiTheme="minorHAnsi" w:cstheme="minorHAnsi"/>
          <w:color w:val="000000" w:themeColor="text1"/>
        </w:rPr>
        <w:t>con</w:t>
      </w:r>
      <w:r w:rsidRPr="00C23CA9">
        <w:rPr>
          <w:rFonts w:asciiTheme="minorHAnsi" w:eastAsia="Arial" w:hAnsiTheme="minorHAnsi" w:cstheme="minorHAnsi"/>
          <w:color w:val="000000" w:themeColor="text1"/>
          <w:spacing w:val="17"/>
        </w:rPr>
        <w:t xml:space="preserve"> </w:t>
      </w:r>
      <w:r w:rsidRPr="00C23CA9">
        <w:rPr>
          <w:rFonts w:asciiTheme="minorHAnsi" w:eastAsia="Arial" w:hAnsiTheme="minorHAnsi" w:cstheme="minorHAnsi"/>
          <w:color w:val="000000" w:themeColor="text1"/>
        </w:rPr>
        <w:t>remitir</w:t>
      </w:r>
      <w:r w:rsidRPr="00C23CA9">
        <w:rPr>
          <w:rFonts w:asciiTheme="minorHAnsi" w:eastAsia="Arial" w:hAnsiTheme="minorHAnsi" w:cstheme="minorHAnsi"/>
          <w:color w:val="000000" w:themeColor="text1"/>
          <w:spacing w:val="35"/>
        </w:rPr>
        <w:t xml:space="preserve"> </w:t>
      </w:r>
      <w:r w:rsidRPr="00C23CA9">
        <w:rPr>
          <w:rFonts w:asciiTheme="minorHAnsi" w:eastAsia="Arial" w:hAnsiTheme="minorHAnsi" w:cstheme="minorHAnsi"/>
          <w:color w:val="000000" w:themeColor="text1"/>
        </w:rPr>
        <w:t>a</w:t>
      </w:r>
      <w:r w:rsidRPr="00C23CA9">
        <w:rPr>
          <w:rFonts w:asciiTheme="minorHAnsi" w:eastAsia="Arial" w:hAnsiTheme="minorHAnsi" w:cstheme="minorHAnsi"/>
          <w:color w:val="000000" w:themeColor="text1"/>
          <w:spacing w:val="27"/>
        </w:rPr>
        <w:t xml:space="preserve"> </w:t>
      </w:r>
      <w:r w:rsidRPr="00C23CA9">
        <w:rPr>
          <w:rFonts w:asciiTheme="minorHAnsi" w:eastAsia="Arial" w:hAnsiTheme="minorHAnsi" w:cstheme="minorHAnsi"/>
          <w:color w:val="000000" w:themeColor="text1"/>
        </w:rPr>
        <w:t>la</w:t>
      </w:r>
      <w:r w:rsidR="00B664B7" w:rsidRPr="00C23CA9">
        <w:rPr>
          <w:rFonts w:asciiTheme="minorHAnsi" w:eastAsia="Arial" w:hAnsiTheme="minorHAnsi" w:cstheme="minorHAnsi"/>
          <w:color w:val="000000" w:themeColor="text1"/>
          <w:spacing w:val="35"/>
        </w:rPr>
        <w:t xml:space="preserve"> DRE</w:t>
      </w:r>
      <w:r w:rsidRPr="00C23CA9">
        <w:rPr>
          <w:rFonts w:asciiTheme="minorHAnsi" w:eastAsia="Arial" w:hAnsiTheme="minorHAnsi" w:cstheme="minorHAnsi"/>
          <w:color w:val="000000" w:themeColor="text1"/>
          <w:spacing w:val="2"/>
        </w:rPr>
        <w:t xml:space="preserve"> </w:t>
      </w:r>
      <w:r w:rsidRPr="00C23CA9">
        <w:rPr>
          <w:rFonts w:asciiTheme="minorHAnsi" w:eastAsia="Arial" w:hAnsiTheme="minorHAnsi" w:cstheme="minorHAnsi"/>
          <w:color w:val="000000" w:themeColor="text1"/>
        </w:rPr>
        <w:t>las</w:t>
      </w:r>
      <w:r w:rsidRPr="00C23CA9">
        <w:rPr>
          <w:rFonts w:asciiTheme="minorHAnsi" w:eastAsia="Arial" w:hAnsiTheme="minorHAnsi" w:cstheme="minorHAnsi"/>
          <w:color w:val="000000" w:themeColor="text1"/>
          <w:spacing w:val="46"/>
        </w:rPr>
        <w:t xml:space="preserve"> </w:t>
      </w:r>
      <w:r w:rsidRPr="00C23CA9">
        <w:rPr>
          <w:rFonts w:asciiTheme="minorHAnsi" w:eastAsia="Arial" w:hAnsiTheme="minorHAnsi" w:cstheme="minorHAnsi"/>
          <w:color w:val="000000" w:themeColor="text1"/>
          <w:w w:val="102"/>
        </w:rPr>
        <w:t>nó</w:t>
      </w:r>
      <w:r w:rsidRPr="00C23CA9">
        <w:rPr>
          <w:rFonts w:asciiTheme="minorHAnsi" w:eastAsia="Arial" w:hAnsiTheme="minorHAnsi" w:cstheme="minorHAnsi"/>
          <w:color w:val="000000" w:themeColor="text1"/>
          <w:spacing w:val="-22"/>
          <w:w w:val="102"/>
        </w:rPr>
        <w:t>m</w:t>
      </w:r>
      <w:r w:rsidRPr="00C23CA9">
        <w:rPr>
          <w:rFonts w:asciiTheme="minorHAnsi" w:eastAsia="Arial" w:hAnsiTheme="minorHAnsi" w:cstheme="minorHAnsi"/>
          <w:color w:val="000000" w:themeColor="text1"/>
          <w:spacing w:val="1"/>
          <w:w w:val="203"/>
        </w:rPr>
        <w:t>i</w:t>
      </w:r>
      <w:r w:rsidRPr="00C23CA9">
        <w:rPr>
          <w:rFonts w:asciiTheme="minorHAnsi" w:eastAsia="Arial" w:hAnsiTheme="minorHAnsi" w:cstheme="minorHAnsi"/>
          <w:color w:val="000000" w:themeColor="text1"/>
          <w:w w:val="99"/>
        </w:rPr>
        <w:t>nas</w:t>
      </w:r>
      <w:r w:rsidR="00A37E0B" w:rsidRPr="00C23CA9">
        <w:rPr>
          <w:rFonts w:asciiTheme="minorHAnsi" w:eastAsia="Arial" w:hAnsiTheme="minorHAnsi" w:cstheme="minorHAnsi"/>
          <w:color w:val="000000" w:themeColor="text1"/>
        </w:rPr>
        <w:t xml:space="preserve"> </w:t>
      </w:r>
      <w:r w:rsidRPr="00C23CA9">
        <w:rPr>
          <w:rFonts w:asciiTheme="minorHAnsi" w:eastAsia="Arial" w:hAnsiTheme="minorHAnsi" w:cstheme="minorHAnsi"/>
          <w:color w:val="000000" w:themeColor="text1"/>
        </w:rPr>
        <w:t>de</w:t>
      </w:r>
      <w:r w:rsidRPr="00C23CA9">
        <w:rPr>
          <w:rFonts w:asciiTheme="minorHAnsi" w:eastAsia="Arial" w:hAnsiTheme="minorHAnsi" w:cstheme="minorHAnsi"/>
          <w:color w:val="000000" w:themeColor="text1"/>
          <w:spacing w:val="29"/>
        </w:rPr>
        <w:t xml:space="preserve"> </w:t>
      </w:r>
      <w:r w:rsidRPr="00C23CA9">
        <w:rPr>
          <w:rFonts w:asciiTheme="minorHAnsi" w:eastAsia="Arial" w:hAnsiTheme="minorHAnsi" w:cstheme="minorHAnsi"/>
          <w:color w:val="000000" w:themeColor="text1"/>
        </w:rPr>
        <w:t>matrícula</w:t>
      </w:r>
      <w:r w:rsidR="00A37E0B" w:rsidRPr="00C23CA9">
        <w:rPr>
          <w:rFonts w:asciiTheme="minorHAnsi" w:eastAsia="Arial" w:hAnsiTheme="minorHAnsi" w:cstheme="minorHAnsi"/>
          <w:color w:val="000000" w:themeColor="text1"/>
        </w:rPr>
        <w:t xml:space="preserve"> </w:t>
      </w:r>
      <w:r w:rsidRPr="00C23CA9">
        <w:rPr>
          <w:rFonts w:asciiTheme="minorHAnsi" w:eastAsia="Arial" w:hAnsiTheme="minorHAnsi" w:cstheme="minorHAnsi"/>
          <w:color w:val="000000" w:themeColor="text1"/>
          <w:w w:val="105"/>
        </w:rPr>
        <w:t xml:space="preserve">y </w:t>
      </w:r>
      <w:r w:rsidRPr="00C23CA9">
        <w:rPr>
          <w:rFonts w:asciiTheme="minorHAnsi" w:eastAsia="Arial" w:hAnsiTheme="minorHAnsi" w:cstheme="minorHAnsi"/>
          <w:color w:val="000000" w:themeColor="text1"/>
        </w:rPr>
        <w:t>actas</w:t>
      </w:r>
      <w:r w:rsidRPr="00C23CA9">
        <w:rPr>
          <w:rFonts w:asciiTheme="minorHAnsi" w:eastAsia="Arial" w:hAnsiTheme="minorHAnsi" w:cstheme="minorHAnsi"/>
          <w:color w:val="000000" w:themeColor="text1"/>
          <w:spacing w:val="3"/>
        </w:rPr>
        <w:t xml:space="preserve"> </w:t>
      </w:r>
      <w:r w:rsidRPr="00C23CA9">
        <w:rPr>
          <w:rFonts w:asciiTheme="minorHAnsi" w:eastAsia="Arial" w:hAnsiTheme="minorHAnsi" w:cstheme="minorHAnsi"/>
          <w:color w:val="000000" w:themeColor="text1"/>
        </w:rPr>
        <w:t>de</w:t>
      </w:r>
      <w:r w:rsidRPr="00C23CA9">
        <w:rPr>
          <w:rFonts w:asciiTheme="minorHAnsi" w:eastAsia="Arial" w:hAnsiTheme="minorHAnsi" w:cstheme="minorHAnsi"/>
          <w:color w:val="000000" w:themeColor="text1"/>
          <w:spacing w:val="20"/>
        </w:rPr>
        <w:t xml:space="preserve"> </w:t>
      </w:r>
      <w:r w:rsidRPr="00C23CA9">
        <w:rPr>
          <w:rFonts w:asciiTheme="minorHAnsi" w:eastAsia="Arial" w:hAnsiTheme="minorHAnsi" w:cstheme="minorHAnsi"/>
          <w:color w:val="000000" w:themeColor="text1"/>
          <w:w w:val="97"/>
        </w:rPr>
        <w:t>evaluación</w:t>
      </w:r>
      <w:r w:rsidRPr="00C23CA9">
        <w:rPr>
          <w:rFonts w:asciiTheme="minorHAnsi" w:eastAsia="Arial" w:hAnsiTheme="minorHAnsi" w:cstheme="minorHAnsi"/>
          <w:color w:val="000000" w:themeColor="text1"/>
          <w:spacing w:val="1"/>
          <w:w w:val="97"/>
        </w:rPr>
        <w:t xml:space="preserve"> </w:t>
      </w:r>
      <w:r w:rsidRPr="00C23CA9">
        <w:rPr>
          <w:rFonts w:asciiTheme="minorHAnsi" w:eastAsia="Arial" w:hAnsiTheme="minorHAnsi" w:cstheme="minorHAnsi"/>
          <w:color w:val="000000" w:themeColor="text1"/>
        </w:rPr>
        <w:t>correspondientes</w:t>
      </w:r>
      <w:r w:rsidRPr="00C23CA9">
        <w:rPr>
          <w:rFonts w:asciiTheme="minorHAnsi" w:eastAsia="Arial" w:hAnsiTheme="minorHAnsi" w:cstheme="minorHAnsi"/>
          <w:color w:val="000000" w:themeColor="text1"/>
          <w:spacing w:val="2"/>
        </w:rPr>
        <w:t xml:space="preserve"> </w:t>
      </w:r>
      <w:r w:rsidRPr="00C23CA9">
        <w:rPr>
          <w:rFonts w:asciiTheme="minorHAnsi" w:eastAsia="Arial" w:hAnsiTheme="minorHAnsi" w:cstheme="minorHAnsi"/>
          <w:color w:val="000000" w:themeColor="text1"/>
        </w:rPr>
        <w:t>al</w:t>
      </w:r>
      <w:r w:rsidRPr="00C23CA9">
        <w:rPr>
          <w:rFonts w:asciiTheme="minorHAnsi" w:eastAsia="Arial" w:hAnsiTheme="minorHAnsi" w:cstheme="minorHAnsi"/>
          <w:color w:val="000000" w:themeColor="text1"/>
          <w:spacing w:val="1"/>
        </w:rPr>
        <w:t xml:space="preserve"> </w:t>
      </w:r>
      <w:r w:rsidRPr="00C23CA9">
        <w:rPr>
          <w:rFonts w:asciiTheme="minorHAnsi" w:eastAsia="Arial" w:hAnsiTheme="minorHAnsi" w:cstheme="minorHAnsi"/>
          <w:color w:val="000000" w:themeColor="text1"/>
        </w:rPr>
        <w:t>año</w:t>
      </w:r>
      <w:r w:rsidRPr="00C23CA9">
        <w:rPr>
          <w:rFonts w:asciiTheme="minorHAnsi" w:eastAsia="Arial" w:hAnsiTheme="minorHAnsi" w:cstheme="minorHAnsi"/>
          <w:color w:val="000000" w:themeColor="text1"/>
          <w:spacing w:val="9"/>
        </w:rPr>
        <w:t xml:space="preserve"> </w:t>
      </w:r>
      <w:r w:rsidRPr="00C23CA9">
        <w:rPr>
          <w:rFonts w:asciiTheme="minorHAnsi" w:eastAsia="Arial" w:hAnsiTheme="minorHAnsi" w:cstheme="minorHAnsi"/>
          <w:color w:val="000000" w:themeColor="text1"/>
        </w:rPr>
        <w:t>2009,</w:t>
      </w:r>
      <w:r w:rsidRPr="00C23CA9">
        <w:rPr>
          <w:rFonts w:asciiTheme="minorHAnsi" w:eastAsia="Arial" w:hAnsiTheme="minorHAnsi" w:cstheme="minorHAnsi"/>
          <w:color w:val="000000" w:themeColor="text1"/>
          <w:spacing w:val="-4"/>
        </w:rPr>
        <w:t xml:space="preserve"> </w:t>
      </w:r>
      <w:r w:rsidRPr="00C23CA9">
        <w:rPr>
          <w:rFonts w:asciiTheme="minorHAnsi" w:eastAsia="Arial" w:hAnsiTheme="minorHAnsi" w:cstheme="minorHAnsi"/>
          <w:color w:val="000000" w:themeColor="text1"/>
        </w:rPr>
        <w:t>no</w:t>
      </w:r>
      <w:r w:rsidRPr="00C23CA9">
        <w:rPr>
          <w:rFonts w:asciiTheme="minorHAnsi" w:eastAsia="Arial" w:hAnsiTheme="minorHAnsi" w:cstheme="minorHAnsi"/>
          <w:color w:val="000000" w:themeColor="text1"/>
          <w:spacing w:val="25"/>
        </w:rPr>
        <w:t xml:space="preserve"> </w:t>
      </w:r>
      <w:r w:rsidRPr="00C23CA9">
        <w:rPr>
          <w:rFonts w:asciiTheme="minorHAnsi" w:eastAsia="Arial" w:hAnsiTheme="minorHAnsi" w:cstheme="minorHAnsi"/>
          <w:color w:val="000000" w:themeColor="text1"/>
        </w:rPr>
        <w:t>podrán</w:t>
      </w:r>
      <w:r w:rsidRPr="00C23CA9">
        <w:rPr>
          <w:rFonts w:asciiTheme="minorHAnsi" w:eastAsia="Arial" w:hAnsiTheme="minorHAnsi" w:cstheme="minorHAnsi"/>
          <w:color w:val="000000" w:themeColor="text1"/>
          <w:spacing w:val="23"/>
        </w:rPr>
        <w:t xml:space="preserve"> </w:t>
      </w:r>
      <w:r w:rsidRPr="00C23CA9">
        <w:rPr>
          <w:rFonts w:asciiTheme="minorHAnsi" w:eastAsia="Arial" w:hAnsiTheme="minorHAnsi" w:cstheme="minorHAnsi"/>
          <w:color w:val="000000" w:themeColor="text1"/>
        </w:rPr>
        <w:t>llevar</w:t>
      </w:r>
      <w:r w:rsidRPr="00C23CA9">
        <w:rPr>
          <w:rFonts w:asciiTheme="minorHAnsi" w:eastAsia="Arial" w:hAnsiTheme="minorHAnsi" w:cstheme="minorHAnsi"/>
          <w:color w:val="000000" w:themeColor="text1"/>
          <w:spacing w:val="16"/>
        </w:rPr>
        <w:t xml:space="preserve"> </w:t>
      </w:r>
      <w:r w:rsidRPr="00C23CA9">
        <w:rPr>
          <w:rFonts w:asciiTheme="minorHAnsi" w:eastAsia="Arial" w:hAnsiTheme="minorHAnsi" w:cstheme="minorHAnsi"/>
          <w:color w:val="000000" w:themeColor="text1"/>
        </w:rPr>
        <w:t>a</w:t>
      </w:r>
      <w:r w:rsidRPr="00C23CA9">
        <w:rPr>
          <w:rFonts w:asciiTheme="minorHAnsi" w:eastAsia="Arial" w:hAnsiTheme="minorHAnsi" w:cstheme="minorHAnsi"/>
          <w:color w:val="000000" w:themeColor="text1"/>
          <w:spacing w:val="18"/>
        </w:rPr>
        <w:t xml:space="preserve"> </w:t>
      </w:r>
      <w:r w:rsidRPr="00C23CA9">
        <w:rPr>
          <w:rFonts w:asciiTheme="minorHAnsi" w:eastAsia="Arial" w:hAnsiTheme="minorHAnsi" w:cstheme="minorHAnsi"/>
          <w:color w:val="000000" w:themeColor="text1"/>
        </w:rPr>
        <w:t>cabo</w:t>
      </w:r>
      <w:r w:rsidRPr="00C23CA9">
        <w:rPr>
          <w:rFonts w:asciiTheme="minorHAnsi" w:eastAsia="Arial" w:hAnsiTheme="minorHAnsi" w:cstheme="minorHAnsi"/>
          <w:color w:val="000000" w:themeColor="text1"/>
          <w:spacing w:val="22"/>
        </w:rPr>
        <w:t xml:space="preserve"> </w:t>
      </w:r>
      <w:r w:rsidRPr="00C23CA9">
        <w:rPr>
          <w:rFonts w:asciiTheme="minorHAnsi" w:eastAsia="Arial" w:hAnsiTheme="minorHAnsi" w:cstheme="minorHAnsi"/>
          <w:color w:val="000000" w:themeColor="text1"/>
        </w:rPr>
        <w:t>procesos</w:t>
      </w:r>
      <w:r w:rsidRPr="00C23CA9">
        <w:rPr>
          <w:rFonts w:asciiTheme="minorHAnsi" w:eastAsia="Arial" w:hAnsiTheme="minorHAnsi" w:cstheme="minorHAnsi"/>
          <w:color w:val="000000" w:themeColor="text1"/>
          <w:spacing w:val="55"/>
        </w:rPr>
        <w:t xml:space="preserve"> </w:t>
      </w:r>
      <w:r w:rsidRPr="00C23CA9">
        <w:rPr>
          <w:rFonts w:asciiTheme="minorHAnsi" w:eastAsia="Arial" w:hAnsiTheme="minorHAnsi" w:cstheme="minorHAnsi"/>
          <w:color w:val="000000" w:themeColor="text1"/>
          <w:w w:val="103"/>
        </w:rPr>
        <w:t xml:space="preserve">de </w:t>
      </w:r>
      <w:r w:rsidRPr="00C23CA9">
        <w:rPr>
          <w:rFonts w:asciiTheme="minorHAnsi" w:eastAsia="Arial" w:hAnsiTheme="minorHAnsi" w:cstheme="minorHAnsi"/>
          <w:color w:val="000000" w:themeColor="text1"/>
        </w:rPr>
        <w:t>admisión</w:t>
      </w:r>
      <w:r w:rsidRPr="00C23CA9">
        <w:rPr>
          <w:rFonts w:asciiTheme="minorHAnsi" w:eastAsia="Arial" w:hAnsiTheme="minorHAnsi" w:cstheme="minorHAnsi"/>
          <w:color w:val="000000" w:themeColor="text1"/>
          <w:spacing w:val="18"/>
        </w:rPr>
        <w:t xml:space="preserve"> </w:t>
      </w:r>
      <w:r w:rsidRPr="00C23CA9">
        <w:rPr>
          <w:rFonts w:asciiTheme="minorHAnsi" w:eastAsia="Arial" w:hAnsiTheme="minorHAnsi" w:cstheme="minorHAnsi"/>
          <w:color w:val="000000" w:themeColor="text1"/>
        </w:rPr>
        <w:t>para</w:t>
      </w:r>
      <w:r w:rsidRPr="00C23CA9">
        <w:rPr>
          <w:rFonts w:asciiTheme="minorHAnsi" w:eastAsia="Arial" w:hAnsiTheme="minorHAnsi" w:cstheme="minorHAnsi"/>
          <w:color w:val="000000" w:themeColor="text1"/>
          <w:spacing w:val="4"/>
        </w:rPr>
        <w:t xml:space="preserve"> </w:t>
      </w:r>
      <w:r w:rsidRPr="00C23CA9">
        <w:rPr>
          <w:rFonts w:asciiTheme="minorHAnsi" w:eastAsia="Arial" w:hAnsiTheme="minorHAnsi" w:cstheme="minorHAnsi"/>
          <w:color w:val="000000" w:themeColor="text1"/>
        </w:rPr>
        <w:t>el</w:t>
      </w:r>
      <w:r w:rsidRPr="00C23CA9">
        <w:rPr>
          <w:rFonts w:asciiTheme="minorHAnsi" w:eastAsia="Arial" w:hAnsiTheme="minorHAnsi" w:cstheme="minorHAnsi"/>
          <w:color w:val="000000" w:themeColor="text1"/>
          <w:spacing w:val="20"/>
        </w:rPr>
        <w:t xml:space="preserve"> </w:t>
      </w:r>
      <w:r w:rsidRPr="00C23CA9">
        <w:rPr>
          <w:rFonts w:asciiTheme="minorHAnsi" w:eastAsia="Arial" w:hAnsiTheme="minorHAnsi" w:cstheme="minorHAnsi"/>
          <w:color w:val="000000" w:themeColor="text1"/>
        </w:rPr>
        <w:t>año</w:t>
      </w:r>
      <w:r w:rsidRPr="00C23CA9">
        <w:rPr>
          <w:rFonts w:asciiTheme="minorHAnsi" w:eastAsia="Arial" w:hAnsiTheme="minorHAnsi" w:cstheme="minorHAnsi"/>
          <w:color w:val="000000" w:themeColor="text1"/>
          <w:spacing w:val="14"/>
        </w:rPr>
        <w:t xml:space="preserve"> </w:t>
      </w:r>
      <w:r w:rsidRPr="00C23CA9">
        <w:rPr>
          <w:rFonts w:asciiTheme="minorHAnsi" w:eastAsia="Arial" w:hAnsiTheme="minorHAnsi" w:cstheme="minorHAnsi"/>
          <w:color w:val="000000" w:themeColor="text1"/>
        </w:rPr>
        <w:t>2010,</w:t>
      </w:r>
      <w:r w:rsidRPr="00C23CA9">
        <w:rPr>
          <w:rFonts w:asciiTheme="minorHAnsi" w:eastAsia="Arial" w:hAnsiTheme="minorHAnsi" w:cstheme="minorHAnsi"/>
          <w:color w:val="000000" w:themeColor="text1"/>
          <w:spacing w:val="27"/>
        </w:rPr>
        <w:t xml:space="preserve"> </w:t>
      </w:r>
      <w:r w:rsidRPr="00C23CA9">
        <w:rPr>
          <w:rFonts w:asciiTheme="minorHAnsi" w:eastAsia="Arial" w:hAnsiTheme="minorHAnsi" w:cstheme="minorHAnsi"/>
          <w:color w:val="000000" w:themeColor="text1"/>
        </w:rPr>
        <w:t>estando sujetos</w:t>
      </w:r>
      <w:r w:rsidRPr="00C23CA9">
        <w:rPr>
          <w:rFonts w:asciiTheme="minorHAnsi" w:eastAsia="Arial" w:hAnsiTheme="minorHAnsi" w:cstheme="minorHAnsi"/>
          <w:color w:val="000000" w:themeColor="text1"/>
          <w:spacing w:val="7"/>
        </w:rPr>
        <w:t xml:space="preserve"> </w:t>
      </w:r>
      <w:r w:rsidRPr="00C23CA9">
        <w:rPr>
          <w:rFonts w:asciiTheme="minorHAnsi" w:eastAsia="Arial" w:hAnsiTheme="minorHAnsi" w:cstheme="minorHAnsi"/>
          <w:color w:val="000000" w:themeColor="text1"/>
        </w:rPr>
        <w:t>a</w:t>
      </w:r>
      <w:r w:rsidRPr="00C23CA9">
        <w:rPr>
          <w:rFonts w:asciiTheme="minorHAnsi" w:eastAsia="Arial" w:hAnsiTheme="minorHAnsi" w:cstheme="minorHAnsi"/>
          <w:color w:val="000000" w:themeColor="text1"/>
          <w:spacing w:val="36"/>
        </w:rPr>
        <w:t xml:space="preserve"> </w:t>
      </w:r>
      <w:r w:rsidRPr="00C23CA9">
        <w:rPr>
          <w:rFonts w:asciiTheme="minorHAnsi" w:eastAsia="Arial" w:hAnsiTheme="minorHAnsi" w:cstheme="minorHAnsi"/>
          <w:color w:val="000000" w:themeColor="text1"/>
        </w:rPr>
        <w:t>la</w:t>
      </w:r>
      <w:r w:rsidRPr="00C23CA9">
        <w:rPr>
          <w:rFonts w:asciiTheme="minorHAnsi" w:eastAsia="Arial" w:hAnsiTheme="minorHAnsi" w:cstheme="minorHAnsi"/>
          <w:color w:val="000000" w:themeColor="text1"/>
          <w:spacing w:val="20"/>
        </w:rPr>
        <w:t xml:space="preserve"> </w:t>
      </w:r>
      <w:r w:rsidRPr="00C23CA9">
        <w:rPr>
          <w:rFonts w:asciiTheme="minorHAnsi" w:eastAsia="Arial" w:hAnsiTheme="minorHAnsi" w:cstheme="minorHAnsi"/>
          <w:color w:val="000000" w:themeColor="text1"/>
        </w:rPr>
        <w:t>aplicación</w:t>
      </w:r>
      <w:r w:rsidRPr="00C23CA9">
        <w:rPr>
          <w:rFonts w:asciiTheme="minorHAnsi" w:eastAsia="Arial" w:hAnsiTheme="minorHAnsi" w:cstheme="minorHAnsi"/>
          <w:color w:val="000000" w:themeColor="text1"/>
          <w:spacing w:val="29"/>
        </w:rPr>
        <w:t xml:space="preserve"> </w:t>
      </w:r>
      <w:r w:rsidRPr="00C23CA9">
        <w:rPr>
          <w:rFonts w:asciiTheme="minorHAnsi" w:eastAsia="Arial" w:hAnsiTheme="minorHAnsi" w:cstheme="minorHAnsi"/>
          <w:color w:val="000000" w:themeColor="text1"/>
        </w:rPr>
        <w:t>de</w:t>
      </w:r>
      <w:r w:rsidRPr="00C23CA9">
        <w:rPr>
          <w:rFonts w:asciiTheme="minorHAnsi" w:eastAsia="Arial" w:hAnsiTheme="minorHAnsi" w:cstheme="minorHAnsi"/>
          <w:color w:val="000000" w:themeColor="text1"/>
          <w:spacing w:val="24"/>
        </w:rPr>
        <w:t xml:space="preserve"> </w:t>
      </w:r>
      <w:r w:rsidRPr="00C23CA9">
        <w:rPr>
          <w:rFonts w:asciiTheme="minorHAnsi" w:eastAsia="Arial" w:hAnsiTheme="minorHAnsi" w:cstheme="minorHAnsi"/>
          <w:color w:val="000000" w:themeColor="text1"/>
        </w:rPr>
        <w:t>las</w:t>
      </w:r>
      <w:r w:rsidRPr="00C23CA9">
        <w:rPr>
          <w:rFonts w:asciiTheme="minorHAnsi" w:eastAsia="Arial" w:hAnsiTheme="minorHAnsi" w:cstheme="minorHAnsi"/>
          <w:color w:val="000000" w:themeColor="text1"/>
          <w:spacing w:val="34"/>
        </w:rPr>
        <w:t xml:space="preserve"> </w:t>
      </w:r>
      <w:r w:rsidRPr="00C23CA9">
        <w:rPr>
          <w:rFonts w:asciiTheme="minorHAnsi" w:eastAsia="Arial" w:hAnsiTheme="minorHAnsi" w:cstheme="minorHAnsi"/>
          <w:color w:val="000000" w:themeColor="text1"/>
          <w:w w:val="103"/>
        </w:rPr>
        <w:t xml:space="preserve">sanciones </w:t>
      </w:r>
      <w:r w:rsidRPr="00C23CA9">
        <w:rPr>
          <w:rFonts w:asciiTheme="minorHAnsi" w:eastAsia="Arial" w:hAnsiTheme="minorHAnsi" w:cstheme="minorHAnsi"/>
          <w:color w:val="000000" w:themeColor="text1"/>
        </w:rPr>
        <w:t>correspondientes.</w:t>
      </w:r>
    </w:p>
    <w:p w14:paraId="73219B5C" w14:textId="77777777" w:rsidR="001E01BB" w:rsidRPr="00C23CA9" w:rsidRDefault="001E01BB" w:rsidP="005C77C5">
      <w:pPr>
        <w:pStyle w:val="Prrafodelista"/>
        <w:widowControl w:val="0"/>
        <w:numPr>
          <w:ilvl w:val="1"/>
          <w:numId w:val="149"/>
        </w:numPr>
        <w:tabs>
          <w:tab w:val="left" w:pos="567"/>
        </w:tabs>
        <w:spacing w:after="0" w:line="240" w:lineRule="auto"/>
        <w:ind w:left="142" w:right="-36" w:firstLine="0"/>
        <w:jc w:val="both"/>
        <w:rPr>
          <w:rFonts w:asciiTheme="minorHAnsi" w:eastAsia="Arial" w:hAnsiTheme="minorHAnsi" w:cstheme="minorHAnsi"/>
          <w:color w:val="000000" w:themeColor="text1"/>
        </w:rPr>
      </w:pPr>
      <w:r w:rsidRPr="00C23CA9">
        <w:rPr>
          <w:rFonts w:asciiTheme="minorHAnsi" w:eastAsia="Arial" w:hAnsiTheme="minorHAnsi" w:cstheme="minorHAnsi"/>
          <w:color w:val="000000" w:themeColor="text1"/>
        </w:rPr>
        <w:t>Los</w:t>
      </w:r>
      <w:r w:rsidRPr="00C23CA9">
        <w:rPr>
          <w:rFonts w:asciiTheme="minorHAnsi" w:eastAsia="Arial" w:hAnsiTheme="minorHAnsi" w:cstheme="minorHAnsi"/>
          <w:color w:val="000000" w:themeColor="text1"/>
          <w:spacing w:val="-3"/>
        </w:rPr>
        <w:t xml:space="preserve"> </w:t>
      </w:r>
      <w:r w:rsidRPr="00C23CA9">
        <w:rPr>
          <w:rFonts w:asciiTheme="minorHAnsi" w:eastAsia="Arial" w:hAnsiTheme="minorHAnsi" w:cstheme="minorHAnsi"/>
          <w:color w:val="000000" w:themeColor="text1"/>
        </w:rPr>
        <w:t>Institutos</w:t>
      </w:r>
      <w:r w:rsidRPr="00C23CA9">
        <w:rPr>
          <w:rFonts w:asciiTheme="minorHAnsi" w:eastAsia="Arial" w:hAnsiTheme="minorHAnsi" w:cstheme="minorHAnsi"/>
          <w:color w:val="000000" w:themeColor="text1"/>
          <w:spacing w:val="-20"/>
        </w:rPr>
        <w:t xml:space="preserve"> </w:t>
      </w:r>
      <w:r w:rsidRPr="00C23CA9">
        <w:rPr>
          <w:rFonts w:asciiTheme="minorHAnsi" w:eastAsia="Arial" w:hAnsiTheme="minorHAnsi" w:cstheme="minorHAnsi"/>
          <w:color w:val="000000" w:themeColor="text1"/>
          <w:w w:val="97"/>
        </w:rPr>
        <w:t>privados</w:t>
      </w:r>
      <w:r w:rsidRPr="00C23CA9">
        <w:rPr>
          <w:rFonts w:asciiTheme="minorHAnsi" w:eastAsia="Arial" w:hAnsiTheme="minorHAnsi" w:cstheme="minorHAnsi"/>
          <w:color w:val="000000" w:themeColor="text1"/>
          <w:spacing w:val="1"/>
          <w:w w:val="97"/>
        </w:rPr>
        <w:t xml:space="preserve"> </w:t>
      </w:r>
      <w:r w:rsidRPr="00C23CA9">
        <w:rPr>
          <w:rFonts w:asciiTheme="minorHAnsi" w:eastAsia="Arial" w:hAnsiTheme="minorHAnsi" w:cstheme="minorHAnsi"/>
          <w:color w:val="000000" w:themeColor="text1"/>
        </w:rPr>
        <w:t>están</w:t>
      </w:r>
      <w:r w:rsidRPr="00C23CA9">
        <w:rPr>
          <w:rFonts w:asciiTheme="minorHAnsi" w:eastAsia="Arial" w:hAnsiTheme="minorHAnsi" w:cstheme="minorHAnsi"/>
          <w:color w:val="000000" w:themeColor="text1"/>
          <w:spacing w:val="-12"/>
        </w:rPr>
        <w:t xml:space="preserve"> </w:t>
      </w:r>
      <w:r w:rsidRPr="00C23CA9">
        <w:rPr>
          <w:rFonts w:asciiTheme="minorHAnsi" w:eastAsia="Arial" w:hAnsiTheme="minorHAnsi" w:cstheme="minorHAnsi"/>
          <w:color w:val="000000" w:themeColor="text1"/>
        </w:rPr>
        <w:t>obligados</w:t>
      </w:r>
      <w:r w:rsidRPr="00C23CA9">
        <w:rPr>
          <w:rFonts w:asciiTheme="minorHAnsi" w:eastAsia="Arial" w:hAnsiTheme="minorHAnsi" w:cstheme="minorHAnsi"/>
          <w:color w:val="000000" w:themeColor="text1"/>
          <w:spacing w:val="-17"/>
        </w:rPr>
        <w:t xml:space="preserve"> </w:t>
      </w:r>
      <w:r w:rsidRPr="00C23CA9">
        <w:rPr>
          <w:rFonts w:asciiTheme="minorHAnsi" w:eastAsia="Arial" w:hAnsiTheme="minorHAnsi" w:cstheme="minorHAnsi"/>
          <w:color w:val="000000" w:themeColor="text1"/>
        </w:rPr>
        <w:t>a</w:t>
      </w:r>
      <w:r w:rsidRPr="00C23CA9">
        <w:rPr>
          <w:rFonts w:asciiTheme="minorHAnsi" w:eastAsia="Arial" w:hAnsiTheme="minorHAnsi" w:cstheme="minorHAnsi"/>
          <w:color w:val="000000" w:themeColor="text1"/>
          <w:spacing w:val="-2"/>
        </w:rPr>
        <w:t xml:space="preserve"> </w:t>
      </w:r>
      <w:r w:rsidRPr="00C23CA9">
        <w:rPr>
          <w:rFonts w:asciiTheme="minorHAnsi" w:eastAsia="Arial" w:hAnsiTheme="minorHAnsi" w:cstheme="minorHAnsi"/>
          <w:color w:val="000000" w:themeColor="text1"/>
        </w:rPr>
        <w:t>otorgar</w:t>
      </w:r>
      <w:r w:rsidRPr="00C23CA9">
        <w:rPr>
          <w:rFonts w:asciiTheme="minorHAnsi" w:eastAsia="Arial" w:hAnsiTheme="minorHAnsi" w:cstheme="minorHAnsi"/>
          <w:color w:val="000000" w:themeColor="text1"/>
          <w:spacing w:val="-19"/>
        </w:rPr>
        <w:t xml:space="preserve"> </w:t>
      </w:r>
      <w:r w:rsidRPr="00C23CA9">
        <w:rPr>
          <w:rFonts w:asciiTheme="minorHAnsi" w:eastAsia="Arial" w:hAnsiTheme="minorHAnsi" w:cstheme="minorHAnsi"/>
          <w:color w:val="000000" w:themeColor="text1"/>
        </w:rPr>
        <w:t>becas</w:t>
      </w:r>
      <w:r w:rsidRPr="00C23CA9">
        <w:rPr>
          <w:rFonts w:asciiTheme="minorHAnsi" w:eastAsia="Arial" w:hAnsiTheme="minorHAnsi" w:cstheme="minorHAnsi"/>
          <w:color w:val="000000" w:themeColor="text1"/>
          <w:spacing w:val="-3"/>
        </w:rPr>
        <w:t xml:space="preserve"> </w:t>
      </w:r>
      <w:r w:rsidRPr="00C23CA9">
        <w:rPr>
          <w:rFonts w:asciiTheme="minorHAnsi" w:eastAsia="Arial" w:hAnsiTheme="minorHAnsi" w:cstheme="minorHAnsi"/>
          <w:color w:val="000000" w:themeColor="text1"/>
        </w:rPr>
        <w:t>de</w:t>
      </w:r>
      <w:r w:rsidRPr="00C23CA9">
        <w:rPr>
          <w:rFonts w:asciiTheme="minorHAnsi" w:eastAsia="Arial" w:hAnsiTheme="minorHAnsi" w:cstheme="minorHAnsi"/>
          <w:color w:val="000000" w:themeColor="text1"/>
          <w:spacing w:val="6"/>
        </w:rPr>
        <w:t xml:space="preserve"> </w:t>
      </w:r>
      <w:r w:rsidRPr="00C23CA9">
        <w:rPr>
          <w:rFonts w:asciiTheme="minorHAnsi" w:eastAsia="Arial" w:hAnsiTheme="minorHAnsi" w:cstheme="minorHAnsi"/>
          <w:color w:val="000000" w:themeColor="text1"/>
        </w:rPr>
        <w:t>estudios</w:t>
      </w:r>
      <w:r w:rsidRPr="00C23CA9">
        <w:rPr>
          <w:rFonts w:asciiTheme="minorHAnsi" w:eastAsia="Arial" w:hAnsiTheme="minorHAnsi" w:cstheme="minorHAnsi"/>
          <w:color w:val="000000" w:themeColor="text1"/>
          <w:spacing w:val="-5"/>
        </w:rPr>
        <w:t xml:space="preserve"> </w:t>
      </w:r>
      <w:r w:rsidRPr="00C23CA9">
        <w:rPr>
          <w:rFonts w:asciiTheme="minorHAnsi" w:eastAsia="Arial" w:hAnsiTheme="minorHAnsi" w:cstheme="minorHAnsi"/>
          <w:color w:val="000000" w:themeColor="text1"/>
        </w:rPr>
        <w:t>en</w:t>
      </w:r>
      <w:r w:rsidRPr="00C23CA9">
        <w:rPr>
          <w:rFonts w:asciiTheme="minorHAnsi" w:eastAsia="Arial" w:hAnsiTheme="minorHAnsi" w:cstheme="minorHAnsi"/>
          <w:color w:val="000000" w:themeColor="text1"/>
          <w:spacing w:val="-9"/>
        </w:rPr>
        <w:t xml:space="preserve"> </w:t>
      </w:r>
      <w:r w:rsidRPr="00C23CA9">
        <w:rPr>
          <w:rFonts w:asciiTheme="minorHAnsi" w:eastAsia="Arial" w:hAnsiTheme="minorHAnsi" w:cstheme="minorHAnsi"/>
          <w:color w:val="000000" w:themeColor="text1"/>
        </w:rPr>
        <w:t>cada</w:t>
      </w:r>
      <w:r w:rsidRPr="00C23CA9">
        <w:rPr>
          <w:rFonts w:asciiTheme="minorHAnsi" w:eastAsia="Arial" w:hAnsiTheme="minorHAnsi" w:cstheme="minorHAnsi"/>
          <w:color w:val="000000" w:themeColor="text1"/>
          <w:spacing w:val="13"/>
        </w:rPr>
        <w:t xml:space="preserve"> </w:t>
      </w:r>
      <w:r w:rsidRPr="00C23CA9">
        <w:rPr>
          <w:rFonts w:asciiTheme="minorHAnsi" w:eastAsia="Arial" w:hAnsiTheme="minorHAnsi" w:cstheme="minorHAnsi"/>
          <w:color w:val="000000" w:themeColor="text1"/>
        </w:rPr>
        <w:t>semestre</w:t>
      </w:r>
      <w:r w:rsidRPr="00C23CA9">
        <w:rPr>
          <w:rFonts w:asciiTheme="minorHAnsi" w:eastAsia="Arial" w:hAnsiTheme="minorHAnsi" w:cstheme="minorHAnsi"/>
          <w:color w:val="000000" w:themeColor="text1"/>
          <w:spacing w:val="17"/>
        </w:rPr>
        <w:t xml:space="preserve"> </w:t>
      </w:r>
      <w:r w:rsidRPr="00C23CA9">
        <w:rPr>
          <w:rFonts w:asciiTheme="minorHAnsi" w:eastAsia="Arial" w:hAnsiTheme="minorHAnsi" w:cstheme="minorHAnsi"/>
          <w:color w:val="000000" w:themeColor="text1"/>
        </w:rPr>
        <w:t>a</w:t>
      </w:r>
      <w:r w:rsidRPr="00C23CA9">
        <w:rPr>
          <w:rFonts w:asciiTheme="minorHAnsi" w:eastAsia="Arial" w:hAnsiTheme="minorHAnsi" w:cstheme="minorHAnsi"/>
          <w:color w:val="000000" w:themeColor="text1"/>
          <w:spacing w:val="-2"/>
        </w:rPr>
        <w:t xml:space="preserve"> </w:t>
      </w:r>
      <w:r w:rsidRPr="00C23CA9">
        <w:rPr>
          <w:rFonts w:asciiTheme="minorHAnsi" w:eastAsia="Arial" w:hAnsiTheme="minorHAnsi" w:cstheme="minorHAnsi"/>
          <w:color w:val="000000" w:themeColor="text1"/>
          <w:w w:val="106"/>
        </w:rPr>
        <w:t xml:space="preserve">no </w:t>
      </w:r>
      <w:r w:rsidRPr="00C23CA9">
        <w:rPr>
          <w:rFonts w:asciiTheme="minorHAnsi" w:eastAsia="Arial" w:hAnsiTheme="minorHAnsi" w:cstheme="minorHAnsi"/>
          <w:color w:val="000000" w:themeColor="text1"/>
        </w:rPr>
        <w:t>menos</w:t>
      </w:r>
      <w:r w:rsidRPr="00C23CA9">
        <w:rPr>
          <w:rFonts w:asciiTheme="minorHAnsi" w:eastAsia="Arial" w:hAnsiTheme="minorHAnsi" w:cstheme="minorHAnsi"/>
          <w:color w:val="000000" w:themeColor="text1"/>
          <w:spacing w:val="21"/>
        </w:rPr>
        <w:t xml:space="preserve"> </w:t>
      </w:r>
      <w:r w:rsidRPr="00C23CA9">
        <w:rPr>
          <w:rFonts w:asciiTheme="minorHAnsi" w:eastAsia="Arial" w:hAnsiTheme="minorHAnsi" w:cstheme="minorHAnsi"/>
          <w:color w:val="000000" w:themeColor="text1"/>
        </w:rPr>
        <w:t>del 4%</w:t>
      </w:r>
      <w:r w:rsidRPr="00C23CA9">
        <w:rPr>
          <w:rFonts w:asciiTheme="minorHAnsi" w:eastAsia="Arial" w:hAnsiTheme="minorHAnsi" w:cstheme="minorHAnsi"/>
          <w:color w:val="000000" w:themeColor="text1"/>
          <w:spacing w:val="29"/>
        </w:rPr>
        <w:t xml:space="preserve"> </w:t>
      </w:r>
      <w:r w:rsidRPr="00C23CA9">
        <w:rPr>
          <w:rFonts w:asciiTheme="minorHAnsi" w:eastAsia="Arial" w:hAnsiTheme="minorHAnsi" w:cstheme="minorHAnsi"/>
          <w:color w:val="000000" w:themeColor="text1"/>
        </w:rPr>
        <w:t>de</w:t>
      </w:r>
      <w:r w:rsidRPr="00C23CA9">
        <w:rPr>
          <w:rFonts w:asciiTheme="minorHAnsi" w:eastAsia="Arial" w:hAnsiTheme="minorHAnsi" w:cstheme="minorHAnsi"/>
          <w:color w:val="000000" w:themeColor="text1"/>
          <w:spacing w:val="11"/>
        </w:rPr>
        <w:t xml:space="preserve"> </w:t>
      </w:r>
      <w:r w:rsidRPr="00C23CA9">
        <w:rPr>
          <w:rFonts w:asciiTheme="minorHAnsi" w:eastAsia="Arial" w:hAnsiTheme="minorHAnsi" w:cstheme="minorHAnsi"/>
          <w:color w:val="000000" w:themeColor="text1"/>
        </w:rPr>
        <w:t>sus</w:t>
      </w:r>
      <w:r w:rsidRPr="00C23CA9">
        <w:rPr>
          <w:rFonts w:asciiTheme="minorHAnsi" w:eastAsia="Arial" w:hAnsiTheme="minorHAnsi" w:cstheme="minorHAnsi"/>
          <w:color w:val="000000" w:themeColor="text1"/>
          <w:spacing w:val="40"/>
        </w:rPr>
        <w:t xml:space="preserve"> </w:t>
      </w:r>
      <w:r w:rsidRPr="00C23CA9">
        <w:rPr>
          <w:rFonts w:asciiTheme="minorHAnsi" w:eastAsia="Arial" w:hAnsiTheme="minorHAnsi" w:cstheme="minorHAnsi"/>
          <w:color w:val="000000" w:themeColor="text1"/>
        </w:rPr>
        <w:t>alumnos;</w:t>
      </w:r>
      <w:r w:rsidRPr="00C23CA9">
        <w:rPr>
          <w:rFonts w:asciiTheme="minorHAnsi" w:eastAsia="Arial" w:hAnsiTheme="minorHAnsi" w:cstheme="minorHAnsi"/>
          <w:color w:val="000000" w:themeColor="text1"/>
          <w:spacing w:val="16"/>
        </w:rPr>
        <w:t xml:space="preserve"> </w:t>
      </w:r>
      <w:r w:rsidRPr="00C23CA9">
        <w:rPr>
          <w:rFonts w:asciiTheme="minorHAnsi" w:eastAsia="Arial" w:hAnsiTheme="minorHAnsi" w:cstheme="minorHAnsi"/>
          <w:color w:val="000000" w:themeColor="text1"/>
        </w:rPr>
        <w:t>de</w:t>
      </w:r>
      <w:r w:rsidRPr="00C23CA9">
        <w:rPr>
          <w:rFonts w:asciiTheme="minorHAnsi" w:eastAsia="Arial" w:hAnsiTheme="minorHAnsi" w:cstheme="minorHAnsi"/>
          <w:color w:val="000000" w:themeColor="text1"/>
          <w:spacing w:val="10"/>
        </w:rPr>
        <w:t xml:space="preserve"> </w:t>
      </w:r>
      <w:r w:rsidRPr="00C23CA9">
        <w:rPr>
          <w:rFonts w:asciiTheme="minorHAnsi" w:eastAsia="Arial" w:hAnsiTheme="minorHAnsi" w:cstheme="minorHAnsi"/>
          <w:color w:val="000000" w:themeColor="text1"/>
        </w:rPr>
        <w:t>este</w:t>
      </w:r>
      <w:r w:rsidRPr="00C23CA9">
        <w:rPr>
          <w:rFonts w:asciiTheme="minorHAnsi" w:eastAsia="Arial" w:hAnsiTheme="minorHAnsi" w:cstheme="minorHAnsi"/>
          <w:color w:val="000000" w:themeColor="text1"/>
          <w:spacing w:val="23"/>
        </w:rPr>
        <w:t xml:space="preserve"> </w:t>
      </w:r>
      <w:r w:rsidRPr="00C23CA9">
        <w:rPr>
          <w:rFonts w:asciiTheme="minorHAnsi" w:eastAsia="Arial" w:hAnsiTheme="minorHAnsi" w:cstheme="minorHAnsi"/>
          <w:color w:val="000000" w:themeColor="text1"/>
        </w:rPr>
        <w:t>porcentaje</w:t>
      </w:r>
      <w:r w:rsidRPr="00C23CA9">
        <w:rPr>
          <w:rFonts w:asciiTheme="minorHAnsi" w:eastAsia="Arial" w:hAnsiTheme="minorHAnsi" w:cstheme="minorHAnsi"/>
          <w:color w:val="000000" w:themeColor="text1"/>
          <w:spacing w:val="27"/>
        </w:rPr>
        <w:t xml:space="preserve"> </w:t>
      </w:r>
      <w:r w:rsidRPr="00C23CA9">
        <w:rPr>
          <w:rFonts w:asciiTheme="minorHAnsi" w:eastAsia="Arial" w:hAnsiTheme="minorHAnsi" w:cstheme="minorHAnsi"/>
          <w:color w:val="000000" w:themeColor="text1"/>
        </w:rPr>
        <w:t>un</w:t>
      </w:r>
      <w:r w:rsidRPr="00C23CA9">
        <w:rPr>
          <w:rFonts w:asciiTheme="minorHAnsi" w:eastAsia="Arial" w:hAnsiTheme="minorHAnsi" w:cstheme="minorHAnsi"/>
          <w:color w:val="000000" w:themeColor="text1"/>
          <w:spacing w:val="27"/>
        </w:rPr>
        <w:t xml:space="preserve"> </w:t>
      </w:r>
      <w:r w:rsidRPr="00C23CA9">
        <w:rPr>
          <w:rFonts w:asciiTheme="minorHAnsi" w:eastAsia="Arial" w:hAnsiTheme="minorHAnsi" w:cstheme="minorHAnsi"/>
          <w:color w:val="000000" w:themeColor="text1"/>
        </w:rPr>
        <w:t>25%</w:t>
      </w:r>
      <w:r w:rsidRPr="00C23CA9">
        <w:rPr>
          <w:rFonts w:asciiTheme="minorHAnsi" w:eastAsia="Arial" w:hAnsiTheme="minorHAnsi" w:cstheme="minorHAnsi"/>
          <w:color w:val="000000" w:themeColor="text1"/>
          <w:spacing w:val="35"/>
        </w:rPr>
        <w:t xml:space="preserve"> </w:t>
      </w:r>
      <w:r w:rsidRPr="00C23CA9">
        <w:rPr>
          <w:rFonts w:asciiTheme="minorHAnsi" w:eastAsia="Arial" w:hAnsiTheme="minorHAnsi" w:cstheme="minorHAnsi"/>
          <w:color w:val="000000" w:themeColor="text1"/>
        </w:rPr>
        <w:t>será</w:t>
      </w:r>
      <w:r w:rsidRPr="00C23CA9">
        <w:rPr>
          <w:rFonts w:asciiTheme="minorHAnsi" w:eastAsia="Arial" w:hAnsiTheme="minorHAnsi" w:cstheme="minorHAnsi"/>
          <w:color w:val="000000" w:themeColor="text1"/>
          <w:spacing w:val="32"/>
        </w:rPr>
        <w:t xml:space="preserve"> </w:t>
      </w:r>
      <w:r w:rsidRPr="00C23CA9">
        <w:rPr>
          <w:rFonts w:asciiTheme="minorHAnsi" w:eastAsia="Arial" w:hAnsiTheme="minorHAnsi" w:cstheme="minorHAnsi"/>
          <w:color w:val="000000" w:themeColor="text1"/>
        </w:rPr>
        <w:t>p</w:t>
      </w:r>
      <w:r w:rsidRPr="00C23CA9">
        <w:rPr>
          <w:rFonts w:asciiTheme="minorHAnsi" w:eastAsia="Arial" w:hAnsiTheme="minorHAnsi" w:cstheme="minorHAnsi"/>
          <w:color w:val="000000" w:themeColor="text1"/>
          <w:spacing w:val="1"/>
        </w:rPr>
        <w:t>a</w:t>
      </w:r>
      <w:r w:rsidRPr="00C23CA9">
        <w:rPr>
          <w:rFonts w:asciiTheme="minorHAnsi" w:eastAsia="Arial" w:hAnsiTheme="minorHAnsi" w:cstheme="minorHAnsi"/>
          <w:color w:val="000000" w:themeColor="text1"/>
        </w:rPr>
        <w:t>ra</w:t>
      </w:r>
      <w:r w:rsidRPr="00C23CA9">
        <w:rPr>
          <w:rFonts w:asciiTheme="minorHAnsi" w:eastAsia="Arial" w:hAnsiTheme="minorHAnsi" w:cstheme="minorHAnsi"/>
          <w:color w:val="000000" w:themeColor="text1"/>
          <w:spacing w:val="35"/>
        </w:rPr>
        <w:t xml:space="preserve"> </w:t>
      </w:r>
      <w:r w:rsidRPr="00C23CA9">
        <w:rPr>
          <w:rFonts w:asciiTheme="minorHAnsi" w:eastAsia="Arial" w:hAnsiTheme="minorHAnsi" w:cstheme="minorHAnsi"/>
          <w:color w:val="000000" w:themeColor="text1"/>
          <w:w w:val="103"/>
        </w:rPr>
        <w:t xml:space="preserve">personas </w:t>
      </w:r>
      <w:r w:rsidRPr="00C23CA9">
        <w:rPr>
          <w:rFonts w:asciiTheme="minorHAnsi" w:eastAsia="Arial" w:hAnsiTheme="minorHAnsi" w:cstheme="minorHAnsi"/>
          <w:color w:val="000000" w:themeColor="text1"/>
          <w:w w:val="98"/>
        </w:rPr>
        <w:t>discapacitadas.</w:t>
      </w:r>
      <w:r w:rsidRPr="00C23CA9">
        <w:rPr>
          <w:rFonts w:asciiTheme="minorHAnsi" w:eastAsia="Arial" w:hAnsiTheme="minorHAnsi" w:cstheme="minorHAnsi"/>
          <w:color w:val="000000" w:themeColor="text1"/>
          <w:spacing w:val="-25"/>
        </w:rPr>
        <w:t xml:space="preserve"> </w:t>
      </w:r>
      <w:r w:rsidRPr="00C23CA9">
        <w:rPr>
          <w:rFonts w:asciiTheme="minorHAnsi" w:eastAsia="Arial" w:hAnsiTheme="minorHAnsi" w:cstheme="minorHAnsi"/>
          <w:color w:val="000000" w:themeColor="text1"/>
        </w:rPr>
        <w:t>Es</w:t>
      </w:r>
      <w:r w:rsidRPr="00C23CA9">
        <w:rPr>
          <w:rFonts w:asciiTheme="minorHAnsi" w:eastAsia="Arial" w:hAnsiTheme="minorHAnsi" w:cstheme="minorHAnsi"/>
          <w:color w:val="000000" w:themeColor="text1"/>
          <w:spacing w:val="-8"/>
        </w:rPr>
        <w:t xml:space="preserve"> </w:t>
      </w:r>
      <w:r w:rsidRPr="00C23CA9">
        <w:rPr>
          <w:rFonts w:asciiTheme="minorHAnsi" w:eastAsia="Arial" w:hAnsiTheme="minorHAnsi" w:cstheme="minorHAnsi"/>
          <w:color w:val="000000" w:themeColor="text1"/>
        </w:rPr>
        <w:t>obligatorio</w:t>
      </w:r>
      <w:r w:rsidRPr="00C23CA9">
        <w:rPr>
          <w:rFonts w:asciiTheme="minorHAnsi" w:eastAsia="Arial" w:hAnsiTheme="minorHAnsi" w:cstheme="minorHAnsi"/>
          <w:color w:val="000000" w:themeColor="text1"/>
          <w:spacing w:val="2"/>
        </w:rPr>
        <w:t xml:space="preserve"> </w:t>
      </w:r>
      <w:r w:rsidRPr="00C23CA9">
        <w:rPr>
          <w:rFonts w:asciiTheme="minorHAnsi" w:eastAsia="Arial" w:hAnsiTheme="minorHAnsi" w:cstheme="minorHAnsi"/>
          <w:color w:val="000000" w:themeColor="text1"/>
        </w:rPr>
        <w:t>que</w:t>
      </w:r>
      <w:r w:rsidRPr="00C23CA9">
        <w:rPr>
          <w:rFonts w:asciiTheme="minorHAnsi" w:eastAsia="Arial" w:hAnsiTheme="minorHAnsi" w:cstheme="minorHAnsi"/>
          <w:color w:val="000000" w:themeColor="text1"/>
          <w:spacing w:val="5"/>
        </w:rPr>
        <w:t xml:space="preserve"> </w:t>
      </w:r>
      <w:r w:rsidRPr="00C23CA9">
        <w:rPr>
          <w:rFonts w:asciiTheme="minorHAnsi" w:eastAsia="Arial" w:hAnsiTheme="minorHAnsi" w:cstheme="minorHAnsi"/>
          <w:color w:val="000000" w:themeColor="text1"/>
        </w:rPr>
        <w:t>la</w:t>
      </w:r>
      <w:r w:rsidRPr="00C23CA9">
        <w:rPr>
          <w:rFonts w:asciiTheme="minorHAnsi" w:eastAsia="Arial" w:hAnsiTheme="minorHAnsi" w:cstheme="minorHAnsi"/>
          <w:color w:val="000000" w:themeColor="text1"/>
          <w:spacing w:val="-14"/>
        </w:rPr>
        <w:t xml:space="preserve"> </w:t>
      </w:r>
      <w:r w:rsidRPr="00C23CA9">
        <w:rPr>
          <w:rFonts w:asciiTheme="minorHAnsi" w:eastAsia="Arial" w:hAnsiTheme="minorHAnsi" w:cstheme="minorHAnsi"/>
          <w:color w:val="000000" w:themeColor="text1"/>
        </w:rPr>
        <w:t>institución</w:t>
      </w:r>
      <w:r w:rsidRPr="00C23CA9">
        <w:rPr>
          <w:rFonts w:asciiTheme="minorHAnsi" w:eastAsia="Arial" w:hAnsiTheme="minorHAnsi" w:cstheme="minorHAnsi"/>
          <w:color w:val="000000" w:themeColor="text1"/>
          <w:spacing w:val="-13"/>
        </w:rPr>
        <w:t xml:space="preserve"> </w:t>
      </w:r>
      <w:r w:rsidRPr="00C23CA9">
        <w:rPr>
          <w:rFonts w:asciiTheme="minorHAnsi" w:eastAsia="Arial" w:hAnsiTheme="minorHAnsi" w:cstheme="minorHAnsi"/>
          <w:color w:val="000000" w:themeColor="text1"/>
        </w:rPr>
        <w:t>educativa</w:t>
      </w:r>
      <w:r w:rsidRPr="00C23CA9">
        <w:rPr>
          <w:rFonts w:asciiTheme="minorHAnsi" w:eastAsia="Arial" w:hAnsiTheme="minorHAnsi" w:cstheme="minorHAnsi"/>
          <w:color w:val="000000" w:themeColor="text1"/>
          <w:spacing w:val="-14"/>
        </w:rPr>
        <w:t xml:space="preserve"> </w:t>
      </w:r>
      <w:r w:rsidRPr="00C23CA9">
        <w:rPr>
          <w:rFonts w:asciiTheme="minorHAnsi" w:eastAsia="Arial" w:hAnsiTheme="minorHAnsi" w:cstheme="minorHAnsi"/>
          <w:color w:val="000000" w:themeColor="text1"/>
        </w:rPr>
        <w:t>i</w:t>
      </w:r>
      <w:r w:rsidRPr="00C23CA9">
        <w:rPr>
          <w:rFonts w:asciiTheme="minorHAnsi" w:eastAsia="Arial" w:hAnsiTheme="minorHAnsi" w:cstheme="minorHAnsi"/>
          <w:color w:val="000000" w:themeColor="text1"/>
          <w:spacing w:val="-11"/>
        </w:rPr>
        <w:t>n</w:t>
      </w:r>
      <w:r w:rsidRPr="00C23CA9">
        <w:rPr>
          <w:rFonts w:asciiTheme="minorHAnsi" w:eastAsia="Arial" w:hAnsiTheme="minorHAnsi" w:cstheme="minorHAnsi"/>
          <w:color w:val="000000" w:themeColor="text1"/>
        </w:rPr>
        <w:t>fo</w:t>
      </w:r>
      <w:r w:rsidRPr="00C23CA9">
        <w:rPr>
          <w:rFonts w:asciiTheme="minorHAnsi" w:eastAsia="Arial" w:hAnsiTheme="minorHAnsi" w:cstheme="minorHAnsi"/>
          <w:color w:val="000000" w:themeColor="text1"/>
          <w:spacing w:val="-10"/>
        </w:rPr>
        <w:t>r</w:t>
      </w:r>
      <w:r w:rsidRPr="00C23CA9">
        <w:rPr>
          <w:rFonts w:asciiTheme="minorHAnsi" w:eastAsia="Arial" w:hAnsiTheme="minorHAnsi" w:cstheme="minorHAnsi"/>
          <w:color w:val="000000" w:themeColor="text1"/>
        </w:rPr>
        <w:t>me</w:t>
      </w:r>
      <w:r w:rsidRPr="00C23CA9">
        <w:rPr>
          <w:rFonts w:asciiTheme="minorHAnsi" w:eastAsia="Arial" w:hAnsiTheme="minorHAnsi" w:cstheme="minorHAnsi"/>
          <w:color w:val="000000" w:themeColor="text1"/>
          <w:spacing w:val="31"/>
        </w:rPr>
        <w:t xml:space="preserve"> </w:t>
      </w:r>
      <w:r w:rsidRPr="00C23CA9">
        <w:rPr>
          <w:rFonts w:asciiTheme="minorHAnsi" w:eastAsia="Arial" w:hAnsiTheme="minorHAnsi" w:cstheme="minorHAnsi"/>
          <w:color w:val="000000" w:themeColor="text1"/>
        </w:rPr>
        <w:t>a</w:t>
      </w:r>
      <w:r w:rsidRPr="00C23CA9">
        <w:rPr>
          <w:rFonts w:asciiTheme="minorHAnsi" w:eastAsia="Arial" w:hAnsiTheme="minorHAnsi" w:cstheme="minorHAnsi"/>
          <w:color w:val="000000" w:themeColor="text1"/>
          <w:spacing w:val="-1"/>
        </w:rPr>
        <w:t xml:space="preserve"> </w:t>
      </w:r>
      <w:r w:rsidRPr="00C23CA9">
        <w:rPr>
          <w:rFonts w:asciiTheme="minorHAnsi" w:eastAsia="Arial" w:hAnsiTheme="minorHAnsi" w:cstheme="minorHAnsi"/>
          <w:color w:val="000000" w:themeColor="text1"/>
        </w:rPr>
        <w:t>la</w:t>
      </w:r>
      <w:r w:rsidR="00B664B7" w:rsidRPr="00C23CA9">
        <w:rPr>
          <w:rFonts w:asciiTheme="minorHAnsi" w:eastAsia="Arial" w:hAnsiTheme="minorHAnsi" w:cstheme="minorHAnsi"/>
          <w:color w:val="000000" w:themeColor="text1"/>
          <w:spacing w:val="7"/>
        </w:rPr>
        <w:t xml:space="preserve"> DRE</w:t>
      </w:r>
      <w:r w:rsidRPr="00C23CA9">
        <w:rPr>
          <w:rFonts w:asciiTheme="minorHAnsi" w:eastAsia="Arial" w:hAnsiTheme="minorHAnsi" w:cstheme="minorHAnsi"/>
          <w:color w:val="000000" w:themeColor="text1"/>
          <w:spacing w:val="-17"/>
        </w:rPr>
        <w:t xml:space="preserve"> </w:t>
      </w:r>
      <w:r w:rsidRPr="00C23CA9">
        <w:rPr>
          <w:rFonts w:asciiTheme="minorHAnsi" w:eastAsia="Arial" w:hAnsiTheme="minorHAnsi" w:cstheme="minorHAnsi"/>
          <w:color w:val="000000" w:themeColor="text1"/>
        </w:rPr>
        <w:t>y</w:t>
      </w:r>
      <w:r w:rsidRPr="00C23CA9">
        <w:rPr>
          <w:rFonts w:asciiTheme="minorHAnsi" w:eastAsia="Arial" w:hAnsiTheme="minorHAnsi" w:cstheme="minorHAnsi"/>
          <w:color w:val="000000" w:themeColor="text1"/>
          <w:spacing w:val="2"/>
        </w:rPr>
        <w:t xml:space="preserve"> </w:t>
      </w:r>
      <w:r w:rsidRPr="00C23CA9">
        <w:rPr>
          <w:rFonts w:asciiTheme="minorHAnsi" w:eastAsia="Arial" w:hAnsiTheme="minorHAnsi" w:cstheme="minorHAnsi"/>
          <w:color w:val="000000" w:themeColor="text1"/>
        </w:rPr>
        <w:t>OBEC</w:t>
      </w:r>
      <w:r w:rsidRPr="00C23CA9">
        <w:rPr>
          <w:rFonts w:asciiTheme="minorHAnsi" w:eastAsia="Arial" w:hAnsiTheme="minorHAnsi" w:cstheme="minorHAnsi"/>
          <w:color w:val="000000" w:themeColor="text1"/>
          <w:spacing w:val="21"/>
        </w:rPr>
        <w:t xml:space="preserve"> </w:t>
      </w:r>
      <w:r w:rsidRPr="00C23CA9">
        <w:rPr>
          <w:rFonts w:asciiTheme="minorHAnsi" w:eastAsia="Arial" w:hAnsiTheme="minorHAnsi" w:cstheme="minorHAnsi"/>
          <w:color w:val="000000" w:themeColor="text1"/>
          <w:w w:val="103"/>
        </w:rPr>
        <w:t xml:space="preserve">sobre </w:t>
      </w:r>
      <w:r w:rsidRPr="00C23CA9">
        <w:rPr>
          <w:rFonts w:asciiTheme="minorHAnsi" w:eastAsia="Arial" w:hAnsiTheme="minorHAnsi" w:cstheme="minorHAnsi"/>
          <w:color w:val="000000" w:themeColor="text1"/>
        </w:rPr>
        <w:t>su</w:t>
      </w:r>
      <w:r w:rsidRPr="00C23CA9">
        <w:rPr>
          <w:rFonts w:asciiTheme="minorHAnsi" w:eastAsia="Arial" w:hAnsiTheme="minorHAnsi" w:cstheme="minorHAnsi"/>
          <w:color w:val="000000" w:themeColor="text1"/>
          <w:spacing w:val="-5"/>
        </w:rPr>
        <w:t xml:space="preserve"> </w:t>
      </w:r>
      <w:r w:rsidRPr="00C23CA9">
        <w:rPr>
          <w:rFonts w:asciiTheme="minorHAnsi" w:eastAsia="Arial" w:hAnsiTheme="minorHAnsi" w:cstheme="minorHAnsi"/>
          <w:color w:val="000000" w:themeColor="text1"/>
        </w:rPr>
        <w:t>cumplimiento.</w:t>
      </w:r>
    </w:p>
    <w:p w14:paraId="6B520B49" w14:textId="77777777" w:rsidR="003A7A95" w:rsidRPr="00C23CA9" w:rsidRDefault="003A7A95" w:rsidP="005C77C5">
      <w:pPr>
        <w:pStyle w:val="Prrafodelista"/>
        <w:widowControl w:val="0"/>
        <w:tabs>
          <w:tab w:val="left" w:pos="660"/>
        </w:tabs>
        <w:spacing w:before="240" w:after="0" w:line="240" w:lineRule="auto"/>
        <w:ind w:left="360" w:right="-36"/>
        <w:jc w:val="both"/>
        <w:rPr>
          <w:rFonts w:asciiTheme="minorHAnsi" w:eastAsia="Arial" w:hAnsiTheme="minorHAnsi" w:cstheme="minorHAnsi"/>
          <w:b/>
          <w:color w:val="000000" w:themeColor="text1"/>
        </w:rPr>
      </w:pPr>
    </w:p>
    <w:p w14:paraId="4587DAE4" w14:textId="77777777" w:rsidR="001E01BB" w:rsidRPr="00C23CA9" w:rsidRDefault="001E01BB" w:rsidP="005C77C5">
      <w:pPr>
        <w:pStyle w:val="Prrafodelista"/>
        <w:widowControl w:val="0"/>
        <w:numPr>
          <w:ilvl w:val="0"/>
          <w:numId w:val="149"/>
        </w:numPr>
        <w:tabs>
          <w:tab w:val="left" w:pos="660"/>
        </w:tabs>
        <w:spacing w:before="240" w:after="0" w:line="240" w:lineRule="auto"/>
        <w:ind w:right="-36"/>
        <w:jc w:val="both"/>
        <w:rPr>
          <w:rFonts w:asciiTheme="minorHAnsi" w:eastAsia="Arial" w:hAnsiTheme="minorHAnsi" w:cstheme="minorHAnsi"/>
          <w:b/>
          <w:color w:val="000000" w:themeColor="text1"/>
        </w:rPr>
      </w:pPr>
      <w:r w:rsidRPr="00C23CA9">
        <w:rPr>
          <w:rFonts w:asciiTheme="minorHAnsi" w:eastAsia="Arial" w:hAnsiTheme="minorHAnsi" w:cstheme="minorHAnsi"/>
          <w:b/>
          <w:bCs/>
          <w:color w:val="000000" w:themeColor="text1"/>
          <w:w w:val="105"/>
        </w:rPr>
        <w:t>DISPOSICIONES</w:t>
      </w:r>
      <w:r w:rsidRPr="00C23CA9">
        <w:rPr>
          <w:rFonts w:asciiTheme="minorHAnsi" w:eastAsia="Arial" w:hAnsiTheme="minorHAnsi" w:cstheme="minorHAnsi"/>
          <w:b/>
          <w:bCs/>
          <w:color w:val="000000" w:themeColor="text1"/>
          <w:spacing w:val="-21"/>
        </w:rPr>
        <w:t xml:space="preserve"> </w:t>
      </w:r>
      <w:r w:rsidRPr="00C23CA9">
        <w:rPr>
          <w:rFonts w:asciiTheme="minorHAnsi" w:eastAsia="Arial" w:hAnsiTheme="minorHAnsi" w:cstheme="minorHAnsi"/>
          <w:b/>
          <w:bCs/>
          <w:color w:val="000000" w:themeColor="text1"/>
          <w:w w:val="102"/>
        </w:rPr>
        <w:t>ESPECÍFICAS</w:t>
      </w:r>
    </w:p>
    <w:p w14:paraId="07E541E9" w14:textId="77777777" w:rsidR="001E01BB" w:rsidRPr="00C23CA9" w:rsidRDefault="001E01BB" w:rsidP="005C77C5">
      <w:pPr>
        <w:pStyle w:val="Prrafodelista"/>
        <w:widowControl w:val="0"/>
        <w:numPr>
          <w:ilvl w:val="1"/>
          <w:numId w:val="149"/>
        </w:numPr>
        <w:tabs>
          <w:tab w:val="left" w:pos="567"/>
        </w:tabs>
        <w:spacing w:after="0" w:line="240" w:lineRule="auto"/>
        <w:ind w:left="142" w:right="-36" w:firstLine="0"/>
        <w:jc w:val="both"/>
        <w:rPr>
          <w:rFonts w:asciiTheme="minorHAnsi" w:eastAsia="Arial" w:hAnsiTheme="minorHAnsi" w:cstheme="minorHAnsi"/>
          <w:b/>
          <w:color w:val="000000" w:themeColor="text1"/>
        </w:rPr>
      </w:pPr>
      <w:r w:rsidRPr="00C23CA9">
        <w:rPr>
          <w:rFonts w:asciiTheme="minorHAnsi" w:eastAsia="Times New Roman" w:hAnsiTheme="minorHAnsi" w:cstheme="minorHAnsi"/>
          <w:b/>
          <w:color w:val="000000" w:themeColor="text1"/>
          <w:spacing w:val="-22"/>
        </w:rPr>
        <w:t xml:space="preserve"> </w:t>
      </w:r>
      <w:r w:rsidRPr="00C23CA9">
        <w:rPr>
          <w:rFonts w:asciiTheme="minorHAnsi" w:eastAsia="Arial" w:hAnsiTheme="minorHAnsi" w:cstheme="minorHAnsi"/>
          <w:b/>
          <w:bCs/>
          <w:color w:val="000000" w:themeColor="text1"/>
        </w:rPr>
        <w:t>De</w:t>
      </w:r>
      <w:r w:rsidRPr="00C23CA9">
        <w:rPr>
          <w:rFonts w:asciiTheme="minorHAnsi" w:eastAsia="Arial" w:hAnsiTheme="minorHAnsi" w:cstheme="minorHAnsi"/>
          <w:b/>
          <w:bCs/>
          <w:color w:val="000000" w:themeColor="text1"/>
          <w:spacing w:val="19"/>
        </w:rPr>
        <w:t xml:space="preserve"> </w:t>
      </w:r>
      <w:r w:rsidRPr="00C23CA9">
        <w:rPr>
          <w:rFonts w:asciiTheme="minorHAnsi" w:eastAsia="Arial" w:hAnsiTheme="minorHAnsi" w:cstheme="minorHAnsi"/>
          <w:b/>
          <w:bCs/>
          <w:color w:val="000000" w:themeColor="text1"/>
        </w:rPr>
        <w:t>las</w:t>
      </w:r>
      <w:r w:rsidRPr="00C23CA9">
        <w:rPr>
          <w:rFonts w:asciiTheme="minorHAnsi" w:eastAsia="Arial" w:hAnsiTheme="minorHAnsi" w:cstheme="minorHAnsi"/>
          <w:b/>
          <w:bCs/>
          <w:color w:val="000000" w:themeColor="text1"/>
          <w:spacing w:val="-2"/>
        </w:rPr>
        <w:t xml:space="preserve"> </w:t>
      </w:r>
      <w:r w:rsidRPr="00C23CA9">
        <w:rPr>
          <w:rFonts w:asciiTheme="minorHAnsi" w:eastAsia="Arial" w:hAnsiTheme="minorHAnsi" w:cstheme="minorHAnsi"/>
          <w:b/>
          <w:color w:val="000000" w:themeColor="text1"/>
        </w:rPr>
        <w:t>metas</w:t>
      </w:r>
      <w:r w:rsidRPr="00C23CA9">
        <w:rPr>
          <w:rFonts w:asciiTheme="minorHAnsi" w:eastAsia="Arial" w:hAnsiTheme="minorHAnsi" w:cstheme="minorHAnsi"/>
          <w:b/>
          <w:color w:val="000000" w:themeColor="text1"/>
          <w:spacing w:val="29"/>
        </w:rPr>
        <w:t xml:space="preserve"> </w:t>
      </w:r>
      <w:r w:rsidRPr="00C23CA9">
        <w:rPr>
          <w:rFonts w:asciiTheme="minorHAnsi" w:eastAsia="Arial" w:hAnsiTheme="minorHAnsi" w:cstheme="minorHAnsi"/>
          <w:b/>
          <w:bCs/>
          <w:color w:val="000000" w:themeColor="text1"/>
        </w:rPr>
        <w:t>de</w:t>
      </w:r>
      <w:r w:rsidRPr="00C23CA9">
        <w:rPr>
          <w:rFonts w:asciiTheme="minorHAnsi" w:eastAsia="Arial" w:hAnsiTheme="minorHAnsi" w:cstheme="minorHAnsi"/>
          <w:b/>
          <w:bCs/>
          <w:color w:val="000000" w:themeColor="text1"/>
          <w:spacing w:val="-7"/>
        </w:rPr>
        <w:t xml:space="preserve"> </w:t>
      </w:r>
      <w:r w:rsidRPr="00C23CA9">
        <w:rPr>
          <w:rFonts w:asciiTheme="minorHAnsi" w:eastAsia="Arial" w:hAnsiTheme="minorHAnsi" w:cstheme="minorHAnsi"/>
          <w:b/>
          <w:bCs/>
          <w:color w:val="000000" w:themeColor="text1"/>
          <w:w w:val="104"/>
        </w:rPr>
        <w:t>ingresantes</w:t>
      </w:r>
    </w:p>
    <w:p w14:paraId="011E3C66" w14:textId="77777777" w:rsidR="001E01BB" w:rsidRPr="00C23CA9" w:rsidRDefault="001E01BB" w:rsidP="005C77C5">
      <w:pPr>
        <w:pStyle w:val="Prrafodelista"/>
        <w:widowControl w:val="0"/>
        <w:numPr>
          <w:ilvl w:val="2"/>
          <w:numId w:val="149"/>
        </w:numPr>
        <w:tabs>
          <w:tab w:val="left" w:pos="993"/>
        </w:tabs>
        <w:spacing w:after="0" w:line="240" w:lineRule="auto"/>
        <w:ind w:left="426" w:right="-36" w:firstLine="0"/>
        <w:jc w:val="both"/>
        <w:rPr>
          <w:rFonts w:asciiTheme="minorHAnsi" w:eastAsia="Arial" w:hAnsiTheme="minorHAnsi" w:cstheme="minorHAnsi"/>
          <w:color w:val="000000" w:themeColor="text1"/>
        </w:rPr>
      </w:pPr>
      <w:r w:rsidRPr="00C23CA9">
        <w:rPr>
          <w:rFonts w:asciiTheme="minorHAnsi" w:eastAsia="Arial" w:hAnsiTheme="minorHAnsi" w:cstheme="minorHAnsi"/>
          <w:color w:val="000000" w:themeColor="text1"/>
        </w:rPr>
        <w:t>El</w:t>
      </w:r>
      <w:r w:rsidRPr="00C23CA9">
        <w:rPr>
          <w:rFonts w:asciiTheme="minorHAnsi" w:eastAsia="Arial" w:hAnsiTheme="minorHAnsi" w:cstheme="minorHAnsi"/>
          <w:color w:val="000000" w:themeColor="text1"/>
          <w:spacing w:val="-14"/>
        </w:rPr>
        <w:t xml:space="preserve"> </w:t>
      </w:r>
      <w:r w:rsidRPr="00C23CA9">
        <w:rPr>
          <w:rFonts w:asciiTheme="minorHAnsi" w:eastAsia="Arial" w:hAnsiTheme="minorHAnsi" w:cstheme="minorHAnsi"/>
          <w:color w:val="000000" w:themeColor="text1"/>
          <w:w w:val="98"/>
        </w:rPr>
        <w:t>Instituto</w:t>
      </w:r>
      <w:r w:rsidRPr="00C23CA9">
        <w:rPr>
          <w:rFonts w:asciiTheme="minorHAnsi" w:eastAsia="Arial" w:hAnsiTheme="minorHAnsi" w:cstheme="minorHAnsi"/>
          <w:color w:val="000000" w:themeColor="text1"/>
          <w:spacing w:val="-11"/>
          <w:w w:val="98"/>
        </w:rPr>
        <w:t xml:space="preserve"> </w:t>
      </w:r>
      <w:r w:rsidRPr="00C23CA9">
        <w:rPr>
          <w:rFonts w:asciiTheme="minorHAnsi" w:eastAsia="Arial" w:hAnsiTheme="minorHAnsi" w:cstheme="minorHAnsi"/>
          <w:color w:val="000000" w:themeColor="text1"/>
        </w:rPr>
        <w:t>de</w:t>
      </w:r>
      <w:r w:rsidRPr="00C23CA9">
        <w:rPr>
          <w:rFonts w:asciiTheme="minorHAnsi" w:eastAsia="Arial" w:hAnsiTheme="minorHAnsi" w:cstheme="minorHAnsi"/>
          <w:color w:val="000000" w:themeColor="text1"/>
          <w:spacing w:val="-1"/>
        </w:rPr>
        <w:t xml:space="preserve"> </w:t>
      </w:r>
      <w:r w:rsidRPr="00C23CA9">
        <w:rPr>
          <w:rFonts w:asciiTheme="minorHAnsi" w:eastAsia="Arial" w:hAnsiTheme="minorHAnsi" w:cstheme="minorHAnsi"/>
          <w:color w:val="000000" w:themeColor="text1"/>
        </w:rPr>
        <w:t>Ed</w:t>
      </w:r>
      <w:r w:rsidRPr="00C23CA9">
        <w:rPr>
          <w:rFonts w:asciiTheme="minorHAnsi" w:eastAsia="Arial" w:hAnsiTheme="minorHAnsi" w:cstheme="minorHAnsi"/>
          <w:color w:val="000000" w:themeColor="text1"/>
          <w:spacing w:val="-19"/>
        </w:rPr>
        <w:t>u</w:t>
      </w:r>
      <w:r w:rsidRPr="00C23CA9">
        <w:rPr>
          <w:rFonts w:asciiTheme="minorHAnsi" w:eastAsia="Arial" w:hAnsiTheme="minorHAnsi" w:cstheme="minorHAnsi"/>
          <w:color w:val="000000" w:themeColor="text1"/>
        </w:rPr>
        <w:t>c</w:t>
      </w:r>
      <w:r w:rsidRPr="00C23CA9">
        <w:rPr>
          <w:rFonts w:asciiTheme="minorHAnsi" w:eastAsia="Arial" w:hAnsiTheme="minorHAnsi" w:cstheme="minorHAnsi"/>
          <w:color w:val="000000" w:themeColor="text1"/>
          <w:spacing w:val="-18"/>
        </w:rPr>
        <w:t>a</w:t>
      </w:r>
      <w:r w:rsidRPr="00C23CA9">
        <w:rPr>
          <w:rFonts w:asciiTheme="minorHAnsi" w:eastAsia="Arial" w:hAnsiTheme="minorHAnsi" w:cstheme="minorHAnsi"/>
          <w:color w:val="000000" w:themeColor="text1"/>
        </w:rPr>
        <w:t>ción</w:t>
      </w:r>
      <w:r w:rsidRPr="00C23CA9">
        <w:rPr>
          <w:rFonts w:asciiTheme="minorHAnsi" w:eastAsia="Arial" w:hAnsiTheme="minorHAnsi" w:cstheme="minorHAnsi"/>
          <w:color w:val="000000" w:themeColor="text1"/>
          <w:spacing w:val="26"/>
        </w:rPr>
        <w:t xml:space="preserve"> </w:t>
      </w:r>
      <w:r w:rsidRPr="00C23CA9">
        <w:rPr>
          <w:rFonts w:asciiTheme="minorHAnsi" w:eastAsia="Arial" w:hAnsiTheme="minorHAnsi" w:cstheme="minorHAnsi"/>
          <w:color w:val="000000" w:themeColor="text1"/>
          <w:w w:val="98"/>
        </w:rPr>
        <w:t>Superior</w:t>
      </w:r>
      <w:r w:rsidRPr="00C23CA9">
        <w:rPr>
          <w:rFonts w:asciiTheme="minorHAnsi" w:eastAsia="Arial" w:hAnsiTheme="minorHAnsi" w:cstheme="minorHAnsi"/>
          <w:color w:val="000000" w:themeColor="text1"/>
          <w:spacing w:val="-7"/>
          <w:w w:val="98"/>
        </w:rPr>
        <w:t xml:space="preserve"> </w:t>
      </w:r>
      <w:r w:rsidRPr="00C23CA9">
        <w:rPr>
          <w:rFonts w:asciiTheme="minorHAnsi" w:eastAsia="Arial" w:hAnsiTheme="minorHAnsi" w:cstheme="minorHAnsi"/>
          <w:color w:val="000000" w:themeColor="text1"/>
          <w:w w:val="98"/>
        </w:rPr>
        <w:t>Tecnológica,</w:t>
      </w:r>
      <w:r w:rsidRPr="00C23CA9">
        <w:rPr>
          <w:rFonts w:asciiTheme="minorHAnsi" w:eastAsia="Arial" w:hAnsiTheme="minorHAnsi" w:cstheme="minorHAnsi"/>
          <w:color w:val="000000" w:themeColor="text1"/>
          <w:spacing w:val="-2"/>
          <w:w w:val="98"/>
        </w:rPr>
        <w:t xml:space="preserve"> </w:t>
      </w:r>
      <w:r w:rsidRPr="00C23CA9">
        <w:rPr>
          <w:rFonts w:asciiTheme="minorHAnsi" w:eastAsia="Arial" w:hAnsiTheme="minorHAnsi" w:cstheme="minorHAnsi"/>
          <w:color w:val="000000" w:themeColor="text1"/>
        </w:rPr>
        <w:t>el</w:t>
      </w:r>
      <w:r w:rsidRPr="00C23CA9">
        <w:rPr>
          <w:rFonts w:asciiTheme="minorHAnsi" w:eastAsia="Arial" w:hAnsiTheme="minorHAnsi" w:cstheme="minorHAnsi"/>
          <w:color w:val="000000" w:themeColor="text1"/>
          <w:spacing w:val="-17"/>
        </w:rPr>
        <w:t xml:space="preserve"> </w:t>
      </w:r>
      <w:r w:rsidRPr="00C23CA9">
        <w:rPr>
          <w:rFonts w:asciiTheme="minorHAnsi" w:eastAsia="Arial" w:hAnsiTheme="minorHAnsi" w:cstheme="minorHAnsi"/>
          <w:color w:val="000000" w:themeColor="text1"/>
        </w:rPr>
        <w:t>Instituto</w:t>
      </w:r>
      <w:r w:rsidRPr="00C23CA9">
        <w:rPr>
          <w:rFonts w:asciiTheme="minorHAnsi" w:eastAsia="Arial" w:hAnsiTheme="minorHAnsi" w:cstheme="minorHAnsi"/>
          <w:color w:val="000000" w:themeColor="text1"/>
          <w:spacing w:val="2"/>
        </w:rPr>
        <w:t xml:space="preserve"> </w:t>
      </w:r>
      <w:r w:rsidRPr="00C23CA9">
        <w:rPr>
          <w:rFonts w:asciiTheme="minorHAnsi" w:eastAsia="Arial" w:hAnsiTheme="minorHAnsi" w:cstheme="minorHAnsi"/>
          <w:color w:val="000000" w:themeColor="text1"/>
          <w:spacing w:val="-10"/>
        </w:rPr>
        <w:t>d</w:t>
      </w:r>
      <w:r w:rsidRPr="00C23CA9">
        <w:rPr>
          <w:rFonts w:asciiTheme="minorHAnsi" w:eastAsia="Arial" w:hAnsiTheme="minorHAnsi" w:cstheme="minorHAnsi"/>
          <w:color w:val="000000" w:themeColor="text1"/>
        </w:rPr>
        <w:t>e</w:t>
      </w:r>
      <w:r w:rsidRPr="00C23CA9">
        <w:rPr>
          <w:rFonts w:asciiTheme="minorHAnsi" w:eastAsia="Arial" w:hAnsiTheme="minorHAnsi" w:cstheme="minorHAnsi"/>
          <w:color w:val="000000" w:themeColor="text1"/>
          <w:spacing w:val="9"/>
        </w:rPr>
        <w:t xml:space="preserve"> </w:t>
      </w:r>
      <w:r w:rsidRPr="00C23CA9">
        <w:rPr>
          <w:rFonts w:asciiTheme="minorHAnsi" w:eastAsia="Arial" w:hAnsiTheme="minorHAnsi" w:cstheme="minorHAnsi"/>
          <w:color w:val="000000" w:themeColor="text1"/>
        </w:rPr>
        <w:t>Educación</w:t>
      </w:r>
      <w:r w:rsidRPr="00C23CA9">
        <w:rPr>
          <w:rFonts w:asciiTheme="minorHAnsi" w:eastAsia="Arial" w:hAnsiTheme="minorHAnsi" w:cstheme="minorHAnsi"/>
          <w:color w:val="000000" w:themeColor="text1"/>
          <w:spacing w:val="15"/>
        </w:rPr>
        <w:t xml:space="preserve"> </w:t>
      </w:r>
      <w:r w:rsidRPr="00C23CA9">
        <w:rPr>
          <w:rFonts w:asciiTheme="minorHAnsi" w:eastAsia="Arial" w:hAnsiTheme="minorHAnsi" w:cstheme="minorHAnsi"/>
          <w:color w:val="000000" w:themeColor="text1"/>
          <w:w w:val="104"/>
        </w:rPr>
        <w:t>Sup</w:t>
      </w:r>
      <w:r w:rsidRPr="00C23CA9">
        <w:rPr>
          <w:rFonts w:asciiTheme="minorHAnsi" w:eastAsia="Arial" w:hAnsiTheme="minorHAnsi" w:cstheme="minorHAnsi"/>
          <w:color w:val="000000" w:themeColor="text1"/>
          <w:spacing w:val="-16"/>
          <w:w w:val="105"/>
        </w:rPr>
        <w:t>e</w:t>
      </w:r>
      <w:r w:rsidRPr="00C23CA9">
        <w:rPr>
          <w:rFonts w:asciiTheme="minorHAnsi" w:eastAsia="Arial" w:hAnsiTheme="minorHAnsi" w:cstheme="minorHAnsi"/>
          <w:color w:val="000000" w:themeColor="text1"/>
          <w:w w:val="110"/>
        </w:rPr>
        <w:t>r</w:t>
      </w:r>
      <w:r w:rsidRPr="00C23CA9">
        <w:rPr>
          <w:rFonts w:asciiTheme="minorHAnsi" w:eastAsia="Arial" w:hAnsiTheme="minorHAnsi" w:cstheme="minorHAnsi"/>
          <w:color w:val="000000" w:themeColor="text1"/>
          <w:spacing w:val="-20"/>
          <w:w w:val="110"/>
        </w:rPr>
        <w:t>i</w:t>
      </w:r>
      <w:r w:rsidRPr="00C23CA9">
        <w:rPr>
          <w:rFonts w:asciiTheme="minorHAnsi" w:eastAsia="Arial" w:hAnsiTheme="minorHAnsi" w:cstheme="minorHAnsi"/>
          <w:color w:val="000000" w:themeColor="text1"/>
          <w:w w:val="107"/>
        </w:rPr>
        <w:t xml:space="preserve">or </w:t>
      </w:r>
      <w:r w:rsidRPr="00C23CA9">
        <w:rPr>
          <w:rFonts w:asciiTheme="minorHAnsi" w:eastAsia="Times New Roman" w:hAnsiTheme="minorHAnsi" w:cstheme="minorHAnsi"/>
          <w:color w:val="000000" w:themeColor="text1"/>
          <w:w w:val="80"/>
        </w:rPr>
        <w:t>y</w:t>
      </w:r>
      <w:r w:rsidR="00A37E0B" w:rsidRPr="00C23CA9">
        <w:rPr>
          <w:rFonts w:asciiTheme="minorHAnsi" w:eastAsia="Times New Roman" w:hAnsiTheme="minorHAnsi" w:cstheme="minorHAnsi"/>
          <w:color w:val="000000" w:themeColor="text1"/>
        </w:rPr>
        <w:t xml:space="preserve"> </w:t>
      </w:r>
      <w:r w:rsidRPr="00C23CA9">
        <w:rPr>
          <w:rFonts w:asciiTheme="minorHAnsi" w:eastAsia="Arial" w:hAnsiTheme="minorHAnsi" w:cstheme="minorHAnsi"/>
          <w:color w:val="000000" w:themeColor="text1"/>
        </w:rPr>
        <w:t>el</w:t>
      </w:r>
      <w:r w:rsidRPr="00C23CA9">
        <w:rPr>
          <w:rFonts w:asciiTheme="minorHAnsi" w:eastAsia="Arial" w:hAnsiTheme="minorHAnsi" w:cstheme="minorHAnsi"/>
          <w:color w:val="000000" w:themeColor="text1"/>
          <w:spacing w:val="-17"/>
        </w:rPr>
        <w:t xml:space="preserve"> </w:t>
      </w:r>
      <w:r w:rsidRPr="00C23CA9">
        <w:rPr>
          <w:rFonts w:asciiTheme="minorHAnsi" w:eastAsia="Arial" w:hAnsiTheme="minorHAnsi" w:cstheme="minorHAnsi"/>
          <w:color w:val="000000" w:themeColor="text1"/>
        </w:rPr>
        <w:t>Instituto</w:t>
      </w:r>
      <w:r w:rsidRPr="00C23CA9">
        <w:rPr>
          <w:rFonts w:asciiTheme="minorHAnsi" w:eastAsia="Arial" w:hAnsiTheme="minorHAnsi" w:cstheme="minorHAnsi"/>
          <w:color w:val="000000" w:themeColor="text1"/>
          <w:spacing w:val="2"/>
        </w:rPr>
        <w:t xml:space="preserve"> </w:t>
      </w:r>
      <w:r w:rsidRPr="00C23CA9">
        <w:rPr>
          <w:rFonts w:asciiTheme="minorHAnsi" w:eastAsia="Arial" w:hAnsiTheme="minorHAnsi" w:cstheme="minorHAnsi"/>
          <w:color w:val="000000" w:themeColor="text1"/>
        </w:rPr>
        <w:t>de</w:t>
      </w:r>
      <w:r w:rsidRPr="00C23CA9">
        <w:rPr>
          <w:rFonts w:asciiTheme="minorHAnsi" w:eastAsia="Arial" w:hAnsiTheme="minorHAnsi" w:cstheme="minorHAnsi"/>
          <w:color w:val="000000" w:themeColor="text1"/>
          <w:spacing w:val="9"/>
        </w:rPr>
        <w:t xml:space="preserve"> </w:t>
      </w:r>
      <w:r w:rsidRPr="00C23CA9">
        <w:rPr>
          <w:rFonts w:asciiTheme="minorHAnsi" w:eastAsia="Arial" w:hAnsiTheme="minorHAnsi" w:cstheme="minorHAnsi"/>
          <w:color w:val="000000" w:themeColor="text1"/>
        </w:rPr>
        <w:t>Educación</w:t>
      </w:r>
      <w:r w:rsidRPr="00C23CA9">
        <w:rPr>
          <w:rFonts w:asciiTheme="minorHAnsi" w:eastAsia="Arial" w:hAnsiTheme="minorHAnsi" w:cstheme="minorHAnsi"/>
          <w:color w:val="000000" w:themeColor="text1"/>
          <w:spacing w:val="-2"/>
        </w:rPr>
        <w:t xml:space="preserve"> </w:t>
      </w:r>
      <w:r w:rsidRPr="00C23CA9">
        <w:rPr>
          <w:rFonts w:asciiTheme="minorHAnsi" w:eastAsia="Arial" w:hAnsiTheme="minorHAnsi" w:cstheme="minorHAnsi"/>
          <w:color w:val="000000" w:themeColor="text1"/>
        </w:rPr>
        <w:t>Superior</w:t>
      </w:r>
      <w:r w:rsidRPr="00C23CA9">
        <w:rPr>
          <w:rFonts w:asciiTheme="minorHAnsi" w:eastAsia="Arial" w:hAnsiTheme="minorHAnsi" w:cstheme="minorHAnsi"/>
          <w:color w:val="000000" w:themeColor="text1"/>
          <w:spacing w:val="-12"/>
        </w:rPr>
        <w:t xml:space="preserve"> </w:t>
      </w:r>
      <w:r w:rsidRPr="00C23CA9">
        <w:rPr>
          <w:rFonts w:asciiTheme="minorHAnsi" w:eastAsia="Arial" w:hAnsiTheme="minorHAnsi" w:cstheme="minorHAnsi"/>
          <w:color w:val="000000" w:themeColor="text1"/>
        </w:rPr>
        <w:t>Pedagógica que</w:t>
      </w:r>
      <w:r w:rsidRPr="00C23CA9">
        <w:rPr>
          <w:rFonts w:asciiTheme="minorHAnsi" w:eastAsia="Arial" w:hAnsiTheme="minorHAnsi" w:cstheme="minorHAnsi"/>
          <w:color w:val="000000" w:themeColor="text1"/>
          <w:spacing w:val="24"/>
        </w:rPr>
        <w:t xml:space="preserve"> </w:t>
      </w:r>
      <w:r w:rsidRPr="00C23CA9">
        <w:rPr>
          <w:rFonts w:asciiTheme="minorHAnsi" w:eastAsia="Arial" w:hAnsiTheme="minorHAnsi" w:cstheme="minorHAnsi"/>
          <w:color w:val="000000" w:themeColor="text1"/>
        </w:rPr>
        <w:t>se</w:t>
      </w:r>
      <w:r w:rsidRPr="00C23CA9">
        <w:rPr>
          <w:rFonts w:asciiTheme="minorHAnsi" w:eastAsia="Arial" w:hAnsiTheme="minorHAnsi" w:cstheme="minorHAnsi"/>
          <w:color w:val="000000" w:themeColor="text1"/>
          <w:spacing w:val="17"/>
        </w:rPr>
        <w:t xml:space="preserve"> </w:t>
      </w:r>
      <w:r w:rsidRPr="00C23CA9">
        <w:rPr>
          <w:rFonts w:asciiTheme="minorHAnsi" w:eastAsia="Arial" w:hAnsiTheme="minorHAnsi" w:cstheme="minorHAnsi"/>
          <w:color w:val="000000" w:themeColor="text1"/>
        </w:rPr>
        <w:t>encuen</w:t>
      </w:r>
      <w:r w:rsidRPr="00C23CA9">
        <w:rPr>
          <w:rFonts w:asciiTheme="minorHAnsi" w:eastAsia="Arial" w:hAnsiTheme="minorHAnsi" w:cstheme="minorHAnsi"/>
          <w:color w:val="000000" w:themeColor="text1"/>
          <w:spacing w:val="-8"/>
        </w:rPr>
        <w:t>t</w:t>
      </w:r>
      <w:r w:rsidRPr="00C23CA9">
        <w:rPr>
          <w:rFonts w:asciiTheme="minorHAnsi" w:eastAsia="Arial" w:hAnsiTheme="minorHAnsi" w:cstheme="minorHAnsi"/>
          <w:color w:val="000000" w:themeColor="text1"/>
          <w:spacing w:val="10"/>
        </w:rPr>
        <w:t>r</w:t>
      </w:r>
      <w:r w:rsidRPr="00C23CA9">
        <w:rPr>
          <w:rFonts w:asciiTheme="minorHAnsi" w:eastAsia="Arial" w:hAnsiTheme="minorHAnsi" w:cstheme="minorHAnsi"/>
          <w:color w:val="000000" w:themeColor="text1"/>
        </w:rPr>
        <w:t>e</w:t>
      </w:r>
      <w:r w:rsidRPr="00C23CA9">
        <w:rPr>
          <w:rFonts w:asciiTheme="minorHAnsi" w:eastAsia="Arial" w:hAnsiTheme="minorHAnsi" w:cstheme="minorHAnsi"/>
          <w:color w:val="000000" w:themeColor="text1"/>
          <w:spacing w:val="27"/>
        </w:rPr>
        <w:t xml:space="preserve"> </w:t>
      </w:r>
      <w:r w:rsidRPr="00C23CA9">
        <w:rPr>
          <w:rFonts w:asciiTheme="minorHAnsi" w:eastAsia="Arial" w:hAnsiTheme="minorHAnsi" w:cstheme="minorHAnsi"/>
          <w:color w:val="000000" w:themeColor="text1"/>
        </w:rPr>
        <w:t>auto</w:t>
      </w:r>
      <w:r w:rsidRPr="00C23CA9">
        <w:rPr>
          <w:rFonts w:asciiTheme="minorHAnsi" w:eastAsia="Arial" w:hAnsiTheme="minorHAnsi" w:cstheme="minorHAnsi"/>
          <w:color w:val="000000" w:themeColor="text1"/>
          <w:spacing w:val="-3"/>
        </w:rPr>
        <w:t>r</w:t>
      </w:r>
      <w:r w:rsidRPr="00C23CA9">
        <w:rPr>
          <w:rFonts w:asciiTheme="minorHAnsi" w:eastAsia="Arial" w:hAnsiTheme="minorHAnsi" w:cstheme="minorHAnsi"/>
          <w:color w:val="000000" w:themeColor="text1"/>
        </w:rPr>
        <w:t>iz</w:t>
      </w:r>
      <w:r w:rsidRPr="00C23CA9">
        <w:rPr>
          <w:rFonts w:asciiTheme="minorHAnsi" w:eastAsia="Arial" w:hAnsiTheme="minorHAnsi" w:cstheme="minorHAnsi"/>
          <w:color w:val="000000" w:themeColor="text1"/>
          <w:spacing w:val="-2"/>
        </w:rPr>
        <w:t>a</w:t>
      </w:r>
      <w:r w:rsidRPr="00C23CA9">
        <w:rPr>
          <w:rFonts w:asciiTheme="minorHAnsi" w:eastAsia="Arial" w:hAnsiTheme="minorHAnsi" w:cstheme="minorHAnsi"/>
          <w:color w:val="000000" w:themeColor="text1"/>
        </w:rPr>
        <w:t>do</w:t>
      </w:r>
      <w:r w:rsidRPr="00C23CA9">
        <w:rPr>
          <w:rFonts w:asciiTheme="minorHAnsi" w:eastAsia="Arial" w:hAnsiTheme="minorHAnsi" w:cstheme="minorHAnsi"/>
          <w:color w:val="000000" w:themeColor="text1"/>
          <w:spacing w:val="40"/>
        </w:rPr>
        <w:t xml:space="preserve"> </w:t>
      </w:r>
      <w:r w:rsidRPr="00C23CA9">
        <w:rPr>
          <w:rFonts w:asciiTheme="minorHAnsi" w:eastAsia="Arial" w:hAnsiTheme="minorHAnsi" w:cstheme="minorHAnsi"/>
          <w:color w:val="000000" w:themeColor="text1"/>
          <w:w w:val="105"/>
        </w:rPr>
        <w:t xml:space="preserve">a </w:t>
      </w:r>
      <w:r w:rsidRPr="00C23CA9">
        <w:rPr>
          <w:rFonts w:asciiTheme="minorHAnsi" w:eastAsia="Arial" w:hAnsiTheme="minorHAnsi" w:cstheme="minorHAnsi"/>
          <w:color w:val="000000" w:themeColor="text1"/>
          <w:w w:val="96"/>
        </w:rPr>
        <w:t>ofertar</w:t>
      </w:r>
      <w:r w:rsidRPr="00C23CA9">
        <w:rPr>
          <w:rFonts w:asciiTheme="minorHAnsi" w:eastAsia="Arial" w:hAnsiTheme="minorHAnsi" w:cstheme="minorHAnsi"/>
          <w:color w:val="000000" w:themeColor="text1"/>
          <w:spacing w:val="-1"/>
          <w:w w:val="96"/>
        </w:rPr>
        <w:t xml:space="preserve"> </w:t>
      </w:r>
      <w:r w:rsidRPr="00C23CA9">
        <w:rPr>
          <w:rFonts w:asciiTheme="minorHAnsi" w:eastAsia="Arial" w:hAnsiTheme="minorHAnsi" w:cstheme="minorHAnsi"/>
          <w:color w:val="000000" w:themeColor="text1"/>
        </w:rPr>
        <w:t>carreras</w:t>
      </w:r>
      <w:r w:rsidRPr="00C23CA9">
        <w:rPr>
          <w:rFonts w:asciiTheme="minorHAnsi" w:eastAsia="Arial" w:hAnsiTheme="minorHAnsi" w:cstheme="minorHAnsi"/>
          <w:color w:val="000000" w:themeColor="text1"/>
          <w:spacing w:val="-9"/>
        </w:rPr>
        <w:t xml:space="preserve"> </w:t>
      </w:r>
      <w:r w:rsidRPr="00C23CA9">
        <w:rPr>
          <w:rFonts w:asciiTheme="minorHAnsi" w:eastAsia="Arial" w:hAnsiTheme="minorHAnsi" w:cstheme="minorHAnsi"/>
          <w:color w:val="000000" w:themeColor="text1"/>
          <w:w w:val="98"/>
        </w:rPr>
        <w:t>tecnológicas,</w:t>
      </w:r>
      <w:r w:rsidRPr="00C23CA9">
        <w:rPr>
          <w:rFonts w:asciiTheme="minorHAnsi" w:eastAsia="Arial" w:hAnsiTheme="minorHAnsi" w:cstheme="minorHAnsi"/>
          <w:color w:val="000000" w:themeColor="text1"/>
          <w:spacing w:val="-9"/>
          <w:w w:val="98"/>
        </w:rPr>
        <w:t xml:space="preserve"> </w:t>
      </w:r>
      <w:r w:rsidRPr="00C23CA9">
        <w:rPr>
          <w:rFonts w:asciiTheme="minorHAnsi" w:eastAsia="Arial" w:hAnsiTheme="minorHAnsi" w:cstheme="minorHAnsi"/>
          <w:color w:val="000000" w:themeColor="text1"/>
          <w:spacing w:val="-9"/>
        </w:rPr>
        <w:t>t</w:t>
      </w:r>
      <w:r w:rsidRPr="00C23CA9">
        <w:rPr>
          <w:rFonts w:asciiTheme="minorHAnsi" w:eastAsia="Arial" w:hAnsiTheme="minorHAnsi" w:cstheme="minorHAnsi"/>
          <w:color w:val="000000" w:themeColor="text1"/>
        </w:rPr>
        <w:t>endrán</w:t>
      </w:r>
      <w:r w:rsidRPr="00C23CA9">
        <w:rPr>
          <w:rFonts w:asciiTheme="minorHAnsi" w:eastAsia="Arial" w:hAnsiTheme="minorHAnsi" w:cstheme="minorHAnsi"/>
          <w:color w:val="000000" w:themeColor="text1"/>
          <w:spacing w:val="-11"/>
        </w:rPr>
        <w:t xml:space="preserve"> </w:t>
      </w:r>
      <w:r w:rsidRPr="00C23CA9">
        <w:rPr>
          <w:rFonts w:asciiTheme="minorHAnsi" w:eastAsia="Arial" w:hAnsiTheme="minorHAnsi" w:cstheme="minorHAnsi"/>
          <w:color w:val="000000" w:themeColor="text1"/>
        </w:rPr>
        <w:t>las</w:t>
      </w:r>
      <w:r w:rsidRPr="00C23CA9">
        <w:rPr>
          <w:rFonts w:asciiTheme="minorHAnsi" w:eastAsia="Arial" w:hAnsiTheme="minorHAnsi" w:cstheme="minorHAnsi"/>
          <w:color w:val="000000" w:themeColor="text1"/>
          <w:spacing w:val="3"/>
        </w:rPr>
        <w:t xml:space="preserve"> </w:t>
      </w:r>
      <w:r w:rsidRPr="00C23CA9">
        <w:rPr>
          <w:rFonts w:asciiTheme="minorHAnsi" w:eastAsia="Arial" w:hAnsiTheme="minorHAnsi" w:cstheme="minorHAnsi"/>
          <w:color w:val="000000" w:themeColor="text1"/>
          <w:spacing w:val="-11"/>
        </w:rPr>
        <w:t>m</w:t>
      </w:r>
      <w:r w:rsidRPr="00C23CA9">
        <w:rPr>
          <w:rFonts w:asciiTheme="minorHAnsi" w:eastAsia="Arial" w:hAnsiTheme="minorHAnsi" w:cstheme="minorHAnsi"/>
          <w:color w:val="000000" w:themeColor="text1"/>
        </w:rPr>
        <w:t>i</w:t>
      </w:r>
      <w:r w:rsidRPr="00C23CA9">
        <w:rPr>
          <w:rFonts w:asciiTheme="minorHAnsi" w:eastAsia="Arial" w:hAnsiTheme="minorHAnsi" w:cstheme="minorHAnsi"/>
          <w:color w:val="000000" w:themeColor="text1"/>
          <w:spacing w:val="-1"/>
        </w:rPr>
        <w:t>s</w:t>
      </w:r>
      <w:r w:rsidRPr="00C23CA9">
        <w:rPr>
          <w:rFonts w:asciiTheme="minorHAnsi" w:eastAsia="Arial" w:hAnsiTheme="minorHAnsi" w:cstheme="minorHAnsi"/>
          <w:color w:val="000000" w:themeColor="text1"/>
        </w:rPr>
        <w:t>mas</w:t>
      </w:r>
      <w:r w:rsidRPr="00C23CA9">
        <w:rPr>
          <w:rFonts w:asciiTheme="minorHAnsi" w:eastAsia="Arial" w:hAnsiTheme="minorHAnsi" w:cstheme="minorHAnsi"/>
          <w:color w:val="000000" w:themeColor="text1"/>
          <w:spacing w:val="11"/>
        </w:rPr>
        <w:t xml:space="preserve"> </w:t>
      </w:r>
      <w:r w:rsidRPr="00C23CA9">
        <w:rPr>
          <w:rFonts w:asciiTheme="minorHAnsi" w:eastAsia="Arial" w:hAnsiTheme="minorHAnsi" w:cstheme="minorHAnsi"/>
          <w:color w:val="000000" w:themeColor="text1"/>
        </w:rPr>
        <w:t>metas</w:t>
      </w:r>
      <w:r w:rsidRPr="00C23CA9">
        <w:rPr>
          <w:rFonts w:asciiTheme="minorHAnsi" w:eastAsia="Arial" w:hAnsiTheme="minorHAnsi" w:cstheme="minorHAnsi"/>
          <w:color w:val="000000" w:themeColor="text1"/>
          <w:spacing w:val="3"/>
        </w:rPr>
        <w:t xml:space="preserve"> </w:t>
      </w:r>
      <w:r w:rsidRPr="00C23CA9">
        <w:rPr>
          <w:rFonts w:asciiTheme="minorHAnsi" w:eastAsia="Arial" w:hAnsiTheme="minorHAnsi" w:cstheme="minorHAnsi"/>
          <w:color w:val="000000" w:themeColor="text1"/>
        </w:rPr>
        <w:t>que</w:t>
      </w:r>
      <w:r w:rsidRPr="00C23CA9">
        <w:rPr>
          <w:rFonts w:asciiTheme="minorHAnsi" w:eastAsia="Arial" w:hAnsiTheme="minorHAnsi" w:cstheme="minorHAnsi"/>
          <w:color w:val="000000" w:themeColor="text1"/>
          <w:spacing w:val="5"/>
        </w:rPr>
        <w:t xml:space="preserve"> </w:t>
      </w:r>
      <w:r w:rsidRPr="00C23CA9">
        <w:rPr>
          <w:rFonts w:asciiTheme="minorHAnsi" w:eastAsia="Arial" w:hAnsiTheme="minorHAnsi" w:cstheme="minorHAnsi"/>
          <w:color w:val="000000" w:themeColor="text1"/>
          <w:spacing w:val="-6"/>
        </w:rPr>
        <w:t>l</w:t>
      </w:r>
      <w:r w:rsidRPr="00C23CA9">
        <w:rPr>
          <w:rFonts w:asciiTheme="minorHAnsi" w:eastAsia="Arial" w:hAnsiTheme="minorHAnsi" w:cstheme="minorHAnsi"/>
          <w:color w:val="000000" w:themeColor="text1"/>
        </w:rPr>
        <w:t>es</w:t>
      </w:r>
      <w:r w:rsidRPr="00C23CA9">
        <w:rPr>
          <w:rFonts w:asciiTheme="minorHAnsi" w:eastAsia="Arial" w:hAnsiTheme="minorHAnsi" w:cstheme="minorHAnsi"/>
          <w:color w:val="000000" w:themeColor="text1"/>
          <w:spacing w:val="7"/>
        </w:rPr>
        <w:t xml:space="preserve"> </w:t>
      </w:r>
      <w:r w:rsidRPr="00C23CA9">
        <w:rPr>
          <w:rFonts w:asciiTheme="minorHAnsi" w:eastAsia="Arial" w:hAnsiTheme="minorHAnsi" w:cstheme="minorHAnsi"/>
          <w:color w:val="000000" w:themeColor="text1"/>
        </w:rPr>
        <w:t>fueron</w:t>
      </w:r>
      <w:r w:rsidRPr="00C23CA9">
        <w:rPr>
          <w:rFonts w:asciiTheme="minorHAnsi" w:eastAsia="Arial" w:hAnsiTheme="minorHAnsi" w:cstheme="minorHAnsi"/>
          <w:color w:val="000000" w:themeColor="text1"/>
          <w:spacing w:val="10"/>
        </w:rPr>
        <w:t xml:space="preserve"> </w:t>
      </w:r>
      <w:r w:rsidRPr="00C23CA9">
        <w:rPr>
          <w:rFonts w:asciiTheme="minorHAnsi" w:eastAsia="Arial" w:hAnsiTheme="minorHAnsi" w:cstheme="minorHAnsi"/>
          <w:color w:val="000000" w:themeColor="text1"/>
          <w:spacing w:val="3"/>
          <w:w w:val="103"/>
        </w:rPr>
        <w:t>o</w:t>
      </w:r>
      <w:r w:rsidRPr="00C23CA9">
        <w:rPr>
          <w:rFonts w:asciiTheme="minorHAnsi" w:eastAsia="Arial" w:hAnsiTheme="minorHAnsi" w:cstheme="minorHAnsi"/>
          <w:color w:val="000000" w:themeColor="text1"/>
          <w:w w:val="95"/>
        </w:rPr>
        <w:t>t</w:t>
      </w:r>
      <w:r w:rsidRPr="00C23CA9">
        <w:rPr>
          <w:rFonts w:asciiTheme="minorHAnsi" w:eastAsia="Arial" w:hAnsiTheme="minorHAnsi" w:cstheme="minorHAnsi"/>
          <w:color w:val="000000" w:themeColor="text1"/>
          <w:spacing w:val="2"/>
          <w:w w:val="96"/>
        </w:rPr>
        <w:t>o</w:t>
      </w:r>
      <w:r w:rsidRPr="00C23CA9">
        <w:rPr>
          <w:rFonts w:asciiTheme="minorHAnsi" w:eastAsia="Arial" w:hAnsiTheme="minorHAnsi" w:cstheme="minorHAnsi"/>
          <w:color w:val="000000" w:themeColor="text1"/>
          <w:spacing w:val="2"/>
          <w:w w:val="114"/>
        </w:rPr>
        <w:t>r</w:t>
      </w:r>
      <w:r w:rsidRPr="00C23CA9">
        <w:rPr>
          <w:rFonts w:asciiTheme="minorHAnsi" w:eastAsia="Arial" w:hAnsiTheme="minorHAnsi" w:cstheme="minorHAnsi"/>
          <w:color w:val="000000" w:themeColor="text1"/>
          <w:w w:val="102"/>
        </w:rPr>
        <w:t xml:space="preserve">gadas </w:t>
      </w:r>
      <w:r w:rsidRPr="00C23CA9">
        <w:rPr>
          <w:rFonts w:asciiTheme="minorHAnsi" w:eastAsia="Arial" w:hAnsiTheme="minorHAnsi" w:cstheme="minorHAnsi"/>
          <w:color w:val="000000" w:themeColor="text1"/>
        </w:rPr>
        <w:t>por</w:t>
      </w:r>
      <w:r w:rsidRPr="00C23CA9">
        <w:rPr>
          <w:rFonts w:asciiTheme="minorHAnsi" w:eastAsia="Arial" w:hAnsiTheme="minorHAnsi" w:cstheme="minorHAnsi"/>
          <w:color w:val="000000" w:themeColor="text1"/>
          <w:spacing w:val="28"/>
        </w:rPr>
        <w:t xml:space="preserve"> </w:t>
      </w:r>
      <w:r w:rsidRPr="00C23CA9">
        <w:rPr>
          <w:rFonts w:asciiTheme="minorHAnsi" w:eastAsia="Arial" w:hAnsiTheme="minorHAnsi" w:cstheme="minorHAnsi"/>
          <w:color w:val="000000" w:themeColor="text1"/>
        </w:rPr>
        <w:t>las</w:t>
      </w:r>
      <w:r w:rsidRPr="00C23CA9">
        <w:rPr>
          <w:rFonts w:asciiTheme="minorHAnsi" w:eastAsia="Arial" w:hAnsiTheme="minorHAnsi" w:cstheme="minorHAnsi"/>
          <w:color w:val="000000" w:themeColor="text1"/>
          <w:spacing w:val="14"/>
        </w:rPr>
        <w:t xml:space="preserve"> </w:t>
      </w:r>
      <w:r w:rsidRPr="00C23CA9">
        <w:rPr>
          <w:rFonts w:asciiTheme="minorHAnsi" w:eastAsia="Arial" w:hAnsiTheme="minorHAnsi" w:cstheme="minorHAnsi"/>
          <w:color w:val="000000" w:themeColor="text1"/>
        </w:rPr>
        <w:t>Direcciones</w:t>
      </w:r>
      <w:r w:rsidRPr="00C23CA9">
        <w:rPr>
          <w:rFonts w:asciiTheme="minorHAnsi" w:eastAsia="Arial" w:hAnsiTheme="minorHAnsi" w:cstheme="minorHAnsi"/>
          <w:color w:val="000000" w:themeColor="text1"/>
          <w:spacing w:val="41"/>
        </w:rPr>
        <w:t xml:space="preserve"> </w:t>
      </w:r>
      <w:r w:rsidRPr="00C23CA9">
        <w:rPr>
          <w:rFonts w:asciiTheme="minorHAnsi" w:eastAsia="Arial" w:hAnsiTheme="minorHAnsi" w:cstheme="minorHAnsi"/>
          <w:color w:val="000000" w:themeColor="text1"/>
        </w:rPr>
        <w:t>Regionales de</w:t>
      </w:r>
      <w:r w:rsidRPr="00C23CA9">
        <w:rPr>
          <w:rFonts w:asciiTheme="minorHAnsi" w:eastAsia="Arial" w:hAnsiTheme="minorHAnsi" w:cstheme="minorHAnsi"/>
          <w:color w:val="000000" w:themeColor="text1"/>
          <w:spacing w:val="35"/>
        </w:rPr>
        <w:t xml:space="preserve"> </w:t>
      </w:r>
      <w:r w:rsidRPr="00C23CA9">
        <w:rPr>
          <w:rFonts w:asciiTheme="minorHAnsi" w:eastAsia="Arial" w:hAnsiTheme="minorHAnsi" w:cstheme="minorHAnsi"/>
          <w:color w:val="000000" w:themeColor="text1"/>
          <w:w w:val="99"/>
        </w:rPr>
        <w:t>Educa</w:t>
      </w:r>
      <w:r w:rsidRPr="00C23CA9">
        <w:rPr>
          <w:rFonts w:asciiTheme="minorHAnsi" w:eastAsia="Arial" w:hAnsiTheme="minorHAnsi" w:cstheme="minorHAnsi"/>
          <w:color w:val="000000" w:themeColor="text1"/>
          <w:spacing w:val="-8"/>
        </w:rPr>
        <w:t>c</w:t>
      </w:r>
      <w:r w:rsidRPr="00C23CA9">
        <w:rPr>
          <w:rFonts w:asciiTheme="minorHAnsi" w:eastAsia="Arial" w:hAnsiTheme="minorHAnsi" w:cstheme="minorHAnsi"/>
          <w:color w:val="000000" w:themeColor="text1"/>
          <w:spacing w:val="1"/>
          <w:w w:val="203"/>
        </w:rPr>
        <w:t>i</w:t>
      </w:r>
      <w:r w:rsidRPr="00C23CA9">
        <w:rPr>
          <w:rFonts w:asciiTheme="minorHAnsi" w:eastAsia="Arial" w:hAnsiTheme="minorHAnsi" w:cstheme="minorHAnsi"/>
          <w:color w:val="000000" w:themeColor="text1"/>
          <w:w w:val="102"/>
        </w:rPr>
        <w:t>ón</w:t>
      </w:r>
      <w:r w:rsidRPr="00C23CA9">
        <w:rPr>
          <w:rFonts w:asciiTheme="minorHAnsi" w:eastAsia="Arial" w:hAnsiTheme="minorHAnsi" w:cstheme="minorHAnsi"/>
          <w:color w:val="000000" w:themeColor="text1"/>
          <w:spacing w:val="22"/>
        </w:rPr>
        <w:t xml:space="preserve"> </w:t>
      </w:r>
      <w:r w:rsidRPr="00C23CA9">
        <w:rPr>
          <w:rFonts w:asciiTheme="minorHAnsi" w:eastAsia="Arial" w:hAnsiTheme="minorHAnsi" w:cstheme="minorHAnsi"/>
          <w:color w:val="000000" w:themeColor="text1"/>
        </w:rPr>
        <w:t>o</w:t>
      </w:r>
      <w:r w:rsidRPr="00C23CA9">
        <w:rPr>
          <w:rFonts w:asciiTheme="minorHAnsi" w:eastAsia="Arial" w:hAnsiTheme="minorHAnsi" w:cstheme="minorHAnsi"/>
          <w:color w:val="000000" w:themeColor="text1"/>
          <w:spacing w:val="39"/>
        </w:rPr>
        <w:t xml:space="preserve"> </w:t>
      </w:r>
      <w:r w:rsidRPr="00C23CA9">
        <w:rPr>
          <w:rFonts w:asciiTheme="minorHAnsi" w:eastAsia="Arial" w:hAnsiTheme="minorHAnsi" w:cstheme="minorHAnsi"/>
          <w:color w:val="000000" w:themeColor="text1"/>
          <w:spacing w:val="-13"/>
        </w:rPr>
        <w:t>l</w:t>
      </w:r>
      <w:r w:rsidRPr="00C23CA9">
        <w:rPr>
          <w:rFonts w:asciiTheme="minorHAnsi" w:eastAsia="Arial" w:hAnsiTheme="minorHAnsi" w:cstheme="minorHAnsi"/>
          <w:color w:val="000000" w:themeColor="text1"/>
        </w:rPr>
        <w:t>a</w:t>
      </w:r>
      <w:r w:rsidRPr="00C23CA9">
        <w:rPr>
          <w:rFonts w:asciiTheme="minorHAnsi" w:eastAsia="Arial" w:hAnsiTheme="minorHAnsi" w:cstheme="minorHAnsi"/>
          <w:color w:val="000000" w:themeColor="text1"/>
          <w:spacing w:val="50"/>
        </w:rPr>
        <w:t xml:space="preserve"> </w:t>
      </w:r>
      <w:r w:rsidRPr="00C23CA9">
        <w:rPr>
          <w:rFonts w:asciiTheme="minorHAnsi" w:eastAsia="Arial" w:hAnsiTheme="minorHAnsi" w:cstheme="minorHAnsi"/>
          <w:color w:val="000000" w:themeColor="text1"/>
          <w:spacing w:val="-12"/>
        </w:rPr>
        <w:t>D</w:t>
      </w:r>
      <w:r w:rsidRPr="00C23CA9">
        <w:rPr>
          <w:rFonts w:asciiTheme="minorHAnsi" w:eastAsia="Arial" w:hAnsiTheme="minorHAnsi" w:cstheme="minorHAnsi"/>
          <w:color w:val="000000" w:themeColor="text1"/>
        </w:rPr>
        <w:t>irecc</w:t>
      </w:r>
      <w:r w:rsidRPr="00C23CA9">
        <w:rPr>
          <w:rFonts w:asciiTheme="minorHAnsi" w:eastAsia="Arial" w:hAnsiTheme="minorHAnsi" w:cstheme="minorHAnsi"/>
          <w:color w:val="000000" w:themeColor="text1"/>
          <w:spacing w:val="-5"/>
        </w:rPr>
        <w:t>i</w:t>
      </w:r>
      <w:r w:rsidRPr="00C23CA9">
        <w:rPr>
          <w:rFonts w:asciiTheme="minorHAnsi" w:eastAsia="Arial" w:hAnsiTheme="minorHAnsi" w:cstheme="minorHAnsi"/>
          <w:color w:val="000000" w:themeColor="text1"/>
        </w:rPr>
        <w:t>ón</w:t>
      </w:r>
      <w:r w:rsidRPr="00C23CA9">
        <w:rPr>
          <w:rFonts w:asciiTheme="minorHAnsi" w:eastAsia="Arial" w:hAnsiTheme="minorHAnsi" w:cstheme="minorHAnsi"/>
          <w:color w:val="000000" w:themeColor="text1"/>
          <w:spacing w:val="55"/>
        </w:rPr>
        <w:t xml:space="preserve"> </w:t>
      </w:r>
      <w:r w:rsidRPr="00C23CA9">
        <w:rPr>
          <w:rFonts w:asciiTheme="minorHAnsi" w:eastAsia="Arial" w:hAnsiTheme="minorHAnsi" w:cstheme="minorHAnsi"/>
          <w:color w:val="000000" w:themeColor="text1"/>
        </w:rPr>
        <w:t>Gen</w:t>
      </w:r>
      <w:r w:rsidRPr="00C23CA9">
        <w:rPr>
          <w:rFonts w:asciiTheme="minorHAnsi" w:eastAsia="Arial" w:hAnsiTheme="minorHAnsi" w:cstheme="minorHAnsi"/>
          <w:color w:val="000000" w:themeColor="text1"/>
          <w:spacing w:val="6"/>
        </w:rPr>
        <w:t>e</w:t>
      </w:r>
      <w:r w:rsidRPr="00C23CA9">
        <w:rPr>
          <w:rFonts w:asciiTheme="minorHAnsi" w:eastAsia="Arial" w:hAnsiTheme="minorHAnsi" w:cstheme="minorHAnsi"/>
          <w:color w:val="000000" w:themeColor="text1"/>
          <w:spacing w:val="4"/>
        </w:rPr>
        <w:t>r</w:t>
      </w:r>
      <w:r w:rsidRPr="00C23CA9">
        <w:rPr>
          <w:rFonts w:asciiTheme="minorHAnsi" w:eastAsia="Arial" w:hAnsiTheme="minorHAnsi" w:cstheme="minorHAnsi"/>
          <w:color w:val="000000" w:themeColor="text1"/>
        </w:rPr>
        <w:t>al</w:t>
      </w:r>
      <w:r w:rsidRPr="00C23CA9">
        <w:rPr>
          <w:rFonts w:asciiTheme="minorHAnsi" w:eastAsia="Arial" w:hAnsiTheme="minorHAnsi" w:cstheme="minorHAnsi"/>
          <w:color w:val="000000" w:themeColor="text1"/>
          <w:spacing w:val="47"/>
        </w:rPr>
        <w:t xml:space="preserve"> </w:t>
      </w:r>
      <w:r w:rsidRPr="00C23CA9">
        <w:rPr>
          <w:rFonts w:asciiTheme="minorHAnsi" w:eastAsia="Arial" w:hAnsiTheme="minorHAnsi" w:cstheme="minorHAnsi"/>
          <w:color w:val="000000" w:themeColor="text1"/>
          <w:w w:val="103"/>
        </w:rPr>
        <w:t xml:space="preserve">de </w:t>
      </w:r>
      <w:r w:rsidRPr="00C23CA9">
        <w:rPr>
          <w:rFonts w:asciiTheme="minorHAnsi" w:eastAsia="Arial" w:hAnsiTheme="minorHAnsi" w:cstheme="minorHAnsi"/>
          <w:color w:val="000000" w:themeColor="text1"/>
          <w:w w:val="97"/>
        </w:rPr>
        <w:t>Educación</w:t>
      </w:r>
      <w:r w:rsidRPr="00C23CA9">
        <w:rPr>
          <w:rFonts w:asciiTheme="minorHAnsi" w:eastAsia="Arial" w:hAnsiTheme="minorHAnsi" w:cstheme="minorHAnsi"/>
          <w:color w:val="000000" w:themeColor="text1"/>
          <w:spacing w:val="-7"/>
          <w:w w:val="97"/>
        </w:rPr>
        <w:t xml:space="preserve"> </w:t>
      </w:r>
      <w:r w:rsidRPr="00C23CA9">
        <w:rPr>
          <w:rFonts w:asciiTheme="minorHAnsi" w:eastAsia="Arial" w:hAnsiTheme="minorHAnsi" w:cstheme="minorHAnsi"/>
          <w:color w:val="000000" w:themeColor="text1"/>
        </w:rPr>
        <w:t>Superior</w:t>
      </w:r>
      <w:r w:rsidRPr="00C23CA9">
        <w:rPr>
          <w:rFonts w:asciiTheme="minorHAnsi" w:eastAsia="Arial" w:hAnsiTheme="minorHAnsi" w:cstheme="minorHAnsi"/>
          <w:color w:val="000000" w:themeColor="text1"/>
          <w:spacing w:val="-8"/>
        </w:rPr>
        <w:t xml:space="preserve"> </w:t>
      </w:r>
      <w:r w:rsidRPr="00C23CA9">
        <w:rPr>
          <w:rFonts w:asciiTheme="minorHAnsi" w:eastAsia="Arial" w:hAnsiTheme="minorHAnsi" w:cstheme="minorHAnsi"/>
          <w:color w:val="000000" w:themeColor="text1"/>
        </w:rPr>
        <w:t>y</w:t>
      </w:r>
      <w:r w:rsidRPr="00C23CA9">
        <w:rPr>
          <w:rFonts w:asciiTheme="minorHAnsi" w:eastAsia="Arial" w:hAnsiTheme="minorHAnsi" w:cstheme="minorHAnsi"/>
          <w:color w:val="000000" w:themeColor="text1"/>
          <w:spacing w:val="-7"/>
        </w:rPr>
        <w:t xml:space="preserve"> </w:t>
      </w:r>
      <w:r w:rsidRPr="00C23CA9">
        <w:rPr>
          <w:rFonts w:asciiTheme="minorHAnsi" w:eastAsia="Arial" w:hAnsiTheme="minorHAnsi" w:cstheme="minorHAnsi"/>
          <w:color w:val="000000" w:themeColor="text1"/>
        </w:rPr>
        <w:t>Técnico</w:t>
      </w:r>
      <w:r w:rsidRPr="00C23CA9">
        <w:rPr>
          <w:rFonts w:asciiTheme="minorHAnsi" w:eastAsia="Arial" w:hAnsiTheme="minorHAnsi" w:cstheme="minorHAnsi"/>
          <w:color w:val="000000" w:themeColor="text1"/>
          <w:spacing w:val="-14"/>
        </w:rPr>
        <w:t xml:space="preserve"> </w:t>
      </w:r>
      <w:r w:rsidRPr="00C23CA9">
        <w:rPr>
          <w:rFonts w:asciiTheme="minorHAnsi" w:eastAsia="Arial" w:hAnsiTheme="minorHAnsi" w:cstheme="minorHAnsi"/>
          <w:color w:val="000000" w:themeColor="text1"/>
          <w:w w:val="98"/>
        </w:rPr>
        <w:t>Profesional</w:t>
      </w:r>
      <w:r w:rsidRPr="00C23CA9">
        <w:rPr>
          <w:rFonts w:asciiTheme="minorHAnsi" w:eastAsia="Arial" w:hAnsiTheme="minorHAnsi" w:cstheme="minorHAnsi"/>
          <w:color w:val="000000" w:themeColor="text1"/>
          <w:spacing w:val="-20"/>
          <w:w w:val="98"/>
        </w:rPr>
        <w:t xml:space="preserve"> </w:t>
      </w:r>
      <w:r w:rsidRPr="00C23CA9">
        <w:rPr>
          <w:rFonts w:asciiTheme="minorHAnsi" w:eastAsia="Arial" w:hAnsiTheme="minorHAnsi" w:cstheme="minorHAnsi"/>
          <w:color w:val="000000" w:themeColor="text1"/>
        </w:rPr>
        <w:t>en</w:t>
      </w:r>
      <w:r w:rsidRPr="00C23CA9">
        <w:rPr>
          <w:rFonts w:asciiTheme="minorHAnsi" w:eastAsia="Arial" w:hAnsiTheme="minorHAnsi" w:cstheme="minorHAnsi"/>
          <w:color w:val="000000" w:themeColor="text1"/>
          <w:spacing w:val="-1"/>
        </w:rPr>
        <w:t xml:space="preserve"> </w:t>
      </w:r>
      <w:r w:rsidRPr="00C23CA9">
        <w:rPr>
          <w:rFonts w:asciiTheme="minorHAnsi" w:eastAsia="Arial" w:hAnsiTheme="minorHAnsi" w:cstheme="minorHAnsi"/>
          <w:color w:val="000000" w:themeColor="text1"/>
        </w:rPr>
        <w:t>el</w:t>
      </w:r>
      <w:r w:rsidRPr="00C23CA9">
        <w:rPr>
          <w:rFonts w:asciiTheme="minorHAnsi" w:eastAsia="Arial" w:hAnsiTheme="minorHAnsi" w:cstheme="minorHAnsi"/>
          <w:color w:val="000000" w:themeColor="text1"/>
          <w:spacing w:val="-2"/>
        </w:rPr>
        <w:t xml:space="preserve"> </w:t>
      </w:r>
      <w:r w:rsidRPr="00C23CA9">
        <w:rPr>
          <w:rFonts w:asciiTheme="minorHAnsi" w:eastAsia="Arial" w:hAnsiTheme="minorHAnsi" w:cstheme="minorHAnsi"/>
          <w:color w:val="000000" w:themeColor="text1"/>
        </w:rPr>
        <w:t>año</w:t>
      </w:r>
      <w:r w:rsidRPr="00C23CA9">
        <w:rPr>
          <w:rFonts w:asciiTheme="minorHAnsi" w:eastAsia="Arial" w:hAnsiTheme="minorHAnsi" w:cstheme="minorHAnsi"/>
          <w:color w:val="000000" w:themeColor="text1"/>
          <w:spacing w:val="-2"/>
        </w:rPr>
        <w:t xml:space="preserve"> </w:t>
      </w:r>
      <w:r w:rsidRPr="00C23CA9">
        <w:rPr>
          <w:rFonts w:asciiTheme="minorHAnsi" w:eastAsia="Arial" w:hAnsiTheme="minorHAnsi" w:cstheme="minorHAnsi"/>
          <w:color w:val="000000" w:themeColor="text1"/>
        </w:rPr>
        <w:t>2009.</w:t>
      </w:r>
    </w:p>
    <w:p w14:paraId="7FFFC3BB" w14:textId="77777777" w:rsidR="001E01BB" w:rsidRPr="00C23CA9" w:rsidRDefault="001E01BB" w:rsidP="005C77C5">
      <w:pPr>
        <w:pStyle w:val="Prrafodelista"/>
        <w:widowControl w:val="0"/>
        <w:numPr>
          <w:ilvl w:val="2"/>
          <w:numId w:val="149"/>
        </w:numPr>
        <w:tabs>
          <w:tab w:val="left" w:pos="993"/>
        </w:tabs>
        <w:spacing w:after="0" w:line="240" w:lineRule="auto"/>
        <w:ind w:left="426" w:right="-36" w:firstLine="0"/>
        <w:jc w:val="both"/>
        <w:rPr>
          <w:rFonts w:asciiTheme="minorHAnsi" w:eastAsia="Arial" w:hAnsiTheme="minorHAnsi" w:cstheme="minorHAnsi"/>
          <w:color w:val="000000" w:themeColor="text1"/>
        </w:rPr>
      </w:pPr>
      <w:r w:rsidRPr="00C23CA9">
        <w:rPr>
          <w:rFonts w:asciiTheme="minorHAnsi" w:eastAsia="Arial" w:hAnsiTheme="minorHAnsi" w:cstheme="minorHAnsi"/>
          <w:color w:val="000000" w:themeColor="text1"/>
        </w:rPr>
        <w:t>La</w:t>
      </w:r>
      <w:r w:rsidRPr="00C23CA9">
        <w:rPr>
          <w:rFonts w:asciiTheme="minorHAnsi" w:eastAsia="Arial" w:hAnsiTheme="minorHAnsi" w:cstheme="minorHAnsi"/>
          <w:color w:val="000000" w:themeColor="text1"/>
          <w:spacing w:val="48"/>
        </w:rPr>
        <w:t xml:space="preserve"> </w:t>
      </w:r>
      <w:r w:rsidRPr="00C23CA9">
        <w:rPr>
          <w:rFonts w:asciiTheme="minorHAnsi" w:eastAsia="Arial" w:hAnsiTheme="minorHAnsi" w:cstheme="minorHAnsi"/>
          <w:color w:val="000000" w:themeColor="text1"/>
        </w:rPr>
        <w:t>Dirección</w:t>
      </w:r>
      <w:r w:rsidRPr="00C23CA9">
        <w:rPr>
          <w:rFonts w:asciiTheme="minorHAnsi" w:eastAsia="Arial" w:hAnsiTheme="minorHAnsi" w:cstheme="minorHAnsi"/>
          <w:color w:val="000000" w:themeColor="text1"/>
          <w:spacing w:val="21"/>
        </w:rPr>
        <w:t xml:space="preserve"> </w:t>
      </w:r>
      <w:r w:rsidRPr="00C23CA9">
        <w:rPr>
          <w:rFonts w:asciiTheme="minorHAnsi" w:eastAsia="Arial" w:hAnsiTheme="minorHAnsi" w:cstheme="minorHAnsi"/>
          <w:color w:val="000000" w:themeColor="text1"/>
        </w:rPr>
        <w:t>Regional</w:t>
      </w:r>
      <w:r w:rsidRPr="00C23CA9">
        <w:rPr>
          <w:rFonts w:asciiTheme="minorHAnsi" w:eastAsia="Arial" w:hAnsiTheme="minorHAnsi" w:cstheme="minorHAnsi"/>
          <w:color w:val="000000" w:themeColor="text1"/>
          <w:spacing w:val="37"/>
        </w:rPr>
        <w:t xml:space="preserve"> </w:t>
      </w:r>
      <w:r w:rsidRPr="00C23CA9">
        <w:rPr>
          <w:rFonts w:asciiTheme="minorHAnsi" w:eastAsia="Arial" w:hAnsiTheme="minorHAnsi" w:cstheme="minorHAnsi"/>
          <w:color w:val="000000" w:themeColor="text1"/>
        </w:rPr>
        <w:t>de</w:t>
      </w:r>
      <w:r w:rsidRPr="00C23CA9">
        <w:rPr>
          <w:rFonts w:asciiTheme="minorHAnsi" w:eastAsia="Arial" w:hAnsiTheme="minorHAnsi" w:cstheme="minorHAnsi"/>
          <w:color w:val="000000" w:themeColor="text1"/>
          <w:spacing w:val="40"/>
        </w:rPr>
        <w:t xml:space="preserve"> </w:t>
      </w:r>
      <w:r w:rsidRPr="00C23CA9">
        <w:rPr>
          <w:rFonts w:asciiTheme="minorHAnsi" w:eastAsia="Arial" w:hAnsiTheme="minorHAnsi" w:cstheme="minorHAnsi"/>
          <w:color w:val="000000" w:themeColor="text1"/>
        </w:rPr>
        <w:t>Edu</w:t>
      </w:r>
      <w:r w:rsidRPr="00C23CA9">
        <w:rPr>
          <w:rFonts w:asciiTheme="minorHAnsi" w:eastAsia="Arial" w:hAnsiTheme="minorHAnsi" w:cstheme="minorHAnsi"/>
          <w:color w:val="000000" w:themeColor="text1"/>
          <w:spacing w:val="-10"/>
        </w:rPr>
        <w:t>c</w:t>
      </w:r>
      <w:r w:rsidRPr="00C23CA9">
        <w:rPr>
          <w:rFonts w:asciiTheme="minorHAnsi" w:eastAsia="Arial" w:hAnsiTheme="minorHAnsi" w:cstheme="minorHAnsi"/>
          <w:color w:val="000000" w:themeColor="text1"/>
        </w:rPr>
        <w:t>a</w:t>
      </w:r>
      <w:r w:rsidRPr="00C23CA9">
        <w:rPr>
          <w:rFonts w:asciiTheme="minorHAnsi" w:eastAsia="Arial" w:hAnsiTheme="minorHAnsi" w:cstheme="minorHAnsi"/>
          <w:color w:val="000000" w:themeColor="text1"/>
          <w:spacing w:val="-1"/>
        </w:rPr>
        <w:t>c</w:t>
      </w:r>
      <w:r w:rsidRPr="00C23CA9">
        <w:rPr>
          <w:rFonts w:asciiTheme="minorHAnsi" w:eastAsia="Arial" w:hAnsiTheme="minorHAnsi" w:cstheme="minorHAnsi"/>
          <w:color w:val="000000" w:themeColor="text1"/>
        </w:rPr>
        <w:t>ión</w:t>
      </w:r>
      <w:r w:rsidRPr="00C23CA9">
        <w:rPr>
          <w:rFonts w:asciiTheme="minorHAnsi" w:eastAsia="Arial" w:hAnsiTheme="minorHAnsi" w:cstheme="minorHAnsi"/>
          <w:color w:val="000000" w:themeColor="text1"/>
          <w:spacing w:val="54"/>
        </w:rPr>
        <w:t xml:space="preserve"> </w:t>
      </w:r>
      <w:r w:rsidRPr="00C23CA9">
        <w:rPr>
          <w:rFonts w:asciiTheme="minorHAnsi" w:eastAsia="Arial" w:hAnsiTheme="minorHAnsi" w:cstheme="minorHAnsi"/>
          <w:color w:val="000000" w:themeColor="text1"/>
        </w:rPr>
        <w:t>sólo</w:t>
      </w:r>
      <w:r w:rsidRPr="00C23CA9">
        <w:rPr>
          <w:rFonts w:asciiTheme="minorHAnsi" w:eastAsia="Arial" w:hAnsiTheme="minorHAnsi" w:cstheme="minorHAnsi"/>
          <w:color w:val="000000" w:themeColor="text1"/>
          <w:spacing w:val="41"/>
        </w:rPr>
        <w:t xml:space="preserve"> </w:t>
      </w:r>
      <w:r w:rsidRPr="00C23CA9">
        <w:rPr>
          <w:rFonts w:asciiTheme="minorHAnsi" w:eastAsia="Arial" w:hAnsiTheme="minorHAnsi" w:cstheme="minorHAnsi"/>
          <w:color w:val="000000" w:themeColor="text1"/>
        </w:rPr>
        <w:t>podrá</w:t>
      </w:r>
      <w:r w:rsidRPr="00C23CA9">
        <w:rPr>
          <w:rFonts w:asciiTheme="minorHAnsi" w:eastAsia="Arial" w:hAnsiTheme="minorHAnsi" w:cstheme="minorHAnsi"/>
          <w:color w:val="000000" w:themeColor="text1"/>
          <w:spacing w:val="53"/>
        </w:rPr>
        <w:t xml:space="preserve"> </w:t>
      </w:r>
      <w:r w:rsidRPr="00C23CA9">
        <w:rPr>
          <w:rFonts w:asciiTheme="minorHAnsi" w:eastAsia="Arial" w:hAnsiTheme="minorHAnsi" w:cstheme="minorHAnsi"/>
          <w:color w:val="000000" w:themeColor="text1"/>
        </w:rPr>
        <w:t>otorgar</w:t>
      </w:r>
      <w:r w:rsidRPr="00C23CA9">
        <w:rPr>
          <w:rFonts w:asciiTheme="minorHAnsi" w:eastAsia="Arial" w:hAnsiTheme="minorHAnsi" w:cstheme="minorHAnsi"/>
          <w:color w:val="000000" w:themeColor="text1"/>
          <w:spacing w:val="53"/>
        </w:rPr>
        <w:t xml:space="preserve"> </w:t>
      </w:r>
      <w:r w:rsidRPr="00C23CA9">
        <w:rPr>
          <w:rFonts w:asciiTheme="minorHAnsi" w:eastAsia="Arial" w:hAnsiTheme="minorHAnsi" w:cstheme="minorHAnsi"/>
          <w:color w:val="000000" w:themeColor="text1"/>
        </w:rPr>
        <w:t>nuevas</w:t>
      </w:r>
      <w:r w:rsidR="00A37E0B" w:rsidRPr="00C23CA9">
        <w:rPr>
          <w:rFonts w:asciiTheme="minorHAnsi" w:eastAsia="Arial" w:hAnsiTheme="minorHAnsi" w:cstheme="minorHAnsi"/>
          <w:color w:val="000000" w:themeColor="text1"/>
        </w:rPr>
        <w:t xml:space="preserve"> </w:t>
      </w:r>
      <w:r w:rsidRPr="00C23CA9">
        <w:rPr>
          <w:rFonts w:asciiTheme="minorHAnsi" w:eastAsia="Arial" w:hAnsiTheme="minorHAnsi" w:cstheme="minorHAnsi"/>
          <w:color w:val="000000" w:themeColor="text1"/>
        </w:rPr>
        <w:t>metas</w:t>
      </w:r>
      <w:r w:rsidR="00A37E0B" w:rsidRPr="00C23CA9">
        <w:rPr>
          <w:rFonts w:asciiTheme="minorHAnsi" w:eastAsia="Arial" w:hAnsiTheme="minorHAnsi" w:cstheme="minorHAnsi"/>
          <w:color w:val="000000" w:themeColor="text1"/>
        </w:rPr>
        <w:t xml:space="preserve"> </w:t>
      </w:r>
      <w:r w:rsidRPr="00C23CA9">
        <w:rPr>
          <w:rFonts w:asciiTheme="minorHAnsi" w:eastAsia="Arial" w:hAnsiTheme="minorHAnsi" w:cstheme="minorHAnsi"/>
          <w:color w:val="000000" w:themeColor="text1"/>
        </w:rPr>
        <w:t>a</w:t>
      </w:r>
      <w:r w:rsidR="00A37E0B" w:rsidRPr="00C23CA9">
        <w:rPr>
          <w:rFonts w:asciiTheme="minorHAnsi" w:eastAsia="Arial" w:hAnsiTheme="minorHAnsi" w:cstheme="minorHAnsi"/>
          <w:color w:val="000000" w:themeColor="text1"/>
        </w:rPr>
        <w:t xml:space="preserve"> </w:t>
      </w:r>
      <w:r w:rsidR="004F172D" w:rsidRPr="00C23CA9">
        <w:rPr>
          <w:rFonts w:asciiTheme="minorHAnsi" w:eastAsia="Arial" w:hAnsiTheme="minorHAnsi" w:cstheme="minorHAnsi"/>
          <w:color w:val="000000" w:themeColor="text1"/>
        </w:rPr>
        <w:t>l</w:t>
      </w:r>
      <w:r w:rsidRPr="00C23CA9">
        <w:rPr>
          <w:rFonts w:asciiTheme="minorHAnsi" w:eastAsia="Arial" w:hAnsiTheme="minorHAnsi" w:cstheme="minorHAnsi"/>
          <w:color w:val="000000" w:themeColor="text1"/>
          <w:spacing w:val="-2"/>
        </w:rPr>
        <w:t>o</w:t>
      </w:r>
      <w:r w:rsidRPr="00C23CA9">
        <w:rPr>
          <w:rFonts w:asciiTheme="minorHAnsi" w:eastAsia="Arial" w:hAnsiTheme="minorHAnsi" w:cstheme="minorHAnsi"/>
          <w:color w:val="000000" w:themeColor="text1"/>
        </w:rPr>
        <w:t>s Institutos</w:t>
      </w:r>
      <w:r w:rsidRPr="00C23CA9">
        <w:rPr>
          <w:rFonts w:asciiTheme="minorHAnsi" w:eastAsia="Arial" w:hAnsiTheme="minorHAnsi" w:cstheme="minorHAnsi"/>
          <w:color w:val="000000" w:themeColor="text1"/>
          <w:spacing w:val="-21"/>
        </w:rPr>
        <w:t xml:space="preserve"> </w:t>
      </w:r>
      <w:r w:rsidRPr="00C23CA9">
        <w:rPr>
          <w:rFonts w:asciiTheme="minorHAnsi" w:eastAsia="Arial" w:hAnsiTheme="minorHAnsi" w:cstheme="minorHAnsi"/>
          <w:color w:val="000000" w:themeColor="text1"/>
        </w:rPr>
        <w:t>de</w:t>
      </w:r>
      <w:r w:rsidRPr="00C23CA9">
        <w:rPr>
          <w:rFonts w:asciiTheme="minorHAnsi" w:eastAsia="Arial" w:hAnsiTheme="minorHAnsi" w:cstheme="minorHAnsi"/>
          <w:color w:val="000000" w:themeColor="text1"/>
          <w:spacing w:val="14"/>
        </w:rPr>
        <w:t xml:space="preserve"> </w:t>
      </w:r>
      <w:r w:rsidRPr="00C23CA9">
        <w:rPr>
          <w:rFonts w:asciiTheme="minorHAnsi" w:eastAsia="Arial" w:hAnsiTheme="minorHAnsi" w:cstheme="minorHAnsi"/>
          <w:color w:val="000000" w:themeColor="text1"/>
        </w:rPr>
        <w:t>Educación</w:t>
      </w:r>
      <w:r w:rsidRPr="00C23CA9">
        <w:rPr>
          <w:rFonts w:asciiTheme="minorHAnsi" w:eastAsia="Arial" w:hAnsiTheme="minorHAnsi" w:cstheme="minorHAnsi"/>
          <w:color w:val="000000" w:themeColor="text1"/>
          <w:spacing w:val="-11"/>
        </w:rPr>
        <w:t xml:space="preserve"> </w:t>
      </w:r>
      <w:r w:rsidRPr="00C23CA9">
        <w:rPr>
          <w:rFonts w:asciiTheme="minorHAnsi" w:eastAsia="Arial" w:hAnsiTheme="minorHAnsi" w:cstheme="minorHAnsi"/>
          <w:color w:val="000000" w:themeColor="text1"/>
        </w:rPr>
        <w:t>Superior</w:t>
      </w:r>
      <w:r w:rsidRPr="00C23CA9">
        <w:rPr>
          <w:rFonts w:asciiTheme="minorHAnsi" w:eastAsia="Arial" w:hAnsiTheme="minorHAnsi" w:cstheme="minorHAnsi"/>
          <w:color w:val="000000" w:themeColor="text1"/>
          <w:spacing w:val="-2"/>
        </w:rPr>
        <w:t xml:space="preserve"> </w:t>
      </w:r>
      <w:r w:rsidRPr="00C23CA9">
        <w:rPr>
          <w:rFonts w:asciiTheme="minorHAnsi" w:eastAsia="Arial" w:hAnsiTheme="minorHAnsi" w:cstheme="minorHAnsi"/>
          <w:color w:val="000000" w:themeColor="text1"/>
        </w:rPr>
        <w:t>que</w:t>
      </w:r>
      <w:r w:rsidRPr="00C23CA9">
        <w:rPr>
          <w:rFonts w:asciiTheme="minorHAnsi" w:eastAsia="Arial" w:hAnsiTheme="minorHAnsi" w:cstheme="minorHAnsi"/>
          <w:color w:val="000000" w:themeColor="text1"/>
          <w:spacing w:val="10"/>
        </w:rPr>
        <w:t xml:space="preserve"> </w:t>
      </w:r>
      <w:r w:rsidRPr="00C23CA9">
        <w:rPr>
          <w:rFonts w:asciiTheme="minorHAnsi" w:eastAsia="Arial" w:hAnsiTheme="minorHAnsi" w:cstheme="minorHAnsi"/>
          <w:color w:val="000000" w:themeColor="text1"/>
        </w:rPr>
        <w:t>acrediten</w:t>
      </w:r>
      <w:r w:rsidRPr="00C23CA9">
        <w:rPr>
          <w:rFonts w:asciiTheme="minorHAnsi" w:eastAsia="Arial" w:hAnsiTheme="minorHAnsi" w:cstheme="minorHAnsi"/>
          <w:color w:val="000000" w:themeColor="text1"/>
          <w:spacing w:val="-9"/>
        </w:rPr>
        <w:t xml:space="preserve"> </w:t>
      </w:r>
      <w:r w:rsidRPr="00C23CA9">
        <w:rPr>
          <w:rFonts w:asciiTheme="minorHAnsi" w:eastAsia="Arial" w:hAnsiTheme="minorHAnsi" w:cstheme="minorHAnsi"/>
          <w:color w:val="000000" w:themeColor="text1"/>
        </w:rPr>
        <w:t>ha</w:t>
      </w:r>
      <w:r w:rsidRPr="00C23CA9">
        <w:rPr>
          <w:rFonts w:asciiTheme="minorHAnsi" w:eastAsia="Arial" w:hAnsiTheme="minorHAnsi" w:cstheme="minorHAnsi"/>
          <w:color w:val="000000" w:themeColor="text1"/>
          <w:spacing w:val="-4"/>
        </w:rPr>
        <w:t>b</w:t>
      </w:r>
      <w:r w:rsidRPr="00C23CA9">
        <w:rPr>
          <w:rFonts w:asciiTheme="minorHAnsi" w:eastAsia="Arial" w:hAnsiTheme="minorHAnsi" w:cstheme="minorHAnsi"/>
          <w:color w:val="000000" w:themeColor="text1"/>
        </w:rPr>
        <w:t>er</w:t>
      </w:r>
      <w:r w:rsidRPr="00C23CA9">
        <w:rPr>
          <w:rFonts w:asciiTheme="minorHAnsi" w:eastAsia="Arial" w:hAnsiTheme="minorHAnsi" w:cstheme="minorHAnsi"/>
          <w:color w:val="000000" w:themeColor="text1"/>
          <w:spacing w:val="13"/>
        </w:rPr>
        <w:t xml:space="preserve"> </w:t>
      </w:r>
      <w:r w:rsidRPr="00C23CA9">
        <w:rPr>
          <w:rFonts w:asciiTheme="minorHAnsi" w:eastAsia="Arial" w:hAnsiTheme="minorHAnsi" w:cstheme="minorHAnsi"/>
          <w:color w:val="000000" w:themeColor="text1"/>
        </w:rPr>
        <w:t>am</w:t>
      </w:r>
      <w:r w:rsidRPr="00C23CA9">
        <w:rPr>
          <w:rFonts w:asciiTheme="minorHAnsi" w:eastAsia="Arial" w:hAnsiTheme="minorHAnsi" w:cstheme="minorHAnsi"/>
          <w:color w:val="000000" w:themeColor="text1"/>
          <w:spacing w:val="-9"/>
        </w:rPr>
        <w:t>p</w:t>
      </w:r>
      <w:r w:rsidRPr="00C23CA9">
        <w:rPr>
          <w:rFonts w:asciiTheme="minorHAnsi" w:eastAsia="Arial" w:hAnsiTheme="minorHAnsi" w:cstheme="minorHAnsi"/>
          <w:color w:val="000000" w:themeColor="text1"/>
        </w:rPr>
        <w:t>liado</w:t>
      </w:r>
      <w:r w:rsidRPr="00C23CA9">
        <w:rPr>
          <w:rFonts w:asciiTheme="minorHAnsi" w:eastAsia="Arial" w:hAnsiTheme="minorHAnsi" w:cstheme="minorHAnsi"/>
          <w:color w:val="000000" w:themeColor="text1"/>
          <w:spacing w:val="24"/>
        </w:rPr>
        <w:t xml:space="preserve"> </w:t>
      </w:r>
      <w:r w:rsidRPr="00C23CA9">
        <w:rPr>
          <w:rFonts w:asciiTheme="minorHAnsi" w:eastAsia="Arial" w:hAnsiTheme="minorHAnsi" w:cstheme="minorHAnsi"/>
          <w:color w:val="000000" w:themeColor="text1"/>
        </w:rPr>
        <w:t>sus</w:t>
      </w:r>
      <w:r w:rsidRPr="00C23CA9">
        <w:rPr>
          <w:rFonts w:asciiTheme="minorHAnsi" w:eastAsia="Arial" w:hAnsiTheme="minorHAnsi" w:cstheme="minorHAnsi"/>
          <w:color w:val="000000" w:themeColor="text1"/>
          <w:spacing w:val="12"/>
        </w:rPr>
        <w:t xml:space="preserve"> </w:t>
      </w:r>
      <w:r w:rsidRPr="00C23CA9">
        <w:rPr>
          <w:rFonts w:asciiTheme="minorHAnsi" w:eastAsia="Arial" w:hAnsiTheme="minorHAnsi" w:cstheme="minorHAnsi"/>
          <w:color w:val="000000" w:themeColor="text1"/>
          <w:w w:val="105"/>
        </w:rPr>
        <w:t>i</w:t>
      </w:r>
      <w:r w:rsidRPr="00C23CA9">
        <w:rPr>
          <w:rFonts w:asciiTheme="minorHAnsi" w:eastAsia="Arial" w:hAnsiTheme="minorHAnsi" w:cstheme="minorHAnsi"/>
          <w:color w:val="000000" w:themeColor="text1"/>
          <w:spacing w:val="-1"/>
          <w:w w:val="105"/>
        </w:rPr>
        <w:t>n</w:t>
      </w:r>
      <w:r w:rsidRPr="00C23CA9">
        <w:rPr>
          <w:rFonts w:asciiTheme="minorHAnsi" w:eastAsia="Arial" w:hAnsiTheme="minorHAnsi" w:cstheme="minorHAnsi"/>
          <w:color w:val="000000" w:themeColor="text1"/>
          <w:w w:val="101"/>
        </w:rPr>
        <w:t>st</w:t>
      </w:r>
      <w:r w:rsidRPr="00C23CA9">
        <w:rPr>
          <w:rFonts w:asciiTheme="minorHAnsi" w:eastAsia="Arial" w:hAnsiTheme="minorHAnsi" w:cstheme="minorHAnsi"/>
          <w:color w:val="000000" w:themeColor="text1"/>
          <w:spacing w:val="-8"/>
          <w:w w:val="102"/>
        </w:rPr>
        <w:t>a</w:t>
      </w:r>
      <w:r w:rsidRPr="00C23CA9">
        <w:rPr>
          <w:rFonts w:asciiTheme="minorHAnsi" w:eastAsia="Arial" w:hAnsiTheme="minorHAnsi" w:cstheme="minorHAnsi"/>
          <w:color w:val="000000" w:themeColor="text1"/>
          <w:w w:val="110"/>
        </w:rPr>
        <w:t>lac</w:t>
      </w:r>
      <w:r w:rsidRPr="00C23CA9">
        <w:rPr>
          <w:rFonts w:asciiTheme="minorHAnsi" w:eastAsia="Arial" w:hAnsiTheme="minorHAnsi" w:cstheme="minorHAnsi"/>
          <w:color w:val="000000" w:themeColor="text1"/>
          <w:spacing w:val="-20"/>
          <w:w w:val="110"/>
        </w:rPr>
        <w:t>i</w:t>
      </w:r>
      <w:r w:rsidRPr="00C23CA9">
        <w:rPr>
          <w:rFonts w:asciiTheme="minorHAnsi" w:eastAsia="Arial" w:hAnsiTheme="minorHAnsi" w:cstheme="minorHAnsi"/>
          <w:color w:val="000000" w:themeColor="text1"/>
          <w:w w:val="102"/>
        </w:rPr>
        <w:t xml:space="preserve">ones </w:t>
      </w:r>
      <w:r w:rsidRPr="00C23CA9">
        <w:rPr>
          <w:rFonts w:asciiTheme="minorHAnsi" w:eastAsia="Arial" w:hAnsiTheme="minorHAnsi" w:cstheme="minorHAnsi"/>
          <w:color w:val="000000" w:themeColor="text1"/>
          <w:w w:val="95"/>
        </w:rPr>
        <w:t xml:space="preserve">(aulas, </w:t>
      </w:r>
      <w:r w:rsidRPr="00C23CA9">
        <w:rPr>
          <w:rFonts w:asciiTheme="minorHAnsi" w:eastAsia="Arial" w:hAnsiTheme="minorHAnsi" w:cstheme="minorHAnsi"/>
          <w:color w:val="000000" w:themeColor="text1"/>
        </w:rPr>
        <w:t>laboratorios,</w:t>
      </w:r>
      <w:r w:rsidRPr="00C23CA9">
        <w:rPr>
          <w:rFonts w:asciiTheme="minorHAnsi" w:eastAsia="Arial" w:hAnsiTheme="minorHAnsi" w:cstheme="minorHAnsi"/>
          <w:color w:val="000000" w:themeColor="text1"/>
          <w:spacing w:val="-20"/>
        </w:rPr>
        <w:t xml:space="preserve"> </w:t>
      </w:r>
      <w:r w:rsidRPr="00C23CA9">
        <w:rPr>
          <w:rFonts w:asciiTheme="minorHAnsi" w:eastAsia="Arial" w:hAnsiTheme="minorHAnsi" w:cstheme="minorHAnsi"/>
          <w:color w:val="000000" w:themeColor="text1"/>
        </w:rPr>
        <w:t>talleres)</w:t>
      </w:r>
      <w:r w:rsidRPr="00C23CA9">
        <w:rPr>
          <w:rFonts w:asciiTheme="minorHAnsi" w:eastAsia="Arial" w:hAnsiTheme="minorHAnsi" w:cstheme="minorHAnsi"/>
          <w:color w:val="000000" w:themeColor="text1"/>
          <w:spacing w:val="-17"/>
        </w:rPr>
        <w:t xml:space="preserve"> </w:t>
      </w:r>
      <w:r w:rsidRPr="00C23CA9">
        <w:rPr>
          <w:rFonts w:asciiTheme="minorHAnsi" w:eastAsia="Arial" w:hAnsiTheme="minorHAnsi" w:cstheme="minorHAnsi"/>
          <w:color w:val="000000" w:themeColor="text1"/>
        </w:rPr>
        <w:t>y</w:t>
      </w:r>
      <w:r w:rsidRPr="00C23CA9">
        <w:rPr>
          <w:rFonts w:asciiTheme="minorHAnsi" w:eastAsia="Arial" w:hAnsiTheme="minorHAnsi" w:cstheme="minorHAnsi"/>
          <w:color w:val="000000" w:themeColor="text1"/>
          <w:spacing w:val="-2"/>
        </w:rPr>
        <w:t xml:space="preserve"> </w:t>
      </w:r>
      <w:r w:rsidRPr="00C23CA9">
        <w:rPr>
          <w:rFonts w:asciiTheme="minorHAnsi" w:eastAsia="Arial" w:hAnsiTheme="minorHAnsi" w:cstheme="minorHAnsi"/>
          <w:color w:val="000000" w:themeColor="text1"/>
          <w:w w:val="98"/>
        </w:rPr>
        <w:t>adquirido</w:t>
      </w:r>
      <w:r w:rsidRPr="00C23CA9">
        <w:rPr>
          <w:rFonts w:asciiTheme="minorHAnsi" w:eastAsia="Arial" w:hAnsiTheme="minorHAnsi" w:cstheme="minorHAnsi"/>
          <w:color w:val="000000" w:themeColor="text1"/>
          <w:spacing w:val="-10"/>
          <w:w w:val="98"/>
        </w:rPr>
        <w:t xml:space="preserve"> </w:t>
      </w:r>
      <w:r w:rsidRPr="00C23CA9">
        <w:rPr>
          <w:rFonts w:asciiTheme="minorHAnsi" w:eastAsia="Arial" w:hAnsiTheme="minorHAnsi" w:cstheme="minorHAnsi"/>
          <w:color w:val="000000" w:themeColor="text1"/>
        </w:rPr>
        <w:t>may</w:t>
      </w:r>
      <w:r w:rsidRPr="00C23CA9">
        <w:rPr>
          <w:rFonts w:asciiTheme="minorHAnsi" w:eastAsia="Arial" w:hAnsiTheme="minorHAnsi" w:cstheme="minorHAnsi"/>
          <w:color w:val="000000" w:themeColor="text1"/>
          <w:spacing w:val="2"/>
        </w:rPr>
        <w:t>o</w:t>
      </w:r>
      <w:r w:rsidRPr="00C23CA9">
        <w:rPr>
          <w:rFonts w:asciiTheme="minorHAnsi" w:eastAsia="Arial" w:hAnsiTheme="minorHAnsi" w:cstheme="minorHAnsi"/>
          <w:color w:val="000000" w:themeColor="text1"/>
        </w:rPr>
        <w:t>r</w:t>
      </w:r>
      <w:r w:rsidRPr="00C23CA9">
        <w:rPr>
          <w:rFonts w:asciiTheme="minorHAnsi" w:eastAsia="Arial" w:hAnsiTheme="minorHAnsi" w:cstheme="minorHAnsi"/>
          <w:color w:val="000000" w:themeColor="text1"/>
          <w:spacing w:val="7"/>
        </w:rPr>
        <w:t xml:space="preserve"> </w:t>
      </w:r>
      <w:r w:rsidRPr="00C23CA9">
        <w:rPr>
          <w:rFonts w:asciiTheme="minorHAnsi" w:eastAsia="Arial" w:hAnsiTheme="minorHAnsi" w:cstheme="minorHAnsi"/>
          <w:color w:val="000000" w:themeColor="text1"/>
          <w:w w:val="101"/>
        </w:rPr>
        <w:t>equ</w:t>
      </w:r>
      <w:r w:rsidRPr="00C23CA9">
        <w:rPr>
          <w:rFonts w:asciiTheme="minorHAnsi" w:eastAsia="Arial" w:hAnsiTheme="minorHAnsi" w:cstheme="minorHAnsi"/>
          <w:color w:val="000000" w:themeColor="text1"/>
          <w:spacing w:val="-11"/>
          <w:w w:val="122"/>
        </w:rPr>
        <w:t>i</w:t>
      </w:r>
      <w:r w:rsidRPr="00C23CA9">
        <w:rPr>
          <w:rFonts w:asciiTheme="minorHAnsi" w:eastAsia="Arial" w:hAnsiTheme="minorHAnsi" w:cstheme="minorHAnsi"/>
          <w:color w:val="000000" w:themeColor="text1"/>
          <w:w w:val="99"/>
        </w:rPr>
        <w:t>pamiento.</w:t>
      </w:r>
    </w:p>
    <w:p w14:paraId="1204E35C" w14:textId="77777777" w:rsidR="001E01BB" w:rsidRPr="00C23CA9" w:rsidRDefault="001E01BB" w:rsidP="005C77C5">
      <w:pPr>
        <w:pStyle w:val="Prrafodelista"/>
        <w:widowControl w:val="0"/>
        <w:numPr>
          <w:ilvl w:val="2"/>
          <w:numId w:val="149"/>
        </w:numPr>
        <w:tabs>
          <w:tab w:val="left" w:pos="993"/>
        </w:tabs>
        <w:spacing w:after="0" w:line="240" w:lineRule="auto"/>
        <w:ind w:left="426" w:right="-36" w:firstLine="0"/>
        <w:jc w:val="both"/>
        <w:rPr>
          <w:rFonts w:asciiTheme="minorHAnsi" w:eastAsia="Arial" w:hAnsiTheme="minorHAnsi" w:cstheme="minorHAnsi"/>
          <w:color w:val="000000" w:themeColor="text1"/>
        </w:rPr>
      </w:pPr>
      <w:r w:rsidRPr="00C23CA9">
        <w:rPr>
          <w:rFonts w:asciiTheme="minorHAnsi" w:eastAsia="Arial" w:hAnsiTheme="minorHAnsi" w:cstheme="minorHAnsi"/>
          <w:color w:val="000000" w:themeColor="text1"/>
        </w:rPr>
        <w:t>Para</w:t>
      </w:r>
      <w:r w:rsidRPr="00C23CA9">
        <w:rPr>
          <w:rFonts w:asciiTheme="minorHAnsi" w:eastAsia="Arial" w:hAnsiTheme="minorHAnsi" w:cstheme="minorHAnsi"/>
          <w:color w:val="000000" w:themeColor="text1"/>
          <w:spacing w:val="-13"/>
        </w:rPr>
        <w:t xml:space="preserve"> </w:t>
      </w:r>
      <w:r w:rsidRPr="00C23CA9">
        <w:rPr>
          <w:rFonts w:asciiTheme="minorHAnsi" w:eastAsia="Arial" w:hAnsiTheme="minorHAnsi" w:cstheme="minorHAnsi"/>
          <w:color w:val="000000" w:themeColor="text1"/>
          <w:w w:val="98"/>
        </w:rPr>
        <w:t>determinar</w:t>
      </w:r>
      <w:r w:rsidRPr="00C23CA9">
        <w:rPr>
          <w:rFonts w:asciiTheme="minorHAnsi" w:eastAsia="Arial" w:hAnsiTheme="minorHAnsi" w:cstheme="minorHAnsi"/>
          <w:color w:val="000000" w:themeColor="text1"/>
          <w:spacing w:val="-8"/>
          <w:w w:val="98"/>
        </w:rPr>
        <w:t xml:space="preserve"> </w:t>
      </w:r>
      <w:r w:rsidRPr="00C23CA9">
        <w:rPr>
          <w:rFonts w:asciiTheme="minorHAnsi" w:eastAsia="Arial" w:hAnsiTheme="minorHAnsi" w:cstheme="minorHAnsi"/>
          <w:color w:val="000000" w:themeColor="text1"/>
        </w:rPr>
        <w:t>la</w:t>
      </w:r>
      <w:r w:rsidRPr="00C23CA9">
        <w:rPr>
          <w:rFonts w:asciiTheme="minorHAnsi" w:eastAsia="Arial" w:hAnsiTheme="minorHAnsi" w:cstheme="minorHAnsi"/>
          <w:color w:val="000000" w:themeColor="text1"/>
          <w:spacing w:val="2"/>
        </w:rPr>
        <w:t xml:space="preserve"> </w:t>
      </w:r>
      <w:r w:rsidRPr="00C23CA9">
        <w:rPr>
          <w:rFonts w:asciiTheme="minorHAnsi" w:eastAsia="Arial" w:hAnsiTheme="minorHAnsi" w:cstheme="minorHAnsi"/>
          <w:color w:val="000000" w:themeColor="text1"/>
        </w:rPr>
        <w:t>meta</w:t>
      </w:r>
      <w:r w:rsidRPr="00C23CA9">
        <w:rPr>
          <w:rFonts w:asciiTheme="minorHAnsi" w:eastAsia="Arial" w:hAnsiTheme="minorHAnsi" w:cstheme="minorHAnsi"/>
          <w:color w:val="000000" w:themeColor="text1"/>
          <w:spacing w:val="-14"/>
        </w:rPr>
        <w:t xml:space="preserve"> </w:t>
      </w:r>
      <w:r w:rsidRPr="00C23CA9">
        <w:rPr>
          <w:rFonts w:asciiTheme="minorHAnsi" w:eastAsia="Arial" w:hAnsiTheme="minorHAnsi" w:cstheme="minorHAnsi"/>
          <w:color w:val="000000" w:themeColor="text1"/>
        </w:rPr>
        <w:t>de</w:t>
      </w:r>
      <w:r w:rsidRPr="00C23CA9">
        <w:rPr>
          <w:rFonts w:asciiTheme="minorHAnsi" w:eastAsia="Arial" w:hAnsiTheme="minorHAnsi" w:cstheme="minorHAnsi"/>
          <w:color w:val="000000" w:themeColor="text1"/>
          <w:spacing w:val="-7"/>
        </w:rPr>
        <w:t xml:space="preserve"> </w:t>
      </w:r>
      <w:r w:rsidRPr="00C23CA9">
        <w:rPr>
          <w:rFonts w:asciiTheme="minorHAnsi" w:eastAsia="Arial" w:hAnsiTheme="minorHAnsi" w:cstheme="minorHAnsi"/>
          <w:color w:val="000000" w:themeColor="text1"/>
          <w:w w:val="98"/>
        </w:rPr>
        <w:t>ingresantes,</w:t>
      </w:r>
      <w:r w:rsidRPr="00C23CA9">
        <w:rPr>
          <w:rFonts w:asciiTheme="minorHAnsi" w:eastAsia="Arial" w:hAnsiTheme="minorHAnsi" w:cstheme="minorHAnsi"/>
          <w:color w:val="000000" w:themeColor="text1"/>
          <w:spacing w:val="-18"/>
          <w:w w:val="98"/>
        </w:rPr>
        <w:t xml:space="preserve"> </w:t>
      </w:r>
      <w:r w:rsidRPr="00C23CA9">
        <w:rPr>
          <w:rFonts w:asciiTheme="minorHAnsi" w:eastAsia="Arial" w:hAnsiTheme="minorHAnsi" w:cstheme="minorHAnsi"/>
          <w:color w:val="000000" w:themeColor="text1"/>
        </w:rPr>
        <w:t>la</w:t>
      </w:r>
      <w:r w:rsidR="00B664B7" w:rsidRPr="00C23CA9">
        <w:rPr>
          <w:rFonts w:asciiTheme="minorHAnsi" w:eastAsia="Arial" w:hAnsiTheme="minorHAnsi" w:cstheme="minorHAnsi"/>
          <w:color w:val="000000" w:themeColor="text1"/>
          <w:spacing w:val="6"/>
        </w:rPr>
        <w:t xml:space="preserve"> DRE</w:t>
      </w:r>
      <w:r w:rsidRPr="00C23CA9">
        <w:rPr>
          <w:rFonts w:asciiTheme="minorHAnsi" w:eastAsia="Arial" w:hAnsiTheme="minorHAnsi" w:cstheme="minorHAnsi"/>
          <w:color w:val="000000" w:themeColor="text1"/>
          <w:spacing w:val="-22"/>
        </w:rPr>
        <w:t xml:space="preserve"> </w:t>
      </w:r>
      <w:r w:rsidRPr="00C23CA9">
        <w:rPr>
          <w:rFonts w:asciiTheme="minorHAnsi" w:eastAsia="Arial" w:hAnsiTheme="minorHAnsi" w:cstheme="minorHAnsi"/>
          <w:color w:val="000000" w:themeColor="text1"/>
        </w:rPr>
        <w:t>debe</w:t>
      </w:r>
      <w:r w:rsidRPr="00C23CA9">
        <w:rPr>
          <w:rFonts w:asciiTheme="minorHAnsi" w:eastAsia="Arial" w:hAnsiTheme="minorHAnsi" w:cstheme="minorHAnsi"/>
          <w:color w:val="000000" w:themeColor="text1"/>
          <w:spacing w:val="2"/>
        </w:rPr>
        <w:t xml:space="preserve"> </w:t>
      </w:r>
      <w:r w:rsidRPr="00C23CA9">
        <w:rPr>
          <w:rFonts w:asciiTheme="minorHAnsi" w:eastAsia="Arial" w:hAnsiTheme="minorHAnsi" w:cstheme="minorHAnsi"/>
          <w:color w:val="000000" w:themeColor="text1"/>
        </w:rPr>
        <w:t>considerar</w:t>
      </w:r>
      <w:r w:rsidRPr="00C23CA9">
        <w:rPr>
          <w:rFonts w:asciiTheme="minorHAnsi" w:eastAsia="Arial" w:hAnsiTheme="minorHAnsi" w:cstheme="minorHAnsi"/>
          <w:color w:val="000000" w:themeColor="text1"/>
          <w:spacing w:val="-1"/>
        </w:rPr>
        <w:t xml:space="preserve"> </w:t>
      </w:r>
      <w:r w:rsidRPr="00C23CA9">
        <w:rPr>
          <w:rFonts w:asciiTheme="minorHAnsi" w:eastAsia="Arial" w:hAnsiTheme="minorHAnsi" w:cstheme="minorHAnsi"/>
          <w:color w:val="000000" w:themeColor="text1"/>
        </w:rPr>
        <w:t>lo</w:t>
      </w:r>
      <w:r w:rsidRPr="00C23CA9">
        <w:rPr>
          <w:rFonts w:asciiTheme="minorHAnsi" w:eastAsia="Arial" w:hAnsiTheme="minorHAnsi" w:cstheme="minorHAnsi"/>
          <w:color w:val="000000" w:themeColor="text1"/>
          <w:spacing w:val="2"/>
        </w:rPr>
        <w:t xml:space="preserve"> </w:t>
      </w:r>
      <w:r w:rsidRPr="00C23CA9">
        <w:rPr>
          <w:rFonts w:asciiTheme="minorHAnsi" w:eastAsia="Arial" w:hAnsiTheme="minorHAnsi" w:cstheme="minorHAnsi"/>
          <w:color w:val="000000" w:themeColor="text1"/>
          <w:w w:val="103"/>
        </w:rPr>
        <w:t>sig</w:t>
      </w:r>
      <w:r w:rsidRPr="00C23CA9">
        <w:rPr>
          <w:rFonts w:asciiTheme="minorHAnsi" w:eastAsia="Arial" w:hAnsiTheme="minorHAnsi" w:cstheme="minorHAnsi"/>
          <w:color w:val="000000" w:themeColor="text1"/>
          <w:spacing w:val="-1"/>
          <w:w w:val="103"/>
        </w:rPr>
        <w:t>u</w:t>
      </w:r>
      <w:r w:rsidRPr="00C23CA9">
        <w:rPr>
          <w:rFonts w:asciiTheme="minorHAnsi" w:eastAsia="Arial" w:hAnsiTheme="minorHAnsi" w:cstheme="minorHAnsi"/>
          <w:color w:val="000000" w:themeColor="text1"/>
          <w:spacing w:val="-12"/>
          <w:w w:val="162"/>
        </w:rPr>
        <w:t>i</w:t>
      </w:r>
      <w:r w:rsidRPr="00C23CA9">
        <w:rPr>
          <w:rFonts w:asciiTheme="minorHAnsi" w:eastAsia="Arial" w:hAnsiTheme="minorHAnsi" w:cstheme="minorHAnsi"/>
          <w:color w:val="000000" w:themeColor="text1"/>
          <w:w w:val="104"/>
        </w:rPr>
        <w:t>ent</w:t>
      </w:r>
      <w:r w:rsidRPr="00C23CA9">
        <w:rPr>
          <w:rFonts w:asciiTheme="minorHAnsi" w:eastAsia="Arial" w:hAnsiTheme="minorHAnsi" w:cstheme="minorHAnsi"/>
          <w:color w:val="000000" w:themeColor="text1"/>
          <w:spacing w:val="-14"/>
          <w:w w:val="105"/>
        </w:rPr>
        <w:t>e</w:t>
      </w:r>
      <w:r w:rsidRPr="00C23CA9">
        <w:rPr>
          <w:rFonts w:asciiTheme="minorHAnsi" w:eastAsia="Arial" w:hAnsiTheme="minorHAnsi" w:cstheme="minorHAnsi"/>
          <w:color w:val="000000" w:themeColor="text1"/>
          <w:w w:val="142"/>
        </w:rPr>
        <w:t>:</w:t>
      </w:r>
    </w:p>
    <w:p w14:paraId="6092FA31" w14:textId="77777777" w:rsidR="001E01BB" w:rsidRPr="00C23CA9" w:rsidRDefault="001E01BB" w:rsidP="005C77C5">
      <w:pPr>
        <w:pStyle w:val="Prrafodelista"/>
        <w:widowControl w:val="0"/>
        <w:numPr>
          <w:ilvl w:val="0"/>
          <w:numId w:val="150"/>
        </w:numPr>
        <w:tabs>
          <w:tab w:val="left" w:pos="709"/>
          <w:tab w:val="left" w:pos="1418"/>
        </w:tabs>
        <w:spacing w:after="0" w:line="240" w:lineRule="auto"/>
        <w:ind w:left="426" w:right="-36" w:firstLine="0"/>
        <w:jc w:val="both"/>
        <w:rPr>
          <w:rFonts w:asciiTheme="minorHAnsi" w:eastAsia="Arial" w:hAnsiTheme="minorHAnsi" w:cstheme="minorHAnsi"/>
          <w:color w:val="000000" w:themeColor="text1"/>
        </w:rPr>
      </w:pPr>
      <w:r w:rsidRPr="00C23CA9">
        <w:rPr>
          <w:rFonts w:asciiTheme="minorHAnsi" w:eastAsia="Arial" w:hAnsiTheme="minorHAnsi" w:cstheme="minorHAnsi"/>
          <w:color w:val="000000" w:themeColor="text1"/>
        </w:rPr>
        <w:t>El</w:t>
      </w:r>
      <w:r w:rsidRPr="00C23CA9">
        <w:rPr>
          <w:rFonts w:asciiTheme="minorHAnsi" w:eastAsia="Arial" w:hAnsiTheme="minorHAnsi" w:cstheme="minorHAnsi"/>
          <w:color w:val="000000" w:themeColor="text1"/>
          <w:spacing w:val="15"/>
        </w:rPr>
        <w:t xml:space="preserve"> </w:t>
      </w:r>
      <w:r w:rsidRPr="00C23CA9">
        <w:rPr>
          <w:rFonts w:asciiTheme="minorHAnsi" w:eastAsia="Arial" w:hAnsiTheme="minorHAnsi" w:cstheme="minorHAnsi"/>
          <w:color w:val="000000" w:themeColor="text1"/>
        </w:rPr>
        <w:t>cálculo</w:t>
      </w:r>
      <w:r w:rsidRPr="00C23CA9">
        <w:rPr>
          <w:rFonts w:asciiTheme="minorHAnsi" w:eastAsia="Arial" w:hAnsiTheme="minorHAnsi" w:cstheme="minorHAnsi"/>
          <w:color w:val="000000" w:themeColor="text1"/>
          <w:spacing w:val="37"/>
        </w:rPr>
        <w:t xml:space="preserve"> </w:t>
      </w:r>
      <w:r w:rsidRPr="00C23CA9">
        <w:rPr>
          <w:rFonts w:asciiTheme="minorHAnsi" w:eastAsia="Arial" w:hAnsiTheme="minorHAnsi" w:cstheme="minorHAnsi"/>
          <w:color w:val="000000" w:themeColor="text1"/>
          <w:spacing w:val="-10"/>
        </w:rPr>
        <w:t>d</w:t>
      </w:r>
      <w:r w:rsidRPr="00C23CA9">
        <w:rPr>
          <w:rFonts w:asciiTheme="minorHAnsi" w:eastAsia="Arial" w:hAnsiTheme="minorHAnsi" w:cstheme="minorHAnsi"/>
          <w:color w:val="000000" w:themeColor="text1"/>
        </w:rPr>
        <w:t>e</w:t>
      </w:r>
      <w:r w:rsidRPr="00C23CA9">
        <w:rPr>
          <w:rFonts w:asciiTheme="minorHAnsi" w:eastAsia="Arial" w:hAnsiTheme="minorHAnsi" w:cstheme="minorHAnsi"/>
          <w:color w:val="000000" w:themeColor="text1"/>
          <w:spacing w:val="54"/>
        </w:rPr>
        <w:t xml:space="preserve"> </w:t>
      </w:r>
      <w:r w:rsidRPr="00C23CA9">
        <w:rPr>
          <w:rFonts w:asciiTheme="minorHAnsi" w:eastAsia="Arial" w:hAnsiTheme="minorHAnsi" w:cstheme="minorHAnsi"/>
          <w:color w:val="000000" w:themeColor="text1"/>
          <w:spacing w:val="-9"/>
          <w:w w:val="162"/>
        </w:rPr>
        <w:t>l</w:t>
      </w:r>
      <w:r w:rsidRPr="00C23CA9">
        <w:rPr>
          <w:rFonts w:asciiTheme="minorHAnsi" w:eastAsia="Arial" w:hAnsiTheme="minorHAnsi" w:cstheme="minorHAnsi"/>
          <w:color w:val="000000" w:themeColor="text1"/>
          <w:w w:val="105"/>
        </w:rPr>
        <w:t>a</w:t>
      </w:r>
      <w:r w:rsidR="00A37E0B" w:rsidRPr="00C23CA9">
        <w:rPr>
          <w:rFonts w:asciiTheme="minorHAnsi" w:eastAsia="Arial" w:hAnsiTheme="minorHAnsi" w:cstheme="minorHAnsi"/>
          <w:color w:val="000000" w:themeColor="text1"/>
        </w:rPr>
        <w:t xml:space="preserve"> </w:t>
      </w:r>
      <w:r w:rsidRPr="00C23CA9">
        <w:rPr>
          <w:rFonts w:asciiTheme="minorHAnsi" w:eastAsia="Arial" w:hAnsiTheme="minorHAnsi" w:cstheme="minorHAnsi"/>
          <w:color w:val="000000" w:themeColor="text1"/>
        </w:rPr>
        <w:t>capacidad</w:t>
      </w:r>
      <w:r w:rsidRPr="00C23CA9">
        <w:rPr>
          <w:rFonts w:asciiTheme="minorHAnsi" w:eastAsia="Arial" w:hAnsiTheme="minorHAnsi" w:cstheme="minorHAnsi"/>
          <w:color w:val="000000" w:themeColor="text1"/>
          <w:spacing w:val="36"/>
        </w:rPr>
        <w:t xml:space="preserve"> </w:t>
      </w:r>
      <w:r w:rsidRPr="00C23CA9">
        <w:rPr>
          <w:rFonts w:asciiTheme="minorHAnsi" w:eastAsia="Arial" w:hAnsiTheme="minorHAnsi" w:cstheme="minorHAnsi"/>
          <w:color w:val="000000" w:themeColor="text1"/>
        </w:rPr>
        <w:t>del</w:t>
      </w:r>
      <w:r w:rsidRPr="00C23CA9">
        <w:rPr>
          <w:rFonts w:asciiTheme="minorHAnsi" w:eastAsia="Arial" w:hAnsiTheme="minorHAnsi" w:cstheme="minorHAnsi"/>
          <w:color w:val="000000" w:themeColor="text1"/>
          <w:spacing w:val="27"/>
        </w:rPr>
        <w:t xml:space="preserve"> </w:t>
      </w:r>
      <w:r w:rsidRPr="00C23CA9">
        <w:rPr>
          <w:rFonts w:asciiTheme="minorHAnsi" w:eastAsia="Arial" w:hAnsiTheme="minorHAnsi" w:cstheme="minorHAnsi"/>
          <w:color w:val="000000" w:themeColor="text1"/>
        </w:rPr>
        <w:t>local</w:t>
      </w:r>
      <w:r w:rsidRPr="00C23CA9">
        <w:rPr>
          <w:rFonts w:asciiTheme="minorHAnsi" w:eastAsia="Arial" w:hAnsiTheme="minorHAnsi" w:cstheme="minorHAnsi"/>
          <w:color w:val="000000" w:themeColor="text1"/>
          <w:spacing w:val="15"/>
        </w:rPr>
        <w:t xml:space="preserve"> </w:t>
      </w:r>
      <w:r w:rsidRPr="00C23CA9">
        <w:rPr>
          <w:rFonts w:asciiTheme="minorHAnsi" w:eastAsia="Arial" w:hAnsiTheme="minorHAnsi" w:cstheme="minorHAnsi"/>
          <w:color w:val="000000" w:themeColor="text1"/>
        </w:rPr>
        <w:t>in</w:t>
      </w:r>
      <w:r w:rsidRPr="00C23CA9">
        <w:rPr>
          <w:rFonts w:asciiTheme="minorHAnsi" w:eastAsia="Arial" w:hAnsiTheme="minorHAnsi" w:cstheme="minorHAnsi"/>
          <w:color w:val="000000" w:themeColor="text1"/>
          <w:spacing w:val="4"/>
        </w:rPr>
        <w:t>s</w:t>
      </w:r>
      <w:r w:rsidRPr="00C23CA9">
        <w:rPr>
          <w:rFonts w:asciiTheme="minorHAnsi" w:eastAsia="Arial" w:hAnsiTheme="minorHAnsi" w:cstheme="minorHAnsi"/>
          <w:color w:val="000000" w:themeColor="text1"/>
          <w:spacing w:val="-8"/>
        </w:rPr>
        <w:t>t</w:t>
      </w:r>
      <w:r w:rsidRPr="00C23CA9">
        <w:rPr>
          <w:rFonts w:asciiTheme="minorHAnsi" w:eastAsia="Arial" w:hAnsiTheme="minorHAnsi" w:cstheme="minorHAnsi"/>
          <w:color w:val="000000" w:themeColor="text1"/>
        </w:rPr>
        <w:t>itucional,</w:t>
      </w:r>
      <w:r w:rsidRPr="00C23CA9">
        <w:rPr>
          <w:rFonts w:asciiTheme="minorHAnsi" w:eastAsia="Arial" w:hAnsiTheme="minorHAnsi" w:cstheme="minorHAnsi"/>
          <w:color w:val="000000" w:themeColor="text1"/>
          <w:spacing w:val="29"/>
        </w:rPr>
        <w:t xml:space="preserve"> </w:t>
      </w:r>
      <w:r w:rsidRPr="00C23CA9">
        <w:rPr>
          <w:rFonts w:asciiTheme="minorHAnsi" w:eastAsia="Arial" w:hAnsiTheme="minorHAnsi" w:cstheme="minorHAnsi"/>
          <w:color w:val="000000" w:themeColor="text1"/>
        </w:rPr>
        <w:t>(en</w:t>
      </w:r>
      <w:r w:rsidR="00A37E0B" w:rsidRPr="00C23CA9">
        <w:rPr>
          <w:rFonts w:asciiTheme="minorHAnsi" w:eastAsia="Arial" w:hAnsiTheme="minorHAnsi" w:cstheme="minorHAnsi"/>
          <w:color w:val="000000" w:themeColor="text1"/>
        </w:rPr>
        <w:t xml:space="preserve"> </w:t>
      </w:r>
      <w:r w:rsidRPr="00C23CA9">
        <w:rPr>
          <w:rFonts w:asciiTheme="minorHAnsi" w:eastAsia="Arial" w:hAnsiTheme="minorHAnsi" w:cstheme="minorHAnsi"/>
          <w:color w:val="000000" w:themeColor="text1"/>
        </w:rPr>
        <w:t>caso</w:t>
      </w:r>
      <w:r w:rsidRPr="00C23CA9">
        <w:rPr>
          <w:rFonts w:asciiTheme="minorHAnsi" w:eastAsia="Arial" w:hAnsiTheme="minorHAnsi" w:cstheme="minorHAnsi"/>
          <w:color w:val="000000" w:themeColor="text1"/>
          <w:spacing w:val="52"/>
        </w:rPr>
        <w:t xml:space="preserve"> </w:t>
      </w:r>
      <w:r w:rsidRPr="00C23CA9">
        <w:rPr>
          <w:rFonts w:asciiTheme="minorHAnsi" w:eastAsia="Arial" w:hAnsiTheme="minorHAnsi" w:cstheme="minorHAnsi"/>
          <w:color w:val="000000" w:themeColor="text1"/>
        </w:rPr>
        <w:t>de</w:t>
      </w:r>
      <w:r w:rsidRPr="00C23CA9">
        <w:rPr>
          <w:rFonts w:asciiTheme="minorHAnsi" w:eastAsia="Arial" w:hAnsiTheme="minorHAnsi" w:cstheme="minorHAnsi"/>
          <w:color w:val="000000" w:themeColor="text1"/>
          <w:spacing w:val="43"/>
        </w:rPr>
        <w:t xml:space="preserve"> </w:t>
      </w:r>
      <w:r w:rsidRPr="00C23CA9">
        <w:rPr>
          <w:rFonts w:asciiTheme="minorHAnsi" w:eastAsia="Arial" w:hAnsiTheme="minorHAnsi" w:cstheme="minorHAnsi"/>
          <w:color w:val="000000" w:themeColor="text1"/>
        </w:rPr>
        <w:t>los</w:t>
      </w:r>
      <w:r w:rsidRPr="00C23CA9">
        <w:rPr>
          <w:rFonts w:asciiTheme="minorHAnsi" w:eastAsia="Arial" w:hAnsiTheme="minorHAnsi" w:cstheme="minorHAnsi"/>
          <w:color w:val="000000" w:themeColor="text1"/>
          <w:spacing w:val="52"/>
        </w:rPr>
        <w:t xml:space="preserve"> </w:t>
      </w:r>
      <w:r w:rsidRPr="00C23CA9">
        <w:rPr>
          <w:rFonts w:asciiTheme="minorHAnsi" w:eastAsia="Arial" w:hAnsiTheme="minorHAnsi" w:cstheme="minorHAnsi"/>
          <w:color w:val="000000" w:themeColor="text1"/>
          <w:w w:val="103"/>
        </w:rPr>
        <w:t>In</w:t>
      </w:r>
      <w:r w:rsidRPr="00C23CA9">
        <w:rPr>
          <w:rFonts w:asciiTheme="minorHAnsi" w:eastAsia="Arial" w:hAnsiTheme="minorHAnsi" w:cstheme="minorHAnsi"/>
          <w:color w:val="000000" w:themeColor="text1"/>
          <w:spacing w:val="-5"/>
          <w:w w:val="104"/>
        </w:rPr>
        <w:t>s</w:t>
      </w:r>
      <w:r w:rsidRPr="00C23CA9">
        <w:rPr>
          <w:rFonts w:asciiTheme="minorHAnsi" w:eastAsia="Arial" w:hAnsiTheme="minorHAnsi" w:cstheme="minorHAnsi"/>
          <w:color w:val="000000" w:themeColor="text1"/>
          <w:spacing w:val="-1"/>
          <w:w w:val="112"/>
        </w:rPr>
        <w:t>t</w:t>
      </w:r>
      <w:r w:rsidRPr="00C23CA9">
        <w:rPr>
          <w:rFonts w:asciiTheme="minorHAnsi" w:eastAsia="Arial" w:hAnsiTheme="minorHAnsi" w:cstheme="minorHAnsi"/>
          <w:color w:val="000000" w:themeColor="text1"/>
          <w:spacing w:val="-16"/>
          <w:w w:val="122"/>
        </w:rPr>
        <w:t>i</w:t>
      </w:r>
      <w:r w:rsidRPr="00C23CA9">
        <w:rPr>
          <w:rFonts w:asciiTheme="minorHAnsi" w:eastAsia="Arial" w:hAnsiTheme="minorHAnsi" w:cstheme="minorHAnsi"/>
          <w:color w:val="000000" w:themeColor="text1"/>
          <w:w w:val="104"/>
        </w:rPr>
        <w:t>t</w:t>
      </w:r>
      <w:r w:rsidRPr="00C23CA9">
        <w:rPr>
          <w:rFonts w:asciiTheme="minorHAnsi" w:eastAsia="Arial" w:hAnsiTheme="minorHAnsi" w:cstheme="minorHAnsi"/>
          <w:color w:val="000000" w:themeColor="text1"/>
          <w:spacing w:val="-4"/>
          <w:w w:val="105"/>
        </w:rPr>
        <w:t>u</w:t>
      </w:r>
      <w:r w:rsidRPr="00C23CA9">
        <w:rPr>
          <w:rFonts w:asciiTheme="minorHAnsi" w:eastAsia="Arial" w:hAnsiTheme="minorHAnsi" w:cstheme="minorHAnsi"/>
          <w:color w:val="000000" w:themeColor="text1"/>
          <w:w w:val="104"/>
        </w:rPr>
        <w:t>t</w:t>
      </w:r>
      <w:r w:rsidRPr="00C23CA9">
        <w:rPr>
          <w:rFonts w:asciiTheme="minorHAnsi" w:eastAsia="Arial" w:hAnsiTheme="minorHAnsi" w:cstheme="minorHAnsi"/>
          <w:color w:val="000000" w:themeColor="text1"/>
          <w:spacing w:val="7"/>
          <w:w w:val="105"/>
        </w:rPr>
        <w:t>o</w:t>
      </w:r>
      <w:r w:rsidRPr="00C23CA9">
        <w:rPr>
          <w:rFonts w:asciiTheme="minorHAnsi" w:eastAsia="Arial" w:hAnsiTheme="minorHAnsi" w:cstheme="minorHAnsi"/>
          <w:color w:val="000000" w:themeColor="text1"/>
          <w:w w:val="99"/>
        </w:rPr>
        <w:t xml:space="preserve">s </w:t>
      </w:r>
      <w:r w:rsidRPr="00C23CA9">
        <w:rPr>
          <w:rFonts w:asciiTheme="minorHAnsi" w:eastAsia="Arial" w:hAnsiTheme="minorHAnsi" w:cstheme="minorHAnsi"/>
          <w:color w:val="000000" w:themeColor="text1"/>
          <w:w w:val="96"/>
        </w:rPr>
        <w:t>revalidados,</w:t>
      </w:r>
      <w:r w:rsidRPr="00C23CA9">
        <w:rPr>
          <w:rFonts w:asciiTheme="minorHAnsi" w:eastAsia="Arial" w:hAnsiTheme="minorHAnsi" w:cstheme="minorHAnsi"/>
          <w:color w:val="000000" w:themeColor="text1"/>
          <w:spacing w:val="18"/>
          <w:w w:val="96"/>
        </w:rPr>
        <w:t xml:space="preserve"> </w:t>
      </w:r>
      <w:r w:rsidRPr="00C23CA9">
        <w:rPr>
          <w:rFonts w:asciiTheme="minorHAnsi" w:eastAsia="Arial" w:hAnsiTheme="minorHAnsi" w:cstheme="minorHAnsi"/>
          <w:color w:val="000000" w:themeColor="text1"/>
        </w:rPr>
        <w:t>la</w:t>
      </w:r>
      <w:r w:rsidRPr="00C23CA9">
        <w:rPr>
          <w:rFonts w:asciiTheme="minorHAnsi" w:eastAsia="Arial" w:hAnsiTheme="minorHAnsi" w:cstheme="minorHAnsi"/>
          <w:color w:val="000000" w:themeColor="text1"/>
          <w:spacing w:val="4"/>
        </w:rPr>
        <w:t xml:space="preserve"> </w:t>
      </w:r>
      <w:r w:rsidRPr="00C23CA9">
        <w:rPr>
          <w:rFonts w:asciiTheme="minorHAnsi" w:eastAsia="Arial" w:hAnsiTheme="minorHAnsi" w:cstheme="minorHAnsi"/>
          <w:color w:val="000000" w:themeColor="text1"/>
        </w:rPr>
        <w:t>resolución</w:t>
      </w:r>
      <w:r w:rsidRPr="00C23CA9">
        <w:rPr>
          <w:rFonts w:asciiTheme="minorHAnsi" w:eastAsia="Arial" w:hAnsiTheme="minorHAnsi" w:cstheme="minorHAnsi"/>
          <w:color w:val="000000" w:themeColor="text1"/>
          <w:spacing w:val="-9"/>
        </w:rPr>
        <w:t xml:space="preserve"> </w:t>
      </w:r>
      <w:r w:rsidRPr="00C23CA9">
        <w:rPr>
          <w:rFonts w:asciiTheme="minorHAnsi" w:eastAsia="Arial" w:hAnsiTheme="minorHAnsi" w:cstheme="minorHAnsi"/>
          <w:color w:val="000000" w:themeColor="text1"/>
        </w:rPr>
        <w:t>de</w:t>
      </w:r>
      <w:r w:rsidRPr="00C23CA9">
        <w:rPr>
          <w:rFonts w:asciiTheme="minorHAnsi" w:eastAsia="Arial" w:hAnsiTheme="minorHAnsi" w:cstheme="minorHAnsi"/>
          <w:color w:val="000000" w:themeColor="text1"/>
          <w:spacing w:val="2"/>
        </w:rPr>
        <w:t xml:space="preserve"> </w:t>
      </w:r>
      <w:r w:rsidRPr="00C23CA9">
        <w:rPr>
          <w:rFonts w:asciiTheme="minorHAnsi" w:eastAsia="Arial" w:hAnsiTheme="minorHAnsi" w:cstheme="minorHAnsi"/>
          <w:color w:val="000000" w:themeColor="text1"/>
        </w:rPr>
        <w:t>revalidación</w:t>
      </w:r>
      <w:r w:rsidRPr="00C23CA9">
        <w:rPr>
          <w:rFonts w:asciiTheme="minorHAnsi" w:eastAsia="Arial" w:hAnsiTheme="minorHAnsi" w:cstheme="minorHAnsi"/>
          <w:color w:val="000000" w:themeColor="text1"/>
          <w:spacing w:val="-18"/>
        </w:rPr>
        <w:t xml:space="preserve"> </w:t>
      </w:r>
      <w:r w:rsidRPr="00C23CA9">
        <w:rPr>
          <w:rFonts w:asciiTheme="minorHAnsi" w:eastAsia="Arial" w:hAnsiTheme="minorHAnsi" w:cstheme="minorHAnsi"/>
          <w:color w:val="000000" w:themeColor="text1"/>
        </w:rPr>
        <w:t>consigna</w:t>
      </w:r>
      <w:r w:rsidRPr="00C23CA9">
        <w:rPr>
          <w:rFonts w:asciiTheme="minorHAnsi" w:eastAsia="Arial" w:hAnsiTheme="minorHAnsi" w:cstheme="minorHAnsi"/>
          <w:color w:val="000000" w:themeColor="text1"/>
          <w:spacing w:val="8"/>
        </w:rPr>
        <w:t xml:space="preserve"> </w:t>
      </w:r>
      <w:r w:rsidRPr="00C23CA9">
        <w:rPr>
          <w:rFonts w:asciiTheme="minorHAnsi" w:eastAsia="Arial" w:hAnsiTheme="minorHAnsi" w:cstheme="minorHAnsi"/>
          <w:color w:val="000000" w:themeColor="text1"/>
        </w:rPr>
        <w:t>la</w:t>
      </w:r>
      <w:r w:rsidRPr="00C23CA9">
        <w:rPr>
          <w:rFonts w:asciiTheme="minorHAnsi" w:eastAsia="Arial" w:hAnsiTheme="minorHAnsi" w:cstheme="minorHAnsi"/>
          <w:color w:val="000000" w:themeColor="text1"/>
          <w:spacing w:val="9"/>
        </w:rPr>
        <w:t xml:space="preserve"> </w:t>
      </w:r>
      <w:r w:rsidRPr="00C23CA9">
        <w:rPr>
          <w:rFonts w:asciiTheme="minorHAnsi" w:eastAsia="Arial" w:hAnsiTheme="minorHAnsi" w:cstheme="minorHAnsi"/>
          <w:color w:val="000000" w:themeColor="text1"/>
        </w:rPr>
        <w:t>capacidad</w:t>
      </w:r>
      <w:r w:rsidRPr="00C23CA9">
        <w:rPr>
          <w:rFonts w:asciiTheme="minorHAnsi" w:eastAsia="Arial" w:hAnsiTheme="minorHAnsi" w:cstheme="minorHAnsi"/>
          <w:color w:val="000000" w:themeColor="text1"/>
          <w:spacing w:val="9"/>
        </w:rPr>
        <w:t xml:space="preserve"> </w:t>
      </w:r>
      <w:r w:rsidRPr="00C23CA9">
        <w:rPr>
          <w:rFonts w:asciiTheme="minorHAnsi" w:eastAsia="Arial" w:hAnsiTheme="minorHAnsi" w:cstheme="minorHAnsi"/>
          <w:color w:val="000000" w:themeColor="text1"/>
        </w:rPr>
        <w:t>máxima).</w:t>
      </w:r>
      <w:r w:rsidRPr="00C23CA9">
        <w:rPr>
          <w:rFonts w:asciiTheme="minorHAnsi" w:eastAsia="Arial" w:hAnsiTheme="minorHAnsi" w:cstheme="minorHAnsi"/>
          <w:color w:val="000000" w:themeColor="text1"/>
          <w:spacing w:val="13"/>
        </w:rPr>
        <w:t xml:space="preserve"> </w:t>
      </w:r>
      <w:r w:rsidRPr="00C23CA9">
        <w:rPr>
          <w:rFonts w:asciiTheme="minorHAnsi" w:eastAsia="Arial" w:hAnsiTheme="minorHAnsi" w:cstheme="minorHAnsi"/>
          <w:color w:val="000000" w:themeColor="text1"/>
          <w:w w:val="96"/>
        </w:rPr>
        <w:t>P</w:t>
      </w:r>
      <w:r w:rsidRPr="00C23CA9">
        <w:rPr>
          <w:rFonts w:asciiTheme="minorHAnsi" w:eastAsia="Arial" w:hAnsiTheme="minorHAnsi" w:cstheme="minorHAnsi"/>
          <w:color w:val="000000" w:themeColor="text1"/>
          <w:spacing w:val="1"/>
          <w:w w:val="97"/>
        </w:rPr>
        <w:t>a</w:t>
      </w:r>
      <w:r w:rsidRPr="00C23CA9">
        <w:rPr>
          <w:rFonts w:asciiTheme="minorHAnsi" w:eastAsia="Arial" w:hAnsiTheme="minorHAnsi" w:cstheme="minorHAnsi"/>
          <w:color w:val="000000" w:themeColor="text1"/>
          <w:w w:val="105"/>
        </w:rPr>
        <w:t xml:space="preserve">ra </w:t>
      </w:r>
      <w:r w:rsidRPr="00C23CA9">
        <w:rPr>
          <w:rFonts w:asciiTheme="minorHAnsi" w:eastAsia="Arial" w:hAnsiTheme="minorHAnsi" w:cstheme="minorHAnsi"/>
          <w:color w:val="000000" w:themeColor="text1"/>
        </w:rPr>
        <w:t>ell</w:t>
      </w:r>
      <w:r w:rsidRPr="00C23CA9">
        <w:rPr>
          <w:rFonts w:asciiTheme="minorHAnsi" w:eastAsia="Arial" w:hAnsiTheme="minorHAnsi" w:cstheme="minorHAnsi"/>
          <w:color w:val="000000" w:themeColor="text1"/>
          <w:spacing w:val="-1"/>
        </w:rPr>
        <w:t>o</w:t>
      </w:r>
      <w:r w:rsidRPr="00C23CA9">
        <w:rPr>
          <w:rFonts w:asciiTheme="minorHAnsi" w:eastAsia="Arial" w:hAnsiTheme="minorHAnsi" w:cstheme="minorHAnsi"/>
          <w:color w:val="000000" w:themeColor="text1"/>
        </w:rPr>
        <w:t>,</w:t>
      </w:r>
      <w:r w:rsidRPr="00C23CA9">
        <w:rPr>
          <w:rFonts w:asciiTheme="minorHAnsi" w:eastAsia="Arial" w:hAnsiTheme="minorHAnsi" w:cstheme="minorHAnsi"/>
          <w:color w:val="000000" w:themeColor="text1"/>
          <w:spacing w:val="-21"/>
        </w:rPr>
        <w:t xml:space="preserve"> </w:t>
      </w:r>
      <w:r w:rsidRPr="00C23CA9">
        <w:rPr>
          <w:rFonts w:asciiTheme="minorHAnsi" w:eastAsia="Arial" w:hAnsiTheme="minorHAnsi" w:cstheme="minorHAnsi"/>
          <w:color w:val="000000" w:themeColor="text1"/>
        </w:rPr>
        <w:t>deberá</w:t>
      </w:r>
      <w:r w:rsidRPr="00C23CA9">
        <w:rPr>
          <w:rFonts w:asciiTheme="minorHAnsi" w:eastAsia="Arial" w:hAnsiTheme="minorHAnsi" w:cstheme="minorHAnsi"/>
          <w:color w:val="000000" w:themeColor="text1"/>
          <w:spacing w:val="-8"/>
        </w:rPr>
        <w:t xml:space="preserve"> </w:t>
      </w:r>
      <w:r w:rsidRPr="00C23CA9">
        <w:rPr>
          <w:rFonts w:asciiTheme="minorHAnsi" w:eastAsia="Arial" w:hAnsiTheme="minorHAnsi" w:cstheme="minorHAnsi"/>
          <w:color w:val="000000" w:themeColor="text1"/>
        </w:rPr>
        <w:t>dividir</w:t>
      </w:r>
      <w:r w:rsidRPr="00C23CA9">
        <w:rPr>
          <w:rFonts w:asciiTheme="minorHAnsi" w:eastAsia="Arial" w:hAnsiTheme="minorHAnsi" w:cstheme="minorHAnsi"/>
          <w:color w:val="000000" w:themeColor="text1"/>
          <w:spacing w:val="7"/>
        </w:rPr>
        <w:t xml:space="preserve"> </w:t>
      </w:r>
      <w:r w:rsidRPr="00C23CA9">
        <w:rPr>
          <w:rFonts w:asciiTheme="minorHAnsi" w:eastAsia="Arial" w:hAnsiTheme="minorHAnsi" w:cstheme="minorHAnsi"/>
          <w:color w:val="000000" w:themeColor="text1"/>
        </w:rPr>
        <w:t>el</w:t>
      </w:r>
      <w:r w:rsidRPr="00C23CA9">
        <w:rPr>
          <w:rFonts w:asciiTheme="minorHAnsi" w:eastAsia="Arial" w:hAnsiTheme="minorHAnsi" w:cstheme="minorHAnsi"/>
          <w:color w:val="000000" w:themeColor="text1"/>
          <w:spacing w:val="-13"/>
        </w:rPr>
        <w:t xml:space="preserve"> </w:t>
      </w:r>
      <w:r w:rsidRPr="00C23CA9">
        <w:rPr>
          <w:rFonts w:asciiTheme="minorHAnsi" w:eastAsia="Arial" w:hAnsiTheme="minorHAnsi" w:cstheme="minorHAnsi"/>
          <w:color w:val="000000" w:themeColor="text1"/>
        </w:rPr>
        <w:t>área del</w:t>
      </w:r>
      <w:r w:rsidRPr="00C23CA9">
        <w:rPr>
          <w:rFonts w:asciiTheme="minorHAnsi" w:eastAsia="Arial" w:hAnsiTheme="minorHAnsi" w:cstheme="minorHAnsi"/>
          <w:color w:val="000000" w:themeColor="text1"/>
          <w:spacing w:val="-12"/>
        </w:rPr>
        <w:t xml:space="preserve"> </w:t>
      </w:r>
      <w:r w:rsidRPr="00C23CA9">
        <w:rPr>
          <w:rFonts w:asciiTheme="minorHAnsi" w:eastAsia="Arial" w:hAnsiTheme="minorHAnsi" w:cstheme="minorHAnsi"/>
          <w:color w:val="000000" w:themeColor="text1"/>
        </w:rPr>
        <w:t>aula,</w:t>
      </w:r>
      <w:r w:rsidRPr="00C23CA9">
        <w:rPr>
          <w:rFonts w:asciiTheme="minorHAnsi" w:eastAsia="Arial" w:hAnsiTheme="minorHAnsi" w:cstheme="minorHAnsi"/>
          <w:color w:val="000000" w:themeColor="text1"/>
          <w:spacing w:val="-21"/>
        </w:rPr>
        <w:t xml:space="preserve"> </w:t>
      </w:r>
      <w:r w:rsidRPr="00C23CA9">
        <w:rPr>
          <w:rFonts w:asciiTheme="minorHAnsi" w:eastAsia="Arial" w:hAnsiTheme="minorHAnsi" w:cstheme="minorHAnsi"/>
          <w:color w:val="000000" w:themeColor="text1"/>
        </w:rPr>
        <w:t>laborat</w:t>
      </w:r>
      <w:r w:rsidRPr="00C23CA9">
        <w:rPr>
          <w:rFonts w:asciiTheme="minorHAnsi" w:eastAsia="Arial" w:hAnsiTheme="minorHAnsi" w:cstheme="minorHAnsi"/>
          <w:color w:val="000000" w:themeColor="text1"/>
          <w:spacing w:val="-7"/>
        </w:rPr>
        <w:t>o</w:t>
      </w:r>
      <w:r w:rsidRPr="00C23CA9">
        <w:rPr>
          <w:rFonts w:asciiTheme="minorHAnsi" w:eastAsia="Arial" w:hAnsiTheme="minorHAnsi" w:cstheme="minorHAnsi"/>
          <w:color w:val="000000" w:themeColor="text1"/>
          <w:spacing w:val="-5"/>
        </w:rPr>
        <w:t>r</w:t>
      </w:r>
      <w:r w:rsidRPr="00C23CA9">
        <w:rPr>
          <w:rFonts w:asciiTheme="minorHAnsi" w:eastAsia="Arial" w:hAnsiTheme="minorHAnsi" w:cstheme="minorHAnsi"/>
          <w:color w:val="000000" w:themeColor="text1"/>
        </w:rPr>
        <w:t>io</w:t>
      </w:r>
      <w:r w:rsidRPr="00C23CA9">
        <w:rPr>
          <w:rFonts w:asciiTheme="minorHAnsi" w:eastAsia="Arial" w:hAnsiTheme="minorHAnsi" w:cstheme="minorHAnsi"/>
          <w:color w:val="000000" w:themeColor="text1"/>
          <w:spacing w:val="14"/>
        </w:rPr>
        <w:t xml:space="preserve"> </w:t>
      </w:r>
      <w:r w:rsidRPr="00C23CA9">
        <w:rPr>
          <w:rFonts w:asciiTheme="minorHAnsi" w:eastAsia="Arial" w:hAnsiTheme="minorHAnsi" w:cstheme="minorHAnsi"/>
          <w:color w:val="000000" w:themeColor="text1"/>
        </w:rPr>
        <w:t>o</w:t>
      </w:r>
      <w:r w:rsidRPr="00C23CA9">
        <w:rPr>
          <w:rFonts w:asciiTheme="minorHAnsi" w:eastAsia="Arial" w:hAnsiTheme="minorHAnsi" w:cstheme="minorHAnsi"/>
          <w:color w:val="000000" w:themeColor="text1"/>
          <w:spacing w:val="8"/>
        </w:rPr>
        <w:t xml:space="preserve"> </w:t>
      </w:r>
      <w:r w:rsidRPr="00C23CA9">
        <w:rPr>
          <w:rFonts w:asciiTheme="minorHAnsi" w:eastAsia="Arial" w:hAnsiTheme="minorHAnsi" w:cstheme="minorHAnsi"/>
          <w:color w:val="000000" w:themeColor="text1"/>
        </w:rPr>
        <w:t>taller</w:t>
      </w:r>
      <w:r w:rsidRPr="00C23CA9">
        <w:rPr>
          <w:rFonts w:asciiTheme="minorHAnsi" w:eastAsia="Arial" w:hAnsiTheme="minorHAnsi" w:cstheme="minorHAnsi"/>
          <w:color w:val="000000" w:themeColor="text1"/>
          <w:spacing w:val="5"/>
        </w:rPr>
        <w:t xml:space="preserve"> </w:t>
      </w:r>
      <w:r w:rsidRPr="00C23CA9">
        <w:rPr>
          <w:rFonts w:asciiTheme="minorHAnsi" w:eastAsia="Arial" w:hAnsiTheme="minorHAnsi" w:cstheme="minorHAnsi"/>
          <w:color w:val="000000" w:themeColor="text1"/>
        </w:rPr>
        <w:t>seleccionados</w:t>
      </w:r>
      <w:r w:rsidRPr="00C23CA9">
        <w:rPr>
          <w:rFonts w:asciiTheme="minorHAnsi" w:eastAsia="Arial" w:hAnsiTheme="minorHAnsi" w:cstheme="minorHAnsi"/>
          <w:color w:val="000000" w:themeColor="text1"/>
          <w:spacing w:val="14"/>
        </w:rPr>
        <w:t xml:space="preserve"> </w:t>
      </w:r>
      <w:r w:rsidRPr="00C23CA9">
        <w:rPr>
          <w:rFonts w:asciiTheme="minorHAnsi" w:eastAsia="Arial" w:hAnsiTheme="minorHAnsi" w:cstheme="minorHAnsi"/>
          <w:color w:val="000000" w:themeColor="text1"/>
        </w:rPr>
        <w:t>para</w:t>
      </w:r>
      <w:r w:rsidRPr="00C23CA9">
        <w:rPr>
          <w:rFonts w:asciiTheme="minorHAnsi" w:eastAsia="Arial" w:hAnsiTheme="minorHAnsi" w:cstheme="minorHAnsi"/>
          <w:color w:val="000000" w:themeColor="text1"/>
          <w:spacing w:val="23"/>
        </w:rPr>
        <w:t xml:space="preserve"> </w:t>
      </w:r>
      <w:r w:rsidRPr="00C23CA9">
        <w:rPr>
          <w:rFonts w:asciiTheme="minorHAnsi" w:eastAsia="Arial" w:hAnsiTheme="minorHAnsi" w:cstheme="minorHAnsi"/>
          <w:color w:val="000000" w:themeColor="text1"/>
          <w:w w:val="101"/>
        </w:rPr>
        <w:t xml:space="preserve">cada </w:t>
      </w:r>
      <w:r w:rsidRPr="00C23CA9">
        <w:rPr>
          <w:rFonts w:asciiTheme="minorHAnsi" w:eastAsia="Arial" w:hAnsiTheme="minorHAnsi" w:cstheme="minorHAnsi"/>
          <w:color w:val="000000" w:themeColor="text1"/>
          <w:w w:val="96"/>
        </w:rPr>
        <w:t>carrera</w:t>
      </w:r>
      <w:r w:rsidRPr="00C23CA9">
        <w:rPr>
          <w:rFonts w:asciiTheme="minorHAnsi" w:eastAsia="Arial" w:hAnsiTheme="minorHAnsi" w:cstheme="minorHAnsi"/>
          <w:color w:val="000000" w:themeColor="text1"/>
          <w:spacing w:val="-3"/>
          <w:w w:val="96"/>
        </w:rPr>
        <w:t xml:space="preserve"> </w:t>
      </w:r>
      <w:r w:rsidRPr="00C23CA9">
        <w:rPr>
          <w:rFonts w:asciiTheme="minorHAnsi" w:eastAsia="Arial" w:hAnsiTheme="minorHAnsi" w:cstheme="minorHAnsi"/>
          <w:color w:val="000000" w:themeColor="text1"/>
          <w:w w:val="96"/>
        </w:rPr>
        <w:t>profesiona</w:t>
      </w:r>
      <w:r w:rsidRPr="00C23CA9">
        <w:rPr>
          <w:rFonts w:asciiTheme="minorHAnsi" w:eastAsia="Arial" w:hAnsiTheme="minorHAnsi" w:cstheme="minorHAnsi"/>
          <w:color w:val="000000" w:themeColor="text1"/>
          <w:w w:val="101"/>
        </w:rPr>
        <w:t>l</w:t>
      </w:r>
      <w:r w:rsidRPr="00C23CA9">
        <w:rPr>
          <w:rFonts w:asciiTheme="minorHAnsi" w:eastAsia="Arial" w:hAnsiTheme="minorHAnsi" w:cstheme="minorHAnsi"/>
          <w:color w:val="000000" w:themeColor="text1"/>
          <w:spacing w:val="-29"/>
        </w:rPr>
        <w:t xml:space="preserve"> </w:t>
      </w:r>
      <w:r w:rsidRPr="00C23CA9">
        <w:rPr>
          <w:rFonts w:asciiTheme="minorHAnsi" w:eastAsia="Arial" w:hAnsiTheme="minorHAnsi" w:cstheme="minorHAnsi"/>
          <w:color w:val="000000" w:themeColor="text1"/>
        </w:rPr>
        <w:t>entre</w:t>
      </w:r>
      <w:r w:rsidRPr="00C23CA9">
        <w:rPr>
          <w:rFonts w:asciiTheme="minorHAnsi" w:eastAsia="Arial" w:hAnsiTheme="minorHAnsi" w:cstheme="minorHAnsi"/>
          <w:color w:val="000000" w:themeColor="text1"/>
          <w:spacing w:val="-5"/>
        </w:rPr>
        <w:t xml:space="preserve"> </w:t>
      </w:r>
      <w:r w:rsidRPr="00C23CA9">
        <w:rPr>
          <w:rFonts w:asciiTheme="minorHAnsi" w:eastAsia="Arial" w:hAnsiTheme="minorHAnsi" w:cstheme="minorHAnsi"/>
          <w:color w:val="000000" w:themeColor="text1"/>
        </w:rPr>
        <w:t>los</w:t>
      </w:r>
      <w:r w:rsidRPr="00C23CA9">
        <w:rPr>
          <w:rFonts w:asciiTheme="minorHAnsi" w:eastAsia="Arial" w:hAnsiTheme="minorHAnsi" w:cstheme="minorHAnsi"/>
          <w:color w:val="000000" w:themeColor="text1"/>
          <w:spacing w:val="7"/>
        </w:rPr>
        <w:t xml:space="preserve"> í</w:t>
      </w:r>
      <w:r w:rsidRPr="00C23CA9">
        <w:rPr>
          <w:rFonts w:asciiTheme="minorHAnsi" w:eastAsia="Arial" w:hAnsiTheme="minorHAnsi" w:cstheme="minorHAnsi"/>
          <w:color w:val="000000" w:themeColor="text1"/>
          <w:w w:val="96"/>
        </w:rPr>
        <w:t>ndices</w:t>
      </w:r>
      <w:r w:rsidRPr="00C23CA9">
        <w:rPr>
          <w:rFonts w:asciiTheme="minorHAnsi" w:eastAsia="Arial" w:hAnsiTheme="minorHAnsi" w:cstheme="minorHAnsi"/>
          <w:color w:val="000000" w:themeColor="text1"/>
          <w:spacing w:val="-2"/>
          <w:w w:val="96"/>
        </w:rPr>
        <w:t xml:space="preserve"> </w:t>
      </w:r>
      <w:r w:rsidRPr="00C23CA9">
        <w:rPr>
          <w:rFonts w:asciiTheme="minorHAnsi" w:eastAsia="Arial" w:hAnsiTheme="minorHAnsi" w:cstheme="minorHAnsi"/>
          <w:color w:val="000000" w:themeColor="text1"/>
        </w:rPr>
        <w:t>siguien</w:t>
      </w:r>
      <w:r w:rsidRPr="00C23CA9">
        <w:rPr>
          <w:rFonts w:asciiTheme="minorHAnsi" w:eastAsia="Arial" w:hAnsiTheme="minorHAnsi" w:cstheme="minorHAnsi"/>
          <w:color w:val="000000" w:themeColor="text1"/>
          <w:spacing w:val="-9"/>
        </w:rPr>
        <w:t>te</w:t>
      </w:r>
      <w:r w:rsidRPr="00C23CA9">
        <w:rPr>
          <w:rFonts w:asciiTheme="minorHAnsi" w:eastAsia="Arial" w:hAnsiTheme="minorHAnsi" w:cstheme="minorHAnsi"/>
          <w:color w:val="000000" w:themeColor="text1"/>
          <w:spacing w:val="-11"/>
        </w:rPr>
        <w:t>s</w:t>
      </w:r>
      <w:r w:rsidRPr="00C23CA9">
        <w:rPr>
          <w:rFonts w:asciiTheme="minorHAnsi" w:eastAsia="Arial" w:hAnsiTheme="minorHAnsi" w:cstheme="minorHAnsi"/>
          <w:color w:val="000000" w:themeColor="text1"/>
        </w:rPr>
        <w:t>,</w:t>
      </w:r>
      <w:r w:rsidRPr="00C23CA9">
        <w:rPr>
          <w:rFonts w:asciiTheme="minorHAnsi" w:eastAsia="Arial" w:hAnsiTheme="minorHAnsi" w:cstheme="minorHAnsi"/>
          <w:color w:val="000000" w:themeColor="text1"/>
          <w:spacing w:val="27"/>
        </w:rPr>
        <w:t xml:space="preserve"> </w:t>
      </w:r>
      <w:r w:rsidRPr="00C23CA9">
        <w:rPr>
          <w:rFonts w:asciiTheme="minorHAnsi" w:eastAsia="Arial" w:hAnsiTheme="minorHAnsi" w:cstheme="minorHAnsi"/>
          <w:color w:val="000000" w:themeColor="text1"/>
        </w:rPr>
        <w:t>según</w:t>
      </w:r>
      <w:r w:rsidRPr="00C23CA9">
        <w:rPr>
          <w:rFonts w:asciiTheme="minorHAnsi" w:eastAsia="Arial" w:hAnsiTheme="minorHAnsi" w:cstheme="minorHAnsi"/>
          <w:color w:val="000000" w:themeColor="text1"/>
          <w:spacing w:val="5"/>
        </w:rPr>
        <w:t xml:space="preserve"> </w:t>
      </w:r>
      <w:r w:rsidRPr="00C23CA9">
        <w:rPr>
          <w:rFonts w:asciiTheme="minorHAnsi" w:eastAsia="Arial" w:hAnsiTheme="minorHAnsi" w:cstheme="minorHAnsi"/>
          <w:color w:val="000000" w:themeColor="text1"/>
        </w:rPr>
        <w:t>correspondan:</w:t>
      </w:r>
    </w:p>
    <w:p w14:paraId="0195055E" w14:textId="77777777" w:rsidR="001E01BB" w:rsidRPr="00C23CA9" w:rsidRDefault="001E01BB" w:rsidP="005C77C5">
      <w:pPr>
        <w:pStyle w:val="Prrafodelista"/>
        <w:widowControl w:val="0"/>
        <w:numPr>
          <w:ilvl w:val="1"/>
          <w:numId w:val="150"/>
        </w:numPr>
        <w:spacing w:after="0" w:line="240" w:lineRule="auto"/>
        <w:ind w:left="426" w:right="-36" w:firstLine="0"/>
        <w:jc w:val="both"/>
        <w:rPr>
          <w:rFonts w:asciiTheme="minorHAnsi" w:eastAsia="Arial" w:hAnsiTheme="minorHAnsi" w:cstheme="minorHAnsi"/>
          <w:color w:val="000000" w:themeColor="text1"/>
        </w:rPr>
      </w:pPr>
      <w:r w:rsidRPr="00C23CA9">
        <w:rPr>
          <w:rFonts w:asciiTheme="minorHAnsi" w:eastAsia="Arial" w:hAnsiTheme="minorHAnsi" w:cstheme="minorHAnsi"/>
          <w:color w:val="000000" w:themeColor="text1"/>
        </w:rPr>
        <w:t>1,2</w:t>
      </w:r>
      <w:r w:rsidRPr="00C23CA9">
        <w:rPr>
          <w:rFonts w:asciiTheme="minorHAnsi" w:eastAsia="Arial" w:hAnsiTheme="minorHAnsi" w:cstheme="minorHAnsi"/>
          <w:color w:val="000000" w:themeColor="text1"/>
          <w:spacing w:val="-13"/>
        </w:rPr>
        <w:t xml:space="preserve"> </w:t>
      </w:r>
      <w:r w:rsidRPr="00C23CA9">
        <w:rPr>
          <w:rFonts w:asciiTheme="minorHAnsi" w:eastAsia="Arial" w:hAnsiTheme="minorHAnsi" w:cstheme="minorHAnsi"/>
          <w:color w:val="000000" w:themeColor="text1"/>
        </w:rPr>
        <w:t>para</w:t>
      </w:r>
      <w:r w:rsidRPr="00C23CA9">
        <w:rPr>
          <w:rFonts w:asciiTheme="minorHAnsi" w:eastAsia="Arial" w:hAnsiTheme="minorHAnsi" w:cstheme="minorHAnsi"/>
          <w:color w:val="000000" w:themeColor="text1"/>
          <w:spacing w:val="1"/>
        </w:rPr>
        <w:t xml:space="preserve"> </w:t>
      </w:r>
      <w:r w:rsidRPr="00C23CA9">
        <w:rPr>
          <w:rFonts w:asciiTheme="minorHAnsi" w:eastAsia="Arial" w:hAnsiTheme="minorHAnsi" w:cstheme="minorHAnsi"/>
          <w:color w:val="000000" w:themeColor="text1"/>
        </w:rPr>
        <w:t>las</w:t>
      </w:r>
      <w:r w:rsidRPr="00C23CA9">
        <w:rPr>
          <w:rFonts w:asciiTheme="minorHAnsi" w:eastAsia="Arial" w:hAnsiTheme="minorHAnsi" w:cstheme="minorHAnsi"/>
          <w:color w:val="000000" w:themeColor="text1"/>
          <w:spacing w:val="-7"/>
        </w:rPr>
        <w:t xml:space="preserve"> </w:t>
      </w:r>
      <w:r w:rsidRPr="00C23CA9">
        <w:rPr>
          <w:rFonts w:asciiTheme="minorHAnsi" w:eastAsia="Arial" w:hAnsiTheme="minorHAnsi" w:cstheme="minorHAnsi"/>
          <w:color w:val="000000" w:themeColor="text1"/>
          <w:w w:val="102"/>
        </w:rPr>
        <w:t>aulas</w:t>
      </w:r>
    </w:p>
    <w:p w14:paraId="4CFB9946" w14:textId="77777777" w:rsidR="001E01BB" w:rsidRPr="00C23CA9" w:rsidRDefault="001E01BB" w:rsidP="005C77C5">
      <w:pPr>
        <w:pStyle w:val="Prrafodelista"/>
        <w:widowControl w:val="0"/>
        <w:numPr>
          <w:ilvl w:val="1"/>
          <w:numId w:val="150"/>
        </w:numPr>
        <w:spacing w:after="0" w:line="240" w:lineRule="auto"/>
        <w:ind w:left="426" w:right="-36" w:firstLine="0"/>
        <w:jc w:val="both"/>
        <w:rPr>
          <w:rFonts w:asciiTheme="minorHAnsi" w:eastAsia="Arial" w:hAnsiTheme="minorHAnsi" w:cstheme="minorHAnsi"/>
          <w:color w:val="000000" w:themeColor="text1"/>
        </w:rPr>
      </w:pPr>
      <w:r w:rsidRPr="00C23CA9">
        <w:rPr>
          <w:rFonts w:asciiTheme="minorHAnsi" w:eastAsia="Arial" w:hAnsiTheme="minorHAnsi" w:cstheme="minorHAnsi"/>
          <w:color w:val="000000" w:themeColor="text1"/>
          <w:spacing w:val="-52"/>
        </w:rPr>
        <w:t xml:space="preserve"> </w:t>
      </w:r>
      <w:r w:rsidRPr="00C23CA9">
        <w:rPr>
          <w:rFonts w:asciiTheme="minorHAnsi" w:eastAsia="Arial" w:hAnsiTheme="minorHAnsi" w:cstheme="minorHAnsi"/>
          <w:color w:val="000000" w:themeColor="text1"/>
        </w:rPr>
        <w:t>2,0</w:t>
      </w:r>
      <w:r w:rsidR="00A37E0B" w:rsidRPr="00C23CA9">
        <w:rPr>
          <w:rFonts w:asciiTheme="minorHAnsi" w:eastAsia="Arial" w:hAnsiTheme="minorHAnsi" w:cstheme="minorHAnsi"/>
          <w:color w:val="000000" w:themeColor="text1"/>
        </w:rPr>
        <w:t xml:space="preserve"> </w:t>
      </w:r>
      <w:r w:rsidRPr="00C23CA9">
        <w:rPr>
          <w:rFonts w:asciiTheme="minorHAnsi" w:eastAsia="Arial" w:hAnsiTheme="minorHAnsi" w:cstheme="minorHAnsi"/>
          <w:color w:val="000000" w:themeColor="text1"/>
        </w:rPr>
        <w:t>para</w:t>
      </w:r>
      <w:r w:rsidR="00A37E0B" w:rsidRPr="00C23CA9">
        <w:rPr>
          <w:rFonts w:asciiTheme="minorHAnsi" w:eastAsia="Arial" w:hAnsiTheme="minorHAnsi" w:cstheme="minorHAnsi"/>
          <w:color w:val="000000" w:themeColor="text1"/>
        </w:rPr>
        <w:t xml:space="preserve"> </w:t>
      </w:r>
      <w:r w:rsidRPr="00C23CA9">
        <w:rPr>
          <w:rFonts w:asciiTheme="minorHAnsi" w:eastAsia="Arial" w:hAnsiTheme="minorHAnsi" w:cstheme="minorHAnsi"/>
          <w:color w:val="000000" w:themeColor="text1"/>
        </w:rPr>
        <w:t>laboratorios</w:t>
      </w:r>
      <w:r w:rsidR="00A37E0B" w:rsidRPr="00C23CA9">
        <w:rPr>
          <w:rFonts w:asciiTheme="minorHAnsi" w:eastAsia="Arial" w:hAnsiTheme="minorHAnsi" w:cstheme="minorHAnsi"/>
          <w:color w:val="000000" w:themeColor="text1"/>
        </w:rPr>
        <w:t xml:space="preserve"> </w:t>
      </w:r>
      <w:r w:rsidRPr="00C23CA9">
        <w:rPr>
          <w:rFonts w:asciiTheme="minorHAnsi" w:eastAsia="Arial" w:hAnsiTheme="minorHAnsi" w:cstheme="minorHAnsi"/>
          <w:color w:val="000000" w:themeColor="text1"/>
        </w:rPr>
        <w:t>de</w:t>
      </w:r>
      <w:r w:rsidR="00A37E0B" w:rsidRPr="00C23CA9">
        <w:rPr>
          <w:rFonts w:asciiTheme="minorHAnsi" w:eastAsia="Arial" w:hAnsiTheme="minorHAnsi" w:cstheme="minorHAnsi"/>
          <w:color w:val="000000" w:themeColor="text1"/>
        </w:rPr>
        <w:t xml:space="preserve"> </w:t>
      </w:r>
      <w:r w:rsidRPr="00C23CA9">
        <w:rPr>
          <w:rFonts w:asciiTheme="minorHAnsi" w:eastAsia="Arial" w:hAnsiTheme="minorHAnsi" w:cstheme="minorHAnsi"/>
          <w:color w:val="000000" w:themeColor="text1"/>
          <w:w w:val="101"/>
        </w:rPr>
        <w:t>cómp</w:t>
      </w:r>
      <w:r w:rsidRPr="00C23CA9">
        <w:rPr>
          <w:rFonts w:asciiTheme="minorHAnsi" w:eastAsia="Arial" w:hAnsiTheme="minorHAnsi" w:cstheme="minorHAnsi"/>
          <w:color w:val="000000" w:themeColor="text1"/>
          <w:w w:val="99"/>
        </w:rPr>
        <w:t>ut</w:t>
      </w:r>
      <w:r w:rsidRPr="00C23CA9">
        <w:rPr>
          <w:rFonts w:asciiTheme="minorHAnsi" w:eastAsia="Arial" w:hAnsiTheme="minorHAnsi" w:cstheme="minorHAnsi"/>
          <w:color w:val="000000" w:themeColor="text1"/>
          <w:spacing w:val="-10"/>
        </w:rPr>
        <w:t>o</w:t>
      </w:r>
      <w:r w:rsidRPr="00C23CA9">
        <w:rPr>
          <w:rFonts w:asciiTheme="minorHAnsi" w:eastAsia="Arial" w:hAnsiTheme="minorHAnsi" w:cstheme="minorHAnsi"/>
          <w:color w:val="000000" w:themeColor="text1"/>
          <w:w w:val="134"/>
        </w:rPr>
        <w:t>,</w:t>
      </w:r>
      <w:r w:rsidR="00A37E0B" w:rsidRPr="00C23CA9">
        <w:rPr>
          <w:rFonts w:asciiTheme="minorHAnsi" w:eastAsia="Arial" w:hAnsiTheme="minorHAnsi" w:cstheme="minorHAnsi"/>
          <w:color w:val="000000" w:themeColor="text1"/>
        </w:rPr>
        <w:t xml:space="preserve"> </w:t>
      </w:r>
      <w:r w:rsidRPr="00C23CA9">
        <w:rPr>
          <w:rFonts w:asciiTheme="minorHAnsi" w:eastAsia="Arial" w:hAnsiTheme="minorHAnsi" w:cstheme="minorHAnsi"/>
          <w:color w:val="000000" w:themeColor="text1"/>
        </w:rPr>
        <w:t>idiomas,</w:t>
      </w:r>
      <w:r w:rsidR="00A37E0B" w:rsidRPr="00C23CA9">
        <w:rPr>
          <w:rFonts w:asciiTheme="minorHAnsi" w:eastAsia="Arial" w:hAnsiTheme="minorHAnsi" w:cstheme="minorHAnsi"/>
          <w:color w:val="000000" w:themeColor="text1"/>
        </w:rPr>
        <w:t xml:space="preserve"> </w:t>
      </w:r>
      <w:r w:rsidRPr="00C23CA9">
        <w:rPr>
          <w:rFonts w:asciiTheme="minorHAnsi" w:eastAsia="Arial" w:hAnsiTheme="minorHAnsi" w:cstheme="minorHAnsi"/>
          <w:color w:val="000000" w:themeColor="text1"/>
        </w:rPr>
        <w:t>diseño</w:t>
      </w:r>
      <w:r w:rsidR="00A37E0B" w:rsidRPr="00C23CA9">
        <w:rPr>
          <w:rFonts w:asciiTheme="minorHAnsi" w:eastAsia="Arial" w:hAnsiTheme="minorHAnsi" w:cstheme="minorHAnsi"/>
          <w:color w:val="000000" w:themeColor="text1"/>
        </w:rPr>
        <w:t xml:space="preserve"> </w:t>
      </w:r>
      <w:r w:rsidRPr="00C23CA9">
        <w:rPr>
          <w:rFonts w:asciiTheme="minorHAnsi" w:eastAsia="Arial" w:hAnsiTheme="minorHAnsi" w:cstheme="minorHAnsi"/>
          <w:color w:val="000000" w:themeColor="text1"/>
        </w:rPr>
        <w:t>gráfico,</w:t>
      </w:r>
      <w:r w:rsidR="00A37E0B" w:rsidRPr="00C23CA9">
        <w:rPr>
          <w:rFonts w:asciiTheme="minorHAnsi" w:eastAsia="Arial" w:hAnsiTheme="minorHAnsi" w:cstheme="minorHAnsi"/>
          <w:color w:val="000000" w:themeColor="text1"/>
        </w:rPr>
        <w:t xml:space="preserve"> </w:t>
      </w:r>
      <w:r w:rsidRPr="00C23CA9">
        <w:rPr>
          <w:rFonts w:asciiTheme="minorHAnsi" w:eastAsia="Arial" w:hAnsiTheme="minorHAnsi" w:cstheme="minorHAnsi"/>
          <w:color w:val="000000" w:themeColor="text1"/>
          <w:w w:val="104"/>
        </w:rPr>
        <w:t>diseño</w:t>
      </w:r>
      <w:r w:rsidRPr="00C23CA9">
        <w:rPr>
          <w:rFonts w:asciiTheme="minorHAnsi" w:eastAsia="Arial" w:hAnsiTheme="minorHAnsi" w:cstheme="minorHAnsi"/>
          <w:color w:val="000000" w:themeColor="text1"/>
        </w:rPr>
        <w:t xml:space="preserve"> publicitario</w:t>
      </w:r>
    </w:p>
    <w:p w14:paraId="6B340020" w14:textId="77777777" w:rsidR="001E01BB" w:rsidRPr="00C23CA9" w:rsidRDefault="001E01BB" w:rsidP="005C77C5">
      <w:pPr>
        <w:pStyle w:val="Prrafodelista"/>
        <w:widowControl w:val="0"/>
        <w:numPr>
          <w:ilvl w:val="1"/>
          <w:numId w:val="150"/>
        </w:numPr>
        <w:spacing w:after="0" w:line="240" w:lineRule="auto"/>
        <w:ind w:left="426" w:right="-36" w:firstLine="0"/>
        <w:jc w:val="both"/>
        <w:rPr>
          <w:rFonts w:asciiTheme="minorHAnsi" w:eastAsia="Arial" w:hAnsiTheme="minorHAnsi" w:cstheme="minorHAnsi"/>
          <w:color w:val="000000" w:themeColor="text1"/>
        </w:rPr>
      </w:pPr>
      <w:r w:rsidRPr="00C23CA9">
        <w:rPr>
          <w:rFonts w:asciiTheme="minorHAnsi" w:eastAsia="Arial" w:hAnsiTheme="minorHAnsi" w:cstheme="minorHAnsi"/>
          <w:color w:val="000000" w:themeColor="text1"/>
        </w:rPr>
        <w:t>2,5</w:t>
      </w:r>
      <w:r w:rsidRPr="00C23CA9">
        <w:rPr>
          <w:rFonts w:asciiTheme="minorHAnsi" w:eastAsia="Arial" w:hAnsiTheme="minorHAnsi" w:cstheme="minorHAnsi"/>
          <w:color w:val="000000" w:themeColor="text1"/>
          <w:spacing w:val="-21"/>
        </w:rPr>
        <w:t xml:space="preserve"> </w:t>
      </w:r>
      <w:r w:rsidRPr="00C23CA9">
        <w:rPr>
          <w:rFonts w:asciiTheme="minorHAnsi" w:eastAsia="Arial" w:hAnsiTheme="minorHAnsi" w:cstheme="minorHAnsi"/>
          <w:color w:val="000000" w:themeColor="text1"/>
        </w:rPr>
        <w:t>para</w:t>
      </w:r>
      <w:r w:rsidRPr="00C23CA9">
        <w:rPr>
          <w:rFonts w:asciiTheme="minorHAnsi" w:eastAsia="Arial" w:hAnsiTheme="minorHAnsi" w:cstheme="minorHAnsi"/>
          <w:color w:val="000000" w:themeColor="text1"/>
          <w:spacing w:val="16"/>
        </w:rPr>
        <w:t xml:space="preserve"> </w:t>
      </w:r>
      <w:r w:rsidRPr="00C23CA9">
        <w:rPr>
          <w:rFonts w:asciiTheme="minorHAnsi" w:eastAsia="Arial" w:hAnsiTheme="minorHAnsi" w:cstheme="minorHAnsi"/>
          <w:color w:val="000000" w:themeColor="text1"/>
        </w:rPr>
        <w:t>otro</w:t>
      </w:r>
      <w:r w:rsidRPr="00C23CA9">
        <w:rPr>
          <w:rFonts w:asciiTheme="minorHAnsi" w:eastAsia="Arial" w:hAnsiTheme="minorHAnsi" w:cstheme="minorHAnsi"/>
          <w:color w:val="000000" w:themeColor="text1"/>
          <w:spacing w:val="-1"/>
        </w:rPr>
        <w:t xml:space="preserve"> </w:t>
      </w:r>
      <w:r w:rsidRPr="00C23CA9">
        <w:rPr>
          <w:rFonts w:asciiTheme="minorHAnsi" w:eastAsia="Arial" w:hAnsiTheme="minorHAnsi" w:cstheme="minorHAnsi"/>
          <w:color w:val="000000" w:themeColor="text1"/>
        </w:rPr>
        <w:t>tipo</w:t>
      </w:r>
      <w:r w:rsidRPr="00C23CA9">
        <w:rPr>
          <w:rFonts w:asciiTheme="minorHAnsi" w:eastAsia="Arial" w:hAnsiTheme="minorHAnsi" w:cstheme="minorHAnsi"/>
          <w:color w:val="000000" w:themeColor="text1"/>
          <w:spacing w:val="-14"/>
        </w:rPr>
        <w:t xml:space="preserve"> </w:t>
      </w:r>
      <w:r w:rsidRPr="00C23CA9">
        <w:rPr>
          <w:rFonts w:asciiTheme="minorHAnsi" w:eastAsia="Arial" w:hAnsiTheme="minorHAnsi" w:cstheme="minorHAnsi"/>
          <w:color w:val="000000" w:themeColor="text1"/>
        </w:rPr>
        <w:t>de</w:t>
      </w:r>
      <w:r w:rsidRPr="00C23CA9">
        <w:rPr>
          <w:rFonts w:asciiTheme="minorHAnsi" w:eastAsia="Arial" w:hAnsiTheme="minorHAnsi" w:cstheme="minorHAnsi"/>
          <w:color w:val="000000" w:themeColor="text1"/>
          <w:spacing w:val="-14"/>
        </w:rPr>
        <w:t xml:space="preserve"> </w:t>
      </w:r>
      <w:r w:rsidRPr="00C23CA9">
        <w:rPr>
          <w:rFonts w:asciiTheme="minorHAnsi" w:eastAsia="Arial" w:hAnsiTheme="minorHAnsi" w:cstheme="minorHAnsi"/>
          <w:color w:val="000000" w:themeColor="text1"/>
          <w:w w:val="98"/>
        </w:rPr>
        <w:t>laboratorios</w:t>
      </w:r>
      <w:r w:rsidRPr="00C23CA9">
        <w:rPr>
          <w:rFonts w:asciiTheme="minorHAnsi" w:eastAsia="Arial" w:hAnsiTheme="minorHAnsi" w:cstheme="minorHAnsi"/>
          <w:color w:val="000000" w:themeColor="text1"/>
          <w:spacing w:val="-2"/>
          <w:w w:val="98"/>
        </w:rPr>
        <w:t xml:space="preserve"> </w:t>
      </w:r>
      <w:r w:rsidRPr="00C23CA9">
        <w:rPr>
          <w:rFonts w:asciiTheme="minorHAnsi" w:eastAsia="Arial" w:hAnsiTheme="minorHAnsi" w:cstheme="minorHAnsi"/>
          <w:color w:val="000000" w:themeColor="text1"/>
          <w:w w:val="98"/>
        </w:rPr>
        <w:t>(e</w:t>
      </w:r>
      <w:r w:rsidRPr="00C23CA9">
        <w:rPr>
          <w:rFonts w:asciiTheme="minorHAnsi" w:eastAsia="Arial" w:hAnsiTheme="minorHAnsi" w:cstheme="minorHAnsi"/>
          <w:color w:val="000000" w:themeColor="text1"/>
          <w:spacing w:val="8"/>
          <w:w w:val="98"/>
        </w:rPr>
        <w:t>n</w:t>
      </w:r>
      <w:r w:rsidRPr="00C23CA9">
        <w:rPr>
          <w:rFonts w:asciiTheme="minorHAnsi" w:eastAsia="Arial" w:hAnsiTheme="minorHAnsi" w:cstheme="minorHAnsi"/>
          <w:color w:val="000000" w:themeColor="text1"/>
          <w:spacing w:val="-7"/>
          <w:w w:val="105"/>
        </w:rPr>
        <w:t>f</w:t>
      </w:r>
      <w:r w:rsidRPr="00C23CA9">
        <w:rPr>
          <w:rFonts w:asciiTheme="minorHAnsi" w:eastAsia="Arial" w:hAnsiTheme="minorHAnsi" w:cstheme="minorHAnsi"/>
          <w:color w:val="000000" w:themeColor="text1"/>
          <w:w w:val="101"/>
        </w:rPr>
        <w:t>erme</w:t>
      </w:r>
      <w:r w:rsidRPr="00C23CA9">
        <w:rPr>
          <w:rFonts w:asciiTheme="minorHAnsi" w:eastAsia="Arial" w:hAnsiTheme="minorHAnsi" w:cstheme="minorHAnsi"/>
          <w:color w:val="000000" w:themeColor="text1"/>
          <w:spacing w:val="9"/>
          <w:w w:val="101"/>
        </w:rPr>
        <w:t>r</w:t>
      </w:r>
      <w:r w:rsidRPr="00C23CA9">
        <w:rPr>
          <w:rFonts w:asciiTheme="minorHAnsi" w:eastAsia="Arial" w:hAnsiTheme="minorHAnsi" w:cstheme="minorHAnsi"/>
          <w:color w:val="000000" w:themeColor="text1"/>
          <w:spacing w:val="5"/>
          <w:w w:val="78"/>
        </w:rPr>
        <w:t>í</w:t>
      </w:r>
      <w:r w:rsidRPr="00C23CA9">
        <w:rPr>
          <w:rFonts w:asciiTheme="minorHAnsi" w:eastAsia="Arial" w:hAnsiTheme="minorHAnsi" w:cstheme="minorHAnsi"/>
          <w:color w:val="000000" w:themeColor="text1"/>
          <w:w w:val="96"/>
        </w:rPr>
        <w:t>a</w:t>
      </w:r>
      <w:r w:rsidRPr="00C23CA9">
        <w:rPr>
          <w:rFonts w:asciiTheme="minorHAnsi" w:eastAsia="Arial" w:hAnsiTheme="minorHAnsi" w:cstheme="minorHAnsi"/>
          <w:color w:val="000000" w:themeColor="text1"/>
          <w:w w:val="95"/>
        </w:rPr>
        <w:t>,</w:t>
      </w:r>
      <w:r w:rsidRPr="00C23CA9">
        <w:rPr>
          <w:rFonts w:asciiTheme="minorHAnsi" w:eastAsia="Arial" w:hAnsiTheme="minorHAnsi" w:cstheme="minorHAnsi"/>
          <w:color w:val="000000" w:themeColor="text1"/>
          <w:spacing w:val="-2"/>
        </w:rPr>
        <w:t xml:space="preserve"> </w:t>
      </w:r>
      <w:r w:rsidRPr="00C23CA9">
        <w:rPr>
          <w:rFonts w:asciiTheme="minorHAnsi" w:eastAsia="Arial" w:hAnsiTheme="minorHAnsi" w:cstheme="minorHAnsi"/>
          <w:color w:val="000000" w:themeColor="text1"/>
          <w:spacing w:val="-9"/>
        </w:rPr>
        <w:t>an</w:t>
      </w:r>
      <w:r w:rsidRPr="00C23CA9">
        <w:rPr>
          <w:rFonts w:asciiTheme="minorHAnsi" w:eastAsia="Arial" w:hAnsiTheme="minorHAnsi" w:cstheme="minorHAnsi"/>
          <w:color w:val="000000" w:themeColor="text1"/>
        </w:rPr>
        <w:t>áli</w:t>
      </w:r>
      <w:r w:rsidRPr="00C23CA9">
        <w:rPr>
          <w:rFonts w:asciiTheme="minorHAnsi" w:eastAsia="Arial" w:hAnsiTheme="minorHAnsi" w:cstheme="minorHAnsi"/>
          <w:color w:val="000000" w:themeColor="text1"/>
          <w:spacing w:val="-1"/>
        </w:rPr>
        <w:t>s</w:t>
      </w:r>
      <w:r w:rsidRPr="00C23CA9">
        <w:rPr>
          <w:rFonts w:asciiTheme="minorHAnsi" w:eastAsia="Arial" w:hAnsiTheme="minorHAnsi" w:cstheme="minorHAnsi"/>
          <w:color w:val="000000" w:themeColor="text1"/>
          <w:spacing w:val="-19"/>
        </w:rPr>
        <w:t>i</w:t>
      </w:r>
      <w:r w:rsidRPr="00C23CA9">
        <w:rPr>
          <w:rFonts w:asciiTheme="minorHAnsi" w:eastAsia="Arial" w:hAnsiTheme="minorHAnsi" w:cstheme="minorHAnsi"/>
          <w:color w:val="000000" w:themeColor="text1"/>
        </w:rPr>
        <w:t>s</w:t>
      </w:r>
      <w:r w:rsidRPr="00C23CA9">
        <w:rPr>
          <w:rFonts w:asciiTheme="minorHAnsi" w:eastAsia="Arial" w:hAnsiTheme="minorHAnsi" w:cstheme="minorHAnsi"/>
          <w:color w:val="000000" w:themeColor="text1"/>
          <w:spacing w:val="47"/>
        </w:rPr>
        <w:t xml:space="preserve"> </w:t>
      </w:r>
      <w:r w:rsidRPr="00C23CA9">
        <w:rPr>
          <w:rFonts w:asciiTheme="minorHAnsi" w:eastAsia="Arial" w:hAnsiTheme="minorHAnsi" w:cstheme="minorHAnsi"/>
          <w:color w:val="000000" w:themeColor="text1"/>
          <w:w w:val="102"/>
        </w:rPr>
        <w:t>fí</w:t>
      </w:r>
      <w:r w:rsidRPr="00C23CA9">
        <w:rPr>
          <w:rFonts w:asciiTheme="minorHAnsi" w:eastAsia="Arial" w:hAnsiTheme="minorHAnsi" w:cstheme="minorHAnsi"/>
          <w:color w:val="000000" w:themeColor="text1"/>
          <w:spacing w:val="-8"/>
          <w:w w:val="103"/>
        </w:rPr>
        <w:t>s</w:t>
      </w:r>
      <w:r w:rsidRPr="00C23CA9">
        <w:rPr>
          <w:rFonts w:asciiTheme="minorHAnsi" w:eastAsia="Arial" w:hAnsiTheme="minorHAnsi" w:cstheme="minorHAnsi"/>
          <w:color w:val="000000" w:themeColor="text1"/>
          <w:spacing w:val="-12"/>
          <w:w w:val="162"/>
        </w:rPr>
        <w:t>i</w:t>
      </w:r>
      <w:r w:rsidRPr="00C23CA9">
        <w:rPr>
          <w:rFonts w:asciiTheme="minorHAnsi" w:eastAsia="Arial" w:hAnsiTheme="minorHAnsi" w:cstheme="minorHAnsi"/>
          <w:color w:val="000000" w:themeColor="text1"/>
          <w:w w:val="106"/>
        </w:rPr>
        <w:t>co</w:t>
      </w:r>
      <w:r w:rsidRPr="00C23CA9">
        <w:rPr>
          <w:rFonts w:asciiTheme="minorHAnsi" w:eastAsia="Arial" w:hAnsiTheme="minorHAnsi" w:cstheme="minorHAnsi"/>
          <w:color w:val="000000" w:themeColor="text1"/>
          <w:spacing w:val="-3"/>
        </w:rPr>
        <w:t xml:space="preserve"> </w:t>
      </w:r>
      <w:r w:rsidRPr="00C23CA9">
        <w:rPr>
          <w:rFonts w:asciiTheme="minorHAnsi" w:eastAsia="Arial" w:hAnsiTheme="minorHAnsi" w:cstheme="minorHAnsi"/>
          <w:color w:val="000000" w:themeColor="text1"/>
        </w:rPr>
        <w:t>y</w:t>
      </w:r>
      <w:r w:rsidRPr="00C23CA9">
        <w:rPr>
          <w:rFonts w:asciiTheme="minorHAnsi" w:eastAsia="Arial" w:hAnsiTheme="minorHAnsi" w:cstheme="minorHAnsi"/>
          <w:color w:val="000000" w:themeColor="text1"/>
          <w:spacing w:val="-2"/>
        </w:rPr>
        <w:t xml:space="preserve"> </w:t>
      </w:r>
      <w:r w:rsidRPr="00C23CA9">
        <w:rPr>
          <w:rFonts w:asciiTheme="minorHAnsi" w:eastAsia="Arial" w:hAnsiTheme="minorHAnsi" w:cstheme="minorHAnsi"/>
          <w:color w:val="000000" w:themeColor="text1"/>
          <w:w w:val="102"/>
        </w:rPr>
        <w:t>químico</w:t>
      </w:r>
      <w:r w:rsidRPr="00C23CA9">
        <w:rPr>
          <w:rFonts w:asciiTheme="minorHAnsi" w:eastAsia="Arial" w:hAnsiTheme="minorHAnsi" w:cstheme="minorHAnsi"/>
          <w:color w:val="000000" w:themeColor="text1"/>
          <w:w w:val="103"/>
        </w:rPr>
        <w:t>)</w:t>
      </w:r>
      <w:r w:rsidRPr="00C23CA9">
        <w:rPr>
          <w:rFonts w:asciiTheme="minorHAnsi" w:eastAsia="Arial" w:hAnsiTheme="minorHAnsi" w:cstheme="minorHAnsi"/>
          <w:color w:val="000000" w:themeColor="text1"/>
          <w:w w:val="102"/>
        </w:rPr>
        <w:t>.</w:t>
      </w:r>
    </w:p>
    <w:p w14:paraId="44F5ADEE" w14:textId="77777777" w:rsidR="001E01BB" w:rsidRPr="00C23CA9" w:rsidRDefault="001E01BB" w:rsidP="005C77C5">
      <w:pPr>
        <w:pStyle w:val="Prrafodelista"/>
        <w:widowControl w:val="0"/>
        <w:numPr>
          <w:ilvl w:val="1"/>
          <w:numId w:val="150"/>
        </w:numPr>
        <w:spacing w:after="0" w:line="240" w:lineRule="auto"/>
        <w:ind w:left="426" w:right="-36" w:firstLine="0"/>
        <w:jc w:val="both"/>
        <w:rPr>
          <w:rFonts w:asciiTheme="minorHAnsi" w:eastAsia="Arial" w:hAnsiTheme="minorHAnsi" w:cstheme="minorHAnsi"/>
          <w:color w:val="000000" w:themeColor="text1"/>
        </w:rPr>
      </w:pPr>
      <w:r w:rsidRPr="00C23CA9">
        <w:rPr>
          <w:rFonts w:asciiTheme="minorHAnsi" w:eastAsia="Arial" w:hAnsiTheme="minorHAnsi" w:cstheme="minorHAnsi"/>
          <w:color w:val="000000" w:themeColor="text1"/>
        </w:rPr>
        <w:t>3,0</w:t>
      </w:r>
      <w:r w:rsidRPr="00C23CA9">
        <w:rPr>
          <w:rFonts w:asciiTheme="minorHAnsi" w:eastAsia="Arial" w:hAnsiTheme="minorHAnsi" w:cstheme="minorHAnsi"/>
          <w:color w:val="000000" w:themeColor="text1"/>
          <w:spacing w:val="-20"/>
        </w:rPr>
        <w:t xml:space="preserve"> </w:t>
      </w:r>
      <w:r w:rsidRPr="00C23CA9">
        <w:rPr>
          <w:rFonts w:asciiTheme="minorHAnsi" w:eastAsia="Arial" w:hAnsiTheme="minorHAnsi" w:cstheme="minorHAnsi"/>
          <w:color w:val="000000" w:themeColor="text1"/>
        </w:rPr>
        <w:t>para</w:t>
      </w:r>
      <w:r w:rsidRPr="00C23CA9">
        <w:rPr>
          <w:rFonts w:asciiTheme="minorHAnsi" w:eastAsia="Arial" w:hAnsiTheme="minorHAnsi" w:cstheme="minorHAnsi"/>
          <w:color w:val="000000" w:themeColor="text1"/>
          <w:spacing w:val="6"/>
        </w:rPr>
        <w:t xml:space="preserve"> </w:t>
      </w:r>
      <w:r w:rsidRPr="00C23CA9">
        <w:rPr>
          <w:rFonts w:asciiTheme="minorHAnsi" w:eastAsia="Arial" w:hAnsiTheme="minorHAnsi" w:cstheme="minorHAnsi"/>
          <w:color w:val="000000" w:themeColor="text1"/>
        </w:rPr>
        <w:t>talle</w:t>
      </w:r>
      <w:r w:rsidRPr="00C23CA9">
        <w:rPr>
          <w:rFonts w:asciiTheme="minorHAnsi" w:eastAsia="Arial" w:hAnsiTheme="minorHAnsi" w:cstheme="minorHAnsi"/>
          <w:color w:val="000000" w:themeColor="text1"/>
          <w:spacing w:val="3"/>
        </w:rPr>
        <w:t>r</w:t>
      </w:r>
      <w:r w:rsidRPr="00C23CA9">
        <w:rPr>
          <w:rFonts w:asciiTheme="minorHAnsi" w:eastAsia="Arial" w:hAnsiTheme="minorHAnsi" w:cstheme="minorHAnsi"/>
          <w:color w:val="000000" w:themeColor="text1"/>
          <w:spacing w:val="-8"/>
        </w:rPr>
        <w:t>e</w:t>
      </w:r>
      <w:r w:rsidRPr="00C23CA9">
        <w:rPr>
          <w:rFonts w:asciiTheme="minorHAnsi" w:eastAsia="Arial" w:hAnsiTheme="minorHAnsi" w:cstheme="minorHAnsi"/>
          <w:color w:val="000000" w:themeColor="text1"/>
        </w:rPr>
        <w:t>s</w:t>
      </w:r>
      <w:r w:rsidRPr="00C23CA9">
        <w:rPr>
          <w:rFonts w:asciiTheme="minorHAnsi" w:eastAsia="Arial" w:hAnsiTheme="minorHAnsi" w:cstheme="minorHAnsi"/>
          <w:color w:val="000000" w:themeColor="text1"/>
          <w:spacing w:val="1"/>
        </w:rPr>
        <w:t xml:space="preserve"> </w:t>
      </w:r>
      <w:r w:rsidRPr="00C23CA9">
        <w:rPr>
          <w:rFonts w:asciiTheme="minorHAnsi" w:eastAsia="Arial" w:hAnsiTheme="minorHAnsi" w:cstheme="minorHAnsi"/>
          <w:color w:val="000000" w:themeColor="text1"/>
        </w:rPr>
        <w:t>(prótesis</w:t>
      </w:r>
      <w:r w:rsidRPr="00C23CA9">
        <w:rPr>
          <w:rFonts w:asciiTheme="minorHAnsi" w:eastAsia="Arial" w:hAnsiTheme="minorHAnsi" w:cstheme="minorHAnsi"/>
          <w:color w:val="000000" w:themeColor="text1"/>
          <w:spacing w:val="-21"/>
        </w:rPr>
        <w:t xml:space="preserve"> </w:t>
      </w:r>
      <w:r w:rsidRPr="00C23CA9">
        <w:rPr>
          <w:rFonts w:asciiTheme="minorHAnsi" w:eastAsia="Arial" w:hAnsiTheme="minorHAnsi" w:cstheme="minorHAnsi"/>
          <w:color w:val="000000" w:themeColor="text1"/>
          <w:w w:val="98"/>
        </w:rPr>
        <w:t>dental,</w:t>
      </w:r>
      <w:r w:rsidRPr="00C23CA9">
        <w:rPr>
          <w:rFonts w:asciiTheme="minorHAnsi" w:eastAsia="Arial" w:hAnsiTheme="minorHAnsi" w:cstheme="minorHAnsi"/>
          <w:color w:val="000000" w:themeColor="text1"/>
          <w:spacing w:val="-12"/>
          <w:w w:val="98"/>
        </w:rPr>
        <w:t xml:space="preserve"> </w:t>
      </w:r>
      <w:r w:rsidRPr="00C23CA9">
        <w:rPr>
          <w:rFonts w:asciiTheme="minorHAnsi" w:eastAsia="Arial" w:hAnsiTheme="minorHAnsi" w:cstheme="minorHAnsi"/>
          <w:color w:val="000000" w:themeColor="text1"/>
        </w:rPr>
        <w:t>dibujo,</w:t>
      </w:r>
      <w:r w:rsidRPr="00C23CA9">
        <w:rPr>
          <w:rFonts w:asciiTheme="minorHAnsi" w:eastAsia="Arial" w:hAnsiTheme="minorHAnsi" w:cstheme="minorHAnsi"/>
          <w:color w:val="000000" w:themeColor="text1"/>
          <w:spacing w:val="4"/>
        </w:rPr>
        <w:t xml:space="preserve"> </w:t>
      </w:r>
      <w:r w:rsidRPr="00C23CA9">
        <w:rPr>
          <w:rFonts w:asciiTheme="minorHAnsi" w:eastAsia="Arial" w:hAnsiTheme="minorHAnsi" w:cstheme="minorHAnsi"/>
          <w:color w:val="000000" w:themeColor="text1"/>
        </w:rPr>
        <w:t>agenc</w:t>
      </w:r>
      <w:r w:rsidRPr="00C23CA9">
        <w:rPr>
          <w:rFonts w:asciiTheme="minorHAnsi" w:eastAsia="Arial" w:hAnsiTheme="minorHAnsi" w:cstheme="minorHAnsi"/>
          <w:color w:val="000000" w:themeColor="text1"/>
          <w:spacing w:val="-22"/>
        </w:rPr>
        <w:t>i</w:t>
      </w:r>
      <w:r w:rsidRPr="00C23CA9">
        <w:rPr>
          <w:rFonts w:asciiTheme="minorHAnsi" w:eastAsia="Arial" w:hAnsiTheme="minorHAnsi" w:cstheme="minorHAnsi"/>
          <w:color w:val="000000" w:themeColor="text1"/>
        </w:rPr>
        <w:t>a</w:t>
      </w:r>
      <w:r w:rsidRPr="00C23CA9">
        <w:rPr>
          <w:rFonts w:asciiTheme="minorHAnsi" w:eastAsia="Arial" w:hAnsiTheme="minorHAnsi" w:cstheme="minorHAnsi"/>
          <w:color w:val="000000" w:themeColor="text1"/>
          <w:spacing w:val="7"/>
        </w:rPr>
        <w:t xml:space="preserve"> </w:t>
      </w:r>
      <w:r w:rsidRPr="00C23CA9">
        <w:rPr>
          <w:rFonts w:asciiTheme="minorHAnsi" w:eastAsia="Arial" w:hAnsiTheme="minorHAnsi" w:cstheme="minorHAnsi"/>
          <w:color w:val="000000" w:themeColor="text1"/>
        </w:rPr>
        <w:t>de</w:t>
      </w:r>
      <w:r w:rsidRPr="00C23CA9">
        <w:rPr>
          <w:rFonts w:asciiTheme="minorHAnsi" w:eastAsia="Arial" w:hAnsiTheme="minorHAnsi" w:cstheme="minorHAnsi"/>
          <w:color w:val="000000" w:themeColor="text1"/>
          <w:spacing w:val="-3"/>
        </w:rPr>
        <w:t xml:space="preserve"> </w:t>
      </w:r>
      <w:r w:rsidRPr="00C23CA9">
        <w:rPr>
          <w:rFonts w:asciiTheme="minorHAnsi" w:eastAsia="Arial" w:hAnsiTheme="minorHAnsi" w:cstheme="minorHAnsi"/>
          <w:color w:val="000000" w:themeColor="text1"/>
          <w:w w:val="111"/>
        </w:rPr>
        <w:t>v</w:t>
      </w:r>
      <w:r w:rsidRPr="00C23CA9">
        <w:rPr>
          <w:rFonts w:asciiTheme="minorHAnsi" w:eastAsia="Arial" w:hAnsiTheme="minorHAnsi" w:cstheme="minorHAnsi"/>
          <w:color w:val="000000" w:themeColor="text1"/>
          <w:spacing w:val="-21"/>
          <w:w w:val="111"/>
        </w:rPr>
        <w:t>i</w:t>
      </w:r>
      <w:r w:rsidRPr="00C23CA9">
        <w:rPr>
          <w:rFonts w:asciiTheme="minorHAnsi" w:eastAsia="Arial" w:hAnsiTheme="minorHAnsi" w:cstheme="minorHAnsi"/>
          <w:color w:val="000000" w:themeColor="text1"/>
          <w:w w:val="99"/>
        </w:rPr>
        <w:t>aje</w:t>
      </w:r>
      <w:r w:rsidRPr="00C23CA9">
        <w:rPr>
          <w:rFonts w:asciiTheme="minorHAnsi" w:eastAsia="Arial" w:hAnsiTheme="minorHAnsi" w:cstheme="minorHAnsi"/>
          <w:color w:val="000000" w:themeColor="text1"/>
          <w:spacing w:val="-2"/>
          <w:w w:val="99"/>
        </w:rPr>
        <w:t>s</w:t>
      </w:r>
      <w:r w:rsidRPr="00C23CA9">
        <w:rPr>
          <w:rFonts w:asciiTheme="minorHAnsi" w:eastAsia="Arial" w:hAnsiTheme="minorHAnsi" w:cstheme="minorHAnsi"/>
          <w:color w:val="000000" w:themeColor="text1"/>
          <w:w w:val="134"/>
        </w:rPr>
        <w:t>,</w:t>
      </w:r>
      <w:r w:rsidRPr="00C23CA9">
        <w:rPr>
          <w:rFonts w:asciiTheme="minorHAnsi" w:eastAsia="Arial" w:hAnsiTheme="minorHAnsi" w:cstheme="minorHAnsi"/>
          <w:color w:val="000000" w:themeColor="text1"/>
          <w:spacing w:val="-16"/>
        </w:rPr>
        <w:t xml:space="preserve"> </w:t>
      </w:r>
      <w:r w:rsidRPr="00C23CA9">
        <w:rPr>
          <w:rFonts w:asciiTheme="minorHAnsi" w:eastAsia="Arial" w:hAnsiTheme="minorHAnsi" w:cstheme="minorHAnsi"/>
          <w:color w:val="000000" w:themeColor="text1"/>
          <w:w w:val="101"/>
        </w:rPr>
        <w:t>farmacia</w:t>
      </w:r>
      <w:r w:rsidRPr="00C23CA9">
        <w:rPr>
          <w:rFonts w:asciiTheme="minorHAnsi" w:eastAsia="Arial" w:hAnsiTheme="minorHAnsi" w:cstheme="minorHAnsi"/>
          <w:color w:val="000000" w:themeColor="text1"/>
          <w:w w:val="102"/>
        </w:rPr>
        <w:t>)</w:t>
      </w:r>
    </w:p>
    <w:p w14:paraId="201E694A" w14:textId="77777777" w:rsidR="001E01BB" w:rsidRPr="00C23CA9" w:rsidRDefault="001E01BB" w:rsidP="005C77C5">
      <w:pPr>
        <w:pStyle w:val="Prrafodelista"/>
        <w:widowControl w:val="0"/>
        <w:numPr>
          <w:ilvl w:val="1"/>
          <w:numId w:val="150"/>
        </w:numPr>
        <w:spacing w:after="0" w:line="240" w:lineRule="auto"/>
        <w:ind w:left="426" w:right="-36" w:firstLine="0"/>
        <w:jc w:val="both"/>
        <w:rPr>
          <w:rFonts w:asciiTheme="minorHAnsi" w:eastAsia="Arial" w:hAnsiTheme="minorHAnsi" w:cstheme="minorHAnsi"/>
          <w:color w:val="000000" w:themeColor="text1"/>
        </w:rPr>
      </w:pPr>
      <w:r w:rsidRPr="00C23CA9">
        <w:rPr>
          <w:rFonts w:asciiTheme="minorHAnsi" w:eastAsia="Arial" w:hAnsiTheme="minorHAnsi" w:cstheme="minorHAnsi"/>
          <w:color w:val="000000" w:themeColor="text1"/>
        </w:rPr>
        <w:t>A</w:t>
      </w:r>
      <w:r w:rsidRPr="00C23CA9">
        <w:rPr>
          <w:rFonts w:asciiTheme="minorHAnsi" w:eastAsia="Arial" w:hAnsiTheme="minorHAnsi" w:cstheme="minorHAnsi"/>
          <w:color w:val="000000" w:themeColor="text1"/>
          <w:spacing w:val="53"/>
        </w:rPr>
        <w:t xml:space="preserve"> </w:t>
      </w:r>
      <w:r w:rsidRPr="00C23CA9">
        <w:rPr>
          <w:rFonts w:asciiTheme="minorHAnsi" w:eastAsia="Arial" w:hAnsiTheme="minorHAnsi" w:cstheme="minorHAnsi"/>
          <w:color w:val="000000" w:themeColor="text1"/>
        </w:rPr>
        <w:t>partir</w:t>
      </w:r>
      <w:r w:rsidR="00A37E0B" w:rsidRPr="00C23CA9">
        <w:rPr>
          <w:rFonts w:asciiTheme="minorHAnsi" w:eastAsia="Arial" w:hAnsiTheme="minorHAnsi" w:cstheme="minorHAnsi"/>
          <w:color w:val="000000" w:themeColor="text1"/>
        </w:rPr>
        <w:t xml:space="preserve"> </w:t>
      </w:r>
      <w:r w:rsidRPr="00C23CA9">
        <w:rPr>
          <w:rFonts w:asciiTheme="minorHAnsi" w:eastAsia="Arial" w:hAnsiTheme="minorHAnsi" w:cstheme="minorHAnsi"/>
          <w:color w:val="000000" w:themeColor="text1"/>
        </w:rPr>
        <w:t>de</w:t>
      </w:r>
      <w:r w:rsidR="00A37E0B" w:rsidRPr="00C23CA9">
        <w:rPr>
          <w:rFonts w:asciiTheme="minorHAnsi" w:eastAsia="Arial" w:hAnsiTheme="minorHAnsi" w:cstheme="minorHAnsi"/>
          <w:color w:val="000000" w:themeColor="text1"/>
        </w:rPr>
        <w:t xml:space="preserve"> </w:t>
      </w:r>
      <w:r w:rsidRPr="00C23CA9">
        <w:rPr>
          <w:rFonts w:asciiTheme="minorHAnsi" w:eastAsia="Arial" w:hAnsiTheme="minorHAnsi" w:cstheme="minorHAnsi"/>
          <w:color w:val="000000" w:themeColor="text1"/>
          <w:spacing w:val="-3"/>
          <w:w w:val="98"/>
        </w:rPr>
        <w:t>5</w:t>
      </w:r>
      <w:r w:rsidRPr="00C23CA9">
        <w:rPr>
          <w:rFonts w:asciiTheme="minorHAnsi" w:eastAsia="Arial" w:hAnsiTheme="minorHAnsi" w:cstheme="minorHAnsi"/>
          <w:color w:val="000000" w:themeColor="text1"/>
          <w:spacing w:val="-17"/>
          <w:w w:val="134"/>
        </w:rPr>
        <w:t>,</w:t>
      </w:r>
      <w:r w:rsidRPr="00C23CA9">
        <w:rPr>
          <w:rFonts w:asciiTheme="minorHAnsi" w:eastAsia="Arial" w:hAnsiTheme="minorHAnsi" w:cstheme="minorHAnsi"/>
          <w:color w:val="000000" w:themeColor="text1"/>
        </w:rPr>
        <w:t>0</w:t>
      </w:r>
      <w:r w:rsidR="00A37E0B" w:rsidRPr="00C23CA9">
        <w:rPr>
          <w:rFonts w:asciiTheme="minorHAnsi" w:eastAsia="Arial" w:hAnsiTheme="minorHAnsi" w:cstheme="minorHAnsi"/>
          <w:color w:val="000000" w:themeColor="text1"/>
        </w:rPr>
        <w:t xml:space="preserve"> </w:t>
      </w:r>
      <w:r w:rsidRPr="00C23CA9">
        <w:rPr>
          <w:rFonts w:asciiTheme="minorHAnsi" w:eastAsia="Arial" w:hAnsiTheme="minorHAnsi" w:cstheme="minorHAnsi"/>
          <w:color w:val="000000" w:themeColor="text1"/>
        </w:rPr>
        <w:t>para</w:t>
      </w:r>
      <w:r w:rsidR="00A37E0B" w:rsidRPr="00C23CA9">
        <w:rPr>
          <w:rFonts w:asciiTheme="minorHAnsi" w:eastAsia="Arial" w:hAnsiTheme="minorHAnsi" w:cstheme="minorHAnsi"/>
          <w:color w:val="000000" w:themeColor="text1"/>
        </w:rPr>
        <w:t xml:space="preserve"> </w:t>
      </w:r>
      <w:r w:rsidRPr="00C23CA9">
        <w:rPr>
          <w:rFonts w:asciiTheme="minorHAnsi" w:eastAsia="Arial" w:hAnsiTheme="minorHAnsi" w:cstheme="minorHAnsi"/>
          <w:color w:val="000000" w:themeColor="text1"/>
        </w:rPr>
        <w:t>talle</w:t>
      </w:r>
      <w:r w:rsidRPr="00C23CA9">
        <w:rPr>
          <w:rFonts w:asciiTheme="minorHAnsi" w:eastAsia="Arial" w:hAnsiTheme="minorHAnsi" w:cstheme="minorHAnsi"/>
          <w:color w:val="000000" w:themeColor="text1"/>
          <w:spacing w:val="-13"/>
        </w:rPr>
        <w:t>r</w:t>
      </w:r>
      <w:r w:rsidRPr="00C23CA9">
        <w:rPr>
          <w:rFonts w:asciiTheme="minorHAnsi" w:eastAsia="Arial" w:hAnsiTheme="minorHAnsi" w:cstheme="minorHAnsi"/>
          <w:color w:val="000000" w:themeColor="text1"/>
        </w:rPr>
        <w:t>es</w:t>
      </w:r>
      <w:r w:rsidR="00A37E0B" w:rsidRPr="00C23CA9">
        <w:rPr>
          <w:rFonts w:asciiTheme="minorHAnsi" w:eastAsia="Arial" w:hAnsiTheme="minorHAnsi" w:cstheme="minorHAnsi"/>
          <w:color w:val="000000" w:themeColor="text1"/>
        </w:rPr>
        <w:t xml:space="preserve"> </w:t>
      </w:r>
      <w:r w:rsidRPr="00C23CA9">
        <w:rPr>
          <w:rFonts w:asciiTheme="minorHAnsi" w:eastAsia="Arial" w:hAnsiTheme="minorHAnsi" w:cstheme="minorHAnsi"/>
          <w:color w:val="000000" w:themeColor="text1"/>
        </w:rPr>
        <w:t>con</w:t>
      </w:r>
      <w:r w:rsidR="00A37E0B" w:rsidRPr="00C23CA9">
        <w:rPr>
          <w:rFonts w:asciiTheme="minorHAnsi" w:eastAsia="Arial" w:hAnsiTheme="minorHAnsi" w:cstheme="minorHAnsi"/>
          <w:color w:val="000000" w:themeColor="text1"/>
        </w:rPr>
        <w:t xml:space="preserve"> </w:t>
      </w:r>
      <w:r w:rsidRPr="00C23CA9">
        <w:rPr>
          <w:rFonts w:asciiTheme="minorHAnsi" w:eastAsia="Arial" w:hAnsiTheme="minorHAnsi" w:cstheme="minorHAnsi"/>
          <w:color w:val="000000" w:themeColor="text1"/>
          <w:w w:val="101"/>
        </w:rPr>
        <w:t>sim</w:t>
      </w:r>
      <w:r w:rsidRPr="00C23CA9">
        <w:rPr>
          <w:rFonts w:asciiTheme="minorHAnsi" w:eastAsia="Arial" w:hAnsiTheme="minorHAnsi" w:cstheme="minorHAnsi"/>
          <w:color w:val="000000" w:themeColor="text1"/>
          <w:spacing w:val="-15"/>
          <w:w w:val="101"/>
        </w:rPr>
        <w:t>u</w:t>
      </w:r>
      <w:r w:rsidRPr="00C23CA9">
        <w:rPr>
          <w:rFonts w:asciiTheme="minorHAnsi" w:eastAsia="Arial" w:hAnsiTheme="minorHAnsi" w:cstheme="minorHAnsi"/>
          <w:color w:val="000000" w:themeColor="text1"/>
          <w:spacing w:val="-9"/>
          <w:w w:val="162"/>
        </w:rPr>
        <w:t>l</w:t>
      </w:r>
      <w:r w:rsidRPr="00C23CA9">
        <w:rPr>
          <w:rFonts w:asciiTheme="minorHAnsi" w:eastAsia="Arial" w:hAnsiTheme="minorHAnsi" w:cstheme="minorHAnsi"/>
          <w:color w:val="000000" w:themeColor="text1"/>
          <w:w w:val="101"/>
        </w:rPr>
        <w:t>adores</w:t>
      </w:r>
      <w:r w:rsidRPr="00C23CA9">
        <w:rPr>
          <w:rFonts w:asciiTheme="minorHAnsi" w:eastAsia="Arial" w:hAnsiTheme="minorHAnsi" w:cstheme="minorHAnsi"/>
          <w:color w:val="000000" w:themeColor="text1"/>
        </w:rPr>
        <w:t>,</w:t>
      </w:r>
      <w:r w:rsidR="00A37E0B" w:rsidRPr="00C23CA9">
        <w:rPr>
          <w:rFonts w:asciiTheme="minorHAnsi" w:eastAsia="Arial" w:hAnsiTheme="minorHAnsi" w:cstheme="minorHAnsi"/>
          <w:color w:val="000000" w:themeColor="text1"/>
        </w:rPr>
        <w:t xml:space="preserve"> </w:t>
      </w:r>
      <w:r w:rsidRPr="00C23CA9">
        <w:rPr>
          <w:rFonts w:asciiTheme="minorHAnsi" w:eastAsia="Arial" w:hAnsiTheme="minorHAnsi" w:cstheme="minorHAnsi"/>
          <w:color w:val="000000" w:themeColor="text1"/>
        </w:rPr>
        <w:t>y</w:t>
      </w:r>
      <w:r w:rsidR="00A37E0B" w:rsidRPr="00C23CA9">
        <w:rPr>
          <w:rFonts w:asciiTheme="minorHAnsi" w:eastAsia="Arial" w:hAnsiTheme="minorHAnsi" w:cstheme="minorHAnsi"/>
          <w:color w:val="000000" w:themeColor="text1"/>
        </w:rPr>
        <w:t xml:space="preserve"> </w:t>
      </w:r>
      <w:r w:rsidRPr="00C23CA9">
        <w:rPr>
          <w:rFonts w:asciiTheme="minorHAnsi" w:eastAsia="Arial" w:hAnsiTheme="minorHAnsi" w:cstheme="minorHAnsi"/>
          <w:color w:val="000000" w:themeColor="text1"/>
        </w:rPr>
        <w:t>de</w:t>
      </w:r>
      <w:r w:rsidR="00A37E0B" w:rsidRPr="00C23CA9">
        <w:rPr>
          <w:rFonts w:asciiTheme="minorHAnsi" w:eastAsia="Arial" w:hAnsiTheme="minorHAnsi" w:cstheme="minorHAnsi"/>
          <w:color w:val="000000" w:themeColor="text1"/>
        </w:rPr>
        <w:t xml:space="preserve"> </w:t>
      </w:r>
      <w:r w:rsidRPr="00C23CA9">
        <w:rPr>
          <w:rFonts w:asciiTheme="minorHAnsi" w:eastAsia="Arial" w:hAnsiTheme="minorHAnsi" w:cstheme="minorHAnsi"/>
          <w:color w:val="000000" w:themeColor="text1"/>
        </w:rPr>
        <w:t>las</w:t>
      </w:r>
      <w:r w:rsidR="00A37E0B" w:rsidRPr="00C23CA9">
        <w:rPr>
          <w:rFonts w:asciiTheme="minorHAnsi" w:eastAsia="Arial" w:hAnsiTheme="minorHAnsi" w:cstheme="minorHAnsi"/>
          <w:color w:val="000000" w:themeColor="text1"/>
        </w:rPr>
        <w:t xml:space="preserve"> </w:t>
      </w:r>
      <w:r w:rsidRPr="00C23CA9">
        <w:rPr>
          <w:rFonts w:asciiTheme="minorHAnsi" w:eastAsia="Arial" w:hAnsiTheme="minorHAnsi" w:cstheme="minorHAnsi"/>
          <w:color w:val="000000" w:themeColor="text1"/>
        </w:rPr>
        <w:t>carreras</w:t>
      </w:r>
      <w:r w:rsidR="00A37E0B" w:rsidRPr="00C23CA9">
        <w:rPr>
          <w:rFonts w:asciiTheme="minorHAnsi" w:eastAsia="Arial" w:hAnsiTheme="minorHAnsi" w:cstheme="minorHAnsi"/>
          <w:color w:val="000000" w:themeColor="text1"/>
        </w:rPr>
        <w:t xml:space="preserve"> </w:t>
      </w:r>
      <w:r w:rsidRPr="00C23CA9">
        <w:rPr>
          <w:rFonts w:asciiTheme="minorHAnsi" w:eastAsia="Arial" w:hAnsiTheme="minorHAnsi" w:cstheme="minorHAnsi"/>
          <w:color w:val="000000" w:themeColor="text1"/>
          <w:w w:val="107"/>
        </w:rPr>
        <w:t xml:space="preserve">de </w:t>
      </w:r>
      <w:r w:rsidRPr="00C23CA9">
        <w:rPr>
          <w:rFonts w:asciiTheme="minorHAnsi" w:eastAsia="Arial" w:hAnsiTheme="minorHAnsi" w:cstheme="minorHAnsi"/>
          <w:color w:val="000000" w:themeColor="text1"/>
        </w:rPr>
        <w:t>Mecá</w:t>
      </w:r>
      <w:r w:rsidRPr="00C23CA9">
        <w:rPr>
          <w:rFonts w:asciiTheme="minorHAnsi" w:eastAsia="Arial" w:hAnsiTheme="minorHAnsi" w:cstheme="minorHAnsi"/>
          <w:color w:val="000000" w:themeColor="text1"/>
          <w:spacing w:val="-18"/>
        </w:rPr>
        <w:t>n</w:t>
      </w:r>
      <w:r w:rsidRPr="00C23CA9">
        <w:rPr>
          <w:rFonts w:asciiTheme="minorHAnsi" w:eastAsia="Arial" w:hAnsiTheme="minorHAnsi" w:cstheme="minorHAnsi"/>
          <w:color w:val="000000" w:themeColor="text1"/>
        </w:rPr>
        <w:t>ica</w:t>
      </w:r>
      <w:r w:rsidRPr="00C23CA9">
        <w:rPr>
          <w:rFonts w:asciiTheme="minorHAnsi" w:eastAsia="Arial" w:hAnsiTheme="minorHAnsi" w:cstheme="minorHAnsi"/>
          <w:color w:val="000000" w:themeColor="text1"/>
          <w:spacing w:val="31"/>
        </w:rPr>
        <w:t xml:space="preserve"> </w:t>
      </w:r>
      <w:r w:rsidRPr="00C23CA9">
        <w:rPr>
          <w:rFonts w:asciiTheme="minorHAnsi" w:eastAsia="Arial" w:hAnsiTheme="minorHAnsi" w:cstheme="minorHAnsi"/>
          <w:color w:val="000000" w:themeColor="text1"/>
        </w:rPr>
        <w:t>de</w:t>
      </w:r>
      <w:r w:rsidRPr="00C23CA9">
        <w:rPr>
          <w:rFonts w:asciiTheme="minorHAnsi" w:eastAsia="Arial" w:hAnsiTheme="minorHAnsi" w:cstheme="minorHAnsi"/>
          <w:color w:val="000000" w:themeColor="text1"/>
          <w:spacing w:val="20"/>
        </w:rPr>
        <w:t xml:space="preserve"> </w:t>
      </w:r>
      <w:r w:rsidRPr="00C23CA9">
        <w:rPr>
          <w:rFonts w:asciiTheme="minorHAnsi" w:eastAsia="Arial" w:hAnsiTheme="minorHAnsi" w:cstheme="minorHAnsi"/>
          <w:color w:val="000000" w:themeColor="text1"/>
          <w:w w:val="98"/>
        </w:rPr>
        <w:t>Producció</w:t>
      </w:r>
      <w:r w:rsidRPr="00C23CA9">
        <w:rPr>
          <w:rFonts w:asciiTheme="minorHAnsi" w:eastAsia="Arial" w:hAnsiTheme="minorHAnsi" w:cstheme="minorHAnsi"/>
          <w:color w:val="000000" w:themeColor="text1"/>
          <w:spacing w:val="-11"/>
          <w:w w:val="99"/>
        </w:rPr>
        <w:t>n</w:t>
      </w:r>
      <w:r w:rsidRPr="00C23CA9">
        <w:rPr>
          <w:rFonts w:asciiTheme="minorHAnsi" w:eastAsia="Arial" w:hAnsiTheme="minorHAnsi" w:cstheme="minorHAnsi"/>
          <w:color w:val="000000" w:themeColor="text1"/>
          <w:w w:val="134"/>
        </w:rPr>
        <w:t>,</w:t>
      </w:r>
      <w:r w:rsidRPr="00C23CA9">
        <w:rPr>
          <w:rFonts w:asciiTheme="minorHAnsi" w:eastAsia="Arial" w:hAnsiTheme="minorHAnsi" w:cstheme="minorHAnsi"/>
          <w:color w:val="000000" w:themeColor="text1"/>
        </w:rPr>
        <w:t xml:space="preserve"> Mecá</w:t>
      </w:r>
      <w:r w:rsidRPr="00C23CA9">
        <w:rPr>
          <w:rFonts w:asciiTheme="minorHAnsi" w:eastAsia="Arial" w:hAnsiTheme="minorHAnsi" w:cstheme="minorHAnsi"/>
          <w:color w:val="000000" w:themeColor="text1"/>
          <w:spacing w:val="-15"/>
        </w:rPr>
        <w:t>n</w:t>
      </w:r>
      <w:r w:rsidRPr="00C23CA9">
        <w:rPr>
          <w:rFonts w:asciiTheme="minorHAnsi" w:eastAsia="Arial" w:hAnsiTheme="minorHAnsi" w:cstheme="minorHAnsi"/>
          <w:color w:val="000000" w:themeColor="text1"/>
        </w:rPr>
        <w:t>ica</w:t>
      </w:r>
      <w:r w:rsidRPr="00C23CA9">
        <w:rPr>
          <w:rFonts w:asciiTheme="minorHAnsi" w:eastAsia="Arial" w:hAnsiTheme="minorHAnsi" w:cstheme="minorHAnsi"/>
          <w:color w:val="000000" w:themeColor="text1"/>
          <w:spacing w:val="44"/>
        </w:rPr>
        <w:t xml:space="preserve"> </w:t>
      </w:r>
      <w:r w:rsidRPr="00C23CA9">
        <w:rPr>
          <w:rFonts w:asciiTheme="minorHAnsi" w:eastAsia="Arial" w:hAnsiTheme="minorHAnsi" w:cstheme="minorHAnsi"/>
          <w:color w:val="000000" w:themeColor="text1"/>
        </w:rPr>
        <w:t>Automotri</w:t>
      </w:r>
      <w:r w:rsidRPr="00C23CA9">
        <w:rPr>
          <w:rFonts w:asciiTheme="minorHAnsi" w:eastAsia="Arial" w:hAnsiTheme="minorHAnsi" w:cstheme="minorHAnsi"/>
          <w:color w:val="000000" w:themeColor="text1"/>
          <w:spacing w:val="-7"/>
          <w:w w:val="101"/>
        </w:rPr>
        <w:t>z</w:t>
      </w:r>
      <w:r w:rsidRPr="00C23CA9">
        <w:rPr>
          <w:rFonts w:asciiTheme="minorHAnsi" w:eastAsia="Arial" w:hAnsiTheme="minorHAnsi" w:cstheme="minorHAnsi"/>
          <w:color w:val="000000" w:themeColor="text1"/>
          <w:w w:val="134"/>
        </w:rPr>
        <w:t>,</w:t>
      </w:r>
      <w:r w:rsidRPr="00C23CA9">
        <w:rPr>
          <w:rFonts w:asciiTheme="minorHAnsi" w:eastAsia="Arial" w:hAnsiTheme="minorHAnsi" w:cstheme="minorHAnsi"/>
          <w:color w:val="000000" w:themeColor="text1"/>
          <w:spacing w:val="7"/>
        </w:rPr>
        <w:t xml:space="preserve"> </w:t>
      </w:r>
      <w:r w:rsidRPr="00C23CA9">
        <w:rPr>
          <w:rFonts w:asciiTheme="minorHAnsi" w:eastAsia="Arial" w:hAnsiTheme="minorHAnsi" w:cstheme="minorHAnsi"/>
          <w:color w:val="000000" w:themeColor="text1"/>
        </w:rPr>
        <w:t>Mecánica</w:t>
      </w:r>
      <w:r w:rsidRPr="00C23CA9">
        <w:rPr>
          <w:rFonts w:asciiTheme="minorHAnsi" w:eastAsia="Arial" w:hAnsiTheme="minorHAnsi" w:cstheme="minorHAnsi"/>
          <w:color w:val="000000" w:themeColor="text1"/>
          <w:spacing w:val="29"/>
        </w:rPr>
        <w:t xml:space="preserve"> </w:t>
      </w:r>
      <w:r w:rsidRPr="00C23CA9">
        <w:rPr>
          <w:rFonts w:asciiTheme="minorHAnsi" w:eastAsia="Arial" w:hAnsiTheme="minorHAnsi" w:cstheme="minorHAnsi"/>
          <w:color w:val="000000" w:themeColor="text1"/>
        </w:rPr>
        <w:t>de</w:t>
      </w:r>
      <w:r w:rsidRPr="00C23CA9">
        <w:rPr>
          <w:rFonts w:asciiTheme="minorHAnsi" w:eastAsia="Arial" w:hAnsiTheme="minorHAnsi" w:cstheme="minorHAnsi"/>
          <w:color w:val="000000" w:themeColor="text1"/>
          <w:spacing w:val="20"/>
        </w:rPr>
        <w:t xml:space="preserve"> </w:t>
      </w:r>
      <w:r w:rsidRPr="00C23CA9">
        <w:rPr>
          <w:rFonts w:asciiTheme="minorHAnsi" w:eastAsia="Arial" w:hAnsiTheme="minorHAnsi" w:cstheme="minorHAnsi"/>
          <w:color w:val="000000" w:themeColor="text1"/>
          <w:w w:val="104"/>
        </w:rPr>
        <w:t>Mo</w:t>
      </w:r>
      <w:r w:rsidRPr="00C23CA9">
        <w:rPr>
          <w:rFonts w:asciiTheme="minorHAnsi" w:eastAsia="Arial" w:hAnsiTheme="minorHAnsi" w:cstheme="minorHAnsi"/>
          <w:color w:val="000000" w:themeColor="text1"/>
          <w:spacing w:val="6"/>
          <w:w w:val="103"/>
        </w:rPr>
        <w:t>t</w:t>
      </w:r>
      <w:r w:rsidRPr="00C23CA9">
        <w:rPr>
          <w:rFonts w:asciiTheme="minorHAnsi" w:eastAsia="Arial" w:hAnsiTheme="minorHAnsi" w:cstheme="minorHAnsi"/>
          <w:color w:val="000000" w:themeColor="text1"/>
          <w:w w:val="101"/>
        </w:rPr>
        <w:t xml:space="preserve">ores, </w:t>
      </w:r>
      <w:r w:rsidRPr="00C23CA9">
        <w:rPr>
          <w:rFonts w:asciiTheme="minorHAnsi" w:eastAsia="Arial" w:hAnsiTheme="minorHAnsi" w:cstheme="minorHAnsi"/>
          <w:color w:val="000000" w:themeColor="text1"/>
        </w:rPr>
        <w:t>Cocin</w:t>
      </w:r>
      <w:r w:rsidRPr="00C23CA9">
        <w:rPr>
          <w:rFonts w:asciiTheme="minorHAnsi" w:eastAsia="Arial" w:hAnsiTheme="minorHAnsi" w:cstheme="minorHAnsi"/>
          <w:color w:val="000000" w:themeColor="text1"/>
          <w:spacing w:val="2"/>
        </w:rPr>
        <w:t>a</w:t>
      </w:r>
      <w:r w:rsidRPr="00C23CA9">
        <w:rPr>
          <w:rFonts w:asciiTheme="minorHAnsi" w:eastAsia="Arial" w:hAnsiTheme="minorHAnsi" w:cstheme="minorHAnsi"/>
          <w:color w:val="000000" w:themeColor="text1"/>
        </w:rPr>
        <w:t>,</w:t>
      </w:r>
      <w:r w:rsidRPr="00C23CA9">
        <w:rPr>
          <w:rFonts w:asciiTheme="minorHAnsi" w:eastAsia="Arial" w:hAnsiTheme="minorHAnsi" w:cstheme="minorHAnsi"/>
          <w:color w:val="000000" w:themeColor="text1"/>
          <w:spacing w:val="-1"/>
        </w:rPr>
        <w:t xml:space="preserve"> </w:t>
      </w:r>
      <w:r w:rsidRPr="00C23CA9">
        <w:rPr>
          <w:rFonts w:asciiTheme="minorHAnsi" w:eastAsia="Arial" w:hAnsiTheme="minorHAnsi" w:cstheme="minorHAnsi"/>
          <w:color w:val="000000" w:themeColor="text1"/>
        </w:rPr>
        <w:t>Bar</w:t>
      </w:r>
      <w:r w:rsidRPr="00C23CA9">
        <w:rPr>
          <w:rFonts w:asciiTheme="minorHAnsi" w:eastAsia="Arial" w:hAnsiTheme="minorHAnsi" w:cstheme="minorHAnsi"/>
          <w:color w:val="000000" w:themeColor="text1"/>
          <w:spacing w:val="16"/>
        </w:rPr>
        <w:t xml:space="preserve"> </w:t>
      </w:r>
      <w:r w:rsidRPr="00C23CA9">
        <w:rPr>
          <w:rFonts w:asciiTheme="minorHAnsi" w:eastAsia="Times New Roman" w:hAnsiTheme="minorHAnsi" w:cstheme="minorHAnsi"/>
          <w:color w:val="000000" w:themeColor="text1"/>
          <w:w w:val="80"/>
        </w:rPr>
        <w:t>y</w:t>
      </w:r>
      <w:r w:rsidRPr="00C23CA9">
        <w:rPr>
          <w:rFonts w:asciiTheme="minorHAnsi" w:eastAsia="Times New Roman" w:hAnsiTheme="minorHAnsi" w:cstheme="minorHAnsi"/>
          <w:color w:val="000000" w:themeColor="text1"/>
          <w:spacing w:val="16"/>
          <w:w w:val="80"/>
        </w:rPr>
        <w:t xml:space="preserve"> </w:t>
      </w:r>
      <w:r w:rsidR="00E25D4E" w:rsidRPr="00C23CA9">
        <w:rPr>
          <w:rFonts w:asciiTheme="minorHAnsi" w:eastAsia="Arial" w:hAnsiTheme="minorHAnsi" w:cstheme="minorHAnsi"/>
          <w:color w:val="000000" w:themeColor="text1"/>
        </w:rPr>
        <w:t>Co</w:t>
      </w:r>
      <w:r w:rsidR="00E25D4E" w:rsidRPr="00C23CA9">
        <w:rPr>
          <w:rFonts w:asciiTheme="minorHAnsi" w:eastAsia="Arial" w:hAnsiTheme="minorHAnsi" w:cstheme="minorHAnsi"/>
          <w:color w:val="000000" w:themeColor="text1"/>
          <w:spacing w:val="3"/>
        </w:rPr>
        <w:t>c</w:t>
      </w:r>
      <w:r w:rsidR="00E25D4E" w:rsidRPr="00C23CA9">
        <w:rPr>
          <w:rFonts w:asciiTheme="minorHAnsi" w:eastAsia="Arial" w:hAnsiTheme="minorHAnsi" w:cstheme="minorHAnsi"/>
          <w:color w:val="000000" w:themeColor="text1"/>
        </w:rPr>
        <w:t>telería</w:t>
      </w:r>
      <w:r w:rsidRPr="00C23CA9">
        <w:rPr>
          <w:rFonts w:asciiTheme="minorHAnsi" w:eastAsia="Arial" w:hAnsiTheme="minorHAnsi" w:cstheme="minorHAnsi"/>
          <w:color w:val="000000" w:themeColor="text1"/>
        </w:rPr>
        <w:t>,</w:t>
      </w:r>
      <w:r w:rsidRPr="00C23CA9">
        <w:rPr>
          <w:rFonts w:asciiTheme="minorHAnsi" w:eastAsia="Arial" w:hAnsiTheme="minorHAnsi" w:cstheme="minorHAnsi"/>
          <w:color w:val="000000" w:themeColor="text1"/>
          <w:spacing w:val="4"/>
        </w:rPr>
        <w:t xml:space="preserve"> </w:t>
      </w:r>
      <w:r w:rsidRPr="00C23CA9">
        <w:rPr>
          <w:rFonts w:asciiTheme="minorHAnsi" w:eastAsia="Arial" w:hAnsiTheme="minorHAnsi" w:cstheme="minorHAnsi"/>
          <w:color w:val="000000" w:themeColor="text1"/>
        </w:rPr>
        <w:t>Fisi</w:t>
      </w:r>
      <w:r w:rsidRPr="00C23CA9">
        <w:rPr>
          <w:rFonts w:asciiTheme="minorHAnsi" w:eastAsia="Arial" w:hAnsiTheme="minorHAnsi" w:cstheme="minorHAnsi"/>
          <w:color w:val="000000" w:themeColor="text1"/>
          <w:spacing w:val="3"/>
        </w:rPr>
        <w:t>o</w:t>
      </w:r>
      <w:r w:rsidRPr="00C23CA9">
        <w:rPr>
          <w:rFonts w:asciiTheme="minorHAnsi" w:eastAsia="Arial" w:hAnsiTheme="minorHAnsi" w:cstheme="minorHAnsi"/>
          <w:color w:val="000000" w:themeColor="text1"/>
        </w:rPr>
        <w:t>tera</w:t>
      </w:r>
      <w:r w:rsidRPr="00C23CA9">
        <w:rPr>
          <w:rFonts w:asciiTheme="minorHAnsi" w:eastAsia="Arial" w:hAnsiTheme="minorHAnsi" w:cstheme="minorHAnsi"/>
          <w:color w:val="000000" w:themeColor="text1"/>
          <w:spacing w:val="-9"/>
        </w:rPr>
        <w:t>p</w:t>
      </w:r>
      <w:r w:rsidRPr="00C23CA9">
        <w:rPr>
          <w:rFonts w:asciiTheme="minorHAnsi" w:eastAsia="Arial" w:hAnsiTheme="minorHAnsi" w:cstheme="minorHAnsi"/>
          <w:color w:val="000000" w:themeColor="text1"/>
        </w:rPr>
        <w:t>ia</w:t>
      </w:r>
      <w:r w:rsidRPr="00C23CA9">
        <w:rPr>
          <w:rFonts w:asciiTheme="minorHAnsi" w:eastAsia="Arial" w:hAnsiTheme="minorHAnsi" w:cstheme="minorHAnsi"/>
          <w:color w:val="000000" w:themeColor="text1"/>
          <w:spacing w:val="9"/>
        </w:rPr>
        <w:t xml:space="preserve"> </w:t>
      </w:r>
      <w:r w:rsidRPr="00C23CA9">
        <w:rPr>
          <w:rFonts w:asciiTheme="minorHAnsi" w:eastAsia="Times New Roman" w:hAnsiTheme="minorHAnsi" w:cstheme="minorHAnsi"/>
          <w:color w:val="000000" w:themeColor="text1"/>
          <w:w w:val="80"/>
        </w:rPr>
        <w:t>y</w:t>
      </w:r>
      <w:r w:rsidRPr="00C23CA9">
        <w:rPr>
          <w:rFonts w:asciiTheme="minorHAnsi" w:eastAsia="Times New Roman" w:hAnsiTheme="minorHAnsi" w:cstheme="minorHAnsi"/>
          <w:color w:val="000000" w:themeColor="text1"/>
          <w:spacing w:val="25"/>
          <w:w w:val="80"/>
        </w:rPr>
        <w:t xml:space="preserve"> </w:t>
      </w:r>
      <w:r w:rsidRPr="00C23CA9">
        <w:rPr>
          <w:rFonts w:asciiTheme="minorHAnsi" w:eastAsia="Arial" w:hAnsiTheme="minorHAnsi" w:cstheme="minorHAnsi"/>
          <w:color w:val="000000" w:themeColor="text1"/>
        </w:rPr>
        <w:t>Re</w:t>
      </w:r>
      <w:r w:rsidRPr="00C23CA9">
        <w:rPr>
          <w:rFonts w:asciiTheme="minorHAnsi" w:eastAsia="Arial" w:hAnsiTheme="minorHAnsi" w:cstheme="minorHAnsi"/>
          <w:color w:val="000000" w:themeColor="text1"/>
          <w:spacing w:val="-12"/>
        </w:rPr>
        <w:t>h</w:t>
      </w:r>
      <w:r w:rsidRPr="00C23CA9">
        <w:rPr>
          <w:rFonts w:asciiTheme="minorHAnsi" w:eastAsia="Arial" w:hAnsiTheme="minorHAnsi" w:cstheme="minorHAnsi"/>
          <w:color w:val="000000" w:themeColor="text1"/>
          <w:spacing w:val="1"/>
        </w:rPr>
        <w:t>a</w:t>
      </w:r>
      <w:r w:rsidRPr="00C23CA9">
        <w:rPr>
          <w:rFonts w:asciiTheme="minorHAnsi" w:eastAsia="Arial" w:hAnsiTheme="minorHAnsi" w:cstheme="minorHAnsi"/>
          <w:color w:val="000000" w:themeColor="text1"/>
        </w:rPr>
        <w:t>bilitación,</w:t>
      </w:r>
      <w:r w:rsidRPr="00C23CA9">
        <w:rPr>
          <w:rFonts w:asciiTheme="minorHAnsi" w:eastAsia="Arial" w:hAnsiTheme="minorHAnsi" w:cstheme="minorHAnsi"/>
          <w:color w:val="000000" w:themeColor="text1"/>
          <w:spacing w:val="9"/>
        </w:rPr>
        <w:t xml:space="preserve"> </w:t>
      </w:r>
      <w:r w:rsidRPr="00C23CA9">
        <w:rPr>
          <w:rFonts w:asciiTheme="minorHAnsi" w:eastAsia="Arial" w:hAnsiTheme="minorHAnsi" w:cstheme="minorHAnsi"/>
          <w:color w:val="000000" w:themeColor="text1"/>
        </w:rPr>
        <w:t>Const</w:t>
      </w:r>
      <w:r w:rsidRPr="00C23CA9">
        <w:rPr>
          <w:rFonts w:asciiTheme="minorHAnsi" w:eastAsia="Arial" w:hAnsiTheme="minorHAnsi" w:cstheme="minorHAnsi"/>
          <w:color w:val="000000" w:themeColor="text1"/>
          <w:spacing w:val="-4"/>
        </w:rPr>
        <w:t>r</w:t>
      </w:r>
      <w:r w:rsidRPr="00C23CA9">
        <w:rPr>
          <w:rFonts w:asciiTheme="minorHAnsi" w:eastAsia="Arial" w:hAnsiTheme="minorHAnsi" w:cstheme="minorHAnsi"/>
          <w:color w:val="000000" w:themeColor="text1"/>
        </w:rPr>
        <w:t>ucción,</w:t>
      </w:r>
      <w:r w:rsidRPr="00C23CA9">
        <w:rPr>
          <w:rFonts w:asciiTheme="minorHAnsi" w:eastAsia="Arial" w:hAnsiTheme="minorHAnsi" w:cstheme="minorHAnsi"/>
          <w:color w:val="000000" w:themeColor="text1"/>
          <w:spacing w:val="16"/>
        </w:rPr>
        <w:t xml:space="preserve"> </w:t>
      </w:r>
      <w:r w:rsidRPr="00C23CA9">
        <w:rPr>
          <w:rFonts w:asciiTheme="minorHAnsi" w:eastAsia="Arial" w:hAnsiTheme="minorHAnsi" w:cstheme="minorHAnsi"/>
          <w:color w:val="000000" w:themeColor="text1"/>
          <w:w w:val="102"/>
        </w:rPr>
        <w:t xml:space="preserve">Guía </w:t>
      </w:r>
      <w:r w:rsidRPr="00C23CA9">
        <w:rPr>
          <w:rFonts w:asciiTheme="minorHAnsi" w:eastAsia="Arial" w:hAnsiTheme="minorHAnsi" w:cstheme="minorHAnsi"/>
          <w:color w:val="000000" w:themeColor="text1"/>
        </w:rPr>
        <w:t>de</w:t>
      </w:r>
      <w:r w:rsidRPr="00C23CA9">
        <w:rPr>
          <w:rFonts w:asciiTheme="minorHAnsi" w:eastAsia="Arial" w:hAnsiTheme="minorHAnsi" w:cstheme="minorHAnsi"/>
          <w:color w:val="000000" w:themeColor="text1"/>
          <w:spacing w:val="-4"/>
        </w:rPr>
        <w:t xml:space="preserve"> </w:t>
      </w:r>
      <w:r w:rsidRPr="00C23CA9">
        <w:rPr>
          <w:rFonts w:asciiTheme="minorHAnsi" w:eastAsia="Arial" w:hAnsiTheme="minorHAnsi" w:cstheme="minorHAnsi"/>
          <w:color w:val="000000" w:themeColor="text1"/>
        </w:rPr>
        <w:t>Turismo,</w:t>
      </w:r>
      <w:r w:rsidRPr="00C23CA9">
        <w:rPr>
          <w:rFonts w:asciiTheme="minorHAnsi" w:eastAsia="Arial" w:hAnsiTheme="minorHAnsi" w:cstheme="minorHAnsi"/>
          <w:color w:val="000000" w:themeColor="text1"/>
          <w:spacing w:val="6"/>
        </w:rPr>
        <w:t xml:space="preserve"> </w:t>
      </w:r>
      <w:r w:rsidRPr="00C23CA9">
        <w:rPr>
          <w:rFonts w:asciiTheme="minorHAnsi" w:eastAsia="Arial" w:hAnsiTheme="minorHAnsi" w:cstheme="minorHAnsi"/>
          <w:color w:val="000000" w:themeColor="text1"/>
        </w:rPr>
        <w:t>Caminata</w:t>
      </w:r>
      <w:r w:rsidRPr="00C23CA9">
        <w:rPr>
          <w:rFonts w:asciiTheme="minorHAnsi" w:eastAsia="Arial" w:hAnsiTheme="minorHAnsi" w:cstheme="minorHAnsi"/>
          <w:color w:val="000000" w:themeColor="text1"/>
          <w:spacing w:val="-11"/>
        </w:rPr>
        <w:t xml:space="preserve"> </w:t>
      </w:r>
      <w:r w:rsidRPr="00C23CA9">
        <w:rPr>
          <w:rFonts w:asciiTheme="minorHAnsi" w:eastAsia="Times New Roman" w:hAnsiTheme="minorHAnsi" w:cstheme="minorHAnsi"/>
          <w:color w:val="000000" w:themeColor="text1"/>
          <w:w w:val="80"/>
        </w:rPr>
        <w:t>y</w:t>
      </w:r>
      <w:r w:rsidRPr="00C23CA9">
        <w:rPr>
          <w:rFonts w:asciiTheme="minorHAnsi" w:eastAsia="Times New Roman" w:hAnsiTheme="minorHAnsi" w:cstheme="minorHAnsi"/>
          <w:color w:val="000000" w:themeColor="text1"/>
          <w:spacing w:val="11"/>
          <w:w w:val="80"/>
        </w:rPr>
        <w:t xml:space="preserve"> </w:t>
      </w:r>
      <w:r w:rsidRPr="00C23CA9">
        <w:rPr>
          <w:rFonts w:asciiTheme="minorHAnsi" w:eastAsia="Arial" w:hAnsiTheme="minorHAnsi" w:cstheme="minorHAnsi"/>
          <w:color w:val="000000" w:themeColor="text1"/>
        </w:rPr>
        <w:t>Montañismo,</w:t>
      </w:r>
      <w:r w:rsidRPr="00C23CA9">
        <w:rPr>
          <w:rFonts w:asciiTheme="minorHAnsi" w:eastAsia="Arial" w:hAnsiTheme="minorHAnsi" w:cstheme="minorHAnsi"/>
          <w:color w:val="000000" w:themeColor="text1"/>
          <w:spacing w:val="-13"/>
        </w:rPr>
        <w:t xml:space="preserve"> </w:t>
      </w:r>
      <w:r w:rsidRPr="00C23CA9">
        <w:rPr>
          <w:rFonts w:asciiTheme="minorHAnsi" w:eastAsia="Arial" w:hAnsiTheme="minorHAnsi" w:cstheme="minorHAnsi"/>
          <w:color w:val="000000" w:themeColor="text1"/>
          <w:w w:val="102"/>
        </w:rPr>
        <w:t>et</w:t>
      </w:r>
      <w:r w:rsidRPr="00C23CA9">
        <w:rPr>
          <w:rFonts w:asciiTheme="minorHAnsi" w:eastAsia="Arial" w:hAnsiTheme="minorHAnsi" w:cstheme="minorHAnsi"/>
          <w:color w:val="000000" w:themeColor="text1"/>
          <w:spacing w:val="-13"/>
          <w:w w:val="103"/>
        </w:rPr>
        <w:t>c</w:t>
      </w:r>
      <w:r w:rsidRPr="00C23CA9">
        <w:rPr>
          <w:rFonts w:asciiTheme="minorHAnsi" w:eastAsia="Arial" w:hAnsiTheme="minorHAnsi" w:cstheme="minorHAnsi"/>
          <w:color w:val="000000" w:themeColor="text1"/>
          <w:w w:val="142"/>
        </w:rPr>
        <w:t>.</w:t>
      </w:r>
    </w:p>
    <w:p w14:paraId="49BA0FF4" w14:textId="77777777" w:rsidR="001E01BB" w:rsidRPr="00C23CA9" w:rsidRDefault="001E01BB" w:rsidP="005C77C5">
      <w:pPr>
        <w:pStyle w:val="Prrafodelista"/>
        <w:widowControl w:val="0"/>
        <w:numPr>
          <w:ilvl w:val="0"/>
          <w:numId w:val="150"/>
        </w:numPr>
        <w:tabs>
          <w:tab w:val="left" w:pos="426"/>
          <w:tab w:val="left" w:pos="709"/>
        </w:tabs>
        <w:spacing w:after="0" w:line="240" w:lineRule="auto"/>
        <w:ind w:left="426" w:right="-36" w:firstLine="0"/>
        <w:jc w:val="both"/>
        <w:rPr>
          <w:rFonts w:asciiTheme="minorHAnsi" w:eastAsia="Arial" w:hAnsiTheme="minorHAnsi" w:cstheme="minorHAnsi"/>
          <w:color w:val="000000" w:themeColor="text1"/>
        </w:rPr>
      </w:pPr>
      <w:r w:rsidRPr="00C23CA9">
        <w:rPr>
          <w:rFonts w:asciiTheme="minorHAnsi" w:eastAsia="Arial" w:hAnsiTheme="minorHAnsi" w:cstheme="minorHAnsi"/>
          <w:color w:val="000000" w:themeColor="text1"/>
        </w:rPr>
        <w:t>C</w:t>
      </w:r>
      <w:r w:rsidRPr="00C23CA9">
        <w:rPr>
          <w:rFonts w:asciiTheme="minorHAnsi" w:eastAsia="Arial" w:hAnsiTheme="minorHAnsi" w:cstheme="minorHAnsi"/>
          <w:color w:val="000000" w:themeColor="text1"/>
          <w:spacing w:val="-5"/>
        </w:rPr>
        <w:t>o</w:t>
      </w:r>
      <w:r w:rsidRPr="00C23CA9">
        <w:rPr>
          <w:rFonts w:asciiTheme="minorHAnsi" w:eastAsia="Arial" w:hAnsiTheme="minorHAnsi" w:cstheme="minorHAnsi"/>
          <w:color w:val="000000" w:themeColor="text1"/>
          <w:spacing w:val="-6"/>
        </w:rPr>
        <w:t>n</w:t>
      </w:r>
      <w:r w:rsidRPr="00C23CA9">
        <w:rPr>
          <w:rFonts w:asciiTheme="minorHAnsi" w:eastAsia="Arial" w:hAnsiTheme="minorHAnsi" w:cstheme="minorHAnsi"/>
          <w:color w:val="000000" w:themeColor="text1"/>
        </w:rPr>
        <w:t>s</w:t>
      </w:r>
      <w:r w:rsidRPr="00C23CA9">
        <w:rPr>
          <w:rFonts w:asciiTheme="minorHAnsi" w:eastAsia="Arial" w:hAnsiTheme="minorHAnsi" w:cstheme="minorHAnsi"/>
          <w:color w:val="000000" w:themeColor="text1"/>
          <w:spacing w:val="-29"/>
        </w:rPr>
        <w:t>i</w:t>
      </w:r>
      <w:r w:rsidRPr="00C23CA9">
        <w:rPr>
          <w:rFonts w:asciiTheme="minorHAnsi" w:eastAsia="Arial" w:hAnsiTheme="minorHAnsi" w:cstheme="minorHAnsi"/>
          <w:color w:val="000000" w:themeColor="text1"/>
          <w:spacing w:val="-1"/>
        </w:rPr>
        <w:t>d</w:t>
      </w:r>
      <w:r w:rsidRPr="00C23CA9">
        <w:rPr>
          <w:rFonts w:asciiTheme="minorHAnsi" w:eastAsia="Arial" w:hAnsiTheme="minorHAnsi" w:cstheme="minorHAnsi"/>
          <w:color w:val="000000" w:themeColor="text1"/>
          <w:spacing w:val="-8"/>
        </w:rPr>
        <w:t>e</w:t>
      </w:r>
      <w:r w:rsidRPr="00C23CA9">
        <w:rPr>
          <w:rFonts w:asciiTheme="minorHAnsi" w:eastAsia="Arial" w:hAnsiTheme="minorHAnsi" w:cstheme="minorHAnsi"/>
          <w:color w:val="000000" w:themeColor="text1"/>
        </w:rPr>
        <w:t>rar</w:t>
      </w:r>
      <w:r w:rsidRPr="00C23CA9">
        <w:rPr>
          <w:rFonts w:asciiTheme="minorHAnsi" w:eastAsia="Arial" w:hAnsiTheme="minorHAnsi" w:cstheme="minorHAnsi"/>
          <w:color w:val="000000" w:themeColor="text1"/>
          <w:spacing w:val="12"/>
        </w:rPr>
        <w:t xml:space="preserve"> </w:t>
      </w:r>
      <w:r w:rsidRPr="00C23CA9">
        <w:rPr>
          <w:rFonts w:asciiTheme="minorHAnsi" w:eastAsia="Arial" w:hAnsiTheme="minorHAnsi" w:cstheme="minorHAnsi"/>
          <w:color w:val="000000" w:themeColor="text1"/>
        </w:rPr>
        <w:t>la</w:t>
      </w:r>
      <w:r w:rsidRPr="00C23CA9">
        <w:rPr>
          <w:rFonts w:asciiTheme="minorHAnsi" w:eastAsia="Arial" w:hAnsiTheme="minorHAnsi" w:cstheme="minorHAnsi"/>
          <w:color w:val="000000" w:themeColor="text1"/>
          <w:spacing w:val="11"/>
        </w:rPr>
        <w:t xml:space="preserve"> </w:t>
      </w:r>
      <w:r w:rsidRPr="00C23CA9">
        <w:rPr>
          <w:rFonts w:asciiTheme="minorHAnsi" w:eastAsia="Arial" w:hAnsiTheme="minorHAnsi" w:cstheme="minorHAnsi"/>
          <w:color w:val="000000" w:themeColor="text1"/>
        </w:rPr>
        <w:t>menor</w:t>
      </w:r>
      <w:r w:rsidRPr="00C23CA9">
        <w:rPr>
          <w:rFonts w:asciiTheme="minorHAnsi" w:eastAsia="Arial" w:hAnsiTheme="minorHAnsi" w:cstheme="minorHAnsi"/>
          <w:color w:val="000000" w:themeColor="text1"/>
          <w:spacing w:val="8"/>
        </w:rPr>
        <w:t xml:space="preserve"> </w:t>
      </w:r>
      <w:r w:rsidRPr="00C23CA9">
        <w:rPr>
          <w:rFonts w:asciiTheme="minorHAnsi" w:eastAsia="Times New Roman" w:hAnsiTheme="minorHAnsi" w:cstheme="minorHAnsi"/>
          <w:color w:val="000000" w:themeColor="text1"/>
          <w:w w:val="80"/>
        </w:rPr>
        <w:t>y</w:t>
      </w:r>
      <w:r w:rsidRPr="00C23CA9">
        <w:rPr>
          <w:rFonts w:asciiTheme="minorHAnsi" w:eastAsia="Times New Roman" w:hAnsiTheme="minorHAnsi" w:cstheme="minorHAnsi"/>
          <w:color w:val="000000" w:themeColor="text1"/>
          <w:spacing w:val="13"/>
          <w:w w:val="80"/>
        </w:rPr>
        <w:t xml:space="preserve"> </w:t>
      </w:r>
      <w:r w:rsidRPr="00C23CA9">
        <w:rPr>
          <w:rFonts w:asciiTheme="minorHAnsi" w:eastAsia="Arial" w:hAnsiTheme="minorHAnsi" w:cstheme="minorHAnsi"/>
          <w:color w:val="000000" w:themeColor="text1"/>
        </w:rPr>
        <w:t>mayor</w:t>
      </w:r>
      <w:r w:rsidRPr="00C23CA9">
        <w:rPr>
          <w:rFonts w:asciiTheme="minorHAnsi" w:eastAsia="Arial" w:hAnsiTheme="minorHAnsi" w:cstheme="minorHAnsi"/>
          <w:color w:val="000000" w:themeColor="text1"/>
          <w:spacing w:val="4"/>
        </w:rPr>
        <w:t xml:space="preserve"> </w:t>
      </w:r>
      <w:r w:rsidRPr="00C23CA9">
        <w:rPr>
          <w:rFonts w:asciiTheme="minorHAnsi" w:eastAsia="Arial" w:hAnsiTheme="minorHAnsi" w:cstheme="minorHAnsi"/>
          <w:color w:val="000000" w:themeColor="text1"/>
        </w:rPr>
        <w:t>capacidad</w:t>
      </w:r>
      <w:r w:rsidRPr="00C23CA9">
        <w:rPr>
          <w:rFonts w:asciiTheme="minorHAnsi" w:eastAsia="Arial" w:hAnsiTheme="minorHAnsi" w:cstheme="minorHAnsi"/>
          <w:color w:val="000000" w:themeColor="text1"/>
          <w:spacing w:val="-8"/>
        </w:rPr>
        <w:t xml:space="preserve"> </w:t>
      </w:r>
      <w:r w:rsidRPr="00C23CA9">
        <w:rPr>
          <w:rFonts w:asciiTheme="minorHAnsi" w:eastAsia="Arial" w:hAnsiTheme="minorHAnsi" w:cstheme="minorHAnsi"/>
          <w:color w:val="000000" w:themeColor="text1"/>
        </w:rPr>
        <w:t>de</w:t>
      </w:r>
      <w:r w:rsidRPr="00C23CA9">
        <w:rPr>
          <w:rFonts w:asciiTheme="minorHAnsi" w:eastAsia="Arial" w:hAnsiTheme="minorHAnsi" w:cstheme="minorHAnsi"/>
          <w:color w:val="000000" w:themeColor="text1"/>
          <w:spacing w:val="9"/>
        </w:rPr>
        <w:t xml:space="preserve"> </w:t>
      </w:r>
      <w:r w:rsidRPr="00C23CA9">
        <w:rPr>
          <w:rFonts w:asciiTheme="minorHAnsi" w:eastAsia="Arial" w:hAnsiTheme="minorHAnsi" w:cstheme="minorHAnsi"/>
          <w:color w:val="000000" w:themeColor="text1"/>
        </w:rPr>
        <w:t>las</w:t>
      </w:r>
      <w:r w:rsidRPr="00C23CA9">
        <w:rPr>
          <w:rFonts w:asciiTheme="minorHAnsi" w:eastAsia="Arial" w:hAnsiTheme="minorHAnsi" w:cstheme="minorHAnsi"/>
          <w:color w:val="000000" w:themeColor="text1"/>
          <w:spacing w:val="9"/>
        </w:rPr>
        <w:t xml:space="preserve"> </w:t>
      </w:r>
      <w:r w:rsidRPr="00C23CA9">
        <w:rPr>
          <w:rFonts w:asciiTheme="minorHAnsi" w:eastAsia="Arial" w:hAnsiTheme="minorHAnsi" w:cstheme="minorHAnsi"/>
          <w:color w:val="000000" w:themeColor="text1"/>
        </w:rPr>
        <w:t>aulas,</w:t>
      </w:r>
      <w:r w:rsidRPr="00C23CA9">
        <w:rPr>
          <w:rFonts w:asciiTheme="minorHAnsi" w:eastAsia="Arial" w:hAnsiTheme="minorHAnsi" w:cstheme="minorHAnsi"/>
          <w:color w:val="000000" w:themeColor="text1"/>
          <w:spacing w:val="13"/>
        </w:rPr>
        <w:t xml:space="preserve"> </w:t>
      </w:r>
      <w:r w:rsidRPr="00C23CA9">
        <w:rPr>
          <w:rFonts w:asciiTheme="minorHAnsi" w:eastAsia="Arial" w:hAnsiTheme="minorHAnsi" w:cstheme="minorHAnsi"/>
          <w:color w:val="000000" w:themeColor="text1"/>
          <w:spacing w:val="-13"/>
        </w:rPr>
        <w:t>l</w:t>
      </w:r>
      <w:r w:rsidRPr="00C23CA9">
        <w:rPr>
          <w:rFonts w:asciiTheme="minorHAnsi" w:eastAsia="Arial" w:hAnsiTheme="minorHAnsi" w:cstheme="minorHAnsi"/>
          <w:color w:val="000000" w:themeColor="text1"/>
        </w:rPr>
        <w:t>aboratorios</w:t>
      </w:r>
      <w:r w:rsidRPr="00C23CA9">
        <w:rPr>
          <w:rFonts w:asciiTheme="minorHAnsi" w:eastAsia="Arial" w:hAnsiTheme="minorHAnsi" w:cstheme="minorHAnsi"/>
          <w:color w:val="000000" w:themeColor="text1"/>
          <w:spacing w:val="24"/>
        </w:rPr>
        <w:t xml:space="preserve"> </w:t>
      </w:r>
      <w:r w:rsidRPr="00C23CA9">
        <w:rPr>
          <w:rFonts w:asciiTheme="minorHAnsi" w:eastAsia="Arial" w:hAnsiTheme="minorHAnsi" w:cstheme="minorHAnsi"/>
          <w:color w:val="000000" w:themeColor="text1"/>
        </w:rPr>
        <w:t>y</w:t>
      </w:r>
      <w:r w:rsidRPr="00C23CA9">
        <w:rPr>
          <w:rFonts w:asciiTheme="minorHAnsi" w:eastAsia="Arial" w:hAnsiTheme="minorHAnsi" w:cstheme="minorHAnsi"/>
          <w:color w:val="000000" w:themeColor="text1"/>
          <w:spacing w:val="9"/>
        </w:rPr>
        <w:t xml:space="preserve"> </w:t>
      </w:r>
      <w:r w:rsidRPr="00C23CA9">
        <w:rPr>
          <w:rFonts w:asciiTheme="minorHAnsi" w:eastAsia="Arial" w:hAnsiTheme="minorHAnsi" w:cstheme="minorHAnsi"/>
          <w:color w:val="000000" w:themeColor="text1"/>
        </w:rPr>
        <w:t>tallere</w:t>
      </w:r>
      <w:r w:rsidRPr="00C23CA9">
        <w:rPr>
          <w:rFonts w:asciiTheme="minorHAnsi" w:eastAsia="Arial" w:hAnsiTheme="minorHAnsi" w:cstheme="minorHAnsi"/>
          <w:color w:val="000000" w:themeColor="text1"/>
          <w:spacing w:val="-2"/>
        </w:rPr>
        <w:t>s</w:t>
      </w:r>
      <w:r w:rsidRPr="00C23CA9">
        <w:rPr>
          <w:rFonts w:asciiTheme="minorHAnsi" w:eastAsia="Arial" w:hAnsiTheme="minorHAnsi" w:cstheme="minorHAnsi"/>
          <w:color w:val="000000" w:themeColor="text1"/>
        </w:rPr>
        <w:t>,</w:t>
      </w:r>
      <w:r w:rsidRPr="00C23CA9">
        <w:rPr>
          <w:rFonts w:asciiTheme="minorHAnsi" w:eastAsia="Arial" w:hAnsiTheme="minorHAnsi" w:cstheme="minorHAnsi"/>
          <w:color w:val="000000" w:themeColor="text1"/>
          <w:spacing w:val="7"/>
        </w:rPr>
        <w:t xml:space="preserve"> </w:t>
      </w:r>
      <w:r w:rsidRPr="00C23CA9">
        <w:rPr>
          <w:rFonts w:asciiTheme="minorHAnsi" w:eastAsia="Arial" w:hAnsiTheme="minorHAnsi" w:cstheme="minorHAnsi"/>
          <w:color w:val="000000" w:themeColor="text1"/>
          <w:w w:val="110"/>
        </w:rPr>
        <w:t xml:space="preserve">de </w:t>
      </w:r>
      <w:r w:rsidRPr="00C23CA9">
        <w:rPr>
          <w:rFonts w:asciiTheme="minorHAnsi" w:eastAsia="Arial" w:hAnsiTheme="minorHAnsi" w:cstheme="minorHAnsi"/>
          <w:color w:val="000000" w:themeColor="text1"/>
          <w:spacing w:val="-1"/>
        </w:rPr>
        <w:t>a</w:t>
      </w:r>
      <w:r w:rsidRPr="00C23CA9">
        <w:rPr>
          <w:rFonts w:asciiTheme="minorHAnsi" w:eastAsia="Arial" w:hAnsiTheme="minorHAnsi" w:cstheme="minorHAnsi"/>
          <w:color w:val="000000" w:themeColor="text1"/>
        </w:rPr>
        <w:t>c</w:t>
      </w:r>
      <w:r w:rsidRPr="00C23CA9">
        <w:rPr>
          <w:rFonts w:asciiTheme="minorHAnsi" w:eastAsia="Arial" w:hAnsiTheme="minorHAnsi" w:cstheme="minorHAnsi"/>
          <w:color w:val="000000" w:themeColor="text1"/>
          <w:spacing w:val="-8"/>
        </w:rPr>
        <w:t>u</w:t>
      </w:r>
      <w:r w:rsidRPr="00C23CA9">
        <w:rPr>
          <w:rFonts w:asciiTheme="minorHAnsi" w:eastAsia="Arial" w:hAnsiTheme="minorHAnsi" w:cstheme="minorHAnsi"/>
          <w:color w:val="000000" w:themeColor="text1"/>
          <w:spacing w:val="1"/>
        </w:rPr>
        <w:t>e</w:t>
      </w:r>
      <w:r w:rsidRPr="00C23CA9">
        <w:rPr>
          <w:rFonts w:asciiTheme="minorHAnsi" w:eastAsia="Arial" w:hAnsiTheme="minorHAnsi" w:cstheme="minorHAnsi"/>
          <w:color w:val="000000" w:themeColor="text1"/>
        </w:rPr>
        <w:t>r</w:t>
      </w:r>
      <w:r w:rsidRPr="00C23CA9">
        <w:rPr>
          <w:rFonts w:asciiTheme="minorHAnsi" w:eastAsia="Arial" w:hAnsiTheme="minorHAnsi" w:cstheme="minorHAnsi"/>
          <w:color w:val="000000" w:themeColor="text1"/>
          <w:spacing w:val="-15"/>
        </w:rPr>
        <w:t>d</w:t>
      </w:r>
      <w:r w:rsidRPr="00C23CA9">
        <w:rPr>
          <w:rFonts w:asciiTheme="minorHAnsi" w:eastAsia="Arial" w:hAnsiTheme="minorHAnsi" w:cstheme="minorHAnsi"/>
          <w:color w:val="000000" w:themeColor="text1"/>
        </w:rPr>
        <w:t>o</w:t>
      </w:r>
      <w:r w:rsidRPr="00C23CA9">
        <w:rPr>
          <w:rFonts w:asciiTheme="minorHAnsi" w:eastAsia="Arial" w:hAnsiTheme="minorHAnsi" w:cstheme="minorHAnsi"/>
          <w:color w:val="000000" w:themeColor="text1"/>
          <w:spacing w:val="-15"/>
        </w:rPr>
        <w:t xml:space="preserve"> </w:t>
      </w:r>
      <w:r w:rsidRPr="00C23CA9">
        <w:rPr>
          <w:rFonts w:asciiTheme="minorHAnsi" w:eastAsia="Arial" w:hAnsiTheme="minorHAnsi" w:cstheme="minorHAnsi"/>
          <w:color w:val="000000" w:themeColor="text1"/>
        </w:rPr>
        <w:t>a</w:t>
      </w:r>
      <w:r w:rsidRPr="00C23CA9">
        <w:rPr>
          <w:rFonts w:asciiTheme="minorHAnsi" w:eastAsia="Arial" w:hAnsiTheme="minorHAnsi" w:cstheme="minorHAnsi"/>
          <w:color w:val="000000" w:themeColor="text1"/>
          <w:spacing w:val="-1"/>
        </w:rPr>
        <w:t xml:space="preserve"> </w:t>
      </w:r>
      <w:r w:rsidRPr="00C23CA9">
        <w:rPr>
          <w:rFonts w:asciiTheme="minorHAnsi" w:eastAsia="Arial" w:hAnsiTheme="minorHAnsi" w:cstheme="minorHAnsi"/>
          <w:color w:val="000000" w:themeColor="text1"/>
        </w:rPr>
        <w:t>lo</w:t>
      </w:r>
      <w:r w:rsidRPr="00C23CA9">
        <w:rPr>
          <w:rFonts w:asciiTheme="minorHAnsi" w:eastAsia="Arial" w:hAnsiTheme="minorHAnsi" w:cstheme="minorHAnsi"/>
          <w:color w:val="000000" w:themeColor="text1"/>
          <w:spacing w:val="10"/>
        </w:rPr>
        <w:t xml:space="preserve"> </w:t>
      </w:r>
      <w:r w:rsidRPr="00C23CA9">
        <w:rPr>
          <w:rFonts w:asciiTheme="minorHAnsi" w:eastAsia="Arial" w:hAnsiTheme="minorHAnsi" w:cstheme="minorHAnsi"/>
          <w:color w:val="000000" w:themeColor="text1"/>
          <w:w w:val="99"/>
        </w:rPr>
        <w:t>siguient</w:t>
      </w:r>
      <w:r w:rsidRPr="00C23CA9">
        <w:rPr>
          <w:rFonts w:asciiTheme="minorHAnsi" w:eastAsia="Arial" w:hAnsiTheme="minorHAnsi" w:cstheme="minorHAnsi"/>
          <w:color w:val="000000" w:themeColor="text1"/>
          <w:spacing w:val="-13"/>
        </w:rPr>
        <w:t>e</w:t>
      </w:r>
      <w:r w:rsidRPr="00C23CA9">
        <w:rPr>
          <w:rFonts w:asciiTheme="minorHAnsi" w:eastAsia="Arial" w:hAnsiTheme="minorHAnsi" w:cstheme="minorHAnsi"/>
          <w:color w:val="000000" w:themeColor="text1"/>
          <w:w w:val="142"/>
        </w:rPr>
        <w:t>:</w:t>
      </w:r>
    </w:p>
    <w:p w14:paraId="0202D5D7" w14:textId="77777777" w:rsidR="001E01BB" w:rsidRPr="00C23CA9" w:rsidRDefault="001E01BB" w:rsidP="005C77C5">
      <w:pPr>
        <w:pStyle w:val="Prrafodelista"/>
        <w:widowControl w:val="0"/>
        <w:numPr>
          <w:ilvl w:val="1"/>
          <w:numId w:val="150"/>
        </w:numPr>
        <w:tabs>
          <w:tab w:val="left" w:pos="709"/>
        </w:tabs>
        <w:spacing w:after="0" w:line="240" w:lineRule="auto"/>
        <w:ind w:left="426" w:right="-36" w:firstLine="0"/>
        <w:jc w:val="both"/>
        <w:rPr>
          <w:rFonts w:asciiTheme="minorHAnsi" w:eastAsia="Arial" w:hAnsiTheme="minorHAnsi" w:cstheme="minorHAnsi"/>
          <w:color w:val="000000" w:themeColor="text1"/>
        </w:rPr>
      </w:pPr>
      <w:r w:rsidRPr="00C23CA9">
        <w:rPr>
          <w:rFonts w:asciiTheme="minorHAnsi" w:eastAsia="Arial" w:hAnsiTheme="minorHAnsi" w:cstheme="minorHAnsi"/>
          <w:color w:val="000000" w:themeColor="text1"/>
          <w:spacing w:val="1"/>
        </w:rPr>
        <w:t>L</w:t>
      </w:r>
      <w:r w:rsidRPr="00C23CA9">
        <w:rPr>
          <w:rFonts w:asciiTheme="minorHAnsi" w:eastAsia="Arial" w:hAnsiTheme="minorHAnsi" w:cstheme="minorHAnsi"/>
          <w:color w:val="000000" w:themeColor="text1"/>
        </w:rPr>
        <w:t>a</w:t>
      </w:r>
      <w:r w:rsidRPr="00C23CA9">
        <w:rPr>
          <w:rFonts w:asciiTheme="minorHAnsi" w:eastAsia="Arial" w:hAnsiTheme="minorHAnsi" w:cstheme="minorHAnsi"/>
          <w:color w:val="000000" w:themeColor="text1"/>
          <w:spacing w:val="8"/>
        </w:rPr>
        <w:t xml:space="preserve"> </w:t>
      </w:r>
      <w:r w:rsidRPr="00C23CA9">
        <w:rPr>
          <w:rFonts w:asciiTheme="minorHAnsi" w:eastAsia="Arial" w:hAnsiTheme="minorHAnsi" w:cstheme="minorHAnsi"/>
          <w:color w:val="000000" w:themeColor="text1"/>
        </w:rPr>
        <w:t>menor</w:t>
      </w:r>
      <w:r w:rsidRPr="00C23CA9">
        <w:rPr>
          <w:rFonts w:asciiTheme="minorHAnsi" w:eastAsia="Arial" w:hAnsiTheme="minorHAnsi" w:cstheme="minorHAnsi"/>
          <w:color w:val="000000" w:themeColor="text1"/>
          <w:spacing w:val="26"/>
        </w:rPr>
        <w:t xml:space="preserve"> </w:t>
      </w:r>
      <w:r w:rsidRPr="00C23CA9">
        <w:rPr>
          <w:rFonts w:asciiTheme="minorHAnsi" w:eastAsia="Arial" w:hAnsiTheme="minorHAnsi" w:cstheme="minorHAnsi"/>
          <w:color w:val="000000" w:themeColor="text1"/>
        </w:rPr>
        <w:t>área</w:t>
      </w:r>
      <w:r w:rsidRPr="00C23CA9">
        <w:rPr>
          <w:rFonts w:asciiTheme="minorHAnsi" w:eastAsia="Arial" w:hAnsiTheme="minorHAnsi" w:cstheme="minorHAnsi"/>
          <w:color w:val="000000" w:themeColor="text1"/>
          <w:spacing w:val="11"/>
        </w:rPr>
        <w:t xml:space="preserve"> </w:t>
      </w:r>
      <w:r w:rsidRPr="00C23CA9">
        <w:rPr>
          <w:rFonts w:asciiTheme="minorHAnsi" w:eastAsia="Arial" w:hAnsiTheme="minorHAnsi" w:cstheme="minorHAnsi"/>
          <w:color w:val="000000" w:themeColor="text1"/>
        </w:rPr>
        <w:t>de</w:t>
      </w:r>
      <w:r w:rsidRPr="00C23CA9">
        <w:rPr>
          <w:rFonts w:asciiTheme="minorHAnsi" w:eastAsia="Arial" w:hAnsiTheme="minorHAnsi" w:cstheme="minorHAnsi"/>
          <w:color w:val="000000" w:themeColor="text1"/>
          <w:spacing w:val="22"/>
        </w:rPr>
        <w:t xml:space="preserve"> </w:t>
      </w:r>
      <w:r w:rsidRPr="00C23CA9">
        <w:rPr>
          <w:rFonts w:asciiTheme="minorHAnsi" w:eastAsia="Arial" w:hAnsiTheme="minorHAnsi" w:cstheme="minorHAnsi"/>
          <w:color w:val="000000" w:themeColor="text1"/>
        </w:rPr>
        <w:t>un</w:t>
      </w:r>
      <w:r w:rsidRPr="00C23CA9">
        <w:rPr>
          <w:rFonts w:asciiTheme="minorHAnsi" w:eastAsia="Arial" w:hAnsiTheme="minorHAnsi" w:cstheme="minorHAnsi"/>
          <w:color w:val="000000" w:themeColor="text1"/>
          <w:spacing w:val="12"/>
        </w:rPr>
        <w:t xml:space="preserve"> </w:t>
      </w:r>
      <w:r w:rsidRPr="00C23CA9">
        <w:rPr>
          <w:rFonts w:asciiTheme="minorHAnsi" w:eastAsia="Arial" w:hAnsiTheme="minorHAnsi" w:cstheme="minorHAnsi"/>
          <w:color w:val="000000" w:themeColor="text1"/>
        </w:rPr>
        <w:t>aula</w:t>
      </w:r>
      <w:r w:rsidRPr="00C23CA9">
        <w:rPr>
          <w:rFonts w:asciiTheme="minorHAnsi" w:eastAsia="Arial" w:hAnsiTheme="minorHAnsi" w:cstheme="minorHAnsi"/>
          <w:color w:val="000000" w:themeColor="text1"/>
          <w:spacing w:val="9"/>
        </w:rPr>
        <w:t xml:space="preserve"> </w:t>
      </w:r>
      <w:r w:rsidRPr="00C23CA9">
        <w:rPr>
          <w:rFonts w:asciiTheme="minorHAnsi" w:eastAsia="Arial" w:hAnsiTheme="minorHAnsi" w:cstheme="minorHAnsi"/>
          <w:color w:val="000000" w:themeColor="text1"/>
        </w:rPr>
        <w:t>es</w:t>
      </w:r>
      <w:r w:rsidRPr="00C23CA9">
        <w:rPr>
          <w:rFonts w:asciiTheme="minorHAnsi" w:eastAsia="Arial" w:hAnsiTheme="minorHAnsi" w:cstheme="minorHAnsi"/>
          <w:color w:val="000000" w:themeColor="text1"/>
          <w:spacing w:val="20"/>
        </w:rPr>
        <w:t xml:space="preserve"> </w:t>
      </w:r>
      <w:r w:rsidRPr="00C23CA9">
        <w:rPr>
          <w:rFonts w:asciiTheme="minorHAnsi" w:eastAsia="Arial" w:hAnsiTheme="minorHAnsi" w:cstheme="minorHAnsi"/>
          <w:color w:val="000000" w:themeColor="text1"/>
        </w:rPr>
        <w:t>de</w:t>
      </w:r>
      <w:r w:rsidRPr="00C23CA9">
        <w:rPr>
          <w:rFonts w:asciiTheme="minorHAnsi" w:eastAsia="Arial" w:hAnsiTheme="minorHAnsi" w:cstheme="minorHAnsi"/>
          <w:color w:val="000000" w:themeColor="text1"/>
          <w:spacing w:val="17"/>
        </w:rPr>
        <w:t xml:space="preserve"> </w:t>
      </w:r>
      <w:r w:rsidRPr="00C23CA9">
        <w:rPr>
          <w:rFonts w:asciiTheme="minorHAnsi" w:eastAsia="Arial" w:hAnsiTheme="minorHAnsi" w:cstheme="minorHAnsi"/>
          <w:color w:val="000000" w:themeColor="text1"/>
        </w:rPr>
        <w:t>24m2</w:t>
      </w:r>
      <w:r w:rsidRPr="00C23CA9">
        <w:rPr>
          <w:rFonts w:asciiTheme="minorHAnsi" w:eastAsia="Arial" w:hAnsiTheme="minorHAnsi" w:cstheme="minorHAnsi"/>
          <w:color w:val="000000" w:themeColor="text1"/>
          <w:spacing w:val="26"/>
        </w:rPr>
        <w:t xml:space="preserve"> </w:t>
      </w:r>
      <w:r w:rsidRPr="00C23CA9">
        <w:rPr>
          <w:rFonts w:asciiTheme="minorHAnsi" w:eastAsia="Arial" w:hAnsiTheme="minorHAnsi" w:cstheme="minorHAnsi"/>
          <w:color w:val="000000" w:themeColor="text1"/>
        </w:rPr>
        <w:t>y</w:t>
      </w:r>
      <w:r w:rsidRPr="00C23CA9">
        <w:rPr>
          <w:rFonts w:asciiTheme="minorHAnsi" w:eastAsia="Arial" w:hAnsiTheme="minorHAnsi" w:cstheme="minorHAnsi"/>
          <w:color w:val="000000" w:themeColor="text1"/>
          <w:spacing w:val="6"/>
        </w:rPr>
        <w:t xml:space="preserve"> </w:t>
      </w:r>
      <w:r w:rsidRPr="00C23CA9">
        <w:rPr>
          <w:rFonts w:asciiTheme="minorHAnsi" w:eastAsia="Arial" w:hAnsiTheme="minorHAnsi" w:cstheme="minorHAnsi"/>
          <w:color w:val="000000" w:themeColor="text1"/>
        </w:rPr>
        <w:t>su</w:t>
      </w:r>
      <w:r w:rsidRPr="00C23CA9">
        <w:rPr>
          <w:rFonts w:asciiTheme="minorHAnsi" w:eastAsia="Arial" w:hAnsiTheme="minorHAnsi" w:cstheme="minorHAnsi"/>
          <w:color w:val="000000" w:themeColor="text1"/>
          <w:spacing w:val="9"/>
        </w:rPr>
        <w:t xml:space="preserve"> </w:t>
      </w:r>
      <w:r w:rsidRPr="00C23CA9">
        <w:rPr>
          <w:rFonts w:asciiTheme="minorHAnsi" w:eastAsia="Arial" w:hAnsiTheme="minorHAnsi" w:cstheme="minorHAnsi"/>
          <w:color w:val="000000" w:themeColor="text1"/>
        </w:rPr>
        <w:t>capacidad mínima</w:t>
      </w:r>
      <w:r w:rsidRPr="00C23CA9">
        <w:rPr>
          <w:rFonts w:asciiTheme="minorHAnsi" w:eastAsia="Arial" w:hAnsiTheme="minorHAnsi" w:cstheme="minorHAnsi"/>
          <w:color w:val="000000" w:themeColor="text1"/>
          <w:spacing w:val="3"/>
        </w:rPr>
        <w:t xml:space="preserve"> </w:t>
      </w:r>
      <w:r w:rsidRPr="00C23CA9">
        <w:rPr>
          <w:rFonts w:asciiTheme="minorHAnsi" w:eastAsia="Arial" w:hAnsiTheme="minorHAnsi" w:cstheme="minorHAnsi"/>
          <w:color w:val="000000" w:themeColor="text1"/>
        </w:rPr>
        <w:t>es</w:t>
      </w:r>
      <w:r w:rsidRPr="00C23CA9">
        <w:rPr>
          <w:rFonts w:asciiTheme="minorHAnsi" w:eastAsia="Arial" w:hAnsiTheme="minorHAnsi" w:cstheme="minorHAnsi"/>
          <w:color w:val="000000" w:themeColor="text1"/>
          <w:spacing w:val="35"/>
        </w:rPr>
        <w:t xml:space="preserve"> </w:t>
      </w:r>
      <w:r w:rsidRPr="00C23CA9">
        <w:rPr>
          <w:rFonts w:asciiTheme="minorHAnsi" w:eastAsia="Arial" w:hAnsiTheme="minorHAnsi" w:cstheme="minorHAnsi"/>
          <w:color w:val="000000" w:themeColor="text1"/>
        </w:rPr>
        <w:t>de</w:t>
      </w:r>
      <w:r w:rsidRPr="00C23CA9">
        <w:rPr>
          <w:rFonts w:asciiTheme="minorHAnsi" w:eastAsia="Arial" w:hAnsiTheme="minorHAnsi" w:cstheme="minorHAnsi"/>
          <w:color w:val="000000" w:themeColor="text1"/>
          <w:spacing w:val="21"/>
        </w:rPr>
        <w:t xml:space="preserve"> </w:t>
      </w:r>
      <w:r w:rsidRPr="00C23CA9">
        <w:rPr>
          <w:rFonts w:asciiTheme="minorHAnsi" w:eastAsia="Arial" w:hAnsiTheme="minorHAnsi" w:cstheme="minorHAnsi"/>
          <w:color w:val="000000" w:themeColor="text1"/>
          <w:w w:val="83"/>
        </w:rPr>
        <w:t xml:space="preserve">20 </w:t>
      </w:r>
      <w:r w:rsidRPr="00C23CA9">
        <w:rPr>
          <w:rFonts w:asciiTheme="minorHAnsi" w:eastAsia="Arial" w:hAnsiTheme="minorHAnsi" w:cstheme="minorHAnsi"/>
          <w:color w:val="000000" w:themeColor="text1"/>
          <w:spacing w:val="-8"/>
        </w:rPr>
        <w:t>a</w:t>
      </w:r>
      <w:r w:rsidRPr="00C23CA9">
        <w:rPr>
          <w:rFonts w:asciiTheme="minorHAnsi" w:eastAsia="Arial" w:hAnsiTheme="minorHAnsi" w:cstheme="minorHAnsi"/>
          <w:color w:val="000000" w:themeColor="text1"/>
        </w:rPr>
        <w:t>lumnos.</w:t>
      </w:r>
      <w:r w:rsidRPr="00C23CA9">
        <w:rPr>
          <w:rFonts w:asciiTheme="minorHAnsi" w:eastAsia="Arial" w:hAnsiTheme="minorHAnsi" w:cstheme="minorHAnsi"/>
          <w:color w:val="000000" w:themeColor="text1"/>
          <w:spacing w:val="-19"/>
        </w:rPr>
        <w:t xml:space="preserve"> </w:t>
      </w:r>
      <w:r w:rsidRPr="00C23CA9">
        <w:rPr>
          <w:rFonts w:asciiTheme="minorHAnsi" w:eastAsia="Arial" w:hAnsiTheme="minorHAnsi" w:cstheme="minorHAnsi"/>
          <w:color w:val="000000" w:themeColor="text1"/>
        </w:rPr>
        <w:t>La</w:t>
      </w:r>
      <w:r w:rsidRPr="00C23CA9">
        <w:rPr>
          <w:rFonts w:asciiTheme="minorHAnsi" w:eastAsia="Arial" w:hAnsiTheme="minorHAnsi" w:cstheme="minorHAnsi"/>
          <w:color w:val="000000" w:themeColor="text1"/>
          <w:spacing w:val="-7"/>
        </w:rPr>
        <w:t xml:space="preserve"> </w:t>
      </w:r>
      <w:r w:rsidRPr="00C23CA9">
        <w:rPr>
          <w:rFonts w:asciiTheme="minorHAnsi" w:eastAsia="Arial" w:hAnsiTheme="minorHAnsi" w:cstheme="minorHAnsi"/>
          <w:color w:val="000000" w:themeColor="text1"/>
        </w:rPr>
        <w:t>c</w:t>
      </w:r>
      <w:r w:rsidRPr="00C23CA9">
        <w:rPr>
          <w:rFonts w:asciiTheme="minorHAnsi" w:eastAsia="Arial" w:hAnsiTheme="minorHAnsi" w:cstheme="minorHAnsi"/>
          <w:color w:val="000000" w:themeColor="text1"/>
          <w:spacing w:val="-9"/>
        </w:rPr>
        <w:t>a</w:t>
      </w:r>
      <w:r w:rsidRPr="00C23CA9">
        <w:rPr>
          <w:rFonts w:asciiTheme="minorHAnsi" w:eastAsia="Arial" w:hAnsiTheme="minorHAnsi" w:cstheme="minorHAnsi"/>
          <w:color w:val="000000" w:themeColor="text1"/>
        </w:rPr>
        <w:t>pacidad</w:t>
      </w:r>
      <w:r w:rsidRPr="00C23CA9">
        <w:rPr>
          <w:rFonts w:asciiTheme="minorHAnsi" w:eastAsia="Arial" w:hAnsiTheme="minorHAnsi" w:cstheme="minorHAnsi"/>
          <w:color w:val="000000" w:themeColor="text1"/>
          <w:spacing w:val="-1"/>
        </w:rPr>
        <w:t xml:space="preserve"> </w:t>
      </w:r>
      <w:r w:rsidRPr="00C23CA9">
        <w:rPr>
          <w:rFonts w:asciiTheme="minorHAnsi" w:eastAsia="Arial" w:hAnsiTheme="minorHAnsi" w:cstheme="minorHAnsi"/>
          <w:color w:val="000000" w:themeColor="text1"/>
        </w:rPr>
        <w:t>m</w:t>
      </w:r>
      <w:r w:rsidRPr="00C23CA9">
        <w:rPr>
          <w:rFonts w:asciiTheme="minorHAnsi" w:eastAsia="Arial" w:hAnsiTheme="minorHAnsi" w:cstheme="minorHAnsi"/>
          <w:color w:val="000000" w:themeColor="text1"/>
          <w:spacing w:val="-11"/>
        </w:rPr>
        <w:t>á</w:t>
      </w:r>
      <w:r w:rsidRPr="00C23CA9">
        <w:rPr>
          <w:rFonts w:asciiTheme="minorHAnsi" w:eastAsia="Arial" w:hAnsiTheme="minorHAnsi" w:cstheme="minorHAnsi"/>
          <w:color w:val="000000" w:themeColor="text1"/>
        </w:rPr>
        <w:t>x</w:t>
      </w:r>
      <w:r w:rsidRPr="00C23CA9">
        <w:rPr>
          <w:rFonts w:asciiTheme="minorHAnsi" w:eastAsia="Arial" w:hAnsiTheme="minorHAnsi" w:cstheme="minorHAnsi"/>
          <w:color w:val="000000" w:themeColor="text1"/>
          <w:spacing w:val="-21"/>
        </w:rPr>
        <w:t>i</w:t>
      </w:r>
      <w:r w:rsidRPr="00C23CA9">
        <w:rPr>
          <w:rFonts w:asciiTheme="minorHAnsi" w:eastAsia="Arial" w:hAnsiTheme="minorHAnsi" w:cstheme="minorHAnsi"/>
          <w:color w:val="000000" w:themeColor="text1"/>
        </w:rPr>
        <w:t>ma</w:t>
      </w:r>
      <w:r w:rsidRPr="00C23CA9">
        <w:rPr>
          <w:rFonts w:asciiTheme="minorHAnsi" w:eastAsia="Arial" w:hAnsiTheme="minorHAnsi" w:cstheme="minorHAnsi"/>
          <w:color w:val="000000" w:themeColor="text1"/>
          <w:spacing w:val="1"/>
        </w:rPr>
        <w:t xml:space="preserve"> </w:t>
      </w:r>
      <w:r w:rsidRPr="00C23CA9">
        <w:rPr>
          <w:rFonts w:asciiTheme="minorHAnsi" w:eastAsia="Arial" w:hAnsiTheme="minorHAnsi" w:cstheme="minorHAnsi"/>
          <w:color w:val="000000" w:themeColor="text1"/>
        </w:rPr>
        <w:t>de</w:t>
      </w:r>
      <w:r w:rsidRPr="00C23CA9">
        <w:rPr>
          <w:rFonts w:asciiTheme="minorHAnsi" w:eastAsia="Arial" w:hAnsiTheme="minorHAnsi" w:cstheme="minorHAnsi"/>
          <w:color w:val="000000" w:themeColor="text1"/>
          <w:spacing w:val="-8"/>
        </w:rPr>
        <w:t xml:space="preserve"> </w:t>
      </w:r>
      <w:r w:rsidRPr="00C23CA9">
        <w:rPr>
          <w:rFonts w:asciiTheme="minorHAnsi" w:eastAsia="Arial" w:hAnsiTheme="minorHAnsi" w:cstheme="minorHAnsi"/>
          <w:color w:val="000000" w:themeColor="text1"/>
        </w:rPr>
        <w:t>alumnos</w:t>
      </w:r>
      <w:r w:rsidRPr="00C23CA9">
        <w:rPr>
          <w:rFonts w:asciiTheme="minorHAnsi" w:eastAsia="Arial" w:hAnsiTheme="minorHAnsi" w:cstheme="minorHAnsi"/>
          <w:color w:val="000000" w:themeColor="text1"/>
          <w:spacing w:val="-15"/>
        </w:rPr>
        <w:t xml:space="preserve"> </w:t>
      </w:r>
      <w:r w:rsidRPr="00C23CA9">
        <w:rPr>
          <w:rFonts w:asciiTheme="minorHAnsi" w:eastAsia="Arial" w:hAnsiTheme="minorHAnsi" w:cstheme="minorHAnsi"/>
          <w:color w:val="000000" w:themeColor="text1"/>
        </w:rPr>
        <w:t>que</w:t>
      </w:r>
      <w:r w:rsidRPr="00C23CA9">
        <w:rPr>
          <w:rFonts w:asciiTheme="minorHAnsi" w:eastAsia="Arial" w:hAnsiTheme="minorHAnsi" w:cstheme="minorHAnsi"/>
          <w:color w:val="000000" w:themeColor="text1"/>
          <w:spacing w:val="-10"/>
        </w:rPr>
        <w:t xml:space="preserve"> </w:t>
      </w:r>
      <w:r w:rsidRPr="00C23CA9">
        <w:rPr>
          <w:rFonts w:asciiTheme="minorHAnsi" w:eastAsia="Arial" w:hAnsiTheme="minorHAnsi" w:cstheme="minorHAnsi"/>
          <w:color w:val="000000" w:themeColor="text1"/>
        </w:rPr>
        <w:t>podrá</w:t>
      </w:r>
      <w:r w:rsidRPr="00C23CA9">
        <w:rPr>
          <w:rFonts w:asciiTheme="minorHAnsi" w:eastAsia="Arial" w:hAnsiTheme="minorHAnsi" w:cstheme="minorHAnsi"/>
          <w:color w:val="000000" w:themeColor="text1"/>
          <w:spacing w:val="-12"/>
        </w:rPr>
        <w:t xml:space="preserve"> </w:t>
      </w:r>
      <w:r w:rsidRPr="00C23CA9">
        <w:rPr>
          <w:rFonts w:asciiTheme="minorHAnsi" w:eastAsia="Arial" w:hAnsiTheme="minorHAnsi" w:cstheme="minorHAnsi"/>
          <w:color w:val="000000" w:themeColor="text1"/>
          <w:spacing w:val="-11"/>
        </w:rPr>
        <w:t>i</w:t>
      </w:r>
      <w:r w:rsidRPr="00C23CA9">
        <w:rPr>
          <w:rFonts w:asciiTheme="minorHAnsi" w:eastAsia="Arial" w:hAnsiTheme="minorHAnsi" w:cstheme="minorHAnsi"/>
          <w:color w:val="000000" w:themeColor="text1"/>
          <w:spacing w:val="-7"/>
        </w:rPr>
        <w:t>n</w:t>
      </w:r>
      <w:r w:rsidRPr="00C23CA9">
        <w:rPr>
          <w:rFonts w:asciiTheme="minorHAnsi" w:eastAsia="Arial" w:hAnsiTheme="minorHAnsi" w:cstheme="minorHAnsi"/>
          <w:color w:val="000000" w:themeColor="text1"/>
          <w:spacing w:val="-14"/>
        </w:rPr>
        <w:t>g</w:t>
      </w:r>
      <w:r w:rsidRPr="00C23CA9">
        <w:rPr>
          <w:rFonts w:asciiTheme="minorHAnsi" w:eastAsia="Arial" w:hAnsiTheme="minorHAnsi" w:cstheme="minorHAnsi"/>
          <w:color w:val="000000" w:themeColor="text1"/>
          <w:spacing w:val="-5"/>
        </w:rPr>
        <w:t>r</w:t>
      </w:r>
      <w:r w:rsidRPr="00C23CA9">
        <w:rPr>
          <w:rFonts w:asciiTheme="minorHAnsi" w:eastAsia="Arial" w:hAnsiTheme="minorHAnsi" w:cstheme="minorHAnsi"/>
          <w:color w:val="000000" w:themeColor="text1"/>
        </w:rPr>
        <w:t>es</w:t>
      </w:r>
      <w:r w:rsidRPr="00C23CA9">
        <w:rPr>
          <w:rFonts w:asciiTheme="minorHAnsi" w:eastAsia="Arial" w:hAnsiTheme="minorHAnsi" w:cstheme="minorHAnsi"/>
          <w:color w:val="000000" w:themeColor="text1"/>
          <w:spacing w:val="-8"/>
        </w:rPr>
        <w:t>a</w:t>
      </w:r>
      <w:r w:rsidRPr="00C23CA9">
        <w:rPr>
          <w:rFonts w:asciiTheme="minorHAnsi" w:eastAsia="Arial" w:hAnsiTheme="minorHAnsi" w:cstheme="minorHAnsi"/>
          <w:color w:val="000000" w:themeColor="text1"/>
        </w:rPr>
        <w:t>r</w:t>
      </w:r>
      <w:r w:rsidRPr="00C23CA9">
        <w:rPr>
          <w:rFonts w:asciiTheme="minorHAnsi" w:eastAsia="Arial" w:hAnsiTheme="minorHAnsi" w:cstheme="minorHAnsi"/>
          <w:color w:val="000000" w:themeColor="text1"/>
          <w:spacing w:val="14"/>
        </w:rPr>
        <w:t xml:space="preserve"> </w:t>
      </w:r>
      <w:r w:rsidRPr="00C23CA9">
        <w:rPr>
          <w:rFonts w:asciiTheme="minorHAnsi" w:eastAsia="Arial" w:hAnsiTheme="minorHAnsi" w:cstheme="minorHAnsi"/>
          <w:color w:val="000000" w:themeColor="text1"/>
        </w:rPr>
        <w:t>en</w:t>
      </w:r>
      <w:r w:rsidRPr="00C23CA9">
        <w:rPr>
          <w:rFonts w:asciiTheme="minorHAnsi" w:eastAsia="Arial" w:hAnsiTheme="minorHAnsi" w:cstheme="minorHAnsi"/>
          <w:color w:val="000000" w:themeColor="text1"/>
          <w:spacing w:val="16"/>
        </w:rPr>
        <w:t xml:space="preserve"> </w:t>
      </w:r>
      <w:r w:rsidRPr="00C23CA9">
        <w:rPr>
          <w:rFonts w:asciiTheme="minorHAnsi" w:eastAsia="Arial" w:hAnsiTheme="minorHAnsi" w:cstheme="minorHAnsi"/>
          <w:color w:val="000000" w:themeColor="text1"/>
        </w:rPr>
        <w:t>un</w:t>
      </w:r>
      <w:r w:rsidRPr="00C23CA9">
        <w:rPr>
          <w:rFonts w:asciiTheme="minorHAnsi" w:eastAsia="Arial" w:hAnsiTheme="minorHAnsi" w:cstheme="minorHAnsi"/>
          <w:color w:val="000000" w:themeColor="text1"/>
          <w:spacing w:val="-2"/>
        </w:rPr>
        <w:t xml:space="preserve"> </w:t>
      </w:r>
      <w:r w:rsidRPr="00C23CA9">
        <w:rPr>
          <w:rFonts w:asciiTheme="minorHAnsi" w:eastAsia="Arial" w:hAnsiTheme="minorHAnsi" w:cstheme="minorHAnsi"/>
          <w:color w:val="000000" w:themeColor="text1"/>
        </w:rPr>
        <w:t>aula cuya</w:t>
      </w:r>
      <w:r w:rsidRPr="00C23CA9">
        <w:rPr>
          <w:rFonts w:asciiTheme="minorHAnsi" w:eastAsia="Arial" w:hAnsiTheme="minorHAnsi" w:cstheme="minorHAnsi"/>
          <w:color w:val="000000" w:themeColor="text1"/>
          <w:spacing w:val="-9"/>
        </w:rPr>
        <w:t xml:space="preserve"> </w:t>
      </w:r>
      <w:r w:rsidRPr="00C23CA9">
        <w:rPr>
          <w:rFonts w:asciiTheme="minorHAnsi" w:eastAsia="Arial" w:hAnsiTheme="minorHAnsi" w:cstheme="minorHAnsi"/>
          <w:color w:val="000000" w:themeColor="text1"/>
        </w:rPr>
        <w:t>área</w:t>
      </w:r>
      <w:r w:rsidRPr="00C23CA9">
        <w:rPr>
          <w:rFonts w:asciiTheme="minorHAnsi" w:eastAsia="Arial" w:hAnsiTheme="minorHAnsi" w:cstheme="minorHAnsi"/>
          <w:color w:val="000000" w:themeColor="text1"/>
          <w:spacing w:val="-10"/>
        </w:rPr>
        <w:t xml:space="preserve"> </w:t>
      </w:r>
      <w:r w:rsidRPr="00C23CA9">
        <w:rPr>
          <w:rFonts w:asciiTheme="minorHAnsi" w:eastAsia="Arial" w:hAnsiTheme="minorHAnsi" w:cstheme="minorHAnsi"/>
          <w:color w:val="000000" w:themeColor="text1"/>
          <w:spacing w:val="9"/>
        </w:rPr>
        <w:t>s</w:t>
      </w:r>
      <w:r w:rsidRPr="00C23CA9">
        <w:rPr>
          <w:rFonts w:asciiTheme="minorHAnsi" w:eastAsia="Arial" w:hAnsiTheme="minorHAnsi" w:cstheme="minorHAnsi"/>
          <w:color w:val="000000" w:themeColor="text1"/>
        </w:rPr>
        <w:t>upe</w:t>
      </w:r>
      <w:r w:rsidRPr="00C23CA9">
        <w:rPr>
          <w:rFonts w:asciiTheme="minorHAnsi" w:eastAsia="Arial" w:hAnsiTheme="minorHAnsi" w:cstheme="minorHAnsi"/>
          <w:color w:val="000000" w:themeColor="text1"/>
          <w:spacing w:val="1"/>
        </w:rPr>
        <w:t>r</w:t>
      </w:r>
      <w:r w:rsidRPr="00C23CA9">
        <w:rPr>
          <w:rFonts w:asciiTheme="minorHAnsi" w:eastAsia="Arial" w:hAnsiTheme="minorHAnsi" w:cstheme="minorHAnsi"/>
          <w:color w:val="000000" w:themeColor="text1"/>
        </w:rPr>
        <w:t>e</w:t>
      </w:r>
      <w:r w:rsidRPr="00C23CA9">
        <w:rPr>
          <w:rFonts w:asciiTheme="minorHAnsi" w:eastAsia="Arial" w:hAnsiTheme="minorHAnsi" w:cstheme="minorHAnsi"/>
          <w:color w:val="000000" w:themeColor="text1"/>
          <w:spacing w:val="-14"/>
        </w:rPr>
        <w:t xml:space="preserve"> </w:t>
      </w:r>
      <w:r w:rsidRPr="00C23CA9">
        <w:rPr>
          <w:rFonts w:asciiTheme="minorHAnsi" w:eastAsia="Arial" w:hAnsiTheme="minorHAnsi" w:cstheme="minorHAnsi"/>
          <w:color w:val="000000" w:themeColor="text1"/>
        </w:rPr>
        <w:t>los</w:t>
      </w:r>
      <w:r w:rsidRPr="00C23CA9">
        <w:rPr>
          <w:rFonts w:asciiTheme="minorHAnsi" w:eastAsia="Arial" w:hAnsiTheme="minorHAnsi" w:cstheme="minorHAnsi"/>
          <w:color w:val="000000" w:themeColor="text1"/>
          <w:spacing w:val="-16"/>
        </w:rPr>
        <w:t xml:space="preserve"> </w:t>
      </w:r>
      <w:r w:rsidRPr="00C23CA9">
        <w:rPr>
          <w:rFonts w:asciiTheme="minorHAnsi" w:eastAsia="Arial" w:hAnsiTheme="minorHAnsi" w:cstheme="minorHAnsi"/>
          <w:color w:val="000000" w:themeColor="text1"/>
        </w:rPr>
        <w:t>48</w:t>
      </w:r>
      <w:r w:rsidRPr="00C23CA9">
        <w:rPr>
          <w:rFonts w:asciiTheme="minorHAnsi" w:eastAsia="Arial" w:hAnsiTheme="minorHAnsi" w:cstheme="minorHAnsi"/>
          <w:color w:val="000000" w:themeColor="text1"/>
          <w:spacing w:val="-3"/>
        </w:rPr>
        <w:t xml:space="preserve"> </w:t>
      </w:r>
      <w:r w:rsidRPr="00C23CA9">
        <w:rPr>
          <w:rFonts w:asciiTheme="minorHAnsi" w:eastAsia="Arial" w:hAnsiTheme="minorHAnsi" w:cstheme="minorHAnsi"/>
          <w:color w:val="000000" w:themeColor="text1"/>
        </w:rPr>
        <w:t>m2,</w:t>
      </w:r>
      <w:r w:rsidRPr="00C23CA9">
        <w:rPr>
          <w:rFonts w:asciiTheme="minorHAnsi" w:eastAsia="Arial" w:hAnsiTheme="minorHAnsi" w:cstheme="minorHAnsi"/>
          <w:color w:val="000000" w:themeColor="text1"/>
          <w:spacing w:val="-18"/>
        </w:rPr>
        <w:t xml:space="preserve"> </w:t>
      </w:r>
      <w:r w:rsidRPr="00C23CA9">
        <w:rPr>
          <w:rFonts w:asciiTheme="minorHAnsi" w:eastAsia="Arial" w:hAnsiTheme="minorHAnsi" w:cstheme="minorHAnsi"/>
          <w:color w:val="000000" w:themeColor="text1"/>
        </w:rPr>
        <w:t>es</w:t>
      </w:r>
      <w:r w:rsidRPr="00C23CA9">
        <w:rPr>
          <w:rFonts w:asciiTheme="minorHAnsi" w:eastAsia="Arial" w:hAnsiTheme="minorHAnsi" w:cstheme="minorHAnsi"/>
          <w:color w:val="000000" w:themeColor="text1"/>
          <w:spacing w:val="-12"/>
        </w:rPr>
        <w:t xml:space="preserve"> </w:t>
      </w:r>
      <w:r w:rsidRPr="00C23CA9">
        <w:rPr>
          <w:rFonts w:asciiTheme="minorHAnsi" w:eastAsia="Arial" w:hAnsiTheme="minorHAnsi" w:cstheme="minorHAnsi"/>
          <w:color w:val="000000" w:themeColor="text1"/>
        </w:rPr>
        <w:t>40</w:t>
      </w:r>
      <w:r w:rsidRPr="00C23CA9">
        <w:rPr>
          <w:rFonts w:asciiTheme="minorHAnsi" w:eastAsia="Arial" w:hAnsiTheme="minorHAnsi" w:cstheme="minorHAnsi"/>
          <w:color w:val="000000" w:themeColor="text1"/>
          <w:spacing w:val="2"/>
        </w:rPr>
        <w:t xml:space="preserve"> </w:t>
      </w:r>
      <w:r w:rsidRPr="00C23CA9">
        <w:rPr>
          <w:rFonts w:asciiTheme="minorHAnsi" w:eastAsia="Arial" w:hAnsiTheme="minorHAnsi" w:cstheme="minorHAnsi"/>
          <w:color w:val="000000" w:themeColor="text1"/>
          <w:spacing w:val="1"/>
        </w:rPr>
        <w:t>a</w:t>
      </w:r>
      <w:r w:rsidRPr="00C23CA9">
        <w:rPr>
          <w:rFonts w:asciiTheme="minorHAnsi" w:eastAsia="Arial" w:hAnsiTheme="minorHAnsi" w:cstheme="minorHAnsi"/>
          <w:color w:val="000000" w:themeColor="text1"/>
          <w:spacing w:val="-11"/>
        </w:rPr>
        <w:t>l</w:t>
      </w:r>
      <w:r w:rsidRPr="00C23CA9">
        <w:rPr>
          <w:rFonts w:asciiTheme="minorHAnsi" w:eastAsia="Arial" w:hAnsiTheme="minorHAnsi" w:cstheme="minorHAnsi"/>
          <w:color w:val="000000" w:themeColor="text1"/>
        </w:rPr>
        <w:t>umnos</w:t>
      </w:r>
    </w:p>
    <w:p w14:paraId="41D2568C" w14:textId="77777777" w:rsidR="001E01BB" w:rsidRPr="00772216" w:rsidRDefault="001E01BB" w:rsidP="005C77C5">
      <w:pPr>
        <w:pStyle w:val="Prrafodelista"/>
        <w:widowControl w:val="0"/>
        <w:numPr>
          <w:ilvl w:val="1"/>
          <w:numId w:val="150"/>
        </w:numPr>
        <w:tabs>
          <w:tab w:val="left" w:pos="709"/>
        </w:tabs>
        <w:spacing w:after="0" w:line="240" w:lineRule="auto"/>
        <w:ind w:left="426"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43"/>
        </w:rPr>
        <w:t xml:space="preserve"> </w:t>
      </w:r>
      <w:r w:rsidRPr="00772216">
        <w:rPr>
          <w:rFonts w:asciiTheme="minorHAnsi" w:eastAsia="Arial" w:hAnsiTheme="minorHAnsi" w:cstheme="minorHAnsi"/>
          <w:color w:val="000000" w:themeColor="text1"/>
        </w:rPr>
        <w:t>capacidad</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rPr>
        <w:t>mínima</w:t>
      </w:r>
      <w:r w:rsidRPr="00772216">
        <w:rPr>
          <w:rFonts w:asciiTheme="minorHAnsi" w:eastAsia="Arial" w:hAnsiTheme="minorHAnsi" w:cstheme="minorHAnsi"/>
          <w:color w:val="000000" w:themeColor="text1"/>
          <w:spacing w:val="3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rPr>
        <w:t>un</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labor</w:t>
      </w:r>
      <w:r w:rsidRPr="00772216">
        <w:rPr>
          <w:rFonts w:asciiTheme="minorHAnsi" w:eastAsia="Arial" w:hAnsiTheme="minorHAnsi" w:cstheme="minorHAnsi"/>
          <w:color w:val="000000" w:themeColor="text1"/>
          <w:spacing w:val="4"/>
        </w:rPr>
        <w:t>a</w:t>
      </w:r>
      <w:r w:rsidRPr="00772216">
        <w:rPr>
          <w:rFonts w:asciiTheme="minorHAnsi" w:eastAsia="Arial" w:hAnsiTheme="minorHAnsi" w:cstheme="minorHAnsi"/>
          <w:color w:val="000000" w:themeColor="text1"/>
        </w:rPr>
        <w:t>t</w:t>
      </w:r>
      <w:r w:rsidRPr="00772216">
        <w:rPr>
          <w:rFonts w:asciiTheme="minorHAnsi" w:eastAsia="Arial" w:hAnsiTheme="minorHAnsi" w:cstheme="minorHAnsi"/>
          <w:color w:val="000000" w:themeColor="text1"/>
          <w:spacing w:val="-7"/>
        </w:rPr>
        <w:t>o</w:t>
      </w:r>
      <w:r w:rsidRPr="00772216">
        <w:rPr>
          <w:rFonts w:asciiTheme="minorHAnsi" w:eastAsia="Arial" w:hAnsiTheme="minorHAnsi" w:cstheme="minorHAnsi"/>
          <w:color w:val="000000" w:themeColor="text1"/>
        </w:rPr>
        <w:t>rio</w:t>
      </w:r>
      <w:r w:rsidRPr="00772216">
        <w:rPr>
          <w:rFonts w:asciiTheme="minorHAnsi" w:eastAsia="Arial" w:hAnsiTheme="minorHAnsi" w:cstheme="minorHAnsi"/>
          <w:color w:val="000000" w:themeColor="text1"/>
          <w:spacing w:val="37"/>
        </w:rPr>
        <w:t xml:space="preserve"> </w:t>
      </w:r>
      <w:r w:rsidRPr="00772216">
        <w:rPr>
          <w:rFonts w:asciiTheme="minorHAnsi" w:eastAsia="Arial" w:hAnsiTheme="minorHAnsi" w:cstheme="minorHAnsi"/>
          <w:color w:val="000000" w:themeColor="text1"/>
        </w:rPr>
        <w:t>o</w:t>
      </w:r>
      <w:r w:rsidRPr="00772216">
        <w:rPr>
          <w:rFonts w:asciiTheme="minorHAnsi" w:eastAsia="Arial" w:hAnsiTheme="minorHAnsi" w:cstheme="minorHAnsi"/>
          <w:color w:val="000000" w:themeColor="text1"/>
          <w:spacing w:val="36"/>
        </w:rPr>
        <w:t xml:space="preserve"> </w:t>
      </w:r>
      <w:r w:rsidRPr="00772216">
        <w:rPr>
          <w:rFonts w:asciiTheme="minorHAnsi" w:eastAsia="Arial" w:hAnsiTheme="minorHAnsi" w:cstheme="minorHAnsi"/>
          <w:color w:val="000000" w:themeColor="text1"/>
        </w:rPr>
        <w:t>t</w:t>
      </w:r>
      <w:r w:rsidRPr="00772216">
        <w:rPr>
          <w:rFonts w:asciiTheme="minorHAnsi" w:eastAsia="Arial" w:hAnsiTheme="minorHAnsi" w:cstheme="minorHAnsi"/>
          <w:color w:val="000000" w:themeColor="text1"/>
          <w:spacing w:val="-6"/>
        </w:rPr>
        <w:t>a</w:t>
      </w:r>
      <w:r w:rsidRPr="00772216">
        <w:rPr>
          <w:rFonts w:asciiTheme="minorHAnsi" w:eastAsia="Arial" w:hAnsiTheme="minorHAnsi" w:cstheme="minorHAnsi"/>
          <w:color w:val="000000" w:themeColor="text1"/>
        </w:rPr>
        <w:t>ller</w:t>
      </w:r>
      <w:r w:rsidRPr="00772216">
        <w:rPr>
          <w:rFonts w:asciiTheme="minorHAnsi" w:eastAsia="Arial" w:hAnsiTheme="minorHAnsi" w:cstheme="minorHAnsi"/>
          <w:color w:val="000000" w:themeColor="text1"/>
          <w:spacing w:val="26"/>
        </w:rPr>
        <w:t xml:space="preserve"> </w:t>
      </w:r>
      <w:r w:rsidRPr="00772216">
        <w:rPr>
          <w:rFonts w:asciiTheme="minorHAnsi" w:eastAsia="Arial" w:hAnsiTheme="minorHAnsi" w:cstheme="minorHAnsi"/>
          <w:color w:val="000000" w:themeColor="text1"/>
        </w:rPr>
        <w:t>es</w:t>
      </w:r>
      <w:r w:rsidRPr="00772216">
        <w:rPr>
          <w:rFonts w:asciiTheme="minorHAnsi" w:eastAsia="Arial" w:hAnsiTheme="minorHAnsi" w:cstheme="minorHAnsi"/>
          <w:color w:val="000000" w:themeColor="text1"/>
          <w:spacing w:val="34"/>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9"/>
        </w:rPr>
        <w:t xml:space="preserve"> </w:t>
      </w:r>
      <w:r w:rsidRPr="00772216">
        <w:rPr>
          <w:rFonts w:asciiTheme="minorHAnsi" w:eastAsia="Arial" w:hAnsiTheme="minorHAnsi" w:cstheme="minorHAnsi"/>
          <w:color w:val="000000" w:themeColor="text1"/>
        </w:rPr>
        <w:t>20</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alum</w:t>
      </w:r>
      <w:r w:rsidRPr="00772216">
        <w:rPr>
          <w:rFonts w:asciiTheme="minorHAnsi" w:eastAsia="Arial" w:hAnsiTheme="minorHAnsi" w:cstheme="minorHAnsi"/>
          <w:color w:val="000000" w:themeColor="text1"/>
          <w:spacing w:val="7"/>
        </w:rPr>
        <w:t>n</w:t>
      </w:r>
      <w:r w:rsidRPr="00772216">
        <w:rPr>
          <w:rFonts w:asciiTheme="minorHAnsi" w:eastAsia="Arial" w:hAnsiTheme="minorHAnsi" w:cstheme="minorHAnsi"/>
          <w:color w:val="000000" w:themeColor="text1"/>
        </w:rPr>
        <w:t>os</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la máxima</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es</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40</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w w:val="98"/>
        </w:rPr>
        <w:t>alumnos,</w:t>
      </w:r>
      <w:r w:rsidRPr="00772216">
        <w:rPr>
          <w:rFonts w:asciiTheme="minorHAnsi" w:eastAsia="Arial" w:hAnsiTheme="minorHAnsi" w:cstheme="minorHAnsi"/>
          <w:color w:val="000000" w:themeColor="text1"/>
          <w:spacing w:val="-12"/>
          <w:w w:val="98"/>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caso</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supere</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w w:val="108"/>
        </w:rPr>
        <w:t>50m2.</w:t>
      </w:r>
    </w:p>
    <w:p w14:paraId="3D4F109A" w14:textId="77777777" w:rsidR="001E01BB" w:rsidRPr="00772216" w:rsidRDefault="001E01BB" w:rsidP="005C77C5">
      <w:pPr>
        <w:pStyle w:val="Prrafodelista"/>
        <w:widowControl w:val="0"/>
        <w:numPr>
          <w:ilvl w:val="0"/>
          <w:numId w:val="150"/>
        </w:numPr>
        <w:tabs>
          <w:tab w:val="left" w:pos="851"/>
        </w:tabs>
        <w:spacing w:after="0" w:line="240" w:lineRule="auto"/>
        <w:ind w:left="426"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spacing w:val="-13"/>
        </w:rPr>
        <w:t>m</w:t>
      </w:r>
      <w:r w:rsidRPr="00772216">
        <w:rPr>
          <w:rFonts w:asciiTheme="minorHAnsi" w:eastAsia="Arial" w:hAnsiTheme="minorHAnsi" w:cstheme="minorHAnsi"/>
          <w:color w:val="000000" w:themeColor="text1"/>
        </w:rPr>
        <w:t>eta</w:t>
      </w:r>
      <w:r w:rsidRPr="00772216">
        <w:rPr>
          <w:rFonts w:asciiTheme="minorHAnsi" w:eastAsia="Arial" w:hAnsiTheme="minorHAnsi" w:cstheme="minorHAnsi"/>
          <w:color w:val="000000" w:themeColor="text1"/>
          <w:spacing w:val="24"/>
        </w:rPr>
        <w:t xml:space="preserve"> </w:t>
      </w:r>
      <w:r w:rsidRPr="00772216">
        <w:rPr>
          <w:rFonts w:asciiTheme="minorHAnsi" w:eastAsia="Arial" w:hAnsiTheme="minorHAnsi" w:cstheme="minorHAnsi"/>
          <w:color w:val="000000" w:themeColor="text1"/>
        </w:rPr>
        <w:t>anual</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una</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carrera</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rPr>
        <w:t>profesional</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será</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capacidad</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laborato</w:t>
      </w:r>
      <w:r w:rsidRPr="00772216">
        <w:rPr>
          <w:rFonts w:asciiTheme="minorHAnsi" w:eastAsia="Arial" w:hAnsiTheme="minorHAnsi" w:cstheme="minorHAnsi"/>
          <w:color w:val="000000" w:themeColor="text1"/>
          <w:spacing w:val="-10"/>
          <w:w w:val="101"/>
        </w:rPr>
        <w:t>r</w:t>
      </w:r>
      <w:r w:rsidRPr="00772216">
        <w:rPr>
          <w:rFonts w:asciiTheme="minorHAnsi" w:eastAsia="Arial" w:hAnsiTheme="minorHAnsi" w:cstheme="minorHAnsi"/>
          <w:color w:val="000000" w:themeColor="text1"/>
          <w:spacing w:val="-9"/>
          <w:w w:val="162"/>
        </w:rPr>
        <w:t>i</w:t>
      </w:r>
      <w:r w:rsidRPr="00772216">
        <w:rPr>
          <w:rFonts w:asciiTheme="minorHAnsi" w:eastAsia="Arial" w:hAnsiTheme="minorHAnsi" w:cstheme="minorHAnsi"/>
          <w:color w:val="000000" w:themeColor="text1"/>
          <w:w w:val="103"/>
        </w:rPr>
        <w:t>o</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w w:val="103"/>
        </w:rPr>
        <w:t xml:space="preserve">o </w:t>
      </w:r>
      <w:r w:rsidRPr="00772216">
        <w:rPr>
          <w:rFonts w:asciiTheme="minorHAnsi" w:eastAsia="Arial" w:hAnsiTheme="minorHAnsi" w:cstheme="minorHAnsi"/>
          <w:color w:val="000000" w:themeColor="text1"/>
          <w:w w:val="95"/>
        </w:rPr>
        <w:t xml:space="preserve">taller </w:t>
      </w:r>
      <w:r w:rsidRPr="00772216">
        <w:rPr>
          <w:rFonts w:asciiTheme="minorHAnsi" w:eastAsia="Arial" w:hAnsiTheme="minorHAnsi" w:cstheme="minorHAnsi"/>
          <w:color w:val="000000" w:themeColor="text1"/>
        </w:rPr>
        <w:t>nuevo</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que</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se</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ha</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w w:val="97"/>
        </w:rPr>
        <w:t>implementado</w:t>
      </w:r>
      <w:r w:rsidRPr="00772216">
        <w:rPr>
          <w:rFonts w:asciiTheme="minorHAnsi" w:eastAsia="Arial" w:hAnsiTheme="minorHAnsi" w:cstheme="minorHAnsi"/>
          <w:color w:val="000000" w:themeColor="text1"/>
          <w:spacing w:val="-2"/>
          <w:w w:val="97"/>
        </w:rPr>
        <w:t xml:space="preserve"> </w:t>
      </w:r>
      <w:r w:rsidRPr="00772216">
        <w:rPr>
          <w:rFonts w:asciiTheme="minorHAnsi" w:eastAsia="Arial" w:hAnsiTheme="minorHAnsi" w:cstheme="minorHAnsi"/>
          <w:color w:val="000000" w:themeColor="text1"/>
        </w:rPr>
        <w:t>para</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w w:val="106"/>
        </w:rPr>
        <w:t>el</w:t>
      </w:r>
      <w:r w:rsidRPr="00772216">
        <w:rPr>
          <w:rFonts w:asciiTheme="minorHAnsi" w:eastAsia="Arial" w:hAnsiTheme="minorHAnsi" w:cstheme="minorHAnsi"/>
          <w:color w:val="000000" w:themeColor="text1"/>
          <w:spacing w:val="-36"/>
        </w:rPr>
        <w:t xml:space="preserve"> </w:t>
      </w:r>
      <w:r w:rsidRPr="00772216">
        <w:rPr>
          <w:rFonts w:asciiTheme="minorHAnsi" w:eastAsia="Arial" w:hAnsiTheme="minorHAnsi" w:cstheme="minorHAnsi"/>
          <w:color w:val="000000" w:themeColor="text1"/>
        </w:rPr>
        <w:t>año</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w w:val="97"/>
        </w:rPr>
        <w:t>2</w:t>
      </w:r>
      <w:r w:rsidRPr="00772216">
        <w:rPr>
          <w:rFonts w:asciiTheme="minorHAnsi" w:eastAsia="Arial" w:hAnsiTheme="minorHAnsi" w:cstheme="minorHAnsi"/>
          <w:color w:val="000000" w:themeColor="text1"/>
          <w:spacing w:val="-4"/>
          <w:w w:val="97"/>
        </w:rPr>
        <w:t>0</w:t>
      </w:r>
      <w:r w:rsidRPr="00772216">
        <w:rPr>
          <w:rFonts w:asciiTheme="minorHAnsi" w:eastAsia="Arial" w:hAnsiTheme="minorHAnsi" w:cstheme="minorHAnsi"/>
          <w:color w:val="000000" w:themeColor="text1"/>
          <w:spacing w:val="-8"/>
          <w:w w:val="108"/>
        </w:rPr>
        <w:t>1</w:t>
      </w:r>
      <w:r w:rsidRPr="00772216">
        <w:rPr>
          <w:rFonts w:asciiTheme="minorHAnsi" w:eastAsia="Arial" w:hAnsiTheme="minorHAnsi" w:cstheme="minorHAnsi"/>
          <w:color w:val="000000" w:themeColor="text1"/>
          <w:w w:val="62"/>
        </w:rPr>
        <w:t>O</w:t>
      </w:r>
      <w:r w:rsidRPr="00772216">
        <w:rPr>
          <w:rFonts w:asciiTheme="minorHAnsi" w:eastAsia="Arial" w:hAnsiTheme="minorHAnsi" w:cstheme="minorHAnsi"/>
          <w:color w:val="000000" w:themeColor="text1"/>
        </w:rPr>
        <w:t xml:space="preserve"> para</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esta</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carrer</w:t>
      </w:r>
      <w:r w:rsidRPr="00772216">
        <w:rPr>
          <w:rFonts w:asciiTheme="minorHAnsi" w:eastAsia="Arial" w:hAnsiTheme="minorHAnsi" w:cstheme="minorHAnsi"/>
          <w:color w:val="000000" w:themeColor="text1"/>
          <w:spacing w:val="3"/>
        </w:rPr>
        <w:t>a</w:t>
      </w:r>
      <w:r w:rsidRPr="00772216">
        <w:rPr>
          <w:rFonts w:asciiTheme="minorHAnsi" w:eastAsia="Arial" w:hAnsiTheme="minorHAnsi" w:cstheme="minorHAnsi"/>
          <w:color w:val="000000" w:themeColor="text1"/>
          <w:w w:val="106"/>
        </w:rPr>
        <w:t>.</w:t>
      </w:r>
    </w:p>
    <w:p w14:paraId="1D3CC953" w14:textId="77777777" w:rsidR="007E11FA" w:rsidRPr="004F172D" w:rsidRDefault="001E01BB" w:rsidP="005C77C5">
      <w:pPr>
        <w:pStyle w:val="Prrafodelista"/>
        <w:widowControl w:val="0"/>
        <w:numPr>
          <w:ilvl w:val="2"/>
          <w:numId w:val="149"/>
        </w:numPr>
        <w:tabs>
          <w:tab w:val="left" w:pos="993"/>
        </w:tabs>
        <w:spacing w:after="0" w:line="240" w:lineRule="auto"/>
        <w:ind w:left="426" w:right="-36" w:firstLine="0"/>
        <w:jc w:val="both"/>
        <w:rPr>
          <w:rFonts w:asciiTheme="minorHAnsi" w:eastAsia="Arial" w:hAnsiTheme="minorHAnsi" w:cstheme="minorHAnsi"/>
          <w:color w:val="000000" w:themeColor="text1"/>
        </w:rPr>
      </w:pPr>
      <w:r w:rsidRPr="004F172D">
        <w:rPr>
          <w:rFonts w:asciiTheme="minorHAnsi" w:eastAsia="Arial" w:hAnsiTheme="minorHAnsi" w:cstheme="minorHAnsi"/>
          <w:color w:val="000000" w:themeColor="text1"/>
        </w:rPr>
        <w:t>Los</w:t>
      </w:r>
      <w:r w:rsidRPr="004F172D">
        <w:rPr>
          <w:rFonts w:asciiTheme="minorHAnsi" w:eastAsia="Arial" w:hAnsiTheme="minorHAnsi" w:cstheme="minorHAnsi"/>
          <w:color w:val="000000" w:themeColor="text1"/>
          <w:spacing w:val="4"/>
        </w:rPr>
        <w:t xml:space="preserve"> </w:t>
      </w:r>
      <w:r w:rsidRPr="004F172D">
        <w:rPr>
          <w:rFonts w:asciiTheme="minorHAnsi" w:eastAsia="Arial" w:hAnsiTheme="minorHAnsi" w:cstheme="minorHAnsi"/>
          <w:color w:val="000000" w:themeColor="text1"/>
        </w:rPr>
        <w:t>Ins</w:t>
      </w:r>
      <w:r w:rsidRPr="004F172D">
        <w:rPr>
          <w:rFonts w:asciiTheme="minorHAnsi" w:eastAsia="Arial" w:hAnsiTheme="minorHAnsi" w:cstheme="minorHAnsi"/>
          <w:color w:val="000000" w:themeColor="text1"/>
          <w:spacing w:val="-7"/>
        </w:rPr>
        <w:t>t</w:t>
      </w:r>
      <w:r w:rsidRPr="004F172D">
        <w:rPr>
          <w:rFonts w:asciiTheme="minorHAnsi" w:eastAsia="Arial" w:hAnsiTheme="minorHAnsi" w:cstheme="minorHAnsi"/>
          <w:color w:val="000000" w:themeColor="text1"/>
        </w:rPr>
        <w:t>itutos</w:t>
      </w:r>
      <w:r w:rsidRPr="004F172D">
        <w:rPr>
          <w:rFonts w:asciiTheme="minorHAnsi" w:eastAsia="Arial" w:hAnsiTheme="minorHAnsi" w:cstheme="minorHAnsi"/>
          <w:color w:val="000000" w:themeColor="text1"/>
          <w:spacing w:val="6"/>
        </w:rPr>
        <w:t xml:space="preserve"> </w:t>
      </w:r>
      <w:r w:rsidRPr="004F172D">
        <w:rPr>
          <w:rFonts w:asciiTheme="minorHAnsi" w:eastAsia="Arial" w:hAnsiTheme="minorHAnsi" w:cstheme="minorHAnsi"/>
          <w:color w:val="000000" w:themeColor="text1"/>
        </w:rPr>
        <w:t>de</w:t>
      </w:r>
      <w:r w:rsidRPr="004F172D">
        <w:rPr>
          <w:rFonts w:asciiTheme="minorHAnsi" w:eastAsia="Arial" w:hAnsiTheme="minorHAnsi" w:cstheme="minorHAnsi"/>
          <w:color w:val="000000" w:themeColor="text1"/>
          <w:spacing w:val="14"/>
        </w:rPr>
        <w:t xml:space="preserve"> </w:t>
      </w:r>
      <w:r w:rsidRPr="004F172D">
        <w:rPr>
          <w:rFonts w:asciiTheme="minorHAnsi" w:eastAsia="Arial" w:hAnsiTheme="minorHAnsi" w:cstheme="minorHAnsi"/>
          <w:color w:val="000000" w:themeColor="text1"/>
        </w:rPr>
        <w:t>Edu</w:t>
      </w:r>
      <w:r w:rsidRPr="004F172D">
        <w:rPr>
          <w:rFonts w:asciiTheme="minorHAnsi" w:eastAsia="Arial" w:hAnsiTheme="minorHAnsi" w:cstheme="minorHAnsi"/>
          <w:color w:val="000000" w:themeColor="text1"/>
          <w:spacing w:val="-2"/>
        </w:rPr>
        <w:t>c</w:t>
      </w:r>
      <w:r w:rsidRPr="004F172D">
        <w:rPr>
          <w:rFonts w:asciiTheme="minorHAnsi" w:eastAsia="Arial" w:hAnsiTheme="minorHAnsi" w:cstheme="minorHAnsi"/>
          <w:color w:val="000000" w:themeColor="text1"/>
        </w:rPr>
        <w:t>aci</w:t>
      </w:r>
      <w:r w:rsidRPr="004F172D">
        <w:rPr>
          <w:rFonts w:asciiTheme="minorHAnsi" w:eastAsia="Arial" w:hAnsiTheme="minorHAnsi" w:cstheme="minorHAnsi"/>
          <w:color w:val="000000" w:themeColor="text1"/>
          <w:spacing w:val="-7"/>
        </w:rPr>
        <w:t>ó</w:t>
      </w:r>
      <w:r w:rsidRPr="004F172D">
        <w:rPr>
          <w:rFonts w:asciiTheme="minorHAnsi" w:eastAsia="Arial" w:hAnsiTheme="minorHAnsi" w:cstheme="minorHAnsi"/>
          <w:color w:val="000000" w:themeColor="text1"/>
        </w:rPr>
        <w:t>n</w:t>
      </w:r>
      <w:r w:rsidRPr="004F172D">
        <w:rPr>
          <w:rFonts w:asciiTheme="minorHAnsi" w:eastAsia="Arial" w:hAnsiTheme="minorHAnsi" w:cstheme="minorHAnsi"/>
          <w:color w:val="000000" w:themeColor="text1"/>
          <w:spacing w:val="11"/>
        </w:rPr>
        <w:t xml:space="preserve"> </w:t>
      </w:r>
      <w:r w:rsidRPr="004F172D">
        <w:rPr>
          <w:rFonts w:asciiTheme="minorHAnsi" w:eastAsia="Arial" w:hAnsiTheme="minorHAnsi" w:cstheme="minorHAnsi"/>
          <w:color w:val="000000" w:themeColor="text1"/>
        </w:rPr>
        <w:t>Supe</w:t>
      </w:r>
      <w:r w:rsidRPr="004F172D">
        <w:rPr>
          <w:rFonts w:asciiTheme="minorHAnsi" w:eastAsia="Arial" w:hAnsiTheme="minorHAnsi" w:cstheme="minorHAnsi"/>
          <w:color w:val="000000" w:themeColor="text1"/>
          <w:spacing w:val="-3"/>
        </w:rPr>
        <w:t>r</w:t>
      </w:r>
      <w:r w:rsidRPr="004F172D">
        <w:rPr>
          <w:rFonts w:asciiTheme="minorHAnsi" w:eastAsia="Arial" w:hAnsiTheme="minorHAnsi" w:cstheme="minorHAnsi"/>
          <w:color w:val="000000" w:themeColor="text1"/>
        </w:rPr>
        <w:t>ior</w:t>
      </w:r>
      <w:r w:rsidRPr="004F172D">
        <w:rPr>
          <w:rFonts w:asciiTheme="minorHAnsi" w:eastAsia="Arial" w:hAnsiTheme="minorHAnsi" w:cstheme="minorHAnsi"/>
          <w:color w:val="000000" w:themeColor="text1"/>
          <w:spacing w:val="-1"/>
        </w:rPr>
        <w:t xml:space="preserve"> </w:t>
      </w:r>
      <w:r w:rsidRPr="004F172D">
        <w:rPr>
          <w:rFonts w:asciiTheme="minorHAnsi" w:eastAsia="Arial" w:hAnsiTheme="minorHAnsi" w:cstheme="minorHAnsi"/>
          <w:color w:val="000000" w:themeColor="text1"/>
        </w:rPr>
        <w:t>que</w:t>
      </w:r>
      <w:r w:rsidRPr="004F172D">
        <w:rPr>
          <w:rFonts w:asciiTheme="minorHAnsi" w:eastAsia="Arial" w:hAnsiTheme="minorHAnsi" w:cstheme="minorHAnsi"/>
          <w:color w:val="000000" w:themeColor="text1"/>
          <w:spacing w:val="20"/>
        </w:rPr>
        <w:t xml:space="preserve"> </w:t>
      </w:r>
      <w:r w:rsidRPr="004F172D">
        <w:rPr>
          <w:rFonts w:asciiTheme="minorHAnsi" w:eastAsia="Arial" w:hAnsiTheme="minorHAnsi" w:cstheme="minorHAnsi"/>
          <w:color w:val="000000" w:themeColor="text1"/>
        </w:rPr>
        <w:t>soliciten</w:t>
      </w:r>
      <w:r w:rsidRPr="004F172D">
        <w:rPr>
          <w:rFonts w:asciiTheme="minorHAnsi" w:eastAsia="Arial" w:hAnsiTheme="minorHAnsi" w:cstheme="minorHAnsi"/>
          <w:color w:val="000000" w:themeColor="text1"/>
          <w:spacing w:val="-12"/>
        </w:rPr>
        <w:t xml:space="preserve"> </w:t>
      </w:r>
      <w:r w:rsidRPr="004F172D">
        <w:rPr>
          <w:rFonts w:asciiTheme="minorHAnsi" w:eastAsia="Arial" w:hAnsiTheme="minorHAnsi" w:cstheme="minorHAnsi"/>
          <w:color w:val="000000" w:themeColor="text1"/>
        </w:rPr>
        <w:t>nuevas</w:t>
      </w:r>
      <w:r w:rsidRPr="004F172D">
        <w:rPr>
          <w:rFonts w:asciiTheme="minorHAnsi" w:eastAsia="Arial" w:hAnsiTheme="minorHAnsi" w:cstheme="minorHAnsi"/>
          <w:color w:val="000000" w:themeColor="text1"/>
          <w:spacing w:val="-3"/>
        </w:rPr>
        <w:t xml:space="preserve"> </w:t>
      </w:r>
      <w:r w:rsidRPr="004F172D">
        <w:rPr>
          <w:rFonts w:asciiTheme="minorHAnsi" w:eastAsia="Arial" w:hAnsiTheme="minorHAnsi" w:cstheme="minorHAnsi"/>
          <w:color w:val="000000" w:themeColor="text1"/>
          <w:w w:val="97"/>
        </w:rPr>
        <w:t>meta</w:t>
      </w:r>
      <w:r w:rsidRPr="004F172D">
        <w:rPr>
          <w:rFonts w:asciiTheme="minorHAnsi" w:eastAsia="Arial" w:hAnsiTheme="minorHAnsi" w:cstheme="minorHAnsi"/>
          <w:color w:val="000000" w:themeColor="text1"/>
          <w:spacing w:val="-1"/>
          <w:w w:val="98"/>
        </w:rPr>
        <w:t>s</w:t>
      </w:r>
      <w:r w:rsidRPr="004F172D">
        <w:rPr>
          <w:rFonts w:asciiTheme="minorHAnsi" w:eastAsia="Arial" w:hAnsiTheme="minorHAnsi" w:cstheme="minorHAnsi"/>
          <w:color w:val="000000" w:themeColor="text1"/>
          <w:w w:val="134"/>
        </w:rPr>
        <w:t>,</w:t>
      </w:r>
      <w:r w:rsidRPr="004F172D">
        <w:rPr>
          <w:rFonts w:asciiTheme="minorHAnsi" w:eastAsia="Arial" w:hAnsiTheme="minorHAnsi" w:cstheme="minorHAnsi"/>
          <w:color w:val="000000" w:themeColor="text1"/>
          <w:spacing w:val="-6"/>
        </w:rPr>
        <w:t xml:space="preserve"> </w:t>
      </w:r>
      <w:r w:rsidRPr="004F172D">
        <w:rPr>
          <w:rFonts w:asciiTheme="minorHAnsi" w:eastAsia="Arial" w:hAnsiTheme="minorHAnsi" w:cstheme="minorHAnsi"/>
          <w:color w:val="000000" w:themeColor="text1"/>
        </w:rPr>
        <w:t>deberán</w:t>
      </w:r>
      <w:r w:rsidRPr="004F172D">
        <w:rPr>
          <w:rFonts w:asciiTheme="minorHAnsi" w:eastAsia="Arial" w:hAnsiTheme="minorHAnsi" w:cstheme="minorHAnsi"/>
          <w:color w:val="000000" w:themeColor="text1"/>
          <w:spacing w:val="8"/>
        </w:rPr>
        <w:t xml:space="preserve"> </w:t>
      </w:r>
      <w:r w:rsidRPr="004F172D">
        <w:rPr>
          <w:rFonts w:asciiTheme="minorHAnsi" w:eastAsia="Arial" w:hAnsiTheme="minorHAnsi" w:cstheme="minorHAnsi"/>
          <w:color w:val="000000" w:themeColor="text1"/>
        </w:rPr>
        <w:t xml:space="preserve">remitir </w:t>
      </w:r>
      <w:r w:rsidRPr="004F172D">
        <w:rPr>
          <w:rFonts w:asciiTheme="minorHAnsi" w:eastAsia="Arial" w:hAnsiTheme="minorHAnsi" w:cstheme="minorHAnsi"/>
          <w:color w:val="000000" w:themeColor="text1"/>
          <w:spacing w:val="-12"/>
          <w:w w:val="162"/>
        </w:rPr>
        <w:t>l</w:t>
      </w:r>
      <w:r w:rsidRPr="004F172D">
        <w:rPr>
          <w:rFonts w:asciiTheme="minorHAnsi" w:eastAsia="Arial" w:hAnsiTheme="minorHAnsi" w:cstheme="minorHAnsi"/>
          <w:color w:val="000000" w:themeColor="text1"/>
          <w:w w:val="105"/>
        </w:rPr>
        <w:t>a</w:t>
      </w:r>
      <w:r w:rsidRPr="004F172D">
        <w:rPr>
          <w:rFonts w:asciiTheme="minorHAnsi" w:eastAsia="Arial" w:hAnsiTheme="minorHAnsi" w:cstheme="minorHAnsi"/>
          <w:color w:val="000000" w:themeColor="text1"/>
          <w:spacing w:val="-7"/>
        </w:rPr>
        <w:t xml:space="preserve"> </w:t>
      </w:r>
      <w:r w:rsidRPr="004F172D">
        <w:rPr>
          <w:rFonts w:asciiTheme="minorHAnsi" w:eastAsia="Arial" w:hAnsiTheme="minorHAnsi" w:cstheme="minorHAnsi"/>
          <w:color w:val="000000" w:themeColor="text1"/>
          <w:w w:val="98"/>
        </w:rPr>
        <w:t>información</w:t>
      </w:r>
      <w:r w:rsidRPr="004F172D">
        <w:rPr>
          <w:rFonts w:asciiTheme="minorHAnsi" w:eastAsia="Arial" w:hAnsiTheme="minorHAnsi" w:cstheme="minorHAnsi"/>
          <w:color w:val="000000" w:themeColor="text1"/>
          <w:spacing w:val="-5"/>
          <w:w w:val="98"/>
        </w:rPr>
        <w:t xml:space="preserve"> </w:t>
      </w:r>
      <w:r w:rsidRPr="004F172D">
        <w:rPr>
          <w:rFonts w:asciiTheme="minorHAnsi" w:eastAsia="Arial" w:hAnsiTheme="minorHAnsi" w:cstheme="minorHAnsi"/>
          <w:color w:val="000000" w:themeColor="text1"/>
        </w:rPr>
        <w:t>sobre</w:t>
      </w:r>
      <w:r w:rsidRPr="004F172D">
        <w:rPr>
          <w:rFonts w:asciiTheme="minorHAnsi" w:eastAsia="Arial" w:hAnsiTheme="minorHAnsi" w:cstheme="minorHAnsi"/>
          <w:color w:val="000000" w:themeColor="text1"/>
          <w:spacing w:val="1"/>
        </w:rPr>
        <w:t xml:space="preserve"> </w:t>
      </w:r>
      <w:r w:rsidRPr="004F172D">
        <w:rPr>
          <w:rFonts w:asciiTheme="minorHAnsi" w:eastAsia="Arial" w:hAnsiTheme="minorHAnsi" w:cstheme="minorHAnsi"/>
          <w:color w:val="000000" w:themeColor="text1"/>
        </w:rPr>
        <w:t>la</w:t>
      </w:r>
      <w:r w:rsidRPr="004F172D">
        <w:rPr>
          <w:rFonts w:asciiTheme="minorHAnsi" w:eastAsia="Arial" w:hAnsiTheme="minorHAnsi" w:cstheme="minorHAnsi"/>
          <w:color w:val="000000" w:themeColor="text1"/>
          <w:spacing w:val="1"/>
        </w:rPr>
        <w:t xml:space="preserve"> </w:t>
      </w:r>
      <w:r w:rsidRPr="004F172D">
        <w:rPr>
          <w:rFonts w:asciiTheme="minorHAnsi" w:eastAsia="Arial" w:hAnsiTheme="minorHAnsi" w:cstheme="minorHAnsi"/>
          <w:color w:val="000000" w:themeColor="text1"/>
        </w:rPr>
        <w:t>ampl</w:t>
      </w:r>
      <w:r w:rsidRPr="004F172D">
        <w:rPr>
          <w:rFonts w:asciiTheme="minorHAnsi" w:eastAsia="Arial" w:hAnsiTheme="minorHAnsi" w:cstheme="minorHAnsi"/>
          <w:color w:val="000000" w:themeColor="text1"/>
          <w:spacing w:val="-23"/>
        </w:rPr>
        <w:t>i</w:t>
      </w:r>
      <w:r w:rsidRPr="004F172D">
        <w:rPr>
          <w:rFonts w:asciiTheme="minorHAnsi" w:eastAsia="Arial" w:hAnsiTheme="minorHAnsi" w:cstheme="minorHAnsi"/>
          <w:color w:val="000000" w:themeColor="text1"/>
        </w:rPr>
        <w:t>ación</w:t>
      </w:r>
      <w:r w:rsidRPr="004F172D">
        <w:rPr>
          <w:rFonts w:asciiTheme="minorHAnsi" w:eastAsia="Arial" w:hAnsiTheme="minorHAnsi" w:cstheme="minorHAnsi"/>
          <w:color w:val="000000" w:themeColor="text1"/>
          <w:spacing w:val="-5"/>
        </w:rPr>
        <w:t xml:space="preserve"> </w:t>
      </w:r>
      <w:r w:rsidRPr="004F172D">
        <w:rPr>
          <w:rFonts w:asciiTheme="minorHAnsi" w:eastAsia="Arial" w:hAnsiTheme="minorHAnsi" w:cstheme="minorHAnsi"/>
          <w:color w:val="000000" w:themeColor="text1"/>
          <w:spacing w:val="-1"/>
        </w:rPr>
        <w:t>d</w:t>
      </w:r>
      <w:r w:rsidRPr="004F172D">
        <w:rPr>
          <w:rFonts w:asciiTheme="minorHAnsi" w:eastAsia="Arial" w:hAnsiTheme="minorHAnsi" w:cstheme="minorHAnsi"/>
          <w:color w:val="000000" w:themeColor="text1"/>
        </w:rPr>
        <w:t>e</w:t>
      </w:r>
      <w:r w:rsidRPr="004F172D">
        <w:rPr>
          <w:rFonts w:asciiTheme="minorHAnsi" w:eastAsia="Arial" w:hAnsiTheme="minorHAnsi" w:cstheme="minorHAnsi"/>
          <w:color w:val="000000" w:themeColor="text1"/>
          <w:spacing w:val="2"/>
        </w:rPr>
        <w:t xml:space="preserve"> </w:t>
      </w:r>
      <w:r w:rsidRPr="004F172D">
        <w:rPr>
          <w:rFonts w:asciiTheme="minorHAnsi" w:eastAsia="Arial" w:hAnsiTheme="minorHAnsi" w:cstheme="minorHAnsi"/>
          <w:color w:val="000000" w:themeColor="text1"/>
        </w:rPr>
        <w:t>sus</w:t>
      </w:r>
      <w:r w:rsidRPr="004F172D">
        <w:rPr>
          <w:rFonts w:asciiTheme="minorHAnsi" w:eastAsia="Arial" w:hAnsiTheme="minorHAnsi" w:cstheme="minorHAnsi"/>
          <w:color w:val="000000" w:themeColor="text1"/>
          <w:spacing w:val="-11"/>
        </w:rPr>
        <w:t xml:space="preserve"> </w:t>
      </w:r>
      <w:r w:rsidRPr="004F172D">
        <w:rPr>
          <w:rFonts w:asciiTheme="minorHAnsi" w:eastAsia="Arial" w:hAnsiTheme="minorHAnsi" w:cstheme="minorHAnsi"/>
          <w:color w:val="000000" w:themeColor="text1"/>
          <w:w w:val="99"/>
        </w:rPr>
        <w:t>inst</w:t>
      </w:r>
      <w:r w:rsidRPr="004F172D">
        <w:rPr>
          <w:rFonts w:asciiTheme="minorHAnsi" w:eastAsia="Arial" w:hAnsiTheme="minorHAnsi" w:cstheme="minorHAnsi"/>
          <w:color w:val="000000" w:themeColor="text1"/>
          <w:spacing w:val="1"/>
          <w:w w:val="99"/>
        </w:rPr>
        <w:t>a</w:t>
      </w:r>
      <w:r w:rsidRPr="004F172D">
        <w:rPr>
          <w:rFonts w:asciiTheme="minorHAnsi" w:eastAsia="Arial" w:hAnsiTheme="minorHAnsi" w:cstheme="minorHAnsi"/>
          <w:color w:val="000000" w:themeColor="text1"/>
          <w:spacing w:val="-13"/>
          <w:w w:val="99"/>
        </w:rPr>
        <w:t>l</w:t>
      </w:r>
      <w:r w:rsidRPr="004F172D">
        <w:rPr>
          <w:rFonts w:asciiTheme="minorHAnsi" w:eastAsia="Arial" w:hAnsiTheme="minorHAnsi" w:cstheme="minorHAnsi"/>
          <w:color w:val="000000" w:themeColor="text1"/>
          <w:w w:val="99"/>
        </w:rPr>
        <w:t>a</w:t>
      </w:r>
      <w:r w:rsidRPr="004F172D">
        <w:rPr>
          <w:rFonts w:asciiTheme="minorHAnsi" w:eastAsia="Arial" w:hAnsiTheme="minorHAnsi" w:cstheme="minorHAnsi"/>
          <w:color w:val="000000" w:themeColor="text1"/>
          <w:spacing w:val="-1"/>
          <w:w w:val="99"/>
        </w:rPr>
        <w:t>c</w:t>
      </w:r>
      <w:r w:rsidRPr="004F172D">
        <w:rPr>
          <w:rFonts w:asciiTheme="minorHAnsi" w:eastAsia="Arial" w:hAnsiTheme="minorHAnsi" w:cstheme="minorHAnsi"/>
          <w:color w:val="000000" w:themeColor="text1"/>
          <w:w w:val="99"/>
        </w:rPr>
        <w:t>iones,</w:t>
      </w:r>
      <w:r w:rsidRPr="004F172D">
        <w:rPr>
          <w:rFonts w:asciiTheme="minorHAnsi" w:eastAsia="Arial" w:hAnsiTheme="minorHAnsi" w:cstheme="minorHAnsi"/>
          <w:color w:val="000000" w:themeColor="text1"/>
          <w:spacing w:val="-20"/>
          <w:w w:val="99"/>
        </w:rPr>
        <w:t xml:space="preserve"> </w:t>
      </w:r>
      <w:r w:rsidRPr="004F172D">
        <w:rPr>
          <w:rFonts w:asciiTheme="minorHAnsi" w:eastAsia="Arial" w:hAnsiTheme="minorHAnsi" w:cstheme="minorHAnsi"/>
          <w:color w:val="000000" w:themeColor="text1"/>
          <w:w w:val="98"/>
        </w:rPr>
        <w:t>mobilia</w:t>
      </w:r>
      <w:r w:rsidRPr="004F172D">
        <w:rPr>
          <w:rFonts w:asciiTheme="minorHAnsi" w:eastAsia="Arial" w:hAnsiTheme="minorHAnsi" w:cstheme="minorHAnsi"/>
          <w:color w:val="000000" w:themeColor="text1"/>
          <w:spacing w:val="-13"/>
          <w:w w:val="98"/>
        </w:rPr>
        <w:t>r</w:t>
      </w:r>
      <w:r w:rsidRPr="004F172D">
        <w:rPr>
          <w:rFonts w:asciiTheme="minorHAnsi" w:eastAsia="Arial" w:hAnsiTheme="minorHAnsi" w:cstheme="minorHAnsi"/>
          <w:color w:val="000000" w:themeColor="text1"/>
          <w:spacing w:val="-9"/>
          <w:w w:val="162"/>
        </w:rPr>
        <w:t>i</w:t>
      </w:r>
      <w:r w:rsidRPr="004F172D">
        <w:rPr>
          <w:rFonts w:asciiTheme="minorHAnsi" w:eastAsia="Arial" w:hAnsiTheme="minorHAnsi" w:cstheme="minorHAnsi"/>
          <w:color w:val="000000" w:themeColor="text1"/>
          <w:w w:val="95"/>
        </w:rPr>
        <w:t>o</w:t>
      </w:r>
      <w:r w:rsidRPr="004F172D">
        <w:rPr>
          <w:rFonts w:asciiTheme="minorHAnsi" w:eastAsia="Arial" w:hAnsiTheme="minorHAnsi" w:cstheme="minorHAnsi"/>
          <w:color w:val="000000" w:themeColor="text1"/>
          <w:spacing w:val="6"/>
        </w:rPr>
        <w:t xml:space="preserve"> </w:t>
      </w:r>
      <w:r w:rsidRPr="004F172D">
        <w:rPr>
          <w:rFonts w:asciiTheme="minorHAnsi" w:eastAsia="Arial" w:hAnsiTheme="minorHAnsi" w:cstheme="minorHAnsi"/>
          <w:color w:val="000000" w:themeColor="text1"/>
        </w:rPr>
        <w:t>y</w:t>
      </w:r>
      <w:r w:rsidRPr="004F172D">
        <w:rPr>
          <w:rFonts w:asciiTheme="minorHAnsi" w:eastAsia="Arial" w:hAnsiTheme="minorHAnsi" w:cstheme="minorHAnsi"/>
          <w:color w:val="000000" w:themeColor="text1"/>
          <w:spacing w:val="-3"/>
        </w:rPr>
        <w:t xml:space="preserve"> </w:t>
      </w:r>
      <w:r w:rsidRPr="004F172D">
        <w:rPr>
          <w:rFonts w:asciiTheme="minorHAnsi" w:eastAsia="Arial" w:hAnsiTheme="minorHAnsi" w:cstheme="minorHAnsi"/>
          <w:color w:val="000000" w:themeColor="text1"/>
          <w:w w:val="98"/>
        </w:rPr>
        <w:t>eq</w:t>
      </w:r>
      <w:r w:rsidRPr="004F172D">
        <w:rPr>
          <w:rFonts w:asciiTheme="minorHAnsi" w:eastAsia="Arial" w:hAnsiTheme="minorHAnsi" w:cstheme="minorHAnsi"/>
          <w:color w:val="000000" w:themeColor="text1"/>
          <w:spacing w:val="-7"/>
          <w:w w:val="98"/>
        </w:rPr>
        <w:t>u</w:t>
      </w:r>
      <w:r w:rsidRPr="004F172D">
        <w:rPr>
          <w:rFonts w:asciiTheme="minorHAnsi" w:eastAsia="Arial" w:hAnsiTheme="minorHAnsi" w:cstheme="minorHAnsi"/>
          <w:color w:val="000000" w:themeColor="text1"/>
          <w:spacing w:val="-11"/>
          <w:w w:val="162"/>
        </w:rPr>
        <w:t>i</w:t>
      </w:r>
      <w:r w:rsidRPr="004F172D">
        <w:rPr>
          <w:rFonts w:asciiTheme="minorHAnsi" w:eastAsia="Arial" w:hAnsiTheme="minorHAnsi" w:cstheme="minorHAnsi"/>
          <w:color w:val="000000" w:themeColor="text1"/>
          <w:w w:val="98"/>
        </w:rPr>
        <w:t xml:space="preserve">pamiento, </w:t>
      </w:r>
      <w:r w:rsidRPr="004F172D">
        <w:rPr>
          <w:rFonts w:asciiTheme="minorHAnsi" w:eastAsia="Arial" w:hAnsiTheme="minorHAnsi" w:cstheme="minorHAnsi"/>
          <w:color w:val="000000" w:themeColor="text1"/>
        </w:rPr>
        <w:t>de</w:t>
      </w:r>
      <w:r w:rsidRPr="004F172D">
        <w:rPr>
          <w:rFonts w:asciiTheme="minorHAnsi" w:eastAsia="Arial" w:hAnsiTheme="minorHAnsi" w:cstheme="minorHAnsi"/>
          <w:color w:val="000000" w:themeColor="text1"/>
          <w:spacing w:val="33"/>
        </w:rPr>
        <w:t xml:space="preserve"> </w:t>
      </w:r>
      <w:r w:rsidRPr="004F172D">
        <w:rPr>
          <w:rFonts w:asciiTheme="minorHAnsi" w:eastAsia="Arial" w:hAnsiTheme="minorHAnsi" w:cstheme="minorHAnsi"/>
          <w:color w:val="000000" w:themeColor="text1"/>
        </w:rPr>
        <w:t>acu</w:t>
      </w:r>
      <w:r w:rsidRPr="004F172D">
        <w:rPr>
          <w:rFonts w:asciiTheme="minorHAnsi" w:eastAsia="Arial" w:hAnsiTheme="minorHAnsi" w:cstheme="minorHAnsi"/>
          <w:color w:val="000000" w:themeColor="text1"/>
          <w:spacing w:val="-8"/>
        </w:rPr>
        <w:t>e</w:t>
      </w:r>
      <w:r w:rsidRPr="004F172D">
        <w:rPr>
          <w:rFonts w:asciiTheme="minorHAnsi" w:eastAsia="Arial" w:hAnsiTheme="minorHAnsi" w:cstheme="minorHAnsi"/>
          <w:color w:val="000000" w:themeColor="text1"/>
          <w:spacing w:val="-4"/>
        </w:rPr>
        <w:t>r</w:t>
      </w:r>
      <w:r w:rsidRPr="004F172D">
        <w:rPr>
          <w:rFonts w:asciiTheme="minorHAnsi" w:eastAsia="Arial" w:hAnsiTheme="minorHAnsi" w:cstheme="minorHAnsi"/>
          <w:color w:val="000000" w:themeColor="text1"/>
        </w:rPr>
        <w:t>do</w:t>
      </w:r>
      <w:r w:rsidRPr="004F172D">
        <w:rPr>
          <w:rFonts w:asciiTheme="minorHAnsi" w:eastAsia="Arial" w:hAnsiTheme="minorHAnsi" w:cstheme="minorHAnsi"/>
          <w:color w:val="000000" w:themeColor="text1"/>
          <w:spacing w:val="17"/>
        </w:rPr>
        <w:t xml:space="preserve"> </w:t>
      </w:r>
      <w:r w:rsidRPr="004F172D">
        <w:rPr>
          <w:rFonts w:asciiTheme="minorHAnsi" w:eastAsia="Arial" w:hAnsiTheme="minorHAnsi" w:cstheme="minorHAnsi"/>
          <w:color w:val="000000" w:themeColor="text1"/>
        </w:rPr>
        <w:t>al</w:t>
      </w:r>
      <w:r w:rsidRPr="004F172D">
        <w:rPr>
          <w:rFonts w:asciiTheme="minorHAnsi" w:eastAsia="Arial" w:hAnsiTheme="minorHAnsi" w:cstheme="minorHAnsi"/>
          <w:color w:val="000000" w:themeColor="text1"/>
          <w:spacing w:val="12"/>
        </w:rPr>
        <w:t xml:space="preserve"> </w:t>
      </w:r>
      <w:r w:rsidRPr="004F172D">
        <w:rPr>
          <w:rFonts w:asciiTheme="minorHAnsi" w:eastAsia="Arial" w:hAnsiTheme="minorHAnsi" w:cstheme="minorHAnsi"/>
          <w:color w:val="000000" w:themeColor="text1"/>
        </w:rPr>
        <w:t>f</w:t>
      </w:r>
      <w:r w:rsidRPr="004F172D">
        <w:rPr>
          <w:rFonts w:asciiTheme="minorHAnsi" w:eastAsia="Arial" w:hAnsiTheme="minorHAnsi" w:cstheme="minorHAnsi"/>
          <w:color w:val="000000" w:themeColor="text1"/>
          <w:spacing w:val="-14"/>
        </w:rPr>
        <w:t>o</w:t>
      </w:r>
      <w:r w:rsidRPr="004F172D">
        <w:rPr>
          <w:rFonts w:asciiTheme="minorHAnsi" w:eastAsia="Arial" w:hAnsiTheme="minorHAnsi" w:cstheme="minorHAnsi"/>
          <w:color w:val="000000" w:themeColor="text1"/>
        </w:rPr>
        <w:t>rm</w:t>
      </w:r>
      <w:r w:rsidRPr="004F172D">
        <w:rPr>
          <w:rFonts w:asciiTheme="minorHAnsi" w:eastAsia="Arial" w:hAnsiTheme="minorHAnsi" w:cstheme="minorHAnsi"/>
          <w:color w:val="000000" w:themeColor="text1"/>
          <w:spacing w:val="1"/>
        </w:rPr>
        <w:t>a</w:t>
      </w:r>
      <w:r w:rsidRPr="004F172D">
        <w:rPr>
          <w:rFonts w:asciiTheme="minorHAnsi" w:eastAsia="Arial" w:hAnsiTheme="minorHAnsi" w:cstheme="minorHAnsi"/>
          <w:color w:val="000000" w:themeColor="text1"/>
        </w:rPr>
        <w:t>to</w:t>
      </w:r>
      <w:r w:rsidRPr="004F172D">
        <w:rPr>
          <w:rFonts w:asciiTheme="minorHAnsi" w:eastAsia="Arial" w:hAnsiTheme="minorHAnsi" w:cstheme="minorHAnsi"/>
          <w:color w:val="000000" w:themeColor="text1"/>
          <w:spacing w:val="52"/>
        </w:rPr>
        <w:t xml:space="preserve"> </w:t>
      </w:r>
      <w:r w:rsidRPr="004F172D">
        <w:rPr>
          <w:rFonts w:asciiTheme="minorHAnsi" w:eastAsia="Arial" w:hAnsiTheme="minorHAnsi" w:cstheme="minorHAnsi"/>
          <w:color w:val="000000" w:themeColor="text1"/>
        </w:rPr>
        <w:t>de</w:t>
      </w:r>
      <w:r w:rsidRPr="004F172D">
        <w:rPr>
          <w:rFonts w:asciiTheme="minorHAnsi" w:eastAsia="Arial" w:hAnsiTheme="minorHAnsi" w:cstheme="minorHAnsi"/>
          <w:color w:val="000000" w:themeColor="text1"/>
          <w:spacing w:val="19"/>
        </w:rPr>
        <w:t xml:space="preserve"> </w:t>
      </w:r>
      <w:r w:rsidRPr="004F172D">
        <w:rPr>
          <w:rFonts w:asciiTheme="minorHAnsi" w:eastAsia="Arial" w:hAnsiTheme="minorHAnsi" w:cstheme="minorHAnsi"/>
          <w:color w:val="000000" w:themeColor="text1"/>
        </w:rPr>
        <w:t>decl</w:t>
      </w:r>
      <w:r w:rsidRPr="004F172D">
        <w:rPr>
          <w:rFonts w:asciiTheme="minorHAnsi" w:eastAsia="Arial" w:hAnsiTheme="minorHAnsi" w:cstheme="minorHAnsi"/>
          <w:color w:val="000000" w:themeColor="text1"/>
          <w:spacing w:val="-8"/>
        </w:rPr>
        <w:t>a</w:t>
      </w:r>
      <w:r w:rsidRPr="004F172D">
        <w:rPr>
          <w:rFonts w:asciiTheme="minorHAnsi" w:eastAsia="Arial" w:hAnsiTheme="minorHAnsi" w:cstheme="minorHAnsi"/>
          <w:color w:val="000000" w:themeColor="text1"/>
        </w:rPr>
        <w:t>r</w:t>
      </w:r>
      <w:r w:rsidRPr="004F172D">
        <w:rPr>
          <w:rFonts w:asciiTheme="minorHAnsi" w:eastAsia="Arial" w:hAnsiTheme="minorHAnsi" w:cstheme="minorHAnsi"/>
          <w:color w:val="000000" w:themeColor="text1"/>
          <w:spacing w:val="-3"/>
        </w:rPr>
        <w:t>a</w:t>
      </w:r>
      <w:r w:rsidRPr="004F172D">
        <w:rPr>
          <w:rFonts w:asciiTheme="minorHAnsi" w:eastAsia="Arial" w:hAnsiTheme="minorHAnsi" w:cstheme="minorHAnsi"/>
          <w:color w:val="000000" w:themeColor="text1"/>
        </w:rPr>
        <w:t>ci</w:t>
      </w:r>
      <w:r w:rsidRPr="004F172D">
        <w:rPr>
          <w:rFonts w:asciiTheme="minorHAnsi" w:eastAsia="Arial" w:hAnsiTheme="minorHAnsi" w:cstheme="minorHAnsi"/>
          <w:color w:val="000000" w:themeColor="text1"/>
          <w:spacing w:val="-7"/>
        </w:rPr>
        <w:t>ó</w:t>
      </w:r>
      <w:r w:rsidRPr="004F172D">
        <w:rPr>
          <w:rFonts w:asciiTheme="minorHAnsi" w:eastAsia="Arial" w:hAnsiTheme="minorHAnsi" w:cstheme="minorHAnsi"/>
          <w:color w:val="000000" w:themeColor="text1"/>
        </w:rPr>
        <w:t>n</w:t>
      </w:r>
      <w:r w:rsidRPr="004F172D">
        <w:rPr>
          <w:rFonts w:asciiTheme="minorHAnsi" w:eastAsia="Arial" w:hAnsiTheme="minorHAnsi" w:cstheme="minorHAnsi"/>
          <w:color w:val="000000" w:themeColor="text1"/>
          <w:spacing w:val="23"/>
        </w:rPr>
        <w:t xml:space="preserve"> </w:t>
      </w:r>
      <w:r w:rsidRPr="004F172D">
        <w:rPr>
          <w:rFonts w:asciiTheme="minorHAnsi" w:eastAsia="Arial" w:hAnsiTheme="minorHAnsi" w:cstheme="minorHAnsi"/>
          <w:color w:val="000000" w:themeColor="text1"/>
        </w:rPr>
        <w:t>jurada</w:t>
      </w:r>
      <w:r w:rsidRPr="004F172D">
        <w:rPr>
          <w:rFonts w:asciiTheme="minorHAnsi" w:eastAsia="Arial" w:hAnsiTheme="minorHAnsi" w:cstheme="minorHAnsi"/>
          <w:color w:val="000000" w:themeColor="text1"/>
          <w:spacing w:val="25"/>
        </w:rPr>
        <w:t xml:space="preserve"> </w:t>
      </w:r>
      <w:r w:rsidRPr="004F172D">
        <w:rPr>
          <w:rFonts w:asciiTheme="minorHAnsi" w:eastAsia="Arial" w:hAnsiTheme="minorHAnsi" w:cstheme="minorHAnsi"/>
          <w:color w:val="000000" w:themeColor="text1"/>
        </w:rPr>
        <w:t>que</w:t>
      </w:r>
      <w:r w:rsidRPr="004F172D">
        <w:rPr>
          <w:rFonts w:asciiTheme="minorHAnsi" w:eastAsia="Arial" w:hAnsiTheme="minorHAnsi" w:cstheme="minorHAnsi"/>
          <w:color w:val="000000" w:themeColor="text1"/>
          <w:spacing w:val="24"/>
        </w:rPr>
        <w:t xml:space="preserve"> </w:t>
      </w:r>
      <w:r w:rsidRPr="004F172D">
        <w:rPr>
          <w:rFonts w:asciiTheme="minorHAnsi" w:eastAsia="Arial" w:hAnsiTheme="minorHAnsi" w:cstheme="minorHAnsi"/>
          <w:color w:val="000000" w:themeColor="text1"/>
        </w:rPr>
        <w:t>se</w:t>
      </w:r>
      <w:r w:rsidRPr="004F172D">
        <w:rPr>
          <w:rFonts w:asciiTheme="minorHAnsi" w:eastAsia="Arial" w:hAnsiTheme="minorHAnsi" w:cstheme="minorHAnsi"/>
          <w:color w:val="000000" w:themeColor="text1"/>
          <w:spacing w:val="23"/>
        </w:rPr>
        <w:t xml:space="preserve"> </w:t>
      </w:r>
      <w:r w:rsidRPr="004F172D">
        <w:rPr>
          <w:rFonts w:asciiTheme="minorHAnsi" w:eastAsia="Arial" w:hAnsiTheme="minorHAnsi" w:cstheme="minorHAnsi"/>
          <w:color w:val="000000" w:themeColor="text1"/>
        </w:rPr>
        <w:t>adjunta en</w:t>
      </w:r>
      <w:r w:rsidRPr="004F172D">
        <w:rPr>
          <w:rFonts w:asciiTheme="minorHAnsi" w:eastAsia="Arial" w:hAnsiTheme="minorHAnsi" w:cstheme="minorHAnsi"/>
          <w:color w:val="000000" w:themeColor="text1"/>
          <w:spacing w:val="11"/>
        </w:rPr>
        <w:t xml:space="preserve"> </w:t>
      </w:r>
      <w:r w:rsidRPr="004F172D">
        <w:rPr>
          <w:rFonts w:asciiTheme="minorHAnsi" w:eastAsia="Arial" w:hAnsiTheme="minorHAnsi" w:cstheme="minorHAnsi"/>
          <w:color w:val="000000" w:themeColor="text1"/>
        </w:rPr>
        <w:t>la</w:t>
      </w:r>
      <w:r w:rsidRPr="004F172D">
        <w:rPr>
          <w:rFonts w:asciiTheme="minorHAnsi" w:eastAsia="Arial" w:hAnsiTheme="minorHAnsi" w:cstheme="minorHAnsi"/>
          <w:color w:val="000000" w:themeColor="text1"/>
          <w:spacing w:val="43"/>
        </w:rPr>
        <w:t xml:space="preserve"> </w:t>
      </w:r>
      <w:r w:rsidRPr="004F172D">
        <w:rPr>
          <w:rFonts w:asciiTheme="minorHAnsi" w:eastAsia="Arial" w:hAnsiTheme="minorHAnsi" w:cstheme="minorHAnsi"/>
          <w:color w:val="000000" w:themeColor="text1"/>
        </w:rPr>
        <w:t>presente direct</w:t>
      </w:r>
      <w:r w:rsidRPr="004F172D">
        <w:rPr>
          <w:rFonts w:asciiTheme="minorHAnsi" w:eastAsia="Arial" w:hAnsiTheme="minorHAnsi" w:cstheme="minorHAnsi"/>
          <w:color w:val="000000" w:themeColor="text1"/>
          <w:spacing w:val="-33"/>
        </w:rPr>
        <w:t>i</w:t>
      </w:r>
      <w:r w:rsidRPr="004F172D">
        <w:rPr>
          <w:rFonts w:asciiTheme="minorHAnsi" w:eastAsia="Arial" w:hAnsiTheme="minorHAnsi" w:cstheme="minorHAnsi"/>
          <w:color w:val="000000" w:themeColor="text1"/>
        </w:rPr>
        <w:t>va.</w:t>
      </w:r>
    </w:p>
    <w:p w14:paraId="400445C7" w14:textId="77777777" w:rsidR="001E01BB" w:rsidRPr="004F172D" w:rsidRDefault="001E01BB" w:rsidP="005C77C5">
      <w:pPr>
        <w:pStyle w:val="Prrafodelista"/>
        <w:widowControl w:val="0"/>
        <w:numPr>
          <w:ilvl w:val="2"/>
          <w:numId w:val="149"/>
        </w:numPr>
        <w:tabs>
          <w:tab w:val="left" w:pos="993"/>
        </w:tabs>
        <w:spacing w:after="0" w:line="240" w:lineRule="auto"/>
        <w:ind w:left="426" w:right="-36" w:firstLine="0"/>
        <w:jc w:val="both"/>
        <w:rPr>
          <w:rFonts w:asciiTheme="minorHAnsi" w:eastAsia="Arial" w:hAnsiTheme="minorHAnsi" w:cstheme="minorHAnsi"/>
          <w:color w:val="000000" w:themeColor="text1"/>
        </w:rPr>
      </w:pPr>
      <w:r w:rsidRPr="004F172D">
        <w:rPr>
          <w:rFonts w:asciiTheme="minorHAnsi" w:eastAsia="Arial" w:hAnsiTheme="minorHAnsi" w:cstheme="minorHAnsi"/>
          <w:color w:val="000000" w:themeColor="text1"/>
        </w:rPr>
        <w:t>En</w:t>
      </w:r>
      <w:r w:rsidRPr="004F172D">
        <w:rPr>
          <w:rFonts w:asciiTheme="minorHAnsi" w:eastAsia="Arial" w:hAnsiTheme="minorHAnsi" w:cstheme="minorHAnsi"/>
          <w:color w:val="000000" w:themeColor="text1"/>
          <w:spacing w:val="-17"/>
        </w:rPr>
        <w:t xml:space="preserve"> </w:t>
      </w:r>
      <w:r w:rsidRPr="004F172D">
        <w:rPr>
          <w:rFonts w:asciiTheme="minorHAnsi" w:eastAsia="Arial" w:hAnsiTheme="minorHAnsi" w:cstheme="minorHAnsi"/>
          <w:color w:val="000000" w:themeColor="text1"/>
        </w:rPr>
        <w:t>las</w:t>
      </w:r>
      <w:r w:rsidRPr="004F172D">
        <w:rPr>
          <w:rFonts w:asciiTheme="minorHAnsi" w:eastAsia="Arial" w:hAnsiTheme="minorHAnsi" w:cstheme="minorHAnsi"/>
          <w:color w:val="000000" w:themeColor="text1"/>
          <w:spacing w:val="-5"/>
        </w:rPr>
        <w:t xml:space="preserve"> </w:t>
      </w:r>
      <w:r w:rsidRPr="004F172D">
        <w:rPr>
          <w:rFonts w:asciiTheme="minorHAnsi" w:eastAsia="Arial" w:hAnsiTheme="minorHAnsi" w:cstheme="minorHAnsi"/>
          <w:color w:val="000000" w:themeColor="text1"/>
        </w:rPr>
        <w:t>sup</w:t>
      </w:r>
      <w:r w:rsidRPr="004F172D">
        <w:rPr>
          <w:rFonts w:asciiTheme="minorHAnsi" w:eastAsia="Arial" w:hAnsiTheme="minorHAnsi" w:cstheme="minorHAnsi"/>
          <w:color w:val="000000" w:themeColor="text1"/>
          <w:spacing w:val="-8"/>
        </w:rPr>
        <w:t>e</w:t>
      </w:r>
      <w:r w:rsidRPr="004F172D">
        <w:rPr>
          <w:rFonts w:asciiTheme="minorHAnsi" w:eastAsia="Arial" w:hAnsiTheme="minorHAnsi" w:cstheme="minorHAnsi"/>
          <w:color w:val="000000" w:themeColor="text1"/>
        </w:rPr>
        <w:t>rvisiones</w:t>
      </w:r>
      <w:r w:rsidRPr="004F172D">
        <w:rPr>
          <w:rFonts w:asciiTheme="minorHAnsi" w:eastAsia="Arial" w:hAnsiTheme="minorHAnsi" w:cstheme="minorHAnsi"/>
          <w:color w:val="000000" w:themeColor="text1"/>
          <w:spacing w:val="-1"/>
        </w:rPr>
        <w:t xml:space="preserve"> </w:t>
      </w:r>
      <w:r w:rsidRPr="004F172D">
        <w:rPr>
          <w:rFonts w:asciiTheme="minorHAnsi" w:eastAsia="Arial" w:hAnsiTheme="minorHAnsi" w:cstheme="minorHAnsi"/>
          <w:color w:val="000000" w:themeColor="text1"/>
        </w:rPr>
        <w:t>pedagógicas</w:t>
      </w:r>
      <w:r w:rsidRPr="004F172D">
        <w:rPr>
          <w:rFonts w:asciiTheme="minorHAnsi" w:eastAsia="Arial" w:hAnsiTheme="minorHAnsi" w:cstheme="minorHAnsi"/>
          <w:color w:val="000000" w:themeColor="text1"/>
          <w:spacing w:val="-2"/>
        </w:rPr>
        <w:t xml:space="preserve"> </w:t>
      </w:r>
      <w:r w:rsidRPr="004F172D">
        <w:rPr>
          <w:rFonts w:asciiTheme="minorHAnsi" w:eastAsia="Arial" w:hAnsiTheme="minorHAnsi" w:cstheme="minorHAnsi"/>
          <w:color w:val="000000" w:themeColor="text1"/>
        </w:rPr>
        <w:t>que</w:t>
      </w:r>
      <w:r w:rsidRPr="004F172D">
        <w:rPr>
          <w:rFonts w:asciiTheme="minorHAnsi" w:eastAsia="Arial" w:hAnsiTheme="minorHAnsi" w:cstheme="minorHAnsi"/>
          <w:color w:val="000000" w:themeColor="text1"/>
          <w:spacing w:val="-10"/>
        </w:rPr>
        <w:t xml:space="preserve"> </w:t>
      </w:r>
      <w:r w:rsidRPr="004F172D">
        <w:rPr>
          <w:rFonts w:asciiTheme="minorHAnsi" w:eastAsia="Arial" w:hAnsiTheme="minorHAnsi" w:cstheme="minorHAnsi"/>
          <w:color w:val="000000" w:themeColor="text1"/>
        </w:rPr>
        <w:t>realice</w:t>
      </w:r>
      <w:r w:rsidRPr="004F172D">
        <w:rPr>
          <w:rFonts w:asciiTheme="minorHAnsi" w:eastAsia="Arial" w:hAnsiTheme="minorHAnsi" w:cstheme="minorHAnsi"/>
          <w:color w:val="000000" w:themeColor="text1"/>
          <w:spacing w:val="-13"/>
        </w:rPr>
        <w:t xml:space="preserve"> </w:t>
      </w:r>
      <w:r w:rsidRPr="004F172D">
        <w:rPr>
          <w:rFonts w:asciiTheme="minorHAnsi" w:eastAsia="Arial" w:hAnsiTheme="minorHAnsi" w:cstheme="minorHAnsi"/>
          <w:color w:val="000000" w:themeColor="text1"/>
        </w:rPr>
        <w:t>el</w:t>
      </w:r>
      <w:r w:rsidRPr="004F172D">
        <w:rPr>
          <w:rFonts w:asciiTheme="minorHAnsi" w:eastAsia="Arial" w:hAnsiTheme="minorHAnsi" w:cstheme="minorHAnsi"/>
          <w:color w:val="000000" w:themeColor="text1"/>
          <w:spacing w:val="-10"/>
        </w:rPr>
        <w:t xml:space="preserve"> </w:t>
      </w:r>
      <w:r w:rsidRPr="004F172D">
        <w:rPr>
          <w:rFonts w:asciiTheme="minorHAnsi" w:eastAsia="Arial" w:hAnsiTheme="minorHAnsi" w:cstheme="minorHAnsi"/>
          <w:color w:val="000000" w:themeColor="text1"/>
          <w:spacing w:val="-9"/>
          <w:w w:val="105"/>
        </w:rPr>
        <w:t>M</w:t>
      </w:r>
      <w:r w:rsidRPr="004F172D">
        <w:rPr>
          <w:rFonts w:asciiTheme="minorHAnsi" w:eastAsia="Arial" w:hAnsiTheme="minorHAnsi" w:cstheme="minorHAnsi"/>
          <w:color w:val="000000" w:themeColor="text1"/>
          <w:spacing w:val="-8"/>
          <w:w w:val="162"/>
        </w:rPr>
        <w:t>i</w:t>
      </w:r>
      <w:r w:rsidRPr="004F172D">
        <w:rPr>
          <w:rFonts w:asciiTheme="minorHAnsi" w:eastAsia="Arial" w:hAnsiTheme="minorHAnsi" w:cstheme="minorHAnsi"/>
          <w:color w:val="000000" w:themeColor="text1"/>
          <w:w w:val="97"/>
        </w:rPr>
        <w:t>nisteri</w:t>
      </w:r>
      <w:r w:rsidRPr="004F172D">
        <w:rPr>
          <w:rFonts w:asciiTheme="minorHAnsi" w:eastAsia="Arial" w:hAnsiTheme="minorHAnsi" w:cstheme="minorHAnsi"/>
          <w:color w:val="000000" w:themeColor="text1"/>
          <w:w w:val="98"/>
        </w:rPr>
        <w:t>o</w:t>
      </w:r>
      <w:r w:rsidRPr="004F172D">
        <w:rPr>
          <w:rFonts w:asciiTheme="minorHAnsi" w:eastAsia="Arial" w:hAnsiTheme="minorHAnsi" w:cstheme="minorHAnsi"/>
          <w:color w:val="000000" w:themeColor="text1"/>
          <w:spacing w:val="1"/>
        </w:rPr>
        <w:t xml:space="preserve"> </w:t>
      </w:r>
      <w:r w:rsidRPr="004F172D">
        <w:rPr>
          <w:rFonts w:asciiTheme="minorHAnsi" w:eastAsia="Arial" w:hAnsiTheme="minorHAnsi" w:cstheme="minorHAnsi"/>
          <w:color w:val="000000" w:themeColor="text1"/>
        </w:rPr>
        <w:t>de</w:t>
      </w:r>
      <w:r w:rsidRPr="004F172D">
        <w:rPr>
          <w:rFonts w:asciiTheme="minorHAnsi" w:eastAsia="Arial" w:hAnsiTheme="minorHAnsi" w:cstheme="minorHAnsi"/>
          <w:color w:val="000000" w:themeColor="text1"/>
          <w:spacing w:val="-18"/>
        </w:rPr>
        <w:t xml:space="preserve"> </w:t>
      </w:r>
      <w:r w:rsidRPr="004F172D">
        <w:rPr>
          <w:rFonts w:asciiTheme="minorHAnsi" w:eastAsia="Arial" w:hAnsiTheme="minorHAnsi" w:cstheme="minorHAnsi"/>
          <w:color w:val="000000" w:themeColor="text1"/>
        </w:rPr>
        <w:t>Educación</w:t>
      </w:r>
      <w:r w:rsidRPr="004F172D">
        <w:rPr>
          <w:rFonts w:asciiTheme="minorHAnsi" w:eastAsia="Arial" w:hAnsiTheme="minorHAnsi" w:cstheme="minorHAnsi"/>
          <w:color w:val="000000" w:themeColor="text1"/>
          <w:spacing w:val="-14"/>
        </w:rPr>
        <w:t xml:space="preserve"> </w:t>
      </w:r>
      <w:r w:rsidRPr="004F172D">
        <w:rPr>
          <w:rFonts w:asciiTheme="minorHAnsi" w:eastAsia="Arial" w:hAnsiTheme="minorHAnsi" w:cstheme="minorHAnsi"/>
          <w:color w:val="000000" w:themeColor="text1"/>
        </w:rPr>
        <w:t>v</w:t>
      </w:r>
      <w:r w:rsidRPr="004F172D">
        <w:rPr>
          <w:rFonts w:asciiTheme="minorHAnsi" w:eastAsia="Arial" w:hAnsiTheme="minorHAnsi" w:cstheme="minorHAnsi"/>
          <w:color w:val="000000" w:themeColor="text1"/>
          <w:spacing w:val="-8"/>
        </w:rPr>
        <w:t>e</w:t>
      </w:r>
      <w:r w:rsidRPr="004F172D">
        <w:rPr>
          <w:rFonts w:asciiTheme="minorHAnsi" w:eastAsia="Arial" w:hAnsiTheme="minorHAnsi" w:cstheme="minorHAnsi"/>
          <w:color w:val="000000" w:themeColor="text1"/>
          <w:spacing w:val="-13"/>
          <w:w w:val="127"/>
        </w:rPr>
        <w:t>r</w:t>
      </w:r>
      <w:r w:rsidRPr="004F172D">
        <w:rPr>
          <w:rFonts w:asciiTheme="minorHAnsi" w:eastAsia="Arial" w:hAnsiTheme="minorHAnsi" w:cstheme="minorHAnsi"/>
          <w:color w:val="000000" w:themeColor="text1"/>
          <w:w w:val="95"/>
        </w:rPr>
        <w:t xml:space="preserve">ificara </w:t>
      </w:r>
      <w:r w:rsidRPr="004F172D">
        <w:rPr>
          <w:rFonts w:asciiTheme="minorHAnsi" w:eastAsia="Arial" w:hAnsiTheme="minorHAnsi" w:cstheme="minorHAnsi"/>
          <w:color w:val="000000" w:themeColor="text1"/>
        </w:rPr>
        <w:t>las</w:t>
      </w:r>
      <w:r w:rsidRPr="004F172D">
        <w:rPr>
          <w:rFonts w:asciiTheme="minorHAnsi" w:eastAsia="Arial" w:hAnsiTheme="minorHAnsi" w:cstheme="minorHAnsi"/>
          <w:color w:val="000000" w:themeColor="text1"/>
          <w:spacing w:val="8"/>
        </w:rPr>
        <w:t xml:space="preserve"> </w:t>
      </w:r>
      <w:r w:rsidRPr="004F172D">
        <w:rPr>
          <w:rFonts w:asciiTheme="minorHAnsi" w:eastAsia="Arial" w:hAnsiTheme="minorHAnsi" w:cstheme="minorHAnsi"/>
          <w:color w:val="000000" w:themeColor="text1"/>
        </w:rPr>
        <w:t>ampliacio</w:t>
      </w:r>
      <w:r w:rsidRPr="004F172D">
        <w:rPr>
          <w:rFonts w:asciiTheme="minorHAnsi" w:eastAsia="Arial" w:hAnsiTheme="minorHAnsi" w:cstheme="minorHAnsi"/>
          <w:color w:val="000000" w:themeColor="text1"/>
          <w:spacing w:val="-9"/>
        </w:rPr>
        <w:t>n</w:t>
      </w:r>
      <w:r w:rsidRPr="004F172D">
        <w:rPr>
          <w:rFonts w:asciiTheme="minorHAnsi" w:eastAsia="Arial" w:hAnsiTheme="minorHAnsi" w:cstheme="minorHAnsi"/>
          <w:color w:val="000000" w:themeColor="text1"/>
        </w:rPr>
        <w:t>es</w:t>
      </w:r>
      <w:r w:rsidRPr="004F172D">
        <w:rPr>
          <w:rFonts w:asciiTheme="minorHAnsi" w:eastAsia="Arial" w:hAnsiTheme="minorHAnsi" w:cstheme="minorHAnsi"/>
          <w:color w:val="000000" w:themeColor="text1"/>
          <w:spacing w:val="12"/>
        </w:rPr>
        <w:t xml:space="preserve"> </w:t>
      </w:r>
      <w:r w:rsidRPr="004F172D">
        <w:rPr>
          <w:rFonts w:asciiTheme="minorHAnsi" w:eastAsia="Arial" w:hAnsiTheme="minorHAnsi" w:cstheme="minorHAnsi"/>
          <w:color w:val="000000" w:themeColor="text1"/>
          <w:spacing w:val="-6"/>
        </w:rPr>
        <w:t>r</w:t>
      </w:r>
      <w:r w:rsidRPr="004F172D">
        <w:rPr>
          <w:rFonts w:asciiTheme="minorHAnsi" w:eastAsia="Arial" w:hAnsiTheme="minorHAnsi" w:cstheme="minorHAnsi"/>
          <w:color w:val="000000" w:themeColor="text1"/>
        </w:rPr>
        <w:t>ea</w:t>
      </w:r>
      <w:r w:rsidRPr="004F172D">
        <w:rPr>
          <w:rFonts w:asciiTheme="minorHAnsi" w:eastAsia="Arial" w:hAnsiTheme="minorHAnsi" w:cstheme="minorHAnsi"/>
          <w:color w:val="000000" w:themeColor="text1"/>
          <w:spacing w:val="-29"/>
        </w:rPr>
        <w:t>l</w:t>
      </w:r>
      <w:r w:rsidRPr="004F172D">
        <w:rPr>
          <w:rFonts w:asciiTheme="minorHAnsi" w:eastAsia="Arial" w:hAnsiTheme="minorHAnsi" w:cstheme="minorHAnsi"/>
          <w:color w:val="000000" w:themeColor="text1"/>
        </w:rPr>
        <w:t>izadas</w:t>
      </w:r>
      <w:r w:rsidRPr="004F172D">
        <w:rPr>
          <w:rFonts w:asciiTheme="minorHAnsi" w:eastAsia="Arial" w:hAnsiTheme="minorHAnsi" w:cstheme="minorHAnsi"/>
          <w:color w:val="000000" w:themeColor="text1"/>
          <w:spacing w:val="28"/>
        </w:rPr>
        <w:t xml:space="preserve"> </w:t>
      </w:r>
      <w:r w:rsidRPr="004F172D">
        <w:rPr>
          <w:rFonts w:asciiTheme="minorHAnsi" w:eastAsia="Arial" w:hAnsiTheme="minorHAnsi" w:cstheme="minorHAnsi"/>
          <w:color w:val="000000" w:themeColor="text1"/>
        </w:rPr>
        <w:t>por</w:t>
      </w:r>
      <w:r w:rsidRPr="004F172D">
        <w:rPr>
          <w:rFonts w:asciiTheme="minorHAnsi" w:eastAsia="Arial" w:hAnsiTheme="minorHAnsi" w:cstheme="minorHAnsi"/>
          <w:color w:val="000000" w:themeColor="text1"/>
          <w:spacing w:val="19"/>
        </w:rPr>
        <w:t xml:space="preserve"> </w:t>
      </w:r>
      <w:r w:rsidRPr="004F172D">
        <w:rPr>
          <w:rFonts w:asciiTheme="minorHAnsi" w:eastAsia="Arial" w:hAnsiTheme="minorHAnsi" w:cstheme="minorHAnsi"/>
          <w:color w:val="000000" w:themeColor="text1"/>
        </w:rPr>
        <w:t>los</w:t>
      </w:r>
      <w:r w:rsidRPr="004F172D">
        <w:rPr>
          <w:rFonts w:asciiTheme="minorHAnsi" w:eastAsia="Arial" w:hAnsiTheme="minorHAnsi" w:cstheme="minorHAnsi"/>
          <w:color w:val="000000" w:themeColor="text1"/>
          <w:spacing w:val="11"/>
        </w:rPr>
        <w:t xml:space="preserve"> </w:t>
      </w:r>
      <w:r w:rsidRPr="004F172D">
        <w:rPr>
          <w:rFonts w:asciiTheme="minorHAnsi" w:eastAsia="Arial" w:hAnsiTheme="minorHAnsi" w:cstheme="minorHAnsi"/>
          <w:color w:val="000000" w:themeColor="text1"/>
        </w:rPr>
        <w:t>Institutos</w:t>
      </w:r>
      <w:r w:rsidRPr="004F172D">
        <w:rPr>
          <w:rFonts w:asciiTheme="minorHAnsi" w:eastAsia="Arial" w:hAnsiTheme="minorHAnsi" w:cstheme="minorHAnsi"/>
          <w:color w:val="000000" w:themeColor="text1"/>
          <w:spacing w:val="-1"/>
        </w:rPr>
        <w:t xml:space="preserve"> </w:t>
      </w:r>
      <w:r w:rsidRPr="004F172D">
        <w:rPr>
          <w:rFonts w:asciiTheme="minorHAnsi" w:eastAsia="Arial" w:hAnsiTheme="minorHAnsi" w:cstheme="minorHAnsi"/>
          <w:color w:val="000000" w:themeColor="text1"/>
        </w:rPr>
        <w:t>de</w:t>
      </w:r>
      <w:r w:rsidRPr="004F172D">
        <w:rPr>
          <w:rFonts w:asciiTheme="minorHAnsi" w:eastAsia="Arial" w:hAnsiTheme="minorHAnsi" w:cstheme="minorHAnsi"/>
          <w:color w:val="000000" w:themeColor="text1"/>
          <w:spacing w:val="12"/>
        </w:rPr>
        <w:t xml:space="preserve"> </w:t>
      </w:r>
      <w:r w:rsidRPr="004F172D">
        <w:rPr>
          <w:rFonts w:asciiTheme="minorHAnsi" w:eastAsia="Arial" w:hAnsiTheme="minorHAnsi" w:cstheme="minorHAnsi"/>
          <w:color w:val="000000" w:themeColor="text1"/>
        </w:rPr>
        <w:t>Educaci</w:t>
      </w:r>
      <w:r w:rsidRPr="004F172D">
        <w:rPr>
          <w:rFonts w:asciiTheme="minorHAnsi" w:eastAsia="Arial" w:hAnsiTheme="minorHAnsi" w:cstheme="minorHAnsi"/>
          <w:color w:val="000000" w:themeColor="text1"/>
          <w:spacing w:val="-7"/>
        </w:rPr>
        <w:t>ó</w:t>
      </w:r>
      <w:r w:rsidRPr="004F172D">
        <w:rPr>
          <w:rFonts w:asciiTheme="minorHAnsi" w:eastAsia="Arial" w:hAnsiTheme="minorHAnsi" w:cstheme="minorHAnsi"/>
          <w:color w:val="000000" w:themeColor="text1"/>
        </w:rPr>
        <w:t>n Superior</w:t>
      </w:r>
      <w:r w:rsidRPr="004F172D">
        <w:rPr>
          <w:rFonts w:asciiTheme="minorHAnsi" w:eastAsia="Arial" w:hAnsiTheme="minorHAnsi" w:cstheme="minorHAnsi"/>
          <w:color w:val="000000" w:themeColor="text1"/>
          <w:spacing w:val="-16"/>
        </w:rPr>
        <w:t xml:space="preserve"> </w:t>
      </w:r>
      <w:r w:rsidRPr="004F172D">
        <w:rPr>
          <w:rFonts w:asciiTheme="minorHAnsi" w:eastAsia="Arial" w:hAnsiTheme="minorHAnsi" w:cstheme="minorHAnsi"/>
          <w:color w:val="000000" w:themeColor="text1"/>
        </w:rPr>
        <w:t>Tecnológica que</w:t>
      </w:r>
      <w:r w:rsidRPr="004F172D">
        <w:rPr>
          <w:rFonts w:asciiTheme="minorHAnsi" w:eastAsia="Arial" w:hAnsiTheme="minorHAnsi" w:cstheme="minorHAnsi"/>
          <w:color w:val="000000" w:themeColor="text1"/>
          <w:spacing w:val="-10"/>
        </w:rPr>
        <w:t xml:space="preserve"> </w:t>
      </w:r>
      <w:r w:rsidRPr="004F172D">
        <w:rPr>
          <w:rFonts w:asciiTheme="minorHAnsi" w:eastAsia="Arial" w:hAnsiTheme="minorHAnsi" w:cstheme="minorHAnsi"/>
          <w:color w:val="000000" w:themeColor="text1"/>
        </w:rPr>
        <w:t>hayan</w:t>
      </w:r>
      <w:r w:rsidRPr="004F172D">
        <w:rPr>
          <w:rFonts w:asciiTheme="minorHAnsi" w:eastAsia="Arial" w:hAnsiTheme="minorHAnsi" w:cstheme="minorHAnsi"/>
          <w:color w:val="000000" w:themeColor="text1"/>
          <w:spacing w:val="-18"/>
        </w:rPr>
        <w:t xml:space="preserve"> </w:t>
      </w:r>
      <w:r w:rsidRPr="004F172D">
        <w:rPr>
          <w:rFonts w:asciiTheme="minorHAnsi" w:eastAsia="Arial" w:hAnsiTheme="minorHAnsi" w:cstheme="minorHAnsi"/>
          <w:color w:val="000000" w:themeColor="text1"/>
        </w:rPr>
        <w:t>solic</w:t>
      </w:r>
      <w:r w:rsidRPr="004F172D">
        <w:rPr>
          <w:rFonts w:asciiTheme="minorHAnsi" w:eastAsia="Arial" w:hAnsiTheme="minorHAnsi" w:cstheme="minorHAnsi"/>
          <w:color w:val="000000" w:themeColor="text1"/>
          <w:spacing w:val="-11"/>
        </w:rPr>
        <w:t>i</w:t>
      </w:r>
      <w:r w:rsidRPr="004F172D">
        <w:rPr>
          <w:rFonts w:asciiTheme="minorHAnsi" w:eastAsia="Arial" w:hAnsiTheme="minorHAnsi" w:cstheme="minorHAnsi"/>
          <w:color w:val="000000" w:themeColor="text1"/>
        </w:rPr>
        <w:t>t</w:t>
      </w:r>
      <w:r w:rsidRPr="004F172D">
        <w:rPr>
          <w:rFonts w:asciiTheme="minorHAnsi" w:eastAsia="Arial" w:hAnsiTheme="minorHAnsi" w:cstheme="minorHAnsi"/>
          <w:color w:val="000000" w:themeColor="text1"/>
          <w:spacing w:val="-10"/>
        </w:rPr>
        <w:t>a</w:t>
      </w:r>
      <w:r w:rsidRPr="004F172D">
        <w:rPr>
          <w:rFonts w:asciiTheme="minorHAnsi" w:eastAsia="Arial" w:hAnsiTheme="minorHAnsi" w:cstheme="minorHAnsi"/>
          <w:color w:val="000000" w:themeColor="text1"/>
        </w:rPr>
        <w:t>do</w:t>
      </w:r>
      <w:r w:rsidRPr="004F172D">
        <w:rPr>
          <w:rFonts w:asciiTheme="minorHAnsi" w:eastAsia="Arial" w:hAnsiTheme="minorHAnsi" w:cstheme="minorHAnsi"/>
          <w:color w:val="000000" w:themeColor="text1"/>
          <w:spacing w:val="16"/>
        </w:rPr>
        <w:t xml:space="preserve"> </w:t>
      </w:r>
      <w:r w:rsidRPr="004F172D">
        <w:rPr>
          <w:rFonts w:asciiTheme="minorHAnsi" w:eastAsia="Arial" w:hAnsiTheme="minorHAnsi" w:cstheme="minorHAnsi"/>
          <w:color w:val="000000" w:themeColor="text1"/>
        </w:rPr>
        <w:t>nuevas</w:t>
      </w:r>
      <w:r w:rsidRPr="004F172D">
        <w:rPr>
          <w:rFonts w:asciiTheme="minorHAnsi" w:eastAsia="Arial" w:hAnsiTheme="minorHAnsi" w:cstheme="minorHAnsi"/>
          <w:color w:val="000000" w:themeColor="text1"/>
          <w:spacing w:val="1"/>
        </w:rPr>
        <w:t xml:space="preserve"> </w:t>
      </w:r>
      <w:r w:rsidRPr="004F172D">
        <w:rPr>
          <w:rFonts w:asciiTheme="minorHAnsi" w:eastAsia="Arial" w:hAnsiTheme="minorHAnsi" w:cstheme="minorHAnsi"/>
          <w:color w:val="000000" w:themeColor="text1"/>
        </w:rPr>
        <w:t>m</w:t>
      </w:r>
      <w:r w:rsidRPr="004F172D">
        <w:rPr>
          <w:rFonts w:asciiTheme="minorHAnsi" w:eastAsia="Arial" w:hAnsiTheme="minorHAnsi" w:cstheme="minorHAnsi"/>
          <w:color w:val="000000" w:themeColor="text1"/>
          <w:spacing w:val="-6"/>
        </w:rPr>
        <w:t>e</w:t>
      </w:r>
      <w:r w:rsidRPr="004F172D">
        <w:rPr>
          <w:rFonts w:asciiTheme="minorHAnsi" w:eastAsia="Arial" w:hAnsiTheme="minorHAnsi" w:cstheme="minorHAnsi"/>
          <w:color w:val="000000" w:themeColor="text1"/>
        </w:rPr>
        <w:t>tas</w:t>
      </w:r>
      <w:r w:rsidRPr="004F172D">
        <w:rPr>
          <w:rFonts w:asciiTheme="minorHAnsi" w:eastAsia="Arial" w:hAnsiTheme="minorHAnsi" w:cstheme="minorHAnsi"/>
          <w:color w:val="000000" w:themeColor="text1"/>
          <w:spacing w:val="4"/>
        </w:rPr>
        <w:t xml:space="preserve"> </w:t>
      </w:r>
      <w:r w:rsidRPr="004F172D">
        <w:rPr>
          <w:rFonts w:asciiTheme="minorHAnsi" w:eastAsia="Arial" w:hAnsiTheme="minorHAnsi" w:cstheme="minorHAnsi"/>
          <w:color w:val="000000" w:themeColor="text1"/>
        </w:rPr>
        <w:t>para</w:t>
      </w:r>
      <w:r w:rsidRPr="004F172D">
        <w:rPr>
          <w:rFonts w:asciiTheme="minorHAnsi" w:eastAsia="Arial" w:hAnsiTheme="minorHAnsi" w:cstheme="minorHAnsi"/>
          <w:color w:val="000000" w:themeColor="text1"/>
          <w:spacing w:val="-9"/>
        </w:rPr>
        <w:t xml:space="preserve"> </w:t>
      </w:r>
      <w:r w:rsidRPr="004F172D">
        <w:rPr>
          <w:rFonts w:asciiTheme="minorHAnsi" w:eastAsia="Arial" w:hAnsiTheme="minorHAnsi" w:cstheme="minorHAnsi"/>
          <w:color w:val="000000" w:themeColor="text1"/>
          <w:w w:val="101"/>
        </w:rPr>
        <w:t>el</w:t>
      </w:r>
      <w:r w:rsidRPr="004F172D">
        <w:rPr>
          <w:rFonts w:asciiTheme="minorHAnsi" w:eastAsia="Arial" w:hAnsiTheme="minorHAnsi" w:cstheme="minorHAnsi"/>
          <w:color w:val="000000" w:themeColor="text1"/>
          <w:spacing w:val="-28"/>
        </w:rPr>
        <w:t xml:space="preserve"> </w:t>
      </w:r>
      <w:r w:rsidRPr="004F172D">
        <w:rPr>
          <w:rFonts w:asciiTheme="minorHAnsi" w:eastAsia="Arial" w:hAnsiTheme="minorHAnsi" w:cstheme="minorHAnsi"/>
          <w:color w:val="000000" w:themeColor="text1"/>
          <w:w w:val="103"/>
        </w:rPr>
        <w:t>20</w:t>
      </w:r>
      <w:r w:rsidRPr="004F172D">
        <w:rPr>
          <w:rFonts w:asciiTheme="minorHAnsi" w:eastAsia="Arial" w:hAnsiTheme="minorHAnsi" w:cstheme="minorHAnsi"/>
          <w:color w:val="000000" w:themeColor="text1"/>
          <w:spacing w:val="-23"/>
          <w:w w:val="103"/>
        </w:rPr>
        <w:t>1</w:t>
      </w:r>
      <w:r w:rsidRPr="004F172D">
        <w:rPr>
          <w:rFonts w:asciiTheme="minorHAnsi" w:eastAsia="Arial" w:hAnsiTheme="minorHAnsi" w:cstheme="minorHAnsi"/>
          <w:color w:val="000000" w:themeColor="text1"/>
          <w:w w:val="73"/>
        </w:rPr>
        <w:t>O.</w:t>
      </w:r>
      <w:r w:rsidRPr="004F172D">
        <w:rPr>
          <w:rFonts w:asciiTheme="minorHAnsi" w:eastAsia="Arial" w:hAnsiTheme="minorHAnsi" w:cstheme="minorHAnsi"/>
          <w:color w:val="000000" w:themeColor="text1"/>
          <w:spacing w:val="11"/>
        </w:rPr>
        <w:t xml:space="preserve"> </w:t>
      </w:r>
      <w:r w:rsidRPr="004F172D">
        <w:rPr>
          <w:rFonts w:asciiTheme="minorHAnsi" w:eastAsia="Arial" w:hAnsiTheme="minorHAnsi" w:cstheme="minorHAnsi"/>
          <w:color w:val="000000" w:themeColor="text1"/>
        </w:rPr>
        <w:t>A</w:t>
      </w:r>
      <w:r w:rsidR="004F172D" w:rsidRPr="004F172D">
        <w:rPr>
          <w:rFonts w:asciiTheme="minorHAnsi" w:eastAsia="Arial" w:hAnsiTheme="minorHAnsi" w:cstheme="minorHAnsi"/>
          <w:color w:val="000000" w:themeColor="text1"/>
        </w:rPr>
        <w:t xml:space="preserve"> </w:t>
      </w:r>
      <w:r w:rsidR="007E11FA" w:rsidRPr="004F172D">
        <w:rPr>
          <w:rFonts w:asciiTheme="minorHAnsi" w:eastAsia="Arial" w:hAnsiTheme="minorHAnsi" w:cstheme="minorHAnsi"/>
          <w:color w:val="000000" w:themeColor="text1"/>
        </w:rPr>
        <w:t>qué</w:t>
      </w:r>
      <w:r w:rsidRPr="004F172D">
        <w:rPr>
          <w:rFonts w:asciiTheme="minorHAnsi" w:eastAsia="Arial" w:hAnsiTheme="minorHAnsi" w:cstheme="minorHAnsi"/>
          <w:color w:val="000000" w:themeColor="text1"/>
        </w:rPr>
        <w:t xml:space="preserve"> </w:t>
      </w:r>
      <w:r w:rsidRPr="004F172D">
        <w:rPr>
          <w:rFonts w:asciiTheme="minorHAnsi" w:eastAsia="Arial" w:hAnsiTheme="minorHAnsi" w:cstheme="minorHAnsi"/>
          <w:color w:val="000000" w:themeColor="text1"/>
          <w:spacing w:val="11"/>
        </w:rPr>
        <w:t>i</w:t>
      </w:r>
      <w:r w:rsidRPr="004F172D">
        <w:rPr>
          <w:rFonts w:asciiTheme="minorHAnsi" w:eastAsia="Arial" w:hAnsiTheme="minorHAnsi" w:cstheme="minorHAnsi"/>
          <w:color w:val="000000" w:themeColor="text1"/>
        </w:rPr>
        <w:t>nst</w:t>
      </w:r>
      <w:r w:rsidRPr="004F172D">
        <w:rPr>
          <w:rFonts w:asciiTheme="minorHAnsi" w:eastAsia="Arial" w:hAnsiTheme="minorHAnsi" w:cstheme="minorHAnsi"/>
          <w:color w:val="000000" w:themeColor="text1"/>
          <w:spacing w:val="-36"/>
        </w:rPr>
        <w:t>i</w:t>
      </w:r>
      <w:r w:rsidRPr="004F172D">
        <w:rPr>
          <w:rFonts w:asciiTheme="minorHAnsi" w:eastAsia="Arial" w:hAnsiTheme="minorHAnsi" w:cstheme="minorHAnsi"/>
          <w:color w:val="000000" w:themeColor="text1"/>
          <w:spacing w:val="-15"/>
        </w:rPr>
        <w:t>t</w:t>
      </w:r>
      <w:r w:rsidRPr="004F172D">
        <w:rPr>
          <w:rFonts w:asciiTheme="minorHAnsi" w:eastAsia="Arial" w:hAnsiTheme="minorHAnsi" w:cstheme="minorHAnsi"/>
          <w:color w:val="000000" w:themeColor="text1"/>
        </w:rPr>
        <w:t>uto</w:t>
      </w:r>
      <w:r w:rsidRPr="004F172D">
        <w:rPr>
          <w:rFonts w:asciiTheme="minorHAnsi" w:eastAsia="Arial" w:hAnsiTheme="minorHAnsi" w:cstheme="minorHAnsi"/>
          <w:color w:val="000000" w:themeColor="text1"/>
          <w:spacing w:val="4"/>
        </w:rPr>
        <w:t xml:space="preserve"> </w:t>
      </w:r>
      <w:r w:rsidRPr="004F172D">
        <w:rPr>
          <w:rFonts w:asciiTheme="minorHAnsi" w:eastAsia="Arial" w:hAnsiTheme="minorHAnsi" w:cstheme="minorHAnsi"/>
          <w:color w:val="000000" w:themeColor="text1"/>
        </w:rPr>
        <w:t>que</w:t>
      </w:r>
      <w:r w:rsidRPr="004F172D">
        <w:rPr>
          <w:rFonts w:asciiTheme="minorHAnsi" w:eastAsia="Arial" w:hAnsiTheme="minorHAnsi" w:cstheme="minorHAnsi"/>
          <w:color w:val="000000" w:themeColor="text1"/>
          <w:spacing w:val="-10"/>
        </w:rPr>
        <w:t xml:space="preserve"> </w:t>
      </w:r>
      <w:r w:rsidRPr="004F172D">
        <w:rPr>
          <w:rFonts w:asciiTheme="minorHAnsi" w:eastAsia="Arial" w:hAnsiTheme="minorHAnsi" w:cstheme="minorHAnsi"/>
          <w:color w:val="000000" w:themeColor="text1"/>
        </w:rPr>
        <w:t>haya</w:t>
      </w:r>
      <w:r w:rsidRPr="004F172D">
        <w:rPr>
          <w:rFonts w:asciiTheme="minorHAnsi" w:eastAsia="Arial" w:hAnsiTheme="minorHAnsi" w:cstheme="minorHAnsi"/>
          <w:color w:val="000000" w:themeColor="text1"/>
          <w:spacing w:val="-3"/>
        </w:rPr>
        <w:t xml:space="preserve"> </w:t>
      </w:r>
      <w:r w:rsidRPr="004F172D">
        <w:rPr>
          <w:rFonts w:asciiTheme="minorHAnsi" w:eastAsia="Arial" w:hAnsiTheme="minorHAnsi" w:cstheme="minorHAnsi"/>
          <w:color w:val="000000" w:themeColor="text1"/>
        </w:rPr>
        <w:t>remitido informac</w:t>
      </w:r>
      <w:r w:rsidRPr="004F172D">
        <w:rPr>
          <w:rFonts w:asciiTheme="minorHAnsi" w:eastAsia="Arial" w:hAnsiTheme="minorHAnsi" w:cstheme="minorHAnsi"/>
          <w:color w:val="000000" w:themeColor="text1"/>
          <w:spacing w:val="-7"/>
        </w:rPr>
        <w:t>ió</w:t>
      </w:r>
      <w:r w:rsidRPr="004F172D">
        <w:rPr>
          <w:rFonts w:asciiTheme="minorHAnsi" w:eastAsia="Arial" w:hAnsiTheme="minorHAnsi" w:cstheme="minorHAnsi"/>
          <w:color w:val="000000" w:themeColor="text1"/>
        </w:rPr>
        <w:t>n</w:t>
      </w:r>
      <w:r w:rsidRPr="004F172D">
        <w:rPr>
          <w:rFonts w:asciiTheme="minorHAnsi" w:eastAsia="Arial" w:hAnsiTheme="minorHAnsi" w:cstheme="minorHAnsi"/>
          <w:color w:val="000000" w:themeColor="text1"/>
          <w:spacing w:val="11"/>
        </w:rPr>
        <w:t xml:space="preserve"> </w:t>
      </w:r>
      <w:r w:rsidRPr="004F172D">
        <w:rPr>
          <w:rFonts w:asciiTheme="minorHAnsi" w:eastAsia="Arial" w:hAnsiTheme="minorHAnsi" w:cstheme="minorHAnsi"/>
          <w:color w:val="000000" w:themeColor="text1"/>
        </w:rPr>
        <w:t>que</w:t>
      </w:r>
      <w:r w:rsidRPr="004F172D">
        <w:rPr>
          <w:rFonts w:asciiTheme="minorHAnsi" w:eastAsia="Arial" w:hAnsiTheme="minorHAnsi" w:cstheme="minorHAnsi"/>
          <w:color w:val="000000" w:themeColor="text1"/>
          <w:spacing w:val="25"/>
        </w:rPr>
        <w:t xml:space="preserve"> </w:t>
      </w:r>
      <w:r w:rsidRPr="004F172D">
        <w:rPr>
          <w:rFonts w:asciiTheme="minorHAnsi" w:eastAsia="Arial" w:hAnsiTheme="minorHAnsi" w:cstheme="minorHAnsi"/>
          <w:color w:val="000000" w:themeColor="text1"/>
        </w:rPr>
        <w:t>no</w:t>
      </w:r>
      <w:r w:rsidRPr="004F172D">
        <w:rPr>
          <w:rFonts w:asciiTheme="minorHAnsi" w:eastAsia="Arial" w:hAnsiTheme="minorHAnsi" w:cstheme="minorHAnsi"/>
          <w:color w:val="000000" w:themeColor="text1"/>
          <w:spacing w:val="28"/>
        </w:rPr>
        <w:t xml:space="preserve"> </w:t>
      </w:r>
      <w:r w:rsidRPr="004F172D">
        <w:rPr>
          <w:rFonts w:asciiTheme="minorHAnsi" w:eastAsia="Arial" w:hAnsiTheme="minorHAnsi" w:cstheme="minorHAnsi"/>
          <w:color w:val="000000" w:themeColor="text1"/>
        </w:rPr>
        <w:t>se</w:t>
      </w:r>
      <w:r w:rsidRPr="004F172D">
        <w:rPr>
          <w:rFonts w:asciiTheme="minorHAnsi" w:eastAsia="Arial" w:hAnsiTheme="minorHAnsi" w:cstheme="minorHAnsi"/>
          <w:color w:val="000000" w:themeColor="text1"/>
          <w:spacing w:val="32"/>
        </w:rPr>
        <w:t xml:space="preserve"> </w:t>
      </w:r>
      <w:r w:rsidRPr="004F172D">
        <w:rPr>
          <w:rFonts w:asciiTheme="minorHAnsi" w:eastAsia="Arial" w:hAnsiTheme="minorHAnsi" w:cstheme="minorHAnsi"/>
          <w:color w:val="000000" w:themeColor="text1"/>
        </w:rPr>
        <w:t>a</w:t>
      </w:r>
      <w:r w:rsidRPr="004F172D">
        <w:rPr>
          <w:rFonts w:asciiTheme="minorHAnsi" w:eastAsia="Arial" w:hAnsiTheme="minorHAnsi" w:cstheme="minorHAnsi"/>
          <w:color w:val="000000" w:themeColor="text1"/>
          <w:spacing w:val="-14"/>
        </w:rPr>
        <w:t>j</w:t>
      </w:r>
      <w:r w:rsidRPr="004F172D">
        <w:rPr>
          <w:rFonts w:asciiTheme="minorHAnsi" w:eastAsia="Arial" w:hAnsiTheme="minorHAnsi" w:cstheme="minorHAnsi"/>
          <w:color w:val="000000" w:themeColor="text1"/>
        </w:rPr>
        <w:t>uste</w:t>
      </w:r>
      <w:r w:rsidRPr="004F172D">
        <w:rPr>
          <w:rFonts w:asciiTheme="minorHAnsi" w:eastAsia="Arial" w:hAnsiTheme="minorHAnsi" w:cstheme="minorHAnsi"/>
          <w:color w:val="000000" w:themeColor="text1"/>
          <w:spacing w:val="35"/>
        </w:rPr>
        <w:t xml:space="preserve"> </w:t>
      </w:r>
      <w:r w:rsidRPr="004F172D">
        <w:rPr>
          <w:rFonts w:asciiTheme="minorHAnsi" w:eastAsia="Arial" w:hAnsiTheme="minorHAnsi" w:cstheme="minorHAnsi"/>
          <w:color w:val="000000" w:themeColor="text1"/>
        </w:rPr>
        <w:t>a</w:t>
      </w:r>
      <w:r w:rsidRPr="004F172D">
        <w:rPr>
          <w:rFonts w:asciiTheme="minorHAnsi" w:eastAsia="Arial" w:hAnsiTheme="minorHAnsi" w:cstheme="minorHAnsi"/>
          <w:color w:val="000000" w:themeColor="text1"/>
          <w:spacing w:val="27"/>
        </w:rPr>
        <w:t xml:space="preserve"> </w:t>
      </w:r>
      <w:r w:rsidRPr="004F172D">
        <w:rPr>
          <w:rFonts w:asciiTheme="minorHAnsi" w:eastAsia="Arial" w:hAnsiTheme="minorHAnsi" w:cstheme="minorHAnsi"/>
          <w:color w:val="000000" w:themeColor="text1"/>
        </w:rPr>
        <w:t>la</w:t>
      </w:r>
      <w:r w:rsidRPr="004F172D">
        <w:rPr>
          <w:rFonts w:asciiTheme="minorHAnsi" w:eastAsia="Arial" w:hAnsiTheme="minorHAnsi" w:cstheme="minorHAnsi"/>
          <w:color w:val="000000" w:themeColor="text1"/>
          <w:spacing w:val="19"/>
        </w:rPr>
        <w:t xml:space="preserve"> </w:t>
      </w:r>
      <w:r w:rsidRPr="004F172D">
        <w:rPr>
          <w:rFonts w:asciiTheme="minorHAnsi" w:eastAsia="Arial" w:hAnsiTheme="minorHAnsi" w:cstheme="minorHAnsi"/>
          <w:color w:val="000000" w:themeColor="text1"/>
        </w:rPr>
        <w:t>verdad,</w:t>
      </w:r>
      <w:r w:rsidRPr="004F172D">
        <w:rPr>
          <w:rFonts w:asciiTheme="minorHAnsi" w:eastAsia="Arial" w:hAnsiTheme="minorHAnsi" w:cstheme="minorHAnsi"/>
          <w:color w:val="000000" w:themeColor="text1"/>
          <w:spacing w:val="-5"/>
        </w:rPr>
        <w:t xml:space="preserve"> </w:t>
      </w:r>
      <w:r w:rsidRPr="004F172D">
        <w:rPr>
          <w:rFonts w:asciiTheme="minorHAnsi" w:eastAsia="Arial" w:hAnsiTheme="minorHAnsi" w:cstheme="minorHAnsi"/>
          <w:color w:val="000000" w:themeColor="text1"/>
        </w:rPr>
        <w:t>será</w:t>
      </w:r>
      <w:r w:rsidRPr="004F172D">
        <w:rPr>
          <w:rFonts w:asciiTheme="minorHAnsi" w:eastAsia="Arial" w:hAnsiTheme="minorHAnsi" w:cstheme="minorHAnsi"/>
          <w:color w:val="000000" w:themeColor="text1"/>
          <w:spacing w:val="25"/>
        </w:rPr>
        <w:t xml:space="preserve"> </w:t>
      </w:r>
      <w:r w:rsidRPr="004F172D">
        <w:rPr>
          <w:rFonts w:asciiTheme="minorHAnsi" w:eastAsia="Arial" w:hAnsiTheme="minorHAnsi" w:cstheme="minorHAnsi"/>
          <w:color w:val="000000" w:themeColor="text1"/>
        </w:rPr>
        <w:t>sujeto</w:t>
      </w:r>
      <w:r w:rsidRPr="004F172D">
        <w:rPr>
          <w:rFonts w:asciiTheme="minorHAnsi" w:eastAsia="Arial" w:hAnsiTheme="minorHAnsi" w:cstheme="minorHAnsi"/>
          <w:color w:val="000000" w:themeColor="text1"/>
          <w:spacing w:val="20"/>
        </w:rPr>
        <w:t xml:space="preserve"> </w:t>
      </w:r>
      <w:r w:rsidRPr="004F172D">
        <w:rPr>
          <w:rFonts w:asciiTheme="minorHAnsi" w:eastAsia="Arial" w:hAnsiTheme="minorHAnsi" w:cstheme="minorHAnsi"/>
          <w:color w:val="000000" w:themeColor="text1"/>
        </w:rPr>
        <w:t>de</w:t>
      </w:r>
      <w:r w:rsidRPr="004F172D">
        <w:rPr>
          <w:rFonts w:asciiTheme="minorHAnsi" w:eastAsia="Arial" w:hAnsiTheme="minorHAnsi" w:cstheme="minorHAnsi"/>
          <w:color w:val="000000" w:themeColor="text1"/>
          <w:spacing w:val="20"/>
        </w:rPr>
        <w:t xml:space="preserve"> </w:t>
      </w:r>
      <w:r w:rsidRPr="004F172D">
        <w:rPr>
          <w:rFonts w:asciiTheme="minorHAnsi" w:eastAsia="Arial" w:hAnsiTheme="minorHAnsi" w:cstheme="minorHAnsi"/>
          <w:color w:val="000000" w:themeColor="text1"/>
        </w:rPr>
        <w:t>sanción</w:t>
      </w:r>
      <w:r w:rsidRPr="004F172D">
        <w:rPr>
          <w:rFonts w:asciiTheme="minorHAnsi" w:eastAsia="Arial" w:hAnsiTheme="minorHAnsi" w:cstheme="minorHAnsi"/>
          <w:color w:val="000000" w:themeColor="text1"/>
          <w:spacing w:val="1"/>
        </w:rPr>
        <w:t xml:space="preserve"> </w:t>
      </w:r>
      <w:r w:rsidRPr="004F172D">
        <w:rPr>
          <w:rFonts w:asciiTheme="minorHAnsi" w:eastAsia="Arial" w:hAnsiTheme="minorHAnsi" w:cstheme="minorHAnsi"/>
          <w:color w:val="000000" w:themeColor="text1"/>
        </w:rPr>
        <w:t>por</w:t>
      </w:r>
      <w:r w:rsidRPr="004F172D">
        <w:rPr>
          <w:rFonts w:asciiTheme="minorHAnsi" w:eastAsia="Arial" w:hAnsiTheme="minorHAnsi" w:cstheme="minorHAnsi"/>
          <w:color w:val="000000" w:themeColor="text1"/>
          <w:spacing w:val="23"/>
        </w:rPr>
        <w:t xml:space="preserve"> </w:t>
      </w:r>
      <w:r w:rsidRPr="004F172D">
        <w:rPr>
          <w:rFonts w:asciiTheme="minorHAnsi" w:eastAsia="Arial" w:hAnsiTheme="minorHAnsi" w:cstheme="minorHAnsi"/>
          <w:color w:val="000000" w:themeColor="text1"/>
          <w:spacing w:val="1"/>
        </w:rPr>
        <w:t>f</w:t>
      </w:r>
      <w:r w:rsidRPr="004F172D">
        <w:rPr>
          <w:rFonts w:asciiTheme="minorHAnsi" w:eastAsia="Arial" w:hAnsiTheme="minorHAnsi" w:cstheme="minorHAnsi"/>
          <w:color w:val="000000" w:themeColor="text1"/>
        </w:rPr>
        <w:t>a</w:t>
      </w:r>
      <w:r w:rsidRPr="004F172D">
        <w:rPr>
          <w:rFonts w:asciiTheme="minorHAnsi" w:eastAsia="Arial" w:hAnsiTheme="minorHAnsi" w:cstheme="minorHAnsi"/>
          <w:color w:val="000000" w:themeColor="text1"/>
          <w:spacing w:val="-25"/>
        </w:rPr>
        <w:t>l</w:t>
      </w:r>
      <w:r w:rsidRPr="004F172D">
        <w:rPr>
          <w:rFonts w:asciiTheme="minorHAnsi" w:eastAsia="Arial" w:hAnsiTheme="minorHAnsi" w:cstheme="minorHAnsi"/>
          <w:color w:val="000000" w:themeColor="text1"/>
        </w:rPr>
        <w:t>ta</w:t>
      </w:r>
      <w:r w:rsidRPr="004F172D">
        <w:rPr>
          <w:rFonts w:asciiTheme="minorHAnsi" w:eastAsia="Arial" w:hAnsiTheme="minorHAnsi" w:cstheme="minorHAnsi"/>
          <w:color w:val="000000" w:themeColor="text1"/>
          <w:spacing w:val="50"/>
        </w:rPr>
        <w:t xml:space="preserve"> </w:t>
      </w:r>
      <w:r w:rsidRPr="004F172D">
        <w:rPr>
          <w:rFonts w:asciiTheme="minorHAnsi" w:eastAsia="Arial" w:hAnsiTheme="minorHAnsi" w:cstheme="minorHAnsi"/>
          <w:color w:val="000000" w:themeColor="text1"/>
        </w:rPr>
        <w:t>muy grave.</w:t>
      </w:r>
    </w:p>
    <w:p w14:paraId="7EF5A7D9" w14:textId="77777777" w:rsidR="001E01BB" w:rsidRPr="004F172D" w:rsidRDefault="001E01BB" w:rsidP="005C77C5">
      <w:pPr>
        <w:pStyle w:val="Prrafodelista"/>
        <w:widowControl w:val="0"/>
        <w:numPr>
          <w:ilvl w:val="1"/>
          <w:numId w:val="149"/>
        </w:numPr>
        <w:spacing w:after="0" w:line="240" w:lineRule="auto"/>
        <w:ind w:left="284" w:right="-36" w:firstLine="0"/>
        <w:jc w:val="both"/>
        <w:rPr>
          <w:rFonts w:asciiTheme="minorHAnsi" w:eastAsia="Arial" w:hAnsiTheme="minorHAnsi" w:cstheme="minorHAnsi"/>
          <w:b/>
          <w:color w:val="000000" w:themeColor="text1"/>
        </w:rPr>
      </w:pPr>
      <w:r w:rsidRPr="004F172D">
        <w:rPr>
          <w:rFonts w:asciiTheme="minorHAnsi" w:eastAsia="Arial" w:hAnsiTheme="minorHAnsi" w:cstheme="minorHAnsi"/>
          <w:b/>
          <w:bCs/>
          <w:color w:val="000000" w:themeColor="text1"/>
        </w:rPr>
        <w:t>Del</w:t>
      </w:r>
      <w:r w:rsidRPr="004F172D">
        <w:rPr>
          <w:rFonts w:asciiTheme="minorHAnsi" w:eastAsia="Arial" w:hAnsiTheme="minorHAnsi" w:cstheme="minorHAnsi"/>
          <w:b/>
          <w:bCs/>
          <w:color w:val="000000" w:themeColor="text1"/>
          <w:spacing w:val="-15"/>
        </w:rPr>
        <w:t xml:space="preserve"> </w:t>
      </w:r>
      <w:r w:rsidRPr="004F172D">
        <w:rPr>
          <w:rFonts w:asciiTheme="minorHAnsi" w:eastAsia="Arial" w:hAnsiTheme="minorHAnsi" w:cstheme="minorHAnsi"/>
          <w:b/>
          <w:bCs/>
          <w:color w:val="000000" w:themeColor="text1"/>
          <w:w w:val="98"/>
        </w:rPr>
        <w:t>proceso</w:t>
      </w:r>
      <w:r w:rsidRPr="004F172D">
        <w:rPr>
          <w:rFonts w:asciiTheme="minorHAnsi" w:eastAsia="Arial" w:hAnsiTheme="minorHAnsi" w:cstheme="minorHAnsi"/>
          <w:b/>
          <w:bCs/>
          <w:color w:val="000000" w:themeColor="text1"/>
          <w:spacing w:val="-14"/>
          <w:w w:val="98"/>
        </w:rPr>
        <w:t xml:space="preserve"> </w:t>
      </w:r>
      <w:r w:rsidRPr="004F172D">
        <w:rPr>
          <w:rFonts w:asciiTheme="minorHAnsi" w:eastAsia="Arial" w:hAnsiTheme="minorHAnsi" w:cstheme="minorHAnsi"/>
          <w:b/>
          <w:bCs/>
          <w:color w:val="000000" w:themeColor="text1"/>
        </w:rPr>
        <w:t>de</w:t>
      </w:r>
      <w:r w:rsidRPr="004F172D">
        <w:rPr>
          <w:rFonts w:asciiTheme="minorHAnsi" w:eastAsia="Arial" w:hAnsiTheme="minorHAnsi" w:cstheme="minorHAnsi"/>
          <w:b/>
          <w:bCs/>
          <w:color w:val="000000" w:themeColor="text1"/>
          <w:spacing w:val="-4"/>
        </w:rPr>
        <w:t xml:space="preserve"> </w:t>
      </w:r>
      <w:r w:rsidRPr="004F172D">
        <w:rPr>
          <w:rFonts w:asciiTheme="minorHAnsi" w:eastAsia="Arial" w:hAnsiTheme="minorHAnsi" w:cstheme="minorHAnsi"/>
          <w:b/>
          <w:bCs/>
          <w:color w:val="000000" w:themeColor="text1"/>
        </w:rPr>
        <w:t>admisión</w:t>
      </w:r>
    </w:p>
    <w:p w14:paraId="313537C1" w14:textId="77777777" w:rsidR="001E01BB" w:rsidRPr="004F172D" w:rsidRDefault="001E01BB" w:rsidP="005C77C5">
      <w:pPr>
        <w:pStyle w:val="Prrafodelista"/>
        <w:widowControl w:val="0"/>
        <w:numPr>
          <w:ilvl w:val="2"/>
          <w:numId w:val="149"/>
        </w:numPr>
        <w:tabs>
          <w:tab w:val="left" w:pos="993"/>
        </w:tabs>
        <w:spacing w:after="0" w:line="240" w:lineRule="auto"/>
        <w:ind w:left="426" w:right="-36" w:firstLine="0"/>
        <w:jc w:val="both"/>
        <w:rPr>
          <w:rFonts w:asciiTheme="minorHAnsi" w:eastAsia="Arial" w:hAnsiTheme="minorHAnsi" w:cstheme="minorHAnsi"/>
          <w:color w:val="000000" w:themeColor="text1"/>
        </w:rPr>
      </w:pPr>
      <w:r w:rsidRPr="004F172D">
        <w:rPr>
          <w:rFonts w:asciiTheme="minorHAnsi" w:eastAsia="Arial" w:hAnsiTheme="minorHAnsi" w:cstheme="minorHAnsi"/>
          <w:color w:val="000000" w:themeColor="text1"/>
        </w:rPr>
        <w:t>El</w:t>
      </w:r>
      <w:r w:rsidRPr="004F172D">
        <w:rPr>
          <w:rFonts w:asciiTheme="minorHAnsi" w:eastAsia="Arial" w:hAnsiTheme="minorHAnsi" w:cstheme="minorHAnsi"/>
          <w:color w:val="000000" w:themeColor="text1"/>
          <w:spacing w:val="-19"/>
        </w:rPr>
        <w:t xml:space="preserve"> </w:t>
      </w:r>
      <w:r w:rsidRPr="004F172D">
        <w:rPr>
          <w:rFonts w:asciiTheme="minorHAnsi" w:eastAsia="Arial" w:hAnsiTheme="minorHAnsi" w:cstheme="minorHAnsi"/>
          <w:color w:val="000000" w:themeColor="text1"/>
        </w:rPr>
        <w:t>pro</w:t>
      </w:r>
      <w:r w:rsidRPr="004F172D">
        <w:rPr>
          <w:rFonts w:asciiTheme="minorHAnsi" w:eastAsia="Arial" w:hAnsiTheme="minorHAnsi" w:cstheme="minorHAnsi"/>
          <w:color w:val="000000" w:themeColor="text1"/>
          <w:spacing w:val="-10"/>
        </w:rPr>
        <w:t>c</w:t>
      </w:r>
      <w:r w:rsidRPr="004F172D">
        <w:rPr>
          <w:rFonts w:asciiTheme="minorHAnsi" w:eastAsia="Arial" w:hAnsiTheme="minorHAnsi" w:cstheme="minorHAnsi"/>
          <w:color w:val="000000" w:themeColor="text1"/>
        </w:rPr>
        <w:t>eso</w:t>
      </w:r>
      <w:r w:rsidRPr="004F172D">
        <w:rPr>
          <w:rFonts w:asciiTheme="minorHAnsi" w:eastAsia="Arial" w:hAnsiTheme="minorHAnsi" w:cstheme="minorHAnsi"/>
          <w:color w:val="000000" w:themeColor="text1"/>
          <w:spacing w:val="-20"/>
        </w:rPr>
        <w:t xml:space="preserve"> </w:t>
      </w:r>
      <w:r w:rsidRPr="004F172D">
        <w:rPr>
          <w:rFonts w:asciiTheme="minorHAnsi" w:eastAsia="Arial" w:hAnsiTheme="minorHAnsi" w:cstheme="minorHAnsi"/>
          <w:color w:val="000000" w:themeColor="text1"/>
        </w:rPr>
        <w:t>de</w:t>
      </w:r>
      <w:r w:rsidRPr="004F172D">
        <w:rPr>
          <w:rFonts w:asciiTheme="minorHAnsi" w:eastAsia="Arial" w:hAnsiTheme="minorHAnsi" w:cstheme="minorHAnsi"/>
          <w:color w:val="000000" w:themeColor="text1"/>
          <w:spacing w:val="1"/>
        </w:rPr>
        <w:t xml:space="preserve"> </w:t>
      </w:r>
      <w:r w:rsidRPr="004F172D">
        <w:rPr>
          <w:rFonts w:asciiTheme="minorHAnsi" w:eastAsia="Arial" w:hAnsiTheme="minorHAnsi" w:cstheme="minorHAnsi"/>
          <w:color w:val="000000" w:themeColor="text1"/>
        </w:rPr>
        <w:t>ad</w:t>
      </w:r>
      <w:r w:rsidRPr="004F172D">
        <w:rPr>
          <w:rFonts w:asciiTheme="minorHAnsi" w:eastAsia="Arial" w:hAnsiTheme="minorHAnsi" w:cstheme="minorHAnsi"/>
          <w:color w:val="000000" w:themeColor="text1"/>
          <w:spacing w:val="-12"/>
        </w:rPr>
        <w:t>m</w:t>
      </w:r>
      <w:r w:rsidRPr="004F172D">
        <w:rPr>
          <w:rFonts w:asciiTheme="minorHAnsi" w:eastAsia="Arial" w:hAnsiTheme="minorHAnsi" w:cstheme="minorHAnsi"/>
          <w:color w:val="000000" w:themeColor="text1"/>
        </w:rPr>
        <w:t>isión</w:t>
      </w:r>
      <w:r w:rsidRPr="004F172D">
        <w:rPr>
          <w:rFonts w:asciiTheme="minorHAnsi" w:eastAsia="Arial" w:hAnsiTheme="minorHAnsi" w:cstheme="minorHAnsi"/>
          <w:color w:val="000000" w:themeColor="text1"/>
          <w:spacing w:val="6"/>
        </w:rPr>
        <w:t xml:space="preserve"> </w:t>
      </w:r>
      <w:r w:rsidRPr="004F172D">
        <w:rPr>
          <w:rFonts w:asciiTheme="minorHAnsi" w:eastAsia="Arial" w:hAnsiTheme="minorHAnsi" w:cstheme="minorHAnsi"/>
          <w:color w:val="000000" w:themeColor="text1"/>
        </w:rPr>
        <w:t>se</w:t>
      </w:r>
      <w:r w:rsidRPr="004F172D">
        <w:rPr>
          <w:rFonts w:asciiTheme="minorHAnsi" w:eastAsia="Arial" w:hAnsiTheme="minorHAnsi" w:cstheme="minorHAnsi"/>
          <w:color w:val="000000" w:themeColor="text1"/>
          <w:spacing w:val="-2"/>
        </w:rPr>
        <w:t xml:space="preserve"> </w:t>
      </w:r>
      <w:r w:rsidRPr="004F172D">
        <w:rPr>
          <w:rFonts w:asciiTheme="minorHAnsi" w:eastAsia="Arial" w:hAnsiTheme="minorHAnsi" w:cstheme="minorHAnsi"/>
          <w:color w:val="000000" w:themeColor="text1"/>
          <w:spacing w:val="-5"/>
        </w:rPr>
        <w:t>r</w:t>
      </w:r>
      <w:r w:rsidRPr="004F172D">
        <w:rPr>
          <w:rFonts w:asciiTheme="minorHAnsi" w:eastAsia="Arial" w:hAnsiTheme="minorHAnsi" w:cstheme="minorHAnsi"/>
          <w:color w:val="000000" w:themeColor="text1"/>
        </w:rPr>
        <w:t>e</w:t>
      </w:r>
      <w:r w:rsidRPr="004F172D">
        <w:rPr>
          <w:rFonts w:asciiTheme="minorHAnsi" w:eastAsia="Arial" w:hAnsiTheme="minorHAnsi" w:cstheme="minorHAnsi"/>
          <w:color w:val="000000" w:themeColor="text1"/>
          <w:spacing w:val="-6"/>
        </w:rPr>
        <w:t>a</w:t>
      </w:r>
      <w:r w:rsidRPr="004F172D">
        <w:rPr>
          <w:rFonts w:asciiTheme="minorHAnsi" w:eastAsia="Arial" w:hAnsiTheme="minorHAnsi" w:cstheme="minorHAnsi"/>
          <w:color w:val="000000" w:themeColor="text1"/>
        </w:rPr>
        <w:t>liza</w:t>
      </w:r>
      <w:r w:rsidRPr="004F172D">
        <w:rPr>
          <w:rFonts w:asciiTheme="minorHAnsi" w:eastAsia="Arial" w:hAnsiTheme="minorHAnsi" w:cstheme="minorHAnsi"/>
          <w:color w:val="000000" w:themeColor="text1"/>
          <w:spacing w:val="-6"/>
        </w:rPr>
        <w:t xml:space="preserve"> </w:t>
      </w:r>
      <w:r w:rsidRPr="004F172D">
        <w:rPr>
          <w:rFonts w:asciiTheme="minorHAnsi" w:eastAsia="Arial" w:hAnsiTheme="minorHAnsi" w:cstheme="minorHAnsi"/>
          <w:color w:val="000000" w:themeColor="text1"/>
          <w:spacing w:val="1"/>
        </w:rPr>
        <w:t>p</w:t>
      </w:r>
      <w:r w:rsidRPr="004F172D">
        <w:rPr>
          <w:rFonts w:asciiTheme="minorHAnsi" w:eastAsia="Arial" w:hAnsiTheme="minorHAnsi" w:cstheme="minorHAnsi"/>
          <w:color w:val="000000" w:themeColor="text1"/>
        </w:rPr>
        <w:t>or</w:t>
      </w:r>
      <w:r w:rsidRPr="004F172D">
        <w:rPr>
          <w:rFonts w:asciiTheme="minorHAnsi" w:eastAsia="Arial" w:hAnsiTheme="minorHAnsi" w:cstheme="minorHAnsi"/>
          <w:color w:val="000000" w:themeColor="text1"/>
          <w:spacing w:val="-12"/>
        </w:rPr>
        <w:t xml:space="preserve"> </w:t>
      </w:r>
      <w:r w:rsidRPr="004F172D">
        <w:rPr>
          <w:rFonts w:asciiTheme="minorHAnsi" w:eastAsia="Arial" w:hAnsiTheme="minorHAnsi" w:cstheme="minorHAnsi"/>
          <w:color w:val="000000" w:themeColor="text1"/>
        </w:rPr>
        <w:t>i</w:t>
      </w:r>
      <w:r w:rsidRPr="004F172D">
        <w:rPr>
          <w:rFonts w:asciiTheme="minorHAnsi" w:eastAsia="Arial" w:hAnsiTheme="minorHAnsi" w:cstheme="minorHAnsi"/>
          <w:color w:val="000000" w:themeColor="text1"/>
          <w:spacing w:val="-11"/>
        </w:rPr>
        <w:t>n</w:t>
      </w:r>
      <w:r w:rsidRPr="004F172D">
        <w:rPr>
          <w:rFonts w:asciiTheme="minorHAnsi" w:eastAsia="Arial" w:hAnsiTheme="minorHAnsi" w:cstheme="minorHAnsi"/>
          <w:color w:val="000000" w:themeColor="text1"/>
        </w:rPr>
        <w:t>greso</w:t>
      </w:r>
      <w:r w:rsidRPr="004F172D">
        <w:rPr>
          <w:rFonts w:asciiTheme="minorHAnsi" w:eastAsia="Arial" w:hAnsiTheme="minorHAnsi" w:cstheme="minorHAnsi"/>
          <w:color w:val="000000" w:themeColor="text1"/>
          <w:spacing w:val="-9"/>
        </w:rPr>
        <w:t xml:space="preserve"> </w:t>
      </w:r>
      <w:r w:rsidRPr="004F172D">
        <w:rPr>
          <w:rFonts w:asciiTheme="minorHAnsi" w:eastAsia="Arial" w:hAnsiTheme="minorHAnsi" w:cstheme="minorHAnsi"/>
          <w:color w:val="000000" w:themeColor="text1"/>
          <w:w w:val="99"/>
        </w:rPr>
        <w:t>ordina</w:t>
      </w:r>
      <w:r w:rsidRPr="004F172D">
        <w:rPr>
          <w:rFonts w:asciiTheme="minorHAnsi" w:eastAsia="Arial" w:hAnsiTheme="minorHAnsi" w:cstheme="minorHAnsi"/>
          <w:color w:val="000000" w:themeColor="text1"/>
          <w:spacing w:val="-12"/>
          <w:w w:val="99"/>
        </w:rPr>
        <w:t>r</w:t>
      </w:r>
      <w:r w:rsidRPr="004F172D">
        <w:rPr>
          <w:rFonts w:asciiTheme="minorHAnsi" w:eastAsia="Arial" w:hAnsiTheme="minorHAnsi" w:cstheme="minorHAnsi"/>
          <w:color w:val="000000" w:themeColor="text1"/>
          <w:spacing w:val="1"/>
          <w:w w:val="203"/>
        </w:rPr>
        <w:t>i</w:t>
      </w:r>
      <w:r w:rsidRPr="004F172D">
        <w:rPr>
          <w:rFonts w:asciiTheme="minorHAnsi" w:eastAsia="Arial" w:hAnsiTheme="minorHAnsi" w:cstheme="minorHAnsi"/>
          <w:color w:val="000000" w:themeColor="text1"/>
          <w:w w:val="103"/>
        </w:rPr>
        <w:t>o</w:t>
      </w:r>
      <w:r w:rsidRPr="004F172D">
        <w:rPr>
          <w:rFonts w:asciiTheme="minorHAnsi" w:eastAsia="Arial" w:hAnsiTheme="minorHAnsi" w:cstheme="minorHAnsi"/>
          <w:color w:val="000000" w:themeColor="text1"/>
          <w:spacing w:val="-13"/>
        </w:rPr>
        <w:t xml:space="preserve"> </w:t>
      </w:r>
      <w:r w:rsidRPr="004F172D">
        <w:rPr>
          <w:rFonts w:asciiTheme="minorHAnsi" w:eastAsia="Arial" w:hAnsiTheme="minorHAnsi" w:cstheme="minorHAnsi"/>
          <w:color w:val="000000" w:themeColor="text1"/>
        </w:rPr>
        <w:t>o</w:t>
      </w:r>
      <w:r w:rsidRPr="004F172D">
        <w:rPr>
          <w:rFonts w:asciiTheme="minorHAnsi" w:eastAsia="Arial" w:hAnsiTheme="minorHAnsi" w:cstheme="minorHAnsi"/>
          <w:color w:val="000000" w:themeColor="text1"/>
          <w:spacing w:val="-2"/>
        </w:rPr>
        <w:t xml:space="preserve"> </w:t>
      </w:r>
      <w:r w:rsidRPr="004F172D">
        <w:rPr>
          <w:rFonts w:asciiTheme="minorHAnsi" w:eastAsia="Arial" w:hAnsiTheme="minorHAnsi" w:cstheme="minorHAnsi"/>
          <w:color w:val="000000" w:themeColor="text1"/>
        </w:rPr>
        <w:t>ingre</w:t>
      </w:r>
      <w:r w:rsidRPr="004F172D">
        <w:rPr>
          <w:rFonts w:asciiTheme="minorHAnsi" w:eastAsia="Arial" w:hAnsiTheme="minorHAnsi" w:cstheme="minorHAnsi"/>
          <w:color w:val="000000" w:themeColor="text1"/>
          <w:spacing w:val="1"/>
        </w:rPr>
        <w:t>s</w:t>
      </w:r>
      <w:r w:rsidRPr="004F172D">
        <w:rPr>
          <w:rFonts w:asciiTheme="minorHAnsi" w:eastAsia="Arial" w:hAnsiTheme="minorHAnsi" w:cstheme="minorHAnsi"/>
          <w:color w:val="000000" w:themeColor="text1"/>
        </w:rPr>
        <w:t>o</w:t>
      </w:r>
      <w:r w:rsidRPr="004F172D">
        <w:rPr>
          <w:rFonts w:asciiTheme="minorHAnsi" w:eastAsia="Arial" w:hAnsiTheme="minorHAnsi" w:cstheme="minorHAnsi"/>
          <w:color w:val="000000" w:themeColor="text1"/>
          <w:spacing w:val="-13"/>
        </w:rPr>
        <w:t xml:space="preserve"> </w:t>
      </w:r>
      <w:r w:rsidRPr="004F172D">
        <w:rPr>
          <w:rFonts w:asciiTheme="minorHAnsi" w:eastAsia="Arial" w:hAnsiTheme="minorHAnsi" w:cstheme="minorHAnsi"/>
          <w:color w:val="000000" w:themeColor="text1"/>
          <w:w w:val="97"/>
        </w:rPr>
        <w:t>por</w:t>
      </w:r>
      <w:r w:rsidRPr="004F172D">
        <w:rPr>
          <w:rFonts w:asciiTheme="minorHAnsi" w:eastAsia="Arial" w:hAnsiTheme="minorHAnsi" w:cstheme="minorHAnsi"/>
          <w:color w:val="000000" w:themeColor="text1"/>
          <w:spacing w:val="-18"/>
          <w:w w:val="97"/>
        </w:rPr>
        <w:t xml:space="preserve"> </w:t>
      </w:r>
      <w:r w:rsidRPr="004F172D">
        <w:rPr>
          <w:rFonts w:asciiTheme="minorHAnsi" w:eastAsia="Arial" w:hAnsiTheme="minorHAnsi" w:cstheme="minorHAnsi"/>
          <w:color w:val="000000" w:themeColor="text1"/>
          <w:w w:val="102"/>
        </w:rPr>
        <w:t>ex</w:t>
      </w:r>
      <w:r w:rsidRPr="004F172D">
        <w:rPr>
          <w:rFonts w:asciiTheme="minorHAnsi" w:eastAsia="Arial" w:hAnsiTheme="minorHAnsi" w:cstheme="minorHAnsi"/>
          <w:color w:val="000000" w:themeColor="text1"/>
          <w:spacing w:val="-7"/>
          <w:w w:val="102"/>
        </w:rPr>
        <w:t>o</w:t>
      </w:r>
      <w:r w:rsidRPr="004F172D">
        <w:rPr>
          <w:rFonts w:asciiTheme="minorHAnsi" w:eastAsia="Arial" w:hAnsiTheme="minorHAnsi" w:cstheme="minorHAnsi"/>
          <w:color w:val="000000" w:themeColor="text1"/>
          <w:w w:val="105"/>
        </w:rPr>
        <w:t>ne</w:t>
      </w:r>
      <w:r w:rsidRPr="004F172D">
        <w:rPr>
          <w:rFonts w:asciiTheme="minorHAnsi" w:eastAsia="Arial" w:hAnsiTheme="minorHAnsi" w:cstheme="minorHAnsi"/>
          <w:color w:val="000000" w:themeColor="text1"/>
          <w:spacing w:val="1"/>
          <w:w w:val="105"/>
        </w:rPr>
        <w:t>r</w:t>
      </w:r>
      <w:r w:rsidRPr="004F172D">
        <w:rPr>
          <w:rFonts w:asciiTheme="minorHAnsi" w:eastAsia="Arial" w:hAnsiTheme="minorHAnsi" w:cstheme="minorHAnsi"/>
          <w:color w:val="000000" w:themeColor="text1"/>
          <w:w w:val="99"/>
        </w:rPr>
        <w:t>ac</w:t>
      </w:r>
      <w:r w:rsidRPr="004F172D">
        <w:rPr>
          <w:rFonts w:asciiTheme="minorHAnsi" w:eastAsia="Arial" w:hAnsiTheme="minorHAnsi" w:cstheme="minorHAnsi"/>
          <w:color w:val="000000" w:themeColor="text1"/>
          <w:spacing w:val="-19"/>
          <w:w w:val="122"/>
        </w:rPr>
        <w:t>i</w:t>
      </w:r>
      <w:r w:rsidRPr="004F172D">
        <w:rPr>
          <w:rFonts w:asciiTheme="minorHAnsi" w:eastAsia="Arial" w:hAnsiTheme="minorHAnsi" w:cstheme="minorHAnsi"/>
          <w:color w:val="000000" w:themeColor="text1"/>
          <w:w w:val="95"/>
        </w:rPr>
        <w:t>ón.</w:t>
      </w:r>
    </w:p>
    <w:p w14:paraId="61A8ADC5" w14:textId="77777777" w:rsidR="007E11FA" w:rsidRPr="004F172D" w:rsidRDefault="001E01BB" w:rsidP="005C77C5">
      <w:pPr>
        <w:pStyle w:val="Prrafodelista"/>
        <w:widowControl w:val="0"/>
        <w:numPr>
          <w:ilvl w:val="2"/>
          <w:numId w:val="149"/>
        </w:numPr>
        <w:tabs>
          <w:tab w:val="left" w:pos="993"/>
        </w:tabs>
        <w:spacing w:after="0" w:line="240" w:lineRule="auto"/>
        <w:ind w:left="426" w:right="-36" w:firstLine="0"/>
        <w:jc w:val="both"/>
        <w:rPr>
          <w:rFonts w:asciiTheme="minorHAnsi" w:eastAsia="Arial" w:hAnsiTheme="minorHAnsi" w:cstheme="minorHAnsi"/>
          <w:color w:val="000000" w:themeColor="text1"/>
        </w:rPr>
      </w:pPr>
      <w:r w:rsidRPr="004F172D">
        <w:rPr>
          <w:rFonts w:asciiTheme="minorHAnsi" w:eastAsia="Arial" w:hAnsiTheme="minorHAnsi" w:cstheme="minorHAnsi"/>
          <w:color w:val="000000" w:themeColor="text1"/>
        </w:rPr>
        <w:t>El</w:t>
      </w:r>
      <w:r w:rsidRPr="004F172D">
        <w:rPr>
          <w:rFonts w:asciiTheme="minorHAnsi" w:eastAsia="Arial" w:hAnsiTheme="minorHAnsi" w:cstheme="minorHAnsi"/>
          <w:color w:val="000000" w:themeColor="text1"/>
          <w:spacing w:val="-10"/>
        </w:rPr>
        <w:t xml:space="preserve"> </w:t>
      </w:r>
      <w:r w:rsidRPr="004F172D">
        <w:rPr>
          <w:rFonts w:asciiTheme="minorHAnsi" w:eastAsia="Arial" w:hAnsiTheme="minorHAnsi" w:cstheme="minorHAnsi"/>
          <w:color w:val="000000" w:themeColor="text1"/>
        </w:rPr>
        <w:t>ingr</w:t>
      </w:r>
      <w:r w:rsidRPr="004F172D">
        <w:rPr>
          <w:rFonts w:asciiTheme="minorHAnsi" w:eastAsia="Arial" w:hAnsiTheme="minorHAnsi" w:cstheme="minorHAnsi"/>
          <w:color w:val="000000" w:themeColor="text1"/>
          <w:spacing w:val="1"/>
        </w:rPr>
        <w:t>es</w:t>
      </w:r>
      <w:r w:rsidRPr="004F172D">
        <w:rPr>
          <w:rFonts w:asciiTheme="minorHAnsi" w:eastAsia="Arial" w:hAnsiTheme="minorHAnsi" w:cstheme="minorHAnsi"/>
          <w:color w:val="000000" w:themeColor="text1"/>
        </w:rPr>
        <w:t>o</w:t>
      </w:r>
      <w:r w:rsidRPr="004F172D">
        <w:rPr>
          <w:rFonts w:asciiTheme="minorHAnsi" w:eastAsia="Arial" w:hAnsiTheme="minorHAnsi" w:cstheme="minorHAnsi"/>
          <w:color w:val="000000" w:themeColor="text1"/>
          <w:spacing w:val="-19"/>
        </w:rPr>
        <w:t xml:space="preserve"> </w:t>
      </w:r>
      <w:r w:rsidRPr="004F172D">
        <w:rPr>
          <w:rFonts w:asciiTheme="minorHAnsi" w:eastAsia="Arial" w:hAnsiTheme="minorHAnsi" w:cstheme="minorHAnsi"/>
          <w:color w:val="000000" w:themeColor="text1"/>
        </w:rPr>
        <w:t>ordinario</w:t>
      </w:r>
      <w:r w:rsidRPr="004F172D">
        <w:rPr>
          <w:rFonts w:asciiTheme="minorHAnsi" w:eastAsia="Arial" w:hAnsiTheme="minorHAnsi" w:cstheme="minorHAnsi"/>
          <w:color w:val="000000" w:themeColor="text1"/>
          <w:spacing w:val="-5"/>
        </w:rPr>
        <w:t xml:space="preserve"> </w:t>
      </w:r>
      <w:r w:rsidRPr="004F172D">
        <w:rPr>
          <w:rFonts w:asciiTheme="minorHAnsi" w:eastAsia="Arial" w:hAnsiTheme="minorHAnsi" w:cstheme="minorHAnsi"/>
          <w:color w:val="000000" w:themeColor="text1"/>
          <w:spacing w:val="-1"/>
        </w:rPr>
        <w:t>e</w:t>
      </w:r>
      <w:r w:rsidRPr="004F172D">
        <w:rPr>
          <w:rFonts w:asciiTheme="minorHAnsi" w:eastAsia="Arial" w:hAnsiTheme="minorHAnsi" w:cstheme="minorHAnsi"/>
          <w:color w:val="000000" w:themeColor="text1"/>
        </w:rPr>
        <w:t>s por</w:t>
      </w:r>
      <w:r w:rsidRPr="004F172D">
        <w:rPr>
          <w:rFonts w:asciiTheme="minorHAnsi" w:eastAsia="Arial" w:hAnsiTheme="minorHAnsi" w:cstheme="minorHAnsi"/>
          <w:color w:val="000000" w:themeColor="text1"/>
          <w:spacing w:val="3"/>
        </w:rPr>
        <w:t xml:space="preserve"> </w:t>
      </w:r>
      <w:r w:rsidRPr="004F172D">
        <w:rPr>
          <w:rFonts w:asciiTheme="minorHAnsi" w:eastAsia="Arial" w:hAnsiTheme="minorHAnsi" w:cstheme="minorHAnsi"/>
          <w:color w:val="000000" w:themeColor="text1"/>
          <w:w w:val="98"/>
        </w:rPr>
        <w:t>examen</w:t>
      </w:r>
      <w:r w:rsidRPr="004F172D">
        <w:rPr>
          <w:rFonts w:asciiTheme="minorHAnsi" w:eastAsia="Arial" w:hAnsiTheme="minorHAnsi" w:cstheme="minorHAnsi"/>
          <w:color w:val="000000" w:themeColor="text1"/>
          <w:spacing w:val="-9"/>
          <w:w w:val="98"/>
        </w:rPr>
        <w:t xml:space="preserve"> </w:t>
      </w:r>
      <w:r w:rsidRPr="004F172D">
        <w:rPr>
          <w:rFonts w:asciiTheme="minorHAnsi" w:eastAsia="Arial" w:hAnsiTheme="minorHAnsi" w:cstheme="minorHAnsi"/>
          <w:color w:val="000000" w:themeColor="text1"/>
          <w:spacing w:val="-10"/>
        </w:rPr>
        <w:t>d</w:t>
      </w:r>
      <w:r w:rsidRPr="004F172D">
        <w:rPr>
          <w:rFonts w:asciiTheme="minorHAnsi" w:eastAsia="Arial" w:hAnsiTheme="minorHAnsi" w:cstheme="minorHAnsi"/>
          <w:color w:val="000000" w:themeColor="text1"/>
        </w:rPr>
        <w:t>e</w:t>
      </w:r>
      <w:r w:rsidRPr="004F172D">
        <w:rPr>
          <w:rFonts w:asciiTheme="minorHAnsi" w:eastAsia="Arial" w:hAnsiTheme="minorHAnsi" w:cstheme="minorHAnsi"/>
          <w:color w:val="000000" w:themeColor="text1"/>
          <w:spacing w:val="3"/>
        </w:rPr>
        <w:t xml:space="preserve"> </w:t>
      </w:r>
      <w:r w:rsidRPr="004F172D">
        <w:rPr>
          <w:rFonts w:asciiTheme="minorHAnsi" w:eastAsia="Arial" w:hAnsiTheme="minorHAnsi" w:cstheme="minorHAnsi"/>
          <w:color w:val="000000" w:themeColor="text1"/>
        </w:rPr>
        <w:t>admisión</w:t>
      </w:r>
      <w:r w:rsidR="007E11FA" w:rsidRPr="004F172D">
        <w:rPr>
          <w:rFonts w:asciiTheme="minorHAnsi" w:eastAsia="Arial" w:hAnsiTheme="minorHAnsi" w:cstheme="minorHAnsi"/>
          <w:color w:val="000000" w:themeColor="text1"/>
        </w:rPr>
        <w:t>.</w:t>
      </w:r>
    </w:p>
    <w:p w14:paraId="1F1F436C" w14:textId="77777777" w:rsidR="001E01BB" w:rsidRPr="004F172D" w:rsidRDefault="001E01BB" w:rsidP="005C77C5">
      <w:pPr>
        <w:pStyle w:val="Prrafodelista"/>
        <w:widowControl w:val="0"/>
        <w:numPr>
          <w:ilvl w:val="2"/>
          <w:numId w:val="149"/>
        </w:numPr>
        <w:tabs>
          <w:tab w:val="left" w:pos="993"/>
        </w:tabs>
        <w:spacing w:after="0" w:line="240" w:lineRule="auto"/>
        <w:ind w:left="426" w:right="-36" w:firstLine="0"/>
        <w:jc w:val="both"/>
        <w:rPr>
          <w:rFonts w:asciiTheme="minorHAnsi" w:eastAsia="Arial" w:hAnsiTheme="minorHAnsi" w:cstheme="minorHAnsi"/>
          <w:color w:val="000000" w:themeColor="text1"/>
        </w:rPr>
      </w:pPr>
      <w:r w:rsidRPr="004F172D">
        <w:rPr>
          <w:rFonts w:asciiTheme="minorHAnsi" w:eastAsia="Arial" w:hAnsiTheme="minorHAnsi" w:cstheme="minorHAnsi"/>
          <w:color w:val="000000" w:themeColor="text1"/>
        </w:rPr>
        <w:t>El</w:t>
      </w:r>
      <w:r w:rsidRPr="004F172D">
        <w:rPr>
          <w:rFonts w:asciiTheme="minorHAnsi" w:eastAsia="Arial" w:hAnsiTheme="minorHAnsi" w:cstheme="minorHAnsi"/>
          <w:color w:val="000000" w:themeColor="text1"/>
          <w:spacing w:val="-5"/>
        </w:rPr>
        <w:t xml:space="preserve"> </w:t>
      </w:r>
      <w:r w:rsidRPr="004F172D">
        <w:rPr>
          <w:rFonts w:asciiTheme="minorHAnsi" w:eastAsia="Arial" w:hAnsiTheme="minorHAnsi" w:cstheme="minorHAnsi"/>
          <w:color w:val="000000" w:themeColor="text1"/>
        </w:rPr>
        <w:t>ingreso</w:t>
      </w:r>
      <w:r w:rsidRPr="004F172D">
        <w:rPr>
          <w:rFonts w:asciiTheme="minorHAnsi" w:eastAsia="Arial" w:hAnsiTheme="minorHAnsi" w:cstheme="minorHAnsi"/>
          <w:color w:val="000000" w:themeColor="text1"/>
          <w:spacing w:val="9"/>
        </w:rPr>
        <w:t xml:space="preserve"> </w:t>
      </w:r>
      <w:r w:rsidRPr="004F172D">
        <w:rPr>
          <w:rFonts w:asciiTheme="minorHAnsi" w:eastAsia="Arial" w:hAnsiTheme="minorHAnsi" w:cstheme="minorHAnsi"/>
          <w:color w:val="000000" w:themeColor="text1"/>
        </w:rPr>
        <w:t>por</w:t>
      </w:r>
      <w:r w:rsidRPr="004F172D">
        <w:rPr>
          <w:rFonts w:asciiTheme="minorHAnsi" w:eastAsia="Arial" w:hAnsiTheme="minorHAnsi" w:cstheme="minorHAnsi"/>
          <w:color w:val="000000" w:themeColor="text1"/>
          <w:spacing w:val="26"/>
        </w:rPr>
        <w:t xml:space="preserve"> </w:t>
      </w:r>
      <w:r w:rsidRPr="004F172D">
        <w:rPr>
          <w:rFonts w:asciiTheme="minorHAnsi" w:eastAsia="Arial" w:hAnsiTheme="minorHAnsi" w:cstheme="minorHAnsi"/>
          <w:color w:val="000000" w:themeColor="text1"/>
        </w:rPr>
        <w:t>exoneraci</w:t>
      </w:r>
      <w:r w:rsidRPr="004F172D">
        <w:rPr>
          <w:rFonts w:asciiTheme="minorHAnsi" w:eastAsia="Arial" w:hAnsiTheme="minorHAnsi" w:cstheme="minorHAnsi"/>
          <w:color w:val="000000" w:themeColor="text1"/>
          <w:spacing w:val="-7"/>
        </w:rPr>
        <w:t>ó</w:t>
      </w:r>
      <w:r w:rsidRPr="004F172D">
        <w:rPr>
          <w:rFonts w:asciiTheme="minorHAnsi" w:eastAsia="Arial" w:hAnsiTheme="minorHAnsi" w:cstheme="minorHAnsi"/>
          <w:color w:val="000000" w:themeColor="text1"/>
        </w:rPr>
        <w:t>n</w:t>
      </w:r>
      <w:r w:rsidRPr="004F172D">
        <w:rPr>
          <w:rFonts w:asciiTheme="minorHAnsi" w:eastAsia="Arial" w:hAnsiTheme="minorHAnsi" w:cstheme="minorHAnsi"/>
          <w:color w:val="000000" w:themeColor="text1"/>
          <w:spacing w:val="9"/>
        </w:rPr>
        <w:t xml:space="preserve"> </w:t>
      </w:r>
      <w:r w:rsidRPr="004F172D">
        <w:rPr>
          <w:rFonts w:asciiTheme="minorHAnsi" w:eastAsia="Arial" w:hAnsiTheme="minorHAnsi" w:cstheme="minorHAnsi"/>
          <w:color w:val="000000" w:themeColor="text1"/>
        </w:rPr>
        <w:t>será</w:t>
      </w:r>
      <w:r w:rsidRPr="004F172D">
        <w:rPr>
          <w:rFonts w:asciiTheme="minorHAnsi" w:eastAsia="Arial" w:hAnsiTheme="minorHAnsi" w:cstheme="minorHAnsi"/>
          <w:color w:val="000000" w:themeColor="text1"/>
          <w:spacing w:val="19"/>
        </w:rPr>
        <w:t xml:space="preserve"> </w:t>
      </w:r>
      <w:r w:rsidRPr="004F172D">
        <w:rPr>
          <w:rFonts w:asciiTheme="minorHAnsi" w:eastAsia="Arial" w:hAnsiTheme="minorHAnsi" w:cstheme="minorHAnsi"/>
          <w:color w:val="000000" w:themeColor="text1"/>
        </w:rPr>
        <w:t>para</w:t>
      </w:r>
      <w:r w:rsidRPr="004F172D">
        <w:rPr>
          <w:rFonts w:asciiTheme="minorHAnsi" w:eastAsia="Arial" w:hAnsiTheme="minorHAnsi" w:cstheme="minorHAnsi"/>
          <w:color w:val="000000" w:themeColor="text1"/>
          <w:spacing w:val="15"/>
        </w:rPr>
        <w:t xml:space="preserve"> </w:t>
      </w:r>
      <w:r w:rsidRPr="004F172D">
        <w:rPr>
          <w:rFonts w:asciiTheme="minorHAnsi" w:eastAsia="Arial" w:hAnsiTheme="minorHAnsi" w:cstheme="minorHAnsi"/>
          <w:color w:val="000000" w:themeColor="text1"/>
        </w:rPr>
        <w:t>los</w:t>
      </w:r>
      <w:r w:rsidRPr="004F172D">
        <w:rPr>
          <w:rFonts w:asciiTheme="minorHAnsi" w:eastAsia="Arial" w:hAnsiTheme="minorHAnsi" w:cstheme="minorHAnsi"/>
          <w:color w:val="000000" w:themeColor="text1"/>
          <w:spacing w:val="8"/>
        </w:rPr>
        <w:t xml:space="preserve"> </w:t>
      </w:r>
      <w:r w:rsidRPr="004F172D">
        <w:rPr>
          <w:rFonts w:asciiTheme="minorHAnsi" w:eastAsia="Arial" w:hAnsiTheme="minorHAnsi" w:cstheme="minorHAnsi"/>
          <w:color w:val="000000" w:themeColor="text1"/>
        </w:rPr>
        <w:t>egresados</w:t>
      </w:r>
      <w:r w:rsidRPr="004F172D">
        <w:rPr>
          <w:rFonts w:asciiTheme="minorHAnsi" w:eastAsia="Arial" w:hAnsiTheme="minorHAnsi" w:cstheme="minorHAnsi"/>
          <w:color w:val="000000" w:themeColor="text1"/>
          <w:spacing w:val="7"/>
        </w:rPr>
        <w:t xml:space="preserve"> </w:t>
      </w:r>
      <w:r w:rsidRPr="004F172D">
        <w:rPr>
          <w:rFonts w:asciiTheme="minorHAnsi" w:eastAsia="Arial" w:hAnsiTheme="minorHAnsi" w:cstheme="minorHAnsi"/>
          <w:color w:val="000000" w:themeColor="text1"/>
        </w:rPr>
        <w:t>de</w:t>
      </w:r>
      <w:r w:rsidRPr="004F172D">
        <w:rPr>
          <w:rFonts w:asciiTheme="minorHAnsi" w:eastAsia="Arial" w:hAnsiTheme="minorHAnsi" w:cstheme="minorHAnsi"/>
          <w:color w:val="000000" w:themeColor="text1"/>
          <w:spacing w:val="17"/>
        </w:rPr>
        <w:t xml:space="preserve"> </w:t>
      </w:r>
      <w:r w:rsidRPr="004F172D">
        <w:rPr>
          <w:rFonts w:asciiTheme="minorHAnsi" w:eastAsia="Arial" w:hAnsiTheme="minorHAnsi" w:cstheme="minorHAnsi"/>
          <w:color w:val="000000" w:themeColor="text1"/>
        </w:rPr>
        <w:t>la</w:t>
      </w:r>
      <w:r w:rsidRPr="004F172D">
        <w:rPr>
          <w:rFonts w:asciiTheme="minorHAnsi" w:eastAsia="Arial" w:hAnsiTheme="minorHAnsi" w:cstheme="minorHAnsi"/>
          <w:color w:val="000000" w:themeColor="text1"/>
          <w:spacing w:val="14"/>
        </w:rPr>
        <w:t xml:space="preserve"> </w:t>
      </w:r>
      <w:r w:rsidRPr="004F172D">
        <w:rPr>
          <w:rFonts w:asciiTheme="minorHAnsi" w:eastAsia="Arial" w:hAnsiTheme="minorHAnsi" w:cstheme="minorHAnsi"/>
          <w:color w:val="000000" w:themeColor="text1"/>
        </w:rPr>
        <w:t>Educación</w:t>
      </w:r>
      <w:r w:rsidRPr="004F172D">
        <w:rPr>
          <w:rFonts w:asciiTheme="minorHAnsi" w:eastAsia="Arial" w:hAnsiTheme="minorHAnsi" w:cstheme="minorHAnsi"/>
          <w:color w:val="000000" w:themeColor="text1"/>
          <w:spacing w:val="-12"/>
        </w:rPr>
        <w:t xml:space="preserve"> </w:t>
      </w:r>
      <w:r w:rsidRPr="004F172D">
        <w:rPr>
          <w:rFonts w:asciiTheme="minorHAnsi" w:eastAsia="Arial" w:hAnsiTheme="minorHAnsi" w:cstheme="minorHAnsi"/>
          <w:color w:val="000000" w:themeColor="text1"/>
        </w:rPr>
        <w:t>Básica</w:t>
      </w:r>
      <w:r w:rsidRPr="004F172D">
        <w:rPr>
          <w:rFonts w:asciiTheme="minorHAnsi" w:eastAsia="Arial" w:hAnsiTheme="minorHAnsi" w:cstheme="minorHAnsi"/>
          <w:color w:val="000000" w:themeColor="text1"/>
          <w:spacing w:val="28"/>
        </w:rPr>
        <w:t xml:space="preserve"> </w:t>
      </w:r>
      <w:r w:rsidRPr="004F172D">
        <w:rPr>
          <w:rFonts w:asciiTheme="minorHAnsi" w:eastAsia="Arial" w:hAnsiTheme="minorHAnsi" w:cstheme="minorHAnsi"/>
          <w:color w:val="000000" w:themeColor="text1"/>
        </w:rPr>
        <w:t>que acrediten:</w:t>
      </w:r>
    </w:p>
    <w:p w14:paraId="0D6A4C72" w14:textId="77777777" w:rsidR="001E01BB" w:rsidRPr="004F172D" w:rsidRDefault="001E01BB" w:rsidP="005C77C5">
      <w:pPr>
        <w:pStyle w:val="Prrafodelista"/>
        <w:widowControl w:val="0"/>
        <w:numPr>
          <w:ilvl w:val="0"/>
          <w:numId w:val="150"/>
        </w:numPr>
        <w:spacing w:after="0" w:line="240" w:lineRule="auto"/>
        <w:ind w:left="426" w:right="-36" w:firstLine="0"/>
        <w:jc w:val="both"/>
        <w:rPr>
          <w:rFonts w:asciiTheme="minorHAnsi" w:eastAsia="Arial" w:hAnsiTheme="minorHAnsi" w:cstheme="minorHAnsi"/>
          <w:color w:val="000000" w:themeColor="text1"/>
        </w:rPr>
      </w:pPr>
      <w:r w:rsidRPr="004F172D">
        <w:rPr>
          <w:rFonts w:asciiTheme="minorHAnsi" w:eastAsia="Arial" w:hAnsiTheme="minorHAnsi" w:cstheme="minorHAnsi"/>
          <w:color w:val="000000" w:themeColor="text1"/>
        </w:rPr>
        <w:t>El</w:t>
      </w:r>
      <w:r w:rsidRPr="004F172D">
        <w:rPr>
          <w:rFonts w:asciiTheme="minorHAnsi" w:eastAsia="Arial" w:hAnsiTheme="minorHAnsi" w:cstheme="minorHAnsi"/>
          <w:color w:val="000000" w:themeColor="text1"/>
          <w:spacing w:val="23"/>
        </w:rPr>
        <w:t xml:space="preserve"> </w:t>
      </w:r>
      <w:r w:rsidRPr="004F172D">
        <w:rPr>
          <w:rFonts w:asciiTheme="minorHAnsi" w:eastAsia="Arial" w:hAnsiTheme="minorHAnsi" w:cstheme="minorHAnsi"/>
          <w:color w:val="000000" w:themeColor="text1"/>
        </w:rPr>
        <w:t>primer</w:t>
      </w:r>
      <w:r w:rsidRPr="004F172D">
        <w:rPr>
          <w:rFonts w:asciiTheme="minorHAnsi" w:eastAsia="Arial" w:hAnsiTheme="minorHAnsi" w:cstheme="minorHAnsi"/>
          <w:color w:val="000000" w:themeColor="text1"/>
          <w:spacing w:val="46"/>
        </w:rPr>
        <w:t xml:space="preserve"> </w:t>
      </w:r>
      <w:r w:rsidRPr="004F172D">
        <w:rPr>
          <w:rFonts w:asciiTheme="minorHAnsi" w:eastAsia="Arial" w:hAnsiTheme="minorHAnsi" w:cstheme="minorHAnsi"/>
          <w:color w:val="000000" w:themeColor="text1"/>
        </w:rPr>
        <w:t>y</w:t>
      </w:r>
      <w:r w:rsidR="00A37E0B" w:rsidRPr="004F172D">
        <w:rPr>
          <w:rFonts w:asciiTheme="minorHAnsi" w:eastAsia="Arial" w:hAnsiTheme="minorHAnsi" w:cstheme="minorHAnsi"/>
          <w:color w:val="000000" w:themeColor="text1"/>
        </w:rPr>
        <w:t xml:space="preserve"> </w:t>
      </w:r>
      <w:r w:rsidRPr="004F172D">
        <w:rPr>
          <w:rFonts w:asciiTheme="minorHAnsi" w:eastAsia="Arial" w:hAnsiTheme="minorHAnsi" w:cstheme="minorHAnsi"/>
          <w:color w:val="000000" w:themeColor="text1"/>
        </w:rPr>
        <w:t>segundo</w:t>
      </w:r>
      <w:r w:rsidRPr="004F172D">
        <w:rPr>
          <w:rFonts w:asciiTheme="minorHAnsi" w:eastAsia="Arial" w:hAnsiTheme="minorHAnsi" w:cstheme="minorHAnsi"/>
          <w:color w:val="000000" w:themeColor="text1"/>
          <w:spacing w:val="38"/>
        </w:rPr>
        <w:t xml:space="preserve"> </w:t>
      </w:r>
      <w:r w:rsidRPr="004F172D">
        <w:rPr>
          <w:rFonts w:asciiTheme="minorHAnsi" w:eastAsia="Arial" w:hAnsiTheme="minorHAnsi" w:cstheme="minorHAnsi"/>
          <w:color w:val="000000" w:themeColor="text1"/>
        </w:rPr>
        <w:t>puesto</w:t>
      </w:r>
      <w:r w:rsidRPr="004F172D">
        <w:rPr>
          <w:rFonts w:asciiTheme="minorHAnsi" w:eastAsia="Arial" w:hAnsiTheme="minorHAnsi" w:cstheme="minorHAnsi"/>
          <w:color w:val="000000" w:themeColor="text1"/>
          <w:spacing w:val="45"/>
        </w:rPr>
        <w:t xml:space="preserve"> </w:t>
      </w:r>
      <w:r w:rsidRPr="004F172D">
        <w:rPr>
          <w:rFonts w:asciiTheme="minorHAnsi" w:eastAsia="Arial" w:hAnsiTheme="minorHAnsi" w:cstheme="minorHAnsi"/>
          <w:color w:val="000000" w:themeColor="text1"/>
          <w:spacing w:val="-6"/>
        </w:rPr>
        <w:t>d</w:t>
      </w:r>
      <w:r w:rsidRPr="004F172D">
        <w:rPr>
          <w:rFonts w:asciiTheme="minorHAnsi" w:eastAsia="Arial" w:hAnsiTheme="minorHAnsi" w:cstheme="minorHAnsi"/>
          <w:color w:val="000000" w:themeColor="text1"/>
        </w:rPr>
        <w:t>e</w:t>
      </w:r>
      <w:r w:rsidRPr="004F172D">
        <w:rPr>
          <w:rFonts w:asciiTheme="minorHAnsi" w:eastAsia="Arial" w:hAnsiTheme="minorHAnsi" w:cstheme="minorHAnsi"/>
          <w:color w:val="000000" w:themeColor="text1"/>
          <w:spacing w:val="50"/>
        </w:rPr>
        <w:t xml:space="preserve"> </w:t>
      </w:r>
      <w:r w:rsidRPr="004F172D">
        <w:rPr>
          <w:rFonts w:asciiTheme="minorHAnsi" w:eastAsia="Arial" w:hAnsiTheme="minorHAnsi" w:cstheme="minorHAnsi"/>
          <w:color w:val="000000" w:themeColor="text1"/>
          <w:spacing w:val="-9"/>
          <w:w w:val="162"/>
        </w:rPr>
        <w:t>l</w:t>
      </w:r>
      <w:r w:rsidRPr="004F172D">
        <w:rPr>
          <w:rFonts w:asciiTheme="minorHAnsi" w:eastAsia="Arial" w:hAnsiTheme="minorHAnsi" w:cstheme="minorHAnsi"/>
          <w:color w:val="000000" w:themeColor="text1"/>
          <w:w w:val="97"/>
        </w:rPr>
        <w:t>a</w:t>
      </w:r>
      <w:r w:rsidR="00A37E0B" w:rsidRPr="004F172D">
        <w:rPr>
          <w:rFonts w:asciiTheme="minorHAnsi" w:eastAsia="Arial" w:hAnsiTheme="minorHAnsi" w:cstheme="minorHAnsi"/>
          <w:color w:val="000000" w:themeColor="text1"/>
        </w:rPr>
        <w:t xml:space="preserve"> </w:t>
      </w:r>
      <w:r w:rsidRPr="004F172D">
        <w:rPr>
          <w:rFonts w:asciiTheme="minorHAnsi" w:eastAsia="Arial" w:hAnsiTheme="minorHAnsi" w:cstheme="minorHAnsi"/>
          <w:color w:val="000000" w:themeColor="text1"/>
        </w:rPr>
        <w:t>educación</w:t>
      </w:r>
      <w:r w:rsidRPr="004F172D">
        <w:rPr>
          <w:rFonts w:asciiTheme="minorHAnsi" w:eastAsia="Arial" w:hAnsiTheme="minorHAnsi" w:cstheme="minorHAnsi"/>
          <w:color w:val="000000" w:themeColor="text1"/>
          <w:spacing w:val="41"/>
        </w:rPr>
        <w:t xml:space="preserve"> </w:t>
      </w:r>
      <w:r w:rsidRPr="004F172D">
        <w:rPr>
          <w:rFonts w:asciiTheme="minorHAnsi" w:eastAsia="Arial" w:hAnsiTheme="minorHAnsi" w:cstheme="minorHAnsi"/>
          <w:color w:val="000000" w:themeColor="text1"/>
        </w:rPr>
        <w:t>básica</w:t>
      </w:r>
      <w:r w:rsidRPr="004F172D">
        <w:rPr>
          <w:rFonts w:asciiTheme="minorHAnsi" w:eastAsia="Arial" w:hAnsiTheme="minorHAnsi" w:cstheme="minorHAnsi"/>
          <w:color w:val="000000" w:themeColor="text1"/>
          <w:spacing w:val="26"/>
        </w:rPr>
        <w:t xml:space="preserve"> </w:t>
      </w:r>
      <w:r w:rsidRPr="004F172D">
        <w:rPr>
          <w:rFonts w:asciiTheme="minorHAnsi" w:eastAsia="Arial" w:hAnsiTheme="minorHAnsi" w:cstheme="minorHAnsi"/>
          <w:color w:val="000000" w:themeColor="text1"/>
        </w:rPr>
        <w:t>en</w:t>
      </w:r>
      <w:r w:rsidRPr="004F172D">
        <w:rPr>
          <w:rFonts w:asciiTheme="minorHAnsi" w:eastAsia="Arial" w:hAnsiTheme="minorHAnsi" w:cstheme="minorHAnsi"/>
          <w:color w:val="000000" w:themeColor="text1"/>
          <w:spacing w:val="52"/>
        </w:rPr>
        <w:t xml:space="preserve"> </w:t>
      </w:r>
      <w:r w:rsidRPr="004F172D">
        <w:rPr>
          <w:rFonts w:asciiTheme="minorHAnsi" w:eastAsia="Arial" w:hAnsiTheme="minorHAnsi" w:cstheme="minorHAnsi"/>
          <w:color w:val="000000" w:themeColor="text1"/>
          <w:w w:val="98"/>
        </w:rPr>
        <w:t>cualq</w:t>
      </w:r>
      <w:r w:rsidRPr="004F172D">
        <w:rPr>
          <w:rFonts w:asciiTheme="minorHAnsi" w:eastAsia="Arial" w:hAnsiTheme="minorHAnsi" w:cstheme="minorHAnsi"/>
          <w:color w:val="000000" w:themeColor="text1"/>
          <w:spacing w:val="-14"/>
          <w:w w:val="98"/>
        </w:rPr>
        <w:t>u</w:t>
      </w:r>
      <w:r w:rsidRPr="004F172D">
        <w:rPr>
          <w:rFonts w:asciiTheme="minorHAnsi" w:eastAsia="Arial" w:hAnsiTheme="minorHAnsi" w:cstheme="minorHAnsi"/>
          <w:color w:val="000000" w:themeColor="text1"/>
          <w:spacing w:val="1"/>
          <w:w w:val="203"/>
        </w:rPr>
        <w:t>i</w:t>
      </w:r>
      <w:r w:rsidRPr="004F172D">
        <w:rPr>
          <w:rFonts w:asciiTheme="minorHAnsi" w:eastAsia="Arial" w:hAnsiTheme="minorHAnsi" w:cstheme="minorHAnsi"/>
          <w:color w:val="000000" w:themeColor="text1"/>
          <w:w w:val="102"/>
        </w:rPr>
        <w:t>era</w:t>
      </w:r>
      <w:r w:rsidR="00A37E0B" w:rsidRPr="004F172D">
        <w:rPr>
          <w:rFonts w:asciiTheme="minorHAnsi" w:eastAsia="Arial" w:hAnsiTheme="minorHAnsi" w:cstheme="minorHAnsi"/>
          <w:color w:val="000000" w:themeColor="text1"/>
        </w:rPr>
        <w:t xml:space="preserve"> </w:t>
      </w:r>
      <w:r w:rsidRPr="004F172D">
        <w:rPr>
          <w:rFonts w:asciiTheme="minorHAnsi" w:eastAsia="Arial" w:hAnsiTheme="minorHAnsi" w:cstheme="minorHAnsi"/>
          <w:color w:val="000000" w:themeColor="text1"/>
          <w:w w:val="103"/>
        </w:rPr>
        <w:t>de</w:t>
      </w:r>
      <w:r w:rsidR="00A37E0B" w:rsidRPr="004F172D">
        <w:rPr>
          <w:rFonts w:asciiTheme="minorHAnsi" w:eastAsia="Arial" w:hAnsiTheme="minorHAnsi" w:cstheme="minorHAnsi"/>
          <w:color w:val="000000" w:themeColor="text1"/>
        </w:rPr>
        <w:t xml:space="preserve"> </w:t>
      </w:r>
      <w:r w:rsidRPr="004F172D">
        <w:rPr>
          <w:rFonts w:asciiTheme="minorHAnsi" w:eastAsia="Arial" w:hAnsiTheme="minorHAnsi" w:cstheme="minorHAnsi"/>
          <w:color w:val="000000" w:themeColor="text1"/>
          <w:spacing w:val="-12"/>
          <w:w w:val="91"/>
        </w:rPr>
        <w:t>s</w:t>
      </w:r>
      <w:r w:rsidRPr="004F172D">
        <w:rPr>
          <w:rFonts w:asciiTheme="minorHAnsi" w:eastAsia="Arial" w:hAnsiTheme="minorHAnsi" w:cstheme="minorHAnsi"/>
          <w:color w:val="000000" w:themeColor="text1"/>
          <w:w w:val="101"/>
        </w:rPr>
        <w:t xml:space="preserve">us </w:t>
      </w:r>
      <w:r w:rsidRPr="004F172D">
        <w:rPr>
          <w:rFonts w:asciiTheme="minorHAnsi" w:eastAsia="Arial" w:hAnsiTheme="minorHAnsi" w:cstheme="minorHAnsi"/>
          <w:color w:val="000000" w:themeColor="text1"/>
        </w:rPr>
        <w:t>modalidades.</w:t>
      </w:r>
    </w:p>
    <w:p w14:paraId="42036C75" w14:textId="77777777" w:rsidR="001E01BB" w:rsidRPr="004F172D" w:rsidRDefault="001E01BB" w:rsidP="005C77C5">
      <w:pPr>
        <w:pStyle w:val="Prrafodelista"/>
        <w:widowControl w:val="0"/>
        <w:numPr>
          <w:ilvl w:val="0"/>
          <w:numId w:val="150"/>
        </w:numPr>
        <w:spacing w:after="0" w:line="240" w:lineRule="auto"/>
        <w:ind w:left="426" w:right="-36" w:firstLine="0"/>
        <w:jc w:val="both"/>
        <w:rPr>
          <w:rFonts w:asciiTheme="minorHAnsi" w:eastAsia="Arial" w:hAnsiTheme="minorHAnsi" w:cstheme="minorHAnsi"/>
          <w:color w:val="000000" w:themeColor="text1"/>
        </w:rPr>
      </w:pPr>
      <w:r w:rsidRPr="004F172D">
        <w:rPr>
          <w:rFonts w:asciiTheme="minorHAnsi" w:eastAsia="Arial" w:hAnsiTheme="minorHAnsi" w:cstheme="minorHAnsi"/>
          <w:color w:val="000000" w:themeColor="text1"/>
          <w:w w:val="97"/>
        </w:rPr>
        <w:t>Deportistas</w:t>
      </w:r>
      <w:r w:rsidRPr="004F172D">
        <w:rPr>
          <w:rFonts w:asciiTheme="minorHAnsi" w:eastAsia="Arial" w:hAnsiTheme="minorHAnsi" w:cstheme="minorHAnsi"/>
          <w:color w:val="000000" w:themeColor="text1"/>
          <w:spacing w:val="-5"/>
          <w:w w:val="97"/>
        </w:rPr>
        <w:t xml:space="preserve"> </w:t>
      </w:r>
      <w:r w:rsidRPr="004F172D">
        <w:rPr>
          <w:rFonts w:asciiTheme="minorHAnsi" w:eastAsia="Arial" w:hAnsiTheme="minorHAnsi" w:cstheme="minorHAnsi"/>
          <w:color w:val="000000" w:themeColor="text1"/>
        </w:rPr>
        <w:t>calificados,</w:t>
      </w:r>
      <w:r w:rsidRPr="004F172D">
        <w:rPr>
          <w:rFonts w:asciiTheme="minorHAnsi" w:eastAsia="Arial" w:hAnsiTheme="minorHAnsi" w:cstheme="minorHAnsi"/>
          <w:color w:val="000000" w:themeColor="text1"/>
          <w:spacing w:val="-12"/>
        </w:rPr>
        <w:t xml:space="preserve"> </w:t>
      </w:r>
      <w:r w:rsidRPr="004F172D">
        <w:rPr>
          <w:rFonts w:asciiTheme="minorHAnsi" w:eastAsia="Arial" w:hAnsiTheme="minorHAnsi" w:cstheme="minorHAnsi"/>
          <w:color w:val="000000" w:themeColor="text1"/>
        </w:rPr>
        <w:t>acr</w:t>
      </w:r>
      <w:r w:rsidRPr="004F172D">
        <w:rPr>
          <w:rFonts w:asciiTheme="minorHAnsi" w:eastAsia="Arial" w:hAnsiTheme="minorHAnsi" w:cstheme="minorHAnsi"/>
          <w:color w:val="000000" w:themeColor="text1"/>
          <w:spacing w:val="-2"/>
        </w:rPr>
        <w:t>e</w:t>
      </w:r>
      <w:r w:rsidRPr="004F172D">
        <w:rPr>
          <w:rFonts w:asciiTheme="minorHAnsi" w:eastAsia="Arial" w:hAnsiTheme="minorHAnsi" w:cstheme="minorHAnsi"/>
          <w:color w:val="000000" w:themeColor="text1"/>
        </w:rPr>
        <w:t>ditad</w:t>
      </w:r>
      <w:r w:rsidRPr="004F172D">
        <w:rPr>
          <w:rFonts w:asciiTheme="minorHAnsi" w:eastAsia="Arial" w:hAnsiTheme="minorHAnsi" w:cstheme="minorHAnsi"/>
          <w:color w:val="000000" w:themeColor="text1"/>
          <w:spacing w:val="-5"/>
        </w:rPr>
        <w:t>o</w:t>
      </w:r>
      <w:r w:rsidRPr="004F172D">
        <w:rPr>
          <w:rFonts w:asciiTheme="minorHAnsi" w:eastAsia="Arial" w:hAnsiTheme="minorHAnsi" w:cstheme="minorHAnsi"/>
          <w:color w:val="000000" w:themeColor="text1"/>
        </w:rPr>
        <w:t>s</w:t>
      </w:r>
      <w:r w:rsidRPr="004F172D">
        <w:rPr>
          <w:rFonts w:asciiTheme="minorHAnsi" w:eastAsia="Arial" w:hAnsiTheme="minorHAnsi" w:cstheme="minorHAnsi"/>
          <w:color w:val="000000" w:themeColor="text1"/>
          <w:spacing w:val="-17"/>
        </w:rPr>
        <w:t xml:space="preserve"> </w:t>
      </w:r>
      <w:r w:rsidRPr="004F172D">
        <w:rPr>
          <w:rFonts w:asciiTheme="minorHAnsi" w:eastAsia="Arial" w:hAnsiTheme="minorHAnsi" w:cstheme="minorHAnsi"/>
          <w:color w:val="000000" w:themeColor="text1"/>
        </w:rPr>
        <w:t>por</w:t>
      </w:r>
      <w:r w:rsidRPr="004F172D">
        <w:rPr>
          <w:rFonts w:asciiTheme="minorHAnsi" w:eastAsia="Arial" w:hAnsiTheme="minorHAnsi" w:cstheme="minorHAnsi"/>
          <w:color w:val="000000" w:themeColor="text1"/>
          <w:spacing w:val="-12"/>
        </w:rPr>
        <w:t xml:space="preserve"> </w:t>
      </w:r>
      <w:r w:rsidRPr="004F172D">
        <w:rPr>
          <w:rFonts w:asciiTheme="minorHAnsi" w:eastAsia="Arial" w:hAnsiTheme="minorHAnsi" w:cstheme="minorHAnsi"/>
          <w:color w:val="000000" w:themeColor="text1"/>
          <w:spacing w:val="-8"/>
          <w:w w:val="105"/>
        </w:rPr>
        <w:t>e</w:t>
      </w:r>
      <w:r w:rsidRPr="004F172D">
        <w:rPr>
          <w:rFonts w:asciiTheme="minorHAnsi" w:eastAsia="Arial" w:hAnsiTheme="minorHAnsi" w:cstheme="minorHAnsi"/>
          <w:color w:val="000000" w:themeColor="text1"/>
          <w:w w:val="162"/>
        </w:rPr>
        <w:t>l</w:t>
      </w:r>
      <w:r w:rsidRPr="004F172D">
        <w:rPr>
          <w:rFonts w:asciiTheme="minorHAnsi" w:eastAsia="Arial" w:hAnsiTheme="minorHAnsi" w:cstheme="minorHAnsi"/>
          <w:color w:val="000000" w:themeColor="text1"/>
          <w:spacing w:val="-26"/>
        </w:rPr>
        <w:t xml:space="preserve"> </w:t>
      </w:r>
      <w:r w:rsidRPr="004F172D">
        <w:rPr>
          <w:rFonts w:asciiTheme="minorHAnsi" w:eastAsia="Arial" w:hAnsiTheme="minorHAnsi" w:cstheme="minorHAnsi"/>
          <w:color w:val="000000" w:themeColor="text1"/>
          <w:w w:val="98"/>
        </w:rPr>
        <w:t>Instituto</w:t>
      </w:r>
      <w:r w:rsidRPr="004F172D">
        <w:rPr>
          <w:rFonts w:asciiTheme="minorHAnsi" w:eastAsia="Arial" w:hAnsiTheme="minorHAnsi" w:cstheme="minorHAnsi"/>
          <w:color w:val="000000" w:themeColor="text1"/>
          <w:spacing w:val="-11"/>
          <w:w w:val="98"/>
        </w:rPr>
        <w:t xml:space="preserve"> </w:t>
      </w:r>
      <w:r w:rsidRPr="004F172D">
        <w:rPr>
          <w:rFonts w:asciiTheme="minorHAnsi" w:eastAsia="Arial" w:hAnsiTheme="minorHAnsi" w:cstheme="minorHAnsi"/>
          <w:color w:val="000000" w:themeColor="text1"/>
          <w:spacing w:val="3"/>
        </w:rPr>
        <w:t>P</w:t>
      </w:r>
      <w:r w:rsidRPr="004F172D">
        <w:rPr>
          <w:rFonts w:asciiTheme="minorHAnsi" w:eastAsia="Arial" w:hAnsiTheme="minorHAnsi" w:cstheme="minorHAnsi"/>
          <w:color w:val="000000" w:themeColor="text1"/>
        </w:rPr>
        <w:t>eruano</w:t>
      </w:r>
      <w:r w:rsidRPr="004F172D">
        <w:rPr>
          <w:rFonts w:asciiTheme="minorHAnsi" w:eastAsia="Arial" w:hAnsiTheme="minorHAnsi" w:cstheme="minorHAnsi"/>
          <w:color w:val="000000" w:themeColor="text1"/>
          <w:spacing w:val="-8"/>
        </w:rPr>
        <w:t xml:space="preserve"> </w:t>
      </w:r>
      <w:r w:rsidRPr="004F172D">
        <w:rPr>
          <w:rFonts w:asciiTheme="minorHAnsi" w:eastAsia="Arial" w:hAnsiTheme="minorHAnsi" w:cstheme="minorHAnsi"/>
          <w:color w:val="000000" w:themeColor="text1"/>
          <w:w w:val="99"/>
        </w:rPr>
        <w:t>del</w:t>
      </w:r>
      <w:r w:rsidRPr="004F172D">
        <w:rPr>
          <w:rFonts w:asciiTheme="minorHAnsi" w:eastAsia="Arial" w:hAnsiTheme="minorHAnsi" w:cstheme="minorHAnsi"/>
          <w:color w:val="000000" w:themeColor="text1"/>
          <w:spacing w:val="-30"/>
        </w:rPr>
        <w:t xml:space="preserve"> </w:t>
      </w:r>
      <w:r w:rsidRPr="004F172D">
        <w:rPr>
          <w:rFonts w:asciiTheme="minorHAnsi" w:eastAsia="Arial" w:hAnsiTheme="minorHAnsi" w:cstheme="minorHAnsi"/>
          <w:color w:val="000000" w:themeColor="text1"/>
          <w:w w:val="99"/>
        </w:rPr>
        <w:t>Dep</w:t>
      </w:r>
      <w:r w:rsidRPr="004F172D">
        <w:rPr>
          <w:rFonts w:asciiTheme="minorHAnsi" w:eastAsia="Arial" w:hAnsiTheme="minorHAnsi" w:cstheme="minorHAnsi"/>
          <w:color w:val="000000" w:themeColor="text1"/>
          <w:spacing w:val="-7"/>
          <w:w w:val="99"/>
        </w:rPr>
        <w:t>o</w:t>
      </w:r>
      <w:r w:rsidRPr="004F172D">
        <w:rPr>
          <w:rFonts w:asciiTheme="minorHAnsi" w:eastAsia="Arial" w:hAnsiTheme="minorHAnsi" w:cstheme="minorHAnsi"/>
          <w:color w:val="000000" w:themeColor="text1"/>
          <w:w w:val="113"/>
        </w:rPr>
        <w:t>r</w:t>
      </w:r>
      <w:r w:rsidRPr="004F172D">
        <w:rPr>
          <w:rFonts w:asciiTheme="minorHAnsi" w:eastAsia="Arial" w:hAnsiTheme="minorHAnsi" w:cstheme="minorHAnsi"/>
          <w:color w:val="000000" w:themeColor="text1"/>
          <w:spacing w:val="-11"/>
          <w:w w:val="112"/>
        </w:rPr>
        <w:t>t</w:t>
      </w:r>
      <w:r w:rsidRPr="004F172D">
        <w:rPr>
          <w:rFonts w:asciiTheme="minorHAnsi" w:eastAsia="Arial" w:hAnsiTheme="minorHAnsi" w:cstheme="minorHAnsi"/>
          <w:color w:val="000000" w:themeColor="text1"/>
          <w:w w:val="105"/>
        </w:rPr>
        <w:t>e.</w:t>
      </w:r>
    </w:p>
    <w:p w14:paraId="1864A371" w14:textId="77777777" w:rsidR="001E01BB" w:rsidRPr="004F172D" w:rsidRDefault="001E01BB" w:rsidP="005C77C5">
      <w:pPr>
        <w:pStyle w:val="Prrafodelista"/>
        <w:widowControl w:val="0"/>
        <w:numPr>
          <w:ilvl w:val="0"/>
          <w:numId w:val="150"/>
        </w:numPr>
        <w:spacing w:after="0" w:line="240" w:lineRule="auto"/>
        <w:ind w:left="426" w:right="-36" w:firstLine="0"/>
        <w:jc w:val="both"/>
        <w:rPr>
          <w:rFonts w:asciiTheme="minorHAnsi" w:eastAsia="Arial" w:hAnsiTheme="minorHAnsi" w:cstheme="minorHAnsi"/>
          <w:color w:val="000000" w:themeColor="text1"/>
        </w:rPr>
      </w:pPr>
      <w:r w:rsidRPr="004F172D">
        <w:rPr>
          <w:rFonts w:asciiTheme="minorHAnsi" w:eastAsia="Arial" w:hAnsiTheme="minorHAnsi" w:cstheme="minorHAnsi"/>
          <w:color w:val="000000" w:themeColor="text1"/>
          <w:w w:val="98"/>
        </w:rPr>
        <w:t>Beneficiarios</w:t>
      </w:r>
      <w:r w:rsidRPr="004F172D">
        <w:rPr>
          <w:rFonts w:asciiTheme="minorHAnsi" w:eastAsia="Arial" w:hAnsiTheme="minorHAnsi" w:cstheme="minorHAnsi"/>
          <w:color w:val="000000" w:themeColor="text1"/>
          <w:spacing w:val="-3"/>
          <w:w w:val="98"/>
        </w:rPr>
        <w:t xml:space="preserve"> </w:t>
      </w:r>
      <w:r w:rsidRPr="004F172D">
        <w:rPr>
          <w:rFonts w:asciiTheme="minorHAnsi" w:eastAsia="Arial" w:hAnsiTheme="minorHAnsi" w:cstheme="minorHAnsi"/>
          <w:color w:val="000000" w:themeColor="text1"/>
        </w:rPr>
        <w:t>del</w:t>
      </w:r>
      <w:r w:rsidRPr="004F172D">
        <w:rPr>
          <w:rFonts w:asciiTheme="minorHAnsi" w:eastAsia="Arial" w:hAnsiTheme="minorHAnsi" w:cstheme="minorHAnsi"/>
          <w:color w:val="000000" w:themeColor="text1"/>
          <w:spacing w:val="-19"/>
        </w:rPr>
        <w:t xml:space="preserve"> </w:t>
      </w:r>
      <w:r w:rsidRPr="004F172D">
        <w:rPr>
          <w:rFonts w:asciiTheme="minorHAnsi" w:eastAsia="Arial" w:hAnsiTheme="minorHAnsi" w:cstheme="minorHAnsi"/>
          <w:color w:val="000000" w:themeColor="text1"/>
        </w:rPr>
        <w:t>Programa</w:t>
      </w:r>
      <w:r w:rsidRPr="004F172D">
        <w:rPr>
          <w:rFonts w:asciiTheme="minorHAnsi" w:eastAsia="Arial" w:hAnsiTheme="minorHAnsi" w:cstheme="minorHAnsi"/>
          <w:color w:val="000000" w:themeColor="text1"/>
          <w:spacing w:val="-16"/>
        </w:rPr>
        <w:t xml:space="preserve"> </w:t>
      </w:r>
      <w:r w:rsidRPr="004F172D">
        <w:rPr>
          <w:rFonts w:asciiTheme="minorHAnsi" w:eastAsia="Arial" w:hAnsiTheme="minorHAnsi" w:cstheme="minorHAnsi"/>
          <w:color w:val="000000" w:themeColor="text1"/>
        </w:rPr>
        <w:t>de</w:t>
      </w:r>
      <w:r w:rsidRPr="004F172D">
        <w:rPr>
          <w:rFonts w:asciiTheme="minorHAnsi" w:eastAsia="Arial" w:hAnsiTheme="minorHAnsi" w:cstheme="minorHAnsi"/>
          <w:color w:val="000000" w:themeColor="text1"/>
          <w:spacing w:val="-3"/>
        </w:rPr>
        <w:t xml:space="preserve"> </w:t>
      </w:r>
      <w:r w:rsidRPr="004F172D">
        <w:rPr>
          <w:rFonts w:asciiTheme="minorHAnsi" w:eastAsia="Arial" w:hAnsiTheme="minorHAnsi" w:cstheme="minorHAnsi"/>
          <w:color w:val="000000" w:themeColor="text1"/>
          <w:w w:val="98"/>
        </w:rPr>
        <w:t>Reparaciones</w:t>
      </w:r>
      <w:r w:rsidRPr="004F172D">
        <w:rPr>
          <w:rFonts w:asciiTheme="minorHAnsi" w:eastAsia="Arial" w:hAnsiTheme="minorHAnsi" w:cstheme="minorHAnsi"/>
          <w:color w:val="000000" w:themeColor="text1"/>
          <w:spacing w:val="2"/>
          <w:w w:val="98"/>
        </w:rPr>
        <w:t xml:space="preserve"> </w:t>
      </w:r>
      <w:r w:rsidRPr="004F172D">
        <w:rPr>
          <w:rFonts w:asciiTheme="minorHAnsi" w:eastAsia="Arial" w:hAnsiTheme="minorHAnsi" w:cstheme="minorHAnsi"/>
          <w:color w:val="000000" w:themeColor="text1"/>
        </w:rPr>
        <w:t>en</w:t>
      </w:r>
      <w:r w:rsidRPr="004F172D">
        <w:rPr>
          <w:rFonts w:asciiTheme="minorHAnsi" w:eastAsia="Arial" w:hAnsiTheme="minorHAnsi" w:cstheme="minorHAnsi"/>
          <w:color w:val="000000" w:themeColor="text1"/>
          <w:spacing w:val="-2"/>
        </w:rPr>
        <w:t xml:space="preserve"> </w:t>
      </w:r>
      <w:r w:rsidRPr="004F172D">
        <w:rPr>
          <w:rFonts w:asciiTheme="minorHAnsi" w:eastAsia="Arial" w:hAnsiTheme="minorHAnsi" w:cstheme="minorHAnsi"/>
          <w:color w:val="000000" w:themeColor="text1"/>
          <w:w w:val="97"/>
        </w:rPr>
        <w:t xml:space="preserve">Educación, </w:t>
      </w:r>
      <w:r w:rsidRPr="004F172D">
        <w:rPr>
          <w:rFonts w:asciiTheme="minorHAnsi" w:eastAsia="Arial" w:hAnsiTheme="minorHAnsi" w:cstheme="minorHAnsi"/>
          <w:color w:val="000000" w:themeColor="text1"/>
          <w:w w:val="101"/>
        </w:rPr>
        <w:t>del</w:t>
      </w:r>
      <w:r w:rsidRPr="004F172D">
        <w:rPr>
          <w:rFonts w:asciiTheme="minorHAnsi" w:eastAsia="Arial" w:hAnsiTheme="minorHAnsi" w:cstheme="minorHAnsi"/>
          <w:color w:val="000000" w:themeColor="text1"/>
          <w:spacing w:val="-30"/>
        </w:rPr>
        <w:t xml:space="preserve"> </w:t>
      </w:r>
      <w:r w:rsidRPr="004F172D">
        <w:rPr>
          <w:rFonts w:asciiTheme="minorHAnsi" w:eastAsia="Arial" w:hAnsiTheme="minorHAnsi" w:cstheme="minorHAnsi"/>
          <w:color w:val="000000" w:themeColor="text1"/>
        </w:rPr>
        <w:t>Plan</w:t>
      </w:r>
      <w:r w:rsidRPr="004F172D">
        <w:rPr>
          <w:rFonts w:asciiTheme="minorHAnsi" w:eastAsia="Arial" w:hAnsiTheme="minorHAnsi" w:cstheme="minorHAnsi"/>
          <w:color w:val="000000" w:themeColor="text1"/>
          <w:spacing w:val="-15"/>
        </w:rPr>
        <w:t xml:space="preserve"> </w:t>
      </w:r>
      <w:r w:rsidRPr="004F172D">
        <w:rPr>
          <w:rFonts w:asciiTheme="minorHAnsi" w:eastAsia="Arial" w:hAnsiTheme="minorHAnsi" w:cstheme="minorHAnsi"/>
          <w:color w:val="000000" w:themeColor="text1"/>
          <w:w w:val="103"/>
        </w:rPr>
        <w:t>Integra</w:t>
      </w:r>
      <w:r w:rsidRPr="004F172D">
        <w:rPr>
          <w:rFonts w:asciiTheme="minorHAnsi" w:eastAsia="Arial" w:hAnsiTheme="minorHAnsi" w:cstheme="minorHAnsi"/>
          <w:color w:val="000000" w:themeColor="text1"/>
          <w:spacing w:val="13"/>
          <w:w w:val="104"/>
        </w:rPr>
        <w:t xml:space="preserve">l </w:t>
      </w:r>
      <w:r w:rsidRPr="004F172D">
        <w:rPr>
          <w:rFonts w:asciiTheme="minorHAnsi" w:eastAsia="Arial" w:hAnsiTheme="minorHAnsi" w:cstheme="minorHAnsi"/>
          <w:color w:val="000000" w:themeColor="text1"/>
        </w:rPr>
        <w:t>de Reparaciones</w:t>
      </w:r>
      <w:r w:rsidRPr="004F172D">
        <w:rPr>
          <w:rFonts w:asciiTheme="minorHAnsi" w:eastAsia="Arial" w:hAnsiTheme="minorHAnsi" w:cstheme="minorHAnsi"/>
          <w:color w:val="000000" w:themeColor="text1"/>
          <w:spacing w:val="-16"/>
        </w:rPr>
        <w:t xml:space="preserve"> </w:t>
      </w:r>
      <w:r w:rsidRPr="004F172D">
        <w:rPr>
          <w:rFonts w:asciiTheme="minorHAnsi" w:eastAsia="Arial" w:hAnsiTheme="minorHAnsi" w:cstheme="minorHAnsi"/>
          <w:color w:val="000000" w:themeColor="text1"/>
        </w:rPr>
        <w:t>(PIR)</w:t>
      </w:r>
      <w:r w:rsidRPr="004F172D">
        <w:rPr>
          <w:rFonts w:asciiTheme="minorHAnsi" w:eastAsia="Arial" w:hAnsiTheme="minorHAnsi" w:cstheme="minorHAnsi"/>
          <w:color w:val="000000" w:themeColor="text1"/>
          <w:spacing w:val="-7"/>
        </w:rPr>
        <w:t xml:space="preserve"> </w:t>
      </w:r>
      <w:r w:rsidRPr="004F172D">
        <w:rPr>
          <w:rFonts w:asciiTheme="minorHAnsi" w:eastAsia="Arial" w:hAnsiTheme="minorHAnsi" w:cstheme="minorHAnsi"/>
          <w:color w:val="000000" w:themeColor="text1"/>
        </w:rPr>
        <w:t>creado por</w:t>
      </w:r>
      <w:r w:rsidRPr="004F172D">
        <w:rPr>
          <w:rFonts w:asciiTheme="minorHAnsi" w:eastAsia="Arial" w:hAnsiTheme="minorHAnsi" w:cstheme="minorHAnsi"/>
          <w:color w:val="000000" w:themeColor="text1"/>
          <w:spacing w:val="-19"/>
        </w:rPr>
        <w:t xml:space="preserve"> </w:t>
      </w:r>
      <w:r w:rsidRPr="004F172D">
        <w:rPr>
          <w:rFonts w:asciiTheme="minorHAnsi" w:eastAsia="Arial" w:hAnsiTheme="minorHAnsi" w:cstheme="minorHAnsi"/>
          <w:color w:val="000000" w:themeColor="text1"/>
          <w:spacing w:val="-3"/>
        </w:rPr>
        <w:t>L</w:t>
      </w:r>
      <w:r w:rsidRPr="004F172D">
        <w:rPr>
          <w:rFonts w:asciiTheme="minorHAnsi" w:eastAsia="Arial" w:hAnsiTheme="minorHAnsi" w:cstheme="minorHAnsi"/>
          <w:color w:val="000000" w:themeColor="text1"/>
        </w:rPr>
        <w:t>ey</w:t>
      </w:r>
      <w:r w:rsidRPr="004F172D">
        <w:rPr>
          <w:rFonts w:asciiTheme="minorHAnsi" w:eastAsia="Arial" w:hAnsiTheme="minorHAnsi" w:cstheme="minorHAnsi"/>
          <w:color w:val="000000" w:themeColor="text1"/>
          <w:spacing w:val="3"/>
        </w:rPr>
        <w:t xml:space="preserve"> </w:t>
      </w:r>
      <w:r w:rsidRPr="004F172D">
        <w:rPr>
          <w:rFonts w:asciiTheme="minorHAnsi" w:eastAsia="Arial" w:hAnsiTheme="minorHAnsi" w:cstheme="minorHAnsi"/>
          <w:color w:val="000000" w:themeColor="text1"/>
          <w:w w:val="102"/>
        </w:rPr>
        <w:t>N</w:t>
      </w:r>
      <w:r w:rsidRPr="004F172D">
        <w:rPr>
          <w:rFonts w:asciiTheme="minorHAnsi" w:eastAsia="Arial" w:hAnsiTheme="minorHAnsi" w:cstheme="minorHAnsi"/>
          <w:color w:val="000000" w:themeColor="text1"/>
          <w:w w:val="101"/>
        </w:rPr>
        <w:t>°</w:t>
      </w:r>
      <w:r w:rsidRPr="004F172D">
        <w:rPr>
          <w:rFonts w:asciiTheme="minorHAnsi" w:eastAsia="Arial" w:hAnsiTheme="minorHAnsi" w:cstheme="minorHAnsi"/>
          <w:color w:val="000000" w:themeColor="text1"/>
          <w:spacing w:val="-33"/>
        </w:rPr>
        <w:t xml:space="preserve"> </w:t>
      </w:r>
      <w:r w:rsidRPr="004F172D">
        <w:rPr>
          <w:rFonts w:asciiTheme="minorHAnsi" w:eastAsia="Arial" w:hAnsiTheme="minorHAnsi" w:cstheme="minorHAnsi"/>
          <w:color w:val="000000" w:themeColor="text1"/>
          <w:w w:val="98"/>
        </w:rPr>
        <w:t>28592.</w:t>
      </w:r>
    </w:p>
    <w:p w14:paraId="67DEDED8" w14:textId="77777777" w:rsidR="001E01BB" w:rsidRPr="004F172D" w:rsidRDefault="001E01BB" w:rsidP="005C77C5">
      <w:pPr>
        <w:pStyle w:val="Prrafodelista"/>
        <w:widowControl w:val="0"/>
        <w:numPr>
          <w:ilvl w:val="0"/>
          <w:numId w:val="150"/>
        </w:numPr>
        <w:spacing w:after="0" w:line="240" w:lineRule="auto"/>
        <w:ind w:left="426" w:right="-36" w:firstLine="0"/>
        <w:jc w:val="both"/>
        <w:rPr>
          <w:rFonts w:asciiTheme="minorHAnsi" w:eastAsia="Arial" w:hAnsiTheme="minorHAnsi" w:cstheme="minorHAnsi"/>
          <w:color w:val="000000" w:themeColor="text1"/>
        </w:rPr>
      </w:pPr>
      <w:r w:rsidRPr="004F172D">
        <w:rPr>
          <w:rFonts w:asciiTheme="minorHAnsi" w:eastAsia="Arial" w:hAnsiTheme="minorHAnsi" w:cstheme="minorHAnsi"/>
          <w:color w:val="000000" w:themeColor="text1"/>
        </w:rPr>
        <w:t>Artistas</w:t>
      </w:r>
      <w:r w:rsidRPr="004F172D">
        <w:rPr>
          <w:rFonts w:asciiTheme="minorHAnsi" w:eastAsia="Arial" w:hAnsiTheme="minorHAnsi" w:cstheme="minorHAnsi"/>
          <w:color w:val="000000" w:themeColor="text1"/>
          <w:spacing w:val="-14"/>
        </w:rPr>
        <w:t xml:space="preserve"> </w:t>
      </w:r>
      <w:r w:rsidRPr="004F172D">
        <w:rPr>
          <w:rFonts w:asciiTheme="minorHAnsi" w:eastAsia="Arial" w:hAnsiTheme="minorHAnsi" w:cstheme="minorHAnsi"/>
          <w:color w:val="000000" w:themeColor="text1"/>
        </w:rPr>
        <w:t>calificados</w:t>
      </w:r>
      <w:r w:rsidRPr="004F172D">
        <w:rPr>
          <w:rFonts w:asciiTheme="minorHAnsi" w:eastAsia="Arial" w:hAnsiTheme="minorHAnsi" w:cstheme="minorHAnsi"/>
          <w:color w:val="000000" w:themeColor="text1"/>
          <w:spacing w:val="-1"/>
        </w:rPr>
        <w:t xml:space="preserve"> </w:t>
      </w:r>
      <w:r w:rsidRPr="004F172D">
        <w:rPr>
          <w:rFonts w:asciiTheme="minorHAnsi" w:eastAsia="Arial" w:hAnsiTheme="minorHAnsi" w:cstheme="minorHAnsi"/>
          <w:color w:val="000000" w:themeColor="text1"/>
        </w:rPr>
        <w:t>que</w:t>
      </w:r>
      <w:r w:rsidRPr="004F172D">
        <w:rPr>
          <w:rFonts w:asciiTheme="minorHAnsi" w:eastAsia="Arial" w:hAnsiTheme="minorHAnsi" w:cstheme="minorHAnsi"/>
          <w:color w:val="000000" w:themeColor="text1"/>
          <w:spacing w:val="5"/>
        </w:rPr>
        <w:t xml:space="preserve"> </w:t>
      </w:r>
      <w:r w:rsidRPr="004F172D">
        <w:rPr>
          <w:rFonts w:asciiTheme="minorHAnsi" w:eastAsia="Arial" w:hAnsiTheme="minorHAnsi" w:cstheme="minorHAnsi"/>
          <w:color w:val="000000" w:themeColor="text1"/>
        </w:rPr>
        <w:t>ha</w:t>
      </w:r>
      <w:r w:rsidRPr="004F172D">
        <w:rPr>
          <w:rFonts w:asciiTheme="minorHAnsi" w:eastAsia="Arial" w:hAnsiTheme="minorHAnsi" w:cstheme="minorHAnsi"/>
          <w:color w:val="000000" w:themeColor="text1"/>
          <w:spacing w:val="-2"/>
        </w:rPr>
        <w:t>y</w:t>
      </w:r>
      <w:r w:rsidRPr="004F172D">
        <w:rPr>
          <w:rFonts w:asciiTheme="minorHAnsi" w:eastAsia="Arial" w:hAnsiTheme="minorHAnsi" w:cstheme="minorHAnsi"/>
          <w:color w:val="000000" w:themeColor="text1"/>
        </w:rPr>
        <w:t>an</w:t>
      </w:r>
      <w:r w:rsidRPr="004F172D">
        <w:rPr>
          <w:rFonts w:asciiTheme="minorHAnsi" w:eastAsia="Arial" w:hAnsiTheme="minorHAnsi" w:cstheme="minorHAnsi"/>
          <w:color w:val="000000" w:themeColor="text1"/>
          <w:spacing w:val="15"/>
        </w:rPr>
        <w:t xml:space="preserve"> </w:t>
      </w:r>
      <w:r w:rsidRPr="004F172D">
        <w:rPr>
          <w:rFonts w:asciiTheme="minorHAnsi" w:eastAsia="Arial" w:hAnsiTheme="minorHAnsi" w:cstheme="minorHAnsi"/>
          <w:color w:val="000000" w:themeColor="text1"/>
        </w:rPr>
        <w:t>repres</w:t>
      </w:r>
      <w:r w:rsidRPr="004F172D">
        <w:rPr>
          <w:rFonts w:asciiTheme="minorHAnsi" w:eastAsia="Arial" w:hAnsiTheme="minorHAnsi" w:cstheme="minorHAnsi"/>
          <w:color w:val="000000" w:themeColor="text1"/>
          <w:spacing w:val="-8"/>
        </w:rPr>
        <w:t>e</w:t>
      </w:r>
      <w:r w:rsidRPr="004F172D">
        <w:rPr>
          <w:rFonts w:asciiTheme="minorHAnsi" w:eastAsia="Arial" w:hAnsiTheme="minorHAnsi" w:cstheme="minorHAnsi"/>
          <w:color w:val="000000" w:themeColor="text1"/>
        </w:rPr>
        <w:t>n</w:t>
      </w:r>
      <w:r w:rsidRPr="004F172D">
        <w:rPr>
          <w:rFonts w:asciiTheme="minorHAnsi" w:eastAsia="Arial" w:hAnsiTheme="minorHAnsi" w:cstheme="minorHAnsi"/>
          <w:color w:val="000000" w:themeColor="text1"/>
          <w:spacing w:val="-9"/>
        </w:rPr>
        <w:t>t</w:t>
      </w:r>
      <w:r w:rsidRPr="004F172D">
        <w:rPr>
          <w:rFonts w:asciiTheme="minorHAnsi" w:eastAsia="Arial" w:hAnsiTheme="minorHAnsi" w:cstheme="minorHAnsi"/>
          <w:color w:val="000000" w:themeColor="text1"/>
        </w:rPr>
        <w:t>ado</w:t>
      </w:r>
      <w:r w:rsidRPr="004F172D">
        <w:rPr>
          <w:rFonts w:asciiTheme="minorHAnsi" w:eastAsia="Arial" w:hAnsiTheme="minorHAnsi" w:cstheme="minorHAnsi"/>
          <w:color w:val="000000" w:themeColor="text1"/>
          <w:spacing w:val="6"/>
        </w:rPr>
        <w:t xml:space="preserve"> </w:t>
      </w:r>
      <w:r w:rsidRPr="004F172D">
        <w:rPr>
          <w:rFonts w:asciiTheme="minorHAnsi" w:eastAsia="Arial" w:hAnsiTheme="minorHAnsi" w:cstheme="minorHAnsi"/>
          <w:color w:val="000000" w:themeColor="text1"/>
          <w:spacing w:val="-21"/>
          <w:w w:val="105"/>
        </w:rPr>
        <w:t>a</w:t>
      </w:r>
      <w:r w:rsidRPr="004F172D">
        <w:rPr>
          <w:rFonts w:asciiTheme="minorHAnsi" w:eastAsia="Arial" w:hAnsiTheme="minorHAnsi" w:cstheme="minorHAnsi"/>
          <w:color w:val="000000" w:themeColor="text1"/>
          <w:w w:val="203"/>
        </w:rPr>
        <w:t>l</w:t>
      </w:r>
      <w:r w:rsidRPr="004F172D">
        <w:rPr>
          <w:rFonts w:asciiTheme="minorHAnsi" w:eastAsia="Arial" w:hAnsiTheme="minorHAnsi" w:cstheme="minorHAnsi"/>
          <w:color w:val="000000" w:themeColor="text1"/>
          <w:spacing w:val="-18"/>
        </w:rPr>
        <w:t xml:space="preserve"> </w:t>
      </w:r>
      <w:r w:rsidRPr="004F172D">
        <w:rPr>
          <w:rFonts w:asciiTheme="minorHAnsi" w:eastAsia="Arial" w:hAnsiTheme="minorHAnsi" w:cstheme="minorHAnsi"/>
          <w:color w:val="000000" w:themeColor="text1"/>
        </w:rPr>
        <w:t>país o</w:t>
      </w:r>
      <w:r w:rsidRPr="004F172D">
        <w:rPr>
          <w:rFonts w:asciiTheme="minorHAnsi" w:eastAsia="Arial" w:hAnsiTheme="minorHAnsi" w:cstheme="minorHAnsi"/>
          <w:color w:val="000000" w:themeColor="text1"/>
          <w:spacing w:val="18"/>
        </w:rPr>
        <w:t xml:space="preserve"> </w:t>
      </w:r>
      <w:r w:rsidRPr="004F172D">
        <w:rPr>
          <w:rFonts w:asciiTheme="minorHAnsi" w:eastAsia="Arial" w:hAnsiTheme="minorHAnsi" w:cstheme="minorHAnsi"/>
          <w:color w:val="000000" w:themeColor="text1"/>
        </w:rPr>
        <w:t>a</w:t>
      </w:r>
      <w:r w:rsidRPr="004F172D">
        <w:rPr>
          <w:rFonts w:asciiTheme="minorHAnsi" w:eastAsia="Arial" w:hAnsiTheme="minorHAnsi" w:cstheme="minorHAnsi"/>
          <w:color w:val="000000" w:themeColor="text1"/>
          <w:spacing w:val="-1"/>
        </w:rPr>
        <w:t xml:space="preserve"> </w:t>
      </w:r>
      <w:r w:rsidRPr="004F172D">
        <w:rPr>
          <w:rFonts w:asciiTheme="minorHAnsi" w:eastAsia="Arial" w:hAnsiTheme="minorHAnsi" w:cstheme="minorHAnsi"/>
          <w:color w:val="000000" w:themeColor="text1"/>
          <w:spacing w:val="-9"/>
          <w:w w:val="162"/>
        </w:rPr>
        <w:t>l</w:t>
      </w:r>
      <w:r w:rsidRPr="004F172D">
        <w:rPr>
          <w:rFonts w:asciiTheme="minorHAnsi" w:eastAsia="Arial" w:hAnsiTheme="minorHAnsi" w:cstheme="minorHAnsi"/>
          <w:color w:val="000000" w:themeColor="text1"/>
          <w:w w:val="97"/>
        </w:rPr>
        <w:t>a</w:t>
      </w:r>
      <w:r w:rsidRPr="004F172D">
        <w:rPr>
          <w:rFonts w:asciiTheme="minorHAnsi" w:eastAsia="Arial" w:hAnsiTheme="minorHAnsi" w:cstheme="minorHAnsi"/>
          <w:color w:val="000000" w:themeColor="text1"/>
          <w:spacing w:val="2"/>
        </w:rPr>
        <w:t xml:space="preserve"> </w:t>
      </w:r>
      <w:r w:rsidRPr="004F172D">
        <w:rPr>
          <w:rFonts w:asciiTheme="minorHAnsi" w:eastAsia="Arial" w:hAnsiTheme="minorHAnsi" w:cstheme="minorHAnsi"/>
          <w:color w:val="000000" w:themeColor="text1"/>
        </w:rPr>
        <w:t>regió</w:t>
      </w:r>
      <w:r w:rsidRPr="004F172D">
        <w:rPr>
          <w:rFonts w:asciiTheme="minorHAnsi" w:eastAsia="Arial" w:hAnsiTheme="minorHAnsi" w:cstheme="minorHAnsi"/>
          <w:color w:val="000000" w:themeColor="text1"/>
          <w:spacing w:val="-17"/>
        </w:rPr>
        <w:t>n</w:t>
      </w:r>
      <w:r w:rsidRPr="004F172D">
        <w:rPr>
          <w:rFonts w:asciiTheme="minorHAnsi" w:eastAsia="Arial" w:hAnsiTheme="minorHAnsi" w:cstheme="minorHAnsi"/>
          <w:color w:val="000000" w:themeColor="text1"/>
          <w:w w:val="134"/>
        </w:rPr>
        <w:t>,</w:t>
      </w:r>
      <w:r w:rsidRPr="004F172D">
        <w:rPr>
          <w:rFonts w:asciiTheme="minorHAnsi" w:eastAsia="Arial" w:hAnsiTheme="minorHAnsi" w:cstheme="minorHAnsi"/>
          <w:color w:val="000000" w:themeColor="text1"/>
          <w:spacing w:val="-7"/>
        </w:rPr>
        <w:t xml:space="preserve"> </w:t>
      </w:r>
      <w:r w:rsidRPr="004F172D">
        <w:rPr>
          <w:rFonts w:asciiTheme="minorHAnsi" w:eastAsia="Arial" w:hAnsiTheme="minorHAnsi" w:cstheme="minorHAnsi"/>
          <w:color w:val="000000" w:themeColor="text1"/>
          <w:w w:val="106"/>
        </w:rPr>
        <w:t>a</w:t>
      </w:r>
      <w:r w:rsidRPr="004F172D">
        <w:rPr>
          <w:rFonts w:asciiTheme="minorHAnsi" w:eastAsia="Arial" w:hAnsiTheme="minorHAnsi" w:cstheme="minorHAnsi"/>
          <w:color w:val="000000" w:themeColor="text1"/>
          <w:spacing w:val="-2"/>
          <w:w w:val="106"/>
        </w:rPr>
        <w:t>c</w:t>
      </w:r>
      <w:r w:rsidRPr="004F172D">
        <w:rPr>
          <w:rFonts w:asciiTheme="minorHAnsi" w:eastAsia="Arial" w:hAnsiTheme="minorHAnsi" w:cstheme="minorHAnsi"/>
          <w:color w:val="000000" w:themeColor="text1"/>
          <w:spacing w:val="-5"/>
          <w:w w:val="101"/>
        </w:rPr>
        <w:t>r</w:t>
      </w:r>
      <w:r w:rsidRPr="004F172D">
        <w:rPr>
          <w:rFonts w:asciiTheme="minorHAnsi" w:eastAsia="Arial" w:hAnsiTheme="minorHAnsi" w:cstheme="minorHAnsi"/>
          <w:color w:val="000000" w:themeColor="text1"/>
          <w:spacing w:val="-2"/>
          <w:w w:val="105"/>
        </w:rPr>
        <w:t>e</w:t>
      </w:r>
      <w:r w:rsidRPr="004F172D">
        <w:rPr>
          <w:rFonts w:asciiTheme="minorHAnsi" w:eastAsia="Arial" w:hAnsiTheme="minorHAnsi" w:cstheme="minorHAnsi"/>
          <w:color w:val="000000" w:themeColor="text1"/>
          <w:spacing w:val="-16"/>
          <w:w w:val="111"/>
        </w:rPr>
        <w:t>d</w:t>
      </w:r>
      <w:r w:rsidRPr="004F172D">
        <w:rPr>
          <w:rFonts w:asciiTheme="minorHAnsi" w:eastAsia="Arial" w:hAnsiTheme="minorHAnsi" w:cstheme="minorHAnsi"/>
          <w:color w:val="000000" w:themeColor="text1"/>
          <w:w w:val="96"/>
        </w:rPr>
        <w:t xml:space="preserve">itados </w:t>
      </w:r>
      <w:r w:rsidRPr="004F172D">
        <w:rPr>
          <w:rFonts w:asciiTheme="minorHAnsi" w:eastAsia="Arial" w:hAnsiTheme="minorHAnsi" w:cstheme="minorHAnsi"/>
          <w:color w:val="000000" w:themeColor="text1"/>
        </w:rPr>
        <w:t>por</w:t>
      </w:r>
      <w:r w:rsidRPr="004F172D">
        <w:rPr>
          <w:rFonts w:asciiTheme="minorHAnsi" w:eastAsia="Arial" w:hAnsiTheme="minorHAnsi" w:cstheme="minorHAnsi"/>
          <w:color w:val="000000" w:themeColor="text1"/>
          <w:spacing w:val="-11"/>
        </w:rPr>
        <w:t xml:space="preserve"> </w:t>
      </w:r>
      <w:r w:rsidRPr="004F172D">
        <w:rPr>
          <w:rFonts w:asciiTheme="minorHAnsi" w:eastAsia="Arial" w:hAnsiTheme="minorHAnsi" w:cstheme="minorHAnsi"/>
          <w:color w:val="000000" w:themeColor="text1"/>
          <w:spacing w:val="-8"/>
          <w:w w:val="105"/>
        </w:rPr>
        <w:t>e</w:t>
      </w:r>
      <w:r w:rsidRPr="004F172D">
        <w:rPr>
          <w:rFonts w:asciiTheme="minorHAnsi" w:eastAsia="Arial" w:hAnsiTheme="minorHAnsi" w:cstheme="minorHAnsi"/>
          <w:color w:val="000000" w:themeColor="text1"/>
          <w:w w:val="162"/>
        </w:rPr>
        <w:t>l</w:t>
      </w:r>
      <w:r w:rsidRPr="004F172D">
        <w:rPr>
          <w:rFonts w:asciiTheme="minorHAnsi" w:eastAsia="Arial" w:hAnsiTheme="minorHAnsi" w:cstheme="minorHAnsi"/>
          <w:color w:val="000000" w:themeColor="text1"/>
          <w:spacing w:val="-33"/>
        </w:rPr>
        <w:t xml:space="preserve"> </w:t>
      </w:r>
      <w:r w:rsidRPr="004F172D">
        <w:rPr>
          <w:rFonts w:asciiTheme="minorHAnsi" w:eastAsia="Arial" w:hAnsiTheme="minorHAnsi" w:cstheme="minorHAnsi"/>
          <w:color w:val="000000" w:themeColor="text1"/>
        </w:rPr>
        <w:t>Instituto</w:t>
      </w:r>
      <w:r w:rsidRPr="004F172D">
        <w:rPr>
          <w:rFonts w:asciiTheme="minorHAnsi" w:eastAsia="Arial" w:hAnsiTheme="minorHAnsi" w:cstheme="minorHAnsi"/>
          <w:color w:val="000000" w:themeColor="text1"/>
          <w:spacing w:val="3"/>
        </w:rPr>
        <w:t xml:space="preserve"> </w:t>
      </w:r>
      <w:r w:rsidRPr="004F172D">
        <w:rPr>
          <w:rFonts w:asciiTheme="minorHAnsi" w:eastAsia="Arial" w:hAnsiTheme="minorHAnsi" w:cstheme="minorHAnsi"/>
          <w:color w:val="000000" w:themeColor="text1"/>
          <w:spacing w:val="5"/>
        </w:rPr>
        <w:t>N</w:t>
      </w:r>
      <w:r w:rsidRPr="004F172D">
        <w:rPr>
          <w:rFonts w:asciiTheme="minorHAnsi" w:eastAsia="Arial" w:hAnsiTheme="minorHAnsi" w:cstheme="minorHAnsi"/>
          <w:color w:val="000000" w:themeColor="text1"/>
        </w:rPr>
        <w:t>aci</w:t>
      </w:r>
      <w:r w:rsidRPr="004F172D">
        <w:rPr>
          <w:rFonts w:asciiTheme="minorHAnsi" w:eastAsia="Arial" w:hAnsiTheme="minorHAnsi" w:cstheme="minorHAnsi"/>
          <w:color w:val="000000" w:themeColor="text1"/>
          <w:spacing w:val="-7"/>
        </w:rPr>
        <w:t>o</w:t>
      </w:r>
      <w:r w:rsidRPr="004F172D">
        <w:rPr>
          <w:rFonts w:asciiTheme="minorHAnsi" w:eastAsia="Arial" w:hAnsiTheme="minorHAnsi" w:cstheme="minorHAnsi"/>
          <w:color w:val="000000" w:themeColor="text1"/>
        </w:rPr>
        <w:t>nal</w:t>
      </w:r>
      <w:r w:rsidRPr="004F172D">
        <w:rPr>
          <w:rFonts w:asciiTheme="minorHAnsi" w:eastAsia="Arial" w:hAnsiTheme="minorHAnsi" w:cstheme="minorHAnsi"/>
          <w:color w:val="000000" w:themeColor="text1"/>
          <w:spacing w:val="-17"/>
        </w:rPr>
        <w:t xml:space="preserve"> </w:t>
      </w:r>
      <w:r w:rsidRPr="004F172D">
        <w:rPr>
          <w:rFonts w:asciiTheme="minorHAnsi" w:eastAsia="Arial" w:hAnsiTheme="minorHAnsi" w:cstheme="minorHAnsi"/>
          <w:color w:val="000000" w:themeColor="text1"/>
        </w:rPr>
        <w:t>de</w:t>
      </w:r>
      <w:r w:rsidRPr="004F172D">
        <w:rPr>
          <w:rFonts w:asciiTheme="minorHAnsi" w:eastAsia="Arial" w:hAnsiTheme="minorHAnsi" w:cstheme="minorHAnsi"/>
          <w:color w:val="000000" w:themeColor="text1"/>
          <w:spacing w:val="3"/>
        </w:rPr>
        <w:t xml:space="preserve"> </w:t>
      </w:r>
      <w:r w:rsidRPr="004F172D">
        <w:rPr>
          <w:rFonts w:asciiTheme="minorHAnsi" w:eastAsia="Arial" w:hAnsiTheme="minorHAnsi" w:cstheme="minorHAnsi"/>
          <w:color w:val="000000" w:themeColor="text1"/>
        </w:rPr>
        <w:t>Cultura,</w:t>
      </w:r>
      <w:r w:rsidRPr="004F172D">
        <w:rPr>
          <w:rFonts w:asciiTheme="minorHAnsi" w:eastAsia="Arial" w:hAnsiTheme="minorHAnsi" w:cstheme="minorHAnsi"/>
          <w:color w:val="000000" w:themeColor="text1"/>
          <w:spacing w:val="-4"/>
        </w:rPr>
        <w:t xml:space="preserve"> </w:t>
      </w:r>
      <w:r w:rsidRPr="004F172D">
        <w:rPr>
          <w:rFonts w:asciiTheme="minorHAnsi" w:eastAsia="Arial" w:hAnsiTheme="minorHAnsi" w:cstheme="minorHAnsi"/>
          <w:color w:val="000000" w:themeColor="text1"/>
        </w:rPr>
        <w:t>o</w:t>
      </w:r>
      <w:r w:rsidRPr="004F172D">
        <w:rPr>
          <w:rFonts w:asciiTheme="minorHAnsi" w:eastAsia="Arial" w:hAnsiTheme="minorHAnsi" w:cstheme="minorHAnsi"/>
          <w:color w:val="000000" w:themeColor="text1"/>
          <w:spacing w:val="-16"/>
        </w:rPr>
        <w:t xml:space="preserve"> </w:t>
      </w:r>
      <w:r w:rsidRPr="004F172D">
        <w:rPr>
          <w:rFonts w:asciiTheme="minorHAnsi" w:eastAsia="Arial" w:hAnsiTheme="minorHAnsi" w:cstheme="minorHAnsi"/>
          <w:color w:val="000000" w:themeColor="text1"/>
        </w:rPr>
        <w:t>una</w:t>
      </w:r>
      <w:r w:rsidRPr="004F172D">
        <w:rPr>
          <w:rFonts w:asciiTheme="minorHAnsi" w:eastAsia="Arial" w:hAnsiTheme="minorHAnsi" w:cstheme="minorHAnsi"/>
          <w:color w:val="000000" w:themeColor="text1"/>
          <w:spacing w:val="-7"/>
        </w:rPr>
        <w:t xml:space="preserve"> </w:t>
      </w:r>
      <w:r w:rsidRPr="004F172D">
        <w:rPr>
          <w:rFonts w:asciiTheme="minorHAnsi" w:eastAsia="Arial" w:hAnsiTheme="minorHAnsi" w:cstheme="minorHAnsi"/>
          <w:color w:val="000000" w:themeColor="text1"/>
        </w:rPr>
        <w:t>Escuela</w:t>
      </w:r>
      <w:r w:rsidRPr="004F172D">
        <w:rPr>
          <w:rFonts w:asciiTheme="minorHAnsi" w:eastAsia="Arial" w:hAnsiTheme="minorHAnsi" w:cstheme="minorHAnsi"/>
          <w:color w:val="000000" w:themeColor="text1"/>
          <w:spacing w:val="-15"/>
        </w:rPr>
        <w:t xml:space="preserve"> </w:t>
      </w:r>
      <w:r w:rsidRPr="004F172D">
        <w:rPr>
          <w:rFonts w:asciiTheme="minorHAnsi" w:eastAsia="Arial" w:hAnsiTheme="minorHAnsi" w:cstheme="minorHAnsi"/>
          <w:color w:val="000000" w:themeColor="text1"/>
          <w:spacing w:val="5"/>
          <w:w w:val="101"/>
        </w:rPr>
        <w:t>N</w:t>
      </w:r>
      <w:r w:rsidRPr="004F172D">
        <w:rPr>
          <w:rFonts w:asciiTheme="minorHAnsi" w:eastAsia="Arial" w:hAnsiTheme="minorHAnsi" w:cstheme="minorHAnsi"/>
          <w:color w:val="000000" w:themeColor="text1"/>
          <w:w w:val="97"/>
        </w:rPr>
        <w:t>acion</w:t>
      </w:r>
      <w:r w:rsidRPr="004F172D">
        <w:rPr>
          <w:rFonts w:asciiTheme="minorHAnsi" w:eastAsia="Arial" w:hAnsiTheme="minorHAnsi" w:cstheme="minorHAnsi"/>
          <w:color w:val="000000" w:themeColor="text1"/>
          <w:spacing w:val="-6"/>
          <w:w w:val="97"/>
        </w:rPr>
        <w:t>a</w:t>
      </w:r>
      <w:r w:rsidRPr="004F172D">
        <w:rPr>
          <w:rFonts w:asciiTheme="minorHAnsi" w:eastAsia="Arial" w:hAnsiTheme="minorHAnsi" w:cstheme="minorHAnsi"/>
          <w:color w:val="000000" w:themeColor="text1"/>
          <w:w w:val="162"/>
        </w:rPr>
        <w:t>l</w:t>
      </w:r>
      <w:r w:rsidRPr="004F172D">
        <w:rPr>
          <w:rFonts w:asciiTheme="minorHAnsi" w:eastAsia="Arial" w:hAnsiTheme="minorHAnsi" w:cstheme="minorHAnsi"/>
          <w:color w:val="000000" w:themeColor="text1"/>
          <w:spacing w:val="-24"/>
        </w:rPr>
        <w:t xml:space="preserve"> </w:t>
      </w:r>
      <w:r w:rsidRPr="004F172D">
        <w:rPr>
          <w:rFonts w:asciiTheme="minorHAnsi" w:eastAsia="Arial" w:hAnsiTheme="minorHAnsi" w:cstheme="minorHAnsi"/>
          <w:color w:val="000000" w:themeColor="text1"/>
          <w:w w:val="96"/>
        </w:rPr>
        <w:t>Superior</w:t>
      </w:r>
      <w:r w:rsidRPr="004F172D">
        <w:rPr>
          <w:rFonts w:asciiTheme="minorHAnsi" w:eastAsia="Arial" w:hAnsiTheme="minorHAnsi" w:cstheme="minorHAnsi"/>
          <w:color w:val="000000" w:themeColor="text1"/>
          <w:spacing w:val="1"/>
          <w:w w:val="96"/>
        </w:rPr>
        <w:t xml:space="preserve"> </w:t>
      </w:r>
      <w:r w:rsidRPr="004F172D">
        <w:rPr>
          <w:rFonts w:asciiTheme="minorHAnsi" w:eastAsia="Arial" w:hAnsiTheme="minorHAnsi" w:cstheme="minorHAnsi"/>
          <w:color w:val="000000" w:themeColor="text1"/>
        </w:rPr>
        <w:t>de</w:t>
      </w:r>
      <w:r w:rsidRPr="004F172D">
        <w:rPr>
          <w:rFonts w:asciiTheme="minorHAnsi" w:eastAsia="Arial" w:hAnsiTheme="minorHAnsi" w:cstheme="minorHAnsi"/>
          <w:color w:val="000000" w:themeColor="text1"/>
          <w:spacing w:val="14"/>
        </w:rPr>
        <w:t xml:space="preserve"> </w:t>
      </w:r>
      <w:r w:rsidRPr="004F172D">
        <w:rPr>
          <w:rFonts w:asciiTheme="minorHAnsi" w:eastAsia="Arial" w:hAnsiTheme="minorHAnsi" w:cstheme="minorHAnsi"/>
          <w:color w:val="000000" w:themeColor="text1"/>
        </w:rPr>
        <w:t>Arte.</w:t>
      </w:r>
    </w:p>
    <w:p w14:paraId="6C17F888" w14:textId="77777777" w:rsidR="001E01BB" w:rsidRPr="004F172D" w:rsidRDefault="001E01BB" w:rsidP="005C77C5">
      <w:pPr>
        <w:pStyle w:val="Prrafodelista"/>
        <w:widowControl w:val="0"/>
        <w:numPr>
          <w:ilvl w:val="2"/>
          <w:numId w:val="149"/>
        </w:numPr>
        <w:tabs>
          <w:tab w:val="left" w:pos="993"/>
        </w:tabs>
        <w:spacing w:after="0" w:line="240" w:lineRule="auto"/>
        <w:ind w:left="426" w:right="-36" w:firstLine="0"/>
        <w:jc w:val="both"/>
        <w:rPr>
          <w:rFonts w:asciiTheme="minorHAnsi" w:eastAsia="Arial" w:hAnsiTheme="minorHAnsi" w:cstheme="minorHAnsi"/>
          <w:color w:val="000000" w:themeColor="text1"/>
        </w:rPr>
      </w:pPr>
      <w:r w:rsidRPr="004F172D">
        <w:rPr>
          <w:rFonts w:asciiTheme="minorHAnsi" w:eastAsia="Arial" w:hAnsiTheme="minorHAnsi" w:cstheme="minorHAnsi"/>
          <w:color w:val="000000" w:themeColor="text1"/>
        </w:rPr>
        <w:t>El</w:t>
      </w:r>
      <w:r w:rsidRPr="004F172D">
        <w:rPr>
          <w:rFonts w:asciiTheme="minorHAnsi" w:eastAsia="Arial" w:hAnsiTheme="minorHAnsi" w:cstheme="minorHAnsi"/>
          <w:color w:val="000000" w:themeColor="text1"/>
          <w:spacing w:val="-10"/>
        </w:rPr>
        <w:t xml:space="preserve"> </w:t>
      </w:r>
      <w:r w:rsidRPr="004F172D">
        <w:rPr>
          <w:rFonts w:asciiTheme="minorHAnsi" w:eastAsia="Arial" w:hAnsiTheme="minorHAnsi" w:cstheme="minorHAnsi"/>
          <w:color w:val="000000" w:themeColor="text1"/>
        </w:rPr>
        <w:t>ingreso</w:t>
      </w:r>
      <w:r w:rsidRPr="004F172D">
        <w:rPr>
          <w:rFonts w:asciiTheme="minorHAnsi" w:eastAsia="Arial" w:hAnsiTheme="minorHAnsi" w:cstheme="minorHAnsi"/>
          <w:color w:val="000000" w:themeColor="text1"/>
          <w:spacing w:val="-19"/>
        </w:rPr>
        <w:t xml:space="preserve"> </w:t>
      </w:r>
      <w:r w:rsidRPr="004F172D">
        <w:rPr>
          <w:rFonts w:asciiTheme="minorHAnsi" w:eastAsia="Arial" w:hAnsiTheme="minorHAnsi" w:cstheme="minorHAnsi"/>
          <w:color w:val="000000" w:themeColor="text1"/>
        </w:rPr>
        <w:t>ordinario</w:t>
      </w:r>
      <w:r w:rsidRPr="004F172D">
        <w:rPr>
          <w:rFonts w:asciiTheme="minorHAnsi" w:eastAsia="Arial" w:hAnsiTheme="minorHAnsi" w:cstheme="minorHAnsi"/>
          <w:color w:val="000000" w:themeColor="text1"/>
          <w:spacing w:val="-6"/>
        </w:rPr>
        <w:t xml:space="preserve"> </w:t>
      </w:r>
      <w:r w:rsidRPr="004F172D">
        <w:rPr>
          <w:rFonts w:asciiTheme="minorHAnsi" w:eastAsia="Arial" w:hAnsiTheme="minorHAnsi" w:cstheme="minorHAnsi"/>
          <w:color w:val="000000" w:themeColor="text1"/>
        </w:rPr>
        <w:t>se</w:t>
      </w:r>
      <w:r w:rsidRPr="004F172D">
        <w:rPr>
          <w:rFonts w:asciiTheme="minorHAnsi" w:eastAsia="Arial" w:hAnsiTheme="minorHAnsi" w:cstheme="minorHAnsi"/>
          <w:color w:val="000000" w:themeColor="text1"/>
          <w:spacing w:val="-3"/>
        </w:rPr>
        <w:t xml:space="preserve"> </w:t>
      </w:r>
      <w:r w:rsidRPr="004F172D">
        <w:rPr>
          <w:rFonts w:asciiTheme="minorHAnsi" w:eastAsia="Arial" w:hAnsiTheme="minorHAnsi" w:cstheme="minorHAnsi"/>
          <w:color w:val="000000" w:themeColor="text1"/>
        </w:rPr>
        <w:t>realiza</w:t>
      </w:r>
      <w:r w:rsidRPr="004F172D">
        <w:rPr>
          <w:rFonts w:asciiTheme="minorHAnsi" w:eastAsia="Arial" w:hAnsiTheme="minorHAnsi" w:cstheme="minorHAnsi"/>
          <w:color w:val="000000" w:themeColor="text1"/>
          <w:spacing w:val="-4"/>
        </w:rPr>
        <w:t xml:space="preserve"> </w:t>
      </w:r>
      <w:r w:rsidRPr="004F172D">
        <w:rPr>
          <w:rFonts w:asciiTheme="minorHAnsi" w:eastAsia="Arial" w:hAnsiTheme="minorHAnsi" w:cstheme="minorHAnsi"/>
          <w:color w:val="000000" w:themeColor="text1"/>
          <w:w w:val="98"/>
        </w:rPr>
        <w:t>mediante</w:t>
      </w:r>
      <w:r w:rsidRPr="004F172D">
        <w:rPr>
          <w:rFonts w:asciiTheme="minorHAnsi" w:eastAsia="Arial" w:hAnsiTheme="minorHAnsi" w:cstheme="minorHAnsi"/>
          <w:color w:val="000000" w:themeColor="text1"/>
          <w:spacing w:val="-12"/>
          <w:w w:val="98"/>
        </w:rPr>
        <w:t xml:space="preserve"> </w:t>
      </w:r>
      <w:r w:rsidRPr="004F172D">
        <w:rPr>
          <w:rFonts w:asciiTheme="minorHAnsi" w:eastAsia="Arial" w:hAnsiTheme="minorHAnsi" w:cstheme="minorHAnsi"/>
          <w:color w:val="000000" w:themeColor="text1"/>
        </w:rPr>
        <w:t>un</w:t>
      </w:r>
      <w:r w:rsidRPr="004F172D">
        <w:rPr>
          <w:rFonts w:asciiTheme="minorHAnsi" w:eastAsia="Arial" w:hAnsiTheme="minorHAnsi" w:cstheme="minorHAnsi"/>
          <w:color w:val="000000" w:themeColor="text1"/>
          <w:spacing w:val="-2"/>
        </w:rPr>
        <w:t xml:space="preserve"> </w:t>
      </w:r>
      <w:r w:rsidRPr="004F172D">
        <w:rPr>
          <w:rFonts w:asciiTheme="minorHAnsi" w:eastAsia="Arial" w:hAnsiTheme="minorHAnsi" w:cstheme="minorHAnsi"/>
          <w:color w:val="000000" w:themeColor="text1"/>
        </w:rPr>
        <w:t>examen</w:t>
      </w:r>
      <w:r w:rsidRPr="004F172D">
        <w:rPr>
          <w:rFonts w:asciiTheme="minorHAnsi" w:eastAsia="Arial" w:hAnsiTheme="minorHAnsi" w:cstheme="minorHAnsi"/>
          <w:color w:val="000000" w:themeColor="text1"/>
          <w:spacing w:val="-14"/>
        </w:rPr>
        <w:t xml:space="preserve"> </w:t>
      </w:r>
      <w:r w:rsidRPr="004F172D">
        <w:rPr>
          <w:rFonts w:asciiTheme="minorHAnsi" w:eastAsia="Arial" w:hAnsiTheme="minorHAnsi" w:cstheme="minorHAnsi"/>
          <w:color w:val="000000" w:themeColor="text1"/>
        </w:rPr>
        <w:t>de</w:t>
      </w:r>
      <w:r w:rsidRPr="004F172D">
        <w:rPr>
          <w:rFonts w:asciiTheme="minorHAnsi" w:eastAsia="Arial" w:hAnsiTheme="minorHAnsi" w:cstheme="minorHAnsi"/>
          <w:color w:val="000000" w:themeColor="text1"/>
          <w:spacing w:val="-8"/>
        </w:rPr>
        <w:t xml:space="preserve"> </w:t>
      </w:r>
      <w:r w:rsidRPr="004F172D">
        <w:rPr>
          <w:rFonts w:asciiTheme="minorHAnsi" w:eastAsia="Arial" w:hAnsiTheme="minorHAnsi" w:cstheme="minorHAnsi"/>
          <w:color w:val="000000" w:themeColor="text1"/>
          <w:w w:val="99"/>
        </w:rPr>
        <w:t>admisió</w:t>
      </w:r>
      <w:r w:rsidRPr="004F172D">
        <w:rPr>
          <w:rFonts w:asciiTheme="minorHAnsi" w:eastAsia="Arial" w:hAnsiTheme="minorHAnsi" w:cstheme="minorHAnsi"/>
          <w:color w:val="000000" w:themeColor="text1"/>
          <w:spacing w:val="-13"/>
          <w:w w:val="99"/>
        </w:rPr>
        <w:t>n</w:t>
      </w:r>
      <w:r w:rsidRPr="004F172D">
        <w:rPr>
          <w:rFonts w:asciiTheme="minorHAnsi" w:eastAsia="Arial" w:hAnsiTheme="minorHAnsi" w:cstheme="minorHAnsi"/>
          <w:color w:val="000000" w:themeColor="text1"/>
          <w:w w:val="142"/>
        </w:rPr>
        <w:t>.</w:t>
      </w:r>
    </w:p>
    <w:p w14:paraId="6EA6611B" w14:textId="77777777" w:rsidR="001E01BB" w:rsidRPr="004F172D" w:rsidRDefault="001E01BB" w:rsidP="005C77C5">
      <w:pPr>
        <w:pStyle w:val="Prrafodelista"/>
        <w:widowControl w:val="0"/>
        <w:numPr>
          <w:ilvl w:val="2"/>
          <w:numId w:val="149"/>
        </w:numPr>
        <w:tabs>
          <w:tab w:val="left" w:pos="993"/>
        </w:tabs>
        <w:spacing w:after="0" w:line="240" w:lineRule="auto"/>
        <w:ind w:left="426" w:right="-36" w:firstLine="0"/>
        <w:jc w:val="both"/>
        <w:rPr>
          <w:rFonts w:asciiTheme="minorHAnsi" w:eastAsia="Arial" w:hAnsiTheme="minorHAnsi" w:cstheme="minorHAnsi"/>
          <w:color w:val="000000" w:themeColor="text1"/>
        </w:rPr>
      </w:pPr>
      <w:r w:rsidRPr="004F172D">
        <w:rPr>
          <w:rFonts w:asciiTheme="minorHAnsi" w:eastAsia="Arial" w:hAnsiTheme="minorHAnsi" w:cstheme="minorHAnsi"/>
          <w:color w:val="000000" w:themeColor="text1"/>
        </w:rPr>
        <w:t>El examen</w:t>
      </w:r>
      <w:r w:rsidRPr="004F172D">
        <w:rPr>
          <w:rFonts w:asciiTheme="minorHAnsi" w:eastAsia="Arial" w:hAnsiTheme="minorHAnsi" w:cstheme="minorHAnsi"/>
          <w:color w:val="000000" w:themeColor="text1"/>
          <w:spacing w:val="15"/>
        </w:rPr>
        <w:t xml:space="preserve"> </w:t>
      </w:r>
      <w:r w:rsidRPr="004F172D">
        <w:rPr>
          <w:rFonts w:asciiTheme="minorHAnsi" w:eastAsia="Arial" w:hAnsiTheme="minorHAnsi" w:cstheme="minorHAnsi"/>
          <w:color w:val="000000" w:themeColor="text1"/>
        </w:rPr>
        <w:t>de</w:t>
      </w:r>
      <w:r w:rsidRPr="004F172D">
        <w:rPr>
          <w:rFonts w:asciiTheme="minorHAnsi" w:eastAsia="Arial" w:hAnsiTheme="minorHAnsi" w:cstheme="minorHAnsi"/>
          <w:color w:val="000000" w:themeColor="text1"/>
          <w:spacing w:val="19"/>
        </w:rPr>
        <w:t xml:space="preserve"> </w:t>
      </w:r>
      <w:r w:rsidRPr="004F172D">
        <w:rPr>
          <w:rFonts w:asciiTheme="minorHAnsi" w:eastAsia="Arial" w:hAnsiTheme="minorHAnsi" w:cstheme="minorHAnsi"/>
          <w:color w:val="000000" w:themeColor="text1"/>
          <w:spacing w:val="-10"/>
          <w:w w:val="112"/>
        </w:rPr>
        <w:t>a</w:t>
      </w:r>
      <w:r w:rsidRPr="004F172D">
        <w:rPr>
          <w:rFonts w:asciiTheme="minorHAnsi" w:eastAsia="Arial" w:hAnsiTheme="minorHAnsi" w:cstheme="minorHAnsi"/>
          <w:color w:val="000000" w:themeColor="text1"/>
          <w:w w:val="104"/>
        </w:rPr>
        <w:t>dm</w:t>
      </w:r>
      <w:r w:rsidRPr="004F172D">
        <w:rPr>
          <w:rFonts w:asciiTheme="minorHAnsi" w:eastAsia="Arial" w:hAnsiTheme="minorHAnsi" w:cstheme="minorHAnsi"/>
          <w:color w:val="000000" w:themeColor="text1"/>
          <w:spacing w:val="-21"/>
          <w:w w:val="104"/>
        </w:rPr>
        <w:t>i</w:t>
      </w:r>
      <w:r w:rsidRPr="004F172D">
        <w:rPr>
          <w:rFonts w:asciiTheme="minorHAnsi" w:eastAsia="Arial" w:hAnsiTheme="minorHAnsi" w:cstheme="minorHAnsi"/>
          <w:color w:val="000000" w:themeColor="text1"/>
          <w:spacing w:val="-6"/>
          <w:w w:val="99"/>
        </w:rPr>
        <w:t>s</w:t>
      </w:r>
      <w:r w:rsidRPr="004F172D">
        <w:rPr>
          <w:rFonts w:asciiTheme="minorHAnsi" w:eastAsia="Arial" w:hAnsiTheme="minorHAnsi" w:cstheme="minorHAnsi"/>
          <w:color w:val="000000" w:themeColor="text1"/>
          <w:spacing w:val="-9"/>
          <w:w w:val="162"/>
        </w:rPr>
        <w:t>i</w:t>
      </w:r>
      <w:r w:rsidRPr="004F172D">
        <w:rPr>
          <w:rFonts w:asciiTheme="minorHAnsi" w:eastAsia="Arial" w:hAnsiTheme="minorHAnsi" w:cstheme="minorHAnsi"/>
          <w:color w:val="000000" w:themeColor="text1"/>
          <w:spacing w:val="-7"/>
          <w:w w:val="103"/>
        </w:rPr>
        <w:t>ó</w:t>
      </w:r>
      <w:r w:rsidRPr="004F172D">
        <w:rPr>
          <w:rFonts w:asciiTheme="minorHAnsi" w:eastAsia="Arial" w:hAnsiTheme="minorHAnsi" w:cstheme="minorHAnsi"/>
          <w:color w:val="000000" w:themeColor="text1"/>
          <w:w w:val="102"/>
        </w:rPr>
        <w:t>n</w:t>
      </w:r>
      <w:r w:rsidRPr="004F172D">
        <w:rPr>
          <w:rFonts w:asciiTheme="minorHAnsi" w:eastAsia="Arial" w:hAnsiTheme="minorHAnsi" w:cstheme="minorHAnsi"/>
          <w:color w:val="000000" w:themeColor="text1"/>
          <w:spacing w:val="22"/>
        </w:rPr>
        <w:t xml:space="preserve"> </w:t>
      </w:r>
      <w:r w:rsidRPr="004F172D">
        <w:rPr>
          <w:rFonts w:asciiTheme="minorHAnsi" w:eastAsia="Arial" w:hAnsiTheme="minorHAnsi" w:cstheme="minorHAnsi"/>
          <w:color w:val="000000" w:themeColor="text1"/>
          <w:spacing w:val="-15"/>
        </w:rPr>
        <w:t>q</w:t>
      </w:r>
      <w:r w:rsidRPr="004F172D">
        <w:rPr>
          <w:rFonts w:asciiTheme="minorHAnsi" w:eastAsia="Arial" w:hAnsiTheme="minorHAnsi" w:cstheme="minorHAnsi"/>
          <w:color w:val="000000" w:themeColor="text1"/>
          <w:spacing w:val="-10"/>
        </w:rPr>
        <w:t>u</w:t>
      </w:r>
      <w:r w:rsidRPr="004F172D">
        <w:rPr>
          <w:rFonts w:asciiTheme="minorHAnsi" w:eastAsia="Arial" w:hAnsiTheme="minorHAnsi" w:cstheme="minorHAnsi"/>
          <w:color w:val="000000" w:themeColor="text1"/>
        </w:rPr>
        <w:t>e</w:t>
      </w:r>
      <w:r w:rsidRPr="004F172D">
        <w:rPr>
          <w:rFonts w:asciiTheme="minorHAnsi" w:eastAsia="Arial" w:hAnsiTheme="minorHAnsi" w:cstheme="minorHAnsi"/>
          <w:color w:val="000000" w:themeColor="text1"/>
          <w:spacing w:val="50"/>
        </w:rPr>
        <w:t xml:space="preserve"> </w:t>
      </w:r>
      <w:r w:rsidRPr="004F172D">
        <w:rPr>
          <w:rFonts w:asciiTheme="minorHAnsi" w:eastAsia="Arial" w:hAnsiTheme="minorHAnsi" w:cstheme="minorHAnsi"/>
          <w:color w:val="000000" w:themeColor="text1"/>
        </w:rPr>
        <w:t>se</w:t>
      </w:r>
      <w:r w:rsidRPr="004F172D">
        <w:rPr>
          <w:rFonts w:asciiTheme="minorHAnsi" w:eastAsia="Arial" w:hAnsiTheme="minorHAnsi" w:cstheme="minorHAnsi"/>
          <w:color w:val="000000" w:themeColor="text1"/>
          <w:spacing w:val="25"/>
        </w:rPr>
        <w:t xml:space="preserve"> </w:t>
      </w:r>
      <w:r w:rsidRPr="004F172D">
        <w:rPr>
          <w:rFonts w:asciiTheme="minorHAnsi" w:eastAsia="Arial" w:hAnsiTheme="minorHAnsi" w:cstheme="minorHAnsi"/>
          <w:color w:val="000000" w:themeColor="text1"/>
        </w:rPr>
        <w:t>llevará</w:t>
      </w:r>
      <w:r w:rsidRPr="004F172D">
        <w:rPr>
          <w:rFonts w:asciiTheme="minorHAnsi" w:eastAsia="Arial" w:hAnsiTheme="minorHAnsi" w:cstheme="minorHAnsi"/>
          <w:color w:val="000000" w:themeColor="text1"/>
          <w:spacing w:val="15"/>
        </w:rPr>
        <w:t xml:space="preserve"> </w:t>
      </w:r>
      <w:r w:rsidRPr="004F172D">
        <w:rPr>
          <w:rFonts w:asciiTheme="minorHAnsi" w:eastAsia="Arial" w:hAnsiTheme="minorHAnsi" w:cstheme="minorHAnsi"/>
          <w:color w:val="000000" w:themeColor="text1"/>
        </w:rPr>
        <w:t>a</w:t>
      </w:r>
      <w:r w:rsidRPr="004F172D">
        <w:rPr>
          <w:rFonts w:asciiTheme="minorHAnsi" w:eastAsia="Arial" w:hAnsiTheme="minorHAnsi" w:cstheme="minorHAnsi"/>
          <w:color w:val="000000" w:themeColor="text1"/>
          <w:spacing w:val="17"/>
        </w:rPr>
        <w:t xml:space="preserve"> </w:t>
      </w:r>
      <w:r w:rsidRPr="004F172D">
        <w:rPr>
          <w:rFonts w:asciiTheme="minorHAnsi" w:eastAsia="Arial" w:hAnsiTheme="minorHAnsi" w:cstheme="minorHAnsi"/>
          <w:color w:val="000000" w:themeColor="text1"/>
        </w:rPr>
        <w:t>cabo</w:t>
      </w:r>
      <w:r w:rsidRPr="004F172D">
        <w:rPr>
          <w:rFonts w:asciiTheme="minorHAnsi" w:eastAsia="Arial" w:hAnsiTheme="minorHAnsi" w:cstheme="minorHAnsi"/>
          <w:color w:val="000000" w:themeColor="text1"/>
          <w:spacing w:val="16"/>
        </w:rPr>
        <w:t xml:space="preserve"> </w:t>
      </w:r>
      <w:r w:rsidRPr="004F172D">
        <w:rPr>
          <w:rFonts w:asciiTheme="minorHAnsi" w:eastAsia="Arial" w:hAnsiTheme="minorHAnsi" w:cstheme="minorHAnsi"/>
          <w:color w:val="000000" w:themeColor="text1"/>
        </w:rPr>
        <w:t>en</w:t>
      </w:r>
      <w:r w:rsidRPr="004F172D">
        <w:rPr>
          <w:rFonts w:asciiTheme="minorHAnsi" w:eastAsia="Arial" w:hAnsiTheme="minorHAnsi" w:cstheme="minorHAnsi"/>
          <w:color w:val="000000" w:themeColor="text1"/>
          <w:spacing w:val="22"/>
        </w:rPr>
        <w:t xml:space="preserve"> </w:t>
      </w:r>
      <w:r w:rsidRPr="004F172D">
        <w:rPr>
          <w:rFonts w:asciiTheme="minorHAnsi" w:eastAsia="Arial" w:hAnsiTheme="minorHAnsi" w:cstheme="minorHAnsi"/>
          <w:color w:val="000000" w:themeColor="text1"/>
          <w:spacing w:val="-9"/>
          <w:w w:val="162"/>
        </w:rPr>
        <w:t>l</w:t>
      </w:r>
      <w:r w:rsidRPr="004F172D">
        <w:rPr>
          <w:rFonts w:asciiTheme="minorHAnsi" w:eastAsia="Arial" w:hAnsiTheme="minorHAnsi" w:cstheme="minorHAnsi"/>
          <w:color w:val="000000" w:themeColor="text1"/>
          <w:w w:val="94"/>
        </w:rPr>
        <w:t>os</w:t>
      </w:r>
      <w:r w:rsidRPr="004F172D">
        <w:rPr>
          <w:rFonts w:asciiTheme="minorHAnsi" w:eastAsia="Arial" w:hAnsiTheme="minorHAnsi" w:cstheme="minorHAnsi"/>
          <w:color w:val="000000" w:themeColor="text1"/>
          <w:spacing w:val="26"/>
        </w:rPr>
        <w:t xml:space="preserve"> </w:t>
      </w:r>
      <w:r w:rsidRPr="004F172D">
        <w:rPr>
          <w:rFonts w:asciiTheme="minorHAnsi" w:eastAsia="Arial" w:hAnsiTheme="minorHAnsi" w:cstheme="minorHAnsi"/>
          <w:color w:val="000000" w:themeColor="text1"/>
          <w:spacing w:val="-14"/>
          <w:w w:val="149"/>
        </w:rPr>
        <w:t>I</w:t>
      </w:r>
      <w:r w:rsidRPr="004F172D">
        <w:rPr>
          <w:rFonts w:asciiTheme="minorHAnsi" w:eastAsia="Arial" w:hAnsiTheme="minorHAnsi" w:cstheme="minorHAnsi"/>
          <w:color w:val="000000" w:themeColor="text1"/>
          <w:spacing w:val="-8"/>
          <w:w w:val="110"/>
        </w:rPr>
        <w:t>n</w:t>
      </w:r>
      <w:r w:rsidRPr="004F172D">
        <w:rPr>
          <w:rFonts w:asciiTheme="minorHAnsi" w:eastAsia="Arial" w:hAnsiTheme="minorHAnsi" w:cstheme="minorHAnsi"/>
          <w:color w:val="000000" w:themeColor="text1"/>
          <w:w w:val="102"/>
        </w:rPr>
        <w:t>s</w:t>
      </w:r>
      <w:r w:rsidRPr="004F172D">
        <w:rPr>
          <w:rFonts w:asciiTheme="minorHAnsi" w:eastAsia="Arial" w:hAnsiTheme="minorHAnsi" w:cstheme="minorHAnsi"/>
          <w:color w:val="000000" w:themeColor="text1"/>
          <w:spacing w:val="-15"/>
          <w:w w:val="101"/>
        </w:rPr>
        <w:t>t</w:t>
      </w:r>
      <w:r w:rsidRPr="004F172D">
        <w:rPr>
          <w:rFonts w:asciiTheme="minorHAnsi" w:eastAsia="Arial" w:hAnsiTheme="minorHAnsi" w:cstheme="minorHAnsi"/>
          <w:color w:val="000000" w:themeColor="text1"/>
          <w:spacing w:val="-19"/>
          <w:w w:val="162"/>
        </w:rPr>
        <w:t>i</w:t>
      </w:r>
      <w:r w:rsidRPr="004F172D">
        <w:rPr>
          <w:rFonts w:asciiTheme="minorHAnsi" w:eastAsia="Arial" w:hAnsiTheme="minorHAnsi" w:cstheme="minorHAnsi"/>
          <w:color w:val="000000" w:themeColor="text1"/>
          <w:spacing w:val="-7"/>
          <w:w w:val="98"/>
        </w:rPr>
        <w:t>t</w:t>
      </w:r>
      <w:r w:rsidRPr="004F172D">
        <w:rPr>
          <w:rFonts w:asciiTheme="minorHAnsi" w:eastAsia="Arial" w:hAnsiTheme="minorHAnsi" w:cstheme="minorHAnsi"/>
          <w:color w:val="000000" w:themeColor="text1"/>
          <w:spacing w:val="-4"/>
          <w:w w:val="102"/>
        </w:rPr>
        <w:t>u</w:t>
      </w:r>
      <w:r w:rsidRPr="004F172D">
        <w:rPr>
          <w:rFonts w:asciiTheme="minorHAnsi" w:eastAsia="Arial" w:hAnsiTheme="minorHAnsi" w:cstheme="minorHAnsi"/>
          <w:color w:val="000000" w:themeColor="text1"/>
          <w:w w:val="99"/>
        </w:rPr>
        <w:t>to</w:t>
      </w:r>
      <w:r w:rsidRPr="004F172D">
        <w:rPr>
          <w:rFonts w:asciiTheme="minorHAnsi" w:eastAsia="Arial" w:hAnsiTheme="minorHAnsi" w:cstheme="minorHAnsi"/>
          <w:color w:val="000000" w:themeColor="text1"/>
        </w:rPr>
        <w:t>s</w:t>
      </w:r>
      <w:r w:rsidRPr="004F172D">
        <w:rPr>
          <w:rFonts w:asciiTheme="minorHAnsi" w:eastAsia="Arial" w:hAnsiTheme="minorHAnsi" w:cstheme="minorHAnsi"/>
          <w:color w:val="000000" w:themeColor="text1"/>
          <w:spacing w:val="20"/>
        </w:rPr>
        <w:t xml:space="preserve"> </w:t>
      </w:r>
      <w:r w:rsidRPr="004F172D">
        <w:rPr>
          <w:rFonts w:asciiTheme="minorHAnsi" w:eastAsia="Arial" w:hAnsiTheme="minorHAnsi" w:cstheme="minorHAnsi"/>
          <w:color w:val="000000" w:themeColor="text1"/>
          <w:w w:val="102"/>
        </w:rPr>
        <w:t>Sup</w:t>
      </w:r>
      <w:r w:rsidRPr="004F172D">
        <w:rPr>
          <w:rFonts w:asciiTheme="minorHAnsi" w:eastAsia="Arial" w:hAnsiTheme="minorHAnsi" w:cstheme="minorHAnsi"/>
          <w:color w:val="000000" w:themeColor="text1"/>
          <w:spacing w:val="-8"/>
          <w:w w:val="103"/>
        </w:rPr>
        <w:t>e</w:t>
      </w:r>
      <w:r w:rsidRPr="004F172D">
        <w:rPr>
          <w:rFonts w:asciiTheme="minorHAnsi" w:eastAsia="Arial" w:hAnsiTheme="minorHAnsi" w:cstheme="minorHAnsi"/>
          <w:color w:val="000000" w:themeColor="text1"/>
          <w:spacing w:val="4"/>
          <w:w w:val="101"/>
        </w:rPr>
        <w:t>r</w:t>
      </w:r>
      <w:r w:rsidRPr="004F172D">
        <w:rPr>
          <w:rFonts w:asciiTheme="minorHAnsi" w:eastAsia="Arial" w:hAnsiTheme="minorHAnsi" w:cstheme="minorHAnsi"/>
          <w:color w:val="000000" w:themeColor="text1"/>
          <w:spacing w:val="-19"/>
          <w:w w:val="122"/>
        </w:rPr>
        <w:t>i</w:t>
      </w:r>
      <w:r w:rsidRPr="004F172D">
        <w:rPr>
          <w:rFonts w:asciiTheme="minorHAnsi" w:eastAsia="Arial" w:hAnsiTheme="minorHAnsi" w:cstheme="minorHAnsi"/>
          <w:color w:val="000000" w:themeColor="text1"/>
          <w:spacing w:val="-14"/>
          <w:w w:val="103"/>
        </w:rPr>
        <w:t>o</w:t>
      </w:r>
      <w:r w:rsidRPr="004F172D">
        <w:rPr>
          <w:rFonts w:asciiTheme="minorHAnsi" w:eastAsia="Arial" w:hAnsiTheme="minorHAnsi" w:cstheme="minorHAnsi"/>
          <w:color w:val="000000" w:themeColor="text1"/>
          <w:spacing w:val="-4"/>
          <w:w w:val="89"/>
        </w:rPr>
        <w:t>r</w:t>
      </w:r>
      <w:r w:rsidRPr="004F172D">
        <w:rPr>
          <w:rFonts w:asciiTheme="minorHAnsi" w:eastAsia="Arial" w:hAnsiTheme="minorHAnsi" w:cstheme="minorHAnsi"/>
          <w:color w:val="000000" w:themeColor="text1"/>
          <w:w w:val="102"/>
        </w:rPr>
        <w:t xml:space="preserve">es </w:t>
      </w:r>
      <w:r w:rsidRPr="004F172D">
        <w:rPr>
          <w:rFonts w:asciiTheme="minorHAnsi" w:eastAsia="Arial" w:hAnsiTheme="minorHAnsi" w:cstheme="minorHAnsi"/>
          <w:color w:val="000000" w:themeColor="text1"/>
        </w:rPr>
        <w:t>Tecnológicos e</w:t>
      </w:r>
      <w:r w:rsidRPr="004F172D">
        <w:rPr>
          <w:rFonts w:asciiTheme="minorHAnsi" w:eastAsia="Arial" w:hAnsiTheme="minorHAnsi" w:cstheme="minorHAnsi"/>
          <w:color w:val="000000" w:themeColor="text1"/>
          <w:spacing w:val="25"/>
        </w:rPr>
        <w:t xml:space="preserve"> </w:t>
      </w:r>
      <w:r w:rsidRPr="004F172D">
        <w:rPr>
          <w:rFonts w:asciiTheme="minorHAnsi" w:eastAsia="Arial" w:hAnsiTheme="minorHAnsi" w:cstheme="minorHAnsi"/>
          <w:color w:val="000000" w:themeColor="text1"/>
        </w:rPr>
        <w:t>I</w:t>
      </w:r>
      <w:r w:rsidRPr="004F172D">
        <w:rPr>
          <w:rFonts w:asciiTheme="minorHAnsi" w:eastAsia="Arial" w:hAnsiTheme="minorHAnsi" w:cstheme="minorHAnsi"/>
          <w:color w:val="000000" w:themeColor="text1"/>
          <w:spacing w:val="-6"/>
        </w:rPr>
        <w:t>n</w:t>
      </w:r>
      <w:r w:rsidRPr="004F172D">
        <w:rPr>
          <w:rFonts w:asciiTheme="minorHAnsi" w:eastAsia="Arial" w:hAnsiTheme="minorHAnsi" w:cstheme="minorHAnsi"/>
          <w:color w:val="000000" w:themeColor="text1"/>
        </w:rPr>
        <w:t>stit</w:t>
      </w:r>
      <w:r w:rsidRPr="004F172D">
        <w:rPr>
          <w:rFonts w:asciiTheme="minorHAnsi" w:eastAsia="Arial" w:hAnsiTheme="minorHAnsi" w:cstheme="minorHAnsi"/>
          <w:color w:val="000000" w:themeColor="text1"/>
          <w:spacing w:val="-4"/>
        </w:rPr>
        <w:t>u</w:t>
      </w:r>
      <w:r w:rsidRPr="004F172D">
        <w:rPr>
          <w:rFonts w:asciiTheme="minorHAnsi" w:eastAsia="Arial" w:hAnsiTheme="minorHAnsi" w:cstheme="minorHAnsi"/>
          <w:color w:val="000000" w:themeColor="text1"/>
          <w:spacing w:val="5"/>
        </w:rPr>
        <w:t>t</w:t>
      </w:r>
      <w:r w:rsidRPr="004F172D">
        <w:rPr>
          <w:rFonts w:asciiTheme="minorHAnsi" w:eastAsia="Arial" w:hAnsiTheme="minorHAnsi" w:cstheme="minorHAnsi"/>
          <w:color w:val="000000" w:themeColor="text1"/>
        </w:rPr>
        <w:t>os</w:t>
      </w:r>
      <w:r w:rsidRPr="004F172D">
        <w:rPr>
          <w:rFonts w:asciiTheme="minorHAnsi" w:eastAsia="Arial" w:hAnsiTheme="minorHAnsi" w:cstheme="minorHAnsi"/>
          <w:color w:val="000000" w:themeColor="text1"/>
          <w:spacing w:val="30"/>
        </w:rPr>
        <w:t xml:space="preserve"> </w:t>
      </w:r>
      <w:r w:rsidRPr="004F172D">
        <w:rPr>
          <w:rFonts w:asciiTheme="minorHAnsi" w:eastAsia="Arial" w:hAnsiTheme="minorHAnsi" w:cstheme="minorHAnsi"/>
          <w:color w:val="000000" w:themeColor="text1"/>
        </w:rPr>
        <w:t>de</w:t>
      </w:r>
      <w:r w:rsidRPr="004F172D">
        <w:rPr>
          <w:rFonts w:asciiTheme="minorHAnsi" w:eastAsia="Arial" w:hAnsiTheme="minorHAnsi" w:cstheme="minorHAnsi"/>
          <w:color w:val="000000" w:themeColor="text1"/>
          <w:spacing w:val="16"/>
        </w:rPr>
        <w:t xml:space="preserve"> </w:t>
      </w:r>
      <w:r w:rsidRPr="004F172D">
        <w:rPr>
          <w:rFonts w:asciiTheme="minorHAnsi" w:eastAsia="Arial" w:hAnsiTheme="minorHAnsi" w:cstheme="minorHAnsi"/>
          <w:color w:val="000000" w:themeColor="text1"/>
        </w:rPr>
        <w:t>Educación</w:t>
      </w:r>
      <w:r w:rsidRPr="004F172D">
        <w:rPr>
          <w:rFonts w:asciiTheme="minorHAnsi" w:eastAsia="Arial" w:hAnsiTheme="minorHAnsi" w:cstheme="minorHAnsi"/>
          <w:color w:val="000000" w:themeColor="text1"/>
          <w:spacing w:val="15"/>
        </w:rPr>
        <w:t xml:space="preserve"> </w:t>
      </w:r>
      <w:r w:rsidRPr="004F172D">
        <w:rPr>
          <w:rFonts w:asciiTheme="minorHAnsi" w:eastAsia="Arial" w:hAnsiTheme="minorHAnsi" w:cstheme="minorHAnsi"/>
          <w:color w:val="000000" w:themeColor="text1"/>
        </w:rPr>
        <w:t>Supe</w:t>
      </w:r>
      <w:r w:rsidRPr="004F172D">
        <w:rPr>
          <w:rFonts w:asciiTheme="minorHAnsi" w:eastAsia="Arial" w:hAnsiTheme="minorHAnsi" w:cstheme="minorHAnsi"/>
          <w:color w:val="000000" w:themeColor="text1"/>
          <w:spacing w:val="-5"/>
        </w:rPr>
        <w:t>r</w:t>
      </w:r>
      <w:r w:rsidRPr="004F172D">
        <w:rPr>
          <w:rFonts w:asciiTheme="minorHAnsi" w:eastAsia="Arial" w:hAnsiTheme="minorHAnsi" w:cstheme="minorHAnsi"/>
          <w:color w:val="000000" w:themeColor="text1"/>
          <w:spacing w:val="-19"/>
        </w:rPr>
        <w:t>i</w:t>
      </w:r>
      <w:r w:rsidRPr="004F172D">
        <w:rPr>
          <w:rFonts w:asciiTheme="minorHAnsi" w:eastAsia="Arial" w:hAnsiTheme="minorHAnsi" w:cstheme="minorHAnsi"/>
          <w:color w:val="000000" w:themeColor="text1"/>
        </w:rPr>
        <w:t>or</w:t>
      </w:r>
      <w:r w:rsidR="00A37E0B" w:rsidRPr="004F172D">
        <w:rPr>
          <w:rFonts w:asciiTheme="minorHAnsi" w:eastAsia="Arial" w:hAnsiTheme="minorHAnsi" w:cstheme="minorHAnsi"/>
          <w:color w:val="000000" w:themeColor="text1"/>
        </w:rPr>
        <w:t xml:space="preserve"> </w:t>
      </w:r>
      <w:r w:rsidRPr="004F172D">
        <w:rPr>
          <w:rFonts w:asciiTheme="minorHAnsi" w:eastAsia="Arial" w:hAnsiTheme="minorHAnsi" w:cstheme="minorHAnsi"/>
          <w:color w:val="000000" w:themeColor="text1"/>
        </w:rPr>
        <w:t>y</w:t>
      </w:r>
      <w:r w:rsidRPr="004F172D">
        <w:rPr>
          <w:rFonts w:asciiTheme="minorHAnsi" w:eastAsia="Arial" w:hAnsiTheme="minorHAnsi" w:cstheme="minorHAnsi"/>
          <w:color w:val="000000" w:themeColor="text1"/>
          <w:spacing w:val="23"/>
        </w:rPr>
        <w:t xml:space="preserve"> </w:t>
      </w:r>
      <w:r w:rsidRPr="004F172D">
        <w:rPr>
          <w:rFonts w:asciiTheme="minorHAnsi" w:eastAsia="Arial" w:hAnsiTheme="minorHAnsi" w:cstheme="minorHAnsi"/>
          <w:color w:val="000000" w:themeColor="text1"/>
        </w:rPr>
        <w:t>los</w:t>
      </w:r>
      <w:r w:rsidRPr="004F172D">
        <w:rPr>
          <w:rFonts w:asciiTheme="minorHAnsi" w:eastAsia="Arial" w:hAnsiTheme="minorHAnsi" w:cstheme="minorHAnsi"/>
          <w:color w:val="000000" w:themeColor="text1"/>
          <w:spacing w:val="14"/>
        </w:rPr>
        <w:t xml:space="preserve"> </w:t>
      </w:r>
      <w:r w:rsidRPr="004F172D">
        <w:rPr>
          <w:rFonts w:asciiTheme="minorHAnsi" w:eastAsia="Arial" w:hAnsiTheme="minorHAnsi" w:cstheme="minorHAnsi"/>
          <w:color w:val="000000" w:themeColor="text1"/>
        </w:rPr>
        <w:t>Institutos</w:t>
      </w:r>
      <w:r w:rsidRPr="004F172D">
        <w:rPr>
          <w:rFonts w:asciiTheme="minorHAnsi" w:eastAsia="Arial" w:hAnsiTheme="minorHAnsi" w:cstheme="minorHAnsi"/>
          <w:color w:val="000000" w:themeColor="text1"/>
          <w:spacing w:val="7"/>
        </w:rPr>
        <w:t xml:space="preserve"> </w:t>
      </w:r>
      <w:r w:rsidRPr="004F172D">
        <w:rPr>
          <w:rFonts w:asciiTheme="minorHAnsi" w:eastAsia="Arial" w:hAnsiTheme="minorHAnsi" w:cstheme="minorHAnsi"/>
          <w:color w:val="000000" w:themeColor="text1"/>
        </w:rPr>
        <w:t>Superi</w:t>
      </w:r>
      <w:r w:rsidRPr="004F172D">
        <w:rPr>
          <w:rFonts w:asciiTheme="minorHAnsi" w:eastAsia="Arial" w:hAnsiTheme="minorHAnsi" w:cstheme="minorHAnsi"/>
          <w:color w:val="000000" w:themeColor="text1"/>
          <w:spacing w:val="-14"/>
        </w:rPr>
        <w:t>o</w:t>
      </w:r>
      <w:r w:rsidRPr="004F172D">
        <w:rPr>
          <w:rFonts w:asciiTheme="minorHAnsi" w:eastAsia="Arial" w:hAnsiTheme="minorHAnsi" w:cstheme="minorHAnsi"/>
          <w:color w:val="000000" w:themeColor="text1"/>
          <w:spacing w:val="3"/>
        </w:rPr>
        <w:t>r</w:t>
      </w:r>
      <w:r w:rsidRPr="004F172D">
        <w:rPr>
          <w:rFonts w:asciiTheme="minorHAnsi" w:eastAsia="Arial" w:hAnsiTheme="minorHAnsi" w:cstheme="minorHAnsi"/>
          <w:color w:val="000000" w:themeColor="text1"/>
        </w:rPr>
        <w:t xml:space="preserve">es Pedagógicos </w:t>
      </w:r>
      <w:r w:rsidRPr="004F172D">
        <w:rPr>
          <w:rFonts w:asciiTheme="minorHAnsi" w:eastAsia="Arial" w:hAnsiTheme="minorHAnsi" w:cstheme="minorHAnsi"/>
          <w:color w:val="000000" w:themeColor="text1"/>
          <w:spacing w:val="1"/>
        </w:rPr>
        <w:t>a</w:t>
      </w:r>
      <w:r w:rsidRPr="004F172D">
        <w:rPr>
          <w:rFonts w:asciiTheme="minorHAnsi" w:eastAsia="Arial" w:hAnsiTheme="minorHAnsi" w:cstheme="minorHAnsi"/>
          <w:color w:val="000000" w:themeColor="text1"/>
        </w:rPr>
        <w:t>u</w:t>
      </w:r>
      <w:r w:rsidRPr="004F172D">
        <w:rPr>
          <w:rFonts w:asciiTheme="minorHAnsi" w:eastAsia="Arial" w:hAnsiTheme="minorHAnsi" w:cstheme="minorHAnsi"/>
          <w:color w:val="000000" w:themeColor="text1"/>
          <w:spacing w:val="-1"/>
        </w:rPr>
        <w:t>t</w:t>
      </w:r>
      <w:r w:rsidRPr="004F172D">
        <w:rPr>
          <w:rFonts w:asciiTheme="minorHAnsi" w:eastAsia="Arial" w:hAnsiTheme="minorHAnsi" w:cstheme="minorHAnsi"/>
          <w:color w:val="000000" w:themeColor="text1"/>
          <w:spacing w:val="-7"/>
        </w:rPr>
        <w:t>o</w:t>
      </w:r>
      <w:r w:rsidRPr="004F172D">
        <w:rPr>
          <w:rFonts w:asciiTheme="minorHAnsi" w:eastAsia="Arial" w:hAnsiTheme="minorHAnsi" w:cstheme="minorHAnsi"/>
          <w:color w:val="000000" w:themeColor="text1"/>
        </w:rPr>
        <w:t>r</w:t>
      </w:r>
      <w:r w:rsidRPr="004F172D">
        <w:rPr>
          <w:rFonts w:asciiTheme="minorHAnsi" w:eastAsia="Arial" w:hAnsiTheme="minorHAnsi" w:cstheme="minorHAnsi"/>
          <w:color w:val="000000" w:themeColor="text1"/>
          <w:spacing w:val="-16"/>
        </w:rPr>
        <w:t>i</w:t>
      </w:r>
      <w:r w:rsidRPr="004F172D">
        <w:rPr>
          <w:rFonts w:asciiTheme="minorHAnsi" w:eastAsia="Arial" w:hAnsiTheme="minorHAnsi" w:cstheme="minorHAnsi"/>
          <w:color w:val="000000" w:themeColor="text1"/>
        </w:rPr>
        <w:t>zados</w:t>
      </w:r>
      <w:r w:rsidR="00A37E0B" w:rsidRPr="004F172D">
        <w:rPr>
          <w:rFonts w:asciiTheme="minorHAnsi" w:eastAsia="Arial" w:hAnsiTheme="minorHAnsi" w:cstheme="minorHAnsi"/>
          <w:color w:val="000000" w:themeColor="text1"/>
        </w:rPr>
        <w:t xml:space="preserve"> </w:t>
      </w:r>
      <w:r w:rsidRPr="004F172D">
        <w:rPr>
          <w:rFonts w:asciiTheme="minorHAnsi" w:eastAsia="Arial" w:hAnsiTheme="minorHAnsi" w:cstheme="minorHAnsi"/>
          <w:color w:val="000000" w:themeColor="text1"/>
        </w:rPr>
        <w:t>a</w:t>
      </w:r>
      <w:r w:rsidR="00A37E0B" w:rsidRPr="004F172D">
        <w:rPr>
          <w:rFonts w:asciiTheme="minorHAnsi" w:eastAsia="Arial" w:hAnsiTheme="minorHAnsi" w:cstheme="minorHAnsi"/>
          <w:color w:val="000000" w:themeColor="text1"/>
        </w:rPr>
        <w:t xml:space="preserve"> </w:t>
      </w:r>
      <w:r w:rsidRPr="004F172D">
        <w:rPr>
          <w:rFonts w:asciiTheme="minorHAnsi" w:eastAsia="Arial" w:hAnsiTheme="minorHAnsi" w:cstheme="minorHAnsi"/>
          <w:color w:val="000000" w:themeColor="text1"/>
        </w:rPr>
        <w:t>des</w:t>
      </w:r>
      <w:r w:rsidRPr="004F172D">
        <w:rPr>
          <w:rFonts w:asciiTheme="minorHAnsi" w:eastAsia="Arial" w:hAnsiTheme="minorHAnsi" w:cstheme="minorHAnsi"/>
          <w:color w:val="000000" w:themeColor="text1"/>
          <w:spacing w:val="-7"/>
        </w:rPr>
        <w:t>a</w:t>
      </w:r>
      <w:r w:rsidRPr="004F172D">
        <w:rPr>
          <w:rFonts w:asciiTheme="minorHAnsi" w:eastAsia="Arial" w:hAnsiTheme="minorHAnsi" w:cstheme="minorHAnsi"/>
          <w:color w:val="000000" w:themeColor="text1"/>
        </w:rPr>
        <w:t>rrol</w:t>
      </w:r>
      <w:r w:rsidRPr="004F172D">
        <w:rPr>
          <w:rFonts w:asciiTheme="minorHAnsi" w:eastAsia="Arial" w:hAnsiTheme="minorHAnsi" w:cstheme="minorHAnsi"/>
          <w:color w:val="000000" w:themeColor="text1"/>
          <w:spacing w:val="-21"/>
        </w:rPr>
        <w:t>l</w:t>
      </w:r>
      <w:r w:rsidRPr="004F172D">
        <w:rPr>
          <w:rFonts w:asciiTheme="minorHAnsi" w:eastAsia="Arial" w:hAnsiTheme="minorHAnsi" w:cstheme="minorHAnsi"/>
          <w:color w:val="000000" w:themeColor="text1"/>
          <w:spacing w:val="-8"/>
        </w:rPr>
        <w:t>a</w:t>
      </w:r>
      <w:r w:rsidRPr="004F172D">
        <w:rPr>
          <w:rFonts w:asciiTheme="minorHAnsi" w:eastAsia="Arial" w:hAnsiTheme="minorHAnsi" w:cstheme="minorHAnsi"/>
          <w:color w:val="000000" w:themeColor="text1"/>
        </w:rPr>
        <w:t>r</w:t>
      </w:r>
      <w:r w:rsidR="00A37E0B" w:rsidRPr="004F172D">
        <w:rPr>
          <w:rFonts w:asciiTheme="minorHAnsi" w:eastAsia="Arial" w:hAnsiTheme="minorHAnsi" w:cstheme="minorHAnsi"/>
          <w:color w:val="000000" w:themeColor="text1"/>
        </w:rPr>
        <w:t xml:space="preserve"> </w:t>
      </w:r>
      <w:r w:rsidRPr="004F172D">
        <w:rPr>
          <w:rFonts w:asciiTheme="minorHAnsi" w:eastAsia="Arial" w:hAnsiTheme="minorHAnsi" w:cstheme="minorHAnsi"/>
          <w:color w:val="000000" w:themeColor="text1"/>
        </w:rPr>
        <w:t>carreras</w:t>
      </w:r>
      <w:r w:rsidR="00A37E0B" w:rsidRPr="004F172D">
        <w:rPr>
          <w:rFonts w:asciiTheme="minorHAnsi" w:eastAsia="Arial" w:hAnsiTheme="minorHAnsi" w:cstheme="minorHAnsi"/>
          <w:color w:val="000000" w:themeColor="text1"/>
        </w:rPr>
        <w:t xml:space="preserve"> </w:t>
      </w:r>
      <w:r w:rsidRPr="004F172D">
        <w:rPr>
          <w:rFonts w:asciiTheme="minorHAnsi" w:eastAsia="Arial" w:hAnsiTheme="minorHAnsi" w:cstheme="minorHAnsi"/>
          <w:color w:val="000000" w:themeColor="text1"/>
        </w:rPr>
        <w:t>de</w:t>
      </w:r>
      <w:r w:rsidR="00A37E0B" w:rsidRPr="004F172D">
        <w:rPr>
          <w:rFonts w:asciiTheme="minorHAnsi" w:eastAsia="Arial" w:hAnsiTheme="minorHAnsi" w:cstheme="minorHAnsi"/>
          <w:color w:val="000000" w:themeColor="text1"/>
        </w:rPr>
        <w:t xml:space="preserve"> </w:t>
      </w:r>
      <w:r w:rsidRPr="004F172D">
        <w:rPr>
          <w:rFonts w:asciiTheme="minorHAnsi" w:eastAsia="Arial" w:hAnsiTheme="minorHAnsi" w:cstheme="minorHAnsi"/>
          <w:color w:val="000000" w:themeColor="text1"/>
          <w:w w:val="97"/>
        </w:rPr>
        <w:t>Educa</w:t>
      </w:r>
      <w:r w:rsidRPr="004F172D">
        <w:rPr>
          <w:rFonts w:asciiTheme="minorHAnsi" w:eastAsia="Arial" w:hAnsiTheme="minorHAnsi" w:cstheme="minorHAnsi"/>
          <w:color w:val="000000" w:themeColor="text1"/>
          <w:spacing w:val="-15"/>
          <w:w w:val="98"/>
        </w:rPr>
        <w:t>c</w:t>
      </w:r>
      <w:r w:rsidRPr="004F172D">
        <w:rPr>
          <w:rFonts w:asciiTheme="minorHAnsi" w:eastAsia="Arial" w:hAnsiTheme="minorHAnsi" w:cstheme="minorHAnsi"/>
          <w:color w:val="000000" w:themeColor="text1"/>
          <w:spacing w:val="1"/>
          <w:w w:val="203"/>
        </w:rPr>
        <w:t>i</w:t>
      </w:r>
      <w:r w:rsidRPr="004F172D">
        <w:rPr>
          <w:rFonts w:asciiTheme="minorHAnsi" w:eastAsia="Arial" w:hAnsiTheme="minorHAnsi" w:cstheme="minorHAnsi"/>
          <w:color w:val="000000" w:themeColor="text1"/>
          <w:w w:val="102"/>
        </w:rPr>
        <w:t>ón</w:t>
      </w:r>
      <w:r w:rsidR="00A37E0B" w:rsidRPr="004F172D">
        <w:rPr>
          <w:rFonts w:asciiTheme="minorHAnsi" w:eastAsia="Arial" w:hAnsiTheme="minorHAnsi" w:cstheme="minorHAnsi"/>
          <w:color w:val="000000" w:themeColor="text1"/>
        </w:rPr>
        <w:t xml:space="preserve"> </w:t>
      </w:r>
      <w:r w:rsidRPr="004F172D">
        <w:rPr>
          <w:rFonts w:asciiTheme="minorHAnsi" w:eastAsia="Arial" w:hAnsiTheme="minorHAnsi" w:cstheme="minorHAnsi"/>
          <w:color w:val="000000" w:themeColor="text1"/>
          <w:w w:val="97"/>
        </w:rPr>
        <w:t xml:space="preserve">Superior </w:t>
      </w:r>
      <w:r w:rsidRPr="004F172D">
        <w:rPr>
          <w:rFonts w:asciiTheme="minorHAnsi" w:eastAsia="Arial" w:hAnsiTheme="minorHAnsi" w:cstheme="minorHAnsi"/>
          <w:color w:val="000000" w:themeColor="text1"/>
        </w:rPr>
        <w:t>Tec</w:t>
      </w:r>
      <w:r w:rsidRPr="004F172D">
        <w:rPr>
          <w:rFonts w:asciiTheme="minorHAnsi" w:eastAsia="Arial" w:hAnsiTheme="minorHAnsi" w:cstheme="minorHAnsi"/>
          <w:color w:val="000000" w:themeColor="text1"/>
          <w:spacing w:val="-16"/>
        </w:rPr>
        <w:t>n</w:t>
      </w:r>
      <w:r w:rsidRPr="004F172D">
        <w:rPr>
          <w:rFonts w:asciiTheme="minorHAnsi" w:eastAsia="Arial" w:hAnsiTheme="minorHAnsi" w:cstheme="minorHAnsi"/>
          <w:color w:val="000000" w:themeColor="text1"/>
          <w:spacing w:val="-7"/>
        </w:rPr>
        <w:t>o</w:t>
      </w:r>
      <w:r w:rsidRPr="004F172D">
        <w:rPr>
          <w:rFonts w:asciiTheme="minorHAnsi" w:eastAsia="Arial" w:hAnsiTheme="minorHAnsi" w:cstheme="minorHAnsi"/>
          <w:color w:val="000000" w:themeColor="text1"/>
        </w:rPr>
        <w:t>lógica</w:t>
      </w:r>
      <w:r w:rsidRPr="004F172D">
        <w:rPr>
          <w:rFonts w:asciiTheme="minorHAnsi" w:eastAsia="Arial" w:hAnsiTheme="minorHAnsi" w:cstheme="minorHAnsi"/>
          <w:color w:val="000000" w:themeColor="text1"/>
          <w:spacing w:val="-6"/>
        </w:rPr>
        <w:t xml:space="preserve"> </w:t>
      </w:r>
      <w:r w:rsidRPr="004F172D">
        <w:rPr>
          <w:rFonts w:asciiTheme="minorHAnsi" w:eastAsia="Arial" w:hAnsiTheme="minorHAnsi" w:cstheme="minorHAnsi"/>
          <w:color w:val="000000" w:themeColor="text1"/>
        </w:rPr>
        <w:t>debe</w:t>
      </w:r>
      <w:r w:rsidRPr="004F172D">
        <w:rPr>
          <w:rFonts w:asciiTheme="minorHAnsi" w:eastAsia="Arial" w:hAnsiTheme="minorHAnsi" w:cstheme="minorHAnsi"/>
          <w:color w:val="000000" w:themeColor="text1"/>
          <w:spacing w:val="-3"/>
        </w:rPr>
        <w:t xml:space="preserve"> </w:t>
      </w:r>
      <w:r w:rsidRPr="004F172D">
        <w:rPr>
          <w:rFonts w:asciiTheme="minorHAnsi" w:eastAsia="Arial" w:hAnsiTheme="minorHAnsi" w:cstheme="minorHAnsi"/>
          <w:color w:val="000000" w:themeColor="text1"/>
        </w:rPr>
        <w:t>efectuarse</w:t>
      </w:r>
      <w:r w:rsidRPr="004F172D">
        <w:rPr>
          <w:rFonts w:asciiTheme="minorHAnsi" w:eastAsia="Arial" w:hAnsiTheme="minorHAnsi" w:cstheme="minorHAnsi"/>
          <w:color w:val="000000" w:themeColor="text1"/>
          <w:spacing w:val="-16"/>
        </w:rPr>
        <w:t xml:space="preserve"> </w:t>
      </w:r>
      <w:r w:rsidRPr="004F172D">
        <w:rPr>
          <w:rFonts w:asciiTheme="minorHAnsi" w:eastAsia="Arial" w:hAnsiTheme="minorHAnsi" w:cstheme="minorHAnsi"/>
          <w:color w:val="000000" w:themeColor="text1"/>
        </w:rPr>
        <w:t>entre</w:t>
      </w:r>
      <w:r w:rsidRPr="004F172D">
        <w:rPr>
          <w:rFonts w:asciiTheme="minorHAnsi" w:eastAsia="Arial" w:hAnsiTheme="minorHAnsi" w:cstheme="minorHAnsi"/>
          <w:color w:val="000000" w:themeColor="text1"/>
          <w:spacing w:val="-14"/>
        </w:rPr>
        <w:t xml:space="preserve"> </w:t>
      </w:r>
      <w:r w:rsidRPr="004F172D">
        <w:rPr>
          <w:rFonts w:asciiTheme="minorHAnsi" w:eastAsia="Arial" w:hAnsiTheme="minorHAnsi" w:cstheme="minorHAnsi"/>
          <w:color w:val="000000" w:themeColor="text1"/>
        </w:rPr>
        <w:t>el1°</w:t>
      </w:r>
      <w:r w:rsidRPr="004F172D">
        <w:rPr>
          <w:rFonts w:asciiTheme="minorHAnsi" w:eastAsia="Arial" w:hAnsiTheme="minorHAnsi" w:cstheme="minorHAnsi"/>
          <w:color w:val="000000" w:themeColor="text1"/>
          <w:spacing w:val="45"/>
        </w:rPr>
        <w:t xml:space="preserve"> </w:t>
      </w:r>
      <w:r w:rsidRPr="004F172D">
        <w:rPr>
          <w:rFonts w:asciiTheme="minorHAnsi" w:eastAsia="Arial" w:hAnsiTheme="minorHAnsi" w:cstheme="minorHAnsi"/>
          <w:color w:val="000000" w:themeColor="text1"/>
        </w:rPr>
        <w:t>al15</w:t>
      </w:r>
      <w:r w:rsidRPr="004F172D">
        <w:rPr>
          <w:rFonts w:asciiTheme="minorHAnsi" w:eastAsia="Arial" w:hAnsiTheme="minorHAnsi" w:cstheme="minorHAnsi"/>
          <w:color w:val="000000" w:themeColor="text1"/>
          <w:spacing w:val="48"/>
        </w:rPr>
        <w:t xml:space="preserve"> </w:t>
      </w:r>
      <w:r w:rsidRPr="004F172D">
        <w:rPr>
          <w:rFonts w:asciiTheme="minorHAnsi" w:eastAsia="Arial" w:hAnsiTheme="minorHAnsi" w:cstheme="minorHAnsi"/>
          <w:color w:val="000000" w:themeColor="text1"/>
          <w:w w:val="101"/>
        </w:rPr>
        <w:t>del</w:t>
      </w:r>
      <w:r w:rsidRPr="004F172D">
        <w:rPr>
          <w:rFonts w:asciiTheme="minorHAnsi" w:eastAsia="Arial" w:hAnsiTheme="minorHAnsi" w:cstheme="minorHAnsi"/>
          <w:color w:val="000000" w:themeColor="text1"/>
          <w:spacing w:val="-28"/>
        </w:rPr>
        <w:t xml:space="preserve"> </w:t>
      </w:r>
      <w:r w:rsidRPr="004F172D">
        <w:rPr>
          <w:rFonts w:asciiTheme="minorHAnsi" w:eastAsia="Arial" w:hAnsiTheme="minorHAnsi" w:cstheme="minorHAnsi"/>
          <w:color w:val="000000" w:themeColor="text1"/>
        </w:rPr>
        <w:t>mes</w:t>
      </w:r>
      <w:r w:rsidRPr="004F172D">
        <w:rPr>
          <w:rFonts w:asciiTheme="minorHAnsi" w:eastAsia="Arial" w:hAnsiTheme="minorHAnsi" w:cstheme="minorHAnsi"/>
          <w:color w:val="000000" w:themeColor="text1"/>
          <w:spacing w:val="-4"/>
        </w:rPr>
        <w:t xml:space="preserve"> </w:t>
      </w:r>
      <w:r w:rsidRPr="004F172D">
        <w:rPr>
          <w:rFonts w:asciiTheme="minorHAnsi" w:eastAsia="Arial" w:hAnsiTheme="minorHAnsi" w:cstheme="minorHAnsi"/>
          <w:color w:val="000000" w:themeColor="text1"/>
        </w:rPr>
        <w:t>de</w:t>
      </w:r>
      <w:r w:rsidRPr="004F172D">
        <w:rPr>
          <w:rFonts w:asciiTheme="minorHAnsi" w:eastAsia="Arial" w:hAnsiTheme="minorHAnsi" w:cstheme="minorHAnsi"/>
          <w:color w:val="000000" w:themeColor="text1"/>
          <w:spacing w:val="-8"/>
        </w:rPr>
        <w:t xml:space="preserve"> </w:t>
      </w:r>
      <w:r w:rsidRPr="004F172D">
        <w:rPr>
          <w:rFonts w:asciiTheme="minorHAnsi" w:eastAsia="Arial" w:hAnsiTheme="minorHAnsi" w:cstheme="minorHAnsi"/>
          <w:color w:val="000000" w:themeColor="text1"/>
        </w:rPr>
        <w:t>marzo.</w:t>
      </w:r>
    </w:p>
    <w:p w14:paraId="7FE831A1" w14:textId="77777777" w:rsidR="001E01BB" w:rsidRPr="00E22694" w:rsidRDefault="001E01BB" w:rsidP="005C77C5">
      <w:pPr>
        <w:pStyle w:val="Prrafodelista"/>
        <w:widowControl w:val="0"/>
        <w:numPr>
          <w:ilvl w:val="2"/>
          <w:numId w:val="149"/>
        </w:numPr>
        <w:tabs>
          <w:tab w:val="left" w:pos="993"/>
        </w:tabs>
        <w:spacing w:after="0" w:line="240" w:lineRule="auto"/>
        <w:ind w:left="426" w:right="-36" w:firstLine="0"/>
        <w:jc w:val="both"/>
        <w:rPr>
          <w:rFonts w:asciiTheme="minorHAnsi" w:eastAsia="Arial" w:hAnsiTheme="minorHAnsi" w:cstheme="minorHAnsi"/>
          <w:color w:val="000000" w:themeColor="text1"/>
        </w:rPr>
      </w:pPr>
      <w:r w:rsidRPr="00E22694">
        <w:rPr>
          <w:rFonts w:asciiTheme="minorHAnsi" w:eastAsia="Arial" w:hAnsiTheme="minorHAnsi" w:cstheme="minorHAnsi"/>
          <w:color w:val="000000" w:themeColor="text1"/>
        </w:rPr>
        <w:t>En</w:t>
      </w:r>
      <w:r w:rsidRPr="00E22694">
        <w:rPr>
          <w:rFonts w:asciiTheme="minorHAnsi" w:eastAsia="Arial" w:hAnsiTheme="minorHAnsi" w:cstheme="minorHAnsi"/>
          <w:color w:val="000000" w:themeColor="text1"/>
          <w:spacing w:val="49"/>
        </w:rPr>
        <w:t xml:space="preserve"> </w:t>
      </w:r>
      <w:r w:rsidRPr="00E22694">
        <w:rPr>
          <w:rFonts w:asciiTheme="minorHAnsi" w:eastAsia="Arial" w:hAnsiTheme="minorHAnsi" w:cstheme="minorHAnsi"/>
          <w:color w:val="000000" w:themeColor="text1"/>
        </w:rPr>
        <w:t>el</w:t>
      </w:r>
      <w:r w:rsidRPr="00E22694">
        <w:rPr>
          <w:rFonts w:asciiTheme="minorHAnsi" w:eastAsia="Arial" w:hAnsiTheme="minorHAnsi" w:cstheme="minorHAnsi"/>
          <w:color w:val="000000" w:themeColor="text1"/>
          <w:spacing w:val="29"/>
        </w:rPr>
        <w:t xml:space="preserve"> </w:t>
      </w:r>
      <w:r w:rsidRPr="00E22694">
        <w:rPr>
          <w:rFonts w:asciiTheme="minorHAnsi" w:eastAsia="Arial" w:hAnsiTheme="minorHAnsi" w:cstheme="minorHAnsi"/>
          <w:color w:val="000000" w:themeColor="text1"/>
        </w:rPr>
        <w:t>caso</w:t>
      </w:r>
      <w:r w:rsidR="00A37E0B" w:rsidRPr="00E22694">
        <w:rPr>
          <w:rFonts w:asciiTheme="minorHAnsi" w:eastAsia="Arial" w:hAnsiTheme="minorHAnsi" w:cstheme="minorHAnsi"/>
          <w:color w:val="000000" w:themeColor="text1"/>
        </w:rPr>
        <w:t xml:space="preserve"> </w:t>
      </w:r>
      <w:r w:rsidRPr="00E22694">
        <w:rPr>
          <w:rFonts w:asciiTheme="minorHAnsi" w:eastAsia="Arial" w:hAnsiTheme="minorHAnsi" w:cstheme="minorHAnsi"/>
          <w:color w:val="000000" w:themeColor="text1"/>
        </w:rPr>
        <w:t>de</w:t>
      </w:r>
      <w:r w:rsidR="00A37E0B" w:rsidRPr="00E22694">
        <w:rPr>
          <w:rFonts w:asciiTheme="minorHAnsi" w:eastAsia="Arial" w:hAnsiTheme="minorHAnsi" w:cstheme="minorHAnsi"/>
          <w:color w:val="000000" w:themeColor="text1"/>
        </w:rPr>
        <w:t xml:space="preserve"> </w:t>
      </w:r>
      <w:r w:rsidRPr="00E22694">
        <w:rPr>
          <w:rFonts w:asciiTheme="minorHAnsi" w:eastAsia="Arial" w:hAnsiTheme="minorHAnsi" w:cstheme="minorHAnsi"/>
          <w:color w:val="000000" w:themeColor="text1"/>
        </w:rPr>
        <w:t>las</w:t>
      </w:r>
      <w:r w:rsidRPr="00E22694">
        <w:rPr>
          <w:rFonts w:asciiTheme="minorHAnsi" w:eastAsia="Arial" w:hAnsiTheme="minorHAnsi" w:cstheme="minorHAnsi"/>
          <w:color w:val="000000" w:themeColor="text1"/>
          <w:spacing w:val="45"/>
        </w:rPr>
        <w:t xml:space="preserve"> </w:t>
      </w:r>
      <w:r w:rsidRPr="00E22694">
        <w:rPr>
          <w:rFonts w:asciiTheme="minorHAnsi" w:eastAsia="Arial" w:hAnsiTheme="minorHAnsi" w:cstheme="minorHAnsi"/>
          <w:color w:val="000000" w:themeColor="text1"/>
        </w:rPr>
        <w:t>instituciones</w:t>
      </w:r>
      <w:r w:rsidRPr="00E22694">
        <w:rPr>
          <w:rFonts w:asciiTheme="minorHAnsi" w:eastAsia="Arial" w:hAnsiTheme="minorHAnsi" w:cstheme="minorHAnsi"/>
          <w:color w:val="000000" w:themeColor="text1"/>
          <w:spacing w:val="52"/>
        </w:rPr>
        <w:t xml:space="preserve"> </w:t>
      </w:r>
      <w:r w:rsidRPr="00E22694">
        <w:rPr>
          <w:rFonts w:asciiTheme="minorHAnsi" w:eastAsia="Arial" w:hAnsiTheme="minorHAnsi" w:cstheme="minorHAnsi"/>
          <w:color w:val="000000" w:themeColor="text1"/>
        </w:rPr>
        <w:t>privadas</w:t>
      </w:r>
      <w:r w:rsidRPr="00E22694">
        <w:rPr>
          <w:rFonts w:asciiTheme="minorHAnsi" w:eastAsia="Arial" w:hAnsiTheme="minorHAnsi" w:cstheme="minorHAnsi"/>
          <w:color w:val="000000" w:themeColor="text1"/>
          <w:spacing w:val="37"/>
        </w:rPr>
        <w:t xml:space="preserve"> </w:t>
      </w:r>
      <w:r w:rsidRPr="00E22694">
        <w:rPr>
          <w:rFonts w:asciiTheme="minorHAnsi" w:eastAsia="Arial" w:hAnsiTheme="minorHAnsi" w:cstheme="minorHAnsi"/>
          <w:color w:val="000000" w:themeColor="text1"/>
          <w:w w:val="99"/>
        </w:rPr>
        <w:t>autorizada</w:t>
      </w:r>
      <w:r w:rsidRPr="00E22694">
        <w:rPr>
          <w:rFonts w:asciiTheme="minorHAnsi" w:eastAsia="Arial" w:hAnsiTheme="minorHAnsi" w:cstheme="minorHAnsi"/>
          <w:color w:val="000000" w:themeColor="text1"/>
          <w:spacing w:val="-9"/>
        </w:rPr>
        <w:t>s</w:t>
      </w:r>
      <w:r w:rsidRPr="00E22694">
        <w:rPr>
          <w:rFonts w:asciiTheme="minorHAnsi" w:eastAsia="Arial" w:hAnsiTheme="minorHAnsi" w:cstheme="minorHAnsi"/>
          <w:color w:val="000000" w:themeColor="text1"/>
          <w:w w:val="167"/>
        </w:rPr>
        <w:t>,</w:t>
      </w:r>
      <w:r w:rsidR="00A37E0B" w:rsidRPr="00E22694">
        <w:rPr>
          <w:rFonts w:asciiTheme="minorHAnsi" w:eastAsia="Arial" w:hAnsiTheme="minorHAnsi" w:cstheme="minorHAnsi"/>
          <w:color w:val="000000" w:themeColor="text1"/>
        </w:rPr>
        <w:t xml:space="preserve"> </w:t>
      </w:r>
      <w:r w:rsidRPr="00E22694">
        <w:rPr>
          <w:rFonts w:asciiTheme="minorHAnsi" w:eastAsia="Arial" w:hAnsiTheme="minorHAnsi" w:cstheme="minorHAnsi"/>
          <w:color w:val="000000" w:themeColor="text1"/>
        </w:rPr>
        <w:t>el</w:t>
      </w:r>
      <w:r w:rsidRPr="00E22694">
        <w:rPr>
          <w:rFonts w:asciiTheme="minorHAnsi" w:eastAsia="Arial" w:hAnsiTheme="minorHAnsi" w:cstheme="minorHAnsi"/>
          <w:color w:val="000000" w:themeColor="text1"/>
          <w:spacing w:val="20"/>
        </w:rPr>
        <w:t xml:space="preserve"> </w:t>
      </w:r>
      <w:r w:rsidRPr="00E22694">
        <w:rPr>
          <w:rFonts w:asciiTheme="minorHAnsi" w:eastAsia="Arial" w:hAnsiTheme="minorHAnsi" w:cstheme="minorHAnsi"/>
          <w:color w:val="000000" w:themeColor="text1"/>
        </w:rPr>
        <w:t>seg</w:t>
      </w:r>
      <w:r w:rsidRPr="00E22694">
        <w:rPr>
          <w:rFonts w:asciiTheme="minorHAnsi" w:eastAsia="Arial" w:hAnsiTheme="minorHAnsi" w:cstheme="minorHAnsi"/>
          <w:color w:val="000000" w:themeColor="text1"/>
          <w:spacing w:val="-18"/>
        </w:rPr>
        <w:t>u</w:t>
      </w:r>
      <w:r w:rsidRPr="00E22694">
        <w:rPr>
          <w:rFonts w:asciiTheme="minorHAnsi" w:eastAsia="Arial" w:hAnsiTheme="minorHAnsi" w:cstheme="minorHAnsi"/>
          <w:color w:val="000000" w:themeColor="text1"/>
          <w:spacing w:val="-7"/>
        </w:rPr>
        <w:t>n</w:t>
      </w:r>
      <w:r w:rsidRPr="00E22694">
        <w:rPr>
          <w:rFonts w:asciiTheme="minorHAnsi" w:eastAsia="Arial" w:hAnsiTheme="minorHAnsi" w:cstheme="minorHAnsi"/>
          <w:color w:val="000000" w:themeColor="text1"/>
          <w:spacing w:val="-9"/>
        </w:rPr>
        <w:t>d</w:t>
      </w:r>
      <w:r w:rsidRPr="00E22694">
        <w:rPr>
          <w:rFonts w:asciiTheme="minorHAnsi" w:eastAsia="Arial" w:hAnsiTheme="minorHAnsi" w:cstheme="minorHAnsi"/>
          <w:color w:val="000000" w:themeColor="text1"/>
        </w:rPr>
        <w:t>o</w:t>
      </w:r>
      <w:r w:rsidR="00A37E0B" w:rsidRPr="00E22694">
        <w:rPr>
          <w:rFonts w:asciiTheme="minorHAnsi" w:eastAsia="Arial" w:hAnsiTheme="minorHAnsi" w:cstheme="minorHAnsi"/>
          <w:color w:val="000000" w:themeColor="text1"/>
        </w:rPr>
        <w:t xml:space="preserve"> </w:t>
      </w:r>
      <w:r w:rsidRPr="00E22694">
        <w:rPr>
          <w:rFonts w:asciiTheme="minorHAnsi" w:eastAsia="Arial" w:hAnsiTheme="minorHAnsi" w:cstheme="minorHAnsi"/>
          <w:color w:val="000000" w:themeColor="text1"/>
        </w:rPr>
        <w:t>examen</w:t>
      </w:r>
      <w:r w:rsidRPr="00E22694">
        <w:rPr>
          <w:rFonts w:asciiTheme="minorHAnsi" w:eastAsia="Arial" w:hAnsiTheme="minorHAnsi" w:cstheme="minorHAnsi"/>
          <w:color w:val="000000" w:themeColor="text1"/>
          <w:spacing w:val="43"/>
        </w:rPr>
        <w:t xml:space="preserve"> </w:t>
      </w:r>
      <w:r w:rsidRPr="00E22694">
        <w:rPr>
          <w:rFonts w:asciiTheme="minorHAnsi" w:eastAsia="Arial" w:hAnsiTheme="minorHAnsi" w:cstheme="minorHAnsi"/>
          <w:color w:val="000000" w:themeColor="text1"/>
          <w:w w:val="103"/>
        </w:rPr>
        <w:t xml:space="preserve">de </w:t>
      </w:r>
      <w:r w:rsidRPr="00E22694">
        <w:rPr>
          <w:rFonts w:asciiTheme="minorHAnsi" w:eastAsia="Arial" w:hAnsiTheme="minorHAnsi" w:cstheme="minorHAnsi"/>
          <w:color w:val="000000" w:themeColor="text1"/>
          <w:w w:val="97"/>
        </w:rPr>
        <w:t>ad</w:t>
      </w:r>
      <w:r w:rsidRPr="00E22694">
        <w:rPr>
          <w:rFonts w:asciiTheme="minorHAnsi" w:eastAsia="Arial" w:hAnsiTheme="minorHAnsi" w:cstheme="minorHAnsi"/>
          <w:color w:val="000000" w:themeColor="text1"/>
          <w:spacing w:val="3"/>
          <w:w w:val="97"/>
        </w:rPr>
        <w:t>m</w:t>
      </w:r>
      <w:r w:rsidRPr="00E22694">
        <w:rPr>
          <w:rFonts w:asciiTheme="minorHAnsi" w:eastAsia="Arial" w:hAnsiTheme="minorHAnsi" w:cstheme="minorHAnsi"/>
          <w:color w:val="000000" w:themeColor="text1"/>
          <w:spacing w:val="-8"/>
          <w:w w:val="162"/>
        </w:rPr>
        <w:t>i</w:t>
      </w:r>
      <w:r w:rsidRPr="00E22694">
        <w:rPr>
          <w:rFonts w:asciiTheme="minorHAnsi" w:eastAsia="Arial" w:hAnsiTheme="minorHAnsi" w:cstheme="minorHAnsi"/>
          <w:color w:val="000000" w:themeColor="text1"/>
          <w:w w:val="97"/>
        </w:rPr>
        <w:t>sión</w:t>
      </w:r>
      <w:r w:rsidRPr="00E22694">
        <w:rPr>
          <w:rFonts w:asciiTheme="minorHAnsi" w:eastAsia="Arial" w:hAnsiTheme="minorHAnsi" w:cstheme="minorHAnsi"/>
          <w:color w:val="000000" w:themeColor="text1"/>
          <w:w w:val="96"/>
        </w:rPr>
        <w:t>,</w:t>
      </w:r>
      <w:r w:rsidRPr="00E22694">
        <w:rPr>
          <w:rFonts w:asciiTheme="minorHAnsi" w:eastAsia="Arial" w:hAnsiTheme="minorHAnsi" w:cstheme="minorHAnsi"/>
          <w:color w:val="000000" w:themeColor="text1"/>
          <w:spacing w:val="-20"/>
        </w:rPr>
        <w:t xml:space="preserve"> </w:t>
      </w:r>
      <w:r w:rsidRPr="00E22694">
        <w:rPr>
          <w:rFonts w:asciiTheme="minorHAnsi" w:eastAsia="Arial" w:hAnsiTheme="minorHAnsi" w:cstheme="minorHAnsi"/>
          <w:color w:val="000000" w:themeColor="text1"/>
        </w:rPr>
        <w:t>debe desarrollarse</w:t>
      </w:r>
      <w:r w:rsidRPr="00E22694">
        <w:rPr>
          <w:rFonts w:asciiTheme="minorHAnsi" w:eastAsia="Arial" w:hAnsiTheme="minorHAnsi" w:cstheme="minorHAnsi"/>
          <w:color w:val="000000" w:themeColor="text1"/>
          <w:spacing w:val="-6"/>
        </w:rPr>
        <w:t xml:space="preserve"> </w:t>
      </w:r>
      <w:r w:rsidRPr="00E22694">
        <w:rPr>
          <w:rFonts w:asciiTheme="minorHAnsi" w:eastAsia="Arial" w:hAnsiTheme="minorHAnsi" w:cstheme="minorHAnsi"/>
          <w:color w:val="000000" w:themeColor="text1"/>
          <w:spacing w:val="-8"/>
        </w:rPr>
        <w:t>e</w:t>
      </w:r>
      <w:r w:rsidRPr="00E22694">
        <w:rPr>
          <w:rFonts w:asciiTheme="minorHAnsi" w:eastAsia="Arial" w:hAnsiTheme="minorHAnsi" w:cstheme="minorHAnsi"/>
          <w:color w:val="000000" w:themeColor="text1"/>
        </w:rPr>
        <w:t>n</w:t>
      </w:r>
      <w:r w:rsidRPr="00E22694">
        <w:rPr>
          <w:rFonts w:asciiTheme="minorHAnsi" w:eastAsia="Arial" w:hAnsiTheme="minorHAnsi" w:cstheme="minorHAnsi"/>
          <w:color w:val="000000" w:themeColor="text1"/>
          <w:spacing w:val="-1"/>
        </w:rPr>
        <w:t>t</w:t>
      </w:r>
      <w:r w:rsidRPr="00E22694">
        <w:rPr>
          <w:rFonts w:asciiTheme="minorHAnsi" w:eastAsia="Arial" w:hAnsiTheme="minorHAnsi" w:cstheme="minorHAnsi"/>
          <w:color w:val="000000" w:themeColor="text1"/>
        </w:rPr>
        <w:t>re</w:t>
      </w:r>
      <w:r w:rsidRPr="00E22694">
        <w:rPr>
          <w:rFonts w:asciiTheme="minorHAnsi" w:eastAsia="Arial" w:hAnsiTheme="minorHAnsi" w:cstheme="minorHAnsi"/>
          <w:color w:val="000000" w:themeColor="text1"/>
          <w:spacing w:val="-5"/>
        </w:rPr>
        <w:t xml:space="preserve"> </w:t>
      </w:r>
      <w:r w:rsidRPr="00E22694">
        <w:rPr>
          <w:rFonts w:asciiTheme="minorHAnsi" w:eastAsia="Arial" w:hAnsiTheme="minorHAnsi" w:cstheme="minorHAnsi"/>
          <w:color w:val="000000" w:themeColor="text1"/>
          <w:spacing w:val="-16"/>
          <w:w w:val="112"/>
        </w:rPr>
        <w:t>e</w:t>
      </w:r>
      <w:r w:rsidRPr="00E22694">
        <w:rPr>
          <w:rFonts w:asciiTheme="minorHAnsi" w:eastAsia="Arial" w:hAnsiTheme="minorHAnsi" w:cstheme="minorHAnsi"/>
          <w:color w:val="000000" w:themeColor="text1"/>
          <w:w w:val="162"/>
        </w:rPr>
        <w:t>l</w:t>
      </w:r>
      <w:r w:rsidRPr="00E22694">
        <w:rPr>
          <w:rFonts w:asciiTheme="minorHAnsi" w:eastAsia="Arial" w:hAnsiTheme="minorHAnsi" w:cstheme="minorHAnsi"/>
          <w:color w:val="000000" w:themeColor="text1"/>
          <w:spacing w:val="-22"/>
        </w:rPr>
        <w:t xml:space="preserve"> </w:t>
      </w:r>
      <w:r w:rsidRPr="00E22694">
        <w:rPr>
          <w:rFonts w:asciiTheme="minorHAnsi" w:eastAsia="Arial" w:hAnsiTheme="minorHAnsi" w:cstheme="minorHAnsi"/>
          <w:color w:val="000000" w:themeColor="text1"/>
          <w:spacing w:val="1"/>
        </w:rPr>
        <w:t>1</w:t>
      </w:r>
      <w:r w:rsidRPr="00E22694">
        <w:rPr>
          <w:rFonts w:asciiTheme="minorHAnsi" w:eastAsia="Times New Roman" w:hAnsiTheme="minorHAnsi" w:cstheme="minorHAnsi"/>
          <w:color w:val="000000" w:themeColor="text1"/>
        </w:rPr>
        <w:t>o</w:t>
      </w:r>
      <w:r w:rsidRPr="00E22694">
        <w:rPr>
          <w:rFonts w:asciiTheme="minorHAnsi" w:eastAsia="Times New Roman" w:hAnsiTheme="minorHAnsi" w:cstheme="minorHAnsi"/>
          <w:color w:val="000000" w:themeColor="text1"/>
          <w:spacing w:val="25"/>
        </w:rPr>
        <w:t xml:space="preserve"> </w:t>
      </w:r>
      <w:r w:rsidRPr="00E22694">
        <w:rPr>
          <w:rFonts w:asciiTheme="minorHAnsi" w:eastAsia="Arial" w:hAnsiTheme="minorHAnsi" w:cstheme="minorHAnsi"/>
          <w:color w:val="000000" w:themeColor="text1"/>
        </w:rPr>
        <w:t>al</w:t>
      </w:r>
      <w:r w:rsidRPr="00E22694">
        <w:rPr>
          <w:rFonts w:asciiTheme="minorHAnsi" w:eastAsia="Arial" w:hAnsiTheme="minorHAnsi" w:cstheme="minorHAnsi"/>
          <w:color w:val="000000" w:themeColor="text1"/>
          <w:spacing w:val="-17"/>
        </w:rPr>
        <w:t xml:space="preserve"> </w:t>
      </w:r>
      <w:r w:rsidRPr="00E22694">
        <w:rPr>
          <w:rFonts w:asciiTheme="minorHAnsi" w:eastAsia="Arial" w:hAnsiTheme="minorHAnsi" w:cstheme="minorHAnsi"/>
          <w:color w:val="000000" w:themeColor="text1"/>
        </w:rPr>
        <w:t>15</w:t>
      </w:r>
      <w:r w:rsidRPr="00E22694">
        <w:rPr>
          <w:rFonts w:asciiTheme="minorHAnsi" w:eastAsia="Arial" w:hAnsiTheme="minorHAnsi" w:cstheme="minorHAnsi"/>
          <w:color w:val="000000" w:themeColor="text1"/>
          <w:spacing w:val="-6"/>
        </w:rPr>
        <w:t xml:space="preserve"> </w:t>
      </w:r>
      <w:r w:rsidRPr="00E22694">
        <w:rPr>
          <w:rFonts w:asciiTheme="minorHAnsi" w:eastAsia="Arial" w:hAnsiTheme="minorHAnsi" w:cstheme="minorHAnsi"/>
          <w:color w:val="000000" w:themeColor="text1"/>
        </w:rPr>
        <w:t>del</w:t>
      </w:r>
      <w:r w:rsidRPr="00E22694">
        <w:rPr>
          <w:rFonts w:asciiTheme="minorHAnsi" w:eastAsia="Arial" w:hAnsiTheme="minorHAnsi" w:cstheme="minorHAnsi"/>
          <w:color w:val="000000" w:themeColor="text1"/>
          <w:spacing w:val="-17"/>
        </w:rPr>
        <w:t xml:space="preserve"> </w:t>
      </w:r>
      <w:r w:rsidRPr="00E22694">
        <w:rPr>
          <w:rFonts w:asciiTheme="minorHAnsi" w:eastAsia="Arial" w:hAnsiTheme="minorHAnsi" w:cstheme="minorHAnsi"/>
          <w:color w:val="000000" w:themeColor="text1"/>
        </w:rPr>
        <w:t>mes</w:t>
      </w:r>
      <w:r w:rsidRPr="00E22694">
        <w:rPr>
          <w:rFonts w:asciiTheme="minorHAnsi" w:eastAsia="Arial" w:hAnsiTheme="minorHAnsi" w:cstheme="minorHAnsi"/>
          <w:color w:val="000000" w:themeColor="text1"/>
          <w:spacing w:val="-12"/>
        </w:rPr>
        <w:t xml:space="preserve"> </w:t>
      </w:r>
      <w:r w:rsidRPr="00E22694">
        <w:rPr>
          <w:rFonts w:asciiTheme="minorHAnsi" w:eastAsia="Arial" w:hAnsiTheme="minorHAnsi" w:cstheme="minorHAnsi"/>
          <w:color w:val="000000" w:themeColor="text1"/>
        </w:rPr>
        <w:t>de</w:t>
      </w:r>
      <w:r w:rsidRPr="00E22694">
        <w:rPr>
          <w:rFonts w:asciiTheme="minorHAnsi" w:eastAsia="Arial" w:hAnsiTheme="minorHAnsi" w:cstheme="minorHAnsi"/>
          <w:color w:val="000000" w:themeColor="text1"/>
          <w:spacing w:val="6"/>
        </w:rPr>
        <w:t xml:space="preserve"> </w:t>
      </w:r>
      <w:r w:rsidRPr="00E22694">
        <w:rPr>
          <w:rFonts w:asciiTheme="minorHAnsi" w:eastAsia="Arial" w:hAnsiTheme="minorHAnsi" w:cstheme="minorHAnsi"/>
          <w:color w:val="000000" w:themeColor="text1"/>
        </w:rPr>
        <w:t>agosto.</w:t>
      </w:r>
    </w:p>
    <w:p w14:paraId="09C4F231" w14:textId="77777777" w:rsidR="001E01BB" w:rsidRPr="00E22694" w:rsidRDefault="001E01BB" w:rsidP="005C77C5">
      <w:pPr>
        <w:pStyle w:val="Prrafodelista"/>
        <w:widowControl w:val="0"/>
        <w:numPr>
          <w:ilvl w:val="2"/>
          <w:numId w:val="149"/>
        </w:numPr>
        <w:tabs>
          <w:tab w:val="left" w:pos="993"/>
        </w:tabs>
        <w:spacing w:after="0" w:line="240" w:lineRule="auto"/>
        <w:ind w:left="426" w:right="-36" w:firstLine="0"/>
        <w:jc w:val="both"/>
        <w:rPr>
          <w:rFonts w:asciiTheme="minorHAnsi" w:eastAsia="Arial" w:hAnsiTheme="minorHAnsi" w:cstheme="minorHAnsi"/>
          <w:color w:val="000000" w:themeColor="text1"/>
        </w:rPr>
      </w:pPr>
      <w:r w:rsidRPr="00E22694">
        <w:rPr>
          <w:rFonts w:asciiTheme="minorHAnsi" w:eastAsia="Arial" w:hAnsiTheme="minorHAnsi" w:cstheme="minorHAnsi"/>
          <w:color w:val="000000" w:themeColor="text1"/>
          <w:spacing w:val="-10"/>
        </w:rPr>
        <w:t>L</w:t>
      </w:r>
      <w:r w:rsidRPr="00E22694">
        <w:rPr>
          <w:rFonts w:asciiTheme="minorHAnsi" w:eastAsia="Arial" w:hAnsiTheme="minorHAnsi" w:cstheme="minorHAnsi"/>
          <w:color w:val="000000" w:themeColor="text1"/>
        </w:rPr>
        <w:t>a</w:t>
      </w:r>
      <w:r w:rsidRPr="00E22694">
        <w:rPr>
          <w:rFonts w:asciiTheme="minorHAnsi" w:eastAsia="Arial" w:hAnsiTheme="minorHAnsi" w:cstheme="minorHAnsi"/>
          <w:color w:val="000000" w:themeColor="text1"/>
          <w:spacing w:val="5"/>
        </w:rPr>
        <w:t xml:space="preserve"> </w:t>
      </w:r>
      <w:r w:rsidRPr="00E22694">
        <w:rPr>
          <w:rFonts w:asciiTheme="minorHAnsi" w:eastAsia="Arial" w:hAnsiTheme="minorHAnsi" w:cstheme="minorHAnsi"/>
          <w:color w:val="000000" w:themeColor="text1"/>
        </w:rPr>
        <w:t>no</w:t>
      </w:r>
      <w:r w:rsidRPr="00E22694">
        <w:rPr>
          <w:rFonts w:asciiTheme="minorHAnsi" w:eastAsia="Arial" w:hAnsiTheme="minorHAnsi" w:cstheme="minorHAnsi"/>
          <w:color w:val="000000" w:themeColor="text1"/>
          <w:spacing w:val="-2"/>
        </w:rPr>
        <w:t>t</w:t>
      </w:r>
      <w:r w:rsidRPr="00E22694">
        <w:rPr>
          <w:rFonts w:asciiTheme="minorHAnsi" w:eastAsia="Arial" w:hAnsiTheme="minorHAnsi" w:cstheme="minorHAnsi"/>
          <w:color w:val="000000" w:themeColor="text1"/>
        </w:rPr>
        <w:t>a</w:t>
      </w:r>
      <w:r w:rsidRPr="00E22694">
        <w:rPr>
          <w:rFonts w:asciiTheme="minorHAnsi" w:eastAsia="Arial" w:hAnsiTheme="minorHAnsi" w:cstheme="minorHAnsi"/>
          <w:color w:val="000000" w:themeColor="text1"/>
          <w:spacing w:val="-17"/>
        </w:rPr>
        <w:t xml:space="preserve"> </w:t>
      </w:r>
      <w:r w:rsidRPr="00E22694">
        <w:rPr>
          <w:rFonts w:asciiTheme="minorHAnsi" w:eastAsia="Arial" w:hAnsiTheme="minorHAnsi" w:cstheme="minorHAnsi"/>
          <w:color w:val="000000" w:themeColor="text1"/>
        </w:rPr>
        <w:t>mínima apr</w:t>
      </w:r>
      <w:r w:rsidRPr="00E22694">
        <w:rPr>
          <w:rFonts w:asciiTheme="minorHAnsi" w:eastAsia="Arial" w:hAnsiTheme="minorHAnsi" w:cstheme="minorHAnsi"/>
          <w:color w:val="000000" w:themeColor="text1"/>
          <w:spacing w:val="-6"/>
        </w:rPr>
        <w:t>o</w:t>
      </w:r>
      <w:r w:rsidRPr="00E22694">
        <w:rPr>
          <w:rFonts w:asciiTheme="minorHAnsi" w:eastAsia="Arial" w:hAnsiTheme="minorHAnsi" w:cstheme="minorHAnsi"/>
          <w:color w:val="000000" w:themeColor="text1"/>
          <w:spacing w:val="-2"/>
        </w:rPr>
        <w:t>b</w:t>
      </w:r>
      <w:r w:rsidRPr="00E22694">
        <w:rPr>
          <w:rFonts w:asciiTheme="minorHAnsi" w:eastAsia="Arial" w:hAnsiTheme="minorHAnsi" w:cstheme="minorHAnsi"/>
          <w:color w:val="000000" w:themeColor="text1"/>
        </w:rPr>
        <w:t>at</w:t>
      </w:r>
      <w:r w:rsidRPr="00E22694">
        <w:rPr>
          <w:rFonts w:asciiTheme="minorHAnsi" w:eastAsia="Arial" w:hAnsiTheme="minorHAnsi" w:cstheme="minorHAnsi"/>
          <w:color w:val="000000" w:themeColor="text1"/>
          <w:spacing w:val="-7"/>
        </w:rPr>
        <w:t>o</w:t>
      </w:r>
      <w:r w:rsidRPr="00E22694">
        <w:rPr>
          <w:rFonts w:asciiTheme="minorHAnsi" w:eastAsia="Arial" w:hAnsiTheme="minorHAnsi" w:cstheme="minorHAnsi"/>
          <w:color w:val="000000" w:themeColor="text1"/>
        </w:rPr>
        <w:t>r</w:t>
      </w:r>
      <w:r w:rsidRPr="00E22694">
        <w:rPr>
          <w:rFonts w:asciiTheme="minorHAnsi" w:eastAsia="Arial" w:hAnsiTheme="minorHAnsi" w:cstheme="minorHAnsi"/>
          <w:color w:val="000000" w:themeColor="text1"/>
          <w:spacing w:val="-12"/>
        </w:rPr>
        <w:t>i</w:t>
      </w:r>
      <w:r w:rsidRPr="00E22694">
        <w:rPr>
          <w:rFonts w:asciiTheme="minorHAnsi" w:eastAsia="Arial" w:hAnsiTheme="minorHAnsi" w:cstheme="minorHAnsi"/>
          <w:color w:val="000000" w:themeColor="text1"/>
        </w:rPr>
        <w:t>a</w:t>
      </w:r>
      <w:r w:rsidRPr="00E22694">
        <w:rPr>
          <w:rFonts w:asciiTheme="minorHAnsi" w:eastAsia="Arial" w:hAnsiTheme="minorHAnsi" w:cstheme="minorHAnsi"/>
          <w:color w:val="000000" w:themeColor="text1"/>
          <w:spacing w:val="4"/>
        </w:rPr>
        <w:t xml:space="preserve"> </w:t>
      </w:r>
      <w:r w:rsidRPr="00E22694">
        <w:rPr>
          <w:rFonts w:asciiTheme="minorHAnsi" w:eastAsia="Arial" w:hAnsiTheme="minorHAnsi" w:cstheme="minorHAnsi"/>
          <w:color w:val="000000" w:themeColor="text1"/>
        </w:rPr>
        <w:t>para</w:t>
      </w:r>
      <w:r w:rsidRPr="00E22694">
        <w:rPr>
          <w:rFonts w:asciiTheme="minorHAnsi" w:eastAsia="Arial" w:hAnsiTheme="minorHAnsi" w:cstheme="minorHAnsi"/>
          <w:color w:val="000000" w:themeColor="text1"/>
          <w:spacing w:val="1"/>
        </w:rPr>
        <w:t xml:space="preserve"> </w:t>
      </w:r>
      <w:r w:rsidRPr="00E22694">
        <w:rPr>
          <w:rFonts w:asciiTheme="minorHAnsi" w:eastAsia="Arial" w:hAnsiTheme="minorHAnsi" w:cstheme="minorHAnsi"/>
          <w:color w:val="000000" w:themeColor="text1"/>
        </w:rPr>
        <w:t>alcanzar</w:t>
      </w:r>
      <w:r w:rsidRPr="00E22694">
        <w:rPr>
          <w:rFonts w:asciiTheme="minorHAnsi" w:eastAsia="Arial" w:hAnsiTheme="minorHAnsi" w:cstheme="minorHAnsi"/>
          <w:color w:val="000000" w:themeColor="text1"/>
          <w:spacing w:val="-11"/>
        </w:rPr>
        <w:t xml:space="preserve"> </w:t>
      </w:r>
      <w:r w:rsidRPr="00E22694">
        <w:rPr>
          <w:rFonts w:asciiTheme="minorHAnsi" w:eastAsia="Arial" w:hAnsiTheme="minorHAnsi" w:cstheme="minorHAnsi"/>
          <w:color w:val="000000" w:themeColor="text1"/>
        </w:rPr>
        <w:t>u</w:t>
      </w:r>
      <w:r w:rsidRPr="00E22694">
        <w:rPr>
          <w:rFonts w:asciiTheme="minorHAnsi" w:eastAsia="Arial" w:hAnsiTheme="minorHAnsi" w:cstheme="minorHAnsi"/>
          <w:color w:val="000000" w:themeColor="text1"/>
          <w:spacing w:val="-5"/>
        </w:rPr>
        <w:t>n</w:t>
      </w:r>
      <w:r w:rsidRPr="00E22694">
        <w:rPr>
          <w:rFonts w:asciiTheme="minorHAnsi" w:eastAsia="Arial" w:hAnsiTheme="minorHAnsi" w:cstheme="minorHAnsi"/>
          <w:color w:val="000000" w:themeColor="text1"/>
        </w:rPr>
        <w:t>a</w:t>
      </w:r>
      <w:r w:rsidRPr="00E22694">
        <w:rPr>
          <w:rFonts w:asciiTheme="minorHAnsi" w:eastAsia="Arial" w:hAnsiTheme="minorHAnsi" w:cstheme="minorHAnsi"/>
          <w:color w:val="000000" w:themeColor="text1"/>
          <w:spacing w:val="-3"/>
        </w:rPr>
        <w:t xml:space="preserve"> </w:t>
      </w:r>
      <w:r w:rsidRPr="00E22694">
        <w:rPr>
          <w:rFonts w:asciiTheme="minorHAnsi" w:eastAsia="Arial" w:hAnsiTheme="minorHAnsi" w:cstheme="minorHAnsi"/>
          <w:color w:val="000000" w:themeColor="text1"/>
          <w:w w:val="97"/>
        </w:rPr>
        <w:t>vacante</w:t>
      </w:r>
      <w:r w:rsidRPr="00E22694">
        <w:rPr>
          <w:rFonts w:asciiTheme="minorHAnsi" w:eastAsia="Arial" w:hAnsiTheme="minorHAnsi" w:cstheme="minorHAnsi"/>
          <w:color w:val="000000" w:themeColor="text1"/>
          <w:spacing w:val="-3"/>
          <w:w w:val="97"/>
        </w:rPr>
        <w:t xml:space="preserve"> </w:t>
      </w:r>
      <w:r w:rsidRPr="00E22694">
        <w:rPr>
          <w:rFonts w:asciiTheme="minorHAnsi" w:eastAsia="Arial" w:hAnsiTheme="minorHAnsi" w:cstheme="minorHAnsi"/>
          <w:color w:val="000000" w:themeColor="text1"/>
        </w:rPr>
        <w:t>es</w:t>
      </w:r>
      <w:r w:rsidRPr="00E22694">
        <w:rPr>
          <w:rFonts w:asciiTheme="minorHAnsi" w:eastAsia="Arial" w:hAnsiTheme="minorHAnsi" w:cstheme="minorHAnsi"/>
          <w:color w:val="000000" w:themeColor="text1"/>
          <w:spacing w:val="5"/>
        </w:rPr>
        <w:t xml:space="preserve"> </w:t>
      </w:r>
      <w:r w:rsidRPr="00E22694">
        <w:rPr>
          <w:rFonts w:asciiTheme="minorHAnsi" w:eastAsia="Arial" w:hAnsiTheme="minorHAnsi" w:cstheme="minorHAnsi"/>
          <w:color w:val="000000" w:themeColor="text1"/>
          <w:w w:val="96"/>
        </w:rPr>
        <w:t>1</w:t>
      </w:r>
      <w:r w:rsidRPr="00E22694">
        <w:rPr>
          <w:rFonts w:asciiTheme="minorHAnsi" w:eastAsia="Arial" w:hAnsiTheme="minorHAnsi" w:cstheme="minorHAnsi"/>
          <w:color w:val="000000" w:themeColor="text1"/>
          <w:spacing w:val="-17"/>
          <w:w w:val="96"/>
        </w:rPr>
        <w:t>1</w:t>
      </w:r>
      <w:r w:rsidRPr="00E22694">
        <w:rPr>
          <w:rFonts w:asciiTheme="minorHAnsi" w:eastAsia="Arial" w:hAnsiTheme="minorHAnsi" w:cstheme="minorHAnsi"/>
          <w:color w:val="000000" w:themeColor="text1"/>
          <w:w w:val="177"/>
        </w:rPr>
        <w:t>.</w:t>
      </w:r>
    </w:p>
    <w:p w14:paraId="638BE949" w14:textId="77777777" w:rsidR="001E01BB" w:rsidRPr="00E22694" w:rsidRDefault="001E01BB" w:rsidP="005C77C5">
      <w:pPr>
        <w:pStyle w:val="Prrafodelista"/>
        <w:widowControl w:val="0"/>
        <w:numPr>
          <w:ilvl w:val="2"/>
          <w:numId w:val="149"/>
        </w:numPr>
        <w:tabs>
          <w:tab w:val="left" w:pos="993"/>
        </w:tabs>
        <w:spacing w:after="0" w:line="240" w:lineRule="auto"/>
        <w:ind w:left="426" w:right="-36" w:firstLine="0"/>
        <w:jc w:val="both"/>
        <w:rPr>
          <w:rFonts w:asciiTheme="minorHAnsi" w:eastAsia="Arial" w:hAnsiTheme="minorHAnsi" w:cstheme="minorHAnsi"/>
          <w:color w:val="000000" w:themeColor="text1"/>
        </w:rPr>
      </w:pPr>
      <w:r w:rsidRPr="00E22694">
        <w:rPr>
          <w:rFonts w:asciiTheme="minorHAnsi" w:eastAsia="Arial" w:hAnsiTheme="minorHAnsi" w:cstheme="minorHAnsi"/>
          <w:color w:val="000000" w:themeColor="text1"/>
        </w:rPr>
        <w:t>Participan</w:t>
      </w:r>
      <w:r w:rsidRPr="00E22694">
        <w:rPr>
          <w:rFonts w:asciiTheme="minorHAnsi" w:eastAsia="Arial" w:hAnsiTheme="minorHAnsi" w:cstheme="minorHAnsi"/>
          <w:color w:val="000000" w:themeColor="text1"/>
          <w:spacing w:val="26"/>
        </w:rPr>
        <w:t xml:space="preserve"> </w:t>
      </w:r>
      <w:r w:rsidRPr="00E22694">
        <w:rPr>
          <w:rFonts w:asciiTheme="minorHAnsi" w:eastAsia="Arial" w:hAnsiTheme="minorHAnsi" w:cstheme="minorHAnsi"/>
          <w:color w:val="000000" w:themeColor="text1"/>
        </w:rPr>
        <w:t>del</w:t>
      </w:r>
      <w:r w:rsidRPr="00E22694">
        <w:rPr>
          <w:rFonts w:asciiTheme="minorHAnsi" w:eastAsia="Arial" w:hAnsiTheme="minorHAnsi" w:cstheme="minorHAnsi"/>
          <w:color w:val="000000" w:themeColor="text1"/>
          <w:spacing w:val="33"/>
        </w:rPr>
        <w:t xml:space="preserve"> </w:t>
      </w:r>
      <w:r w:rsidRPr="00E22694">
        <w:rPr>
          <w:rFonts w:asciiTheme="minorHAnsi" w:eastAsia="Arial" w:hAnsiTheme="minorHAnsi" w:cstheme="minorHAnsi"/>
          <w:color w:val="000000" w:themeColor="text1"/>
        </w:rPr>
        <w:t>proceso</w:t>
      </w:r>
      <w:r w:rsidR="00A37E0B" w:rsidRPr="00E22694">
        <w:rPr>
          <w:rFonts w:asciiTheme="minorHAnsi" w:eastAsia="Arial" w:hAnsiTheme="minorHAnsi" w:cstheme="minorHAnsi"/>
          <w:color w:val="000000" w:themeColor="text1"/>
        </w:rPr>
        <w:t xml:space="preserve"> </w:t>
      </w:r>
      <w:r w:rsidRPr="00E22694">
        <w:rPr>
          <w:rFonts w:asciiTheme="minorHAnsi" w:eastAsia="Arial" w:hAnsiTheme="minorHAnsi" w:cstheme="minorHAnsi"/>
          <w:color w:val="000000" w:themeColor="text1"/>
        </w:rPr>
        <w:t>de</w:t>
      </w:r>
      <w:r w:rsidRPr="00E22694">
        <w:rPr>
          <w:rFonts w:asciiTheme="minorHAnsi" w:eastAsia="Arial" w:hAnsiTheme="minorHAnsi" w:cstheme="minorHAnsi"/>
          <w:color w:val="000000" w:themeColor="text1"/>
          <w:spacing w:val="50"/>
        </w:rPr>
        <w:t xml:space="preserve"> </w:t>
      </w:r>
      <w:r w:rsidRPr="00E22694">
        <w:rPr>
          <w:rFonts w:asciiTheme="minorHAnsi" w:eastAsia="Arial" w:hAnsiTheme="minorHAnsi" w:cstheme="minorHAnsi"/>
          <w:color w:val="000000" w:themeColor="text1"/>
        </w:rPr>
        <w:t>a</w:t>
      </w:r>
      <w:r w:rsidRPr="00E22694">
        <w:rPr>
          <w:rFonts w:asciiTheme="minorHAnsi" w:eastAsia="Arial" w:hAnsiTheme="minorHAnsi" w:cstheme="minorHAnsi"/>
          <w:color w:val="000000" w:themeColor="text1"/>
          <w:spacing w:val="-16"/>
        </w:rPr>
        <w:t>d</w:t>
      </w:r>
      <w:r w:rsidRPr="00E22694">
        <w:rPr>
          <w:rFonts w:asciiTheme="minorHAnsi" w:eastAsia="Arial" w:hAnsiTheme="minorHAnsi" w:cstheme="minorHAnsi"/>
          <w:color w:val="000000" w:themeColor="text1"/>
          <w:spacing w:val="-15"/>
          <w:w w:val="112"/>
        </w:rPr>
        <w:t>m</w:t>
      </w:r>
      <w:r w:rsidRPr="00E22694">
        <w:rPr>
          <w:rFonts w:asciiTheme="minorHAnsi" w:eastAsia="Arial" w:hAnsiTheme="minorHAnsi" w:cstheme="minorHAnsi"/>
          <w:color w:val="000000" w:themeColor="text1"/>
          <w:w w:val="104"/>
        </w:rPr>
        <w:t>i</w:t>
      </w:r>
      <w:r w:rsidRPr="00E22694">
        <w:rPr>
          <w:rFonts w:asciiTheme="minorHAnsi" w:eastAsia="Arial" w:hAnsiTheme="minorHAnsi" w:cstheme="minorHAnsi"/>
          <w:color w:val="000000" w:themeColor="text1"/>
          <w:spacing w:val="-6"/>
          <w:w w:val="104"/>
        </w:rPr>
        <w:t>s</w:t>
      </w:r>
      <w:r w:rsidRPr="00E22694">
        <w:rPr>
          <w:rFonts w:asciiTheme="minorHAnsi" w:eastAsia="Arial" w:hAnsiTheme="minorHAnsi" w:cstheme="minorHAnsi"/>
          <w:color w:val="000000" w:themeColor="text1"/>
          <w:spacing w:val="-14"/>
          <w:w w:val="162"/>
        </w:rPr>
        <w:t>i</w:t>
      </w:r>
      <w:r w:rsidRPr="00E22694">
        <w:rPr>
          <w:rFonts w:asciiTheme="minorHAnsi" w:eastAsia="Arial" w:hAnsiTheme="minorHAnsi" w:cstheme="minorHAnsi"/>
          <w:color w:val="000000" w:themeColor="text1"/>
          <w:w w:val="106"/>
        </w:rPr>
        <w:t>ón</w:t>
      </w:r>
      <w:r w:rsidR="00A37E0B" w:rsidRPr="00E22694">
        <w:rPr>
          <w:rFonts w:asciiTheme="minorHAnsi" w:eastAsia="Arial" w:hAnsiTheme="minorHAnsi" w:cstheme="minorHAnsi"/>
          <w:color w:val="000000" w:themeColor="text1"/>
        </w:rPr>
        <w:t xml:space="preserve"> </w:t>
      </w:r>
      <w:r w:rsidRPr="00E22694">
        <w:rPr>
          <w:rFonts w:asciiTheme="minorHAnsi" w:eastAsia="Arial" w:hAnsiTheme="minorHAnsi" w:cstheme="minorHAnsi"/>
          <w:color w:val="000000" w:themeColor="text1"/>
          <w:spacing w:val="-19"/>
        </w:rPr>
        <w:t>l</w:t>
      </w:r>
      <w:r w:rsidRPr="00E22694">
        <w:rPr>
          <w:rFonts w:asciiTheme="minorHAnsi" w:eastAsia="Arial" w:hAnsiTheme="minorHAnsi" w:cstheme="minorHAnsi"/>
          <w:color w:val="000000" w:themeColor="text1"/>
        </w:rPr>
        <w:t>os</w:t>
      </w:r>
      <w:r w:rsidR="00A37E0B" w:rsidRPr="00E22694">
        <w:rPr>
          <w:rFonts w:asciiTheme="minorHAnsi" w:eastAsia="Arial" w:hAnsiTheme="minorHAnsi" w:cstheme="minorHAnsi"/>
          <w:color w:val="000000" w:themeColor="text1"/>
        </w:rPr>
        <w:t xml:space="preserve"> </w:t>
      </w:r>
      <w:r w:rsidRPr="00E22694">
        <w:rPr>
          <w:rFonts w:asciiTheme="minorHAnsi" w:eastAsia="Arial" w:hAnsiTheme="minorHAnsi" w:cstheme="minorHAnsi"/>
          <w:color w:val="000000" w:themeColor="text1"/>
        </w:rPr>
        <w:t>egresados</w:t>
      </w:r>
      <w:r w:rsidRPr="00E22694">
        <w:rPr>
          <w:rFonts w:asciiTheme="minorHAnsi" w:eastAsia="Arial" w:hAnsiTheme="minorHAnsi" w:cstheme="minorHAnsi"/>
          <w:color w:val="000000" w:themeColor="text1"/>
          <w:spacing w:val="33"/>
        </w:rPr>
        <w:t xml:space="preserve"> </w:t>
      </w:r>
      <w:r w:rsidRPr="00E22694">
        <w:rPr>
          <w:rFonts w:asciiTheme="minorHAnsi" w:eastAsia="Arial" w:hAnsiTheme="minorHAnsi" w:cstheme="minorHAnsi"/>
          <w:color w:val="000000" w:themeColor="text1"/>
        </w:rPr>
        <w:t>de</w:t>
      </w:r>
      <w:r w:rsidRPr="00E22694">
        <w:rPr>
          <w:rFonts w:asciiTheme="minorHAnsi" w:eastAsia="Arial" w:hAnsiTheme="minorHAnsi" w:cstheme="minorHAnsi"/>
          <w:color w:val="000000" w:themeColor="text1"/>
          <w:spacing w:val="51"/>
        </w:rPr>
        <w:t xml:space="preserve"> </w:t>
      </w:r>
      <w:r w:rsidRPr="00E22694">
        <w:rPr>
          <w:rFonts w:asciiTheme="minorHAnsi" w:eastAsia="Arial" w:hAnsiTheme="minorHAnsi" w:cstheme="minorHAnsi"/>
          <w:color w:val="000000" w:themeColor="text1"/>
        </w:rPr>
        <w:t>la</w:t>
      </w:r>
      <w:r w:rsidRPr="00E22694">
        <w:rPr>
          <w:rFonts w:asciiTheme="minorHAnsi" w:eastAsia="Arial" w:hAnsiTheme="minorHAnsi" w:cstheme="minorHAnsi"/>
          <w:color w:val="000000" w:themeColor="text1"/>
          <w:spacing w:val="42"/>
        </w:rPr>
        <w:t xml:space="preserve"> </w:t>
      </w:r>
      <w:r w:rsidRPr="00E22694">
        <w:rPr>
          <w:rFonts w:asciiTheme="minorHAnsi" w:eastAsia="Arial" w:hAnsiTheme="minorHAnsi" w:cstheme="minorHAnsi"/>
          <w:color w:val="000000" w:themeColor="text1"/>
          <w:w w:val="98"/>
        </w:rPr>
        <w:t>educa</w:t>
      </w:r>
      <w:r w:rsidRPr="00E22694">
        <w:rPr>
          <w:rFonts w:asciiTheme="minorHAnsi" w:eastAsia="Arial" w:hAnsiTheme="minorHAnsi" w:cstheme="minorHAnsi"/>
          <w:color w:val="000000" w:themeColor="text1"/>
          <w:spacing w:val="-9"/>
          <w:w w:val="98"/>
        </w:rPr>
        <w:t>c</w:t>
      </w:r>
      <w:r w:rsidRPr="00E22694">
        <w:rPr>
          <w:rFonts w:asciiTheme="minorHAnsi" w:eastAsia="Arial" w:hAnsiTheme="minorHAnsi" w:cstheme="minorHAnsi"/>
          <w:color w:val="000000" w:themeColor="text1"/>
          <w:spacing w:val="-11"/>
          <w:w w:val="162"/>
        </w:rPr>
        <w:t>i</w:t>
      </w:r>
      <w:r w:rsidRPr="00E22694">
        <w:rPr>
          <w:rFonts w:asciiTheme="minorHAnsi" w:eastAsia="Arial" w:hAnsiTheme="minorHAnsi" w:cstheme="minorHAnsi"/>
          <w:color w:val="000000" w:themeColor="text1"/>
          <w:w w:val="102"/>
        </w:rPr>
        <w:t>ón</w:t>
      </w:r>
      <w:r w:rsidR="00A37E0B" w:rsidRPr="00E22694">
        <w:rPr>
          <w:rFonts w:asciiTheme="minorHAnsi" w:eastAsia="Arial" w:hAnsiTheme="minorHAnsi" w:cstheme="minorHAnsi"/>
          <w:color w:val="000000" w:themeColor="text1"/>
        </w:rPr>
        <w:t xml:space="preserve"> </w:t>
      </w:r>
      <w:r w:rsidRPr="00E22694">
        <w:rPr>
          <w:rFonts w:asciiTheme="minorHAnsi" w:eastAsia="Arial" w:hAnsiTheme="minorHAnsi" w:cstheme="minorHAnsi"/>
          <w:color w:val="000000" w:themeColor="text1"/>
          <w:w w:val="105"/>
        </w:rPr>
        <w:t>bás</w:t>
      </w:r>
      <w:r w:rsidRPr="00E22694">
        <w:rPr>
          <w:rFonts w:asciiTheme="minorHAnsi" w:eastAsia="Arial" w:hAnsiTheme="minorHAnsi" w:cstheme="minorHAnsi"/>
          <w:color w:val="000000" w:themeColor="text1"/>
          <w:spacing w:val="-29"/>
          <w:w w:val="105"/>
        </w:rPr>
        <w:t>i</w:t>
      </w:r>
      <w:r w:rsidRPr="00E22694">
        <w:rPr>
          <w:rFonts w:asciiTheme="minorHAnsi" w:eastAsia="Arial" w:hAnsiTheme="minorHAnsi" w:cstheme="minorHAnsi"/>
          <w:color w:val="000000" w:themeColor="text1"/>
          <w:spacing w:val="5"/>
          <w:w w:val="103"/>
        </w:rPr>
        <w:t>c</w:t>
      </w:r>
      <w:r w:rsidRPr="00E22694">
        <w:rPr>
          <w:rFonts w:asciiTheme="minorHAnsi" w:eastAsia="Arial" w:hAnsiTheme="minorHAnsi" w:cstheme="minorHAnsi"/>
          <w:color w:val="000000" w:themeColor="text1"/>
          <w:w w:val="90"/>
        </w:rPr>
        <w:t>a</w:t>
      </w:r>
      <w:r w:rsidR="00A37E0B" w:rsidRPr="00E22694">
        <w:rPr>
          <w:rFonts w:asciiTheme="minorHAnsi" w:eastAsia="Arial" w:hAnsiTheme="minorHAnsi" w:cstheme="minorHAnsi"/>
          <w:color w:val="000000" w:themeColor="text1"/>
        </w:rPr>
        <w:t xml:space="preserve"> </w:t>
      </w:r>
      <w:r w:rsidRPr="00E22694">
        <w:rPr>
          <w:rFonts w:asciiTheme="minorHAnsi" w:eastAsia="Arial" w:hAnsiTheme="minorHAnsi" w:cstheme="minorHAnsi"/>
          <w:color w:val="000000" w:themeColor="text1"/>
          <w:w w:val="106"/>
        </w:rPr>
        <w:t xml:space="preserve">en </w:t>
      </w:r>
      <w:r w:rsidRPr="00E22694">
        <w:rPr>
          <w:rFonts w:asciiTheme="minorHAnsi" w:eastAsia="Arial" w:hAnsiTheme="minorHAnsi" w:cstheme="minorHAnsi"/>
          <w:color w:val="000000" w:themeColor="text1"/>
        </w:rPr>
        <w:t>cualquiera</w:t>
      </w:r>
      <w:r w:rsidRPr="00E22694">
        <w:rPr>
          <w:rFonts w:asciiTheme="minorHAnsi" w:eastAsia="Arial" w:hAnsiTheme="minorHAnsi" w:cstheme="minorHAnsi"/>
          <w:color w:val="000000" w:themeColor="text1"/>
          <w:spacing w:val="-18"/>
        </w:rPr>
        <w:t xml:space="preserve"> </w:t>
      </w:r>
      <w:r w:rsidRPr="00E22694">
        <w:rPr>
          <w:rFonts w:asciiTheme="minorHAnsi" w:eastAsia="Arial" w:hAnsiTheme="minorHAnsi" w:cstheme="minorHAnsi"/>
          <w:color w:val="000000" w:themeColor="text1"/>
        </w:rPr>
        <w:t>de</w:t>
      </w:r>
      <w:r w:rsidRPr="00E22694">
        <w:rPr>
          <w:rFonts w:asciiTheme="minorHAnsi" w:eastAsia="Arial" w:hAnsiTheme="minorHAnsi" w:cstheme="minorHAnsi"/>
          <w:color w:val="000000" w:themeColor="text1"/>
          <w:spacing w:val="-9"/>
        </w:rPr>
        <w:t xml:space="preserve"> </w:t>
      </w:r>
      <w:r w:rsidRPr="00E22694">
        <w:rPr>
          <w:rFonts w:asciiTheme="minorHAnsi" w:eastAsia="Arial" w:hAnsiTheme="minorHAnsi" w:cstheme="minorHAnsi"/>
          <w:color w:val="000000" w:themeColor="text1"/>
        </w:rPr>
        <w:t>sus</w:t>
      </w:r>
      <w:r w:rsidRPr="00E22694">
        <w:rPr>
          <w:rFonts w:asciiTheme="minorHAnsi" w:eastAsia="Arial" w:hAnsiTheme="minorHAnsi" w:cstheme="minorHAnsi"/>
          <w:color w:val="000000" w:themeColor="text1"/>
          <w:spacing w:val="-2"/>
        </w:rPr>
        <w:t xml:space="preserve"> </w:t>
      </w:r>
      <w:r w:rsidRPr="00E22694">
        <w:rPr>
          <w:rFonts w:asciiTheme="minorHAnsi" w:eastAsia="Arial" w:hAnsiTheme="minorHAnsi" w:cstheme="minorHAnsi"/>
          <w:color w:val="000000" w:themeColor="text1"/>
        </w:rPr>
        <w:t>modalidades.</w:t>
      </w:r>
    </w:p>
    <w:p w14:paraId="09818B29" w14:textId="77777777" w:rsidR="001E01BB" w:rsidRPr="004F172D" w:rsidRDefault="001E01BB" w:rsidP="005C77C5">
      <w:pPr>
        <w:pStyle w:val="Prrafodelista"/>
        <w:widowControl w:val="0"/>
        <w:numPr>
          <w:ilvl w:val="1"/>
          <w:numId w:val="149"/>
        </w:numPr>
        <w:tabs>
          <w:tab w:val="left" w:pos="851"/>
        </w:tabs>
        <w:spacing w:after="0" w:line="240" w:lineRule="auto"/>
        <w:ind w:left="284" w:right="-36" w:firstLine="0"/>
        <w:jc w:val="both"/>
        <w:rPr>
          <w:rFonts w:asciiTheme="minorHAnsi" w:eastAsia="Arial" w:hAnsiTheme="minorHAnsi" w:cstheme="minorHAnsi"/>
          <w:b/>
          <w:color w:val="000000" w:themeColor="text1"/>
        </w:rPr>
      </w:pPr>
      <w:r w:rsidRPr="004F172D">
        <w:rPr>
          <w:rFonts w:asciiTheme="minorHAnsi" w:eastAsia="Arial" w:hAnsiTheme="minorHAnsi" w:cstheme="minorHAnsi"/>
          <w:b/>
          <w:color w:val="000000" w:themeColor="text1"/>
        </w:rPr>
        <w:t>De</w:t>
      </w:r>
      <w:r w:rsidRPr="004F172D">
        <w:rPr>
          <w:rFonts w:asciiTheme="minorHAnsi" w:eastAsia="Arial" w:hAnsiTheme="minorHAnsi" w:cstheme="minorHAnsi"/>
          <w:b/>
          <w:color w:val="000000" w:themeColor="text1"/>
          <w:spacing w:val="31"/>
        </w:rPr>
        <w:t xml:space="preserve"> </w:t>
      </w:r>
      <w:r w:rsidRPr="004F172D">
        <w:rPr>
          <w:rFonts w:asciiTheme="minorHAnsi" w:eastAsia="Arial" w:hAnsiTheme="minorHAnsi" w:cstheme="minorHAnsi"/>
          <w:b/>
          <w:color w:val="000000" w:themeColor="text1"/>
        </w:rPr>
        <w:t>las</w:t>
      </w:r>
      <w:r w:rsidRPr="004F172D">
        <w:rPr>
          <w:rFonts w:asciiTheme="minorHAnsi" w:eastAsia="Arial" w:hAnsiTheme="minorHAnsi" w:cstheme="minorHAnsi"/>
          <w:b/>
          <w:color w:val="000000" w:themeColor="text1"/>
          <w:spacing w:val="7"/>
        </w:rPr>
        <w:t xml:space="preserve"> </w:t>
      </w:r>
      <w:r w:rsidRPr="004F172D">
        <w:rPr>
          <w:rFonts w:asciiTheme="minorHAnsi" w:eastAsia="Arial" w:hAnsiTheme="minorHAnsi" w:cstheme="minorHAnsi"/>
          <w:b/>
          <w:color w:val="000000" w:themeColor="text1"/>
          <w:w w:val="112"/>
        </w:rPr>
        <w:t>responsabilidades</w:t>
      </w:r>
      <w:r w:rsidRPr="004F172D">
        <w:rPr>
          <w:rFonts w:asciiTheme="minorHAnsi" w:eastAsia="Arial" w:hAnsiTheme="minorHAnsi" w:cstheme="minorHAnsi"/>
          <w:b/>
          <w:color w:val="000000" w:themeColor="text1"/>
          <w:spacing w:val="-3"/>
          <w:w w:val="112"/>
        </w:rPr>
        <w:t xml:space="preserve"> </w:t>
      </w:r>
      <w:r w:rsidRPr="004F172D">
        <w:rPr>
          <w:rFonts w:asciiTheme="minorHAnsi" w:eastAsia="Arial" w:hAnsiTheme="minorHAnsi" w:cstheme="minorHAnsi"/>
          <w:b/>
          <w:color w:val="000000" w:themeColor="text1"/>
        </w:rPr>
        <w:t>de</w:t>
      </w:r>
      <w:r w:rsidRPr="004F172D">
        <w:rPr>
          <w:rFonts w:asciiTheme="minorHAnsi" w:eastAsia="Arial" w:hAnsiTheme="minorHAnsi" w:cstheme="minorHAnsi"/>
          <w:b/>
          <w:color w:val="000000" w:themeColor="text1"/>
          <w:spacing w:val="25"/>
        </w:rPr>
        <w:t xml:space="preserve"> l</w:t>
      </w:r>
      <w:r w:rsidRPr="004F172D">
        <w:rPr>
          <w:rFonts w:asciiTheme="minorHAnsi" w:eastAsia="Arial" w:hAnsiTheme="minorHAnsi" w:cstheme="minorHAnsi"/>
          <w:b/>
          <w:color w:val="000000" w:themeColor="text1"/>
        </w:rPr>
        <w:t>as</w:t>
      </w:r>
      <w:r w:rsidRPr="004F172D">
        <w:rPr>
          <w:rFonts w:asciiTheme="minorHAnsi" w:eastAsia="Arial" w:hAnsiTheme="minorHAnsi" w:cstheme="minorHAnsi"/>
          <w:b/>
          <w:color w:val="000000" w:themeColor="text1"/>
          <w:spacing w:val="7"/>
        </w:rPr>
        <w:t xml:space="preserve"> </w:t>
      </w:r>
      <w:r w:rsidRPr="004F172D">
        <w:rPr>
          <w:rFonts w:asciiTheme="minorHAnsi" w:eastAsia="Arial" w:hAnsiTheme="minorHAnsi" w:cstheme="minorHAnsi"/>
          <w:b/>
          <w:color w:val="000000" w:themeColor="text1"/>
          <w:w w:val="118"/>
        </w:rPr>
        <w:t>in</w:t>
      </w:r>
      <w:r w:rsidRPr="004F172D">
        <w:rPr>
          <w:rFonts w:asciiTheme="minorHAnsi" w:eastAsia="Arial" w:hAnsiTheme="minorHAnsi" w:cstheme="minorHAnsi"/>
          <w:b/>
          <w:color w:val="000000" w:themeColor="text1"/>
          <w:spacing w:val="-15"/>
          <w:w w:val="118"/>
        </w:rPr>
        <w:t>s</w:t>
      </w:r>
      <w:r w:rsidRPr="004F172D">
        <w:rPr>
          <w:rFonts w:asciiTheme="minorHAnsi" w:eastAsia="Arial" w:hAnsiTheme="minorHAnsi" w:cstheme="minorHAnsi"/>
          <w:b/>
          <w:color w:val="000000" w:themeColor="text1"/>
          <w:spacing w:val="-21"/>
          <w:w w:val="118"/>
        </w:rPr>
        <w:t>t</w:t>
      </w:r>
      <w:r w:rsidRPr="004F172D">
        <w:rPr>
          <w:rFonts w:asciiTheme="minorHAnsi" w:eastAsia="Arial" w:hAnsiTheme="minorHAnsi" w:cstheme="minorHAnsi"/>
          <w:b/>
          <w:color w:val="000000" w:themeColor="text1"/>
          <w:w w:val="118"/>
        </w:rPr>
        <w:t>ancias</w:t>
      </w:r>
      <w:r w:rsidRPr="004F172D">
        <w:rPr>
          <w:rFonts w:asciiTheme="minorHAnsi" w:eastAsia="Arial" w:hAnsiTheme="minorHAnsi" w:cstheme="minorHAnsi"/>
          <w:b/>
          <w:color w:val="000000" w:themeColor="text1"/>
          <w:spacing w:val="-14"/>
          <w:w w:val="118"/>
        </w:rPr>
        <w:t xml:space="preserve"> </w:t>
      </w:r>
      <w:r w:rsidRPr="004F172D">
        <w:rPr>
          <w:rFonts w:asciiTheme="minorHAnsi" w:eastAsia="Arial" w:hAnsiTheme="minorHAnsi" w:cstheme="minorHAnsi"/>
          <w:b/>
          <w:color w:val="000000" w:themeColor="text1"/>
        </w:rPr>
        <w:t>de</w:t>
      </w:r>
      <w:r w:rsidRPr="004F172D">
        <w:rPr>
          <w:rFonts w:asciiTheme="minorHAnsi" w:eastAsia="Arial" w:hAnsiTheme="minorHAnsi" w:cstheme="minorHAnsi"/>
          <w:b/>
          <w:color w:val="000000" w:themeColor="text1"/>
          <w:spacing w:val="3"/>
        </w:rPr>
        <w:t xml:space="preserve">l </w:t>
      </w:r>
      <w:r w:rsidRPr="004F172D">
        <w:rPr>
          <w:rFonts w:asciiTheme="minorHAnsi" w:eastAsia="Arial" w:hAnsiTheme="minorHAnsi" w:cstheme="minorHAnsi"/>
          <w:b/>
          <w:color w:val="000000" w:themeColor="text1"/>
        </w:rPr>
        <w:t>MED</w:t>
      </w:r>
      <w:r w:rsidRPr="004F172D">
        <w:rPr>
          <w:rFonts w:asciiTheme="minorHAnsi" w:eastAsia="Arial" w:hAnsiTheme="minorHAnsi" w:cstheme="minorHAnsi"/>
          <w:b/>
          <w:color w:val="000000" w:themeColor="text1"/>
          <w:spacing w:val="28"/>
        </w:rPr>
        <w:t xml:space="preserve"> </w:t>
      </w:r>
      <w:r w:rsidRPr="004F172D">
        <w:rPr>
          <w:rFonts w:asciiTheme="minorHAnsi" w:eastAsia="Arial" w:hAnsiTheme="minorHAnsi" w:cstheme="minorHAnsi"/>
          <w:b/>
          <w:color w:val="000000" w:themeColor="text1"/>
        </w:rPr>
        <w:t>y</w:t>
      </w:r>
      <w:r w:rsidRPr="004F172D">
        <w:rPr>
          <w:rFonts w:asciiTheme="minorHAnsi" w:eastAsia="Arial" w:hAnsiTheme="minorHAnsi" w:cstheme="minorHAnsi"/>
          <w:b/>
          <w:color w:val="000000" w:themeColor="text1"/>
          <w:spacing w:val="11"/>
        </w:rPr>
        <w:t xml:space="preserve"> </w:t>
      </w:r>
      <w:r w:rsidRPr="004F172D">
        <w:rPr>
          <w:rFonts w:asciiTheme="minorHAnsi" w:eastAsia="Arial" w:hAnsiTheme="minorHAnsi" w:cstheme="minorHAnsi"/>
          <w:b/>
          <w:color w:val="000000" w:themeColor="text1"/>
          <w:w w:val="110"/>
        </w:rPr>
        <w:t>d</w:t>
      </w:r>
      <w:r w:rsidRPr="004F172D">
        <w:rPr>
          <w:rFonts w:asciiTheme="minorHAnsi" w:eastAsia="Arial" w:hAnsiTheme="minorHAnsi" w:cstheme="minorHAnsi"/>
          <w:b/>
          <w:color w:val="000000" w:themeColor="text1"/>
          <w:spacing w:val="7"/>
          <w:w w:val="110"/>
        </w:rPr>
        <w:t>e</w:t>
      </w:r>
      <w:r w:rsidR="00E22694" w:rsidRPr="004F172D">
        <w:rPr>
          <w:rFonts w:asciiTheme="minorHAnsi" w:eastAsia="Arial" w:hAnsiTheme="minorHAnsi" w:cstheme="minorHAnsi"/>
          <w:b/>
          <w:color w:val="000000" w:themeColor="text1"/>
          <w:spacing w:val="7"/>
          <w:w w:val="110"/>
        </w:rPr>
        <w:t xml:space="preserve"> </w:t>
      </w:r>
      <w:r w:rsidRPr="004F172D">
        <w:rPr>
          <w:b/>
        </w:rPr>
        <w:t>los Institutos y Escuelas de</w:t>
      </w:r>
      <w:r w:rsidR="004F172D" w:rsidRPr="004F172D">
        <w:rPr>
          <w:b/>
        </w:rPr>
        <w:t xml:space="preserve"> </w:t>
      </w:r>
      <w:r w:rsidRPr="004F172D">
        <w:rPr>
          <w:rFonts w:asciiTheme="minorHAnsi" w:eastAsia="Arial" w:hAnsiTheme="minorHAnsi" w:cstheme="minorHAnsi"/>
          <w:b/>
          <w:color w:val="000000" w:themeColor="text1"/>
        </w:rPr>
        <w:t>Educación</w:t>
      </w:r>
      <w:r w:rsidRPr="004F172D">
        <w:rPr>
          <w:rFonts w:asciiTheme="minorHAnsi" w:eastAsia="Arial" w:hAnsiTheme="minorHAnsi" w:cstheme="minorHAnsi"/>
          <w:b/>
          <w:color w:val="000000" w:themeColor="text1"/>
          <w:spacing w:val="45"/>
        </w:rPr>
        <w:t xml:space="preserve"> </w:t>
      </w:r>
      <w:r w:rsidRPr="004F172D">
        <w:rPr>
          <w:rFonts w:asciiTheme="minorHAnsi" w:eastAsia="Arial" w:hAnsiTheme="minorHAnsi" w:cstheme="minorHAnsi"/>
          <w:b/>
          <w:color w:val="000000" w:themeColor="text1"/>
        </w:rPr>
        <w:t>Superior</w:t>
      </w:r>
      <w:r w:rsidRPr="004F172D">
        <w:rPr>
          <w:rFonts w:asciiTheme="minorHAnsi" w:eastAsia="Arial" w:hAnsiTheme="minorHAnsi" w:cstheme="minorHAnsi"/>
          <w:b/>
          <w:color w:val="000000" w:themeColor="text1"/>
          <w:spacing w:val="32"/>
        </w:rPr>
        <w:t xml:space="preserve"> </w:t>
      </w:r>
      <w:r w:rsidRPr="004F172D">
        <w:rPr>
          <w:rFonts w:asciiTheme="minorHAnsi" w:eastAsia="Arial" w:hAnsiTheme="minorHAnsi" w:cstheme="minorHAnsi"/>
          <w:b/>
          <w:color w:val="000000" w:themeColor="text1"/>
        </w:rPr>
        <w:t>en</w:t>
      </w:r>
      <w:r w:rsidRPr="004F172D">
        <w:rPr>
          <w:rFonts w:asciiTheme="minorHAnsi" w:eastAsia="Arial" w:hAnsiTheme="minorHAnsi" w:cstheme="minorHAnsi"/>
          <w:b/>
          <w:color w:val="000000" w:themeColor="text1"/>
          <w:spacing w:val="15"/>
        </w:rPr>
        <w:t xml:space="preserve"> </w:t>
      </w:r>
      <w:r w:rsidRPr="004F172D">
        <w:rPr>
          <w:rFonts w:asciiTheme="minorHAnsi" w:eastAsia="Arial" w:hAnsiTheme="minorHAnsi" w:cstheme="minorHAnsi"/>
          <w:b/>
          <w:color w:val="000000" w:themeColor="text1"/>
          <w:w w:val="108"/>
        </w:rPr>
        <w:t>e</w:t>
      </w:r>
      <w:r w:rsidRPr="004F172D">
        <w:rPr>
          <w:rFonts w:asciiTheme="minorHAnsi" w:eastAsia="Arial" w:hAnsiTheme="minorHAnsi" w:cstheme="minorHAnsi"/>
          <w:b/>
          <w:color w:val="000000" w:themeColor="text1"/>
          <w:spacing w:val="5"/>
          <w:w w:val="108"/>
        </w:rPr>
        <w:t xml:space="preserve">l </w:t>
      </w:r>
      <w:r w:rsidRPr="004F172D">
        <w:rPr>
          <w:rFonts w:asciiTheme="minorHAnsi" w:eastAsia="Arial" w:hAnsiTheme="minorHAnsi" w:cstheme="minorHAnsi"/>
          <w:b/>
          <w:color w:val="000000" w:themeColor="text1"/>
          <w:w w:val="108"/>
        </w:rPr>
        <w:t>proceso</w:t>
      </w:r>
      <w:r w:rsidRPr="004F172D">
        <w:rPr>
          <w:rFonts w:asciiTheme="minorHAnsi" w:eastAsia="Arial" w:hAnsiTheme="minorHAnsi" w:cstheme="minorHAnsi"/>
          <w:b/>
          <w:color w:val="000000" w:themeColor="text1"/>
          <w:spacing w:val="-4"/>
          <w:w w:val="108"/>
        </w:rPr>
        <w:t xml:space="preserve"> </w:t>
      </w:r>
      <w:r w:rsidRPr="004F172D">
        <w:rPr>
          <w:rFonts w:asciiTheme="minorHAnsi" w:eastAsia="Arial" w:hAnsiTheme="minorHAnsi" w:cstheme="minorHAnsi"/>
          <w:b/>
          <w:color w:val="000000" w:themeColor="text1"/>
        </w:rPr>
        <w:t>de</w:t>
      </w:r>
      <w:r w:rsidRPr="004F172D">
        <w:rPr>
          <w:rFonts w:asciiTheme="minorHAnsi" w:eastAsia="Arial" w:hAnsiTheme="minorHAnsi" w:cstheme="minorHAnsi"/>
          <w:b/>
          <w:color w:val="000000" w:themeColor="text1"/>
          <w:spacing w:val="4"/>
        </w:rPr>
        <w:t xml:space="preserve"> </w:t>
      </w:r>
      <w:r w:rsidRPr="004F172D">
        <w:rPr>
          <w:rFonts w:asciiTheme="minorHAnsi" w:eastAsia="Arial" w:hAnsiTheme="minorHAnsi" w:cstheme="minorHAnsi"/>
          <w:b/>
          <w:color w:val="000000" w:themeColor="text1"/>
          <w:w w:val="109"/>
        </w:rPr>
        <w:t>admisión</w:t>
      </w:r>
    </w:p>
    <w:p w14:paraId="49C45E1D" w14:textId="77777777" w:rsidR="001E01BB" w:rsidRPr="004F172D" w:rsidRDefault="001E01BB" w:rsidP="005C77C5">
      <w:pPr>
        <w:pStyle w:val="Prrafodelista"/>
        <w:widowControl w:val="0"/>
        <w:numPr>
          <w:ilvl w:val="2"/>
          <w:numId w:val="149"/>
        </w:numPr>
        <w:tabs>
          <w:tab w:val="left" w:pos="1134"/>
        </w:tabs>
        <w:spacing w:after="0" w:line="240" w:lineRule="auto"/>
        <w:ind w:left="426" w:right="-36" w:firstLine="0"/>
        <w:jc w:val="both"/>
        <w:rPr>
          <w:rFonts w:asciiTheme="minorHAnsi" w:eastAsia="Arial" w:hAnsiTheme="minorHAnsi" w:cstheme="minorHAnsi"/>
          <w:b/>
          <w:color w:val="000000" w:themeColor="text1"/>
        </w:rPr>
      </w:pPr>
      <w:r w:rsidRPr="004F172D">
        <w:rPr>
          <w:rFonts w:asciiTheme="minorHAnsi" w:eastAsia="Arial" w:hAnsiTheme="minorHAnsi" w:cstheme="minorHAnsi"/>
          <w:b/>
          <w:color w:val="000000" w:themeColor="text1"/>
        </w:rPr>
        <w:t>La DESTP:</w:t>
      </w:r>
    </w:p>
    <w:p w14:paraId="0D5B5D8C" w14:textId="77777777" w:rsidR="001E01BB" w:rsidRPr="00772216" w:rsidRDefault="001E01BB" w:rsidP="005C77C5">
      <w:pPr>
        <w:pStyle w:val="Prrafodelista"/>
        <w:widowControl w:val="0"/>
        <w:numPr>
          <w:ilvl w:val="0"/>
          <w:numId w:val="150"/>
        </w:numPr>
        <w:tabs>
          <w:tab w:val="left" w:pos="709"/>
        </w:tabs>
        <w:spacing w:after="0" w:line="240" w:lineRule="auto"/>
        <w:ind w:left="426"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w w:val="99"/>
        </w:rPr>
        <w:t>E</w:t>
      </w:r>
      <w:r w:rsidRPr="00772216">
        <w:rPr>
          <w:rFonts w:asciiTheme="minorHAnsi" w:eastAsia="Arial" w:hAnsiTheme="minorHAnsi" w:cstheme="minorHAnsi"/>
          <w:color w:val="000000" w:themeColor="text1"/>
          <w:spacing w:val="3"/>
          <w:w w:val="99"/>
        </w:rPr>
        <w:t>s</w:t>
      </w:r>
      <w:r w:rsidRPr="00772216">
        <w:rPr>
          <w:rFonts w:asciiTheme="minorHAnsi" w:eastAsia="Arial" w:hAnsiTheme="minorHAnsi" w:cstheme="minorHAnsi"/>
          <w:color w:val="000000" w:themeColor="text1"/>
          <w:spacing w:val="-8"/>
          <w:w w:val="99"/>
        </w:rPr>
        <w:t>t</w:t>
      </w:r>
      <w:r w:rsidRPr="00772216">
        <w:rPr>
          <w:rFonts w:asciiTheme="minorHAnsi" w:eastAsia="Arial" w:hAnsiTheme="minorHAnsi" w:cstheme="minorHAnsi"/>
          <w:color w:val="000000" w:themeColor="text1"/>
          <w:w w:val="99"/>
        </w:rPr>
        <w:t>ablecer</w:t>
      </w:r>
      <w:r w:rsidRPr="00772216">
        <w:rPr>
          <w:rFonts w:asciiTheme="minorHAnsi" w:eastAsia="Arial" w:hAnsiTheme="minorHAnsi" w:cstheme="minorHAnsi"/>
          <w:color w:val="000000" w:themeColor="text1"/>
          <w:spacing w:val="35"/>
          <w:w w:val="99"/>
        </w:rPr>
        <w:t xml:space="preserv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rPr>
        <w:t>lineamientos</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34"/>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31"/>
        </w:rPr>
        <w:t xml:space="preserve"> </w:t>
      </w:r>
      <w:r w:rsidRPr="00772216">
        <w:rPr>
          <w:rFonts w:asciiTheme="minorHAnsi" w:eastAsia="Arial" w:hAnsiTheme="minorHAnsi" w:cstheme="minorHAnsi"/>
          <w:color w:val="000000" w:themeColor="text1"/>
        </w:rPr>
        <w:t>normativa</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para</w:t>
      </w:r>
      <w:r w:rsidRPr="00772216">
        <w:rPr>
          <w:rFonts w:asciiTheme="minorHAnsi" w:eastAsia="Arial" w:hAnsiTheme="minorHAnsi" w:cstheme="minorHAnsi"/>
          <w:color w:val="000000" w:themeColor="text1"/>
          <w:spacing w:val="31"/>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36"/>
        </w:rPr>
        <w:t xml:space="preserve"> </w:t>
      </w:r>
      <w:r w:rsidRPr="00772216">
        <w:rPr>
          <w:rFonts w:asciiTheme="minorHAnsi" w:eastAsia="Arial" w:hAnsiTheme="minorHAnsi" w:cstheme="minorHAnsi"/>
          <w:color w:val="000000" w:themeColor="text1"/>
        </w:rPr>
        <w:t>ejecución</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proceso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 admisión</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w w:val="90"/>
        </w:rPr>
        <w:t>Institutos</w:t>
      </w:r>
      <w:r w:rsidR="00A37E0B" w:rsidRPr="00772216">
        <w:rPr>
          <w:rFonts w:asciiTheme="minorHAnsi" w:eastAsia="Arial" w:hAnsiTheme="minorHAnsi" w:cstheme="minorHAnsi"/>
          <w:color w:val="000000" w:themeColor="text1"/>
          <w:w w:val="90"/>
        </w:rPr>
        <w:t xml:space="preserve"> </w:t>
      </w:r>
      <w:r w:rsidRPr="00772216">
        <w:rPr>
          <w:rFonts w:asciiTheme="minorHAnsi" w:eastAsia="Times New Roman" w:hAnsiTheme="minorHAnsi" w:cstheme="minorHAnsi"/>
          <w:color w:val="000000" w:themeColor="text1"/>
          <w:w w:val="90"/>
        </w:rPr>
        <w:t>y</w:t>
      </w:r>
      <w:r w:rsidRPr="00772216">
        <w:rPr>
          <w:rFonts w:asciiTheme="minorHAnsi" w:eastAsia="Times New Roman" w:hAnsiTheme="minorHAnsi" w:cstheme="minorHAnsi"/>
          <w:color w:val="000000" w:themeColor="text1"/>
          <w:spacing w:val="-7"/>
          <w:w w:val="90"/>
        </w:rPr>
        <w:t xml:space="preserve"> </w:t>
      </w:r>
      <w:r w:rsidRPr="00772216">
        <w:rPr>
          <w:rFonts w:asciiTheme="minorHAnsi" w:eastAsia="Arial" w:hAnsiTheme="minorHAnsi" w:cstheme="minorHAnsi"/>
          <w:color w:val="000000" w:themeColor="text1"/>
          <w:w w:val="90"/>
        </w:rPr>
        <w:t>Escuelas</w:t>
      </w:r>
      <w:r w:rsidR="00A37E0B" w:rsidRPr="00772216">
        <w:rPr>
          <w:rFonts w:asciiTheme="minorHAnsi" w:eastAsia="Arial" w:hAnsiTheme="minorHAnsi" w:cstheme="minorHAnsi"/>
          <w:color w:val="000000" w:themeColor="text1"/>
          <w:w w:val="90"/>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w w:val="97"/>
        </w:rPr>
        <w:t>Educación</w:t>
      </w:r>
      <w:r w:rsidRPr="00772216">
        <w:rPr>
          <w:rFonts w:asciiTheme="minorHAnsi" w:eastAsia="Arial" w:hAnsiTheme="minorHAnsi" w:cstheme="minorHAnsi"/>
          <w:color w:val="000000" w:themeColor="text1"/>
          <w:spacing w:val="4"/>
          <w:w w:val="97"/>
        </w:rPr>
        <w:t xml:space="preserve"> </w:t>
      </w:r>
      <w:r w:rsidRPr="00772216">
        <w:rPr>
          <w:rFonts w:asciiTheme="minorHAnsi" w:eastAsia="Arial" w:hAnsiTheme="minorHAnsi" w:cstheme="minorHAnsi"/>
          <w:color w:val="000000" w:themeColor="text1"/>
          <w:w w:val="97"/>
        </w:rPr>
        <w:t>Superior,</w:t>
      </w:r>
      <w:r w:rsidRPr="00772216">
        <w:rPr>
          <w:rFonts w:asciiTheme="minorHAnsi" w:eastAsia="Arial" w:hAnsiTheme="minorHAnsi" w:cstheme="minorHAnsi"/>
          <w:color w:val="000000" w:themeColor="text1"/>
          <w:spacing w:val="-5"/>
          <w:w w:val="97"/>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nivel</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rPr>
        <w:t>regional.</w:t>
      </w:r>
    </w:p>
    <w:p w14:paraId="052083A1" w14:textId="77777777" w:rsidR="001E01BB" w:rsidRPr="00772216" w:rsidRDefault="001E01BB" w:rsidP="005C77C5">
      <w:pPr>
        <w:pStyle w:val="Prrafodelista"/>
        <w:widowControl w:val="0"/>
        <w:numPr>
          <w:ilvl w:val="3"/>
          <w:numId w:val="151"/>
        </w:numPr>
        <w:tabs>
          <w:tab w:val="left" w:pos="709"/>
        </w:tabs>
        <w:spacing w:after="0" w:line="240" w:lineRule="auto"/>
        <w:ind w:left="426"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Asesorar</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48"/>
        </w:rPr>
        <w:t xml:space="preserve"> </w:t>
      </w:r>
      <w:r w:rsidRPr="00772216">
        <w:rPr>
          <w:rFonts w:asciiTheme="minorHAnsi" w:eastAsia="Arial" w:hAnsiTheme="minorHAnsi" w:cstheme="minorHAnsi"/>
          <w:color w:val="000000" w:themeColor="text1"/>
        </w:rPr>
        <w:t>las</w:t>
      </w:r>
      <w:r w:rsidR="00B664B7">
        <w:rPr>
          <w:rFonts w:asciiTheme="minorHAnsi" w:eastAsia="Arial" w:hAnsiTheme="minorHAnsi" w:cstheme="minorHAnsi"/>
          <w:color w:val="000000" w:themeColor="text1"/>
          <w:spacing w:val="40"/>
        </w:rPr>
        <w:t xml:space="preserve"> DRE</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sobre</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42"/>
        </w:rPr>
        <w:t xml:space="preserve"> </w:t>
      </w:r>
      <w:r w:rsidRPr="00772216">
        <w:rPr>
          <w:rFonts w:asciiTheme="minorHAnsi" w:eastAsia="Arial" w:hAnsiTheme="minorHAnsi" w:cstheme="minorHAnsi"/>
          <w:color w:val="000000" w:themeColor="text1"/>
        </w:rPr>
        <w:t>acciones</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47"/>
        </w:rPr>
        <w:t xml:space="preserve"> </w:t>
      </w:r>
      <w:r w:rsidRPr="00772216">
        <w:rPr>
          <w:rFonts w:asciiTheme="minorHAnsi" w:eastAsia="Arial" w:hAnsiTheme="minorHAnsi" w:cstheme="minorHAnsi"/>
          <w:color w:val="000000" w:themeColor="text1"/>
        </w:rPr>
        <w:t>desarrollar</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rPr>
        <w:t>para</w:t>
      </w:r>
      <w:r w:rsidRPr="00772216">
        <w:rPr>
          <w:rFonts w:asciiTheme="minorHAnsi" w:eastAsia="Arial" w:hAnsiTheme="minorHAnsi" w:cstheme="minorHAnsi"/>
          <w:color w:val="000000" w:themeColor="text1"/>
          <w:spacing w:val="29"/>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42"/>
        </w:rPr>
        <w:t xml:space="preserve"> </w:t>
      </w:r>
      <w:r w:rsidRPr="00772216">
        <w:rPr>
          <w:rFonts w:asciiTheme="minorHAnsi" w:eastAsia="Arial" w:hAnsiTheme="minorHAnsi" w:cstheme="minorHAnsi"/>
          <w:color w:val="000000" w:themeColor="text1"/>
        </w:rPr>
        <w:t>ejecución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del proceso</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admisión</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w w:val="98"/>
        </w:rPr>
        <w:t>nivel</w:t>
      </w:r>
      <w:r w:rsidRPr="00772216">
        <w:rPr>
          <w:rFonts w:asciiTheme="minorHAnsi" w:eastAsia="Arial" w:hAnsiTheme="minorHAnsi" w:cstheme="minorHAnsi"/>
          <w:color w:val="000000" w:themeColor="text1"/>
          <w:spacing w:val="-35"/>
        </w:rPr>
        <w:t xml:space="preserve"> </w:t>
      </w:r>
      <w:r w:rsidRPr="00772216">
        <w:rPr>
          <w:rFonts w:asciiTheme="minorHAnsi" w:eastAsia="Arial" w:hAnsiTheme="minorHAnsi" w:cstheme="minorHAnsi"/>
          <w:color w:val="000000" w:themeColor="text1"/>
        </w:rPr>
        <w:t>regional.</w:t>
      </w:r>
    </w:p>
    <w:p w14:paraId="4B665AB4" w14:textId="77777777" w:rsidR="001E01BB" w:rsidRPr="00772216" w:rsidRDefault="001E01BB" w:rsidP="005C77C5">
      <w:pPr>
        <w:pStyle w:val="Prrafodelista"/>
        <w:widowControl w:val="0"/>
        <w:numPr>
          <w:ilvl w:val="3"/>
          <w:numId w:val="151"/>
        </w:numPr>
        <w:tabs>
          <w:tab w:val="left" w:pos="709"/>
        </w:tabs>
        <w:spacing w:after="0" w:line="240" w:lineRule="auto"/>
        <w:ind w:left="426"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Designar,</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con</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coordinación</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con</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Dirección</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Regional</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w w:val="97"/>
        </w:rPr>
        <w:t>Educación,</w:t>
      </w:r>
      <w:r w:rsidRPr="00772216">
        <w:rPr>
          <w:rFonts w:asciiTheme="minorHAnsi" w:eastAsia="Arial" w:hAnsiTheme="minorHAnsi" w:cstheme="minorHAnsi"/>
          <w:color w:val="000000" w:themeColor="text1"/>
          <w:spacing w:val="4"/>
          <w:w w:val="97"/>
        </w:rPr>
        <w:t xml:space="preserv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w w:val="101"/>
        </w:rPr>
        <w:t xml:space="preserve">UGEL </w:t>
      </w:r>
      <w:r w:rsidRPr="00772216">
        <w:rPr>
          <w:rFonts w:asciiTheme="minorHAnsi" w:eastAsia="Arial" w:hAnsiTheme="minorHAnsi" w:cstheme="minorHAnsi"/>
          <w:color w:val="000000" w:themeColor="text1"/>
        </w:rPr>
        <w:t>que</w:t>
      </w:r>
      <w:r w:rsidRPr="00772216">
        <w:rPr>
          <w:rFonts w:asciiTheme="minorHAnsi" w:eastAsia="Arial" w:hAnsiTheme="minorHAnsi" w:cstheme="minorHAnsi"/>
          <w:color w:val="000000" w:themeColor="text1"/>
          <w:spacing w:val="37"/>
        </w:rPr>
        <w:t xml:space="preserve"> </w:t>
      </w:r>
      <w:r w:rsidRPr="00772216">
        <w:rPr>
          <w:rFonts w:asciiTheme="minorHAnsi" w:eastAsia="Arial" w:hAnsiTheme="minorHAnsi" w:cstheme="minorHAnsi"/>
          <w:color w:val="000000" w:themeColor="text1"/>
        </w:rPr>
        <w:t>realizarán</w:t>
      </w:r>
      <w:r w:rsidRPr="00772216">
        <w:rPr>
          <w:rFonts w:asciiTheme="minorHAnsi" w:eastAsia="Arial" w:hAnsiTheme="minorHAnsi" w:cstheme="minorHAnsi"/>
          <w:color w:val="000000" w:themeColor="text1"/>
          <w:spacing w:val="36"/>
        </w:rPr>
        <w:t xml:space="preserv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47"/>
        </w:rPr>
        <w:t xml:space="preserve"> </w:t>
      </w:r>
      <w:r w:rsidRPr="00772216">
        <w:rPr>
          <w:rFonts w:asciiTheme="minorHAnsi" w:eastAsia="Arial" w:hAnsiTheme="minorHAnsi" w:cstheme="minorHAnsi"/>
          <w:color w:val="000000" w:themeColor="text1"/>
        </w:rPr>
        <w:t>tareas</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que</w:t>
      </w:r>
      <w:r w:rsidRPr="00772216">
        <w:rPr>
          <w:rFonts w:asciiTheme="minorHAnsi" w:eastAsia="Arial" w:hAnsiTheme="minorHAnsi" w:cstheme="minorHAnsi"/>
          <w:color w:val="000000" w:themeColor="text1"/>
          <w:spacing w:val="42"/>
        </w:rPr>
        <w:t xml:space="preserve"> </w:t>
      </w:r>
      <w:r w:rsidRPr="00772216">
        <w:rPr>
          <w:rFonts w:asciiTheme="minorHAnsi" w:eastAsia="Arial" w:hAnsiTheme="minorHAnsi" w:cstheme="minorHAnsi"/>
          <w:color w:val="000000" w:themeColor="text1"/>
        </w:rPr>
        <w:t>corresponden</w:t>
      </w:r>
      <w:r w:rsidRPr="00772216">
        <w:rPr>
          <w:rFonts w:asciiTheme="minorHAnsi" w:eastAsia="Arial" w:hAnsiTheme="minorHAnsi" w:cstheme="minorHAnsi"/>
          <w:color w:val="000000" w:themeColor="text1"/>
          <w:spacing w:val="31"/>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48"/>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42"/>
        </w:rPr>
        <w:t xml:space="preserve"> </w:t>
      </w:r>
      <w:r w:rsidRPr="00772216">
        <w:rPr>
          <w:rFonts w:asciiTheme="minorHAnsi" w:eastAsia="Arial" w:hAnsiTheme="minorHAnsi" w:cstheme="minorHAnsi"/>
          <w:color w:val="000000" w:themeColor="text1"/>
        </w:rPr>
        <w:t>Dirección</w:t>
      </w:r>
      <w:r w:rsidRPr="00772216">
        <w:rPr>
          <w:rFonts w:asciiTheme="minorHAnsi" w:eastAsia="Arial" w:hAnsiTheme="minorHAnsi" w:cstheme="minorHAnsi"/>
          <w:color w:val="000000" w:themeColor="text1"/>
          <w:spacing w:val="34"/>
        </w:rPr>
        <w:t xml:space="preserve"> </w:t>
      </w:r>
      <w:r w:rsidRPr="00772216">
        <w:rPr>
          <w:rFonts w:asciiTheme="minorHAnsi" w:eastAsia="Arial" w:hAnsiTheme="minorHAnsi" w:cstheme="minorHAnsi"/>
          <w:color w:val="000000" w:themeColor="text1"/>
        </w:rPr>
        <w:t>Regional</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en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su jurisdicción</w:t>
      </w:r>
    </w:p>
    <w:p w14:paraId="30B29378" w14:textId="77777777" w:rsidR="001E01BB" w:rsidRPr="004F172D" w:rsidRDefault="001E01BB" w:rsidP="005C77C5">
      <w:pPr>
        <w:pStyle w:val="Prrafodelista"/>
        <w:widowControl w:val="0"/>
        <w:numPr>
          <w:ilvl w:val="2"/>
          <w:numId w:val="149"/>
        </w:numPr>
        <w:tabs>
          <w:tab w:val="left" w:pos="1134"/>
        </w:tabs>
        <w:spacing w:after="0" w:line="240" w:lineRule="auto"/>
        <w:ind w:left="567" w:right="-36" w:firstLine="0"/>
        <w:jc w:val="both"/>
        <w:rPr>
          <w:rFonts w:asciiTheme="minorHAnsi" w:eastAsia="Times New Roman" w:hAnsiTheme="minorHAnsi" w:cstheme="minorHAnsi"/>
          <w:b/>
          <w:color w:val="000000" w:themeColor="text1"/>
        </w:rPr>
      </w:pPr>
      <w:r w:rsidRPr="004F172D">
        <w:rPr>
          <w:rFonts w:asciiTheme="minorHAnsi" w:eastAsia="Arial" w:hAnsiTheme="minorHAnsi" w:cstheme="minorHAnsi"/>
          <w:b/>
          <w:color w:val="000000" w:themeColor="text1"/>
        </w:rPr>
        <w:t>Las</w:t>
      </w:r>
      <w:r w:rsidRPr="004F172D">
        <w:rPr>
          <w:rFonts w:asciiTheme="minorHAnsi" w:eastAsia="Arial" w:hAnsiTheme="minorHAnsi" w:cstheme="minorHAnsi"/>
          <w:b/>
          <w:color w:val="000000" w:themeColor="text1"/>
          <w:spacing w:val="18"/>
        </w:rPr>
        <w:t xml:space="preserve"> D</w:t>
      </w:r>
      <w:r w:rsidRPr="004F172D">
        <w:rPr>
          <w:rFonts w:asciiTheme="minorHAnsi" w:eastAsia="Times New Roman" w:hAnsiTheme="minorHAnsi" w:cstheme="minorHAnsi"/>
          <w:b/>
          <w:color w:val="000000" w:themeColor="text1"/>
        </w:rPr>
        <w:t>RE</w:t>
      </w:r>
    </w:p>
    <w:p w14:paraId="4DD02188" w14:textId="77777777" w:rsidR="001E01BB" w:rsidRPr="00772216" w:rsidRDefault="001E01BB" w:rsidP="005C77C5">
      <w:pPr>
        <w:pStyle w:val="Prrafodelista"/>
        <w:widowControl w:val="0"/>
        <w:numPr>
          <w:ilvl w:val="0"/>
          <w:numId w:val="152"/>
        </w:numPr>
        <w:tabs>
          <w:tab w:val="left" w:pos="851"/>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Difundir</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rPr>
        <w:t>normas</w:t>
      </w:r>
      <w:r w:rsidRPr="00772216">
        <w:rPr>
          <w:rFonts w:asciiTheme="minorHAnsi" w:eastAsia="Arial" w:hAnsiTheme="minorHAnsi" w:cstheme="minorHAnsi"/>
          <w:color w:val="000000" w:themeColor="text1"/>
          <w:spacing w:val="24"/>
        </w:rPr>
        <w:t xml:space="preserve"> </w:t>
      </w:r>
      <w:r w:rsidRPr="00772216">
        <w:rPr>
          <w:rFonts w:asciiTheme="minorHAnsi" w:eastAsia="Arial" w:hAnsiTheme="minorHAnsi" w:cstheme="minorHAnsi"/>
          <w:color w:val="000000" w:themeColor="text1"/>
        </w:rPr>
        <w:t>nacionales</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proceso</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5"/>
        </w:rPr>
        <w:t xml:space="preserve"> </w:t>
      </w:r>
      <w:r w:rsidRPr="00772216">
        <w:rPr>
          <w:rFonts w:asciiTheme="minorHAnsi" w:eastAsia="Arial" w:hAnsiTheme="minorHAnsi" w:cstheme="minorHAnsi"/>
          <w:color w:val="000000" w:themeColor="text1"/>
          <w:w w:val="99"/>
        </w:rPr>
        <w:t>admi</w:t>
      </w:r>
      <w:r w:rsidRPr="00772216">
        <w:rPr>
          <w:rFonts w:asciiTheme="minorHAnsi" w:eastAsia="Arial" w:hAnsiTheme="minorHAnsi" w:cstheme="minorHAnsi"/>
          <w:color w:val="000000" w:themeColor="text1"/>
          <w:spacing w:val="1"/>
          <w:w w:val="99"/>
        </w:rPr>
        <w:t>s</w:t>
      </w:r>
      <w:r w:rsidRPr="00772216">
        <w:rPr>
          <w:rFonts w:asciiTheme="minorHAnsi" w:eastAsia="Arial" w:hAnsiTheme="minorHAnsi" w:cstheme="minorHAnsi"/>
          <w:color w:val="000000" w:themeColor="text1"/>
          <w:spacing w:val="-11"/>
          <w:w w:val="161"/>
        </w:rPr>
        <w:t>i</w:t>
      </w:r>
      <w:r w:rsidRPr="00772216">
        <w:rPr>
          <w:rFonts w:asciiTheme="minorHAnsi" w:eastAsia="Arial" w:hAnsiTheme="minorHAnsi" w:cstheme="minorHAnsi"/>
          <w:color w:val="000000" w:themeColor="text1"/>
          <w:w w:val="105"/>
        </w:rPr>
        <w:t>ón</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w w:val="103"/>
        </w:rPr>
        <w:t>ám</w:t>
      </w:r>
      <w:r w:rsidRPr="00772216">
        <w:rPr>
          <w:rFonts w:asciiTheme="minorHAnsi" w:eastAsia="Arial" w:hAnsiTheme="minorHAnsi" w:cstheme="minorHAnsi"/>
          <w:color w:val="000000" w:themeColor="text1"/>
          <w:spacing w:val="-9"/>
          <w:w w:val="103"/>
        </w:rPr>
        <w:t>b</w:t>
      </w:r>
      <w:r w:rsidRPr="00772216">
        <w:rPr>
          <w:rFonts w:asciiTheme="minorHAnsi" w:eastAsia="Arial" w:hAnsiTheme="minorHAnsi" w:cstheme="minorHAnsi"/>
          <w:color w:val="000000" w:themeColor="text1"/>
          <w:spacing w:val="-19"/>
          <w:w w:val="161"/>
        </w:rPr>
        <w:t>i</w:t>
      </w:r>
      <w:r w:rsidRPr="00772216">
        <w:rPr>
          <w:rFonts w:asciiTheme="minorHAnsi" w:eastAsia="Arial" w:hAnsiTheme="minorHAnsi" w:cstheme="minorHAnsi"/>
          <w:color w:val="000000" w:themeColor="text1"/>
          <w:w w:val="99"/>
        </w:rPr>
        <w:t>t</w:t>
      </w:r>
      <w:r w:rsidRPr="00772216">
        <w:rPr>
          <w:rFonts w:asciiTheme="minorHAnsi" w:eastAsia="Arial" w:hAnsiTheme="minorHAnsi" w:cstheme="minorHAnsi"/>
          <w:color w:val="000000" w:themeColor="text1"/>
        </w:rPr>
        <w:t>o</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48"/>
        </w:rPr>
        <w:t xml:space="preserve"> </w:t>
      </w:r>
      <w:r w:rsidRPr="00772216">
        <w:rPr>
          <w:rFonts w:asciiTheme="minorHAnsi" w:eastAsia="Arial" w:hAnsiTheme="minorHAnsi" w:cstheme="minorHAnsi"/>
          <w:color w:val="000000" w:themeColor="text1"/>
          <w:w w:val="101"/>
        </w:rPr>
        <w:t xml:space="preserve">su </w:t>
      </w:r>
      <w:r w:rsidRPr="00772216">
        <w:rPr>
          <w:rFonts w:asciiTheme="minorHAnsi" w:eastAsia="Arial" w:hAnsiTheme="minorHAnsi" w:cstheme="minorHAnsi"/>
          <w:color w:val="000000" w:themeColor="text1"/>
          <w:spacing w:val="-6"/>
          <w:w w:val="125"/>
        </w:rPr>
        <w:t>j</w:t>
      </w:r>
      <w:r w:rsidRPr="00772216">
        <w:rPr>
          <w:rFonts w:asciiTheme="minorHAnsi" w:eastAsia="Arial" w:hAnsiTheme="minorHAnsi" w:cstheme="minorHAnsi"/>
          <w:color w:val="000000" w:themeColor="text1"/>
          <w:spacing w:val="-9"/>
          <w:w w:val="110"/>
        </w:rPr>
        <w:t>u</w:t>
      </w:r>
      <w:r w:rsidRPr="00772216">
        <w:rPr>
          <w:rFonts w:asciiTheme="minorHAnsi" w:eastAsia="Arial" w:hAnsiTheme="minorHAnsi" w:cstheme="minorHAnsi"/>
          <w:color w:val="000000" w:themeColor="text1"/>
          <w:w w:val="96"/>
        </w:rPr>
        <w:t>ris</w:t>
      </w:r>
      <w:r w:rsidRPr="00772216">
        <w:rPr>
          <w:rFonts w:asciiTheme="minorHAnsi" w:eastAsia="Arial" w:hAnsiTheme="minorHAnsi" w:cstheme="minorHAnsi"/>
          <w:color w:val="000000" w:themeColor="text1"/>
          <w:spacing w:val="1"/>
          <w:w w:val="96"/>
        </w:rPr>
        <w:t>d</w:t>
      </w:r>
      <w:r w:rsidRPr="00772216">
        <w:rPr>
          <w:rFonts w:asciiTheme="minorHAnsi" w:eastAsia="Arial" w:hAnsiTheme="minorHAnsi" w:cstheme="minorHAnsi"/>
          <w:color w:val="000000" w:themeColor="text1"/>
          <w:w w:val="99"/>
        </w:rPr>
        <w:t>icci</w:t>
      </w:r>
      <w:r w:rsidRPr="00772216">
        <w:rPr>
          <w:rFonts w:asciiTheme="minorHAnsi" w:eastAsia="Arial" w:hAnsiTheme="minorHAnsi" w:cstheme="minorHAnsi"/>
          <w:color w:val="000000" w:themeColor="text1"/>
          <w:spacing w:val="-1"/>
          <w:w w:val="99"/>
        </w:rPr>
        <w:t>ó</w:t>
      </w:r>
      <w:r w:rsidRPr="00772216">
        <w:rPr>
          <w:rFonts w:asciiTheme="minorHAnsi" w:eastAsia="Arial" w:hAnsiTheme="minorHAnsi" w:cstheme="minorHAnsi"/>
          <w:color w:val="000000" w:themeColor="text1"/>
          <w:w w:val="98"/>
        </w:rPr>
        <w:t>n.</w:t>
      </w:r>
    </w:p>
    <w:p w14:paraId="44A34E6D" w14:textId="77777777" w:rsidR="001E01BB" w:rsidRPr="00772216" w:rsidRDefault="001E01BB" w:rsidP="005C77C5">
      <w:pPr>
        <w:pStyle w:val="Prrafodelista"/>
        <w:widowControl w:val="0"/>
        <w:numPr>
          <w:ilvl w:val="0"/>
          <w:numId w:val="152"/>
        </w:numPr>
        <w:tabs>
          <w:tab w:val="left" w:pos="851"/>
          <w:tab w:val="left" w:pos="2160"/>
          <w:tab w:val="left" w:pos="3160"/>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Planificar,</w:t>
      </w:r>
      <w:r w:rsidRPr="00772216">
        <w:rPr>
          <w:rFonts w:asciiTheme="minorHAnsi" w:eastAsia="Arial" w:hAnsiTheme="minorHAnsi" w:cstheme="minorHAnsi"/>
          <w:color w:val="000000" w:themeColor="text1"/>
          <w:spacing w:val="26"/>
        </w:rPr>
        <w:t xml:space="preserve"> </w:t>
      </w:r>
      <w:r w:rsidRPr="00772216">
        <w:rPr>
          <w:rFonts w:asciiTheme="minorHAnsi" w:eastAsia="Arial" w:hAnsiTheme="minorHAnsi" w:cstheme="minorHAnsi"/>
          <w:color w:val="000000" w:themeColor="text1"/>
        </w:rPr>
        <w:t>supervisar,</w:t>
      </w:r>
      <w:r w:rsidRPr="00772216">
        <w:rPr>
          <w:rFonts w:asciiTheme="minorHAnsi" w:eastAsia="Arial" w:hAnsiTheme="minorHAnsi" w:cstheme="minorHAnsi"/>
          <w:color w:val="000000" w:themeColor="text1"/>
          <w:spacing w:val="23"/>
        </w:rPr>
        <w:t xml:space="preserve"> </w:t>
      </w:r>
      <w:r w:rsidRPr="00772216">
        <w:rPr>
          <w:rFonts w:asciiTheme="minorHAnsi" w:eastAsia="Arial" w:hAnsiTheme="minorHAnsi" w:cstheme="minorHAnsi"/>
          <w:color w:val="000000" w:themeColor="text1"/>
        </w:rPr>
        <w:t>monitorear</w:t>
      </w:r>
      <w:r w:rsidRPr="00772216">
        <w:rPr>
          <w:rFonts w:asciiTheme="minorHAnsi" w:eastAsia="Arial" w:hAnsiTheme="minorHAnsi" w:cstheme="minorHAnsi"/>
          <w:color w:val="000000" w:themeColor="text1"/>
          <w:spacing w:val="38"/>
        </w:rPr>
        <w:t xml:space="preserve"> </w:t>
      </w:r>
      <w:r w:rsidRPr="00772216">
        <w:rPr>
          <w:rFonts w:asciiTheme="minorHAnsi" w:eastAsia="Times New Roman" w:hAnsiTheme="minorHAnsi" w:cstheme="minorHAnsi"/>
          <w:color w:val="000000" w:themeColor="text1"/>
          <w:w w:val="79"/>
        </w:rPr>
        <w:t>y</w:t>
      </w:r>
      <w:r w:rsidR="00A37E0B" w:rsidRPr="00772216">
        <w:rPr>
          <w:rFonts w:asciiTheme="minorHAnsi" w:eastAsia="Times New Roman" w:hAnsiTheme="minorHAnsi" w:cstheme="minorHAnsi"/>
          <w:color w:val="000000" w:themeColor="text1"/>
          <w:w w:val="79"/>
        </w:rPr>
        <w:t xml:space="preserve"> </w:t>
      </w:r>
      <w:r w:rsidRPr="00772216">
        <w:rPr>
          <w:rFonts w:asciiTheme="minorHAnsi" w:eastAsia="Arial" w:hAnsiTheme="minorHAnsi" w:cstheme="minorHAnsi"/>
          <w:color w:val="000000" w:themeColor="text1"/>
        </w:rPr>
        <w:t>evaluar</w:t>
      </w:r>
      <w:r w:rsidRPr="00772216">
        <w:rPr>
          <w:rFonts w:asciiTheme="minorHAnsi" w:eastAsia="Arial" w:hAnsiTheme="minorHAnsi" w:cstheme="minorHAnsi"/>
          <w:color w:val="000000" w:themeColor="text1"/>
          <w:spacing w:val="48"/>
        </w:rPr>
        <w:t xml:space="preserve"> </w:t>
      </w:r>
      <w:r w:rsidRPr="00772216">
        <w:rPr>
          <w:rFonts w:asciiTheme="minorHAnsi" w:eastAsia="Arial" w:hAnsiTheme="minorHAnsi" w:cstheme="minorHAnsi"/>
          <w:color w:val="000000" w:themeColor="text1"/>
        </w:rPr>
        <w:t>las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actividades</w:t>
      </w:r>
      <w:r w:rsidRPr="00772216">
        <w:rPr>
          <w:rFonts w:asciiTheme="minorHAnsi" w:eastAsia="Arial" w:hAnsiTheme="minorHAnsi" w:cstheme="minorHAnsi"/>
          <w:color w:val="000000" w:themeColor="text1"/>
          <w:spacing w:val="31"/>
        </w:rPr>
        <w:t xml:space="preserve"> </w:t>
      </w:r>
      <w:r w:rsidRPr="00772216">
        <w:rPr>
          <w:rFonts w:asciiTheme="minorHAnsi" w:eastAsia="Arial" w:hAnsiTheme="minorHAnsi" w:cstheme="minorHAnsi"/>
          <w:color w:val="000000" w:themeColor="text1"/>
          <w:w w:val="101"/>
        </w:rPr>
        <w:t>del</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proceso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admisión</w:t>
      </w:r>
      <w:r w:rsidRPr="00772216">
        <w:rPr>
          <w:rFonts w:asciiTheme="minorHAnsi" w:eastAsia="Arial" w:hAnsiTheme="minorHAnsi" w:cstheme="minorHAnsi"/>
          <w:color w:val="000000" w:themeColor="text1"/>
          <w:spacing w:val="36"/>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7"/>
        </w:rPr>
        <w:t xml:space="preserv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32"/>
        </w:rPr>
        <w:t xml:space="preserve"> </w:t>
      </w:r>
      <w:r w:rsidRPr="00772216">
        <w:rPr>
          <w:rFonts w:asciiTheme="minorHAnsi" w:eastAsia="Arial" w:hAnsiTheme="minorHAnsi" w:cstheme="minorHAnsi"/>
          <w:color w:val="000000" w:themeColor="text1"/>
        </w:rPr>
        <w:t>Institutos</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38"/>
        </w:rPr>
        <w:t xml:space="preserve"> </w:t>
      </w:r>
      <w:r w:rsidRPr="00772216">
        <w:rPr>
          <w:rFonts w:asciiTheme="minorHAnsi" w:eastAsia="Arial" w:hAnsiTheme="minorHAnsi" w:cstheme="minorHAnsi"/>
          <w:color w:val="000000" w:themeColor="text1"/>
        </w:rPr>
        <w:t>Escuelas</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47"/>
        </w:rPr>
        <w:t xml:space="preserve"> </w:t>
      </w:r>
      <w:r w:rsidRPr="00772216">
        <w:rPr>
          <w:rFonts w:asciiTheme="minorHAnsi" w:eastAsia="Arial" w:hAnsiTheme="minorHAnsi" w:cstheme="minorHAnsi"/>
          <w:color w:val="000000" w:themeColor="text1"/>
        </w:rPr>
        <w:t>Educación</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rPr>
        <w:t>Superior</w:t>
      </w:r>
      <w:r w:rsidRPr="00772216">
        <w:rPr>
          <w:rFonts w:asciiTheme="minorHAnsi" w:eastAsia="Arial" w:hAnsiTheme="minorHAnsi" w:cstheme="minorHAnsi"/>
          <w:color w:val="000000" w:themeColor="text1"/>
          <w:spacing w:val="25"/>
        </w:rPr>
        <w:t xml:space="preserve"> </w:t>
      </w:r>
      <w:r w:rsidRPr="00772216">
        <w:rPr>
          <w:rFonts w:asciiTheme="minorHAnsi" w:eastAsia="Arial" w:hAnsiTheme="minorHAnsi" w:cstheme="minorHAnsi"/>
          <w:color w:val="000000" w:themeColor="text1"/>
        </w:rPr>
        <w:t>Tecnoló</w:t>
      </w:r>
      <w:r w:rsidRPr="00772216">
        <w:rPr>
          <w:rFonts w:asciiTheme="minorHAnsi" w:eastAsia="Arial" w:hAnsiTheme="minorHAnsi" w:cstheme="minorHAnsi"/>
          <w:color w:val="000000" w:themeColor="text1"/>
          <w:spacing w:val="-7"/>
          <w:w w:val="101"/>
        </w:rPr>
        <w:t>g</w:t>
      </w:r>
      <w:r w:rsidRPr="00772216">
        <w:rPr>
          <w:rFonts w:asciiTheme="minorHAnsi" w:eastAsia="Arial" w:hAnsiTheme="minorHAnsi" w:cstheme="minorHAnsi"/>
          <w:color w:val="000000" w:themeColor="text1"/>
          <w:spacing w:val="-12"/>
          <w:w w:val="161"/>
        </w:rPr>
        <w:t>i</w:t>
      </w:r>
      <w:r w:rsidRPr="00772216">
        <w:rPr>
          <w:rFonts w:asciiTheme="minorHAnsi" w:eastAsia="Arial" w:hAnsiTheme="minorHAnsi" w:cstheme="minorHAnsi"/>
          <w:color w:val="000000" w:themeColor="text1"/>
          <w:w w:val="109"/>
        </w:rPr>
        <w:t>ca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o</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w w:val="97"/>
        </w:rPr>
        <w:t>Institutos</w:t>
      </w:r>
      <w:r w:rsidR="00E22694">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Superiores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Pedagógicos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autorizados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89"/>
        </w:rPr>
        <w:t>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97"/>
        </w:rPr>
        <w:t>desarrollar</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02"/>
        </w:rPr>
        <w:t xml:space="preserve">carreras </w:t>
      </w:r>
      <w:r w:rsidRPr="00772216">
        <w:rPr>
          <w:rFonts w:asciiTheme="minorHAnsi" w:eastAsia="Arial" w:hAnsiTheme="minorHAnsi" w:cstheme="minorHAnsi"/>
          <w:color w:val="000000" w:themeColor="text1"/>
        </w:rPr>
        <w:t>profesionales</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w w:val="96"/>
        </w:rPr>
        <w:t>tecnológicas,</w:t>
      </w:r>
      <w:r w:rsidRPr="00772216">
        <w:rPr>
          <w:rFonts w:asciiTheme="minorHAnsi" w:eastAsia="Arial" w:hAnsiTheme="minorHAnsi" w:cstheme="minorHAnsi"/>
          <w:color w:val="000000" w:themeColor="text1"/>
          <w:spacing w:val="-5"/>
          <w:w w:val="96"/>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su</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jurisdicción,</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con</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apoyo</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Direcciones de</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Gestión</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w w:val="96"/>
        </w:rPr>
        <w:t>Pedagógica,</w:t>
      </w:r>
      <w:r w:rsidRPr="00772216">
        <w:rPr>
          <w:rFonts w:asciiTheme="minorHAnsi" w:eastAsia="Arial" w:hAnsiTheme="minorHAnsi" w:cstheme="minorHAnsi"/>
          <w:color w:val="000000" w:themeColor="text1"/>
          <w:spacing w:val="-18"/>
          <w:w w:val="96"/>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w w:val="98"/>
        </w:rPr>
        <w:t>Gestión</w:t>
      </w:r>
      <w:r w:rsidRPr="00772216">
        <w:rPr>
          <w:rFonts w:asciiTheme="minorHAnsi" w:eastAsia="Arial" w:hAnsiTheme="minorHAnsi" w:cstheme="minorHAnsi"/>
          <w:color w:val="000000" w:themeColor="text1"/>
          <w:spacing w:val="-18"/>
          <w:w w:val="98"/>
        </w:rPr>
        <w:t xml:space="preserve"> </w:t>
      </w:r>
      <w:r w:rsidRPr="00772216">
        <w:rPr>
          <w:rFonts w:asciiTheme="minorHAnsi" w:eastAsia="Arial" w:hAnsiTheme="minorHAnsi" w:cstheme="minorHAnsi"/>
          <w:color w:val="000000" w:themeColor="text1"/>
          <w:w w:val="98"/>
        </w:rPr>
        <w:t>Ins</w:t>
      </w:r>
      <w:r w:rsidRPr="00772216">
        <w:rPr>
          <w:rFonts w:asciiTheme="minorHAnsi" w:eastAsia="Arial" w:hAnsiTheme="minorHAnsi" w:cstheme="minorHAnsi"/>
          <w:color w:val="000000" w:themeColor="text1"/>
          <w:spacing w:val="-7"/>
          <w:w w:val="98"/>
        </w:rPr>
        <w:t>t</w:t>
      </w:r>
      <w:r w:rsidRPr="00772216">
        <w:rPr>
          <w:rFonts w:asciiTheme="minorHAnsi" w:eastAsia="Arial" w:hAnsiTheme="minorHAnsi" w:cstheme="minorHAnsi"/>
          <w:color w:val="000000" w:themeColor="text1"/>
          <w:spacing w:val="-10"/>
          <w:w w:val="161"/>
        </w:rPr>
        <w:t>i</w:t>
      </w:r>
      <w:r w:rsidRPr="00772216">
        <w:rPr>
          <w:rFonts w:asciiTheme="minorHAnsi" w:eastAsia="Arial" w:hAnsiTheme="minorHAnsi" w:cstheme="minorHAnsi"/>
          <w:color w:val="000000" w:themeColor="text1"/>
        </w:rPr>
        <w:t>tuciona</w:t>
      </w:r>
      <w:r w:rsidRPr="00772216">
        <w:rPr>
          <w:rFonts w:asciiTheme="minorHAnsi" w:eastAsia="Arial" w:hAnsiTheme="minorHAnsi" w:cstheme="minorHAnsi"/>
          <w:color w:val="000000" w:themeColor="text1"/>
          <w:spacing w:val="12"/>
          <w:w w:val="101"/>
        </w:rPr>
        <w:t xml:space="preserve">l </w:t>
      </w:r>
      <w:r w:rsidRPr="00772216">
        <w:rPr>
          <w:rFonts w:asciiTheme="minorHAnsi" w:eastAsia="Arial" w:hAnsiTheme="minorHAnsi" w:cstheme="minorHAnsi"/>
          <w:color w:val="000000" w:themeColor="text1"/>
          <w:w w:val="97"/>
        </w:rPr>
        <w:t>y</w:t>
      </w:r>
      <w:r w:rsidRPr="00772216">
        <w:rPr>
          <w:rFonts w:asciiTheme="minorHAnsi" w:eastAsia="Arial" w:hAnsiTheme="minorHAnsi" w:cstheme="minorHAnsi"/>
          <w:color w:val="000000" w:themeColor="text1"/>
        </w:rPr>
        <w:t xml:space="preserve"> del</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Área</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w w:val="98"/>
        </w:rPr>
        <w:t>Administrativ</w:t>
      </w:r>
      <w:r w:rsidRPr="00772216">
        <w:rPr>
          <w:rFonts w:asciiTheme="minorHAnsi" w:eastAsia="Arial" w:hAnsiTheme="minorHAnsi" w:cstheme="minorHAnsi"/>
          <w:color w:val="000000" w:themeColor="text1"/>
          <w:spacing w:val="-6"/>
          <w:w w:val="99"/>
        </w:rPr>
        <w:t>a</w:t>
      </w:r>
      <w:r w:rsidRPr="00772216">
        <w:rPr>
          <w:rFonts w:asciiTheme="minorHAnsi" w:eastAsia="Arial" w:hAnsiTheme="minorHAnsi" w:cstheme="minorHAnsi"/>
          <w:color w:val="000000" w:themeColor="text1"/>
          <w:w w:val="177"/>
        </w:rPr>
        <w:t>.</w:t>
      </w:r>
    </w:p>
    <w:p w14:paraId="48047447" w14:textId="77777777" w:rsidR="001E01BB" w:rsidRPr="00772216" w:rsidRDefault="001E01BB" w:rsidP="005C77C5">
      <w:pPr>
        <w:pStyle w:val="Prrafodelista"/>
        <w:widowControl w:val="0"/>
        <w:numPr>
          <w:ilvl w:val="0"/>
          <w:numId w:val="152"/>
        </w:numPr>
        <w:tabs>
          <w:tab w:val="left" w:pos="851"/>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Coordinar</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con</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UGEL</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su</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w w:val="98"/>
        </w:rPr>
        <w:t>intervenció</w:t>
      </w:r>
      <w:r w:rsidRPr="00772216">
        <w:rPr>
          <w:rFonts w:asciiTheme="minorHAnsi" w:eastAsia="Arial" w:hAnsiTheme="minorHAnsi" w:cstheme="minorHAnsi"/>
          <w:color w:val="000000" w:themeColor="text1"/>
          <w:w w:val="99"/>
        </w:rPr>
        <w:t>n</w:t>
      </w:r>
      <w:r w:rsidRPr="00772216">
        <w:rPr>
          <w:rFonts w:asciiTheme="minorHAnsi" w:eastAsia="Arial" w:hAnsiTheme="minorHAnsi" w:cstheme="minorHAnsi"/>
          <w:color w:val="000000" w:themeColor="text1"/>
          <w:spacing w:val="-25"/>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realización</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w w:val="98"/>
        </w:rPr>
        <w:t>actividades</w:t>
      </w:r>
      <w:r w:rsidRPr="00772216">
        <w:rPr>
          <w:rFonts w:asciiTheme="minorHAnsi" w:eastAsia="Arial" w:hAnsiTheme="minorHAnsi" w:cstheme="minorHAnsi"/>
          <w:color w:val="000000" w:themeColor="text1"/>
          <w:spacing w:val="-3"/>
          <w:w w:val="98"/>
        </w:rPr>
        <w:t xml:space="preserve"> </w:t>
      </w:r>
      <w:r w:rsidRPr="00772216">
        <w:rPr>
          <w:rFonts w:asciiTheme="minorHAnsi" w:eastAsia="Arial" w:hAnsiTheme="minorHAnsi" w:cstheme="minorHAnsi"/>
          <w:color w:val="000000" w:themeColor="text1"/>
          <w:w w:val="101"/>
        </w:rPr>
        <w:t>para el</w:t>
      </w:r>
      <w:r w:rsidRPr="00772216">
        <w:rPr>
          <w:rFonts w:asciiTheme="minorHAnsi" w:eastAsia="Arial" w:hAnsiTheme="minorHAnsi" w:cstheme="minorHAnsi"/>
          <w:color w:val="000000" w:themeColor="text1"/>
          <w:spacing w:val="-29"/>
        </w:rPr>
        <w:t xml:space="preserve"> </w:t>
      </w:r>
      <w:r w:rsidRPr="00772216">
        <w:rPr>
          <w:rFonts w:asciiTheme="minorHAnsi" w:eastAsia="Arial" w:hAnsiTheme="minorHAnsi" w:cstheme="minorHAnsi"/>
          <w:color w:val="000000" w:themeColor="text1"/>
        </w:rPr>
        <w:t>examen</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admisión.</w:t>
      </w:r>
    </w:p>
    <w:p w14:paraId="6DEDA8F9" w14:textId="77777777" w:rsidR="001E01BB" w:rsidRPr="008D64DC" w:rsidRDefault="001E01BB" w:rsidP="005C77C5">
      <w:pPr>
        <w:pStyle w:val="Prrafodelista"/>
        <w:widowControl w:val="0"/>
        <w:numPr>
          <w:ilvl w:val="0"/>
          <w:numId w:val="152"/>
        </w:numPr>
        <w:tabs>
          <w:tab w:val="left" w:pos="851"/>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Publicar</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local</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DRE</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su</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página</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web</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relación</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ingresantes</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w w:val="102"/>
        </w:rPr>
        <w:t xml:space="preserve">en </w:t>
      </w:r>
      <w:r w:rsidRPr="00772216">
        <w:rPr>
          <w:rFonts w:asciiTheme="minorHAnsi" w:eastAsia="Arial" w:hAnsiTheme="minorHAnsi" w:cstheme="minorHAnsi"/>
          <w:color w:val="000000" w:themeColor="text1"/>
        </w:rPr>
        <w:t>estricto</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orden de</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rPr>
        <w:t>mérito.</w:t>
      </w:r>
    </w:p>
    <w:p w14:paraId="517848D9" w14:textId="77777777" w:rsidR="001E01BB" w:rsidRPr="004F172D" w:rsidRDefault="001E01BB" w:rsidP="005C77C5">
      <w:pPr>
        <w:pStyle w:val="Prrafodelista"/>
        <w:widowControl w:val="0"/>
        <w:numPr>
          <w:ilvl w:val="2"/>
          <w:numId w:val="149"/>
        </w:numPr>
        <w:tabs>
          <w:tab w:val="left" w:pos="1134"/>
        </w:tabs>
        <w:spacing w:after="0" w:line="240" w:lineRule="auto"/>
        <w:ind w:left="567" w:right="-36" w:firstLine="0"/>
        <w:jc w:val="both"/>
        <w:rPr>
          <w:rFonts w:asciiTheme="minorHAnsi" w:eastAsia="Arial" w:hAnsiTheme="minorHAnsi" w:cstheme="minorHAnsi"/>
          <w:b/>
          <w:color w:val="000000" w:themeColor="text1"/>
        </w:rPr>
      </w:pPr>
      <w:r w:rsidRPr="004F172D">
        <w:rPr>
          <w:rFonts w:asciiTheme="minorHAnsi" w:eastAsia="Arial" w:hAnsiTheme="minorHAnsi" w:cstheme="minorHAnsi"/>
          <w:b/>
          <w:color w:val="000000" w:themeColor="text1"/>
        </w:rPr>
        <w:t>Las</w:t>
      </w:r>
      <w:r w:rsidRPr="004F172D">
        <w:rPr>
          <w:rFonts w:asciiTheme="minorHAnsi" w:eastAsia="Arial" w:hAnsiTheme="minorHAnsi" w:cstheme="minorHAnsi"/>
          <w:b/>
          <w:color w:val="000000" w:themeColor="text1"/>
          <w:spacing w:val="10"/>
        </w:rPr>
        <w:t xml:space="preserve"> </w:t>
      </w:r>
      <w:r w:rsidRPr="004F172D">
        <w:rPr>
          <w:rFonts w:asciiTheme="minorHAnsi" w:eastAsia="Arial" w:hAnsiTheme="minorHAnsi" w:cstheme="minorHAnsi"/>
          <w:b/>
          <w:color w:val="000000" w:themeColor="text1"/>
          <w:w w:val="103"/>
        </w:rPr>
        <w:t>UGEL</w:t>
      </w:r>
    </w:p>
    <w:p w14:paraId="0E8F985C" w14:textId="77777777" w:rsidR="001E01BB" w:rsidRPr="00772216" w:rsidRDefault="001E01BB" w:rsidP="005C77C5">
      <w:pPr>
        <w:pStyle w:val="Prrafodelista"/>
        <w:widowControl w:val="0"/>
        <w:numPr>
          <w:ilvl w:val="0"/>
          <w:numId w:val="153"/>
        </w:numPr>
        <w:tabs>
          <w:tab w:val="left" w:pos="851"/>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Apoyar</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implementación,</w:t>
      </w:r>
      <w:r w:rsidRPr="00772216">
        <w:rPr>
          <w:rFonts w:asciiTheme="minorHAnsi" w:eastAsia="Arial" w:hAnsiTheme="minorHAnsi" w:cstheme="minorHAnsi"/>
          <w:color w:val="000000" w:themeColor="text1"/>
          <w:spacing w:val="36"/>
        </w:rPr>
        <w:t xml:space="preserve"> </w:t>
      </w:r>
      <w:r w:rsidRPr="00772216">
        <w:rPr>
          <w:rFonts w:asciiTheme="minorHAnsi" w:eastAsia="Arial" w:hAnsiTheme="minorHAnsi" w:cstheme="minorHAnsi"/>
          <w:color w:val="000000" w:themeColor="text1"/>
        </w:rPr>
        <w:t>ejecución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y</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monitoreo</w:t>
      </w:r>
      <w:r w:rsidRPr="00772216">
        <w:rPr>
          <w:rFonts w:asciiTheme="minorHAnsi" w:eastAsia="Arial" w:hAnsiTheme="minorHAnsi" w:cstheme="minorHAnsi"/>
          <w:color w:val="000000" w:themeColor="text1"/>
          <w:spacing w:val="55"/>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actividades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04"/>
        </w:rPr>
        <w:t xml:space="preserve">del </w:t>
      </w:r>
      <w:r w:rsidRPr="00772216">
        <w:rPr>
          <w:rFonts w:asciiTheme="minorHAnsi" w:eastAsia="Arial" w:hAnsiTheme="minorHAnsi" w:cstheme="minorHAnsi"/>
          <w:color w:val="000000" w:themeColor="text1"/>
        </w:rPr>
        <w:t>proceso</w:t>
      </w:r>
      <w:r w:rsidRPr="00772216">
        <w:rPr>
          <w:rFonts w:asciiTheme="minorHAnsi" w:eastAsia="Arial" w:hAnsiTheme="minorHAnsi" w:cstheme="minorHAnsi"/>
          <w:color w:val="000000" w:themeColor="text1"/>
          <w:spacing w:val="23"/>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7"/>
        </w:rPr>
        <w:t xml:space="preserve"> </w:t>
      </w:r>
      <w:r w:rsidRPr="00772216">
        <w:rPr>
          <w:rFonts w:asciiTheme="minorHAnsi" w:eastAsia="Arial" w:hAnsiTheme="minorHAnsi" w:cstheme="minorHAnsi"/>
          <w:color w:val="000000" w:themeColor="text1"/>
        </w:rPr>
        <w:t>admisión</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Institutos</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41"/>
        </w:rPr>
        <w:t xml:space="preserve"> </w:t>
      </w:r>
      <w:r w:rsidRPr="00772216">
        <w:rPr>
          <w:rFonts w:asciiTheme="minorHAnsi" w:eastAsia="Arial" w:hAnsiTheme="minorHAnsi" w:cstheme="minorHAnsi"/>
          <w:color w:val="000000" w:themeColor="text1"/>
        </w:rPr>
        <w:t>Escuelas</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rPr>
        <w:t>Educación Superior Tecnológica,</w:t>
      </w:r>
      <w:r w:rsidRPr="00772216">
        <w:rPr>
          <w:rFonts w:asciiTheme="minorHAnsi" w:eastAsia="Arial" w:hAnsiTheme="minorHAnsi" w:cstheme="minorHAnsi"/>
          <w:color w:val="000000" w:themeColor="text1"/>
          <w:spacing w:val="-32"/>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su</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jurisdicción</w:t>
      </w:r>
    </w:p>
    <w:p w14:paraId="35D4A7A3" w14:textId="77777777" w:rsidR="001E01BB" w:rsidRPr="00772216" w:rsidRDefault="001E01BB" w:rsidP="005C77C5">
      <w:pPr>
        <w:pStyle w:val="Prrafodelista"/>
        <w:widowControl w:val="0"/>
        <w:numPr>
          <w:ilvl w:val="0"/>
          <w:numId w:val="153"/>
        </w:numPr>
        <w:tabs>
          <w:tab w:val="left" w:pos="851"/>
          <w:tab w:val="left" w:pos="2140"/>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Remitir</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Dirección</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Regional</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Educación</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informe final</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ejecución</w:t>
      </w:r>
      <w:r w:rsidRPr="00772216">
        <w:rPr>
          <w:rFonts w:asciiTheme="minorHAnsi" w:eastAsia="Arial" w:hAnsiTheme="minorHAnsi" w:cstheme="minorHAnsi"/>
          <w:color w:val="000000" w:themeColor="text1"/>
          <w:spacing w:val="26"/>
        </w:rPr>
        <w:t xml:space="preserve"> </w:t>
      </w:r>
      <w:r w:rsidRPr="00772216">
        <w:rPr>
          <w:rFonts w:asciiTheme="minorHAnsi" w:eastAsia="Arial" w:hAnsiTheme="minorHAnsi" w:cstheme="minorHAnsi"/>
          <w:color w:val="000000" w:themeColor="text1"/>
          <w:w w:val="107"/>
        </w:rPr>
        <w:t xml:space="preserve">del </w:t>
      </w:r>
      <w:r w:rsidRPr="00772216">
        <w:rPr>
          <w:rFonts w:asciiTheme="minorHAnsi" w:eastAsia="Arial" w:hAnsiTheme="minorHAnsi" w:cstheme="minorHAnsi"/>
          <w:color w:val="000000" w:themeColor="text1"/>
        </w:rPr>
        <w:t>proceso</w:t>
      </w:r>
      <w:r w:rsidRPr="00772216">
        <w:rPr>
          <w:rFonts w:asciiTheme="minorHAnsi" w:eastAsia="Arial" w:hAnsiTheme="minorHAnsi" w:cstheme="minorHAnsi"/>
          <w:color w:val="000000" w:themeColor="text1"/>
          <w:spacing w:val="25"/>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1"/>
        </w:rPr>
        <w:t xml:space="preserve"> </w:t>
      </w:r>
      <w:r w:rsidRPr="00772216">
        <w:rPr>
          <w:rFonts w:asciiTheme="minorHAnsi" w:eastAsia="Arial" w:hAnsiTheme="minorHAnsi" w:cstheme="minorHAnsi"/>
          <w:color w:val="000000" w:themeColor="text1"/>
        </w:rPr>
        <w:t>admisión, en</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26"/>
        </w:rPr>
        <w:t xml:space="preserve"> </w:t>
      </w:r>
      <w:r w:rsidRPr="00772216">
        <w:rPr>
          <w:rFonts w:asciiTheme="minorHAnsi" w:eastAsia="Arial" w:hAnsiTheme="minorHAnsi" w:cstheme="minorHAnsi"/>
          <w:color w:val="000000" w:themeColor="text1"/>
        </w:rPr>
        <w:t>plazos</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establecidos</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cronograma</w:t>
      </w:r>
      <w:r w:rsidRPr="00772216">
        <w:rPr>
          <w:rFonts w:asciiTheme="minorHAnsi" w:eastAsia="Arial" w:hAnsiTheme="minorHAnsi" w:cstheme="minorHAnsi"/>
          <w:color w:val="000000" w:themeColor="text1"/>
          <w:spacing w:val="29"/>
        </w:rPr>
        <w:t xml:space="preserve"> </w:t>
      </w:r>
      <w:r w:rsidRPr="00772216">
        <w:rPr>
          <w:rFonts w:asciiTheme="minorHAnsi" w:eastAsia="Arial" w:hAnsiTheme="minorHAnsi" w:cstheme="minorHAnsi"/>
          <w:color w:val="000000" w:themeColor="text1"/>
          <w:w w:val="106"/>
        </w:rPr>
        <w:t xml:space="preserve">de </w:t>
      </w:r>
      <w:r w:rsidRPr="00772216">
        <w:rPr>
          <w:rFonts w:asciiTheme="minorHAnsi" w:eastAsia="Arial" w:hAnsiTheme="minorHAnsi" w:cstheme="minorHAnsi"/>
          <w:color w:val="000000" w:themeColor="text1"/>
        </w:rPr>
        <w:t>actividades.</w:t>
      </w:r>
    </w:p>
    <w:p w14:paraId="3A2FE41E" w14:textId="77777777" w:rsidR="001E01BB" w:rsidRPr="004F172D" w:rsidRDefault="001E01BB" w:rsidP="005C77C5">
      <w:pPr>
        <w:pStyle w:val="Prrafodelista"/>
        <w:widowControl w:val="0"/>
        <w:numPr>
          <w:ilvl w:val="2"/>
          <w:numId w:val="149"/>
        </w:numPr>
        <w:tabs>
          <w:tab w:val="left" w:pos="1134"/>
        </w:tabs>
        <w:spacing w:after="0" w:line="240" w:lineRule="auto"/>
        <w:ind w:left="567" w:right="-36" w:firstLine="0"/>
        <w:jc w:val="both"/>
        <w:rPr>
          <w:rFonts w:asciiTheme="minorHAnsi" w:eastAsia="Arial" w:hAnsiTheme="minorHAnsi" w:cstheme="minorHAnsi"/>
          <w:b/>
          <w:color w:val="000000" w:themeColor="text1"/>
        </w:rPr>
      </w:pPr>
      <w:r w:rsidRPr="004F172D">
        <w:rPr>
          <w:rFonts w:asciiTheme="minorHAnsi" w:eastAsia="Arial" w:hAnsiTheme="minorHAnsi" w:cstheme="minorHAnsi"/>
          <w:b/>
          <w:color w:val="000000" w:themeColor="text1"/>
        </w:rPr>
        <w:t>La</w:t>
      </w:r>
      <w:r w:rsidR="004F172D" w:rsidRPr="004F172D">
        <w:rPr>
          <w:rFonts w:asciiTheme="minorHAnsi" w:eastAsia="Arial" w:hAnsiTheme="minorHAnsi" w:cstheme="minorHAnsi"/>
          <w:b/>
          <w:color w:val="000000" w:themeColor="text1"/>
        </w:rPr>
        <w:t>s</w:t>
      </w:r>
      <w:r w:rsidRPr="004F172D">
        <w:rPr>
          <w:rFonts w:asciiTheme="minorHAnsi" w:eastAsia="Arial" w:hAnsiTheme="minorHAnsi" w:cstheme="minorHAnsi"/>
          <w:b/>
          <w:color w:val="000000" w:themeColor="text1"/>
          <w:spacing w:val="3"/>
        </w:rPr>
        <w:t xml:space="preserve"> </w:t>
      </w:r>
      <w:r w:rsidRPr="004F172D">
        <w:rPr>
          <w:rFonts w:asciiTheme="minorHAnsi" w:eastAsia="Arial" w:hAnsiTheme="minorHAnsi" w:cstheme="minorHAnsi"/>
          <w:b/>
          <w:color w:val="000000" w:themeColor="text1"/>
          <w:w w:val="110"/>
        </w:rPr>
        <w:t>Instituciones</w:t>
      </w:r>
      <w:r w:rsidRPr="004F172D">
        <w:rPr>
          <w:rFonts w:asciiTheme="minorHAnsi" w:eastAsia="Arial" w:hAnsiTheme="minorHAnsi" w:cstheme="minorHAnsi"/>
          <w:b/>
          <w:color w:val="000000" w:themeColor="text1"/>
          <w:spacing w:val="-6"/>
          <w:w w:val="110"/>
        </w:rPr>
        <w:t xml:space="preserve"> </w:t>
      </w:r>
      <w:r w:rsidRPr="004F172D">
        <w:rPr>
          <w:rFonts w:asciiTheme="minorHAnsi" w:eastAsia="Arial" w:hAnsiTheme="minorHAnsi" w:cstheme="minorHAnsi"/>
          <w:b/>
          <w:color w:val="000000" w:themeColor="text1"/>
        </w:rPr>
        <w:t>de</w:t>
      </w:r>
      <w:r w:rsidRPr="004F172D">
        <w:rPr>
          <w:rFonts w:asciiTheme="minorHAnsi" w:eastAsia="Arial" w:hAnsiTheme="minorHAnsi" w:cstheme="minorHAnsi"/>
          <w:b/>
          <w:color w:val="000000" w:themeColor="text1"/>
          <w:spacing w:val="-2"/>
        </w:rPr>
        <w:t xml:space="preserve"> </w:t>
      </w:r>
      <w:r w:rsidRPr="004F172D">
        <w:rPr>
          <w:rFonts w:asciiTheme="minorHAnsi" w:eastAsia="Arial" w:hAnsiTheme="minorHAnsi" w:cstheme="minorHAnsi"/>
          <w:b/>
          <w:color w:val="000000" w:themeColor="text1"/>
        </w:rPr>
        <w:t>Educación</w:t>
      </w:r>
      <w:r w:rsidRPr="004F172D">
        <w:rPr>
          <w:rFonts w:asciiTheme="minorHAnsi" w:eastAsia="Arial" w:hAnsiTheme="minorHAnsi" w:cstheme="minorHAnsi"/>
          <w:b/>
          <w:color w:val="000000" w:themeColor="text1"/>
          <w:spacing w:val="45"/>
        </w:rPr>
        <w:t xml:space="preserve"> </w:t>
      </w:r>
      <w:r w:rsidRPr="004F172D">
        <w:rPr>
          <w:rFonts w:asciiTheme="minorHAnsi" w:eastAsia="Arial" w:hAnsiTheme="minorHAnsi" w:cstheme="minorHAnsi"/>
          <w:b/>
          <w:color w:val="000000" w:themeColor="text1"/>
          <w:w w:val="107"/>
        </w:rPr>
        <w:t>Superior</w:t>
      </w:r>
    </w:p>
    <w:p w14:paraId="5A4F2CD0" w14:textId="77777777" w:rsidR="001E01BB" w:rsidRPr="00772216" w:rsidRDefault="001E01BB" w:rsidP="005C77C5">
      <w:pPr>
        <w:pStyle w:val="Prrafodelista"/>
        <w:widowControl w:val="0"/>
        <w:numPr>
          <w:ilvl w:val="0"/>
          <w:numId w:val="153"/>
        </w:numPr>
        <w:tabs>
          <w:tab w:val="left" w:pos="851"/>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Designar</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mediante</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w w:val="99"/>
        </w:rPr>
        <w:t>resolución</w:t>
      </w:r>
      <w:r w:rsidRPr="00772216">
        <w:rPr>
          <w:rFonts w:asciiTheme="minorHAnsi" w:eastAsia="Arial" w:hAnsiTheme="minorHAnsi" w:cstheme="minorHAnsi"/>
          <w:color w:val="000000" w:themeColor="text1"/>
          <w:spacing w:val="-15"/>
          <w:w w:val="99"/>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w w:val="99"/>
        </w:rPr>
        <w:t>Comisión</w:t>
      </w:r>
      <w:r w:rsidRPr="00772216">
        <w:rPr>
          <w:rFonts w:asciiTheme="minorHAnsi" w:eastAsia="Arial" w:hAnsiTheme="minorHAnsi" w:cstheme="minorHAnsi"/>
          <w:color w:val="000000" w:themeColor="text1"/>
          <w:spacing w:val="-19"/>
          <w:w w:val="99"/>
        </w:rPr>
        <w:t xml:space="preserve"> </w:t>
      </w:r>
      <w:r w:rsidRPr="00772216">
        <w:rPr>
          <w:rFonts w:asciiTheme="minorHAnsi" w:eastAsia="Arial" w:hAnsiTheme="minorHAnsi" w:cstheme="minorHAnsi"/>
          <w:color w:val="000000" w:themeColor="text1"/>
          <w:w w:val="99"/>
        </w:rPr>
        <w:t>Instituciona</w:t>
      </w:r>
      <w:r w:rsidRPr="00772216">
        <w:rPr>
          <w:rFonts w:asciiTheme="minorHAnsi" w:eastAsia="Arial" w:hAnsiTheme="minorHAnsi" w:cstheme="minorHAnsi"/>
          <w:color w:val="000000" w:themeColor="text1"/>
          <w:w w:val="101"/>
        </w:rPr>
        <w:t>l</w:t>
      </w:r>
      <w:r w:rsidRPr="00772216">
        <w:rPr>
          <w:rFonts w:asciiTheme="minorHAnsi" w:eastAsia="Arial" w:hAnsiTheme="minorHAnsi" w:cstheme="minorHAnsi"/>
          <w:color w:val="000000" w:themeColor="text1"/>
          <w:spacing w:val="-29"/>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Admisión</w:t>
      </w:r>
    </w:p>
    <w:p w14:paraId="2A770034" w14:textId="77777777" w:rsidR="001E01BB" w:rsidRPr="00772216" w:rsidRDefault="001E01BB" w:rsidP="005C77C5">
      <w:pPr>
        <w:pStyle w:val="Prrafodelista"/>
        <w:widowControl w:val="0"/>
        <w:numPr>
          <w:ilvl w:val="0"/>
          <w:numId w:val="153"/>
        </w:numPr>
        <w:tabs>
          <w:tab w:val="left" w:pos="851"/>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spacing w:val="-8"/>
          <w:w w:val="103"/>
        </w:rPr>
        <w:t>P</w:t>
      </w:r>
      <w:r w:rsidRPr="00772216">
        <w:rPr>
          <w:rFonts w:asciiTheme="minorHAnsi" w:eastAsia="Arial" w:hAnsiTheme="minorHAnsi" w:cstheme="minorHAnsi"/>
          <w:color w:val="000000" w:themeColor="text1"/>
          <w:spacing w:val="-12"/>
          <w:w w:val="161"/>
        </w:rPr>
        <w:t>l</w:t>
      </w:r>
      <w:r w:rsidRPr="00772216">
        <w:rPr>
          <w:rFonts w:asciiTheme="minorHAnsi" w:eastAsia="Arial" w:hAnsiTheme="minorHAnsi" w:cstheme="minorHAnsi"/>
          <w:color w:val="000000" w:themeColor="text1"/>
          <w:w w:val="99"/>
        </w:rPr>
        <w:t>anificar,</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organizar,</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98"/>
        </w:rPr>
        <w:t>implementa</w:t>
      </w:r>
      <w:r w:rsidRPr="00772216">
        <w:rPr>
          <w:rFonts w:asciiTheme="minorHAnsi" w:eastAsia="Arial" w:hAnsiTheme="minorHAnsi" w:cstheme="minorHAnsi"/>
          <w:color w:val="000000" w:themeColor="text1"/>
          <w:spacing w:val="-15"/>
          <w:w w:val="99"/>
        </w:rPr>
        <w:t>r</w:t>
      </w:r>
      <w:r w:rsidRPr="00772216">
        <w:rPr>
          <w:rFonts w:asciiTheme="minorHAnsi" w:eastAsia="Arial" w:hAnsiTheme="minorHAnsi" w:cstheme="minorHAnsi"/>
          <w:color w:val="000000" w:themeColor="text1"/>
          <w:w w:val="133"/>
        </w:rPr>
        <w:t>,</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ejecutar</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y</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evaluar</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actividades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10"/>
        </w:rPr>
        <w:t xml:space="preserve">del </w:t>
      </w:r>
      <w:r w:rsidRPr="00772216">
        <w:rPr>
          <w:rFonts w:asciiTheme="minorHAnsi" w:eastAsia="Arial" w:hAnsiTheme="minorHAnsi" w:cstheme="minorHAnsi"/>
          <w:color w:val="000000" w:themeColor="text1"/>
        </w:rPr>
        <w:t>proceso</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w w:val="96"/>
        </w:rPr>
        <w:t>admisión,</w:t>
      </w:r>
      <w:r w:rsidRPr="00772216">
        <w:rPr>
          <w:rFonts w:asciiTheme="minorHAnsi" w:eastAsia="Arial" w:hAnsiTheme="minorHAnsi" w:cstheme="minorHAnsi"/>
          <w:color w:val="000000" w:themeColor="text1"/>
          <w:spacing w:val="3"/>
          <w:w w:val="96"/>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marco</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presente</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norma.</w:t>
      </w:r>
    </w:p>
    <w:p w14:paraId="324FA029" w14:textId="77777777" w:rsidR="001E01BB" w:rsidRPr="00772216" w:rsidRDefault="001E01BB" w:rsidP="005C77C5">
      <w:pPr>
        <w:pStyle w:val="Prrafodelista"/>
        <w:widowControl w:val="0"/>
        <w:numPr>
          <w:ilvl w:val="0"/>
          <w:numId w:val="154"/>
        </w:numPr>
        <w:tabs>
          <w:tab w:val="left" w:pos="851"/>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Elaborar</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examen</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w w:val="98"/>
        </w:rPr>
        <w:t>admisión,</w:t>
      </w:r>
      <w:r w:rsidRPr="00772216">
        <w:rPr>
          <w:rFonts w:asciiTheme="minorHAnsi" w:eastAsia="Arial" w:hAnsiTheme="minorHAnsi" w:cstheme="minorHAnsi"/>
          <w:color w:val="000000" w:themeColor="text1"/>
          <w:spacing w:val="-11"/>
          <w:w w:val="98"/>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acuerdo</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w w:val="97"/>
        </w:rPr>
        <w:t>lineamientos</w:t>
      </w:r>
      <w:r w:rsidRPr="00772216">
        <w:rPr>
          <w:rFonts w:asciiTheme="minorHAnsi" w:eastAsia="Arial" w:hAnsiTheme="minorHAnsi" w:cstheme="minorHAnsi"/>
          <w:color w:val="000000" w:themeColor="text1"/>
          <w:spacing w:val="-4"/>
          <w:w w:val="97"/>
        </w:rPr>
        <w:t xml:space="preserve"> </w:t>
      </w:r>
      <w:r w:rsidRPr="00772216">
        <w:rPr>
          <w:rFonts w:asciiTheme="minorHAnsi" w:eastAsia="Arial" w:hAnsiTheme="minorHAnsi" w:cstheme="minorHAnsi"/>
          <w:color w:val="000000" w:themeColor="text1"/>
        </w:rPr>
        <w:t>establecidos</w:t>
      </w:r>
    </w:p>
    <w:p w14:paraId="33C0137F" w14:textId="77777777" w:rsidR="001E01BB" w:rsidRPr="00772216" w:rsidRDefault="001E01BB" w:rsidP="005C77C5">
      <w:pPr>
        <w:pStyle w:val="Prrafodelista"/>
        <w:widowControl w:val="0"/>
        <w:numPr>
          <w:ilvl w:val="0"/>
          <w:numId w:val="154"/>
        </w:numPr>
        <w:tabs>
          <w:tab w:val="left" w:pos="851"/>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Emitir</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resoluciones</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spacing w:val="4"/>
        </w:rPr>
        <w:t>e</w:t>
      </w:r>
      <w:r w:rsidRPr="00772216">
        <w:rPr>
          <w:rFonts w:asciiTheme="minorHAnsi" w:eastAsia="Arial" w:hAnsiTheme="minorHAnsi" w:cstheme="minorHAnsi"/>
          <w:color w:val="000000" w:themeColor="text1"/>
          <w:spacing w:val="-8"/>
        </w:rPr>
        <w:t>x</w:t>
      </w:r>
      <w:r w:rsidRPr="00772216">
        <w:rPr>
          <w:rFonts w:asciiTheme="minorHAnsi" w:eastAsia="Arial" w:hAnsiTheme="minorHAnsi" w:cstheme="minorHAnsi"/>
          <w:color w:val="000000" w:themeColor="text1"/>
        </w:rPr>
        <w:t>oneración,</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postulantes</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que</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acrediten</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una</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w w:val="106"/>
        </w:rPr>
        <w:t xml:space="preserve">de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condiciones</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w w:val="97"/>
        </w:rPr>
        <w:t>señaladas</w:t>
      </w:r>
      <w:r w:rsidRPr="00772216">
        <w:rPr>
          <w:rFonts w:asciiTheme="minorHAnsi" w:eastAsia="Arial" w:hAnsiTheme="minorHAnsi" w:cstheme="minorHAnsi"/>
          <w:color w:val="000000" w:themeColor="text1"/>
          <w:spacing w:val="3"/>
          <w:w w:val="97"/>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w w:val="98"/>
        </w:rPr>
        <w:t>numeral</w:t>
      </w:r>
      <w:r w:rsidRPr="00772216">
        <w:rPr>
          <w:rFonts w:asciiTheme="minorHAnsi" w:eastAsia="Arial" w:hAnsiTheme="minorHAnsi" w:cstheme="minorHAnsi"/>
          <w:color w:val="000000" w:themeColor="text1"/>
          <w:spacing w:val="-21"/>
          <w:w w:val="98"/>
        </w:rPr>
        <w:t xml:space="preserve"> </w:t>
      </w:r>
      <w:r w:rsidRPr="00772216">
        <w:rPr>
          <w:rFonts w:asciiTheme="minorHAnsi" w:eastAsia="Arial" w:hAnsiTheme="minorHAnsi" w:cstheme="minorHAnsi"/>
          <w:color w:val="000000" w:themeColor="text1"/>
        </w:rPr>
        <w:t>6.2.3</w:t>
      </w:r>
    </w:p>
    <w:p w14:paraId="6AB8B75E" w14:textId="77777777" w:rsidR="001E01BB" w:rsidRPr="00772216" w:rsidRDefault="001E01BB" w:rsidP="005C77C5">
      <w:pPr>
        <w:pStyle w:val="Prrafodelista"/>
        <w:widowControl w:val="0"/>
        <w:numPr>
          <w:ilvl w:val="0"/>
          <w:numId w:val="154"/>
        </w:numPr>
        <w:tabs>
          <w:tab w:val="left" w:pos="851"/>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Publicar</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relación</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w w:val="97"/>
        </w:rPr>
        <w:t>resultados</w:t>
      </w:r>
      <w:r w:rsidRPr="00772216">
        <w:rPr>
          <w:rFonts w:asciiTheme="minorHAnsi" w:eastAsia="Arial" w:hAnsiTheme="minorHAnsi" w:cstheme="minorHAnsi"/>
          <w:color w:val="000000" w:themeColor="text1"/>
          <w:spacing w:val="-3"/>
          <w:w w:val="97"/>
        </w:rPr>
        <w:t xml:space="preserve"> </w:t>
      </w:r>
      <w:r w:rsidRPr="00772216">
        <w:rPr>
          <w:rFonts w:asciiTheme="minorHAnsi" w:eastAsia="Arial" w:hAnsiTheme="minorHAnsi" w:cstheme="minorHAnsi"/>
          <w:color w:val="000000" w:themeColor="text1"/>
        </w:rPr>
        <w:t>obtenidos</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por</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w w:val="97"/>
        </w:rPr>
        <w:t>postulante</w:t>
      </w:r>
      <w:r w:rsidRPr="00772216">
        <w:rPr>
          <w:rFonts w:asciiTheme="minorHAnsi" w:eastAsia="Arial" w:hAnsiTheme="minorHAnsi" w:cstheme="minorHAnsi"/>
          <w:color w:val="000000" w:themeColor="text1"/>
          <w:spacing w:val="-4"/>
          <w:w w:val="98"/>
        </w:rPr>
        <w:t>s</w:t>
      </w:r>
      <w:r w:rsidRPr="00772216">
        <w:rPr>
          <w:rFonts w:asciiTheme="minorHAnsi" w:eastAsia="Arial" w:hAnsiTheme="minorHAnsi" w:cstheme="minorHAnsi"/>
          <w:color w:val="000000" w:themeColor="text1"/>
          <w:w w:val="141"/>
        </w:rPr>
        <w:t>.</w:t>
      </w:r>
    </w:p>
    <w:p w14:paraId="4B5F6EE2" w14:textId="77777777" w:rsidR="001E01BB" w:rsidRPr="00772216" w:rsidRDefault="001E01BB" w:rsidP="005C77C5">
      <w:pPr>
        <w:pStyle w:val="Prrafodelista"/>
        <w:widowControl w:val="0"/>
        <w:numPr>
          <w:ilvl w:val="0"/>
          <w:numId w:val="154"/>
        </w:numPr>
        <w:tabs>
          <w:tab w:val="left" w:pos="851"/>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Remitir</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Dirección</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w w:val="99"/>
        </w:rPr>
        <w:t>Regional</w:t>
      </w:r>
      <w:r w:rsidRPr="00772216">
        <w:rPr>
          <w:rFonts w:asciiTheme="minorHAnsi" w:eastAsia="Arial" w:hAnsiTheme="minorHAnsi" w:cstheme="minorHAnsi"/>
          <w:color w:val="000000" w:themeColor="text1"/>
          <w:spacing w:val="-20"/>
          <w:w w:val="99"/>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Educación,</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informe</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w w:val="96"/>
        </w:rPr>
        <w:t>final</w:t>
      </w:r>
      <w:r w:rsidRPr="00772216">
        <w:rPr>
          <w:rFonts w:asciiTheme="minorHAnsi" w:eastAsia="Arial" w:hAnsiTheme="minorHAnsi" w:cstheme="minorHAnsi"/>
          <w:color w:val="000000" w:themeColor="text1"/>
          <w:spacing w:val="-11"/>
          <w:w w:val="96"/>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ejecución</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spacing w:val="-11"/>
          <w:w w:val="118"/>
        </w:rPr>
        <w:t>d</w:t>
      </w:r>
      <w:r w:rsidRPr="00772216">
        <w:rPr>
          <w:rFonts w:asciiTheme="minorHAnsi" w:eastAsia="Arial" w:hAnsiTheme="minorHAnsi" w:cstheme="minorHAnsi"/>
          <w:color w:val="000000" w:themeColor="text1"/>
          <w:w w:val="111"/>
        </w:rPr>
        <w:t xml:space="preserve">el </w:t>
      </w:r>
      <w:r w:rsidRPr="00772216">
        <w:rPr>
          <w:rFonts w:asciiTheme="minorHAnsi" w:eastAsia="Arial" w:hAnsiTheme="minorHAnsi" w:cstheme="minorHAnsi"/>
          <w:color w:val="000000" w:themeColor="text1"/>
        </w:rPr>
        <w:t>examen</w:t>
      </w:r>
      <w:r w:rsidRPr="00772216">
        <w:rPr>
          <w:rFonts w:asciiTheme="minorHAnsi" w:eastAsia="Arial" w:hAnsiTheme="minorHAnsi" w:cstheme="minorHAnsi"/>
          <w:color w:val="000000" w:themeColor="text1"/>
          <w:spacing w:val="44"/>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rPr>
        <w:t>admisión,</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con</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45"/>
        </w:rPr>
        <w:t xml:space="preserve"> </w:t>
      </w:r>
      <w:r w:rsidRPr="00772216">
        <w:rPr>
          <w:rFonts w:asciiTheme="minorHAnsi" w:eastAsia="Arial" w:hAnsiTheme="minorHAnsi" w:cstheme="minorHAnsi"/>
          <w:color w:val="000000" w:themeColor="text1"/>
        </w:rPr>
        <w:t>resultados</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obtenidos</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rPr>
        <w:t>por</w:t>
      </w:r>
      <w:r w:rsidRPr="00772216">
        <w:rPr>
          <w:rFonts w:asciiTheme="minorHAnsi" w:eastAsia="Arial" w:hAnsiTheme="minorHAnsi" w:cstheme="minorHAnsi"/>
          <w:color w:val="000000" w:themeColor="text1"/>
          <w:spacing w:val="40"/>
        </w:rPr>
        <w:t xml:space="preserv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rPr>
        <w:t>postulantes,</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w w:val="109"/>
        </w:rPr>
        <w:t xml:space="preserve">con </w:t>
      </w:r>
      <w:r w:rsidRPr="00772216">
        <w:rPr>
          <w:rFonts w:asciiTheme="minorHAnsi" w:eastAsia="Arial" w:hAnsiTheme="minorHAnsi" w:cstheme="minorHAnsi"/>
          <w:color w:val="000000" w:themeColor="text1"/>
        </w:rPr>
        <w:t>firma, post</w:t>
      </w:r>
      <w:r w:rsidRPr="00772216">
        <w:rPr>
          <w:rFonts w:asciiTheme="minorHAnsi" w:eastAsia="Arial" w:hAnsiTheme="minorHAnsi" w:cstheme="minorHAnsi"/>
          <w:color w:val="000000" w:themeColor="text1"/>
          <w:spacing w:val="39"/>
        </w:rPr>
        <w:t xml:space="preserve"> </w:t>
      </w:r>
      <w:r w:rsidRPr="00772216">
        <w:rPr>
          <w:rFonts w:asciiTheme="minorHAnsi" w:eastAsia="Arial" w:hAnsiTheme="minorHAnsi" w:cstheme="minorHAnsi"/>
          <w:color w:val="000000" w:themeColor="text1"/>
        </w:rPr>
        <w:t>firma</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sello</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32"/>
        </w:rPr>
        <w:t xml:space="preserve"> </w:t>
      </w:r>
      <w:r w:rsidRPr="00772216">
        <w:rPr>
          <w:rFonts w:asciiTheme="minorHAnsi" w:eastAsia="Arial" w:hAnsiTheme="minorHAnsi" w:cstheme="minorHAnsi"/>
          <w:color w:val="000000" w:themeColor="text1"/>
        </w:rPr>
        <w:t>Comisión,</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plazos</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establecidos</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23"/>
        </w:rPr>
        <w:t xml:space="preserve"> </w:t>
      </w:r>
      <w:r w:rsidRPr="00772216">
        <w:rPr>
          <w:rFonts w:asciiTheme="minorHAnsi" w:eastAsia="Arial" w:hAnsiTheme="minorHAnsi" w:cstheme="minorHAnsi"/>
          <w:color w:val="000000" w:themeColor="text1"/>
          <w:w w:val="106"/>
        </w:rPr>
        <w:t xml:space="preserve">el </w:t>
      </w:r>
      <w:r w:rsidRPr="00772216">
        <w:rPr>
          <w:rFonts w:asciiTheme="minorHAnsi" w:eastAsia="Arial" w:hAnsiTheme="minorHAnsi" w:cstheme="minorHAnsi"/>
          <w:color w:val="000000" w:themeColor="text1"/>
        </w:rPr>
        <w:t>cronograma</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w w:val="97"/>
        </w:rPr>
        <w:t>actividade</w:t>
      </w:r>
      <w:r w:rsidRPr="00772216">
        <w:rPr>
          <w:rFonts w:asciiTheme="minorHAnsi" w:eastAsia="Arial" w:hAnsiTheme="minorHAnsi" w:cstheme="minorHAnsi"/>
          <w:color w:val="000000" w:themeColor="text1"/>
          <w:spacing w:val="-12"/>
          <w:w w:val="98"/>
        </w:rPr>
        <w:t>s</w:t>
      </w:r>
      <w:r w:rsidRPr="00772216">
        <w:rPr>
          <w:rFonts w:asciiTheme="minorHAnsi" w:eastAsia="Arial" w:hAnsiTheme="minorHAnsi" w:cstheme="minorHAnsi"/>
          <w:color w:val="000000" w:themeColor="text1"/>
          <w:w w:val="141"/>
        </w:rPr>
        <w:t>.</w:t>
      </w:r>
    </w:p>
    <w:p w14:paraId="272DB6DC" w14:textId="77777777" w:rsidR="001E01BB" w:rsidRPr="00772216" w:rsidRDefault="001E01BB" w:rsidP="005C77C5">
      <w:pPr>
        <w:pStyle w:val="Prrafodelista"/>
        <w:widowControl w:val="0"/>
        <w:numPr>
          <w:ilvl w:val="2"/>
          <w:numId w:val="149"/>
        </w:numPr>
        <w:tabs>
          <w:tab w:val="left" w:pos="567"/>
          <w:tab w:val="left" w:pos="1134"/>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Institutos</w:t>
      </w:r>
      <w:r w:rsidRPr="00772216">
        <w:rPr>
          <w:rFonts w:asciiTheme="minorHAnsi" w:eastAsia="Arial" w:hAnsiTheme="minorHAnsi" w:cstheme="minorHAnsi"/>
          <w:color w:val="000000" w:themeColor="text1"/>
          <w:spacing w:val="38"/>
        </w:rPr>
        <w:t xml:space="preserve"> </w:t>
      </w:r>
      <w:r w:rsidRPr="00772216">
        <w:rPr>
          <w:rFonts w:asciiTheme="minorHAnsi" w:eastAsia="Times New Roman" w:hAnsiTheme="minorHAnsi" w:cstheme="minorHAnsi"/>
          <w:color w:val="000000" w:themeColor="text1"/>
          <w:w w:val="82"/>
        </w:rPr>
        <w:t>y</w:t>
      </w:r>
      <w:r w:rsidRPr="00772216">
        <w:rPr>
          <w:rFonts w:asciiTheme="minorHAnsi" w:eastAsia="Times New Roman" w:hAnsiTheme="minorHAnsi" w:cstheme="minorHAnsi"/>
          <w:color w:val="000000" w:themeColor="text1"/>
          <w:spacing w:val="28"/>
          <w:w w:val="82"/>
        </w:rPr>
        <w:t xml:space="preserve"> </w:t>
      </w:r>
      <w:r w:rsidRPr="00772216">
        <w:rPr>
          <w:rFonts w:asciiTheme="minorHAnsi" w:eastAsia="Arial" w:hAnsiTheme="minorHAnsi" w:cstheme="minorHAnsi"/>
          <w:color w:val="000000" w:themeColor="text1"/>
        </w:rPr>
        <w:t>Escuelas de</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Educación</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Superior</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se</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conformará</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una</w:t>
      </w:r>
      <w:r w:rsidRPr="00772216">
        <w:rPr>
          <w:rFonts w:asciiTheme="minorHAnsi" w:eastAsia="Arial" w:hAnsiTheme="minorHAnsi" w:cstheme="minorHAnsi"/>
          <w:color w:val="000000" w:themeColor="text1"/>
          <w:spacing w:val="25"/>
        </w:rPr>
        <w:t xml:space="preserve"> </w:t>
      </w:r>
      <w:r w:rsidRPr="00772216">
        <w:rPr>
          <w:rFonts w:asciiTheme="minorHAnsi" w:eastAsia="Arial" w:hAnsiTheme="minorHAnsi" w:cstheme="minorHAnsi"/>
          <w:color w:val="000000" w:themeColor="text1"/>
          <w:w w:val="101"/>
        </w:rPr>
        <w:t xml:space="preserve">Comisión </w:t>
      </w:r>
      <w:r w:rsidRPr="00772216">
        <w:rPr>
          <w:rFonts w:asciiTheme="minorHAnsi" w:eastAsia="Arial" w:hAnsiTheme="minorHAnsi" w:cstheme="minorHAnsi"/>
          <w:color w:val="000000" w:themeColor="text1"/>
        </w:rPr>
        <w:t>Institucional</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designada</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mediante</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w w:val="99"/>
        </w:rPr>
        <w:t>Resolució</w:t>
      </w:r>
      <w:r w:rsidRPr="00772216">
        <w:rPr>
          <w:rFonts w:asciiTheme="minorHAnsi" w:eastAsia="Arial" w:hAnsiTheme="minorHAnsi" w:cstheme="minorHAnsi"/>
          <w:color w:val="000000" w:themeColor="text1"/>
          <w:spacing w:val="-9"/>
          <w:w w:val="99"/>
        </w:rPr>
        <w:t>n</w:t>
      </w:r>
      <w:r w:rsidRPr="00772216">
        <w:rPr>
          <w:rFonts w:asciiTheme="minorHAnsi" w:eastAsia="Arial" w:hAnsiTheme="minorHAnsi" w:cstheme="minorHAnsi"/>
          <w:color w:val="000000" w:themeColor="text1"/>
          <w:w w:val="133"/>
        </w:rPr>
        <w:t>,</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spacing w:val="-3"/>
        </w:rPr>
        <w:t>e</w:t>
      </w:r>
      <w:r w:rsidRPr="00772216">
        <w:rPr>
          <w:rFonts w:asciiTheme="minorHAnsi" w:eastAsia="Arial" w:hAnsiTheme="minorHAnsi" w:cstheme="minorHAnsi"/>
          <w:color w:val="000000" w:themeColor="text1"/>
        </w:rPr>
        <w:t>xpedida</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por</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w w:val="97"/>
        </w:rPr>
        <w:t>Director</w:t>
      </w:r>
      <w:r w:rsidRPr="00772216">
        <w:rPr>
          <w:rFonts w:asciiTheme="minorHAnsi" w:eastAsia="Arial" w:hAnsiTheme="minorHAnsi" w:cstheme="minorHAnsi"/>
          <w:color w:val="000000" w:themeColor="text1"/>
          <w:spacing w:val="-2"/>
          <w:w w:val="97"/>
        </w:rPr>
        <w:t xml:space="preserve"> </w:t>
      </w:r>
      <w:r w:rsidRPr="00772216">
        <w:rPr>
          <w:rFonts w:asciiTheme="minorHAnsi" w:eastAsia="Arial" w:hAnsiTheme="minorHAnsi" w:cstheme="minorHAnsi"/>
          <w:color w:val="000000" w:themeColor="text1"/>
        </w:rPr>
        <w:t xml:space="preserve">del </w:t>
      </w:r>
      <w:r w:rsidRPr="00772216">
        <w:rPr>
          <w:rFonts w:asciiTheme="minorHAnsi" w:eastAsia="Arial" w:hAnsiTheme="minorHAnsi" w:cstheme="minorHAnsi"/>
          <w:color w:val="000000" w:themeColor="text1"/>
          <w:w w:val="101"/>
        </w:rPr>
        <w:t xml:space="preserve">Instituto. </w:t>
      </w:r>
      <w:r w:rsidRPr="00772216">
        <w:rPr>
          <w:rFonts w:asciiTheme="minorHAnsi" w:eastAsia="Arial" w:hAnsiTheme="minorHAnsi" w:cstheme="minorHAnsi"/>
          <w:color w:val="000000" w:themeColor="text1"/>
        </w:rPr>
        <w:t>Será</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integrada</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por:</w:t>
      </w:r>
    </w:p>
    <w:p w14:paraId="1FCCD8D6" w14:textId="77777777" w:rsidR="001E01BB" w:rsidRPr="00772216" w:rsidRDefault="001E01BB" w:rsidP="005C77C5">
      <w:pPr>
        <w:pStyle w:val="Prrafodelista"/>
        <w:widowControl w:val="0"/>
        <w:numPr>
          <w:ilvl w:val="0"/>
          <w:numId w:val="155"/>
        </w:numPr>
        <w:tabs>
          <w:tab w:val="left" w:pos="851"/>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w w:val="95"/>
        </w:rPr>
        <w:t>E</w:t>
      </w:r>
      <w:r w:rsidRPr="00772216">
        <w:rPr>
          <w:rFonts w:asciiTheme="minorHAnsi" w:eastAsia="Arial" w:hAnsiTheme="minorHAnsi" w:cstheme="minorHAnsi"/>
          <w:color w:val="000000" w:themeColor="text1"/>
          <w:w w:val="96"/>
        </w:rPr>
        <w:t>l</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rPr>
        <w:t>Director</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w w:val="97"/>
        </w:rPr>
        <w:t>Instituto</w:t>
      </w:r>
      <w:r w:rsidRPr="00772216">
        <w:rPr>
          <w:rFonts w:asciiTheme="minorHAnsi" w:eastAsia="Arial" w:hAnsiTheme="minorHAnsi" w:cstheme="minorHAnsi"/>
          <w:color w:val="000000" w:themeColor="text1"/>
          <w:spacing w:val="-2"/>
          <w:w w:val="97"/>
        </w:rPr>
        <w:t xml:space="preserve"> </w:t>
      </w:r>
      <w:r w:rsidRPr="00772216">
        <w:rPr>
          <w:rFonts w:asciiTheme="minorHAnsi" w:eastAsia="Arial" w:hAnsiTheme="minorHAnsi" w:cstheme="minorHAnsi"/>
          <w:color w:val="000000" w:themeColor="text1"/>
        </w:rPr>
        <w:t>o</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Escuela</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quien</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preside.</w:t>
      </w:r>
    </w:p>
    <w:p w14:paraId="10A74517" w14:textId="77777777" w:rsidR="001E01BB" w:rsidRPr="00772216" w:rsidRDefault="001E01BB" w:rsidP="005C77C5">
      <w:pPr>
        <w:pStyle w:val="Prrafodelista"/>
        <w:widowControl w:val="0"/>
        <w:numPr>
          <w:ilvl w:val="0"/>
          <w:numId w:val="155"/>
        </w:numPr>
        <w:tabs>
          <w:tab w:val="left" w:pos="851"/>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E</w:t>
      </w:r>
      <w:r w:rsidRPr="00772216">
        <w:rPr>
          <w:rFonts w:asciiTheme="minorHAnsi" w:eastAsia="Arial" w:hAnsiTheme="minorHAnsi" w:cstheme="minorHAnsi"/>
          <w:color w:val="000000" w:themeColor="text1"/>
          <w:w w:val="101"/>
        </w:rPr>
        <w:t>l</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rPr>
        <w:t>subdirector</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w w:val="104"/>
        </w:rPr>
        <w:t>del</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In</w:t>
      </w:r>
      <w:r w:rsidRPr="00772216">
        <w:rPr>
          <w:rFonts w:asciiTheme="minorHAnsi" w:eastAsia="Arial" w:hAnsiTheme="minorHAnsi" w:cstheme="minorHAnsi"/>
          <w:color w:val="000000" w:themeColor="text1"/>
          <w:spacing w:val="-5"/>
        </w:rPr>
        <w:t>s</w:t>
      </w:r>
      <w:r w:rsidRPr="00772216">
        <w:rPr>
          <w:rFonts w:asciiTheme="minorHAnsi" w:eastAsia="Arial" w:hAnsiTheme="minorHAnsi" w:cstheme="minorHAnsi"/>
          <w:color w:val="000000" w:themeColor="text1"/>
          <w:spacing w:val="-7"/>
        </w:rPr>
        <w:t>t</w:t>
      </w:r>
      <w:r w:rsidRPr="00772216">
        <w:rPr>
          <w:rFonts w:asciiTheme="minorHAnsi" w:eastAsia="Arial" w:hAnsiTheme="minorHAnsi" w:cstheme="minorHAnsi"/>
          <w:color w:val="000000" w:themeColor="text1"/>
        </w:rPr>
        <w:t>ituto</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o</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w w:val="99"/>
        </w:rPr>
        <w:t>Escuel</w:t>
      </w:r>
      <w:r w:rsidRPr="00772216">
        <w:rPr>
          <w:rFonts w:asciiTheme="minorHAnsi" w:eastAsia="Arial" w:hAnsiTheme="minorHAnsi" w:cstheme="minorHAnsi"/>
          <w:color w:val="000000" w:themeColor="text1"/>
          <w:spacing w:val="-13"/>
        </w:rPr>
        <w:t>a</w:t>
      </w:r>
      <w:r w:rsidRPr="00772216">
        <w:rPr>
          <w:rFonts w:asciiTheme="minorHAnsi" w:eastAsia="Arial" w:hAnsiTheme="minorHAnsi" w:cstheme="minorHAnsi"/>
          <w:color w:val="000000" w:themeColor="text1"/>
          <w:w w:val="141"/>
        </w:rPr>
        <w:t>.</w:t>
      </w:r>
    </w:p>
    <w:p w14:paraId="7C12316F" w14:textId="77777777" w:rsidR="001E01BB" w:rsidRPr="00772216" w:rsidRDefault="001E01BB" w:rsidP="005C77C5">
      <w:pPr>
        <w:pStyle w:val="Prrafodelista"/>
        <w:widowControl w:val="0"/>
        <w:numPr>
          <w:ilvl w:val="0"/>
          <w:numId w:val="155"/>
        </w:numPr>
        <w:tabs>
          <w:tab w:val="left" w:pos="851"/>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Administrador</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w w:val="98"/>
        </w:rPr>
        <w:t>del</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Instituto</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o</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Escuela.</w:t>
      </w:r>
    </w:p>
    <w:p w14:paraId="60FF645C" w14:textId="77777777" w:rsidR="001E01BB" w:rsidRPr="00772216" w:rsidRDefault="001E01BB" w:rsidP="005C77C5">
      <w:pPr>
        <w:pStyle w:val="Prrafodelista"/>
        <w:widowControl w:val="0"/>
        <w:numPr>
          <w:ilvl w:val="0"/>
          <w:numId w:val="155"/>
        </w:numPr>
        <w:tabs>
          <w:tab w:val="left" w:pos="851"/>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Un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representante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Dirección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Regional</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Educación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UGEL correspondiente.</w:t>
      </w:r>
    </w:p>
    <w:p w14:paraId="40BA1322" w14:textId="77777777" w:rsidR="001E01BB" w:rsidRPr="00772216" w:rsidRDefault="001E01BB" w:rsidP="005C77C5">
      <w:pPr>
        <w:ind w:left="414" w:right="-36"/>
        <w:jc w:val="both"/>
        <w:rPr>
          <w:rFonts w:asciiTheme="minorHAnsi" w:eastAsia="Arial" w:hAnsiTheme="minorHAnsi" w:cstheme="minorHAnsi"/>
          <w:color w:val="000000" w:themeColor="text1"/>
          <w:sz w:val="22"/>
          <w:szCs w:val="22"/>
        </w:rPr>
      </w:pPr>
      <w:r w:rsidRPr="00772216">
        <w:rPr>
          <w:rFonts w:asciiTheme="minorHAnsi" w:eastAsia="Arial" w:hAnsiTheme="minorHAnsi" w:cstheme="minorHAnsi"/>
          <w:color w:val="000000" w:themeColor="text1"/>
          <w:sz w:val="22"/>
          <w:szCs w:val="22"/>
        </w:rPr>
        <w:t>Son</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sz w:val="22"/>
          <w:szCs w:val="22"/>
        </w:rPr>
        <w:t>funciones</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de la</w:t>
      </w:r>
      <w:r w:rsidRPr="00772216">
        <w:rPr>
          <w:rFonts w:asciiTheme="minorHAnsi" w:eastAsia="Arial" w:hAnsiTheme="minorHAnsi" w:cstheme="minorHAnsi"/>
          <w:color w:val="000000" w:themeColor="text1"/>
          <w:spacing w:val="-10"/>
          <w:sz w:val="22"/>
          <w:szCs w:val="22"/>
        </w:rPr>
        <w:t xml:space="preserve"> </w:t>
      </w:r>
      <w:r w:rsidRPr="00772216">
        <w:rPr>
          <w:rFonts w:asciiTheme="minorHAnsi" w:eastAsia="Arial" w:hAnsiTheme="minorHAnsi" w:cstheme="minorHAnsi"/>
          <w:color w:val="000000" w:themeColor="text1"/>
          <w:sz w:val="22"/>
          <w:szCs w:val="22"/>
        </w:rPr>
        <w:t>Comisión</w:t>
      </w:r>
      <w:r w:rsidRPr="00772216">
        <w:rPr>
          <w:rFonts w:asciiTheme="minorHAnsi" w:eastAsia="Arial" w:hAnsiTheme="minorHAnsi" w:cstheme="minorHAnsi"/>
          <w:color w:val="000000" w:themeColor="text1"/>
          <w:spacing w:val="-16"/>
          <w:sz w:val="22"/>
          <w:szCs w:val="22"/>
        </w:rPr>
        <w:t xml:space="preserve"> </w:t>
      </w:r>
      <w:r w:rsidRPr="00772216">
        <w:rPr>
          <w:rFonts w:asciiTheme="minorHAnsi" w:eastAsia="Arial" w:hAnsiTheme="minorHAnsi" w:cstheme="minorHAnsi"/>
          <w:color w:val="000000" w:themeColor="text1"/>
          <w:sz w:val="22"/>
          <w:szCs w:val="22"/>
        </w:rPr>
        <w:t>Institucional</w:t>
      </w:r>
    </w:p>
    <w:p w14:paraId="3D7CE6E7" w14:textId="77777777" w:rsidR="001E01BB" w:rsidRPr="00772216" w:rsidRDefault="001E01BB" w:rsidP="005C77C5">
      <w:pPr>
        <w:pStyle w:val="Prrafodelista"/>
        <w:widowControl w:val="0"/>
        <w:numPr>
          <w:ilvl w:val="0"/>
          <w:numId w:val="156"/>
        </w:numPr>
        <w:tabs>
          <w:tab w:val="left" w:pos="851"/>
        </w:tabs>
        <w:spacing w:after="0" w:line="240" w:lineRule="auto"/>
        <w:ind w:left="567" w:right="-36" w:firstLine="0"/>
        <w:jc w:val="both"/>
        <w:rPr>
          <w:rFonts w:asciiTheme="minorHAnsi" w:hAnsiTheme="minorHAnsi" w:cstheme="minorHAnsi"/>
          <w:color w:val="000000" w:themeColor="text1"/>
        </w:rPr>
      </w:pPr>
      <w:r w:rsidRPr="00772216">
        <w:rPr>
          <w:rFonts w:asciiTheme="minorHAnsi" w:eastAsia="Arial" w:hAnsiTheme="minorHAnsi" w:cstheme="minorHAnsi"/>
          <w:color w:val="000000" w:themeColor="text1"/>
        </w:rPr>
        <w:t>Elab</w:t>
      </w:r>
      <w:r w:rsidRPr="00772216">
        <w:rPr>
          <w:rFonts w:asciiTheme="minorHAnsi" w:eastAsia="Arial" w:hAnsiTheme="minorHAnsi" w:cstheme="minorHAnsi"/>
          <w:color w:val="000000" w:themeColor="text1"/>
          <w:spacing w:val="-8"/>
        </w:rPr>
        <w:t>o</w:t>
      </w:r>
      <w:r w:rsidRPr="00772216">
        <w:rPr>
          <w:rFonts w:asciiTheme="minorHAnsi" w:eastAsia="Arial" w:hAnsiTheme="minorHAnsi" w:cstheme="minorHAnsi"/>
          <w:color w:val="000000" w:themeColor="text1"/>
        </w:rPr>
        <w:t>r</w:t>
      </w:r>
      <w:r w:rsidRPr="00772216">
        <w:rPr>
          <w:rFonts w:asciiTheme="minorHAnsi" w:eastAsia="Arial" w:hAnsiTheme="minorHAnsi" w:cstheme="minorHAnsi"/>
          <w:color w:val="000000" w:themeColor="text1"/>
          <w:spacing w:val="-8"/>
        </w:rPr>
        <w:t>a</w:t>
      </w:r>
      <w:r w:rsidRPr="00772216">
        <w:rPr>
          <w:rFonts w:asciiTheme="minorHAnsi" w:eastAsia="Arial" w:hAnsiTheme="minorHAnsi" w:cstheme="minorHAnsi"/>
          <w:color w:val="000000" w:themeColor="text1"/>
        </w:rPr>
        <w:t>r</w:t>
      </w:r>
      <w:r w:rsidRPr="00772216">
        <w:rPr>
          <w:rFonts w:asciiTheme="minorHAnsi" w:eastAsia="Arial" w:hAnsiTheme="minorHAnsi" w:cstheme="minorHAnsi"/>
          <w:color w:val="000000" w:themeColor="text1"/>
          <w:spacing w:val="52"/>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36"/>
        </w:rPr>
        <w:t xml:space="preserve"> </w:t>
      </w:r>
      <w:r w:rsidRPr="00772216">
        <w:rPr>
          <w:rFonts w:asciiTheme="minorHAnsi" w:eastAsia="Arial" w:hAnsiTheme="minorHAnsi" w:cstheme="minorHAnsi"/>
          <w:color w:val="000000" w:themeColor="text1"/>
        </w:rPr>
        <w:t>Re</w:t>
      </w:r>
      <w:r w:rsidRPr="00772216">
        <w:rPr>
          <w:rFonts w:asciiTheme="minorHAnsi" w:eastAsia="Arial" w:hAnsiTheme="minorHAnsi" w:cstheme="minorHAnsi"/>
          <w:color w:val="000000" w:themeColor="text1"/>
          <w:spacing w:val="-5"/>
        </w:rPr>
        <w:t>g</w:t>
      </w:r>
      <w:r w:rsidRPr="00772216">
        <w:rPr>
          <w:rFonts w:asciiTheme="minorHAnsi" w:eastAsia="Arial" w:hAnsiTheme="minorHAnsi" w:cstheme="minorHAnsi"/>
          <w:color w:val="000000" w:themeColor="text1"/>
        </w:rPr>
        <w:t>l</w:t>
      </w:r>
      <w:r w:rsidRPr="00772216">
        <w:rPr>
          <w:rFonts w:asciiTheme="minorHAnsi" w:eastAsia="Arial" w:hAnsiTheme="minorHAnsi" w:cstheme="minorHAnsi"/>
          <w:color w:val="000000" w:themeColor="text1"/>
          <w:spacing w:val="-8"/>
        </w:rPr>
        <w:t>a</w:t>
      </w:r>
      <w:r w:rsidRPr="00772216">
        <w:rPr>
          <w:rFonts w:asciiTheme="minorHAnsi" w:eastAsia="Arial" w:hAnsiTheme="minorHAnsi" w:cstheme="minorHAnsi"/>
          <w:color w:val="000000" w:themeColor="text1"/>
        </w:rPr>
        <w:t>mento</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55"/>
        </w:rPr>
        <w:t xml:space="preserve"> </w:t>
      </w:r>
      <w:r w:rsidRPr="00772216">
        <w:rPr>
          <w:rFonts w:asciiTheme="minorHAnsi" w:eastAsia="Arial" w:hAnsiTheme="minorHAnsi" w:cstheme="minorHAnsi"/>
          <w:color w:val="000000" w:themeColor="text1"/>
        </w:rPr>
        <w:t>admisión</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instituciona</w:t>
      </w:r>
      <w:r w:rsidRPr="00772216">
        <w:rPr>
          <w:rFonts w:asciiTheme="minorHAnsi" w:eastAsia="Arial" w:hAnsiTheme="minorHAnsi" w:cstheme="minorHAnsi"/>
          <w:color w:val="000000" w:themeColor="text1"/>
          <w:spacing w:val="-8"/>
        </w:rPr>
        <w:t>l</w:t>
      </w:r>
      <w:r w:rsidRPr="00772216">
        <w:rPr>
          <w:rFonts w:asciiTheme="minorHAnsi" w:eastAsia="Arial" w:hAnsiTheme="minorHAnsi" w:cstheme="minorHAnsi"/>
          <w:color w:val="000000" w:themeColor="text1"/>
        </w:rPr>
        <w:t>,</w:t>
      </w:r>
      <w:r w:rsidRPr="00772216">
        <w:rPr>
          <w:rFonts w:asciiTheme="minorHAnsi" w:eastAsia="Arial" w:hAnsiTheme="minorHAnsi" w:cstheme="minorHAnsi"/>
          <w:color w:val="000000" w:themeColor="text1"/>
          <w:spacing w:val="47"/>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41"/>
        </w:rPr>
        <w:t xml:space="preserve"> </w:t>
      </w:r>
      <w:r w:rsidRPr="00772216">
        <w:rPr>
          <w:rFonts w:asciiTheme="minorHAnsi" w:eastAsia="Arial" w:hAnsiTheme="minorHAnsi" w:cstheme="minorHAnsi"/>
          <w:color w:val="000000" w:themeColor="text1"/>
        </w:rPr>
        <w:t>concordancia</w:t>
      </w:r>
      <w:r w:rsidRPr="00772216">
        <w:rPr>
          <w:rFonts w:asciiTheme="minorHAnsi" w:eastAsia="Arial" w:hAnsiTheme="minorHAnsi" w:cstheme="minorHAnsi"/>
          <w:color w:val="000000" w:themeColor="text1"/>
          <w:spacing w:val="36"/>
        </w:rPr>
        <w:t xml:space="preserve"> </w:t>
      </w:r>
      <w:r w:rsidRPr="00772216">
        <w:rPr>
          <w:rFonts w:asciiTheme="minorHAnsi" w:eastAsia="Arial" w:hAnsiTheme="minorHAnsi" w:cstheme="minorHAnsi"/>
          <w:color w:val="000000" w:themeColor="text1"/>
        </w:rPr>
        <w:t>con</w:t>
      </w:r>
      <w:r w:rsidRPr="00772216">
        <w:rPr>
          <w:rFonts w:asciiTheme="minorHAnsi" w:eastAsia="Arial" w:hAnsiTheme="minorHAnsi" w:cstheme="minorHAnsi"/>
          <w:color w:val="000000" w:themeColor="text1"/>
          <w:spacing w:val="41"/>
        </w:rPr>
        <w:t xml:space="preserve"> </w:t>
      </w:r>
      <w:r w:rsidRPr="00772216">
        <w:rPr>
          <w:rFonts w:asciiTheme="minorHAnsi" w:eastAsia="Arial" w:hAnsiTheme="minorHAnsi" w:cstheme="minorHAnsi"/>
          <w:color w:val="000000" w:themeColor="text1"/>
        </w:rPr>
        <w:t>la presente</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w w:val="102"/>
        </w:rPr>
        <w:t>norm</w:t>
      </w:r>
      <w:r w:rsidRPr="00772216">
        <w:rPr>
          <w:rFonts w:asciiTheme="minorHAnsi" w:eastAsia="Arial" w:hAnsiTheme="minorHAnsi" w:cstheme="minorHAnsi"/>
          <w:color w:val="000000" w:themeColor="text1"/>
          <w:spacing w:val="-13"/>
          <w:w w:val="102"/>
        </w:rPr>
        <w:t>a</w:t>
      </w:r>
      <w:r w:rsidRPr="00772216">
        <w:rPr>
          <w:rFonts w:asciiTheme="minorHAnsi" w:eastAsia="Arial" w:hAnsiTheme="minorHAnsi" w:cstheme="minorHAnsi"/>
          <w:color w:val="000000" w:themeColor="text1"/>
          <w:w w:val="141"/>
        </w:rPr>
        <w:t>.</w:t>
      </w:r>
    </w:p>
    <w:p w14:paraId="7BB306CD" w14:textId="77777777" w:rsidR="001E01BB" w:rsidRPr="00772216" w:rsidRDefault="001E01BB" w:rsidP="005C77C5">
      <w:pPr>
        <w:pStyle w:val="Prrafodelista"/>
        <w:widowControl w:val="0"/>
        <w:numPr>
          <w:ilvl w:val="0"/>
          <w:numId w:val="156"/>
        </w:numPr>
        <w:tabs>
          <w:tab w:val="left" w:pos="851"/>
          <w:tab w:val="left" w:pos="2220"/>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Elaborar</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el</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examen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spacing w:val="-10"/>
        </w:rPr>
        <w:t>d</w:t>
      </w:r>
      <w:r w:rsidRPr="00772216">
        <w:rPr>
          <w:rFonts w:asciiTheme="minorHAnsi" w:eastAsia="Arial" w:hAnsiTheme="minorHAnsi" w:cstheme="minorHAnsi"/>
          <w:color w:val="000000" w:themeColor="text1"/>
        </w:rPr>
        <w:t>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admisión</w:t>
      </w:r>
      <w:r w:rsidRPr="00772216">
        <w:rPr>
          <w:rFonts w:asciiTheme="minorHAnsi" w:eastAsia="Arial" w:hAnsiTheme="minorHAnsi" w:cstheme="minorHAnsi"/>
          <w:color w:val="000000" w:themeColor="text1"/>
          <w:spacing w:val="46"/>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acuerdo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matriz</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emitida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por</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el Ministerio</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w w:val="104"/>
        </w:rPr>
        <w:t>Ed</w:t>
      </w:r>
      <w:r w:rsidRPr="00772216">
        <w:rPr>
          <w:rFonts w:asciiTheme="minorHAnsi" w:eastAsia="Arial" w:hAnsiTheme="minorHAnsi" w:cstheme="minorHAnsi"/>
          <w:color w:val="000000" w:themeColor="text1"/>
          <w:spacing w:val="-11"/>
          <w:w w:val="105"/>
        </w:rPr>
        <w:t>u</w:t>
      </w:r>
      <w:r w:rsidRPr="00772216">
        <w:rPr>
          <w:rFonts w:asciiTheme="minorHAnsi" w:eastAsia="Arial" w:hAnsiTheme="minorHAnsi" w:cstheme="minorHAnsi"/>
          <w:color w:val="000000" w:themeColor="text1"/>
          <w:w w:val="103"/>
        </w:rPr>
        <w:t>ca</w:t>
      </w:r>
      <w:r w:rsidRPr="00772216">
        <w:rPr>
          <w:rFonts w:asciiTheme="minorHAnsi" w:eastAsia="Arial" w:hAnsiTheme="minorHAnsi" w:cstheme="minorHAnsi"/>
          <w:color w:val="000000" w:themeColor="text1"/>
          <w:w w:val="106"/>
        </w:rPr>
        <w:t>ció</w:t>
      </w:r>
      <w:r w:rsidRPr="00772216">
        <w:rPr>
          <w:rFonts w:asciiTheme="minorHAnsi" w:eastAsia="Arial" w:hAnsiTheme="minorHAnsi" w:cstheme="minorHAnsi"/>
          <w:color w:val="000000" w:themeColor="text1"/>
          <w:spacing w:val="-13"/>
          <w:w w:val="106"/>
        </w:rPr>
        <w:t>n</w:t>
      </w:r>
      <w:r w:rsidRPr="00772216">
        <w:rPr>
          <w:rFonts w:asciiTheme="minorHAnsi" w:eastAsia="Arial" w:hAnsiTheme="minorHAnsi" w:cstheme="minorHAnsi"/>
          <w:color w:val="000000" w:themeColor="text1"/>
          <w:w w:val="148"/>
        </w:rPr>
        <w:t>.</w:t>
      </w:r>
    </w:p>
    <w:p w14:paraId="1E18F357" w14:textId="77777777" w:rsidR="001E01BB" w:rsidRPr="00772216" w:rsidRDefault="001E01BB" w:rsidP="005C77C5">
      <w:pPr>
        <w:pStyle w:val="Prrafodelista"/>
        <w:widowControl w:val="0"/>
        <w:numPr>
          <w:ilvl w:val="0"/>
          <w:numId w:val="156"/>
        </w:numPr>
        <w:tabs>
          <w:tab w:val="left" w:pos="851"/>
          <w:tab w:val="left" w:pos="2200"/>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Ejecutar</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y</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evalu</w:t>
      </w:r>
      <w:r w:rsidRPr="00772216">
        <w:rPr>
          <w:rFonts w:asciiTheme="minorHAnsi" w:eastAsia="Arial" w:hAnsiTheme="minorHAnsi" w:cstheme="minorHAnsi"/>
          <w:color w:val="000000" w:themeColor="text1"/>
          <w:spacing w:val="-6"/>
        </w:rPr>
        <w:t>a</w:t>
      </w:r>
      <w:r w:rsidRPr="00772216">
        <w:rPr>
          <w:rFonts w:asciiTheme="minorHAnsi" w:eastAsia="Arial" w:hAnsiTheme="minorHAnsi" w:cstheme="minorHAnsi"/>
          <w:color w:val="000000" w:themeColor="text1"/>
        </w:rPr>
        <w:t>r</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47"/>
        </w:rPr>
        <w:t xml:space="preserve"> </w:t>
      </w:r>
      <w:r w:rsidRPr="00772216">
        <w:rPr>
          <w:rFonts w:asciiTheme="minorHAnsi" w:eastAsia="Arial" w:hAnsiTheme="minorHAnsi" w:cstheme="minorHAnsi"/>
          <w:color w:val="000000" w:themeColor="text1"/>
        </w:rPr>
        <w:t>proceso</w:t>
      </w:r>
      <w:r w:rsidRPr="00772216">
        <w:rPr>
          <w:rFonts w:asciiTheme="minorHAnsi" w:eastAsia="Arial" w:hAnsiTheme="minorHAnsi" w:cstheme="minorHAnsi"/>
          <w:color w:val="000000" w:themeColor="text1"/>
          <w:spacing w:val="53"/>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45"/>
        </w:rPr>
        <w:t xml:space="preserve"> </w:t>
      </w:r>
      <w:r w:rsidRPr="00772216">
        <w:rPr>
          <w:rFonts w:asciiTheme="minorHAnsi" w:eastAsia="Arial" w:hAnsiTheme="minorHAnsi" w:cstheme="minorHAnsi"/>
          <w:color w:val="000000" w:themeColor="text1"/>
        </w:rPr>
        <w:t>examen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admisión,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considerando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lo establecido</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presente</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norma.</w:t>
      </w:r>
    </w:p>
    <w:p w14:paraId="3E3C16AA" w14:textId="77777777" w:rsidR="001E01BB" w:rsidRPr="00772216" w:rsidRDefault="001E01BB" w:rsidP="005C77C5">
      <w:pPr>
        <w:pStyle w:val="Prrafodelista"/>
        <w:widowControl w:val="0"/>
        <w:numPr>
          <w:ilvl w:val="0"/>
          <w:numId w:val="156"/>
        </w:numPr>
        <w:tabs>
          <w:tab w:val="left" w:pos="851"/>
          <w:tab w:val="left" w:pos="2200"/>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Conformar</w:t>
      </w:r>
      <w:r w:rsidRPr="00772216">
        <w:rPr>
          <w:rFonts w:asciiTheme="minorHAnsi" w:eastAsia="Arial" w:hAnsiTheme="minorHAnsi" w:cstheme="minorHAnsi"/>
          <w:color w:val="000000" w:themeColor="text1"/>
          <w:spacing w:val="51"/>
        </w:rPr>
        <w:t xml:space="preserve"> </w:t>
      </w:r>
      <w:r w:rsidRPr="00772216">
        <w:rPr>
          <w:rFonts w:asciiTheme="minorHAnsi" w:eastAsia="Arial" w:hAnsiTheme="minorHAnsi" w:cstheme="minorHAnsi"/>
          <w:color w:val="000000" w:themeColor="text1"/>
        </w:rPr>
        <w:t>equipos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especializados,</w:t>
      </w:r>
      <w:r w:rsidRPr="00772216">
        <w:rPr>
          <w:rFonts w:asciiTheme="minorHAnsi" w:eastAsia="Arial" w:hAnsiTheme="minorHAnsi" w:cstheme="minorHAnsi"/>
          <w:color w:val="000000" w:themeColor="text1"/>
          <w:spacing w:val="34"/>
        </w:rPr>
        <w:t xml:space="preserve"> </w:t>
      </w:r>
      <w:r w:rsidRPr="00772216">
        <w:rPr>
          <w:rFonts w:asciiTheme="minorHAnsi" w:eastAsia="Arial" w:hAnsiTheme="minorHAnsi" w:cstheme="minorHAnsi"/>
          <w:color w:val="000000" w:themeColor="text1"/>
        </w:rPr>
        <w:t>encargados</w:t>
      </w:r>
      <w:r w:rsidRPr="00772216">
        <w:rPr>
          <w:rFonts w:asciiTheme="minorHAnsi" w:eastAsia="Arial" w:hAnsiTheme="minorHAnsi" w:cstheme="minorHAnsi"/>
          <w:color w:val="000000" w:themeColor="text1"/>
          <w:spacing w:val="32"/>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46"/>
        </w:rPr>
        <w:t xml:space="preserve"> </w:t>
      </w:r>
      <w:r w:rsidRPr="00772216">
        <w:rPr>
          <w:rFonts w:asciiTheme="minorHAnsi" w:eastAsia="Arial" w:hAnsiTheme="minorHAnsi" w:cstheme="minorHAnsi"/>
          <w:color w:val="000000" w:themeColor="text1"/>
        </w:rPr>
        <w:t>elaborar</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y/o</w:t>
      </w:r>
      <w:r w:rsidRPr="00772216">
        <w:rPr>
          <w:rFonts w:asciiTheme="minorHAnsi" w:eastAsia="Arial" w:hAnsiTheme="minorHAnsi" w:cstheme="minorHAnsi"/>
          <w:color w:val="000000" w:themeColor="text1"/>
          <w:spacing w:val="35"/>
        </w:rPr>
        <w:t xml:space="preserve"> </w:t>
      </w:r>
      <w:r w:rsidRPr="00772216">
        <w:rPr>
          <w:rFonts w:asciiTheme="minorHAnsi" w:eastAsia="Arial" w:hAnsiTheme="minorHAnsi" w:cstheme="minorHAnsi"/>
          <w:color w:val="000000" w:themeColor="text1"/>
        </w:rPr>
        <w:t>seleccionar los</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instrumentos</w:t>
      </w:r>
      <w:r w:rsidRPr="00772216">
        <w:rPr>
          <w:rFonts w:asciiTheme="minorHAnsi" w:eastAsia="Arial" w:hAnsiTheme="minorHAnsi" w:cstheme="minorHAnsi"/>
          <w:color w:val="000000" w:themeColor="text1"/>
          <w:spacing w:val="47"/>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evaluación</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examen</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admisión,</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concordancia</w:t>
      </w:r>
      <w:r w:rsidRPr="00772216">
        <w:rPr>
          <w:rFonts w:asciiTheme="minorHAnsi" w:eastAsia="Arial" w:hAnsiTheme="minorHAnsi" w:cstheme="minorHAnsi"/>
          <w:color w:val="000000" w:themeColor="text1"/>
          <w:spacing w:val="29"/>
        </w:rPr>
        <w:t xml:space="preserve"> </w:t>
      </w:r>
      <w:r w:rsidRPr="00772216">
        <w:rPr>
          <w:rFonts w:asciiTheme="minorHAnsi" w:eastAsia="Arial" w:hAnsiTheme="minorHAnsi" w:cstheme="minorHAnsi"/>
          <w:color w:val="000000" w:themeColor="text1"/>
        </w:rPr>
        <w:t>con los</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rPr>
        <w:t>aspectos</w:t>
      </w:r>
      <w:r w:rsidRPr="00772216">
        <w:rPr>
          <w:rFonts w:asciiTheme="minorHAnsi" w:eastAsia="Arial" w:hAnsiTheme="minorHAnsi" w:cstheme="minorHAnsi"/>
          <w:color w:val="000000" w:themeColor="text1"/>
          <w:spacing w:val="44"/>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25"/>
        </w:rPr>
        <w:t xml:space="preserve"> </w:t>
      </w:r>
      <w:r w:rsidRPr="00772216">
        <w:rPr>
          <w:rFonts w:asciiTheme="minorHAnsi" w:eastAsia="Arial" w:hAnsiTheme="minorHAnsi" w:cstheme="minorHAnsi"/>
          <w:color w:val="000000" w:themeColor="text1"/>
        </w:rPr>
        <w:t>criterios</w:t>
      </w:r>
      <w:r w:rsidRPr="00772216">
        <w:rPr>
          <w:rFonts w:asciiTheme="minorHAnsi" w:eastAsia="Arial" w:hAnsiTheme="minorHAnsi" w:cstheme="minorHAnsi"/>
          <w:color w:val="000000" w:themeColor="text1"/>
          <w:spacing w:val="38"/>
        </w:rPr>
        <w:t xml:space="preserve"> </w:t>
      </w:r>
      <w:r w:rsidRPr="00772216">
        <w:rPr>
          <w:rFonts w:asciiTheme="minorHAnsi" w:eastAsia="Arial" w:hAnsiTheme="minorHAnsi" w:cstheme="minorHAnsi"/>
          <w:color w:val="000000" w:themeColor="text1"/>
        </w:rPr>
        <w:t>establecidos en</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su</w:t>
      </w:r>
      <w:r w:rsidRPr="00772216">
        <w:rPr>
          <w:rFonts w:asciiTheme="minorHAnsi" w:eastAsia="Arial" w:hAnsiTheme="minorHAnsi" w:cstheme="minorHAnsi"/>
          <w:color w:val="000000" w:themeColor="text1"/>
          <w:spacing w:val="25"/>
        </w:rPr>
        <w:t xml:space="preserve"> </w:t>
      </w:r>
      <w:r w:rsidRPr="00772216">
        <w:rPr>
          <w:rFonts w:asciiTheme="minorHAnsi" w:eastAsia="Arial" w:hAnsiTheme="minorHAnsi" w:cstheme="minorHAnsi"/>
          <w:color w:val="000000" w:themeColor="text1"/>
          <w:spacing w:val="-2"/>
        </w:rPr>
        <w:t>R</w:t>
      </w:r>
      <w:r w:rsidRPr="00772216">
        <w:rPr>
          <w:rFonts w:asciiTheme="minorHAnsi" w:eastAsia="Arial" w:hAnsiTheme="minorHAnsi" w:cstheme="minorHAnsi"/>
          <w:color w:val="000000" w:themeColor="text1"/>
        </w:rPr>
        <w:t>eglamento</w:t>
      </w:r>
      <w:r w:rsidRPr="00772216">
        <w:rPr>
          <w:rFonts w:asciiTheme="minorHAnsi" w:eastAsia="Arial" w:hAnsiTheme="minorHAnsi" w:cstheme="minorHAnsi"/>
          <w:color w:val="000000" w:themeColor="text1"/>
          <w:spacing w:val="40"/>
        </w:rPr>
        <w:t xml:space="preserve"> </w:t>
      </w:r>
      <w:r w:rsidRPr="00772216">
        <w:rPr>
          <w:rFonts w:asciiTheme="minorHAnsi" w:eastAsia="Arial" w:hAnsiTheme="minorHAnsi" w:cstheme="minorHAnsi"/>
          <w:color w:val="000000" w:themeColor="text1"/>
          <w:spacing w:val="-12"/>
          <w:w w:val="156"/>
        </w:rPr>
        <w:t>I</w:t>
      </w:r>
      <w:r w:rsidRPr="00772216">
        <w:rPr>
          <w:rFonts w:asciiTheme="minorHAnsi" w:eastAsia="Arial" w:hAnsiTheme="minorHAnsi" w:cstheme="minorHAnsi"/>
          <w:color w:val="000000" w:themeColor="text1"/>
          <w:w w:val="103"/>
        </w:rPr>
        <w:t>nstituciona</w:t>
      </w:r>
      <w:r w:rsidRPr="00772216">
        <w:rPr>
          <w:rFonts w:asciiTheme="minorHAnsi" w:eastAsia="Arial" w:hAnsiTheme="minorHAnsi" w:cstheme="minorHAnsi"/>
          <w:color w:val="000000" w:themeColor="text1"/>
          <w:w w:val="104"/>
        </w:rPr>
        <w:t>l</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de Admisión.</w:t>
      </w:r>
    </w:p>
    <w:p w14:paraId="223E4B3B" w14:textId="77777777" w:rsidR="001E01BB" w:rsidRPr="00772216" w:rsidRDefault="001E01BB" w:rsidP="005C77C5">
      <w:pPr>
        <w:pStyle w:val="Prrafodelista"/>
        <w:widowControl w:val="0"/>
        <w:numPr>
          <w:ilvl w:val="0"/>
          <w:numId w:val="156"/>
        </w:numPr>
        <w:tabs>
          <w:tab w:val="left" w:pos="851"/>
          <w:tab w:val="left" w:pos="2200"/>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Designar</w:t>
      </w:r>
      <w:r w:rsidRPr="00772216">
        <w:rPr>
          <w:rFonts w:asciiTheme="minorHAnsi" w:eastAsia="Arial" w:hAnsiTheme="minorHAnsi" w:cstheme="minorHAnsi"/>
          <w:color w:val="000000" w:themeColor="text1"/>
          <w:spacing w:val="35"/>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26"/>
        </w:rPr>
        <w:t xml:space="preserve"> </w:t>
      </w:r>
      <w:r w:rsidRPr="00772216">
        <w:rPr>
          <w:rFonts w:asciiTheme="minorHAnsi" w:eastAsia="Arial" w:hAnsiTheme="minorHAnsi" w:cstheme="minorHAnsi"/>
          <w:color w:val="000000" w:themeColor="text1"/>
        </w:rPr>
        <w:t>un</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rPr>
        <w:t>representante</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institución</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para</w:t>
      </w:r>
      <w:r w:rsidRPr="00772216">
        <w:rPr>
          <w:rFonts w:asciiTheme="minorHAnsi" w:eastAsia="Arial" w:hAnsiTheme="minorHAnsi" w:cstheme="minorHAnsi"/>
          <w:color w:val="000000" w:themeColor="text1"/>
          <w:spacing w:val="32"/>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manejo</w:t>
      </w:r>
      <w:r w:rsidRPr="00772216">
        <w:rPr>
          <w:rFonts w:asciiTheme="minorHAnsi" w:eastAsia="Arial" w:hAnsiTheme="minorHAnsi" w:cstheme="minorHAnsi"/>
          <w:color w:val="000000" w:themeColor="text1"/>
          <w:spacing w:val="38"/>
        </w:rPr>
        <w:t xml:space="preserve"> </w:t>
      </w:r>
      <w:r w:rsidRPr="00772216">
        <w:rPr>
          <w:rFonts w:asciiTheme="minorHAnsi" w:eastAsia="Arial" w:hAnsiTheme="minorHAnsi" w:cstheme="minorHAnsi"/>
          <w:color w:val="000000" w:themeColor="text1"/>
        </w:rPr>
        <w:t>inform</w:t>
      </w:r>
      <w:r w:rsidRPr="00772216">
        <w:rPr>
          <w:rFonts w:asciiTheme="minorHAnsi" w:eastAsia="Arial" w:hAnsiTheme="minorHAnsi" w:cstheme="minorHAnsi"/>
          <w:color w:val="000000" w:themeColor="text1"/>
          <w:spacing w:val="3"/>
        </w:rPr>
        <w:t>á</w:t>
      </w:r>
      <w:r w:rsidRPr="00772216">
        <w:rPr>
          <w:rFonts w:asciiTheme="minorHAnsi" w:eastAsia="Arial" w:hAnsiTheme="minorHAnsi" w:cstheme="minorHAnsi"/>
          <w:color w:val="000000" w:themeColor="text1"/>
        </w:rPr>
        <w:t>tico</w:t>
      </w:r>
      <w:r w:rsidRPr="00772216">
        <w:rPr>
          <w:rFonts w:asciiTheme="minorHAnsi" w:eastAsia="Arial" w:hAnsiTheme="minorHAnsi" w:cstheme="minorHAnsi"/>
          <w:color w:val="000000" w:themeColor="text1"/>
          <w:spacing w:val="40"/>
        </w:rPr>
        <w:t xml:space="preserve"> </w:t>
      </w:r>
      <w:r w:rsidRPr="00772216">
        <w:rPr>
          <w:rFonts w:asciiTheme="minorHAnsi" w:eastAsia="Arial" w:hAnsiTheme="minorHAnsi" w:cstheme="minorHAnsi"/>
          <w:color w:val="000000" w:themeColor="text1"/>
        </w:rPr>
        <w:t xml:space="preserve">del </w:t>
      </w:r>
      <w:r w:rsidRPr="00772216">
        <w:rPr>
          <w:rFonts w:asciiTheme="minorHAnsi" w:eastAsia="Arial" w:hAnsiTheme="minorHAnsi" w:cstheme="minorHAnsi"/>
          <w:color w:val="000000" w:themeColor="text1"/>
          <w:w w:val="101"/>
        </w:rPr>
        <w:t>proceso.</w:t>
      </w:r>
    </w:p>
    <w:p w14:paraId="4AD8D73F" w14:textId="77777777" w:rsidR="001E01BB" w:rsidRPr="00772216" w:rsidRDefault="001E01BB" w:rsidP="005C77C5">
      <w:pPr>
        <w:pStyle w:val="Prrafodelista"/>
        <w:widowControl w:val="0"/>
        <w:numPr>
          <w:ilvl w:val="0"/>
          <w:numId w:val="156"/>
        </w:numPr>
        <w:tabs>
          <w:tab w:val="left" w:pos="851"/>
          <w:tab w:val="left" w:pos="2180"/>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Publicar</w:t>
      </w:r>
      <w:r w:rsidRPr="00772216">
        <w:rPr>
          <w:rFonts w:asciiTheme="minorHAnsi" w:eastAsia="Arial" w:hAnsiTheme="minorHAnsi" w:cstheme="minorHAnsi"/>
          <w:color w:val="000000" w:themeColor="text1"/>
          <w:spacing w:val="29"/>
        </w:rPr>
        <w:t xml:space="preserv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rPr>
        <w:t>resultados</w:t>
      </w:r>
      <w:r w:rsidRPr="00772216">
        <w:rPr>
          <w:rFonts w:asciiTheme="minorHAnsi" w:eastAsia="Arial" w:hAnsiTheme="minorHAnsi" w:cstheme="minorHAnsi"/>
          <w:color w:val="000000" w:themeColor="text1"/>
          <w:spacing w:val="46"/>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examen</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admisión</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35"/>
        </w:rPr>
        <w:t xml:space="preserve"> </w:t>
      </w:r>
      <w:r w:rsidRPr="00772216">
        <w:rPr>
          <w:rFonts w:asciiTheme="minorHAnsi" w:eastAsia="Arial" w:hAnsiTheme="minorHAnsi" w:cstheme="minorHAnsi"/>
          <w:color w:val="000000" w:themeColor="text1"/>
        </w:rPr>
        <w:t>estricto</w:t>
      </w:r>
      <w:r w:rsidRPr="00772216">
        <w:rPr>
          <w:rFonts w:asciiTheme="minorHAnsi" w:eastAsia="Arial" w:hAnsiTheme="minorHAnsi" w:cstheme="minorHAnsi"/>
          <w:color w:val="000000" w:themeColor="text1"/>
          <w:spacing w:val="39"/>
        </w:rPr>
        <w:t xml:space="preserve"> </w:t>
      </w:r>
      <w:r w:rsidRPr="00772216">
        <w:rPr>
          <w:rFonts w:asciiTheme="minorHAnsi" w:eastAsia="Arial" w:hAnsiTheme="minorHAnsi" w:cstheme="minorHAnsi"/>
          <w:color w:val="000000" w:themeColor="text1"/>
        </w:rPr>
        <w:t>orden</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4"/>
        </w:rPr>
        <w:t xml:space="preserve"> </w:t>
      </w:r>
      <w:r w:rsidRPr="00772216">
        <w:rPr>
          <w:rFonts w:asciiTheme="minorHAnsi" w:eastAsia="Arial" w:hAnsiTheme="minorHAnsi" w:cstheme="minorHAnsi"/>
          <w:color w:val="000000" w:themeColor="text1"/>
        </w:rPr>
        <w:t>mérito, consignando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postula</w:t>
      </w:r>
      <w:r w:rsidRPr="00772216">
        <w:rPr>
          <w:rFonts w:asciiTheme="minorHAnsi" w:eastAsia="Arial" w:hAnsiTheme="minorHAnsi" w:cstheme="minorHAnsi"/>
          <w:color w:val="000000" w:themeColor="text1"/>
          <w:spacing w:val="-4"/>
        </w:rPr>
        <w:t>n</w:t>
      </w:r>
      <w:r w:rsidRPr="00772216">
        <w:rPr>
          <w:rFonts w:asciiTheme="minorHAnsi" w:eastAsia="Arial" w:hAnsiTheme="minorHAnsi" w:cstheme="minorHAnsi"/>
          <w:color w:val="000000" w:themeColor="text1"/>
        </w:rPr>
        <w:t>tes</w:t>
      </w:r>
      <w:r w:rsidRPr="00772216">
        <w:rPr>
          <w:rFonts w:asciiTheme="minorHAnsi" w:eastAsia="Arial" w:hAnsiTheme="minorHAnsi" w:cstheme="minorHAnsi"/>
          <w:color w:val="000000" w:themeColor="text1"/>
          <w:spacing w:val="37"/>
        </w:rPr>
        <w:t xml:space="preserve"> </w:t>
      </w:r>
      <w:r w:rsidRPr="00772216">
        <w:rPr>
          <w:rFonts w:asciiTheme="minorHAnsi" w:eastAsia="Arial" w:hAnsiTheme="minorHAnsi" w:cstheme="minorHAnsi"/>
          <w:color w:val="000000" w:themeColor="text1"/>
        </w:rPr>
        <w:t>que</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hayan</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obtenido</w:t>
      </w:r>
      <w:r w:rsidRPr="00772216">
        <w:rPr>
          <w:rFonts w:asciiTheme="minorHAnsi" w:eastAsia="Arial" w:hAnsiTheme="minorHAnsi" w:cstheme="minorHAnsi"/>
          <w:color w:val="000000" w:themeColor="text1"/>
          <w:spacing w:val="46"/>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calificativo</w:t>
      </w:r>
      <w:r w:rsidRPr="00772216">
        <w:rPr>
          <w:rFonts w:asciiTheme="minorHAnsi" w:eastAsia="Arial" w:hAnsiTheme="minorHAnsi" w:cstheme="minorHAnsi"/>
          <w:color w:val="000000" w:themeColor="text1"/>
          <w:spacing w:val="31"/>
        </w:rPr>
        <w:t xml:space="preserve"> </w:t>
      </w:r>
      <w:r w:rsidRPr="00772216">
        <w:rPr>
          <w:rFonts w:asciiTheme="minorHAnsi" w:eastAsia="Arial" w:hAnsiTheme="minorHAnsi" w:cstheme="minorHAnsi"/>
          <w:color w:val="000000" w:themeColor="text1"/>
        </w:rPr>
        <w:t>mínimo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 once</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(1</w:t>
      </w:r>
      <w:r w:rsidRPr="00772216">
        <w:rPr>
          <w:rFonts w:asciiTheme="minorHAnsi" w:eastAsia="Arial" w:hAnsiTheme="minorHAnsi" w:cstheme="minorHAnsi"/>
          <w:color w:val="000000" w:themeColor="text1"/>
          <w:spacing w:val="-11"/>
        </w:rPr>
        <w:t>1</w:t>
      </w:r>
      <w:r w:rsidRPr="00772216">
        <w:rPr>
          <w:rFonts w:asciiTheme="minorHAnsi" w:eastAsia="Arial" w:hAnsiTheme="minorHAnsi" w:cstheme="minorHAnsi"/>
          <w:color w:val="000000" w:themeColor="text1"/>
        </w:rPr>
        <w:t>),</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hasta</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cubrir</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meta</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autorizada.</w:t>
      </w:r>
    </w:p>
    <w:p w14:paraId="7BC66A4B" w14:textId="77777777" w:rsidR="001E01BB" w:rsidRPr="00CE22B0" w:rsidRDefault="001E01BB" w:rsidP="005C77C5">
      <w:pPr>
        <w:pStyle w:val="Prrafodelista"/>
        <w:widowControl w:val="0"/>
        <w:numPr>
          <w:ilvl w:val="0"/>
          <w:numId w:val="156"/>
        </w:numPr>
        <w:tabs>
          <w:tab w:val="left" w:pos="851"/>
          <w:tab w:val="left" w:pos="2180"/>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Elaborar</w:t>
      </w:r>
      <w:r w:rsidRPr="00772216">
        <w:rPr>
          <w:rFonts w:asciiTheme="minorHAnsi" w:eastAsia="Arial" w:hAnsiTheme="minorHAnsi" w:cstheme="minorHAnsi"/>
          <w:color w:val="000000" w:themeColor="text1"/>
          <w:spacing w:val="45"/>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48"/>
        </w:rPr>
        <w:t xml:space="preserve"> </w:t>
      </w:r>
      <w:r w:rsidRPr="00772216">
        <w:rPr>
          <w:rFonts w:asciiTheme="minorHAnsi" w:eastAsia="Arial" w:hAnsiTheme="minorHAnsi" w:cstheme="minorHAnsi"/>
          <w:color w:val="000000" w:themeColor="text1"/>
        </w:rPr>
        <w:t>remitir</w:t>
      </w:r>
      <w:r w:rsidRPr="00772216">
        <w:rPr>
          <w:rFonts w:asciiTheme="minorHAnsi" w:eastAsia="Arial" w:hAnsiTheme="minorHAnsi" w:cstheme="minorHAnsi"/>
          <w:color w:val="000000" w:themeColor="text1"/>
          <w:spacing w:val="50"/>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41"/>
        </w:rPr>
        <w:t xml:space="preserve"> </w:t>
      </w:r>
      <w:r w:rsidRPr="00772216">
        <w:rPr>
          <w:rFonts w:asciiTheme="minorHAnsi" w:eastAsia="Arial" w:hAnsiTheme="minorHAnsi" w:cstheme="minorHAnsi"/>
          <w:color w:val="000000" w:themeColor="text1"/>
        </w:rPr>
        <w:t>la</w:t>
      </w:r>
      <w:r w:rsidR="00B664B7">
        <w:rPr>
          <w:rFonts w:asciiTheme="minorHAnsi" w:eastAsia="Arial" w:hAnsiTheme="minorHAnsi" w:cstheme="minorHAnsi"/>
          <w:color w:val="000000" w:themeColor="text1"/>
          <w:spacing w:val="49"/>
        </w:rPr>
        <w:t xml:space="preserve"> DRE</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spacing w:val="-8"/>
          <w:w w:val="114"/>
        </w:rPr>
        <w:t>e</w:t>
      </w:r>
      <w:r w:rsidRPr="00772216">
        <w:rPr>
          <w:rFonts w:asciiTheme="minorHAnsi" w:eastAsia="Arial" w:hAnsiTheme="minorHAnsi" w:cstheme="minorHAnsi"/>
          <w:color w:val="000000" w:themeColor="text1"/>
          <w:w w:val="114"/>
        </w:rPr>
        <w:t>l</w:t>
      </w:r>
      <w:r w:rsidRPr="00772216">
        <w:rPr>
          <w:rFonts w:asciiTheme="minorHAnsi" w:eastAsia="Arial" w:hAnsiTheme="minorHAnsi" w:cstheme="minorHAnsi"/>
          <w:color w:val="000000" w:themeColor="text1"/>
          <w:spacing w:val="14"/>
          <w:w w:val="114"/>
        </w:rPr>
        <w:t xml:space="preserve"> </w:t>
      </w:r>
      <w:r w:rsidRPr="00772216">
        <w:rPr>
          <w:rFonts w:asciiTheme="minorHAnsi" w:eastAsia="Arial" w:hAnsiTheme="minorHAnsi" w:cstheme="minorHAnsi"/>
          <w:color w:val="000000" w:themeColor="text1"/>
        </w:rPr>
        <w:t>informe</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correspondiente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40"/>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37"/>
        </w:rPr>
        <w:t xml:space="preserve"> </w:t>
      </w:r>
      <w:r w:rsidRPr="00772216">
        <w:rPr>
          <w:rFonts w:asciiTheme="minorHAnsi" w:eastAsia="Arial" w:hAnsiTheme="minorHAnsi" w:cstheme="minorHAnsi"/>
          <w:color w:val="000000" w:themeColor="text1"/>
        </w:rPr>
        <w:t>ejecución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90"/>
        </w:rPr>
        <w:t>d</w:t>
      </w:r>
      <w:r w:rsidRPr="00772216">
        <w:rPr>
          <w:rFonts w:asciiTheme="minorHAnsi" w:eastAsia="Arial" w:hAnsiTheme="minorHAnsi" w:cstheme="minorHAnsi"/>
          <w:color w:val="000000" w:themeColor="text1"/>
          <w:spacing w:val="-6"/>
          <w:w w:val="90"/>
        </w:rPr>
        <w:t>e</w:t>
      </w:r>
      <w:r w:rsidRPr="00772216">
        <w:rPr>
          <w:rFonts w:asciiTheme="minorHAnsi" w:eastAsia="Arial" w:hAnsiTheme="minorHAnsi" w:cstheme="minorHAnsi"/>
          <w:color w:val="000000" w:themeColor="text1"/>
          <w:w w:val="169"/>
        </w:rPr>
        <w:t xml:space="preserve">l </w:t>
      </w:r>
      <w:r w:rsidRPr="00772216">
        <w:rPr>
          <w:rFonts w:asciiTheme="minorHAnsi" w:eastAsia="Arial" w:hAnsiTheme="minorHAnsi" w:cstheme="minorHAnsi"/>
          <w:color w:val="000000" w:themeColor="text1"/>
        </w:rPr>
        <w:t>proceso</w:t>
      </w:r>
      <w:r w:rsidRPr="00772216">
        <w:rPr>
          <w:rFonts w:asciiTheme="minorHAnsi" w:eastAsia="Arial" w:hAnsiTheme="minorHAnsi" w:cstheme="minorHAnsi"/>
          <w:color w:val="000000" w:themeColor="text1"/>
          <w:spacing w:val="26"/>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admisión</w:t>
      </w:r>
      <w:r w:rsidRPr="00772216">
        <w:rPr>
          <w:rFonts w:asciiTheme="minorHAnsi" w:eastAsia="Arial" w:hAnsiTheme="minorHAnsi" w:cstheme="minorHAnsi"/>
          <w:color w:val="000000" w:themeColor="text1"/>
          <w:spacing w:val="39"/>
        </w:rPr>
        <w:t xml:space="preserve"> </w:t>
      </w:r>
      <w:r w:rsidRPr="00772216">
        <w:rPr>
          <w:rFonts w:asciiTheme="minorHAnsi" w:eastAsia="Times New Roman" w:hAnsiTheme="minorHAnsi" w:cstheme="minorHAnsi"/>
          <w:color w:val="000000" w:themeColor="text1"/>
        </w:rPr>
        <w:t xml:space="preserve">y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distribución</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rPr>
        <w:t>rec</w:t>
      </w:r>
      <w:r w:rsidRPr="00772216">
        <w:rPr>
          <w:rFonts w:asciiTheme="minorHAnsi" w:eastAsia="Arial" w:hAnsiTheme="minorHAnsi" w:cstheme="minorHAnsi"/>
          <w:color w:val="000000" w:themeColor="text1"/>
          <w:spacing w:val="-13"/>
        </w:rPr>
        <w:t>u</w:t>
      </w:r>
      <w:r w:rsidRPr="00772216">
        <w:rPr>
          <w:rFonts w:asciiTheme="minorHAnsi" w:eastAsia="Arial" w:hAnsiTheme="minorHAnsi" w:cstheme="minorHAnsi"/>
          <w:color w:val="000000" w:themeColor="text1"/>
        </w:rPr>
        <w:t>rsos</w:t>
      </w:r>
      <w:r w:rsidRPr="00772216">
        <w:rPr>
          <w:rFonts w:asciiTheme="minorHAnsi" w:eastAsia="Arial" w:hAnsiTheme="minorHAnsi" w:cstheme="minorHAnsi"/>
          <w:color w:val="000000" w:themeColor="text1"/>
          <w:spacing w:val="43"/>
        </w:rPr>
        <w:t xml:space="preserve"> </w:t>
      </w:r>
      <w:r w:rsidRPr="00772216">
        <w:rPr>
          <w:rFonts w:asciiTheme="minorHAnsi" w:eastAsia="Arial" w:hAnsiTheme="minorHAnsi" w:cstheme="minorHAnsi"/>
          <w:color w:val="000000" w:themeColor="text1"/>
          <w:w w:val="101"/>
        </w:rPr>
        <w:t>obte</w:t>
      </w:r>
      <w:r w:rsidRPr="00772216">
        <w:rPr>
          <w:rFonts w:asciiTheme="minorHAnsi" w:eastAsia="Arial" w:hAnsiTheme="minorHAnsi" w:cstheme="minorHAnsi"/>
          <w:color w:val="000000" w:themeColor="text1"/>
          <w:spacing w:val="-6"/>
          <w:w w:val="102"/>
        </w:rPr>
        <w:t>n</w:t>
      </w:r>
      <w:r w:rsidRPr="00772216">
        <w:rPr>
          <w:rFonts w:asciiTheme="minorHAnsi" w:eastAsia="Arial" w:hAnsiTheme="minorHAnsi" w:cstheme="minorHAnsi"/>
          <w:color w:val="000000" w:themeColor="text1"/>
          <w:spacing w:val="-9"/>
          <w:w w:val="169"/>
        </w:rPr>
        <w:t>i</w:t>
      </w:r>
      <w:r w:rsidRPr="00772216">
        <w:rPr>
          <w:rFonts w:asciiTheme="minorHAnsi" w:eastAsia="Arial" w:hAnsiTheme="minorHAnsi" w:cstheme="minorHAnsi"/>
          <w:color w:val="000000" w:themeColor="text1"/>
          <w:w w:val="104"/>
        </w:rPr>
        <w:t>dos</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por</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rPr>
        <w:t xml:space="preserve">dicho </w:t>
      </w:r>
      <w:r w:rsidRPr="00772216">
        <w:rPr>
          <w:rFonts w:asciiTheme="minorHAnsi" w:eastAsia="Arial" w:hAnsiTheme="minorHAnsi" w:cstheme="minorHAnsi"/>
          <w:color w:val="000000" w:themeColor="text1"/>
          <w:w w:val="102"/>
        </w:rPr>
        <w:t>proceso.</w:t>
      </w:r>
    </w:p>
    <w:p w14:paraId="05E8BA5B" w14:textId="77777777" w:rsidR="001E01BB" w:rsidRPr="004F172D" w:rsidRDefault="001E01BB" w:rsidP="005C77C5">
      <w:pPr>
        <w:pStyle w:val="Prrafodelista"/>
        <w:widowControl w:val="0"/>
        <w:numPr>
          <w:ilvl w:val="1"/>
          <w:numId w:val="149"/>
        </w:numPr>
        <w:spacing w:after="0" w:line="240" w:lineRule="auto"/>
        <w:ind w:left="284" w:firstLine="0"/>
        <w:jc w:val="both"/>
        <w:rPr>
          <w:rFonts w:asciiTheme="minorHAnsi" w:hAnsiTheme="minorHAnsi" w:cstheme="minorHAnsi"/>
          <w:b/>
          <w:color w:val="000000" w:themeColor="text1"/>
        </w:rPr>
      </w:pPr>
      <w:r w:rsidRPr="004F172D">
        <w:rPr>
          <w:rFonts w:asciiTheme="minorHAnsi" w:hAnsiTheme="minorHAnsi" w:cstheme="minorHAnsi"/>
          <w:b/>
          <w:color w:val="000000" w:themeColor="text1"/>
        </w:rPr>
        <w:t>De</w:t>
      </w:r>
      <w:r w:rsidRPr="004F172D">
        <w:rPr>
          <w:rFonts w:asciiTheme="minorHAnsi" w:hAnsiTheme="minorHAnsi" w:cstheme="minorHAnsi"/>
          <w:b/>
          <w:color w:val="000000" w:themeColor="text1"/>
          <w:spacing w:val="7"/>
        </w:rPr>
        <w:t xml:space="preserve"> </w:t>
      </w:r>
      <w:r w:rsidRPr="004F172D">
        <w:rPr>
          <w:rFonts w:asciiTheme="minorHAnsi" w:hAnsiTheme="minorHAnsi" w:cstheme="minorHAnsi"/>
          <w:b/>
          <w:color w:val="000000" w:themeColor="text1"/>
        </w:rPr>
        <w:t>la</w:t>
      </w:r>
      <w:r w:rsidRPr="004F172D">
        <w:rPr>
          <w:rFonts w:asciiTheme="minorHAnsi" w:hAnsiTheme="minorHAnsi" w:cstheme="minorHAnsi"/>
          <w:b/>
          <w:color w:val="000000" w:themeColor="text1"/>
          <w:spacing w:val="1"/>
        </w:rPr>
        <w:t xml:space="preserve"> </w:t>
      </w:r>
      <w:r w:rsidRPr="004F172D">
        <w:rPr>
          <w:rFonts w:asciiTheme="minorHAnsi" w:hAnsiTheme="minorHAnsi" w:cstheme="minorHAnsi"/>
          <w:b/>
          <w:color w:val="000000" w:themeColor="text1"/>
        </w:rPr>
        <w:t>Prueba</w:t>
      </w:r>
      <w:r w:rsidRPr="004F172D">
        <w:rPr>
          <w:rFonts w:asciiTheme="minorHAnsi" w:hAnsiTheme="minorHAnsi" w:cstheme="minorHAnsi"/>
          <w:b/>
          <w:color w:val="000000" w:themeColor="text1"/>
          <w:spacing w:val="11"/>
        </w:rPr>
        <w:t xml:space="preserve"> </w:t>
      </w:r>
      <w:r w:rsidRPr="004F172D">
        <w:rPr>
          <w:rFonts w:asciiTheme="minorHAnsi" w:hAnsiTheme="minorHAnsi" w:cstheme="minorHAnsi"/>
          <w:b/>
          <w:color w:val="000000" w:themeColor="text1"/>
        </w:rPr>
        <w:t>de</w:t>
      </w:r>
      <w:r w:rsidRPr="004F172D">
        <w:rPr>
          <w:rFonts w:asciiTheme="minorHAnsi" w:hAnsiTheme="minorHAnsi" w:cstheme="minorHAnsi"/>
          <w:b/>
          <w:color w:val="000000" w:themeColor="text1"/>
          <w:spacing w:val="8"/>
        </w:rPr>
        <w:t xml:space="preserve"> </w:t>
      </w:r>
      <w:r w:rsidRPr="004F172D">
        <w:rPr>
          <w:rFonts w:asciiTheme="minorHAnsi" w:hAnsiTheme="minorHAnsi" w:cstheme="minorHAnsi"/>
          <w:b/>
          <w:color w:val="000000" w:themeColor="text1"/>
          <w:w w:val="103"/>
        </w:rPr>
        <w:t>admisión</w:t>
      </w:r>
    </w:p>
    <w:p w14:paraId="4C41F951" w14:textId="77777777" w:rsidR="001E01BB" w:rsidRPr="00772216" w:rsidRDefault="001E01BB" w:rsidP="005C77C5">
      <w:pPr>
        <w:pStyle w:val="Prrafodelista"/>
        <w:widowControl w:val="0"/>
        <w:numPr>
          <w:ilvl w:val="2"/>
          <w:numId w:val="149"/>
        </w:numPr>
        <w:tabs>
          <w:tab w:val="left" w:pos="1134"/>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examen</w:t>
      </w:r>
      <w:r w:rsidRPr="00772216">
        <w:rPr>
          <w:rFonts w:asciiTheme="minorHAnsi" w:eastAsia="Arial" w:hAnsiTheme="minorHAnsi" w:cstheme="minorHAnsi"/>
          <w:color w:val="000000" w:themeColor="text1"/>
          <w:spacing w:val="3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admisión</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estará</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cargo</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Institutos</w:t>
      </w:r>
      <w:r w:rsidRPr="00772216">
        <w:rPr>
          <w:rFonts w:asciiTheme="minorHAnsi" w:eastAsia="Arial" w:hAnsiTheme="minorHAnsi" w:cstheme="minorHAnsi"/>
          <w:color w:val="000000" w:themeColor="text1"/>
          <w:spacing w:val="31"/>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rPr>
        <w:t>Escuelas</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Educación Superior</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13"/>
        </w:rPr>
        <w:t xml:space="preserve"> D</w:t>
      </w:r>
      <w:r w:rsidRPr="00772216">
        <w:rPr>
          <w:rFonts w:asciiTheme="minorHAnsi" w:eastAsia="Arial" w:hAnsiTheme="minorHAnsi" w:cstheme="minorHAnsi"/>
          <w:color w:val="000000" w:themeColor="text1"/>
        </w:rPr>
        <w:t>RE</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UGEL</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supervisarán</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examen</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w w:val="101"/>
        </w:rPr>
        <w:t>desarrollado.</w:t>
      </w:r>
    </w:p>
    <w:p w14:paraId="1A06847A" w14:textId="77777777" w:rsidR="001E01BB" w:rsidRPr="00772216" w:rsidRDefault="001E01BB" w:rsidP="005C77C5">
      <w:pPr>
        <w:pStyle w:val="Prrafodelista"/>
        <w:widowControl w:val="0"/>
        <w:numPr>
          <w:ilvl w:val="2"/>
          <w:numId w:val="149"/>
        </w:numPr>
        <w:tabs>
          <w:tab w:val="left" w:pos="1134"/>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Rendirán</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Prueba</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admisión,</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los</w:t>
      </w:r>
      <w:r w:rsidR="008D64DC">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postulantes</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debidamente</w:t>
      </w:r>
      <w:r w:rsidRPr="00772216">
        <w:rPr>
          <w:rFonts w:asciiTheme="minorHAnsi" w:eastAsia="Arial" w:hAnsiTheme="minorHAnsi" w:cstheme="minorHAnsi"/>
          <w:color w:val="000000" w:themeColor="text1"/>
          <w:spacing w:val="25"/>
        </w:rPr>
        <w:t xml:space="preserve"> </w:t>
      </w:r>
      <w:r w:rsidRPr="00772216">
        <w:rPr>
          <w:rFonts w:asciiTheme="minorHAnsi" w:eastAsia="Arial" w:hAnsiTheme="minorHAnsi" w:cstheme="minorHAnsi"/>
          <w:color w:val="000000" w:themeColor="text1"/>
          <w:spacing w:val="1"/>
          <w:w w:val="119"/>
        </w:rPr>
        <w:t>r</w:t>
      </w:r>
      <w:r w:rsidRPr="00772216">
        <w:rPr>
          <w:rFonts w:asciiTheme="minorHAnsi" w:eastAsia="Arial" w:hAnsiTheme="minorHAnsi" w:cstheme="minorHAnsi"/>
          <w:color w:val="000000" w:themeColor="text1"/>
          <w:w w:val="103"/>
        </w:rPr>
        <w:t>e</w:t>
      </w:r>
      <w:r w:rsidRPr="00772216">
        <w:rPr>
          <w:rFonts w:asciiTheme="minorHAnsi" w:eastAsia="Arial" w:hAnsiTheme="minorHAnsi" w:cstheme="minorHAnsi"/>
          <w:color w:val="000000" w:themeColor="text1"/>
          <w:spacing w:val="-14"/>
          <w:w w:val="103"/>
        </w:rPr>
        <w:t>g</w:t>
      </w:r>
      <w:r w:rsidRPr="00772216">
        <w:rPr>
          <w:rFonts w:asciiTheme="minorHAnsi" w:eastAsia="Arial" w:hAnsiTheme="minorHAnsi" w:cstheme="minorHAnsi"/>
          <w:color w:val="000000" w:themeColor="text1"/>
          <w:w w:val="104"/>
        </w:rPr>
        <w:t>istrados.</w:t>
      </w:r>
    </w:p>
    <w:p w14:paraId="0714ECF4" w14:textId="77777777" w:rsidR="001E01BB" w:rsidRPr="00772216" w:rsidRDefault="001E01BB" w:rsidP="005C77C5">
      <w:pPr>
        <w:pStyle w:val="Prrafodelista"/>
        <w:widowControl w:val="0"/>
        <w:numPr>
          <w:ilvl w:val="2"/>
          <w:numId w:val="149"/>
        </w:numPr>
        <w:tabs>
          <w:tab w:val="left" w:pos="1134"/>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examen</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admisión</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considerará</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siguientes</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w w:val="102"/>
        </w:rPr>
        <w:t>aspectos:</w:t>
      </w:r>
    </w:p>
    <w:p w14:paraId="48D2FBB2" w14:textId="77777777" w:rsidR="001E01BB" w:rsidRPr="00772216" w:rsidRDefault="001E01BB" w:rsidP="005C77C5">
      <w:pPr>
        <w:pStyle w:val="Prrafodelista"/>
        <w:widowControl w:val="0"/>
        <w:numPr>
          <w:ilvl w:val="2"/>
          <w:numId w:val="150"/>
        </w:numPr>
        <w:tabs>
          <w:tab w:val="left" w:pos="851"/>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Comprensión</w:t>
      </w:r>
      <w:r w:rsidRPr="00772216">
        <w:rPr>
          <w:rFonts w:asciiTheme="minorHAnsi" w:eastAsia="Arial" w:hAnsiTheme="minorHAnsi" w:cstheme="minorHAnsi"/>
          <w:color w:val="000000" w:themeColor="text1"/>
          <w:spacing w:val="34"/>
        </w:rPr>
        <w:t xml:space="preserve"> </w:t>
      </w:r>
      <w:r w:rsidRPr="00772216">
        <w:rPr>
          <w:rFonts w:asciiTheme="minorHAnsi" w:eastAsia="Arial" w:hAnsiTheme="minorHAnsi" w:cstheme="minorHAnsi"/>
          <w:color w:val="000000" w:themeColor="text1"/>
          <w:w w:val="103"/>
        </w:rPr>
        <w:t>lectora</w:t>
      </w:r>
    </w:p>
    <w:p w14:paraId="610EB833" w14:textId="77777777" w:rsidR="001E01BB" w:rsidRPr="00772216" w:rsidRDefault="001E01BB" w:rsidP="005C77C5">
      <w:pPr>
        <w:pStyle w:val="Prrafodelista"/>
        <w:widowControl w:val="0"/>
        <w:numPr>
          <w:ilvl w:val="2"/>
          <w:numId w:val="150"/>
        </w:numPr>
        <w:tabs>
          <w:tab w:val="left" w:pos="851"/>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Razonamiento</w:t>
      </w:r>
      <w:r w:rsidRPr="00772216">
        <w:rPr>
          <w:rFonts w:asciiTheme="minorHAnsi" w:eastAsia="Arial" w:hAnsiTheme="minorHAnsi" w:cstheme="minorHAnsi"/>
          <w:color w:val="000000" w:themeColor="text1"/>
          <w:spacing w:val="24"/>
        </w:rPr>
        <w:t xml:space="preserve"> </w:t>
      </w:r>
      <w:r w:rsidRPr="00772216">
        <w:rPr>
          <w:rFonts w:asciiTheme="minorHAnsi" w:eastAsia="Arial" w:hAnsiTheme="minorHAnsi" w:cstheme="minorHAnsi"/>
          <w:color w:val="000000" w:themeColor="text1"/>
        </w:rPr>
        <w:t>lógico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matemático</w:t>
      </w:r>
    </w:p>
    <w:p w14:paraId="0CBD62E2" w14:textId="77777777" w:rsidR="001E01BB" w:rsidRPr="00772216" w:rsidRDefault="001E01BB" w:rsidP="005C77C5">
      <w:pPr>
        <w:pStyle w:val="Prrafodelista"/>
        <w:widowControl w:val="0"/>
        <w:numPr>
          <w:ilvl w:val="0"/>
          <w:numId w:val="150"/>
        </w:numPr>
        <w:tabs>
          <w:tab w:val="left" w:pos="851"/>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Conocimientos,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que</w:t>
      </w:r>
      <w:r w:rsidRPr="00772216">
        <w:rPr>
          <w:rFonts w:asciiTheme="minorHAnsi" w:eastAsia="Arial" w:hAnsiTheme="minorHAnsi" w:cstheme="minorHAnsi"/>
          <w:color w:val="000000" w:themeColor="text1"/>
          <w:spacing w:val="32"/>
        </w:rPr>
        <w:t xml:space="preserve"> </w:t>
      </w:r>
      <w:r w:rsidRPr="00772216">
        <w:rPr>
          <w:rFonts w:asciiTheme="minorHAnsi" w:eastAsia="Arial" w:hAnsiTheme="minorHAnsi" w:cstheme="minorHAnsi"/>
          <w:color w:val="000000" w:themeColor="text1"/>
        </w:rPr>
        <w:t>pueden</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rPr>
        <w:t>incluir</w:t>
      </w:r>
      <w:r w:rsidRPr="00772216">
        <w:rPr>
          <w:rFonts w:asciiTheme="minorHAnsi" w:eastAsia="Arial" w:hAnsiTheme="minorHAnsi" w:cstheme="minorHAnsi"/>
          <w:color w:val="000000" w:themeColor="text1"/>
          <w:spacing w:val="35"/>
        </w:rPr>
        <w:t xml:space="preserve"> </w:t>
      </w:r>
      <w:r w:rsidRPr="00772216">
        <w:rPr>
          <w:rFonts w:asciiTheme="minorHAnsi" w:eastAsia="Arial" w:hAnsiTheme="minorHAnsi" w:cstheme="minorHAnsi"/>
          <w:color w:val="000000" w:themeColor="text1"/>
        </w:rPr>
        <w:t>conocimientos</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48"/>
        </w:rPr>
        <w:t xml:space="preserve"> </w:t>
      </w:r>
      <w:r w:rsidRPr="00772216">
        <w:rPr>
          <w:rFonts w:asciiTheme="minorHAnsi" w:eastAsia="Arial" w:hAnsiTheme="minorHAnsi" w:cstheme="minorHAnsi"/>
          <w:color w:val="000000" w:themeColor="text1"/>
        </w:rPr>
        <w:t>secundaria</w:t>
      </w:r>
      <w:r w:rsidRPr="00772216">
        <w:rPr>
          <w:rFonts w:asciiTheme="minorHAnsi" w:eastAsia="Arial" w:hAnsiTheme="minorHAnsi" w:cstheme="minorHAnsi"/>
          <w:color w:val="000000" w:themeColor="text1"/>
          <w:spacing w:val="44"/>
        </w:rPr>
        <w:t xml:space="preserve"> </w:t>
      </w:r>
      <w:r w:rsidRPr="00772216">
        <w:rPr>
          <w:rFonts w:asciiTheme="minorHAnsi" w:eastAsia="Arial" w:hAnsiTheme="minorHAnsi" w:cstheme="minorHAnsi"/>
          <w:color w:val="000000" w:themeColor="text1"/>
          <w:w w:val="106"/>
        </w:rPr>
        <w:t>ne</w:t>
      </w:r>
      <w:r w:rsidRPr="00772216">
        <w:rPr>
          <w:rFonts w:asciiTheme="minorHAnsi" w:eastAsia="Arial" w:hAnsiTheme="minorHAnsi" w:cstheme="minorHAnsi"/>
          <w:color w:val="000000" w:themeColor="text1"/>
          <w:spacing w:val="-10"/>
          <w:w w:val="106"/>
        </w:rPr>
        <w:t>c</w:t>
      </w:r>
      <w:r w:rsidRPr="00772216">
        <w:rPr>
          <w:rFonts w:asciiTheme="minorHAnsi" w:eastAsia="Arial" w:hAnsiTheme="minorHAnsi" w:cstheme="minorHAnsi"/>
          <w:color w:val="000000" w:themeColor="text1"/>
          <w:w w:val="104"/>
        </w:rPr>
        <w:t>es</w:t>
      </w:r>
      <w:r w:rsidRPr="00772216">
        <w:rPr>
          <w:rFonts w:asciiTheme="minorHAnsi" w:eastAsia="Arial" w:hAnsiTheme="minorHAnsi" w:cstheme="minorHAnsi"/>
          <w:color w:val="000000" w:themeColor="text1"/>
          <w:spacing w:val="1"/>
          <w:w w:val="104"/>
        </w:rPr>
        <w:t>a</w:t>
      </w:r>
      <w:r w:rsidRPr="00772216">
        <w:rPr>
          <w:rFonts w:asciiTheme="minorHAnsi" w:eastAsia="Arial" w:hAnsiTheme="minorHAnsi" w:cstheme="minorHAnsi"/>
          <w:color w:val="000000" w:themeColor="text1"/>
          <w:w w:val="96"/>
        </w:rPr>
        <w:t xml:space="preserve">rios </w:t>
      </w:r>
      <w:r w:rsidRPr="00772216">
        <w:rPr>
          <w:rFonts w:asciiTheme="minorHAnsi" w:eastAsia="Arial" w:hAnsiTheme="minorHAnsi" w:cstheme="minorHAnsi"/>
          <w:color w:val="000000" w:themeColor="text1"/>
        </w:rPr>
        <w:t>para</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w w:val="107"/>
        </w:rPr>
        <w:t>e</w:t>
      </w:r>
      <w:r w:rsidRPr="00772216">
        <w:rPr>
          <w:rFonts w:asciiTheme="minorHAnsi" w:eastAsia="Arial" w:hAnsiTheme="minorHAnsi" w:cstheme="minorHAnsi"/>
          <w:color w:val="000000" w:themeColor="text1"/>
          <w:spacing w:val="10"/>
          <w:w w:val="107"/>
        </w:rPr>
        <w:t xml:space="preserve">l </w:t>
      </w:r>
      <w:r w:rsidRPr="00772216">
        <w:rPr>
          <w:rFonts w:asciiTheme="minorHAnsi" w:eastAsia="Arial" w:hAnsiTheme="minorHAnsi" w:cstheme="minorHAnsi"/>
          <w:color w:val="000000" w:themeColor="text1"/>
          <w:w w:val="107"/>
        </w:rPr>
        <w:t>desarrollo</w:t>
      </w:r>
      <w:r w:rsidRPr="00772216">
        <w:rPr>
          <w:rFonts w:asciiTheme="minorHAnsi" w:eastAsia="Arial" w:hAnsiTheme="minorHAnsi" w:cstheme="minorHAnsi"/>
          <w:color w:val="000000" w:themeColor="text1"/>
          <w:spacing w:val="-9"/>
          <w:w w:val="107"/>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3"/>
        </w:rPr>
        <w:t xml:space="preserve"> </w:t>
      </w:r>
      <w:r w:rsidRPr="00772216">
        <w:rPr>
          <w:rFonts w:asciiTheme="minorHAnsi" w:eastAsia="Arial" w:hAnsiTheme="minorHAnsi" w:cstheme="minorHAnsi"/>
          <w:color w:val="000000" w:themeColor="text1"/>
        </w:rPr>
        <w:t>especialidad</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cual</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rPr>
        <w:t>se</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w w:val="102"/>
        </w:rPr>
        <w:t>postula</w:t>
      </w:r>
    </w:p>
    <w:p w14:paraId="58873039" w14:textId="77777777" w:rsidR="001E01BB" w:rsidRPr="00772216" w:rsidRDefault="001E01BB" w:rsidP="005C77C5">
      <w:pPr>
        <w:pStyle w:val="Prrafodelista"/>
        <w:widowControl w:val="0"/>
        <w:numPr>
          <w:ilvl w:val="0"/>
          <w:numId w:val="157"/>
        </w:numPr>
        <w:tabs>
          <w:tab w:val="left" w:pos="851"/>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Cultura</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w w:val="103"/>
        </w:rPr>
        <w:t>general</w:t>
      </w:r>
    </w:p>
    <w:p w14:paraId="5551D66B" w14:textId="77777777" w:rsidR="00CE22B0" w:rsidRDefault="001E01BB" w:rsidP="005C77C5">
      <w:pPr>
        <w:pStyle w:val="Prrafodelista"/>
        <w:widowControl w:val="0"/>
        <w:numPr>
          <w:ilvl w:val="2"/>
          <w:numId w:val="149"/>
        </w:numPr>
        <w:tabs>
          <w:tab w:val="left" w:pos="1134"/>
        </w:tabs>
        <w:spacing w:after="0" w:line="240" w:lineRule="auto"/>
        <w:ind w:left="567" w:right="-36" w:firstLine="0"/>
        <w:jc w:val="both"/>
        <w:rPr>
          <w:rFonts w:asciiTheme="minorHAnsi" w:eastAsia="Arial" w:hAnsiTheme="minorHAnsi" w:cstheme="minorHAnsi"/>
          <w:color w:val="000000" w:themeColor="text1"/>
          <w:w w:val="103"/>
        </w:rPr>
      </w:pP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continuación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se</w:t>
      </w:r>
      <w:r w:rsidRPr="00772216">
        <w:rPr>
          <w:rFonts w:asciiTheme="minorHAnsi" w:eastAsia="Arial" w:hAnsiTheme="minorHAnsi" w:cstheme="minorHAnsi"/>
          <w:color w:val="000000" w:themeColor="text1"/>
          <w:spacing w:val="29"/>
        </w:rPr>
        <w:t xml:space="preserve"> </w:t>
      </w:r>
      <w:r w:rsidRPr="00772216">
        <w:rPr>
          <w:rFonts w:asciiTheme="minorHAnsi" w:eastAsia="Arial" w:hAnsiTheme="minorHAnsi" w:cstheme="minorHAnsi"/>
          <w:color w:val="000000" w:themeColor="text1"/>
        </w:rPr>
        <w:t>detalla</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34"/>
        </w:rPr>
        <w:t xml:space="preserve"> </w:t>
      </w:r>
      <w:r w:rsidRPr="00772216">
        <w:rPr>
          <w:rFonts w:asciiTheme="minorHAnsi" w:eastAsia="Arial" w:hAnsiTheme="minorHAnsi" w:cstheme="minorHAnsi"/>
          <w:color w:val="000000" w:themeColor="text1"/>
        </w:rPr>
        <w:t>matriz</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4"/>
        </w:rPr>
        <w:t xml:space="preserv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especifica</w:t>
      </w:r>
      <w:r w:rsidRPr="00772216">
        <w:rPr>
          <w:rFonts w:asciiTheme="minorHAnsi" w:eastAsia="Arial" w:hAnsiTheme="minorHAnsi" w:cstheme="minorHAnsi"/>
          <w:color w:val="000000" w:themeColor="text1"/>
          <w:spacing w:val="-8"/>
        </w:rPr>
        <w:t>c</w:t>
      </w:r>
      <w:r w:rsidRPr="00772216">
        <w:rPr>
          <w:rFonts w:asciiTheme="minorHAnsi" w:eastAsia="Arial" w:hAnsiTheme="minorHAnsi" w:cstheme="minorHAnsi"/>
          <w:color w:val="000000" w:themeColor="text1"/>
        </w:rPr>
        <w:t>io</w:t>
      </w:r>
      <w:r w:rsidRPr="00772216">
        <w:rPr>
          <w:rFonts w:asciiTheme="minorHAnsi" w:eastAsia="Arial" w:hAnsiTheme="minorHAnsi" w:cstheme="minorHAnsi"/>
          <w:color w:val="000000" w:themeColor="text1"/>
          <w:spacing w:val="7"/>
        </w:rPr>
        <w:t>n</w:t>
      </w:r>
      <w:r w:rsidRPr="00772216">
        <w:rPr>
          <w:rFonts w:asciiTheme="minorHAnsi" w:eastAsia="Arial" w:hAnsiTheme="minorHAnsi" w:cstheme="minorHAnsi"/>
          <w:color w:val="000000" w:themeColor="text1"/>
        </w:rPr>
        <w:t>es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spacing w:val="-8"/>
        </w:rPr>
        <w:t>t</w:t>
      </w:r>
      <w:r w:rsidRPr="00772216">
        <w:rPr>
          <w:rFonts w:asciiTheme="minorHAnsi" w:eastAsia="Arial" w:hAnsiTheme="minorHAnsi" w:cstheme="minorHAnsi"/>
          <w:color w:val="000000" w:themeColor="text1"/>
        </w:rPr>
        <w:t>écnicas</w:t>
      </w:r>
      <w:r w:rsidRPr="00772216">
        <w:rPr>
          <w:rFonts w:asciiTheme="minorHAnsi" w:eastAsia="Arial" w:hAnsiTheme="minorHAnsi" w:cstheme="minorHAnsi"/>
          <w:color w:val="000000" w:themeColor="text1"/>
          <w:spacing w:val="43"/>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examen de</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w w:val="103"/>
        </w:rPr>
        <w:t>ad</w:t>
      </w:r>
      <w:r w:rsidRPr="00772216">
        <w:rPr>
          <w:rFonts w:asciiTheme="minorHAnsi" w:eastAsia="Arial" w:hAnsiTheme="minorHAnsi" w:cstheme="minorHAnsi"/>
          <w:color w:val="000000" w:themeColor="text1"/>
          <w:spacing w:val="-5"/>
          <w:w w:val="103"/>
        </w:rPr>
        <w:t>m</w:t>
      </w:r>
      <w:r w:rsidRPr="00772216">
        <w:rPr>
          <w:rFonts w:asciiTheme="minorHAnsi" w:eastAsia="Arial" w:hAnsiTheme="minorHAnsi" w:cstheme="minorHAnsi"/>
          <w:color w:val="000000" w:themeColor="text1"/>
          <w:spacing w:val="-9"/>
          <w:w w:val="169"/>
        </w:rPr>
        <w:t>i</w:t>
      </w:r>
      <w:r w:rsidRPr="00772216">
        <w:rPr>
          <w:rFonts w:asciiTheme="minorHAnsi" w:eastAsia="Arial" w:hAnsiTheme="minorHAnsi" w:cstheme="minorHAnsi"/>
          <w:color w:val="000000" w:themeColor="text1"/>
          <w:w w:val="103"/>
        </w:rPr>
        <w:t>sión:</w:t>
      </w:r>
    </w:p>
    <w:p w14:paraId="3F9BAD4C" w14:textId="77777777" w:rsidR="00CE22B0" w:rsidRDefault="00CE22B0" w:rsidP="005C77C5">
      <w:pPr>
        <w:overflowPunct/>
        <w:autoSpaceDE/>
        <w:autoSpaceDN/>
        <w:adjustRightInd/>
        <w:textAlignment w:val="auto"/>
        <w:rPr>
          <w:rFonts w:asciiTheme="minorHAnsi" w:eastAsia="Arial" w:hAnsiTheme="minorHAnsi" w:cstheme="minorHAnsi"/>
          <w:color w:val="000000" w:themeColor="text1"/>
          <w:w w:val="103"/>
          <w:sz w:val="22"/>
          <w:szCs w:val="22"/>
          <w:lang w:val="es-PE" w:eastAsia="en-US"/>
        </w:rPr>
      </w:pPr>
    </w:p>
    <w:tbl>
      <w:tblPr>
        <w:tblW w:w="5000" w:type="pct"/>
        <w:tblCellMar>
          <w:left w:w="0" w:type="dxa"/>
          <w:right w:w="0" w:type="dxa"/>
        </w:tblCellMar>
        <w:tblLook w:val="01E0" w:firstRow="1" w:lastRow="1" w:firstColumn="1" w:lastColumn="1" w:noHBand="0" w:noVBand="0"/>
      </w:tblPr>
      <w:tblGrid>
        <w:gridCol w:w="6813"/>
        <w:gridCol w:w="1680"/>
      </w:tblGrid>
      <w:tr w:rsidR="001E01BB" w:rsidRPr="00B650C9" w14:paraId="7F45593D" w14:textId="77777777" w:rsidTr="00B650C9">
        <w:trPr>
          <w:trHeight w:hRule="exact" w:val="485"/>
        </w:trPr>
        <w:tc>
          <w:tcPr>
            <w:tcW w:w="4011" w:type="pct"/>
            <w:tcBorders>
              <w:top w:val="single" w:sz="5" w:space="0" w:color="3F3F3F"/>
              <w:left w:val="single" w:sz="5" w:space="0" w:color="3B3B3B"/>
              <w:bottom w:val="single" w:sz="5" w:space="0" w:color="3F3F3F"/>
              <w:right w:val="single" w:sz="5" w:space="0" w:color="3F3F3F"/>
            </w:tcBorders>
          </w:tcPr>
          <w:p w14:paraId="52542210" w14:textId="77777777" w:rsidR="001E01BB" w:rsidRPr="004F172D" w:rsidRDefault="001E01BB" w:rsidP="005C77C5">
            <w:pPr>
              <w:ind w:right="234"/>
              <w:jc w:val="both"/>
              <w:rPr>
                <w:rFonts w:asciiTheme="minorHAnsi" w:hAnsiTheme="minorHAnsi" w:cstheme="minorHAnsi"/>
                <w:b/>
                <w:color w:val="000000" w:themeColor="text1"/>
                <w:sz w:val="18"/>
                <w:szCs w:val="22"/>
              </w:rPr>
            </w:pPr>
          </w:p>
          <w:p w14:paraId="00AB9768" w14:textId="77777777" w:rsidR="001E01BB" w:rsidRPr="004F172D" w:rsidRDefault="001E01BB" w:rsidP="005C77C5">
            <w:pPr>
              <w:ind w:right="234"/>
              <w:jc w:val="center"/>
              <w:rPr>
                <w:rFonts w:asciiTheme="minorHAnsi" w:eastAsia="Arial" w:hAnsiTheme="minorHAnsi" w:cstheme="minorHAnsi"/>
                <w:b/>
                <w:color w:val="000000" w:themeColor="text1"/>
                <w:sz w:val="18"/>
                <w:szCs w:val="22"/>
              </w:rPr>
            </w:pPr>
            <w:r w:rsidRPr="004F172D">
              <w:rPr>
                <w:rFonts w:asciiTheme="minorHAnsi" w:eastAsia="Arial" w:hAnsiTheme="minorHAnsi" w:cstheme="minorHAnsi"/>
                <w:b/>
                <w:bCs/>
                <w:color w:val="000000" w:themeColor="text1"/>
                <w:sz w:val="18"/>
                <w:szCs w:val="22"/>
              </w:rPr>
              <w:t>ASPECTOS</w:t>
            </w:r>
            <w:r w:rsidRPr="004F172D">
              <w:rPr>
                <w:rFonts w:asciiTheme="minorHAnsi" w:eastAsia="Arial" w:hAnsiTheme="minorHAnsi" w:cstheme="minorHAnsi"/>
                <w:b/>
                <w:bCs/>
                <w:color w:val="000000" w:themeColor="text1"/>
                <w:spacing w:val="31"/>
                <w:sz w:val="18"/>
                <w:szCs w:val="22"/>
              </w:rPr>
              <w:t xml:space="preserve"> </w:t>
            </w:r>
            <w:r w:rsidRPr="004F172D">
              <w:rPr>
                <w:rFonts w:asciiTheme="minorHAnsi" w:eastAsia="Arial" w:hAnsiTheme="minorHAnsi" w:cstheme="minorHAnsi"/>
                <w:b/>
                <w:bCs/>
                <w:color w:val="000000" w:themeColor="text1"/>
                <w:sz w:val="18"/>
                <w:szCs w:val="22"/>
              </w:rPr>
              <w:t>A</w:t>
            </w:r>
            <w:r w:rsidRPr="004F172D">
              <w:rPr>
                <w:rFonts w:asciiTheme="minorHAnsi" w:eastAsia="Arial" w:hAnsiTheme="minorHAnsi" w:cstheme="minorHAnsi"/>
                <w:b/>
                <w:bCs/>
                <w:color w:val="000000" w:themeColor="text1"/>
                <w:spacing w:val="-13"/>
                <w:sz w:val="18"/>
                <w:szCs w:val="22"/>
              </w:rPr>
              <w:t xml:space="preserve"> </w:t>
            </w:r>
            <w:r w:rsidRPr="004F172D">
              <w:rPr>
                <w:rFonts w:asciiTheme="minorHAnsi" w:eastAsia="Arial" w:hAnsiTheme="minorHAnsi" w:cstheme="minorHAnsi"/>
                <w:b/>
                <w:bCs/>
                <w:color w:val="000000" w:themeColor="text1"/>
                <w:sz w:val="18"/>
                <w:szCs w:val="22"/>
              </w:rPr>
              <w:t>EVALUAR</w:t>
            </w:r>
          </w:p>
        </w:tc>
        <w:tc>
          <w:tcPr>
            <w:tcW w:w="989" w:type="pct"/>
            <w:tcBorders>
              <w:top w:val="single" w:sz="5" w:space="0" w:color="3F3F3F"/>
              <w:left w:val="single" w:sz="5" w:space="0" w:color="3F3F3F"/>
              <w:bottom w:val="single" w:sz="5" w:space="0" w:color="3F3F3F"/>
              <w:right w:val="single" w:sz="5" w:space="0" w:color="3F3F3F"/>
            </w:tcBorders>
          </w:tcPr>
          <w:p w14:paraId="51DC3138" w14:textId="77777777" w:rsidR="001E01BB" w:rsidRPr="00B650C9" w:rsidRDefault="00B650C9" w:rsidP="005C77C5">
            <w:pPr>
              <w:ind w:left="49" w:right="-36"/>
              <w:rPr>
                <w:rFonts w:asciiTheme="minorHAnsi" w:eastAsia="Arial" w:hAnsiTheme="minorHAnsi" w:cstheme="minorHAnsi"/>
                <w:color w:val="000000" w:themeColor="text1"/>
                <w:sz w:val="18"/>
                <w:szCs w:val="22"/>
              </w:rPr>
            </w:pPr>
            <w:r>
              <w:rPr>
                <w:rFonts w:asciiTheme="minorHAnsi" w:eastAsia="Arial" w:hAnsiTheme="minorHAnsi" w:cstheme="minorHAnsi"/>
                <w:bCs/>
                <w:color w:val="000000" w:themeColor="text1"/>
                <w:w w:val="102"/>
                <w:sz w:val="18"/>
                <w:szCs w:val="22"/>
              </w:rPr>
              <w:t xml:space="preserve"> </w:t>
            </w:r>
            <w:r w:rsidR="001E01BB" w:rsidRPr="00B650C9">
              <w:rPr>
                <w:rFonts w:asciiTheme="minorHAnsi" w:eastAsia="Arial" w:hAnsiTheme="minorHAnsi" w:cstheme="minorHAnsi"/>
                <w:bCs/>
                <w:color w:val="000000" w:themeColor="text1"/>
                <w:w w:val="102"/>
                <w:sz w:val="18"/>
                <w:szCs w:val="22"/>
              </w:rPr>
              <w:t>PESO</w:t>
            </w:r>
          </w:p>
          <w:p w14:paraId="07591348" w14:textId="77777777" w:rsidR="001E01BB" w:rsidRPr="00B650C9" w:rsidRDefault="001E01BB" w:rsidP="005C77C5">
            <w:pPr>
              <w:ind w:left="191" w:right="-36"/>
              <w:rPr>
                <w:rFonts w:asciiTheme="minorHAnsi" w:eastAsia="Courier New" w:hAnsiTheme="minorHAnsi" w:cstheme="minorHAnsi"/>
                <w:color w:val="000000" w:themeColor="text1"/>
                <w:sz w:val="18"/>
                <w:szCs w:val="22"/>
              </w:rPr>
            </w:pPr>
            <w:r w:rsidRPr="00B650C9">
              <w:rPr>
                <w:rFonts w:asciiTheme="minorHAnsi" w:eastAsia="Courier New" w:hAnsiTheme="minorHAnsi" w:cstheme="minorHAnsi"/>
                <w:color w:val="000000" w:themeColor="text1"/>
                <w:w w:val="106"/>
                <w:sz w:val="18"/>
                <w:szCs w:val="22"/>
              </w:rPr>
              <w:t>(%)</w:t>
            </w:r>
          </w:p>
        </w:tc>
      </w:tr>
      <w:tr w:rsidR="001E01BB" w:rsidRPr="00B650C9" w14:paraId="54771353" w14:textId="77777777" w:rsidTr="00B650C9">
        <w:trPr>
          <w:trHeight w:hRule="exact" w:val="1151"/>
        </w:trPr>
        <w:tc>
          <w:tcPr>
            <w:tcW w:w="4011" w:type="pct"/>
            <w:tcBorders>
              <w:top w:val="single" w:sz="5" w:space="0" w:color="3F3F3F"/>
              <w:left w:val="single" w:sz="5" w:space="0" w:color="3B3B3B"/>
              <w:bottom w:val="single" w:sz="5" w:space="0" w:color="3F3F3F"/>
              <w:right w:val="single" w:sz="5" w:space="0" w:color="3F3F3F"/>
            </w:tcBorders>
          </w:tcPr>
          <w:p w14:paraId="227D802F" w14:textId="77777777" w:rsidR="001E01BB" w:rsidRPr="004F172D" w:rsidRDefault="001E01BB" w:rsidP="005C77C5">
            <w:pPr>
              <w:ind w:left="71" w:right="234"/>
              <w:jc w:val="both"/>
              <w:rPr>
                <w:rFonts w:asciiTheme="minorHAnsi" w:eastAsia="Arial" w:hAnsiTheme="minorHAnsi" w:cstheme="minorHAnsi"/>
                <w:b/>
                <w:color w:val="000000" w:themeColor="text1"/>
                <w:sz w:val="18"/>
                <w:szCs w:val="22"/>
              </w:rPr>
            </w:pPr>
            <w:r w:rsidRPr="004F172D">
              <w:rPr>
                <w:rFonts w:asciiTheme="minorHAnsi" w:eastAsia="Arial" w:hAnsiTheme="minorHAnsi" w:cstheme="minorHAnsi"/>
                <w:b/>
                <w:bCs/>
                <w:color w:val="000000" w:themeColor="text1"/>
                <w:sz w:val="18"/>
                <w:szCs w:val="22"/>
              </w:rPr>
              <w:t>Comprensión</w:t>
            </w:r>
            <w:r w:rsidRPr="004F172D">
              <w:rPr>
                <w:rFonts w:asciiTheme="minorHAnsi" w:eastAsia="Arial" w:hAnsiTheme="minorHAnsi" w:cstheme="minorHAnsi"/>
                <w:b/>
                <w:bCs/>
                <w:color w:val="000000" w:themeColor="text1"/>
                <w:spacing w:val="13"/>
                <w:sz w:val="18"/>
                <w:szCs w:val="22"/>
              </w:rPr>
              <w:t xml:space="preserve"> </w:t>
            </w:r>
            <w:r w:rsidRPr="004F172D">
              <w:rPr>
                <w:rFonts w:asciiTheme="minorHAnsi" w:eastAsia="Arial" w:hAnsiTheme="minorHAnsi" w:cstheme="minorHAnsi"/>
                <w:b/>
                <w:bCs/>
                <w:color w:val="000000" w:themeColor="text1"/>
                <w:w w:val="106"/>
                <w:sz w:val="18"/>
                <w:szCs w:val="22"/>
              </w:rPr>
              <w:t>lectora:</w:t>
            </w:r>
          </w:p>
          <w:p w14:paraId="43AB4AD7" w14:textId="77777777" w:rsidR="001E01BB" w:rsidRPr="00B650C9" w:rsidRDefault="001E01BB" w:rsidP="005C77C5">
            <w:pPr>
              <w:ind w:left="57" w:right="234" w:firstLine="14"/>
              <w:jc w:val="both"/>
              <w:rPr>
                <w:rFonts w:asciiTheme="minorHAnsi" w:eastAsia="Arial" w:hAnsiTheme="minorHAnsi" w:cstheme="minorHAnsi"/>
                <w:color w:val="000000" w:themeColor="text1"/>
                <w:sz w:val="18"/>
                <w:szCs w:val="22"/>
              </w:rPr>
            </w:pPr>
            <w:r w:rsidRPr="00B650C9">
              <w:rPr>
                <w:rFonts w:asciiTheme="minorHAnsi" w:eastAsia="Arial" w:hAnsiTheme="minorHAnsi" w:cstheme="minorHAnsi"/>
                <w:color w:val="000000" w:themeColor="text1"/>
                <w:sz w:val="18"/>
                <w:szCs w:val="22"/>
              </w:rPr>
              <w:t>Compresión</w:t>
            </w:r>
            <w:r w:rsidRPr="00B650C9">
              <w:rPr>
                <w:rFonts w:asciiTheme="minorHAnsi" w:eastAsia="Arial" w:hAnsiTheme="minorHAnsi" w:cstheme="minorHAnsi"/>
                <w:color w:val="000000" w:themeColor="text1"/>
                <w:spacing w:val="28"/>
                <w:sz w:val="18"/>
                <w:szCs w:val="22"/>
              </w:rPr>
              <w:t xml:space="preserve"> </w:t>
            </w:r>
            <w:r w:rsidRPr="00B650C9">
              <w:rPr>
                <w:rFonts w:asciiTheme="minorHAnsi" w:eastAsia="Arial" w:hAnsiTheme="minorHAnsi" w:cstheme="minorHAnsi"/>
                <w:color w:val="000000" w:themeColor="text1"/>
                <w:sz w:val="18"/>
                <w:szCs w:val="22"/>
              </w:rPr>
              <w:t>de</w:t>
            </w:r>
            <w:r w:rsidRPr="00B650C9">
              <w:rPr>
                <w:rFonts w:asciiTheme="minorHAnsi" w:eastAsia="Arial" w:hAnsiTheme="minorHAnsi" w:cstheme="minorHAnsi"/>
                <w:color w:val="000000" w:themeColor="text1"/>
                <w:spacing w:val="15"/>
                <w:sz w:val="18"/>
                <w:szCs w:val="22"/>
              </w:rPr>
              <w:t xml:space="preserve"> </w:t>
            </w:r>
            <w:r w:rsidRPr="00B650C9">
              <w:rPr>
                <w:rFonts w:asciiTheme="minorHAnsi" w:eastAsia="Arial" w:hAnsiTheme="minorHAnsi" w:cstheme="minorHAnsi"/>
                <w:color w:val="000000" w:themeColor="text1"/>
                <w:sz w:val="18"/>
                <w:szCs w:val="22"/>
              </w:rPr>
              <w:t>textos:</w:t>
            </w:r>
            <w:r w:rsidRPr="00B650C9">
              <w:rPr>
                <w:rFonts w:asciiTheme="minorHAnsi" w:eastAsia="Arial" w:hAnsiTheme="minorHAnsi" w:cstheme="minorHAnsi"/>
                <w:color w:val="000000" w:themeColor="text1"/>
                <w:spacing w:val="1"/>
                <w:sz w:val="18"/>
                <w:szCs w:val="22"/>
              </w:rPr>
              <w:t xml:space="preserve"> </w:t>
            </w:r>
            <w:r w:rsidRPr="00B650C9">
              <w:rPr>
                <w:rFonts w:asciiTheme="minorHAnsi" w:eastAsia="Arial" w:hAnsiTheme="minorHAnsi" w:cstheme="minorHAnsi"/>
                <w:color w:val="000000" w:themeColor="text1"/>
                <w:sz w:val="18"/>
                <w:szCs w:val="22"/>
              </w:rPr>
              <w:t>Análisis</w:t>
            </w:r>
            <w:r w:rsidRPr="00B650C9">
              <w:rPr>
                <w:rFonts w:asciiTheme="minorHAnsi" w:eastAsia="Arial" w:hAnsiTheme="minorHAnsi" w:cstheme="minorHAnsi"/>
                <w:color w:val="000000" w:themeColor="text1"/>
                <w:spacing w:val="3"/>
                <w:sz w:val="18"/>
                <w:szCs w:val="22"/>
              </w:rPr>
              <w:t xml:space="preserve"> </w:t>
            </w:r>
            <w:r w:rsidRPr="00B650C9">
              <w:rPr>
                <w:rFonts w:asciiTheme="minorHAnsi" w:eastAsia="Arial" w:hAnsiTheme="minorHAnsi" w:cstheme="minorHAnsi"/>
                <w:color w:val="000000" w:themeColor="text1"/>
                <w:sz w:val="18"/>
                <w:szCs w:val="22"/>
              </w:rPr>
              <w:t>de</w:t>
            </w:r>
            <w:r w:rsidRPr="00B650C9">
              <w:rPr>
                <w:rFonts w:asciiTheme="minorHAnsi" w:eastAsia="Arial" w:hAnsiTheme="minorHAnsi" w:cstheme="minorHAnsi"/>
                <w:color w:val="000000" w:themeColor="text1"/>
                <w:spacing w:val="7"/>
                <w:sz w:val="18"/>
                <w:szCs w:val="22"/>
              </w:rPr>
              <w:t xml:space="preserve"> </w:t>
            </w:r>
            <w:r w:rsidRPr="00B650C9">
              <w:rPr>
                <w:rFonts w:asciiTheme="minorHAnsi" w:eastAsia="Arial" w:hAnsiTheme="minorHAnsi" w:cstheme="minorHAnsi"/>
                <w:color w:val="000000" w:themeColor="text1"/>
                <w:w w:val="99"/>
                <w:sz w:val="18"/>
                <w:szCs w:val="22"/>
              </w:rPr>
              <w:t>textos,</w:t>
            </w:r>
            <w:r w:rsidRPr="00B650C9">
              <w:rPr>
                <w:rFonts w:asciiTheme="minorHAnsi" w:eastAsia="Arial" w:hAnsiTheme="minorHAnsi" w:cstheme="minorHAnsi"/>
                <w:color w:val="000000" w:themeColor="text1"/>
                <w:spacing w:val="-24"/>
                <w:sz w:val="18"/>
                <w:szCs w:val="22"/>
              </w:rPr>
              <w:t xml:space="preserve"> </w:t>
            </w:r>
            <w:r w:rsidRPr="00B650C9">
              <w:rPr>
                <w:rFonts w:asciiTheme="minorHAnsi" w:eastAsia="Arial" w:hAnsiTheme="minorHAnsi" w:cstheme="minorHAnsi"/>
                <w:color w:val="000000" w:themeColor="text1"/>
                <w:w w:val="102"/>
                <w:sz w:val="18"/>
                <w:szCs w:val="22"/>
              </w:rPr>
              <w:t>identificació</w:t>
            </w:r>
            <w:r w:rsidRPr="00B650C9">
              <w:rPr>
                <w:rFonts w:asciiTheme="minorHAnsi" w:eastAsia="Arial" w:hAnsiTheme="minorHAnsi" w:cstheme="minorHAnsi"/>
                <w:color w:val="000000" w:themeColor="text1"/>
                <w:spacing w:val="-12"/>
                <w:w w:val="103"/>
                <w:sz w:val="18"/>
                <w:szCs w:val="22"/>
              </w:rPr>
              <w:t>n</w:t>
            </w:r>
            <w:r w:rsidRPr="00B650C9">
              <w:rPr>
                <w:rFonts w:asciiTheme="minorHAnsi" w:eastAsia="Arial" w:hAnsiTheme="minorHAnsi" w:cstheme="minorHAnsi"/>
                <w:color w:val="000000" w:themeColor="text1"/>
                <w:w w:val="139"/>
                <w:sz w:val="18"/>
                <w:szCs w:val="22"/>
              </w:rPr>
              <w:t xml:space="preserve">, </w:t>
            </w:r>
            <w:r w:rsidRPr="00B650C9">
              <w:rPr>
                <w:rFonts w:asciiTheme="minorHAnsi" w:eastAsia="Arial" w:hAnsiTheme="minorHAnsi" w:cstheme="minorHAnsi"/>
                <w:color w:val="000000" w:themeColor="text1"/>
                <w:sz w:val="18"/>
                <w:szCs w:val="22"/>
              </w:rPr>
              <w:t>integración</w:t>
            </w:r>
            <w:r w:rsidRPr="00B650C9">
              <w:rPr>
                <w:rFonts w:asciiTheme="minorHAnsi" w:eastAsia="Arial" w:hAnsiTheme="minorHAnsi" w:cstheme="minorHAnsi"/>
                <w:color w:val="000000" w:themeColor="text1"/>
                <w:spacing w:val="22"/>
                <w:sz w:val="18"/>
                <w:szCs w:val="22"/>
              </w:rPr>
              <w:t xml:space="preserve"> </w:t>
            </w:r>
            <w:r w:rsidRPr="00B650C9">
              <w:rPr>
                <w:rFonts w:asciiTheme="minorHAnsi" w:hAnsiTheme="minorHAnsi" w:cstheme="minorHAnsi"/>
                <w:color w:val="000000" w:themeColor="text1"/>
                <w:sz w:val="18"/>
                <w:szCs w:val="22"/>
              </w:rPr>
              <w:t>y</w:t>
            </w:r>
            <w:r w:rsidRPr="00B650C9">
              <w:rPr>
                <w:rFonts w:asciiTheme="minorHAnsi" w:hAnsiTheme="minorHAnsi" w:cstheme="minorHAnsi"/>
                <w:color w:val="000000" w:themeColor="text1"/>
                <w:spacing w:val="-14"/>
                <w:sz w:val="18"/>
                <w:szCs w:val="22"/>
              </w:rPr>
              <w:t xml:space="preserve"> </w:t>
            </w:r>
            <w:r w:rsidRPr="00B650C9">
              <w:rPr>
                <w:rFonts w:asciiTheme="minorHAnsi" w:eastAsia="Arial" w:hAnsiTheme="minorHAnsi" w:cstheme="minorHAnsi"/>
                <w:color w:val="000000" w:themeColor="text1"/>
                <w:sz w:val="18"/>
                <w:szCs w:val="22"/>
              </w:rPr>
              <w:t>organización</w:t>
            </w:r>
            <w:r w:rsidRPr="00B650C9">
              <w:rPr>
                <w:rFonts w:asciiTheme="minorHAnsi" w:eastAsia="Arial" w:hAnsiTheme="minorHAnsi" w:cstheme="minorHAnsi"/>
                <w:color w:val="000000" w:themeColor="text1"/>
                <w:spacing w:val="40"/>
                <w:sz w:val="18"/>
                <w:szCs w:val="22"/>
              </w:rPr>
              <w:t xml:space="preserve"> </w:t>
            </w:r>
            <w:r w:rsidRPr="00B650C9">
              <w:rPr>
                <w:rFonts w:asciiTheme="minorHAnsi" w:eastAsia="Arial" w:hAnsiTheme="minorHAnsi" w:cstheme="minorHAnsi"/>
                <w:color w:val="000000" w:themeColor="text1"/>
                <w:sz w:val="18"/>
                <w:szCs w:val="22"/>
              </w:rPr>
              <w:t>de</w:t>
            </w:r>
            <w:r w:rsidRPr="00B650C9">
              <w:rPr>
                <w:rFonts w:asciiTheme="minorHAnsi" w:eastAsia="Arial" w:hAnsiTheme="minorHAnsi" w:cstheme="minorHAnsi"/>
                <w:color w:val="000000" w:themeColor="text1"/>
                <w:spacing w:val="-2"/>
                <w:sz w:val="18"/>
                <w:szCs w:val="22"/>
              </w:rPr>
              <w:t xml:space="preserve"> </w:t>
            </w:r>
            <w:r w:rsidRPr="00B650C9">
              <w:rPr>
                <w:rFonts w:asciiTheme="minorHAnsi" w:eastAsia="Arial" w:hAnsiTheme="minorHAnsi" w:cstheme="minorHAnsi"/>
                <w:color w:val="000000" w:themeColor="text1"/>
                <w:w w:val="99"/>
                <w:sz w:val="18"/>
                <w:szCs w:val="22"/>
              </w:rPr>
              <w:t>informació</w:t>
            </w:r>
            <w:r w:rsidRPr="00B650C9">
              <w:rPr>
                <w:rFonts w:asciiTheme="minorHAnsi" w:eastAsia="Arial" w:hAnsiTheme="minorHAnsi" w:cstheme="minorHAnsi"/>
                <w:color w:val="000000" w:themeColor="text1"/>
                <w:spacing w:val="-8"/>
                <w:sz w:val="18"/>
                <w:szCs w:val="22"/>
              </w:rPr>
              <w:t>n</w:t>
            </w:r>
            <w:r w:rsidRPr="00B650C9">
              <w:rPr>
                <w:rFonts w:asciiTheme="minorHAnsi" w:eastAsia="Arial" w:hAnsiTheme="minorHAnsi" w:cstheme="minorHAnsi"/>
                <w:color w:val="000000" w:themeColor="text1"/>
                <w:w w:val="148"/>
                <w:sz w:val="18"/>
                <w:szCs w:val="22"/>
              </w:rPr>
              <w:t>.</w:t>
            </w:r>
            <w:r w:rsidRPr="00B650C9">
              <w:rPr>
                <w:rFonts w:asciiTheme="minorHAnsi" w:eastAsia="Arial" w:hAnsiTheme="minorHAnsi" w:cstheme="minorHAnsi"/>
                <w:color w:val="000000" w:themeColor="text1"/>
                <w:spacing w:val="-16"/>
                <w:sz w:val="18"/>
                <w:szCs w:val="22"/>
              </w:rPr>
              <w:t xml:space="preserve"> </w:t>
            </w:r>
            <w:r w:rsidRPr="00B650C9">
              <w:rPr>
                <w:rFonts w:asciiTheme="minorHAnsi" w:eastAsia="Arial" w:hAnsiTheme="minorHAnsi" w:cstheme="minorHAnsi"/>
                <w:color w:val="000000" w:themeColor="text1"/>
                <w:spacing w:val="9"/>
                <w:sz w:val="18"/>
                <w:szCs w:val="22"/>
              </w:rPr>
              <w:t>P</w:t>
            </w:r>
            <w:r w:rsidRPr="00B650C9">
              <w:rPr>
                <w:rFonts w:asciiTheme="minorHAnsi" w:eastAsia="Arial" w:hAnsiTheme="minorHAnsi" w:cstheme="minorHAnsi"/>
                <w:color w:val="000000" w:themeColor="text1"/>
                <w:spacing w:val="4"/>
                <w:sz w:val="18"/>
                <w:szCs w:val="22"/>
              </w:rPr>
              <w:t>r</w:t>
            </w:r>
            <w:r w:rsidRPr="00B650C9">
              <w:rPr>
                <w:rFonts w:asciiTheme="minorHAnsi" w:eastAsia="Arial" w:hAnsiTheme="minorHAnsi" w:cstheme="minorHAnsi"/>
                <w:color w:val="000000" w:themeColor="text1"/>
                <w:sz w:val="18"/>
                <w:szCs w:val="22"/>
              </w:rPr>
              <w:t>opósito</w:t>
            </w:r>
            <w:r w:rsidRPr="00B650C9">
              <w:rPr>
                <w:rFonts w:asciiTheme="minorHAnsi" w:eastAsia="Arial" w:hAnsiTheme="minorHAnsi" w:cstheme="minorHAnsi"/>
                <w:color w:val="000000" w:themeColor="text1"/>
                <w:spacing w:val="4"/>
                <w:sz w:val="18"/>
                <w:szCs w:val="22"/>
              </w:rPr>
              <w:t xml:space="preserve"> </w:t>
            </w:r>
            <w:r w:rsidRPr="00B650C9">
              <w:rPr>
                <w:rFonts w:asciiTheme="minorHAnsi" w:hAnsiTheme="minorHAnsi" w:cstheme="minorHAnsi"/>
                <w:color w:val="000000" w:themeColor="text1"/>
                <w:w w:val="79"/>
                <w:sz w:val="18"/>
                <w:szCs w:val="22"/>
              </w:rPr>
              <w:t xml:space="preserve">y </w:t>
            </w:r>
            <w:r w:rsidRPr="00B650C9">
              <w:rPr>
                <w:rFonts w:asciiTheme="minorHAnsi" w:eastAsia="Arial" w:hAnsiTheme="minorHAnsi" w:cstheme="minorHAnsi"/>
                <w:color w:val="000000" w:themeColor="text1"/>
                <w:sz w:val="18"/>
                <w:szCs w:val="22"/>
              </w:rPr>
              <w:t>contenido.</w:t>
            </w:r>
            <w:r w:rsidRPr="00B650C9">
              <w:rPr>
                <w:rFonts w:asciiTheme="minorHAnsi" w:eastAsia="Arial" w:hAnsiTheme="minorHAnsi" w:cstheme="minorHAnsi"/>
                <w:color w:val="000000" w:themeColor="text1"/>
                <w:spacing w:val="4"/>
                <w:sz w:val="18"/>
                <w:szCs w:val="22"/>
              </w:rPr>
              <w:t xml:space="preserve"> </w:t>
            </w:r>
            <w:r w:rsidRPr="00B650C9">
              <w:rPr>
                <w:rFonts w:asciiTheme="minorHAnsi" w:eastAsia="Arial" w:hAnsiTheme="minorHAnsi" w:cstheme="minorHAnsi"/>
                <w:color w:val="000000" w:themeColor="text1"/>
                <w:sz w:val="18"/>
                <w:szCs w:val="22"/>
              </w:rPr>
              <w:t>Niveles</w:t>
            </w:r>
            <w:r w:rsidRPr="00B650C9">
              <w:rPr>
                <w:rFonts w:asciiTheme="minorHAnsi" w:eastAsia="Arial" w:hAnsiTheme="minorHAnsi" w:cstheme="minorHAnsi"/>
                <w:color w:val="000000" w:themeColor="text1"/>
                <w:spacing w:val="33"/>
                <w:sz w:val="18"/>
                <w:szCs w:val="22"/>
              </w:rPr>
              <w:t xml:space="preserve"> </w:t>
            </w:r>
            <w:r w:rsidRPr="00B650C9">
              <w:rPr>
                <w:rFonts w:asciiTheme="minorHAnsi" w:eastAsia="Arial" w:hAnsiTheme="minorHAnsi" w:cstheme="minorHAnsi"/>
                <w:color w:val="000000" w:themeColor="text1"/>
                <w:sz w:val="18"/>
                <w:szCs w:val="22"/>
              </w:rPr>
              <w:t>de</w:t>
            </w:r>
            <w:r w:rsidRPr="00B650C9">
              <w:rPr>
                <w:rFonts w:asciiTheme="minorHAnsi" w:eastAsia="Arial" w:hAnsiTheme="minorHAnsi" w:cstheme="minorHAnsi"/>
                <w:color w:val="000000" w:themeColor="text1"/>
                <w:spacing w:val="4"/>
                <w:sz w:val="18"/>
                <w:szCs w:val="22"/>
              </w:rPr>
              <w:t xml:space="preserve"> </w:t>
            </w:r>
            <w:r w:rsidRPr="00B650C9">
              <w:rPr>
                <w:rFonts w:asciiTheme="minorHAnsi" w:eastAsia="Arial" w:hAnsiTheme="minorHAnsi" w:cstheme="minorHAnsi"/>
                <w:color w:val="000000" w:themeColor="text1"/>
                <w:sz w:val="18"/>
                <w:szCs w:val="22"/>
              </w:rPr>
              <w:t>comprensión</w:t>
            </w:r>
            <w:r w:rsidRPr="00B650C9">
              <w:rPr>
                <w:rFonts w:asciiTheme="minorHAnsi" w:eastAsia="Arial" w:hAnsiTheme="minorHAnsi" w:cstheme="minorHAnsi"/>
                <w:color w:val="000000" w:themeColor="text1"/>
                <w:spacing w:val="13"/>
                <w:sz w:val="18"/>
                <w:szCs w:val="22"/>
              </w:rPr>
              <w:t xml:space="preserve"> </w:t>
            </w:r>
            <w:r w:rsidRPr="00B650C9">
              <w:rPr>
                <w:rFonts w:asciiTheme="minorHAnsi" w:eastAsia="Arial" w:hAnsiTheme="minorHAnsi" w:cstheme="minorHAnsi"/>
                <w:color w:val="000000" w:themeColor="text1"/>
                <w:sz w:val="18"/>
                <w:szCs w:val="22"/>
              </w:rPr>
              <w:t>literal,</w:t>
            </w:r>
            <w:r w:rsidRPr="00B650C9">
              <w:rPr>
                <w:rFonts w:asciiTheme="minorHAnsi" w:eastAsia="Arial" w:hAnsiTheme="minorHAnsi" w:cstheme="minorHAnsi"/>
                <w:color w:val="000000" w:themeColor="text1"/>
                <w:spacing w:val="-24"/>
                <w:sz w:val="18"/>
                <w:szCs w:val="22"/>
              </w:rPr>
              <w:t xml:space="preserve"> </w:t>
            </w:r>
            <w:r w:rsidRPr="00B650C9">
              <w:rPr>
                <w:rFonts w:asciiTheme="minorHAnsi" w:eastAsia="Arial" w:hAnsiTheme="minorHAnsi" w:cstheme="minorHAnsi"/>
                <w:color w:val="000000" w:themeColor="text1"/>
                <w:sz w:val="18"/>
                <w:szCs w:val="22"/>
              </w:rPr>
              <w:t>inferencia!</w:t>
            </w:r>
            <w:r w:rsidRPr="00B650C9">
              <w:rPr>
                <w:rFonts w:asciiTheme="minorHAnsi" w:eastAsia="Arial" w:hAnsiTheme="minorHAnsi" w:cstheme="minorHAnsi"/>
                <w:color w:val="000000" w:themeColor="text1"/>
                <w:spacing w:val="-8"/>
                <w:sz w:val="18"/>
                <w:szCs w:val="22"/>
              </w:rPr>
              <w:t xml:space="preserve"> </w:t>
            </w:r>
            <w:r w:rsidRPr="00B650C9">
              <w:rPr>
                <w:rFonts w:asciiTheme="minorHAnsi" w:eastAsia="Arial" w:hAnsiTheme="minorHAnsi" w:cstheme="minorHAnsi"/>
                <w:color w:val="000000" w:themeColor="text1"/>
                <w:w w:val="102"/>
                <w:sz w:val="18"/>
                <w:szCs w:val="22"/>
              </w:rPr>
              <w:t xml:space="preserve">y </w:t>
            </w:r>
            <w:r w:rsidRPr="00B650C9">
              <w:rPr>
                <w:rFonts w:asciiTheme="minorHAnsi" w:eastAsia="Arial" w:hAnsiTheme="minorHAnsi" w:cstheme="minorHAnsi"/>
                <w:color w:val="000000" w:themeColor="text1"/>
                <w:w w:val="101"/>
                <w:sz w:val="18"/>
                <w:szCs w:val="22"/>
              </w:rPr>
              <w:t>critico</w:t>
            </w:r>
          </w:p>
        </w:tc>
        <w:tc>
          <w:tcPr>
            <w:tcW w:w="989" w:type="pct"/>
            <w:tcBorders>
              <w:top w:val="single" w:sz="5" w:space="0" w:color="3F3F3F"/>
              <w:left w:val="single" w:sz="5" w:space="0" w:color="3F3F3F"/>
              <w:bottom w:val="single" w:sz="5" w:space="0" w:color="3F3F3F"/>
              <w:right w:val="single" w:sz="5" w:space="0" w:color="3F3F3F"/>
            </w:tcBorders>
          </w:tcPr>
          <w:p w14:paraId="1D62E3B0" w14:textId="77777777" w:rsidR="001E01BB" w:rsidRPr="00B650C9" w:rsidRDefault="001E01BB" w:rsidP="005C77C5">
            <w:pPr>
              <w:ind w:left="191" w:right="-36"/>
              <w:rPr>
                <w:rFonts w:asciiTheme="minorHAnsi" w:hAnsiTheme="minorHAnsi" w:cstheme="minorHAnsi"/>
                <w:color w:val="000000" w:themeColor="text1"/>
                <w:sz w:val="18"/>
                <w:szCs w:val="22"/>
              </w:rPr>
            </w:pPr>
          </w:p>
          <w:p w14:paraId="75C598A6" w14:textId="77777777" w:rsidR="001E01BB" w:rsidRPr="00B650C9" w:rsidRDefault="001E01BB" w:rsidP="005C77C5">
            <w:pPr>
              <w:ind w:left="191" w:right="-36"/>
              <w:rPr>
                <w:rFonts w:asciiTheme="minorHAnsi" w:hAnsiTheme="minorHAnsi" w:cstheme="minorHAnsi"/>
                <w:color w:val="000000" w:themeColor="text1"/>
                <w:sz w:val="18"/>
                <w:szCs w:val="22"/>
              </w:rPr>
            </w:pPr>
          </w:p>
          <w:p w14:paraId="387DFD9C" w14:textId="77777777" w:rsidR="001E01BB" w:rsidRPr="00B650C9" w:rsidRDefault="001E01BB" w:rsidP="005C77C5">
            <w:pPr>
              <w:ind w:left="191" w:right="-36"/>
              <w:rPr>
                <w:rFonts w:asciiTheme="minorHAnsi" w:eastAsia="Arial" w:hAnsiTheme="minorHAnsi" w:cstheme="minorHAnsi"/>
                <w:color w:val="000000" w:themeColor="text1"/>
                <w:sz w:val="18"/>
                <w:szCs w:val="22"/>
              </w:rPr>
            </w:pPr>
            <w:r w:rsidRPr="00B650C9">
              <w:rPr>
                <w:rFonts w:asciiTheme="minorHAnsi" w:eastAsia="Arial" w:hAnsiTheme="minorHAnsi" w:cstheme="minorHAnsi"/>
                <w:color w:val="000000" w:themeColor="text1"/>
                <w:w w:val="104"/>
                <w:sz w:val="18"/>
                <w:szCs w:val="22"/>
              </w:rPr>
              <w:t>30%</w:t>
            </w:r>
          </w:p>
        </w:tc>
      </w:tr>
      <w:tr w:rsidR="001E01BB" w:rsidRPr="00B650C9" w14:paraId="39291EE1" w14:textId="77777777" w:rsidTr="00B650C9">
        <w:trPr>
          <w:trHeight w:hRule="exact" w:val="930"/>
        </w:trPr>
        <w:tc>
          <w:tcPr>
            <w:tcW w:w="4011" w:type="pct"/>
            <w:tcBorders>
              <w:top w:val="single" w:sz="5" w:space="0" w:color="3F3F3F"/>
              <w:left w:val="single" w:sz="5" w:space="0" w:color="3B3B3B"/>
              <w:bottom w:val="single" w:sz="5" w:space="0" w:color="3F3F3F"/>
              <w:right w:val="single" w:sz="5" w:space="0" w:color="3F3F3F"/>
            </w:tcBorders>
          </w:tcPr>
          <w:p w14:paraId="772D4631" w14:textId="77777777" w:rsidR="001E01BB" w:rsidRPr="004F172D" w:rsidRDefault="001E01BB" w:rsidP="005C77C5">
            <w:pPr>
              <w:ind w:left="71" w:right="234"/>
              <w:jc w:val="both"/>
              <w:rPr>
                <w:rFonts w:asciiTheme="minorHAnsi" w:eastAsia="Arial" w:hAnsiTheme="minorHAnsi" w:cstheme="minorHAnsi"/>
                <w:b/>
                <w:color w:val="000000" w:themeColor="text1"/>
                <w:sz w:val="18"/>
                <w:szCs w:val="22"/>
              </w:rPr>
            </w:pPr>
            <w:r w:rsidRPr="004F172D">
              <w:rPr>
                <w:rFonts w:asciiTheme="minorHAnsi" w:eastAsia="Arial" w:hAnsiTheme="minorHAnsi" w:cstheme="minorHAnsi"/>
                <w:b/>
                <w:bCs/>
                <w:color w:val="000000" w:themeColor="text1"/>
                <w:sz w:val="18"/>
                <w:szCs w:val="22"/>
              </w:rPr>
              <w:t>Razonamiento</w:t>
            </w:r>
            <w:r w:rsidRPr="004F172D">
              <w:rPr>
                <w:rFonts w:asciiTheme="minorHAnsi" w:eastAsia="Arial" w:hAnsiTheme="minorHAnsi" w:cstheme="minorHAnsi"/>
                <w:b/>
                <w:bCs/>
                <w:color w:val="000000" w:themeColor="text1"/>
                <w:spacing w:val="28"/>
                <w:sz w:val="18"/>
                <w:szCs w:val="22"/>
              </w:rPr>
              <w:t xml:space="preserve"> </w:t>
            </w:r>
            <w:r w:rsidRPr="004F172D">
              <w:rPr>
                <w:rFonts w:asciiTheme="minorHAnsi" w:eastAsia="Arial" w:hAnsiTheme="minorHAnsi" w:cstheme="minorHAnsi"/>
                <w:b/>
                <w:bCs/>
                <w:color w:val="000000" w:themeColor="text1"/>
                <w:sz w:val="18"/>
                <w:szCs w:val="22"/>
              </w:rPr>
              <w:t>lógico</w:t>
            </w:r>
            <w:r w:rsidRPr="004F172D">
              <w:rPr>
                <w:rFonts w:asciiTheme="minorHAnsi" w:eastAsia="Arial" w:hAnsiTheme="minorHAnsi" w:cstheme="minorHAnsi"/>
                <w:b/>
                <w:bCs/>
                <w:color w:val="000000" w:themeColor="text1"/>
                <w:spacing w:val="12"/>
                <w:sz w:val="18"/>
                <w:szCs w:val="22"/>
              </w:rPr>
              <w:t xml:space="preserve"> </w:t>
            </w:r>
            <w:r w:rsidRPr="004F172D">
              <w:rPr>
                <w:rFonts w:asciiTheme="minorHAnsi" w:eastAsia="Arial" w:hAnsiTheme="minorHAnsi" w:cstheme="minorHAnsi"/>
                <w:b/>
                <w:bCs/>
                <w:color w:val="000000" w:themeColor="text1"/>
                <w:w w:val="101"/>
                <w:sz w:val="18"/>
                <w:szCs w:val="22"/>
              </w:rPr>
              <w:t>matemático:</w:t>
            </w:r>
          </w:p>
          <w:p w14:paraId="1EEACD59" w14:textId="77777777" w:rsidR="001E01BB" w:rsidRPr="00B650C9" w:rsidRDefault="001E01BB" w:rsidP="005C77C5">
            <w:pPr>
              <w:ind w:left="57" w:right="234" w:firstLine="14"/>
              <w:jc w:val="both"/>
              <w:rPr>
                <w:rFonts w:asciiTheme="minorHAnsi" w:eastAsia="Arial" w:hAnsiTheme="minorHAnsi" w:cstheme="minorHAnsi"/>
                <w:color w:val="000000" w:themeColor="text1"/>
                <w:sz w:val="18"/>
                <w:szCs w:val="22"/>
              </w:rPr>
            </w:pPr>
            <w:r w:rsidRPr="00B650C9">
              <w:rPr>
                <w:rFonts w:asciiTheme="minorHAnsi" w:eastAsia="Arial" w:hAnsiTheme="minorHAnsi" w:cstheme="minorHAnsi"/>
                <w:color w:val="000000" w:themeColor="text1"/>
                <w:sz w:val="18"/>
                <w:szCs w:val="22"/>
              </w:rPr>
              <w:t>Comprensión,</w:t>
            </w:r>
            <w:r w:rsidRPr="00B650C9">
              <w:rPr>
                <w:rFonts w:asciiTheme="minorHAnsi" w:eastAsia="Arial" w:hAnsiTheme="minorHAnsi" w:cstheme="minorHAnsi"/>
                <w:color w:val="000000" w:themeColor="text1"/>
                <w:spacing w:val="36"/>
                <w:sz w:val="18"/>
                <w:szCs w:val="22"/>
              </w:rPr>
              <w:t xml:space="preserve"> </w:t>
            </w:r>
            <w:r w:rsidRPr="00B650C9">
              <w:rPr>
                <w:rFonts w:asciiTheme="minorHAnsi" w:eastAsia="Arial" w:hAnsiTheme="minorHAnsi" w:cstheme="minorHAnsi"/>
                <w:color w:val="000000" w:themeColor="text1"/>
                <w:sz w:val="18"/>
                <w:szCs w:val="22"/>
              </w:rPr>
              <w:t>interpretación</w:t>
            </w:r>
            <w:r w:rsidRPr="00B650C9">
              <w:rPr>
                <w:rFonts w:asciiTheme="minorHAnsi" w:eastAsia="Arial" w:hAnsiTheme="minorHAnsi" w:cstheme="minorHAnsi"/>
                <w:color w:val="000000" w:themeColor="text1"/>
                <w:spacing w:val="17"/>
                <w:sz w:val="18"/>
                <w:szCs w:val="22"/>
              </w:rPr>
              <w:t xml:space="preserve"> </w:t>
            </w:r>
            <w:r w:rsidRPr="00B650C9">
              <w:rPr>
                <w:rFonts w:asciiTheme="minorHAnsi" w:eastAsia="Arial" w:hAnsiTheme="minorHAnsi" w:cstheme="minorHAnsi"/>
                <w:color w:val="000000" w:themeColor="text1"/>
                <w:sz w:val="18"/>
                <w:szCs w:val="22"/>
              </w:rPr>
              <w:t>y</w:t>
            </w:r>
            <w:r w:rsidRPr="00B650C9">
              <w:rPr>
                <w:rFonts w:asciiTheme="minorHAnsi" w:eastAsia="Arial" w:hAnsiTheme="minorHAnsi" w:cstheme="minorHAnsi"/>
                <w:color w:val="000000" w:themeColor="text1"/>
                <w:spacing w:val="-2"/>
                <w:sz w:val="18"/>
                <w:szCs w:val="22"/>
              </w:rPr>
              <w:t xml:space="preserve"> </w:t>
            </w:r>
            <w:r w:rsidRPr="00B650C9">
              <w:rPr>
                <w:rFonts w:asciiTheme="minorHAnsi" w:eastAsia="Arial" w:hAnsiTheme="minorHAnsi" w:cstheme="minorHAnsi"/>
                <w:color w:val="000000" w:themeColor="text1"/>
                <w:spacing w:val="-5"/>
                <w:sz w:val="18"/>
                <w:szCs w:val="22"/>
              </w:rPr>
              <w:t>r</w:t>
            </w:r>
            <w:r w:rsidRPr="00B650C9">
              <w:rPr>
                <w:rFonts w:asciiTheme="minorHAnsi" w:eastAsia="Arial" w:hAnsiTheme="minorHAnsi" w:cstheme="minorHAnsi"/>
                <w:color w:val="000000" w:themeColor="text1"/>
                <w:sz w:val="18"/>
                <w:szCs w:val="22"/>
              </w:rPr>
              <w:t>es</w:t>
            </w:r>
            <w:r w:rsidRPr="00B650C9">
              <w:rPr>
                <w:rFonts w:asciiTheme="minorHAnsi" w:eastAsia="Arial" w:hAnsiTheme="minorHAnsi" w:cstheme="minorHAnsi"/>
                <w:color w:val="000000" w:themeColor="text1"/>
                <w:spacing w:val="-4"/>
                <w:sz w:val="18"/>
                <w:szCs w:val="22"/>
              </w:rPr>
              <w:t>o</w:t>
            </w:r>
            <w:r w:rsidRPr="00B650C9">
              <w:rPr>
                <w:rFonts w:asciiTheme="minorHAnsi" w:eastAsia="Arial" w:hAnsiTheme="minorHAnsi" w:cstheme="minorHAnsi"/>
                <w:color w:val="000000" w:themeColor="text1"/>
                <w:sz w:val="18"/>
                <w:szCs w:val="22"/>
              </w:rPr>
              <w:t>lución</w:t>
            </w:r>
            <w:r w:rsidRPr="00B650C9">
              <w:rPr>
                <w:rFonts w:asciiTheme="minorHAnsi" w:eastAsia="Arial" w:hAnsiTheme="minorHAnsi" w:cstheme="minorHAnsi"/>
                <w:color w:val="000000" w:themeColor="text1"/>
                <w:spacing w:val="16"/>
                <w:sz w:val="18"/>
                <w:szCs w:val="22"/>
              </w:rPr>
              <w:t xml:space="preserve"> </w:t>
            </w:r>
            <w:r w:rsidRPr="00B650C9">
              <w:rPr>
                <w:rFonts w:asciiTheme="minorHAnsi" w:eastAsia="Arial" w:hAnsiTheme="minorHAnsi" w:cstheme="minorHAnsi"/>
                <w:color w:val="000000" w:themeColor="text1"/>
                <w:sz w:val="18"/>
                <w:szCs w:val="22"/>
              </w:rPr>
              <w:t>de</w:t>
            </w:r>
            <w:r w:rsidRPr="00B650C9">
              <w:rPr>
                <w:rFonts w:asciiTheme="minorHAnsi" w:eastAsia="Arial" w:hAnsiTheme="minorHAnsi" w:cstheme="minorHAnsi"/>
                <w:color w:val="000000" w:themeColor="text1"/>
                <w:spacing w:val="-4"/>
                <w:sz w:val="18"/>
                <w:szCs w:val="22"/>
              </w:rPr>
              <w:t xml:space="preserve"> </w:t>
            </w:r>
            <w:r w:rsidRPr="00B650C9">
              <w:rPr>
                <w:rFonts w:asciiTheme="minorHAnsi" w:eastAsia="Arial" w:hAnsiTheme="minorHAnsi" w:cstheme="minorHAnsi"/>
                <w:color w:val="000000" w:themeColor="text1"/>
                <w:w w:val="101"/>
                <w:sz w:val="18"/>
                <w:szCs w:val="22"/>
              </w:rPr>
              <w:t xml:space="preserve">problemas. </w:t>
            </w:r>
            <w:r w:rsidRPr="00B650C9">
              <w:rPr>
                <w:rFonts w:asciiTheme="minorHAnsi" w:eastAsia="Arial" w:hAnsiTheme="minorHAnsi" w:cstheme="minorHAnsi"/>
                <w:color w:val="000000" w:themeColor="text1"/>
                <w:sz w:val="18"/>
                <w:szCs w:val="22"/>
              </w:rPr>
              <w:t>Conceptos</w:t>
            </w:r>
            <w:r w:rsidRPr="00B650C9">
              <w:rPr>
                <w:rFonts w:asciiTheme="minorHAnsi" w:eastAsia="Arial" w:hAnsiTheme="minorHAnsi" w:cstheme="minorHAnsi"/>
                <w:color w:val="000000" w:themeColor="text1"/>
                <w:spacing w:val="19"/>
                <w:sz w:val="18"/>
                <w:szCs w:val="22"/>
              </w:rPr>
              <w:t xml:space="preserve"> </w:t>
            </w:r>
            <w:r w:rsidRPr="00B650C9">
              <w:rPr>
                <w:rFonts w:asciiTheme="minorHAnsi" w:eastAsia="Arial" w:hAnsiTheme="minorHAnsi" w:cstheme="minorHAnsi"/>
                <w:color w:val="000000" w:themeColor="text1"/>
                <w:sz w:val="18"/>
                <w:szCs w:val="22"/>
              </w:rPr>
              <w:t>y</w:t>
            </w:r>
            <w:r w:rsidRPr="00B650C9">
              <w:rPr>
                <w:rFonts w:asciiTheme="minorHAnsi" w:eastAsia="Arial" w:hAnsiTheme="minorHAnsi" w:cstheme="minorHAnsi"/>
                <w:color w:val="000000" w:themeColor="text1"/>
                <w:spacing w:val="12"/>
                <w:sz w:val="18"/>
                <w:szCs w:val="22"/>
              </w:rPr>
              <w:t xml:space="preserve"> </w:t>
            </w:r>
            <w:r w:rsidRPr="00B650C9">
              <w:rPr>
                <w:rFonts w:asciiTheme="minorHAnsi" w:eastAsia="Arial" w:hAnsiTheme="minorHAnsi" w:cstheme="minorHAnsi"/>
                <w:color w:val="000000" w:themeColor="text1"/>
                <w:sz w:val="18"/>
                <w:szCs w:val="22"/>
              </w:rPr>
              <w:t>procedimientos</w:t>
            </w:r>
            <w:r w:rsidRPr="00B650C9">
              <w:rPr>
                <w:rFonts w:asciiTheme="minorHAnsi" w:eastAsia="Arial" w:hAnsiTheme="minorHAnsi" w:cstheme="minorHAnsi"/>
                <w:color w:val="000000" w:themeColor="text1"/>
                <w:spacing w:val="30"/>
                <w:sz w:val="18"/>
                <w:szCs w:val="22"/>
              </w:rPr>
              <w:t xml:space="preserve"> </w:t>
            </w:r>
            <w:r w:rsidRPr="00B650C9">
              <w:rPr>
                <w:rFonts w:asciiTheme="minorHAnsi" w:eastAsia="Arial" w:hAnsiTheme="minorHAnsi" w:cstheme="minorHAnsi"/>
                <w:color w:val="000000" w:themeColor="text1"/>
                <w:sz w:val="18"/>
                <w:szCs w:val="22"/>
              </w:rPr>
              <w:t>para</w:t>
            </w:r>
            <w:r w:rsidRPr="00B650C9">
              <w:rPr>
                <w:rFonts w:asciiTheme="minorHAnsi" w:eastAsia="Arial" w:hAnsiTheme="minorHAnsi" w:cstheme="minorHAnsi"/>
                <w:color w:val="000000" w:themeColor="text1"/>
                <w:spacing w:val="2"/>
                <w:sz w:val="18"/>
                <w:szCs w:val="22"/>
              </w:rPr>
              <w:t xml:space="preserve"> </w:t>
            </w:r>
            <w:r w:rsidRPr="00B650C9">
              <w:rPr>
                <w:rFonts w:asciiTheme="minorHAnsi" w:eastAsia="Arial" w:hAnsiTheme="minorHAnsi" w:cstheme="minorHAnsi"/>
                <w:color w:val="000000" w:themeColor="text1"/>
                <w:sz w:val="18"/>
                <w:szCs w:val="22"/>
              </w:rPr>
              <w:t>cálculos</w:t>
            </w:r>
            <w:r w:rsidRPr="00B650C9">
              <w:rPr>
                <w:rFonts w:asciiTheme="minorHAnsi" w:eastAsia="Arial" w:hAnsiTheme="minorHAnsi" w:cstheme="minorHAnsi"/>
                <w:color w:val="000000" w:themeColor="text1"/>
                <w:spacing w:val="-10"/>
                <w:sz w:val="18"/>
                <w:szCs w:val="22"/>
              </w:rPr>
              <w:t xml:space="preserve"> </w:t>
            </w:r>
            <w:r w:rsidRPr="00B650C9">
              <w:rPr>
                <w:rFonts w:asciiTheme="minorHAnsi" w:eastAsia="Arial" w:hAnsiTheme="minorHAnsi" w:cstheme="minorHAnsi"/>
                <w:color w:val="000000" w:themeColor="text1"/>
                <w:sz w:val="18"/>
                <w:szCs w:val="22"/>
              </w:rPr>
              <w:t>básicos</w:t>
            </w:r>
            <w:r w:rsidRPr="00B650C9">
              <w:rPr>
                <w:rFonts w:asciiTheme="minorHAnsi" w:eastAsia="Arial" w:hAnsiTheme="minorHAnsi" w:cstheme="minorHAnsi"/>
                <w:color w:val="000000" w:themeColor="text1"/>
                <w:spacing w:val="21"/>
                <w:sz w:val="18"/>
                <w:szCs w:val="22"/>
              </w:rPr>
              <w:t xml:space="preserve"> </w:t>
            </w:r>
            <w:r w:rsidRPr="00B650C9">
              <w:rPr>
                <w:rFonts w:asciiTheme="minorHAnsi" w:hAnsiTheme="minorHAnsi" w:cstheme="minorHAnsi"/>
                <w:color w:val="000000" w:themeColor="text1"/>
                <w:sz w:val="18"/>
                <w:szCs w:val="22"/>
              </w:rPr>
              <w:t xml:space="preserve">y </w:t>
            </w:r>
            <w:r w:rsidRPr="00B650C9">
              <w:rPr>
                <w:rFonts w:asciiTheme="minorHAnsi" w:eastAsia="Arial" w:hAnsiTheme="minorHAnsi" w:cstheme="minorHAnsi"/>
                <w:color w:val="000000" w:themeColor="text1"/>
                <w:sz w:val="18"/>
                <w:szCs w:val="22"/>
              </w:rPr>
              <w:t>estadística</w:t>
            </w:r>
            <w:r w:rsidRPr="00B650C9">
              <w:rPr>
                <w:rFonts w:asciiTheme="minorHAnsi" w:eastAsia="Arial" w:hAnsiTheme="minorHAnsi" w:cstheme="minorHAnsi"/>
                <w:color w:val="000000" w:themeColor="text1"/>
                <w:spacing w:val="24"/>
                <w:sz w:val="18"/>
                <w:szCs w:val="22"/>
              </w:rPr>
              <w:t xml:space="preserve"> </w:t>
            </w:r>
            <w:r w:rsidRPr="00B650C9">
              <w:rPr>
                <w:rFonts w:asciiTheme="minorHAnsi" w:eastAsia="Arial" w:hAnsiTheme="minorHAnsi" w:cstheme="minorHAnsi"/>
                <w:color w:val="000000" w:themeColor="text1"/>
                <w:w w:val="106"/>
                <w:sz w:val="18"/>
                <w:szCs w:val="22"/>
              </w:rPr>
              <w:t>de</w:t>
            </w:r>
            <w:r w:rsidRPr="00B650C9">
              <w:rPr>
                <w:rFonts w:asciiTheme="minorHAnsi" w:eastAsia="Arial" w:hAnsiTheme="minorHAnsi" w:cstheme="minorHAnsi"/>
                <w:color w:val="000000" w:themeColor="text1"/>
                <w:spacing w:val="-2"/>
                <w:w w:val="106"/>
                <w:sz w:val="18"/>
                <w:szCs w:val="22"/>
              </w:rPr>
              <w:t>s</w:t>
            </w:r>
            <w:r w:rsidRPr="00B650C9">
              <w:rPr>
                <w:rFonts w:asciiTheme="minorHAnsi" w:eastAsia="Arial" w:hAnsiTheme="minorHAnsi" w:cstheme="minorHAnsi"/>
                <w:color w:val="000000" w:themeColor="text1"/>
                <w:spacing w:val="-8"/>
                <w:w w:val="107"/>
                <w:sz w:val="18"/>
                <w:szCs w:val="22"/>
              </w:rPr>
              <w:t>c</w:t>
            </w:r>
            <w:r w:rsidRPr="00B650C9">
              <w:rPr>
                <w:rFonts w:asciiTheme="minorHAnsi" w:eastAsia="Arial" w:hAnsiTheme="minorHAnsi" w:cstheme="minorHAnsi"/>
                <w:color w:val="000000" w:themeColor="text1"/>
                <w:w w:val="105"/>
                <w:sz w:val="18"/>
                <w:szCs w:val="22"/>
              </w:rPr>
              <w:t>riptiva</w:t>
            </w:r>
          </w:p>
        </w:tc>
        <w:tc>
          <w:tcPr>
            <w:tcW w:w="989" w:type="pct"/>
            <w:tcBorders>
              <w:top w:val="single" w:sz="5" w:space="0" w:color="3F3F3F"/>
              <w:left w:val="single" w:sz="5" w:space="0" w:color="3F3F3F"/>
              <w:bottom w:val="single" w:sz="5" w:space="0" w:color="3F3F3F"/>
              <w:right w:val="single" w:sz="5" w:space="0" w:color="3F3F3F"/>
            </w:tcBorders>
          </w:tcPr>
          <w:p w14:paraId="30D49970" w14:textId="77777777" w:rsidR="001E01BB" w:rsidRPr="00B650C9" w:rsidRDefault="001E01BB" w:rsidP="005C77C5">
            <w:pPr>
              <w:ind w:left="191" w:right="-36"/>
              <w:rPr>
                <w:rFonts w:asciiTheme="minorHAnsi" w:hAnsiTheme="minorHAnsi" w:cstheme="minorHAnsi"/>
                <w:color w:val="000000" w:themeColor="text1"/>
                <w:sz w:val="18"/>
                <w:szCs w:val="22"/>
              </w:rPr>
            </w:pPr>
          </w:p>
          <w:p w14:paraId="670F29D0" w14:textId="77777777" w:rsidR="001E01BB" w:rsidRPr="00B650C9" w:rsidRDefault="001E01BB" w:rsidP="005C77C5">
            <w:pPr>
              <w:ind w:left="191" w:right="-36"/>
              <w:rPr>
                <w:rFonts w:asciiTheme="minorHAnsi" w:hAnsiTheme="minorHAnsi" w:cstheme="minorHAnsi"/>
                <w:color w:val="000000" w:themeColor="text1"/>
                <w:sz w:val="18"/>
                <w:szCs w:val="22"/>
              </w:rPr>
            </w:pPr>
          </w:p>
          <w:p w14:paraId="4BC3FF62" w14:textId="77777777" w:rsidR="001E01BB" w:rsidRPr="00B650C9" w:rsidRDefault="001E01BB" w:rsidP="005C77C5">
            <w:pPr>
              <w:ind w:left="191" w:right="-36"/>
              <w:rPr>
                <w:rFonts w:asciiTheme="minorHAnsi" w:eastAsia="Arial" w:hAnsiTheme="minorHAnsi" w:cstheme="minorHAnsi"/>
                <w:color w:val="000000" w:themeColor="text1"/>
                <w:sz w:val="18"/>
                <w:szCs w:val="22"/>
              </w:rPr>
            </w:pPr>
            <w:r w:rsidRPr="00B650C9">
              <w:rPr>
                <w:rFonts w:asciiTheme="minorHAnsi" w:eastAsia="Arial" w:hAnsiTheme="minorHAnsi" w:cstheme="minorHAnsi"/>
                <w:color w:val="000000" w:themeColor="text1"/>
                <w:w w:val="103"/>
                <w:sz w:val="18"/>
                <w:szCs w:val="22"/>
              </w:rPr>
              <w:t>20%</w:t>
            </w:r>
          </w:p>
        </w:tc>
      </w:tr>
      <w:tr w:rsidR="001E01BB" w:rsidRPr="00B650C9" w14:paraId="556FCB9F" w14:textId="77777777" w:rsidTr="00B650C9">
        <w:trPr>
          <w:trHeight w:hRule="exact" w:val="930"/>
        </w:trPr>
        <w:tc>
          <w:tcPr>
            <w:tcW w:w="4011" w:type="pct"/>
            <w:tcBorders>
              <w:top w:val="single" w:sz="5" w:space="0" w:color="3F3F3F"/>
              <w:left w:val="single" w:sz="5" w:space="0" w:color="3B3B3B"/>
              <w:bottom w:val="single" w:sz="5" w:space="0" w:color="3F3F3F"/>
              <w:right w:val="single" w:sz="5" w:space="0" w:color="3F3F3F"/>
            </w:tcBorders>
          </w:tcPr>
          <w:p w14:paraId="79927421" w14:textId="77777777" w:rsidR="001E01BB" w:rsidRPr="004F172D" w:rsidRDefault="001E01BB" w:rsidP="005C77C5">
            <w:pPr>
              <w:ind w:left="71" w:right="234"/>
              <w:jc w:val="both"/>
              <w:rPr>
                <w:rFonts w:asciiTheme="minorHAnsi" w:eastAsia="Arial" w:hAnsiTheme="minorHAnsi" w:cstheme="minorHAnsi"/>
                <w:b/>
                <w:color w:val="000000" w:themeColor="text1"/>
                <w:sz w:val="18"/>
                <w:szCs w:val="22"/>
              </w:rPr>
            </w:pPr>
            <w:r w:rsidRPr="004F172D">
              <w:rPr>
                <w:rFonts w:asciiTheme="minorHAnsi" w:eastAsia="Arial" w:hAnsiTheme="minorHAnsi" w:cstheme="minorHAnsi"/>
                <w:b/>
                <w:bCs/>
                <w:color w:val="000000" w:themeColor="text1"/>
                <w:w w:val="102"/>
                <w:sz w:val="18"/>
                <w:szCs w:val="22"/>
              </w:rPr>
              <w:t>Conocimientos:</w:t>
            </w:r>
          </w:p>
          <w:p w14:paraId="027E0064" w14:textId="77777777" w:rsidR="001E01BB" w:rsidRPr="00B650C9" w:rsidRDefault="001E01BB" w:rsidP="005C77C5">
            <w:pPr>
              <w:ind w:left="71" w:right="234"/>
              <w:jc w:val="both"/>
              <w:rPr>
                <w:rFonts w:asciiTheme="minorHAnsi" w:eastAsia="Arial" w:hAnsiTheme="minorHAnsi" w:cstheme="minorHAnsi"/>
                <w:color w:val="000000" w:themeColor="text1"/>
                <w:sz w:val="18"/>
                <w:szCs w:val="22"/>
              </w:rPr>
            </w:pPr>
            <w:r w:rsidRPr="00B650C9">
              <w:rPr>
                <w:rFonts w:asciiTheme="minorHAnsi" w:eastAsia="Arial" w:hAnsiTheme="minorHAnsi" w:cstheme="minorHAnsi"/>
                <w:color w:val="000000" w:themeColor="text1"/>
                <w:sz w:val="18"/>
                <w:szCs w:val="22"/>
              </w:rPr>
              <w:t>De</w:t>
            </w:r>
            <w:r w:rsidRPr="00B650C9">
              <w:rPr>
                <w:rFonts w:asciiTheme="minorHAnsi" w:eastAsia="Arial" w:hAnsiTheme="minorHAnsi" w:cstheme="minorHAnsi"/>
                <w:color w:val="000000" w:themeColor="text1"/>
                <w:spacing w:val="3"/>
                <w:sz w:val="18"/>
                <w:szCs w:val="22"/>
              </w:rPr>
              <w:t xml:space="preserve"> </w:t>
            </w:r>
            <w:r w:rsidRPr="00B650C9">
              <w:rPr>
                <w:rFonts w:asciiTheme="minorHAnsi" w:eastAsia="Arial" w:hAnsiTheme="minorHAnsi" w:cstheme="minorHAnsi"/>
                <w:color w:val="000000" w:themeColor="text1"/>
                <w:spacing w:val="-7"/>
                <w:w w:val="169"/>
                <w:sz w:val="18"/>
                <w:szCs w:val="22"/>
              </w:rPr>
              <w:t>l</w:t>
            </w:r>
            <w:r w:rsidRPr="00B650C9">
              <w:rPr>
                <w:rFonts w:asciiTheme="minorHAnsi" w:eastAsia="Arial" w:hAnsiTheme="minorHAnsi" w:cstheme="minorHAnsi"/>
                <w:color w:val="000000" w:themeColor="text1"/>
                <w:w w:val="106"/>
                <w:sz w:val="18"/>
                <w:szCs w:val="22"/>
              </w:rPr>
              <w:t>as</w:t>
            </w:r>
            <w:r w:rsidRPr="00B650C9">
              <w:rPr>
                <w:rFonts w:asciiTheme="minorHAnsi" w:eastAsia="Arial" w:hAnsiTheme="minorHAnsi" w:cstheme="minorHAnsi"/>
                <w:color w:val="000000" w:themeColor="text1"/>
                <w:spacing w:val="-13"/>
                <w:sz w:val="18"/>
                <w:szCs w:val="22"/>
              </w:rPr>
              <w:t xml:space="preserve"> </w:t>
            </w:r>
            <w:r w:rsidRPr="00B650C9">
              <w:rPr>
                <w:rFonts w:asciiTheme="minorHAnsi" w:eastAsia="Arial" w:hAnsiTheme="minorHAnsi" w:cstheme="minorHAnsi"/>
                <w:color w:val="000000" w:themeColor="text1"/>
                <w:sz w:val="18"/>
                <w:szCs w:val="22"/>
              </w:rPr>
              <w:t>áreas</w:t>
            </w:r>
            <w:r w:rsidRPr="00B650C9">
              <w:rPr>
                <w:rFonts w:asciiTheme="minorHAnsi" w:eastAsia="Arial" w:hAnsiTheme="minorHAnsi" w:cstheme="minorHAnsi"/>
                <w:color w:val="000000" w:themeColor="text1"/>
                <w:spacing w:val="22"/>
                <w:sz w:val="18"/>
                <w:szCs w:val="22"/>
              </w:rPr>
              <w:t xml:space="preserve"> </w:t>
            </w:r>
            <w:r w:rsidRPr="00B650C9">
              <w:rPr>
                <w:rFonts w:asciiTheme="minorHAnsi" w:eastAsia="Arial" w:hAnsiTheme="minorHAnsi" w:cstheme="minorHAnsi"/>
                <w:color w:val="000000" w:themeColor="text1"/>
                <w:sz w:val="18"/>
                <w:szCs w:val="22"/>
              </w:rPr>
              <w:t>de</w:t>
            </w:r>
            <w:r w:rsidRPr="00B650C9">
              <w:rPr>
                <w:rFonts w:asciiTheme="minorHAnsi" w:eastAsia="Arial" w:hAnsiTheme="minorHAnsi" w:cstheme="minorHAnsi"/>
                <w:color w:val="000000" w:themeColor="text1"/>
                <w:spacing w:val="3"/>
                <w:sz w:val="18"/>
                <w:szCs w:val="22"/>
              </w:rPr>
              <w:t xml:space="preserve"> </w:t>
            </w:r>
            <w:r w:rsidRPr="00B650C9">
              <w:rPr>
                <w:rFonts w:asciiTheme="minorHAnsi" w:eastAsia="Arial" w:hAnsiTheme="minorHAnsi" w:cstheme="minorHAnsi"/>
                <w:color w:val="000000" w:themeColor="text1"/>
                <w:sz w:val="18"/>
                <w:szCs w:val="22"/>
              </w:rPr>
              <w:t>aprendizaje</w:t>
            </w:r>
            <w:r w:rsidRPr="00B650C9">
              <w:rPr>
                <w:rFonts w:asciiTheme="minorHAnsi" w:eastAsia="Arial" w:hAnsiTheme="minorHAnsi" w:cstheme="minorHAnsi"/>
                <w:color w:val="000000" w:themeColor="text1"/>
                <w:spacing w:val="32"/>
                <w:sz w:val="18"/>
                <w:szCs w:val="22"/>
              </w:rPr>
              <w:t xml:space="preserve"> </w:t>
            </w:r>
            <w:r w:rsidRPr="00B650C9">
              <w:rPr>
                <w:rFonts w:asciiTheme="minorHAnsi" w:eastAsia="Arial" w:hAnsiTheme="minorHAnsi" w:cstheme="minorHAnsi"/>
                <w:color w:val="000000" w:themeColor="text1"/>
                <w:sz w:val="18"/>
                <w:szCs w:val="22"/>
              </w:rPr>
              <w:t>contempladas</w:t>
            </w:r>
            <w:r w:rsidRPr="00B650C9">
              <w:rPr>
                <w:rFonts w:asciiTheme="minorHAnsi" w:eastAsia="Arial" w:hAnsiTheme="minorHAnsi" w:cstheme="minorHAnsi"/>
                <w:color w:val="000000" w:themeColor="text1"/>
                <w:spacing w:val="-20"/>
                <w:sz w:val="18"/>
                <w:szCs w:val="22"/>
              </w:rPr>
              <w:t xml:space="preserve"> </w:t>
            </w:r>
            <w:r w:rsidRPr="00B650C9">
              <w:rPr>
                <w:rFonts w:asciiTheme="minorHAnsi" w:eastAsia="Arial" w:hAnsiTheme="minorHAnsi" w:cstheme="minorHAnsi"/>
                <w:color w:val="000000" w:themeColor="text1"/>
                <w:sz w:val="18"/>
                <w:szCs w:val="22"/>
              </w:rPr>
              <w:t>en</w:t>
            </w:r>
            <w:r w:rsidRPr="00B650C9">
              <w:rPr>
                <w:rFonts w:asciiTheme="minorHAnsi" w:eastAsia="Arial" w:hAnsiTheme="minorHAnsi" w:cstheme="minorHAnsi"/>
                <w:color w:val="000000" w:themeColor="text1"/>
                <w:spacing w:val="2"/>
                <w:sz w:val="18"/>
                <w:szCs w:val="22"/>
              </w:rPr>
              <w:t xml:space="preserve"> </w:t>
            </w:r>
            <w:r w:rsidRPr="00B650C9">
              <w:rPr>
                <w:rFonts w:asciiTheme="minorHAnsi" w:eastAsia="Arial" w:hAnsiTheme="minorHAnsi" w:cstheme="minorHAnsi"/>
                <w:color w:val="000000" w:themeColor="text1"/>
                <w:spacing w:val="-7"/>
                <w:w w:val="109"/>
                <w:sz w:val="18"/>
                <w:szCs w:val="22"/>
              </w:rPr>
              <w:t>e</w:t>
            </w:r>
            <w:r w:rsidRPr="00B650C9">
              <w:rPr>
                <w:rFonts w:asciiTheme="minorHAnsi" w:eastAsia="Arial" w:hAnsiTheme="minorHAnsi" w:cstheme="minorHAnsi"/>
                <w:color w:val="000000" w:themeColor="text1"/>
                <w:w w:val="169"/>
                <w:sz w:val="18"/>
                <w:szCs w:val="22"/>
              </w:rPr>
              <w:t>l</w:t>
            </w:r>
            <w:r w:rsidRPr="00B650C9">
              <w:rPr>
                <w:rFonts w:asciiTheme="minorHAnsi" w:eastAsia="Arial" w:hAnsiTheme="minorHAnsi" w:cstheme="minorHAnsi"/>
                <w:color w:val="000000" w:themeColor="text1"/>
                <w:spacing w:val="-26"/>
                <w:sz w:val="18"/>
                <w:szCs w:val="22"/>
              </w:rPr>
              <w:t xml:space="preserve"> </w:t>
            </w:r>
            <w:r w:rsidRPr="00B650C9">
              <w:rPr>
                <w:rFonts w:asciiTheme="minorHAnsi" w:eastAsia="Arial" w:hAnsiTheme="minorHAnsi" w:cstheme="minorHAnsi"/>
                <w:color w:val="000000" w:themeColor="text1"/>
                <w:spacing w:val="-6"/>
                <w:sz w:val="18"/>
                <w:szCs w:val="22"/>
              </w:rPr>
              <w:t>n</w:t>
            </w:r>
            <w:r w:rsidRPr="00B650C9">
              <w:rPr>
                <w:rFonts w:asciiTheme="minorHAnsi" w:eastAsia="Arial" w:hAnsiTheme="minorHAnsi" w:cstheme="minorHAnsi"/>
                <w:color w:val="000000" w:themeColor="text1"/>
                <w:sz w:val="18"/>
                <w:szCs w:val="22"/>
              </w:rPr>
              <w:t>ivel</w:t>
            </w:r>
            <w:r w:rsidRPr="00B650C9">
              <w:rPr>
                <w:rFonts w:asciiTheme="minorHAnsi" w:eastAsia="Arial" w:hAnsiTheme="minorHAnsi" w:cstheme="minorHAnsi"/>
                <w:color w:val="000000" w:themeColor="text1"/>
                <w:spacing w:val="-5"/>
                <w:sz w:val="18"/>
                <w:szCs w:val="22"/>
              </w:rPr>
              <w:t xml:space="preserve"> </w:t>
            </w:r>
            <w:r w:rsidRPr="00B650C9">
              <w:rPr>
                <w:rFonts w:asciiTheme="minorHAnsi" w:eastAsia="Arial" w:hAnsiTheme="minorHAnsi" w:cstheme="minorHAnsi"/>
                <w:color w:val="000000" w:themeColor="text1"/>
                <w:sz w:val="18"/>
                <w:szCs w:val="22"/>
              </w:rPr>
              <w:t>de Educación</w:t>
            </w:r>
            <w:r w:rsidRPr="00B650C9">
              <w:rPr>
                <w:rFonts w:asciiTheme="minorHAnsi" w:eastAsia="Arial" w:hAnsiTheme="minorHAnsi" w:cstheme="minorHAnsi"/>
                <w:color w:val="000000" w:themeColor="text1"/>
                <w:spacing w:val="18"/>
                <w:sz w:val="18"/>
                <w:szCs w:val="22"/>
              </w:rPr>
              <w:t xml:space="preserve"> </w:t>
            </w:r>
            <w:r w:rsidRPr="00B650C9">
              <w:rPr>
                <w:rFonts w:asciiTheme="minorHAnsi" w:eastAsia="Arial" w:hAnsiTheme="minorHAnsi" w:cstheme="minorHAnsi"/>
                <w:color w:val="000000" w:themeColor="text1"/>
                <w:sz w:val="18"/>
                <w:szCs w:val="22"/>
              </w:rPr>
              <w:t>Secundaria</w:t>
            </w:r>
            <w:r w:rsidRPr="00B650C9">
              <w:rPr>
                <w:rFonts w:asciiTheme="minorHAnsi" w:eastAsia="Arial" w:hAnsiTheme="minorHAnsi" w:cstheme="minorHAnsi"/>
                <w:color w:val="000000" w:themeColor="text1"/>
                <w:spacing w:val="32"/>
                <w:sz w:val="18"/>
                <w:szCs w:val="22"/>
              </w:rPr>
              <w:t xml:space="preserve"> </w:t>
            </w:r>
            <w:r w:rsidRPr="00B650C9">
              <w:rPr>
                <w:rFonts w:asciiTheme="minorHAnsi" w:hAnsiTheme="minorHAnsi" w:cstheme="minorHAnsi"/>
                <w:color w:val="000000" w:themeColor="text1"/>
                <w:sz w:val="18"/>
                <w:szCs w:val="22"/>
              </w:rPr>
              <w:t>y</w:t>
            </w:r>
            <w:r w:rsidRPr="00B650C9">
              <w:rPr>
                <w:rFonts w:asciiTheme="minorHAnsi" w:hAnsiTheme="minorHAnsi" w:cstheme="minorHAnsi"/>
                <w:color w:val="000000" w:themeColor="text1"/>
                <w:spacing w:val="-18"/>
                <w:sz w:val="18"/>
                <w:szCs w:val="22"/>
              </w:rPr>
              <w:t xml:space="preserve"> </w:t>
            </w:r>
            <w:r w:rsidRPr="00B650C9">
              <w:rPr>
                <w:rFonts w:asciiTheme="minorHAnsi" w:eastAsia="Arial" w:hAnsiTheme="minorHAnsi" w:cstheme="minorHAnsi"/>
                <w:color w:val="000000" w:themeColor="text1"/>
                <w:sz w:val="18"/>
                <w:szCs w:val="22"/>
              </w:rPr>
              <w:t>Ciclo</w:t>
            </w:r>
            <w:r w:rsidRPr="00B650C9">
              <w:rPr>
                <w:rFonts w:asciiTheme="minorHAnsi" w:eastAsia="Arial" w:hAnsiTheme="minorHAnsi" w:cstheme="minorHAnsi"/>
                <w:color w:val="000000" w:themeColor="text1"/>
                <w:spacing w:val="18"/>
                <w:sz w:val="18"/>
                <w:szCs w:val="22"/>
              </w:rPr>
              <w:t xml:space="preserve"> </w:t>
            </w:r>
            <w:r w:rsidRPr="00B650C9">
              <w:rPr>
                <w:rFonts w:asciiTheme="minorHAnsi" w:eastAsia="Arial" w:hAnsiTheme="minorHAnsi" w:cstheme="minorHAnsi"/>
                <w:color w:val="000000" w:themeColor="text1"/>
                <w:w w:val="98"/>
                <w:sz w:val="18"/>
                <w:szCs w:val="22"/>
              </w:rPr>
              <w:t>Avanzado</w:t>
            </w:r>
            <w:r w:rsidRPr="00B650C9">
              <w:rPr>
                <w:rFonts w:asciiTheme="minorHAnsi" w:eastAsia="Arial" w:hAnsiTheme="minorHAnsi" w:cstheme="minorHAnsi"/>
                <w:color w:val="000000" w:themeColor="text1"/>
                <w:spacing w:val="-8"/>
                <w:w w:val="98"/>
                <w:sz w:val="18"/>
                <w:szCs w:val="22"/>
              </w:rPr>
              <w:t xml:space="preserve"> </w:t>
            </w:r>
            <w:r w:rsidRPr="00B650C9">
              <w:rPr>
                <w:rFonts w:asciiTheme="minorHAnsi" w:eastAsia="Arial" w:hAnsiTheme="minorHAnsi" w:cstheme="minorHAnsi"/>
                <w:color w:val="000000" w:themeColor="text1"/>
                <w:sz w:val="18"/>
                <w:szCs w:val="22"/>
              </w:rPr>
              <w:t>de</w:t>
            </w:r>
            <w:r w:rsidRPr="00B650C9">
              <w:rPr>
                <w:rFonts w:asciiTheme="minorHAnsi" w:eastAsia="Arial" w:hAnsiTheme="minorHAnsi" w:cstheme="minorHAnsi"/>
                <w:color w:val="000000" w:themeColor="text1"/>
                <w:spacing w:val="10"/>
                <w:sz w:val="18"/>
                <w:szCs w:val="22"/>
              </w:rPr>
              <w:t xml:space="preserve"> </w:t>
            </w:r>
            <w:r w:rsidRPr="00B650C9">
              <w:rPr>
                <w:rFonts w:asciiTheme="minorHAnsi" w:eastAsia="Arial" w:hAnsiTheme="minorHAnsi" w:cstheme="minorHAnsi"/>
                <w:color w:val="000000" w:themeColor="text1"/>
                <w:w w:val="101"/>
                <w:sz w:val="18"/>
                <w:szCs w:val="22"/>
              </w:rPr>
              <w:t>Educa</w:t>
            </w:r>
            <w:r w:rsidRPr="00B650C9">
              <w:rPr>
                <w:rFonts w:asciiTheme="minorHAnsi" w:eastAsia="Arial" w:hAnsiTheme="minorHAnsi" w:cstheme="minorHAnsi"/>
                <w:color w:val="000000" w:themeColor="text1"/>
                <w:spacing w:val="-1"/>
                <w:w w:val="102"/>
                <w:sz w:val="18"/>
                <w:szCs w:val="22"/>
              </w:rPr>
              <w:t>c</w:t>
            </w:r>
            <w:r w:rsidRPr="00B650C9">
              <w:rPr>
                <w:rFonts w:asciiTheme="minorHAnsi" w:eastAsia="Arial" w:hAnsiTheme="minorHAnsi" w:cstheme="minorHAnsi"/>
                <w:color w:val="000000" w:themeColor="text1"/>
                <w:w w:val="105"/>
                <w:sz w:val="18"/>
                <w:szCs w:val="22"/>
              </w:rPr>
              <w:t>i</w:t>
            </w:r>
            <w:r w:rsidRPr="00B650C9">
              <w:rPr>
                <w:rFonts w:asciiTheme="minorHAnsi" w:eastAsia="Arial" w:hAnsiTheme="minorHAnsi" w:cstheme="minorHAnsi"/>
                <w:color w:val="000000" w:themeColor="text1"/>
                <w:spacing w:val="-6"/>
                <w:w w:val="105"/>
                <w:sz w:val="18"/>
                <w:szCs w:val="22"/>
              </w:rPr>
              <w:t>ó</w:t>
            </w:r>
            <w:r w:rsidRPr="00B650C9">
              <w:rPr>
                <w:rFonts w:asciiTheme="minorHAnsi" w:eastAsia="Arial" w:hAnsiTheme="minorHAnsi" w:cstheme="minorHAnsi"/>
                <w:color w:val="000000" w:themeColor="text1"/>
                <w:w w:val="115"/>
                <w:sz w:val="18"/>
                <w:szCs w:val="22"/>
              </w:rPr>
              <w:t xml:space="preserve">n </w:t>
            </w:r>
            <w:r w:rsidRPr="00B650C9">
              <w:rPr>
                <w:rFonts w:asciiTheme="minorHAnsi" w:eastAsia="Arial" w:hAnsiTheme="minorHAnsi" w:cstheme="minorHAnsi"/>
                <w:color w:val="000000" w:themeColor="text1"/>
                <w:sz w:val="18"/>
                <w:szCs w:val="22"/>
              </w:rPr>
              <w:t>Básica</w:t>
            </w:r>
            <w:r w:rsidRPr="00B650C9">
              <w:rPr>
                <w:rFonts w:asciiTheme="minorHAnsi" w:eastAsia="Arial" w:hAnsiTheme="minorHAnsi" w:cstheme="minorHAnsi"/>
                <w:color w:val="000000" w:themeColor="text1"/>
                <w:spacing w:val="10"/>
                <w:sz w:val="18"/>
                <w:szCs w:val="22"/>
              </w:rPr>
              <w:t xml:space="preserve"> </w:t>
            </w:r>
            <w:r w:rsidRPr="00B650C9">
              <w:rPr>
                <w:rFonts w:asciiTheme="minorHAnsi" w:eastAsia="Arial" w:hAnsiTheme="minorHAnsi" w:cstheme="minorHAnsi"/>
                <w:color w:val="000000" w:themeColor="text1"/>
                <w:w w:val="103"/>
                <w:sz w:val="18"/>
                <w:szCs w:val="22"/>
              </w:rPr>
              <w:t>Alternativa</w:t>
            </w:r>
          </w:p>
        </w:tc>
        <w:tc>
          <w:tcPr>
            <w:tcW w:w="989" w:type="pct"/>
            <w:tcBorders>
              <w:top w:val="single" w:sz="5" w:space="0" w:color="3F3F3F"/>
              <w:left w:val="single" w:sz="5" w:space="0" w:color="3F3F3F"/>
              <w:bottom w:val="single" w:sz="5" w:space="0" w:color="3F3F3F"/>
              <w:right w:val="single" w:sz="5" w:space="0" w:color="3F3F3F"/>
            </w:tcBorders>
          </w:tcPr>
          <w:p w14:paraId="36E1AD1B" w14:textId="77777777" w:rsidR="001E01BB" w:rsidRPr="00B650C9" w:rsidRDefault="001E01BB" w:rsidP="005C77C5">
            <w:pPr>
              <w:ind w:left="191" w:right="-36"/>
              <w:rPr>
                <w:rFonts w:asciiTheme="minorHAnsi" w:hAnsiTheme="minorHAnsi" w:cstheme="minorHAnsi"/>
                <w:color w:val="000000" w:themeColor="text1"/>
                <w:sz w:val="18"/>
                <w:szCs w:val="22"/>
              </w:rPr>
            </w:pPr>
          </w:p>
          <w:p w14:paraId="0ABAC82B" w14:textId="77777777" w:rsidR="001E01BB" w:rsidRPr="00B650C9" w:rsidRDefault="001E01BB" w:rsidP="005C77C5">
            <w:pPr>
              <w:ind w:left="191" w:right="-36"/>
              <w:rPr>
                <w:rFonts w:asciiTheme="minorHAnsi" w:hAnsiTheme="minorHAnsi" w:cstheme="minorHAnsi"/>
                <w:color w:val="000000" w:themeColor="text1"/>
                <w:sz w:val="18"/>
                <w:szCs w:val="22"/>
              </w:rPr>
            </w:pPr>
          </w:p>
          <w:p w14:paraId="3A9DDE8E" w14:textId="77777777" w:rsidR="001E01BB" w:rsidRPr="00B650C9" w:rsidRDefault="001E01BB" w:rsidP="005C77C5">
            <w:pPr>
              <w:ind w:left="191" w:right="-36"/>
              <w:rPr>
                <w:rFonts w:asciiTheme="minorHAnsi" w:eastAsia="Arial" w:hAnsiTheme="minorHAnsi" w:cstheme="minorHAnsi"/>
                <w:color w:val="000000" w:themeColor="text1"/>
                <w:sz w:val="18"/>
                <w:szCs w:val="22"/>
              </w:rPr>
            </w:pPr>
            <w:r w:rsidRPr="00B650C9">
              <w:rPr>
                <w:rFonts w:asciiTheme="minorHAnsi" w:eastAsia="Arial" w:hAnsiTheme="minorHAnsi" w:cstheme="minorHAnsi"/>
                <w:color w:val="000000" w:themeColor="text1"/>
                <w:w w:val="106"/>
                <w:sz w:val="18"/>
                <w:szCs w:val="22"/>
              </w:rPr>
              <w:t>35%</w:t>
            </w:r>
          </w:p>
        </w:tc>
      </w:tr>
      <w:tr w:rsidR="001E01BB" w:rsidRPr="00B650C9" w14:paraId="1BC043AE" w14:textId="77777777" w:rsidTr="00B650C9">
        <w:trPr>
          <w:trHeight w:hRule="exact" w:val="471"/>
        </w:trPr>
        <w:tc>
          <w:tcPr>
            <w:tcW w:w="4011" w:type="pct"/>
            <w:tcBorders>
              <w:top w:val="single" w:sz="5" w:space="0" w:color="3F3F3F"/>
              <w:left w:val="single" w:sz="5" w:space="0" w:color="3B3B3B"/>
              <w:bottom w:val="single" w:sz="5" w:space="0" w:color="444444"/>
              <w:right w:val="single" w:sz="5" w:space="0" w:color="3F3F3F"/>
            </w:tcBorders>
          </w:tcPr>
          <w:p w14:paraId="3CE36B07" w14:textId="77777777" w:rsidR="001E01BB" w:rsidRPr="004F172D" w:rsidRDefault="001E01BB" w:rsidP="005C77C5">
            <w:pPr>
              <w:ind w:left="71" w:right="234"/>
              <w:jc w:val="both"/>
              <w:rPr>
                <w:rFonts w:asciiTheme="minorHAnsi" w:eastAsia="Arial" w:hAnsiTheme="minorHAnsi" w:cstheme="minorHAnsi"/>
                <w:b/>
                <w:color w:val="000000" w:themeColor="text1"/>
                <w:sz w:val="18"/>
                <w:szCs w:val="22"/>
              </w:rPr>
            </w:pPr>
            <w:r w:rsidRPr="004F172D">
              <w:rPr>
                <w:rFonts w:asciiTheme="minorHAnsi" w:eastAsia="Arial" w:hAnsiTheme="minorHAnsi" w:cstheme="minorHAnsi"/>
                <w:b/>
                <w:bCs/>
                <w:color w:val="000000" w:themeColor="text1"/>
                <w:sz w:val="18"/>
                <w:szCs w:val="22"/>
              </w:rPr>
              <w:t>Cultura</w:t>
            </w:r>
            <w:r w:rsidRPr="004F172D">
              <w:rPr>
                <w:rFonts w:asciiTheme="minorHAnsi" w:eastAsia="Arial" w:hAnsiTheme="minorHAnsi" w:cstheme="minorHAnsi"/>
                <w:b/>
                <w:bCs/>
                <w:color w:val="000000" w:themeColor="text1"/>
                <w:spacing w:val="11"/>
                <w:sz w:val="18"/>
                <w:szCs w:val="22"/>
              </w:rPr>
              <w:t xml:space="preserve"> </w:t>
            </w:r>
            <w:r w:rsidRPr="004F172D">
              <w:rPr>
                <w:rFonts w:asciiTheme="minorHAnsi" w:eastAsia="Arial" w:hAnsiTheme="minorHAnsi" w:cstheme="minorHAnsi"/>
                <w:b/>
                <w:bCs/>
                <w:color w:val="000000" w:themeColor="text1"/>
                <w:w w:val="103"/>
                <w:sz w:val="18"/>
                <w:szCs w:val="22"/>
              </w:rPr>
              <w:t>General:</w:t>
            </w:r>
          </w:p>
          <w:p w14:paraId="7B8DC454" w14:textId="77777777" w:rsidR="001E01BB" w:rsidRPr="00B650C9" w:rsidRDefault="001E01BB" w:rsidP="005C77C5">
            <w:pPr>
              <w:ind w:left="57" w:right="234"/>
              <w:jc w:val="both"/>
              <w:rPr>
                <w:rFonts w:asciiTheme="minorHAnsi" w:eastAsia="Arial" w:hAnsiTheme="minorHAnsi" w:cstheme="minorHAnsi"/>
                <w:color w:val="000000" w:themeColor="text1"/>
                <w:sz w:val="18"/>
                <w:szCs w:val="22"/>
              </w:rPr>
            </w:pPr>
            <w:r w:rsidRPr="00B650C9">
              <w:rPr>
                <w:rFonts w:asciiTheme="minorHAnsi" w:eastAsia="Arial" w:hAnsiTheme="minorHAnsi" w:cstheme="minorHAnsi"/>
                <w:color w:val="000000" w:themeColor="text1"/>
                <w:sz w:val="18"/>
                <w:szCs w:val="22"/>
              </w:rPr>
              <w:t>Temas</w:t>
            </w:r>
            <w:r w:rsidRPr="00B650C9">
              <w:rPr>
                <w:rFonts w:asciiTheme="minorHAnsi" w:eastAsia="Arial" w:hAnsiTheme="minorHAnsi" w:cstheme="minorHAnsi"/>
                <w:color w:val="000000" w:themeColor="text1"/>
                <w:spacing w:val="14"/>
                <w:sz w:val="18"/>
                <w:szCs w:val="22"/>
              </w:rPr>
              <w:t xml:space="preserve"> </w:t>
            </w:r>
            <w:r w:rsidRPr="00B650C9">
              <w:rPr>
                <w:rFonts w:asciiTheme="minorHAnsi" w:eastAsia="Arial" w:hAnsiTheme="minorHAnsi" w:cstheme="minorHAnsi"/>
                <w:color w:val="000000" w:themeColor="text1"/>
                <w:sz w:val="18"/>
                <w:szCs w:val="22"/>
              </w:rPr>
              <w:t>de</w:t>
            </w:r>
            <w:r w:rsidRPr="00B650C9">
              <w:rPr>
                <w:rFonts w:asciiTheme="minorHAnsi" w:eastAsia="Arial" w:hAnsiTheme="minorHAnsi" w:cstheme="minorHAnsi"/>
                <w:color w:val="000000" w:themeColor="text1"/>
                <w:spacing w:val="3"/>
                <w:sz w:val="18"/>
                <w:szCs w:val="22"/>
              </w:rPr>
              <w:t xml:space="preserve"> </w:t>
            </w:r>
            <w:r w:rsidRPr="00B650C9">
              <w:rPr>
                <w:rFonts w:asciiTheme="minorHAnsi" w:eastAsia="Arial" w:hAnsiTheme="minorHAnsi" w:cstheme="minorHAnsi"/>
                <w:color w:val="000000" w:themeColor="text1"/>
                <w:sz w:val="18"/>
                <w:szCs w:val="22"/>
              </w:rPr>
              <w:t>actualidad</w:t>
            </w:r>
            <w:r w:rsidRPr="00B650C9">
              <w:rPr>
                <w:rFonts w:asciiTheme="minorHAnsi" w:eastAsia="Arial" w:hAnsiTheme="minorHAnsi" w:cstheme="minorHAnsi"/>
                <w:color w:val="000000" w:themeColor="text1"/>
                <w:spacing w:val="31"/>
                <w:sz w:val="18"/>
                <w:szCs w:val="22"/>
              </w:rPr>
              <w:t xml:space="preserve"> </w:t>
            </w:r>
            <w:r w:rsidRPr="00B650C9">
              <w:rPr>
                <w:rFonts w:asciiTheme="minorHAnsi" w:eastAsia="Arial" w:hAnsiTheme="minorHAnsi" w:cstheme="minorHAnsi"/>
                <w:color w:val="000000" w:themeColor="text1"/>
                <w:sz w:val="18"/>
                <w:szCs w:val="22"/>
              </w:rPr>
              <w:t>nacional y regional</w:t>
            </w:r>
          </w:p>
        </w:tc>
        <w:tc>
          <w:tcPr>
            <w:tcW w:w="989" w:type="pct"/>
            <w:tcBorders>
              <w:top w:val="single" w:sz="5" w:space="0" w:color="3F3F3F"/>
              <w:left w:val="single" w:sz="5" w:space="0" w:color="3F3F3F"/>
              <w:bottom w:val="single" w:sz="5" w:space="0" w:color="444444"/>
              <w:right w:val="single" w:sz="5" w:space="0" w:color="3F3F3F"/>
            </w:tcBorders>
          </w:tcPr>
          <w:p w14:paraId="08B1D416" w14:textId="77777777" w:rsidR="001E01BB" w:rsidRPr="00B650C9" w:rsidRDefault="001E01BB" w:rsidP="005C77C5">
            <w:pPr>
              <w:ind w:left="191" w:right="-36"/>
              <w:rPr>
                <w:rFonts w:asciiTheme="minorHAnsi" w:hAnsiTheme="minorHAnsi" w:cstheme="minorHAnsi"/>
                <w:color w:val="000000" w:themeColor="text1"/>
                <w:sz w:val="18"/>
                <w:szCs w:val="22"/>
              </w:rPr>
            </w:pPr>
          </w:p>
          <w:p w14:paraId="2922165A" w14:textId="77777777" w:rsidR="001E01BB" w:rsidRPr="00B650C9" w:rsidRDefault="001E01BB" w:rsidP="005C77C5">
            <w:pPr>
              <w:ind w:left="191" w:right="-36"/>
              <w:rPr>
                <w:rFonts w:asciiTheme="minorHAnsi" w:eastAsia="Arial" w:hAnsiTheme="minorHAnsi" w:cstheme="minorHAnsi"/>
                <w:color w:val="000000" w:themeColor="text1"/>
                <w:sz w:val="18"/>
                <w:szCs w:val="22"/>
              </w:rPr>
            </w:pPr>
            <w:r w:rsidRPr="00B650C9">
              <w:rPr>
                <w:rFonts w:asciiTheme="minorHAnsi" w:eastAsia="Arial" w:hAnsiTheme="minorHAnsi" w:cstheme="minorHAnsi"/>
                <w:color w:val="000000" w:themeColor="text1"/>
                <w:w w:val="104"/>
                <w:sz w:val="18"/>
                <w:szCs w:val="22"/>
              </w:rPr>
              <w:t>15%</w:t>
            </w:r>
          </w:p>
        </w:tc>
      </w:tr>
      <w:tr w:rsidR="001E01BB" w:rsidRPr="00B650C9" w14:paraId="55D26CA7" w14:textId="77777777" w:rsidTr="00B650C9">
        <w:trPr>
          <w:trHeight w:hRule="exact" w:val="303"/>
        </w:trPr>
        <w:tc>
          <w:tcPr>
            <w:tcW w:w="4011" w:type="pct"/>
            <w:tcBorders>
              <w:top w:val="single" w:sz="5" w:space="0" w:color="444444"/>
              <w:left w:val="single" w:sz="5" w:space="0" w:color="3B3B3B"/>
              <w:bottom w:val="single" w:sz="5" w:space="0" w:color="444444"/>
              <w:right w:val="single" w:sz="5" w:space="0" w:color="3F3F3F"/>
            </w:tcBorders>
          </w:tcPr>
          <w:p w14:paraId="39F11A8A" w14:textId="77777777" w:rsidR="001E01BB" w:rsidRPr="004F172D" w:rsidRDefault="001E01BB" w:rsidP="005C77C5">
            <w:pPr>
              <w:ind w:left="57" w:right="234"/>
              <w:jc w:val="both"/>
              <w:rPr>
                <w:rFonts w:asciiTheme="minorHAnsi" w:eastAsia="Arial" w:hAnsiTheme="minorHAnsi" w:cstheme="minorHAnsi"/>
                <w:b/>
                <w:color w:val="000000" w:themeColor="text1"/>
                <w:sz w:val="18"/>
                <w:szCs w:val="22"/>
              </w:rPr>
            </w:pPr>
            <w:r w:rsidRPr="004F172D">
              <w:rPr>
                <w:rFonts w:asciiTheme="minorHAnsi" w:eastAsia="Arial" w:hAnsiTheme="minorHAnsi" w:cstheme="minorHAnsi"/>
                <w:b/>
                <w:bCs/>
                <w:color w:val="000000" w:themeColor="text1"/>
                <w:w w:val="104"/>
                <w:sz w:val="18"/>
                <w:szCs w:val="22"/>
              </w:rPr>
              <w:t>Total</w:t>
            </w:r>
          </w:p>
        </w:tc>
        <w:tc>
          <w:tcPr>
            <w:tcW w:w="989" w:type="pct"/>
            <w:tcBorders>
              <w:top w:val="single" w:sz="5" w:space="0" w:color="444444"/>
              <w:left w:val="single" w:sz="5" w:space="0" w:color="3F3F3F"/>
              <w:bottom w:val="single" w:sz="5" w:space="0" w:color="444444"/>
              <w:right w:val="single" w:sz="5" w:space="0" w:color="3F3F3F"/>
            </w:tcBorders>
          </w:tcPr>
          <w:p w14:paraId="7194000A" w14:textId="77777777" w:rsidR="001E01BB" w:rsidRPr="004F172D" w:rsidRDefault="001E01BB" w:rsidP="005C77C5">
            <w:pPr>
              <w:ind w:left="191" w:right="-36"/>
              <w:rPr>
                <w:rFonts w:asciiTheme="minorHAnsi" w:eastAsia="Arial" w:hAnsiTheme="minorHAnsi" w:cstheme="minorHAnsi"/>
                <w:b/>
                <w:color w:val="000000" w:themeColor="text1"/>
                <w:sz w:val="18"/>
                <w:szCs w:val="22"/>
              </w:rPr>
            </w:pPr>
            <w:r w:rsidRPr="004F172D">
              <w:rPr>
                <w:rFonts w:asciiTheme="minorHAnsi" w:eastAsia="Arial" w:hAnsiTheme="minorHAnsi" w:cstheme="minorHAnsi"/>
                <w:b/>
                <w:bCs/>
                <w:color w:val="000000" w:themeColor="text1"/>
                <w:w w:val="104"/>
                <w:sz w:val="18"/>
                <w:szCs w:val="22"/>
              </w:rPr>
              <w:t>100%</w:t>
            </w:r>
          </w:p>
        </w:tc>
      </w:tr>
    </w:tbl>
    <w:p w14:paraId="049F279A" w14:textId="77777777" w:rsidR="001E01BB" w:rsidRPr="00772216" w:rsidRDefault="001E01BB" w:rsidP="005C77C5">
      <w:pPr>
        <w:pStyle w:val="Prrafodelista"/>
        <w:widowControl w:val="0"/>
        <w:numPr>
          <w:ilvl w:val="2"/>
          <w:numId w:val="149"/>
        </w:numPr>
        <w:tabs>
          <w:tab w:val="left" w:pos="1134"/>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L</w:t>
      </w:r>
      <w:r w:rsidRPr="00772216">
        <w:rPr>
          <w:rFonts w:asciiTheme="minorHAnsi" w:eastAsia="Arial" w:hAnsiTheme="minorHAnsi" w:cstheme="minorHAnsi"/>
          <w:color w:val="000000" w:themeColor="text1"/>
          <w:spacing w:val="7"/>
        </w:rPr>
        <w:t>a</w:t>
      </w:r>
      <w:r w:rsidRPr="00772216">
        <w:rPr>
          <w:rFonts w:asciiTheme="minorHAnsi" w:eastAsia="Arial" w:hAnsiTheme="minorHAnsi" w:cstheme="minorHAnsi"/>
          <w:color w:val="000000" w:themeColor="text1"/>
        </w:rPr>
        <w:t>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vacantes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serán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9"/>
        </w:rPr>
        <w:t>d</w:t>
      </w:r>
      <w:r w:rsidRPr="00772216">
        <w:rPr>
          <w:rFonts w:asciiTheme="minorHAnsi" w:eastAsia="Arial" w:hAnsiTheme="minorHAnsi" w:cstheme="minorHAnsi"/>
          <w:color w:val="000000" w:themeColor="text1"/>
        </w:rPr>
        <w:t>jud</w:t>
      </w:r>
      <w:r w:rsidRPr="00772216">
        <w:rPr>
          <w:rFonts w:asciiTheme="minorHAnsi" w:eastAsia="Arial" w:hAnsiTheme="minorHAnsi" w:cstheme="minorHAnsi"/>
          <w:color w:val="000000" w:themeColor="text1"/>
          <w:spacing w:val="-22"/>
        </w:rPr>
        <w:t>i</w:t>
      </w:r>
      <w:r w:rsidRPr="00772216">
        <w:rPr>
          <w:rFonts w:asciiTheme="minorHAnsi" w:eastAsia="Arial" w:hAnsiTheme="minorHAnsi" w:cstheme="minorHAnsi"/>
          <w:color w:val="000000" w:themeColor="text1"/>
        </w:rPr>
        <w:t>cadas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estricto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ord</w:t>
      </w:r>
      <w:r w:rsidRPr="00772216">
        <w:rPr>
          <w:rFonts w:asciiTheme="minorHAnsi" w:eastAsia="Arial" w:hAnsiTheme="minorHAnsi" w:cstheme="minorHAnsi"/>
          <w:color w:val="000000" w:themeColor="text1"/>
          <w:spacing w:val="-8"/>
        </w:rPr>
        <w:t>e</w:t>
      </w:r>
      <w:r w:rsidRPr="00772216">
        <w:rPr>
          <w:rFonts w:asciiTheme="minorHAnsi" w:eastAsia="Arial" w:hAnsiTheme="minorHAnsi" w:cstheme="minorHAnsi"/>
          <w:color w:val="000000" w:themeColor="text1"/>
        </w:rPr>
        <w:t>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02"/>
        </w:rPr>
        <w:t>mérit</w:t>
      </w:r>
      <w:r w:rsidRPr="00772216">
        <w:rPr>
          <w:rFonts w:asciiTheme="minorHAnsi" w:eastAsia="Arial" w:hAnsiTheme="minorHAnsi" w:cstheme="minorHAnsi"/>
          <w:color w:val="000000" w:themeColor="text1"/>
          <w:spacing w:val="-11"/>
          <w:w w:val="103"/>
        </w:rPr>
        <w:t>o</w:t>
      </w:r>
      <w:r w:rsidRPr="00772216">
        <w:rPr>
          <w:rFonts w:asciiTheme="minorHAnsi" w:eastAsia="Arial" w:hAnsiTheme="minorHAnsi" w:cstheme="minorHAnsi"/>
          <w:color w:val="000000" w:themeColor="text1"/>
          <w:w w:val="148"/>
        </w:rPr>
        <w:t>.</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03"/>
        </w:rPr>
        <w:t>S</w:t>
      </w:r>
      <w:r w:rsidRPr="00772216">
        <w:rPr>
          <w:rFonts w:asciiTheme="minorHAnsi" w:eastAsia="Arial" w:hAnsiTheme="minorHAnsi" w:cstheme="minorHAnsi"/>
          <w:color w:val="000000" w:themeColor="text1"/>
          <w:spacing w:val="10"/>
          <w:w w:val="104"/>
        </w:rPr>
        <w:t>o</w:t>
      </w:r>
      <w:r w:rsidRPr="00772216">
        <w:rPr>
          <w:rFonts w:asciiTheme="minorHAnsi" w:eastAsia="Arial" w:hAnsiTheme="minorHAnsi" w:cstheme="minorHAnsi"/>
          <w:color w:val="000000" w:themeColor="text1"/>
        </w:rPr>
        <w:t>l</w:t>
      </w:r>
      <w:r w:rsidRPr="00772216">
        <w:rPr>
          <w:rFonts w:asciiTheme="minorHAnsi" w:eastAsia="Arial" w:hAnsiTheme="minorHAnsi" w:cstheme="minorHAnsi"/>
          <w:color w:val="000000" w:themeColor="text1"/>
          <w:spacing w:val="-8"/>
        </w:rPr>
        <w:t>a</w:t>
      </w:r>
      <w:r w:rsidRPr="00772216">
        <w:rPr>
          <w:rFonts w:asciiTheme="minorHAnsi" w:eastAsia="Arial" w:hAnsiTheme="minorHAnsi" w:cstheme="minorHAnsi"/>
          <w:color w:val="000000" w:themeColor="text1"/>
          <w:w w:val="102"/>
        </w:rPr>
        <w:t xml:space="preserve">mente </w:t>
      </w:r>
      <w:r w:rsidRPr="00772216">
        <w:rPr>
          <w:rFonts w:asciiTheme="minorHAnsi" w:eastAsia="Arial" w:hAnsiTheme="minorHAnsi" w:cstheme="minorHAnsi"/>
          <w:color w:val="000000" w:themeColor="text1"/>
        </w:rPr>
        <w:t>ingresarán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los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postulantes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que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hayan</w:t>
      </w:r>
      <w:r w:rsidRPr="00772216">
        <w:rPr>
          <w:rFonts w:asciiTheme="minorHAnsi" w:eastAsia="Arial" w:hAnsiTheme="minorHAnsi" w:cstheme="minorHAnsi"/>
          <w:color w:val="000000" w:themeColor="text1"/>
          <w:spacing w:val="51"/>
        </w:rPr>
        <w:t xml:space="preserve"> </w:t>
      </w:r>
      <w:r w:rsidRPr="00772216">
        <w:rPr>
          <w:rFonts w:asciiTheme="minorHAnsi" w:eastAsia="Arial" w:hAnsiTheme="minorHAnsi" w:cstheme="minorHAnsi"/>
          <w:color w:val="000000" w:themeColor="text1"/>
        </w:rPr>
        <w:t>obtenido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partir</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once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(11)</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02"/>
        </w:rPr>
        <w:t xml:space="preserve">como </w:t>
      </w:r>
      <w:r w:rsidRPr="00772216">
        <w:rPr>
          <w:rFonts w:asciiTheme="minorHAnsi" w:eastAsia="Arial" w:hAnsiTheme="minorHAnsi" w:cstheme="minorHAnsi"/>
          <w:color w:val="000000" w:themeColor="text1"/>
        </w:rPr>
        <w:t>resultado</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su</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w w:val="103"/>
        </w:rPr>
        <w:t>examen.</w:t>
      </w:r>
    </w:p>
    <w:p w14:paraId="68BEE5C2" w14:textId="77777777" w:rsidR="001E01BB" w:rsidRPr="00772216" w:rsidRDefault="001E01BB" w:rsidP="005C77C5">
      <w:pPr>
        <w:pStyle w:val="Prrafodelista"/>
        <w:widowControl w:val="0"/>
        <w:numPr>
          <w:ilvl w:val="2"/>
          <w:numId w:val="149"/>
        </w:numPr>
        <w:tabs>
          <w:tab w:val="left" w:pos="1134"/>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En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caso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empa</w:t>
      </w:r>
      <w:r w:rsidRPr="00772216">
        <w:rPr>
          <w:rFonts w:asciiTheme="minorHAnsi" w:eastAsia="Arial" w:hAnsiTheme="minorHAnsi" w:cstheme="minorHAnsi"/>
          <w:color w:val="000000" w:themeColor="text1"/>
          <w:spacing w:val="-9"/>
        </w:rPr>
        <w:t>t</w:t>
      </w:r>
      <w:r w:rsidRPr="00772216">
        <w:rPr>
          <w:rFonts w:asciiTheme="minorHAnsi" w:eastAsia="Arial" w:hAnsiTheme="minorHAnsi" w:cstheme="minorHAnsi"/>
          <w:color w:val="000000" w:themeColor="text1"/>
        </w:rPr>
        <w:t>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último</w:t>
      </w:r>
      <w:r w:rsidRPr="00772216">
        <w:rPr>
          <w:rFonts w:asciiTheme="minorHAnsi" w:eastAsia="Arial" w:hAnsiTheme="minorHAnsi" w:cstheme="minorHAnsi"/>
          <w:color w:val="000000" w:themeColor="text1"/>
          <w:spacing w:val="41"/>
        </w:rPr>
        <w:t xml:space="preserve"> </w:t>
      </w:r>
      <w:r w:rsidRPr="00772216">
        <w:rPr>
          <w:rFonts w:asciiTheme="minorHAnsi" w:eastAsia="Arial" w:hAnsiTheme="minorHAnsi" w:cstheme="minorHAnsi"/>
          <w:color w:val="000000" w:themeColor="text1"/>
        </w:rPr>
        <w:t>p</w:t>
      </w:r>
      <w:r w:rsidRPr="00772216">
        <w:rPr>
          <w:rFonts w:asciiTheme="minorHAnsi" w:eastAsia="Arial" w:hAnsiTheme="minorHAnsi" w:cstheme="minorHAnsi"/>
          <w:color w:val="000000" w:themeColor="text1"/>
          <w:spacing w:val="-17"/>
        </w:rPr>
        <w:t>u</w:t>
      </w:r>
      <w:r w:rsidRPr="00772216">
        <w:rPr>
          <w:rFonts w:asciiTheme="minorHAnsi" w:eastAsia="Arial" w:hAnsiTheme="minorHAnsi" w:cstheme="minorHAnsi"/>
          <w:color w:val="000000" w:themeColor="text1"/>
        </w:rPr>
        <w:t>e</w:t>
      </w:r>
      <w:r w:rsidRPr="00772216">
        <w:rPr>
          <w:rFonts w:asciiTheme="minorHAnsi" w:eastAsia="Arial" w:hAnsiTheme="minorHAnsi" w:cstheme="minorHAnsi"/>
          <w:color w:val="000000" w:themeColor="text1"/>
          <w:spacing w:val="3"/>
        </w:rPr>
        <w:t>s</w:t>
      </w:r>
      <w:r w:rsidRPr="00772216">
        <w:rPr>
          <w:rFonts w:asciiTheme="minorHAnsi" w:eastAsia="Arial" w:hAnsiTheme="minorHAnsi" w:cstheme="minorHAnsi"/>
          <w:color w:val="000000" w:themeColor="text1"/>
        </w:rPr>
        <w:t>to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se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tendrá</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44"/>
        </w:rPr>
        <w:t xml:space="preserve"> </w:t>
      </w:r>
      <w:r w:rsidRPr="00772216">
        <w:rPr>
          <w:rFonts w:asciiTheme="minorHAnsi" w:eastAsia="Arial" w:hAnsiTheme="minorHAnsi" w:cstheme="minorHAnsi"/>
          <w:color w:val="000000" w:themeColor="text1"/>
        </w:rPr>
        <w:t>cuenta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los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resultad</w:t>
      </w:r>
      <w:r w:rsidRPr="00772216">
        <w:rPr>
          <w:rFonts w:asciiTheme="minorHAnsi" w:eastAsia="Arial" w:hAnsiTheme="minorHAnsi" w:cstheme="minorHAnsi"/>
          <w:color w:val="000000" w:themeColor="text1"/>
          <w:spacing w:val="-8"/>
          <w:w w:val="101"/>
        </w:rPr>
        <w:t>o</w:t>
      </w:r>
      <w:r w:rsidRPr="00772216">
        <w:rPr>
          <w:rFonts w:asciiTheme="minorHAnsi" w:eastAsia="Arial" w:hAnsiTheme="minorHAnsi" w:cstheme="minorHAnsi"/>
          <w:color w:val="000000" w:themeColor="text1"/>
          <w:w w:val="121"/>
        </w:rPr>
        <w:t xml:space="preserve">s </w:t>
      </w:r>
      <w:r w:rsidRPr="00772216">
        <w:rPr>
          <w:rFonts w:asciiTheme="minorHAnsi" w:eastAsia="Arial" w:hAnsiTheme="minorHAnsi" w:cstheme="minorHAnsi"/>
          <w:color w:val="000000" w:themeColor="text1"/>
        </w:rPr>
        <w:t>obtenidos</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spacing w:val="-6"/>
          <w:w w:val="108"/>
        </w:rPr>
        <w:t>e</w:t>
      </w:r>
      <w:r w:rsidRPr="00772216">
        <w:rPr>
          <w:rFonts w:asciiTheme="minorHAnsi" w:eastAsia="Arial" w:hAnsiTheme="minorHAnsi" w:cstheme="minorHAnsi"/>
          <w:color w:val="000000" w:themeColor="text1"/>
          <w:w w:val="108"/>
        </w:rPr>
        <w:t>l</w:t>
      </w:r>
      <w:r w:rsidRPr="00772216">
        <w:rPr>
          <w:rFonts w:asciiTheme="minorHAnsi" w:eastAsia="Arial" w:hAnsiTheme="minorHAnsi" w:cstheme="minorHAnsi"/>
          <w:color w:val="000000" w:themeColor="text1"/>
          <w:spacing w:val="3"/>
          <w:w w:val="108"/>
        </w:rPr>
        <w:t xml:space="preserve"> </w:t>
      </w:r>
      <w:r w:rsidRPr="00772216">
        <w:rPr>
          <w:rFonts w:asciiTheme="minorHAnsi" w:eastAsia="Arial" w:hAnsiTheme="minorHAnsi" w:cstheme="minorHAnsi"/>
          <w:color w:val="000000" w:themeColor="text1"/>
          <w:w w:val="101"/>
        </w:rPr>
        <w:t>sig</w:t>
      </w:r>
      <w:r w:rsidRPr="00772216">
        <w:rPr>
          <w:rFonts w:asciiTheme="minorHAnsi" w:eastAsia="Arial" w:hAnsiTheme="minorHAnsi" w:cstheme="minorHAnsi"/>
          <w:color w:val="000000" w:themeColor="text1"/>
          <w:spacing w:val="-4"/>
          <w:w w:val="101"/>
        </w:rPr>
        <w:t>u</w:t>
      </w:r>
      <w:r w:rsidRPr="00772216">
        <w:rPr>
          <w:rFonts w:asciiTheme="minorHAnsi" w:eastAsia="Arial" w:hAnsiTheme="minorHAnsi" w:cstheme="minorHAnsi"/>
          <w:color w:val="000000" w:themeColor="text1"/>
          <w:spacing w:val="-7"/>
          <w:w w:val="169"/>
        </w:rPr>
        <w:t>i</w:t>
      </w:r>
      <w:r w:rsidRPr="00772216">
        <w:rPr>
          <w:rFonts w:asciiTheme="minorHAnsi" w:eastAsia="Arial" w:hAnsiTheme="minorHAnsi" w:cstheme="minorHAnsi"/>
          <w:color w:val="000000" w:themeColor="text1"/>
          <w:w w:val="103"/>
        </w:rPr>
        <w:t>ent</w:t>
      </w:r>
      <w:r w:rsidRPr="00772216">
        <w:rPr>
          <w:rFonts w:asciiTheme="minorHAnsi" w:eastAsia="Arial" w:hAnsiTheme="minorHAnsi" w:cstheme="minorHAnsi"/>
          <w:color w:val="000000" w:themeColor="text1"/>
          <w:w w:val="104"/>
        </w:rPr>
        <w:t>e</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orden:</w:t>
      </w:r>
    </w:p>
    <w:p w14:paraId="7E8120C2" w14:textId="77777777" w:rsidR="001E01BB" w:rsidRPr="00772216" w:rsidRDefault="001E01BB" w:rsidP="005C77C5">
      <w:pPr>
        <w:pStyle w:val="Prrafodelista"/>
        <w:widowControl w:val="0"/>
        <w:numPr>
          <w:ilvl w:val="0"/>
          <w:numId w:val="157"/>
        </w:numPr>
        <w:tabs>
          <w:tab w:val="left" w:pos="567"/>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Razonamiento</w:t>
      </w:r>
      <w:r w:rsidRPr="00772216">
        <w:rPr>
          <w:rFonts w:asciiTheme="minorHAnsi" w:eastAsia="Arial" w:hAnsiTheme="minorHAnsi" w:cstheme="minorHAnsi"/>
          <w:color w:val="000000" w:themeColor="text1"/>
          <w:spacing w:val="31"/>
        </w:rPr>
        <w:t xml:space="preserve"> </w:t>
      </w:r>
      <w:r w:rsidRPr="00772216">
        <w:rPr>
          <w:rFonts w:asciiTheme="minorHAnsi" w:eastAsia="Arial" w:hAnsiTheme="minorHAnsi" w:cstheme="minorHAnsi"/>
          <w:color w:val="000000" w:themeColor="text1"/>
        </w:rPr>
        <w:t>lógico</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5"/>
        </w:rPr>
        <w:t xml:space="preserve"> </w:t>
      </w:r>
      <w:r w:rsidRPr="00772216">
        <w:rPr>
          <w:rFonts w:asciiTheme="minorHAnsi" w:eastAsia="Arial" w:hAnsiTheme="minorHAnsi" w:cstheme="minorHAnsi"/>
          <w:color w:val="000000" w:themeColor="text1"/>
          <w:w w:val="99"/>
        </w:rPr>
        <w:t>mate</w:t>
      </w:r>
      <w:r w:rsidRPr="00772216">
        <w:rPr>
          <w:rFonts w:asciiTheme="minorHAnsi" w:eastAsia="Arial" w:hAnsiTheme="minorHAnsi" w:cstheme="minorHAnsi"/>
          <w:color w:val="000000" w:themeColor="text1"/>
        </w:rPr>
        <w:t>m</w:t>
      </w:r>
      <w:r w:rsidRPr="00772216">
        <w:rPr>
          <w:rFonts w:asciiTheme="minorHAnsi" w:eastAsia="Arial" w:hAnsiTheme="minorHAnsi" w:cstheme="minorHAnsi"/>
          <w:color w:val="000000" w:themeColor="text1"/>
          <w:spacing w:val="-4"/>
          <w:w w:val="101"/>
        </w:rPr>
        <w:t>á</w:t>
      </w:r>
      <w:r w:rsidRPr="00772216">
        <w:rPr>
          <w:rFonts w:asciiTheme="minorHAnsi" w:eastAsia="Arial" w:hAnsiTheme="minorHAnsi" w:cstheme="minorHAnsi"/>
          <w:color w:val="000000" w:themeColor="text1"/>
          <w:spacing w:val="-15"/>
          <w:w w:val="117"/>
        </w:rPr>
        <w:t>t</w:t>
      </w:r>
      <w:r w:rsidRPr="00772216">
        <w:rPr>
          <w:rFonts w:asciiTheme="minorHAnsi" w:eastAsia="Arial" w:hAnsiTheme="minorHAnsi" w:cstheme="minorHAnsi"/>
          <w:color w:val="000000" w:themeColor="text1"/>
          <w:w w:val="101"/>
        </w:rPr>
        <w:t>ico</w:t>
      </w:r>
    </w:p>
    <w:p w14:paraId="3AD2B826" w14:textId="77777777" w:rsidR="001E01BB" w:rsidRPr="00772216" w:rsidRDefault="001E01BB" w:rsidP="005C77C5">
      <w:pPr>
        <w:pStyle w:val="Prrafodelista"/>
        <w:widowControl w:val="0"/>
        <w:numPr>
          <w:ilvl w:val="0"/>
          <w:numId w:val="157"/>
        </w:numPr>
        <w:tabs>
          <w:tab w:val="left" w:pos="567"/>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Comprensión</w:t>
      </w:r>
      <w:r w:rsidRPr="00772216">
        <w:rPr>
          <w:rFonts w:asciiTheme="minorHAnsi" w:eastAsia="Arial" w:hAnsiTheme="minorHAnsi" w:cstheme="minorHAnsi"/>
          <w:color w:val="000000" w:themeColor="text1"/>
          <w:spacing w:val="41"/>
        </w:rPr>
        <w:t xml:space="preserve"> </w:t>
      </w:r>
      <w:r w:rsidRPr="00772216">
        <w:rPr>
          <w:rFonts w:asciiTheme="minorHAnsi" w:eastAsia="Arial" w:hAnsiTheme="minorHAnsi" w:cstheme="minorHAnsi"/>
          <w:color w:val="000000" w:themeColor="text1"/>
          <w:w w:val="103"/>
        </w:rPr>
        <w:t>lectora</w:t>
      </w:r>
    </w:p>
    <w:p w14:paraId="40EF6571" w14:textId="77777777" w:rsidR="001E01BB" w:rsidRPr="00772216" w:rsidRDefault="001E01BB" w:rsidP="005C77C5">
      <w:pPr>
        <w:pStyle w:val="Prrafodelista"/>
        <w:widowControl w:val="0"/>
        <w:numPr>
          <w:ilvl w:val="0"/>
          <w:numId w:val="157"/>
        </w:numPr>
        <w:tabs>
          <w:tab w:val="left" w:pos="567"/>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w w:val="102"/>
        </w:rPr>
        <w:t>Conocimientos</w:t>
      </w:r>
    </w:p>
    <w:p w14:paraId="3B137F83" w14:textId="77777777" w:rsidR="001E01BB" w:rsidRPr="00772216" w:rsidRDefault="001E01BB" w:rsidP="005C77C5">
      <w:pPr>
        <w:pStyle w:val="Prrafodelista"/>
        <w:widowControl w:val="0"/>
        <w:numPr>
          <w:ilvl w:val="0"/>
          <w:numId w:val="157"/>
        </w:numPr>
        <w:tabs>
          <w:tab w:val="left" w:pos="567"/>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Cultura</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w w:val="105"/>
        </w:rPr>
        <w:t>general</w:t>
      </w:r>
    </w:p>
    <w:p w14:paraId="760F87CC" w14:textId="77777777" w:rsidR="001E01BB" w:rsidRPr="00CE22B0" w:rsidRDefault="001E01BB" w:rsidP="005C77C5">
      <w:pPr>
        <w:pStyle w:val="Prrafodelista"/>
        <w:widowControl w:val="0"/>
        <w:numPr>
          <w:ilvl w:val="2"/>
          <w:numId w:val="149"/>
        </w:numPr>
        <w:tabs>
          <w:tab w:val="left" w:pos="1134"/>
          <w:tab w:val="left" w:pos="1960"/>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Al</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término</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proceso</w:t>
      </w:r>
      <w:r w:rsidRPr="00772216">
        <w:rPr>
          <w:rFonts w:asciiTheme="minorHAnsi" w:eastAsia="Arial" w:hAnsiTheme="minorHAnsi" w:cstheme="minorHAnsi"/>
          <w:color w:val="000000" w:themeColor="text1"/>
          <w:spacing w:val="46"/>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admisión,</w:t>
      </w:r>
      <w:r w:rsidRPr="00772216">
        <w:rPr>
          <w:rFonts w:asciiTheme="minorHAnsi" w:eastAsia="Arial" w:hAnsiTheme="minorHAnsi" w:cstheme="minorHAnsi"/>
          <w:color w:val="000000" w:themeColor="text1"/>
          <w:spacing w:val="41"/>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institución</w:t>
      </w:r>
      <w:r w:rsidRPr="00772216">
        <w:rPr>
          <w:rFonts w:asciiTheme="minorHAnsi" w:eastAsia="Arial" w:hAnsiTheme="minorHAnsi" w:cstheme="minorHAnsi"/>
          <w:color w:val="000000" w:themeColor="text1"/>
          <w:spacing w:val="24"/>
        </w:rPr>
        <w:t xml:space="preserve"> </w:t>
      </w:r>
      <w:r w:rsidRPr="00772216">
        <w:rPr>
          <w:rFonts w:asciiTheme="minorHAnsi" w:eastAsia="Arial" w:hAnsiTheme="minorHAnsi" w:cstheme="minorHAnsi"/>
          <w:color w:val="000000" w:themeColor="text1"/>
        </w:rPr>
        <w:t>elabora</w:t>
      </w:r>
      <w:r w:rsidRPr="00772216">
        <w:rPr>
          <w:rFonts w:asciiTheme="minorHAnsi" w:eastAsia="Arial" w:hAnsiTheme="minorHAnsi" w:cstheme="minorHAnsi"/>
          <w:color w:val="000000" w:themeColor="text1"/>
          <w:spacing w:val="32"/>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envía</w:t>
      </w:r>
      <w:r w:rsidRPr="00772216">
        <w:rPr>
          <w:rFonts w:asciiTheme="minorHAnsi" w:eastAsia="Arial" w:hAnsiTheme="minorHAnsi" w:cstheme="minorHAnsi"/>
          <w:color w:val="000000" w:themeColor="text1"/>
          <w:spacing w:val="36"/>
        </w:rPr>
        <w:t xml:space="preserve"> </w:t>
      </w:r>
      <w:r w:rsidRPr="00772216">
        <w:rPr>
          <w:rFonts w:asciiTheme="minorHAnsi" w:eastAsia="Arial" w:hAnsiTheme="minorHAnsi" w:cstheme="minorHAnsi"/>
          <w:color w:val="000000" w:themeColor="text1"/>
        </w:rPr>
        <w:t>un</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Informe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la Dirección</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Regional</w:t>
      </w:r>
      <w:r w:rsidRPr="00772216">
        <w:rPr>
          <w:rFonts w:asciiTheme="minorHAnsi" w:eastAsia="Arial" w:hAnsiTheme="minorHAnsi" w:cstheme="minorHAnsi"/>
          <w:color w:val="000000" w:themeColor="text1"/>
          <w:spacing w:val="43"/>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Educación,</w:t>
      </w:r>
      <w:r w:rsidRPr="00772216">
        <w:rPr>
          <w:rFonts w:asciiTheme="minorHAnsi" w:eastAsia="Arial" w:hAnsiTheme="minorHAnsi" w:cstheme="minorHAnsi"/>
          <w:color w:val="000000" w:themeColor="text1"/>
          <w:spacing w:val="26"/>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cual</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debe</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contener</w:t>
      </w:r>
      <w:r w:rsidRPr="00772216">
        <w:rPr>
          <w:rFonts w:asciiTheme="minorHAnsi" w:eastAsia="Arial" w:hAnsiTheme="minorHAnsi" w:cstheme="minorHAnsi"/>
          <w:color w:val="000000" w:themeColor="text1"/>
          <w:spacing w:val="44"/>
        </w:rPr>
        <w:t xml:space="preserve"> </w:t>
      </w:r>
      <w:r w:rsidRPr="00772216">
        <w:rPr>
          <w:rFonts w:asciiTheme="minorHAnsi" w:eastAsia="Arial" w:hAnsiTheme="minorHAnsi" w:cstheme="minorHAnsi"/>
          <w:color w:val="000000" w:themeColor="text1"/>
        </w:rPr>
        <w:t>el número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total</w:t>
      </w:r>
      <w:r w:rsidRPr="00772216">
        <w:rPr>
          <w:rFonts w:asciiTheme="minorHAnsi" w:eastAsia="Arial" w:hAnsiTheme="minorHAnsi" w:cstheme="minorHAnsi"/>
          <w:color w:val="000000" w:themeColor="text1"/>
          <w:spacing w:val="23"/>
        </w:rPr>
        <w:t xml:space="preserve"> </w:t>
      </w:r>
      <w:r w:rsidRPr="00772216">
        <w:rPr>
          <w:rFonts w:asciiTheme="minorHAnsi" w:eastAsia="Arial" w:hAnsiTheme="minorHAnsi" w:cstheme="minorHAnsi"/>
          <w:color w:val="000000" w:themeColor="text1"/>
        </w:rPr>
        <w:t>de postulantes,</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número</w:t>
      </w:r>
      <w:r w:rsidRPr="00772216">
        <w:rPr>
          <w:rFonts w:asciiTheme="minorHAnsi" w:eastAsia="Arial" w:hAnsiTheme="minorHAnsi" w:cstheme="minorHAnsi"/>
          <w:color w:val="000000" w:themeColor="text1"/>
          <w:spacing w:val="48"/>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ingresantes</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rPr>
        <w:t>por</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cada</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rPr>
        <w:t>carrera</w:t>
      </w:r>
      <w:r w:rsidRPr="00772216">
        <w:rPr>
          <w:rFonts w:asciiTheme="minorHAnsi" w:eastAsia="Arial" w:hAnsiTheme="minorHAnsi" w:cstheme="minorHAnsi"/>
          <w:color w:val="000000" w:themeColor="text1"/>
          <w:spacing w:val="25"/>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nota</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obtenida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por</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rPr>
        <w:t xml:space="preserve">los </w:t>
      </w:r>
      <w:r w:rsidRPr="00772216">
        <w:rPr>
          <w:rFonts w:asciiTheme="minorHAnsi" w:eastAsia="Arial" w:hAnsiTheme="minorHAnsi" w:cstheme="minorHAnsi"/>
          <w:color w:val="000000" w:themeColor="text1"/>
          <w:w w:val="102"/>
        </w:rPr>
        <w:t>postulantes.</w:t>
      </w:r>
    </w:p>
    <w:p w14:paraId="4CD99AB0" w14:textId="77777777" w:rsidR="001E01BB" w:rsidRPr="004F172D" w:rsidRDefault="001E01BB" w:rsidP="005C77C5">
      <w:pPr>
        <w:pStyle w:val="Prrafodelista"/>
        <w:widowControl w:val="0"/>
        <w:numPr>
          <w:ilvl w:val="1"/>
          <w:numId w:val="149"/>
        </w:numPr>
        <w:spacing w:after="0" w:line="240" w:lineRule="auto"/>
        <w:ind w:left="284" w:right="-36" w:firstLine="0"/>
        <w:jc w:val="both"/>
        <w:rPr>
          <w:rFonts w:asciiTheme="minorHAnsi" w:eastAsia="Arial" w:hAnsiTheme="minorHAnsi" w:cstheme="minorHAnsi"/>
          <w:b/>
          <w:color w:val="000000" w:themeColor="text1"/>
        </w:rPr>
      </w:pPr>
      <w:r w:rsidRPr="004F172D">
        <w:rPr>
          <w:rFonts w:asciiTheme="minorHAnsi" w:eastAsia="Arial" w:hAnsiTheme="minorHAnsi" w:cstheme="minorHAnsi"/>
          <w:b/>
          <w:bCs/>
          <w:color w:val="000000" w:themeColor="text1"/>
        </w:rPr>
        <w:t>De</w:t>
      </w:r>
      <w:r w:rsidRPr="004F172D">
        <w:rPr>
          <w:rFonts w:asciiTheme="minorHAnsi" w:eastAsia="Arial" w:hAnsiTheme="minorHAnsi" w:cstheme="minorHAnsi"/>
          <w:b/>
          <w:bCs/>
          <w:color w:val="000000" w:themeColor="text1"/>
          <w:spacing w:val="3"/>
        </w:rPr>
        <w:t xml:space="preserve"> </w:t>
      </w:r>
      <w:r w:rsidRPr="004F172D">
        <w:rPr>
          <w:rFonts w:asciiTheme="minorHAnsi" w:eastAsia="Arial" w:hAnsiTheme="minorHAnsi" w:cstheme="minorHAnsi"/>
          <w:b/>
          <w:bCs/>
          <w:color w:val="000000" w:themeColor="text1"/>
        </w:rPr>
        <w:t>los</w:t>
      </w:r>
      <w:r w:rsidRPr="004F172D">
        <w:rPr>
          <w:rFonts w:asciiTheme="minorHAnsi" w:eastAsia="Arial" w:hAnsiTheme="minorHAnsi" w:cstheme="minorHAnsi"/>
          <w:b/>
          <w:bCs/>
          <w:color w:val="000000" w:themeColor="text1"/>
          <w:spacing w:val="-11"/>
        </w:rPr>
        <w:t xml:space="preserve"> </w:t>
      </w:r>
      <w:r w:rsidRPr="004F172D">
        <w:rPr>
          <w:rFonts w:asciiTheme="minorHAnsi" w:eastAsia="Arial" w:hAnsiTheme="minorHAnsi" w:cstheme="minorHAnsi"/>
          <w:b/>
          <w:bCs/>
          <w:color w:val="000000" w:themeColor="text1"/>
          <w:w w:val="98"/>
        </w:rPr>
        <w:t>ingresos</w:t>
      </w:r>
      <w:r w:rsidRPr="004F172D">
        <w:rPr>
          <w:rFonts w:asciiTheme="minorHAnsi" w:eastAsia="Arial" w:hAnsiTheme="minorHAnsi" w:cstheme="minorHAnsi"/>
          <w:b/>
          <w:bCs/>
          <w:color w:val="000000" w:themeColor="text1"/>
          <w:spacing w:val="-6"/>
          <w:w w:val="98"/>
        </w:rPr>
        <w:t xml:space="preserve"> </w:t>
      </w:r>
      <w:r w:rsidRPr="004F172D">
        <w:rPr>
          <w:rFonts w:asciiTheme="minorHAnsi" w:eastAsia="Arial" w:hAnsiTheme="minorHAnsi" w:cstheme="minorHAnsi"/>
          <w:b/>
          <w:bCs/>
          <w:color w:val="000000" w:themeColor="text1"/>
        </w:rPr>
        <w:t>obtenidos</w:t>
      </w:r>
      <w:r w:rsidRPr="004F172D">
        <w:rPr>
          <w:rFonts w:asciiTheme="minorHAnsi" w:eastAsia="Arial" w:hAnsiTheme="minorHAnsi" w:cstheme="minorHAnsi"/>
          <w:b/>
          <w:bCs/>
          <w:color w:val="000000" w:themeColor="text1"/>
          <w:spacing w:val="-15"/>
        </w:rPr>
        <w:t xml:space="preserve"> </w:t>
      </w:r>
      <w:r w:rsidRPr="004F172D">
        <w:rPr>
          <w:rFonts w:asciiTheme="minorHAnsi" w:eastAsia="Arial" w:hAnsiTheme="minorHAnsi" w:cstheme="minorHAnsi"/>
          <w:b/>
          <w:bCs/>
          <w:color w:val="000000" w:themeColor="text1"/>
        </w:rPr>
        <w:t>por</w:t>
      </w:r>
      <w:r w:rsidRPr="004F172D">
        <w:rPr>
          <w:rFonts w:asciiTheme="minorHAnsi" w:eastAsia="Arial" w:hAnsiTheme="minorHAnsi" w:cstheme="minorHAnsi"/>
          <w:b/>
          <w:bCs/>
          <w:color w:val="000000" w:themeColor="text1"/>
          <w:spacing w:val="2"/>
        </w:rPr>
        <w:t xml:space="preserve"> </w:t>
      </w:r>
      <w:r w:rsidRPr="004F172D">
        <w:rPr>
          <w:rFonts w:asciiTheme="minorHAnsi" w:eastAsia="Arial" w:hAnsiTheme="minorHAnsi" w:cstheme="minorHAnsi"/>
          <w:b/>
          <w:bCs/>
          <w:color w:val="000000" w:themeColor="text1"/>
          <w:w w:val="102"/>
        </w:rPr>
        <w:t>e</w:t>
      </w:r>
      <w:r w:rsidRPr="004F172D">
        <w:rPr>
          <w:rFonts w:asciiTheme="minorHAnsi" w:eastAsia="Arial" w:hAnsiTheme="minorHAnsi" w:cstheme="minorHAnsi"/>
          <w:b/>
          <w:bCs/>
          <w:color w:val="000000" w:themeColor="text1"/>
          <w:w w:val="101"/>
        </w:rPr>
        <w:t>l</w:t>
      </w:r>
      <w:r w:rsidRPr="004F172D">
        <w:rPr>
          <w:rFonts w:asciiTheme="minorHAnsi" w:eastAsia="Arial" w:hAnsiTheme="minorHAnsi" w:cstheme="minorHAnsi"/>
          <w:b/>
          <w:bCs/>
          <w:color w:val="000000" w:themeColor="text1"/>
          <w:spacing w:val="-27"/>
        </w:rPr>
        <w:t xml:space="preserve"> </w:t>
      </w:r>
      <w:r w:rsidRPr="004F172D">
        <w:rPr>
          <w:rFonts w:asciiTheme="minorHAnsi" w:eastAsia="Arial" w:hAnsiTheme="minorHAnsi" w:cstheme="minorHAnsi"/>
          <w:b/>
          <w:bCs/>
          <w:color w:val="000000" w:themeColor="text1"/>
        </w:rPr>
        <w:t>proceso</w:t>
      </w:r>
      <w:r w:rsidRPr="004F172D">
        <w:rPr>
          <w:rFonts w:asciiTheme="minorHAnsi" w:eastAsia="Arial" w:hAnsiTheme="minorHAnsi" w:cstheme="minorHAnsi"/>
          <w:b/>
          <w:bCs/>
          <w:color w:val="000000" w:themeColor="text1"/>
          <w:spacing w:val="-15"/>
        </w:rPr>
        <w:t xml:space="preserve"> </w:t>
      </w:r>
      <w:r w:rsidRPr="004F172D">
        <w:rPr>
          <w:rFonts w:asciiTheme="minorHAnsi" w:eastAsia="Arial" w:hAnsiTheme="minorHAnsi" w:cstheme="minorHAnsi"/>
          <w:b/>
          <w:bCs/>
          <w:color w:val="000000" w:themeColor="text1"/>
        </w:rPr>
        <w:t>de</w:t>
      </w:r>
      <w:r w:rsidRPr="004F172D">
        <w:rPr>
          <w:rFonts w:asciiTheme="minorHAnsi" w:eastAsia="Arial" w:hAnsiTheme="minorHAnsi" w:cstheme="minorHAnsi"/>
          <w:b/>
          <w:bCs/>
          <w:color w:val="000000" w:themeColor="text1"/>
          <w:spacing w:val="-4"/>
        </w:rPr>
        <w:t xml:space="preserve"> </w:t>
      </w:r>
      <w:r w:rsidRPr="004F172D">
        <w:rPr>
          <w:rFonts w:asciiTheme="minorHAnsi" w:eastAsia="Arial" w:hAnsiTheme="minorHAnsi" w:cstheme="minorHAnsi"/>
          <w:b/>
          <w:bCs/>
          <w:color w:val="000000" w:themeColor="text1"/>
        </w:rPr>
        <w:t>admisión</w:t>
      </w:r>
    </w:p>
    <w:p w14:paraId="53103C43" w14:textId="77777777" w:rsidR="001E01BB" w:rsidRPr="00772216" w:rsidRDefault="001E01BB" w:rsidP="005C77C5">
      <w:pPr>
        <w:pStyle w:val="Prrafodelista"/>
        <w:widowControl w:val="0"/>
        <w:numPr>
          <w:ilvl w:val="2"/>
          <w:numId w:val="149"/>
        </w:numPr>
        <w:tabs>
          <w:tab w:val="left" w:pos="1134"/>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En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los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Institutos</w:t>
      </w:r>
      <w:r w:rsidR="00A37E0B" w:rsidRPr="00772216">
        <w:rPr>
          <w:rFonts w:asciiTheme="minorHAnsi" w:eastAsia="Arial" w:hAnsiTheme="minorHAnsi" w:cstheme="minorHAnsi"/>
          <w:color w:val="000000" w:themeColor="text1"/>
        </w:rPr>
        <w:t xml:space="preserve"> </w:t>
      </w:r>
      <w:r w:rsidRPr="00772216">
        <w:rPr>
          <w:rFonts w:asciiTheme="minorHAnsi" w:eastAsia="Times New Roman" w:hAnsiTheme="minorHAnsi" w:cstheme="minorHAnsi"/>
          <w:color w:val="000000" w:themeColor="text1"/>
        </w:rPr>
        <w:t>y</w:t>
      </w:r>
      <w:r w:rsidR="00A37E0B" w:rsidRPr="00772216">
        <w:rPr>
          <w:rFonts w:asciiTheme="minorHAnsi" w:eastAsia="Times New Roman" w:hAnsiTheme="minorHAnsi" w:cstheme="minorHAnsi"/>
          <w:color w:val="000000" w:themeColor="text1"/>
        </w:rPr>
        <w:t xml:space="preserve"> </w:t>
      </w:r>
      <w:r w:rsidRPr="00772216">
        <w:rPr>
          <w:rFonts w:asciiTheme="minorHAnsi" w:eastAsia="Arial" w:hAnsiTheme="minorHAnsi" w:cstheme="minorHAnsi"/>
          <w:color w:val="000000" w:themeColor="text1"/>
        </w:rPr>
        <w:t>Escuelas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Educación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Superior</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públicos,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los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06"/>
        </w:rPr>
        <w:t xml:space="preserve">ingresos </w:t>
      </w:r>
      <w:r w:rsidRPr="00772216">
        <w:rPr>
          <w:rFonts w:asciiTheme="minorHAnsi" w:eastAsia="Arial" w:hAnsiTheme="minorHAnsi" w:cstheme="minorHAnsi"/>
          <w:color w:val="000000" w:themeColor="text1"/>
        </w:rPr>
        <w:t>obtenidos</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proceso</w:t>
      </w:r>
      <w:r w:rsidRPr="00772216">
        <w:rPr>
          <w:rFonts w:asciiTheme="minorHAnsi" w:eastAsia="Arial" w:hAnsiTheme="minorHAnsi" w:cstheme="minorHAnsi"/>
          <w:color w:val="000000" w:themeColor="text1"/>
          <w:spacing w:val="45"/>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admisión</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serán</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distribuidos</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rPr>
        <w:t>siguiente</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w w:val="109"/>
        </w:rPr>
        <w:t>manera:</w:t>
      </w:r>
    </w:p>
    <w:p w14:paraId="30E4A684" w14:textId="77777777" w:rsidR="001E01BB" w:rsidRPr="00772216" w:rsidRDefault="001E01BB" w:rsidP="005C77C5">
      <w:pPr>
        <w:pStyle w:val="Prrafodelista"/>
        <w:widowControl w:val="0"/>
        <w:numPr>
          <w:ilvl w:val="0"/>
          <w:numId w:val="158"/>
        </w:numPr>
        <w:tabs>
          <w:tab w:val="left" w:pos="851"/>
        </w:tabs>
        <w:spacing w:after="0" w:line="240" w:lineRule="auto"/>
        <w:ind w:left="851" w:right="-36" w:hanging="284"/>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50%</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para</w:t>
      </w:r>
      <w:r w:rsidRPr="00772216">
        <w:rPr>
          <w:rFonts w:asciiTheme="minorHAnsi" w:eastAsia="Arial" w:hAnsiTheme="minorHAnsi" w:cstheme="minorHAnsi"/>
          <w:color w:val="000000" w:themeColor="text1"/>
          <w:spacing w:val="51"/>
        </w:rPr>
        <w:t xml:space="preserve"> </w:t>
      </w:r>
      <w:r w:rsidRPr="00772216">
        <w:rPr>
          <w:rFonts w:asciiTheme="minorHAnsi" w:eastAsia="Arial" w:hAnsiTheme="minorHAnsi" w:cstheme="minorHAnsi"/>
          <w:color w:val="000000" w:themeColor="text1"/>
        </w:rPr>
        <w:t>cubrir</w:t>
      </w:r>
      <w:r w:rsidRPr="00772216">
        <w:rPr>
          <w:rFonts w:asciiTheme="minorHAnsi" w:eastAsia="Arial" w:hAnsiTheme="minorHAnsi" w:cstheme="minorHAnsi"/>
          <w:color w:val="000000" w:themeColor="text1"/>
          <w:spacing w:val="50"/>
        </w:rPr>
        <w:t xml:space="preserve"> </w:t>
      </w:r>
      <w:r w:rsidRPr="00772216">
        <w:rPr>
          <w:rFonts w:asciiTheme="minorHAnsi" w:eastAsia="Arial" w:hAnsiTheme="minorHAnsi" w:cstheme="minorHAnsi"/>
          <w:color w:val="000000" w:themeColor="text1"/>
        </w:rPr>
        <w:t>gastos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operativos</w:t>
      </w:r>
      <w:r w:rsidRPr="00772216">
        <w:rPr>
          <w:rFonts w:asciiTheme="minorHAnsi" w:eastAsia="Arial" w:hAnsiTheme="minorHAnsi" w:cstheme="minorHAnsi"/>
          <w:color w:val="000000" w:themeColor="text1"/>
          <w:spacing w:val="44"/>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6"/>
        </w:rPr>
        <w:t xml:space="preserve"> </w:t>
      </w:r>
      <w:r w:rsidRPr="00772216">
        <w:rPr>
          <w:rFonts w:asciiTheme="minorHAnsi" w:eastAsia="Arial" w:hAnsiTheme="minorHAnsi" w:cstheme="minorHAnsi"/>
          <w:color w:val="000000" w:themeColor="text1"/>
        </w:rPr>
        <w:t>organización,</w:t>
      </w:r>
      <w:r w:rsidRPr="00772216">
        <w:rPr>
          <w:rFonts w:asciiTheme="minorHAnsi" w:eastAsia="Arial" w:hAnsiTheme="minorHAnsi" w:cstheme="minorHAnsi"/>
          <w:color w:val="000000" w:themeColor="text1"/>
          <w:spacing w:val="50"/>
        </w:rPr>
        <w:t xml:space="preserve"> </w:t>
      </w:r>
      <w:r w:rsidRPr="00772216">
        <w:rPr>
          <w:rFonts w:asciiTheme="minorHAnsi" w:eastAsia="Arial" w:hAnsiTheme="minorHAnsi" w:cstheme="minorHAnsi"/>
          <w:color w:val="000000" w:themeColor="text1"/>
        </w:rPr>
        <w:t>elaboración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w:t>
      </w:r>
      <w:r w:rsidRPr="00772216">
        <w:rPr>
          <w:rFonts w:asciiTheme="minorHAnsi" w:eastAsia="Arial" w:hAnsiTheme="minorHAnsi" w:cstheme="minorHAnsi"/>
          <w:color w:val="000000" w:themeColor="text1"/>
          <w:spacing w:val="35"/>
        </w:rPr>
        <w:t xml:space="preserve"> </w:t>
      </w:r>
      <w:r w:rsidRPr="00772216">
        <w:rPr>
          <w:rFonts w:asciiTheme="minorHAnsi" w:eastAsia="Arial" w:hAnsiTheme="minorHAnsi" w:cstheme="minorHAnsi"/>
          <w:color w:val="000000" w:themeColor="text1"/>
          <w:w w:val="107"/>
        </w:rPr>
        <w:t xml:space="preserve">impresión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rPr>
        <w:t>material,</w:t>
      </w:r>
      <w:r w:rsidRPr="00772216">
        <w:rPr>
          <w:rFonts w:asciiTheme="minorHAnsi" w:eastAsia="Arial" w:hAnsiTheme="minorHAnsi" w:cstheme="minorHAnsi"/>
          <w:color w:val="000000" w:themeColor="text1"/>
          <w:spacing w:val="26"/>
        </w:rPr>
        <w:t xml:space="preserve"> </w:t>
      </w:r>
      <w:r w:rsidRPr="00772216">
        <w:rPr>
          <w:rFonts w:asciiTheme="minorHAnsi" w:eastAsia="Arial" w:hAnsiTheme="minorHAnsi" w:cstheme="minorHAnsi"/>
          <w:color w:val="000000" w:themeColor="text1"/>
        </w:rPr>
        <w:t>pago</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equipos</w:t>
      </w:r>
      <w:r w:rsidRPr="00772216">
        <w:rPr>
          <w:rFonts w:asciiTheme="minorHAnsi" w:eastAsia="Arial" w:hAnsiTheme="minorHAnsi" w:cstheme="minorHAnsi"/>
          <w:color w:val="000000" w:themeColor="text1"/>
          <w:spacing w:val="36"/>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elaboración</w:t>
      </w:r>
      <w:r w:rsidRPr="00772216">
        <w:rPr>
          <w:rFonts w:asciiTheme="minorHAnsi" w:eastAsia="Arial" w:hAnsiTheme="minorHAnsi" w:cstheme="minorHAnsi"/>
          <w:color w:val="000000" w:themeColor="text1"/>
          <w:spacing w:val="41"/>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examen,</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w w:val="104"/>
        </w:rPr>
        <w:t>supervisión</w:t>
      </w:r>
      <w:r w:rsidRPr="00772216">
        <w:rPr>
          <w:rFonts w:asciiTheme="minorHAnsi" w:eastAsia="Arial" w:hAnsiTheme="minorHAnsi" w:cstheme="minorHAnsi"/>
          <w:color w:val="000000" w:themeColor="text1"/>
          <w:spacing w:val="33"/>
          <w:w w:val="104"/>
        </w:rPr>
        <w:t xml:space="preserve"> </w:t>
      </w:r>
      <w:r w:rsidRPr="00772216">
        <w:rPr>
          <w:rFonts w:asciiTheme="minorHAnsi" w:eastAsia="Arial" w:hAnsiTheme="minorHAnsi" w:cstheme="minorHAnsi"/>
          <w:color w:val="000000" w:themeColor="text1"/>
          <w:w w:val="104"/>
        </w:rPr>
        <w:t xml:space="preserve">de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postulantes</w:t>
      </w:r>
      <w:r w:rsidRPr="00772216">
        <w:rPr>
          <w:rFonts w:asciiTheme="minorHAnsi" w:eastAsia="Arial" w:hAnsiTheme="minorHAnsi" w:cstheme="minorHAnsi"/>
          <w:color w:val="000000" w:themeColor="text1"/>
          <w:spacing w:val="44"/>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15"/>
        </w:rPr>
        <w:t xml:space="preserve"> </w:t>
      </w:r>
      <w:r w:rsidRPr="00772216">
        <w:rPr>
          <w:rFonts w:asciiTheme="minorHAnsi" w:eastAsia="Arial" w:hAnsiTheme="minorHAnsi" w:cstheme="minorHAnsi"/>
          <w:color w:val="000000" w:themeColor="text1"/>
        </w:rPr>
        <w:t>día</w:t>
      </w:r>
      <w:r w:rsidRPr="00772216">
        <w:rPr>
          <w:rFonts w:asciiTheme="minorHAnsi" w:eastAsia="Arial" w:hAnsiTheme="minorHAnsi" w:cstheme="minorHAnsi"/>
          <w:color w:val="000000" w:themeColor="text1"/>
          <w:spacing w:val="25"/>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examen,</w:t>
      </w:r>
      <w:r w:rsidRPr="00772216">
        <w:rPr>
          <w:rFonts w:asciiTheme="minorHAnsi" w:eastAsia="Arial" w:hAnsiTheme="minorHAnsi" w:cstheme="minorHAnsi"/>
          <w:color w:val="000000" w:themeColor="text1"/>
          <w:spacing w:val="35"/>
        </w:rPr>
        <w:t xml:space="preserve"> </w:t>
      </w:r>
      <w:r w:rsidRPr="00772216">
        <w:rPr>
          <w:rFonts w:asciiTheme="minorHAnsi" w:eastAsia="Times New Roman" w:hAnsiTheme="minorHAnsi" w:cstheme="minorHAnsi"/>
          <w:color w:val="000000" w:themeColor="text1"/>
          <w:w w:val="82"/>
        </w:rPr>
        <w:t>y</w:t>
      </w:r>
      <w:r w:rsidRPr="00772216">
        <w:rPr>
          <w:rFonts w:asciiTheme="minorHAnsi" w:eastAsia="Times New Roman" w:hAnsiTheme="minorHAnsi" w:cstheme="minorHAnsi"/>
          <w:color w:val="000000" w:themeColor="text1"/>
          <w:spacing w:val="15"/>
          <w:w w:val="82"/>
        </w:rPr>
        <w:t xml:space="preserve"> </w:t>
      </w:r>
      <w:r w:rsidRPr="00772216">
        <w:rPr>
          <w:rFonts w:asciiTheme="minorHAnsi" w:eastAsia="Arial" w:hAnsiTheme="minorHAnsi" w:cstheme="minorHAnsi"/>
          <w:color w:val="000000" w:themeColor="text1"/>
        </w:rPr>
        <w:t>otros</w:t>
      </w:r>
      <w:r w:rsidRPr="00772216">
        <w:rPr>
          <w:rFonts w:asciiTheme="minorHAnsi" w:eastAsia="Arial" w:hAnsiTheme="minorHAnsi" w:cstheme="minorHAnsi"/>
          <w:color w:val="000000" w:themeColor="text1"/>
          <w:spacing w:val="9"/>
        </w:rPr>
        <w:t xml:space="preserve"> </w:t>
      </w:r>
      <w:r w:rsidRPr="00772216">
        <w:rPr>
          <w:rFonts w:asciiTheme="minorHAnsi" w:eastAsia="Arial" w:hAnsiTheme="minorHAnsi" w:cstheme="minorHAnsi"/>
          <w:color w:val="000000" w:themeColor="text1"/>
        </w:rPr>
        <w:t>gastos</w:t>
      </w:r>
      <w:r w:rsidRPr="00772216">
        <w:rPr>
          <w:rFonts w:asciiTheme="minorHAnsi" w:eastAsia="Arial" w:hAnsiTheme="minorHAnsi" w:cstheme="minorHAnsi"/>
          <w:color w:val="000000" w:themeColor="text1"/>
          <w:spacing w:val="24"/>
        </w:rPr>
        <w:t xml:space="preserve"> </w:t>
      </w:r>
      <w:r w:rsidRPr="00772216">
        <w:rPr>
          <w:rFonts w:asciiTheme="minorHAnsi" w:eastAsia="Arial" w:hAnsiTheme="minorHAnsi" w:cstheme="minorHAnsi"/>
          <w:color w:val="000000" w:themeColor="text1"/>
        </w:rPr>
        <w:t>generados</w:t>
      </w:r>
      <w:r w:rsidRPr="00772216">
        <w:rPr>
          <w:rFonts w:asciiTheme="minorHAnsi" w:eastAsia="Arial" w:hAnsiTheme="minorHAnsi" w:cstheme="minorHAnsi"/>
          <w:color w:val="000000" w:themeColor="text1"/>
          <w:spacing w:val="26"/>
        </w:rPr>
        <w:t xml:space="preserve"> </w:t>
      </w:r>
      <w:r w:rsidRPr="00772216">
        <w:rPr>
          <w:rFonts w:asciiTheme="minorHAnsi" w:eastAsia="Arial" w:hAnsiTheme="minorHAnsi" w:cstheme="minorHAnsi"/>
          <w:color w:val="000000" w:themeColor="text1"/>
        </w:rPr>
        <w:t>por</w:t>
      </w:r>
      <w:r w:rsidRPr="00772216">
        <w:rPr>
          <w:rFonts w:asciiTheme="minorHAnsi" w:eastAsia="Arial" w:hAnsiTheme="minorHAnsi" w:cstheme="minorHAnsi"/>
          <w:color w:val="000000" w:themeColor="text1"/>
          <w:spacing w:val="32"/>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7"/>
        </w:rPr>
        <w:t xml:space="preserve"> </w:t>
      </w:r>
      <w:r w:rsidRPr="00772216">
        <w:rPr>
          <w:rFonts w:asciiTheme="minorHAnsi" w:eastAsia="Arial" w:hAnsiTheme="minorHAnsi" w:cstheme="minorHAnsi"/>
          <w:color w:val="000000" w:themeColor="text1"/>
          <w:w w:val="107"/>
        </w:rPr>
        <w:t>proceso.</w:t>
      </w:r>
    </w:p>
    <w:p w14:paraId="4ED4D711" w14:textId="77777777" w:rsidR="001E01BB" w:rsidRPr="00772216" w:rsidRDefault="001E01BB" w:rsidP="005C77C5">
      <w:pPr>
        <w:pStyle w:val="Prrafodelista"/>
        <w:widowControl w:val="0"/>
        <w:numPr>
          <w:ilvl w:val="0"/>
          <w:numId w:val="158"/>
        </w:numPr>
        <w:tabs>
          <w:tab w:val="left" w:pos="851"/>
        </w:tabs>
        <w:spacing w:after="0" w:line="240" w:lineRule="auto"/>
        <w:ind w:left="851" w:right="-36" w:hanging="284"/>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50%</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para</w:t>
      </w:r>
      <w:r w:rsidRPr="00772216">
        <w:rPr>
          <w:rFonts w:asciiTheme="minorHAnsi" w:eastAsia="Arial" w:hAnsiTheme="minorHAnsi" w:cstheme="minorHAnsi"/>
          <w:color w:val="000000" w:themeColor="text1"/>
          <w:spacing w:val="43"/>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mejoramiento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rPr>
        <w:t>infraestructura,</w:t>
      </w:r>
      <w:r w:rsidRPr="00772216">
        <w:rPr>
          <w:rFonts w:asciiTheme="minorHAnsi" w:eastAsia="Arial" w:hAnsiTheme="minorHAnsi" w:cstheme="minorHAnsi"/>
          <w:color w:val="000000" w:themeColor="text1"/>
          <w:spacing w:val="39"/>
        </w:rPr>
        <w:t xml:space="preserve"> </w:t>
      </w:r>
      <w:r w:rsidRPr="00772216">
        <w:rPr>
          <w:rFonts w:asciiTheme="minorHAnsi" w:eastAsia="Arial" w:hAnsiTheme="minorHAnsi" w:cstheme="minorHAnsi"/>
          <w:color w:val="000000" w:themeColor="text1"/>
        </w:rPr>
        <w:t>equipamiento</w:t>
      </w:r>
      <w:r w:rsidRPr="00772216">
        <w:rPr>
          <w:rFonts w:asciiTheme="minorHAnsi" w:eastAsia="Arial" w:hAnsiTheme="minorHAnsi" w:cstheme="minorHAnsi"/>
          <w:color w:val="000000" w:themeColor="text1"/>
          <w:spacing w:val="52"/>
        </w:rPr>
        <w:t xml:space="preserve"> </w:t>
      </w:r>
      <w:r w:rsidRPr="00772216">
        <w:rPr>
          <w:rFonts w:asciiTheme="minorHAnsi" w:eastAsia="Times New Roman" w:hAnsiTheme="minorHAnsi" w:cstheme="minorHAnsi"/>
          <w:color w:val="000000" w:themeColor="text1"/>
          <w:w w:val="82"/>
        </w:rPr>
        <w:t>y</w:t>
      </w:r>
      <w:r w:rsidRPr="00772216">
        <w:rPr>
          <w:rFonts w:asciiTheme="minorHAnsi" w:eastAsia="Times New Roman" w:hAnsiTheme="minorHAnsi" w:cstheme="minorHAnsi"/>
          <w:color w:val="000000" w:themeColor="text1"/>
          <w:spacing w:val="29"/>
          <w:w w:val="82"/>
        </w:rPr>
        <w:t xml:space="preserve"> </w:t>
      </w:r>
      <w:r w:rsidRPr="00772216">
        <w:rPr>
          <w:rFonts w:asciiTheme="minorHAnsi" w:eastAsia="Arial" w:hAnsiTheme="minorHAnsi" w:cstheme="minorHAnsi"/>
          <w:color w:val="000000" w:themeColor="text1"/>
          <w:w w:val="108"/>
        </w:rPr>
        <w:t>mobiliario</w:t>
      </w:r>
      <w:r w:rsidRPr="00772216">
        <w:rPr>
          <w:rFonts w:asciiTheme="minorHAnsi" w:eastAsia="Arial" w:hAnsiTheme="minorHAnsi" w:cstheme="minorHAnsi"/>
          <w:color w:val="000000" w:themeColor="text1"/>
          <w:spacing w:val="14"/>
          <w:w w:val="108"/>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w w:val="112"/>
        </w:rPr>
        <w:t xml:space="preserve">la </w:t>
      </w:r>
      <w:r w:rsidRPr="00772216">
        <w:rPr>
          <w:rFonts w:asciiTheme="minorHAnsi" w:eastAsia="Arial" w:hAnsiTheme="minorHAnsi" w:cstheme="minorHAnsi"/>
          <w:color w:val="000000" w:themeColor="text1"/>
          <w:w w:val="103"/>
        </w:rPr>
        <w:t>institución.</w:t>
      </w:r>
    </w:p>
    <w:p w14:paraId="564B7B18" w14:textId="77777777" w:rsidR="001E01BB" w:rsidRPr="00772216" w:rsidRDefault="001E01BB" w:rsidP="005C77C5">
      <w:pPr>
        <w:pStyle w:val="Prrafodelista"/>
        <w:widowControl w:val="0"/>
        <w:numPr>
          <w:ilvl w:val="2"/>
          <w:numId w:val="149"/>
        </w:numPr>
        <w:tabs>
          <w:tab w:val="left" w:pos="567"/>
          <w:tab w:val="left" w:pos="1134"/>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Por</w:t>
      </w:r>
      <w:r w:rsidRPr="00772216">
        <w:rPr>
          <w:rFonts w:asciiTheme="minorHAnsi" w:eastAsia="Arial" w:hAnsiTheme="minorHAnsi" w:cstheme="minorHAnsi"/>
          <w:color w:val="000000" w:themeColor="text1"/>
          <w:spacing w:val="23"/>
        </w:rPr>
        <w:t xml:space="preserve"> </w:t>
      </w:r>
      <w:r w:rsidRPr="00772216">
        <w:rPr>
          <w:rFonts w:asciiTheme="minorHAnsi" w:eastAsia="Arial" w:hAnsiTheme="minorHAnsi" w:cstheme="minorHAnsi"/>
          <w:color w:val="000000" w:themeColor="text1"/>
        </w:rPr>
        <w:t>ningún</w:t>
      </w:r>
      <w:r w:rsidRPr="00772216">
        <w:rPr>
          <w:rFonts w:asciiTheme="minorHAnsi" w:eastAsia="Arial" w:hAnsiTheme="minorHAnsi" w:cstheme="minorHAnsi"/>
          <w:color w:val="000000" w:themeColor="text1"/>
          <w:spacing w:val="29"/>
        </w:rPr>
        <w:t xml:space="preserve"> </w:t>
      </w:r>
      <w:r w:rsidRPr="00772216">
        <w:rPr>
          <w:rFonts w:asciiTheme="minorHAnsi" w:eastAsia="Arial" w:hAnsiTheme="minorHAnsi" w:cstheme="minorHAnsi"/>
          <w:color w:val="000000" w:themeColor="text1"/>
        </w:rPr>
        <w:t>motivo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un</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participante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9"/>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rPr>
        <w:t>organización</w:t>
      </w:r>
      <w:r w:rsidRPr="00772216">
        <w:rPr>
          <w:rFonts w:asciiTheme="minorHAnsi" w:eastAsia="Arial" w:hAnsiTheme="minorHAnsi" w:cstheme="minorHAnsi"/>
          <w:color w:val="000000" w:themeColor="text1"/>
          <w:spacing w:val="37"/>
        </w:rPr>
        <w:t xml:space="preserve"> </w:t>
      </w:r>
      <w:r w:rsidRPr="00772216">
        <w:rPr>
          <w:rFonts w:asciiTheme="minorHAnsi" w:eastAsia="Times New Roman" w:hAnsiTheme="minorHAnsi" w:cstheme="minorHAnsi"/>
          <w:color w:val="000000" w:themeColor="text1"/>
          <w:w w:val="82"/>
        </w:rPr>
        <w:t>y</w:t>
      </w:r>
      <w:r w:rsidRPr="00772216">
        <w:rPr>
          <w:rFonts w:asciiTheme="minorHAnsi" w:eastAsia="Times New Roman" w:hAnsiTheme="minorHAnsi" w:cstheme="minorHAnsi"/>
          <w:color w:val="000000" w:themeColor="text1"/>
          <w:spacing w:val="29"/>
          <w:w w:val="82"/>
        </w:rPr>
        <w:t xml:space="preserve"> </w:t>
      </w:r>
      <w:r w:rsidRPr="00772216">
        <w:rPr>
          <w:rFonts w:asciiTheme="minorHAnsi" w:eastAsia="Arial" w:hAnsiTheme="minorHAnsi" w:cstheme="minorHAnsi"/>
          <w:color w:val="000000" w:themeColor="text1"/>
        </w:rPr>
        <w:t>ejecución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del</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proceso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05"/>
        </w:rPr>
        <w:t xml:space="preserve">de </w:t>
      </w:r>
      <w:r w:rsidRPr="00772216">
        <w:rPr>
          <w:rFonts w:asciiTheme="minorHAnsi" w:eastAsia="Arial" w:hAnsiTheme="minorHAnsi" w:cstheme="minorHAnsi"/>
          <w:color w:val="000000" w:themeColor="text1"/>
        </w:rPr>
        <w:t>admisión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podrá</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recibir</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más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42"/>
        </w:rPr>
        <w:t xml:space="preserve"> </w:t>
      </w:r>
      <w:r w:rsidRPr="00772216">
        <w:rPr>
          <w:rFonts w:asciiTheme="minorHAnsi" w:eastAsia="Arial" w:hAnsiTheme="minorHAnsi" w:cstheme="minorHAnsi"/>
          <w:color w:val="000000" w:themeColor="text1"/>
        </w:rPr>
        <w:t>una</w:t>
      </w:r>
      <w:r w:rsidRPr="00772216">
        <w:rPr>
          <w:rFonts w:asciiTheme="minorHAnsi" w:eastAsia="Arial" w:hAnsiTheme="minorHAnsi" w:cstheme="minorHAnsi"/>
          <w:color w:val="000000" w:themeColor="text1"/>
          <w:spacing w:val="48"/>
        </w:rPr>
        <w:t xml:space="preserve"> </w:t>
      </w:r>
      <w:r w:rsidRPr="00772216">
        <w:rPr>
          <w:rFonts w:asciiTheme="minorHAnsi" w:eastAsia="Arial" w:hAnsiTheme="minorHAnsi" w:cstheme="minorHAnsi"/>
          <w:color w:val="000000" w:themeColor="text1"/>
        </w:rPr>
        <w:t>dieta,</w:t>
      </w:r>
      <w:r w:rsidRPr="00772216">
        <w:rPr>
          <w:rFonts w:asciiTheme="minorHAnsi" w:eastAsia="Arial" w:hAnsiTheme="minorHAnsi" w:cstheme="minorHAnsi"/>
          <w:color w:val="000000" w:themeColor="text1"/>
          <w:spacing w:val="44"/>
        </w:rPr>
        <w:t xml:space="preserve"> </w:t>
      </w:r>
      <w:r w:rsidRPr="00772216">
        <w:rPr>
          <w:rFonts w:asciiTheme="minorHAnsi" w:eastAsia="Arial" w:hAnsiTheme="minorHAnsi" w:cstheme="minorHAnsi"/>
          <w:color w:val="000000" w:themeColor="text1"/>
        </w:rPr>
        <w:t>como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pago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42"/>
        </w:rPr>
        <w:t xml:space="preserve"> </w:t>
      </w:r>
      <w:r w:rsidRPr="00772216">
        <w:rPr>
          <w:rFonts w:asciiTheme="minorHAnsi" w:eastAsia="Arial" w:hAnsiTheme="minorHAnsi" w:cstheme="minorHAnsi"/>
          <w:color w:val="000000" w:themeColor="text1"/>
        </w:rPr>
        <w:t>su</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participación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45"/>
        </w:rPr>
        <w:t xml:space="preserve"> </w:t>
      </w:r>
      <w:r w:rsidRPr="00772216">
        <w:rPr>
          <w:rFonts w:asciiTheme="minorHAnsi" w:eastAsia="Arial" w:hAnsiTheme="minorHAnsi" w:cstheme="minorHAnsi"/>
          <w:color w:val="000000" w:themeColor="text1"/>
          <w:w w:val="112"/>
        </w:rPr>
        <w:t xml:space="preserve">el </w:t>
      </w:r>
      <w:r w:rsidRPr="00772216">
        <w:rPr>
          <w:rFonts w:asciiTheme="minorHAnsi" w:eastAsia="Arial" w:hAnsiTheme="minorHAnsi" w:cstheme="minorHAnsi"/>
          <w:color w:val="000000" w:themeColor="text1"/>
          <w:w w:val="102"/>
        </w:rPr>
        <w:t>proceso.</w:t>
      </w:r>
    </w:p>
    <w:p w14:paraId="28BE3258" w14:textId="77777777" w:rsidR="001E01BB" w:rsidRPr="00772216" w:rsidRDefault="001E01BB" w:rsidP="005C77C5">
      <w:pPr>
        <w:pStyle w:val="Prrafodelista"/>
        <w:widowControl w:val="0"/>
        <w:numPr>
          <w:ilvl w:val="2"/>
          <w:numId w:val="149"/>
        </w:numPr>
        <w:tabs>
          <w:tab w:val="left" w:pos="567"/>
          <w:tab w:val="left" w:pos="1134"/>
        </w:tabs>
        <w:spacing w:after="0" w:line="240" w:lineRule="auto"/>
        <w:ind w:left="567" w:right="-36" w:firstLine="0"/>
        <w:jc w:val="both"/>
        <w:rPr>
          <w:rFonts w:asciiTheme="minorHAnsi" w:eastAsia="Arial" w:hAnsiTheme="minorHAnsi" w:cstheme="minorHAnsi"/>
          <w:color w:val="000000" w:themeColor="text1"/>
        </w:rPr>
      </w:pPr>
      <w:r w:rsidRPr="00772216">
        <w:rPr>
          <w:rFonts w:asciiTheme="minorHAnsi" w:hAnsiTheme="minorHAnsi" w:cstheme="minorHAnsi"/>
          <w:color w:val="000000" w:themeColor="text1"/>
        </w:rPr>
        <w:t>En los Institutos</w:t>
      </w:r>
      <w:r w:rsidR="00A37E0B" w:rsidRPr="00772216">
        <w:rPr>
          <w:rFonts w:asciiTheme="minorHAnsi" w:hAnsiTheme="minorHAnsi" w:cstheme="minorHAnsi"/>
          <w:color w:val="000000" w:themeColor="text1"/>
        </w:rPr>
        <w:t xml:space="preserve"> </w:t>
      </w:r>
      <w:r w:rsidRPr="00772216">
        <w:rPr>
          <w:rFonts w:asciiTheme="minorHAnsi" w:hAnsiTheme="minorHAnsi" w:cstheme="minorHAnsi"/>
          <w:color w:val="000000" w:themeColor="text1"/>
        </w:rPr>
        <w:t>y Escuelas</w:t>
      </w:r>
      <w:r w:rsidR="00A37E0B" w:rsidRPr="00772216">
        <w:rPr>
          <w:rFonts w:asciiTheme="minorHAnsi" w:hAnsiTheme="minorHAnsi" w:cstheme="minorHAnsi"/>
          <w:color w:val="000000" w:themeColor="text1"/>
        </w:rPr>
        <w:t xml:space="preserve"> </w:t>
      </w:r>
      <w:r w:rsidRPr="00772216">
        <w:rPr>
          <w:rFonts w:asciiTheme="minorHAnsi" w:hAnsiTheme="minorHAnsi" w:cstheme="minorHAnsi"/>
          <w:color w:val="000000" w:themeColor="text1"/>
        </w:rPr>
        <w:t>de Educación Superior públicos,</w:t>
      </w:r>
      <w:r w:rsidR="00A37E0B" w:rsidRPr="00772216">
        <w:rPr>
          <w:rFonts w:asciiTheme="minorHAnsi" w:hAnsiTheme="minorHAnsi" w:cstheme="minorHAnsi"/>
          <w:color w:val="000000" w:themeColor="text1"/>
        </w:rPr>
        <w:t xml:space="preserve"> </w:t>
      </w:r>
      <w:r w:rsidRPr="00772216">
        <w:rPr>
          <w:rFonts w:asciiTheme="minorHAnsi" w:hAnsiTheme="minorHAnsi" w:cstheme="minorHAnsi"/>
          <w:color w:val="000000" w:themeColor="text1"/>
        </w:rPr>
        <w:t>la DRE</w:t>
      </w:r>
      <w:r w:rsidR="00A37E0B" w:rsidRPr="00772216">
        <w:rPr>
          <w:rFonts w:asciiTheme="minorHAnsi" w:hAnsiTheme="minorHAnsi" w:cstheme="minorHAnsi"/>
          <w:color w:val="000000" w:themeColor="text1"/>
        </w:rPr>
        <w:t xml:space="preserve"> </w:t>
      </w:r>
      <w:r w:rsidRPr="00772216">
        <w:rPr>
          <w:rFonts w:asciiTheme="minorHAnsi" w:hAnsiTheme="minorHAnsi" w:cstheme="minorHAnsi"/>
          <w:color w:val="000000" w:themeColor="text1"/>
        </w:rPr>
        <w:t xml:space="preserve">verificará que el </w:t>
      </w:r>
      <w:r w:rsidRPr="00772216">
        <w:rPr>
          <w:rFonts w:asciiTheme="minorHAnsi" w:eastAsia="Arial" w:hAnsiTheme="minorHAnsi" w:cstheme="minorHAnsi"/>
          <w:color w:val="000000" w:themeColor="text1"/>
        </w:rPr>
        <w:t>informe</w:t>
      </w:r>
      <w:r w:rsidRPr="00772216">
        <w:rPr>
          <w:rFonts w:asciiTheme="minorHAnsi" w:eastAsia="Arial" w:hAnsiTheme="minorHAnsi" w:cstheme="minorHAnsi"/>
          <w:color w:val="000000" w:themeColor="text1"/>
          <w:spacing w:val="44"/>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32"/>
        </w:rPr>
        <w:t xml:space="preserve"> </w:t>
      </w:r>
      <w:r w:rsidRPr="00772216">
        <w:rPr>
          <w:rFonts w:asciiTheme="minorHAnsi" w:eastAsia="Arial" w:hAnsiTheme="minorHAnsi" w:cstheme="minorHAnsi"/>
          <w:color w:val="000000" w:themeColor="text1"/>
        </w:rPr>
        <w:t>ingresos</w:t>
      </w:r>
      <w:r w:rsidRPr="00772216">
        <w:rPr>
          <w:rFonts w:asciiTheme="minorHAnsi" w:eastAsia="Arial" w:hAnsiTheme="minorHAnsi" w:cstheme="minorHAnsi"/>
          <w:color w:val="000000" w:themeColor="text1"/>
          <w:spacing w:val="48"/>
        </w:rPr>
        <w:t xml:space="preserve"> </w:t>
      </w:r>
      <w:r w:rsidRPr="00772216">
        <w:rPr>
          <w:rFonts w:asciiTheme="minorHAnsi" w:eastAsia="Arial" w:hAnsiTheme="minorHAnsi" w:cstheme="minorHAnsi"/>
          <w:color w:val="000000" w:themeColor="text1"/>
        </w:rPr>
        <w:t>obtenidos</w:t>
      </w:r>
      <w:r w:rsidRPr="00772216">
        <w:rPr>
          <w:rFonts w:asciiTheme="minorHAnsi" w:eastAsia="Arial" w:hAnsiTheme="minorHAnsi" w:cstheme="minorHAnsi"/>
          <w:color w:val="000000" w:themeColor="text1"/>
          <w:spacing w:val="44"/>
        </w:rPr>
        <w:t xml:space="preserve"> </w:t>
      </w:r>
      <w:r w:rsidRPr="00772216">
        <w:rPr>
          <w:rFonts w:asciiTheme="minorHAnsi" w:eastAsia="Arial" w:hAnsiTheme="minorHAnsi" w:cstheme="minorHAnsi"/>
          <w:color w:val="000000" w:themeColor="text1"/>
        </w:rPr>
        <w:t>que</w:t>
      </w:r>
      <w:r w:rsidRPr="00772216">
        <w:rPr>
          <w:rFonts w:asciiTheme="minorHAnsi" w:eastAsia="Arial" w:hAnsiTheme="minorHAnsi" w:cstheme="minorHAnsi"/>
          <w:color w:val="000000" w:themeColor="text1"/>
          <w:spacing w:val="8"/>
        </w:rPr>
        <w:t xml:space="preserve"> </w:t>
      </w:r>
      <w:r w:rsidRPr="00772216">
        <w:rPr>
          <w:rFonts w:asciiTheme="minorHAnsi" w:eastAsia="Arial" w:hAnsiTheme="minorHAnsi" w:cstheme="minorHAnsi"/>
          <w:color w:val="000000" w:themeColor="text1"/>
        </w:rPr>
        <w:t>remita</w:t>
      </w:r>
      <w:r w:rsidRPr="00772216">
        <w:rPr>
          <w:rFonts w:asciiTheme="minorHAnsi" w:eastAsia="Arial" w:hAnsiTheme="minorHAnsi" w:cstheme="minorHAnsi"/>
          <w:color w:val="000000" w:themeColor="text1"/>
          <w:spacing w:val="24"/>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comisión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sea</w:t>
      </w:r>
      <w:r w:rsidRPr="00772216">
        <w:rPr>
          <w:rFonts w:asciiTheme="minorHAnsi" w:eastAsia="Arial" w:hAnsiTheme="minorHAnsi" w:cstheme="minorHAnsi"/>
          <w:color w:val="000000" w:themeColor="text1"/>
          <w:spacing w:val="22"/>
        </w:rPr>
        <w:t xml:space="preserve"> </w:t>
      </w:r>
      <w:r w:rsidRPr="00772216">
        <w:rPr>
          <w:rFonts w:asciiTheme="minorHAnsi" w:eastAsia="Arial" w:hAnsiTheme="minorHAnsi" w:cstheme="minorHAnsi"/>
          <w:color w:val="000000" w:themeColor="text1"/>
        </w:rPr>
        <w:t>acorde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02"/>
        </w:rPr>
        <w:t xml:space="preserve">con </w:t>
      </w:r>
      <w:r w:rsidRPr="00772216">
        <w:rPr>
          <w:rFonts w:asciiTheme="minorHAnsi" w:eastAsia="Arial" w:hAnsiTheme="minorHAnsi" w:cstheme="minorHAnsi"/>
          <w:color w:val="000000" w:themeColor="text1"/>
        </w:rPr>
        <w:t>lo</w:t>
      </w:r>
      <w:r w:rsidRPr="00772216">
        <w:rPr>
          <w:rFonts w:asciiTheme="minorHAnsi" w:eastAsia="Arial" w:hAnsiTheme="minorHAnsi" w:cstheme="minorHAnsi"/>
          <w:color w:val="000000" w:themeColor="text1"/>
          <w:spacing w:val="4"/>
        </w:rPr>
        <w:t xml:space="preserve"> </w:t>
      </w:r>
      <w:r w:rsidRPr="00772216">
        <w:rPr>
          <w:rFonts w:asciiTheme="minorHAnsi" w:eastAsia="Arial" w:hAnsiTheme="minorHAnsi" w:cstheme="minorHAnsi"/>
          <w:color w:val="000000" w:themeColor="text1"/>
        </w:rPr>
        <w:t>establecido</w:t>
      </w:r>
      <w:r w:rsidRPr="00772216">
        <w:rPr>
          <w:rFonts w:asciiTheme="minorHAnsi" w:eastAsia="Arial" w:hAnsiTheme="minorHAnsi" w:cstheme="minorHAnsi"/>
          <w:color w:val="000000" w:themeColor="text1"/>
          <w:spacing w:val="42"/>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6"/>
        </w:rPr>
        <w:t xml:space="preserve"> </w:t>
      </w:r>
      <w:r w:rsidRPr="00772216">
        <w:rPr>
          <w:rFonts w:asciiTheme="minorHAnsi" w:eastAsia="Arial" w:hAnsiTheme="minorHAnsi" w:cstheme="minorHAnsi"/>
          <w:color w:val="000000" w:themeColor="text1"/>
        </w:rPr>
        <w:t>p</w:t>
      </w:r>
      <w:r w:rsidRPr="00772216">
        <w:rPr>
          <w:rFonts w:asciiTheme="minorHAnsi" w:eastAsia="Arial" w:hAnsiTheme="minorHAnsi" w:cstheme="minorHAnsi"/>
          <w:color w:val="000000" w:themeColor="text1"/>
          <w:spacing w:val="-5"/>
        </w:rPr>
        <w:t>r</w:t>
      </w:r>
      <w:r w:rsidRPr="00772216">
        <w:rPr>
          <w:rFonts w:asciiTheme="minorHAnsi" w:eastAsia="Arial" w:hAnsiTheme="minorHAnsi" w:cstheme="minorHAnsi"/>
          <w:color w:val="000000" w:themeColor="text1"/>
          <w:spacing w:val="-10"/>
        </w:rPr>
        <w:t>e</w:t>
      </w:r>
      <w:r w:rsidRPr="00772216">
        <w:rPr>
          <w:rFonts w:asciiTheme="minorHAnsi" w:eastAsia="Arial" w:hAnsiTheme="minorHAnsi" w:cstheme="minorHAnsi"/>
          <w:color w:val="000000" w:themeColor="text1"/>
        </w:rPr>
        <w:t>sente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04"/>
        </w:rPr>
        <w:t>norm</w:t>
      </w:r>
      <w:r w:rsidRPr="00772216">
        <w:rPr>
          <w:rFonts w:asciiTheme="minorHAnsi" w:eastAsia="Arial" w:hAnsiTheme="minorHAnsi" w:cstheme="minorHAnsi"/>
          <w:color w:val="000000" w:themeColor="text1"/>
          <w:spacing w:val="-13"/>
          <w:w w:val="104"/>
        </w:rPr>
        <w:t>a</w:t>
      </w:r>
      <w:r w:rsidRPr="00772216">
        <w:rPr>
          <w:rFonts w:asciiTheme="minorHAnsi" w:eastAsia="Arial" w:hAnsiTheme="minorHAnsi" w:cstheme="minorHAnsi"/>
          <w:color w:val="000000" w:themeColor="text1"/>
          <w:w w:val="149"/>
        </w:rPr>
        <w:t>.</w:t>
      </w:r>
    </w:p>
    <w:p w14:paraId="239E1FA7" w14:textId="77777777" w:rsidR="003A7A95" w:rsidRDefault="003A7A95" w:rsidP="005C77C5">
      <w:pPr>
        <w:pStyle w:val="Prrafodelista"/>
        <w:widowControl w:val="0"/>
        <w:tabs>
          <w:tab w:val="left" w:pos="520"/>
        </w:tabs>
        <w:spacing w:after="0" w:line="240" w:lineRule="auto"/>
        <w:ind w:left="632" w:right="-36"/>
        <w:jc w:val="both"/>
        <w:rPr>
          <w:rFonts w:asciiTheme="minorHAnsi" w:eastAsia="Arial" w:hAnsiTheme="minorHAnsi" w:cstheme="minorHAnsi"/>
          <w:b/>
          <w:color w:val="000000" w:themeColor="text1"/>
        </w:rPr>
      </w:pPr>
    </w:p>
    <w:p w14:paraId="043120AA" w14:textId="77777777" w:rsidR="003F0DC9" w:rsidRDefault="003F0DC9" w:rsidP="005C77C5">
      <w:pPr>
        <w:pStyle w:val="Prrafodelista"/>
        <w:widowControl w:val="0"/>
        <w:tabs>
          <w:tab w:val="left" w:pos="520"/>
        </w:tabs>
        <w:spacing w:after="0" w:line="240" w:lineRule="auto"/>
        <w:ind w:left="632" w:right="-36"/>
        <w:jc w:val="both"/>
        <w:rPr>
          <w:rFonts w:asciiTheme="minorHAnsi" w:eastAsia="Arial" w:hAnsiTheme="minorHAnsi" w:cstheme="minorHAnsi"/>
          <w:b/>
          <w:color w:val="000000" w:themeColor="text1"/>
        </w:rPr>
      </w:pPr>
    </w:p>
    <w:p w14:paraId="6BBEC8CF" w14:textId="77777777" w:rsidR="003F0DC9" w:rsidRDefault="003F0DC9" w:rsidP="005C77C5">
      <w:pPr>
        <w:pStyle w:val="Prrafodelista"/>
        <w:widowControl w:val="0"/>
        <w:tabs>
          <w:tab w:val="left" w:pos="520"/>
        </w:tabs>
        <w:spacing w:after="0" w:line="240" w:lineRule="auto"/>
        <w:ind w:left="632" w:right="-36"/>
        <w:jc w:val="both"/>
        <w:rPr>
          <w:rFonts w:asciiTheme="minorHAnsi" w:eastAsia="Arial" w:hAnsiTheme="minorHAnsi" w:cstheme="minorHAnsi"/>
          <w:b/>
          <w:color w:val="000000" w:themeColor="text1"/>
        </w:rPr>
      </w:pPr>
    </w:p>
    <w:p w14:paraId="112AB01A" w14:textId="77777777" w:rsidR="001E01BB" w:rsidRPr="00CE22B0" w:rsidRDefault="001E01BB" w:rsidP="005C77C5">
      <w:pPr>
        <w:pStyle w:val="Prrafodelista"/>
        <w:widowControl w:val="0"/>
        <w:numPr>
          <w:ilvl w:val="0"/>
          <w:numId w:val="149"/>
        </w:numPr>
        <w:tabs>
          <w:tab w:val="left" w:pos="520"/>
        </w:tabs>
        <w:spacing w:after="0" w:line="240" w:lineRule="auto"/>
        <w:ind w:left="632" w:right="-36"/>
        <w:jc w:val="both"/>
        <w:rPr>
          <w:rFonts w:asciiTheme="minorHAnsi" w:eastAsia="Arial" w:hAnsiTheme="minorHAnsi" w:cstheme="minorHAnsi"/>
          <w:b/>
          <w:color w:val="000000" w:themeColor="text1"/>
        </w:rPr>
      </w:pPr>
      <w:r w:rsidRPr="00CE22B0">
        <w:rPr>
          <w:rFonts w:asciiTheme="minorHAnsi" w:eastAsia="Arial" w:hAnsiTheme="minorHAnsi" w:cstheme="minorHAnsi"/>
          <w:b/>
          <w:bCs/>
          <w:color w:val="000000" w:themeColor="text1"/>
        </w:rPr>
        <w:t>NORMAS</w:t>
      </w:r>
      <w:r w:rsidRPr="00CE22B0">
        <w:rPr>
          <w:rFonts w:asciiTheme="minorHAnsi" w:eastAsia="Arial" w:hAnsiTheme="minorHAnsi" w:cstheme="minorHAnsi"/>
          <w:b/>
          <w:bCs/>
          <w:color w:val="000000" w:themeColor="text1"/>
          <w:spacing w:val="21"/>
        </w:rPr>
        <w:t xml:space="preserve"> </w:t>
      </w:r>
      <w:r w:rsidRPr="00CE22B0">
        <w:rPr>
          <w:rFonts w:asciiTheme="minorHAnsi" w:eastAsia="Arial" w:hAnsiTheme="minorHAnsi" w:cstheme="minorHAnsi"/>
          <w:b/>
          <w:bCs/>
          <w:color w:val="000000" w:themeColor="text1"/>
        </w:rPr>
        <w:t>COMPLEMENTARIAS</w:t>
      </w:r>
    </w:p>
    <w:p w14:paraId="2DB29583" w14:textId="77777777" w:rsidR="001E01BB" w:rsidRPr="00772216" w:rsidRDefault="001E01BB" w:rsidP="005C77C5">
      <w:pPr>
        <w:pStyle w:val="Prrafodelista"/>
        <w:widowControl w:val="0"/>
        <w:numPr>
          <w:ilvl w:val="1"/>
          <w:numId w:val="149"/>
        </w:numPr>
        <w:tabs>
          <w:tab w:val="left" w:pos="709"/>
        </w:tabs>
        <w:spacing w:after="0" w:line="240" w:lineRule="auto"/>
        <w:ind w:left="284"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Las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Instituciones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Educación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Superior</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se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encuentran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prohibidas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realizar</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17"/>
        </w:rPr>
        <w:t xml:space="preserve">la </w:t>
      </w:r>
      <w:r w:rsidRPr="00772216">
        <w:rPr>
          <w:rFonts w:asciiTheme="minorHAnsi" w:eastAsia="Arial" w:hAnsiTheme="minorHAnsi" w:cstheme="minorHAnsi"/>
          <w:color w:val="000000" w:themeColor="text1"/>
        </w:rPr>
        <w:t>convocatoria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a</w:t>
      </w:r>
      <w:r w:rsidRPr="00772216">
        <w:rPr>
          <w:rFonts w:asciiTheme="minorHAnsi" w:eastAsia="Arial" w:hAnsiTheme="minorHAnsi" w:cstheme="minorHAnsi"/>
          <w:color w:val="000000" w:themeColor="text1"/>
          <w:spacing w:val="25"/>
        </w:rPr>
        <w:t xml:space="preserve"> </w:t>
      </w:r>
      <w:r w:rsidRPr="00772216">
        <w:rPr>
          <w:rFonts w:asciiTheme="minorHAnsi" w:eastAsia="Arial" w:hAnsiTheme="minorHAnsi" w:cstheme="minorHAnsi"/>
          <w:color w:val="000000" w:themeColor="text1"/>
        </w:rPr>
        <w:t>un</w:t>
      </w:r>
      <w:r w:rsidRPr="00772216">
        <w:rPr>
          <w:rFonts w:asciiTheme="minorHAnsi" w:eastAsia="Arial" w:hAnsiTheme="minorHAnsi" w:cstheme="minorHAnsi"/>
          <w:color w:val="000000" w:themeColor="text1"/>
          <w:spacing w:val="25"/>
        </w:rPr>
        <w:t xml:space="preserve"> </w:t>
      </w:r>
      <w:r w:rsidRPr="00772216">
        <w:rPr>
          <w:rFonts w:asciiTheme="minorHAnsi" w:eastAsia="Arial" w:hAnsiTheme="minorHAnsi" w:cstheme="minorHAnsi"/>
          <w:color w:val="000000" w:themeColor="text1"/>
        </w:rPr>
        <w:t>proceso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admisión</w:t>
      </w:r>
      <w:r w:rsidRPr="00772216">
        <w:rPr>
          <w:rFonts w:asciiTheme="minorHAnsi" w:eastAsia="Arial" w:hAnsiTheme="minorHAnsi" w:cstheme="minorHAnsi"/>
          <w:color w:val="000000" w:themeColor="text1"/>
          <w:spacing w:val="39"/>
        </w:rPr>
        <w:t xml:space="preserve"> </w:t>
      </w:r>
      <w:r w:rsidRPr="00772216">
        <w:rPr>
          <w:rFonts w:asciiTheme="minorHAnsi" w:eastAsia="Arial" w:hAnsiTheme="minorHAnsi" w:cstheme="minorHAnsi"/>
          <w:color w:val="000000" w:themeColor="text1"/>
        </w:rPr>
        <w:t>al</w:t>
      </w:r>
      <w:r w:rsidRPr="00772216">
        <w:rPr>
          <w:rFonts w:asciiTheme="minorHAnsi" w:eastAsia="Arial" w:hAnsiTheme="minorHAnsi" w:cstheme="minorHAnsi"/>
          <w:color w:val="000000" w:themeColor="text1"/>
          <w:spacing w:val="25"/>
        </w:rPr>
        <w:t xml:space="preserve"> </w:t>
      </w:r>
      <w:r w:rsidRPr="00772216">
        <w:rPr>
          <w:rFonts w:asciiTheme="minorHAnsi" w:eastAsia="Arial" w:hAnsiTheme="minorHAnsi" w:cstheme="minorHAnsi"/>
          <w:color w:val="000000" w:themeColor="text1"/>
        </w:rPr>
        <w:t>margen</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25"/>
        </w:rPr>
        <w:t xml:space="preserve"> </w:t>
      </w:r>
      <w:r w:rsidRPr="00772216">
        <w:rPr>
          <w:rFonts w:asciiTheme="minorHAnsi" w:eastAsia="Arial" w:hAnsiTheme="minorHAnsi" w:cstheme="minorHAnsi"/>
          <w:color w:val="000000" w:themeColor="text1"/>
        </w:rPr>
        <w:t>presen</w:t>
      </w:r>
      <w:r w:rsidRPr="00772216">
        <w:rPr>
          <w:rFonts w:asciiTheme="minorHAnsi" w:eastAsia="Arial" w:hAnsiTheme="minorHAnsi" w:cstheme="minorHAnsi"/>
          <w:color w:val="000000" w:themeColor="text1"/>
          <w:spacing w:val="-10"/>
        </w:rPr>
        <w:t>t</w:t>
      </w:r>
      <w:r w:rsidRPr="00772216">
        <w:rPr>
          <w:rFonts w:asciiTheme="minorHAnsi" w:eastAsia="Arial" w:hAnsiTheme="minorHAnsi" w:cstheme="minorHAnsi"/>
          <w:color w:val="000000" w:themeColor="text1"/>
        </w:rPr>
        <w:t>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12"/>
        </w:rPr>
        <w:t>norm</w:t>
      </w:r>
      <w:r w:rsidRPr="00772216">
        <w:rPr>
          <w:rFonts w:asciiTheme="minorHAnsi" w:eastAsia="Arial" w:hAnsiTheme="minorHAnsi" w:cstheme="minorHAnsi"/>
          <w:color w:val="000000" w:themeColor="text1"/>
          <w:spacing w:val="-15"/>
          <w:w w:val="112"/>
        </w:rPr>
        <w:t>a</w:t>
      </w:r>
      <w:r w:rsidRPr="00772216">
        <w:rPr>
          <w:rFonts w:asciiTheme="minorHAnsi" w:eastAsia="Arial" w:hAnsiTheme="minorHAnsi" w:cstheme="minorHAnsi"/>
          <w:color w:val="000000" w:themeColor="text1"/>
          <w:w w:val="112"/>
        </w:rPr>
        <w:t>,</w:t>
      </w:r>
      <w:r w:rsidRPr="00772216">
        <w:rPr>
          <w:rFonts w:asciiTheme="minorHAnsi" w:eastAsia="Arial" w:hAnsiTheme="minorHAnsi" w:cstheme="minorHAnsi"/>
          <w:color w:val="000000" w:themeColor="text1"/>
          <w:spacing w:val="2"/>
          <w:w w:val="112"/>
        </w:rPr>
        <w:t xml:space="preserve"> </w:t>
      </w:r>
      <w:r w:rsidRPr="00772216">
        <w:rPr>
          <w:rFonts w:asciiTheme="minorHAnsi" w:eastAsia="Arial" w:hAnsiTheme="minorHAnsi" w:cstheme="minorHAnsi"/>
          <w:color w:val="000000" w:themeColor="text1"/>
          <w:w w:val="112"/>
        </w:rPr>
        <w:t xml:space="preserve">bajo </w:t>
      </w:r>
      <w:r w:rsidRPr="00772216">
        <w:rPr>
          <w:rFonts w:asciiTheme="minorHAnsi" w:eastAsia="Arial" w:hAnsiTheme="minorHAnsi" w:cstheme="minorHAnsi"/>
          <w:color w:val="000000" w:themeColor="text1"/>
          <w:w w:val="105"/>
        </w:rPr>
        <w:t>responsabilidad</w:t>
      </w:r>
      <w:r w:rsidRPr="00772216">
        <w:rPr>
          <w:rFonts w:asciiTheme="minorHAnsi" w:eastAsia="Arial" w:hAnsiTheme="minorHAnsi" w:cstheme="minorHAnsi"/>
          <w:color w:val="000000" w:themeColor="text1"/>
          <w:spacing w:val="49"/>
          <w:w w:val="105"/>
        </w:rPr>
        <w:t xml:space="preserve"> </w:t>
      </w:r>
      <w:r w:rsidRPr="00772216">
        <w:rPr>
          <w:rFonts w:asciiTheme="minorHAnsi" w:eastAsia="Arial" w:hAnsiTheme="minorHAnsi" w:cstheme="minorHAnsi"/>
          <w:color w:val="000000" w:themeColor="text1"/>
        </w:rPr>
        <w:t>del</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Director,</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el</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caso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fas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Instituciones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Educación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05"/>
        </w:rPr>
        <w:t xml:space="preserve">Superior </w:t>
      </w:r>
      <w:r w:rsidRPr="00772216">
        <w:rPr>
          <w:rFonts w:asciiTheme="minorHAnsi" w:eastAsia="Arial" w:hAnsiTheme="minorHAnsi" w:cstheme="minorHAnsi"/>
          <w:color w:val="000000" w:themeColor="text1"/>
        </w:rPr>
        <w:t>públicas,</w:t>
      </w:r>
      <w:r w:rsidRPr="00772216">
        <w:rPr>
          <w:rFonts w:asciiTheme="minorHAnsi" w:eastAsia="Arial" w:hAnsiTheme="minorHAnsi" w:cstheme="minorHAnsi"/>
          <w:color w:val="000000" w:themeColor="text1"/>
          <w:spacing w:val="19"/>
        </w:rPr>
        <w:t xml:space="preserve"> </w:t>
      </w:r>
      <w:r w:rsidRPr="00772216">
        <w:rPr>
          <w:rFonts w:asciiTheme="minorHAnsi" w:eastAsia="Arial" w:hAnsiTheme="minorHAnsi" w:cstheme="minorHAnsi"/>
          <w:color w:val="000000" w:themeColor="text1"/>
        </w:rPr>
        <w:t>o</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propietario,</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2"/>
        </w:rPr>
        <w:t xml:space="preserve"> </w:t>
      </w:r>
      <w:r w:rsidRPr="00772216">
        <w:rPr>
          <w:rFonts w:asciiTheme="minorHAnsi" w:eastAsia="Arial" w:hAnsiTheme="minorHAnsi" w:cstheme="minorHAnsi"/>
          <w:color w:val="000000" w:themeColor="text1"/>
        </w:rPr>
        <w:t>caso</w:t>
      </w:r>
      <w:r w:rsidRPr="00772216">
        <w:rPr>
          <w:rFonts w:asciiTheme="minorHAnsi" w:eastAsia="Arial" w:hAnsiTheme="minorHAnsi" w:cstheme="minorHAnsi"/>
          <w:color w:val="000000" w:themeColor="text1"/>
          <w:spacing w:val="32"/>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Instituciones</w:t>
      </w:r>
      <w:r w:rsidRPr="00772216">
        <w:rPr>
          <w:rFonts w:asciiTheme="minorHAnsi" w:eastAsia="Arial" w:hAnsiTheme="minorHAnsi" w:cstheme="minorHAnsi"/>
          <w:color w:val="000000" w:themeColor="text1"/>
          <w:spacing w:val="38"/>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Educación</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Superior</w:t>
      </w:r>
      <w:r w:rsidRPr="00772216">
        <w:rPr>
          <w:rFonts w:asciiTheme="minorHAnsi" w:eastAsia="Arial" w:hAnsiTheme="minorHAnsi" w:cstheme="minorHAnsi"/>
          <w:color w:val="000000" w:themeColor="text1"/>
          <w:spacing w:val="43"/>
        </w:rPr>
        <w:t xml:space="preserve"> </w:t>
      </w:r>
      <w:r w:rsidRPr="00772216">
        <w:rPr>
          <w:rFonts w:asciiTheme="minorHAnsi" w:eastAsia="Arial" w:hAnsiTheme="minorHAnsi" w:cstheme="minorHAnsi"/>
          <w:color w:val="000000" w:themeColor="text1"/>
          <w:w w:val="106"/>
        </w:rPr>
        <w:t>privadas.</w:t>
      </w:r>
    </w:p>
    <w:p w14:paraId="371E81AE" w14:textId="77777777" w:rsidR="001E01BB" w:rsidRPr="00772216" w:rsidRDefault="001E01BB" w:rsidP="005C77C5">
      <w:pPr>
        <w:pStyle w:val="Prrafodelista"/>
        <w:widowControl w:val="0"/>
        <w:numPr>
          <w:ilvl w:val="1"/>
          <w:numId w:val="149"/>
        </w:numPr>
        <w:tabs>
          <w:tab w:val="left" w:pos="709"/>
        </w:tabs>
        <w:spacing w:after="0" w:line="240" w:lineRule="auto"/>
        <w:ind w:left="284"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rPr>
        <w:t>Instituciones</w:t>
      </w:r>
      <w:r w:rsidRPr="00772216">
        <w:rPr>
          <w:rFonts w:asciiTheme="minorHAnsi" w:eastAsia="Arial" w:hAnsiTheme="minorHAnsi" w:cstheme="minorHAnsi"/>
          <w:color w:val="000000" w:themeColor="text1"/>
          <w:spacing w:val="38"/>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25"/>
        </w:rPr>
        <w:t xml:space="preserve"> </w:t>
      </w:r>
      <w:r w:rsidRPr="00772216">
        <w:rPr>
          <w:rFonts w:asciiTheme="minorHAnsi" w:eastAsia="Arial" w:hAnsiTheme="minorHAnsi" w:cstheme="minorHAnsi"/>
          <w:color w:val="000000" w:themeColor="text1"/>
        </w:rPr>
        <w:t>Educación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Superi</w:t>
      </w:r>
      <w:r w:rsidRPr="00772216">
        <w:rPr>
          <w:rFonts w:asciiTheme="minorHAnsi" w:eastAsia="Arial" w:hAnsiTheme="minorHAnsi" w:cstheme="minorHAnsi"/>
          <w:color w:val="000000" w:themeColor="text1"/>
          <w:spacing w:val="-6"/>
        </w:rPr>
        <w:t>o</w:t>
      </w:r>
      <w:r w:rsidRPr="00772216">
        <w:rPr>
          <w:rFonts w:asciiTheme="minorHAnsi" w:eastAsia="Arial" w:hAnsiTheme="minorHAnsi" w:cstheme="minorHAnsi"/>
          <w:color w:val="000000" w:themeColor="text1"/>
        </w:rPr>
        <w:t>r</w:t>
      </w:r>
      <w:r w:rsidRPr="00772216">
        <w:rPr>
          <w:rFonts w:asciiTheme="minorHAnsi" w:eastAsia="Arial" w:hAnsiTheme="minorHAnsi" w:cstheme="minorHAnsi"/>
          <w:color w:val="000000" w:themeColor="text1"/>
          <w:spacing w:val="45"/>
        </w:rPr>
        <w:t xml:space="preserve"> </w:t>
      </w:r>
      <w:r w:rsidRPr="00772216">
        <w:rPr>
          <w:rFonts w:asciiTheme="minorHAnsi" w:eastAsia="Arial" w:hAnsiTheme="minorHAnsi" w:cstheme="minorHAnsi"/>
          <w:color w:val="000000" w:themeColor="text1"/>
        </w:rPr>
        <w:t>que</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contando</w:t>
      </w:r>
      <w:r w:rsidRPr="00772216">
        <w:rPr>
          <w:rFonts w:asciiTheme="minorHAnsi" w:eastAsia="Arial" w:hAnsiTheme="minorHAnsi" w:cstheme="minorHAnsi"/>
          <w:color w:val="000000" w:themeColor="text1"/>
          <w:spacing w:val="26"/>
        </w:rPr>
        <w:t xml:space="preserve"> </w:t>
      </w:r>
      <w:r w:rsidRPr="00772216">
        <w:rPr>
          <w:rFonts w:asciiTheme="minorHAnsi" w:eastAsia="Arial" w:hAnsiTheme="minorHAnsi" w:cstheme="minorHAnsi"/>
          <w:color w:val="000000" w:themeColor="text1"/>
        </w:rPr>
        <w:t>con</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rPr>
        <w:t>metas</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rPr>
        <w:t>atención</w:t>
      </w:r>
      <w:r w:rsidRPr="00772216">
        <w:rPr>
          <w:rFonts w:asciiTheme="minorHAnsi" w:eastAsia="Arial" w:hAnsiTheme="minorHAnsi" w:cstheme="minorHAnsi"/>
          <w:color w:val="000000" w:themeColor="text1"/>
          <w:spacing w:val="48"/>
        </w:rPr>
        <w:t xml:space="preserve"> </w:t>
      </w:r>
      <w:r w:rsidRPr="00772216">
        <w:rPr>
          <w:rFonts w:asciiTheme="minorHAnsi" w:eastAsia="Arial" w:hAnsiTheme="minorHAnsi" w:cstheme="minorHAnsi"/>
          <w:color w:val="000000" w:themeColor="text1"/>
          <w:w w:val="106"/>
        </w:rPr>
        <w:t xml:space="preserve">autorizadas </w:t>
      </w:r>
      <w:r w:rsidRPr="00772216">
        <w:rPr>
          <w:rFonts w:asciiTheme="minorHAnsi" w:eastAsia="Arial" w:hAnsiTheme="minorHAnsi" w:cstheme="minorHAnsi"/>
          <w:color w:val="000000" w:themeColor="text1"/>
        </w:rPr>
        <w:t>no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lleven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cabo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50"/>
        </w:rPr>
        <w:t xml:space="preserve"> </w:t>
      </w:r>
      <w:r w:rsidRPr="00772216">
        <w:rPr>
          <w:rFonts w:asciiTheme="minorHAnsi" w:eastAsia="Arial" w:hAnsiTheme="minorHAnsi" w:cstheme="minorHAnsi"/>
          <w:color w:val="000000" w:themeColor="text1"/>
        </w:rPr>
        <w:t>proceso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admisión,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deberán</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comunicar</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este</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hecho</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a</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la</w:t>
      </w:r>
      <w:r w:rsidR="00B664B7">
        <w:rPr>
          <w:rFonts w:asciiTheme="minorHAnsi" w:eastAsia="Arial" w:hAnsiTheme="minorHAnsi" w:cstheme="minorHAnsi"/>
          <w:color w:val="000000" w:themeColor="text1"/>
        </w:rPr>
        <w:t xml:space="preserve"> DRE</w:t>
      </w:r>
      <w:r w:rsidRPr="00772216">
        <w:rPr>
          <w:rFonts w:asciiTheme="minorHAnsi" w:eastAsia="Arial" w:hAnsiTheme="minorHAnsi" w:cstheme="minorHAnsi"/>
          <w:color w:val="000000" w:themeColor="text1"/>
          <w:w w:val="102"/>
        </w:rPr>
        <w:t xml:space="preserve"> </w:t>
      </w:r>
      <w:r w:rsidRPr="00772216">
        <w:rPr>
          <w:rFonts w:asciiTheme="minorHAnsi" w:eastAsia="Arial" w:hAnsiTheme="minorHAnsi" w:cstheme="minorHAnsi"/>
          <w:color w:val="000000" w:themeColor="text1"/>
          <w:w w:val="105"/>
        </w:rPr>
        <w:t>respectiva.</w:t>
      </w:r>
    </w:p>
    <w:p w14:paraId="2861C7CE" w14:textId="77777777" w:rsidR="001E01BB" w:rsidRPr="00772216" w:rsidRDefault="001E01BB" w:rsidP="005C77C5">
      <w:pPr>
        <w:pStyle w:val="Prrafodelista"/>
        <w:widowControl w:val="0"/>
        <w:numPr>
          <w:ilvl w:val="1"/>
          <w:numId w:val="149"/>
        </w:numPr>
        <w:tabs>
          <w:tab w:val="left" w:pos="709"/>
        </w:tabs>
        <w:spacing w:after="0" w:line="240" w:lineRule="auto"/>
        <w:ind w:left="284" w:right="-36" w:firstLine="0"/>
        <w:jc w:val="both"/>
        <w:rPr>
          <w:rFonts w:asciiTheme="minorHAnsi" w:eastAsia="Arial" w:hAnsiTheme="minorHAnsi" w:cstheme="minorHAnsi"/>
          <w:color w:val="000000" w:themeColor="text1"/>
        </w:rPr>
      </w:pPr>
      <w:r w:rsidRPr="00772216">
        <w:rPr>
          <w:rFonts w:asciiTheme="minorHAnsi" w:eastAsia="Arial" w:hAnsiTheme="minorHAnsi" w:cstheme="minorHAnsi"/>
          <w:color w:val="000000" w:themeColor="text1"/>
        </w:rPr>
        <w:t>Las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Direcciones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w w:val="107"/>
        </w:rPr>
        <w:t>Regionales</w:t>
      </w:r>
      <w:r w:rsidRPr="00772216">
        <w:rPr>
          <w:rFonts w:asciiTheme="minorHAnsi" w:eastAsia="Arial" w:hAnsiTheme="minorHAnsi" w:cstheme="minorHAnsi"/>
          <w:color w:val="000000" w:themeColor="text1"/>
          <w:spacing w:val="22"/>
          <w:w w:val="107"/>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9"/>
        </w:rPr>
        <w:t xml:space="preserve"> </w:t>
      </w:r>
      <w:r w:rsidRPr="00772216">
        <w:rPr>
          <w:rFonts w:asciiTheme="minorHAnsi" w:eastAsia="Arial" w:hAnsiTheme="minorHAnsi" w:cstheme="minorHAnsi"/>
          <w:color w:val="000000" w:themeColor="text1"/>
        </w:rPr>
        <w:t>Educación</w:t>
      </w:r>
      <w:r w:rsidRPr="00772216">
        <w:rPr>
          <w:rFonts w:asciiTheme="minorHAnsi" w:eastAsia="Arial" w:hAnsiTheme="minorHAnsi" w:cstheme="minorHAnsi"/>
          <w:color w:val="000000" w:themeColor="text1"/>
          <w:spacing w:val="53"/>
        </w:rPr>
        <w:t xml:space="preserve"> </w:t>
      </w:r>
      <w:r w:rsidRPr="00772216">
        <w:rPr>
          <w:rFonts w:asciiTheme="minorHAnsi" w:eastAsia="Arial" w:hAnsiTheme="minorHAnsi" w:cstheme="minorHAnsi"/>
          <w:color w:val="000000" w:themeColor="text1"/>
        </w:rPr>
        <w:t>son</w:t>
      </w:r>
      <w:r w:rsidRPr="00772216">
        <w:rPr>
          <w:rFonts w:asciiTheme="minorHAnsi" w:eastAsia="Arial" w:hAnsiTheme="minorHAnsi" w:cstheme="minorHAnsi"/>
          <w:color w:val="000000" w:themeColor="text1"/>
          <w:spacing w:val="29"/>
        </w:rPr>
        <w:t xml:space="preserv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32"/>
        </w:rPr>
        <w:t xml:space="preserve"> </w:t>
      </w:r>
      <w:r w:rsidRPr="00772216">
        <w:rPr>
          <w:rFonts w:asciiTheme="minorHAnsi" w:eastAsia="Arial" w:hAnsiTheme="minorHAnsi" w:cstheme="minorHAnsi"/>
          <w:color w:val="000000" w:themeColor="text1"/>
        </w:rPr>
        <w:t>responsables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8"/>
        </w:rPr>
        <w:t xml:space="preserve"> </w:t>
      </w:r>
      <w:r w:rsidRPr="00772216">
        <w:rPr>
          <w:rFonts w:asciiTheme="minorHAnsi" w:eastAsia="Arial" w:hAnsiTheme="minorHAnsi" w:cstheme="minorHAnsi"/>
          <w:color w:val="000000" w:themeColor="text1"/>
        </w:rPr>
        <w:t>velar</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que</w:t>
      </w:r>
      <w:r w:rsidRPr="00772216">
        <w:rPr>
          <w:rFonts w:asciiTheme="minorHAnsi" w:eastAsia="Arial" w:hAnsiTheme="minorHAnsi" w:cstheme="minorHAnsi"/>
          <w:color w:val="000000" w:themeColor="text1"/>
          <w:spacing w:val="41"/>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26"/>
        </w:rPr>
        <w:t xml:space="preserve"> </w:t>
      </w:r>
      <w:r w:rsidRPr="00772216">
        <w:rPr>
          <w:rFonts w:asciiTheme="minorHAnsi" w:eastAsia="Arial" w:hAnsiTheme="minorHAnsi" w:cstheme="minorHAnsi"/>
          <w:color w:val="000000" w:themeColor="text1"/>
        </w:rPr>
        <w:t>50%</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w w:val="116"/>
        </w:rPr>
        <w:t xml:space="preserve">de </w:t>
      </w:r>
      <w:r w:rsidRPr="00772216">
        <w:rPr>
          <w:rFonts w:asciiTheme="minorHAnsi" w:eastAsia="Arial" w:hAnsiTheme="minorHAnsi" w:cstheme="minorHAnsi"/>
          <w:color w:val="000000" w:themeColor="text1"/>
        </w:rPr>
        <w:t>los</w:t>
      </w:r>
      <w:r w:rsidRPr="00772216">
        <w:rPr>
          <w:rFonts w:asciiTheme="minorHAnsi" w:eastAsia="Arial" w:hAnsiTheme="minorHAnsi" w:cstheme="minorHAnsi"/>
          <w:color w:val="000000" w:themeColor="text1"/>
          <w:spacing w:val="32"/>
        </w:rPr>
        <w:t xml:space="preserve"> </w:t>
      </w:r>
      <w:r w:rsidRPr="00772216">
        <w:rPr>
          <w:rFonts w:asciiTheme="minorHAnsi" w:eastAsia="Arial" w:hAnsiTheme="minorHAnsi" w:cstheme="minorHAnsi"/>
          <w:color w:val="000000" w:themeColor="text1"/>
        </w:rPr>
        <w:t>ingresos</w:t>
      </w:r>
      <w:r w:rsidRPr="00772216">
        <w:rPr>
          <w:rFonts w:asciiTheme="minorHAnsi" w:eastAsia="Arial" w:hAnsiTheme="minorHAnsi" w:cstheme="minorHAnsi"/>
          <w:color w:val="000000" w:themeColor="text1"/>
          <w:spacing w:val="45"/>
        </w:rPr>
        <w:t xml:space="preserve"> </w:t>
      </w:r>
      <w:r w:rsidRPr="00772216">
        <w:rPr>
          <w:rFonts w:asciiTheme="minorHAnsi" w:eastAsia="Arial" w:hAnsiTheme="minorHAnsi" w:cstheme="minorHAnsi"/>
          <w:color w:val="000000" w:themeColor="text1"/>
        </w:rPr>
        <w:t>captados</w:t>
      </w:r>
      <w:r w:rsidRPr="00772216">
        <w:rPr>
          <w:rFonts w:asciiTheme="minorHAnsi" w:eastAsia="Arial" w:hAnsiTheme="minorHAnsi" w:cstheme="minorHAnsi"/>
          <w:color w:val="000000" w:themeColor="text1"/>
          <w:spacing w:val="42"/>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35"/>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25"/>
        </w:rPr>
        <w:t xml:space="preserve"> </w:t>
      </w:r>
      <w:r w:rsidRPr="00772216">
        <w:rPr>
          <w:rFonts w:asciiTheme="minorHAnsi" w:eastAsia="Arial" w:hAnsiTheme="minorHAnsi" w:cstheme="minorHAnsi"/>
          <w:color w:val="000000" w:themeColor="text1"/>
        </w:rPr>
        <w:t>proceso</w:t>
      </w:r>
      <w:r w:rsidRPr="00772216">
        <w:rPr>
          <w:rFonts w:asciiTheme="minorHAnsi" w:eastAsia="Arial" w:hAnsiTheme="minorHAnsi" w:cstheme="minorHAnsi"/>
          <w:color w:val="000000" w:themeColor="text1"/>
          <w:spacing w:val="52"/>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36"/>
        </w:rPr>
        <w:t xml:space="preserve"> </w:t>
      </w:r>
      <w:r w:rsidRPr="00772216">
        <w:rPr>
          <w:rFonts w:asciiTheme="minorHAnsi" w:eastAsia="Arial" w:hAnsiTheme="minorHAnsi" w:cstheme="minorHAnsi"/>
          <w:color w:val="000000" w:themeColor="text1"/>
        </w:rPr>
        <w:t>admisión</w:t>
      </w:r>
      <w:r w:rsidRPr="00772216">
        <w:rPr>
          <w:rFonts w:asciiTheme="minorHAnsi" w:eastAsia="Arial" w:hAnsiTheme="minorHAnsi" w:cstheme="minorHAnsi"/>
          <w:color w:val="000000" w:themeColor="text1"/>
          <w:spacing w:val="40"/>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17"/>
        </w:rPr>
        <w:t xml:space="preserv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32"/>
        </w:rPr>
        <w:t xml:space="preserve"> </w:t>
      </w:r>
      <w:r w:rsidRPr="00772216">
        <w:rPr>
          <w:rFonts w:asciiTheme="minorHAnsi" w:eastAsia="Arial" w:hAnsiTheme="minorHAnsi" w:cstheme="minorHAnsi"/>
          <w:color w:val="000000" w:themeColor="text1"/>
        </w:rPr>
        <w:t>instituciones</w:t>
      </w:r>
      <w:r w:rsidRPr="00772216">
        <w:rPr>
          <w:rFonts w:asciiTheme="minorHAnsi" w:eastAsia="Arial" w:hAnsiTheme="minorHAnsi" w:cstheme="minorHAnsi"/>
          <w:color w:val="000000" w:themeColor="text1"/>
          <w:spacing w:val="45"/>
        </w:rPr>
        <w:t xml:space="preserve"> </w:t>
      </w:r>
      <w:r w:rsidRPr="00772216">
        <w:rPr>
          <w:rFonts w:asciiTheme="minorHAnsi" w:eastAsia="Arial" w:hAnsiTheme="minorHAnsi" w:cstheme="minorHAnsi"/>
          <w:color w:val="000000" w:themeColor="text1"/>
        </w:rPr>
        <w:t>públicas,</w:t>
      </w:r>
      <w:r w:rsidR="00A37E0B" w:rsidRPr="00772216">
        <w:rPr>
          <w:rFonts w:asciiTheme="minorHAnsi" w:eastAsia="Arial" w:hAnsiTheme="minorHAnsi" w:cstheme="minorHAnsi"/>
          <w:color w:val="000000" w:themeColor="text1"/>
        </w:rPr>
        <w:t xml:space="preserve"> </w:t>
      </w:r>
      <w:r w:rsidRPr="00772216">
        <w:rPr>
          <w:rFonts w:asciiTheme="minorHAnsi" w:eastAsia="Arial" w:hAnsiTheme="minorHAnsi" w:cstheme="minorHAnsi"/>
          <w:color w:val="000000" w:themeColor="text1"/>
        </w:rPr>
        <w:t>se</w:t>
      </w:r>
      <w:r w:rsidRPr="00772216">
        <w:rPr>
          <w:rFonts w:asciiTheme="minorHAnsi" w:eastAsia="Arial" w:hAnsiTheme="minorHAnsi" w:cstheme="minorHAnsi"/>
          <w:color w:val="000000" w:themeColor="text1"/>
          <w:spacing w:val="30"/>
        </w:rPr>
        <w:t xml:space="preserve"> </w:t>
      </w:r>
      <w:r w:rsidRPr="00772216">
        <w:rPr>
          <w:rFonts w:asciiTheme="minorHAnsi" w:eastAsia="Arial" w:hAnsiTheme="minorHAnsi" w:cstheme="minorHAnsi"/>
          <w:color w:val="000000" w:themeColor="text1"/>
          <w:w w:val="107"/>
        </w:rPr>
        <w:t xml:space="preserve">emplee </w:t>
      </w:r>
      <w:r w:rsidRPr="00772216">
        <w:rPr>
          <w:rFonts w:asciiTheme="minorHAnsi" w:eastAsia="Arial" w:hAnsiTheme="minorHAnsi" w:cstheme="minorHAnsi"/>
          <w:color w:val="000000" w:themeColor="text1"/>
          <w:spacing w:val="-1"/>
        </w:rPr>
        <w:t>e</w:t>
      </w:r>
      <w:r w:rsidRPr="00772216">
        <w:rPr>
          <w:rFonts w:asciiTheme="minorHAnsi" w:eastAsia="Arial" w:hAnsiTheme="minorHAnsi" w:cstheme="minorHAnsi"/>
          <w:color w:val="000000" w:themeColor="text1"/>
        </w:rPr>
        <w:t>n</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el</w:t>
      </w:r>
      <w:r w:rsidRPr="00772216">
        <w:rPr>
          <w:rFonts w:asciiTheme="minorHAnsi" w:eastAsia="Arial" w:hAnsiTheme="minorHAnsi" w:cstheme="minorHAnsi"/>
          <w:color w:val="000000" w:themeColor="text1"/>
          <w:spacing w:val="10"/>
        </w:rPr>
        <w:t xml:space="preserve"> </w:t>
      </w:r>
      <w:r w:rsidRPr="00772216">
        <w:rPr>
          <w:rFonts w:asciiTheme="minorHAnsi" w:eastAsia="Arial" w:hAnsiTheme="minorHAnsi" w:cstheme="minorHAnsi"/>
          <w:color w:val="000000" w:themeColor="text1"/>
        </w:rPr>
        <w:t>mejoramiento</w:t>
      </w:r>
      <w:r w:rsidRPr="00772216">
        <w:rPr>
          <w:rFonts w:asciiTheme="minorHAnsi" w:eastAsia="Arial" w:hAnsiTheme="minorHAnsi" w:cstheme="minorHAnsi"/>
          <w:color w:val="000000" w:themeColor="text1"/>
          <w:spacing w:val="33"/>
        </w:rPr>
        <w:t xml:space="preserve"> </w:t>
      </w:r>
      <w:r w:rsidRPr="00772216">
        <w:rPr>
          <w:rFonts w:asciiTheme="minorHAnsi" w:eastAsia="Arial" w:hAnsiTheme="minorHAnsi" w:cstheme="minorHAnsi"/>
          <w:color w:val="000000" w:themeColor="text1"/>
        </w:rPr>
        <w:t>de</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infraestructura,</w:t>
      </w:r>
      <w:r w:rsidRPr="00772216">
        <w:rPr>
          <w:rFonts w:asciiTheme="minorHAnsi" w:eastAsia="Arial" w:hAnsiTheme="minorHAnsi" w:cstheme="minorHAnsi"/>
          <w:color w:val="000000" w:themeColor="text1"/>
          <w:spacing w:val="51"/>
        </w:rPr>
        <w:t xml:space="preserve"> </w:t>
      </w:r>
      <w:r w:rsidRPr="00772216">
        <w:rPr>
          <w:rFonts w:asciiTheme="minorHAnsi" w:eastAsia="Arial" w:hAnsiTheme="minorHAnsi" w:cstheme="minorHAnsi"/>
          <w:color w:val="000000" w:themeColor="text1"/>
        </w:rPr>
        <w:t>equipamiento</w:t>
      </w:r>
      <w:r w:rsidRPr="00772216">
        <w:rPr>
          <w:rFonts w:asciiTheme="minorHAnsi" w:eastAsia="Arial" w:hAnsiTheme="minorHAnsi" w:cstheme="minorHAnsi"/>
          <w:color w:val="000000" w:themeColor="text1"/>
          <w:spacing w:val="28"/>
        </w:rPr>
        <w:t xml:space="preserve"> </w:t>
      </w:r>
      <w:r w:rsidRPr="00772216">
        <w:rPr>
          <w:rFonts w:asciiTheme="minorHAnsi" w:eastAsia="Arial" w:hAnsiTheme="minorHAnsi" w:cstheme="minorHAnsi"/>
          <w:color w:val="000000" w:themeColor="text1"/>
        </w:rPr>
        <w:t>y</w:t>
      </w:r>
      <w:r w:rsidRPr="00772216">
        <w:rPr>
          <w:rFonts w:asciiTheme="minorHAnsi" w:eastAsia="Arial" w:hAnsiTheme="minorHAnsi" w:cstheme="minorHAnsi"/>
          <w:color w:val="000000" w:themeColor="text1"/>
          <w:spacing w:val="13"/>
        </w:rPr>
        <w:t xml:space="preserve"> </w:t>
      </w:r>
      <w:r w:rsidRPr="00772216">
        <w:rPr>
          <w:rFonts w:asciiTheme="minorHAnsi" w:eastAsia="Arial" w:hAnsiTheme="minorHAnsi" w:cstheme="minorHAnsi"/>
          <w:color w:val="000000" w:themeColor="text1"/>
        </w:rPr>
        <w:t>mobiliario</w:t>
      </w:r>
      <w:r w:rsidRPr="00772216">
        <w:rPr>
          <w:rFonts w:asciiTheme="minorHAnsi" w:eastAsia="Arial" w:hAnsiTheme="minorHAnsi" w:cstheme="minorHAnsi"/>
          <w:color w:val="000000" w:themeColor="text1"/>
          <w:spacing w:val="21"/>
        </w:rPr>
        <w:t xml:space="preserve"> </w:t>
      </w:r>
      <w:r w:rsidRPr="00772216">
        <w:rPr>
          <w:rFonts w:asciiTheme="minorHAnsi" w:eastAsia="Arial" w:hAnsiTheme="minorHAnsi" w:cstheme="minorHAnsi"/>
          <w:color w:val="000000" w:themeColor="text1"/>
          <w:spacing w:val="-10"/>
        </w:rPr>
        <w:t>d</w:t>
      </w:r>
      <w:r w:rsidRPr="00772216">
        <w:rPr>
          <w:rFonts w:asciiTheme="minorHAnsi" w:eastAsia="Arial" w:hAnsiTheme="minorHAnsi" w:cstheme="minorHAnsi"/>
          <w:color w:val="000000" w:themeColor="text1"/>
        </w:rPr>
        <w:t>e</w:t>
      </w:r>
      <w:r w:rsidRPr="00772216">
        <w:rPr>
          <w:rFonts w:asciiTheme="minorHAnsi" w:eastAsia="Arial" w:hAnsiTheme="minorHAnsi" w:cstheme="minorHAnsi"/>
          <w:color w:val="000000" w:themeColor="text1"/>
          <w:spacing w:val="26"/>
        </w:rPr>
        <w:t xml:space="preserve"> </w:t>
      </w: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16"/>
        </w:rPr>
        <w:t xml:space="preserve"> </w:t>
      </w:r>
      <w:r w:rsidRPr="00772216">
        <w:rPr>
          <w:rFonts w:asciiTheme="minorHAnsi" w:eastAsia="Arial" w:hAnsiTheme="minorHAnsi" w:cstheme="minorHAnsi"/>
          <w:color w:val="000000" w:themeColor="text1"/>
          <w:w w:val="106"/>
        </w:rPr>
        <w:t>institucio</w:t>
      </w:r>
      <w:r w:rsidRPr="00772216">
        <w:rPr>
          <w:rFonts w:asciiTheme="minorHAnsi" w:eastAsia="Arial" w:hAnsiTheme="minorHAnsi" w:cstheme="minorHAnsi"/>
          <w:color w:val="000000" w:themeColor="text1"/>
          <w:spacing w:val="-3"/>
          <w:w w:val="107"/>
        </w:rPr>
        <w:t>n</w:t>
      </w:r>
      <w:r w:rsidRPr="00772216">
        <w:rPr>
          <w:rFonts w:asciiTheme="minorHAnsi" w:eastAsia="Arial" w:hAnsiTheme="minorHAnsi" w:cstheme="minorHAnsi"/>
          <w:color w:val="000000" w:themeColor="text1"/>
          <w:spacing w:val="-8"/>
          <w:w w:val="110"/>
        </w:rPr>
        <w:t>e</w:t>
      </w:r>
      <w:r w:rsidRPr="00772216">
        <w:rPr>
          <w:rFonts w:asciiTheme="minorHAnsi" w:eastAsia="Arial" w:hAnsiTheme="minorHAnsi" w:cstheme="minorHAnsi"/>
          <w:color w:val="000000" w:themeColor="text1"/>
          <w:w w:val="107"/>
        </w:rPr>
        <w:t>s.</w:t>
      </w:r>
    </w:p>
    <w:p w14:paraId="4A3AEA46" w14:textId="77777777" w:rsidR="001E01BB" w:rsidRPr="00772216" w:rsidRDefault="001E01BB" w:rsidP="005C77C5">
      <w:pPr>
        <w:pStyle w:val="Prrafodelista"/>
        <w:widowControl w:val="0"/>
        <w:numPr>
          <w:ilvl w:val="1"/>
          <w:numId w:val="149"/>
        </w:numPr>
        <w:tabs>
          <w:tab w:val="left" w:pos="709"/>
        </w:tabs>
        <w:spacing w:after="0" w:line="240" w:lineRule="auto"/>
        <w:ind w:left="284" w:right="-36" w:firstLine="0"/>
        <w:jc w:val="both"/>
        <w:rPr>
          <w:rFonts w:asciiTheme="minorHAnsi" w:eastAsia="Times New Roman" w:hAnsiTheme="minorHAnsi" w:cstheme="minorHAnsi"/>
          <w:color w:val="000000" w:themeColor="text1"/>
        </w:rPr>
      </w:pPr>
      <w:r w:rsidRPr="00772216">
        <w:rPr>
          <w:rFonts w:asciiTheme="minorHAnsi" w:eastAsia="Arial" w:hAnsiTheme="minorHAnsi" w:cstheme="minorHAnsi"/>
          <w:color w:val="000000" w:themeColor="text1"/>
        </w:rPr>
        <w:t>Las</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situaciones</w:t>
      </w:r>
      <w:r w:rsidRPr="00772216">
        <w:rPr>
          <w:rFonts w:asciiTheme="minorHAnsi" w:eastAsia="Arial" w:hAnsiTheme="minorHAnsi" w:cstheme="minorHAnsi"/>
          <w:color w:val="000000" w:themeColor="text1"/>
          <w:spacing w:val="18"/>
        </w:rPr>
        <w:t xml:space="preserve"> </w:t>
      </w:r>
      <w:r w:rsidRPr="00772216">
        <w:rPr>
          <w:rFonts w:asciiTheme="minorHAnsi" w:eastAsia="Arial" w:hAnsiTheme="minorHAnsi" w:cstheme="minorHAnsi"/>
          <w:color w:val="000000" w:themeColor="text1"/>
        </w:rPr>
        <w:t>no</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previstas</w:t>
      </w:r>
      <w:r w:rsidRPr="00772216">
        <w:rPr>
          <w:rFonts w:asciiTheme="minorHAnsi" w:eastAsia="Arial" w:hAnsiTheme="minorHAnsi" w:cstheme="minorHAnsi"/>
          <w:color w:val="000000" w:themeColor="text1"/>
          <w:spacing w:val="42"/>
        </w:rPr>
        <w:t xml:space="preserve"> </w:t>
      </w:r>
      <w:r w:rsidRPr="00772216">
        <w:rPr>
          <w:rFonts w:asciiTheme="minorHAnsi" w:eastAsia="Arial" w:hAnsiTheme="minorHAnsi" w:cstheme="minorHAnsi"/>
          <w:color w:val="000000" w:themeColor="text1"/>
        </w:rPr>
        <w:t>en</w:t>
      </w:r>
      <w:r w:rsidRPr="00772216">
        <w:rPr>
          <w:rFonts w:asciiTheme="minorHAnsi" w:eastAsia="Arial" w:hAnsiTheme="minorHAnsi" w:cstheme="minorHAnsi"/>
          <w:color w:val="000000" w:themeColor="text1"/>
          <w:spacing w:val="11"/>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presente</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norma</w:t>
      </w:r>
      <w:r w:rsidRPr="00772216">
        <w:rPr>
          <w:rFonts w:asciiTheme="minorHAnsi" w:eastAsia="Arial" w:hAnsiTheme="minorHAnsi" w:cstheme="minorHAnsi"/>
          <w:color w:val="000000" w:themeColor="text1"/>
          <w:spacing w:val="27"/>
        </w:rPr>
        <w:t xml:space="preserve"> </w:t>
      </w:r>
      <w:r w:rsidRPr="00772216">
        <w:rPr>
          <w:rFonts w:asciiTheme="minorHAnsi" w:eastAsia="Arial" w:hAnsiTheme="minorHAnsi" w:cstheme="minorHAnsi"/>
          <w:color w:val="000000" w:themeColor="text1"/>
        </w:rPr>
        <w:t>serán</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resueltas</w:t>
      </w:r>
      <w:r w:rsidRPr="00772216">
        <w:rPr>
          <w:rFonts w:asciiTheme="minorHAnsi" w:eastAsia="Arial" w:hAnsiTheme="minorHAnsi" w:cstheme="minorHAnsi"/>
          <w:color w:val="000000" w:themeColor="text1"/>
          <w:spacing w:val="20"/>
        </w:rPr>
        <w:t xml:space="preserve"> </w:t>
      </w:r>
      <w:r w:rsidRPr="00772216">
        <w:rPr>
          <w:rFonts w:asciiTheme="minorHAnsi" w:eastAsia="Arial" w:hAnsiTheme="minorHAnsi" w:cstheme="minorHAnsi"/>
          <w:color w:val="000000" w:themeColor="text1"/>
        </w:rPr>
        <w:t>por</w:t>
      </w:r>
      <w:r w:rsidRPr="00772216">
        <w:rPr>
          <w:rFonts w:asciiTheme="minorHAnsi" w:eastAsia="Arial" w:hAnsiTheme="minorHAnsi" w:cstheme="minorHAnsi"/>
          <w:color w:val="000000" w:themeColor="text1"/>
          <w:spacing w:val="14"/>
        </w:rPr>
        <w:t xml:space="preserve"> </w:t>
      </w:r>
      <w:r w:rsidRPr="00772216">
        <w:rPr>
          <w:rFonts w:asciiTheme="minorHAnsi" w:eastAsia="Arial" w:hAnsiTheme="minorHAnsi" w:cstheme="minorHAnsi"/>
          <w:color w:val="000000" w:themeColor="text1"/>
        </w:rPr>
        <w:t>la</w:t>
      </w:r>
      <w:r w:rsidRPr="00772216">
        <w:rPr>
          <w:rFonts w:asciiTheme="minorHAnsi" w:eastAsia="Arial" w:hAnsiTheme="minorHAnsi" w:cstheme="minorHAnsi"/>
          <w:color w:val="000000" w:themeColor="text1"/>
          <w:spacing w:val="12"/>
        </w:rPr>
        <w:t xml:space="preserve"> </w:t>
      </w:r>
      <w:r w:rsidRPr="00772216">
        <w:rPr>
          <w:rFonts w:asciiTheme="minorHAnsi" w:eastAsia="Arial" w:hAnsiTheme="minorHAnsi" w:cstheme="minorHAnsi"/>
          <w:color w:val="000000" w:themeColor="text1"/>
          <w:w w:val="106"/>
        </w:rPr>
        <w:t>DIGESUTP.</w:t>
      </w:r>
    </w:p>
    <w:p w14:paraId="513A615C" w14:textId="77777777" w:rsidR="00CE22B0" w:rsidRDefault="00CE22B0" w:rsidP="005C77C5">
      <w:pPr>
        <w:rPr>
          <w:rFonts w:asciiTheme="minorHAnsi" w:hAnsiTheme="minorHAnsi" w:cstheme="minorHAnsi"/>
          <w:b/>
          <w:bCs/>
          <w:sz w:val="22"/>
          <w:szCs w:val="22"/>
        </w:rPr>
        <w:sectPr w:rsidR="00CE22B0" w:rsidSect="005C77C5">
          <w:type w:val="continuous"/>
          <w:pgSz w:w="11907" w:h="16839" w:code="9"/>
          <w:pgMar w:top="1417" w:right="1701" w:bottom="1417" w:left="1701" w:header="964" w:footer="964" w:gutter="0"/>
          <w:cols w:sep="1" w:space="720"/>
          <w:docGrid w:linePitch="299"/>
        </w:sectPr>
      </w:pPr>
    </w:p>
    <w:p w14:paraId="47B5EFC5" w14:textId="77777777" w:rsidR="001E01BB" w:rsidRPr="00772216" w:rsidRDefault="001E01BB" w:rsidP="005C77C5">
      <w:pPr>
        <w:rPr>
          <w:rFonts w:asciiTheme="minorHAnsi" w:hAnsiTheme="minorHAnsi" w:cstheme="minorHAnsi"/>
          <w:b/>
          <w:bCs/>
          <w:sz w:val="22"/>
          <w:szCs w:val="22"/>
        </w:rPr>
      </w:pPr>
    </w:p>
    <w:p w14:paraId="29BC413E" w14:textId="77777777" w:rsidR="00B650C9" w:rsidRDefault="00B650C9" w:rsidP="005C77C5">
      <w:pPr>
        <w:ind w:left="620" w:right="-36" w:firstLine="21"/>
        <w:jc w:val="both"/>
        <w:rPr>
          <w:rFonts w:asciiTheme="minorHAnsi" w:hAnsiTheme="minorHAnsi" w:cstheme="minorHAnsi"/>
          <w:color w:val="000000" w:themeColor="text1"/>
          <w:sz w:val="22"/>
          <w:szCs w:val="22"/>
        </w:rPr>
      </w:pPr>
    </w:p>
    <w:p w14:paraId="361FB7D9" w14:textId="77777777" w:rsidR="00B650C9" w:rsidRDefault="00B650C9" w:rsidP="005C77C5">
      <w:pPr>
        <w:overflowPunct/>
        <w:autoSpaceDE/>
        <w:autoSpaceDN/>
        <w:adjustRightInd/>
        <w:textAlignment w:val="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br w:type="page"/>
      </w:r>
    </w:p>
    <w:tbl>
      <w:tblPr>
        <w:tblStyle w:val="Tablaconcuadrcula"/>
        <w:tblW w:w="0" w:type="auto"/>
        <w:tblInd w:w="620" w:type="dxa"/>
        <w:tblLook w:val="04A0" w:firstRow="1" w:lastRow="0" w:firstColumn="1" w:lastColumn="0" w:noHBand="0" w:noVBand="1"/>
      </w:tblPr>
      <w:tblGrid>
        <w:gridCol w:w="1898"/>
        <w:gridCol w:w="770"/>
        <w:gridCol w:w="796"/>
        <w:gridCol w:w="440"/>
        <w:gridCol w:w="1932"/>
        <w:gridCol w:w="63"/>
        <w:gridCol w:w="803"/>
        <w:gridCol w:w="1183"/>
      </w:tblGrid>
      <w:tr w:rsidR="00B650C9" w14:paraId="4CA7E0D1" w14:textId="77777777" w:rsidTr="00B642ED">
        <w:trPr>
          <w:trHeight w:val="1018"/>
        </w:trPr>
        <w:tc>
          <w:tcPr>
            <w:tcW w:w="8667" w:type="dxa"/>
            <w:gridSpan w:val="8"/>
            <w:tcBorders>
              <w:top w:val="nil"/>
              <w:left w:val="nil"/>
              <w:bottom w:val="single" w:sz="4" w:space="0" w:color="auto"/>
              <w:right w:val="nil"/>
            </w:tcBorders>
          </w:tcPr>
          <w:p w14:paraId="79DCCEE1" w14:textId="77777777" w:rsidR="00B642ED" w:rsidRDefault="00B650C9" w:rsidP="005C77C5">
            <w:pPr>
              <w:spacing w:line="240" w:lineRule="auto"/>
              <w:ind w:right="-36"/>
              <w:jc w:val="center"/>
              <w:rPr>
                <w:rFonts w:cstheme="minorHAnsi"/>
                <w:color w:val="000000" w:themeColor="text1"/>
              </w:rPr>
            </w:pPr>
            <w:r>
              <w:rPr>
                <w:rFonts w:cstheme="minorHAnsi"/>
                <w:color w:val="000000" w:themeColor="text1"/>
              </w:rPr>
              <w:t>DECLARACIÓN JURADA</w:t>
            </w:r>
          </w:p>
          <w:p w14:paraId="26F97FC8" w14:textId="77777777" w:rsidR="00B650C9" w:rsidRDefault="00B642ED" w:rsidP="005C77C5">
            <w:pPr>
              <w:spacing w:line="240" w:lineRule="auto"/>
              <w:ind w:right="-36"/>
              <w:jc w:val="both"/>
              <w:rPr>
                <w:rFonts w:cstheme="minorHAnsi"/>
                <w:color w:val="000000" w:themeColor="text1"/>
              </w:rPr>
            </w:pPr>
            <w:r>
              <w:rPr>
                <w:rFonts w:cstheme="minorHAnsi"/>
                <w:color w:val="000000" w:themeColor="text1"/>
              </w:rPr>
              <w:t>NOMBRE DEL IS</w:t>
            </w:r>
          </w:p>
        </w:tc>
      </w:tr>
      <w:tr w:rsidR="00B650C9" w14:paraId="46C9E6C4" w14:textId="77777777" w:rsidTr="00AA2A4D">
        <w:tc>
          <w:tcPr>
            <w:tcW w:w="8667" w:type="dxa"/>
            <w:gridSpan w:val="8"/>
          </w:tcPr>
          <w:p w14:paraId="5F687E80" w14:textId="77777777" w:rsidR="00B650C9" w:rsidRDefault="00B650C9" w:rsidP="005C77C5">
            <w:pPr>
              <w:spacing w:line="240" w:lineRule="auto"/>
              <w:ind w:right="-36"/>
              <w:jc w:val="both"/>
              <w:rPr>
                <w:rFonts w:cstheme="minorHAnsi"/>
                <w:color w:val="000000" w:themeColor="text1"/>
              </w:rPr>
            </w:pPr>
          </w:p>
        </w:tc>
      </w:tr>
      <w:tr w:rsidR="00B650C9" w14:paraId="3A355D67" w14:textId="77777777" w:rsidTr="00B642ED">
        <w:trPr>
          <w:trHeight w:val="747"/>
        </w:trPr>
        <w:tc>
          <w:tcPr>
            <w:tcW w:w="8667" w:type="dxa"/>
            <w:gridSpan w:val="8"/>
            <w:tcBorders>
              <w:left w:val="nil"/>
              <w:bottom w:val="single" w:sz="4" w:space="0" w:color="auto"/>
              <w:right w:val="nil"/>
            </w:tcBorders>
          </w:tcPr>
          <w:p w14:paraId="4AA6C71E" w14:textId="77777777" w:rsidR="00B642ED" w:rsidRPr="00B642ED" w:rsidRDefault="00B642ED" w:rsidP="005C77C5">
            <w:pPr>
              <w:spacing w:line="240" w:lineRule="auto"/>
              <w:ind w:right="-36"/>
              <w:jc w:val="both"/>
              <w:rPr>
                <w:rFonts w:cstheme="minorHAnsi"/>
                <w:color w:val="000000" w:themeColor="text1"/>
                <w:sz w:val="4"/>
              </w:rPr>
            </w:pPr>
          </w:p>
          <w:p w14:paraId="7B31A289" w14:textId="77777777" w:rsidR="00B650C9" w:rsidRPr="00B642ED" w:rsidRDefault="00B642ED" w:rsidP="005C77C5">
            <w:pPr>
              <w:spacing w:after="0" w:line="240" w:lineRule="auto"/>
              <w:ind w:right="-34"/>
              <w:jc w:val="both"/>
              <w:rPr>
                <w:rFonts w:cstheme="minorHAnsi"/>
                <w:color w:val="000000" w:themeColor="text1"/>
              </w:rPr>
            </w:pPr>
            <w:r>
              <w:rPr>
                <w:rFonts w:cstheme="minorHAnsi"/>
                <w:color w:val="000000" w:themeColor="text1"/>
              </w:rPr>
              <w:t>DIRECCIÓN:</w:t>
            </w:r>
          </w:p>
        </w:tc>
      </w:tr>
      <w:tr w:rsidR="00B650C9" w14:paraId="2218D2CA" w14:textId="77777777" w:rsidTr="00AA2A4D">
        <w:tc>
          <w:tcPr>
            <w:tcW w:w="8667" w:type="dxa"/>
            <w:gridSpan w:val="8"/>
          </w:tcPr>
          <w:p w14:paraId="2C4D072B" w14:textId="77777777" w:rsidR="00B650C9" w:rsidRDefault="00B650C9" w:rsidP="005C77C5">
            <w:pPr>
              <w:spacing w:line="240" w:lineRule="auto"/>
              <w:ind w:right="-36"/>
              <w:jc w:val="both"/>
              <w:rPr>
                <w:rFonts w:cstheme="minorHAnsi"/>
                <w:color w:val="000000" w:themeColor="text1"/>
              </w:rPr>
            </w:pPr>
          </w:p>
        </w:tc>
      </w:tr>
      <w:tr w:rsidR="00B650C9" w14:paraId="11DC41F9" w14:textId="77777777" w:rsidTr="00B642ED">
        <w:trPr>
          <w:trHeight w:val="747"/>
        </w:trPr>
        <w:tc>
          <w:tcPr>
            <w:tcW w:w="8667" w:type="dxa"/>
            <w:gridSpan w:val="8"/>
            <w:tcBorders>
              <w:left w:val="nil"/>
              <w:bottom w:val="single" w:sz="4" w:space="0" w:color="auto"/>
              <w:right w:val="nil"/>
            </w:tcBorders>
          </w:tcPr>
          <w:p w14:paraId="2D5B64E1" w14:textId="77777777" w:rsidR="00B642ED" w:rsidRPr="00B642ED" w:rsidRDefault="00B642ED" w:rsidP="005C77C5">
            <w:pPr>
              <w:spacing w:line="240" w:lineRule="auto"/>
              <w:ind w:right="-36"/>
              <w:jc w:val="both"/>
              <w:rPr>
                <w:rFonts w:cstheme="minorHAnsi"/>
                <w:color w:val="000000" w:themeColor="text1"/>
                <w:sz w:val="2"/>
              </w:rPr>
            </w:pPr>
          </w:p>
          <w:p w14:paraId="2639C8E2" w14:textId="77777777" w:rsidR="00B650C9" w:rsidRPr="00B650C9" w:rsidRDefault="00B642ED" w:rsidP="005C77C5">
            <w:pPr>
              <w:spacing w:after="0" w:line="240" w:lineRule="auto"/>
              <w:ind w:right="-34"/>
              <w:jc w:val="both"/>
              <w:rPr>
                <w:rFonts w:cstheme="minorHAnsi"/>
                <w:color w:val="000000" w:themeColor="text1"/>
                <w:sz w:val="2"/>
              </w:rPr>
            </w:pPr>
            <w:r>
              <w:rPr>
                <w:rFonts w:cstheme="minorHAnsi"/>
                <w:color w:val="000000" w:themeColor="text1"/>
              </w:rPr>
              <w:t>DEPARTAMENTO / PROVINCIA / DISTRITO</w:t>
            </w:r>
          </w:p>
        </w:tc>
      </w:tr>
      <w:tr w:rsidR="00B650C9" w14:paraId="0A7A59D6" w14:textId="77777777" w:rsidTr="00AA2A4D">
        <w:tc>
          <w:tcPr>
            <w:tcW w:w="8667" w:type="dxa"/>
            <w:gridSpan w:val="8"/>
          </w:tcPr>
          <w:p w14:paraId="49DBA5F4" w14:textId="77777777" w:rsidR="00B650C9" w:rsidRDefault="00B650C9" w:rsidP="005C77C5">
            <w:pPr>
              <w:spacing w:line="240" w:lineRule="auto"/>
              <w:ind w:right="-36"/>
              <w:jc w:val="both"/>
              <w:rPr>
                <w:rFonts w:cstheme="minorHAnsi"/>
                <w:color w:val="000000" w:themeColor="text1"/>
              </w:rPr>
            </w:pPr>
          </w:p>
        </w:tc>
      </w:tr>
      <w:tr w:rsidR="00B650C9" w14:paraId="132815DB" w14:textId="77777777" w:rsidTr="00EF5976">
        <w:tc>
          <w:tcPr>
            <w:tcW w:w="8667" w:type="dxa"/>
            <w:gridSpan w:val="8"/>
            <w:tcBorders>
              <w:left w:val="nil"/>
              <w:bottom w:val="nil"/>
              <w:right w:val="nil"/>
            </w:tcBorders>
          </w:tcPr>
          <w:p w14:paraId="12D51234" w14:textId="77777777" w:rsidR="00B650C9" w:rsidRPr="00B650C9" w:rsidRDefault="00B650C9" w:rsidP="005C77C5">
            <w:pPr>
              <w:spacing w:line="240" w:lineRule="auto"/>
              <w:ind w:right="-36"/>
              <w:jc w:val="both"/>
              <w:rPr>
                <w:rFonts w:cstheme="minorHAnsi"/>
                <w:color w:val="000000" w:themeColor="text1"/>
                <w:sz w:val="2"/>
              </w:rPr>
            </w:pPr>
          </w:p>
        </w:tc>
      </w:tr>
      <w:tr w:rsidR="00B650C9" w14:paraId="5CF5553A" w14:textId="77777777" w:rsidTr="00B642ED">
        <w:tc>
          <w:tcPr>
            <w:tcW w:w="3032" w:type="dxa"/>
            <w:gridSpan w:val="2"/>
            <w:tcBorders>
              <w:top w:val="nil"/>
              <w:left w:val="nil"/>
              <w:bottom w:val="nil"/>
            </w:tcBorders>
          </w:tcPr>
          <w:p w14:paraId="03DB388C" w14:textId="77777777" w:rsidR="00B650C9" w:rsidRDefault="00B650C9" w:rsidP="005C77C5">
            <w:pPr>
              <w:spacing w:line="240" w:lineRule="auto"/>
              <w:ind w:right="-36"/>
              <w:jc w:val="both"/>
              <w:rPr>
                <w:rFonts w:cstheme="minorHAnsi"/>
                <w:color w:val="000000" w:themeColor="text1"/>
              </w:rPr>
            </w:pPr>
            <w:r>
              <w:rPr>
                <w:rFonts w:cstheme="minorHAnsi"/>
                <w:color w:val="000000" w:themeColor="text1"/>
              </w:rPr>
              <w:t>TIPO DE GESTIÓN: Público</w:t>
            </w:r>
          </w:p>
        </w:tc>
        <w:tc>
          <w:tcPr>
            <w:tcW w:w="851" w:type="dxa"/>
          </w:tcPr>
          <w:p w14:paraId="0C14F900" w14:textId="77777777" w:rsidR="00B650C9" w:rsidRDefault="00B650C9" w:rsidP="005C77C5">
            <w:pPr>
              <w:spacing w:line="240" w:lineRule="auto"/>
              <w:ind w:right="-36"/>
              <w:jc w:val="both"/>
              <w:rPr>
                <w:rFonts w:cstheme="minorHAnsi"/>
                <w:color w:val="000000" w:themeColor="text1"/>
              </w:rPr>
            </w:pPr>
          </w:p>
        </w:tc>
        <w:tc>
          <w:tcPr>
            <w:tcW w:w="2551" w:type="dxa"/>
            <w:gridSpan w:val="2"/>
            <w:tcBorders>
              <w:top w:val="nil"/>
              <w:bottom w:val="nil"/>
            </w:tcBorders>
          </w:tcPr>
          <w:p w14:paraId="1BA139F0" w14:textId="77777777" w:rsidR="00B650C9" w:rsidRDefault="00B650C9" w:rsidP="005C77C5">
            <w:pPr>
              <w:spacing w:line="240" w:lineRule="auto"/>
              <w:ind w:right="-36"/>
              <w:jc w:val="both"/>
              <w:rPr>
                <w:rFonts w:cstheme="minorHAnsi"/>
                <w:color w:val="000000" w:themeColor="text1"/>
              </w:rPr>
            </w:pPr>
            <w:r>
              <w:rPr>
                <w:rFonts w:cstheme="minorHAnsi"/>
                <w:color w:val="000000" w:themeColor="text1"/>
              </w:rPr>
              <w:t>Privado</w:t>
            </w:r>
          </w:p>
        </w:tc>
        <w:tc>
          <w:tcPr>
            <w:tcW w:w="904" w:type="dxa"/>
            <w:gridSpan w:val="2"/>
          </w:tcPr>
          <w:p w14:paraId="133863DD" w14:textId="77777777" w:rsidR="00B650C9" w:rsidRDefault="00B650C9" w:rsidP="005C77C5">
            <w:pPr>
              <w:spacing w:line="240" w:lineRule="auto"/>
              <w:ind w:right="-36"/>
              <w:jc w:val="both"/>
              <w:rPr>
                <w:rFonts w:cstheme="minorHAnsi"/>
                <w:color w:val="000000" w:themeColor="text1"/>
              </w:rPr>
            </w:pPr>
          </w:p>
        </w:tc>
        <w:tc>
          <w:tcPr>
            <w:tcW w:w="1329" w:type="dxa"/>
            <w:tcBorders>
              <w:top w:val="nil"/>
              <w:bottom w:val="single" w:sz="4" w:space="0" w:color="FFFFFF" w:themeColor="background1"/>
              <w:right w:val="single" w:sz="4" w:space="0" w:color="FFFFFF" w:themeColor="background1"/>
            </w:tcBorders>
          </w:tcPr>
          <w:p w14:paraId="755BC72F" w14:textId="77777777" w:rsidR="00B650C9" w:rsidRDefault="00B650C9" w:rsidP="005C77C5">
            <w:pPr>
              <w:spacing w:line="240" w:lineRule="auto"/>
              <w:ind w:right="-36"/>
              <w:jc w:val="both"/>
              <w:rPr>
                <w:rFonts w:cstheme="minorHAnsi"/>
                <w:color w:val="000000" w:themeColor="text1"/>
              </w:rPr>
            </w:pPr>
          </w:p>
        </w:tc>
      </w:tr>
      <w:tr w:rsidR="00EF5976" w14:paraId="2D49CB06" w14:textId="77777777" w:rsidTr="00B642ED">
        <w:tc>
          <w:tcPr>
            <w:tcW w:w="8667" w:type="dxa"/>
            <w:gridSpan w:val="8"/>
            <w:tcBorders>
              <w:top w:val="nil"/>
              <w:left w:val="nil"/>
              <w:bottom w:val="nil"/>
              <w:right w:val="single" w:sz="4" w:space="0" w:color="FFFFFF" w:themeColor="background1"/>
            </w:tcBorders>
          </w:tcPr>
          <w:p w14:paraId="4AD3755A" w14:textId="77777777" w:rsidR="00EF5976" w:rsidRPr="00EF5976" w:rsidRDefault="00EF5976" w:rsidP="005C77C5">
            <w:pPr>
              <w:spacing w:line="240" w:lineRule="auto"/>
              <w:ind w:right="-36"/>
              <w:jc w:val="both"/>
              <w:rPr>
                <w:rFonts w:cstheme="minorHAnsi"/>
                <w:color w:val="000000" w:themeColor="text1"/>
                <w:sz w:val="2"/>
              </w:rPr>
            </w:pPr>
          </w:p>
        </w:tc>
      </w:tr>
      <w:tr w:rsidR="00B650C9" w14:paraId="5424276A" w14:textId="77777777" w:rsidTr="00EF5976">
        <w:tc>
          <w:tcPr>
            <w:tcW w:w="6500" w:type="dxa"/>
            <w:gridSpan w:val="6"/>
            <w:tcBorders>
              <w:top w:val="nil"/>
              <w:left w:val="nil"/>
              <w:bottom w:val="nil"/>
            </w:tcBorders>
          </w:tcPr>
          <w:p w14:paraId="02FE6A0B" w14:textId="77777777" w:rsidR="00B650C9" w:rsidRDefault="00B650C9" w:rsidP="005C77C5">
            <w:pPr>
              <w:spacing w:line="240" w:lineRule="auto"/>
              <w:ind w:right="-36"/>
              <w:jc w:val="both"/>
              <w:rPr>
                <w:rFonts w:cstheme="minorHAnsi"/>
                <w:color w:val="000000" w:themeColor="text1"/>
              </w:rPr>
            </w:pPr>
            <w:r>
              <w:rPr>
                <w:rFonts w:cstheme="minorHAnsi"/>
                <w:color w:val="000000" w:themeColor="text1"/>
              </w:rPr>
              <w:t>DISPOSITIVO DE AUTORIZACIÓN / CREACIÓN INSTITUCIONAL:</w:t>
            </w:r>
          </w:p>
        </w:tc>
        <w:tc>
          <w:tcPr>
            <w:tcW w:w="2167" w:type="dxa"/>
            <w:gridSpan w:val="2"/>
          </w:tcPr>
          <w:p w14:paraId="7536D8B2" w14:textId="77777777" w:rsidR="00B650C9" w:rsidRDefault="00B650C9" w:rsidP="005C77C5">
            <w:pPr>
              <w:spacing w:line="240" w:lineRule="auto"/>
              <w:ind w:right="-36"/>
              <w:jc w:val="both"/>
              <w:rPr>
                <w:rFonts w:cstheme="minorHAnsi"/>
                <w:color w:val="000000" w:themeColor="text1"/>
              </w:rPr>
            </w:pPr>
          </w:p>
        </w:tc>
      </w:tr>
      <w:tr w:rsidR="00B650C9" w14:paraId="15DBEDC3" w14:textId="77777777" w:rsidTr="00FD4957">
        <w:tc>
          <w:tcPr>
            <w:tcW w:w="8667" w:type="dxa"/>
            <w:gridSpan w:val="8"/>
            <w:tcBorders>
              <w:top w:val="nil"/>
              <w:left w:val="nil"/>
              <w:bottom w:val="nil"/>
              <w:right w:val="nil"/>
            </w:tcBorders>
          </w:tcPr>
          <w:p w14:paraId="0A08FCEE" w14:textId="77777777" w:rsidR="00B650C9" w:rsidRPr="00B650C9" w:rsidRDefault="00B650C9" w:rsidP="005C77C5">
            <w:pPr>
              <w:spacing w:line="240" w:lineRule="auto"/>
              <w:ind w:right="-36"/>
              <w:jc w:val="both"/>
              <w:rPr>
                <w:rFonts w:cstheme="minorHAnsi"/>
                <w:color w:val="000000" w:themeColor="text1"/>
                <w:sz w:val="2"/>
              </w:rPr>
            </w:pPr>
          </w:p>
        </w:tc>
      </w:tr>
      <w:tr w:rsidR="00B650C9" w14:paraId="4B4047A1" w14:textId="77777777" w:rsidTr="00FD4957">
        <w:tc>
          <w:tcPr>
            <w:tcW w:w="6500" w:type="dxa"/>
            <w:gridSpan w:val="6"/>
            <w:tcBorders>
              <w:top w:val="nil"/>
              <w:left w:val="nil"/>
              <w:bottom w:val="nil"/>
            </w:tcBorders>
          </w:tcPr>
          <w:p w14:paraId="313D0744" w14:textId="77777777" w:rsidR="00B650C9" w:rsidRDefault="00B650C9" w:rsidP="005C77C5">
            <w:pPr>
              <w:spacing w:line="240" w:lineRule="auto"/>
              <w:ind w:right="-36"/>
              <w:jc w:val="both"/>
              <w:rPr>
                <w:rFonts w:cstheme="minorHAnsi"/>
                <w:color w:val="000000" w:themeColor="text1"/>
              </w:rPr>
            </w:pPr>
            <w:r>
              <w:rPr>
                <w:rFonts w:cstheme="minorHAnsi"/>
                <w:color w:val="000000" w:themeColor="text1"/>
              </w:rPr>
              <w:t>DISPOSITIVO DE REVALIDACIÓN INSTITUCIONAL</w:t>
            </w:r>
          </w:p>
        </w:tc>
        <w:tc>
          <w:tcPr>
            <w:tcW w:w="2167" w:type="dxa"/>
            <w:gridSpan w:val="2"/>
          </w:tcPr>
          <w:p w14:paraId="0D4C82BD" w14:textId="77777777" w:rsidR="00B650C9" w:rsidRDefault="00B650C9" w:rsidP="005C77C5">
            <w:pPr>
              <w:spacing w:line="240" w:lineRule="auto"/>
              <w:ind w:right="-36"/>
              <w:jc w:val="both"/>
              <w:rPr>
                <w:rFonts w:cstheme="minorHAnsi"/>
                <w:color w:val="000000" w:themeColor="text1"/>
              </w:rPr>
            </w:pPr>
          </w:p>
        </w:tc>
      </w:tr>
      <w:tr w:rsidR="00FD4957" w:rsidRPr="00606A64" w14:paraId="773F1C6B" w14:textId="77777777" w:rsidTr="00B642ED">
        <w:trPr>
          <w:trHeight w:val="287"/>
        </w:trPr>
        <w:tc>
          <w:tcPr>
            <w:tcW w:w="8667" w:type="dxa"/>
            <w:gridSpan w:val="8"/>
            <w:tcBorders>
              <w:top w:val="nil"/>
              <w:left w:val="nil"/>
              <w:bottom w:val="nil"/>
              <w:right w:val="single" w:sz="4" w:space="0" w:color="FFFFFF" w:themeColor="background1"/>
            </w:tcBorders>
          </w:tcPr>
          <w:p w14:paraId="7C08C373" w14:textId="77777777" w:rsidR="00FD4957" w:rsidRPr="00606A64" w:rsidRDefault="00FD4957" w:rsidP="005C77C5">
            <w:pPr>
              <w:spacing w:line="240" w:lineRule="auto"/>
              <w:ind w:right="-36"/>
              <w:jc w:val="both"/>
              <w:rPr>
                <w:rFonts w:cstheme="minorHAnsi"/>
                <w:color w:val="000000" w:themeColor="text1"/>
                <w:sz w:val="2"/>
              </w:rPr>
            </w:pPr>
          </w:p>
        </w:tc>
      </w:tr>
      <w:tr w:rsidR="00FD4957" w14:paraId="5E4DC11E" w14:textId="77777777" w:rsidTr="00B642ED">
        <w:tc>
          <w:tcPr>
            <w:tcW w:w="8667" w:type="dxa"/>
            <w:gridSpan w:val="8"/>
            <w:tcBorders>
              <w:top w:val="nil"/>
              <w:left w:val="nil"/>
              <w:bottom w:val="single" w:sz="4" w:space="0" w:color="auto"/>
              <w:right w:val="single" w:sz="4" w:space="0" w:color="FFFFFF" w:themeColor="background1"/>
            </w:tcBorders>
          </w:tcPr>
          <w:p w14:paraId="4B3228A3" w14:textId="77777777" w:rsidR="00FD4957" w:rsidRDefault="00FD4957" w:rsidP="005C77C5">
            <w:pPr>
              <w:spacing w:line="240" w:lineRule="auto"/>
              <w:ind w:right="-36"/>
              <w:jc w:val="both"/>
              <w:rPr>
                <w:rFonts w:cstheme="minorHAnsi"/>
                <w:color w:val="000000" w:themeColor="text1"/>
              </w:rPr>
            </w:pPr>
            <w:r w:rsidRPr="00772216">
              <w:rPr>
                <w:rFonts w:cstheme="minorHAnsi"/>
                <w:color w:val="000000" w:themeColor="text1"/>
                <w:position w:val="-1"/>
              </w:rPr>
              <w:t>CARRERAS</w:t>
            </w:r>
            <w:r w:rsidRPr="00772216">
              <w:rPr>
                <w:rFonts w:cstheme="minorHAnsi"/>
                <w:color w:val="000000" w:themeColor="text1"/>
                <w:spacing w:val="10"/>
                <w:position w:val="-1"/>
              </w:rPr>
              <w:t xml:space="preserve"> </w:t>
            </w:r>
            <w:r w:rsidRPr="00772216">
              <w:rPr>
                <w:rFonts w:cstheme="minorHAnsi"/>
                <w:color w:val="000000" w:themeColor="text1"/>
                <w:position w:val="-1"/>
              </w:rPr>
              <w:t>AUTORIZADAS:</w:t>
            </w:r>
          </w:p>
        </w:tc>
      </w:tr>
      <w:tr w:rsidR="00606A64" w:rsidRPr="00606A64" w14:paraId="5B6C7856" w14:textId="77777777" w:rsidTr="00B642ED">
        <w:trPr>
          <w:trHeight w:val="283"/>
        </w:trPr>
        <w:tc>
          <w:tcPr>
            <w:tcW w:w="2166" w:type="dxa"/>
            <w:tcBorders>
              <w:top w:val="single" w:sz="4" w:space="0" w:color="auto"/>
              <w:left w:val="single" w:sz="4" w:space="0" w:color="auto"/>
              <w:bottom w:val="single" w:sz="4" w:space="0" w:color="auto"/>
            </w:tcBorders>
            <w:vAlign w:val="center"/>
          </w:tcPr>
          <w:p w14:paraId="67F675CF" w14:textId="77777777" w:rsidR="00606A64" w:rsidRPr="00606A64" w:rsidRDefault="00606A64" w:rsidP="005C77C5">
            <w:pPr>
              <w:spacing w:after="0" w:line="240" w:lineRule="auto"/>
              <w:jc w:val="center"/>
              <w:rPr>
                <w:rFonts w:cstheme="minorHAnsi"/>
                <w:b/>
                <w:color w:val="000000" w:themeColor="text1"/>
                <w:sz w:val="20"/>
              </w:rPr>
            </w:pPr>
            <w:r w:rsidRPr="00606A64">
              <w:rPr>
                <w:rFonts w:cstheme="minorHAnsi"/>
                <w:b/>
                <w:color w:val="000000" w:themeColor="text1"/>
                <w:sz w:val="20"/>
              </w:rPr>
              <w:t>CARRERA</w:t>
            </w:r>
          </w:p>
        </w:tc>
        <w:tc>
          <w:tcPr>
            <w:tcW w:w="2167" w:type="dxa"/>
            <w:gridSpan w:val="3"/>
            <w:tcBorders>
              <w:top w:val="single" w:sz="4" w:space="0" w:color="auto"/>
              <w:left w:val="nil"/>
              <w:bottom w:val="single" w:sz="4" w:space="0" w:color="auto"/>
            </w:tcBorders>
            <w:vAlign w:val="center"/>
          </w:tcPr>
          <w:p w14:paraId="75128533" w14:textId="77777777" w:rsidR="00606A64" w:rsidRPr="00606A64" w:rsidRDefault="00606A64" w:rsidP="005C77C5">
            <w:pPr>
              <w:spacing w:after="0" w:line="240" w:lineRule="auto"/>
              <w:jc w:val="center"/>
              <w:rPr>
                <w:rFonts w:cstheme="minorHAnsi"/>
                <w:b/>
                <w:color w:val="000000" w:themeColor="text1"/>
                <w:sz w:val="20"/>
              </w:rPr>
            </w:pPr>
            <w:r w:rsidRPr="00606A64">
              <w:rPr>
                <w:rFonts w:cstheme="minorHAnsi"/>
                <w:b/>
                <w:color w:val="000000" w:themeColor="text1"/>
                <w:sz w:val="20"/>
              </w:rPr>
              <w:t>DISPOSJTIVO DE AUTORJZACIÓN</w:t>
            </w:r>
          </w:p>
        </w:tc>
        <w:tc>
          <w:tcPr>
            <w:tcW w:w="2167" w:type="dxa"/>
            <w:gridSpan w:val="2"/>
            <w:tcBorders>
              <w:top w:val="single" w:sz="4" w:space="0" w:color="auto"/>
              <w:left w:val="nil"/>
              <w:bottom w:val="single" w:sz="4" w:space="0" w:color="auto"/>
            </w:tcBorders>
            <w:vAlign w:val="center"/>
          </w:tcPr>
          <w:p w14:paraId="628CF128" w14:textId="77777777" w:rsidR="00606A64" w:rsidRPr="00606A64" w:rsidRDefault="00606A64" w:rsidP="005C77C5">
            <w:pPr>
              <w:spacing w:after="0" w:line="240" w:lineRule="auto"/>
              <w:jc w:val="center"/>
              <w:rPr>
                <w:rFonts w:cstheme="minorHAnsi"/>
                <w:b/>
                <w:color w:val="000000" w:themeColor="text1"/>
                <w:sz w:val="20"/>
              </w:rPr>
            </w:pPr>
            <w:r w:rsidRPr="00606A64">
              <w:rPr>
                <w:rFonts w:cstheme="minorHAnsi"/>
                <w:b/>
                <w:color w:val="000000" w:themeColor="text1"/>
                <w:sz w:val="20"/>
              </w:rPr>
              <w:t>R.D.</w:t>
            </w:r>
          </w:p>
          <w:p w14:paraId="540C80A5" w14:textId="77777777" w:rsidR="00606A64" w:rsidRPr="00606A64" w:rsidRDefault="00606A64" w:rsidP="005C77C5">
            <w:pPr>
              <w:spacing w:after="0" w:line="240" w:lineRule="auto"/>
              <w:jc w:val="center"/>
              <w:rPr>
                <w:rFonts w:cstheme="minorHAnsi"/>
                <w:b/>
                <w:color w:val="000000" w:themeColor="text1"/>
                <w:sz w:val="20"/>
              </w:rPr>
            </w:pPr>
            <w:r w:rsidRPr="00606A64">
              <w:rPr>
                <w:rFonts w:cstheme="minorHAnsi"/>
                <w:b/>
                <w:color w:val="000000" w:themeColor="text1"/>
                <w:sz w:val="20"/>
              </w:rPr>
              <w:t>REVALIDACIÓN</w:t>
            </w:r>
          </w:p>
        </w:tc>
        <w:tc>
          <w:tcPr>
            <w:tcW w:w="2167" w:type="dxa"/>
            <w:gridSpan w:val="2"/>
            <w:tcBorders>
              <w:top w:val="single" w:sz="4" w:space="0" w:color="auto"/>
              <w:left w:val="nil"/>
              <w:bottom w:val="single" w:sz="4" w:space="0" w:color="auto"/>
            </w:tcBorders>
            <w:vAlign w:val="center"/>
          </w:tcPr>
          <w:p w14:paraId="7EB0101B" w14:textId="77777777" w:rsidR="00606A64" w:rsidRPr="00606A64" w:rsidRDefault="00606A64" w:rsidP="005C77C5">
            <w:pPr>
              <w:spacing w:after="0" w:line="240" w:lineRule="auto"/>
              <w:jc w:val="center"/>
              <w:rPr>
                <w:rFonts w:cstheme="minorHAnsi"/>
                <w:b/>
                <w:color w:val="000000" w:themeColor="text1"/>
                <w:sz w:val="20"/>
              </w:rPr>
            </w:pPr>
            <w:r w:rsidRPr="00606A64">
              <w:rPr>
                <w:rFonts w:cstheme="minorHAnsi"/>
                <w:b/>
                <w:color w:val="000000" w:themeColor="text1"/>
                <w:sz w:val="20"/>
              </w:rPr>
              <w:t>TURNOS</w:t>
            </w:r>
          </w:p>
          <w:p w14:paraId="4366D7AA" w14:textId="77777777" w:rsidR="00606A64" w:rsidRPr="00606A64" w:rsidRDefault="00606A64" w:rsidP="005C77C5">
            <w:pPr>
              <w:spacing w:after="0" w:line="240" w:lineRule="auto"/>
              <w:jc w:val="center"/>
              <w:rPr>
                <w:rFonts w:cstheme="minorHAnsi"/>
                <w:b/>
                <w:color w:val="000000" w:themeColor="text1"/>
                <w:sz w:val="20"/>
              </w:rPr>
            </w:pPr>
            <w:r w:rsidRPr="00606A64">
              <w:rPr>
                <w:rFonts w:cstheme="minorHAnsi"/>
                <w:b/>
                <w:color w:val="000000" w:themeColor="text1"/>
                <w:sz w:val="20"/>
              </w:rPr>
              <w:t>AUTORIZADOS</w:t>
            </w:r>
          </w:p>
        </w:tc>
      </w:tr>
      <w:tr w:rsidR="00606A64" w14:paraId="59291860" w14:textId="77777777" w:rsidTr="00606A64">
        <w:trPr>
          <w:trHeight w:val="283"/>
        </w:trPr>
        <w:tc>
          <w:tcPr>
            <w:tcW w:w="2166" w:type="dxa"/>
            <w:tcBorders>
              <w:top w:val="single" w:sz="4" w:space="0" w:color="auto"/>
              <w:left w:val="single" w:sz="4" w:space="0" w:color="auto"/>
              <w:bottom w:val="single" w:sz="4" w:space="0" w:color="auto"/>
            </w:tcBorders>
          </w:tcPr>
          <w:p w14:paraId="6B516470" w14:textId="77777777" w:rsidR="00606A64" w:rsidRPr="00606A64" w:rsidRDefault="00606A64" w:rsidP="005C77C5">
            <w:pPr>
              <w:spacing w:line="240" w:lineRule="auto"/>
              <w:ind w:right="-36"/>
              <w:jc w:val="both"/>
              <w:rPr>
                <w:rFonts w:cstheme="minorHAnsi"/>
                <w:color w:val="000000" w:themeColor="text1"/>
                <w:position w:val="-1"/>
                <w:sz w:val="14"/>
              </w:rPr>
            </w:pPr>
          </w:p>
        </w:tc>
        <w:tc>
          <w:tcPr>
            <w:tcW w:w="2167" w:type="dxa"/>
            <w:gridSpan w:val="3"/>
            <w:tcBorders>
              <w:top w:val="single" w:sz="4" w:space="0" w:color="auto"/>
              <w:left w:val="nil"/>
              <w:bottom w:val="single" w:sz="4" w:space="0" w:color="auto"/>
            </w:tcBorders>
          </w:tcPr>
          <w:p w14:paraId="2C871DCA" w14:textId="77777777" w:rsidR="00606A64" w:rsidRPr="00606A64" w:rsidRDefault="00606A64" w:rsidP="005C77C5">
            <w:pPr>
              <w:spacing w:line="240" w:lineRule="auto"/>
              <w:ind w:right="-36"/>
              <w:jc w:val="both"/>
              <w:rPr>
                <w:rFonts w:cstheme="minorHAnsi"/>
                <w:color w:val="000000" w:themeColor="text1"/>
                <w:position w:val="-1"/>
                <w:sz w:val="14"/>
              </w:rPr>
            </w:pPr>
          </w:p>
        </w:tc>
        <w:tc>
          <w:tcPr>
            <w:tcW w:w="2167" w:type="dxa"/>
            <w:gridSpan w:val="2"/>
            <w:tcBorders>
              <w:top w:val="single" w:sz="4" w:space="0" w:color="auto"/>
              <w:left w:val="nil"/>
              <w:bottom w:val="single" w:sz="4" w:space="0" w:color="auto"/>
            </w:tcBorders>
          </w:tcPr>
          <w:p w14:paraId="568EA706" w14:textId="77777777" w:rsidR="00606A64" w:rsidRPr="00606A64" w:rsidRDefault="00606A64" w:rsidP="005C77C5">
            <w:pPr>
              <w:spacing w:line="240" w:lineRule="auto"/>
              <w:ind w:right="-36"/>
              <w:jc w:val="both"/>
              <w:rPr>
                <w:rFonts w:cstheme="minorHAnsi"/>
                <w:color w:val="000000" w:themeColor="text1"/>
                <w:position w:val="-1"/>
                <w:sz w:val="14"/>
              </w:rPr>
            </w:pPr>
          </w:p>
        </w:tc>
        <w:tc>
          <w:tcPr>
            <w:tcW w:w="2167" w:type="dxa"/>
            <w:gridSpan w:val="2"/>
            <w:tcBorders>
              <w:top w:val="single" w:sz="4" w:space="0" w:color="auto"/>
              <w:left w:val="nil"/>
              <w:bottom w:val="single" w:sz="4" w:space="0" w:color="auto"/>
            </w:tcBorders>
          </w:tcPr>
          <w:p w14:paraId="39AA6673" w14:textId="77777777" w:rsidR="00606A64" w:rsidRPr="00606A64" w:rsidRDefault="00606A64" w:rsidP="005C77C5">
            <w:pPr>
              <w:spacing w:line="240" w:lineRule="auto"/>
              <w:ind w:right="-36"/>
              <w:jc w:val="both"/>
              <w:rPr>
                <w:rFonts w:cstheme="minorHAnsi"/>
                <w:color w:val="000000" w:themeColor="text1"/>
                <w:position w:val="-1"/>
                <w:sz w:val="14"/>
              </w:rPr>
            </w:pPr>
          </w:p>
        </w:tc>
      </w:tr>
      <w:tr w:rsidR="00606A64" w14:paraId="0612C251" w14:textId="77777777" w:rsidTr="00606A64">
        <w:trPr>
          <w:trHeight w:val="283"/>
        </w:trPr>
        <w:tc>
          <w:tcPr>
            <w:tcW w:w="2166" w:type="dxa"/>
            <w:tcBorders>
              <w:top w:val="single" w:sz="4" w:space="0" w:color="auto"/>
              <w:left w:val="single" w:sz="4" w:space="0" w:color="auto"/>
              <w:bottom w:val="single" w:sz="4" w:space="0" w:color="auto"/>
            </w:tcBorders>
          </w:tcPr>
          <w:p w14:paraId="18990979" w14:textId="77777777" w:rsidR="00606A64" w:rsidRPr="00606A64" w:rsidRDefault="00606A64" w:rsidP="005C77C5">
            <w:pPr>
              <w:spacing w:line="240" w:lineRule="auto"/>
              <w:ind w:right="-36"/>
              <w:jc w:val="both"/>
              <w:rPr>
                <w:rFonts w:cstheme="minorHAnsi"/>
                <w:color w:val="000000" w:themeColor="text1"/>
                <w:position w:val="-1"/>
                <w:sz w:val="14"/>
              </w:rPr>
            </w:pPr>
          </w:p>
        </w:tc>
        <w:tc>
          <w:tcPr>
            <w:tcW w:w="2167" w:type="dxa"/>
            <w:gridSpan w:val="3"/>
            <w:tcBorders>
              <w:top w:val="single" w:sz="4" w:space="0" w:color="auto"/>
              <w:left w:val="nil"/>
              <w:bottom w:val="single" w:sz="4" w:space="0" w:color="auto"/>
            </w:tcBorders>
          </w:tcPr>
          <w:p w14:paraId="420D1E54" w14:textId="77777777" w:rsidR="00606A64" w:rsidRPr="00606A64" w:rsidRDefault="00606A64" w:rsidP="005C77C5">
            <w:pPr>
              <w:spacing w:line="240" w:lineRule="auto"/>
              <w:ind w:right="-36"/>
              <w:jc w:val="both"/>
              <w:rPr>
                <w:rFonts w:cstheme="minorHAnsi"/>
                <w:color w:val="000000" w:themeColor="text1"/>
                <w:position w:val="-1"/>
                <w:sz w:val="14"/>
              </w:rPr>
            </w:pPr>
          </w:p>
        </w:tc>
        <w:tc>
          <w:tcPr>
            <w:tcW w:w="2167" w:type="dxa"/>
            <w:gridSpan w:val="2"/>
            <w:tcBorders>
              <w:top w:val="single" w:sz="4" w:space="0" w:color="auto"/>
              <w:left w:val="nil"/>
              <w:bottom w:val="single" w:sz="4" w:space="0" w:color="auto"/>
            </w:tcBorders>
          </w:tcPr>
          <w:p w14:paraId="0C515F46" w14:textId="77777777" w:rsidR="00606A64" w:rsidRPr="00606A64" w:rsidRDefault="00606A64" w:rsidP="005C77C5">
            <w:pPr>
              <w:spacing w:line="240" w:lineRule="auto"/>
              <w:ind w:right="-36"/>
              <w:jc w:val="both"/>
              <w:rPr>
                <w:rFonts w:cstheme="minorHAnsi"/>
                <w:color w:val="000000" w:themeColor="text1"/>
                <w:position w:val="-1"/>
                <w:sz w:val="14"/>
              </w:rPr>
            </w:pPr>
          </w:p>
        </w:tc>
        <w:tc>
          <w:tcPr>
            <w:tcW w:w="2167" w:type="dxa"/>
            <w:gridSpan w:val="2"/>
            <w:tcBorders>
              <w:top w:val="single" w:sz="4" w:space="0" w:color="auto"/>
              <w:left w:val="nil"/>
              <w:bottom w:val="single" w:sz="4" w:space="0" w:color="auto"/>
            </w:tcBorders>
          </w:tcPr>
          <w:p w14:paraId="28C0C358" w14:textId="77777777" w:rsidR="00606A64" w:rsidRPr="00606A64" w:rsidRDefault="00606A64" w:rsidP="005C77C5">
            <w:pPr>
              <w:spacing w:line="240" w:lineRule="auto"/>
              <w:ind w:right="-36"/>
              <w:jc w:val="both"/>
              <w:rPr>
                <w:rFonts w:cstheme="minorHAnsi"/>
                <w:color w:val="000000" w:themeColor="text1"/>
                <w:position w:val="-1"/>
                <w:sz w:val="14"/>
              </w:rPr>
            </w:pPr>
          </w:p>
        </w:tc>
      </w:tr>
      <w:tr w:rsidR="00606A64" w14:paraId="1B0E99AB" w14:textId="77777777" w:rsidTr="00606A64">
        <w:trPr>
          <w:trHeight w:val="283"/>
        </w:trPr>
        <w:tc>
          <w:tcPr>
            <w:tcW w:w="2166" w:type="dxa"/>
            <w:tcBorders>
              <w:top w:val="single" w:sz="4" w:space="0" w:color="auto"/>
              <w:left w:val="single" w:sz="4" w:space="0" w:color="auto"/>
              <w:bottom w:val="single" w:sz="4" w:space="0" w:color="auto"/>
            </w:tcBorders>
          </w:tcPr>
          <w:p w14:paraId="18B54B82" w14:textId="77777777" w:rsidR="00606A64" w:rsidRPr="00606A64" w:rsidRDefault="00606A64" w:rsidP="005C77C5">
            <w:pPr>
              <w:spacing w:line="240" w:lineRule="auto"/>
              <w:ind w:right="-36"/>
              <w:jc w:val="both"/>
              <w:rPr>
                <w:rFonts w:cstheme="minorHAnsi"/>
                <w:color w:val="000000" w:themeColor="text1"/>
                <w:position w:val="-1"/>
                <w:sz w:val="14"/>
              </w:rPr>
            </w:pPr>
          </w:p>
        </w:tc>
        <w:tc>
          <w:tcPr>
            <w:tcW w:w="2167" w:type="dxa"/>
            <w:gridSpan w:val="3"/>
            <w:tcBorders>
              <w:top w:val="single" w:sz="4" w:space="0" w:color="auto"/>
              <w:left w:val="nil"/>
              <w:bottom w:val="single" w:sz="4" w:space="0" w:color="auto"/>
            </w:tcBorders>
          </w:tcPr>
          <w:p w14:paraId="7E1E88E6" w14:textId="77777777" w:rsidR="00606A64" w:rsidRPr="00606A64" w:rsidRDefault="00606A64" w:rsidP="005C77C5">
            <w:pPr>
              <w:spacing w:line="240" w:lineRule="auto"/>
              <w:ind w:right="-36"/>
              <w:jc w:val="both"/>
              <w:rPr>
                <w:rFonts w:cstheme="minorHAnsi"/>
                <w:color w:val="000000" w:themeColor="text1"/>
                <w:position w:val="-1"/>
                <w:sz w:val="14"/>
              </w:rPr>
            </w:pPr>
          </w:p>
        </w:tc>
        <w:tc>
          <w:tcPr>
            <w:tcW w:w="2167" w:type="dxa"/>
            <w:gridSpan w:val="2"/>
            <w:tcBorders>
              <w:top w:val="single" w:sz="4" w:space="0" w:color="auto"/>
              <w:left w:val="nil"/>
              <w:bottom w:val="single" w:sz="4" w:space="0" w:color="auto"/>
            </w:tcBorders>
          </w:tcPr>
          <w:p w14:paraId="7476D51D" w14:textId="77777777" w:rsidR="00606A64" w:rsidRPr="00606A64" w:rsidRDefault="00606A64" w:rsidP="005C77C5">
            <w:pPr>
              <w:spacing w:line="240" w:lineRule="auto"/>
              <w:ind w:right="-36"/>
              <w:jc w:val="both"/>
              <w:rPr>
                <w:rFonts w:cstheme="minorHAnsi"/>
                <w:color w:val="000000" w:themeColor="text1"/>
                <w:position w:val="-1"/>
                <w:sz w:val="14"/>
              </w:rPr>
            </w:pPr>
          </w:p>
        </w:tc>
        <w:tc>
          <w:tcPr>
            <w:tcW w:w="2167" w:type="dxa"/>
            <w:gridSpan w:val="2"/>
            <w:tcBorders>
              <w:top w:val="single" w:sz="4" w:space="0" w:color="auto"/>
              <w:left w:val="nil"/>
              <w:bottom w:val="single" w:sz="4" w:space="0" w:color="auto"/>
            </w:tcBorders>
          </w:tcPr>
          <w:p w14:paraId="0DDAB997" w14:textId="77777777" w:rsidR="00606A64" w:rsidRPr="00606A64" w:rsidRDefault="00606A64" w:rsidP="005C77C5">
            <w:pPr>
              <w:spacing w:line="240" w:lineRule="auto"/>
              <w:ind w:right="-36"/>
              <w:jc w:val="both"/>
              <w:rPr>
                <w:rFonts w:cstheme="minorHAnsi"/>
                <w:color w:val="000000" w:themeColor="text1"/>
                <w:position w:val="-1"/>
                <w:sz w:val="14"/>
              </w:rPr>
            </w:pPr>
          </w:p>
        </w:tc>
      </w:tr>
      <w:tr w:rsidR="00606A64" w14:paraId="2A867E4D" w14:textId="77777777" w:rsidTr="00606A64">
        <w:trPr>
          <w:trHeight w:val="283"/>
        </w:trPr>
        <w:tc>
          <w:tcPr>
            <w:tcW w:w="2166" w:type="dxa"/>
            <w:tcBorders>
              <w:top w:val="single" w:sz="4" w:space="0" w:color="auto"/>
              <w:left w:val="single" w:sz="4" w:space="0" w:color="auto"/>
              <w:bottom w:val="single" w:sz="4" w:space="0" w:color="auto"/>
            </w:tcBorders>
          </w:tcPr>
          <w:p w14:paraId="1A29F75C" w14:textId="77777777" w:rsidR="00606A64" w:rsidRPr="00606A64" w:rsidRDefault="00606A64" w:rsidP="005C77C5">
            <w:pPr>
              <w:spacing w:line="240" w:lineRule="auto"/>
              <w:ind w:right="-36"/>
              <w:jc w:val="both"/>
              <w:rPr>
                <w:rFonts w:cstheme="minorHAnsi"/>
                <w:color w:val="000000" w:themeColor="text1"/>
                <w:position w:val="-1"/>
                <w:sz w:val="14"/>
              </w:rPr>
            </w:pPr>
          </w:p>
        </w:tc>
        <w:tc>
          <w:tcPr>
            <w:tcW w:w="2167" w:type="dxa"/>
            <w:gridSpan w:val="3"/>
            <w:tcBorders>
              <w:top w:val="single" w:sz="4" w:space="0" w:color="auto"/>
              <w:left w:val="nil"/>
              <w:bottom w:val="single" w:sz="4" w:space="0" w:color="auto"/>
            </w:tcBorders>
          </w:tcPr>
          <w:p w14:paraId="57034DC7" w14:textId="77777777" w:rsidR="00606A64" w:rsidRPr="00606A64" w:rsidRDefault="00606A64" w:rsidP="005C77C5">
            <w:pPr>
              <w:spacing w:line="240" w:lineRule="auto"/>
              <w:ind w:right="-36"/>
              <w:jc w:val="both"/>
              <w:rPr>
                <w:rFonts w:cstheme="minorHAnsi"/>
                <w:color w:val="000000" w:themeColor="text1"/>
                <w:position w:val="-1"/>
                <w:sz w:val="14"/>
              </w:rPr>
            </w:pPr>
          </w:p>
        </w:tc>
        <w:tc>
          <w:tcPr>
            <w:tcW w:w="2167" w:type="dxa"/>
            <w:gridSpan w:val="2"/>
            <w:tcBorders>
              <w:top w:val="single" w:sz="4" w:space="0" w:color="auto"/>
              <w:left w:val="nil"/>
              <w:bottom w:val="single" w:sz="4" w:space="0" w:color="auto"/>
            </w:tcBorders>
          </w:tcPr>
          <w:p w14:paraId="34CB9E77" w14:textId="77777777" w:rsidR="00606A64" w:rsidRPr="00606A64" w:rsidRDefault="00606A64" w:rsidP="005C77C5">
            <w:pPr>
              <w:spacing w:line="240" w:lineRule="auto"/>
              <w:ind w:right="-36"/>
              <w:jc w:val="both"/>
              <w:rPr>
                <w:rFonts w:cstheme="minorHAnsi"/>
                <w:color w:val="000000" w:themeColor="text1"/>
                <w:position w:val="-1"/>
                <w:sz w:val="14"/>
              </w:rPr>
            </w:pPr>
          </w:p>
        </w:tc>
        <w:tc>
          <w:tcPr>
            <w:tcW w:w="2167" w:type="dxa"/>
            <w:gridSpan w:val="2"/>
            <w:tcBorders>
              <w:top w:val="single" w:sz="4" w:space="0" w:color="auto"/>
              <w:left w:val="nil"/>
              <w:bottom w:val="single" w:sz="4" w:space="0" w:color="auto"/>
            </w:tcBorders>
          </w:tcPr>
          <w:p w14:paraId="028B068A" w14:textId="77777777" w:rsidR="00606A64" w:rsidRPr="00606A64" w:rsidRDefault="00606A64" w:rsidP="005C77C5">
            <w:pPr>
              <w:spacing w:line="240" w:lineRule="auto"/>
              <w:ind w:right="-36"/>
              <w:jc w:val="both"/>
              <w:rPr>
                <w:rFonts w:cstheme="minorHAnsi"/>
                <w:color w:val="000000" w:themeColor="text1"/>
                <w:position w:val="-1"/>
                <w:sz w:val="14"/>
              </w:rPr>
            </w:pPr>
          </w:p>
        </w:tc>
      </w:tr>
      <w:tr w:rsidR="00606A64" w14:paraId="65AB474A" w14:textId="77777777" w:rsidTr="00606A64">
        <w:trPr>
          <w:trHeight w:val="283"/>
        </w:trPr>
        <w:tc>
          <w:tcPr>
            <w:tcW w:w="2166" w:type="dxa"/>
            <w:tcBorders>
              <w:top w:val="single" w:sz="4" w:space="0" w:color="auto"/>
              <w:left w:val="single" w:sz="4" w:space="0" w:color="auto"/>
              <w:bottom w:val="single" w:sz="4" w:space="0" w:color="auto"/>
            </w:tcBorders>
          </w:tcPr>
          <w:p w14:paraId="04A82339" w14:textId="77777777" w:rsidR="00606A64" w:rsidRPr="00606A64" w:rsidRDefault="00606A64" w:rsidP="005C77C5">
            <w:pPr>
              <w:spacing w:line="240" w:lineRule="auto"/>
              <w:ind w:right="-36"/>
              <w:jc w:val="both"/>
              <w:rPr>
                <w:rFonts w:cstheme="minorHAnsi"/>
                <w:color w:val="000000" w:themeColor="text1"/>
                <w:position w:val="-1"/>
                <w:sz w:val="14"/>
              </w:rPr>
            </w:pPr>
          </w:p>
        </w:tc>
        <w:tc>
          <w:tcPr>
            <w:tcW w:w="2167" w:type="dxa"/>
            <w:gridSpan w:val="3"/>
            <w:tcBorders>
              <w:top w:val="single" w:sz="4" w:space="0" w:color="auto"/>
              <w:left w:val="nil"/>
              <w:bottom w:val="single" w:sz="4" w:space="0" w:color="auto"/>
            </w:tcBorders>
          </w:tcPr>
          <w:p w14:paraId="415C049E" w14:textId="77777777" w:rsidR="00606A64" w:rsidRPr="00606A64" w:rsidRDefault="00606A64" w:rsidP="005C77C5">
            <w:pPr>
              <w:spacing w:line="240" w:lineRule="auto"/>
              <w:ind w:right="-36"/>
              <w:jc w:val="both"/>
              <w:rPr>
                <w:rFonts w:cstheme="minorHAnsi"/>
                <w:color w:val="000000" w:themeColor="text1"/>
                <w:position w:val="-1"/>
                <w:sz w:val="14"/>
              </w:rPr>
            </w:pPr>
          </w:p>
        </w:tc>
        <w:tc>
          <w:tcPr>
            <w:tcW w:w="2167" w:type="dxa"/>
            <w:gridSpan w:val="2"/>
            <w:tcBorders>
              <w:top w:val="single" w:sz="4" w:space="0" w:color="auto"/>
              <w:left w:val="nil"/>
              <w:bottom w:val="single" w:sz="4" w:space="0" w:color="auto"/>
            </w:tcBorders>
          </w:tcPr>
          <w:p w14:paraId="022A031C" w14:textId="77777777" w:rsidR="00606A64" w:rsidRPr="00606A64" w:rsidRDefault="00606A64" w:rsidP="005C77C5">
            <w:pPr>
              <w:spacing w:line="240" w:lineRule="auto"/>
              <w:ind w:right="-36"/>
              <w:jc w:val="both"/>
              <w:rPr>
                <w:rFonts w:cstheme="minorHAnsi"/>
                <w:color w:val="000000" w:themeColor="text1"/>
                <w:position w:val="-1"/>
                <w:sz w:val="14"/>
              </w:rPr>
            </w:pPr>
          </w:p>
        </w:tc>
        <w:tc>
          <w:tcPr>
            <w:tcW w:w="2167" w:type="dxa"/>
            <w:gridSpan w:val="2"/>
            <w:tcBorders>
              <w:top w:val="single" w:sz="4" w:space="0" w:color="auto"/>
              <w:left w:val="nil"/>
              <w:bottom w:val="single" w:sz="4" w:space="0" w:color="auto"/>
            </w:tcBorders>
          </w:tcPr>
          <w:p w14:paraId="20C5F741" w14:textId="77777777" w:rsidR="00606A64" w:rsidRPr="00606A64" w:rsidRDefault="00606A64" w:rsidP="005C77C5">
            <w:pPr>
              <w:spacing w:line="240" w:lineRule="auto"/>
              <w:ind w:right="-36"/>
              <w:jc w:val="both"/>
              <w:rPr>
                <w:rFonts w:cstheme="minorHAnsi"/>
                <w:color w:val="000000" w:themeColor="text1"/>
                <w:position w:val="-1"/>
                <w:sz w:val="14"/>
              </w:rPr>
            </w:pPr>
          </w:p>
        </w:tc>
      </w:tr>
      <w:tr w:rsidR="00606A64" w14:paraId="0A003983" w14:textId="77777777" w:rsidTr="00606A64">
        <w:trPr>
          <w:trHeight w:val="283"/>
        </w:trPr>
        <w:tc>
          <w:tcPr>
            <w:tcW w:w="2166" w:type="dxa"/>
            <w:tcBorders>
              <w:top w:val="single" w:sz="4" w:space="0" w:color="auto"/>
              <w:left w:val="single" w:sz="4" w:space="0" w:color="auto"/>
              <w:bottom w:val="single" w:sz="4" w:space="0" w:color="auto"/>
            </w:tcBorders>
          </w:tcPr>
          <w:p w14:paraId="76DAC815" w14:textId="77777777" w:rsidR="00606A64" w:rsidRPr="00606A64" w:rsidRDefault="00606A64" w:rsidP="005C77C5">
            <w:pPr>
              <w:spacing w:line="240" w:lineRule="auto"/>
              <w:ind w:right="-36"/>
              <w:jc w:val="both"/>
              <w:rPr>
                <w:rFonts w:cstheme="minorHAnsi"/>
                <w:color w:val="000000" w:themeColor="text1"/>
                <w:position w:val="-1"/>
                <w:sz w:val="14"/>
              </w:rPr>
            </w:pPr>
          </w:p>
        </w:tc>
        <w:tc>
          <w:tcPr>
            <w:tcW w:w="2167" w:type="dxa"/>
            <w:gridSpan w:val="3"/>
            <w:tcBorders>
              <w:top w:val="single" w:sz="4" w:space="0" w:color="auto"/>
              <w:left w:val="nil"/>
              <w:bottom w:val="single" w:sz="4" w:space="0" w:color="auto"/>
            </w:tcBorders>
          </w:tcPr>
          <w:p w14:paraId="423AC48A" w14:textId="77777777" w:rsidR="00606A64" w:rsidRPr="00606A64" w:rsidRDefault="00606A64" w:rsidP="005C77C5">
            <w:pPr>
              <w:spacing w:line="240" w:lineRule="auto"/>
              <w:ind w:right="-36"/>
              <w:jc w:val="both"/>
              <w:rPr>
                <w:rFonts w:cstheme="minorHAnsi"/>
                <w:color w:val="000000" w:themeColor="text1"/>
                <w:position w:val="-1"/>
                <w:sz w:val="14"/>
              </w:rPr>
            </w:pPr>
          </w:p>
        </w:tc>
        <w:tc>
          <w:tcPr>
            <w:tcW w:w="2167" w:type="dxa"/>
            <w:gridSpan w:val="2"/>
            <w:tcBorders>
              <w:top w:val="single" w:sz="4" w:space="0" w:color="auto"/>
              <w:left w:val="nil"/>
              <w:bottom w:val="single" w:sz="4" w:space="0" w:color="auto"/>
            </w:tcBorders>
          </w:tcPr>
          <w:p w14:paraId="6392C629" w14:textId="77777777" w:rsidR="00606A64" w:rsidRPr="00606A64" w:rsidRDefault="00606A64" w:rsidP="005C77C5">
            <w:pPr>
              <w:spacing w:line="240" w:lineRule="auto"/>
              <w:ind w:right="-36"/>
              <w:jc w:val="both"/>
              <w:rPr>
                <w:rFonts w:cstheme="minorHAnsi"/>
                <w:color w:val="000000" w:themeColor="text1"/>
                <w:position w:val="-1"/>
                <w:sz w:val="14"/>
              </w:rPr>
            </w:pPr>
          </w:p>
        </w:tc>
        <w:tc>
          <w:tcPr>
            <w:tcW w:w="2167" w:type="dxa"/>
            <w:gridSpan w:val="2"/>
            <w:tcBorders>
              <w:top w:val="single" w:sz="4" w:space="0" w:color="auto"/>
              <w:left w:val="nil"/>
              <w:bottom w:val="single" w:sz="4" w:space="0" w:color="auto"/>
            </w:tcBorders>
          </w:tcPr>
          <w:p w14:paraId="10C8FF8B" w14:textId="77777777" w:rsidR="00606A64" w:rsidRPr="00606A64" w:rsidRDefault="00606A64" w:rsidP="005C77C5">
            <w:pPr>
              <w:spacing w:line="240" w:lineRule="auto"/>
              <w:ind w:right="-36"/>
              <w:jc w:val="both"/>
              <w:rPr>
                <w:rFonts w:cstheme="minorHAnsi"/>
                <w:color w:val="000000" w:themeColor="text1"/>
                <w:position w:val="-1"/>
                <w:sz w:val="14"/>
              </w:rPr>
            </w:pPr>
          </w:p>
        </w:tc>
      </w:tr>
      <w:tr w:rsidR="00606A64" w14:paraId="0ACF4D61" w14:textId="77777777" w:rsidTr="00606A64">
        <w:trPr>
          <w:trHeight w:val="283"/>
        </w:trPr>
        <w:tc>
          <w:tcPr>
            <w:tcW w:w="2166" w:type="dxa"/>
            <w:tcBorders>
              <w:top w:val="single" w:sz="4" w:space="0" w:color="auto"/>
              <w:left w:val="single" w:sz="4" w:space="0" w:color="auto"/>
              <w:bottom w:val="single" w:sz="4" w:space="0" w:color="auto"/>
            </w:tcBorders>
          </w:tcPr>
          <w:p w14:paraId="45AB0B0A" w14:textId="77777777" w:rsidR="00606A64" w:rsidRPr="00606A64" w:rsidRDefault="00606A64" w:rsidP="005C77C5">
            <w:pPr>
              <w:spacing w:line="240" w:lineRule="auto"/>
              <w:ind w:right="-36"/>
              <w:jc w:val="both"/>
              <w:rPr>
                <w:rFonts w:cstheme="minorHAnsi"/>
                <w:color w:val="000000" w:themeColor="text1"/>
                <w:position w:val="-1"/>
                <w:sz w:val="14"/>
              </w:rPr>
            </w:pPr>
          </w:p>
        </w:tc>
        <w:tc>
          <w:tcPr>
            <w:tcW w:w="2167" w:type="dxa"/>
            <w:gridSpan w:val="3"/>
            <w:tcBorders>
              <w:top w:val="single" w:sz="4" w:space="0" w:color="auto"/>
              <w:left w:val="nil"/>
              <w:bottom w:val="single" w:sz="4" w:space="0" w:color="auto"/>
            </w:tcBorders>
          </w:tcPr>
          <w:p w14:paraId="4DD35E2A" w14:textId="77777777" w:rsidR="00606A64" w:rsidRPr="00606A64" w:rsidRDefault="00606A64" w:rsidP="005C77C5">
            <w:pPr>
              <w:spacing w:line="240" w:lineRule="auto"/>
              <w:ind w:right="-36"/>
              <w:jc w:val="both"/>
              <w:rPr>
                <w:rFonts w:cstheme="minorHAnsi"/>
                <w:color w:val="000000" w:themeColor="text1"/>
                <w:position w:val="-1"/>
                <w:sz w:val="14"/>
              </w:rPr>
            </w:pPr>
          </w:p>
        </w:tc>
        <w:tc>
          <w:tcPr>
            <w:tcW w:w="2167" w:type="dxa"/>
            <w:gridSpan w:val="2"/>
            <w:tcBorders>
              <w:top w:val="single" w:sz="4" w:space="0" w:color="auto"/>
              <w:left w:val="nil"/>
              <w:bottom w:val="single" w:sz="4" w:space="0" w:color="auto"/>
            </w:tcBorders>
          </w:tcPr>
          <w:p w14:paraId="40D061CD" w14:textId="77777777" w:rsidR="00606A64" w:rsidRPr="00606A64" w:rsidRDefault="00606A64" w:rsidP="005C77C5">
            <w:pPr>
              <w:spacing w:line="240" w:lineRule="auto"/>
              <w:ind w:right="-36"/>
              <w:jc w:val="both"/>
              <w:rPr>
                <w:rFonts w:cstheme="minorHAnsi"/>
                <w:color w:val="000000" w:themeColor="text1"/>
                <w:position w:val="-1"/>
                <w:sz w:val="14"/>
              </w:rPr>
            </w:pPr>
          </w:p>
        </w:tc>
        <w:tc>
          <w:tcPr>
            <w:tcW w:w="2167" w:type="dxa"/>
            <w:gridSpan w:val="2"/>
            <w:tcBorders>
              <w:top w:val="single" w:sz="4" w:space="0" w:color="auto"/>
              <w:left w:val="nil"/>
              <w:bottom w:val="single" w:sz="4" w:space="0" w:color="auto"/>
            </w:tcBorders>
          </w:tcPr>
          <w:p w14:paraId="1544C892" w14:textId="77777777" w:rsidR="00606A64" w:rsidRPr="00606A64" w:rsidRDefault="00606A64" w:rsidP="005C77C5">
            <w:pPr>
              <w:spacing w:line="240" w:lineRule="auto"/>
              <w:ind w:right="-36"/>
              <w:jc w:val="both"/>
              <w:rPr>
                <w:rFonts w:cstheme="minorHAnsi"/>
                <w:color w:val="000000" w:themeColor="text1"/>
                <w:position w:val="-1"/>
                <w:sz w:val="14"/>
              </w:rPr>
            </w:pPr>
          </w:p>
        </w:tc>
      </w:tr>
      <w:tr w:rsidR="00606A64" w14:paraId="57439907" w14:textId="77777777" w:rsidTr="00606A64">
        <w:trPr>
          <w:trHeight w:val="283"/>
        </w:trPr>
        <w:tc>
          <w:tcPr>
            <w:tcW w:w="2166" w:type="dxa"/>
            <w:tcBorders>
              <w:top w:val="single" w:sz="4" w:space="0" w:color="auto"/>
              <w:left w:val="single" w:sz="4" w:space="0" w:color="auto"/>
              <w:bottom w:val="single" w:sz="4" w:space="0" w:color="auto"/>
            </w:tcBorders>
          </w:tcPr>
          <w:p w14:paraId="4DD82887" w14:textId="77777777" w:rsidR="00606A64" w:rsidRPr="00606A64" w:rsidRDefault="00606A64" w:rsidP="005C77C5">
            <w:pPr>
              <w:spacing w:line="240" w:lineRule="auto"/>
              <w:ind w:right="-36"/>
              <w:jc w:val="both"/>
              <w:rPr>
                <w:rFonts w:cstheme="minorHAnsi"/>
                <w:color w:val="000000" w:themeColor="text1"/>
                <w:position w:val="-1"/>
                <w:sz w:val="14"/>
              </w:rPr>
            </w:pPr>
          </w:p>
        </w:tc>
        <w:tc>
          <w:tcPr>
            <w:tcW w:w="2167" w:type="dxa"/>
            <w:gridSpan w:val="3"/>
            <w:tcBorders>
              <w:top w:val="single" w:sz="4" w:space="0" w:color="auto"/>
              <w:left w:val="nil"/>
              <w:bottom w:val="single" w:sz="4" w:space="0" w:color="auto"/>
            </w:tcBorders>
          </w:tcPr>
          <w:p w14:paraId="789795E9" w14:textId="77777777" w:rsidR="00606A64" w:rsidRPr="00606A64" w:rsidRDefault="00606A64" w:rsidP="005C77C5">
            <w:pPr>
              <w:spacing w:line="240" w:lineRule="auto"/>
              <w:ind w:right="-36"/>
              <w:jc w:val="both"/>
              <w:rPr>
                <w:rFonts w:cstheme="minorHAnsi"/>
                <w:color w:val="000000" w:themeColor="text1"/>
                <w:position w:val="-1"/>
                <w:sz w:val="14"/>
              </w:rPr>
            </w:pPr>
          </w:p>
        </w:tc>
        <w:tc>
          <w:tcPr>
            <w:tcW w:w="2167" w:type="dxa"/>
            <w:gridSpan w:val="2"/>
            <w:tcBorders>
              <w:top w:val="single" w:sz="4" w:space="0" w:color="auto"/>
              <w:left w:val="nil"/>
              <w:bottom w:val="single" w:sz="4" w:space="0" w:color="auto"/>
            </w:tcBorders>
          </w:tcPr>
          <w:p w14:paraId="6A5F07CC" w14:textId="77777777" w:rsidR="00606A64" w:rsidRPr="00606A64" w:rsidRDefault="00606A64" w:rsidP="005C77C5">
            <w:pPr>
              <w:spacing w:line="240" w:lineRule="auto"/>
              <w:ind w:right="-36"/>
              <w:jc w:val="both"/>
              <w:rPr>
                <w:rFonts w:cstheme="minorHAnsi"/>
                <w:color w:val="000000" w:themeColor="text1"/>
                <w:position w:val="-1"/>
                <w:sz w:val="14"/>
              </w:rPr>
            </w:pPr>
          </w:p>
        </w:tc>
        <w:tc>
          <w:tcPr>
            <w:tcW w:w="2167" w:type="dxa"/>
            <w:gridSpan w:val="2"/>
            <w:tcBorders>
              <w:top w:val="single" w:sz="4" w:space="0" w:color="auto"/>
              <w:left w:val="nil"/>
              <w:bottom w:val="single" w:sz="4" w:space="0" w:color="auto"/>
            </w:tcBorders>
          </w:tcPr>
          <w:p w14:paraId="5ABB1C90" w14:textId="77777777" w:rsidR="00606A64" w:rsidRPr="00606A64" w:rsidRDefault="00606A64" w:rsidP="005C77C5">
            <w:pPr>
              <w:spacing w:line="240" w:lineRule="auto"/>
              <w:ind w:right="-36"/>
              <w:jc w:val="both"/>
              <w:rPr>
                <w:rFonts w:cstheme="minorHAnsi"/>
                <w:color w:val="000000" w:themeColor="text1"/>
                <w:position w:val="-1"/>
                <w:sz w:val="14"/>
              </w:rPr>
            </w:pPr>
          </w:p>
        </w:tc>
      </w:tr>
      <w:tr w:rsidR="00606A64" w14:paraId="3BAA6384" w14:textId="77777777" w:rsidTr="00606A64">
        <w:trPr>
          <w:trHeight w:val="283"/>
        </w:trPr>
        <w:tc>
          <w:tcPr>
            <w:tcW w:w="2166" w:type="dxa"/>
            <w:tcBorders>
              <w:top w:val="single" w:sz="4" w:space="0" w:color="auto"/>
              <w:left w:val="single" w:sz="4" w:space="0" w:color="auto"/>
              <w:bottom w:val="single" w:sz="4" w:space="0" w:color="auto"/>
            </w:tcBorders>
          </w:tcPr>
          <w:p w14:paraId="57527DC7" w14:textId="77777777" w:rsidR="00606A64" w:rsidRPr="00606A64" w:rsidRDefault="00606A64" w:rsidP="005C77C5">
            <w:pPr>
              <w:spacing w:line="240" w:lineRule="auto"/>
              <w:ind w:right="-36"/>
              <w:jc w:val="both"/>
              <w:rPr>
                <w:rFonts w:cstheme="minorHAnsi"/>
                <w:color w:val="000000" w:themeColor="text1"/>
                <w:position w:val="-1"/>
                <w:sz w:val="14"/>
              </w:rPr>
            </w:pPr>
          </w:p>
        </w:tc>
        <w:tc>
          <w:tcPr>
            <w:tcW w:w="2167" w:type="dxa"/>
            <w:gridSpan w:val="3"/>
            <w:tcBorders>
              <w:top w:val="single" w:sz="4" w:space="0" w:color="auto"/>
              <w:left w:val="nil"/>
              <w:bottom w:val="single" w:sz="4" w:space="0" w:color="auto"/>
            </w:tcBorders>
          </w:tcPr>
          <w:p w14:paraId="12B02C23" w14:textId="77777777" w:rsidR="00606A64" w:rsidRPr="00606A64" w:rsidRDefault="00606A64" w:rsidP="005C77C5">
            <w:pPr>
              <w:spacing w:line="240" w:lineRule="auto"/>
              <w:ind w:right="-36"/>
              <w:jc w:val="both"/>
              <w:rPr>
                <w:rFonts w:cstheme="minorHAnsi"/>
                <w:color w:val="000000" w:themeColor="text1"/>
                <w:position w:val="-1"/>
                <w:sz w:val="14"/>
              </w:rPr>
            </w:pPr>
          </w:p>
        </w:tc>
        <w:tc>
          <w:tcPr>
            <w:tcW w:w="2167" w:type="dxa"/>
            <w:gridSpan w:val="2"/>
            <w:tcBorders>
              <w:top w:val="single" w:sz="4" w:space="0" w:color="auto"/>
              <w:left w:val="nil"/>
              <w:bottom w:val="single" w:sz="4" w:space="0" w:color="auto"/>
            </w:tcBorders>
          </w:tcPr>
          <w:p w14:paraId="0B9A0353" w14:textId="77777777" w:rsidR="00606A64" w:rsidRPr="00606A64" w:rsidRDefault="00606A64" w:rsidP="005C77C5">
            <w:pPr>
              <w:spacing w:line="240" w:lineRule="auto"/>
              <w:ind w:right="-36"/>
              <w:jc w:val="both"/>
              <w:rPr>
                <w:rFonts w:cstheme="minorHAnsi"/>
                <w:color w:val="000000" w:themeColor="text1"/>
                <w:position w:val="-1"/>
                <w:sz w:val="14"/>
              </w:rPr>
            </w:pPr>
          </w:p>
        </w:tc>
        <w:tc>
          <w:tcPr>
            <w:tcW w:w="2167" w:type="dxa"/>
            <w:gridSpan w:val="2"/>
            <w:tcBorders>
              <w:top w:val="single" w:sz="4" w:space="0" w:color="auto"/>
              <w:left w:val="nil"/>
              <w:bottom w:val="single" w:sz="4" w:space="0" w:color="auto"/>
            </w:tcBorders>
          </w:tcPr>
          <w:p w14:paraId="2E7E3B01" w14:textId="77777777" w:rsidR="00606A64" w:rsidRPr="00606A64" w:rsidRDefault="00606A64" w:rsidP="005C77C5">
            <w:pPr>
              <w:spacing w:line="240" w:lineRule="auto"/>
              <w:ind w:right="-36"/>
              <w:jc w:val="both"/>
              <w:rPr>
                <w:rFonts w:cstheme="minorHAnsi"/>
                <w:color w:val="000000" w:themeColor="text1"/>
                <w:position w:val="-1"/>
                <w:sz w:val="14"/>
              </w:rPr>
            </w:pPr>
          </w:p>
        </w:tc>
      </w:tr>
      <w:tr w:rsidR="00606A64" w:rsidRPr="00606A64" w14:paraId="4BA2B9C2" w14:textId="77777777" w:rsidTr="00606A64">
        <w:trPr>
          <w:trHeight w:val="283"/>
        </w:trPr>
        <w:tc>
          <w:tcPr>
            <w:tcW w:w="8667" w:type="dxa"/>
            <w:gridSpan w:val="8"/>
            <w:tcBorders>
              <w:top w:val="single" w:sz="4" w:space="0" w:color="auto"/>
              <w:left w:val="nil"/>
              <w:bottom w:val="single" w:sz="4" w:space="0" w:color="FFFFFF" w:themeColor="background1"/>
              <w:right w:val="nil"/>
            </w:tcBorders>
          </w:tcPr>
          <w:p w14:paraId="12B883BE" w14:textId="77777777" w:rsidR="00606A64" w:rsidRPr="00606A64" w:rsidRDefault="00606A64" w:rsidP="005C77C5">
            <w:pPr>
              <w:spacing w:after="0" w:line="240" w:lineRule="auto"/>
              <w:ind w:right="-34"/>
              <w:jc w:val="both"/>
              <w:rPr>
                <w:rFonts w:cstheme="minorHAnsi"/>
                <w:color w:val="000000" w:themeColor="text1"/>
                <w:position w:val="-1"/>
                <w:sz w:val="2"/>
              </w:rPr>
            </w:pPr>
          </w:p>
        </w:tc>
      </w:tr>
      <w:tr w:rsidR="00606A64" w14:paraId="3FB3C697" w14:textId="77777777" w:rsidTr="00606A64">
        <w:trPr>
          <w:trHeight w:val="283"/>
        </w:trPr>
        <w:tc>
          <w:tcPr>
            <w:tcW w:w="8667" w:type="dxa"/>
            <w:gridSpan w:val="8"/>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14:paraId="3CBD27FC" w14:textId="77777777" w:rsidR="00606A64" w:rsidRPr="00B642ED" w:rsidRDefault="00606A64" w:rsidP="005C77C5">
            <w:pPr>
              <w:spacing w:line="240" w:lineRule="auto"/>
              <w:ind w:right="-36"/>
              <w:rPr>
                <w:rFonts w:cstheme="minorHAnsi"/>
                <w:b/>
                <w:color w:val="000000" w:themeColor="text1"/>
                <w:position w:val="-1"/>
              </w:rPr>
            </w:pPr>
            <w:r w:rsidRPr="00B642ED">
              <w:rPr>
                <w:rFonts w:cstheme="minorHAnsi"/>
                <w:b/>
                <w:color w:val="000000" w:themeColor="text1"/>
                <w:position w:val="-1"/>
              </w:rPr>
              <w:t>NOMBRE DEL DIRECTOR:</w:t>
            </w:r>
          </w:p>
        </w:tc>
      </w:tr>
      <w:tr w:rsidR="00606A64" w14:paraId="2F310C3B" w14:textId="77777777" w:rsidTr="00AA2A4D">
        <w:trPr>
          <w:trHeight w:val="283"/>
        </w:trPr>
        <w:tc>
          <w:tcPr>
            <w:tcW w:w="8667" w:type="dxa"/>
            <w:gridSpan w:val="8"/>
            <w:tcBorders>
              <w:top w:val="single" w:sz="4" w:space="0" w:color="auto"/>
              <w:left w:val="single" w:sz="4" w:space="0" w:color="auto"/>
              <w:bottom w:val="single" w:sz="4" w:space="0" w:color="auto"/>
            </w:tcBorders>
          </w:tcPr>
          <w:p w14:paraId="6ED652BD" w14:textId="77777777" w:rsidR="00606A64" w:rsidRPr="00606A64" w:rsidRDefault="00606A64" w:rsidP="005C77C5">
            <w:pPr>
              <w:spacing w:line="240" w:lineRule="auto"/>
              <w:ind w:right="-36"/>
              <w:jc w:val="both"/>
              <w:rPr>
                <w:rFonts w:cstheme="minorHAnsi"/>
                <w:color w:val="000000" w:themeColor="text1"/>
                <w:position w:val="-1"/>
                <w:sz w:val="14"/>
              </w:rPr>
            </w:pPr>
          </w:p>
        </w:tc>
      </w:tr>
      <w:tr w:rsidR="00606A64" w:rsidRPr="00606A64" w14:paraId="5E896B89" w14:textId="77777777" w:rsidTr="00606A64">
        <w:trPr>
          <w:trHeight w:val="283"/>
        </w:trPr>
        <w:tc>
          <w:tcPr>
            <w:tcW w:w="8667" w:type="dxa"/>
            <w:gridSpan w:val="8"/>
            <w:tcBorders>
              <w:top w:val="single" w:sz="4" w:space="0" w:color="auto"/>
              <w:left w:val="nil"/>
              <w:bottom w:val="single" w:sz="4" w:space="0" w:color="FFFFFF" w:themeColor="background1"/>
              <w:right w:val="nil"/>
            </w:tcBorders>
          </w:tcPr>
          <w:p w14:paraId="07AEF8BF" w14:textId="77777777" w:rsidR="00606A64" w:rsidRPr="00B642ED" w:rsidRDefault="00606A64" w:rsidP="005C77C5">
            <w:pPr>
              <w:spacing w:after="0" w:line="240" w:lineRule="auto"/>
              <w:ind w:right="-34"/>
              <w:jc w:val="both"/>
              <w:rPr>
                <w:rFonts w:cstheme="minorHAnsi"/>
                <w:b/>
                <w:color w:val="000000" w:themeColor="text1"/>
                <w:position w:val="-1"/>
              </w:rPr>
            </w:pPr>
          </w:p>
        </w:tc>
      </w:tr>
      <w:tr w:rsidR="00606A64" w14:paraId="6FFB5668" w14:textId="77777777" w:rsidTr="00606A64">
        <w:trPr>
          <w:trHeight w:val="283"/>
        </w:trPr>
        <w:tc>
          <w:tcPr>
            <w:tcW w:w="8667" w:type="dxa"/>
            <w:gridSpan w:val="8"/>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14:paraId="58EF50CB" w14:textId="77777777" w:rsidR="00606A64" w:rsidRPr="00B642ED" w:rsidRDefault="00606A64" w:rsidP="005C77C5">
            <w:pPr>
              <w:spacing w:line="240" w:lineRule="auto"/>
              <w:ind w:right="-36"/>
              <w:rPr>
                <w:rFonts w:cstheme="minorHAnsi"/>
                <w:b/>
                <w:color w:val="000000" w:themeColor="text1"/>
                <w:position w:val="-1"/>
              </w:rPr>
            </w:pPr>
            <w:r w:rsidRPr="00B642ED">
              <w:rPr>
                <w:rFonts w:cstheme="minorHAnsi"/>
                <w:b/>
                <w:color w:val="000000" w:themeColor="text1"/>
                <w:position w:val="-1"/>
              </w:rPr>
              <w:t>NOMBRE O RAZÓN SOCIAL DEL PROPIETARIO:</w:t>
            </w:r>
          </w:p>
        </w:tc>
      </w:tr>
      <w:tr w:rsidR="00606A64" w14:paraId="564B0A85" w14:textId="77777777" w:rsidTr="00AA2A4D">
        <w:trPr>
          <w:trHeight w:val="283"/>
        </w:trPr>
        <w:tc>
          <w:tcPr>
            <w:tcW w:w="8667" w:type="dxa"/>
            <w:gridSpan w:val="8"/>
            <w:tcBorders>
              <w:top w:val="single" w:sz="4" w:space="0" w:color="auto"/>
              <w:left w:val="single" w:sz="4" w:space="0" w:color="auto"/>
              <w:bottom w:val="single" w:sz="4" w:space="0" w:color="auto"/>
            </w:tcBorders>
          </w:tcPr>
          <w:p w14:paraId="182ECBBF" w14:textId="77777777" w:rsidR="00606A64" w:rsidRPr="00606A64" w:rsidRDefault="00606A64" w:rsidP="005C77C5">
            <w:pPr>
              <w:spacing w:line="240" w:lineRule="auto"/>
              <w:ind w:right="-36"/>
              <w:jc w:val="both"/>
              <w:rPr>
                <w:rFonts w:cstheme="minorHAnsi"/>
                <w:color w:val="000000" w:themeColor="text1"/>
                <w:position w:val="-1"/>
                <w:sz w:val="14"/>
              </w:rPr>
            </w:pPr>
          </w:p>
        </w:tc>
      </w:tr>
    </w:tbl>
    <w:p w14:paraId="17DF69A2" w14:textId="77777777" w:rsidR="001E01BB" w:rsidRPr="00772216" w:rsidRDefault="001E01BB" w:rsidP="005C77C5">
      <w:pPr>
        <w:ind w:right="-36"/>
        <w:jc w:val="both"/>
        <w:rPr>
          <w:rFonts w:asciiTheme="minorHAnsi" w:hAnsiTheme="minorHAnsi" w:cstheme="minorHAnsi"/>
          <w:color w:val="000000" w:themeColor="text1"/>
          <w:sz w:val="22"/>
          <w:szCs w:val="22"/>
        </w:rPr>
        <w:sectPr w:rsidR="001E01BB" w:rsidRPr="00772216" w:rsidSect="005C77C5">
          <w:type w:val="continuous"/>
          <w:pgSz w:w="11907" w:h="16839" w:code="9"/>
          <w:pgMar w:top="1417" w:right="1701" w:bottom="1417" w:left="1701" w:header="964" w:footer="964" w:gutter="0"/>
          <w:cols w:sep="1" w:space="720"/>
          <w:docGrid w:linePitch="299"/>
        </w:sectPr>
      </w:pPr>
    </w:p>
    <w:p w14:paraId="70E4331B" w14:textId="77777777" w:rsidR="001E01BB" w:rsidRPr="00772216" w:rsidRDefault="001E01BB" w:rsidP="005C77C5">
      <w:pPr>
        <w:ind w:left="272" w:right="-36"/>
        <w:jc w:val="both"/>
        <w:rPr>
          <w:rFonts w:asciiTheme="minorHAnsi" w:hAnsiTheme="minorHAnsi" w:cstheme="minorHAnsi"/>
          <w:color w:val="000000" w:themeColor="text1"/>
          <w:sz w:val="22"/>
          <w:szCs w:val="22"/>
        </w:rPr>
      </w:pPr>
    </w:p>
    <w:p w14:paraId="7D89890B" w14:textId="77777777" w:rsidR="001E01BB" w:rsidRPr="00772216" w:rsidRDefault="001E01BB" w:rsidP="005C77C5">
      <w:pPr>
        <w:ind w:left="414" w:right="-36"/>
        <w:jc w:val="both"/>
        <w:rPr>
          <w:rFonts w:asciiTheme="minorHAnsi" w:hAnsiTheme="minorHAnsi" w:cstheme="minorHAnsi"/>
          <w:color w:val="000000" w:themeColor="text1"/>
          <w:sz w:val="22"/>
          <w:szCs w:val="22"/>
        </w:rPr>
      </w:pPr>
      <w:r w:rsidRPr="00772216">
        <w:rPr>
          <w:rFonts w:asciiTheme="minorHAnsi" w:hAnsiTheme="minorHAnsi" w:cstheme="minorHAnsi"/>
          <w:color w:val="000000" w:themeColor="text1"/>
          <w:w w:val="106"/>
          <w:position w:val="-1"/>
          <w:sz w:val="22"/>
          <w:szCs w:val="22"/>
        </w:rPr>
        <w:t>METAS:</w:t>
      </w:r>
    </w:p>
    <w:tbl>
      <w:tblPr>
        <w:tblW w:w="8962" w:type="dxa"/>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792"/>
        <w:gridCol w:w="2126"/>
        <w:gridCol w:w="1357"/>
        <w:gridCol w:w="1687"/>
      </w:tblGrid>
      <w:tr w:rsidR="00480928" w:rsidRPr="00772216" w14:paraId="402C3EE8" w14:textId="77777777" w:rsidTr="00B642ED">
        <w:trPr>
          <w:trHeight w:hRule="exact" w:val="466"/>
        </w:trPr>
        <w:tc>
          <w:tcPr>
            <w:tcW w:w="3792" w:type="dxa"/>
            <w:vAlign w:val="center"/>
          </w:tcPr>
          <w:p w14:paraId="205B5D1D" w14:textId="77777777" w:rsidR="00480928" w:rsidRPr="00772216" w:rsidRDefault="00480928" w:rsidP="005C77C5">
            <w:pPr>
              <w:ind w:left="142" w:right="-36"/>
              <w:jc w:val="center"/>
              <w:rPr>
                <w:rFonts w:asciiTheme="minorHAnsi" w:hAnsiTheme="minorHAnsi" w:cstheme="minorHAnsi"/>
                <w:color w:val="000000" w:themeColor="text1"/>
                <w:sz w:val="22"/>
                <w:szCs w:val="22"/>
              </w:rPr>
            </w:pPr>
            <w:r w:rsidRPr="00772216">
              <w:rPr>
                <w:rFonts w:asciiTheme="minorHAnsi" w:hAnsiTheme="minorHAnsi" w:cstheme="minorHAnsi"/>
                <w:color w:val="000000" w:themeColor="text1"/>
                <w:w w:val="99"/>
                <w:sz w:val="22"/>
                <w:szCs w:val="22"/>
              </w:rPr>
              <w:t>CARRERA</w:t>
            </w:r>
          </w:p>
        </w:tc>
        <w:tc>
          <w:tcPr>
            <w:tcW w:w="2126" w:type="dxa"/>
            <w:vAlign w:val="center"/>
          </w:tcPr>
          <w:p w14:paraId="6C0FED96" w14:textId="77777777" w:rsidR="00480928" w:rsidRPr="00772216" w:rsidRDefault="00480928" w:rsidP="005C77C5">
            <w:pPr>
              <w:ind w:left="142" w:right="-36"/>
              <w:jc w:val="center"/>
              <w:rPr>
                <w:rFonts w:asciiTheme="minorHAnsi" w:hAnsiTheme="minorHAnsi" w:cstheme="minorHAnsi"/>
                <w:color w:val="000000" w:themeColor="text1"/>
                <w:sz w:val="22"/>
                <w:szCs w:val="22"/>
              </w:rPr>
            </w:pPr>
            <w:r w:rsidRPr="00772216">
              <w:rPr>
                <w:rFonts w:asciiTheme="minorHAnsi" w:hAnsiTheme="minorHAnsi" w:cstheme="minorHAnsi"/>
                <w:color w:val="000000" w:themeColor="text1"/>
                <w:sz w:val="22"/>
                <w:szCs w:val="22"/>
              </w:rPr>
              <w:t>METAS</w:t>
            </w:r>
            <w:r w:rsidRPr="00772216">
              <w:rPr>
                <w:rFonts w:asciiTheme="minorHAnsi" w:hAnsiTheme="minorHAnsi" w:cstheme="minorHAnsi"/>
                <w:color w:val="000000" w:themeColor="text1"/>
                <w:spacing w:val="13"/>
                <w:sz w:val="22"/>
                <w:szCs w:val="22"/>
              </w:rPr>
              <w:t xml:space="preserve"> </w:t>
            </w:r>
            <w:r w:rsidRPr="00772216">
              <w:rPr>
                <w:rFonts w:asciiTheme="minorHAnsi" w:hAnsiTheme="minorHAnsi" w:cstheme="minorHAnsi"/>
                <w:color w:val="000000" w:themeColor="text1"/>
                <w:w w:val="106"/>
                <w:sz w:val="22"/>
                <w:szCs w:val="22"/>
              </w:rPr>
              <w:t>2008</w:t>
            </w:r>
          </w:p>
        </w:tc>
        <w:tc>
          <w:tcPr>
            <w:tcW w:w="1357" w:type="dxa"/>
            <w:vAlign w:val="center"/>
          </w:tcPr>
          <w:p w14:paraId="3A1A7B58" w14:textId="77777777" w:rsidR="00480928" w:rsidRPr="00772216" w:rsidRDefault="00480928" w:rsidP="005C77C5">
            <w:pPr>
              <w:ind w:left="142" w:right="-36"/>
              <w:jc w:val="center"/>
              <w:rPr>
                <w:rFonts w:asciiTheme="minorHAnsi" w:hAnsiTheme="minorHAnsi" w:cstheme="minorHAnsi"/>
                <w:color w:val="000000" w:themeColor="text1"/>
                <w:sz w:val="22"/>
                <w:szCs w:val="22"/>
              </w:rPr>
            </w:pPr>
            <w:r w:rsidRPr="00772216">
              <w:rPr>
                <w:rFonts w:asciiTheme="minorHAnsi" w:hAnsiTheme="minorHAnsi" w:cstheme="minorHAnsi"/>
                <w:color w:val="000000" w:themeColor="text1"/>
                <w:sz w:val="22"/>
                <w:szCs w:val="22"/>
              </w:rPr>
              <w:t>METAS</w:t>
            </w:r>
            <w:r w:rsidRPr="00772216">
              <w:rPr>
                <w:rFonts w:asciiTheme="minorHAnsi" w:hAnsiTheme="minorHAnsi" w:cstheme="minorHAnsi"/>
                <w:color w:val="000000" w:themeColor="text1"/>
                <w:spacing w:val="30"/>
                <w:sz w:val="22"/>
                <w:szCs w:val="22"/>
              </w:rPr>
              <w:t xml:space="preserve"> </w:t>
            </w:r>
            <w:r w:rsidRPr="00772216">
              <w:rPr>
                <w:rFonts w:asciiTheme="minorHAnsi" w:hAnsiTheme="minorHAnsi" w:cstheme="minorHAnsi"/>
                <w:color w:val="000000" w:themeColor="text1"/>
                <w:sz w:val="22"/>
                <w:szCs w:val="22"/>
              </w:rPr>
              <w:t>2009</w:t>
            </w:r>
          </w:p>
        </w:tc>
        <w:tc>
          <w:tcPr>
            <w:tcW w:w="1687" w:type="dxa"/>
            <w:vAlign w:val="center"/>
          </w:tcPr>
          <w:p w14:paraId="24FAAF85" w14:textId="77777777" w:rsidR="00480928" w:rsidRPr="00772216" w:rsidRDefault="00480928" w:rsidP="005C77C5">
            <w:pPr>
              <w:ind w:left="142" w:right="-36"/>
              <w:jc w:val="center"/>
              <w:rPr>
                <w:rFonts w:asciiTheme="minorHAnsi" w:hAnsiTheme="minorHAnsi" w:cstheme="minorHAnsi"/>
                <w:color w:val="000000" w:themeColor="text1"/>
                <w:sz w:val="22"/>
                <w:szCs w:val="22"/>
              </w:rPr>
            </w:pPr>
            <w:r w:rsidRPr="00772216">
              <w:rPr>
                <w:rFonts w:asciiTheme="minorHAnsi" w:hAnsiTheme="minorHAnsi" w:cstheme="minorHAnsi"/>
                <w:color w:val="000000" w:themeColor="text1"/>
                <w:sz w:val="22"/>
                <w:szCs w:val="22"/>
              </w:rPr>
              <w:t>METAS</w:t>
            </w:r>
            <w:r w:rsidRPr="00772216">
              <w:rPr>
                <w:rFonts w:asciiTheme="minorHAnsi" w:hAnsiTheme="minorHAnsi" w:cstheme="minorHAnsi"/>
                <w:color w:val="000000" w:themeColor="text1"/>
                <w:spacing w:val="39"/>
                <w:sz w:val="22"/>
                <w:szCs w:val="22"/>
              </w:rPr>
              <w:t xml:space="preserve"> </w:t>
            </w:r>
            <w:r w:rsidRPr="00772216">
              <w:rPr>
                <w:rFonts w:asciiTheme="minorHAnsi" w:hAnsiTheme="minorHAnsi" w:cstheme="minorHAnsi"/>
                <w:color w:val="000000" w:themeColor="text1"/>
                <w:w w:val="108"/>
                <w:sz w:val="22"/>
                <w:szCs w:val="22"/>
              </w:rPr>
              <w:t>2010</w:t>
            </w:r>
          </w:p>
        </w:tc>
      </w:tr>
      <w:tr w:rsidR="001E01BB" w:rsidRPr="00606A64" w14:paraId="57F5314E" w14:textId="77777777" w:rsidTr="00480928">
        <w:trPr>
          <w:trHeight w:val="340"/>
        </w:trPr>
        <w:tc>
          <w:tcPr>
            <w:tcW w:w="3792" w:type="dxa"/>
          </w:tcPr>
          <w:p w14:paraId="7C762FF5" w14:textId="77777777" w:rsidR="001E01BB" w:rsidRPr="00606A64" w:rsidRDefault="001E01BB" w:rsidP="005C77C5">
            <w:pPr>
              <w:ind w:left="142" w:right="-34"/>
              <w:jc w:val="both"/>
              <w:rPr>
                <w:rFonts w:asciiTheme="minorHAnsi" w:hAnsiTheme="minorHAnsi" w:cstheme="minorHAnsi"/>
                <w:color w:val="000000" w:themeColor="text1"/>
                <w:szCs w:val="22"/>
              </w:rPr>
            </w:pPr>
          </w:p>
        </w:tc>
        <w:tc>
          <w:tcPr>
            <w:tcW w:w="2126" w:type="dxa"/>
          </w:tcPr>
          <w:p w14:paraId="5D1AB680" w14:textId="77777777" w:rsidR="001E01BB" w:rsidRPr="00606A64" w:rsidRDefault="001E01BB" w:rsidP="005C77C5">
            <w:pPr>
              <w:ind w:left="142" w:right="-34"/>
              <w:jc w:val="both"/>
              <w:rPr>
                <w:rFonts w:asciiTheme="minorHAnsi" w:eastAsia="Arial" w:hAnsiTheme="minorHAnsi" w:cstheme="minorHAnsi"/>
                <w:color w:val="000000" w:themeColor="text1"/>
                <w:szCs w:val="22"/>
              </w:rPr>
            </w:pPr>
          </w:p>
        </w:tc>
        <w:tc>
          <w:tcPr>
            <w:tcW w:w="1357" w:type="dxa"/>
          </w:tcPr>
          <w:p w14:paraId="64D826F0" w14:textId="77777777" w:rsidR="001E01BB" w:rsidRPr="00606A64" w:rsidRDefault="001E01BB" w:rsidP="005C77C5">
            <w:pPr>
              <w:ind w:left="142" w:right="-34"/>
              <w:jc w:val="both"/>
              <w:rPr>
                <w:rFonts w:asciiTheme="minorHAnsi" w:hAnsiTheme="minorHAnsi" w:cstheme="minorHAnsi"/>
                <w:color w:val="000000" w:themeColor="text1"/>
                <w:szCs w:val="22"/>
              </w:rPr>
            </w:pPr>
          </w:p>
        </w:tc>
        <w:tc>
          <w:tcPr>
            <w:tcW w:w="1687" w:type="dxa"/>
          </w:tcPr>
          <w:p w14:paraId="535AA83E" w14:textId="77777777" w:rsidR="001E01BB" w:rsidRPr="00606A64" w:rsidRDefault="001E01BB" w:rsidP="005C77C5">
            <w:pPr>
              <w:ind w:left="142" w:right="-34"/>
              <w:jc w:val="both"/>
              <w:rPr>
                <w:rFonts w:asciiTheme="minorHAnsi" w:hAnsiTheme="minorHAnsi" w:cstheme="minorHAnsi"/>
                <w:color w:val="000000" w:themeColor="text1"/>
                <w:szCs w:val="22"/>
              </w:rPr>
            </w:pPr>
          </w:p>
        </w:tc>
      </w:tr>
      <w:tr w:rsidR="001E01BB" w:rsidRPr="00606A64" w14:paraId="34C3FCD2" w14:textId="77777777" w:rsidTr="00480928">
        <w:trPr>
          <w:trHeight w:val="340"/>
        </w:trPr>
        <w:tc>
          <w:tcPr>
            <w:tcW w:w="3792" w:type="dxa"/>
          </w:tcPr>
          <w:p w14:paraId="747174EB" w14:textId="77777777" w:rsidR="001E01BB" w:rsidRPr="00606A64" w:rsidRDefault="001E01BB" w:rsidP="005C77C5">
            <w:pPr>
              <w:ind w:left="142" w:right="-34"/>
              <w:jc w:val="both"/>
              <w:rPr>
                <w:rFonts w:asciiTheme="minorHAnsi" w:hAnsiTheme="minorHAnsi" w:cstheme="minorHAnsi"/>
                <w:color w:val="000000" w:themeColor="text1"/>
                <w:szCs w:val="22"/>
              </w:rPr>
            </w:pPr>
          </w:p>
        </w:tc>
        <w:tc>
          <w:tcPr>
            <w:tcW w:w="2126" w:type="dxa"/>
          </w:tcPr>
          <w:p w14:paraId="3F9F57AD" w14:textId="77777777" w:rsidR="001E01BB" w:rsidRPr="00606A64" w:rsidRDefault="001E01BB" w:rsidP="005C77C5">
            <w:pPr>
              <w:ind w:left="142" w:right="-34"/>
              <w:jc w:val="both"/>
              <w:rPr>
                <w:rFonts w:asciiTheme="minorHAnsi" w:hAnsiTheme="minorHAnsi" w:cstheme="minorHAnsi"/>
                <w:color w:val="000000" w:themeColor="text1"/>
                <w:szCs w:val="22"/>
              </w:rPr>
            </w:pPr>
          </w:p>
        </w:tc>
        <w:tc>
          <w:tcPr>
            <w:tcW w:w="1357" w:type="dxa"/>
          </w:tcPr>
          <w:p w14:paraId="5EF36EDF" w14:textId="77777777" w:rsidR="001E01BB" w:rsidRPr="00606A64" w:rsidRDefault="001E01BB" w:rsidP="005C77C5">
            <w:pPr>
              <w:ind w:left="142" w:right="-34"/>
              <w:jc w:val="both"/>
              <w:rPr>
                <w:rFonts w:asciiTheme="minorHAnsi" w:hAnsiTheme="minorHAnsi" w:cstheme="minorHAnsi"/>
                <w:color w:val="000000" w:themeColor="text1"/>
                <w:szCs w:val="22"/>
              </w:rPr>
            </w:pPr>
          </w:p>
        </w:tc>
        <w:tc>
          <w:tcPr>
            <w:tcW w:w="1687" w:type="dxa"/>
          </w:tcPr>
          <w:p w14:paraId="3BF157D9" w14:textId="77777777" w:rsidR="001E01BB" w:rsidRPr="00606A64" w:rsidRDefault="001E01BB" w:rsidP="005C77C5">
            <w:pPr>
              <w:ind w:left="142" w:right="-34"/>
              <w:jc w:val="both"/>
              <w:rPr>
                <w:rFonts w:asciiTheme="minorHAnsi" w:hAnsiTheme="minorHAnsi" w:cstheme="minorHAnsi"/>
                <w:color w:val="000000" w:themeColor="text1"/>
                <w:szCs w:val="22"/>
              </w:rPr>
            </w:pPr>
          </w:p>
        </w:tc>
      </w:tr>
      <w:tr w:rsidR="001E01BB" w:rsidRPr="00606A64" w14:paraId="61D3634F" w14:textId="77777777" w:rsidTr="00480928">
        <w:trPr>
          <w:trHeight w:val="340"/>
        </w:trPr>
        <w:tc>
          <w:tcPr>
            <w:tcW w:w="3792" w:type="dxa"/>
          </w:tcPr>
          <w:p w14:paraId="5DC6C7B9" w14:textId="77777777" w:rsidR="001E01BB" w:rsidRPr="00606A64" w:rsidRDefault="001E01BB" w:rsidP="005C77C5">
            <w:pPr>
              <w:ind w:left="142" w:right="-34"/>
              <w:jc w:val="both"/>
              <w:rPr>
                <w:rFonts w:asciiTheme="minorHAnsi" w:hAnsiTheme="minorHAnsi" w:cstheme="minorHAnsi"/>
                <w:color w:val="000000" w:themeColor="text1"/>
                <w:szCs w:val="22"/>
              </w:rPr>
            </w:pPr>
          </w:p>
        </w:tc>
        <w:tc>
          <w:tcPr>
            <w:tcW w:w="2126" w:type="dxa"/>
          </w:tcPr>
          <w:p w14:paraId="2DE8F054" w14:textId="77777777" w:rsidR="001E01BB" w:rsidRPr="00606A64" w:rsidRDefault="001E01BB" w:rsidP="005C77C5">
            <w:pPr>
              <w:ind w:left="142" w:right="-34"/>
              <w:jc w:val="both"/>
              <w:rPr>
                <w:rFonts w:asciiTheme="minorHAnsi" w:hAnsiTheme="minorHAnsi" w:cstheme="minorHAnsi"/>
                <w:color w:val="000000" w:themeColor="text1"/>
                <w:szCs w:val="22"/>
              </w:rPr>
            </w:pPr>
          </w:p>
        </w:tc>
        <w:tc>
          <w:tcPr>
            <w:tcW w:w="1357" w:type="dxa"/>
          </w:tcPr>
          <w:p w14:paraId="5C58A479" w14:textId="77777777" w:rsidR="001E01BB" w:rsidRPr="00606A64" w:rsidRDefault="001E01BB" w:rsidP="005C77C5">
            <w:pPr>
              <w:ind w:left="142" w:right="-34"/>
              <w:jc w:val="both"/>
              <w:rPr>
                <w:rFonts w:asciiTheme="minorHAnsi" w:eastAsia="Arial" w:hAnsiTheme="minorHAnsi" w:cstheme="minorHAnsi"/>
                <w:color w:val="000000" w:themeColor="text1"/>
                <w:szCs w:val="22"/>
              </w:rPr>
            </w:pPr>
          </w:p>
        </w:tc>
        <w:tc>
          <w:tcPr>
            <w:tcW w:w="1687" w:type="dxa"/>
          </w:tcPr>
          <w:p w14:paraId="4FAAAD9E" w14:textId="77777777" w:rsidR="001E01BB" w:rsidRPr="00606A64" w:rsidRDefault="001E01BB" w:rsidP="005C77C5">
            <w:pPr>
              <w:ind w:left="142" w:right="-34"/>
              <w:jc w:val="both"/>
              <w:rPr>
                <w:rFonts w:asciiTheme="minorHAnsi" w:eastAsia="Arial" w:hAnsiTheme="minorHAnsi" w:cstheme="minorHAnsi"/>
                <w:color w:val="000000" w:themeColor="text1"/>
                <w:szCs w:val="22"/>
              </w:rPr>
            </w:pPr>
          </w:p>
        </w:tc>
      </w:tr>
      <w:tr w:rsidR="001E01BB" w:rsidRPr="00606A64" w14:paraId="278F90A5" w14:textId="77777777" w:rsidTr="00480928">
        <w:trPr>
          <w:trHeight w:val="340"/>
        </w:trPr>
        <w:tc>
          <w:tcPr>
            <w:tcW w:w="3792" w:type="dxa"/>
          </w:tcPr>
          <w:p w14:paraId="0595B089" w14:textId="77777777" w:rsidR="001E01BB" w:rsidRPr="00606A64" w:rsidRDefault="001E01BB" w:rsidP="005C77C5">
            <w:pPr>
              <w:ind w:left="142" w:right="-34"/>
              <w:jc w:val="both"/>
              <w:rPr>
                <w:rFonts w:asciiTheme="minorHAnsi" w:hAnsiTheme="minorHAnsi" w:cstheme="minorHAnsi"/>
                <w:color w:val="000000" w:themeColor="text1"/>
                <w:szCs w:val="22"/>
              </w:rPr>
            </w:pPr>
          </w:p>
        </w:tc>
        <w:tc>
          <w:tcPr>
            <w:tcW w:w="2126" w:type="dxa"/>
          </w:tcPr>
          <w:p w14:paraId="5AA21B49" w14:textId="77777777" w:rsidR="001E01BB" w:rsidRPr="00606A64" w:rsidRDefault="001E01BB" w:rsidP="005C77C5">
            <w:pPr>
              <w:ind w:left="142" w:right="-34"/>
              <w:jc w:val="both"/>
              <w:rPr>
                <w:rFonts w:asciiTheme="minorHAnsi" w:hAnsiTheme="minorHAnsi" w:cstheme="minorHAnsi"/>
                <w:color w:val="000000" w:themeColor="text1"/>
                <w:szCs w:val="22"/>
              </w:rPr>
            </w:pPr>
          </w:p>
        </w:tc>
        <w:tc>
          <w:tcPr>
            <w:tcW w:w="1357" w:type="dxa"/>
          </w:tcPr>
          <w:p w14:paraId="17FD9D1C" w14:textId="77777777" w:rsidR="001E01BB" w:rsidRPr="00606A64" w:rsidRDefault="001E01BB" w:rsidP="005C77C5">
            <w:pPr>
              <w:ind w:left="142" w:right="-34"/>
              <w:jc w:val="both"/>
              <w:rPr>
                <w:rFonts w:asciiTheme="minorHAnsi" w:hAnsiTheme="minorHAnsi" w:cstheme="minorHAnsi"/>
                <w:color w:val="000000" w:themeColor="text1"/>
                <w:szCs w:val="22"/>
              </w:rPr>
            </w:pPr>
          </w:p>
        </w:tc>
        <w:tc>
          <w:tcPr>
            <w:tcW w:w="1687" w:type="dxa"/>
          </w:tcPr>
          <w:p w14:paraId="7780E9A0" w14:textId="77777777" w:rsidR="001E01BB" w:rsidRPr="00606A64" w:rsidRDefault="001E01BB" w:rsidP="005C77C5">
            <w:pPr>
              <w:ind w:left="142" w:right="-34"/>
              <w:jc w:val="both"/>
              <w:rPr>
                <w:rFonts w:asciiTheme="minorHAnsi" w:eastAsia="Arial" w:hAnsiTheme="minorHAnsi" w:cstheme="minorHAnsi"/>
                <w:color w:val="000000" w:themeColor="text1"/>
                <w:szCs w:val="22"/>
              </w:rPr>
            </w:pPr>
          </w:p>
        </w:tc>
      </w:tr>
      <w:tr w:rsidR="001E01BB" w:rsidRPr="00606A64" w14:paraId="2DC1C37A" w14:textId="77777777" w:rsidTr="00480928">
        <w:trPr>
          <w:trHeight w:val="340"/>
        </w:trPr>
        <w:tc>
          <w:tcPr>
            <w:tcW w:w="3792" w:type="dxa"/>
          </w:tcPr>
          <w:p w14:paraId="49ACC49C" w14:textId="77777777" w:rsidR="001E01BB" w:rsidRPr="00606A64" w:rsidRDefault="001E01BB" w:rsidP="005C77C5">
            <w:pPr>
              <w:ind w:left="142" w:right="-34"/>
              <w:jc w:val="both"/>
              <w:rPr>
                <w:rFonts w:asciiTheme="minorHAnsi" w:hAnsiTheme="minorHAnsi" w:cstheme="minorHAnsi"/>
                <w:color w:val="000000" w:themeColor="text1"/>
                <w:szCs w:val="22"/>
              </w:rPr>
            </w:pPr>
          </w:p>
        </w:tc>
        <w:tc>
          <w:tcPr>
            <w:tcW w:w="2126" w:type="dxa"/>
          </w:tcPr>
          <w:p w14:paraId="03FF7722" w14:textId="77777777" w:rsidR="001E01BB" w:rsidRPr="00606A64" w:rsidRDefault="001E01BB" w:rsidP="005C77C5">
            <w:pPr>
              <w:ind w:left="142" w:right="-34"/>
              <w:jc w:val="both"/>
              <w:rPr>
                <w:rFonts w:asciiTheme="minorHAnsi" w:hAnsiTheme="minorHAnsi" w:cstheme="minorHAnsi"/>
                <w:color w:val="000000" w:themeColor="text1"/>
                <w:szCs w:val="22"/>
              </w:rPr>
            </w:pPr>
          </w:p>
        </w:tc>
        <w:tc>
          <w:tcPr>
            <w:tcW w:w="1357" w:type="dxa"/>
          </w:tcPr>
          <w:p w14:paraId="7A89FA63" w14:textId="77777777" w:rsidR="001E01BB" w:rsidRPr="00606A64" w:rsidRDefault="001E01BB" w:rsidP="005C77C5">
            <w:pPr>
              <w:ind w:left="142" w:right="-34"/>
              <w:jc w:val="both"/>
              <w:rPr>
                <w:rFonts w:asciiTheme="minorHAnsi" w:hAnsiTheme="minorHAnsi" w:cstheme="minorHAnsi"/>
                <w:color w:val="000000" w:themeColor="text1"/>
                <w:szCs w:val="22"/>
              </w:rPr>
            </w:pPr>
          </w:p>
        </w:tc>
        <w:tc>
          <w:tcPr>
            <w:tcW w:w="1687" w:type="dxa"/>
          </w:tcPr>
          <w:p w14:paraId="1A579A28" w14:textId="77777777" w:rsidR="001E01BB" w:rsidRPr="00606A64" w:rsidRDefault="001E01BB" w:rsidP="005C77C5">
            <w:pPr>
              <w:ind w:left="142" w:right="-34"/>
              <w:jc w:val="both"/>
              <w:rPr>
                <w:rFonts w:asciiTheme="minorHAnsi" w:hAnsiTheme="minorHAnsi" w:cstheme="minorHAnsi"/>
                <w:color w:val="000000" w:themeColor="text1"/>
                <w:szCs w:val="22"/>
              </w:rPr>
            </w:pPr>
          </w:p>
        </w:tc>
      </w:tr>
      <w:tr w:rsidR="001E01BB" w:rsidRPr="00606A64" w14:paraId="1F7A7174" w14:textId="77777777" w:rsidTr="00480928">
        <w:trPr>
          <w:trHeight w:val="340"/>
        </w:trPr>
        <w:tc>
          <w:tcPr>
            <w:tcW w:w="3792" w:type="dxa"/>
          </w:tcPr>
          <w:p w14:paraId="7D74FC14" w14:textId="77777777" w:rsidR="001E01BB" w:rsidRPr="00606A64" w:rsidRDefault="001E01BB" w:rsidP="005C77C5">
            <w:pPr>
              <w:ind w:left="142" w:right="-34"/>
              <w:jc w:val="both"/>
              <w:rPr>
                <w:rFonts w:asciiTheme="minorHAnsi" w:hAnsiTheme="minorHAnsi" w:cstheme="minorHAnsi"/>
                <w:color w:val="000000" w:themeColor="text1"/>
                <w:szCs w:val="22"/>
              </w:rPr>
            </w:pPr>
          </w:p>
        </w:tc>
        <w:tc>
          <w:tcPr>
            <w:tcW w:w="2126" w:type="dxa"/>
          </w:tcPr>
          <w:p w14:paraId="0BF78687" w14:textId="77777777" w:rsidR="001E01BB" w:rsidRPr="00606A64" w:rsidRDefault="001E01BB" w:rsidP="005C77C5">
            <w:pPr>
              <w:ind w:left="142" w:right="-34"/>
              <w:jc w:val="both"/>
              <w:rPr>
                <w:rFonts w:asciiTheme="minorHAnsi" w:hAnsiTheme="minorHAnsi" w:cstheme="minorHAnsi"/>
                <w:color w:val="000000" w:themeColor="text1"/>
                <w:szCs w:val="22"/>
              </w:rPr>
            </w:pPr>
          </w:p>
        </w:tc>
        <w:tc>
          <w:tcPr>
            <w:tcW w:w="1357" w:type="dxa"/>
          </w:tcPr>
          <w:p w14:paraId="31F094E1" w14:textId="77777777" w:rsidR="001E01BB" w:rsidRPr="00606A64" w:rsidRDefault="001E01BB" w:rsidP="005C77C5">
            <w:pPr>
              <w:ind w:left="142" w:right="-34"/>
              <w:jc w:val="both"/>
              <w:rPr>
                <w:rFonts w:asciiTheme="minorHAnsi" w:hAnsiTheme="minorHAnsi" w:cstheme="minorHAnsi"/>
                <w:color w:val="000000" w:themeColor="text1"/>
                <w:szCs w:val="22"/>
              </w:rPr>
            </w:pPr>
          </w:p>
        </w:tc>
        <w:tc>
          <w:tcPr>
            <w:tcW w:w="1687" w:type="dxa"/>
          </w:tcPr>
          <w:p w14:paraId="758C392D" w14:textId="77777777" w:rsidR="001E01BB" w:rsidRPr="00606A64" w:rsidRDefault="001E01BB" w:rsidP="005C77C5">
            <w:pPr>
              <w:ind w:left="142" w:right="-34"/>
              <w:jc w:val="both"/>
              <w:rPr>
                <w:rFonts w:asciiTheme="minorHAnsi" w:hAnsiTheme="minorHAnsi" w:cstheme="minorHAnsi"/>
                <w:color w:val="000000" w:themeColor="text1"/>
                <w:szCs w:val="22"/>
              </w:rPr>
            </w:pPr>
          </w:p>
        </w:tc>
      </w:tr>
      <w:tr w:rsidR="001E01BB" w:rsidRPr="00606A64" w14:paraId="60DC0087" w14:textId="77777777" w:rsidTr="00480928">
        <w:trPr>
          <w:trHeight w:val="340"/>
        </w:trPr>
        <w:tc>
          <w:tcPr>
            <w:tcW w:w="3792" w:type="dxa"/>
          </w:tcPr>
          <w:p w14:paraId="375F3D97" w14:textId="77777777" w:rsidR="001E01BB" w:rsidRPr="00606A64" w:rsidRDefault="001E01BB" w:rsidP="005C77C5">
            <w:pPr>
              <w:ind w:left="142" w:right="-34"/>
              <w:jc w:val="both"/>
              <w:rPr>
                <w:rFonts w:asciiTheme="minorHAnsi" w:hAnsiTheme="minorHAnsi" w:cstheme="minorHAnsi"/>
                <w:color w:val="000000" w:themeColor="text1"/>
                <w:szCs w:val="22"/>
              </w:rPr>
            </w:pPr>
          </w:p>
        </w:tc>
        <w:tc>
          <w:tcPr>
            <w:tcW w:w="2126" w:type="dxa"/>
          </w:tcPr>
          <w:p w14:paraId="5BCAAA83" w14:textId="77777777" w:rsidR="001E01BB" w:rsidRPr="00606A64" w:rsidRDefault="001E01BB" w:rsidP="005C77C5">
            <w:pPr>
              <w:ind w:left="142" w:right="-34"/>
              <w:jc w:val="both"/>
              <w:rPr>
                <w:rFonts w:asciiTheme="minorHAnsi" w:hAnsiTheme="minorHAnsi" w:cstheme="minorHAnsi"/>
                <w:color w:val="000000" w:themeColor="text1"/>
                <w:szCs w:val="22"/>
              </w:rPr>
            </w:pPr>
          </w:p>
        </w:tc>
        <w:tc>
          <w:tcPr>
            <w:tcW w:w="1357" w:type="dxa"/>
          </w:tcPr>
          <w:p w14:paraId="08FC4992" w14:textId="77777777" w:rsidR="001E01BB" w:rsidRPr="00606A64" w:rsidRDefault="001E01BB" w:rsidP="005C77C5">
            <w:pPr>
              <w:ind w:left="142" w:right="-34"/>
              <w:jc w:val="both"/>
              <w:rPr>
                <w:rFonts w:asciiTheme="minorHAnsi" w:hAnsiTheme="minorHAnsi" w:cstheme="minorHAnsi"/>
                <w:color w:val="000000" w:themeColor="text1"/>
                <w:szCs w:val="22"/>
              </w:rPr>
            </w:pPr>
          </w:p>
        </w:tc>
        <w:tc>
          <w:tcPr>
            <w:tcW w:w="1687" w:type="dxa"/>
          </w:tcPr>
          <w:p w14:paraId="519F21AE" w14:textId="77777777" w:rsidR="001E01BB" w:rsidRPr="00606A64" w:rsidRDefault="001E01BB" w:rsidP="005C77C5">
            <w:pPr>
              <w:ind w:left="142" w:right="-34"/>
              <w:jc w:val="both"/>
              <w:rPr>
                <w:rFonts w:asciiTheme="minorHAnsi" w:hAnsiTheme="minorHAnsi" w:cstheme="minorHAnsi"/>
                <w:color w:val="000000" w:themeColor="text1"/>
                <w:szCs w:val="22"/>
              </w:rPr>
            </w:pPr>
          </w:p>
        </w:tc>
      </w:tr>
      <w:tr w:rsidR="001E01BB" w:rsidRPr="00606A64" w14:paraId="30C800DD" w14:textId="77777777" w:rsidTr="00480928">
        <w:trPr>
          <w:trHeight w:val="340"/>
        </w:trPr>
        <w:tc>
          <w:tcPr>
            <w:tcW w:w="3792" w:type="dxa"/>
          </w:tcPr>
          <w:p w14:paraId="730D1F98" w14:textId="77777777" w:rsidR="001E01BB" w:rsidRPr="00606A64" w:rsidRDefault="001E01BB" w:rsidP="005C77C5">
            <w:pPr>
              <w:ind w:left="142" w:right="-34"/>
              <w:jc w:val="both"/>
              <w:rPr>
                <w:rFonts w:asciiTheme="minorHAnsi" w:hAnsiTheme="minorHAnsi" w:cstheme="minorHAnsi"/>
                <w:color w:val="000000" w:themeColor="text1"/>
                <w:szCs w:val="22"/>
              </w:rPr>
            </w:pPr>
          </w:p>
        </w:tc>
        <w:tc>
          <w:tcPr>
            <w:tcW w:w="2126" w:type="dxa"/>
          </w:tcPr>
          <w:p w14:paraId="59820147" w14:textId="77777777" w:rsidR="001E01BB" w:rsidRPr="00606A64" w:rsidRDefault="001E01BB" w:rsidP="005C77C5">
            <w:pPr>
              <w:ind w:left="142" w:right="-34"/>
              <w:jc w:val="both"/>
              <w:rPr>
                <w:rFonts w:asciiTheme="minorHAnsi" w:hAnsiTheme="minorHAnsi" w:cstheme="minorHAnsi"/>
                <w:color w:val="000000" w:themeColor="text1"/>
                <w:szCs w:val="22"/>
              </w:rPr>
            </w:pPr>
          </w:p>
        </w:tc>
        <w:tc>
          <w:tcPr>
            <w:tcW w:w="1357" w:type="dxa"/>
          </w:tcPr>
          <w:p w14:paraId="6B77F2C2" w14:textId="77777777" w:rsidR="001E01BB" w:rsidRPr="00606A64" w:rsidRDefault="001E01BB" w:rsidP="005C77C5">
            <w:pPr>
              <w:ind w:left="142" w:right="-34"/>
              <w:jc w:val="both"/>
              <w:rPr>
                <w:rFonts w:asciiTheme="minorHAnsi" w:hAnsiTheme="minorHAnsi" w:cstheme="minorHAnsi"/>
                <w:color w:val="000000" w:themeColor="text1"/>
                <w:szCs w:val="22"/>
              </w:rPr>
            </w:pPr>
          </w:p>
        </w:tc>
        <w:tc>
          <w:tcPr>
            <w:tcW w:w="1687" w:type="dxa"/>
          </w:tcPr>
          <w:p w14:paraId="73A8E0E1" w14:textId="77777777" w:rsidR="001E01BB" w:rsidRPr="00606A64" w:rsidRDefault="001E01BB" w:rsidP="005C77C5">
            <w:pPr>
              <w:ind w:left="142" w:right="-34"/>
              <w:jc w:val="both"/>
              <w:rPr>
                <w:rFonts w:asciiTheme="minorHAnsi" w:hAnsiTheme="minorHAnsi" w:cstheme="minorHAnsi"/>
                <w:color w:val="000000" w:themeColor="text1"/>
                <w:szCs w:val="22"/>
              </w:rPr>
            </w:pPr>
          </w:p>
        </w:tc>
      </w:tr>
      <w:tr w:rsidR="001E01BB" w:rsidRPr="00606A64" w14:paraId="5A95734D" w14:textId="77777777" w:rsidTr="00480928">
        <w:trPr>
          <w:trHeight w:val="340"/>
        </w:trPr>
        <w:tc>
          <w:tcPr>
            <w:tcW w:w="3792" w:type="dxa"/>
          </w:tcPr>
          <w:p w14:paraId="03D5F222" w14:textId="77777777" w:rsidR="001E01BB" w:rsidRPr="00606A64" w:rsidRDefault="001E01BB" w:rsidP="005C77C5">
            <w:pPr>
              <w:ind w:left="142" w:right="-34"/>
              <w:jc w:val="both"/>
              <w:rPr>
                <w:rFonts w:asciiTheme="minorHAnsi" w:hAnsiTheme="minorHAnsi" w:cstheme="minorHAnsi"/>
                <w:color w:val="000000" w:themeColor="text1"/>
                <w:szCs w:val="22"/>
              </w:rPr>
            </w:pPr>
          </w:p>
        </w:tc>
        <w:tc>
          <w:tcPr>
            <w:tcW w:w="2126" w:type="dxa"/>
          </w:tcPr>
          <w:p w14:paraId="41B6BFA5" w14:textId="77777777" w:rsidR="001E01BB" w:rsidRPr="00606A64" w:rsidRDefault="001E01BB" w:rsidP="005C77C5">
            <w:pPr>
              <w:ind w:left="142" w:right="-34"/>
              <w:jc w:val="both"/>
              <w:rPr>
                <w:rFonts w:asciiTheme="minorHAnsi" w:hAnsiTheme="minorHAnsi" w:cstheme="minorHAnsi"/>
                <w:color w:val="000000" w:themeColor="text1"/>
                <w:szCs w:val="22"/>
              </w:rPr>
            </w:pPr>
          </w:p>
        </w:tc>
        <w:tc>
          <w:tcPr>
            <w:tcW w:w="1357" w:type="dxa"/>
          </w:tcPr>
          <w:p w14:paraId="1AE2E6C0" w14:textId="77777777" w:rsidR="001E01BB" w:rsidRPr="00606A64" w:rsidRDefault="001E01BB" w:rsidP="005C77C5">
            <w:pPr>
              <w:ind w:left="142" w:right="-34"/>
              <w:jc w:val="both"/>
              <w:rPr>
                <w:rFonts w:asciiTheme="minorHAnsi" w:hAnsiTheme="minorHAnsi" w:cstheme="minorHAnsi"/>
                <w:color w:val="000000" w:themeColor="text1"/>
                <w:szCs w:val="22"/>
              </w:rPr>
            </w:pPr>
          </w:p>
        </w:tc>
        <w:tc>
          <w:tcPr>
            <w:tcW w:w="1687" w:type="dxa"/>
          </w:tcPr>
          <w:p w14:paraId="0DBB0402" w14:textId="77777777" w:rsidR="001E01BB" w:rsidRPr="00606A64" w:rsidRDefault="001E01BB" w:rsidP="005C77C5">
            <w:pPr>
              <w:ind w:left="142" w:right="-34"/>
              <w:jc w:val="both"/>
              <w:rPr>
                <w:rFonts w:asciiTheme="minorHAnsi" w:hAnsiTheme="minorHAnsi" w:cstheme="minorHAnsi"/>
                <w:color w:val="000000" w:themeColor="text1"/>
                <w:szCs w:val="22"/>
              </w:rPr>
            </w:pPr>
          </w:p>
        </w:tc>
      </w:tr>
      <w:tr w:rsidR="001E01BB" w:rsidRPr="00606A64" w14:paraId="459B9658" w14:textId="77777777" w:rsidTr="00480928">
        <w:trPr>
          <w:trHeight w:val="340"/>
        </w:trPr>
        <w:tc>
          <w:tcPr>
            <w:tcW w:w="3792" w:type="dxa"/>
          </w:tcPr>
          <w:p w14:paraId="3275421E" w14:textId="77777777" w:rsidR="001E01BB" w:rsidRPr="00606A64" w:rsidRDefault="001E01BB" w:rsidP="005C77C5">
            <w:pPr>
              <w:ind w:left="142" w:right="-34"/>
              <w:jc w:val="both"/>
              <w:rPr>
                <w:rFonts w:asciiTheme="minorHAnsi" w:hAnsiTheme="minorHAnsi" w:cstheme="minorHAnsi"/>
                <w:color w:val="000000" w:themeColor="text1"/>
                <w:szCs w:val="22"/>
              </w:rPr>
            </w:pPr>
          </w:p>
        </w:tc>
        <w:tc>
          <w:tcPr>
            <w:tcW w:w="2126" w:type="dxa"/>
          </w:tcPr>
          <w:p w14:paraId="57763703" w14:textId="77777777" w:rsidR="001E01BB" w:rsidRPr="00606A64" w:rsidRDefault="001E01BB" w:rsidP="005C77C5">
            <w:pPr>
              <w:ind w:left="142" w:right="-34"/>
              <w:jc w:val="both"/>
              <w:rPr>
                <w:rFonts w:asciiTheme="minorHAnsi" w:hAnsiTheme="minorHAnsi" w:cstheme="minorHAnsi"/>
                <w:color w:val="000000" w:themeColor="text1"/>
                <w:szCs w:val="22"/>
              </w:rPr>
            </w:pPr>
          </w:p>
        </w:tc>
        <w:tc>
          <w:tcPr>
            <w:tcW w:w="1357" w:type="dxa"/>
          </w:tcPr>
          <w:p w14:paraId="6D295E2E" w14:textId="77777777" w:rsidR="001E01BB" w:rsidRPr="00606A64" w:rsidRDefault="001E01BB" w:rsidP="005C77C5">
            <w:pPr>
              <w:ind w:left="142" w:right="-34"/>
              <w:jc w:val="both"/>
              <w:rPr>
                <w:rFonts w:asciiTheme="minorHAnsi" w:hAnsiTheme="minorHAnsi" w:cstheme="minorHAnsi"/>
                <w:color w:val="000000" w:themeColor="text1"/>
                <w:szCs w:val="22"/>
              </w:rPr>
            </w:pPr>
          </w:p>
        </w:tc>
        <w:tc>
          <w:tcPr>
            <w:tcW w:w="1687" w:type="dxa"/>
          </w:tcPr>
          <w:p w14:paraId="670F00B9" w14:textId="77777777" w:rsidR="001E01BB" w:rsidRPr="00606A64" w:rsidRDefault="001E01BB" w:rsidP="005C77C5">
            <w:pPr>
              <w:ind w:left="142" w:right="-34"/>
              <w:jc w:val="both"/>
              <w:rPr>
                <w:rFonts w:asciiTheme="minorHAnsi" w:hAnsiTheme="minorHAnsi" w:cstheme="minorHAnsi"/>
                <w:color w:val="000000" w:themeColor="text1"/>
                <w:szCs w:val="22"/>
              </w:rPr>
            </w:pPr>
          </w:p>
        </w:tc>
      </w:tr>
    </w:tbl>
    <w:p w14:paraId="7CE37F56" w14:textId="77777777" w:rsidR="001E01BB" w:rsidRPr="00772216" w:rsidRDefault="001E01BB" w:rsidP="005C77C5">
      <w:pPr>
        <w:ind w:left="414" w:right="-36"/>
        <w:jc w:val="both"/>
        <w:rPr>
          <w:rFonts w:asciiTheme="minorHAnsi" w:hAnsiTheme="minorHAnsi" w:cstheme="minorHAnsi"/>
          <w:color w:val="000000" w:themeColor="text1"/>
          <w:sz w:val="22"/>
          <w:szCs w:val="22"/>
        </w:rPr>
      </w:pPr>
    </w:p>
    <w:p w14:paraId="3E99107C" w14:textId="77777777" w:rsidR="001E01BB" w:rsidRPr="00772216" w:rsidRDefault="001E01BB" w:rsidP="005C77C5">
      <w:pPr>
        <w:ind w:left="414" w:right="-36"/>
        <w:jc w:val="both"/>
        <w:rPr>
          <w:rFonts w:asciiTheme="minorHAnsi" w:hAnsiTheme="minorHAnsi" w:cstheme="minorHAnsi"/>
          <w:color w:val="000000" w:themeColor="text1"/>
          <w:sz w:val="22"/>
          <w:szCs w:val="22"/>
        </w:rPr>
      </w:pPr>
      <w:r w:rsidRPr="00772216">
        <w:rPr>
          <w:rFonts w:asciiTheme="minorHAnsi" w:hAnsiTheme="minorHAnsi" w:cstheme="minorHAnsi"/>
          <w:color w:val="000000" w:themeColor="text1"/>
          <w:position w:val="-1"/>
          <w:sz w:val="22"/>
          <w:szCs w:val="22"/>
        </w:rPr>
        <w:t xml:space="preserve">INFRAESTRUCTURA </w:t>
      </w:r>
      <w:r w:rsidRPr="00772216">
        <w:rPr>
          <w:rFonts w:asciiTheme="minorHAnsi" w:hAnsiTheme="minorHAnsi" w:cstheme="minorHAnsi"/>
          <w:color w:val="000000" w:themeColor="text1"/>
          <w:spacing w:val="21"/>
          <w:position w:val="-1"/>
          <w:sz w:val="22"/>
          <w:szCs w:val="22"/>
        </w:rPr>
        <w:t>AULAS</w:t>
      </w:r>
      <w:r w:rsidRPr="00772216">
        <w:rPr>
          <w:rFonts w:asciiTheme="minorHAnsi" w:hAnsiTheme="minorHAnsi" w:cstheme="minorHAnsi"/>
          <w:color w:val="000000" w:themeColor="text1"/>
          <w:w w:val="103"/>
          <w:position w:val="-1"/>
          <w:sz w:val="22"/>
          <w:szCs w:val="22"/>
        </w:rPr>
        <w:t>:</w:t>
      </w:r>
    </w:p>
    <w:tbl>
      <w:tblPr>
        <w:tblW w:w="893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86"/>
        <w:gridCol w:w="1842"/>
        <w:gridCol w:w="1701"/>
        <w:gridCol w:w="1701"/>
      </w:tblGrid>
      <w:tr w:rsidR="001E01BB" w:rsidRPr="00772216" w14:paraId="5253DA55" w14:textId="77777777" w:rsidTr="00B642ED">
        <w:trPr>
          <w:trHeight w:hRule="exact" w:val="697"/>
        </w:trPr>
        <w:tc>
          <w:tcPr>
            <w:tcW w:w="3686" w:type="dxa"/>
            <w:vAlign w:val="center"/>
          </w:tcPr>
          <w:p w14:paraId="111A43D6" w14:textId="77777777" w:rsidR="001E01BB" w:rsidRPr="00772216" w:rsidRDefault="001E01BB" w:rsidP="005C77C5">
            <w:pPr>
              <w:ind w:left="142" w:right="-36"/>
              <w:jc w:val="center"/>
              <w:rPr>
                <w:rFonts w:asciiTheme="minorHAnsi" w:hAnsiTheme="minorHAnsi" w:cstheme="minorHAnsi"/>
                <w:color w:val="000000" w:themeColor="text1"/>
                <w:sz w:val="22"/>
                <w:szCs w:val="22"/>
              </w:rPr>
            </w:pPr>
            <w:r w:rsidRPr="00772216">
              <w:rPr>
                <w:rFonts w:asciiTheme="minorHAnsi" w:hAnsiTheme="minorHAnsi" w:cstheme="minorHAnsi"/>
                <w:color w:val="000000" w:themeColor="text1"/>
                <w:w w:val="102"/>
                <w:sz w:val="22"/>
                <w:szCs w:val="22"/>
              </w:rPr>
              <w:t>CARRERA</w:t>
            </w:r>
          </w:p>
        </w:tc>
        <w:tc>
          <w:tcPr>
            <w:tcW w:w="1842" w:type="dxa"/>
            <w:vAlign w:val="center"/>
          </w:tcPr>
          <w:p w14:paraId="37A9139A" w14:textId="77777777" w:rsidR="001E01BB" w:rsidRPr="00772216" w:rsidRDefault="001E01BB" w:rsidP="005C77C5">
            <w:pPr>
              <w:ind w:left="142" w:right="-36"/>
              <w:jc w:val="center"/>
              <w:rPr>
                <w:rFonts w:asciiTheme="minorHAnsi" w:hAnsiTheme="minorHAnsi" w:cstheme="minorHAnsi"/>
                <w:color w:val="000000" w:themeColor="text1"/>
                <w:sz w:val="22"/>
                <w:szCs w:val="22"/>
              </w:rPr>
            </w:pPr>
            <w:r w:rsidRPr="00772216">
              <w:rPr>
                <w:rFonts w:asciiTheme="minorHAnsi" w:hAnsiTheme="minorHAnsi" w:cstheme="minorHAnsi"/>
                <w:color w:val="000000" w:themeColor="text1"/>
                <w:w w:val="102"/>
                <w:sz w:val="22"/>
                <w:szCs w:val="22"/>
              </w:rPr>
              <w:t>UBICACION</w:t>
            </w:r>
          </w:p>
        </w:tc>
        <w:tc>
          <w:tcPr>
            <w:tcW w:w="1701" w:type="dxa"/>
            <w:vAlign w:val="center"/>
          </w:tcPr>
          <w:p w14:paraId="6C61D0E3" w14:textId="77777777" w:rsidR="001E01BB" w:rsidRPr="00772216" w:rsidRDefault="001E01BB" w:rsidP="005C77C5">
            <w:pPr>
              <w:ind w:left="142" w:right="-36"/>
              <w:jc w:val="center"/>
              <w:rPr>
                <w:rFonts w:asciiTheme="minorHAnsi" w:hAnsiTheme="minorHAnsi" w:cstheme="minorHAnsi"/>
                <w:color w:val="000000" w:themeColor="text1"/>
                <w:sz w:val="22"/>
                <w:szCs w:val="22"/>
              </w:rPr>
            </w:pPr>
            <w:r w:rsidRPr="00772216">
              <w:rPr>
                <w:rFonts w:asciiTheme="minorHAnsi" w:hAnsiTheme="minorHAnsi" w:cstheme="minorHAnsi"/>
                <w:color w:val="000000" w:themeColor="text1"/>
                <w:sz w:val="22"/>
                <w:szCs w:val="22"/>
              </w:rPr>
              <w:t>AÑO</w:t>
            </w:r>
            <w:r w:rsidRPr="00772216">
              <w:rPr>
                <w:rFonts w:asciiTheme="minorHAnsi" w:hAnsiTheme="minorHAnsi" w:cstheme="minorHAnsi"/>
                <w:color w:val="000000" w:themeColor="text1"/>
                <w:spacing w:val="23"/>
                <w:sz w:val="22"/>
                <w:szCs w:val="22"/>
              </w:rPr>
              <w:t xml:space="preserve"> </w:t>
            </w:r>
            <w:r w:rsidRPr="00772216">
              <w:rPr>
                <w:rFonts w:asciiTheme="minorHAnsi" w:hAnsiTheme="minorHAnsi" w:cstheme="minorHAnsi"/>
                <w:color w:val="000000" w:themeColor="text1"/>
                <w:w w:val="107"/>
                <w:sz w:val="22"/>
                <w:szCs w:val="22"/>
              </w:rPr>
              <w:t>DE</w:t>
            </w:r>
          </w:p>
          <w:p w14:paraId="7F977B6A" w14:textId="77777777" w:rsidR="001E01BB" w:rsidRPr="00772216" w:rsidRDefault="001E01BB" w:rsidP="005C77C5">
            <w:pPr>
              <w:ind w:left="142" w:right="-36"/>
              <w:jc w:val="center"/>
              <w:rPr>
                <w:rFonts w:asciiTheme="minorHAnsi" w:hAnsiTheme="minorHAnsi" w:cstheme="minorHAnsi"/>
                <w:color w:val="000000" w:themeColor="text1"/>
                <w:sz w:val="22"/>
                <w:szCs w:val="22"/>
              </w:rPr>
            </w:pPr>
            <w:r w:rsidRPr="00772216">
              <w:rPr>
                <w:rFonts w:asciiTheme="minorHAnsi" w:hAnsiTheme="minorHAnsi" w:cstheme="minorHAnsi"/>
                <w:color w:val="000000" w:themeColor="text1"/>
                <w:w w:val="103"/>
                <w:sz w:val="22"/>
                <w:szCs w:val="22"/>
              </w:rPr>
              <w:t>CONSTRUCCIÓN</w:t>
            </w:r>
          </w:p>
        </w:tc>
        <w:tc>
          <w:tcPr>
            <w:tcW w:w="1701" w:type="dxa"/>
            <w:vAlign w:val="center"/>
          </w:tcPr>
          <w:p w14:paraId="71668186" w14:textId="77777777" w:rsidR="00480928" w:rsidRDefault="00B642ED" w:rsidP="005C77C5">
            <w:pPr>
              <w:ind w:left="142" w:right="-36"/>
              <w:jc w:val="center"/>
              <w:rPr>
                <w:rFonts w:asciiTheme="minorHAnsi" w:hAnsiTheme="minorHAnsi" w:cstheme="minorHAnsi"/>
                <w:color w:val="000000" w:themeColor="text1"/>
                <w:spacing w:val="46"/>
                <w:position w:val="-2"/>
                <w:sz w:val="22"/>
                <w:szCs w:val="22"/>
              </w:rPr>
            </w:pPr>
            <w:r w:rsidRPr="00772216">
              <w:rPr>
                <w:rFonts w:asciiTheme="minorHAnsi" w:hAnsiTheme="minorHAnsi" w:cstheme="minorHAnsi"/>
                <w:color w:val="000000" w:themeColor="text1"/>
                <w:position w:val="-2"/>
                <w:sz w:val="22"/>
                <w:szCs w:val="22"/>
              </w:rPr>
              <w:t>TURNOS</w:t>
            </w:r>
          </w:p>
          <w:p w14:paraId="0483E0CD" w14:textId="77777777" w:rsidR="001E01BB" w:rsidRPr="00772216" w:rsidRDefault="00B642ED" w:rsidP="005C77C5">
            <w:pPr>
              <w:ind w:left="142" w:right="-36"/>
              <w:jc w:val="center"/>
              <w:rPr>
                <w:rFonts w:asciiTheme="minorHAnsi" w:hAnsiTheme="minorHAnsi" w:cstheme="minorHAnsi"/>
                <w:color w:val="000000" w:themeColor="text1"/>
                <w:sz w:val="22"/>
                <w:szCs w:val="22"/>
              </w:rPr>
            </w:pPr>
            <w:r w:rsidRPr="00772216">
              <w:rPr>
                <w:rFonts w:asciiTheme="minorHAnsi" w:hAnsiTheme="minorHAnsi" w:cstheme="minorHAnsi"/>
                <w:color w:val="000000" w:themeColor="text1"/>
                <w:w w:val="94"/>
                <w:position w:val="-2"/>
                <w:sz w:val="22"/>
                <w:szCs w:val="22"/>
              </w:rPr>
              <w:t>DE</w:t>
            </w:r>
            <w:r w:rsidRPr="00772216">
              <w:rPr>
                <w:rFonts w:asciiTheme="minorHAnsi" w:hAnsiTheme="minorHAnsi" w:cstheme="minorHAnsi"/>
                <w:color w:val="000000" w:themeColor="text1"/>
                <w:sz w:val="22"/>
                <w:szCs w:val="22"/>
              </w:rPr>
              <w:t xml:space="preserve"> </w:t>
            </w:r>
            <w:r w:rsidRPr="00772216">
              <w:rPr>
                <w:rFonts w:asciiTheme="minorHAnsi" w:hAnsiTheme="minorHAnsi" w:cstheme="minorHAnsi"/>
                <w:color w:val="000000" w:themeColor="text1"/>
                <w:w w:val="105"/>
                <w:sz w:val="22"/>
                <w:szCs w:val="22"/>
              </w:rPr>
              <w:t>USO</w:t>
            </w:r>
          </w:p>
        </w:tc>
      </w:tr>
      <w:tr w:rsidR="001E01BB" w:rsidRPr="00772216" w14:paraId="2BDBB0C5" w14:textId="77777777" w:rsidTr="00480928">
        <w:trPr>
          <w:trHeight w:val="20"/>
        </w:trPr>
        <w:tc>
          <w:tcPr>
            <w:tcW w:w="3686" w:type="dxa"/>
          </w:tcPr>
          <w:p w14:paraId="75EBE21E"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842" w:type="dxa"/>
          </w:tcPr>
          <w:p w14:paraId="754E80AC"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01" w:type="dxa"/>
          </w:tcPr>
          <w:p w14:paraId="5FAB365A"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01" w:type="dxa"/>
          </w:tcPr>
          <w:p w14:paraId="4650FBE1"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r>
      <w:tr w:rsidR="001E01BB" w:rsidRPr="00772216" w14:paraId="2588C8C3" w14:textId="77777777" w:rsidTr="00480928">
        <w:trPr>
          <w:trHeight w:val="20"/>
        </w:trPr>
        <w:tc>
          <w:tcPr>
            <w:tcW w:w="3686" w:type="dxa"/>
          </w:tcPr>
          <w:p w14:paraId="26193ABA"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842" w:type="dxa"/>
          </w:tcPr>
          <w:p w14:paraId="30EEBE26"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01" w:type="dxa"/>
          </w:tcPr>
          <w:p w14:paraId="520183B5"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01" w:type="dxa"/>
          </w:tcPr>
          <w:p w14:paraId="1F2690AC"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r>
      <w:tr w:rsidR="001E01BB" w:rsidRPr="00772216" w14:paraId="461F673E" w14:textId="77777777" w:rsidTr="00480928">
        <w:trPr>
          <w:trHeight w:val="20"/>
        </w:trPr>
        <w:tc>
          <w:tcPr>
            <w:tcW w:w="3686" w:type="dxa"/>
          </w:tcPr>
          <w:p w14:paraId="0B8AB61D"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842" w:type="dxa"/>
          </w:tcPr>
          <w:p w14:paraId="63791EC5"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01" w:type="dxa"/>
          </w:tcPr>
          <w:p w14:paraId="389E5A29"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01" w:type="dxa"/>
          </w:tcPr>
          <w:p w14:paraId="2DF5B4A2"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r>
      <w:tr w:rsidR="001E01BB" w:rsidRPr="00772216" w14:paraId="6A4D12C9" w14:textId="77777777" w:rsidTr="00480928">
        <w:trPr>
          <w:trHeight w:val="20"/>
        </w:trPr>
        <w:tc>
          <w:tcPr>
            <w:tcW w:w="3686" w:type="dxa"/>
          </w:tcPr>
          <w:p w14:paraId="3DC89ECC"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842" w:type="dxa"/>
          </w:tcPr>
          <w:p w14:paraId="5480D9D1"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01" w:type="dxa"/>
          </w:tcPr>
          <w:p w14:paraId="6E30FB5E"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01" w:type="dxa"/>
          </w:tcPr>
          <w:p w14:paraId="68283A2F"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r>
      <w:tr w:rsidR="001E01BB" w:rsidRPr="00772216" w14:paraId="3D959CD5" w14:textId="77777777" w:rsidTr="00480928">
        <w:trPr>
          <w:trHeight w:val="20"/>
        </w:trPr>
        <w:tc>
          <w:tcPr>
            <w:tcW w:w="3686" w:type="dxa"/>
          </w:tcPr>
          <w:p w14:paraId="29D69092"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842" w:type="dxa"/>
          </w:tcPr>
          <w:p w14:paraId="27750BEE"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01" w:type="dxa"/>
          </w:tcPr>
          <w:p w14:paraId="50576999"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01" w:type="dxa"/>
          </w:tcPr>
          <w:p w14:paraId="447AFF01"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r>
      <w:tr w:rsidR="001E01BB" w:rsidRPr="00772216" w14:paraId="5C220519" w14:textId="77777777" w:rsidTr="00480928">
        <w:trPr>
          <w:trHeight w:val="20"/>
        </w:trPr>
        <w:tc>
          <w:tcPr>
            <w:tcW w:w="3686" w:type="dxa"/>
          </w:tcPr>
          <w:p w14:paraId="2FAE7E8E"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842" w:type="dxa"/>
          </w:tcPr>
          <w:p w14:paraId="5439EBFF"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01" w:type="dxa"/>
          </w:tcPr>
          <w:p w14:paraId="4D1F6A61"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01" w:type="dxa"/>
          </w:tcPr>
          <w:p w14:paraId="4940F5C9"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r>
      <w:tr w:rsidR="001E01BB" w:rsidRPr="00772216" w14:paraId="37C109A5" w14:textId="77777777" w:rsidTr="00480928">
        <w:trPr>
          <w:trHeight w:val="20"/>
        </w:trPr>
        <w:tc>
          <w:tcPr>
            <w:tcW w:w="3686" w:type="dxa"/>
          </w:tcPr>
          <w:p w14:paraId="202A6B32"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842" w:type="dxa"/>
          </w:tcPr>
          <w:p w14:paraId="165F3236"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01" w:type="dxa"/>
          </w:tcPr>
          <w:p w14:paraId="5D15FB4F"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01" w:type="dxa"/>
          </w:tcPr>
          <w:p w14:paraId="2F5700A8"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r>
      <w:tr w:rsidR="001E01BB" w:rsidRPr="00772216" w14:paraId="7D74C0FD" w14:textId="77777777" w:rsidTr="00480928">
        <w:trPr>
          <w:trHeight w:val="20"/>
        </w:trPr>
        <w:tc>
          <w:tcPr>
            <w:tcW w:w="3686" w:type="dxa"/>
          </w:tcPr>
          <w:p w14:paraId="039BC5E7"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842" w:type="dxa"/>
          </w:tcPr>
          <w:p w14:paraId="0A03E2EC"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01" w:type="dxa"/>
          </w:tcPr>
          <w:p w14:paraId="52252D75"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01" w:type="dxa"/>
          </w:tcPr>
          <w:p w14:paraId="774DC468"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r>
      <w:tr w:rsidR="001E01BB" w:rsidRPr="00772216" w14:paraId="298B2645" w14:textId="77777777" w:rsidTr="00480928">
        <w:trPr>
          <w:trHeight w:val="20"/>
        </w:trPr>
        <w:tc>
          <w:tcPr>
            <w:tcW w:w="3686" w:type="dxa"/>
          </w:tcPr>
          <w:p w14:paraId="031CA9D1"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842" w:type="dxa"/>
          </w:tcPr>
          <w:p w14:paraId="7DAB6CCC"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01" w:type="dxa"/>
          </w:tcPr>
          <w:p w14:paraId="3479BEF4"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01" w:type="dxa"/>
          </w:tcPr>
          <w:p w14:paraId="3D9F7653"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r>
      <w:tr w:rsidR="001E01BB" w:rsidRPr="00772216" w14:paraId="3002804E" w14:textId="77777777" w:rsidTr="00480928">
        <w:trPr>
          <w:trHeight w:val="20"/>
        </w:trPr>
        <w:tc>
          <w:tcPr>
            <w:tcW w:w="3686" w:type="dxa"/>
          </w:tcPr>
          <w:p w14:paraId="5A47EFEB"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842" w:type="dxa"/>
          </w:tcPr>
          <w:p w14:paraId="14CBF5D2"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01" w:type="dxa"/>
          </w:tcPr>
          <w:p w14:paraId="6FA23EE5"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01" w:type="dxa"/>
          </w:tcPr>
          <w:p w14:paraId="3E53CD94"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r>
    </w:tbl>
    <w:p w14:paraId="6B010C7F" w14:textId="77777777" w:rsidR="001E01BB" w:rsidRPr="00772216" w:rsidRDefault="001E01BB" w:rsidP="005C77C5">
      <w:pPr>
        <w:ind w:left="414"/>
        <w:jc w:val="both"/>
        <w:rPr>
          <w:rFonts w:asciiTheme="minorHAnsi" w:hAnsiTheme="minorHAnsi" w:cstheme="minorHAnsi"/>
          <w:color w:val="000000" w:themeColor="text1"/>
          <w:sz w:val="22"/>
          <w:szCs w:val="22"/>
        </w:rPr>
      </w:pPr>
    </w:p>
    <w:p w14:paraId="22494E03" w14:textId="77777777" w:rsidR="001E01BB" w:rsidRPr="00772216" w:rsidRDefault="001E01BB" w:rsidP="005C77C5">
      <w:pPr>
        <w:ind w:left="414" w:right="-36"/>
        <w:jc w:val="both"/>
        <w:rPr>
          <w:rFonts w:asciiTheme="minorHAnsi" w:hAnsiTheme="minorHAnsi" w:cstheme="minorHAnsi"/>
          <w:color w:val="000000" w:themeColor="text1"/>
          <w:w w:val="103"/>
          <w:position w:val="-1"/>
          <w:sz w:val="22"/>
          <w:szCs w:val="22"/>
        </w:rPr>
      </w:pPr>
      <w:r w:rsidRPr="00772216">
        <w:rPr>
          <w:rFonts w:asciiTheme="minorHAnsi" w:hAnsiTheme="minorHAnsi" w:cstheme="minorHAnsi"/>
          <w:color w:val="000000" w:themeColor="text1"/>
          <w:w w:val="104"/>
          <w:position w:val="-1"/>
          <w:sz w:val="22"/>
          <w:szCs w:val="22"/>
        </w:rPr>
        <w:t>INFRAESTRUCTURA</w:t>
      </w:r>
      <w:r w:rsidRPr="00772216">
        <w:rPr>
          <w:rFonts w:asciiTheme="minorHAnsi" w:hAnsiTheme="minorHAnsi" w:cstheme="minorHAnsi"/>
          <w:color w:val="000000" w:themeColor="text1"/>
          <w:spacing w:val="4"/>
          <w:w w:val="104"/>
          <w:position w:val="-1"/>
          <w:sz w:val="22"/>
          <w:szCs w:val="22"/>
        </w:rPr>
        <w:t xml:space="preserve"> </w:t>
      </w:r>
      <w:r w:rsidRPr="00772216">
        <w:rPr>
          <w:rFonts w:asciiTheme="minorHAnsi" w:hAnsiTheme="minorHAnsi" w:cstheme="minorHAnsi"/>
          <w:color w:val="000000" w:themeColor="text1"/>
          <w:w w:val="103"/>
          <w:position w:val="-1"/>
          <w:sz w:val="22"/>
          <w:szCs w:val="22"/>
        </w:rPr>
        <w:t>LABOR</w:t>
      </w:r>
      <w:r w:rsidRPr="00772216">
        <w:rPr>
          <w:rFonts w:asciiTheme="minorHAnsi" w:hAnsiTheme="minorHAnsi" w:cstheme="minorHAnsi"/>
          <w:color w:val="000000" w:themeColor="text1"/>
          <w:spacing w:val="-1"/>
          <w:w w:val="104"/>
          <w:position w:val="-1"/>
          <w:sz w:val="22"/>
          <w:szCs w:val="22"/>
        </w:rPr>
        <w:t>A</w:t>
      </w:r>
      <w:r w:rsidRPr="00772216">
        <w:rPr>
          <w:rFonts w:asciiTheme="minorHAnsi" w:hAnsiTheme="minorHAnsi" w:cstheme="minorHAnsi"/>
          <w:color w:val="000000" w:themeColor="text1"/>
          <w:w w:val="103"/>
          <w:position w:val="-1"/>
          <w:sz w:val="22"/>
          <w:szCs w:val="22"/>
        </w:rPr>
        <w:t>TORIOS:</w:t>
      </w:r>
    </w:p>
    <w:tbl>
      <w:tblPr>
        <w:tblW w:w="877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747"/>
        <w:gridCol w:w="1777"/>
        <w:gridCol w:w="1701"/>
        <w:gridCol w:w="1548"/>
      </w:tblGrid>
      <w:tr w:rsidR="001E01BB" w:rsidRPr="00772216" w14:paraId="0541B69E" w14:textId="77777777" w:rsidTr="00B642ED">
        <w:trPr>
          <w:trHeight w:hRule="exact" w:val="714"/>
        </w:trPr>
        <w:tc>
          <w:tcPr>
            <w:tcW w:w="3747" w:type="dxa"/>
            <w:vAlign w:val="center"/>
          </w:tcPr>
          <w:p w14:paraId="714295E3" w14:textId="77777777" w:rsidR="001E01BB" w:rsidRPr="00772216" w:rsidRDefault="001E01BB" w:rsidP="005C77C5">
            <w:pPr>
              <w:ind w:left="142" w:right="-36"/>
              <w:jc w:val="center"/>
              <w:rPr>
                <w:rFonts w:asciiTheme="minorHAnsi" w:hAnsiTheme="minorHAnsi" w:cstheme="minorHAnsi"/>
                <w:color w:val="000000" w:themeColor="text1"/>
                <w:sz w:val="22"/>
                <w:szCs w:val="22"/>
              </w:rPr>
            </w:pPr>
            <w:r w:rsidRPr="00772216">
              <w:rPr>
                <w:rFonts w:asciiTheme="minorHAnsi" w:hAnsiTheme="minorHAnsi" w:cstheme="minorHAnsi"/>
                <w:color w:val="000000" w:themeColor="text1"/>
                <w:w w:val="102"/>
                <w:sz w:val="22"/>
                <w:szCs w:val="22"/>
              </w:rPr>
              <w:t>CARRERA</w:t>
            </w:r>
          </w:p>
        </w:tc>
        <w:tc>
          <w:tcPr>
            <w:tcW w:w="1777" w:type="dxa"/>
            <w:vAlign w:val="center"/>
          </w:tcPr>
          <w:p w14:paraId="227D2CA3" w14:textId="77777777" w:rsidR="001E01BB" w:rsidRPr="00772216" w:rsidRDefault="001E01BB" w:rsidP="005C77C5">
            <w:pPr>
              <w:ind w:left="142" w:right="-36"/>
              <w:jc w:val="center"/>
              <w:rPr>
                <w:rFonts w:asciiTheme="minorHAnsi" w:hAnsiTheme="minorHAnsi" w:cstheme="minorHAnsi"/>
                <w:color w:val="000000" w:themeColor="text1"/>
                <w:sz w:val="22"/>
                <w:szCs w:val="22"/>
              </w:rPr>
            </w:pPr>
            <w:r w:rsidRPr="00772216">
              <w:rPr>
                <w:rFonts w:asciiTheme="minorHAnsi" w:hAnsiTheme="minorHAnsi" w:cstheme="minorHAnsi"/>
                <w:color w:val="000000" w:themeColor="text1"/>
                <w:w w:val="102"/>
                <w:sz w:val="22"/>
                <w:szCs w:val="22"/>
              </w:rPr>
              <w:t>UBICACION</w:t>
            </w:r>
          </w:p>
        </w:tc>
        <w:tc>
          <w:tcPr>
            <w:tcW w:w="1701" w:type="dxa"/>
            <w:vAlign w:val="center"/>
          </w:tcPr>
          <w:p w14:paraId="372636C4" w14:textId="77777777" w:rsidR="001E01BB" w:rsidRPr="00772216" w:rsidRDefault="001E01BB" w:rsidP="005C77C5">
            <w:pPr>
              <w:ind w:left="142" w:right="-36"/>
              <w:jc w:val="center"/>
              <w:rPr>
                <w:rFonts w:asciiTheme="minorHAnsi" w:hAnsiTheme="minorHAnsi" w:cstheme="minorHAnsi"/>
                <w:color w:val="000000" w:themeColor="text1"/>
                <w:sz w:val="22"/>
                <w:szCs w:val="22"/>
              </w:rPr>
            </w:pPr>
            <w:r w:rsidRPr="00772216">
              <w:rPr>
                <w:rFonts w:asciiTheme="minorHAnsi" w:hAnsiTheme="minorHAnsi" w:cstheme="minorHAnsi"/>
                <w:color w:val="000000" w:themeColor="text1"/>
                <w:sz w:val="22"/>
                <w:szCs w:val="22"/>
              </w:rPr>
              <w:t>AÑO</w:t>
            </w:r>
            <w:r w:rsidRPr="00772216">
              <w:rPr>
                <w:rFonts w:asciiTheme="minorHAnsi" w:hAnsiTheme="minorHAnsi" w:cstheme="minorHAnsi"/>
                <w:color w:val="000000" w:themeColor="text1"/>
                <w:spacing w:val="23"/>
                <w:sz w:val="22"/>
                <w:szCs w:val="22"/>
              </w:rPr>
              <w:t xml:space="preserve"> </w:t>
            </w:r>
            <w:r w:rsidRPr="00772216">
              <w:rPr>
                <w:rFonts w:asciiTheme="minorHAnsi" w:hAnsiTheme="minorHAnsi" w:cstheme="minorHAnsi"/>
                <w:color w:val="000000" w:themeColor="text1"/>
                <w:w w:val="107"/>
                <w:sz w:val="22"/>
                <w:szCs w:val="22"/>
              </w:rPr>
              <w:t>DE</w:t>
            </w:r>
          </w:p>
          <w:p w14:paraId="500FD6F7" w14:textId="77777777" w:rsidR="001E01BB" w:rsidRPr="00772216" w:rsidRDefault="001E01BB" w:rsidP="005C77C5">
            <w:pPr>
              <w:ind w:left="142" w:right="-36"/>
              <w:jc w:val="center"/>
              <w:rPr>
                <w:rFonts w:asciiTheme="minorHAnsi" w:hAnsiTheme="minorHAnsi" w:cstheme="minorHAnsi"/>
                <w:color w:val="000000" w:themeColor="text1"/>
                <w:sz w:val="22"/>
                <w:szCs w:val="22"/>
              </w:rPr>
            </w:pPr>
            <w:r w:rsidRPr="00772216">
              <w:rPr>
                <w:rFonts w:asciiTheme="minorHAnsi" w:hAnsiTheme="minorHAnsi" w:cstheme="minorHAnsi"/>
                <w:color w:val="000000" w:themeColor="text1"/>
                <w:w w:val="103"/>
                <w:sz w:val="22"/>
                <w:szCs w:val="22"/>
              </w:rPr>
              <w:t>CONSTRUCCIÓN</w:t>
            </w:r>
          </w:p>
        </w:tc>
        <w:tc>
          <w:tcPr>
            <w:tcW w:w="1548" w:type="dxa"/>
            <w:vAlign w:val="center"/>
          </w:tcPr>
          <w:p w14:paraId="0AB6B2CD" w14:textId="77777777" w:rsidR="00480928" w:rsidRDefault="00B642ED" w:rsidP="005C77C5">
            <w:pPr>
              <w:ind w:left="142" w:right="-36"/>
              <w:jc w:val="center"/>
              <w:rPr>
                <w:rFonts w:asciiTheme="minorHAnsi" w:hAnsiTheme="minorHAnsi" w:cstheme="minorHAnsi"/>
                <w:color w:val="000000" w:themeColor="text1"/>
                <w:spacing w:val="46"/>
                <w:position w:val="-2"/>
                <w:sz w:val="22"/>
                <w:szCs w:val="22"/>
              </w:rPr>
            </w:pPr>
            <w:r w:rsidRPr="00772216">
              <w:rPr>
                <w:rFonts w:asciiTheme="minorHAnsi" w:hAnsiTheme="minorHAnsi" w:cstheme="minorHAnsi"/>
                <w:color w:val="000000" w:themeColor="text1"/>
                <w:position w:val="-2"/>
                <w:sz w:val="22"/>
                <w:szCs w:val="22"/>
              </w:rPr>
              <w:t>TURNOS</w:t>
            </w:r>
          </w:p>
          <w:p w14:paraId="1DF6199F" w14:textId="77777777" w:rsidR="001E01BB" w:rsidRPr="00772216" w:rsidRDefault="00B642ED" w:rsidP="005C77C5">
            <w:pPr>
              <w:ind w:left="142" w:right="-36"/>
              <w:jc w:val="center"/>
              <w:rPr>
                <w:rFonts w:asciiTheme="minorHAnsi" w:hAnsiTheme="minorHAnsi" w:cstheme="minorHAnsi"/>
                <w:color w:val="000000" w:themeColor="text1"/>
                <w:sz w:val="22"/>
                <w:szCs w:val="22"/>
              </w:rPr>
            </w:pPr>
            <w:r w:rsidRPr="00772216">
              <w:rPr>
                <w:rFonts w:asciiTheme="minorHAnsi" w:hAnsiTheme="minorHAnsi" w:cstheme="minorHAnsi"/>
                <w:color w:val="000000" w:themeColor="text1"/>
                <w:w w:val="94"/>
                <w:position w:val="-2"/>
                <w:sz w:val="22"/>
                <w:szCs w:val="22"/>
              </w:rPr>
              <w:t>DE</w:t>
            </w:r>
            <w:r w:rsidRPr="00772216">
              <w:rPr>
                <w:rFonts w:asciiTheme="minorHAnsi" w:hAnsiTheme="minorHAnsi" w:cstheme="minorHAnsi"/>
                <w:color w:val="000000" w:themeColor="text1"/>
                <w:sz w:val="22"/>
                <w:szCs w:val="22"/>
              </w:rPr>
              <w:t xml:space="preserve"> </w:t>
            </w:r>
            <w:r w:rsidRPr="00772216">
              <w:rPr>
                <w:rFonts w:asciiTheme="minorHAnsi" w:hAnsiTheme="minorHAnsi" w:cstheme="minorHAnsi"/>
                <w:color w:val="000000" w:themeColor="text1"/>
                <w:w w:val="105"/>
                <w:sz w:val="22"/>
                <w:szCs w:val="22"/>
              </w:rPr>
              <w:t>USO</w:t>
            </w:r>
          </w:p>
        </w:tc>
      </w:tr>
      <w:tr w:rsidR="001E01BB" w:rsidRPr="00772216" w14:paraId="24E8648C" w14:textId="77777777" w:rsidTr="00480928">
        <w:trPr>
          <w:trHeight w:val="20"/>
        </w:trPr>
        <w:tc>
          <w:tcPr>
            <w:tcW w:w="3747" w:type="dxa"/>
          </w:tcPr>
          <w:p w14:paraId="4507744F"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77" w:type="dxa"/>
          </w:tcPr>
          <w:p w14:paraId="4A05DB48"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01" w:type="dxa"/>
          </w:tcPr>
          <w:p w14:paraId="5DBA382A"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548" w:type="dxa"/>
          </w:tcPr>
          <w:p w14:paraId="4C098962"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r>
      <w:tr w:rsidR="001E01BB" w:rsidRPr="00772216" w14:paraId="151F2151" w14:textId="77777777" w:rsidTr="00480928">
        <w:trPr>
          <w:trHeight w:val="20"/>
        </w:trPr>
        <w:tc>
          <w:tcPr>
            <w:tcW w:w="3747" w:type="dxa"/>
          </w:tcPr>
          <w:p w14:paraId="02661093"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77" w:type="dxa"/>
          </w:tcPr>
          <w:p w14:paraId="20969658"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01" w:type="dxa"/>
          </w:tcPr>
          <w:p w14:paraId="4C1277A0"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548" w:type="dxa"/>
          </w:tcPr>
          <w:p w14:paraId="7B8414CE"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r>
      <w:tr w:rsidR="001E01BB" w:rsidRPr="00772216" w14:paraId="2286BA6B" w14:textId="77777777" w:rsidTr="00480928">
        <w:trPr>
          <w:trHeight w:val="20"/>
        </w:trPr>
        <w:tc>
          <w:tcPr>
            <w:tcW w:w="3747" w:type="dxa"/>
          </w:tcPr>
          <w:p w14:paraId="664DEB47"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77" w:type="dxa"/>
          </w:tcPr>
          <w:p w14:paraId="5647EE3D"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01" w:type="dxa"/>
          </w:tcPr>
          <w:p w14:paraId="208B8622"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548" w:type="dxa"/>
          </w:tcPr>
          <w:p w14:paraId="23A59661"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r>
      <w:tr w:rsidR="001E01BB" w:rsidRPr="00772216" w14:paraId="02FE28CD" w14:textId="77777777" w:rsidTr="00480928">
        <w:trPr>
          <w:trHeight w:val="20"/>
        </w:trPr>
        <w:tc>
          <w:tcPr>
            <w:tcW w:w="3747" w:type="dxa"/>
          </w:tcPr>
          <w:p w14:paraId="25AA50AC"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77" w:type="dxa"/>
          </w:tcPr>
          <w:p w14:paraId="11E599FF"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01" w:type="dxa"/>
          </w:tcPr>
          <w:p w14:paraId="3051985D"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548" w:type="dxa"/>
          </w:tcPr>
          <w:p w14:paraId="454F01A0"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r>
      <w:tr w:rsidR="001E01BB" w:rsidRPr="00772216" w14:paraId="26B39732" w14:textId="77777777" w:rsidTr="00480928">
        <w:trPr>
          <w:trHeight w:val="20"/>
        </w:trPr>
        <w:tc>
          <w:tcPr>
            <w:tcW w:w="3747" w:type="dxa"/>
          </w:tcPr>
          <w:p w14:paraId="6B6FF37F"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77" w:type="dxa"/>
          </w:tcPr>
          <w:p w14:paraId="40DD43BA"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01" w:type="dxa"/>
          </w:tcPr>
          <w:p w14:paraId="037C1968"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548" w:type="dxa"/>
          </w:tcPr>
          <w:p w14:paraId="4AE74E4C"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r>
      <w:tr w:rsidR="001E01BB" w:rsidRPr="00772216" w14:paraId="2106FBDE" w14:textId="77777777" w:rsidTr="00480928">
        <w:trPr>
          <w:trHeight w:val="20"/>
        </w:trPr>
        <w:tc>
          <w:tcPr>
            <w:tcW w:w="3747" w:type="dxa"/>
          </w:tcPr>
          <w:p w14:paraId="52BC2DFB"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77" w:type="dxa"/>
          </w:tcPr>
          <w:p w14:paraId="183CE7B4"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01" w:type="dxa"/>
          </w:tcPr>
          <w:p w14:paraId="73919EFB"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548" w:type="dxa"/>
          </w:tcPr>
          <w:p w14:paraId="348D0509"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r>
      <w:tr w:rsidR="001E01BB" w:rsidRPr="00772216" w14:paraId="62F69337" w14:textId="77777777" w:rsidTr="00480928">
        <w:trPr>
          <w:trHeight w:val="20"/>
        </w:trPr>
        <w:tc>
          <w:tcPr>
            <w:tcW w:w="3747" w:type="dxa"/>
          </w:tcPr>
          <w:p w14:paraId="23F94612"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77" w:type="dxa"/>
          </w:tcPr>
          <w:p w14:paraId="2D01F2E3"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01" w:type="dxa"/>
          </w:tcPr>
          <w:p w14:paraId="3ECFB9D8"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548" w:type="dxa"/>
          </w:tcPr>
          <w:p w14:paraId="421962F8"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r>
      <w:tr w:rsidR="001E01BB" w:rsidRPr="00772216" w14:paraId="2DFA66BA" w14:textId="77777777" w:rsidTr="00480928">
        <w:trPr>
          <w:trHeight w:val="20"/>
        </w:trPr>
        <w:tc>
          <w:tcPr>
            <w:tcW w:w="3747" w:type="dxa"/>
          </w:tcPr>
          <w:p w14:paraId="287A9DFE"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77" w:type="dxa"/>
          </w:tcPr>
          <w:p w14:paraId="030BDA2A"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01" w:type="dxa"/>
          </w:tcPr>
          <w:p w14:paraId="78BD3C45"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548" w:type="dxa"/>
          </w:tcPr>
          <w:p w14:paraId="0EBE1A0F"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r>
      <w:tr w:rsidR="001E01BB" w:rsidRPr="00772216" w14:paraId="4E3C200F" w14:textId="77777777" w:rsidTr="00480928">
        <w:trPr>
          <w:trHeight w:val="20"/>
        </w:trPr>
        <w:tc>
          <w:tcPr>
            <w:tcW w:w="3747" w:type="dxa"/>
          </w:tcPr>
          <w:p w14:paraId="7A43A6AA"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77" w:type="dxa"/>
          </w:tcPr>
          <w:p w14:paraId="105DB156"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01" w:type="dxa"/>
          </w:tcPr>
          <w:p w14:paraId="7568E12B"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548" w:type="dxa"/>
          </w:tcPr>
          <w:p w14:paraId="53931FE9"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r>
      <w:tr w:rsidR="001E01BB" w:rsidRPr="00772216" w14:paraId="24021602" w14:textId="77777777" w:rsidTr="00480928">
        <w:trPr>
          <w:trHeight w:val="20"/>
        </w:trPr>
        <w:tc>
          <w:tcPr>
            <w:tcW w:w="3747" w:type="dxa"/>
          </w:tcPr>
          <w:p w14:paraId="73A6C74C"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77" w:type="dxa"/>
          </w:tcPr>
          <w:p w14:paraId="6038A55E"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701" w:type="dxa"/>
          </w:tcPr>
          <w:p w14:paraId="782D039A"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c>
          <w:tcPr>
            <w:tcW w:w="1548" w:type="dxa"/>
          </w:tcPr>
          <w:p w14:paraId="71F01FD5" w14:textId="77777777" w:rsidR="001E01BB" w:rsidRPr="00772216" w:rsidRDefault="001E01BB" w:rsidP="005C77C5">
            <w:pPr>
              <w:ind w:left="142" w:right="-36"/>
              <w:jc w:val="both"/>
              <w:rPr>
                <w:rFonts w:asciiTheme="minorHAnsi" w:hAnsiTheme="minorHAnsi" w:cstheme="minorHAnsi"/>
                <w:color w:val="000000" w:themeColor="text1"/>
                <w:sz w:val="22"/>
                <w:szCs w:val="22"/>
              </w:rPr>
            </w:pPr>
          </w:p>
        </w:tc>
      </w:tr>
    </w:tbl>
    <w:p w14:paraId="7F13064B" w14:textId="77777777" w:rsidR="001E01BB" w:rsidRDefault="001E01BB" w:rsidP="005C77C5">
      <w:pPr>
        <w:ind w:left="414" w:right="-36"/>
        <w:jc w:val="both"/>
        <w:rPr>
          <w:rFonts w:asciiTheme="minorHAnsi" w:hAnsiTheme="minorHAnsi" w:cstheme="minorHAnsi"/>
          <w:color w:val="000000" w:themeColor="text1"/>
          <w:position w:val="-1"/>
          <w:sz w:val="22"/>
          <w:szCs w:val="22"/>
        </w:rPr>
      </w:pPr>
    </w:p>
    <w:p w14:paraId="17E55499" w14:textId="77777777" w:rsidR="00480928" w:rsidRDefault="00480928" w:rsidP="005C77C5">
      <w:pPr>
        <w:ind w:left="414" w:right="-36"/>
        <w:jc w:val="both"/>
        <w:rPr>
          <w:rFonts w:asciiTheme="minorHAnsi" w:hAnsiTheme="minorHAnsi" w:cstheme="minorHAnsi"/>
          <w:color w:val="000000" w:themeColor="text1"/>
          <w:position w:val="-1"/>
          <w:sz w:val="22"/>
          <w:szCs w:val="22"/>
        </w:rPr>
      </w:pPr>
    </w:p>
    <w:p w14:paraId="53EB340B" w14:textId="77777777" w:rsidR="00480928" w:rsidRDefault="00480928" w:rsidP="005C77C5">
      <w:pPr>
        <w:ind w:left="414" w:right="-36"/>
        <w:jc w:val="both"/>
        <w:rPr>
          <w:rFonts w:asciiTheme="minorHAnsi" w:hAnsiTheme="minorHAnsi" w:cstheme="minorHAnsi"/>
          <w:color w:val="000000" w:themeColor="text1"/>
          <w:position w:val="-1"/>
          <w:sz w:val="22"/>
          <w:szCs w:val="22"/>
        </w:rPr>
      </w:pPr>
    </w:p>
    <w:p w14:paraId="01386843" w14:textId="77777777" w:rsidR="003F0DC9" w:rsidRDefault="003F0DC9" w:rsidP="005C77C5">
      <w:pPr>
        <w:ind w:left="414" w:right="-36"/>
        <w:jc w:val="both"/>
        <w:rPr>
          <w:rFonts w:asciiTheme="minorHAnsi" w:hAnsiTheme="minorHAnsi" w:cstheme="minorHAnsi"/>
          <w:color w:val="000000" w:themeColor="text1"/>
          <w:position w:val="-1"/>
          <w:sz w:val="22"/>
          <w:szCs w:val="22"/>
        </w:rPr>
      </w:pPr>
    </w:p>
    <w:p w14:paraId="6C0472C8" w14:textId="77777777" w:rsidR="00480928" w:rsidRPr="00772216" w:rsidRDefault="00480928" w:rsidP="005C77C5">
      <w:pPr>
        <w:ind w:left="414" w:right="-36"/>
        <w:jc w:val="both"/>
        <w:rPr>
          <w:rFonts w:asciiTheme="minorHAnsi" w:hAnsiTheme="minorHAnsi" w:cstheme="minorHAnsi"/>
          <w:color w:val="000000" w:themeColor="text1"/>
          <w:position w:val="-1"/>
          <w:sz w:val="22"/>
          <w:szCs w:val="22"/>
        </w:rPr>
      </w:pPr>
    </w:p>
    <w:p w14:paraId="01B45574" w14:textId="77777777" w:rsidR="001E01BB" w:rsidRPr="00772216" w:rsidRDefault="001E01BB" w:rsidP="005C77C5">
      <w:pPr>
        <w:ind w:left="414" w:right="-36"/>
        <w:jc w:val="both"/>
        <w:rPr>
          <w:rFonts w:asciiTheme="minorHAnsi" w:hAnsiTheme="minorHAnsi" w:cstheme="minorHAnsi"/>
          <w:color w:val="000000" w:themeColor="text1"/>
          <w:sz w:val="22"/>
          <w:szCs w:val="22"/>
        </w:rPr>
      </w:pPr>
      <w:r w:rsidRPr="00772216">
        <w:rPr>
          <w:rFonts w:asciiTheme="minorHAnsi" w:hAnsiTheme="minorHAnsi" w:cstheme="minorHAnsi"/>
          <w:color w:val="000000" w:themeColor="text1"/>
          <w:position w:val="-1"/>
          <w:sz w:val="22"/>
          <w:szCs w:val="22"/>
        </w:rPr>
        <w:t>INFRAESTRUCTURA</w:t>
      </w:r>
      <w:r w:rsidRPr="00772216">
        <w:rPr>
          <w:rFonts w:asciiTheme="minorHAnsi" w:hAnsiTheme="minorHAnsi" w:cstheme="minorHAnsi"/>
          <w:color w:val="000000" w:themeColor="text1"/>
          <w:spacing w:val="23"/>
          <w:position w:val="-1"/>
          <w:sz w:val="22"/>
          <w:szCs w:val="22"/>
        </w:rPr>
        <w:t xml:space="preserve"> </w:t>
      </w:r>
      <w:r w:rsidRPr="00772216">
        <w:rPr>
          <w:rFonts w:asciiTheme="minorHAnsi" w:hAnsiTheme="minorHAnsi" w:cstheme="minorHAnsi"/>
          <w:color w:val="000000" w:themeColor="text1"/>
          <w:w w:val="102"/>
          <w:position w:val="-1"/>
          <w:sz w:val="22"/>
          <w:szCs w:val="22"/>
        </w:rPr>
        <w:t>TALLERES·</w:t>
      </w:r>
    </w:p>
    <w:tbl>
      <w:tblPr>
        <w:tblW w:w="9210" w:type="dxa"/>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184"/>
        <w:gridCol w:w="1777"/>
        <w:gridCol w:w="1701"/>
        <w:gridCol w:w="1548"/>
      </w:tblGrid>
      <w:tr w:rsidR="001E01BB" w:rsidRPr="003A7A95" w14:paraId="08E1D221" w14:textId="77777777" w:rsidTr="00B642ED">
        <w:trPr>
          <w:trHeight w:hRule="exact" w:val="466"/>
        </w:trPr>
        <w:tc>
          <w:tcPr>
            <w:tcW w:w="4184" w:type="dxa"/>
            <w:vAlign w:val="center"/>
          </w:tcPr>
          <w:p w14:paraId="7E3EE647" w14:textId="77777777" w:rsidR="001E01BB" w:rsidRPr="003A7A95" w:rsidRDefault="001E01BB" w:rsidP="005C77C5">
            <w:pPr>
              <w:ind w:left="142" w:right="-36"/>
              <w:jc w:val="center"/>
              <w:rPr>
                <w:rFonts w:asciiTheme="minorHAnsi" w:hAnsiTheme="minorHAnsi" w:cstheme="minorHAnsi"/>
                <w:color w:val="000000" w:themeColor="text1"/>
                <w:szCs w:val="22"/>
              </w:rPr>
            </w:pPr>
            <w:r w:rsidRPr="003A7A95">
              <w:rPr>
                <w:rFonts w:asciiTheme="minorHAnsi" w:hAnsiTheme="minorHAnsi" w:cstheme="minorHAnsi"/>
                <w:color w:val="000000" w:themeColor="text1"/>
                <w:w w:val="102"/>
                <w:szCs w:val="22"/>
              </w:rPr>
              <w:t>CARRERA</w:t>
            </w:r>
          </w:p>
        </w:tc>
        <w:tc>
          <w:tcPr>
            <w:tcW w:w="1777" w:type="dxa"/>
            <w:vAlign w:val="center"/>
          </w:tcPr>
          <w:p w14:paraId="4E153944" w14:textId="77777777" w:rsidR="001E01BB" w:rsidRPr="003A7A95" w:rsidRDefault="001E01BB" w:rsidP="005C77C5">
            <w:pPr>
              <w:ind w:left="142" w:right="-36"/>
              <w:jc w:val="center"/>
              <w:rPr>
                <w:rFonts w:asciiTheme="minorHAnsi" w:hAnsiTheme="minorHAnsi" w:cstheme="minorHAnsi"/>
                <w:color w:val="000000" w:themeColor="text1"/>
                <w:szCs w:val="22"/>
              </w:rPr>
            </w:pPr>
            <w:r w:rsidRPr="003A7A95">
              <w:rPr>
                <w:rFonts w:asciiTheme="minorHAnsi" w:hAnsiTheme="minorHAnsi" w:cstheme="minorHAnsi"/>
                <w:color w:val="000000" w:themeColor="text1"/>
                <w:w w:val="102"/>
                <w:szCs w:val="22"/>
              </w:rPr>
              <w:t>UBICACION</w:t>
            </w:r>
          </w:p>
        </w:tc>
        <w:tc>
          <w:tcPr>
            <w:tcW w:w="1701" w:type="dxa"/>
            <w:vAlign w:val="center"/>
          </w:tcPr>
          <w:p w14:paraId="1F42BFD8" w14:textId="77777777" w:rsidR="001E01BB" w:rsidRPr="003A7A95" w:rsidRDefault="001E01BB" w:rsidP="005C77C5">
            <w:pPr>
              <w:ind w:left="142" w:right="-36"/>
              <w:jc w:val="center"/>
              <w:rPr>
                <w:rFonts w:asciiTheme="minorHAnsi" w:hAnsiTheme="minorHAnsi" w:cstheme="minorHAnsi"/>
                <w:color w:val="000000" w:themeColor="text1"/>
                <w:szCs w:val="22"/>
              </w:rPr>
            </w:pPr>
            <w:r w:rsidRPr="003A7A95">
              <w:rPr>
                <w:rFonts w:asciiTheme="minorHAnsi" w:hAnsiTheme="minorHAnsi" w:cstheme="minorHAnsi"/>
                <w:color w:val="000000" w:themeColor="text1"/>
                <w:szCs w:val="22"/>
              </w:rPr>
              <w:t>AÑO</w:t>
            </w:r>
            <w:r w:rsidRPr="003A7A95">
              <w:rPr>
                <w:rFonts w:asciiTheme="minorHAnsi" w:hAnsiTheme="minorHAnsi" w:cstheme="minorHAnsi"/>
                <w:color w:val="000000" w:themeColor="text1"/>
                <w:spacing w:val="23"/>
                <w:szCs w:val="22"/>
              </w:rPr>
              <w:t xml:space="preserve"> </w:t>
            </w:r>
            <w:r w:rsidRPr="003A7A95">
              <w:rPr>
                <w:rFonts w:asciiTheme="minorHAnsi" w:hAnsiTheme="minorHAnsi" w:cstheme="minorHAnsi"/>
                <w:color w:val="000000" w:themeColor="text1"/>
                <w:w w:val="107"/>
                <w:szCs w:val="22"/>
              </w:rPr>
              <w:t>DE</w:t>
            </w:r>
          </w:p>
          <w:p w14:paraId="5EC688A6" w14:textId="77777777" w:rsidR="001E01BB" w:rsidRPr="003A7A95" w:rsidRDefault="001E01BB" w:rsidP="005C77C5">
            <w:pPr>
              <w:ind w:left="142" w:right="-36"/>
              <w:jc w:val="center"/>
              <w:rPr>
                <w:rFonts w:asciiTheme="minorHAnsi" w:hAnsiTheme="minorHAnsi" w:cstheme="minorHAnsi"/>
                <w:color w:val="000000" w:themeColor="text1"/>
                <w:szCs w:val="22"/>
              </w:rPr>
            </w:pPr>
            <w:r w:rsidRPr="003A7A95">
              <w:rPr>
                <w:rFonts w:asciiTheme="minorHAnsi" w:hAnsiTheme="minorHAnsi" w:cstheme="minorHAnsi"/>
                <w:color w:val="000000" w:themeColor="text1"/>
                <w:w w:val="103"/>
                <w:szCs w:val="22"/>
              </w:rPr>
              <w:t>CONSTRUCCIÓN</w:t>
            </w:r>
          </w:p>
        </w:tc>
        <w:tc>
          <w:tcPr>
            <w:tcW w:w="1548" w:type="dxa"/>
            <w:vAlign w:val="center"/>
          </w:tcPr>
          <w:p w14:paraId="01753794" w14:textId="77777777" w:rsidR="001E01BB" w:rsidRPr="003A7A95" w:rsidRDefault="001E01BB" w:rsidP="005C77C5">
            <w:pPr>
              <w:ind w:left="142" w:right="-36"/>
              <w:jc w:val="center"/>
              <w:rPr>
                <w:rFonts w:asciiTheme="minorHAnsi" w:hAnsiTheme="minorHAnsi" w:cstheme="minorHAnsi"/>
                <w:color w:val="000000" w:themeColor="text1"/>
                <w:szCs w:val="22"/>
              </w:rPr>
            </w:pPr>
            <w:r w:rsidRPr="003A7A95">
              <w:rPr>
                <w:rFonts w:asciiTheme="minorHAnsi" w:hAnsiTheme="minorHAnsi" w:cstheme="minorHAnsi"/>
                <w:color w:val="000000" w:themeColor="text1"/>
                <w:position w:val="-2"/>
                <w:szCs w:val="22"/>
              </w:rPr>
              <w:t>TURNOS</w:t>
            </w:r>
            <w:r w:rsidRPr="003A7A95">
              <w:rPr>
                <w:rFonts w:asciiTheme="minorHAnsi" w:hAnsiTheme="minorHAnsi" w:cstheme="minorHAnsi"/>
                <w:color w:val="000000" w:themeColor="text1"/>
                <w:spacing w:val="46"/>
                <w:position w:val="-2"/>
                <w:szCs w:val="22"/>
              </w:rPr>
              <w:t xml:space="preserve"> </w:t>
            </w:r>
            <w:r w:rsidRPr="003A7A95">
              <w:rPr>
                <w:rFonts w:asciiTheme="minorHAnsi" w:hAnsiTheme="minorHAnsi" w:cstheme="minorHAnsi"/>
                <w:color w:val="000000" w:themeColor="text1"/>
                <w:w w:val="94"/>
                <w:position w:val="-2"/>
                <w:szCs w:val="22"/>
              </w:rPr>
              <w:t>DE</w:t>
            </w:r>
            <w:r w:rsidRPr="003A7A95">
              <w:rPr>
                <w:rFonts w:asciiTheme="minorHAnsi" w:hAnsiTheme="minorHAnsi" w:cstheme="minorHAnsi"/>
                <w:color w:val="000000" w:themeColor="text1"/>
                <w:szCs w:val="22"/>
              </w:rPr>
              <w:t xml:space="preserve"> </w:t>
            </w:r>
            <w:r w:rsidR="00B642ED" w:rsidRPr="003A7A95">
              <w:rPr>
                <w:rFonts w:asciiTheme="minorHAnsi" w:hAnsiTheme="minorHAnsi" w:cstheme="minorHAnsi"/>
                <w:color w:val="000000" w:themeColor="text1"/>
                <w:w w:val="105"/>
                <w:szCs w:val="22"/>
              </w:rPr>
              <w:t>USO</w:t>
            </w:r>
          </w:p>
        </w:tc>
      </w:tr>
      <w:tr w:rsidR="001E01BB" w:rsidRPr="003A7A95" w14:paraId="3987FC37" w14:textId="77777777" w:rsidTr="001E01BB">
        <w:trPr>
          <w:trHeight w:val="20"/>
        </w:trPr>
        <w:tc>
          <w:tcPr>
            <w:tcW w:w="4184" w:type="dxa"/>
          </w:tcPr>
          <w:p w14:paraId="5A46F9A7" w14:textId="77777777" w:rsidR="001E01BB" w:rsidRPr="003A7A95" w:rsidRDefault="001E01BB" w:rsidP="005C77C5">
            <w:pPr>
              <w:ind w:left="142" w:right="-36"/>
              <w:jc w:val="both"/>
              <w:rPr>
                <w:rFonts w:asciiTheme="minorHAnsi" w:hAnsiTheme="minorHAnsi" w:cstheme="minorHAnsi"/>
                <w:color w:val="000000" w:themeColor="text1"/>
                <w:szCs w:val="22"/>
              </w:rPr>
            </w:pPr>
          </w:p>
        </w:tc>
        <w:tc>
          <w:tcPr>
            <w:tcW w:w="1777" w:type="dxa"/>
          </w:tcPr>
          <w:p w14:paraId="6FE473D0" w14:textId="77777777" w:rsidR="001E01BB" w:rsidRPr="003A7A95" w:rsidRDefault="001E01BB" w:rsidP="005C77C5">
            <w:pPr>
              <w:ind w:left="142" w:right="-36"/>
              <w:jc w:val="both"/>
              <w:rPr>
                <w:rFonts w:asciiTheme="minorHAnsi" w:hAnsiTheme="minorHAnsi" w:cstheme="minorHAnsi"/>
                <w:color w:val="000000" w:themeColor="text1"/>
                <w:szCs w:val="22"/>
              </w:rPr>
            </w:pPr>
          </w:p>
        </w:tc>
        <w:tc>
          <w:tcPr>
            <w:tcW w:w="1701" w:type="dxa"/>
          </w:tcPr>
          <w:p w14:paraId="2A3BE98D" w14:textId="77777777" w:rsidR="001E01BB" w:rsidRPr="003A7A95" w:rsidRDefault="001E01BB" w:rsidP="005C77C5">
            <w:pPr>
              <w:ind w:left="142" w:right="-36"/>
              <w:jc w:val="both"/>
              <w:rPr>
                <w:rFonts w:asciiTheme="minorHAnsi" w:hAnsiTheme="minorHAnsi" w:cstheme="minorHAnsi"/>
                <w:color w:val="000000" w:themeColor="text1"/>
                <w:szCs w:val="22"/>
              </w:rPr>
            </w:pPr>
          </w:p>
        </w:tc>
        <w:tc>
          <w:tcPr>
            <w:tcW w:w="1548" w:type="dxa"/>
          </w:tcPr>
          <w:p w14:paraId="577B8AC8" w14:textId="77777777" w:rsidR="001E01BB" w:rsidRPr="003A7A95" w:rsidRDefault="001E01BB" w:rsidP="005C77C5">
            <w:pPr>
              <w:ind w:left="142" w:right="-36"/>
              <w:jc w:val="both"/>
              <w:rPr>
                <w:rFonts w:asciiTheme="minorHAnsi" w:hAnsiTheme="minorHAnsi" w:cstheme="minorHAnsi"/>
                <w:color w:val="000000" w:themeColor="text1"/>
                <w:szCs w:val="22"/>
              </w:rPr>
            </w:pPr>
          </w:p>
        </w:tc>
      </w:tr>
      <w:tr w:rsidR="001E01BB" w:rsidRPr="003A7A95" w14:paraId="063D7E19" w14:textId="77777777" w:rsidTr="001E01BB">
        <w:trPr>
          <w:trHeight w:val="20"/>
        </w:trPr>
        <w:tc>
          <w:tcPr>
            <w:tcW w:w="4184" w:type="dxa"/>
          </w:tcPr>
          <w:p w14:paraId="30E3907D" w14:textId="77777777" w:rsidR="001E01BB" w:rsidRPr="003A7A95" w:rsidRDefault="001E01BB" w:rsidP="005C77C5">
            <w:pPr>
              <w:ind w:left="142" w:right="-36"/>
              <w:jc w:val="both"/>
              <w:rPr>
                <w:rFonts w:asciiTheme="minorHAnsi" w:hAnsiTheme="minorHAnsi" w:cstheme="minorHAnsi"/>
                <w:color w:val="000000" w:themeColor="text1"/>
                <w:szCs w:val="22"/>
              </w:rPr>
            </w:pPr>
          </w:p>
        </w:tc>
        <w:tc>
          <w:tcPr>
            <w:tcW w:w="1777" w:type="dxa"/>
          </w:tcPr>
          <w:p w14:paraId="252AE254" w14:textId="77777777" w:rsidR="001E01BB" w:rsidRPr="003A7A95" w:rsidRDefault="001E01BB" w:rsidP="005C77C5">
            <w:pPr>
              <w:ind w:left="142" w:right="-36"/>
              <w:jc w:val="both"/>
              <w:rPr>
                <w:rFonts w:asciiTheme="minorHAnsi" w:hAnsiTheme="minorHAnsi" w:cstheme="minorHAnsi"/>
                <w:color w:val="000000" w:themeColor="text1"/>
                <w:szCs w:val="22"/>
              </w:rPr>
            </w:pPr>
          </w:p>
        </w:tc>
        <w:tc>
          <w:tcPr>
            <w:tcW w:w="1701" w:type="dxa"/>
          </w:tcPr>
          <w:p w14:paraId="79397EF6" w14:textId="77777777" w:rsidR="001E01BB" w:rsidRPr="003A7A95" w:rsidRDefault="001E01BB" w:rsidP="005C77C5">
            <w:pPr>
              <w:ind w:left="142" w:right="-36"/>
              <w:jc w:val="both"/>
              <w:rPr>
                <w:rFonts w:asciiTheme="minorHAnsi" w:hAnsiTheme="minorHAnsi" w:cstheme="minorHAnsi"/>
                <w:color w:val="000000" w:themeColor="text1"/>
                <w:szCs w:val="22"/>
              </w:rPr>
            </w:pPr>
          </w:p>
        </w:tc>
        <w:tc>
          <w:tcPr>
            <w:tcW w:w="1548" w:type="dxa"/>
          </w:tcPr>
          <w:p w14:paraId="2DC8AA64" w14:textId="77777777" w:rsidR="001E01BB" w:rsidRPr="003A7A95" w:rsidRDefault="001E01BB" w:rsidP="005C77C5">
            <w:pPr>
              <w:ind w:left="142" w:right="-36"/>
              <w:jc w:val="both"/>
              <w:rPr>
                <w:rFonts w:asciiTheme="minorHAnsi" w:hAnsiTheme="minorHAnsi" w:cstheme="minorHAnsi"/>
                <w:color w:val="000000" w:themeColor="text1"/>
                <w:szCs w:val="22"/>
              </w:rPr>
            </w:pPr>
          </w:p>
        </w:tc>
      </w:tr>
      <w:tr w:rsidR="001E01BB" w:rsidRPr="003A7A95" w14:paraId="4F805C8A" w14:textId="77777777" w:rsidTr="001E01BB">
        <w:trPr>
          <w:trHeight w:val="20"/>
        </w:trPr>
        <w:tc>
          <w:tcPr>
            <w:tcW w:w="4184" w:type="dxa"/>
          </w:tcPr>
          <w:p w14:paraId="001B284D" w14:textId="77777777" w:rsidR="001E01BB" w:rsidRPr="003A7A95" w:rsidRDefault="001E01BB" w:rsidP="005C77C5">
            <w:pPr>
              <w:ind w:left="142" w:right="-36"/>
              <w:jc w:val="both"/>
              <w:rPr>
                <w:rFonts w:asciiTheme="minorHAnsi" w:hAnsiTheme="minorHAnsi" w:cstheme="minorHAnsi"/>
                <w:color w:val="000000" w:themeColor="text1"/>
                <w:szCs w:val="22"/>
              </w:rPr>
            </w:pPr>
          </w:p>
        </w:tc>
        <w:tc>
          <w:tcPr>
            <w:tcW w:w="1777" w:type="dxa"/>
          </w:tcPr>
          <w:p w14:paraId="2CE5D3B0" w14:textId="77777777" w:rsidR="001E01BB" w:rsidRPr="003A7A95" w:rsidRDefault="001E01BB" w:rsidP="005C77C5">
            <w:pPr>
              <w:ind w:left="142" w:right="-36"/>
              <w:jc w:val="both"/>
              <w:rPr>
                <w:rFonts w:asciiTheme="minorHAnsi" w:hAnsiTheme="minorHAnsi" w:cstheme="minorHAnsi"/>
                <w:color w:val="000000" w:themeColor="text1"/>
                <w:szCs w:val="22"/>
              </w:rPr>
            </w:pPr>
          </w:p>
        </w:tc>
        <w:tc>
          <w:tcPr>
            <w:tcW w:w="1701" w:type="dxa"/>
          </w:tcPr>
          <w:p w14:paraId="07F6C5E2" w14:textId="77777777" w:rsidR="001E01BB" w:rsidRPr="003A7A95" w:rsidRDefault="001E01BB" w:rsidP="005C77C5">
            <w:pPr>
              <w:ind w:left="142" w:right="-36"/>
              <w:jc w:val="both"/>
              <w:rPr>
                <w:rFonts w:asciiTheme="minorHAnsi" w:hAnsiTheme="minorHAnsi" w:cstheme="minorHAnsi"/>
                <w:color w:val="000000" w:themeColor="text1"/>
                <w:szCs w:val="22"/>
              </w:rPr>
            </w:pPr>
          </w:p>
        </w:tc>
        <w:tc>
          <w:tcPr>
            <w:tcW w:w="1548" w:type="dxa"/>
          </w:tcPr>
          <w:p w14:paraId="211220C8" w14:textId="77777777" w:rsidR="001E01BB" w:rsidRPr="003A7A95" w:rsidRDefault="001E01BB" w:rsidP="005C77C5">
            <w:pPr>
              <w:ind w:left="142" w:right="-36"/>
              <w:jc w:val="both"/>
              <w:rPr>
                <w:rFonts w:asciiTheme="minorHAnsi" w:hAnsiTheme="minorHAnsi" w:cstheme="minorHAnsi"/>
                <w:color w:val="000000" w:themeColor="text1"/>
                <w:szCs w:val="22"/>
              </w:rPr>
            </w:pPr>
          </w:p>
        </w:tc>
      </w:tr>
      <w:tr w:rsidR="001E01BB" w:rsidRPr="003A7A95" w14:paraId="7FA2A4FD" w14:textId="77777777" w:rsidTr="001E01BB">
        <w:trPr>
          <w:trHeight w:val="20"/>
        </w:trPr>
        <w:tc>
          <w:tcPr>
            <w:tcW w:w="4184" w:type="dxa"/>
          </w:tcPr>
          <w:p w14:paraId="0A6B09B4" w14:textId="77777777" w:rsidR="001E01BB" w:rsidRPr="003A7A95" w:rsidRDefault="001E01BB" w:rsidP="005C77C5">
            <w:pPr>
              <w:ind w:left="142" w:right="-36"/>
              <w:jc w:val="both"/>
              <w:rPr>
                <w:rFonts w:asciiTheme="minorHAnsi" w:hAnsiTheme="minorHAnsi" w:cstheme="minorHAnsi"/>
                <w:color w:val="000000" w:themeColor="text1"/>
                <w:szCs w:val="22"/>
              </w:rPr>
            </w:pPr>
          </w:p>
        </w:tc>
        <w:tc>
          <w:tcPr>
            <w:tcW w:w="1777" w:type="dxa"/>
          </w:tcPr>
          <w:p w14:paraId="476003A0" w14:textId="77777777" w:rsidR="001E01BB" w:rsidRPr="003A7A95" w:rsidRDefault="001E01BB" w:rsidP="005C77C5">
            <w:pPr>
              <w:ind w:left="142" w:right="-36"/>
              <w:jc w:val="both"/>
              <w:rPr>
                <w:rFonts w:asciiTheme="minorHAnsi" w:hAnsiTheme="minorHAnsi" w:cstheme="minorHAnsi"/>
                <w:color w:val="000000" w:themeColor="text1"/>
                <w:szCs w:val="22"/>
              </w:rPr>
            </w:pPr>
          </w:p>
        </w:tc>
        <w:tc>
          <w:tcPr>
            <w:tcW w:w="1701" w:type="dxa"/>
          </w:tcPr>
          <w:p w14:paraId="4977E4AB" w14:textId="77777777" w:rsidR="001E01BB" w:rsidRPr="003A7A95" w:rsidRDefault="001E01BB" w:rsidP="005C77C5">
            <w:pPr>
              <w:ind w:left="142" w:right="-36"/>
              <w:jc w:val="both"/>
              <w:rPr>
                <w:rFonts w:asciiTheme="minorHAnsi" w:hAnsiTheme="minorHAnsi" w:cstheme="minorHAnsi"/>
                <w:color w:val="000000" w:themeColor="text1"/>
                <w:szCs w:val="22"/>
              </w:rPr>
            </w:pPr>
          </w:p>
        </w:tc>
        <w:tc>
          <w:tcPr>
            <w:tcW w:w="1548" w:type="dxa"/>
          </w:tcPr>
          <w:p w14:paraId="178C6245" w14:textId="77777777" w:rsidR="001E01BB" w:rsidRPr="003A7A95" w:rsidRDefault="001E01BB" w:rsidP="005C77C5">
            <w:pPr>
              <w:ind w:left="142" w:right="-36"/>
              <w:jc w:val="both"/>
              <w:rPr>
                <w:rFonts w:asciiTheme="minorHAnsi" w:hAnsiTheme="minorHAnsi" w:cstheme="minorHAnsi"/>
                <w:color w:val="000000" w:themeColor="text1"/>
                <w:szCs w:val="22"/>
              </w:rPr>
            </w:pPr>
          </w:p>
        </w:tc>
      </w:tr>
      <w:tr w:rsidR="001E01BB" w:rsidRPr="003A7A95" w14:paraId="4BA3EF20" w14:textId="77777777" w:rsidTr="001E01BB">
        <w:trPr>
          <w:trHeight w:val="20"/>
        </w:trPr>
        <w:tc>
          <w:tcPr>
            <w:tcW w:w="4184" w:type="dxa"/>
          </w:tcPr>
          <w:p w14:paraId="1DA07965" w14:textId="77777777" w:rsidR="001E01BB" w:rsidRPr="003A7A95" w:rsidRDefault="001E01BB" w:rsidP="005C77C5">
            <w:pPr>
              <w:ind w:left="142" w:right="-36"/>
              <w:jc w:val="both"/>
              <w:rPr>
                <w:rFonts w:asciiTheme="minorHAnsi" w:hAnsiTheme="minorHAnsi" w:cstheme="minorHAnsi"/>
                <w:color w:val="000000" w:themeColor="text1"/>
                <w:szCs w:val="22"/>
              </w:rPr>
            </w:pPr>
          </w:p>
        </w:tc>
        <w:tc>
          <w:tcPr>
            <w:tcW w:w="1777" w:type="dxa"/>
          </w:tcPr>
          <w:p w14:paraId="305DD85B" w14:textId="77777777" w:rsidR="001E01BB" w:rsidRPr="003A7A95" w:rsidRDefault="001E01BB" w:rsidP="005C77C5">
            <w:pPr>
              <w:ind w:left="142" w:right="-36"/>
              <w:jc w:val="both"/>
              <w:rPr>
                <w:rFonts w:asciiTheme="minorHAnsi" w:hAnsiTheme="minorHAnsi" w:cstheme="minorHAnsi"/>
                <w:color w:val="000000" w:themeColor="text1"/>
                <w:szCs w:val="22"/>
              </w:rPr>
            </w:pPr>
          </w:p>
        </w:tc>
        <w:tc>
          <w:tcPr>
            <w:tcW w:w="1701" w:type="dxa"/>
          </w:tcPr>
          <w:p w14:paraId="1B41EB89" w14:textId="77777777" w:rsidR="001E01BB" w:rsidRPr="003A7A95" w:rsidRDefault="001E01BB" w:rsidP="005C77C5">
            <w:pPr>
              <w:ind w:left="142" w:right="-36"/>
              <w:jc w:val="both"/>
              <w:rPr>
                <w:rFonts w:asciiTheme="minorHAnsi" w:hAnsiTheme="minorHAnsi" w:cstheme="minorHAnsi"/>
                <w:color w:val="000000" w:themeColor="text1"/>
                <w:szCs w:val="22"/>
              </w:rPr>
            </w:pPr>
          </w:p>
        </w:tc>
        <w:tc>
          <w:tcPr>
            <w:tcW w:w="1548" w:type="dxa"/>
          </w:tcPr>
          <w:p w14:paraId="4AF59D64" w14:textId="77777777" w:rsidR="001E01BB" w:rsidRPr="003A7A95" w:rsidRDefault="001E01BB" w:rsidP="005C77C5">
            <w:pPr>
              <w:ind w:left="142" w:right="-36"/>
              <w:jc w:val="both"/>
              <w:rPr>
                <w:rFonts w:asciiTheme="minorHAnsi" w:hAnsiTheme="minorHAnsi" w:cstheme="minorHAnsi"/>
                <w:color w:val="000000" w:themeColor="text1"/>
                <w:szCs w:val="22"/>
              </w:rPr>
            </w:pPr>
          </w:p>
        </w:tc>
      </w:tr>
      <w:tr w:rsidR="001E01BB" w:rsidRPr="003A7A95" w14:paraId="6FD1A2AA" w14:textId="77777777" w:rsidTr="001E01BB">
        <w:trPr>
          <w:trHeight w:val="20"/>
        </w:trPr>
        <w:tc>
          <w:tcPr>
            <w:tcW w:w="4184" w:type="dxa"/>
          </w:tcPr>
          <w:p w14:paraId="6B198ABF" w14:textId="77777777" w:rsidR="001E01BB" w:rsidRPr="003A7A95" w:rsidRDefault="001E01BB" w:rsidP="005C77C5">
            <w:pPr>
              <w:ind w:left="142" w:right="-36"/>
              <w:jc w:val="both"/>
              <w:rPr>
                <w:rFonts w:asciiTheme="minorHAnsi" w:hAnsiTheme="minorHAnsi" w:cstheme="minorHAnsi"/>
                <w:color w:val="000000" w:themeColor="text1"/>
                <w:szCs w:val="22"/>
              </w:rPr>
            </w:pPr>
          </w:p>
        </w:tc>
        <w:tc>
          <w:tcPr>
            <w:tcW w:w="1777" w:type="dxa"/>
          </w:tcPr>
          <w:p w14:paraId="4DEC9F59" w14:textId="77777777" w:rsidR="001E01BB" w:rsidRPr="003A7A95" w:rsidRDefault="001E01BB" w:rsidP="005C77C5">
            <w:pPr>
              <w:ind w:left="142" w:right="-36"/>
              <w:jc w:val="both"/>
              <w:rPr>
                <w:rFonts w:asciiTheme="minorHAnsi" w:hAnsiTheme="minorHAnsi" w:cstheme="minorHAnsi"/>
                <w:color w:val="000000" w:themeColor="text1"/>
                <w:szCs w:val="22"/>
              </w:rPr>
            </w:pPr>
          </w:p>
        </w:tc>
        <w:tc>
          <w:tcPr>
            <w:tcW w:w="1701" w:type="dxa"/>
          </w:tcPr>
          <w:p w14:paraId="09A9EAC8" w14:textId="77777777" w:rsidR="001E01BB" w:rsidRPr="003A7A95" w:rsidRDefault="001E01BB" w:rsidP="005C77C5">
            <w:pPr>
              <w:ind w:left="142" w:right="-36"/>
              <w:jc w:val="both"/>
              <w:rPr>
                <w:rFonts w:asciiTheme="minorHAnsi" w:hAnsiTheme="minorHAnsi" w:cstheme="minorHAnsi"/>
                <w:color w:val="000000" w:themeColor="text1"/>
                <w:szCs w:val="22"/>
              </w:rPr>
            </w:pPr>
          </w:p>
        </w:tc>
        <w:tc>
          <w:tcPr>
            <w:tcW w:w="1548" w:type="dxa"/>
          </w:tcPr>
          <w:p w14:paraId="56A0BF24" w14:textId="77777777" w:rsidR="001E01BB" w:rsidRPr="003A7A95" w:rsidRDefault="001E01BB" w:rsidP="005C77C5">
            <w:pPr>
              <w:ind w:left="142" w:right="-36"/>
              <w:jc w:val="both"/>
              <w:rPr>
                <w:rFonts w:asciiTheme="minorHAnsi" w:hAnsiTheme="minorHAnsi" w:cstheme="minorHAnsi"/>
                <w:color w:val="000000" w:themeColor="text1"/>
                <w:szCs w:val="22"/>
              </w:rPr>
            </w:pPr>
          </w:p>
        </w:tc>
      </w:tr>
      <w:tr w:rsidR="001E01BB" w:rsidRPr="003A7A95" w14:paraId="62100CA0" w14:textId="77777777" w:rsidTr="001E01BB">
        <w:trPr>
          <w:trHeight w:val="20"/>
        </w:trPr>
        <w:tc>
          <w:tcPr>
            <w:tcW w:w="4184" w:type="dxa"/>
          </w:tcPr>
          <w:p w14:paraId="585A44C0" w14:textId="77777777" w:rsidR="001E01BB" w:rsidRPr="003A7A95" w:rsidRDefault="001E01BB" w:rsidP="005C77C5">
            <w:pPr>
              <w:ind w:left="142" w:right="-36"/>
              <w:jc w:val="both"/>
              <w:rPr>
                <w:rFonts w:asciiTheme="minorHAnsi" w:hAnsiTheme="minorHAnsi" w:cstheme="minorHAnsi"/>
                <w:color w:val="000000" w:themeColor="text1"/>
                <w:szCs w:val="22"/>
              </w:rPr>
            </w:pPr>
          </w:p>
        </w:tc>
        <w:tc>
          <w:tcPr>
            <w:tcW w:w="1777" w:type="dxa"/>
          </w:tcPr>
          <w:p w14:paraId="1A0C504B" w14:textId="77777777" w:rsidR="001E01BB" w:rsidRPr="003A7A95" w:rsidRDefault="001E01BB" w:rsidP="005C77C5">
            <w:pPr>
              <w:ind w:left="142" w:right="-36"/>
              <w:jc w:val="both"/>
              <w:rPr>
                <w:rFonts w:asciiTheme="minorHAnsi" w:hAnsiTheme="minorHAnsi" w:cstheme="minorHAnsi"/>
                <w:color w:val="000000" w:themeColor="text1"/>
                <w:szCs w:val="22"/>
              </w:rPr>
            </w:pPr>
          </w:p>
        </w:tc>
        <w:tc>
          <w:tcPr>
            <w:tcW w:w="1701" w:type="dxa"/>
          </w:tcPr>
          <w:p w14:paraId="65711F37" w14:textId="77777777" w:rsidR="001E01BB" w:rsidRPr="003A7A95" w:rsidRDefault="001E01BB" w:rsidP="005C77C5">
            <w:pPr>
              <w:ind w:left="142" w:right="-36"/>
              <w:jc w:val="both"/>
              <w:rPr>
                <w:rFonts w:asciiTheme="minorHAnsi" w:hAnsiTheme="minorHAnsi" w:cstheme="minorHAnsi"/>
                <w:color w:val="000000" w:themeColor="text1"/>
                <w:szCs w:val="22"/>
              </w:rPr>
            </w:pPr>
          </w:p>
        </w:tc>
        <w:tc>
          <w:tcPr>
            <w:tcW w:w="1548" w:type="dxa"/>
          </w:tcPr>
          <w:p w14:paraId="3FC7763E" w14:textId="77777777" w:rsidR="001E01BB" w:rsidRPr="003A7A95" w:rsidRDefault="001E01BB" w:rsidP="005C77C5">
            <w:pPr>
              <w:ind w:left="142" w:right="-36"/>
              <w:jc w:val="both"/>
              <w:rPr>
                <w:rFonts w:asciiTheme="minorHAnsi" w:hAnsiTheme="minorHAnsi" w:cstheme="minorHAnsi"/>
                <w:color w:val="000000" w:themeColor="text1"/>
                <w:szCs w:val="22"/>
              </w:rPr>
            </w:pPr>
          </w:p>
        </w:tc>
      </w:tr>
      <w:tr w:rsidR="001E01BB" w:rsidRPr="003A7A95" w14:paraId="5EDA3F48" w14:textId="77777777" w:rsidTr="001E01BB">
        <w:trPr>
          <w:trHeight w:val="20"/>
        </w:trPr>
        <w:tc>
          <w:tcPr>
            <w:tcW w:w="4184" w:type="dxa"/>
          </w:tcPr>
          <w:p w14:paraId="1CC149BE" w14:textId="77777777" w:rsidR="001E01BB" w:rsidRPr="003A7A95" w:rsidRDefault="001E01BB" w:rsidP="005C77C5">
            <w:pPr>
              <w:ind w:left="142" w:right="-36"/>
              <w:jc w:val="both"/>
              <w:rPr>
                <w:rFonts w:asciiTheme="minorHAnsi" w:hAnsiTheme="minorHAnsi" w:cstheme="minorHAnsi"/>
                <w:color w:val="000000" w:themeColor="text1"/>
                <w:szCs w:val="22"/>
              </w:rPr>
            </w:pPr>
          </w:p>
        </w:tc>
        <w:tc>
          <w:tcPr>
            <w:tcW w:w="1777" w:type="dxa"/>
          </w:tcPr>
          <w:p w14:paraId="3E36BBEA" w14:textId="77777777" w:rsidR="001E01BB" w:rsidRPr="003A7A95" w:rsidRDefault="001E01BB" w:rsidP="005C77C5">
            <w:pPr>
              <w:ind w:left="142" w:right="-36"/>
              <w:jc w:val="both"/>
              <w:rPr>
                <w:rFonts w:asciiTheme="minorHAnsi" w:hAnsiTheme="minorHAnsi" w:cstheme="minorHAnsi"/>
                <w:color w:val="000000" w:themeColor="text1"/>
                <w:szCs w:val="22"/>
              </w:rPr>
            </w:pPr>
          </w:p>
        </w:tc>
        <w:tc>
          <w:tcPr>
            <w:tcW w:w="1701" w:type="dxa"/>
          </w:tcPr>
          <w:p w14:paraId="54D3DB32" w14:textId="77777777" w:rsidR="001E01BB" w:rsidRPr="003A7A95" w:rsidRDefault="001E01BB" w:rsidP="005C77C5">
            <w:pPr>
              <w:ind w:left="142" w:right="-36"/>
              <w:jc w:val="both"/>
              <w:rPr>
                <w:rFonts w:asciiTheme="minorHAnsi" w:hAnsiTheme="minorHAnsi" w:cstheme="minorHAnsi"/>
                <w:color w:val="000000" w:themeColor="text1"/>
                <w:szCs w:val="22"/>
              </w:rPr>
            </w:pPr>
          </w:p>
        </w:tc>
        <w:tc>
          <w:tcPr>
            <w:tcW w:w="1548" w:type="dxa"/>
          </w:tcPr>
          <w:p w14:paraId="5E8CE92D" w14:textId="77777777" w:rsidR="001E01BB" w:rsidRPr="003A7A95" w:rsidRDefault="001E01BB" w:rsidP="005C77C5">
            <w:pPr>
              <w:ind w:left="142" w:right="-36"/>
              <w:jc w:val="both"/>
              <w:rPr>
                <w:rFonts w:asciiTheme="minorHAnsi" w:hAnsiTheme="minorHAnsi" w:cstheme="minorHAnsi"/>
                <w:color w:val="000000" w:themeColor="text1"/>
                <w:szCs w:val="22"/>
              </w:rPr>
            </w:pPr>
          </w:p>
        </w:tc>
      </w:tr>
      <w:tr w:rsidR="001E01BB" w:rsidRPr="003A7A95" w14:paraId="126B95B7" w14:textId="77777777" w:rsidTr="001E01BB">
        <w:trPr>
          <w:trHeight w:val="20"/>
        </w:trPr>
        <w:tc>
          <w:tcPr>
            <w:tcW w:w="4184" w:type="dxa"/>
          </w:tcPr>
          <w:p w14:paraId="75BAA87C" w14:textId="77777777" w:rsidR="001E01BB" w:rsidRPr="003A7A95" w:rsidRDefault="001E01BB" w:rsidP="005C77C5">
            <w:pPr>
              <w:ind w:left="142" w:right="-36"/>
              <w:jc w:val="both"/>
              <w:rPr>
                <w:rFonts w:asciiTheme="minorHAnsi" w:hAnsiTheme="minorHAnsi" w:cstheme="minorHAnsi"/>
                <w:color w:val="000000" w:themeColor="text1"/>
                <w:szCs w:val="22"/>
              </w:rPr>
            </w:pPr>
          </w:p>
        </w:tc>
        <w:tc>
          <w:tcPr>
            <w:tcW w:w="1777" w:type="dxa"/>
          </w:tcPr>
          <w:p w14:paraId="14DE9C81" w14:textId="77777777" w:rsidR="001E01BB" w:rsidRPr="003A7A95" w:rsidRDefault="001E01BB" w:rsidP="005C77C5">
            <w:pPr>
              <w:ind w:left="142" w:right="-36"/>
              <w:jc w:val="both"/>
              <w:rPr>
                <w:rFonts w:asciiTheme="minorHAnsi" w:hAnsiTheme="minorHAnsi" w:cstheme="minorHAnsi"/>
                <w:color w:val="000000" w:themeColor="text1"/>
                <w:szCs w:val="22"/>
              </w:rPr>
            </w:pPr>
          </w:p>
        </w:tc>
        <w:tc>
          <w:tcPr>
            <w:tcW w:w="1701" w:type="dxa"/>
          </w:tcPr>
          <w:p w14:paraId="3B26B34A" w14:textId="77777777" w:rsidR="001E01BB" w:rsidRPr="003A7A95" w:rsidRDefault="001E01BB" w:rsidP="005C77C5">
            <w:pPr>
              <w:ind w:left="142" w:right="-36"/>
              <w:jc w:val="both"/>
              <w:rPr>
                <w:rFonts w:asciiTheme="minorHAnsi" w:hAnsiTheme="minorHAnsi" w:cstheme="minorHAnsi"/>
                <w:color w:val="000000" w:themeColor="text1"/>
                <w:szCs w:val="22"/>
              </w:rPr>
            </w:pPr>
          </w:p>
        </w:tc>
        <w:tc>
          <w:tcPr>
            <w:tcW w:w="1548" w:type="dxa"/>
          </w:tcPr>
          <w:p w14:paraId="56B90116" w14:textId="77777777" w:rsidR="001E01BB" w:rsidRPr="003A7A95" w:rsidRDefault="001E01BB" w:rsidP="005C77C5">
            <w:pPr>
              <w:ind w:left="142" w:right="-36"/>
              <w:jc w:val="both"/>
              <w:rPr>
                <w:rFonts w:asciiTheme="minorHAnsi" w:hAnsiTheme="minorHAnsi" w:cstheme="minorHAnsi"/>
                <w:color w:val="000000" w:themeColor="text1"/>
                <w:szCs w:val="22"/>
              </w:rPr>
            </w:pPr>
          </w:p>
        </w:tc>
      </w:tr>
      <w:tr w:rsidR="001E01BB" w:rsidRPr="003A7A95" w14:paraId="25685C9F" w14:textId="77777777" w:rsidTr="001E01BB">
        <w:trPr>
          <w:trHeight w:val="20"/>
        </w:trPr>
        <w:tc>
          <w:tcPr>
            <w:tcW w:w="4184" w:type="dxa"/>
          </w:tcPr>
          <w:p w14:paraId="445B5676" w14:textId="77777777" w:rsidR="001E01BB" w:rsidRPr="003A7A95" w:rsidRDefault="001E01BB" w:rsidP="005C77C5">
            <w:pPr>
              <w:ind w:left="142" w:right="-36"/>
              <w:jc w:val="both"/>
              <w:rPr>
                <w:rFonts w:asciiTheme="minorHAnsi" w:hAnsiTheme="minorHAnsi" w:cstheme="minorHAnsi"/>
                <w:color w:val="000000" w:themeColor="text1"/>
                <w:szCs w:val="22"/>
              </w:rPr>
            </w:pPr>
          </w:p>
        </w:tc>
        <w:tc>
          <w:tcPr>
            <w:tcW w:w="1777" w:type="dxa"/>
          </w:tcPr>
          <w:p w14:paraId="7F10C38E" w14:textId="77777777" w:rsidR="001E01BB" w:rsidRPr="003A7A95" w:rsidRDefault="001E01BB" w:rsidP="005C77C5">
            <w:pPr>
              <w:ind w:left="142" w:right="-36"/>
              <w:jc w:val="both"/>
              <w:rPr>
                <w:rFonts w:asciiTheme="minorHAnsi" w:hAnsiTheme="minorHAnsi" w:cstheme="minorHAnsi"/>
                <w:color w:val="000000" w:themeColor="text1"/>
                <w:szCs w:val="22"/>
              </w:rPr>
            </w:pPr>
          </w:p>
        </w:tc>
        <w:tc>
          <w:tcPr>
            <w:tcW w:w="1701" w:type="dxa"/>
          </w:tcPr>
          <w:p w14:paraId="412B24DC" w14:textId="77777777" w:rsidR="001E01BB" w:rsidRPr="003A7A95" w:rsidRDefault="001E01BB" w:rsidP="005C77C5">
            <w:pPr>
              <w:ind w:left="142" w:right="-36"/>
              <w:jc w:val="both"/>
              <w:rPr>
                <w:rFonts w:asciiTheme="minorHAnsi" w:hAnsiTheme="minorHAnsi" w:cstheme="minorHAnsi"/>
                <w:color w:val="000000" w:themeColor="text1"/>
                <w:szCs w:val="22"/>
              </w:rPr>
            </w:pPr>
          </w:p>
        </w:tc>
        <w:tc>
          <w:tcPr>
            <w:tcW w:w="1548" w:type="dxa"/>
          </w:tcPr>
          <w:p w14:paraId="2F31D295" w14:textId="77777777" w:rsidR="001E01BB" w:rsidRPr="003A7A95" w:rsidRDefault="001E01BB" w:rsidP="005C77C5">
            <w:pPr>
              <w:ind w:left="142" w:right="-36"/>
              <w:jc w:val="both"/>
              <w:rPr>
                <w:rFonts w:asciiTheme="minorHAnsi" w:hAnsiTheme="minorHAnsi" w:cstheme="minorHAnsi"/>
                <w:color w:val="000000" w:themeColor="text1"/>
                <w:szCs w:val="22"/>
              </w:rPr>
            </w:pPr>
          </w:p>
        </w:tc>
      </w:tr>
    </w:tbl>
    <w:p w14:paraId="2FB605F9" w14:textId="77777777" w:rsidR="001E01BB" w:rsidRPr="00772216" w:rsidRDefault="001E01BB" w:rsidP="005C77C5">
      <w:pPr>
        <w:ind w:left="414" w:right="-36"/>
        <w:jc w:val="both"/>
        <w:rPr>
          <w:rFonts w:asciiTheme="minorHAnsi" w:hAnsiTheme="minorHAnsi" w:cstheme="minorHAnsi"/>
          <w:color w:val="000000" w:themeColor="text1"/>
          <w:sz w:val="22"/>
          <w:szCs w:val="22"/>
        </w:rPr>
      </w:pPr>
    </w:p>
    <w:p w14:paraId="750FDC7F" w14:textId="77777777" w:rsidR="001E01BB" w:rsidRPr="00772216" w:rsidRDefault="001E01BB" w:rsidP="005C77C5">
      <w:pPr>
        <w:ind w:left="484" w:right="-36"/>
        <w:jc w:val="both"/>
        <w:rPr>
          <w:rFonts w:asciiTheme="minorHAnsi" w:hAnsiTheme="minorHAnsi" w:cstheme="minorHAnsi"/>
          <w:color w:val="000000" w:themeColor="text1"/>
          <w:sz w:val="22"/>
          <w:szCs w:val="22"/>
        </w:rPr>
      </w:pPr>
      <w:r w:rsidRPr="00772216">
        <w:rPr>
          <w:rFonts w:asciiTheme="minorHAnsi" w:hAnsiTheme="minorHAnsi" w:cstheme="minorHAnsi"/>
          <w:color w:val="000000" w:themeColor="text1"/>
          <w:sz w:val="22"/>
          <w:szCs w:val="22"/>
        </w:rPr>
        <w:t>EQUI</w:t>
      </w:r>
      <w:r w:rsidRPr="00772216">
        <w:rPr>
          <w:rFonts w:asciiTheme="minorHAnsi" w:hAnsiTheme="minorHAnsi" w:cstheme="minorHAnsi"/>
          <w:color w:val="000000" w:themeColor="text1"/>
          <w:spacing w:val="7"/>
          <w:sz w:val="22"/>
          <w:szCs w:val="22"/>
        </w:rPr>
        <w:t>P</w:t>
      </w:r>
      <w:r w:rsidRPr="00772216">
        <w:rPr>
          <w:rFonts w:asciiTheme="minorHAnsi" w:hAnsiTheme="minorHAnsi" w:cstheme="minorHAnsi"/>
          <w:color w:val="000000" w:themeColor="text1"/>
          <w:sz w:val="22"/>
          <w:szCs w:val="22"/>
        </w:rPr>
        <w:t>AMIENTO:</w:t>
      </w:r>
      <w:r w:rsidRPr="00772216">
        <w:rPr>
          <w:rFonts w:asciiTheme="minorHAnsi" w:hAnsiTheme="minorHAnsi" w:cstheme="minorHAnsi"/>
          <w:color w:val="000000" w:themeColor="text1"/>
          <w:spacing w:val="14"/>
          <w:sz w:val="22"/>
          <w:szCs w:val="22"/>
        </w:rPr>
        <w:t xml:space="preserve"> </w:t>
      </w:r>
      <w:r w:rsidRPr="00772216">
        <w:rPr>
          <w:rFonts w:asciiTheme="minorHAnsi" w:hAnsiTheme="minorHAnsi" w:cstheme="minorHAnsi"/>
          <w:color w:val="000000" w:themeColor="text1"/>
          <w:sz w:val="22"/>
          <w:szCs w:val="22"/>
        </w:rPr>
        <w:t>(Adjuntar inventario</w:t>
      </w:r>
      <w:r w:rsidRPr="00772216">
        <w:rPr>
          <w:rFonts w:asciiTheme="minorHAnsi" w:hAnsiTheme="minorHAnsi" w:cstheme="minorHAnsi"/>
          <w:color w:val="000000" w:themeColor="text1"/>
          <w:spacing w:val="34"/>
          <w:sz w:val="22"/>
          <w:szCs w:val="22"/>
        </w:rPr>
        <w:t xml:space="preserve"> </w:t>
      </w:r>
      <w:r w:rsidRPr="00772216">
        <w:rPr>
          <w:rFonts w:asciiTheme="minorHAnsi" w:hAnsiTheme="minorHAnsi" w:cstheme="minorHAnsi"/>
          <w:color w:val="000000" w:themeColor="text1"/>
          <w:sz w:val="22"/>
          <w:szCs w:val="22"/>
        </w:rPr>
        <w:t>del</w:t>
      </w:r>
      <w:r w:rsidRPr="00772216">
        <w:rPr>
          <w:rFonts w:asciiTheme="minorHAnsi" w:hAnsiTheme="minorHAnsi" w:cstheme="minorHAnsi"/>
          <w:color w:val="000000" w:themeColor="text1"/>
          <w:spacing w:val="10"/>
          <w:sz w:val="22"/>
          <w:szCs w:val="22"/>
        </w:rPr>
        <w:t xml:space="preserve"> </w:t>
      </w:r>
      <w:r w:rsidRPr="00772216">
        <w:rPr>
          <w:rFonts w:asciiTheme="minorHAnsi" w:hAnsiTheme="minorHAnsi" w:cstheme="minorHAnsi"/>
          <w:color w:val="000000" w:themeColor="text1"/>
          <w:sz w:val="22"/>
          <w:szCs w:val="22"/>
        </w:rPr>
        <w:t>nuevo</w:t>
      </w:r>
      <w:r w:rsidRPr="00772216">
        <w:rPr>
          <w:rFonts w:asciiTheme="minorHAnsi" w:hAnsiTheme="minorHAnsi" w:cstheme="minorHAnsi"/>
          <w:color w:val="000000" w:themeColor="text1"/>
          <w:spacing w:val="1"/>
          <w:sz w:val="22"/>
          <w:szCs w:val="22"/>
        </w:rPr>
        <w:t xml:space="preserve"> </w:t>
      </w:r>
      <w:r w:rsidRPr="00772216">
        <w:rPr>
          <w:rFonts w:asciiTheme="minorHAnsi" w:hAnsiTheme="minorHAnsi" w:cstheme="minorHAnsi"/>
          <w:color w:val="000000" w:themeColor="text1"/>
          <w:sz w:val="22"/>
          <w:szCs w:val="22"/>
        </w:rPr>
        <w:t>equipamiento</w:t>
      </w:r>
      <w:r w:rsidRPr="00772216">
        <w:rPr>
          <w:rFonts w:asciiTheme="minorHAnsi" w:hAnsiTheme="minorHAnsi" w:cstheme="minorHAnsi"/>
          <w:color w:val="000000" w:themeColor="text1"/>
          <w:spacing w:val="34"/>
          <w:sz w:val="22"/>
          <w:szCs w:val="22"/>
        </w:rPr>
        <w:t xml:space="preserve"> </w:t>
      </w:r>
      <w:r w:rsidRPr="00772216">
        <w:rPr>
          <w:rFonts w:asciiTheme="minorHAnsi" w:hAnsiTheme="minorHAnsi" w:cstheme="minorHAnsi"/>
          <w:color w:val="000000" w:themeColor="text1"/>
          <w:sz w:val="22"/>
          <w:szCs w:val="22"/>
        </w:rPr>
        <w:t>con</w:t>
      </w:r>
      <w:r w:rsidRPr="00772216">
        <w:rPr>
          <w:rFonts w:asciiTheme="minorHAnsi" w:hAnsiTheme="minorHAnsi" w:cstheme="minorHAnsi"/>
          <w:color w:val="000000" w:themeColor="text1"/>
          <w:spacing w:val="5"/>
          <w:sz w:val="22"/>
          <w:szCs w:val="22"/>
        </w:rPr>
        <w:t xml:space="preserve"> </w:t>
      </w:r>
      <w:r w:rsidRPr="00772216">
        <w:rPr>
          <w:rFonts w:asciiTheme="minorHAnsi" w:hAnsiTheme="minorHAnsi" w:cstheme="minorHAnsi"/>
          <w:color w:val="000000" w:themeColor="text1"/>
          <w:sz w:val="22"/>
          <w:szCs w:val="22"/>
        </w:rPr>
        <w:t>fecha</w:t>
      </w:r>
      <w:r w:rsidRPr="00772216">
        <w:rPr>
          <w:rFonts w:asciiTheme="minorHAnsi" w:hAnsiTheme="minorHAnsi" w:cstheme="minorHAnsi"/>
          <w:color w:val="000000" w:themeColor="text1"/>
          <w:spacing w:val="15"/>
          <w:sz w:val="22"/>
          <w:szCs w:val="22"/>
        </w:rPr>
        <w:t xml:space="preserve"> </w:t>
      </w:r>
      <w:r w:rsidRPr="00772216">
        <w:rPr>
          <w:rFonts w:asciiTheme="minorHAnsi" w:hAnsiTheme="minorHAnsi" w:cstheme="minorHAnsi"/>
          <w:color w:val="000000" w:themeColor="text1"/>
          <w:sz w:val="22"/>
          <w:szCs w:val="22"/>
        </w:rPr>
        <w:t>de</w:t>
      </w:r>
      <w:r w:rsidRPr="00772216">
        <w:rPr>
          <w:rFonts w:asciiTheme="minorHAnsi" w:hAnsiTheme="minorHAnsi" w:cstheme="minorHAnsi"/>
          <w:color w:val="000000" w:themeColor="text1"/>
          <w:spacing w:val="16"/>
          <w:sz w:val="22"/>
          <w:szCs w:val="22"/>
        </w:rPr>
        <w:t xml:space="preserve"> </w:t>
      </w:r>
      <w:r w:rsidRPr="00772216">
        <w:rPr>
          <w:rFonts w:asciiTheme="minorHAnsi" w:hAnsiTheme="minorHAnsi" w:cstheme="minorHAnsi"/>
          <w:color w:val="000000" w:themeColor="text1"/>
          <w:w w:val="102"/>
          <w:sz w:val="22"/>
          <w:szCs w:val="22"/>
        </w:rPr>
        <w:t>adquisición</w:t>
      </w:r>
      <w:r w:rsidRPr="00772216">
        <w:rPr>
          <w:rFonts w:asciiTheme="minorHAnsi" w:hAnsiTheme="minorHAnsi" w:cstheme="minorHAnsi"/>
          <w:color w:val="000000" w:themeColor="text1"/>
          <w:w w:val="103"/>
          <w:sz w:val="22"/>
          <w:szCs w:val="22"/>
        </w:rPr>
        <w:t>)</w:t>
      </w:r>
    </w:p>
    <w:p w14:paraId="7C8AF96E" w14:textId="77777777" w:rsidR="001E01BB" w:rsidRPr="00772216" w:rsidRDefault="001E01BB" w:rsidP="005C77C5">
      <w:pPr>
        <w:ind w:left="272" w:right="-36"/>
        <w:jc w:val="both"/>
        <w:rPr>
          <w:rFonts w:asciiTheme="minorHAnsi" w:hAnsiTheme="minorHAnsi" w:cstheme="minorHAnsi"/>
          <w:color w:val="000000" w:themeColor="text1"/>
          <w:sz w:val="22"/>
          <w:szCs w:val="22"/>
        </w:rPr>
      </w:pPr>
    </w:p>
    <w:p w14:paraId="7A8FF68E" w14:textId="77777777" w:rsidR="001E01BB" w:rsidRPr="00B642ED" w:rsidRDefault="001E01BB" w:rsidP="005C77C5">
      <w:pPr>
        <w:ind w:left="491" w:right="-36" w:hanging="14"/>
        <w:jc w:val="both"/>
        <w:rPr>
          <w:rFonts w:asciiTheme="minorHAnsi" w:eastAsia="Arial" w:hAnsiTheme="minorHAnsi" w:cstheme="minorHAnsi"/>
          <w:color w:val="000000" w:themeColor="text1"/>
          <w:sz w:val="22"/>
          <w:szCs w:val="22"/>
        </w:rPr>
      </w:pPr>
      <w:r w:rsidRPr="00B642ED">
        <w:rPr>
          <w:rFonts w:asciiTheme="minorHAnsi" w:eastAsia="Arial" w:hAnsiTheme="minorHAnsi" w:cstheme="minorHAnsi"/>
          <w:color w:val="000000" w:themeColor="text1"/>
          <w:sz w:val="22"/>
          <w:szCs w:val="22"/>
        </w:rPr>
        <w:t>Al</w:t>
      </w:r>
      <w:r w:rsidRPr="00B642ED">
        <w:rPr>
          <w:rFonts w:asciiTheme="minorHAnsi" w:eastAsia="Arial" w:hAnsiTheme="minorHAnsi" w:cstheme="minorHAnsi"/>
          <w:color w:val="000000" w:themeColor="text1"/>
          <w:spacing w:val="-16"/>
          <w:sz w:val="22"/>
          <w:szCs w:val="22"/>
        </w:rPr>
        <w:t xml:space="preserve"> </w:t>
      </w:r>
      <w:r w:rsidRPr="00B642ED">
        <w:rPr>
          <w:rFonts w:asciiTheme="minorHAnsi" w:eastAsia="Arial" w:hAnsiTheme="minorHAnsi" w:cstheme="minorHAnsi"/>
          <w:color w:val="000000" w:themeColor="text1"/>
          <w:sz w:val="22"/>
          <w:szCs w:val="22"/>
        </w:rPr>
        <w:t>amparo</w:t>
      </w:r>
      <w:r w:rsidRPr="00B642ED">
        <w:rPr>
          <w:rFonts w:asciiTheme="minorHAnsi" w:eastAsia="Arial" w:hAnsiTheme="minorHAnsi" w:cstheme="minorHAnsi"/>
          <w:color w:val="000000" w:themeColor="text1"/>
          <w:spacing w:val="8"/>
          <w:sz w:val="22"/>
          <w:szCs w:val="22"/>
        </w:rPr>
        <w:t xml:space="preserve"> </w:t>
      </w:r>
      <w:r w:rsidRPr="00B642ED">
        <w:rPr>
          <w:rFonts w:asciiTheme="minorHAnsi" w:eastAsia="Arial" w:hAnsiTheme="minorHAnsi" w:cstheme="minorHAnsi"/>
          <w:color w:val="000000" w:themeColor="text1"/>
          <w:sz w:val="22"/>
          <w:szCs w:val="22"/>
        </w:rPr>
        <w:t>de</w:t>
      </w:r>
      <w:r w:rsidRPr="00B642ED">
        <w:rPr>
          <w:rFonts w:asciiTheme="minorHAnsi" w:eastAsia="Arial" w:hAnsiTheme="minorHAnsi" w:cstheme="minorHAnsi"/>
          <w:color w:val="000000" w:themeColor="text1"/>
          <w:spacing w:val="15"/>
          <w:sz w:val="22"/>
          <w:szCs w:val="22"/>
        </w:rPr>
        <w:t xml:space="preserve"> </w:t>
      </w:r>
      <w:r w:rsidRPr="00B642ED">
        <w:rPr>
          <w:rFonts w:asciiTheme="minorHAnsi" w:eastAsia="Arial" w:hAnsiTheme="minorHAnsi" w:cstheme="minorHAnsi"/>
          <w:color w:val="000000" w:themeColor="text1"/>
          <w:sz w:val="22"/>
          <w:szCs w:val="22"/>
        </w:rPr>
        <w:t>lo</w:t>
      </w:r>
      <w:r w:rsidRPr="00B642ED">
        <w:rPr>
          <w:rFonts w:asciiTheme="minorHAnsi" w:eastAsia="Arial" w:hAnsiTheme="minorHAnsi" w:cstheme="minorHAnsi"/>
          <w:color w:val="000000" w:themeColor="text1"/>
          <w:spacing w:val="8"/>
          <w:sz w:val="22"/>
          <w:szCs w:val="22"/>
        </w:rPr>
        <w:t xml:space="preserve"> </w:t>
      </w:r>
      <w:r w:rsidRPr="00B642ED">
        <w:rPr>
          <w:rFonts w:asciiTheme="minorHAnsi" w:eastAsia="Arial" w:hAnsiTheme="minorHAnsi" w:cstheme="minorHAnsi"/>
          <w:color w:val="000000" w:themeColor="text1"/>
          <w:w w:val="95"/>
          <w:sz w:val="22"/>
          <w:szCs w:val="22"/>
        </w:rPr>
        <w:t>dispuesto</w:t>
      </w:r>
      <w:r w:rsidRPr="00B642ED">
        <w:rPr>
          <w:rFonts w:asciiTheme="minorHAnsi" w:eastAsia="Arial" w:hAnsiTheme="minorHAnsi" w:cstheme="minorHAnsi"/>
          <w:color w:val="000000" w:themeColor="text1"/>
          <w:spacing w:val="12"/>
          <w:w w:val="95"/>
          <w:sz w:val="22"/>
          <w:szCs w:val="22"/>
        </w:rPr>
        <w:t xml:space="preserve"> </w:t>
      </w:r>
      <w:r w:rsidRPr="00B642ED">
        <w:rPr>
          <w:rFonts w:asciiTheme="minorHAnsi" w:eastAsia="Arial" w:hAnsiTheme="minorHAnsi" w:cstheme="minorHAnsi"/>
          <w:color w:val="000000" w:themeColor="text1"/>
          <w:sz w:val="22"/>
          <w:szCs w:val="22"/>
        </w:rPr>
        <w:t>en</w:t>
      </w:r>
      <w:r w:rsidRPr="00B642ED">
        <w:rPr>
          <w:rFonts w:asciiTheme="minorHAnsi" w:eastAsia="Arial" w:hAnsiTheme="minorHAnsi" w:cstheme="minorHAnsi"/>
          <w:color w:val="000000" w:themeColor="text1"/>
          <w:spacing w:val="6"/>
          <w:sz w:val="22"/>
          <w:szCs w:val="22"/>
        </w:rPr>
        <w:t xml:space="preserve"> </w:t>
      </w:r>
      <w:r w:rsidRPr="00B642ED">
        <w:rPr>
          <w:rFonts w:asciiTheme="minorHAnsi" w:eastAsia="Arial" w:hAnsiTheme="minorHAnsi" w:cstheme="minorHAnsi"/>
          <w:color w:val="000000" w:themeColor="text1"/>
          <w:sz w:val="22"/>
          <w:szCs w:val="22"/>
        </w:rPr>
        <w:t>el</w:t>
      </w:r>
      <w:r w:rsidRPr="00B642ED">
        <w:rPr>
          <w:rFonts w:asciiTheme="minorHAnsi" w:eastAsia="Arial" w:hAnsiTheme="minorHAnsi" w:cstheme="minorHAnsi"/>
          <w:color w:val="000000" w:themeColor="text1"/>
          <w:spacing w:val="6"/>
          <w:sz w:val="22"/>
          <w:szCs w:val="22"/>
        </w:rPr>
        <w:t xml:space="preserve"> </w:t>
      </w:r>
      <w:r w:rsidRPr="00B642ED">
        <w:rPr>
          <w:rFonts w:asciiTheme="minorHAnsi" w:eastAsia="Arial" w:hAnsiTheme="minorHAnsi" w:cstheme="minorHAnsi"/>
          <w:color w:val="000000" w:themeColor="text1"/>
          <w:sz w:val="22"/>
          <w:szCs w:val="22"/>
        </w:rPr>
        <w:t>numeral</w:t>
      </w:r>
      <w:r w:rsidRPr="00B642ED">
        <w:rPr>
          <w:rFonts w:asciiTheme="minorHAnsi" w:eastAsia="Arial" w:hAnsiTheme="minorHAnsi" w:cstheme="minorHAnsi"/>
          <w:color w:val="000000" w:themeColor="text1"/>
          <w:spacing w:val="-4"/>
          <w:sz w:val="22"/>
          <w:szCs w:val="22"/>
        </w:rPr>
        <w:t xml:space="preserve"> </w:t>
      </w:r>
      <w:r w:rsidRPr="00B642ED">
        <w:rPr>
          <w:rFonts w:asciiTheme="minorHAnsi" w:eastAsia="Arial" w:hAnsiTheme="minorHAnsi" w:cstheme="minorHAnsi"/>
          <w:color w:val="000000" w:themeColor="text1"/>
          <w:sz w:val="22"/>
          <w:szCs w:val="22"/>
        </w:rPr>
        <w:t>1</w:t>
      </w:r>
      <w:r w:rsidRPr="00B642ED">
        <w:rPr>
          <w:rFonts w:asciiTheme="minorHAnsi" w:eastAsia="Arial" w:hAnsiTheme="minorHAnsi" w:cstheme="minorHAnsi"/>
          <w:color w:val="000000" w:themeColor="text1"/>
          <w:spacing w:val="-8"/>
          <w:sz w:val="22"/>
          <w:szCs w:val="22"/>
        </w:rPr>
        <w:t>.</w:t>
      </w:r>
      <w:r w:rsidRPr="00B642ED">
        <w:rPr>
          <w:rFonts w:asciiTheme="minorHAnsi" w:eastAsia="Arial" w:hAnsiTheme="minorHAnsi" w:cstheme="minorHAnsi"/>
          <w:color w:val="000000" w:themeColor="text1"/>
          <w:sz w:val="22"/>
          <w:szCs w:val="22"/>
        </w:rPr>
        <w:t>7</w:t>
      </w:r>
      <w:r w:rsidRPr="00B642ED">
        <w:rPr>
          <w:rFonts w:asciiTheme="minorHAnsi" w:eastAsia="Arial" w:hAnsiTheme="minorHAnsi" w:cstheme="minorHAnsi"/>
          <w:color w:val="000000" w:themeColor="text1"/>
          <w:spacing w:val="-2"/>
          <w:sz w:val="22"/>
          <w:szCs w:val="22"/>
        </w:rPr>
        <w:t xml:space="preserve"> </w:t>
      </w:r>
      <w:r w:rsidRPr="00B642ED">
        <w:rPr>
          <w:rFonts w:asciiTheme="minorHAnsi" w:eastAsia="Arial" w:hAnsiTheme="minorHAnsi" w:cstheme="minorHAnsi"/>
          <w:color w:val="000000" w:themeColor="text1"/>
          <w:sz w:val="22"/>
          <w:szCs w:val="22"/>
        </w:rPr>
        <w:t>del</w:t>
      </w:r>
      <w:r w:rsidRPr="00B642ED">
        <w:rPr>
          <w:rFonts w:asciiTheme="minorHAnsi" w:eastAsia="Arial" w:hAnsiTheme="minorHAnsi" w:cstheme="minorHAnsi"/>
          <w:color w:val="000000" w:themeColor="text1"/>
          <w:spacing w:val="-11"/>
          <w:sz w:val="22"/>
          <w:szCs w:val="22"/>
        </w:rPr>
        <w:t xml:space="preserve"> </w:t>
      </w:r>
      <w:r w:rsidRPr="00B642ED">
        <w:rPr>
          <w:rFonts w:asciiTheme="minorHAnsi" w:eastAsia="Arial" w:hAnsiTheme="minorHAnsi" w:cstheme="minorHAnsi"/>
          <w:color w:val="000000" w:themeColor="text1"/>
          <w:sz w:val="22"/>
          <w:szCs w:val="22"/>
        </w:rPr>
        <w:t>artículo</w:t>
      </w:r>
      <w:r w:rsidRPr="00B642ED">
        <w:rPr>
          <w:rFonts w:asciiTheme="minorHAnsi" w:eastAsia="Arial" w:hAnsiTheme="minorHAnsi" w:cstheme="minorHAnsi"/>
          <w:color w:val="000000" w:themeColor="text1"/>
          <w:spacing w:val="-2"/>
          <w:sz w:val="22"/>
          <w:szCs w:val="22"/>
        </w:rPr>
        <w:t xml:space="preserve"> </w:t>
      </w:r>
      <w:r w:rsidRPr="00B642ED">
        <w:rPr>
          <w:rFonts w:asciiTheme="minorHAnsi" w:eastAsia="Arial" w:hAnsiTheme="minorHAnsi" w:cstheme="minorHAnsi"/>
          <w:color w:val="000000" w:themeColor="text1"/>
          <w:sz w:val="22"/>
          <w:szCs w:val="22"/>
        </w:rPr>
        <w:t>IV</w:t>
      </w:r>
      <w:r w:rsidRPr="00B642ED">
        <w:rPr>
          <w:rFonts w:asciiTheme="minorHAnsi" w:eastAsia="Arial" w:hAnsiTheme="minorHAnsi" w:cstheme="minorHAnsi"/>
          <w:color w:val="000000" w:themeColor="text1"/>
          <w:spacing w:val="23"/>
          <w:sz w:val="22"/>
          <w:szCs w:val="22"/>
        </w:rPr>
        <w:t xml:space="preserve"> </w:t>
      </w:r>
      <w:r w:rsidRPr="00B642ED">
        <w:rPr>
          <w:rFonts w:asciiTheme="minorHAnsi" w:eastAsia="Arial" w:hAnsiTheme="minorHAnsi" w:cstheme="minorHAnsi"/>
          <w:color w:val="000000" w:themeColor="text1"/>
          <w:sz w:val="22"/>
          <w:szCs w:val="22"/>
        </w:rPr>
        <w:t>del</w:t>
      </w:r>
      <w:r w:rsidRPr="00B642ED">
        <w:rPr>
          <w:rFonts w:asciiTheme="minorHAnsi" w:eastAsia="Arial" w:hAnsiTheme="minorHAnsi" w:cstheme="minorHAnsi"/>
          <w:color w:val="000000" w:themeColor="text1"/>
          <w:spacing w:val="-13"/>
          <w:sz w:val="22"/>
          <w:szCs w:val="22"/>
        </w:rPr>
        <w:t xml:space="preserve"> </w:t>
      </w:r>
      <w:r w:rsidRPr="00B642ED">
        <w:rPr>
          <w:rFonts w:asciiTheme="minorHAnsi" w:eastAsia="Arial" w:hAnsiTheme="minorHAnsi" w:cstheme="minorHAnsi"/>
          <w:color w:val="000000" w:themeColor="text1"/>
          <w:spacing w:val="3"/>
          <w:w w:val="106"/>
          <w:sz w:val="22"/>
          <w:szCs w:val="22"/>
        </w:rPr>
        <w:t>T</w:t>
      </w:r>
      <w:r w:rsidRPr="00B642ED">
        <w:rPr>
          <w:rFonts w:asciiTheme="minorHAnsi" w:eastAsia="Arial" w:hAnsiTheme="minorHAnsi" w:cstheme="minorHAnsi"/>
          <w:color w:val="000000" w:themeColor="text1"/>
          <w:spacing w:val="9"/>
          <w:w w:val="78"/>
          <w:sz w:val="22"/>
          <w:szCs w:val="22"/>
        </w:rPr>
        <w:t>í</w:t>
      </w:r>
      <w:r w:rsidRPr="00B642ED">
        <w:rPr>
          <w:rFonts w:asciiTheme="minorHAnsi" w:eastAsia="Arial" w:hAnsiTheme="minorHAnsi" w:cstheme="minorHAnsi"/>
          <w:color w:val="000000" w:themeColor="text1"/>
          <w:w w:val="98"/>
          <w:sz w:val="22"/>
          <w:szCs w:val="22"/>
        </w:rPr>
        <w:t>tul</w:t>
      </w:r>
      <w:r w:rsidRPr="00B642ED">
        <w:rPr>
          <w:rFonts w:asciiTheme="minorHAnsi" w:eastAsia="Arial" w:hAnsiTheme="minorHAnsi" w:cstheme="minorHAnsi"/>
          <w:color w:val="000000" w:themeColor="text1"/>
          <w:w w:val="99"/>
          <w:sz w:val="22"/>
          <w:szCs w:val="22"/>
        </w:rPr>
        <w:t>o</w:t>
      </w:r>
      <w:r w:rsidRPr="00B642ED">
        <w:rPr>
          <w:rFonts w:asciiTheme="minorHAnsi" w:eastAsia="Arial" w:hAnsiTheme="minorHAnsi" w:cstheme="minorHAnsi"/>
          <w:color w:val="000000" w:themeColor="text1"/>
          <w:spacing w:val="13"/>
          <w:sz w:val="22"/>
          <w:szCs w:val="22"/>
        </w:rPr>
        <w:t xml:space="preserve"> </w:t>
      </w:r>
      <w:r w:rsidRPr="00B642ED">
        <w:rPr>
          <w:rFonts w:asciiTheme="minorHAnsi" w:eastAsia="Arial" w:hAnsiTheme="minorHAnsi" w:cstheme="minorHAnsi"/>
          <w:color w:val="000000" w:themeColor="text1"/>
          <w:sz w:val="22"/>
          <w:szCs w:val="22"/>
        </w:rPr>
        <w:t>Prel</w:t>
      </w:r>
      <w:r w:rsidRPr="00B642ED">
        <w:rPr>
          <w:rFonts w:asciiTheme="minorHAnsi" w:eastAsia="Arial" w:hAnsiTheme="minorHAnsi" w:cstheme="minorHAnsi"/>
          <w:color w:val="000000" w:themeColor="text1"/>
          <w:spacing w:val="-6"/>
          <w:sz w:val="22"/>
          <w:szCs w:val="22"/>
        </w:rPr>
        <w:t>i</w:t>
      </w:r>
      <w:r w:rsidRPr="00B642ED">
        <w:rPr>
          <w:rFonts w:asciiTheme="minorHAnsi" w:eastAsia="Arial" w:hAnsiTheme="minorHAnsi" w:cstheme="minorHAnsi"/>
          <w:color w:val="000000" w:themeColor="text1"/>
          <w:sz w:val="22"/>
          <w:szCs w:val="22"/>
        </w:rPr>
        <w:t>min</w:t>
      </w:r>
      <w:r w:rsidRPr="00B642ED">
        <w:rPr>
          <w:rFonts w:asciiTheme="minorHAnsi" w:eastAsia="Arial" w:hAnsiTheme="minorHAnsi" w:cstheme="minorHAnsi"/>
          <w:color w:val="000000" w:themeColor="text1"/>
          <w:spacing w:val="1"/>
          <w:sz w:val="22"/>
          <w:szCs w:val="22"/>
        </w:rPr>
        <w:t>a</w:t>
      </w:r>
      <w:r w:rsidRPr="00B642ED">
        <w:rPr>
          <w:rFonts w:asciiTheme="minorHAnsi" w:eastAsia="Arial" w:hAnsiTheme="minorHAnsi" w:cstheme="minorHAnsi"/>
          <w:color w:val="000000" w:themeColor="text1"/>
          <w:sz w:val="22"/>
          <w:szCs w:val="22"/>
        </w:rPr>
        <w:t>r</w:t>
      </w:r>
      <w:r w:rsidRPr="00B642ED">
        <w:rPr>
          <w:rFonts w:asciiTheme="minorHAnsi" w:eastAsia="Arial" w:hAnsiTheme="minorHAnsi" w:cstheme="minorHAnsi"/>
          <w:color w:val="000000" w:themeColor="text1"/>
          <w:spacing w:val="-3"/>
          <w:sz w:val="22"/>
          <w:szCs w:val="22"/>
        </w:rPr>
        <w:t xml:space="preserve"> </w:t>
      </w:r>
      <w:r w:rsidRPr="00B642ED">
        <w:rPr>
          <w:rFonts w:asciiTheme="minorHAnsi" w:eastAsia="Arial" w:hAnsiTheme="minorHAnsi" w:cstheme="minorHAnsi"/>
          <w:color w:val="000000" w:themeColor="text1"/>
          <w:sz w:val="22"/>
          <w:szCs w:val="22"/>
        </w:rPr>
        <w:t>de</w:t>
      </w:r>
      <w:r w:rsidRPr="00B642ED">
        <w:rPr>
          <w:rFonts w:asciiTheme="minorHAnsi" w:eastAsia="Arial" w:hAnsiTheme="minorHAnsi" w:cstheme="minorHAnsi"/>
          <w:color w:val="000000" w:themeColor="text1"/>
          <w:spacing w:val="-1"/>
          <w:sz w:val="22"/>
          <w:szCs w:val="22"/>
        </w:rPr>
        <w:t xml:space="preserve"> </w:t>
      </w:r>
      <w:r w:rsidRPr="00B642ED">
        <w:rPr>
          <w:rFonts w:asciiTheme="minorHAnsi" w:eastAsia="Arial" w:hAnsiTheme="minorHAnsi" w:cstheme="minorHAnsi"/>
          <w:color w:val="000000" w:themeColor="text1"/>
          <w:sz w:val="22"/>
          <w:szCs w:val="22"/>
        </w:rPr>
        <w:t>la</w:t>
      </w:r>
      <w:r w:rsidRPr="00B642ED">
        <w:rPr>
          <w:rFonts w:asciiTheme="minorHAnsi" w:eastAsia="Arial" w:hAnsiTheme="minorHAnsi" w:cstheme="minorHAnsi"/>
          <w:color w:val="000000" w:themeColor="text1"/>
          <w:spacing w:val="-1"/>
          <w:sz w:val="22"/>
          <w:szCs w:val="22"/>
        </w:rPr>
        <w:t xml:space="preserve"> </w:t>
      </w:r>
      <w:r w:rsidRPr="00B642ED">
        <w:rPr>
          <w:rFonts w:asciiTheme="minorHAnsi" w:eastAsia="Arial" w:hAnsiTheme="minorHAnsi" w:cstheme="minorHAnsi"/>
          <w:color w:val="000000" w:themeColor="text1"/>
          <w:sz w:val="22"/>
          <w:szCs w:val="22"/>
        </w:rPr>
        <w:t>Ley</w:t>
      </w:r>
      <w:r w:rsidRPr="00B642ED">
        <w:rPr>
          <w:rFonts w:asciiTheme="minorHAnsi" w:eastAsia="Arial" w:hAnsiTheme="minorHAnsi" w:cstheme="minorHAnsi"/>
          <w:color w:val="000000" w:themeColor="text1"/>
          <w:spacing w:val="25"/>
          <w:sz w:val="22"/>
          <w:szCs w:val="22"/>
        </w:rPr>
        <w:t xml:space="preserve"> </w:t>
      </w:r>
      <w:r w:rsidRPr="00B642ED">
        <w:rPr>
          <w:rFonts w:asciiTheme="minorHAnsi" w:hAnsiTheme="minorHAnsi" w:cstheme="minorHAnsi"/>
          <w:color w:val="000000" w:themeColor="text1"/>
          <w:w w:val="72"/>
          <w:sz w:val="22"/>
          <w:szCs w:val="22"/>
        </w:rPr>
        <w:t>N</w:t>
      </w:r>
      <w:r w:rsidRPr="00B642ED">
        <w:rPr>
          <w:rFonts w:asciiTheme="minorHAnsi" w:hAnsiTheme="minorHAnsi" w:cstheme="minorHAnsi"/>
          <w:color w:val="000000" w:themeColor="text1"/>
          <w:spacing w:val="-37"/>
          <w:sz w:val="22"/>
          <w:szCs w:val="22"/>
        </w:rPr>
        <w:t xml:space="preserve"> </w:t>
      </w:r>
      <w:r w:rsidRPr="00B642ED">
        <w:rPr>
          <w:rFonts w:asciiTheme="minorHAnsi" w:hAnsiTheme="minorHAnsi" w:cstheme="minorHAnsi"/>
          <w:color w:val="000000" w:themeColor="text1"/>
          <w:w w:val="60"/>
          <w:sz w:val="22"/>
          <w:szCs w:val="22"/>
        </w:rPr>
        <w:t>o</w:t>
      </w:r>
      <w:r w:rsidR="00A37E0B" w:rsidRPr="00B642ED">
        <w:rPr>
          <w:rFonts w:asciiTheme="minorHAnsi" w:hAnsiTheme="minorHAnsi" w:cstheme="minorHAnsi"/>
          <w:color w:val="000000" w:themeColor="text1"/>
          <w:w w:val="60"/>
          <w:sz w:val="22"/>
          <w:szCs w:val="22"/>
        </w:rPr>
        <w:t xml:space="preserve"> </w:t>
      </w:r>
      <w:r w:rsidRPr="00B642ED">
        <w:rPr>
          <w:rFonts w:asciiTheme="minorHAnsi" w:eastAsia="Arial" w:hAnsiTheme="minorHAnsi" w:cstheme="minorHAnsi"/>
          <w:color w:val="000000" w:themeColor="text1"/>
          <w:sz w:val="22"/>
          <w:szCs w:val="22"/>
        </w:rPr>
        <w:t>2</w:t>
      </w:r>
      <w:r w:rsidRPr="00B642ED">
        <w:rPr>
          <w:rFonts w:asciiTheme="minorHAnsi" w:eastAsia="Arial" w:hAnsiTheme="minorHAnsi" w:cstheme="minorHAnsi"/>
          <w:color w:val="000000" w:themeColor="text1"/>
          <w:spacing w:val="10"/>
          <w:sz w:val="22"/>
          <w:szCs w:val="22"/>
        </w:rPr>
        <w:t>7</w:t>
      </w:r>
      <w:r w:rsidRPr="00B642ED">
        <w:rPr>
          <w:rFonts w:asciiTheme="minorHAnsi" w:eastAsia="Arial" w:hAnsiTheme="minorHAnsi" w:cstheme="minorHAnsi"/>
          <w:color w:val="000000" w:themeColor="text1"/>
          <w:sz w:val="22"/>
          <w:szCs w:val="22"/>
        </w:rPr>
        <w:t>444, Ley</w:t>
      </w:r>
      <w:r w:rsidRPr="00B642ED">
        <w:rPr>
          <w:rFonts w:asciiTheme="minorHAnsi" w:eastAsia="Arial" w:hAnsiTheme="minorHAnsi" w:cstheme="minorHAnsi"/>
          <w:color w:val="000000" w:themeColor="text1"/>
          <w:spacing w:val="-13"/>
          <w:sz w:val="22"/>
          <w:szCs w:val="22"/>
        </w:rPr>
        <w:t xml:space="preserve"> </w:t>
      </w:r>
      <w:r w:rsidRPr="00B642ED">
        <w:rPr>
          <w:rFonts w:asciiTheme="minorHAnsi" w:eastAsia="Arial" w:hAnsiTheme="minorHAnsi" w:cstheme="minorHAnsi"/>
          <w:color w:val="000000" w:themeColor="text1"/>
          <w:sz w:val="22"/>
          <w:szCs w:val="22"/>
        </w:rPr>
        <w:t>del</w:t>
      </w:r>
      <w:r w:rsidRPr="00B642ED">
        <w:rPr>
          <w:rFonts w:asciiTheme="minorHAnsi" w:eastAsia="Arial" w:hAnsiTheme="minorHAnsi" w:cstheme="minorHAnsi"/>
          <w:color w:val="000000" w:themeColor="text1"/>
          <w:spacing w:val="-18"/>
          <w:sz w:val="22"/>
          <w:szCs w:val="22"/>
        </w:rPr>
        <w:t xml:space="preserve"> </w:t>
      </w:r>
      <w:r w:rsidRPr="00B642ED">
        <w:rPr>
          <w:rFonts w:asciiTheme="minorHAnsi" w:eastAsia="Arial" w:hAnsiTheme="minorHAnsi" w:cstheme="minorHAnsi"/>
          <w:color w:val="000000" w:themeColor="text1"/>
          <w:w w:val="97"/>
          <w:sz w:val="22"/>
          <w:szCs w:val="22"/>
        </w:rPr>
        <w:t>Procedimiento</w:t>
      </w:r>
      <w:r w:rsidRPr="00B642ED">
        <w:rPr>
          <w:rFonts w:asciiTheme="minorHAnsi" w:eastAsia="Arial" w:hAnsiTheme="minorHAnsi" w:cstheme="minorHAnsi"/>
          <w:color w:val="000000" w:themeColor="text1"/>
          <w:spacing w:val="10"/>
          <w:w w:val="97"/>
          <w:sz w:val="22"/>
          <w:szCs w:val="22"/>
        </w:rPr>
        <w:t xml:space="preserve"> </w:t>
      </w:r>
      <w:r w:rsidRPr="00B642ED">
        <w:rPr>
          <w:rFonts w:asciiTheme="minorHAnsi" w:eastAsia="Arial" w:hAnsiTheme="minorHAnsi" w:cstheme="minorHAnsi"/>
          <w:color w:val="000000" w:themeColor="text1"/>
          <w:w w:val="97"/>
          <w:sz w:val="22"/>
          <w:szCs w:val="22"/>
        </w:rPr>
        <w:t>Administrativo General,</w:t>
      </w:r>
      <w:r w:rsidRPr="00B642ED">
        <w:rPr>
          <w:rFonts w:asciiTheme="minorHAnsi" w:eastAsia="Arial" w:hAnsiTheme="minorHAnsi" w:cstheme="minorHAnsi"/>
          <w:color w:val="000000" w:themeColor="text1"/>
          <w:spacing w:val="-18"/>
          <w:w w:val="97"/>
          <w:sz w:val="22"/>
          <w:szCs w:val="22"/>
        </w:rPr>
        <w:t xml:space="preserve"> </w:t>
      </w:r>
      <w:r w:rsidRPr="00B642ED">
        <w:rPr>
          <w:rFonts w:asciiTheme="minorHAnsi" w:eastAsia="Arial" w:hAnsiTheme="minorHAnsi" w:cstheme="minorHAnsi"/>
          <w:color w:val="000000" w:themeColor="text1"/>
          <w:sz w:val="22"/>
          <w:szCs w:val="22"/>
        </w:rPr>
        <w:t>declaramos</w:t>
      </w:r>
      <w:r w:rsidRPr="00B642ED">
        <w:rPr>
          <w:rFonts w:asciiTheme="minorHAnsi" w:eastAsia="Arial" w:hAnsiTheme="minorHAnsi" w:cstheme="minorHAnsi"/>
          <w:color w:val="000000" w:themeColor="text1"/>
          <w:spacing w:val="-16"/>
          <w:sz w:val="22"/>
          <w:szCs w:val="22"/>
        </w:rPr>
        <w:t xml:space="preserve"> </w:t>
      </w:r>
      <w:r w:rsidRPr="00B642ED">
        <w:rPr>
          <w:rFonts w:asciiTheme="minorHAnsi" w:eastAsia="Arial" w:hAnsiTheme="minorHAnsi" w:cstheme="minorHAnsi"/>
          <w:color w:val="000000" w:themeColor="text1"/>
          <w:sz w:val="22"/>
          <w:szCs w:val="22"/>
        </w:rPr>
        <w:t>bajo</w:t>
      </w:r>
      <w:r w:rsidRPr="00B642ED">
        <w:rPr>
          <w:rFonts w:asciiTheme="minorHAnsi" w:eastAsia="Arial" w:hAnsiTheme="minorHAnsi" w:cstheme="minorHAnsi"/>
          <w:color w:val="000000" w:themeColor="text1"/>
          <w:spacing w:val="-12"/>
          <w:sz w:val="22"/>
          <w:szCs w:val="22"/>
        </w:rPr>
        <w:t xml:space="preserve"> </w:t>
      </w:r>
      <w:r w:rsidRPr="00B642ED">
        <w:rPr>
          <w:rFonts w:asciiTheme="minorHAnsi" w:eastAsia="Arial" w:hAnsiTheme="minorHAnsi" w:cstheme="minorHAnsi"/>
          <w:color w:val="000000" w:themeColor="text1"/>
          <w:sz w:val="22"/>
          <w:szCs w:val="22"/>
        </w:rPr>
        <w:t>juramento</w:t>
      </w:r>
      <w:r w:rsidRPr="00B642ED">
        <w:rPr>
          <w:rFonts w:asciiTheme="minorHAnsi" w:eastAsia="Arial" w:hAnsiTheme="minorHAnsi" w:cstheme="minorHAnsi"/>
          <w:color w:val="000000" w:themeColor="text1"/>
          <w:spacing w:val="-13"/>
          <w:sz w:val="22"/>
          <w:szCs w:val="22"/>
        </w:rPr>
        <w:t xml:space="preserve"> </w:t>
      </w:r>
      <w:r w:rsidRPr="00B642ED">
        <w:rPr>
          <w:rFonts w:asciiTheme="minorHAnsi" w:eastAsia="Arial" w:hAnsiTheme="minorHAnsi" w:cstheme="minorHAnsi"/>
          <w:color w:val="000000" w:themeColor="text1"/>
          <w:sz w:val="22"/>
          <w:szCs w:val="22"/>
        </w:rPr>
        <w:t>lo</w:t>
      </w:r>
      <w:r w:rsidRPr="00B642ED">
        <w:rPr>
          <w:rFonts w:asciiTheme="minorHAnsi" w:eastAsia="Arial" w:hAnsiTheme="minorHAnsi" w:cstheme="minorHAnsi"/>
          <w:color w:val="000000" w:themeColor="text1"/>
          <w:spacing w:val="-6"/>
          <w:sz w:val="22"/>
          <w:szCs w:val="22"/>
        </w:rPr>
        <w:t xml:space="preserve"> </w:t>
      </w:r>
      <w:r w:rsidRPr="00B642ED">
        <w:rPr>
          <w:rFonts w:asciiTheme="minorHAnsi" w:eastAsia="Arial" w:hAnsiTheme="minorHAnsi" w:cstheme="minorHAnsi"/>
          <w:color w:val="000000" w:themeColor="text1"/>
          <w:sz w:val="22"/>
          <w:szCs w:val="22"/>
        </w:rPr>
        <w:t>siguiente:</w:t>
      </w:r>
    </w:p>
    <w:p w14:paraId="7FF2A0B1" w14:textId="77777777" w:rsidR="001E01BB" w:rsidRPr="00B642ED" w:rsidRDefault="001E01BB" w:rsidP="005C77C5">
      <w:pPr>
        <w:ind w:left="272" w:right="-36"/>
        <w:jc w:val="both"/>
        <w:rPr>
          <w:rFonts w:asciiTheme="minorHAnsi" w:hAnsiTheme="minorHAnsi" w:cstheme="minorHAnsi"/>
          <w:color w:val="000000" w:themeColor="text1"/>
          <w:sz w:val="22"/>
          <w:szCs w:val="22"/>
        </w:rPr>
      </w:pPr>
    </w:p>
    <w:p w14:paraId="1A0B90ED" w14:textId="77777777" w:rsidR="001E01BB" w:rsidRPr="00B642ED" w:rsidRDefault="001E01BB" w:rsidP="005C77C5">
      <w:pPr>
        <w:ind w:left="491" w:right="-36"/>
        <w:jc w:val="both"/>
        <w:rPr>
          <w:rFonts w:asciiTheme="minorHAnsi" w:eastAsia="Arial" w:hAnsiTheme="minorHAnsi" w:cstheme="minorHAnsi"/>
          <w:color w:val="000000" w:themeColor="text1"/>
          <w:sz w:val="22"/>
          <w:szCs w:val="22"/>
        </w:rPr>
      </w:pPr>
      <w:r w:rsidRPr="00B642ED">
        <w:rPr>
          <w:rFonts w:asciiTheme="minorHAnsi" w:eastAsia="Arial" w:hAnsiTheme="minorHAnsi" w:cstheme="minorHAnsi"/>
          <w:color w:val="000000" w:themeColor="text1"/>
          <w:sz w:val="22"/>
          <w:szCs w:val="22"/>
        </w:rPr>
        <w:t>1.</w:t>
      </w:r>
      <w:r w:rsidRPr="00B642ED">
        <w:rPr>
          <w:rFonts w:asciiTheme="minorHAnsi" w:eastAsia="Arial" w:hAnsiTheme="minorHAnsi" w:cstheme="minorHAnsi"/>
          <w:color w:val="000000" w:themeColor="text1"/>
          <w:spacing w:val="48"/>
          <w:sz w:val="22"/>
          <w:szCs w:val="22"/>
        </w:rPr>
        <w:t xml:space="preserve"> </w:t>
      </w:r>
      <w:r w:rsidRPr="00B642ED">
        <w:rPr>
          <w:rFonts w:asciiTheme="minorHAnsi" w:eastAsia="Arial" w:hAnsiTheme="minorHAnsi" w:cstheme="minorHAnsi"/>
          <w:color w:val="000000" w:themeColor="text1"/>
          <w:sz w:val="22"/>
          <w:szCs w:val="22"/>
        </w:rPr>
        <w:t>Que</w:t>
      </w:r>
      <w:r w:rsidRPr="00B642ED">
        <w:rPr>
          <w:rFonts w:asciiTheme="minorHAnsi" w:eastAsia="Arial" w:hAnsiTheme="minorHAnsi" w:cstheme="minorHAnsi"/>
          <w:color w:val="000000" w:themeColor="text1"/>
          <w:spacing w:val="-12"/>
          <w:sz w:val="22"/>
          <w:szCs w:val="22"/>
        </w:rPr>
        <w:t xml:space="preserve"> </w:t>
      </w:r>
      <w:r w:rsidRPr="00B642ED">
        <w:rPr>
          <w:rFonts w:asciiTheme="minorHAnsi" w:eastAsia="Arial" w:hAnsiTheme="minorHAnsi" w:cstheme="minorHAnsi"/>
          <w:color w:val="000000" w:themeColor="text1"/>
          <w:spacing w:val="-9"/>
          <w:w w:val="162"/>
          <w:sz w:val="22"/>
          <w:szCs w:val="22"/>
        </w:rPr>
        <w:t>l</w:t>
      </w:r>
      <w:r w:rsidRPr="00B642ED">
        <w:rPr>
          <w:rFonts w:asciiTheme="minorHAnsi" w:eastAsia="Arial" w:hAnsiTheme="minorHAnsi" w:cstheme="minorHAnsi"/>
          <w:color w:val="000000" w:themeColor="text1"/>
          <w:w w:val="105"/>
          <w:sz w:val="22"/>
          <w:szCs w:val="22"/>
        </w:rPr>
        <w:t>a</w:t>
      </w:r>
      <w:r w:rsidRPr="00B642ED">
        <w:rPr>
          <w:rFonts w:asciiTheme="minorHAnsi" w:eastAsia="Arial" w:hAnsiTheme="minorHAnsi" w:cstheme="minorHAnsi"/>
          <w:color w:val="000000" w:themeColor="text1"/>
          <w:spacing w:val="-7"/>
          <w:sz w:val="22"/>
          <w:szCs w:val="22"/>
        </w:rPr>
        <w:t xml:space="preserve"> </w:t>
      </w:r>
      <w:r w:rsidRPr="00B642ED">
        <w:rPr>
          <w:rFonts w:asciiTheme="minorHAnsi" w:eastAsia="Arial" w:hAnsiTheme="minorHAnsi" w:cstheme="minorHAnsi"/>
          <w:color w:val="000000" w:themeColor="text1"/>
          <w:spacing w:val="-11"/>
          <w:w w:val="162"/>
          <w:sz w:val="22"/>
          <w:szCs w:val="22"/>
        </w:rPr>
        <w:t>i</w:t>
      </w:r>
      <w:r w:rsidRPr="00B642ED">
        <w:rPr>
          <w:rFonts w:asciiTheme="minorHAnsi" w:eastAsia="Arial" w:hAnsiTheme="minorHAnsi" w:cstheme="minorHAnsi"/>
          <w:color w:val="000000" w:themeColor="text1"/>
          <w:w w:val="98"/>
          <w:sz w:val="22"/>
          <w:szCs w:val="22"/>
        </w:rPr>
        <w:t>nformació</w:t>
      </w:r>
      <w:r w:rsidRPr="00B642ED">
        <w:rPr>
          <w:rFonts w:asciiTheme="minorHAnsi" w:eastAsia="Arial" w:hAnsiTheme="minorHAnsi" w:cstheme="minorHAnsi"/>
          <w:color w:val="000000" w:themeColor="text1"/>
          <w:w w:val="99"/>
          <w:sz w:val="22"/>
          <w:szCs w:val="22"/>
        </w:rPr>
        <w:t>n</w:t>
      </w:r>
      <w:r w:rsidRPr="00B642ED">
        <w:rPr>
          <w:rFonts w:asciiTheme="minorHAnsi" w:eastAsia="Arial" w:hAnsiTheme="minorHAnsi" w:cstheme="minorHAnsi"/>
          <w:color w:val="000000" w:themeColor="text1"/>
          <w:spacing w:val="-16"/>
          <w:sz w:val="22"/>
          <w:szCs w:val="22"/>
        </w:rPr>
        <w:t xml:space="preserve"> </w:t>
      </w:r>
      <w:r w:rsidRPr="00B642ED">
        <w:rPr>
          <w:rFonts w:asciiTheme="minorHAnsi" w:eastAsia="Arial" w:hAnsiTheme="minorHAnsi" w:cstheme="minorHAnsi"/>
          <w:color w:val="000000" w:themeColor="text1"/>
          <w:sz w:val="22"/>
          <w:szCs w:val="22"/>
        </w:rPr>
        <w:t>consignada</w:t>
      </w:r>
      <w:r w:rsidRPr="00B642ED">
        <w:rPr>
          <w:rFonts w:asciiTheme="minorHAnsi" w:eastAsia="Arial" w:hAnsiTheme="minorHAnsi" w:cstheme="minorHAnsi"/>
          <w:color w:val="000000" w:themeColor="text1"/>
          <w:spacing w:val="-10"/>
          <w:sz w:val="22"/>
          <w:szCs w:val="22"/>
        </w:rPr>
        <w:t xml:space="preserve"> </w:t>
      </w:r>
      <w:r w:rsidRPr="00B642ED">
        <w:rPr>
          <w:rFonts w:asciiTheme="minorHAnsi" w:eastAsia="Arial" w:hAnsiTheme="minorHAnsi" w:cstheme="minorHAnsi"/>
          <w:color w:val="000000" w:themeColor="text1"/>
          <w:sz w:val="22"/>
          <w:szCs w:val="22"/>
        </w:rPr>
        <w:t>se</w:t>
      </w:r>
      <w:r w:rsidRPr="00B642ED">
        <w:rPr>
          <w:rFonts w:asciiTheme="minorHAnsi" w:eastAsia="Arial" w:hAnsiTheme="minorHAnsi" w:cstheme="minorHAnsi"/>
          <w:color w:val="000000" w:themeColor="text1"/>
          <w:spacing w:val="-14"/>
          <w:sz w:val="22"/>
          <w:szCs w:val="22"/>
        </w:rPr>
        <w:t xml:space="preserve"> </w:t>
      </w:r>
      <w:r w:rsidRPr="00B642ED">
        <w:rPr>
          <w:rFonts w:asciiTheme="minorHAnsi" w:eastAsia="Arial" w:hAnsiTheme="minorHAnsi" w:cstheme="minorHAnsi"/>
          <w:color w:val="000000" w:themeColor="text1"/>
          <w:sz w:val="22"/>
          <w:szCs w:val="22"/>
        </w:rPr>
        <w:t>ajusta</w:t>
      </w:r>
      <w:r w:rsidRPr="00B642ED">
        <w:rPr>
          <w:rFonts w:asciiTheme="minorHAnsi" w:eastAsia="Arial" w:hAnsiTheme="minorHAnsi" w:cstheme="minorHAnsi"/>
          <w:color w:val="000000" w:themeColor="text1"/>
          <w:spacing w:val="-19"/>
          <w:sz w:val="22"/>
          <w:szCs w:val="22"/>
        </w:rPr>
        <w:t xml:space="preserve"> </w:t>
      </w:r>
      <w:r w:rsidRPr="00B642ED">
        <w:rPr>
          <w:rFonts w:asciiTheme="minorHAnsi" w:eastAsia="Arial" w:hAnsiTheme="minorHAnsi" w:cstheme="minorHAnsi"/>
          <w:color w:val="000000" w:themeColor="text1"/>
          <w:sz w:val="22"/>
          <w:szCs w:val="22"/>
        </w:rPr>
        <w:t>a</w:t>
      </w:r>
      <w:r w:rsidRPr="00B642ED">
        <w:rPr>
          <w:rFonts w:asciiTheme="minorHAnsi" w:eastAsia="Arial" w:hAnsiTheme="minorHAnsi" w:cstheme="minorHAnsi"/>
          <w:color w:val="000000" w:themeColor="text1"/>
          <w:spacing w:val="-15"/>
          <w:sz w:val="22"/>
          <w:szCs w:val="22"/>
        </w:rPr>
        <w:t xml:space="preserve"> </w:t>
      </w:r>
      <w:r w:rsidRPr="00B642ED">
        <w:rPr>
          <w:rFonts w:asciiTheme="minorHAnsi" w:eastAsia="Arial" w:hAnsiTheme="minorHAnsi" w:cstheme="minorHAnsi"/>
          <w:color w:val="000000" w:themeColor="text1"/>
          <w:sz w:val="22"/>
          <w:szCs w:val="22"/>
        </w:rPr>
        <w:t>la</w:t>
      </w:r>
      <w:r w:rsidRPr="00B642ED">
        <w:rPr>
          <w:rFonts w:asciiTheme="minorHAnsi" w:eastAsia="Arial" w:hAnsiTheme="minorHAnsi" w:cstheme="minorHAnsi"/>
          <w:color w:val="000000" w:themeColor="text1"/>
          <w:spacing w:val="-1"/>
          <w:sz w:val="22"/>
          <w:szCs w:val="22"/>
        </w:rPr>
        <w:t xml:space="preserve"> </w:t>
      </w:r>
      <w:r w:rsidRPr="00B642ED">
        <w:rPr>
          <w:rFonts w:asciiTheme="minorHAnsi" w:eastAsia="Arial" w:hAnsiTheme="minorHAnsi" w:cstheme="minorHAnsi"/>
          <w:color w:val="000000" w:themeColor="text1"/>
          <w:sz w:val="22"/>
          <w:szCs w:val="22"/>
        </w:rPr>
        <w:t>verdad.</w:t>
      </w:r>
    </w:p>
    <w:p w14:paraId="48C399DB" w14:textId="77777777" w:rsidR="001E01BB" w:rsidRPr="00B642ED" w:rsidRDefault="001E01BB" w:rsidP="005C77C5">
      <w:pPr>
        <w:ind w:left="272" w:right="-36"/>
        <w:jc w:val="both"/>
        <w:rPr>
          <w:rFonts w:asciiTheme="minorHAnsi" w:hAnsiTheme="minorHAnsi" w:cstheme="minorHAnsi"/>
          <w:color w:val="000000" w:themeColor="text1"/>
          <w:sz w:val="22"/>
          <w:szCs w:val="22"/>
        </w:rPr>
      </w:pPr>
    </w:p>
    <w:p w14:paraId="12F24486" w14:textId="77777777" w:rsidR="001E01BB" w:rsidRPr="00772216" w:rsidRDefault="001E01BB" w:rsidP="005C77C5">
      <w:pPr>
        <w:ind w:left="755" w:right="-36" w:hanging="278"/>
        <w:jc w:val="both"/>
        <w:rPr>
          <w:rFonts w:asciiTheme="minorHAnsi" w:eastAsia="Arial" w:hAnsiTheme="minorHAnsi" w:cstheme="minorHAnsi"/>
          <w:color w:val="000000" w:themeColor="text1"/>
          <w:sz w:val="22"/>
          <w:szCs w:val="22"/>
        </w:rPr>
      </w:pPr>
      <w:r w:rsidRPr="00B642ED">
        <w:rPr>
          <w:rFonts w:asciiTheme="minorHAnsi" w:eastAsia="Arial" w:hAnsiTheme="minorHAnsi" w:cstheme="minorHAnsi"/>
          <w:color w:val="000000" w:themeColor="text1"/>
          <w:sz w:val="22"/>
          <w:szCs w:val="22"/>
        </w:rPr>
        <w:t>2.</w:t>
      </w:r>
      <w:r w:rsidRPr="00B642ED">
        <w:rPr>
          <w:rFonts w:asciiTheme="minorHAnsi" w:eastAsia="Arial" w:hAnsiTheme="minorHAnsi" w:cstheme="minorHAnsi"/>
          <w:color w:val="000000" w:themeColor="text1"/>
          <w:spacing w:val="44"/>
          <w:sz w:val="22"/>
          <w:szCs w:val="22"/>
        </w:rPr>
        <w:t xml:space="preserve"> </w:t>
      </w:r>
      <w:r w:rsidRPr="00B642ED">
        <w:rPr>
          <w:rFonts w:asciiTheme="minorHAnsi" w:eastAsia="Arial" w:hAnsiTheme="minorHAnsi" w:cstheme="minorHAnsi"/>
          <w:color w:val="000000" w:themeColor="text1"/>
          <w:sz w:val="22"/>
          <w:szCs w:val="22"/>
        </w:rPr>
        <w:t>Que</w:t>
      </w:r>
      <w:r w:rsidRPr="00B642ED">
        <w:rPr>
          <w:rFonts w:asciiTheme="minorHAnsi" w:eastAsia="Arial" w:hAnsiTheme="minorHAnsi" w:cstheme="minorHAnsi"/>
          <w:color w:val="000000" w:themeColor="text1"/>
          <w:spacing w:val="35"/>
          <w:sz w:val="22"/>
          <w:szCs w:val="22"/>
        </w:rPr>
        <w:t xml:space="preserve"> </w:t>
      </w:r>
      <w:r w:rsidRPr="00B642ED">
        <w:rPr>
          <w:rFonts w:asciiTheme="minorHAnsi" w:eastAsia="Arial" w:hAnsiTheme="minorHAnsi" w:cstheme="minorHAnsi"/>
          <w:color w:val="000000" w:themeColor="text1"/>
          <w:sz w:val="22"/>
          <w:szCs w:val="22"/>
        </w:rPr>
        <w:t>a</w:t>
      </w:r>
      <w:r w:rsidR="00A37E0B" w:rsidRPr="00B642ED">
        <w:rPr>
          <w:rFonts w:asciiTheme="minorHAnsi" w:eastAsia="Arial" w:hAnsiTheme="minorHAnsi" w:cstheme="minorHAnsi"/>
          <w:color w:val="000000" w:themeColor="text1"/>
          <w:sz w:val="22"/>
          <w:szCs w:val="22"/>
        </w:rPr>
        <w:t xml:space="preserve"> </w:t>
      </w:r>
      <w:r w:rsidRPr="00B642ED">
        <w:rPr>
          <w:rFonts w:asciiTheme="minorHAnsi" w:eastAsia="Arial" w:hAnsiTheme="minorHAnsi" w:cstheme="minorHAnsi"/>
          <w:color w:val="000000" w:themeColor="text1"/>
          <w:sz w:val="22"/>
          <w:szCs w:val="22"/>
        </w:rPr>
        <w:t>efectos</w:t>
      </w:r>
      <w:r w:rsidRPr="00B642ED">
        <w:rPr>
          <w:rFonts w:asciiTheme="minorHAnsi" w:eastAsia="Arial" w:hAnsiTheme="minorHAnsi" w:cstheme="minorHAnsi"/>
          <w:color w:val="000000" w:themeColor="text1"/>
          <w:spacing w:val="26"/>
          <w:sz w:val="22"/>
          <w:szCs w:val="22"/>
        </w:rPr>
        <w:t xml:space="preserve"> </w:t>
      </w:r>
      <w:r w:rsidRPr="00B642ED">
        <w:rPr>
          <w:rFonts w:asciiTheme="minorHAnsi" w:eastAsia="Arial" w:hAnsiTheme="minorHAnsi" w:cstheme="minorHAnsi"/>
          <w:color w:val="000000" w:themeColor="text1"/>
          <w:sz w:val="22"/>
          <w:szCs w:val="22"/>
        </w:rPr>
        <w:t>de</w:t>
      </w:r>
      <w:r w:rsidRPr="00B642ED">
        <w:rPr>
          <w:rFonts w:asciiTheme="minorHAnsi" w:eastAsia="Arial" w:hAnsiTheme="minorHAnsi" w:cstheme="minorHAnsi"/>
          <w:color w:val="000000" w:themeColor="text1"/>
          <w:spacing w:val="30"/>
          <w:sz w:val="22"/>
          <w:szCs w:val="22"/>
        </w:rPr>
        <w:t xml:space="preserve"> </w:t>
      </w:r>
      <w:r w:rsidRPr="00B642ED">
        <w:rPr>
          <w:rFonts w:asciiTheme="minorHAnsi" w:eastAsia="Arial" w:hAnsiTheme="minorHAnsi" w:cstheme="minorHAnsi"/>
          <w:color w:val="000000" w:themeColor="text1"/>
          <w:sz w:val="22"/>
          <w:szCs w:val="22"/>
        </w:rPr>
        <w:t>incrementar</w:t>
      </w:r>
      <w:r w:rsidRPr="00B642ED">
        <w:rPr>
          <w:rFonts w:asciiTheme="minorHAnsi" w:eastAsia="Arial" w:hAnsiTheme="minorHAnsi" w:cstheme="minorHAnsi"/>
          <w:color w:val="000000" w:themeColor="text1"/>
          <w:spacing w:val="27"/>
          <w:sz w:val="22"/>
          <w:szCs w:val="22"/>
        </w:rPr>
        <w:t xml:space="preserve"> </w:t>
      </w:r>
      <w:r w:rsidRPr="00B642ED">
        <w:rPr>
          <w:rFonts w:asciiTheme="minorHAnsi" w:eastAsia="Arial" w:hAnsiTheme="minorHAnsi" w:cstheme="minorHAnsi"/>
          <w:color w:val="000000" w:themeColor="text1"/>
          <w:sz w:val="22"/>
          <w:szCs w:val="22"/>
        </w:rPr>
        <w:t>las</w:t>
      </w:r>
      <w:r w:rsidRPr="00B642ED">
        <w:rPr>
          <w:rFonts w:asciiTheme="minorHAnsi" w:eastAsia="Arial" w:hAnsiTheme="minorHAnsi" w:cstheme="minorHAnsi"/>
          <w:color w:val="000000" w:themeColor="text1"/>
          <w:spacing w:val="39"/>
          <w:sz w:val="22"/>
          <w:szCs w:val="22"/>
        </w:rPr>
        <w:t xml:space="preserve"> </w:t>
      </w:r>
      <w:r w:rsidRPr="00B642ED">
        <w:rPr>
          <w:rFonts w:asciiTheme="minorHAnsi" w:eastAsia="Arial" w:hAnsiTheme="minorHAnsi" w:cstheme="minorHAnsi"/>
          <w:color w:val="000000" w:themeColor="text1"/>
          <w:sz w:val="22"/>
          <w:szCs w:val="22"/>
        </w:rPr>
        <w:t>metas</w:t>
      </w:r>
      <w:r w:rsidRPr="00B642ED">
        <w:rPr>
          <w:rFonts w:asciiTheme="minorHAnsi" w:eastAsia="Arial" w:hAnsiTheme="minorHAnsi" w:cstheme="minorHAnsi"/>
          <w:color w:val="000000" w:themeColor="text1"/>
          <w:spacing w:val="23"/>
          <w:sz w:val="22"/>
          <w:szCs w:val="22"/>
        </w:rPr>
        <w:t xml:space="preserve"> </w:t>
      </w:r>
      <w:r w:rsidRPr="00B642ED">
        <w:rPr>
          <w:rFonts w:asciiTheme="minorHAnsi" w:eastAsia="Arial" w:hAnsiTheme="minorHAnsi" w:cstheme="minorHAnsi"/>
          <w:color w:val="000000" w:themeColor="text1"/>
          <w:sz w:val="22"/>
          <w:szCs w:val="22"/>
        </w:rPr>
        <w:t>para</w:t>
      </w:r>
      <w:r w:rsidRPr="00B642ED">
        <w:rPr>
          <w:rFonts w:asciiTheme="minorHAnsi" w:eastAsia="Arial" w:hAnsiTheme="minorHAnsi" w:cstheme="minorHAnsi"/>
          <w:color w:val="000000" w:themeColor="text1"/>
          <w:spacing w:val="51"/>
          <w:sz w:val="22"/>
          <w:szCs w:val="22"/>
        </w:rPr>
        <w:t xml:space="preserve"> </w:t>
      </w:r>
      <w:r w:rsidRPr="00B642ED">
        <w:rPr>
          <w:rFonts w:asciiTheme="minorHAnsi" w:eastAsia="Arial" w:hAnsiTheme="minorHAnsi" w:cstheme="minorHAnsi"/>
          <w:color w:val="000000" w:themeColor="text1"/>
          <w:sz w:val="22"/>
          <w:szCs w:val="22"/>
        </w:rPr>
        <w:t>el</w:t>
      </w:r>
      <w:r w:rsidRPr="00B642ED">
        <w:rPr>
          <w:rFonts w:asciiTheme="minorHAnsi" w:eastAsia="Arial" w:hAnsiTheme="minorHAnsi" w:cstheme="minorHAnsi"/>
          <w:color w:val="000000" w:themeColor="text1"/>
          <w:spacing w:val="50"/>
          <w:sz w:val="22"/>
          <w:szCs w:val="22"/>
        </w:rPr>
        <w:t xml:space="preserve"> </w:t>
      </w:r>
      <w:r w:rsidRPr="00B642ED">
        <w:rPr>
          <w:rFonts w:asciiTheme="minorHAnsi" w:eastAsia="Arial" w:hAnsiTheme="minorHAnsi" w:cstheme="minorHAnsi"/>
          <w:color w:val="000000" w:themeColor="text1"/>
          <w:sz w:val="22"/>
          <w:szCs w:val="22"/>
        </w:rPr>
        <w:t>año</w:t>
      </w:r>
      <w:r w:rsidRPr="00B642ED">
        <w:rPr>
          <w:rFonts w:asciiTheme="minorHAnsi" w:eastAsia="Arial" w:hAnsiTheme="minorHAnsi" w:cstheme="minorHAnsi"/>
          <w:color w:val="000000" w:themeColor="text1"/>
          <w:spacing w:val="41"/>
          <w:sz w:val="22"/>
          <w:szCs w:val="22"/>
        </w:rPr>
        <w:t xml:space="preserve"> </w:t>
      </w:r>
      <w:r w:rsidRPr="00B642ED">
        <w:rPr>
          <w:rFonts w:asciiTheme="minorHAnsi" w:eastAsia="Arial" w:hAnsiTheme="minorHAnsi" w:cstheme="minorHAnsi"/>
          <w:color w:val="000000" w:themeColor="text1"/>
          <w:w w:val="91"/>
          <w:sz w:val="22"/>
          <w:szCs w:val="22"/>
        </w:rPr>
        <w:t>20</w:t>
      </w:r>
      <w:r w:rsidRPr="00B642ED">
        <w:rPr>
          <w:rFonts w:asciiTheme="minorHAnsi" w:eastAsia="Arial" w:hAnsiTheme="minorHAnsi" w:cstheme="minorHAnsi"/>
          <w:color w:val="000000" w:themeColor="text1"/>
          <w:spacing w:val="-21"/>
          <w:w w:val="91"/>
          <w:sz w:val="22"/>
          <w:szCs w:val="22"/>
        </w:rPr>
        <w:t>1</w:t>
      </w:r>
      <w:r w:rsidRPr="00B642ED">
        <w:rPr>
          <w:rFonts w:asciiTheme="minorHAnsi" w:eastAsia="Arial" w:hAnsiTheme="minorHAnsi" w:cstheme="minorHAnsi"/>
          <w:color w:val="000000" w:themeColor="text1"/>
          <w:w w:val="91"/>
          <w:sz w:val="22"/>
          <w:szCs w:val="22"/>
        </w:rPr>
        <w:t>O,</w:t>
      </w:r>
      <w:r w:rsidR="00A37E0B" w:rsidRPr="00B642ED">
        <w:rPr>
          <w:rFonts w:asciiTheme="minorHAnsi" w:eastAsia="Arial" w:hAnsiTheme="minorHAnsi" w:cstheme="minorHAnsi"/>
          <w:color w:val="000000" w:themeColor="text1"/>
          <w:w w:val="91"/>
          <w:sz w:val="22"/>
          <w:szCs w:val="22"/>
        </w:rPr>
        <w:t xml:space="preserve"> </w:t>
      </w:r>
      <w:r w:rsidRPr="00B642ED">
        <w:rPr>
          <w:rFonts w:asciiTheme="minorHAnsi" w:eastAsia="Arial" w:hAnsiTheme="minorHAnsi" w:cstheme="minorHAnsi"/>
          <w:color w:val="000000" w:themeColor="text1"/>
          <w:sz w:val="22"/>
          <w:szCs w:val="22"/>
        </w:rPr>
        <w:t>se</w:t>
      </w:r>
      <w:r w:rsidRPr="00B642ED">
        <w:rPr>
          <w:rFonts w:asciiTheme="minorHAnsi" w:eastAsia="Arial" w:hAnsiTheme="minorHAnsi" w:cstheme="minorHAnsi"/>
          <w:color w:val="000000" w:themeColor="text1"/>
          <w:spacing w:val="55"/>
          <w:sz w:val="22"/>
          <w:szCs w:val="22"/>
        </w:rPr>
        <w:t xml:space="preserve"> </w:t>
      </w:r>
      <w:r w:rsidRPr="00B642ED">
        <w:rPr>
          <w:rFonts w:asciiTheme="minorHAnsi" w:eastAsia="Arial" w:hAnsiTheme="minorHAnsi" w:cstheme="minorHAnsi"/>
          <w:color w:val="000000" w:themeColor="text1"/>
          <w:sz w:val="22"/>
          <w:szCs w:val="22"/>
        </w:rPr>
        <w:t>ha</w:t>
      </w:r>
      <w:r w:rsidRPr="00B642ED">
        <w:rPr>
          <w:rFonts w:asciiTheme="minorHAnsi" w:eastAsia="Arial" w:hAnsiTheme="minorHAnsi" w:cstheme="minorHAnsi"/>
          <w:color w:val="000000" w:themeColor="text1"/>
          <w:spacing w:val="41"/>
          <w:sz w:val="22"/>
          <w:szCs w:val="22"/>
        </w:rPr>
        <w:t xml:space="preserve"> </w:t>
      </w:r>
      <w:r w:rsidRPr="00B642ED">
        <w:rPr>
          <w:rFonts w:asciiTheme="minorHAnsi" w:eastAsia="Arial" w:hAnsiTheme="minorHAnsi" w:cstheme="minorHAnsi"/>
          <w:color w:val="000000" w:themeColor="text1"/>
          <w:sz w:val="22"/>
          <w:szCs w:val="22"/>
        </w:rPr>
        <w:t>cumplido</w:t>
      </w:r>
      <w:r w:rsidRPr="00B642ED">
        <w:rPr>
          <w:rFonts w:asciiTheme="minorHAnsi" w:eastAsia="Arial" w:hAnsiTheme="minorHAnsi" w:cstheme="minorHAnsi"/>
          <w:color w:val="000000" w:themeColor="text1"/>
          <w:spacing w:val="27"/>
          <w:sz w:val="22"/>
          <w:szCs w:val="22"/>
        </w:rPr>
        <w:t xml:space="preserve"> </w:t>
      </w:r>
      <w:r w:rsidRPr="00B642ED">
        <w:rPr>
          <w:rFonts w:asciiTheme="minorHAnsi" w:eastAsia="Arial" w:hAnsiTheme="minorHAnsi" w:cstheme="minorHAnsi"/>
          <w:color w:val="000000" w:themeColor="text1"/>
          <w:sz w:val="22"/>
          <w:szCs w:val="22"/>
        </w:rPr>
        <w:t>c</w:t>
      </w:r>
      <w:r w:rsidRPr="00B642ED">
        <w:rPr>
          <w:rFonts w:asciiTheme="minorHAnsi" w:eastAsia="Arial" w:hAnsiTheme="minorHAnsi" w:cstheme="minorHAnsi"/>
          <w:color w:val="000000" w:themeColor="text1"/>
          <w:spacing w:val="-12"/>
          <w:sz w:val="22"/>
          <w:szCs w:val="22"/>
        </w:rPr>
        <w:t>o</w:t>
      </w:r>
      <w:r w:rsidRPr="00B642ED">
        <w:rPr>
          <w:rFonts w:asciiTheme="minorHAnsi" w:eastAsia="Arial" w:hAnsiTheme="minorHAnsi" w:cstheme="minorHAnsi"/>
          <w:color w:val="000000" w:themeColor="text1"/>
          <w:sz w:val="22"/>
          <w:szCs w:val="22"/>
        </w:rPr>
        <w:t>n</w:t>
      </w:r>
      <w:r w:rsidRPr="00B642ED">
        <w:rPr>
          <w:rFonts w:asciiTheme="minorHAnsi" w:eastAsia="Arial" w:hAnsiTheme="minorHAnsi" w:cstheme="minorHAnsi"/>
          <w:color w:val="000000" w:themeColor="text1"/>
          <w:spacing w:val="43"/>
          <w:sz w:val="22"/>
          <w:szCs w:val="22"/>
        </w:rPr>
        <w:t xml:space="preserve"> </w:t>
      </w:r>
      <w:r w:rsidRPr="00B642ED">
        <w:rPr>
          <w:rFonts w:asciiTheme="minorHAnsi" w:eastAsia="Arial" w:hAnsiTheme="minorHAnsi" w:cstheme="minorHAnsi"/>
          <w:color w:val="000000" w:themeColor="text1"/>
          <w:sz w:val="22"/>
          <w:szCs w:val="22"/>
        </w:rPr>
        <w:t>i</w:t>
      </w:r>
      <w:r w:rsidRPr="00B642ED">
        <w:rPr>
          <w:rFonts w:asciiTheme="minorHAnsi" w:eastAsia="Arial" w:hAnsiTheme="minorHAnsi" w:cstheme="minorHAnsi"/>
          <w:color w:val="000000" w:themeColor="text1"/>
          <w:spacing w:val="2"/>
          <w:sz w:val="22"/>
          <w:szCs w:val="22"/>
        </w:rPr>
        <w:t>n</w:t>
      </w:r>
      <w:r w:rsidRPr="00B642ED">
        <w:rPr>
          <w:rFonts w:asciiTheme="minorHAnsi" w:eastAsia="Arial" w:hAnsiTheme="minorHAnsi" w:cstheme="minorHAnsi"/>
          <w:color w:val="000000" w:themeColor="text1"/>
          <w:spacing w:val="6"/>
          <w:sz w:val="22"/>
          <w:szCs w:val="22"/>
        </w:rPr>
        <w:t>c</w:t>
      </w:r>
      <w:r w:rsidRPr="00B642ED">
        <w:rPr>
          <w:rFonts w:asciiTheme="minorHAnsi" w:eastAsia="Arial" w:hAnsiTheme="minorHAnsi" w:cstheme="minorHAnsi"/>
          <w:color w:val="000000" w:themeColor="text1"/>
          <w:spacing w:val="3"/>
          <w:sz w:val="22"/>
          <w:szCs w:val="22"/>
        </w:rPr>
        <w:t>r</w:t>
      </w:r>
      <w:r w:rsidRPr="00B642ED">
        <w:rPr>
          <w:rFonts w:asciiTheme="minorHAnsi" w:eastAsia="Arial" w:hAnsiTheme="minorHAnsi" w:cstheme="minorHAnsi"/>
          <w:color w:val="000000" w:themeColor="text1"/>
          <w:sz w:val="22"/>
          <w:szCs w:val="22"/>
        </w:rPr>
        <w:t>ementar infraestructura</w:t>
      </w:r>
      <w:r w:rsidRPr="00B642ED">
        <w:rPr>
          <w:rFonts w:asciiTheme="minorHAnsi" w:eastAsia="Arial" w:hAnsiTheme="minorHAnsi" w:cstheme="minorHAnsi"/>
          <w:color w:val="000000" w:themeColor="text1"/>
          <w:spacing w:val="-16"/>
          <w:sz w:val="22"/>
          <w:szCs w:val="22"/>
        </w:rPr>
        <w:t xml:space="preserve"> </w:t>
      </w:r>
      <w:r w:rsidRPr="00B642ED">
        <w:rPr>
          <w:rFonts w:asciiTheme="minorHAnsi" w:eastAsia="Arial" w:hAnsiTheme="minorHAnsi" w:cstheme="minorHAnsi"/>
          <w:color w:val="000000" w:themeColor="text1"/>
          <w:w w:val="95"/>
          <w:sz w:val="22"/>
          <w:szCs w:val="22"/>
        </w:rPr>
        <w:t>(aulas,</w:t>
      </w:r>
      <w:r w:rsidRPr="00B642ED">
        <w:rPr>
          <w:rFonts w:asciiTheme="minorHAnsi" w:eastAsia="Arial" w:hAnsiTheme="minorHAnsi" w:cstheme="minorHAnsi"/>
          <w:color w:val="000000" w:themeColor="text1"/>
          <w:spacing w:val="-11"/>
          <w:w w:val="95"/>
          <w:sz w:val="22"/>
          <w:szCs w:val="22"/>
        </w:rPr>
        <w:t xml:space="preserve"> </w:t>
      </w:r>
      <w:r w:rsidRPr="00B642ED">
        <w:rPr>
          <w:rFonts w:asciiTheme="minorHAnsi" w:eastAsia="Arial" w:hAnsiTheme="minorHAnsi" w:cstheme="minorHAnsi"/>
          <w:color w:val="000000" w:themeColor="text1"/>
          <w:sz w:val="22"/>
          <w:szCs w:val="22"/>
        </w:rPr>
        <w:t>laboratorios</w:t>
      </w:r>
      <w:r w:rsidRPr="00B642ED">
        <w:rPr>
          <w:rFonts w:asciiTheme="minorHAnsi" w:eastAsia="Arial" w:hAnsiTheme="minorHAnsi" w:cstheme="minorHAnsi"/>
          <w:color w:val="000000" w:themeColor="text1"/>
          <w:spacing w:val="-4"/>
          <w:sz w:val="22"/>
          <w:szCs w:val="22"/>
        </w:rPr>
        <w:t xml:space="preserve"> </w:t>
      </w:r>
      <w:r w:rsidRPr="00B642ED">
        <w:rPr>
          <w:rFonts w:asciiTheme="minorHAnsi" w:eastAsia="Arial" w:hAnsiTheme="minorHAnsi" w:cstheme="minorHAnsi"/>
          <w:color w:val="000000" w:themeColor="text1"/>
          <w:w w:val="90"/>
          <w:sz w:val="22"/>
          <w:szCs w:val="22"/>
        </w:rPr>
        <w:t>y</w:t>
      </w:r>
      <w:r w:rsidRPr="00B642ED">
        <w:rPr>
          <w:rFonts w:asciiTheme="minorHAnsi" w:eastAsia="Arial" w:hAnsiTheme="minorHAnsi" w:cstheme="minorHAnsi"/>
          <w:color w:val="000000" w:themeColor="text1"/>
          <w:spacing w:val="3"/>
          <w:w w:val="90"/>
          <w:sz w:val="22"/>
          <w:szCs w:val="22"/>
        </w:rPr>
        <w:t xml:space="preserve"> </w:t>
      </w:r>
      <w:r w:rsidRPr="00B642ED">
        <w:rPr>
          <w:rFonts w:asciiTheme="minorHAnsi" w:eastAsia="Arial" w:hAnsiTheme="minorHAnsi" w:cstheme="minorHAnsi"/>
          <w:color w:val="000000" w:themeColor="text1"/>
          <w:w w:val="90"/>
          <w:sz w:val="22"/>
          <w:szCs w:val="22"/>
        </w:rPr>
        <w:t>talleres</w:t>
      </w:r>
      <w:r w:rsidRPr="00772216">
        <w:rPr>
          <w:rFonts w:asciiTheme="minorHAnsi" w:eastAsia="Arial" w:hAnsiTheme="minorHAnsi" w:cstheme="minorHAnsi"/>
          <w:color w:val="000000" w:themeColor="text1"/>
          <w:w w:val="90"/>
          <w:sz w:val="22"/>
          <w:szCs w:val="22"/>
        </w:rPr>
        <w:t>)</w:t>
      </w:r>
      <w:r w:rsidRPr="00772216">
        <w:rPr>
          <w:rFonts w:asciiTheme="minorHAnsi" w:eastAsia="Arial" w:hAnsiTheme="minorHAnsi" w:cstheme="minorHAnsi"/>
          <w:color w:val="000000" w:themeColor="text1"/>
          <w:spacing w:val="43"/>
          <w:w w:val="90"/>
          <w:sz w:val="22"/>
          <w:szCs w:val="22"/>
        </w:rPr>
        <w:t xml:space="preserve"> </w:t>
      </w:r>
      <w:r w:rsidRPr="00772216">
        <w:rPr>
          <w:rFonts w:asciiTheme="minorHAnsi" w:eastAsia="Arial" w:hAnsiTheme="minorHAnsi" w:cstheme="minorHAnsi"/>
          <w:color w:val="000000" w:themeColor="text1"/>
          <w:sz w:val="22"/>
          <w:szCs w:val="22"/>
        </w:rPr>
        <w:t>y</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equipamiento.</w:t>
      </w:r>
    </w:p>
    <w:p w14:paraId="733B739C" w14:textId="77777777" w:rsidR="001E01BB" w:rsidRPr="00772216" w:rsidRDefault="001E01BB" w:rsidP="005C77C5">
      <w:pPr>
        <w:ind w:left="272" w:right="-36"/>
        <w:jc w:val="both"/>
        <w:rPr>
          <w:rFonts w:asciiTheme="minorHAnsi" w:hAnsiTheme="minorHAnsi" w:cstheme="minorHAnsi"/>
          <w:color w:val="000000" w:themeColor="text1"/>
          <w:sz w:val="22"/>
          <w:szCs w:val="22"/>
        </w:rPr>
      </w:pPr>
    </w:p>
    <w:p w14:paraId="4ACF2AF2" w14:textId="77777777" w:rsidR="001E01BB" w:rsidRPr="00772216" w:rsidRDefault="001E01BB" w:rsidP="005C77C5">
      <w:pPr>
        <w:ind w:left="762" w:right="-36" w:hanging="286"/>
        <w:jc w:val="both"/>
        <w:rPr>
          <w:rFonts w:asciiTheme="minorHAnsi" w:eastAsia="Arial" w:hAnsiTheme="minorHAnsi" w:cstheme="minorHAnsi"/>
          <w:color w:val="000000" w:themeColor="text1"/>
          <w:sz w:val="22"/>
          <w:szCs w:val="22"/>
        </w:rPr>
      </w:pPr>
      <w:r w:rsidRPr="00772216">
        <w:rPr>
          <w:rFonts w:asciiTheme="minorHAnsi" w:eastAsia="Arial" w:hAnsiTheme="minorHAnsi" w:cstheme="minorHAnsi"/>
          <w:color w:val="000000" w:themeColor="text1"/>
          <w:sz w:val="22"/>
          <w:szCs w:val="22"/>
        </w:rPr>
        <w:t>3.</w:t>
      </w:r>
      <w:r w:rsidRPr="00772216">
        <w:rPr>
          <w:rFonts w:asciiTheme="minorHAnsi" w:eastAsia="Arial" w:hAnsiTheme="minorHAnsi" w:cstheme="minorHAnsi"/>
          <w:color w:val="000000" w:themeColor="text1"/>
          <w:spacing w:val="52"/>
          <w:sz w:val="22"/>
          <w:szCs w:val="22"/>
        </w:rPr>
        <w:t xml:space="preserve"> </w:t>
      </w:r>
      <w:r w:rsidRPr="00772216">
        <w:rPr>
          <w:rFonts w:asciiTheme="minorHAnsi" w:eastAsia="Arial" w:hAnsiTheme="minorHAnsi" w:cstheme="minorHAnsi"/>
          <w:color w:val="000000" w:themeColor="text1"/>
          <w:sz w:val="22"/>
          <w:szCs w:val="22"/>
        </w:rPr>
        <w:t>Dejamos</w:t>
      </w:r>
      <w:r w:rsidRPr="00772216">
        <w:rPr>
          <w:rFonts w:asciiTheme="minorHAnsi" w:eastAsia="Arial" w:hAnsiTheme="minorHAnsi" w:cstheme="minorHAnsi"/>
          <w:color w:val="000000" w:themeColor="text1"/>
          <w:spacing w:val="24"/>
          <w:sz w:val="22"/>
          <w:szCs w:val="22"/>
        </w:rPr>
        <w:t xml:space="preserve"> </w:t>
      </w:r>
      <w:r w:rsidRPr="00772216">
        <w:rPr>
          <w:rFonts w:asciiTheme="minorHAnsi" w:eastAsia="Arial" w:hAnsiTheme="minorHAnsi" w:cstheme="minorHAnsi"/>
          <w:color w:val="000000" w:themeColor="text1"/>
          <w:sz w:val="22"/>
          <w:szCs w:val="22"/>
        </w:rPr>
        <w:t>ex</w:t>
      </w:r>
      <w:r w:rsidRPr="00772216">
        <w:rPr>
          <w:rFonts w:asciiTheme="minorHAnsi" w:eastAsia="Arial" w:hAnsiTheme="minorHAnsi" w:cstheme="minorHAnsi"/>
          <w:color w:val="000000" w:themeColor="text1"/>
          <w:spacing w:val="-5"/>
          <w:sz w:val="22"/>
          <w:szCs w:val="22"/>
        </w:rPr>
        <w:t>p</w:t>
      </w:r>
      <w:r w:rsidRPr="00772216">
        <w:rPr>
          <w:rFonts w:asciiTheme="minorHAnsi" w:eastAsia="Arial" w:hAnsiTheme="minorHAnsi" w:cstheme="minorHAnsi"/>
          <w:color w:val="000000" w:themeColor="text1"/>
          <w:sz w:val="22"/>
          <w:szCs w:val="22"/>
        </w:rPr>
        <w:t>resa</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con</w:t>
      </w:r>
      <w:r w:rsidRPr="00772216">
        <w:rPr>
          <w:rFonts w:asciiTheme="minorHAnsi" w:eastAsia="Arial" w:hAnsiTheme="minorHAnsi" w:cstheme="minorHAnsi"/>
          <w:color w:val="000000" w:themeColor="text1"/>
          <w:spacing w:val="-12"/>
          <w:sz w:val="22"/>
          <w:szCs w:val="22"/>
        </w:rPr>
        <w:t>s</w:t>
      </w:r>
      <w:r w:rsidRPr="00772216">
        <w:rPr>
          <w:rFonts w:asciiTheme="minorHAnsi" w:eastAsia="Arial" w:hAnsiTheme="minorHAnsi" w:cstheme="minorHAnsi"/>
          <w:color w:val="000000" w:themeColor="text1"/>
          <w:sz w:val="22"/>
          <w:szCs w:val="22"/>
        </w:rPr>
        <w:t>tan</w:t>
      </w:r>
      <w:r w:rsidRPr="00772216">
        <w:rPr>
          <w:rFonts w:asciiTheme="minorHAnsi" w:eastAsia="Arial" w:hAnsiTheme="minorHAnsi" w:cstheme="minorHAnsi"/>
          <w:color w:val="000000" w:themeColor="text1"/>
          <w:spacing w:val="-9"/>
          <w:sz w:val="22"/>
          <w:szCs w:val="22"/>
        </w:rPr>
        <w:t>c</w:t>
      </w:r>
      <w:r w:rsidRPr="00772216">
        <w:rPr>
          <w:rFonts w:asciiTheme="minorHAnsi" w:eastAsia="Arial" w:hAnsiTheme="minorHAnsi" w:cstheme="minorHAnsi"/>
          <w:color w:val="000000" w:themeColor="text1"/>
          <w:sz w:val="22"/>
          <w:szCs w:val="22"/>
        </w:rPr>
        <w:t>ia</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sz w:val="22"/>
          <w:szCs w:val="22"/>
        </w:rPr>
        <w:t>nu</w:t>
      </w:r>
      <w:r w:rsidRPr="00772216">
        <w:rPr>
          <w:rFonts w:asciiTheme="minorHAnsi" w:eastAsia="Arial" w:hAnsiTheme="minorHAnsi" w:cstheme="minorHAnsi"/>
          <w:color w:val="000000" w:themeColor="text1"/>
          <w:spacing w:val="-1"/>
          <w:sz w:val="22"/>
          <w:szCs w:val="22"/>
        </w:rPr>
        <w:t>e</w:t>
      </w:r>
      <w:r w:rsidRPr="00772216">
        <w:rPr>
          <w:rFonts w:asciiTheme="minorHAnsi" w:eastAsia="Arial" w:hAnsiTheme="minorHAnsi" w:cstheme="minorHAnsi"/>
          <w:color w:val="000000" w:themeColor="text1"/>
          <w:sz w:val="22"/>
          <w:szCs w:val="22"/>
        </w:rPr>
        <w:t>stra</w:t>
      </w:r>
      <w:r w:rsidRPr="00772216">
        <w:rPr>
          <w:rFonts w:asciiTheme="minorHAnsi" w:eastAsia="Arial" w:hAnsiTheme="minorHAnsi" w:cstheme="minorHAnsi"/>
          <w:color w:val="000000" w:themeColor="text1"/>
          <w:spacing w:val="-3"/>
          <w:sz w:val="22"/>
          <w:szCs w:val="22"/>
        </w:rPr>
        <w:t xml:space="preserve"> </w:t>
      </w:r>
      <w:r w:rsidRPr="00772216">
        <w:rPr>
          <w:rFonts w:asciiTheme="minorHAnsi" w:eastAsia="Arial" w:hAnsiTheme="minorHAnsi" w:cstheme="minorHAnsi"/>
          <w:color w:val="000000" w:themeColor="text1"/>
          <w:sz w:val="22"/>
          <w:szCs w:val="22"/>
        </w:rPr>
        <w:t>disposición</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sz w:val="22"/>
          <w:szCs w:val="22"/>
        </w:rPr>
        <w:t>a</w:t>
      </w:r>
      <w:r w:rsidRPr="00772216">
        <w:rPr>
          <w:rFonts w:asciiTheme="minorHAnsi" w:eastAsia="Arial" w:hAnsiTheme="minorHAnsi" w:cstheme="minorHAnsi"/>
          <w:color w:val="000000" w:themeColor="text1"/>
          <w:spacing w:val="28"/>
          <w:sz w:val="22"/>
          <w:szCs w:val="22"/>
        </w:rPr>
        <w:t xml:space="preserve"> </w:t>
      </w:r>
      <w:r w:rsidRPr="00772216">
        <w:rPr>
          <w:rFonts w:asciiTheme="minorHAnsi" w:eastAsia="Arial" w:hAnsiTheme="minorHAnsi" w:cstheme="minorHAnsi"/>
          <w:color w:val="000000" w:themeColor="text1"/>
          <w:sz w:val="22"/>
          <w:szCs w:val="22"/>
        </w:rPr>
        <w:t>presentar</w:t>
      </w:r>
      <w:r w:rsidRPr="00772216">
        <w:rPr>
          <w:rFonts w:asciiTheme="minorHAnsi" w:eastAsia="Arial" w:hAnsiTheme="minorHAnsi" w:cstheme="minorHAnsi"/>
          <w:color w:val="000000" w:themeColor="text1"/>
          <w:spacing w:val="-16"/>
          <w:sz w:val="22"/>
          <w:szCs w:val="22"/>
        </w:rPr>
        <w:t xml:space="preserve"> </w:t>
      </w:r>
      <w:r w:rsidRPr="00772216">
        <w:rPr>
          <w:rFonts w:asciiTheme="minorHAnsi" w:eastAsia="Arial" w:hAnsiTheme="minorHAnsi" w:cstheme="minorHAnsi"/>
          <w:color w:val="000000" w:themeColor="text1"/>
          <w:sz w:val="22"/>
          <w:szCs w:val="22"/>
        </w:rPr>
        <w:t>cualquier</w:t>
      </w:r>
      <w:r w:rsidRPr="00772216">
        <w:rPr>
          <w:rFonts w:asciiTheme="minorHAnsi" w:eastAsia="Arial" w:hAnsiTheme="minorHAnsi" w:cstheme="minorHAnsi"/>
          <w:color w:val="000000" w:themeColor="text1"/>
          <w:spacing w:val="12"/>
          <w:sz w:val="22"/>
          <w:szCs w:val="22"/>
        </w:rPr>
        <w:t xml:space="preserve"> </w:t>
      </w:r>
      <w:r w:rsidRPr="00772216">
        <w:rPr>
          <w:rFonts w:asciiTheme="minorHAnsi" w:eastAsia="Arial" w:hAnsiTheme="minorHAnsi" w:cstheme="minorHAnsi"/>
          <w:color w:val="000000" w:themeColor="text1"/>
          <w:w w:val="97"/>
          <w:sz w:val="22"/>
          <w:szCs w:val="22"/>
        </w:rPr>
        <w:t>documentación</w:t>
      </w:r>
      <w:r w:rsidRPr="00772216">
        <w:rPr>
          <w:rFonts w:asciiTheme="minorHAnsi" w:eastAsia="Arial" w:hAnsiTheme="minorHAnsi" w:cstheme="minorHAnsi"/>
          <w:color w:val="000000" w:themeColor="text1"/>
          <w:spacing w:val="11"/>
          <w:w w:val="97"/>
          <w:sz w:val="22"/>
          <w:szCs w:val="22"/>
        </w:rPr>
        <w:t xml:space="preserve"> </w:t>
      </w:r>
      <w:r w:rsidRPr="00772216">
        <w:rPr>
          <w:rFonts w:asciiTheme="minorHAnsi" w:eastAsia="Arial" w:hAnsiTheme="minorHAnsi" w:cstheme="minorHAnsi"/>
          <w:color w:val="000000" w:themeColor="text1"/>
          <w:sz w:val="22"/>
          <w:szCs w:val="22"/>
        </w:rPr>
        <w:t>que</w:t>
      </w:r>
      <w:r w:rsidRPr="00772216">
        <w:rPr>
          <w:rFonts w:asciiTheme="minorHAnsi" w:eastAsia="Arial" w:hAnsiTheme="minorHAnsi" w:cstheme="minorHAnsi"/>
          <w:color w:val="000000" w:themeColor="text1"/>
          <w:spacing w:val="-4"/>
          <w:sz w:val="22"/>
          <w:szCs w:val="22"/>
        </w:rPr>
        <w:t xml:space="preserve"> </w:t>
      </w:r>
      <w:r w:rsidRPr="00772216">
        <w:rPr>
          <w:rFonts w:asciiTheme="minorHAnsi" w:eastAsia="Arial" w:hAnsiTheme="minorHAnsi" w:cstheme="minorHAnsi"/>
          <w:color w:val="000000" w:themeColor="text1"/>
          <w:w w:val="102"/>
          <w:sz w:val="22"/>
          <w:szCs w:val="22"/>
        </w:rPr>
        <w:t xml:space="preserve">se </w:t>
      </w:r>
      <w:r w:rsidRPr="00772216">
        <w:rPr>
          <w:rFonts w:asciiTheme="minorHAnsi" w:eastAsia="Arial" w:hAnsiTheme="minorHAnsi" w:cstheme="minorHAnsi"/>
          <w:color w:val="000000" w:themeColor="text1"/>
          <w:sz w:val="22"/>
          <w:szCs w:val="22"/>
        </w:rPr>
        <w:t>requiera</w:t>
      </w:r>
      <w:r w:rsidRPr="00772216">
        <w:rPr>
          <w:rFonts w:asciiTheme="minorHAnsi" w:eastAsia="Arial" w:hAnsiTheme="minorHAnsi" w:cstheme="minorHAnsi"/>
          <w:color w:val="000000" w:themeColor="text1"/>
          <w:spacing w:val="-7"/>
          <w:sz w:val="22"/>
          <w:szCs w:val="22"/>
        </w:rPr>
        <w:t xml:space="preserve"> </w:t>
      </w:r>
      <w:r w:rsidRPr="00772216">
        <w:rPr>
          <w:rFonts w:asciiTheme="minorHAnsi" w:eastAsia="Arial" w:hAnsiTheme="minorHAnsi" w:cstheme="minorHAnsi"/>
          <w:color w:val="000000" w:themeColor="text1"/>
          <w:sz w:val="22"/>
          <w:szCs w:val="22"/>
        </w:rPr>
        <w:t>para</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w w:val="95"/>
          <w:sz w:val="22"/>
          <w:szCs w:val="22"/>
        </w:rPr>
        <w:t xml:space="preserve">acreditar </w:t>
      </w:r>
      <w:r w:rsidRPr="00772216">
        <w:rPr>
          <w:rFonts w:asciiTheme="minorHAnsi" w:eastAsia="Arial" w:hAnsiTheme="minorHAnsi" w:cstheme="minorHAnsi"/>
          <w:color w:val="000000" w:themeColor="text1"/>
          <w:sz w:val="22"/>
          <w:szCs w:val="22"/>
        </w:rPr>
        <w:t>el</w:t>
      </w:r>
      <w:r w:rsidRPr="00772216">
        <w:rPr>
          <w:rFonts w:asciiTheme="minorHAnsi" w:eastAsia="Arial" w:hAnsiTheme="minorHAnsi" w:cstheme="minorHAnsi"/>
          <w:color w:val="000000" w:themeColor="text1"/>
          <w:spacing w:val="-14"/>
          <w:sz w:val="22"/>
          <w:szCs w:val="22"/>
        </w:rPr>
        <w:t xml:space="preserve"> </w:t>
      </w:r>
      <w:r w:rsidRPr="00772216">
        <w:rPr>
          <w:rFonts w:asciiTheme="minorHAnsi" w:eastAsia="Arial" w:hAnsiTheme="minorHAnsi" w:cstheme="minorHAnsi"/>
          <w:color w:val="000000" w:themeColor="text1"/>
          <w:w w:val="99"/>
          <w:sz w:val="22"/>
          <w:szCs w:val="22"/>
        </w:rPr>
        <w:t>cumplimiento</w:t>
      </w:r>
      <w:r w:rsidRPr="00772216">
        <w:rPr>
          <w:rFonts w:asciiTheme="minorHAnsi" w:eastAsia="Arial" w:hAnsiTheme="minorHAnsi" w:cstheme="minorHAnsi"/>
          <w:color w:val="000000" w:themeColor="text1"/>
          <w:spacing w:val="-11"/>
          <w:w w:val="99"/>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3"/>
          <w:sz w:val="22"/>
          <w:szCs w:val="22"/>
        </w:rPr>
        <w:t xml:space="preserve"> </w:t>
      </w:r>
      <w:r w:rsidRPr="00772216">
        <w:rPr>
          <w:rFonts w:asciiTheme="minorHAnsi" w:eastAsia="Arial" w:hAnsiTheme="minorHAnsi" w:cstheme="minorHAnsi"/>
          <w:color w:val="000000" w:themeColor="text1"/>
          <w:spacing w:val="-9"/>
          <w:w w:val="162"/>
          <w:sz w:val="22"/>
          <w:szCs w:val="22"/>
        </w:rPr>
        <w:t>l</w:t>
      </w:r>
      <w:r w:rsidRPr="00772216">
        <w:rPr>
          <w:rFonts w:asciiTheme="minorHAnsi" w:eastAsia="Arial" w:hAnsiTheme="minorHAnsi" w:cstheme="minorHAnsi"/>
          <w:color w:val="000000" w:themeColor="text1"/>
          <w:w w:val="101"/>
          <w:sz w:val="22"/>
          <w:szCs w:val="22"/>
        </w:rPr>
        <w:t>os</w:t>
      </w:r>
      <w:r w:rsidRPr="00772216">
        <w:rPr>
          <w:rFonts w:asciiTheme="minorHAnsi" w:eastAsia="Arial" w:hAnsiTheme="minorHAnsi" w:cstheme="minorHAnsi"/>
          <w:color w:val="000000" w:themeColor="text1"/>
          <w:spacing w:val="-19"/>
          <w:sz w:val="22"/>
          <w:szCs w:val="22"/>
        </w:rPr>
        <w:t xml:space="preserve"> </w:t>
      </w:r>
      <w:r w:rsidRPr="00772216">
        <w:rPr>
          <w:rFonts w:asciiTheme="minorHAnsi" w:eastAsia="Arial" w:hAnsiTheme="minorHAnsi" w:cstheme="minorHAnsi"/>
          <w:color w:val="000000" w:themeColor="text1"/>
          <w:sz w:val="22"/>
          <w:szCs w:val="22"/>
        </w:rPr>
        <w:t>requisitos</w:t>
      </w:r>
      <w:r w:rsidRPr="00772216">
        <w:rPr>
          <w:rFonts w:asciiTheme="minorHAnsi" w:eastAsia="Arial" w:hAnsiTheme="minorHAnsi" w:cstheme="minorHAnsi"/>
          <w:color w:val="000000" w:themeColor="text1"/>
          <w:spacing w:val="2"/>
          <w:sz w:val="22"/>
          <w:szCs w:val="22"/>
        </w:rPr>
        <w:t xml:space="preserve"> </w:t>
      </w:r>
      <w:r w:rsidRPr="00772216">
        <w:rPr>
          <w:rFonts w:asciiTheme="minorHAnsi" w:eastAsia="Arial" w:hAnsiTheme="minorHAnsi" w:cstheme="minorHAnsi"/>
          <w:color w:val="000000" w:themeColor="text1"/>
          <w:w w:val="98"/>
          <w:sz w:val="22"/>
          <w:szCs w:val="22"/>
        </w:rPr>
        <w:t>antes</w:t>
      </w:r>
      <w:r w:rsidRPr="00772216">
        <w:rPr>
          <w:rFonts w:asciiTheme="minorHAnsi" w:eastAsia="Arial" w:hAnsiTheme="minorHAnsi" w:cstheme="minorHAnsi"/>
          <w:color w:val="000000" w:themeColor="text1"/>
          <w:spacing w:val="-13"/>
          <w:w w:val="98"/>
          <w:sz w:val="22"/>
          <w:szCs w:val="22"/>
        </w:rPr>
        <w:t xml:space="preserve"> </w:t>
      </w:r>
      <w:r w:rsidRPr="00772216">
        <w:rPr>
          <w:rFonts w:asciiTheme="minorHAnsi" w:eastAsia="Arial" w:hAnsiTheme="minorHAnsi" w:cstheme="minorHAnsi"/>
          <w:color w:val="000000" w:themeColor="text1"/>
          <w:sz w:val="22"/>
          <w:szCs w:val="22"/>
        </w:rPr>
        <w:t>señalados.</w:t>
      </w:r>
    </w:p>
    <w:p w14:paraId="08AF68C0" w14:textId="77777777" w:rsidR="001E01BB" w:rsidRPr="00772216" w:rsidRDefault="001E01BB" w:rsidP="005C77C5">
      <w:pPr>
        <w:ind w:left="272" w:right="-36"/>
        <w:jc w:val="both"/>
        <w:rPr>
          <w:rFonts w:asciiTheme="minorHAnsi" w:hAnsiTheme="minorHAnsi" w:cstheme="minorHAnsi"/>
          <w:color w:val="000000" w:themeColor="text1"/>
          <w:sz w:val="22"/>
          <w:szCs w:val="22"/>
        </w:rPr>
      </w:pPr>
    </w:p>
    <w:p w14:paraId="4C523144" w14:textId="77777777" w:rsidR="0044471E" w:rsidRPr="00772216" w:rsidRDefault="001E01BB" w:rsidP="005C77C5">
      <w:pPr>
        <w:widowControl w:val="0"/>
        <w:ind w:left="272"/>
        <w:jc w:val="both"/>
        <w:rPr>
          <w:rFonts w:asciiTheme="minorHAnsi" w:hAnsiTheme="minorHAnsi" w:cstheme="minorHAnsi"/>
          <w:bCs/>
          <w:sz w:val="22"/>
          <w:szCs w:val="22"/>
        </w:rPr>
      </w:pPr>
      <w:r w:rsidRPr="00772216">
        <w:rPr>
          <w:rFonts w:asciiTheme="minorHAnsi" w:eastAsia="Arial" w:hAnsiTheme="minorHAnsi" w:cstheme="minorHAnsi"/>
          <w:color w:val="000000" w:themeColor="text1"/>
          <w:sz w:val="22"/>
          <w:szCs w:val="22"/>
        </w:rPr>
        <w:t>Los</w:t>
      </w:r>
      <w:r w:rsidRPr="00772216">
        <w:rPr>
          <w:rFonts w:asciiTheme="minorHAnsi" w:eastAsia="Arial" w:hAnsiTheme="minorHAnsi" w:cstheme="minorHAnsi"/>
          <w:color w:val="000000" w:themeColor="text1"/>
          <w:spacing w:val="29"/>
          <w:sz w:val="22"/>
          <w:szCs w:val="22"/>
        </w:rPr>
        <w:t xml:space="preserve"> </w:t>
      </w:r>
      <w:r w:rsidRPr="00772216">
        <w:rPr>
          <w:rFonts w:asciiTheme="minorHAnsi" w:eastAsia="Arial" w:hAnsiTheme="minorHAnsi" w:cstheme="minorHAnsi"/>
          <w:color w:val="000000" w:themeColor="text1"/>
          <w:sz w:val="22"/>
          <w:szCs w:val="22"/>
        </w:rPr>
        <w:t>firmantes</w:t>
      </w:r>
      <w:r w:rsidRPr="00772216">
        <w:rPr>
          <w:rFonts w:asciiTheme="minorHAnsi" w:eastAsia="Arial" w:hAnsiTheme="minorHAnsi" w:cstheme="minorHAnsi"/>
          <w:color w:val="000000" w:themeColor="text1"/>
          <w:spacing w:val="38"/>
          <w:sz w:val="22"/>
          <w:szCs w:val="22"/>
        </w:rPr>
        <w:t xml:space="preserve"> </w:t>
      </w:r>
      <w:r w:rsidRPr="00772216">
        <w:rPr>
          <w:rFonts w:asciiTheme="minorHAnsi" w:eastAsia="Arial" w:hAnsiTheme="minorHAnsi" w:cstheme="minorHAnsi"/>
          <w:color w:val="000000" w:themeColor="text1"/>
          <w:sz w:val="22"/>
          <w:szCs w:val="22"/>
        </w:rPr>
        <w:t>se</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sz w:val="22"/>
          <w:szCs w:val="22"/>
        </w:rPr>
        <w:t>responsabilizan en</w:t>
      </w:r>
      <w:r w:rsidRPr="00772216">
        <w:rPr>
          <w:rFonts w:asciiTheme="minorHAnsi" w:eastAsia="Arial" w:hAnsiTheme="minorHAnsi" w:cstheme="minorHAnsi"/>
          <w:color w:val="000000" w:themeColor="text1"/>
          <w:spacing w:val="31"/>
          <w:sz w:val="22"/>
          <w:szCs w:val="22"/>
        </w:rPr>
        <w:t xml:space="preserve"> </w:t>
      </w:r>
      <w:r w:rsidRPr="00772216">
        <w:rPr>
          <w:rFonts w:asciiTheme="minorHAnsi" w:eastAsia="Arial" w:hAnsiTheme="minorHAnsi" w:cstheme="minorHAnsi"/>
          <w:color w:val="000000" w:themeColor="text1"/>
          <w:sz w:val="22"/>
          <w:szCs w:val="22"/>
        </w:rPr>
        <w:t>nombre</w:t>
      </w:r>
      <w:r w:rsidRPr="00772216">
        <w:rPr>
          <w:rFonts w:asciiTheme="minorHAnsi" w:eastAsia="Arial" w:hAnsiTheme="minorHAnsi" w:cstheme="minorHAnsi"/>
          <w:color w:val="000000" w:themeColor="text1"/>
          <w:spacing w:val="22"/>
          <w:sz w:val="22"/>
          <w:szCs w:val="22"/>
        </w:rPr>
        <w:t xml:space="preserve"> </w:t>
      </w:r>
      <w:r w:rsidRPr="00772216">
        <w:rPr>
          <w:rFonts w:asciiTheme="minorHAnsi" w:eastAsia="Arial" w:hAnsiTheme="minorHAnsi" w:cstheme="minorHAnsi"/>
          <w:color w:val="000000" w:themeColor="text1"/>
          <w:sz w:val="22"/>
          <w:szCs w:val="22"/>
        </w:rPr>
        <w:t>del</w:t>
      </w:r>
      <w:r w:rsidRPr="00772216">
        <w:rPr>
          <w:rFonts w:asciiTheme="minorHAnsi" w:eastAsia="Arial" w:hAnsiTheme="minorHAnsi" w:cstheme="minorHAnsi"/>
          <w:color w:val="000000" w:themeColor="text1"/>
          <w:spacing w:val="6"/>
          <w:sz w:val="22"/>
          <w:szCs w:val="22"/>
        </w:rPr>
        <w:t xml:space="preserve"> </w:t>
      </w:r>
      <w:r w:rsidRPr="00772216">
        <w:rPr>
          <w:rFonts w:asciiTheme="minorHAnsi" w:eastAsia="Arial" w:hAnsiTheme="minorHAnsi" w:cstheme="minorHAnsi"/>
          <w:color w:val="000000" w:themeColor="text1"/>
          <w:sz w:val="22"/>
          <w:szCs w:val="22"/>
        </w:rPr>
        <w:t>Instituto</w:t>
      </w:r>
      <w:r w:rsidRPr="00772216">
        <w:rPr>
          <w:rFonts w:asciiTheme="minorHAnsi" w:eastAsia="Arial" w:hAnsiTheme="minorHAnsi" w:cstheme="minorHAnsi"/>
          <w:color w:val="000000" w:themeColor="text1"/>
          <w:spacing w:val="41"/>
          <w:sz w:val="22"/>
          <w:szCs w:val="22"/>
        </w:rPr>
        <w:t xml:space="preserve"> </w:t>
      </w:r>
      <w:r w:rsidRPr="00772216">
        <w:rPr>
          <w:rFonts w:asciiTheme="minorHAnsi" w:eastAsia="Arial" w:hAnsiTheme="minorHAnsi" w:cstheme="minorHAnsi"/>
          <w:color w:val="000000" w:themeColor="text1"/>
          <w:w w:val="83"/>
          <w:sz w:val="22"/>
          <w:szCs w:val="22"/>
        </w:rPr>
        <w:t>y</w:t>
      </w:r>
      <w:r w:rsidRPr="00772216">
        <w:rPr>
          <w:rFonts w:asciiTheme="minorHAnsi" w:eastAsia="Arial" w:hAnsiTheme="minorHAnsi" w:cstheme="minorHAnsi"/>
          <w:color w:val="000000" w:themeColor="text1"/>
          <w:spacing w:val="44"/>
          <w:w w:val="83"/>
          <w:sz w:val="22"/>
          <w:szCs w:val="22"/>
        </w:rPr>
        <w:t xml:space="preserve"> </w:t>
      </w:r>
      <w:r w:rsidRPr="00772216">
        <w:rPr>
          <w:rFonts w:asciiTheme="minorHAnsi" w:eastAsia="Arial" w:hAnsiTheme="minorHAnsi" w:cstheme="minorHAnsi"/>
          <w:color w:val="000000" w:themeColor="text1"/>
          <w:sz w:val="22"/>
          <w:szCs w:val="22"/>
        </w:rPr>
        <w:t>Escuela</w:t>
      </w:r>
      <w:r w:rsidRPr="00772216">
        <w:rPr>
          <w:rFonts w:asciiTheme="minorHAnsi" w:eastAsia="Arial" w:hAnsiTheme="minorHAnsi" w:cstheme="minorHAnsi"/>
          <w:color w:val="000000" w:themeColor="text1"/>
          <w:spacing w:val="39"/>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27"/>
          <w:sz w:val="22"/>
          <w:szCs w:val="22"/>
        </w:rPr>
        <w:t xml:space="preserve"> </w:t>
      </w:r>
      <w:r w:rsidRPr="00772216">
        <w:rPr>
          <w:rFonts w:asciiTheme="minorHAnsi" w:eastAsia="Arial" w:hAnsiTheme="minorHAnsi" w:cstheme="minorHAnsi"/>
          <w:color w:val="000000" w:themeColor="text1"/>
          <w:sz w:val="22"/>
          <w:szCs w:val="22"/>
        </w:rPr>
        <w:t>Educación</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z w:val="22"/>
          <w:szCs w:val="22"/>
        </w:rPr>
        <w:t>Superior</w:t>
      </w:r>
      <w:r w:rsidRPr="00772216">
        <w:rPr>
          <w:rFonts w:asciiTheme="minorHAnsi" w:eastAsia="Arial" w:hAnsiTheme="minorHAnsi" w:cstheme="minorHAnsi"/>
          <w:color w:val="000000" w:themeColor="text1"/>
          <w:spacing w:val="18"/>
          <w:sz w:val="22"/>
          <w:szCs w:val="22"/>
        </w:rPr>
        <w:t xml:space="preserve"> </w:t>
      </w:r>
      <w:r w:rsidRPr="00772216">
        <w:rPr>
          <w:rFonts w:asciiTheme="minorHAnsi" w:eastAsia="Arial" w:hAnsiTheme="minorHAnsi" w:cstheme="minorHAnsi"/>
          <w:color w:val="000000" w:themeColor="text1"/>
          <w:sz w:val="22"/>
          <w:szCs w:val="22"/>
        </w:rPr>
        <w:t>p</w:t>
      </w:r>
      <w:r w:rsidRPr="00772216">
        <w:rPr>
          <w:rFonts w:asciiTheme="minorHAnsi" w:eastAsia="Arial" w:hAnsiTheme="minorHAnsi" w:cstheme="minorHAnsi"/>
          <w:color w:val="000000" w:themeColor="text1"/>
          <w:spacing w:val="-14"/>
          <w:sz w:val="22"/>
          <w:szCs w:val="22"/>
        </w:rPr>
        <w:t>o</w:t>
      </w:r>
      <w:r w:rsidRPr="00772216">
        <w:rPr>
          <w:rFonts w:asciiTheme="minorHAnsi" w:eastAsia="Arial" w:hAnsiTheme="minorHAnsi" w:cstheme="minorHAnsi"/>
          <w:color w:val="000000" w:themeColor="text1"/>
          <w:sz w:val="22"/>
          <w:szCs w:val="22"/>
        </w:rPr>
        <w:t>r</w:t>
      </w:r>
      <w:r w:rsidRPr="00772216">
        <w:rPr>
          <w:rFonts w:asciiTheme="minorHAnsi" w:eastAsia="Arial" w:hAnsiTheme="minorHAnsi" w:cstheme="minorHAnsi"/>
          <w:color w:val="000000" w:themeColor="text1"/>
          <w:spacing w:val="34"/>
          <w:sz w:val="22"/>
          <w:szCs w:val="22"/>
        </w:rPr>
        <w:t xml:space="preserve"> </w:t>
      </w:r>
      <w:r w:rsidRPr="00772216">
        <w:rPr>
          <w:rFonts w:asciiTheme="minorHAnsi" w:eastAsia="Arial" w:hAnsiTheme="minorHAnsi" w:cstheme="minorHAnsi"/>
          <w:color w:val="000000" w:themeColor="text1"/>
          <w:w w:val="106"/>
          <w:sz w:val="22"/>
          <w:szCs w:val="22"/>
        </w:rPr>
        <w:t xml:space="preserve">la </w:t>
      </w:r>
      <w:r w:rsidRPr="00772216">
        <w:rPr>
          <w:rFonts w:asciiTheme="minorHAnsi" w:eastAsia="Arial" w:hAnsiTheme="minorHAnsi" w:cstheme="minorHAnsi"/>
          <w:color w:val="000000" w:themeColor="text1"/>
          <w:sz w:val="22"/>
          <w:szCs w:val="22"/>
        </w:rPr>
        <w:t>veracidad</w:t>
      </w:r>
      <w:r w:rsidRPr="00772216">
        <w:rPr>
          <w:rFonts w:asciiTheme="minorHAnsi" w:eastAsia="Arial" w:hAnsiTheme="minorHAnsi" w:cstheme="minorHAnsi"/>
          <w:color w:val="000000" w:themeColor="text1"/>
          <w:spacing w:val="-8"/>
          <w:sz w:val="22"/>
          <w:szCs w:val="22"/>
        </w:rPr>
        <w:t xml:space="preserve"> </w:t>
      </w:r>
      <w:r w:rsidRPr="00772216">
        <w:rPr>
          <w:rFonts w:asciiTheme="minorHAnsi" w:eastAsia="Arial" w:hAnsiTheme="minorHAnsi" w:cstheme="minorHAnsi"/>
          <w:color w:val="000000" w:themeColor="text1"/>
          <w:sz w:val="22"/>
          <w:szCs w:val="22"/>
        </w:rPr>
        <w:t>de</w:t>
      </w:r>
      <w:r w:rsidRPr="00772216">
        <w:rPr>
          <w:rFonts w:asciiTheme="minorHAnsi" w:eastAsia="Arial" w:hAnsiTheme="minorHAnsi" w:cstheme="minorHAnsi"/>
          <w:color w:val="000000" w:themeColor="text1"/>
          <w:spacing w:val="-1"/>
          <w:sz w:val="22"/>
          <w:szCs w:val="22"/>
        </w:rPr>
        <w:t xml:space="preserve"> </w:t>
      </w:r>
      <w:r w:rsidRPr="00772216">
        <w:rPr>
          <w:rFonts w:asciiTheme="minorHAnsi" w:eastAsia="Arial" w:hAnsiTheme="minorHAnsi" w:cstheme="minorHAnsi"/>
          <w:color w:val="000000" w:themeColor="text1"/>
          <w:sz w:val="22"/>
          <w:szCs w:val="22"/>
        </w:rPr>
        <w:t>estas</w:t>
      </w:r>
      <w:r w:rsidRPr="00772216">
        <w:rPr>
          <w:rFonts w:asciiTheme="minorHAnsi" w:eastAsia="Arial" w:hAnsiTheme="minorHAnsi" w:cstheme="minorHAnsi"/>
          <w:color w:val="000000" w:themeColor="text1"/>
          <w:spacing w:val="-15"/>
          <w:sz w:val="22"/>
          <w:szCs w:val="22"/>
        </w:rPr>
        <w:t xml:space="preserve"> </w:t>
      </w:r>
      <w:r w:rsidRPr="00772216">
        <w:rPr>
          <w:rFonts w:asciiTheme="minorHAnsi" w:eastAsia="Arial" w:hAnsiTheme="minorHAnsi" w:cstheme="minorHAnsi"/>
          <w:color w:val="000000" w:themeColor="text1"/>
          <w:sz w:val="22"/>
          <w:szCs w:val="22"/>
        </w:rPr>
        <w:t>afirmaciones.</w:t>
      </w:r>
    </w:p>
    <w:p w14:paraId="0838DB4B" w14:textId="77777777" w:rsidR="001E01BB" w:rsidRPr="00772216" w:rsidRDefault="00E07FE2" w:rsidP="005C77C5">
      <w:pPr>
        <w:overflowPunct/>
        <w:autoSpaceDE/>
        <w:autoSpaceDN/>
        <w:adjustRightInd/>
        <w:textAlignment w:val="auto"/>
        <w:rPr>
          <w:rFonts w:asciiTheme="minorHAnsi" w:hAnsiTheme="minorHAnsi" w:cstheme="minorHAnsi"/>
          <w:bCs/>
          <w:sz w:val="22"/>
          <w:szCs w:val="22"/>
        </w:rPr>
      </w:pPr>
      <w:r>
        <w:rPr>
          <w:rFonts w:asciiTheme="minorHAnsi" w:hAnsiTheme="minorHAnsi" w:cstheme="minorHAnsi"/>
          <w:bCs/>
          <w:noProof/>
          <w:sz w:val="22"/>
          <w:szCs w:val="22"/>
          <w:lang w:val="es-PE" w:eastAsia="es-PE"/>
        </w:rPr>
        <mc:AlternateContent>
          <mc:Choice Requires="wps">
            <w:drawing>
              <wp:anchor distT="0" distB="0" distL="114300" distR="114300" simplePos="0" relativeHeight="251871232" behindDoc="0" locked="0" layoutInCell="1" allowOverlap="1" wp14:anchorId="0A9FF4E7" wp14:editId="3582FAA4">
                <wp:simplePos x="0" y="0"/>
                <wp:positionH relativeFrom="column">
                  <wp:posOffset>3072130</wp:posOffset>
                </wp:positionH>
                <wp:positionV relativeFrom="paragraph">
                  <wp:posOffset>941070</wp:posOffset>
                </wp:positionV>
                <wp:extent cx="1797050" cy="929640"/>
                <wp:effectExtent l="0" t="0" r="0" b="0"/>
                <wp:wrapNone/>
                <wp:docPr id="8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929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B200F" w14:textId="77777777" w:rsidR="00E16AF6" w:rsidRDefault="00E16AF6" w:rsidP="00B642ED">
                            <w:pPr>
                              <w:rPr>
                                <w:lang w:val="es-PE"/>
                              </w:rPr>
                            </w:pPr>
                            <w:r>
                              <w:rPr>
                                <w:lang w:val="es-PE"/>
                              </w:rPr>
                              <w:t>Firma del Representante Legal</w:t>
                            </w:r>
                          </w:p>
                          <w:p w14:paraId="32A9A6B5" w14:textId="77777777" w:rsidR="00E16AF6" w:rsidRDefault="00E16AF6" w:rsidP="00B642ED">
                            <w:pPr>
                              <w:rPr>
                                <w:lang w:val="es-PE"/>
                              </w:rPr>
                            </w:pPr>
                            <w:r>
                              <w:rPr>
                                <w:lang w:val="es-PE"/>
                              </w:rPr>
                              <w:t>Nombres y Apellidos</w:t>
                            </w:r>
                          </w:p>
                          <w:p w14:paraId="316D3DA1" w14:textId="77777777" w:rsidR="00E16AF6" w:rsidRPr="00B642ED" w:rsidRDefault="00E16AF6" w:rsidP="00B642ED">
                            <w:pPr>
                              <w:rPr>
                                <w:lang w:val="es-PE"/>
                              </w:rPr>
                            </w:pPr>
                            <w:r>
                              <w:rPr>
                                <w:lang w:val="es-PE"/>
                              </w:rPr>
                              <w:t>D.N.I.</w:t>
                            </w:r>
                          </w:p>
                          <w:p w14:paraId="46E21517" w14:textId="77777777" w:rsidR="00E16AF6" w:rsidRPr="00B642ED" w:rsidRDefault="00E16AF6">
                            <w:pPr>
                              <w:rPr>
                                <w:lang w:val="es-P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FF4E7" id="Text Box 277" o:spid="_x0000_s1165" type="#_x0000_t202" style="position:absolute;margin-left:241.9pt;margin-top:74.1pt;width:141.5pt;height:73.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QDhQIAABoFAAAOAAAAZHJzL2Uyb0RvYy54bWysVNmO2yAUfa/Uf0C8Z7zIWWzFGc3SVJWm&#10;izTTDyCAY1QMFEjsaTX/3gtOMum0laqqfsDAvZy7nAPLy6GTaM+tE1rVOLtIMeKKaibUtsafH9aT&#10;BUbOE8WI1IrX+JE7fLl6/WrZm4rnutWScYsARLmqNzVuvTdVkjja8o64C224AmOjbUc8LO02YZb0&#10;gN7JJE/TWdJry4zVlDsHu7ejEa8iftNw6j82jeMeyRpDbj6ONo6bMCarJam2lphW0EMa5B+y6IhQ&#10;EPQEdUs8QTsrfoHqBLXa6cZfUN0lumkE5bEGqCZLX1Rz3xLDYy3QHGdObXL/D5Z+2H+ySLAaL3KM&#10;FOmAowc+eHStB5TP56FBvXEV+N0b8PQDGIDoWKwzd5p+cUjpm5aoLb+yVvctJwwSzMLJ5OzoiOMC&#10;yKZ/rxkEIjuvI9DQ2C50D/qBAB2IejyRE5KhIeS8nKdTMFGwlXk5KyJ7CamOp411/i3XHQqTGlsg&#10;P6KT/Z3zIRtSHV1CMKelYGshZVzY7eZGWrQnIJR1/GIBL9ykCs5Kh2Mj4rgDSUKMYAvpRuK/l1le&#10;pNd5OVnPFvNJsS6mE6hgMUmz8rqcpUVZ3K6fQoJZUbWCMa7uhOJHEWbF35F8uA6jfKIMUQ/9mebT&#10;kaI/FpnG73dFdsLDnZSiA1GcnEgViH2jGJRNKk+EHOfJz+nHLkMPjv/YlSiDwPyoAT9shii5WWQw&#10;aGSj2SMIw2rgDSiGBwUmrbbfMOrhctbYfd0RyzGS7xSIq8wKYB/5uCim8xwW9tyyObcQRQGqxh6j&#10;cXrjxxdgZ6zYthBplLPSVyDIRkStPGd1kDFcwFjU4bEIN/x8Hb2en7TVDwAAAP//AwBQSwMEFAAG&#10;AAgAAAAhAKvCpjXfAAAACwEAAA8AAABkcnMvZG93bnJldi54bWxMj0FPg0AQhe8m/ofNmHgxdhFx&#10;oZSlURON19b+gAGmQMruEnZb6L93POnxzXt575tiu5hBXGjyvbManlYRCLK1a3rbajh8fzxmIHxA&#10;2+DgLGm4kodteXtTYN642e7osg+t4BLrc9TQhTDmUvq6I4N+5Uay7B3dZDCwnFrZTDhzuRlkHEVK&#10;GuwtL3Q40ntH9Wl/NhqOX/PDy3quPsMh3SXqDfu0clet7++W1w2IQEv4C8MvPqNDyUyVO9vGi0FD&#10;kj0zemAjyWIQnEiV4kulIV4nCmRZyP8/lD8AAAD//wMAUEsBAi0AFAAGAAgAAAAhALaDOJL+AAAA&#10;4QEAABMAAAAAAAAAAAAAAAAAAAAAAFtDb250ZW50X1R5cGVzXS54bWxQSwECLQAUAAYACAAAACEA&#10;OP0h/9YAAACUAQAACwAAAAAAAAAAAAAAAAAvAQAAX3JlbHMvLnJlbHNQSwECLQAUAAYACAAAACEA&#10;C4w0A4UCAAAaBQAADgAAAAAAAAAAAAAAAAAuAgAAZHJzL2Uyb0RvYy54bWxQSwECLQAUAAYACAAA&#10;ACEAq8KmNd8AAAALAQAADwAAAAAAAAAAAAAAAADfBAAAZHJzL2Rvd25yZXYueG1sUEsFBgAAAAAE&#10;AAQA8wAAAOsFAAAAAA==&#10;" stroked="f">
                <v:textbox>
                  <w:txbxContent>
                    <w:p w14:paraId="331B200F" w14:textId="77777777" w:rsidR="00E16AF6" w:rsidRDefault="00E16AF6" w:rsidP="00B642ED">
                      <w:pPr>
                        <w:rPr>
                          <w:lang w:val="es-PE"/>
                        </w:rPr>
                      </w:pPr>
                      <w:r>
                        <w:rPr>
                          <w:lang w:val="es-PE"/>
                        </w:rPr>
                        <w:t>Firma del Representante Legal</w:t>
                      </w:r>
                    </w:p>
                    <w:p w14:paraId="32A9A6B5" w14:textId="77777777" w:rsidR="00E16AF6" w:rsidRDefault="00E16AF6" w:rsidP="00B642ED">
                      <w:pPr>
                        <w:rPr>
                          <w:lang w:val="es-PE"/>
                        </w:rPr>
                      </w:pPr>
                      <w:r>
                        <w:rPr>
                          <w:lang w:val="es-PE"/>
                        </w:rPr>
                        <w:t>Nombres y Apellidos</w:t>
                      </w:r>
                    </w:p>
                    <w:p w14:paraId="316D3DA1" w14:textId="77777777" w:rsidR="00E16AF6" w:rsidRPr="00B642ED" w:rsidRDefault="00E16AF6" w:rsidP="00B642ED">
                      <w:pPr>
                        <w:rPr>
                          <w:lang w:val="es-PE"/>
                        </w:rPr>
                      </w:pPr>
                      <w:r>
                        <w:rPr>
                          <w:lang w:val="es-PE"/>
                        </w:rPr>
                        <w:t>D.N.I.</w:t>
                      </w:r>
                    </w:p>
                    <w:p w14:paraId="46E21517" w14:textId="77777777" w:rsidR="00E16AF6" w:rsidRPr="00B642ED" w:rsidRDefault="00E16AF6">
                      <w:pPr>
                        <w:rPr>
                          <w:lang w:val="es-PE"/>
                        </w:rPr>
                      </w:pPr>
                    </w:p>
                  </w:txbxContent>
                </v:textbox>
              </v:shape>
            </w:pict>
          </mc:Fallback>
        </mc:AlternateContent>
      </w:r>
      <w:r>
        <w:rPr>
          <w:rFonts w:asciiTheme="minorHAnsi" w:hAnsiTheme="minorHAnsi" w:cstheme="minorHAnsi"/>
          <w:bCs/>
          <w:noProof/>
          <w:sz w:val="22"/>
          <w:szCs w:val="22"/>
          <w:lang w:val="es-PE" w:eastAsia="es-PE"/>
        </w:rPr>
        <mc:AlternateContent>
          <mc:Choice Requires="wps">
            <w:drawing>
              <wp:anchor distT="0" distB="0" distL="114300" distR="114300" simplePos="0" relativeHeight="251870208" behindDoc="0" locked="0" layoutInCell="1" allowOverlap="1" wp14:anchorId="7CD637CF" wp14:editId="4127FAA2">
                <wp:simplePos x="0" y="0"/>
                <wp:positionH relativeFrom="column">
                  <wp:posOffset>171450</wp:posOffset>
                </wp:positionH>
                <wp:positionV relativeFrom="paragraph">
                  <wp:posOffset>941070</wp:posOffset>
                </wp:positionV>
                <wp:extent cx="1797050" cy="929640"/>
                <wp:effectExtent l="0" t="0" r="3175" b="0"/>
                <wp:wrapNone/>
                <wp:docPr id="8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929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0B69B" w14:textId="77777777" w:rsidR="00E16AF6" w:rsidRDefault="00E16AF6">
                            <w:pPr>
                              <w:rPr>
                                <w:lang w:val="es-PE"/>
                              </w:rPr>
                            </w:pPr>
                            <w:r>
                              <w:rPr>
                                <w:lang w:val="es-PE"/>
                              </w:rPr>
                              <w:t>Firma del Director del Instituto o Escuela de educación Superior</w:t>
                            </w:r>
                          </w:p>
                          <w:p w14:paraId="7FCA05B6" w14:textId="77777777" w:rsidR="00E16AF6" w:rsidRDefault="00E16AF6">
                            <w:pPr>
                              <w:rPr>
                                <w:lang w:val="es-PE"/>
                              </w:rPr>
                            </w:pPr>
                            <w:r>
                              <w:rPr>
                                <w:lang w:val="es-PE"/>
                              </w:rPr>
                              <w:t>Nombres y Apellidos</w:t>
                            </w:r>
                          </w:p>
                          <w:p w14:paraId="044A1A2C" w14:textId="77777777" w:rsidR="00E16AF6" w:rsidRPr="00B642ED" w:rsidRDefault="00E16AF6">
                            <w:pPr>
                              <w:rPr>
                                <w:lang w:val="es-PE"/>
                              </w:rPr>
                            </w:pPr>
                            <w:r>
                              <w:rPr>
                                <w:lang w:val="es-PE"/>
                              </w:rPr>
                              <w:t>D.N.I.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637CF" id="Text Box 276" o:spid="_x0000_s1166" type="#_x0000_t202" style="position:absolute;margin-left:13.5pt;margin-top:74.1pt;width:141.5pt;height:73.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2DQhQIAABoFAAAOAAAAZHJzL2Uyb0RvYy54bWysVNmO2yAUfa/Uf0C8Z7zIWWzFGc3SVJWm&#10;izTTDyCAY1QMFEjsaTX/3gtOMum0laqqfsDAvZy7nAPLy6GTaM+tE1rVOLtIMeKKaibUtsafH9aT&#10;BUbOE8WI1IrX+JE7fLl6/WrZm4rnutWScYsARLmqNzVuvTdVkjja8o64C224AmOjbUc8LO02YZb0&#10;gN7JJE/TWdJry4zVlDsHu7ejEa8iftNw6j82jeMeyRpDbj6ONo6bMCarJam2lphW0EMa5B+y6IhQ&#10;EPQEdUs8QTsrfoHqBLXa6cZfUN0lumkE5bEGqCZLX1Rz3xLDYy3QHGdObXL/D5Z+2H+ySLAaLzKM&#10;FOmAowc+eHStB5TPZ6FBvXEV+N0b8PQDGIDoWKwzd5p+cUjpm5aoLb+yVvctJwwSzMLJ5OzoiOMC&#10;yKZ/rxkEIjuvI9DQ2C50D/qBAB2IejyRE5KhIeS8nKdTMFGwlXk5KyJ7CamOp411/i3XHQqTGlsg&#10;P6KT/Z3zIRtSHV1CMKelYGshZVzY7eZGWrQnIJR1/GIBL9ykCs5Kh2Mj4rgDSUKMYAvpRuK/l1le&#10;pNd5OVnPFvNJsS6mE6hgMUmz8rqcpUVZ3K6fQoJZUbWCMa7uhOJHEWbF35F8uA6jfKIMUQ/9mebT&#10;kaI/FpnG73dFdsLDnZSiA1GcnEgViH2jGJRNKk+EHOfJz+nHLkMPjv/YlSiDwPyoAT9shii5WRRJ&#10;0MhGs0cQhtXAG1AMDwpMWm2/YdTD5ayx+7ojlmMk3ykQV5kVwD7ycVFM5zks7Lllc24higJUjT1G&#10;4/TGjy/AzlixbSHSKGelr0CQjYhaec7qIGO4gLGow2MRbvj5Ono9P2mrHwAAAP//AwBQSwMEFAAG&#10;AAgAAAAhAAWFdibeAAAACgEAAA8AAABkcnMvZG93bnJldi54bWxMj8FOwzAQRO9I/IO1lbgg6jSE&#10;pA1xKkAC9drSD9jEbhI1Xkex26R/z3KC486MZt8U29n24mpG3zlSsFpGIAzVTnfUKDh+fz6tQfiA&#10;pLF3ZBTcjIdteX9XYK7dRHtzPYRGcAn5HBW0IQy5lL5ujUW/dIMh9k5utBj4HBupR5y43PYyjqJU&#10;WuyIP7Q4mI/W1OfDxSo47abHl81UfYVjtk/Sd+yyyt2UeljMb68ggpnDXxh+8RkdSmaq3IW0F72C&#10;OOMpgfVkHYPgwPMqYqViZ5OkIMtC/p9Q/gAAAP//AwBQSwECLQAUAAYACAAAACEAtoM4kv4AAADh&#10;AQAAEwAAAAAAAAAAAAAAAAAAAAAAW0NvbnRlbnRfVHlwZXNdLnhtbFBLAQItABQABgAIAAAAIQA4&#10;/SH/1gAAAJQBAAALAAAAAAAAAAAAAAAAAC8BAABfcmVscy8ucmVsc1BLAQItABQABgAIAAAAIQDh&#10;Q2DQhQIAABoFAAAOAAAAAAAAAAAAAAAAAC4CAABkcnMvZTJvRG9jLnhtbFBLAQItABQABgAIAAAA&#10;IQAFhXYm3gAAAAoBAAAPAAAAAAAAAAAAAAAAAN8EAABkcnMvZG93bnJldi54bWxQSwUGAAAAAAQA&#10;BADzAAAA6gUAAAAA&#10;" stroked="f">
                <v:textbox>
                  <w:txbxContent>
                    <w:p w14:paraId="18E0B69B" w14:textId="77777777" w:rsidR="00E16AF6" w:rsidRDefault="00E16AF6">
                      <w:pPr>
                        <w:rPr>
                          <w:lang w:val="es-PE"/>
                        </w:rPr>
                      </w:pPr>
                      <w:r>
                        <w:rPr>
                          <w:lang w:val="es-PE"/>
                        </w:rPr>
                        <w:t>Firma del Director del Instituto o Escuela de educación Superior</w:t>
                      </w:r>
                    </w:p>
                    <w:p w14:paraId="7FCA05B6" w14:textId="77777777" w:rsidR="00E16AF6" w:rsidRDefault="00E16AF6">
                      <w:pPr>
                        <w:rPr>
                          <w:lang w:val="es-PE"/>
                        </w:rPr>
                      </w:pPr>
                      <w:r>
                        <w:rPr>
                          <w:lang w:val="es-PE"/>
                        </w:rPr>
                        <w:t>Nombres y Apellidos</w:t>
                      </w:r>
                    </w:p>
                    <w:p w14:paraId="044A1A2C" w14:textId="77777777" w:rsidR="00E16AF6" w:rsidRPr="00B642ED" w:rsidRDefault="00E16AF6">
                      <w:pPr>
                        <w:rPr>
                          <w:lang w:val="es-PE"/>
                        </w:rPr>
                      </w:pPr>
                      <w:r>
                        <w:rPr>
                          <w:lang w:val="es-PE"/>
                        </w:rPr>
                        <w:t>D.N.I.</w:t>
                      </w:r>
                    </w:p>
                  </w:txbxContent>
                </v:textbox>
              </v:shape>
            </w:pict>
          </mc:Fallback>
        </mc:AlternateContent>
      </w:r>
      <w:r w:rsidR="001E01BB" w:rsidRPr="00772216">
        <w:rPr>
          <w:rFonts w:asciiTheme="minorHAnsi" w:hAnsiTheme="minorHAnsi" w:cstheme="minorHAnsi"/>
          <w:bCs/>
          <w:sz w:val="22"/>
          <w:szCs w:val="22"/>
        </w:rPr>
        <w:br w:type="page"/>
      </w:r>
    </w:p>
    <w:p w14:paraId="08417AB5" w14:textId="77777777" w:rsidR="005F2C58" w:rsidRDefault="005F2C58" w:rsidP="005C77C5">
      <w:pPr>
        <w:pStyle w:val="Prrafodelista"/>
        <w:widowControl w:val="0"/>
        <w:numPr>
          <w:ilvl w:val="0"/>
          <w:numId w:val="114"/>
        </w:numPr>
        <w:spacing w:after="0" w:line="240" w:lineRule="auto"/>
        <w:jc w:val="both"/>
        <w:rPr>
          <w:rFonts w:asciiTheme="minorHAnsi" w:hAnsiTheme="minorHAnsi" w:cstheme="minorHAnsi"/>
          <w:b/>
        </w:rPr>
        <w:sectPr w:rsidR="005F2C58" w:rsidSect="005C77C5">
          <w:footerReference w:type="even" r:id="rId41"/>
          <w:footerReference w:type="default" r:id="rId42"/>
          <w:endnotePr>
            <w:numFmt w:val="decimal"/>
          </w:endnotePr>
          <w:type w:val="nextColumn"/>
          <w:pgSz w:w="11907" w:h="16839" w:code="9"/>
          <w:pgMar w:top="1417" w:right="1701" w:bottom="1417" w:left="1701" w:header="964" w:footer="964" w:gutter="0"/>
          <w:cols w:sep="1" w:space="720"/>
          <w:noEndnote/>
          <w:docGrid w:linePitch="272"/>
        </w:sectPr>
      </w:pPr>
    </w:p>
    <w:p w14:paraId="530D168B" w14:textId="77777777" w:rsidR="003F0DC9" w:rsidRPr="005C22BF" w:rsidRDefault="00E07FE2" w:rsidP="005C77C5">
      <w:pPr>
        <w:pStyle w:val="Prrafodelista"/>
        <w:widowControl w:val="0"/>
        <w:tabs>
          <w:tab w:val="left" w:pos="426"/>
        </w:tabs>
        <w:spacing w:after="0" w:line="240" w:lineRule="auto"/>
        <w:ind w:left="0"/>
        <w:jc w:val="both"/>
        <w:rPr>
          <w:rFonts w:asciiTheme="minorHAnsi" w:hAnsiTheme="minorHAnsi" w:cstheme="minorHAnsi"/>
          <w:b/>
          <w:color w:val="0070C0"/>
          <w:sz w:val="26"/>
          <w:szCs w:val="26"/>
        </w:rPr>
      </w:pPr>
      <w:r>
        <w:rPr>
          <w:rFonts w:asciiTheme="minorHAnsi" w:hAnsiTheme="minorHAnsi" w:cstheme="minorHAnsi"/>
          <w:noProof/>
          <w:color w:val="0070C0"/>
          <w:lang w:eastAsia="es-PE"/>
        </w:rPr>
        <mc:AlternateContent>
          <mc:Choice Requires="wpg">
            <w:drawing>
              <wp:anchor distT="0" distB="0" distL="114300" distR="114300" simplePos="0" relativeHeight="251911168" behindDoc="1" locked="0" layoutInCell="1" allowOverlap="1" wp14:anchorId="35C6EB33" wp14:editId="2B39CEE8">
                <wp:simplePos x="0" y="0"/>
                <wp:positionH relativeFrom="column">
                  <wp:posOffset>-125730</wp:posOffset>
                </wp:positionH>
                <wp:positionV relativeFrom="paragraph">
                  <wp:posOffset>-33020</wp:posOffset>
                </wp:positionV>
                <wp:extent cx="6057900" cy="1092200"/>
                <wp:effectExtent l="0" t="0" r="1905" b="7620"/>
                <wp:wrapNone/>
                <wp:docPr id="78"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092200"/>
                          <a:chOff x="1218" y="1266"/>
                          <a:chExt cx="9272" cy="792"/>
                        </a:xfrm>
                      </wpg:grpSpPr>
                      <wps:wsp>
                        <wps:cNvPr id="79" name="AutoShape 392"/>
                        <wps:cNvSpPr>
                          <a:spLocks noChangeArrowheads="1"/>
                        </wps:cNvSpPr>
                        <wps:spPr bwMode="auto">
                          <a:xfrm rot="5400000" flipH="1">
                            <a:off x="10018" y="1586"/>
                            <a:ext cx="391" cy="553"/>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393"/>
                        <wps:cNvSpPr>
                          <a:spLocks noChangeArrowheads="1"/>
                        </wps:cNvSpPr>
                        <wps:spPr bwMode="auto">
                          <a:xfrm>
                            <a:off x="1218" y="1266"/>
                            <a:ext cx="9272" cy="601"/>
                          </a:xfrm>
                          <a:prstGeom prst="rect">
                            <a:avLst/>
                          </a:prstGeom>
                          <a:gradFill rotWithShape="0">
                            <a:gsLst>
                              <a:gs pos="0">
                                <a:srgbClr val="B8CCE4"/>
                              </a:gs>
                              <a:gs pos="100000">
                                <a:schemeClr val="accent1">
                                  <a:lumMod val="40000"/>
                                  <a:lumOff val="60000"/>
                                </a:schemeClr>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45DCFDF9" w14:textId="77777777" w:rsidR="00E16AF6" w:rsidRPr="00BD5B0F" w:rsidRDefault="00E16AF6" w:rsidP="00176874">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6EB33" id="Group 391" o:spid="_x0000_s1167" style="position:absolute;left:0;text-align:left;margin-left:-9.9pt;margin-top:-2.6pt;width:477pt;height:86pt;z-index:-251405312"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UwfAQAALcMAAAOAAAAZHJzL2Uyb0RvYy54bWzUV11v5DQUfUfiP1h5n06Sybc6XXWmMwtS&#10;gRUF8exJnMTgxMH2NFMQ/51rO0mTbhfQLiDYh9k4tm/uPfecY/f6zaVh6JEISXm7dbwr10GkzXlB&#10;22rrfP/dcZU4SCrcFpjxlmydJyKdNzeff3bddxnxec1ZQQSCIK3M+m7r1Ep12Xot85o0WF7xjrQw&#10;WXLRYAVDUa0LgXuI3rC177rRuuei6ATPiZTw9s5OOjcmflmSXH1TlpIoxLYO5KbMrzC/J/27vrnG&#10;WSVwV9N8SAN/RBYNpi18dAp1hxVGZ0HfC9XQXHDJS3WV82bNy5LmxNQA1Xjui2reCn7uTC1V1lfd&#10;BBNA+wKnjw6bf/34TiBabJ0YOtXiBnpkPos2qafR6bsqg0VvRffQvRO2RHi85/lPEqbXL+f1uLKL&#10;0an/ihcQEJ8VN+hcStHoEFA3upgmPE1NIBeFcngZuWGcutCrHOY8N/WhzbZNeQ291Ps834Nk9bQf&#10;RePcYdif+rFvN8epryfXOLPfNbkOuenCgHHyGVT5aaA+1LgjpldS4zWCmo6g3gIGZg0Aa9LS34eF&#10;I6rSQopavq9xW5FbIXhfE1xAXqYRkP1sgx5IaMjrGCPBgelh4Op/DioZ7b7QYWbYe647ghgmA4hj&#10;C3TrDfxhuFkgiLNOSPWW8Abph62jBIVkmS4cZ/jxXirDkGJgEi5+hK83DCT1iBkKTTq2JcNiaM4Y&#10;Uu+UnNHiSBkzA1Gd9kwg2AoscWN3b4gAWxbLWKsXt1xvs7HtG6hmyEfXZcT4a+r5gbvz09UxSuJV&#10;cAzCVRq7ycr10l0auUEa3B1/08V4QVbToiDtPW3JaAxe8Nc4MliUlbSxBtRvnTT0Q4PTInu5LHKG&#10;0GJZQxX4JKPN1kn0mkESmiCHtoCycaYwZfZ5vUzfSAAwGP83qBg6aQZZJZx48QRsMrwBxoCjQ3dr&#10;Ln5xUA/uuHXkz2csiIPYly0wMvWCQNupGQRh7MNAzGdO8xnc5hAK2OIg+7hX1oLPnaBVDV+y1Gy5&#10;VklJlW6jZrjNahiAWP8l1SZQjbXCb+EAMQQH1RopLEQIRPw7VaubODjjKw43ivPZ3yLXGsPob89S&#10;GtQpIPtnZVptzNUG554Rm277D1TVxp+0IetMKjmqWaKOQ8/t6wVfd8l+fwgGi6ik3WZXg79olupX&#10;5jAnk5JxnpNW2Y6zcwNHhFW4cSvr5vBaW70RfmTi2OSnSIbK+oNgBlOijLbALzgcJ+OTOWakGA3U&#10;nM6Tu3zQNsytAWo3ovqvmYjnxyOqC6vU96U/h3jCEmdziCfktbWOkQy2/4AH4ezZjm+PoRsHm2QV&#10;x+FmFWwO7mqXHPer270XRfFht98dvKUdH0x35Kc7siYmGVutB/wMDvtQFz0qqD7a/GSTwi2joGBV&#10;m8SN3DQG+2IVXHNzJcDuXtHMBJ6l7oeYPp2DyzYMno5ZV2MbYFr4XmOmbE2bZoXMvH/Ayq74Y/tX&#10;l9PF3AKj6W7yfzkRzK0ObsfWC+xNXl+/52N4nv+9cfM7AAAA//8DAFBLAwQUAAYACAAAACEASU0N&#10;POAAAAAKAQAADwAAAGRycy9kb3ducmV2LnhtbEyPwWrCQBCG74W+wzKF3nQTrUFjNiLS9iSFaqF4&#10;W7NjEszOhuyaxLfv9NTe/mE+/vkm24y2ET12vnakIJ5GIJAKZ2oqFXwd3yZLED5oMrpxhAru6GGT&#10;Pz5kOjVuoE/sD6EUXEI+1QqqENpUSl9UaLWfuhaJdxfXWR147EppOj1wuW3kLIoSaXVNfKHSLe4q&#10;LK6Hm1XwPuhhO49f+/31srufjouP732MSj0/jds1iIBj+IPhV5/VIWens7uR8aJRMIlXrB44LGYg&#10;GFjNXzicmUySJcg8k/9fyH8AAAD//wMAUEsBAi0AFAAGAAgAAAAhALaDOJL+AAAA4QEAABMAAAAA&#10;AAAAAAAAAAAAAAAAAFtDb250ZW50X1R5cGVzXS54bWxQSwECLQAUAAYACAAAACEAOP0h/9YAAACU&#10;AQAACwAAAAAAAAAAAAAAAAAvAQAAX3JlbHMvLnJlbHNQSwECLQAUAAYACAAAACEAqhLlMHwEAAC3&#10;DAAADgAAAAAAAAAAAAAAAAAuAgAAZHJzL2Uyb0RvYy54bWxQSwECLQAUAAYACAAAACEASU0NPOAA&#10;AAAKAQAADwAAAAAAAAAAAAAAAADWBgAAZHJzL2Rvd25yZXYueG1sUEsFBgAAAAAEAAQA8wAAAOMH&#10;AAAAAA==&#10;">
                <v:shape id="AutoShape 392" o:spid="_x0000_s1168"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8SwwAAANsAAAAPAAAAZHJzL2Rvd25yZXYueG1sRI/disIw&#10;FITvF3yHcIS9W9P9VatRSqHgjQvqPsCxOTZlm5PSpLX79htB8HKYmW+Y9Xa0jRio87VjBa+zBARx&#10;6XTNlYKfU/GyAOEDssbGMSn4Iw/bzeRpjal2Vz7QcAyViBD2KSowIbSplL40ZNHPXEscvYvrLIYo&#10;u0rqDq8Rbhv5liRf0mLNccFgS7mh8vfYWwVF/t3PL83+vHhfngpjs8/D7qNV6nk6ZisQgcbwCN/b&#10;O61gvoTbl/gD5OYfAAD//wMAUEsBAi0AFAAGAAgAAAAhANvh9svuAAAAhQEAABMAAAAAAAAAAAAA&#10;AAAAAAAAAFtDb250ZW50X1R5cGVzXS54bWxQSwECLQAUAAYACAAAACEAWvQsW78AAAAVAQAACwAA&#10;AAAAAAAAAAAAAAAfAQAAX3JlbHMvLnJlbHNQSwECLQAUAAYACAAAACEA5W8/EsMAAADbAAAADwAA&#10;AAAAAAAAAAAAAAAHAgAAZHJzL2Rvd25yZXYueG1sUEsFBgAAAAADAAMAtwAAAPcCAAAAAA==&#10;" fillcolor="#0070c0" stroked="f"/>
                <v:rect id="Rectangle 393" o:spid="_x0000_s1169"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87AuwAAANsAAAAPAAAAZHJzL2Rvd25yZXYueG1sRE+7CsIw&#10;FN0F/yFcwU1THUSqUUQUdBLjY74217bY3JQmav17MwiOh/OeL1tbiRc1vnSsYDRMQBBnzpScKzif&#10;toMpCB+QDVaOScGHPCwX3c4cU+PefKSXDrmIIexTVFCEUKdS+qwgi37oauLI3V1jMUTY5NI0+I7h&#10;tpLjJJlIiyXHhgJrWheUPfTTKtAVabPWuNke9OW2v5384ZpkSvV77WoGIlAb/uKfe2cUTOP6+CX+&#10;ALn4AgAA//8DAFBLAQItABQABgAIAAAAIQDb4fbL7gAAAIUBAAATAAAAAAAAAAAAAAAAAAAAAABb&#10;Q29udGVudF9UeXBlc10ueG1sUEsBAi0AFAAGAAgAAAAhAFr0LFu/AAAAFQEAAAsAAAAAAAAAAAAA&#10;AAAAHwEAAF9yZWxzLy5yZWxzUEsBAi0AFAAGAAgAAAAhAHLrzsC7AAAA2wAAAA8AAAAAAAAAAAAA&#10;AAAABwIAAGRycy9kb3ducmV2LnhtbFBLBQYAAAAAAwADALcAAADvAgAAAAA=&#10;" fillcolor="#b8cce4" stroked="f" strokecolor="#95b3d7 [1940]" strokeweight="1pt">
                  <v:fill color2="#b8cce4 [1300]" focus="100%" type="gradient"/>
                  <v:shadow color="#243f60 [1604]" opacity=".5" offset="1pt"/>
                  <v:textbox>
                    <w:txbxContent>
                      <w:p w14:paraId="45DCFDF9" w14:textId="77777777" w:rsidR="00E16AF6" w:rsidRPr="00BD5B0F" w:rsidRDefault="00E16AF6" w:rsidP="00176874">
                        <w:pPr>
                          <w:rPr>
                            <w:szCs w:val="48"/>
                          </w:rPr>
                        </w:pPr>
                      </w:p>
                    </w:txbxContent>
                  </v:textbox>
                </v:rect>
              </v:group>
            </w:pict>
          </mc:Fallback>
        </mc:AlternateContent>
      </w:r>
      <w:r w:rsidR="00E76B3B" w:rsidRPr="005C22BF">
        <w:rPr>
          <w:rFonts w:asciiTheme="minorHAnsi" w:hAnsiTheme="minorHAnsi" w:cstheme="minorHAnsi"/>
          <w:b/>
          <w:color w:val="0070C0"/>
          <w:sz w:val="26"/>
          <w:szCs w:val="26"/>
        </w:rPr>
        <w:t>7.</w:t>
      </w:r>
      <w:r w:rsidR="005C22BF">
        <w:rPr>
          <w:rFonts w:asciiTheme="minorHAnsi" w:hAnsiTheme="minorHAnsi" w:cstheme="minorHAnsi"/>
          <w:b/>
          <w:color w:val="0070C0"/>
          <w:sz w:val="26"/>
          <w:szCs w:val="26"/>
        </w:rPr>
        <w:t xml:space="preserve"> </w:t>
      </w:r>
      <w:r w:rsidR="0044471E" w:rsidRPr="005C22BF">
        <w:rPr>
          <w:rFonts w:asciiTheme="minorHAnsi" w:hAnsiTheme="minorHAnsi" w:cstheme="minorHAnsi"/>
          <w:b/>
          <w:color w:val="0070C0"/>
          <w:sz w:val="26"/>
          <w:szCs w:val="26"/>
        </w:rPr>
        <w:t xml:space="preserve">NORMAS PARA LA ORGANIZACIÓN, EJECUCIÓN Y EVALUACIÓN DEL PROCESO DE ADMISIÓN A LOS INSTITUTOS Y ESCUELAS DE EDUCACIÓN SUPERIOR EN LAS </w:t>
      </w:r>
      <w:r w:rsidR="003F0DC9" w:rsidRPr="005C22BF">
        <w:rPr>
          <w:rFonts w:asciiTheme="minorHAnsi" w:hAnsiTheme="minorHAnsi" w:cstheme="minorHAnsi"/>
          <w:b/>
          <w:color w:val="0070C0"/>
          <w:sz w:val="26"/>
          <w:szCs w:val="26"/>
        </w:rPr>
        <w:t xml:space="preserve">CARRERAS DE FORMACIÓN DOCENTE </w:t>
      </w:r>
    </w:p>
    <w:p w14:paraId="3826B374" w14:textId="77777777" w:rsidR="0044471E" w:rsidRPr="005C22BF" w:rsidRDefault="0044471E" w:rsidP="005C77C5">
      <w:pPr>
        <w:pStyle w:val="Prrafodelista"/>
        <w:widowControl w:val="0"/>
        <w:tabs>
          <w:tab w:val="left" w:pos="426"/>
        </w:tabs>
        <w:spacing w:after="0" w:line="240" w:lineRule="auto"/>
        <w:ind w:left="0"/>
        <w:jc w:val="both"/>
        <w:rPr>
          <w:rFonts w:asciiTheme="minorHAnsi" w:hAnsiTheme="minorHAnsi" w:cstheme="minorHAnsi"/>
          <w:b/>
          <w:bCs/>
          <w:color w:val="0070C0"/>
          <w:sz w:val="26"/>
          <w:szCs w:val="26"/>
        </w:rPr>
      </w:pPr>
      <w:r w:rsidRPr="005C22BF">
        <w:rPr>
          <w:rFonts w:asciiTheme="minorHAnsi" w:hAnsiTheme="minorHAnsi" w:cstheme="minorHAnsi"/>
          <w:b/>
          <w:color w:val="0070C0"/>
          <w:sz w:val="26"/>
          <w:szCs w:val="26"/>
        </w:rPr>
        <w:t>RM. Nº 0408-2010-ED.</w:t>
      </w:r>
    </w:p>
    <w:p w14:paraId="3FBF44A1" w14:textId="77777777" w:rsidR="00176874" w:rsidRDefault="00176874" w:rsidP="005C77C5">
      <w:pPr>
        <w:ind w:left="592" w:right="73"/>
        <w:jc w:val="both"/>
        <w:rPr>
          <w:rFonts w:asciiTheme="minorHAnsi" w:hAnsiTheme="minorHAnsi" w:cstheme="minorHAnsi"/>
          <w:sz w:val="22"/>
          <w:szCs w:val="22"/>
        </w:rPr>
      </w:pPr>
    </w:p>
    <w:p w14:paraId="27B8A603" w14:textId="77777777" w:rsidR="00176874" w:rsidRDefault="00176874" w:rsidP="005C77C5">
      <w:pPr>
        <w:ind w:left="592" w:right="73"/>
        <w:jc w:val="both"/>
        <w:rPr>
          <w:rFonts w:asciiTheme="minorHAnsi" w:hAnsiTheme="minorHAnsi" w:cstheme="minorHAnsi"/>
          <w:sz w:val="22"/>
          <w:szCs w:val="22"/>
        </w:rPr>
        <w:sectPr w:rsidR="00176874" w:rsidSect="005C77C5">
          <w:endnotePr>
            <w:numFmt w:val="decimal"/>
          </w:endnotePr>
          <w:type w:val="continuous"/>
          <w:pgSz w:w="11907" w:h="16839" w:code="9"/>
          <w:pgMar w:top="1417" w:right="1701" w:bottom="1417" w:left="1701" w:header="964" w:footer="964" w:gutter="0"/>
          <w:cols w:sep="1" w:space="720"/>
          <w:noEndnote/>
          <w:docGrid w:linePitch="272"/>
        </w:sectPr>
      </w:pPr>
    </w:p>
    <w:p w14:paraId="71C58C8A" w14:textId="77777777" w:rsidR="001E01BB" w:rsidRPr="005F2C58" w:rsidRDefault="001E01BB" w:rsidP="005C77C5">
      <w:pPr>
        <w:pStyle w:val="Prrafodelista"/>
        <w:widowControl w:val="0"/>
        <w:numPr>
          <w:ilvl w:val="0"/>
          <w:numId w:val="134"/>
        </w:numPr>
        <w:tabs>
          <w:tab w:val="left" w:pos="284"/>
        </w:tabs>
        <w:spacing w:after="0" w:line="240" w:lineRule="auto"/>
        <w:ind w:left="0" w:right="73" w:firstLine="0"/>
        <w:jc w:val="both"/>
        <w:rPr>
          <w:rFonts w:asciiTheme="minorHAnsi" w:eastAsia="Arial" w:hAnsiTheme="minorHAnsi" w:cstheme="minorHAnsi"/>
        </w:rPr>
      </w:pPr>
      <w:r w:rsidRPr="00772216">
        <w:rPr>
          <w:rFonts w:asciiTheme="minorHAnsi" w:eastAsia="Arial" w:hAnsiTheme="minorHAnsi" w:cstheme="minorHAnsi"/>
          <w:b/>
          <w:bCs/>
          <w:color w:val="030303"/>
          <w:w w:val="103"/>
        </w:rPr>
        <w:t>FINALIDAD</w:t>
      </w:r>
    </w:p>
    <w:p w14:paraId="42AD86F7" w14:textId="77777777" w:rsidR="001E01BB" w:rsidRPr="005F2C58" w:rsidRDefault="001E01BB" w:rsidP="005C77C5">
      <w:pPr>
        <w:pStyle w:val="Prrafodelista"/>
        <w:widowControl w:val="0"/>
        <w:numPr>
          <w:ilvl w:val="1"/>
          <w:numId w:val="134"/>
        </w:numPr>
        <w:tabs>
          <w:tab w:val="left" w:pos="567"/>
        </w:tabs>
        <w:spacing w:after="0" w:line="240" w:lineRule="auto"/>
        <w:ind w:left="142" w:right="73" w:firstLine="0"/>
        <w:jc w:val="both"/>
        <w:rPr>
          <w:rFonts w:asciiTheme="minorHAnsi" w:eastAsia="Arial" w:hAnsiTheme="minorHAnsi" w:cstheme="minorHAnsi"/>
        </w:rPr>
      </w:pPr>
      <w:r w:rsidRPr="00772216">
        <w:rPr>
          <w:rFonts w:asciiTheme="minorHAnsi" w:eastAsia="Arial" w:hAnsiTheme="minorHAnsi" w:cstheme="minorHAnsi"/>
          <w:color w:val="030303"/>
        </w:rPr>
        <w:t>Establecer</w:t>
      </w:r>
      <w:r w:rsidRPr="00772216">
        <w:rPr>
          <w:rFonts w:asciiTheme="minorHAnsi" w:eastAsia="Arial" w:hAnsiTheme="minorHAnsi" w:cstheme="minorHAnsi"/>
          <w:color w:val="030303"/>
          <w:spacing w:val="49"/>
        </w:rPr>
        <w:t xml:space="preserve"> </w:t>
      </w:r>
      <w:r w:rsidRPr="00772216">
        <w:rPr>
          <w:rFonts w:asciiTheme="minorHAnsi" w:eastAsia="Arial" w:hAnsiTheme="minorHAnsi" w:cstheme="minorHAnsi"/>
          <w:color w:val="030303"/>
        </w:rPr>
        <w:t>los</w:t>
      </w:r>
      <w:r w:rsidR="00A37E0B" w:rsidRPr="00772216">
        <w:rPr>
          <w:rFonts w:asciiTheme="minorHAnsi" w:eastAsia="Arial" w:hAnsiTheme="minorHAnsi" w:cstheme="minorHAnsi"/>
          <w:color w:val="030303"/>
        </w:rPr>
        <w:t xml:space="preserve"> </w:t>
      </w:r>
      <w:r w:rsidRPr="00772216">
        <w:rPr>
          <w:rFonts w:asciiTheme="minorHAnsi" w:eastAsia="Arial" w:hAnsiTheme="minorHAnsi" w:cstheme="minorHAnsi"/>
          <w:color w:val="030303"/>
        </w:rPr>
        <w:t>lineamientos</w:t>
      </w:r>
      <w:r w:rsidRPr="00772216">
        <w:rPr>
          <w:rFonts w:asciiTheme="minorHAnsi" w:eastAsia="Arial" w:hAnsiTheme="minorHAnsi" w:cstheme="minorHAnsi"/>
          <w:color w:val="030303"/>
          <w:spacing w:val="39"/>
        </w:rPr>
        <w:t xml:space="preserve"> </w:t>
      </w:r>
      <w:r w:rsidRPr="00772216">
        <w:rPr>
          <w:rFonts w:asciiTheme="minorHAnsi" w:eastAsia="Arial" w:hAnsiTheme="minorHAnsi" w:cstheme="minorHAnsi"/>
          <w:color w:val="030303"/>
        </w:rPr>
        <w:t>nacionales</w:t>
      </w:r>
      <w:r w:rsidRPr="00772216">
        <w:rPr>
          <w:rFonts w:asciiTheme="minorHAnsi" w:eastAsia="Arial" w:hAnsiTheme="minorHAnsi" w:cstheme="minorHAnsi"/>
          <w:color w:val="030303"/>
          <w:spacing w:val="26"/>
        </w:rPr>
        <w:t xml:space="preserve"> </w:t>
      </w:r>
      <w:r w:rsidRPr="00772216">
        <w:rPr>
          <w:rFonts w:asciiTheme="minorHAnsi" w:eastAsia="Arial" w:hAnsiTheme="minorHAnsi" w:cstheme="minorHAnsi"/>
          <w:color w:val="030303"/>
        </w:rPr>
        <w:t>para</w:t>
      </w:r>
      <w:r w:rsidR="00A37E0B" w:rsidRPr="00772216">
        <w:rPr>
          <w:rFonts w:asciiTheme="minorHAnsi" w:eastAsia="Arial" w:hAnsiTheme="minorHAnsi" w:cstheme="minorHAnsi"/>
          <w:color w:val="030303"/>
        </w:rPr>
        <w:t xml:space="preserve"> </w:t>
      </w:r>
      <w:r w:rsidRPr="00772216">
        <w:rPr>
          <w:rFonts w:asciiTheme="minorHAnsi" w:eastAsia="Arial" w:hAnsiTheme="minorHAnsi" w:cstheme="minorHAnsi"/>
          <w:color w:val="030303"/>
        </w:rPr>
        <w:t>el</w:t>
      </w:r>
      <w:r w:rsidR="00A37E0B" w:rsidRPr="00772216">
        <w:rPr>
          <w:rFonts w:asciiTheme="minorHAnsi" w:eastAsia="Arial" w:hAnsiTheme="minorHAnsi" w:cstheme="minorHAnsi"/>
          <w:color w:val="030303"/>
        </w:rPr>
        <w:t xml:space="preserve"> </w:t>
      </w:r>
      <w:r w:rsidRPr="00772216">
        <w:rPr>
          <w:rFonts w:asciiTheme="minorHAnsi" w:eastAsia="Arial" w:hAnsiTheme="minorHAnsi" w:cstheme="minorHAnsi"/>
          <w:color w:val="030303"/>
        </w:rPr>
        <w:t>proceso</w:t>
      </w:r>
      <w:r w:rsidR="00A37E0B" w:rsidRPr="00772216">
        <w:rPr>
          <w:rFonts w:asciiTheme="minorHAnsi" w:eastAsia="Arial" w:hAnsiTheme="minorHAnsi" w:cstheme="minorHAnsi"/>
          <w:color w:val="030303"/>
        </w:rPr>
        <w:t xml:space="preserve"> </w:t>
      </w:r>
      <w:r w:rsidRPr="00772216">
        <w:rPr>
          <w:rFonts w:asciiTheme="minorHAnsi" w:eastAsia="Arial" w:hAnsiTheme="minorHAnsi" w:cstheme="minorHAnsi"/>
          <w:color w:val="030303"/>
        </w:rPr>
        <w:t>de</w:t>
      </w:r>
      <w:r w:rsidR="00A37E0B" w:rsidRPr="00772216">
        <w:rPr>
          <w:rFonts w:asciiTheme="minorHAnsi" w:eastAsia="Arial" w:hAnsiTheme="minorHAnsi" w:cstheme="minorHAnsi"/>
          <w:color w:val="030303"/>
        </w:rPr>
        <w:t xml:space="preserve"> </w:t>
      </w:r>
      <w:r w:rsidRPr="00772216">
        <w:rPr>
          <w:rFonts w:asciiTheme="minorHAnsi" w:eastAsia="Arial" w:hAnsiTheme="minorHAnsi" w:cstheme="minorHAnsi"/>
          <w:color w:val="030303"/>
        </w:rPr>
        <w:t>admisión</w:t>
      </w:r>
      <w:r w:rsidRPr="00772216">
        <w:rPr>
          <w:rFonts w:asciiTheme="minorHAnsi" w:eastAsia="Arial" w:hAnsiTheme="minorHAnsi" w:cstheme="minorHAnsi"/>
          <w:color w:val="030303"/>
          <w:spacing w:val="47"/>
        </w:rPr>
        <w:t xml:space="preserve"> </w:t>
      </w:r>
      <w:r w:rsidRPr="00772216">
        <w:rPr>
          <w:rFonts w:asciiTheme="minorHAnsi" w:eastAsia="Arial" w:hAnsiTheme="minorHAnsi" w:cstheme="minorHAnsi"/>
          <w:color w:val="030303"/>
        </w:rPr>
        <w:t>a</w:t>
      </w:r>
      <w:r w:rsidR="00A37E0B" w:rsidRPr="00772216">
        <w:rPr>
          <w:rFonts w:asciiTheme="minorHAnsi" w:eastAsia="Arial" w:hAnsiTheme="minorHAnsi" w:cstheme="minorHAnsi"/>
          <w:color w:val="030303"/>
        </w:rPr>
        <w:t xml:space="preserve"> </w:t>
      </w:r>
      <w:r w:rsidRPr="00772216">
        <w:rPr>
          <w:rFonts w:asciiTheme="minorHAnsi" w:eastAsia="Arial" w:hAnsiTheme="minorHAnsi" w:cstheme="minorHAnsi"/>
          <w:color w:val="030303"/>
        </w:rPr>
        <w:t>los</w:t>
      </w:r>
      <w:r w:rsidR="00A37E0B" w:rsidRPr="00772216">
        <w:rPr>
          <w:rFonts w:asciiTheme="minorHAnsi" w:eastAsia="Arial" w:hAnsiTheme="minorHAnsi" w:cstheme="minorHAnsi"/>
          <w:color w:val="030303"/>
        </w:rPr>
        <w:t xml:space="preserve"> </w:t>
      </w:r>
      <w:r w:rsidRPr="00772216">
        <w:rPr>
          <w:rFonts w:asciiTheme="minorHAnsi" w:eastAsia="Arial" w:hAnsiTheme="minorHAnsi" w:cstheme="minorHAnsi"/>
          <w:color w:val="030303"/>
        </w:rPr>
        <w:t>Institutos</w:t>
      </w:r>
      <w:r w:rsidRPr="00772216">
        <w:rPr>
          <w:rFonts w:asciiTheme="minorHAnsi" w:eastAsia="Arial" w:hAnsiTheme="minorHAnsi" w:cstheme="minorHAnsi"/>
          <w:color w:val="030303"/>
          <w:spacing w:val="39"/>
        </w:rPr>
        <w:t xml:space="preserve"> </w:t>
      </w:r>
      <w:r w:rsidRPr="00772216">
        <w:rPr>
          <w:rFonts w:asciiTheme="minorHAnsi" w:eastAsia="Arial" w:hAnsiTheme="minorHAnsi" w:cstheme="minorHAnsi"/>
          <w:color w:val="030303"/>
          <w:w w:val="83"/>
        </w:rPr>
        <w:t xml:space="preserve">y </w:t>
      </w:r>
      <w:r w:rsidRPr="00772216">
        <w:rPr>
          <w:rFonts w:asciiTheme="minorHAnsi" w:eastAsia="Arial" w:hAnsiTheme="minorHAnsi" w:cstheme="minorHAnsi"/>
          <w:color w:val="030303"/>
        </w:rPr>
        <w:t>Escuelas</w:t>
      </w:r>
      <w:r w:rsidRPr="00772216">
        <w:rPr>
          <w:rFonts w:asciiTheme="minorHAnsi" w:eastAsia="Arial" w:hAnsiTheme="minorHAnsi" w:cstheme="minorHAnsi"/>
          <w:color w:val="030303"/>
          <w:spacing w:val="-9"/>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4"/>
        </w:rPr>
        <w:t xml:space="preserve"> </w:t>
      </w:r>
      <w:r w:rsidRPr="00772216">
        <w:rPr>
          <w:rFonts w:asciiTheme="minorHAnsi" w:eastAsia="Arial" w:hAnsiTheme="minorHAnsi" w:cstheme="minorHAnsi"/>
          <w:color w:val="030303"/>
          <w:w w:val="97"/>
        </w:rPr>
        <w:t>Educación</w:t>
      </w:r>
      <w:r w:rsidRPr="00772216">
        <w:rPr>
          <w:rFonts w:asciiTheme="minorHAnsi" w:eastAsia="Arial" w:hAnsiTheme="minorHAnsi" w:cstheme="minorHAnsi"/>
          <w:color w:val="030303"/>
          <w:spacing w:val="3"/>
          <w:w w:val="97"/>
        </w:rPr>
        <w:t xml:space="preserve"> </w:t>
      </w:r>
      <w:r w:rsidRPr="00772216">
        <w:rPr>
          <w:rFonts w:asciiTheme="minorHAnsi" w:eastAsia="Arial" w:hAnsiTheme="minorHAnsi" w:cstheme="minorHAnsi"/>
          <w:color w:val="030303"/>
        </w:rPr>
        <w:t>Superior</w:t>
      </w:r>
      <w:r w:rsidRPr="00772216">
        <w:rPr>
          <w:rFonts w:asciiTheme="minorHAnsi" w:eastAsia="Arial" w:hAnsiTheme="minorHAnsi" w:cstheme="minorHAnsi"/>
          <w:color w:val="030303"/>
          <w:spacing w:val="-22"/>
        </w:rPr>
        <w:t xml:space="preserve"> </w:t>
      </w:r>
      <w:r w:rsidRPr="00772216">
        <w:rPr>
          <w:rFonts w:asciiTheme="minorHAnsi" w:eastAsia="Arial" w:hAnsiTheme="minorHAnsi" w:cstheme="minorHAnsi"/>
          <w:color w:val="030303"/>
          <w:w w:val="96"/>
        </w:rPr>
        <w:t>Pedagógicos,</w:t>
      </w:r>
      <w:r w:rsidRPr="00772216">
        <w:rPr>
          <w:rFonts w:asciiTheme="minorHAnsi" w:eastAsia="Arial" w:hAnsiTheme="minorHAnsi" w:cstheme="minorHAnsi"/>
          <w:color w:val="030303"/>
          <w:spacing w:val="3"/>
          <w:w w:val="96"/>
        </w:rPr>
        <w:t xml:space="preserve"> </w:t>
      </w:r>
      <w:r w:rsidRPr="00772216">
        <w:rPr>
          <w:rFonts w:asciiTheme="minorHAnsi" w:eastAsia="Arial" w:hAnsiTheme="minorHAnsi" w:cstheme="minorHAnsi"/>
          <w:color w:val="030303"/>
        </w:rPr>
        <w:t>Institutos</w:t>
      </w:r>
      <w:r w:rsidRPr="00772216">
        <w:rPr>
          <w:rFonts w:asciiTheme="minorHAnsi" w:eastAsia="Arial" w:hAnsiTheme="minorHAnsi" w:cstheme="minorHAnsi"/>
          <w:color w:val="030303"/>
          <w:spacing w:val="-5"/>
        </w:rPr>
        <w:t xml:space="preserve"> </w:t>
      </w:r>
      <w:r w:rsidRPr="00772216">
        <w:rPr>
          <w:rFonts w:asciiTheme="minorHAnsi" w:eastAsia="Arial" w:hAnsiTheme="minorHAnsi" w:cstheme="minorHAnsi"/>
          <w:color w:val="030303"/>
        </w:rPr>
        <w:t>y</w:t>
      </w:r>
      <w:r w:rsidRPr="00772216">
        <w:rPr>
          <w:rFonts w:asciiTheme="minorHAnsi" w:eastAsia="Arial" w:hAnsiTheme="minorHAnsi" w:cstheme="minorHAnsi"/>
          <w:color w:val="030303"/>
          <w:spacing w:val="-10"/>
        </w:rPr>
        <w:t xml:space="preserve"> </w:t>
      </w:r>
      <w:r w:rsidRPr="00772216">
        <w:rPr>
          <w:rFonts w:asciiTheme="minorHAnsi" w:eastAsia="Arial" w:hAnsiTheme="minorHAnsi" w:cstheme="minorHAnsi"/>
          <w:color w:val="030303"/>
          <w:w w:val="96"/>
        </w:rPr>
        <w:t>Escuelas</w:t>
      </w:r>
      <w:r w:rsidRPr="00772216">
        <w:rPr>
          <w:rFonts w:asciiTheme="minorHAnsi" w:eastAsia="Arial" w:hAnsiTheme="minorHAnsi" w:cstheme="minorHAnsi"/>
          <w:color w:val="030303"/>
          <w:spacing w:val="10"/>
          <w:w w:val="96"/>
        </w:rPr>
        <w:t xml:space="preserve"> </w:t>
      </w:r>
      <w:r w:rsidRPr="00772216">
        <w:rPr>
          <w:rFonts w:asciiTheme="minorHAnsi" w:eastAsia="Arial" w:hAnsiTheme="minorHAnsi" w:cstheme="minorHAnsi"/>
          <w:color w:val="030303"/>
          <w:w w:val="96"/>
        </w:rPr>
        <w:t>Superiores</w:t>
      </w:r>
      <w:r w:rsidRPr="00772216">
        <w:rPr>
          <w:rFonts w:asciiTheme="minorHAnsi" w:eastAsia="Arial" w:hAnsiTheme="minorHAnsi" w:cstheme="minorHAnsi"/>
          <w:color w:val="030303"/>
          <w:spacing w:val="5"/>
          <w:w w:val="96"/>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11"/>
        </w:rPr>
        <w:t xml:space="preserve"> </w:t>
      </w:r>
      <w:r w:rsidRPr="00772216">
        <w:rPr>
          <w:rFonts w:asciiTheme="minorHAnsi" w:eastAsia="Arial" w:hAnsiTheme="minorHAnsi" w:cstheme="minorHAnsi"/>
          <w:color w:val="030303"/>
        </w:rPr>
        <w:t>Formación Artística,</w:t>
      </w:r>
      <w:r w:rsidRPr="00772216">
        <w:rPr>
          <w:rFonts w:asciiTheme="minorHAnsi" w:eastAsia="Arial" w:hAnsiTheme="minorHAnsi" w:cstheme="minorHAnsi"/>
          <w:color w:val="030303"/>
          <w:spacing w:val="6"/>
        </w:rPr>
        <w:t xml:space="preserve"> </w:t>
      </w:r>
      <w:r w:rsidRPr="00772216">
        <w:rPr>
          <w:rFonts w:asciiTheme="minorHAnsi" w:eastAsia="Arial" w:hAnsiTheme="minorHAnsi" w:cstheme="minorHAnsi"/>
          <w:color w:val="030303"/>
        </w:rPr>
        <w:t>y</w:t>
      </w:r>
      <w:r w:rsidRPr="00772216">
        <w:rPr>
          <w:rFonts w:asciiTheme="minorHAnsi" w:eastAsia="Arial" w:hAnsiTheme="minorHAnsi" w:cstheme="minorHAnsi"/>
          <w:color w:val="030303"/>
          <w:spacing w:val="-2"/>
        </w:rPr>
        <w:t xml:space="preserve"> </w:t>
      </w:r>
      <w:r w:rsidRPr="00772216">
        <w:rPr>
          <w:rFonts w:asciiTheme="minorHAnsi" w:eastAsia="Arial" w:hAnsiTheme="minorHAnsi" w:cstheme="minorHAnsi"/>
          <w:color w:val="030303"/>
        </w:rPr>
        <w:t>a</w:t>
      </w:r>
      <w:r w:rsidRPr="00772216">
        <w:rPr>
          <w:rFonts w:asciiTheme="minorHAnsi" w:eastAsia="Arial" w:hAnsiTheme="minorHAnsi" w:cstheme="minorHAnsi"/>
          <w:color w:val="030303"/>
          <w:spacing w:val="4"/>
        </w:rPr>
        <w:t xml:space="preserve"> </w:t>
      </w:r>
      <w:r w:rsidRPr="00772216">
        <w:rPr>
          <w:rFonts w:asciiTheme="minorHAnsi" w:eastAsia="Arial" w:hAnsiTheme="minorHAnsi" w:cstheme="minorHAnsi"/>
          <w:color w:val="030303"/>
        </w:rPr>
        <w:t>los Institutos</w:t>
      </w:r>
      <w:r w:rsidRPr="00772216">
        <w:rPr>
          <w:rFonts w:asciiTheme="minorHAnsi" w:eastAsia="Arial" w:hAnsiTheme="minorHAnsi" w:cstheme="minorHAnsi"/>
          <w:color w:val="030303"/>
          <w:spacing w:val="-9"/>
        </w:rPr>
        <w:t xml:space="preserve"> </w:t>
      </w:r>
      <w:r w:rsidRPr="00772216">
        <w:rPr>
          <w:rFonts w:asciiTheme="minorHAnsi" w:eastAsia="Arial" w:hAnsiTheme="minorHAnsi" w:cstheme="minorHAnsi"/>
          <w:color w:val="030303"/>
        </w:rPr>
        <w:t>y Escuelas</w:t>
      </w:r>
      <w:r w:rsidRPr="00772216">
        <w:rPr>
          <w:rFonts w:asciiTheme="minorHAnsi" w:eastAsia="Arial" w:hAnsiTheme="minorHAnsi" w:cstheme="minorHAnsi"/>
          <w:color w:val="030303"/>
          <w:spacing w:val="-20"/>
        </w:rPr>
        <w:t xml:space="preserve"> </w:t>
      </w:r>
      <w:r w:rsidRPr="00772216">
        <w:rPr>
          <w:rFonts w:asciiTheme="minorHAnsi" w:eastAsia="Arial" w:hAnsiTheme="minorHAnsi" w:cstheme="minorHAnsi"/>
          <w:color w:val="030303"/>
          <w:w w:val="96"/>
        </w:rPr>
        <w:t>Superiores,</w:t>
      </w:r>
      <w:r w:rsidRPr="00772216">
        <w:rPr>
          <w:rFonts w:asciiTheme="minorHAnsi" w:eastAsia="Arial" w:hAnsiTheme="minorHAnsi" w:cstheme="minorHAnsi"/>
          <w:color w:val="030303"/>
          <w:spacing w:val="20"/>
          <w:w w:val="96"/>
        </w:rPr>
        <w:t xml:space="preserve"> </w:t>
      </w:r>
      <w:r w:rsidRPr="00772216">
        <w:rPr>
          <w:rFonts w:asciiTheme="minorHAnsi" w:eastAsia="Arial" w:hAnsiTheme="minorHAnsi" w:cstheme="minorHAnsi"/>
          <w:color w:val="030303"/>
        </w:rPr>
        <w:t>en</w:t>
      </w:r>
      <w:r w:rsidRPr="00772216">
        <w:rPr>
          <w:rFonts w:asciiTheme="minorHAnsi" w:eastAsia="Arial" w:hAnsiTheme="minorHAnsi" w:cstheme="minorHAnsi"/>
          <w:color w:val="030303"/>
          <w:spacing w:val="14"/>
        </w:rPr>
        <w:t xml:space="preserve"> </w:t>
      </w:r>
      <w:r w:rsidRPr="00772216">
        <w:rPr>
          <w:rFonts w:asciiTheme="minorHAnsi" w:eastAsia="Arial" w:hAnsiTheme="minorHAnsi" w:cstheme="minorHAnsi"/>
          <w:color w:val="030303"/>
        </w:rPr>
        <w:t>adelante</w:t>
      </w:r>
      <w:r w:rsidRPr="00772216">
        <w:rPr>
          <w:rFonts w:asciiTheme="minorHAnsi" w:eastAsia="Arial" w:hAnsiTheme="minorHAnsi" w:cstheme="minorHAnsi"/>
          <w:color w:val="030303"/>
          <w:spacing w:val="-13"/>
        </w:rPr>
        <w:t xml:space="preserve"> </w:t>
      </w:r>
      <w:r w:rsidRPr="00772216">
        <w:rPr>
          <w:rFonts w:asciiTheme="minorHAnsi" w:eastAsia="Arial" w:hAnsiTheme="minorHAnsi" w:cstheme="minorHAnsi"/>
          <w:color w:val="030303"/>
          <w:w w:val="92"/>
        </w:rPr>
        <w:t>denominados</w:t>
      </w:r>
      <w:r w:rsidR="00A37E0B" w:rsidRPr="00772216">
        <w:rPr>
          <w:rFonts w:asciiTheme="minorHAnsi" w:eastAsia="Arial" w:hAnsiTheme="minorHAnsi" w:cstheme="minorHAnsi"/>
          <w:color w:val="030303"/>
          <w:w w:val="92"/>
        </w:rPr>
        <w:t xml:space="preserve"> </w:t>
      </w:r>
      <w:r w:rsidRPr="00772216">
        <w:rPr>
          <w:rFonts w:asciiTheme="minorHAnsi" w:eastAsia="Arial" w:hAnsiTheme="minorHAnsi" w:cstheme="minorHAnsi"/>
          <w:color w:val="030303"/>
          <w:w w:val="92"/>
        </w:rPr>
        <w:t>"Instituciones</w:t>
      </w:r>
      <w:r w:rsidR="00A37E0B" w:rsidRPr="00772216">
        <w:rPr>
          <w:rFonts w:asciiTheme="minorHAnsi" w:eastAsia="Arial" w:hAnsiTheme="minorHAnsi" w:cstheme="minorHAnsi"/>
          <w:color w:val="030303"/>
          <w:w w:val="92"/>
        </w:rPr>
        <w:t xml:space="preserve"> </w:t>
      </w:r>
      <w:r w:rsidRPr="00772216">
        <w:rPr>
          <w:rFonts w:asciiTheme="minorHAnsi" w:eastAsia="Arial" w:hAnsiTheme="minorHAnsi" w:cstheme="minorHAnsi"/>
          <w:color w:val="030303"/>
          <w:w w:val="92"/>
        </w:rPr>
        <w:t xml:space="preserve">de </w:t>
      </w:r>
      <w:r w:rsidRPr="00772216">
        <w:rPr>
          <w:rFonts w:asciiTheme="minorHAnsi" w:eastAsia="Arial" w:hAnsiTheme="minorHAnsi" w:cstheme="minorHAnsi"/>
          <w:color w:val="030303"/>
        </w:rPr>
        <w:t>Educación</w:t>
      </w:r>
      <w:r w:rsidRPr="00772216">
        <w:rPr>
          <w:rFonts w:asciiTheme="minorHAnsi" w:eastAsia="Arial" w:hAnsiTheme="minorHAnsi" w:cstheme="minorHAnsi"/>
          <w:color w:val="030303"/>
          <w:spacing w:val="43"/>
        </w:rPr>
        <w:t xml:space="preserve"> </w:t>
      </w:r>
      <w:r w:rsidRPr="00772216">
        <w:rPr>
          <w:rFonts w:asciiTheme="minorHAnsi" w:eastAsia="Arial" w:hAnsiTheme="minorHAnsi" w:cstheme="minorHAnsi"/>
          <w:color w:val="030303"/>
        </w:rPr>
        <w:t>Superior''</w:t>
      </w:r>
      <w:r w:rsidRPr="00772216">
        <w:rPr>
          <w:rFonts w:asciiTheme="minorHAnsi" w:eastAsia="Arial" w:hAnsiTheme="minorHAnsi" w:cstheme="minorHAnsi"/>
          <w:color w:val="030303"/>
          <w:spacing w:val="23"/>
        </w:rPr>
        <w:t xml:space="preserve"> </w:t>
      </w:r>
      <w:r w:rsidRPr="00772216">
        <w:rPr>
          <w:rFonts w:asciiTheme="minorHAnsi" w:eastAsia="Arial" w:hAnsiTheme="minorHAnsi" w:cstheme="minorHAnsi"/>
          <w:color w:val="030303"/>
          <w:w w:val="76"/>
        </w:rPr>
        <w:t>para</w:t>
      </w:r>
      <w:r w:rsidR="00A37E0B" w:rsidRPr="00772216">
        <w:rPr>
          <w:rFonts w:asciiTheme="minorHAnsi" w:eastAsia="Arial" w:hAnsiTheme="minorHAnsi" w:cstheme="minorHAnsi"/>
          <w:color w:val="030303"/>
          <w:w w:val="76"/>
        </w:rPr>
        <w:t xml:space="preserve"> </w:t>
      </w:r>
      <w:r w:rsidRPr="00772216">
        <w:rPr>
          <w:rFonts w:asciiTheme="minorHAnsi" w:eastAsia="Arial" w:hAnsiTheme="minorHAnsi" w:cstheme="minorHAnsi"/>
          <w:color w:val="030303"/>
        </w:rPr>
        <w:t>efectos</w:t>
      </w:r>
      <w:r w:rsidRPr="00772216">
        <w:rPr>
          <w:rFonts w:asciiTheme="minorHAnsi" w:eastAsia="Arial" w:hAnsiTheme="minorHAnsi" w:cstheme="minorHAnsi"/>
          <w:color w:val="030303"/>
          <w:spacing w:val="41"/>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46"/>
        </w:rPr>
        <w:t xml:space="preserve"> </w:t>
      </w:r>
      <w:r w:rsidRPr="00772216">
        <w:rPr>
          <w:rFonts w:asciiTheme="minorHAnsi" w:eastAsia="Arial" w:hAnsiTheme="minorHAnsi" w:cstheme="minorHAnsi"/>
          <w:color w:val="030303"/>
        </w:rPr>
        <w:t>la</w:t>
      </w:r>
      <w:r w:rsidRPr="00772216">
        <w:rPr>
          <w:rFonts w:asciiTheme="minorHAnsi" w:eastAsia="Arial" w:hAnsiTheme="minorHAnsi" w:cstheme="minorHAnsi"/>
          <w:color w:val="030303"/>
          <w:spacing w:val="54"/>
        </w:rPr>
        <w:t xml:space="preserve"> </w:t>
      </w:r>
      <w:r w:rsidRPr="00772216">
        <w:rPr>
          <w:rFonts w:asciiTheme="minorHAnsi" w:eastAsia="Arial" w:hAnsiTheme="minorHAnsi" w:cstheme="minorHAnsi"/>
          <w:color w:val="030303"/>
        </w:rPr>
        <w:t>presente</w:t>
      </w:r>
      <w:r w:rsidR="00A37E0B" w:rsidRPr="00772216">
        <w:rPr>
          <w:rFonts w:asciiTheme="minorHAnsi" w:eastAsia="Arial" w:hAnsiTheme="minorHAnsi" w:cstheme="minorHAnsi"/>
          <w:color w:val="030303"/>
        </w:rPr>
        <w:t xml:space="preserve"> </w:t>
      </w:r>
      <w:r w:rsidRPr="00772216">
        <w:rPr>
          <w:rFonts w:asciiTheme="minorHAnsi" w:eastAsia="Arial" w:hAnsiTheme="minorHAnsi" w:cstheme="minorHAnsi"/>
          <w:color w:val="030303"/>
        </w:rPr>
        <w:t>norma,</w:t>
      </w:r>
      <w:r w:rsidRPr="00772216">
        <w:rPr>
          <w:rFonts w:asciiTheme="minorHAnsi" w:eastAsia="Arial" w:hAnsiTheme="minorHAnsi" w:cstheme="minorHAnsi"/>
          <w:color w:val="030303"/>
          <w:spacing w:val="54"/>
        </w:rPr>
        <w:t xml:space="preserve"> </w:t>
      </w:r>
      <w:r w:rsidRPr="00772216">
        <w:rPr>
          <w:rFonts w:asciiTheme="minorHAnsi" w:eastAsia="Arial" w:hAnsiTheme="minorHAnsi" w:cstheme="minorHAnsi"/>
          <w:color w:val="030303"/>
        </w:rPr>
        <w:t>en</w:t>
      </w:r>
      <w:r w:rsidR="00A37E0B" w:rsidRPr="00772216">
        <w:rPr>
          <w:rFonts w:asciiTheme="minorHAnsi" w:eastAsia="Arial" w:hAnsiTheme="minorHAnsi" w:cstheme="minorHAnsi"/>
          <w:color w:val="030303"/>
        </w:rPr>
        <w:t xml:space="preserve"> </w:t>
      </w:r>
      <w:r w:rsidRPr="00772216">
        <w:rPr>
          <w:rFonts w:asciiTheme="minorHAnsi" w:eastAsia="Arial" w:hAnsiTheme="minorHAnsi" w:cstheme="minorHAnsi"/>
          <w:color w:val="030303"/>
        </w:rPr>
        <w:t>las</w:t>
      </w:r>
      <w:r w:rsidRPr="00772216">
        <w:rPr>
          <w:rFonts w:asciiTheme="minorHAnsi" w:eastAsia="Arial" w:hAnsiTheme="minorHAnsi" w:cstheme="minorHAnsi"/>
          <w:color w:val="030303"/>
          <w:spacing w:val="48"/>
        </w:rPr>
        <w:t xml:space="preserve"> </w:t>
      </w:r>
      <w:r w:rsidRPr="00772216">
        <w:rPr>
          <w:rFonts w:asciiTheme="minorHAnsi" w:eastAsia="Arial" w:hAnsiTheme="minorHAnsi" w:cstheme="minorHAnsi"/>
          <w:color w:val="030303"/>
        </w:rPr>
        <w:t>carreras</w:t>
      </w:r>
      <w:r w:rsidRPr="00772216">
        <w:rPr>
          <w:rFonts w:asciiTheme="minorHAnsi" w:eastAsia="Arial" w:hAnsiTheme="minorHAnsi" w:cstheme="minorHAnsi"/>
          <w:color w:val="030303"/>
          <w:spacing w:val="49"/>
        </w:rPr>
        <w:t xml:space="preserve"> </w:t>
      </w:r>
      <w:r w:rsidRPr="00772216">
        <w:rPr>
          <w:rFonts w:asciiTheme="minorHAnsi" w:eastAsia="Arial" w:hAnsiTheme="minorHAnsi" w:cstheme="minorHAnsi"/>
          <w:color w:val="030303"/>
        </w:rPr>
        <w:t>de</w:t>
      </w:r>
      <w:r w:rsidR="00A37E0B" w:rsidRPr="00772216">
        <w:rPr>
          <w:rFonts w:asciiTheme="minorHAnsi" w:eastAsia="Arial" w:hAnsiTheme="minorHAnsi" w:cstheme="minorHAnsi"/>
          <w:color w:val="030303"/>
        </w:rPr>
        <w:t xml:space="preserve"> </w:t>
      </w:r>
      <w:r w:rsidRPr="00772216">
        <w:rPr>
          <w:rFonts w:asciiTheme="minorHAnsi" w:eastAsia="Arial" w:hAnsiTheme="minorHAnsi" w:cstheme="minorHAnsi"/>
          <w:color w:val="030303"/>
        </w:rPr>
        <w:t>formación docente.</w:t>
      </w:r>
    </w:p>
    <w:p w14:paraId="161F7CE3" w14:textId="77777777" w:rsidR="003A7A95" w:rsidRPr="003F0DC9" w:rsidRDefault="003A7A95" w:rsidP="005C77C5">
      <w:pPr>
        <w:pStyle w:val="Prrafodelista"/>
        <w:widowControl w:val="0"/>
        <w:tabs>
          <w:tab w:val="left" w:pos="284"/>
        </w:tabs>
        <w:spacing w:before="240" w:after="0" w:line="240" w:lineRule="auto"/>
        <w:ind w:left="0" w:right="73"/>
        <w:jc w:val="both"/>
        <w:rPr>
          <w:rFonts w:asciiTheme="minorHAnsi" w:eastAsia="Arial" w:hAnsiTheme="minorHAnsi" w:cstheme="minorHAnsi"/>
          <w:sz w:val="10"/>
        </w:rPr>
      </w:pPr>
    </w:p>
    <w:p w14:paraId="5106CB0F" w14:textId="77777777" w:rsidR="001E01BB" w:rsidRPr="005F2C58" w:rsidRDefault="001E01BB" w:rsidP="005C77C5">
      <w:pPr>
        <w:pStyle w:val="Prrafodelista"/>
        <w:widowControl w:val="0"/>
        <w:numPr>
          <w:ilvl w:val="0"/>
          <w:numId w:val="134"/>
        </w:numPr>
        <w:tabs>
          <w:tab w:val="left" w:pos="284"/>
        </w:tabs>
        <w:spacing w:before="240" w:after="0" w:line="240" w:lineRule="auto"/>
        <w:ind w:left="0" w:right="73" w:firstLine="0"/>
        <w:jc w:val="both"/>
        <w:rPr>
          <w:rFonts w:asciiTheme="minorHAnsi" w:eastAsia="Arial" w:hAnsiTheme="minorHAnsi" w:cstheme="minorHAnsi"/>
        </w:rPr>
      </w:pPr>
      <w:r w:rsidRPr="00772216">
        <w:rPr>
          <w:rFonts w:asciiTheme="minorHAnsi" w:eastAsia="Arial" w:hAnsiTheme="minorHAnsi" w:cstheme="minorHAnsi"/>
          <w:b/>
          <w:bCs/>
          <w:color w:val="030303"/>
          <w:w w:val="103"/>
        </w:rPr>
        <w:t>OBJETIVOS</w:t>
      </w:r>
    </w:p>
    <w:p w14:paraId="0CA8D9F1" w14:textId="77777777" w:rsidR="001E01BB" w:rsidRPr="00772216" w:rsidRDefault="001E01BB" w:rsidP="005C77C5">
      <w:pPr>
        <w:pStyle w:val="Prrafodelista"/>
        <w:widowControl w:val="0"/>
        <w:numPr>
          <w:ilvl w:val="1"/>
          <w:numId w:val="134"/>
        </w:numPr>
        <w:tabs>
          <w:tab w:val="left" w:pos="567"/>
        </w:tabs>
        <w:spacing w:after="0" w:line="240" w:lineRule="auto"/>
        <w:ind w:right="73" w:hanging="58"/>
        <w:jc w:val="both"/>
        <w:rPr>
          <w:rFonts w:asciiTheme="minorHAnsi" w:eastAsia="Arial" w:hAnsiTheme="minorHAnsi" w:cstheme="minorHAnsi"/>
          <w:color w:val="030303"/>
        </w:rPr>
      </w:pPr>
      <w:r w:rsidRPr="00772216">
        <w:rPr>
          <w:rFonts w:asciiTheme="minorHAnsi" w:eastAsia="Arial" w:hAnsiTheme="minorHAnsi" w:cstheme="minorHAnsi"/>
          <w:color w:val="030303"/>
        </w:rPr>
        <w:t>Normar</w:t>
      </w:r>
      <w:r w:rsidRPr="00772216">
        <w:rPr>
          <w:rFonts w:asciiTheme="minorHAnsi" w:eastAsia="Arial" w:hAnsiTheme="minorHAnsi" w:cstheme="minorHAnsi"/>
          <w:color w:val="030303"/>
          <w:spacing w:val="-12"/>
        </w:rPr>
        <w:t xml:space="preserve"> </w:t>
      </w:r>
      <w:r w:rsidRPr="00772216">
        <w:rPr>
          <w:rFonts w:asciiTheme="minorHAnsi" w:eastAsia="Arial" w:hAnsiTheme="minorHAnsi" w:cstheme="minorHAnsi"/>
          <w:color w:val="030303"/>
        </w:rPr>
        <w:t>la</w:t>
      </w:r>
      <w:r w:rsidRPr="00772216">
        <w:rPr>
          <w:rFonts w:asciiTheme="minorHAnsi" w:eastAsia="Arial" w:hAnsiTheme="minorHAnsi" w:cstheme="minorHAnsi"/>
          <w:color w:val="030303"/>
          <w:spacing w:val="-4"/>
        </w:rPr>
        <w:t xml:space="preserve"> </w:t>
      </w:r>
      <w:r w:rsidRPr="00772216">
        <w:rPr>
          <w:rFonts w:asciiTheme="minorHAnsi" w:eastAsia="Arial" w:hAnsiTheme="minorHAnsi" w:cstheme="minorHAnsi"/>
          <w:color w:val="030303"/>
          <w:w w:val="96"/>
        </w:rPr>
        <w:t>organización,</w:t>
      </w:r>
      <w:r w:rsidRPr="00772216">
        <w:rPr>
          <w:rFonts w:asciiTheme="minorHAnsi" w:eastAsia="Arial" w:hAnsiTheme="minorHAnsi" w:cstheme="minorHAnsi"/>
          <w:color w:val="030303"/>
          <w:spacing w:val="19"/>
          <w:w w:val="96"/>
        </w:rPr>
        <w:t xml:space="preserve"> </w:t>
      </w:r>
      <w:r w:rsidRPr="00772216">
        <w:rPr>
          <w:rFonts w:asciiTheme="minorHAnsi" w:eastAsia="Arial" w:hAnsiTheme="minorHAnsi" w:cstheme="minorHAnsi"/>
          <w:color w:val="030303"/>
          <w:w w:val="96"/>
        </w:rPr>
        <w:t>ejecución</w:t>
      </w:r>
      <w:r w:rsidRPr="00772216">
        <w:rPr>
          <w:rFonts w:asciiTheme="minorHAnsi" w:eastAsia="Arial" w:hAnsiTheme="minorHAnsi" w:cstheme="minorHAnsi"/>
          <w:color w:val="030303"/>
          <w:spacing w:val="9"/>
          <w:w w:val="96"/>
        </w:rPr>
        <w:t xml:space="preserve"> </w:t>
      </w:r>
      <w:r w:rsidRPr="00772216">
        <w:rPr>
          <w:rFonts w:asciiTheme="minorHAnsi" w:eastAsia="Times New Roman" w:hAnsiTheme="minorHAnsi" w:cstheme="minorHAnsi"/>
          <w:color w:val="030303"/>
          <w:w w:val="74"/>
        </w:rPr>
        <w:t>y</w:t>
      </w:r>
      <w:r w:rsidRPr="00772216">
        <w:rPr>
          <w:rFonts w:asciiTheme="minorHAnsi" w:eastAsia="Times New Roman" w:hAnsiTheme="minorHAnsi" w:cstheme="minorHAnsi"/>
          <w:color w:val="030303"/>
          <w:spacing w:val="14"/>
          <w:w w:val="74"/>
        </w:rPr>
        <w:t xml:space="preserve"> </w:t>
      </w:r>
      <w:r w:rsidRPr="00772216">
        <w:rPr>
          <w:rFonts w:asciiTheme="minorHAnsi" w:eastAsia="Arial" w:hAnsiTheme="minorHAnsi" w:cstheme="minorHAnsi"/>
          <w:color w:val="030303"/>
        </w:rPr>
        <w:t>evaluación</w:t>
      </w:r>
      <w:r w:rsidRPr="00772216">
        <w:rPr>
          <w:rFonts w:asciiTheme="minorHAnsi" w:eastAsia="Arial" w:hAnsiTheme="minorHAnsi" w:cstheme="minorHAnsi"/>
          <w:color w:val="030303"/>
          <w:spacing w:val="-8"/>
        </w:rPr>
        <w:t xml:space="preserve"> </w:t>
      </w:r>
      <w:r w:rsidRPr="00772216">
        <w:rPr>
          <w:rFonts w:asciiTheme="minorHAnsi" w:eastAsia="Arial" w:hAnsiTheme="minorHAnsi" w:cstheme="minorHAnsi"/>
          <w:color w:val="030303"/>
        </w:rPr>
        <w:t>del</w:t>
      </w:r>
      <w:r w:rsidRPr="00772216">
        <w:rPr>
          <w:rFonts w:asciiTheme="minorHAnsi" w:eastAsia="Arial" w:hAnsiTheme="minorHAnsi" w:cstheme="minorHAnsi"/>
          <w:color w:val="030303"/>
          <w:spacing w:val="-11"/>
        </w:rPr>
        <w:t xml:space="preserve"> </w:t>
      </w:r>
      <w:r w:rsidRPr="00772216">
        <w:rPr>
          <w:rFonts w:asciiTheme="minorHAnsi" w:eastAsia="Arial" w:hAnsiTheme="minorHAnsi" w:cstheme="minorHAnsi"/>
          <w:color w:val="030303"/>
        </w:rPr>
        <w:t>proceso</w:t>
      </w:r>
      <w:r w:rsidRPr="00772216">
        <w:rPr>
          <w:rFonts w:asciiTheme="minorHAnsi" w:eastAsia="Arial" w:hAnsiTheme="minorHAnsi" w:cstheme="minorHAnsi"/>
          <w:color w:val="030303"/>
          <w:spacing w:val="-14"/>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13"/>
        </w:rPr>
        <w:t xml:space="preserve"> </w:t>
      </w:r>
      <w:r w:rsidRPr="00772216">
        <w:rPr>
          <w:rFonts w:asciiTheme="minorHAnsi" w:eastAsia="Arial" w:hAnsiTheme="minorHAnsi" w:cstheme="minorHAnsi"/>
          <w:color w:val="030303"/>
        </w:rPr>
        <w:t>admisión.</w:t>
      </w:r>
    </w:p>
    <w:p w14:paraId="44BD9DB6" w14:textId="77777777" w:rsidR="001E01BB" w:rsidRPr="00772216" w:rsidRDefault="001E01BB" w:rsidP="005C77C5">
      <w:pPr>
        <w:pStyle w:val="Prrafodelista"/>
        <w:widowControl w:val="0"/>
        <w:numPr>
          <w:ilvl w:val="1"/>
          <w:numId w:val="134"/>
        </w:numPr>
        <w:tabs>
          <w:tab w:val="left" w:pos="567"/>
        </w:tabs>
        <w:spacing w:after="0" w:line="240" w:lineRule="auto"/>
        <w:ind w:right="73" w:hanging="58"/>
        <w:jc w:val="both"/>
        <w:rPr>
          <w:rFonts w:asciiTheme="minorHAnsi" w:eastAsia="Arial" w:hAnsiTheme="minorHAnsi" w:cstheme="minorHAnsi"/>
        </w:rPr>
      </w:pPr>
      <w:r w:rsidRPr="00772216">
        <w:rPr>
          <w:rFonts w:asciiTheme="minorHAnsi" w:eastAsia="Arial" w:hAnsiTheme="minorHAnsi" w:cstheme="minorHAnsi"/>
          <w:color w:val="030303"/>
        </w:rPr>
        <w:t>Establecer</w:t>
      </w:r>
      <w:r w:rsidRPr="00772216">
        <w:rPr>
          <w:rFonts w:asciiTheme="minorHAnsi" w:eastAsia="Arial" w:hAnsiTheme="minorHAnsi" w:cstheme="minorHAnsi"/>
          <w:color w:val="030303"/>
          <w:spacing w:val="21"/>
        </w:rPr>
        <w:t xml:space="preserve"> </w:t>
      </w:r>
      <w:r w:rsidRPr="00772216">
        <w:rPr>
          <w:rFonts w:asciiTheme="minorHAnsi" w:eastAsia="Arial" w:hAnsiTheme="minorHAnsi" w:cstheme="minorHAnsi"/>
          <w:color w:val="030303"/>
        </w:rPr>
        <w:t>las</w:t>
      </w:r>
      <w:r w:rsidR="00A37E0B" w:rsidRPr="00772216">
        <w:rPr>
          <w:rFonts w:asciiTheme="minorHAnsi" w:eastAsia="Arial" w:hAnsiTheme="minorHAnsi" w:cstheme="minorHAnsi"/>
          <w:color w:val="030303"/>
        </w:rPr>
        <w:t xml:space="preserve"> </w:t>
      </w:r>
      <w:r w:rsidRPr="00772216">
        <w:rPr>
          <w:rFonts w:asciiTheme="minorHAnsi" w:eastAsia="Arial" w:hAnsiTheme="minorHAnsi" w:cstheme="minorHAnsi"/>
          <w:color w:val="030303"/>
        </w:rPr>
        <w:t>competencias</w:t>
      </w:r>
      <w:r w:rsidRPr="00772216">
        <w:rPr>
          <w:rFonts w:asciiTheme="minorHAnsi" w:eastAsia="Arial" w:hAnsiTheme="minorHAnsi" w:cstheme="minorHAnsi"/>
          <w:color w:val="030303"/>
          <w:spacing w:val="17"/>
        </w:rPr>
        <w:t xml:space="preserve"> </w:t>
      </w:r>
      <w:r w:rsidRPr="00772216">
        <w:rPr>
          <w:rFonts w:asciiTheme="minorHAnsi" w:eastAsia="Arial" w:hAnsiTheme="minorHAnsi" w:cstheme="minorHAnsi"/>
          <w:color w:val="030303"/>
        </w:rPr>
        <w:t>y</w:t>
      </w:r>
      <w:r w:rsidRPr="00772216">
        <w:rPr>
          <w:rFonts w:asciiTheme="minorHAnsi" w:eastAsia="Arial" w:hAnsiTheme="minorHAnsi" w:cstheme="minorHAnsi"/>
          <w:color w:val="030303"/>
          <w:spacing w:val="47"/>
        </w:rPr>
        <w:t xml:space="preserve"> </w:t>
      </w:r>
      <w:r w:rsidRPr="00772216">
        <w:rPr>
          <w:rFonts w:asciiTheme="minorHAnsi" w:eastAsia="Arial" w:hAnsiTheme="minorHAnsi" w:cstheme="minorHAnsi"/>
          <w:color w:val="030303"/>
        </w:rPr>
        <w:t>responsabilidades</w:t>
      </w:r>
      <w:r w:rsidRPr="00772216">
        <w:rPr>
          <w:rFonts w:asciiTheme="minorHAnsi" w:eastAsia="Arial" w:hAnsiTheme="minorHAnsi" w:cstheme="minorHAnsi"/>
          <w:color w:val="030303"/>
          <w:spacing w:val="44"/>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50"/>
        </w:rPr>
        <w:t xml:space="preserve"> </w:t>
      </w:r>
      <w:r w:rsidRPr="00772216">
        <w:rPr>
          <w:rFonts w:asciiTheme="minorHAnsi" w:eastAsia="Arial" w:hAnsiTheme="minorHAnsi" w:cstheme="minorHAnsi"/>
          <w:color w:val="030303"/>
        </w:rPr>
        <w:t>las</w:t>
      </w:r>
      <w:r w:rsidRPr="00772216">
        <w:rPr>
          <w:rFonts w:asciiTheme="minorHAnsi" w:eastAsia="Arial" w:hAnsiTheme="minorHAnsi" w:cstheme="minorHAnsi"/>
          <w:color w:val="030303"/>
          <w:spacing w:val="50"/>
        </w:rPr>
        <w:t xml:space="preserve"> </w:t>
      </w:r>
      <w:r w:rsidRPr="00772216">
        <w:rPr>
          <w:rFonts w:asciiTheme="minorHAnsi" w:eastAsia="Arial" w:hAnsiTheme="minorHAnsi" w:cstheme="minorHAnsi"/>
          <w:color w:val="030303"/>
        </w:rPr>
        <w:t>diferentes</w:t>
      </w:r>
      <w:r w:rsidRPr="00772216">
        <w:rPr>
          <w:rFonts w:asciiTheme="minorHAnsi" w:eastAsia="Arial" w:hAnsiTheme="minorHAnsi" w:cstheme="minorHAnsi"/>
          <w:color w:val="030303"/>
          <w:spacing w:val="26"/>
        </w:rPr>
        <w:t xml:space="preserve"> </w:t>
      </w:r>
      <w:r w:rsidRPr="00772216">
        <w:rPr>
          <w:rFonts w:asciiTheme="minorHAnsi" w:eastAsia="Arial" w:hAnsiTheme="minorHAnsi" w:cstheme="minorHAnsi"/>
          <w:color w:val="030303"/>
        </w:rPr>
        <w:t>instancias</w:t>
      </w:r>
      <w:r w:rsidRPr="00772216">
        <w:rPr>
          <w:rFonts w:asciiTheme="minorHAnsi" w:eastAsia="Arial" w:hAnsiTheme="minorHAnsi" w:cstheme="minorHAnsi"/>
          <w:color w:val="030303"/>
          <w:spacing w:val="36"/>
        </w:rPr>
        <w:t xml:space="preserve"> </w:t>
      </w:r>
      <w:r w:rsidRPr="00772216">
        <w:rPr>
          <w:rFonts w:asciiTheme="minorHAnsi" w:eastAsia="Arial" w:hAnsiTheme="minorHAnsi" w:cstheme="minorHAnsi"/>
          <w:color w:val="030303"/>
        </w:rPr>
        <w:t xml:space="preserve">de </w:t>
      </w:r>
      <w:r w:rsidRPr="00772216">
        <w:rPr>
          <w:rFonts w:asciiTheme="minorHAnsi" w:eastAsia="Arial" w:hAnsiTheme="minorHAnsi" w:cstheme="minorHAnsi"/>
          <w:color w:val="030303"/>
          <w:w w:val="96"/>
        </w:rPr>
        <w:t>gestión</w:t>
      </w:r>
      <w:r w:rsidRPr="00772216">
        <w:rPr>
          <w:rFonts w:asciiTheme="minorHAnsi" w:eastAsia="Arial" w:hAnsiTheme="minorHAnsi" w:cstheme="minorHAnsi"/>
          <w:color w:val="030303"/>
          <w:spacing w:val="3"/>
          <w:w w:val="96"/>
        </w:rPr>
        <w:t xml:space="preserve"> </w:t>
      </w:r>
      <w:r w:rsidRPr="00772216">
        <w:rPr>
          <w:rFonts w:asciiTheme="minorHAnsi" w:eastAsia="Arial" w:hAnsiTheme="minorHAnsi" w:cstheme="minorHAnsi"/>
          <w:color w:val="030303"/>
        </w:rPr>
        <w:t>educativa</w:t>
      </w:r>
      <w:r w:rsidRPr="00772216">
        <w:rPr>
          <w:rFonts w:asciiTheme="minorHAnsi" w:eastAsia="Arial" w:hAnsiTheme="minorHAnsi" w:cstheme="minorHAnsi"/>
          <w:color w:val="030303"/>
          <w:spacing w:val="-22"/>
        </w:rPr>
        <w:t xml:space="preserve"> </w:t>
      </w:r>
      <w:r w:rsidRPr="00772216">
        <w:rPr>
          <w:rFonts w:asciiTheme="minorHAnsi" w:eastAsia="Arial" w:hAnsiTheme="minorHAnsi" w:cstheme="minorHAnsi"/>
          <w:color w:val="030303"/>
        </w:rPr>
        <w:t>descentralizada.</w:t>
      </w:r>
    </w:p>
    <w:p w14:paraId="39581A92" w14:textId="77777777" w:rsidR="001E01BB" w:rsidRPr="00AE2DBE" w:rsidRDefault="001E01BB" w:rsidP="005C77C5">
      <w:pPr>
        <w:pStyle w:val="Prrafodelista"/>
        <w:widowControl w:val="0"/>
        <w:numPr>
          <w:ilvl w:val="1"/>
          <w:numId w:val="134"/>
        </w:numPr>
        <w:tabs>
          <w:tab w:val="left" w:pos="567"/>
        </w:tabs>
        <w:spacing w:after="0" w:line="240" w:lineRule="auto"/>
        <w:ind w:right="73" w:hanging="58"/>
        <w:jc w:val="both"/>
        <w:rPr>
          <w:rFonts w:asciiTheme="minorHAnsi" w:eastAsia="Arial" w:hAnsiTheme="minorHAnsi" w:cstheme="minorHAnsi"/>
          <w:color w:val="030303"/>
        </w:rPr>
      </w:pPr>
      <w:r w:rsidRPr="00772216">
        <w:rPr>
          <w:rFonts w:asciiTheme="minorHAnsi" w:eastAsia="Arial" w:hAnsiTheme="minorHAnsi" w:cstheme="minorHAnsi"/>
          <w:color w:val="030303"/>
        </w:rPr>
        <w:t>Definir</w:t>
      </w:r>
      <w:r w:rsidRPr="00772216">
        <w:rPr>
          <w:rFonts w:asciiTheme="minorHAnsi" w:eastAsia="Arial" w:hAnsiTheme="minorHAnsi" w:cstheme="minorHAnsi"/>
          <w:color w:val="030303"/>
          <w:spacing w:val="-14"/>
        </w:rPr>
        <w:t xml:space="preserve"> </w:t>
      </w:r>
      <w:r w:rsidRPr="00772216">
        <w:rPr>
          <w:rFonts w:asciiTheme="minorHAnsi" w:eastAsia="Arial" w:hAnsiTheme="minorHAnsi" w:cstheme="minorHAnsi"/>
          <w:color w:val="030303"/>
        </w:rPr>
        <w:t>los</w:t>
      </w:r>
      <w:r w:rsidRPr="00772216">
        <w:rPr>
          <w:rFonts w:asciiTheme="minorHAnsi" w:eastAsia="Arial" w:hAnsiTheme="minorHAnsi" w:cstheme="minorHAnsi"/>
          <w:color w:val="030303"/>
          <w:spacing w:val="-9"/>
        </w:rPr>
        <w:t xml:space="preserve"> </w:t>
      </w:r>
      <w:r w:rsidRPr="00772216">
        <w:rPr>
          <w:rFonts w:asciiTheme="minorHAnsi" w:eastAsia="Arial" w:hAnsiTheme="minorHAnsi" w:cstheme="minorHAnsi"/>
          <w:color w:val="030303"/>
        </w:rPr>
        <w:t>criterios,</w:t>
      </w:r>
      <w:r w:rsidRPr="00772216">
        <w:rPr>
          <w:rFonts w:asciiTheme="minorHAnsi" w:eastAsia="Arial" w:hAnsiTheme="minorHAnsi" w:cstheme="minorHAnsi"/>
          <w:color w:val="030303"/>
          <w:spacing w:val="-17"/>
        </w:rPr>
        <w:t xml:space="preserve"> </w:t>
      </w:r>
      <w:r w:rsidRPr="00772216">
        <w:rPr>
          <w:rFonts w:asciiTheme="minorHAnsi" w:eastAsia="Arial" w:hAnsiTheme="minorHAnsi" w:cstheme="minorHAnsi"/>
          <w:color w:val="030303"/>
          <w:w w:val="95"/>
        </w:rPr>
        <w:t>procedimientos,</w:t>
      </w:r>
      <w:r w:rsidRPr="00772216">
        <w:rPr>
          <w:rFonts w:asciiTheme="minorHAnsi" w:eastAsia="Arial" w:hAnsiTheme="minorHAnsi" w:cstheme="minorHAnsi"/>
          <w:color w:val="030303"/>
          <w:spacing w:val="10"/>
          <w:w w:val="95"/>
        </w:rPr>
        <w:t xml:space="preserve"> </w:t>
      </w:r>
      <w:r w:rsidRPr="00772216">
        <w:rPr>
          <w:rFonts w:asciiTheme="minorHAnsi" w:eastAsia="Arial" w:hAnsiTheme="minorHAnsi" w:cstheme="minorHAnsi"/>
          <w:color w:val="030303"/>
        </w:rPr>
        <w:t>escala</w:t>
      </w:r>
      <w:r w:rsidRPr="00772216">
        <w:rPr>
          <w:rFonts w:asciiTheme="minorHAnsi" w:eastAsia="Arial" w:hAnsiTheme="minorHAnsi" w:cstheme="minorHAnsi"/>
          <w:color w:val="030303"/>
          <w:spacing w:val="9"/>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3"/>
        </w:rPr>
        <w:t xml:space="preserve"> </w:t>
      </w:r>
      <w:r w:rsidRPr="00772216">
        <w:rPr>
          <w:rFonts w:asciiTheme="minorHAnsi" w:eastAsia="Arial" w:hAnsiTheme="minorHAnsi" w:cstheme="minorHAnsi"/>
          <w:color w:val="030303"/>
        </w:rPr>
        <w:t>evaluación</w:t>
      </w:r>
      <w:r w:rsidRPr="00772216">
        <w:rPr>
          <w:rFonts w:asciiTheme="minorHAnsi" w:eastAsia="Arial" w:hAnsiTheme="minorHAnsi" w:cstheme="minorHAnsi"/>
          <w:color w:val="030303"/>
          <w:spacing w:val="-15"/>
        </w:rPr>
        <w:t xml:space="preserve"> </w:t>
      </w:r>
      <w:r w:rsidRPr="00772216">
        <w:rPr>
          <w:rFonts w:asciiTheme="minorHAnsi" w:eastAsia="Arial" w:hAnsiTheme="minorHAnsi" w:cstheme="minorHAnsi"/>
          <w:color w:val="030303"/>
        </w:rPr>
        <w:t>y</w:t>
      </w:r>
      <w:r w:rsidRPr="00772216">
        <w:rPr>
          <w:rFonts w:asciiTheme="minorHAnsi" w:eastAsia="Arial" w:hAnsiTheme="minorHAnsi" w:cstheme="minorHAnsi"/>
          <w:color w:val="030303"/>
          <w:spacing w:val="3"/>
        </w:rPr>
        <w:t xml:space="preserve"> </w:t>
      </w:r>
      <w:r w:rsidRPr="00772216">
        <w:rPr>
          <w:rFonts w:asciiTheme="minorHAnsi" w:eastAsia="Arial" w:hAnsiTheme="minorHAnsi" w:cstheme="minorHAnsi"/>
          <w:color w:val="030303"/>
        </w:rPr>
        <w:t>otros</w:t>
      </w:r>
      <w:r w:rsidRPr="00772216">
        <w:rPr>
          <w:rFonts w:asciiTheme="minorHAnsi" w:eastAsia="Arial" w:hAnsiTheme="minorHAnsi" w:cstheme="minorHAnsi"/>
          <w:color w:val="030303"/>
          <w:spacing w:val="-11"/>
        </w:rPr>
        <w:t xml:space="preserve"> </w:t>
      </w:r>
      <w:r w:rsidRPr="00772216">
        <w:rPr>
          <w:rFonts w:asciiTheme="minorHAnsi" w:eastAsia="Arial" w:hAnsiTheme="minorHAnsi" w:cstheme="minorHAnsi"/>
          <w:color w:val="030303"/>
          <w:w w:val="96"/>
        </w:rPr>
        <w:t>aspectos</w:t>
      </w:r>
      <w:r w:rsidRPr="00772216">
        <w:rPr>
          <w:rFonts w:asciiTheme="minorHAnsi" w:eastAsia="Arial" w:hAnsiTheme="minorHAnsi" w:cstheme="minorHAnsi"/>
          <w:color w:val="030303"/>
          <w:spacing w:val="6"/>
          <w:w w:val="96"/>
        </w:rPr>
        <w:t xml:space="preserve"> </w:t>
      </w:r>
      <w:r w:rsidRPr="00772216">
        <w:rPr>
          <w:rFonts w:asciiTheme="minorHAnsi" w:eastAsia="Arial" w:hAnsiTheme="minorHAnsi" w:cstheme="minorHAnsi"/>
          <w:color w:val="030303"/>
        </w:rPr>
        <w:t>vinculados al</w:t>
      </w:r>
      <w:r w:rsidRPr="00772216">
        <w:rPr>
          <w:rFonts w:asciiTheme="minorHAnsi" w:eastAsia="Arial" w:hAnsiTheme="minorHAnsi" w:cstheme="minorHAnsi"/>
          <w:color w:val="030303"/>
          <w:spacing w:val="-9"/>
        </w:rPr>
        <w:t xml:space="preserve"> </w:t>
      </w:r>
      <w:r w:rsidRPr="00772216">
        <w:rPr>
          <w:rFonts w:asciiTheme="minorHAnsi" w:eastAsia="Arial" w:hAnsiTheme="minorHAnsi" w:cstheme="minorHAnsi"/>
          <w:color w:val="030303"/>
          <w:w w:val="97"/>
        </w:rPr>
        <w:t>concurso</w:t>
      </w:r>
      <w:r w:rsidRPr="00772216">
        <w:rPr>
          <w:rFonts w:asciiTheme="minorHAnsi" w:eastAsia="Arial" w:hAnsiTheme="minorHAnsi" w:cstheme="minorHAnsi"/>
          <w:color w:val="030303"/>
          <w:spacing w:val="1"/>
          <w:w w:val="97"/>
        </w:rPr>
        <w:t xml:space="preserve"> </w:t>
      </w:r>
      <w:r w:rsidRPr="00772216">
        <w:rPr>
          <w:rFonts w:asciiTheme="minorHAnsi" w:eastAsia="Arial" w:hAnsiTheme="minorHAnsi" w:cstheme="minorHAnsi"/>
          <w:color w:val="030303"/>
        </w:rPr>
        <w:t>público</w:t>
      </w:r>
      <w:r w:rsidRPr="00772216">
        <w:rPr>
          <w:rFonts w:asciiTheme="minorHAnsi" w:eastAsia="Arial" w:hAnsiTheme="minorHAnsi" w:cstheme="minorHAnsi"/>
          <w:color w:val="030303"/>
          <w:spacing w:val="-16"/>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5"/>
        </w:rPr>
        <w:t xml:space="preserve"> </w:t>
      </w:r>
      <w:r w:rsidRPr="00772216">
        <w:rPr>
          <w:rFonts w:asciiTheme="minorHAnsi" w:eastAsia="Arial" w:hAnsiTheme="minorHAnsi" w:cstheme="minorHAnsi"/>
          <w:color w:val="030303"/>
        </w:rPr>
        <w:t>admisión.</w:t>
      </w:r>
    </w:p>
    <w:p w14:paraId="04002983" w14:textId="77777777" w:rsidR="003A7A95" w:rsidRPr="003F0DC9" w:rsidRDefault="003A7A95" w:rsidP="005C77C5">
      <w:pPr>
        <w:pStyle w:val="Prrafodelista"/>
        <w:widowControl w:val="0"/>
        <w:tabs>
          <w:tab w:val="left" w:pos="284"/>
        </w:tabs>
        <w:spacing w:after="0" w:line="240" w:lineRule="auto"/>
        <w:ind w:left="0" w:right="73"/>
        <w:jc w:val="both"/>
        <w:rPr>
          <w:rFonts w:asciiTheme="minorHAnsi" w:eastAsia="Arial" w:hAnsiTheme="minorHAnsi" w:cstheme="minorHAnsi"/>
          <w:sz w:val="14"/>
        </w:rPr>
      </w:pPr>
    </w:p>
    <w:p w14:paraId="15452B3C" w14:textId="77777777" w:rsidR="001E01BB" w:rsidRPr="00772216" w:rsidRDefault="001E01BB" w:rsidP="005C77C5">
      <w:pPr>
        <w:pStyle w:val="Prrafodelista"/>
        <w:widowControl w:val="0"/>
        <w:numPr>
          <w:ilvl w:val="0"/>
          <w:numId w:val="134"/>
        </w:numPr>
        <w:tabs>
          <w:tab w:val="left" w:pos="284"/>
        </w:tabs>
        <w:spacing w:after="0" w:line="240" w:lineRule="auto"/>
        <w:ind w:left="0" w:right="73" w:firstLine="0"/>
        <w:jc w:val="both"/>
        <w:rPr>
          <w:rFonts w:asciiTheme="minorHAnsi" w:eastAsia="Arial" w:hAnsiTheme="minorHAnsi" w:cstheme="minorHAnsi"/>
        </w:rPr>
      </w:pPr>
      <w:r w:rsidRPr="00772216">
        <w:rPr>
          <w:rFonts w:asciiTheme="minorHAnsi" w:eastAsia="Arial" w:hAnsiTheme="minorHAnsi" w:cstheme="minorHAnsi"/>
          <w:b/>
          <w:bCs/>
          <w:color w:val="030303"/>
        </w:rPr>
        <w:t>BASE</w:t>
      </w:r>
      <w:r w:rsidRPr="00772216">
        <w:rPr>
          <w:rFonts w:asciiTheme="minorHAnsi" w:eastAsia="Arial" w:hAnsiTheme="minorHAnsi" w:cstheme="minorHAnsi"/>
          <w:b/>
          <w:bCs/>
          <w:color w:val="030303"/>
          <w:spacing w:val="19"/>
        </w:rPr>
        <w:t xml:space="preserve"> </w:t>
      </w:r>
      <w:r w:rsidRPr="00772216">
        <w:rPr>
          <w:rFonts w:asciiTheme="minorHAnsi" w:eastAsia="Arial" w:hAnsiTheme="minorHAnsi" w:cstheme="minorHAnsi"/>
          <w:b/>
          <w:bCs/>
          <w:color w:val="030303"/>
          <w:w w:val="103"/>
        </w:rPr>
        <w:t>LEGAL</w:t>
      </w:r>
    </w:p>
    <w:p w14:paraId="19984975" w14:textId="77777777" w:rsidR="001E01BB" w:rsidRPr="00772216" w:rsidRDefault="001E01BB" w:rsidP="005C77C5">
      <w:pPr>
        <w:pStyle w:val="Prrafodelista"/>
        <w:widowControl w:val="0"/>
        <w:numPr>
          <w:ilvl w:val="1"/>
          <w:numId w:val="134"/>
        </w:numPr>
        <w:tabs>
          <w:tab w:val="left" w:pos="567"/>
        </w:tabs>
        <w:spacing w:after="0" w:line="240" w:lineRule="auto"/>
        <w:ind w:left="142" w:right="73" w:firstLine="0"/>
        <w:jc w:val="both"/>
        <w:rPr>
          <w:rFonts w:asciiTheme="minorHAnsi" w:eastAsia="Arial" w:hAnsiTheme="minorHAnsi" w:cstheme="minorHAnsi"/>
        </w:rPr>
      </w:pPr>
      <w:r w:rsidRPr="00772216">
        <w:rPr>
          <w:rFonts w:asciiTheme="minorHAnsi" w:eastAsia="Arial" w:hAnsiTheme="minorHAnsi" w:cstheme="minorHAnsi"/>
          <w:color w:val="030303"/>
          <w:w w:val="97"/>
        </w:rPr>
        <w:t>Constitución</w:t>
      </w:r>
      <w:r w:rsidRPr="00772216">
        <w:rPr>
          <w:rFonts w:asciiTheme="minorHAnsi" w:eastAsia="Arial" w:hAnsiTheme="minorHAnsi" w:cstheme="minorHAnsi"/>
          <w:color w:val="030303"/>
          <w:spacing w:val="-4"/>
          <w:w w:val="97"/>
        </w:rPr>
        <w:t xml:space="preserve"> </w:t>
      </w:r>
      <w:r w:rsidRPr="00772216">
        <w:rPr>
          <w:rFonts w:asciiTheme="minorHAnsi" w:eastAsia="Arial" w:hAnsiTheme="minorHAnsi" w:cstheme="minorHAnsi"/>
          <w:color w:val="030303"/>
        </w:rPr>
        <w:t>Política</w:t>
      </w:r>
      <w:r w:rsidRPr="00772216">
        <w:rPr>
          <w:rFonts w:asciiTheme="minorHAnsi" w:eastAsia="Arial" w:hAnsiTheme="minorHAnsi" w:cstheme="minorHAnsi"/>
          <w:color w:val="030303"/>
          <w:spacing w:val="-18"/>
        </w:rPr>
        <w:t xml:space="preserve"> </w:t>
      </w:r>
      <w:r w:rsidRPr="00772216">
        <w:rPr>
          <w:rFonts w:asciiTheme="minorHAnsi" w:eastAsia="Arial" w:hAnsiTheme="minorHAnsi" w:cstheme="minorHAnsi"/>
          <w:color w:val="030303"/>
        </w:rPr>
        <w:t>del</w:t>
      </w:r>
      <w:r w:rsidRPr="00772216">
        <w:rPr>
          <w:rFonts w:asciiTheme="minorHAnsi" w:eastAsia="Arial" w:hAnsiTheme="minorHAnsi" w:cstheme="minorHAnsi"/>
          <w:color w:val="030303"/>
          <w:spacing w:val="-13"/>
        </w:rPr>
        <w:t xml:space="preserve"> </w:t>
      </w:r>
      <w:r w:rsidRPr="00772216">
        <w:rPr>
          <w:rFonts w:asciiTheme="minorHAnsi" w:eastAsia="Arial" w:hAnsiTheme="minorHAnsi" w:cstheme="minorHAnsi"/>
          <w:color w:val="030303"/>
        </w:rPr>
        <w:t>Perú.</w:t>
      </w:r>
    </w:p>
    <w:p w14:paraId="0246CAE0" w14:textId="77777777" w:rsidR="001E01BB" w:rsidRPr="00772216" w:rsidRDefault="001E01BB" w:rsidP="005C77C5">
      <w:pPr>
        <w:pStyle w:val="Prrafodelista"/>
        <w:widowControl w:val="0"/>
        <w:numPr>
          <w:ilvl w:val="1"/>
          <w:numId w:val="134"/>
        </w:numPr>
        <w:tabs>
          <w:tab w:val="left" w:pos="567"/>
        </w:tabs>
        <w:spacing w:after="0" w:line="240" w:lineRule="auto"/>
        <w:ind w:left="142" w:right="73" w:firstLine="0"/>
        <w:jc w:val="both"/>
        <w:rPr>
          <w:rFonts w:asciiTheme="minorHAnsi" w:eastAsia="Arial" w:hAnsiTheme="minorHAnsi" w:cstheme="minorHAnsi"/>
        </w:rPr>
      </w:pPr>
      <w:r w:rsidRPr="00772216">
        <w:rPr>
          <w:rFonts w:asciiTheme="minorHAnsi" w:eastAsia="Arial" w:hAnsiTheme="minorHAnsi" w:cstheme="minorHAnsi"/>
          <w:color w:val="030303"/>
        </w:rPr>
        <w:t>Ley</w:t>
      </w:r>
      <w:r w:rsidRPr="00772216">
        <w:rPr>
          <w:rFonts w:asciiTheme="minorHAnsi" w:eastAsia="Arial" w:hAnsiTheme="minorHAnsi" w:cstheme="minorHAnsi"/>
          <w:color w:val="030303"/>
          <w:spacing w:val="-16"/>
        </w:rPr>
        <w:t xml:space="preserve"> </w:t>
      </w:r>
      <w:r w:rsidRPr="00772216">
        <w:rPr>
          <w:rFonts w:asciiTheme="minorHAnsi" w:eastAsia="Arial" w:hAnsiTheme="minorHAnsi" w:cstheme="minorHAnsi"/>
          <w:color w:val="030303"/>
        </w:rPr>
        <w:t>N°</w:t>
      </w:r>
      <w:r w:rsidRPr="00772216">
        <w:rPr>
          <w:rFonts w:asciiTheme="minorHAnsi" w:eastAsia="Arial" w:hAnsiTheme="minorHAnsi" w:cstheme="minorHAnsi"/>
          <w:color w:val="030303"/>
          <w:spacing w:val="-19"/>
        </w:rPr>
        <w:t xml:space="preserve"> </w:t>
      </w:r>
      <w:r w:rsidRPr="00772216">
        <w:rPr>
          <w:rFonts w:asciiTheme="minorHAnsi" w:eastAsia="Arial" w:hAnsiTheme="minorHAnsi" w:cstheme="minorHAnsi"/>
          <w:color w:val="030303"/>
        </w:rPr>
        <w:t>28044,</w:t>
      </w:r>
      <w:r w:rsidRPr="00772216">
        <w:rPr>
          <w:rFonts w:asciiTheme="minorHAnsi" w:eastAsia="Arial" w:hAnsiTheme="minorHAnsi" w:cstheme="minorHAnsi"/>
          <w:color w:val="030303"/>
          <w:spacing w:val="-12"/>
        </w:rPr>
        <w:t xml:space="preserve"> </w:t>
      </w:r>
      <w:r w:rsidRPr="00772216">
        <w:rPr>
          <w:rFonts w:asciiTheme="minorHAnsi" w:eastAsia="Arial" w:hAnsiTheme="minorHAnsi" w:cstheme="minorHAnsi"/>
          <w:color w:val="030303"/>
        </w:rPr>
        <w:t>Ley</w:t>
      </w:r>
      <w:r w:rsidRPr="00772216">
        <w:rPr>
          <w:rFonts w:asciiTheme="minorHAnsi" w:eastAsia="Arial" w:hAnsiTheme="minorHAnsi" w:cstheme="minorHAnsi"/>
          <w:color w:val="030303"/>
          <w:spacing w:val="-9"/>
        </w:rPr>
        <w:t xml:space="preserve"> </w:t>
      </w:r>
      <w:r w:rsidRPr="00772216">
        <w:rPr>
          <w:rFonts w:asciiTheme="minorHAnsi" w:eastAsia="Arial" w:hAnsiTheme="minorHAnsi" w:cstheme="minorHAnsi"/>
          <w:color w:val="030303"/>
          <w:w w:val="98"/>
        </w:rPr>
        <w:t>General</w:t>
      </w:r>
      <w:r w:rsidRPr="00772216">
        <w:rPr>
          <w:rFonts w:asciiTheme="minorHAnsi" w:eastAsia="Arial" w:hAnsiTheme="minorHAnsi" w:cstheme="minorHAnsi"/>
          <w:color w:val="030303"/>
          <w:spacing w:val="-8"/>
          <w:w w:val="98"/>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15"/>
        </w:rPr>
        <w:t xml:space="preserve"> </w:t>
      </w:r>
      <w:r w:rsidRPr="00772216">
        <w:rPr>
          <w:rFonts w:asciiTheme="minorHAnsi" w:eastAsia="Arial" w:hAnsiTheme="minorHAnsi" w:cstheme="minorHAnsi"/>
          <w:color w:val="030303"/>
        </w:rPr>
        <w:t>Educación.</w:t>
      </w:r>
    </w:p>
    <w:p w14:paraId="70E19DC8" w14:textId="77777777" w:rsidR="001E01BB" w:rsidRPr="00772216" w:rsidRDefault="001E01BB" w:rsidP="005C77C5">
      <w:pPr>
        <w:pStyle w:val="Prrafodelista"/>
        <w:widowControl w:val="0"/>
        <w:numPr>
          <w:ilvl w:val="1"/>
          <w:numId w:val="134"/>
        </w:numPr>
        <w:tabs>
          <w:tab w:val="left" w:pos="567"/>
        </w:tabs>
        <w:spacing w:after="0" w:line="240" w:lineRule="auto"/>
        <w:ind w:left="142" w:right="73" w:firstLine="0"/>
        <w:jc w:val="both"/>
        <w:rPr>
          <w:rFonts w:asciiTheme="minorHAnsi" w:eastAsia="Arial" w:hAnsiTheme="minorHAnsi" w:cstheme="minorHAnsi"/>
        </w:rPr>
      </w:pPr>
      <w:r w:rsidRPr="00772216">
        <w:rPr>
          <w:rFonts w:asciiTheme="minorHAnsi" w:eastAsia="Arial" w:hAnsiTheme="minorHAnsi" w:cstheme="minorHAnsi"/>
          <w:color w:val="030303"/>
        </w:rPr>
        <w:t>Ley</w:t>
      </w:r>
      <w:r w:rsidRPr="00772216">
        <w:rPr>
          <w:rFonts w:asciiTheme="minorHAnsi" w:eastAsia="Arial" w:hAnsiTheme="minorHAnsi" w:cstheme="minorHAnsi"/>
          <w:color w:val="030303"/>
          <w:spacing w:val="-13"/>
        </w:rPr>
        <w:t xml:space="preserve"> </w:t>
      </w:r>
      <w:r w:rsidRPr="00772216">
        <w:rPr>
          <w:rFonts w:asciiTheme="minorHAnsi" w:eastAsia="Arial" w:hAnsiTheme="minorHAnsi" w:cstheme="minorHAnsi"/>
          <w:color w:val="030303"/>
          <w:w w:val="82"/>
        </w:rPr>
        <w:t>No</w:t>
      </w:r>
      <w:r w:rsidRPr="00772216">
        <w:rPr>
          <w:rFonts w:asciiTheme="minorHAnsi" w:eastAsia="Arial" w:hAnsiTheme="minorHAnsi" w:cstheme="minorHAnsi"/>
          <w:color w:val="030303"/>
          <w:spacing w:val="20"/>
          <w:w w:val="82"/>
        </w:rPr>
        <w:t xml:space="preserve"> </w:t>
      </w:r>
      <w:r w:rsidRPr="00772216">
        <w:rPr>
          <w:rFonts w:asciiTheme="minorHAnsi" w:eastAsia="Arial" w:hAnsiTheme="minorHAnsi" w:cstheme="minorHAnsi"/>
          <w:color w:val="030303"/>
        </w:rPr>
        <w:t>29394,</w:t>
      </w:r>
      <w:r w:rsidRPr="00772216">
        <w:rPr>
          <w:rFonts w:asciiTheme="minorHAnsi" w:eastAsia="Arial" w:hAnsiTheme="minorHAnsi" w:cstheme="minorHAnsi"/>
          <w:color w:val="030303"/>
          <w:spacing w:val="-12"/>
        </w:rPr>
        <w:t xml:space="preserve"> </w:t>
      </w:r>
      <w:r w:rsidRPr="00772216">
        <w:rPr>
          <w:rFonts w:asciiTheme="minorHAnsi" w:eastAsia="Arial" w:hAnsiTheme="minorHAnsi" w:cstheme="minorHAnsi"/>
          <w:color w:val="030303"/>
        </w:rPr>
        <w:t>Ley</w:t>
      </w:r>
      <w:r w:rsidRPr="00772216">
        <w:rPr>
          <w:rFonts w:asciiTheme="minorHAnsi" w:eastAsia="Arial" w:hAnsiTheme="minorHAnsi" w:cstheme="minorHAnsi"/>
          <w:color w:val="030303"/>
          <w:spacing w:val="-12"/>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9"/>
        </w:rPr>
        <w:t xml:space="preserve"> </w:t>
      </w:r>
      <w:r w:rsidRPr="00772216">
        <w:rPr>
          <w:rFonts w:asciiTheme="minorHAnsi" w:eastAsia="Arial" w:hAnsiTheme="minorHAnsi" w:cstheme="minorHAnsi"/>
          <w:color w:val="030303"/>
          <w:w w:val="96"/>
        </w:rPr>
        <w:t>Institutos</w:t>
      </w:r>
      <w:r w:rsidRPr="00772216">
        <w:rPr>
          <w:rFonts w:asciiTheme="minorHAnsi" w:eastAsia="Arial" w:hAnsiTheme="minorHAnsi" w:cstheme="minorHAnsi"/>
          <w:color w:val="030303"/>
          <w:spacing w:val="2"/>
          <w:w w:val="96"/>
        </w:rPr>
        <w:t xml:space="preserve"> </w:t>
      </w:r>
      <w:r w:rsidRPr="00772216">
        <w:rPr>
          <w:rFonts w:asciiTheme="minorHAnsi" w:eastAsia="Arial" w:hAnsiTheme="minorHAnsi" w:cstheme="minorHAnsi"/>
          <w:color w:val="030303"/>
        </w:rPr>
        <w:t>y</w:t>
      </w:r>
      <w:r w:rsidRPr="00772216">
        <w:rPr>
          <w:rFonts w:asciiTheme="minorHAnsi" w:eastAsia="Arial" w:hAnsiTheme="minorHAnsi" w:cstheme="minorHAnsi"/>
          <w:color w:val="030303"/>
          <w:spacing w:val="-10"/>
        </w:rPr>
        <w:t xml:space="preserve"> </w:t>
      </w:r>
      <w:r w:rsidRPr="00772216">
        <w:rPr>
          <w:rFonts w:asciiTheme="minorHAnsi" w:eastAsia="Arial" w:hAnsiTheme="minorHAnsi" w:cstheme="minorHAnsi"/>
          <w:color w:val="030303"/>
        </w:rPr>
        <w:t>Escuelas</w:t>
      </w:r>
      <w:r w:rsidRPr="00772216">
        <w:rPr>
          <w:rFonts w:asciiTheme="minorHAnsi" w:eastAsia="Arial" w:hAnsiTheme="minorHAnsi" w:cstheme="minorHAnsi"/>
          <w:color w:val="030303"/>
          <w:spacing w:val="-13"/>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3"/>
        </w:rPr>
        <w:t xml:space="preserve"> </w:t>
      </w:r>
      <w:r w:rsidRPr="00772216">
        <w:rPr>
          <w:rFonts w:asciiTheme="minorHAnsi" w:eastAsia="Arial" w:hAnsiTheme="minorHAnsi" w:cstheme="minorHAnsi"/>
          <w:color w:val="030303"/>
          <w:w w:val="97"/>
        </w:rPr>
        <w:t>Educación</w:t>
      </w:r>
      <w:r w:rsidRPr="00772216">
        <w:rPr>
          <w:rFonts w:asciiTheme="minorHAnsi" w:eastAsia="Arial" w:hAnsiTheme="minorHAnsi" w:cstheme="minorHAnsi"/>
          <w:color w:val="030303"/>
          <w:spacing w:val="-1"/>
          <w:w w:val="97"/>
        </w:rPr>
        <w:t xml:space="preserve"> </w:t>
      </w:r>
      <w:r w:rsidRPr="00772216">
        <w:rPr>
          <w:rFonts w:asciiTheme="minorHAnsi" w:eastAsia="Arial" w:hAnsiTheme="minorHAnsi" w:cstheme="minorHAnsi"/>
          <w:color w:val="030303"/>
        </w:rPr>
        <w:t>Superior.</w:t>
      </w:r>
    </w:p>
    <w:p w14:paraId="1A6EFA85" w14:textId="77777777" w:rsidR="001E01BB" w:rsidRPr="00772216" w:rsidRDefault="001E01BB" w:rsidP="005C77C5">
      <w:pPr>
        <w:pStyle w:val="Prrafodelista"/>
        <w:widowControl w:val="0"/>
        <w:numPr>
          <w:ilvl w:val="1"/>
          <w:numId w:val="134"/>
        </w:numPr>
        <w:tabs>
          <w:tab w:val="left" w:pos="567"/>
        </w:tabs>
        <w:spacing w:after="0" w:line="240" w:lineRule="auto"/>
        <w:ind w:left="142" w:right="73" w:firstLine="0"/>
        <w:jc w:val="both"/>
        <w:rPr>
          <w:rFonts w:asciiTheme="minorHAnsi" w:eastAsia="Arial" w:hAnsiTheme="minorHAnsi" w:cstheme="minorHAnsi"/>
        </w:rPr>
      </w:pPr>
      <w:r w:rsidRPr="00772216">
        <w:rPr>
          <w:rFonts w:asciiTheme="minorHAnsi" w:eastAsia="Arial" w:hAnsiTheme="minorHAnsi" w:cstheme="minorHAnsi"/>
          <w:color w:val="030303"/>
        </w:rPr>
        <w:t>Ley</w:t>
      </w:r>
      <w:r w:rsidRPr="00772216">
        <w:rPr>
          <w:rFonts w:asciiTheme="minorHAnsi" w:eastAsia="Arial" w:hAnsiTheme="minorHAnsi" w:cstheme="minorHAnsi"/>
          <w:color w:val="030303"/>
          <w:spacing w:val="16"/>
        </w:rPr>
        <w:t xml:space="preserve"> </w:t>
      </w:r>
      <w:r w:rsidRPr="00772216">
        <w:rPr>
          <w:rFonts w:asciiTheme="minorHAnsi" w:eastAsia="Arial" w:hAnsiTheme="minorHAnsi" w:cstheme="minorHAnsi"/>
          <w:color w:val="030303"/>
          <w:w w:val="82"/>
        </w:rPr>
        <w:t>No</w:t>
      </w:r>
      <w:r w:rsidR="00A37E0B" w:rsidRPr="00772216">
        <w:rPr>
          <w:rFonts w:asciiTheme="minorHAnsi" w:eastAsia="Arial" w:hAnsiTheme="minorHAnsi" w:cstheme="minorHAnsi"/>
          <w:color w:val="030303"/>
          <w:w w:val="82"/>
        </w:rPr>
        <w:t xml:space="preserve"> </w:t>
      </w:r>
      <w:r w:rsidRPr="00772216">
        <w:rPr>
          <w:rFonts w:asciiTheme="minorHAnsi" w:eastAsia="Arial" w:hAnsiTheme="minorHAnsi" w:cstheme="minorHAnsi"/>
          <w:color w:val="030303"/>
        </w:rPr>
        <w:t>29062,</w:t>
      </w:r>
      <w:r w:rsidRPr="00772216">
        <w:rPr>
          <w:rFonts w:asciiTheme="minorHAnsi" w:eastAsia="Arial" w:hAnsiTheme="minorHAnsi" w:cstheme="minorHAnsi"/>
          <w:color w:val="030303"/>
          <w:spacing w:val="24"/>
        </w:rPr>
        <w:t xml:space="preserve"> </w:t>
      </w:r>
      <w:r w:rsidRPr="00772216">
        <w:rPr>
          <w:rFonts w:asciiTheme="minorHAnsi" w:eastAsia="Arial" w:hAnsiTheme="minorHAnsi" w:cstheme="minorHAnsi"/>
          <w:color w:val="030303"/>
        </w:rPr>
        <w:t>Ley</w:t>
      </w:r>
      <w:r w:rsidRPr="00772216">
        <w:rPr>
          <w:rFonts w:asciiTheme="minorHAnsi" w:eastAsia="Arial" w:hAnsiTheme="minorHAnsi" w:cstheme="minorHAnsi"/>
          <w:color w:val="030303"/>
          <w:spacing w:val="17"/>
        </w:rPr>
        <w:t xml:space="preserve"> </w:t>
      </w:r>
      <w:r w:rsidRPr="00772216">
        <w:rPr>
          <w:rFonts w:asciiTheme="minorHAnsi" w:eastAsia="Arial" w:hAnsiTheme="minorHAnsi" w:cstheme="minorHAnsi"/>
          <w:color w:val="030303"/>
        </w:rPr>
        <w:t>que</w:t>
      </w:r>
      <w:r w:rsidRPr="00772216">
        <w:rPr>
          <w:rFonts w:asciiTheme="minorHAnsi" w:eastAsia="Arial" w:hAnsiTheme="minorHAnsi" w:cstheme="minorHAnsi"/>
          <w:color w:val="030303"/>
          <w:spacing w:val="20"/>
        </w:rPr>
        <w:t xml:space="preserve"> </w:t>
      </w:r>
      <w:r w:rsidRPr="00772216">
        <w:rPr>
          <w:rFonts w:asciiTheme="minorHAnsi" w:eastAsia="Arial" w:hAnsiTheme="minorHAnsi" w:cstheme="minorHAnsi"/>
          <w:color w:val="030303"/>
        </w:rPr>
        <w:t>modifica</w:t>
      </w:r>
      <w:r w:rsidRPr="00772216">
        <w:rPr>
          <w:rFonts w:asciiTheme="minorHAnsi" w:eastAsia="Arial" w:hAnsiTheme="minorHAnsi" w:cstheme="minorHAnsi"/>
          <w:color w:val="030303"/>
          <w:spacing w:val="-5"/>
        </w:rPr>
        <w:t xml:space="preserve"> </w:t>
      </w:r>
      <w:r w:rsidRPr="00772216">
        <w:rPr>
          <w:rFonts w:asciiTheme="minorHAnsi" w:eastAsia="Arial" w:hAnsiTheme="minorHAnsi" w:cstheme="minorHAnsi"/>
          <w:color w:val="030303"/>
        </w:rPr>
        <w:t>la</w:t>
      </w:r>
      <w:r w:rsidRPr="00772216">
        <w:rPr>
          <w:rFonts w:asciiTheme="minorHAnsi" w:eastAsia="Arial" w:hAnsiTheme="minorHAnsi" w:cstheme="minorHAnsi"/>
          <w:color w:val="030303"/>
          <w:spacing w:val="21"/>
        </w:rPr>
        <w:t xml:space="preserve"> </w:t>
      </w:r>
      <w:r w:rsidRPr="00772216">
        <w:rPr>
          <w:rFonts w:asciiTheme="minorHAnsi" w:eastAsia="Arial" w:hAnsiTheme="minorHAnsi" w:cstheme="minorHAnsi"/>
          <w:color w:val="030303"/>
        </w:rPr>
        <w:t>Ley</w:t>
      </w:r>
      <w:r w:rsidRPr="00772216">
        <w:rPr>
          <w:rFonts w:asciiTheme="minorHAnsi" w:eastAsia="Arial" w:hAnsiTheme="minorHAnsi" w:cstheme="minorHAnsi"/>
          <w:color w:val="030303"/>
          <w:spacing w:val="26"/>
        </w:rPr>
        <w:t xml:space="preserve"> </w:t>
      </w:r>
      <w:r w:rsidRPr="00772216">
        <w:rPr>
          <w:rFonts w:asciiTheme="minorHAnsi" w:eastAsia="Arial" w:hAnsiTheme="minorHAnsi" w:cstheme="minorHAnsi"/>
          <w:color w:val="030303"/>
        </w:rPr>
        <w:t>del</w:t>
      </w:r>
      <w:r w:rsidRPr="00772216">
        <w:rPr>
          <w:rFonts w:asciiTheme="minorHAnsi" w:eastAsia="Arial" w:hAnsiTheme="minorHAnsi" w:cstheme="minorHAnsi"/>
          <w:color w:val="030303"/>
          <w:spacing w:val="23"/>
        </w:rPr>
        <w:t xml:space="preserve"> </w:t>
      </w:r>
      <w:r w:rsidRPr="00772216">
        <w:rPr>
          <w:rFonts w:asciiTheme="minorHAnsi" w:eastAsia="Arial" w:hAnsiTheme="minorHAnsi" w:cstheme="minorHAnsi"/>
          <w:color w:val="030303"/>
        </w:rPr>
        <w:t>Profesorado</w:t>
      </w:r>
      <w:r w:rsidRPr="00772216">
        <w:rPr>
          <w:rFonts w:asciiTheme="minorHAnsi" w:eastAsia="Arial" w:hAnsiTheme="minorHAnsi" w:cstheme="minorHAnsi"/>
          <w:color w:val="030303"/>
          <w:spacing w:val="-12"/>
        </w:rPr>
        <w:t xml:space="preserve"> </w:t>
      </w:r>
      <w:r w:rsidRPr="00772216">
        <w:rPr>
          <w:rFonts w:asciiTheme="minorHAnsi" w:eastAsia="Arial" w:hAnsiTheme="minorHAnsi" w:cstheme="minorHAnsi"/>
          <w:color w:val="030303"/>
        </w:rPr>
        <w:t>en</w:t>
      </w:r>
      <w:r w:rsidRPr="00772216">
        <w:rPr>
          <w:rFonts w:asciiTheme="minorHAnsi" w:eastAsia="Arial" w:hAnsiTheme="minorHAnsi" w:cstheme="minorHAnsi"/>
          <w:color w:val="030303"/>
          <w:spacing w:val="21"/>
        </w:rPr>
        <w:t xml:space="preserve"> </w:t>
      </w:r>
      <w:r w:rsidRPr="00772216">
        <w:rPr>
          <w:rFonts w:asciiTheme="minorHAnsi" w:eastAsia="Arial" w:hAnsiTheme="minorHAnsi" w:cstheme="minorHAnsi"/>
          <w:color w:val="030303"/>
        </w:rPr>
        <w:t>lo</w:t>
      </w:r>
      <w:r w:rsidRPr="00772216">
        <w:rPr>
          <w:rFonts w:asciiTheme="minorHAnsi" w:eastAsia="Arial" w:hAnsiTheme="minorHAnsi" w:cstheme="minorHAnsi"/>
          <w:color w:val="030303"/>
          <w:spacing w:val="22"/>
        </w:rPr>
        <w:t xml:space="preserve"> </w:t>
      </w:r>
      <w:r w:rsidRPr="00772216">
        <w:rPr>
          <w:rFonts w:asciiTheme="minorHAnsi" w:eastAsia="Arial" w:hAnsiTheme="minorHAnsi" w:cstheme="minorHAnsi"/>
          <w:color w:val="030303"/>
        </w:rPr>
        <w:t>referido</w:t>
      </w:r>
      <w:r w:rsidRPr="00772216">
        <w:rPr>
          <w:rFonts w:asciiTheme="minorHAnsi" w:eastAsia="Arial" w:hAnsiTheme="minorHAnsi" w:cstheme="minorHAnsi"/>
          <w:color w:val="030303"/>
          <w:spacing w:val="2"/>
        </w:rPr>
        <w:t xml:space="preserve"> </w:t>
      </w:r>
      <w:r w:rsidRPr="00772216">
        <w:rPr>
          <w:rFonts w:asciiTheme="minorHAnsi" w:eastAsia="Arial" w:hAnsiTheme="minorHAnsi" w:cstheme="minorHAnsi"/>
          <w:color w:val="030303"/>
        </w:rPr>
        <w:t>a</w:t>
      </w:r>
      <w:r w:rsidRPr="00772216">
        <w:rPr>
          <w:rFonts w:asciiTheme="minorHAnsi" w:eastAsia="Arial" w:hAnsiTheme="minorHAnsi" w:cstheme="minorHAnsi"/>
          <w:color w:val="030303"/>
          <w:spacing w:val="22"/>
        </w:rPr>
        <w:t xml:space="preserve"> </w:t>
      </w:r>
      <w:r w:rsidRPr="00772216">
        <w:rPr>
          <w:rFonts w:asciiTheme="minorHAnsi" w:eastAsia="Arial" w:hAnsiTheme="minorHAnsi" w:cstheme="minorHAnsi"/>
          <w:color w:val="030303"/>
        </w:rPr>
        <w:t>la</w:t>
      </w:r>
      <w:r w:rsidRPr="00772216">
        <w:rPr>
          <w:rFonts w:asciiTheme="minorHAnsi" w:eastAsia="Arial" w:hAnsiTheme="minorHAnsi" w:cstheme="minorHAnsi"/>
          <w:color w:val="030303"/>
          <w:spacing w:val="25"/>
        </w:rPr>
        <w:t xml:space="preserve"> </w:t>
      </w:r>
      <w:r w:rsidRPr="00772216">
        <w:rPr>
          <w:rFonts w:asciiTheme="minorHAnsi" w:eastAsia="Arial" w:hAnsiTheme="minorHAnsi" w:cstheme="minorHAnsi"/>
          <w:color w:val="030303"/>
        </w:rPr>
        <w:t xml:space="preserve">Carrera </w:t>
      </w:r>
      <w:r w:rsidRPr="00772216">
        <w:rPr>
          <w:rFonts w:asciiTheme="minorHAnsi" w:eastAsia="Arial" w:hAnsiTheme="minorHAnsi" w:cstheme="minorHAnsi"/>
          <w:color w:val="030303"/>
          <w:w w:val="96"/>
        </w:rPr>
        <w:t>Pública Magisterial,</w:t>
      </w:r>
      <w:r w:rsidRPr="00772216">
        <w:rPr>
          <w:rFonts w:asciiTheme="minorHAnsi" w:eastAsia="Arial" w:hAnsiTheme="minorHAnsi" w:cstheme="minorHAnsi"/>
          <w:color w:val="030303"/>
          <w:spacing w:val="10"/>
          <w:w w:val="96"/>
        </w:rPr>
        <w:t xml:space="preserve"> </w:t>
      </w:r>
      <w:r w:rsidRPr="00772216">
        <w:rPr>
          <w:rFonts w:asciiTheme="minorHAnsi" w:eastAsia="Arial" w:hAnsiTheme="minorHAnsi" w:cstheme="minorHAnsi"/>
          <w:color w:val="030303"/>
          <w:w w:val="96"/>
        </w:rPr>
        <w:t>Artículo</w:t>
      </w:r>
      <w:r w:rsidRPr="00772216">
        <w:rPr>
          <w:rFonts w:asciiTheme="minorHAnsi" w:eastAsia="Arial" w:hAnsiTheme="minorHAnsi" w:cstheme="minorHAnsi"/>
          <w:color w:val="030303"/>
          <w:spacing w:val="5"/>
          <w:w w:val="96"/>
        </w:rPr>
        <w:t xml:space="preserve"> </w:t>
      </w:r>
      <w:r w:rsidRPr="00772216">
        <w:rPr>
          <w:rFonts w:asciiTheme="minorHAnsi" w:eastAsia="Arial" w:hAnsiTheme="minorHAnsi" w:cstheme="minorHAnsi"/>
          <w:color w:val="030303"/>
        </w:rPr>
        <w:t>6°</w:t>
      </w:r>
      <w:r w:rsidRPr="00772216">
        <w:rPr>
          <w:rFonts w:asciiTheme="minorHAnsi" w:eastAsia="Arial" w:hAnsiTheme="minorHAnsi" w:cstheme="minorHAnsi"/>
          <w:color w:val="030303"/>
          <w:spacing w:val="-19"/>
        </w:rPr>
        <w:t xml:space="preserve"> </w:t>
      </w:r>
      <w:r w:rsidRPr="00772216">
        <w:rPr>
          <w:rFonts w:asciiTheme="minorHAnsi" w:eastAsia="Arial" w:hAnsiTheme="minorHAnsi" w:cstheme="minorHAnsi"/>
          <w:color w:val="030303"/>
        </w:rPr>
        <w:t>Inciso</w:t>
      </w:r>
      <w:r w:rsidRPr="00772216">
        <w:rPr>
          <w:rFonts w:asciiTheme="minorHAnsi" w:eastAsia="Arial" w:hAnsiTheme="minorHAnsi" w:cstheme="minorHAnsi"/>
          <w:color w:val="030303"/>
          <w:spacing w:val="-12"/>
        </w:rPr>
        <w:t xml:space="preserve"> </w:t>
      </w:r>
      <w:r w:rsidRPr="00772216">
        <w:rPr>
          <w:rFonts w:asciiTheme="minorHAnsi" w:eastAsia="Arial" w:hAnsiTheme="minorHAnsi" w:cstheme="minorHAnsi"/>
          <w:color w:val="030303"/>
        </w:rPr>
        <w:t>g.</w:t>
      </w:r>
    </w:p>
    <w:p w14:paraId="2E8D8A46" w14:textId="77777777" w:rsidR="001E01BB" w:rsidRPr="00772216" w:rsidRDefault="001E01BB" w:rsidP="005C77C5">
      <w:pPr>
        <w:pStyle w:val="Prrafodelista"/>
        <w:widowControl w:val="0"/>
        <w:numPr>
          <w:ilvl w:val="1"/>
          <w:numId w:val="134"/>
        </w:numPr>
        <w:tabs>
          <w:tab w:val="left" w:pos="567"/>
        </w:tabs>
        <w:spacing w:after="0" w:line="240" w:lineRule="auto"/>
        <w:ind w:left="142" w:right="73" w:firstLine="0"/>
        <w:jc w:val="both"/>
        <w:rPr>
          <w:rFonts w:asciiTheme="minorHAnsi" w:eastAsia="Arial" w:hAnsiTheme="minorHAnsi" w:cstheme="minorHAnsi"/>
        </w:rPr>
      </w:pPr>
      <w:r w:rsidRPr="00772216">
        <w:rPr>
          <w:rFonts w:asciiTheme="minorHAnsi" w:eastAsia="Arial" w:hAnsiTheme="minorHAnsi" w:cstheme="minorHAnsi"/>
          <w:color w:val="030303"/>
        </w:rPr>
        <w:t>Ley</w:t>
      </w:r>
      <w:r w:rsidRPr="00772216">
        <w:rPr>
          <w:rFonts w:asciiTheme="minorHAnsi" w:eastAsia="Arial" w:hAnsiTheme="minorHAnsi" w:cstheme="minorHAnsi"/>
          <w:color w:val="030303"/>
          <w:spacing w:val="-13"/>
        </w:rPr>
        <w:t xml:space="preserve"> </w:t>
      </w:r>
      <w:r w:rsidRPr="00772216">
        <w:rPr>
          <w:rFonts w:asciiTheme="minorHAnsi" w:eastAsia="Arial" w:hAnsiTheme="minorHAnsi" w:cstheme="minorHAnsi"/>
          <w:color w:val="030303"/>
        </w:rPr>
        <w:t>N°</w:t>
      </w:r>
      <w:r w:rsidRPr="00772216">
        <w:rPr>
          <w:rFonts w:asciiTheme="minorHAnsi" w:eastAsia="Arial" w:hAnsiTheme="minorHAnsi" w:cstheme="minorHAnsi"/>
          <w:color w:val="030303"/>
          <w:spacing w:val="-21"/>
        </w:rPr>
        <w:t xml:space="preserve"> </w:t>
      </w:r>
      <w:r w:rsidRPr="00772216">
        <w:rPr>
          <w:rFonts w:asciiTheme="minorHAnsi" w:eastAsia="Arial" w:hAnsiTheme="minorHAnsi" w:cstheme="minorHAnsi"/>
          <w:color w:val="030303"/>
        </w:rPr>
        <w:t>27050,</w:t>
      </w:r>
      <w:r w:rsidRPr="00772216">
        <w:rPr>
          <w:rFonts w:asciiTheme="minorHAnsi" w:eastAsia="Arial" w:hAnsiTheme="minorHAnsi" w:cstheme="minorHAnsi"/>
          <w:color w:val="030303"/>
          <w:spacing w:val="-18"/>
        </w:rPr>
        <w:t xml:space="preserve"> </w:t>
      </w:r>
      <w:r w:rsidRPr="00772216">
        <w:rPr>
          <w:rFonts w:asciiTheme="minorHAnsi" w:eastAsia="Arial" w:hAnsiTheme="minorHAnsi" w:cstheme="minorHAnsi"/>
          <w:color w:val="030303"/>
        </w:rPr>
        <w:t>Ley</w:t>
      </w:r>
      <w:r w:rsidRPr="00772216">
        <w:rPr>
          <w:rFonts w:asciiTheme="minorHAnsi" w:eastAsia="Arial" w:hAnsiTheme="minorHAnsi" w:cstheme="minorHAnsi"/>
          <w:color w:val="030303"/>
          <w:spacing w:val="-5"/>
        </w:rPr>
        <w:t xml:space="preserve"> </w:t>
      </w:r>
      <w:r w:rsidRPr="00772216">
        <w:rPr>
          <w:rFonts w:asciiTheme="minorHAnsi" w:eastAsia="Arial" w:hAnsiTheme="minorHAnsi" w:cstheme="minorHAnsi"/>
          <w:color w:val="030303"/>
          <w:w w:val="97"/>
        </w:rPr>
        <w:t>General</w:t>
      </w:r>
      <w:r w:rsidRPr="00772216">
        <w:rPr>
          <w:rFonts w:asciiTheme="minorHAnsi" w:eastAsia="Arial" w:hAnsiTheme="minorHAnsi" w:cstheme="minorHAnsi"/>
          <w:color w:val="030303"/>
          <w:spacing w:val="-3"/>
          <w:w w:val="97"/>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11"/>
        </w:rPr>
        <w:t xml:space="preserve"> </w:t>
      </w:r>
      <w:r w:rsidRPr="00772216">
        <w:rPr>
          <w:rFonts w:asciiTheme="minorHAnsi" w:eastAsia="Arial" w:hAnsiTheme="minorHAnsi" w:cstheme="minorHAnsi"/>
          <w:color w:val="030303"/>
        </w:rPr>
        <w:t>la</w:t>
      </w:r>
      <w:r w:rsidRPr="00772216">
        <w:rPr>
          <w:rFonts w:asciiTheme="minorHAnsi" w:eastAsia="Arial" w:hAnsiTheme="minorHAnsi" w:cstheme="minorHAnsi"/>
          <w:color w:val="030303"/>
          <w:spacing w:val="-8"/>
        </w:rPr>
        <w:t xml:space="preserve"> </w:t>
      </w:r>
      <w:r w:rsidRPr="00772216">
        <w:rPr>
          <w:rFonts w:asciiTheme="minorHAnsi" w:eastAsia="Arial" w:hAnsiTheme="minorHAnsi" w:cstheme="minorHAnsi"/>
          <w:color w:val="030303"/>
          <w:w w:val="97"/>
        </w:rPr>
        <w:t xml:space="preserve">Persona </w:t>
      </w:r>
      <w:r w:rsidRPr="00772216">
        <w:rPr>
          <w:rFonts w:asciiTheme="minorHAnsi" w:eastAsia="Arial" w:hAnsiTheme="minorHAnsi" w:cstheme="minorHAnsi"/>
          <w:color w:val="030303"/>
        </w:rPr>
        <w:t>con</w:t>
      </w:r>
      <w:r w:rsidRPr="00772216">
        <w:rPr>
          <w:rFonts w:asciiTheme="minorHAnsi" w:eastAsia="Arial" w:hAnsiTheme="minorHAnsi" w:cstheme="minorHAnsi"/>
          <w:color w:val="030303"/>
          <w:spacing w:val="2"/>
        </w:rPr>
        <w:t xml:space="preserve"> </w:t>
      </w:r>
      <w:r w:rsidRPr="00772216">
        <w:rPr>
          <w:rFonts w:asciiTheme="minorHAnsi" w:eastAsia="Arial" w:hAnsiTheme="minorHAnsi" w:cstheme="minorHAnsi"/>
          <w:color w:val="030303"/>
        </w:rPr>
        <w:t>Discapacidad.</w:t>
      </w:r>
    </w:p>
    <w:p w14:paraId="06FE5DA0" w14:textId="77777777" w:rsidR="001E01BB" w:rsidRPr="00772216" w:rsidRDefault="001E01BB" w:rsidP="005C77C5">
      <w:pPr>
        <w:pStyle w:val="Prrafodelista"/>
        <w:widowControl w:val="0"/>
        <w:numPr>
          <w:ilvl w:val="1"/>
          <w:numId w:val="134"/>
        </w:numPr>
        <w:tabs>
          <w:tab w:val="left" w:pos="567"/>
        </w:tabs>
        <w:spacing w:after="0" w:line="240" w:lineRule="auto"/>
        <w:ind w:left="142" w:right="73" w:firstLine="0"/>
        <w:jc w:val="both"/>
        <w:rPr>
          <w:rFonts w:asciiTheme="minorHAnsi" w:eastAsia="Arial" w:hAnsiTheme="minorHAnsi" w:cstheme="minorHAnsi"/>
        </w:rPr>
      </w:pPr>
      <w:r w:rsidRPr="00772216">
        <w:rPr>
          <w:rFonts w:asciiTheme="minorHAnsi" w:eastAsia="Arial" w:hAnsiTheme="minorHAnsi" w:cstheme="minorHAnsi"/>
          <w:color w:val="030303"/>
        </w:rPr>
        <w:t>Ley</w:t>
      </w:r>
      <w:r w:rsidRPr="00772216">
        <w:rPr>
          <w:rFonts w:asciiTheme="minorHAnsi" w:eastAsia="Arial" w:hAnsiTheme="minorHAnsi" w:cstheme="minorHAnsi"/>
          <w:color w:val="030303"/>
          <w:spacing w:val="-13"/>
        </w:rPr>
        <w:t xml:space="preserve"> </w:t>
      </w:r>
      <w:r w:rsidRPr="00772216">
        <w:rPr>
          <w:rFonts w:asciiTheme="minorHAnsi" w:eastAsia="Arial" w:hAnsiTheme="minorHAnsi" w:cstheme="minorHAnsi"/>
          <w:color w:val="030303"/>
        </w:rPr>
        <w:t>N°</w:t>
      </w:r>
      <w:r w:rsidRPr="00772216">
        <w:rPr>
          <w:rFonts w:asciiTheme="minorHAnsi" w:eastAsia="Arial" w:hAnsiTheme="minorHAnsi" w:cstheme="minorHAnsi"/>
          <w:color w:val="030303"/>
          <w:spacing w:val="-21"/>
        </w:rPr>
        <w:t xml:space="preserve"> </w:t>
      </w:r>
      <w:r w:rsidRPr="00772216">
        <w:rPr>
          <w:rFonts w:asciiTheme="minorHAnsi" w:eastAsia="Arial" w:hAnsiTheme="minorHAnsi" w:cstheme="minorHAnsi"/>
          <w:color w:val="030303"/>
        </w:rPr>
        <w:t>28131,</w:t>
      </w:r>
      <w:r w:rsidRPr="00772216">
        <w:rPr>
          <w:rFonts w:asciiTheme="minorHAnsi" w:eastAsia="Arial" w:hAnsiTheme="minorHAnsi" w:cstheme="minorHAnsi"/>
          <w:color w:val="030303"/>
          <w:spacing w:val="-15"/>
        </w:rPr>
        <w:t xml:space="preserve"> </w:t>
      </w:r>
      <w:r w:rsidRPr="00772216">
        <w:rPr>
          <w:rFonts w:asciiTheme="minorHAnsi" w:eastAsia="Arial" w:hAnsiTheme="minorHAnsi" w:cstheme="minorHAnsi"/>
          <w:color w:val="030303"/>
        </w:rPr>
        <w:t>Ley</w:t>
      </w:r>
      <w:r w:rsidRPr="00772216">
        <w:rPr>
          <w:rFonts w:asciiTheme="minorHAnsi" w:eastAsia="Arial" w:hAnsiTheme="minorHAnsi" w:cstheme="minorHAnsi"/>
          <w:color w:val="030303"/>
          <w:spacing w:val="-6"/>
        </w:rPr>
        <w:t xml:space="preserve"> </w:t>
      </w:r>
      <w:r w:rsidRPr="00772216">
        <w:rPr>
          <w:rFonts w:asciiTheme="minorHAnsi" w:eastAsia="Arial" w:hAnsiTheme="minorHAnsi" w:cstheme="minorHAnsi"/>
          <w:color w:val="030303"/>
        </w:rPr>
        <w:t>del</w:t>
      </w:r>
      <w:r w:rsidRPr="00772216">
        <w:rPr>
          <w:rFonts w:asciiTheme="minorHAnsi" w:eastAsia="Arial" w:hAnsiTheme="minorHAnsi" w:cstheme="minorHAnsi"/>
          <w:color w:val="030303"/>
          <w:spacing w:val="-4"/>
        </w:rPr>
        <w:t xml:space="preserve"> </w:t>
      </w:r>
      <w:r w:rsidRPr="00772216">
        <w:rPr>
          <w:rFonts w:asciiTheme="minorHAnsi" w:eastAsia="Arial" w:hAnsiTheme="minorHAnsi" w:cstheme="minorHAnsi"/>
          <w:color w:val="030303"/>
          <w:w w:val="96"/>
        </w:rPr>
        <w:t>Artista Intérprete</w:t>
      </w:r>
      <w:r w:rsidRPr="00772216">
        <w:rPr>
          <w:rFonts w:asciiTheme="minorHAnsi" w:eastAsia="Arial" w:hAnsiTheme="minorHAnsi" w:cstheme="minorHAnsi"/>
          <w:color w:val="030303"/>
          <w:spacing w:val="4"/>
          <w:w w:val="96"/>
        </w:rPr>
        <w:t xml:space="preserve"> </w:t>
      </w:r>
      <w:r w:rsidRPr="00772216">
        <w:rPr>
          <w:rFonts w:asciiTheme="minorHAnsi" w:eastAsia="Arial" w:hAnsiTheme="minorHAnsi" w:cstheme="minorHAnsi"/>
          <w:color w:val="030303"/>
        </w:rPr>
        <w:t>y</w:t>
      </w:r>
      <w:r w:rsidRPr="00772216">
        <w:rPr>
          <w:rFonts w:asciiTheme="minorHAnsi" w:eastAsia="Arial" w:hAnsiTheme="minorHAnsi" w:cstheme="minorHAnsi"/>
          <w:color w:val="030303"/>
          <w:spacing w:val="-3"/>
        </w:rPr>
        <w:t xml:space="preserve"> </w:t>
      </w:r>
      <w:r w:rsidRPr="00772216">
        <w:rPr>
          <w:rFonts w:asciiTheme="minorHAnsi" w:eastAsia="Arial" w:hAnsiTheme="minorHAnsi" w:cstheme="minorHAnsi"/>
          <w:color w:val="030303"/>
        </w:rPr>
        <w:t>Ejecutante.</w:t>
      </w:r>
    </w:p>
    <w:p w14:paraId="675A6D75" w14:textId="77777777" w:rsidR="001E01BB" w:rsidRPr="00772216" w:rsidRDefault="001E01BB" w:rsidP="005C77C5">
      <w:pPr>
        <w:pStyle w:val="Prrafodelista"/>
        <w:widowControl w:val="0"/>
        <w:numPr>
          <w:ilvl w:val="1"/>
          <w:numId w:val="134"/>
        </w:numPr>
        <w:tabs>
          <w:tab w:val="left" w:pos="567"/>
        </w:tabs>
        <w:spacing w:after="0" w:line="240" w:lineRule="auto"/>
        <w:ind w:left="142" w:right="73" w:firstLine="0"/>
        <w:jc w:val="both"/>
        <w:rPr>
          <w:rFonts w:asciiTheme="minorHAnsi" w:eastAsia="Arial" w:hAnsiTheme="minorHAnsi" w:cstheme="minorHAnsi"/>
        </w:rPr>
      </w:pPr>
      <w:r w:rsidRPr="00772216">
        <w:rPr>
          <w:rFonts w:asciiTheme="minorHAnsi" w:eastAsia="Arial" w:hAnsiTheme="minorHAnsi" w:cstheme="minorHAnsi"/>
          <w:color w:val="030303"/>
        </w:rPr>
        <w:t>Ley</w:t>
      </w:r>
      <w:r w:rsidRPr="00772216">
        <w:rPr>
          <w:rFonts w:asciiTheme="minorHAnsi" w:eastAsia="Arial" w:hAnsiTheme="minorHAnsi" w:cstheme="minorHAnsi"/>
          <w:color w:val="030303"/>
          <w:spacing w:val="-13"/>
        </w:rPr>
        <w:t xml:space="preserve"> </w:t>
      </w:r>
      <w:r w:rsidRPr="00772216">
        <w:rPr>
          <w:rFonts w:asciiTheme="minorHAnsi" w:eastAsia="Arial" w:hAnsiTheme="minorHAnsi" w:cstheme="minorHAnsi"/>
          <w:color w:val="030303"/>
        </w:rPr>
        <w:t>N°</w:t>
      </w:r>
      <w:r w:rsidRPr="00772216">
        <w:rPr>
          <w:rFonts w:asciiTheme="minorHAnsi" w:eastAsia="Arial" w:hAnsiTheme="minorHAnsi" w:cstheme="minorHAnsi"/>
          <w:color w:val="030303"/>
          <w:spacing w:val="-16"/>
        </w:rPr>
        <w:t xml:space="preserve"> </w:t>
      </w:r>
      <w:r w:rsidRPr="00772216">
        <w:rPr>
          <w:rFonts w:asciiTheme="minorHAnsi" w:eastAsia="Arial" w:hAnsiTheme="minorHAnsi" w:cstheme="minorHAnsi"/>
          <w:color w:val="030303"/>
        </w:rPr>
        <w:t>28592,</w:t>
      </w:r>
      <w:r w:rsidRPr="00772216">
        <w:rPr>
          <w:rFonts w:asciiTheme="minorHAnsi" w:eastAsia="Arial" w:hAnsiTheme="minorHAnsi" w:cstheme="minorHAnsi"/>
          <w:color w:val="030303"/>
          <w:spacing w:val="-15"/>
        </w:rPr>
        <w:t xml:space="preserve"> </w:t>
      </w:r>
      <w:r w:rsidRPr="00772216">
        <w:rPr>
          <w:rFonts w:asciiTheme="minorHAnsi" w:eastAsia="Arial" w:hAnsiTheme="minorHAnsi" w:cstheme="minorHAnsi"/>
          <w:color w:val="030303"/>
        </w:rPr>
        <w:t>Ley</w:t>
      </w:r>
      <w:r w:rsidRPr="00772216">
        <w:rPr>
          <w:rFonts w:asciiTheme="minorHAnsi" w:eastAsia="Arial" w:hAnsiTheme="minorHAnsi" w:cstheme="minorHAnsi"/>
          <w:color w:val="030303"/>
          <w:spacing w:val="-5"/>
        </w:rPr>
        <w:t xml:space="preserve"> </w:t>
      </w:r>
      <w:r w:rsidRPr="00772216">
        <w:rPr>
          <w:rFonts w:asciiTheme="minorHAnsi" w:eastAsia="Arial" w:hAnsiTheme="minorHAnsi" w:cstheme="minorHAnsi"/>
          <w:color w:val="030303"/>
        </w:rPr>
        <w:t>que</w:t>
      </w:r>
      <w:r w:rsidRPr="00772216">
        <w:rPr>
          <w:rFonts w:asciiTheme="minorHAnsi" w:eastAsia="Arial" w:hAnsiTheme="minorHAnsi" w:cstheme="minorHAnsi"/>
          <w:color w:val="030303"/>
          <w:spacing w:val="-5"/>
        </w:rPr>
        <w:t xml:space="preserve"> </w:t>
      </w:r>
      <w:r w:rsidRPr="00772216">
        <w:rPr>
          <w:rFonts w:asciiTheme="minorHAnsi" w:eastAsia="Arial" w:hAnsiTheme="minorHAnsi" w:cstheme="minorHAnsi"/>
          <w:color w:val="030303"/>
        </w:rPr>
        <w:t>crea</w:t>
      </w:r>
      <w:r w:rsidRPr="00772216">
        <w:rPr>
          <w:rFonts w:asciiTheme="minorHAnsi" w:eastAsia="Arial" w:hAnsiTheme="minorHAnsi" w:cstheme="minorHAnsi"/>
          <w:color w:val="030303"/>
          <w:spacing w:val="-14"/>
        </w:rPr>
        <w:t xml:space="preserve"> </w:t>
      </w:r>
      <w:r w:rsidRPr="00772216">
        <w:rPr>
          <w:rFonts w:asciiTheme="minorHAnsi" w:eastAsia="Arial" w:hAnsiTheme="minorHAnsi" w:cstheme="minorHAnsi"/>
          <w:color w:val="030303"/>
        </w:rPr>
        <w:t>el</w:t>
      </w:r>
      <w:r w:rsidRPr="00772216">
        <w:rPr>
          <w:rFonts w:asciiTheme="minorHAnsi" w:eastAsia="Arial" w:hAnsiTheme="minorHAnsi" w:cstheme="minorHAnsi"/>
          <w:color w:val="030303"/>
          <w:spacing w:val="-14"/>
        </w:rPr>
        <w:t xml:space="preserve"> </w:t>
      </w:r>
      <w:r w:rsidRPr="00772216">
        <w:rPr>
          <w:rFonts w:asciiTheme="minorHAnsi" w:eastAsia="Arial" w:hAnsiTheme="minorHAnsi" w:cstheme="minorHAnsi"/>
          <w:color w:val="030303"/>
          <w:w w:val="94"/>
        </w:rPr>
        <w:t xml:space="preserve">Plan </w:t>
      </w:r>
      <w:r w:rsidRPr="00772216">
        <w:rPr>
          <w:rFonts w:asciiTheme="minorHAnsi" w:eastAsia="Arial" w:hAnsiTheme="minorHAnsi" w:cstheme="minorHAnsi"/>
          <w:color w:val="030303"/>
        </w:rPr>
        <w:t>Integral</w:t>
      </w:r>
      <w:r w:rsidRPr="00772216">
        <w:rPr>
          <w:rFonts w:asciiTheme="minorHAnsi" w:eastAsia="Arial" w:hAnsiTheme="minorHAnsi" w:cstheme="minorHAnsi"/>
          <w:color w:val="030303"/>
          <w:spacing w:val="-10"/>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3"/>
        </w:rPr>
        <w:t xml:space="preserve"> </w:t>
      </w:r>
      <w:r w:rsidRPr="00772216">
        <w:rPr>
          <w:rFonts w:asciiTheme="minorHAnsi" w:eastAsia="Arial" w:hAnsiTheme="minorHAnsi" w:cstheme="minorHAnsi"/>
          <w:color w:val="030303"/>
        </w:rPr>
        <w:t>Reparaciones-</w:t>
      </w:r>
      <w:r w:rsidRPr="00772216">
        <w:rPr>
          <w:rFonts w:asciiTheme="minorHAnsi" w:eastAsia="Arial" w:hAnsiTheme="minorHAnsi" w:cstheme="minorHAnsi"/>
          <w:color w:val="030303"/>
          <w:spacing w:val="16"/>
        </w:rPr>
        <w:t xml:space="preserve"> </w:t>
      </w:r>
      <w:r w:rsidRPr="00772216">
        <w:rPr>
          <w:rFonts w:asciiTheme="minorHAnsi" w:eastAsia="Arial" w:hAnsiTheme="minorHAnsi" w:cstheme="minorHAnsi"/>
          <w:color w:val="030303"/>
        </w:rPr>
        <w:t>P</w:t>
      </w:r>
      <w:r w:rsidRPr="00772216">
        <w:rPr>
          <w:rFonts w:asciiTheme="minorHAnsi" w:eastAsia="Arial" w:hAnsiTheme="minorHAnsi" w:cstheme="minorHAnsi"/>
          <w:color w:val="030303"/>
          <w:spacing w:val="-1"/>
        </w:rPr>
        <w:t>I</w:t>
      </w:r>
      <w:r w:rsidRPr="00772216">
        <w:rPr>
          <w:rFonts w:asciiTheme="minorHAnsi" w:eastAsia="Times New Roman" w:hAnsiTheme="minorHAnsi" w:cstheme="minorHAnsi"/>
          <w:color w:val="030303"/>
        </w:rPr>
        <w:t>R.</w:t>
      </w:r>
    </w:p>
    <w:p w14:paraId="13261366" w14:textId="77777777" w:rsidR="001E01BB" w:rsidRPr="00772216" w:rsidRDefault="001E01BB" w:rsidP="005C77C5">
      <w:pPr>
        <w:pStyle w:val="Prrafodelista"/>
        <w:widowControl w:val="0"/>
        <w:numPr>
          <w:ilvl w:val="1"/>
          <w:numId w:val="134"/>
        </w:numPr>
        <w:tabs>
          <w:tab w:val="left" w:pos="567"/>
        </w:tabs>
        <w:spacing w:after="0" w:line="240" w:lineRule="auto"/>
        <w:ind w:left="142" w:right="73" w:firstLine="0"/>
        <w:jc w:val="both"/>
        <w:rPr>
          <w:rFonts w:asciiTheme="minorHAnsi" w:eastAsia="Arial" w:hAnsiTheme="minorHAnsi" w:cstheme="minorHAnsi"/>
        </w:rPr>
      </w:pPr>
      <w:r w:rsidRPr="00772216">
        <w:rPr>
          <w:rFonts w:asciiTheme="minorHAnsi" w:eastAsia="Arial" w:hAnsiTheme="minorHAnsi" w:cstheme="minorHAnsi"/>
          <w:color w:val="030303"/>
        </w:rPr>
        <w:t>Decreto</w:t>
      </w:r>
      <w:r w:rsidRPr="00772216">
        <w:rPr>
          <w:rFonts w:asciiTheme="minorHAnsi" w:eastAsia="Arial" w:hAnsiTheme="minorHAnsi" w:cstheme="minorHAnsi"/>
          <w:color w:val="030303"/>
          <w:spacing w:val="14"/>
        </w:rPr>
        <w:t xml:space="preserve"> </w:t>
      </w:r>
      <w:r w:rsidRPr="00772216">
        <w:rPr>
          <w:rFonts w:asciiTheme="minorHAnsi" w:eastAsia="Arial" w:hAnsiTheme="minorHAnsi" w:cstheme="minorHAnsi"/>
          <w:color w:val="030303"/>
        </w:rPr>
        <w:t>Supremo</w:t>
      </w:r>
      <w:r w:rsidRPr="00772216">
        <w:rPr>
          <w:rFonts w:asciiTheme="minorHAnsi" w:eastAsia="Arial" w:hAnsiTheme="minorHAnsi" w:cstheme="minorHAnsi"/>
          <w:color w:val="030303"/>
          <w:spacing w:val="21"/>
        </w:rPr>
        <w:t xml:space="preserve"> </w:t>
      </w:r>
      <w:r w:rsidRPr="00772216">
        <w:rPr>
          <w:rFonts w:asciiTheme="minorHAnsi" w:eastAsia="Arial" w:hAnsiTheme="minorHAnsi" w:cstheme="minorHAnsi"/>
          <w:color w:val="030303"/>
          <w:w w:val="83"/>
        </w:rPr>
        <w:t>No</w:t>
      </w:r>
      <w:r w:rsidR="00A37E0B" w:rsidRPr="00772216">
        <w:rPr>
          <w:rFonts w:asciiTheme="minorHAnsi" w:eastAsia="Arial" w:hAnsiTheme="minorHAnsi" w:cstheme="minorHAnsi"/>
          <w:color w:val="030303"/>
          <w:w w:val="83"/>
        </w:rPr>
        <w:t xml:space="preserve"> </w:t>
      </w:r>
      <w:r w:rsidRPr="00772216">
        <w:rPr>
          <w:rFonts w:asciiTheme="minorHAnsi" w:eastAsia="Arial" w:hAnsiTheme="minorHAnsi" w:cstheme="minorHAnsi"/>
          <w:color w:val="030303"/>
        </w:rPr>
        <w:t>006-2006-ED,</w:t>
      </w:r>
      <w:r w:rsidRPr="00772216">
        <w:rPr>
          <w:rFonts w:asciiTheme="minorHAnsi" w:eastAsia="Arial" w:hAnsiTheme="minorHAnsi" w:cstheme="minorHAnsi"/>
          <w:color w:val="030303"/>
          <w:spacing w:val="-10"/>
        </w:rPr>
        <w:t xml:space="preserve"> </w:t>
      </w:r>
      <w:r w:rsidRPr="00772216">
        <w:rPr>
          <w:rFonts w:asciiTheme="minorHAnsi" w:eastAsia="Arial" w:hAnsiTheme="minorHAnsi" w:cstheme="minorHAnsi"/>
          <w:color w:val="030303"/>
        </w:rPr>
        <w:t>Reglamento</w:t>
      </w:r>
      <w:r w:rsidRPr="00772216">
        <w:rPr>
          <w:rFonts w:asciiTheme="minorHAnsi" w:eastAsia="Arial" w:hAnsiTheme="minorHAnsi" w:cstheme="minorHAnsi"/>
          <w:color w:val="030303"/>
          <w:spacing w:val="22"/>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39"/>
        </w:rPr>
        <w:t xml:space="preserve"> </w:t>
      </w:r>
      <w:r w:rsidRPr="00772216">
        <w:rPr>
          <w:rFonts w:asciiTheme="minorHAnsi" w:eastAsia="Arial" w:hAnsiTheme="minorHAnsi" w:cstheme="minorHAnsi"/>
          <w:color w:val="030303"/>
        </w:rPr>
        <w:t>Organización</w:t>
      </w:r>
      <w:r w:rsidRPr="00772216">
        <w:rPr>
          <w:rFonts w:asciiTheme="minorHAnsi" w:eastAsia="Arial" w:hAnsiTheme="minorHAnsi" w:cstheme="minorHAnsi"/>
          <w:color w:val="030303"/>
          <w:spacing w:val="12"/>
        </w:rPr>
        <w:t xml:space="preserve"> </w:t>
      </w:r>
      <w:r w:rsidRPr="00772216">
        <w:rPr>
          <w:rFonts w:asciiTheme="minorHAnsi" w:eastAsia="Arial" w:hAnsiTheme="minorHAnsi" w:cstheme="minorHAnsi"/>
          <w:color w:val="030303"/>
        </w:rPr>
        <w:t>y</w:t>
      </w:r>
      <w:r w:rsidRPr="00772216">
        <w:rPr>
          <w:rFonts w:asciiTheme="minorHAnsi" w:eastAsia="Arial" w:hAnsiTheme="minorHAnsi" w:cstheme="minorHAnsi"/>
          <w:color w:val="030303"/>
          <w:spacing w:val="33"/>
        </w:rPr>
        <w:t xml:space="preserve"> </w:t>
      </w:r>
      <w:r w:rsidRPr="00772216">
        <w:rPr>
          <w:rFonts w:asciiTheme="minorHAnsi" w:eastAsia="Arial" w:hAnsiTheme="minorHAnsi" w:cstheme="minorHAnsi"/>
          <w:color w:val="030303"/>
        </w:rPr>
        <w:t>Funciones</w:t>
      </w:r>
      <w:r w:rsidRPr="00772216">
        <w:rPr>
          <w:rFonts w:asciiTheme="minorHAnsi" w:eastAsia="Arial" w:hAnsiTheme="minorHAnsi" w:cstheme="minorHAnsi"/>
          <w:color w:val="030303"/>
          <w:spacing w:val="28"/>
        </w:rPr>
        <w:t xml:space="preserve"> </w:t>
      </w:r>
      <w:r w:rsidRPr="00772216">
        <w:rPr>
          <w:rFonts w:asciiTheme="minorHAnsi" w:eastAsia="Arial" w:hAnsiTheme="minorHAnsi" w:cstheme="minorHAnsi"/>
          <w:color w:val="030303"/>
        </w:rPr>
        <w:t xml:space="preserve">del </w:t>
      </w:r>
      <w:r w:rsidRPr="00772216">
        <w:rPr>
          <w:rFonts w:asciiTheme="minorHAnsi" w:eastAsia="Arial" w:hAnsiTheme="minorHAnsi" w:cstheme="minorHAnsi"/>
          <w:color w:val="030303"/>
          <w:w w:val="96"/>
        </w:rPr>
        <w:t>Ministerio</w:t>
      </w:r>
      <w:r w:rsidRPr="00772216">
        <w:rPr>
          <w:rFonts w:asciiTheme="minorHAnsi" w:eastAsia="Arial" w:hAnsiTheme="minorHAnsi" w:cstheme="minorHAnsi"/>
          <w:color w:val="030303"/>
          <w:spacing w:val="6"/>
          <w:w w:val="96"/>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7"/>
        </w:rPr>
        <w:t xml:space="preserve"> </w:t>
      </w:r>
      <w:r w:rsidRPr="00772216">
        <w:rPr>
          <w:rFonts w:asciiTheme="minorHAnsi" w:eastAsia="Arial" w:hAnsiTheme="minorHAnsi" w:cstheme="minorHAnsi"/>
          <w:color w:val="030303"/>
        </w:rPr>
        <w:t>Educación</w:t>
      </w:r>
      <w:r w:rsidRPr="00772216">
        <w:rPr>
          <w:rFonts w:asciiTheme="minorHAnsi" w:eastAsia="Arial" w:hAnsiTheme="minorHAnsi" w:cstheme="minorHAnsi"/>
          <w:color w:val="030303"/>
          <w:spacing w:val="-20"/>
        </w:rPr>
        <w:t xml:space="preserve"> </w:t>
      </w:r>
      <w:r w:rsidRPr="00772216">
        <w:rPr>
          <w:rFonts w:asciiTheme="minorHAnsi" w:eastAsia="Arial" w:hAnsiTheme="minorHAnsi" w:cstheme="minorHAnsi"/>
          <w:color w:val="030303"/>
        </w:rPr>
        <w:t>y</w:t>
      </w:r>
      <w:r w:rsidRPr="00772216">
        <w:rPr>
          <w:rFonts w:asciiTheme="minorHAnsi" w:eastAsia="Arial" w:hAnsiTheme="minorHAnsi" w:cstheme="minorHAnsi"/>
          <w:color w:val="030303"/>
          <w:spacing w:val="-11"/>
        </w:rPr>
        <w:t xml:space="preserve"> </w:t>
      </w:r>
      <w:r w:rsidRPr="00772216">
        <w:rPr>
          <w:rFonts w:asciiTheme="minorHAnsi" w:eastAsia="Arial" w:hAnsiTheme="minorHAnsi" w:cstheme="minorHAnsi"/>
          <w:color w:val="030303"/>
        </w:rPr>
        <w:t>sus</w:t>
      </w:r>
      <w:r w:rsidRPr="00772216">
        <w:rPr>
          <w:rFonts w:asciiTheme="minorHAnsi" w:eastAsia="Arial" w:hAnsiTheme="minorHAnsi" w:cstheme="minorHAnsi"/>
          <w:color w:val="030303"/>
          <w:spacing w:val="-13"/>
        </w:rPr>
        <w:t xml:space="preserve"> </w:t>
      </w:r>
      <w:r w:rsidRPr="00772216">
        <w:rPr>
          <w:rFonts w:asciiTheme="minorHAnsi" w:eastAsia="Arial" w:hAnsiTheme="minorHAnsi" w:cstheme="minorHAnsi"/>
          <w:color w:val="030303"/>
        </w:rPr>
        <w:t>modificatorias.</w:t>
      </w:r>
    </w:p>
    <w:p w14:paraId="36C2E721" w14:textId="77777777" w:rsidR="001E01BB" w:rsidRPr="00772216" w:rsidRDefault="001E01BB" w:rsidP="005C77C5">
      <w:pPr>
        <w:pStyle w:val="Prrafodelista"/>
        <w:widowControl w:val="0"/>
        <w:numPr>
          <w:ilvl w:val="1"/>
          <w:numId w:val="134"/>
        </w:numPr>
        <w:tabs>
          <w:tab w:val="left" w:pos="567"/>
        </w:tabs>
        <w:spacing w:after="0" w:line="240" w:lineRule="auto"/>
        <w:ind w:left="142" w:right="73" w:firstLine="0"/>
        <w:jc w:val="both"/>
        <w:rPr>
          <w:rFonts w:asciiTheme="minorHAnsi" w:eastAsia="Arial" w:hAnsiTheme="minorHAnsi" w:cstheme="minorHAnsi"/>
        </w:rPr>
      </w:pPr>
      <w:r w:rsidRPr="00772216">
        <w:rPr>
          <w:rFonts w:asciiTheme="minorHAnsi" w:eastAsia="Arial" w:hAnsiTheme="minorHAnsi" w:cstheme="minorHAnsi"/>
          <w:color w:val="030303"/>
        </w:rPr>
        <w:t>Decreto</w:t>
      </w:r>
      <w:r w:rsidRPr="00772216">
        <w:rPr>
          <w:rFonts w:asciiTheme="minorHAnsi" w:eastAsia="Arial" w:hAnsiTheme="minorHAnsi" w:cstheme="minorHAnsi"/>
          <w:color w:val="030303"/>
          <w:spacing w:val="-19"/>
        </w:rPr>
        <w:t xml:space="preserve"> </w:t>
      </w:r>
      <w:r w:rsidRPr="00772216">
        <w:rPr>
          <w:rFonts w:asciiTheme="minorHAnsi" w:eastAsia="Arial" w:hAnsiTheme="minorHAnsi" w:cstheme="minorHAnsi"/>
          <w:color w:val="030303"/>
        </w:rPr>
        <w:t>Supremo</w:t>
      </w:r>
      <w:r w:rsidRPr="00772216">
        <w:rPr>
          <w:rFonts w:asciiTheme="minorHAnsi" w:eastAsia="Arial" w:hAnsiTheme="minorHAnsi" w:cstheme="minorHAnsi"/>
          <w:color w:val="030303"/>
          <w:spacing w:val="-21"/>
        </w:rPr>
        <w:t xml:space="preserve"> </w:t>
      </w:r>
      <w:r w:rsidRPr="00772216">
        <w:rPr>
          <w:rFonts w:asciiTheme="minorHAnsi" w:eastAsia="Arial" w:hAnsiTheme="minorHAnsi" w:cstheme="minorHAnsi"/>
          <w:color w:val="030303"/>
        </w:rPr>
        <w:t>N°</w:t>
      </w:r>
      <w:r w:rsidRPr="00772216">
        <w:rPr>
          <w:rFonts w:asciiTheme="minorHAnsi" w:eastAsia="Arial" w:hAnsiTheme="minorHAnsi" w:cstheme="minorHAnsi"/>
          <w:color w:val="030303"/>
          <w:spacing w:val="-8"/>
        </w:rPr>
        <w:t xml:space="preserve"> </w:t>
      </w:r>
      <w:r w:rsidRPr="00772216">
        <w:rPr>
          <w:rFonts w:asciiTheme="minorHAnsi" w:eastAsia="Arial" w:hAnsiTheme="minorHAnsi" w:cstheme="minorHAnsi"/>
          <w:color w:val="030303"/>
          <w:w w:val="95"/>
        </w:rPr>
        <w:t>004-20</w:t>
      </w:r>
      <w:r w:rsidRPr="00772216">
        <w:rPr>
          <w:rFonts w:asciiTheme="minorHAnsi" w:eastAsia="Arial" w:hAnsiTheme="minorHAnsi" w:cstheme="minorHAnsi"/>
          <w:color w:val="030303"/>
          <w:spacing w:val="1"/>
          <w:w w:val="95"/>
        </w:rPr>
        <w:t>1</w:t>
      </w:r>
      <w:r w:rsidRPr="00772216">
        <w:rPr>
          <w:rFonts w:asciiTheme="minorHAnsi" w:eastAsia="Arial" w:hAnsiTheme="minorHAnsi" w:cstheme="minorHAnsi"/>
          <w:color w:val="030303"/>
          <w:w w:val="95"/>
        </w:rPr>
        <w:t>0-ED,</w:t>
      </w:r>
      <w:r w:rsidRPr="00772216">
        <w:rPr>
          <w:rFonts w:asciiTheme="minorHAnsi" w:eastAsia="Arial" w:hAnsiTheme="minorHAnsi" w:cstheme="minorHAnsi"/>
          <w:color w:val="030303"/>
          <w:spacing w:val="22"/>
          <w:w w:val="95"/>
        </w:rPr>
        <w:t xml:space="preserve"> </w:t>
      </w:r>
      <w:r w:rsidRPr="00772216">
        <w:rPr>
          <w:rFonts w:asciiTheme="minorHAnsi" w:eastAsia="Arial" w:hAnsiTheme="minorHAnsi" w:cstheme="minorHAnsi"/>
          <w:color w:val="030303"/>
        </w:rPr>
        <w:t>Reglamento</w:t>
      </w:r>
      <w:r w:rsidRPr="00772216">
        <w:rPr>
          <w:rFonts w:asciiTheme="minorHAnsi" w:eastAsia="Arial" w:hAnsiTheme="minorHAnsi" w:cstheme="minorHAnsi"/>
          <w:color w:val="030303"/>
          <w:spacing w:val="-8"/>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4"/>
        </w:rPr>
        <w:t xml:space="preserve"> </w:t>
      </w:r>
      <w:r w:rsidRPr="00772216">
        <w:rPr>
          <w:rFonts w:asciiTheme="minorHAnsi" w:eastAsia="Arial" w:hAnsiTheme="minorHAnsi" w:cstheme="minorHAnsi"/>
          <w:color w:val="030303"/>
        </w:rPr>
        <w:t>la</w:t>
      </w:r>
      <w:r w:rsidRPr="00772216">
        <w:rPr>
          <w:rFonts w:asciiTheme="minorHAnsi" w:eastAsia="Arial" w:hAnsiTheme="minorHAnsi" w:cstheme="minorHAnsi"/>
          <w:color w:val="030303"/>
          <w:spacing w:val="2"/>
        </w:rPr>
        <w:t xml:space="preserve"> </w:t>
      </w:r>
      <w:r w:rsidRPr="00772216">
        <w:rPr>
          <w:rFonts w:asciiTheme="minorHAnsi" w:eastAsia="Arial" w:hAnsiTheme="minorHAnsi" w:cstheme="minorHAnsi"/>
          <w:color w:val="030303"/>
        </w:rPr>
        <w:t>Ley</w:t>
      </w:r>
      <w:r w:rsidRPr="00772216">
        <w:rPr>
          <w:rFonts w:asciiTheme="minorHAnsi" w:eastAsia="Arial" w:hAnsiTheme="minorHAnsi" w:cstheme="minorHAnsi"/>
          <w:color w:val="030303"/>
          <w:spacing w:val="-6"/>
        </w:rPr>
        <w:t xml:space="preserve"> </w:t>
      </w:r>
      <w:r w:rsidRPr="00772216">
        <w:rPr>
          <w:rFonts w:asciiTheme="minorHAnsi" w:eastAsia="Arial" w:hAnsiTheme="minorHAnsi" w:cstheme="minorHAnsi"/>
          <w:color w:val="030303"/>
        </w:rPr>
        <w:t>N°</w:t>
      </w:r>
      <w:r w:rsidRPr="00772216">
        <w:rPr>
          <w:rFonts w:asciiTheme="minorHAnsi" w:eastAsia="Arial" w:hAnsiTheme="minorHAnsi" w:cstheme="minorHAnsi"/>
          <w:color w:val="030303"/>
          <w:spacing w:val="-17"/>
        </w:rPr>
        <w:t xml:space="preserve"> </w:t>
      </w:r>
      <w:r w:rsidRPr="00772216">
        <w:rPr>
          <w:rFonts w:asciiTheme="minorHAnsi" w:eastAsia="Arial" w:hAnsiTheme="minorHAnsi" w:cstheme="minorHAnsi"/>
          <w:color w:val="030303"/>
        </w:rPr>
        <w:t>29394,</w:t>
      </w:r>
      <w:r w:rsidRPr="00772216">
        <w:rPr>
          <w:rFonts w:asciiTheme="minorHAnsi" w:eastAsia="Arial" w:hAnsiTheme="minorHAnsi" w:cstheme="minorHAnsi"/>
          <w:color w:val="030303"/>
          <w:spacing w:val="-8"/>
        </w:rPr>
        <w:t xml:space="preserve"> </w:t>
      </w:r>
      <w:r w:rsidRPr="00772216">
        <w:rPr>
          <w:rFonts w:asciiTheme="minorHAnsi" w:eastAsia="Arial" w:hAnsiTheme="minorHAnsi" w:cstheme="minorHAnsi"/>
          <w:color w:val="030303"/>
        </w:rPr>
        <w:t>Ley</w:t>
      </w:r>
      <w:r w:rsidRPr="00772216">
        <w:rPr>
          <w:rFonts w:asciiTheme="minorHAnsi" w:eastAsia="Arial" w:hAnsiTheme="minorHAnsi" w:cstheme="minorHAnsi"/>
          <w:color w:val="030303"/>
          <w:spacing w:val="-11"/>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5"/>
        </w:rPr>
        <w:t xml:space="preserve"> </w:t>
      </w:r>
      <w:r w:rsidRPr="00772216">
        <w:rPr>
          <w:rFonts w:asciiTheme="minorHAnsi" w:eastAsia="Arial" w:hAnsiTheme="minorHAnsi" w:cstheme="minorHAnsi"/>
          <w:color w:val="030303"/>
        </w:rPr>
        <w:t>Institutos y</w:t>
      </w:r>
      <w:r w:rsidRPr="00772216">
        <w:rPr>
          <w:rFonts w:asciiTheme="minorHAnsi" w:eastAsia="Arial" w:hAnsiTheme="minorHAnsi" w:cstheme="minorHAnsi"/>
          <w:color w:val="030303"/>
          <w:spacing w:val="-6"/>
        </w:rPr>
        <w:t xml:space="preserve"> </w:t>
      </w:r>
      <w:r w:rsidRPr="00772216">
        <w:rPr>
          <w:rFonts w:asciiTheme="minorHAnsi" w:eastAsia="Arial" w:hAnsiTheme="minorHAnsi" w:cstheme="minorHAnsi"/>
          <w:color w:val="030303"/>
          <w:w w:val="97"/>
        </w:rPr>
        <w:t>Escuelas</w:t>
      </w:r>
      <w:r w:rsidRPr="00772216">
        <w:rPr>
          <w:rFonts w:asciiTheme="minorHAnsi" w:eastAsia="Arial" w:hAnsiTheme="minorHAnsi" w:cstheme="minorHAnsi"/>
          <w:color w:val="030303"/>
          <w:spacing w:val="2"/>
          <w:w w:val="97"/>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6"/>
        </w:rPr>
        <w:t xml:space="preserve"> </w:t>
      </w:r>
      <w:r w:rsidRPr="00772216">
        <w:rPr>
          <w:rFonts w:asciiTheme="minorHAnsi" w:eastAsia="Arial" w:hAnsiTheme="minorHAnsi" w:cstheme="minorHAnsi"/>
          <w:color w:val="030303"/>
          <w:w w:val="97"/>
        </w:rPr>
        <w:t>Educación</w:t>
      </w:r>
      <w:r w:rsidRPr="00772216">
        <w:rPr>
          <w:rFonts w:asciiTheme="minorHAnsi" w:eastAsia="Arial" w:hAnsiTheme="minorHAnsi" w:cstheme="minorHAnsi"/>
          <w:color w:val="030303"/>
          <w:spacing w:val="1"/>
          <w:w w:val="97"/>
        </w:rPr>
        <w:t xml:space="preserve"> </w:t>
      </w:r>
      <w:r w:rsidRPr="00772216">
        <w:rPr>
          <w:rFonts w:asciiTheme="minorHAnsi" w:eastAsia="Arial" w:hAnsiTheme="minorHAnsi" w:cstheme="minorHAnsi"/>
          <w:color w:val="030303"/>
        </w:rPr>
        <w:t>Superior.</w:t>
      </w:r>
    </w:p>
    <w:p w14:paraId="6E29A3DE" w14:textId="77777777" w:rsidR="001E01BB" w:rsidRPr="003F0DC9" w:rsidRDefault="001E01BB" w:rsidP="005C77C5">
      <w:pPr>
        <w:ind w:left="592" w:right="73"/>
        <w:jc w:val="both"/>
        <w:rPr>
          <w:rFonts w:asciiTheme="minorHAnsi" w:hAnsiTheme="minorHAnsi" w:cstheme="minorHAnsi"/>
          <w:sz w:val="10"/>
          <w:szCs w:val="22"/>
        </w:rPr>
      </w:pPr>
    </w:p>
    <w:p w14:paraId="4E807568" w14:textId="77777777" w:rsidR="001E01BB" w:rsidRPr="00772216" w:rsidRDefault="001E01BB" w:rsidP="005C77C5">
      <w:pPr>
        <w:pStyle w:val="Prrafodelista"/>
        <w:widowControl w:val="0"/>
        <w:numPr>
          <w:ilvl w:val="0"/>
          <w:numId w:val="134"/>
        </w:numPr>
        <w:tabs>
          <w:tab w:val="left" w:pos="284"/>
        </w:tabs>
        <w:spacing w:after="0" w:line="240" w:lineRule="auto"/>
        <w:ind w:left="0" w:right="73" w:firstLine="0"/>
        <w:jc w:val="both"/>
        <w:rPr>
          <w:rFonts w:asciiTheme="minorHAnsi" w:eastAsia="Arial" w:hAnsiTheme="minorHAnsi" w:cstheme="minorHAnsi"/>
        </w:rPr>
      </w:pPr>
      <w:r w:rsidRPr="00772216">
        <w:rPr>
          <w:rFonts w:asciiTheme="minorHAnsi" w:eastAsia="Arial" w:hAnsiTheme="minorHAnsi" w:cstheme="minorHAnsi"/>
          <w:b/>
          <w:bCs/>
          <w:color w:val="030303"/>
          <w:w w:val="103"/>
        </w:rPr>
        <w:t>ALCANCES</w:t>
      </w:r>
    </w:p>
    <w:p w14:paraId="3124F711" w14:textId="77777777" w:rsidR="001E01BB" w:rsidRPr="00772216" w:rsidRDefault="001E01BB" w:rsidP="005C77C5">
      <w:pPr>
        <w:pStyle w:val="Prrafodelista"/>
        <w:widowControl w:val="0"/>
        <w:numPr>
          <w:ilvl w:val="1"/>
          <w:numId w:val="134"/>
        </w:numPr>
        <w:spacing w:after="0" w:line="240" w:lineRule="auto"/>
        <w:ind w:right="73" w:hanging="58"/>
        <w:jc w:val="both"/>
        <w:rPr>
          <w:rFonts w:asciiTheme="minorHAnsi" w:eastAsia="Arial" w:hAnsiTheme="minorHAnsi" w:cstheme="minorHAnsi"/>
        </w:rPr>
      </w:pPr>
      <w:r w:rsidRPr="00772216">
        <w:rPr>
          <w:rFonts w:asciiTheme="minorHAnsi" w:eastAsia="Arial" w:hAnsiTheme="minorHAnsi" w:cstheme="minorHAnsi"/>
          <w:color w:val="030303"/>
          <w:w w:val="96"/>
        </w:rPr>
        <w:t>Ministerio</w:t>
      </w:r>
      <w:r w:rsidRPr="00772216">
        <w:rPr>
          <w:rFonts w:asciiTheme="minorHAnsi" w:eastAsia="Arial" w:hAnsiTheme="minorHAnsi" w:cstheme="minorHAnsi"/>
          <w:color w:val="030303"/>
          <w:spacing w:val="2"/>
          <w:w w:val="96"/>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3"/>
        </w:rPr>
        <w:t xml:space="preserve"> </w:t>
      </w:r>
      <w:r w:rsidRPr="00772216">
        <w:rPr>
          <w:rFonts w:asciiTheme="minorHAnsi" w:eastAsia="Arial" w:hAnsiTheme="minorHAnsi" w:cstheme="minorHAnsi"/>
          <w:color w:val="030303"/>
          <w:w w:val="108"/>
        </w:rPr>
        <w:t>Educación</w:t>
      </w:r>
      <w:r w:rsidRPr="00772216">
        <w:rPr>
          <w:rFonts w:asciiTheme="minorHAnsi" w:eastAsia="Arial" w:hAnsiTheme="minorHAnsi" w:cstheme="minorHAnsi"/>
          <w:color w:val="030303"/>
          <w:w w:val="109"/>
        </w:rPr>
        <w:t>-</w:t>
      </w:r>
      <w:r w:rsidRPr="00772216">
        <w:rPr>
          <w:rFonts w:asciiTheme="minorHAnsi" w:eastAsia="Arial" w:hAnsiTheme="minorHAnsi" w:cstheme="minorHAnsi"/>
          <w:color w:val="030303"/>
          <w:spacing w:val="-25"/>
        </w:rPr>
        <w:t xml:space="preserve"> </w:t>
      </w:r>
      <w:r w:rsidR="00A40B4C">
        <w:rPr>
          <w:rFonts w:asciiTheme="minorHAnsi" w:eastAsia="Arial" w:hAnsiTheme="minorHAnsi" w:cstheme="minorHAnsi"/>
          <w:color w:val="030303"/>
        </w:rPr>
        <w:t>MED.</w:t>
      </w:r>
    </w:p>
    <w:p w14:paraId="72270A4F" w14:textId="77777777" w:rsidR="001E01BB" w:rsidRPr="00772216" w:rsidRDefault="001E01BB" w:rsidP="005C77C5">
      <w:pPr>
        <w:pStyle w:val="Prrafodelista"/>
        <w:widowControl w:val="0"/>
        <w:numPr>
          <w:ilvl w:val="1"/>
          <w:numId w:val="134"/>
        </w:numPr>
        <w:spacing w:after="0" w:line="240" w:lineRule="auto"/>
        <w:ind w:right="73" w:hanging="58"/>
        <w:jc w:val="both"/>
        <w:rPr>
          <w:rFonts w:asciiTheme="minorHAnsi" w:eastAsia="Arial" w:hAnsiTheme="minorHAnsi" w:cstheme="minorHAnsi"/>
        </w:rPr>
      </w:pPr>
      <w:r w:rsidRPr="00772216">
        <w:rPr>
          <w:rFonts w:asciiTheme="minorHAnsi" w:eastAsia="Arial" w:hAnsiTheme="minorHAnsi" w:cstheme="minorHAnsi"/>
          <w:color w:val="030303"/>
          <w:w w:val="97"/>
        </w:rPr>
        <w:t>Direcciones</w:t>
      </w:r>
      <w:r w:rsidRPr="00772216">
        <w:rPr>
          <w:rFonts w:asciiTheme="minorHAnsi" w:eastAsia="Arial" w:hAnsiTheme="minorHAnsi" w:cstheme="minorHAnsi"/>
          <w:color w:val="030303"/>
          <w:spacing w:val="-1"/>
          <w:w w:val="97"/>
        </w:rPr>
        <w:t xml:space="preserve"> </w:t>
      </w:r>
      <w:r w:rsidRPr="00772216">
        <w:rPr>
          <w:rFonts w:asciiTheme="minorHAnsi" w:eastAsia="Arial" w:hAnsiTheme="minorHAnsi" w:cstheme="minorHAnsi"/>
          <w:color w:val="030303"/>
        </w:rPr>
        <w:t>Regionales</w:t>
      </w:r>
      <w:r w:rsidRPr="00772216">
        <w:rPr>
          <w:rFonts w:asciiTheme="minorHAnsi" w:eastAsia="Arial" w:hAnsiTheme="minorHAnsi" w:cstheme="minorHAnsi"/>
          <w:color w:val="030303"/>
          <w:spacing w:val="-15"/>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7"/>
        </w:rPr>
        <w:t xml:space="preserve"> </w:t>
      </w:r>
      <w:r w:rsidRPr="00772216">
        <w:rPr>
          <w:rFonts w:asciiTheme="minorHAnsi" w:eastAsia="Arial" w:hAnsiTheme="minorHAnsi" w:cstheme="minorHAnsi"/>
          <w:color w:val="030303"/>
        </w:rPr>
        <w:t>Educación-</w:t>
      </w:r>
      <w:r w:rsidR="00B664B7">
        <w:rPr>
          <w:rFonts w:asciiTheme="minorHAnsi" w:eastAsia="Arial" w:hAnsiTheme="minorHAnsi" w:cstheme="minorHAnsi"/>
          <w:color w:val="030303"/>
          <w:spacing w:val="44"/>
        </w:rPr>
        <w:t xml:space="preserve"> DRE</w:t>
      </w:r>
      <w:r w:rsidRPr="00772216">
        <w:rPr>
          <w:rFonts w:asciiTheme="minorHAnsi" w:eastAsia="Arial" w:hAnsiTheme="minorHAnsi" w:cstheme="minorHAnsi"/>
          <w:color w:val="030303"/>
        </w:rPr>
        <w:t>.</w:t>
      </w:r>
    </w:p>
    <w:p w14:paraId="5EC36F4F" w14:textId="77777777" w:rsidR="001E01BB" w:rsidRPr="00772216" w:rsidRDefault="001E01BB" w:rsidP="005C77C5">
      <w:pPr>
        <w:pStyle w:val="Prrafodelista"/>
        <w:widowControl w:val="0"/>
        <w:numPr>
          <w:ilvl w:val="1"/>
          <w:numId w:val="134"/>
        </w:numPr>
        <w:spacing w:after="0" w:line="240" w:lineRule="auto"/>
        <w:ind w:right="73" w:hanging="58"/>
        <w:jc w:val="both"/>
        <w:rPr>
          <w:rFonts w:asciiTheme="minorHAnsi" w:eastAsia="Arial" w:hAnsiTheme="minorHAnsi" w:cstheme="minorHAnsi"/>
        </w:rPr>
      </w:pPr>
      <w:r w:rsidRPr="00772216">
        <w:rPr>
          <w:rFonts w:asciiTheme="minorHAnsi" w:eastAsia="Arial" w:hAnsiTheme="minorHAnsi" w:cstheme="minorHAnsi"/>
          <w:color w:val="030303"/>
          <w:w w:val="97"/>
        </w:rPr>
        <w:t>Instituciones</w:t>
      </w:r>
      <w:r w:rsidRPr="00772216">
        <w:rPr>
          <w:rFonts w:asciiTheme="minorHAnsi" w:eastAsia="Arial" w:hAnsiTheme="minorHAnsi" w:cstheme="minorHAnsi"/>
          <w:color w:val="030303"/>
          <w:spacing w:val="2"/>
          <w:w w:val="97"/>
        </w:rPr>
        <w:t xml:space="preserve"> </w:t>
      </w:r>
      <w:r w:rsidRPr="00772216">
        <w:rPr>
          <w:rFonts w:asciiTheme="minorHAnsi" w:eastAsia="Arial" w:hAnsiTheme="minorHAnsi" w:cstheme="minorHAnsi"/>
          <w:color w:val="030303"/>
        </w:rPr>
        <w:t xml:space="preserve">de </w:t>
      </w:r>
      <w:r w:rsidRPr="00772216">
        <w:rPr>
          <w:rFonts w:asciiTheme="minorHAnsi" w:eastAsia="Arial" w:hAnsiTheme="minorHAnsi" w:cstheme="minorHAnsi"/>
          <w:color w:val="030303"/>
          <w:w w:val="96"/>
        </w:rPr>
        <w:t>Educación</w:t>
      </w:r>
      <w:r w:rsidRPr="00772216">
        <w:rPr>
          <w:rFonts w:asciiTheme="minorHAnsi" w:eastAsia="Arial" w:hAnsiTheme="minorHAnsi" w:cstheme="minorHAnsi"/>
          <w:color w:val="030303"/>
          <w:spacing w:val="5"/>
          <w:w w:val="96"/>
        </w:rPr>
        <w:t xml:space="preserve"> </w:t>
      </w:r>
      <w:r w:rsidRPr="00772216">
        <w:rPr>
          <w:rFonts w:asciiTheme="minorHAnsi" w:eastAsia="Arial" w:hAnsiTheme="minorHAnsi" w:cstheme="minorHAnsi"/>
          <w:color w:val="030303"/>
        </w:rPr>
        <w:t>Superior:</w:t>
      </w:r>
    </w:p>
    <w:p w14:paraId="0A921839" w14:textId="77777777" w:rsidR="001E01BB" w:rsidRPr="00772216" w:rsidRDefault="001E01BB" w:rsidP="005C77C5">
      <w:pPr>
        <w:pStyle w:val="Prrafodelista"/>
        <w:widowControl w:val="0"/>
        <w:numPr>
          <w:ilvl w:val="2"/>
          <w:numId w:val="134"/>
        </w:numPr>
        <w:tabs>
          <w:tab w:val="left" w:pos="993"/>
        </w:tabs>
        <w:spacing w:after="0" w:line="240" w:lineRule="auto"/>
        <w:ind w:left="426" w:right="73" w:firstLine="0"/>
        <w:jc w:val="both"/>
        <w:rPr>
          <w:rFonts w:asciiTheme="minorHAnsi" w:eastAsia="Arial" w:hAnsiTheme="minorHAnsi" w:cstheme="minorHAnsi"/>
        </w:rPr>
      </w:pPr>
      <w:r w:rsidRPr="00772216">
        <w:rPr>
          <w:rFonts w:asciiTheme="minorHAnsi" w:eastAsia="Arial" w:hAnsiTheme="minorHAnsi" w:cstheme="minorHAnsi"/>
          <w:color w:val="030303"/>
        </w:rPr>
        <w:t>Institutos</w:t>
      </w:r>
      <w:r w:rsidRPr="00772216">
        <w:rPr>
          <w:rFonts w:asciiTheme="minorHAnsi" w:eastAsia="Arial" w:hAnsiTheme="minorHAnsi" w:cstheme="minorHAnsi"/>
          <w:color w:val="030303"/>
          <w:spacing w:val="-16"/>
        </w:rPr>
        <w:t xml:space="preserve"> </w:t>
      </w:r>
      <w:r w:rsidRPr="00772216">
        <w:rPr>
          <w:rFonts w:asciiTheme="minorHAnsi" w:eastAsia="Arial" w:hAnsiTheme="minorHAnsi" w:cstheme="minorHAnsi"/>
          <w:color w:val="030303"/>
        </w:rPr>
        <w:t>y</w:t>
      </w:r>
      <w:r w:rsidRPr="00772216">
        <w:rPr>
          <w:rFonts w:asciiTheme="minorHAnsi" w:eastAsia="Arial" w:hAnsiTheme="minorHAnsi" w:cstheme="minorHAnsi"/>
          <w:color w:val="030303"/>
          <w:spacing w:val="-6"/>
        </w:rPr>
        <w:t xml:space="preserve"> </w:t>
      </w:r>
      <w:r w:rsidRPr="00772216">
        <w:rPr>
          <w:rFonts w:asciiTheme="minorHAnsi" w:eastAsia="Arial" w:hAnsiTheme="minorHAnsi" w:cstheme="minorHAnsi"/>
          <w:color w:val="030303"/>
          <w:w w:val="97"/>
        </w:rPr>
        <w:t>Escuelas</w:t>
      </w:r>
      <w:r w:rsidRPr="00772216">
        <w:rPr>
          <w:rFonts w:asciiTheme="minorHAnsi" w:eastAsia="Arial" w:hAnsiTheme="minorHAnsi" w:cstheme="minorHAnsi"/>
          <w:color w:val="030303"/>
          <w:spacing w:val="-2"/>
          <w:w w:val="97"/>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14"/>
        </w:rPr>
        <w:t xml:space="preserve"> </w:t>
      </w:r>
      <w:r w:rsidRPr="00772216">
        <w:rPr>
          <w:rFonts w:asciiTheme="minorHAnsi" w:eastAsia="Arial" w:hAnsiTheme="minorHAnsi" w:cstheme="minorHAnsi"/>
          <w:color w:val="030303"/>
          <w:w w:val="97"/>
        </w:rPr>
        <w:t>Educación</w:t>
      </w:r>
      <w:r w:rsidRPr="00772216">
        <w:rPr>
          <w:rFonts w:asciiTheme="minorHAnsi" w:eastAsia="Arial" w:hAnsiTheme="minorHAnsi" w:cstheme="minorHAnsi"/>
          <w:color w:val="030303"/>
          <w:spacing w:val="1"/>
          <w:w w:val="97"/>
        </w:rPr>
        <w:t xml:space="preserve"> </w:t>
      </w:r>
      <w:r w:rsidRPr="00772216">
        <w:rPr>
          <w:rFonts w:asciiTheme="minorHAnsi" w:eastAsia="Arial" w:hAnsiTheme="minorHAnsi" w:cstheme="minorHAnsi"/>
          <w:color w:val="030303"/>
        </w:rPr>
        <w:t>Superior</w:t>
      </w:r>
      <w:r w:rsidRPr="00772216">
        <w:rPr>
          <w:rFonts w:asciiTheme="minorHAnsi" w:eastAsia="Arial" w:hAnsiTheme="minorHAnsi" w:cstheme="minorHAnsi"/>
          <w:color w:val="030303"/>
          <w:spacing w:val="-14"/>
        </w:rPr>
        <w:t xml:space="preserve"> </w:t>
      </w:r>
      <w:r w:rsidRPr="00772216">
        <w:rPr>
          <w:rFonts w:asciiTheme="minorHAnsi" w:eastAsia="Arial" w:hAnsiTheme="minorHAnsi" w:cstheme="minorHAnsi"/>
          <w:color w:val="030303"/>
        </w:rPr>
        <w:t>Pedagógicos.</w:t>
      </w:r>
    </w:p>
    <w:p w14:paraId="21B7F31D" w14:textId="77777777" w:rsidR="001E01BB" w:rsidRPr="00772216" w:rsidRDefault="001E01BB" w:rsidP="005C77C5">
      <w:pPr>
        <w:pStyle w:val="Prrafodelista"/>
        <w:widowControl w:val="0"/>
        <w:numPr>
          <w:ilvl w:val="2"/>
          <w:numId w:val="134"/>
        </w:numPr>
        <w:tabs>
          <w:tab w:val="left" w:pos="993"/>
        </w:tabs>
        <w:spacing w:after="0" w:line="240" w:lineRule="auto"/>
        <w:ind w:left="426" w:right="73" w:firstLine="0"/>
        <w:jc w:val="both"/>
        <w:rPr>
          <w:rFonts w:asciiTheme="minorHAnsi" w:eastAsia="Arial" w:hAnsiTheme="minorHAnsi" w:cstheme="minorHAnsi"/>
        </w:rPr>
      </w:pPr>
      <w:r w:rsidRPr="00772216">
        <w:rPr>
          <w:rFonts w:asciiTheme="minorHAnsi" w:eastAsia="Arial" w:hAnsiTheme="minorHAnsi" w:cstheme="minorHAnsi"/>
          <w:color w:val="030303"/>
        </w:rPr>
        <w:t>Institutos</w:t>
      </w:r>
      <w:r w:rsidRPr="00772216">
        <w:rPr>
          <w:rFonts w:asciiTheme="minorHAnsi" w:eastAsia="Arial" w:hAnsiTheme="minorHAnsi" w:cstheme="minorHAnsi"/>
          <w:color w:val="030303"/>
          <w:spacing w:val="-17"/>
        </w:rPr>
        <w:t xml:space="preserve"> </w:t>
      </w:r>
      <w:r w:rsidRPr="00772216">
        <w:rPr>
          <w:rFonts w:asciiTheme="minorHAnsi" w:eastAsia="Arial" w:hAnsiTheme="minorHAnsi" w:cstheme="minorHAnsi"/>
          <w:color w:val="030303"/>
        </w:rPr>
        <w:t>y</w:t>
      </w:r>
      <w:r w:rsidRPr="00772216">
        <w:rPr>
          <w:rFonts w:asciiTheme="minorHAnsi" w:eastAsia="Arial" w:hAnsiTheme="minorHAnsi" w:cstheme="minorHAnsi"/>
          <w:color w:val="030303"/>
          <w:spacing w:val="-6"/>
        </w:rPr>
        <w:t xml:space="preserve"> </w:t>
      </w:r>
      <w:r w:rsidRPr="00772216">
        <w:rPr>
          <w:rFonts w:asciiTheme="minorHAnsi" w:eastAsia="Arial" w:hAnsiTheme="minorHAnsi" w:cstheme="minorHAnsi"/>
          <w:color w:val="030303"/>
          <w:w w:val="96"/>
        </w:rPr>
        <w:t>Escuelas</w:t>
      </w:r>
      <w:r w:rsidRPr="00772216">
        <w:rPr>
          <w:rFonts w:asciiTheme="minorHAnsi" w:eastAsia="Arial" w:hAnsiTheme="minorHAnsi" w:cstheme="minorHAnsi"/>
          <w:color w:val="030303"/>
          <w:spacing w:val="4"/>
          <w:w w:val="96"/>
        </w:rPr>
        <w:t xml:space="preserve"> </w:t>
      </w:r>
      <w:r w:rsidRPr="00772216">
        <w:rPr>
          <w:rFonts w:asciiTheme="minorHAnsi" w:eastAsia="Arial" w:hAnsiTheme="minorHAnsi" w:cstheme="minorHAnsi"/>
          <w:color w:val="030303"/>
          <w:w w:val="96"/>
        </w:rPr>
        <w:t>Superiores</w:t>
      </w:r>
      <w:r w:rsidRPr="00772216">
        <w:rPr>
          <w:rFonts w:asciiTheme="minorHAnsi" w:eastAsia="Arial" w:hAnsiTheme="minorHAnsi" w:cstheme="minorHAnsi"/>
          <w:color w:val="030303"/>
          <w:spacing w:val="1"/>
          <w:w w:val="96"/>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3"/>
        </w:rPr>
        <w:t xml:space="preserve"> </w:t>
      </w:r>
      <w:r w:rsidRPr="00772216">
        <w:rPr>
          <w:rFonts w:asciiTheme="minorHAnsi" w:eastAsia="Arial" w:hAnsiTheme="minorHAnsi" w:cstheme="minorHAnsi"/>
          <w:color w:val="030303"/>
        </w:rPr>
        <w:t>Formación</w:t>
      </w:r>
      <w:r w:rsidRPr="00772216">
        <w:rPr>
          <w:rFonts w:asciiTheme="minorHAnsi" w:eastAsia="Arial" w:hAnsiTheme="minorHAnsi" w:cstheme="minorHAnsi"/>
          <w:color w:val="030303"/>
          <w:spacing w:val="-21"/>
        </w:rPr>
        <w:t xml:space="preserve"> </w:t>
      </w:r>
      <w:r w:rsidRPr="00772216">
        <w:rPr>
          <w:rFonts w:asciiTheme="minorHAnsi" w:eastAsia="Arial" w:hAnsiTheme="minorHAnsi" w:cstheme="minorHAnsi"/>
          <w:color w:val="030303"/>
        </w:rPr>
        <w:t>Artística.</w:t>
      </w:r>
    </w:p>
    <w:p w14:paraId="28F6600D" w14:textId="77777777" w:rsidR="001E01BB" w:rsidRPr="00AE2DBE" w:rsidRDefault="001E01BB" w:rsidP="005C77C5">
      <w:pPr>
        <w:pStyle w:val="Prrafodelista"/>
        <w:widowControl w:val="0"/>
        <w:numPr>
          <w:ilvl w:val="2"/>
          <w:numId w:val="134"/>
        </w:numPr>
        <w:tabs>
          <w:tab w:val="left" w:pos="993"/>
        </w:tabs>
        <w:spacing w:after="0" w:line="240" w:lineRule="auto"/>
        <w:ind w:left="426" w:right="73" w:firstLine="0"/>
        <w:jc w:val="both"/>
        <w:rPr>
          <w:rFonts w:asciiTheme="minorHAnsi" w:eastAsia="Arial" w:hAnsiTheme="minorHAnsi" w:cstheme="minorHAnsi"/>
        </w:rPr>
      </w:pPr>
      <w:r w:rsidRPr="00772216">
        <w:rPr>
          <w:rFonts w:asciiTheme="minorHAnsi" w:eastAsia="Arial" w:hAnsiTheme="minorHAnsi" w:cstheme="minorHAnsi"/>
          <w:color w:val="030303"/>
        </w:rPr>
        <w:t>Institutos</w:t>
      </w:r>
      <w:r w:rsidRPr="00772216">
        <w:rPr>
          <w:rFonts w:asciiTheme="minorHAnsi" w:eastAsia="Arial" w:hAnsiTheme="minorHAnsi" w:cstheme="minorHAnsi"/>
          <w:color w:val="030303"/>
          <w:spacing w:val="-17"/>
        </w:rPr>
        <w:t xml:space="preserve"> </w:t>
      </w:r>
      <w:r w:rsidRPr="00772216">
        <w:rPr>
          <w:rFonts w:asciiTheme="minorHAnsi" w:eastAsia="Arial" w:hAnsiTheme="minorHAnsi" w:cstheme="minorHAnsi"/>
          <w:color w:val="030303"/>
        </w:rPr>
        <w:t>y</w:t>
      </w:r>
      <w:r w:rsidRPr="00772216">
        <w:rPr>
          <w:rFonts w:asciiTheme="minorHAnsi" w:eastAsia="Arial" w:hAnsiTheme="minorHAnsi" w:cstheme="minorHAnsi"/>
          <w:color w:val="030303"/>
          <w:spacing w:val="-6"/>
        </w:rPr>
        <w:t xml:space="preserve"> </w:t>
      </w:r>
      <w:r w:rsidRPr="00772216">
        <w:rPr>
          <w:rFonts w:asciiTheme="minorHAnsi" w:eastAsia="Arial" w:hAnsiTheme="minorHAnsi" w:cstheme="minorHAnsi"/>
          <w:color w:val="030303"/>
          <w:w w:val="97"/>
        </w:rPr>
        <w:t>Escuelas</w:t>
      </w:r>
      <w:r w:rsidRPr="00772216">
        <w:rPr>
          <w:rFonts w:asciiTheme="minorHAnsi" w:eastAsia="Arial" w:hAnsiTheme="minorHAnsi" w:cstheme="minorHAnsi"/>
          <w:color w:val="030303"/>
          <w:spacing w:val="-4"/>
          <w:w w:val="97"/>
        </w:rPr>
        <w:t xml:space="preserve"> </w:t>
      </w:r>
      <w:r w:rsidRPr="00772216">
        <w:rPr>
          <w:rFonts w:asciiTheme="minorHAnsi" w:eastAsia="Arial" w:hAnsiTheme="minorHAnsi" w:cstheme="minorHAnsi"/>
          <w:color w:val="030303"/>
        </w:rPr>
        <w:t>Superiores.</w:t>
      </w:r>
    </w:p>
    <w:p w14:paraId="0ECF9543" w14:textId="77777777" w:rsidR="003A7A95" w:rsidRPr="003F0DC9" w:rsidRDefault="003A7A95" w:rsidP="005C77C5">
      <w:pPr>
        <w:pStyle w:val="Prrafodelista"/>
        <w:widowControl w:val="0"/>
        <w:tabs>
          <w:tab w:val="left" w:pos="284"/>
        </w:tabs>
        <w:spacing w:before="240" w:after="0" w:line="240" w:lineRule="auto"/>
        <w:ind w:left="0" w:right="73"/>
        <w:jc w:val="both"/>
        <w:rPr>
          <w:rFonts w:asciiTheme="minorHAnsi" w:eastAsia="Arial" w:hAnsiTheme="minorHAnsi" w:cstheme="minorHAnsi"/>
          <w:sz w:val="12"/>
        </w:rPr>
      </w:pPr>
    </w:p>
    <w:p w14:paraId="4C9DEA34" w14:textId="77777777" w:rsidR="001E01BB" w:rsidRPr="00AE2DBE" w:rsidRDefault="001E01BB" w:rsidP="005C77C5">
      <w:pPr>
        <w:pStyle w:val="Prrafodelista"/>
        <w:widowControl w:val="0"/>
        <w:numPr>
          <w:ilvl w:val="0"/>
          <w:numId w:val="134"/>
        </w:numPr>
        <w:tabs>
          <w:tab w:val="left" w:pos="284"/>
        </w:tabs>
        <w:spacing w:before="240" w:after="0" w:line="240" w:lineRule="auto"/>
        <w:ind w:left="0" w:right="73" w:firstLine="0"/>
        <w:jc w:val="both"/>
        <w:rPr>
          <w:rFonts w:asciiTheme="minorHAnsi" w:eastAsia="Arial" w:hAnsiTheme="minorHAnsi" w:cstheme="minorHAnsi"/>
        </w:rPr>
      </w:pPr>
      <w:r w:rsidRPr="00772216">
        <w:rPr>
          <w:rFonts w:asciiTheme="minorHAnsi" w:eastAsia="Arial" w:hAnsiTheme="minorHAnsi" w:cstheme="minorHAnsi"/>
          <w:b/>
          <w:bCs/>
          <w:color w:val="030303"/>
        </w:rPr>
        <w:t>NORMAS</w:t>
      </w:r>
      <w:r w:rsidRPr="00772216">
        <w:rPr>
          <w:rFonts w:asciiTheme="minorHAnsi" w:eastAsia="Arial" w:hAnsiTheme="minorHAnsi" w:cstheme="minorHAnsi"/>
          <w:b/>
          <w:bCs/>
          <w:color w:val="030303"/>
          <w:spacing w:val="33"/>
        </w:rPr>
        <w:t xml:space="preserve"> </w:t>
      </w:r>
      <w:r w:rsidRPr="00772216">
        <w:rPr>
          <w:rFonts w:asciiTheme="minorHAnsi" w:eastAsia="Arial" w:hAnsiTheme="minorHAnsi" w:cstheme="minorHAnsi"/>
          <w:b/>
          <w:bCs/>
          <w:color w:val="030303"/>
          <w:w w:val="102"/>
        </w:rPr>
        <w:t>GENERALES</w:t>
      </w:r>
    </w:p>
    <w:p w14:paraId="612EB5F0" w14:textId="77777777" w:rsidR="001E01BB" w:rsidRPr="00772216" w:rsidRDefault="001E01BB" w:rsidP="005C77C5">
      <w:pPr>
        <w:pStyle w:val="Prrafodelista"/>
        <w:widowControl w:val="0"/>
        <w:numPr>
          <w:ilvl w:val="1"/>
          <w:numId w:val="134"/>
        </w:numPr>
        <w:spacing w:after="0" w:line="240" w:lineRule="auto"/>
        <w:ind w:left="567" w:right="73"/>
        <w:jc w:val="both"/>
        <w:rPr>
          <w:rFonts w:asciiTheme="minorHAnsi" w:eastAsia="Arial" w:hAnsiTheme="minorHAnsi" w:cstheme="minorHAnsi"/>
        </w:rPr>
      </w:pPr>
      <w:r w:rsidRPr="00772216">
        <w:rPr>
          <w:rFonts w:asciiTheme="minorHAnsi" w:eastAsia="Arial" w:hAnsiTheme="minorHAnsi" w:cstheme="minorHAnsi"/>
          <w:b/>
          <w:bCs/>
          <w:color w:val="030303"/>
        </w:rPr>
        <w:t>Del</w:t>
      </w:r>
      <w:r w:rsidRPr="00772216">
        <w:rPr>
          <w:rFonts w:asciiTheme="minorHAnsi" w:eastAsia="Arial" w:hAnsiTheme="minorHAnsi" w:cstheme="minorHAnsi"/>
          <w:b/>
          <w:bCs/>
          <w:color w:val="030303"/>
          <w:spacing w:val="11"/>
        </w:rPr>
        <w:t xml:space="preserve"> </w:t>
      </w:r>
      <w:r w:rsidRPr="00772216">
        <w:rPr>
          <w:rFonts w:asciiTheme="minorHAnsi" w:eastAsia="Arial" w:hAnsiTheme="minorHAnsi" w:cstheme="minorHAnsi"/>
          <w:b/>
          <w:bCs/>
          <w:color w:val="030303"/>
        </w:rPr>
        <w:t>proceso</w:t>
      </w:r>
      <w:r w:rsidRPr="00772216">
        <w:rPr>
          <w:rFonts w:asciiTheme="minorHAnsi" w:eastAsia="Arial" w:hAnsiTheme="minorHAnsi" w:cstheme="minorHAnsi"/>
          <w:b/>
          <w:bCs/>
          <w:color w:val="030303"/>
          <w:spacing w:val="12"/>
        </w:rPr>
        <w:t xml:space="preserve"> </w:t>
      </w:r>
      <w:r w:rsidRPr="00772216">
        <w:rPr>
          <w:rFonts w:asciiTheme="minorHAnsi" w:eastAsia="Arial" w:hAnsiTheme="minorHAnsi" w:cstheme="minorHAnsi"/>
          <w:b/>
          <w:bCs/>
          <w:color w:val="030303"/>
        </w:rPr>
        <w:t>de</w:t>
      </w:r>
      <w:r w:rsidRPr="00772216">
        <w:rPr>
          <w:rFonts w:asciiTheme="minorHAnsi" w:eastAsia="Arial" w:hAnsiTheme="minorHAnsi" w:cstheme="minorHAnsi"/>
          <w:b/>
          <w:bCs/>
          <w:color w:val="030303"/>
          <w:spacing w:val="9"/>
        </w:rPr>
        <w:t xml:space="preserve"> </w:t>
      </w:r>
      <w:r w:rsidRPr="00772216">
        <w:rPr>
          <w:rFonts w:asciiTheme="minorHAnsi" w:eastAsia="Arial" w:hAnsiTheme="minorHAnsi" w:cstheme="minorHAnsi"/>
          <w:b/>
          <w:bCs/>
          <w:color w:val="030303"/>
          <w:w w:val="103"/>
        </w:rPr>
        <w:t>admisión</w:t>
      </w:r>
    </w:p>
    <w:p w14:paraId="5806AB5A" w14:textId="77777777" w:rsidR="001E01BB" w:rsidRPr="00772216" w:rsidRDefault="001E01BB" w:rsidP="005C77C5">
      <w:pPr>
        <w:pStyle w:val="Prrafodelista"/>
        <w:widowControl w:val="0"/>
        <w:numPr>
          <w:ilvl w:val="2"/>
          <w:numId w:val="134"/>
        </w:numPr>
        <w:tabs>
          <w:tab w:val="left" w:pos="993"/>
        </w:tabs>
        <w:spacing w:after="0" w:line="240" w:lineRule="auto"/>
        <w:ind w:left="426" w:right="73" w:firstLine="0"/>
        <w:jc w:val="both"/>
        <w:rPr>
          <w:rFonts w:asciiTheme="minorHAnsi" w:eastAsia="Arial" w:hAnsiTheme="minorHAnsi" w:cstheme="minorHAnsi"/>
        </w:rPr>
      </w:pPr>
      <w:r w:rsidRPr="00772216">
        <w:rPr>
          <w:rFonts w:asciiTheme="minorHAnsi" w:eastAsia="Arial" w:hAnsiTheme="minorHAnsi" w:cstheme="minorHAnsi"/>
          <w:color w:val="030303"/>
        </w:rPr>
        <w:t>El</w:t>
      </w:r>
      <w:r w:rsidRPr="00772216">
        <w:rPr>
          <w:rFonts w:asciiTheme="minorHAnsi" w:eastAsia="Arial" w:hAnsiTheme="minorHAnsi" w:cstheme="minorHAnsi"/>
          <w:color w:val="030303"/>
          <w:spacing w:val="-10"/>
        </w:rPr>
        <w:t xml:space="preserve"> </w:t>
      </w:r>
      <w:r w:rsidRPr="00772216">
        <w:rPr>
          <w:rFonts w:asciiTheme="minorHAnsi" w:eastAsia="Arial" w:hAnsiTheme="minorHAnsi" w:cstheme="minorHAnsi"/>
          <w:color w:val="030303"/>
        </w:rPr>
        <w:t>proceso</w:t>
      </w:r>
      <w:r w:rsidRPr="00772216">
        <w:rPr>
          <w:rFonts w:asciiTheme="minorHAnsi" w:eastAsia="Arial" w:hAnsiTheme="minorHAnsi" w:cstheme="minorHAnsi"/>
          <w:color w:val="030303"/>
          <w:spacing w:val="-4"/>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6"/>
        </w:rPr>
        <w:t xml:space="preserve"> </w:t>
      </w:r>
      <w:r w:rsidRPr="00772216">
        <w:rPr>
          <w:rFonts w:asciiTheme="minorHAnsi" w:eastAsia="Arial" w:hAnsiTheme="minorHAnsi" w:cstheme="minorHAnsi"/>
          <w:color w:val="030303"/>
        </w:rPr>
        <w:t>admisión</w:t>
      </w:r>
      <w:r w:rsidRPr="00772216">
        <w:rPr>
          <w:rFonts w:asciiTheme="minorHAnsi" w:eastAsia="Arial" w:hAnsiTheme="minorHAnsi" w:cstheme="minorHAnsi"/>
          <w:color w:val="030303"/>
          <w:spacing w:val="-12"/>
        </w:rPr>
        <w:t xml:space="preserve"> </w:t>
      </w:r>
      <w:r w:rsidRPr="00772216">
        <w:rPr>
          <w:rFonts w:asciiTheme="minorHAnsi" w:eastAsia="Arial" w:hAnsiTheme="minorHAnsi" w:cstheme="minorHAnsi"/>
          <w:color w:val="030303"/>
        </w:rPr>
        <w:t>a</w:t>
      </w:r>
      <w:r w:rsidRPr="00772216">
        <w:rPr>
          <w:rFonts w:asciiTheme="minorHAnsi" w:eastAsia="Arial" w:hAnsiTheme="minorHAnsi" w:cstheme="minorHAnsi"/>
          <w:color w:val="030303"/>
          <w:spacing w:val="1"/>
        </w:rPr>
        <w:t xml:space="preserve"> </w:t>
      </w:r>
      <w:r w:rsidRPr="00772216">
        <w:rPr>
          <w:rFonts w:asciiTheme="minorHAnsi" w:eastAsia="Arial" w:hAnsiTheme="minorHAnsi" w:cstheme="minorHAnsi"/>
          <w:color w:val="030303"/>
        </w:rPr>
        <w:t>las</w:t>
      </w:r>
      <w:r w:rsidRPr="00772216">
        <w:rPr>
          <w:rFonts w:asciiTheme="minorHAnsi" w:eastAsia="Arial" w:hAnsiTheme="minorHAnsi" w:cstheme="minorHAnsi"/>
          <w:color w:val="030303"/>
          <w:spacing w:val="-8"/>
        </w:rPr>
        <w:t xml:space="preserve"> </w:t>
      </w:r>
      <w:r w:rsidRPr="00772216">
        <w:rPr>
          <w:rFonts w:asciiTheme="minorHAnsi" w:eastAsia="Arial" w:hAnsiTheme="minorHAnsi" w:cstheme="minorHAnsi"/>
          <w:color w:val="030303"/>
        </w:rPr>
        <w:t>Instituciones</w:t>
      </w:r>
      <w:r w:rsidRPr="00772216">
        <w:rPr>
          <w:rFonts w:asciiTheme="minorHAnsi" w:eastAsia="Arial" w:hAnsiTheme="minorHAnsi" w:cstheme="minorHAnsi"/>
          <w:color w:val="030303"/>
          <w:spacing w:val="-11"/>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1"/>
        </w:rPr>
        <w:t xml:space="preserve"> </w:t>
      </w:r>
      <w:r w:rsidRPr="00772216">
        <w:rPr>
          <w:rFonts w:asciiTheme="minorHAnsi" w:eastAsia="Arial" w:hAnsiTheme="minorHAnsi" w:cstheme="minorHAnsi"/>
          <w:color w:val="030303"/>
          <w:w w:val="97"/>
        </w:rPr>
        <w:t>Educación</w:t>
      </w:r>
      <w:r w:rsidRPr="00772216">
        <w:rPr>
          <w:rFonts w:asciiTheme="minorHAnsi" w:eastAsia="Arial" w:hAnsiTheme="minorHAnsi" w:cstheme="minorHAnsi"/>
          <w:color w:val="030303"/>
          <w:spacing w:val="3"/>
          <w:w w:val="97"/>
        </w:rPr>
        <w:t xml:space="preserve"> </w:t>
      </w:r>
      <w:r w:rsidRPr="00772216">
        <w:rPr>
          <w:rFonts w:asciiTheme="minorHAnsi" w:eastAsia="Arial" w:hAnsiTheme="minorHAnsi" w:cstheme="minorHAnsi"/>
          <w:color w:val="030303"/>
        </w:rPr>
        <w:t>Superior</w:t>
      </w:r>
      <w:r w:rsidRPr="00772216">
        <w:rPr>
          <w:rFonts w:asciiTheme="minorHAnsi" w:eastAsia="Arial" w:hAnsiTheme="minorHAnsi" w:cstheme="minorHAnsi"/>
          <w:color w:val="030303"/>
          <w:spacing w:val="-17"/>
        </w:rPr>
        <w:t xml:space="preserve"> </w:t>
      </w:r>
      <w:r w:rsidRPr="00772216">
        <w:rPr>
          <w:rFonts w:asciiTheme="minorHAnsi" w:eastAsia="Arial" w:hAnsiTheme="minorHAnsi" w:cstheme="minorHAnsi"/>
          <w:color w:val="030303"/>
        </w:rPr>
        <w:t>en</w:t>
      </w:r>
      <w:r w:rsidRPr="00772216">
        <w:rPr>
          <w:rFonts w:asciiTheme="minorHAnsi" w:eastAsia="Arial" w:hAnsiTheme="minorHAnsi" w:cstheme="minorHAnsi"/>
          <w:color w:val="030303"/>
          <w:spacing w:val="-1"/>
        </w:rPr>
        <w:t xml:space="preserve"> </w:t>
      </w:r>
      <w:r w:rsidRPr="00772216">
        <w:rPr>
          <w:rFonts w:asciiTheme="minorHAnsi" w:eastAsia="Arial" w:hAnsiTheme="minorHAnsi" w:cstheme="minorHAnsi"/>
          <w:color w:val="030303"/>
        </w:rPr>
        <w:t>las carreras de</w:t>
      </w:r>
      <w:r w:rsidRPr="00772216">
        <w:rPr>
          <w:rFonts w:asciiTheme="minorHAnsi" w:eastAsia="Arial" w:hAnsiTheme="minorHAnsi" w:cstheme="minorHAnsi"/>
          <w:color w:val="030303"/>
          <w:spacing w:val="-6"/>
        </w:rPr>
        <w:t xml:space="preserve"> </w:t>
      </w:r>
      <w:r w:rsidRPr="00772216">
        <w:rPr>
          <w:rFonts w:asciiTheme="minorHAnsi" w:eastAsia="Arial" w:hAnsiTheme="minorHAnsi" w:cstheme="minorHAnsi"/>
          <w:color w:val="030303"/>
          <w:w w:val="93"/>
        </w:rPr>
        <w:t>formación</w:t>
      </w:r>
      <w:r w:rsidRPr="00772216">
        <w:rPr>
          <w:rFonts w:asciiTheme="minorHAnsi" w:eastAsia="Arial" w:hAnsiTheme="minorHAnsi" w:cstheme="minorHAnsi"/>
          <w:color w:val="030303"/>
          <w:spacing w:val="-9"/>
          <w:w w:val="93"/>
        </w:rPr>
        <w:t xml:space="preserve"> </w:t>
      </w:r>
      <w:r w:rsidRPr="00772216">
        <w:rPr>
          <w:rFonts w:asciiTheme="minorHAnsi" w:eastAsia="Arial" w:hAnsiTheme="minorHAnsi" w:cstheme="minorHAnsi"/>
          <w:color w:val="030303"/>
          <w:w w:val="93"/>
        </w:rPr>
        <w:t>docente,</w:t>
      </w:r>
      <w:r w:rsidRPr="00772216">
        <w:rPr>
          <w:rFonts w:asciiTheme="minorHAnsi" w:eastAsia="Arial" w:hAnsiTheme="minorHAnsi" w:cstheme="minorHAnsi"/>
          <w:color w:val="030303"/>
          <w:spacing w:val="26"/>
          <w:w w:val="93"/>
        </w:rPr>
        <w:t xml:space="preserve"> </w:t>
      </w:r>
      <w:r w:rsidRPr="00772216">
        <w:rPr>
          <w:rFonts w:asciiTheme="minorHAnsi" w:eastAsia="Arial" w:hAnsiTheme="minorHAnsi" w:cstheme="minorHAnsi"/>
          <w:color w:val="030303"/>
        </w:rPr>
        <w:t>se</w:t>
      </w:r>
      <w:r w:rsidRPr="00772216">
        <w:rPr>
          <w:rFonts w:asciiTheme="minorHAnsi" w:eastAsia="Arial" w:hAnsiTheme="minorHAnsi" w:cstheme="minorHAnsi"/>
          <w:color w:val="030303"/>
          <w:spacing w:val="-15"/>
        </w:rPr>
        <w:t xml:space="preserve"> </w:t>
      </w:r>
      <w:r w:rsidRPr="00772216">
        <w:rPr>
          <w:rFonts w:asciiTheme="minorHAnsi" w:eastAsia="Arial" w:hAnsiTheme="minorHAnsi" w:cstheme="minorHAnsi"/>
          <w:color w:val="030303"/>
          <w:w w:val="96"/>
        </w:rPr>
        <w:t>realiza</w:t>
      </w:r>
      <w:r w:rsidRPr="00772216">
        <w:rPr>
          <w:rFonts w:asciiTheme="minorHAnsi" w:eastAsia="Arial" w:hAnsiTheme="minorHAnsi" w:cstheme="minorHAnsi"/>
          <w:color w:val="030303"/>
          <w:spacing w:val="-1"/>
          <w:w w:val="96"/>
        </w:rPr>
        <w:t xml:space="preserve"> </w:t>
      </w:r>
      <w:r w:rsidRPr="00772216">
        <w:rPr>
          <w:rFonts w:asciiTheme="minorHAnsi" w:eastAsia="Arial" w:hAnsiTheme="minorHAnsi" w:cstheme="minorHAnsi"/>
          <w:color w:val="030303"/>
        </w:rPr>
        <w:t>anualmente</w:t>
      </w:r>
      <w:r w:rsidRPr="00772216">
        <w:rPr>
          <w:rFonts w:asciiTheme="minorHAnsi" w:eastAsia="Arial" w:hAnsiTheme="minorHAnsi" w:cstheme="minorHAnsi"/>
          <w:color w:val="030303"/>
          <w:spacing w:val="-11"/>
        </w:rPr>
        <w:t xml:space="preserve"> </w:t>
      </w:r>
      <w:r w:rsidRPr="00772216">
        <w:rPr>
          <w:rFonts w:asciiTheme="minorHAnsi" w:eastAsia="Arial" w:hAnsiTheme="minorHAnsi" w:cstheme="minorHAnsi"/>
          <w:color w:val="030303"/>
        </w:rPr>
        <w:t>y</w:t>
      </w:r>
      <w:r w:rsidRPr="00772216">
        <w:rPr>
          <w:rFonts w:asciiTheme="minorHAnsi" w:eastAsia="Arial" w:hAnsiTheme="minorHAnsi" w:cstheme="minorHAnsi"/>
          <w:color w:val="030303"/>
          <w:spacing w:val="-7"/>
        </w:rPr>
        <w:t xml:space="preserve"> </w:t>
      </w:r>
      <w:r w:rsidRPr="00772216">
        <w:rPr>
          <w:rFonts w:asciiTheme="minorHAnsi" w:eastAsia="Arial" w:hAnsiTheme="minorHAnsi" w:cstheme="minorHAnsi"/>
          <w:color w:val="030303"/>
        </w:rPr>
        <w:t>por</w:t>
      </w:r>
      <w:r w:rsidRPr="00772216">
        <w:rPr>
          <w:rFonts w:asciiTheme="minorHAnsi" w:eastAsia="Arial" w:hAnsiTheme="minorHAnsi" w:cstheme="minorHAnsi"/>
          <w:color w:val="030303"/>
          <w:spacing w:val="-9"/>
        </w:rPr>
        <w:t xml:space="preserve"> </w:t>
      </w:r>
      <w:r w:rsidRPr="00772216">
        <w:rPr>
          <w:rFonts w:asciiTheme="minorHAnsi" w:eastAsia="Arial" w:hAnsiTheme="minorHAnsi" w:cstheme="minorHAnsi"/>
          <w:color w:val="030303"/>
        </w:rPr>
        <w:t>concurso</w:t>
      </w:r>
      <w:r w:rsidRPr="00772216">
        <w:rPr>
          <w:rFonts w:asciiTheme="minorHAnsi" w:eastAsia="Arial" w:hAnsiTheme="minorHAnsi" w:cstheme="minorHAnsi"/>
          <w:color w:val="030303"/>
          <w:spacing w:val="-16"/>
        </w:rPr>
        <w:t xml:space="preserve"> </w:t>
      </w:r>
      <w:r w:rsidRPr="00772216">
        <w:rPr>
          <w:rFonts w:asciiTheme="minorHAnsi" w:eastAsia="Arial" w:hAnsiTheme="minorHAnsi" w:cstheme="minorHAnsi"/>
          <w:color w:val="030303"/>
        </w:rPr>
        <w:t>público.</w:t>
      </w:r>
    </w:p>
    <w:p w14:paraId="12E87C81" w14:textId="77777777" w:rsidR="001E01BB" w:rsidRPr="00772216" w:rsidRDefault="001E01BB" w:rsidP="005C77C5">
      <w:pPr>
        <w:pStyle w:val="Prrafodelista"/>
        <w:widowControl w:val="0"/>
        <w:numPr>
          <w:ilvl w:val="2"/>
          <w:numId w:val="134"/>
        </w:numPr>
        <w:tabs>
          <w:tab w:val="left" w:pos="993"/>
        </w:tabs>
        <w:spacing w:after="0" w:line="240" w:lineRule="auto"/>
        <w:ind w:left="426" w:right="73" w:firstLine="0"/>
        <w:jc w:val="both"/>
        <w:rPr>
          <w:rFonts w:asciiTheme="minorHAnsi" w:eastAsia="Arial" w:hAnsiTheme="minorHAnsi" w:cstheme="minorHAnsi"/>
        </w:rPr>
      </w:pPr>
      <w:r w:rsidRPr="00772216">
        <w:rPr>
          <w:rFonts w:asciiTheme="minorHAnsi" w:eastAsia="Arial" w:hAnsiTheme="minorHAnsi" w:cstheme="minorHAnsi"/>
          <w:color w:val="030303"/>
        </w:rPr>
        <w:t>Es</w:t>
      </w:r>
      <w:r w:rsidRPr="00772216">
        <w:rPr>
          <w:rFonts w:asciiTheme="minorHAnsi" w:eastAsia="Arial" w:hAnsiTheme="minorHAnsi" w:cstheme="minorHAnsi"/>
          <w:color w:val="030303"/>
          <w:spacing w:val="22"/>
        </w:rPr>
        <w:t xml:space="preserve"> </w:t>
      </w:r>
      <w:r w:rsidRPr="00772216">
        <w:rPr>
          <w:rFonts w:asciiTheme="minorHAnsi" w:eastAsia="Arial" w:hAnsiTheme="minorHAnsi" w:cstheme="minorHAnsi"/>
          <w:color w:val="030303"/>
        </w:rPr>
        <w:t>organizado</w:t>
      </w:r>
      <w:r w:rsidRPr="00772216">
        <w:rPr>
          <w:rFonts w:asciiTheme="minorHAnsi" w:eastAsia="Arial" w:hAnsiTheme="minorHAnsi" w:cstheme="minorHAnsi"/>
          <w:color w:val="030303"/>
          <w:spacing w:val="12"/>
        </w:rPr>
        <w:t xml:space="preserve"> </w:t>
      </w:r>
      <w:r w:rsidRPr="00772216">
        <w:rPr>
          <w:rFonts w:asciiTheme="minorHAnsi" w:eastAsia="Arial" w:hAnsiTheme="minorHAnsi" w:cstheme="minorHAnsi"/>
          <w:color w:val="030303"/>
        </w:rPr>
        <w:t>y</w:t>
      </w:r>
      <w:r w:rsidRPr="00772216">
        <w:rPr>
          <w:rFonts w:asciiTheme="minorHAnsi" w:eastAsia="Arial" w:hAnsiTheme="minorHAnsi" w:cstheme="minorHAnsi"/>
          <w:color w:val="030303"/>
          <w:spacing w:val="25"/>
        </w:rPr>
        <w:t xml:space="preserve"> </w:t>
      </w:r>
      <w:r w:rsidRPr="00772216">
        <w:rPr>
          <w:rFonts w:asciiTheme="minorHAnsi" w:eastAsia="Arial" w:hAnsiTheme="minorHAnsi" w:cstheme="minorHAnsi"/>
          <w:color w:val="030303"/>
        </w:rPr>
        <w:t>dirigido</w:t>
      </w:r>
      <w:r w:rsidRPr="00772216">
        <w:rPr>
          <w:rFonts w:asciiTheme="minorHAnsi" w:eastAsia="Arial" w:hAnsiTheme="minorHAnsi" w:cstheme="minorHAnsi"/>
          <w:color w:val="030303"/>
          <w:spacing w:val="-4"/>
        </w:rPr>
        <w:t xml:space="preserve"> </w:t>
      </w:r>
      <w:r w:rsidRPr="00772216">
        <w:rPr>
          <w:rFonts w:asciiTheme="minorHAnsi" w:eastAsia="Arial" w:hAnsiTheme="minorHAnsi" w:cstheme="minorHAnsi"/>
          <w:color w:val="030303"/>
        </w:rPr>
        <w:t>por</w:t>
      </w:r>
      <w:r w:rsidRPr="00772216">
        <w:rPr>
          <w:rFonts w:asciiTheme="minorHAnsi" w:eastAsia="Arial" w:hAnsiTheme="minorHAnsi" w:cstheme="minorHAnsi"/>
          <w:color w:val="030303"/>
          <w:spacing w:val="18"/>
        </w:rPr>
        <w:t xml:space="preserve"> </w:t>
      </w:r>
      <w:r w:rsidRPr="00772216">
        <w:rPr>
          <w:rFonts w:asciiTheme="minorHAnsi" w:eastAsia="Arial" w:hAnsiTheme="minorHAnsi" w:cstheme="minorHAnsi"/>
          <w:color w:val="030303"/>
        </w:rPr>
        <w:t>las</w:t>
      </w:r>
      <w:r w:rsidRPr="00772216">
        <w:rPr>
          <w:rFonts w:asciiTheme="minorHAnsi" w:eastAsia="Arial" w:hAnsiTheme="minorHAnsi" w:cstheme="minorHAnsi"/>
          <w:color w:val="030303"/>
          <w:spacing w:val="19"/>
        </w:rPr>
        <w:t xml:space="preserve"> </w:t>
      </w:r>
      <w:r w:rsidRPr="00772216">
        <w:rPr>
          <w:rFonts w:asciiTheme="minorHAnsi" w:eastAsia="Arial" w:hAnsiTheme="minorHAnsi" w:cstheme="minorHAnsi"/>
          <w:color w:val="030303"/>
        </w:rPr>
        <w:t>Comisiones</w:t>
      </w:r>
      <w:r w:rsidRPr="00772216">
        <w:rPr>
          <w:rFonts w:asciiTheme="minorHAnsi" w:eastAsia="Arial" w:hAnsiTheme="minorHAnsi" w:cstheme="minorHAnsi"/>
          <w:color w:val="030303"/>
          <w:spacing w:val="14"/>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24"/>
        </w:rPr>
        <w:t xml:space="preserve"> </w:t>
      </w:r>
      <w:r w:rsidRPr="00772216">
        <w:rPr>
          <w:rFonts w:asciiTheme="minorHAnsi" w:eastAsia="Arial" w:hAnsiTheme="minorHAnsi" w:cstheme="minorHAnsi"/>
          <w:color w:val="030303"/>
        </w:rPr>
        <w:t>Admisión,</w:t>
      </w:r>
      <w:r w:rsidRPr="00772216">
        <w:rPr>
          <w:rFonts w:asciiTheme="minorHAnsi" w:eastAsia="Arial" w:hAnsiTheme="minorHAnsi" w:cstheme="minorHAnsi"/>
          <w:color w:val="030303"/>
          <w:spacing w:val="-5"/>
        </w:rPr>
        <w:t xml:space="preserve"> </w:t>
      </w:r>
      <w:r w:rsidRPr="00772216">
        <w:rPr>
          <w:rFonts w:asciiTheme="minorHAnsi" w:eastAsia="Arial" w:hAnsiTheme="minorHAnsi" w:cstheme="minorHAnsi"/>
          <w:color w:val="030303"/>
        </w:rPr>
        <w:t>desde</w:t>
      </w:r>
      <w:r w:rsidRPr="00772216">
        <w:rPr>
          <w:rFonts w:asciiTheme="minorHAnsi" w:eastAsia="Arial" w:hAnsiTheme="minorHAnsi" w:cstheme="minorHAnsi"/>
          <w:color w:val="030303"/>
          <w:spacing w:val="12"/>
        </w:rPr>
        <w:t xml:space="preserve"> </w:t>
      </w:r>
      <w:r w:rsidRPr="00772216">
        <w:rPr>
          <w:rFonts w:asciiTheme="minorHAnsi" w:eastAsia="Arial" w:hAnsiTheme="minorHAnsi" w:cstheme="minorHAnsi"/>
          <w:color w:val="030303"/>
        </w:rPr>
        <w:t>las</w:t>
      </w:r>
      <w:r w:rsidRPr="00772216">
        <w:rPr>
          <w:rFonts w:asciiTheme="minorHAnsi" w:eastAsia="Arial" w:hAnsiTheme="minorHAnsi" w:cstheme="minorHAnsi"/>
          <w:color w:val="030303"/>
          <w:spacing w:val="18"/>
        </w:rPr>
        <w:t xml:space="preserve"> </w:t>
      </w:r>
      <w:r w:rsidRPr="00772216">
        <w:rPr>
          <w:rFonts w:asciiTheme="minorHAnsi" w:eastAsia="Arial" w:hAnsiTheme="minorHAnsi" w:cstheme="minorHAnsi"/>
          <w:color w:val="030303"/>
        </w:rPr>
        <w:t>instancias del</w:t>
      </w:r>
      <w:r w:rsidRPr="00772216">
        <w:rPr>
          <w:rFonts w:asciiTheme="minorHAnsi" w:eastAsia="Arial" w:hAnsiTheme="minorHAnsi" w:cstheme="minorHAnsi"/>
          <w:color w:val="030303"/>
          <w:spacing w:val="-19"/>
        </w:rPr>
        <w:t xml:space="preserve"> </w:t>
      </w:r>
      <w:r w:rsidRPr="00772216">
        <w:rPr>
          <w:rFonts w:asciiTheme="minorHAnsi" w:eastAsia="Arial" w:hAnsiTheme="minorHAnsi" w:cstheme="minorHAnsi"/>
          <w:color w:val="030303"/>
        </w:rPr>
        <w:t>sector</w:t>
      </w:r>
      <w:r w:rsidRPr="00772216">
        <w:rPr>
          <w:rFonts w:asciiTheme="minorHAnsi" w:eastAsia="Arial" w:hAnsiTheme="minorHAnsi" w:cstheme="minorHAnsi"/>
          <w:color w:val="030303"/>
          <w:spacing w:val="-13"/>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5"/>
        </w:rPr>
        <w:t xml:space="preserve"> </w:t>
      </w:r>
      <w:r w:rsidRPr="00772216">
        <w:rPr>
          <w:rFonts w:asciiTheme="minorHAnsi" w:eastAsia="Arial" w:hAnsiTheme="minorHAnsi" w:cstheme="minorHAnsi"/>
          <w:color w:val="030303"/>
          <w:w w:val="97"/>
        </w:rPr>
        <w:t>educación</w:t>
      </w:r>
      <w:r w:rsidRPr="00772216">
        <w:rPr>
          <w:rFonts w:asciiTheme="minorHAnsi" w:eastAsia="Arial" w:hAnsiTheme="minorHAnsi" w:cstheme="minorHAnsi"/>
          <w:color w:val="030303"/>
          <w:spacing w:val="-2"/>
          <w:w w:val="97"/>
        </w:rPr>
        <w:t xml:space="preserve"> </w:t>
      </w:r>
      <w:r w:rsidRPr="00772216">
        <w:rPr>
          <w:rFonts w:asciiTheme="minorHAnsi" w:eastAsia="Arial" w:hAnsiTheme="minorHAnsi" w:cstheme="minorHAnsi"/>
          <w:color w:val="030303"/>
        </w:rPr>
        <w:t>correspondientes.</w:t>
      </w:r>
    </w:p>
    <w:p w14:paraId="7BFD2E69" w14:textId="77777777" w:rsidR="001E01BB" w:rsidRPr="00772216" w:rsidRDefault="001E01BB" w:rsidP="005C77C5">
      <w:pPr>
        <w:pStyle w:val="Prrafodelista"/>
        <w:widowControl w:val="0"/>
        <w:numPr>
          <w:ilvl w:val="2"/>
          <w:numId w:val="134"/>
        </w:numPr>
        <w:tabs>
          <w:tab w:val="left" w:pos="993"/>
        </w:tabs>
        <w:spacing w:after="0" w:line="240" w:lineRule="auto"/>
        <w:ind w:left="426" w:right="73" w:firstLine="0"/>
        <w:jc w:val="both"/>
        <w:rPr>
          <w:rFonts w:asciiTheme="minorHAnsi" w:eastAsia="Arial" w:hAnsiTheme="minorHAnsi" w:cstheme="minorHAnsi"/>
        </w:rPr>
      </w:pPr>
      <w:r w:rsidRPr="00772216">
        <w:rPr>
          <w:rFonts w:asciiTheme="minorHAnsi" w:eastAsia="Arial" w:hAnsiTheme="minorHAnsi" w:cstheme="minorHAnsi"/>
          <w:color w:val="050505"/>
        </w:rPr>
        <w:t>Las</w:t>
      </w:r>
      <w:r w:rsidRPr="00772216">
        <w:rPr>
          <w:rFonts w:asciiTheme="minorHAnsi" w:eastAsia="Arial" w:hAnsiTheme="minorHAnsi" w:cstheme="minorHAnsi"/>
          <w:color w:val="050505"/>
          <w:spacing w:val="33"/>
        </w:rPr>
        <w:t xml:space="preserve"> </w:t>
      </w:r>
      <w:r w:rsidRPr="00772216">
        <w:rPr>
          <w:rFonts w:asciiTheme="minorHAnsi" w:eastAsia="Arial" w:hAnsiTheme="minorHAnsi" w:cstheme="minorHAnsi"/>
          <w:color w:val="050505"/>
          <w:spacing w:val="12"/>
          <w:w w:val="50"/>
        </w:rPr>
        <w:t>1</w:t>
      </w:r>
      <w:r w:rsidRPr="00772216">
        <w:rPr>
          <w:rFonts w:asciiTheme="minorHAnsi" w:eastAsia="Arial" w:hAnsiTheme="minorHAnsi" w:cstheme="minorHAnsi"/>
          <w:color w:val="050505"/>
          <w:w w:val="101"/>
        </w:rPr>
        <w:t>nstitucione</w:t>
      </w:r>
      <w:r w:rsidRPr="00772216">
        <w:rPr>
          <w:rFonts w:asciiTheme="minorHAnsi" w:eastAsia="Arial" w:hAnsiTheme="minorHAnsi" w:cstheme="minorHAnsi"/>
          <w:color w:val="050505"/>
          <w:w w:val="102"/>
        </w:rPr>
        <w:t>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40"/>
        </w:rPr>
        <w:t xml:space="preserve"> </w:t>
      </w:r>
      <w:r w:rsidRPr="00772216">
        <w:rPr>
          <w:rFonts w:asciiTheme="minorHAnsi" w:eastAsia="Arial" w:hAnsiTheme="minorHAnsi" w:cstheme="minorHAnsi"/>
          <w:color w:val="050505"/>
        </w:rPr>
        <w:t>Educación</w:t>
      </w:r>
      <w:r w:rsidRPr="00772216">
        <w:rPr>
          <w:rFonts w:asciiTheme="minorHAnsi" w:eastAsia="Arial" w:hAnsiTheme="minorHAnsi" w:cstheme="minorHAnsi"/>
          <w:color w:val="050505"/>
          <w:spacing w:val="41"/>
        </w:rPr>
        <w:t xml:space="preserve"> </w:t>
      </w:r>
      <w:r w:rsidRPr="00772216">
        <w:rPr>
          <w:rFonts w:asciiTheme="minorHAnsi" w:eastAsia="Arial" w:hAnsiTheme="minorHAnsi" w:cstheme="minorHAnsi"/>
          <w:color w:val="050505"/>
        </w:rPr>
        <w:t>Superior</w:t>
      </w:r>
      <w:r w:rsidRPr="00772216">
        <w:rPr>
          <w:rFonts w:asciiTheme="minorHAnsi" w:eastAsia="Arial" w:hAnsiTheme="minorHAnsi" w:cstheme="minorHAnsi"/>
          <w:color w:val="050505"/>
          <w:spacing w:val="37"/>
        </w:rPr>
        <w:t xml:space="preserve"> </w:t>
      </w:r>
      <w:r w:rsidRPr="00772216">
        <w:rPr>
          <w:rFonts w:asciiTheme="minorHAnsi" w:eastAsia="Arial" w:hAnsiTheme="minorHAnsi" w:cstheme="minorHAnsi"/>
          <w:color w:val="050505"/>
        </w:rPr>
        <w:t>para</w:t>
      </w:r>
      <w:r w:rsidRPr="00772216">
        <w:rPr>
          <w:rFonts w:asciiTheme="minorHAnsi" w:eastAsia="Arial" w:hAnsiTheme="minorHAnsi" w:cstheme="minorHAnsi"/>
          <w:color w:val="050505"/>
          <w:spacing w:val="41"/>
        </w:rPr>
        <w:t xml:space="preserve"> </w:t>
      </w:r>
      <w:r w:rsidRPr="00772216">
        <w:rPr>
          <w:rFonts w:asciiTheme="minorHAnsi" w:eastAsia="Arial" w:hAnsiTheme="minorHAnsi" w:cstheme="minorHAnsi"/>
          <w:color w:val="050505"/>
        </w:rPr>
        <w:t>convocar</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a</w:t>
      </w:r>
      <w:r w:rsidRPr="00772216">
        <w:rPr>
          <w:rFonts w:asciiTheme="minorHAnsi" w:eastAsia="Arial" w:hAnsiTheme="minorHAnsi" w:cstheme="minorHAnsi"/>
          <w:color w:val="050505"/>
          <w:spacing w:val="33"/>
        </w:rPr>
        <w:t xml:space="preserve"> </w:t>
      </w:r>
      <w:r w:rsidRPr="00772216">
        <w:rPr>
          <w:rFonts w:asciiTheme="minorHAnsi" w:eastAsia="Arial" w:hAnsiTheme="minorHAnsi" w:cstheme="minorHAnsi"/>
          <w:color w:val="050505"/>
        </w:rPr>
        <w:t>concurso</w:t>
      </w:r>
      <w:r w:rsidRPr="00772216">
        <w:rPr>
          <w:rFonts w:asciiTheme="minorHAnsi" w:eastAsia="Arial" w:hAnsiTheme="minorHAnsi" w:cstheme="minorHAnsi"/>
          <w:color w:val="050505"/>
          <w:spacing w:val="42"/>
        </w:rPr>
        <w:t xml:space="preserve"> </w:t>
      </w:r>
      <w:r w:rsidRPr="00772216">
        <w:rPr>
          <w:rFonts w:asciiTheme="minorHAnsi" w:eastAsia="Arial" w:hAnsiTheme="minorHAnsi" w:cstheme="minorHAnsi"/>
          <w:color w:val="050505"/>
        </w:rPr>
        <w:t>público</w:t>
      </w:r>
      <w:r w:rsidRPr="00772216">
        <w:rPr>
          <w:rFonts w:asciiTheme="minorHAnsi" w:eastAsia="Arial" w:hAnsiTheme="minorHAnsi" w:cstheme="minorHAnsi"/>
          <w:color w:val="050505"/>
          <w:spacing w:val="38"/>
        </w:rPr>
        <w:t xml:space="preserve"> </w:t>
      </w:r>
      <w:r w:rsidRPr="00772216">
        <w:rPr>
          <w:rFonts w:asciiTheme="minorHAnsi" w:eastAsia="Arial" w:hAnsiTheme="minorHAnsi" w:cstheme="minorHAnsi"/>
          <w:color w:val="050505"/>
        </w:rPr>
        <w:t>de admisión</w:t>
      </w:r>
      <w:r w:rsidRPr="00772216">
        <w:rPr>
          <w:rFonts w:asciiTheme="minorHAnsi" w:eastAsia="Arial" w:hAnsiTheme="minorHAnsi" w:cstheme="minorHAnsi"/>
          <w:color w:val="050505"/>
          <w:spacing w:val="30"/>
        </w:rPr>
        <w:t xml:space="preserve"> </w:t>
      </w:r>
      <w:r w:rsidRPr="00772216">
        <w:rPr>
          <w:rFonts w:asciiTheme="minorHAnsi" w:eastAsia="Arial" w:hAnsiTheme="minorHAnsi" w:cstheme="minorHAnsi"/>
          <w:color w:val="050505"/>
        </w:rPr>
        <w:t>a</w:t>
      </w:r>
      <w:r w:rsidRPr="00772216">
        <w:rPr>
          <w:rFonts w:asciiTheme="minorHAnsi" w:eastAsia="Arial" w:hAnsiTheme="minorHAnsi" w:cstheme="minorHAnsi"/>
          <w:color w:val="050505"/>
          <w:spacing w:val="11"/>
        </w:rPr>
        <w:t xml:space="preserve"> </w:t>
      </w:r>
      <w:r w:rsidRPr="00772216">
        <w:rPr>
          <w:rFonts w:asciiTheme="minorHAnsi" w:eastAsia="Arial" w:hAnsiTheme="minorHAnsi" w:cstheme="minorHAnsi"/>
          <w:color w:val="050505"/>
        </w:rPr>
        <w:t>las</w:t>
      </w:r>
      <w:r w:rsidRPr="00772216">
        <w:rPr>
          <w:rFonts w:asciiTheme="minorHAnsi" w:eastAsia="Arial" w:hAnsiTheme="minorHAnsi" w:cstheme="minorHAnsi"/>
          <w:color w:val="050505"/>
          <w:spacing w:val="12"/>
        </w:rPr>
        <w:t xml:space="preserve"> </w:t>
      </w:r>
      <w:r w:rsidRPr="00772216">
        <w:rPr>
          <w:rFonts w:asciiTheme="minorHAnsi" w:eastAsia="Arial" w:hAnsiTheme="minorHAnsi" w:cstheme="minorHAnsi"/>
          <w:color w:val="050505"/>
        </w:rPr>
        <w:t>carreras</w:t>
      </w:r>
      <w:r w:rsidRPr="00772216">
        <w:rPr>
          <w:rFonts w:asciiTheme="minorHAnsi" w:eastAsia="Arial" w:hAnsiTheme="minorHAnsi" w:cstheme="minorHAnsi"/>
          <w:color w:val="050505"/>
          <w:spacing w:val="19"/>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rPr>
        <w:t>formación</w:t>
      </w:r>
      <w:r w:rsidRPr="00772216">
        <w:rPr>
          <w:rFonts w:asciiTheme="minorHAnsi" w:eastAsia="Arial" w:hAnsiTheme="minorHAnsi" w:cstheme="minorHAnsi"/>
          <w:color w:val="050505"/>
          <w:spacing w:val="19"/>
        </w:rPr>
        <w:t xml:space="preserve"> </w:t>
      </w:r>
      <w:r w:rsidRPr="00772216">
        <w:rPr>
          <w:rFonts w:asciiTheme="minorHAnsi" w:eastAsia="Arial" w:hAnsiTheme="minorHAnsi" w:cstheme="minorHAnsi"/>
          <w:color w:val="050505"/>
        </w:rPr>
        <w:t>docente</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requieren</w:t>
      </w:r>
      <w:r w:rsidRPr="00772216">
        <w:rPr>
          <w:rFonts w:asciiTheme="minorHAnsi" w:eastAsia="Arial" w:hAnsiTheme="minorHAnsi" w:cstheme="minorHAnsi"/>
          <w:color w:val="050505"/>
          <w:spacing w:val="25"/>
        </w:rPr>
        <w:t xml:space="preserve"> </w:t>
      </w:r>
      <w:r w:rsidRPr="00772216">
        <w:rPr>
          <w:rFonts w:asciiTheme="minorHAnsi" w:eastAsia="Arial" w:hAnsiTheme="minorHAnsi" w:cstheme="minorHAnsi"/>
          <w:color w:val="050505"/>
        </w:rPr>
        <w:t>autorización</w:t>
      </w:r>
      <w:r w:rsidRPr="00772216">
        <w:rPr>
          <w:rFonts w:asciiTheme="minorHAnsi" w:eastAsia="Arial" w:hAnsiTheme="minorHAnsi" w:cstheme="minorHAnsi"/>
          <w:color w:val="050505"/>
          <w:spacing w:val="1"/>
        </w:rPr>
        <w:t xml:space="preserve"> </w:t>
      </w:r>
      <w:r w:rsidRPr="00772216">
        <w:rPr>
          <w:rFonts w:asciiTheme="minorHAnsi" w:eastAsia="Arial" w:hAnsiTheme="minorHAnsi" w:cstheme="minorHAnsi"/>
          <w:color w:val="050505"/>
        </w:rPr>
        <w:t>previa</w:t>
      </w:r>
      <w:r w:rsidRPr="00772216">
        <w:rPr>
          <w:rFonts w:asciiTheme="minorHAnsi" w:eastAsia="Arial" w:hAnsiTheme="minorHAnsi" w:cstheme="minorHAnsi"/>
          <w:color w:val="050505"/>
          <w:spacing w:val="29"/>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15"/>
        </w:rPr>
        <w:t xml:space="preserve"> </w:t>
      </w:r>
      <w:r w:rsidRPr="00772216">
        <w:rPr>
          <w:rFonts w:asciiTheme="minorHAnsi" w:eastAsia="Arial" w:hAnsiTheme="minorHAnsi" w:cstheme="minorHAnsi"/>
          <w:color w:val="050505"/>
          <w:w w:val="103"/>
        </w:rPr>
        <w:t xml:space="preserve">la </w:t>
      </w:r>
      <w:r w:rsidRPr="00772216">
        <w:rPr>
          <w:rFonts w:asciiTheme="minorHAnsi" w:eastAsia="Arial" w:hAnsiTheme="minorHAnsi" w:cstheme="minorHAnsi"/>
          <w:color w:val="050505"/>
        </w:rPr>
        <w:t>Dirección</w:t>
      </w:r>
      <w:r w:rsidRPr="00772216">
        <w:rPr>
          <w:rFonts w:asciiTheme="minorHAnsi" w:eastAsia="Arial" w:hAnsiTheme="minorHAnsi" w:cstheme="minorHAnsi"/>
          <w:color w:val="050505"/>
          <w:spacing w:val="24"/>
        </w:rPr>
        <w:t xml:space="preserve"> </w:t>
      </w:r>
      <w:r w:rsidRPr="00772216">
        <w:rPr>
          <w:rFonts w:asciiTheme="minorHAnsi" w:eastAsia="Arial" w:hAnsiTheme="minorHAnsi" w:cstheme="minorHAnsi"/>
          <w:color w:val="050505"/>
        </w:rPr>
        <w:t>General</w:t>
      </w:r>
      <w:r w:rsidRPr="00772216">
        <w:rPr>
          <w:rFonts w:asciiTheme="minorHAnsi" w:eastAsia="Arial" w:hAnsiTheme="minorHAnsi" w:cstheme="minorHAnsi"/>
          <w:color w:val="050505"/>
          <w:spacing w:val="-5"/>
        </w:rPr>
        <w:t xml:space="preserve"> </w:t>
      </w:r>
      <w:r w:rsidRPr="00772216">
        <w:rPr>
          <w:rFonts w:asciiTheme="minorHAnsi" w:eastAsia="Arial" w:hAnsiTheme="minorHAnsi" w:cstheme="minorHAnsi"/>
          <w:color w:val="050505"/>
        </w:rPr>
        <w:t>de Educación</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Superior</w:t>
      </w:r>
      <w:r w:rsidRPr="00772216">
        <w:rPr>
          <w:rFonts w:asciiTheme="minorHAnsi" w:eastAsia="Arial" w:hAnsiTheme="minorHAnsi" w:cstheme="minorHAnsi"/>
          <w:color w:val="050505"/>
          <w:spacing w:val="8"/>
        </w:rPr>
        <w:t xml:space="preserve"> </w:t>
      </w:r>
      <w:r w:rsidRPr="00772216">
        <w:rPr>
          <w:rFonts w:asciiTheme="minorHAnsi" w:eastAsia="Arial" w:hAnsiTheme="minorHAnsi" w:cstheme="minorHAnsi"/>
          <w:color w:val="050505"/>
        </w:rPr>
        <w:t>y</w:t>
      </w:r>
      <w:r w:rsidRPr="00772216">
        <w:rPr>
          <w:rFonts w:asciiTheme="minorHAnsi" w:eastAsia="Arial" w:hAnsiTheme="minorHAnsi" w:cstheme="minorHAnsi"/>
          <w:color w:val="050505"/>
          <w:spacing w:val="-3"/>
        </w:rPr>
        <w:t xml:space="preserve"> </w:t>
      </w:r>
      <w:r w:rsidRPr="00772216">
        <w:rPr>
          <w:rFonts w:asciiTheme="minorHAnsi" w:eastAsia="Arial" w:hAnsiTheme="minorHAnsi" w:cstheme="minorHAnsi"/>
          <w:color w:val="050505"/>
        </w:rPr>
        <w:t>Técnico</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Profesional</w:t>
      </w:r>
      <w:r w:rsidRPr="00772216">
        <w:rPr>
          <w:rFonts w:asciiTheme="minorHAnsi" w:eastAsia="Arial" w:hAnsiTheme="minorHAnsi" w:cstheme="minorHAnsi"/>
          <w:color w:val="050505"/>
          <w:spacing w:val="-14"/>
        </w:rPr>
        <w:t xml:space="preserve"> </w:t>
      </w:r>
      <w:r w:rsidRPr="00772216">
        <w:rPr>
          <w:rFonts w:asciiTheme="minorHAnsi" w:eastAsia="Arial" w:hAnsiTheme="minorHAnsi" w:cstheme="minorHAnsi"/>
          <w:color w:val="050505"/>
          <w:w w:val="103"/>
        </w:rPr>
        <w:t>(</w:t>
      </w:r>
      <w:r w:rsidRPr="00772216">
        <w:rPr>
          <w:rFonts w:asciiTheme="minorHAnsi" w:eastAsia="Arial" w:hAnsiTheme="minorHAnsi" w:cstheme="minorHAnsi"/>
          <w:color w:val="050505"/>
          <w:w w:val="102"/>
        </w:rPr>
        <w:t>DIGESUTP</w:t>
      </w:r>
      <w:r w:rsidRPr="00772216">
        <w:rPr>
          <w:rFonts w:asciiTheme="minorHAnsi" w:eastAsia="Arial" w:hAnsiTheme="minorHAnsi" w:cstheme="minorHAnsi"/>
          <w:color w:val="050505"/>
          <w:w w:val="103"/>
        </w:rPr>
        <w:t>)</w:t>
      </w:r>
      <w:r w:rsidRPr="00772216">
        <w:rPr>
          <w:rFonts w:asciiTheme="minorHAnsi" w:eastAsia="Arial" w:hAnsiTheme="minorHAnsi" w:cstheme="minorHAnsi"/>
          <w:color w:val="050505"/>
          <w:w w:val="102"/>
        </w:rPr>
        <w:t>.</w:t>
      </w:r>
    </w:p>
    <w:p w14:paraId="3AEA7246" w14:textId="77777777" w:rsidR="001E01BB" w:rsidRPr="00772216" w:rsidRDefault="001E01BB" w:rsidP="005C77C5">
      <w:pPr>
        <w:pStyle w:val="Prrafodelista"/>
        <w:widowControl w:val="0"/>
        <w:numPr>
          <w:ilvl w:val="2"/>
          <w:numId w:val="134"/>
        </w:numPr>
        <w:tabs>
          <w:tab w:val="left" w:pos="993"/>
        </w:tabs>
        <w:spacing w:after="0" w:line="240" w:lineRule="auto"/>
        <w:ind w:left="426" w:right="73" w:firstLine="0"/>
        <w:jc w:val="both"/>
        <w:rPr>
          <w:rFonts w:asciiTheme="minorHAnsi" w:eastAsia="Arial" w:hAnsiTheme="minorHAnsi" w:cstheme="minorHAnsi"/>
        </w:rPr>
      </w:pPr>
      <w:r w:rsidRPr="00772216">
        <w:rPr>
          <w:rFonts w:asciiTheme="minorHAnsi" w:eastAsia="Arial" w:hAnsiTheme="minorHAnsi" w:cstheme="minorHAnsi"/>
          <w:color w:val="050505"/>
        </w:rPr>
        <w:t>Las</w:t>
      </w:r>
      <w:r w:rsidRPr="00772216">
        <w:rPr>
          <w:rFonts w:asciiTheme="minorHAnsi" w:eastAsia="Arial" w:hAnsiTheme="minorHAnsi" w:cstheme="minorHAnsi"/>
          <w:color w:val="050505"/>
          <w:spacing w:val="44"/>
        </w:rPr>
        <w:t xml:space="preserve"> </w:t>
      </w:r>
      <w:r w:rsidRPr="00772216">
        <w:rPr>
          <w:rFonts w:asciiTheme="minorHAnsi" w:eastAsia="Arial" w:hAnsiTheme="minorHAnsi" w:cstheme="minorHAnsi"/>
          <w:color w:val="050505"/>
        </w:rPr>
        <w:t>normas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promocionales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para</w:t>
      </w:r>
      <w:r w:rsidRPr="00772216">
        <w:rPr>
          <w:rFonts w:asciiTheme="minorHAnsi" w:eastAsia="Arial" w:hAnsiTheme="minorHAnsi" w:cstheme="minorHAnsi"/>
          <w:color w:val="050505"/>
          <w:spacing w:val="49"/>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42"/>
        </w:rPr>
        <w:t xml:space="preserve"> </w:t>
      </w:r>
      <w:r w:rsidRPr="00772216">
        <w:rPr>
          <w:rFonts w:asciiTheme="minorHAnsi" w:eastAsia="Arial" w:hAnsiTheme="minorHAnsi" w:cstheme="minorHAnsi"/>
          <w:color w:val="050505"/>
        </w:rPr>
        <w:t>admisión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a</w:t>
      </w:r>
      <w:r w:rsidRPr="00772216">
        <w:rPr>
          <w:rFonts w:asciiTheme="minorHAnsi" w:eastAsia="Arial" w:hAnsiTheme="minorHAnsi" w:cstheme="minorHAnsi"/>
          <w:color w:val="050505"/>
          <w:spacing w:val="46"/>
        </w:rPr>
        <w:t xml:space="preserve"> </w:t>
      </w:r>
      <w:r w:rsidRPr="00772216">
        <w:rPr>
          <w:rFonts w:asciiTheme="minorHAnsi" w:eastAsia="Arial" w:hAnsiTheme="minorHAnsi" w:cstheme="minorHAnsi"/>
          <w:color w:val="050505"/>
        </w:rPr>
        <w:t>las</w:t>
      </w:r>
      <w:r w:rsidRPr="00772216">
        <w:rPr>
          <w:rFonts w:asciiTheme="minorHAnsi" w:eastAsia="Arial" w:hAnsiTheme="minorHAnsi" w:cstheme="minorHAnsi"/>
          <w:color w:val="050505"/>
          <w:spacing w:val="41"/>
        </w:rPr>
        <w:t xml:space="preserve"> </w:t>
      </w:r>
      <w:r w:rsidRPr="00772216">
        <w:rPr>
          <w:rFonts w:asciiTheme="minorHAnsi" w:eastAsia="Arial" w:hAnsiTheme="minorHAnsi" w:cstheme="minorHAnsi"/>
          <w:color w:val="050505"/>
        </w:rPr>
        <w:t>Instituciones</w:t>
      </w:r>
      <w:r w:rsidRPr="00772216">
        <w:rPr>
          <w:rFonts w:asciiTheme="minorHAnsi" w:eastAsia="Arial" w:hAnsiTheme="minorHAnsi" w:cstheme="minorHAnsi"/>
          <w:color w:val="050505"/>
          <w:spacing w:val="31"/>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47"/>
        </w:rPr>
        <w:t xml:space="preserve"> </w:t>
      </w:r>
      <w:r w:rsidRPr="00772216">
        <w:rPr>
          <w:rFonts w:asciiTheme="minorHAnsi" w:eastAsia="Arial" w:hAnsiTheme="minorHAnsi" w:cstheme="minorHAnsi"/>
          <w:color w:val="050505"/>
        </w:rPr>
        <w:t>Educación Superior</w:t>
      </w:r>
      <w:r w:rsidRPr="00772216">
        <w:rPr>
          <w:rFonts w:asciiTheme="minorHAnsi" w:eastAsia="Arial" w:hAnsiTheme="minorHAnsi" w:cstheme="minorHAnsi"/>
          <w:color w:val="050505"/>
          <w:spacing w:val="43"/>
        </w:rPr>
        <w:t xml:space="preserve"> </w:t>
      </w:r>
      <w:r w:rsidRPr="00772216">
        <w:rPr>
          <w:rFonts w:asciiTheme="minorHAnsi" w:eastAsia="Arial" w:hAnsiTheme="minorHAnsi" w:cstheme="minorHAnsi"/>
          <w:color w:val="050505"/>
        </w:rPr>
        <w:t>a</w:t>
      </w:r>
      <w:r w:rsidRPr="00772216">
        <w:rPr>
          <w:rFonts w:asciiTheme="minorHAnsi" w:eastAsia="Arial" w:hAnsiTheme="minorHAnsi" w:cstheme="minorHAnsi"/>
          <w:color w:val="050505"/>
          <w:spacing w:val="29"/>
        </w:rPr>
        <w:t xml:space="preserve"> </w:t>
      </w:r>
      <w:r w:rsidRPr="00772216">
        <w:rPr>
          <w:rFonts w:asciiTheme="minorHAnsi" w:eastAsia="Arial" w:hAnsiTheme="minorHAnsi" w:cstheme="minorHAnsi"/>
          <w:color w:val="050505"/>
        </w:rPr>
        <w:t>las</w:t>
      </w:r>
      <w:r w:rsidRPr="00772216">
        <w:rPr>
          <w:rFonts w:asciiTheme="minorHAnsi" w:eastAsia="Arial" w:hAnsiTheme="minorHAnsi" w:cstheme="minorHAnsi"/>
          <w:color w:val="050505"/>
          <w:spacing w:val="40"/>
        </w:rPr>
        <w:t xml:space="preserve"> </w:t>
      </w:r>
      <w:r w:rsidRPr="00772216">
        <w:rPr>
          <w:rFonts w:asciiTheme="minorHAnsi" w:eastAsia="Arial" w:hAnsiTheme="minorHAnsi" w:cstheme="minorHAnsi"/>
          <w:color w:val="050505"/>
        </w:rPr>
        <w:t>que</w:t>
      </w:r>
      <w:r w:rsidRPr="00772216">
        <w:rPr>
          <w:rFonts w:asciiTheme="minorHAnsi" w:eastAsia="Arial" w:hAnsiTheme="minorHAnsi" w:cstheme="minorHAnsi"/>
          <w:color w:val="050505"/>
          <w:spacing w:val="27"/>
        </w:rPr>
        <w:t xml:space="preserve"> </w:t>
      </w:r>
      <w:r w:rsidRPr="00772216">
        <w:rPr>
          <w:rFonts w:asciiTheme="minorHAnsi" w:eastAsia="Arial" w:hAnsiTheme="minorHAnsi" w:cstheme="minorHAnsi"/>
          <w:color w:val="050505"/>
        </w:rPr>
        <w:t>hace</w:t>
      </w:r>
      <w:r w:rsidRPr="00772216">
        <w:rPr>
          <w:rFonts w:asciiTheme="minorHAnsi" w:eastAsia="Arial" w:hAnsiTheme="minorHAnsi" w:cstheme="minorHAnsi"/>
          <w:color w:val="050505"/>
          <w:spacing w:val="34"/>
        </w:rPr>
        <w:t xml:space="preserve"> </w:t>
      </w:r>
      <w:r w:rsidRPr="00772216">
        <w:rPr>
          <w:rFonts w:asciiTheme="minorHAnsi" w:eastAsia="Arial" w:hAnsiTheme="minorHAnsi" w:cstheme="minorHAnsi"/>
          <w:color w:val="050505"/>
        </w:rPr>
        <w:t>referencia</w:t>
      </w:r>
      <w:r w:rsidRPr="00772216">
        <w:rPr>
          <w:rFonts w:asciiTheme="minorHAnsi" w:eastAsia="Arial" w:hAnsiTheme="minorHAnsi" w:cstheme="minorHAnsi"/>
          <w:color w:val="050505"/>
          <w:spacing w:val="37"/>
        </w:rPr>
        <w:t xml:space="preserve"> </w:t>
      </w:r>
      <w:r w:rsidRPr="00772216">
        <w:rPr>
          <w:rFonts w:asciiTheme="minorHAnsi" w:eastAsia="Arial" w:hAnsiTheme="minorHAnsi" w:cstheme="minorHAnsi"/>
          <w:color w:val="050505"/>
        </w:rPr>
        <w:t>el</w:t>
      </w:r>
      <w:r w:rsidRPr="00772216">
        <w:rPr>
          <w:rFonts w:asciiTheme="minorHAnsi" w:eastAsia="Arial" w:hAnsiTheme="minorHAnsi" w:cstheme="minorHAnsi"/>
          <w:color w:val="050505"/>
          <w:spacing w:val="24"/>
        </w:rPr>
        <w:t xml:space="preserve"> </w:t>
      </w:r>
      <w:r w:rsidRPr="00772216">
        <w:rPr>
          <w:rFonts w:asciiTheme="minorHAnsi" w:eastAsia="Arial" w:hAnsiTheme="minorHAnsi" w:cstheme="minorHAnsi"/>
          <w:color w:val="050505"/>
        </w:rPr>
        <w:t>Artículo</w:t>
      </w:r>
      <w:r w:rsidRPr="00772216">
        <w:rPr>
          <w:rFonts w:asciiTheme="minorHAnsi" w:eastAsia="Arial" w:hAnsiTheme="minorHAnsi" w:cstheme="minorHAnsi"/>
          <w:color w:val="050505"/>
          <w:spacing w:val="31"/>
        </w:rPr>
        <w:t xml:space="preserve"> </w:t>
      </w:r>
      <w:r w:rsidRPr="00772216">
        <w:rPr>
          <w:rFonts w:asciiTheme="minorHAnsi" w:eastAsia="Arial" w:hAnsiTheme="minorHAnsi" w:cstheme="minorHAnsi"/>
          <w:color w:val="050505"/>
        </w:rPr>
        <w:t>17°</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37"/>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25"/>
        </w:rPr>
        <w:t xml:space="preserve"> </w:t>
      </w:r>
      <w:r w:rsidRPr="00772216">
        <w:rPr>
          <w:rFonts w:asciiTheme="minorHAnsi" w:eastAsia="Arial" w:hAnsiTheme="minorHAnsi" w:cstheme="minorHAnsi"/>
          <w:color w:val="050505"/>
        </w:rPr>
        <w:t>Ley</w:t>
      </w:r>
      <w:r w:rsidRPr="00772216">
        <w:rPr>
          <w:rFonts w:asciiTheme="minorHAnsi" w:eastAsia="Arial" w:hAnsiTheme="minorHAnsi" w:cstheme="minorHAnsi"/>
          <w:color w:val="050505"/>
          <w:spacing w:val="26"/>
        </w:rPr>
        <w:t xml:space="preserve"> </w:t>
      </w:r>
      <w:r w:rsidRPr="00772216">
        <w:rPr>
          <w:rFonts w:asciiTheme="minorHAnsi" w:eastAsia="Arial" w:hAnsiTheme="minorHAnsi" w:cstheme="minorHAnsi"/>
          <w:color w:val="050505"/>
        </w:rPr>
        <w:t>N°</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29394,</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Ley</w:t>
      </w:r>
      <w:r w:rsidRPr="00772216">
        <w:rPr>
          <w:rFonts w:asciiTheme="minorHAnsi" w:eastAsia="Arial" w:hAnsiTheme="minorHAnsi" w:cstheme="minorHAnsi"/>
          <w:color w:val="050505"/>
          <w:spacing w:val="26"/>
        </w:rPr>
        <w:t xml:space="preserve"> </w:t>
      </w:r>
      <w:r w:rsidRPr="00772216">
        <w:rPr>
          <w:rFonts w:asciiTheme="minorHAnsi" w:eastAsia="Arial" w:hAnsiTheme="minorHAnsi" w:cstheme="minorHAnsi"/>
          <w:color w:val="050505"/>
        </w:rPr>
        <w:t>de Institutos</w:t>
      </w:r>
      <w:r w:rsidRPr="00772216">
        <w:rPr>
          <w:rFonts w:asciiTheme="minorHAnsi" w:eastAsia="Arial" w:hAnsiTheme="minorHAnsi" w:cstheme="minorHAnsi"/>
          <w:color w:val="050505"/>
          <w:spacing w:val="50"/>
        </w:rPr>
        <w:t xml:space="preserve"> </w:t>
      </w:r>
      <w:r w:rsidRPr="00772216">
        <w:rPr>
          <w:rFonts w:asciiTheme="minorHAnsi" w:eastAsia="Arial" w:hAnsiTheme="minorHAnsi" w:cstheme="minorHAnsi"/>
          <w:color w:val="050505"/>
        </w:rPr>
        <w:t>y</w:t>
      </w:r>
      <w:r w:rsidRPr="00772216">
        <w:rPr>
          <w:rFonts w:asciiTheme="minorHAnsi" w:eastAsia="Arial" w:hAnsiTheme="minorHAnsi" w:cstheme="minorHAnsi"/>
          <w:color w:val="050505"/>
          <w:spacing w:val="22"/>
        </w:rPr>
        <w:t xml:space="preserve"> </w:t>
      </w:r>
      <w:r w:rsidRPr="00772216">
        <w:rPr>
          <w:rFonts w:asciiTheme="minorHAnsi" w:eastAsia="Arial" w:hAnsiTheme="minorHAnsi" w:cstheme="minorHAnsi"/>
          <w:color w:val="050505"/>
        </w:rPr>
        <w:t>Escuelas</w:t>
      </w:r>
      <w:r w:rsidRPr="00772216">
        <w:rPr>
          <w:rFonts w:asciiTheme="minorHAnsi" w:eastAsia="Arial" w:hAnsiTheme="minorHAnsi" w:cstheme="minorHAnsi"/>
          <w:color w:val="050505"/>
          <w:spacing w:val="23"/>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26"/>
        </w:rPr>
        <w:t xml:space="preserve"> </w:t>
      </w:r>
      <w:r w:rsidRPr="00772216">
        <w:rPr>
          <w:rFonts w:asciiTheme="minorHAnsi" w:eastAsia="Arial" w:hAnsiTheme="minorHAnsi" w:cstheme="minorHAnsi"/>
          <w:color w:val="050505"/>
        </w:rPr>
        <w:t>Educación</w:t>
      </w:r>
      <w:r w:rsidRPr="00772216">
        <w:rPr>
          <w:rFonts w:asciiTheme="minorHAnsi" w:eastAsia="Arial" w:hAnsiTheme="minorHAnsi" w:cstheme="minorHAnsi"/>
          <w:color w:val="050505"/>
          <w:spacing w:val="30"/>
        </w:rPr>
        <w:t xml:space="preserve"> </w:t>
      </w:r>
      <w:r w:rsidRPr="00772216">
        <w:rPr>
          <w:rFonts w:asciiTheme="minorHAnsi" w:eastAsia="Arial" w:hAnsiTheme="minorHAnsi" w:cstheme="minorHAnsi"/>
          <w:color w:val="050505"/>
        </w:rPr>
        <w:t>Superior,</w:t>
      </w:r>
      <w:r w:rsidRPr="00772216">
        <w:rPr>
          <w:rFonts w:asciiTheme="minorHAnsi" w:eastAsia="Arial" w:hAnsiTheme="minorHAnsi" w:cstheme="minorHAnsi"/>
          <w:color w:val="050505"/>
          <w:spacing w:val="32"/>
        </w:rPr>
        <w:t xml:space="preserve"> </w:t>
      </w:r>
      <w:r w:rsidRPr="00772216">
        <w:rPr>
          <w:rFonts w:asciiTheme="minorHAnsi" w:eastAsia="Arial" w:hAnsiTheme="minorHAnsi" w:cstheme="minorHAnsi"/>
          <w:color w:val="050505"/>
        </w:rPr>
        <w:t>no</w:t>
      </w:r>
      <w:r w:rsidRPr="00772216">
        <w:rPr>
          <w:rFonts w:asciiTheme="minorHAnsi" w:eastAsia="Arial" w:hAnsiTheme="minorHAnsi" w:cstheme="minorHAnsi"/>
          <w:color w:val="050505"/>
          <w:spacing w:val="31"/>
        </w:rPr>
        <w:t xml:space="preserve"> </w:t>
      </w:r>
      <w:r w:rsidRPr="00772216">
        <w:rPr>
          <w:rFonts w:asciiTheme="minorHAnsi" w:eastAsia="Arial" w:hAnsiTheme="minorHAnsi" w:cstheme="minorHAnsi"/>
          <w:color w:val="050505"/>
        </w:rPr>
        <w:t>exoneran</w:t>
      </w:r>
      <w:r w:rsidRPr="00772216">
        <w:rPr>
          <w:rFonts w:asciiTheme="minorHAnsi" w:eastAsia="Arial" w:hAnsiTheme="minorHAnsi" w:cstheme="minorHAnsi"/>
          <w:color w:val="050505"/>
          <w:spacing w:val="32"/>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21"/>
        </w:rPr>
        <w:t xml:space="preserve"> </w:t>
      </w:r>
      <w:r w:rsidRPr="00772216">
        <w:rPr>
          <w:rFonts w:asciiTheme="minorHAnsi" w:eastAsia="Arial" w:hAnsiTheme="minorHAnsi" w:cstheme="minorHAnsi"/>
          <w:color w:val="050505"/>
        </w:rPr>
        <w:t>las</w:t>
      </w:r>
      <w:r w:rsidRPr="00772216">
        <w:rPr>
          <w:rFonts w:asciiTheme="minorHAnsi" w:eastAsia="Arial" w:hAnsiTheme="minorHAnsi" w:cstheme="minorHAnsi"/>
          <w:color w:val="050505"/>
          <w:spacing w:val="18"/>
        </w:rPr>
        <w:t xml:space="preserve"> </w:t>
      </w:r>
      <w:r w:rsidRPr="00772216">
        <w:rPr>
          <w:rFonts w:asciiTheme="minorHAnsi" w:eastAsia="Arial" w:hAnsiTheme="minorHAnsi" w:cstheme="minorHAnsi"/>
          <w:color w:val="050505"/>
        </w:rPr>
        <w:t>pruebas</w:t>
      </w:r>
      <w:r w:rsidRPr="00772216">
        <w:rPr>
          <w:rFonts w:asciiTheme="minorHAnsi" w:eastAsia="Arial" w:hAnsiTheme="minorHAnsi" w:cstheme="minorHAnsi"/>
          <w:color w:val="050505"/>
          <w:spacing w:val="50"/>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3"/>
        </w:rPr>
        <w:t xml:space="preserve"> </w:t>
      </w:r>
      <w:r w:rsidRPr="00772216">
        <w:rPr>
          <w:rFonts w:asciiTheme="minorHAnsi" w:eastAsia="Arial" w:hAnsiTheme="minorHAnsi" w:cstheme="minorHAnsi"/>
          <w:color w:val="050505"/>
          <w:w w:val="106"/>
        </w:rPr>
        <w:t xml:space="preserve">la </w:t>
      </w:r>
      <w:r w:rsidRPr="00772216">
        <w:rPr>
          <w:rFonts w:asciiTheme="minorHAnsi" w:hAnsiTheme="minorHAnsi" w:cstheme="minorHAnsi"/>
        </w:rPr>
        <w:t>Fase I</w:t>
      </w:r>
      <w:r w:rsidR="00A37E0B" w:rsidRPr="00772216">
        <w:rPr>
          <w:rFonts w:asciiTheme="minorHAnsi" w:hAnsiTheme="minorHAnsi" w:cstheme="minorHAnsi"/>
        </w:rPr>
        <w:t xml:space="preserve"> </w:t>
      </w:r>
      <w:r w:rsidRPr="00772216">
        <w:rPr>
          <w:rFonts w:asciiTheme="minorHAnsi" w:hAnsiTheme="minorHAnsi" w:cstheme="minorHAnsi"/>
        </w:rPr>
        <w:t>y Fase II.</w:t>
      </w:r>
    </w:p>
    <w:p w14:paraId="4F2EB248" w14:textId="77777777" w:rsidR="001E01BB" w:rsidRPr="00E2148A" w:rsidRDefault="001E01BB" w:rsidP="005C77C5">
      <w:pPr>
        <w:pStyle w:val="Prrafodelista"/>
        <w:widowControl w:val="0"/>
        <w:numPr>
          <w:ilvl w:val="2"/>
          <w:numId w:val="134"/>
        </w:numPr>
        <w:tabs>
          <w:tab w:val="left" w:pos="993"/>
        </w:tabs>
        <w:spacing w:after="0" w:line="240" w:lineRule="auto"/>
        <w:ind w:left="426" w:right="73" w:firstLine="0"/>
        <w:jc w:val="both"/>
        <w:rPr>
          <w:rFonts w:asciiTheme="minorHAnsi" w:eastAsia="Arial" w:hAnsiTheme="minorHAnsi" w:cstheme="minorHAnsi"/>
        </w:rPr>
      </w:pPr>
      <w:r w:rsidRPr="00772216">
        <w:rPr>
          <w:rFonts w:asciiTheme="minorHAnsi" w:eastAsia="Arial" w:hAnsiTheme="minorHAnsi" w:cstheme="minorHAnsi"/>
          <w:color w:val="050505"/>
        </w:rPr>
        <w:t>Las</w:t>
      </w:r>
      <w:r w:rsidRPr="00772216">
        <w:rPr>
          <w:rFonts w:asciiTheme="minorHAnsi" w:eastAsia="Arial" w:hAnsiTheme="minorHAnsi" w:cstheme="minorHAnsi"/>
          <w:color w:val="050505"/>
          <w:spacing w:val="31"/>
        </w:rPr>
        <w:t xml:space="preserve"> </w:t>
      </w:r>
      <w:r w:rsidRPr="00772216">
        <w:rPr>
          <w:rFonts w:asciiTheme="minorHAnsi" w:eastAsia="Arial" w:hAnsiTheme="minorHAnsi" w:cstheme="minorHAnsi"/>
          <w:color w:val="050505"/>
        </w:rPr>
        <w:t>Instituciones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36"/>
        </w:rPr>
        <w:t xml:space="preserve"> </w:t>
      </w:r>
      <w:r w:rsidRPr="00772216">
        <w:rPr>
          <w:rFonts w:asciiTheme="minorHAnsi" w:eastAsia="Arial" w:hAnsiTheme="minorHAnsi" w:cstheme="minorHAnsi"/>
          <w:color w:val="050505"/>
        </w:rPr>
        <w:t>Educación</w:t>
      </w:r>
      <w:r w:rsidRPr="00772216">
        <w:rPr>
          <w:rFonts w:asciiTheme="minorHAnsi" w:eastAsia="Arial" w:hAnsiTheme="minorHAnsi" w:cstheme="minorHAnsi"/>
          <w:color w:val="050505"/>
          <w:spacing w:val="37"/>
        </w:rPr>
        <w:t xml:space="preserve"> </w:t>
      </w:r>
      <w:r w:rsidRPr="00772216">
        <w:rPr>
          <w:rFonts w:asciiTheme="minorHAnsi" w:eastAsia="Arial" w:hAnsiTheme="minorHAnsi" w:cstheme="minorHAnsi"/>
          <w:color w:val="050505"/>
        </w:rPr>
        <w:t>Superior</w:t>
      </w:r>
      <w:r w:rsidRPr="00772216">
        <w:rPr>
          <w:rFonts w:asciiTheme="minorHAnsi" w:eastAsia="Arial" w:hAnsiTheme="minorHAnsi" w:cstheme="minorHAnsi"/>
          <w:color w:val="050505"/>
          <w:spacing w:val="33"/>
        </w:rPr>
        <w:t xml:space="preserve"> </w:t>
      </w:r>
      <w:r w:rsidRPr="00772216">
        <w:rPr>
          <w:rFonts w:asciiTheme="minorHAnsi" w:eastAsia="Arial" w:hAnsiTheme="minorHAnsi" w:cstheme="minorHAnsi"/>
          <w:color w:val="050505"/>
        </w:rPr>
        <w:t>reservarán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como</w:t>
      </w:r>
      <w:r w:rsidRPr="00772216">
        <w:rPr>
          <w:rFonts w:asciiTheme="minorHAnsi" w:eastAsia="Arial" w:hAnsiTheme="minorHAnsi" w:cstheme="minorHAnsi"/>
          <w:color w:val="050505"/>
          <w:spacing w:val="36"/>
        </w:rPr>
        <w:t xml:space="preserve"> </w:t>
      </w:r>
      <w:r w:rsidRPr="00772216">
        <w:rPr>
          <w:rFonts w:asciiTheme="minorHAnsi" w:eastAsia="Arial" w:hAnsiTheme="minorHAnsi" w:cstheme="minorHAnsi"/>
          <w:color w:val="050505"/>
        </w:rPr>
        <w:t>mínimo</w:t>
      </w:r>
      <w:r w:rsidRPr="00772216">
        <w:rPr>
          <w:rFonts w:asciiTheme="minorHAnsi" w:eastAsia="Arial" w:hAnsiTheme="minorHAnsi" w:cstheme="minorHAnsi"/>
          <w:color w:val="050505"/>
          <w:spacing w:val="28"/>
        </w:rPr>
        <w:t xml:space="preserve"> </w:t>
      </w:r>
      <w:r w:rsidRPr="00772216">
        <w:rPr>
          <w:rFonts w:asciiTheme="minorHAnsi" w:eastAsia="Arial" w:hAnsiTheme="minorHAnsi" w:cstheme="minorHAnsi"/>
          <w:color w:val="050505"/>
        </w:rPr>
        <w:t>el</w:t>
      </w:r>
      <w:r w:rsidRPr="00772216">
        <w:rPr>
          <w:rFonts w:asciiTheme="minorHAnsi" w:eastAsia="Arial" w:hAnsiTheme="minorHAnsi" w:cstheme="minorHAnsi"/>
          <w:color w:val="050505"/>
          <w:spacing w:val="35"/>
        </w:rPr>
        <w:t xml:space="preserve"> </w:t>
      </w:r>
      <w:r w:rsidRPr="00772216">
        <w:rPr>
          <w:rFonts w:asciiTheme="minorHAnsi" w:eastAsia="Arial" w:hAnsiTheme="minorHAnsi" w:cstheme="minorHAnsi"/>
          <w:color w:val="050505"/>
        </w:rPr>
        <w:t>5%</w:t>
      </w:r>
      <w:r w:rsidRPr="00772216">
        <w:rPr>
          <w:rFonts w:asciiTheme="minorHAnsi" w:eastAsia="Arial" w:hAnsiTheme="minorHAnsi" w:cstheme="minorHAnsi"/>
          <w:color w:val="050505"/>
          <w:spacing w:val="48"/>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13"/>
        </w:rPr>
        <w:t xml:space="preserve"> </w:t>
      </w:r>
      <w:r w:rsidRPr="00772216">
        <w:rPr>
          <w:rFonts w:asciiTheme="minorHAnsi" w:eastAsia="Arial" w:hAnsiTheme="minorHAnsi" w:cstheme="minorHAnsi"/>
          <w:color w:val="050505"/>
          <w:w w:val="109"/>
        </w:rPr>
        <w:t xml:space="preserve">la </w:t>
      </w:r>
      <w:r w:rsidRPr="00772216">
        <w:rPr>
          <w:rFonts w:asciiTheme="minorHAnsi" w:eastAsia="Arial" w:hAnsiTheme="minorHAnsi" w:cstheme="minorHAnsi"/>
          <w:color w:val="050505"/>
        </w:rPr>
        <w:t>meta</w:t>
      </w:r>
      <w:r w:rsidRPr="00772216">
        <w:rPr>
          <w:rFonts w:asciiTheme="minorHAnsi" w:eastAsia="Arial" w:hAnsiTheme="minorHAnsi" w:cstheme="minorHAnsi"/>
          <w:color w:val="050505"/>
          <w:spacing w:val="14"/>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rPr>
        <w:t>atención</w:t>
      </w:r>
      <w:r w:rsidRPr="00772216">
        <w:rPr>
          <w:rFonts w:asciiTheme="minorHAnsi" w:eastAsia="Arial" w:hAnsiTheme="minorHAnsi" w:cstheme="minorHAnsi"/>
          <w:color w:val="050505"/>
          <w:spacing w:val="3"/>
        </w:rPr>
        <w:t xml:space="preserve"> </w:t>
      </w:r>
      <w:r w:rsidRPr="00772216">
        <w:rPr>
          <w:rFonts w:asciiTheme="minorHAnsi" w:eastAsia="Arial" w:hAnsiTheme="minorHAnsi" w:cstheme="minorHAnsi"/>
          <w:color w:val="050505"/>
        </w:rPr>
        <w:t>para</w:t>
      </w:r>
      <w:r w:rsidRPr="00772216">
        <w:rPr>
          <w:rFonts w:asciiTheme="minorHAnsi" w:eastAsia="Arial" w:hAnsiTheme="minorHAnsi" w:cstheme="minorHAnsi"/>
          <w:color w:val="050505"/>
          <w:spacing w:val="6"/>
        </w:rPr>
        <w:t xml:space="preserve"> </w:t>
      </w:r>
      <w:r w:rsidRPr="00772216">
        <w:rPr>
          <w:rFonts w:asciiTheme="minorHAnsi" w:eastAsia="Arial" w:hAnsiTheme="minorHAnsi" w:cstheme="minorHAnsi"/>
          <w:color w:val="050505"/>
        </w:rPr>
        <w:t>personas</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con</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discapacidad</w:t>
      </w:r>
      <w:r w:rsidRPr="00772216">
        <w:rPr>
          <w:rFonts w:asciiTheme="minorHAnsi" w:eastAsia="Arial" w:hAnsiTheme="minorHAnsi" w:cstheme="minorHAnsi"/>
          <w:color w:val="050505"/>
          <w:spacing w:val="21"/>
        </w:rPr>
        <w:t xml:space="preserve"> </w:t>
      </w:r>
      <w:r w:rsidRPr="00772216">
        <w:rPr>
          <w:rFonts w:asciiTheme="minorHAnsi" w:eastAsia="Arial" w:hAnsiTheme="minorHAnsi" w:cstheme="minorHAnsi"/>
          <w:color w:val="050505"/>
        </w:rPr>
        <w:t>quienes accederán</w:t>
      </w:r>
      <w:r w:rsidRPr="00772216">
        <w:rPr>
          <w:rFonts w:asciiTheme="minorHAnsi" w:eastAsia="Arial" w:hAnsiTheme="minorHAnsi" w:cstheme="minorHAnsi"/>
          <w:color w:val="050505"/>
          <w:spacing w:val="14"/>
        </w:rPr>
        <w:t xml:space="preserve"> </w:t>
      </w:r>
      <w:r w:rsidRPr="00772216">
        <w:rPr>
          <w:rFonts w:asciiTheme="minorHAnsi" w:eastAsia="Arial" w:hAnsiTheme="minorHAnsi" w:cstheme="minorHAnsi"/>
          <w:color w:val="050505"/>
        </w:rPr>
        <w:t>previa aprobación</w:t>
      </w:r>
      <w:r w:rsidRPr="00772216">
        <w:rPr>
          <w:rFonts w:asciiTheme="minorHAnsi" w:eastAsia="Arial" w:hAnsiTheme="minorHAnsi" w:cstheme="minorHAnsi"/>
          <w:color w:val="050505"/>
          <w:spacing w:val="52"/>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21"/>
        </w:rPr>
        <w:t xml:space="preserve"> </w:t>
      </w:r>
      <w:r w:rsidRPr="00772216">
        <w:rPr>
          <w:rFonts w:asciiTheme="minorHAnsi" w:eastAsia="Arial" w:hAnsiTheme="minorHAnsi" w:cstheme="minorHAnsi"/>
          <w:color w:val="050505"/>
        </w:rPr>
        <w:t>las</w:t>
      </w:r>
      <w:r w:rsidRPr="00772216">
        <w:rPr>
          <w:rFonts w:asciiTheme="minorHAnsi" w:eastAsia="Arial" w:hAnsiTheme="minorHAnsi" w:cstheme="minorHAnsi"/>
          <w:color w:val="050505"/>
          <w:spacing w:val="16"/>
        </w:rPr>
        <w:t xml:space="preserve"> </w:t>
      </w:r>
      <w:r w:rsidRPr="00772216">
        <w:rPr>
          <w:rFonts w:asciiTheme="minorHAnsi" w:eastAsia="Arial" w:hAnsiTheme="minorHAnsi" w:cstheme="minorHAnsi"/>
          <w:color w:val="050505"/>
        </w:rPr>
        <w:t>pruebas</w:t>
      </w:r>
      <w:r w:rsidRPr="00772216">
        <w:rPr>
          <w:rFonts w:asciiTheme="minorHAnsi" w:eastAsia="Arial" w:hAnsiTheme="minorHAnsi" w:cstheme="minorHAnsi"/>
          <w:color w:val="050505"/>
          <w:spacing w:val="36"/>
        </w:rPr>
        <w:t xml:space="preserve"> </w:t>
      </w:r>
      <w:r w:rsidRPr="00772216">
        <w:rPr>
          <w:rFonts w:asciiTheme="minorHAnsi" w:eastAsia="Arial" w:hAnsiTheme="minorHAnsi" w:cstheme="minorHAnsi"/>
          <w:color w:val="050505"/>
        </w:rPr>
        <w:t>establecidas</w:t>
      </w:r>
      <w:r w:rsidRPr="00772216">
        <w:rPr>
          <w:rFonts w:asciiTheme="minorHAnsi" w:eastAsia="Arial" w:hAnsiTheme="minorHAnsi" w:cstheme="minorHAnsi"/>
          <w:color w:val="050505"/>
          <w:spacing w:val="29"/>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22"/>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28"/>
        </w:rPr>
        <w:t xml:space="preserve"> </w:t>
      </w:r>
      <w:r w:rsidRPr="00772216">
        <w:rPr>
          <w:rFonts w:asciiTheme="minorHAnsi" w:eastAsia="Arial" w:hAnsiTheme="minorHAnsi" w:cstheme="minorHAnsi"/>
          <w:color w:val="050505"/>
        </w:rPr>
        <w:t>presente</w:t>
      </w:r>
      <w:r w:rsidRPr="00772216">
        <w:rPr>
          <w:rFonts w:asciiTheme="minorHAnsi" w:eastAsia="Arial" w:hAnsiTheme="minorHAnsi" w:cstheme="minorHAnsi"/>
          <w:color w:val="050505"/>
          <w:spacing w:val="27"/>
        </w:rPr>
        <w:t xml:space="preserve"> </w:t>
      </w:r>
      <w:r w:rsidRPr="00772216">
        <w:rPr>
          <w:rFonts w:asciiTheme="minorHAnsi" w:eastAsia="Arial" w:hAnsiTheme="minorHAnsi" w:cstheme="minorHAnsi"/>
          <w:color w:val="050505"/>
        </w:rPr>
        <w:t>norma.</w:t>
      </w:r>
      <w:r w:rsidRPr="00772216">
        <w:rPr>
          <w:rFonts w:asciiTheme="minorHAnsi" w:eastAsia="Arial" w:hAnsiTheme="minorHAnsi" w:cstheme="minorHAnsi"/>
          <w:color w:val="050505"/>
          <w:spacing w:val="15"/>
        </w:rPr>
        <w:t xml:space="preserve"> </w:t>
      </w:r>
      <w:r w:rsidRPr="00772216">
        <w:rPr>
          <w:rFonts w:asciiTheme="minorHAnsi" w:eastAsia="Arial" w:hAnsiTheme="minorHAnsi" w:cstheme="minorHAnsi"/>
          <w:color w:val="050505"/>
        </w:rPr>
        <w:t>Las</w:t>
      </w:r>
      <w:r w:rsidRPr="00772216">
        <w:rPr>
          <w:rFonts w:asciiTheme="minorHAnsi" w:eastAsia="Arial" w:hAnsiTheme="minorHAnsi" w:cstheme="minorHAnsi"/>
          <w:color w:val="050505"/>
          <w:spacing w:val="20"/>
        </w:rPr>
        <w:t xml:space="preserve"> </w:t>
      </w:r>
      <w:r w:rsidRPr="00772216">
        <w:rPr>
          <w:rFonts w:asciiTheme="minorHAnsi" w:eastAsia="Arial" w:hAnsiTheme="minorHAnsi" w:cstheme="minorHAnsi"/>
          <w:color w:val="050505"/>
        </w:rPr>
        <w:t>vacantes</w:t>
      </w:r>
      <w:r w:rsidRPr="00772216">
        <w:rPr>
          <w:rFonts w:asciiTheme="minorHAnsi" w:eastAsia="Arial" w:hAnsiTheme="minorHAnsi" w:cstheme="minorHAnsi"/>
          <w:color w:val="050505"/>
          <w:spacing w:val="25"/>
        </w:rPr>
        <w:t xml:space="preserve"> </w:t>
      </w:r>
      <w:r w:rsidRPr="00772216">
        <w:rPr>
          <w:rFonts w:asciiTheme="minorHAnsi" w:eastAsia="Arial" w:hAnsiTheme="minorHAnsi" w:cstheme="minorHAnsi"/>
          <w:color w:val="050505"/>
        </w:rPr>
        <w:t>no adjudicadas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el</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presente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numeral</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serán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cubiertas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través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del</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 xml:space="preserve">ingreso </w:t>
      </w:r>
      <w:r w:rsidRPr="00772216">
        <w:rPr>
          <w:rFonts w:asciiTheme="minorHAnsi" w:eastAsia="Arial" w:hAnsiTheme="minorHAnsi" w:cstheme="minorHAnsi"/>
          <w:color w:val="050505"/>
          <w:w w:val="101"/>
        </w:rPr>
        <w:t>ordinario.</w:t>
      </w:r>
    </w:p>
    <w:p w14:paraId="4D7A5F9A" w14:textId="77777777" w:rsidR="001E01BB" w:rsidRPr="00772216" w:rsidRDefault="001E01BB" w:rsidP="005C77C5">
      <w:pPr>
        <w:pStyle w:val="Prrafodelista"/>
        <w:widowControl w:val="0"/>
        <w:numPr>
          <w:ilvl w:val="1"/>
          <w:numId w:val="134"/>
        </w:numPr>
        <w:tabs>
          <w:tab w:val="left" w:pos="567"/>
        </w:tabs>
        <w:spacing w:after="0" w:line="240" w:lineRule="auto"/>
        <w:ind w:left="142" w:right="73" w:firstLine="0"/>
        <w:jc w:val="both"/>
        <w:rPr>
          <w:rFonts w:asciiTheme="minorHAnsi" w:eastAsia="Arial" w:hAnsiTheme="minorHAnsi" w:cstheme="minorHAnsi"/>
        </w:rPr>
      </w:pPr>
      <w:r w:rsidRPr="00772216">
        <w:rPr>
          <w:rFonts w:asciiTheme="minorHAnsi" w:eastAsia="Arial" w:hAnsiTheme="minorHAnsi" w:cstheme="minorHAnsi"/>
          <w:b/>
          <w:bCs/>
          <w:color w:val="050505"/>
        </w:rPr>
        <w:t>Del</w:t>
      </w:r>
      <w:r w:rsidRPr="00772216">
        <w:rPr>
          <w:rFonts w:asciiTheme="minorHAnsi" w:eastAsia="Arial" w:hAnsiTheme="minorHAnsi" w:cstheme="minorHAnsi"/>
          <w:b/>
          <w:bCs/>
          <w:color w:val="050505"/>
          <w:spacing w:val="-6"/>
        </w:rPr>
        <w:t xml:space="preserve"> </w:t>
      </w:r>
      <w:r w:rsidRPr="00772216">
        <w:rPr>
          <w:rFonts w:asciiTheme="minorHAnsi" w:eastAsia="Arial" w:hAnsiTheme="minorHAnsi" w:cstheme="minorHAnsi"/>
          <w:b/>
          <w:bCs/>
          <w:color w:val="050505"/>
        </w:rPr>
        <w:t>concurso</w:t>
      </w:r>
      <w:r w:rsidRPr="00772216">
        <w:rPr>
          <w:rFonts w:asciiTheme="minorHAnsi" w:eastAsia="Arial" w:hAnsiTheme="minorHAnsi" w:cstheme="minorHAnsi"/>
          <w:b/>
          <w:bCs/>
          <w:color w:val="050505"/>
          <w:spacing w:val="10"/>
        </w:rPr>
        <w:t xml:space="preserve"> </w:t>
      </w:r>
      <w:r w:rsidRPr="00772216">
        <w:rPr>
          <w:rFonts w:asciiTheme="minorHAnsi" w:eastAsia="Arial" w:hAnsiTheme="minorHAnsi" w:cstheme="minorHAnsi"/>
          <w:b/>
          <w:bCs/>
          <w:color w:val="050505"/>
          <w:w w:val="102"/>
        </w:rPr>
        <w:t>público</w:t>
      </w:r>
    </w:p>
    <w:p w14:paraId="6AB282EA" w14:textId="77777777" w:rsidR="001E01BB" w:rsidRPr="00772216" w:rsidRDefault="001E01BB" w:rsidP="005C77C5">
      <w:pPr>
        <w:pStyle w:val="Prrafodelista"/>
        <w:widowControl w:val="0"/>
        <w:numPr>
          <w:ilvl w:val="2"/>
          <w:numId w:val="134"/>
        </w:numPr>
        <w:tabs>
          <w:tab w:val="left" w:pos="993"/>
        </w:tabs>
        <w:spacing w:after="0" w:line="240" w:lineRule="auto"/>
        <w:ind w:left="426" w:right="73" w:firstLine="0"/>
        <w:jc w:val="both"/>
        <w:rPr>
          <w:rFonts w:asciiTheme="minorHAnsi" w:eastAsia="Arial" w:hAnsiTheme="minorHAnsi" w:cstheme="minorHAnsi"/>
        </w:rPr>
      </w:pPr>
      <w:r w:rsidRPr="00772216">
        <w:rPr>
          <w:rFonts w:asciiTheme="minorHAnsi" w:eastAsia="Arial" w:hAnsiTheme="minorHAnsi" w:cstheme="minorHAnsi"/>
          <w:color w:val="050505"/>
          <w:w w:val="102"/>
        </w:rPr>
        <w:t>Características:</w:t>
      </w:r>
    </w:p>
    <w:p w14:paraId="5D554165" w14:textId="77777777" w:rsidR="001E01BB" w:rsidRPr="00772216" w:rsidRDefault="001E01BB" w:rsidP="005C77C5">
      <w:pPr>
        <w:pStyle w:val="Prrafodelista"/>
        <w:widowControl w:val="0"/>
        <w:numPr>
          <w:ilvl w:val="0"/>
          <w:numId w:val="135"/>
        </w:numPr>
        <w:spacing w:after="0" w:line="240" w:lineRule="auto"/>
        <w:ind w:left="426" w:right="73" w:firstLine="0"/>
        <w:jc w:val="both"/>
        <w:rPr>
          <w:rFonts w:asciiTheme="minorHAnsi" w:eastAsia="Arial" w:hAnsiTheme="minorHAnsi" w:cstheme="minorHAnsi"/>
          <w:color w:val="050505"/>
        </w:rPr>
      </w:pPr>
      <w:r w:rsidRPr="00772216">
        <w:rPr>
          <w:rFonts w:asciiTheme="minorHAnsi" w:eastAsia="Arial" w:hAnsiTheme="minorHAnsi" w:cstheme="minorHAnsi"/>
          <w:color w:val="050505"/>
        </w:rPr>
        <w:t>Modalidades:</w:t>
      </w:r>
      <w:r w:rsidRPr="00772216">
        <w:rPr>
          <w:rFonts w:asciiTheme="minorHAnsi" w:eastAsia="Arial" w:hAnsiTheme="minorHAnsi" w:cstheme="minorHAnsi"/>
          <w:color w:val="050505"/>
          <w:spacing w:val="20"/>
        </w:rPr>
        <w:t xml:space="preserve"> </w:t>
      </w:r>
      <w:r w:rsidRPr="00772216">
        <w:rPr>
          <w:rFonts w:asciiTheme="minorHAnsi" w:eastAsia="Arial" w:hAnsiTheme="minorHAnsi" w:cstheme="minorHAnsi"/>
          <w:color w:val="050505"/>
        </w:rPr>
        <w:t>Ingreso</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ordinario</w:t>
      </w:r>
      <w:r w:rsidRPr="00772216">
        <w:rPr>
          <w:rFonts w:asciiTheme="minorHAnsi" w:eastAsia="Arial" w:hAnsiTheme="minorHAnsi" w:cstheme="minorHAnsi"/>
          <w:color w:val="050505"/>
          <w:spacing w:val="4"/>
        </w:rPr>
        <w:t xml:space="preserve"> </w:t>
      </w:r>
      <w:r w:rsidRPr="00772216">
        <w:rPr>
          <w:rFonts w:asciiTheme="minorHAnsi" w:eastAsia="Arial" w:hAnsiTheme="minorHAnsi" w:cstheme="minorHAnsi"/>
          <w:color w:val="050505"/>
        </w:rPr>
        <w:t>e</w:t>
      </w:r>
      <w:r w:rsidRPr="00772216">
        <w:rPr>
          <w:rFonts w:asciiTheme="minorHAnsi" w:eastAsia="Arial" w:hAnsiTheme="minorHAnsi" w:cstheme="minorHAnsi"/>
          <w:color w:val="050505"/>
          <w:spacing w:val="4"/>
        </w:rPr>
        <w:t xml:space="preserve"> </w:t>
      </w:r>
      <w:r w:rsidRPr="00772216">
        <w:rPr>
          <w:rFonts w:asciiTheme="minorHAnsi" w:eastAsia="Arial" w:hAnsiTheme="minorHAnsi" w:cstheme="minorHAnsi"/>
          <w:color w:val="050505"/>
        </w:rPr>
        <w:t>ingreso</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por</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rPr>
        <w:t>exoneración.</w:t>
      </w:r>
    </w:p>
    <w:p w14:paraId="2ABA993B" w14:textId="77777777" w:rsidR="001E01BB" w:rsidRPr="00772216" w:rsidRDefault="001E01BB" w:rsidP="005C77C5">
      <w:pPr>
        <w:pStyle w:val="Prrafodelista"/>
        <w:widowControl w:val="0"/>
        <w:numPr>
          <w:ilvl w:val="0"/>
          <w:numId w:val="135"/>
        </w:numPr>
        <w:spacing w:after="0" w:line="240" w:lineRule="auto"/>
        <w:ind w:left="426" w:right="73" w:firstLine="0"/>
        <w:jc w:val="both"/>
        <w:rPr>
          <w:rFonts w:asciiTheme="minorHAnsi" w:eastAsia="Arial" w:hAnsiTheme="minorHAnsi" w:cstheme="minorHAnsi"/>
          <w:color w:val="050505"/>
        </w:rPr>
      </w:pPr>
      <w:r w:rsidRPr="00772216">
        <w:rPr>
          <w:rFonts w:asciiTheme="minorHAnsi" w:eastAsia="Arial" w:hAnsiTheme="minorHAnsi" w:cstheme="minorHAnsi"/>
          <w:color w:val="050505"/>
        </w:rPr>
        <w:t>Ejecución</w:t>
      </w:r>
      <w:r w:rsidRPr="00772216">
        <w:rPr>
          <w:rFonts w:asciiTheme="minorHAnsi" w:eastAsia="Arial" w:hAnsiTheme="minorHAnsi" w:cstheme="minorHAnsi"/>
          <w:color w:val="050505"/>
          <w:spacing w:val="20"/>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4"/>
        </w:rPr>
        <w:t xml:space="preserve"> </w:t>
      </w:r>
      <w:r w:rsidRPr="00772216">
        <w:rPr>
          <w:rFonts w:asciiTheme="minorHAnsi" w:eastAsia="Arial" w:hAnsiTheme="minorHAnsi" w:cstheme="minorHAnsi"/>
          <w:color w:val="050505"/>
        </w:rPr>
        <w:t>dos</w:t>
      </w:r>
      <w:r w:rsidRPr="00772216">
        <w:rPr>
          <w:rFonts w:asciiTheme="minorHAnsi" w:eastAsia="Arial" w:hAnsiTheme="minorHAnsi" w:cstheme="minorHAnsi"/>
          <w:color w:val="050505"/>
          <w:spacing w:val="2"/>
        </w:rPr>
        <w:t xml:space="preserve"> </w:t>
      </w:r>
      <w:r w:rsidRPr="00772216">
        <w:rPr>
          <w:rFonts w:asciiTheme="minorHAnsi" w:eastAsia="Arial" w:hAnsiTheme="minorHAnsi" w:cstheme="minorHAnsi"/>
          <w:color w:val="050505"/>
        </w:rPr>
        <w:t>fases:</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Fase I</w:t>
      </w:r>
      <w:r w:rsidRPr="00772216">
        <w:rPr>
          <w:rFonts w:asciiTheme="minorHAnsi" w:eastAsia="Arial" w:hAnsiTheme="minorHAnsi" w:cstheme="minorHAnsi"/>
          <w:color w:val="050505"/>
          <w:w w:val="55"/>
        </w:rPr>
        <w:t>,</w:t>
      </w:r>
      <w:r w:rsidR="00A37E0B" w:rsidRPr="00772216">
        <w:rPr>
          <w:rFonts w:asciiTheme="minorHAnsi" w:eastAsia="Arial" w:hAnsiTheme="minorHAnsi" w:cstheme="minorHAnsi"/>
          <w:color w:val="050505"/>
          <w:w w:val="55"/>
        </w:rPr>
        <w:t xml:space="preserve"> </w:t>
      </w:r>
      <w:r w:rsidRPr="00772216">
        <w:rPr>
          <w:rFonts w:asciiTheme="minorHAnsi" w:eastAsia="Arial" w:hAnsiTheme="minorHAnsi" w:cstheme="minorHAnsi"/>
          <w:color w:val="050505"/>
        </w:rPr>
        <w:t>a</w:t>
      </w:r>
      <w:r w:rsidRPr="00772216">
        <w:rPr>
          <w:rFonts w:asciiTheme="minorHAnsi" w:eastAsia="Arial" w:hAnsiTheme="minorHAnsi" w:cstheme="minorHAnsi"/>
          <w:color w:val="050505"/>
          <w:spacing w:val="3"/>
        </w:rPr>
        <w:t xml:space="preserve"> </w:t>
      </w:r>
      <w:r w:rsidRPr="00772216">
        <w:rPr>
          <w:rFonts w:asciiTheme="minorHAnsi" w:eastAsia="Arial" w:hAnsiTheme="minorHAnsi" w:cstheme="minorHAnsi"/>
          <w:color w:val="050505"/>
        </w:rPr>
        <w:t>nivel</w:t>
      </w:r>
      <w:r w:rsidRPr="00772216">
        <w:rPr>
          <w:rFonts w:asciiTheme="minorHAnsi" w:eastAsia="Arial" w:hAnsiTheme="minorHAnsi" w:cstheme="minorHAnsi"/>
          <w:color w:val="050505"/>
          <w:spacing w:val="-4"/>
        </w:rPr>
        <w:t xml:space="preserve"> </w:t>
      </w:r>
      <w:r w:rsidRPr="00772216">
        <w:rPr>
          <w:rFonts w:asciiTheme="minorHAnsi" w:eastAsia="Arial" w:hAnsiTheme="minorHAnsi" w:cstheme="minorHAnsi"/>
          <w:color w:val="050505"/>
        </w:rPr>
        <w:t>nacional;</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Fase II</w:t>
      </w:r>
      <w:r w:rsidRPr="00772216">
        <w:rPr>
          <w:rFonts w:asciiTheme="minorHAnsi" w:eastAsia="Arial" w:hAnsiTheme="minorHAnsi" w:cstheme="minorHAnsi"/>
          <w:color w:val="050505"/>
          <w:w w:val="56"/>
        </w:rPr>
        <w:t>,</w:t>
      </w:r>
      <w:r w:rsidRPr="00772216">
        <w:rPr>
          <w:rFonts w:asciiTheme="minorHAnsi" w:eastAsia="Arial" w:hAnsiTheme="minorHAnsi" w:cstheme="minorHAnsi"/>
          <w:color w:val="050505"/>
          <w:spacing w:val="21"/>
          <w:w w:val="56"/>
        </w:rPr>
        <w:t xml:space="preserve"> </w:t>
      </w:r>
      <w:r w:rsidRPr="00772216">
        <w:rPr>
          <w:rFonts w:asciiTheme="minorHAnsi" w:eastAsia="Arial" w:hAnsiTheme="minorHAnsi" w:cstheme="minorHAnsi"/>
          <w:color w:val="050505"/>
        </w:rPr>
        <w:t>a nivel</w:t>
      </w:r>
      <w:r w:rsidRPr="00772216">
        <w:rPr>
          <w:rFonts w:asciiTheme="minorHAnsi" w:eastAsia="Arial" w:hAnsiTheme="minorHAnsi" w:cstheme="minorHAnsi"/>
          <w:color w:val="050505"/>
          <w:spacing w:val="-12"/>
        </w:rPr>
        <w:t xml:space="preserve"> </w:t>
      </w:r>
      <w:r w:rsidRPr="00772216">
        <w:rPr>
          <w:rFonts w:asciiTheme="minorHAnsi" w:eastAsia="Arial" w:hAnsiTheme="minorHAnsi" w:cstheme="minorHAnsi"/>
          <w:color w:val="050505"/>
          <w:w w:val="102"/>
        </w:rPr>
        <w:t xml:space="preserve">regional. </w:t>
      </w:r>
    </w:p>
    <w:p w14:paraId="53954898" w14:textId="77777777" w:rsidR="001E01BB" w:rsidRPr="00772216" w:rsidRDefault="001E01BB" w:rsidP="005C77C5">
      <w:pPr>
        <w:pStyle w:val="Prrafodelista"/>
        <w:widowControl w:val="0"/>
        <w:numPr>
          <w:ilvl w:val="0"/>
          <w:numId w:val="135"/>
        </w:numPr>
        <w:spacing w:after="0" w:line="240" w:lineRule="auto"/>
        <w:ind w:left="426" w:right="73" w:firstLine="0"/>
        <w:jc w:val="both"/>
        <w:rPr>
          <w:rFonts w:asciiTheme="minorHAnsi" w:eastAsia="Arial" w:hAnsiTheme="minorHAnsi" w:cstheme="minorHAnsi"/>
          <w:color w:val="050505"/>
        </w:rPr>
      </w:pPr>
      <w:r w:rsidRPr="00772216">
        <w:rPr>
          <w:rFonts w:asciiTheme="minorHAnsi" w:eastAsia="Arial" w:hAnsiTheme="minorHAnsi" w:cstheme="minorHAnsi"/>
          <w:color w:val="050505"/>
        </w:rPr>
        <w:t>Evaluación</w:t>
      </w:r>
      <w:r w:rsidRPr="00772216">
        <w:rPr>
          <w:rFonts w:asciiTheme="minorHAnsi" w:eastAsia="Arial" w:hAnsiTheme="minorHAnsi" w:cstheme="minorHAnsi"/>
          <w:color w:val="050505"/>
          <w:spacing w:val="14"/>
        </w:rPr>
        <w:t xml:space="preserve"> </w:t>
      </w:r>
      <w:r w:rsidRPr="00772216">
        <w:rPr>
          <w:rFonts w:asciiTheme="minorHAnsi" w:eastAsia="Arial" w:hAnsiTheme="minorHAnsi" w:cstheme="minorHAnsi"/>
          <w:color w:val="050505"/>
        </w:rPr>
        <w:t>con carácter</w:t>
      </w:r>
      <w:r w:rsidRPr="00772216">
        <w:rPr>
          <w:rFonts w:asciiTheme="minorHAnsi" w:eastAsia="Arial" w:hAnsiTheme="minorHAnsi" w:cstheme="minorHAnsi"/>
          <w:color w:val="050505"/>
          <w:spacing w:val="2"/>
        </w:rPr>
        <w:t xml:space="preserve"> </w:t>
      </w:r>
      <w:r w:rsidRPr="00772216">
        <w:rPr>
          <w:rFonts w:asciiTheme="minorHAnsi" w:eastAsia="Arial" w:hAnsiTheme="minorHAnsi" w:cstheme="minorHAnsi"/>
          <w:color w:val="050505"/>
        </w:rPr>
        <w:t>eliminatorio.</w:t>
      </w:r>
    </w:p>
    <w:p w14:paraId="210ED918" w14:textId="77777777" w:rsidR="001E01BB" w:rsidRPr="00772216" w:rsidRDefault="001E01BB" w:rsidP="005C77C5">
      <w:pPr>
        <w:pStyle w:val="Prrafodelista"/>
        <w:widowControl w:val="0"/>
        <w:numPr>
          <w:ilvl w:val="0"/>
          <w:numId w:val="135"/>
        </w:numPr>
        <w:spacing w:after="0" w:line="240" w:lineRule="auto"/>
        <w:ind w:left="426" w:right="73" w:firstLine="0"/>
        <w:jc w:val="both"/>
        <w:rPr>
          <w:rFonts w:asciiTheme="minorHAnsi" w:eastAsia="Arial" w:hAnsiTheme="minorHAnsi" w:cstheme="minorHAnsi"/>
          <w:color w:val="050505"/>
        </w:rPr>
      </w:pPr>
      <w:r w:rsidRPr="00772216">
        <w:rPr>
          <w:rFonts w:asciiTheme="minorHAnsi" w:eastAsia="Arial" w:hAnsiTheme="minorHAnsi" w:cstheme="minorHAnsi"/>
          <w:color w:val="050505"/>
        </w:rPr>
        <w:t>Nota</w:t>
      </w:r>
      <w:r w:rsidRPr="00772216">
        <w:rPr>
          <w:rFonts w:asciiTheme="minorHAnsi" w:eastAsia="Arial" w:hAnsiTheme="minorHAnsi" w:cstheme="minorHAnsi"/>
          <w:color w:val="050505"/>
          <w:spacing w:val="52"/>
        </w:rPr>
        <w:t xml:space="preserve"> </w:t>
      </w:r>
      <w:r w:rsidRPr="00772216">
        <w:rPr>
          <w:rFonts w:asciiTheme="minorHAnsi" w:eastAsia="Arial" w:hAnsiTheme="minorHAnsi" w:cstheme="minorHAnsi"/>
          <w:color w:val="050505"/>
        </w:rPr>
        <w:t>aprobatoria:</w:t>
      </w:r>
      <w:r w:rsidRPr="00772216">
        <w:rPr>
          <w:rFonts w:asciiTheme="minorHAnsi" w:eastAsia="Arial" w:hAnsiTheme="minorHAnsi" w:cstheme="minorHAnsi"/>
          <w:color w:val="050505"/>
          <w:spacing w:val="27"/>
        </w:rPr>
        <w:t xml:space="preserve"> </w:t>
      </w:r>
      <w:r w:rsidRPr="00772216">
        <w:rPr>
          <w:rFonts w:asciiTheme="minorHAnsi" w:eastAsia="Arial" w:hAnsiTheme="minorHAnsi" w:cstheme="minorHAnsi"/>
          <w:color w:val="050505"/>
        </w:rPr>
        <w:t>catorce</w:t>
      </w:r>
      <w:r w:rsidRPr="00772216">
        <w:rPr>
          <w:rFonts w:asciiTheme="minorHAnsi" w:eastAsia="Arial" w:hAnsiTheme="minorHAnsi" w:cstheme="minorHAnsi"/>
          <w:color w:val="050505"/>
          <w:spacing w:val="41"/>
        </w:rPr>
        <w:t xml:space="preserve"> </w:t>
      </w:r>
      <w:r w:rsidRPr="00772216">
        <w:rPr>
          <w:rFonts w:asciiTheme="minorHAnsi" w:eastAsia="Arial" w:hAnsiTheme="minorHAnsi" w:cstheme="minorHAnsi"/>
          <w:color w:val="050505"/>
        </w:rPr>
        <w:t>(14)</w:t>
      </w:r>
      <w:r w:rsidRPr="00772216">
        <w:rPr>
          <w:rFonts w:asciiTheme="minorHAnsi" w:eastAsia="Arial" w:hAnsiTheme="minorHAnsi" w:cstheme="minorHAnsi"/>
          <w:color w:val="050505"/>
          <w:spacing w:val="42"/>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38"/>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43"/>
        </w:rPr>
        <w:t xml:space="preserve"> </w:t>
      </w:r>
      <w:r w:rsidRPr="00772216">
        <w:rPr>
          <w:rFonts w:asciiTheme="minorHAnsi" w:eastAsia="Arial" w:hAnsiTheme="minorHAnsi" w:cstheme="minorHAnsi"/>
          <w:color w:val="050505"/>
        </w:rPr>
        <w:t>escala</w:t>
      </w:r>
      <w:r w:rsidRPr="00772216">
        <w:rPr>
          <w:rFonts w:asciiTheme="minorHAnsi" w:eastAsia="Arial" w:hAnsiTheme="minorHAnsi" w:cstheme="minorHAnsi"/>
          <w:color w:val="050505"/>
          <w:spacing w:val="45"/>
        </w:rPr>
        <w:t xml:space="preserve"> </w:t>
      </w:r>
      <w:r w:rsidRPr="00772216">
        <w:rPr>
          <w:rFonts w:asciiTheme="minorHAnsi" w:eastAsia="Arial" w:hAnsiTheme="minorHAnsi" w:cstheme="minorHAnsi"/>
          <w:color w:val="050505"/>
        </w:rPr>
        <w:t>vigesimal</w:t>
      </w:r>
      <w:r w:rsidRPr="00772216">
        <w:rPr>
          <w:rFonts w:asciiTheme="minorHAnsi" w:eastAsia="Arial" w:hAnsiTheme="minorHAnsi" w:cstheme="minorHAnsi"/>
          <w:color w:val="050505"/>
          <w:spacing w:val="35"/>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33"/>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35"/>
        </w:rPr>
        <w:t xml:space="preserve"> </w:t>
      </w:r>
      <w:r w:rsidRPr="00772216">
        <w:rPr>
          <w:rFonts w:asciiTheme="minorHAnsi" w:eastAsia="Arial" w:hAnsiTheme="minorHAnsi" w:cstheme="minorHAnsi"/>
          <w:color w:val="050505"/>
        </w:rPr>
        <w:t>Fase I</w:t>
      </w:r>
      <w:r w:rsidRPr="00772216">
        <w:rPr>
          <w:rFonts w:asciiTheme="minorHAnsi" w:eastAsia="Arial" w:hAnsiTheme="minorHAnsi" w:cstheme="minorHAnsi"/>
          <w:color w:val="050505"/>
          <w:spacing w:val="1"/>
          <w:w w:val="50"/>
        </w:rPr>
        <w:t xml:space="preserve"> </w:t>
      </w:r>
      <w:r w:rsidRPr="00772216">
        <w:rPr>
          <w:rFonts w:asciiTheme="minorHAnsi" w:eastAsia="Arial" w:hAnsiTheme="minorHAnsi" w:cstheme="minorHAnsi"/>
          <w:color w:val="050505"/>
        </w:rPr>
        <w:t>y</w:t>
      </w:r>
      <w:r w:rsidRPr="00772216">
        <w:rPr>
          <w:rFonts w:asciiTheme="minorHAnsi" w:eastAsia="Arial" w:hAnsiTheme="minorHAnsi" w:cstheme="minorHAnsi"/>
          <w:color w:val="050505"/>
          <w:spacing w:val="37"/>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21"/>
        </w:rPr>
        <w:t xml:space="preserve"> </w:t>
      </w:r>
      <w:r w:rsidRPr="00772216">
        <w:rPr>
          <w:rFonts w:asciiTheme="minorHAnsi" w:eastAsia="Arial" w:hAnsiTheme="minorHAnsi" w:cstheme="minorHAnsi"/>
          <w:color w:val="050505"/>
          <w:w w:val="106"/>
        </w:rPr>
        <w:t xml:space="preserve">el </w:t>
      </w:r>
      <w:r w:rsidRPr="00772216">
        <w:rPr>
          <w:rFonts w:asciiTheme="minorHAnsi" w:eastAsia="Arial" w:hAnsiTheme="minorHAnsi" w:cstheme="minorHAnsi"/>
          <w:color w:val="050505"/>
        </w:rPr>
        <w:t>puntaje</w:t>
      </w:r>
      <w:r w:rsidRPr="00772216">
        <w:rPr>
          <w:rFonts w:asciiTheme="minorHAnsi" w:eastAsia="Arial" w:hAnsiTheme="minorHAnsi" w:cstheme="minorHAnsi"/>
          <w:color w:val="050505"/>
          <w:spacing w:val="29"/>
        </w:rPr>
        <w:t xml:space="preserve"> </w:t>
      </w:r>
      <w:r w:rsidRPr="00772216">
        <w:rPr>
          <w:rFonts w:asciiTheme="minorHAnsi" w:eastAsia="Arial" w:hAnsiTheme="minorHAnsi" w:cstheme="minorHAnsi"/>
          <w:color w:val="050505"/>
        </w:rPr>
        <w:t>final.</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11"/>
        </w:rPr>
        <w:t xml:space="preserve"> </w:t>
      </w:r>
      <w:r w:rsidRPr="00772216">
        <w:rPr>
          <w:rFonts w:asciiTheme="minorHAnsi" w:eastAsia="Arial" w:hAnsiTheme="minorHAnsi" w:cstheme="minorHAnsi"/>
          <w:color w:val="050505"/>
        </w:rPr>
        <w:t>ningún</w:t>
      </w:r>
      <w:r w:rsidRPr="00772216">
        <w:rPr>
          <w:rFonts w:asciiTheme="minorHAnsi" w:eastAsia="Arial" w:hAnsiTheme="minorHAnsi" w:cstheme="minorHAnsi"/>
          <w:color w:val="050505"/>
          <w:spacing w:val="14"/>
        </w:rPr>
        <w:t xml:space="preserve"> </w:t>
      </w:r>
      <w:r w:rsidRPr="00772216">
        <w:rPr>
          <w:rFonts w:asciiTheme="minorHAnsi" w:eastAsia="Arial" w:hAnsiTheme="minorHAnsi" w:cstheme="minorHAnsi"/>
          <w:color w:val="050505"/>
        </w:rPr>
        <w:t>caso</w:t>
      </w:r>
      <w:r w:rsidRPr="00772216">
        <w:rPr>
          <w:rFonts w:asciiTheme="minorHAnsi" w:eastAsia="Arial" w:hAnsiTheme="minorHAnsi" w:cstheme="minorHAnsi"/>
          <w:color w:val="050505"/>
          <w:spacing w:val="15"/>
        </w:rPr>
        <w:t xml:space="preserve"> </w:t>
      </w:r>
      <w:r w:rsidRPr="00772216">
        <w:rPr>
          <w:rFonts w:asciiTheme="minorHAnsi" w:eastAsia="Arial" w:hAnsiTheme="minorHAnsi" w:cstheme="minorHAnsi"/>
          <w:color w:val="050505"/>
        </w:rPr>
        <w:t>podrá</w:t>
      </w:r>
      <w:r w:rsidRPr="00772216">
        <w:rPr>
          <w:rFonts w:asciiTheme="minorHAnsi" w:eastAsia="Arial" w:hAnsiTheme="minorHAnsi" w:cstheme="minorHAnsi"/>
          <w:color w:val="050505"/>
          <w:spacing w:val="19"/>
        </w:rPr>
        <w:t xml:space="preserve"> </w:t>
      </w:r>
      <w:r w:rsidRPr="00772216">
        <w:rPr>
          <w:rFonts w:asciiTheme="minorHAnsi" w:eastAsia="Arial" w:hAnsiTheme="minorHAnsi" w:cstheme="minorHAnsi"/>
          <w:color w:val="050505"/>
        </w:rPr>
        <w:t>obtenerse</w:t>
      </w:r>
      <w:r w:rsidRPr="00772216">
        <w:rPr>
          <w:rFonts w:asciiTheme="minorHAnsi" w:eastAsia="Arial" w:hAnsiTheme="minorHAnsi" w:cstheme="minorHAnsi"/>
          <w:color w:val="050505"/>
          <w:spacing w:val="14"/>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12"/>
        </w:rPr>
        <w:t xml:space="preserve"> </w:t>
      </w:r>
      <w:r w:rsidRPr="00772216">
        <w:rPr>
          <w:rFonts w:asciiTheme="minorHAnsi" w:eastAsia="Arial" w:hAnsiTheme="minorHAnsi" w:cstheme="minorHAnsi"/>
          <w:color w:val="050505"/>
        </w:rPr>
        <w:t>nota</w:t>
      </w:r>
      <w:r w:rsidRPr="00772216">
        <w:rPr>
          <w:rFonts w:asciiTheme="minorHAnsi" w:eastAsia="Arial" w:hAnsiTheme="minorHAnsi" w:cstheme="minorHAnsi"/>
          <w:color w:val="050505"/>
          <w:spacing w:val="8"/>
        </w:rPr>
        <w:t xml:space="preserve"> </w:t>
      </w:r>
      <w:r w:rsidRPr="00772216">
        <w:rPr>
          <w:rFonts w:asciiTheme="minorHAnsi" w:eastAsia="Arial" w:hAnsiTheme="minorHAnsi" w:cstheme="minorHAnsi"/>
          <w:color w:val="050505"/>
        </w:rPr>
        <w:t>aprobatoria</w:t>
      </w:r>
      <w:r w:rsidRPr="00772216">
        <w:rPr>
          <w:rFonts w:asciiTheme="minorHAnsi" w:eastAsia="Arial" w:hAnsiTheme="minorHAnsi" w:cstheme="minorHAnsi"/>
          <w:color w:val="050505"/>
          <w:spacing w:val="-2"/>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17"/>
        </w:rPr>
        <w:t xml:space="preserve"> </w:t>
      </w:r>
      <w:r w:rsidRPr="00772216">
        <w:rPr>
          <w:rFonts w:asciiTheme="minorHAnsi" w:eastAsia="Arial" w:hAnsiTheme="minorHAnsi" w:cstheme="minorHAnsi"/>
          <w:color w:val="050505"/>
        </w:rPr>
        <w:t>catorce (14)</w:t>
      </w:r>
      <w:r w:rsidRPr="00772216">
        <w:rPr>
          <w:rFonts w:asciiTheme="minorHAnsi" w:eastAsia="Arial" w:hAnsiTheme="minorHAnsi" w:cstheme="minorHAnsi"/>
          <w:color w:val="050505"/>
          <w:spacing w:val="17"/>
        </w:rPr>
        <w:t xml:space="preserve"> </w:t>
      </w:r>
      <w:r w:rsidRPr="00772216">
        <w:rPr>
          <w:rFonts w:asciiTheme="minorHAnsi" w:eastAsia="Arial" w:hAnsiTheme="minorHAnsi" w:cstheme="minorHAnsi"/>
          <w:color w:val="050505"/>
        </w:rPr>
        <w:t>acumulando</w:t>
      </w:r>
      <w:r w:rsidRPr="00772216">
        <w:rPr>
          <w:rFonts w:asciiTheme="minorHAnsi" w:eastAsia="Arial" w:hAnsiTheme="minorHAnsi" w:cstheme="minorHAnsi"/>
          <w:color w:val="050505"/>
          <w:spacing w:val="15"/>
        </w:rPr>
        <w:t xml:space="preserve"> </w:t>
      </w:r>
      <w:r w:rsidRPr="00772216">
        <w:rPr>
          <w:rFonts w:asciiTheme="minorHAnsi" w:eastAsia="Arial" w:hAnsiTheme="minorHAnsi" w:cstheme="minorHAnsi"/>
          <w:color w:val="050505"/>
        </w:rPr>
        <w:t>decimales.</w:t>
      </w:r>
    </w:p>
    <w:p w14:paraId="51AB3A72" w14:textId="77777777" w:rsidR="001E01BB" w:rsidRPr="00772216" w:rsidRDefault="001E01BB" w:rsidP="005C77C5">
      <w:pPr>
        <w:pStyle w:val="Prrafodelista"/>
        <w:widowControl w:val="0"/>
        <w:numPr>
          <w:ilvl w:val="0"/>
          <w:numId w:val="135"/>
        </w:numPr>
        <w:spacing w:after="0" w:line="240" w:lineRule="auto"/>
        <w:ind w:left="426" w:right="73" w:firstLine="0"/>
        <w:jc w:val="both"/>
        <w:rPr>
          <w:rFonts w:asciiTheme="minorHAnsi" w:eastAsia="Arial" w:hAnsiTheme="minorHAnsi" w:cstheme="minorHAnsi"/>
          <w:color w:val="050505"/>
        </w:rPr>
      </w:pPr>
      <w:r w:rsidRPr="00772216">
        <w:rPr>
          <w:rFonts w:asciiTheme="minorHAnsi" w:eastAsia="Arial" w:hAnsiTheme="minorHAnsi" w:cstheme="minorHAnsi"/>
          <w:color w:val="050505"/>
        </w:rPr>
        <w:t>El</w:t>
      </w:r>
      <w:r w:rsidRPr="00772216">
        <w:rPr>
          <w:rFonts w:asciiTheme="minorHAnsi" w:eastAsia="Arial" w:hAnsiTheme="minorHAnsi" w:cstheme="minorHAnsi"/>
          <w:color w:val="050505"/>
          <w:spacing w:val="24"/>
        </w:rPr>
        <w:t xml:space="preserve"> </w:t>
      </w:r>
      <w:r w:rsidRPr="00772216">
        <w:rPr>
          <w:rFonts w:asciiTheme="minorHAnsi" w:eastAsia="Arial" w:hAnsiTheme="minorHAnsi" w:cstheme="minorHAnsi"/>
          <w:color w:val="050505"/>
        </w:rPr>
        <w:t>puntaje</w:t>
      </w:r>
      <w:r w:rsidRPr="00772216">
        <w:rPr>
          <w:rFonts w:asciiTheme="minorHAnsi" w:eastAsia="Arial" w:hAnsiTheme="minorHAnsi" w:cstheme="minorHAnsi"/>
          <w:color w:val="050505"/>
          <w:spacing w:val="42"/>
        </w:rPr>
        <w:t xml:space="preserve"> </w:t>
      </w:r>
      <w:r w:rsidRPr="00772216">
        <w:rPr>
          <w:rFonts w:asciiTheme="minorHAnsi" w:eastAsia="Arial" w:hAnsiTheme="minorHAnsi" w:cstheme="minorHAnsi"/>
          <w:color w:val="050505"/>
        </w:rPr>
        <w:t>final</w:t>
      </w:r>
      <w:r w:rsidRPr="00772216">
        <w:rPr>
          <w:rFonts w:asciiTheme="minorHAnsi" w:eastAsia="Arial" w:hAnsiTheme="minorHAnsi" w:cstheme="minorHAnsi"/>
          <w:color w:val="050505"/>
          <w:spacing w:val="19"/>
        </w:rPr>
        <w:t xml:space="preserve"> </w:t>
      </w:r>
      <w:r w:rsidRPr="00772216">
        <w:rPr>
          <w:rFonts w:asciiTheme="minorHAnsi" w:eastAsia="Arial" w:hAnsiTheme="minorHAnsi" w:cstheme="minorHAnsi"/>
          <w:color w:val="050505"/>
        </w:rPr>
        <w:t>del</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rPr>
        <w:t>postulante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resulta</w:t>
      </w:r>
      <w:r w:rsidRPr="00772216">
        <w:rPr>
          <w:rFonts w:asciiTheme="minorHAnsi" w:eastAsia="Arial" w:hAnsiTheme="minorHAnsi" w:cstheme="minorHAnsi"/>
          <w:color w:val="050505"/>
          <w:spacing w:val="36"/>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36"/>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37"/>
        </w:rPr>
        <w:t xml:space="preserve"> </w:t>
      </w:r>
      <w:r w:rsidRPr="00772216">
        <w:rPr>
          <w:rFonts w:asciiTheme="minorHAnsi" w:eastAsia="Arial" w:hAnsiTheme="minorHAnsi" w:cstheme="minorHAnsi"/>
          <w:color w:val="050505"/>
        </w:rPr>
        <w:t>suma</w:t>
      </w:r>
      <w:r w:rsidRPr="00772216">
        <w:rPr>
          <w:rFonts w:asciiTheme="minorHAnsi" w:eastAsia="Arial" w:hAnsiTheme="minorHAnsi" w:cstheme="minorHAnsi"/>
          <w:color w:val="050505"/>
          <w:spacing w:val="39"/>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29"/>
        </w:rPr>
        <w:t xml:space="preserve"> </w:t>
      </w:r>
      <w:r w:rsidRPr="00772216">
        <w:rPr>
          <w:rFonts w:asciiTheme="minorHAnsi" w:eastAsia="Arial" w:hAnsiTheme="minorHAnsi" w:cstheme="minorHAnsi"/>
          <w:color w:val="050505"/>
        </w:rPr>
        <w:t>los</w:t>
      </w:r>
      <w:r w:rsidRPr="00772216">
        <w:rPr>
          <w:rFonts w:asciiTheme="minorHAnsi" w:eastAsia="Arial" w:hAnsiTheme="minorHAnsi" w:cstheme="minorHAnsi"/>
          <w:color w:val="050505"/>
          <w:spacing w:val="38"/>
        </w:rPr>
        <w:t xml:space="preserve"> </w:t>
      </w:r>
      <w:r w:rsidRPr="00772216">
        <w:rPr>
          <w:rFonts w:asciiTheme="minorHAnsi" w:eastAsia="Arial" w:hAnsiTheme="minorHAnsi" w:cstheme="minorHAnsi"/>
          <w:color w:val="050505"/>
        </w:rPr>
        <w:t>puntajes</w:t>
      </w:r>
      <w:r w:rsidRPr="00772216">
        <w:rPr>
          <w:rFonts w:asciiTheme="minorHAnsi" w:eastAsia="Arial" w:hAnsiTheme="minorHAnsi" w:cstheme="minorHAnsi"/>
          <w:color w:val="050505"/>
          <w:spacing w:val="25"/>
        </w:rPr>
        <w:t xml:space="preserve"> </w:t>
      </w:r>
      <w:r w:rsidRPr="00772216">
        <w:rPr>
          <w:rFonts w:asciiTheme="minorHAnsi" w:eastAsia="Arial" w:hAnsiTheme="minorHAnsi" w:cstheme="minorHAnsi"/>
          <w:color w:val="050505"/>
          <w:w w:val="101"/>
        </w:rPr>
        <w:t xml:space="preserve">parciales </w:t>
      </w:r>
      <w:r w:rsidRPr="00772216">
        <w:rPr>
          <w:rFonts w:asciiTheme="minorHAnsi" w:eastAsia="Arial" w:hAnsiTheme="minorHAnsi" w:cstheme="minorHAnsi"/>
          <w:color w:val="050505"/>
        </w:rPr>
        <w:t>obtenidos</w:t>
      </w:r>
      <w:r w:rsidRPr="00772216">
        <w:rPr>
          <w:rFonts w:asciiTheme="minorHAnsi" w:eastAsia="Arial" w:hAnsiTheme="minorHAnsi" w:cstheme="minorHAnsi"/>
          <w:color w:val="050505"/>
          <w:spacing w:val="32"/>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13"/>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Fase I y</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rPr>
        <w:t>Fase II En</w:t>
      </w:r>
      <w:r w:rsidRPr="00772216">
        <w:rPr>
          <w:rFonts w:asciiTheme="minorHAnsi" w:eastAsia="Arial" w:hAnsiTheme="minorHAnsi" w:cstheme="minorHAnsi"/>
          <w:color w:val="050505"/>
          <w:spacing w:val="16"/>
        </w:rPr>
        <w:t xml:space="preserve"> </w:t>
      </w:r>
      <w:r w:rsidRPr="00772216">
        <w:rPr>
          <w:rFonts w:asciiTheme="minorHAnsi" w:eastAsia="Arial" w:hAnsiTheme="minorHAnsi" w:cstheme="minorHAnsi"/>
          <w:color w:val="050505"/>
        </w:rPr>
        <w:t>caso</w:t>
      </w:r>
      <w:r w:rsidRPr="00772216">
        <w:rPr>
          <w:rFonts w:asciiTheme="minorHAnsi" w:eastAsia="Arial" w:hAnsiTheme="minorHAnsi" w:cstheme="minorHAnsi"/>
          <w:color w:val="050505"/>
          <w:spacing w:val="28"/>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18"/>
        </w:rPr>
        <w:t xml:space="preserve"> </w:t>
      </w:r>
      <w:r w:rsidRPr="00772216">
        <w:rPr>
          <w:rFonts w:asciiTheme="minorHAnsi" w:eastAsia="Arial" w:hAnsiTheme="minorHAnsi" w:cstheme="minorHAnsi"/>
          <w:color w:val="050505"/>
        </w:rPr>
        <w:t>los</w:t>
      </w:r>
      <w:r w:rsidRPr="00772216">
        <w:rPr>
          <w:rFonts w:asciiTheme="minorHAnsi" w:eastAsia="Arial" w:hAnsiTheme="minorHAnsi" w:cstheme="minorHAnsi"/>
          <w:color w:val="050505"/>
          <w:spacing w:val="23"/>
        </w:rPr>
        <w:t xml:space="preserve"> </w:t>
      </w:r>
      <w:r w:rsidRPr="00772216">
        <w:rPr>
          <w:rFonts w:asciiTheme="minorHAnsi" w:eastAsia="Arial" w:hAnsiTheme="minorHAnsi" w:cstheme="minorHAnsi"/>
          <w:color w:val="050505"/>
        </w:rPr>
        <w:t>exonerados,</w:t>
      </w:r>
      <w:r w:rsidRPr="00772216">
        <w:rPr>
          <w:rFonts w:asciiTheme="minorHAnsi" w:eastAsia="Arial" w:hAnsiTheme="minorHAnsi" w:cstheme="minorHAnsi"/>
          <w:color w:val="050505"/>
          <w:spacing w:val="17"/>
        </w:rPr>
        <w:t xml:space="preserve"> </w:t>
      </w:r>
      <w:r w:rsidRPr="00772216">
        <w:rPr>
          <w:rFonts w:asciiTheme="minorHAnsi" w:eastAsia="Arial" w:hAnsiTheme="minorHAnsi" w:cstheme="minorHAnsi"/>
          <w:color w:val="050505"/>
        </w:rPr>
        <w:t>el</w:t>
      </w:r>
      <w:r w:rsidRPr="00772216">
        <w:rPr>
          <w:rFonts w:asciiTheme="minorHAnsi" w:eastAsia="Arial" w:hAnsiTheme="minorHAnsi" w:cstheme="minorHAnsi"/>
          <w:color w:val="050505"/>
          <w:spacing w:val="4"/>
        </w:rPr>
        <w:t xml:space="preserve"> </w:t>
      </w:r>
      <w:r w:rsidRPr="00772216">
        <w:rPr>
          <w:rFonts w:asciiTheme="minorHAnsi" w:eastAsia="Arial" w:hAnsiTheme="minorHAnsi" w:cstheme="minorHAnsi"/>
          <w:color w:val="050505"/>
        </w:rPr>
        <w:t>puntaje</w:t>
      </w:r>
      <w:r w:rsidRPr="00772216">
        <w:rPr>
          <w:rFonts w:asciiTheme="minorHAnsi" w:eastAsia="Arial" w:hAnsiTheme="minorHAnsi" w:cstheme="minorHAnsi"/>
          <w:color w:val="050505"/>
          <w:spacing w:val="39"/>
        </w:rPr>
        <w:t xml:space="preserve"> </w:t>
      </w:r>
      <w:r w:rsidRPr="00772216">
        <w:rPr>
          <w:rFonts w:asciiTheme="minorHAnsi" w:eastAsia="Arial" w:hAnsiTheme="minorHAnsi" w:cstheme="minorHAnsi"/>
          <w:color w:val="050505"/>
        </w:rPr>
        <w:t>final es</w:t>
      </w:r>
      <w:r w:rsidRPr="00772216">
        <w:rPr>
          <w:rFonts w:asciiTheme="minorHAnsi" w:eastAsia="Arial" w:hAnsiTheme="minorHAnsi" w:cstheme="minorHAnsi"/>
          <w:color w:val="050505"/>
          <w:spacing w:val="12"/>
        </w:rPr>
        <w:t xml:space="preserve"> </w:t>
      </w:r>
      <w:r w:rsidRPr="00772216">
        <w:rPr>
          <w:rFonts w:asciiTheme="minorHAnsi" w:eastAsia="Arial" w:hAnsiTheme="minorHAnsi" w:cstheme="minorHAnsi"/>
          <w:color w:val="050505"/>
        </w:rPr>
        <w:t>resultante</w:t>
      </w:r>
      <w:r w:rsidRPr="00772216">
        <w:rPr>
          <w:rFonts w:asciiTheme="minorHAnsi" w:eastAsia="Arial" w:hAnsiTheme="minorHAnsi" w:cstheme="minorHAnsi"/>
          <w:color w:val="050505"/>
          <w:spacing w:val="6"/>
        </w:rPr>
        <w:t xml:space="preserve"> </w:t>
      </w:r>
      <w:r w:rsidRPr="00772216">
        <w:rPr>
          <w:rFonts w:asciiTheme="minorHAnsi" w:eastAsia="Arial" w:hAnsiTheme="minorHAnsi" w:cstheme="minorHAnsi"/>
          <w:color w:val="050505"/>
        </w:rPr>
        <w:t>de la</w:t>
      </w:r>
      <w:r w:rsidRPr="00772216">
        <w:rPr>
          <w:rFonts w:asciiTheme="minorHAnsi" w:eastAsia="Arial" w:hAnsiTheme="minorHAnsi" w:cstheme="minorHAnsi"/>
          <w:color w:val="050505"/>
          <w:spacing w:val="2"/>
        </w:rPr>
        <w:t xml:space="preserve"> </w:t>
      </w:r>
      <w:r w:rsidRPr="00772216">
        <w:rPr>
          <w:rFonts w:asciiTheme="minorHAnsi" w:eastAsia="Arial" w:hAnsiTheme="minorHAnsi" w:cstheme="minorHAnsi"/>
          <w:color w:val="050505"/>
        </w:rPr>
        <w:t>sumatoria</w:t>
      </w:r>
      <w:r w:rsidRPr="00772216">
        <w:rPr>
          <w:rFonts w:asciiTheme="minorHAnsi" w:eastAsia="Arial" w:hAnsiTheme="minorHAnsi" w:cstheme="minorHAnsi"/>
          <w:color w:val="050505"/>
          <w:spacing w:val="2"/>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4"/>
        </w:rPr>
        <w:t xml:space="preserve"> </w:t>
      </w:r>
      <w:r w:rsidRPr="00772216">
        <w:rPr>
          <w:rFonts w:asciiTheme="minorHAnsi" w:eastAsia="Arial" w:hAnsiTheme="minorHAnsi" w:cstheme="minorHAnsi"/>
          <w:color w:val="050505"/>
        </w:rPr>
        <w:t>los</w:t>
      </w:r>
      <w:r w:rsidRPr="00772216">
        <w:rPr>
          <w:rFonts w:asciiTheme="minorHAnsi" w:eastAsia="Arial" w:hAnsiTheme="minorHAnsi" w:cstheme="minorHAnsi"/>
          <w:color w:val="050505"/>
          <w:spacing w:val="6"/>
        </w:rPr>
        <w:t xml:space="preserve"> </w:t>
      </w:r>
      <w:r w:rsidRPr="00772216">
        <w:rPr>
          <w:rFonts w:asciiTheme="minorHAnsi" w:eastAsia="Arial" w:hAnsiTheme="minorHAnsi" w:cstheme="minorHAnsi"/>
          <w:color w:val="050505"/>
        </w:rPr>
        <w:t>puntajes</w:t>
      </w:r>
      <w:r w:rsidRPr="00772216">
        <w:rPr>
          <w:rFonts w:asciiTheme="minorHAnsi" w:eastAsia="Arial" w:hAnsiTheme="minorHAnsi" w:cstheme="minorHAnsi"/>
          <w:color w:val="050505"/>
          <w:spacing w:val="11"/>
        </w:rPr>
        <w:t xml:space="preserve"> </w:t>
      </w:r>
      <w:r w:rsidRPr="00772216">
        <w:rPr>
          <w:rFonts w:asciiTheme="minorHAnsi" w:eastAsia="Arial" w:hAnsiTheme="minorHAnsi" w:cstheme="minorHAnsi"/>
          <w:color w:val="050505"/>
        </w:rPr>
        <w:t>parciales</w:t>
      </w:r>
      <w:r w:rsidRPr="00772216">
        <w:rPr>
          <w:rFonts w:asciiTheme="minorHAnsi" w:eastAsia="Arial" w:hAnsiTheme="minorHAnsi" w:cstheme="minorHAnsi"/>
          <w:color w:val="050505"/>
          <w:spacing w:val="5"/>
        </w:rPr>
        <w:t xml:space="preserve"> </w:t>
      </w:r>
      <w:r w:rsidRPr="00772216">
        <w:rPr>
          <w:rFonts w:asciiTheme="minorHAnsi" w:eastAsia="Arial" w:hAnsiTheme="minorHAnsi" w:cstheme="minorHAnsi"/>
          <w:color w:val="050505"/>
        </w:rPr>
        <w:t>obtenidos</w:t>
      </w:r>
      <w:r w:rsidRPr="00772216">
        <w:rPr>
          <w:rFonts w:asciiTheme="minorHAnsi" w:eastAsia="Arial" w:hAnsiTheme="minorHAnsi" w:cstheme="minorHAnsi"/>
          <w:color w:val="050505"/>
          <w:spacing w:val="6"/>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6"/>
        </w:rPr>
        <w:t xml:space="preserve"> </w:t>
      </w:r>
      <w:r w:rsidRPr="00772216">
        <w:rPr>
          <w:rFonts w:asciiTheme="minorHAnsi" w:eastAsia="Arial" w:hAnsiTheme="minorHAnsi" w:cstheme="minorHAnsi"/>
          <w:color w:val="050505"/>
        </w:rPr>
        <w:t>los aspectos</w:t>
      </w:r>
      <w:r w:rsidRPr="00772216">
        <w:rPr>
          <w:rFonts w:asciiTheme="minorHAnsi" w:eastAsia="Arial" w:hAnsiTheme="minorHAnsi" w:cstheme="minorHAnsi"/>
          <w:color w:val="050505"/>
          <w:spacing w:val="13"/>
        </w:rPr>
        <w:t xml:space="preserve"> </w:t>
      </w:r>
      <w:r w:rsidRPr="00772216">
        <w:rPr>
          <w:rFonts w:asciiTheme="minorHAnsi" w:eastAsia="Arial" w:hAnsiTheme="minorHAnsi" w:cstheme="minorHAnsi"/>
          <w:color w:val="050505"/>
        </w:rPr>
        <w:t>evaluados</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1"/>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2"/>
        </w:rPr>
        <w:t xml:space="preserve"> </w:t>
      </w:r>
      <w:r w:rsidRPr="00772216">
        <w:rPr>
          <w:rFonts w:asciiTheme="minorHAnsi" w:eastAsia="Arial" w:hAnsiTheme="minorHAnsi" w:cstheme="minorHAnsi"/>
          <w:color w:val="050505"/>
        </w:rPr>
        <w:t>Fase II.</w:t>
      </w:r>
    </w:p>
    <w:p w14:paraId="30EE0141" w14:textId="77777777" w:rsidR="001E01BB" w:rsidRPr="00772216" w:rsidRDefault="001E01BB" w:rsidP="005C77C5">
      <w:pPr>
        <w:pStyle w:val="Prrafodelista"/>
        <w:widowControl w:val="0"/>
        <w:numPr>
          <w:ilvl w:val="2"/>
          <w:numId w:val="134"/>
        </w:numPr>
        <w:tabs>
          <w:tab w:val="left" w:pos="993"/>
        </w:tabs>
        <w:spacing w:after="0" w:line="240" w:lineRule="auto"/>
        <w:ind w:left="426" w:right="73" w:firstLine="0"/>
        <w:jc w:val="both"/>
        <w:rPr>
          <w:rFonts w:asciiTheme="minorHAnsi" w:eastAsia="Arial" w:hAnsiTheme="minorHAnsi" w:cstheme="minorHAnsi"/>
        </w:rPr>
      </w:pPr>
      <w:r w:rsidRPr="00772216">
        <w:rPr>
          <w:rFonts w:asciiTheme="minorHAnsi" w:eastAsia="Arial" w:hAnsiTheme="minorHAnsi" w:cstheme="minorHAnsi"/>
          <w:color w:val="050505"/>
        </w:rPr>
        <w:t>Participan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del</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concurso</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público</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admisión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los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egresados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53"/>
        </w:rPr>
        <w:t xml:space="preserve"> </w:t>
      </w:r>
      <w:r w:rsidRPr="00772216">
        <w:rPr>
          <w:rFonts w:asciiTheme="minorHAnsi" w:eastAsia="Arial" w:hAnsiTheme="minorHAnsi" w:cstheme="minorHAnsi"/>
          <w:color w:val="050505"/>
        </w:rPr>
        <w:t>la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w w:val="101"/>
        </w:rPr>
        <w:t xml:space="preserve">educación </w:t>
      </w:r>
      <w:r w:rsidRPr="00772216">
        <w:rPr>
          <w:rFonts w:asciiTheme="minorHAnsi" w:eastAsia="Arial" w:hAnsiTheme="minorHAnsi" w:cstheme="minorHAnsi"/>
          <w:color w:val="050505"/>
        </w:rPr>
        <w:t>básica</w:t>
      </w:r>
      <w:r w:rsidRPr="00772216">
        <w:rPr>
          <w:rFonts w:asciiTheme="minorHAnsi" w:eastAsia="Arial" w:hAnsiTheme="minorHAnsi" w:cstheme="minorHAnsi"/>
          <w:color w:val="050505"/>
          <w:spacing w:val="19"/>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5"/>
        </w:rPr>
        <w:t xml:space="preserve"> </w:t>
      </w:r>
      <w:r w:rsidRPr="00772216">
        <w:rPr>
          <w:rFonts w:asciiTheme="minorHAnsi" w:eastAsia="Arial" w:hAnsiTheme="minorHAnsi" w:cstheme="minorHAnsi"/>
          <w:color w:val="050505"/>
        </w:rPr>
        <w:t>cualquiera</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3"/>
        </w:rPr>
        <w:t xml:space="preserve"> </w:t>
      </w:r>
      <w:r w:rsidRPr="00772216">
        <w:rPr>
          <w:rFonts w:asciiTheme="minorHAnsi" w:eastAsia="Arial" w:hAnsiTheme="minorHAnsi" w:cstheme="minorHAnsi"/>
          <w:color w:val="050505"/>
        </w:rPr>
        <w:t>sus</w:t>
      </w:r>
      <w:r w:rsidRPr="00772216">
        <w:rPr>
          <w:rFonts w:asciiTheme="minorHAnsi" w:eastAsia="Arial" w:hAnsiTheme="minorHAnsi" w:cstheme="minorHAnsi"/>
          <w:color w:val="050505"/>
          <w:spacing w:val="2"/>
        </w:rPr>
        <w:t xml:space="preserve"> </w:t>
      </w:r>
      <w:r w:rsidRPr="00772216">
        <w:rPr>
          <w:rFonts w:asciiTheme="minorHAnsi" w:eastAsia="Arial" w:hAnsiTheme="minorHAnsi" w:cstheme="minorHAnsi"/>
          <w:color w:val="050505"/>
          <w:w w:val="101"/>
        </w:rPr>
        <w:t>modalidades.</w:t>
      </w:r>
    </w:p>
    <w:p w14:paraId="35B2EC49" w14:textId="77777777" w:rsidR="001E01BB" w:rsidRPr="00772216" w:rsidRDefault="001E01BB" w:rsidP="005C77C5">
      <w:pPr>
        <w:pStyle w:val="Prrafodelista"/>
        <w:widowControl w:val="0"/>
        <w:numPr>
          <w:ilvl w:val="1"/>
          <w:numId w:val="134"/>
        </w:numPr>
        <w:tabs>
          <w:tab w:val="left" w:pos="567"/>
        </w:tabs>
        <w:spacing w:after="0" w:line="240" w:lineRule="auto"/>
        <w:ind w:left="142" w:right="73" w:firstLine="0"/>
        <w:jc w:val="both"/>
        <w:rPr>
          <w:rFonts w:asciiTheme="minorHAnsi" w:eastAsia="Arial" w:hAnsiTheme="minorHAnsi" w:cstheme="minorHAnsi"/>
        </w:rPr>
      </w:pPr>
      <w:r w:rsidRPr="00772216">
        <w:rPr>
          <w:rFonts w:asciiTheme="minorHAnsi" w:eastAsia="Arial" w:hAnsiTheme="minorHAnsi" w:cstheme="minorHAnsi"/>
          <w:b/>
          <w:bCs/>
          <w:color w:val="050505"/>
        </w:rPr>
        <w:t>Del</w:t>
      </w:r>
      <w:r w:rsidRPr="00772216">
        <w:rPr>
          <w:rFonts w:asciiTheme="minorHAnsi" w:eastAsia="Arial" w:hAnsiTheme="minorHAnsi" w:cstheme="minorHAnsi"/>
          <w:b/>
          <w:bCs/>
          <w:color w:val="050505"/>
          <w:spacing w:val="1"/>
        </w:rPr>
        <w:t xml:space="preserve"> </w:t>
      </w:r>
      <w:r w:rsidRPr="00772216">
        <w:rPr>
          <w:rFonts w:asciiTheme="minorHAnsi" w:eastAsia="Arial" w:hAnsiTheme="minorHAnsi" w:cstheme="minorHAnsi"/>
          <w:b/>
          <w:bCs/>
          <w:color w:val="050505"/>
        </w:rPr>
        <w:t>Ingreso</w:t>
      </w:r>
      <w:r w:rsidRPr="00772216">
        <w:rPr>
          <w:rFonts w:asciiTheme="minorHAnsi" w:eastAsia="Arial" w:hAnsiTheme="minorHAnsi" w:cstheme="minorHAnsi"/>
          <w:b/>
          <w:bCs/>
          <w:color w:val="050505"/>
          <w:spacing w:val="2"/>
        </w:rPr>
        <w:t xml:space="preserve"> </w:t>
      </w:r>
      <w:r w:rsidRPr="00772216">
        <w:rPr>
          <w:rFonts w:asciiTheme="minorHAnsi" w:eastAsia="Arial" w:hAnsiTheme="minorHAnsi" w:cstheme="minorHAnsi"/>
          <w:b/>
          <w:bCs/>
          <w:color w:val="050505"/>
          <w:w w:val="103"/>
        </w:rPr>
        <w:t>Ordinario</w:t>
      </w:r>
    </w:p>
    <w:p w14:paraId="2C1F85E9" w14:textId="77777777" w:rsidR="001E01BB" w:rsidRPr="00772216" w:rsidRDefault="001E01BB" w:rsidP="005C77C5">
      <w:pPr>
        <w:ind w:right="73" w:firstLine="142"/>
        <w:jc w:val="both"/>
        <w:rPr>
          <w:rFonts w:asciiTheme="minorHAnsi" w:eastAsia="Arial" w:hAnsiTheme="minorHAnsi" w:cstheme="minorHAnsi"/>
          <w:sz w:val="22"/>
          <w:szCs w:val="22"/>
        </w:rPr>
      </w:pPr>
      <w:r w:rsidRPr="00772216">
        <w:rPr>
          <w:rFonts w:asciiTheme="minorHAnsi" w:eastAsia="Arial" w:hAnsiTheme="minorHAnsi" w:cstheme="minorHAnsi"/>
          <w:color w:val="050505"/>
          <w:sz w:val="22"/>
          <w:szCs w:val="22"/>
        </w:rPr>
        <w:t>El</w:t>
      </w:r>
      <w:r w:rsidRPr="00772216">
        <w:rPr>
          <w:rFonts w:asciiTheme="minorHAnsi" w:eastAsia="Arial" w:hAnsiTheme="minorHAnsi" w:cstheme="minorHAnsi"/>
          <w:color w:val="050505"/>
          <w:spacing w:val="-11"/>
          <w:sz w:val="22"/>
          <w:szCs w:val="22"/>
        </w:rPr>
        <w:t xml:space="preserve"> </w:t>
      </w:r>
      <w:r w:rsidRPr="00772216">
        <w:rPr>
          <w:rFonts w:asciiTheme="minorHAnsi" w:eastAsia="Arial" w:hAnsiTheme="minorHAnsi" w:cstheme="minorHAnsi"/>
          <w:color w:val="050505"/>
          <w:sz w:val="22"/>
          <w:szCs w:val="22"/>
        </w:rPr>
        <w:t>ingreso</w:t>
      </w:r>
      <w:r w:rsidRPr="00772216">
        <w:rPr>
          <w:rFonts w:asciiTheme="minorHAnsi" w:eastAsia="Arial" w:hAnsiTheme="minorHAnsi" w:cstheme="minorHAnsi"/>
          <w:color w:val="050505"/>
          <w:spacing w:val="8"/>
          <w:sz w:val="22"/>
          <w:szCs w:val="22"/>
        </w:rPr>
        <w:t xml:space="preserve"> </w:t>
      </w:r>
      <w:r w:rsidRPr="00772216">
        <w:rPr>
          <w:rFonts w:asciiTheme="minorHAnsi" w:eastAsia="Arial" w:hAnsiTheme="minorHAnsi" w:cstheme="minorHAnsi"/>
          <w:color w:val="050505"/>
          <w:sz w:val="22"/>
          <w:szCs w:val="22"/>
        </w:rPr>
        <w:t>ordinario</w:t>
      </w:r>
      <w:r w:rsidRPr="00772216">
        <w:rPr>
          <w:rFonts w:asciiTheme="minorHAnsi" w:eastAsia="Arial" w:hAnsiTheme="minorHAnsi" w:cstheme="minorHAnsi"/>
          <w:color w:val="050505"/>
          <w:spacing w:val="29"/>
          <w:sz w:val="22"/>
          <w:szCs w:val="22"/>
        </w:rPr>
        <w:t xml:space="preserve"> </w:t>
      </w:r>
      <w:r w:rsidRPr="00772216">
        <w:rPr>
          <w:rFonts w:asciiTheme="minorHAnsi" w:eastAsia="Arial" w:hAnsiTheme="minorHAnsi" w:cstheme="minorHAnsi"/>
          <w:color w:val="050505"/>
          <w:sz w:val="22"/>
          <w:szCs w:val="22"/>
        </w:rPr>
        <w:t>se</w:t>
      </w:r>
      <w:r w:rsidRPr="00772216">
        <w:rPr>
          <w:rFonts w:asciiTheme="minorHAnsi" w:eastAsia="Arial" w:hAnsiTheme="minorHAnsi" w:cstheme="minorHAnsi"/>
          <w:color w:val="050505"/>
          <w:spacing w:val="4"/>
          <w:sz w:val="22"/>
          <w:szCs w:val="22"/>
        </w:rPr>
        <w:t xml:space="preserve"> </w:t>
      </w:r>
      <w:r w:rsidRPr="00772216">
        <w:rPr>
          <w:rFonts w:asciiTheme="minorHAnsi" w:eastAsia="Arial" w:hAnsiTheme="minorHAnsi" w:cstheme="minorHAnsi"/>
          <w:color w:val="050505"/>
          <w:sz w:val="22"/>
          <w:szCs w:val="22"/>
        </w:rPr>
        <w:t>realiza</w:t>
      </w:r>
      <w:r w:rsidRPr="00772216">
        <w:rPr>
          <w:rFonts w:asciiTheme="minorHAnsi" w:eastAsia="Arial" w:hAnsiTheme="minorHAnsi" w:cstheme="minorHAnsi"/>
          <w:color w:val="050505"/>
          <w:spacing w:val="11"/>
          <w:sz w:val="22"/>
          <w:szCs w:val="22"/>
        </w:rPr>
        <w:t xml:space="preserve"> </w:t>
      </w:r>
      <w:r w:rsidRPr="00772216">
        <w:rPr>
          <w:rFonts w:asciiTheme="minorHAnsi" w:eastAsia="Arial" w:hAnsiTheme="minorHAnsi" w:cstheme="minorHAnsi"/>
          <w:color w:val="050505"/>
          <w:sz w:val="22"/>
          <w:szCs w:val="22"/>
        </w:rPr>
        <w:t>en</w:t>
      </w:r>
      <w:r w:rsidR="00A37E0B" w:rsidRPr="00772216">
        <w:rPr>
          <w:rFonts w:asciiTheme="minorHAnsi" w:eastAsia="Arial" w:hAnsiTheme="minorHAnsi" w:cstheme="minorHAnsi"/>
          <w:color w:val="050505"/>
          <w:sz w:val="22"/>
          <w:szCs w:val="22"/>
        </w:rPr>
        <w:t xml:space="preserve"> </w:t>
      </w:r>
      <w:r w:rsidRPr="00772216">
        <w:rPr>
          <w:rFonts w:asciiTheme="minorHAnsi" w:eastAsia="Arial" w:hAnsiTheme="minorHAnsi" w:cstheme="minorHAnsi"/>
          <w:color w:val="050505"/>
          <w:sz w:val="22"/>
          <w:szCs w:val="22"/>
        </w:rPr>
        <w:t>dos</w:t>
      </w:r>
      <w:r w:rsidRPr="00772216">
        <w:rPr>
          <w:rFonts w:asciiTheme="minorHAnsi" w:eastAsia="Arial" w:hAnsiTheme="minorHAnsi" w:cstheme="minorHAnsi"/>
          <w:color w:val="050505"/>
          <w:spacing w:val="5"/>
          <w:sz w:val="22"/>
          <w:szCs w:val="22"/>
        </w:rPr>
        <w:t xml:space="preserve"> </w:t>
      </w:r>
      <w:r w:rsidRPr="00772216">
        <w:rPr>
          <w:rFonts w:asciiTheme="minorHAnsi" w:eastAsia="Arial" w:hAnsiTheme="minorHAnsi" w:cstheme="minorHAnsi"/>
          <w:color w:val="050505"/>
          <w:sz w:val="22"/>
          <w:szCs w:val="22"/>
        </w:rPr>
        <w:t>fases:</w:t>
      </w:r>
    </w:p>
    <w:p w14:paraId="506109DE" w14:textId="77777777" w:rsidR="001E01BB" w:rsidRPr="00772216" w:rsidRDefault="001E01BB" w:rsidP="005C77C5">
      <w:pPr>
        <w:pStyle w:val="Prrafodelista"/>
        <w:widowControl w:val="0"/>
        <w:numPr>
          <w:ilvl w:val="0"/>
          <w:numId w:val="136"/>
        </w:numPr>
        <w:tabs>
          <w:tab w:val="left" w:pos="567"/>
        </w:tabs>
        <w:spacing w:after="0" w:line="240" w:lineRule="auto"/>
        <w:ind w:left="142" w:right="73" w:firstLine="0"/>
        <w:jc w:val="both"/>
        <w:rPr>
          <w:rFonts w:asciiTheme="minorHAnsi" w:eastAsia="Arial" w:hAnsiTheme="minorHAnsi" w:cstheme="minorHAnsi"/>
        </w:rPr>
      </w:pPr>
      <w:r w:rsidRPr="00772216">
        <w:rPr>
          <w:rFonts w:asciiTheme="minorHAnsi" w:eastAsia="Arial" w:hAnsiTheme="minorHAnsi" w:cstheme="minorHAnsi"/>
          <w:b/>
          <w:bCs/>
          <w:color w:val="050505"/>
        </w:rPr>
        <w:t>Fase I Nacional:</w:t>
      </w:r>
      <w:r w:rsidR="00A37E0B" w:rsidRPr="00772216">
        <w:rPr>
          <w:rFonts w:asciiTheme="minorHAnsi" w:eastAsia="Arial" w:hAnsiTheme="minorHAnsi" w:cstheme="minorHAnsi"/>
          <w:b/>
          <w:bCs/>
          <w:color w:val="050505"/>
        </w:rPr>
        <w:t xml:space="preserve"> </w:t>
      </w:r>
      <w:r w:rsidRPr="00772216">
        <w:rPr>
          <w:rFonts w:asciiTheme="minorHAnsi" w:eastAsia="Arial" w:hAnsiTheme="minorHAnsi" w:cstheme="minorHAnsi"/>
          <w:color w:val="050505"/>
        </w:rPr>
        <w:t>Prueba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Nacional</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Conocimientos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Generales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Básicos, desarrollados</w:t>
      </w:r>
      <w:r w:rsidRPr="00772216">
        <w:rPr>
          <w:rFonts w:asciiTheme="minorHAnsi" w:eastAsia="Arial" w:hAnsiTheme="minorHAnsi" w:cstheme="minorHAnsi"/>
          <w:color w:val="050505"/>
          <w:spacing w:val="33"/>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15"/>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Educación</w:t>
      </w:r>
      <w:r w:rsidRPr="00772216">
        <w:rPr>
          <w:rFonts w:asciiTheme="minorHAnsi" w:eastAsia="Arial" w:hAnsiTheme="minorHAnsi" w:cstheme="minorHAnsi"/>
          <w:color w:val="050505"/>
          <w:spacing w:val="6"/>
        </w:rPr>
        <w:t xml:space="preserve"> </w:t>
      </w:r>
      <w:r w:rsidRPr="00772216">
        <w:rPr>
          <w:rFonts w:asciiTheme="minorHAnsi" w:eastAsia="Arial" w:hAnsiTheme="minorHAnsi" w:cstheme="minorHAnsi"/>
          <w:color w:val="050505"/>
        </w:rPr>
        <w:t>Básica</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en cualquiera</w:t>
      </w:r>
      <w:r w:rsidRPr="00772216">
        <w:rPr>
          <w:rFonts w:asciiTheme="minorHAnsi" w:eastAsia="Arial" w:hAnsiTheme="minorHAnsi" w:cstheme="minorHAnsi"/>
          <w:color w:val="050505"/>
          <w:spacing w:val="29"/>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3"/>
        </w:rPr>
        <w:t xml:space="preserve"> </w:t>
      </w:r>
      <w:r w:rsidRPr="00772216">
        <w:rPr>
          <w:rFonts w:asciiTheme="minorHAnsi" w:eastAsia="Arial" w:hAnsiTheme="minorHAnsi" w:cstheme="minorHAnsi"/>
          <w:color w:val="050505"/>
        </w:rPr>
        <w:t>sus</w:t>
      </w:r>
      <w:r w:rsidRPr="00772216">
        <w:rPr>
          <w:rFonts w:asciiTheme="minorHAnsi" w:eastAsia="Arial" w:hAnsiTheme="minorHAnsi" w:cstheme="minorHAnsi"/>
          <w:color w:val="050505"/>
          <w:spacing w:val="5"/>
        </w:rPr>
        <w:t xml:space="preserve"> </w:t>
      </w:r>
      <w:r w:rsidRPr="00772216">
        <w:rPr>
          <w:rFonts w:asciiTheme="minorHAnsi" w:eastAsia="Arial" w:hAnsiTheme="minorHAnsi" w:cstheme="minorHAnsi"/>
          <w:color w:val="050505"/>
        </w:rPr>
        <w:t>modalidades,</w:t>
      </w:r>
      <w:r w:rsidRPr="00772216">
        <w:rPr>
          <w:rFonts w:asciiTheme="minorHAnsi" w:eastAsia="Arial" w:hAnsiTheme="minorHAnsi" w:cstheme="minorHAnsi"/>
          <w:color w:val="050505"/>
          <w:spacing w:val="11"/>
        </w:rPr>
        <w:t xml:space="preserve"> </w:t>
      </w:r>
      <w:r w:rsidRPr="00772216">
        <w:rPr>
          <w:rFonts w:asciiTheme="minorHAnsi" w:eastAsia="Arial" w:hAnsiTheme="minorHAnsi" w:cstheme="minorHAnsi"/>
          <w:color w:val="050505"/>
        </w:rPr>
        <w:t>de responsabilidad</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del</w:t>
      </w:r>
      <w:r w:rsidRPr="00772216">
        <w:rPr>
          <w:rFonts w:asciiTheme="minorHAnsi" w:eastAsia="Arial" w:hAnsiTheme="minorHAnsi" w:cstheme="minorHAnsi"/>
          <w:color w:val="050505"/>
          <w:spacing w:val="6"/>
        </w:rPr>
        <w:t xml:space="preserve"> </w:t>
      </w:r>
      <w:r w:rsidRPr="00772216">
        <w:rPr>
          <w:rFonts w:asciiTheme="minorHAnsi" w:eastAsia="Arial" w:hAnsiTheme="minorHAnsi" w:cstheme="minorHAnsi"/>
          <w:color w:val="050505"/>
        </w:rPr>
        <w:t>Ministerio</w:t>
      </w:r>
      <w:r w:rsidRPr="00772216">
        <w:rPr>
          <w:rFonts w:asciiTheme="minorHAnsi" w:eastAsia="Arial" w:hAnsiTheme="minorHAnsi" w:cstheme="minorHAnsi"/>
          <w:color w:val="050505"/>
          <w:spacing w:val="21"/>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18"/>
        </w:rPr>
        <w:t xml:space="preserve"> </w:t>
      </w:r>
      <w:r w:rsidRPr="00772216">
        <w:rPr>
          <w:rFonts w:asciiTheme="minorHAnsi" w:eastAsia="Arial" w:hAnsiTheme="minorHAnsi" w:cstheme="minorHAnsi"/>
          <w:color w:val="050505"/>
        </w:rPr>
        <w:t>Educación.</w:t>
      </w:r>
      <w:r w:rsidRPr="00772216">
        <w:rPr>
          <w:rFonts w:asciiTheme="minorHAnsi" w:eastAsia="Arial" w:hAnsiTheme="minorHAnsi" w:cstheme="minorHAnsi"/>
          <w:color w:val="050505"/>
          <w:spacing w:val="25"/>
        </w:rPr>
        <w:t xml:space="preserve"> </w:t>
      </w:r>
      <w:r w:rsidRPr="00772216">
        <w:rPr>
          <w:rFonts w:asciiTheme="minorHAnsi" w:eastAsia="Arial" w:hAnsiTheme="minorHAnsi" w:cstheme="minorHAnsi"/>
          <w:color w:val="050505"/>
        </w:rPr>
        <w:t>Presentará</w:t>
      </w:r>
      <w:r w:rsidRPr="00772216">
        <w:rPr>
          <w:rFonts w:asciiTheme="minorHAnsi" w:eastAsia="Arial" w:hAnsiTheme="minorHAnsi" w:cstheme="minorHAnsi"/>
          <w:color w:val="050505"/>
          <w:spacing w:val="33"/>
        </w:rPr>
        <w:t xml:space="preserve"> </w:t>
      </w:r>
      <w:r w:rsidRPr="00772216">
        <w:rPr>
          <w:rFonts w:asciiTheme="minorHAnsi" w:eastAsia="Arial" w:hAnsiTheme="minorHAnsi" w:cstheme="minorHAnsi"/>
          <w:color w:val="050505"/>
        </w:rPr>
        <w:t>adecuaciones</w:t>
      </w:r>
      <w:r w:rsidRPr="00772216">
        <w:rPr>
          <w:rFonts w:asciiTheme="minorHAnsi" w:eastAsia="Arial" w:hAnsiTheme="minorHAnsi" w:cstheme="minorHAnsi"/>
          <w:color w:val="050505"/>
          <w:spacing w:val="15"/>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18"/>
        </w:rPr>
        <w:t xml:space="preserve"> </w:t>
      </w:r>
      <w:r w:rsidRPr="00772216">
        <w:rPr>
          <w:rFonts w:asciiTheme="minorHAnsi" w:eastAsia="Arial" w:hAnsiTheme="minorHAnsi" w:cstheme="minorHAnsi"/>
          <w:color w:val="050505"/>
          <w:w w:val="101"/>
        </w:rPr>
        <w:t xml:space="preserve">atención </w:t>
      </w:r>
      <w:r w:rsidRPr="00772216">
        <w:rPr>
          <w:rFonts w:asciiTheme="minorHAnsi" w:eastAsia="Arial" w:hAnsiTheme="minorHAnsi" w:cstheme="minorHAnsi"/>
          <w:color w:val="050505"/>
        </w:rPr>
        <w:t>a</w:t>
      </w:r>
      <w:r w:rsidRPr="00772216">
        <w:rPr>
          <w:rFonts w:asciiTheme="minorHAnsi" w:eastAsia="Arial" w:hAnsiTheme="minorHAnsi" w:cstheme="minorHAnsi"/>
          <w:color w:val="050505"/>
          <w:spacing w:val="25"/>
        </w:rPr>
        <w:t xml:space="preserve"> </w:t>
      </w:r>
      <w:r w:rsidRPr="00772216">
        <w:rPr>
          <w:rFonts w:asciiTheme="minorHAnsi" w:eastAsia="Arial" w:hAnsiTheme="minorHAnsi" w:cstheme="minorHAnsi"/>
          <w:color w:val="050505"/>
        </w:rPr>
        <w:t>las</w:t>
      </w:r>
      <w:r w:rsidRPr="00772216">
        <w:rPr>
          <w:rFonts w:asciiTheme="minorHAnsi" w:eastAsia="Arial" w:hAnsiTheme="minorHAnsi" w:cstheme="minorHAnsi"/>
          <w:color w:val="050505"/>
          <w:spacing w:val="26"/>
        </w:rPr>
        <w:t xml:space="preserve"> </w:t>
      </w:r>
      <w:r w:rsidRPr="00772216">
        <w:rPr>
          <w:rFonts w:asciiTheme="minorHAnsi" w:eastAsia="Arial" w:hAnsiTheme="minorHAnsi" w:cstheme="minorHAnsi"/>
          <w:color w:val="050505"/>
        </w:rPr>
        <w:t>características</w:t>
      </w:r>
      <w:r w:rsidRPr="00772216">
        <w:rPr>
          <w:rFonts w:asciiTheme="minorHAnsi" w:eastAsia="Arial" w:hAnsiTheme="minorHAnsi" w:cstheme="minorHAnsi"/>
          <w:color w:val="050505"/>
          <w:spacing w:val="44"/>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24"/>
        </w:rPr>
        <w:t xml:space="preserve"> </w:t>
      </w:r>
      <w:r w:rsidRPr="00772216">
        <w:rPr>
          <w:rFonts w:asciiTheme="minorHAnsi" w:eastAsia="Arial" w:hAnsiTheme="minorHAnsi" w:cstheme="minorHAnsi"/>
          <w:color w:val="050505"/>
        </w:rPr>
        <w:t>los</w:t>
      </w:r>
      <w:r w:rsidRPr="00772216">
        <w:rPr>
          <w:rFonts w:asciiTheme="minorHAnsi" w:eastAsia="Arial" w:hAnsiTheme="minorHAnsi" w:cstheme="minorHAnsi"/>
          <w:color w:val="050505"/>
          <w:spacing w:val="25"/>
        </w:rPr>
        <w:t xml:space="preserve"> </w:t>
      </w:r>
      <w:r w:rsidRPr="00772216">
        <w:rPr>
          <w:rFonts w:asciiTheme="minorHAnsi" w:eastAsia="Arial" w:hAnsiTheme="minorHAnsi" w:cstheme="minorHAnsi"/>
          <w:color w:val="050505"/>
        </w:rPr>
        <w:t>contextos</w:t>
      </w:r>
      <w:r w:rsidRPr="00772216">
        <w:rPr>
          <w:rFonts w:asciiTheme="minorHAnsi" w:eastAsia="Arial" w:hAnsiTheme="minorHAnsi" w:cstheme="minorHAnsi"/>
          <w:color w:val="050505"/>
          <w:spacing w:val="27"/>
        </w:rPr>
        <w:t xml:space="preserve"> </w:t>
      </w:r>
      <w:r w:rsidRPr="00772216">
        <w:rPr>
          <w:rFonts w:asciiTheme="minorHAnsi" w:eastAsia="Arial" w:hAnsiTheme="minorHAnsi" w:cstheme="minorHAnsi"/>
          <w:color w:val="050505"/>
        </w:rPr>
        <w:t>educativos.</w:t>
      </w:r>
      <w:r w:rsidRPr="00772216">
        <w:rPr>
          <w:rFonts w:asciiTheme="minorHAnsi" w:eastAsia="Arial" w:hAnsiTheme="minorHAnsi" w:cstheme="minorHAnsi"/>
          <w:color w:val="050505"/>
          <w:spacing w:val="26"/>
        </w:rPr>
        <w:t xml:space="preserve"> </w:t>
      </w:r>
      <w:r w:rsidRPr="00772216">
        <w:rPr>
          <w:rFonts w:asciiTheme="minorHAnsi" w:eastAsia="Arial" w:hAnsiTheme="minorHAnsi" w:cstheme="minorHAnsi"/>
          <w:color w:val="050505"/>
        </w:rPr>
        <w:t>El</w:t>
      </w:r>
      <w:r w:rsidRPr="00772216">
        <w:rPr>
          <w:rFonts w:asciiTheme="minorHAnsi" w:eastAsia="Arial" w:hAnsiTheme="minorHAnsi" w:cstheme="minorHAnsi"/>
          <w:color w:val="050505"/>
          <w:spacing w:val="17"/>
        </w:rPr>
        <w:t xml:space="preserve"> </w:t>
      </w:r>
      <w:r w:rsidRPr="00772216">
        <w:rPr>
          <w:rFonts w:asciiTheme="minorHAnsi" w:eastAsia="Arial" w:hAnsiTheme="minorHAnsi" w:cstheme="minorHAnsi"/>
          <w:color w:val="050505"/>
        </w:rPr>
        <w:t>puntaje</w:t>
      </w:r>
      <w:r w:rsidRPr="00772216">
        <w:rPr>
          <w:rFonts w:asciiTheme="minorHAnsi" w:eastAsia="Arial" w:hAnsiTheme="minorHAnsi" w:cstheme="minorHAnsi"/>
          <w:color w:val="050505"/>
          <w:spacing w:val="20"/>
        </w:rPr>
        <w:t xml:space="preserve"> </w:t>
      </w:r>
      <w:r w:rsidRPr="00772216">
        <w:rPr>
          <w:rFonts w:asciiTheme="minorHAnsi" w:eastAsia="Arial" w:hAnsiTheme="minorHAnsi" w:cstheme="minorHAnsi"/>
          <w:color w:val="050505"/>
        </w:rPr>
        <w:t>parcial</w:t>
      </w:r>
      <w:r w:rsidRPr="00772216">
        <w:rPr>
          <w:rFonts w:asciiTheme="minorHAnsi" w:eastAsia="Arial" w:hAnsiTheme="minorHAnsi" w:cstheme="minorHAnsi"/>
          <w:color w:val="050505"/>
          <w:spacing w:val="15"/>
        </w:rPr>
        <w:t xml:space="preserve"> </w:t>
      </w:r>
      <w:r w:rsidRPr="00772216">
        <w:rPr>
          <w:rFonts w:asciiTheme="minorHAnsi" w:eastAsia="Arial" w:hAnsiTheme="minorHAnsi" w:cstheme="minorHAnsi"/>
          <w:color w:val="050505"/>
        </w:rPr>
        <w:t>obtenido</w:t>
      </w:r>
      <w:r w:rsidRPr="00772216">
        <w:rPr>
          <w:rFonts w:asciiTheme="minorHAnsi" w:eastAsia="Arial" w:hAnsiTheme="minorHAnsi" w:cstheme="minorHAnsi"/>
          <w:color w:val="050505"/>
          <w:spacing w:val="29"/>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20"/>
        </w:rPr>
        <w:t xml:space="preserve"> </w:t>
      </w:r>
      <w:r w:rsidRPr="00772216">
        <w:rPr>
          <w:rFonts w:asciiTheme="minorHAnsi" w:eastAsia="Arial" w:hAnsiTheme="minorHAnsi" w:cstheme="minorHAnsi"/>
          <w:color w:val="050505"/>
          <w:w w:val="103"/>
        </w:rPr>
        <w:t xml:space="preserve">la </w:t>
      </w:r>
      <w:r w:rsidRPr="00772216">
        <w:rPr>
          <w:rFonts w:asciiTheme="minorHAnsi" w:eastAsia="Arial" w:hAnsiTheme="minorHAnsi" w:cstheme="minorHAnsi"/>
          <w:color w:val="050505"/>
        </w:rPr>
        <w:t>Fase</w:t>
      </w:r>
      <w:r w:rsidRPr="00772216">
        <w:rPr>
          <w:rFonts w:asciiTheme="minorHAnsi" w:eastAsia="Arial" w:hAnsiTheme="minorHAnsi" w:cstheme="minorHAnsi"/>
          <w:color w:val="050505"/>
          <w:spacing w:val="-2"/>
        </w:rPr>
        <w:t xml:space="preserve"> </w:t>
      </w:r>
      <w:r w:rsidR="00B642ED">
        <w:rPr>
          <w:rFonts w:asciiTheme="minorHAnsi" w:eastAsia="Arial" w:hAnsiTheme="minorHAnsi" w:cstheme="minorHAnsi"/>
          <w:color w:val="050505"/>
          <w:spacing w:val="-2"/>
        </w:rPr>
        <w:t xml:space="preserve">I </w:t>
      </w:r>
      <w:r w:rsidR="00A37E0B" w:rsidRPr="00772216">
        <w:rPr>
          <w:rFonts w:asciiTheme="minorHAnsi" w:eastAsia="Arial" w:hAnsiTheme="minorHAnsi" w:cstheme="minorHAnsi"/>
          <w:color w:val="050505"/>
          <w:w w:val="50"/>
        </w:rPr>
        <w:t xml:space="preserve"> </w:t>
      </w:r>
      <w:r w:rsidRPr="00772216">
        <w:rPr>
          <w:rFonts w:asciiTheme="minorHAnsi" w:eastAsia="Arial" w:hAnsiTheme="minorHAnsi" w:cstheme="minorHAnsi"/>
          <w:color w:val="050505"/>
        </w:rPr>
        <w:t>constituye</w:t>
      </w:r>
      <w:r w:rsidRPr="00772216">
        <w:rPr>
          <w:rFonts w:asciiTheme="minorHAnsi" w:eastAsia="Arial" w:hAnsiTheme="minorHAnsi" w:cstheme="minorHAnsi"/>
          <w:color w:val="050505"/>
          <w:spacing w:val="22"/>
        </w:rPr>
        <w:t xml:space="preserve"> </w:t>
      </w:r>
      <w:r w:rsidRPr="00772216">
        <w:rPr>
          <w:rFonts w:asciiTheme="minorHAnsi" w:eastAsia="Arial" w:hAnsiTheme="minorHAnsi" w:cstheme="minorHAnsi"/>
          <w:color w:val="050505"/>
        </w:rPr>
        <w:t>el</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w w:val="117"/>
        </w:rPr>
        <w:t>70%</w:t>
      </w:r>
      <w:r w:rsidRPr="00772216">
        <w:rPr>
          <w:rFonts w:asciiTheme="minorHAnsi" w:eastAsia="Arial" w:hAnsiTheme="minorHAnsi" w:cstheme="minorHAnsi"/>
          <w:color w:val="050505"/>
          <w:spacing w:val="-9"/>
          <w:w w:val="117"/>
        </w:rPr>
        <w:t xml:space="preserve"> </w:t>
      </w:r>
      <w:r w:rsidRPr="00772216">
        <w:rPr>
          <w:rFonts w:asciiTheme="minorHAnsi" w:eastAsia="Arial" w:hAnsiTheme="minorHAnsi" w:cstheme="minorHAnsi"/>
          <w:color w:val="050505"/>
        </w:rPr>
        <w:t>del</w:t>
      </w:r>
      <w:r w:rsidRPr="00772216">
        <w:rPr>
          <w:rFonts w:asciiTheme="minorHAnsi" w:eastAsia="Arial" w:hAnsiTheme="minorHAnsi" w:cstheme="minorHAnsi"/>
          <w:color w:val="050505"/>
          <w:spacing w:val="-5"/>
        </w:rPr>
        <w:t xml:space="preserve"> </w:t>
      </w:r>
      <w:r w:rsidRPr="00772216">
        <w:rPr>
          <w:rFonts w:asciiTheme="minorHAnsi" w:eastAsia="Arial" w:hAnsiTheme="minorHAnsi" w:cstheme="minorHAnsi"/>
          <w:color w:val="050505"/>
        </w:rPr>
        <w:t>puntaje</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final.</w:t>
      </w:r>
    </w:p>
    <w:p w14:paraId="35C47BC4" w14:textId="77777777" w:rsidR="001E01BB" w:rsidRPr="00B642ED" w:rsidRDefault="001E01BB" w:rsidP="005C77C5">
      <w:pPr>
        <w:pStyle w:val="Prrafodelista"/>
        <w:widowControl w:val="0"/>
        <w:numPr>
          <w:ilvl w:val="0"/>
          <w:numId w:val="136"/>
        </w:numPr>
        <w:tabs>
          <w:tab w:val="left" w:pos="567"/>
        </w:tabs>
        <w:spacing w:after="0" w:line="240" w:lineRule="auto"/>
        <w:ind w:left="142" w:right="73" w:firstLine="0"/>
        <w:jc w:val="both"/>
        <w:rPr>
          <w:rFonts w:asciiTheme="minorHAnsi" w:eastAsia="Arial" w:hAnsiTheme="minorHAnsi" w:cstheme="minorHAnsi"/>
        </w:rPr>
      </w:pPr>
      <w:r w:rsidRPr="00B642ED">
        <w:rPr>
          <w:rFonts w:asciiTheme="minorHAnsi" w:eastAsia="Arial" w:hAnsiTheme="minorHAnsi" w:cstheme="minorHAnsi"/>
          <w:b/>
          <w:bCs/>
          <w:color w:val="050505"/>
        </w:rPr>
        <w:t>Fase II</w:t>
      </w:r>
      <w:r w:rsidRPr="00B642ED">
        <w:rPr>
          <w:rFonts w:asciiTheme="minorHAnsi" w:eastAsia="Arial" w:hAnsiTheme="minorHAnsi" w:cstheme="minorHAnsi"/>
          <w:b/>
          <w:bCs/>
          <w:color w:val="050505"/>
          <w:spacing w:val="3"/>
          <w:w w:val="56"/>
        </w:rPr>
        <w:t xml:space="preserve"> </w:t>
      </w:r>
      <w:r w:rsidRPr="00B642ED">
        <w:rPr>
          <w:rFonts w:asciiTheme="minorHAnsi" w:eastAsia="Arial" w:hAnsiTheme="minorHAnsi" w:cstheme="minorHAnsi"/>
          <w:b/>
          <w:bCs/>
          <w:color w:val="050505"/>
        </w:rPr>
        <w:t>Regional:</w:t>
      </w:r>
      <w:r w:rsidR="00A37E0B" w:rsidRPr="00B642ED">
        <w:rPr>
          <w:rFonts w:asciiTheme="minorHAnsi" w:eastAsia="Arial" w:hAnsiTheme="minorHAnsi" w:cstheme="minorHAnsi"/>
          <w:b/>
          <w:bCs/>
          <w:color w:val="050505"/>
        </w:rPr>
        <w:t xml:space="preserve"> </w:t>
      </w:r>
      <w:r w:rsidRPr="00B642ED">
        <w:rPr>
          <w:rFonts w:asciiTheme="minorHAnsi" w:eastAsia="Arial" w:hAnsiTheme="minorHAnsi" w:cstheme="minorHAnsi"/>
          <w:color w:val="050505"/>
        </w:rPr>
        <w:t>Pruebas</w:t>
      </w:r>
      <w:r w:rsidR="00A37E0B" w:rsidRPr="00B642ED">
        <w:rPr>
          <w:rFonts w:asciiTheme="minorHAnsi" w:eastAsia="Arial" w:hAnsiTheme="minorHAnsi" w:cstheme="minorHAnsi"/>
          <w:color w:val="050505"/>
        </w:rPr>
        <w:t xml:space="preserve"> </w:t>
      </w:r>
      <w:r w:rsidRPr="00B642ED">
        <w:rPr>
          <w:rFonts w:asciiTheme="minorHAnsi" w:eastAsia="Arial" w:hAnsiTheme="minorHAnsi" w:cstheme="minorHAnsi"/>
          <w:color w:val="050505"/>
        </w:rPr>
        <w:t>psicológicas</w:t>
      </w:r>
      <w:r w:rsidR="00A37E0B" w:rsidRPr="00B642ED">
        <w:rPr>
          <w:rFonts w:asciiTheme="minorHAnsi" w:eastAsia="Arial" w:hAnsiTheme="minorHAnsi" w:cstheme="minorHAnsi"/>
          <w:color w:val="050505"/>
        </w:rPr>
        <w:t xml:space="preserve"> </w:t>
      </w:r>
      <w:r w:rsidRPr="00B642ED">
        <w:rPr>
          <w:rFonts w:asciiTheme="minorHAnsi" w:eastAsia="Arial" w:hAnsiTheme="minorHAnsi" w:cstheme="minorHAnsi"/>
          <w:color w:val="050505"/>
        </w:rPr>
        <w:t>orientadas</w:t>
      </w:r>
      <w:r w:rsidR="00A37E0B" w:rsidRPr="00B642ED">
        <w:rPr>
          <w:rFonts w:asciiTheme="minorHAnsi" w:eastAsia="Arial" w:hAnsiTheme="minorHAnsi" w:cstheme="minorHAnsi"/>
          <w:color w:val="050505"/>
        </w:rPr>
        <w:t xml:space="preserve"> </w:t>
      </w:r>
      <w:r w:rsidRPr="00B642ED">
        <w:rPr>
          <w:rFonts w:asciiTheme="minorHAnsi" w:eastAsia="Arial" w:hAnsiTheme="minorHAnsi" w:cstheme="minorHAnsi"/>
          <w:color w:val="050505"/>
        </w:rPr>
        <w:t>a</w:t>
      </w:r>
      <w:r w:rsidR="00A37E0B" w:rsidRPr="00B642ED">
        <w:rPr>
          <w:rFonts w:asciiTheme="minorHAnsi" w:eastAsia="Arial" w:hAnsiTheme="minorHAnsi" w:cstheme="minorHAnsi"/>
          <w:color w:val="050505"/>
        </w:rPr>
        <w:t xml:space="preserve"> </w:t>
      </w:r>
      <w:r w:rsidRPr="00B642ED">
        <w:rPr>
          <w:rFonts w:asciiTheme="minorHAnsi" w:eastAsia="Arial" w:hAnsiTheme="minorHAnsi" w:cstheme="minorHAnsi"/>
          <w:color w:val="050505"/>
        </w:rPr>
        <w:t>evaluar</w:t>
      </w:r>
      <w:r w:rsidR="00A37E0B" w:rsidRPr="00B642ED">
        <w:rPr>
          <w:rFonts w:asciiTheme="minorHAnsi" w:eastAsia="Arial" w:hAnsiTheme="minorHAnsi" w:cstheme="minorHAnsi"/>
          <w:color w:val="050505"/>
        </w:rPr>
        <w:t xml:space="preserve"> </w:t>
      </w:r>
      <w:r w:rsidRPr="00B642ED">
        <w:rPr>
          <w:rFonts w:asciiTheme="minorHAnsi" w:eastAsia="Arial" w:hAnsiTheme="minorHAnsi" w:cstheme="minorHAnsi"/>
          <w:color w:val="050505"/>
        </w:rPr>
        <w:t>rasgos</w:t>
      </w:r>
      <w:r w:rsidR="00A37E0B" w:rsidRPr="00B642ED">
        <w:rPr>
          <w:rFonts w:asciiTheme="minorHAnsi" w:eastAsia="Arial" w:hAnsiTheme="minorHAnsi" w:cstheme="minorHAnsi"/>
          <w:color w:val="050505"/>
        </w:rPr>
        <w:t xml:space="preserve"> </w:t>
      </w:r>
      <w:r w:rsidRPr="00B642ED">
        <w:rPr>
          <w:rFonts w:asciiTheme="minorHAnsi" w:eastAsia="Arial" w:hAnsiTheme="minorHAnsi" w:cstheme="minorHAnsi"/>
          <w:color w:val="050505"/>
        </w:rPr>
        <w:t>de personalidad</w:t>
      </w:r>
      <w:r w:rsidR="00A37E0B" w:rsidRPr="00B642ED">
        <w:rPr>
          <w:rFonts w:asciiTheme="minorHAnsi" w:eastAsia="Arial" w:hAnsiTheme="minorHAnsi" w:cstheme="minorHAnsi"/>
          <w:color w:val="050505"/>
        </w:rPr>
        <w:t xml:space="preserve"> </w:t>
      </w:r>
      <w:r w:rsidRPr="00B642ED">
        <w:rPr>
          <w:rFonts w:asciiTheme="minorHAnsi" w:eastAsia="Arial" w:hAnsiTheme="minorHAnsi" w:cstheme="minorHAnsi"/>
          <w:color w:val="050505"/>
        </w:rPr>
        <w:t>y</w:t>
      </w:r>
      <w:r w:rsidRPr="00B642ED">
        <w:rPr>
          <w:rFonts w:asciiTheme="minorHAnsi" w:eastAsia="Arial" w:hAnsiTheme="minorHAnsi" w:cstheme="minorHAnsi"/>
          <w:color w:val="050505"/>
          <w:spacing w:val="27"/>
        </w:rPr>
        <w:t xml:space="preserve"> </w:t>
      </w:r>
      <w:r w:rsidRPr="00B642ED">
        <w:rPr>
          <w:rFonts w:asciiTheme="minorHAnsi" w:eastAsia="Arial" w:hAnsiTheme="minorHAnsi" w:cstheme="minorHAnsi"/>
          <w:color w:val="050505"/>
        </w:rPr>
        <w:t>aptitud</w:t>
      </w:r>
      <w:r w:rsidRPr="00B642ED">
        <w:rPr>
          <w:rFonts w:asciiTheme="minorHAnsi" w:eastAsia="Arial" w:hAnsiTheme="minorHAnsi" w:cstheme="minorHAnsi"/>
          <w:color w:val="050505"/>
          <w:spacing w:val="28"/>
        </w:rPr>
        <w:t xml:space="preserve"> </w:t>
      </w:r>
      <w:r w:rsidRPr="00B642ED">
        <w:rPr>
          <w:rFonts w:asciiTheme="minorHAnsi" w:eastAsia="Arial" w:hAnsiTheme="minorHAnsi" w:cstheme="minorHAnsi"/>
          <w:color w:val="050505"/>
        </w:rPr>
        <w:t>vocacional;</w:t>
      </w:r>
      <w:r w:rsidRPr="00B642ED">
        <w:rPr>
          <w:rFonts w:asciiTheme="minorHAnsi" w:eastAsia="Arial" w:hAnsiTheme="minorHAnsi" w:cstheme="minorHAnsi"/>
          <w:color w:val="050505"/>
          <w:spacing w:val="39"/>
        </w:rPr>
        <w:t xml:space="preserve"> </w:t>
      </w:r>
      <w:r w:rsidRPr="00B642ED">
        <w:rPr>
          <w:rFonts w:asciiTheme="minorHAnsi" w:eastAsia="Arial" w:hAnsiTheme="minorHAnsi" w:cstheme="minorHAnsi"/>
          <w:color w:val="050505"/>
        </w:rPr>
        <w:t>pruebas</w:t>
      </w:r>
      <w:r w:rsidRPr="00B642ED">
        <w:rPr>
          <w:rFonts w:asciiTheme="minorHAnsi" w:eastAsia="Arial" w:hAnsiTheme="minorHAnsi" w:cstheme="minorHAnsi"/>
          <w:color w:val="050505"/>
          <w:spacing w:val="33"/>
        </w:rPr>
        <w:t xml:space="preserve"> </w:t>
      </w:r>
      <w:r w:rsidRPr="00B642ED">
        <w:rPr>
          <w:rFonts w:asciiTheme="minorHAnsi" w:eastAsia="Arial" w:hAnsiTheme="minorHAnsi" w:cstheme="minorHAnsi"/>
          <w:color w:val="050505"/>
        </w:rPr>
        <w:t>de</w:t>
      </w:r>
      <w:r w:rsidRPr="00B642ED">
        <w:rPr>
          <w:rFonts w:asciiTheme="minorHAnsi" w:eastAsia="Arial" w:hAnsiTheme="minorHAnsi" w:cstheme="minorHAnsi"/>
          <w:color w:val="050505"/>
          <w:spacing w:val="31"/>
        </w:rPr>
        <w:t xml:space="preserve"> </w:t>
      </w:r>
      <w:r w:rsidRPr="00B642ED">
        <w:rPr>
          <w:rFonts w:asciiTheme="minorHAnsi" w:eastAsia="Arial" w:hAnsiTheme="minorHAnsi" w:cstheme="minorHAnsi"/>
          <w:color w:val="050505"/>
        </w:rPr>
        <w:t>aptitud</w:t>
      </w:r>
      <w:r w:rsidRPr="00B642ED">
        <w:rPr>
          <w:rFonts w:asciiTheme="minorHAnsi" w:eastAsia="Arial" w:hAnsiTheme="minorHAnsi" w:cstheme="minorHAnsi"/>
          <w:color w:val="050505"/>
          <w:spacing w:val="32"/>
        </w:rPr>
        <w:t xml:space="preserve"> </w:t>
      </w:r>
      <w:r w:rsidRPr="00B642ED">
        <w:rPr>
          <w:rFonts w:asciiTheme="minorHAnsi" w:eastAsia="Arial" w:hAnsiTheme="minorHAnsi" w:cstheme="minorHAnsi"/>
          <w:color w:val="050505"/>
        </w:rPr>
        <w:t>para</w:t>
      </w:r>
      <w:r w:rsidRPr="00B642ED">
        <w:rPr>
          <w:rFonts w:asciiTheme="minorHAnsi" w:eastAsia="Arial" w:hAnsiTheme="minorHAnsi" w:cstheme="minorHAnsi"/>
          <w:color w:val="050505"/>
          <w:spacing w:val="31"/>
        </w:rPr>
        <w:t xml:space="preserve"> </w:t>
      </w:r>
      <w:r w:rsidRPr="00B642ED">
        <w:rPr>
          <w:rFonts w:asciiTheme="minorHAnsi" w:eastAsia="Arial" w:hAnsiTheme="minorHAnsi" w:cstheme="minorHAnsi"/>
          <w:color w:val="050505"/>
        </w:rPr>
        <w:t>la</w:t>
      </w:r>
      <w:r w:rsidRPr="00B642ED">
        <w:rPr>
          <w:rFonts w:asciiTheme="minorHAnsi" w:eastAsia="Arial" w:hAnsiTheme="minorHAnsi" w:cstheme="minorHAnsi"/>
          <w:color w:val="050505"/>
          <w:spacing w:val="25"/>
        </w:rPr>
        <w:t xml:space="preserve"> </w:t>
      </w:r>
      <w:r w:rsidRPr="00B642ED">
        <w:rPr>
          <w:rFonts w:asciiTheme="minorHAnsi" w:eastAsia="Arial" w:hAnsiTheme="minorHAnsi" w:cstheme="minorHAnsi"/>
          <w:color w:val="050505"/>
        </w:rPr>
        <w:t>especialidad</w:t>
      </w:r>
      <w:r w:rsidRPr="00B642ED">
        <w:rPr>
          <w:rFonts w:asciiTheme="minorHAnsi" w:eastAsia="Arial" w:hAnsiTheme="minorHAnsi" w:cstheme="minorHAnsi"/>
          <w:color w:val="050505"/>
          <w:spacing w:val="37"/>
        </w:rPr>
        <w:t xml:space="preserve"> </w:t>
      </w:r>
      <w:r w:rsidRPr="00B642ED">
        <w:rPr>
          <w:rFonts w:asciiTheme="minorHAnsi" w:eastAsia="Arial" w:hAnsiTheme="minorHAnsi" w:cstheme="minorHAnsi"/>
          <w:color w:val="050505"/>
        </w:rPr>
        <w:t>y</w:t>
      </w:r>
      <w:r w:rsidRPr="00B642ED">
        <w:rPr>
          <w:rFonts w:asciiTheme="minorHAnsi" w:eastAsia="Arial" w:hAnsiTheme="minorHAnsi" w:cstheme="minorHAnsi"/>
          <w:color w:val="050505"/>
          <w:spacing w:val="34"/>
        </w:rPr>
        <w:t xml:space="preserve"> </w:t>
      </w:r>
      <w:r w:rsidRPr="00B642ED">
        <w:rPr>
          <w:rFonts w:asciiTheme="minorHAnsi" w:eastAsia="Arial" w:hAnsiTheme="minorHAnsi" w:cstheme="minorHAnsi"/>
          <w:color w:val="050505"/>
        </w:rPr>
        <w:t>otras pruebas</w:t>
      </w:r>
      <w:r w:rsidR="00A37E0B" w:rsidRPr="00B642ED">
        <w:rPr>
          <w:rFonts w:asciiTheme="minorHAnsi" w:eastAsia="Arial" w:hAnsiTheme="minorHAnsi" w:cstheme="minorHAnsi"/>
          <w:color w:val="050505"/>
        </w:rPr>
        <w:t xml:space="preserve"> </w:t>
      </w:r>
      <w:r w:rsidRPr="00B642ED">
        <w:rPr>
          <w:rFonts w:asciiTheme="minorHAnsi" w:eastAsia="Arial" w:hAnsiTheme="minorHAnsi" w:cstheme="minorHAnsi"/>
          <w:color w:val="050505"/>
        </w:rPr>
        <w:t>que</w:t>
      </w:r>
      <w:r w:rsidR="00A37E0B" w:rsidRPr="00B642ED">
        <w:rPr>
          <w:rFonts w:asciiTheme="minorHAnsi" w:eastAsia="Arial" w:hAnsiTheme="minorHAnsi" w:cstheme="minorHAnsi"/>
          <w:color w:val="050505"/>
        </w:rPr>
        <w:t xml:space="preserve"> </w:t>
      </w:r>
      <w:r w:rsidRPr="00B642ED">
        <w:rPr>
          <w:rFonts w:asciiTheme="minorHAnsi" w:eastAsia="Arial" w:hAnsiTheme="minorHAnsi" w:cstheme="minorHAnsi"/>
          <w:color w:val="050505"/>
        </w:rPr>
        <w:t>determinen</w:t>
      </w:r>
      <w:r w:rsidR="00A37E0B" w:rsidRPr="00B642ED">
        <w:rPr>
          <w:rFonts w:asciiTheme="minorHAnsi" w:eastAsia="Arial" w:hAnsiTheme="minorHAnsi" w:cstheme="minorHAnsi"/>
          <w:color w:val="050505"/>
        </w:rPr>
        <w:t xml:space="preserve"> </w:t>
      </w:r>
      <w:r w:rsidRPr="00B642ED">
        <w:rPr>
          <w:rFonts w:asciiTheme="minorHAnsi" w:eastAsia="Arial" w:hAnsiTheme="minorHAnsi" w:cstheme="minorHAnsi"/>
          <w:color w:val="050505"/>
        </w:rPr>
        <w:t>los</w:t>
      </w:r>
      <w:r w:rsidR="00A37E0B" w:rsidRPr="00B642ED">
        <w:rPr>
          <w:rFonts w:asciiTheme="minorHAnsi" w:eastAsia="Arial" w:hAnsiTheme="minorHAnsi" w:cstheme="minorHAnsi"/>
          <w:color w:val="050505"/>
        </w:rPr>
        <w:t xml:space="preserve"> </w:t>
      </w:r>
      <w:r w:rsidRPr="00B642ED">
        <w:rPr>
          <w:rFonts w:asciiTheme="minorHAnsi" w:eastAsia="Arial" w:hAnsiTheme="minorHAnsi" w:cstheme="minorHAnsi"/>
          <w:color w:val="050505"/>
        </w:rPr>
        <w:t>equipos</w:t>
      </w:r>
      <w:r w:rsidR="00A37E0B" w:rsidRPr="00B642ED">
        <w:rPr>
          <w:rFonts w:asciiTheme="minorHAnsi" w:eastAsia="Arial" w:hAnsiTheme="minorHAnsi" w:cstheme="minorHAnsi"/>
          <w:color w:val="050505"/>
        </w:rPr>
        <w:t xml:space="preserve"> </w:t>
      </w:r>
      <w:r w:rsidRPr="00B642ED">
        <w:rPr>
          <w:rFonts w:asciiTheme="minorHAnsi" w:eastAsia="Arial" w:hAnsiTheme="minorHAnsi" w:cstheme="minorHAnsi"/>
          <w:color w:val="050505"/>
        </w:rPr>
        <w:t>técnicos</w:t>
      </w:r>
      <w:r w:rsidR="00A37E0B" w:rsidRPr="00B642ED">
        <w:rPr>
          <w:rFonts w:asciiTheme="minorHAnsi" w:eastAsia="Arial" w:hAnsiTheme="minorHAnsi" w:cstheme="minorHAnsi"/>
          <w:color w:val="050505"/>
        </w:rPr>
        <w:t xml:space="preserve"> </w:t>
      </w:r>
      <w:r w:rsidRPr="00B642ED">
        <w:rPr>
          <w:rFonts w:asciiTheme="minorHAnsi" w:eastAsia="Arial" w:hAnsiTheme="minorHAnsi" w:cstheme="minorHAnsi"/>
          <w:color w:val="050505"/>
        </w:rPr>
        <w:t>convocados</w:t>
      </w:r>
      <w:r w:rsidR="00A37E0B" w:rsidRPr="00B642ED">
        <w:rPr>
          <w:rFonts w:asciiTheme="minorHAnsi" w:eastAsia="Arial" w:hAnsiTheme="minorHAnsi" w:cstheme="minorHAnsi"/>
          <w:color w:val="050505"/>
        </w:rPr>
        <w:t xml:space="preserve"> </w:t>
      </w:r>
      <w:r w:rsidRPr="00B642ED">
        <w:rPr>
          <w:rFonts w:asciiTheme="minorHAnsi" w:eastAsia="Arial" w:hAnsiTheme="minorHAnsi" w:cstheme="minorHAnsi"/>
          <w:color w:val="050505"/>
        </w:rPr>
        <w:t>por</w:t>
      </w:r>
      <w:r w:rsidR="00A37E0B" w:rsidRPr="00B642ED">
        <w:rPr>
          <w:rFonts w:asciiTheme="minorHAnsi" w:eastAsia="Arial" w:hAnsiTheme="minorHAnsi" w:cstheme="minorHAnsi"/>
          <w:color w:val="050505"/>
        </w:rPr>
        <w:t xml:space="preserve"> </w:t>
      </w:r>
      <w:r w:rsidRPr="00B642ED">
        <w:rPr>
          <w:rFonts w:asciiTheme="minorHAnsi" w:eastAsia="Arial" w:hAnsiTheme="minorHAnsi" w:cstheme="minorHAnsi"/>
          <w:color w:val="050505"/>
        </w:rPr>
        <w:t>las</w:t>
      </w:r>
      <w:r w:rsidR="00A37E0B" w:rsidRPr="00B642ED">
        <w:rPr>
          <w:rFonts w:asciiTheme="minorHAnsi" w:eastAsia="Arial" w:hAnsiTheme="minorHAnsi" w:cstheme="minorHAnsi"/>
          <w:color w:val="050505"/>
        </w:rPr>
        <w:t xml:space="preserve"> </w:t>
      </w:r>
      <w:r w:rsidRPr="00B642ED">
        <w:rPr>
          <w:rFonts w:asciiTheme="minorHAnsi" w:eastAsia="Arial" w:hAnsiTheme="minorHAnsi" w:cstheme="minorHAnsi"/>
          <w:color w:val="050505"/>
          <w:w w:val="102"/>
        </w:rPr>
        <w:t>Comisiones</w:t>
      </w:r>
      <w:r w:rsidR="00B642ED" w:rsidRPr="00B642ED">
        <w:rPr>
          <w:rFonts w:asciiTheme="minorHAnsi" w:eastAsia="Arial" w:hAnsiTheme="minorHAnsi" w:cstheme="minorHAnsi"/>
          <w:color w:val="050505"/>
          <w:w w:val="102"/>
        </w:rPr>
        <w:t xml:space="preserve"> </w:t>
      </w:r>
      <w:r w:rsidRPr="00B642ED">
        <w:rPr>
          <w:rFonts w:asciiTheme="minorHAnsi" w:eastAsia="Arial" w:hAnsiTheme="minorHAnsi" w:cstheme="minorHAnsi"/>
          <w:color w:val="050505"/>
        </w:rPr>
        <w:t>Regionales</w:t>
      </w:r>
      <w:r w:rsidR="00A37E0B" w:rsidRPr="00B642ED">
        <w:rPr>
          <w:rFonts w:asciiTheme="minorHAnsi" w:eastAsia="Arial" w:hAnsiTheme="minorHAnsi" w:cstheme="minorHAnsi"/>
          <w:color w:val="050505"/>
        </w:rPr>
        <w:t xml:space="preserve"> </w:t>
      </w:r>
      <w:r w:rsidRPr="00B642ED">
        <w:rPr>
          <w:rFonts w:asciiTheme="minorHAnsi" w:eastAsia="Arial" w:hAnsiTheme="minorHAnsi" w:cstheme="minorHAnsi"/>
          <w:color w:val="050505"/>
        </w:rPr>
        <w:t>orientadas</w:t>
      </w:r>
      <w:r w:rsidRPr="00B642ED">
        <w:rPr>
          <w:rFonts w:asciiTheme="minorHAnsi" w:eastAsia="Arial" w:hAnsiTheme="minorHAnsi" w:cstheme="minorHAnsi"/>
          <w:color w:val="050505"/>
          <w:spacing w:val="33"/>
        </w:rPr>
        <w:t xml:space="preserve"> </w:t>
      </w:r>
      <w:r w:rsidRPr="00B642ED">
        <w:rPr>
          <w:rFonts w:asciiTheme="minorHAnsi" w:eastAsia="Times New Roman" w:hAnsiTheme="minorHAnsi" w:cstheme="minorHAnsi"/>
          <w:color w:val="050505"/>
          <w:w w:val="130"/>
        </w:rPr>
        <w:t>a</w:t>
      </w:r>
      <w:r w:rsidRPr="00B642ED">
        <w:rPr>
          <w:rFonts w:asciiTheme="minorHAnsi" w:eastAsia="Times New Roman" w:hAnsiTheme="minorHAnsi" w:cstheme="minorHAnsi"/>
          <w:color w:val="050505"/>
          <w:spacing w:val="-14"/>
          <w:w w:val="130"/>
        </w:rPr>
        <w:t xml:space="preserve"> </w:t>
      </w:r>
      <w:r w:rsidRPr="00B642ED">
        <w:rPr>
          <w:rFonts w:asciiTheme="minorHAnsi" w:eastAsia="Arial" w:hAnsiTheme="minorHAnsi" w:cstheme="minorHAnsi"/>
          <w:color w:val="050505"/>
        </w:rPr>
        <w:t>evaluar</w:t>
      </w:r>
      <w:r w:rsidRPr="00B642ED">
        <w:rPr>
          <w:rFonts w:asciiTheme="minorHAnsi" w:eastAsia="Arial" w:hAnsiTheme="minorHAnsi" w:cstheme="minorHAnsi"/>
          <w:color w:val="050505"/>
          <w:spacing w:val="47"/>
        </w:rPr>
        <w:t xml:space="preserve"> </w:t>
      </w:r>
      <w:r w:rsidRPr="00B642ED">
        <w:rPr>
          <w:rFonts w:asciiTheme="minorHAnsi" w:eastAsia="Arial" w:hAnsiTheme="minorHAnsi" w:cstheme="minorHAnsi"/>
          <w:color w:val="050505"/>
        </w:rPr>
        <w:t>las</w:t>
      </w:r>
      <w:r w:rsidRPr="00B642ED">
        <w:rPr>
          <w:rFonts w:asciiTheme="minorHAnsi" w:eastAsia="Arial" w:hAnsiTheme="minorHAnsi" w:cstheme="minorHAnsi"/>
          <w:color w:val="050505"/>
          <w:spacing w:val="40"/>
        </w:rPr>
        <w:t xml:space="preserve"> </w:t>
      </w:r>
      <w:r w:rsidRPr="00B642ED">
        <w:rPr>
          <w:rFonts w:asciiTheme="minorHAnsi" w:eastAsia="Arial" w:hAnsiTheme="minorHAnsi" w:cstheme="minorHAnsi"/>
          <w:color w:val="050505"/>
        </w:rPr>
        <w:t>características</w:t>
      </w:r>
      <w:r w:rsidR="00A37E0B" w:rsidRPr="00B642ED">
        <w:rPr>
          <w:rFonts w:asciiTheme="minorHAnsi" w:eastAsia="Arial" w:hAnsiTheme="minorHAnsi" w:cstheme="minorHAnsi"/>
          <w:color w:val="050505"/>
        </w:rPr>
        <w:t xml:space="preserve"> </w:t>
      </w:r>
      <w:r w:rsidRPr="00B642ED">
        <w:rPr>
          <w:rFonts w:asciiTheme="minorHAnsi" w:eastAsia="Arial" w:hAnsiTheme="minorHAnsi" w:cstheme="minorHAnsi"/>
          <w:color w:val="050505"/>
        </w:rPr>
        <w:t>personales</w:t>
      </w:r>
      <w:r w:rsidRPr="00B642ED">
        <w:rPr>
          <w:rFonts w:asciiTheme="minorHAnsi" w:eastAsia="Arial" w:hAnsiTheme="minorHAnsi" w:cstheme="minorHAnsi"/>
          <w:color w:val="050505"/>
          <w:spacing w:val="31"/>
        </w:rPr>
        <w:t xml:space="preserve"> </w:t>
      </w:r>
      <w:r w:rsidRPr="00B642ED">
        <w:rPr>
          <w:rFonts w:asciiTheme="minorHAnsi" w:eastAsia="Arial" w:hAnsiTheme="minorHAnsi" w:cstheme="minorHAnsi"/>
          <w:color w:val="050505"/>
        </w:rPr>
        <w:t>del</w:t>
      </w:r>
      <w:r w:rsidRPr="00B642ED">
        <w:rPr>
          <w:rFonts w:asciiTheme="minorHAnsi" w:eastAsia="Arial" w:hAnsiTheme="minorHAnsi" w:cstheme="minorHAnsi"/>
          <w:color w:val="050505"/>
          <w:spacing w:val="50"/>
        </w:rPr>
        <w:t xml:space="preserve"> </w:t>
      </w:r>
      <w:r w:rsidRPr="00B642ED">
        <w:rPr>
          <w:rFonts w:asciiTheme="minorHAnsi" w:eastAsia="Arial" w:hAnsiTheme="minorHAnsi" w:cstheme="minorHAnsi"/>
          <w:color w:val="050505"/>
        </w:rPr>
        <w:t>postulante.</w:t>
      </w:r>
      <w:r w:rsidRPr="00B642ED">
        <w:rPr>
          <w:rFonts w:asciiTheme="minorHAnsi" w:eastAsia="Arial" w:hAnsiTheme="minorHAnsi" w:cstheme="minorHAnsi"/>
          <w:color w:val="050505"/>
          <w:spacing w:val="44"/>
        </w:rPr>
        <w:t xml:space="preserve"> </w:t>
      </w:r>
      <w:r w:rsidRPr="00B642ED">
        <w:rPr>
          <w:rFonts w:asciiTheme="minorHAnsi" w:eastAsia="Arial" w:hAnsiTheme="minorHAnsi" w:cstheme="minorHAnsi"/>
          <w:color w:val="050505"/>
        </w:rPr>
        <w:t>El puntaje</w:t>
      </w:r>
      <w:r w:rsidRPr="00B642ED">
        <w:rPr>
          <w:rFonts w:asciiTheme="minorHAnsi" w:eastAsia="Arial" w:hAnsiTheme="minorHAnsi" w:cstheme="minorHAnsi"/>
          <w:color w:val="050505"/>
          <w:spacing w:val="8"/>
        </w:rPr>
        <w:t xml:space="preserve"> </w:t>
      </w:r>
      <w:r w:rsidRPr="00B642ED">
        <w:rPr>
          <w:rFonts w:asciiTheme="minorHAnsi" w:eastAsia="Arial" w:hAnsiTheme="minorHAnsi" w:cstheme="minorHAnsi"/>
          <w:color w:val="050505"/>
        </w:rPr>
        <w:t>parcial</w:t>
      </w:r>
      <w:r w:rsidRPr="00B642ED">
        <w:rPr>
          <w:rFonts w:asciiTheme="minorHAnsi" w:eastAsia="Arial" w:hAnsiTheme="minorHAnsi" w:cstheme="minorHAnsi"/>
          <w:color w:val="050505"/>
          <w:spacing w:val="20"/>
        </w:rPr>
        <w:t xml:space="preserve"> </w:t>
      </w:r>
      <w:r w:rsidRPr="00B642ED">
        <w:rPr>
          <w:rFonts w:asciiTheme="minorHAnsi" w:eastAsia="Arial" w:hAnsiTheme="minorHAnsi" w:cstheme="minorHAnsi"/>
          <w:color w:val="050505"/>
        </w:rPr>
        <w:t>obtenido</w:t>
      </w:r>
      <w:r w:rsidRPr="00B642ED">
        <w:rPr>
          <w:rFonts w:asciiTheme="minorHAnsi" w:eastAsia="Arial" w:hAnsiTheme="minorHAnsi" w:cstheme="minorHAnsi"/>
          <w:color w:val="050505"/>
          <w:spacing w:val="5"/>
        </w:rPr>
        <w:t xml:space="preserve"> </w:t>
      </w:r>
      <w:r w:rsidRPr="00B642ED">
        <w:rPr>
          <w:rFonts w:asciiTheme="minorHAnsi" w:eastAsia="Arial" w:hAnsiTheme="minorHAnsi" w:cstheme="minorHAnsi"/>
          <w:color w:val="050505"/>
        </w:rPr>
        <w:t>en</w:t>
      </w:r>
      <w:r w:rsidRPr="00B642ED">
        <w:rPr>
          <w:rFonts w:asciiTheme="minorHAnsi" w:eastAsia="Arial" w:hAnsiTheme="minorHAnsi" w:cstheme="minorHAnsi"/>
          <w:color w:val="050505"/>
          <w:spacing w:val="-1"/>
        </w:rPr>
        <w:t xml:space="preserve"> </w:t>
      </w:r>
      <w:r w:rsidRPr="00B642ED">
        <w:rPr>
          <w:rFonts w:asciiTheme="minorHAnsi" w:eastAsia="Arial" w:hAnsiTheme="minorHAnsi" w:cstheme="minorHAnsi"/>
          <w:color w:val="050505"/>
        </w:rPr>
        <w:t>la</w:t>
      </w:r>
      <w:r w:rsidRPr="00B642ED">
        <w:rPr>
          <w:rFonts w:asciiTheme="minorHAnsi" w:eastAsia="Arial" w:hAnsiTheme="minorHAnsi" w:cstheme="minorHAnsi"/>
          <w:color w:val="050505"/>
          <w:spacing w:val="4"/>
        </w:rPr>
        <w:t xml:space="preserve"> </w:t>
      </w:r>
      <w:r w:rsidRPr="00B642ED">
        <w:rPr>
          <w:rFonts w:asciiTheme="minorHAnsi" w:eastAsia="Arial" w:hAnsiTheme="minorHAnsi" w:cstheme="minorHAnsi"/>
          <w:color w:val="050505"/>
        </w:rPr>
        <w:t>Fas</w:t>
      </w:r>
      <w:r w:rsidRPr="00B642ED">
        <w:rPr>
          <w:rFonts w:asciiTheme="minorHAnsi" w:eastAsia="Arial" w:hAnsiTheme="minorHAnsi" w:cstheme="minorHAnsi"/>
          <w:color w:val="050505"/>
          <w:spacing w:val="12"/>
        </w:rPr>
        <w:t xml:space="preserve">e </w:t>
      </w:r>
      <w:r w:rsidRPr="00B642ED">
        <w:rPr>
          <w:rFonts w:asciiTheme="minorHAnsi" w:eastAsia="Arial" w:hAnsiTheme="minorHAnsi" w:cstheme="minorHAnsi"/>
          <w:color w:val="050505"/>
        </w:rPr>
        <w:t>II constituye</w:t>
      </w:r>
      <w:r w:rsidRPr="00B642ED">
        <w:rPr>
          <w:rFonts w:asciiTheme="minorHAnsi" w:eastAsia="Arial" w:hAnsiTheme="minorHAnsi" w:cstheme="minorHAnsi"/>
          <w:color w:val="050505"/>
          <w:spacing w:val="10"/>
        </w:rPr>
        <w:t xml:space="preserve"> </w:t>
      </w:r>
      <w:r w:rsidRPr="00B642ED">
        <w:rPr>
          <w:rFonts w:asciiTheme="minorHAnsi" w:eastAsia="Arial" w:hAnsiTheme="minorHAnsi" w:cstheme="minorHAnsi"/>
          <w:color w:val="050505"/>
        </w:rPr>
        <w:t>el</w:t>
      </w:r>
      <w:r w:rsidRPr="00B642ED">
        <w:rPr>
          <w:rFonts w:asciiTheme="minorHAnsi" w:eastAsia="Arial" w:hAnsiTheme="minorHAnsi" w:cstheme="minorHAnsi"/>
          <w:color w:val="050505"/>
          <w:spacing w:val="-8"/>
        </w:rPr>
        <w:t xml:space="preserve"> </w:t>
      </w:r>
      <w:r w:rsidRPr="00B642ED">
        <w:rPr>
          <w:rFonts w:asciiTheme="minorHAnsi" w:eastAsia="Arial" w:hAnsiTheme="minorHAnsi" w:cstheme="minorHAnsi"/>
          <w:color w:val="050505"/>
        </w:rPr>
        <w:t>30</w:t>
      </w:r>
      <w:r w:rsidRPr="00B642ED">
        <w:rPr>
          <w:rFonts w:asciiTheme="minorHAnsi" w:eastAsia="Arial" w:hAnsiTheme="minorHAnsi" w:cstheme="minorHAnsi"/>
          <w:color w:val="050505"/>
          <w:spacing w:val="8"/>
        </w:rPr>
        <w:t xml:space="preserve"> </w:t>
      </w:r>
      <w:r w:rsidRPr="00B642ED">
        <w:rPr>
          <w:rFonts w:asciiTheme="minorHAnsi" w:eastAsia="Times New Roman" w:hAnsiTheme="minorHAnsi" w:cstheme="minorHAnsi"/>
          <w:color w:val="050505"/>
        </w:rPr>
        <w:t>%</w:t>
      </w:r>
      <w:r w:rsidRPr="00B642ED">
        <w:rPr>
          <w:rFonts w:asciiTheme="minorHAnsi" w:eastAsia="Times New Roman" w:hAnsiTheme="minorHAnsi" w:cstheme="minorHAnsi"/>
          <w:color w:val="050505"/>
          <w:spacing w:val="-5"/>
        </w:rPr>
        <w:t xml:space="preserve"> </w:t>
      </w:r>
      <w:r w:rsidRPr="00B642ED">
        <w:rPr>
          <w:rFonts w:asciiTheme="minorHAnsi" w:eastAsia="Arial" w:hAnsiTheme="minorHAnsi" w:cstheme="minorHAnsi"/>
          <w:color w:val="050505"/>
        </w:rPr>
        <w:t>del</w:t>
      </w:r>
      <w:r w:rsidRPr="00B642ED">
        <w:rPr>
          <w:rFonts w:asciiTheme="minorHAnsi" w:eastAsia="Arial" w:hAnsiTheme="minorHAnsi" w:cstheme="minorHAnsi"/>
          <w:color w:val="050505"/>
          <w:spacing w:val="3"/>
        </w:rPr>
        <w:t xml:space="preserve"> </w:t>
      </w:r>
      <w:r w:rsidRPr="00B642ED">
        <w:rPr>
          <w:rFonts w:asciiTheme="minorHAnsi" w:eastAsia="Arial" w:hAnsiTheme="minorHAnsi" w:cstheme="minorHAnsi"/>
          <w:color w:val="050505"/>
        </w:rPr>
        <w:t>puntaje</w:t>
      </w:r>
      <w:r w:rsidRPr="00B642ED">
        <w:rPr>
          <w:rFonts w:asciiTheme="minorHAnsi" w:eastAsia="Arial" w:hAnsiTheme="minorHAnsi" w:cstheme="minorHAnsi"/>
          <w:color w:val="050505"/>
          <w:spacing w:val="-14"/>
        </w:rPr>
        <w:t xml:space="preserve"> </w:t>
      </w:r>
      <w:r w:rsidRPr="00B642ED">
        <w:rPr>
          <w:rFonts w:asciiTheme="minorHAnsi" w:eastAsia="Arial" w:hAnsiTheme="minorHAnsi" w:cstheme="minorHAnsi"/>
          <w:color w:val="050505"/>
        </w:rPr>
        <w:t>final.</w:t>
      </w:r>
    </w:p>
    <w:p w14:paraId="4DCCDA2E" w14:textId="77777777" w:rsidR="001E01BB" w:rsidRPr="00AE2DBE" w:rsidRDefault="001E01BB" w:rsidP="005C77C5">
      <w:pPr>
        <w:pStyle w:val="Prrafodelista"/>
        <w:widowControl w:val="0"/>
        <w:numPr>
          <w:ilvl w:val="1"/>
          <w:numId w:val="134"/>
        </w:numPr>
        <w:tabs>
          <w:tab w:val="left" w:pos="567"/>
        </w:tabs>
        <w:spacing w:after="0" w:line="240" w:lineRule="auto"/>
        <w:ind w:right="73" w:hanging="58"/>
        <w:jc w:val="both"/>
        <w:rPr>
          <w:rFonts w:asciiTheme="minorHAnsi" w:eastAsia="Arial" w:hAnsiTheme="minorHAnsi" w:cstheme="minorHAnsi"/>
        </w:rPr>
      </w:pPr>
      <w:r w:rsidRPr="00772216">
        <w:rPr>
          <w:rFonts w:asciiTheme="minorHAnsi" w:eastAsia="Arial" w:hAnsiTheme="minorHAnsi" w:cstheme="minorHAnsi"/>
          <w:b/>
          <w:bCs/>
          <w:color w:val="050505"/>
        </w:rPr>
        <w:t>Del</w:t>
      </w:r>
      <w:r w:rsidRPr="00772216">
        <w:rPr>
          <w:rFonts w:asciiTheme="minorHAnsi" w:eastAsia="Arial" w:hAnsiTheme="minorHAnsi" w:cstheme="minorHAnsi"/>
          <w:b/>
          <w:bCs/>
          <w:color w:val="050505"/>
          <w:spacing w:val="10"/>
        </w:rPr>
        <w:t xml:space="preserve"> </w:t>
      </w:r>
      <w:r w:rsidRPr="00772216">
        <w:rPr>
          <w:rFonts w:asciiTheme="minorHAnsi" w:eastAsia="Arial" w:hAnsiTheme="minorHAnsi" w:cstheme="minorHAnsi"/>
          <w:b/>
          <w:bCs/>
          <w:color w:val="050505"/>
        </w:rPr>
        <w:t>Ingreso por</w:t>
      </w:r>
      <w:r w:rsidRPr="00772216">
        <w:rPr>
          <w:rFonts w:asciiTheme="minorHAnsi" w:eastAsia="Arial" w:hAnsiTheme="minorHAnsi" w:cstheme="minorHAnsi"/>
          <w:b/>
          <w:bCs/>
          <w:color w:val="050505"/>
          <w:spacing w:val="15"/>
        </w:rPr>
        <w:t xml:space="preserve"> </w:t>
      </w:r>
      <w:r w:rsidRPr="00772216">
        <w:rPr>
          <w:rFonts w:asciiTheme="minorHAnsi" w:eastAsia="Arial" w:hAnsiTheme="minorHAnsi" w:cstheme="minorHAnsi"/>
          <w:b/>
          <w:bCs/>
          <w:color w:val="050505"/>
          <w:w w:val="102"/>
        </w:rPr>
        <w:t>Exoneración</w:t>
      </w:r>
    </w:p>
    <w:p w14:paraId="46DAF798" w14:textId="77777777" w:rsidR="001E01BB" w:rsidRPr="00772216" w:rsidRDefault="001E01BB" w:rsidP="005C77C5">
      <w:pPr>
        <w:pStyle w:val="Prrafodelista"/>
        <w:widowControl w:val="0"/>
        <w:numPr>
          <w:ilvl w:val="2"/>
          <w:numId w:val="134"/>
        </w:numPr>
        <w:tabs>
          <w:tab w:val="left" w:pos="993"/>
        </w:tabs>
        <w:spacing w:after="0" w:line="240" w:lineRule="auto"/>
        <w:ind w:left="426" w:right="73" w:firstLine="0"/>
        <w:jc w:val="both"/>
        <w:rPr>
          <w:rFonts w:asciiTheme="minorHAnsi" w:eastAsia="Arial" w:hAnsiTheme="minorHAnsi" w:cstheme="minorHAnsi"/>
        </w:rPr>
      </w:pPr>
      <w:r w:rsidRPr="00772216">
        <w:rPr>
          <w:rFonts w:asciiTheme="minorHAnsi" w:eastAsia="Arial" w:hAnsiTheme="minorHAnsi" w:cstheme="minorHAnsi"/>
          <w:color w:val="050505"/>
        </w:rPr>
        <w:t>Participan</w:t>
      </w:r>
      <w:r w:rsidRPr="00772216">
        <w:rPr>
          <w:rFonts w:asciiTheme="minorHAnsi" w:eastAsia="Arial" w:hAnsiTheme="minorHAnsi" w:cstheme="minorHAnsi"/>
          <w:color w:val="050505"/>
          <w:spacing w:val="39"/>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27"/>
        </w:rPr>
        <w:t xml:space="preserve"> </w:t>
      </w:r>
      <w:r w:rsidRPr="00772216">
        <w:rPr>
          <w:rFonts w:asciiTheme="minorHAnsi" w:eastAsia="Arial" w:hAnsiTheme="minorHAnsi" w:cstheme="minorHAnsi"/>
          <w:color w:val="050505"/>
        </w:rPr>
        <w:t>esta</w:t>
      </w:r>
      <w:r w:rsidRPr="00772216">
        <w:rPr>
          <w:rFonts w:asciiTheme="minorHAnsi" w:eastAsia="Arial" w:hAnsiTheme="minorHAnsi" w:cstheme="minorHAnsi"/>
          <w:color w:val="050505"/>
          <w:spacing w:val="19"/>
        </w:rPr>
        <w:t xml:space="preserve"> </w:t>
      </w:r>
      <w:r w:rsidRPr="00772216">
        <w:rPr>
          <w:rFonts w:asciiTheme="minorHAnsi" w:eastAsia="Arial" w:hAnsiTheme="minorHAnsi" w:cstheme="minorHAnsi"/>
          <w:color w:val="050505"/>
        </w:rPr>
        <w:t>modalidad</w:t>
      </w:r>
      <w:r w:rsidRPr="00772216">
        <w:rPr>
          <w:rFonts w:asciiTheme="minorHAnsi" w:eastAsia="Arial" w:hAnsiTheme="minorHAnsi" w:cstheme="minorHAnsi"/>
          <w:color w:val="050505"/>
          <w:spacing w:val="35"/>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24"/>
        </w:rPr>
        <w:t xml:space="preserve"> </w:t>
      </w:r>
      <w:r w:rsidRPr="00772216">
        <w:rPr>
          <w:rFonts w:asciiTheme="minorHAnsi" w:eastAsia="Arial" w:hAnsiTheme="minorHAnsi" w:cstheme="minorHAnsi"/>
          <w:color w:val="050505"/>
        </w:rPr>
        <w:t>ingreso</w:t>
      </w:r>
      <w:r w:rsidRPr="00772216">
        <w:rPr>
          <w:rFonts w:asciiTheme="minorHAnsi" w:eastAsia="Arial" w:hAnsiTheme="minorHAnsi" w:cstheme="minorHAnsi"/>
          <w:color w:val="050505"/>
          <w:spacing w:val="36"/>
        </w:rPr>
        <w:t xml:space="preserve"> </w:t>
      </w:r>
      <w:r w:rsidRPr="00772216">
        <w:rPr>
          <w:rFonts w:asciiTheme="minorHAnsi" w:eastAsia="Arial" w:hAnsiTheme="minorHAnsi" w:cstheme="minorHAnsi"/>
          <w:color w:val="050505"/>
        </w:rPr>
        <w:t>los</w:t>
      </w:r>
      <w:r w:rsidRPr="00772216">
        <w:rPr>
          <w:rFonts w:asciiTheme="minorHAnsi" w:eastAsia="Arial" w:hAnsiTheme="minorHAnsi" w:cstheme="minorHAnsi"/>
          <w:color w:val="050505"/>
          <w:spacing w:val="32"/>
        </w:rPr>
        <w:t xml:space="preserve"> </w:t>
      </w:r>
      <w:r w:rsidRPr="00772216">
        <w:rPr>
          <w:rFonts w:asciiTheme="minorHAnsi" w:eastAsia="Arial" w:hAnsiTheme="minorHAnsi" w:cstheme="minorHAnsi"/>
          <w:color w:val="050505"/>
        </w:rPr>
        <w:t>egresados</w:t>
      </w:r>
      <w:r w:rsidRPr="00772216">
        <w:rPr>
          <w:rFonts w:asciiTheme="minorHAnsi" w:eastAsia="Arial" w:hAnsiTheme="minorHAnsi" w:cstheme="minorHAnsi"/>
          <w:color w:val="050505"/>
          <w:spacing w:val="41"/>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21"/>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25"/>
        </w:rPr>
        <w:t xml:space="preserve"> </w:t>
      </w:r>
      <w:r w:rsidRPr="00772216">
        <w:rPr>
          <w:rFonts w:asciiTheme="minorHAnsi" w:eastAsia="Arial" w:hAnsiTheme="minorHAnsi" w:cstheme="minorHAnsi"/>
          <w:color w:val="050505"/>
        </w:rPr>
        <w:t>educación</w:t>
      </w:r>
      <w:r w:rsidRPr="00772216">
        <w:rPr>
          <w:rFonts w:asciiTheme="minorHAnsi" w:eastAsia="Arial" w:hAnsiTheme="minorHAnsi" w:cstheme="minorHAnsi"/>
          <w:color w:val="050505"/>
          <w:spacing w:val="35"/>
        </w:rPr>
        <w:t xml:space="preserve"> </w:t>
      </w:r>
      <w:r w:rsidRPr="00772216">
        <w:rPr>
          <w:rFonts w:asciiTheme="minorHAnsi" w:eastAsia="Arial" w:hAnsiTheme="minorHAnsi" w:cstheme="minorHAnsi"/>
          <w:color w:val="050505"/>
        </w:rPr>
        <w:t>básica que</w:t>
      </w:r>
      <w:r w:rsidRPr="00772216">
        <w:rPr>
          <w:rFonts w:asciiTheme="minorHAnsi" w:eastAsia="Arial" w:hAnsiTheme="minorHAnsi" w:cstheme="minorHAnsi"/>
          <w:color w:val="050505"/>
          <w:spacing w:val="5"/>
        </w:rPr>
        <w:t xml:space="preserve"> </w:t>
      </w:r>
      <w:r w:rsidRPr="00772216">
        <w:rPr>
          <w:rFonts w:asciiTheme="minorHAnsi" w:eastAsia="Arial" w:hAnsiTheme="minorHAnsi" w:cstheme="minorHAnsi"/>
          <w:color w:val="050505"/>
        </w:rPr>
        <w:t>acrediten</w:t>
      </w:r>
      <w:r w:rsidRPr="00772216">
        <w:rPr>
          <w:rFonts w:asciiTheme="minorHAnsi" w:eastAsia="Arial" w:hAnsiTheme="minorHAnsi" w:cstheme="minorHAnsi"/>
          <w:color w:val="050505"/>
          <w:spacing w:val="17"/>
        </w:rPr>
        <w:t xml:space="preserve"> </w:t>
      </w:r>
      <w:r w:rsidRPr="00772216">
        <w:rPr>
          <w:rFonts w:asciiTheme="minorHAnsi" w:eastAsia="Arial" w:hAnsiTheme="minorHAnsi" w:cstheme="minorHAnsi"/>
          <w:color w:val="050505"/>
          <w:w w:val="101"/>
        </w:rPr>
        <w:t>ser:</w:t>
      </w:r>
    </w:p>
    <w:p w14:paraId="595956BD" w14:textId="77777777" w:rsidR="001E01BB" w:rsidRPr="00772216" w:rsidRDefault="001E01BB" w:rsidP="005C77C5">
      <w:pPr>
        <w:pStyle w:val="Prrafodelista"/>
        <w:widowControl w:val="0"/>
        <w:numPr>
          <w:ilvl w:val="0"/>
          <w:numId w:val="137"/>
        </w:numPr>
        <w:spacing w:after="0" w:line="240" w:lineRule="auto"/>
        <w:ind w:left="426" w:right="73" w:firstLine="0"/>
        <w:jc w:val="both"/>
        <w:rPr>
          <w:rFonts w:asciiTheme="minorHAnsi" w:eastAsia="Arial" w:hAnsiTheme="minorHAnsi" w:cstheme="minorHAnsi"/>
        </w:rPr>
      </w:pPr>
      <w:r w:rsidRPr="00772216">
        <w:rPr>
          <w:rFonts w:asciiTheme="minorHAnsi" w:eastAsia="Arial" w:hAnsiTheme="minorHAnsi" w:cstheme="minorHAnsi"/>
          <w:color w:val="050505"/>
        </w:rPr>
        <w:t>Egresados</w:t>
      </w:r>
      <w:r w:rsidRPr="00772216">
        <w:rPr>
          <w:rFonts w:asciiTheme="minorHAnsi" w:eastAsia="Arial" w:hAnsiTheme="minorHAnsi" w:cstheme="minorHAnsi"/>
          <w:color w:val="050505"/>
          <w:spacing w:val="20"/>
        </w:rPr>
        <w:t xml:space="preserve"> </w:t>
      </w:r>
      <w:r w:rsidRPr="00772216">
        <w:rPr>
          <w:rFonts w:asciiTheme="minorHAnsi" w:eastAsia="Arial" w:hAnsiTheme="minorHAnsi" w:cstheme="minorHAnsi"/>
          <w:color w:val="050505"/>
        </w:rPr>
        <w:t>del</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rPr>
        <w:t>Colegio</w:t>
      </w:r>
      <w:r w:rsidRPr="00772216">
        <w:rPr>
          <w:rFonts w:asciiTheme="minorHAnsi" w:eastAsia="Arial" w:hAnsiTheme="minorHAnsi" w:cstheme="minorHAnsi"/>
          <w:color w:val="050505"/>
          <w:spacing w:val="5"/>
        </w:rPr>
        <w:t xml:space="preserve"> </w:t>
      </w:r>
      <w:r w:rsidRPr="00772216">
        <w:rPr>
          <w:rFonts w:asciiTheme="minorHAnsi" w:eastAsia="Arial" w:hAnsiTheme="minorHAnsi" w:cstheme="minorHAnsi"/>
          <w:color w:val="050505"/>
        </w:rPr>
        <w:t>Mayor</w:t>
      </w:r>
      <w:r w:rsidRPr="00772216">
        <w:rPr>
          <w:rFonts w:asciiTheme="minorHAnsi" w:eastAsia="Arial" w:hAnsiTheme="minorHAnsi" w:cstheme="minorHAnsi"/>
          <w:color w:val="050505"/>
          <w:spacing w:val="14"/>
        </w:rPr>
        <w:t xml:space="preserve"> </w:t>
      </w:r>
      <w:r w:rsidRPr="00772216">
        <w:rPr>
          <w:rFonts w:asciiTheme="minorHAnsi" w:eastAsia="Arial" w:hAnsiTheme="minorHAnsi" w:cstheme="minorHAnsi"/>
          <w:color w:val="050505"/>
        </w:rPr>
        <w:t>Secundario</w:t>
      </w:r>
      <w:r w:rsidRPr="00772216">
        <w:rPr>
          <w:rFonts w:asciiTheme="minorHAnsi" w:eastAsia="Arial" w:hAnsiTheme="minorHAnsi" w:cstheme="minorHAnsi"/>
          <w:color w:val="050505"/>
          <w:spacing w:val="11"/>
        </w:rPr>
        <w:t xml:space="preserve"> </w:t>
      </w:r>
      <w:r w:rsidRPr="00772216">
        <w:rPr>
          <w:rFonts w:asciiTheme="minorHAnsi" w:eastAsia="Arial" w:hAnsiTheme="minorHAnsi" w:cstheme="minorHAnsi"/>
          <w:color w:val="050505"/>
        </w:rPr>
        <w:t>Presidente</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rPr>
        <w:t>del</w:t>
      </w:r>
      <w:r w:rsidRPr="00772216">
        <w:rPr>
          <w:rFonts w:asciiTheme="minorHAnsi" w:eastAsia="Arial" w:hAnsiTheme="minorHAnsi" w:cstheme="minorHAnsi"/>
          <w:color w:val="050505"/>
          <w:spacing w:val="-8"/>
        </w:rPr>
        <w:t xml:space="preserve"> </w:t>
      </w:r>
      <w:r w:rsidRPr="00772216">
        <w:rPr>
          <w:rFonts w:asciiTheme="minorHAnsi" w:eastAsia="Arial" w:hAnsiTheme="minorHAnsi" w:cstheme="minorHAnsi"/>
          <w:color w:val="050505"/>
        </w:rPr>
        <w:t>Perú.</w:t>
      </w:r>
    </w:p>
    <w:p w14:paraId="5361664D" w14:textId="77777777" w:rsidR="001E01BB" w:rsidRPr="00772216" w:rsidRDefault="001E01BB" w:rsidP="005C77C5">
      <w:pPr>
        <w:pStyle w:val="Prrafodelista"/>
        <w:widowControl w:val="0"/>
        <w:numPr>
          <w:ilvl w:val="0"/>
          <w:numId w:val="137"/>
        </w:numPr>
        <w:spacing w:after="0" w:line="240" w:lineRule="auto"/>
        <w:ind w:left="426" w:right="73" w:firstLine="0"/>
        <w:jc w:val="both"/>
        <w:rPr>
          <w:rFonts w:asciiTheme="minorHAnsi" w:eastAsia="Arial" w:hAnsiTheme="minorHAnsi" w:cstheme="minorHAnsi"/>
        </w:rPr>
      </w:pPr>
      <w:r w:rsidRPr="00772216">
        <w:rPr>
          <w:rFonts w:asciiTheme="minorHAnsi" w:eastAsia="Arial" w:hAnsiTheme="minorHAnsi" w:cstheme="minorHAnsi"/>
          <w:color w:val="050505"/>
        </w:rPr>
        <w:t>El</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rPr>
        <w:t>primer</w:t>
      </w:r>
      <w:r w:rsidRPr="00772216">
        <w:rPr>
          <w:rFonts w:asciiTheme="minorHAnsi" w:eastAsia="Arial" w:hAnsiTheme="minorHAnsi" w:cstheme="minorHAnsi"/>
          <w:color w:val="050505"/>
          <w:spacing w:val="29"/>
        </w:rPr>
        <w:t xml:space="preserve"> </w:t>
      </w:r>
      <w:r w:rsidRPr="00772216">
        <w:rPr>
          <w:rFonts w:asciiTheme="minorHAnsi" w:eastAsia="Arial" w:hAnsiTheme="minorHAnsi" w:cstheme="minorHAnsi"/>
          <w:color w:val="050505"/>
        </w:rPr>
        <w:t>y</w:t>
      </w:r>
      <w:r w:rsidRPr="00772216">
        <w:rPr>
          <w:rFonts w:asciiTheme="minorHAnsi" w:eastAsia="Arial" w:hAnsiTheme="minorHAnsi" w:cstheme="minorHAnsi"/>
          <w:color w:val="050505"/>
          <w:spacing w:val="2"/>
        </w:rPr>
        <w:t xml:space="preserve"> </w:t>
      </w:r>
      <w:r w:rsidRPr="00772216">
        <w:rPr>
          <w:rFonts w:asciiTheme="minorHAnsi" w:eastAsia="Arial" w:hAnsiTheme="minorHAnsi" w:cstheme="minorHAnsi"/>
          <w:color w:val="050505"/>
        </w:rPr>
        <w:t>segundo</w:t>
      </w:r>
      <w:r w:rsidRPr="00772216">
        <w:rPr>
          <w:rFonts w:asciiTheme="minorHAnsi" w:eastAsia="Arial" w:hAnsiTheme="minorHAnsi" w:cstheme="minorHAnsi"/>
          <w:color w:val="050505"/>
          <w:spacing w:val="16"/>
        </w:rPr>
        <w:t xml:space="preserve"> </w:t>
      </w:r>
      <w:r w:rsidRPr="00772216">
        <w:rPr>
          <w:rFonts w:asciiTheme="minorHAnsi" w:eastAsia="Arial" w:hAnsiTheme="minorHAnsi" w:cstheme="minorHAnsi"/>
          <w:color w:val="050505"/>
        </w:rPr>
        <w:t>puesto</w:t>
      </w:r>
      <w:r w:rsidRPr="00772216">
        <w:rPr>
          <w:rFonts w:asciiTheme="minorHAnsi" w:eastAsia="Arial" w:hAnsiTheme="minorHAnsi" w:cstheme="minorHAnsi"/>
          <w:color w:val="050505"/>
          <w:spacing w:val="18"/>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5"/>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13"/>
        </w:rPr>
        <w:t xml:space="preserve"> </w:t>
      </w:r>
      <w:r w:rsidRPr="00772216">
        <w:rPr>
          <w:rFonts w:asciiTheme="minorHAnsi" w:eastAsia="Arial" w:hAnsiTheme="minorHAnsi" w:cstheme="minorHAnsi"/>
          <w:color w:val="050505"/>
        </w:rPr>
        <w:t>Educación</w:t>
      </w:r>
      <w:r w:rsidRPr="00772216">
        <w:rPr>
          <w:rFonts w:asciiTheme="minorHAnsi" w:eastAsia="Arial" w:hAnsiTheme="minorHAnsi" w:cstheme="minorHAnsi"/>
          <w:color w:val="050505"/>
          <w:spacing w:val="29"/>
        </w:rPr>
        <w:t xml:space="preserve"> </w:t>
      </w:r>
      <w:r w:rsidRPr="00772216">
        <w:rPr>
          <w:rFonts w:asciiTheme="minorHAnsi" w:eastAsia="Arial" w:hAnsiTheme="minorHAnsi" w:cstheme="minorHAnsi"/>
          <w:color w:val="050505"/>
        </w:rPr>
        <w:t>Básica en</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cualquiera</w:t>
      </w:r>
      <w:r w:rsidRPr="00772216">
        <w:rPr>
          <w:rFonts w:asciiTheme="minorHAnsi" w:eastAsia="Arial" w:hAnsiTheme="minorHAnsi" w:cstheme="minorHAnsi"/>
          <w:color w:val="050505"/>
          <w:spacing w:val="19"/>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24"/>
        </w:rPr>
        <w:t xml:space="preserve"> </w:t>
      </w:r>
      <w:r w:rsidRPr="00772216">
        <w:rPr>
          <w:rFonts w:asciiTheme="minorHAnsi" w:eastAsia="Arial" w:hAnsiTheme="minorHAnsi" w:cstheme="minorHAnsi"/>
          <w:color w:val="050505"/>
        </w:rPr>
        <w:t>sus modalidades,</w:t>
      </w:r>
      <w:r w:rsidRPr="00772216">
        <w:rPr>
          <w:rFonts w:asciiTheme="minorHAnsi" w:eastAsia="Arial" w:hAnsiTheme="minorHAnsi" w:cstheme="minorHAnsi"/>
          <w:color w:val="050505"/>
          <w:spacing w:val="23"/>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3"/>
        </w:rPr>
        <w:t xml:space="preserve"> </w:t>
      </w:r>
      <w:r w:rsidRPr="00772216">
        <w:rPr>
          <w:rFonts w:asciiTheme="minorHAnsi" w:eastAsia="Arial" w:hAnsiTheme="minorHAnsi" w:cstheme="minorHAnsi"/>
          <w:color w:val="050505"/>
        </w:rPr>
        <w:t>función</w:t>
      </w:r>
      <w:r w:rsidRPr="00772216">
        <w:rPr>
          <w:rFonts w:asciiTheme="minorHAnsi" w:eastAsia="Arial" w:hAnsiTheme="minorHAnsi" w:cstheme="minorHAnsi"/>
          <w:color w:val="050505"/>
          <w:spacing w:val="5"/>
        </w:rPr>
        <w:t xml:space="preserve"> </w:t>
      </w:r>
      <w:r w:rsidRPr="00772216">
        <w:rPr>
          <w:rFonts w:asciiTheme="minorHAnsi" w:eastAsia="Arial" w:hAnsiTheme="minorHAnsi" w:cstheme="minorHAnsi"/>
          <w:color w:val="050505"/>
        </w:rPr>
        <w:t>al puntaje</w:t>
      </w:r>
      <w:r w:rsidRPr="00772216">
        <w:rPr>
          <w:rFonts w:asciiTheme="minorHAnsi" w:eastAsia="Arial" w:hAnsiTheme="minorHAnsi" w:cstheme="minorHAnsi"/>
          <w:color w:val="050505"/>
          <w:spacing w:val="11"/>
        </w:rPr>
        <w:t xml:space="preserve"> </w:t>
      </w:r>
      <w:r w:rsidRPr="00772216">
        <w:rPr>
          <w:rFonts w:asciiTheme="minorHAnsi" w:eastAsia="Arial" w:hAnsiTheme="minorHAnsi" w:cstheme="minorHAnsi"/>
          <w:color w:val="050505"/>
        </w:rPr>
        <w:t>acumulado</w:t>
      </w:r>
      <w:r w:rsidRPr="00772216">
        <w:rPr>
          <w:rFonts w:asciiTheme="minorHAnsi" w:eastAsia="Arial" w:hAnsiTheme="minorHAnsi" w:cstheme="minorHAnsi"/>
          <w:color w:val="050505"/>
          <w:spacing w:val="25"/>
        </w:rPr>
        <w:t xml:space="preserve"> </w:t>
      </w:r>
      <w:r w:rsidRPr="00772216">
        <w:rPr>
          <w:rFonts w:asciiTheme="minorHAnsi" w:eastAsia="Arial" w:hAnsiTheme="minorHAnsi" w:cstheme="minorHAnsi"/>
          <w:color w:val="050505"/>
        </w:rPr>
        <w:t>en los</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cinco</w:t>
      </w:r>
      <w:r w:rsidRPr="00772216">
        <w:rPr>
          <w:rFonts w:asciiTheme="minorHAnsi" w:eastAsia="Arial" w:hAnsiTheme="minorHAnsi" w:cstheme="minorHAnsi"/>
          <w:color w:val="050505"/>
          <w:spacing w:val="3"/>
        </w:rPr>
        <w:t xml:space="preserve"> </w:t>
      </w:r>
      <w:r w:rsidRPr="00772216">
        <w:rPr>
          <w:rFonts w:asciiTheme="minorHAnsi" w:eastAsia="Arial" w:hAnsiTheme="minorHAnsi" w:cstheme="minorHAnsi"/>
          <w:color w:val="050505"/>
        </w:rPr>
        <w:t>años</w:t>
      </w:r>
      <w:r w:rsidRPr="00772216">
        <w:rPr>
          <w:rFonts w:asciiTheme="minorHAnsi" w:eastAsia="Arial" w:hAnsiTheme="minorHAnsi" w:cstheme="minorHAnsi"/>
          <w:color w:val="050505"/>
          <w:spacing w:val="18"/>
        </w:rPr>
        <w:t xml:space="preserve"> </w:t>
      </w:r>
      <w:r w:rsidRPr="00772216">
        <w:rPr>
          <w:rFonts w:asciiTheme="minorHAnsi" w:eastAsia="Arial" w:hAnsiTheme="minorHAnsi" w:cstheme="minorHAnsi"/>
          <w:color w:val="050505"/>
        </w:rPr>
        <w:t xml:space="preserve">de </w:t>
      </w:r>
      <w:r w:rsidRPr="00772216">
        <w:rPr>
          <w:rFonts w:asciiTheme="minorHAnsi" w:eastAsia="Arial" w:hAnsiTheme="minorHAnsi" w:cstheme="minorHAnsi"/>
          <w:color w:val="050505"/>
          <w:w w:val="106"/>
        </w:rPr>
        <w:t xml:space="preserve">la </w:t>
      </w:r>
      <w:r w:rsidRPr="00772216">
        <w:rPr>
          <w:rFonts w:asciiTheme="minorHAnsi" w:eastAsia="Arial" w:hAnsiTheme="minorHAnsi" w:cstheme="minorHAnsi"/>
          <w:color w:val="050505"/>
        </w:rPr>
        <w:t>Educación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Secundaria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o</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del</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Ciclo</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Avanzado</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la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Educación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 xml:space="preserve">Básica </w:t>
      </w:r>
      <w:r w:rsidRPr="00772216">
        <w:rPr>
          <w:rFonts w:asciiTheme="minorHAnsi" w:eastAsia="Arial" w:hAnsiTheme="minorHAnsi" w:cstheme="minorHAnsi"/>
          <w:color w:val="050505"/>
          <w:w w:val="101"/>
        </w:rPr>
        <w:t>Alternativa.</w:t>
      </w:r>
    </w:p>
    <w:p w14:paraId="5A9E896A" w14:textId="77777777" w:rsidR="001E01BB" w:rsidRPr="00772216" w:rsidRDefault="001E01BB" w:rsidP="005C77C5">
      <w:pPr>
        <w:pStyle w:val="Prrafodelista"/>
        <w:widowControl w:val="0"/>
        <w:numPr>
          <w:ilvl w:val="0"/>
          <w:numId w:val="137"/>
        </w:numPr>
        <w:spacing w:after="0" w:line="240" w:lineRule="auto"/>
        <w:ind w:left="426" w:right="73" w:firstLine="0"/>
        <w:jc w:val="both"/>
        <w:rPr>
          <w:rFonts w:asciiTheme="minorHAnsi" w:eastAsia="Arial" w:hAnsiTheme="minorHAnsi" w:cstheme="minorHAnsi"/>
        </w:rPr>
      </w:pPr>
      <w:r w:rsidRPr="00772216">
        <w:rPr>
          <w:rFonts w:asciiTheme="minorHAnsi" w:eastAsia="Arial" w:hAnsiTheme="minorHAnsi" w:cstheme="minorHAnsi"/>
          <w:color w:val="050505"/>
        </w:rPr>
        <w:t>D</w:t>
      </w:r>
      <w:r w:rsidRPr="00772216">
        <w:rPr>
          <w:rFonts w:asciiTheme="minorHAnsi" w:eastAsia="Arial" w:hAnsiTheme="minorHAnsi" w:cstheme="minorHAnsi"/>
          <w:color w:val="030303"/>
          <w:w w:val="96"/>
        </w:rPr>
        <w:t>eportistas</w:t>
      </w:r>
      <w:r w:rsidRPr="00772216">
        <w:rPr>
          <w:rFonts w:asciiTheme="minorHAnsi" w:eastAsia="Arial" w:hAnsiTheme="minorHAnsi" w:cstheme="minorHAnsi"/>
          <w:color w:val="030303"/>
          <w:spacing w:val="1"/>
          <w:w w:val="96"/>
        </w:rPr>
        <w:t xml:space="preserve"> </w:t>
      </w:r>
      <w:r w:rsidRPr="00772216">
        <w:rPr>
          <w:rFonts w:asciiTheme="minorHAnsi" w:eastAsia="Arial" w:hAnsiTheme="minorHAnsi" w:cstheme="minorHAnsi"/>
          <w:color w:val="030303"/>
          <w:w w:val="96"/>
        </w:rPr>
        <w:t>calificados,</w:t>
      </w:r>
      <w:r w:rsidRPr="00772216">
        <w:rPr>
          <w:rFonts w:asciiTheme="minorHAnsi" w:eastAsia="Arial" w:hAnsiTheme="minorHAnsi" w:cstheme="minorHAnsi"/>
          <w:color w:val="030303"/>
          <w:spacing w:val="10"/>
          <w:w w:val="96"/>
        </w:rPr>
        <w:t xml:space="preserve"> </w:t>
      </w:r>
      <w:r w:rsidRPr="00772216">
        <w:rPr>
          <w:rFonts w:asciiTheme="minorHAnsi" w:eastAsia="Arial" w:hAnsiTheme="minorHAnsi" w:cstheme="minorHAnsi"/>
          <w:color w:val="030303"/>
          <w:w w:val="96"/>
        </w:rPr>
        <w:t>acreditados</w:t>
      </w:r>
      <w:r w:rsidRPr="00772216">
        <w:rPr>
          <w:rFonts w:asciiTheme="minorHAnsi" w:eastAsia="Arial" w:hAnsiTheme="minorHAnsi" w:cstheme="minorHAnsi"/>
          <w:color w:val="030303"/>
          <w:spacing w:val="3"/>
          <w:w w:val="96"/>
        </w:rPr>
        <w:t xml:space="preserve"> </w:t>
      </w:r>
      <w:r w:rsidRPr="00772216">
        <w:rPr>
          <w:rFonts w:asciiTheme="minorHAnsi" w:eastAsia="Arial" w:hAnsiTheme="minorHAnsi" w:cstheme="minorHAnsi"/>
          <w:color w:val="030303"/>
        </w:rPr>
        <w:t>por</w:t>
      </w:r>
      <w:r w:rsidRPr="00772216">
        <w:rPr>
          <w:rFonts w:asciiTheme="minorHAnsi" w:eastAsia="Arial" w:hAnsiTheme="minorHAnsi" w:cstheme="minorHAnsi"/>
          <w:color w:val="030303"/>
          <w:spacing w:val="-6"/>
        </w:rPr>
        <w:t xml:space="preserve"> </w:t>
      </w:r>
      <w:r w:rsidRPr="00772216">
        <w:rPr>
          <w:rFonts w:asciiTheme="minorHAnsi" w:eastAsia="Arial" w:hAnsiTheme="minorHAnsi" w:cstheme="minorHAnsi"/>
          <w:color w:val="030303"/>
        </w:rPr>
        <w:t>el</w:t>
      </w:r>
      <w:r w:rsidRPr="00772216">
        <w:rPr>
          <w:rFonts w:asciiTheme="minorHAnsi" w:eastAsia="Arial" w:hAnsiTheme="minorHAnsi" w:cstheme="minorHAnsi"/>
          <w:color w:val="030303"/>
          <w:spacing w:val="-6"/>
        </w:rPr>
        <w:t xml:space="preserve"> </w:t>
      </w:r>
      <w:r w:rsidRPr="00772216">
        <w:rPr>
          <w:rFonts w:asciiTheme="minorHAnsi" w:eastAsia="Arial" w:hAnsiTheme="minorHAnsi" w:cstheme="minorHAnsi"/>
          <w:color w:val="030303"/>
        </w:rPr>
        <w:t>Instituto</w:t>
      </w:r>
      <w:r w:rsidRPr="00772216">
        <w:rPr>
          <w:rFonts w:asciiTheme="minorHAnsi" w:eastAsia="Arial" w:hAnsiTheme="minorHAnsi" w:cstheme="minorHAnsi"/>
          <w:color w:val="030303"/>
          <w:spacing w:val="-16"/>
        </w:rPr>
        <w:t xml:space="preserve"> </w:t>
      </w:r>
      <w:r w:rsidRPr="00772216">
        <w:rPr>
          <w:rFonts w:asciiTheme="minorHAnsi" w:eastAsia="Arial" w:hAnsiTheme="minorHAnsi" w:cstheme="minorHAnsi"/>
          <w:color w:val="030303"/>
          <w:w w:val="95"/>
        </w:rPr>
        <w:t>Peruano</w:t>
      </w:r>
      <w:r w:rsidRPr="00772216">
        <w:rPr>
          <w:rFonts w:asciiTheme="minorHAnsi" w:eastAsia="Arial" w:hAnsiTheme="minorHAnsi" w:cstheme="minorHAnsi"/>
          <w:color w:val="030303"/>
          <w:spacing w:val="4"/>
          <w:w w:val="95"/>
        </w:rPr>
        <w:t xml:space="preserve"> </w:t>
      </w:r>
      <w:r w:rsidRPr="00772216">
        <w:rPr>
          <w:rFonts w:asciiTheme="minorHAnsi" w:eastAsia="Arial" w:hAnsiTheme="minorHAnsi" w:cstheme="minorHAnsi"/>
          <w:color w:val="030303"/>
        </w:rPr>
        <w:t>del</w:t>
      </w:r>
      <w:r w:rsidRPr="00772216">
        <w:rPr>
          <w:rFonts w:asciiTheme="minorHAnsi" w:eastAsia="Arial" w:hAnsiTheme="minorHAnsi" w:cstheme="minorHAnsi"/>
          <w:color w:val="030303"/>
          <w:spacing w:val="-13"/>
        </w:rPr>
        <w:t xml:space="preserve"> </w:t>
      </w:r>
      <w:r w:rsidRPr="00772216">
        <w:rPr>
          <w:rFonts w:asciiTheme="minorHAnsi" w:eastAsia="Arial" w:hAnsiTheme="minorHAnsi" w:cstheme="minorHAnsi"/>
          <w:color w:val="030303"/>
        </w:rPr>
        <w:t>Deporte.</w:t>
      </w:r>
    </w:p>
    <w:p w14:paraId="0F0A8180" w14:textId="77777777" w:rsidR="001E01BB" w:rsidRPr="00772216" w:rsidRDefault="001E01BB" w:rsidP="005C77C5">
      <w:pPr>
        <w:pStyle w:val="Prrafodelista"/>
        <w:widowControl w:val="0"/>
        <w:numPr>
          <w:ilvl w:val="0"/>
          <w:numId w:val="137"/>
        </w:numPr>
        <w:spacing w:after="0" w:line="240" w:lineRule="auto"/>
        <w:ind w:left="426" w:right="73" w:firstLine="0"/>
        <w:jc w:val="both"/>
        <w:rPr>
          <w:rFonts w:asciiTheme="minorHAnsi" w:eastAsia="Arial" w:hAnsiTheme="minorHAnsi" w:cstheme="minorHAnsi"/>
        </w:rPr>
      </w:pPr>
      <w:r w:rsidRPr="00772216">
        <w:rPr>
          <w:rFonts w:asciiTheme="minorHAnsi" w:eastAsia="Arial" w:hAnsiTheme="minorHAnsi" w:cstheme="minorHAnsi"/>
          <w:color w:val="030303"/>
        </w:rPr>
        <w:t>Beneficiarios</w:t>
      </w:r>
      <w:r w:rsidRPr="00772216">
        <w:rPr>
          <w:rFonts w:asciiTheme="minorHAnsi" w:eastAsia="Arial" w:hAnsiTheme="minorHAnsi" w:cstheme="minorHAnsi"/>
          <w:color w:val="030303"/>
          <w:spacing w:val="-16"/>
        </w:rPr>
        <w:t xml:space="preserve"> </w:t>
      </w:r>
      <w:r w:rsidRPr="00772216">
        <w:rPr>
          <w:rFonts w:asciiTheme="minorHAnsi" w:eastAsia="Arial" w:hAnsiTheme="minorHAnsi" w:cstheme="minorHAnsi"/>
          <w:color w:val="030303"/>
        </w:rPr>
        <w:t>del</w:t>
      </w:r>
      <w:r w:rsidRPr="00772216">
        <w:rPr>
          <w:rFonts w:asciiTheme="minorHAnsi" w:eastAsia="Arial" w:hAnsiTheme="minorHAnsi" w:cstheme="minorHAnsi"/>
          <w:color w:val="030303"/>
          <w:spacing w:val="7"/>
        </w:rPr>
        <w:t xml:space="preserve"> </w:t>
      </w:r>
      <w:r w:rsidRPr="00772216">
        <w:rPr>
          <w:rFonts w:asciiTheme="minorHAnsi" w:eastAsia="Arial" w:hAnsiTheme="minorHAnsi" w:cstheme="minorHAnsi"/>
          <w:color w:val="030303"/>
        </w:rPr>
        <w:t>Programa</w:t>
      </w:r>
      <w:r w:rsidRPr="00772216">
        <w:rPr>
          <w:rFonts w:asciiTheme="minorHAnsi" w:eastAsia="Arial" w:hAnsiTheme="minorHAnsi" w:cstheme="minorHAnsi"/>
          <w:color w:val="030303"/>
          <w:spacing w:val="-7"/>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4"/>
        </w:rPr>
        <w:t xml:space="preserve"> </w:t>
      </w:r>
      <w:r w:rsidRPr="00772216">
        <w:rPr>
          <w:rFonts w:asciiTheme="minorHAnsi" w:eastAsia="Arial" w:hAnsiTheme="minorHAnsi" w:cstheme="minorHAnsi"/>
          <w:color w:val="030303"/>
        </w:rPr>
        <w:t>Reparaciones en</w:t>
      </w:r>
      <w:r w:rsidRPr="00772216">
        <w:rPr>
          <w:rFonts w:asciiTheme="minorHAnsi" w:eastAsia="Arial" w:hAnsiTheme="minorHAnsi" w:cstheme="minorHAnsi"/>
          <w:color w:val="030303"/>
          <w:spacing w:val="9"/>
        </w:rPr>
        <w:t xml:space="preserve"> </w:t>
      </w:r>
      <w:r w:rsidRPr="00772216">
        <w:rPr>
          <w:rFonts w:asciiTheme="minorHAnsi" w:eastAsia="Arial" w:hAnsiTheme="minorHAnsi" w:cstheme="minorHAnsi"/>
          <w:color w:val="030303"/>
          <w:w w:val="95"/>
        </w:rPr>
        <w:t>Educación,</w:t>
      </w:r>
      <w:r w:rsidRPr="00772216">
        <w:rPr>
          <w:rFonts w:asciiTheme="minorHAnsi" w:eastAsia="Arial" w:hAnsiTheme="minorHAnsi" w:cstheme="minorHAnsi"/>
          <w:color w:val="030303"/>
          <w:spacing w:val="23"/>
          <w:w w:val="95"/>
        </w:rPr>
        <w:t xml:space="preserve"> </w:t>
      </w:r>
      <w:r w:rsidRPr="00772216">
        <w:rPr>
          <w:rFonts w:asciiTheme="minorHAnsi" w:eastAsia="Arial" w:hAnsiTheme="minorHAnsi" w:cstheme="minorHAnsi"/>
          <w:color w:val="030303"/>
        </w:rPr>
        <w:t>del</w:t>
      </w:r>
      <w:r w:rsidRPr="00772216">
        <w:rPr>
          <w:rFonts w:asciiTheme="minorHAnsi" w:eastAsia="Arial" w:hAnsiTheme="minorHAnsi" w:cstheme="minorHAnsi"/>
          <w:color w:val="030303"/>
          <w:spacing w:val="7"/>
        </w:rPr>
        <w:t xml:space="preserve"> </w:t>
      </w:r>
      <w:r w:rsidRPr="00772216">
        <w:rPr>
          <w:rFonts w:asciiTheme="minorHAnsi" w:eastAsia="Arial" w:hAnsiTheme="minorHAnsi" w:cstheme="minorHAnsi"/>
          <w:color w:val="030303"/>
        </w:rPr>
        <w:t>Plan</w:t>
      </w:r>
      <w:r w:rsidRPr="00772216">
        <w:rPr>
          <w:rFonts w:asciiTheme="minorHAnsi" w:eastAsia="Arial" w:hAnsiTheme="minorHAnsi" w:cstheme="minorHAnsi"/>
          <w:color w:val="030303"/>
          <w:spacing w:val="14"/>
        </w:rPr>
        <w:t xml:space="preserve"> </w:t>
      </w:r>
      <w:r w:rsidRPr="00772216">
        <w:rPr>
          <w:rFonts w:asciiTheme="minorHAnsi" w:eastAsia="Arial" w:hAnsiTheme="minorHAnsi" w:cstheme="minorHAnsi"/>
          <w:color w:val="030303"/>
        </w:rPr>
        <w:t>Integral de</w:t>
      </w:r>
      <w:r w:rsidRPr="00772216">
        <w:rPr>
          <w:rFonts w:asciiTheme="minorHAnsi" w:eastAsia="Arial" w:hAnsiTheme="minorHAnsi" w:cstheme="minorHAnsi"/>
          <w:color w:val="030303"/>
          <w:spacing w:val="-11"/>
        </w:rPr>
        <w:t xml:space="preserve"> </w:t>
      </w:r>
      <w:r w:rsidRPr="00772216">
        <w:rPr>
          <w:rFonts w:asciiTheme="minorHAnsi" w:eastAsia="Arial" w:hAnsiTheme="minorHAnsi" w:cstheme="minorHAnsi"/>
          <w:color w:val="030303"/>
          <w:w w:val="98"/>
        </w:rPr>
        <w:t>Reparaciones</w:t>
      </w:r>
      <w:r w:rsidRPr="00772216">
        <w:rPr>
          <w:rFonts w:asciiTheme="minorHAnsi" w:eastAsia="Arial" w:hAnsiTheme="minorHAnsi" w:cstheme="minorHAnsi"/>
          <w:color w:val="030303"/>
          <w:spacing w:val="-2"/>
          <w:w w:val="98"/>
        </w:rPr>
        <w:t xml:space="preserve"> </w:t>
      </w:r>
      <w:r w:rsidRPr="00772216">
        <w:rPr>
          <w:rFonts w:asciiTheme="minorHAnsi" w:eastAsia="Arial" w:hAnsiTheme="minorHAnsi" w:cstheme="minorHAnsi"/>
          <w:color w:val="030303"/>
        </w:rPr>
        <w:t>(PIR)</w:t>
      </w:r>
      <w:r w:rsidRPr="00772216">
        <w:rPr>
          <w:rFonts w:asciiTheme="minorHAnsi" w:eastAsia="Arial" w:hAnsiTheme="minorHAnsi" w:cstheme="minorHAnsi"/>
          <w:color w:val="030303"/>
          <w:spacing w:val="-10"/>
        </w:rPr>
        <w:t xml:space="preserve"> </w:t>
      </w:r>
      <w:r w:rsidRPr="00772216">
        <w:rPr>
          <w:rFonts w:asciiTheme="minorHAnsi" w:eastAsia="Arial" w:hAnsiTheme="minorHAnsi" w:cstheme="minorHAnsi"/>
          <w:color w:val="030303"/>
        </w:rPr>
        <w:t>creado</w:t>
      </w:r>
      <w:r w:rsidRPr="00772216">
        <w:rPr>
          <w:rFonts w:asciiTheme="minorHAnsi" w:eastAsia="Arial" w:hAnsiTheme="minorHAnsi" w:cstheme="minorHAnsi"/>
          <w:color w:val="030303"/>
          <w:spacing w:val="-15"/>
        </w:rPr>
        <w:t xml:space="preserve"> </w:t>
      </w:r>
      <w:r w:rsidRPr="00772216">
        <w:rPr>
          <w:rFonts w:asciiTheme="minorHAnsi" w:eastAsia="Arial" w:hAnsiTheme="minorHAnsi" w:cstheme="minorHAnsi"/>
          <w:color w:val="030303"/>
        </w:rPr>
        <w:t>por</w:t>
      </w:r>
      <w:r w:rsidRPr="00772216">
        <w:rPr>
          <w:rFonts w:asciiTheme="minorHAnsi" w:eastAsia="Arial" w:hAnsiTheme="minorHAnsi" w:cstheme="minorHAnsi"/>
          <w:color w:val="030303"/>
          <w:spacing w:val="-11"/>
        </w:rPr>
        <w:t xml:space="preserve"> </w:t>
      </w:r>
      <w:r w:rsidRPr="00772216">
        <w:rPr>
          <w:rFonts w:asciiTheme="minorHAnsi" w:eastAsia="Arial" w:hAnsiTheme="minorHAnsi" w:cstheme="minorHAnsi"/>
          <w:color w:val="030303"/>
        </w:rPr>
        <w:t>Ley</w:t>
      </w:r>
      <w:r w:rsidRPr="00772216">
        <w:rPr>
          <w:rFonts w:asciiTheme="minorHAnsi" w:eastAsia="Arial" w:hAnsiTheme="minorHAnsi" w:cstheme="minorHAnsi"/>
          <w:color w:val="030303"/>
          <w:spacing w:val="-7"/>
        </w:rPr>
        <w:t xml:space="preserve"> </w:t>
      </w:r>
      <w:r w:rsidRPr="00772216">
        <w:rPr>
          <w:rFonts w:asciiTheme="minorHAnsi" w:eastAsia="Arial" w:hAnsiTheme="minorHAnsi" w:cstheme="minorHAnsi"/>
          <w:color w:val="030303"/>
        </w:rPr>
        <w:t>N°</w:t>
      </w:r>
      <w:r w:rsidRPr="00772216">
        <w:rPr>
          <w:rFonts w:asciiTheme="minorHAnsi" w:eastAsia="Arial" w:hAnsiTheme="minorHAnsi" w:cstheme="minorHAnsi"/>
          <w:color w:val="030303"/>
          <w:spacing w:val="-18"/>
        </w:rPr>
        <w:t xml:space="preserve"> </w:t>
      </w:r>
      <w:r w:rsidRPr="00772216">
        <w:rPr>
          <w:rFonts w:asciiTheme="minorHAnsi" w:eastAsia="Arial" w:hAnsiTheme="minorHAnsi" w:cstheme="minorHAnsi"/>
          <w:color w:val="030303"/>
        </w:rPr>
        <w:t>28592.</w:t>
      </w:r>
    </w:p>
    <w:p w14:paraId="2116C4BF" w14:textId="77777777" w:rsidR="001E01BB" w:rsidRPr="00772216" w:rsidRDefault="001E01BB" w:rsidP="005C77C5">
      <w:pPr>
        <w:pStyle w:val="Prrafodelista"/>
        <w:widowControl w:val="0"/>
        <w:numPr>
          <w:ilvl w:val="0"/>
          <w:numId w:val="137"/>
        </w:numPr>
        <w:spacing w:after="0" w:line="240" w:lineRule="auto"/>
        <w:ind w:left="426" w:right="73" w:firstLine="0"/>
        <w:jc w:val="both"/>
        <w:rPr>
          <w:rFonts w:asciiTheme="minorHAnsi" w:eastAsia="Arial" w:hAnsiTheme="minorHAnsi" w:cstheme="minorHAnsi"/>
        </w:rPr>
      </w:pPr>
      <w:r w:rsidRPr="00772216">
        <w:rPr>
          <w:rFonts w:asciiTheme="minorHAnsi" w:eastAsia="Arial" w:hAnsiTheme="minorHAnsi" w:cstheme="minorHAnsi"/>
          <w:color w:val="030303"/>
        </w:rPr>
        <w:t>Artistas</w:t>
      </w:r>
      <w:r w:rsidRPr="00772216">
        <w:rPr>
          <w:rFonts w:asciiTheme="minorHAnsi" w:eastAsia="Arial" w:hAnsiTheme="minorHAnsi" w:cstheme="minorHAnsi"/>
          <w:color w:val="030303"/>
          <w:spacing w:val="-18"/>
        </w:rPr>
        <w:t xml:space="preserve"> </w:t>
      </w:r>
      <w:r w:rsidRPr="00772216">
        <w:rPr>
          <w:rFonts w:asciiTheme="minorHAnsi" w:eastAsia="Arial" w:hAnsiTheme="minorHAnsi" w:cstheme="minorHAnsi"/>
          <w:color w:val="030303"/>
        </w:rPr>
        <w:t>calificados</w:t>
      </w:r>
      <w:r w:rsidRPr="00772216">
        <w:rPr>
          <w:rFonts w:asciiTheme="minorHAnsi" w:eastAsia="Arial" w:hAnsiTheme="minorHAnsi" w:cstheme="minorHAnsi"/>
          <w:color w:val="030303"/>
          <w:spacing w:val="-14"/>
        </w:rPr>
        <w:t xml:space="preserve"> </w:t>
      </w:r>
      <w:r w:rsidRPr="00772216">
        <w:rPr>
          <w:rFonts w:asciiTheme="minorHAnsi" w:eastAsia="Arial" w:hAnsiTheme="minorHAnsi" w:cstheme="minorHAnsi"/>
          <w:color w:val="030303"/>
        </w:rPr>
        <w:t>que hayan</w:t>
      </w:r>
      <w:r w:rsidRPr="00772216">
        <w:rPr>
          <w:rFonts w:asciiTheme="minorHAnsi" w:eastAsia="Arial" w:hAnsiTheme="minorHAnsi" w:cstheme="minorHAnsi"/>
          <w:color w:val="030303"/>
          <w:spacing w:val="-11"/>
        </w:rPr>
        <w:t xml:space="preserve"> </w:t>
      </w:r>
      <w:r w:rsidRPr="00772216">
        <w:rPr>
          <w:rFonts w:asciiTheme="minorHAnsi" w:eastAsia="Arial" w:hAnsiTheme="minorHAnsi" w:cstheme="minorHAnsi"/>
          <w:color w:val="030303"/>
          <w:w w:val="97"/>
        </w:rPr>
        <w:t>representado</w:t>
      </w:r>
      <w:r w:rsidRPr="00772216">
        <w:rPr>
          <w:rFonts w:asciiTheme="minorHAnsi" w:eastAsia="Arial" w:hAnsiTheme="minorHAnsi" w:cstheme="minorHAnsi"/>
          <w:color w:val="030303"/>
          <w:spacing w:val="8"/>
          <w:w w:val="97"/>
        </w:rPr>
        <w:t xml:space="preserve"> </w:t>
      </w:r>
      <w:r w:rsidRPr="00772216">
        <w:rPr>
          <w:rFonts w:asciiTheme="minorHAnsi" w:eastAsia="Arial" w:hAnsiTheme="minorHAnsi" w:cstheme="minorHAnsi"/>
          <w:color w:val="030303"/>
        </w:rPr>
        <w:t>al</w:t>
      </w:r>
      <w:r w:rsidRPr="00772216">
        <w:rPr>
          <w:rFonts w:asciiTheme="minorHAnsi" w:eastAsia="Arial" w:hAnsiTheme="minorHAnsi" w:cstheme="minorHAnsi"/>
          <w:color w:val="030303"/>
          <w:spacing w:val="10"/>
        </w:rPr>
        <w:t xml:space="preserve"> </w:t>
      </w:r>
      <w:r w:rsidRPr="00772216">
        <w:rPr>
          <w:rFonts w:asciiTheme="minorHAnsi" w:eastAsia="Arial" w:hAnsiTheme="minorHAnsi" w:cstheme="minorHAnsi"/>
          <w:color w:val="030303"/>
        </w:rPr>
        <w:t>país</w:t>
      </w:r>
      <w:r w:rsidRPr="00772216">
        <w:rPr>
          <w:rFonts w:asciiTheme="minorHAnsi" w:eastAsia="Arial" w:hAnsiTheme="minorHAnsi" w:cstheme="minorHAnsi"/>
          <w:color w:val="030303"/>
          <w:spacing w:val="-4"/>
        </w:rPr>
        <w:t xml:space="preserve"> </w:t>
      </w:r>
      <w:r w:rsidRPr="00772216">
        <w:rPr>
          <w:rFonts w:asciiTheme="minorHAnsi" w:eastAsia="Arial" w:hAnsiTheme="minorHAnsi" w:cstheme="minorHAnsi"/>
          <w:color w:val="030303"/>
        </w:rPr>
        <w:t>o</w:t>
      </w:r>
      <w:r w:rsidRPr="00772216">
        <w:rPr>
          <w:rFonts w:asciiTheme="minorHAnsi" w:eastAsia="Arial" w:hAnsiTheme="minorHAnsi" w:cstheme="minorHAnsi"/>
          <w:color w:val="030303"/>
          <w:spacing w:val="9"/>
        </w:rPr>
        <w:t xml:space="preserve"> </w:t>
      </w:r>
      <w:r w:rsidRPr="00772216">
        <w:rPr>
          <w:rFonts w:asciiTheme="minorHAnsi" w:eastAsia="Arial" w:hAnsiTheme="minorHAnsi" w:cstheme="minorHAnsi"/>
          <w:color w:val="030303"/>
        </w:rPr>
        <w:t>a la</w:t>
      </w:r>
      <w:r w:rsidRPr="00772216">
        <w:rPr>
          <w:rFonts w:asciiTheme="minorHAnsi" w:eastAsia="Arial" w:hAnsiTheme="minorHAnsi" w:cstheme="minorHAnsi"/>
          <w:color w:val="030303"/>
          <w:spacing w:val="1"/>
        </w:rPr>
        <w:t xml:space="preserve"> </w:t>
      </w:r>
      <w:r w:rsidRPr="00772216">
        <w:rPr>
          <w:rFonts w:asciiTheme="minorHAnsi" w:eastAsia="Arial" w:hAnsiTheme="minorHAnsi" w:cstheme="minorHAnsi"/>
          <w:color w:val="030303"/>
        </w:rPr>
        <w:t>región,</w:t>
      </w:r>
      <w:r w:rsidRPr="00772216">
        <w:rPr>
          <w:rFonts w:asciiTheme="minorHAnsi" w:eastAsia="Arial" w:hAnsiTheme="minorHAnsi" w:cstheme="minorHAnsi"/>
          <w:color w:val="030303"/>
          <w:spacing w:val="9"/>
        </w:rPr>
        <w:t xml:space="preserve"> </w:t>
      </w:r>
      <w:r w:rsidRPr="00772216">
        <w:rPr>
          <w:rFonts w:asciiTheme="minorHAnsi" w:eastAsia="Arial" w:hAnsiTheme="minorHAnsi" w:cstheme="minorHAnsi"/>
          <w:color w:val="030303"/>
        </w:rPr>
        <w:t>acreditados por</w:t>
      </w:r>
      <w:r w:rsidRPr="00772216">
        <w:rPr>
          <w:rFonts w:asciiTheme="minorHAnsi" w:eastAsia="Arial" w:hAnsiTheme="minorHAnsi" w:cstheme="minorHAnsi"/>
          <w:color w:val="030303"/>
          <w:spacing w:val="50"/>
        </w:rPr>
        <w:t xml:space="preserve"> </w:t>
      </w:r>
      <w:r w:rsidRPr="00772216">
        <w:rPr>
          <w:rFonts w:asciiTheme="minorHAnsi" w:eastAsia="Arial" w:hAnsiTheme="minorHAnsi" w:cstheme="minorHAnsi"/>
          <w:color w:val="030303"/>
        </w:rPr>
        <w:t>el</w:t>
      </w:r>
      <w:r w:rsidRPr="00772216">
        <w:rPr>
          <w:rFonts w:asciiTheme="minorHAnsi" w:eastAsia="Arial" w:hAnsiTheme="minorHAnsi" w:cstheme="minorHAnsi"/>
          <w:color w:val="030303"/>
          <w:spacing w:val="50"/>
        </w:rPr>
        <w:t xml:space="preserve"> </w:t>
      </w:r>
      <w:r w:rsidRPr="00772216">
        <w:rPr>
          <w:rFonts w:asciiTheme="minorHAnsi" w:eastAsia="Arial" w:hAnsiTheme="minorHAnsi" w:cstheme="minorHAnsi"/>
          <w:color w:val="030303"/>
        </w:rPr>
        <w:t>Instituto</w:t>
      </w:r>
      <w:r w:rsidRPr="00772216">
        <w:rPr>
          <w:rFonts w:asciiTheme="minorHAnsi" w:eastAsia="Arial" w:hAnsiTheme="minorHAnsi" w:cstheme="minorHAnsi"/>
          <w:color w:val="030303"/>
          <w:spacing w:val="50"/>
        </w:rPr>
        <w:t xml:space="preserve"> </w:t>
      </w:r>
      <w:r w:rsidRPr="00772216">
        <w:rPr>
          <w:rFonts w:asciiTheme="minorHAnsi" w:eastAsia="Arial" w:hAnsiTheme="minorHAnsi" w:cstheme="minorHAnsi"/>
          <w:color w:val="030303"/>
        </w:rPr>
        <w:t>Nacional</w:t>
      </w:r>
      <w:r w:rsidRPr="00772216">
        <w:rPr>
          <w:rFonts w:asciiTheme="minorHAnsi" w:eastAsia="Arial" w:hAnsiTheme="minorHAnsi" w:cstheme="minorHAnsi"/>
          <w:color w:val="030303"/>
          <w:spacing w:val="48"/>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49"/>
        </w:rPr>
        <w:t xml:space="preserve"> </w:t>
      </w:r>
      <w:r w:rsidRPr="00772216">
        <w:rPr>
          <w:rFonts w:asciiTheme="minorHAnsi" w:eastAsia="Arial" w:hAnsiTheme="minorHAnsi" w:cstheme="minorHAnsi"/>
          <w:color w:val="030303"/>
        </w:rPr>
        <w:t>Cultura</w:t>
      </w:r>
      <w:r w:rsidRPr="00772216">
        <w:rPr>
          <w:rFonts w:asciiTheme="minorHAnsi" w:eastAsia="Arial" w:hAnsiTheme="minorHAnsi" w:cstheme="minorHAnsi"/>
          <w:color w:val="030303"/>
          <w:spacing w:val="38"/>
        </w:rPr>
        <w:t xml:space="preserve"> </w:t>
      </w:r>
      <w:r w:rsidRPr="00772216">
        <w:rPr>
          <w:rFonts w:asciiTheme="minorHAnsi" w:eastAsia="Arial" w:hAnsiTheme="minorHAnsi" w:cstheme="minorHAnsi"/>
          <w:color w:val="030303"/>
        </w:rPr>
        <w:t>o</w:t>
      </w:r>
      <w:r w:rsidR="00A37E0B" w:rsidRPr="00772216">
        <w:rPr>
          <w:rFonts w:asciiTheme="minorHAnsi" w:eastAsia="Arial" w:hAnsiTheme="minorHAnsi" w:cstheme="minorHAnsi"/>
          <w:color w:val="030303"/>
        </w:rPr>
        <w:t xml:space="preserve"> </w:t>
      </w:r>
      <w:r w:rsidRPr="00772216">
        <w:rPr>
          <w:rFonts w:asciiTheme="minorHAnsi" w:eastAsia="Arial" w:hAnsiTheme="minorHAnsi" w:cstheme="minorHAnsi"/>
          <w:color w:val="030303"/>
        </w:rPr>
        <w:t>una</w:t>
      </w:r>
      <w:r w:rsidR="00A37E0B" w:rsidRPr="00772216">
        <w:rPr>
          <w:rFonts w:asciiTheme="minorHAnsi" w:eastAsia="Arial" w:hAnsiTheme="minorHAnsi" w:cstheme="minorHAnsi"/>
          <w:color w:val="030303"/>
        </w:rPr>
        <w:t xml:space="preserve"> </w:t>
      </w:r>
      <w:r w:rsidRPr="00772216">
        <w:rPr>
          <w:rFonts w:asciiTheme="minorHAnsi" w:eastAsia="Arial" w:hAnsiTheme="minorHAnsi" w:cstheme="minorHAnsi"/>
          <w:color w:val="030303"/>
        </w:rPr>
        <w:t>Escuela</w:t>
      </w:r>
      <w:r w:rsidRPr="00772216">
        <w:rPr>
          <w:rFonts w:asciiTheme="minorHAnsi" w:eastAsia="Arial" w:hAnsiTheme="minorHAnsi" w:cstheme="minorHAnsi"/>
          <w:color w:val="030303"/>
          <w:spacing w:val="30"/>
        </w:rPr>
        <w:t xml:space="preserve"> </w:t>
      </w:r>
      <w:r w:rsidRPr="00772216">
        <w:rPr>
          <w:rFonts w:asciiTheme="minorHAnsi" w:eastAsia="Arial" w:hAnsiTheme="minorHAnsi" w:cstheme="minorHAnsi"/>
          <w:color w:val="030303"/>
        </w:rPr>
        <w:t>Nacional</w:t>
      </w:r>
      <w:r w:rsidRPr="00772216">
        <w:rPr>
          <w:rFonts w:asciiTheme="minorHAnsi" w:eastAsia="Arial" w:hAnsiTheme="minorHAnsi" w:cstheme="minorHAnsi"/>
          <w:color w:val="030303"/>
          <w:spacing w:val="45"/>
        </w:rPr>
        <w:t xml:space="preserve"> </w:t>
      </w:r>
      <w:r w:rsidRPr="00772216">
        <w:rPr>
          <w:rFonts w:asciiTheme="minorHAnsi" w:eastAsia="Arial" w:hAnsiTheme="minorHAnsi" w:cstheme="minorHAnsi"/>
          <w:color w:val="030303"/>
        </w:rPr>
        <w:t>o</w:t>
      </w:r>
      <w:r w:rsidR="00A37E0B" w:rsidRPr="00772216">
        <w:rPr>
          <w:rFonts w:asciiTheme="minorHAnsi" w:eastAsia="Arial" w:hAnsiTheme="minorHAnsi" w:cstheme="minorHAnsi"/>
          <w:color w:val="030303"/>
        </w:rPr>
        <w:t xml:space="preserve"> </w:t>
      </w:r>
      <w:r w:rsidRPr="00772216">
        <w:rPr>
          <w:rFonts w:asciiTheme="minorHAnsi" w:eastAsia="Arial" w:hAnsiTheme="minorHAnsi" w:cstheme="minorHAnsi"/>
          <w:color w:val="030303"/>
        </w:rPr>
        <w:t>Regional Superior</w:t>
      </w:r>
      <w:r w:rsidRPr="00772216">
        <w:rPr>
          <w:rFonts w:asciiTheme="minorHAnsi" w:eastAsia="Arial" w:hAnsiTheme="minorHAnsi" w:cstheme="minorHAnsi"/>
          <w:color w:val="030303"/>
          <w:spacing w:val="-20"/>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5"/>
        </w:rPr>
        <w:t xml:space="preserve"> </w:t>
      </w:r>
      <w:r w:rsidRPr="00772216">
        <w:rPr>
          <w:rFonts w:asciiTheme="minorHAnsi" w:eastAsia="Arial" w:hAnsiTheme="minorHAnsi" w:cstheme="minorHAnsi"/>
          <w:color w:val="030303"/>
        </w:rPr>
        <w:t>Arte.</w:t>
      </w:r>
    </w:p>
    <w:p w14:paraId="0186A48A" w14:textId="77777777" w:rsidR="001E01BB" w:rsidRPr="00772216" w:rsidRDefault="001E01BB" w:rsidP="005C77C5">
      <w:pPr>
        <w:pStyle w:val="Prrafodelista"/>
        <w:widowControl w:val="0"/>
        <w:numPr>
          <w:ilvl w:val="2"/>
          <w:numId w:val="134"/>
        </w:numPr>
        <w:tabs>
          <w:tab w:val="left" w:pos="993"/>
        </w:tabs>
        <w:spacing w:after="0" w:line="240" w:lineRule="auto"/>
        <w:ind w:left="426" w:right="73" w:firstLine="0"/>
        <w:jc w:val="both"/>
        <w:rPr>
          <w:rFonts w:asciiTheme="minorHAnsi" w:eastAsia="Arial" w:hAnsiTheme="minorHAnsi" w:cstheme="minorHAnsi"/>
        </w:rPr>
      </w:pPr>
      <w:r w:rsidRPr="00772216">
        <w:rPr>
          <w:rFonts w:asciiTheme="minorHAnsi" w:eastAsia="Arial" w:hAnsiTheme="minorHAnsi" w:cstheme="minorHAnsi"/>
          <w:color w:val="030303"/>
        </w:rPr>
        <w:t>Los</w:t>
      </w:r>
      <w:r w:rsidRPr="00772216">
        <w:rPr>
          <w:rFonts w:asciiTheme="minorHAnsi" w:eastAsia="Arial" w:hAnsiTheme="minorHAnsi" w:cstheme="minorHAnsi"/>
          <w:color w:val="030303"/>
          <w:spacing w:val="8"/>
        </w:rPr>
        <w:t xml:space="preserve"> </w:t>
      </w:r>
      <w:r w:rsidRPr="00772216">
        <w:rPr>
          <w:rFonts w:asciiTheme="minorHAnsi" w:eastAsia="Arial" w:hAnsiTheme="minorHAnsi" w:cstheme="minorHAnsi"/>
          <w:color w:val="030303"/>
        </w:rPr>
        <w:t>postulantes</w:t>
      </w:r>
      <w:r w:rsidRPr="00772216">
        <w:rPr>
          <w:rFonts w:asciiTheme="minorHAnsi" w:eastAsia="Arial" w:hAnsiTheme="minorHAnsi" w:cstheme="minorHAnsi"/>
          <w:color w:val="030303"/>
          <w:spacing w:val="-6"/>
        </w:rPr>
        <w:t xml:space="preserve"> </w:t>
      </w:r>
      <w:r w:rsidRPr="00772216">
        <w:rPr>
          <w:rFonts w:asciiTheme="minorHAnsi" w:eastAsia="Arial" w:hAnsiTheme="minorHAnsi" w:cstheme="minorHAnsi"/>
          <w:color w:val="030303"/>
        </w:rPr>
        <w:t>que</w:t>
      </w:r>
      <w:r w:rsidRPr="00772216">
        <w:rPr>
          <w:rFonts w:asciiTheme="minorHAnsi" w:eastAsia="Arial" w:hAnsiTheme="minorHAnsi" w:cstheme="minorHAnsi"/>
          <w:color w:val="030303"/>
          <w:spacing w:val="11"/>
        </w:rPr>
        <w:t xml:space="preserve"> </w:t>
      </w:r>
      <w:r w:rsidRPr="00772216">
        <w:rPr>
          <w:rFonts w:asciiTheme="minorHAnsi" w:eastAsia="Arial" w:hAnsiTheme="minorHAnsi" w:cstheme="minorHAnsi"/>
          <w:color w:val="030303"/>
        </w:rPr>
        <w:t>acrediten</w:t>
      </w:r>
      <w:r w:rsidRPr="00772216">
        <w:rPr>
          <w:rFonts w:asciiTheme="minorHAnsi" w:eastAsia="Arial" w:hAnsiTheme="minorHAnsi" w:cstheme="minorHAnsi"/>
          <w:color w:val="030303"/>
          <w:spacing w:val="-5"/>
        </w:rPr>
        <w:t xml:space="preserve"> </w:t>
      </w:r>
      <w:r w:rsidRPr="00772216">
        <w:rPr>
          <w:rFonts w:asciiTheme="minorHAnsi" w:eastAsia="Arial" w:hAnsiTheme="minorHAnsi" w:cstheme="minorHAnsi"/>
          <w:color w:val="030303"/>
        </w:rPr>
        <w:t>una</w:t>
      </w:r>
      <w:r w:rsidRPr="00772216">
        <w:rPr>
          <w:rFonts w:asciiTheme="minorHAnsi" w:eastAsia="Arial" w:hAnsiTheme="minorHAnsi" w:cstheme="minorHAnsi"/>
          <w:color w:val="030303"/>
          <w:spacing w:val="7"/>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14"/>
        </w:rPr>
        <w:t xml:space="preserve"> </w:t>
      </w:r>
      <w:r w:rsidRPr="00772216">
        <w:rPr>
          <w:rFonts w:asciiTheme="minorHAnsi" w:eastAsia="Arial" w:hAnsiTheme="minorHAnsi" w:cstheme="minorHAnsi"/>
          <w:color w:val="030303"/>
        </w:rPr>
        <w:t>las</w:t>
      </w:r>
      <w:r w:rsidRPr="00772216">
        <w:rPr>
          <w:rFonts w:asciiTheme="minorHAnsi" w:eastAsia="Arial" w:hAnsiTheme="minorHAnsi" w:cstheme="minorHAnsi"/>
          <w:color w:val="030303"/>
          <w:spacing w:val="16"/>
        </w:rPr>
        <w:t xml:space="preserve"> </w:t>
      </w:r>
      <w:r w:rsidRPr="00772216">
        <w:rPr>
          <w:rFonts w:asciiTheme="minorHAnsi" w:eastAsia="Arial" w:hAnsiTheme="minorHAnsi" w:cstheme="minorHAnsi"/>
          <w:color w:val="030303"/>
        </w:rPr>
        <w:t>condiciones</w:t>
      </w:r>
      <w:r w:rsidRPr="00772216">
        <w:rPr>
          <w:rFonts w:asciiTheme="minorHAnsi" w:eastAsia="Arial" w:hAnsiTheme="minorHAnsi" w:cstheme="minorHAnsi"/>
          <w:color w:val="030303"/>
          <w:spacing w:val="6"/>
        </w:rPr>
        <w:t xml:space="preserve"> </w:t>
      </w:r>
      <w:r w:rsidRPr="00772216">
        <w:rPr>
          <w:rFonts w:asciiTheme="minorHAnsi" w:eastAsia="Arial" w:hAnsiTheme="minorHAnsi" w:cstheme="minorHAnsi"/>
          <w:color w:val="030303"/>
        </w:rPr>
        <w:t>señaladas</w:t>
      </w:r>
      <w:r w:rsidRPr="00772216">
        <w:rPr>
          <w:rFonts w:asciiTheme="minorHAnsi" w:eastAsia="Arial" w:hAnsiTheme="minorHAnsi" w:cstheme="minorHAnsi"/>
          <w:color w:val="030303"/>
          <w:spacing w:val="-16"/>
        </w:rPr>
        <w:t xml:space="preserve"> </w:t>
      </w:r>
      <w:r w:rsidRPr="00772216">
        <w:rPr>
          <w:rFonts w:asciiTheme="minorHAnsi" w:eastAsia="Arial" w:hAnsiTheme="minorHAnsi" w:cstheme="minorHAnsi"/>
          <w:color w:val="030303"/>
        </w:rPr>
        <w:t>en</w:t>
      </w:r>
      <w:r w:rsidRPr="00772216">
        <w:rPr>
          <w:rFonts w:asciiTheme="minorHAnsi" w:eastAsia="Arial" w:hAnsiTheme="minorHAnsi" w:cstheme="minorHAnsi"/>
          <w:color w:val="030303"/>
          <w:spacing w:val="22"/>
        </w:rPr>
        <w:t xml:space="preserve"> </w:t>
      </w:r>
      <w:r w:rsidRPr="00772216">
        <w:rPr>
          <w:rFonts w:asciiTheme="minorHAnsi" w:eastAsia="Arial" w:hAnsiTheme="minorHAnsi" w:cstheme="minorHAnsi"/>
          <w:color w:val="030303"/>
        </w:rPr>
        <w:t>el</w:t>
      </w:r>
      <w:r w:rsidRPr="00772216">
        <w:rPr>
          <w:rFonts w:asciiTheme="minorHAnsi" w:eastAsia="Arial" w:hAnsiTheme="minorHAnsi" w:cstheme="minorHAnsi"/>
          <w:color w:val="030303"/>
          <w:spacing w:val="16"/>
        </w:rPr>
        <w:t xml:space="preserve"> </w:t>
      </w:r>
      <w:r w:rsidRPr="00772216">
        <w:rPr>
          <w:rFonts w:asciiTheme="minorHAnsi" w:eastAsia="Arial" w:hAnsiTheme="minorHAnsi" w:cstheme="minorHAnsi"/>
          <w:color w:val="030303"/>
        </w:rPr>
        <w:t>numeral</w:t>
      </w:r>
      <w:r w:rsidRPr="00772216">
        <w:rPr>
          <w:rFonts w:asciiTheme="minorHAnsi" w:eastAsia="Arial" w:hAnsiTheme="minorHAnsi" w:cstheme="minorHAnsi"/>
        </w:rPr>
        <w:t xml:space="preserve"> </w:t>
      </w:r>
      <w:r w:rsidR="00B642ED">
        <w:rPr>
          <w:rFonts w:asciiTheme="minorHAnsi" w:eastAsia="Arial" w:hAnsiTheme="minorHAnsi" w:cstheme="minorHAnsi"/>
        </w:rPr>
        <w:t xml:space="preserve">5.4.1, </w:t>
      </w:r>
      <w:r w:rsidRPr="00772216">
        <w:rPr>
          <w:rFonts w:asciiTheme="minorHAnsi" w:eastAsia="Arial" w:hAnsiTheme="minorHAnsi" w:cstheme="minorHAnsi"/>
          <w:color w:val="030303"/>
        </w:rPr>
        <w:t>serán</w:t>
      </w:r>
      <w:r w:rsidRPr="00772216">
        <w:rPr>
          <w:rFonts w:asciiTheme="minorHAnsi" w:eastAsia="Arial" w:hAnsiTheme="minorHAnsi" w:cstheme="minorHAnsi"/>
          <w:color w:val="030303"/>
          <w:spacing w:val="35"/>
        </w:rPr>
        <w:t xml:space="preserve"> </w:t>
      </w:r>
      <w:r w:rsidRPr="00772216">
        <w:rPr>
          <w:rFonts w:asciiTheme="minorHAnsi" w:eastAsia="Arial" w:hAnsiTheme="minorHAnsi" w:cstheme="minorHAnsi"/>
          <w:color w:val="030303"/>
        </w:rPr>
        <w:t>exonerados</w:t>
      </w:r>
      <w:r w:rsidRPr="00772216">
        <w:rPr>
          <w:rFonts w:asciiTheme="minorHAnsi" w:eastAsia="Arial" w:hAnsiTheme="minorHAnsi" w:cstheme="minorHAnsi"/>
          <w:color w:val="030303"/>
          <w:spacing w:val="21"/>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40"/>
        </w:rPr>
        <w:t xml:space="preserve"> </w:t>
      </w:r>
      <w:r w:rsidRPr="00772216">
        <w:rPr>
          <w:rFonts w:asciiTheme="minorHAnsi" w:eastAsia="Arial" w:hAnsiTheme="minorHAnsi" w:cstheme="minorHAnsi"/>
          <w:color w:val="030303"/>
        </w:rPr>
        <w:t>la</w:t>
      </w:r>
      <w:r w:rsidRPr="00772216">
        <w:rPr>
          <w:rFonts w:asciiTheme="minorHAnsi" w:eastAsia="Arial" w:hAnsiTheme="minorHAnsi" w:cstheme="minorHAnsi"/>
          <w:color w:val="030303"/>
          <w:spacing w:val="37"/>
        </w:rPr>
        <w:t xml:space="preserve"> </w:t>
      </w:r>
      <w:r w:rsidRPr="00772216">
        <w:rPr>
          <w:rFonts w:asciiTheme="minorHAnsi" w:eastAsia="Arial" w:hAnsiTheme="minorHAnsi" w:cstheme="minorHAnsi"/>
          <w:color w:val="030303"/>
        </w:rPr>
        <w:t>Prueba</w:t>
      </w:r>
      <w:r w:rsidRPr="00772216">
        <w:rPr>
          <w:rFonts w:asciiTheme="minorHAnsi" w:eastAsia="Arial" w:hAnsiTheme="minorHAnsi" w:cstheme="minorHAnsi"/>
          <w:color w:val="030303"/>
          <w:spacing w:val="22"/>
        </w:rPr>
        <w:t xml:space="preserve"> </w:t>
      </w:r>
      <w:r w:rsidRPr="00772216">
        <w:rPr>
          <w:rFonts w:asciiTheme="minorHAnsi" w:eastAsia="Arial" w:hAnsiTheme="minorHAnsi" w:cstheme="minorHAnsi"/>
          <w:color w:val="030303"/>
        </w:rPr>
        <w:t>Nacional</w:t>
      </w:r>
      <w:r w:rsidRPr="00772216">
        <w:rPr>
          <w:rFonts w:asciiTheme="minorHAnsi" w:eastAsia="Arial" w:hAnsiTheme="minorHAnsi" w:cstheme="minorHAnsi"/>
          <w:color w:val="030303"/>
          <w:spacing w:val="27"/>
        </w:rPr>
        <w:t xml:space="preserve"> </w:t>
      </w:r>
      <w:r w:rsidRPr="00772216">
        <w:rPr>
          <w:rFonts w:asciiTheme="minorHAnsi" w:eastAsia="Arial" w:hAnsiTheme="minorHAnsi" w:cstheme="minorHAnsi"/>
          <w:color w:val="030303"/>
        </w:rPr>
        <w:t>correspondiente</w:t>
      </w:r>
      <w:r w:rsidRPr="00772216">
        <w:rPr>
          <w:rFonts w:asciiTheme="minorHAnsi" w:eastAsia="Arial" w:hAnsiTheme="minorHAnsi" w:cstheme="minorHAnsi"/>
          <w:color w:val="030303"/>
          <w:spacing w:val="-13"/>
        </w:rPr>
        <w:t xml:space="preserve"> </w:t>
      </w:r>
      <w:r w:rsidRPr="00772216">
        <w:rPr>
          <w:rFonts w:asciiTheme="minorHAnsi" w:eastAsia="Arial" w:hAnsiTheme="minorHAnsi" w:cstheme="minorHAnsi"/>
          <w:color w:val="030303"/>
        </w:rPr>
        <w:t>a</w:t>
      </w:r>
      <w:r w:rsidRPr="00772216">
        <w:rPr>
          <w:rFonts w:asciiTheme="minorHAnsi" w:eastAsia="Arial" w:hAnsiTheme="minorHAnsi" w:cstheme="minorHAnsi"/>
          <w:color w:val="030303"/>
          <w:spacing w:val="43"/>
        </w:rPr>
        <w:t xml:space="preserve"> </w:t>
      </w:r>
      <w:r w:rsidRPr="00772216">
        <w:rPr>
          <w:rFonts w:asciiTheme="minorHAnsi" w:eastAsia="Arial" w:hAnsiTheme="minorHAnsi" w:cstheme="minorHAnsi"/>
          <w:color w:val="030303"/>
        </w:rPr>
        <w:t>la</w:t>
      </w:r>
      <w:r w:rsidRPr="00772216">
        <w:rPr>
          <w:rFonts w:asciiTheme="minorHAnsi" w:eastAsia="Arial" w:hAnsiTheme="minorHAnsi" w:cstheme="minorHAnsi"/>
          <w:color w:val="030303"/>
          <w:spacing w:val="47"/>
        </w:rPr>
        <w:t xml:space="preserve"> </w:t>
      </w:r>
      <w:r w:rsidRPr="00772216">
        <w:rPr>
          <w:rFonts w:asciiTheme="minorHAnsi" w:eastAsia="Arial" w:hAnsiTheme="minorHAnsi" w:cstheme="minorHAnsi"/>
          <w:color w:val="030303"/>
        </w:rPr>
        <w:t xml:space="preserve">Fase I </w:t>
      </w:r>
      <w:r w:rsidRPr="00772216">
        <w:rPr>
          <w:rFonts w:asciiTheme="minorHAnsi" w:eastAsia="Arial" w:hAnsiTheme="minorHAnsi" w:cstheme="minorHAnsi"/>
          <w:color w:val="030303"/>
          <w:w w:val="97"/>
        </w:rPr>
        <w:t>debiendo</w:t>
      </w:r>
      <w:r w:rsidRPr="00772216">
        <w:rPr>
          <w:rFonts w:asciiTheme="minorHAnsi" w:eastAsia="Arial" w:hAnsiTheme="minorHAnsi" w:cstheme="minorHAnsi"/>
          <w:color w:val="030303"/>
          <w:spacing w:val="2"/>
          <w:w w:val="97"/>
        </w:rPr>
        <w:t xml:space="preserve"> </w:t>
      </w:r>
      <w:r w:rsidRPr="00772216">
        <w:rPr>
          <w:rFonts w:asciiTheme="minorHAnsi" w:eastAsia="Arial" w:hAnsiTheme="minorHAnsi" w:cstheme="minorHAnsi"/>
          <w:color w:val="030303"/>
        </w:rPr>
        <w:t>rendir</w:t>
      </w:r>
      <w:r w:rsidRPr="00772216">
        <w:rPr>
          <w:rFonts w:asciiTheme="minorHAnsi" w:eastAsia="Arial" w:hAnsiTheme="minorHAnsi" w:cstheme="minorHAnsi"/>
          <w:color w:val="030303"/>
          <w:spacing w:val="-11"/>
        </w:rPr>
        <w:t xml:space="preserve"> </w:t>
      </w:r>
      <w:r w:rsidRPr="00772216">
        <w:rPr>
          <w:rFonts w:asciiTheme="minorHAnsi" w:eastAsia="Arial" w:hAnsiTheme="minorHAnsi" w:cstheme="minorHAnsi"/>
          <w:color w:val="030303"/>
          <w:w w:val="98"/>
        </w:rPr>
        <w:t>únicamente</w:t>
      </w:r>
      <w:r w:rsidRPr="00772216">
        <w:rPr>
          <w:rFonts w:asciiTheme="minorHAnsi" w:eastAsia="Arial" w:hAnsiTheme="minorHAnsi" w:cstheme="minorHAnsi"/>
          <w:color w:val="030303"/>
          <w:spacing w:val="-8"/>
          <w:w w:val="98"/>
        </w:rPr>
        <w:t xml:space="preserve"> </w:t>
      </w:r>
      <w:r w:rsidRPr="00772216">
        <w:rPr>
          <w:rFonts w:asciiTheme="minorHAnsi" w:eastAsia="Arial" w:hAnsiTheme="minorHAnsi" w:cstheme="minorHAnsi"/>
          <w:color w:val="030303"/>
        </w:rPr>
        <w:t>las</w:t>
      </w:r>
      <w:r w:rsidRPr="00772216">
        <w:rPr>
          <w:rFonts w:asciiTheme="minorHAnsi" w:eastAsia="Arial" w:hAnsiTheme="minorHAnsi" w:cstheme="minorHAnsi"/>
          <w:color w:val="030303"/>
          <w:spacing w:val="-7"/>
        </w:rPr>
        <w:t xml:space="preserve"> </w:t>
      </w:r>
      <w:r w:rsidRPr="00772216">
        <w:rPr>
          <w:rFonts w:asciiTheme="minorHAnsi" w:eastAsia="Arial" w:hAnsiTheme="minorHAnsi" w:cstheme="minorHAnsi"/>
          <w:color w:val="030303"/>
          <w:w w:val="97"/>
        </w:rPr>
        <w:t>pruebas</w:t>
      </w:r>
      <w:r w:rsidRPr="00772216">
        <w:rPr>
          <w:rFonts w:asciiTheme="minorHAnsi" w:eastAsia="Arial" w:hAnsiTheme="minorHAnsi" w:cstheme="minorHAnsi"/>
          <w:color w:val="030303"/>
          <w:spacing w:val="-5"/>
          <w:w w:val="97"/>
        </w:rPr>
        <w:t xml:space="preserve"> </w:t>
      </w:r>
      <w:r w:rsidRPr="00772216">
        <w:rPr>
          <w:rFonts w:asciiTheme="minorHAnsi" w:eastAsia="Arial" w:hAnsiTheme="minorHAnsi" w:cstheme="minorHAnsi"/>
          <w:color w:val="030303"/>
          <w:w w:val="97"/>
        </w:rPr>
        <w:t>correspondientes</w:t>
      </w:r>
      <w:r w:rsidRPr="00772216">
        <w:rPr>
          <w:rFonts w:asciiTheme="minorHAnsi" w:eastAsia="Arial" w:hAnsiTheme="minorHAnsi" w:cstheme="minorHAnsi"/>
          <w:color w:val="030303"/>
          <w:spacing w:val="-2"/>
          <w:w w:val="97"/>
        </w:rPr>
        <w:t xml:space="preserve"> </w:t>
      </w:r>
      <w:r w:rsidRPr="00772216">
        <w:rPr>
          <w:rFonts w:asciiTheme="minorHAnsi" w:eastAsia="Arial" w:hAnsiTheme="minorHAnsi" w:cstheme="minorHAnsi"/>
          <w:color w:val="030303"/>
        </w:rPr>
        <w:t>a</w:t>
      </w:r>
      <w:r w:rsidRPr="00772216">
        <w:rPr>
          <w:rFonts w:asciiTheme="minorHAnsi" w:eastAsia="Arial" w:hAnsiTheme="minorHAnsi" w:cstheme="minorHAnsi"/>
          <w:color w:val="030303"/>
          <w:spacing w:val="-7"/>
        </w:rPr>
        <w:t xml:space="preserve"> </w:t>
      </w:r>
      <w:r w:rsidRPr="00772216">
        <w:rPr>
          <w:rFonts w:asciiTheme="minorHAnsi" w:eastAsia="Arial" w:hAnsiTheme="minorHAnsi" w:cstheme="minorHAnsi"/>
          <w:color w:val="030303"/>
        </w:rPr>
        <w:t>la</w:t>
      </w:r>
      <w:r w:rsidRPr="00772216">
        <w:rPr>
          <w:rFonts w:asciiTheme="minorHAnsi" w:eastAsia="Arial" w:hAnsiTheme="minorHAnsi" w:cstheme="minorHAnsi"/>
          <w:color w:val="030303"/>
          <w:spacing w:val="-11"/>
        </w:rPr>
        <w:t xml:space="preserve"> </w:t>
      </w:r>
      <w:r w:rsidRPr="00772216">
        <w:rPr>
          <w:rFonts w:asciiTheme="minorHAnsi" w:eastAsia="Arial" w:hAnsiTheme="minorHAnsi" w:cstheme="minorHAnsi"/>
          <w:color w:val="030303"/>
        </w:rPr>
        <w:t>Fase II Regional.</w:t>
      </w:r>
    </w:p>
    <w:p w14:paraId="2562EABF" w14:textId="77777777" w:rsidR="001E01BB" w:rsidRPr="003F0DC9" w:rsidRDefault="001E01BB" w:rsidP="005C77C5">
      <w:pPr>
        <w:ind w:right="73"/>
        <w:jc w:val="both"/>
        <w:rPr>
          <w:rFonts w:asciiTheme="minorHAnsi" w:hAnsiTheme="minorHAnsi" w:cstheme="minorHAnsi"/>
          <w:sz w:val="16"/>
          <w:szCs w:val="22"/>
        </w:rPr>
      </w:pPr>
    </w:p>
    <w:p w14:paraId="5ED46618" w14:textId="77777777" w:rsidR="001E01BB" w:rsidRPr="00B642ED" w:rsidRDefault="001E01BB" w:rsidP="005C77C5">
      <w:pPr>
        <w:pStyle w:val="Prrafodelista"/>
        <w:widowControl w:val="0"/>
        <w:numPr>
          <w:ilvl w:val="0"/>
          <w:numId w:val="134"/>
        </w:numPr>
        <w:tabs>
          <w:tab w:val="left" w:pos="284"/>
        </w:tabs>
        <w:spacing w:after="0" w:line="240" w:lineRule="auto"/>
        <w:ind w:left="0" w:right="73" w:firstLine="0"/>
        <w:jc w:val="both"/>
        <w:rPr>
          <w:rFonts w:asciiTheme="minorHAnsi" w:eastAsia="Arial" w:hAnsiTheme="minorHAnsi" w:cstheme="minorHAnsi"/>
          <w:b/>
        </w:rPr>
      </w:pPr>
      <w:r w:rsidRPr="00B642ED">
        <w:rPr>
          <w:b/>
        </w:rPr>
        <w:t>NORMAS</w:t>
      </w:r>
      <w:r w:rsidRPr="00B642ED">
        <w:rPr>
          <w:rFonts w:asciiTheme="minorHAnsi" w:eastAsia="Arial" w:hAnsiTheme="minorHAnsi" w:cstheme="minorHAnsi"/>
          <w:b/>
          <w:bCs/>
          <w:color w:val="030303"/>
          <w:spacing w:val="1"/>
          <w:w w:val="97"/>
        </w:rPr>
        <w:t xml:space="preserve"> </w:t>
      </w:r>
      <w:r w:rsidRPr="00B642ED">
        <w:rPr>
          <w:rFonts w:asciiTheme="minorHAnsi" w:eastAsia="Arial" w:hAnsiTheme="minorHAnsi" w:cstheme="minorHAnsi"/>
          <w:b/>
          <w:bCs/>
          <w:color w:val="030303"/>
        </w:rPr>
        <w:t>ESPECÍFICAS</w:t>
      </w:r>
    </w:p>
    <w:p w14:paraId="155DA1B7" w14:textId="77777777" w:rsidR="001E01BB" w:rsidRPr="00772216" w:rsidRDefault="001E01BB" w:rsidP="005C77C5">
      <w:pPr>
        <w:pStyle w:val="Prrafodelista"/>
        <w:widowControl w:val="0"/>
        <w:numPr>
          <w:ilvl w:val="1"/>
          <w:numId w:val="134"/>
        </w:numPr>
        <w:tabs>
          <w:tab w:val="left" w:pos="567"/>
        </w:tabs>
        <w:spacing w:after="0" w:line="240" w:lineRule="auto"/>
        <w:ind w:left="142" w:right="73" w:firstLine="0"/>
        <w:jc w:val="both"/>
        <w:rPr>
          <w:rFonts w:asciiTheme="minorHAnsi" w:eastAsia="Arial" w:hAnsiTheme="minorHAnsi" w:cstheme="minorHAnsi"/>
        </w:rPr>
      </w:pPr>
      <w:r w:rsidRPr="008220D5">
        <w:rPr>
          <w:b/>
        </w:rPr>
        <w:t>Competencias</w:t>
      </w:r>
      <w:r w:rsidRPr="008220D5">
        <w:rPr>
          <w:rFonts w:asciiTheme="minorHAnsi" w:eastAsia="Arial" w:hAnsiTheme="minorHAnsi" w:cstheme="minorHAnsi"/>
          <w:b/>
          <w:bCs/>
          <w:color w:val="030303"/>
          <w:spacing w:val="-7"/>
          <w:w w:val="97"/>
        </w:rPr>
        <w:t xml:space="preserve"> </w:t>
      </w:r>
      <w:r w:rsidRPr="00772216">
        <w:rPr>
          <w:rFonts w:asciiTheme="minorHAnsi" w:eastAsia="Arial" w:hAnsiTheme="minorHAnsi" w:cstheme="minorHAnsi"/>
          <w:b/>
          <w:bCs/>
          <w:color w:val="030303"/>
        </w:rPr>
        <w:t>y</w:t>
      </w:r>
      <w:r w:rsidRPr="00772216">
        <w:rPr>
          <w:rFonts w:asciiTheme="minorHAnsi" w:eastAsia="Arial" w:hAnsiTheme="minorHAnsi" w:cstheme="minorHAnsi"/>
          <w:b/>
          <w:bCs/>
          <w:color w:val="030303"/>
          <w:spacing w:val="6"/>
        </w:rPr>
        <w:t xml:space="preserve"> </w:t>
      </w:r>
      <w:r w:rsidRPr="00772216">
        <w:rPr>
          <w:rFonts w:asciiTheme="minorHAnsi" w:eastAsia="Arial" w:hAnsiTheme="minorHAnsi" w:cstheme="minorHAnsi"/>
          <w:b/>
          <w:bCs/>
          <w:color w:val="030303"/>
        </w:rPr>
        <w:t>responsabilidades</w:t>
      </w:r>
    </w:p>
    <w:p w14:paraId="4411B65B" w14:textId="77777777" w:rsidR="001E01BB" w:rsidRPr="00772216" w:rsidRDefault="001E01BB" w:rsidP="005C77C5">
      <w:pPr>
        <w:pStyle w:val="Prrafodelista"/>
        <w:widowControl w:val="0"/>
        <w:numPr>
          <w:ilvl w:val="2"/>
          <w:numId w:val="134"/>
        </w:numPr>
        <w:spacing w:after="0" w:line="240" w:lineRule="auto"/>
        <w:ind w:left="567" w:right="73" w:firstLine="0"/>
        <w:jc w:val="both"/>
        <w:rPr>
          <w:rFonts w:asciiTheme="minorHAnsi" w:eastAsia="Arial" w:hAnsiTheme="minorHAnsi" w:cstheme="minorHAnsi"/>
        </w:rPr>
      </w:pPr>
      <w:r w:rsidRPr="00772216">
        <w:rPr>
          <w:rFonts w:asciiTheme="minorHAnsi" w:eastAsia="Arial" w:hAnsiTheme="minorHAnsi" w:cstheme="minorHAnsi"/>
          <w:b/>
          <w:bCs/>
          <w:color w:val="030303"/>
        </w:rPr>
        <w:t>De</w:t>
      </w:r>
      <w:r w:rsidRPr="00772216">
        <w:rPr>
          <w:rFonts w:asciiTheme="minorHAnsi" w:eastAsia="Arial" w:hAnsiTheme="minorHAnsi" w:cstheme="minorHAnsi"/>
          <w:b/>
          <w:bCs/>
          <w:color w:val="030303"/>
          <w:spacing w:val="44"/>
        </w:rPr>
        <w:t xml:space="preserve"> </w:t>
      </w:r>
      <w:r w:rsidRPr="00772216">
        <w:rPr>
          <w:rFonts w:asciiTheme="minorHAnsi" w:eastAsia="Arial" w:hAnsiTheme="minorHAnsi" w:cstheme="minorHAnsi"/>
          <w:b/>
          <w:bCs/>
          <w:color w:val="030303"/>
        </w:rPr>
        <w:t>la</w:t>
      </w:r>
      <w:r w:rsidRPr="00772216">
        <w:rPr>
          <w:rFonts w:asciiTheme="minorHAnsi" w:eastAsia="Arial" w:hAnsiTheme="minorHAnsi" w:cstheme="minorHAnsi"/>
          <w:b/>
          <w:bCs/>
          <w:color w:val="030303"/>
          <w:spacing w:val="40"/>
        </w:rPr>
        <w:t xml:space="preserve"> </w:t>
      </w:r>
      <w:r w:rsidRPr="00772216">
        <w:rPr>
          <w:rFonts w:asciiTheme="minorHAnsi" w:eastAsia="Arial" w:hAnsiTheme="minorHAnsi" w:cstheme="minorHAnsi"/>
          <w:b/>
          <w:bCs/>
          <w:color w:val="030303"/>
        </w:rPr>
        <w:t>Dirección</w:t>
      </w:r>
      <w:r w:rsidRPr="00772216">
        <w:rPr>
          <w:rFonts w:asciiTheme="minorHAnsi" w:eastAsia="Arial" w:hAnsiTheme="minorHAnsi" w:cstheme="minorHAnsi"/>
          <w:b/>
          <w:bCs/>
          <w:color w:val="030303"/>
          <w:spacing w:val="20"/>
        </w:rPr>
        <w:t xml:space="preserve"> </w:t>
      </w:r>
      <w:r w:rsidRPr="00772216">
        <w:rPr>
          <w:rFonts w:asciiTheme="minorHAnsi" w:eastAsia="Arial" w:hAnsiTheme="minorHAnsi" w:cstheme="minorHAnsi"/>
          <w:b/>
          <w:bCs/>
          <w:color w:val="030303"/>
        </w:rPr>
        <w:t>General</w:t>
      </w:r>
      <w:r w:rsidRPr="00772216">
        <w:rPr>
          <w:rFonts w:asciiTheme="minorHAnsi" w:eastAsia="Arial" w:hAnsiTheme="minorHAnsi" w:cstheme="minorHAnsi"/>
          <w:b/>
          <w:bCs/>
          <w:color w:val="030303"/>
          <w:spacing w:val="18"/>
        </w:rPr>
        <w:t xml:space="preserve"> </w:t>
      </w:r>
      <w:r w:rsidRPr="00772216">
        <w:rPr>
          <w:rFonts w:asciiTheme="minorHAnsi" w:eastAsia="Arial" w:hAnsiTheme="minorHAnsi" w:cstheme="minorHAnsi"/>
          <w:b/>
          <w:bCs/>
          <w:color w:val="030303"/>
        </w:rPr>
        <w:t>de</w:t>
      </w:r>
      <w:r w:rsidRPr="00772216">
        <w:rPr>
          <w:rFonts w:asciiTheme="minorHAnsi" w:eastAsia="Arial" w:hAnsiTheme="minorHAnsi" w:cstheme="minorHAnsi"/>
          <w:b/>
          <w:bCs/>
          <w:color w:val="030303"/>
          <w:spacing w:val="38"/>
        </w:rPr>
        <w:t xml:space="preserve"> </w:t>
      </w:r>
      <w:r w:rsidRPr="00772216">
        <w:rPr>
          <w:rFonts w:asciiTheme="minorHAnsi" w:eastAsia="Arial" w:hAnsiTheme="minorHAnsi" w:cstheme="minorHAnsi"/>
          <w:b/>
          <w:bCs/>
          <w:color w:val="030303"/>
        </w:rPr>
        <w:t>Educación</w:t>
      </w:r>
      <w:r w:rsidRPr="00772216">
        <w:rPr>
          <w:rFonts w:asciiTheme="minorHAnsi" w:eastAsia="Arial" w:hAnsiTheme="minorHAnsi" w:cstheme="minorHAnsi"/>
          <w:b/>
          <w:bCs/>
          <w:color w:val="030303"/>
          <w:spacing w:val="15"/>
        </w:rPr>
        <w:t xml:space="preserve"> </w:t>
      </w:r>
      <w:r w:rsidRPr="00772216">
        <w:rPr>
          <w:rFonts w:asciiTheme="minorHAnsi" w:eastAsia="Arial" w:hAnsiTheme="minorHAnsi" w:cstheme="minorHAnsi"/>
          <w:b/>
          <w:bCs/>
          <w:color w:val="030303"/>
        </w:rPr>
        <w:t>Superior</w:t>
      </w:r>
      <w:r w:rsidRPr="00772216">
        <w:rPr>
          <w:rFonts w:asciiTheme="minorHAnsi" w:eastAsia="Arial" w:hAnsiTheme="minorHAnsi" w:cstheme="minorHAnsi"/>
          <w:b/>
          <w:bCs/>
          <w:color w:val="030303"/>
          <w:spacing w:val="26"/>
        </w:rPr>
        <w:t xml:space="preserve"> </w:t>
      </w:r>
      <w:r w:rsidRPr="00772216">
        <w:rPr>
          <w:rFonts w:asciiTheme="minorHAnsi" w:eastAsia="Times New Roman" w:hAnsiTheme="minorHAnsi" w:cstheme="minorHAnsi"/>
          <w:b/>
          <w:bCs/>
          <w:color w:val="030303"/>
        </w:rPr>
        <w:t>y</w:t>
      </w:r>
      <w:r w:rsidRPr="00772216">
        <w:rPr>
          <w:rFonts w:asciiTheme="minorHAnsi" w:eastAsia="Times New Roman" w:hAnsiTheme="minorHAnsi" w:cstheme="minorHAnsi"/>
          <w:b/>
          <w:bCs/>
          <w:color w:val="030303"/>
          <w:spacing w:val="41"/>
        </w:rPr>
        <w:t xml:space="preserve"> </w:t>
      </w:r>
      <w:r w:rsidRPr="00772216">
        <w:rPr>
          <w:rFonts w:asciiTheme="minorHAnsi" w:eastAsia="Arial" w:hAnsiTheme="minorHAnsi" w:cstheme="minorHAnsi"/>
          <w:b/>
          <w:bCs/>
          <w:color w:val="030303"/>
        </w:rPr>
        <w:t>Técnico</w:t>
      </w:r>
      <w:r w:rsidRPr="00772216">
        <w:rPr>
          <w:rFonts w:asciiTheme="minorHAnsi" w:eastAsia="Arial" w:hAnsiTheme="minorHAnsi" w:cstheme="minorHAnsi"/>
          <w:b/>
          <w:bCs/>
          <w:color w:val="030303"/>
          <w:spacing w:val="19"/>
        </w:rPr>
        <w:t xml:space="preserve"> </w:t>
      </w:r>
      <w:r w:rsidRPr="00772216">
        <w:rPr>
          <w:rFonts w:asciiTheme="minorHAnsi" w:eastAsia="Arial" w:hAnsiTheme="minorHAnsi" w:cstheme="minorHAnsi"/>
          <w:b/>
          <w:bCs/>
          <w:color w:val="030303"/>
          <w:w w:val="109"/>
        </w:rPr>
        <w:t xml:space="preserve">Profesional­ </w:t>
      </w:r>
      <w:r w:rsidRPr="00772216">
        <w:rPr>
          <w:rFonts w:asciiTheme="minorHAnsi" w:eastAsia="Arial" w:hAnsiTheme="minorHAnsi" w:cstheme="minorHAnsi"/>
          <w:b/>
          <w:bCs/>
          <w:color w:val="030303"/>
        </w:rPr>
        <w:t>DIGESUTP</w:t>
      </w:r>
      <w:r w:rsidRPr="00772216">
        <w:rPr>
          <w:rFonts w:asciiTheme="minorHAnsi" w:eastAsia="Arial" w:hAnsiTheme="minorHAnsi" w:cstheme="minorHAnsi"/>
          <w:b/>
          <w:bCs/>
          <w:color w:val="030303"/>
          <w:spacing w:val="11"/>
        </w:rPr>
        <w:t xml:space="preserve"> </w:t>
      </w:r>
      <w:r w:rsidRPr="00772216">
        <w:rPr>
          <w:rFonts w:asciiTheme="minorHAnsi" w:eastAsia="Arial" w:hAnsiTheme="minorHAnsi" w:cstheme="minorHAnsi"/>
          <w:b/>
          <w:bCs/>
          <w:color w:val="030303"/>
        </w:rPr>
        <w:t>a</w:t>
      </w:r>
      <w:r w:rsidRPr="00772216">
        <w:rPr>
          <w:rFonts w:asciiTheme="minorHAnsi" w:eastAsia="Arial" w:hAnsiTheme="minorHAnsi" w:cstheme="minorHAnsi"/>
          <w:b/>
          <w:bCs/>
          <w:color w:val="030303"/>
          <w:spacing w:val="31"/>
        </w:rPr>
        <w:t xml:space="preserve"> </w:t>
      </w:r>
      <w:r w:rsidRPr="00772216">
        <w:rPr>
          <w:rFonts w:asciiTheme="minorHAnsi" w:eastAsia="Arial" w:hAnsiTheme="minorHAnsi" w:cstheme="minorHAnsi"/>
          <w:b/>
          <w:bCs/>
          <w:color w:val="030303"/>
        </w:rPr>
        <w:t>través</w:t>
      </w:r>
      <w:r w:rsidRPr="00772216">
        <w:rPr>
          <w:rFonts w:asciiTheme="minorHAnsi" w:eastAsia="Arial" w:hAnsiTheme="minorHAnsi" w:cstheme="minorHAnsi"/>
          <w:b/>
          <w:bCs/>
          <w:color w:val="030303"/>
          <w:spacing w:val="24"/>
        </w:rPr>
        <w:t xml:space="preserve"> </w:t>
      </w:r>
      <w:r w:rsidRPr="00772216">
        <w:rPr>
          <w:rFonts w:asciiTheme="minorHAnsi" w:eastAsia="Arial" w:hAnsiTheme="minorHAnsi" w:cstheme="minorHAnsi"/>
          <w:b/>
          <w:bCs/>
          <w:color w:val="030303"/>
        </w:rPr>
        <w:t>de</w:t>
      </w:r>
      <w:r w:rsidRPr="00772216">
        <w:rPr>
          <w:rFonts w:asciiTheme="minorHAnsi" w:eastAsia="Arial" w:hAnsiTheme="minorHAnsi" w:cstheme="minorHAnsi"/>
          <w:b/>
          <w:bCs/>
          <w:color w:val="030303"/>
          <w:spacing w:val="32"/>
        </w:rPr>
        <w:t xml:space="preserve"> </w:t>
      </w:r>
      <w:r w:rsidRPr="00772216">
        <w:rPr>
          <w:rFonts w:asciiTheme="minorHAnsi" w:eastAsia="Arial" w:hAnsiTheme="minorHAnsi" w:cstheme="minorHAnsi"/>
          <w:b/>
          <w:bCs/>
          <w:color w:val="030303"/>
        </w:rPr>
        <w:t>la</w:t>
      </w:r>
      <w:r w:rsidRPr="00772216">
        <w:rPr>
          <w:rFonts w:asciiTheme="minorHAnsi" w:eastAsia="Arial" w:hAnsiTheme="minorHAnsi" w:cstheme="minorHAnsi"/>
          <w:b/>
          <w:bCs/>
          <w:color w:val="030303"/>
          <w:spacing w:val="30"/>
        </w:rPr>
        <w:t xml:space="preserve"> </w:t>
      </w:r>
      <w:r w:rsidRPr="00772216">
        <w:rPr>
          <w:rFonts w:asciiTheme="minorHAnsi" w:eastAsia="Arial" w:hAnsiTheme="minorHAnsi" w:cstheme="minorHAnsi"/>
          <w:b/>
          <w:bCs/>
          <w:color w:val="030303"/>
        </w:rPr>
        <w:t>Dirección</w:t>
      </w:r>
      <w:r w:rsidRPr="00772216">
        <w:rPr>
          <w:rFonts w:asciiTheme="minorHAnsi" w:eastAsia="Arial" w:hAnsiTheme="minorHAnsi" w:cstheme="minorHAnsi"/>
          <w:b/>
          <w:bCs/>
          <w:color w:val="030303"/>
          <w:spacing w:val="6"/>
        </w:rPr>
        <w:t xml:space="preserve"> </w:t>
      </w:r>
      <w:r w:rsidRPr="00772216">
        <w:rPr>
          <w:rFonts w:asciiTheme="minorHAnsi" w:eastAsia="Arial" w:hAnsiTheme="minorHAnsi" w:cstheme="minorHAnsi"/>
          <w:b/>
          <w:bCs/>
          <w:color w:val="030303"/>
        </w:rPr>
        <w:t>de</w:t>
      </w:r>
      <w:r w:rsidRPr="00772216">
        <w:rPr>
          <w:rFonts w:asciiTheme="minorHAnsi" w:eastAsia="Arial" w:hAnsiTheme="minorHAnsi" w:cstheme="minorHAnsi"/>
          <w:b/>
          <w:bCs/>
          <w:color w:val="030303"/>
          <w:spacing w:val="31"/>
        </w:rPr>
        <w:t xml:space="preserve"> </w:t>
      </w:r>
      <w:r w:rsidRPr="00772216">
        <w:rPr>
          <w:rFonts w:asciiTheme="minorHAnsi" w:eastAsia="Arial" w:hAnsiTheme="minorHAnsi" w:cstheme="minorHAnsi"/>
          <w:b/>
          <w:bCs/>
          <w:color w:val="030303"/>
        </w:rPr>
        <w:t>Educación</w:t>
      </w:r>
      <w:r w:rsidRPr="00772216">
        <w:rPr>
          <w:rFonts w:asciiTheme="minorHAnsi" w:eastAsia="Arial" w:hAnsiTheme="minorHAnsi" w:cstheme="minorHAnsi"/>
          <w:b/>
          <w:bCs/>
          <w:color w:val="030303"/>
          <w:spacing w:val="7"/>
        </w:rPr>
        <w:t xml:space="preserve"> </w:t>
      </w:r>
      <w:r w:rsidRPr="00772216">
        <w:rPr>
          <w:rFonts w:asciiTheme="minorHAnsi" w:eastAsia="Arial" w:hAnsiTheme="minorHAnsi" w:cstheme="minorHAnsi"/>
          <w:b/>
          <w:bCs/>
          <w:color w:val="030303"/>
        </w:rPr>
        <w:t>Superior</w:t>
      </w:r>
      <w:r w:rsidRPr="00772216">
        <w:rPr>
          <w:rFonts w:asciiTheme="minorHAnsi" w:eastAsia="Arial" w:hAnsiTheme="minorHAnsi" w:cstheme="minorHAnsi"/>
          <w:b/>
          <w:bCs/>
          <w:color w:val="030303"/>
          <w:spacing w:val="-3"/>
        </w:rPr>
        <w:t xml:space="preserve"> </w:t>
      </w:r>
      <w:r w:rsidRPr="00772216">
        <w:rPr>
          <w:rFonts w:asciiTheme="minorHAnsi" w:eastAsia="Arial" w:hAnsiTheme="minorHAnsi" w:cstheme="minorHAnsi"/>
          <w:b/>
          <w:bCs/>
          <w:color w:val="030303"/>
        </w:rPr>
        <w:t>Pedagógica</w:t>
      </w:r>
      <w:r w:rsidRPr="00772216">
        <w:rPr>
          <w:rFonts w:asciiTheme="minorHAnsi" w:eastAsia="Arial" w:hAnsiTheme="minorHAnsi" w:cstheme="minorHAnsi"/>
          <w:b/>
          <w:bCs/>
          <w:color w:val="030303"/>
          <w:spacing w:val="-13"/>
        </w:rPr>
        <w:t xml:space="preserve"> </w:t>
      </w:r>
      <w:r w:rsidRPr="00772216">
        <w:rPr>
          <w:rFonts w:asciiTheme="minorHAnsi" w:eastAsia="Arial" w:hAnsiTheme="minorHAnsi" w:cstheme="minorHAnsi"/>
          <w:color w:val="030303"/>
          <w:w w:val="205"/>
        </w:rPr>
        <w:t xml:space="preserve">- </w:t>
      </w:r>
      <w:r w:rsidRPr="00772216">
        <w:rPr>
          <w:rFonts w:asciiTheme="minorHAnsi" w:eastAsia="Arial" w:hAnsiTheme="minorHAnsi" w:cstheme="minorHAnsi"/>
          <w:b/>
          <w:bCs/>
          <w:color w:val="030303"/>
        </w:rPr>
        <w:t>DESP</w:t>
      </w:r>
    </w:p>
    <w:p w14:paraId="768DA8D5" w14:textId="77777777" w:rsidR="001E01BB" w:rsidRPr="00772216" w:rsidRDefault="001E01BB" w:rsidP="005C77C5">
      <w:pPr>
        <w:pStyle w:val="Prrafodelista"/>
        <w:widowControl w:val="0"/>
        <w:numPr>
          <w:ilvl w:val="0"/>
          <w:numId w:val="138"/>
        </w:numPr>
        <w:tabs>
          <w:tab w:val="left" w:pos="851"/>
        </w:tabs>
        <w:spacing w:after="0" w:line="240" w:lineRule="auto"/>
        <w:ind w:left="567" w:right="73" w:firstLine="0"/>
        <w:jc w:val="both"/>
        <w:rPr>
          <w:rFonts w:asciiTheme="minorHAnsi" w:eastAsia="Arial" w:hAnsiTheme="minorHAnsi" w:cstheme="minorHAnsi"/>
        </w:rPr>
      </w:pPr>
      <w:r w:rsidRPr="00772216">
        <w:rPr>
          <w:rFonts w:asciiTheme="minorHAnsi" w:eastAsia="Arial" w:hAnsiTheme="minorHAnsi" w:cstheme="minorHAnsi"/>
          <w:color w:val="030303"/>
        </w:rPr>
        <w:t>Planificar,</w:t>
      </w:r>
      <w:r w:rsidRPr="00772216">
        <w:rPr>
          <w:rFonts w:asciiTheme="minorHAnsi" w:eastAsia="Arial" w:hAnsiTheme="minorHAnsi" w:cstheme="minorHAnsi"/>
          <w:color w:val="030303"/>
          <w:spacing w:val="-2"/>
        </w:rPr>
        <w:t xml:space="preserve"> </w:t>
      </w:r>
      <w:r w:rsidRPr="00772216">
        <w:rPr>
          <w:rFonts w:asciiTheme="minorHAnsi" w:eastAsia="Arial" w:hAnsiTheme="minorHAnsi" w:cstheme="minorHAnsi"/>
          <w:color w:val="030303"/>
        </w:rPr>
        <w:t>organizar,</w:t>
      </w:r>
      <w:r w:rsidRPr="00772216">
        <w:rPr>
          <w:rFonts w:asciiTheme="minorHAnsi" w:eastAsia="Arial" w:hAnsiTheme="minorHAnsi" w:cstheme="minorHAnsi"/>
          <w:color w:val="030303"/>
          <w:spacing w:val="9"/>
        </w:rPr>
        <w:t xml:space="preserve"> </w:t>
      </w:r>
      <w:r w:rsidRPr="00772216">
        <w:rPr>
          <w:rFonts w:asciiTheme="minorHAnsi" w:eastAsia="Arial" w:hAnsiTheme="minorHAnsi" w:cstheme="minorHAnsi"/>
          <w:color w:val="030303"/>
        </w:rPr>
        <w:t>implementar,</w:t>
      </w:r>
      <w:r w:rsidRPr="00772216">
        <w:rPr>
          <w:rFonts w:asciiTheme="minorHAnsi" w:eastAsia="Arial" w:hAnsiTheme="minorHAnsi" w:cstheme="minorHAnsi"/>
          <w:color w:val="030303"/>
          <w:spacing w:val="-19"/>
        </w:rPr>
        <w:t xml:space="preserve"> </w:t>
      </w:r>
      <w:r w:rsidRPr="00772216">
        <w:rPr>
          <w:rFonts w:asciiTheme="minorHAnsi" w:eastAsia="Arial" w:hAnsiTheme="minorHAnsi" w:cstheme="minorHAnsi"/>
          <w:color w:val="030303"/>
        </w:rPr>
        <w:t>ejecutar,</w:t>
      </w:r>
      <w:r w:rsidRPr="00772216">
        <w:rPr>
          <w:rFonts w:asciiTheme="minorHAnsi" w:eastAsia="Arial" w:hAnsiTheme="minorHAnsi" w:cstheme="minorHAnsi"/>
          <w:color w:val="030303"/>
          <w:spacing w:val="5"/>
        </w:rPr>
        <w:t xml:space="preserve"> </w:t>
      </w:r>
      <w:r w:rsidRPr="00772216">
        <w:rPr>
          <w:rFonts w:asciiTheme="minorHAnsi" w:eastAsia="Arial" w:hAnsiTheme="minorHAnsi" w:cstheme="minorHAnsi"/>
          <w:color w:val="030303"/>
        </w:rPr>
        <w:t>supervisar,</w:t>
      </w:r>
      <w:r w:rsidRPr="00772216">
        <w:rPr>
          <w:rFonts w:asciiTheme="minorHAnsi" w:eastAsia="Arial" w:hAnsiTheme="minorHAnsi" w:cstheme="minorHAnsi"/>
          <w:color w:val="030303"/>
          <w:spacing w:val="-3"/>
        </w:rPr>
        <w:t xml:space="preserve"> </w:t>
      </w:r>
      <w:r w:rsidRPr="00772216">
        <w:rPr>
          <w:rFonts w:asciiTheme="minorHAnsi" w:eastAsia="Arial" w:hAnsiTheme="minorHAnsi" w:cstheme="minorHAnsi"/>
          <w:color w:val="030303"/>
        </w:rPr>
        <w:t>monitorear</w:t>
      </w:r>
      <w:r w:rsidRPr="00772216">
        <w:rPr>
          <w:rFonts w:asciiTheme="minorHAnsi" w:eastAsia="Arial" w:hAnsiTheme="minorHAnsi" w:cstheme="minorHAnsi"/>
          <w:color w:val="030303"/>
          <w:spacing w:val="-1"/>
        </w:rPr>
        <w:t xml:space="preserve"> </w:t>
      </w:r>
      <w:r w:rsidRPr="00772216">
        <w:rPr>
          <w:rFonts w:asciiTheme="minorHAnsi" w:eastAsia="Arial" w:hAnsiTheme="minorHAnsi" w:cstheme="minorHAnsi"/>
          <w:color w:val="030303"/>
        </w:rPr>
        <w:t>y</w:t>
      </w:r>
      <w:r w:rsidRPr="00772216">
        <w:rPr>
          <w:rFonts w:asciiTheme="minorHAnsi" w:eastAsia="Arial" w:hAnsiTheme="minorHAnsi" w:cstheme="minorHAnsi"/>
          <w:color w:val="030303"/>
          <w:spacing w:val="24"/>
        </w:rPr>
        <w:t xml:space="preserve"> </w:t>
      </w:r>
      <w:r w:rsidRPr="00772216">
        <w:rPr>
          <w:rFonts w:asciiTheme="minorHAnsi" w:eastAsia="Arial" w:hAnsiTheme="minorHAnsi" w:cstheme="minorHAnsi"/>
          <w:color w:val="030303"/>
        </w:rPr>
        <w:t>evaluar las</w:t>
      </w:r>
      <w:r w:rsidRPr="00772216">
        <w:rPr>
          <w:rFonts w:asciiTheme="minorHAnsi" w:eastAsia="Arial" w:hAnsiTheme="minorHAnsi" w:cstheme="minorHAnsi"/>
          <w:color w:val="030303"/>
          <w:spacing w:val="39"/>
        </w:rPr>
        <w:t xml:space="preserve"> </w:t>
      </w:r>
      <w:r w:rsidRPr="00772216">
        <w:rPr>
          <w:rFonts w:asciiTheme="minorHAnsi" w:eastAsia="Arial" w:hAnsiTheme="minorHAnsi" w:cstheme="minorHAnsi"/>
          <w:color w:val="030303"/>
        </w:rPr>
        <w:t>actividades</w:t>
      </w:r>
      <w:r w:rsidRPr="00772216">
        <w:rPr>
          <w:rFonts w:asciiTheme="minorHAnsi" w:eastAsia="Arial" w:hAnsiTheme="minorHAnsi" w:cstheme="minorHAnsi"/>
          <w:color w:val="030303"/>
          <w:spacing w:val="25"/>
        </w:rPr>
        <w:t xml:space="preserve"> </w:t>
      </w:r>
      <w:r w:rsidRPr="00772216">
        <w:rPr>
          <w:rFonts w:asciiTheme="minorHAnsi" w:eastAsia="Arial" w:hAnsiTheme="minorHAnsi" w:cstheme="minorHAnsi"/>
          <w:color w:val="030303"/>
        </w:rPr>
        <w:t>del</w:t>
      </w:r>
      <w:r w:rsidRPr="00772216">
        <w:rPr>
          <w:rFonts w:asciiTheme="minorHAnsi" w:eastAsia="Arial" w:hAnsiTheme="minorHAnsi" w:cstheme="minorHAnsi"/>
          <w:color w:val="030303"/>
          <w:spacing w:val="31"/>
        </w:rPr>
        <w:t xml:space="preserve"> </w:t>
      </w:r>
      <w:r w:rsidRPr="00772216">
        <w:rPr>
          <w:rFonts w:asciiTheme="minorHAnsi" w:eastAsia="Arial" w:hAnsiTheme="minorHAnsi" w:cstheme="minorHAnsi"/>
          <w:color w:val="030303"/>
        </w:rPr>
        <w:t>proceso</w:t>
      </w:r>
      <w:r w:rsidRPr="00772216">
        <w:rPr>
          <w:rFonts w:asciiTheme="minorHAnsi" w:eastAsia="Arial" w:hAnsiTheme="minorHAnsi" w:cstheme="minorHAnsi"/>
          <w:color w:val="030303"/>
          <w:spacing w:val="32"/>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36"/>
        </w:rPr>
        <w:t xml:space="preserve"> </w:t>
      </w:r>
      <w:r w:rsidRPr="00772216">
        <w:rPr>
          <w:rFonts w:asciiTheme="minorHAnsi" w:eastAsia="Arial" w:hAnsiTheme="minorHAnsi" w:cstheme="minorHAnsi"/>
          <w:color w:val="030303"/>
        </w:rPr>
        <w:t>admisión</w:t>
      </w:r>
      <w:r w:rsidRPr="00772216">
        <w:rPr>
          <w:rFonts w:asciiTheme="minorHAnsi" w:eastAsia="Arial" w:hAnsiTheme="minorHAnsi" w:cstheme="minorHAnsi"/>
          <w:color w:val="030303"/>
          <w:spacing w:val="31"/>
        </w:rPr>
        <w:t xml:space="preserve"> </w:t>
      </w:r>
      <w:r w:rsidRPr="00772216">
        <w:rPr>
          <w:rFonts w:asciiTheme="minorHAnsi" w:eastAsia="Arial" w:hAnsiTheme="minorHAnsi" w:cstheme="minorHAnsi"/>
          <w:color w:val="030303"/>
        </w:rPr>
        <w:t>a</w:t>
      </w:r>
      <w:r w:rsidRPr="00772216">
        <w:rPr>
          <w:rFonts w:asciiTheme="minorHAnsi" w:eastAsia="Arial" w:hAnsiTheme="minorHAnsi" w:cstheme="minorHAnsi"/>
          <w:color w:val="030303"/>
          <w:spacing w:val="50"/>
        </w:rPr>
        <w:t xml:space="preserve"> </w:t>
      </w:r>
      <w:r w:rsidRPr="00772216">
        <w:rPr>
          <w:rFonts w:asciiTheme="minorHAnsi" w:eastAsia="Arial" w:hAnsiTheme="minorHAnsi" w:cstheme="minorHAnsi"/>
          <w:color w:val="030303"/>
        </w:rPr>
        <w:t>las</w:t>
      </w:r>
      <w:r w:rsidRPr="00772216">
        <w:rPr>
          <w:rFonts w:asciiTheme="minorHAnsi" w:eastAsia="Arial" w:hAnsiTheme="minorHAnsi" w:cstheme="minorHAnsi"/>
          <w:color w:val="030303"/>
          <w:spacing w:val="38"/>
        </w:rPr>
        <w:t xml:space="preserve"> </w:t>
      </w:r>
      <w:r w:rsidRPr="00772216">
        <w:rPr>
          <w:rFonts w:asciiTheme="minorHAnsi" w:eastAsia="Arial" w:hAnsiTheme="minorHAnsi" w:cstheme="minorHAnsi"/>
          <w:color w:val="030303"/>
        </w:rPr>
        <w:t>Instituciones</w:t>
      </w:r>
      <w:r w:rsidRPr="00772216">
        <w:rPr>
          <w:rFonts w:asciiTheme="minorHAnsi" w:eastAsia="Arial" w:hAnsiTheme="minorHAnsi" w:cstheme="minorHAnsi"/>
          <w:color w:val="030303"/>
          <w:spacing w:val="6"/>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44"/>
        </w:rPr>
        <w:t xml:space="preserve"> </w:t>
      </w:r>
      <w:r w:rsidRPr="00772216">
        <w:rPr>
          <w:rFonts w:asciiTheme="minorHAnsi" w:eastAsia="Arial" w:hAnsiTheme="minorHAnsi" w:cstheme="minorHAnsi"/>
          <w:color w:val="030303"/>
        </w:rPr>
        <w:t>Educación Superior</w:t>
      </w:r>
      <w:r w:rsidRPr="00772216">
        <w:rPr>
          <w:rFonts w:asciiTheme="minorHAnsi" w:eastAsia="Arial" w:hAnsiTheme="minorHAnsi" w:cstheme="minorHAnsi"/>
          <w:color w:val="030303"/>
          <w:spacing w:val="15"/>
        </w:rPr>
        <w:t xml:space="preserve"> </w:t>
      </w:r>
      <w:r w:rsidRPr="00772216">
        <w:rPr>
          <w:rFonts w:asciiTheme="minorHAnsi" w:eastAsia="Arial" w:hAnsiTheme="minorHAnsi" w:cstheme="minorHAnsi"/>
          <w:color w:val="030303"/>
        </w:rPr>
        <w:t>con</w:t>
      </w:r>
      <w:r w:rsidRPr="00772216">
        <w:rPr>
          <w:rFonts w:asciiTheme="minorHAnsi" w:eastAsia="Arial" w:hAnsiTheme="minorHAnsi" w:cstheme="minorHAnsi"/>
          <w:color w:val="030303"/>
          <w:spacing w:val="39"/>
        </w:rPr>
        <w:t xml:space="preserve"> </w:t>
      </w:r>
      <w:r w:rsidRPr="00772216">
        <w:rPr>
          <w:rFonts w:asciiTheme="minorHAnsi" w:eastAsia="Arial" w:hAnsiTheme="minorHAnsi" w:cstheme="minorHAnsi"/>
          <w:color w:val="030303"/>
        </w:rPr>
        <w:t>el</w:t>
      </w:r>
      <w:r w:rsidRPr="00772216">
        <w:rPr>
          <w:rFonts w:asciiTheme="minorHAnsi" w:eastAsia="Arial" w:hAnsiTheme="minorHAnsi" w:cstheme="minorHAnsi"/>
          <w:color w:val="030303"/>
          <w:spacing w:val="36"/>
        </w:rPr>
        <w:t xml:space="preserve"> </w:t>
      </w:r>
      <w:r w:rsidRPr="00772216">
        <w:rPr>
          <w:rFonts w:asciiTheme="minorHAnsi" w:eastAsia="Arial" w:hAnsiTheme="minorHAnsi" w:cstheme="minorHAnsi"/>
          <w:color w:val="030303"/>
        </w:rPr>
        <w:t>apoyo</w:t>
      </w:r>
      <w:r w:rsidRPr="00772216">
        <w:rPr>
          <w:rFonts w:asciiTheme="minorHAnsi" w:eastAsia="Arial" w:hAnsiTheme="minorHAnsi" w:cstheme="minorHAnsi"/>
          <w:color w:val="030303"/>
          <w:spacing w:val="32"/>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34"/>
        </w:rPr>
        <w:t xml:space="preserve"> </w:t>
      </w:r>
      <w:r w:rsidRPr="00772216">
        <w:rPr>
          <w:rFonts w:asciiTheme="minorHAnsi" w:eastAsia="Arial" w:hAnsiTheme="minorHAnsi" w:cstheme="minorHAnsi"/>
          <w:color w:val="030303"/>
        </w:rPr>
        <w:t>los</w:t>
      </w:r>
      <w:r w:rsidRPr="00772216">
        <w:rPr>
          <w:rFonts w:asciiTheme="minorHAnsi" w:eastAsia="Arial" w:hAnsiTheme="minorHAnsi" w:cstheme="minorHAnsi"/>
          <w:color w:val="030303"/>
          <w:spacing w:val="30"/>
        </w:rPr>
        <w:t xml:space="preserve"> </w:t>
      </w:r>
      <w:r w:rsidRPr="00772216">
        <w:rPr>
          <w:rFonts w:asciiTheme="minorHAnsi" w:eastAsia="Arial" w:hAnsiTheme="minorHAnsi" w:cstheme="minorHAnsi"/>
          <w:color w:val="030303"/>
        </w:rPr>
        <w:t>órganos</w:t>
      </w:r>
      <w:r w:rsidRPr="00772216">
        <w:rPr>
          <w:rFonts w:asciiTheme="minorHAnsi" w:eastAsia="Arial" w:hAnsiTheme="minorHAnsi" w:cstheme="minorHAnsi"/>
          <w:color w:val="030303"/>
          <w:spacing w:val="31"/>
        </w:rPr>
        <w:t xml:space="preserve"> </w:t>
      </w:r>
      <w:r w:rsidRPr="00772216">
        <w:rPr>
          <w:rFonts w:asciiTheme="minorHAnsi" w:eastAsia="Arial" w:hAnsiTheme="minorHAnsi" w:cstheme="minorHAnsi"/>
          <w:color w:val="030303"/>
        </w:rPr>
        <w:t>del</w:t>
      </w:r>
      <w:r w:rsidRPr="00772216">
        <w:rPr>
          <w:rFonts w:asciiTheme="minorHAnsi" w:eastAsia="Arial" w:hAnsiTheme="minorHAnsi" w:cstheme="minorHAnsi"/>
          <w:color w:val="030303"/>
          <w:spacing w:val="29"/>
        </w:rPr>
        <w:t xml:space="preserve"> </w:t>
      </w:r>
      <w:r w:rsidRPr="00772216">
        <w:rPr>
          <w:rFonts w:asciiTheme="minorHAnsi" w:eastAsia="Arial" w:hAnsiTheme="minorHAnsi" w:cstheme="minorHAnsi"/>
          <w:color w:val="030303"/>
        </w:rPr>
        <w:t>Viceministerio de</w:t>
      </w:r>
      <w:r w:rsidRPr="00772216">
        <w:rPr>
          <w:rFonts w:asciiTheme="minorHAnsi" w:eastAsia="Arial" w:hAnsiTheme="minorHAnsi" w:cstheme="minorHAnsi"/>
          <w:color w:val="030303"/>
          <w:spacing w:val="41"/>
        </w:rPr>
        <w:t xml:space="preserve"> </w:t>
      </w:r>
      <w:r w:rsidRPr="00772216">
        <w:rPr>
          <w:rFonts w:asciiTheme="minorHAnsi" w:eastAsia="Arial" w:hAnsiTheme="minorHAnsi" w:cstheme="minorHAnsi"/>
          <w:color w:val="030303"/>
        </w:rPr>
        <w:t>Gestión Pedagógica,</w:t>
      </w:r>
      <w:r w:rsidRPr="00772216">
        <w:rPr>
          <w:rFonts w:asciiTheme="minorHAnsi" w:eastAsia="Arial" w:hAnsiTheme="minorHAnsi" w:cstheme="minorHAnsi"/>
          <w:color w:val="030303"/>
          <w:spacing w:val="27"/>
        </w:rPr>
        <w:t xml:space="preserve"> </w:t>
      </w:r>
      <w:r w:rsidRPr="00772216">
        <w:rPr>
          <w:rFonts w:asciiTheme="minorHAnsi" w:eastAsia="Arial" w:hAnsiTheme="minorHAnsi" w:cstheme="minorHAnsi"/>
          <w:color w:val="030303"/>
        </w:rPr>
        <w:t>Viceministerio</w:t>
      </w:r>
      <w:r w:rsidRPr="00772216">
        <w:rPr>
          <w:rFonts w:asciiTheme="minorHAnsi" w:eastAsia="Arial" w:hAnsiTheme="minorHAnsi" w:cstheme="minorHAnsi"/>
          <w:color w:val="030303"/>
          <w:spacing w:val="24"/>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49"/>
        </w:rPr>
        <w:t xml:space="preserve"> </w:t>
      </w:r>
      <w:r w:rsidRPr="00772216">
        <w:rPr>
          <w:rFonts w:asciiTheme="minorHAnsi" w:eastAsia="Arial" w:hAnsiTheme="minorHAnsi" w:cstheme="minorHAnsi"/>
          <w:color w:val="030303"/>
        </w:rPr>
        <w:t>Gestión</w:t>
      </w:r>
      <w:r w:rsidRPr="00772216">
        <w:rPr>
          <w:rFonts w:asciiTheme="minorHAnsi" w:eastAsia="Arial" w:hAnsiTheme="minorHAnsi" w:cstheme="minorHAnsi"/>
          <w:color w:val="030303"/>
          <w:spacing w:val="46"/>
        </w:rPr>
        <w:t xml:space="preserve"> </w:t>
      </w:r>
      <w:r w:rsidRPr="00772216">
        <w:rPr>
          <w:rFonts w:asciiTheme="minorHAnsi" w:eastAsia="Arial" w:hAnsiTheme="minorHAnsi" w:cstheme="minorHAnsi"/>
          <w:color w:val="030303"/>
        </w:rPr>
        <w:t>Institucional,</w:t>
      </w:r>
      <w:r w:rsidRPr="00772216">
        <w:rPr>
          <w:rFonts w:asciiTheme="minorHAnsi" w:eastAsia="Arial" w:hAnsiTheme="minorHAnsi" w:cstheme="minorHAnsi"/>
          <w:color w:val="030303"/>
          <w:spacing w:val="26"/>
        </w:rPr>
        <w:t xml:space="preserve"> </w:t>
      </w:r>
      <w:r w:rsidRPr="00772216">
        <w:rPr>
          <w:rFonts w:asciiTheme="minorHAnsi" w:eastAsia="Arial" w:hAnsiTheme="minorHAnsi" w:cstheme="minorHAnsi"/>
          <w:color w:val="030303"/>
        </w:rPr>
        <w:t>Secretaría</w:t>
      </w:r>
      <w:r w:rsidRPr="00772216">
        <w:rPr>
          <w:rFonts w:asciiTheme="minorHAnsi" w:eastAsia="Arial" w:hAnsiTheme="minorHAnsi" w:cstheme="minorHAnsi"/>
          <w:color w:val="030303"/>
          <w:spacing w:val="31"/>
        </w:rPr>
        <w:t xml:space="preserve"> </w:t>
      </w:r>
      <w:r w:rsidRPr="00772216">
        <w:rPr>
          <w:rFonts w:asciiTheme="minorHAnsi" w:eastAsia="Arial" w:hAnsiTheme="minorHAnsi" w:cstheme="minorHAnsi"/>
          <w:color w:val="030303"/>
        </w:rPr>
        <w:t>General</w:t>
      </w:r>
      <w:r w:rsidRPr="00772216">
        <w:rPr>
          <w:rFonts w:asciiTheme="minorHAnsi" w:eastAsia="Arial" w:hAnsiTheme="minorHAnsi" w:cstheme="minorHAnsi"/>
          <w:color w:val="030303"/>
          <w:spacing w:val="27"/>
        </w:rPr>
        <w:t xml:space="preserve"> </w:t>
      </w:r>
      <w:r w:rsidRPr="00772216">
        <w:rPr>
          <w:rFonts w:asciiTheme="minorHAnsi" w:eastAsia="Times New Roman" w:hAnsiTheme="minorHAnsi" w:cstheme="minorHAnsi"/>
          <w:color w:val="030303"/>
        </w:rPr>
        <w:t xml:space="preserve">y </w:t>
      </w:r>
      <w:r w:rsidRPr="00772216">
        <w:rPr>
          <w:rFonts w:asciiTheme="minorHAnsi" w:eastAsia="Arial" w:hAnsiTheme="minorHAnsi" w:cstheme="minorHAnsi"/>
          <w:color w:val="030303"/>
          <w:w w:val="97"/>
        </w:rPr>
        <w:t>Secretaría</w:t>
      </w:r>
      <w:r w:rsidRPr="00772216">
        <w:rPr>
          <w:rFonts w:asciiTheme="minorHAnsi" w:eastAsia="Arial" w:hAnsiTheme="minorHAnsi" w:cstheme="minorHAnsi"/>
          <w:color w:val="030303"/>
          <w:spacing w:val="5"/>
          <w:w w:val="97"/>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6"/>
        </w:rPr>
        <w:t xml:space="preserve"> </w:t>
      </w:r>
      <w:r w:rsidRPr="00772216">
        <w:rPr>
          <w:rFonts w:asciiTheme="minorHAnsi" w:eastAsia="Arial" w:hAnsiTheme="minorHAnsi" w:cstheme="minorHAnsi"/>
          <w:color w:val="030303"/>
          <w:w w:val="97"/>
        </w:rPr>
        <w:t>Planificación</w:t>
      </w:r>
      <w:r w:rsidRPr="00772216">
        <w:rPr>
          <w:rFonts w:asciiTheme="minorHAnsi" w:eastAsia="Arial" w:hAnsiTheme="minorHAnsi" w:cstheme="minorHAnsi"/>
          <w:color w:val="030303"/>
          <w:spacing w:val="5"/>
          <w:w w:val="97"/>
        </w:rPr>
        <w:t xml:space="preserve"> </w:t>
      </w:r>
      <w:r w:rsidRPr="00772216">
        <w:rPr>
          <w:rFonts w:asciiTheme="minorHAnsi" w:eastAsia="Arial" w:hAnsiTheme="minorHAnsi" w:cstheme="minorHAnsi"/>
          <w:color w:val="030303"/>
        </w:rPr>
        <w:t>Estratégica.</w:t>
      </w:r>
    </w:p>
    <w:p w14:paraId="3392E32C" w14:textId="77777777" w:rsidR="001E01BB" w:rsidRPr="00772216" w:rsidRDefault="001E01BB" w:rsidP="005C77C5">
      <w:pPr>
        <w:pStyle w:val="Prrafodelista"/>
        <w:widowControl w:val="0"/>
        <w:numPr>
          <w:ilvl w:val="0"/>
          <w:numId w:val="138"/>
        </w:numPr>
        <w:tabs>
          <w:tab w:val="left" w:pos="851"/>
        </w:tabs>
        <w:spacing w:after="0" w:line="240" w:lineRule="auto"/>
        <w:ind w:left="567" w:right="73" w:firstLine="0"/>
        <w:jc w:val="both"/>
        <w:rPr>
          <w:rFonts w:asciiTheme="minorHAnsi" w:eastAsia="Arial" w:hAnsiTheme="minorHAnsi" w:cstheme="minorHAnsi"/>
        </w:rPr>
      </w:pPr>
      <w:r w:rsidRPr="00772216">
        <w:rPr>
          <w:rFonts w:asciiTheme="minorHAnsi" w:eastAsia="Arial" w:hAnsiTheme="minorHAnsi" w:cstheme="minorHAnsi"/>
          <w:color w:val="030303"/>
          <w:w w:val="97"/>
        </w:rPr>
        <w:t>Aprobar</w:t>
      </w:r>
      <w:r w:rsidRPr="00772216">
        <w:rPr>
          <w:rFonts w:asciiTheme="minorHAnsi" w:eastAsia="Arial" w:hAnsiTheme="minorHAnsi" w:cstheme="minorHAnsi"/>
          <w:color w:val="030303"/>
          <w:spacing w:val="-1"/>
          <w:w w:val="97"/>
        </w:rPr>
        <w:t xml:space="preserve"> </w:t>
      </w:r>
      <w:r w:rsidRPr="00772216">
        <w:rPr>
          <w:rFonts w:asciiTheme="minorHAnsi" w:eastAsia="Arial" w:hAnsiTheme="minorHAnsi" w:cstheme="minorHAnsi"/>
          <w:color w:val="030303"/>
        </w:rPr>
        <w:t>el</w:t>
      </w:r>
      <w:r w:rsidRPr="00772216">
        <w:rPr>
          <w:rFonts w:asciiTheme="minorHAnsi" w:eastAsia="Arial" w:hAnsiTheme="minorHAnsi" w:cstheme="minorHAnsi"/>
          <w:color w:val="030303"/>
          <w:spacing w:val="-9"/>
        </w:rPr>
        <w:t xml:space="preserve"> </w:t>
      </w:r>
      <w:r w:rsidRPr="00772216">
        <w:rPr>
          <w:rFonts w:asciiTheme="minorHAnsi" w:eastAsia="Arial" w:hAnsiTheme="minorHAnsi" w:cstheme="minorHAnsi"/>
          <w:color w:val="030303"/>
        </w:rPr>
        <w:t>cronograma</w:t>
      </w:r>
      <w:r w:rsidRPr="00772216">
        <w:rPr>
          <w:rFonts w:asciiTheme="minorHAnsi" w:eastAsia="Arial" w:hAnsiTheme="minorHAnsi" w:cstheme="minorHAnsi"/>
          <w:color w:val="030303"/>
          <w:spacing w:val="-17"/>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9"/>
        </w:rPr>
        <w:t xml:space="preserve"> </w:t>
      </w:r>
      <w:r w:rsidRPr="00772216">
        <w:rPr>
          <w:rFonts w:asciiTheme="minorHAnsi" w:eastAsia="Arial" w:hAnsiTheme="minorHAnsi" w:cstheme="minorHAnsi"/>
          <w:color w:val="030303"/>
          <w:w w:val="97"/>
        </w:rPr>
        <w:t>actividades</w:t>
      </w:r>
      <w:r w:rsidRPr="00772216">
        <w:rPr>
          <w:rFonts w:asciiTheme="minorHAnsi" w:eastAsia="Arial" w:hAnsiTheme="minorHAnsi" w:cstheme="minorHAnsi"/>
          <w:color w:val="030303"/>
          <w:spacing w:val="-1"/>
          <w:w w:val="97"/>
        </w:rPr>
        <w:t xml:space="preserve"> </w:t>
      </w:r>
      <w:r w:rsidRPr="00772216">
        <w:rPr>
          <w:rFonts w:asciiTheme="minorHAnsi" w:eastAsia="Arial" w:hAnsiTheme="minorHAnsi" w:cstheme="minorHAnsi"/>
          <w:color w:val="030303"/>
        </w:rPr>
        <w:t>para</w:t>
      </w:r>
      <w:r w:rsidRPr="00772216">
        <w:rPr>
          <w:rFonts w:asciiTheme="minorHAnsi" w:eastAsia="Arial" w:hAnsiTheme="minorHAnsi" w:cstheme="minorHAnsi"/>
          <w:color w:val="030303"/>
          <w:spacing w:val="-3"/>
        </w:rPr>
        <w:t xml:space="preserve"> </w:t>
      </w:r>
      <w:r w:rsidRPr="00772216">
        <w:rPr>
          <w:rFonts w:asciiTheme="minorHAnsi" w:eastAsia="Arial" w:hAnsiTheme="minorHAnsi" w:cstheme="minorHAnsi"/>
          <w:color w:val="030303"/>
        </w:rPr>
        <w:t>el</w:t>
      </w:r>
      <w:r w:rsidRPr="00772216">
        <w:rPr>
          <w:rFonts w:asciiTheme="minorHAnsi" w:eastAsia="Arial" w:hAnsiTheme="minorHAnsi" w:cstheme="minorHAnsi"/>
          <w:color w:val="030303"/>
          <w:spacing w:val="-5"/>
        </w:rPr>
        <w:t xml:space="preserve"> </w:t>
      </w:r>
      <w:r w:rsidRPr="00772216">
        <w:rPr>
          <w:rFonts w:asciiTheme="minorHAnsi" w:eastAsia="Arial" w:hAnsiTheme="minorHAnsi" w:cstheme="minorHAnsi"/>
          <w:color w:val="030303"/>
        </w:rPr>
        <w:t>proceso</w:t>
      </w:r>
      <w:r w:rsidRPr="00772216">
        <w:rPr>
          <w:rFonts w:asciiTheme="minorHAnsi" w:eastAsia="Arial" w:hAnsiTheme="minorHAnsi" w:cstheme="minorHAnsi"/>
          <w:color w:val="030303"/>
          <w:spacing w:val="-15"/>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17"/>
        </w:rPr>
        <w:t xml:space="preserve"> </w:t>
      </w:r>
      <w:r w:rsidRPr="00772216">
        <w:rPr>
          <w:rFonts w:asciiTheme="minorHAnsi" w:eastAsia="Arial" w:hAnsiTheme="minorHAnsi" w:cstheme="minorHAnsi"/>
          <w:color w:val="030303"/>
        </w:rPr>
        <w:t>admisión.</w:t>
      </w:r>
    </w:p>
    <w:p w14:paraId="2521E920" w14:textId="77777777" w:rsidR="001E01BB" w:rsidRPr="00772216" w:rsidRDefault="001E01BB" w:rsidP="005C77C5">
      <w:pPr>
        <w:pStyle w:val="Prrafodelista"/>
        <w:widowControl w:val="0"/>
        <w:numPr>
          <w:ilvl w:val="0"/>
          <w:numId w:val="138"/>
        </w:numPr>
        <w:tabs>
          <w:tab w:val="left" w:pos="851"/>
        </w:tabs>
        <w:spacing w:after="0" w:line="240" w:lineRule="auto"/>
        <w:ind w:left="567" w:right="73" w:firstLine="0"/>
        <w:jc w:val="both"/>
        <w:rPr>
          <w:rFonts w:asciiTheme="minorHAnsi" w:eastAsia="Arial" w:hAnsiTheme="minorHAnsi" w:cstheme="minorHAnsi"/>
        </w:rPr>
      </w:pPr>
      <w:r w:rsidRPr="00772216">
        <w:rPr>
          <w:rFonts w:asciiTheme="minorHAnsi" w:eastAsia="Arial" w:hAnsiTheme="minorHAnsi" w:cstheme="minorHAnsi"/>
          <w:color w:val="030303"/>
          <w:w w:val="97"/>
        </w:rPr>
        <w:t>Constituir</w:t>
      </w:r>
      <w:r w:rsidRPr="00772216">
        <w:rPr>
          <w:rFonts w:asciiTheme="minorHAnsi" w:eastAsia="Arial" w:hAnsiTheme="minorHAnsi" w:cstheme="minorHAnsi"/>
          <w:color w:val="030303"/>
          <w:spacing w:val="1"/>
          <w:w w:val="97"/>
        </w:rPr>
        <w:t xml:space="preserve"> </w:t>
      </w:r>
      <w:r w:rsidRPr="00772216">
        <w:rPr>
          <w:rFonts w:asciiTheme="minorHAnsi" w:eastAsia="Arial" w:hAnsiTheme="minorHAnsi" w:cstheme="minorHAnsi"/>
          <w:color w:val="030303"/>
        </w:rPr>
        <w:t>la</w:t>
      </w:r>
      <w:r w:rsidRPr="00772216">
        <w:rPr>
          <w:rFonts w:asciiTheme="minorHAnsi" w:eastAsia="Arial" w:hAnsiTheme="minorHAnsi" w:cstheme="minorHAnsi"/>
          <w:color w:val="030303"/>
          <w:spacing w:val="-8"/>
        </w:rPr>
        <w:t xml:space="preserve"> </w:t>
      </w:r>
      <w:r w:rsidRPr="00772216">
        <w:rPr>
          <w:rFonts w:asciiTheme="minorHAnsi" w:eastAsia="Arial" w:hAnsiTheme="minorHAnsi" w:cstheme="minorHAnsi"/>
          <w:color w:val="030303"/>
        </w:rPr>
        <w:t>Comisión</w:t>
      </w:r>
      <w:r w:rsidRPr="00772216">
        <w:rPr>
          <w:rFonts w:asciiTheme="minorHAnsi" w:eastAsia="Arial" w:hAnsiTheme="minorHAnsi" w:cstheme="minorHAnsi"/>
          <w:color w:val="030303"/>
          <w:spacing w:val="-11"/>
        </w:rPr>
        <w:t xml:space="preserve"> </w:t>
      </w:r>
      <w:r w:rsidRPr="00772216">
        <w:rPr>
          <w:rFonts w:asciiTheme="minorHAnsi" w:eastAsia="Arial" w:hAnsiTheme="minorHAnsi" w:cstheme="minorHAnsi"/>
          <w:color w:val="030303"/>
          <w:w w:val="98"/>
        </w:rPr>
        <w:t>Nacional</w:t>
      </w:r>
      <w:r w:rsidRPr="00772216">
        <w:rPr>
          <w:rFonts w:asciiTheme="minorHAnsi" w:eastAsia="Arial" w:hAnsiTheme="minorHAnsi" w:cstheme="minorHAnsi"/>
          <w:color w:val="030303"/>
          <w:spacing w:val="-7"/>
          <w:w w:val="98"/>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9"/>
        </w:rPr>
        <w:t xml:space="preserve"> </w:t>
      </w:r>
      <w:r w:rsidRPr="00772216">
        <w:rPr>
          <w:rFonts w:asciiTheme="minorHAnsi" w:eastAsia="Arial" w:hAnsiTheme="minorHAnsi" w:cstheme="minorHAnsi"/>
          <w:color w:val="030303"/>
        </w:rPr>
        <w:t>Admisión.</w:t>
      </w:r>
    </w:p>
    <w:p w14:paraId="20F937CF" w14:textId="77777777" w:rsidR="001E01BB" w:rsidRPr="00772216" w:rsidRDefault="001E01BB" w:rsidP="005C77C5">
      <w:pPr>
        <w:pStyle w:val="Prrafodelista"/>
        <w:widowControl w:val="0"/>
        <w:numPr>
          <w:ilvl w:val="0"/>
          <w:numId w:val="138"/>
        </w:numPr>
        <w:tabs>
          <w:tab w:val="left" w:pos="851"/>
        </w:tabs>
        <w:spacing w:after="0" w:line="240" w:lineRule="auto"/>
        <w:ind w:left="567" w:right="73" w:firstLine="0"/>
        <w:jc w:val="both"/>
        <w:rPr>
          <w:rFonts w:asciiTheme="minorHAnsi" w:eastAsia="Arial" w:hAnsiTheme="minorHAnsi" w:cstheme="minorHAnsi"/>
        </w:rPr>
      </w:pPr>
      <w:r w:rsidRPr="00772216">
        <w:rPr>
          <w:rFonts w:asciiTheme="minorHAnsi" w:eastAsia="Arial" w:hAnsiTheme="minorHAnsi" w:cstheme="minorHAnsi"/>
          <w:color w:val="030303"/>
        </w:rPr>
        <w:t>Monitorear y</w:t>
      </w:r>
      <w:r w:rsidRPr="00772216">
        <w:rPr>
          <w:rFonts w:asciiTheme="minorHAnsi" w:eastAsia="Arial" w:hAnsiTheme="minorHAnsi" w:cstheme="minorHAnsi"/>
          <w:color w:val="030303"/>
          <w:spacing w:val="23"/>
        </w:rPr>
        <w:t xml:space="preserve"> </w:t>
      </w:r>
      <w:r w:rsidRPr="00772216">
        <w:rPr>
          <w:rFonts w:asciiTheme="minorHAnsi" w:eastAsia="Arial" w:hAnsiTheme="minorHAnsi" w:cstheme="minorHAnsi"/>
          <w:color w:val="030303"/>
        </w:rPr>
        <w:t>supervisar</w:t>
      </w:r>
      <w:r w:rsidRPr="00772216">
        <w:rPr>
          <w:rFonts w:asciiTheme="minorHAnsi" w:eastAsia="Arial" w:hAnsiTheme="minorHAnsi" w:cstheme="minorHAnsi"/>
          <w:color w:val="030303"/>
          <w:spacing w:val="9"/>
        </w:rPr>
        <w:t xml:space="preserve"> </w:t>
      </w:r>
      <w:r w:rsidRPr="00772216">
        <w:rPr>
          <w:rFonts w:asciiTheme="minorHAnsi" w:eastAsia="Arial" w:hAnsiTheme="minorHAnsi" w:cstheme="minorHAnsi"/>
          <w:color w:val="030303"/>
        </w:rPr>
        <w:t>el</w:t>
      </w:r>
      <w:r w:rsidRPr="00772216">
        <w:rPr>
          <w:rFonts w:asciiTheme="minorHAnsi" w:eastAsia="Arial" w:hAnsiTheme="minorHAnsi" w:cstheme="minorHAnsi"/>
          <w:color w:val="030303"/>
          <w:spacing w:val="14"/>
        </w:rPr>
        <w:t xml:space="preserve"> </w:t>
      </w:r>
      <w:r w:rsidRPr="00772216">
        <w:rPr>
          <w:rFonts w:asciiTheme="minorHAnsi" w:eastAsia="Arial" w:hAnsiTheme="minorHAnsi" w:cstheme="minorHAnsi"/>
          <w:color w:val="030303"/>
        </w:rPr>
        <w:t>desarrollo</w:t>
      </w:r>
      <w:r w:rsidRPr="00772216">
        <w:rPr>
          <w:rFonts w:asciiTheme="minorHAnsi" w:eastAsia="Arial" w:hAnsiTheme="minorHAnsi" w:cstheme="minorHAnsi"/>
          <w:color w:val="030303"/>
          <w:spacing w:val="12"/>
        </w:rPr>
        <w:t xml:space="preserve"> </w:t>
      </w:r>
      <w:r w:rsidRPr="00772216">
        <w:rPr>
          <w:rFonts w:asciiTheme="minorHAnsi" w:eastAsia="Arial" w:hAnsiTheme="minorHAnsi" w:cstheme="minorHAnsi"/>
          <w:color w:val="030303"/>
        </w:rPr>
        <w:t>del</w:t>
      </w:r>
      <w:r w:rsidRPr="00772216">
        <w:rPr>
          <w:rFonts w:asciiTheme="minorHAnsi" w:eastAsia="Arial" w:hAnsiTheme="minorHAnsi" w:cstheme="minorHAnsi"/>
          <w:color w:val="030303"/>
          <w:spacing w:val="18"/>
        </w:rPr>
        <w:t xml:space="preserve"> </w:t>
      </w:r>
      <w:r w:rsidRPr="00772216">
        <w:rPr>
          <w:rFonts w:asciiTheme="minorHAnsi" w:eastAsia="Arial" w:hAnsiTheme="minorHAnsi" w:cstheme="minorHAnsi"/>
          <w:color w:val="030303"/>
        </w:rPr>
        <w:t>concurso</w:t>
      </w:r>
      <w:r w:rsidRPr="00772216">
        <w:rPr>
          <w:rFonts w:asciiTheme="minorHAnsi" w:eastAsia="Arial" w:hAnsiTheme="minorHAnsi" w:cstheme="minorHAnsi"/>
          <w:color w:val="030303"/>
          <w:spacing w:val="7"/>
        </w:rPr>
        <w:t xml:space="preserve"> </w:t>
      </w:r>
      <w:r w:rsidRPr="00772216">
        <w:rPr>
          <w:rFonts w:asciiTheme="minorHAnsi" w:eastAsia="Arial" w:hAnsiTheme="minorHAnsi" w:cstheme="minorHAnsi"/>
          <w:color w:val="030303"/>
        </w:rPr>
        <w:t>público</w:t>
      </w:r>
      <w:r w:rsidRPr="00772216">
        <w:rPr>
          <w:rFonts w:asciiTheme="minorHAnsi" w:eastAsia="Arial" w:hAnsiTheme="minorHAnsi" w:cstheme="minorHAnsi"/>
          <w:color w:val="030303"/>
          <w:spacing w:val="7"/>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34"/>
        </w:rPr>
        <w:t xml:space="preserve"> </w:t>
      </w:r>
      <w:r w:rsidRPr="00772216">
        <w:rPr>
          <w:rFonts w:asciiTheme="minorHAnsi" w:eastAsia="Arial" w:hAnsiTheme="minorHAnsi" w:cstheme="minorHAnsi"/>
          <w:color w:val="030303"/>
        </w:rPr>
        <w:t>admisión, asegurando</w:t>
      </w:r>
      <w:r w:rsidR="00A37E0B" w:rsidRPr="00772216">
        <w:rPr>
          <w:rFonts w:asciiTheme="minorHAnsi" w:eastAsia="Arial" w:hAnsiTheme="minorHAnsi" w:cstheme="minorHAnsi"/>
          <w:color w:val="030303"/>
        </w:rPr>
        <w:t xml:space="preserve"> </w:t>
      </w:r>
      <w:r w:rsidRPr="00772216">
        <w:rPr>
          <w:rFonts w:asciiTheme="minorHAnsi" w:eastAsia="Arial" w:hAnsiTheme="minorHAnsi" w:cstheme="minorHAnsi"/>
          <w:color w:val="030303"/>
        </w:rPr>
        <w:t>transparencia,</w:t>
      </w:r>
      <w:r w:rsidRPr="00772216">
        <w:rPr>
          <w:rFonts w:asciiTheme="minorHAnsi" w:eastAsia="Arial" w:hAnsiTheme="minorHAnsi" w:cstheme="minorHAnsi"/>
          <w:color w:val="030303"/>
          <w:spacing w:val="51"/>
        </w:rPr>
        <w:t xml:space="preserve"> </w:t>
      </w:r>
      <w:r w:rsidRPr="00772216">
        <w:rPr>
          <w:rFonts w:asciiTheme="minorHAnsi" w:eastAsia="Arial" w:hAnsiTheme="minorHAnsi" w:cstheme="minorHAnsi"/>
          <w:color w:val="030303"/>
        </w:rPr>
        <w:t>seriedad</w:t>
      </w:r>
      <w:r w:rsidR="00A37E0B" w:rsidRPr="00772216">
        <w:rPr>
          <w:rFonts w:asciiTheme="minorHAnsi" w:eastAsia="Arial" w:hAnsiTheme="minorHAnsi" w:cstheme="minorHAnsi"/>
          <w:color w:val="030303"/>
        </w:rPr>
        <w:t xml:space="preserve"> </w:t>
      </w:r>
      <w:r w:rsidRPr="00772216">
        <w:rPr>
          <w:rFonts w:asciiTheme="minorHAnsi" w:eastAsia="Arial" w:hAnsiTheme="minorHAnsi" w:cstheme="minorHAnsi"/>
          <w:color w:val="030303"/>
        </w:rPr>
        <w:t>y</w:t>
      </w:r>
      <w:r w:rsidR="00A37E0B" w:rsidRPr="00772216">
        <w:rPr>
          <w:rFonts w:asciiTheme="minorHAnsi" w:eastAsia="Arial" w:hAnsiTheme="minorHAnsi" w:cstheme="minorHAnsi"/>
          <w:color w:val="030303"/>
        </w:rPr>
        <w:t xml:space="preserve"> </w:t>
      </w:r>
      <w:r w:rsidRPr="00772216">
        <w:rPr>
          <w:rFonts w:asciiTheme="minorHAnsi" w:eastAsia="Arial" w:hAnsiTheme="minorHAnsi" w:cstheme="minorHAnsi"/>
          <w:color w:val="030303"/>
        </w:rPr>
        <w:t>eficiencia</w:t>
      </w:r>
      <w:r w:rsidR="00A37E0B" w:rsidRPr="00772216">
        <w:rPr>
          <w:rFonts w:asciiTheme="minorHAnsi" w:eastAsia="Arial" w:hAnsiTheme="minorHAnsi" w:cstheme="minorHAnsi"/>
          <w:color w:val="030303"/>
        </w:rPr>
        <w:t xml:space="preserve"> </w:t>
      </w:r>
      <w:r w:rsidRPr="00772216">
        <w:rPr>
          <w:rFonts w:asciiTheme="minorHAnsi" w:eastAsia="Arial" w:hAnsiTheme="minorHAnsi" w:cstheme="minorHAnsi"/>
          <w:color w:val="030303"/>
        </w:rPr>
        <w:t>técnica</w:t>
      </w:r>
      <w:r w:rsidR="00A37E0B" w:rsidRPr="00772216">
        <w:rPr>
          <w:rFonts w:asciiTheme="minorHAnsi" w:eastAsia="Arial" w:hAnsiTheme="minorHAnsi" w:cstheme="minorHAnsi"/>
          <w:color w:val="030303"/>
        </w:rPr>
        <w:t xml:space="preserve"> </w:t>
      </w:r>
      <w:r w:rsidRPr="00772216">
        <w:rPr>
          <w:rFonts w:asciiTheme="minorHAnsi" w:eastAsia="Arial" w:hAnsiTheme="minorHAnsi" w:cstheme="minorHAnsi"/>
          <w:color w:val="030303"/>
        </w:rPr>
        <w:t>en</w:t>
      </w:r>
      <w:r w:rsidR="00A37E0B" w:rsidRPr="00772216">
        <w:rPr>
          <w:rFonts w:asciiTheme="minorHAnsi" w:eastAsia="Arial" w:hAnsiTheme="minorHAnsi" w:cstheme="minorHAnsi"/>
          <w:color w:val="030303"/>
        </w:rPr>
        <w:t xml:space="preserve"> </w:t>
      </w:r>
      <w:r w:rsidRPr="00772216">
        <w:rPr>
          <w:rFonts w:asciiTheme="minorHAnsi" w:eastAsia="Arial" w:hAnsiTheme="minorHAnsi" w:cstheme="minorHAnsi"/>
          <w:color w:val="030303"/>
        </w:rPr>
        <w:t>el</w:t>
      </w:r>
      <w:r w:rsidR="00A37E0B" w:rsidRPr="00772216">
        <w:rPr>
          <w:rFonts w:asciiTheme="minorHAnsi" w:eastAsia="Arial" w:hAnsiTheme="minorHAnsi" w:cstheme="minorHAnsi"/>
          <w:color w:val="030303"/>
        </w:rPr>
        <w:t xml:space="preserve"> </w:t>
      </w:r>
      <w:r w:rsidRPr="00772216">
        <w:rPr>
          <w:rFonts w:asciiTheme="minorHAnsi" w:eastAsia="Arial" w:hAnsiTheme="minorHAnsi" w:cstheme="minorHAnsi"/>
          <w:color w:val="030303"/>
        </w:rPr>
        <w:t>proceso evaluativo,</w:t>
      </w:r>
      <w:r w:rsidRPr="00772216">
        <w:rPr>
          <w:rFonts w:asciiTheme="minorHAnsi" w:eastAsia="Arial" w:hAnsiTheme="minorHAnsi" w:cstheme="minorHAnsi"/>
          <w:color w:val="030303"/>
          <w:spacing w:val="9"/>
        </w:rPr>
        <w:t xml:space="preserve"> </w:t>
      </w:r>
      <w:r w:rsidRPr="00772216">
        <w:rPr>
          <w:rFonts w:asciiTheme="minorHAnsi" w:eastAsia="Arial" w:hAnsiTheme="minorHAnsi" w:cstheme="minorHAnsi"/>
          <w:color w:val="030303"/>
        </w:rPr>
        <w:t>a</w:t>
      </w:r>
      <w:r w:rsidRPr="00772216">
        <w:rPr>
          <w:rFonts w:asciiTheme="minorHAnsi" w:eastAsia="Arial" w:hAnsiTheme="minorHAnsi" w:cstheme="minorHAnsi"/>
          <w:color w:val="030303"/>
          <w:spacing w:val="32"/>
        </w:rPr>
        <w:t xml:space="preserve"> </w:t>
      </w:r>
      <w:r w:rsidRPr="00772216">
        <w:rPr>
          <w:rFonts w:asciiTheme="minorHAnsi" w:eastAsia="Arial" w:hAnsiTheme="minorHAnsi" w:cstheme="minorHAnsi"/>
          <w:color w:val="030303"/>
        </w:rPr>
        <w:t>través</w:t>
      </w:r>
      <w:r w:rsidRPr="00772216">
        <w:rPr>
          <w:rFonts w:asciiTheme="minorHAnsi" w:eastAsia="Arial" w:hAnsiTheme="minorHAnsi" w:cstheme="minorHAnsi"/>
          <w:color w:val="030303"/>
          <w:spacing w:val="33"/>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28"/>
        </w:rPr>
        <w:t xml:space="preserve"> </w:t>
      </w:r>
      <w:r w:rsidRPr="00772216">
        <w:rPr>
          <w:rFonts w:asciiTheme="minorHAnsi" w:eastAsia="Arial" w:hAnsiTheme="minorHAnsi" w:cstheme="minorHAnsi"/>
          <w:color w:val="030303"/>
        </w:rPr>
        <w:t>los</w:t>
      </w:r>
      <w:r w:rsidRPr="00772216">
        <w:rPr>
          <w:rFonts w:asciiTheme="minorHAnsi" w:eastAsia="Arial" w:hAnsiTheme="minorHAnsi" w:cstheme="minorHAnsi"/>
          <w:color w:val="030303"/>
          <w:spacing w:val="27"/>
        </w:rPr>
        <w:t xml:space="preserve"> </w:t>
      </w:r>
      <w:r w:rsidRPr="00772216">
        <w:rPr>
          <w:rFonts w:asciiTheme="minorHAnsi" w:eastAsia="Arial" w:hAnsiTheme="minorHAnsi" w:cstheme="minorHAnsi"/>
          <w:color w:val="030303"/>
        </w:rPr>
        <w:t>representantes del</w:t>
      </w:r>
      <w:r w:rsidR="00B642ED">
        <w:rPr>
          <w:rFonts w:asciiTheme="minorHAnsi" w:eastAsia="Arial" w:hAnsiTheme="minorHAnsi" w:cstheme="minorHAnsi"/>
          <w:color w:val="030303"/>
          <w:spacing w:val="38"/>
        </w:rPr>
        <w:t xml:space="preserve"> MED </w:t>
      </w:r>
      <w:r w:rsidRPr="00772216">
        <w:rPr>
          <w:rFonts w:asciiTheme="minorHAnsi" w:eastAsia="Arial" w:hAnsiTheme="minorHAnsi" w:cstheme="minorHAnsi"/>
          <w:color w:val="030303"/>
        </w:rPr>
        <w:t>en</w:t>
      </w:r>
      <w:r w:rsidRPr="00772216">
        <w:rPr>
          <w:rFonts w:asciiTheme="minorHAnsi" w:eastAsia="Arial" w:hAnsiTheme="minorHAnsi" w:cstheme="minorHAnsi"/>
          <w:color w:val="030303"/>
          <w:spacing w:val="24"/>
        </w:rPr>
        <w:t xml:space="preserve"> </w:t>
      </w:r>
      <w:r w:rsidRPr="00772216">
        <w:rPr>
          <w:rFonts w:asciiTheme="minorHAnsi" w:eastAsia="Arial" w:hAnsiTheme="minorHAnsi" w:cstheme="minorHAnsi"/>
          <w:color w:val="030303"/>
        </w:rPr>
        <w:t>cada</w:t>
      </w:r>
      <w:r w:rsidRPr="00772216">
        <w:rPr>
          <w:rFonts w:asciiTheme="minorHAnsi" w:eastAsia="Arial" w:hAnsiTheme="minorHAnsi" w:cstheme="minorHAnsi"/>
          <w:color w:val="030303"/>
          <w:spacing w:val="34"/>
        </w:rPr>
        <w:t xml:space="preserve"> </w:t>
      </w:r>
      <w:r w:rsidRPr="00772216">
        <w:rPr>
          <w:rFonts w:asciiTheme="minorHAnsi" w:eastAsia="Arial" w:hAnsiTheme="minorHAnsi" w:cstheme="minorHAnsi"/>
          <w:color w:val="030303"/>
        </w:rPr>
        <w:t>sede,</w:t>
      </w:r>
      <w:r w:rsidRPr="00772216">
        <w:rPr>
          <w:rFonts w:asciiTheme="minorHAnsi" w:eastAsia="Arial" w:hAnsiTheme="minorHAnsi" w:cstheme="minorHAnsi"/>
          <w:color w:val="030303"/>
          <w:spacing w:val="27"/>
        </w:rPr>
        <w:t xml:space="preserve"> </w:t>
      </w:r>
      <w:r w:rsidRPr="00772216">
        <w:rPr>
          <w:rFonts w:asciiTheme="minorHAnsi" w:eastAsia="Arial" w:hAnsiTheme="minorHAnsi" w:cstheme="minorHAnsi"/>
          <w:color w:val="030303"/>
        </w:rPr>
        <w:t xml:space="preserve">en </w:t>
      </w:r>
      <w:r w:rsidRPr="00772216">
        <w:rPr>
          <w:rFonts w:asciiTheme="minorHAnsi" w:eastAsia="Arial" w:hAnsiTheme="minorHAnsi" w:cstheme="minorHAnsi"/>
          <w:color w:val="030303"/>
          <w:w w:val="98"/>
        </w:rPr>
        <w:t xml:space="preserve">coordinación </w:t>
      </w:r>
      <w:r w:rsidRPr="00772216">
        <w:rPr>
          <w:rFonts w:asciiTheme="minorHAnsi" w:eastAsia="Arial" w:hAnsiTheme="minorHAnsi" w:cstheme="minorHAnsi"/>
          <w:color w:val="030303"/>
        </w:rPr>
        <w:t>con</w:t>
      </w:r>
      <w:r w:rsidRPr="00772216">
        <w:rPr>
          <w:rFonts w:asciiTheme="minorHAnsi" w:eastAsia="Arial" w:hAnsiTheme="minorHAnsi" w:cstheme="minorHAnsi"/>
          <w:color w:val="030303"/>
          <w:spacing w:val="-8"/>
        </w:rPr>
        <w:t xml:space="preserve"> </w:t>
      </w:r>
      <w:r w:rsidRPr="00772216">
        <w:rPr>
          <w:rFonts w:asciiTheme="minorHAnsi" w:eastAsia="Arial" w:hAnsiTheme="minorHAnsi" w:cstheme="minorHAnsi"/>
          <w:color w:val="030303"/>
        </w:rPr>
        <w:t>las</w:t>
      </w:r>
      <w:r w:rsidRPr="00772216">
        <w:rPr>
          <w:rFonts w:asciiTheme="minorHAnsi" w:eastAsia="Arial" w:hAnsiTheme="minorHAnsi" w:cstheme="minorHAnsi"/>
          <w:color w:val="030303"/>
          <w:spacing w:val="-8"/>
        </w:rPr>
        <w:t xml:space="preserve"> </w:t>
      </w:r>
      <w:r w:rsidRPr="00772216">
        <w:rPr>
          <w:rFonts w:asciiTheme="minorHAnsi" w:eastAsia="Arial" w:hAnsiTheme="minorHAnsi" w:cstheme="minorHAnsi"/>
          <w:color w:val="030303"/>
          <w:w w:val="98"/>
        </w:rPr>
        <w:t>Comisiones</w:t>
      </w:r>
      <w:r w:rsidRPr="00772216">
        <w:rPr>
          <w:rFonts w:asciiTheme="minorHAnsi" w:eastAsia="Arial" w:hAnsiTheme="minorHAnsi" w:cstheme="minorHAnsi"/>
          <w:color w:val="030303"/>
          <w:spacing w:val="-3"/>
          <w:w w:val="98"/>
        </w:rPr>
        <w:t xml:space="preserve"> </w:t>
      </w:r>
      <w:r w:rsidRPr="00772216">
        <w:rPr>
          <w:rFonts w:asciiTheme="minorHAnsi" w:eastAsia="Arial" w:hAnsiTheme="minorHAnsi" w:cstheme="minorHAnsi"/>
          <w:color w:val="030303"/>
        </w:rPr>
        <w:t>Regionales</w:t>
      </w:r>
      <w:r w:rsidRPr="00772216">
        <w:rPr>
          <w:rFonts w:asciiTheme="minorHAnsi" w:eastAsia="Arial" w:hAnsiTheme="minorHAnsi" w:cstheme="minorHAnsi"/>
          <w:color w:val="030303"/>
          <w:spacing w:val="-8"/>
        </w:rPr>
        <w:t xml:space="preserve"> </w:t>
      </w:r>
      <w:r w:rsidRPr="00772216">
        <w:rPr>
          <w:rFonts w:asciiTheme="minorHAnsi" w:eastAsia="Arial" w:hAnsiTheme="minorHAnsi" w:cstheme="minorHAnsi"/>
          <w:color w:val="030303"/>
          <w:w w:val="97"/>
        </w:rPr>
        <w:t>designadas</w:t>
      </w:r>
      <w:r w:rsidRPr="00772216">
        <w:rPr>
          <w:rFonts w:asciiTheme="minorHAnsi" w:eastAsia="Arial" w:hAnsiTheme="minorHAnsi" w:cstheme="minorHAnsi"/>
          <w:color w:val="030303"/>
          <w:spacing w:val="-2"/>
          <w:w w:val="97"/>
        </w:rPr>
        <w:t xml:space="preserve"> </w:t>
      </w:r>
      <w:r w:rsidRPr="00772216">
        <w:rPr>
          <w:rFonts w:asciiTheme="minorHAnsi" w:eastAsia="Arial" w:hAnsiTheme="minorHAnsi" w:cstheme="minorHAnsi"/>
          <w:color w:val="030303"/>
        </w:rPr>
        <w:t>por</w:t>
      </w:r>
      <w:r w:rsidRPr="00772216">
        <w:rPr>
          <w:rFonts w:asciiTheme="minorHAnsi" w:eastAsia="Arial" w:hAnsiTheme="minorHAnsi" w:cstheme="minorHAnsi"/>
          <w:color w:val="030303"/>
          <w:spacing w:val="-13"/>
        </w:rPr>
        <w:t xml:space="preserve"> </w:t>
      </w:r>
      <w:r w:rsidRPr="00772216">
        <w:rPr>
          <w:rFonts w:asciiTheme="minorHAnsi" w:eastAsia="Arial" w:hAnsiTheme="minorHAnsi" w:cstheme="minorHAnsi"/>
          <w:color w:val="030303"/>
        </w:rPr>
        <w:t>las</w:t>
      </w:r>
      <w:r w:rsidR="00B664B7">
        <w:rPr>
          <w:rFonts w:asciiTheme="minorHAnsi" w:eastAsia="Arial" w:hAnsiTheme="minorHAnsi" w:cstheme="minorHAnsi"/>
          <w:color w:val="030303"/>
        </w:rPr>
        <w:t xml:space="preserve"> DRE</w:t>
      </w:r>
      <w:r w:rsidRPr="00772216">
        <w:rPr>
          <w:rFonts w:asciiTheme="minorHAnsi" w:eastAsia="Arial" w:hAnsiTheme="minorHAnsi" w:cstheme="minorHAnsi"/>
          <w:color w:val="030303"/>
        </w:rPr>
        <w:t>.</w:t>
      </w:r>
    </w:p>
    <w:p w14:paraId="13DEC91C" w14:textId="77777777" w:rsidR="001E01BB" w:rsidRPr="00772216" w:rsidRDefault="001E01BB" w:rsidP="005C77C5">
      <w:pPr>
        <w:pStyle w:val="Prrafodelista"/>
        <w:widowControl w:val="0"/>
        <w:numPr>
          <w:ilvl w:val="0"/>
          <w:numId w:val="138"/>
        </w:numPr>
        <w:tabs>
          <w:tab w:val="left" w:pos="851"/>
        </w:tabs>
        <w:spacing w:after="0" w:line="240" w:lineRule="auto"/>
        <w:ind w:left="567" w:right="73" w:firstLine="0"/>
        <w:jc w:val="both"/>
        <w:rPr>
          <w:rFonts w:asciiTheme="minorHAnsi" w:eastAsia="Arial" w:hAnsiTheme="minorHAnsi" w:cstheme="minorHAnsi"/>
        </w:rPr>
      </w:pPr>
      <w:r w:rsidRPr="00772216">
        <w:rPr>
          <w:rFonts w:asciiTheme="minorHAnsi" w:eastAsia="Arial" w:hAnsiTheme="minorHAnsi" w:cstheme="minorHAnsi"/>
          <w:color w:val="030303"/>
        </w:rPr>
        <w:t>Capacitar</w:t>
      </w:r>
      <w:r w:rsidRPr="00772216">
        <w:rPr>
          <w:rFonts w:asciiTheme="minorHAnsi" w:eastAsia="Arial" w:hAnsiTheme="minorHAnsi" w:cstheme="minorHAnsi"/>
          <w:color w:val="030303"/>
          <w:spacing w:val="9"/>
        </w:rPr>
        <w:t xml:space="preserve"> </w:t>
      </w:r>
      <w:r w:rsidRPr="00772216">
        <w:rPr>
          <w:rFonts w:asciiTheme="minorHAnsi" w:eastAsia="Arial" w:hAnsiTheme="minorHAnsi" w:cstheme="minorHAnsi"/>
          <w:color w:val="030303"/>
        </w:rPr>
        <w:t>oportunamente</w:t>
      </w:r>
      <w:r w:rsidRPr="00772216">
        <w:rPr>
          <w:rFonts w:asciiTheme="minorHAnsi" w:eastAsia="Arial" w:hAnsiTheme="minorHAnsi" w:cstheme="minorHAnsi"/>
          <w:color w:val="030303"/>
          <w:spacing w:val="12"/>
        </w:rPr>
        <w:t xml:space="preserve"> </w:t>
      </w:r>
      <w:r w:rsidRPr="00772216">
        <w:rPr>
          <w:rFonts w:asciiTheme="minorHAnsi" w:eastAsia="Arial" w:hAnsiTheme="minorHAnsi" w:cstheme="minorHAnsi"/>
          <w:color w:val="030303"/>
        </w:rPr>
        <w:t>al</w:t>
      </w:r>
      <w:r w:rsidRPr="00772216">
        <w:rPr>
          <w:rFonts w:asciiTheme="minorHAnsi" w:eastAsia="Arial" w:hAnsiTheme="minorHAnsi" w:cstheme="minorHAnsi"/>
          <w:color w:val="030303"/>
          <w:spacing w:val="34"/>
        </w:rPr>
        <w:t xml:space="preserve"> </w:t>
      </w:r>
      <w:r w:rsidRPr="00772216">
        <w:rPr>
          <w:rFonts w:asciiTheme="minorHAnsi" w:eastAsia="Arial" w:hAnsiTheme="minorHAnsi" w:cstheme="minorHAnsi"/>
          <w:color w:val="030303"/>
        </w:rPr>
        <w:t>personal</w:t>
      </w:r>
      <w:r w:rsidRPr="00772216">
        <w:rPr>
          <w:rFonts w:asciiTheme="minorHAnsi" w:eastAsia="Arial" w:hAnsiTheme="minorHAnsi" w:cstheme="minorHAnsi"/>
          <w:color w:val="030303"/>
          <w:spacing w:val="11"/>
        </w:rPr>
        <w:t xml:space="preserve"> </w:t>
      </w:r>
      <w:r w:rsidRPr="00772216">
        <w:rPr>
          <w:rFonts w:asciiTheme="minorHAnsi" w:eastAsia="Arial" w:hAnsiTheme="minorHAnsi" w:cstheme="minorHAnsi"/>
          <w:color w:val="030303"/>
        </w:rPr>
        <w:t>seleccionado</w:t>
      </w:r>
      <w:r w:rsidRPr="00772216">
        <w:rPr>
          <w:rFonts w:asciiTheme="minorHAnsi" w:eastAsia="Arial" w:hAnsiTheme="minorHAnsi" w:cstheme="minorHAnsi"/>
          <w:color w:val="030303"/>
          <w:spacing w:val="25"/>
        </w:rPr>
        <w:t xml:space="preserve"> </w:t>
      </w:r>
      <w:r w:rsidRPr="00772216">
        <w:rPr>
          <w:rFonts w:asciiTheme="minorHAnsi" w:eastAsia="Arial" w:hAnsiTheme="minorHAnsi" w:cstheme="minorHAnsi"/>
          <w:color w:val="030303"/>
        </w:rPr>
        <w:t>por</w:t>
      </w:r>
      <w:r w:rsidRPr="00772216">
        <w:rPr>
          <w:rFonts w:asciiTheme="minorHAnsi" w:eastAsia="Arial" w:hAnsiTheme="minorHAnsi" w:cstheme="minorHAnsi"/>
          <w:color w:val="030303"/>
          <w:spacing w:val="26"/>
        </w:rPr>
        <w:t xml:space="preserve"> </w:t>
      </w:r>
      <w:r w:rsidRPr="00772216">
        <w:rPr>
          <w:rFonts w:asciiTheme="minorHAnsi" w:eastAsia="Arial" w:hAnsiTheme="minorHAnsi" w:cstheme="minorHAnsi"/>
          <w:color w:val="030303"/>
        </w:rPr>
        <w:t>las</w:t>
      </w:r>
      <w:r w:rsidRPr="00772216">
        <w:rPr>
          <w:rFonts w:asciiTheme="minorHAnsi" w:eastAsia="Arial" w:hAnsiTheme="minorHAnsi" w:cstheme="minorHAnsi"/>
          <w:color w:val="030303"/>
          <w:spacing w:val="27"/>
        </w:rPr>
        <w:t xml:space="preserve"> </w:t>
      </w:r>
      <w:r w:rsidRPr="00772216">
        <w:rPr>
          <w:rFonts w:asciiTheme="minorHAnsi" w:eastAsia="Arial" w:hAnsiTheme="minorHAnsi" w:cstheme="minorHAnsi"/>
          <w:color w:val="030303"/>
        </w:rPr>
        <w:t>Instituciones</w:t>
      </w:r>
      <w:r w:rsidRPr="00772216">
        <w:rPr>
          <w:rFonts w:asciiTheme="minorHAnsi" w:eastAsia="Arial" w:hAnsiTheme="minorHAnsi" w:cstheme="minorHAnsi"/>
          <w:color w:val="030303"/>
          <w:spacing w:val="20"/>
        </w:rPr>
        <w:t xml:space="preserve"> </w:t>
      </w:r>
      <w:r w:rsidRPr="00772216">
        <w:rPr>
          <w:rFonts w:asciiTheme="minorHAnsi" w:eastAsia="Arial" w:hAnsiTheme="minorHAnsi" w:cstheme="minorHAnsi"/>
          <w:color w:val="030303"/>
        </w:rPr>
        <w:t xml:space="preserve">de </w:t>
      </w:r>
      <w:r w:rsidRPr="00772216">
        <w:rPr>
          <w:rFonts w:asciiTheme="minorHAnsi" w:eastAsia="Arial" w:hAnsiTheme="minorHAnsi" w:cstheme="minorHAnsi"/>
          <w:color w:val="030303"/>
          <w:w w:val="97"/>
        </w:rPr>
        <w:t>Educación</w:t>
      </w:r>
      <w:r w:rsidRPr="00772216">
        <w:rPr>
          <w:rFonts w:asciiTheme="minorHAnsi" w:eastAsia="Arial" w:hAnsiTheme="minorHAnsi" w:cstheme="minorHAnsi"/>
          <w:color w:val="030303"/>
          <w:spacing w:val="4"/>
          <w:w w:val="97"/>
        </w:rPr>
        <w:t xml:space="preserve"> </w:t>
      </w:r>
      <w:r w:rsidRPr="00772216">
        <w:rPr>
          <w:rFonts w:asciiTheme="minorHAnsi" w:eastAsia="Arial" w:hAnsiTheme="minorHAnsi" w:cstheme="minorHAnsi"/>
          <w:color w:val="030303"/>
        </w:rPr>
        <w:t>Superior</w:t>
      </w:r>
      <w:r w:rsidRPr="00772216">
        <w:rPr>
          <w:rFonts w:asciiTheme="minorHAnsi" w:eastAsia="Arial" w:hAnsiTheme="minorHAnsi" w:cstheme="minorHAnsi"/>
          <w:color w:val="030303"/>
          <w:spacing w:val="-19"/>
        </w:rPr>
        <w:t xml:space="preserve"> </w:t>
      </w:r>
      <w:r w:rsidRPr="00772216">
        <w:rPr>
          <w:rFonts w:asciiTheme="minorHAnsi" w:eastAsia="Arial" w:hAnsiTheme="minorHAnsi" w:cstheme="minorHAnsi"/>
          <w:color w:val="030303"/>
        </w:rPr>
        <w:t>para</w:t>
      </w:r>
      <w:r w:rsidRPr="00772216">
        <w:rPr>
          <w:rFonts w:asciiTheme="minorHAnsi" w:eastAsia="Arial" w:hAnsiTheme="minorHAnsi" w:cstheme="minorHAnsi"/>
          <w:color w:val="030303"/>
          <w:spacing w:val="-9"/>
        </w:rPr>
        <w:t xml:space="preserve"> </w:t>
      </w:r>
      <w:r w:rsidRPr="00772216">
        <w:rPr>
          <w:rFonts w:asciiTheme="minorHAnsi" w:eastAsia="Arial" w:hAnsiTheme="minorHAnsi" w:cstheme="minorHAnsi"/>
          <w:color w:val="030303"/>
        </w:rPr>
        <w:t>la</w:t>
      </w:r>
      <w:r w:rsidRPr="00772216">
        <w:rPr>
          <w:rFonts w:asciiTheme="minorHAnsi" w:eastAsia="Arial" w:hAnsiTheme="minorHAnsi" w:cstheme="minorHAnsi"/>
          <w:color w:val="030303"/>
          <w:spacing w:val="-3"/>
        </w:rPr>
        <w:t xml:space="preserve"> </w:t>
      </w:r>
      <w:r w:rsidRPr="00772216">
        <w:rPr>
          <w:rFonts w:asciiTheme="minorHAnsi" w:eastAsia="Arial" w:hAnsiTheme="minorHAnsi" w:cstheme="minorHAnsi"/>
          <w:color w:val="030303"/>
          <w:w w:val="97"/>
        </w:rPr>
        <w:t>inscripción</w:t>
      </w:r>
      <w:r w:rsidRPr="00772216">
        <w:rPr>
          <w:rFonts w:asciiTheme="minorHAnsi" w:eastAsia="Arial" w:hAnsiTheme="minorHAnsi" w:cstheme="minorHAnsi"/>
          <w:color w:val="030303"/>
          <w:spacing w:val="2"/>
          <w:w w:val="97"/>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3"/>
        </w:rPr>
        <w:t xml:space="preserve"> </w:t>
      </w:r>
      <w:r w:rsidRPr="00772216">
        <w:rPr>
          <w:rFonts w:asciiTheme="minorHAnsi" w:eastAsia="Arial" w:hAnsiTheme="minorHAnsi" w:cstheme="minorHAnsi"/>
          <w:color w:val="030303"/>
        </w:rPr>
        <w:t>los</w:t>
      </w:r>
      <w:r w:rsidRPr="00772216">
        <w:rPr>
          <w:rFonts w:asciiTheme="minorHAnsi" w:eastAsia="Arial" w:hAnsiTheme="minorHAnsi" w:cstheme="minorHAnsi"/>
          <w:color w:val="030303"/>
          <w:spacing w:val="-4"/>
        </w:rPr>
        <w:t xml:space="preserve"> </w:t>
      </w:r>
      <w:r w:rsidRPr="00772216">
        <w:rPr>
          <w:rFonts w:asciiTheme="minorHAnsi" w:eastAsia="Arial" w:hAnsiTheme="minorHAnsi" w:cstheme="minorHAnsi"/>
          <w:color w:val="030303"/>
        </w:rPr>
        <w:t>postulantes.</w:t>
      </w:r>
    </w:p>
    <w:p w14:paraId="64D5E088" w14:textId="77777777" w:rsidR="001E01BB" w:rsidRPr="00772216" w:rsidRDefault="001E01BB" w:rsidP="005C77C5">
      <w:pPr>
        <w:pStyle w:val="Prrafodelista"/>
        <w:widowControl w:val="0"/>
        <w:numPr>
          <w:ilvl w:val="0"/>
          <w:numId w:val="138"/>
        </w:numPr>
        <w:tabs>
          <w:tab w:val="left" w:pos="851"/>
        </w:tabs>
        <w:spacing w:after="0" w:line="240" w:lineRule="auto"/>
        <w:ind w:left="567" w:right="73" w:firstLine="0"/>
        <w:jc w:val="both"/>
        <w:rPr>
          <w:rFonts w:asciiTheme="minorHAnsi" w:eastAsia="Arial" w:hAnsiTheme="minorHAnsi" w:cstheme="minorHAnsi"/>
        </w:rPr>
      </w:pPr>
      <w:r w:rsidRPr="00772216">
        <w:rPr>
          <w:rFonts w:asciiTheme="minorHAnsi" w:eastAsia="Arial" w:hAnsiTheme="minorHAnsi" w:cstheme="minorHAnsi"/>
          <w:color w:val="030303"/>
        </w:rPr>
        <w:t>Aplicar</w:t>
      </w:r>
      <w:r w:rsidRPr="00772216">
        <w:rPr>
          <w:rFonts w:asciiTheme="minorHAnsi" w:eastAsia="Arial" w:hAnsiTheme="minorHAnsi" w:cstheme="minorHAnsi"/>
          <w:color w:val="030303"/>
          <w:spacing w:val="50"/>
        </w:rPr>
        <w:t xml:space="preserve"> </w:t>
      </w:r>
      <w:r w:rsidRPr="00772216">
        <w:rPr>
          <w:rFonts w:asciiTheme="minorHAnsi" w:eastAsia="Arial" w:hAnsiTheme="minorHAnsi" w:cstheme="minorHAnsi"/>
          <w:color w:val="030303"/>
        </w:rPr>
        <w:t>la</w:t>
      </w:r>
      <w:r w:rsidR="00A37E0B" w:rsidRPr="00772216">
        <w:rPr>
          <w:rFonts w:asciiTheme="minorHAnsi" w:eastAsia="Arial" w:hAnsiTheme="minorHAnsi" w:cstheme="minorHAnsi"/>
          <w:color w:val="030303"/>
        </w:rPr>
        <w:t xml:space="preserve"> </w:t>
      </w:r>
      <w:r w:rsidRPr="00772216">
        <w:rPr>
          <w:rFonts w:asciiTheme="minorHAnsi" w:eastAsia="Arial" w:hAnsiTheme="minorHAnsi" w:cstheme="minorHAnsi"/>
          <w:color w:val="030303"/>
        </w:rPr>
        <w:t>Prueba</w:t>
      </w:r>
      <w:r w:rsidRPr="00772216">
        <w:rPr>
          <w:rFonts w:asciiTheme="minorHAnsi" w:eastAsia="Arial" w:hAnsiTheme="minorHAnsi" w:cstheme="minorHAnsi"/>
          <w:color w:val="030303"/>
          <w:spacing w:val="50"/>
        </w:rPr>
        <w:t xml:space="preserve"> </w:t>
      </w:r>
      <w:r w:rsidRPr="00772216">
        <w:rPr>
          <w:rFonts w:asciiTheme="minorHAnsi" w:eastAsia="Arial" w:hAnsiTheme="minorHAnsi" w:cstheme="minorHAnsi"/>
          <w:color w:val="030303"/>
        </w:rPr>
        <w:t>Nacional</w:t>
      </w:r>
      <w:r w:rsidRPr="00772216">
        <w:rPr>
          <w:rFonts w:asciiTheme="minorHAnsi" w:eastAsia="Arial" w:hAnsiTheme="minorHAnsi" w:cstheme="minorHAnsi"/>
          <w:color w:val="030303"/>
          <w:spacing w:val="47"/>
        </w:rPr>
        <w:t xml:space="preserve"> </w:t>
      </w:r>
      <w:r w:rsidRPr="00772216">
        <w:rPr>
          <w:rFonts w:asciiTheme="minorHAnsi" w:eastAsia="Arial" w:hAnsiTheme="minorHAnsi" w:cstheme="minorHAnsi"/>
          <w:color w:val="030303"/>
        </w:rPr>
        <w:t>de</w:t>
      </w:r>
      <w:r w:rsidR="00A37E0B" w:rsidRPr="00772216">
        <w:rPr>
          <w:rFonts w:asciiTheme="minorHAnsi" w:eastAsia="Arial" w:hAnsiTheme="minorHAnsi" w:cstheme="minorHAnsi"/>
          <w:color w:val="030303"/>
        </w:rPr>
        <w:t xml:space="preserve"> </w:t>
      </w:r>
      <w:r w:rsidRPr="00772216">
        <w:rPr>
          <w:rFonts w:asciiTheme="minorHAnsi" w:eastAsia="Arial" w:hAnsiTheme="minorHAnsi" w:cstheme="minorHAnsi"/>
          <w:color w:val="030303"/>
        </w:rPr>
        <w:t>Conocimientos</w:t>
      </w:r>
      <w:r w:rsidRPr="00772216">
        <w:rPr>
          <w:rFonts w:asciiTheme="minorHAnsi" w:eastAsia="Arial" w:hAnsiTheme="minorHAnsi" w:cstheme="minorHAnsi"/>
          <w:color w:val="030303"/>
          <w:spacing w:val="38"/>
        </w:rPr>
        <w:t xml:space="preserve"> </w:t>
      </w:r>
      <w:r w:rsidRPr="00772216">
        <w:rPr>
          <w:rFonts w:asciiTheme="minorHAnsi" w:eastAsia="Arial" w:hAnsiTheme="minorHAnsi" w:cstheme="minorHAnsi"/>
          <w:color w:val="030303"/>
        </w:rPr>
        <w:t>Generales</w:t>
      </w:r>
      <w:r w:rsidRPr="00772216">
        <w:rPr>
          <w:rFonts w:asciiTheme="minorHAnsi" w:eastAsia="Arial" w:hAnsiTheme="minorHAnsi" w:cstheme="minorHAnsi"/>
          <w:color w:val="030303"/>
          <w:spacing w:val="25"/>
        </w:rPr>
        <w:t xml:space="preserve"> </w:t>
      </w:r>
      <w:r w:rsidRPr="00772216">
        <w:rPr>
          <w:rFonts w:asciiTheme="minorHAnsi" w:eastAsia="Arial" w:hAnsiTheme="minorHAnsi" w:cstheme="minorHAnsi"/>
          <w:color w:val="030303"/>
        </w:rPr>
        <w:t>Básicos</w:t>
      </w:r>
      <w:r w:rsidR="00A37E0B" w:rsidRPr="00772216">
        <w:rPr>
          <w:rFonts w:asciiTheme="minorHAnsi" w:eastAsia="Arial" w:hAnsiTheme="minorHAnsi" w:cstheme="minorHAnsi"/>
          <w:color w:val="030303"/>
        </w:rPr>
        <w:t xml:space="preserve"> </w:t>
      </w:r>
      <w:r w:rsidRPr="00772216">
        <w:rPr>
          <w:rFonts w:asciiTheme="minorHAnsi" w:eastAsia="Arial" w:hAnsiTheme="minorHAnsi" w:cstheme="minorHAnsi"/>
          <w:color w:val="030303"/>
        </w:rPr>
        <w:t>en</w:t>
      </w:r>
      <w:r w:rsidR="00A37E0B" w:rsidRPr="00772216">
        <w:rPr>
          <w:rFonts w:asciiTheme="minorHAnsi" w:eastAsia="Arial" w:hAnsiTheme="minorHAnsi" w:cstheme="minorHAnsi"/>
          <w:color w:val="030303"/>
        </w:rPr>
        <w:t xml:space="preserve"> </w:t>
      </w:r>
      <w:r w:rsidRPr="00772216">
        <w:rPr>
          <w:rFonts w:asciiTheme="minorHAnsi" w:eastAsia="Arial" w:hAnsiTheme="minorHAnsi" w:cstheme="minorHAnsi"/>
          <w:color w:val="030303"/>
        </w:rPr>
        <w:t>los locales</w:t>
      </w:r>
      <w:r w:rsidRPr="00772216">
        <w:rPr>
          <w:rFonts w:asciiTheme="minorHAnsi" w:eastAsia="Arial" w:hAnsiTheme="minorHAnsi" w:cstheme="minorHAnsi"/>
          <w:color w:val="030303"/>
          <w:spacing w:val="23"/>
        </w:rPr>
        <w:t xml:space="preserve"> </w:t>
      </w:r>
      <w:r w:rsidRPr="00772216">
        <w:rPr>
          <w:rFonts w:asciiTheme="minorHAnsi" w:eastAsia="Arial" w:hAnsiTheme="minorHAnsi" w:cstheme="minorHAnsi"/>
          <w:color w:val="030303"/>
        </w:rPr>
        <w:t>dispuestos</w:t>
      </w:r>
      <w:r w:rsidRPr="00772216">
        <w:rPr>
          <w:rFonts w:asciiTheme="minorHAnsi" w:eastAsia="Arial" w:hAnsiTheme="minorHAnsi" w:cstheme="minorHAnsi"/>
          <w:color w:val="030303"/>
          <w:spacing w:val="18"/>
        </w:rPr>
        <w:t xml:space="preserve"> </w:t>
      </w:r>
      <w:r w:rsidRPr="00772216">
        <w:rPr>
          <w:rFonts w:asciiTheme="minorHAnsi" w:eastAsia="Arial" w:hAnsiTheme="minorHAnsi" w:cstheme="minorHAnsi"/>
          <w:color w:val="030303"/>
        </w:rPr>
        <w:t>en</w:t>
      </w:r>
      <w:r w:rsidRPr="00772216">
        <w:rPr>
          <w:rFonts w:asciiTheme="minorHAnsi" w:eastAsia="Arial" w:hAnsiTheme="minorHAnsi" w:cstheme="minorHAnsi"/>
          <w:color w:val="030303"/>
          <w:spacing w:val="33"/>
        </w:rPr>
        <w:t xml:space="preserve"> </w:t>
      </w:r>
      <w:r w:rsidRPr="00772216">
        <w:rPr>
          <w:rFonts w:asciiTheme="minorHAnsi" w:eastAsia="Arial" w:hAnsiTheme="minorHAnsi" w:cstheme="minorHAnsi"/>
          <w:color w:val="030303"/>
        </w:rPr>
        <w:t>coordinación</w:t>
      </w:r>
      <w:r w:rsidRPr="00772216">
        <w:rPr>
          <w:rFonts w:asciiTheme="minorHAnsi" w:eastAsia="Arial" w:hAnsiTheme="minorHAnsi" w:cstheme="minorHAnsi"/>
          <w:color w:val="030303"/>
          <w:spacing w:val="8"/>
        </w:rPr>
        <w:t xml:space="preserve"> </w:t>
      </w:r>
      <w:r w:rsidRPr="00772216">
        <w:rPr>
          <w:rFonts w:asciiTheme="minorHAnsi" w:eastAsia="Arial" w:hAnsiTheme="minorHAnsi" w:cstheme="minorHAnsi"/>
          <w:color w:val="030303"/>
        </w:rPr>
        <w:t>con</w:t>
      </w:r>
      <w:r w:rsidRPr="00772216">
        <w:rPr>
          <w:rFonts w:asciiTheme="minorHAnsi" w:eastAsia="Arial" w:hAnsiTheme="minorHAnsi" w:cstheme="minorHAnsi"/>
          <w:color w:val="030303"/>
          <w:spacing w:val="49"/>
        </w:rPr>
        <w:t xml:space="preserve"> </w:t>
      </w:r>
      <w:r w:rsidRPr="00772216">
        <w:rPr>
          <w:rFonts w:asciiTheme="minorHAnsi" w:eastAsia="Arial" w:hAnsiTheme="minorHAnsi" w:cstheme="minorHAnsi"/>
          <w:color w:val="030303"/>
        </w:rPr>
        <w:t>las</w:t>
      </w:r>
      <w:r w:rsidRPr="00772216">
        <w:rPr>
          <w:rFonts w:asciiTheme="minorHAnsi" w:eastAsia="Arial" w:hAnsiTheme="minorHAnsi" w:cstheme="minorHAnsi"/>
          <w:color w:val="030303"/>
          <w:spacing w:val="36"/>
        </w:rPr>
        <w:t xml:space="preserve"> </w:t>
      </w:r>
      <w:r w:rsidRPr="00772216">
        <w:rPr>
          <w:rFonts w:asciiTheme="minorHAnsi" w:eastAsia="Arial" w:hAnsiTheme="minorHAnsi" w:cstheme="minorHAnsi"/>
          <w:color w:val="030303"/>
        </w:rPr>
        <w:t>Direcciones Regionales</w:t>
      </w:r>
      <w:r w:rsidRPr="00772216">
        <w:rPr>
          <w:rFonts w:asciiTheme="minorHAnsi" w:eastAsia="Arial" w:hAnsiTheme="minorHAnsi" w:cstheme="minorHAnsi"/>
          <w:color w:val="030303"/>
          <w:spacing w:val="19"/>
        </w:rPr>
        <w:t xml:space="preserve"> </w:t>
      </w:r>
      <w:r w:rsidRPr="00772216">
        <w:rPr>
          <w:rFonts w:asciiTheme="minorHAnsi" w:eastAsia="Arial" w:hAnsiTheme="minorHAnsi" w:cstheme="minorHAnsi"/>
          <w:color w:val="030303"/>
        </w:rPr>
        <w:t>de Educación.</w:t>
      </w:r>
    </w:p>
    <w:p w14:paraId="7C13A56F" w14:textId="77777777" w:rsidR="001E01BB" w:rsidRPr="00772216" w:rsidRDefault="001E01BB" w:rsidP="005C77C5">
      <w:pPr>
        <w:pStyle w:val="Prrafodelista"/>
        <w:widowControl w:val="0"/>
        <w:numPr>
          <w:ilvl w:val="0"/>
          <w:numId w:val="138"/>
        </w:numPr>
        <w:tabs>
          <w:tab w:val="left" w:pos="851"/>
        </w:tabs>
        <w:spacing w:after="0" w:line="240" w:lineRule="auto"/>
        <w:ind w:left="567" w:right="73" w:firstLine="0"/>
        <w:jc w:val="both"/>
        <w:rPr>
          <w:rFonts w:asciiTheme="minorHAnsi" w:eastAsia="Arial" w:hAnsiTheme="minorHAnsi" w:cstheme="minorHAnsi"/>
        </w:rPr>
      </w:pPr>
      <w:r w:rsidRPr="00772216">
        <w:rPr>
          <w:rFonts w:asciiTheme="minorHAnsi" w:eastAsia="Arial" w:hAnsiTheme="minorHAnsi" w:cstheme="minorHAnsi"/>
          <w:color w:val="030303"/>
        </w:rPr>
        <w:t>Encargar</w:t>
      </w:r>
      <w:r w:rsidRPr="00772216">
        <w:rPr>
          <w:rFonts w:asciiTheme="minorHAnsi" w:eastAsia="Arial" w:hAnsiTheme="minorHAnsi" w:cstheme="minorHAnsi"/>
          <w:color w:val="030303"/>
          <w:spacing w:val="24"/>
        </w:rPr>
        <w:t xml:space="preserve"> </w:t>
      </w:r>
      <w:r w:rsidRPr="00772216">
        <w:rPr>
          <w:rFonts w:asciiTheme="minorHAnsi" w:eastAsia="Arial" w:hAnsiTheme="minorHAnsi" w:cstheme="minorHAnsi"/>
          <w:color w:val="030303"/>
        </w:rPr>
        <w:t>a</w:t>
      </w:r>
      <w:r w:rsidRPr="00772216">
        <w:rPr>
          <w:rFonts w:asciiTheme="minorHAnsi" w:eastAsia="Arial" w:hAnsiTheme="minorHAnsi" w:cstheme="minorHAnsi"/>
          <w:color w:val="030303"/>
          <w:spacing w:val="44"/>
        </w:rPr>
        <w:t xml:space="preserve"> </w:t>
      </w:r>
      <w:r w:rsidRPr="00772216">
        <w:rPr>
          <w:rFonts w:asciiTheme="minorHAnsi" w:eastAsia="Arial" w:hAnsiTheme="minorHAnsi" w:cstheme="minorHAnsi"/>
          <w:color w:val="030303"/>
        </w:rPr>
        <w:t>las</w:t>
      </w:r>
      <w:r w:rsidRPr="00772216">
        <w:rPr>
          <w:rFonts w:asciiTheme="minorHAnsi" w:eastAsia="Arial" w:hAnsiTheme="minorHAnsi" w:cstheme="minorHAnsi"/>
          <w:color w:val="030303"/>
          <w:spacing w:val="39"/>
        </w:rPr>
        <w:t xml:space="preserve"> </w:t>
      </w:r>
      <w:r w:rsidRPr="00772216">
        <w:rPr>
          <w:rFonts w:asciiTheme="minorHAnsi" w:eastAsia="Arial" w:hAnsiTheme="minorHAnsi" w:cstheme="minorHAnsi"/>
          <w:color w:val="030303"/>
        </w:rPr>
        <w:t>Direcciones</w:t>
      </w:r>
      <w:r w:rsidRPr="00772216">
        <w:rPr>
          <w:rFonts w:asciiTheme="minorHAnsi" w:eastAsia="Arial" w:hAnsiTheme="minorHAnsi" w:cstheme="minorHAnsi"/>
          <w:color w:val="030303"/>
          <w:spacing w:val="27"/>
        </w:rPr>
        <w:t xml:space="preserve"> </w:t>
      </w:r>
      <w:r w:rsidRPr="00772216">
        <w:rPr>
          <w:rFonts w:asciiTheme="minorHAnsi" w:eastAsia="Arial" w:hAnsiTheme="minorHAnsi" w:cstheme="minorHAnsi"/>
          <w:color w:val="030303"/>
        </w:rPr>
        <w:t>Regionales</w:t>
      </w:r>
      <w:r w:rsidRPr="00772216">
        <w:rPr>
          <w:rFonts w:asciiTheme="minorHAnsi" w:eastAsia="Arial" w:hAnsiTheme="minorHAnsi" w:cstheme="minorHAnsi"/>
          <w:color w:val="030303"/>
          <w:spacing w:val="33"/>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43"/>
        </w:rPr>
        <w:t xml:space="preserve"> </w:t>
      </w:r>
      <w:r w:rsidRPr="00772216">
        <w:rPr>
          <w:rFonts w:asciiTheme="minorHAnsi" w:eastAsia="Arial" w:hAnsiTheme="minorHAnsi" w:cstheme="minorHAnsi"/>
          <w:color w:val="030303"/>
        </w:rPr>
        <w:t>Educación</w:t>
      </w:r>
      <w:r w:rsidRPr="00772216">
        <w:rPr>
          <w:rFonts w:asciiTheme="minorHAnsi" w:eastAsia="Arial" w:hAnsiTheme="minorHAnsi" w:cstheme="minorHAnsi"/>
          <w:color w:val="030303"/>
          <w:spacing w:val="2"/>
        </w:rPr>
        <w:t xml:space="preserve"> </w:t>
      </w:r>
      <w:r w:rsidRPr="00772216">
        <w:rPr>
          <w:rFonts w:asciiTheme="minorHAnsi" w:eastAsia="Arial" w:hAnsiTheme="minorHAnsi" w:cstheme="minorHAnsi"/>
          <w:color w:val="030303"/>
        </w:rPr>
        <w:t>la</w:t>
      </w:r>
      <w:r w:rsidRPr="00772216">
        <w:rPr>
          <w:rFonts w:asciiTheme="minorHAnsi" w:eastAsia="Arial" w:hAnsiTheme="minorHAnsi" w:cstheme="minorHAnsi"/>
          <w:color w:val="030303"/>
          <w:spacing w:val="38"/>
        </w:rPr>
        <w:t xml:space="preserve"> </w:t>
      </w:r>
      <w:r w:rsidRPr="00772216">
        <w:rPr>
          <w:rFonts w:asciiTheme="minorHAnsi" w:eastAsia="Arial" w:hAnsiTheme="minorHAnsi" w:cstheme="minorHAnsi"/>
          <w:color w:val="030303"/>
        </w:rPr>
        <w:t>aplicación</w:t>
      </w:r>
      <w:r w:rsidRPr="00772216">
        <w:rPr>
          <w:rFonts w:asciiTheme="minorHAnsi" w:eastAsia="Arial" w:hAnsiTheme="minorHAnsi" w:cstheme="minorHAnsi"/>
          <w:color w:val="030303"/>
          <w:spacing w:val="44"/>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39"/>
        </w:rPr>
        <w:t xml:space="preserve"> </w:t>
      </w:r>
      <w:r w:rsidRPr="00772216">
        <w:rPr>
          <w:rFonts w:asciiTheme="minorHAnsi" w:eastAsia="Arial" w:hAnsiTheme="minorHAnsi" w:cstheme="minorHAnsi"/>
          <w:color w:val="030303"/>
        </w:rPr>
        <w:t>las acciones</w:t>
      </w:r>
      <w:r w:rsidRPr="00772216">
        <w:rPr>
          <w:rFonts w:asciiTheme="minorHAnsi" w:eastAsia="Arial" w:hAnsiTheme="minorHAnsi" w:cstheme="minorHAnsi"/>
          <w:color w:val="030303"/>
          <w:spacing w:val="16"/>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26"/>
        </w:rPr>
        <w:t xml:space="preserve"> </w:t>
      </w:r>
      <w:r w:rsidRPr="00772216">
        <w:rPr>
          <w:rFonts w:asciiTheme="minorHAnsi" w:eastAsia="Arial" w:hAnsiTheme="minorHAnsi" w:cstheme="minorHAnsi"/>
          <w:color w:val="030303"/>
        </w:rPr>
        <w:t>la</w:t>
      </w:r>
      <w:r w:rsidRPr="00772216">
        <w:rPr>
          <w:rFonts w:asciiTheme="minorHAnsi" w:eastAsia="Arial" w:hAnsiTheme="minorHAnsi" w:cstheme="minorHAnsi"/>
          <w:color w:val="030303"/>
          <w:spacing w:val="27"/>
        </w:rPr>
        <w:t xml:space="preserve"> </w:t>
      </w:r>
      <w:r w:rsidRPr="00772216">
        <w:rPr>
          <w:rFonts w:asciiTheme="minorHAnsi" w:eastAsia="Arial" w:hAnsiTheme="minorHAnsi" w:cstheme="minorHAnsi"/>
          <w:color w:val="030303"/>
        </w:rPr>
        <w:t>Fase II del</w:t>
      </w:r>
      <w:r w:rsidRPr="00772216">
        <w:rPr>
          <w:rFonts w:asciiTheme="minorHAnsi" w:eastAsia="Arial" w:hAnsiTheme="minorHAnsi" w:cstheme="minorHAnsi"/>
          <w:color w:val="030303"/>
          <w:spacing w:val="20"/>
        </w:rPr>
        <w:t xml:space="preserve"> </w:t>
      </w:r>
      <w:r w:rsidRPr="00772216">
        <w:rPr>
          <w:rFonts w:asciiTheme="minorHAnsi" w:eastAsia="Arial" w:hAnsiTheme="minorHAnsi" w:cstheme="minorHAnsi"/>
          <w:color w:val="030303"/>
        </w:rPr>
        <w:t>proceso,</w:t>
      </w:r>
      <w:r w:rsidRPr="00772216">
        <w:rPr>
          <w:rFonts w:asciiTheme="minorHAnsi" w:eastAsia="Arial" w:hAnsiTheme="minorHAnsi" w:cstheme="minorHAnsi"/>
          <w:color w:val="030303"/>
          <w:spacing w:val="12"/>
        </w:rPr>
        <w:t xml:space="preserve"> </w:t>
      </w:r>
      <w:r w:rsidRPr="00772216">
        <w:rPr>
          <w:rFonts w:asciiTheme="minorHAnsi" w:eastAsia="Arial" w:hAnsiTheme="minorHAnsi" w:cstheme="minorHAnsi"/>
          <w:color w:val="030303"/>
        </w:rPr>
        <w:t>correspondiente</w:t>
      </w:r>
      <w:r w:rsidRPr="00772216">
        <w:rPr>
          <w:rFonts w:asciiTheme="minorHAnsi" w:eastAsia="Arial" w:hAnsiTheme="minorHAnsi" w:cstheme="minorHAnsi"/>
          <w:color w:val="030303"/>
          <w:spacing w:val="-11"/>
        </w:rPr>
        <w:t xml:space="preserve"> </w:t>
      </w:r>
      <w:r w:rsidRPr="00772216">
        <w:rPr>
          <w:rFonts w:asciiTheme="minorHAnsi" w:eastAsia="Arial" w:hAnsiTheme="minorHAnsi" w:cstheme="minorHAnsi"/>
          <w:color w:val="030303"/>
        </w:rPr>
        <w:t>al</w:t>
      </w:r>
      <w:r w:rsidRPr="00772216">
        <w:rPr>
          <w:rFonts w:asciiTheme="minorHAnsi" w:eastAsia="Arial" w:hAnsiTheme="minorHAnsi" w:cstheme="minorHAnsi"/>
          <w:color w:val="030303"/>
          <w:spacing w:val="18"/>
        </w:rPr>
        <w:t xml:space="preserve"> </w:t>
      </w:r>
      <w:r w:rsidRPr="00772216">
        <w:rPr>
          <w:rFonts w:asciiTheme="minorHAnsi" w:eastAsia="Arial" w:hAnsiTheme="minorHAnsi" w:cstheme="minorHAnsi"/>
          <w:color w:val="030303"/>
        </w:rPr>
        <w:t>ámbito</w:t>
      </w:r>
      <w:r w:rsidRPr="00772216">
        <w:rPr>
          <w:rFonts w:asciiTheme="minorHAnsi" w:eastAsia="Arial" w:hAnsiTheme="minorHAnsi" w:cstheme="minorHAnsi"/>
          <w:color w:val="030303"/>
          <w:spacing w:val="10"/>
        </w:rPr>
        <w:t xml:space="preserve"> </w:t>
      </w:r>
      <w:r w:rsidRPr="00772216">
        <w:rPr>
          <w:rFonts w:asciiTheme="minorHAnsi" w:eastAsia="Arial" w:hAnsiTheme="minorHAnsi" w:cstheme="minorHAnsi"/>
          <w:color w:val="030303"/>
        </w:rPr>
        <w:t>regional</w:t>
      </w:r>
      <w:r w:rsidRPr="00772216">
        <w:rPr>
          <w:rFonts w:asciiTheme="minorHAnsi" w:eastAsia="Arial" w:hAnsiTheme="minorHAnsi" w:cstheme="minorHAnsi"/>
          <w:color w:val="030303"/>
          <w:spacing w:val="18"/>
        </w:rPr>
        <w:t xml:space="preserve"> </w:t>
      </w:r>
      <w:r w:rsidRPr="00772216">
        <w:rPr>
          <w:rFonts w:asciiTheme="minorHAnsi" w:eastAsia="Arial" w:hAnsiTheme="minorHAnsi" w:cstheme="minorHAnsi"/>
          <w:color w:val="030303"/>
        </w:rPr>
        <w:t>que comprende</w:t>
      </w:r>
      <w:r w:rsidRPr="00772216">
        <w:rPr>
          <w:rFonts w:asciiTheme="minorHAnsi" w:eastAsia="Arial" w:hAnsiTheme="minorHAnsi" w:cstheme="minorHAnsi"/>
          <w:color w:val="030303"/>
          <w:spacing w:val="-3"/>
        </w:rPr>
        <w:t xml:space="preserve"> </w:t>
      </w:r>
      <w:r w:rsidRPr="00772216">
        <w:rPr>
          <w:rFonts w:asciiTheme="minorHAnsi" w:eastAsia="Arial" w:hAnsiTheme="minorHAnsi" w:cstheme="minorHAnsi"/>
          <w:color w:val="030303"/>
        </w:rPr>
        <w:t>la</w:t>
      </w:r>
      <w:r w:rsidRPr="00772216">
        <w:rPr>
          <w:rFonts w:asciiTheme="minorHAnsi" w:eastAsia="Arial" w:hAnsiTheme="minorHAnsi" w:cstheme="minorHAnsi"/>
          <w:color w:val="030303"/>
          <w:spacing w:val="9"/>
        </w:rPr>
        <w:t xml:space="preserve"> </w:t>
      </w:r>
      <w:r w:rsidRPr="00772216">
        <w:rPr>
          <w:rFonts w:asciiTheme="minorHAnsi" w:eastAsia="Arial" w:hAnsiTheme="minorHAnsi" w:cstheme="minorHAnsi"/>
          <w:color w:val="030303"/>
        </w:rPr>
        <w:t>evaluación</w:t>
      </w:r>
      <w:r w:rsidRPr="00772216">
        <w:rPr>
          <w:rFonts w:asciiTheme="minorHAnsi" w:eastAsia="Arial" w:hAnsiTheme="minorHAnsi" w:cstheme="minorHAnsi"/>
          <w:color w:val="030303"/>
          <w:spacing w:val="-4"/>
        </w:rPr>
        <w:t xml:space="preserve"> </w:t>
      </w:r>
      <w:r w:rsidRPr="00772216">
        <w:rPr>
          <w:rFonts w:asciiTheme="minorHAnsi" w:eastAsia="Arial" w:hAnsiTheme="minorHAnsi" w:cstheme="minorHAnsi"/>
          <w:color w:val="030303"/>
        </w:rPr>
        <w:t>del</w:t>
      </w:r>
      <w:r w:rsidRPr="00772216">
        <w:rPr>
          <w:rFonts w:asciiTheme="minorHAnsi" w:eastAsia="Arial" w:hAnsiTheme="minorHAnsi" w:cstheme="minorHAnsi"/>
          <w:color w:val="030303"/>
          <w:spacing w:val="5"/>
        </w:rPr>
        <w:t xml:space="preserve"> </w:t>
      </w:r>
      <w:r w:rsidRPr="00772216">
        <w:rPr>
          <w:rFonts w:asciiTheme="minorHAnsi" w:eastAsia="Arial" w:hAnsiTheme="minorHAnsi" w:cstheme="minorHAnsi"/>
          <w:color w:val="030303"/>
        </w:rPr>
        <w:t>desarrollo</w:t>
      </w:r>
      <w:r w:rsidRPr="00772216">
        <w:rPr>
          <w:rFonts w:asciiTheme="minorHAnsi" w:eastAsia="Arial" w:hAnsiTheme="minorHAnsi" w:cstheme="minorHAnsi"/>
          <w:color w:val="030303"/>
          <w:spacing w:val="-4"/>
        </w:rPr>
        <w:t xml:space="preserve"> </w:t>
      </w:r>
      <w:r w:rsidRPr="00772216">
        <w:rPr>
          <w:rFonts w:asciiTheme="minorHAnsi" w:eastAsia="Arial" w:hAnsiTheme="minorHAnsi" w:cstheme="minorHAnsi"/>
          <w:color w:val="030303"/>
        </w:rPr>
        <w:t>personal,</w:t>
      </w:r>
      <w:r w:rsidRPr="00772216">
        <w:rPr>
          <w:rFonts w:asciiTheme="minorHAnsi" w:eastAsia="Arial" w:hAnsiTheme="minorHAnsi" w:cstheme="minorHAnsi"/>
          <w:color w:val="030303"/>
          <w:spacing w:val="11"/>
        </w:rPr>
        <w:t xml:space="preserve"> </w:t>
      </w:r>
      <w:r w:rsidRPr="00772216">
        <w:rPr>
          <w:rFonts w:asciiTheme="minorHAnsi" w:eastAsia="Arial" w:hAnsiTheme="minorHAnsi" w:cstheme="minorHAnsi"/>
          <w:color w:val="030303"/>
          <w:w w:val="95"/>
        </w:rPr>
        <w:t>vocacional,</w:t>
      </w:r>
      <w:r w:rsidRPr="00772216">
        <w:rPr>
          <w:rFonts w:asciiTheme="minorHAnsi" w:eastAsia="Arial" w:hAnsiTheme="minorHAnsi" w:cstheme="minorHAnsi"/>
          <w:color w:val="030303"/>
          <w:spacing w:val="25"/>
          <w:w w:val="95"/>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18"/>
        </w:rPr>
        <w:t xml:space="preserve"> </w:t>
      </w:r>
      <w:r w:rsidRPr="00772216">
        <w:rPr>
          <w:rFonts w:asciiTheme="minorHAnsi" w:eastAsia="Arial" w:hAnsiTheme="minorHAnsi" w:cstheme="minorHAnsi"/>
          <w:color w:val="030303"/>
        </w:rPr>
        <w:t>aptitud</w:t>
      </w:r>
      <w:r w:rsidRPr="00772216">
        <w:rPr>
          <w:rFonts w:asciiTheme="minorHAnsi" w:eastAsia="Arial" w:hAnsiTheme="minorHAnsi" w:cstheme="minorHAnsi"/>
          <w:color w:val="030303"/>
          <w:spacing w:val="10"/>
        </w:rPr>
        <w:t xml:space="preserve"> </w:t>
      </w:r>
      <w:r w:rsidRPr="00772216">
        <w:rPr>
          <w:rFonts w:asciiTheme="minorHAnsi" w:eastAsia="Arial" w:hAnsiTheme="minorHAnsi" w:cstheme="minorHAnsi"/>
          <w:color w:val="030303"/>
        </w:rPr>
        <w:t>para la</w:t>
      </w:r>
      <w:r w:rsidR="00A37E0B" w:rsidRPr="00772216">
        <w:rPr>
          <w:rFonts w:asciiTheme="minorHAnsi" w:eastAsia="Arial" w:hAnsiTheme="minorHAnsi" w:cstheme="minorHAnsi"/>
          <w:color w:val="030303"/>
        </w:rPr>
        <w:t xml:space="preserve"> </w:t>
      </w:r>
      <w:r w:rsidRPr="00772216">
        <w:rPr>
          <w:rFonts w:asciiTheme="minorHAnsi" w:eastAsia="Arial" w:hAnsiTheme="minorHAnsi" w:cstheme="minorHAnsi"/>
          <w:color w:val="030303"/>
        </w:rPr>
        <w:t>especialidad</w:t>
      </w:r>
      <w:r w:rsidRPr="00772216">
        <w:rPr>
          <w:rFonts w:asciiTheme="minorHAnsi" w:eastAsia="Arial" w:hAnsiTheme="minorHAnsi" w:cstheme="minorHAnsi"/>
          <w:color w:val="030303"/>
          <w:spacing w:val="34"/>
        </w:rPr>
        <w:t xml:space="preserve"> </w:t>
      </w:r>
      <w:r w:rsidRPr="00772216">
        <w:rPr>
          <w:rFonts w:asciiTheme="minorHAnsi" w:eastAsia="Arial" w:hAnsiTheme="minorHAnsi" w:cstheme="minorHAnsi"/>
          <w:color w:val="030303"/>
        </w:rPr>
        <w:t>y</w:t>
      </w:r>
      <w:r w:rsidRPr="00772216">
        <w:rPr>
          <w:rFonts w:asciiTheme="minorHAnsi" w:eastAsia="Arial" w:hAnsiTheme="minorHAnsi" w:cstheme="minorHAnsi"/>
          <w:color w:val="030303"/>
          <w:spacing w:val="54"/>
        </w:rPr>
        <w:t xml:space="preserve"> </w:t>
      </w:r>
      <w:r w:rsidRPr="00772216">
        <w:rPr>
          <w:rFonts w:asciiTheme="minorHAnsi" w:eastAsia="Arial" w:hAnsiTheme="minorHAnsi" w:cstheme="minorHAnsi"/>
          <w:color w:val="030303"/>
        </w:rPr>
        <w:t>otros</w:t>
      </w:r>
      <w:r w:rsidRPr="00772216">
        <w:rPr>
          <w:rFonts w:asciiTheme="minorHAnsi" w:eastAsia="Arial" w:hAnsiTheme="minorHAnsi" w:cstheme="minorHAnsi"/>
          <w:color w:val="030303"/>
          <w:spacing w:val="39"/>
        </w:rPr>
        <w:t xml:space="preserve"> </w:t>
      </w:r>
      <w:r w:rsidRPr="00772216">
        <w:rPr>
          <w:rFonts w:asciiTheme="minorHAnsi" w:eastAsia="Arial" w:hAnsiTheme="minorHAnsi" w:cstheme="minorHAnsi"/>
          <w:color w:val="030303"/>
        </w:rPr>
        <w:t>que</w:t>
      </w:r>
      <w:r w:rsidRPr="00772216">
        <w:rPr>
          <w:rFonts w:asciiTheme="minorHAnsi" w:eastAsia="Arial" w:hAnsiTheme="minorHAnsi" w:cstheme="minorHAnsi"/>
          <w:color w:val="030303"/>
          <w:spacing w:val="40"/>
        </w:rPr>
        <w:t xml:space="preserve"> </w:t>
      </w:r>
      <w:r w:rsidRPr="00772216">
        <w:rPr>
          <w:rFonts w:asciiTheme="minorHAnsi" w:eastAsia="Arial" w:hAnsiTheme="minorHAnsi" w:cstheme="minorHAnsi"/>
          <w:color w:val="030303"/>
        </w:rPr>
        <w:t>estime</w:t>
      </w:r>
      <w:r w:rsidRPr="00772216">
        <w:rPr>
          <w:rFonts w:asciiTheme="minorHAnsi" w:eastAsia="Arial" w:hAnsiTheme="minorHAnsi" w:cstheme="minorHAnsi"/>
          <w:color w:val="030303"/>
          <w:spacing w:val="40"/>
        </w:rPr>
        <w:t xml:space="preserve"> </w:t>
      </w:r>
      <w:r w:rsidRPr="00772216">
        <w:rPr>
          <w:rFonts w:asciiTheme="minorHAnsi" w:eastAsia="Arial" w:hAnsiTheme="minorHAnsi" w:cstheme="minorHAnsi"/>
          <w:color w:val="030303"/>
        </w:rPr>
        <w:t>convenientes,</w:t>
      </w:r>
      <w:r w:rsidRPr="00772216">
        <w:rPr>
          <w:rFonts w:asciiTheme="minorHAnsi" w:eastAsia="Arial" w:hAnsiTheme="minorHAnsi" w:cstheme="minorHAnsi"/>
          <w:color w:val="030303"/>
          <w:spacing w:val="21"/>
        </w:rPr>
        <w:t xml:space="preserve"> </w:t>
      </w:r>
      <w:r w:rsidRPr="00772216">
        <w:rPr>
          <w:rFonts w:asciiTheme="minorHAnsi" w:eastAsia="Arial" w:hAnsiTheme="minorHAnsi" w:cstheme="minorHAnsi"/>
          <w:color w:val="030303"/>
        </w:rPr>
        <w:t>a</w:t>
      </w:r>
      <w:r w:rsidRPr="00772216">
        <w:rPr>
          <w:rFonts w:asciiTheme="minorHAnsi" w:eastAsia="Arial" w:hAnsiTheme="minorHAnsi" w:cstheme="minorHAnsi"/>
          <w:color w:val="030303"/>
          <w:spacing w:val="47"/>
        </w:rPr>
        <w:t xml:space="preserve"> </w:t>
      </w:r>
      <w:r w:rsidRPr="00772216">
        <w:rPr>
          <w:rFonts w:asciiTheme="minorHAnsi" w:eastAsia="Arial" w:hAnsiTheme="minorHAnsi" w:cstheme="minorHAnsi"/>
          <w:color w:val="030303"/>
        </w:rPr>
        <w:t>los</w:t>
      </w:r>
      <w:r w:rsidRPr="00772216">
        <w:rPr>
          <w:rFonts w:asciiTheme="minorHAnsi" w:eastAsia="Arial" w:hAnsiTheme="minorHAnsi" w:cstheme="minorHAnsi"/>
          <w:color w:val="030303"/>
          <w:spacing w:val="48"/>
        </w:rPr>
        <w:t xml:space="preserve"> </w:t>
      </w:r>
      <w:r w:rsidRPr="00772216">
        <w:rPr>
          <w:rFonts w:asciiTheme="minorHAnsi" w:eastAsia="Arial" w:hAnsiTheme="minorHAnsi" w:cstheme="minorHAnsi"/>
          <w:color w:val="030303"/>
        </w:rPr>
        <w:t>postulantes</w:t>
      </w:r>
      <w:r w:rsidRPr="00772216">
        <w:rPr>
          <w:rFonts w:asciiTheme="minorHAnsi" w:eastAsia="Arial" w:hAnsiTheme="minorHAnsi" w:cstheme="minorHAnsi"/>
          <w:color w:val="030303"/>
          <w:spacing w:val="50"/>
        </w:rPr>
        <w:t xml:space="preserve"> </w:t>
      </w:r>
      <w:r w:rsidRPr="00772216">
        <w:rPr>
          <w:rFonts w:asciiTheme="minorHAnsi" w:eastAsia="Arial" w:hAnsiTheme="minorHAnsi" w:cstheme="minorHAnsi"/>
          <w:color w:val="030303"/>
        </w:rPr>
        <w:t>que obtuvieron</w:t>
      </w:r>
      <w:r w:rsidRPr="00772216">
        <w:rPr>
          <w:rFonts w:asciiTheme="minorHAnsi" w:eastAsia="Arial" w:hAnsiTheme="minorHAnsi" w:cstheme="minorHAnsi"/>
          <w:color w:val="030303"/>
          <w:spacing w:val="8"/>
        </w:rPr>
        <w:t xml:space="preserve"> </w:t>
      </w:r>
      <w:r w:rsidRPr="00772216">
        <w:rPr>
          <w:rFonts w:asciiTheme="minorHAnsi" w:eastAsia="Arial" w:hAnsiTheme="minorHAnsi" w:cstheme="minorHAnsi"/>
          <w:color w:val="030303"/>
        </w:rPr>
        <w:t>como</w:t>
      </w:r>
      <w:r w:rsidRPr="00772216">
        <w:rPr>
          <w:rFonts w:asciiTheme="minorHAnsi" w:eastAsia="Arial" w:hAnsiTheme="minorHAnsi" w:cstheme="minorHAnsi"/>
          <w:color w:val="030303"/>
          <w:spacing w:val="30"/>
        </w:rPr>
        <w:t xml:space="preserve"> </w:t>
      </w:r>
      <w:r w:rsidRPr="00772216">
        <w:rPr>
          <w:rFonts w:asciiTheme="minorHAnsi" w:eastAsia="Arial" w:hAnsiTheme="minorHAnsi" w:cstheme="minorHAnsi"/>
          <w:color w:val="030303"/>
        </w:rPr>
        <w:t>calificativo</w:t>
      </w:r>
      <w:r w:rsidRPr="00772216">
        <w:rPr>
          <w:rFonts w:asciiTheme="minorHAnsi" w:eastAsia="Arial" w:hAnsiTheme="minorHAnsi" w:cstheme="minorHAnsi"/>
          <w:color w:val="030303"/>
          <w:spacing w:val="6"/>
        </w:rPr>
        <w:t xml:space="preserve"> </w:t>
      </w:r>
      <w:r w:rsidRPr="00772216">
        <w:rPr>
          <w:rFonts w:asciiTheme="minorHAnsi" w:eastAsia="Arial" w:hAnsiTheme="minorHAnsi" w:cstheme="minorHAnsi"/>
          <w:color w:val="030303"/>
        </w:rPr>
        <w:t>mínimo</w:t>
      </w:r>
      <w:r w:rsidRPr="00772216">
        <w:rPr>
          <w:rFonts w:asciiTheme="minorHAnsi" w:eastAsia="Arial" w:hAnsiTheme="minorHAnsi" w:cstheme="minorHAnsi"/>
          <w:color w:val="030303"/>
          <w:spacing w:val="18"/>
        </w:rPr>
        <w:t xml:space="preserve"> </w:t>
      </w:r>
      <w:r w:rsidRPr="00772216">
        <w:rPr>
          <w:rFonts w:asciiTheme="minorHAnsi" w:eastAsia="Arial" w:hAnsiTheme="minorHAnsi" w:cstheme="minorHAnsi"/>
          <w:color w:val="030303"/>
        </w:rPr>
        <w:t>catorce</w:t>
      </w:r>
      <w:r w:rsidRPr="00772216">
        <w:rPr>
          <w:rFonts w:asciiTheme="minorHAnsi" w:eastAsia="Arial" w:hAnsiTheme="minorHAnsi" w:cstheme="minorHAnsi"/>
          <w:color w:val="030303"/>
          <w:spacing w:val="23"/>
        </w:rPr>
        <w:t xml:space="preserve"> </w:t>
      </w:r>
      <w:r w:rsidRPr="00772216">
        <w:rPr>
          <w:rFonts w:asciiTheme="minorHAnsi" w:eastAsia="Arial" w:hAnsiTheme="minorHAnsi" w:cstheme="minorHAnsi"/>
          <w:color w:val="030303"/>
        </w:rPr>
        <w:t>(14)</w:t>
      </w:r>
      <w:r w:rsidRPr="00772216">
        <w:rPr>
          <w:rFonts w:asciiTheme="minorHAnsi" w:eastAsia="Arial" w:hAnsiTheme="minorHAnsi" w:cstheme="minorHAnsi"/>
          <w:color w:val="030303"/>
          <w:spacing w:val="27"/>
        </w:rPr>
        <w:t xml:space="preserve"> </w:t>
      </w:r>
      <w:r w:rsidRPr="00772216">
        <w:rPr>
          <w:rFonts w:asciiTheme="minorHAnsi" w:eastAsia="Arial" w:hAnsiTheme="minorHAnsi" w:cstheme="minorHAnsi"/>
          <w:color w:val="030303"/>
        </w:rPr>
        <w:t>en</w:t>
      </w:r>
      <w:r w:rsidRPr="00772216">
        <w:rPr>
          <w:rFonts w:asciiTheme="minorHAnsi" w:eastAsia="Arial" w:hAnsiTheme="minorHAnsi" w:cstheme="minorHAnsi"/>
          <w:color w:val="030303"/>
          <w:spacing w:val="19"/>
        </w:rPr>
        <w:t xml:space="preserve"> </w:t>
      </w:r>
      <w:r w:rsidRPr="00772216">
        <w:rPr>
          <w:rFonts w:asciiTheme="minorHAnsi" w:eastAsia="Arial" w:hAnsiTheme="minorHAnsi" w:cstheme="minorHAnsi"/>
          <w:color w:val="030303"/>
        </w:rPr>
        <w:t>la</w:t>
      </w:r>
      <w:r w:rsidRPr="00772216">
        <w:rPr>
          <w:rFonts w:asciiTheme="minorHAnsi" w:eastAsia="Arial" w:hAnsiTheme="minorHAnsi" w:cstheme="minorHAnsi"/>
          <w:color w:val="030303"/>
          <w:spacing w:val="20"/>
        </w:rPr>
        <w:t xml:space="preserve"> </w:t>
      </w:r>
      <w:r w:rsidRPr="00772216">
        <w:rPr>
          <w:rFonts w:asciiTheme="minorHAnsi" w:eastAsia="Arial" w:hAnsiTheme="minorHAnsi" w:cstheme="minorHAnsi"/>
          <w:color w:val="030303"/>
        </w:rPr>
        <w:t>Prueba</w:t>
      </w:r>
      <w:r w:rsidRPr="00772216">
        <w:rPr>
          <w:rFonts w:asciiTheme="minorHAnsi" w:eastAsia="Arial" w:hAnsiTheme="minorHAnsi" w:cstheme="minorHAnsi"/>
          <w:color w:val="030303"/>
          <w:spacing w:val="20"/>
        </w:rPr>
        <w:t xml:space="preserve"> </w:t>
      </w:r>
      <w:r w:rsidRPr="00772216">
        <w:rPr>
          <w:rFonts w:asciiTheme="minorHAnsi" w:eastAsia="Arial" w:hAnsiTheme="minorHAnsi" w:cstheme="minorHAnsi"/>
          <w:color w:val="030303"/>
        </w:rPr>
        <w:t>Nacional</w:t>
      </w:r>
      <w:r w:rsidRPr="00772216">
        <w:rPr>
          <w:rFonts w:asciiTheme="minorHAnsi" w:eastAsia="Arial" w:hAnsiTheme="minorHAnsi" w:cstheme="minorHAnsi"/>
          <w:color w:val="030303"/>
          <w:spacing w:val="18"/>
        </w:rPr>
        <w:t xml:space="preserve"> </w:t>
      </w:r>
      <w:r w:rsidRPr="00772216">
        <w:rPr>
          <w:rFonts w:asciiTheme="minorHAnsi" w:eastAsia="Arial" w:hAnsiTheme="minorHAnsi" w:cstheme="minorHAnsi"/>
          <w:color w:val="030303"/>
        </w:rPr>
        <w:t>de Conocimientos</w:t>
      </w:r>
      <w:r w:rsidRPr="00772216">
        <w:rPr>
          <w:rFonts w:asciiTheme="minorHAnsi" w:eastAsia="Arial" w:hAnsiTheme="minorHAnsi" w:cstheme="minorHAnsi"/>
          <w:color w:val="030303"/>
          <w:spacing w:val="-19"/>
        </w:rPr>
        <w:t xml:space="preserve"> </w:t>
      </w:r>
      <w:r w:rsidRPr="00772216">
        <w:rPr>
          <w:rFonts w:asciiTheme="minorHAnsi" w:eastAsia="Arial" w:hAnsiTheme="minorHAnsi" w:cstheme="minorHAnsi"/>
          <w:color w:val="030303"/>
        </w:rPr>
        <w:t>Generales</w:t>
      </w:r>
      <w:r w:rsidRPr="00772216">
        <w:rPr>
          <w:rFonts w:asciiTheme="minorHAnsi" w:eastAsia="Arial" w:hAnsiTheme="minorHAnsi" w:cstheme="minorHAnsi"/>
          <w:color w:val="030303"/>
          <w:spacing w:val="-7"/>
        </w:rPr>
        <w:t xml:space="preserve"> </w:t>
      </w:r>
      <w:r w:rsidRPr="00772216">
        <w:rPr>
          <w:rFonts w:asciiTheme="minorHAnsi" w:eastAsia="Arial" w:hAnsiTheme="minorHAnsi" w:cstheme="minorHAnsi"/>
          <w:color w:val="030303"/>
        </w:rPr>
        <w:t>Básicos</w:t>
      </w:r>
      <w:r w:rsidRPr="00772216">
        <w:rPr>
          <w:rFonts w:asciiTheme="minorHAnsi" w:eastAsia="Arial" w:hAnsiTheme="minorHAnsi" w:cstheme="minorHAnsi"/>
          <w:color w:val="030303"/>
          <w:spacing w:val="-3"/>
        </w:rPr>
        <w:t xml:space="preserve"> </w:t>
      </w:r>
      <w:r w:rsidRPr="00772216">
        <w:rPr>
          <w:rFonts w:asciiTheme="minorHAnsi" w:eastAsia="Arial" w:hAnsiTheme="minorHAnsi" w:cstheme="minorHAnsi"/>
          <w:color w:val="030303"/>
        </w:rPr>
        <w:t>y</w:t>
      </w:r>
      <w:r w:rsidRPr="00772216">
        <w:rPr>
          <w:rFonts w:asciiTheme="minorHAnsi" w:eastAsia="Arial" w:hAnsiTheme="minorHAnsi" w:cstheme="minorHAnsi"/>
          <w:color w:val="030303"/>
          <w:spacing w:val="20"/>
        </w:rPr>
        <w:t xml:space="preserve"> </w:t>
      </w:r>
      <w:r w:rsidRPr="00772216">
        <w:rPr>
          <w:rFonts w:asciiTheme="minorHAnsi" w:eastAsia="Arial" w:hAnsiTheme="minorHAnsi" w:cstheme="minorHAnsi"/>
          <w:color w:val="030303"/>
        </w:rPr>
        <w:t>a</w:t>
      </w:r>
      <w:r w:rsidRPr="00772216">
        <w:rPr>
          <w:rFonts w:asciiTheme="minorHAnsi" w:eastAsia="Arial" w:hAnsiTheme="minorHAnsi" w:cstheme="minorHAnsi"/>
          <w:color w:val="030303"/>
          <w:spacing w:val="22"/>
        </w:rPr>
        <w:t xml:space="preserve"> </w:t>
      </w:r>
      <w:r w:rsidRPr="00772216">
        <w:rPr>
          <w:rFonts w:asciiTheme="minorHAnsi" w:eastAsia="Arial" w:hAnsiTheme="minorHAnsi" w:cstheme="minorHAnsi"/>
          <w:color w:val="030303"/>
        </w:rPr>
        <w:t>los</w:t>
      </w:r>
      <w:r w:rsidRPr="00772216">
        <w:rPr>
          <w:rFonts w:asciiTheme="minorHAnsi" w:eastAsia="Arial" w:hAnsiTheme="minorHAnsi" w:cstheme="minorHAnsi"/>
          <w:color w:val="030303"/>
          <w:spacing w:val="18"/>
        </w:rPr>
        <w:t xml:space="preserve"> </w:t>
      </w:r>
      <w:r w:rsidRPr="00772216">
        <w:rPr>
          <w:rFonts w:asciiTheme="minorHAnsi" w:eastAsia="Arial" w:hAnsiTheme="minorHAnsi" w:cstheme="minorHAnsi"/>
          <w:color w:val="030303"/>
          <w:w w:val="95"/>
        </w:rPr>
        <w:t>post</w:t>
      </w:r>
      <w:r w:rsidRPr="00772216">
        <w:rPr>
          <w:rFonts w:asciiTheme="minorHAnsi" w:eastAsia="Arial" w:hAnsiTheme="minorHAnsi" w:cstheme="minorHAnsi"/>
          <w:color w:val="030303"/>
          <w:spacing w:val="3"/>
          <w:w w:val="95"/>
        </w:rPr>
        <w:t>u</w:t>
      </w:r>
      <w:r w:rsidRPr="00772216">
        <w:rPr>
          <w:rFonts w:asciiTheme="minorHAnsi" w:eastAsia="Arial" w:hAnsiTheme="minorHAnsi" w:cstheme="minorHAnsi"/>
          <w:color w:val="030303"/>
          <w:w w:val="95"/>
        </w:rPr>
        <w:t>lantes</w:t>
      </w:r>
      <w:r w:rsidRPr="00772216">
        <w:rPr>
          <w:rFonts w:asciiTheme="minorHAnsi" w:eastAsia="Arial" w:hAnsiTheme="minorHAnsi" w:cstheme="minorHAnsi"/>
          <w:color w:val="030303"/>
          <w:spacing w:val="29"/>
          <w:w w:val="95"/>
        </w:rPr>
        <w:t xml:space="preserve"> </w:t>
      </w:r>
      <w:r w:rsidRPr="00772216">
        <w:rPr>
          <w:rFonts w:asciiTheme="minorHAnsi" w:eastAsia="Arial" w:hAnsiTheme="minorHAnsi" w:cstheme="minorHAnsi"/>
          <w:color w:val="030303"/>
        </w:rPr>
        <w:t>exonerados</w:t>
      </w:r>
      <w:r w:rsidRPr="00772216">
        <w:rPr>
          <w:rFonts w:asciiTheme="minorHAnsi" w:eastAsia="Arial" w:hAnsiTheme="minorHAnsi" w:cstheme="minorHAnsi"/>
          <w:color w:val="030303"/>
          <w:spacing w:val="5"/>
        </w:rPr>
        <w:t xml:space="preserve"> </w:t>
      </w:r>
      <w:r w:rsidRPr="00772216">
        <w:rPr>
          <w:rFonts w:asciiTheme="minorHAnsi" w:eastAsia="Arial" w:hAnsiTheme="minorHAnsi" w:cstheme="minorHAnsi"/>
          <w:color w:val="030303"/>
        </w:rPr>
        <w:t>conforme al</w:t>
      </w:r>
      <w:r w:rsidRPr="00772216">
        <w:rPr>
          <w:rFonts w:asciiTheme="minorHAnsi" w:eastAsia="Arial" w:hAnsiTheme="minorHAnsi" w:cstheme="minorHAnsi"/>
          <w:color w:val="030303"/>
          <w:spacing w:val="20"/>
        </w:rPr>
        <w:t xml:space="preserve"> </w:t>
      </w:r>
      <w:r w:rsidRPr="00772216">
        <w:rPr>
          <w:rFonts w:asciiTheme="minorHAnsi" w:eastAsia="Arial" w:hAnsiTheme="minorHAnsi" w:cstheme="minorHAnsi"/>
          <w:color w:val="030303"/>
        </w:rPr>
        <w:t>numeral</w:t>
      </w:r>
      <w:r w:rsidRPr="00772216">
        <w:rPr>
          <w:rFonts w:asciiTheme="minorHAnsi" w:eastAsia="Arial" w:hAnsiTheme="minorHAnsi" w:cstheme="minorHAnsi"/>
          <w:color w:val="030303"/>
          <w:spacing w:val="13"/>
        </w:rPr>
        <w:t xml:space="preserve"> </w:t>
      </w:r>
      <w:r w:rsidRPr="00772216">
        <w:rPr>
          <w:rFonts w:asciiTheme="minorHAnsi" w:eastAsia="Arial" w:hAnsiTheme="minorHAnsi" w:cstheme="minorHAnsi"/>
          <w:color w:val="030303"/>
        </w:rPr>
        <w:t>5.4.2</w:t>
      </w:r>
      <w:r w:rsidRPr="00772216">
        <w:rPr>
          <w:rFonts w:asciiTheme="minorHAnsi" w:eastAsia="Arial" w:hAnsiTheme="minorHAnsi" w:cstheme="minorHAnsi"/>
          <w:color w:val="030303"/>
          <w:spacing w:val="27"/>
        </w:rPr>
        <w:t xml:space="preserve"> </w:t>
      </w:r>
      <w:r w:rsidRPr="00772216">
        <w:rPr>
          <w:rFonts w:asciiTheme="minorHAnsi" w:eastAsia="Arial" w:hAnsiTheme="minorHAnsi" w:cstheme="minorHAnsi"/>
          <w:color w:val="030303"/>
        </w:rPr>
        <w:t>de</w:t>
      </w:r>
      <w:r w:rsidRPr="00772216">
        <w:rPr>
          <w:rFonts w:asciiTheme="minorHAnsi" w:eastAsia="Arial" w:hAnsiTheme="minorHAnsi" w:cstheme="minorHAnsi"/>
          <w:color w:val="030303"/>
          <w:spacing w:val="28"/>
        </w:rPr>
        <w:t xml:space="preserve"> </w:t>
      </w:r>
      <w:r w:rsidRPr="00772216">
        <w:rPr>
          <w:rFonts w:asciiTheme="minorHAnsi" w:eastAsia="Arial" w:hAnsiTheme="minorHAnsi" w:cstheme="minorHAnsi"/>
          <w:color w:val="030303"/>
        </w:rPr>
        <w:t>la</w:t>
      </w:r>
      <w:r w:rsidRPr="00772216">
        <w:rPr>
          <w:rFonts w:asciiTheme="minorHAnsi" w:eastAsia="Arial" w:hAnsiTheme="minorHAnsi" w:cstheme="minorHAnsi"/>
          <w:color w:val="030303"/>
          <w:spacing w:val="25"/>
        </w:rPr>
        <w:t xml:space="preserve"> </w:t>
      </w:r>
      <w:r w:rsidRPr="00772216">
        <w:rPr>
          <w:rFonts w:asciiTheme="minorHAnsi" w:eastAsia="Arial" w:hAnsiTheme="minorHAnsi" w:cstheme="minorHAnsi"/>
          <w:color w:val="030303"/>
        </w:rPr>
        <w:t>presente</w:t>
      </w:r>
      <w:r w:rsidRPr="00772216">
        <w:rPr>
          <w:rFonts w:asciiTheme="minorHAnsi" w:eastAsia="Arial" w:hAnsiTheme="minorHAnsi" w:cstheme="minorHAnsi"/>
          <w:color w:val="030303"/>
          <w:spacing w:val="12"/>
        </w:rPr>
        <w:t xml:space="preserve"> </w:t>
      </w:r>
      <w:r w:rsidRPr="00772216">
        <w:rPr>
          <w:rFonts w:asciiTheme="minorHAnsi" w:eastAsia="Arial" w:hAnsiTheme="minorHAnsi" w:cstheme="minorHAnsi"/>
          <w:color w:val="030303"/>
        </w:rPr>
        <w:t>norma;</w:t>
      </w:r>
      <w:r w:rsidRPr="00772216">
        <w:rPr>
          <w:rFonts w:asciiTheme="minorHAnsi" w:eastAsia="Arial" w:hAnsiTheme="minorHAnsi" w:cstheme="minorHAnsi"/>
          <w:color w:val="030303"/>
          <w:spacing w:val="31"/>
        </w:rPr>
        <w:t xml:space="preserve"> </w:t>
      </w:r>
      <w:r w:rsidRPr="00772216">
        <w:rPr>
          <w:rFonts w:asciiTheme="minorHAnsi" w:eastAsia="Arial" w:hAnsiTheme="minorHAnsi" w:cstheme="minorHAnsi"/>
          <w:color w:val="030303"/>
        </w:rPr>
        <w:t>y,</w:t>
      </w:r>
      <w:r w:rsidRPr="00772216">
        <w:rPr>
          <w:rFonts w:asciiTheme="minorHAnsi" w:eastAsia="Arial" w:hAnsiTheme="minorHAnsi" w:cstheme="minorHAnsi"/>
          <w:color w:val="030303"/>
          <w:spacing w:val="33"/>
        </w:rPr>
        <w:t xml:space="preserve"> </w:t>
      </w:r>
      <w:r w:rsidRPr="00772216">
        <w:rPr>
          <w:rFonts w:asciiTheme="minorHAnsi" w:eastAsia="Arial" w:hAnsiTheme="minorHAnsi" w:cstheme="minorHAnsi"/>
          <w:color w:val="030303"/>
        </w:rPr>
        <w:t>coordinar</w:t>
      </w:r>
      <w:r w:rsidRPr="00772216">
        <w:rPr>
          <w:rFonts w:asciiTheme="minorHAnsi" w:eastAsia="Arial" w:hAnsiTheme="minorHAnsi" w:cstheme="minorHAnsi"/>
          <w:color w:val="030303"/>
          <w:spacing w:val="10"/>
        </w:rPr>
        <w:t xml:space="preserve"> </w:t>
      </w:r>
      <w:r w:rsidRPr="00772216">
        <w:rPr>
          <w:rFonts w:asciiTheme="minorHAnsi" w:eastAsia="Arial" w:hAnsiTheme="minorHAnsi" w:cstheme="minorHAnsi"/>
          <w:color w:val="030303"/>
        </w:rPr>
        <w:t>su</w:t>
      </w:r>
      <w:r w:rsidRPr="00772216">
        <w:rPr>
          <w:rFonts w:asciiTheme="minorHAnsi" w:eastAsia="Arial" w:hAnsiTheme="minorHAnsi" w:cstheme="minorHAnsi"/>
          <w:color w:val="030303"/>
          <w:spacing w:val="20"/>
        </w:rPr>
        <w:t xml:space="preserve"> </w:t>
      </w:r>
      <w:r w:rsidRPr="00772216">
        <w:rPr>
          <w:rFonts w:asciiTheme="minorHAnsi" w:eastAsia="Arial" w:hAnsiTheme="minorHAnsi" w:cstheme="minorHAnsi"/>
          <w:color w:val="030303"/>
        </w:rPr>
        <w:t>intervención</w:t>
      </w:r>
      <w:r w:rsidRPr="00772216">
        <w:rPr>
          <w:rFonts w:asciiTheme="minorHAnsi" w:eastAsia="Arial" w:hAnsiTheme="minorHAnsi" w:cstheme="minorHAnsi"/>
          <w:color w:val="030303"/>
          <w:spacing w:val="22"/>
        </w:rPr>
        <w:t xml:space="preserve"> </w:t>
      </w:r>
      <w:r w:rsidRPr="00772216">
        <w:rPr>
          <w:rFonts w:asciiTheme="minorHAnsi" w:eastAsia="Arial" w:hAnsiTheme="minorHAnsi" w:cstheme="minorHAnsi"/>
          <w:color w:val="030303"/>
        </w:rPr>
        <w:t>en</w:t>
      </w:r>
      <w:r w:rsidRPr="00772216">
        <w:rPr>
          <w:rFonts w:asciiTheme="minorHAnsi" w:eastAsia="Arial" w:hAnsiTheme="minorHAnsi" w:cstheme="minorHAnsi"/>
          <w:color w:val="030303"/>
          <w:spacing w:val="19"/>
        </w:rPr>
        <w:t xml:space="preserve"> </w:t>
      </w:r>
      <w:r w:rsidRPr="00772216">
        <w:rPr>
          <w:rFonts w:asciiTheme="minorHAnsi" w:eastAsia="Arial" w:hAnsiTheme="minorHAnsi" w:cstheme="minorHAnsi"/>
          <w:color w:val="030303"/>
        </w:rPr>
        <w:t xml:space="preserve">las </w:t>
      </w:r>
      <w:r w:rsidRPr="00772216">
        <w:rPr>
          <w:rFonts w:asciiTheme="minorHAnsi" w:eastAsia="Arial" w:hAnsiTheme="minorHAnsi" w:cstheme="minorHAnsi"/>
          <w:color w:val="030303"/>
          <w:w w:val="97"/>
        </w:rPr>
        <w:t>actividades</w:t>
      </w:r>
      <w:r w:rsidRPr="00772216">
        <w:rPr>
          <w:rFonts w:asciiTheme="minorHAnsi" w:eastAsia="Arial" w:hAnsiTheme="minorHAnsi" w:cstheme="minorHAnsi"/>
          <w:color w:val="030303"/>
          <w:spacing w:val="4"/>
          <w:w w:val="97"/>
        </w:rPr>
        <w:t xml:space="preserve"> </w:t>
      </w:r>
      <w:r w:rsidRPr="00772216">
        <w:rPr>
          <w:rFonts w:asciiTheme="minorHAnsi" w:eastAsia="Arial" w:hAnsiTheme="minorHAnsi" w:cstheme="minorHAnsi"/>
          <w:color w:val="030303"/>
          <w:w w:val="97"/>
        </w:rPr>
        <w:t>correspondientes</w:t>
      </w:r>
      <w:r w:rsidRPr="00772216">
        <w:rPr>
          <w:rFonts w:asciiTheme="minorHAnsi" w:eastAsia="Arial" w:hAnsiTheme="minorHAnsi" w:cstheme="minorHAnsi"/>
          <w:color w:val="030303"/>
          <w:spacing w:val="-2"/>
          <w:w w:val="97"/>
        </w:rPr>
        <w:t xml:space="preserve"> </w:t>
      </w:r>
      <w:r w:rsidRPr="00772216">
        <w:rPr>
          <w:rFonts w:asciiTheme="minorHAnsi" w:eastAsia="Arial" w:hAnsiTheme="minorHAnsi" w:cstheme="minorHAnsi"/>
          <w:color w:val="030303"/>
        </w:rPr>
        <w:t>a</w:t>
      </w:r>
      <w:r w:rsidRPr="00772216">
        <w:rPr>
          <w:rFonts w:asciiTheme="minorHAnsi" w:eastAsia="Arial" w:hAnsiTheme="minorHAnsi" w:cstheme="minorHAnsi"/>
          <w:color w:val="030303"/>
          <w:spacing w:val="-7"/>
        </w:rPr>
        <w:t xml:space="preserve"> </w:t>
      </w:r>
      <w:r w:rsidRPr="00772216">
        <w:rPr>
          <w:rFonts w:asciiTheme="minorHAnsi" w:eastAsia="Arial" w:hAnsiTheme="minorHAnsi" w:cstheme="minorHAnsi"/>
          <w:color w:val="030303"/>
        </w:rPr>
        <w:t>la</w:t>
      </w:r>
      <w:r w:rsidRPr="00772216">
        <w:rPr>
          <w:rFonts w:asciiTheme="minorHAnsi" w:eastAsia="Arial" w:hAnsiTheme="minorHAnsi" w:cstheme="minorHAnsi"/>
          <w:color w:val="030303"/>
          <w:spacing w:val="-7"/>
        </w:rPr>
        <w:t xml:space="preserve"> </w:t>
      </w:r>
      <w:r w:rsidRPr="00772216">
        <w:rPr>
          <w:rFonts w:asciiTheme="minorHAnsi" w:eastAsia="Arial" w:hAnsiTheme="minorHAnsi" w:cstheme="minorHAnsi"/>
          <w:color w:val="030303"/>
        </w:rPr>
        <w:t>Fase</w:t>
      </w:r>
      <w:r w:rsidRPr="00772216">
        <w:rPr>
          <w:rFonts w:asciiTheme="minorHAnsi" w:eastAsia="Arial" w:hAnsiTheme="minorHAnsi" w:cstheme="minorHAnsi"/>
          <w:color w:val="030303"/>
          <w:spacing w:val="-9"/>
        </w:rPr>
        <w:t xml:space="preserve"> </w:t>
      </w:r>
      <w:r w:rsidRPr="00772216">
        <w:rPr>
          <w:rFonts w:asciiTheme="minorHAnsi" w:eastAsia="Arial" w:hAnsiTheme="minorHAnsi" w:cstheme="minorHAnsi"/>
          <w:color w:val="030303"/>
          <w:w w:val="112"/>
        </w:rPr>
        <w:t>l.</w:t>
      </w:r>
    </w:p>
    <w:p w14:paraId="18BE7FF9" w14:textId="77777777" w:rsidR="001E01BB" w:rsidRPr="00A40B4C" w:rsidRDefault="001E01BB" w:rsidP="005C77C5">
      <w:pPr>
        <w:pStyle w:val="Prrafodelista"/>
        <w:widowControl w:val="0"/>
        <w:numPr>
          <w:ilvl w:val="0"/>
          <w:numId w:val="138"/>
        </w:numPr>
        <w:tabs>
          <w:tab w:val="left" w:pos="851"/>
        </w:tabs>
        <w:spacing w:after="0" w:line="240" w:lineRule="auto"/>
        <w:ind w:left="567" w:right="73" w:firstLine="0"/>
        <w:jc w:val="both"/>
        <w:rPr>
          <w:rFonts w:asciiTheme="minorHAnsi" w:eastAsia="Arial" w:hAnsiTheme="minorHAnsi" w:cstheme="minorHAnsi"/>
        </w:rPr>
      </w:pPr>
      <w:r w:rsidRPr="00A40B4C">
        <w:rPr>
          <w:rFonts w:asciiTheme="minorHAnsi" w:eastAsia="Arial" w:hAnsiTheme="minorHAnsi" w:cstheme="minorHAnsi"/>
          <w:color w:val="030303"/>
          <w:w w:val="97"/>
        </w:rPr>
        <w:t xml:space="preserve">Autorizar, </w:t>
      </w:r>
      <w:r w:rsidRPr="00A40B4C">
        <w:rPr>
          <w:rFonts w:asciiTheme="minorHAnsi" w:eastAsia="Arial" w:hAnsiTheme="minorHAnsi" w:cstheme="minorHAnsi"/>
          <w:color w:val="030303"/>
        </w:rPr>
        <w:t>en</w:t>
      </w:r>
      <w:r w:rsidRPr="00A40B4C">
        <w:rPr>
          <w:rFonts w:asciiTheme="minorHAnsi" w:eastAsia="Arial" w:hAnsiTheme="minorHAnsi" w:cstheme="minorHAnsi"/>
          <w:color w:val="030303"/>
          <w:spacing w:val="-6"/>
        </w:rPr>
        <w:t xml:space="preserve"> </w:t>
      </w:r>
      <w:r w:rsidRPr="00A40B4C">
        <w:rPr>
          <w:rFonts w:asciiTheme="minorHAnsi" w:eastAsia="Arial" w:hAnsiTheme="minorHAnsi" w:cstheme="minorHAnsi"/>
          <w:color w:val="030303"/>
        </w:rPr>
        <w:t>el</w:t>
      </w:r>
      <w:r w:rsidRPr="00A40B4C">
        <w:rPr>
          <w:rFonts w:asciiTheme="minorHAnsi" w:eastAsia="Arial" w:hAnsiTheme="minorHAnsi" w:cstheme="minorHAnsi"/>
          <w:color w:val="030303"/>
          <w:spacing w:val="-1"/>
        </w:rPr>
        <w:t xml:space="preserve"> </w:t>
      </w:r>
      <w:r w:rsidRPr="00A40B4C">
        <w:rPr>
          <w:rFonts w:asciiTheme="minorHAnsi" w:eastAsia="Arial" w:hAnsiTheme="minorHAnsi" w:cstheme="minorHAnsi"/>
          <w:color w:val="030303"/>
        </w:rPr>
        <w:t>marco</w:t>
      </w:r>
      <w:r w:rsidRPr="00A40B4C">
        <w:rPr>
          <w:rFonts w:asciiTheme="minorHAnsi" w:eastAsia="Arial" w:hAnsiTheme="minorHAnsi" w:cstheme="minorHAnsi"/>
          <w:color w:val="030303"/>
          <w:spacing w:val="-8"/>
        </w:rPr>
        <w:t xml:space="preserve"> </w:t>
      </w:r>
      <w:r w:rsidRPr="00A40B4C">
        <w:rPr>
          <w:rFonts w:asciiTheme="minorHAnsi" w:eastAsia="Arial" w:hAnsiTheme="minorHAnsi" w:cstheme="minorHAnsi"/>
          <w:color w:val="030303"/>
        </w:rPr>
        <w:t>de</w:t>
      </w:r>
      <w:r w:rsidRPr="00A40B4C">
        <w:rPr>
          <w:rFonts w:asciiTheme="minorHAnsi" w:eastAsia="Arial" w:hAnsiTheme="minorHAnsi" w:cstheme="minorHAnsi"/>
          <w:color w:val="030303"/>
          <w:spacing w:val="-11"/>
        </w:rPr>
        <w:t xml:space="preserve"> </w:t>
      </w:r>
      <w:r w:rsidRPr="00A40B4C">
        <w:rPr>
          <w:rFonts w:asciiTheme="minorHAnsi" w:eastAsia="Arial" w:hAnsiTheme="minorHAnsi" w:cstheme="minorHAnsi"/>
          <w:color w:val="030303"/>
        </w:rPr>
        <w:t>las</w:t>
      </w:r>
      <w:r w:rsidRPr="00A40B4C">
        <w:rPr>
          <w:rFonts w:asciiTheme="minorHAnsi" w:eastAsia="Arial" w:hAnsiTheme="minorHAnsi" w:cstheme="minorHAnsi"/>
          <w:color w:val="030303"/>
          <w:spacing w:val="-9"/>
        </w:rPr>
        <w:t xml:space="preserve"> </w:t>
      </w:r>
      <w:r w:rsidRPr="00A40B4C">
        <w:rPr>
          <w:rFonts w:asciiTheme="minorHAnsi" w:eastAsia="Arial" w:hAnsiTheme="minorHAnsi" w:cstheme="minorHAnsi"/>
          <w:color w:val="030303"/>
          <w:w w:val="97"/>
        </w:rPr>
        <w:t>políticas</w:t>
      </w:r>
      <w:r w:rsidRPr="00A40B4C">
        <w:rPr>
          <w:rFonts w:asciiTheme="minorHAnsi" w:eastAsia="Arial" w:hAnsiTheme="minorHAnsi" w:cstheme="minorHAnsi"/>
          <w:color w:val="030303"/>
          <w:spacing w:val="-2"/>
          <w:w w:val="97"/>
        </w:rPr>
        <w:t xml:space="preserve"> </w:t>
      </w:r>
      <w:r w:rsidRPr="00A40B4C">
        <w:rPr>
          <w:rFonts w:asciiTheme="minorHAnsi" w:eastAsia="Arial" w:hAnsiTheme="minorHAnsi" w:cstheme="minorHAnsi"/>
          <w:color w:val="030303"/>
        </w:rPr>
        <w:t>de</w:t>
      </w:r>
      <w:r w:rsidRPr="00A40B4C">
        <w:rPr>
          <w:rFonts w:asciiTheme="minorHAnsi" w:eastAsia="Arial" w:hAnsiTheme="minorHAnsi" w:cstheme="minorHAnsi"/>
          <w:color w:val="030303"/>
          <w:spacing w:val="3"/>
        </w:rPr>
        <w:t xml:space="preserve"> </w:t>
      </w:r>
      <w:r w:rsidRPr="00A40B4C">
        <w:rPr>
          <w:rFonts w:asciiTheme="minorHAnsi" w:eastAsia="Arial" w:hAnsiTheme="minorHAnsi" w:cstheme="minorHAnsi"/>
          <w:color w:val="030303"/>
        </w:rPr>
        <w:t>atención</w:t>
      </w:r>
      <w:r w:rsidRPr="00A40B4C">
        <w:rPr>
          <w:rFonts w:asciiTheme="minorHAnsi" w:eastAsia="Arial" w:hAnsiTheme="minorHAnsi" w:cstheme="minorHAnsi"/>
          <w:color w:val="030303"/>
          <w:spacing w:val="-18"/>
        </w:rPr>
        <w:t xml:space="preserve"> </w:t>
      </w:r>
      <w:r w:rsidRPr="00A40B4C">
        <w:rPr>
          <w:rFonts w:asciiTheme="minorHAnsi" w:eastAsia="Arial" w:hAnsiTheme="minorHAnsi" w:cstheme="minorHAnsi"/>
          <w:color w:val="030303"/>
        </w:rPr>
        <w:t>a</w:t>
      </w:r>
      <w:r w:rsidRPr="00A40B4C">
        <w:rPr>
          <w:rFonts w:asciiTheme="minorHAnsi" w:eastAsia="Arial" w:hAnsiTheme="minorHAnsi" w:cstheme="minorHAnsi"/>
          <w:color w:val="030303"/>
          <w:spacing w:val="-7"/>
        </w:rPr>
        <w:t xml:space="preserve"> </w:t>
      </w:r>
      <w:r w:rsidRPr="00A40B4C">
        <w:rPr>
          <w:rFonts w:asciiTheme="minorHAnsi" w:eastAsia="Arial" w:hAnsiTheme="minorHAnsi" w:cstheme="minorHAnsi"/>
          <w:color w:val="030303"/>
        </w:rPr>
        <w:t>la</w:t>
      </w:r>
      <w:r w:rsidRPr="00A40B4C">
        <w:rPr>
          <w:rFonts w:asciiTheme="minorHAnsi" w:eastAsia="Arial" w:hAnsiTheme="minorHAnsi" w:cstheme="minorHAnsi"/>
          <w:color w:val="030303"/>
          <w:spacing w:val="-4"/>
        </w:rPr>
        <w:t xml:space="preserve"> </w:t>
      </w:r>
      <w:r w:rsidRPr="00A40B4C">
        <w:rPr>
          <w:rFonts w:asciiTheme="minorHAnsi" w:eastAsia="Arial" w:hAnsiTheme="minorHAnsi" w:cstheme="minorHAnsi"/>
          <w:color w:val="030303"/>
          <w:w w:val="97"/>
        </w:rPr>
        <w:t>diversidad</w:t>
      </w:r>
      <w:r w:rsidRPr="00A40B4C">
        <w:rPr>
          <w:rFonts w:asciiTheme="minorHAnsi" w:eastAsia="Arial" w:hAnsiTheme="minorHAnsi" w:cstheme="minorHAnsi"/>
          <w:color w:val="030303"/>
          <w:spacing w:val="1"/>
          <w:w w:val="97"/>
        </w:rPr>
        <w:t xml:space="preserve"> </w:t>
      </w:r>
      <w:r w:rsidRPr="00A40B4C">
        <w:rPr>
          <w:rFonts w:asciiTheme="minorHAnsi" w:eastAsia="Arial" w:hAnsiTheme="minorHAnsi" w:cstheme="minorHAnsi"/>
          <w:color w:val="030303"/>
        </w:rPr>
        <w:t>y</w:t>
      </w:r>
      <w:r w:rsidRPr="00A40B4C">
        <w:rPr>
          <w:rFonts w:asciiTheme="minorHAnsi" w:eastAsia="Arial" w:hAnsiTheme="minorHAnsi" w:cstheme="minorHAnsi"/>
          <w:color w:val="030303"/>
          <w:spacing w:val="2"/>
        </w:rPr>
        <w:t xml:space="preserve"> </w:t>
      </w:r>
      <w:r w:rsidRPr="00A40B4C">
        <w:rPr>
          <w:rFonts w:asciiTheme="minorHAnsi" w:eastAsia="Arial" w:hAnsiTheme="minorHAnsi" w:cstheme="minorHAnsi"/>
          <w:color w:val="030303"/>
        </w:rPr>
        <w:t>al</w:t>
      </w:r>
      <w:r w:rsidRPr="00A40B4C">
        <w:rPr>
          <w:rFonts w:asciiTheme="minorHAnsi" w:eastAsia="Arial" w:hAnsiTheme="minorHAnsi" w:cstheme="minorHAnsi"/>
          <w:color w:val="030303"/>
          <w:spacing w:val="-2"/>
        </w:rPr>
        <w:t xml:space="preserve"> </w:t>
      </w:r>
      <w:r w:rsidRPr="00A40B4C">
        <w:rPr>
          <w:rFonts w:asciiTheme="minorHAnsi" w:eastAsia="Arial" w:hAnsiTheme="minorHAnsi" w:cstheme="minorHAnsi"/>
          <w:color w:val="030303"/>
        </w:rPr>
        <w:t>principio de</w:t>
      </w:r>
      <w:r w:rsidRPr="00A40B4C">
        <w:rPr>
          <w:rFonts w:asciiTheme="minorHAnsi" w:eastAsia="Arial" w:hAnsiTheme="minorHAnsi" w:cstheme="minorHAnsi"/>
          <w:color w:val="030303"/>
          <w:spacing w:val="23"/>
        </w:rPr>
        <w:t xml:space="preserve"> </w:t>
      </w:r>
      <w:r w:rsidRPr="00A40B4C">
        <w:rPr>
          <w:rFonts w:asciiTheme="minorHAnsi" w:eastAsia="Arial" w:hAnsiTheme="minorHAnsi" w:cstheme="minorHAnsi"/>
          <w:color w:val="030303"/>
        </w:rPr>
        <w:t>equidad,</w:t>
      </w:r>
      <w:r w:rsidRPr="00A40B4C">
        <w:rPr>
          <w:rFonts w:asciiTheme="minorHAnsi" w:eastAsia="Arial" w:hAnsiTheme="minorHAnsi" w:cstheme="minorHAnsi"/>
          <w:color w:val="030303"/>
          <w:spacing w:val="30"/>
        </w:rPr>
        <w:t xml:space="preserve"> </w:t>
      </w:r>
      <w:r w:rsidRPr="00A40B4C">
        <w:rPr>
          <w:rFonts w:asciiTheme="minorHAnsi" w:eastAsia="Arial" w:hAnsiTheme="minorHAnsi" w:cstheme="minorHAnsi"/>
          <w:color w:val="030303"/>
        </w:rPr>
        <w:t>a</w:t>
      </w:r>
      <w:r w:rsidRPr="00A40B4C">
        <w:rPr>
          <w:rFonts w:asciiTheme="minorHAnsi" w:eastAsia="Arial" w:hAnsiTheme="minorHAnsi" w:cstheme="minorHAnsi"/>
          <w:color w:val="030303"/>
          <w:spacing w:val="29"/>
        </w:rPr>
        <w:t xml:space="preserve"> </w:t>
      </w:r>
      <w:r w:rsidRPr="00A40B4C">
        <w:rPr>
          <w:rFonts w:asciiTheme="minorHAnsi" w:eastAsia="Arial" w:hAnsiTheme="minorHAnsi" w:cstheme="minorHAnsi"/>
          <w:color w:val="030303"/>
        </w:rPr>
        <w:t>las</w:t>
      </w:r>
      <w:r w:rsidRPr="00A40B4C">
        <w:rPr>
          <w:rFonts w:asciiTheme="minorHAnsi" w:eastAsia="Arial" w:hAnsiTheme="minorHAnsi" w:cstheme="minorHAnsi"/>
          <w:color w:val="030303"/>
          <w:spacing w:val="17"/>
        </w:rPr>
        <w:t xml:space="preserve"> </w:t>
      </w:r>
      <w:r w:rsidRPr="00A40B4C">
        <w:rPr>
          <w:rFonts w:asciiTheme="minorHAnsi" w:eastAsia="Arial" w:hAnsiTheme="minorHAnsi" w:cstheme="minorHAnsi"/>
          <w:color w:val="030303"/>
        </w:rPr>
        <w:t>Instituciones</w:t>
      </w:r>
      <w:r w:rsidRPr="00A40B4C">
        <w:rPr>
          <w:rFonts w:asciiTheme="minorHAnsi" w:eastAsia="Arial" w:hAnsiTheme="minorHAnsi" w:cstheme="minorHAnsi"/>
          <w:color w:val="030303"/>
          <w:spacing w:val="-4"/>
        </w:rPr>
        <w:t xml:space="preserve"> </w:t>
      </w:r>
      <w:r w:rsidRPr="00A40B4C">
        <w:rPr>
          <w:rFonts w:asciiTheme="minorHAnsi" w:eastAsia="Arial" w:hAnsiTheme="minorHAnsi" w:cstheme="minorHAnsi"/>
          <w:color w:val="030303"/>
        </w:rPr>
        <w:t>de</w:t>
      </w:r>
      <w:r w:rsidRPr="00A40B4C">
        <w:rPr>
          <w:rFonts w:asciiTheme="minorHAnsi" w:eastAsia="Arial" w:hAnsiTheme="minorHAnsi" w:cstheme="minorHAnsi"/>
          <w:color w:val="030303"/>
          <w:spacing w:val="22"/>
        </w:rPr>
        <w:t xml:space="preserve"> </w:t>
      </w:r>
      <w:r w:rsidRPr="00A40B4C">
        <w:rPr>
          <w:rFonts w:asciiTheme="minorHAnsi" w:eastAsia="Arial" w:hAnsiTheme="minorHAnsi" w:cstheme="minorHAnsi"/>
          <w:color w:val="030303"/>
        </w:rPr>
        <w:t>Educación</w:t>
      </w:r>
      <w:r w:rsidRPr="00A40B4C">
        <w:rPr>
          <w:rFonts w:asciiTheme="minorHAnsi" w:eastAsia="Arial" w:hAnsiTheme="minorHAnsi" w:cstheme="minorHAnsi"/>
          <w:color w:val="030303"/>
          <w:spacing w:val="9"/>
        </w:rPr>
        <w:t xml:space="preserve"> </w:t>
      </w:r>
      <w:r w:rsidRPr="00A40B4C">
        <w:rPr>
          <w:rFonts w:asciiTheme="minorHAnsi" w:eastAsia="Arial" w:hAnsiTheme="minorHAnsi" w:cstheme="minorHAnsi"/>
          <w:color w:val="030303"/>
        </w:rPr>
        <w:t>Superior</w:t>
      </w:r>
      <w:r w:rsidRPr="00A40B4C">
        <w:rPr>
          <w:rFonts w:asciiTheme="minorHAnsi" w:eastAsia="Arial" w:hAnsiTheme="minorHAnsi" w:cstheme="minorHAnsi"/>
          <w:color w:val="030303"/>
          <w:spacing w:val="-5"/>
        </w:rPr>
        <w:t xml:space="preserve"> </w:t>
      </w:r>
      <w:r w:rsidRPr="00A40B4C">
        <w:rPr>
          <w:rFonts w:asciiTheme="minorHAnsi" w:eastAsia="Arial" w:hAnsiTheme="minorHAnsi" w:cstheme="minorHAnsi"/>
          <w:color w:val="030303"/>
        </w:rPr>
        <w:t>Públicas</w:t>
      </w:r>
      <w:r w:rsidRPr="00A40B4C">
        <w:rPr>
          <w:rFonts w:asciiTheme="minorHAnsi" w:eastAsia="Arial" w:hAnsiTheme="minorHAnsi" w:cstheme="minorHAnsi"/>
          <w:color w:val="030303"/>
          <w:spacing w:val="9"/>
        </w:rPr>
        <w:t xml:space="preserve"> </w:t>
      </w:r>
      <w:r w:rsidRPr="00A40B4C">
        <w:rPr>
          <w:rFonts w:asciiTheme="minorHAnsi" w:eastAsia="Arial" w:hAnsiTheme="minorHAnsi" w:cstheme="minorHAnsi"/>
          <w:color w:val="030303"/>
        </w:rPr>
        <w:t>que</w:t>
      </w:r>
      <w:r w:rsidRPr="00A40B4C">
        <w:rPr>
          <w:rFonts w:asciiTheme="minorHAnsi" w:eastAsia="Arial" w:hAnsiTheme="minorHAnsi" w:cstheme="minorHAnsi"/>
          <w:color w:val="030303"/>
          <w:spacing w:val="30"/>
        </w:rPr>
        <w:t xml:space="preserve"> </w:t>
      </w:r>
      <w:r w:rsidRPr="00A40B4C">
        <w:rPr>
          <w:rFonts w:asciiTheme="minorHAnsi" w:eastAsia="Arial" w:hAnsiTheme="minorHAnsi" w:cstheme="minorHAnsi"/>
          <w:color w:val="030303"/>
        </w:rPr>
        <w:t>ofertan</w:t>
      </w:r>
      <w:r w:rsidR="00A40B4C">
        <w:rPr>
          <w:rFonts w:asciiTheme="minorHAnsi" w:eastAsia="Arial" w:hAnsiTheme="minorHAnsi" w:cstheme="minorHAnsi"/>
          <w:color w:val="030303"/>
        </w:rPr>
        <w:t xml:space="preserve"> </w:t>
      </w:r>
      <w:r w:rsidRPr="00A40B4C">
        <w:rPr>
          <w:rFonts w:asciiTheme="minorHAnsi" w:eastAsia="Arial" w:hAnsiTheme="minorHAnsi" w:cstheme="minorHAnsi"/>
          <w:color w:val="030303"/>
        </w:rPr>
        <w:t>las</w:t>
      </w:r>
      <w:r w:rsidRPr="00A40B4C">
        <w:rPr>
          <w:rFonts w:asciiTheme="minorHAnsi" w:eastAsia="Arial" w:hAnsiTheme="minorHAnsi" w:cstheme="minorHAnsi"/>
          <w:color w:val="030303"/>
          <w:spacing w:val="37"/>
        </w:rPr>
        <w:t xml:space="preserve"> </w:t>
      </w:r>
      <w:r w:rsidRPr="00A40B4C">
        <w:rPr>
          <w:rFonts w:asciiTheme="minorHAnsi" w:eastAsia="Arial" w:hAnsiTheme="minorHAnsi" w:cstheme="minorHAnsi"/>
          <w:color w:val="030303"/>
        </w:rPr>
        <w:t>carreras</w:t>
      </w:r>
      <w:r w:rsidRPr="00A40B4C">
        <w:rPr>
          <w:rFonts w:asciiTheme="minorHAnsi" w:eastAsia="Arial" w:hAnsiTheme="minorHAnsi" w:cstheme="minorHAnsi"/>
          <w:color w:val="030303"/>
          <w:spacing w:val="34"/>
        </w:rPr>
        <w:t xml:space="preserve"> </w:t>
      </w:r>
      <w:r w:rsidRPr="00A40B4C">
        <w:rPr>
          <w:rFonts w:asciiTheme="minorHAnsi" w:eastAsia="Arial" w:hAnsiTheme="minorHAnsi" w:cstheme="minorHAnsi"/>
          <w:color w:val="030303"/>
        </w:rPr>
        <w:t>de</w:t>
      </w:r>
      <w:r w:rsidRPr="00A40B4C">
        <w:rPr>
          <w:rFonts w:asciiTheme="minorHAnsi" w:eastAsia="Arial" w:hAnsiTheme="minorHAnsi" w:cstheme="minorHAnsi"/>
          <w:color w:val="030303"/>
          <w:spacing w:val="49"/>
        </w:rPr>
        <w:t xml:space="preserve"> </w:t>
      </w:r>
      <w:r w:rsidRPr="00A40B4C">
        <w:rPr>
          <w:rFonts w:asciiTheme="minorHAnsi" w:eastAsia="Arial" w:hAnsiTheme="minorHAnsi" w:cstheme="minorHAnsi"/>
          <w:color w:val="030303"/>
        </w:rPr>
        <w:t>Educación</w:t>
      </w:r>
      <w:r w:rsidRPr="00A40B4C">
        <w:rPr>
          <w:rFonts w:asciiTheme="minorHAnsi" w:eastAsia="Arial" w:hAnsiTheme="minorHAnsi" w:cstheme="minorHAnsi"/>
          <w:color w:val="030303"/>
          <w:spacing w:val="8"/>
        </w:rPr>
        <w:t xml:space="preserve"> </w:t>
      </w:r>
      <w:r w:rsidRPr="00A40B4C">
        <w:rPr>
          <w:rFonts w:asciiTheme="minorHAnsi" w:eastAsia="Arial" w:hAnsiTheme="minorHAnsi" w:cstheme="minorHAnsi"/>
          <w:color w:val="030303"/>
        </w:rPr>
        <w:t>intercultural</w:t>
      </w:r>
      <w:r w:rsidRPr="00A40B4C">
        <w:rPr>
          <w:rFonts w:asciiTheme="minorHAnsi" w:eastAsia="Arial" w:hAnsiTheme="minorHAnsi" w:cstheme="minorHAnsi"/>
          <w:color w:val="030303"/>
          <w:spacing w:val="30"/>
        </w:rPr>
        <w:t xml:space="preserve"> </w:t>
      </w:r>
      <w:r w:rsidRPr="00A40B4C">
        <w:rPr>
          <w:rFonts w:asciiTheme="minorHAnsi" w:eastAsia="Arial" w:hAnsiTheme="minorHAnsi" w:cstheme="minorHAnsi"/>
          <w:color w:val="030303"/>
        </w:rPr>
        <w:t>Bilingüe, que</w:t>
      </w:r>
      <w:r w:rsidRPr="00A40B4C">
        <w:rPr>
          <w:rFonts w:asciiTheme="minorHAnsi" w:eastAsia="Arial" w:hAnsiTheme="minorHAnsi" w:cstheme="minorHAnsi"/>
          <w:color w:val="030303"/>
          <w:spacing w:val="38"/>
        </w:rPr>
        <w:t xml:space="preserve"> </w:t>
      </w:r>
      <w:r w:rsidRPr="00A40B4C">
        <w:rPr>
          <w:rFonts w:asciiTheme="minorHAnsi" w:eastAsia="Arial" w:hAnsiTheme="minorHAnsi" w:cstheme="minorHAnsi"/>
          <w:color w:val="030303"/>
        </w:rPr>
        <w:t>cuenten</w:t>
      </w:r>
      <w:r w:rsidRPr="00A40B4C">
        <w:rPr>
          <w:rFonts w:asciiTheme="minorHAnsi" w:eastAsia="Arial" w:hAnsiTheme="minorHAnsi" w:cstheme="minorHAnsi"/>
          <w:color w:val="030303"/>
          <w:spacing w:val="38"/>
        </w:rPr>
        <w:t xml:space="preserve"> </w:t>
      </w:r>
      <w:r w:rsidRPr="00A40B4C">
        <w:rPr>
          <w:rFonts w:asciiTheme="minorHAnsi" w:eastAsia="Arial" w:hAnsiTheme="minorHAnsi" w:cstheme="minorHAnsi"/>
          <w:color w:val="030303"/>
        </w:rPr>
        <w:t>con disponibilidad</w:t>
      </w:r>
      <w:r w:rsidRPr="00A40B4C">
        <w:rPr>
          <w:rFonts w:asciiTheme="minorHAnsi" w:eastAsia="Arial" w:hAnsiTheme="minorHAnsi" w:cstheme="minorHAnsi"/>
          <w:color w:val="030303"/>
          <w:spacing w:val="-13"/>
        </w:rPr>
        <w:t xml:space="preserve"> </w:t>
      </w:r>
      <w:r w:rsidRPr="00A40B4C">
        <w:rPr>
          <w:rFonts w:asciiTheme="minorHAnsi" w:eastAsia="Arial" w:hAnsiTheme="minorHAnsi" w:cstheme="minorHAnsi"/>
          <w:color w:val="030303"/>
          <w:w w:val="97"/>
        </w:rPr>
        <w:t>presupuestaria</w:t>
      </w:r>
      <w:r w:rsidRPr="00A40B4C">
        <w:rPr>
          <w:rFonts w:asciiTheme="minorHAnsi" w:eastAsia="Arial" w:hAnsiTheme="minorHAnsi" w:cstheme="minorHAnsi"/>
          <w:color w:val="030303"/>
          <w:spacing w:val="11"/>
          <w:w w:val="97"/>
        </w:rPr>
        <w:t xml:space="preserve"> </w:t>
      </w:r>
      <w:r w:rsidRPr="00A40B4C">
        <w:rPr>
          <w:rFonts w:asciiTheme="minorHAnsi" w:eastAsia="Arial" w:hAnsiTheme="minorHAnsi" w:cstheme="minorHAnsi"/>
          <w:color w:val="030303"/>
        </w:rPr>
        <w:t>y</w:t>
      </w:r>
      <w:r w:rsidRPr="00A40B4C">
        <w:rPr>
          <w:rFonts w:asciiTheme="minorHAnsi" w:eastAsia="Arial" w:hAnsiTheme="minorHAnsi" w:cstheme="minorHAnsi"/>
          <w:color w:val="030303"/>
          <w:spacing w:val="-1"/>
        </w:rPr>
        <w:t xml:space="preserve"> </w:t>
      </w:r>
      <w:r w:rsidRPr="00A40B4C">
        <w:rPr>
          <w:rFonts w:asciiTheme="minorHAnsi" w:eastAsia="Arial" w:hAnsiTheme="minorHAnsi" w:cstheme="minorHAnsi"/>
          <w:color w:val="030303"/>
        </w:rPr>
        <w:t>tengan</w:t>
      </w:r>
      <w:r w:rsidRPr="00A40B4C">
        <w:rPr>
          <w:rFonts w:asciiTheme="minorHAnsi" w:eastAsia="Arial" w:hAnsiTheme="minorHAnsi" w:cstheme="minorHAnsi"/>
          <w:color w:val="030303"/>
          <w:spacing w:val="-1"/>
        </w:rPr>
        <w:t xml:space="preserve"> </w:t>
      </w:r>
      <w:r w:rsidRPr="00A40B4C">
        <w:rPr>
          <w:rFonts w:asciiTheme="minorHAnsi" w:eastAsia="Arial" w:hAnsiTheme="minorHAnsi" w:cstheme="minorHAnsi"/>
          <w:color w:val="030303"/>
        </w:rPr>
        <w:t>como</w:t>
      </w:r>
      <w:r w:rsidRPr="00A40B4C">
        <w:rPr>
          <w:rFonts w:asciiTheme="minorHAnsi" w:eastAsia="Arial" w:hAnsiTheme="minorHAnsi" w:cstheme="minorHAnsi"/>
          <w:color w:val="030303"/>
          <w:spacing w:val="7"/>
        </w:rPr>
        <w:t xml:space="preserve"> </w:t>
      </w:r>
      <w:r w:rsidRPr="00A40B4C">
        <w:rPr>
          <w:rFonts w:asciiTheme="minorHAnsi" w:eastAsia="Arial" w:hAnsiTheme="minorHAnsi" w:cstheme="minorHAnsi"/>
          <w:color w:val="030303"/>
        </w:rPr>
        <w:t>mínimo</w:t>
      </w:r>
      <w:r w:rsidRPr="00A40B4C">
        <w:rPr>
          <w:rFonts w:asciiTheme="minorHAnsi" w:eastAsia="Arial" w:hAnsiTheme="minorHAnsi" w:cstheme="minorHAnsi"/>
          <w:color w:val="030303"/>
          <w:spacing w:val="-14"/>
        </w:rPr>
        <w:t xml:space="preserve"> </w:t>
      </w:r>
      <w:r w:rsidRPr="00A40B4C">
        <w:rPr>
          <w:rFonts w:asciiTheme="minorHAnsi" w:eastAsia="Arial" w:hAnsiTheme="minorHAnsi" w:cstheme="minorHAnsi"/>
          <w:color w:val="030303"/>
        </w:rPr>
        <w:t>cinco</w:t>
      </w:r>
      <w:r w:rsidRPr="00A40B4C">
        <w:rPr>
          <w:rFonts w:asciiTheme="minorHAnsi" w:eastAsia="Arial" w:hAnsiTheme="minorHAnsi" w:cstheme="minorHAnsi"/>
          <w:color w:val="030303"/>
          <w:spacing w:val="-11"/>
        </w:rPr>
        <w:t xml:space="preserve"> </w:t>
      </w:r>
      <w:r w:rsidRPr="00A40B4C">
        <w:rPr>
          <w:rFonts w:asciiTheme="minorHAnsi" w:eastAsia="Arial" w:hAnsiTheme="minorHAnsi" w:cstheme="minorHAnsi"/>
          <w:color w:val="030303"/>
        </w:rPr>
        <w:t>(5)</w:t>
      </w:r>
      <w:r w:rsidRPr="00A40B4C">
        <w:rPr>
          <w:rFonts w:asciiTheme="minorHAnsi" w:eastAsia="Arial" w:hAnsiTheme="minorHAnsi" w:cstheme="minorHAnsi"/>
          <w:color w:val="030303"/>
          <w:spacing w:val="4"/>
        </w:rPr>
        <w:t xml:space="preserve"> </w:t>
      </w:r>
      <w:r w:rsidRPr="00A40B4C">
        <w:rPr>
          <w:rFonts w:asciiTheme="minorHAnsi" w:eastAsia="Arial" w:hAnsiTheme="minorHAnsi" w:cstheme="minorHAnsi"/>
          <w:color w:val="030303"/>
        </w:rPr>
        <w:t>postulantes</w:t>
      </w:r>
      <w:r w:rsidRPr="00A40B4C">
        <w:rPr>
          <w:rFonts w:asciiTheme="minorHAnsi" w:eastAsia="Arial" w:hAnsiTheme="minorHAnsi" w:cstheme="minorHAnsi"/>
          <w:color w:val="030303"/>
          <w:spacing w:val="-10"/>
        </w:rPr>
        <w:t xml:space="preserve"> </w:t>
      </w:r>
      <w:r w:rsidRPr="00A40B4C">
        <w:rPr>
          <w:rFonts w:asciiTheme="minorHAnsi" w:eastAsia="Arial" w:hAnsiTheme="minorHAnsi" w:cstheme="minorHAnsi"/>
          <w:color w:val="030303"/>
        </w:rPr>
        <w:t>en la</w:t>
      </w:r>
      <w:r w:rsidRPr="00A40B4C">
        <w:rPr>
          <w:rFonts w:asciiTheme="minorHAnsi" w:eastAsia="Arial" w:hAnsiTheme="minorHAnsi" w:cstheme="minorHAnsi"/>
          <w:color w:val="030303"/>
          <w:spacing w:val="10"/>
        </w:rPr>
        <w:t xml:space="preserve"> </w:t>
      </w:r>
      <w:r w:rsidRPr="00A40B4C">
        <w:rPr>
          <w:rFonts w:asciiTheme="minorHAnsi" w:eastAsia="Arial" w:hAnsiTheme="minorHAnsi" w:cstheme="minorHAnsi"/>
          <w:color w:val="030303"/>
        </w:rPr>
        <w:t>condición</w:t>
      </w:r>
      <w:r w:rsidRPr="00A40B4C">
        <w:rPr>
          <w:rFonts w:asciiTheme="minorHAnsi" w:eastAsia="Arial" w:hAnsiTheme="minorHAnsi" w:cstheme="minorHAnsi"/>
          <w:color w:val="030303"/>
          <w:spacing w:val="3"/>
        </w:rPr>
        <w:t xml:space="preserve"> </w:t>
      </w:r>
      <w:r w:rsidRPr="00A40B4C">
        <w:rPr>
          <w:rFonts w:asciiTheme="minorHAnsi" w:eastAsia="Arial" w:hAnsiTheme="minorHAnsi" w:cstheme="minorHAnsi"/>
          <w:color w:val="030303"/>
        </w:rPr>
        <w:t>descrita</w:t>
      </w:r>
      <w:r w:rsidRPr="00A40B4C">
        <w:rPr>
          <w:rFonts w:asciiTheme="minorHAnsi" w:eastAsia="Arial" w:hAnsiTheme="minorHAnsi" w:cstheme="minorHAnsi"/>
          <w:color w:val="030303"/>
          <w:spacing w:val="-1"/>
        </w:rPr>
        <w:t xml:space="preserve"> </w:t>
      </w:r>
      <w:r w:rsidRPr="00A40B4C">
        <w:rPr>
          <w:rFonts w:asciiTheme="minorHAnsi" w:eastAsia="Arial" w:hAnsiTheme="minorHAnsi" w:cstheme="minorHAnsi"/>
          <w:color w:val="030303"/>
        </w:rPr>
        <w:t>en</w:t>
      </w:r>
      <w:r w:rsidRPr="00A40B4C">
        <w:rPr>
          <w:rFonts w:asciiTheme="minorHAnsi" w:eastAsia="Arial" w:hAnsiTheme="minorHAnsi" w:cstheme="minorHAnsi"/>
          <w:color w:val="030303"/>
          <w:spacing w:val="11"/>
        </w:rPr>
        <w:t xml:space="preserve"> </w:t>
      </w:r>
      <w:r w:rsidRPr="00A40B4C">
        <w:rPr>
          <w:rFonts w:asciiTheme="minorHAnsi" w:eastAsia="Arial" w:hAnsiTheme="minorHAnsi" w:cstheme="minorHAnsi"/>
          <w:color w:val="030303"/>
        </w:rPr>
        <w:t>el</w:t>
      </w:r>
      <w:r w:rsidRPr="00A40B4C">
        <w:rPr>
          <w:rFonts w:asciiTheme="minorHAnsi" w:eastAsia="Arial" w:hAnsiTheme="minorHAnsi" w:cstheme="minorHAnsi"/>
          <w:color w:val="030303"/>
          <w:spacing w:val="12"/>
        </w:rPr>
        <w:t xml:space="preserve"> </w:t>
      </w:r>
      <w:r w:rsidRPr="00A40B4C">
        <w:rPr>
          <w:rFonts w:asciiTheme="minorHAnsi" w:eastAsia="Arial" w:hAnsiTheme="minorHAnsi" w:cstheme="minorHAnsi"/>
          <w:color w:val="030303"/>
        </w:rPr>
        <w:t>numeral</w:t>
      </w:r>
      <w:r w:rsidRPr="00A40B4C">
        <w:rPr>
          <w:rFonts w:asciiTheme="minorHAnsi" w:eastAsia="Arial" w:hAnsiTheme="minorHAnsi" w:cstheme="minorHAnsi"/>
          <w:color w:val="030303"/>
          <w:spacing w:val="-19"/>
        </w:rPr>
        <w:t xml:space="preserve"> </w:t>
      </w:r>
      <w:r w:rsidRPr="00A40B4C">
        <w:rPr>
          <w:rFonts w:asciiTheme="minorHAnsi" w:eastAsia="Arial" w:hAnsiTheme="minorHAnsi" w:cstheme="minorHAnsi"/>
          <w:color w:val="030303"/>
        </w:rPr>
        <w:t>6.6.1</w:t>
      </w:r>
      <w:r w:rsidRPr="00A40B4C">
        <w:rPr>
          <w:rFonts w:asciiTheme="minorHAnsi" w:eastAsia="Arial" w:hAnsiTheme="minorHAnsi" w:cstheme="minorHAnsi"/>
          <w:color w:val="030303"/>
          <w:spacing w:val="11"/>
        </w:rPr>
        <w:t xml:space="preserve"> </w:t>
      </w:r>
      <w:r w:rsidRPr="00A40B4C">
        <w:rPr>
          <w:rFonts w:asciiTheme="minorHAnsi" w:eastAsia="Arial" w:hAnsiTheme="minorHAnsi" w:cstheme="minorHAnsi"/>
          <w:color w:val="030303"/>
        </w:rPr>
        <w:t>de</w:t>
      </w:r>
      <w:r w:rsidRPr="00A40B4C">
        <w:rPr>
          <w:rFonts w:asciiTheme="minorHAnsi" w:eastAsia="Arial" w:hAnsiTheme="minorHAnsi" w:cstheme="minorHAnsi"/>
          <w:color w:val="030303"/>
          <w:spacing w:val="11"/>
        </w:rPr>
        <w:t xml:space="preserve"> </w:t>
      </w:r>
      <w:r w:rsidRPr="00A40B4C">
        <w:rPr>
          <w:rFonts w:asciiTheme="minorHAnsi" w:eastAsia="Arial" w:hAnsiTheme="minorHAnsi" w:cstheme="minorHAnsi"/>
          <w:color w:val="030303"/>
        </w:rPr>
        <w:t>la</w:t>
      </w:r>
      <w:r w:rsidRPr="00A40B4C">
        <w:rPr>
          <w:rFonts w:asciiTheme="minorHAnsi" w:eastAsia="Arial" w:hAnsiTheme="minorHAnsi" w:cstheme="minorHAnsi"/>
          <w:color w:val="030303"/>
          <w:spacing w:val="7"/>
        </w:rPr>
        <w:t xml:space="preserve"> </w:t>
      </w:r>
      <w:r w:rsidRPr="00A40B4C">
        <w:rPr>
          <w:rFonts w:asciiTheme="minorHAnsi" w:eastAsia="Arial" w:hAnsiTheme="minorHAnsi" w:cstheme="minorHAnsi"/>
          <w:color w:val="030303"/>
        </w:rPr>
        <w:t>presente</w:t>
      </w:r>
      <w:r w:rsidRPr="00A40B4C">
        <w:rPr>
          <w:rFonts w:asciiTheme="minorHAnsi" w:eastAsia="Arial" w:hAnsiTheme="minorHAnsi" w:cstheme="minorHAnsi"/>
          <w:color w:val="030303"/>
          <w:spacing w:val="-20"/>
        </w:rPr>
        <w:t xml:space="preserve"> </w:t>
      </w:r>
      <w:r w:rsidRPr="00A40B4C">
        <w:rPr>
          <w:rFonts w:asciiTheme="minorHAnsi" w:eastAsia="Arial" w:hAnsiTheme="minorHAnsi" w:cstheme="minorHAnsi"/>
          <w:color w:val="030303"/>
        </w:rPr>
        <w:t>norma, a</w:t>
      </w:r>
      <w:r w:rsidRPr="00A40B4C">
        <w:rPr>
          <w:rFonts w:asciiTheme="minorHAnsi" w:eastAsia="Arial" w:hAnsiTheme="minorHAnsi" w:cstheme="minorHAnsi"/>
          <w:color w:val="030303"/>
          <w:spacing w:val="17"/>
        </w:rPr>
        <w:t xml:space="preserve"> </w:t>
      </w:r>
      <w:r w:rsidRPr="00A40B4C">
        <w:rPr>
          <w:rFonts w:asciiTheme="minorHAnsi" w:eastAsia="Arial" w:hAnsiTheme="minorHAnsi" w:cstheme="minorHAnsi"/>
          <w:color w:val="030303"/>
        </w:rPr>
        <w:t>desarrollar ocho</w:t>
      </w:r>
      <w:r w:rsidRPr="00A40B4C">
        <w:rPr>
          <w:rFonts w:asciiTheme="minorHAnsi" w:eastAsia="Arial" w:hAnsiTheme="minorHAnsi" w:cstheme="minorHAnsi"/>
          <w:color w:val="030303"/>
          <w:spacing w:val="36"/>
        </w:rPr>
        <w:t xml:space="preserve"> </w:t>
      </w:r>
      <w:r w:rsidRPr="00A40B4C">
        <w:rPr>
          <w:rFonts w:asciiTheme="minorHAnsi" w:eastAsia="Arial" w:hAnsiTheme="minorHAnsi" w:cstheme="minorHAnsi"/>
          <w:color w:val="030303"/>
        </w:rPr>
        <w:t>(8)</w:t>
      </w:r>
      <w:r w:rsidRPr="00A40B4C">
        <w:rPr>
          <w:rFonts w:asciiTheme="minorHAnsi" w:eastAsia="Arial" w:hAnsiTheme="minorHAnsi" w:cstheme="minorHAnsi"/>
          <w:color w:val="030303"/>
          <w:spacing w:val="42"/>
        </w:rPr>
        <w:t xml:space="preserve"> </w:t>
      </w:r>
      <w:r w:rsidRPr="00A40B4C">
        <w:rPr>
          <w:rFonts w:asciiTheme="minorHAnsi" w:eastAsia="Arial" w:hAnsiTheme="minorHAnsi" w:cstheme="minorHAnsi"/>
          <w:color w:val="030303"/>
        </w:rPr>
        <w:t>meses</w:t>
      </w:r>
      <w:r w:rsidRPr="00A40B4C">
        <w:rPr>
          <w:rFonts w:asciiTheme="minorHAnsi" w:eastAsia="Arial" w:hAnsiTheme="minorHAnsi" w:cstheme="minorHAnsi"/>
          <w:color w:val="030303"/>
          <w:spacing w:val="36"/>
        </w:rPr>
        <w:t xml:space="preserve"> </w:t>
      </w:r>
      <w:r w:rsidRPr="00A40B4C">
        <w:rPr>
          <w:rFonts w:asciiTheme="minorHAnsi" w:eastAsia="Arial" w:hAnsiTheme="minorHAnsi" w:cstheme="minorHAnsi"/>
          <w:color w:val="030303"/>
        </w:rPr>
        <w:t>de</w:t>
      </w:r>
      <w:r w:rsidRPr="00A40B4C">
        <w:rPr>
          <w:rFonts w:asciiTheme="minorHAnsi" w:eastAsia="Arial" w:hAnsiTheme="minorHAnsi" w:cstheme="minorHAnsi"/>
          <w:color w:val="030303"/>
          <w:spacing w:val="39"/>
        </w:rPr>
        <w:t xml:space="preserve"> </w:t>
      </w:r>
      <w:r w:rsidRPr="00A40B4C">
        <w:rPr>
          <w:rFonts w:asciiTheme="minorHAnsi" w:eastAsia="Arial" w:hAnsiTheme="minorHAnsi" w:cstheme="minorHAnsi"/>
          <w:color w:val="030303"/>
        </w:rPr>
        <w:t>nivelación</w:t>
      </w:r>
      <w:r w:rsidRPr="00A40B4C">
        <w:rPr>
          <w:rFonts w:asciiTheme="minorHAnsi" w:eastAsia="Arial" w:hAnsiTheme="minorHAnsi" w:cstheme="minorHAnsi"/>
          <w:color w:val="030303"/>
          <w:spacing w:val="14"/>
        </w:rPr>
        <w:t xml:space="preserve"> </w:t>
      </w:r>
      <w:r w:rsidRPr="00A40B4C">
        <w:rPr>
          <w:rFonts w:asciiTheme="minorHAnsi" w:eastAsia="Arial" w:hAnsiTheme="minorHAnsi" w:cstheme="minorHAnsi"/>
          <w:color w:val="030303"/>
        </w:rPr>
        <w:t>académica;</w:t>
      </w:r>
      <w:r w:rsidRPr="00A40B4C">
        <w:rPr>
          <w:rFonts w:asciiTheme="minorHAnsi" w:eastAsia="Arial" w:hAnsiTheme="minorHAnsi" w:cstheme="minorHAnsi"/>
          <w:color w:val="030303"/>
          <w:spacing w:val="35"/>
        </w:rPr>
        <w:t xml:space="preserve"> </w:t>
      </w:r>
      <w:r w:rsidRPr="00A40B4C">
        <w:rPr>
          <w:rFonts w:asciiTheme="minorHAnsi" w:eastAsia="Arial" w:hAnsiTheme="minorHAnsi" w:cstheme="minorHAnsi"/>
          <w:color w:val="030303"/>
        </w:rPr>
        <w:t>y,</w:t>
      </w:r>
      <w:r w:rsidRPr="00A40B4C">
        <w:rPr>
          <w:rFonts w:asciiTheme="minorHAnsi" w:eastAsia="Arial" w:hAnsiTheme="minorHAnsi" w:cstheme="minorHAnsi"/>
          <w:color w:val="030303"/>
          <w:spacing w:val="45"/>
        </w:rPr>
        <w:t xml:space="preserve"> </w:t>
      </w:r>
      <w:r w:rsidRPr="00A40B4C">
        <w:rPr>
          <w:rFonts w:asciiTheme="minorHAnsi" w:eastAsia="Arial" w:hAnsiTheme="minorHAnsi" w:cstheme="minorHAnsi"/>
          <w:color w:val="030303"/>
        </w:rPr>
        <w:t>emitir</w:t>
      </w:r>
      <w:r w:rsidRPr="00A40B4C">
        <w:rPr>
          <w:rFonts w:asciiTheme="minorHAnsi" w:eastAsia="Arial" w:hAnsiTheme="minorHAnsi" w:cstheme="minorHAnsi"/>
          <w:color w:val="030303"/>
          <w:spacing w:val="20"/>
        </w:rPr>
        <w:t xml:space="preserve"> </w:t>
      </w:r>
      <w:r w:rsidRPr="00A40B4C">
        <w:rPr>
          <w:rFonts w:asciiTheme="minorHAnsi" w:eastAsia="Arial" w:hAnsiTheme="minorHAnsi" w:cstheme="minorHAnsi"/>
          <w:color w:val="030303"/>
        </w:rPr>
        <w:t>las</w:t>
      </w:r>
      <w:r w:rsidRPr="00A40B4C">
        <w:rPr>
          <w:rFonts w:asciiTheme="minorHAnsi" w:eastAsia="Arial" w:hAnsiTheme="minorHAnsi" w:cstheme="minorHAnsi"/>
          <w:color w:val="030303"/>
          <w:spacing w:val="30"/>
        </w:rPr>
        <w:t xml:space="preserve"> </w:t>
      </w:r>
      <w:r w:rsidRPr="00A40B4C">
        <w:rPr>
          <w:rFonts w:asciiTheme="minorHAnsi" w:eastAsia="Arial" w:hAnsiTheme="minorHAnsi" w:cstheme="minorHAnsi"/>
          <w:color w:val="030303"/>
        </w:rPr>
        <w:t>normas</w:t>
      </w:r>
      <w:r w:rsidRPr="00A40B4C">
        <w:rPr>
          <w:rFonts w:asciiTheme="minorHAnsi" w:eastAsia="Arial" w:hAnsiTheme="minorHAnsi" w:cstheme="minorHAnsi"/>
          <w:color w:val="030303"/>
          <w:spacing w:val="39"/>
        </w:rPr>
        <w:t xml:space="preserve"> </w:t>
      </w:r>
      <w:r w:rsidRPr="00A40B4C">
        <w:rPr>
          <w:rFonts w:asciiTheme="minorHAnsi" w:eastAsia="Arial" w:hAnsiTheme="minorHAnsi" w:cstheme="minorHAnsi"/>
          <w:color w:val="030303"/>
          <w:w w:val="96"/>
        </w:rPr>
        <w:t xml:space="preserve">necesarias </w:t>
      </w:r>
      <w:r w:rsidRPr="00A40B4C">
        <w:rPr>
          <w:rFonts w:asciiTheme="minorHAnsi" w:eastAsia="Arial" w:hAnsiTheme="minorHAnsi" w:cstheme="minorHAnsi"/>
          <w:color w:val="030303"/>
        </w:rPr>
        <w:t>para</w:t>
      </w:r>
      <w:r w:rsidRPr="00A40B4C">
        <w:rPr>
          <w:rFonts w:asciiTheme="minorHAnsi" w:eastAsia="Arial" w:hAnsiTheme="minorHAnsi" w:cstheme="minorHAnsi"/>
          <w:color w:val="030303"/>
          <w:spacing w:val="-10"/>
        </w:rPr>
        <w:t xml:space="preserve"> </w:t>
      </w:r>
      <w:r w:rsidRPr="00A40B4C">
        <w:rPr>
          <w:rFonts w:asciiTheme="minorHAnsi" w:eastAsia="Arial" w:hAnsiTheme="minorHAnsi" w:cstheme="minorHAnsi"/>
          <w:color w:val="030303"/>
        </w:rPr>
        <w:t>su</w:t>
      </w:r>
      <w:r w:rsidRPr="00A40B4C">
        <w:rPr>
          <w:rFonts w:asciiTheme="minorHAnsi" w:eastAsia="Arial" w:hAnsiTheme="minorHAnsi" w:cstheme="minorHAnsi"/>
          <w:color w:val="030303"/>
          <w:spacing w:val="-6"/>
        </w:rPr>
        <w:t xml:space="preserve"> </w:t>
      </w:r>
      <w:r w:rsidRPr="00A40B4C">
        <w:rPr>
          <w:rFonts w:asciiTheme="minorHAnsi" w:eastAsia="Arial" w:hAnsiTheme="minorHAnsi" w:cstheme="minorHAnsi"/>
          <w:color w:val="030303"/>
        </w:rPr>
        <w:t>aplicación.</w:t>
      </w:r>
    </w:p>
    <w:p w14:paraId="5F40359E" w14:textId="77777777" w:rsidR="001E01BB" w:rsidRPr="008220D5" w:rsidRDefault="001E01BB" w:rsidP="005C77C5">
      <w:pPr>
        <w:pStyle w:val="Prrafodelista"/>
        <w:widowControl w:val="0"/>
        <w:numPr>
          <w:ilvl w:val="0"/>
          <w:numId w:val="138"/>
        </w:numPr>
        <w:tabs>
          <w:tab w:val="left" w:pos="851"/>
          <w:tab w:val="left" w:pos="1600"/>
        </w:tabs>
        <w:spacing w:after="0" w:line="240" w:lineRule="auto"/>
        <w:ind w:left="567" w:right="73" w:firstLine="0"/>
        <w:jc w:val="both"/>
        <w:rPr>
          <w:rFonts w:asciiTheme="minorHAnsi" w:eastAsia="Arial" w:hAnsiTheme="minorHAnsi" w:cstheme="minorHAnsi"/>
        </w:rPr>
      </w:pPr>
      <w:r w:rsidRPr="00772216">
        <w:rPr>
          <w:rFonts w:asciiTheme="minorHAnsi" w:eastAsia="Arial" w:hAnsiTheme="minorHAnsi" w:cstheme="minorHAnsi"/>
          <w:color w:val="030303"/>
        </w:rPr>
        <w:t>Aprobar</w:t>
      </w:r>
      <w:r w:rsidRPr="00772216">
        <w:rPr>
          <w:rFonts w:asciiTheme="minorHAnsi" w:eastAsia="Arial" w:hAnsiTheme="minorHAnsi" w:cstheme="minorHAnsi"/>
          <w:color w:val="030303"/>
          <w:spacing w:val="-22"/>
        </w:rPr>
        <w:t xml:space="preserve"> </w:t>
      </w:r>
      <w:r w:rsidRPr="00772216">
        <w:rPr>
          <w:rFonts w:asciiTheme="minorHAnsi" w:eastAsia="Arial" w:hAnsiTheme="minorHAnsi" w:cstheme="minorHAnsi"/>
          <w:color w:val="030303"/>
        </w:rPr>
        <w:t>las</w:t>
      </w:r>
      <w:r w:rsidRPr="00772216">
        <w:rPr>
          <w:rFonts w:asciiTheme="minorHAnsi" w:eastAsia="Arial" w:hAnsiTheme="minorHAnsi" w:cstheme="minorHAnsi"/>
          <w:color w:val="030303"/>
          <w:spacing w:val="-4"/>
        </w:rPr>
        <w:t xml:space="preserve"> </w:t>
      </w:r>
      <w:r w:rsidRPr="00772216">
        <w:rPr>
          <w:rFonts w:asciiTheme="minorHAnsi" w:eastAsia="Arial" w:hAnsiTheme="minorHAnsi" w:cstheme="minorHAnsi"/>
          <w:color w:val="030303"/>
        </w:rPr>
        <w:t>normas</w:t>
      </w:r>
      <w:r w:rsidRPr="00772216">
        <w:rPr>
          <w:rFonts w:asciiTheme="minorHAnsi" w:eastAsia="Arial" w:hAnsiTheme="minorHAnsi" w:cstheme="minorHAnsi"/>
          <w:color w:val="030303"/>
          <w:spacing w:val="-10"/>
        </w:rPr>
        <w:t xml:space="preserve"> </w:t>
      </w:r>
      <w:r w:rsidRPr="00772216">
        <w:rPr>
          <w:rFonts w:asciiTheme="minorHAnsi" w:eastAsia="Arial" w:hAnsiTheme="minorHAnsi" w:cstheme="minorHAnsi"/>
          <w:color w:val="030303"/>
          <w:w w:val="97"/>
        </w:rPr>
        <w:t>complementarias</w:t>
      </w:r>
      <w:r w:rsidRPr="00772216">
        <w:rPr>
          <w:rFonts w:asciiTheme="minorHAnsi" w:eastAsia="Arial" w:hAnsiTheme="minorHAnsi" w:cstheme="minorHAnsi"/>
          <w:color w:val="030303"/>
          <w:spacing w:val="-3"/>
          <w:w w:val="97"/>
        </w:rPr>
        <w:t xml:space="preserve"> </w:t>
      </w:r>
      <w:r w:rsidRPr="00772216">
        <w:rPr>
          <w:rFonts w:asciiTheme="minorHAnsi" w:eastAsia="Arial" w:hAnsiTheme="minorHAnsi" w:cstheme="minorHAnsi"/>
          <w:color w:val="030303"/>
        </w:rPr>
        <w:t>para</w:t>
      </w:r>
      <w:r w:rsidRPr="00772216">
        <w:rPr>
          <w:rFonts w:asciiTheme="minorHAnsi" w:eastAsia="Arial" w:hAnsiTheme="minorHAnsi" w:cstheme="minorHAnsi"/>
          <w:color w:val="030303"/>
          <w:spacing w:val="-1"/>
        </w:rPr>
        <w:t xml:space="preserve"> </w:t>
      </w:r>
      <w:r w:rsidRPr="00772216">
        <w:rPr>
          <w:rFonts w:asciiTheme="minorHAnsi" w:eastAsia="Arial" w:hAnsiTheme="minorHAnsi" w:cstheme="minorHAnsi"/>
          <w:color w:val="030303"/>
        </w:rPr>
        <w:t>la</w:t>
      </w:r>
      <w:r w:rsidRPr="00772216">
        <w:rPr>
          <w:rFonts w:asciiTheme="minorHAnsi" w:eastAsia="Arial" w:hAnsiTheme="minorHAnsi" w:cstheme="minorHAnsi"/>
          <w:color w:val="030303"/>
          <w:spacing w:val="-5"/>
        </w:rPr>
        <w:t xml:space="preserve"> </w:t>
      </w:r>
      <w:r w:rsidRPr="00772216">
        <w:rPr>
          <w:rFonts w:asciiTheme="minorHAnsi" w:eastAsia="Arial" w:hAnsiTheme="minorHAnsi" w:cstheme="minorHAnsi"/>
          <w:color w:val="030303"/>
          <w:w w:val="96"/>
        </w:rPr>
        <w:t>atención</w:t>
      </w:r>
      <w:r w:rsidRPr="00772216">
        <w:rPr>
          <w:rFonts w:asciiTheme="minorHAnsi" w:eastAsia="Arial" w:hAnsiTheme="minorHAnsi" w:cstheme="minorHAnsi"/>
          <w:color w:val="030303"/>
          <w:spacing w:val="5"/>
          <w:w w:val="96"/>
        </w:rPr>
        <w:t xml:space="preserve"> </w:t>
      </w:r>
      <w:r w:rsidRPr="00772216">
        <w:rPr>
          <w:rFonts w:asciiTheme="minorHAnsi" w:eastAsia="Arial" w:hAnsiTheme="minorHAnsi" w:cstheme="minorHAnsi"/>
          <w:color w:val="030303"/>
        </w:rPr>
        <w:t>a</w:t>
      </w:r>
      <w:r w:rsidRPr="00772216">
        <w:rPr>
          <w:rFonts w:asciiTheme="minorHAnsi" w:eastAsia="Arial" w:hAnsiTheme="minorHAnsi" w:cstheme="minorHAnsi"/>
          <w:color w:val="030303"/>
          <w:spacing w:val="-7"/>
        </w:rPr>
        <w:t xml:space="preserve"> </w:t>
      </w:r>
      <w:r w:rsidRPr="00772216">
        <w:rPr>
          <w:rFonts w:asciiTheme="minorHAnsi" w:eastAsia="Arial" w:hAnsiTheme="minorHAnsi" w:cstheme="minorHAnsi"/>
          <w:color w:val="030303"/>
        </w:rPr>
        <w:t>los</w:t>
      </w:r>
      <w:r w:rsidRPr="00772216">
        <w:rPr>
          <w:rFonts w:asciiTheme="minorHAnsi" w:eastAsia="Arial" w:hAnsiTheme="minorHAnsi" w:cstheme="minorHAnsi"/>
          <w:color w:val="030303"/>
          <w:spacing w:val="-13"/>
        </w:rPr>
        <w:t xml:space="preserve"> </w:t>
      </w:r>
      <w:r w:rsidRPr="00772216">
        <w:rPr>
          <w:rFonts w:asciiTheme="minorHAnsi" w:eastAsia="Arial" w:hAnsiTheme="minorHAnsi" w:cstheme="minorHAnsi"/>
          <w:color w:val="030303"/>
        </w:rPr>
        <w:t>ingresantes.</w:t>
      </w:r>
    </w:p>
    <w:p w14:paraId="3D55D726" w14:textId="77777777" w:rsidR="008220D5" w:rsidRPr="00A40B4C" w:rsidRDefault="001E01BB" w:rsidP="005C77C5">
      <w:pPr>
        <w:pStyle w:val="Prrafodelista"/>
        <w:widowControl w:val="0"/>
        <w:numPr>
          <w:ilvl w:val="2"/>
          <w:numId w:val="134"/>
        </w:numPr>
        <w:tabs>
          <w:tab w:val="left" w:pos="1134"/>
        </w:tabs>
        <w:spacing w:after="0" w:line="240" w:lineRule="auto"/>
        <w:ind w:left="567" w:right="73" w:firstLine="0"/>
        <w:jc w:val="both"/>
        <w:rPr>
          <w:rFonts w:asciiTheme="minorHAnsi" w:eastAsia="Arial" w:hAnsiTheme="minorHAnsi" w:cstheme="minorHAnsi"/>
        </w:rPr>
      </w:pPr>
      <w:r w:rsidRPr="00772216">
        <w:rPr>
          <w:rFonts w:asciiTheme="minorHAnsi" w:eastAsia="Arial" w:hAnsiTheme="minorHAnsi" w:cstheme="minorHAnsi"/>
          <w:b/>
          <w:bCs/>
          <w:color w:val="050505"/>
        </w:rPr>
        <w:t>De</w:t>
      </w:r>
      <w:r w:rsidRPr="00772216">
        <w:rPr>
          <w:rFonts w:asciiTheme="minorHAnsi" w:eastAsia="Arial" w:hAnsiTheme="minorHAnsi" w:cstheme="minorHAnsi"/>
          <w:b/>
          <w:bCs/>
          <w:color w:val="050505"/>
          <w:spacing w:val="-17"/>
        </w:rPr>
        <w:t xml:space="preserve"> </w:t>
      </w:r>
      <w:r w:rsidRPr="00772216">
        <w:rPr>
          <w:rFonts w:asciiTheme="minorHAnsi" w:eastAsia="Arial" w:hAnsiTheme="minorHAnsi" w:cstheme="minorHAnsi"/>
          <w:b/>
          <w:bCs/>
          <w:color w:val="050505"/>
        </w:rPr>
        <w:t>la</w:t>
      </w:r>
      <w:r w:rsidRPr="00772216">
        <w:rPr>
          <w:rFonts w:asciiTheme="minorHAnsi" w:eastAsia="Arial" w:hAnsiTheme="minorHAnsi" w:cstheme="minorHAnsi"/>
          <w:b/>
          <w:bCs/>
          <w:color w:val="050505"/>
          <w:spacing w:val="-11"/>
        </w:rPr>
        <w:t xml:space="preserve"> </w:t>
      </w:r>
      <w:r w:rsidRPr="00772216">
        <w:rPr>
          <w:rFonts w:asciiTheme="minorHAnsi" w:eastAsia="Arial" w:hAnsiTheme="minorHAnsi" w:cstheme="minorHAnsi"/>
          <w:b/>
          <w:bCs/>
          <w:color w:val="050505"/>
          <w:w w:val="97"/>
        </w:rPr>
        <w:t>Comisión</w:t>
      </w:r>
      <w:r w:rsidRPr="00772216">
        <w:rPr>
          <w:rFonts w:asciiTheme="minorHAnsi" w:eastAsia="Arial" w:hAnsiTheme="minorHAnsi" w:cstheme="minorHAnsi"/>
          <w:b/>
          <w:bCs/>
          <w:color w:val="050505"/>
          <w:spacing w:val="-11"/>
          <w:w w:val="97"/>
        </w:rPr>
        <w:t xml:space="preserve"> </w:t>
      </w:r>
      <w:r w:rsidRPr="00772216">
        <w:rPr>
          <w:rFonts w:asciiTheme="minorHAnsi" w:eastAsia="Arial" w:hAnsiTheme="minorHAnsi" w:cstheme="minorHAnsi"/>
          <w:b/>
          <w:bCs/>
          <w:color w:val="050505"/>
          <w:w w:val="97"/>
        </w:rPr>
        <w:t>Nacional</w:t>
      </w:r>
      <w:r w:rsidRPr="00772216">
        <w:rPr>
          <w:rFonts w:asciiTheme="minorHAnsi" w:eastAsia="Arial" w:hAnsiTheme="minorHAnsi" w:cstheme="minorHAnsi"/>
          <w:b/>
          <w:bCs/>
          <w:color w:val="050505"/>
          <w:spacing w:val="-8"/>
          <w:w w:val="97"/>
        </w:rPr>
        <w:t xml:space="preserve"> </w:t>
      </w:r>
      <w:r w:rsidRPr="00772216">
        <w:rPr>
          <w:rFonts w:asciiTheme="minorHAnsi" w:eastAsia="Arial" w:hAnsiTheme="minorHAnsi" w:cstheme="minorHAnsi"/>
          <w:b/>
          <w:bCs/>
          <w:color w:val="050505"/>
        </w:rPr>
        <w:t>de</w:t>
      </w:r>
      <w:r w:rsidRPr="00772216">
        <w:rPr>
          <w:rFonts w:asciiTheme="minorHAnsi" w:eastAsia="Arial" w:hAnsiTheme="minorHAnsi" w:cstheme="minorHAnsi"/>
          <w:b/>
          <w:bCs/>
          <w:color w:val="050505"/>
          <w:spacing w:val="-8"/>
        </w:rPr>
        <w:t xml:space="preserve"> </w:t>
      </w:r>
      <w:r w:rsidRPr="00A40B4C">
        <w:rPr>
          <w:rFonts w:asciiTheme="minorHAnsi" w:eastAsia="Arial" w:hAnsiTheme="minorHAnsi" w:cstheme="minorHAnsi"/>
          <w:b/>
          <w:bCs/>
          <w:color w:val="050505"/>
        </w:rPr>
        <w:t>Admisión</w:t>
      </w:r>
    </w:p>
    <w:p w14:paraId="212BA419" w14:textId="77777777" w:rsidR="008220D5" w:rsidRPr="00A40B4C" w:rsidRDefault="001E01BB" w:rsidP="005C77C5">
      <w:pPr>
        <w:pStyle w:val="Prrafodelista"/>
        <w:widowControl w:val="0"/>
        <w:tabs>
          <w:tab w:val="left" w:pos="1134"/>
        </w:tabs>
        <w:spacing w:after="0" w:line="240" w:lineRule="auto"/>
        <w:ind w:left="567" w:right="73"/>
        <w:jc w:val="both"/>
        <w:rPr>
          <w:rFonts w:asciiTheme="minorHAnsi" w:eastAsia="Arial" w:hAnsiTheme="minorHAnsi" w:cstheme="minorHAnsi"/>
          <w:color w:val="050505"/>
        </w:rPr>
      </w:pPr>
      <w:r w:rsidRPr="00A40B4C">
        <w:rPr>
          <w:rFonts w:asciiTheme="minorHAnsi" w:eastAsia="Arial" w:hAnsiTheme="minorHAnsi" w:cstheme="minorHAnsi"/>
          <w:color w:val="050505"/>
        </w:rPr>
        <w:t>Es</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la</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w w:val="108"/>
        </w:rPr>
        <w:t>encargada</w:t>
      </w:r>
      <w:r w:rsidR="00A37E0B" w:rsidRPr="00A40B4C">
        <w:rPr>
          <w:rFonts w:asciiTheme="minorHAnsi" w:eastAsia="Arial" w:hAnsiTheme="minorHAnsi" w:cstheme="minorHAnsi"/>
          <w:color w:val="050505"/>
          <w:w w:val="108"/>
        </w:rPr>
        <w:t xml:space="preserve"> </w:t>
      </w:r>
      <w:r w:rsidRPr="00A40B4C">
        <w:rPr>
          <w:rFonts w:asciiTheme="minorHAnsi" w:eastAsia="Arial" w:hAnsiTheme="minorHAnsi" w:cstheme="minorHAnsi"/>
          <w:color w:val="050505"/>
          <w:w w:val="111"/>
        </w:rPr>
        <w:t>d</w:t>
      </w:r>
      <w:r w:rsidRPr="00A40B4C">
        <w:rPr>
          <w:rFonts w:asciiTheme="minorHAnsi" w:eastAsia="Arial" w:hAnsiTheme="minorHAnsi" w:cstheme="minorHAnsi"/>
          <w:color w:val="050505"/>
          <w:spacing w:val="-27"/>
          <w:w w:val="111"/>
        </w:rPr>
        <w:t>e</w:t>
      </w:r>
      <w:r w:rsidRPr="00A40B4C">
        <w:rPr>
          <w:rFonts w:asciiTheme="minorHAnsi" w:eastAsia="Arial" w:hAnsiTheme="minorHAnsi" w:cstheme="minorHAnsi"/>
          <w:color w:val="444444"/>
          <w:w w:val="50"/>
        </w:rPr>
        <w:t>··</w:t>
      </w:r>
      <w:r w:rsidRPr="00A40B4C">
        <w:rPr>
          <w:rFonts w:asciiTheme="minorHAnsi" w:eastAsia="Arial" w:hAnsiTheme="minorHAnsi" w:cstheme="minorHAnsi"/>
          <w:color w:val="444444"/>
        </w:rPr>
        <w:t xml:space="preserve"> </w:t>
      </w:r>
      <w:r w:rsidRPr="00A40B4C">
        <w:rPr>
          <w:rFonts w:asciiTheme="minorHAnsi" w:eastAsia="Arial" w:hAnsiTheme="minorHAnsi" w:cstheme="minorHAnsi"/>
          <w:color w:val="050505"/>
        </w:rPr>
        <w:t>coordinar</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con</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la</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w w:val="106"/>
        </w:rPr>
        <w:t>DIGESUTP/DESP</w:t>
      </w:r>
      <w:r w:rsidRPr="00A40B4C">
        <w:rPr>
          <w:rFonts w:asciiTheme="minorHAnsi" w:eastAsia="Arial" w:hAnsiTheme="minorHAnsi" w:cstheme="minorHAnsi"/>
          <w:color w:val="050505"/>
          <w:spacing w:val="46"/>
          <w:w w:val="106"/>
        </w:rPr>
        <w:t xml:space="preserve"> </w:t>
      </w:r>
      <w:r w:rsidRPr="00A40B4C">
        <w:rPr>
          <w:rFonts w:asciiTheme="minorHAnsi" w:eastAsia="Arial" w:hAnsiTheme="minorHAnsi" w:cstheme="minorHAnsi"/>
          <w:color w:val="050505"/>
        </w:rPr>
        <w:t>la</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w w:val="104"/>
        </w:rPr>
        <w:t xml:space="preserve">organización, </w:t>
      </w:r>
      <w:r w:rsidRPr="00A40B4C">
        <w:rPr>
          <w:rFonts w:asciiTheme="minorHAnsi" w:eastAsia="Arial" w:hAnsiTheme="minorHAnsi" w:cstheme="minorHAnsi"/>
          <w:color w:val="050505"/>
          <w:w w:val="107"/>
        </w:rPr>
        <w:t>implementación</w:t>
      </w:r>
      <w:r w:rsidRPr="00A40B4C">
        <w:rPr>
          <w:rFonts w:asciiTheme="minorHAnsi" w:eastAsia="Arial" w:hAnsiTheme="minorHAnsi" w:cstheme="minorHAnsi"/>
          <w:color w:val="050505"/>
          <w:spacing w:val="1"/>
          <w:w w:val="107"/>
        </w:rPr>
        <w:t xml:space="preserve"> </w:t>
      </w:r>
      <w:r w:rsidRPr="00A40B4C">
        <w:rPr>
          <w:rFonts w:asciiTheme="minorHAnsi" w:eastAsia="Arial" w:hAnsiTheme="minorHAnsi" w:cstheme="minorHAnsi"/>
          <w:color w:val="050505"/>
        </w:rPr>
        <w:t>y</w:t>
      </w:r>
      <w:r w:rsidRPr="00A40B4C">
        <w:rPr>
          <w:rFonts w:asciiTheme="minorHAnsi" w:eastAsia="Arial" w:hAnsiTheme="minorHAnsi" w:cstheme="minorHAnsi"/>
          <w:color w:val="050505"/>
          <w:spacing w:val="17"/>
        </w:rPr>
        <w:t xml:space="preserve"> </w:t>
      </w:r>
      <w:r w:rsidRPr="00A40B4C">
        <w:rPr>
          <w:rFonts w:asciiTheme="minorHAnsi" w:eastAsia="Arial" w:hAnsiTheme="minorHAnsi" w:cstheme="minorHAnsi"/>
          <w:color w:val="050505"/>
          <w:w w:val="109"/>
        </w:rPr>
        <w:t xml:space="preserve">ejecución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23"/>
        </w:rPr>
        <w:t xml:space="preserve"> </w:t>
      </w:r>
      <w:r w:rsidRPr="00A40B4C">
        <w:rPr>
          <w:rFonts w:asciiTheme="minorHAnsi" w:eastAsia="Arial" w:hAnsiTheme="minorHAnsi" w:cstheme="minorHAnsi"/>
          <w:color w:val="050505"/>
        </w:rPr>
        <w:t>las</w:t>
      </w:r>
      <w:r w:rsidRPr="00A40B4C">
        <w:rPr>
          <w:rFonts w:asciiTheme="minorHAnsi" w:eastAsia="Arial" w:hAnsiTheme="minorHAnsi" w:cstheme="minorHAnsi"/>
          <w:color w:val="050505"/>
          <w:spacing w:val="25"/>
        </w:rPr>
        <w:t xml:space="preserve"> </w:t>
      </w:r>
      <w:r w:rsidRPr="00A40B4C">
        <w:rPr>
          <w:rFonts w:asciiTheme="minorHAnsi" w:eastAsia="Arial" w:hAnsiTheme="minorHAnsi" w:cstheme="minorHAnsi"/>
          <w:color w:val="050505"/>
        </w:rPr>
        <w:t>actividades</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previstas</w:t>
      </w:r>
      <w:r w:rsidRPr="00A40B4C">
        <w:rPr>
          <w:rFonts w:asciiTheme="minorHAnsi" w:eastAsia="Arial" w:hAnsiTheme="minorHAnsi" w:cstheme="minorHAnsi"/>
          <w:color w:val="050505"/>
          <w:spacing w:val="50"/>
        </w:rPr>
        <w:t xml:space="preserve"> </w:t>
      </w:r>
      <w:r w:rsidRPr="00A40B4C">
        <w:rPr>
          <w:rFonts w:asciiTheme="minorHAnsi" w:eastAsia="Arial" w:hAnsiTheme="minorHAnsi" w:cstheme="minorHAnsi"/>
          <w:color w:val="050505"/>
        </w:rPr>
        <w:t>para</w:t>
      </w:r>
      <w:r w:rsidRPr="00A40B4C">
        <w:rPr>
          <w:rFonts w:asciiTheme="minorHAnsi" w:eastAsia="Arial" w:hAnsiTheme="minorHAnsi" w:cstheme="minorHAnsi"/>
          <w:color w:val="050505"/>
          <w:spacing w:val="33"/>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24"/>
        </w:rPr>
        <w:t xml:space="preserve"> </w:t>
      </w:r>
      <w:r w:rsidRPr="00A40B4C">
        <w:rPr>
          <w:rFonts w:asciiTheme="minorHAnsi" w:eastAsia="Arial" w:hAnsiTheme="minorHAnsi" w:cstheme="minorHAnsi"/>
          <w:color w:val="050505"/>
          <w:w w:val="108"/>
        </w:rPr>
        <w:t>realización</w:t>
      </w:r>
      <w:r w:rsidRPr="00A40B4C">
        <w:rPr>
          <w:rFonts w:asciiTheme="minorHAnsi" w:eastAsia="Arial" w:hAnsiTheme="minorHAnsi" w:cstheme="minorHAnsi"/>
          <w:color w:val="050505"/>
          <w:spacing w:val="4"/>
          <w:w w:val="108"/>
        </w:rPr>
        <w:t xml:space="preserve"> </w:t>
      </w:r>
      <w:r w:rsidRPr="00A40B4C">
        <w:rPr>
          <w:rFonts w:asciiTheme="minorHAnsi" w:eastAsia="Arial" w:hAnsiTheme="minorHAnsi" w:cstheme="minorHAnsi"/>
          <w:color w:val="050505"/>
        </w:rPr>
        <w:t>del proceso</w:t>
      </w:r>
      <w:r w:rsidRPr="00A40B4C">
        <w:rPr>
          <w:rFonts w:asciiTheme="minorHAnsi" w:eastAsia="Arial" w:hAnsiTheme="minorHAnsi" w:cstheme="minorHAnsi"/>
          <w:color w:val="050505"/>
          <w:spacing w:val="45"/>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17"/>
        </w:rPr>
        <w:t xml:space="preserve"> </w:t>
      </w:r>
      <w:r w:rsidRPr="00A40B4C">
        <w:rPr>
          <w:rFonts w:asciiTheme="minorHAnsi" w:eastAsia="Arial" w:hAnsiTheme="minorHAnsi" w:cstheme="minorHAnsi"/>
          <w:color w:val="050505"/>
          <w:w w:val="109"/>
        </w:rPr>
        <w:t>admisión</w:t>
      </w:r>
      <w:r w:rsidRPr="00A40B4C">
        <w:rPr>
          <w:rFonts w:asciiTheme="minorHAnsi" w:eastAsia="Arial" w:hAnsiTheme="minorHAnsi" w:cstheme="minorHAnsi"/>
          <w:color w:val="050505"/>
          <w:spacing w:val="-1"/>
          <w:w w:val="109"/>
        </w:rPr>
        <w:t xml:space="preserve"> </w:t>
      </w:r>
      <w:r w:rsidRPr="00A40B4C">
        <w:rPr>
          <w:rFonts w:asciiTheme="minorHAnsi" w:eastAsia="Arial" w:hAnsiTheme="minorHAnsi" w:cstheme="minorHAnsi"/>
          <w:color w:val="050505"/>
        </w:rPr>
        <w:t>a</w:t>
      </w:r>
      <w:r w:rsidRPr="00A40B4C">
        <w:rPr>
          <w:rFonts w:asciiTheme="minorHAnsi" w:eastAsia="Arial" w:hAnsiTheme="minorHAnsi" w:cstheme="minorHAnsi"/>
          <w:color w:val="050505"/>
          <w:spacing w:val="12"/>
        </w:rPr>
        <w:t xml:space="preserve"> </w:t>
      </w:r>
      <w:r w:rsidRPr="00A40B4C">
        <w:rPr>
          <w:rFonts w:asciiTheme="minorHAnsi" w:eastAsia="Arial" w:hAnsiTheme="minorHAnsi" w:cstheme="minorHAnsi"/>
          <w:color w:val="050505"/>
        </w:rPr>
        <w:t>nivel</w:t>
      </w:r>
      <w:r w:rsidRPr="00A40B4C">
        <w:rPr>
          <w:rFonts w:asciiTheme="minorHAnsi" w:eastAsia="Arial" w:hAnsiTheme="minorHAnsi" w:cstheme="minorHAnsi"/>
          <w:color w:val="050505"/>
          <w:spacing w:val="29"/>
        </w:rPr>
        <w:t xml:space="preserve"> </w:t>
      </w:r>
      <w:r w:rsidRPr="00A40B4C">
        <w:rPr>
          <w:rFonts w:asciiTheme="minorHAnsi" w:eastAsia="Arial" w:hAnsiTheme="minorHAnsi" w:cstheme="minorHAnsi"/>
          <w:color w:val="050505"/>
        </w:rPr>
        <w:t>nacional: Fase I y</w:t>
      </w:r>
      <w:r w:rsidRPr="00A40B4C">
        <w:rPr>
          <w:rFonts w:asciiTheme="minorHAnsi" w:eastAsia="Arial" w:hAnsiTheme="minorHAnsi" w:cstheme="minorHAnsi"/>
          <w:color w:val="050505"/>
          <w:spacing w:val="6"/>
        </w:rPr>
        <w:t xml:space="preserve"> </w:t>
      </w:r>
      <w:r w:rsidRPr="00A40B4C">
        <w:rPr>
          <w:rFonts w:asciiTheme="minorHAnsi" w:eastAsia="Arial" w:hAnsiTheme="minorHAnsi" w:cstheme="minorHAnsi"/>
          <w:color w:val="050505"/>
        </w:rPr>
        <w:t>Fase II</w:t>
      </w:r>
    </w:p>
    <w:p w14:paraId="22431E03" w14:textId="77777777" w:rsidR="001E01BB" w:rsidRPr="00A40B4C" w:rsidRDefault="001E01BB" w:rsidP="005C77C5">
      <w:pPr>
        <w:pStyle w:val="Prrafodelista"/>
        <w:widowControl w:val="0"/>
        <w:tabs>
          <w:tab w:val="left" w:pos="1134"/>
        </w:tabs>
        <w:spacing w:after="0" w:line="240" w:lineRule="auto"/>
        <w:ind w:left="567" w:right="73"/>
        <w:jc w:val="both"/>
        <w:rPr>
          <w:rFonts w:asciiTheme="minorHAnsi" w:eastAsia="Arial" w:hAnsiTheme="minorHAnsi" w:cstheme="minorHAnsi"/>
        </w:rPr>
      </w:pPr>
      <w:r w:rsidRPr="00A40B4C">
        <w:rPr>
          <w:rFonts w:asciiTheme="minorHAnsi" w:eastAsia="Arial" w:hAnsiTheme="minorHAnsi" w:cstheme="minorHAnsi"/>
          <w:color w:val="050505"/>
        </w:rPr>
        <w:t>Está</w:t>
      </w:r>
      <w:r w:rsidRPr="00A40B4C">
        <w:rPr>
          <w:rFonts w:asciiTheme="minorHAnsi" w:eastAsia="Arial" w:hAnsiTheme="minorHAnsi" w:cstheme="minorHAnsi"/>
          <w:color w:val="050505"/>
          <w:spacing w:val="23"/>
        </w:rPr>
        <w:t xml:space="preserve"> </w:t>
      </w:r>
      <w:r w:rsidRPr="00A40B4C">
        <w:rPr>
          <w:rFonts w:asciiTheme="minorHAnsi" w:eastAsia="Arial" w:hAnsiTheme="minorHAnsi" w:cstheme="minorHAnsi"/>
          <w:color w:val="050505"/>
        </w:rPr>
        <w:t>integrada</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w w:val="108"/>
        </w:rPr>
        <w:t>por:</w:t>
      </w:r>
    </w:p>
    <w:p w14:paraId="03E32525" w14:textId="77777777" w:rsidR="001E01BB" w:rsidRPr="00A40B4C" w:rsidRDefault="001E01BB" w:rsidP="005C77C5">
      <w:pPr>
        <w:pStyle w:val="Prrafodelista"/>
        <w:widowControl w:val="0"/>
        <w:numPr>
          <w:ilvl w:val="2"/>
          <w:numId w:val="140"/>
        </w:numPr>
        <w:tabs>
          <w:tab w:val="left" w:pos="851"/>
        </w:tabs>
        <w:spacing w:after="0" w:line="240" w:lineRule="auto"/>
        <w:ind w:left="567" w:right="73" w:firstLine="0"/>
        <w:jc w:val="both"/>
        <w:rPr>
          <w:rFonts w:asciiTheme="minorHAnsi" w:eastAsia="Arial" w:hAnsiTheme="minorHAnsi" w:cstheme="minorHAnsi"/>
        </w:rPr>
      </w:pPr>
      <w:r w:rsidRPr="00A40B4C">
        <w:rPr>
          <w:rFonts w:asciiTheme="minorHAnsi" w:eastAsia="Arial" w:hAnsiTheme="minorHAnsi" w:cstheme="minorHAnsi"/>
          <w:color w:val="050505"/>
        </w:rPr>
        <w:t>Director</w:t>
      </w:r>
      <w:r w:rsidRPr="00A40B4C">
        <w:rPr>
          <w:rFonts w:asciiTheme="minorHAnsi" w:eastAsia="Arial" w:hAnsiTheme="minorHAnsi" w:cstheme="minorHAnsi"/>
          <w:color w:val="050505"/>
          <w:spacing w:val="40"/>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20"/>
        </w:rPr>
        <w:t xml:space="preserve"> </w:t>
      </w:r>
      <w:r w:rsidRPr="00A40B4C">
        <w:rPr>
          <w:rFonts w:asciiTheme="minorHAnsi" w:eastAsia="Arial" w:hAnsiTheme="minorHAnsi" w:cstheme="minorHAnsi"/>
          <w:color w:val="050505"/>
          <w:w w:val="108"/>
        </w:rPr>
        <w:t>Educación</w:t>
      </w:r>
      <w:r w:rsidRPr="00A40B4C">
        <w:rPr>
          <w:rFonts w:asciiTheme="minorHAnsi" w:eastAsia="Arial" w:hAnsiTheme="minorHAnsi" w:cstheme="minorHAnsi"/>
          <w:color w:val="050505"/>
          <w:spacing w:val="3"/>
          <w:w w:val="108"/>
        </w:rPr>
        <w:t xml:space="preserve"> </w:t>
      </w:r>
      <w:r w:rsidRPr="00A40B4C">
        <w:rPr>
          <w:rFonts w:asciiTheme="minorHAnsi" w:eastAsia="Arial" w:hAnsiTheme="minorHAnsi" w:cstheme="minorHAnsi"/>
          <w:color w:val="050505"/>
        </w:rPr>
        <w:t>Superior</w:t>
      </w:r>
      <w:r w:rsidRPr="00A40B4C">
        <w:rPr>
          <w:rFonts w:asciiTheme="minorHAnsi" w:eastAsia="Arial" w:hAnsiTheme="minorHAnsi" w:cstheme="minorHAnsi"/>
          <w:color w:val="050505"/>
          <w:spacing w:val="42"/>
        </w:rPr>
        <w:t xml:space="preserve"> </w:t>
      </w:r>
      <w:r w:rsidRPr="00A40B4C">
        <w:rPr>
          <w:rFonts w:asciiTheme="minorHAnsi" w:eastAsia="Arial" w:hAnsiTheme="minorHAnsi" w:cstheme="minorHAnsi"/>
          <w:color w:val="050505"/>
        </w:rPr>
        <w:t>Pedagógica,</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quien</w:t>
      </w:r>
      <w:r w:rsidRPr="00A40B4C">
        <w:rPr>
          <w:rFonts w:asciiTheme="minorHAnsi" w:eastAsia="Arial" w:hAnsiTheme="minorHAnsi" w:cstheme="minorHAnsi"/>
          <w:color w:val="050505"/>
          <w:spacing w:val="29"/>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13"/>
        </w:rPr>
        <w:t xml:space="preserve"> </w:t>
      </w:r>
      <w:r w:rsidRPr="00A40B4C">
        <w:rPr>
          <w:rFonts w:asciiTheme="minorHAnsi" w:eastAsia="Arial" w:hAnsiTheme="minorHAnsi" w:cstheme="minorHAnsi"/>
          <w:color w:val="050505"/>
          <w:w w:val="106"/>
        </w:rPr>
        <w:t>preside.</w:t>
      </w:r>
    </w:p>
    <w:p w14:paraId="3C14BDEE" w14:textId="77777777" w:rsidR="001E01BB" w:rsidRPr="00A40B4C" w:rsidRDefault="001E01BB" w:rsidP="005C77C5">
      <w:pPr>
        <w:pStyle w:val="Prrafodelista"/>
        <w:widowControl w:val="0"/>
        <w:numPr>
          <w:ilvl w:val="2"/>
          <w:numId w:val="140"/>
        </w:numPr>
        <w:tabs>
          <w:tab w:val="left" w:pos="851"/>
        </w:tabs>
        <w:spacing w:after="0" w:line="240" w:lineRule="auto"/>
        <w:ind w:left="567" w:right="73" w:firstLine="0"/>
        <w:jc w:val="both"/>
        <w:rPr>
          <w:rFonts w:asciiTheme="minorHAnsi" w:eastAsia="Arial" w:hAnsiTheme="minorHAnsi" w:cstheme="minorHAnsi"/>
        </w:rPr>
      </w:pPr>
      <w:r w:rsidRPr="00A40B4C">
        <w:rPr>
          <w:rFonts w:asciiTheme="minorHAnsi" w:eastAsia="Arial" w:hAnsiTheme="minorHAnsi" w:cstheme="minorHAnsi"/>
          <w:color w:val="050505"/>
        </w:rPr>
        <w:t>Un</w:t>
      </w:r>
      <w:r w:rsidRPr="00A40B4C">
        <w:rPr>
          <w:rFonts w:asciiTheme="minorHAnsi" w:eastAsia="Arial" w:hAnsiTheme="minorHAnsi" w:cstheme="minorHAnsi"/>
          <w:color w:val="050505"/>
          <w:spacing w:val="14"/>
        </w:rPr>
        <w:t xml:space="preserve"> </w:t>
      </w:r>
      <w:r w:rsidRPr="00A40B4C">
        <w:rPr>
          <w:rFonts w:asciiTheme="minorHAnsi" w:eastAsia="Arial" w:hAnsiTheme="minorHAnsi" w:cstheme="minorHAnsi"/>
          <w:color w:val="050505"/>
          <w:w w:val="108"/>
        </w:rPr>
        <w:t xml:space="preserve">representante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23"/>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17"/>
        </w:rPr>
        <w:t xml:space="preserve"> </w:t>
      </w:r>
      <w:r w:rsidRPr="00A40B4C">
        <w:rPr>
          <w:rFonts w:asciiTheme="minorHAnsi" w:eastAsia="Arial" w:hAnsiTheme="minorHAnsi" w:cstheme="minorHAnsi"/>
          <w:color w:val="050505"/>
        </w:rPr>
        <w:t>Secretaría</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20"/>
        </w:rPr>
        <w:t xml:space="preserve"> </w:t>
      </w:r>
      <w:r w:rsidRPr="00A40B4C">
        <w:rPr>
          <w:rFonts w:asciiTheme="minorHAnsi" w:eastAsia="Arial" w:hAnsiTheme="minorHAnsi" w:cstheme="minorHAnsi"/>
          <w:color w:val="050505"/>
        </w:rPr>
        <w:t>Planificación</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w w:val="106"/>
        </w:rPr>
        <w:t>Estratégica.</w:t>
      </w:r>
    </w:p>
    <w:p w14:paraId="02C723DD" w14:textId="77777777" w:rsidR="001E01BB" w:rsidRPr="00A40B4C" w:rsidRDefault="001E01BB" w:rsidP="005C77C5">
      <w:pPr>
        <w:pStyle w:val="Prrafodelista"/>
        <w:widowControl w:val="0"/>
        <w:numPr>
          <w:ilvl w:val="2"/>
          <w:numId w:val="140"/>
        </w:numPr>
        <w:tabs>
          <w:tab w:val="left" w:pos="851"/>
        </w:tabs>
        <w:spacing w:after="0" w:line="240" w:lineRule="auto"/>
        <w:ind w:left="567" w:right="73" w:firstLine="0"/>
        <w:jc w:val="both"/>
        <w:rPr>
          <w:rFonts w:asciiTheme="minorHAnsi" w:eastAsia="Arial" w:hAnsiTheme="minorHAnsi" w:cstheme="minorHAnsi"/>
        </w:rPr>
      </w:pPr>
      <w:r w:rsidRPr="00A40B4C">
        <w:rPr>
          <w:rFonts w:asciiTheme="minorHAnsi" w:eastAsia="Arial" w:hAnsiTheme="minorHAnsi" w:cstheme="minorHAnsi"/>
          <w:color w:val="050505"/>
        </w:rPr>
        <w:t>Un</w:t>
      </w:r>
      <w:r w:rsidRPr="00A40B4C">
        <w:rPr>
          <w:rFonts w:asciiTheme="minorHAnsi" w:eastAsia="Arial" w:hAnsiTheme="minorHAnsi" w:cstheme="minorHAnsi"/>
          <w:color w:val="050505"/>
          <w:spacing w:val="19"/>
        </w:rPr>
        <w:t xml:space="preserve"> </w:t>
      </w:r>
      <w:r w:rsidRPr="00A40B4C">
        <w:rPr>
          <w:rFonts w:asciiTheme="minorHAnsi" w:eastAsia="Arial" w:hAnsiTheme="minorHAnsi" w:cstheme="minorHAnsi"/>
          <w:color w:val="050505"/>
          <w:w w:val="108"/>
        </w:rPr>
        <w:t>representante</w:t>
      </w:r>
      <w:r w:rsidRPr="00A40B4C">
        <w:rPr>
          <w:rFonts w:asciiTheme="minorHAnsi" w:eastAsia="Arial" w:hAnsiTheme="minorHAnsi" w:cstheme="minorHAnsi"/>
          <w:color w:val="050505"/>
          <w:spacing w:val="-4"/>
          <w:w w:val="108"/>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19"/>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21"/>
        </w:rPr>
        <w:t xml:space="preserve"> </w:t>
      </w:r>
      <w:r w:rsidRPr="00A40B4C">
        <w:rPr>
          <w:rFonts w:asciiTheme="minorHAnsi" w:eastAsia="Arial" w:hAnsiTheme="minorHAnsi" w:cstheme="minorHAnsi"/>
          <w:color w:val="050505"/>
        </w:rPr>
        <w:t>Secretaría</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w w:val="106"/>
        </w:rPr>
        <w:t>General.</w:t>
      </w:r>
    </w:p>
    <w:p w14:paraId="2CB784F1" w14:textId="77777777" w:rsidR="001E01BB" w:rsidRPr="00A40B4C" w:rsidRDefault="001E01BB" w:rsidP="005C77C5">
      <w:pPr>
        <w:pStyle w:val="Prrafodelista"/>
        <w:widowControl w:val="0"/>
        <w:numPr>
          <w:ilvl w:val="2"/>
          <w:numId w:val="140"/>
        </w:numPr>
        <w:tabs>
          <w:tab w:val="left" w:pos="851"/>
        </w:tabs>
        <w:spacing w:after="0" w:line="240" w:lineRule="auto"/>
        <w:ind w:left="567" w:right="73" w:firstLine="0"/>
        <w:jc w:val="both"/>
        <w:rPr>
          <w:rFonts w:asciiTheme="minorHAnsi" w:eastAsia="Arial" w:hAnsiTheme="minorHAnsi" w:cstheme="minorHAnsi"/>
        </w:rPr>
      </w:pPr>
      <w:r w:rsidRPr="00A40B4C">
        <w:rPr>
          <w:rFonts w:asciiTheme="minorHAnsi" w:eastAsia="Arial" w:hAnsiTheme="minorHAnsi" w:cstheme="minorHAnsi"/>
          <w:color w:val="050505"/>
        </w:rPr>
        <w:t>Un</w:t>
      </w:r>
      <w:r w:rsidRPr="00A40B4C">
        <w:rPr>
          <w:rFonts w:asciiTheme="minorHAnsi" w:eastAsia="Arial" w:hAnsiTheme="minorHAnsi" w:cstheme="minorHAnsi"/>
          <w:color w:val="050505"/>
          <w:spacing w:val="19"/>
        </w:rPr>
        <w:t xml:space="preserve"> </w:t>
      </w:r>
      <w:r w:rsidRPr="00A40B4C">
        <w:rPr>
          <w:rFonts w:asciiTheme="minorHAnsi" w:eastAsia="Arial" w:hAnsiTheme="minorHAnsi" w:cstheme="minorHAnsi"/>
          <w:color w:val="050505"/>
          <w:w w:val="108"/>
        </w:rPr>
        <w:t>representante</w:t>
      </w:r>
      <w:r w:rsidRPr="00A40B4C">
        <w:rPr>
          <w:rFonts w:asciiTheme="minorHAnsi" w:eastAsia="Arial" w:hAnsiTheme="minorHAnsi" w:cstheme="minorHAnsi"/>
          <w:color w:val="050505"/>
          <w:spacing w:val="-4"/>
          <w:w w:val="108"/>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23"/>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13"/>
        </w:rPr>
        <w:t xml:space="preserve"> </w:t>
      </w:r>
      <w:r w:rsidRPr="00A40B4C">
        <w:rPr>
          <w:rFonts w:asciiTheme="minorHAnsi" w:eastAsia="Arial" w:hAnsiTheme="minorHAnsi" w:cstheme="minorHAnsi"/>
          <w:color w:val="050505"/>
        </w:rPr>
        <w:t>Oficina</w:t>
      </w:r>
      <w:r w:rsidRPr="00A40B4C">
        <w:rPr>
          <w:rFonts w:asciiTheme="minorHAnsi" w:eastAsia="Arial" w:hAnsiTheme="minorHAnsi" w:cstheme="minorHAnsi"/>
          <w:color w:val="050505"/>
          <w:spacing w:val="40"/>
        </w:rPr>
        <w:t xml:space="preserve"> </w:t>
      </w:r>
      <w:r w:rsidRPr="00A40B4C">
        <w:rPr>
          <w:rFonts w:asciiTheme="minorHAnsi" w:eastAsia="Arial" w:hAnsiTheme="minorHAnsi" w:cstheme="minorHAnsi"/>
          <w:color w:val="050505"/>
        </w:rPr>
        <w:t>General</w:t>
      </w:r>
      <w:r w:rsidRPr="00A40B4C">
        <w:rPr>
          <w:rFonts w:asciiTheme="minorHAnsi" w:eastAsia="Arial" w:hAnsiTheme="minorHAnsi" w:cstheme="minorHAnsi"/>
          <w:color w:val="050505"/>
          <w:spacing w:val="46"/>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13"/>
        </w:rPr>
        <w:t xml:space="preserve"> </w:t>
      </w:r>
      <w:r w:rsidRPr="00A40B4C">
        <w:rPr>
          <w:rFonts w:asciiTheme="minorHAnsi" w:eastAsia="Arial" w:hAnsiTheme="minorHAnsi" w:cstheme="minorHAnsi"/>
          <w:color w:val="050505"/>
          <w:w w:val="105"/>
        </w:rPr>
        <w:t>Administración.</w:t>
      </w:r>
    </w:p>
    <w:p w14:paraId="1773D91D" w14:textId="77777777" w:rsidR="001E01BB" w:rsidRPr="00A40B4C" w:rsidRDefault="001E01BB" w:rsidP="005C77C5">
      <w:pPr>
        <w:pStyle w:val="Prrafodelista"/>
        <w:widowControl w:val="0"/>
        <w:numPr>
          <w:ilvl w:val="2"/>
          <w:numId w:val="140"/>
        </w:numPr>
        <w:tabs>
          <w:tab w:val="left" w:pos="851"/>
        </w:tabs>
        <w:spacing w:after="0" w:line="240" w:lineRule="auto"/>
        <w:ind w:left="567" w:right="73" w:firstLine="0"/>
        <w:jc w:val="both"/>
        <w:rPr>
          <w:rFonts w:asciiTheme="minorHAnsi" w:eastAsia="Arial" w:hAnsiTheme="minorHAnsi" w:cstheme="minorHAnsi"/>
        </w:rPr>
      </w:pPr>
      <w:r w:rsidRPr="00A40B4C">
        <w:rPr>
          <w:rFonts w:asciiTheme="minorHAnsi" w:eastAsia="Arial" w:hAnsiTheme="minorHAnsi" w:cstheme="minorHAnsi"/>
          <w:color w:val="050505"/>
        </w:rPr>
        <w:t>Un</w:t>
      </w:r>
      <w:r w:rsidRPr="00A40B4C">
        <w:rPr>
          <w:rFonts w:asciiTheme="minorHAnsi" w:eastAsia="Arial" w:hAnsiTheme="minorHAnsi" w:cstheme="minorHAnsi"/>
          <w:color w:val="050505"/>
          <w:spacing w:val="15"/>
        </w:rPr>
        <w:t xml:space="preserve"> </w:t>
      </w:r>
      <w:r w:rsidRPr="00A40B4C">
        <w:rPr>
          <w:rFonts w:asciiTheme="minorHAnsi" w:eastAsia="Arial" w:hAnsiTheme="minorHAnsi" w:cstheme="minorHAnsi"/>
          <w:color w:val="050505"/>
          <w:w w:val="108"/>
        </w:rPr>
        <w:t xml:space="preserve">representante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23"/>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13"/>
        </w:rPr>
        <w:t xml:space="preserve"> </w:t>
      </w:r>
      <w:r w:rsidRPr="00A40B4C">
        <w:rPr>
          <w:rFonts w:asciiTheme="minorHAnsi" w:eastAsia="Arial" w:hAnsiTheme="minorHAnsi" w:cstheme="minorHAnsi"/>
          <w:color w:val="050505"/>
        </w:rPr>
        <w:t>Oficina</w:t>
      </w:r>
      <w:r w:rsidRPr="00A40B4C">
        <w:rPr>
          <w:rFonts w:asciiTheme="minorHAnsi" w:eastAsia="Arial" w:hAnsiTheme="minorHAnsi" w:cstheme="minorHAnsi"/>
          <w:color w:val="050505"/>
          <w:spacing w:val="42"/>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20"/>
        </w:rPr>
        <w:t xml:space="preserve"> </w:t>
      </w:r>
      <w:r w:rsidRPr="00A40B4C">
        <w:rPr>
          <w:rFonts w:asciiTheme="minorHAnsi" w:eastAsia="Arial" w:hAnsiTheme="minorHAnsi" w:cstheme="minorHAnsi"/>
          <w:color w:val="050505"/>
        </w:rPr>
        <w:t>Asesoría</w:t>
      </w:r>
      <w:r w:rsidRPr="00A40B4C">
        <w:rPr>
          <w:rFonts w:asciiTheme="minorHAnsi" w:eastAsia="Arial" w:hAnsiTheme="minorHAnsi" w:cstheme="minorHAnsi"/>
          <w:color w:val="050505"/>
          <w:spacing w:val="41"/>
        </w:rPr>
        <w:t xml:space="preserve"> </w:t>
      </w:r>
      <w:r w:rsidRPr="00A40B4C">
        <w:rPr>
          <w:rFonts w:asciiTheme="minorHAnsi" w:eastAsia="Arial" w:hAnsiTheme="minorHAnsi" w:cstheme="minorHAnsi"/>
          <w:color w:val="050505"/>
          <w:w w:val="106"/>
        </w:rPr>
        <w:t>Jurídica.</w:t>
      </w:r>
    </w:p>
    <w:p w14:paraId="525CE38F" w14:textId="77777777" w:rsidR="001E01BB" w:rsidRPr="00A40B4C" w:rsidRDefault="001E01BB" w:rsidP="005C77C5">
      <w:pPr>
        <w:pStyle w:val="Prrafodelista"/>
        <w:widowControl w:val="0"/>
        <w:numPr>
          <w:ilvl w:val="2"/>
          <w:numId w:val="140"/>
        </w:numPr>
        <w:tabs>
          <w:tab w:val="left" w:pos="851"/>
        </w:tabs>
        <w:spacing w:after="0" w:line="240" w:lineRule="auto"/>
        <w:ind w:left="567" w:right="73" w:firstLine="0"/>
        <w:jc w:val="both"/>
        <w:rPr>
          <w:rFonts w:asciiTheme="minorHAnsi" w:eastAsia="Arial" w:hAnsiTheme="minorHAnsi" w:cstheme="minorHAnsi"/>
        </w:rPr>
      </w:pPr>
      <w:r w:rsidRPr="00A40B4C">
        <w:rPr>
          <w:rFonts w:asciiTheme="minorHAnsi" w:eastAsia="Arial" w:hAnsiTheme="minorHAnsi" w:cstheme="minorHAnsi"/>
          <w:color w:val="050505"/>
        </w:rPr>
        <w:t>Un</w:t>
      </w:r>
      <w:r w:rsidRPr="00A40B4C">
        <w:rPr>
          <w:rFonts w:asciiTheme="minorHAnsi" w:eastAsia="Arial" w:hAnsiTheme="minorHAnsi" w:cstheme="minorHAnsi"/>
          <w:color w:val="050505"/>
          <w:spacing w:val="14"/>
        </w:rPr>
        <w:t xml:space="preserve"> </w:t>
      </w:r>
      <w:r w:rsidRPr="00A40B4C">
        <w:rPr>
          <w:rFonts w:asciiTheme="minorHAnsi" w:eastAsia="Arial" w:hAnsiTheme="minorHAnsi" w:cstheme="minorHAnsi"/>
          <w:color w:val="050505"/>
          <w:w w:val="108"/>
        </w:rPr>
        <w:t>representante</w:t>
      </w:r>
      <w:r w:rsidRPr="00A40B4C">
        <w:rPr>
          <w:rFonts w:asciiTheme="minorHAnsi" w:eastAsia="Arial" w:hAnsiTheme="minorHAnsi" w:cstheme="minorHAnsi"/>
          <w:color w:val="050505"/>
          <w:spacing w:val="-4"/>
          <w:w w:val="108"/>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23"/>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13"/>
        </w:rPr>
        <w:t xml:space="preserve"> </w:t>
      </w:r>
      <w:r w:rsidRPr="00A40B4C">
        <w:rPr>
          <w:rFonts w:asciiTheme="minorHAnsi" w:eastAsia="Arial" w:hAnsiTheme="minorHAnsi" w:cstheme="minorHAnsi"/>
          <w:color w:val="050505"/>
        </w:rPr>
        <w:t>Oficina</w:t>
      </w:r>
      <w:r w:rsidRPr="00A40B4C">
        <w:rPr>
          <w:rFonts w:asciiTheme="minorHAnsi" w:eastAsia="Arial" w:hAnsiTheme="minorHAnsi" w:cstheme="minorHAnsi"/>
          <w:color w:val="050505"/>
          <w:spacing w:val="43"/>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21"/>
        </w:rPr>
        <w:t xml:space="preserve"> </w:t>
      </w:r>
      <w:r w:rsidRPr="00A40B4C">
        <w:rPr>
          <w:rFonts w:asciiTheme="minorHAnsi" w:eastAsia="Arial" w:hAnsiTheme="minorHAnsi" w:cstheme="minorHAnsi"/>
          <w:color w:val="050505"/>
          <w:w w:val="106"/>
        </w:rPr>
        <w:t>Informática.</w:t>
      </w:r>
    </w:p>
    <w:p w14:paraId="5092BD5D" w14:textId="77777777" w:rsidR="001E01BB" w:rsidRPr="00A40B4C" w:rsidRDefault="001E01BB" w:rsidP="005C77C5">
      <w:pPr>
        <w:pStyle w:val="Prrafodelista"/>
        <w:widowControl w:val="0"/>
        <w:numPr>
          <w:ilvl w:val="2"/>
          <w:numId w:val="140"/>
        </w:numPr>
        <w:tabs>
          <w:tab w:val="left" w:pos="851"/>
        </w:tabs>
        <w:spacing w:after="0" w:line="240" w:lineRule="auto"/>
        <w:ind w:left="567" w:right="73" w:firstLine="0"/>
        <w:jc w:val="both"/>
        <w:rPr>
          <w:rFonts w:asciiTheme="minorHAnsi" w:eastAsia="Arial" w:hAnsiTheme="minorHAnsi" w:cstheme="minorHAnsi"/>
        </w:rPr>
      </w:pPr>
      <w:r w:rsidRPr="00A40B4C">
        <w:rPr>
          <w:rFonts w:asciiTheme="minorHAnsi" w:eastAsia="Arial" w:hAnsiTheme="minorHAnsi" w:cstheme="minorHAnsi"/>
          <w:color w:val="050505"/>
        </w:rPr>
        <w:t>Un</w:t>
      </w:r>
      <w:r w:rsidRPr="00A40B4C">
        <w:rPr>
          <w:rFonts w:asciiTheme="minorHAnsi" w:eastAsia="Arial" w:hAnsiTheme="minorHAnsi" w:cstheme="minorHAnsi"/>
          <w:color w:val="050505"/>
          <w:spacing w:val="19"/>
        </w:rPr>
        <w:t xml:space="preserve"> </w:t>
      </w:r>
      <w:r w:rsidRPr="00A40B4C">
        <w:rPr>
          <w:rFonts w:asciiTheme="minorHAnsi" w:eastAsia="Arial" w:hAnsiTheme="minorHAnsi" w:cstheme="minorHAnsi"/>
          <w:color w:val="050505"/>
          <w:w w:val="108"/>
        </w:rPr>
        <w:t xml:space="preserve">representante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19"/>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15"/>
        </w:rPr>
        <w:t xml:space="preserve"> </w:t>
      </w:r>
      <w:r w:rsidRPr="00A40B4C">
        <w:rPr>
          <w:rFonts w:asciiTheme="minorHAnsi" w:eastAsia="Arial" w:hAnsiTheme="minorHAnsi" w:cstheme="minorHAnsi"/>
          <w:color w:val="050505"/>
        </w:rPr>
        <w:t>Unidad</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21"/>
        </w:rPr>
        <w:t xml:space="preserve"> </w:t>
      </w:r>
      <w:r w:rsidRPr="00A40B4C">
        <w:rPr>
          <w:rFonts w:asciiTheme="minorHAnsi" w:eastAsia="Arial" w:hAnsiTheme="minorHAnsi" w:cstheme="minorHAnsi"/>
          <w:color w:val="050505"/>
        </w:rPr>
        <w:t>Medición</w:t>
      </w:r>
      <w:r w:rsidRPr="00A40B4C">
        <w:rPr>
          <w:rFonts w:asciiTheme="minorHAnsi" w:eastAsia="Arial" w:hAnsiTheme="minorHAnsi" w:cstheme="minorHAnsi"/>
          <w:color w:val="050505"/>
          <w:spacing w:val="48"/>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19"/>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12"/>
        </w:rPr>
        <w:t xml:space="preserve"> </w:t>
      </w:r>
      <w:r w:rsidRPr="00A40B4C">
        <w:rPr>
          <w:rFonts w:asciiTheme="minorHAnsi" w:eastAsia="Arial" w:hAnsiTheme="minorHAnsi" w:cstheme="minorHAnsi"/>
          <w:color w:val="050505"/>
        </w:rPr>
        <w:t>Calidad</w:t>
      </w:r>
      <w:r w:rsidRPr="00A40B4C">
        <w:rPr>
          <w:rFonts w:asciiTheme="minorHAnsi" w:eastAsia="Arial" w:hAnsiTheme="minorHAnsi" w:cstheme="minorHAnsi"/>
          <w:color w:val="050505"/>
          <w:spacing w:val="42"/>
        </w:rPr>
        <w:t xml:space="preserve"> </w:t>
      </w:r>
      <w:r w:rsidRPr="00A40B4C">
        <w:rPr>
          <w:rFonts w:asciiTheme="minorHAnsi" w:eastAsia="Arial" w:hAnsiTheme="minorHAnsi" w:cstheme="minorHAnsi"/>
          <w:color w:val="050505"/>
          <w:w w:val="107"/>
        </w:rPr>
        <w:t>Educativa.</w:t>
      </w:r>
    </w:p>
    <w:p w14:paraId="28777F83" w14:textId="77777777" w:rsidR="008220D5" w:rsidRPr="00A40B4C" w:rsidRDefault="001E01BB" w:rsidP="005C77C5">
      <w:pPr>
        <w:pStyle w:val="Prrafodelista"/>
        <w:widowControl w:val="0"/>
        <w:numPr>
          <w:ilvl w:val="2"/>
          <w:numId w:val="140"/>
        </w:numPr>
        <w:tabs>
          <w:tab w:val="left" w:pos="851"/>
        </w:tabs>
        <w:spacing w:after="0" w:line="240" w:lineRule="auto"/>
        <w:ind w:left="567" w:right="73" w:firstLine="0"/>
        <w:jc w:val="both"/>
        <w:rPr>
          <w:rFonts w:asciiTheme="minorHAnsi" w:eastAsia="Arial" w:hAnsiTheme="minorHAnsi" w:cstheme="minorHAnsi"/>
        </w:rPr>
      </w:pPr>
      <w:r w:rsidRPr="00A40B4C">
        <w:rPr>
          <w:rFonts w:asciiTheme="minorHAnsi" w:eastAsia="Arial" w:hAnsiTheme="minorHAnsi" w:cstheme="minorHAnsi"/>
          <w:color w:val="050505"/>
        </w:rPr>
        <w:t>Un</w:t>
      </w:r>
      <w:r w:rsidRPr="00A40B4C">
        <w:rPr>
          <w:rFonts w:asciiTheme="minorHAnsi" w:eastAsia="Arial" w:hAnsiTheme="minorHAnsi" w:cstheme="minorHAnsi"/>
          <w:color w:val="050505"/>
          <w:spacing w:val="19"/>
        </w:rPr>
        <w:t xml:space="preserve"> </w:t>
      </w:r>
      <w:r w:rsidRPr="00A40B4C">
        <w:rPr>
          <w:rFonts w:asciiTheme="minorHAnsi" w:eastAsia="Arial" w:hAnsiTheme="minorHAnsi" w:cstheme="minorHAnsi"/>
          <w:color w:val="050505"/>
          <w:w w:val="108"/>
        </w:rPr>
        <w:t>representante</w:t>
      </w:r>
      <w:r w:rsidRPr="00A40B4C">
        <w:rPr>
          <w:rFonts w:asciiTheme="minorHAnsi" w:eastAsia="Arial" w:hAnsiTheme="minorHAnsi" w:cstheme="minorHAnsi"/>
          <w:color w:val="050505"/>
          <w:spacing w:val="-4"/>
          <w:w w:val="108"/>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19"/>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16"/>
        </w:rPr>
        <w:t xml:space="preserve"> </w:t>
      </w:r>
      <w:r w:rsidRPr="00A40B4C">
        <w:rPr>
          <w:rFonts w:asciiTheme="minorHAnsi" w:eastAsia="Arial" w:hAnsiTheme="minorHAnsi" w:cstheme="minorHAnsi"/>
          <w:color w:val="050505"/>
          <w:w w:val="109"/>
        </w:rPr>
        <w:t>Dirección</w:t>
      </w:r>
      <w:r w:rsidRPr="00A40B4C">
        <w:rPr>
          <w:rFonts w:asciiTheme="minorHAnsi" w:eastAsia="Arial" w:hAnsiTheme="minorHAnsi" w:cstheme="minorHAnsi"/>
          <w:color w:val="050505"/>
          <w:spacing w:val="-8"/>
          <w:w w:val="109"/>
        </w:rPr>
        <w:t xml:space="preserve"> </w:t>
      </w:r>
      <w:r w:rsidRPr="00A40B4C">
        <w:rPr>
          <w:rFonts w:asciiTheme="minorHAnsi" w:eastAsia="Arial" w:hAnsiTheme="minorHAnsi" w:cstheme="minorHAnsi"/>
          <w:color w:val="050505"/>
        </w:rPr>
        <w:t>General</w:t>
      </w:r>
      <w:r w:rsidRPr="00A40B4C">
        <w:rPr>
          <w:rFonts w:asciiTheme="minorHAnsi" w:eastAsia="Arial" w:hAnsiTheme="minorHAnsi" w:cstheme="minorHAnsi"/>
          <w:color w:val="050505"/>
          <w:spacing w:val="43"/>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9"/>
        </w:rPr>
        <w:t xml:space="preserve"> </w:t>
      </w:r>
      <w:r w:rsidRPr="00A40B4C">
        <w:rPr>
          <w:rFonts w:asciiTheme="minorHAnsi" w:eastAsia="Arial" w:hAnsiTheme="minorHAnsi" w:cstheme="minorHAnsi"/>
          <w:color w:val="050505"/>
        </w:rPr>
        <w:t>Educación</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Básica</w:t>
      </w:r>
      <w:r w:rsidRPr="00A40B4C">
        <w:rPr>
          <w:rFonts w:asciiTheme="minorHAnsi" w:eastAsia="Arial" w:hAnsiTheme="minorHAnsi" w:cstheme="minorHAnsi"/>
          <w:color w:val="050505"/>
          <w:spacing w:val="46"/>
        </w:rPr>
        <w:t xml:space="preserve"> </w:t>
      </w:r>
      <w:r w:rsidRPr="00A40B4C">
        <w:rPr>
          <w:rFonts w:asciiTheme="minorHAnsi" w:eastAsia="Arial" w:hAnsiTheme="minorHAnsi" w:cstheme="minorHAnsi"/>
          <w:color w:val="050505"/>
          <w:w w:val="108"/>
        </w:rPr>
        <w:t>Regular.</w:t>
      </w:r>
    </w:p>
    <w:p w14:paraId="0B639F8E" w14:textId="77777777" w:rsidR="001E01BB" w:rsidRPr="00A40B4C" w:rsidRDefault="001E01BB" w:rsidP="005C77C5">
      <w:pPr>
        <w:widowControl w:val="0"/>
        <w:tabs>
          <w:tab w:val="left" w:pos="851"/>
          <w:tab w:val="right" w:pos="8998"/>
        </w:tabs>
        <w:ind w:left="426" w:right="73"/>
        <w:jc w:val="both"/>
        <w:rPr>
          <w:rFonts w:asciiTheme="minorHAnsi" w:eastAsia="Arial" w:hAnsiTheme="minorHAnsi" w:cstheme="minorHAnsi"/>
          <w:sz w:val="22"/>
          <w:szCs w:val="22"/>
        </w:rPr>
      </w:pPr>
      <w:r w:rsidRPr="00A40B4C">
        <w:rPr>
          <w:rFonts w:asciiTheme="minorHAnsi" w:eastAsia="Arial" w:hAnsiTheme="minorHAnsi" w:cstheme="minorHAnsi"/>
          <w:color w:val="050505"/>
          <w:sz w:val="22"/>
          <w:szCs w:val="22"/>
        </w:rPr>
        <w:t>Son</w:t>
      </w:r>
      <w:r w:rsidRPr="00A40B4C">
        <w:rPr>
          <w:rFonts w:asciiTheme="minorHAnsi" w:eastAsia="Arial" w:hAnsiTheme="minorHAnsi" w:cstheme="minorHAnsi"/>
          <w:color w:val="050505"/>
          <w:spacing w:val="18"/>
          <w:sz w:val="22"/>
          <w:szCs w:val="22"/>
        </w:rPr>
        <w:t xml:space="preserve"> </w:t>
      </w:r>
      <w:r w:rsidRPr="00A40B4C">
        <w:rPr>
          <w:rFonts w:asciiTheme="minorHAnsi" w:eastAsia="Arial" w:hAnsiTheme="minorHAnsi" w:cstheme="minorHAnsi"/>
          <w:color w:val="050505"/>
          <w:sz w:val="22"/>
          <w:szCs w:val="22"/>
        </w:rPr>
        <w:t>funciones</w:t>
      </w:r>
      <w:r w:rsidR="00A37E0B" w:rsidRPr="00A40B4C">
        <w:rPr>
          <w:rFonts w:asciiTheme="minorHAnsi" w:eastAsia="Arial" w:hAnsiTheme="minorHAnsi" w:cstheme="minorHAnsi"/>
          <w:color w:val="050505"/>
          <w:sz w:val="22"/>
          <w:szCs w:val="22"/>
        </w:rPr>
        <w:t xml:space="preserve"> </w:t>
      </w:r>
      <w:r w:rsidRPr="00A40B4C">
        <w:rPr>
          <w:rFonts w:asciiTheme="minorHAnsi" w:eastAsia="Arial" w:hAnsiTheme="minorHAnsi" w:cstheme="minorHAnsi"/>
          <w:color w:val="050505"/>
          <w:sz w:val="22"/>
          <w:szCs w:val="22"/>
        </w:rPr>
        <w:t>de</w:t>
      </w:r>
      <w:r w:rsidRPr="00A40B4C">
        <w:rPr>
          <w:rFonts w:asciiTheme="minorHAnsi" w:eastAsia="Arial" w:hAnsiTheme="minorHAnsi" w:cstheme="minorHAnsi"/>
          <w:color w:val="050505"/>
          <w:spacing w:val="23"/>
          <w:sz w:val="22"/>
          <w:szCs w:val="22"/>
        </w:rPr>
        <w:t xml:space="preserve"> </w:t>
      </w:r>
      <w:r w:rsidRPr="00A40B4C">
        <w:rPr>
          <w:rFonts w:asciiTheme="minorHAnsi" w:eastAsia="Arial" w:hAnsiTheme="minorHAnsi" w:cstheme="minorHAnsi"/>
          <w:color w:val="050505"/>
          <w:sz w:val="22"/>
          <w:szCs w:val="22"/>
        </w:rPr>
        <w:t>la</w:t>
      </w:r>
      <w:r w:rsidRPr="00A40B4C">
        <w:rPr>
          <w:rFonts w:asciiTheme="minorHAnsi" w:eastAsia="Arial" w:hAnsiTheme="minorHAnsi" w:cstheme="minorHAnsi"/>
          <w:color w:val="050505"/>
          <w:spacing w:val="16"/>
          <w:sz w:val="22"/>
          <w:szCs w:val="22"/>
        </w:rPr>
        <w:t xml:space="preserve"> </w:t>
      </w:r>
      <w:r w:rsidRPr="00A40B4C">
        <w:rPr>
          <w:rFonts w:asciiTheme="minorHAnsi" w:eastAsia="Arial" w:hAnsiTheme="minorHAnsi" w:cstheme="minorHAnsi"/>
          <w:color w:val="050505"/>
          <w:w w:val="109"/>
          <w:sz w:val="22"/>
          <w:szCs w:val="22"/>
        </w:rPr>
        <w:t>Comisión</w:t>
      </w:r>
      <w:r w:rsidRPr="00A40B4C">
        <w:rPr>
          <w:rFonts w:asciiTheme="minorHAnsi" w:eastAsia="Arial" w:hAnsiTheme="minorHAnsi" w:cstheme="minorHAnsi"/>
          <w:color w:val="050505"/>
          <w:spacing w:val="-3"/>
          <w:w w:val="109"/>
          <w:sz w:val="22"/>
          <w:szCs w:val="22"/>
        </w:rPr>
        <w:t xml:space="preserve"> </w:t>
      </w:r>
      <w:r w:rsidRPr="00A40B4C">
        <w:rPr>
          <w:rFonts w:asciiTheme="minorHAnsi" w:eastAsia="Arial" w:hAnsiTheme="minorHAnsi" w:cstheme="minorHAnsi"/>
          <w:color w:val="050505"/>
          <w:w w:val="109"/>
          <w:sz w:val="22"/>
          <w:szCs w:val="22"/>
        </w:rPr>
        <w:t>Nacional</w:t>
      </w:r>
      <w:r w:rsidRPr="00A40B4C">
        <w:rPr>
          <w:rFonts w:asciiTheme="minorHAnsi" w:eastAsia="Arial" w:hAnsiTheme="minorHAnsi" w:cstheme="minorHAnsi"/>
          <w:color w:val="050505"/>
          <w:spacing w:val="-6"/>
          <w:w w:val="109"/>
          <w:sz w:val="22"/>
          <w:szCs w:val="22"/>
        </w:rPr>
        <w:t xml:space="preserve"> </w:t>
      </w:r>
      <w:r w:rsidRPr="00A40B4C">
        <w:rPr>
          <w:rFonts w:asciiTheme="minorHAnsi" w:eastAsia="Arial" w:hAnsiTheme="minorHAnsi" w:cstheme="minorHAnsi"/>
          <w:color w:val="050505"/>
          <w:sz w:val="22"/>
          <w:szCs w:val="22"/>
        </w:rPr>
        <w:t>de</w:t>
      </w:r>
      <w:r w:rsidRPr="00A40B4C">
        <w:rPr>
          <w:rFonts w:asciiTheme="minorHAnsi" w:eastAsia="Arial" w:hAnsiTheme="minorHAnsi" w:cstheme="minorHAnsi"/>
          <w:color w:val="050505"/>
          <w:spacing w:val="16"/>
          <w:sz w:val="22"/>
          <w:szCs w:val="22"/>
        </w:rPr>
        <w:t xml:space="preserve"> </w:t>
      </w:r>
      <w:r w:rsidRPr="00A40B4C">
        <w:rPr>
          <w:rFonts w:asciiTheme="minorHAnsi" w:eastAsia="Arial" w:hAnsiTheme="minorHAnsi" w:cstheme="minorHAnsi"/>
          <w:color w:val="050505"/>
          <w:w w:val="105"/>
          <w:sz w:val="22"/>
          <w:szCs w:val="22"/>
        </w:rPr>
        <w:t>Admisión:</w:t>
      </w:r>
      <w:r w:rsidR="00EC3DDD" w:rsidRPr="00A40B4C">
        <w:rPr>
          <w:rFonts w:asciiTheme="minorHAnsi" w:eastAsia="Arial" w:hAnsiTheme="minorHAnsi" w:cstheme="minorHAnsi"/>
          <w:color w:val="050505"/>
          <w:w w:val="105"/>
          <w:sz w:val="22"/>
          <w:szCs w:val="22"/>
        </w:rPr>
        <w:tab/>
      </w:r>
    </w:p>
    <w:p w14:paraId="07ECD1B2" w14:textId="77777777" w:rsidR="001E01BB" w:rsidRPr="00A40B4C" w:rsidRDefault="001E01BB" w:rsidP="005C77C5">
      <w:pPr>
        <w:pStyle w:val="Prrafodelista"/>
        <w:widowControl w:val="0"/>
        <w:numPr>
          <w:ilvl w:val="0"/>
          <w:numId w:val="139"/>
        </w:numPr>
        <w:tabs>
          <w:tab w:val="left" w:pos="851"/>
        </w:tabs>
        <w:spacing w:after="0" w:line="240" w:lineRule="auto"/>
        <w:ind w:left="567" w:right="73" w:firstLine="0"/>
        <w:jc w:val="both"/>
        <w:rPr>
          <w:rFonts w:asciiTheme="minorHAnsi" w:eastAsia="Arial" w:hAnsiTheme="minorHAnsi" w:cstheme="minorHAnsi"/>
        </w:rPr>
      </w:pPr>
      <w:r w:rsidRPr="00A40B4C">
        <w:rPr>
          <w:rFonts w:asciiTheme="minorHAnsi" w:eastAsia="Arial" w:hAnsiTheme="minorHAnsi" w:cstheme="minorHAnsi"/>
          <w:color w:val="050505"/>
        </w:rPr>
        <w:t>Elaborar</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el</w:t>
      </w:r>
      <w:r w:rsidRPr="00A40B4C">
        <w:rPr>
          <w:rFonts w:asciiTheme="minorHAnsi" w:eastAsia="Arial" w:hAnsiTheme="minorHAnsi" w:cstheme="minorHAnsi"/>
          <w:color w:val="050505"/>
          <w:spacing w:val="50"/>
        </w:rPr>
        <w:t xml:space="preserve"> </w:t>
      </w:r>
      <w:r w:rsidRPr="00A40B4C">
        <w:rPr>
          <w:rFonts w:asciiTheme="minorHAnsi" w:eastAsia="Arial" w:hAnsiTheme="minorHAnsi" w:cstheme="minorHAnsi"/>
          <w:color w:val="050505"/>
        </w:rPr>
        <w:t>Manual</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de</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w w:val="107"/>
        </w:rPr>
        <w:t>Procedimientos</w:t>
      </w:r>
      <w:r w:rsidRPr="00A40B4C">
        <w:rPr>
          <w:rFonts w:asciiTheme="minorHAnsi" w:eastAsia="Arial" w:hAnsiTheme="minorHAnsi" w:cstheme="minorHAnsi"/>
          <w:color w:val="050505"/>
          <w:spacing w:val="45"/>
          <w:w w:val="107"/>
        </w:rPr>
        <w:t xml:space="preserve"> </w:t>
      </w:r>
      <w:r w:rsidRPr="00A40B4C">
        <w:rPr>
          <w:rFonts w:asciiTheme="minorHAnsi" w:eastAsia="Arial" w:hAnsiTheme="minorHAnsi" w:cstheme="minorHAnsi"/>
          <w:color w:val="050505"/>
        </w:rPr>
        <w:t>para</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el</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proceso</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de</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w w:val="109"/>
        </w:rPr>
        <w:t>admisión</w:t>
      </w:r>
      <w:r w:rsidRPr="00A40B4C">
        <w:rPr>
          <w:rFonts w:asciiTheme="minorHAnsi" w:eastAsia="Arial" w:hAnsiTheme="minorHAnsi" w:cstheme="minorHAnsi"/>
          <w:color w:val="050505"/>
          <w:spacing w:val="43"/>
          <w:w w:val="109"/>
        </w:rPr>
        <w:t xml:space="preserve"> </w:t>
      </w:r>
      <w:r w:rsidRPr="00A40B4C">
        <w:rPr>
          <w:rFonts w:asciiTheme="minorHAnsi" w:eastAsia="Arial" w:hAnsiTheme="minorHAnsi" w:cstheme="minorHAnsi"/>
          <w:color w:val="050505"/>
        </w:rPr>
        <w:t>a</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 xml:space="preserve">las </w:t>
      </w:r>
      <w:r w:rsidRPr="00A40B4C">
        <w:rPr>
          <w:rFonts w:asciiTheme="minorHAnsi" w:eastAsia="Arial" w:hAnsiTheme="minorHAnsi" w:cstheme="minorHAnsi"/>
          <w:color w:val="050505"/>
          <w:w w:val="108"/>
        </w:rPr>
        <w:t>Instituciones</w:t>
      </w:r>
      <w:r w:rsidRPr="00A40B4C">
        <w:rPr>
          <w:rFonts w:asciiTheme="minorHAnsi" w:eastAsia="Arial" w:hAnsiTheme="minorHAnsi" w:cstheme="minorHAnsi"/>
          <w:color w:val="050505"/>
          <w:spacing w:val="1"/>
          <w:w w:val="108"/>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20"/>
        </w:rPr>
        <w:t xml:space="preserve"> </w:t>
      </w:r>
      <w:r w:rsidRPr="00A40B4C">
        <w:rPr>
          <w:rFonts w:asciiTheme="minorHAnsi" w:eastAsia="Arial" w:hAnsiTheme="minorHAnsi" w:cstheme="minorHAnsi"/>
          <w:color w:val="050505"/>
        </w:rPr>
        <w:t>Educación</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w w:val="107"/>
        </w:rPr>
        <w:t>Superior.</w:t>
      </w:r>
    </w:p>
    <w:p w14:paraId="23355B9A" w14:textId="77777777" w:rsidR="001E01BB" w:rsidRPr="00A40B4C" w:rsidRDefault="001E01BB" w:rsidP="005C77C5">
      <w:pPr>
        <w:pStyle w:val="Prrafodelista"/>
        <w:widowControl w:val="0"/>
        <w:numPr>
          <w:ilvl w:val="0"/>
          <w:numId w:val="139"/>
        </w:numPr>
        <w:tabs>
          <w:tab w:val="left" w:pos="851"/>
        </w:tabs>
        <w:spacing w:after="0" w:line="240" w:lineRule="auto"/>
        <w:ind w:left="567" w:right="73" w:firstLine="0"/>
        <w:jc w:val="both"/>
        <w:rPr>
          <w:rFonts w:asciiTheme="minorHAnsi" w:eastAsia="Arial" w:hAnsiTheme="minorHAnsi" w:cstheme="minorHAnsi"/>
        </w:rPr>
      </w:pPr>
      <w:r w:rsidRPr="00A40B4C">
        <w:rPr>
          <w:rFonts w:asciiTheme="minorHAnsi" w:eastAsia="Arial" w:hAnsiTheme="minorHAnsi" w:cstheme="minorHAnsi"/>
          <w:color w:val="050505"/>
          <w:w w:val="108"/>
        </w:rPr>
        <w:t>Seleccionar</w:t>
      </w:r>
      <w:r w:rsidR="00A37E0B" w:rsidRPr="00A40B4C">
        <w:rPr>
          <w:rFonts w:asciiTheme="minorHAnsi" w:eastAsia="Arial" w:hAnsiTheme="minorHAnsi" w:cstheme="minorHAnsi"/>
          <w:color w:val="050505"/>
          <w:w w:val="108"/>
        </w:rPr>
        <w:t xml:space="preserve"> </w:t>
      </w:r>
      <w:r w:rsidRPr="00A40B4C">
        <w:rPr>
          <w:rFonts w:asciiTheme="minorHAnsi" w:eastAsia="Arial" w:hAnsiTheme="minorHAnsi" w:cstheme="minorHAnsi"/>
          <w:color w:val="050505"/>
        </w:rPr>
        <w:t>las</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sedes</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donde</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se</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aplicará</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la</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Prueba</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w w:val="109"/>
        </w:rPr>
        <w:t>Nacional</w:t>
      </w:r>
      <w:r w:rsidR="00A37E0B" w:rsidRPr="00A40B4C">
        <w:rPr>
          <w:rFonts w:asciiTheme="minorHAnsi" w:eastAsia="Arial" w:hAnsiTheme="minorHAnsi" w:cstheme="minorHAnsi"/>
          <w:color w:val="050505"/>
          <w:w w:val="109"/>
        </w:rPr>
        <w:t xml:space="preserve"> </w:t>
      </w:r>
      <w:r w:rsidRPr="00A40B4C">
        <w:rPr>
          <w:rFonts w:asciiTheme="minorHAnsi" w:eastAsia="Arial" w:hAnsiTheme="minorHAnsi" w:cstheme="minorHAnsi"/>
          <w:color w:val="050505"/>
        </w:rPr>
        <w:t xml:space="preserve">de </w:t>
      </w:r>
      <w:r w:rsidRPr="00A40B4C">
        <w:rPr>
          <w:rFonts w:asciiTheme="minorHAnsi" w:eastAsia="Arial" w:hAnsiTheme="minorHAnsi" w:cstheme="minorHAnsi"/>
          <w:color w:val="050505"/>
          <w:w w:val="107"/>
        </w:rPr>
        <w:t>Conocimientos</w:t>
      </w:r>
      <w:r w:rsidRPr="00A40B4C">
        <w:rPr>
          <w:rFonts w:asciiTheme="minorHAnsi" w:eastAsia="Arial" w:hAnsiTheme="minorHAnsi" w:cstheme="minorHAnsi"/>
          <w:color w:val="050505"/>
          <w:spacing w:val="9"/>
          <w:w w:val="107"/>
        </w:rPr>
        <w:t xml:space="preserve"> </w:t>
      </w:r>
      <w:r w:rsidRPr="00A40B4C">
        <w:rPr>
          <w:rFonts w:asciiTheme="minorHAnsi" w:eastAsia="Arial" w:hAnsiTheme="minorHAnsi" w:cstheme="minorHAnsi"/>
          <w:color w:val="050505"/>
          <w:w w:val="107"/>
        </w:rPr>
        <w:t>Generales</w:t>
      </w:r>
      <w:r w:rsidRPr="00A40B4C">
        <w:rPr>
          <w:rFonts w:asciiTheme="minorHAnsi" w:eastAsia="Arial" w:hAnsiTheme="minorHAnsi" w:cstheme="minorHAnsi"/>
          <w:color w:val="050505"/>
          <w:spacing w:val="9"/>
          <w:w w:val="107"/>
        </w:rPr>
        <w:t xml:space="preserve"> </w:t>
      </w:r>
      <w:r w:rsidRPr="00A40B4C">
        <w:rPr>
          <w:rFonts w:asciiTheme="minorHAnsi" w:eastAsia="Arial" w:hAnsiTheme="minorHAnsi" w:cstheme="minorHAnsi"/>
          <w:color w:val="050505"/>
          <w:w w:val="107"/>
        </w:rPr>
        <w:t>Básicos.</w:t>
      </w:r>
    </w:p>
    <w:p w14:paraId="5107F6CA" w14:textId="77777777" w:rsidR="00A40B4C" w:rsidRPr="00A40B4C" w:rsidRDefault="001E01BB" w:rsidP="005C77C5">
      <w:pPr>
        <w:pStyle w:val="Prrafodelista"/>
        <w:widowControl w:val="0"/>
        <w:numPr>
          <w:ilvl w:val="0"/>
          <w:numId w:val="139"/>
        </w:numPr>
        <w:tabs>
          <w:tab w:val="left" w:pos="851"/>
        </w:tabs>
        <w:spacing w:after="0" w:line="240" w:lineRule="auto"/>
        <w:ind w:left="567" w:right="73" w:firstLine="0"/>
        <w:jc w:val="both"/>
        <w:rPr>
          <w:rFonts w:asciiTheme="minorHAnsi" w:eastAsia="Arial" w:hAnsiTheme="minorHAnsi" w:cstheme="minorHAnsi"/>
        </w:rPr>
      </w:pPr>
      <w:r w:rsidRPr="00A40B4C">
        <w:rPr>
          <w:rFonts w:asciiTheme="minorHAnsi" w:eastAsia="Arial" w:hAnsiTheme="minorHAnsi" w:cstheme="minorHAnsi"/>
          <w:color w:val="050505"/>
        </w:rPr>
        <w:t>Ingresar</w:t>
      </w:r>
      <w:r w:rsidRPr="00A40B4C">
        <w:rPr>
          <w:rFonts w:asciiTheme="minorHAnsi" w:eastAsia="Arial" w:hAnsiTheme="minorHAnsi" w:cstheme="minorHAnsi"/>
          <w:color w:val="050505"/>
          <w:spacing w:val="49"/>
        </w:rPr>
        <w:t xml:space="preserve"> </w:t>
      </w:r>
      <w:r w:rsidRPr="00A40B4C">
        <w:rPr>
          <w:rFonts w:asciiTheme="minorHAnsi" w:eastAsia="Arial" w:hAnsiTheme="minorHAnsi" w:cstheme="minorHAnsi"/>
          <w:color w:val="050505"/>
        </w:rPr>
        <w:t>las</w:t>
      </w:r>
      <w:r w:rsidRPr="00A40B4C">
        <w:rPr>
          <w:rFonts w:asciiTheme="minorHAnsi" w:eastAsia="Arial" w:hAnsiTheme="minorHAnsi" w:cstheme="minorHAnsi"/>
          <w:color w:val="050505"/>
          <w:spacing w:val="27"/>
        </w:rPr>
        <w:t xml:space="preserve"> </w:t>
      </w:r>
      <w:r w:rsidRPr="00A40B4C">
        <w:rPr>
          <w:rFonts w:asciiTheme="minorHAnsi" w:eastAsia="Arial" w:hAnsiTheme="minorHAnsi" w:cstheme="minorHAnsi"/>
          <w:color w:val="050505"/>
        </w:rPr>
        <w:t>notas</w:t>
      </w:r>
      <w:r w:rsidRPr="00A40B4C">
        <w:rPr>
          <w:rFonts w:asciiTheme="minorHAnsi" w:eastAsia="Arial" w:hAnsiTheme="minorHAnsi" w:cstheme="minorHAnsi"/>
          <w:color w:val="050505"/>
          <w:spacing w:val="40"/>
        </w:rPr>
        <w:t xml:space="preserve"> </w:t>
      </w:r>
      <w:r w:rsidRPr="00A40B4C">
        <w:rPr>
          <w:rFonts w:asciiTheme="minorHAnsi" w:eastAsia="Arial" w:hAnsiTheme="minorHAnsi" w:cstheme="minorHAnsi"/>
          <w:color w:val="050505"/>
        </w:rPr>
        <w:t>obtenidas</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en</w:t>
      </w:r>
      <w:r w:rsidRPr="00A40B4C">
        <w:rPr>
          <w:rFonts w:asciiTheme="minorHAnsi" w:eastAsia="Arial" w:hAnsiTheme="minorHAnsi" w:cstheme="minorHAnsi"/>
          <w:color w:val="050505"/>
          <w:spacing w:val="17"/>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14"/>
        </w:rPr>
        <w:t xml:space="preserve"> </w:t>
      </w:r>
      <w:r w:rsidRPr="00A40B4C">
        <w:rPr>
          <w:rFonts w:asciiTheme="minorHAnsi" w:eastAsia="Arial" w:hAnsiTheme="minorHAnsi" w:cstheme="minorHAnsi"/>
          <w:color w:val="050505"/>
        </w:rPr>
        <w:t>Fase I en</w:t>
      </w:r>
      <w:r w:rsidRPr="00A40B4C">
        <w:rPr>
          <w:rFonts w:asciiTheme="minorHAnsi" w:eastAsia="Arial" w:hAnsiTheme="minorHAnsi" w:cstheme="minorHAnsi"/>
          <w:color w:val="050505"/>
          <w:spacing w:val="12"/>
        </w:rPr>
        <w:t xml:space="preserve"> </w:t>
      </w:r>
      <w:r w:rsidRPr="00A40B4C">
        <w:rPr>
          <w:rFonts w:asciiTheme="minorHAnsi" w:eastAsia="Arial" w:hAnsiTheme="minorHAnsi" w:cstheme="minorHAnsi"/>
          <w:color w:val="050505"/>
        </w:rPr>
        <w:t>el</w:t>
      </w:r>
      <w:r w:rsidRPr="00A40B4C">
        <w:rPr>
          <w:rFonts w:asciiTheme="minorHAnsi" w:eastAsia="Arial" w:hAnsiTheme="minorHAnsi" w:cstheme="minorHAnsi"/>
          <w:color w:val="050505"/>
          <w:spacing w:val="4"/>
        </w:rPr>
        <w:t xml:space="preserve"> </w:t>
      </w:r>
      <w:r w:rsidRPr="00A40B4C">
        <w:rPr>
          <w:rFonts w:asciiTheme="minorHAnsi" w:eastAsia="Arial" w:hAnsiTheme="minorHAnsi" w:cstheme="minorHAnsi"/>
          <w:color w:val="050505"/>
        </w:rPr>
        <w:t>sistema</w:t>
      </w:r>
      <w:r w:rsidRPr="00A40B4C">
        <w:rPr>
          <w:rFonts w:asciiTheme="minorHAnsi" w:eastAsia="Arial" w:hAnsiTheme="minorHAnsi" w:cstheme="minorHAnsi"/>
          <w:color w:val="050505"/>
          <w:spacing w:val="40"/>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17"/>
        </w:rPr>
        <w:t xml:space="preserve"> </w:t>
      </w:r>
      <w:r w:rsidRPr="00A40B4C">
        <w:rPr>
          <w:rFonts w:asciiTheme="minorHAnsi" w:eastAsia="Arial" w:hAnsiTheme="minorHAnsi" w:cstheme="minorHAnsi"/>
          <w:color w:val="050505"/>
          <w:w w:val="109"/>
        </w:rPr>
        <w:t>admisión</w:t>
      </w:r>
      <w:r w:rsidRPr="00A40B4C">
        <w:rPr>
          <w:rFonts w:asciiTheme="minorHAnsi" w:eastAsia="Arial" w:hAnsiTheme="minorHAnsi" w:cstheme="minorHAnsi"/>
          <w:color w:val="050505"/>
          <w:spacing w:val="-6"/>
          <w:w w:val="109"/>
        </w:rPr>
        <w:t xml:space="preserve"> </w:t>
      </w:r>
      <w:r w:rsidRPr="00A40B4C">
        <w:rPr>
          <w:rFonts w:asciiTheme="minorHAnsi" w:eastAsia="Arial" w:hAnsiTheme="minorHAnsi" w:cstheme="minorHAnsi"/>
          <w:color w:val="050505"/>
        </w:rPr>
        <w:t>del</w:t>
      </w:r>
      <w:r w:rsidRPr="00A40B4C">
        <w:rPr>
          <w:rFonts w:asciiTheme="minorHAnsi" w:eastAsia="Arial" w:hAnsiTheme="minorHAnsi" w:cstheme="minorHAnsi"/>
          <w:color w:val="050505"/>
          <w:spacing w:val="21"/>
        </w:rPr>
        <w:t xml:space="preserve"> </w:t>
      </w:r>
      <w:r w:rsidR="00A40B4C">
        <w:rPr>
          <w:rFonts w:asciiTheme="minorHAnsi" w:eastAsia="Arial" w:hAnsiTheme="minorHAnsi" w:cstheme="minorHAnsi"/>
          <w:color w:val="050505"/>
        </w:rPr>
        <w:t>MED.</w:t>
      </w:r>
      <w:r w:rsidRPr="00A40B4C">
        <w:rPr>
          <w:rFonts w:asciiTheme="minorHAnsi" w:eastAsia="Arial" w:hAnsiTheme="minorHAnsi" w:cstheme="minorHAnsi"/>
          <w:color w:val="050505"/>
        </w:rPr>
        <w:t xml:space="preserve"> </w:t>
      </w:r>
    </w:p>
    <w:p w14:paraId="3993870A" w14:textId="77777777" w:rsidR="001E01BB" w:rsidRPr="00A40B4C" w:rsidRDefault="001E01BB" w:rsidP="005C77C5">
      <w:pPr>
        <w:pStyle w:val="Prrafodelista"/>
        <w:widowControl w:val="0"/>
        <w:numPr>
          <w:ilvl w:val="0"/>
          <w:numId w:val="139"/>
        </w:numPr>
        <w:tabs>
          <w:tab w:val="left" w:pos="851"/>
        </w:tabs>
        <w:spacing w:after="0" w:line="240" w:lineRule="auto"/>
        <w:ind w:left="567" w:right="73" w:firstLine="0"/>
        <w:jc w:val="both"/>
        <w:rPr>
          <w:rFonts w:asciiTheme="minorHAnsi" w:eastAsia="Arial" w:hAnsiTheme="minorHAnsi" w:cstheme="minorHAnsi"/>
        </w:rPr>
      </w:pPr>
      <w:r w:rsidRPr="00A40B4C">
        <w:rPr>
          <w:rFonts w:asciiTheme="minorHAnsi" w:eastAsia="Arial" w:hAnsiTheme="minorHAnsi" w:cstheme="minorHAnsi"/>
          <w:color w:val="050505"/>
        </w:rPr>
        <w:t>Publicar</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los</w:t>
      </w:r>
      <w:r w:rsidRPr="00A40B4C">
        <w:rPr>
          <w:rFonts w:asciiTheme="minorHAnsi" w:eastAsia="Arial" w:hAnsiTheme="minorHAnsi" w:cstheme="minorHAnsi"/>
          <w:color w:val="050505"/>
          <w:spacing w:val="32"/>
        </w:rPr>
        <w:t xml:space="preserve"> </w:t>
      </w:r>
      <w:r w:rsidRPr="00A40B4C">
        <w:rPr>
          <w:rFonts w:asciiTheme="minorHAnsi" w:eastAsia="Arial" w:hAnsiTheme="minorHAnsi" w:cstheme="minorHAnsi"/>
          <w:color w:val="050505"/>
          <w:w w:val="108"/>
        </w:rPr>
        <w:t>resultados</w:t>
      </w:r>
      <w:r w:rsidRPr="00A40B4C">
        <w:rPr>
          <w:rFonts w:asciiTheme="minorHAnsi" w:eastAsia="Arial" w:hAnsiTheme="minorHAnsi" w:cstheme="minorHAnsi"/>
          <w:color w:val="050505"/>
          <w:spacing w:val="12"/>
          <w:w w:val="108"/>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26"/>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29"/>
        </w:rPr>
        <w:t xml:space="preserve"> </w:t>
      </w:r>
      <w:r w:rsidRPr="00A40B4C">
        <w:rPr>
          <w:rFonts w:asciiTheme="minorHAnsi" w:eastAsia="Arial" w:hAnsiTheme="minorHAnsi" w:cstheme="minorHAnsi"/>
          <w:color w:val="050505"/>
        </w:rPr>
        <w:t>Fase I, Fase II y</w:t>
      </w:r>
      <w:r w:rsidRPr="00A40B4C">
        <w:rPr>
          <w:rFonts w:asciiTheme="minorHAnsi" w:eastAsia="Arial" w:hAnsiTheme="minorHAnsi" w:cstheme="minorHAnsi"/>
          <w:color w:val="050505"/>
          <w:spacing w:val="18"/>
        </w:rPr>
        <w:t xml:space="preserve"> </w:t>
      </w:r>
      <w:r w:rsidRPr="00A40B4C">
        <w:rPr>
          <w:rFonts w:asciiTheme="minorHAnsi" w:eastAsia="Arial" w:hAnsiTheme="minorHAnsi" w:cstheme="minorHAnsi"/>
          <w:color w:val="050505"/>
        </w:rPr>
        <w:t>finales</w:t>
      </w:r>
      <w:r w:rsidRPr="00A40B4C">
        <w:rPr>
          <w:rFonts w:asciiTheme="minorHAnsi" w:eastAsia="Arial" w:hAnsiTheme="minorHAnsi" w:cstheme="minorHAnsi"/>
          <w:color w:val="050505"/>
          <w:spacing w:val="47"/>
        </w:rPr>
        <w:t xml:space="preserve"> </w:t>
      </w:r>
      <w:r w:rsidRPr="00A40B4C">
        <w:rPr>
          <w:rFonts w:asciiTheme="minorHAnsi" w:eastAsia="Arial" w:hAnsiTheme="minorHAnsi" w:cstheme="minorHAnsi"/>
          <w:color w:val="050505"/>
        </w:rPr>
        <w:t>del</w:t>
      </w:r>
      <w:r w:rsidRPr="00A40B4C">
        <w:rPr>
          <w:rFonts w:asciiTheme="minorHAnsi" w:eastAsia="Arial" w:hAnsiTheme="minorHAnsi" w:cstheme="minorHAnsi"/>
          <w:color w:val="050505"/>
          <w:spacing w:val="19"/>
        </w:rPr>
        <w:t xml:space="preserve"> </w:t>
      </w:r>
      <w:r w:rsidRPr="00A40B4C">
        <w:rPr>
          <w:rFonts w:asciiTheme="minorHAnsi" w:eastAsia="Arial" w:hAnsiTheme="minorHAnsi" w:cstheme="minorHAnsi"/>
          <w:color w:val="050505"/>
          <w:w w:val="110"/>
        </w:rPr>
        <w:t>concurso</w:t>
      </w:r>
      <w:r w:rsidRPr="00A40B4C">
        <w:rPr>
          <w:rFonts w:asciiTheme="minorHAnsi" w:eastAsia="Arial" w:hAnsiTheme="minorHAnsi" w:cstheme="minorHAnsi"/>
          <w:color w:val="050505"/>
          <w:spacing w:val="8"/>
          <w:w w:val="110"/>
        </w:rPr>
        <w:t xml:space="preserve"> </w:t>
      </w:r>
      <w:r w:rsidRPr="00A40B4C">
        <w:rPr>
          <w:rFonts w:asciiTheme="minorHAnsi" w:eastAsia="Arial" w:hAnsiTheme="minorHAnsi" w:cstheme="minorHAnsi"/>
          <w:color w:val="050505"/>
        </w:rPr>
        <w:t>público</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de admisión</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en</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estricto</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orden</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de</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mérito,</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w w:val="106"/>
        </w:rPr>
        <w:t>consignando</w:t>
      </w:r>
      <w:r w:rsidR="00A37E0B" w:rsidRPr="00A40B4C">
        <w:rPr>
          <w:rFonts w:asciiTheme="minorHAnsi" w:eastAsia="Arial" w:hAnsiTheme="minorHAnsi" w:cstheme="minorHAnsi"/>
          <w:color w:val="050505"/>
          <w:w w:val="106"/>
        </w:rPr>
        <w:t xml:space="preserve"> </w:t>
      </w:r>
      <w:r w:rsidRPr="00A40B4C">
        <w:rPr>
          <w:rFonts w:asciiTheme="minorHAnsi" w:eastAsia="Arial" w:hAnsiTheme="minorHAnsi" w:cstheme="minorHAnsi"/>
          <w:color w:val="050505"/>
        </w:rPr>
        <w:t>a</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los</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w w:val="108"/>
        </w:rPr>
        <w:t>postulantes</w:t>
      </w:r>
      <w:r w:rsidRPr="00A40B4C">
        <w:rPr>
          <w:rFonts w:asciiTheme="minorHAnsi" w:eastAsia="Arial" w:hAnsiTheme="minorHAnsi" w:cstheme="minorHAnsi"/>
          <w:color w:val="050505"/>
          <w:spacing w:val="51"/>
          <w:w w:val="108"/>
        </w:rPr>
        <w:t xml:space="preserve"> </w:t>
      </w:r>
      <w:r w:rsidRPr="00A40B4C">
        <w:rPr>
          <w:rFonts w:asciiTheme="minorHAnsi" w:eastAsia="Arial" w:hAnsiTheme="minorHAnsi" w:cstheme="minorHAnsi"/>
          <w:color w:val="050505"/>
        </w:rPr>
        <w:t>que hayan</w:t>
      </w:r>
      <w:r w:rsidRPr="00A40B4C">
        <w:rPr>
          <w:rFonts w:asciiTheme="minorHAnsi" w:eastAsia="Arial" w:hAnsiTheme="minorHAnsi" w:cstheme="minorHAnsi"/>
          <w:color w:val="050505"/>
          <w:spacing w:val="23"/>
        </w:rPr>
        <w:t xml:space="preserve"> </w:t>
      </w:r>
      <w:r w:rsidRPr="00A40B4C">
        <w:rPr>
          <w:rFonts w:asciiTheme="minorHAnsi" w:eastAsia="Arial" w:hAnsiTheme="minorHAnsi" w:cstheme="minorHAnsi"/>
          <w:color w:val="050505"/>
        </w:rPr>
        <w:t>obtenido</w:t>
      </w:r>
      <w:r w:rsidRPr="00A40B4C">
        <w:rPr>
          <w:rFonts w:asciiTheme="minorHAnsi" w:eastAsia="Arial" w:hAnsiTheme="minorHAnsi" w:cstheme="minorHAnsi"/>
          <w:color w:val="050505"/>
          <w:spacing w:val="47"/>
        </w:rPr>
        <w:t xml:space="preserve"> </w:t>
      </w:r>
      <w:r w:rsidRPr="00A40B4C">
        <w:rPr>
          <w:rFonts w:asciiTheme="minorHAnsi" w:eastAsia="Arial" w:hAnsiTheme="minorHAnsi" w:cstheme="minorHAnsi"/>
          <w:color w:val="050505"/>
        </w:rPr>
        <w:t>el</w:t>
      </w:r>
      <w:r w:rsidRPr="00A40B4C">
        <w:rPr>
          <w:rFonts w:asciiTheme="minorHAnsi" w:eastAsia="Arial" w:hAnsiTheme="minorHAnsi" w:cstheme="minorHAnsi"/>
          <w:color w:val="050505"/>
          <w:spacing w:val="7"/>
        </w:rPr>
        <w:t xml:space="preserve"> </w:t>
      </w:r>
      <w:r w:rsidRPr="00A40B4C">
        <w:rPr>
          <w:rFonts w:asciiTheme="minorHAnsi" w:eastAsia="Arial" w:hAnsiTheme="minorHAnsi" w:cstheme="minorHAnsi"/>
          <w:color w:val="050505"/>
        </w:rPr>
        <w:t>calificativo</w:t>
      </w:r>
      <w:r w:rsidRPr="00A40B4C">
        <w:rPr>
          <w:rFonts w:asciiTheme="minorHAnsi" w:eastAsia="Arial" w:hAnsiTheme="minorHAnsi" w:cstheme="minorHAnsi"/>
          <w:color w:val="050505"/>
          <w:spacing w:val="48"/>
        </w:rPr>
        <w:t xml:space="preserve"> </w:t>
      </w:r>
      <w:r w:rsidRPr="00A40B4C">
        <w:rPr>
          <w:rFonts w:asciiTheme="minorHAnsi" w:eastAsia="Arial" w:hAnsiTheme="minorHAnsi" w:cstheme="minorHAnsi"/>
          <w:color w:val="050505"/>
        </w:rPr>
        <w:t>mínimo</w:t>
      </w:r>
      <w:r w:rsidRPr="00A40B4C">
        <w:rPr>
          <w:rFonts w:asciiTheme="minorHAnsi" w:eastAsia="Arial" w:hAnsiTheme="minorHAnsi" w:cstheme="minorHAnsi"/>
          <w:color w:val="050505"/>
          <w:spacing w:val="40"/>
        </w:rPr>
        <w:t xml:space="preserve"> </w:t>
      </w:r>
      <w:r w:rsidRPr="00A40B4C">
        <w:rPr>
          <w:rFonts w:asciiTheme="minorHAnsi" w:eastAsia="Arial" w:hAnsiTheme="minorHAnsi" w:cstheme="minorHAnsi"/>
          <w:color w:val="050505"/>
        </w:rPr>
        <w:t>de catorce</w:t>
      </w:r>
      <w:r w:rsidRPr="00A40B4C">
        <w:rPr>
          <w:rFonts w:asciiTheme="minorHAnsi" w:eastAsia="Arial" w:hAnsiTheme="minorHAnsi" w:cstheme="minorHAnsi"/>
          <w:color w:val="050505"/>
          <w:spacing w:val="19"/>
        </w:rPr>
        <w:t xml:space="preserve"> </w:t>
      </w:r>
      <w:r w:rsidRPr="00A40B4C">
        <w:rPr>
          <w:rFonts w:asciiTheme="minorHAnsi" w:eastAsia="Arial" w:hAnsiTheme="minorHAnsi" w:cstheme="minorHAnsi"/>
          <w:color w:val="050505"/>
        </w:rPr>
        <w:t>(14),</w:t>
      </w:r>
      <w:r w:rsidRPr="00A40B4C">
        <w:rPr>
          <w:rFonts w:asciiTheme="minorHAnsi" w:eastAsia="Arial" w:hAnsiTheme="minorHAnsi" w:cstheme="minorHAnsi"/>
          <w:color w:val="050505"/>
          <w:spacing w:val="23"/>
        </w:rPr>
        <w:t xml:space="preserve"> </w:t>
      </w:r>
      <w:r w:rsidRPr="00A40B4C">
        <w:rPr>
          <w:rFonts w:asciiTheme="minorHAnsi" w:eastAsia="Arial" w:hAnsiTheme="minorHAnsi" w:cstheme="minorHAnsi"/>
          <w:color w:val="050505"/>
        </w:rPr>
        <w:t>hasta</w:t>
      </w:r>
      <w:r w:rsidRPr="00A40B4C">
        <w:rPr>
          <w:rFonts w:asciiTheme="minorHAnsi" w:eastAsia="Arial" w:hAnsiTheme="minorHAnsi" w:cstheme="minorHAnsi"/>
          <w:color w:val="050505"/>
          <w:spacing w:val="25"/>
        </w:rPr>
        <w:t xml:space="preserve"> </w:t>
      </w:r>
      <w:r w:rsidRPr="00A40B4C">
        <w:rPr>
          <w:rFonts w:asciiTheme="minorHAnsi" w:eastAsia="Arial" w:hAnsiTheme="minorHAnsi" w:cstheme="minorHAnsi"/>
          <w:color w:val="050505"/>
        </w:rPr>
        <w:t>cubrir</w:t>
      </w:r>
      <w:r w:rsidRPr="00A40B4C">
        <w:rPr>
          <w:rFonts w:asciiTheme="minorHAnsi" w:eastAsia="Arial" w:hAnsiTheme="minorHAnsi" w:cstheme="minorHAnsi"/>
          <w:color w:val="050505"/>
          <w:spacing w:val="31"/>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1"/>
        </w:rPr>
        <w:t xml:space="preserve"> </w:t>
      </w:r>
      <w:r w:rsidRPr="00A40B4C">
        <w:rPr>
          <w:rFonts w:asciiTheme="minorHAnsi" w:eastAsia="Arial" w:hAnsiTheme="minorHAnsi" w:cstheme="minorHAnsi"/>
          <w:color w:val="050505"/>
        </w:rPr>
        <w:t xml:space="preserve">meta </w:t>
      </w:r>
      <w:r w:rsidRPr="00A40B4C">
        <w:rPr>
          <w:rFonts w:asciiTheme="minorHAnsi" w:eastAsia="Arial" w:hAnsiTheme="minorHAnsi" w:cstheme="minorHAnsi"/>
          <w:color w:val="050505"/>
          <w:w w:val="106"/>
        </w:rPr>
        <w:t>autorizada.</w:t>
      </w:r>
    </w:p>
    <w:p w14:paraId="6BB0546F" w14:textId="77777777" w:rsidR="001E01BB" w:rsidRPr="00A40B4C" w:rsidRDefault="001E01BB" w:rsidP="005C77C5">
      <w:pPr>
        <w:pStyle w:val="Prrafodelista"/>
        <w:widowControl w:val="0"/>
        <w:numPr>
          <w:ilvl w:val="2"/>
          <w:numId w:val="134"/>
        </w:numPr>
        <w:tabs>
          <w:tab w:val="left" w:pos="993"/>
        </w:tabs>
        <w:spacing w:after="0" w:line="240" w:lineRule="auto"/>
        <w:ind w:left="426" w:right="73" w:firstLine="0"/>
        <w:jc w:val="both"/>
        <w:rPr>
          <w:rFonts w:asciiTheme="minorHAnsi" w:eastAsia="Arial" w:hAnsiTheme="minorHAnsi" w:cstheme="minorHAnsi"/>
          <w:b/>
        </w:rPr>
      </w:pPr>
      <w:r w:rsidRPr="00A40B4C">
        <w:rPr>
          <w:rFonts w:asciiTheme="minorHAnsi" w:hAnsiTheme="minorHAnsi" w:cstheme="minorHAnsi"/>
          <w:b/>
        </w:rPr>
        <w:t>De las Direcciones Regionales de Educación -</w:t>
      </w:r>
      <w:r w:rsidR="00B664B7" w:rsidRPr="00A40B4C">
        <w:rPr>
          <w:rFonts w:asciiTheme="minorHAnsi" w:hAnsiTheme="minorHAnsi" w:cstheme="minorHAnsi"/>
          <w:b/>
        </w:rPr>
        <w:t xml:space="preserve"> DRE</w:t>
      </w:r>
    </w:p>
    <w:p w14:paraId="66A4234D" w14:textId="77777777" w:rsidR="001E01BB" w:rsidRPr="00A40B4C" w:rsidRDefault="001E01BB" w:rsidP="005C77C5">
      <w:pPr>
        <w:pStyle w:val="Prrafodelista"/>
        <w:widowControl w:val="0"/>
        <w:numPr>
          <w:ilvl w:val="1"/>
          <w:numId w:val="139"/>
        </w:numPr>
        <w:tabs>
          <w:tab w:val="left" w:pos="993"/>
        </w:tabs>
        <w:spacing w:after="0" w:line="240" w:lineRule="auto"/>
        <w:ind w:left="567" w:right="73" w:firstLine="0"/>
        <w:jc w:val="both"/>
        <w:rPr>
          <w:rFonts w:asciiTheme="minorHAnsi" w:eastAsia="Arial" w:hAnsiTheme="minorHAnsi" w:cstheme="minorHAnsi"/>
          <w:color w:val="050505"/>
          <w:w w:val="107"/>
        </w:rPr>
      </w:pPr>
      <w:r w:rsidRPr="00A40B4C">
        <w:rPr>
          <w:rFonts w:asciiTheme="minorHAnsi" w:eastAsia="Arial" w:hAnsiTheme="minorHAnsi" w:cstheme="minorHAnsi"/>
          <w:color w:val="050505"/>
        </w:rPr>
        <w:t>Difundir</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las</w:t>
      </w:r>
      <w:r w:rsidRPr="00A40B4C">
        <w:rPr>
          <w:rFonts w:asciiTheme="minorHAnsi" w:eastAsia="Arial" w:hAnsiTheme="minorHAnsi" w:cstheme="minorHAnsi"/>
          <w:color w:val="050505"/>
          <w:spacing w:val="48"/>
        </w:rPr>
        <w:t xml:space="preserve"> </w:t>
      </w:r>
      <w:r w:rsidRPr="00A40B4C">
        <w:rPr>
          <w:rFonts w:asciiTheme="minorHAnsi" w:eastAsia="Arial" w:hAnsiTheme="minorHAnsi" w:cstheme="minorHAnsi"/>
          <w:color w:val="050505"/>
        </w:rPr>
        <w:t>normas</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w w:val="108"/>
        </w:rPr>
        <w:t>nacionales</w:t>
      </w:r>
      <w:r w:rsidRPr="00A40B4C">
        <w:rPr>
          <w:rFonts w:asciiTheme="minorHAnsi" w:eastAsia="Arial" w:hAnsiTheme="minorHAnsi" w:cstheme="minorHAnsi"/>
          <w:color w:val="050505"/>
          <w:spacing w:val="25"/>
          <w:w w:val="108"/>
        </w:rPr>
        <w:t xml:space="preserve"> </w:t>
      </w:r>
      <w:r w:rsidRPr="00A40B4C">
        <w:rPr>
          <w:rFonts w:asciiTheme="minorHAnsi" w:eastAsia="Arial" w:hAnsiTheme="minorHAnsi" w:cstheme="minorHAnsi"/>
          <w:color w:val="050505"/>
        </w:rPr>
        <w:t>del</w:t>
      </w:r>
      <w:r w:rsidRPr="00A40B4C">
        <w:rPr>
          <w:rFonts w:asciiTheme="minorHAnsi" w:eastAsia="Arial" w:hAnsiTheme="minorHAnsi" w:cstheme="minorHAnsi"/>
          <w:color w:val="050505"/>
          <w:spacing w:val="46"/>
        </w:rPr>
        <w:t xml:space="preserve"> </w:t>
      </w:r>
      <w:r w:rsidRPr="00A40B4C">
        <w:rPr>
          <w:rFonts w:asciiTheme="minorHAnsi" w:eastAsia="Arial" w:hAnsiTheme="minorHAnsi" w:cstheme="minorHAnsi"/>
          <w:color w:val="050505"/>
        </w:rPr>
        <w:t>proceso</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34"/>
        </w:rPr>
        <w:t xml:space="preserve"> </w:t>
      </w:r>
      <w:r w:rsidRPr="00A40B4C">
        <w:rPr>
          <w:rFonts w:asciiTheme="minorHAnsi" w:eastAsia="Arial" w:hAnsiTheme="minorHAnsi" w:cstheme="minorHAnsi"/>
          <w:color w:val="050505"/>
        </w:rPr>
        <w:t>admisión</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en</w:t>
      </w:r>
      <w:r w:rsidRPr="00A40B4C">
        <w:rPr>
          <w:rFonts w:asciiTheme="minorHAnsi" w:eastAsia="Arial" w:hAnsiTheme="minorHAnsi" w:cstheme="minorHAnsi"/>
          <w:color w:val="050505"/>
          <w:spacing w:val="38"/>
        </w:rPr>
        <w:t xml:space="preserve"> </w:t>
      </w:r>
      <w:r w:rsidRPr="00A40B4C">
        <w:rPr>
          <w:rFonts w:asciiTheme="minorHAnsi" w:eastAsia="Arial" w:hAnsiTheme="minorHAnsi" w:cstheme="minorHAnsi"/>
          <w:color w:val="050505"/>
        </w:rPr>
        <w:t>el</w:t>
      </w:r>
      <w:r w:rsidRPr="00A40B4C">
        <w:rPr>
          <w:rFonts w:asciiTheme="minorHAnsi" w:eastAsia="Arial" w:hAnsiTheme="minorHAnsi" w:cstheme="minorHAnsi"/>
          <w:color w:val="050505"/>
          <w:spacing w:val="44"/>
        </w:rPr>
        <w:t xml:space="preserve"> </w:t>
      </w:r>
      <w:r w:rsidRPr="00A40B4C">
        <w:rPr>
          <w:rFonts w:asciiTheme="minorHAnsi" w:eastAsia="Arial" w:hAnsiTheme="minorHAnsi" w:cstheme="minorHAnsi"/>
          <w:color w:val="050505"/>
        </w:rPr>
        <w:t>ámbito</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42"/>
        </w:rPr>
        <w:t xml:space="preserve"> </w:t>
      </w:r>
      <w:r w:rsidRPr="00A40B4C">
        <w:rPr>
          <w:rFonts w:asciiTheme="minorHAnsi" w:eastAsia="Arial" w:hAnsiTheme="minorHAnsi" w:cstheme="minorHAnsi"/>
          <w:color w:val="050505"/>
        </w:rPr>
        <w:t xml:space="preserve">su </w:t>
      </w:r>
      <w:r w:rsidRPr="00A40B4C">
        <w:rPr>
          <w:rFonts w:asciiTheme="minorHAnsi" w:eastAsia="Arial" w:hAnsiTheme="minorHAnsi" w:cstheme="minorHAnsi"/>
          <w:color w:val="050505"/>
          <w:w w:val="107"/>
        </w:rPr>
        <w:t>jurisdicción.</w:t>
      </w:r>
    </w:p>
    <w:p w14:paraId="41EB4047" w14:textId="77777777" w:rsidR="001E01BB" w:rsidRPr="00A40B4C" w:rsidRDefault="001E01BB" w:rsidP="005C77C5">
      <w:pPr>
        <w:pStyle w:val="Prrafodelista"/>
        <w:widowControl w:val="0"/>
        <w:numPr>
          <w:ilvl w:val="1"/>
          <w:numId w:val="139"/>
        </w:numPr>
        <w:tabs>
          <w:tab w:val="left" w:pos="993"/>
        </w:tabs>
        <w:spacing w:after="0" w:line="240" w:lineRule="auto"/>
        <w:ind w:left="567" w:right="73" w:firstLine="0"/>
        <w:jc w:val="both"/>
        <w:rPr>
          <w:rFonts w:asciiTheme="minorHAnsi" w:eastAsia="Arial" w:hAnsiTheme="minorHAnsi" w:cstheme="minorHAnsi"/>
          <w:color w:val="050505"/>
          <w:w w:val="107"/>
        </w:rPr>
      </w:pPr>
      <w:r w:rsidRPr="00A40B4C">
        <w:rPr>
          <w:rFonts w:asciiTheme="minorHAnsi" w:eastAsia="Arial" w:hAnsiTheme="minorHAnsi" w:cstheme="minorHAnsi"/>
          <w:color w:val="050505"/>
        </w:rPr>
        <w:t>Designar</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w w:val="108"/>
        </w:rPr>
        <w:t>mediante</w:t>
      </w:r>
      <w:r w:rsidRPr="00A40B4C">
        <w:rPr>
          <w:rFonts w:asciiTheme="minorHAnsi" w:eastAsia="Arial" w:hAnsiTheme="minorHAnsi" w:cstheme="minorHAnsi"/>
          <w:color w:val="050505"/>
          <w:spacing w:val="-2"/>
          <w:w w:val="108"/>
        </w:rPr>
        <w:t xml:space="preserve"> </w:t>
      </w:r>
      <w:r w:rsidRPr="00A40B4C">
        <w:rPr>
          <w:rFonts w:asciiTheme="minorHAnsi" w:eastAsia="Arial" w:hAnsiTheme="minorHAnsi" w:cstheme="minorHAnsi"/>
          <w:color w:val="050505"/>
          <w:w w:val="108"/>
        </w:rPr>
        <w:t xml:space="preserve">resolución </w:t>
      </w:r>
      <w:r w:rsidRPr="00A40B4C">
        <w:rPr>
          <w:rFonts w:asciiTheme="minorHAnsi" w:eastAsia="Arial" w:hAnsiTheme="minorHAnsi" w:cstheme="minorHAnsi"/>
          <w:color w:val="050505"/>
        </w:rPr>
        <w:t>a</w:t>
      </w:r>
      <w:r w:rsidRPr="00A40B4C">
        <w:rPr>
          <w:rFonts w:asciiTheme="minorHAnsi" w:eastAsia="Arial" w:hAnsiTheme="minorHAnsi" w:cstheme="minorHAnsi"/>
          <w:color w:val="050505"/>
          <w:spacing w:val="13"/>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20"/>
        </w:rPr>
        <w:t xml:space="preserve"> </w:t>
      </w:r>
      <w:r w:rsidRPr="00A40B4C">
        <w:rPr>
          <w:rFonts w:asciiTheme="minorHAnsi" w:eastAsia="Arial" w:hAnsiTheme="minorHAnsi" w:cstheme="minorHAnsi"/>
          <w:color w:val="050505"/>
        </w:rPr>
        <w:t>Comisión</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Regional</w:t>
      </w:r>
      <w:r w:rsidRPr="00A40B4C">
        <w:rPr>
          <w:rFonts w:asciiTheme="minorHAnsi" w:eastAsia="Arial" w:hAnsiTheme="minorHAnsi" w:cstheme="minorHAnsi"/>
          <w:color w:val="050505"/>
          <w:spacing w:val="48"/>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16"/>
        </w:rPr>
        <w:t xml:space="preserve"> </w:t>
      </w:r>
      <w:r w:rsidRPr="00A40B4C">
        <w:rPr>
          <w:rFonts w:asciiTheme="minorHAnsi" w:eastAsia="Arial" w:hAnsiTheme="minorHAnsi" w:cstheme="minorHAnsi"/>
          <w:color w:val="050505"/>
          <w:w w:val="107"/>
        </w:rPr>
        <w:t>Admisión.</w:t>
      </w:r>
    </w:p>
    <w:p w14:paraId="790DAE91" w14:textId="77777777" w:rsidR="001E01BB" w:rsidRPr="00A40B4C" w:rsidRDefault="001E01BB" w:rsidP="005C77C5">
      <w:pPr>
        <w:pStyle w:val="Prrafodelista"/>
        <w:widowControl w:val="0"/>
        <w:numPr>
          <w:ilvl w:val="1"/>
          <w:numId w:val="139"/>
        </w:numPr>
        <w:tabs>
          <w:tab w:val="left" w:pos="993"/>
        </w:tabs>
        <w:spacing w:after="0" w:line="240" w:lineRule="auto"/>
        <w:ind w:left="567" w:right="73" w:firstLine="0"/>
        <w:jc w:val="both"/>
        <w:rPr>
          <w:rFonts w:asciiTheme="minorHAnsi" w:eastAsia="Arial" w:hAnsiTheme="minorHAnsi" w:cstheme="minorHAnsi"/>
          <w:color w:val="050505"/>
          <w:w w:val="107"/>
        </w:rPr>
      </w:pPr>
      <w:r w:rsidRPr="00A40B4C">
        <w:rPr>
          <w:rFonts w:asciiTheme="minorHAnsi" w:eastAsia="Arial" w:hAnsiTheme="minorHAnsi" w:cstheme="minorHAnsi"/>
          <w:color w:val="050505"/>
        </w:rPr>
        <w:t>Priorizar</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las</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w w:val="108"/>
        </w:rPr>
        <w:t>actividades</w:t>
      </w:r>
      <w:r w:rsidR="00A37E0B" w:rsidRPr="00A40B4C">
        <w:rPr>
          <w:rFonts w:asciiTheme="minorHAnsi" w:eastAsia="Arial" w:hAnsiTheme="minorHAnsi" w:cstheme="minorHAnsi"/>
          <w:color w:val="050505"/>
          <w:w w:val="108"/>
        </w:rPr>
        <w:t xml:space="preserve"> </w:t>
      </w:r>
      <w:r w:rsidRPr="00A40B4C">
        <w:rPr>
          <w:rFonts w:asciiTheme="minorHAnsi" w:eastAsia="Arial" w:hAnsiTheme="minorHAnsi" w:cstheme="minorHAnsi"/>
          <w:color w:val="050505"/>
        </w:rPr>
        <w:t>de</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la</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Comisión</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Regional</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de</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Admisión</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para</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w w:val="103"/>
        </w:rPr>
        <w:t xml:space="preserve">el </w:t>
      </w:r>
      <w:r w:rsidRPr="00A40B4C">
        <w:rPr>
          <w:rFonts w:asciiTheme="minorHAnsi" w:eastAsia="Arial" w:hAnsiTheme="minorHAnsi" w:cstheme="minorHAnsi"/>
          <w:color w:val="050505"/>
          <w:w w:val="107"/>
        </w:rPr>
        <w:t>cumplimiento</w:t>
      </w:r>
      <w:r w:rsidRPr="00A40B4C">
        <w:rPr>
          <w:rFonts w:asciiTheme="minorHAnsi" w:eastAsia="Arial" w:hAnsiTheme="minorHAnsi" w:cstheme="minorHAnsi"/>
          <w:color w:val="050505"/>
          <w:spacing w:val="-3"/>
          <w:w w:val="107"/>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25"/>
        </w:rPr>
        <w:t xml:space="preserve"> </w:t>
      </w:r>
      <w:r w:rsidRPr="00A40B4C">
        <w:rPr>
          <w:rFonts w:asciiTheme="minorHAnsi" w:eastAsia="Arial" w:hAnsiTheme="minorHAnsi" w:cstheme="minorHAnsi"/>
          <w:color w:val="050505"/>
        </w:rPr>
        <w:t>sus</w:t>
      </w:r>
      <w:r w:rsidRPr="00A40B4C">
        <w:rPr>
          <w:rFonts w:asciiTheme="minorHAnsi" w:eastAsia="Arial" w:hAnsiTheme="minorHAnsi" w:cstheme="minorHAnsi"/>
          <w:color w:val="050505"/>
          <w:spacing w:val="26"/>
        </w:rPr>
        <w:t xml:space="preserve"> </w:t>
      </w:r>
      <w:r w:rsidRPr="00A40B4C">
        <w:rPr>
          <w:rFonts w:asciiTheme="minorHAnsi" w:eastAsia="Arial" w:hAnsiTheme="minorHAnsi" w:cstheme="minorHAnsi"/>
          <w:color w:val="050505"/>
          <w:w w:val="106"/>
        </w:rPr>
        <w:t>funciones.</w:t>
      </w:r>
    </w:p>
    <w:p w14:paraId="1CEEFB85" w14:textId="77777777" w:rsidR="001E01BB" w:rsidRPr="00A40B4C" w:rsidRDefault="001E01BB" w:rsidP="005C77C5">
      <w:pPr>
        <w:pStyle w:val="Prrafodelista"/>
        <w:widowControl w:val="0"/>
        <w:numPr>
          <w:ilvl w:val="1"/>
          <w:numId w:val="139"/>
        </w:numPr>
        <w:tabs>
          <w:tab w:val="left" w:pos="993"/>
        </w:tabs>
        <w:spacing w:after="0" w:line="240" w:lineRule="auto"/>
        <w:ind w:left="567" w:right="73" w:firstLine="0"/>
        <w:jc w:val="both"/>
        <w:rPr>
          <w:rFonts w:asciiTheme="minorHAnsi" w:eastAsia="Arial" w:hAnsiTheme="minorHAnsi" w:cstheme="minorHAnsi"/>
          <w:color w:val="050505"/>
          <w:w w:val="107"/>
        </w:rPr>
      </w:pPr>
      <w:r w:rsidRPr="00A40B4C">
        <w:rPr>
          <w:rFonts w:asciiTheme="minorHAnsi" w:eastAsia="Arial" w:hAnsiTheme="minorHAnsi" w:cstheme="minorHAnsi"/>
          <w:color w:val="050505"/>
        </w:rPr>
        <w:t>Enviar</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a</w:t>
      </w:r>
      <w:r w:rsidRPr="00A40B4C">
        <w:rPr>
          <w:rFonts w:asciiTheme="minorHAnsi" w:eastAsia="Arial" w:hAnsiTheme="minorHAnsi" w:cstheme="minorHAnsi"/>
          <w:color w:val="050505"/>
          <w:spacing w:val="34"/>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36"/>
        </w:rPr>
        <w:t xml:space="preserve"> </w:t>
      </w:r>
      <w:r w:rsidRPr="00A40B4C">
        <w:rPr>
          <w:rFonts w:asciiTheme="minorHAnsi" w:eastAsia="Arial" w:hAnsiTheme="minorHAnsi" w:cstheme="minorHAnsi"/>
          <w:color w:val="050505"/>
        </w:rPr>
        <w:t>DESP</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en</w:t>
      </w:r>
      <w:r w:rsidRPr="00A40B4C">
        <w:rPr>
          <w:rFonts w:asciiTheme="minorHAnsi" w:eastAsia="Arial" w:hAnsiTheme="minorHAnsi" w:cstheme="minorHAnsi"/>
          <w:color w:val="050505"/>
          <w:spacing w:val="40"/>
        </w:rPr>
        <w:t xml:space="preserve"> </w:t>
      </w:r>
      <w:r w:rsidRPr="00A40B4C">
        <w:rPr>
          <w:rFonts w:asciiTheme="minorHAnsi" w:eastAsia="Arial" w:hAnsiTheme="minorHAnsi" w:cstheme="minorHAnsi"/>
          <w:color w:val="050505"/>
        </w:rPr>
        <w:t>formato</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impreso,</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27"/>
        </w:rPr>
        <w:t xml:space="preserve"> </w:t>
      </w:r>
      <w:r w:rsidRPr="00A40B4C">
        <w:rPr>
          <w:rFonts w:asciiTheme="minorHAnsi" w:eastAsia="Arial" w:hAnsiTheme="minorHAnsi" w:cstheme="minorHAnsi"/>
          <w:color w:val="050505"/>
        </w:rPr>
        <w:t>relación</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36"/>
        </w:rPr>
        <w:t xml:space="preserve"> </w:t>
      </w:r>
      <w:r w:rsidRPr="00A40B4C">
        <w:rPr>
          <w:rFonts w:asciiTheme="minorHAnsi" w:eastAsia="Arial" w:hAnsiTheme="minorHAnsi" w:cstheme="minorHAnsi"/>
          <w:color w:val="050505"/>
          <w:w w:val="108"/>
        </w:rPr>
        <w:t>postulantes</w:t>
      </w:r>
      <w:r w:rsidRPr="00A40B4C">
        <w:rPr>
          <w:rFonts w:asciiTheme="minorHAnsi" w:eastAsia="Arial" w:hAnsiTheme="minorHAnsi" w:cstheme="minorHAnsi"/>
          <w:color w:val="050505"/>
          <w:spacing w:val="20"/>
          <w:w w:val="108"/>
        </w:rPr>
        <w:t xml:space="preserve"> </w:t>
      </w:r>
      <w:r w:rsidRPr="00A40B4C">
        <w:rPr>
          <w:rFonts w:asciiTheme="minorHAnsi" w:eastAsia="Arial" w:hAnsiTheme="minorHAnsi" w:cstheme="minorHAnsi"/>
          <w:color w:val="050505"/>
        </w:rPr>
        <w:t>inscritos</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w w:val="106"/>
        </w:rPr>
        <w:t xml:space="preserve">al </w:t>
      </w:r>
      <w:r w:rsidRPr="00A40B4C">
        <w:rPr>
          <w:rFonts w:asciiTheme="minorHAnsi" w:eastAsia="Arial" w:hAnsiTheme="minorHAnsi" w:cstheme="minorHAnsi"/>
          <w:color w:val="050505"/>
        </w:rPr>
        <w:t>concurso</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público</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24"/>
        </w:rPr>
        <w:t xml:space="preserve"> </w:t>
      </w:r>
      <w:r w:rsidRPr="00A40B4C">
        <w:rPr>
          <w:rFonts w:asciiTheme="minorHAnsi" w:eastAsia="Arial" w:hAnsiTheme="minorHAnsi" w:cstheme="minorHAnsi"/>
          <w:color w:val="050505"/>
        </w:rPr>
        <w:t>admisión</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en</w:t>
      </w:r>
      <w:r w:rsidRPr="00A40B4C">
        <w:rPr>
          <w:rFonts w:asciiTheme="minorHAnsi" w:eastAsia="Arial" w:hAnsiTheme="minorHAnsi" w:cstheme="minorHAnsi"/>
          <w:color w:val="050505"/>
          <w:spacing w:val="16"/>
        </w:rPr>
        <w:t xml:space="preserve"> </w:t>
      </w:r>
      <w:r w:rsidRPr="00A40B4C">
        <w:rPr>
          <w:rFonts w:asciiTheme="minorHAnsi" w:eastAsia="Arial" w:hAnsiTheme="minorHAnsi" w:cstheme="minorHAnsi"/>
          <w:color w:val="050505"/>
        </w:rPr>
        <w:t>sus</w:t>
      </w:r>
      <w:r w:rsidRPr="00A40B4C">
        <w:rPr>
          <w:rFonts w:asciiTheme="minorHAnsi" w:eastAsia="Arial" w:hAnsiTheme="minorHAnsi" w:cstheme="minorHAnsi"/>
          <w:color w:val="050505"/>
          <w:spacing w:val="30"/>
        </w:rPr>
        <w:t xml:space="preserve"> </w:t>
      </w:r>
      <w:r w:rsidRPr="00A40B4C">
        <w:rPr>
          <w:rFonts w:asciiTheme="minorHAnsi" w:eastAsia="Arial" w:hAnsiTheme="minorHAnsi" w:cstheme="minorHAnsi"/>
          <w:color w:val="050505"/>
        </w:rPr>
        <w:t>dos</w:t>
      </w:r>
      <w:r w:rsidRPr="00A40B4C">
        <w:rPr>
          <w:rFonts w:asciiTheme="minorHAnsi" w:eastAsia="Arial" w:hAnsiTheme="minorHAnsi" w:cstheme="minorHAnsi"/>
          <w:color w:val="050505"/>
          <w:spacing w:val="25"/>
        </w:rPr>
        <w:t xml:space="preserve"> </w:t>
      </w:r>
      <w:r w:rsidRPr="00A40B4C">
        <w:rPr>
          <w:rFonts w:asciiTheme="minorHAnsi" w:eastAsia="Arial" w:hAnsiTheme="minorHAnsi" w:cstheme="minorHAnsi"/>
          <w:color w:val="050505"/>
          <w:w w:val="105"/>
        </w:rPr>
        <w:t>modalidades,</w:t>
      </w:r>
      <w:r w:rsidRPr="00A40B4C">
        <w:rPr>
          <w:rFonts w:asciiTheme="minorHAnsi" w:eastAsia="Arial" w:hAnsiTheme="minorHAnsi" w:cstheme="minorHAnsi"/>
          <w:color w:val="050505"/>
          <w:spacing w:val="19"/>
          <w:w w:val="105"/>
        </w:rPr>
        <w:t xml:space="preserve"> </w:t>
      </w:r>
      <w:r w:rsidRPr="00A40B4C">
        <w:rPr>
          <w:rFonts w:asciiTheme="minorHAnsi" w:eastAsia="Arial" w:hAnsiTheme="minorHAnsi" w:cstheme="minorHAnsi"/>
          <w:color w:val="050505"/>
        </w:rPr>
        <w:t>con</w:t>
      </w:r>
      <w:r w:rsidRPr="00A40B4C">
        <w:rPr>
          <w:rFonts w:asciiTheme="minorHAnsi" w:eastAsia="Arial" w:hAnsiTheme="minorHAnsi" w:cstheme="minorHAnsi"/>
          <w:color w:val="050505"/>
          <w:spacing w:val="29"/>
        </w:rPr>
        <w:t xml:space="preserve"> </w:t>
      </w:r>
      <w:r w:rsidRPr="00A40B4C">
        <w:rPr>
          <w:rFonts w:asciiTheme="minorHAnsi" w:eastAsia="Arial" w:hAnsiTheme="minorHAnsi" w:cstheme="minorHAnsi"/>
          <w:color w:val="050505"/>
        </w:rPr>
        <w:t>firma,</w:t>
      </w:r>
      <w:r w:rsidRPr="00A40B4C">
        <w:rPr>
          <w:rFonts w:asciiTheme="minorHAnsi" w:eastAsia="Arial" w:hAnsiTheme="minorHAnsi" w:cstheme="minorHAnsi"/>
          <w:color w:val="050505"/>
          <w:spacing w:val="49"/>
        </w:rPr>
        <w:t xml:space="preserve"> </w:t>
      </w:r>
      <w:r w:rsidRPr="00A40B4C">
        <w:rPr>
          <w:rFonts w:asciiTheme="minorHAnsi" w:eastAsia="Arial" w:hAnsiTheme="minorHAnsi" w:cstheme="minorHAnsi"/>
          <w:color w:val="050505"/>
        </w:rPr>
        <w:t>post</w:t>
      </w:r>
      <w:r w:rsidRPr="00A40B4C">
        <w:rPr>
          <w:rFonts w:asciiTheme="minorHAnsi" w:eastAsia="Arial" w:hAnsiTheme="minorHAnsi" w:cstheme="minorHAnsi"/>
          <w:color w:val="050505"/>
          <w:spacing w:val="33"/>
        </w:rPr>
        <w:t xml:space="preserve"> </w:t>
      </w:r>
      <w:r w:rsidRPr="00A40B4C">
        <w:rPr>
          <w:rFonts w:asciiTheme="minorHAnsi" w:eastAsia="Arial" w:hAnsiTheme="minorHAnsi" w:cstheme="minorHAnsi"/>
          <w:color w:val="050505"/>
        </w:rPr>
        <w:t>firma</w:t>
      </w:r>
      <w:r w:rsidRPr="00A40B4C">
        <w:rPr>
          <w:rFonts w:asciiTheme="minorHAnsi" w:eastAsia="Arial" w:hAnsiTheme="minorHAnsi" w:cstheme="minorHAnsi"/>
          <w:color w:val="050505"/>
          <w:spacing w:val="19"/>
        </w:rPr>
        <w:t xml:space="preserve"> </w:t>
      </w:r>
      <w:r w:rsidRPr="00A40B4C">
        <w:rPr>
          <w:rFonts w:asciiTheme="minorHAnsi" w:eastAsia="Arial" w:hAnsiTheme="minorHAnsi" w:cstheme="minorHAnsi"/>
          <w:color w:val="050505"/>
        </w:rPr>
        <w:t>y sello</w:t>
      </w:r>
      <w:r w:rsidRPr="00A40B4C">
        <w:rPr>
          <w:rFonts w:asciiTheme="minorHAnsi" w:eastAsia="Arial" w:hAnsiTheme="minorHAnsi" w:cstheme="minorHAnsi"/>
          <w:color w:val="050505"/>
          <w:spacing w:val="33"/>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18"/>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20"/>
        </w:rPr>
        <w:t xml:space="preserve"> </w:t>
      </w:r>
      <w:r w:rsidRPr="00A40B4C">
        <w:rPr>
          <w:rFonts w:asciiTheme="minorHAnsi" w:eastAsia="Arial" w:hAnsiTheme="minorHAnsi" w:cstheme="minorHAnsi"/>
          <w:color w:val="050505"/>
        </w:rPr>
        <w:t>Comisión</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y</w:t>
      </w:r>
      <w:r w:rsidRPr="00A40B4C">
        <w:rPr>
          <w:rFonts w:asciiTheme="minorHAnsi" w:eastAsia="Arial" w:hAnsiTheme="minorHAnsi" w:cstheme="minorHAnsi"/>
          <w:color w:val="050505"/>
          <w:spacing w:val="14"/>
        </w:rPr>
        <w:t xml:space="preserve"> </w:t>
      </w:r>
      <w:r w:rsidRPr="00A40B4C">
        <w:rPr>
          <w:rFonts w:asciiTheme="minorHAnsi" w:eastAsia="Arial" w:hAnsiTheme="minorHAnsi" w:cstheme="minorHAnsi"/>
          <w:color w:val="050505"/>
        </w:rPr>
        <w:t>del</w:t>
      </w:r>
      <w:r w:rsidRPr="00A40B4C">
        <w:rPr>
          <w:rFonts w:asciiTheme="minorHAnsi" w:eastAsia="Arial" w:hAnsiTheme="minorHAnsi" w:cstheme="minorHAnsi"/>
          <w:color w:val="050505"/>
          <w:spacing w:val="12"/>
        </w:rPr>
        <w:t xml:space="preserve"> </w:t>
      </w:r>
      <w:r w:rsidRPr="00A40B4C">
        <w:rPr>
          <w:rFonts w:asciiTheme="minorHAnsi" w:eastAsia="Arial" w:hAnsiTheme="minorHAnsi" w:cstheme="minorHAnsi"/>
          <w:color w:val="050505"/>
        </w:rPr>
        <w:t>Director</w:t>
      </w:r>
      <w:r w:rsidRPr="00A40B4C">
        <w:rPr>
          <w:rFonts w:asciiTheme="minorHAnsi" w:eastAsia="Arial" w:hAnsiTheme="minorHAnsi" w:cstheme="minorHAnsi"/>
          <w:color w:val="050505"/>
          <w:spacing w:val="49"/>
        </w:rPr>
        <w:t xml:space="preserve"> </w:t>
      </w:r>
      <w:r w:rsidRPr="00A40B4C">
        <w:rPr>
          <w:rFonts w:asciiTheme="minorHAnsi" w:eastAsia="Arial" w:hAnsiTheme="minorHAnsi" w:cstheme="minorHAnsi"/>
          <w:color w:val="050505"/>
        </w:rPr>
        <w:t>Regional,</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en</w:t>
      </w:r>
      <w:r w:rsidRPr="00A40B4C">
        <w:rPr>
          <w:rFonts w:asciiTheme="minorHAnsi" w:eastAsia="Arial" w:hAnsiTheme="minorHAnsi" w:cstheme="minorHAnsi"/>
          <w:color w:val="050505"/>
          <w:spacing w:val="16"/>
        </w:rPr>
        <w:t xml:space="preserve"> </w:t>
      </w:r>
      <w:r w:rsidRPr="00A40B4C">
        <w:rPr>
          <w:rFonts w:asciiTheme="minorHAnsi" w:eastAsia="Arial" w:hAnsiTheme="minorHAnsi" w:cstheme="minorHAnsi"/>
          <w:color w:val="050505"/>
        </w:rPr>
        <w:t>el</w:t>
      </w:r>
      <w:r w:rsidRPr="00A40B4C">
        <w:rPr>
          <w:rFonts w:asciiTheme="minorHAnsi" w:eastAsia="Arial" w:hAnsiTheme="minorHAnsi" w:cstheme="minorHAnsi"/>
          <w:color w:val="050505"/>
          <w:spacing w:val="6"/>
        </w:rPr>
        <w:t xml:space="preserve"> </w:t>
      </w:r>
      <w:r w:rsidRPr="00A40B4C">
        <w:rPr>
          <w:rFonts w:asciiTheme="minorHAnsi" w:eastAsia="Arial" w:hAnsiTheme="minorHAnsi" w:cstheme="minorHAnsi"/>
          <w:color w:val="050505"/>
        </w:rPr>
        <w:t>plazo</w:t>
      </w:r>
      <w:r w:rsidRPr="00A40B4C">
        <w:rPr>
          <w:rFonts w:asciiTheme="minorHAnsi" w:eastAsia="Arial" w:hAnsiTheme="minorHAnsi" w:cstheme="minorHAnsi"/>
          <w:color w:val="050505"/>
          <w:spacing w:val="37"/>
        </w:rPr>
        <w:t xml:space="preserve"> </w:t>
      </w:r>
      <w:r w:rsidRPr="00A40B4C">
        <w:rPr>
          <w:rFonts w:asciiTheme="minorHAnsi" w:eastAsia="Arial" w:hAnsiTheme="minorHAnsi" w:cstheme="minorHAnsi"/>
          <w:color w:val="050505"/>
          <w:w w:val="108"/>
        </w:rPr>
        <w:t xml:space="preserve">establecido </w:t>
      </w:r>
      <w:r w:rsidRPr="00A40B4C">
        <w:rPr>
          <w:rFonts w:asciiTheme="minorHAnsi" w:eastAsia="Arial" w:hAnsiTheme="minorHAnsi" w:cstheme="minorHAnsi"/>
          <w:color w:val="050505"/>
        </w:rPr>
        <w:t>en</w:t>
      </w:r>
      <w:r w:rsidRPr="00A40B4C">
        <w:rPr>
          <w:rFonts w:asciiTheme="minorHAnsi" w:eastAsia="Arial" w:hAnsiTheme="minorHAnsi" w:cstheme="minorHAnsi"/>
          <w:color w:val="050505"/>
          <w:spacing w:val="5"/>
        </w:rPr>
        <w:t xml:space="preserve"> </w:t>
      </w:r>
      <w:r w:rsidRPr="00A40B4C">
        <w:rPr>
          <w:rFonts w:asciiTheme="minorHAnsi" w:eastAsia="Arial" w:hAnsiTheme="minorHAnsi" w:cstheme="minorHAnsi"/>
          <w:color w:val="050505"/>
          <w:w w:val="103"/>
        </w:rPr>
        <w:t xml:space="preserve">el </w:t>
      </w:r>
      <w:r w:rsidRPr="00A40B4C">
        <w:rPr>
          <w:rFonts w:asciiTheme="minorHAnsi" w:eastAsia="Arial" w:hAnsiTheme="minorHAnsi" w:cstheme="minorHAnsi"/>
          <w:color w:val="050505"/>
          <w:w w:val="109"/>
        </w:rPr>
        <w:t>cronograma</w:t>
      </w:r>
      <w:r w:rsidRPr="00A40B4C">
        <w:rPr>
          <w:rFonts w:asciiTheme="minorHAnsi" w:eastAsia="Arial" w:hAnsiTheme="minorHAnsi" w:cstheme="minorHAnsi"/>
          <w:color w:val="050505"/>
          <w:spacing w:val="-5"/>
          <w:w w:val="109"/>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20"/>
        </w:rPr>
        <w:t xml:space="preserve"> </w:t>
      </w:r>
      <w:r w:rsidRPr="00A40B4C">
        <w:rPr>
          <w:rFonts w:asciiTheme="minorHAnsi" w:eastAsia="Arial" w:hAnsiTheme="minorHAnsi" w:cstheme="minorHAnsi"/>
          <w:color w:val="050505"/>
          <w:w w:val="108"/>
        </w:rPr>
        <w:t>actividades</w:t>
      </w:r>
      <w:r w:rsidR="00A40B4C">
        <w:rPr>
          <w:rFonts w:asciiTheme="minorHAnsi" w:eastAsia="Arial" w:hAnsiTheme="minorHAnsi" w:cstheme="minorHAnsi"/>
          <w:color w:val="050505"/>
          <w:w w:val="108"/>
        </w:rPr>
        <w:t>.</w:t>
      </w:r>
    </w:p>
    <w:p w14:paraId="1733E720" w14:textId="77777777" w:rsidR="001E01BB" w:rsidRPr="00A40B4C" w:rsidRDefault="001E01BB" w:rsidP="005C77C5">
      <w:pPr>
        <w:pStyle w:val="Prrafodelista"/>
        <w:widowControl w:val="0"/>
        <w:numPr>
          <w:ilvl w:val="1"/>
          <w:numId w:val="139"/>
        </w:numPr>
        <w:tabs>
          <w:tab w:val="left" w:pos="993"/>
        </w:tabs>
        <w:spacing w:after="0" w:line="240" w:lineRule="auto"/>
        <w:ind w:left="567" w:right="73" w:firstLine="0"/>
        <w:jc w:val="both"/>
        <w:rPr>
          <w:rFonts w:asciiTheme="minorHAnsi" w:eastAsia="Arial" w:hAnsiTheme="minorHAnsi" w:cstheme="minorHAnsi"/>
          <w:color w:val="050505"/>
          <w:w w:val="107"/>
        </w:rPr>
      </w:pPr>
      <w:r w:rsidRPr="00A40B4C">
        <w:rPr>
          <w:rFonts w:asciiTheme="minorHAnsi" w:eastAsia="Arial" w:hAnsiTheme="minorHAnsi" w:cstheme="minorHAnsi"/>
          <w:color w:val="050505"/>
        </w:rPr>
        <w:t>Enviar</w:t>
      </w:r>
      <w:r w:rsidRPr="00A40B4C">
        <w:rPr>
          <w:rFonts w:asciiTheme="minorHAnsi" w:eastAsia="Arial" w:hAnsiTheme="minorHAnsi" w:cstheme="minorHAnsi"/>
          <w:color w:val="050505"/>
          <w:spacing w:val="38"/>
        </w:rPr>
        <w:t xml:space="preserve"> </w:t>
      </w:r>
      <w:r w:rsidRPr="00A40B4C">
        <w:rPr>
          <w:rFonts w:asciiTheme="minorHAnsi" w:eastAsia="Arial" w:hAnsiTheme="minorHAnsi" w:cstheme="minorHAnsi"/>
          <w:color w:val="050505"/>
        </w:rPr>
        <w:t>a</w:t>
      </w:r>
      <w:r w:rsidRPr="00A40B4C">
        <w:rPr>
          <w:rFonts w:asciiTheme="minorHAnsi" w:eastAsia="Arial" w:hAnsiTheme="minorHAnsi" w:cstheme="minorHAnsi"/>
          <w:color w:val="050505"/>
          <w:spacing w:val="20"/>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19"/>
        </w:rPr>
        <w:t xml:space="preserve"> </w:t>
      </w:r>
      <w:r w:rsidRPr="00A40B4C">
        <w:rPr>
          <w:rFonts w:asciiTheme="minorHAnsi" w:eastAsia="Arial" w:hAnsiTheme="minorHAnsi" w:cstheme="minorHAnsi"/>
          <w:color w:val="050505"/>
        </w:rPr>
        <w:t>DESP</w:t>
      </w:r>
      <w:r w:rsidRPr="00A40B4C">
        <w:rPr>
          <w:rFonts w:asciiTheme="minorHAnsi" w:eastAsia="Arial" w:hAnsiTheme="minorHAnsi" w:cstheme="minorHAnsi"/>
          <w:color w:val="050505"/>
          <w:spacing w:val="44"/>
        </w:rPr>
        <w:t xml:space="preserve"> </w:t>
      </w:r>
      <w:r w:rsidRPr="00A40B4C">
        <w:rPr>
          <w:rFonts w:asciiTheme="minorHAnsi" w:eastAsia="Arial" w:hAnsiTheme="minorHAnsi" w:cstheme="minorHAnsi"/>
          <w:color w:val="050505"/>
        </w:rPr>
        <w:t>al</w:t>
      </w:r>
      <w:r w:rsidRPr="00A40B4C">
        <w:rPr>
          <w:rFonts w:asciiTheme="minorHAnsi" w:eastAsia="Arial" w:hAnsiTheme="minorHAnsi" w:cstheme="minorHAnsi"/>
          <w:color w:val="050505"/>
          <w:spacing w:val="5"/>
        </w:rPr>
        <w:t xml:space="preserve"> </w:t>
      </w:r>
      <w:r w:rsidRPr="00A40B4C">
        <w:rPr>
          <w:rFonts w:asciiTheme="minorHAnsi" w:eastAsia="Arial" w:hAnsiTheme="minorHAnsi" w:cstheme="minorHAnsi"/>
          <w:color w:val="050505"/>
        </w:rPr>
        <w:t>término</w:t>
      </w:r>
      <w:r w:rsidRPr="00A40B4C">
        <w:rPr>
          <w:rFonts w:asciiTheme="minorHAnsi" w:eastAsia="Arial" w:hAnsiTheme="minorHAnsi" w:cstheme="minorHAnsi"/>
          <w:color w:val="050505"/>
          <w:spacing w:val="48"/>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23"/>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18"/>
        </w:rPr>
        <w:t xml:space="preserve"> </w:t>
      </w:r>
      <w:r w:rsidRPr="00A40B4C">
        <w:rPr>
          <w:rFonts w:asciiTheme="minorHAnsi" w:eastAsia="Arial" w:hAnsiTheme="minorHAnsi" w:cstheme="minorHAnsi"/>
          <w:color w:val="050505"/>
        </w:rPr>
        <w:t>Fase II, en</w:t>
      </w:r>
      <w:r w:rsidRPr="00A40B4C">
        <w:rPr>
          <w:rFonts w:asciiTheme="minorHAnsi" w:eastAsia="Arial" w:hAnsiTheme="minorHAnsi" w:cstheme="minorHAnsi"/>
          <w:color w:val="050505"/>
          <w:spacing w:val="11"/>
        </w:rPr>
        <w:t xml:space="preserve"> </w:t>
      </w:r>
      <w:r w:rsidRPr="00A40B4C">
        <w:rPr>
          <w:rFonts w:asciiTheme="minorHAnsi" w:eastAsia="Arial" w:hAnsiTheme="minorHAnsi" w:cstheme="minorHAnsi"/>
          <w:color w:val="050505"/>
        </w:rPr>
        <w:t>formato</w:t>
      </w:r>
      <w:r w:rsidRPr="00A40B4C">
        <w:rPr>
          <w:rFonts w:asciiTheme="minorHAnsi" w:eastAsia="Arial" w:hAnsiTheme="minorHAnsi" w:cstheme="minorHAnsi"/>
          <w:color w:val="050505"/>
          <w:spacing w:val="40"/>
        </w:rPr>
        <w:t xml:space="preserve"> </w:t>
      </w:r>
      <w:r w:rsidRPr="00A40B4C">
        <w:rPr>
          <w:rFonts w:asciiTheme="minorHAnsi" w:eastAsia="Arial" w:hAnsiTheme="minorHAnsi" w:cstheme="minorHAnsi"/>
          <w:color w:val="050505"/>
        </w:rPr>
        <w:t>impreso,</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los</w:t>
      </w:r>
      <w:r w:rsidRPr="00A40B4C">
        <w:rPr>
          <w:rFonts w:asciiTheme="minorHAnsi" w:eastAsia="Arial" w:hAnsiTheme="minorHAnsi" w:cstheme="minorHAnsi"/>
          <w:color w:val="050505"/>
          <w:spacing w:val="29"/>
        </w:rPr>
        <w:t xml:space="preserve"> </w:t>
      </w:r>
      <w:r w:rsidRPr="00A40B4C">
        <w:rPr>
          <w:rFonts w:asciiTheme="minorHAnsi" w:eastAsia="Arial" w:hAnsiTheme="minorHAnsi" w:cstheme="minorHAnsi"/>
          <w:color w:val="050505"/>
          <w:w w:val="105"/>
        </w:rPr>
        <w:t xml:space="preserve">calificativos </w:t>
      </w:r>
      <w:r w:rsidRPr="00A40B4C">
        <w:rPr>
          <w:rFonts w:asciiTheme="minorHAnsi" w:eastAsia="Arial" w:hAnsiTheme="minorHAnsi" w:cstheme="minorHAnsi"/>
          <w:color w:val="050505"/>
        </w:rPr>
        <w:t>obtenidos</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por</w:t>
      </w:r>
      <w:r w:rsidRPr="00A40B4C">
        <w:rPr>
          <w:rFonts w:asciiTheme="minorHAnsi" w:eastAsia="Arial" w:hAnsiTheme="minorHAnsi" w:cstheme="minorHAnsi"/>
          <w:color w:val="050505"/>
          <w:spacing w:val="48"/>
        </w:rPr>
        <w:t xml:space="preserve"> </w:t>
      </w:r>
      <w:r w:rsidRPr="00A40B4C">
        <w:rPr>
          <w:rFonts w:asciiTheme="minorHAnsi" w:eastAsia="Arial" w:hAnsiTheme="minorHAnsi" w:cstheme="minorHAnsi"/>
          <w:color w:val="050505"/>
        </w:rPr>
        <w:t>los</w:t>
      </w:r>
      <w:r w:rsidRPr="00A40B4C">
        <w:rPr>
          <w:rFonts w:asciiTheme="minorHAnsi" w:eastAsia="Arial" w:hAnsiTheme="minorHAnsi" w:cstheme="minorHAnsi"/>
          <w:color w:val="050505"/>
          <w:spacing w:val="46"/>
        </w:rPr>
        <w:t xml:space="preserve"> </w:t>
      </w:r>
      <w:r w:rsidRPr="00A40B4C">
        <w:rPr>
          <w:rFonts w:asciiTheme="minorHAnsi" w:eastAsia="Arial" w:hAnsiTheme="minorHAnsi" w:cstheme="minorHAnsi"/>
          <w:color w:val="050505"/>
          <w:w w:val="107"/>
        </w:rPr>
        <w:t>postulantes,</w:t>
      </w:r>
      <w:r w:rsidRPr="00A40B4C">
        <w:rPr>
          <w:rFonts w:asciiTheme="minorHAnsi" w:eastAsia="Arial" w:hAnsiTheme="minorHAnsi" w:cstheme="minorHAnsi"/>
          <w:color w:val="050505"/>
          <w:spacing w:val="19"/>
          <w:w w:val="107"/>
        </w:rPr>
        <w:t xml:space="preserve"> </w:t>
      </w:r>
      <w:r w:rsidRPr="00A40B4C">
        <w:rPr>
          <w:rFonts w:asciiTheme="minorHAnsi" w:eastAsia="Arial" w:hAnsiTheme="minorHAnsi" w:cstheme="minorHAnsi"/>
          <w:color w:val="050505"/>
        </w:rPr>
        <w:t>con</w:t>
      </w:r>
      <w:r w:rsidRPr="00A40B4C">
        <w:rPr>
          <w:rFonts w:asciiTheme="minorHAnsi" w:eastAsia="Arial" w:hAnsiTheme="minorHAnsi" w:cstheme="minorHAnsi"/>
          <w:color w:val="050505"/>
          <w:spacing w:val="48"/>
        </w:rPr>
        <w:t xml:space="preserve"> </w:t>
      </w:r>
      <w:r w:rsidRPr="00A40B4C">
        <w:rPr>
          <w:rFonts w:asciiTheme="minorHAnsi" w:eastAsia="Arial" w:hAnsiTheme="minorHAnsi" w:cstheme="minorHAnsi"/>
          <w:color w:val="050505"/>
        </w:rPr>
        <w:t>firma,</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post</w:t>
      </w:r>
      <w:r w:rsidRPr="00A40B4C">
        <w:rPr>
          <w:rFonts w:asciiTheme="minorHAnsi" w:eastAsia="Arial" w:hAnsiTheme="minorHAnsi" w:cstheme="minorHAnsi"/>
          <w:color w:val="050505"/>
          <w:spacing w:val="41"/>
        </w:rPr>
        <w:t xml:space="preserve"> </w:t>
      </w:r>
      <w:r w:rsidRPr="00A40B4C">
        <w:rPr>
          <w:rFonts w:asciiTheme="minorHAnsi" w:eastAsia="Arial" w:hAnsiTheme="minorHAnsi" w:cstheme="minorHAnsi"/>
          <w:color w:val="050505"/>
        </w:rPr>
        <w:t>firma</w:t>
      </w:r>
      <w:r w:rsidRPr="00A40B4C">
        <w:rPr>
          <w:rFonts w:asciiTheme="minorHAnsi" w:eastAsia="Arial" w:hAnsiTheme="minorHAnsi" w:cstheme="minorHAnsi"/>
          <w:color w:val="050505"/>
          <w:spacing w:val="45"/>
        </w:rPr>
        <w:t xml:space="preserve"> </w:t>
      </w:r>
      <w:r w:rsidRPr="00A40B4C">
        <w:rPr>
          <w:rFonts w:asciiTheme="minorHAnsi" w:eastAsia="Arial" w:hAnsiTheme="minorHAnsi" w:cstheme="minorHAnsi"/>
          <w:color w:val="050505"/>
        </w:rPr>
        <w:t>y</w:t>
      </w:r>
      <w:r w:rsidRPr="00A40B4C">
        <w:rPr>
          <w:rFonts w:asciiTheme="minorHAnsi" w:eastAsia="Arial" w:hAnsiTheme="minorHAnsi" w:cstheme="minorHAnsi"/>
          <w:color w:val="050505"/>
          <w:spacing w:val="29"/>
        </w:rPr>
        <w:t xml:space="preserve"> </w:t>
      </w:r>
      <w:r w:rsidRPr="00A40B4C">
        <w:rPr>
          <w:rFonts w:asciiTheme="minorHAnsi" w:eastAsia="Arial" w:hAnsiTheme="minorHAnsi" w:cstheme="minorHAnsi"/>
          <w:color w:val="050505"/>
        </w:rPr>
        <w:t>sello</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40"/>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38"/>
        </w:rPr>
        <w:t xml:space="preserve"> </w:t>
      </w:r>
      <w:r w:rsidRPr="00A40B4C">
        <w:rPr>
          <w:rFonts w:asciiTheme="minorHAnsi" w:eastAsia="Arial" w:hAnsiTheme="minorHAnsi" w:cstheme="minorHAnsi"/>
          <w:color w:val="050505"/>
        </w:rPr>
        <w:t>Comisión</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y del</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Director</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w w:val="108"/>
        </w:rPr>
        <w:t>Regional,</w:t>
      </w:r>
      <w:r w:rsidR="00A37E0B" w:rsidRPr="00A40B4C">
        <w:rPr>
          <w:rFonts w:asciiTheme="minorHAnsi" w:eastAsia="Arial" w:hAnsiTheme="minorHAnsi" w:cstheme="minorHAnsi"/>
          <w:color w:val="050505"/>
          <w:w w:val="108"/>
        </w:rPr>
        <w:t xml:space="preserve"> </w:t>
      </w:r>
      <w:r w:rsidRPr="00A40B4C">
        <w:rPr>
          <w:rFonts w:asciiTheme="minorHAnsi" w:eastAsia="Arial" w:hAnsiTheme="minorHAnsi" w:cstheme="minorHAnsi"/>
          <w:color w:val="050505"/>
        </w:rPr>
        <w:t>en</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los</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plazos</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establecidos</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en</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el</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w w:val="110"/>
        </w:rPr>
        <w:t>cronograma</w:t>
      </w:r>
      <w:r w:rsidR="00A37E0B" w:rsidRPr="00A40B4C">
        <w:rPr>
          <w:rFonts w:asciiTheme="minorHAnsi" w:eastAsia="Arial" w:hAnsiTheme="minorHAnsi" w:cstheme="minorHAnsi"/>
          <w:color w:val="050505"/>
          <w:w w:val="110"/>
        </w:rPr>
        <w:t xml:space="preserve"> </w:t>
      </w:r>
      <w:r w:rsidRPr="00A40B4C">
        <w:rPr>
          <w:rFonts w:asciiTheme="minorHAnsi" w:eastAsia="Arial" w:hAnsiTheme="minorHAnsi" w:cstheme="minorHAnsi"/>
          <w:color w:val="050505"/>
        </w:rPr>
        <w:t xml:space="preserve">de </w:t>
      </w:r>
      <w:r w:rsidRPr="00A40B4C">
        <w:rPr>
          <w:rFonts w:asciiTheme="minorHAnsi" w:eastAsia="Arial" w:hAnsiTheme="minorHAnsi" w:cstheme="minorHAnsi"/>
          <w:color w:val="050505"/>
          <w:w w:val="107"/>
        </w:rPr>
        <w:t>actividades.</w:t>
      </w:r>
    </w:p>
    <w:p w14:paraId="3D3666E1" w14:textId="77777777" w:rsidR="001E01BB" w:rsidRPr="00A40B4C" w:rsidRDefault="001E01BB" w:rsidP="005C77C5">
      <w:pPr>
        <w:pStyle w:val="Prrafodelista"/>
        <w:widowControl w:val="0"/>
        <w:numPr>
          <w:ilvl w:val="1"/>
          <w:numId w:val="139"/>
        </w:numPr>
        <w:tabs>
          <w:tab w:val="left" w:pos="993"/>
        </w:tabs>
        <w:spacing w:after="0" w:line="240" w:lineRule="auto"/>
        <w:ind w:left="567" w:right="73" w:firstLine="0"/>
        <w:jc w:val="both"/>
        <w:rPr>
          <w:rFonts w:asciiTheme="minorHAnsi" w:eastAsia="Arial" w:hAnsiTheme="minorHAnsi" w:cstheme="minorHAnsi"/>
          <w:color w:val="050505"/>
          <w:w w:val="107"/>
        </w:rPr>
      </w:pPr>
      <w:r w:rsidRPr="00A40B4C">
        <w:rPr>
          <w:rFonts w:asciiTheme="minorHAnsi" w:eastAsia="Arial" w:hAnsiTheme="minorHAnsi" w:cstheme="minorHAnsi"/>
          <w:color w:val="050505"/>
        </w:rPr>
        <w:t>Publicar</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en</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el</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local</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y</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página</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web</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de</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la</w:t>
      </w:r>
      <w:r w:rsidR="00B664B7" w:rsidRPr="00A40B4C">
        <w:rPr>
          <w:rFonts w:asciiTheme="minorHAnsi" w:eastAsia="Arial" w:hAnsiTheme="minorHAnsi" w:cstheme="minorHAnsi"/>
          <w:color w:val="050505"/>
        </w:rPr>
        <w:t xml:space="preserve"> DRE</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la</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relación</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de</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w w:val="105"/>
        </w:rPr>
        <w:t xml:space="preserve">postulantes </w:t>
      </w:r>
      <w:r w:rsidRPr="00A40B4C">
        <w:rPr>
          <w:rFonts w:asciiTheme="minorHAnsi" w:eastAsia="Arial" w:hAnsiTheme="minorHAnsi" w:cstheme="minorHAnsi"/>
          <w:color w:val="050505"/>
          <w:w w:val="108"/>
        </w:rPr>
        <w:t>aprobados</w:t>
      </w:r>
      <w:r w:rsidRPr="00A40B4C">
        <w:rPr>
          <w:rFonts w:asciiTheme="minorHAnsi" w:eastAsia="Arial" w:hAnsiTheme="minorHAnsi" w:cstheme="minorHAnsi"/>
          <w:color w:val="050505"/>
          <w:spacing w:val="10"/>
          <w:w w:val="108"/>
        </w:rPr>
        <w:t xml:space="preserve"> </w:t>
      </w:r>
      <w:r w:rsidRPr="00A40B4C">
        <w:rPr>
          <w:rFonts w:asciiTheme="minorHAnsi" w:eastAsia="Arial" w:hAnsiTheme="minorHAnsi" w:cstheme="minorHAnsi"/>
          <w:color w:val="050505"/>
        </w:rPr>
        <w:t>en</w:t>
      </w:r>
      <w:r w:rsidRPr="00A40B4C">
        <w:rPr>
          <w:rFonts w:asciiTheme="minorHAnsi" w:eastAsia="Arial" w:hAnsiTheme="minorHAnsi" w:cstheme="minorHAnsi"/>
          <w:color w:val="050505"/>
          <w:spacing w:val="36"/>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28"/>
        </w:rPr>
        <w:t xml:space="preserve"> </w:t>
      </w:r>
      <w:r w:rsidRPr="00A40B4C">
        <w:rPr>
          <w:rFonts w:asciiTheme="minorHAnsi" w:eastAsia="Arial" w:hAnsiTheme="minorHAnsi" w:cstheme="minorHAnsi"/>
          <w:color w:val="050505"/>
        </w:rPr>
        <w:t>Fase I, la</w:t>
      </w:r>
      <w:r w:rsidRPr="00A40B4C">
        <w:rPr>
          <w:rFonts w:asciiTheme="minorHAnsi" w:eastAsia="Arial" w:hAnsiTheme="minorHAnsi" w:cstheme="minorHAnsi"/>
          <w:color w:val="050505"/>
          <w:spacing w:val="32"/>
        </w:rPr>
        <w:t xml:space="preserve"> </w:t>
      </w:r>
      <w:r w:rsidRPr="00A40B4C">
        <w:rPr>
          <w:rFonts w:asciiTheme="minorHAnsi" w:eastAsia="Arial" w:hAnsiTheme="minorHAnsi" w:cstheme="minorHAnsi"/>
          <w:color w:val="050505"/>
        </w:rPr>
        <w:t>relación</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33"/>
        </w:rPr>
        <w:t xml:space="preserve"> </w:t>
      </w:r>
      <w:r w:rsidRPr="00A40B4C">
        <w:rPr>
          <w:rFonts w:asciiTheme="minorHAnsi" w:eastAsia="Arial" w:hAnsiTheme="minorHAnsi" w:cstheme="minorHAnsi"/>
          <w:color w:val="050505"/>
        </w:rPr>
        <w:t>postulantes</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con</w:t>
      </w:r>
      <w:r w:rsidRPr="00A40B4C">
        <w:rPr>
          <w:rFonts w:asciiTheme="minorHAnsi" w:eastAsia="Arial" w:hAnsiTheme="minorHAnsi" w:cstheme="minorHAnsi"/>
          <w:color w:val="050505"/>
          <w:spacing w:val="36"/>
        </w:rPr>
        <w:t xml:space="preserve"> </w:t>
      </w:r>
      <w:r w:rsidRPr="00A40B4C">
        <w:rPr>
          <w:rFonts w:asciiTheme="minorHAnsi" w:eastAsia="Arial" w:hAnsiTheme="minorHAnsi" w:cstheme="minorHAnsi"/>
          <w:color w:val="050505"/>
        </w:rPr>
        <w:t>opción</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para</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w w:val="105"/>
        </w:rPr>
        <w:t xml:space="preserve">participar </w:t>
      </w:r>
      <w:r w:rsidRPr="00A40B4C">
        <w:rPr>
          <w:rFonts w:asciiTheme="minorHAnsi" w:eastAsia="Arial" w:hAnsiTheme="minorHAnsi" w:cstheme="minorHAnsi"/>
          <w:color w:val="050505"/>
        </w:rPr>
        <w:t>en</w:t>
      </w:r>
      <w:r w:rsidRPr="00A40B4C">
        <w:rPr>
          <w:rFonts w:asciiTheme="minorHAnsi" w:eastAsia="Arial" w:hAnsiTheme="minorHAnsi" w:cstheme="minorHAnsi"/>
          <w:color w:val="050505"/>
          <w:spacing w:val="43"/>
        </w:rPr>
        <w:t xml:space="preserve"> </w:t>
      </w:r>
      <w:r w:rsidRPr="00A40B4C">
        <w:rPr>
          <w:rFonts w:asciiTheme="minorHAnsi" w:eastAsia="Arial" w:hAnsiTheme="minorHAnsi" w:cstheme="minorHAnsi"/>
          <w:color w:val="050505"/>
        </w:rPr>
        <w:t>la</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w w:val="108"/>
        </w:rPr>
        <w:t>nivelación</w:t>
      </w:r>
      <w:r w:rsidRPr="00A40B4C">
        <w:rPr>
          <w:rFonts w:asciiTheme="minorHAnsi" w:eastAsia="Arial" w:hAnsiTheme="minorHAnsi" w:cstheme="minorHAnsi"/>
          <w:color w:val="050505"/>
          <w:spacing w:val="35"/>
          <w:w w:val="108"/>
        </w:rPr>
        <w:t xml:space="preserve"> </w:t>
      </w:r>
      <w:r w:rsidRPr="00A40B4C">
        <w:rPr>
          <w:rFonts w:asciiTheme="minorHAnsi" w:eastAsia="Arial" w:hAnsiTheme="minorHAnsi" w:cstheme="minorHAnsi"/>
          <w:color w:val="050505"/>
          <w:w w:val="108"/>
        </w:rPr>
        <w:t>académica</w:t>
      </w:r>
      <w:r w:rsidRPr="00A40B4C">
        <w:rPr>
          <w:rFonts w:asciiTheme="minorHAnsi" w:eastAsia="Arial" w:hAnsiTheme="minorHAnsi" w:cstheme="minorHAnsi"/>
          <w:color w:val="050505"/>
          <w:spacing w:val="31"/>
          <w:w w:val="108"/>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49"/>
        </w:rPr>
        <w:t xml:space="preserve"> </w:t>
      </w:r>
      <w:r w:rsidRPr="00A40B4C">
        <w:rPr>
          <w:rFonts w:asciiTheme="minorHAnsi" w:eastAsia="Arial" w:hAnsiTheme="minorHAnsi" w:cstheme="minorHAnsi"/>
          <w:color w:val="050505"/>
        </w:rPr>
        <w:t>ocho</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(8)</w:t>
      </w:r>
      <w:r w:rsidRPr="00A40B4C">
        <w:rPr>
          <w:rFonts w:asciiTheme="minorHAnsi" w:eastAsia="Arial" w:hAnsiTheme="minorHAnsi" w:cstheme="minorHAnsi"/>
          <w:color w:val="050505"/>
          <w:spacing w:val="50"/>
        </w:rPr>
        <w:t xml:space="preserve"> </w:t>
      </w:r>
      <w:r w:rsidRPr="00A40B4C">
        <w:rPr>
          <w:rFonts w:asciiTheme="minorHAnsi" w:eastAsia="Arial" w:hAnsiTheme="minorHAnsi" w:cstheme="minorHAnsi"/>
          <w:color w:val="050505"/>
        </w:rPr>
        <w:t>meses</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45"/>
        </w:rPr>
        <w:t xml:space="preserve"> </w:t>
      </w:r>
      <w:r w:rsidRPr="00A40B4C">
        <w:rPr>
          <w:rFonts w:asciiTheme="minorHAnsi" w:eastAsia="Arial" w:hAnsiTheme="minorHAnsi" w:cstheme="minorHAnsi"/>
          <w:color w:val="050505"/>
        </w:rPr>
        <w:t>acuerdo</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con</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el</w:t>
      </w:r>
      <w:r w:rsidRPr="00A40B4C">
        <w:rPr>
          <w:rFonts w:asciiTheme="minorHAnsi" w:eastAsia="Arial" w:hAnsiTheme="minorHAnsi" w:cstheme="minorHAnsi"/>
          <w:color w:val="050505"/>
          <w:spacing w:val="39"/>
        </w:rPr>
        <w:t xml:space="preserve"> </w:t>
      </w:r>
      <w:r w:rsidRPr="00A40B4C">
        <w:rPr>
          <w:rFonts w:asciiTheme="minorHAnsi" w:eastAsia="Arial" w:hAnsiTheme="minorHAnsi" w:cstheme="minorHAnsi"/>
          <w:color w:val="050505"/>
          <w:w w:val="106"/>
        </w:rPr>
        <w:t xml:space="preserve">numeral </w:t>
      </w:r>
      <w:r w:rsidRPr="00A40B4C">
        <w:rPr>
          <w:rFonts w:asciiTheme="minorHAnsi" w:eastAsia="Arial" w:hAnsiTheme="minorHAnsi" w:cstheme="minorHAnsi"/>
          <w:color w:val="050505"/>
          <w:position w:val="1"/>
        </w:rPr>
        <w:t>6.6.1</w:t>
      </w:r>
      <w:r w:rsidR="00A37E0B" w:rsidRPr="00A40B4C">
        <w:rPr>
          <w:rFonts w:asciiTheme="minorHAnsi" w:eastAsia="Arial" w:hAnsiTheme="minorHAnsi" w:cstheme="minorHAnsi"/>
          <w:color w:val="050505"/>
          <w:position w:val="1"/>
        </w:rPr>
        <w:t xml:space="preserve"> </w:t>
      </w:r>
      <w:r w:rsidRPr="00A40B4C">
        <w:rPr>
          <w:rFonts w:asciiTheme="minorHAnsi" w:eastAsia="Arial" w:hAnsiTheme="minorHAnsi" w:cstheme="minorHAnsi"/>
          <w:color w:val="050505"/>
          <w:position w:val="1"/>
        </w:rPr>
        <w:t>de</w:t>
      </w:r>
      <w:r w:rsidR="00A37E0B" w:rsidRPr="00A40B4C">
        <w:rPr>
          <w:rFonts w:asciiTheme="minorHAnsi" w:eastAsia="Arial" w:hAnsiTheme="minorHAnsi" w:cstheme="minorHAnsi"/>
          <w:color w:val="050505"/>
          <w:position w:val="1"/>
        </w:rPr>
        <w:t xml:space="preserve"> </w:t>
      </w:r>
      <w:r w:rsidRPr="00A40B4C">
        <w:rPr>
          <w:rFonts w:asciiTheme="minorHAnsi" w:eastAsia="Arial" w:hAnsiTheme="minorHAnsi" w:cstheme="minorHAnsi"/>
          <w:color w:val="050505"/>
          <w:position w:val="1"/>
        </w:rPr>
        <w:t>la</w:t>
      </w:r>
      <w:r w:rsidR="00A37E0B" w:rsidRPr="00A40B4C">
        <w:rPr>
          <w:rFonts w:asciiTheme="minorHAnsi" w:eastAsia="Arial" w:hAnsiTheme="minorHAnsi" w:cstheme="minorHAnsi"/>
          <w:color w:val="050505"/>
          <w:position w:val="1"/>
        </w:rPr>
        <w:t xml:space="preserve"> </w:t>
      </w:r>
      <w:r w:rsidRPr="00A40B4C">
        <w:rPr>
          <w:rFonts w:asciiTheme="minorHAnsi" w:eastAsia="Arial" w:hAnsiTheme="minorHAnsi" w:cstheme="minorHAnsi"/>
          <w:color w:val="050505"/>
          <w:position w:val="1"/>
        </w:rPr>
        <w:t>presente</w:t>
      </w:r>
      <w:r w:rsidR="00A37E0B" w:rsidRPr="00A40B4C">
        <w:rPr>
          <w:rFonts w:asciiTheme="minorHAnsi" w:eastAsia="Arial" w:hAnsiTheme="minorHAnsi" w:cstheme="minorHAnsi"/>
          <w:color w:val="050505"/>
          <w:position w:val="1"/>
        </w:rPr>
        <w:t xml:space="preserve"> </w:t>
      </w:r>
      <w:r w:rsidRPr="00A40B4C">
        <w:rPr>
          <w:rFonts w:asciiTheme="minorHAnsi" w:eastAsia="Arial" w:hAnsiTheme="minorHAnsi" w:cstheme="minorHAnsi"/>
          <w:color w:val="050505"/>
          <w:position w:val="1"/>
        </w:rPr>
        <w:t>norma,</w:t>
      </w:r>
      <w:r w:rsidR="00A37E0B" w:rsidRPr="00A40B4C">
        <w:rPr>
          <w:rFonts w:asciiTheme="minorHAnsi" w:eastAsia="Arial" w:hAnsiTheme="minorHAnsi" w:cstheme="minorHAnsi"/>
          <w:color w:val="050505"/>
          <w:position w:val="1"/>
        </w:rPr>
        <w:t xml:space="preserve"> </w:t>
      </w:r>
      <w:r w:rsidRPr="00A40B4C">
        <w:rPr>
          <w:rFonts w:asciiTheme="minorHAnsi" w:eastAsia="Arial" w:hAnsiTheme="minorHAnsi" w:cstheme="minorHAnsi"/>
          <w:color w:val="050505"/>
          <w:position w:val="1"/>
        </w:rPr>
        <w:t>los</w:t>
      </w:r>
      <w:r w:rsidR="00A37E0B" w:rsidRPr="00A40B4C">
        <w:rPr>
          <w:rFonts w:asciiTheme="minorHAnsi" w:eastAsia="Arial" w:hAnsiTheme="minorHAnsi" w:cstheme="minorHAnsi"/>
          <w:color w:val="050505"/>
          <w:position w:val="1"/>
        </w:rPr>
        <w:t xml:space="preserve"> </w:t>
      </w:r>
      <w:r w:rsidRPr="00A40B4C">
        <w:rPr>
          <w:rFonts w:asciiTheme="minorHAnsi" w:eastAsia="Arial" w:hAnsiTheme="minorHAnsi" w:cstheme="minorHAnsi"/>
          <w:color w:val="050505"/>
          <w:position w:val="1"/>
        </w:rPr>
        <w:t>resultados</w:t>
      </w:r>
      <w:r w:rsidR="00A37E0B" w:rsidRPr="00A40B4C">
        <w:rPr>
          <w:rFonts w:asciiTheme="minorHAnsi" w:eastAsia="Arial" w:hAnsiTheme="minorHAnsi" w:cstheme="minorHAnsi"/>
          <w:color w:val="050505"/>
          <w:position w:val="1"/>
        </w:rPr>
        <w:t xml:space="preserve"> </w:t>
      </w:r>
      <w:r w:rsidRPr="00A40B4C">
        <w:rPr>
          <w:rFonts w:asciiTheme="minorHAnsi" w:eastAsia="Arial" w:hAnsiTheme="minorHAnsi" w:cstheme="minorHAnsi"/>
          <w:color w:val="050505"/>
          <w:position w:val="1"/>
        </w:rPr>
        <w:t>de</w:t>
      </w:r>
      <w:r w:rsidR="00A37E0B" w:rsidRPr="00A40B4C">
        <w:rPr>
          <w:rFonts w:asciiTheme="minorHAnsi" w:eastAsia="Arial" w:hAnsiTheme="minorHAnsi" w:cstheme="minorHAnsi"/>
          <w:color w:val="050505"/>
          <w:position w:val="1"/>
        </w:rPr>
        <w:t xml:space="preserve"> </w:t>
      </w:r>
      <w:r w:rsidRPr="00A40B4C">
        <w:rPr>
          <w:rFonts w:asciiTheme="minorHAnsi" w:eastAsia="Arial" w:hAnsiTheme="minorHAnsi" w:cstheme="minorHAnsi"/>
          <w:color w:val="050505"/>
          <w:position w:val="1"/>
        </w:rPr>
        <w:t>la</w:t>
      </w:r>
      <w:r w:rsidR="00A37E0B" w:rsidRPr="00A40B4C">
        <w:rPr>
          <w:rFonts w:asciiTheme="minorHAnsi" w:eastAsia="Arial" w:hAnsiTheme="minorHAnsi" w:cstheme="minorHAnsi"/>
          <w:color w:val="050505"/>
          <w:position w:val="1"/>
        </w:rPr>
        <w:t xml:space="preserve"> </w:t>
      </w:r>
      <w:r w:rsidRPr="00A40B4C">
        <w:rPr>
          <w:rFonts w:asciiTheme="minorHAnsi" w:eastAsia="Arial" w:hAnsiTheme="minorHAnsi" w:cstheme="minorHAnsi"/>
          <w:color w:val="050505"/>
          <w:position w:val="1"/>
        </w:rPr>
        <w:t>Fase II y la</w:t>
      </w:r>
      <w:r w:rsidR="00A37E0B" w:rsidRPr="00A40B4C">
        <w:rPr>
          <w:rFonts w:asciiTheme="minorHAnsi" w:eastAsia="Arial" w:hAnsiTheme="minorHAnsi" w:cstheme="minorHAnsi"/>
          <w:color w:val="050505"/>
          <w:position w:val="1"/>
        </w:rPr>
        <w:t xml:space="preserve"> </w:t>
      </w:r>
      <w:r w:rsidRPr="00A40B4C">
        <w:rPr>
          <w:rFonts w:asciiTheme="minorHAnsi" w:eastAsia="Arial" w:hAnsiTheme="minorHAnsi" w:cstheme="minorHAnsi"/>
          <w:color w:val="050505"/>
          <w:position w:val="1"/>
        </w:rPr>
        <w:t>relación</w:t>
      </w:r>
      <w:r w:rsidR="00A37E0B" w:rsidRPr="00A40B4C">
        <w:rPr>
          <w:rFonts w:asciiTheme="minorHAnsi" w:eastAsia="Arial" w:hAnsiTheme="minorHAnsi" w:cstheme="minorHAnsi"/>
          <w:color w:val="050505"/>
          <w:position w:val="1"/>
        </w:rPr>
        <w:t xml:space="preserve"> </w:t>
      </w:r>
      <w:r w:rsidRPr="00A40B4C">
        <w:rPr>
          <w:rFonts w:asciiTheme="minorHAnsi" w:eastAsia="Arial" w:hAnsiTheme="minorHAnsi" w:cstheme="minorHAnsi"/>
          <w:color w:val="050505"/>
          <w:position w:val="1"/>
        </w:rPr>
        <w:t xml:space="preserve">de </w:t>
      </w:r>
      <w:r w:rsidRPr="00A40B4C">
        <w:rPr>
          <w:rFonts w:asciiTheme="minorHAnsi" w:eastAsia="Arial" w:hAnsiTheme="minorHAnsi" w:cstheme="minorHAnsi"/>
          <w:color w:val="050505"/>
          <w:w w:val="108"/>
        </w:rPr>
        <w:t>ingresantes</w:t>
      </w:r>
      <w:r w:rsidR="00A37E0B" w:rsidRPr="00A40B4C">
        <w:rPr>
          <w:rFonts w:asciiTheme="minorHAnsi" w:eastAsia="Arial" w:hAnsiTheme="minorHAnsi" w:cstheme="minorHAnsi"/>
          <w:color w:val="050505"/>
          <w:w w:val="108"/>
        </w:rPr>
        <w:t xml:space="preserve"> </w:t>
      </w:r>
      <w:r w:rsidRPr="00A40B4C">
        <w:rPr>
          <w:rFonts w:asciiTheme="minorHAnsi" w:eastAsia="Arial" w:hAnsiTheme="minorHAnsi" w:cstheme="minorHAnsi"/>
          <w:color w:val="050505"/>
        </w:rPr>
        <w:t>de</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su</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ámbito</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regional,</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a</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partir</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de</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los</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w w:val="107"/>
        </w:rPr>
        <w:t>resultados</w:t>
      </w:r>
      <w:r w:rsidR="00A37E0B" w:rsidRPr="00A40B4C">
        <w:rPr>
          <w:rFonts w:asciiTheme="minorHAnsi" w:eastAsia="Arial" w:hAnsiTheme="minorHAnsi" w:cstheme="minorHAnsi"/>
          <w:color w:val="050505"/>
          <w:w w:val="107"/>
        </w:rPr>
        <w:t xml:space="preserve"> </w:t>
      </w:r>
      <w:r w:rsidRPr="00A40B4C">
        <w:rPr>
          <w:rFonts w:asciiTheme="minorHAnsi" w:eastAsia="Arial" w:hAnsiTheme="minorHAnsi" w:cstheme="minorHAnsi"/>
          <w:color w:val="050505"/>
          <w:w w:val="107"/>
        </w:rPr>
        <w:t xml:space="preserve">nacionales </w:t>
      </w:r>
      <w:r w:rsidRPr="00A40B4C">
        <w:rPr>
          <w:rFonts w:asciiTheme="minorHAnsi" w:eastAsia="Arial" w:hAnsiTheme="minorHAnsi" w:cstheme="minorHAnsi"/>
          <w:color w:val="050505"/>
          <w:w w:val="106"/>
        </w:rPr>
        <w:t>oficiales.</w:t>
      </w:r>
    </w:p>
    <w:p w14:paraId="6B159EAD" w14:textId="77777777" w:rsidR="008220D5" w:rsidRPr="00A40B4C" w:rsidRDefault="001E01BB" w:rsidP="005C77C5">
      <w:pPr>
        <w:pStyle w:val="Prrafodelista"/>
        <w:widowControl w:val="0"/>
        <w:numPr>
          <w:ilvl w:val="2"/>
          <w:numId w:val="134"/>
        </w:numPr>
        <w:tabs>
          <w:tab w:val="left" w:pos="426"/>
          <w:tab w:val="left" w:pos="993"/>
        </w:tabs>
        <w:spacing w:after="0" w:line="240" w:lineRule="auto"/>
        <w:ind w:left="426" w:right="73" w:firstLine="0"/>
        <w:jc w:val="both"/>
        <w:rPr>
          <w:rFonts w:asciiTheme="minorHAnsi" w:eastAsia="Arial" w:hAnsiTheme="minorHAnsi" w:cstheme="minorHAnsi"/>
        </w:rPr>
      </w:pPr>
      <w:r w:rsidRPr="00A40B4C">
        <w:rPr>
          <w:rFonts w:asciiTheme="minorHAnsi" w:eastAsia="Arial" w:hAnsiTheme="minorHAnsi" w:cstheme="minorHAnsi"/>
          <w:b/>
          <w:bCs/>
          <w:color w:val="050505"/>
        </w:rPr>
        <w:t>De</w:t>
      </w:r>
      <w:r w:rsidRPr="00A40B4C">
        <w:rPr>
          <w:rFonts w:asciiTheme="minorHAnsi" w:eastAsia="Arial" w:hAnsiTheme="minorHAnsi" w:cstheme="minorHAnsi"/>
          <w:b/>
          <w:bCs/>
          <w:color w:val="050505"/>
          <w:spacing w:val="-9"/>
        </w:rPr>
        <w:t xml:space="preserve"> </w:t>
      </w:r>
      <w:r w:rsidRPr="00A40B4C">
        <w:rPr>
          <w:rFonts w:asciiTheme="minorHAnsi" w:eastAsia="Arial" w:hAnsiTheme="minorHAnsi" w:cstheme="minorHAnsi"/>
          <w:b/>
          <w:bCs/>
          <w:color w:val="050505"/>
        </w:rPr>
        <w:t>la</w:t>
      </w:r>
      <w:r w:rsidRPr="00A40B4C">
        <w:rPr>
          <w:rFonts w:asciiTheme="minorHAnsi" w:eastAsia="Arial" w:hAnsiTheme="minorHAnsi" w:cstheme="minorHAnsi"/>
          <w:b/>
          <w:bCs/>
          <w:color w:val="050505"/>
          <w:spacing w:val="-4"/>
        </w:rPr>
        <w:t xml:space="preserve"> </w:t>
      </w:r>
      <w:r w:rsidRPr="00A40B4C">
        <w:rPr>
          <w:rFonts w:asciiTheme="minorHAnsi" w:eastAsia="Arial" w:hAnsiTheme="minorHAnsi" w:cstheme="minorHAnsi"/>
          <w:b/>
          <w:bCs/>
          <w:color w:val="050505"/>
          <w:w w:val="98"/>
        </w:rPr>
        <w:t>Comisión</w:t>
      </w:r>
      <w:r w:rsidRPr="00A40B4C">
        <w:rPr>
          <w:rFonts w:asciiTheme="minorHAnsi" w:eastAsia="Arial" w:hAnsiTheme="minorHAnsi" w:cstheme="minorHAnsi"/>
          <w:b/>
          <w:bCs/>
          <w:color w:val="050505"/>
          <w:spacing w:val="-12"/>
          <w:w w:val="98"/>
        </w:rPr>
        <w:t xml:space="preserve"> </w:t>
      </w:r>
      <w:r w:rsidRPr="00A40B4C">
        <w:rPr>
          <w:rFonts w:asciiTheme="minorHAnsi" w:eastAsia="Arial" w:hAnsiTheme="minorHAnsi" w:cstheme="minorHAnsi"/>
          <w:b/>
          <w:bCs/>
          <w:color w:val="050505"/>
          <w:w w:val="98"/>
        </w:rPr>
        <w:t>Regional</w:t>
      </w:r>
      <w:r w:rsidRPr="00A40B4C">
        <w:rPr>
          <w:rFonts w:asciiTheme="minorHAnsi" w:eastAsia="Arial" w:hAnsiTheme="minorHAnsi" w:cstheme="minorHAnsi"/>
          <w:b/>
          <w:bCs/>
          <w:color w:val="050505"/>
          <w:spacing w:val="-13"/>
          <w:w w:val="98"/>
        </w:rPr>
        <w:t xml:space="preserve"> </w:t>
      </w:r>
      <w:r w:rsidRPr="00A40B4C">
        <w:rPr>
          <w:rFonts w:asciiTheme="minorHAnsi" w:eastAsia="Arial" w:hAnsiTheme="minorHAnsi" w:cstheme="minorHAnsi"/>
          <w:b/>
          <w:bCs/>
          <w:color w:val="050505"/>
        </w:rPr>
        <w:t>de</w:t>
      </w:r>
      <w:r w:rsidRPr="00A40B4C">
        <w:rPr>
          <w:rFonts w:asciiTheme="minorHAnsi" w:eastAsia="Arial" w:hAnsiTheme="minorHAnsi" w:cstheme="minorHAnsi"/>
          <w:b/>
          <w:bCs/>
          <w:color w:val="050505"/>
          <w:spacing w:val="-7"/>
        </w:rPr>
        <w:t xml:space="preserve"> </w:t>
      </w:r>
      <w:r w:rsidRPr="00A40B4C">
        <w:rPr>
          <w:rFonts w:asciiTheme="minorHAnsi" w:eastAsia="Arial" w:hAnsiTheme="minorHAnsi" w:cstheme="minorHAnsi"/>
          <w:b/>
          <w:bCs/>
          <w:color w:val="050505"/>
        </w:rPr>
        <w:t>Admisión</w:t>
      </w:r>
    </w:p>
    <w:p w14:paraId="377543FE" w14:textId="77777777" w:rsidR="008220D5" w:rsidRPr="00A40B4C" w:rsidRDefault="001E01BB" w:rsidP="005C77C5">
      <w:pPr>
        <w:pStyle w:val="Prrafodelista"/>
        <w:widowControl w:val="0"/>
        <w:tabs>
          <w:tab w:val="left" w:pos="426"/>
          <w:tab w:val="left" w:pos="993"/>
        </w:tabs>
        <w:spacing w:after="0" w:line="240" w:lineRule="auto"/>
        <w:ind w:left="426" w:right="73"/>
        <w:jc w:val="both"/>
        <w:rPr>
          <w:rFonts w:asciiTheme="minorHAnsi" w:eastAsia="Arial" w:hAnsiTheme="minorHAnsi" w:cstheme="minorHAnsi"/>
          <w:color w:val="050505"/>
          <w:w w:val="108"/>
        </w:rPr>
      </w:pPr>
      <w:r w:rsidRPr="00A40B4C">
        <w:rPr>
          <w:rFonts w:asciiTheme="minorHAnsi" w:eastAsia="Arial" w:hAnsiTheme="minorHAnsi" w:cstheme="minorHAnsi"/>
          <w:color w:val="050505"/>
        </w:rPr>
        <w:t>Es</w:t>
      </w:r>
      <w:r w:rsidRPr="00A40B4C">
        <w:rPr>
          <w:rFonts w:asciiTheme="minorHAnsi" w:eastAsia="Arial" w:hAnsiTheme="minorHAnsi" w:cstheme="minorHAnsi"/>
          <w:color w:val="050505"/>
          <w:spacing w:val="32"/>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25"/>
        </w:rPr>
        <w:t xml:space="preserve"> </w:t>
      </w:r>
      <w:r w:rsidRPr="00A40B4C">
        <w:rPr>
          <w:rFonts w:asciiTheme="minorHAnsi" w:eastAsia="Arial" w:hAnsiTheme="minorHAnsi" w:cstheme="minorHAnsi"/>
          <w:color w:val="050505"/>
          <w:w w:val="108"/>
        </w:rPr>
        <w:t>encargada</w:t>
      </w:r>
      <w:r w:rsidRPr="00A40B4C">
        <w:rPr>
          <w:rFonts w:asciiTheme="minorHAnsi" w:eastAsia="Arial" w:hAnsiTheme="minorHAnsi" w:cstheme="minorHAnsi"/>
          <w:color w:val="050505"/>
          <w:spacing w:val="17"/>
          <w:w w:val="108"/>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35"/>
        </w:rPr>
        <w:t xml:space="preserve"> </w:t>
      </w:r>
      <w:r w:rsidRPr="00A40B4C">
        <w:rPr>
          <w:rFonts w:asciiTheme="minorHAnsi" w:eastAsia="Arial" w:hAnsiTheme="minorHAnsi" w:cstheme="minorHAnsi"/>
          <w:color w:val="050505"/>
          <w:w w:val="107"/>
        </w:rPr>
        <w:t>organizar,</w:t>
      </w:r>
      <w:r w:rsidRPr="00A40B4C">
        <w:rPr>
          <w:rFonts w:asciiTheme="minorHAnsi" w:eastAsia="Arial" w:hAnsiTheme="minorHAnsi" w:cstheme="minorHAnsi"/>
          <w:color w:val="050505"/>
          <w:spacing w:val="23"/>
          <w:w w:val="107"/>
        </w:rPr>
        <w:t xml:space="preserve"> </w:t>
      </w:r>
      <w:r w:rsidRPr="00A40B4C">
        <w:rPr>
          <w:rFonts w:asciiTheme="minorHAnsi" w:eastAsia="Arial" w:hAnsiTheme="minorHAnsi" w:cstheme="minorHAnsi"/>
          <w:color w:val="050505"/>
          <w:w w:val="107"/>
        </w:rPr>
        <w:t>implementar</w:t>
      </w:r>
      <w:r w:rsidRPr="00A40B4C">
        <w:rPr>
          <w:rFonts w:asciiTheme="minorHAnsi" w:eastAsia="Arial" w:hAnsiTheme="minorHAnsi" w:cstheme="minorHAnsi"/>
          <w:color w:val="050505"/>
          <w:spacing w:val="17"/>
          <w:w w:val="107"/>
        </w:rPr>
        <w:t xml:space="preserve"> </w:t>
      </w:r>
      <w:r w:rsidRPr="00A40B4C">
        <w:rPr>
          <w:rFonts w:asciiTheme="minorHAnsi" w:eastAsia="Arial" w:hAnsiTheme="minorHAnsi" w:cstheme="minorHAnsi"/>
          <w:color w:val="050505"/>
        </w:rPr>
        <w:t>y</w:t>
      </w:r>
      <w:r w:rsidRPr="00A40B4C">
        <w:rPr>
          <w:rFonts w:asciiTheme="minorHAnsi" w:eastAsia="Arial" w:hAnsiTheme="minorHAnsi" w:cstheme="minorHAnsi"/>
          <w:color w:val="050505"/>
          <w:spacing w:val="20"/>
        </w:rPr>
        <w:t xml:space="preserve"> </w:t>
      </w:r>
      <w:r w:rsidRPr="00A40B4C">
        <w:rPr>
          <w:rFonts w:asciiTheme="minorHAnsi" w:eastAsia="Arial" w:hAnsiTheme="minorHAnsi" w:cstheme="minorHAnsi"/>
          <w:color w:val="050505"/>
        </w:rPr>
        <w:t>ejecutar</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las</w:t>
      </w:r>
      <w:r w:rsidRPr="00A40B4C">
        <w:rPr>
          <w:rFonts w:asciiTheme="minorHAnsi" w:eastAsia="Arial" w:hAnsiTheme="minorHAnsi" w:cstheme="minorHAnsi"/>
          <w:color w:val="050505"/>
          <w:spacing w:val="36"/>
        </w:rPr>
        <w:t xml:space="preserve"> </w:t>
      </w:r>
      <w:r w:rsidRPr="00A40B4C">
        <w:rPr>
          <w:rFonts w:asciiTheme="minorHAnsi" w:eastAsia="Arial" w:hAnsiTheme="minorHAnsi" w:cstheme="minorHAnsi"/>
          <w:color w:val="050505"/>
        </w:rPr>
        <w:t>acciones</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w w:val="106"/>
        </w:rPr>
        <w:t xml:space="preserve">concernientes </w:t>
      </w:r>
      <w:r w:rsidRPr="00A40B4C">
        <w:rPr>
          <w:rFonts w:asciiTheme="minorHAnsi" w:eastAsia="Arial" w:hAnsiTheme="minorHAnsi" w:cstheme="minorHAnsi"/>
          <w:color w:val="050505"/>
        </w:rPr>
        <w:t>a</w:t>
      </w:r>
      <w:r w:rsidRPr="00A40B4C">
        <w:rPr>
          <w:rFonts w:asciiTheme="minorHAnsi" w:eastAsia="Arial" w:hAnsiTheme="minorHAnsi" w:cstheme="minorHAnsi"/>
          <w:color w:val="050505"/>
          <w:spacing w:val="30"/>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43"/>
        </w:rPr>
        <w:t xml:space="preserve"> </w:t>
      </w:r>
      <w:r w:rsidRPr="00A40B4C">
        <w:rPr>
          <w:rFonts w:asciiTheme="minorHAnsi" w:eastAsia="Arial" w:hAnsiTheme="minorHAnsi" w:cstheme="minorHAnsi"/>
          <w:color w:val="050505"/>
        </w:rPr>
        <w:t>Fase II del</w:t>
      </w:r>
      <w:r w:rsidRPr="00A40B4C">
        <w:rPr>
          <w:rFonts w:asciiTheme="minorHAnsi" w:eastAsia="Arial" w:hAnsiTheme="minorHAnsi" w:cstheme="minorHAnsi"/>
          <w:color w:val="050505"/>
          <w:spacing w:val="46"/>
        </w:rPr>
        <w:t xml:space="preserve"> </w:t>
      </w:r>
      <w:r w:rsidRPr="00A40B4C">
        <w:rPr>
          <w:rFonts w:asciiTheme="minorHAnsi" w:eastAsia="Arial" w:hAnsiTheme="minorHAnsi" w:cstheme="minorHAnsi"/>
          <w:color w:val="050505"/>
          <w:w w:val="109"/>
        </w:rPr>
        <w:t>concurso</w:t>
      </w:r>
      <w:r w:rsidRPr="00A40B4C">
        <w:rPr>
          <w:rFonts w:asciiTheme="minorHAnsi" w:eastAsia="Arial" w:hAnsiTheme="minorHAnsi" w:cstheme="minorHAnsi"/>
          <w:color w:val="050505"/>
          <w:spacing w:val="34"/>
          <w:w w:val="109"/>
        </w:rPr>
        <w:t xml:space="preserve"> </w:t>
      </w:r>
      <w:r w:rsidRPr="00A40B4C">
        <w:rPr>
          <w:rFonts w:asciiTheme="minorHAnsi" w:eastAsia="Arial" w:hAnsiTheme="minorHAnsi" w:cstheme="minorHAnsi"/>
          <w:color w:val="050505"/>
        </w:rPr>
        <w:t>público</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46"/>
        </w:rPr>
        <w:t xml:space="preserve"> </w:t>
      </w:r>
      <w:r w:rsidRPr="00A40B4C">
        <w:rPr>
          <w:rFonts w:asciiTheme="minorHAnsi" w:eastAsia="Arial" w:hAnsiTheme="minorHAnsi" w:cstheme="minorHAnsi"/>
          <w:color w:val="050505"/>
        </w:rPr>
        <w:t>admisión</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en</w:t>
      </w:r>
      <w:r w:rsidRPr="00A40B4C">
        <w:rPr>
          <w:rFonts w:asciiTheme="minorHAnsi" w:eastAsia="Arial" w:hAnsiTheme="minorHAnsi" w:cstheme="minorHAnsi"/>
          <w:color w:val="050505"/>
          <w:spacing w:val="41"/>
        </w:rPr>
        <w:t xml:space="preserve"> </w:t>
      </w:r>
      <w:r w:rsidRPr="00A40B4C">
        <w:rPr>
          <w:rFonts w:asciiTheme="minorHAnsi" w:eastAsia="Arial" w:hAnsiTheme="minorHAnsi" w:cstheme="minorHAnsi"/>
          <w:color w:val="050505"/>
        </w:rPr>
        <w:t>el</w:t>
      </w:r>
      <w:r w:rsidRPr="00A40B4C">
        <w:rPr>
          <w:rFonts w:asciiTheme="minorHAnsi" w:eastAsia="Arial" w:hAnsiTheme="minorHAnsi" w:cstheme="minorHAnsi"/>
          <w:color w:val="050505"/>
          <w:spacing w:val="32"/>
        </w:rPr>
        <w:t xml:space="preserve"> </w:t>
      </w:r>
      <w:r w:rsidRPr="00A40B4C">
        <w:rPr>
          <w:rFonts w:asciiTheme="minorHAnsi" w:eastAsia="Arial" w:hAnsiTheme="minorHAnsi" w:cstheme="minorHAnsi"/>
          <w:color w:val="050505"/>
        </w:rPr>
        <w:t>ámbito</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w w:val="110"/>
        </w:rPr>
        <w:t>regional</w:t>
      </w:r>
      <w:r w:rsidRPr="00A40B4C">
        <w:rPr>
          <w:rFonts w:asciiTheme="minorHAnsi" w:eastAsia="Arial" w:hAnsiTheme="minorHAnsi" w:cstheme="minorHAnsi"/>
          <w:color w:val="050505"/>
          <w:spacing w:val="14"/>
          <w:w w:val="110"/>
        </w:rPr>
        <w:t xml:space="preserve"> </w:t>
      </w:r>
      <w:r w:rsidRPr="00A40B4C">
        <w:rPr>
          <w:rFonts w:asciiTheme="minorHAnsi" w:eastAsia="Arial" w:hAnsiTheme="minorHAnsi" w:cstheme="minorHAnsi"/>
          <w:color w:val="050505"/>
        </w:rPr>
        <w:t>y</w:t>
      </w:r>
      <w:r w:rsidRPr="00A40B4C">
        <w:rPr>
          <w:rFonts w:asciiTheme="minorHAnsi" w:eastAsia="Arial" w:hAnsiTheme="minorHAnsi" w:cstheme="minorHAnsi"/>
          <w:color w:val="050505"/>
          <w:spacing w:val="38"/>
        </w:rPr>
        <w:t xml:space="preserve"> </w:t>
      </w:r>
      <w:r w:rsidRPr="00A40B4C">
        <w:rPr>
          <w:rFonts w:asciiTheme="minorHAnsi" w:eastAsia="Arial" w:hAnsiTheme="minorHAnsi" w:cstheme="minorHAnsi"/>
          <w:color w:val="050505"/>
        </w:rPr>
        <w:t>apoyar</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w w:val="106"/>
        </w:rPr>
        <w:t xml:space="preserve">la </w:t>
      </w:r>
      <w:r w:rsidRPr="00A40B4C">
        <w:rPr>
          <w:rFonts w:asciiTheme="minorHAnsi" w:eastAsia="Arial" w:hAnsiTheme="minorHAnsi" w:cstheme="minorHAnsi"/>
          <w:color w:val="050505"/>
          <w:w w:val="107"/>
        </w:rPr>
        <w:t>supervisión,</w:t>
      </w:r>
      <w:r w:rsidRPr="00A40B4C">
        <w:rPr>
          <w:rFonts w:asciiTheme="minorHAnsi" w:eastAsia="Arial" w:hAnsiTheme="minorHAnsi" w:cstheme="minorHAnsi"/>
          <w:color w:val="050505"/>
          <w:spacing w:val="-1"/>
          <w:w w:val="107"/>
        </w:rPr>
        <w:t xml:space="preserve"> </w:t>
      </w:r>
      <w:r w:rsidRPr="00A40B4C">
        <w:rPr>
          <w:rFonts w:asciiTheme="minorHAnsi" w:eastAsia="Arial" w:hAnsiTheme="minorHAnsi" w:cstheme="minorHAnsi"/>
          <w:color w:val="050505"/>
          <w:w w:val="107"/>
        </w:rPr>
        <w:t>organización</w:t>
      </w:r>
      <w:r w:rsidRPr="00A40B4C">
        <w:rPr>
          <w:rFonts w:asciiTheme="minorHAnsi" w:eastAsia="Arial" w:hAnsiTheme="minorHAnsi" w:cstheme="minorHAnsi"/>
          <w:color w:val="050505"/>
          <w:spacing w:val="21"/>
          <w:w w:val="107"/>
        </w:rPr>
        <w:t xml:space="preserve"> </w:t>
      </w:r>
      <w:r w:rsidRPr="00A40B4C">
        <w:rPr>
          <w:rFonts w:asciiTheme="minorHAnsi" w:eastAsia="Arial" w:hAnsiTheme="minorHAnsi" w:cstheme="minorHAnsi"/>
          <w:color w:val="050505"/>
        </w:rPr>
        <w:t>y</w:t>
      </w:r>
      <w:r w:rsidRPr="00A40B4C">
        <w:rPr>
          <w:rFonts w:asciiTheme="minorHAnsi" w:eastAsia="Arial" w:hAnsiTheme="minorHAnsi" w:cstheme="minorHAnsi"/>
          <w:color w:val="050505"/>
          <w:spacing w:val="10"/>
        </w:rPr>
        <w:t xml:space="preserve"> </w:t>
      </w:r>
      <w:r w:rsidRPr="00A40B4C">
        <w:rPr>
          <w:rFonts w:asciiTheme="minorHAnsi" w:eastAsia="Arial" w:hAnsiTheme="minorHAnsi" w:cstheme="minorHAnsi"/>
          <w:color w:val="050505"/>
        </w:rPr>
        <w:t>ejecución</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19"/>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14"/>
        </w:rPr>
        <w:t xml:space="preserve"> </w:t>
      </w:r>
      <w:r w:rsidRPr="00A40B4C">
        <w:rPr>
          <w:rFonts w:asciiTheme="minorHAnsi" w:eastAsia="Arial" w:hAnsiTheme="minorHAnsi" w:cstheme="minorHAnsi"/>
          <w:color w:val="050505"/>
        </w:rPr>
        <w:t>Fase I en</w:t>
      </w:r>
      <w:r w:rsidRPr="00A40B4C">
        <w:rPr>
          <w:rFonts w:asciiTheme="minorHAnsi" w:eastAsia="Arial" w:hAnsiTheme="minorHAnsi" w:cstheme="minorHAnsi"/>
          <w:color w:val="050505"/>
          <w:spacing w:val="15"/>
        </w:rPr>
        <w:t xml:space="preserve"> </w:t>
      </w:r>
      <w:r w:rsidRPr="00A40B4C">
        <w:rPr>
          <w:rFonts w:asciiTheme="minorHAnsi" w:eastAsia="Arial" w:hAnsiTheme="minorHAnsi" w:cstheme="minorHAnsi"/>
          <w:color w:val="050505"/>
        </w:rPr>
        <w:t>las</w:t>
      </w:r>
      <w:r w:rsidRPr="00A40B4C">
        <w:rPr>
          <w:rFonts w:asciiTheme="minorHAnsi" w:eastAsia="Arial" w:hAnsiTheme="minorHAnsi" w:cstheme="minorHAnsi"/>
          <w:color w:val="050505"/>
          <w:spacing w:val="19"/>
        </w:rPr>
        <w:t xml:space="preserve"> </w:t>
      </w:r>
      <w:r w:rsidRPr="00A40B4C">
        <w:rPr>
          <w:rFonts w:asciiTheme="minorHAnsi" w:eastAsia="Arial" w:hAnsiTheme="minorHAnsi" w:cstheme="minorHAnsi"/>
          <w:color w:val="050505"/>
        </w:rPr>
        <w:t>sedes</w:t>
      </w:r>
      <w:r w:rsidRPr="00A40B4C">
        <w:rPr>
          <w:rFonts w:asciiTheme="minorHAnsi" w:eastAsia="Arial" w:hAnsiTheme="minorHAnsi" w:cstheme="minorHAnsi"/>
          <w:color w:val="050505"/>
          <w:spacing w:val="42"/>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17"/>
        </w:rPr>
        <w:t xml:space="preserve"> </w:t>
      </w:r>
      <w:r w:rsidRPr="00A40B4C">
        <w:rPr>
          <w:rFonts w:asciiTheme="minorHAnsi" w:eastAsia="Arial" w:hAnsiTheme="minorHAnsi" w:cstheme="minorHAnsi"/>
          <w:color w:val="050505"/>
          <w:w w:val="108"/>
        </w:rPr>
        <w:t>evaluación.</w:t>
      </w:r>
    </w:p>
    <w:p w14:paraId="28BE258A" w14:textId="77777777" w:rsidR="001E01BB" w:rsidRPr="00A40B4C" w:rsidRDefault="001E01BB" w:rsidP="005C77C5">
      <w:pPr>
        <w:pStyle w:val="Prrafodelista"/>
        <w:widowControl w:val="0"/>
        <w:tabs>
          <w:tab w:val="left" w:pos="426"/>
          <w:tab w:val="left" w:pos="993"/>
        </w:tabs>
        <w:spacing w:after="0" w:line="240" w:lineRule="auto"/>
        <w:ind w:left="426" w:right="73"/>
        <w:jc w:val="both"/>
        <w:rPr>
          <w:rFonts w:asciiTheme="minorHAnsi" w:eastAsia="Arial" w:hAnsiTheme="minorHAnsi" w:cstheme="minorHAnsi"/>
        </w:rPr>
      </w:pPr>
      <w:r w:rsidRPr="00A40B4C">
        <w:rPr>
          <w:rFonts w:asciiTheme="minorHAnsi" w:eastAsia="Arial" w:hAnsiTheme="minorHAnsi" w:cstheme="minorHAnsi"/>
          <w:color w:val="050505"/>
        </w:rPr>
        <w:t>Está</w:t>
      </w:r>
      <w:r w:rsidRPr="00A40B4C">
        <w:rPr>
          <w:rFonts w:asciiTheme="minorHAnsi" w:eastAsia="Arial" w:hAnsiTheme="minorHAnsi" w:cstheme="minorHAnsi"/>
          <w:color w:val="050505"/>
          <w:spacing w:val="6"/>
        </w:rPr>
        <w:t xml:space="preserve"> </w:t>
      </w:r>
      <w:r w:rsidRPr="00A40B4C">
        <w:rPr>
          <w:rFonts w:asciiTheme="minorHAnsi" w:eastAsia="Arial" w:hAnsiTheme="minorHAnsi" w:cstheme="minorHAnsi"/>
          <w:color w:val="050505"/>
        </w:rPr>
        <w:t>integrada</w:t>
      </w:r>
      <w:r w:rsidRPr="00A40B4C">
        <w:rPr>
          <w:rFonts w:asciiTheme="minorHAnsi" w:eastAsia="Arial" w:hAnsiTheme="minorHAnsi" w:cstheme="minorHAnsi"/>
          <w:color w:val="050505"/>
          <w:spacing w:val="7"/>
        </w:rPr>
        <w:t xml:space="preserve"> </w:t>
      </w:r>
      <w:r w:rsidRPr="00A40B4C">
        <w:rPr>
          <w:rFonts w:asciiTheme="minorHAnsi" w:eastAsia="Arial" w:hAnsiTheme="minorHAnsi" w:cstheme="minorHAnsi"/>
          <w:color w:val="050505"/>
        </w:rPr>
        <w:t>por:</w:t>
      </w:r>
    </w:p>
    <w:p w14:paraId="21B2F6CD" w14:textId="77777777" w:rsidR="001E01BB" w:rsidRPr="00A40B4C" w:rsidRDefault="001E01BB" w:rsidP="005C77C5">
      <w:pPr>
        <w:pStyle w:val="Prrafodelista"/>
        <w:widowControl w:val="0"/>
        <w:numPr>
          <w:ilvl w:val="1"/>
          <w:numId w:val="138"/>
        </w:numPr>
        <w:spacing w:after="0" w:line="240" w:lineRule="auto"/>
        <w:ind w:right="73"/>
        <w:jc w:val="both"/>
        <w:rPr>
          <w:rFonts w:asciiTheme="minorHAnsi" w:eastAsia="Arial" w:hAnsiTheme="minorHAnsi" w:cstheme="minorHAnsi"/>
        </w:rPr>
      </w:pPr>
      <w:r w:rsidRPr="00A40B4C">
        <w:rPr>
          <w:rFonts w:asciiTheme="minorHAnsi" w:eastAsia="Arial" w:hAnsiTheme="minorHAnsi" w:cstheme="minorHAnsi"/>
          <w:color w:val="050505"/>
        </w:rPr>
        <w:t>El</w:t>
      </w:r>
      <w:r w:rsidRPr="00A40B4C">
        <w:rPr>
          <w:rFonts w:asciiTheme="minorHAnsi" w:eastAsia="Arial" w:hAnsiTheme="minorHAnsi" w:cstheme="minorHAnsi"/>
          <w:color w:val="050505"/>
          <w:spacing w:val="-9"/>
        </w:rPr>
        <w:t xml:space="preserve"> </w:t>
      </w:r>
      <w:r w:rsidRPr="00A40B4C">
        <w:rPr>
          <w:rFonts w:asciiTheme="minorHAnsi" w:eastAsia="Arial" w:hAnsiTheme="minorHAnsi" w:cstheme="minorHAnsi"/>
          <w:color w:val="050505"/>
        </w:rPr>
        <w:t>Director</w:t>
      </w:r>
      <w:r w:rsidRPr="00A40B4C">
        <w:rPr>
          <w:rFonts w:asciiTheme="minorHAnsi" w:eastAsia="Arial" w:hAnsiTheme="minorHAnsi" w:cstheme="minorHAnsi"/>
          <w:color w:val="050505"/>
          <w:spacing w:val="7"/>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5"/>
        </w:rPr>
        <w:t xml:space="preserve"> </w:t>
      </w:r>
      <w:r w:rsidRPr="00A40B4C">
        <w:rPr>
          <w:rFonts w:asciiTheme="minorHAnsi" w:eastAsia="Arial" w:hAnsiTheme="minorHAnsi" w:cstheme="minorHAnsi"/>
          <w:color w:val="050505"/>
        </w:rPr>
        <w:t>Gestión</w:t>
      </w:r>
      <w:r w:rsidRPr="00A40B4C">
        <w:rPr>
          <w:rFonts w:asciiTheme="minorHAnsi" w:eastAsia="Arial" w:hAnsiTheme="minorHAnsi" w:cstheme="minorHAnsi"/>
          <w:color w:val="050505"/>
          <w:spacing w:val="13"/>
        </w:rPr>
        <w:t xml:space="preserve"> </w:t>
      </w:r>
      <w:r w:rsidRPr="00A40B4C">
        <w:rPr>
          <w:rFonts w:asciiTheme="minorHAnsi" w:eastAsia="Arial" w:hAnsiTheme="minorHAnsi" w:cstheme="minorHAnsi"/>
          <w:color w:val="050505"/>
        </w:rPr>
        <w:t>Pedagógica</w:t>
      </w:r>
      <w:r w:rsidRPr="00A40B4C">
        <w:rPr>
          <w:rFonts w:asciiTheme="minorHAnsi" w:eastAsia="Arial" w:hAnsiTheme="minorHAnsi" w:cstheme="minorHAnsi"/>
          <w:color w:val="050505"/>
          <w:spacing w:val="17"/>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4"/>
        </w:rPr>
        <w:t xml:space="preserve"> </w:t>
      </w:r>
      <w:r w:rsidRPr="00A40B4C">
        <w:rPr>
          <w:rFonts w:asciiTheme="minorHAnsi" w:eastAsia="Arial" w:hAnsiTheme="minorHAnsi" w:cstheme="minorHAnsi"/>
          <w:color w:val="050505"/>
        </w:rPr>
        <w:t>la</w:t>
      </w:r>
      <w:r w:rsidR="00B664B7" w:rsidRPr="00A40B4C">
        <w:rPr>
          <w:rFonts w:asciiTheme="minorHAnsi" w:eastAsia="Arial" w:hAnsiTheme="minorHAnsi" w:cstheme="minorHAnsi"/>
          <w:color w:val="050505"/>
          <w:spacing w:val="5"/>
        </w:rPr>
        <w:t xml:space="preserve"> DRE</w:t>
      </w:r>
      <w:r w:rsidRPr="00A40B4C">
        <w:rPr>
          <w:rFonts w:asciiTheme="minorHAnsi" w:eastAsia="Arial" w:hAnsiTheme="minorHAnsi" w:cstheme="minorHAnsi"/>
          <w:color w:val="050505"/>
        </w:rPr>
        <w:t>,</w:t>
      </w:r>
      <w:r w:rsidRPr="00A40B4C">
        <w:rPr>
          <w:rFonts w:asciiTheme="minorHAnsi" w:eastAsia="Arial" w:hAnsiTheme="minorHAnsi" w:cstheme="minorHAnsi"/>
          <w:color w:val="050505"/>
          <w:spacing w:val="-14"/>
        </w:rPr>
        <w:t xml:space="preserve"> </w:t>
      </w:r>
      <w:r w:rsidRPr="00A40B4C">
        <w:rPr>
          <w:rFonts w:asciiTheme="minorHAnsi" w:eastAsia="Arial" w:hAnsiTheme="minorHAnsi" w:cstheme="minorHAnsi"/>
          <w:color w:val="050505"/>
        </w:rPr>
        <w:t>quien</w:t>
      </w:r>
      <w:r w:rsidRPr="00A40B4C">
        <w:rPr>
          <w:rFonts w:asciiTheme="minorHAnsi" w:eastAsia="Arial" w:hAnsiTheme="minorHAnsi" w:cstheme="minorHAnsi"/>
          <w:color w:val="050505"/>
          <w:spacing w:val="9"/>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2"/>
        </w:rPr>
        <w:t xml:space="preserve"> </w:t>
      </w:r>
      <w:r w:rsidRPr="00A40B4C">
        <w:rPr>
          <w:rFonts w:asciiTheme="minorHAnsi" w:eastAsia="Arial" w:hAnsiTheme="minorHAnsi" w:cstheme="minorHAnsi"/>
          <w:color w:val="050505"/>
        </w:rPr>
        <w:t>preside.</w:t>
      </w:r>
    </w:p>
    <w:p w14:paraId="69B2DDE1" w14:textId="77777777" w:rsidR="001E01BB" w:rsidRPr="00A40B4C" w:rsidRDefault="001E01BB" w:rsidP="005C77C5">
      <w:pPr>
        <w:pStyle w:val="Prrafodelista"/>
        <w:widowControl w:val="0"/>
        <w:numPr>
          <w:ilvl w:val="1"/>
          <w:numId w:val="138"/>
        </w:numPr>
        <w:spacing w:after="0" w:line="240" w:lineRule="auto"/>
        <w:ind w:right="73"/>
        <w:jc w:val="both"/>
        <w:rPr>
          <w:rFonts w:asciiTheme="minorHAnsi" w:eastAsia="Arial" w:hAnsiTheme="minorHAnsi" w:cstheme="minorHAnsi"/>
        </w:rPr>
      </w:pPr>
      <w:r w:rsidRPr="00A40B4C">
        <w:rPr>
          <w:rFonts w:asciiTheme="minorHAnsi" w:eastAsia="Arial" w:hAnsiTheme="minorHAnsi" w:cstheme="minorHAnsi"/>
          <w:color w:val="050505"/>
        </w:rPr>
        <w:t>El</w:t>
      </w:r>
      <w:r w:rsidRPr="00A40B4C">
        <w:rPr>
          <w:rFonts w:asciiTheme="minorHAnsi" w:eastAsia="Arial" w:hAnsiTheme="minorHAnsi" w:cstheme="minorHAnsi"/>
          <w:color w:val="050505"/>
          <w:spacing w:val="-4"/>
        </w:rPr>
        <w:t xml:space="preserve"> </w:t>
      </w:r>
      <w:r w:rsidRPr="00A40B4C">
        <w:rPr>
          <w:rFonts w:asciiTheme="minorHAnsi" w:eastAsia="Arial" w:hAnsiTheme="minorHAnsi" w:cstheme="minorHAnsi"/>
          <w:color w:val="050505"/>
        </w:rPr>
        <w:t>Director</w:t>
      </w:r>
      <w:r w:rsidRPr="00A40B4C">
        <w:rPr>
          <w:rFonts w:asciiTheme="minorHAnsi" w:eastAsia="Arial" w:hAnsiTheme="minorHAnsi" w:cstheme="minorHAnsi"/>
          <w:color w:val="050505"/>
          <w:spacing w:val="14"/>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6"/>
        </w:rPr>
        <w:t xml:space="preserve"> </w:t>
      </w:r>
      <w:r w:rsidRPr="00A40B4C">
        <w:rPr>
          <w:rFonts w:asciiTheme="minorHAnsi" w:eastAsia="Arial" w:hAnsiTheme="minorHAnsi" w:cstheme="minorHAnsi"/>
          <w:color w:val="050505"/>
        </w:rPr>
        <w:t>Gestión</w:t>
      </w:r>
      <w:r w:rsidRPr="00A40B4C">
        <w:rPr>
          <w:rFonts w:asciiTheme="minorHAnsi" w:eastAsia="Arial" w:hAnsiTheme="minorHAnsi" w:cstheme="minorHAnsi"/>
          <w:color w:val="050505"/>
          <w:spacing w:val="10"/>
        </w:rPr>
        <w:t xml:space="preserve"> </w:t>
      </w:r>
      <w:r w:rsidRPr="00A40B4C">
        <w:rPr>
          <w:rFonts w:asciiTheme="minorHAnsi" w:eastAsia="Arial" w:hAnsiTheme="minorHAnsi" w:cstheme="minorHAnsi"/>
          <w:color w:val="050505"/>
        </w:rPr>
        <w:t>Institucional</w:t>
      </w:r>
      <w:r w:rsidRPr="00A40B4C">
        <w:rPr>
          <w:rFonts w:asciiTheme="minorHAnsi" w:eastAsia="Arial" w:hAnsiTheme="minorHAnsi" w:cstheme="minorHAnsi"/>
          <w:color w:val="050505"/>
          <w:spacing w:val="12"/>
        </w:rPr>
        <w:t xml:space="preserve"> </w:t>
      </w:r>
      <w:r w:rsidRPr="00A40B4C">
        <w:rPr>
          <w:rFonts w:asciiTheme="minorHAnsi" w:eastAsia="Arial" w:hAnsiTheme="minorHAnsi" w:cstheme="minorHAnsi"/>
          <w:color w:val="050505"/>
        </w:rPr>
        <w:t>de la</w:t>
      </w:r>
      <w:r w:rsidR="00B664B7" w:rsidRPr="00A40B4C">
        <w:rPr>
          <w:rFonts w:asciiTheme="minorHAnsi" w:eastAsia="Arial" w:hAnsiTheme="minorHAnsi" w:cstheme="minorHAnsi"/>
          <w:color w:val="050505"/>
          <w:spacing w:val="9"/>
        </w:rPr>
        <w:t xml:space="preserve"> DRE</w:t>
      </w:r>
      <w:r w:rsidRPr="00A40B4C">
        <w:rPr>
          <w:rFonts w:asciiTheme="minorHAnsi" w:eastAsia="Arial" w:hAnsiTheme="minorHAnsi" w:cstheme="minorHAnsi"/>
          <w:color w:val="050505"/>
        </w:rPr>
        <w:t>.</w:t>
      </w:r>
    </w:p>
    <w:p w14:paraId="0DF6DE8D" w14:textId="77777777" w:rsidR="001E01BB" w:rsidRPr="00A40B4C" w:rsidRDefault="001E01BB" w:rsidP="005C77C5">
      <w:pPr>
        <w:pStyle w:val="Prrafodelista"/>
        <w:widowControl w:val="0"/>
        <w:numPr>
          <w:ilvl w:val="1"/>
          <w:numId w:val="138"/>
        </w:numPr>
        <w:spacing w:after="0" w:line="240" w:lineRule="auto"/>
        <w:ind w:right="73"/>
        <w:jc w:val="both"/>
        <w:rPr>
          <w:rFonts w:asciiTheme="minorHAnsi" w:eastAsia="Arial" w:hAnsiTheme="minorHAnsi" w:cstheme="minorHAnsi"/>
        </w:rPr>
      </w:pPr>
      <w:r w:rsidRPr="00A40B4C">
        <w:rPr>
          <w:rFonts w:asciiTheme="minorHAnsi" w:eastAsia="Arial" w:hAnsiTheme="minorHAnsi" w:cstheme="minorHAnsi"/>
          <w:color w:val="050505"/>
        </w:rPr>
        <w:t>El Especialista</w:t>
      </w:r>
      <w:r w:rsidRPr="00A40B4C">
        <w:rPr>
          <w:rFonts w:asciiTheme="minorHAnsi" w:eastAsia="Arial" w:hAnsiTheme="minorHAnsi" w:cstheme="minorHAnsi"/>
          <w:color w:val="050505"/>
          <w:spacing w:val="-2"/>
        </w:rPr>
        <w:t xml:space="preserve"> </w:t>
      </w:r>
      <w:r w:rsidRPr="00A40B4C">
        <w:rPr>
          <w:rFonts w:asciiTheme="minorHAnsi" w:eastAsia="Arial" w:hAnsiTheme="minorHAnsi" w:cstheme="minorHAnsi"/>
          <w:color w:val="050505"/>
        </w:rPr>
        <w:t>de Educación</w:t>
      </w:r>
      <w:r w:rsidRPr="00A40B4C">
        <w:rPr>
          <w:rFonts w:asciiTheme="minorHAnsi" w:eastAsia="Arial" w:hAnsiTheme="minorHAnsi" w:cstheme="minorHAnsi"/>
          <w:color w:val="050505"/>
          <w:spacing w:val="13"/>
        </w:rPr>
        <w:t xml:space="preserve"> </w:t>
      </w:r>
      <w:r w:rsidRPr="00A40B4C">
        <w:rPr>
          <w:rFonts w:asciiTheme="minorHAnsi" w:eastAsia="Arial" w:hAnsiTheme="minorHAnsi" w:cstheme="minorHAnsi"/>
          <w:color w:val="050505"/>
        </w:rPr>
        <w:t>Superior</w:t>
      </w:r>
      <w:r w:rsidRPr="00A40B4C">
        <w:rPr>
          <w:rFonts w:asciiTheme="minorHAnsi" w:eastAsia="Arial" w:hAnsiTheme="minorHAnsi" w:cstheme="minorHAnsi"/>
          <w:color w:val="050505"/>
          <w:spacing w:val="14"/>
        </w:rPr>
        <w:t xml:space="preserve"> </w:t>
      </w:r>
      <w:r w:rsidRPr="00A40B4C">
        <w:rPr>
          <w:rFonts w:asciiTheme="minorHAnsi" w:eastAsia="Arial" w:hAnsiTheme="minorHAnsi" w:cstheme="minorHAnsi"/>
          <w:color w:val="050505"/>
        </w:rPr>
        <w:t>Pedagógica</w:t>
      </w:r>
      <w:r w:rsidRPr="00A40B4C">
        <w:rPr>
          <w:rFonts w:asciiTheme="minorHAnsi" w:eastAsia="Arial" w:hAnsiTheme="minorHAnsi" w:cstheme="minorHAnsi"/>
          <w:color w:val="050505"/>
          <w:spacing w:val="5"/>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3"/>
        </w:rPr>
        <w:t xml:space="preserve"> </w:t>
      </w:r>
      <w:r w:rsidRPr="00A40B4C">
        <w:rPr>
          <w:rFonts w:asciiTheme="minorHAnsi" w:eastAsia="Arial" w:hAnsiTheme="minorHAnsi" w:cstheme="minorHAnsi"/>
          <w:color w:val="050505"/>
        </w:rPr>
        <w:t>la</w:t>
      </w:r>
      <w:r w:rsidR="00B664B7" w:rsidRPr="00A40B4C">
        <w:rPr>
          <w:rFonts w:asciiTheme="minorHAnsi" w:eastAsia="Arial" w:hAnsiTheme="minorHAnsi" w:cstheme="minorHAnsi"/>
          <w:color w:val="050505"/>
          <w:spacing w:val="1"/>
        </w:rPr>
        <w:t xml:space="preserve"> DRE</w:t>
      </w:r>
      <w:r w:rsidRPr="00A40B4C">
        <w:rPr>
          <w:rFonts w:asciiTheme="minorHAnsi" w:eastAsia="Arial" w:hAnsiTheme="minorHAnsi" w:cstheme="minorHAnsi"/>
          <w:color w:val="050505"/>
        </w:rPr>
        <w:t>.</w:t>
      </w:r>
    </w:p>
    <w:p w14:paraId="52C48A95" w14:textId="77777777" w:rsidR="008220D5" w:rsidRPr="00A40B4C" w:rsidRDefault="001E01BB" w:rsidP="005C77C5">
      <w:pPr>
        <w:pStyle w:val="Prrafodelista"/>
        <w:widowControl w:val="0"/>
        <w:numPr>
          <w:ilvl w:val="1"/>
          <w:numId w:val="138"/>
        </w:numPr>
        <w:spacing w:after="0" w:line="240" w:lineRule="auto"/>
        <w:ind w:right="73"/>
        <w:jc w:val="both"/>
        <w:rPr>
          <w:rFonts w:asciiTheme="minorHAnsi" w:eastAsia="Arial" w:hAnsiTheme="minorHAnsi" w:cstheme="minorHAnsi"/>
        </w:rPr>
      </w:pPr>
      <w:r w:rsidRPr="00A40B4C">
        <w:rPr>
          <w:rFonts w:asciiTheme="minorHAnsi" w:eastAsia="Arial" w:hAnsiTheme="minorHAnsi" w:cstheme="minorHAnsi"/>
          <w:color w:val="050505"/>
        </w:rPr>
        <w:t>El</w:t>
      </w:r>
      <w:r w:rsidRPr="00A40B4C">
        <w:rPr>
          <w:rFonts w:asciiTheme="minorHAnsi" w:eastAsia="Arial" w:hAnsiTheme="minorHAnsi" w:cstheme="minorHAnsi"/>
          <w:color w:val="050505"/>
          <w:spacing w:val="35"/>
        </w:rPr>
        <w:t xml:space="preserve"> </w:t>
      </w:r>
      <w:r w:rsidRPr="00A40B4C">
        <w:rPr>
          <w:rFonts w:asciiTheme="minorHAnsi" w:eastAsia="Arial" w:hAnsiTheme="minorHAnsi" w:cstheme="minorHAnsi"/>
          <w:color w:val="050505"/>
        </w:rPr>
        <w:t>Presidente</w:t>
      </w:r>
      <w:r w:rsidRPr="00A40B4C">
        <w:rPr>
          <w:rFonts w:asciiTheme="minorHAnsi" w:eastAsia="Arial" w:hAnsiTheme="minorHAnsi" w:cstheme="minorHAnsi"/>
          <w:color w:val="050505"/>
          <w:spacing w:val="46"/>
        </w:rPr>
        <w:t xml:space="preserve"> </w:t>
      </w:r>
      <w:r w:rsidRPr="00A40B4C">
        <w:rPr>
          <w:rFonts w:asciiTheme="minorHAnsi" w:eastAsia="Arial" w:hAnsiTheme="minorHAnsi" w:cstheme="minorHAnsi"/>
          <w:color w:val="050505"/>
        </w:rPr>
        <w:t>del</w:t>
      </w:r>
      <w:r w:rsidRPr="00A40B4C">
        <w:rPr>
          <w:rFonts w:asciiTheme="minorHAnsi" w:eastAsia="Arial" w:hAnsiTheme="minorHAnsi" w:cstheme="minorHAnsi"/>
          <w:color w:val="050505"/>
          <w:spacing w:val="28"/>
        </w:rPr>
        <w:t xml:space="preserve"> </w:t>
      </w:r>
      <w:r w:rsidRPr="00A40B4C">
        <w:rPr>
          <w:rFonts w:asciiTheme="minorHAnsi" w:eastAsia="Arial" w:hAnsiTheme="minorHAnsi" w:cstheme="minorHAnsi"/>
          <w:color w:val="050505"/>
        </w:rPr>
        <w:t>Consejo</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48"/>
        </w:rPr>
        <w:t xml:space="preserve"> </w:t>
      </w:r>
      <w:r w:rsidRPr="00A40B4C">
        <w:rPr>
          <w:rFonts w:asciiTheme="minorHAnsi" w:eastAsia="Arial" w:hAnsiTheme="minorHAnsi" w:cstheme="minorHAnsi"/>
          <w:color w:val="050505"/>
        </w:rPr>
        <w:t>Directores</w:t>
      </w:r>
      <w:r w:rsidRPr="00A40B4C">
        <w:rPr>
          <w:rFonts w:asciiTheme="minorHAnsi" w:eastAsia="Arial" w:hAnsiTheme="minorHAnsi" w:cstheme="minorHAnsi"/>
          <w:color w:val="050505"/>
          <w:spacing w:val="38"/>
        </w:rPr>
        <w:t xml:space="preserve"> </w:t>
      </w:r>
      <w:r w:rsidRPr="00A40B4C">
        <w:rPr>
          <w:rFonts w:asciiTheme="minorHAnsi" w:eastAsia="Arial" w:hAnsiTheme="minorHAnsi" w:cstheme="minorHAnsi"/>
          <w:color w:val="050505"/>
        </w:rPr>
        <w:t>Generales</w:t>
      </w:r>
      <w:r w:rsidRPr="00A40B4C">
        <w:rPr>
          <w:rFonts w:asciiTheme="minorHAnsi" w:eastAsia="Arial" w:hAnsiTheme="minorHAnsi" w:cstheme="minorHAnsi"/>
          <w:color w:val="050505"/>
          <w:spacing w:val="43"/>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39"/>
        </w:rPr>
        <w:t xml:space="preserve"> </w:t>
      </w:r>
      <w:r w:rsidRPr="00A40B4C">
        <w:rPr>
          <w:rFonts w:asciiTheme="minorHAnsi" w:eastAsia="Arial" w:hAnsiTheme="minorHAnsi" w:cstheme="minorHAnsi"/>
          <w:color w:val="050505"/>
        </w:rPr>
        <w:t>las</w:t>
      </w:r>
      <w:r w:rsidRPr="00A40B4C">
        <w:rPr>
          <w:rFonts w:asciiTheme="minorHAnsi" w:eastAsia="Arial" w:hAnsiTheme="minorHAnsi" w:cstheme="minorHAnsi"/>
          <w:color w:val="050505"/>
          <w:spacing w:val="30"/>
        </w:rPr>
        <w:t xml:space="preserve"> </w:t>
      </w:r>
      <w:r w:rsidRPr="00A40B4C">
        <w:rPr>
          <w:rFonts w:asciiTheme="minorHAnsi" w:eastAsia="Arial" w:hAnsiTheme="minorHAnsi" w:cstheme="minorHAnsi"/>
          <w:color w:val="050505"/>
        </w:rPr>
        <w:t>Instituciones</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de Educación</w:t>
      </w:r>
      <w:r w:rsidRPr="00A40B4C">
        <w:rPr>
          <w:rFonts w:asciiTheme="minorHAnsi" w:eastAsia="Arial" w:hAnsiTheme="minorHAnsi" w:cstheme="minorHAnsi"/>
          <w:color w:val="050505"/>
          <w:spacing w:val="13"/>
        </w:rPr>
        <w:t xml:space="preserve"> </w:t>
      </w:r>
      <w:r w:rsidRPr="00A40B4C">
        <w:rPr>
          <w:rFonts w:asciiTheme="minorHAnsi" w:eastAsia="Arial" w:hAnsiTheme="minorHAnsi" w:cstheme="minorHAnsi"/>
          <w:color w:val="050505"/>
          <w:w w:val="98"/>
        </w:rPr>
        <w:t>Supe</w:t>
      </w:r>
      <w:r w:rsidRPr="00A40B4C">
        <w:rPr>
          <w:rFonts w:asciiTheme="minorHAnsi" w:eastAsia="Arial" w:hAnsiTheme="minorHAnsi" w:cstheme="minorHAnsi"/>
          <w:color w:val="050505"/>
          <w:spacing w:val="1"/>
          <w:w w:val="99"/>
        </w:rPr>
        <w:t>r</w:t>
      </w:r>
      <w:r w:rsidRPr="00A40B4C">
        <w:rPr>
          <w:rFonts w:asciiTheme="minorHAnsi" w:eastAsia="Arial" w:hAnsiTheme="minorHAnsi" w:cstheme="minorHAnsi"/>
          <w:color w:val="1F1F1D"/>
          <w:spacing w:val="-5"/>
          <w:w w:val="128"/>
        </w:rPr>
        <w:t>i</w:t>
      </w:r>
      <w:r w:rsidRPr="00A40B4C">
        <w:rPr>
          <w:rFonts w:asciiTheme="minorHAnsi" w:eastAsia="Arial" w:hAnsiTheme="minorHAnsi" w:cstheme="minorHAnsi"/>
          <w:color w:val="050505"/>
          <w:w w:val="99"/>
        </w:rPr>
        <w:t>or</w:t>
      </w:r>
      <w:r w:rsidRPr="00A40B4C">
        <w:rPr>
          <w:rFonts w:asciiTheme="minorHAnsi" w:eastAsia="Arial" w:hAnsiTheme="minorHAnsi" w:cstheme="minorHAnsi"/>
          <w:color w:val="050505"/>
          <w:spacing w:val="4"/>
        </w:rPr>
        <w:t xml:space="preserve"> </w:t>
      </w:r>
      <w:r w:rsidRPr="00A40B4C">
        <w:rPr>
          <w:rFonts w:asciiTheme="minorHAnsi" w:eastAsia="Arial" w:hAnsiTheme="minorHAnsi" w:cstheme="minorHAnsi"/>
          <w:color w:val="050505"/>
        </w:rPr>
        <w:t>del</w:t>
      </w:r>
      <w:r w:rsidRPr="00A40B4C">
        <w:rPr>
          <w:rFonts w:asciiTheme="minorHAnsi" w:eastAsia="Arial" w:hAnsiTheme="minorHAnsi" w:cstheme="minorHAnsi"/>
          <w:color w:val="050505"/>
          <w:spacing w:val="-2"/>
        </w:rPr>
        <w:t xml:space="preserve"> </w:t>
      </w:r>
      <w:r w:rsidRPr="00A40B4C">
        <w:rPr>
          <w:rFonts w:asciiTheme="minorHAnsi" w:eastAsia="Arial" w:hAnsiTheme="minorHAnsi" w:cstheme="minorHAnsi"/>
          <w:color w:val="050505"/>
        </w:rPr>
        <w:t>ámbito</w:t>
      </w:r>
      <w:r w:rsidRPr="00A40B4C">
        <w:rPr>
          <w:rFonts w:asciiTheme="minorHAnsi" w:eastAsia="Arial" w:hAnsiTheme="minorHAnsi" w:cstheme="minorHAnsi"/>
          <w:color w:val="050505"/>
          <w:spacing w:val="15"/>
        </w:rPr>
        <w:t xml:space="preserve"> </w:t>
      </w:r>
      <w:r w:rsidRPr="00A40B4C">
        <w:rPr>
          <w:rFonts w:asciiTheme="minorHAnsi" w:eastAsia="Arial" w:hAnsiTheme="minorHAnsi" w:cstheme="minorHAnsi"/>
          <w:color w:val="050505"/>
        </w:rPr>
        <w:t>jurisdiccional.</w:t>
      </w:r>
    </w:p>
    <w:p w14:paraId="59055B48" w14:textId="77777777" w:rsidR="001E01BB" w:rsidRPr="00A40B4C" w:rsidRDefault="001E01BB" w:rsidP="005C77C5">
      <w:pPr>
        <w:widowControl w:val="0"/>
        <w:ind w:left="384" w:right="73"/>
        <w:jc w:val="both"/>
        <w:rPr>
          <w:rFonts w:asciiTheme="minorHAnsi" w:eastAsia="Arial" w:hAnsiTheme="minorHAnsi" w:cstheme="minorHAnsi"/>
          <w:sz w:val="22"/>
          <w:szCs w:val="22"/>
        </w:rPr>
      </w:pPr>
      <w:r w:rsidRPr="00A40B4C">
        <w:rPr>
          <w:rFonts w:asciiTheme="minorHAnsi" w:eastAsia="Arial" w:hAnsiTheme="minorHAnsi" w:cstheme="minorHAnsi"/>
          <w:color w:val="050505"/>
          <w:sz w:val="22"/>
          <w:szCs w:val="22"/>
        </w:rPr>
        <w:t>Son</w:t>
      </w:r>
      <w:r w:rsidRPr="00A40B4C">
        <w:rPr>
          <w:rFonts w:asciiTheme="minorHAnsi" w:eastAsia="Arial" w:hAnsiTheme="minorHAnsi" w:cstheme="minorHAnsi"/>
          <w:color w:val="050505"/>
          <w:spacing w:val="-4"/>
          <w:sz w:val="22"/>
          <w:szCs w:val="22"/>
        </w:rPr>
        <w:t xml:space="preserve"> </w:t>
      </w:r>
      <w:r w:rsidRPr="00A40B4C">
        <w:rPr>
          <w:rFonts w:asciiTheme="minorHAnsi" w:eastAsia="Arial" w:hAnsiTheme="minorHAnsi" w:cstheme="minorHAnsi"/>
          <w:color w:val="050505"/>
          <w:sz w:val="22"/>
          <w:szCs w:val="22"/>
        </w:rPr>
        <w:t>funciones</w:t>
      </w:r>
      <w:r w:rsidRPr="00A40B4C">
        <w:rPr>
          <w:rFonts w:asciiTheme="minorHAnsi" w:eastAsia="Arial" w:hAnsiTheme="minorHAnsi" w:cstheme="minorHAnsi"/>
          <w:color w:val="050505"/>
          <w:spacing w:val="18"/>
          <w:sz w:val="22"/>
          <w:szCs w:val="22"/>
        </w:rPr>
        <w:t xml:space="preserve"> </w:t>
      </w:r>
      <w:r w:rsidRPr="00A40B4C">
        <w:rPr>
          <w:rFonts w:asciiTheme="minorHAnsi" w:eastAsia="Arial" w:hAnsiTheme="minorHAnsi" w:cstheme="minorHAnsi"/>
          <w:color w:val="050505"/>
          <w:sz w:val="22"/>
          <w:szCs w:val="22"/>
        </w:rPr>
        <w:t>de</w:t>
      </w:r>
      <w:r w:rsidRPr="00A40B4C">
        <w:rPr>
          <w:rFonts w:asciiTheme="minorHAnsi" w:eastAsia="Arial" w:hAnsiTheme="minorHAnsi" w:cstheme="minorHAnsi"/>
          <w:color w:val="050505"/>
          <w:spacing w:val="-6"/>
          <w:sz w:val="22"/>
          <w:szCs w:val="22"/>
        </w:rPr>
        <w:t xml:space="preserve"> </w:t>
      </w:r>
      <w:r w:rsidRPr="00A40B4C">
        <w:rPr>
          <w:rFonts w:asciiTheme="minorHAnsi" w:eastAsia="Arial" w:hAnsiTheme="minorHAnsi" w:cstheme="minorHAnsi"/>
          <w:color w:val="050505"/>
          <w:sz w:val="22"/>
          <w:szCs w:val="22"/>
        </w:rPr>
        <w:t>la</w:t>
      </w:r>
      <w:r w:rsidRPr="00A40B4C">
        <w:rPr>
          <w:rFonts w:asciiTheme="minorHAnsi" w:eastAsia="Arial" w:hAnsiTheme="minorHAnsi" w:cstheme="minorHAnsi"/>
          <w:color w:val="050505"/>
          <w:spacing w:val="-3"/>
          <w:sz w:val="22"/>
          <w:szCs w:val="22"/>
        </w:rPr>
        <w:t xml:space="preserve"> </w:t>
      </w:r>
      <w:r w:rsidRPr="00A40B4C">
        <w:rPr>
          <w:rFonts w:asciiTheme="minorHAnsi" w:eastAsia="Arial" w:hAnsiTheme="minorHAnsi" w:cstheme="minorHAnsi"/>
          <w:color w:val="050505"/>
          <w:sz w:val="22"/>
          <w:szCs w:val="22"/>
        </w:rPr>
        <w:t>Comisión</w:t>
      </w:r>
      <w:r w:rsidRPr="00A40B4C">
        <w:rPr>
          <w:rFonts w:asciiTheme="minorHAnsi" w:eastAsia="Arial" w:hAnsiTheme="minorHAnsi" w:cstheme="minorHAnsi"/>
          <w:color w:val="050505"/>
          <w:spacing w:val="25"/>
          <w:sz w:val="22"/>
          <w:szCs w:val="22"/>
        </w:rPr>
        <w:t xml:space="preserve"> </w:t>
      </w:r>
      <w:r w:rsidRPr="00A40B4C">
        <w:rPr>
          <w:rFonts w:asciiTheme="minorHAnsi" w:eastAsia="Arial" w:hAnsiTheme="minorHAnsi" w:cstheme="minorHAnsi"/>
          <w:color w:val="050505"/>
          <w:sz w:val="22"/>
          <w:szCs w:val="22"/>
        </w:rPr>
        <w:t>Regional</w:t>
      </w:r>
      <w:r w:rsidRPr="00A40B4C">
        <w:rPr>
          <w:rFonts w:asciiTheme="minorHAnsi" w:eastAsia="Arial" w:hAnsiTheme="minorHAnsi" w:cstheme="minorHAnsi"/>
          <w:color w:val="050505"/>
          <w:spacing w:val="23"/>
          <w:sz w:val="22"/>
          <w:szCs w:val="22"/>
        </w:rPr>
        <w:t xml:space="preserve"> </w:t>
      </w:r>
      <w:r w:rsidRPr="00A40B4C">
        <w:rPr>
          <w:rFonts w:asciiTheme="minorHAnsi" w:eastAsia="Arial" w:hAnsiTheme="minorHAnsi" w:cstheme="minorHAnsi"/>
          <w:color w:val="050505"/>
          <w:sz w:val="22"/>
          <w:szCs w:val="22"/>
        </w:rPr>
        <w:t>de</w:t>
      </w:r>
      <w:r w:rsidRPr="00A40B4C">
        <w:rPr>
          <w:rFonts w:asciiTheme="minorHAnsi" w:eastAsia="Arial" w:hAnsiTheme="minorHAnsi" w:cstheme="minorHAnsi"/>
          <w:color w:val="050505"/>
          <w:spacing w:val="2"/>
          <w:sz w:val="22"/>
          <w:szCs w:val="22"/>
        </w:rPr>
        <w:t xml:space="preserve"> </w:t>
      </w:r>
      <w:r w:rsidRPr="00A40B4C">
        <w:rPr>
          <w:rFonts w:asciiTheme="minorHAnsi" w:eastAsia="Arial" w:hAnsiTheme="minorHAnsi" w:cstheme="minorHAnsi"/>
          <w:color w:val="050505"/>
          <w:sz w:val="22"/>
          <w:szCs w:val="22"/>
        </w:rPr>
        <w:t>Admisión:</w:t>
      </w:r>
    </w:p>
    <w:p w14:paraId="3D8BBB3D" w14:textId="77777777" w:rsidR="001E01BB" w:rsidRPr="00A40B4C" w:rsidRDefault="001E01BB" w:rsidP="005C77C5">
      <w:pPr>
        <w:pStyle w:val="Prrafodelista"/>
        <w:widowControl w:val="0"/>
        <w:numPr>
          <w:ilvl w:val="0"/>
          <w:numId w:val="141"/>
        </w:numPr>
        <w:tabs>
          <w:tab w:val="left" w:pos="567"/>
          <w:tab w:val="left" w:pos="851"/>
        </w:tabs>
        <w:spacing w:after="0" w:line="240" w:lineRule="auto"/>
        <w:ind w:left="567" w:right="73" w:firstLine="0"/>
        <w:jc w:val="both"/>
        <w:rPr>
          <w:rFonts w:asciiTheme="minorHAnsi" w:eastAsia="Arial" w:hAnsiTheme="minorHAnsi" w:cstheme="minorHAnsi"/>
          <w:color w:val="050505"/>
        </w:rPr>
      </w:pPr>
      <w:r w:rsidRPr="00A40B4C">
        <w:rPr>
          <w:rFonts w:asciiTheme="minorHAnsi" w:eastAsia="Arial" w:hAnsiTheme="minorHAnsi" w:cstheme="minorHAnsi"/>
          <w:color w:val="050505"/>
        </w:rPr>
        <w:t>Conformar</w:t>
      </w:r>
      <w:r w:rsidRPr="00A40B4C">
        <w:rPr>
          <w:rFonts w:asciiTheme="minorHAnsi" w:eastAsia="Arial" w:hAnsiTheme="minorHAnsi" w:cstheme="minorHAnsi"/>
          <w:color w:val="050505"/>
          <w:spacing w:val="22"/>
        </w:rPr>
        <w:t xml:space="preserve"> </w:t>
      </w:r>
      <w:r w:rsidRPr="00A40B4C">
        <w:rPr>
          <w:rFonts w:asciiTheme="minorHAnsi" w:eastAsia="Arial" w:hAnsiTheme="minorHAnsi" w:cstheme="minorHAnsi"/>
          <w:color w:val="050505"/>
        </w:rPr>
        <w:t>equipos</w:t>
      </w:r>
      <w:r w:rsidRPr="00A40B4C">
        <w:rPr>
          <w:rFonts w:asciiTheme="minorHAnsi" w:eastAsia="Arial" w:hAnsiTheme="minorHAnsi" w:cstheme="minorHAnsi"/>
          <w:color w:val="050505"/>
          <w:spacing w:val="-3"/>
        </w:rPr>
        <w:t xml:space="preserve"> </w:t>
      </w:r>
      <w:r w:rsidRPr="00A40B4C">
        <w:rPr>
          <w:rFonts w:asciiTheme="minorHAnsi" w:eastAsia="Arial" w:hAnsiTheme="minorHAnsi" w:cstheme="minorHAnsi"/>
          <w:color w:val="050505"/>
          <w:w w:val="109"/>
        </w:rPr>
        <w:t>técnico con</w:t>
      </w:r>
      <w:r w:rsidRPr="00A40B4C">
        <w:rPr>
          <w:rFonts w:asciiTheme="minorHAnsi" w:eastAsia="Arial" w:hAnsiTheme="minorHAnsi" w:cstheme="minorHAnsi"/>
          <w:color w:val="050505"/>
          <w:spacing w:val="-1"/>
          <w:w w:val="109"/>
        </w:rPr>
        <w:t xml:space="preserve"> </w:t>
      </w:r>
      <w:r w:rsidRPr="00A40B4C">
        <w:rPr>
          <w:rFonts w:asciiTheme="minorHAnsi" w:eastAsia="Arial" w:hAnsiTheme="minorHAnsi" w:cstheme="minorHAnsi"/>
          <w:color w:val="050505"/>
        </w:rPr>
        <w:t>profesionales</w:t>
      </w:r>
      <w:r w:rsidRPr="00A40B4C">
        <w:rPr>
          <w:rFonts w:asciiTheme="minorHAnsi" w:eastAsia="Arial" w:hAnsiTheme="minorHAnsi" w:cstheme="minorHAnsi"/>
          <w:color w:val="050505"/>
          <w:spacing w:val="10"/>
        </w:rPr>
        <w:t xml:space="preserve"> </w:t>
      </w:r>
      <w:r w:rsidRPr="00A40B4C">
        <w:rPr>
          <w:rFonts w:asciiTheme="minorHAnsi" w:eastAsia="Arial" w:hAnsiTheme="minorHAnsi" w:cstheme="minorHAnsi"/>
          <w:color w:val="050505"/>
        </w:rPr>
        <w:t>(psicólogos</w:t>
      </w:r>
      <w:r w:rsidRPr="00A40B4C">
        <w:rPr>
          <w:rFonts w:asciiTheme="minorHAnsi" w:eastAsia="Arial" w:hAnsiTheme="minorHAnsi" w:cstheme="minorHAnsi"/>
          <w:color w:val="050505"/>
          <w:spacing w:val="6"/>
        </w:rPr>
        <w:t xml:space="preserve"> </w:t>
      </w:r>
      <w:r w:rsidRPr="00A40B4C">
        <w:rPr>
          <w:rFonts w:asciiTheme="minorHAnsi" w:eastAsia="Arial" w:hAnsiTheme="minorHAnsi" w:cstheme="minorHAnsi"/>
          <w:color w:val="050505"/>
        </w:rPr>
        <w:t>con</w:t>
      </w:r>
      <w:r w:rsidRPr="00A40B4C">
        <w:rPr>
          <w:rFonts w:asciiTheme="minorHAnsi" w:eastAsia="Arial" w:hAnsiTheme="minorHAnsi" w:cstheme="minorHAnsi"/>
          <w:color w:val="050505"/>
          <w:spacing w:val="9"/>
        </w:rPr>
        <w:t xml:space="preserve"> </w:t>
      </w:r>
      <w:r w:rsidRPr="00A40B4C">
        <w:rPr>
          <w:rFonts w:asciiTheme="minorHAnsi" w:eastAsia="Arial" w:hAnsiTheme="minorHAnsi" w:cstheme="minorHAnsi"/>
          <w:color w:val="050505"/>
        </w:rPr>
        <w:t>experiencia</w:t>
      </w:r>
      <w:r w:rsidRPr="00A40B4C">
        <w:rPr>
          <w:rFonts w:asciiTheme="minorHAnsi" w:eastAsia="Arial" w:hAnsiTheme="minorHAnsi" w:cstheme="minorHAnsi"/>
          <w:color w:val="050505"/>
          <w:spacing w:val="18"/>
        </w:rPr>
        <w:t xml:space="preserve"> </w:t>
      </w:r>
      <w:r w:rsidRPr="00A40B4C">
        <w:rPr>
          <w:rFonts w:asciiTheme="minorHAnsi" w:eastAsia="Arial" w:hAnsiTheme="minorHAnsi" w:cstheme="minorHAnsi"/>
          <w:color w:val="050505"/>
        </w:rPr>
        <w:t>en evaluación</w:t>
      </w:r>
      <w:r w:rsidRPr="00A40B4C">
        <w:rPr>
          <w:rFonts w:asciiTheme="minorHAnsi" w:eastAsia="Arial" w:hAnsiTheme="minorHAnsi" w:cstheme="minorHAnsi"/>
          <w:color w:val="050505"/>
          <w:spacing w:val="40"/>
        </w:rPr>
        <w:t xml:space="preserve"> </w:t>
      </w:r>
      <w:r w:rsidRPr="00A40B4C">
        <w:rPr>
          <w:rFonts w:asciiTheme="minorHAnsi" w:eastAsia="Times New Roman" w:hAnsiTheme="minorHAnsi" w:cstheme="minorHAnsi"/>
          <w:color w:val="050505"/>
          <w:w w:val="76"/>
        </w:rPr>
        <w:t>y</w:t>
      </w:r>
      <w:r w:rsidR="00A37E0B" w:rsidRPr="00A40B4C">
        <w:rPr>
          <w:rFonts w:asciiTheme="minorHAnsi" w:eastAsia="Times New Roman" w:hAnsiTheme="minorHAnsi" w:cstheme="minorHAnsi"/>
          <w:color w:val="050505"/>
          <w:w w:val="76"/>
        </w:rPr>
        <w:t xml:space="preserve"> </w:t>
      </w:r>
      <w:r w:rsidRPr="00A40B4C">
        <w:rPr>
          <w:rFonts w:asciiTheme="minorHAnsi" w:eastAsia="Arial" w:hAnsiTheme="minorHAnsi" w:cstheme="minorHAnsi"/>
          <w:color w:val="050505"/>
        </w:rPr>
        <w:t>profesores</w:t>
      </w:r>
      <w:r w:rsidRPr="00A40B4C">
        <w:rPr>
          <w:rFonts w:asciiTheme="minorHAnsi" w:eastAsia="Arial" w:hAnsiTheme="minorHAnsi" w:cstheme="minorHAnsi"/>
          <w:color w:val="050505"/>
          <w:spacing w:val="32"/>
        </w:rPr>
        <w:t xml:space="preserve"> </w:t>
      </w:r>
      <w:r w:rsidRPr="00A40B4C">
        <w:rPr>
          <w:rFonts w:asciiTheme="minorHAnsi" w:eastAsia="Arial" w:hAnsiTheme="minorHAnsi" w:cstheme="minorHAnsi"/>
          <w:color w:val="050505"/>
        </w:rPr>
        <w:t>titulados</w:t>
      </w:r>
      <w:r w:rsidRPr="00A40B4C">
        <w:rPr>
          <w:rFonts w:asciiTheme="minorHAnsi" w:eastAsia="Arial" w:hAnsiTheme="minorHAnsi" w:cstheme="minorHAnsi"/>
          <w:color w:val="050505"/>
          <w:spacing w:val="39"/>
        </w:rPr>
        <w:t xml:space="preserve"> </w:t>
      </w:r>
      <w:r w:rsidRPr="00A40B4C">
        <w:rPr>
          <w:rFonts w:asciiTheme="minorHAnsi" w:eastAsia="Arial" w:hAnsiTheme="minorHAnsi" w:cstheme="minorHAnsi"/>
          <w:color w:val="050505"/>
        </w:rPr>
        <w:t>en</w:t>
      </w:r>
      <w:r w:rsidRPr="00A40B4C">
        <w:rPr>
          <w:rFonts w:asciiTheme="minorHAnsi" w:eastAsia="Arial" w:hAnsiTheme="minorHAnsi" w:cstheme="minorHAnsi"/>
          <w:color w:val="050505"/>
          <w:spacing w:val="28"/>
        </w:rPr>
        <w:t xml:space="preserve"> </w:t>
      </w:r>
      <w:r w:rsidRPr="00A40B4C">
        <w:rPr>
          <w:rFonts w:asciiTheme="minorHAnsi" w:eastAsia="Arial" w:hAnsiTheme="minorHAnsi" w:cstheme="minorHAnsi"/>
          <w:color w:val="050505"/>
        </w:rPr>
        <w:t>carreras</w:t>
      </w:r>
      <w:r w:rsidRPr="00A40B4C">
        <w:rPr>
          <w:rFonts w:asciiTheme="minorHAnsi" w:eastAsia="Arial" w:hAnsiTheme="minorHAnsi" w:cstheme="minorHAnsi"/>
          <w:color w:val="050505"/>
          <w:spacing w:val="29"/>
        </w:rPr>
        <w:t xml:space="preserve"> </w:t>
      </w:r>
      <w:r w:rsidRPr="00A40B4C">
        <w:rPr>
          <w:rFonts w:asciiTheme="minorHAnsi" w:eastAsia="Arial" w:hAnsiTheme="minorHAnsi" w:cstheme="minorHAnsi"/>
          <w:color w:val="050505"/>
        </w:rPr>
        <w:t>o</w:t>
      </w:r>
      <w:r w:rsidRPr="00A40B4C">
        <w:rPr>
          <w:rFonts w:asciiTheme="minorHAnsi" w:eastAsia="Arial" w:hAnsiTheme="minorHAnsi" w:cstheme="minorHAnsi"/>
          <w:color w:val="050505"/>
          <w:spacing w:val="29"/>
        </w:rPr>
        <w:t xml:space="preserve"> </w:t>
      </w:r>
      <w:r w:rsidRPr="00A40B4C">
        <w:rPr>
          <w:rFonts w:asciiTheme="minorHAnsi" w:eastAsia="Arial" w:hAnsiTheme="minorHAnsi" w:cstheme="minorHAnsi"/>
          <w:color w:val="050505"/>
        </w:rPr>
        <w:t>especialidades</w:t>
      </w:r>
      <w:r w:rsidRPr="00A40B4C">
        <w:rPr>
          <w:rFonts w:asciiTheme="minorHAnsi" w:eastAsia="Arial" w:hAnsiTheme="minorHAnsi" w:cstheme="minorHAnsi"/>
          <w:color w:val="050505"/>
          <w:spacing w:val="22"/>
        </w:rPr>
        <w:t xml:space="preserve"> </w:t>
      </w:r>
      <w:r w:rsidRPr="00A40B4C">
        <w:rPr>
          <w:rFonts w:asciiTheme="minorHAnsi" w:eastAsia="Arial" w:hAnsiTheme="minorHAnsi" w:cstheme="minorHAnsi"/>
          <w:color w:val="050505"/>
        </w:rPr>
        <w:t>a</w:t>
      </w:r>
      <w:r w:rsidRPr="00A40B4C">
        <w:rPr>
          <w:rFonts w:asciiTheme="minorHAnsi" w:eastAsia="Arial" w:hAnsiTheme="minorHAnsi" w:cstheme="minorHAnsi"/>
          <w:color w:val="050505"/>
          <w:spacing w:val="29"/>
        </w:rPr>
        <w:t xml:space="preserve"> </w:t>
      </w:r>
      <w:r w:rsidRPr="00A40B4C">
        <w:rPr>
          <w:rFonts w:asciiTheme="minorHAnsi" w:eastAsia="Arial" w:hAnsiTheme="minorHAnsi" w:cstheme="minorHAnsi"/>
          <w:color w:val="050505"/>
        </w:rPr>
        <w:t>las</w:t>
      </w:r>
      <w:r w:rsidRPr="00A40B4C">
        <w:rPr>
          <w:rFonts w:asciiTheme="minorHAnsi" w:eastAsia="Arial" w:hAnsiTheme="minorHAnsi" w:cstheme="minorHAnsi"/>
          <w:color w:val="050505"/>
          <w:spacing w:val="35"/>
        </w:rPr>
        <w:t xml:space="preserve"> </w:t>
      </w:r>
      <w:r w:rsidRPr="00A40B4C">
        <w:rPr>
          <w:rFonts w:asciiTheme="minorHAnsi" w:eastAsia="Arial" w:hAnsiTheme="minorHAnsi" w:cstheme="minorHAnsi"/>
          <w:color w:val="050505"/>
        </w:rPr>
        <w:t>que</w:t>
      </w:r>
      <w:r w:rsidRPr="00A40B4C">
        <w:rPr>
          <w:rFonts w:asciiTheme="minorHAnsi" w:eastAsia="Arial" w:hAnsiTheme="minorHAnsi" w:cstheme="minorHAnsi"/>
          <w:color w:val="050505"/>
          <w:spacing w:val="30"/>
        </w:rPr>
        <w:t xml:space="preserve"> </w:t>
      </w:r>
      <w:r w:rsidRPr="00A40B4C">
        <w:rPr>
          <w:rFonts w:asciiTheme="minorHAnsi" w:eastAsia="Arial" w:hAnsiTheme="minorHAnsi" w:cstheme="minorHAnsi"/>
          <w:color w:val="050505"/>
        </w:rPr>
        <w:t>se postula)</w:t>
      </w:r>
      <w:r w:rsidRPr="00A40B4C">
        <w:rPr>
          <w:rFonts w:asciiTheme="minorHAnsi" w:eastAsia="Arial" w:hAnsiTheme="minorHAnsi" w:cstheme="minorHAnsi"/>
          <w:color w:val="050505"/>
          <w:spacing w:val="38"/>
        </w:rPr>
        <w:t xml:space="preserve"> </w:t>
      </w:r>
      <w:r w:rsidRPr="00A40B4C">
        <w:rPr>
          <w:rFonts w:asciiTheme="minorHAnsi" w:eastAsia="Arial" w:hAnsiTheme="minorHAnsi" w:cstheme="minorHAnsi"/>
          <w:color w:val="050505"/>
        </w:rPr>
        <w:t>para</w:t>
      </w:r>
      <w:r w:rsidRPr="00A40B4C">
        <w:rPr>
          <w:rFonts w:asciiTheme="minorHAnsi" w:eastAsia="Arial" w:hAnsiTheme="minorHAnsi" w:cstheme="minorHAnsi"/>
          <w:color w:val="050505"/>
          <w:spacing w:val="12"/>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19"/>
        </w:rPr>
        <w:t xml:space="preserve"> </w:t>
      </w:r>
      <w:r w:rsidRPr="00A40B4C">
        <w:rPr>
          <w:rFonts w:asciiTheme="minorHAnsi" w:eastAsia="Arial" w:hAnsiTheme="minorHAnsi" w:cstheme="minorHAnsi"/>
          <w:color w:val="050505"/>
        </w:rPr>
        <w:t>selección,</w:t>
      </w:r>
      <w:r w:rsidRPr="00A40B4C">
        <w:rPr>
          <w:rFonts w:asciiTheme="minorHAnsi" w:eastAsia="Arial" w:hAnsiTheme="minorHAnsi" w:cstheme="minorHAnsi"/>
          <w:color w:val="050505"/>
          <w:spacing w:val="43"/>
        </w:rPr>
        <w:t xml:space="preserve"> </w:t>
      </w:r>
      <w:r w:rsidRPr="00A40B4C">
        <w:rPr>
          <w:rFonts w:asciiTheme="minorHAnsi" w:eastAsia="Arial" w:hAnsiTheme="minorHAnsi" w:cstheme="minorHAnsi"/>
          <w:color w:val="050505"/>
        </w:rPr>
        <w:t>adaptación,</w:t>
      </w:r>
      <w:r w:rsidRPr="00A40B4C">
        <w:rPr>
          <w:rFonts w:asciiTheme="minorHAnsi" w:eastAsia="Arial" w:hAnsiTheme="minorHAnsi" w:cstheme="minorHAnsi"/>
          <w:color w:val="050505"/>
          <w:spacing w:val="37"/>
        </w:rPr>
        <w:t xml:space="preserve"> </w:t>
      </w:r>
      <w:r w:rsidRPr="00A40B4C">
        <w:rPr>
          <w:rFonts w:asciiTheme="minorHAnsi" w:eastAsia="Arial" w:hAnsiTheme="minorHAnsi" w:cstheme="minorHAnsi"/>
          <w:color w:val="050505"/>
        </w:rPr>
        <w:t>construcción,</w:t>
      </w:r>
      <w:r w:rsidRPr="00A40B4C">
        <w:rPr>
          <w:rFonts w:asciiTheme="minorHAnsi" w:eastAsia="Arial" w:hAnsiTheme="minorHAnsi" w:cstheme="minorHAnsi"/>
          <w:color w:val="050505"/>
          <w:spacing w:val="24"/>
        </w:rPr>
        <w:t xml:space="preserve"> </w:t>
      </w:r>
      <w:r w:rsidRPr="00A40B4C">
        <w:rPr>
          <w:rFonts w:asciiTheme="minorHAnsi" w:eastAsia="Arial" w:hAnsiTheme="minorHAnsi" w:cstheme="minorHAnsi"/>
          <w:color w:val="050505"/>
        </w:rPr>
        <w:t>aplicación</w:t>
      </w:r>
      <w:r w:rsidRPr="00A40B4C">
        <w:rPr>
          <w:rFonts w:asciiTheme="minorHAnsi" w:eastAsia="Arial" w:hAnsiTheme="minorHAnsi" w:cstheme="minorHAnsi"/>
          <w:color w:val="050505"/>
          <w:spacing w:val="24"/>
        </w:rPr>
        <w:t xml:space="preserve"> </w:t>
      </w:r>
      <w:r w:rsidRPr="00A40B4C">
        <w:rPr>
          <w:rFonts w:asciiTheme="minorHAnsi" w:eastAsia="Arial" w:hAnsiTheme="minorHAnsi" w:cstheme="minorHAnsi"/>
          <w:color w:val="050505"/>
          <w:w w:val="82"/>
        </w:rPr>
        <w:t>y</w:t>
      </w:r>
      <w:r w:rsidRPr="00A40B4C">
        <w:rPr>
          <w:rFonts w:asciiTheme="minorHAnsi" w:eastAsia="Arial" w:hAnsiTheme="minorHAnsi" w:cstheme="minorHAnsi"/>
          <w:color w:val="050505"/>
          <w:spacing w:val="23"/>
          <w:w w:val="82"/>
        </w:rPr>
        <w:t xml:space="preserve"> </w:t>
      </w:r>
      <w:r w:rsidRPr="00A40B4C">
        <w:rPr>
          <w:rFonts w:asciiTheme="minorHAnsi" w:eastAsia="Arial" w:hAnsiTheme="minorHAnsi" w:cstheme="minorHAnsi"/>
          <w:color w:val="050505"/>
        </w:rPr>
        <w:t>calificación de</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instrumentos</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orientados</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a</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evaluar</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los</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aspectos: personal-vocacional, aptitud</w:t>
      </w:r>
      <w:r w:rsidRPr="00A40B4C">
        <w:rPr>
          <w:rFonts w:asciiTheme="minorHAnsi" w:eastAsia="Arial" w:hAnsiTheme="minorHAnsi" w:cstheme="minorHAnsi"/>
          <w:color w:val="050505"/>
          <w:spacing w:val="13"/>
        </w:rPr>
        <w:t xml:space="preserve"> </w:t>
      </w:r>
      <w:r w:rsidRPr="00A40B4C">
        <w:rPr>
          <w:rFonts w:asciiTheme="minorHAnsi" w:eastAsia="Arial" w:hAnsiTheme="minorHAnsi" w:cstheme="minorHAnsi"/>
          <w:color w:val="050505"/>
        </w:rPr>
        <w:t>para</w:t>
      </w:r>
      <w:r w:rsidRPr="00A40B4C">
        <w:rPr>
          <w:rFonts w:asciiTheme="minorHAnsi" w:eastAsia="Arial" w:hAnsiTheme="minorHAnsi" w:cstheme="minorHAnsi"/>
          <w:color w:val="050505"/>
          <w:spacing w:val="5"/>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3"/>
        </w:rPr>
        <w:t xml:space="preserve"> </w:t>
      </w:r>
      <w:r w:rsidRPr="00A40B4C">
        <w:rPr>
          <w:rFonts w:asciiTheme="minorHAnsi" w:eastAsia="Arial" w:hAnsiTheme="minorHAnsi" w:cstheme="minorHAnsi"/>
          <w:color w:val="050505"/>
        </w:rPr>
        <w:t>especialidad</w:t>
      </w:r>
      <w:r w:rsidRPr="00A40B4C">
        <w:rPr>
          <w:rFonts w:asciiTheme="minorHAnsi" w:eastAsia="Arial" w:hAnsiTheme="minorHAnsi" w:cstheme="minorHAnsi"/>
          <w:color w:val="050505"/>
          <w:spacing w:val="38"/>
        </w:rPr>
        <w:t xml:space="preserve"> </w:t>
      </w:r>
      <w:r w:rsidRPr="00A40B4C">
        <w:rPr>
          <w:rFonts w:asciiTheme="minorHAnsi" w:eastAsia="Times New Roman" w:hAnsiTheme="minorHAnsi" w:cstheme="minorHAnsi"/>
          <w:color w:val="050505"/>
          <w:w w:val="76"/>
        </w:rPr>
        <w:t>y</w:t>
      </w:r>
      <w:r w:rsidRPr="00A40B4C">
        <w:rPr>
          <w:rFonts w:asciiTheme="minorHAnsi" w:eastAsia="Times New Roman" w:hAnsiTheme="minorHAnsi" w:cstheme="minorHAnsi"/>
          <w:color w:val="050505"/>
          <w:spacing w:val="22"/>
          <w:w w:val="76"/>
        </w:rPr>
        <w:t xml:space="preserve"> </w:t>
      </w:r>
      <w:r w:rsidRPr="00A40B4C">
        <w:rPr>
          <w:rFonts w:asciiTheme="minorHAnsi" w:eastAsia="Arial" w:hAnsiTheme="minorHAnsi" w:cstheme="minorHAnsi"/>
          <w:color w:val="050505"/>
        </w:rPr>
        <w:t>otros</w:t>
      </w:r>
      <w:r w:rsidRPr="00A40B4C">
        <w:rPr>
          <w:rFonts w:asciiTheme="minorHAnsi" w:eastAsia="Arial" w:hAnsiTheme="minorHAnsi" w:cstheme="minorHAnsi"/>
          <w:color w:val="050505"/>
          <w:spacing w:val="18"/>
        </w:rPr>
        <w:t xml:space="preserve"> </w:t>
      </w:r>
      <w:r w:rsidRPr="00A40B4C">
        <w:rPr>
          <w:rFonts w:asciiTheme="minorHAnsi" w:eastAsia="Arial" w:hAnsiTheme="minorHAnsi" w:cstheme="minorHAnsi"/>
          <w:color w:val="050505"/>
        </w:rPr>
        <w:t>que</w:t>
      </w:r>
      <w:r w:rsidRPr="00A40B4C">
        <w:rPr>
          <w:rFonts w:asciiTheme="minorHAnsi" w:eastAsia="Arial" w:hAnsiTheme="minorHAnsi" w:cstheme="minorHAnsi"/>
          <w:color w:val="050505"/>
          <w:spacing w:val="15"/>
        </w:rPr>
        <w:t xml:space="preserve"> </w:t>
      </w:r>
      <w:r w:rsidRPr="00A40B4C">
        <w:rPr>
          <w:rFonts w:asciiTheme="minorHAnsi" w:eastAsia="Arial" w:hAnsiTheme="minorHAnsi" w:cstheme="minorHAnsi"/>
          <w:color w:val="050505"/>
        </w:rPr>
        <w:t>estime</w:t>
      </w:r>
      <w:r w:rsidRPr="00A40B4C">
        <w:rPr>
          <w:rFonts w:asciiTheme="minorHAnsi" w:eastAsia="Arial" w:hAnsiTheme="minorHAnsi" w:cstheme="minorHAnsi"/>
          <w:color w:val="050505"/>
          <w:spacing w:val="-1"/>
        </w:rPr>
        <w:t xml:space="preserve"> </w:t>
      </w:r>
      <w:r w:rsidRPr="00A40B4C">
        <w:rPr>
          <w:rFonts w:asciiTheme="minorHAnsi" w:eastAsia="Arial" w:hAnsiTheme="minorHAnsi" w:cstheme="minorHAnsi"/>
          <w:color w:val="050505"/>
        </w:rPr>
        <w:t>conveniente</w:t>
      </w:r>
      <w:r w:rsidRPr="00A40B4C">
        <w:rPr>
          <w:rFonts w:asciiTheme="minorHAnsi" w:eastAsia="Arial" w:hAnsiTheme="minorHAnsi" w:cstheme="minorHAnsi"/>
          <w:color w:val="050505"/>
          <w:spacing w:val="4"/>
        </w:rPr>
        <w:t xml:space="preserve"> </w:t>
      </w:r>
      <w:r w:rsidRPr="00A40B4C">
        <w:rPr>
          <w:rFonts w:asciiTheme="minorHAnsi" w:eastAsia="Arial" w:hAnsiTheme="minorHAnsi" w:cstheme="minorHAnsi"/>
          <w:color w:val="050505"/>
        </w:rPr>
        <w:t>el</w:t>
      </w:r>
      <w:r w:rsidRPr="00A40B4C">
        <w:rPr>
          <w:rFonts w:asciiTheme="minorHAnsi" w:eastAsia="Arial" w:hAnsiTheme="minorHAnsi" w:cstheme="minorHAnsi"/>
          <w:color w:val="050505"/>
          <w:spacing w:val="-2"/>
        </w:rPr>
        <w:t xml:space="preserve"> </w:t>
      </w:r>
      <w:r w:rsidRPr="00A40B4C">
        <w:rPr>
          <w:rFonts w:asciiTheme="minorHAnsi" w:eastAsia="Arial" w:hAnsiTheme="minorHAnsi" w:cstheme="minorHAnsi"/>
          <w:color w:val="050505"/>
        </w:rPr>
        <w:t>equipo</w:t>
      </w:r>
      <w:r w:rsidRPr="00A40B4C">
        <w:rPr>
          <w:rFonts w:asciiTheme="minorHAnsi" w:eastAsia="Arial" w:hAnsiTheme="minorHAnsi" w:cstheme="minorHAnsi"/>
          <w:color w:val="050505"/>
          <w:spacing w:val="11"/>
        </w:rPr>
        <w:t xml:space="preserve"> </w:t>
      </w:r>
      <w:r w:rsidRPr="00A40B4C">
        <w:rPr>
          <w:rFonts w:asciiTheme="minorHAnsi" w:eastAsia="Arial" w:hAnsiTheme="minorHAnsi" w:cstheme="minorHAnsi"/>
          <w:color w:val="050505"/>
        </w:rPr>
        <w:t>técnico, así</w:t>
      </w:r>
      <w:r w:rsidRPr="00A40B4C">
        <w:rPr>
          <w:rFonts w:asciiTheme="minorHAnsi" w:eastAsia="Arial" w:hAnsiTheme="minorHAnsi" w:cstheme="minorHAnsi"/>
          <w:color w:val="050505"/>
          <w:spacing w:val="4"/>
        </w:rPr>
        <w:t xml:space="preserve"> </w:t>
      </w:r>
      <w:r w:rsidRPr="00A40B4C">
        <w:rPr>
          <w:rFonts w:asciiTheme="minorHAnsi" w:eastAsia="Arial" w:hAnsiTheme="minorHAnsi" w:cstheme="minorHAnsi"/>
          <w:color w:val="050505"/>
        </w:rPr>
        <w:t>como</w:t>
      </w:r>
      <w:r w:rsidRPr="00A40B4C">
        <w:rPr>
          <w:rFonts w:asciiTheme="minorHAnsi" w:eastAsia="Arial" w:hAnsiTheme="minorHAnsi" w:cstheme="minorHAnsi"/>
          <w:color w:val="050505"/>
          <w:spacing w:val="17"/>
        </w:rPr>
        <w:t xml:space="preserve"> </w:t>
      </w:r>
      <w:r w:rsidRPr="00A40B4C">
        <w:rPr>
          <w:rFonts w:asciiTheme="minorHAnsi" w:eastAsia="Arial" w:hAnsiTheme="minorHAnsi" w:cstheme="minorHAnsi"/>
          <w:color w:val="050505"/>
        </w:rPr>
        <w:t>para</w:t>
      </w:r>
      <w:r w:rsidRPr="00A40B4C">
        <w:rPr>
          <w:rFonts w:asciiTheme="minorHAnsi" w:eastAsia="Arial" w:hAnsiTheme="minorHAnsi" w:cstheme="minorHAnsi"/>
          <w:color w:val="050505"/>
          <w:spacing w:val="-4"/>
        </w:rPr>
        <w:t xml:space="preserve"> </w:t>
      </w:r>
      <w:r w:rsidR="00A40B4C">
        <w:rPr>
          <w:rFonts w:asciiTheme="minorHAnsi" w:eastAsia="Arial" w:hAnsiTheme="minorHAnsi" w:cstheme="minorHAnsi"/>
          <w:color w:val="050505"/>
          <w:spacing w:val="-4"/>
        </w:rPr>
        <w:t>e</w:t>
      </w:r>
      <w:r w:rsidRPr="00A40B4C">
        <w:rPr>
          <w:rFonts w:asciiTheme="minorHAnsi" w:eastAsia="Arial" w:hAnsiTheme="minorHAnsi" w:cstheme="minorHAnsi"/>
          <w:color w:val="050505"/>
        </w:rPr>
        <w:t>l</w:t>
      </w:r>
      <w:r w:rsidRPr="00A40B4C">
        <w:rPr>
          <w:rFonts w:asciiTheme="minorHAnsi" w:eastAsia="Arial" w:hAnsiTheme="minorHAnsi" w:cstheme="minorHAnsi"/>
          <w:color w:val="050505"/>
          <w:spacing w:val="-9"/>
        </w:rPr>
        <w:t xml:space="preserve"> </w:t>
      </w:r>
      <w:r w:rsidRPr="00A40B4C">
        <w:rPr>
          <w:rFonts w:asciiTheme="minorHAnsi" w:eastAsia="Arial" w:hAnsiTheme="minorHAnsi" w:cstheme="minorHAnsi"/>
          <w:color w:val="050505"/>
        </w:rPr>
        <w:t>análisis,</w:t>
      </w:r>
      <w:r w:rsidRPr="00A40B4C">
        <w:rPr>
          <w:rFonts w:asciiTheme="minorHAnsi" w:eastAsia="Arial" w:hAnsiTheme="minorHAnsi" w:cstheme="minorHAnsi"/>
          <w:color w:val="050505"/>
          <w:spacing w:val="12"/>
        </w:rPr>
        <w:t xml:space="preserve"> </w:t>
      </w:r>
      <w:r w:rsidRPr="00A40B4C">
        <w:rPr>
          <w:rFonts w:asciiTheme="minorHAnsi" w:eastAsia="Arial" w:hAnsiTheme="minorHAnsi" w:cstheme="minorHAnsi"/>
          <w:color w:val="050505"/>
        </w:rPr>
        <w:t>interpretación</w:t>
      </w:r>
      <w:r w:rsidRPr="00A40B4C">
        <w:rPr>
          <w:rFonts w:asciiTheme="minorHAnsi" w:eastAsia="Arial" w:hAnsiTheme="minorHAnsi" w:cstheme="minorHAnsi"/>
          <w:color w:val="050505"/>
          <w:spacing w:val="24"/>
        </w:rPr>
        <w:t xml:space="preserve"> </w:t>
      </w:r>
      <w:r w:rsidRPr="00A40B4C">
        <w:rPr>
          <w:rFonts w:asciiTheme="minorHAnsi" w:eastAsia="Arial" w:hAnsiTheme="minorHAnsi" w:cstheme="minorHAnsi"/>
          <w:color w:val="050505"/>
        </w:rPr>
        <w:t>y</w:t>
      </w:r>
      <w:r w:rsidRPr="00A40B4C">
        <w:rPr>
          <w:rFonts w:asciiTheme="minorHAnsi" w:eastAsia="Arial" w:hAnsiTheme="minorHAnsi" w:cstheme="minorHAnsi"/>
          <w:color w:val="050505"/>
          <w:spacing w:val="-12"/>
        </w:rPr>
        <w:t xml:space="preserve"> </w:t>
      </w:r>
      <w:r w:rsidRPr="00A40B4C">
        <w:rPr>
          <w:rFonts w:asciiTheme="minorHAnsi" w:eastAsia="Arial" w:hAnsiTheme="minorHAnsi" w:cstheme="minorHAnsi"/>
          <w:color w:val="050505"/>
        </w:rPr>
        <w:t>presentación</w:t>
      </w:r>
      <w:r w:rsidRPr="00A40B4C">
        <w:rPr>
          <w:rFonts w:asciiTheme="minorHAnsi" w:eastAsia="Arial" w:hAnsiTheme="minorHAnsi" w:cstheme="minorHAnsi"/>
          <w:color w:val="050505"/>
          <w:spacing w:val="4"/>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4"/>
        </w:rPr>
        <w:t xml:space="preserve"> </w:t>
      </w:r>
      <w:r w:rsidRPr="00A40B4C">
        <w:rPr>
          <w:rFonts w:asciiTheme="minorHAnsi" w:eastAsia="Arial" w:hAnsiTheme="minorHAnsi" w:cstheme="minorHAnsi"/>
          <w:color w:val="050505"/>
        </w:rPr>
        <w:t>resultados.</w:t>
      </w:r>
    </w:p>
    <w:p w14:paraId="349AE415" w14:textId="77777777" w:rsidR="001E01BB" w:rsidRPr="00A40B4C" w:rsidRDefault="001E01BB" w:rsidP="005C77C5">
      <w:pPr>
        <w:pStyle w:val="Prrafodelista"/>
        <w:widowControl w:val="0"/>
        <w:numPr>
          <w:ilvl w:val="0"/>
          <w:numId w:val="141"/>
        </w:numPr>
        <w:tabs>
          <w:tab w:val="left" w:pos="567"/>
          <w:tab w:val="left" w:pos="851"/>
        </w:tabs>
        <w:spacing w:after="0" w:line="240" w:lineRule="auto"/>
        <w:ind w:left="567" w:right="73" w:firstLine="0"/>
        <w:jc w:val="both"/>
        <w:rPr>
          <w:rFonts w:asciiTheme="minorHAnsi" w:eastAsia="Arial" w:hAnsiTheme="minorHAnsi" w:cstheme="minorHAnsi"/>
        </w:rPr>
      </w:pPr>
      <w:r w:rsidRPr="00A40B4C">
        <w:rPr>
          <w:rFonts w:asciiTheme="minorHAnsi" w:eastAsia="Arial" w:hAnsiTheme="minorHAnsi" w:cstheme="minorHAnsi"/>
          <w:color w:val="050505"/>
        </w:rPr>
        <w:t>Seleccionar</w:t>
      </w:r>
      <w:r w:rsidRPr="00A40B4C">
        <w:rPr>
          <w:rFonts w:asciiTheme="minorHAnsi" w:eastAsia="Arial" w:hAnsiTheme="minorHAnsi" w:cstheme="minorHAnsi"/>
          <w:color w:val="050505"/>
          <w:spacing w:val="26"/>
        </w:rPr>
        <w:t xml:space="preserve"> </w:t>
      </w:r>
      <w:r w:rsidRPr="00A40B4C">
        <w:rPr>
          <w:rFonts w:asciiTheme="minorHAnsi" w:eastAsia="Arial" w:hAnsiTheme="minorHAnsi" w:cstheme="minorHAnsi"/>
          <w:color w:val="050505"/>
        </w:rPr>
        <w:t>profesionales</w:t>
      </w:r>
      <w:r w:rsidRPr="00A40B4C">
        <w:rPr>
          <w:rFonts w:asciiTheme="minorHAnsi" w:eastAsia="Arial" w:hAnsiTheme="minorHAnsi" w:cstheme="minorHAnsi"/>
          <w:color w:val="050505"/>
          <w:spacing w:val="34"/>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24"/>
        </w:rPr>
        <w:t xml:space="preserve"> </w:t>
      </w:r>
      <w:r w:rsidRPr="00A40B4C">
        <w:rPr>
          <w:rFonts w:asciiTheme="minorHAnsi" w:eastAsia="Arial" w:hAnsiTheme="minorHAnsi" w:cstheme="minorHAnsi"/>
          <w:color w:val="050505"/>
        </w:rPr>
        <w:t>acuerdo</w:t>
      </w:r>
      <w:r w:rsidRPr="00A40B4C">
        <w:rPr>
          <w:rFonts w:asciiTheme="minorHAnsi" w:eastAsia="Arial" w:hAnsiTheme="minorHAnsi" w:cstheme="minorHAnsi"/>
          <w:color w:val="050505"/>
          <w:spacing w:val="40"/>
        </w:rPr>
        <w:t xml:space="preserve"> </w:t>
      </w:r>
      <w:r w:rsidRPr="00A40B4C">
        <w:rPr>
          <w:rFonts w:asciiTheme="minorHAnsi" w:eastAsia="Arial" w:hAnsiTheme="minorHAnsi" w:cstheme="minorHAnsi"/>
          <w:color w:val="050505"/>
        </w:rPr>
        <w:t>al</w:t>
      </w:r>
      <w:r w:rsidRPr="00A40B4C">
        <w:rPr>
          <w:rFonts w:asciiTheme="minorHAnsi" w:eastAsia="Arial" w:hAnsiTheme="minorHAnsi" w:cstheme="minorHAnsi"/>
          <w:color w:val="050505"/>
          <w:spacing w:val="20"/>
        </w:rPr>
        <w:t xml:space="preserve"> </w:t>
      </w:r>
      <w:r w:rsidRPr="00A40B4C">
        <w:rPr>
          <w:rFonts w:asciiTheme="minorHAnsi" w:eastAsia="Arial" w:hAnsiTheme="minorHAnsi" w:cstheme="minorHAnsi"/>
          <w:color w:val="050505"/>
        </w:rPr>
        <w:t>perfil</w:t>
      </w:r>
      <w:r w:rsidRPr="00A40B4C">
        <w:rPr>
          <w:rFonts w:asciiTheme="minorHAnsi" w:eastAsia="Arial" w:hAnsiTheme="minorHAnsi" w:cstheme="minorHAnsi"/>
          <w:color w:val="050505"/>
          <w:spacing w:val="10"/>
        </w:rPr>
        <w:t xml:space="preserve"> </w:t>
      </w:r>
      <w:r w:rsidRPr="00A40B4C">
        <w:rPr>
          <w:rFonts w:asciiTheme="minorHAnsi" w:eastAsia="Arial" w:hAnsiTheme="minorHAnsi" w:cstheme="minorHAnsi"/>
          <w:color w:val="050505"/>
        </w:rPr>
        <w:t>elaborado</w:t>
      </w:r>
      <w:r w:rsidRPr="00A40B4C">
        <w:rPr>
          <w:rFonts w:asciiTheme="minorHAnsi" w:eastAsia="Arial" w:hAnsiTheme="minorHAnsi" w:cstheme="minorHAnsi"/>
          <w:color w:val="050505"/>
          <w:spacing w:val="20"/>
        </w:rPr>
        <w:t xml:space="preserve"> </w:t>
      </w:r>
      <w:r w:rsidRPr="00A40B4C">
        <w:rPr>
          <w:rFonts w:asciiTheme="minorHAnsi" w:eastAsia="Arial" w:hAnsiTheme="minorHAnsi" w:cstheme="minorHAnsi"/>
          <w:color w:val="050505"/>
        </w:rPr>
        <w:t>por</w:t>
      </w:r>
      <w:r w:rsidRPr="00A40B4C">
        <w:rPr>
          <w:rFonts w:asciiTheme="minorHAnsi" w:eastAsia="Arial" w:hAnsiTheme="minorHAnsi" w:cstheme="minorHAnsi"/>
          <w:color w:val="050505"/>
          <w:spacing w:val="19"/>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17"/>
        </w:rPr>
        <w:t xml:space="preserve"> </w:t>
      </w:r>
      <w:r w:rsidRPr="00A40B4C">
        <w:rPr>
          <w:rFonts w:asciiTheme="minorHAnsi" w:eastAsia="Arial" w:hAnsiTheme="minorHAnsi" w:cstheme="minorHAnsi"/>
          <w:color w:val="050505"/>
        </w:rPr>
        <w:t>DESP,</w:t>
      </w:r>
      <w:r w:rsidRPr="00A40B4C">
        <w:rPr>
          <w:rFonts w:asciiTheme="minorHAnsi" w:eastAsia="Arial" w:hAnsiTheme="minorHAnsi" w:cstheme="minorHAnsi"/>
          <w:color w:val="050505"/>
          <w:spacing w:val="28"/>
        </w:rPr>
        <w:t xml:space="preserve"> </w:t>
      </w:r>
      <w:r w:rsidRPr="00A40B4C">
        <w:rPr>
          <w:rFonts w:asciiTheme="minorHAnsi" w:eastAsia="Arial" w:hAnsiTheme="minorHAnsi" w:cstheme="minorHAnsi"/>
          <w:color w:val="050505"/>
        </w:rPr>
        <w:t>como responsables</w:t>
      </w:r>
      <w:r w:rsidRPr="00A40B4C">
        <w:rPr>
          <w:rFonts w:asciiTheme="minorHAnsi" w:eastAsia="Arial" w:hAnsiTheme="minorHAnsi" w:cstheme="minorHAnsi"/>
          <w:color w:val="050505"/>
          <w:spacing w:val="13"/>
        </w:rPr>
        <w:t xml:space="preserve"> </w:t>
      </w:r>
      <w:r w:rsidRPr="00A40B4C">
        <w:rPr>
          <w:rFonts w:asciiTheme="minorHAnsi" w:eastAsia="Arial" w:hAnsiTheme="minorHAnsi" w:cstheme="minorHAnsi"/>
          <w:color w:val="050505"/>
        </w:rPr>
        <w:t>de la</w:t>
      </w:r>
      <w:r w:rsidRPr="00A40B4C">
        <w:rPr>
          <w:rFonts w:asciiTheme="minorHAnsi" w:eastAsia="Arial" w:hAnsiTheme="minorHAnsi" w:cstheme="minorHAnsi"/>
          <w:color w:val="050505"/>
          <w:spacing w:val="4"/>
        </w:rPr>
        <w:t xml:space="preserve"> </w:t>
      </w:r>
      <w:r w:rsidRPr="00A40B4C">
        <w:rPr>
          <w:rFonts w:asciiTheme="minorHAnsi" w:eastAsia="Arial" w:hAnsiTheme="minorHAnsi" w:cstheme="minorHAnsi"/>
          <w:color w:val="050505"/>
        </w:rPr>
        <w:t>aplicación</w:t>
      </w:r>
      <w:r w:rsidRPr="00A40B4C">
        <w:rPr>
          <w:rFonts w:asciiTheme="minorHAnsi" w:eastAsia="Arial" w:hAnsiTheme="minorHAnsi" w:cstheme="minorHAnsi"/>
          <w:color w:val="050505"/>
          <w:spacing w:val="27"/>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5"/>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3"/>
        </w:rPr>
        <w:t xml:space="preserve"> </w:t>
      </w:r>
      <w:r w:rsidRPr="00A40B4C">
        <w:rPr>
          <w:rFonts w:asciiTheme="minorHAnsi" w:eastAsia="Arial" w:hAnsiTheme="minorHAnsi" w:cstheme="minorHAnsi"/>
          <w:color w:val="050505"/>
        </w:rPr>
        <w:t>Prueba</w:t>
      </w:r>
      <w:r w:rsidRPr="00A40B4C">
        <w:rPr>
          <w:rFonts w:asciiTheme="minorHAnsi" w:eastAsia="Arial" w:hAnsiTheme="minorHAnsi" w:cstheme="minorHAnsi"/>
          <w:color w:val="050505"/>
          <w:spacing w:val="14"/>
        </w:rPr>
        <w:t xml:space="preserve"> </w:t>
      </w:r>
      <w:r w:rsidRPr="00A40B4C">
        <w:rPr>
          <w:rFonts w:asciiTheme="minorHAnsi" w:eastAsia="Arial" w:hAnsiTheme="minorHAnsi" w:cstheme="minorHAnsi"/>
          <w:color w:val="050505"/>
        </w:rPr>
        <w:t>Nacional</w:t>
      </w:r>
      <w:r w:rsidRPr="00A40B4C">
        <w:rPr>
          <w:rFonts w:asciiTheme="minorHAnsi" w:eastAsia="Arial" w:hAnsiTheme="minorHAnsi" w:cstheme="minorHAnsi"/>
          <w:color w:val="050505"/>
          <w:spacing w:val="2"/>
        </w:rPr>
        <w:t xml:space="preserve"> </w:t>
      </w:r>
      <w:r w:rsidRPr="00A40B4C">
        <w:rPr>
          <w:rFonts w:asciiTheme="minorHAnsi" w:eastAsia="Arial" w:hAnsiTheme="minorHAnsi" w:cstheme="minorHAnsi"/>
          <w:color w:val="050505"/>
        </w:rPr>
        <w:t>de Conocimientos Generales</w:t>
      </w:r>
      <w:r w:rsidRPr="00A40B4C">
        <w:rPr>
          <w:rFonts w:asciiTheme="minorHAnsi" w:eastAsia="Arial" w:hAnsiTheme="minorHAnsi" w:cstheme="minorHAnsi"/>
          <w:color w:val="050505"/>
          <w:spacing w:val="11"/>
        </w:rPr>
        <w:t xml:space="preserve"> </w:t>
      </w:r>
      <w:r w:rsidRPr="00A40B4C">
        <w:rPr>
          <w:rFonts w:asciiTheme="minorHAnsi" w:eastAsia="Arial" w:hAnsiTheme="minorHAnsi" w:cstheme="minorHAnsi"/>
          <w:color w:val="050505"/>
        </w:rPr>
        <w:t>Básicos</w:t>
      </w:r>
      <w:r w:rsidRPr="00A40B4C">
        <w:rPr>
          <w:rFonts w:asciiTheme="minorHAnsi" w:eastAsia="Arial" w:hAnsiTheme="minorHAnsi" w:cstheme="minorHAnsi"/>
          <w:color w:val="050505"/>
          <w:spacing w:val="1"/>
        </w:rPr>
        <w:t xml:space="preserve"> </w:t>
      </w:r>
      <w:r w:rsidRPr="00A40B4C">
        <w:rPr>
          <w:rFonts w:asciiTheme="minorHAnsi" w:eastAsia="Arial" w:hAnsiTheme="minorHAnsi" w:cstheme="minorHAnsi"/>
          <w:color w:val="050505"/>
        </w:rPr>
        <w:t>en</w:t>
      </w:r>
      <w:r w:rsidRPr="00A40B4C">
        <w:rPr>
          <w:rFonts w:asciiTheme="minorHAnsi" w:eastAsia="Arial" w:hAnsiTheme="minorHAnsi" w:cstheme="minorHAnsi"/>
          <w:color w:val="050505"/>
          <w:spacing w:val="4"/>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8"/>
        </w:rPr>
        <w:t xml:space="preserve"> </w:t>
      </w:r>
      <w:r w:rsidRPr="00A40B4C">
        <w:rPr>
          <w:rFonts w:asciiTheme="minorHAnsi" w:eastAsia="Arial" w:hAnsiTheme="minorHAnsi" w:cstheme="minorHAnsi"/>
          <w:color w:val="050505"/>
        </w:rPr>
        <w:t>sede</w:t>
      </w:r>
      <w:r w:rsidRPr="00A40B4C">
        <w:rPr>
          <w:rFonts w:asciiTheme="minorHAnsi" w:eastAsia="Arial" w:hAnsiTheme="minorHAnsi" w:cstheme="minorHAnsi"/>
          <w:color w:val="050505"/>
          <w:spacing w:val="13"/>
        </w:rPr>
        <w:t xml:space="preserve"> </w:t>
      </w:r>
      <w:r w:rsidRPr="00A40B4C">
        <w:rPr>
          <w:rFonts w:asciiTheme="minorHAnsi" w:eastAsia="Arial" w:hAnsiTheme="minorHAnsi" w:cstheme="minorHAnsi"/>
          <w:color w:val="050505"/>
          <w:w w:val="103"/>
        </w:rPr>
        <w:t>asignad</w:t>
      </w:r>
      <w:r w:rsidRPr="00A40B4C">
        <w:rPr>
          <w:rFonts w:asciiTheme="minorHAnsi" w:eastAsia="Arial" w:hAnsiTheme="minorHAnsi" w:cstheme="minorHAnsi"/>
          <w:color w:val="050505"/>
          <w:spacing w:val="-4"/>
          <w:w w:val="103"/>
        </w:rPr>
        <w:t>a</w:t>
      </w:r>
      <w:r w:rsidRPr="00A40B4C">
        <w:rPr>
          <w:rFonts w:asciiTheme="minorHAnsi" w:eastAsia="Arial" w:hAnsiTheme="minorHAnsi" w:cstheme="minorHAnsi"/>
          <w:color w:val="1F1F1D"/>
          <w:w w:val="111"/>
        </w:rPr>
        <w:t>.</w:t>
      </w:r>
    </w:p>
    <w:p w14:paraId="352CDA10" w14:textId="77777777" w:rsidR="001E01BB" w:rsidRPr="00A40B4C" w:rsidRDefault="001E01BB" w:rsidP="005C77C5">
      <w:pPr>
        <w:pStyle w:val="Prrafodelista"/>
        <w:widowControl w:val="0"/>
        <w:numPr>
          <w:ilvl w:val="0"/>
          <w:numId w:val="141"/>
        </w:numPr>
        <w:tabs>
          <w:tab w:val="left" w:pos="567"/>
          <w:tab w:val="left" w:pos="851"/>
        </w:tabs>
        <w:spacing w:after="0" w:line="240" w:lineRule="auto"/>
        <w:ind w:left="567" w:right="73" w:firstLine="0"/>
        <w:jc w:val="both"/>
        <w:rPr>
          <w:rFonts w:asciiTheme="minorHAnsi" w:eastAsia="Arial" w:hAnsiTheme="minorHAnsi" w:cstheme="minorHAnsi"/>
        </w:rPr>
      </w:pPr>
      <w:r w:rsidRPr="00A40B4C">
        <w:rPr>
          <w:rFonts w:asciiTheme="minorHAnsi" w:eastAsia="Arial" w:hAnsiTheme="minorHAnsi" w:cstheme="minorHAnsi"/>
          <w:color w:val="050505"/>
        </w:rPr>
        <w:t>Designar</w:t>
      </w:r>
      <w:r w:rsidRPr="00A40B4C">
        <w:rPr>
          <w:rFonts w:asciiTheme="minorHAnsi" w:eastAsia="Arial" w:hAnsiTheme="minorHAnsi" w:cstheme="minorHAnsi"/>
          <w:color w:val="050505"/>
          <w:spacing w:val="28"/>
        </w:rPr>
        <w:t xml:space="preserve"> </w:t>
      </w:r>
      <w:r w:rsidRPr="00A40B4C">
        <w:rPr>
          <w:rFonts w:asciiTheme="minorHAnsi" w:eastAsia="Arial" w:hAnsiTheme="minorHAnsi" w:cstheme="minorHAnsi"/>
          <w:color w:val="050505"/>
        </w:rPr>
        <w:t>en</w:t>
      </w:r>
      <w:r w:rsidRPr="00A40B4C">
        <w:rPr>
          <w:rFonts w:asciiTheme="minorHAnsi" w:eastAsia="Arial" w:hAnsiTheme="minorHAnsi" w:cstheme="minorHAnsi"/>
          <w:color w:val="050505"/>
          <w:spacing w:val="17"/>
        </w:rPr>
        <w:t xml:space="preserve"> </w:t>
      </w:r>
      <w:r w:rsidRPr="00A40B4C">
        <w:rPr>
          <w:rFonts w:asciiTheme="minorHAnsi" w:eastAsia="Arial" w:hAnsiTheme="minorHAnsi" w:cstheme="minorHAnsi"/>
          <w:color w:val="050505"/>
        </w:rPr>
        <w:t>las</w:t>
      </w:r>
      <w:r w:rsidRPr="00A40B4C">
        <w:rPr>
          <w:rFonts w:asciiTheme="minorHAnsi" w:eastAsia="Arial" w:hAnsiTheme="minorHAnsi" w:cstheme="minorHAnsi"/>
          <w:color w:val="050505"/>
          <w:spacing w:val="17"/>
        </w:rPr>
        <w:t xml:space="preserve"> </w:t>
      </w:r>
      <w:r w:rsidRPr="00A40B4C">
        <w:rPr>
          <w:rFonts w:asciiTheme="minorHAnsi" w:eastAsia="Arial" w:hAnsiTheme="minorHAnsi" w:cstheme="minorHAnsi"/>
          <w:color w:val="050505"/>
        </w:rPr>
        <w:t>sedes</w:t>
      </w:r>
      <w:r w:rsidRPr="00A40B4C">
        <w:rPr>
          <w:rFonts w:asciiTheme="minorHAnsi" w:eastAsia="Arial" w:hAnsiTheme="minorHAnsi" w:cstheme="minorHAnsi"/>
          <w:color w:val="050505"/>
          <w:spacing w:val="29"/>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27"/>
        </w:rPr>
        <w:t xml:space="preserve"> </w:t>
      </w:r>
      <w:r w:rsidRPr="00A40B4C">
        <w:rPr>
          <w:rFonts w:asciiTheme="minorHAnsi" w:eastAsia="Arial" w:hAnsiTheme="minorHAnsi" w:cstheme="minorHAnsi"/>
          <w:color w:val="050505"/>
        </w:rPr>
        <w:t>evaluación</w:t>
      </w:r>
      <w:r w:rsidRPr="00A40B4C">
        <w:rPr>
          <w:rFonts w:asciiTheme="minorHAnsi" w:eastAsia="Arial" w:hAnsiTheme="minorHAnsi" w:cstheme="minorHAnsi"/>
          <w:color w:val="050505"/>
          <w:spacing w:val="40"/>
        </w:rPr>
        <w:t xml:space="preserve"> </w:t>
      </w:r>
      <w:r w:rsidRPr="00A40B4C">
        <w:rPr>
          <w:rFonts w:asciiTheme="minorHAnsi" w:eastAsia="Arial" w:hAnsiTheme="minorHAnsi" w:cstheme="minorHAnsi"/>
          <w:color w:val="050505"/>
        </w:rPr>
        <w:t>los</w:t>
      </w:r>
      <w:r w:rsidRPr="00A40B4C">
        <w:rPr>
          <w:rFonts w:asciiTheme="minorHAnsi" w:eastAsia="Arial" w:hAnsiTheme="minorHAnsi" w:cstheme="minorHAnsi"/>
          <w:color w:val="050505"/>
          <w:spacing w:val="20"/>
        </w:rPr>
        <w:t xml:space="preserve"> </w:t>
      </w:r>
      <w:r w:rsidRPr="00A40B4C">
        <w:rPr>
          <w:rFonts w:asciiTheme="minorHAnsi" w:eastAsia="Arial" w:hAnsiTheme="minorHAnsi" w:cstheme="minorHAnsi"/>
          <w:color w:val="050505"/>
        </w:rPr>
        <w:t>locales</w:t>
      </w:r>
      <w:r w:rsidRPr="00A40B4C">
        <w:rPr>
          <w:rFonts w:asciiTheme="minorHAnsi" w:eastAsia="Arial" w:hAnsiTheme="minorHAnsi" w:cstheme="minorHAnsi"/>
          <w:color w:val="050505"/>
          <w:spacing w:val="23"/>
        </w:rPr>
        <w:t xml:space="preserve"> </w:t>
      </w:r>
      <w:r w:rsidRPr="00A40B4C">
        <w:rPr>
          <w:rFonts w:asciiTheme="minorHAnsi" w:eastAsia="Arial" w:hAnsiTheme="minorHAnsi" w:cstheme="minorHAnsi"/>
          <w:color w:val="050505"/>
        </w:rPr>
        <w:t>que</w:t>
      </w:r>
      <w:r w:rsidRPr="00A40B4C">
        <w:rPr>
          <w:rFonts w:asciiTheme="minorHAnsi" w:eastAsia="Arial" w:hAnsiTheme="minorHAnsi" w:cstheme="minorHAnsi"/>
          <w:color w:val="050505"/>
          <w:spacing w:val="13"/>
        </w:rPr>
        <w:t xml:space="preserve"> </w:t>
      </w:r>
      <w:r w:rsidRPr="00A40B4C">
        <w:rPr>
          <w:rFonts w:asciiTheme="minorHAnsi" w:eastAsia="Arial" w:hAnsiTheme="minorHAnsi" w:cstheme="minorHAnsi"/>
          <w:color w:val="050505"/>
        </w:rPr>
        <w:t>reúnan</w:t>
      </w:r>
      <w:r w:rsidRPr="00A40B4C">
        <w:rPr>
          <w:rFonts w:asciiTheme="minorHAnsi" w:eastAsia="Arial" w:hAnsiTheme="minorHAnsi" w:cstheme="minorHAnsi"/>
          <w:color w:val="050505"/>
          <w:spacing w:val="21"/>
        </w:rPr>
        <w:t xml:space="preserve"> </w:t>
      </w:r>
      <w:r w:rsidRPr="00A40B4C">
        <w:rPr>
          <w:rFonts w:asciiTheme="minorHAnsi" w:eastAsia="Arial" w:hAnsiTheme="minorHAnsi" w:cstheme="minorHAnsi"/>
          <w:color w:val="050505"/>
        </w:rPr>
        <w:t>las</w:t>
      </w:r>
      <w:r w:rsidRPr="00A40B4C">
        <w:rPr>
          <w:rFonts w:asciiTheme="minorHAnsi" w:eastAsia="Arial" w:hAnsiTheme="minorHAnsi" w:cstheme="minorHAnsi"/>
          <w:color w:val="050505"/>
          <w:spacing w:val="19"/>
        </w:rPr>
        <w:t xml:space="preserve"> </w:t>
      </w:r>
      <w:r w:rsidRPr="00A40B4C">
        <w:rPr>
          <w:rFonts w:asciiTheme="minorHAnsi" w:eastAsia="Arial" w:hAnsiTheme="minorHAnsi" w:cstheme="minorHAnsi"/>
          <w:color w:val="050505"/>
          <w:w w:val="101"/>
        </w:rPr>
        <w:t xml:space="preserve">condiciones </w:t>
      </w:r>
      <w:r w:rsidRPr="00A40B4C">
        <w:rPr>
          <w:rFonts w:asciiTheme="minorHAnsi" w:eastAsia="Arial" w:hAnsiTheme="minorHAnsi" w:cstheme="minorHAnsi"/>
          <w:color w:val="050505"/>
        </w:rPr>
        <w:t>apropiadas</w:t>
      </w:r>
      <w:r w:rsidRPr="00A40B4C">
        <w:rPr>
          <w:rFonts w:asciiTheme="minorHAnsi" w:eastAsia="Arial" w:hAnsiTheme="minorHAnsi" w:cstheme="minorHAnsi"/>
          <w:color w:val="050505"/>
          <w:spacing w:val="17"/>
        </w:rPr>
        <w:t xml:space="preserve"> </w:t>
      </w:r>
      <w:r w:rsidRPr="00A40B4C">
        <w:rPr>
          <w:rFonts w:asciiTheme="minorHAnsi" w:eastAsia="Arial" w:hAnsiTheme="minorHAnsi" w:cstheme="minorHAnsi"/>
          <w:color w:val="050505"/>
        </w:rPr>
        <w:t>para</w:t>
      </w:r>
      <w:r w:rsidRPr="00A40B4C">
        <w:rPr>
          <w:rFonts w:asciiTheme="minorHAnsi" w:eastAsia="Arial" w:hAnsiTheme="minorHAnsi" w:cstheme="minorHAnsi"/>
          <w:color w:val="050505"/>
          <w:spacing w:val="-2"/>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3"/>
        </w:rPr>
        <w:t xml:space="preserve"> </w:t>
      </w:r>
      <w:r w:rsidRPr="00A40B4C">
        <w:rPr>
          <w:rFonts w:asciiTheme="minorHAnsi" w:eastAsia="Arial" w:hAnsiTheme="minorHAnsi" w:cstheme="minorHAnsi"/>
          <w:color w:val="050505"/>
        </w:rPr>
        <w:t>aplicación</w:t>
      </w:r>
      <w:r w:rsidRPr="00A40B4C">
        <w:rPr>
          <w:rFonts w:asciiTheme="minorHAnsi" w:eastAsia="Arial" w:hAnsiTheme="minorHAnsi" w:cstheme="minorHAnsi"/>
          <w:color w:val="050505"/>
          <w:spacing w:val="24"/>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8"/>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6"/>
        </w:rPr>
        <w:t xml:space="preserve"> </w:t>
      </w:r>
      <w:r w:rsidRPr="00A40B4C">
        <w:rPr>
          <w:rFonts w:asciiTheme="minorHAnsi" w:eastAsia="Arial" w:hAnsiTheme="minorHAnsi" w:cstheme="minorHAnsi"/>
          <w:color w:val="050505"/>
        </w:rPr>
        <w:t>prueba.</w:t>
      </w:r>
    </w:p>
    <w:p w14:paraId="14B668E3" w14:textId="77777777" w:rsidR="001E01BB" w:rsidRPr="00A40B4C" w:rsidRDefault="001E01BB" w:rsidP="005C77C5">
      <w:pPr>
        <w:pStyle w:val="Prrafodelista"/>
        <w:widowControl w:val="0"/>
        <w:numPr>
          <w:ilvl w:val="0"/>
          <w:numId w:val="141"/>
        </w:numPr>
        <w:tabs>
          <w:tab w:val="left" w:pos="567"/>
          <w:tab w:val="left" w:pos="851"/>
        </w:tabs>
        <w:spacing w:after="0" w:line="240" w:lineRule="auto"/>
        <w:ind w:left="567" w:right="73" w:firstLine="0"/>
        <w:jc w:val="both"/>
        <w:rPr>
          <w:rFonts w:asciiTheme="minorHAnsi" w:eastAsia="Arial" w:hAnsiTheme="minorHAnsi" w:cstheme="minorHAnsi"/>
        </w:rPr>
      </w:pPr>
      <w:r w:rsidRPr="00A40B4C">
        <w:rPr>
          <w:rFonts w:asciiTheme="minorHAnsi" w:eastAsia="Arial" w:hAnsiTheme="minorHAnsi" w:cstheme="minorHAnsi"/>
          <w:color w:val="050505"/>
        </w:rPr>
        <w:t>Coordinar</w:t>
      </w:r>
      <w:r w:rsidRPr="00A40B4C">
        <w:rPr>
          <w:rFonts w:asciiTheme="minorHAnsi" w:eastAsia="Arial" w:hAnsiTheme="minorHAnsi" w:cstheme="minorHAnsi"/>
          <w:color w:val="050505"/>
          <w:spacing w:val="40"/>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15"/>
        </w:rPr>
        <w:t xml:space="preserve"> </w:t>
      </w:r>
      <w:r w:rsidRPr="00A40B4C">
        <w:rPr>
          <w:rFonts w:asciiTheme="minorHAnsi" w:eastAsia="Arial" w:hAnsiTheme="minorHAnsi" w:cstheme="minorHAnsi"/>
          <w:color w:val="050505"/>
        </w:rPr>
        <w:t>participación</w:t>
      </w:r>
      <w:r w:rsidRPr="00A40B4C">
        <w:rPr>
          <w:rFonts w:asciiTheme="minorHAnsi" w:eastAsia="Arial" w:hAnsiTheme="minorHAnsi" w:cstheme="minorHAnsi"/>
          <w:color w:val="050505"/>
          <w:spacing w:val="30"/>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25"/>
        </w:rPr>
        <w:t xml:space="preserve"> </w:t>
      </w:r>
      <w:r w:rsidRPr="00A40B4C">
        <w:rPr>
          <w:rFonts w:asciiTheme="minorHAnsi" w:eastAsia="Arial" w:hAnsiTheme="minorHAnsi" w:cstheme="minorHAnsi"/>
          <w:color w:val="050505"/>
        </w:rPr>
        <w:t>representantes</w:t>
      </w:r>
      <w:r w:rsidRPr="00A40B4C">
        <w:rPr>
          <w:rFonts w:asciiTheme="minorHAnsi" w:eastAsia="Arial" w:hAnsiTheme="minorHAnsi" w:cstheme="minorHAnsi"/>
          <w:color w:val="050505"/>
          <w:spacing w:val="29"/>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29"/>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21"/>
        </w:rPr>
        <w:t xml:space="preserve"> </w:t>
      </w:r>
      <w:r w:rsidRPr="00A40B4C">
        <w:rPr>
          <w:rFonts w:asciiTheme="minorHAnsi" w:eastAsia="Arial" w:hAnsiTheme="minorHAnsi" w:cstheme="minorHAnsi"/>
          <w:color w:val="050505"/>
        </w:rPr>
        <w:t>Policía</w:t>
      </w:r>
      <w:r w:rsidRPr="00A40B4C">
        <w:rPr>
          <w:rFonts w:asciiTheme="minorHAnsi" w:eastAsia="Arial" w:hAnsiTheme="minorHAnsi" w:cstheme="minorHAnsi"/>
          <w:color w:val="050505"/>
          <w:spacing w:val="13"/>
        </w:rPr>
        <w:t xml:space="preserve"> </w:t>
      </w:r>
      <w:r w:rsidRPr="00A40B4C">
        <w:rPr>
          <w:rFonts w:asciiTheme="minorHAnsi" w:eastAsia="Arial" w:hAnsiTheme="minorHAnsi" w:cstheme="minorHAnsi"/>
          <w:color w:val="050505"/>
        </w:rPr>
        <w:t>Nacional</w:t>
      </w:r>
      <w:r w:rsidRPr="00A40B4C">
        <w:rPr>
          <w:rFonts w:asciiTheme="minorHAnsi" w:eastAsia="Arial" w:hAnsiTheme="minorHAnsi" w:cstheme="minorHAnsi"/>
          <w:color w:val="050505"/>
          <w:spacing w:val="41"/>
        </w:rPr>
        <w:t xml:space="preserve"> </w:t>
      </w:r>
      <w:r w:rsidRPr="00A40B4C">
        <w:rPr>
          <w:rFonts w:asciiTheme="minorHAnsi" w:eastAsia="Arial" w:hAnsiTheme="minorHAnsi" w:cstheme="minorHAnsi"/>
          <w:color w:val="050505"/>
        </w:rPr>
        <w:t>del</w:t>
      </w:r>
      <w:r w:rsidRPr="00A40B4C">
        <w:rPr>
          <w:rFonts w:asciiTheme="minorHAnsi" w:eastAsia="Arial" w:hAnsiTheme="minorHAnsi" w:cstheme="minorHAnsi"/>
          <w:color w:val="050505"/>
          <w:spacing w:val="21"/>
        </w:rPr>
        <w:t xml:space="preserve"> </w:t>
      </w:r>
      <w:r w:rsidRPr="00A40B4C">
        <w:rPr>
          <w:rFonts w:asciiTheme="minorHAnsi" w:eastAsia="Arial" w:hAnsiTheme="minorHAnsi" w:cstheme="minorHAnsi"/>
          <w:color w:val="050505"/>
        </w:rPr>
        <w:t>Perú para</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el</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resguardo</w:t>
      </w:r>
      <w:r w:rsidR="00A37E0B" w:rsidRPr="00A40B4C">
        <w:rPr>
          <w:rFonts w:asciiTheme="minorHAnsi" w:eastAsia="Arial" w:hAnsiTheme="minorHAnsi" w:cstheme="minorHAnsi"/>
          <w:color w:val="050505"/>
        </w:rPr>
        <w:t xml:space="preserve"> </w:t>
      </w:r>
      <w:r w:rsidRPr="00A40B4C">
        <w:rPr>
          <w:rFonts w:asciiTheme="minorHAnsi" w:eastAsia="Times New Roman" w:hAnsiTheme="minorHAnsi" w:cstheme="minorHAnsi"/>
          <w:color w:val="050505"/>
          <w:w w:val="79"/>
        </w:rPr>
        <w:t>y</w:t>
      </w:r>
      <w:r w:rsidR="00A37E0B" w:rsidRPr="00A40B4C">
        <w:rPr>
          <w:rFonts w:asciiTheme="minorHAnsi" w:eastAsia="Times New Roman" w:hAnsiTheme="minorHAnsi" w:cstheme="minorHAnsi"/>
          <w:color w:val="050505"/>
          <w:w w:val="79"/>
        </w:rPr>
        <w:t xml:space="preserve"> </w:t>
      </w:r>
      <w:r w:rsidRPr="00A40B4C">
        <w:rPr>
          <w:rFonts w:asciiTheme="minorHAnsi" w:eastAsia="Arial" w:hAnsiTheme="minorHAnsi" w:cstheme="minorHAnsi"/>
          <w:color w:val="050505"/>
        </w:rPr>
        <w:t>seguridad</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de</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los</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locales</w:t>
      </w:r>
      <w:r w:rsidR="00A37E0B" w:rsidRPr="00A40B4C">
        <w:rPr>
          <w:rFonts w:asciiTheme="minorHAnsi" w:eastAsia="Arial" w:hAnsiTheme="minorHAnsi" w:cstheme="minorHAnsi"/>
          <w:color w:val="050505"/>
        </w:rPr>
        <w:t xml:space="preserve"> </w:t>
      </w:r>
      <w:r w:rsidRPr="00A40B4C">
        <w:rPr>
          <w:rFonts w:asciiTheme="minorHAnsi" w:eastAsia="Times New Roman" w:hAnsiTheme="minorHAnsi" w:cstheme="minorHAnsi"/>
          <w:color w:val="050505"/>
          <w:w w:val="83"/>
        </w:rPr>
        <w:t>y</w:t>
      </w:r>
      <w:r w:rsidR="00A37E0B" w:rsidRPr="00A40B4C">
        <w:rPr>
          <w:rFonts w:asciiTheme="minorHAnsi" w:eastAsia="Times New Roman" w:hAnsiTheme="minorHAnsi" w:cstheme="minorHAnsi"/>
          <w:color w:val="050505"/>
          <w:w w:val="83"/>
        </w:rPr>
        <w:t xml:space="preserve"> </w:t>
      </w:r>
      <w:r w:rsidRPr="00A40B4C">
        <w:rPr>
          <w:rFonts w:asciiTheme="minorHAnsi" w:eastAsia="Arial" w:hAnsiTheme="minorHAnsi" w:cstheme="minorHAnsi"/>
          <w:color w:val="050505"/>
        </w:rPr>
        <w:t>pruebas, así como del Ministerio</w:t>
      </w:r>
      <w:r w:rsidRPr="00A40B4C">
        <w:rPr>
          <w:rFonts w:asciiTheme="minorHAnsi" w:eastAsia="Arial" w:hAnsiTheme="minorHAnsi" w:cstheme="minorHAnsi"/>
          <w:color w:val="050505"/>
          <w:spacing w:val="18"/>
        </w:rPr>
        <w:t xml:space="preserve"> </w:t>
      </w:r>
      <w:r w:rsidRPr="00A40B4C">
        <w:rPr>
          <w:rFonts w:asciiTheme="minorHAnsi" w:eastAsia="Arial" w:hAnsiTheme="minorHAnsi" w:cstheme="minorHAnsi"/>
          <w:color w:val="050505"/>
        </w:rPr>
        <w:t>Público</w:t>
      </w:r>
      <w:r w:rsidRPr="00A40B4C">
        <w:rPr>
          <w:rFonts w:asciiTheme="minorHAnsi" w:eastAsia="Arial" w:hAnsiTheme="minorHAnsi" w:cstheme="minorHAnsi"/>
          <w:color w:val="050505"/>
          <w:spacing w:val="-16"/>
        </w:rPr>
        <w:t xml:space="preserve"> </w:t>
      </w:r>
      <w:r w:rsidRPr="00A40B4C">
        <w:rPr>
          <w:rFonts w:asciiTheme="minorHAnsi" w:eastAsia="Times New Roman" w:hAnsiTheme="minorHAnsi" w:cstheme="minorHAnsi"/>
          <w:color w:val="050505"/>
          <w:w w:val="76"/>
        </w:rPr>
        <w:t>y</w:t>
      </w:r>
      <w:r w:rsidRPr="00A40B4C">
        <w:rPr>
          <w:rFonts w:asciiTheme="minorHAnsi" w:eastAsia="Times New Roman" w:hAnsiTheme="minorHAnsi" w:cstheme="minorHAnsi"/>
          <w:color w:val="050505"/>
          <w:spacing w:val="26"/>
          <w:w w:val="76"/>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3"/>
        </w:rPr>
        <w:t xml:space="preserve"> </w:t>
      </w:r>
      <w:r w:rsidRPr="00A40B4C">
        <w:rPr>
          <w:rFonts w:asciiTheme="minorHAnsi" w:eastAsia="Arial" w:hAnsiTheme="minorHAnsi" w:cstheme="minorHAnsi"/>
          <w:color w:val="050505"/>
        </w:rPr>
        <w:t>Defensoría</w:t>
      </w:r>
      <w:r w:rsidRPr="00A40B4C">
        <w:rPr>
          <w:rFonts w:asciiTheme="minorHAnsi" w:eastAsia="Arial" w:hAnsiTheme="minorHAnsi" w:cstheme="minorHAnsi"/>
          <w:color w:val="050505"/>
          <w:spacing w:val="20"/>
        </w:rPr>
        <w:t xml:space="preserve"> </w:t>
      </w:r>
      <w:r w:rsidRPr="00A40B4C">
        <w:rPr>
          <w:rFonts w:asciiTheme="minorHAnsi" w:eastAsia="Arial" w:hAnsiTheme="minorHAnsi" w:cstheme="minorHAnsi"/>
          <w:color w:val="050505"/>
        </w:rPr>
        <w:t>del</w:t>
      </w:r>
      <w:r w:rsidRPr="00A40B4C">
        <w:rPr>
          <w:rFonts w:asciiTheme="minorHAnsi" w:eastAsia="Arial" w:hAnsiTheme="minorHAnsi" w:cstheme="minorHAnsi"/>
          <w:color w:val="050505"/>
          <w:spacing w:val="6"/>
        </w:rPr>
        <w:t xml:space="preserve"> </w:t>
      </w:r>
      <w:r w:rsidRPr="00A40B4C">
        <w:rPr>
          <w:rFonts w:asciiTheme="minorHAnsi" w:eastAsia="Arial" w:hAnsiTheme="minorHAnsi" w:cstheme="minorHAnsi"/>
          <w:color w:val="050505"/>
        </w:rPr>
        <w:t>Pueblo.</w:t>
      </w:r>
    </w:p>
    <w:p w14:paraId="34E29479" w14:textId="77777777" w:rsidR="001E01BB" w:rsidRPr="00A40B4C" w:rsidRDefault="001E01BB" w:rsidP="005C77C5">
      <w:pPr>
        <w:pStyle w:val="Prrafodelista"/>
        <w:widowControl w:val="0"/>
        <w:numPr>
          <w:ilvl w:val="0"/>
          <w:numId w:val="141"/>
        </w:numPr>
        <w:tabs>
          <w:tab w:val="left" w:pos="567"/>
          <w:tab w:val="left" w:pos="851"/>
        </w:tabs>
        <w:spacing w:after="0" w:line="240" w:lineRule="auto"/>
        <w:ind w:left="567" w:right="73" w:firstLine="0"/>
        <w:jc w:val="both"/>
        <w:rPr>
          <w:rFonts w:asciiTheme="minorHAnsi" w:eastAsia="Arial" w:hAnsiTheme="minorHAnsi" w:cstheme="minorHAnsi"/>
        </w:rPr>
      </w:pPr>
      <w:r w:rsidRPr="00A40B4C">
        <w:rPr>
          <w:rFonts w:asciiTheme="minorHAnsi" w:eastAsia="Arial" w:hAnsiTheme="minorHAnsi" w:cstheme="minorHAnsi"/>
          <w:color w:val="050505"/>
        </w:rPr>
        <w:t>Participar</w:t>
      </w:r>
      <w:r w:rsidRPr="00A40B4C">
        <w:rPr>
          <w:rFonts w:asciiTheme="minorHAnsi" w:eastAsia="Arial" w:hAnsiTheme="minorHAnsi" w:cstheme="minorHAnsi"/>
          <w:color w:val="050505"/>
          <w:spacing w:val="12"/>
        </w:rPr>
        <w:t xml:space="preserve"> </w:t>
      </w:r>
      <w:r w:rsidRPr="00A40B4C">
        <w:rPr>
          <w:rFonts w:asciiTheme="minorHAnsi" w:eastAsia="Arial" w:hAnsiTheme="minorHAnsi" w:cstheme="minorHAnsi"/>
          <w:color w:val="050505"/>
        </w:rPr>
        <w:t>en</w:t>
      </w:r>
      <w:r w:rsidRPr="00A40B4C">
        <w:rPr>
          <w:rFonts w:asciiTheme="minorHAnsi" w:eastAsia="Arial" w:hAnsiTheme="minorHAnsi" w:cstheme="minorHAnsi"/>
          <w:color w:val="050505"/>
          <w:spacing w:val="-5"/>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5"/>
        </w:rPr>
        <w:t xml:space="preserve"> </w:t>
      </w:r>
      <w:r w:rsidRPr="00A40B4C">
        <w:rPr>
          <w:rFonts w:asciiTheme="minorHAnsi" w:eastAsia="Arial" w:hAnsiTheme="minorHAnsi" w:cstheme="minorHAnsi"/>
          <w:color w:val="050505"/>
        </w:rPr>
        <w:t>aplicación</w:t>
      </w:r>
      <w:r w:rsidRPr="00A40B4C">
        <w:rPr>
          <w:rFonts w:asciiTheme="minorHAnsi" w:eastAsia="Arial" w:hAnsiTheme="minorHAnsi" w:cstheme="minorHAnsi"/>
          <w:color w:val="050505"/>
          <w:spacing w:val="14"/>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8"/>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3"/>
        </w:rPr>
        <w:t xml:space="preserve"> </w:t>
      </w:r>
      <w:r w:rsidRPr="00A40B4C">
        <w:rPr>
          <w:rFonts w:asciiTheme="minorHAnsi" w:eastAsia="Arial" w:hAnsiTheme="minorHAnsi" w:cstheme="minorHAnsi"/>
          <w:color w:val="050505"/>
        </w:rPr>
        <w:t>Prueba</w:t>
      </w:r>
      <w:r w:rsidRPr="00A40B4C">
        <w:rPr>
          <w:rFonts w:asciiTheme="minorHAnsi" w:eastAsia="Arial" w:hAnsiTheme="minorHAnsi" w:cstheme="minorHAnsi"/>
          <w:color w:val="050505"/>
          <w:spacing w:val="12"/>
        </w:rPr>
        <w:t xml:space="preserve"> </w:t>
      </w:r>
      <w:r w:rsidRPr="00A40B4C">
        <w:rPr>
          <w:rFonts w:asciiTheme="minorHAnsi" w:eastAsia="Arial" w:hAnsiTheme="minorHAnsi" w:cstheme="minorHAnsi"/>
          <w:color w:val="050505"/>
          <w:w w:val="108"/>
        </w:rPr>
        <w:t>Nacional-</w:t>
      </w:r>
      <w:r w:rsidRPr="00A40B4C">
        <w:rPr>
          <w:rFonts w:asciiTheme="minorHAnsi" w:eastAsia="Arial" w:hAnsiTheme="minorHAnsi" w:cstheme="minorHAnsi"/>
          <w:color w:val="050505"/>
          <w:spacing w:val="-11"/>
          <w:w w:val="108"/>
        </w:rPr>
        <w:t xml:space="preserve"> </w:t>
      </w:r>
      <w:r w:rsidRPr="00A40B4C">
        <w:rPr>
          <w:rFonts w:asciiTheme="minorHAnsi" w:eastAsia="Arial" w:hAnsiTheme="minorHAnsi" w:cstheme="minorHAnsi"/>
          <w:color w:val="050505"/>
        </w:rPr>
        <w:t>Fase I como</w:t>
      </w:r>
      <w:r w:rsidRPr="00A40B4C">
        <w:rPr>
          <w:rFonts w:asciiTheme="minorHAnsi" w:eastAsia="Arial" w:hAnsiTheme="minorHAnsi" w:cstheme="minorHAnsi"/>
          <w:color w:val="050505"/>
          <w:spacing w:val="4"/>
        </w:rPr>
        <w:t xml:space="preserve"> </w:t>
      </w:r>
      <w:r w:rsidRPr="00A40B4C">
        <w:rPr>
          <w:rFonts w:asciiTheme="minorHAnsi" w:eastAsia="Arial" w:hAnsiTheme="minorHAnsi" w:cstheme="minorHAnsi"/>
          <w:color w:val="050505"/>
        </w:rPr>
        <w:t>veedor.</w:t>
      </w:r>
    </w:p>
    <w:p w14:paraId="7366AEC9" w14:textId="77777777" w:rsidR="001E01BB" w:rsidRPr="00A40B4C" w:rsidRDefault="001E01BB" w:rsidP="005C77C5">
      <w:pPr>
        <w:pStyle w:val="Prrafodelista"/>
        <w:widowControl w:val="0"/>
        <w:numPr>
          <w:ilvl w:val="0"/>
          <w:numId w:val="141"/>
        </w:numPr>
        <w:tabs>
          <w:tab w:val="left" w:pos="567"/>
          <w:tab w:val="left" w:pos="851"/>
        </w:tabs>
        <w:spacing w:after="0" w:line="240" w:lineRule="auto"/>
        <w:ind w:left="567" w:right="73" w:firstLine="0"/>
        <w:jc w:val="both"/>
        <w:rPr>
          <w:rFonts w:asciiTheme="minorHAnsi" w:eastAsia="Arial" w:hAnsiTheme="minorHAnsi" w:cstheme="minorHAnsi"/>
        </w:rPr>
      </w:pPr>
      <w:r w:rsidRPr="00A40B4C">
        <w:rPr>
          <w:rFonts w:asciiTheme="minorHAnsi" w:eastAsia="Arial" w:hAnsiTheme="minorHAnsi" w:cstheme="minorHAnsi"/>
          <w:color w:val="050505"/>
        </w:rPr>
        <w:t>Ingresar</w:t>
      </w:r>
      <w:r w:rsidRPr="00A40B4C">
        <w:rPr>
          <w:rFonts w:asciiTheme="minorHAnsi" w:eastAsia="Arial" w:hAnsiTheme="minorHAnsi" w:cstheme="minorHAnsi"/>
          <w:color w:val="050505"/>
          <w:spacing w:val="16"/>
        </w:rPr>
        <w:t xml:space="preserve"> </w:t>
      </w:r>
      <w:r w:rsidRPr="00A40B4C">
        <w:rPr>
          <w:rFonts w:asciiTheme="minorHAnsi" w:eastAsia="Arial" w:hAnsiTheme="minorHAnsi" w:cstheme="minorHAnsi"/>
          <w:color w:val="050505"/>
        </w:rPr>
        <w:t>las</w:t>
      </w:r>
      <w:r w:rsidRPr="00A40B4C">
        <w:rPr>
          <w:rFonts w:asciiTheme="minorHAnsi" w:eastAsia="Arial" w:hAnsiTheme="minorHAnsi" w:cstheme="minorHAnsi"/>
          <w:color w:val="050505"/>
          <w:spacing w:val="-2"/>
        </w:rPr>
        <w:t xml:space="preserve"> </w:t>
      </w:r>
      <w:r w:rsidRPr="00A40B4C">
        <w:rPr>
          <w:rFonts w:asciiTheme="minorHAnsi" w:eastAsia="Arial" w:hAnsiTheme="minorHAnsi" w:cstheme="minorHAnsi"/>
          <w:color w:val="050505"/>
        </w:rPr>
        <w:t>notas</w:t>
      </w:r>
      <w:r w:rsidRPr="00A40B4C">
        <w:rPr>
          <w:rFonts w:asciiTheme="minorHAnsi" w:eastAsia="Arial" w:hAnsiTheme="minorHAnsi" w:cstheme="minorHAnsi"/>
          <w:color w:val="050505"/>
          <w:spacing w:val="-3"/>
        </w:rPr>
        <w:t xml:space="preserve"> </w:t>
      </w:r>
      <w:r w:rsidRPr="00A40B4C">
        <w:rPr>
          <w:rFonts w:asciiTheme="minorHAnsi" w:eastAsia="Arial" w:hAnsiTheme="minorHAnsi" w:cstheme="minorHAnsi"/>
          <w:color w:val="050505"/>
        </w:rPr>
        <w:t>obtenidas</w:t>
      </w:r>
      <w:r w:rsidRPr="00A40B4C">
        <w:rPr>
          <w:rFonts w:asciiTheme="minorHAnsi" w:eastAsia="Arial" w:hAnsiTheme="minorHAnsi" w:cstheme="minorHAnsi"/>
          <w:color w:val="050505"/>
          <w:spacing w:val="21"/>
        </w:rPr>
        <w:t xml:space="preserve"> </w:t>
      </w:r>
      <w:r w:rsidRPr="00A40B4C">
        <w:rPr>
          <w:rFonts w:asciiTheme="minorHAnsi" w:eastAsia="Arial" w:hAnsiTheme="minorHAnsi" w:cstheme="minorHAnsi"/>
          <w:color w:val="050505"/>
        </w:rPr>
        <w:t>en</w:t>
      </w:r>
      <w:r w:rsidRPr="00A40B4C">
        <w:rPr>
          <w:rFonts w:asciiTheme="minorHAnsi" w:eastAsia="Arial" w:hAnsiTheme="minorHAnsi" w:cstheme="minorHAnsi"/>
          <w:color w:val="050505"/>
          <w:spacing w:val="-1"/>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11"/>
        </w:rPr>
        <w:t xml:space="preserve"> </w:t>
      </w:r>
      <w:r w:rsidRPr="00A40B4C">
        <w:rPr>
          <w:rFonts w:asciiTheme="minorHAnsi" w:eastAsia="Arial" w:hAnsiTheme="minorHAnsi" w:cstheme="minorHAnsi"/>
          <w:color w:val="050505"/>
        </w:rPr>
        <w:t>Fase II en</w:t>
      </w:r>
      <w:r w:rsidRPr="00A40B4C">
        <w:rPr>
          <w:rFonts w:asciiTheme="minorHAnsi" w:eastAsia="Arial" w:hAnsiTheme="minorHAnsi" w:cstheme="minorHAnsi"/>
          <w:color w:val="050505"/>
          <w:spacing w:val="1"/>
        </w:rPr>
        <w:t xml:space="preserve"> </w:t>
      </w:r>
      <w:r w:rsidRPr="00A40B4C">
        <w:rPr>
          <w:rFonts w:asciiTheme="minorHAnsi" w:eastAsia="Arial" w:hAnsiTheme="minorHAnsi" w:cstheme="minorHAnsi"/>
          <w:color w:val="050505"/>
        </w:rPr>
        <w:t>el</w:t>
      </w:r>
      <w:r w:rsidRPr="00A40B4C">
        <w:rPr>
          <w:rFonts w:asciiTheme="minorHAnsi" w:eastAsia="Arial" w:hAnsiTheme="minorHAnsi" w:cstheme="minorHAnsi"/>
          <w:color w:val="050505"/>
          <w:spacing w:val="-3"/>
        </w:rPr>
        <w:t xml:space="preserve"> </w:t>
      </w:r>
      <w:r w:rsidRPr="00A40B4C">
        <w:rPr>
          <w:rFonts w:asciiTheme="minorHAnsi" w:eastAsia="Arial" w:hAnsiTheme="minorHAnsi" w:cstheme="minorHAnsi"/>
          <w:color w:val="050505"/>
        </w:rPr>
        <w:t>sistema</w:t>
      </w:r>
      <w:r w:rsidRPr="00A40B4C">
        <w:rPr>
          <w:rFonts w:asciiTheme="minorHAnsi" w:eastAsia="Arial" w:hAnsiTheme="minorHAnsi" w:cstheme="minorHAnsi"/>
          <w:color w:val="050505"/>
          <w:spacing w:val="5"/>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1"/>
        </w:rPr>
        <w:t xml:space="preserve"> </w:t>
      </w:r>
      <w:r w:rsidRPr="00A40B4C">
        <w:rPr>
          <w:rFonts w:asciiTheme="minorHAnsi" w:eastAsia="Arial" w:hAnsiTheme="minorHAnsi" w:cstheme="minorHAnsi"/>
          <w:color w:val="050505"/>
        </w:rPr>
        <w:t>admisión</w:t>
      </w:r>
      <w:r w:rsidRPr="00A40B4C">
        <w:rPr>
          <w:rFonts w:asciiTheme="minorHAnsi" w:eastAsia="Arial" w:hAnsiTheme="minorHAnsi" w:cstheme="minorHAnsi"/>
          <w:color w:val="050505"/>
          <w:spacing w:val="7"/>
        </w:rPr>
        <w:t xml:space="preserve"> </w:t>
      </w:r>
      <w:r w:rsidRPr="00A40B4C">
        <w:rPr>
          <w:rFonts w:asciiTheme="minorHAnsi" w:eastAsia="Arial" w:hAnsiTheme="minorHAnsi" w:cstheme="minorHAnsi"/>
          <w:color w:val="050505"/>
        </w:rPr>
        <w:t>del</w:t>
      </w:r>
      <w:r w:rsidRPr="00A40B4C">
        <w:rPr>
          <w:rFonts w:asciiTheme="minorHAnsi" w:eastAsia="Arial" w:hAnsiTheme="minorHAnsi" w:cstheme="minorHAnsi"/>
          <w:color w:val="050505"/>
          <w:spacing w:val="-5"/>
        </w:rPr>
        <w:t xml:space="preserve"> </w:t>
      </w:r>
      <w:r w:rsidRPr="00A40B4C">
        <w:rPr>
          <w:rFonts w:asciiTheme="minorHAnsi" w:eastAsia="Arial" w:hAnsiTheme="minorHAnsi" w:cstheme="minorHAnsi"/>
          <w:color w:val="050505"/>
        </w:rPr>
        <w:t>ME</w:t>
      </w:r>
      <w:r w:rsidRPr="00A40B4C">
        <w:rPr>
          <w:rFonts w:asciiTheme="minorHAnsi" w:eastAsia="Arial" w:hAnsiTheme="minorHAnsi" w:cstheme="minorHAnsi"/>
          <w:color w:val="050505"/>
          <w:spacing w:val="4"/>
        </w:rPr>
        <w:t>D</w:t>
      </w:r>
    </w:p>
    <w:p w14:paraId="454C4423" w14:textId="77777777" w:rsidR="001E01BB" w:rsidRPr="00A40B4C" w:rsidRDefault="001E01BB" w:rsidP="005C77C5">
      <w:pPr>
        <w:pStyle w:val="Prrafodelista"/>
        <w:widowControl w:val="0"/>
        <w:numPr>
          <w:ilvl w:val="2"/>
          <w:numId w:val="134"/>
        </w:numPr>
        <w:tabs>
          <w:tab w:val="left" w:pos="993"/>
        </w:tabs>
        <w:spacing w:after="0" w:line="240" w:lineRule="auto"/>
        <w:ind w:left="426" w:right="73" w:firstLine="0"/>
        <w:jc w:val="both"/>
        <w:rPr>
          <w:rFonts w:asciiTheme="minorHAnsi" w:eastAsia="Arial" w:hAnsiTheme="minorHAnsi" w:cstheme="minorHAnsi"/>
        </w:rPr>
      </w:pPr>
      <w:r w:rsidRPr="00A40B4C">
        <w:rPr>
          <w:rFonts w:asciiTheme="minorHAnsi" w:eastAsia="Arial" w:hAnsiTheme="minorHAnsi" w:cstheme="minorHAnsi"/>
          <w:b/>
          <w:bCs/>
          <w:color w:val="050505"/>
        </w:rPr>
        <w:t>De</w:t>
      </w:r>
      <w:r w:rsidRPr="00A40B4C">
        <w:rPr>
          <w:rFonts w:asciiTheme="minorHAnsi" w:eastAsia="Arial" w:hAnsiTheme="minorHAnsi" w:cstheme="minorHAnsi"/>
          <w:b/>
          <w:bCs/>
          <w:color w:val="050505"/>
          <w:spacing w:val="4"/>
        </w:rPr>
        <w:t xml:space="preserve"> </w:t>
      </w:r>
      <w:r w:rsidRPr="00A40B4C">
        <w:rPr>
          <w:rFonts w:asciiTheme="minorHAnsi" w:eastAsia="Arial" w:hAnsiTheme="minorHAnsi" w:cstheme="minorHAnsi"/>
          <w:b/>
          <w:bCs/>
          <w:color w:val="050505"/>
        </w:rPr>
        <w:t>las</w:t>
      </w:r>
      <w:r w:rsidRPr="00A40B4C">
        <w:rPr>
          <w:rFonts w:asciiTheme="minorHAnsi" w:eastAsia="Arial" w:hAnsiTheme="minorHAnsi" w:cstheme="minorHAnsi"/>
          <w:b/>
          <w:bCs/>
          <w:color w:val="050505"/>
          <w:spacing w:val="7"/>
        </w:rPr>
        <w:t xml:space="preserve"> </w:t>
      </w:r>
      <w:r w:rsidRPr="00A40B4C">
        <w:rPr>
          <w:rFonts w:asciiTheme="minorHAnsi" w:eastAsia="Arial" w:hAnsiTheme="minorHAnsi" w:cstheme="minorHAnsi"/>
          <w:b/>
          <w:bCs/>
          <w:color w:val="050505"/>
        </w:rPr>
        <w:t>Instituciones</w:t>
      </w:r>
      <w:r w:rsidRPr="00A40B4C">
        <w:rPr>
          <w:rFonts w:asciiTheme="minorHAnsi" w:eastAsia="Arial" w:hAnsiTheme="minorHAnsi" w:cstheme="minorHAnsi"/>
          <w:b/>
          <w:bCs/>
          <w:color w:val="050505"/>
          <w:spacing w:val="6"/>
        </w:rPr>
        <w:t xml:space="preserve"> </w:t>
      </w:r>
      <w:r w:rsidRPr="00A40B4C">
        <w:rPr>
          <w:rFonts w:asciiTheme="minorHAnsi" w:eastAsia="Arial" w:hAnsiTheme="minorHAnsi" w:cstheme="minorHAnsi"/>
          <w:b/>
          <w:bCs/>
          <w:color w:val="050505"/>
        </w:rPr>
        <w:t>de</w:t>
      </w:r>
      <w:r w:rsidRPr="00A40B4C">
        <w:rPr>
          <w:rFonts w:asciiTheme="minorHAnsi" w:eastAsia="Arial" w:hAnsiTheme="minorHAnsi" w:cstheme="minorHAnsi"/>
          <w:b/>
          <w:bCs/>
          <w:color w:val="050505"/>
          <w:spacing w:val="6"/>
        </w:rPr>
        <w:t xml:space="preserve"> </w:t>
      </w:r>
      <w:r w:rsidRPr="00A40B4C">
        <w:rPr>
          <w:rFonts w:asciiTheme="minorHAnsi" w:eastAsia="Arial" w:hAnsiTheme="minorHAnsi" w:cstheme="minorHAnsi"/>
          <w:b/>
          <w:bCs/>
          <w:color w:val="050505"/>
        </w:rPr>
        <w:t>Educación</w:t>
      </w:r>
      <w:r w:rsidRPr="00A40B4C">
        <w:rPr>
          <w:rFonts w:asciiTheme="minorHAnsi" w:eastAsia="Arial" w:hAnsiTheme="minorHAnsi" w:cstheme="minorHAnsi"/>
          <w:b/>
          <w:bCs/>
          <w:color w:val="050505"/>
          <w:spacing w:val="22"/>
        </w:rPr>
        <w:t xml:space="preserve"> </w:t>
      </w:r>
      <w:r w:rsidRPr="00A40B4C">
        <w:rPr>
          <w:rFonts w:asciiTheme="minorHAnsi" w:eastAsia="Arial" w:hAnsiTheme="minorHAnsi" w:cstheme="minorHAnsi"/>
          <w:b/>
          <w:bCs/>
          <w:color w:val="050505"/>
          <w:w w:val="102"/>
        </w:rPr>
        <w:t>Superior</w:t>
      </w:r>
    </w:p>
    <w:p w14:paraId="19DEDAF1" w14:textId="77777777" w:rsidR="001E01BB" w:rsidRPr="00A40B4C" w:rsidRDefault="001E01BB" w:rsidP="005C77C5">
      <w:pPr>
        <w:pStyle w:val="Prrafodelista"/>
        <w:widowControl w:val="0"/>
        <w:numPr>
          <w:ilvl w:val="0"/>
          <w:numId w:val="142"/>
        </w:numPr>
        <w:tabs>
          <w:tab w:val="left" w:pos="851"/>
        </w:tabs>
        <w:spacing w:after="0" w:line="240" w:lineRule="auto"/>
        <w:ind w:left="567" w:right="73" w:firstLine="0"/>
        <w:jc w:val="both"/>
        <w:rPr>
          <w:rFonts w:asciiTheme="minorHAnsi" w:eastAsia="Arial" w:hAnsiTheme="minorHAnsi" w:cstheme="minorHAnsi"/>
          <w:color w:val="050505"/>
        </w:rPr>
      </w:pPr>
      <w:r w:rsidRPr="00A40B4C">
        <w:rPr>
          <w:rFonts w:asciiTheme="minorHAnsi" w:eastAsia="Arial" w:hAnsiTheme="minorHAnsi" w:cstheme="minorHAnsi"/>
          <w:color w:val="050505"/>
        </w:rPr>
        <w:t>Difundir</w:t>
      </w:r>
      <w:r w:rsidRPr="00A40B4C">
        <w:rPr>
          <w:rFonts w:asciiTheme="minorHAnsi" w:eastAsia="Arial" w:hAnsiTheme="minorHAnsi" w:cstheme="minorHAnsi"/>
          <w:color w:val="050505"/>
          <w:spacing w:val="28"/>
        </w:rPr>
        <w:t xml:space="preserve"> </w:t>
      </w:r>
      <w:r w:rsidRPr="00A40B4C">
        <w:rPr>
          <w:rFonts w:asciiTheme="minorHAnsi" w:eastAsia="Arial" w:hAnsiTheme="minorHAnsi" w:cstheme="minorHAnsi"/>
          <w:color w:val="050505"/>
        </w:rPr>
        <w:t>a</w:t>
      </w:r>
      <w:r w:rsidRPr="00A40B4C">
        <w:rPr>
          <w:rFonts w:asciiTheme="minorHAnsi" w:eastAsia="Arial" w:hAnsiTheme="minorHAnsi" w:cstheme="minorHAnsi"/>
          <w:color w:val="050505"/>
          <w:spacing w:val="17"/>
        </w:rPr>
        <w:t xml:space="preserve"> </w:t>
      </w:r>
      <w:r w:rsidRPr="00A40B4C">
        <w:rPr>
          <w:rFonts w:asciiTheme="minorHAnsi" w:eastAsia="Arial" w:hAnsiTheme="minorHAnsi" w:cstheme="minorHAnsi"/>
          <w:color w:val="050505"/>
        </w:rPr>
        <w:t>nivel</w:t>
      </w:r>
      <w:r w:rsidRPr="00A40B4C">
        <w:rPr>
          <w:rFonts w:asciiTheme="minorHAnsi" w:eastAsia="Arial" w:hAnsiTheme="minorHAnsi" w:cstheme="minorHAnsi"/>
          <w:color w:val="050505"/>
          <w:spacing w:val="10"/>
        </w:rPr>
        <w:t xml:space="preserve"> </w:t>
      </w:r>
      <w:r w:rsidRPr="00A40B4C">
        <w:rPr>
          <w:rFonts w:asciiTheme="minorHAnsi" w:eastAsia="Arial" w:hAnsiTheme="minorHAnsi" w:cstheme="minorHAnsi"/>
          <w:color w:val="050505"/>
        </w:rPr>
        <w:t>local</w:t>
      </w:r>
      <w:r w:rsidRPr="00A40B4C">
        <w:rPr>
          <w:rFonts w:asciiTheme="minorHAnsi" w:eastAsia="Arial" w:hAnsiTheme="minorHAnsi" w:cstheme="minorHAnsi"/>
          <w:color w:val="050505"/>
          <w:spacing w:val="26"/>
        </w:rPr>
        <w:t xml:space="preserve"> </w:t>
      </w:r>
      <w:r w:rsidRPr="00A40B4C">
        <w:rPr>
          <w:rFonts w:asciiTheme="minorHAnsi" w:eastAsia="Arial" w:hAnsiTheme="minorHAnsi" w:cstheme="minorHAnsi"/>
          <w:color w:val="050505"/>
        </w:rPr>
        <w:t>el</w:t>
      </w:r>
      <w:r w:rsidRPr="00A40B4C">
        <w:rPr>
          <w:rFonts w:asciiTheme="minorHAnsi" w:eastAsia="Arial" w:hAnsiTheme="minorHAnsi" w:cstheme="minorHAnsi"/>
          <w:color w:val="050505"/>
          <w:spacing w:val="17"/>
        </w:rPr>
        <w:t xml:space="preserve"> </w:t>
      </w:r>
      <w:r w:rsidRPr="00A40B4C">
        <w:rPr>
          <w:rFonts w:asciiTheme="minorHAnsi" w:eastAsia="Arial" w:hAnsiTheme="minorHAnsi" w:cstheme="minorHAnsi"/>
          <w:color w:val="050505"/>
        </w:rPr>
        <w:t>cronograma</w:t>
      </w:r>
      <w:r w:rsidRPr="00A40B4C">
        <w:rPr>
          <w:rFonts w:asciiTheme="minorHAnsi" w:eastAsia="Arial" w:hAnsiTheme="minorHAnsi" w:cstheme="minorHAnsi"/>
          <w:color w:val="050505"/>
          <w:spacing w:val="49"/>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20"/>
        </w:rPr>
        <w:t xml:space="preserve"> </w:t>
      </w:r>
      <w:r w:rsidRPr="00A40B4C">
        <w:rPr>
          <w:rFonts w:asciiTheme="minorHAnsi" w:eastAsia="Arial" w:hAnsiTheme="minorHAnsi" w:cstheme="minorHAnsi"/>
          <w:color w:val="050505"/>
        </w:rPr>
        <w:t>actividades</w:t>
      </w:r>
      <w:r w:rsidRPr="00A40B4C">
        <w:rPr>
          <w:rFonts w:asciiTheme="minorHAnsi" w:eastAsia="Arial" w:hAnsiTheme="minorHAnsi" w:cstheme="minorHAnsi"/>
          <w:color w:val="050505"/>
          <w:spacing w:val="17"/>
        </w:rPr>
        <w:t xml:space="preserve"> </w:t>
      </w:r>
      <w:r w:rsidRPr="00A40B4C">
        <w:rPr>
          <w:rFonts w:asciiTheme="minorHAnsi" w:eastAsia="Arial" w:hAnsiTheme="minorHAnsi" w:cstheme="minorHAnsi"/>
          <w:color w:val="050505"/>
        </w:rPr>
        <w:t>del</w:t>
      </w:r>
      <w:r w:rsidRPr="00A40B4C">
        <w:rPr>
          <w:rFonts w:asciiTheme="minorHAnsi" w:eastAsia="Arial" w:hAnsiTheme="minorHAnsi" w:cstheme="minorHAnsi"/>
          <w:color w:val="050505"/>
          <w:spacing w:val="8"/>
        </w:rPr>
        <w:t xml:space="preserve"> </w:t>
      </w:r>
      <w:r w:rsidRPr="00A40B4C">
        <w:rPr>
          <w:rFonts w:asciiTheme="minorHAnsi" w:eastAsia="Arial" w:hAnsiTheme="minorHAnsi" w:cstheme="minorHAnsi"/>
          <w:color w:val="050505"/>
        </w:rPr>
        <w:t>proceso</w:t>
      </w:r>
      <w:r w:rsidRPr="00A40B4C">
        <w:rPr>
          <w:rFonts w:asciiTheme="minorHAnsi" w:eastAsia="Arial" w:hAnsiTheme="minorHAnsi" w:cstheme="minorHAnsi"/>
          <w:color w:val="050505"/>
          <w:spacing w:val="27"/>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20"/>
        </w:rPr>
        <w:t xml:space="preserve"> </w:t>
      </w:r>
      <w:r w:rsidRPr="00A40B4C">
        <w:rPr>
          <w:rFonts w:asciiTheme="minorHAnsi" w:eastAsia="Arial" w:hAnsiTheme="minorHAnsi" w:cstheme="minorHAnsi"/>
          <w:color w:val="050505"/>
        </w:rPr>
        <w:t>admisión, particularmente,</w:t>
      </w:r>
      <w:r w:rsidRPr="00A40B4C">
        <w:rPr>
          <w:rFonts w:asciiTheme="minorHAnsi" w:eastAsia="Arial" w:hAnsiTheme="minorHAnsi" w:cstheme="minorHAnsi"/>
          <w:color w:val="050505"/>
          <w:spacing w:val="29"/>
        </w:rPr>
        <w:t xml:space="preserve"> </w:t>
      </w:r>
      <w:r w:rsidRPr="00A40B4C">
        <w:rPr>
          <w:rFonts w:asciiTheme="minorHAnsi" w:eastAsia="Arial" w:hAnsiTheme="minorHAnsi" w:cstheme="minorHAnsi"/>
          <w:color w:val="050505"/>
        </w:rPr>
        <w:t>el</w:t>
      </w:r>
      <w:r w:rsidRPr="00A40B4C">
        <w:rPr>
          <w:rFonts w:asciiTheme="minorHAnsi" w:eastAsia="Arial" w:hAnsiTheme="minorHAnsi" w:cstheme="minorHAnsi"/>
          <w:color w:val="050505"/>
          <w:spacing w:val="30"/>
        </w:rPr>
        <w:t xml:space="preserve"> </w:t>
      </w:r>
      <w:r w:rsidRPr="00A40B4C">
        <w:rPr>
          <w:rFonts w:asciiTheme="minorHAnsi" w:eastAsia="Arial" w:hAnsiTheme="minorHAnsi" w:cstheme="minorHAnsi"/>
          <w:color w:val="050505"/>
        </w:rPr>
        <w:t>plazo</w:t>
      </w:r>
      <w:r w:rsidRPr="00A40B4C">
        <w:rPr>
          <w:rFonts w:asciiTheme="minorHAnsi" w:eastAsia="Arial" w:hAnsiTheme="minorHAnsi" w:cstheme="minorHAnsi"/>
          <w:color w:val="050505"/>
          <w:spacing w:val="44"/>
        </w:rPr>
        <w:t xml:space="preserve"> </w:t>
      </w:r>
      <w:r w:rsidRPr="00A40B4C">
        <w:rPr>
          <w:rFonts w:asciiTheme="minorHAnsi" w:eastAsia="Arial" w:hAnsiTheme="minorHAnsi" w:cstheme="minorHAnsi"/>
          <w:color w:val="050505"/>
        </w:rPr>
        <w:t>para</w:t>
      </w:r>
      <w:r w:rsidRPr="00A40B4C">
        <w:rPr>
          <w:rFonts w:asciiTheme="minorHAnsi" w:eastAsia="Arial" w:hAnsiTheme="minorHAnsi" w:cstheme="minorHAnsi"/>
          <w:color w:val="050505"/>
          <w:spacing w:val="45"/>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34"/>
        </w:rPr>
        <w:t xml:space="preserve"> </w:t>
      </w:r>
      <w:r w:rsidRPr="00A40B4C">
        <w:rPr>
          <w:rFonts w:asciiTheme="minorHAnsi" w:eastAsia="Arial" w:hAnsiTheme="minorHAnsi" w:cstheme="minorHAnsi"/>
          <w:color w:val="050505"/>
        </w:rPr>
        <w:t>inscripción</w:t>
      </w:r>
      <w:r w:rsidRPr="00A40B4C">
        <w:rPr>
          <w:rFonts w:asciiTheme="minorHAnsi" w:eastAsia="Arial" w:hAnsiTheme="minorHAnsi" w:cstheme="minorHAnsi"/>
          <w:color w:val="050505"/>
          <w:spacing w:val="49"/>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35"/>
        </w:rPr>
        <w:t xml:space="preserve"> </w:t>
      </w:r>
      <w:r w:rsidRPr="00A40B4C">
        <w:rPr>
          <w:rFonts w:asciiTheme="minorHAnsi" w:eastAsia="Arial" w:hAnsiTheme="minorHAnsi" w:cstheme="minorHAnsi"/>
          <w:color w:val="050505"/>
        </w:rPr>
        <w:t>postulantes</w:t>
      </w:r>
      <w:r w:rsidRPr="00A40B4C">
        <w:rPr>
          <w:rFonts w:asciiTheme="minorHAnsi" w:eastAsia="Arial" w:hAnsiTheme="minorHAnsi" w:cstheme="minorHAnsi"/>
          <w:color w:val="050505"/>
          <w:spacing w:val="24"/>
        </w:rPr>
        <w:t xml:space="preserve"> </w:t>
      </w:r>
      <w:r w:rsidRPr="00A40B4C">
        <w:rPr>
          <w:rFonts w:asciiTheme="minorHAnsi" w:eastAsia="Arial" w:hAnsiTheme="minorHAnsi" w:cstheme="minorHAnsi"/>
          <w:color w:val="050505"/>
        </w:rPr>
        <w:t>y</w:t>
      </w:r>
      <w:r w:rsidRPr="00A40B4C">
        <w:rPr>
          <w:rFonts w:asciiTheme="minorHAnsi" w:eastAsia="Arial" w:hAnsiTheme="minorHAnsi" w:cstheme="minorHAnsi"/>
          <w:color w:val="050505"/>
          <w:spacing w:val="21"/>
        </w:rPr>
        <w:t xml:space="preserve"> </w:t>
      </w:r>
      <w:r w:rsidRPr="00A40B4C">
        <w:rPr>
          <w:rFonts w:asciiTheme="minorHAnsi" w:eastAsia="Arial" w:hAnsiTheme="minorHAnsi" w:cstheme="minorHAnsi"/>
          <w:color w:val="050505"/>
        </w:rPr>
        <w:t>las</w:t>
      </w:r>
      <w:r w:rsidRPr="00A40B4C">
        <w:rPr>
          <w:rFonts w:asciiTheme="minorHAnsi" w:eastAsia="Arial" w:hAnsiTheme="minorHAnsi" w:cstheme="minorHAnsi"/>
          <w:color w:val="050505"/>
          <w:spacing w:val="36"/>
        </w:rPr>
        <w:t xml:space="preserve"> </w:t>
      </w:r>
      <w:r w:rsidRPr="00A40B4C">
        <w:rPr>
          <w:rFonts w:asciiTheme="minorHAnsi" w:eastAsia="Arial" w:hAnsiTheme="minorHAnsi" w:cstheme="minorHAnsi"/>
          <w:color w:val="050505"/>
        </w:rPr>
        <w:t>fechas</w:t>
      </w:r>
      <w:r w:rsidRPr="00A40B4C">
        <w:rPr>
          <w:rFonts w:asciiTheme="minorHAnsi" w:eastAsia="Arial" w:hAnsiTheme="minorHAnsi" w:cstheme="minorHAnsi"/>
          <w:color w:val="050505"/>
          <w:spacing w:val="42"/>
        </w:rPr>
        <w:t xml:space="preserve"> </w:t>
      </w:r>
      <w:r w:rsidRPr="00A40B4C">
        <w:rPr>
          <w:rFonts w:asciiTheme="minorHAnsi" w:eastAsia="Arial" w:hAnsiTheme="minorHAnsi" w:cstheme="minorHAnsi"/>
          <w:color w:val="050505"/>
        </w:rPr>
        <w:t>de aplicación</w:t>
      </w:r>
      <w:r w:rsidRPr="00A40B4C">
        <w:rPr>
          <w:rFonts w:asciiTheme="minorHAnsi" w:eastAsia="Arial" w:hAnsiTheme="minorHAnsi" w:cstheme="minorHAnsi"/>
          <w:color w:val="050505"/>
          <w:spacing w:val="17"/>
        </w:rPr>
        <w:t xml:space="preserve"> </w:t>
      </w:r>
      <w:r w:rsidRPr="00A40B4C">
        <w:rPr>
          <w:rFonts w:asciiTheme="minorHAnsi" w:eastAsia="Arial" w:hAnsiTheme="minorHAnsi" w:cstheme="minorHAnsi"/>
          <w:color w:val="050505"/>
        </w:rPr>
        <w:t>de las</w:t>
      </w:r>
      <w:r w:rsidRPr="00A40B4C">
        <w:rPr>
          <w:rFonts w:asciiTheme="minorHAnsi" w:eastAsia="Arial" w:hAnsiTheme="minorHAnsi" w:cstheme="minorHAnsi"/>
          <w:color w:val="050505"/>
          <w:spacing w:val="3"/>
        </w:rPr>
        <w:t xml:space="preserve"> </w:t>
      </w:r>
      <w:r w:rsidRPr="00A40B4C">
        <w:rPr>
          <w:rFonts w:asciiTheme="minorHAnsi" w:eastAsia="Arial" w:hAnsiTheme="minorHAnsi" w:cstheme="minorHAnsi"/>
          <w:color w:val="050505"/>
        </w:rPr>
        <w:t>pruebas</w:t>
      </w:r>
      <w:r w:rsidRPr="00A40B4C">
        <w:rPr>
          <w:rFonts w:asciiTheme="minorHAnsi" w:eastAsia="Arial" w:hAnsiTheme="minorHAnsi" w:cstheme="minorHAnsi"/>
          <w:color w:val="050505"/>
          <w:spacing w:val="19"/>
        </w:rPr>
        <w:t xml:space="preserve"> </w:t>
      </w:r>
      <w:r w:rsidRPr="00A40B4C">
        <w:rPr>
          <w:rFonts w:asciiTheme="minorHAnsi" w:eastAsia="Arial" w:hAnsiTheme="minorHAnsi" w:cstheme="minorHAnsi"/>
          <w:color w:val="050505"/>
        </w:rPr>
        <w:t>nacional</w:t>
      </w:r>
      <w:r w:rsidRPr="00A40B4C">
        <w:rPr>
          <w:rFonts w:asciiTheme="minorHAnsi" w:eastAsia="Arial" w:hAnsiTheme="minorHAnsi" w:cstheme="minorHAnsi"/>
          <w:color w:val="050505"/>
          <w:spacing w:val="19"/>
        </w:rPr>
        <w:t xml:space="preserve"> </w:t>
      </w:r>
      <w:r w:rsidRPr="00A40B4C">
        <w:rPr>
          <w:rFonts w:asciiTheme="minorHAnsi" w:eastAsia="Arial" w:hAnsiTheme="minorHAnsi" w:cstheme="minorHAnsi"/>
          <w:color w:val="050505"/>
        </w:rPr>
        <w:t>y</w:t>
      </w:r>
      <w:r w:rsidRPr="00A40B4C">
        <w:rPr>
          <w:rFonts w:asciiTheme="minorHAnsi" w:eastAsia="Arial" w:hAnsiTheme="minorHAnsi" w:cstheme="minorHAnsi"/>
          <w:color w:val="050505"/>
          <w:spacing w:val="-12"/>
        </w:rPr>
        <w:t xml:space="preserve"> </w:t>
      </w:r>
      <w:r w:rsidRPr="00A40B4C">
        <w:rPr>
          <w:rFonts w:asciiTheme="minorHAnsi" w:eastAsia="Arial" w:hAnsiTheme="minorHAnsi" w:cstheme="minorHAnsi"/>
          <w:color w:val="050505"/>
        </w:rPr>
        <w:t>regional.</w:t>
      </w:r>
    </w:p>
    <w:p w14:paraId="15821C6E" w14:textId="77777777" w:rsidR="001E01BB" w:rsidRPr="00A40B4C" w:rsidRDefault="001E01BB" w:rsidP="005C77C5">
      <w:pPr>
        <w:pStyle w:val="Prrafodelista"/>
        <w:widowControl w:val="0"/>
        <w:numPr>
          <w:ilvl w:val="0"/>
          <w:numId w:val="142"/>
        </w:numPr>
        <w:tabs>
          <w:tab w:val="left" w:pos="851"/>
        </w:tabs>
        <w:spacing w:after="0" w:line="240" w:lineRule="auto"/>
        <w:ind w:left="567" w:right="73" w:firstLine="0"/>
        <w:jc w:val="both"/>
        <w:rPr>
          <w:rFonts w:asciiTheme="minorHAnsi" w:eastAsia="Arial" w:hAnsiTheme="minorHAnsi" w:cstheme="minorHAnsi"/>
        </w:rPr>
      </w:pPr>
      <w:r w:rsidRPr="00A40B4C">
        <w:rPr>
          <w:rFonts w:asciiTheme="minorHAnsi" w:eastAsia="Arial" w:hAnsiTheme="minorHAnsi" w:cstheme="minorHAnsi"/>
          <w:color w:val="050505"/>
        </w:rPr>
        <w:t>Inscribir</w:t>
      </w:r>
      <w:r w:rsidRPr="00A40B4C">
        <w:rPr>
          <w:rFonts w:asciiTheme="minorHAnsi" w:eastAsia="Arial" w:hAnsiTheme="minorHAnsi" w:cstheme="minorHAnsi"/>
          <w:color w:val="050505"/>
          <w:spacing w:val="34"/>
        </w:rPr>
        <w:t xml:space="preserve"> </w:t>
      </w:r>
      <w:r w:rsidRPr="00A40B4C">
        <w:rPr>
          <w:rFonts w:asciiTheme="minorHAnsi" w:eastAsia="Arial" w:hAnsiTheme="minorHAnsi" w:cstheme="minorHAnsi"/>
          <w:color w:val="050505"/>
        </w:rPr>
        <w:t>a</w:t>
      </w:r>
      <w:r w:rsidRPr="00A40B4C">
        <w:rPr>
          <w:rFonts w:asciiTheme="minorHAnsi" w:eastAsia="Arial" w:hAnsiTheme="minorHAnsi" w:cstheme="minorHAnsi"/>
          <w:color w:val="050505"/>
          <w:spacing w:val="18"/>
        </w:rPr>
        <w:t xml:space="preserve"> </w:t>
      </w:r>
      <w:r w:rsidRPr="00A40B4C">
        <w:rPr>
          <w:rFonts w:asciiTheme="minorHAnsi" w:eastAsia="Arial" w:hAnsiTheme="minorHAnsi" w:cstheme="minorHAnsi"/>
          <w:color w:val="050505"/>
        </w:rPr>
        <w:t>los</w:t>
      </w:r>
      <w:r w:rsidRPr="00A40B4C">
        <w:rPr>
          <w:rFonts w:asciiTheme="minorHAnsi" w:eastAsia="Arial" w:hAnsiTheme="minorHAnsi" w:cstheme="minorHAnsi"/>
          <w:color w:val="050505"/>
          <w:spacing w:val="25"/>
        </w:rPr>
        <w:t xml:space="preserve"> </w:t>
      </w:r>
      <w:r w:rsidRPr="00A40B4C">
        <w:rPr>
          <w:rFonts w:asciiTheme="minorHAnsi" w:eastAsia="Arial" w:hAnsiTheme="minorHAnsi" w:cstheme="minorHAnsi"/>
          <w:color w:val="050505"/>
        </w:rPr>
        <w:t>postulantes</w:t>
      </w:r>
      <w:r w:rsidRPr="00A40B4C">
        <w:rPr>
          <w:rFonts w:asciiTheme="minorHAnsi" w:eastAsia="Arial" w:hAnsiTheme="minorHAnsi" w:cstheme="minorHAnsi"/>
          <w:color w:val="050505"/>
          <w:spacing w:val="36"/>
        </w:rPr>
        <w:t xml:space="preserve"> </w:t>
      </w:r>
      <w:r w:rsidRPr="00A40B4C">
        <w:rPr>
          <w:rFonts w:asciiTheme="minorHAnsi" w:eastAsia="Arial" w:hAnsiTheme="minorHAnsi" w:cstheme="minorHAnsi"/>
          <w:color w:val="050505"/>
        </w:rPr>
        <w:t>en</w:t>
      </w:r>
      <w:r w:rsidRPr="00A40B4C">
        <w:rPr>
          <w:rFonts w:asciiTheme="minorHAnsi" w:eastAsia="Arial" w:hAnsiTheme="minorHAnsi" w:cstheme="minorHAnsi"/>
          <w:color w:val="050505"/>
          <w:spacing w:val="22"/>
        </w:rPr>
        <w:t xml:space="preserve"> </w:t>
      </w:r>
      <w:r w:rsidRPr="00A40B4C">
        <w:rPr>
          <w:rFonts w:asciiTheme="minorHAnsi" w:eastAsia="Arial" w:hAnsiTheme="minorHAnsi" w:cstheme="minorHAnsi"/>
          <w:color w:val="050505"/>
        </w:rPr>
        <w:t>el</w:t>
      </w:r>
      <w:r w:rsidRPr="00A40B4C">
        <w:rPr>
          <w:rFonts w:asciiTheme="minorHAnsi" w:eastAsia="Arial" w:hAnsiTheme="minorHAnsi" w:cstheme="minorHAnsi"/>
          <w:color w:val="050505"/>
          <w:spacing w:val="18"/>
        </w:rPr>
        <w:t xml:space="preserve"> </w:t>
      </w:r>
      <w:r w:rsidRPr="00A40B4C">
        <w:rPr>
          <w:rFonts w:asciiTheme="minorHAnsi" w:eastAsia="Arial" w:hAnsiTheme="minorHAnsi" w:cstheme="minorHAnsi"/>
          <w:color w:val="050505"/>
        </w:rPr>
        <w:t>sistema</w:t>
      </w:r>
      <w:r w:rsidRPr="00A40B4C">
        <w:rPr>
          <w:rFonts w:asciiTheme="minorHAnsi" w:eastAsia="Arial" w:hAnsiTheme="minorHAnsi" w:cstheme="minorHAnsi"/>
          <w:color w:val="050505"/>
          <w:spacing w:val="32"/>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20"/>
        </w:rPr>
        <w:t xml:space="preserve"> </w:t>
      </w:r>
      <w:r w:rsidRPr="00A40B4C">
        <w:rPr>
          <w:rFonts w:asciiTheme="minorHAnsi" w:eastAsia="Arial" w:hAnsiTheme="minorHAnsi" w:cstheme="minorHAnsi"/>
          <w:color w:val="050505"/>
        </w:rPr>
        <w:t>admisión</w:t>
      </w:r>
      <w:r w:rsidRPr="00A40B4C">
        <w:rPr>
          <w:rFonts w:asciiTheme="minorHAnsi" w:eastAsia="Arial" w:hAnsiTheme="minorHAnsi" w:cstheme="minorHAnsi"/>
          <w:color w:val="050505"/>
          <w:spacing w:val="32"/>
        </w:rPr>
        <w:t xml:space="preserve"> </w:t>
      </w:r>
      <w:r w:rsidRPr="00A40B4C">
        <w:rPr>
          <w:rFonts w:asciiTheme="minorHAnsi" w:eastAsia="Arial" w:hAnsiTheme="minorHAnsi" w:cstheme="minorHAnsi"/>
          <w:color w:val="050505"/>
        </w:rPr>
        <w:t>del</w:t>
      </w:r>
      <w:r w:rsidR="00B642ED" w:rsidRPr="00A40B4C">
        <w:rPr>
          <w:rFonts w:asciiTheme="minorHAnsi" w:eastAsia="Arial" w:hAnsiTheme="minorHAnsi" w:cstheme="minorHAnsi"/>
          <w:color w:val="050505"/>
          <w:spacing w:val="10"/>
        </w:rPr>
        <w:t xml:space="preserve"> MED </w:t>
      </w:r>
      <w:r w:rsidRPr="00A40B4C">
        <w:rPr>
          <w:rFonts w:asciiTheme="minorHAnsi" w:eastAsia="Arial" w:hAnsiTheme="minorHAnsi" w:cstheme="minorHAnsi"/>
          <w:color w:val="050505"/>
        </w:rPr>
        <w:t>verificando</w:t>
      </w:r>
      <w:r w:rsidRPr="00A40B4C">
        <w:rPr>
          <w:rFonts w:asciiTheme="minorHAnsi" w:eastAsia="Arial" w:hAnsiTheme="minorHAnsi" w:cstheme="minorHAnsi"/>
          <w:color w:val="050505"/>
          <w:spacing w:val="24"/>
        </w:rPr>
        <w:t xml:space="preserve"> </w:t>
      </w:r>
      <w:r w:rsidRPr="00A40B4C">
        <w:rPr>
          <w:rFonts w:asciiTheme="minorHAnsi" w:eastAsia="Arial" w:hAnsiTheme="minorHAnsi" w:cstheme="minorHAnsi"/>
          <w:color w:val="050505"/>
        </w:rPr>
        <w:t>la autenticidad</w:t>
      </w:r>
      <w:r w:rsidRPr="00A40B4C">
        <w:rPr>
          <w:rFonts w:asciiTheme="minorHAnsi" w:eastAsia="Arial" w:hAnsiTheme="minorHAnsi" w:cstheme="minorHAnsi"/>
          <w:color w:val="050505"/>
          <w:spacing w:val="9"/>
        </w:rPr>
        <w:t xml:space="preserve"> </w:t>
      </w:r>
      <w:r w:rsidRPr="00A40B4C">
        <w:rPr>
          <w:rFonts w:asciiTheme="minorHAnsi" w:eastAsia="Arial" w:hAnsiTheme="minorHAnsi" w:cstheme="minorHAnsi"/>
          <w:color w:val="050505"/>
        </w:rPr>
        <w:t>de los</w:t>
      </w:r>
      <w:r w:rsidRPr="00A40B4C">
        <w:rPr>
          <w:rFonts w:asciiTheme="minorHAnsi" w:eastAsia="Arial" w:hAnsiTheme="minorHAnsi" w:cstheme="minorHAnsi"/>
          <w:color w:val="050505"/>
          <w:spacing w:val="1"/>
        </w:rPr>
        <w:t xml:space="preserve"> </w:t>
      </w:r>
      <w:r w:rsidRPr="00A40B4C">
        <w:rPr>
          <w:rFonts w:asciiTheme="minorHAnsi" w:eastAsia="Arial" w:hAnsiTheme="minorHAnsi" w:cstheme="minorHAnsi"/>
          <w:color w:val="050505"/>
          <w:w w:val="102"/>
        </w:rPr>
        <w:t>documentos.</w:t>
      </w:r>
    </w:p>
    <w:p w14:paraId="3B896960" w14:textId="77777777" w:rsidR="001E01BB" w:rsidRPr="00772216" w:rsidRDefault="001E01BB" w:rsidP="005C77C5">
      <w:pPr>
        <w:pStyle w:val="Prrafodelista"/>
        <w:widowControl w:val="0"/>
        <w:numPr>
          <w:ilvl w:val="0"/>
          <w:numId w:val="142"/>
        </w:numPr>
        <w:tabs>
          <w:tab w:val="left" w:pos="851"/>
        </w:tabs>
        <w:spacing w:after="0" w:line="240" w:lineRule="auto"/>
        <w:ind w:left="567" w:right="73" w:firstLine="0"/>
        <w:jc w:val="both"/>
        <w:rPr>
          <w:rFonts w:asciiTheme="minorHAnsi" w:eastAsia="Arial" w:hAnsiTheme="minorHAnsi" w:cstheme="minorHAnsi"/>
        </w:rPr>
      </w:pPr>
      <w:r w:rsidRPr="00A40B4C">
        <w:rPr>
          <w:rFonts w:asciiTheme="minorHAnsi" w:eastAsia="Arial" w:hAnsiTheme="minorHAnsi" w:cstheme="minorHAnsi"/>
          <w:color w:val="050505"/>
        </w:rPr>
        <w:t>Organizar</w:t>
      </w:r>
      <w:r w:rsidRPr="00A40B4C">
        <w:rPr>
          <w:rFonts w:asciiTheme="minorHAnsi" w:eastAsia="Arial" w:hAnsiTheme="minorHAnsi" w:cstheme="minorHAnsi"/>
          <w:color w:val="050505"/>
          <w:spacing w:val="33"/>
        </w:rPr>
        <w:t xml:space="preserve"> </w:t>
      </w:r>
      <w:r w:rsidRPr="00A40B4C">
        <w:rPr>
          <w:rFonts w:asciiTheme="minorHAnsi" w:eastAsia="Arial" w:hAnsiTheme="minorHAnsi" w:cstheme="minorHAnsi"/>
          <w:color w:val="050505"/>
        </w:rPr>
        <w:t>el</w:t>
      </w:r>
      <w:r w:rsidRPr="00A40B4C">
        <w:rPr>
          <w:rFonts w:asciiTheme="minorHAnsi" w:eastAsia="Arial" w:hAnsiTheme="minorHAnsi" w:cstheme="minorHAnsi"/>
          <w:color w:val="050505"/>
          <w:spacing w:val="16"/>
        </w:rPr>
        <w:t xml:space="preserve"> </w:t>
      </w:r>
      <w:r w:rsidRPr="00A40B4C">
        <w:rPr>
          <w:rFonts w:asciiTheme="minorHAnsi" w:eastAsia="Arial" w:hAnsiTheme="minorHAnsi" w:cstheme="minorHAnsi"/>
          <w:color w:val="050505"/>
        </w:rPr>
        <w:t>archivo</w:t>
      </w:r>
      <w:r w:rsidRPr="00A40B4C">
        <w:rPr>
          <w:rFonts w:asciiTheme="minorHAnsi" w:eastAsia="Arial" w:hAnsiTheme="minorHAnsi" w:cstheme="minorHAnsi"/>
          <w:color w:val="050505"/>
          <w:spacing w:val="36"/>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33"/>
        </w:rPr>
        <w:t xml:space="preserve"> </w:t>
      </w:r>
      <w:r w:rsidRPr="00A40B4C">
        <w:rPr>
          <w:rFonts w:asciiTheme="minorHAnsi" w:eastAsia="Arial" w:hAnsiTheme="minorHAnsi" w:cstheme="minorHAnsi"/>
          <w:color w:val="050505"/>
        </w:rPr>
        <w:t>la</w:t>
      </w:r>
      <w:r w:rsidRPr="00A40B4C">
        <w:rPr>
          <w:rFonts w:asciiTheme="minorHAnsi" w:eastAsia="Arial" w:hAnsiTheme="minorHAnsi" w:cstheme="minorHAnsi"/>
          <w:color w:val="050505"/>
          <w:spacing w:val="38"/>
        </w:rPr>
        <w:t xml:space="preserve"> </w:t>
      </w:r>
      <w:r w:rsidRPr="00A40B4C">
        <w:rPr>
          <w:rFonts w:asciiTheme="minorHAnsi" w:eastAsia="Arial" w:hAnsiTheme="minorHAnsi" w:cstheme="minorHAnsi"/>
          <w:color w:val="050505"/>
        </w:rPr>
        <w:t>documentación</w:t>
      </w:r>
      <w:r w:rsidRPr="00A40B4C">
        <w:rPr>
          <w:rFonts w:asciiTheme="minorHAnsi" w:eastAsia="Arial" w:hAnsiTheme="minorHAnsi" w:cstheme="minorHAnsi"/>
          <w:color w:val="050505"/>
          <w:spacing w:val="41"/>
        </w:rPr>
        <w:t xml:space="preserve"> </w:t>
      </w:r>
      <w:r w:rsidRPr="00A40B4C">
        <w:rPr>
          <w:rFonts w:asciiTheme="minorHAnsi" w:eastAsia="Arial" w:hAnsiTheme="minorHAnsi" w:cstheme="minorHAnsi"/>
          <w:color w:val="050505"/>
        </w:rPr>
        <w:t>de</w:t>
      </w:r>
      <w:r w:rsidRPr="00A40B4C">
        <w:rPr>
          <w:rFonts w:asciiTheme="minorHAnsi" w:eastAsia="Arial" w:hAnsiTheme="minorHAnsi" w:cstheme="minorHAnsi"/>
          <w:color w:val="050505"/>
          <w:spacing w:val="28"/>
        </w:rPr>
        <w:t xml:space="preserve"> </w:t>
      </w:r>
      <w:r w:rsidRPr="00A40B4C">
        <w:rPr>
          <w:rFonts w:asciiTheme="minorHAnsi" w:eastAsia="Arial" w:hAnsiTheme="minorHAnsi" w:cstheme="minorHAnsi"/>
          <w:color w:val="050505"/>
        </w:rPr>
        <w:t>los</w:t>
      </w:r>
      <w:r w:rsidRPr="00A40B4C">
        <w:rPr>
          <w:rFonts w:asciiTheme="minorHAnsi" w:eastAsia="Arial" w:hAnsiTheme="minorHAnsi" w:cstheme="minorHAnsi"/>
          <w:color w:val="050505"/>
          <w:spacing w:val="29"/>
        </w:rPr>
        <w:t xml:space="preserve"> </w:t>
      </w:r>
      <w:r w:rsidRPr="00A40B4C">
        <w:rPr>
          <w:rFonts w:asciiTheme="minorHAnsi" w:eastAsia="Arial" w:hAnsiTheme="minorHAnsi" w:cstheme="minorHAnsi"/>
          <w:color w:val="050505"/>
        </w:rPr>
        <w:t>postulantes</w:t>
      </w:r>
      <w:r w:rsidRPr="00A40B4C">
        <w:rPr>
          <w:rFonts w:asciiTheme="minorHAnsi" w:eastAsia="Arial" w:hAnsiTheme="minorHAnsi" w:cstheme="minorHAnsi"/>
          <w:color w:val="050505"/>
          <w:spacing w:val="24"/>
        </w:rPr>
        <w:t xml:space="preserve"> </w:t>
      </w:r>
      <w:r w:rsidRPr="00A40B4C">
        <w:rPr>
          <w:rFonts w:asciiTheme="minorHAnsi" w:eastAsia="Arial" w:hAnsiTheme="minorHAnsi" w:cstheme="minorHAnsi"/>
          <w:color w:val="050505"/>
        </w:rPr>
        <w:t>inscritos</w:t>
      </w:r>
      <w:r w:rsidRPr="00A40B4C">
        <w:rPr>
          <w:rFonts w:asciiTheme="minorHAnsi" w:eastAsia="Arial" w:hAnsiTheme="minorHAnsi" w:cstheme="minorHAnsi"/>
          <w:color w:val="050505"/>
          <w:spacing w:val="44"/>
        </w:rPr>
        <w:t xml:space="preserve"> </w:t>
      </w:r>
      <w:r w:rsidRPr="00A40B4C">
        <w:rPr>
          <w:rFonts w:asciiTheme="minorHAnsi" w:eastAsia="Arial" w:hAnsiTheme="minorHAnsi" w:cstheme="minorHAnsi"/>
          <w:color w:val="050505"/>
        </w:rPr>
        <w:t>en</w:t>
      </w:r>
      <w:r w:rsidRPr="00A40B4C">
        <w:rPr>
          <w:rFonts w:asciiTheme="minorHAnsi" w:eastAsia="Arial" w:hAnsiTheme="minorHAnsi" w:cstheme="minorHAnsi"/>
          <w:color w:val="050505"/>
          <w:spacing w:val="17"/>
        </w:rPr>
        <w:t xml:space="preserve"> </w:t>
      </w:r>
      <w:r w:rsidRPr="00A40B4C">
        <w:rPr>
          <w:rFonts w:asciiTheme="minorHAnsi" w:eastAsia="Arial" w:hAnsiTheme="minorHAnsi" w:cstheme="minorHAnsi"/>
          <w:color w:val="050505"/>
        </w:rPr>
        <w:t>la modalidad</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de</w:t>
      </w:r>
      <w:r w:rsidR="00A37E0B" w:rsidRPr="00A40B4C">
        <w:rPr>
          <w:rFonts w:asciiTheme="minorHAnsi" w:eastAsia="Arial" w:hAnsiTheme="minorHAnsi" w:cstheme="minorHAnsi"/>
          <w:color w:val="050505"/>
        </w:rPr>
        <w:t xml:space="preserve"> </w:t>
      </w:r>
      <w:r w:rsidRPr="00A40B4C">
        <w:rPr>
          <w:rFonts w:asciiTheme="minorHAnsi" w:eastAsia="Arial" w:hAnsiTheme="minorHAnsi" w:cstheme="minorHAnsi"/>
          <w:color w:val="050505"/>
        </w:rPr>
        <w:t>ingreso</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por</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exoneración,</w:t>
      </w:r>
      <w:r w:rsidRPr="00772216">
        <w:rPr>
          <w:rFonts w:asciiTheme="minorHAnsi" w:eastAsia="Arial" w:hAnsiTheme="minorHAnsi" w:cstheme="minorHAnsi"/>
          <w:color w:val="050505"/>
        </w:rPr>
        <w:tab/>
        <w:t>para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su</w:t>
      </w:r>
      <w:r w:rsidRPr="00772216">
        <w:rPr>
          <w:rFonts w:asciiTheme="minorHAnsi" w:eastAsia="Arial" w:hAnsiTheme="minorHAnsi" w:cstheme="minorHAnsi"/>
          <w:color w:val="050505"/>
        </w:rPr>
        <w:tab/>
        <w:t>revisión</w:t>
      </w:r>
      <w:r w:rsidR="00A37E0B" w:rsidRPr="00772216">
        <w:rPr>
          <w:rFonts w:asciiTheme="minorHAnsi" w:eastAsia="Arial" w:hAnsiTheme="minorHAnsi" w:cstheme="minorHAnsi"/>
          <w:color w:val="050505"/>
          <w:spacing w:val="-46"/>
        </w:rPr>
        <w:t xml:space="preserve"> </w:t>
      </w:r>
      <w:r w:rsidRPr="00772216">
        <w:rPr>
          <w:rFonts w:asciiTheme="minorHAnsi" w:eastAsia="Arial" w:hAnsiTheme="minorHAnsi" w:cstheme="minorHAnsi"/>
          <w:color w:val="050505"/>
        </w:rPr>
        <w:t>por</w:t>
      </w:r>
      <w:r w:rsidR="00A37E0B" w:rsidRPr="00772216">
        <w:rPr>
          <w:rFonts w:asciiTheme="minorHAnsi" w:eastAsia="Arial" w:hAnsiTheme="minorHAnsi" w:cstheme="minorHAnsi"/>
          <w:color w:val="050505"/>
          <w:spacing w:val="-47"/>
        </w:rPr>
        <w:t xml:space="preserve"> </w:t>
      </w:r>
      <w:r w:rsidRPr="00772216">
        <w:rPr>
          <w:rFonts w:asciiTheme="minorHAnsi" w:eastAsia="Arial" w:hAnsiTheme="minorHAnsi" w:cstheme="minorHAnsi"/>
          <w:color w:val="050505"/>
        </w:rPr>
        <w:t>los representantes</w:t>
      </w:r>
      <w:r w:rsidRPr="00772216">
        <w:rPr>
          <w:rFonts w:asciiTheme="minorHAnsi" w:eastAsia="Arial" w:hAnsiTheme="minorHAnsi" w:cstheme="minorHAnsi"/>
          <w:color w:val="050505"/>
          <w:spacing w:val="12"/>
        </w:rPr>
        <w:t xml:space="preserve"> </w:t>
      </w:r>
      <w:r w:rsidRPr="00772216">
        <w:rPr>
          <w:rFonts w:asciiTheme="minorHAnsi" w:eastAsia="Arial" w:hAnsiTheme="minorHAnsi" w:cstheme="minorHAnsi"/>
          <w:color w:val="050505"/>
        </w:rPr>
        <w:t>del</w:t>
      </w:r>
      <w:r w:rsidRPr="00772216">
        <w:rPr>
          <w:rFonts w:asciiTheme="minorHAnsi" w:eastAsia="Arial" w:hAnsiTheme="minorHAnsi" w:cstheme="minorHAnsi"/>
          <w:color w:val="050505"/>
          <w:spacing w:val="-8"/>
        </w:rPr>
        <w:t xml:space="preserve"> </w:t>
      </w:r>
      <w:r w:rsidRPr="00772216">
        <w:rPr>
          <w:rFonts w:asciiTheme="minorHAnsi" w:eastAsia="Arial" w:hAnsiTheme="minorHAnsi" w:cstheme="minorHAnsi"/>
          <w:color w:val="050505"/>
        </w:rPr>
        <w:t>MED</w:t>
      </w:r>
      <w:r w:rsidRPr="00772216">
        <w:rPr>
          <w:rFonts w:asciiTheme="minorHAnsi" w:eastAsia="Arial" w:hAnsiTheme="minorHAnsi" w:cstheme="minorHAnsi"/>
          <w:color w:val="050505"/>
          <w:spacing w:val="6"/>
        </w:rPr>
        <w:t xml:space="preserve"> </w:t>
      </w:r>
      <w:r w:rsidRPr="00772216">
        <w:rPr>
          <w:rFonts w:asciiTheme="minorHAnsi" w:eastAsia="Arial" w:hAnsiTheme="minorHAnsi" w:cstheme="minorHAnsi"/>
          <w:color w:val="050505"/>
        </w:rPr>
        <w:t>o</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DRE</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rPr>
        <w:t>cada</w:t>
      </w:r>
      <w:r w:rsidRPr="00772216">
        <w:rPr>
          <w:rFonts w:asciiTheme="minorHAnsi" w:eastAsia="Arial" w:hAnsiTheme="minorHAnsi" w:cstheme="minorHAnsi"/>
          <w:color w:val="050505"/>
          <w:spacing w:val="4"/>
        </w:rPr>
        <w:t xml:space="preserve"> </w:t>
      </w:r>
      <w:r w:rsidRPr="00772216">
        <w:rPr>
          <w:rFonts w:asciiTheme="minorHAnsi" w:eastAsia="Arial" w:hAnsiTheme="minorHAnsi" w:cstheme="minorHAnsi"/>
          <w:color w:val="050505"/>
        </w:rPr>
        <w:t>sede.</w:t>
      </w:r>
    </w:p>
    <w:p w14:paraId="219C514F" w14:textId="77777777" w:rsidR="001E01BB" w:rsidRPr="00772216" w:rsidRDefault="001E01BB" w:rsidP="005C77C5">
      <w:pPr>
        <w:pStyle w:val="Prrafodelista"/>
        <w:widowControl w:val="0"/>
        <w:numPr>
          <w:ilvl w:val="0"/>
          <w:numId w:val="142"/>
        </w:numPr>
        <w:tabs>
          <w:tab w:val="left" w:pos="851"/>
        </w:tabs>
        <w:spacing w:after="0" w:line="240" w:lineRule="auto"/>
        <w:ind w:left="567" w:right="73" w:firstLine="0"/>
        <w:jc w:val="both"/>
        <w:rPr>
          <w:rFonts w:asciiTheme="minorHAnsi" w:eastAsia="Arial" w:hAnsiTheme="minorHAnsi" w:cstheme="minorHAnsi"/>
        </w:rPr>
      </w:pPr>
      <w:r w:rsidRPr="00772216">
        <w:rPr>
          <w:rFonts w:asciiTheme="minorHAnsi" w:eastAsia="Arial" w:hAnsiTheme="minorHAnsi" w:cstheme="minorHAnsi"/>
          <w:color w:val="050505"/>
        </w:rPr>
        <w:t>Hacer</w:t>
      </w:r>
      <w:r w:rsidRPr="00772216">
        <w:rPr>
          <w:rFonts w:asciiTheme="minorHAnsi" w:eastAsia="Arial" w:hAnsiTheme="minorHAnsi" w:cstheme="minorHAnsi"/>
          <w:color w:val="050505"/>
          <w:spacing w:val="16"/>
        </w:rPr>
        <w:t xml:space="preserve"> </w:t>
      </w:r>
      <w:r w:rsidRPr="00772216">
        <w:rPr>
          <w:rFonts w:asciiTheme="minorHAnsi" w:eastAsia="Arial" w:hAnsiTheme="minorHAnsi" w:cstheme="minorHAnsi"/>
          <w:color w:val="050505"/>
        </w:rPr>
        <w:t>entrega</w:t>
      </w:r>
      <w:r w:rsidRPr="00772216">
        <w:rPr>
          <w:rFonts w:asciiTheme="minorHAnsi" w:eastAsia="Arial" w:hAnsiTheme="minorHAnsi" w:cstheme="minorHAnsi"/>
          <w:color w:val="050505"/>
          <w:spacing w:val="4"/>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3"/>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14"/>
        </w:rPr>
        <w:t xml:space="preserve"> </w:t>
      </w:r>
      <w:r w:rsidRPr="00772216">
        <w:rPr>
          <w:rFonts w:asciiTheme="minorHAnsi" w:eastAsia="Arial" w:hAnsiTheme="minorHAnsi" w:cstheme="minorHAnsi"/>
          <w:color w:val="050505"/>
        </w:rPr>
        <w:t>constancia</w:t>
      </w:r>
      <w:r w:rsidRPr="00772216">
        <w:rPr>
          <w:rFonts w:asciiTheme="minorHAnsi" w:eastAsia="Arial" w:hAnsiTheme="minorHAnsi" w:cstheme="minorHAnsi"/>
          <w:color w:val="050505"/>
          <w:spacing w:val="25"/>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inscripción</w:t>
      </w:r>
      <w:r w:rsidRPr="00772216">
        <w:rPr>
          <w:rFonts w:asciiTheme="minorHAnsi" w:eastAsia="Arial" w:hAnsiTheme="minorHAnsi" w:cstheme="minorHAnsi"/>
          <w:color w:val="050505"/>
          <w:spacing w:val="15"/>
        </w:rPr>
        <w:t xml:space="preserve"> </w:t>
      </w:r>
      <w:r w:rsidRPr="00772216">
        <w:rPr>
          <w:rFonts w:asciiTheme="minorHAnsi" w:eastAsia="Arial" w:hAnsiTheme="minorHAnsi" w:cstheme="minorHAnsi"/>
          <w:color w:val="050505"/>
        </w:rPr>
        <w:t>generada por</w:t>
      </w:r>
      <w:r w:rsidRPr="00772216">
        <w:rPr>
          <w:rFonts w:asciiTheme="minorHAnsi" w:eastAsia="Arial" w:hAnsiTheme="minorHAnsi" w:cstheme="minorHAnsi"/>
          <w:color w:val="050505"/>
          <w:spacing w:val="8"/>
        </w:rPr>
        <w:t xml:space="preserve"> </w:t>
      </w:r>
      <w:r w:rsidRPr="00772216">
        <w:rPr>
          <w:rFonts w:asciiTheme="minorHAnsi" w:eastAsia="Arial" w:hAnsiTheme="minorHAnsi" w:cstheme="minorHAnsi"/>
          <w:color w:val="050505"/>
        </w:rPr>
        <w:t>el</w:t>
      </w:r>
      <w:r w:rsidRPr="00772216">
        <w:rPr>
          <w:rFonts w:asciiTheme="minorHAnsi" w:eastAsia="Arial" w:hAnsiTheme="minorHAnsi" w:cstheme="minorHAnsi"/>
          <w:color w:val="050505"/>
          <w:spacing w:val="4"/>
        </w:rPr>
        <w:t xml:space="preserve"> </w:t>
      </w:r>
      <w:r w:rsidRPr="00772216">
        <w:rPr>
          <w:rFonts w:asciiTheme="minorHAnsi" w:eastAsia="Arial" w:hAnsiTheme="minorHAnsi" w:cstheme="minorHAnsi"/>
          <w:color w:val="050505"/>
        </w:rPr>
        <w:t>sistema</w:t>
      </w:r>
      <w:r w:rsidRPr="00772216">
        <w:rPr>
          <w:rFonts w:asciiTheme="minorHAnsi" w:eastAsia="Arial" w:hAnsiTheme="minorHAnsi" w:cstheme="minorHAnsi"/>
          <w:color w:val="050505"/>
          <w:spacing w:val="21"/>
        </w:rPr>
        <w:t xml:space="preserve"> </w:t>
      </w:r>
      <w:r w:rsidRPr="00772216">
        <w:rPr>
          <w:rFonts w:asciiTheme="minorHAnsi" w:eastAsia="Arial" w:hAnsiTheme="minorHAnsi" w:cstheme="minorHAnsi"/>
          <w:color w:val="050505"/>
        </w:rPr>
        <w:t>de admisión</w:t>
      </w:r>
      <w:r w:rsidRPr="00772216">
        <w:rPr>
          <w:rFonts w:asciiTheme="minorHAnsi" w:eastAsia="Arial" w:hAnsiTheme="minorHAnsi" w:cstheme="minorHAnsi"/>
          <w:color w:val="050505"/>
          <w:spacing w:val="32"/>
        </w:rPr>
        <w:t xml:space="preserve"> </w:t>
      </w:r>
      <w:r w:rsidRPr="00772216">
        <w:rPr>
          <w:rFonts w:asciiTheme="minorHAnsi" w:eastAsia="Arial" w:hAnsiTheme="minorHAnsi" w:cstheme="minorHAnsi"/>
          <w:color w:val="050505"/>
        </w:rPr>
        <w:t>del</w:t>
      </w:r>
      <w:r w:rsidR="00B642ED">
        <w:rPr>
          <w:rFonts w:asciiTheme="minorHAnsi" w:eastAsia="Arial" w:hAnsiTheme="minorHAnsi" w:cstheme="minorHAnsi"/>
          <w:color w:val="050505"/>
          <w:spacing w:val="3"/>
        </w:rPr>
        <w:t xml:space="preserve"> MED </w:t>
      </w:r>
      <w:r w:rsidRPr="00772216">
        <w:rPr>
          <w:rFonts w:asciiTheme="minorHAnsi" w:eastAsia="Arial" w:hAnsiTheme="minorHAnsi" w:cstheme="minorHAnsi"/>
          <w:color w:val="050505"/>
        </w:rPr>
        <w:t>con</w:t>
      </w:r>
      <w:r w:rsidRPr="00772216">
        <w:rPr>
          <w:rFonts w:asciiTheme="minorHAnsi" w:eastAsia="Arial" w:hAnsiTheme="minorHAnsi" w:cstheme="minorHAnsi"/>
          <w:color w:val="050505"/>
          <w:spacing w:val="28"/>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19"/>
        </w:rPr>
        <w:t xml:space="preserve"> </w:t>
      </w:r>
      <w:r w:rsidRPr="00772216">
        <w:rPr>
          <w:rFonts w:asciiTheme="minorHAnsi" w:eastAsia="Arial" w:hAnsiTheme="minorHAnsi" w:cstheme="minorHAnsi"/>
          <w:color w:val="050505"/>
        </w:rPr>
        <w:t>firma</w:t>
      </w:r>
      <w:r w:rsidRPr="00772216">
        <w:rPr>
          <w:rFonts w:asciiTheme="minorHAnsi" w:eastAsia="Arial" w:hAnsiTheme="minorHAnsi" w:cstheme="minorHAnsi"/>
          <w:color w:val="050505"/>
          <w:spacing w:val="35"/>
        </w:rPr>
        <w:t xml:space="preserve"> </w:t>
      </w:r>
      <w:r w:rsidRPr="00772216">
        <w:rPr>
          <w:rFonts w:asciiTheme="minorHAnsi" w:eastAsia="Arial" w:hAnsiTheme="minorHAnsi" w:cstheme="minorHAnsi"/>
          <w:color w:val="050505"/>
        </w:rPr>
        <w:t>del</w:t>
      </w:r>
      <w:r w:rsidRPr="00772216">
        <w:rPr>
          <w:rFonts w:asciiTheme="minorHAnsi" w:eastAsia="Arial" w:hAnsiTheme="minorHAnsi" w:cstheme="minorHAnsi"/>
          <w:color w:val="050505"/>
          <w:spacing w:val="8"/>
        </w:rPr>
        <w:t xml:space="preserve"> </w:t>
      </w:r>
      <w:r w:rsidRPr="00772216">
        <w:rPr>
          <w:rFonts w:asciiTheme="minorHAnsi" w:eastAsia="Arial" w:hAnsiTheme="minorHAnsi" w:cstheme="minorHAnsi"/>
          <w:color w:val="050505"/>
        </w:rPr>
        <w:t>postulante,</w:t>
      </w:r>
      <w:r w:rsidRPr="00772216">
        <w:rPr>
          <w:rFonts w:asciiTheme="minorHAnsi" w:eastAsia="Arial" w:hAnsiTheme="minorHAnsi" w:cstheme="minorHAnsi"/>
          <w:color w:val="050505"/>
          <w:spacing w:val="22"/>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23"/>
        </w:rPr>
        <w:t xml:space="preserve"> </w:t>
      </w:r>
      <w:r w:rsidRPr="00772216">
        <w:rPr>
          <w:rFonts w:asciiTheme="minorHAnsi" w:eastAsia="Arial" w:hAnsiTheme="minorHAnsi" w:cstheme="minorHAnsi"/>
          <w:color w:val="050505"/>
        </w:rPr>
        <w:t>firma,</w:t>
      </w:r>
      <w:r w:rsidRPr="00772216">
        <w:rPr>
          <w:rFonts w:asciiTheme="minorHAnsi" w:eastAsia="Arial" w:hAnsiTheme="minorHAnsi" w:cstheme="minorHAnsi"/>
          <w:color w:val="050505"/>
          <w:spacing w:val="11"/>
        </w:rPr>
        <w:t xml:space="preserve"> </w:t>
      </w:r>
      <w:r w:rsidRPr="00772216">
        <w:rPr>
          <w:rFonts w:asciiTheme="minorHAnsi" w:eastAsia="Arial" w:hAnsiTheme="minorHAnsi" w:cstheme="minorHAnsi"/>
          <w:color w:val="050505"/>
        </w:rPr>
        <w:t>post</w:t>
      </w:r>
      <w:r w:rsidRPr="00772216">
        <w:rPr>
          <w:rFonts w:asciiTheme="minorHAnsi" w:eastAsia="Arial" w:hAnsiTheme="minorHAnsi" w:cstheme="minorHAnsi"/>
          <w:color w:val="050505"/>
          <w:spacing w:val="17"/>
        </w:rPr>
        <w:t xml:space="preserve"> </w:t>
      </w:r>
      <w:r w:rsidRPr="00772216">
        <w:rPr>
          <w:rFonts w:asciiTheme="minorHAnsi" w:eastAsia="Arial" w:hAnsiTheme="minorHAnsi" w:cstheme="minorHAnsi"/>
          <w:color w:val="050505"/>
        </w:rPr>
        <w:t>firma</w:t>
      </w:r>
      <w:r w:rsidRPr="00772216">
        <w:rPr>
          <w:rFonts w:asciiTheme="minorHAnsi" w:eastAsia="Arial" w:hAnsiTheme="minorHAnsi" w:cstheme="minorHAnsi"/>
          <w:color w:val="050505"/>
          <w:spacing w:val="26"/>
        </w:rPr>
        <w:t xml:space="preserve"> </w:t>
      </w:r>
      <w:r w:rsidRPr="00772216">
        <w:rPr>
          <w:rFonts w:asciiTheme="minorHAnsi" w:eastAsia="Times New Roman" w:hAnsiTheme="minorHAnsi" w:cstheme="minorHAnsi"/>
          <w:color w:val="050505"/>
          <w:w w:val="76"/>
        </w:rPr>
        <w:t>y</w:t>
      </w:r>
      <w:r w:rsidRPr="00772216">
        <w:rPr>
          <w:rFonts w:asciiTheme="minorHAnsi" w:eastAsia="Times New Roman" w:hAnsiTheme="minorHAnsi" w:cstheme="minorHAnsi"/>
          <w:color w:val="050505"/>
          <w:spacing w:val="40"/>
          <w:w w:val="76"/>
        </w:rPr>
        <w:t xml:space="preserve"> </w:t>
      </w:r>
      <w:r w:rsidRPr="00772216">
        <w:rPr>
          <w:rFonts w:asciiTheme="minorHAnsi" w:eastAsia="Arial" w:hAnsiTheme="minorHAnsi" w:cstheme="minorHAnsi"/>
          <w:color w:val="050505"/>
        </w:rPr>
        <w:t>sello</w:t>
      </w:r>
      <w:r w:rsidRPr="00772216">
        <w:rPr>
          <w:rFonts w:asciiTheme="minorHAnsi" w:eastAsia="Arial" w:hAnsiTheme="minorHAnsi" w:cstheme="minorHAnsi"/>
          <w:color w:val="050505"/>
          <w:spacing w:val="30"/>
        </w:rPr>
        <w:t xml:space="preserve"> </w:t>
      </w:r>
      <w:r w:rsidRPr="00772216">
        <w:rPr>
          <w:rFonts w:asciiTheme="minorHAnsi" w:eastAsia="Arial" w:hAnsiTheme="minorHAnsi" w:cstheme="minorHAnsi"/>
          <w:color w:val="050505"/>
        </w:rPr>
        <w:t>del Director</w:t>
      </w:r>
      <w:r w:rsidRPr="00772216">
        <w:rPr>
          <w:rFonts w:asciiTheme="minorHAnsi" w:eastAsia="Arial" w:hAnsiTheme="minorHAnsi" w:cstheme="minorHAnsi"/>
          <w:color w:val="050505"/>
          <w:spacing w:val="23"/>
        </w:rPr>
        <w:t xml:space="preserve"> </w:t>
      </w:r>
      <w:r w:rsidRPr="00772216">
        <w:rPr>
          <w:rFonts w:asciiTheme="minorHAnsi" w:eastAsia="Arial" w:hAnsiTheme="minorHAnsi" w:cstheme="minorHAnsi"/>
          <w:color w:val="050505"/>
        </w:rPr>
        <w:t>General de</w:t>
      </w:r>
      <w:r w:rsidRPr="00772216">
        <w:rPr>
          <w:rFonts w:asciiTheme="minorHAnsi" w:eastAsia="Arial" w:hAnsiTheme="minorHAnsi" w:cstheme="minorHAnsi"/>
          <w:color w:val="050505"/>
          <w:spacing w:val="20"/>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17"/>
        </w:rPr>
        <w:t xml:space="preserve"> </w:t>
      </w:r>
      <w:r w:rsidRPr="00772216">
        <w:rPr>
          <w:rFonts w:asciiTheme="minorHAnsi" w:eastAsia="Arial" w:hAnsiTheme="minorHAnsi" w:cstheme="minorHAnsi"/>
          <w:color w:val="050505"/>
        </w:rPr>
        <w:t>institución</w:t>
      </w:r>
      <w:r w:rsidRPr="00772216">
        <w:rPr>
          <w:rFonts w:asciiTheme="minorHAnsi" w:eastAsia="Arial" w:hAnsiTheme="minorHAnsi" w:cstheme="minorHAnsi"/>
          <w:color w:val="050505"/>
          <w:spacing w:val="35"/>
        </w:rPr>
        <w:t xml:space="preserve"> </w:t>
      </w:r>
      <w:r w:rsidRPr="00772216">
        <w:rPr>
          <w:rFonts w:asciiTheme="minorHAnsi" w:eastAsia="Arial" w:hAnsiTheme="minorHAnsi" w:cstheme="minorHAnsi"/>
          <w:color w:val="050505"/>
        </w:rPr>
        <w:t>y</w:t>
      </w:r>
      <w:r w:rsidRPr="00772216">
        <w:rPr>
          <w:rFonts w:asciiTheme="minorHAnsi" w:eastAsia="Arial" w:hAnsiTheme="minorHAnsi" w:cstheme="minorHAnsi"/>
          <w:color w:val="050505"/>
          <w:spacing w:val="4"/>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17"/>
        </w:rPr>
        <w:t xml:space="preserve"> </w:t>
      </w:r>
      <w:r w:rsidRPr="00772216">
        <w:rPr>
          <w:rFonts w:asciiTheme="minorHAnsi" w:eastAsia="Arial" w:hAnsiTheme="minorHAnsi" w:cstheme="minorHAnsi"/>
          <w:color w:val="050505"/>
        </w:rPr>
        <w:t>foto</w:t>
      </w:r>
      <w:r w:rsidRPr="00772216">
        <w:rPr>
          <w:rFonts w:asciiTheme="minorHAnsi" w:eastAsia="Arial" w:hAnsiTheme="minorHAnsi" w:cstheme="minorHAnsi"/>
          <w:color w:val="050505"/>
          <w:spacing w:val="5"/>
        </w:rPr>
        <w:t xml:space="preserve"> </w:t>
      </w:r>
      <w:r w:rsidRPr="00772216">
        <w:rPr>
          <w:rFonts w:asciiTheme="minorHAnsi" w:eastAsia="Arial" w:hAnsiTheme="minorHAnsi" w:cstheme="minorHAnsi"/>
          <w:color w:val="050505"/>
        </w:rPr>
        <w:t>del</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rPr>
        <w:t>postulante</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sellada</w:t>
      </w:r>
      <w:r w:rsidRPr="00772216">
        <w:rPr>
          <w:rFonts w:asciiTheme="minorHAnsi" w:eastAsia="Arial" w:hAnsiTheme="minorHAnsi" w:cstheme="minorHAnsi"/>
          <w:color w:val="050505"/>
          <w:spacing w:val="25"/>
        </w:rPr>
        <w:t xml:space="preserve"> </w:t>
      </w:r>
      <w:r w:rsidRPr="00772216">
        <w:rPr>
          <w:rFonts w:asciiTheme="minorHAnsi" w:eastAsia="Arial" w:hAnsiTheme="minorHAnsi" w:cstheme="minorHAnsi"/>
          <w:color w:val="050505"/>
        </w:rPr>
        <w:t>por</w:t>
      </w:r>
      <w:r w:rsidRPr="00772216">
        <w:rPr>
          <w:rFonts w:asciiTheme="minorHAnsi" w:eastAsia="Arial" w:hAnsiTheme="minorHAnsi" w:cstheme="minorHAnsi"/>
          <w:color w:val="050505"/>
          <w:spacing w:val="13"/>
        </w:rPr>
        <w:t xml:space="preserve"> </w:t>
      </w:r>
      <w:r w:rsidRPr="00772216">
        <w:rPr>
          <w:rFonts w:asciiTheme="minorHAnsi" w:eastAsia="Arial" w:hAnsiTheme="minorHAnsi" w:cstheme="minorHAnsi"/>
          <w:color w:val="050505"/>
        </w:rPr>
        <w:t xml:space="preserve">la </w:t>
      </w:r>
      <w:r w:rsidRPr="00772216">
        <w:rPr>
          <w:rFonts w:asciiTheme="minorHAnsi" w:eastAsia="Arial" w:hAnsiTheme="minorHAnsi" w:cstheme="minorHAnsi"/>
          <w:color w:val="050505"/>
          <w:w w:val="101"/>
        </w:rPr>
        <w:t>institución.</w:t>
      </w:r>
    </w:p>
    <w:p w14:paraId="04E7F77B" w14:textId="77777777" w:rsidR="001E01BB" w:rsidRPr="00772216" w:rsidRDefault="001E01BB" w:rsidP="005C77C5">
      <w:pPr>
        <w:pStyle w:val="Prrafodelista"/>
        <w:widowControl w:val="0"/>
        <w:numPr>
          <w:ilvl w:val="0"/>
          <w:numId w:val="142"/>
        </w:numPr>
        <w:tabs>
          <w:tab w:val="left" w:pos="851"/>
        </w:tabs>
        <w:spacing w:after="0" w:line="240" w:lineRule="auto"/>
        <w:ind w:left="567" w:right="73" w:firstLine="0"/>
        <w:jc w:val="both"/>
        <w:rPr>
          <w:rFonts w:asciiTheme="minorHAnsi" w:eastAsia="Arial" w:hAnsiTheme="minorHAnsi" w:cstheme="minorHAnsi"/>
        </w:rPr>
      </w:pPr>
      <w:r w:rsidRPr="00772216">
        <w:rPr>
          <w:rFonts w:asciiTheme="minorHAnsi" w:eastAsia="Arial" w:hAnsiTheme="minorHAnsi" w:cstheme="minorHAnsi"/>
          <w:color w:val="050505"/>
        </w:rPr>
        <w:t>Enviar</w:t>
      </w:r>
      <w:r w:rsidRPr="00772216">
        <w:rPr>
          <w:rFonts w:asciiTheme="minorHAnsi" w:eastAsia="Arial" w:hAnsiTheme="minorHAnsi" w:cstheme="minorHAnsi"/>
          <w:color w:val="050505"/>
          <w:spacing w:val="23"/>
        </w:rPr>
        <w:t xml:space="preserve"> </w:t>
      </w:r>
      <w:r w:rsidRPr="00772216">
        <w:rPr>
          <w:rFonts w:asciiTheme="minorHAnsi" w:eastAsia="Arial" w:hAnsiTheme="minorHAnsi" w:cstheme="minorHAnsi"/>
          <w:color w:val="050505"/>
        </w:rPr>
        <w:t>a</w:t>
      </w:r>
      <w:r w:rsidRPr="00772216">
        <w:rPr>
          <w:rFonts w:asciiTheme="minorHAnsi" w:eastAsia="Arial" w:hAnsiTheme="minorHAnsi" w:cstheme="minorHAnsi"/>
          <w:color w:val="050505"/>
          <w:spacing w:val="28"/>
        </w:rPr>
        <w:t xml:space="preserve"> </w:t>
      </w:r>
      <w:r w:rsidRPr="00772216">
        <w:rPr>
          <w:rFonts w:asciiTheme="minorHAnsi" w:eastAsia="Arial" w:hAnsiTheme="minorHAnsi" w:cstheme="minorHAnsi"/>
          <w:color w:val="050505"/>
        </w:rPr>
        <w:t>la</w:t>
      </w:r>
      <w:r w:rsidR="00B664B7">
        <w:rPr>
          <w:rFonts w:asciiTheme="minorHAnsi" w:eastAsia="Arial" w:hAnsiTheme="minorHAnsi" w:cstheme="minorHAnsi"/>
          <w:color w:val="050505"/>
          <w:spacing w:val="23"/>
        </w:rPr>
        <w:t xml:space="preserve"> DRE</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27"/>
        </w:rPr>
        <w:t xml:space="preserve"> </w:t>
      </w:r>
      <w:r w:rsidRPr="00772216">
        <w:rPr>
          <w:rFonts w:asciiTheme="minorHAnsi" w:eastAsia="Arial" w:hAnsiTheme="minorHAnsi" w:cstheme="minorHAnsi"/>
          <w:color w:val="050505"/>
        </w:rPr>
        <w:t>formato</w:t>
      </w:r>
      <w:r w:rsidRPr="00772216">
        <w:rPr>
          <w:rFonts w:asciiTheme="minorHAnsi" w:eastAsia="Arial" w:hAnsiTheme="minorHAnsi" w:cstheme="minorHAnsi"/>
          <w:color w:val="050505"/>
          <w:spacing w:val="34"/>
        </w:rPr>
        <w:t xml:space="preserve"> </w:t>
      </w:r>
      <w:r w:rsidRPr="00772216">
        <w:rPr>
          <w:rFonts w:asciiTheme="minorHAnsi" w:eastAsia="Arial" w:hAnsiTheme="minorHAnsi" w:cstheme="minorHAnsi"/>
          <w:color w:val="050505"/>
        </w:rPr>
        <w:t>impreso,</w:t>
      </w:r>
      <w:r w:rsidRPr="00772216">
        <w:rPr>
          <w:rFonts w:asciiTheme="minorHAnsi" w:eastAsia="Arial" w:hAnsiTheme="minorHAnsi" w:cstheme="minorHAnsi"/>
          <w:color w:val="050505"/>
          <w:spacing w:val="37"/>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15"/>
        </w:rPr>
        <w:t xml:space="preserve"> </w:t>
      </w:r>
      <w:r w:rsidRPr="00772216">
        <w:rPr>
          <w:rFonts w:asciiTheme="minorHAnsi" w:eastAsia="Arial" w:hAnsiTheme="minorHAnsi" w:cstheme="minorHAnsi"/>
          <w:color w:val="050505"/>
        </w:rPr>
        <w:t>lista</w:t>
      </w:r>
      <w:r w:rsidRPr="00772216">
        <w:rPr>
          <w:rFonts w:asciiTheme="minorHAnsi" w:eastAsia="Arial" w:hAnsiTheme="minorHAnsi" w:cstheme="minorHAnsi"/>
          <w:color w:val="050505"/>
          <w:spacing w:val="22"/>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21"/>
        </w:rPr>
        <w:t xml:space="preserve"> </w:t>
      </w:r>
      <w:r w:rsidRPr="00772216">
        <w:rPr>
          <w:rFonts w:asciiTheme="minorHAnsi" w:eastAsia="Arial" w:hAnsiTheme="minorHAnsi" w:cstheme="minorHAnsi"/>
          <w:color w:val="050505"/>
        </w:rPr>
        <w:t>postulantes</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generada</w:t>
      </w:r>
      <w:r w:rsidRPr="00772216">
        <w:rPr>
          <w:rFonts w:asciiTheme="minorHAnsi" w:eastAsia="Arial" w:hAnsiTheme="minorHAnsi" w:cstheme="minorHAnsi"/>
          <w:color w:val="050505"/>
          <w:spacing w:val="35"/>
        </w:rPr>
        <w:t xml:space="preserve"> </w:t>
      </w:r>
      <w:r w:rsidRPr="00772216">
        <w:rPr>
          <w:rFonts w:asciiTheme="minorHAnsi" w:eastAsia="Arial" w:hAnsiTheme="minorHAnsi" w:cstheme="minorHAnsi"/>
          <w:color w:val="050505"/>
        </w:rPr>
        <w:t>por</w:t>
      </w:r>
      <w:r w:rsidRPr="00772216">
        <w:rPr>
          <w:rFonts w:asciiTheme="minorHAnsi" w:eastAsia="Arial" w:hAnsiTheme="minorHAnsi" w:cstheme="minorHAnsi"/>
          <w:color w:val="050505"/>
          <w:spacing w:val="23"/>
        </w:rPr>
        <w:t xml:space="preserve"> </w:t>
      </w:r>
      <w:r w:rsidRPr="00772216">
        <w:rPr>
          <w:rFonts w:asciiTheme="minorHAnsi" w:eastAsia="Arial" w:hAnsiTheme="minorHAnsi" w:cstheme="minorHAnsi"/>
          <w:color w:val="050505"/>
        </w:rPr>
        <w:t>el sistema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51"/>
        </w:rPr>
        <w:t xml:space="preserve"> </w:t>
      </w:r>
      <w:r w:rsidRPr="00772216">
        <w:rPr>
          <w:rFonts w:asciiTheme="minorHAnsi" w:eastAsia="Arial" w:hAnsiTheme="minorHAnsi" w:cstheme="minorHAnsi"/>
          <w:color w:val="050505"/>
        </w:rPr>
        <w:t>admisión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del</w:t>
      </w:r>
      <w:r w:rsidR="00A37E0B" w:rsidRPr="00772216">
        <w:rPr>
          <w:rFonts w:asciiTheme="minorHAnsi" w:eastAsia="Arial" w:hAnsiTheme="minorHAnsi" w:cstheme="minorHAnsi"/>
          <w:color w:val="050505"/>
        </w:rPr>
        <w:t xml:space="preserve"> </w:t>
      </w:r>
      <w:r w:rsidR="00A40B4C">
        <w:rPr>
          <w:rFonts w:asciiTheme="minorHAnsi" w:eastAsia="Arial" w:hAnsiTheme="minorHAnsi" w:cstheme="minorHAnsi"/>
          <w:color w:val="050505"/>
        </w:rPr>
        <w:t>MED,</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con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firma,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post</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firma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y</w:t>
      </w:r>
      <w:r w:rsidRPr="00772216">
        <w:rPr>
          <w:rFonts w:asciiTheme="minorHAnsi" w:eastAsia="Arial" w:hAnsiTheme="minorHAnsi" w:cstheme="minorHAnsi"/>
          <w:color w:val="050505"/>
          <w:spacing w:val="37"/>
        </w:rPr>
        <w:t xml:space="preserve"> </w:t>
      </w:r>
      <w:r w:rsidRPr="00772216">
        <w:rPr>
          <w:rFonts w:asciiTheme="minorHAnsi" w:eastAsia="Arial" w:hAnsiTheme="minorHAnsi" w:cstheme="minorHAnsi"/>
          <w:color w:val="050505"/>
        </w:rPr>
        <w:t>sello</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del</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Director General,</w:t>
      </w:r>
      <w:r w:rsidRPr="00772216">
        <w:rPr>
          <w:rFonts w:asciiTheme="minorHAnsi" w:eastAsia="Arial" w:hAnsiTheme="minorHAnsi" w:cstheme="minorHAnsi"/>
          <w:color w:val="050505"/>
          <w:spacing w:val="18"/>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5"/>
        </w:rPr>
        <w:t xml:space="preserve"> </w:t>
      </w:r>
      <w:r w:rsidRPr="00772216">
        <w:rPr>
          <w:rFonts w:asciiTheme="minorHAnsi" w:eastAsia="Arial" w:hAnsiTheme="minorHAnsi" w:cstheme="minorHAnsi"/>
          <w:color w:val="050505"/>
        </w:rPr>
        <w:t>el plazo</w:t>
      </w:r>
      <w:r w:rsidRPr="00772216">
        <w:rPr>
          <w:rFonts w:asciiTheme="minorHAnsi" w:eastAsia="Arial" w:hAnsiTheme="minorHAnsi" w:cstheme="minorHAnsi"/>
          <w:color w:val="050505"/>
          <w:spacing w:val="14"/>
        </w:rPr>
        <w:t xml:space="preserve"> </w:t>
      </w:r>
      <w:r w:rsidRPr="00772216">
        <w:rPr>
          <w:rFonts w:asciiTheme="minorHAnsi" w:eastAsia="Arial" w:hAnsiTheme="minorHAnsi" w:cstheme="minorHAnsi"/>
          <w:color w:val="050505"/>
        </w:rPr>
        <w:t>establecido</w:t>
      </w:r>
      <w:r w:rsidRPr="00772216">
        <w:rPr>
          <w:rFonts w:asciiTheme="minorHAnsi" w:eastAsia="Arial" w:hAnsiTheme="minorHAnsi" w:cstheme="minorHAnsi"/>
          <w:color w:val="050505"/>
          <w:spacing w:val="20"/>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el</w:t>
      </w:r>
      <w:r w:rsidRPr="00772216">
        <w:rPr>
          <w:rFonts w:asciiTheme="minorHAnsi" w:eastAsia="Arial" w:hAnsiTheme="minorHAnsi" w:cstheme="minorHAnsi"/>
          <w:color w:val="050505"/>
          <w:spacing w:val="5"/>
        </w:rPr>
        <w:t xml:space="preserve"> </w:t>
      </w:r>
      <w:r w:rsidRPr="00772216">
        <w:rPr>
          <w:rFonts w:asciiTheme="minorHAnsi" w:eastAsia="Arial" w:hAnsiTheme="minorHAnsi" w:cstheme="minorHAnsi"/>
          <w:color w:val="050505"/>
        </w:rPr>
        <w:t>cronograma</w:t>
      </w:r>
      <w:r w:rsidRPr="00772216">
        <w:rPr>
          <w:rFonts w:asciiTheme="minorHAnsi" w:eastAsia="Arial" w:hAnsiTheme="minorHAnsi" w:cstheme="minorHAnsi"/>
          <w:color w:val="050505"/>
          <w:spacing w:val="12"/>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4"/>
        </w:rPr>
        <w:t xml:space="preserve"> </w:t>
      </w:r>
      <w:r w:rsidRPr="00772216">
        <w:rPr>
          <w:rFonts w:asciiTheme="minorHAnsi" w:eastAsia="Arial" w:hAnsiTheme="minorHAnsi" w:cstheme="minorHAnsi"/>
          <w:color w:val="050505"/>
        </w:rPr>
        <w:t>actividades,</w:t>
      </w:r>
      <w:r w:rsidRPr="00772216">
        <w:rPr>
          <w:rFonts w:asciiTheme="minorHAnsi" w:eastAsia="Arial" w:hAnsiTheme="minorHAnsi" w:cstheme="minorHAnsi"/>
          <w:color w:val="050505"/>
          <w:spacing w:val="15"/>
        </w:rPr>
        <w:t xml:space="preserve"> </w:t>
      </w:r>
      <w:r w:rsidRPr="00772216">
        <w:rPr>
          <w:rFonts w:asciiTheme="minorHAnsi" w:eastAsia="Arial" w:hAnsiTheme="minorHAnsi" w:cstheme="minorHAnsi"/>
          <w:color w:val="050505"/>
        </w:rPr>
        <w:t>para</w:t>
      </w:r>
      <w:r w:rsidRPr="00772216">
        <w:rPr>
          <w:rFonts w:asciiTheme="minorHAnsi" w:eastAsia="Arial" w:hAnsiTheme="minorHAnsi" w:cstheme="minorHAnsi"/>
          <w:color w:val="050505"/>
          <w:spacing w:val="17"/>
        </w:rPr>
        <w:t xml:space="preserve"> </w:t>
      </w:r>
      <w:r w:rsidRPr="00772216">
        <w:rPr>
          <w:rFonts w:asciiTheme="minorHAnsi" w:eastAsia="Arial" w:hAnsiTheme="minorHAnsi" w:cstheme="minorHAnsi"/>
          <w:color w:val="050505"/>
        </w:rPr>
        <w:t>su conformidad.</w:t>
      </w:r>
    </w:p>
    <w:p w14:paraId="520DCA80" w14:textId="77777777" w:rsidR="001E01BB" w:rsidRPr="00EC3DDD" w:rsidRDefault="001E01BB" w:rsidP="005C77C5">
      <w:pPr>
        <w:pStyle w:val="Prrafodelista"/>
        <w:widowControl w:val="0"/>
        <w:numPr>
          <w:ilvl w:val="0"/>
          <w:numId w:val="142"/>
        </w:numPr>
        <w:tabs>
          <w:tab w:val="left" w:pos="851"/>
        </w:tabs>
        <w:spacing w:after="0" w:line="240" w:lineRule="auto"/>
        <w:ind w:left="567" w:right="73" w:firstLine="0"/>
        <w:jc w:val="both"/>
        <w:rPr>
          <w:rFonts w:asciiTheme="minorHAnsi" w:eastAsia="Arial" w:hAnsiTheme="minorHAnsi" w:cstheme="minorHAnsi"/>
        </w:rPr>
      </w:pPr>
      <w:r w:rsidRPr="00772216">
        <w:rPr>
          <w:rFonts w:asciiTheme="minorHAnsi" w:eastAsia="Arial" w:hAnsiTheme="minorHAnsi" w:cstheme="minorHAnsi"/>
          <w:color w:val="050505"/>
        </w:rPr>
        <w:t>Publicar</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el</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local</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la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institución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la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relación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ingresantes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con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los resultados</w:t>
      </w:r>
      <w:r w:rsidRPr="00772216">
        <w:rPr>
          <w:rFonts w:asciiTheme="minorHAnsi" w:eastAsia="Arial" w:hAnsiTheme="minorHAnsi" w:cstheme="minorHAnsi"/>
          <w:color w:val="050505"/>
          <w:spacing w:val="40"/>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17"/>
        </w:rPr>
        <w:t xml:space="preserve"> </w:t>
      </w:r>
      <w:r w:rsidR="00EB6AA5">
        <w:rPr>
          <w:rFonts w:asciiTheme="minorHAnsi" w:eastAsia="Arial" w:hAnsiTheme="minorHAnsi" w:cstheme="minorHAnsi"/>
          <w:color w:val="050505"/>
        </w:rPr>
        <w:t>la Fase I</w:t>
      </w:r>
      <w:r w:rsidRPr="00772216">
        <w:rPr>
          <w:rFonts w:asciiTheme="minorHAnsi" w:eastAsia="Arial" w:hAnsiTheme="minorHAnsi" w:cstheme="minorHAnsi"/>
          <w:color w:val="050505"/>
          <w:w w:val="61"/>
        </w:rPr>
        <w:t>,</w:t>
      </w:r>
      <w:r w:rsidR="00BB6A79">
        <w:rPr>
          <w:rFonts w:asciiTheme="minorHAnsi" w:eastAsia="Arial" w:hAnsiTheme="minorHAnsi" w:cstheme="minorHAnsi"/>
          <w:color w:val="050505"/>
          <w:w w:val="61"/>
        </w:rPr>
        <w:t xml:space="preserve"> </w:t>
      </w:r>
      <w:r w:rsidR="00EB6AA5">
        <w:rPr>
          <w:rFonts w:asciiTheme="minorHAnsi" w:eastAsia="Arial" w:hAnsiTheme="minorHAnsi" w:cstheme="minorHAnsi"/>
          <w:color w:val="050505"/>
          <w:w w:val="61"/>
        </w:rPr>
        <w:t xml:space="preserve">la Fase II </w:t>
      </w:r>
      <w:r w:rsidRPr="00772216">
        <w:rPr>
          <w:rFonts w:asciiTheme="minorHAnsi" w:eastAsia="Arial" w:hAnsiTheme="minorHAnsi" w:cstheme="minorHAnsi"/>
          <w:color w:val="050505"/>
        </w:rPr>
        <w:t>y</w:t>
      </w:r>
      <w:r w:rsidRPr="00772216">
        <w:rPr>
          <w:rFonts w:asciiTheme="minorHAnsi" w:eastAsia="Arial" w:hAnsiTheme="minorHAnsi" w:cstheme="minorHAnsi"/>
          <w:color w:val="050505"/>
          <w:spacing w:val="19"/>
        </w:rPr>
        <w:t xml:space="preserve"> </w:t>
      </w:r>
      <w:r w:rsidRPr="00772216">
        <w:rPr>
          <w:rFonts w:asciiTheme="minorHAnsi" w:eastAsia="Arial" w:hAnsiTheme="minorHAnsi" w:cstheme="minorHAnsi"/>
          <w:color w:val="050505"/>
        </w:rPr>
        <w:t>el</w:t>
      </w:r>
      <w:r w:rsidRPr="00772216">
        <w:rPr>
          <w:rFonts w:asciiTheme="minorHAnsi" w:eastAsia="Arial" w:hAnsiTheme="minorHAnsi" w:cstheme="minorHAnsi"/>
          <w:color w:val="050505"/>
          <w:spacing w:val="18"/>
        </w:rPr>
        <w:t xml:space="preserve"> </w:t>
      </w:r>
      <w:r w:rsidRPr="00772216">
        <w:rPr>
          <w:rFonts w:asciiTheme="minorHAnsi" w:eastAsia="Arial" w:hAnsiTheme="minorHAnsi" w:cstheme="minorHAnsi"/>
          <w:color w:val="050505"/>
        </w:rPr>
        <w:t>resultado</w:t>
      </w:r>
      <w:r w:rsidRPr="00772216">
        <w:rPr>
          <w:rFonts w:asciiTheme="minorHAnsi" w:eastAsia="Arial" w:hAnsiTheme="minorHAnsi" w:cstheme="minorHAnsi"/>
          <w:color w:val="050505"/>
          <w:spacing w:val="28"/>
        </w:rPr>
        <w:t xml:space="preserve"> </w:t>
      </w:r>
      <w:r w:rsidRPr="00772216">
        <w:rPr>
          <w:rFonts w:asciiTheme="minorHAnsi" w:eastAsia="Arial" w:hAnsiTheme="minorHAnsi" w:cstheme="minorHAnsi"/>
          <w:color w:val="050505"/>
        </w:rPr>
        <w:t>final</w:t>
      </w:r>
      <w:r w:rsidRPr="00772216">
        <w:rPr>
          <w:rFonts w:asciiTheme="minorHAnsi" w:eastAsia="Arial" w:hAnsiTheme="minorHAnsi" w:cstheme="minorHAnsi"/>
          <w:color w:val="050505"/>
          <w:spacing w:val="21"/>
        </w:rPr>
        <w:t xml:space="preserve"> </w:t>
      </w:r>
      <w:r w:rsidRPr="00772216">
        <w:rPr>
          <w:rFonts w:asciiTheme="minorHAnsi" w:eastAsia="Arial" w:hAnsiTheme="minorHAnsi" w:cstheme="minorHAnsi"/>
          <w:color w:val="050505"/>
        </w:rPr>
        <w:t>obtenido</w:t>
      </w:r>
      <w:r w:rsidRPr="00772216">
        <w:rPr>
          <w:rFonts w:asciiTheme="minorHAnsi" w:eastAsia="Arial" w:hAnsiTheme="minorHAnsi" w:cstheme="minorHAnsi"/>
          <w:color w:val="050505"/>
          <w:spacing w:val="19"/>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25"/>
        </w:rPr>
        <w:t xml:space="preserve"> </w:t>
      </w:r>
      <w:r w:rsidRPr="00772216">
        <w:rPr>
          <w:rFonts w:asciiTheme="minorHAnsi" w:eastAsia="Arial" w:hAnsiTheme="minorHAnsi" w:cstheme="minorHAnsi"/>
          <w:color w:val="050505"/>
        </w:rPr>
        <w:t>el</w:t>
      </w:r>
      <w:r w:rsidRPr="00772216">
        <w:rPr>
          <w:rFonts w:asciiTheme="minorHAnsi" w:eastAsia="Arial" w:hAnsiTheme="minorHAnsi" w:cstheme="minorHAnsi"/>
          <w:color w:val="050505"/>
          <w:spacing w:val="29"/>
        </w:rPr>
        <w:t xml:space="preserve"> </w:t>
      </w:r>
      <w:r w:rsidRPr="00772216">
        <w:rPr>
          <w:rFonts w:asciiTheme="minorHAnsi" w:eastAsia="Arial" w:hAnsiTheme="minorHAnsi" w:cstheme="minorHAnsi"/>
          <w:color w:val="050505"/>
          <w:w w:val="101"/>
        </w:rPr>
        <w:t xml:space="preserve">concurso </w:t>
      </w:r>
      <w:r w:rsidRPr="00772216">
        <w:rPr>
          <w:rFonts w:asciiTheme="minorHAnsi" w:eastAsia="Arial" w:hAnsiTheme="minorHAnsi" w:cstheme="minorHAnsi"/>
          <w:color w:val="050505"/>
        </w:rPr>
        <w:t>público</w:t>
      </w:r>
      <w:r w:rsidRPr="00772216">
        <w:rPr>
          <w:rFonts w:asciiTheme="minorHAnsi" w:eastAsia="Arial" w:hAnsiTheme="minorHAnsi" w:cstheme="minorHAnsi"/>
          <w:color w:val="050505"/>
          <w:spacing w:val="14"/>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rPr>
        <w:t>admisión,</w:t>
      </w:r>
      <w:r w:rsidRPr="00772216">
        <w:rPr>
          <w:rFonts w:asciiTheme="minorHAnsi" w:eastAsia="Arial" w:hAnsiTheme="minorHAnsi" w:cstheme="minorHAnsi"/>
          <w:color w:val="050505"/>
          <w:spacing w:val="3"/>
        </w:rPr>
        <w:t xml:space="preserve"> </w:t>
      </w:r>
      <w:r w:rsidRPr="00772216">
        <w:rPr>
          <w:rFonts w:asciiTheme="minorHAnsi" w:eastAsia="Arial" w:hAnsiTheme="minorHAnsi" w:cstheme="minorHAnsi"/>
          <w:color w:val="050505"/>
        </w:rPr>
        <w:t>a</w:t>
      </w:r>
      <w:r w:rsidRPr="00772216">
        <w:rPr>
          <w:rFonts w:asciiTheme="minorHAnsi" w:eastAsia="Arial" w:hAnsiTheme="minorHAnsi" w:cstheme="minorHAnsi"/>
          <w:color w:val="050505"/>
          <w:spacing w:val="3"/>
        </w:rPr>
        <w:t xml:space="preserve"> </w:t>
      </w:r>
      <w:r w:rsidRPr="00772216">
        <w:rPr>
          <w:rFonts w:asciiTheme="minorHAnsi" w:eastAsia="Arial" w:hAnsiTheme="minorHAnsi" w:cstheme="minorHAnsi"/>
          <w:color w:val="050505"/>
        </w:rPr>
        <w:t>partir</w:t>
      </w:r>
      <w:r w:rsidRPr="00772216">
        <w:rPr>
          <w:rFonts w:asciiTheme="minorHAnsi" w:eastAsia="Arial" w:hAnsiTheme="minorHAnsi" w:cstheme="minorHAnsi"/>
          <w:color w:val="050505"/>
          <w:spacing w:val="13"/>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3"/>
        </w:rPr>
        <w:t xml:space="preserve"> </w:t>
      </w:r>
      <w:r w:rsidRPr="00772216">
        <w:rPr>
          <w:rFonts w:asciiTheme="minorHAnsi" w:eastAsia="Arial" w:hAnsiTheme="minorHAnsi" w:cstheme="minorHAnsi"/>
          <w:color w:val="050505"/>
        </w:rPr>
        <w:t>los</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resultados</w:t>
      </w:r>
      <w:r w:rsidRPr="00772216">
        <w:rPr>
          <w:rFonts w:asciiTheme="minorHAnsi" w:eastAsia="Arial" w:hAnsiTheme="minorHAnsi" w:cstheme="minorHAnsi"/>
          <w:color w:val="050505"/>
          <w:spacing w:val="-1"/>
        </w:rPr>
        <w:t xml:space="preserve"> </w:t>
      </w:r>
      <w:r w:rsidRPr="00772216">
        <w:rPr>
          <w:rFonts w:asciiTheme="minorHAnsi" w:eastAsia="Arial" w:hAnsiTheme="minorHAnsi" w:cstheme="minorHAnsi"/>
          <w:color w:val="050505"/>
        </w:rPr>
        <w:t>oficiale</w:t>
      </w:r>
      <w:r w:rsidRPr="00772216">
        <w:rPr>
          <w:rFonts w:asciiTheme="minorHAnsi" w:eastAsia="Arial" w:hAnsiTheme="minorHAnsi" w:cstheme="minorHAnsi"/>
          <w:color w:val="050505"/>
          <w:spacing w:val="-3"/>
          <w:w w:val="101"/>
        </w:rPr>
        <w:t>s</w:t>
      </w:r>
      <w:r w:rsidRPr="00772216">
        <w:rPr>
          <w:rFonts w:asciiTheme="minorHAnsi" w:eastAsia="Arial" w:hAnsiTheme="minorHAnsi" w:cstheme="minorHAnsi"/>
          <w:color w:val="1F1F1D"/>
          <w:w w:val="111"/>
        </w:rPr>
        <w:t>.</w:t>
      </w:r>
    </w:p>
    <w:p w14:paraId="761E7FC4" w14:textId="77777777" w:rsidR="001E01BB" w:rsidRPr="00772216" w:rsidRDefault="001E01BB" w:rsidP="005C77C5">
      <w:pPr>
        <w:pStyle w:val="Prrafodelista"/>
        <w:widowControl w:val="0"/>
        <w:numPr>
          <w:ilvl w:val="1"/>
          <w:numId w:val="134"/>
        </w:numPr>
        <w:tabs>
          <w:tab w:val="left" w:pos="426"/>
        </w:tabs>
        <w:spacing w:after="0" w:line="240" w:lineRule="auto"/>
        <w:ind w:left="142" w:right="73" w:firstLine="0"/>
        <w:jc w:val="both"/>
        <w:rPr>
          <w:rFonts w:asciiTheme="minorHAnsi" w:eastAsia="Arial" w:hAnsiTheme="minorHAnsi" w:cstheme="minorHAnsi"/>
        </w:rPr>
      </w:pPr>
      <w:r w:rsidRPr="00772216">
        <w:rPr>
          <w:rFonts w:asciiTheme="minorHAnsi" w:eastAsia="Arial" w:hAnsiTheme="minorHAnsi" w:cstheme="minorHAnsi"/>
          <w:b/>
          <w:bCs/>
          <w:color w:val="050505"/>
        </w:rPr>
        <w:t>De</w:t>
      </w:r>
      <w:r w:rsidRPr="00772216">
        <w:rPr>
          <w:rFonts w:asciiTheme="minorHAnsi" w:eastAsia="Arial" w:hAnsiTheme="minorHAnsi" w:cstheme="minorHAnsi"/>
          <w:b/>
          <w:bCs/>
          <w:color w:val="050505"/>
          <w:spacing w:val="4"/>
        </w:rPr>
        <w:t xml:space="preserve"> </w:t>
      </w:r>
      <w:r w:rsidRPr="00772216">
        <w:rPr>
          <w:rFonts w:asciiTheme="minorHAnsi" w:eastAsia="Arial" w:hAnsiTheme="minorHAnsi" w:cstheme="minorHAnsi"/>
          <w:b/>
          <w:bCs/>
          <w:color w:val="050505"/>
        </w:rPr>
        <w:t>la</w:t>
      </w:r>
      <w:r w:rsidRPr="00772216">
        <w:rPr>
          <w:rFonts w:asciiTheme="minorHAnsi" w:eastAsia="Arial" w:hAnsiTheme="minorHAnsi" w:cstheme="minorHAnsi"/>
          <w:b/>
          <w:bCs/>
          <w:color w:val="050505"/>
          <w:spacing w:val="6"/>
        </w:rPr>
        <w:t xml:space="preserve"> </w:t>
      </w:r>
      <w:r w:rsidRPr="00772216">
        <w:rPr>
          <w:rFonts w:asciiTheme="minorHAnsi" w:eastAsia="Arial" w:hAnsiTheme="minorHAnsi" w:cstheme="minorHAnsi"/>
          <w:b/>
          <w:bCs/>
          <w:color w:val="050505"/>
        </w:rPr>
        <w:t>Inscripción</w:t>
      </w:r>
      <w:r w:rsidRPr="00772216">
        <w:rPr>
          <w:rFonts w:asciiTheme="minorHAnsi" w:eastAsia="Arial" w:hAnsiTheme="minorHAnsi" w:cstheme="minorHAnsi"/>
          <w:b/>
          <w:bCs/>
          <w:color w:val="050505"/>
          <w:spacing w:val="17"/>
        </w:rPr>
        <w:t xml:space="preserve"> </w:t>
      </w:r>
      <w:r w:rsidRPr="00772216">
        <w:rPr>
          <w:rFonts w:asciiTheme="minorHAnsi" w:eastAsia="Arial" w:hAnsiTheme="minorHAnsi" w:cstheme="minorHAnsi"/>
          <w:b/>
          <w:bCs/>
          <w:color w:val="050505"/>
        </w:rPr>
        <w:t>al</w:t>
      </w:r>
      <w:r w:rsidRPr="00772216">
        <w:rPr>
          <w:rFonts w:asciiTheme="minorHAnsi" w:eastAsia="Arial" w:hAnsiTheme="minorHAnsi" w:cstheme="minorHAnsi"/>
          <w:b/>
          <w:bCs/>
          <w:color w:val="050505"/>
          <w:spacing w:val="-8"/>
        </w:rPr>
        <w:t xml:space="preserve"> </w:t>
      </w:r>
      <w:r w:rsidRPr="00772216">
        <w:rPr>
          <w:rFonts w:asciiTheme="minorHAnsi" w:eastAsia="Arial" w:hAnsiTheme="minorHAnsi" w:cstheme="minorHAnsi"/>
          <w:b/>
          <w:bCs/>
          <w:color w:val="050505"/>
          <w:w w:val="98"/>
        </w:rPr>
        <w:t>Concurso</w:t>
      </w:r>
      <w:r w:rsidRPr="00772216">
        <w:rPr>
          <w:rFonts w:asciiTheme="minorHAnsi" w:eastAsia="Arial" w:hAnsiTheme="minorHAnsi" w:cstheme="minorHAnsi"/>
          <w:b/>
          <w:bCs/>
          <w:color w:val="050505"/>
          <w:spacing w:val="-3"/>
          <w:w w:val="98"/>
        </w:rPr>
        <w:t xml:space="preserve"> </w:t>
      </w:r>
      <w:r w:rsidRPr="00772216">
        <w:rPr>
          <w:rFonts w:asciiTheme="minorHAnsi" w:eastAsia="Arial" w:hAnsiTheme="minorHAnsi" w:cstheme="minorHAnsi"/>
          <w:b/>
          <w:bCs/>
          <w:color w:val="050505"/>
        </w:rPr>
        <w:t>Público</w:t>
      </w:r>
      <w:r w:rsidRPr="00772216">
        <w:rPr>
          <w:rFonts w:asciiTheme="minorHAnsi" w:eastAsia="Arial" w:hAnsiTheme="minorHAnsi" w:cstheme="minorHAnsi"/>
          <w:b/>
          <w:bCs/>
          <w:color w:val="050505"/>
          <w:spacing w:val="6"/>
        </w:rPr>
        <w:t xml:space="preserve"> </w:t>
      </w:r>
      <w:r w:rsidRPr="00772216">
        <w:rPr>
          <w:rFonts w:asciiTheme="minorHAnsi" w:eastAsia="Arial" w:hAnsiTheme="minorHAnsi" w:cstheme="minorHAnsi"/>
          <w:b/>
          <w:bCs/>
          <w:color w:val="050505"/>
        </w:rPr>
        <w:t>de</w:t>
      </w:r>
      <w:r w:rsidRPr="00772216">
        <w:rPr>
          <w:rFonts w:asciiTheme="minorHAnsi" w:eastAsia="Arial" w:hAnsiTheme="minorHAnsi" w:cstheme="minorHAnsi"/>
          <w:b/>
          <w:bCs/>
          <w:color w:val="050505"/>
          <w:spacing w:val="11"/>
        </w:rPr>
        <w:t xml:space="preserve"> </w:t>
      </w:r>
      <w:r w:rsidRPr="00772216">
        <w:rPr>
          <w:rFonts w:asciiTheme="minorHAnsi" w:eastAsia="Arial" w:hAnsiTheme="minorHAnsi" w:cstheme="minorHAnsi"/>
          <w:b/>
          <w:bCs/>
          <w:color w:val="050505"/>
          <w:w w:val="102"/>
        </w:rPr>
        <w:t>Admisión</w:t>
      </w:r>
    </w:p>
    <w:p w14:paraId="0B18784B" w14:textId="77777777" w:rsidR="001E01BB" w:rsidRPr="00772216" w:rsidRDefault="001E01BB" w:rsidP="005C77C5">
      <w:pPr>
        <w:pStyle w:val="Prrafodelista"/>
        <w:widowControl w:val="0"/>
        <w:numPr>
          <w:ilvl w:val="2"/>
          <w:numId w:val="134"/>
        </w:numPr>
        <w:tabs>
          <w:tab w:val="left" w:pos="1134"/>
        </w:tabs>
        <w:spacing w:after="0" w:line="240" w:lineRule="auto"/>
        <w:ind w:left="567" w:right="73" w:firstLine="0"/>
        <w:jc w:val="both"/>
        <w:rPr>
          <w:rFonts w:asciiTheme="minorHAnsi" w:eastAsia="Arial" w:hAnsiTheme="minorHAnsi" w:cstheme="minorHAnsi"/>
        </w:rPr>
      </w:pP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16"/>
        </w:rPr>
        <w:t xml:space="preserve"> </w:t>
      </w:r>
      <w:r w:rsidRPr="00772216">
        <w:rPr>
          <w:rFonts w:asciiTheme="minorHAnsi" w:eastAsia="Arial" w:hAnsiTheme="minorHAnsi" w:cstheme="minorHAnsi"/>
          <w:color w:val="050505"/>
        </w:rPr>
        <w:t>inscripción</w:t>
      </w:r>
      <w:r w:rsidRPr="00772216">
        <w:rPr>
          <w:rFonts w:asciiTheme="minorHAnsi" w:eastAsia="Arial" w:hAnsiTheme="minorHAnsi" w:cstheme="minorHAnsi"/>
          <w:color w:val="050505"/>
          <w:spacing w:val="35"/>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los</w:t>
      </w:r>
      <w:r w:rsidRPr="00772216">
        <w:rPr>
          <w:rFonts w:asciiTheme="minorHAnsi" w:eastAsia="Arial" w:hAnsiTheme="minorHAnsi" w:cstheme="minorHAnsi"/>
          <w:color w:val="050505"/>
          <w:spacing w:val="14"/>
        </w:rPr>
        <w:t xml:space="preserve"> </w:t>
      </w:r>
      <w:r w:rsidRPr="00772216">
        <w:rPr>
          <w:rFonts w:asciiTheme="minorHAnsi" w:eastAsia="Arial" w:hAnsiTheme="minorHAnsi" w:cstheme="minorHAnsi"/>
          <w:color w:val="050505"/>
        </w:rPr>
        <w:t>postulantes</w:t>
      </w:r>
      <w:r w:rsidRPr="00772216">
        <w:rPr>
          <w:rFonts w:asciiTheme="minorHAnsi" w:eastAsia="Arial" w:hAnsiTheme="minorHAnsi" w:cstheme="minorHAnsi"/>
          <w:color w:val="050505"/>
          <w:spacing w:val="31"/>
        </w:rPr>
        <w:t xml:space="preserve"> </w:t>
      </w:r>
      <w:r w:rsidRPr="00772216">
        <w:rPr>
          <w:rFonts w:asciiTheme="minorHAnsi" w:eastAsia="Arial" w:hAnsiTheme="minorHAnsi" w:cstheme="minorHAnsi"/>
          <w:color w:val="050505"/>
        </w:rPr>
        <w:t>al</w:t>
      </w:r>
      <w:r w:rsidRPr="00772216">
        <w:rPr>
          <w:rFonts w:asciiTheme="minorHAnsi" w:eastAsia="Arial" w:hAnsiTheme="minorHAnsi" w:cstheme="minorHAnsi"/>
          <w:color w:val="050505"/>
          <w:spacing w:val="14"/>
        </w:rPr>
        <w:t xml:space="preserve"> </w:t>
      </w:r>
      <w:r w:rsidRPr="00772216">
        <w:rPr>
          <w:rFonts w:asciiTheme="minorHAnsi" w:eastAsia="Arial" w:hAnsiTheme="minorHAnsi" w:cstheme="minorHAnsi"/>
          <w:color w:val="050505"/>
        </w:rPr>
        <w:t>concurso</w:t>
      </w:r>
      <w:r w:rsidRPr="00772216">
        <w:rPr>
          <w:rFonts w:asciiTheme="minorHAnsi" w:eastAsia="Arial" w:hAnsiTheme="minorHAnsi" w:cstheme="minorHAnsi"/>
          <w:color w:val="050505"/>
          <w:spacing w:val="28"/>
        </w:rPr>
        <w:t xml:space="preserve"> </w:t>
      </w:r>
      <w:r w:rsidRPr="00772216">
        <w:rPr>
          <w:rFonts w:asciiTheme="minorHAnsi" w:eastAsia="Arial" w:hAnsiTheme="minorHAnsi" w:cstheme="minorHAnsi"/>
          <w:color w:val="050505"/>
        </w:rPr>
        <w:t>público</w:t>
      </w:r>
      <w:r w:rsidRPr="00772216">
        <w:rPr>
          <w:rFonts w:asciiTheme="minorHAnsi" w:eastAsia="Arial" w:hAnsiTheme="minorHAnsi" w:cstheme="minorHAnsi"/>
          <w:color w:val="050505"/>
          <w:spacing w:val="22"/>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admisión</w:t>
      </w:r>
      <w:r w:rsidRPr="00772216">
        <w:rPr>
          <w:rFonts w:asciiTheme="minorHAnsi" w:eastAsia="Arial" w:hAnsiTheme="minorHAnsi" w:cstheme="minorHAnsi"/>
          <w:color w:val="050505"/>
          <w:spacing w:val="24"/>
        </w:rPr>
        <w:t xml:space="preserve"> </w:t>
      </w:r>
      <w:r w:rsidRPr="00772216">
        <w:rPr>
          <w:rFonts w:asciiTheme="minorHAnsi" w:eastAsia="Arial" w:hAnsiTheme="minorHAnsi" w:cstheme="minorHAnsi"/>
          <w:color w:val="050505"/>
        </w:rPr>
        <w:t>es</w:t>
      </w:r>
      <w:r w:rsidRPr="00772216">
        <w:rPr>
          <w:rFonts w:asciiTheme="minorHAnsi" w:eastAsia="Arial" w:hAnsiTheme="minorHAnsi" w:cstheme="minorHAnsi"/>
          <w:color w:val="050505"/>
          <w:spacing w:val="17"/>
        </w:rPr>
        <w:t xml:space="preserve"> </w:t>
      </w:r>
      <w:r w:rsidRPr="00772216">
        <w:rPr>
          <w:rFonts w:asciiTheme="minorHAnsi" w:eastAsia="Arial" w:hAnsiTheme="minorHAnsi" w:cstheme="minorHAnsi"/>
          <w:color w:val="050505"/>
        </w:rPr>
        <w:t>a</w:t>
      </w:r>
      <w:r w:rsidRPr="00772216">
        <w:rPr>
          <w:rFonts w:asciiTheme="minorHAnsi" w:eastAsia="Arial" w:hAnsiTheme="minorHAnsi" w:cstheme="minorHAnsi"/>
          <w:color w:val="050505"/>
          <w:spacing w:val="18"/>
        </w:rPr>
        <w:t xml:space="preserve"> </w:t>
      </w:r>
      <w:r w:rsidRPr="00772216">
        <w:rPr>
          <w:rFonts w:asciiTheme="minorHAnsi" w:eastAsia="Arial" w:hAnsiTheme="minorHAnsi" w:cstheme="minorHAnsi"/>
          <w:color w:val="050505"/>
        </w:rPr>
        <w:t>una</w:t>
      </w:r>
      <w:r w:rsidRPr="00772216">
        <w:rPr>
          <w:rFonts w:asciiTheme="minorHAnsi" w:eastAsia="Arial" w:hAnsiTheme="minorHAnsi" w:cstheme="minorHAnsi"/>
          <w:color w:val="050505"/>
          <w:spacing w:val="20"/>
        </w:rPr>
        <w:t xml:space="preserve"> </w:t>
      </w:r>
      <w:r w:rsidRPr="00772216">
        <w:rPr>
          <w:rFonts w:asciiTheme="minorHAnsi" w:eastAsia="Arial" w:hAnsiTheme="minorHAnsi" w:cstheme="minorHAnsi"/>
          <w:color w:val="050505"/>
        </w:rPr>
        <w:t>sola institución</w:t>
      </w:r>
      <w:r w:rsidRPr="00772216">
        <w:rPr>
          <w:rFonts w:asciiTheme="minorHAnsi" w:eastAsia="Arial" w:hAnsiTheme="minorHAnsi" w:cstheme="minorHAnsi"/>
          <w:color w:val="050505"/>
          <w:spacing w:val="41"/>
        </w:rPr>
        <w:t xml:space="preserve"> </w:t>
      </w:r>
      <w:r w:rsidRPr="00772216">
        <w:rPr>
          <w:rFonts w:asciiTheme="minorHAnsi" w:eastAsia="Arial" w:hAnsiTheme="minorHAnsi" w:cstheme="minorHAnsi"/>
          <w:color w:val="050505"/>
        </w:rPr>
        <w:t>pública</w:t>
      </w:r>
      <w:r w:rsidRPr="00772216">
        <w:rPr>
          <w:rFonts w:asciiTheme="minorHAnsi" w:eastAsia="Arial" w:hAnsiTheme="minorHAnsi" w:cstheme="minorHAnsi"/>
          <w:color w:val="050505"/>
          <w:spacing w:val="35"/>
        </w:rPr>
        <w:t xml:space="preserve"> </w:t>
      </w:r>
      <w:r w:rsidRPr="00772216">
        <w:rPr>
          <w:rFonts w:asciiTheme="minorHAnsi" w:eastAsia="Arial" w:hAnsiTheme="minorHAnsi" w:cstheme="minorHAnsi"/>
          <w:color w:val="050505"/>
        </w:rPr>
        <w:t>o</w:t>
      </w:r>
      <w:r w:rsidRPr="00772216">
        <w:rPr>
          <w:rFonts w:asciiTheme="minorHAnsi" w:eastAsia="Arial" w:hAnsiTheme="minorHAnsi" w:cstheme="minorHAnsi"/>
          <w:color w:val="050505"/>
          <w:spacing w:val="28"/>
        </w:rPr>
        <w:t xml:space="preserve"> </w:t>
      </w:r>
      <w:r w:rsidRPr="00772216">
        <w:rPr>
          <w:rFonts w:asciiTheme="minorHAnsi" w:eastAsia="Arial" w:hAnsiTheme="minorHAnsi" w:cstheme="minorHAnsi"/>
          <w:color w:val="050505"/>
        </w:rPr>
        <w:t>privada,</w:t>
      </w:r>
      <w:r w:rsidRPr="00772216">
        <w:rPr>
          <w:rFonts w:asciiTheme="minorHAnsi" w:eastAsia="Arial" w:hAnsiTheme="minorHAnsi" w:cstheme="minorHAnsi"/>
          <w:color w:val="050505"/>
          <w:spacing w:val="52"/>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33"/>
        </w:rPr>
        <w:t xml:space="preserve"> </w:t>
      </w:r>
      <w:r w:rsidRPr="00772216">
        <w:rPr>
          <w:rFonts w:asciiTheme="minorHAnsi" w:eastAsia="Arial" w:hAnsiTheme="minorHAnsi" w:cstheme="minorHAnsi"/>
          <w:color w:val="050505"/>
        </w:rPr>
        <w:t>manera</w:t>
      </w:r>
      <w:r w:rsidRPr="00772216">
        <w:rPr>
          <w:rFonts w:asciiTheme="minorHAnsi" w:eastAsia="Arial" w:hAnsiTheme="minorHAnsi" w:cstheme="minorHAnsi"/>
          <w:color w:val="050505"/>
          <w:spacing w:val="45"/>
        </w:rPr>
        <w:t xml:space="preserve"> </w:t>
      </w:r>
      <w:r w:rsidRPr="00772216">
        <w:rPr>
          <w:rFonts w:asciiTheme="minorHAnsi" w:eastAsia="Arial" w:hAnsiTheme="minorHAnsi" w:cstheme="minorHAnsi"/>
          <w:color w:val="050505"/>
        </w:rPr>
        <w:t>personal</w:t>
      </w:r>
      <w:r w:rsidRPr="00772216">
        <w:rPr>
          <w:rFonts w:asciiTheme="minorHAnsi" w:eastAsia="Arial" w:hAnsiTheme="minorHAnsi" w:cstheme="minorHAnsi"/>
          <w:color w:val="050505"/>
          <w:spacing w:val="35"/>
        </w:rPr>
        <w:t xml:space="preserve"> </w:t>
      </w:r>
      <w:r w:rsidRPr="00772216">
        <w:rPr>
          <w:rFonts w:asciiTheme="minorHAnsi" w:eastAsia="Arial" w:hAnsiTheme="minorHAnsi" w:cstheme="minorHAnsi"/>
          <w:color w:val="050505"/>
        </w:rPr>
        <w:t>y</w:t>
      </w:r>
      <w:r w:rsidRPr="00772216">
        <w:rPr>
          <w:rFonts w:asciiTheme="minorHAnsi" w:eastAsia="Arial" w:hAnsiTheme="minorHAnsi" w:cstheme="minorHAnsi"/>
          <w:color w:val="050505"/>
          <w:spacing w:val="15"/>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19"/>
        </w:rPr>
        <w:t xml:space="preserve"> </w:t>
      </w:r>
      <w:r w:rsidRPr="00772216">
        <w:rPr>
          <w:rFonts w:asciiTheme="minorHAnsi" w:eastAsia="Arial" w:hAnsiTheme="minorHAnsi" w:cstheme="minorHAnsi"/>
          <w:color w:val="050505"/>
        </w:rPr>
        <w:t>acuerdo</w:t>
      </w:r>
      <w:r w:rsidRPr="00772216">
        <w:rPr>
          <w:rFonts w:asciiTheme="minorHAnsi" w:eastAsia="Arial" w:hAnsiTheme="minorHAnsi" w:cstheme="minorHAnsi"/>
          <w:color w:val="050505"/>
          <w:spacing w:val="36"/>
        </w:rPr>
        <w:t xml:space="preserve"> </w:t>
      </w:r>
      <w:r w:rsidRPr="00772216">
        <w:rPr>
          <w:rFonts w:asciiTheme="minorHAnsi" w:eastAsia="Arial" w:hAnsiTheme="minorHAnsi" w:cstheme="minorHAnsi"/>
          <w:color w:val="050505"/>
        </w:rPr>
        <w:t>al</w:t>
      </w:r>
      <w:r w:rsidRPr="00772216">
        <w:rPr>
          <w:rFonts w:asciiTheme="minorHAnsi" w:eastAsia="Arial" w:hAnsiTheme="minorHAnsi" w:cstheme="minorHAnsi"/>
          <w:color w:val="050505"/>
          <w:spacing w:val="24"/>
        </w:rPr>
        <w:t xml:space="preserve"> </w:t>
      </w:r>
      <w:r w:rsidRPr="00772216">
        <w:rPr>
          <w:rFonts w:asciiTheme="minorHAnsi" w:eastAsia="Arial" w:hAnsiTheme="minorHAnsi" w:cstheme="minorHAnsi"/>
          <w:color w:val="050505"/>
          <w:w w:val="102"/>
        </w:rPr>
        <w:t xml:space="preserve">cronograma </w:t>
      </w:r>
      <w:r w:rsidRPr="00772216">
        <w:rPr>
          <w:rFonts w:asciiTheme="minorHAnsi" w:eastAsia="Arial" w:hAnsiTheme="minorHAnsi" w:cstheme="minorHAnsi"/>
          <w:color w:val="050505"/>
          <w:w w:val="101"/>
        </w:rPr>
        <w:t>establecid</w:t>
      </w:r>
      <w:r w:rsidRPr="00772216">
        <w:rPr>
          <w:rFonts w:asciiTheme="minorHAnsi" w:eastAsia="Arial" w:hAnsiTheme="minorHAnsi" w:cstheme="minorHAnsi"/>
          <w:color w:val="050505"/>
          <w:spacing w:val="-3"/>
          <w:w w:val="102"/>
        </w:rPr>
        <w:t>o</w:t>
      </w:r>
      <w:r w:rsidRPr="00772216">
        <w:rPr>
          <w:rFonts w:asciiTheme="minorHAnsi" w:eastAsia="Arial" w:hAnsiTheme="minorHAnsi" w:cstheme="minorHAnsi"/>
          <w:color w:val="1F1F1D"/>
          <w:w w:val="111"/>
        </w:rPr>
        <w:t>.</w:t>
      </w:r>
    </w:p>
    <w:p w14:paraId="44CB92EA" w14:textId="77777777" w:rsidR="001E01BB" w:rsidRPr="008E4D40" w:rsidRDefault="001E01BB" w:rsidP="005C77C5">
      <w:pPr>
        <w:pStyle w:val="Prrafodelista"/>
        <w:widowControl w:val="0"/>
        <w:numPr>
          <w:ilvl w:val="2"/>
          <w:numId w:val="134"/>
        </w:numPr>
        <w:tabs>
          <w:tab w:val="left" w:pos="1134"/>
        </w:tabs>
        <w:spacing w:after="0" w:line="240" w:lineRule="auto"/>
        <w:ind w:left="567" w:right="73" w:firstLine="0"/>
        <w:jc w:val="both"/>
        <w:rPr>
          <w:rFonts w:asciiTheme="minorHAnsi" w:hAnsiTheme="minorHAnsi" w:cstheme="minorHAnsi"/>
        </w:rPr>
      </w:pPr>
      <w:r w:rsidRPr="00772216">
        <w:rPr>
          <w:rFonts w:asciiTheme="minorHAnsi" w:eastAsia="Arial" w:hAnsiTheme="minorHAnsi" w:cstheme="minorHAnsi"/>
          <w:color w:val="050505"/>
        </w:rPr>
        <w:t>El</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postulante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para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inscribirse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la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modalidad</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ingreso</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ordinario,</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w w:val="101"/>
        </w:rPr>
        <w:t xml:space="preserve">deberá </w:t>
      </w:r>
      <w:r w:rsidRPr="00772216">
        <w:rPr>
          <w:rFonts w:asciiTheme="minorHAnsi" w:eastAsia="Arial" w:hAnsiTheme="minorHAnsi" w:cstheme="minorHAnsi"/>
          <w:color w:val="050505"/>
        </w:rPr>
        <w:t>presentar</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a</w:t>
      </w:r>
      <w:r w:rsidRPr="00772216">
        <w:rPr>
          <w:rFonts w:asciiTheme="minorHAnsi" w:eastAsia="Arial" w:hAnsiTheme="minorHAnsi" w:cstheme="minorHAnsi"/>
          <w:color w:val="050505"/>
          <w:spacing w:val="4"/>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2"/>
        </w:rPr>
        <w:t xml:space="preserve"> </w:t>
      </w:r>
      <w:r w:rsidRPr="00772216">
        <w:rPr>
          <w:rFonts w:asciiTheme="minorHAnsi" w:eastAsia="Arial" w:hAnsiTheme="minorHAnsi" w:cstheme="minorHAnsi"/>
          <w:color w:val="050505"/>
        </w:rPr>
        <w:t>institución</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rPr>
        <w:t>que</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postula,</w:t>
      </w:r>
      <w:r w:rsidRPr="00772216">
        <w:rPr>
          <w:rFonts w:asciiTheme="minorHAnsi" w:eastAsia="Arial" w:hAnsiTheme="minorHAnsi" w:cstheme="minorHAnsi"/>
          <w:color w:val="050505"/>
          <w:spacing w:val="15"/>
        </w:rPr>
        <w:t xml:space="preserve"> </w:t>
      </w:r>
      <w:r w:rsidRPr="00772216">
        <w:rPr>
          <w:rFonts w:asciiTheme="minorHAnsi" w:eastAsia="Arial" w:hAnsiTheme="minorHAnsi" w:cstheme="minorHAnsi"/>
          <w:color w:val="050505"/>
        </w:rPr>
        <w:t>los</w:t>
      </w:r>
      <w:r w:rsidRPr="00772216">
        <w:rPr>
          <w:rFonts w:asciiTheme="minorHAnsi" w:eastAsia="Arial" w:hAnsiTheme="minorHAnsi" w:cstheme="minorHAnsi"/>
          <w:color w:val="050505"/>
          <w:spacing w:val="12"/>
        </w:rPr>
        <w:t xml:space="preserve"> </w:t>
      </w:r>
      <w:r w:rsidRPr="00772216">
        <w:rPr>
          <w:rFonts w:asciiTheme="minorHAnsi" w:eastAsia="Arial" w:hAnsiTheme="minorHAnsi" w:cstheme="minorHAnsi"/>
          <w:color w:val="050505"/>
        </w:rPr>
        <w:t>siguientes</w:t>
      </w:r>
      <w:r w:rsidRPr="00772216">
        <w:rPr>
          <w:rFonts w:asciiTheme="minorHAnsi" w:eastAsia="Arial" w:hAnsiTheme="minorHAnsi" w:cstheme="minorHAnsi"/>
          <w:color w:val="050505"/>
          <w:spacing w:val="1"/>
        </w:rPr>
        <w:t xml:space="preserve"> </w:t>
      </w:r>
      <w:r w:rsidRPr="00772216">
        <w:rPr>
          <w:rFonts w:asciiTheme="minorHAnsi" w:eastAsia="Arial" w:hAnsiTheme="minorHAnsi" w:cstheme="minorHAnsi"/>
          <w:color w:val="050505"/>
        </w:rPr>
        <w:t>documentos:</w:t>
      </w:r>
    </w:p>
    <w:p w14:paraId="50CFE14A" w14:textId="77777777" w:rsidR="001E01BB" w:rsidRPr="00772216" w:rsidRDefault="001E01BB" w:rsidP="005C77C5">
      <w:pPr>
        <w:pStyle w:val="Prrafodelista"/>
        <w:widowControl w:val="0"/>
        <w:numPr>
          <w:ilvl w:val="0"/>
          <w:numId w:val="143"/>
        </w:numPr>
        <w:tabs>
          <w:tab w:val="left" w:pos="851"/>
        </w:tabs>
        <w:spacing w:after="0" w:line="240" w:lineRule="auto"/>
        <w:ind w:left="567" w:right="73" w:firstLine="0"/>
        <w:jc w:val="both"/>
        <w:rPr>
          <w:rFonts w:asciiTheme="minorHAnsi" w:eastAsia="Arial" w:hAnsiTheme="minorHAnsi" w:cstheme="minorHAnsi"/>
          <w:color w:val="050505"/>
          <w:w w:val="101"/>
        </w:rPr>
      </w:pPr>
      <w:r w:rsidRPr="00772216">
        <w:rPr>
          <w:rFonts w:asciiTheme="minorHAnsi" w:eastAsia="Arial" w:hAnsiTheme="minorHAnsi" w:cstheme="minorHAnsi"/>
          <w:color w:val="050505"/>
        </w:rPr>
        <w:t>Ficha</w:t>
      </w:r>
      <w:r w:rsidRPr="00772216">
        <w:rPr>
          <w:rFonts w:asciiTheme="minorHAnsi" w:eastAsia="Arial" w:hAnsiTheme="minorHAnsi" w:cstheme="minorHAnsi"/>
          <w:color w:val="050505"/>
          <w:spacing w:val="6"/>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2"/>
        </w:rPr>
        <w:t xml:space="preserve"> </w:t>
      </w:r>
      <w:r w:rsidRPr="00772216">
        <w:rPr>
          <w:rFonts w:asciiTheme="minorHAnsi" w:eastAsia="Arial" w:hAnsiTheme="minorHAnsi" w:cstheme="minorHAnsi"/>
          <w:color w:val="050505"/>
        </w:rPr>
        <w:t>inscripción</w:t>
      </w:r>
      <w:r w:rsidRPr="00772216">
        <w:rPr>
          <w:rFonts w:asciiTheme="minorHAnsi" w:eastAsia="Arial" w:hAnsiTheme="minorHAnsi" w:cstheme="minorHAnsi"/>
          <w:color w:val="050505"/>
          <w:spacing w:val="35"/>
        </w:rPr>
        <w:t xml:space="preserve"> </w:t>
      </w:r>
      <w:r w:rsidRPr="00772216">
        <w:rPr>
          <w:rFonts w:asciiTheme="minorHAnsi" w:eastAsia="Arial" w:hAnsiTheme="minorHAnsi" w:cstheme="minorHAnsi"/>
          <w:color w:val="050505"/>
        </w:rPr>
        <w:t>debidamente</w:t>
      </w:r>
      <w:r w:rsidRPr="00772216">
        <w:rPr>
          <w:rFonts w:asciiTheme="minorHAnsi" w:eastAsia="Arial" w:hAnsiTheme="minorHAnsi" w:cstheme="minorHAnsi"/>
          <w:color w:val="050505"/>
          <w:spacing w:val="14"/>
        </w:rPr>
        <w:t xml:space="preserve"> </w:t>
      </w:r>
      <w:r w:rsidRPr="00772216">
        <w:rPr>
          <w:rFonts w:asciiTheme="minorHAnsi" w:eastAsia="Arial" w:hAnsiTheme="minorHAnsi" w:cstheme="minorHAnsi"/>
          <w:color w:val="050505"/>
          <w:w w:val="101"/>
        </w:rPr>
        <w:t xml:space="preserve">llenada. </w:t>
      </w:r>
    </w:p>
    <w:p w14:paraId="5202BC42" w14:textId="77777777" w:rsidR="001E01BB" w:rsidRPr="00772216" w:rsidRDefault="001E01BB" w:rsidP="005C77C5">
      <w:pPr>
        <w:pStyle w:val="Prrafodelista"/>
        <w:widowControl w:val="0"/>
        <w:numPr>
          <w:ilvl w:val="0"/>
          <w:numId w:val="143"/>
        </w:numPr>
        <w:tabs>
          <w:tab w:val="left" w:pos="851"/>
        </w:tabs>
        <w:spacing w:after="0" w:line="240" w:lineRule="auto"/>
        <w:ind w:left="567" w:right="73" w:firstLine="0"/>
        <w:jc w:val="both"/>
        <w:rPr>
          <w:rFonts w:asciiTheme="minorHAnsi" w:eastAsia="Arial" w:hAnsiTheme="minorHAnsi" w:cstheme="minorHAnsi"/>
          <w:color w:val="050505"/>
          <w:w w:val="101"/>
        </w:rPr>
      </w:pPr>
      <w:r w:rsidRPr="00772216">
        <w:rPr>
          <w:rFonts w:asciiTheme="minorHAnsi" w:eastAsia="Arial" w:hAnsiTheme="minorHAnsi" w:cstheme="minorHAnsi"/>
          <w:color w:val="050505"/>
        </w:rPr>
        <w:t>Copia</w:t>
      </w:r>
      <w:r w:rsidRPr="00772216">
        <w:rPr>
          <w:rFonts w:asciiTheme="minorHAnsi" w:eastAsia="Arial" w:hAnsiTheme="minorHAnsi" w:cstheme="minorHAnsi"/>
          <w:color w:val="050505"/>
          <w:spacing w:val="12"/>
        </w:rPr>
        <w:t xml:space="preserve"> </w:t>
      </w:r>
      <w:r w:rsidRPr="00772216">
        <w:rPr>
          <w:rFonts w:asciiTheme="minorHAnsi" w:eastAsia="Arial" w:hAnsiTheme="minorHAnsi" w:cstheme="minorHAnsi"/>
          <w:color w:val="050505"/>
        </w:rPr>
        <w:t>fotostática</w:t>
      </w:r>
      <w:r w:rsidRPr="00772216">
        <w:rPr>
          <w:rFonts w:asciiTheme="minorHAnsi" w:eastAsia="Arial" w:hAnsiTheme="minorHAnsi" w:cstheme="minorHAnsi"/>
          <w:color w:val="050505"/>
          <w:spacing w:val="18"/>
        </w:rPr>
        <w:t xml:space="preserve"> </w:t>
      </w:r>
      <w:r w:rsidRPr="00772216">
        <w:rPr>
          <w:rFonts w:asciiTheme="minorHAnsi" w:eastAsia="Arial" w:hAnsiTheme="minorHAnsi" w:cstheme="minorHAnsi"/>
          <w:color w:val="050505"/>
        </w:rPr>
        <w:t>del</w:t>
      </w:r>
      <w:r w:rsidRPr="00772216">
        <w:rPr>
          <w:rFonts w:asciiTheme="minorHAnsi" w:eastAsia="Arial" w:hAnsiTheme="minorHAnsi" w:cstheme="minorHAnsi"/>
          <w:color w:val="050505"/>
          <w:spacing w:val="-3"/>
        </w:rPr>
        <w:t xml:space="preserve"> </w:t>
      </w:r>
      <w:r w:rsidRPr="00772216">
        <w:rPr>
          <w:rFonts w:asciiTheme="minorHAnsi" w:eastAsia="Arial" w:hAnsiTheme="minorHAnsi" w:cstheme="minorHAnsi"/>
          <w:color w:val="050505"/>
        </w:rPr>
        <w:t>DNI.</w:t>
      </w:r>
    </w:p>
    <w:p w14:paraId="4DFD0ACA" w14:textId="77777777" w:rsidR="001E01BB" w:rsidRPr="00772216" w:rsidRDefault="001E01BB" w:rsidP="005C77C5">
      <w:pPr>
        <w:pStyle w:val="Prrafodelista"/>
        <w:widowControl w:val="0"/>
        <w:numPr>
          <w:ilvl w:val="0"/>
          <w:numId w:val="143"/>
        </w:numPr>
        <w:tabs>
          <w:tab w:val="left" w:pos="851"/>
        </w:tabs>
        <w:spacing w:after="0" w:line="240" w:lineRule="auto"/>
        <w:ind w:left="567" w:right="73" w:firstLine="0"/>
        <w:jc w:val="both"/>
        <w:rPr>
          <w:rFonts w:asciiTheme="minorHAnsi" w:eastAsia="Arial" w:hAnsiTheme="minorHAnsi" w:cstheme="minorHAnsi"/>
        </w:rPr>
      </w:pPr>
      <w:r w:rsidRPr="00772216">
        <w:rPr>
          <w:rFonts w:asciiTheme="minorHAnsi" w:eastAsia="Arial" w:hAnsiTheme="minorHAnsi" w:cstheme="minorHAnsi"/>
          <w:color w:val="050505"/>
        </w:rPr>
        <w:t>Declaración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Jurada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(suscrita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por</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el</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postulante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y/o</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tutor)</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señalando</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lo siguiente:</w:t>
      </w:r>
    </w:p>
    <w:p w14:paraId="7F93C6EA" w14:textId="77777777" w:rsidR="001E01BB" w:rsidRPr="00772216" w:rsidRDefault="001E01BB" w:rsidP="005C77C5">
      <w:pPr>
        <w:pStyle w:val="Prrafodelista"/>
        <w:widowControl w:val="0"/>
        <w:numPr>
          <w:ilvl w:val="0"/>
          <w:numId w:val="144"/>
        </w:numPr>
        <w:tabs>
          <w:tab w:val="left" w:pos="993"/>
        </w:tabs>
        <w:spacing w:after="0" w:line="240" w:lineRule="auto"/>
        <w:ind w:left="709" w:right="73" w:firstLine="0"/>
        <w:jc w:val="both"/>
        <w:rPr>
          <w:rFonts w:asciiTheme="minorHAnsi" w:eastAsia="Arial" w:hAnsiTheme="minorHAnsi" w:cstheme="minorHAnsi"/>
          <w:color w:val="050505"/>
          <w:w w:val="101"/>
        </w:rPr>
      </w:pPr>
      <w:r w:rsidRPr="00772216">
        <w:rPr>
          <w:rFonts w:asciiTheme="minorHAnsi" w:eastAsia="Arial" w:hAnsiTheme="minorHAnsi" w:cstheme="minorHAnsi"/>
          <w:color w:val="050505"/>
        </w:rPr>
        <w:t>Aceptación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del</w:t>
      </w:r>
      <w:r w:rsidRPr="00772216">
        <w:rPr>
          <w:rFonts w:asciiTheme="minorHAnsi" w:eastAsia="Arial" w:hAnsiTheme="minorHAnsi" w:cstheme="minorHAnsi"/>
          <w:color w:val="050505"/>
          <w:spacing w:val="44"/>
        </w:rPr>
        <w:t xml:space="preserve"> </w:t>
      </w:r>
      <w:r w:rsidRPr="00772216">
        <w:rPr>
          <w:rFonts w:asciiTheme="minorHAnsi" w:eastAsia="Arial" w:hAnsiTheme="minorHAnsi" w:cstheme="minorHAnsi"/>
          <w:color w:val="050505"/>
        </w:rPr>
        <w:t>contenido</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textual</w:t>
      </w:r>
      <w:r w:rsidRPr="00772216">
        <w:rPr>
          <w:rFonts w:asciiTheme="minorHAnsi" w:eastAsia="Arial" w:hAnsiTheme="minorHAnsi" w:cstheme="minorHAnsi"/>
          <w:color w:val="050505"/>
          <w:spacing w:val="46"/>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48"/>
        </w:rPr>
        <w:t xml:space="preserve"> </w:t>
      </w:r>
      <w:r w:rsidRPr="00772216">
        <w:rPr>
          <w:rFonts w:asciiTheme="minorHAnsi" w:eastAsia="Arial" w:hAnsiTheme="minorHAnsi" w:cstheme="minorHAnsi"/>
          <w:color w:val="050505"/>
        </w:rPr>
        <w:t>las</w:t>
      </w:r>
      <w:r w:rsidRPr="00772216">
        <w:rPr>
          <w:rFonts w:asciiTheme="minorHAnsi" w:eastAsia="Arial" w:hAnsiTheme="minorHAnsi" w:cstheme="minorHAnsi"/>
          <w:color w:val="050505"/>
          <w:spacing w:val="52"/>
        </w:rPr>
        <w:t xml:space="preserve"> </w:t>
      </w:r>
      <w:r w:rsidRPr="00772216">
        <w:rPr>
          <w:rFonts w:asciiTheme="minorHAnsi" w:eastAsia="Arial" w:hAnsiTheme="minorHAnsi" w:cstheme="minorHAnsi"/>
          <w:color w:val="050505"/>
        </w:rPr>
        <w:t>normas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nacionales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del</w:t>
      </w:r>
      <w:r w:rsidRPr="00772216">
        <w:rPr>
          <w:rFonts w:asciiTheme="minorHAnsi" w:eastAsia="Arial" w:hAnsiTheme="minorHAnsi" w:cstheme="minorHAnsi"/>
          <w:color w:val="050505"/>
          <w:spacing w:val="41"/>
        </w:rPr>
        <w:t xml:space="preserve"> </w:t>
      </w:r>
      <w:r w:rsidRPr="00772216">
        <w:rPr>
          <w:rFonts w:asciiTheme="minorHAnsi" w:eastAsia="Arial" w:hAnsiTheme="minorHAnsi" w:cstheme="minorHAnsi"/>
          <w:color w:val="050505"/>
        </w:rPr>
        <w:t>concurso público</w:t>
      </w:r>
      <w:r w:rsidRPr="00772216">
        <w:rPr>
          <w:rFonts w:asciiTheme="minorHAnsi" w:eastAsia="Arial" w:hAnsiTheme="minorHAnsi" w:cstheme="minorHAnsi"/>
          <w:color w:val="050505"/>
          <w:spacing w:val="14"/>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3"/>
        </w:rPr>
        <w:t xml:space="preserve"> </w:t>
      </w:r>
      <w:r w:rsidRPr="00772216">
        <w:rPr>
          <w:rFonts w:asciiTheme="minorHAnsi" w:eastAsia="Arial" w:hAnsiTheme="minorHAnsi" w:cstheme="minorHAnsi"/>
          <w:color w:val="050505"/>
          <w:w w:val="101"/>
        </w:rPr>
        <w:t>admisión.</w:t>
      </w:r>
    </w:p>
    <w:p w14:paraId="6342EF8C" w14:textId="77777777" w:rsidR="001E01BB" w:rsidRPr="00772216" w:rsidRDefault="001E01BB" w:rsidP="005C77C5">
      <w:pPr>
        <w:pStyle w:val="Prrafodelista"/>
        <w:widowControl w:val="0"/>
        <w:numPr>
          <w:ilvl w:val="0"/>
          <w:numId w:val="144"/>
        </w:numPr>
        <w:tabs>
          <w:tab w:val="left" w:pos="993"/>
        </w:tabs>
        <w:spacing w:after="0" w:line="240" w:lineRule="auto"/>
        <w:ind w:left="709" w:right="73" w:firstLine="0"/>
        <w:jc w:val="both"/>
        <w:rPr>
          <w:rFonts w:asciiTheme="minorHAnsi" w:eastAsia="Arial" w:hAnsiTheme="minorHAnsi" w:cstheme="minorHAnsi"/>
          <w:color w:val="050505"/>
          <w:w w:val="101"/>
        </w:rPr>
      </w:pPr>
      <w:r w:rsidRPr="00772216">
        <w:rPr>
          <w:rFonts w:asciiTheme="minorHAnsi" w:eastAsia="Arial" w:hAnsiTheme="minorHAnsi" w:cstheme="minorHAnsi"/>
          <w:color w:val="050505"/>
        </w:rPr>
        <w:t>No</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rPr>
        <w:t>registrar</w:t>
      </w:r>
      <w:r w:rsidRPr="00772216">
        <w:rPr>
          <w:rFonts w:asciiTheme="minorHAnsi" w:eastAsia="Arial" w:hAnsiTheme="minorHAnsi" w:cstheme="minorHAnsi"/>
          <w:color w:val="050505"/>
          <w:spacing w:val="12"/>
        </w:rPr>
        <w:t xml:space="preserve"> </w:t>
      </w:r>
      <w:r w:rsidRPr="00772216">
        <w:rPr>
          <w:rFonts w:asciiTheme="minorHAnsi" w:eastAsia="Arial" w:hAnsiTheme="minorHAnsi" w:cstheme="minorHAnsi"/>
          <w:color w:val="050505"/>
        </w:rPr>
        <w:t>antecedentes</w:t>
      </w:r>
      <w:r w:rsidRPr="00772216">
        <w:rPr>
          <w:rFonts w:asciiTheme="minorHAnsi" w:eastAsia="Arial" w:hAnsiTheme="minorHAnsi" w:cstheme="minorHAnsi"/>
          <w:color w:val="050505"/>
          <w:spacing w:val="14"/>
        </w:rPr>
        <w:t xml:space="preserve"> </w:t>
      </w:r>
      <w:r w:rsidRPr="00772216">
        <w:rPr>
          <w:rFonts w:asciiTheme="minorHAnsi" w:eastAsia="Arial" w:hAnsiTheme="minorHAnsi" w:cstheme="minorHAnsi"/>
          <w:color w:val="050505"/>
        </w:rPr>
        <w:t>penales,</w:t>
      </w:r>
      <w:r w:rsidRPr="00772216">
        <w:rPr>
          <w:rFonts w:asciiTheme="minorHAnsi" w:eastAsia="Arial" w:hAnsiTheme="minorHAnsi" w:cstheme="minorHAnsi"/>
          <w:color w:val="050505"/>
          <w:spacing w:val="14"/>
        </w:rPr>
        <w:t xml:space="preserve"> </w:t>
      </w:r>
      <w:r w:rsidRPr="00772216">
        <w:rPr>
          <w:rFonts w:asciiTheme="minorHAnsi" w:eastAsia="Arial" w:hAnsiTheme="minorHAnsi" w:cstheme="minorHAnsi"/>
          <w:color w:val="050505"/>
        </w:rPr>
        <w:t>judiciales</w:t>
      </w:r>
      <w:r w:rsidRPr="00772216">
        <w:rPr>
          <w:rFonts w:asciiTheme="minorHAnsi" w:eastAsia="Arial" w:hAnsiTheme="minorHAnsi" w:cstheme="minorHAnsi"/>
          <w:color w:val="050505"/>
          <w:spacing w:val="24"/>
        </w:rPr>
        <w:t xml:space="preserve"> </w:t>
      </w:r>
      <w:r w:rsidRPr="00772216">
        <w:rPr>
          <w:rFonts w:asciiTheme="minorHAnsi" w:eastAsia="Arial" w:hAnsiTheme="minorHAnsi" w:cstheme="minorHAnsi"/>
          <w:color w:val="050505"/>
        </w:rPr>
        <w:t>o</w:t>
      </w:r>
      <w:r w:rsidRPr="00772216">
        <w:rPr>
          <w:rFonts w:asciiTheme="minorHAnsi" w:eastAsia="Arial" w:hAnsiTheme="minorHAnsi" w:cstheme="minorHAnsi"/>
          <w:color w:val="050505"/>
          <w:spacing w:val="3"/>
        </w:rPr>
        <w:t xml:space="preserve"> </w:t>
      </w:r>
      <w:r w:rsidRPr="00772216">
        <w:rPr>
          <w:rFonts w:asciiTheme="minorHAnsi" w:eastAsia="Arial" w:hAnsiTheme="minorHAnsi" w:cstheme="minorHAnsi"/>
          <w:color w:val="050505"/>
        </w:rPr>
        <w:t>policiales.</w:t>
      </w:r>
    </w:p>
    <w:p w14:paraId="19ECC778" w14:textId="77777777" w:rsidR="001E01BB" w:rsidRPr="00772216" w:rsidRDefault="001E01BB" w:rsidP="005C77C5">
      <w:pPr>
        <w:pStyle w:val="Prrafodelista"/>
        <w:widowControl w:val="0"/>
        <w:numPr>
          <w:ilvl w:val="0"/>
          <w:numId w:val="144"/>
        </w:numPr>
        <w:tabs>
          <w:tab w:val="left" w:pos="993"/>
        </w:tabs>
        <w:spacing w:after="0" w:line="240" w:lineRule="auto"/>
        <w:ind w:left="709" w:right="73" w:firstLine="0"/>
        <w:jc w:val="both"/>
        <w:rPr>
          <w:rFonts w:asciiTheme="minorHAnsi" w:eastAsia="Arial" w:hAnsiTheme="minorHAnsi" w:cstheme="minorHAnsi"/>
          <w:color w:val="050505"/>
          <w:w w:val="101"/>
        </w:rPr>
      </w:pPr>
      <w:r w:rsidRPr="00772216">
        <w:rPr>
          <w:rFonts w:asciiTheme="minorHAnsi" w:eastAsia="Arial" w:hAnsiTheme="minorHAnsi" w:cstheme="minorHAnsi"/>
          <w:color w:val="050505"/>
        </w:rPr>
        <w:t>Haber</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aprobado</w:t>
      </w:r>
      <w:r w:rsidRPr="00772216">
        <w:rPr>
          <w:rFonts w:asciiTheme="minorHAnsi" w:eastAsia="Arial" w:hAnsiTheme="minorHAnsi" w:cstheme="minorHAnsi"/>
          <w:color w:val="050505"/>
          <w:spacing w:val="26"/>
        </w:rPr>
        <w:t xml:space="preserve"> </w:t>
      </w:r>
      <w:r w:rsidRPr="00772216">
        <w:rPr>
          <w:rFonts w:asciiTheme="minorHAnsi" w:eastAsia="Arial" w:hAnsiTheme="minorHAnsi" w:cstheme="minorHAnsi"/>
          <w:color w:val="050505"/>
        </w:rPr>
        <w:t>los</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estudios</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4"/>
        </w:rPr>
        <w:t xml:space="preserve"> </w:t>
      </w:r>
      <w:r w:rsidRPr="00772216">
        <w:rPr>
          <w:rFonts w:asciiTheme="minorHAnsi" w:eastAsia="Arial" w:hAnsiTheme="minorHAnsi" w:cstheme="minorHAnsi"/>
          <w:color w:val="050505"/>
        </w:rPr>
        <w:t>etapa</w:t>
      </w:r>
      <w:r w:rsidRPr="00772216">
        <w:rPr>
          <w:rFonts w:asciiTheme="minorHAnsi" w:eastAsia="Arial" w:hAnsiTheme="minorHAnsi" w:cstheme="minorHAnsi"/>
          <w:color w:val="050505"/>
          <w:spacing w:val="11"/>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Educación</w:t>
      </w:r>
      <w:r w:rsidRPr="00772216">
        <w:rPr>
          <w:rFonts w:asciiTheme="minorHAnsi" w:eastAsia="Arial" w:hAnsiTheme="minorHAnsi" w:cstheme="minorHAnsi"/>
          <w:color w:val="050505"/>
          <w:spacing w:val="15"/>
        </w:rPr>
        <w:t xml:space="preserve"> </w:t>
      </w:r>
      <w:r w:rsidRPr="00772216">
        <w:rPr>
          <w:rFonts w:asciiTheme="minorHAnsi" w:eastAsia="Arial" w:hAnsiTheme="minorHAnsi" w:cstheme="minorHAnsi"/>
          <w:color w:val="050505"/>
        </w:rPr>
        <w:t>Básica</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1"/>
        </w:rPr>
        <w:t xml:space="preserve"> </w:t>
      </w:r>
      <w:r w:rsidRPr="00772216">
        <w:rPr>
          <w:rFonts w:asciiTheme="minorHAnsi" w:eastAsia="Arial" w:hAnsiTheme="minorHAnsi" w:cstheme="minorHAnsi"/>
          <w:color w:val="050505"/>
        </w:rPr>
        <w:t>cualquiera de</w:t>
      </w:r>
      <w:r w:rsidRPr="00772216">
        <w:rPr>
          <w:rFonts w:asciiTheme="minorHAnsi" w:eastAsia="Arial" w:hAnsiTheme="minorHAnsi" w:cstheme="minorHAnsi"/>
          <w:color w:val="050505"/>
          <w:spacing w:val="8"/>
        </w:rPr>
        <w:t xml:space="preserve"> </w:t>
      </w:r>
      <w:r w:rsidRPr="00772216">
        <w:rPr>
          <w:rFonts w:asciiTheme="minorHAnsi" w:eastAsia="Arial" w:hAnsiTheme="minorHAnsi" w:cstheme="minorHAnsi"/>
          <w:color w:val="050505"/>
        </w:rPr>
        <w:t>sus</w:t>
      </w:r>
      <w:r w:rsidRPr="00772216">
        <w:rPr>
          <w:rFonts w:asciiTheme="minorHAnsi" w:eastAsia="Arial" w:hAnsiTheme="minorHAnsi" w:cstheme="minorHAnsi"/>
          <w:color w:val="050505"/>
          <w:spacing w:val="2"/>
        </w:rPr>
        <w:t xml:space="preserve"> </w:t>
      </w:r>
      <w:r w:rsidRPr="00772216">
        <w:rPr>
          <w:rFonts w:asciiTheme="minorHAnsi" w:eastAsia="Arial" w:hAnsiTheme="minorHAnsi" w:cstheme="minorHAnsi"/>
          <w:color w:val="050505"/>
          <w:w w:val="102"/>
        </w:rPr>
        <w:t>modalidades.</w:t>
      </w:r>
    </w:p>
    <w:p w14:paraId="2BAD18DE" w14:textId="77777777" w:rsidR="001E01BB" w:rsidRPr="00772216" w:rsidRDefault="001E01BB" w:rsidP="005C77C5">
      <w:pPr>
        <w:pStyle w:val="Prrafodelista"/>
        <w:widowControl w:val="0"/>
        <w:numPr>
          <w:ilvl w:val="0"/>
          <w:numId w:val="144"/>
        </w:numPr>
        <w:tabs>
          <w:tab w:val="left" w:pos="993"/>
        </w:tabs>
        <w:spacing w:after="0" w:line="240" w:lineRule="auto"/>
        <w:ind w:left="709" w:right="73" w:firstLine="0"/>
        <w:jc w:val="both"/>
        <w:rPr>
          <w:rFonts w:asciiTheme="minorHAnsi" w:eastAsia="Arial" w:hAnsiTheme="minorHAnsi" w:cstheme="minorHAnsi"/>
          <w:color w:val="050505"/>
          <w:w w:val="101"/>
        </w:rPr>
      </w:pPr>
      <w:r w:rsidRPr="00772216">
        <w:rPr>
          <w:rFonts w:asciiTheme="minorHAnsi" w:eastAsia="Arial" w:hAnsiTheme="minorHAnsi" w:cstheme="minorHAnsi"/>
          <w:color w:val="050505"/>
        </w:rPr>
        <w:t>Veracidad</w:t>
      </w:r>
      <w:r w:rsidRPr="00772216">
        <w:rPr>
          <w:rFonts w:asciiTheme="minorHAnsi" w:eastAsia="Arial" w:hAnsiTheme="minorHAnsi" w:cstheme="minorHAnsi"/>
          <w:color w:val="050505"/>
          <w:spacing w:val="20"/>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6"/>
        </w:rPr>
        <w:t xml:space="preserve"> </w:t>
      </w:r>
      <w:r w:rsidRPr="00772216">
        <w:rPr>
          <w:rFonts w:asciiTheme="minorHAnsi" w:eastAsia="Arial" w:hAnsiTheme="minorHAnsi" w:cstheme="minorHAnsi"/>
          <w:color w:val="050505"/>
        </w:rPr>
        <w:t>información</w:t>
      </w:r>
      <w:r w:rsidRPr="00772216">
        <w:rPr>
          <w:rFonts w:asciiTheme="minorHAnsi" w:eastAsia="Arial" w:hAnsiTheme="minorHAnsi" w:cstheme="minorHAnsi"/>
          <w:color w:val="050505"/>
          <w:spacing w:val="15"/>
        </w:rPr>
        <w:t xml:space="preserve"> </w:t>
      </w:r>
      <w:r w:rsidRPr="00772216">
        <w:rPr>
          <w:rFonts w:asciiTheme="minorHAnsi" w:eastAsia="Arial" w:hAnsiTheme="minorHAnsi" w:cstheme="minorHAnsi"/>
          <w:color w:val="050505"/>
        </w:rPr>
        <w:t>y</w:t>
      </w:r>
      <w:r w:rsidRPr="00772216">
        <w:rPr>
          <w:rFonts w:asciiTheme="minorHAnsi" w:eastAsia="Arial" w:hAnsiTheme="minorHAnsi" w:cstheme="minorHAnsi"/>
          <w:color w:val="050505"/>
          <w:spacing w:val="-1"/>
        </w:rPr>
        <w:t xml:space="preserve"> </w:t>
      </w:r>
      <w:r w:rsidRPr="00772216">
        <w:rPr>
          <w:rFonts w:asciiTheme="minorHAnsi" w:eastAsia="Arial" w:hAnsiTheme="minorHAnsi" w:cstheme="minorHAnsi"/>
          <w:color w:val="050505"/>
        </w:rPr>
        <w:t>documentación</w:t>
      </w:r>
      <w:r w:rsidRPr="00772216">
        <w:rPr>
          <w:rFonts w:asciiTheme="minorHAnsi" w:eastAsia="Arial" w:hAnsiTheme="minorHAnsi" w:cstheme="minorHAnsi"/>
          <w:color w:val="050505"/>
          <w:spacing w:val="22"/>
        </w:rPr>
        <w:t xml:space="preserve"> </w:t>
      </w:r>
      <w:r w:rsidRPr="00772216">
        <w:rPr>
          <w:rFonts w:asciiTheme="minorHAnsi" w:eastAsia="Arial" w:hAnsiTheme="minorHAnsi" w:cstheme="minorHAnsi"/>
          <w:color w:val="050505"/>
        </w:rPr>
        <w:t>presentada</w:t>
      </w:r>
    </w:p>
    <w:p w14:paraId="2A9FC10F" w14:textId="77777777" w:rsidR="001E01BB" w:rsidRPr="00EC3DDD" w:rsidRDefault="001E01BB" w:rsidP="005C77C5">
      <w:pPr>
        <w:pStyle w:val="Prrafodelista"/>
        <w:widowControl w:val="0"/>
        <w:numPr>
          <w:ilvl w:val="0"/>
          <w:numId w:val="143"/>
        </w:numPr>
        <w:tabs>
          <w:tab w:val="left" w:pos="851"/>
        </w:tabs>
        <w:spacing w:after="0" w:line="240" w:lineRule="auto"/>
        <w:ind w:left="567" w:right="73" w:firstLine="0"/>
        <w:jc w:val="both"/>
        <w:rPr>
          <w:rFonts w:asciiTheme="minorHAnsi" w:eastAsia="Arial" w:hAnsiTheme="minorHAnsi" w:cstheme="minorHAnsi"/>
          <w:color w:val="050505"/>
          <w:w w:val="101"/>
        </w:rPr>
      </w:pPr>
      <w:r w:rsidRPr="00772216">
        <w:rPr>
          <w:rFonts w:asciiTheme="minorHAnsi" w:eastAsia="Arial" w:hAnsiTheme="minorHAnsi" w:cstheme="minorHAnsi"/>
          <w:color w:val="050505"/>
        </w:rPr>
        <w:t>Dos</w:t>
      </w:r>
      <w:r w:rsidRPr="00772216">
        <w:rPr>
          <w:rFonts w:asciiTheme="minorHAnsi" w:eastAsia="Arial" w:hAnsiTheme="minorHAnsi" w:cstheme="minorHAnsi"/>
          <w:color w:val="050505"/>
          <w:spacing w:val="12"/>
        </w:rPr>
        <w:t xml:space="preserve"> </w:t>
      </w:r>
      <w:r w:rsidRPr="00772216">
        <w:rPr>
          <w:rFonts w:asciiTheme="minorHAnsi" w:eastAsia="Arial" w:hAnsiTheme="minorHAnsi" w:cstheme="minorHAnsi"/>
          <w:color w:val="050505"/>
        </w:rPr>
        <w:t>fotografías</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rPr>
        <w:t>actualizadas</w:t>
      </w:r>
      <w:r w:rsidRPr="00772216">
        <w:rPr>
          <w:rFonts w:asciiTheme="minorHAnsi" w:eastAsia="Arial" w:hAnsiTheme="minorHAnsi" w:cstheme="minorHAnsi"/>
          <w:color w:val="050505"/>
          <w:spacing w:val="16"/>
        </w:rPr>
        <w:t xml:space="preserve"> </w:t>
      </w:r>
      <w:r w:rsidRPr="00772216">
        <w:rPr>
          <w:rFonts w:asciiTheme="minorHAnsi" w:eastAsia="Arial" w:hAnsiTheme="minorHAnsi" w:cstheme="minorHAnsi"/>
          <w:color w:val="050505"/>
        </w:rPr>
        <w:t>tamaño</w:t>
      </w:r>
      <w:r w:rsidRPr="00772216">
        <w:rPr>
          <w:rFonts w:asciiTheme="minorHAnsi" w:eastAsia="Arial" w:hAnsiTheme="minorHAnsi" w:cstheme="minorHAnsi"/>
          <w:color w:val="050505"/>
          <w:spacing w:val="14"/>
        </w:rPr>
        <w:t xml:space="preserve"> </w:t>
      </w:r>
      <w:r w:rsidRPr="00772216">
        <w:rPr>
          <w:rFonts w:asciiTheme="minorHAnsi" w:eastAsia="Arial" w:hAnsiTheme="minorHAnsi" w:cstheme="minorHAnsi"/>
          <w:color w:val="050505"/>
        </w:rPr>
        <w:t>carné</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5"/>
        </w:rPr>
        <w:t xml:space="preserve"> </w:t>
      </w:r>
      <w:r w:rsidRPr="00772216">
        <w:rPr>
          <w:rFonts w:asciiTheme="minorHAnsi" w:eastAsia="Arial" w:hAnsiTheme="minorHAnsi" w:cstheme="minorHAnsi"/>
          <w:color w:val="050505"/>
        </w:rPr>
        <w:t>fondo</w:t>
      </w:r>
      <w:r w:rsidRPr="00772216">
        <w:rPr>
          <w:rFonts w:asciiTheme="minorHAnsi" w:eastAsia="Arial" w:hAnsiTheme="minorHAnsi" w:cstheme="minorHAnsi"/>
          <w:color w:val="050505"/>
          <w:spacing w:val="5"/>
        </w:rPr>
        <w:t xml:space="preserve"> </w:t>
      </w:r>
      <w:r w:rsidRPr="00772216">
        <w:rPr>
          <w:rFonts w:asciiTheme="minorHAnsi" w:eastAsia="Arial" w:hAnsiTheme="minorHAnsi" w:cstheme="minorHAnsi"/>
          <w:color w:val="050505"/>
          <w:w w:val="103"/>
        </w:rPr>
        <w:t>blanc</w:t>
      </w:r>
      <w:r w:rsidRPr="00772216">
        <w:rPr>
          <w:rFonts w:asciiTheme="minorHAnsi" w:eastAsia="Arial" w:hAnsiTheme="minorHAnsi" w:cstheme="minorHAnsi"/>
          <w:color w:val="050505"/>
          <w:spacing w:val="-4"/>
          <w:w w:val="103"/>
        </w:rPr>
        <w:t>o</w:t>
      </w:r>
      <w:r w:rsidRPr="00772216">
        <w:rPr>
          <w:rFonts w:asciiTheme="minorHAnsi" w:eastAsia="Arial" w:hAnsiTheme="minorHAnsi" w:cstheme="minorHAnsi"/>
          <w:color w:val="1F1F1F"/>
          <w:w w:val="112"/>
        </w:rPr>
        <w:t>.</w:t>
      </w:r>
    </w:p>
    <w:p w14:paraId="4DBE3012" w14:textId="77777777" w:rsidR="001E01BB" w:rsidRPr="00772216" w:rsidRDefault="001E01BB" w:rsidP="005C77C5">
      <w:pPr>
        <w:pStyle w:val="Prrafodelista"/>
        <w:widowControl w:val="0"/>
        <w:numPr>
          <w:ilvl w:val="2"/>
          <w:numId w:val="134"/>
        </w:numPr>
        <w:tabs>
          <w:tab w:val="left" w:pos="1134"/>
        </w:tabs>
        <w:spacing w:after="0" w:line="240" w:lineRule="auto"/>
        <w:ind w:left="567" w:right="73" w:firstLine="0"/>
        <w:jc w:val="both"/>
        <w:rPr>
          <w:rFonts w:asciiTheme="minorHAnsi" w:eastAsia="Arial" w:hAnsiTheme="minorHAnsi" w:cstheme="minorHAnsi"/>
        </w:rPr>
      </w:pPr>
      <w:r w:rsidRPr="00772216">
        <w:rPr>
          <w:rFonts w:asciiTheme="minorHAnsi" w:eastAsia="Arial" w:hAnsiTheme="minorHAnsi" w:cstheme="minorHAnsi"/>
          <w:color w:val="050505"/>
        </w:rPr>
        <w:t>El</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postulante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para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inscribirse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la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modalidad</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ingreso</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por</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exoneración, además</w:t>
      </w:r>
      <w:r w:rsidRPr="00772216">
        <w:rPr>
          <w:rFonts w:asciiTheme="minorHAnsi" w:eastAsia="Arial" w:hAnsiTheme="minorHAnsi" w:cstheme="minorHAnsi"/>
          <w:color w:val="050505"/>
          <w:spacing w:val="24"/>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1"/>
        </w:rPr>
        <w:t xml:space="preserve"> </w:t>
      </w:r>
      <w:r w:rsidRPr="00772216">
        <w:rPr>
          <w:rFonts w:asciiTheme="minorHAnsi" w:eastAsia="Arial" w:hAnsiTheme="minorHAnsi" w:cstheme="minorHAnsi"/>
          <w:color w:val="050505"/>
        </w:rPr>
        <w:t>los</w:t>
      </w:r>
      <w:r w:rsidRPr="00772216">
        <w:rPr>
          <w:rFonts w:asciiTheme="minorHAnsi" w:eastAsia="Arial" w:hAnsiTheme="minorHAnsi" w:cstheme="minorHAnsi"/>
          <w:color w:val="050505"/>
          <w:spacing w:val="12"/>
        </w:rPr>
        <w:t xml:space="preserve"> </w:t>
      </w:r>
      <w:r w:rsidRPr="00772216">
        <w:rPr>
          <w:rFonts w:asciiTheme="minorHAnsi" w:eastAsia="Arial" w:hAnsiTheme="minorHAnsi" w:cstheme="minorHAnsi"/>
          <w:color w:val="050505"/>
        </w:rPr>
        <w:t>documentos</w:t>
      </w:r>
      <w:r w:rsidRPr="00772216">
        <w:rPr>
          <w:rFonts w:asciiTheme="minorHAnsi" w:eastAsia="Arial" w:hAnsiTheme="minorHAnsi" w:cstheme="minorHAnsi"/>
          <w:color w:val="050505"/>
          <w:spacing w:val="8"/>
        </w:rPr>
        <w:t xml:space="preserve"> </w:t>
      </w:r>
      <w:r w:rsidRPr="00772216">
        <w:rPr>
          <w:rFonts w:asciiTheme="minorHAnsi" w:eastAsia="Arial" w:hAnsiTheme="minorHAnsi" w:cstheme="minorHAnsi"/>
          <w:color w:val="050505"/>
        </w:rPr>
        <w:t>anteriores</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w w:val="102"/>
        </w:rPr>
        <w:t>presentará:</w:t>
      </w:r>
    </w:p>
    <w:p w14:paraId="1446F14B" w14:textId="77777777" w:rsidR="001E01BB" w:rsidRPr="00772216" w:rsidRDefault="001E01BB" w:rsidP="005C77C5">
      <w:pPr>
        <w:pStyle w:val="Prrafodelista"/>
        <w:widowControl w:val="0"/>
        <w:numPr>
          <w:ilvl w:val="0"/>
          <w:numId w:val="145"/>
        </w:numPr>
        <w:tabs>
          <w:tab w:val="left" w:pos="851"/>
        </w:tabs>
        <w:spacing w:after="0" w:line="240" w:lineRule="auto"/>
        <w:ind w:left="567" w:right="73" w:firstLine="0"/>
        <w:jc w:val="both"/>
        <w:rPr>
          <w:rFonts w:asciiTheme="minorHAnsi" w:eastAsia="Arial" w:hAnsiTheme="minorHAnsi" w:cstheme="minorHAnsi"/>
          <w:color w:val="050505"/>
          <w:w w:val="101"/>
        </w:rPr>
      </w:pPr>
      <w:r w:rsidRPr="00772216">
        <w:rPr>
          <w:rFonts w:asciiTheme="minorHAnsi" w:eastAsia="Arial" w:hAnsiTheme="minorHAnsi" w:cstheme="minorHAnsi"/>
          <w:color w:val="050505"/>
        </w:rPr>
        <w:t>Egresado</w:t>
      </w:r>
      <w:r w:rsidRPr="00772216">
        <w:rPr>
          <w:rFonts w:asciiTheme="minorHAnsi" w:eastAsia="Arial" w:hAnsiTheme="minorHAnsi" w:cstheme="minorHAnsi"/>
          <w:color w:val="050505"/>
          <w:spacing w:val="43"/>
        </w:rPr>
        <w:t xml:space="preserve"> </w:t>
      </w:r>
      <w:r w:rsidRPr="00772216">
        <w:rPr>
          <w:rFonts w:asciiTheme="minorHAnsi" w:eastAsia="Arial" w:hAnsiTheme="minorHAnsi" w:cstheme="minorHAnsi"/>
          <w:color w:val="050505"/>
        </w:rPr>
        <w:t>del</w:t>
      </w:r>
      <w:r w:rsidRPr="00772216">
        <w:rPr>
          <w:rFonts w:asciiTheme="minorHAnsi" w:eastAsia="Arial" w:hAnsiTheme="minorHAnsi" w:cstheme="minorHAnsi"/>
          <w:color w:val="050505"/>
          <w:spacing w:val="31"/>
        </w:rPr>
        <w:t xml:space="preserve"> </w:t>
      </w:r>
      <w:r w:rsidRPr="00772216">
        <w:rPr>
          <w:rFonts w:asciiTheme="minorHAnsi" w:eastAsia="Arial" w:hAnsiTheme="minorHAnsi" w:cstheme="minorHAnsi"/>
          <w:color w:val="050505"/>
        </w:rPr>
        <w:t>Colegio</w:t>
      </w:r>
      <w:r w:rsidRPr="00772216">
        <w:rPr>
          <w:rFonts w:asciiTheme="minorHAnsi" w:eastAsia="Arial" w:hAnsiTheme="minorHAnsi" w:cstheme="minorHAnsi"/>
          <w:color w:val="050505"/>
          <w:spacing w:val="41"/>
        </w:rPr>
        <w:t xml:space="preserve"> </w:t>
      </w:r>
      <w:r w:rsidRPr="00772216">
        <w:rPr>
          <w:rFonts w:asciiTheme="minorHAnsi" w:eastAsia="Arial" w:hAnsiTheme="minorHAnsi" w:cstheme="minorHAnsi"/>
          <w:color w:val="050505"/>
        </w:rPr>
        <w:t>Mayor</w:t>
      </w:r>
      <w:r w:rsidRPr="00772216">
        <w:rPr>
          <w:rFonts w:asciiTheme="minorHAnsi" w:eastAsia="Arial" w:hAnsiTheme="minorHAnsi" w:cstheme="minorHAnsi"/>
          <w:color w:val="050505"/>
          <w:spacing w:val="42"/>
        </w:rPr>
        <w:t xml:space="preserve"> </w:t>
      </w:r>
      <w:r w:rsidRPr="00772216">
        <w:rPr>
          <w:rFonts w:asciiTheme="minorHAnsi" w:eastAsia="Arial" w:hAnsiTheme="minorHAnsi" w:cstheme="minorHAnsi"/>
          <w:color w:val="050505"/>
        </w:rPr>
        <w:t>Secundario</w:t>
      </w:r>
      <w:r w:rsidRPr="00772216">
        <w:rPr>
          <w:rFonts w:asciiTheme="minorHAnsi" w:eastAsia="Arial" w:hAnsiTheme="minorHAnsi" w:cstheme="minorHAnsi"/>
          <w:color w:val="050505"/>
          <w:spacing w:val="39"/>
        </w:rPr>
        <w:t xml:space="preserve"> </w:t>
      </w:r>
      <w:r w:rsidRPr="00772216">
        <w:rPr>
          <w:rFonts w:asciiTheme="minorHAnsi" w:eastAsia="Arial" w:hAnsiTheme="minorHAnsi" w:cstheme="minorHAnsi"/>
          <w:color w:val="050505"/>
        </w:rPr>
        <w:t>Presidente</w:t>
      </w:r>
      <w:r w:rsidRPr="00772216">
        <w:rPr>
          <w:rFonts w:asciiTheme="minorHAnsi" w:eastAsia="Arial" w:hAnsiTheme="minorHAnsi" w:cstheme="minorHAnsi"/>
          <w:color w:val="050505"/>
          <w:spacing w:val="35"/>
        </w:rPr>
        <w:t xml:space="preserve"> </w:t>
      </w:r>
      <w:r w:rsidRPr="00772216">
        <w:rPr>
          <w:rFonts w:asciiTheme="minorHAnsi" w:eastAsia="Arial" w:hAnsiTheme="minorHAnsi" w:cstheme="minorHAnsi"/>
          <w:color w:val="050505"/>
        </w:rPr>
        <w:t>del</w:t>
      </w:r>
      <w:r w:rsidRPr="00772216">
        <w:rPr>
          <w:rFonts w:asciiTheme="minorHAnsi" w:eastAsia="Arial" w:hAnsiTheme="minorHAnsi" w:cstheme="minorHAnsi"/>
          <w:color w:val="050505"/>
          <w:spacing w:val="26"/>
        </w:rPr>
        <w:t xml:space="preserve"> </w:t>
      </w:r>
      <w:r w:rsidRPr="00772216">
        <w:rPr>
          <w:rFonts w:asciiTheme="minorHAnsi" w:eastAsia="Arial" w:hAnsiTheme="minorHAnsi" w:cstheme="minorHAnsi"/>
          <w:color w:val="050505"/>
        </w:rPr>
        <w:t>Perú:</w:t>
      </w:r>
      <w:r w:rsidRPr="00772216">
        <w:rPr>
          <w:rFonts w:asciiTheme="minorHAnsi" w:eastAsia="Arial" w:hAnsiTheme="minorHAnsi" w:cstheme="minorHAnsi"/>
          <w:color w:val="050505"/>
          <w:spacing w:val="21"/>
        </w:rPr>
        <w:t xml:space="preserve"> </w:t>
      </w:r>
      <w:r w:rsidRPr="00772216">
        <w:rPr>
          <w:rFonts w:asciiTheme="minorHAnsi" w:eastAsia="Arial" w:hAnsiTheme="minorHAnsi" w:cstheme="minorHAnsi"/>
          <w:color w:val="050505"/>
        </w:rPr>
        <w:t>certificado</w:t>
      </w:r>
      <w:r w:rsidRPr="00772216">
        <w:rPr>
          <w:rFonts w:asciiTheme="minorHAnsi" w:eastAsia="Arial" w:hAnsiTheme="minorHAnsi" w:cstheme="minorHAnsi"/>
          <w:color w:val="050505"/>
          <w:spacing w:val="40"/>
        </w:rPr>
        <w:t xml:space="preserve"> </w:t>
      </w:r>
      <w:r w:rsidRPr="00772216">
        <w:rPr>
          <w:rFonts w:asciiTheme="minorHAnsi" w:eastAsia="Arial" w:hAnsiTheme="minorHAnsi" w:cstheme="minorHAnsi"/>
          <w:color w:val="050505"/>
        </w:rPr>
        <w:t>de estudios</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visado</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por</w:t>
      </w:r>
      <w:r w:rsidRPr="00772216">
        <w:rPr>
          <w:rFonts w:asciiTheme="minorHAnsi" w:eastAsia="Arial" w:hAnsiTheme="minorHAnsi" w:cstheme="minorHAnsi"/>
          <w:color w:val="050505"/>
          <w:spacing w:val="17"/>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3"/>
        </w:rPr>
        <w:t xml:space="preserve"> </w:t>
      </w:r>
      <w:r w:rsidRPr="00772216">
        <w:rPr>
          <w:rFonts w:asciiTheme="minorHAnsi" w:eastAsia="Arial" w:hAnsiTheme="minorHAnsi" w:cstheme="minorHAnsi"/>
          <w:color w:val="050505"/>
        </w:rPr>
        <w:t>UGEL</w:t>
      </w:r>
      <w:r w:rsidRPr="00772216">
        <w:rPr>
          <w:rFonts w:asciiTheme="minorHAnsi" w:eastAsia="Arial" w:hAnsiTheme="minorHAnsi" w:cstheme="minorHAnsi"/>
          <w:color w:val="050505"/>
          <w:spacing w:val="4"/>
        </w:rPr>
        <w:t xml:space="preserve"> </w:t>
      </w:r>
      <w:r w:rsidRPr="00772216">
        <w:rPr>
          <w:rFonts w:asciiTheme="minorHAnsi" w:eastAsia="Arial" w:hAnsiTheme="minorHAnsi" w:cstheme="minorHAnsi"/>
          <w:color w:val="050505"/>
          <w:w w:val="101"/>
        </w:rPr>
        <w:t>correspondiente.</w:t>
      </w:r>
    </w:p>
    <w:p w14:paraId="00A37A0E" w14:textId="77777777" w:rsidR="001E01BB" w:rsidRPr="00772216" w:rsidRDefault="001E01BB" w:rsidP="005C77C5">
      <w:pPr>
        <w:pStyle w:val="Prrafodelista"/>
        <w:widowControl w:val="0"/>
        <w:numPr>
          <w:ilvl w:val="0"/>
          <w:numId w:val="145"/>
        </w:numPr>
        <w:tabs>
          <w:tab w:val="left" w:pos="851"/>
        </w:tabs>
        <w:spacing w:after="0" w:line="240" w:lineRule="auto"/>
        <w:ind w:left="567" w:right="73" w:firstLine="0"/>
        <w:jc w:val="both"/>
        <w:rPr>
          <w:rFonts w:asciiTheme="minorHAnsi" w:eastAsia="Arial" w:hAnsiTheme="minorHAnsi" w:cstheme="minorHAnsi"/>
          <w:color w:val="050505"/>
          <w:w w:val="101"/>
        </w:rPr>
      </w:pPr>
      <w:r w:rsidRPr="00772216">
        <w:rPr>
          <w:rFonts w:asciiTheme="minorHAnsi" w:eastAsia="Arial" w:hAnsiTheme="minorHAnsi" w:cstheme="minorHAnsi"/>
          <w:color w:val="050505"/>
        </w:rPr>
        <w:t>Primeros</w:t>
      </w:r>
      <w:r w:rsidRPr="00772216">
        <w:rPr>
          <w:rFonts w:asciiTheme="minorHAnsi" w:eastAsia="Arial" w:hAnsiTheme="minorHAnsi" w:cstheme="minorHAnsi"/>
          <w:color w:val="050505"/>
          <w:spacing w:val="12"/>
        </w:rPr>
        <w:t xml:space="preserve"> </w:t>
      </w:r>
      <w:r w:rsidRPr="00772216">
        <w:rPr>
          <w:rFonts w:asciiTheme="minorHAnsi" w:eastAsia="Arial" w:hAnsiTheme="minorHAnsi" w:cstheme="minorHAnsi"/>
          <w:color w:val="050505"/>
        </w:rPr>
        <w:t>puestos:</w:t>
      </w:r>
      <w:r w:rsidRPr="00772216">
        <w:rPr>
          <w:rFonts w:asciiTheme="minorHAnsi" w:eastAsia="Arial" w:hAnsiTheme="minorHAnsi" w:cstheme="minorHAnsi"/>
          <w:color w:val="050505"/>
          <w:spacing w:val="3"/>
        </w:rPr>
        <w:t xml:space="preserve"> </w:t>
      </w:r>
      <w:r w:rsidRPr="00772216">
        <w:rPr>
          <w:rFonts w:asciiTheme="minorHAnsi" w:eastAsia="Arial" w:hAnsiTheme="minorHAnsi" w:cstheme="minorHAnsi"/>
          <w:color w:val="050505"/>
        </w:rPr>
        <w:t>certificado</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5"/>
        </w:rPr>
        <w:t xml:space="preserve"> </w:t>
      </w:r>
      <w:r w:rsidRPr="00772216">
        <w:rPr>
          <w:rFonts w:asciiTheme="minorHAnsi" w:eastAsia="Arial" w:hAnsiTheme="minorHAnsi" w:cstheme="minorHAnsi"/>
          <w:color w:val="050505"/>
        </w:rPr>
        <w:t>estudios</w:t>
      </w:r>
      <w:r w:rsidRPr="00772216">
        <w:rPr>
          <w:rFonts w:asciiTheme="minorHAnsi" w:eastAsia="Arial" w:hAnsiTheme="minorHAnsi" w:cstheme="minorHAnsi"/>
          <w:color w:val="050505"/>
          <w:spacing w:val="13"/>
        </w:rPr>
        <w:t xml:space="preserve"> </w:t>
      </w:r>
      <w:r w:rsidRPr="00772216">
        <w:rPr>
          <w:rFonts w:asciiTheme="minorHAnsi" w:eastAsia="Arial" w:hAnsiTheme="minorHAnsi" w:cstheme="minorHAnsi"/>
          <w:color w:val="050505"/>
        </w:rPr>
        <w:t>con</w:t>
      </w:r>
      <w:r w:rsidRPr="00772216">
        <w:rPr>
          <w:rFonts w:asciiTheme="minorHAnsi" w:eastAsia="Arial" w:hAnsiTheme="minorHAnsi" w:cstheme="minorHAnsi"/>
          <w:color w:val="050505"/>
          <w:spacing w:val="13"/>
        </w:rPr>
        <w:t xml:space="preserve"> </w:t>
      </w:r>
      <w:r w:rsidRPr="00772216">
        <w:rPr>
          <w:rFonts w:asciiTheme="minorHAnsi" w:eastAsia="Arial" w:hAnsiTheme="minorHAnsi" w:cstheme="minorHAnsi"/>
          <w:color w:val="050505"/>
        </w:rPr>
        <w:t>cuadro</w:t>
      </w:r>
      <w:r w:rsidRPr="00772216">
        <w:rPr>
          <w:rFonts w:asciiTheme="minorHAnsi" w:eastAsia="Arial" w:hAnsiTheme="minorHAnsi" w:cstheme="minorHAnsi"/>
          <w:color w:val="050505"/>
          <w:spacing w:val="14"/>
        </w:rPr>
        <w:t xml:space="preserve"> </w:t>
      </w:r>
      <w:r w:rsidRPr="00772216">
        <w:rPr>
          <w:rFonts w:asciiTheme="minorHAnsi" w:eastAsia="Arial" w:hAnsiTheme="minorHAnsi" w:cstheme="minorHAnsi"/>
          <w:color w:val="050505"/>
        </w:rPr>
        <w:t>de méritos</w:t>
      </w:r>
      <w:r w:rsidRPr="00772216">
        <w:rPr>
          <w:rFonts w:asciiTheme="minorHAnsi" w:eastAsia="Arial" w:hAnsiTheme="minorHAnsi" w:cstheme="minorHAnsi"/>
          <w:color w:val="050505"/>
          <w:spacing w:val="12"/>
        </w:rPr>
        <w:t xml:space="preserve"> </w:t>
      </w:r>
      <w:r w:rsidRPr="00772216">
        <w:rPr>
          <w:rFonts w:asciiTheme="minorHAnsi" w:eastAsia="Arial" w:hAnsiTheme="minorHAnsi" w:cstheme="minorHAnsi"/>
          <w:color w:val="050505"/>
        </w:rPr>
        <w:t>que</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acredite haber</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obtenido</w:t>
      </w:r>
      <w:r w:rsidRPr="00772216">
        <w:rPr>
          <w:rFonts w:asciiTheme="minorHAnsi" w:eastAsia="Arial" w:hAnsiTheme="minorHAnsi" w:cstheme="minorHAnsi"/>
          <w:color w:val="050505"/>
          <w:spacing w:val="15"/>
        </w:rPr>
        <w:t xml:space="preserve"> </w:t>
      </w:r>
      <w:r w:rsidRPr="00772216">
        <w:rPr>
          <w:rFonts w:asciiTheme="minorHAnsi" w:eastAsia="Arial" w:hAnsiTheme="minorHAnsi" w:cstheme="minorHAnsi"/>
          <w:color w:val="050505"/>
        </w:rPr>
        <w:t>el</w:t>
      </w:r>
      <w:r w:rsidRPr="00772216">
        <w:rPr>
          <w:rFonts w:asciiTheme="minorHAnsi" w:eastAsia="Arial" w:hAnsiTheme="minorHAnsi" w:cstheme="minorHAnsi"/>
          <w:color w:val="050505"/>
          <w:spacing w:val="12"/>
        </w:rPr>
        <w:t xml:space="preserve"> </w:t>
      </w:r>
      <w:r w:rsidRPr="00772216">
        <w:rPr>
          <w:rFonts w:asciiTheme="minorHAnsi" w:eastAsia="Arial" w:hAnsiTheme="minorHAnsi" w:cstheme="minorHAnsi"/>
          <w:color w:val="050505"/>
        </w:rPr>
        <w:t>primer</w:t>
      </w:r>
      <w:r w:rsidRPr="00772216">
        <w:rPr>
          <w:rFonts w:asciiTheme="minorHAnsi" w:eastAsia="Arial" w:hAnsiTheme="minorHAnsi" w:cstheme="minorHAnsi"/>
          <w:color w:val="050505"/>
          <w:spacing w:val="8"/>
        </w:rPr>
        <w:t xml:space="preserve"> </w:t>
      </w:r>
      <w:r w:rsidRPr="00772216">
        <w:rPr>
          <w:rFonts w:asciiTheme="minorHAnsi" w:eastAsia="Arial" w:hAnsiTheme="minorHAnsi" w:cstheme="minorHAnsi"/>
          <w:color w:val="050505"/>
        </w:rPr>
        <w:t>o</w:t>
      </w:r>
      <w:r w:rsidRPr="00772216">
        <w:rPr>
          <w:rFonts w:asciiTheme="minorHAnsi" w:eastAsia="Arial" w:hAnsiTheme="minorHAnsi" w:cstheme="minorHAnsi"/>
          <w:color w:val="050505"/>
          <w:spacing w:val="1"/>
        </w:rPr>
        <w:t xml:space="preserve"> </w:t>
      </w:r>
      <w:r w:rsidRPr="00772216">
        <w:rPr>
          <w:rFonts w:asciiTheme="minorHAnsi" w:eastAsia="Arial" w:hAnsiTheme="minorHAnsi" w:cstheme="minorHAnsi"/>
          <w:color w:val="050505"/>
        </w:rPr>
        <w:t>segundo</w:t>
      </w:r>
      <w:r w:rsidRPr="00772216">
        <w:rPr>
          <w:rFonts w:asciiTheme="minorHAnsi" w:eastAsia="Arial" w:hAnsiTheme="minorHAnsi" w:cstheme="minorHAnsi"/>
          <w:color w:val="050505"/>
          <w:spacing w:val="25"/>
        </w:rPr>
        <w:t xml:space="preserve"> </w:t>
      </w:r>
      <w:r w:rsidRPr="00772216">
        <w:rPr>
          <w:rFonts w:asciiTheme="minorHAnsi" w:eastAsia="Arial" w:hAnsiTheme="minorHAnsi" w:cstheme="minorHAnsi"/>
          <w:color w:val="050505"/>
        </w:rPr>
        <w:t>puesto, visado</w:t>
      </w:r>
      <w:r w:rsidRPr="00772216">
        <w:rPr>
          <w:rFonts w:asciiTheme="minorHAnsi" w:eastAsia="Arial" w:hAnsiTheme="minorHAnsi" w:cstheme="minorHAnsi"/>
          <w:color w:val="050505"/>
          <w:spacing w:val="22"/>
        </w:rPr>
        <w:t xml:space="preserve"> </w:t>
      </w:r>
      <w:r w:rsidRPr="00772216">
        <w:rPr>
          <w:rFonts w:asciiTheme="minorHAnsi" w:eastAsia="Arial" w:hAnsiTheme="minorHAnsi" w:cstheme="minorHAnsi"/>
          <w:color w:val="050505"/>
        </w:rPr>
        <w:t>por</w:t>
      </w:r>
      <w:r w:rsidRPr="00772216">
        <w:rPr>
          <w:rFonts w:asciiTheme="minorHAnsi" w:eastAsia="Arial" w:hAnsiTheme="minorHAnsi" w:cstheme="minorHAnsi"/>
          <w:color w:val="050505"/>
          <w:spacing w:val="3"/>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16"/>
        </w:rPr>
        <w:t xml:space="preserve"> </w:t>
      </w:r>
      <w:r w:rsidRPr="00772216">
        <w:rPr>
          <w:rFonts w:asciiTheme="minorHAnsi" w:eastAsia="Arial" w:hAnsiTheme="minorHAnsi" w:cstheme="minorHAnsi"/>
          <w:color w:val="050505"/>
        </w:rPr>
        <w:t xml:space="preserve">UGEL </w:t>
      </w:r>
      <w:r w:rsidRPr="00772216">
        <w:rPr>
          <w:rFonts w:asciiTheme="minorHAnsi" w:eastAsia="Arial" w:hAnsiTheme="minorHAnsi" w:cstheme="minorHAnsi"/>
          <w:color w:val="050505"/>
          <w:w w:val="101"/>
        </w:rPr>
        <w:t>correspondiente.</w:t>
      </w:r>
    </w:p>
    <w:p w14:paraId="1A8E1A38" w14:textId="77777777" w:rsidR="001E01BB" w:rsidRPr="00772216" w:rsidRDefault="001E01BB" w:rsidP="005C77C5">
      <w:pPr>
        <w:pStyle w:val="Prrafodelista"/>
        <w:widowControl w:val="0"/>
        <w:numPr>
          <w:ilvl w:val="0"/>
          <w:numId w:val="145"/>
        </w:numPr>
        <w:tabs>
          <w:tab w:val="left" w:pos="851"/>
        </w:tabs>
        <w:spacing w:after="0" w:line="240" w:lineRule="auto"/>
        <w:ind w:left="567" w:right="73" w:firstLine="0"/>
        <w:jc w:val="both"/>
        <w:rPr>
          <w:rFonts w:asciiTheme="minorHAnsi" w:eastAsia="Arial" w:hAnsiTheme="minorHAnsi" w:cstheme="minorHAnsi"/>
          <w:color w:val="050505"/>
          <w:w w:val="101"/>
        </w:rPr>
      </w:pPr>
      <w:r w:rsidRPr="00772216">
        <w:rPr>
          <w:rFonts w:asciiTheme="minorHAnsi" w:eastAsia="Arial" w:hAnsiTheme="minorHAnsi" w:cstheme="minorHAnsi"/>
          <w:color w:val="050505"/>
        </w:rPr>
        <w:t>Deportista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calificado: constancia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representación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nacional</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o</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regional emitido</w:t>
      </w:r>
      <w:r w:rsidRPr="00772216">
        <w:rPr>
          <w:rFonts w:asciiTheme="minorHAnsi" w:eastAsia="Arial" w:hAnsiTheme="minorHAnsi" w:cstheme="minorHAnsi"/>
          <w:color w:val="050505"/>
          <w:spacing w:val="12"/>
        </w:rPr>
        <w:t xml:space="preserve"> </w:t>
      </w:r>
      <w:r w:rsidRPr="00772216">
        <w:rPr>
          <w:rFonts w:asciiTheme="minorHAnsi" w:eastAsia="Arial" w:hAnsiTheme="minorHAnsi" w:cstheme="minorHAnsi"/>
          <w:color w:val="050505"/>
        </w:rPr>
        <w:t>por</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w w:val="127"/>
        </w:rPr>
        <w:t>IPD-</w:t>
      </w:r>
      <w:r w:rsidRPr="00772216">
        <w:rPr>
          <w:rFonts w:asciiTheme="minorHAnsi" w:eastAsia="Arial" w:hAnsiTheme="minorHAnsi" w:cstheme="minorHAnsi"/>
          <w:color w:val="050505"/>
          <w:spacing w:val="-20"/>
          <w:w w:val="127"/>
        </w:rPr>
        <w:t xml:space="preserve"> </w:t>
      </w:r>
      <w:r w:rsidRPr="00772216">
        <w:rPr>
          <w:rFonts w:asciiTheme="minorHAnsi" w:eastAsia="Arial" w:hAnsiTheme="minorHAnsi" w:cstheme="minorHAnsi"/>
          <w:color w:val="050505"/>
        </w:rPr>
        <w:t>sede</w:t>
      </w:r>
      <w:r w:rsidRPr="00772216">
        <w:rPr>
          <w:rFonts w:asciiTheme="minorHAnsi" w:eastAsia="Arial" w:hAnsiTheme="minorHAnsi" w:cstheme="minorHAnsi"/>
          <w:color w:val="050505"/>
          <w:spacing w:val="6"/>
        </w:rPr>
        <w:t xml:space="preserve"> </w:t>
      </w:r>
      <w:r w:rsidRPr="00772216">
        <w:rPr>
          <w:rFonts w:asciiTheme="minorHAnsi" w:eastAsia="Arial" w:hAnsiTheme="minorHAnsi" w:cstheme="minorHAnsi"/>
          <w:color w:val="050505"/>
        </w:rPr>
        <w:t>nacional</w:t>
      </w:r>
      <w:r w:rsidRPr="00772216">
        <w:rPr>
          <w:rFonts w:asciiTheme="minorHAnsi" w:eastAsia="Arial" w:hAnsiTheme="minorHAnsi" w:cstheme="minorHAnsi"/>
          <w:color w:val="050505"/>
          <w:spacing w:val="13"/>
        </w:rPr>
        <w:t xml:space="preserve"> </w:t>
      </w:r>
      <w:r w:rsidRPr="00772216">
        <w:rPr>
          <w:rFonts w:asciiTheme="minorHAnsi" w:eastAsia="Arial" w:hAnsiTheme="minorHAnsi" w:cstheme="minorHAnsi"/>
          <w:color w:val="050505"/>
        </w:rPr>
        <w:t>o</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w w:val="101"/>
        </w:rPr>
        <w:t>regional.</w:t>
      </w:r>
    </w:p>
    <w:p w14:paraId="5890937C" w14:textId="77777777" w:rsidR="001E01BB" w:rsidRDefault="001E01BB" w:rsidP="005C77C5">
      <w:pPr>
        <w:pStyle w:val="Prrafodelista"/>
        <w:widowControl w:val="0"/>
        <w:numPr>
          <w:ilvl w:val="0"/>
          <w:numId w:val="145"/>
        </w:numPr>
        <w:tabs>
          <w:tab w:val="left" w:pos="851"/>
        </w:tabs>
        <w:spacing w:after="0" w:line="240" w:lineRule="auto"/>
        <w:ind w:left="567" w:right="73" w:firstLine="0"/>
        <w:jc w:val="both"/>
        <w:rPr>
          <w:rFonts w:asciiTheme="minorHAnsi" w:eastAsia="Arial" w:hAnsiTheme="minorHAnsi" w:cstheme="minorHAnsi"/>
          <w:color w:val="050505"/>
          <w:w w:val="101"/>
        </w:rPr>
      </w:pPr>
      <w:r w:rsidRPr="00772216">
        <w:rPr>
          <w:rFonts w:asciiTheme="minorHAnsi" w:eastAsia="Arial" w:hAnsiTheme="minorHAnsi" w:cstheme="minorHAnsi"/>
          <w:color w:val="050505"/>
        </w:rPr>
        <w:t>Beneficiario</w:t>
      </w:r>
      <w:r w:rsidRPr="00772216">
        <w:rPr>
          <w:rFonts w:asciiTheme="minorHAnsi" w:eastAsia="Arial" w:hAnsiTheme="minorHAnsi" w:cstheme="minorHAnsi"/>
          <w:color w:val="050505"/>
          <w:spacing w:val="47"/>
        </w:rPr>
        <w:t xml:space="preserve"> </w:t>
      </w:r>
      <w:r w:rsidRPr="00772216">
        <w:rPr>
          <w:rFonts w:asciiTheme="minorHAnsi" w:eastAsia="Arial" w:hAnsiTheme="minorHAnsi" w:cstheme="minorHAnsi"/>
          <w:color w:val="050505"/>
        </w:rPr>
        <w:t>del</w:t>
      </w:r>
      <w:r w:rsidRPr="00772216">
        <w:rPr>
          <w:rFonts w:asciiTheme="minorHAnsi" w:eastAsia="Arial" w:hAnsiTheme="minorHAnsi" w:cstheme="minorHAnsi"/>
          <w:color w:val="050505"/>
          <w:spacing w:val="20"/>
        </w:rPr>
        <w:t xml:space="preserve"> </w:t>
      </w:r>
      <w:r w:rsidRPr="00772216">
        <w:rPr>
          <w:rFonts w:asciiTheme="minorHAnsi" w:eastAsia="Arial" w:hAnsiTheme="minorHAnsi" w:cstheme="minorHAnsi"/>
          <w:color w:val="050505"/>
        </w:rPr>
        <w:t>Programa</w:t>
      </w:r>
      <w:r w:rsidRPr="00772216">
        <w:rPr>
          <w:rFonts w:asciiTheme="minorHAnsi" w:eastAsia="Arial" w:hAnsiTheme="minorHAnsi" w:cstheme="minorHAnsi"/>
          <w:color w:val="050505"/>
          <w:spacing w:val="47"/>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27"/>
        </w:rPr>
        <w:t xml:space="preserve"> </w:t>
      </w:r>
      <w:r w:rsidRPr="00772216">
        <w:rPr>
          <w:rFonts w:asciiTheme="minorHAnsi" w:eastAsia="Arial" w:hAnsiTheme="minorHAnsi" w:cstheme="minorHAnsi"/>
          <w:color w:val="050505"/>
        </w:rPr>
        <w:t>Reparaciones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31"/>
        </w:rPr>
        <w:t xml:space="preserve"> </w:t>
      </w:r>
      <w:r w:rsidRPr="00772216">
        <w:rPr>
          <w:rFonts w:asciiTheme="minorHAnsi" w:eastAsia="Arial" w:hAnsiTheme="minorHAnsi" w:cstheme="minorHAnsi"/>
          <w:color w:val="050505"/>
        </w:rPr>
        <w:t>Educación,</w:t>
      </w:r>
      <w:r w:rsidRPr="00772216">
        <w:rPr>
          <w:rFonts w:asciiTheme="minorHAnsi" w:eastAsia="Arial" w:hAnsiTheme="minorHAnsi" w:cstheme="minorHAnsi"/>
          <w:color w:val="050505"/>
          <w:spacing w:val="39"/>
        </w:rPr>
        <w:t xml:space="preserve"> </w:t>
      </w:r>
      <w:r w:rsidRPr="00772216">
        <w:rPr>
          <w:rFonts w:asciiTheme="minorHAnsi" w:eastAsia="Arial" w:hAnsiTheme="minorHAnsi" w:cstheme="minorHAnsi"/>
          <w:color w:val="050505"/>
        </w:rPr>
        <w:t>del</w:t>
      </w:r>
      <w:r w:rsidRPr="00772216">
        <w:rPr>
          <w:rFonts w:asciiTheme="minorHAnsi" w:eastAsia="Arial" w:hAnsiTheme="minorHAnsi" w:cstheme="minorHAnsi"/>
          <w:color w:val="050505"/>
          <w:spacing w:val="28"/>
        </w:rPr>
        <w:t xml:space="preserve"> </w:t>
      </w:r>
      <w:r w:rsidRPr="00772216">
        <w:rPr>
          <w:rFonts w:asciiTheme="minorHAnsi" w:eastAsia="Arial" w:hAnsiTheme="minorHAnsi" w:cstheme="minorHAnsi"/>
          <w:color w:val="050505"/>
        </w:rPr>
        <w:t>Plan</w:t>
      </w:r>
      <w:r w:rsidRPr="00772216">
        <w:rPr>
          <w:rFonts w:asciiTheme="minorHAnsi" w:eastAsia="Arial" w:hAnsiTheme="minorHAnsi" w:cstheme="minorHAnsi"/>
          <w:color w:val="050505"/>
          <w:spacing w:val="31"/>
        </w:rPr>
        <w:t xml:space="preserve"> </w:t>
      </w:r>
      <w:r w:rsidRPr="00772216">
        <w:rPr>
          <w:rFonts w:asciiTheme="minorHAnsi" w:eastAsia="Arial" w:hAnsiTheme="minorHAnsi" w:cstheme="minorHAnsi"/>
          <w:color w:val="050505"/>
        </w:rPr>
        <w:t>Integral de</w:t>
      </w:r>
      <w:r w:rsidRPr="00772216">
        <w:rPr>
          <w:rFonts w:asciiTheme="minorHAnsi" w:eastAsia="Arial" w:hAnsiTheme="minorHAnsi" w:cstheme="minorHAnsi"/>
          <w:color w:val="050505"/>
          <w:spacing w:val="13"/>
        </w:rPr>
        <w:t xml:space="preserve"> </w:t>
      </w:r>
      <w:r w:rsidRPr="00772216">
        <w:rPr>
          <w:rFonts w:asciiTheme="minorHAnsi" w:eastAsia="Arial" w:hAnsiTheme="minorHAnsi" w:cstheme="minorHAnsi"/>
          <w:color w:val="050505"/>
        </w:rPr>
        <w:t>Reparaciones</w:t>
      </w:r>
      <w:r w:rsidRPr="00772216">
        <w:rPr>
          <w:rFonts w:asciiTheme="minorHAnsi" w:eastAsia="Arial" w:hAnsiTheme="minorHAnsi" w:cstheme="minorHAnsi"/>
          <w:color w:val="050505"/>
          <w:spacing w:val="45"/>
        </w:rPr>
        <w:t xml:space="preserve"> </w:t>
      </w:r>
      <w:r w:rsidRPr="00772216">
        <w:rPr>
          <w:rFonts w:asciiTheme="minorHAnsi" w:eastAsia="Arial" w:hAnsiTheme="minorHAnsi" w:cstheme="minorHAnsi"/>
          <w:color w:val="050505"/>
        </w:rPr>
        <w:t>(PIR):</w:t>
      </w:r>
      <w:r w:rsidRPr="00772216">
        <w:rPr>
          <w:rFonts w:asciiTheme="minorHAnsi" w:eastAsia="Arial" w:hAnsiTheme="minorHAnsi" w:cstheme="minorHAnsi"/>
          <w:color w:val="050505"/>
          <w:spacing w:val="16"/>
        </w:rPr>
        <w:t xml:space="preserve"> </w:t>
      </w:r>
      <w:r w:rsidRPr="00772216">
        <w:rPr>
          <w:rFonts w:asciiTheme="minorHAnsi" w:eastAsia="Arial" w:hAnsiTheme="minorHAnsi" w:cstheme="minorHAnsi"/>
          <w:color w:val="050505"/>
        </w:rPr>
        <w:t>constancia</w:t>
      </w:r>
      <w:r w:rsidRPr="00772216">
        <w:rPr>
          <w:rFonts w:asciiTheme="minorHAnsi" w:eastAsia="Arial" w:hAnsiTheme="minorHAnsi" w:cstheme="minorHAnsi"/>
          <w:color w:val="050505"/>
          <w:spacing w:val="20"/>
        </w:rPr>
        <w:t xml:space="preserve"> </w:t>
      </w:r>
      <w:r w:rsidRPr="00772216">
        <w:rPr>
          <w:rFonts w:asciiTheme="minorHAnsi" w:eastAsia="Arial" w:hAnsiTheme="minorHAnsi" w:cstheme="minorHAnsi"/>
          <w:color w:val="050505"/>
        </w:rPr>
        <w:t>emitida</w:t>
      </w:r>
      <w:r w:rsidRPr="00772216">
        <w:rPr>
          <w:rFonts w:asciiTheme="minorHAnsi" w:eastAsia="Arial" w:hAnsiTheme="minorHAnsi" w:cstheme="minorHAnsi"/>
          <w:color w:val="050505"/>
          <w:spacing w:val="25"/>
        </w:rPr>
        <w:t xml:space="preserve"> </w:t>
      </w:r>
      <w:r w:rsidRPr="00772216">
        <w:rPr>
          <w:rFonts w:asciiTheme="minorHAnsi" w:eastAsia="Arial" w:hAnsiTheme="minorHAnsi" w:cstheme="minorHAnsi"/>
          <w:color w:val="050505"/>
        </w:rPr>
        <w:t>por</w:t>
      </w:r>
      <w:r w:rsidRPr="00772216">
        <w:rPr>
          <w:rFonts w:asciiTheme="minorHAnsi" w:eastAsia="Arial" w:hAnsiTheme="minorHAnsi" w:cstheme="minorHAnsi"/>
          <w:color w:val="050505"/>
          <w:spacing w:val="17"/>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16"/>
        </w:rPr>
        <w:t xml:space="preserve"> </w:t>
      </w:r>
      <w:r w:rsidRPr="00772216">
        <w:rPr>
          <w:rFonts w:asciiTheme="minorHAnsi" w:eastAsia="Arial" w:hAnsiTheme="minorHAnsi" w:cstheme="minorHAnsi"/>
          <w:color w:val="050505"/>
        </w:rPr>
        <w:t>Presidencia</w:t>
      </w:r>
      <w:r w:rsidRPr="00772216">
        <w:rPr>
          <w:rFonts w:asciiTheme="minorHAnsi" w:eastAsia="Arial" w:hAnsiTheme="minorHAnsi" w:cstheme="minorHAnsi"/>
          <w:color w:val="050505"/>
          <w:spacing w:val="18"/>
        </w:rPr>
        <w:t xml:space="preserve"> </w:t>
      </w:r>
      <w:r w:rsidRPr="00772216">
        <w:rPr>
          <w:rFonts w:asciiTheme="minorHAnsi" w:eastAsia="Arial" w:hAnsiTheme="minorHAnsi" w:cstheme="minorHAnsi"/>
          <w:color w:val="050505"/>
        </w:rPr>
        <w:t>del</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Consejo</w:t>
      </w:r>
      <w:r w:rsidRPr="00772216">
        <w:rPr>
          <w:rFonts w:asciiTheme="minorHAnsi" w:eastAsia="Arial" w:hAnsiTheme="minorHAnsi" w:cstheme="minorHAnsi"/>
          <w:color w:val="050505"/>
          <w:spacing w:val="29"/>
        </w:rPr>
        <w:t xml:space="preserve"> </w:t>
      </w:r>
      <w:r w:rsidRPr="00772216">
        <w:rPr>
          <w:rFonts w:asciiTheme="minorHAnsi" w:eastAsia="Arial" w:hAnsiTheme="minorHAnsi" w:cstheme="minorHAnsi"/>
          <w:color w:val="050505"/>
        </w:rPr>
        <w:t>de Ministros</w:t>
      </w:r>
      <w:r w:rsidRPr="00772216">
        <w:rPr>
          <w:rFonts w:asciiTheme="minorHAnsi" w:eastAsia="Arial" w:hAnsiTheme="minorHAnsi" w:cstheme="minorHAnsi"/>
          <w:color w:val="050505"/>
          <w:spacing w:val="12"/>
        </w:rPr>
        <w:t xml:space="preserve"> </w:t>
      </w:r>
      <w:r w:rsidRPr="00772216">
        <w:rPr>
          <w:rFonts w:asciiTheme="minorHAnsi" w:eastAsia="Arial" w:hAnsiTheme="minorHAnsi" w:cstheme="minorHAnsi"/>
          <w:color w:val="050505"/>
          <w:w w:val="102"/>
        </w:rPr>
        <w:t>(</w:t>
      </w:r>
      <w:r w:rsidRPr="00772216">
        <w:rPr>
          <w:rFonts w:asciiTheme="minorHAnsi" w:eastAsia="Arial" w:hAnsiTheme="minorHAnsi" w:cstheme="minorHAnsi"/>
          <w:color w:val="050505"/>
          <w:w w:val="101"/>
        </w:rPr>
        <w:t>PCM</w:t>
      </w:r>
      <w:r w:rsidRPr="00772216">
        <w:rPr>
          <w:rFonts w:asciiTheme="minorHAnsi" w:eastAsia="Arial" w:hAnsiTheme="minorHAnsi" w:cstheme="minorHAnsi"/>
          <w:color w:val="050505"/>
          <w:w w:val="102"/>
        </w:rPr>
        <w:t>)</w:t>
      </w:r>
      <w:r w:rsidRPr="00772216">
        <w:rPr>
          <w:rFonts w:asciiTheme="minorHAnsi" w:eastAsia="Arial" w:hAnsiTheme="minorHAnsi" w:cstheme="minorHAnsi"/>
          <w:color w:val="050505"/>
          <w:w w:val="101"/>
        </w:rPr>
        <w:t>.</w:t>
      </w:r>
    </w:p>
    <w:p w14:paraId="3D76E9C8" w14:textId="77777777" w:rsidR="00C03C38" w:rsidRDefault="00A40B4C" w:rsidP="005C77C5">
      <w:pPr>
        <w:pStyle w:val="Prrafodelista"/>
        <w:widowControl w:val="0"/>
        <w:spacing w:after="0" w:line="240" w:lineRule="auto"/>
        <w:ind w:left="592" w:right="73"/>
        <w:jc w:val="both"/>
        <w:rPr>
          <w:rFonts w:asciiTheme="minorHAnsi" w:eastAsia="Arial" w:hAnsiTheme="minorHAnsi" w:cstheme="minorHAnsi"/>
          <w:color w:val="050505"/>
        </w:rPr>
      </w:pPr>
      <w:r w:rsidRPr="00D17EAB">
        <w:rPr>
          <w:rFonts w:asciiTheme="minorHAnsi" w:eastAsia="Arial" w:hAnsiTheme="minorHAnsi" w:cstheme="minorHAnsi"/>
          <w:b/>
          <w:color w:val="050505"/>
        </w:rPr>
        <w:t>e.</w:t>
      </w:r>
      <w:r>
        <w:rPr>
          <w:rFonts w:asciiTheme="minorHAnsi" w:eastAsia="Arial" w:hAnsiTheme="minorHAnsi" w:cstheme="minorHAnsi"/>
          <w:color w:val="050505"/>
        </w:rPr>
        <w:t xml:space="preserve"> </w:t>
      </w:r>
      <w:r w:rsidR="001E01BB" w:rsidRPr="008E4D40">
        <w:rPr>
          <w:rFonts w:asciiTheme="minorHAnsi" w:eastAsia="Arial" w:hAnsiTheme="minorHAnsi" w:cstheme="minorHAnsi"/>
          <w:color w:val="050505"/>
        </w:rPr>
        <w:t>Artista</w:t>
      </w:r>
      <w:r w:rsidR="00A37E0B" w:rsidRPr="008E4D40">
        <w:rPr>
          <w:rFonts w:asciiTheme="minorHAnsi" w:eastAsia="Arial" w:hAnsiTheme="minorHAnsi" w:cstheme="minorHAnsi"/>
          <w:color w:val="050505"/>
        </w:rPr>
        <w:t xml:space="preserve"> </w:t>
      </w:r>
      <w:r w:rsidR="001E01BB" w:rsidRPr="008E4D40">
        <w:rPr>
          <w:rFonts w:asciiTheme="minorHAnsi" w:eastAsia="Arial" w:hAnsiTheme="minorHAnsi" w:cstheme="minorHAnsi"/>
          <w:color w:val="050505"/>
        </w:rPr>
        <w:t>de</w:t>
      </w:r>
      <w:r w:rsidR="00A37E0B" w:rsidRPr="008E4D40">
        <w:rPr>
          <w:rFonts w:asciiTheme="minorHAnsi" w:eastAsia="Arial" w:hAnsiTheme="minorHAnsi" w:cstheme="minorHAnsi"/>
          <w:color w:val="050505"/>
        </w:rPr>
        <w:t xml:space="preserve"> </w:t>
      </w:r>
      <w:r w:rsidR="001E01BB" w:rsidRPr="008E4D40">
        <w:rPr>
          <w:rFonts w:asciiTheme="minorHAnsi" w:eastAsia="Arial" w:hAnsiTheme="minorHAnsi" w:cstheme="minorHAnsi"/>
          <w:color w:val="050505"/>
        </w:rPr>
        <w:t>trayectoria: constancia</w:t>
      </w:r>
      <w:r w:rsidR="00A37E0B" w:rsidRPr="008E4D40">
        <w:rPr>
          <w:rFonts w:asciiTheme="minorHAnsi" w:eastAsia="Arial" w:hAnsiTheme="minorHAnsi" w:cstheme="minorHAnsi"/>
          <w:color w:val="050505"/>
        </w:rPr>
        <w:t xml:space="preserve"> </w:t>
      </w:r>
      <w:r w:rsidR="001E01BB" w:rsidRPr="008E4D40">
        <w:rPr>
          <w:rFonts w:asciiTheme="minorHAnsi" w:eastAsia="Arial" w:hAnsiTheme="minorHAnsi" w:cstheme="minorHAnsi"/>
          <w:color w:val="050505"/>
        </w:rPr>
        <w:t>de</w:t>
      </w:r>
      <w:r w:rsidR="00A37E0B" w:rsidRPr="008E4D40">
        <w:rPr>
          <w:rFonts w:asciiTheme="minorHAnsi" w:eastAsia="Arial" w:hAnsiTheme="minorHAnsi" w:cstheme="minorHAnsi"/>
          <w:color w:val="050505"/>
        </w:rPr>
        <w:t xml:space="preserve"> </w:t>
      </w:r>
      <w:r w:rsidR="001E01BB" w:rsidRPr="008E4D40">
        <w:rPr>
          <w:rFonts w:asciiTheme="minorHAnsi" w:eastAsia="Arial" w:hAnsiTheme="minorHAnsi" w:cstheme="minorHAnsi"/>
          <w:color w:val="050505"/>
        </w:rPr>
        <w:t>representación</w:t>
      </w:r>
      <w:r w:rsidR="00A37E0B" w:rsidRPr="008E4D40">
        <w:rPr>
          <w:rFonts w:asciiTheme="minorHAnsi" w:eastAsia="Arial" w:hAnsiTheme="minorHAnsi" w:cstheme="minorHAnsi"/>
          <w:color w:val="050505"/>
        </w:rPr>
        <w:t xml:space="preserve"> </w:t>
      </w:r>
      <w:r w:rsidR="001E01BB" w:rsidRPr="008E4D40">
        <w:rPr>
          <w:rFonts w:asciiTheme="minorHAnsi" w:eastAsia="Arial" w:hAnsiTheme="minorHAnsi" w:cstheme="minorHAnsi"/>
          <w:color w:val="050505"/>
        </w:rPr>
        <w:t>nacional</w:t>
      </w:r>
      <w:r w:rsidR="00A37E0B" w:rsidRPr="008E4D40">
        <w:rPr>
          <w:rFonts w:asciiTheme="minorHAnsi" w:eastAsia="Arial" w:hAnsiTheme="minorHAnsi" w:cstheme="minorHAnsi"/>
          <w:color w:val="050505"/>
        </w:rPr>
        <w:t xml:space="preserve"> </w:t>
      </w:r>
      <w:r w:rsidR="001E01BB" w:rsidRPr="008E4D40">
        <w:rPr>
          <w:rFonts w:asciiTheme="minorHAnsi" w:eastAsia="Arial" w:hAnsiTheme="minorHAnsi" w:cstheme="minorHAnsi"/>
          <w:color w:val="050505"/>
        </w:rPr>
        <w:t>o</w:t>
      </w:r>
      <w:r w:rsidR="00A37E0B" w:rsidRPr="008E4D40">
        <w:rPr>
          <w:rFonts w:asciiTheme="minorHAnsi" w:eastAsia="Arial" w:hAnsiTheme="minorHAnsi" w:cstheme="minorHAnsi"/>
          <w:color w:val="050505"/>
        </w:rPr>
        <w:t xml:space="preserve"> </w:t>
      </w:r>
      <w:r w:rsidR="001E01BB" w:rsidRPr="008E4D40">
        <w:rPr>
          <w:rFonts w:asciiTheme="minorHAnsi" w:eastAsia="Arial" w:hAnsiTheme="minorHAnsi" w:cstheme="minorHAnsi"/>
          <w:color w:val="050505"/>
        </w:rPr>
        <w:t>regional emitida</w:t>
      </w:r>
      <w:r w:rsidR="001E01BB" w:rsidRPr="008E4D40">
        <w:rPr>
          <w:rFonts w:asciiTheme="minorHAnsi" w:eastAsia="Arial" w:hAnsiTheme="minorHAnsi" w:cstheme="minorHAnsi"/>
          <w:color w:val="050505"/>
          <w:spacing w:val="11"/>
        </w:rPr>
        <w:t xml:space="preserve"> </w:t>
      </w:r>
      <w:r w:rsidR="001E01BB" w:rsidRPr="008E4D40">
        <w:rPr>
          <w:rFonts w:asciiTheme="minorHAnsi" w:eastAsia="Arial" w:hAnsiTheme="minorHAnsi" w:cstheme="minorHAnsi"/>
          <w:color w:val="050505"/>
        </w:rPr>
        <w:t>por</w:t>
      </w:r>
      <w:r w:rsidR="001E01BB" w:rsidRPr="008E4D40">
        <w:rPr>
          <w:rFonts w:asciiTheme="minorHAnsi" w:eastAsia="Arial" w:hAnsiTheme="minorHAnsi" w:cstheme="minorHAnsi"/>
          <w:color w:val="050505"/>
          <w:spacing w:val="3"/>
        </w:rPr>
        <w:t xml:space="preserve"> </w:t>
      </w:r>
      <w:r w:rsidR="001E01BB" w:rsidRPr="008E4D40">
        <w:rPr>
          <w:rFonts w:asciiTheme="minorHAnsi" w:eastAsia="Arial" w:hAnsiTheme="minorHAnsi" w:cstheme="minorHAnsi"/>
          <w:color w:val="050505"/>
          <w:w w:val="91"/>
        </w:rPr>
        <w:t>INC</w:t>
      </w:r>
      <w:r w:rsidR="001E01BB" w:rsidRPr="008E4D40">
        <w:rPr>
          <w:rFonts w:asciiTheme="minorHAnsi" w:eastAsia="Arial" w:hAnsiTheme="minorHAnsi" w:cstheme="minorHAnsi"/>
          <w:color w:val="1F1F1F"/>
          <w:w w:val="91"/>
        </w:rPr>
        <w:t>,</w:t>
      </w:r>
      <w:r w:rsidR="001E01BB" w:rsidRPr="008E4D40">
        <w:rPr>
          <w:rFonts w:asciiTheme="minorHAnsi" w:eastAsia="Arial" w:hAnsiTheme="minorHAnsi" w:cstheme="minorHAnsi"/>
          <w:color w:val="1F1F1F"/>
          <w:spacing w:val="11"/>
          <w:w w:val="91"/>
        </w:rPr>
        <w:t xml:space="preserve"> </w:t>
      </w:r>
      <w:r w:rsidR="001E01BB" w:rsidRPr="008E4D40">
        <w:rPr>
          <w:rFonts w:asciiTheme="minorHAnsi" w:eastAsia="Arial" w:hAnsiTheme="minorHAnsi" w:cstheme="minorHAnsi"/>
          <w:color w:val="050505"/>
        </w:rPr>
        <w:t>Escuelas</w:t>
      </w:r>
      <w:r w:rsidR="001E01BB" w:rsidRPr="008E4D40">
        <w:rPr>
          <w:rFonts w:asciiTheme="minorHAnsi" w:eastAsia="Arial" w:hAnsiTheme="minorHAnsi" w:cstheme="minorHAnsi"/>
          <w:color w:val="050505"/>
          <w:spacing w:val="9"/>
        </w:rPr>
        <w:t xml:space="preserve"> </w:t>
      </w:r>
      <w:r w:rsidR="001E01BB" w:rsidRPr="008E4D40">
        <w:rPr>
          <w:rFonts w:asciiTheme="minorHAnsi" w:eastAsia="Arial" w:hAnsiTheme="minorHAnsi" w:cstheme="minorHAnsi"/>
          <w:color w:val="050505"/>
        </w:rPr>
        <w:t>Nacionales</w:t>
      </w:r>
      <w:r w:rsidR="001E01BB" w:rsidRPr="008E4D40">
        <w:rPr>
          <w:rFonts w:asciiTheme="minorHAnsi" w:eastAsia="Arial" w:hAnsiTheme="minorHAnsi" w:cstheme="minorHAnsi"/>
          <w:color w:val="050505"/>
          <w:spacing w:val="20"/>
        </w:rPr>
        <w:t xml:space="preserve"> </w:t>
      </w:r>
      <w:r w:rsidR="001E01BB" w:rsidRPr="008E4D40">
        <w:rPr>
          <w:rFonts w:asciiTheme="minorHAnsi" w:eastAsia="Arial" w:hAnsiTheme="minorHAnsi" w:cstheme="minorHAnsi"/>
          <w:color w:val="050505"/>
        </w:rPr>
        <w:t>o</w:t>
      </w:r>
      <w:r w:rsidR="001E01BB" w:rsidRPr="008E4D40">
        <w:rPr>
          <w:rFonts w:asciiTheme="minorHAnsi" w:eastAsia="Arial" w:hAnsiTheme="minorHAnsi" w:cstheme="minorHAnsi"/>
          <w:color w:val="050505"/>
          <w:spacing w:val="1"/>
        </w:rPr>
        <w:t xml:space="preserve"> </w:t>
      </w:r>
      <w:r w:rsidR="001E01BB" w:rsidRPr="008E4D40">
        <w:rPr>
          <w:rFonts w:asciiTheme="minorHAnsi" w:eastAsia="Arial" w:hAnsiTheme="minorHAnsi" w:cstheme="minorHAnsi"/>
          <w:color w:val="050505"/>
        </w:rPr>
        <w:t>Regionales</w:t>
      </w:r>
      <w:r w:rsidR="001E01BB" w:rsidRPr="008E4D40">
        <w:rPr>
          <w:rFonts w:asciiTheme="minorHAnsi" w:eastAsia="Arial" w:hAnsiTheme="minorHAnsi" w:cstheme="minorHAnsi"/>
          <w:color w:val="050505"/>
          <w:spacing w:val="29"/>
        </w:rPr>
        <w:t xml:space="preserve"> </w:t>
      </w:r>
      <w:r w:rsidR="001E01BB" w:rsidRPr="008E4D40">
        <w:rPr>
          <w:rFonts w:asciiTheme="minorHAnsi" w:eastAsia="Arial" w:hAnsiTheme="minorHAnsi" w:cstheme="minorHAnsi"/>
          <w:color w:val="050505"/>
        </w:rPr>
        <w:t xml:space="preserve">de </w:t>
      </w:r>
      <w:r w:rsidR="00E25D4E" w:rsidRPr="008E4D40">
        <w:rPr>
          <w:rFonts w:asciiTheme="minorHAnsi" w:eastAsia="Arial" w:hAnsiTheme="minorHAnsi" w:cstheme="minorHAnsi"/>
          <w:color w:val="050505"/>
        </w:rPr>
        <w:t xml:space="preserve">Arte. </w:t>
      </w:r>
    </w:p>
    <w:p w14:paraId="15F364D7" w14:textId="77777777" w:rsidR="00C03C38" w:rsidRPr="00C03C38" w:rsidRDefault="00C03C38" w:rsidP="005C77C5">
      <w:pPr>
        <w:pStyle w:val="Prrafodelista"/>
        <w:widowControl w:val="0"/>
        <w:spacing w:after="0" w:line="240" w:lineRule="auto"/>
        <w:ind w:left="592" w:right="73"/>
        <w:jc w:val="both"/>
        <w:rPr>
          <w:rFonts w:asciiTheme="minorHAnsi" w:eastAsia="Arial" w:hAnsiTheme="minorHAnsi" w:cstheme="minorHAnsi"/>
          <w:color w:val="050505"/>
          <w:w w:val="101"/>
        </w:rPr>
      </w:pPr>
      <w:r>
        <w:rPr>
          <w:rFonts w:asciiTheme="minorHAnsi" w:eastAsia="Arial" w:hAnsiTheme="minorHAnsi" w:cstheme="minorHAnsi"/>
          <w:color w:val="050505"/>
        </w:rPr>
        <w:t>6.2.4.</w:t>
      </w:r>
      <w:r>
        <w:rPr>
          <w:rFonts w:asciiTheme="minorHAnsi" w:eastAsia="Arial" w:hAnsiTheme="minorHAnsi" w:cstheme="minorHAnsi"/>
          <w:color w:val="050505"/>
        </w:rPr>
        <w:tab/>
      </w:r>
      <w:r w:rsidR="00E25D4E" w:rsidRPr="008E4D40">
        <w:rPr>
          <w:rFonts w:asciiTheme="minorHAnsi" w:eastAsia="Arial" w:hAnsiTheme="minorHAnsi" w:cstheme="minorHAnsi"/>
          <w:color w:val="050505"/>
        </w:rPr>
        <w:t>El</w:t>
      </w:r>
      <w:r w:rsidR="001E01BB" w:rsidRPr="008E4D40">
        <w:rPr>
          <w:rFonts w:asciiTheme="minorHAnsi" w:eastAsia="Arial" w:hAnsiTheme="minorHAnsi" w:cstheme="minorHAnsi"/>
          <w:color w:val="050505"/>
          <w:spacing w:val="11"/>
        </w:rPr>
        <w:t xml:space="preserve"> </w:t>
      </w:r>
      <w:r w:rsidR="001E01BB" w:rsidRPr="008E4D40">
        <w:rPr>
          <w:rFonts w:asciiTheme="minorHAnsi" w:eastAsia="Arial" w:hAnsiTheme="minorHAnsi" w:cstheme="minorHAnsi"/>
          <w:color w:val="050505"/>
        </w:rPr>
        <w:t>postulante</w:t>
      </w:r>
      <w:r w:rsidR="001E01BB" w:rsidRPr="008E4D40">
        <w:rPr>
          <w:rFonts w:asciiTheme="minorHAnsi" w:eastAsia="Arial" w:hAnsiTheme="minorHAnsi" w:cstheme="minorHAnsi"/>
          <w:color w:val="050505"/>
          <w:spacing w:val="37"/>
        </w:rPr>
        <w:t xml:space="preserve"> </w:t>
      </w:r>
      <w:r w:rsidR="001E01BB" w:rsidRPr="008E4D40">
        <w:rPr>
          <w:rFonts w:asciiTheme="minorHAnsi" w:eastAsia="Arial" w:hAnsiTheme="minorHAnsi" w:cstheme="minorHAnsi"/>
          <w:color w:val="050505"/>
        </w:rPr>
        <w:t>al</w:t>
      </w:r>
      <w:r w:rsidR="001E01BB" w:rsidRPr="008E4D40">
        <w:rPr>
          <w:rFonts w:asciiTheme="minorHAnsi" w:eastAsia="Arial" w:hAnsiTheme="minorHAnsi" w:cstheme="minorHAnsi"/>
          <w:color w:val="050505"/>
          <w:spacing w:val="17"/>
        </w:rPr>
        <w:t xml:space="preserve"> </w:t>
      </w:r>
      <w:r w:rsidR="001E01BB" w:rsidRPr="008E4D40">
        <w:rPr>
          <w:rFonts w:asciiTheme="minorHAnsi" w:eastAsia="Arial" w:hAnsiTheme="minorHAnsi" w:cstheme="minorHAnsi"/>
          <w:color w:val="050505"/>
        </w:rPr>
        <w:t>inscribirse,</w:t>
      </w:r>
      <w:r w:rsidR="001E01BB" w:rsidRPr="008E4D40">
        <w:rPr>
          <w:rFonts w:asciiTheme="minorHAnsi" w:eastAsia="Arial" w:hAnsiTheme="minorHAnsi" w:cstheme="minorHAnsi"/>
          <w:color w:val="050505"/>
          <w:spacing w:val="40"/>
        </w:rPr>
        <w:t xml:space="preserve"> </w:t>
      </w:r>
      <w:r w:rsidR="001E01BB" w:rsidRPr="008E4D40">
        <w:rPr>
          <w:rFonts w:asciiTheme="minorHAnsi" w:eastAsia="Arial" w:hAnsiTheme="minorHAnsi" w:cstheme="minorHAnsi"/>
          <w:color w:val="050505"/>
        </w:rPr>
        <w:t>recibirá</w:t>
      </w:r>
      <w:r w:rsidR="001E01BB" w:rsidRPr="008E4D40">
        <w:rPr>
          <w:rFonts w:asciiTheme="minorHAnsi" w:eastAsia="Arial" w:hAnsiTheme="minorHAnsi" w:cstheme="minorHAnsi"/>
          <w:color w:val="050505"/>
          <w:spacing w:val="28"/>
        </w:rPr>
        <w:t xml:space="preserve"> </w:t>
      </w:r>
      <w:r w:rsidR="001E01BB" w:rsidRPr="008E4D40">
        <w:rPr>
          <w:rFonts w:asciiTheme="minorHAnsi" w:eastAsia="Arial" w:hAnsiTheme="minorHAnsi" w:cstheme="minorHAnsi"/>
          <w:color w:val="050505"/>
        </w:rPr>
        <w:t>la</w:t>
      </w:r>
      <w:r w:rsidR="001E01BB" w:rsidRPr="008E4D40">
        <w:rPr>
          <w:rFonts w:asciiTheme="minorHAnsi" w:eastAsia="Arial" w:hAnsiTheme="minorHAnsi" w:cstheme="minorHAnsi"/>
          <w:color w:val="050505"/>
          <w:spacing w:val="19"/>
        </w:rPr>
        <w:t xml:space="preserve"> </w:t>
      </w:r>
      <w:r w:rsidR="001E01BB" w:rsidRPr="008E4D40">
        <w:rPr>
          <w:rFonts w:asciiTheme="minorHAnsi" w:eastAsia="Arial" w:hAnsiTheme="minorHAnsi" w:cstheme="minorHAnsi"/>
          <w:color w:val="050505"/>
        </w:rPr>
        <w:t>constancia</w:t>
      </w:r>
      <w:r w:rsidR="001E01BB" w:rsidRPr="008E4D40">
        <w:rPr>
          <w:rFonts w:asciiTheme="minorHAnsi" w:eastAsia="Arial" w:hAnsiTheme="minorHAnsi" w:cstheme="minorHAnsi"/>
          <w:color w:val="050505"/>
          <w:spacing w:val="37"/>
        </w:rPr>
        <w:t xml:space="preserve"> </w:t>
      </w:r>
      <w:r w:rsidR="001E01BB" w:rsidRPr="008E4D40">
        <w:rPr>
          <w:rFonts w:asciiTheme="minorHAnsi" w:eastAsia="Arial" w:hAnsiTheme="minorHAnsi" w:cstheme="minorHAnsi"/>
          <w:color w:val="050505"/>
        </w:rPr>
        <w:t>de</w:t>
      </w:r>
      <w:r w:rsidR="001E01BB" w:rsidRPr="008E4D40">
        <w:rPr>
          <w:rFonts w:asciiTheme="minorHAnsi" w:eastAsia="Arial" w:hAnsiTheme="minorHAnsi" w:cstheme="minorHAnsi"/>
          <w:color w:val="050505"/>
          <w:spacing w:val="15"/>
        </w:rPr>
        <w:t xml:space="preserve"> </w:t>
      </w:r>
      <w:r w:rsidR="001E01BB" w:rsidRPr="008E4D40">
        <w:rPr>
          <w:rFonts w:asciiTheme="minorHAnsi" w:eastAsia="Arial" w:hAnsiTheme="minorHAnsi" w:cstheme="minorHAnsi"/>
          <w:color w:val="050505"/>
        </w:rPr>
        <w:t>inscripción</w:t>
      </w:r>
      <w:r w:rsidR="001E01BB" w:rsidRPr="008E4D40">
        <w:rPr>
          <w:rFonts w:asciiTheme="minorHAnsi" w:eastAsia="Arial" w:hAnsiTheme="minorHAnsi" w:cstheme="minorHAnsi"/>
          <w:color w:val="050505"/>
          <w:spacing w:val="35"/>
        </w:rPr>
        <w:t xml:space="preserve"> </w:t>
      </w:r>
      <w:r w:rsidR="001E01BB" w:rsidRPr="008E4D40">
        <w:rPr>
          <w:rFonts w:asciiTheme="minorHAnsi" w:eastAsia="Arial" w:hAnsiTheme="minorHAnsi" w:cstheme="minorHAnsi"/>
          <w:color w:val="050505"/>
        </w:rPr>
        <w:t>generada</w:t>
      </w:r>
      <w:r w:rsidR="001E01BB" w:rsidRPr="008E4D40">
        <w:rPr>
          <w:rFonts w:asciiTheme="minorHAnsi" w:eastAsia="Arial" w:hAnsiTheme="minorHAnsi" w:cstheme="minorHAnsi"/>
          <w:color w:val="050505"/>
          <w:spacing w:val="32"/>
        </w:rPr>
        <w:t xml:space="preserve"> </w:t>
      </w:r>
      <w:r w:rsidR="001E01BB" w:rsidRPr="008E4D40">
        <w:rPr>
          <w:rFonts w:asciiTheme="minorHAnsi" w:eastAsia="Arial" w:hAnsiTheme="minorHAnsi" w:cstheme="minorHAnsi"/>
          <w:color w:val="050505"/>
        </w:rPr>
        <w:t>por</w:t>
      </w:r>
      <w:r w:rsidR="001E01BB" w:rsidRPr="008E4D40">
        <w:rPr>
          <w:rFonts w:asciiTheme="minorHAnsi" w:eastAsia="Arial" w:hAnsiTheme="minorHAnsi" w:cstheme="minorHAnsi"/>
          <w:color w:val="050505"/>
          <w:spacing w:val="10"/>
        </w:rPr>
        <w:t xml:space="preserve"> </w:t>
      </w:r>
      <w:r w:rsidR="001E01BB" w:rsidRPr="008E4D40">
        <w:rPr>
          <w:rFonts w:asciiTheme="minorHAnsi" w:eastAsia="Arial" w:hAnsiTheme="minorHAnsi" w:cstheme="minorHAnsi"/>
          <w:color w:val="050505"/>
        </w:rPr>
        <w:t>el sistema</w:t>
      </w:r>
      <w:r w:rsidR="001E01BB" w:rsidRPr="008E4D40">
        <w:rPr>
          <w:rFonts w:asciiTheme="minorHAnsi" w:eastAsia="Arial" w:hAnsiTheme="minorHAnsi" w:cstheme="minorHAnsi"/>
          <w:color w:val="050505"/>
          <w:spacing w:val="24"/>
        </w:rPr>
        <w:t xml:space="preserve"> </w:t>
      </w:r>
      <w:r w:rsidR="001E01BB" w:rsidRPr="008E4D40">
        <w:rPr>
          <w:rFonts w:asciiTheme="minorHAnsi" w:eastAsia="Arial" w:hAnsiTheme="minorHAnsi" w:cstheme="minorHAnsi"/>
          <w:color w:val="050505"/>
        </w:rPr>
        <w:t>de</w:t>
      </w:r>
      <w:r w:rsidR="001E01BB" w:rsidRPr="008E4D40">
        <w:rPr>
          <w:rFonts w:asciiTheme="minorHAnsi" w:eastAsia="Arial" w:hAnsiTheme="minorHAnsi" w:cstheme="minorHAnsi"/>
          <w:color w:val="050505"/>
          <w:spacing w:val="3"/>
        </w:rPr>
        <w:t xml:space="preserve"> </w:t>
      </w:r>
      <w:r w:rsidR="001E01BB" w:rsidRPr="008E4D40">
        <w:rPr>
          <w:rFonts w:asciiTheme="minorHAnsi" w:eastAsia="Arial" w:hAnsiTheme="minorHAnsi" w:cstheme="minorHAnsi"/>
          <w:color w:val="050505"/>
        </w:rPr>
        <w:t>admisión</w:t>
      </w:r>
      <w:r w:rsidR="001E01BB" w:rsidRPr="008E4D40">
        <w:rPr>
          <w:rFonts w:asciiTheme="minorHAnsi" w:eastAsia="Arial" w:hAnsiTheme="minorHAnsi" w:cstheme="minorHAnsi"/>
          <w:color w:val="050505"/>
          <w:spacing w:val="28"/>
        </w:rPr>
        <w:t xml:space="preserve"> </w:t>
      </w:r>
      <w:r w:rsidR="001E01BB" w:rsidRPr="008E4D40">
        <w:rPr>
          <w:rFonts w:asciiTheme="minorHAnsi" w:eastAsia="Arial" w:hAnsiTheme="minorHAnsi" w:cstheme="minorHAnsi"/>
          <w:color w:val="050505"/>
        </w:rPr>
        <w:t>del</w:t>
      </w:r>
      <w:r w:rsidR="001E01BB" w:rsidRPr="008E4D40">
        <w:rPr>
          <w:rFonts w:asciiTheme="minorHAnsi" w:eastAsia="Arial" w:hAnsiTheme="minorHAnsi" w:cstheme="minorHAnsi"/>
          <w:color w:val="050505"/>
          <w:spacing w:val="1"/>
        </w:rPr>
        <w:t xml:space="preserve"> </w:t>
      </w:r>
      <w:r w:rsidR="001E01BB" w:rsidRPr="008E4D40">
        <w:rPr>
          <w:rFonts w:asciiTheme="minorHAnsi" w:eastAsia="Arial" w:hAnsiTheme="minorHAnsi" w:cstheme="minorHAnsi"/>
          <w:color w:val="050505"/>
        </w:rPr>
        <w:t>MED.</w:t>
      </w:r>
      <w:r w:rsidR="00A37E0B" w:rsidRPr="008E4D40">
        <w:rPr>
          <w:rFonts w:asciiTheme="minorHAnsi" w:eastAsia="Arial" w:hAnsiTheme="minorHAnsi" w:cstheme="minorHAnsi"/>
          <w:color w:val="050505"/>
        </w:rPr>
        <w:t xml:space="preserve"> </w:t>
      </w:r>
      <w:r w:rsidR="001E01BB" w:rsidRPr="008E4D40">
        <w:rPr>
          <w:rFonts w:asciiTheme="minorHAnsi" w:eastAsia="Arial" w:hAnsiTheme="minorHAnsi" w:cstheme="minorHAnsi"/>
          <w:color w:val="050505"/>
        </w:rPr>
        <w:t>Es</w:t>
      </w:r>
      <w:r w:rsidR="001E01BB" w:rsidRPr="008E4D40">
        <w:rPr>
          <w:rFonts w:asciiTheme="minorHAnsi" w:eastAsia="Arial" w:hAnsiTheme="minorHAnsi" w:cstheme="minorHAnsi"/>
          <w:color w:val="050505"/>
          <w:spacing w:val="7"/>
        </w:rPr>
        <w:t xml:space="preserve"> </w:t>
      </w:r>
      <w:r w:rsidR="001E01BB" w:rsidRPr="008E4D40">
        <w:rPr>
          <w:rFonts w:asciiTheme="minorHAnsi" w:eastAsia="Arial" w:hAnsiTheme="minorHAnsi" w:cstheme="minorHAnsi"/>
          <w:color w:val="050505"/>
        </w:rPr>
        <w:t>el</w:t>
      </w:r>
      <w:r w:rsidR="001E01BB" w:rsidRPr="008E4D40">
        <w:rPr>
          <w:rFonts w:asciiTheme="minorHAnsi" w:eastAsia="Arial" w:hAnsiTheme="minorHAnsi" w:cstheme="minorHAnsi"/>
          <w:color w:val="050505"/>
          <w:spacing w:val="3"/>
        </w:rPr>
        <w:t xml:space="preserve"> </w:t>
      </w:r>
      <w:r w:rsidR="001E01BB" w:rsidRPr="008E4D40">
        <w:rPr>
          <w:rFonts w:asciiTheme="minorHAnsi" w:eastAsia="Arial" w:hAnsiTheme="minorHAnsi" w:cstheme="minorHAnsi"/>
          <w:color w:val="050505"/>
        </w:rPr>
        <w:t>único</w:t>
      </w:r>
      <w:r w:rsidR="001E01BB" w:rsidRPr="008E4D40">
        <w:rPr>
          <w:rFonts w:asciiTheme="minorHAnsi" w:eastAsia="Arial" w:hAnsiTheme="minorHAnsi" w:cstheme="minorHAnsi"/>
          <w:color w:val="050505"/>
          <w:spacing w:val="19"/>
        </w:rPr>
        <w:t xml:space="preserve"> </w:t>
      </w:r>
      <w:r w:rsidR="001E01BB" w:rsidRPr="008E4D40">
        <w:rPr>
          <w:rFonts w:asciiTheme="minorHAnsi" w:eastAsia="Arial" w:hAnsiTheme="minorHAnsi" w:cstheme="minorHAnsi"/>
          <w:color w:val="050505"/>
        </w:rPr>
        <w:t>documento</w:t>
      </w:r>
      <w:r w:rsidR="001E01BB" w:rsidRPr="008E4D40">
        <w:rPr>
          <w:rFonts w:asciiTheme="minorHAnsi" w:eastAsia="Arial" w:hAnsiTheme="minorHAnsi" w:cstheme="minorHAnsi"/>
          <w:color w:val="050505"/>
          <w:spacing w:val="21"/>
        </w:rPr>
        <w:t xml:space="preserve"> </w:t>
      </w:r>
      <w:r w:rsidR="001E01BB" w:rsidRPr="008E4D40">
        <w:rPr>
          <w:rFonts w:asciiTheme="minorHAnsi" w:eastAsia="Arial" w:hAnsiTheme="minorHAnsi" w:cstheme="minorHAnsi"/>
          <w:color w:val="050505"/>
        </w:rPr>
        <w:t>que</w:t>
      </w:r>
      <w:r w:rsidR="001E01BB" w:rsidRPr="008E4D40">
        <w:rPr>
          <w:rFonts w:asciiTheme="minorHAnsi" w:eastAsia="Arial" w:hAnsiTheme="minorHAnsi" w:cstheme="minorHAnsi"/>
          <w:color w:val="050505"/>
          <w:spacing w:val="8"/>
        </w:rPr>
        <w:t xml:space="preserve"> </w:t>
      </w:r>
      <w:r w:rsidR="001E01BB" w:rsidRPr="008E4D40">
        <w:rPr>
          <w:rFonts w:asciiTheme="minorHAnsi" w:eastAsia="Arial" w:hAnsiTheme="minorHAnsi" w:cstheme="minorHAnsi"/>
          <w:color w:val="050505"/>
        </w:rPr>
        <w:t>lo</w:t>
      </w:r>
      <w:r w:rsidR="001E01BB" w:rsidRPr="008E4D40">
        <w:rPr>
          <w:rFonts w:asciiTheme="minorHAnsi" w:eastAsia="Arial" w:hAnsiTheme="minorHAnsi" w:cstheme="minorHAnsi"/>
          <w:color w:val="050505"/>
          <w:spacing w:val="13"/>
        </w:rPr>
        <w:t xml:space="preserve"> </w:t>
      </w:r>
      <w:r w:rsidR="001E01BB" w:rsidRPr="008E4D40">
        <w:rPr>
          <w:rFonts w:asciiTheme="minorHAnsi" w:eastAsia="Arial" w:hAnsiTheme="minorHAnsi" w:cstheme="minorHAnsi"/>
          <w:color w:val="050505"/>
        </w:rPr>
        <w:t>autoriza</w:t>
      </w:r>
      <w:r w:rsidR="001E01BB" w:rsidRPr="008E4D40">
        <w:rPr>
          <w:rFonts w:asciiTheme="minorHAnsi" w:eastAsia="Arial" w:hAnsiTheme="minorHAnsi" w:cstheme="minorHAnsi"/>
          <w:color w:val="050505"/>
          <w:spacing w:val="11"/>
        </w:rPr>
        <w:t xml:space="preserve"> </w:t>
      </w:r>
      <w:r w:rsidR="001E01BB" w:rsidRPr="008E4D40">
        <w:rPr>
          <w:rFonts w:asciiTheme="minorHAnsi" w:eastAsia="Arial" w:hAnsiTheme="minorHAnsi" w:cstheme="minorHAnsi"/>
          <w:color w:val="050505"/>
        </w:rPr>
        <w:t>a</w:t>
      </w:r>
      <w:r w:rsidR="001E01BB" w:rsidRPr="008E4D40">
        <w:rPr>
          <w:rFonts w:asciiTheme="minorHAnsi" w:eastAsia="Arial" w:hAnsiTheme="minorHAnsi" w:cstheme="minorHAnsi"/>
          <w:color w:val="050505"/>
          <w:spacing w:val="11"/>
        </w:rPr>
        <w:t xml:space="preserve"> </w:t>
      </w:r>
      <w:r w:rsidR="001E01BB" w:rsidRPr="008E4D40">
        <w:rPr>
          <w:rFonts w:asciiTheme="minorHAnsi" w:eastAsia="Arial" w:hAnsiTheme="minorHAnsi" w:cstheme="minorHAnsi"/>
          <w:color w:val="050505"/>
        </w:rPr>
        <w:t>ingresar al</w:t>
      </w:r>
      <w:r w:rsidR="001E01BB" w:rsidRPr="008E4D40">
        <w:rPr>
          <w:rFonts w:asciiTheme="minorHAnsi" w:eastAsia="Arial" w:hAnsiTheme="minorHAnsi" w:cstheme="minorHAnsi"/>
          <w:color w:val="050505"/>
          <w:spacing w:val="-4"/>
        </w:rPr>
        <w:t xml:space="preserve"> </w:t>
      </w:r>
      <w:r w:rsidR="001E01BB" w:rsidRPr="008E4D40">
        <w:rPr>
          <w:rFonts w:asciiTheme="minorHAnsi" w:eastAsia="Arial" w:hAnsiTheme="minorHAnsi" w:cstheme="minorHAnsi"/>
          <w:color w:val="050505"/>
        </w:rPr>
        <w:t>local</w:t>
      </w:r>
      <w:r w:rsidR="001E01BB" w:rsidRPr="008E4D40">
        <w:rPr>
          <w:rFonts w:asciiTheme="minorHAnsi" w:eastAsia="Arial" w:hAnsiTheme="minorHAnsi" w:cstheme="minorHAnsi"/>
          <w:color w:val="050505"/>
          <w:spacing w:val="6"/>
        </w:rPr>
        <w:t xml:space="preserve"> </w:t>
      </w:r>
      <w:r w:rsidR="001E01BB" w:rsidRPr="008E4D40">
        <w:rPr>
          <w:rFonts w:asciiTheme="minorHAnsi" w:eastAsia="Arial" w:hAnsiTheme="minorHAnsi" w:cstheme="minorHAnsi"/>
          <w:color w:val="050505"/>
        </w:rPr>
        <w:t>y</w:t>
      </w:r>
      <w:r w:rsidR="001E01BB" w:rsidRPr="008E4D40">
        <w:rPr>
          <w:rFonts w:asciiTheme="minorHAnsi" w:eastAsia="Arial" w:hAnsiTheme="minorHAnsi" w:cstheme="minorHAnsi"/>
          <w:color w:val="050505"/>
          <w:spacing w:val="4"/>
        </w:rPr>
        <w:t xml:space="preserve"> </w:t>
      </w:r>
      <w:r w:rsidR="001E01BB" w:rsidRPr="008E4D40">
        <w:rPr>
          <w:rFonts w:asciiTheme="minorHAnsi" w:eastAsia="Arial" w:hAnsiTheme="minorHAnsi" w:cstheme="minorHAnsi"/>
          <w:color w:val="050505"/>
        </w:rPr>
        <w:t>participar</w:t>
      </w:r>
      <w:r w:rsidR="001E01BB" w:rsidRPr="008E4D40">
        <w:rPr>
          <w:rFonts w:asciiTheme="minorHAnsi" w:eastAsia="Arial" w:hAnsiTheme="minorHAnsi" w:cstheme="minorHAnsi"/>
          <w:color w:val="050505"/>
          <w:spacing w:val="18"/>
        </w:rPr>
        <w:t xml:space="preserve"> </w:t>
      </w:r>
      <w:r w:rsidR="001E01BB" w:rsidRPr="008E4D40">
        <w:rPr>
          <w:rFonts w:asciiTheme="minorHAnsi" w:eastAsia="Arial" w:hAnsiTheme="minorHAnsi" w:cstheme="minorHAnsi"/>
          <w:color w:val="050505"/>
        </w:rPr>
        <w:t>en</w:t>
      </w:r>
      <w:r w:rsidR="001E01BB" w:rsidRPr="008E4D40">
        <w:rPr>
          <w:rFonts w:asciiTheme="minorHAnsi" w:eastAsia="Arial" w:hAnsiTheme="minorHAnsi" w:cstheme="minorHAnsi"/>
          <w:color w:val="050505"/>
          <w:spacing w:val="7"/>
        </w:rPr>
        <w:t xml:space="preserve"> </w:t>
      </w:r>
      <w:r w:rsidR="001E01BB" w:rsidRPr="008E4D40">
        <w:rPr>
          <w:rFonts w:asciiTheme="minorHAnsi" w:eastAsia="Arial" w:hAnsiTheme="minorHAnsi" w:cstheme="minorHAnsi"/>
          <w:color w:val="050505"/>
        </w:rPr>
        <w:t>el</w:t>
      </w:r>
      <w:r w:rsidR="001E01BB" w:rsidRPr="008E4D40">
        <w:rPr>
          <w:rFonts w:asciiTheme="minorHAnsi" w:eastAsia="Arial" w:hAnsiTheme="minorHAnsi" w:cstheme="minorHAnsi"/>
          <w:color w:val="050505"/>
          <w:spacing w:val="-7"/>
        </w:rPr>
        <w:t xml:space="preserve"> </w:t>
      </w:r>
      <w:r w:rsidR="001E01BB" w:rsidRPr="008E4D40">
        <w:rPr>
          <w:rFonts w:asciiTheme="minorHAnsi" w:eastAsia="Arial" w:hAnsiTheme="minorHAnsi" w:cstheme="minorHAnsi"/>
          <w:color w:val="050505"/>
        </w:rPr>
        <w:t>concurso</w:t>
      </w:r>
      <w:r w:rsidR="001E01BB" w:rsidRPr="008E4D40">
        <w:rPr>
          <w:rFonts w:asciiTheme="minorHAnsi" w:eastAsia="Arial" w:hAnsiTheme="minorHAnsi" w:cstheme="minorHAnsi"/>
          <w:color w:val="050505"/>
          <w:spacing w:val="14"/>
        </w:rPr>
        <w:t xml:space="preserve"> </w:t>
      </w:r>
      <w:r w:rsidR="001E01BB" w:rsidRPr="008E4D40">
        <w:rPr>
          <w:rFonts w:asciiTheme="minorHAnsi" w:eastAsia="Arial" w:hAnsiTheme="minorHAnsi" w:cstheme="minorHAnsi"/>
          <w:color w:val="050505"/>
        </w:rPr>
        <w:t>público</w:t>
      </w:r>
      <w:r w:rsidR="001E01BB" w:rsidRPr="008E4D40">
        <w:rPr>
          <w:rFonts w:asciiTheme="minorHAnsi" w:eastAsia="Arial" w:hAnsiTheme="minorHAnsi" w:cstheme="minorHAnsi"/>
          <w:color w:val="050505"/>
          <w:spacing w:val="21"/>
        </w:rPr>
        <w:t xml:space="preserve"> </w:t>
      </w:r>
      <w:r w:rsidR="001E01BB" w:rsidRPr="008E4D40">
        <w:rPr>
          <w:rFonts w:asciiTheme="minorHAnsi" w:eastAsia="Arial" w:hAnsiTheme="minorHAnsi" w:cstheme="minorHAnsi"/>
          <w:color w:val="050505"/>
        </w:rPr>
        <w:t>de</w:t>
      </w:r>
      <w:r w:rsidR="001E01BB" w:rsidRPr="008E4D40">
        <w:rPr>
          <w:rFonts w:asciiTheme="minorHAnsi" w:eastAsia="Arial" w:hAnsiTheme="minorHAnsi" w:cstheme="minorHAnsi"/>
          <w:color w:val="050505"/>
          <w:spacing w:val="4"/>
        </w:rPr>
        <w:t xml:space="preserve"> </w:t>
      </w:r>
      <w:r w:rsidR="001E01BB" w:rsidRPr="008E4D40">
        <w:rPr>
          <w:rFonts w:asciiTheme="minorHAnsi" w:eastAsia="Arial" w:hAnsiTheme="minorHAnsi" w:cstheme="minorHAnsi"/>
          <w:color w:val="050505"/>
          <w:w w:val="101"/>
        </w:rPr>
        <w:t>admisión.</w:t>
      </w:r>
    </w:p>
    <w:p w14:paraId="35705503" w14:textId="77777777" w:rsidR="001E01BB" w:rsidRPr="00C03C38" w:rsidRDefault="001E01BB" w:rsidP="005C77C5">
      <w:pPr>
        <w:pStyle w:val="Prrafodelista"/>
        <w:widowControl w:val="0"/>
        <w:numPr>
          <w:ilvl w:val="2"/>
          <w:numId w:val="311"/>
        </w:numPr>
        <w:spacing w:line="240" w:lineRule="auto"/>
        <w:ind w:left="567" w:right="73" w:firstLine="0"/>
        <w:jc w:val="both"/>
        <w:rPr>
          <w:rFonts w:asciiTheme="minorHAnsi" w:eastAsia="Arial" w:hAnsiTheme="minorHAnsi" w:cstheme="minorHAnsi"/>
        </w:rPr>
      </w:pPr>
      <w:r w:rsidRPr="00C03C38">
        <w:rPr>
          <w:rFonts w:asciiTheme="minorHAnsi" w:eastAsia="Arial" w:hAnsiTheme="minorHAnsi" w:cstheme="minorHAnsi"/>
          <w:color w:val="050505"/>
        </w:rPr>
        <w:t>El postulante</w:t>
      </w:r>
      <w:r w:rsidRPr="00C03C38">
        <w:rPr>
          <w:rFonts w:asciiTheme="minorHAnsi" w:eastAsia="Arial" w:hAnsiTheme="minorHAnsi" w:cstheme="minorHAnsi"/>
          <w:color w:val="050505"/>
          <w:spacing w:val="17"/>
        </w:rPr>
        <w:t xml:space="preserve"> </w:t>
      </w:r>
      <w:r w:rsidRPr="00C03C38">
        <w:rPr>
          <w:rFonts w:asciiTheme="minorHAnsi" w:eastAsia="Arial" w:hAnsiTheme="minorHAnsi" w:cstheme="minorHAnsi"/>
          <w:color w:val="050505"/>
        </w:rPr>
        <w:t>inscrito</w:t>
      </w:r>
      <w:r w:rsidRPr="00C03C38">
        <w:rPr>
          <w:rFonts w:asciiTheme="minorHAnsi" w:eastAsia="Arial" w:hAnsiTheme="minorHAnsi" w:cstheme="minorHAnsi"/>
          <w:color w:val="050505"/>
          <w:spacing w:val="17"/>
        </w:rPr>
        <w:t xml:space="preserve"> </w:t>
      </w:r>
      <w:r w:rsidRPr="00C03C38">
        <w:rPr>
          <w:rFonts w:asciiTheme="minorHAnsi" w:eastAsia="Arial" w:hAnsiTheme="minorHAnsi" w:cstheme="minorHAnsi"/>
          <w:color w:val="050505"/>
        </w:rPr>
        <w:t>en</w:t>
      </w:r>
      <w:r w:rsidRPr="00C03C38">
        <w:rPr>
          <w:rFonts w:asciiTheme="minorHAnsi" w:eastAsia="Arial" w:hAnsiTheme="minorHAnsi" w:cstheme="minorHAnsi"/>
          <w:color w:val="050505"/>
          <w:spacing w:val="7"/>
        </w:rPr>
        <w:t xml:space="preserve"> </w:t>
      </w:r>
      <w:r w:rsidRPr="00C03C38">
        <w:rPr>
          <w:rFonts w:asciiTheme="minorHAnsi" w:eastAsia="Arial" w:hAnsiTheme="minorHAnsi" w:cstheme="minorHAnsi"/>
          <w:color w:val="050505"/>
        </w:rPr>
        <w:t>la</w:t>
      </w:r>
      <w:r w:rsidRPr="00C03C38">
        <w:rPr>
          <w:rFonts w:asciiTheme="minorHAnsi" w:eastAsia="Arial" w:hAnsiTheme="minorHAnsi" w:cstheme="minorHAnsi"/>
          <w:color w:val="050505"/>
          <w:spacing w:val="3"/>
        </w:rPr>
        <w:t xml:space="preserve"> </w:t>
      </w:r>
      <w:r w:rsidRPr="00C03C38">
        <w:rPr>
          <w:rFonts w:asciiTheme="minorHAnsi" w:eastAsia="Arial" w:hAnsiTheme="minorHAnsi" w:cstheme="minorHAnsi"/>
          <w:color w:val="050505"/>
        </w:rPr>
        <w:t>modalidad</w:t>
      </w:r>
      <w:r w:rsidRPr="00C03C38">
        <w:rPr>
          <w:rFonts w:asciiTheme="minorHAnsi" w:eastAsia="Arial" w:hAnsiTheme="minorHAnsi" w:cstheme="minorHAnsi"/>
          <w:color w:val="050505"/>
          <w:spacing w:val="19"/>
        </w:rPr>
        <w:t xml:space="preserve"> </w:t>
      </w:r>
      <w:r w:rsidRPr="00C03C38">
        <w:rPr>
          <w:rFonts w:asciiTheme="minorHAnsi" w:eastAsia="Arial" w:hAnsiTheme="minorHAnsi" w:cstheme="minorHAnsi"/>
          <w:color w:val="050505"/>
        </w:rPr>
        <w:t>de</w:t>
      </w:r>
      <w:r w:rsidRPr="00C03C38">
        <w:rPr>
          <w:rFonts w:asciiTheme="minorHAnsi" w:eastAsia="Arial" w:hAnsiTheme="minorHAnsi" w:cstheme="minorHAnsi"/>
          <w:color w:val="050505"/>
          <w:spacing w:val="5"/>
        </w:rPr>
        <w:t xml:space="preserve"> </w:t>
      </w:r>
      <w:r w:rsidRPr="00C03C38">
        <w:rPr>
          <w:rFonts w:asciiTheme="minorHAnsi" w:eastAsia="Arial" w:hAnsiTheme="minorHAnsi" w:cstheme="minorHAnsi"/>
          <w:color w:val="050505"/>
        </w:rPr>
        <w:t>ingreso</w:t>
      </w:r>
      <w:r w:rsidRPr="00C03C38">
        <w:rPr>
          <w:rFonts w:asciiTheme="minorHAnsi" w:eastAsia="Arial" w:hAnsiTheme="minorHAnsi" w:cstheme="minorHAnsi"/>
          <w:color w:val="050505"/>
          <w:spacing w:val="21"/>
        </w:rPr>
        <w:t xml:space="preserve"> </w:t>
      </w:r>
      <w:r w:rsidRPr="00C03C38">
        <w:rPr>
          <w:rFonts w:asciiTheme="minorHAnsi" w:eastAsia="Arial" w:hAnsiTheme="minorHAnsi" w:cstheme="minorHAnsi"/>
          <w:color w:val="050505"/>
        </w:rPr>
        <w:t>por</w:t>
      </w:r>
      <w:r w:rsidRPr="00C03C38">
        <w:rPr>
          <w:rFonts w:asciiTheme="minorHAnsi" w:eastAsia="Arial" w:hAnsiTheme="minorHAnsi" w:cstheme="minorHAnsi"/>
          <w:color w:val="050505"/>
          <w:spacing w:val="10"/>
        </w:rPr>
        <w:t xml:space="preserve"> </w:t>
      </w:r>
      <w:r w:rsidRPr="00C03C38">
        <w:rPr>
          <w:rFonts w:asciiTheme="minorHAnsi" w:eastAsia="Arial" w:hAnsiTheme="minorHAnsi" w:cstheme="minorHAnsi"/>
          <w:color w:val="050505"/>
        </w:rPr>
        <w:t>exoneración</w:t>
      </w:r>
      <w:r w:rsidRPr="00C03C38">
        <w:rPr>
          <w:rFonts w:asciiTheme="minorHAnsi" w:eastAsia="Arial" w:hAnsiTheme="minorHAnsi" w:cstheme="minorHAnsi"/>
          <w:color w:val="050505"/>
          <w:spacing w:val="21"/>
        </w:rPr>
        <w:t xml:space="preserve"> </w:t>
      </w:r>
      <w:r w:rsidRPr="00C03C38">
        <w:rPr>
          <w:rFonts w:asciiTheme="minorHAnsi" w:eastAsia="Arial" w:hAnsiTheme="minorHAnsi" w:cstheme="minorHAnsi"/>
          <w:color w:val="050505"/>
        </w:rPr>
        <w:t>no</w:t>
      </w:r>
      <w:r w:rsidRPr="00C03C38">
        <w:rPr>
          <w:rFonts w:asciiTheme="minorHAnsi" w:eastAsia="Arial" w:hAnsiTheme="minorHAnsi" w:cstheme="minorHAnsi"/>
          <w:color w:val="050505"/>
          <w:spacing w:val="8"/>
        </w:rPr>
        <w:t xml:space="preserve"> </w:t>
      </w:r>
      <w:r w:rsidRPr="00C03C38">
        <w:rPr>
          <w:rFonts w:asciiTheme="minorHAnsi" w:eastAsia="Arial" w:hAnsiTheme="minorHAnsi" w:cstheme="minorHAnsi"/>
          <w:color w:val="050505"/>
        </w:rPr>
        <w:t>podrá</w:t>
      </w:r>
      <w:r w:rsidRPr="00C03C38">
        <w:rPr>
          <w:rFonts w:asciiTheme="minorHAnsi" w:eastAsia="Arial" w:hAnsiTheme="minorHAnsi" w:cstheme="minorHAnsi"/>
          <w:color w:val="050505"/>
          <w:spacing w:val="11"/>
        </w:rPr>
        <w:t xml:space="preserve"> </w:t>
      </w:r>
      <w:r w:rsidRPr="00C03C38">
        <w:rPr>
          <w:rFonts w:asciiTheme="minorHAnsi" w:eastAsia="Arial" w:hAnsiTheme="minorHAnsi" w:cstheme="minorHAnsi"/>
          <w:color w:val="050505"/>
        </w:rPr>
        <w:t>rendir las</w:t>
      </w:r>
      <w:r w:rsidRPr="00C03C38">
        <w:rPr>
          <w:rFonts w:asciiTheme="minorHAnsi" w:eastAsia="Arial" w:hAnsiTheme="minorHAnsi" w:cstheme="minorHAnsi"/>
          <w:color w:val="050505"/>
          <w:spacing w:val="11"/>
        </w:rPr>
        <w:t xml:space="preserve"> </w:t>
      </w:r>
      <w:r w:rsidRPr="00C03C38">
        <w:rPr>
          <w:rFonts w:asciiTheme="minorHAnsi" w:eastAsia="Arial" w:hAnsiTheme="minorHAnsi" w:cstheme="minorHAnsi"/>
          <w:color w:val="050505"/>
        </w:rPr>
        <w:t>pruebas</w:t>
      </w:r>
      <w:r w:rsidRPr="00C03C38">
        <w:rPr>
          <w:rFonts w:asciiTheme="minorHAnsi" w:eastAsia="Arial" w:hAnsiTheme="minorHAnsi" w:cstheme="minorHAnsi"/>
          <w:color w:val="050505"/>
          <w:spacing w:val="30"/>
        </w:rPr>
        <w:t xml:space="preserve"> </w:t>
      </w:r>
      <w:r w:rsidRPr="00C03C38">
        <w:rPr>
          <w:rFonts w:asciiTheme="minorHAnsi" w:eastAsia="Arial" w:hAnsiTheme="minorHAnsi" w:cstheme="minorHAnsi"/>
          <w:color w:val="050505"/>
        </w:rPr>
        <w:t>bajo</w:t>
      </w:r>
      <w:r w:rsidRPr="00C03C38">
        <w:rPr>
          <w:rFonts w:asciiTheme="minorHAnsi" w:eastAsia="Arial" w:hAnsiTheme="minorHAnsi" w:cstheme="minorHAnsi"/>
          <w:color w:val="050505"/>
          <w:spacing w:val="19"/>
        </w:rPr>
        <w:t xml:space="preserve"> </w:t>
      </w:r>
      <w:r w:rsidRPr="00C03C38">
        <w:rPr>
          <w:rFonts w:asciiTheme="minorHAnsi" w:eastAsia="Arial" w:hAnsiTheme="minorHAnsi" w:cstheme="minorHAnsi"/>
          <w:color w:val="050505"/>
        </w:rPr>
        <w:t>dicha</w:t>
      </w:r>
      <w:r w:rsidRPr="00C03C38">
        <w:rPr>
          <w:rFonts w:asciiTheme="minorHAnsi" w:eastAsia="Arial" w:hAnsiTheme="minorHAnsi" w:cstheme="minorHAnsi"/>
          <w:color w:val="050505"/>
          <w:spacing w:val="19"/>
        </w:rPr>
        <w:t xml:space="preserve"> </w:t>
      </w:r>
      <w:r w:rsidRPr="00C03C38">
        <w:rPr>
          <w:rFonts w:asciiTheme="minorHAnsi" w:eastAsia="Arial" w:hAnsiTheme="minorHAnsi" w:cstheme="minorHAnsi"/>
          <w:color w:val="050505"/>
        </w:rPr>
        <w:t>modalidad</w:t>
      </w:r>
      <w:r w:rsidRPr="00C03C38">
        <w:rPr>
          <w:rFonts w:asciiTheme="minorHAnsi" w:eastAsia="Arial" w:hAnsiTheme="minorHAnsi" w:cstheme="minorHAnsi"/>
          <w:color w:val="050505"/>
          <w:spacing w:val="24"/>
        </w:rPr>
        <w:t xml:space="preserve"> </w:t>
      </w:r>
      <w:r w:rsidRPr="00C03C38">
        <w:rPr>
          <w:rFonts w:asciiTheme="minorHAnsi" w:eastAsia="Arial" w:hAnsiTheme="minorHAnsi" w:cstheme="minorHAnsi"/>
          <w:color w:val="050505"/>
        </w:rPr>
        <w:t>si</w:t>
      </w:r>
      <w:r w:rsidRPr="00C03C38">
        <w:rPr>
          <w:rFonts w:asciiTheme="minorHAnsi" w:eastAsia="Arial" w:hAnsiTheme="minorHAnsi" w:cstheme="minorHAnsi"/>
          <w:color w:val="050505"/>
          <w:spacing w:val="5"/>
        </w:rPr>
        <w:t xml:space="preserve"> </w:t>
      </w:r>
      <w:r w:rsidRPr="00C03C38">
        <w:rPr>
          <w:rFonts w:asciiTheme="minorHAnsi" w:eastAsia="Arial" w:hAnsiTheme="minorHAnsi" w:cstheme="minorHAnsi"/>
          <w:color w:val="050505"/>
        </w:rPr>
        <w:t>los</w:t>
      </w:r>
      <w:r w:rsidRPr="00C03C38">
        <w:rPr>
          <w:rFonts w:asciiTheme="minorHAnsi" w:eastAsia="Arial" w:hAnsiTheme="minorHAnsi" w:cstheme="minorHAnsi"/>
          <w:color w:val="050505"/>
          <w:spacing w:val="16"/>
        </w:rPr>
        <w:t xml:space="preserve"> </w:t>
      </w:r>
      <w:r w:rsidRPr="00C03C38">
        <w:rPr>
          <w:rFonts w:asciiTheme="minorHAnsi" w:eastAsia="Arial" w:hAnsiTheme="minorHAnsi" w:cstheme="minorHAnsi"/>
          <w:color w:val="050505"/>
        </w:rPr>
        <w:t>representantes</w:t>
      </w:r>
      <w:r w:rsidRPr="00C03C38">
        <w:rPr>
          <w:rFonts w:asciiTheme="minorHAnsi" w:eastAsia="Arial" w:hAnsiTheme="minorHAnsi" w:cstheme="minorHAnsi"/>
          <w:color w:val="050505"/>
          <w:spacing w:val="34"/>
        </w:rPr>
        <w:t xml:space="preserve"> </w:t>
      </w:r>
      <w:r w:rsidRPr="00C03C38">
        <w:rPr>
          <w:rFonts w:asciiTheme="minorHAnsi" w:eastAsia="Arial" w:hAnsiTheme="minorHAnsi" w:cstheme="minorHAnsi"/>
          <w:color w:val="050505"/>
        </w:rPr>
        <w:t>del</w:t>
      </w:r>
      <w:r w:rsidRPr="00C03C38">
        <w:rPr>
          <w:rFonts w:asciiTheme="minorHAnsi" w:eastAsia="Arial" w:hAnsiTheme="minorHAnsi" w:cstheme="minorHAnsi"/>
          <w:color w:val="050505"/>
          <w:spacing w:val="-6"/>
        </w:rPr>
        <w:t xml:space="preserve"> </w:t>
      </w:r>
      <w:r w:rsidRPr="00C03C38">
        <w:rPr>
          <w:rFonts w:asciiTheme="minorHAnsi" w:eastAsia="Arial" w:hAnsiTheme="minorHAnsi" w:cstheme="minorHAnsi"/>
          <w:color w:val="050505"/>
        </w:rPr>
        <w:t>MED</w:t>
      </w:r>
      <w:r w:rsidRPr="00C03C38">
        <w:rPr>
          <w:rFonts w:asciiTheme="minorHAnsi" w:eastAsia="Arial" w:hAnsiTheme="minorHAnsi" w:cstheme="minorHAnsi"/>
          <w:color w:val="050505"/>
          <w:spacing w:val="13"/>
        </w:rPr>
        <w:t xml:space="preserve"> </w:t>
      </w:r>
      <w:r w:rsidRPr="00C03C38">
        <w:rPr>
          <w:rFonts w:asciiTheme="minorHAnsi" w:eastAsia="Arial" w:hAnsiTheme="minorHAnsi" w:cstheme="minorHAnsi"/>
          <w:color w:val="050505"/>
        </w:rPr>
        <w:t>o</w:t>
      </w:r>
      <w:r w:rsidRPr="00C03C38">
        <w:rPr>
          <w:rFonts w:asciiTheme="minorHAnsi" w:eastAsia="Arial" w:hAnsiTheme="minorHAnsi" w:cstheme="minorHAnsi"/>
          <w:color w:val="050505"/>
          <w:spacing w:val="14"/>
        </w:rPr>
        <w:t xml:space="preserve"> D</w:t>
      </w:r>
      <w:r w:rsidRPr="00C03C38">
        <w:rPr>
          <w:rFonts w:asciiTheme="minorHAnsi" w:eastAsia="Arial" w:hAnsiTheme="minorHAnsi" w:cstheme="minorHAnsi"/>
          <w:color w:val="050505"/>
        </w:rPr>
        <w:t>RE en</w:t>
      </w:r>
      <w:r w:rsidRPr="00C03C38">
        <w:rPr>
          <w:rFonts w:asciiTheme="minorHAnsi" w:eastAsia="Arial" w:hAnsiTheme="minorHAnsi" w:cstheme="minorHAnsi"/>
          <w:color w:val="050505"/>
          <w:spacing w:val="13"/>
        </w:rPr>
        <w:t xml:space="preserve"> </w:t>
      </w:r>
      <w:r w:rsidRPr="00C03C38">
        <w:rPr>
          <w:rFonts w:asciiTheme="minorHAnsi" w:eastAsia="Arial" w:hAnsiTheme="minorHAnsi" w:cstheme="minorHAnsi"/>
          <w:color w:val="050505"/>
        </w:rPr>
        <w:t>cada sede</w:t>
      </w:r>
      <w:r w:rsidR="00A37E0B" w:rsidRPr="00C03C38">
        <w:rPr>
          <w:rFonts w:asciiTheme="minorHAnsi" w:eastAsia="Arial" w:hAnsiTheme="minorHAnsi" w:cstheme="minorHAnsi"/>
          <w:color w:val="050505"/>
        </w:rPr>
        <w:t xml:space="preserve"> </w:t>
      </w:r>
      <w:r w:rsidRPr="00C03C38">
        <w:rPr>
          <w:rFonts w:asciiTheme="minorHAnsi" w:eastAsia="Arial" w:hAnsiTheme="minorHAnsi" w:cstheme="minorHAnsi"/>
          <w:color w:val="050505"/>
        </w:rPr>
        <w:t>verifican</w:t>
      </w:r>
      <w:r w:rsidR="00A37E0B" w:rsidRPr="00C03C38">
        <w:rPr>
          <w:rFonts w:asciiTheme="minorHAnsi" w:eastAsia="Arial" w:hAnsiTheme="minorHAnsi" w:cstheme="minorHAnsi"/>
          <w:color w:val="050505"/>
        </w:rPr>
        <w:t xml:space="preserve"> </w:t>
      </w:r>
      <w:r w:rsidRPr="00C03C38">
        <w:rPr>
          <w:rFonts w:asciiTheme="minorHAnsi" w:eastAsia="Arial" w:hAnsiTheme="minorHAnsi" w:cstheme="minorHAnsi"/>
          <w:color w:val="050505"/>
        </w:rPr>
        <w:t>que</w:t>
      </w:r>
      <w:r w:rsidR="00A37E0B" w:rsidRPr="00C03C38">
        <w:rPr>
          <w:rFonts w:asciiTheme="minorHAnsi" w:eastAsia="Arial" w:hAnsiTheme="minorHAnsi" w:cstheme="minorHAnsi"/>
          <w:color w:val="050505"/>
        </w:rPr>
        <w:t xml:space="preserve"> </w:t>
      </w:r>
      <w:r w:rsidRPr="00C03C38">
        <w:rPr>
          <w:rFonts w:asciiTheme="minorHAnsi" w:eastAsia="Arial" w:hAnsiTheme="minorHAnsi" w:cstheme="minorHAnsi"/>
          <w:color w:val="050505"/>
        </w:rPr>
        <w:t>no</w:t>
      </w:r>
      <w:r w:rsidR="00A37E0B" w:rsidRPr="00C03C38">
        <w:rPr>
          <w:rFonts w:asciiTheme="minorHAnsi" w:eastAsia="Arial" w:hAnsiTheme="minorHAnsi" w:cstheme="minorHAnsi"/>
          <w:color w:val="050505"/>
        </w:rPr>
        <w:t xml:space="preserve"> </w:t>
      </w:r>
      <w:r w:rsidRPr="00C03C38">
        <w:rPr>
          <w:rFonts w:asciiTheme="minorHAnsi" w:eastAsia="Arial" w:hAnsiTheme="minorHAnsi" w:cstheme="minorHAnsi"/>
          <w:color w:val="050505"/>
        </w:rPr>
        <w:t>ha</w:t>
      </w:r>
      <w:r w:rsidR="00A37E0B" w:rsidRPr="00C03C38">
        <w:rPr>
          <w:rFonts w:asciiTheme="minorHAnsi" w:eastAsia="Arial" w:hAnsiTheme="minorHAnsi" w:cstheme="minorHAnsi"/>
          <w:color w:val="050505"/>
        </w:rPr>
        <w:t xml:space="preserve"> </w:t>
      </w:r>
      <w:r w:rsidRPr="00C03C38">
        <w:rPr>
          <w:rFonts w:asciiTheme="minorHAnsi" w:eastAsia="Arial" w:hAnsiTheme="minorHAnsi" w:cstheme="minorHAnsi"/>
          <w:color w:val="050505"/>
        </w:rPr>
        <w:t>acreditado</w:t>
      </w:r>
      <w:r w:rsidR="00A37E0B" w:rsidRPr="00C03C38">
        <w:rPr>
          <w:rFonts w:asciiTheme="minorHAnsi" w:eastAsia="Arial" w:hAnsiTheme="minorHAnsi" w:cstheme="minorHAnsi"/>
          <w:color w:val="050505"/>
        </w:rPr>
        <w:t xml:space="preserve"> </w:t>
      </w:r>
      <w:r w:rsidRPr="00C03C38">
        <w:rPr>
          <w:rFonts w:asciiTheme="minorHAnsi" w:eastAsia="Arial" w:hAnsiTheme="minorHAnsi" w:cstheme="minorHAnsi"/>
          <w:color w:val="050505"/>
        </w:rPr>
        <w:t>uno</w:t>
      </w:r>
      <w:r w:rsidR="00A37E0B" w:rsidRPr="00C03C38">
        <w:rPr>
          <w:rFonts w:asciiTheme="minorHAnsi" w:eastAsia="Arial" w:hAnsiTheme="minorHAnsi" w:cstheme="minorHAnsi"/>
          <w:color w:val="050505"/>
        </w:rPr>
        <w:t xml:space="preserve"> </w:t>
      </w:r>
      <w:r w:rsidRPr="00C03C38">
        <w:rPr>
          <w:rFonts w:asciiTheme="minorHAnsi" w:eastAsia="Arial" w:hAnsiTheme="minorHAnsi" w:cstheme="minorHAnsi"/>
          <w:color w:val="050505"/>
        </w:rPr>
        <w:t>de</w:t>
      </w:r>
      <w:r w:rsidR="00A37E0B" w:rsidRPr="00C03C38">
        <w:rPr>
          <w:rFonts w:asciiTheme="minorHAnsi" w:eastAsia="Arial" w:hAnsiTheme="minorHAnsi" w:cstheme="minorHAnsi"/>
          <w:color w:val="050505"/>
        </w:rPr>
        <w:t xml:space="preserve"> </w:t>
      </w:r>
      <w:r w:rsidRPr="00C03C38">
        <w:rPr>
          <w:rFonts w:asciiTheme="minorHAnsi" w:eastAsia="Arial" w:hAnsiTheme="minorHAnsi" w:cstheme="minorHAnsi"/>
          <w:color w:val="050505"/>
        </w:rPr>
        <w:t>los</w:t>
      </w:r>
      <w:r w:rsidR="00A37E0B" w:rsidRPr="00C03C38">
        <w:rPr>
          <w:rFonts w:asciiTheme="minorHAnsi" w:eastAsia="Arial" w:hAnsiTheme="minorHAnsi" w:cstheme="minorHAnsi"/>
          <w:color w:val="050505"/>
        </w:rPr>
        <w:t xml:space="preserve"> </w:t>
      </w:r>
      <w:r w:rsidRPr="00C03C38">
        <w:rPr>
          <w:rFonts w:asciiTheme="minorHAnsi" w:eastAsia="Arial" w:hAnsiTheme="minorHAnsi" w:cstheme="minorHAnsi"/>
          <w:color w:val="050505"/>
        </w:rPr>
        <w:t>requisitos</w:t>
      </w:r>
      <w:r w:rsidR="00A37E0B" w:rsidRPr="00C03C38">
        <w:rPr>
          <w:rFonts w:asciiTheme="minorHAnsi" w:eastAsia="Arial" w:hAnsiTheme="minorHAnsi" w:cstheme="minorHAnsi"/>
          <w:color w:val="050505"/>
        </w:rPr>
        <w:t xml:space="preserve"> </w:t>
      </w:r>
      <w:r w:rsidRPr="00C03C38">
        <w:rPr>
          <w:rFonts w:asciiTheme="minorHAnsi" w:eastAsia="Arial" w:hAnsiTheme="minorHAnsi" w:cstheme="minorHAnsi"/>
          <w:color w:val="050505"/>
        </w:rPr>
        <w:t>señalados</w:t>
      </w:r>
      <w:r w:rsidR="00A37E0B" w:rsidRPr="00C03C38">
        <w:rPr>
          <w:rFonts w:asciiTheme="minorHAnsi" w:eastAsia="Arial" w:hAnsiTheme="minorHAnsi" w:cstheme="minorHAnsi"/>
          <w:color w:val="050505"/>
        </w:rPr>
        <w:t xml:space="preserve"> </w:t>
      </w:r>
      <w:r w:rsidRPr="00C03C38">
        <w:rPr>
          <w:rFonts w:asciiTheme="minorHAnsi" w:eastAsia="Arial" w:hAnsiTheme="minorHAnsi" w:cstheme="minorHAnsi"/>
          <w:color w:val="050505"/>
        </w:rPr>
        <w:t>en</w:t>
      </w:r>
      <w:r w:rsidRPr="00C03C38">
        <w:rPr>
          <w:rFonts w:asciiTheme="minorHAnsi" w:eastAsia="Arial" w:hAnsiTheme="minorHAnsi" w:cstheme="minorHAnsi"/>
          <w:color w:val="050505"/>
          <w:spacing w:val="51"/>
        </w:rPr>
        <w:t xml:space="preserve"> </w:t>
      </w:r>
      <w:r w:rsidRPr="00C03C38">
        <w:rPr>
          <w:rFonts w:asciiTheme="minorHAnsi" w:eastAsia="Arial" w:hAnsiTheme="minorHAnsi" w:cstheme="minorHAnsi"/>
          <w:color w:val="050505"/>
        </w:rPr>
        <w:t>el numeral</w:t>
      </w:r>
      <w:r w:rsidRPr="00C03C38">
        <w:rPr>
          <w:rFonts w:asciiTheme="minorHAnsi" w:eastAsia="Arial" w:hAnsiTheme="minorHAnsi" w:cstheme="minorHAnsi"/>
          <w:color w:val="050505"/>
          <w:spacing w:val="22"/>
        </w:rPr>
        <w:t xml:space="preserve"> </w:t>
      </w:r>
      <w:r w:rsidRPr="00C03C38">
        <w:rPr>
          <w:rFonts w:asciiTheme="minorHAnsi" w:eastAsia="Arial" w:hAnsiTheme="minorHAnsi" w:cstheme="minorHAnsi"/>
          <w:color w:val="050505"/>
        </w:rPr>
        <w:t>6.2.3</w:t>
      </w:r>
      <w:r w:rsidRPr="00C03C38">
        <w:rPr>
          <w:rFonts w:asciiTheme="minorHAnsi" w:eastAsia="Arial" w:hAnsiTheme="minorHAnsi" w:cstheme="minorHAnsi"/>
          <w:color w:val="050505"/>
          <w:spacing w:val="9"/>
        </w:rPr>
        <w:t xml:space="preserve"> </w:t>
      </w:r>
      <w:r w:rsidRPr="00C03C38">
        <w:rPr>
          <w:rFonts w:asciiTheme="minorHAnsi" w:eastAsia="Arial" w:hAnsiTheme="minorHAnsi" w:cstheme="minorHAnsi"/>
          <w:color w:val="050505"/>
        </w:rPr>
        <w:t>de</w:t>
      </w:r>
      <w:r w:rsidRPr="00C03C38">
        <w:rPr>
          <w:rFonts w:asciiTheme="minorHAnsi" w:eastAsia="Arial" w:hAnsiTheme="minorHAnsi" w:cstheme="minorHAnsi"/>
          <w:color w:val="050505"/>
          <w:spacing w:val="6"/>
        </w:rPr>
        <w:t xml:space="preserve"> </w:t>
      </w:r>
      <w:r w:rsidRPr="00C03C38">
        <w:rPr>
          <w:rFonts w:asciiTheme="minorHAnsi" w:eastAsia="Arial" w:hAnsiTheme="minorHAnsi" w:cstheme="minorHAnsi"/>
          <w:color w:val="050505"/>
        </w:rPr>
        <w:t>la</w:t>
      </w:r>
      <w:r w:rsidRPr="00C03C38">
        <w:rPr>
          <w:rFonts w:asciiTheme="minorHAnsi" w:eastAsia="Arial" w:hAnsiTheme="minorHAnsi" w:cstheme="minorHAnsi"/>
          <w:color w:val="050505"/>
          <w:spacing w:val="4"/>
        </w:rPr>
        <w:t xml:space="preserve"> </w:t>
      </w:r>
      <w:r w:rsidRPr="00C03C38">
        <w:rPr>
          <w:rFonts w:asciiTheme="minorHAnsi" w:eastAsia="Arial" w:hAnsiTheme="minorHAnsi" w:cstheme="minorHAnsi"/>
          <w:color w:val="050505"/>
        </w:rPr>
        <w:t>presente</w:t>
      </w:r>
      <w:r w:rsidRPr="00C03C38">
        <w:rPr>
          <w:rFonts w:asciiTheme="minorHAnsi" w:eastAsia="Arial" w:hAnsiTheme="minorHAnsi" w:cstheme="minorHAnsi"/>
          <w:color w:val="050505"/>
          <w:spacing w:val="9"/>
        </w:rPr>
        <w:t xml:space="preserve"> </w:t>
      </w:r>
      <w:r w:rsidRPr="00C03C38">
        <w:rPr>
          <w:rFonts w:asciiTheme="minorHAnsi" w:eastAsia="Arial" w:hAnsiTheme="minorHAnsi" w:cstheme="minorHAnsi"/>
          <w:color w:val="050505"/>
        </w:rPr>
        <w:t>norma.</w:t>
      </w:r>
      <w:r w:rsidR="00A37E0B" w:rsidRPr="00C03C38">
        <w:rPr>
          <w:rFonts w:asciiTheme="minorHAnsi" w:eastAsia="Arial" w:hAnsiTheme="minorHAnsi" w:cstheme="minorHAnsi"/>
          <w:color w:val="050505"/>
        </w:rPr>
        <w:t xml:space="preserve"> </w:t>
      </w:r>
      <w:r w:rsidRPr="00C03C38">
        <w:rPr>
          <w:rFonts w:asciiTheme="minorHAnsi" w:eastAsia="Arial" w:hAnsiTheme="minorHAnsi" w:cstheme="minorHAnsi"/>
          <w:color w:val="050505"/>
          <w:spacing w:val="15"/>
        </w:rPr>
        <w:t xml:space="preserve"> </w:t>
      </w:r>
      <w:r w:rsidRPr="00C03C38">
        <w:rPr>
          <w:rFonts w:asciiTheme="minorHAnsi" w:eastAsia="Arial" w:hAnsiTheme="minorHAnsi" w:cstheme="minorHAnsi"/>
          <w:color w:val="626262"/>
          <w:w w:val="38"/>
        </w:rPr>
        <w:t>·</w:t>
      </w:r>
    </w:p>
    <w:p w14:paraId="317A23D1" w14:textId="77777777" w:rsidR="001E01BB" w:rsidRPr="00772216" w:rsidRDefault="001E01BB" w:rsidP="005C77C5">
      <w:pPr>
        <w:pStyle w:val="Prrafodelista"/>
        <w:widowControl w:val="0"/>
        <w:numPr>
          <w:ilvl w:val="1"/>
          <w:numId w:val="312"/>
        </w:numPr>
        <w:spacing w:after="0" w:line="240" w:lineRule="auto"/>
        <w:ind w:right="73"/>
        <w:jc w:val="both"/>
        <w:rPr>
          <w:rFonts w:asciiTheme="minorHAnsi" w:eastAsia="Arial" w:hAnsiTheme="minorHAnsi" w:cstheme="minorHAnsi"/>
        </w:rPr>
      </w:pPr>
      <w:r w:rsidRPr="00772216">
        <w:rPr>
          <w:rFonts w:asciiTheme="minorHAnsi" w:eastAsia="Arial" w:hAnsiTheme="minorHAnsi" w:cstheme="minorHAnsi"/>
          <w:b/>
          <w:bCs/>
          <w:color w:val="050505"/>
          <w:spacing w:val="1"/>
        </w:rPr>
        <w:t xml:space="preserve"> </w:t>
      </w:r>
      <w:r w:rsidRPr="00772216">
        <w:rPr>
          <w:rFonts w:asciiTheme="minorHAnsi" w:eastAsia="Arial" w:hAnsiTheme="minorHAnsi" w:cstheme="minorHAnsi"/>
          <w:b/>
          <w:bCs/>
          <w:color w:val="050505"/>
          <w:w w:val="96"/>
        </w:rPr>
        <w:t>De</w:t>
      </w:r>
      <w:r w:rsidRPr="00772216">
        <w:rPr>
          <w:rFonts w:asciiTheme="minorHAnsi" w:eastAsia="Arial" w:hAnsiTheme="minorHAnsi" w:cstheme="minorHAnsi"/>
          <w:b/>
          <w:bCs/>
          <w:color w:val="050505"/>
          <w:spacing w:val="-18"/>
          <w:w w:val="96"/>
        </w:rPr>
        <w:t xml:space="preserve"> </w:t>
      </w:r>
      <w:r w:rsidRPr="00772216">
        <w:rPr>
          <w:rFonts w:asciiTheme="minorHAnsi" w:eastAsia="Arial" w:hAnsiTheme="minorHAnsi" w:cstheme="minorHAnsi"/>
          <w:b/>
          <w:bCs/>
          <w:color w:val="050505"/>
        </w:rPr>
        <w:t>la</w:t>
      </w:r>
      <w:r w:rsidRPr="00772216">
        <w:rPr>
          <w:rFonts w:asciiTheme="minorHAnsi" w:eastAsia="Arial" w:hAnsiTheme="minorHAnsi" w:cstheme="minorHAnsi"/>
          <w:b/>
          <w:bCs/>
          <w:color w:val="050505"/>
          <w:spacing w:val="-12"/>
        </w:rPr>
        <w:t xml:space="preserve"> </w:t>
      </w:r>
      <w:r w:rsidRPr="00772216">
        <w:rPr>
          <w:rFonts w:asciiTheme="minorHAnsi" w:eastAsia="Arial" w:hAnsiTheme="minorHAnsi" w:cstheme="minorHAnsi"/>
          <w:b/>
          <w:bCs/>
          <w:color w:val="050505"/>
          <w:w w:val="93"/>
        </w:rPr>
        <w:t>Prueba</w:t>
      </w:r>
      <w:r w:rsidRPr="00772216">
        <w:rPr>
          <w:rFonts w:asciiTheme="minorHAnsi" w:eastAsia="Arial" w:hAnsiTheme="minorHAnsi" w:cstheme="minorHAnsi"/>
          <w:b/>
          <w:bCs/>
          <w:color w:val="050505"/>
          <w:spacing w:val="-7"/>
          <w:w w:val="93"/>
        </w:rPr>
        <w:t xml:space="preserve"> </w:t>
      </w:r>
      <w:r w:rsidRPr="00772216">
        <w:rPr>
          <w:rFonts w:asciiTheme="minorHAnsi" w:eastAsia="Arial" w:hAnsiTheme="minorHAnsi" w:cstheme="minorHAnsi"/>
          <w:b/>
          <w:bCs/>
          <w:color w:val="050505"/>
          <w:w w:val="94"/>
        </w:rPr>
        <w:t>Nacional</w:t>
      </w:r>
      <w:r w:rsidRPr="00772216">
        <w:rPr>
          <w:rFonts w:asciiTheme="minorHAnsi" w:eastAsia="Arial" w:hAnsiTheme="minorHAnsi" w:cstheme="minorHAnsi"/>
          <w:b/>
          <w:bCs/>
          <w:color w:val="050505"/>
          <w:spacing w:val="-28"/>
        </w:rPr>
        <w:t xml:space="preserve"> </w:t>
      </w:r>
      <w:r w:rsidRPr="00772216">
        <w:rPr>
          <w:rFonts w:asciiTheme="minorHAnsi" w:eastAsia="Arial" w:hAnsiTheme="minorHAnsi" w:cstheme="minorHAnsi"/>
          <w:b/>
          <w:bCs/>
          <w:color w:val="050505"/>
          <w:w w:val="92"/>
        </w:rPr>
        <w:t>de</w:t>
      </w:r>
      <w:r w:rsidRPr="00772216">
        <w:rPr>
          <w:rFonts w:asciiTheme="minorHAnsi" w:eastAsia="Arial" w:hAnsiTheme="minorHAnsi" w:cstheme="minorHAnsi"/>
          <w:b/>
          <w:bCs/>
          <w:color w:val="050505"/>
          <w:spacing w:val="-2"/>
          <w:w w:val="92"/>
        </w:rPr>
        <w:t xml:space="preserve"> </w:t>
      </w:r>
      <w:r w:rsidRPr="00772216">
        <w:rPr>
          <w:rFonts w:asciiTheme="minorHAnsi" w:eastAsia="Arial" w:hAnsiTheme="minorHAnsi" w:cstheme="minorHAnsi"/>
          <w:b/>
          <w:bCs/>
          <w:color w:val="050505"/>
          <w:w w:val="92"/>
        </w:rPr>
        <w:t>Conocimientos</w:t>
      </w:r>
      <w:r w:rsidRPr="00772216">
        <w:rPr>
          <w:rFonts w:asciiTheme="minorHAnsi" w:eastAsia="Arial" w:hAnsiTheme="minorHAnsi" w:cstheme="minorHAnsi"/>
          <w:b/>
          <w:bCs/>
          <w:color w:val="050505"/>
          <w:spacing w:val="-5"/>
          <w:w w:val="92"/>
        </w:rPr>
        <w:t xml:space="preserve"> </w:t>
      </w:r>
      <w:r w:rsidRPr="00772216">
        <w:rPr>
          <w:rFonts w:asciiTheme="minorHAnsi" w:eastAsia="Arial" w:hAnsiTheme="minorHAnsi" w:cstheme="minorHAnsi"/>
          <w:b/>
          <w:bCs/>
          <w:color w:val="050505"/>
          <w:w w:val="92"/>
        </w:rPr>
        <w:t>Generales</w:t>
      </w:r>
      <w:r w:rsidRPr="00772216">
        <w:rPr>
          <w:rFonts w:asciiTheme="minorHAnsi" w:eastAsia="Arial" w:hAnsiTheme="minorHAnsi" w:cstheme="minorHAnsi"/>
          <w:b/>
          <w:bCs/>
          <w:color w:val="050505"/>
          <w:spacing w:val="4"/>
          <w:w w:val="92"/>
        </w:rPr>
        <w:t xml:space="preserve"> </w:t>
      </w:r>
      <w:r w:rsidRPr="00772216">
        <w:rPr>
          <w:rFonts w:asciiTheme="minorHAnsi" w:eastAsia="Arial" w:hAnsiTheme="minorHAnsi" w:cstheme="minorHAnsi"/>
          <w:b/>
          <w:bCs/>
          <w:color w:val="050505"/>
        </w:rPr>
        <w:t>Básicos</w:t>
      </w:r>
    </w:p>
    <w:p w14:paraId="35BCC698" w14:textId="77777777" w:rsidR="001E01BB" w:rsidRPr="00772216" w:rsidRDefault="001E01BB" w:rsidP="005C77C5">
      <w:pPr>
        <w:pStyle w:val="Prrafodelista"/>
        <w:widowControl w:val="0"/>
        <w:numPr>
          <w:ilvl w:val="2"/>
          <w:numId w:val="312"/>
        </w:numPr>
        <w:tabs>
          <w:tab w:val="left" w:pos="993"/>
        </w:tabs>
        <w:spacing w:after="0" w:line="240" w:lineRule="auto"/>
        <w:ind w:left="567" w:right="73" w:firstLine="0"/>
        <w:jc w:val="both"/>
        <w:rPr>
          <w:rFonts w:asciiTheme="minorHAnsi" w:eastAsia="Arial" w:hAnsiTheme="minorHAnsi" w:cstheme="minorHAnsi"/>
        </w:rPr>
      </w:pPr>
      <w:r w:rsidRPr="00772216">
        <w:rPr>
          <w:rFonts w:asciiTheme="minorHAnsi" w:eastAsia="Arial" w:hAnsiTheme="minorHAnsi" w:cstheme="minorHAnsi"/>
          <w:color w:val="050505"/>
        </w:rPr>
        <w:t>Rendirán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la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Prueba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Nacional</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Conocimientos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Generales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Básicos,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los postulantes</w:t>
      </w:r>
      <w:r w:rsidRPr="00772216">
        <w:rPr>
          <w:rFonts w:asciiTheme="minorHAnsi" w:eastAsia="Arial" w:hAnsiTheme="minorHAnsi" w:cstheme="minorHAnsi"/>
          <w:color w:val="050505"/>
          <w:spacing w:val="21"/>
        </w:rPr>
        <w:t xml:space="preserve"> </w:t>
      </w:r>
      <w:r w:rsidRPr="00772216">
        <w:rPr>
          <w:rFonts w:asciiTheme="minorHAnsi" w:eastAsia="Arial" w:hAnsiTheme="minorHAnsi" w:cstheme="minorHAnsi"/>
          <w:color w:val="050505"/>
        </w:rPr>
        <w:t>debidamente</w:t>
      </w:r>
      <w:r w:rsidRPr="00772216">
        <w:rPr>
          <w:rFonts w:asciiTheme="minorHAnsi" w:eastAsia="Arial" w:hAnsiTheme="minorHAnsi" w:cstheme="minorHAnsi"/>
          <w:color w:val="050505"/>
          <w:spacing w:val="6"/>
        </w:rPr>
        <w:t xml:space="preserve"> </w:t>
      </w:r>
      <w:r w:rsidRPr="00772216">
        <w:rPr>
          <w:rFonts w:asciiTheme="minorHAnsi" w:eastAsia="Arial" w:hAnsiTheme="minorHAnsi" w:cstheme="minorHAnsi"/>
          <w:color w:val="050505"/>
        </w:rPr>
        <w:t>registrados</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rPr>
        <w:t>en el</w:t>
      </w:r>
      <w:r w:rsidRPr="00772216">
        <w:rPr>
          <w:rFonts w:asciiTheme="minorHAnsi" w:eastAsia="Arial" w:hAnsiTheme="minorHAnsi" w:cstheme="minorHAnsi"/>
          <w:color w:val="050505"/>
          <w:spacing w:val="4"/>
        </w:rPr>
        <w:t xml:space="preserve"> </w:t>
      </w:r>
      <w:r w:rsidRPr="00772216">
        <w:rPr>
          <w:rFonts w:asciiTheme="minorHAnsi" w:eastAsia="Arial" w:hAnsiTheme="minorHAnsi" w:cstheme="minorHAnsi"/>
          <w:color w:val="050505"/>
        </w:rPr>
        <w:t>sistema</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de admisión,</w:t>
      </w:r>
      <w:r w:rsidRPr="00772216">
        <w:rPr>
          <w:rFonts w:asciiTheme="minorHAnsi" w:eastAsia="Arial" w:hAnsiTheme="minorHAnsi" w:cstheme="minorHAnsi"/>
          <w:color w:val="050505"/>
          <w:spacing w:val="13"/>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2"/>
        </w:rPr>
        <w:t xml:space="preserve"> </w:t>
      </w:r>
      <w:r w:rsidRPr="00772216">
        <w:rPr>
          <w:rFonts w:asciiTheme="minorHAnsi" w:eastAsia="Arial" w:hAnsiTheme="minorHAnsi" w:cstheme="minorHAnsi"/>
          <w:color w:val="050505"/>
        </w:rPr>
        <w:t>los</w:t>
      </w:r>
      <w:r w:rsidRPr="00772216">
        <w:rPr>
          <w:rFonts w:asciiTheme="minorHAnsi" w:eastAsia="Arial" w:hAnsiTheme="minorHAnsi" w:cstheme="minorHAnsi"/>
          <w:color w:val="050505"/>
          <w:spacing w:val="6"/>
        </w:rPr>
        <w:t xml:space="preserve"> </w:t>
      </w:r>
      <w:r w:rsidRPr="00772216">
        <w:rPr>
          <w:rFonts w:asciiTheme="minorHAnsi" w:eastAsia="Arial" w:hAnsiTheme="minorHAnsi" w:cstheme="minorHAnsi"/>
          <w:color w:val="050505"/>
        </w:rPr>
        <w:t>locales autorizados</w:t>
      </w:r>
      <w:r w:rsidRPr="00772216">
        <w:rPr>
          <w:rFonts w:asciiTheme="minorHAnsi" w:eastAsia="Arial" w:hAnsiTheme="minorHAnsi" w:cstheme="minorHAnsi"/>
          <w:color w:val="050505"/>
          <w:spacing w:val="23"/>
        </w:rPr>
        <w:t xml:space="preserve"> </w:t>
      </w:r>
      <w:r w:rsidRPr="00772216">
        <w:rPr>
          <w:rFonts w:asciiTheme="minorHAnsi" w:eastAsia="Arial" w:hAnsiTheme="minorHAnsi" w:cstheme="minorHAnsi"/>
          <w:color w:val="050505"/>
        </w:rPr>
        <w:t>por</w:t>
      </w:r>
      <w:r w:rsidRPr="00772216">
        <w:rPr>
          <w:rFonts w:asciiTheme="minorHAnsi" w:eastAsia="Arial" w:hAnsiTheme="minorHAnsi" w:cstheme="minorHAnsi"/>
          <w:color w:val="050505"/>
          <w:spacing w:val="6"/>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DRE.</w:t>
      </w:r>
    </w:p>
    <w:p w14:paraId="261B7B81" w14:textId="77777777" w:rsidR="001E01BB" w:rsidRPr="00772216" w:rsidRDefault="001E01BB" w:rsidP="005C77C5">
      <w:pPr>
        <w:pStyle w:val="Prrafodelista"/>
        <w:widowControl w:val="0"/>
        <w:numPr>
          <w:ilvl w:val="2"/>
          <w:numId w:val="312"/>
        </w:numPr>
        <w:tabs>
          <w:tab w:val="left" w:pos="993"/>
        </w:tabs>
        <w:spacing w:after="0" w:line="240" w:lineRule="auto"/>
        <w:ind w:left="567" w:right="73" w:firstLine="0"/>
        <w:jc w:val="both"/>
        <w:rPr>
          <w:rFonts w:asciiTheme="minorHAnsi" w:eastAsia="Arial" w:hAnsiTheme="minorHAnsi" w:cstheme="minorHAnsi"/>
        </w:rPr>
      </w:pP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14"/>
        </w:rPr>
        <w:t xml:space="preserve"> </w:t>
      </w:r>
      <w:r w:rsidRPr="00772216">
        <w:rPr>
          <w:rFonts w:asciiTheme="minorHAnsi" w:eastAsia="Arial" w:hAnsiTheme="minorHAnsi" w:cstheme="minorHAnsi"/>
          <w:color w:val="050505"/>
        </w:rPr>
        <w:t>aplicación</w:t>
      </w:r>
      <w:r w:rsidRPr="00772216">
        <w:rPr>
          <w:rFonts w:asciiTheme="minorHAnsi" w:eastAsia="Arial" w:hAnsiTheme="minorHAnsi" w:cstheme="minorHAnsi"/>
          <w:color w:val="050505"/>
          <w:spacing w:val="40"/>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16"/>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21"/>
        </w:rPr>
        <w:t xml:space="preserve"> </w:t>
      </w:r>
      <w:r w:rsidRPr="00772216">
        <w:rPr>
          <w:rFonts w:asciiTheme="minorHAnsi" w:eastAsia="Arial" w:hAnsiTheme="minorHAnsi" w:cstheme="minorHAnsi"/>
          <w:color w:val="050505"/>
        </w:rPr>
        <w:t>prueba</w:t>
      </w:r>
      <w:r w:rsidRPr="00772216">
        <w:rPr>
          <w:rFonts w:asciiTheme="minorHAnsi" w:eastAsia="Arial" w:hAnsiTheme="minorHAnsi" w:cstheme="minorHAnsi"/>
          <w:color w:val="050505"/>
          <w:spacing w:val="23"/>
        </w:rPr>
        <w:t xml:space="preserve"> </w:t>
      </w:r>
      <w:r w:rsidRPr="00772216">
        <w:rPr>
          <w:rFonts w:asciiTheme="minorHAnsi" w:eastAsia="Arial" w:hAnsiTheme="minorHAnsi" w:cstheme="minorHAnsi"/>
          <w:color w:val="050505"/>
        </w:rPr>
        <w:t>se</w:t>
      </w:r>
      <w:r w:rsidRPr="00772216">
        <w:rPr>
          <w:rFonts w:asciiTheme="minorHAnsi" w:eastAsia="Arial" w:hAnsiTheme="minorHAnsi" w:cstheme="minorHAnsi"/>
          <w:color w:val="050505"/>
          <w:spacing w:val="16"/>
        </w:rPr>
        <w:t xml:space="preserve"> </w:t>
      </w:r>
      <w:r w:rsidRPr="00772216">
        <w:rPr>
          <w:rFonts w:asciiTheme="minorHAnsi" w:eastAsia="Arial" w:hAnsiTheme="minorHAnsi" w:cstheme="minorHAnsi"/>
          <w:color w:val="050505"/>
        </w:rPr>
        <w:t>iniciará</w:t>
      </w:r>
      <w:r w:rsidRPr="00772216">
        <w:rPr>
          <w:rFonts w:asciiTheme="minorHAnsi" w:eastAsia="Arial" w:hAnsiTheme="minorHAnsi" w:cstheme="minorHAnsi"/>
          <w:color w:val="050505"/>
          <w:spacing w:val="22"/>
        </w:rPr>
        <w:t xml:space="preserve"> </w:t>
      </w:r>
      <w:r w:rsidRPr="00772216">
        <w:rPr>
          <w:rFonts w:asciiTheme="minorHAnsi" w:eastAsia="Arial" w:hAnsiTheme="minorHAnsi" w:cstheme="minorHAnsi"/>
          <w:color w:val="050505"/>
        </w:rPr>
        <w:t>a</w:t>
      </w:r>
      <w:r w:rsidRPr="00772216">
        <w:rPr>
          <w:rFonts w:asciiTheme="minorHAnsi" w:eastAsia="Arial" w:hAnsiTheme="minorHAnsi" w:cstheme="minorHAnsi"/>
          <w:color w:val="050505"/>
          <w:spacing w:val="15"/>
        </w:rPr>
        <w:t xml:space="preserve"> </w:t>
      </w:r>
      <w:r w:rsidRPr="00772216">
        <w:rPr>
          <w:rFonts w:asciiTheme="minorHAnsi" w:eastAsia="Arial" w:hAnsiTheme="minorHAnsi" w:cstheme="minorHAnsi"/>
          <w:color w:val="050505"/>
        </w:rPr>
        <w:t>las</w:t>
      </w:r>
      <w:r w:rsidRPr="00772216">
        <w:rPr>
          <w:rFonts w:asciiTheme="minorHAnsi" w:eastAsia="Arial" w:hAnsiTheme="minorHAnsi" w:cstheme="minorHAnsi"/>
          <w:color w:val="050505"/>
          <w:spacing w:val="24"/>
        </w:rPr>
        <w:t xml:space="preserve"> </w:t>
      </w:r>
      <w:r w:rsidRPr="00772216">
        <w:rPr>
          <w:rFonts w:asciiTheme="minorHAnsi" w:eastAsia="Arial" w:hAnsiTheme="minorHAnsi" w:cstheme="minorHAnsi"/>
          <w:color w:val="050505"/>
        </w:rPr>
        <w:t>8:30</w:t>
      </w:r>
      <w:r w:rsidRPr="00772216">
        <w:rPr>
          <w:rFonts w:asciiTheme="minorHAnsi" w:eastAsia="Arial" w:hAnsiTheme="minorHAnsi" w:cstheme="minorHAnsi"/>
          <w:color w:val="050505"/>
          <w:spacing w:val="16"/>
        </w:rPr>
        <w:t xml:space="preserve"> </w:t>
      </w:r>
      <w:r w:rsidRPr="00772216">
        <w:rPr>
          <w:rFonts w:asciiTheme="minorHAnsi" w:eastAsia="Arial" w:hAnsiTheme="minorHAnsi" w:cstheme="minorHAnsi"/>
          <w:color w:val="050505"/>
        </w:rPr>
        <w:t>horas</w:t>
      </w:r>
      <w:r w:rsidRPr="00772216">
        <w:rPr>
          <w:rFonts w:asciiTheme="minorHAnsi" w:eastAsia="Arial" w:hAnsiTheme="minorHAnsi" w:cstheme="minorHAnsi"/>
          <w:color w:val="050505"/>
          <w:spacing w:val="27"/>
        </w:rPr>
        <w:t xml:space="preserve"> </w:t>
      </w:r>
      <w:r w:rsidRPr="00772216">
        <w:rPr>
          <w:rFonts w:asciiTheme="minorHAnsi" w:eastAsia="Arial" w:hAnsiTheme="minorHAnsi" w:cstheme="minorHAnsi"/>
          <w:color w:val="050505"/>
        </w:rPr>
        <w:t>y</w:t>
      </w:r>
      <w:r w:rsidRPr="00772216">
        <w:rPr>
          <w:rFonts w:asciiTheme="minorHAnsi" w:eastAsia="Arial" w:hAnsiTheme="minorHAnsi" w:cstheme="minorHAnsi"/>
          <w:color w:val="050505"/>
          <w:spacing w:val="13"/>
        </w:rPr>
        <w:t xml:space="preserve"> </w:t>
      </w:r>
      <w:r w:rsidRPr="00772216">
        <w:rPr>
          <w:rFonts w:asciiTheme="minorHAnsi" w:eastAsia="Arial" w:hAnsiTheme="minorHAnsi" w:cstheme="minorHAnsi"/>
          <w:color w:val="050505"/>
        </w:rPr>
        <w:t>tendrá</w:t>
      </w:r>
      <w:r w:rsidRPr="00772216">
        <w:rPr>
          <w:rFonts w:asciiTheme="minorHAnsi" w:eastAsia="Arial" w:hAnsiTheme="minorHAnsi" w:cstheme="minorHAnsi"/>
          <w:color w:val="050505"/>
          <w:spacing w:val="13"/>
        </w:rPr>
        <w:t xml:space="preserve"> </w:t>
      </w:r>
      <w:r w:rsidRPr="00772216">
        <w:rPr>
          <w:rFonts w:asciiTheme="minorHAnsi" w:eastAsia="Arial" w:hAnsiTheme="minorHAnsi" w:cstheme="minorHAnsi"/>
          <w:color w:val="050505"/>
        </w:rPr>
        <w:t>una</w:t>
      </w:r>
      <w:r w:rsidRPr="00772216">
        <w:rPr>
          <w:rFonts w:asciiTheme="minorHAnsi" w:eastAsia="Arial" w:hAnsiTheme="minorHAnsi" w:cstheme="minorHAnsi"/>
          <w:color w:val="050505"/>
          <w:spacing w:val="23"/>
        </w:rPr>
        <w:t xml:space="preserve"> </w:t>
      </w:r>
      <w:r w:rsidRPr="00772216">
        <w:rPr>
          <w:rFonts w:asciiTheme="minorHAnsi" w:eastAsia="Arial" w:hAnsiTheme="minorHAnsi" w:cstheme="minorHAnsi"/>
          <w:color w:val="050505"/>
        </w:rPr>
        <w:t>duración</w:t>
      </w:r>
      <w:r w:rsidRPr="00772216">
        <w:rPr>
          <w:rFonts w:asciiTheme="minorHAnsi" w:eastAsia="Arial" w:hAnsiTheme="minorHAnsi" w:cstheme="minorHAnsi"/>
          <w:color w:val="050505"/>
          <w:spacing w:val="27"/>
        </w:rPr>
        <w:t xml:space="preserve"> </w:t>
      </w:r>
      <w:r w:rsidRPr="00772216">
        <w:rPr>
          <w:rFonts w:asciiTheme="minorHAnsi" w:eastAsia="Arial" w:hAnsiTheme="minorHAnsi" w:cstheme="minorHAnsi"/>
          <w:color w:val="050505"/>
        </w:rPr>
        <w:t>de tres</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w w:val="101"/>
        </w:rPr>
        <w:t>horas.</w:t>
      </w:r>
    </w:p>
    <w:p w14:paraId="075DC5E1" w14:textId="77777777" w:rsidR="001E01BB" w:rsidRPr="00772216" w:rsidRDefault="001E01BB" w:rsidP="005C77C5">
      <w:pPr>
        <w:pStyle w:val="Prrafodelista"/>
        <w:widowControl w:val="0"/>
        <w:numPr>
          <w:ilvl w:val="2"/>
          <w:numId w:val="312"/>
        </w:numPr>
        <w:tabs>
          <w:tab w:val="left" w:pos="993"/>
        </w:tabs>
        <w:spacing w:after="0" w:line="240" w:lineRule="auto"/>
        <w:ind w:left="567" w:right="73" w:firstLine="0"/>
        <w:jc w:val="both"/>
        <w:rPr>
          <w:rFonts w:asciiTheme="minorHAnsi" w:eastAsia="Arial" w:hAnsiTheme="minorHAnsi" w:cstheme="minorHAnsi"/>
        </w:rPr>
      </w:pPr>
      <w:r w:rsidRPr="00772216">
        <w:rPr>
          <w:rFonts w:asciiTheme="minorHAnsi" w:eastAsia="Arial" w:hAnsiTheme="minorHAnsi" w:cstheme="minorHAnsi"/>
          <w:color w:val="050505"/>
        </w:rPr>
        <w:t>El</w:t>
      </w:r>
      <w:r w:rsidRPr="00772216">
        <w:rPr>
          <w:rFonts w:asciiTheme="minorHAnsi" w:eastAsia="Arial" w:hAnsiTheme="minorHAnsi" w:cstheme="minorHAnsi"/>
          <w:color w:val="050505"/>
          <w:spacing w:val="50"/>
        </w:rPr>
        <w:t xml:space="preserve"> </w:t>
      </w:r>
      <w:r w:rsidRPr="00772216">
        <w:rPr>
          <w:rFonts w:asciiTheme="minorHAnsi" w:eastAsia="Arial" w:hAnsiTheme="minorHAnsi" w:cstheme="minorHAnsi"/>
          <w:color w:val="050505"/>
        </w:rPr>
        <w:t>postulante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deberá</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presentar</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la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constancia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inscripción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generada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por</w:t>
      </w:r>
      <w:r w:rsidRPr="00772216">
        <w:rPr>
          <w:rFonts w:asciiTheme="minorHAnsi" w:eastAsia="Arial" w:hAnsiTheme="minorHAnsi" w:cstheme="minorHAnsi"/>
          <w:color w:val="050505"/>
          <w:spacing w:val="47"/>
        </w:rPr>
        <w:t xml:space="preserve"> </w:t>
      </w:r>
      <w:r w:rsidRPr="00772216">
        <w:rPr>
          <w:rFonts w:asciiTheme="minorHAnsi" w:eastAsia="Arial" w:hAnsiTheme="minorHAnsi" w:cstheme="minorHAnsi"/>
          <w:color w:val="050505"/>
        </w:rPr>
        <w:t>el sistema</w:t>
      </w:r>
      <w:r w:rsidRPr="00772216">
        <w:rPr>
          <w:rFonts w:asciiTheme="minorHAnsi" w:eastAsia="Arial" w:hAnsiTheme="minorHAnsi" w:cstheme="minorHAnsi"/>
          <w:color w:val="050505"/>
          <w:spacing w:val="18"/>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4"/>
        </w:rPr>
        <w:t xml:space="preserve"> </w:t>
      </w:r>
      <w:r w:rsidRPr="00772216">
        <w:rPr>
          <w:rFonts w:asciiTheme="minorHAnsi" w:eastAsia="Arial" w:hAnsiTheme="minorHAnsi" w:cstheme="minorHAnsi"/>
          <w:color w:val="050505"/>
        </w:rPr>
        <w:t>admisión</w:t>
      </w:r>
      <w:r w:rsidRPr="00772216">
        <w:rPr>
          <w:rFonts w:asciiTheme="minorHAnsi" w:eastAsia="Arial" w:hAnsiTheme="minorHAnsi" w:cstheme="minorHAnsi"/>
          <w:color w:val="050505"/>
          <w:spacing w:val="21"/>
        </w:rPr>
        <w:t xml:space="preserve"> </w:t>
      </w:r>
      <w:r w:rsidRPr="00772216">
        <w:rPr>
          <w:rFonts w:asciiTheme="minorHAnsi" w:eastAsia="Arial" w:hAnsiTheme="minorHAnsi" w:cstheme="minorHAnsi"/>
          <w:color w:val="050505"/>
        </w:rPr>
        <w:t>y</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rPr>
        <w:t>su</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rPr>
        <w:t>DNI,</w:t>
      </w:r>
      <w:r w:rsidRPr="00772216">
        <w:rPr>
          <w:rFonts w:asciiTheme="minorHAnsi" w:eastAsia="Arial" w:hAnsiTheme="minorHAnsi" w:cstheme="minorHAnsi"/>
          <w:color w:val="050505"/>
          <w:spacing w:val="3"/>
        </w:rPr>
        <w:t xml:space="preserve"> </w:t>
      </w:r>
      <w:r w:rsidRPr="00772216">
        <w:rPr>
          <w:rFonts w:asciiTheme="minorHAnsi" w:eastAsia="Arial" w:hAnsiTheme="minorHAnsi" w:cstheme="minorHAnsi"/>
          <w:color w:val="050505"/>
        </w:rPr>
        <w:t>para</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el</w:t>
      </w:r>
      <w:r w:rsidRPr="00772216">
        <w:rPr>
          <w:rFonts w:asciiTheme="minorHAnsi" w:eastAsia="Arial" w:hAnsiTheme="minorHAnsi" w:cstheme="minorHAnsi"/>
          <w:color w:val="050505"/>
          <w:spacing w:val="-1"/>
        </w:rPr>
        <w:t xml:space="preserve"> </w:t>
      </w:r>
      <w:r w:rsidRPr="00772216">
        <w:rPr>
          <w:rFonts w:asciiTheme="minorHAnsi" w:eastAsia="Arial" w:hAnsiTheme="minorHAnsi" w:cstheme="minorHAnsi"/>
          <w:color w:val="050505"/>
        </w:rPr>
        <w:t>ingreso</w:t>
      </w:r>
      <w:r w:rsidRPr="00772216">
        <w:rPr>
          <w:rFonts w:asciiTheme="minorHAnsi" w:eastAsia="Arial" w:hAnsiTheme="minorHAnsi" w:cstheme="minorHAnsi"/>
          <w:color w:val="050505"/>
          <w:spacing w:val="20"/>
        </w:rPr>
        <w:t xml:space="preserve"> </w:t>
      </w:r>
      <w:r w:rsidRPr="00772216">
        <w:rPr>
          <w:rFonts w:asciiTheme="minorHAnsi" w:eastAsia="Arial" w:hAnsiTheme="minorHAnsi" w:cstheme="minorHAnsi"/>
          <w:color w:val="050505"/>
        </w:rPr>
        <w:t>al</w:t>
      </w:r>
      <w:r w:rsidRPr="00772216">
        <w:rPr>
          <w:rFonts w:asciiTheme="minorHAnsi" w:eastAsia="Arial" w:hAnsiTheme="minorHAnsi" w:cstheme="minorHAnsi"/>
          <w:color w:val="050505"/>
          <w:spacing w:val="3"/>
        </w:rPr>
        <w:t xml:space="preserve"> </w:t>
      </w:r>
      <w:r w:rsidRPr="00772216">
        <w:rPr>
          <w:rFonts w:asciiTheme="minorHAnsi" w:eastAsia="Arial" w:hAnsiTheme="minorHAnsi" w:cstheme="minorHAnsi"/>
          <w:color w:val="050505"/>
          <w:w w:val="101"/>
        </w:rPr>
        <w:t>local.</w:t>
      </w:r>
    </w:p>
    <w:p w14:paraId="337CFD30" w14:textId="77777777" w:rsidR="00C03C38" w:rsidRPr="00C03C38" w:rsidRDefault="001E01BB" w:rsidP="005C77C5">
      <w:pPr>
        <w:pStyle w:val="Prrafodelista"/>
        <w:widowControl w:val="0"/>
        <w:numPr>
          <w:ilvl w:val="2"/>
          <w:numId w:val="312"/>
        </w:numPr>
        <w:tabs>
          <w:tab w:val="left" w:pos="993"/>
        </w:tabs>
        <w:spacing w:after="0" w:line="240" w:lineRule="auto"/>
        <w:ind w:left="567" w:right="73" w:firstLine="0"/>
        <w:jc w:val="both"/>
        <w:rPr>
          <w:rFonts w:asciiTheme="minorHAnsi" w:eastAsia="Arial" w:hAnsiTheme="minorHAnsi" w:cstheme="minorHAnsi"/>
        </w:rPr>
      </w:pPr>
      <w:r w:rsidRPr="00C03C38">
        <w:rPr>
          <w:rFonts w:asciiTheme="minorHAnsi" w:eastAsia="Arial" w:hAnsiTheme="minorHAnsi" w:cstheme="minorHAnsi"/>
          <w:color w:val="050505"/>
        </w:rPr>
        <w:t>Cualquier</w:t>
      </w:r>
      <w:r w:rsidRPr="00C03C38">
        <w:rPr>
          <w:rFonts w:asciiTheme="minorHAnsi" w:eastAsia="Arial" w:hAnsiTheme="minorHAnsi" w:cstheme="minorHAnsi"/>
          <w:color w:val="050505"/>
          <w:spacing w:val="39"/>
        </w:rPr>
        <w:t xml:space="preserve"> </w:t>
      </w:r>
      <w:r w:rsidRPr="00C03C38">
        <w:rPr>
          <w:rFonts w:asciiTheme="minorHAnsi" w:eastAsia="Arial" w:hAnsiTheme="minorHAnsi" w:cstheme="minorHAnsi"/>
          <w:color w:val="050505"/>
        </w:rPr>
        <w:t>falta</w:t>
      </w:r>
      <w:r w:rsidRPr="00C03C38">
        <w:rPr>
          <w:rFonts w:asciiTheme="minorHAnsi" w:eastAsia="Arial" w:hAnsiTheme="minorHAnsi" w:cstheme="minorHAnsi"/>
          <w:color w:val="050505"/>
          <w:spacing w:val="27"/>
        </w:rPr>
        <w:t xml:space="preserve"> </w:t>
      </w:r>
      <w:r w:rsidRPr="00C03C38">
        <w:rPr>
          <w:rFonts w:asciiTheme="minorHAnsi" w:eastAsia="Arial" w:hAnsiTheme="minorHAnsi" w:cstheme="minorHAnsi"/>
          <w:color w:val="050505"/>
        </w:rPr>
        <w:t>o</w:t>
      </w:r>
      <w:r w:rsidRPr="00C03C38">
        <w:rPr>
          <w:rFonts w:asciiTheme="minorHAnsi" w:eastAsia="Arial" w:hAnsiTheme="minorHAnsi" w:cstheme="minorHAnsi"/>
          <w:color w:val="050505"/>
          <w:spacing w:val="21"/>
        </w:rPr>
        <w:t xml:space="preserve"> </w:t>
      </w:r>
      <w:r w:rsidRPr="00C03C38">
        <w:rPr>
          <w:rFonts w:asciiTheme="minorHAnsi" w:eastAsia="Arial" w:hAnsiTheme="minorHAnsi" w:cstheme="minorHAnsi"/>
          <w:color w:val="050505"/>
        </w:rPr>
        <w:t>infracción</w:t>
      </w:r>
      <w:r w:rsidRPr="00C03C38">
        <w:rPr>
          <w:rFonts w:asciiTheme="minorHAnsi" w:eastAsia="Arial" w:hAnsiTheme="minorHAnsi" w:cstheme="minorHAnsi"/>
          <w:color w:val="050505"/>
          <w:spacing w:val="26"/>
        </w:rPr>
        <w:t xml:space="preserve"> </w:t>
      </w:r>
      <w:r w:rsidRPr="00C03C38">
        <w:rPr>
          <w:rFonts w:asciiTheme="minorHAnsi" w:eastAsia="Arial" w:hAnsiTheme="minorHAnsi" w:cstheme="minorHAnsi"/>
          <w:color w:val="050505"/>
        </w:rPr>
        <w:t>cometida</w:t>
      </w:r>
      <w:r w:rsidRPr="00C03C38">
        <w:rPr>
          <w:rFonts w:asciiTheme="minorHAnsi" w:eastAsia="Arial" w:hAnsiTheme="minorHAnsi" w:cstheme="minorHAnsi"/>
          <w:color w:val="050505"/>
          <w:spacing w:val="24"/>
        </w:rPr>
        <w:t xml:space="preserve"> </w:t>
      </w:r>
      <w:r w:rsidRPr="00C03C38">
        <w:rPr>
          <w:rFonts w:asciiTheme="minorHAnsi" w:eastAsia="Arial" w:hAnsiTheme="minorHAnsi" w:cstheme="minorHAnsi"/>
          <w:color w:val="050505"/>
        </w:rPr>
        <w:t>por</w:t>
      </w:r>
      <w:r w:rsidRPr="00C03C38">
        <w:rPr>
          <w:rFonts w:asciiTheme="minorHAnsi" w:eastAsia="Arial" w:hAnsiTheme="minorHAnsi" w:cstheme="minorHAnsi"/>
          <w:color w:val="050505"/>
          <w:spacing w:val="22"/>
        </w:rPr>
        <w:t xml:space="preserve"> </w:t>
      </w:r>
      <w:r w:rsidRPr="00C03C38">
        <w:rPr>
          <w:rFonts w:asciiTheme="minorHAnsi" w:eastAsia="Arial" w:hAnsiTheme="minorHAnsi" w:cstheme="minorHAnsi"/>
          <w:color w:val="050505"/>
        </w:rPr>
        <w:t>el</w:t>
      </w:r>
      <w:r w:rsidRPr="00C03C38">
        <w:rPr>
          <w:rFonts w:asciiTheme="minorHAnsi" w:eastAsia="Arial" w:hAnsiTheme="minorHAnsi" w:cstheme="minorHAnsi"/>
          <w:color w:val="050505"/>
          <w:spacing w:val="22"/>
        </w:rPr>
        <w:t xml:space="preserve"> </w:t>
      </w:r>
      <w:r w:rsidRPr="00C03C38">
        <w:rPr>
          <w:rFonts w:asciiTheme="minorHAnsi" w:eastAsia="Arial" w:hAnsiTheme="minorHAnsi" w:cstheme="minorHAnsi"/>
          <w:color w:val="050505"/>
        </w:rPr>
        <w:t>postulante</w:t>
      </w:r>
      <w:r w:rsidRPr="00C03C38">
        <w:rPr>
          <w:rFonts w:asciiTheme="minorHAnsi" w:eastAsia="Arial" w:hAnsiTheme="minorHAnsi" w:cstheme="minorHAnsi"/>
          <w:color w:val="050505"/>
          <w:spacing w:val="32"/>
        </w:rPr>
        <w:t xml:space="preserve"> </w:t>
      </w:r>
      <w:r w:rsidRPr="00C03C38">
        <w:rPr>
          <w:rFonts w:asciiTheme="minorHAnsi" w:eastAsia="Arial" w:hAnsiTheme="minorHAnsi" w:cstheme="minorHAnsi"/>
          <w:color w:val="050505"/>
        </w:rPr>
        <w:t>(datos</w:t>
      </w:r>
      <w:r w:rsidRPr="00C03C38">
        <w:rPr>
          <w:rFonts w:asciiTheme="minorHAnsi" w:eastAsia="Arial" w:hAnsiTheme="minorHAnsi" w:cstheme="minorHAnsi"/>
          <w:color w:val="050505"/>
          <w:spacing w:val="14"/>
        </w:rPr>
        <w:t xml:space="preserve"> </w:t>
      </w:r>
      <w:r w:rsidRPr="00C03C38">
        <w:rPr>
          <w:rFonts w:asciiTheme="minorHAnsi" w:eastAsia="Arial" w:hAnsiTheme="minorHAnsi" w:cstheme="minorHAnsi"/>
          <w:color w:val="050505"/>
        </w:rPr>
        <w:t>personales</w:t>
      </w:r>
      <w:r w:rsidRPr="00C03C38">
        <w:rPr>
          <w:rFonts w:asciiTheme="minorHAnsi" w:eastAsia="Arial" w:hAnsiTheme="minorHAnsi" w:cstheme="minorHAnsi"/>
          <w:color w:val="050505"/>
          <w:spacing w:val="37"/>
        </w:rPr>
        <w:t xml:space="preserve"> </w:t>
      </w:r>
      <w:r w:rsidRPr="00C03C38">
        <w:rPr>
          <w:rFonts w:asciiTheme="minorHAnsi" w:eastAsia="Arial" w:hAnsiTheme="minorHAnsi" w:cstheme="minorHAnsi"/>
          <w:color w:val="050505"/>
        </w:rPr>
        <w:t>falsos, falsificación</w:t>
      </w:r>
      <w:r w:rsidRPr="00C03C38">
        <w:rPr>
          <w:rFonts w:asciiTheme="minorHAnsi" w:eastAsia="Arial" w:hAnsiTheme="minorHAnsi" w:cstheme="minorHAnsi"/>
          <w:color w:val="050505"/>
          <w:spacing w:val="51"/>
        </w:rPr>
        <w:t xml:space="preserve"> </w:t>
      </w:r>
      <w:r w:rsidRPr="00C03C38">
        <w:rPr>
          <w:rFonts w:asciiTheme="minorHAnsi" w:eastAsia="Arial" w:hAnsiTheme="minorHAnsi" w:cstheme="minorHAnsi"/>
          <w:color w:val="050505"/>
        </w:rPr>
        <w:t>de</w:t>
      </w:r>
      <w:r w:rsidRPr="00C03C38">
        <w:rPr>
          <w:rFonts w:asciiTheme="minorHAnsi" w:eastAsia="Arial" w:hAnsiTheme="minorHAnsi" w:cstheme="minorHAnsi"/>
          <w:color w:val="050505"/>
          <w:spacing w:val="36"/>
        </w:rPr>
        <w:t xml:space="preserve"> </w:t>
      </w:r>
      <w:r w:rsidRPr="00C03C38">
        <w:rPr>
          <w:rFonts w:asciiTheme="minorHAnsi" w:eastAsia="Arial" w:hAnsiTheme="minorHAnsi" w:cstheme="minorHAnsi"/>
          <w:color w:val="050505"/>
        </w:rPr>
        <w:t>documentos,</w:t>
      </w:r>
      <w:r w:rsidRPr="00C03C38">
        <w:rPr>
          <w:rFonts w:asciiTheme="minorHAnsi" w:eastAsia="Arial" w:hAnsiTheme="minorHAnsi" w:cstheme="minorHAnsi"/>
          <w:color w:val="050505"/>
          <w:spacing w:val="41"/>
        </w:rPr>
        <w:t xml:space="preserve"> </w:t>
      </w:r>
      <w:r w:rsidRPr="00C03C38">
        <w:rPr>
          <w:rFonts w:asciiTheme="minorHAnsi" w:eastAsia="Arial" w:hAnsiTheme="minorHAnsi" w:cstheme="minorHAnsi"/>
          <w:color w:val="050505"/>
        </w:rPr>
        <w:t>suplantación,</w:t>
      </w:r>
      <w:r w:rsidR="00A37E0B" w:rsidRPr="00C03C38">
        <w:rPr>
          <w:rFonts w:asciiTheme="minorHAnsi" w:eastAsia="Arial" w:hAnsiTheme="minorHAnsi" w:cstheme="minorHAnsi"/>
          <w:color w:val="050505"/>
        </w:rPr>
        <w:t xml:space="preserve"> </w:t>
      </w:r>
      <w:r w:rsidRPr="00C03C38">
        <w:rPr>
          <w:rFonts w:asciiTheme="minorHAnsi" w:eastAsia="Arial" w:hAnsiTheme="minorHAnsi" w:cstheme="minorHAnsi"/>
          <w:color w:val="050505"/>
        </w:rPr>
        <w:t>etc.)</w:t>
      </w:r>
      <w:r w:rsidRPr="00C03C38">
        <w:rPr>
          <w:rFonts w:asciiTheme="minorHAnsi" w:eastAsia="Arial" w:hAnsiTheme="minorHAnsi" w:cstheme="minorHAnsi"/>
          <w:color w:val="050505"/>
          <w:spacing w:val="38"/>
        </w:rPr>
        <w:t xml:space="preserve"> </w:t>
      </w:r>
      <w:r w:rsidRPr="00C03C38">
        <w:rPr>
          <w:rFonts w:asciiTheme="minorHAnsi" w:eastAsia="Arial" w:hAnsiTheme="minorHAnsi" w:cstheme="minorHAnsi"/>
          <w:color w:val="050505"/>
        </w:rPr>
        <w:t>será</w:t>
      </w:r>
      <w:r w:rsidRPr="00C03C38">
        <w:rPr>
          <w:rFonts w:asciiTheme="minorHAnsi" w:eastAsia="Arial" w:hAnsiTheme="minorHAnsi" w:cstheme="minorHAnsi"/>
          <w:color w:val="050505"/>
          <w:spacing w:val="41"/>
        </w:rPr>
        <w:t xml:space="preserve"> </w:t>
      </w:r>
      <w:r w:rsidRPr="00C03C38">
        <w:rPr>
          <w:rFonts w:asciiTheme="minorHAnsi" w:eastAsia="Arial" w:hAnsiTheme="minorHAnsi" w:cstheme="minorHAnsi"/>
          <w:color w:val="050505"/>
        </w:rPr>
        <w:t>registrada</w:t>
      </w:r>
      <w:r w:rsidRPr="00C03C38">
        <w:rPr>
          <w:rFonts w:asciiTheme="minorHAnsi" w:eastAsia="Arial" w:hAnsiTheme="minorHAnsi" w:cstheme="minorHAnsi"/>
          <w:color w:val="050505"/>
          <w:spacing w:val="37"/>
        </w:rPr>
        <w:t xml:space="preserve"> </w:t>
      </w:r>
      <w:r w:rsidRPr="00C03C38">
        <w:rPr>
          <w:rFonts w:asciiTheme="minorHAnsi" w:eastAsia="Arial" w:hAnsiTheme="minorHAnsi" w:cstheme="minorHAnsi"/>
          <w:color w:val="050505"/>
        </w:rPr>
        <w:t>en</w:t>
      </w:r>
      <w:r w:rsidRPr="00C03C38">
        <w:rPr>
          <w:rFonts w:asciiTheme="minorHAnsi" w:eastAsia="Arial" w:hAnsiTheme="minorHAnsi" w:cstheme="minorHAnsi"/>
          <w:color w:val="050505"/>
          <w:spacing w:val="36"/>
        </w:rPr>
        <w:t xml:space="preserve"> </w:t>
      </w:r>
      <w:r w:rsidRPr="00C03C38">
        <w:rPr>
          <w:rFonts w:asciiTheme="minorHAnsi" w:eastAsia="Arial" w:hAnsiTheme="minorHAnsi" w:cstheme="minorHAnsi"/>
          <w:color w:val="050505"/>
        </w:rPr>
        <w:t>acta</w:t>
      </w:r>
      <w:r w:rsidRPr="00C03C38">
        <w:rPr>
          <w:rFonts w:asciiTheme="minorHAnsi" w:eastAsia="Arial" w:hAnsiTheme="minorHAnsi" w:cstheme="minorHAnsi"/>
          <w:color w:val="050505"/>
          <w:spacing w:val="36"/>
        </w:rPr>
        <w:t xml:space="preserve"> </w:t>
      </w:r>
      <w:r w:rsidRPr="00C03C38">
        <w:rPr>
          <w:rFonts w:asciiTheme="minorHAnsi" w:eastAsia="Arial" w:hAnsiTheme="minorHAnsi" w:cstheme="minorHAnsi"/>
          <w:color w:val="050505"/>
        </w:rPr>
        <w:t>y</w:t>
      </w:r>
      <w:r w:rsidRPr="00C03C38">
        <w:rPr>
          <w:rFonts w:asciiTheme="minorHAnsi" w:eastAsia="Arial" w:hAnsiTheme="minorHAnsi" w:cstheme="minorHAnsi"/>
          <w:color w:val="050505"/>
          <w:spacing w:val="23"/>
        </w:rPr>
        <w:t xml:space="preserve"> </w:t>
      </w:r>
      <w:r w:rsidRPr="00C03C38">
        <w:rPr>
          <w:rFonts w:asciiTheme="minorHAnsi" w:eastAsia="Arial" w:hAnsiTheme="minorHAnsi" w:cstheme="minorHAnsi"/>
          <w:color w:val="050505"/>
        </w:rPr>
        <w:t>dará lugar</w:t>
      </w:r>
      <w:r w:rsidR="00A37E0B" w:rsidRPr="00C03C38">
        <w:rPr>
          <w:rFonts w:asciiTheme="minorHAnsi" w:eastAsia="Arial" w:hAnsiTheme="minorHAnsi" w:cstheme="minorHAnsi"/>
          <w:color w:val="050505"/>
        </w:rPr>
        <w:t xml:space="preserve"> </w:t>
      </w:r>
      <w:r w:rsidRPr="00C03C38">
        <w:rPr>
          <w:rFonts w:asciiTheme="minorHAnsi" w:eastAsia="Arial" w:hAnsiTheme="minorHAnsi" w:cstheme="minorHAnsi"/>
          <w:color w:val="050505"/>
        </w:rPr>
        <w:t>a</w:t>
      </w:r>
      <w:r w:rsidR="00A37E0B" w:rsidRPr="00C03C38">
        <w:rPr>
          <w:rFonts w:asciiTheme="minorHAnsi" w:eastAsia="Arial" w:hAnsiTheme="minorHAnsi" w:cstheme="minorHAnsi"/>
          <w:color w:val="050505"/>
        </w:rPr>
        <w:t xml:space="preserve"> </w:t>
      </w:r>
      <w:r w:rsidRPr="00C03C38">
        <w:rPr>
          <w:rFonts w:asciiTheme="minorHAnsi" w:eastAsia="Arial" w:hAnsiTheme="minorHAnsi" w:cstheme="minorHAnsi"/>
          <w:color w:val="050505"/>
        </w:rPr>
        <w:t>la</w:t>
      </w:r>
      <w:r w:rsidRPr="00C03C38">
        <w:rPr>
          <w:rFonts w:asciiTheme="minorHAnsi" w:eastAsia="Arial" w:hAnsiTheme="minorHAnsi" w:cstheme="minorHAnsi"/>
          <w:color w:val="050505"/>
          <w:spacing w:val="47"/>
        </w:rPr>
        <w:t xml:space="preserve"> </w:t>
      </w:r>
      <w:r w:rsidRPr="00C03C38">
        <w:rPr>
          <w:rFonts w:asciiTheme="minorHAnsi" w:eastAsia="Arial" w:hAnsiTheme="minorHAnsi" w:cstheme="minorHAnsi"/>
          <w:color w:val="050505"/>
        </w:rPr>
        <w:t>anulación</w:t>
      </w:r>
      <w:r w:rsidR="00A37E0B" w:rsidRPr="00C03C38">
        <w:rPr>
          <w:rFonts w:asciiTheme="minorHAnsi" w:eastAsia="Arial" w:hAnsiTheme="minorHAnsi" w:cstheme="minorHAnsi"/>
          <w:color w:val="050505"/>
        </w:rPr>
        <w:t xml:space="preserve"> </w:t>
      </w:r>
      <w:r w:rsidRPr="00C03C38">
        <w:rPr>
          <w:rFonts w:asciiTheme="minorHAnsi" w:eastAsia="Arial" w:hAnsiTheme="minorHAnsi" w:cstheme="minorHAnsi"/>
          <w:color w:val="050505"/>
        </w:rPr>
        <w:t>de</w:t>
      </w:r>
      <w:r w:rsidRPr="00C03C38">
        <w:rPr>
          <w:rFonts w:asciiTheme="minorHAnsi" w:eastAsia="Arial" w:hAnsiTheme="minorHAnsi" w:cstheme="minorHAnsi"/>
          <w:color w:val="050505"/>
          <w:spacing w:val="49"/>
        </w:rPr>
        <w:t xml:space="preserve"> </w:t>
      </w:r>
      <w:r w:rsidRPr="00C03C38">
        <w:rPr>
          <w:rFonts w:asciiTheme="minorHAnsi" w:eastAsia="Arial" w:hAnsiTheme="minorHAnsi" w:cstheme="minorHAnsi"/>
          <w:color w:val="050505"/>
        </w:rPr>
        <w:t>la</w:t>
      </w:r>
      <w:r w:rsidRPr="00C03C38">
        <w:rPr>
          <w:rFonts w:asciiTheme="minorHAnsi" w:eastAsia="Arial" w:hAnsiTheme="minorHAnsi" w:cstheme="minorHAnsi"/>
          <w:color w:val="050505"/>
          <w:spacing w:val="47"/>
        </w:rPr>
        <w:t xml:space="preserve"> </w:t>
      </w:r>
      <w:r w:rsidRPr="00C03C38">
        <w:rPr>
          <w:rFonts w:asciiTheme="minorHAnsi" w:eastAsia="Arial" w:hAnsiTheme="minorHAnsi" w:cstheme="minorHAnsi"/>
          <w:color w:val="050505"/>
        </w:rPr>
        <w:t>inscripción</w:t>
      </w:r>
      <w:r w:rsidR="00A37E0B" w:rsidRPr="00C03C38">
        <w:rPr>
          <w:rFonts w:asciiTheme="minorHAnsi" w:eastAsia="Arial" w:hAnsiTheme="minorHAnsi" w:cstheme="minorHAnsi"/>
          <w:color w:val="050505"/>
        </w:rPr>
        <w:t xml:space="preserve"> </w:t>
      </w:r>
      <w:r w:rsidRPr="00C03C38">
        <w:rPr>
          <w:rFonts w:asciiTheme="minorHAnsi" w:eastAsia="Arial" w:hAnsiTheme="minorHAnsi" w:cstheme="minorHAnsi"/>
          <w:color w:val="050505"/>
        </w:rPr>
        <w:t>y</w:t>
      </w:r>
      <w:r w:rsidRPr="00C03C38">
        <w:rPr>
          <w:rFonts w:asciiTheme="minorHAnsi" w:eastAsia="Arial" w:hAnsiTheme="minorHAnsi" w:cstheme="minorHAnsi"/>
          <w:color w:val="050505"/>
          <w:spacing w:val="50"/>
        </w:rPr>
        <w:t xml:space="preserve"> </w:t>
      </w:r>
      <w:r w:rsidRPr="00C03C38">
        <w:rPr>
          <w:rFonts w:asciiTheme="minorHAnsi" w:eastAsia="Arial" w:hAnsiTheme="minorHAnsi" w:cstheme="minorHAnsi"/>
          <w:color w:val="050505"/>
        </w:rPr>
        <w:t>registros</w:t>
      </w:r>
      <w:r w:rsidR="00A37E0B" w:rsidRPr="00C03C38">
        <w:rPr>
          <w:rFonts w:asciiTheme="minorHAnsi" w:eastAsia="Arial" w:hAnsiTheme="minorHAnsi" w:cstheme="minorHAnsi"/>
          <w:color w:val="050505"/>
        </w:rPr>
        <w:t xml:space="preserve"> </w:t>
      </w:r>
      <w:r w:rsidRPr="00C03C38">
        <w:rPr>
          <w:rFonts w:asciiTheme="minorHAnsi" w:eastAsia="Arial" w:hAnsiTheme="minorHAnsi" w:cstheme="minorHAnsi"/>
          <w:color w:val="050505"/>
        </w:rPr>
        <w:t>respectivos</w:t>
      </w:r>
      <w:r w:rsidRPr="00C03C38">
        <w:rPr>
          <w:rFonts w:asciiTheme="minorHAnsi" w:eastAsia="Arial" w:hAnsiTheme="minorHAnsi" w:cstheme="minorHAnsi"/>
          <w:color w:val="050505"/>
          <w:spacing w:val="42"/>
        </w:rPr>
        <w:t xml:space="preserve"> </w:t>
      </w:r>
      <w:r w:rsidRPr="00C03C38">
        <w:rPr>
          <w:rFonts w:asciiTheme="minorHAnsi" w:eastAsia="Arial" w:hAnsiTheme="minorHAnsi" w:cstheme="minorHAnsi"/>
          <w:color w:val="050505"/>
        </w:rPr>
        <w:t>para</w:t>
      </w:r>
      <w:r w:rsidR="00A37E0B" w:rsidRPr="00C03C38">
        <w:rPr>
          <w:rFonts w:asciiTheme="minorHAnsi" w:eastAsia="Arial" w:hAnsiTheme="minorHAnsi" w:cstheme="minorHAnsi"/>
          <w:color w:val="050505"/>
        </w:rPr>
        <w:t xml:space="preserve"> </w:t>
      </w:r>
      <w:r w:rsidRPr="00C03C38">
        <w:rPr>
          <w:rFonts w:asciiTheme="minorHAnsi" w:eastAsia="Arial" w:hAnsiTheme="minorHAnsi" w:cstheme="minorHAnsi"/>
          <w:color w:val="050505"/>
        </w:rPr>
        <w:t>todos</w:t>
      </w:r>
      <w:r w:rsidRPr="00C03C38">
        <w:rPr>
          <w:rFonts w:asciiTheme="minorHAnsi" w:eastAsia="Arial" w:hAnsiTheme="minorHAnsi" w:cstheme="minorHAnsi"/>
          <w:color w:val="050505"/>
          <w:spacing w:val="51"/>
        </w:rPr>
        <w:t xml:space="preserve"> </w:t>
      </w:r>
      <w:r w:rsidRPr="00C03C38">
        <w:rPr>
          <w:rFonts w:asciiTheme="minorHAnsi" w:eastAsia="Arial" w:hAnsiTheme="minorHAnsi" w:cstheme="minorHAnsi"/>
          <w:color w:val="050505"/>
        </w:rPr>
        <w:t>sus efectos,</w:t>
      </w:r>
      <w:r w:rsidRPr="00C03C38">
        <w:rPr>
          <w:rFonts w:asciiTheme="minorHAnsi" w:eastAsia="Arial" w:hAnsiTheme="minorHAnsi" w:cstheme="minorHAnsi"/>
          <w:color w:val="050505"/>
          <w:spacing w:val="23"/>
        </w:rPr>
        <w:t xml:space="preserve"> </w:t>
      </w:r>
      <w:r w:rsidRPr="00C03C38">
        <w:rPr>
          <w:rFonts w:asciiTheme="minorHAnsi" w:eastAsia="Arial" w:hAnsiTheme="minorHAnsi" w:cstheme="minorHAnsi"/>
          <w:color w:val="050505"/>
        </w:rPr>
        <w:t>sin</w:t>
      </w:r>
      <w:r w:rsidRPr="00C03C38">
        <w:rPr>
          <w:rFonts w:asciiTheme="minorHAnsi" w:eastAsia="Arial" w:hAnsiTheme="minorHAnsi" w:cstheme="minorHAnsi"/>
          <w:color w:val="050505"/>
          <w:spacing w:val="5"/>
        </w:rPr>
        <w:t xml:space="preserve"> </w:t>
      </w:r>
      <w:r w:rsidRPr="00C03C38">
        <w:rPr>
          <w:rFonts w:asciiTheme="minorHAnsi" w:eastAsia="Arial" w:hAnsiTheme="minorHAnsi" w:cstheme="minorHAnsi"/>
          <w:color w:val="050505"/>
        </w:rPr>
        <w:t>perjuicio</w:t>
      </w:r>
      <w:r w:rsidRPr="00C03C38">
        <w:rPr>
          <w:rFonts w:asciiTheme="minorHAnsi" w:eastAsia="Arial" w:hAnsiTheme="minorHAnsi" w:cstheme="minorHAnsi"/>
          <w:color w:val="050505"/>
          <w:spacing w:val="22"/>
        </w:rPr>
        <w:t xml:space="preserve"> </w:t>
      </w:r>
      <w:r w:rsidRPr="00C03C38">
        <w:rPr>
          <w:rFonts w:asciiTheme="minorHAnsi" w:eastAsia="Arial" w:hAnsiTheme="minorHAnsi" w:cstheme="minorHAnsi"/>
          <w:color w:val="050505"/>
        </w:rPr>
        <w:t>del</w:t>
      </w:r>
      <w:r w:rsidRPr="00C03C38">
        <w:rPr>
          <w:rFonts w:asciiTheme="minorHAnsi" w:eastAsia="Arial" w:hAnsiTheme="minorHAnsi" w:cstheme="minorHAnsi"/>
          <w:color w:val="050505"/>
          <w:spacing w:val="6"/>
        </w:rPr>
        <w:t xml:space="preserve"> </w:t>
      </w:r>
      <w:r w:rsidRPr="00C03C38">
        <w:rPr>
          <w:rFonts w:asciiTheme="minorHAnsi" w:eastAsia="Arial" w:hAnsiTheme="minorHAnsi" w:cstheme="minorHAnsi"/>
          <w:color w:val="050505"/>
        </w:rPr>
        <w:t>inicio</w:t>
      </w:r>
      <w:r w:rsidRPr="00C03C38">
        <w:rPr>
          <w:rFonts w:asciiTheme="minorHAnsi" w:eastAsia="Arial" w:hAnsiTheme="minorHAnsi" w:cstheme="minorHAnsi"/>
          <w:color w:val="050505"/>
          <w:spacing w:val="6"/>
        </w:rPr>
        <w:t xml:space="preserve"> </w:t>
      </w:r>
      <w:r w:rsidRPr="00C03C38">
        <w:rPr>
          <w:rFonts w:asciiTheme="minorHAnsi" w:eastAsia="Arial" w:hAnsiTheme="minorHAnsi" w:cstheme="minorHAnsi"/>
          <w:color w:val="050505"/>
        </w:rPr>
        <w:t>de</w:t>
      </w:r>
      <w:r w:rsidRPr="00C03C38">
        <w:rPr>
          <w:rFonts w:asciiTheme="minorHAnsi" w:eastAsia="Arial" w:hAnsiTheme="minorHAnsi" w:cstheme="minorHAnsi"/>
          <w:color w:val="050505"/>
          <w:spacing w:val="2"/>
        </w:rPr>
        <w:t xml:space="preserve"> </w:t>
      </w:r>
      <w:r w:rsidRPr="00C03C38">
        <w:rPr>
          <w:rFonts w:asciiTheme="minorHAnsi" w:eastAsia="Arial" w:hAnsiTheme="minorHAnsi" w:cstheme="minorHAnsi"/>
          <w:color w:val="050505"/>
        </w:rPr>
        <w:t>las</w:t>
      </w:r>
      <w:r w:rsidRPr="00C03C38">
        <w:rPr>
          <w:rFonts w:asciiTheme="minorHAnsi" w:eastAsia="Arial" w:hAnsiTheme="minorHAnsi" w:cstheme="minorHAnsi"/>
          <w:color w:val="050505"/>
          <w:spacing w:val="11"/>
        </w:rPr>
        <w:t xml:space="preserve"> </w:t>
      </w:r>
      <w:r w:rsidRPr="00C03C38">
        <w:rPr>
          <w:rFonts w:asciiTheme="minorHAnsi" w:eastAsia="Arial" w:hAnsiTheme="minorHAnsi" w:cstheme="minorHAnsi"/>
          <w:color w:val="050505"/>
        </w:rPr>
        <w:t>acciones</w:t>
      </w:r>
      <w:r w:rsidRPr="00C03C38">
        <w:rPr>
          <w:rFonts w:asciiTheme="minorHAnsi" w:eastAsia="Arial" w:hAnsiTheme="minorHAnsi" w:cstheme="minorHAnsi"/>
          <w:color w:val="050505"/>
          <w:spacing w:val="17"/>
        </w:rPr>
        <w:t xml:space="preserve"> </w:t>
      </w:r>
      <w:r w:rsidRPr="00C03C38">
        <w:rPr>
          <w:rFonts w:asciiTheme="minorHAnsi" w:eastAsia="Arial" w:hAnsiTheme="minorHAnsi" w:cstheme="minorHAnsi"/>
          <w:color w:val="050505"/>
        </w:rPr>
        <w:t>legales</w:t>
      </w:r>
      <w:r w:rsidRPr="00C03C38">
        <w:rPr>
          <w:rFonts w:asciiTheme="minorHAnsi" w:eastAsia="Arial" w:hAnsiTheme="minorHAnsi" w:cstheme="minorHAnsi"/>
          <w:color w:val="050505"/>
          <w:spacing w:val="18"/>
        </w:rPr>
        <w:t xml:space="preserve"> </w:t>
      </w:r>
      <w:r w:rsidRPr="00C03C38">
        <w:rPr>
          <w:rFonts w:asciiTheme="minorHAnsi" w:eastAsia="Arial" w:hAnsiTheme="minorHAnsi" w:cstheme="minorHAnsi"/>
          <w:color w:val="050505"/>
        </w:rPr>
        <w:t>correspondientes.</w:t>
      </w:r>
    </w:p>
    <w:p w14:paraId="5D09F9F8" w14:textId="77777777" w:rsidR="003A7A95" w:rsidRDefault="001E01BB" w:rsidP="005C77C5">
      <w:pPr>
        <w:pStyle w:val="Prrafodelista"/>
        <w:widowControl w:val="0"/>
        <w:numPr>
          <w:ilvl w:val="2"/>
          <w:numId w:val="312"/>
        </w:numPr>
        <w:tabs>
          <w:tab w:val="left" w:pos="993"/>
        </w:tabs>
        <w:spacing w:after="0" w:line="240" w:lineRule="auto"/>
        <w:ind w:left="567" w:right="73" w:firstLine="0"/>
        <w:jc w:val="both"/>
        <w:rPr>
          <w:rFonts w:asciiTheme="minorHAnsi" w:eastAsia="Arial" w:hAnsiTheme="minorHAnsi" w:cstheme="minorHAnsi"/>
          <w:color w:val="050505"/>
        </w:rPr>
      </w:pPr>
      <w:r w:rsidRPr="00C03C38">
        <w:rPr>
          <w:rFonts w:asciiTheme="minorHAnsi" w:eastAsia="Arial" w:hAnsiTheme="minorHAnsi" w:cstheme="minorHAnsi"/>
          <w:color w:val="050505"/>
        </w:rPr>
        <w:t>El</w:t>
      </w:r>
      <w:r w:rsidRPr="00C03C38">
        <w:rPr>
          <w:rFonts w:asciiTheme="minorHAnsi" w:eastAsia="Arial" w:hAnsiTheme="minorHAnsi" w:cstheme="minorHAnsi"/>
          <w:color w:val="050505"/>
          <w:spacing w:val="4"/>
        </w:rPr>
        <w:t xml:space="preserve"> </w:t>
      </w:r>
      <w:r w:rsidRPr="00C03C38">
        <w:rPr>
          <w:rFonts w:asciiTheme="minorHAnsi" w:eastAsia="Arial" w:hAnsiTheme="minorHAnsi" w:cstheme="minorHAnsi"/>
          <w:color w:val="050505"/>
        </w:rPr>
        <w:t>postulante</w:t>
      </w:r>
      <w:r w:rsidRPr="00C03C38">
        <w:rPr>
          <w:rFonts w:asciiTheme="minorHAnsi" w:eastAsia="Arial" w:hAnsiTheme="minorHAnsi" w:cstheme="minorHAnsi"/>
          <w:color w:val="050505"/>
          <w:spacing w:val="21"/>
        </w:rPr>
        <w:t xml:space="preserve"> </w:t>
      </w:r>
      <w:r w:rsidRPr="00C03C38">
        <w:rPr>
          <w:rFonts w:asciiTheme="minorHAnsi" w:eastAsia="Arial" w:hAnsiTheme="minorHAnsi" w:cstheme="minorHAnsi"/>
          <w:color w:val="050505"/>
        </w:rPr>
        <w:t>en</w:t>
      </w:r>
      <w:r w:rsidRPr="00C03C38">
        <w:rPr>
          <w:rFonts w:asciiTheme="minorHAnsi" w:eastAsia="Arial" w:hAnsiTheme="minorHAnsi" w:cstheme="minorHAnsi"/>
          <w:color w:val="050505"/>
          <w:spacing w:val="14"/>
        </w:rPr>
        <w:t xml:space="preserve"> </w:t>
      </w:r>
      <w:r w:rsidRPr="00C03C38">
        <w:rPr>
          <w:rFonts w:asciiTheme="minorHAnsi" w:eastAsia="Arial" w:hAnsiTheme="minorHAnsi" w:cstheme="minorHAnsi"/>
          <w:color w:val="050505"/>
        </w:rPr>
        <w:t>esta</w:t>
      </w:r>
      <w:r w:rsidRPr="00C03C38">
        <w:rPr>
          <w:rFonts w:asciiTheme="minorHAnsi" w:eastAsia="Arial" w:hAnsiTheme="minorHAnsi" w:cstheme="minorHAnsi"/>
          <w:color w:val="050505"/>
          <w:spacing w:val="14"/>
        </w:rPr>
        <w:t xml:space="preserve"> </w:t>
      </w:r>
      <w:r w:rsidRPr="00C03C38">
        <w:rPr>
          <w:rFonts w:asciiTheme="minorHAnsi" w:eastAsia="Arial" w:hAnsiTheme="minorHAnsi" w:cstheme="minorHAnsi"/>
          <w:color w:val="050505"/>
        </w:rPr>
        <w:t>fase</w:t>
      </w:r>
      <w:r w:rsidRPr="00C03C38">
        <w:rPr>
          <w:rFonts w:asciiTheme="minorHAnsi" w:eastAsia="Arial" w:hAnsiTheme="minorHAnsi" w:cstheme="minorHAnsi"/>
          <w:color w:val="050505"/>
          <w:spacing w:val="12"/>
        </w:rPr>
        <w:t xml:space="preserve"> </w:t>
      </w:r>
      <w:r w:rsidRPr="00C03C38">
        <w:rPr>
          <w:rFonts w:asciiTheme="minorHAnsi" w:eastAsia="Arial" w:hAnsiTheme="minorHAnsi" w:cstheme="minorHAnsi"/>
          <w:color w:val="050505"/>
        </w:rPr>
        <w:t>deberá</w:t>
      </w:r>
      <w:r w:rsidRPr="00C03C38">
        <w:rPr>
          <w:rFonts w:asciiTheme="minorHAnsi" w:eastAsia="Arial" w:hAnsiTheme="minorHAnsi" w:cstheme="minorHAnsi"/>
          <w:color w:val="050505"/>
          <w:spacing w:val="12"/>
        </w:rPr>
        <w:t xml:space="preserve"> </w:t>
      </w:r>
      <w:r w:rsidRPr="00C03C38">
        <w:rPr>
          <w:rFonts w:asciiTheme="minorHAnsi" w:eastAsia="Arial" w:hAnsiTheme="minorHAnsi" w:cstheme="minorHAnsi"/>
          <w:color w:val="050505"/>
        </w:rPr>
        <w:t>obtener</w:t>
      </w:r>
      <w:r w:rsidRPr="00C03C38">
        <w:rPr>
          <w:rFonts w:asciiTheme="minorHAnsi" w:eastAsia="Arial" w:hAnsiTheme="minorHAnsi" w:cstheme="minorHAnsi"/>
          <w:color w:val="050505"/>
          <w:spacing w:val="20"/>
        </w:rPr>
        <w:t xml:space="preserve"> </w:t>
      </w:r>
      <w:r w:rsidRPr="00C03C38">
        <w:rPr>
          <w:rFonts w:asciiTheme="minorHAnsi" w:eastAsia="Arial" w:hAnsiTheme="minorHAnsi" w:cstheme="minorHAnsi"/>
          <w:color w:val="050505"/>
        </w:rPr>
        <w:t>como</w:t>
      </w:r>
      <w:r w:rsidRPr="00C03C38">
        <w:rPr>
          <w:rFonts w:asciiTheme="minorHAnsi" w:eastAsia="Arial" w:hAnsiTheme="minorHAnsi" w:cstheme="minorHAnsi"/>
          <w:color w:val="050505"/>
          <w:spacing w:val="21"/>
        </w:rPr>
        <w:t xml:space="preserve"> </w:t>
      </w:r>
      <w:r w:rsidRPr="00C03C38">
        <w:rPr>
          <w:rFonts w:asciiTheme="minorHAnsi" w:eastAsia="Arial" w:hAnsiTheme="minorHAnsi" w:cstheme="minorHAnsi"/>
          <w:color w:val="050505"/>
        </w:rPr>
        <w:t>mínimo</w:t>
      </w:r>
      <w:r w:rsidRPr="00C03C38">
        <w:rPr>
          <w:rFonts w:asciiTheme="minorHAnsi" w:eastAsia="Arial" w:hAnsiTheme="minorHAnsi" w:cstheme="minorHAnsi"/>
          <w:color w:val="050505"/>
          <w:spacing w:val="13"/>
        </w:rPr>
        <w:t xml:space="preserve"> </w:t>
      </w:r>
      <w:r w:rsidRPr="00C03C38">
        <w:rPr>
          <w:rFonts w:asciiTheme="minorHAnsi" w:eastAsia="Arial" w:hAnsiTheme="minorHAnsi" w:cstheme="minorHAnsi"/>
          <w:color w:val="050505"/>
        </w:rPr>
        <w:t>el</w:t>
      </w:r>
      <w:r w:rsidRPr="00C03C38">
        <w:rPr>
          <w:rFonts w:asciiTheme="minorHAnsi" w:eastAsia="Arial" w:hAnsiTheme="minorHAnsi" w:cstheme="minorHAnsi"/>
          <w:color w:val="050505"/>
          <w:spacing w:val="-5"/>
        </w:rPr>
        <w:t xml:space="preserve"> </w:t>
      </w:r>
      <w:r w:rsidRPr="00C03C38">
        <w:rPr>
          <w:rFonts w:asciiTheme="minorHAnsi" w:eastAsia="Arial" w:hAnsiTheme="minorHAnsi" w:cstheme="minorHAnsi"/>
          <w:color w:val="050505"/>
        </w:rPr>
        <w:t>calificativo</w:t>
      </w:r>
      <w:r w:rsidRPr="00C03C38">
        <w:rPr>
          <w:rFonts w:asciiTheme="minorHAnsi" w:eastAsia="Arial" w:hAnsiTheme="minorHAnsi" w:cstheme="minorHAnsi"/>
          <w:color w:val="050505"/>
          <w:spacing w:val="19"/>
        </w:rPr>
        <w:t xml:space="preserve"> </w:t>
      </w:r>
      <w:r w:rsidRPr="00C03C38">
        <w:rPr>
          <w:rFonts w:asciiTheme="minorHAnsi" w:eastAsia="Arial" w:hAnsiTheme="minorHAnsi" w:cstheme="minorHAnsi"/>
          <w:color w:val="050505"/>
        </w:rPr>
        <w:t>de</w:t>
      </w:r>
      <w:r w:rsidRPr="00C03C38">
        <w:rPr>
          <w:rFonts w:asciiTheme="minorHAnsi" w:eastAsia="Arial" w:hAnsiTheme="minorHAnsi" w:cstheme="minorHAnsi"/>
          <w:color w:val="050505"/>
          <w:spacing w:val="9"/>
        </w:rPr>
        <w:t xml:space="preserve"> </w:t>
      </w:r>
      <w:r w:rsidRPr="00C03C38">
        <w:rPr>
          <w:rFonts w:asciiTheme="minorHAnsi" w:eastAsia="Arial" w:hAnsiTheme="minorHAnsi" w:cstheme="minorHAnsi"/>
          <w:color w:val="050505"/>
        </w:rPr>
        <w:t>catorce (14),</w:t>
      </w:r>
      <w:r w:rsidRPr="00C03C38">
        <w:rPr>
          <w:rFonts w:asciiTheme="minorHAnsi" w:eastAsia="Arial" w:hAnsiTheme="minorHAnsi" w:cstheme="minorHAnsi"/>
          <w:color w:val="050505"/>
          <w:spacing w:val="18"/>
        </w:rPr>
        <w:t xml:space="preserve"> </w:t>
      </w:r>
      <w:r w:rsidRPr="00C03C38">
        <w:rPr>
          <w:rFonts w:asciiTheme="minorHAnsi" w:eastAsia="Arial" w:hAnsiTheme="minorHAnsi" w:cstheme="minorHAnsi"/>
          <w:color w:val="050505"/>
        </w:rPr>
        <w:t>para</w:t>
      </w:r>
      <w:r w:rsidRPr="00C03C38">
        <w:rPr>
          <w:rFonts w:asciiTheme="minorHAnsi" w:eastAsia="Arial" w:hAnsiTheme="minorHAnsi" w:cstheme="minorHAnsi"/>
          <w:color w:val="050505"/>
          <w:spacing w:val="9"/>
        </w:rPr>
        <w:t xml:space="preserve"> </w:t>
      </w:r>
      <w:r w:rsidRPr="00C03C38">
        <w:rPr>
          <w:rFonts w:asciiTheme="minorHAnsi" w:eastAsia="Arial" w:hAnsiTheme="minorHAnsi" w:cstheme="minorHAnsi"/>
          <w:color w:val="050505"/>
        </w:rPr>
        <w:t>rendir</w:t>
      </w:r>
      <w:r w:rsidRPr="00C03C38">
        <w:rPr>
          <w:rFonts w:asciiTheme="minorHAnsi" w:eastAsia="Arial" w:hAnsiTheme="minorHAnsi" w:cstheme="minorHAnsi"/>
          <w:color w:val="050505"/>
          <w:spacing w:val="17"/>
        </w:rPr>
        <w:t xml:space="preserve"> </w:t>
      </w:r>
      <w:r w:rsidRPr="00C03C38">
        <w:rPr>
          <w:rFonts w:asciiTheme="minorHAnsi" w:eastAsia="Arial" w:hAnsiTheme="minorHAnsi" w:cstheme="minorHAnsi"/>
          <w:color w:val="050505"/>
        </w:rPr>
        <w:t>las</w:t>
      </w:r>
      <w:r w:rsidRPr="00C03C38">
        <w:rPr>
          <w:rFonts w:asciiTheme="minorHAnsi" w:eastAsia="Arial" w:hAnsiTheme="minorHAnsi" w:cstheme="minorHAnsi"/>
          <w:color w:val="050505"/>
          <w:spacing w:val="7"/>
        </w:rPr>
        <w:t xml:space="preserve"> </w:t>
      </w:r>
      <w:r w:rsidRPr="00C03C38">
        <w:rPr>
          <w:rFonts w:asciiTheme="minorHAnsi" w:eastAsia="Arial" w:hAnsiTheme="minorHAnsi" w:cstheme="minorHAnsi"/>
          <w:color w:val="050505"/>
        </w:rPr>
        <w:t>evaluaciones</w:t>
      </w:r>
      <w:r w:rsidRPr="00C03C38">
        <w:rPr>
          <w:rFonts w:asciiTheme="minorHAnsi" w:eastAsia="Arial" w:hAnsiTheme="minorHAnsi" w:cstheme="minorHAnsi"/>
          <w:color w:val="050505"/>
          <w:spacing w:val="18"/>
        </w:rPr>
        <w:t xml:space="preserve"> </w:t>
      </w:r>
      <w:r w:rsidRPr="00C03C38">
        <w:rPr>
          <w:rFonts w:asciiTheme="minorHAnsi" w:eastAsia="Arial" w:hAnsiTheme="minorHAnsi" w:cstheme="minorHAnsi"/>
          <w:color w:val="050505"/>
        </w:rPr>
        <w:t>correspondientes</w:t>
      </w:r>
      <w:r w:rsidRPr="00C03C38">
        <w:rPr>
          <w:rFonts w:asciiTheme="minorHAnsi" w:eastAsia="Arial" w:hAnsiTheme="minorHAnsi" w:cstheme="minorHAnsi"/>
          <w:color w:val="050505"/>
          <w:spacing w:val="27"/>
        </w:rPr>
        <w:t xml:space="preserve"> </w:t>
      </w:r>
      <w:r w:rsidRPr="00C03C38">
        <w:rPr>
          <w:rFonts w:asciiTheme="minorHAnsi" w:eastAsia="Arial" w:hAnsiTheme="minorHAnsi" w:cstheme="minorHAnsi"/>
          <w:color w:val="050505"/>
        </w:rPr>
        <w:t>a</w:t>
      </w:r>
      <w:r w:rsidRPr="00C03C38">
        <w:rPr>
          <w:rFonts w:asciiTheme="minorHAnsi" w:eastAsia="Arial" w:hAnsiTheme="minorHAnsi" w:cstheme="minorHAnsi"/>
          <w:color w:val="050505"/>
          <w:spacing w:val="8"/>
        </w:rPr>
        <w:t xml:space="preserve"> </w:t>
      </w:r>
      <w:r w:rsidRPr="00C03C38">
        <w:rPr>
          <w:rFonts w:asciiTheme="minorHAnsi" w:eastAsia="Arial" w:hAnsiTheme="minorHAnsi" w:cstheme="minorHAnsi"/>
          <w:color w:val="050505"/>
        </w:rPr>
        <w:t>la</w:t>
      </w:r>
      <w:r w:rsidRPr="00C03C38">
        <w:rPr>
          <w:rFonts w:asciiTheme="minorHAnsi" w:eastAsia="Arial" w:hAnsiTheme="minorHAnsi" w:cstheme="minorHAnsi"/>
          <w:color w:val="050505"/>
          <w:spacing w:val="-5"/>
        </w:rPr>
        <w:t xml:space="preserve"> </w:t>
      </w:r>
      <w:r w:rsidRPr="00C03C38">
        <w:rPr>
          <w:rFonts w:asciiTheme="minorHAnsi" w:eastAsia="Arial" w:hAnsiTheme="minorHAnsi" w:cstheme="minorHAnsi"/>
          <w:color w:val="050505"/>
        </w:rPr>
        <w:t>Fase II.</w:t>
      </w:r>
      <w:r w:rsidR="003A7A95" w:rsidRPr="00C03C38">
        <w:rPr>
          <w:rFonts w:asciiTheme="minorHAnsi" w:eastAsia="Arial" w:hAnsiTheme="minorHAnsi" w:cstheme="minorHAnsi"/>
          <w:color w:val="050505"/>
        </w:rPr>
        <w:t xml:space="preserve"> </w:t>
      </w:r>
    </w:p>
    <w:p w14:paraId="62C78FA2" w14:textId="77777777" w:rsidR="00EC3DDD" w:rsidRPr="00EC3DDD" w:rsidRDefault="00EC3DDD" w:rsidP="005C77C5">
      <w:pPr>
        <w:widowControl w:val="0"/>
        <w:tabs>
          <w:tab w:val="left" w:pos="993"/>
        </w:tabs>
        <w:ind w:right="73"/>
        <w:jc w:val="both"/>
        <w:rPr>
          <w:rFonts w:asciiTheme="minorHAnsi" w:eastAsia="Arial" w:hAnsiTheme="minorHAnsi" w:cstheme="minorHAnsi"/>
          <w:color w:val="050505"/>
        </w:rPr>
        <w:sectPr w:rsidR="00EC3DDD" w:rsidRPr="00EC3DDD" w:rsidSect="005C77C5">
          <w:endnotePr>
            <w:numFmt w:val="decimal"/>
          </w:endnotePr>
          <w:type w:val="continuous"/>
          <w:pgSz w:w="11907" w:h="16839" w:code="9"/>
          <w:pgMar w:top="1417" w:right="1701" w:bottom="1417" w:left="1701" w:header="964" w:footer="964" w:gutter="0"/>
          <w:cols w:sep="1" w:space="720"/>
          <w:noEndnote/>
          <w:docGrid w:linePitch="272"/>
        </w:sectPr>
      </w:pPr>
    </w:p>
    <w:p w14:paraId="1CDE3350" w14:textId="77777777" w:rsidR="003A7A95" w:rsidRDefault="003A7A95" w:rsidP="005C77C5">
      <w:pPr>
        <w:widowControl w:val="0"/>
        <w:tabs>
          <w:tab w:val="left" w:pos="993"/>
        </w:tabs>
        <w:ind w:right="73"/>
        <w:jc w:val="both"/>
        <w:rPr>
          <w:rFonts w:asciiTheme="minorHAnsi" w:eastAsia="Arial" w:hAnsiTheme="minorHAnsi" w:cstheme="minorHAnsi"/>
        </w:rPr>
      </w:pPr>
    </w:p>
    <w:p w14:paraId="13634866" w14:textId="77777777" w:rsidR="003A7A95" w:rsidRPr="00EC3DDD" w:rsidRDefault="003A7A95" w:rsidP="005C77C5">
      <w:pPr>
        <w:widowControl w:val="0"/>
        <w:tabs>
          <w:tab w:val="left" w:pos="993"/>
        </w:tabs>
        <w:ind w:right="73"/>
        <w:jc w:val="both"/>
        <w:rPr>
          <w:rFonts w:asciiTheme="minorHAnsi" w:eastAsia="Arial" w:hAnsiTheme="minorHAnsi" w:cstheme="minorHAnsi"/>
        </w:rPr>
      </w:pPr>
    </w:p>
    <w:p w14:paraId="62DD3DB4" w14:textId="77777777" w:rsidR="001E01BB" w:rsidRPr="00C03C38" w:rsidRDefault="001E01BB" w:rsidP="005C77C5">
      <w:pPr>
        <w:tabs>
          <w:tab w:val="left" w:pos="1620"/>
        </w:tabs>
        <w:ind w:right="73"/>
        <w:jc w:val="center"/>
        <w:rPr>
          <w:rFonts w:asciiTheme="minorHAnsi" w:eastAsia="Arial" w:hAnsiTheme="minorHAnsi" w:cstheme="minorHAnsi"/>
          <w:b/>
          <w:bCs/>
          <w:color w:val="050505"/>
          <w:w w:val="103"/>
          <w:position w:val="-1"/>
        </w:rPr>
      </w:pPr>
      <w:r w:rsidRPr="00C03C38">
        <w:rPr>
          <w:rFonts w:asciiTheme="minorHAnsi" w:eastAsia="Arial" w:hAnsiTheme="minorHAnsi" w:cstheme="minorHAnsi"/>
          <w:b/>
          <w:bCs/>
          <w:color w:val="050505"/>
          <w:position w:val="-1"/>
        </w:rPr>
        <w:t>Matriz</w:t>
      </w:r>
      <w:r w:rsidRPr="00C03C38">
        <w:rPr>
          <w:rFonts w:asciiTheme="minorHAnsi" w:eastAsia="Arial" w:hAnsiTheme="minorHAnsi" w:cstheme="minorHAnsi"/>
          <w:b/>
          <w:bCs/>
          <w:color w:val="050505"/>
          <w:spacing w:val="15"/>
          <w:position w:val="-1"/>
        </w:rPr>
        <w:t xml:space="preserve"> </w:t>
      </w:r>
      <w:r w:rsidRPr="00C03C38">
        <w:rPr>
          <w:rFonts w:asciiTheme="minorHAnsi" w:eastAsia="Arial" w:hAnsiTheme="minorHAnsi" w:cstheme="minorHAnsi"/>
          <w:b/>
          <w:bCs/>
          <w:color w:val="050505"/>
          <w:position w:val="-1"/>
        </w:rPr>
        <w:t>de</w:t>
      </w:r>
      <w:r w:rsidRPr="00C03C38">
        <w:rPr>
          <w:rFonts w:asciiTheme="minorHAnsi" w:eastAsia="Arial" w:hAnsiTheme="minorHAnsi" w:cstheme="minorHAnsi"/>
          <w:b/>
          <w:bCs/>
          <w:color w:val="050505"/>
          <w:spacing w:val="3"/>
          <w:position w:val="-1"/>
        </w:rPr>
        <w:t xml:space="preserve"> </w:t>
      </w:r>
      <w:r w:rsidRPr="00C03C38">
        <w:rPr>
          <w:rFonts w:asciiTheme="minorHAnsi" w:eastAsia="Arial" w:hAnsiTheme="minorHAnsi" w:cstheme="minorHAnsi"/>
          <w:b/>
          <w:bCs/>
          <w:color w:val="050505"/>
          <w:position w:val="-1"/>
        </w:rPr>
        <w:t>especificaciones</w:t>
      </w:r>
      <w:r w:rsidR="00A37E0B" w:rsidRPr="00C03C38">
        <w:rPr>
          <w:rFonts w:asciiTheme="minorHAnsi" w:eastAsia="Arial" w:hAnsiTheme="minorHAnsi" w:cstheme="minorHAnsi"/>
          <w:b/>
          <w:bCs/>
          <w:color w:val="050505"/>
          <w:position w:val="-1"/>
        </w:rPr>
        <w:t xml:space="preserve"> </w:t>
      </w:r>
      <w:r w:rsidRPr="00C03C38">
        <w:rPr>
          <w:rFonts w:asciiTheme="minorHAnsi" w:eastAsia="Arial" w:hAnsiTheme="minorHAnsi" w:cstheme="minorHAnsi"/>
          <w:b/>
          <w:bCs/>
          <w:color w:val="050505"/>
          <w:position w:val="-1"/>
        </w:rPr>
        <w:t>técnicas</w:t>
      </w:r>
      <w:r w:rsidRPr="00C03C38">
        <w:rPr>
          <w:rFonts w:asciiTheme="minorHAnsi" w:eastAsia="Arial" w:hAnsiTheme="minorHAnsi" w:cstheme="minorHAnsi"/>
          <w:b/>
          <w:bCs/>
          <w:color w:val="050505"/>
          <w:spacing w:val="8"/>
          <w:position w:val="-1"/>
        </w:rPr>
        <w:t xml:space="preserve"> </w:t>
      </w:r>
      <w:r w:rsidRPr="00C03C38">
        <w:rPr>
          <w:rFonts w:asciiTheme="minorHAnsi" w:eastAsia="Arial" w:hAnsiTheme="minorHAnsi" w:cstheme="minorHAnsi"/>
          <w:b/>
          <w:bCs/>
          <w:color w:val="050505"/>
          <w:position w:val="-1"/>
        </w:rPr>
        <w:t>para</w:t>
      </w:r>
      <w:r w:rsidRPr="00C03C38">
        <w:rPr>
          <w:rFonts w:asciiTheme="minorHAnsi" w:eastAsia="Arial" w:hAnsiTheme="minorHAnsi" w:cstheme="minorHAnsi"/>
          <w:b/>
          <w:bCs/>
          <w:color w:val="050505"/>
          <w:spacing w:val="7"/>
          <w:position w:val="-1"/>
        </w:rPr>
        <w:t xml:space="preserve"> </w:t>
      </w:r>
      <w:r w:rsidRPr="00C03C38">
        <w:rPr>
          <w:rFonts w:asciiTheme="minorHAnsi" w:eastAsia="Arial" w:hAnsiTheme="minorHAnsi" w:cstheme="minorHAnsi"/>
          <w:b/>
          <w:bCs/>
          <w:color w:val="050505"/>
          <w:position w:val="-1"/>
        </w:rPr>
        <w:t>la</w:t>
      </w:r>
      <w:r w:rsidRPr="00C03C38">
        <w:rPr>
          <w:rFonts w:asciiTheme="minorHAnsi" w:eastAsia="Arial" w:hAnsiTheme="minorHAnsi" w:cstheme="minorHAnsi"/>
          <w:b/>
          <w:bCs/>
          <w:color w:val="050505"/>
          <w:spacing w:val="10"/>
          <w:position w:val="-1"/>
        </w:rPr>
        <w:t xml:space="preserve"> </w:t>
      </w:r>
      <w:r w:rsidRPr="00C03C38">
        <w:rPr>
          <w:rFonts w:asciiTheme="minorHAnsi" w:eastAsia="Arial" w:hAnsiTheme="minorHAnsi" w:cstheme="minorHAnsi"/>
          <w:b/>
          <w:bCs/>
          <w:color w:val="050505"/>
          <w:position w:val="-1"/>
        </w:rPr>
        <w:t xml:space="preserve">Fase </w:t>
      </w:r>
      <w:r w:rsidR="00E25D4E" w:rsidRPr="00C03C38">
        <w:rPr>
          <w:rFonts w:asciiTheme="minorHAnsi" w:eastAsia="Arial" w:hAnsiTheme="minorHAnsi" w:cstheme="minorHAnsi"/>
          <w:b/>
          <w:bCs/>
          <w:color w:val="050505"/>
          <w:position w:val="-1"/>
        </w:rPr>
        <w:t>I</w:t>
      </w:r>
      <w:r w:rsidR="00E25D4E" w:rsidRPr="00C03C38">
        <w:rPr>
          <w:rFonts w:asciiTheme="minorHAnsi" w:eastAsia="Arial" w:hAnsiTheme="minorHAnsi" w:cstheme="minorHAnsi"/>
          <w:b/>
          <w:bCs/>
          <w:color w:val="050505"/>
          <w:spacing w:val="16"/>
          <w:w w:val="57"/>
          <w:position w:val="-1"/>
        </w:rPr>
        <w:t>:</w:t>
      </w:r>
      <w:r w:rsidRPr="00C03C38">
        <w:rPr>
          <w:rFonts w:asciiTheme="minorHAnsi" w:eastAsia="Arial" w:hAnsiTheme="minorHAnsi" w:cstheme="minorHAnsi"/>
          <w:b/>
          <w:bCs/>
          <w:color w:val="050505"/>
          <w:spacing w:val="-34"/>
          <w:w w:val="131"/>
          <w:position w:val="-1"/>
        </w:rPr>
        <w:t xml:space="preserve"> </w:t>
      </w:r>
      <w:r w:rsidRPr="00C03C38">
        <w:rPr>
          <w:rFonts w:asciiTheme="minorHAnsi" w:eastAsia="Arial" w:hAnsiTheme="minorHAnsi" w:cstheme="minorHAnsi"/>
          <w:b/>
          <w:bCs/>
          <w:color w:val="050505"/>
          <w:position w:val="-1"/>
        </w:rPr>
        <w:t>Prueba</w:t>
      </w:r>
      <w:r w:rsidR="00A37E0B" w:rsidRPr="00C03C38">
        <w:rPr>
          <w:rFonts w:asciiTheme="minorHAnsi" w:eastAsia="Arial" w:hAnsiTheme="minorHAnsi" w:cstheme="minorHAnsi"/>
          <w:b/>
          <w:bCs/>
          <w:color w:val="050505"/>
          <w:position w:val="-1"/>
        </w:rPr>
        <w:t xml:space="preserve"> </w:t>
      </w:r>
      <w:r w:rsidRPr="00C03C38">
        <w:rPr>
          <w:rFonts w:asciiTheme="minorHAnsi" w:eastAsia="Arial" w:hAnsiTheme="minorHAnsi" w:cstheme="minorHAnsi"/>
          <w:b/>
          <w:bCs/>
          <w:color w:val="050505"/>
          <w:w w:val="103"/>
          <w:position w:val="-1"/>
        </w:rPr>
        <w:t>Nacional</w:t>
      </w:r>
    </w:p>
    <w:p w14:paraId="5C951BA0" w14:textId="77777777" w:rsidR="001E01BB" w:rsidRPr="00772216" w:rsidRDefault="001E01BB" w:rsidP="005C77C5">
      <w:pPr>
        <w:pStyle w:val="Prrafodelista"/>
        <w:tabs>
          <w:tab w:val="left" w:pos="1620"/>
        </w:tabs>
        <w:spacing w:after="0" w:line="240" w:lineRule="auto"/>
        <w:ind w:left="2213" w:right="73"/>
        <w:jc w:val="both"/>
        <w:rPr>
          <w:rFonts w:asciiTheme="minorHAnsi" w:eastAsia="Arial" w:hAnsiTheme="minorHAnsi" w:cstheme="minorHAnsi"/>
        </w:rPr>
      </w:pPr>
    </w:p>
    <w:tbl>
      <w:tblPr>
        <w:tblStyle w:val="Tablaconcuadrcula"/>
        <w:tblW w:w="9218" w:type="dxa"/>
        <w:tblInd w:w="108" w:type="dxa"/>
        <w:tblLayout w:type="fixed"/>
        <w:tblLook w:val="04A0" w:firstRow="1" w:lastRow="0" w:firstColumn="1" w:lastColumn="0" w:noHBand="0" w:noVBand="1"/>
      </w:tblPr>
      <w:tblGrid>
        <w:gridCol w:w="851"/>
        <w:gridCol w:w="5837"/>
        <w:gridCol w:w="708"/>
        <w:gridCol w:w="1822"/>
      </w:tblGrid>
      <w:tr w:rsidR="001E01BB" w:rsidRPr="00317D24" w14:paraId="66FE4D6C" w14:textId="77777777" w:rsidTr="00C03C38">
        <w:tc>
          <w:tcPr>
            <w:tcW w:w="851" w:type="dxa"/>
            <w:vAlign w:val="center"/>
          </w:tcPr>
          <w:p w14:paraId="5F519EEB" w14:textId="77777777" w:rsidR="001E01BB" w:rsidRPr="00317D24" w:rsidRDefault="001E01BB" w:rsidP="005C77C5">
            <w:pPr>
              <w:spacing w:after="0" w:line="240" w:lineRule="auto"/>
              <w:ind w:right="73"/>
              <w:jc w:val="center"/>
              <w:rPr>
                <w:rFonts w:cstheme="minorHAnsi"/>
                <w:sz w:val="20"/>
                <w:lang w:val="es-ES"/>
              </w:rPr>
            </w:pPr>
            <w:r w:rsidRPr="00317D24">
              <w:rPr>
                <w:rFonts w:cstheme="minorHAnsi"/>
                <w:sz w:val="20"/>
                <w:lang w:val="es-ES"/>
              </w:rPr>
              <w:t>FASE I</w:t>
            </w:r>
          </w:p>
        </w:tc>
        <w:tc>
          <w:tcPr>
            <w:tcW w:w="5837" w:type="dxa"/>
            <w:vAlign w:val="center"/>
          </w:tcPr>
          <w:p w14:paraId="594A7662" w14:textId="77777777" w:rsidR="001E01BB" w:rsidRPr="00317D24" w:rsidRDefault="001E01BB" w:rsidP="005C77C5">
            <w:pPr>
              <w:spacing w:after="0" w:line="240" w:lineRule="auto"/>
              <w:ind w:right="73"/>
              <w:jc w:val="center"/>
              <w:rPr>
                <w:rFonts w:cstheme="minorHAnsi"/>
                <w:sz w:val="20"/>
                <w:lang w:val="es-ES"/>
              </w:rPr>
            </w:pPr>
            <w:r w:rsidRPr="00317D24">
              <w:rPr>
                <w:rFonts w:cstheme="minorHAnsi"/>
                <w:sz w:val="20"/>
                <w:lang w:val="es-ES"/>
              </w:rPr>
              <w:t>ASPECTO A EVALUAR</w:t>
            </w:r>
          </w:p>
        </w:tc>
        <w:tc>
          <w:tcPr>
            <w:tcW w:w="708" w:type="dxa"/>
            <w:vAlign w:val="center"/>
          </w:tcPr>
          <w:p w14:paraId="18AC85B7" w14:textId="77777777" w:rsidR="001E01BB" w:rsidRPr="00317D24" w:rsidRDefault="001E01BB" w:rsidP="005C77C5">
            <w:pPr>
              <w:spacing w:after="0" w:line="240" w:lineRule="auto"/>
              <w:ind w:right="73"/>
              <w:jc w:val="center"/>
              <w:rPr>
                <w:rFonts w:cstheme="minorHAnsi"/>
                <w:sz w:val="20"/>
                <w:lang w:val="es-ES"/>
              </w:rPr>
            </w:pPr>
            <w:r w:rsidRPr="00317D24">
              <w:rPr>
                <w:rFonts w:cstheme="minorHAnsi"/>
                <w:sz w:val="20"/>
                <w:lang w:val="es-ES"/>
              </w:rPr>
              <w:t>%</w:t>
            </w:r>
          </w:p>
        </w:tc>
        <w:tc>
          <w:tcPr>
            <w:tcW w:w="1822" w:type="dxa"/>
            <w:vAlign w:val="center"/>
          </w:tcPr>
          <w:p w14:paraId="2D92777A" w14:textId="77777777" w:rsidR="001E01BB" w:rsidRPr="00317D24" w:rsidRDefault="001E01BB" w:rsidP="005C77C5">
            <w:pPr>
              <w:spacing w:after="0" w:line="240" w:lineRule="auto"/>
              <w:ind w:right="73"/>
              <w:jc w:val="center"/>
              <w:rPr>
                <w:rFonts w:cstheme="minorHAnsi"/>
                <w:sz w:val="20"/>
                <w:lang w:val="es-ES"/>
              </w:rPr>
            </w:pPr>
            <w:r w:rsidRPr="00317D24">
              <w:rPr>
                <w:rFonts w:cstheme="minorHAnsi"/>
                <w:sz w:val="20"/>
                <w:lang w:val="es-ES"/>
              </w:rPr>
              <w:t>INSTRUMENTO</w:t>
            </w:r>
          </w:p>
        </w:tc>
      </w:tr>
      <w:tr w:rsidR="001E01BB" w:rsidRPr="00317D24" w14:paraId="06563495" w14:textId="77777777" w:rsidTr="003A7A95">
        <w:tc>
          <w:tcPr>
            <w:tcW w:w="851" w:type="dxa"/>
            <w:vMerge w:val="restart"/>
            <w:textDirection w:val="btLr"/>
            <w:vAlign w:val="center"/>
          </w:tcPr>
          <w:p w14:paraId="44ED1ABA" w14:textId="77777777" w:rsidR="001E01BB" w:rsidRPr="00317D24" w:rsidRDefault="001E01BB" w:rsidP="005C77C5">
            <w:pPr>
              <w:spacing w:after="0" w:line="240" w:lineRule="auto"/>
              <w:ind w:left="113" w:right="73"/>
              <w:jc w:val="center"/>
              <w:rPr>
                <w:rFonts w:cstheme="minorHAnsi"/>
                <w:sz w:val="20"/>
                <w:lang w:val="es-ES"/>
              </w:rPr>
            </w:pPr>
            <w:r w:rsidRPr="003A7A95">
              <w:rPr>
                <w:rFonts w:cstheme="minorHAnsi"/>
                <w:lang w:val="es-ES"/>
              </w:rPr>
              <w:t>Prueba Nacional</w:t>
            </w:r>
          </w:p>
        </w:tc>
        <w:tc>
          <w:tcPr>
            <w:tcW w:w="5837" w:type="dxa"/>
          </w:tcPr>
          <w:p w14:paraId="57271A06" w14:textId="77777777" w:rsidR="001E01BB" w:rsidRPr="00317D24" w:rsidRDefault="001E01BB" w:rsidP="005C77C5">
            <w:pPr>
              <w:spacing w:after="0" w:line="240" w:lineRule="auto"/>
              <w:ind w:left="54" w:right="73"/>
              <w:jc w:val="both"/>
              <w:rPr>
                <w:rFonts w:eastAsia="Arial" w:cstheme="minorHAnsi"/>
                <w:sz w:val="20"/>
                <w:lang w:val="es-ES"/>
              </w:rPr>
            </w:pPr>
            <w:r w:rsidRPr="00317D24">
              <w:rPr>
                <w:rFonts w:eastAsia="Arial" w:cstheme="minorHAnsi"/>
                <w:b/>
                <w:bCs/>
                <w:color w:val="050505"/>
                <w:sz w:val="20"/>
                <w:lang w:val="es-ES"/>
              </w:rPr>
              <w:t>Aptitud</w:t>
            </w:r>
            <w:r w:rsidRPr="00317D24">
              <w:rPr>
                <w:rFonts w:eastAsia="Arial" w:cstheme="minorHAnsi"/>
                <w:b/>
                <w:bCs/>
                <w:color w:val="050505"/>
                <w:spacing w:val="-3"/>
                <w:sz w:val="20"/>
                <w:lang w:val="es-ES"/>
              </w:rPr>
              <w:t xml:space="preserve"> </w:t>
            </w:r>
            <w:r w:rsidRPr="00317D24">
              <w:rPr>
                <w:rFonts w:eastAsia="Arial" w:cstheme="minorHAnsi"/>
                <w:b/>
                <w:bCs/>
                <w:color w:val="050505"/>
                <w:sz w:val="20"/>
                <w:lang w:val="es-ES"/>
              </w:rPr>
              <w:t>verbal:</w:t>
            </w:r>
            <w:r w:rsidRPr="00317D24">
              <w:rPr>
                <w:rFonts w:eastAsia="Arial" w:cstheme="minorHAnsi"/>
                <w:b/>
                <w:bCs/>
                <w:color w:val="050505"/>
                <w:spacing w:val="48"/>
                <w:sz w:val="20"/>
                <w:lang w:val="es-ES"/>
              </w:rPr>
              <w:t xml:space="preserve"> </w:t>
            </w:r>
            <w:r w:rsidRPr="00317D24">
              <w:rPr>
                <w:rFonts w:eastAsia="Arial" w:cstheme="minorHAnsi"/>
                <w:b/>
                <w:bCs/>
                <w:color w:val="050505"/>
                <w:sz w:val="20"/>
                <w:lang w:val="es-ES"/>
              </w:rPr>
              <w:t>40</w:t>
            </w:r>
            <w:r w:rsidRPr="00317D24">
              <w:rPr>
                <w:rFonts w:eastAsia="Arial" w:cstheme="minorHAnsi"/>
                <w:b/>
                <w:bCs/>
                <w:color w:val="050505"/>
                <w:spacing w:val="10"/>
                <w:sz w:val="20"/>
                <w:lang w:val="es-ES"/>
              </w:rPr>
              <w:t xml:space="preserve"> </w:t>
            </w:r>
            <w:r w:rsidRPr="00317D24">
              <w:rPr>
                <w:rFonts w:eastAsia="Arial" w:cstheme="minorHAnsi"/>
                <w:b/>
                <w:bCs/>
                <w:color w:val="050505"/>
                <w:w w:val="104"/>
                <w:sz w:val="20"/>
                <w:lang w:val="es-ES"/>
              </w:rPr>
              <w:t>preguntas</w:t>
            </w:r>
          </w:p>
          <w:p w14:paraId="121E4AD3" w14:textId="77777777" w:rsidR="001E01BB" w:rsidRPr="00317D24" w:rsidRDefault="001E01BB" w:rsidP="005C77C5">
            <w:pPr>
              <w:pStyle w:val="Prrafodelista"/>
              <w:numPr>
                <w:ilvl w:val="0"/>
                <w:numId w:val="146"/>
              </w:numPr>
              <w:spacing w:after="0" w:line="240" w:lineRule="auto"/>
              <w:ind w:right="73"/>
              <w:jc w:val="both"/>
              <w:rPr>
                <w:rFonts w:asciiTheme="minorHAnsi" w:eastAsia="Arial" w:hAnsiTheme="minorHAnsi" w:cstheme="minorHAnsi"/>
                <w:sz w:val="20"/>
                <w:lang w:val="es-ES"/>
              </w:rPr>
            </w:pPr>
            <w:r w:rsidRPr="00317D24">
              <w:rPr>
                <w:rFonts w:asciiTheme="minorHAnsi" w:eastAsia="Arial" w:hAnsiTheme="minorHAnsi" w:cstheme="minorHAnsi"/>
                <w:b/>
                <w:bCs/>
                <w:color w:val="050505"/>
                <w:sz w:val="20"/>
                <w:lang w:val="es-ES"/>
              </w:rPr>
              <w:t>Razonamiento</w:t>
            </w:r>
            <w:r w:rsidR="00A37E0B" w:rsidRPr="00317D24">
              <w:rPr>
                <w:rFonts w:asciiTheme="minorHAnsi" w:eastAsia="Arial" w:hAnsiTheme="minorHAnsi" w:cstheme="minorHAnsi"/>
                <w:b/>
                <w:bCs/>
                <w:color w:val="050505"/>
                <w:sz w:val="20"/>
                <w:lang w:val="es-ES"/>
              </w:rPr>
              <w:t xml:space="preserve"> </w:t>
            </w:r>
            <w:r w:rsidRPr="00317D24">
              <w:rPr>
                <w:rFonts w:asciiTheme="minorHAnsi" w:eastAsia="Arial" w:hAnsiTheme="minorHAnsi" w:cstheme="minorHAnsi"/>
                <w:b/>
                <w:bCs/>
                <w:color w:val="050505"/>
                <w:sz w:val="20"/>
                <w:lang w:val="es-ES"/>
              </w:rPr>
              <w:t>verbal:</w:t>
            </w:r>
            <w:r w:rsidR="00A37E0B" w:rsidRPr="00317D24">
              <w:rPr>
                <w:rFonts w:asciiTheme="minorHAnsi" w:eastAsia="Arial" w:hAnsiTheme="minorHAnsi" w:cstheme="minorHAnsi"/>
                <w:b/>
                <w:bCs/>
                <w:color w:val="050505"/>
                <w:sz w:val="20"/>
                <w:lang w:val="es-ES"/>
              </w:rPr>
              <w:t xml:space="preserve"> </w:t>
            </w:r>
            <w:r w:rsidRPr="00317D24">
              <w:rPr>
                <w:rFonts w:asciiTheme="minorHAnsi" w:eastAsia="Arial" w:hAnsiTheme="minorHAnsi" w:cstheme="minorHAnsi"/>
                <w:color w:val="050505"/>
                <w:sz w:val="20"/>
                <w:lang w:val="es-ES"/>
              </w:rPr>
              <w:t>significado</w:t>
            </w:r>
            <w:r w:rsidR="00A37E0B" w:rsidRPr="00317D24">
              <w:rPr>
                <w:rFonts w:asciiTheme="minorHAnsi" w:eastAsia="Arial" w:hAnsiTheme="minorHAnsi" w:cstheme="minorHAnsi"/>
                <w:color w:val="050505"/>
                <w:sz w:val="20"/>
                <w:lang w:val="es-ES"/>
              </w:rPr>
              <w:t xml:space="preserve"> </w:t>
            </w:r>
            <w:r w:rsidRPr="00317D24">
              <w:rPr>
                <w:rFonts w:asciiTheme="minorHAnsi" w:eastAsia="Arial" w:hAnsiTheme="minorHAnsi" w:cstheme="minorHAnsi"/>
                <w:color w:val="050505"/>
                <w:sz w:val="20"/>
                <w:lang w:val="es-ES"/>
              </w:rPr>
              <w:t>de</w:t>
            </w:r>
            <w:r w:rsidR="00A37E0B" w:rsidRPr="00317D24">
              <w:rPr>
                <w:rFonts w:asciiTheme="minorHAnsi" w:eastAsia="Arial" w:hAnsiTheme="minorHAnsi" w:cstheme="minorHAnsi"/>
                <w:color w:val="050505"/>
                <w:sz w:val="20"/>
                <w:lang w:val="es-ES"/>
              </w:rPr>
              <w:t xml:space="preserve"> </w:t>
            </w:r>
            <w:r w:rsidRPr="00317D24">
              <w:rPr>
                <w:rFonts w:asciiTheme="minorHAnsi" w:eastAsia="Arial" w:hAnsiTheme="minorHAnsi" w:cstheme="minorHAnsi"/>
                <w:color w:val="050505"/>
                <w:w w:val="101"/>
                <w:sz w:val="20"/>
                <w:lang w:val="es-ES"/>
              </w:rPr>
              <w:t xml:space="preserve">palabras, </w:t>
            </w:r>
            <w:r w:rsidRPr="00317D24">
              <w:rPr>
                <w:rFonts w:asciiTheme="minorHAnsi" w:eastAsia="Arial" w:hAnsiTheme="minorHAnsi" w:cstheme="minorHAnsi"/>
                <w:color w:val="050505"/>
                <w:sz w:val="20"/>
                <w:lang w:val="es-ES"/>
              </w:rPr>
              <w:t>completar</w:t>
            </w:r>
            <w:r w:rsidRPr="00317D24">
              <w:rPr>
                <w:rFonts w:asciiTheme="minorHAnsi" w:eastAsia="Arial" w:hAnsiTheme="minorHAnsi" w:cstheme="minorHAnsi"/>
                <w:color w:val="050505"/>
                <w:spacing w:val="9"/>
                <w:sz w:val="20"/>
                <w:lang w:val="es-ES"/>
              </w:rPr>
              <w:t xml:space="preserve"> </w:t>
            </w:r>
            <w:r w:rsidRPr="00317D24">
              <w:rPr>
                <w:rFonts w:asciiTheme="minorHAnsi" w:eastAsia="Arial" w:hAnsiTheme="minorHAnsi" w:cstheme="minorHAnsi"/>
                <w:color w:val="050505"/>
                <w:sz w:val="20"/>
                <w:lang w:val="es-ES"/>
              </w:rPr>
              <w:t>oraciones</w:t>
            </w:r>
            <w:r w:rsidRPr="00317D24">
              <w:rPr>
                <w:rFonts w:asciiTheme="minorHAnsi" w:eastAsia="Arial" w:hAnsiTheme="minorHAnsi" w:cstheme="minorHAnsi"/>
                <w:color w:val="050505"/>
                <w:spacing w:val="34"/>
                <w:sz w:val="20"/>
                <w:lang w:val="es-ES"/>
              </w:rPr>
              <w:t xml:space="preserve"> </w:t>
            </w:r>
            <w:r w:rsidRPr="00317D24">
              <w:rPr>
                <w:rFonts w:asciiTheme="minorHAnsi" w:eastAsia="Arial" w:hAnsiTheme="minorHAnsi" w:cstheme="minorHAnsi"/>
                <w:color w:val="050505"/>
                <w:sz w:val="20"/>
                <w:lang w:val="es-ES"/>
              </w:rPr>
              <w:t>y</w:t>
            </w:r>
            <w:r w:rsidRPr="00317D24">
              <w:rPr>
                <w:rFonts w:asciiTheme="minorHAnsi" w:eastAsia="Arial" w:hAnsiTheme="minorHAnsi" w:cstheme="minorHAnsi"/>
                <w:color w:val="050505"/>
                <w:spacing w:val="-10"/>
                <w:sz w:val="20"/>
                <w:lang w:val="es-ES"/>
              </w:rPr>
              <w:t xml:space="preserve"> </w:t>
            </w:r>
            <w:r w:rsidRPr="00317D24">
              <w:rPr>
                <w:rFonts w:asciiTheme="minorHAnsi" w:eastAsia="Arial" w:hAnsiTheme="minorHAnsi" w:cstheme="minorHAnsi"/>
                <w:color w:val="050505"/>
                <w:sz w:val="20"/>
                <w:lang w:val="es-ES"/>
              </w:rPr>
              <w:t>relaciones</w:t>
            </w:r>
            <w:r w:rsidRPr="00317D24">
              <w:rPr>
                <w:rFonts w:asciiTheme="minorHAnsi" w:eastAsia="Arial" w:hAnsiTheme="minorHAnsi" w:cstheme="minorHAnsi"/>
                <w:color w:val="050505"/>
                <w:spacing w:val="23"/>
                <w:sz w:val="20"/>
                <w:lang w:val="es-ES"/>
              </w:rPr>
              <w:t xml:space="preserve"> </w:t>
            </w:r>
            <w:r w:rsidRPr="00317D24">
              <w:rPr>
                <w:rFonts w:asciiTheme="minorHAnsi" w:eastAsia="Arial" w:hAnsiTheme="minorHAnsi" w:cstheme="minorHAnsi"/>
                <w:color w:val="050505"/>
                <w:sz w:val="20"/>
                <w:lang w:val="es-ES"/>
              </w:rPr>
              <w:t>entre</w:t>
            </w:r>
            <w:r w:rsidRPr="00317D24">
              <w:rPr>
                <w:rFonts w:asciiTheme="minorHAnsi" w:eastAsia="Arial" w:hAnsiTheme="minorHAnsi" w:cstheme="minorHAnsi"/>
                <w:color w:val="050505"/>
                <w:spacing w:val="7"/>
                <w:sz w:val="20"/>
                <w:lang w:val="es-ES"/>
              </w:rPr>
              <w:t xml:space="preserve"> </w:t>
            </w:r>
            <w:r w:rsidRPr="00317D24">
              <w:rPr>
                <w:rFonts w:asciiTheme="minorHAnsi" w:eastAsia="Arial" w:hAnsiTheme="minorHAnsi" w:cstheme="minorHAnsi"/>
                <w:color w:val="050505"/>
                <w:w w:val="101"/>
                <w:sz w:val="20"/>
                <w:lang w:val="es-ES"/>
              </w:rPr>
              <w:t>palabras.</w:t>
            </w:r>
          </w:p>
          <w:p w14:paraId="2F2930AF" w14:textId="77777777" w:rsidR="001E01BB" w:rsidRPr="00317D24" w:rsidRDefault="001E01BB" w:rsidP="005C77C5">
            <w:pPr>
              <w:pStyle w:val="Prrafodelista"/>
              <w:numPr>
                <w:ilvl w:val="0"/>
                <w:numId w:val="146"/>
              </w:numPr>
              <w:spacing w:after="0" w:line="240" w:lineRule="auto"/>
              <w:ind w:right="73"/>
              <w:jc w:val="both"/>
              <w:rPr>
                <w:rFonts w:asciiTheme="minorHAnsi" w:eastAsia="Arial" w:hAnsiTheme="minorHAnsi" w:cstheme="minorHAnsi"/>
                <w:sz w:val="20"/>
                <w:lang w:val="es-ES"/>
              </w:rPr>
            </w:pPr>
            <w:r w:rsidRPr="00317D24">
              <w:rPr>
                <w:rFonts w:asciiTheme="minorHAnsi" w:eastAsia="Arial" w:hAnsiTheme="minorHAnsi" w:cstheme="minorHAnsi"/>
                <w:b/>
                <w:bCs/>
                <w:color w:val="050505"/>
                <w:sz w:val="20"/>
                <w:lang w:val="es-ES"/>
              </w:rPr>
              <w:t>Comprensión</w:t>
            </w:r>
            <w:r w:rsidRPr="00317D24">
              <w:rPr>
                <w:rFonts w:asciiTheme="minorHAnsi" w:eastAsia="Arial" w:hAnsiTheme="minorHAnsi" w:cstheme="minorHAnsi"/>
                <w:b/>
                <w:bCs/>
                <w:color w:val="050505"/>
                <w:spacing w:val="8"/>
                <w:sz w:val="20"/>
                <w:lang w:val="es-ES"/>
              </w:rPr>
              <w:t xml:space="preserve"> </w:t>
            </w:r>
            <w:r w:rsidRPr="00317D24">
              <w:rPr>
                <w:rFonts w:asciiTheme="minorHAnsi" w:eastAsia="Arial" w:hAnsiTheme="minorHAnsi" w:cstheme="minorHAnsi"/>
                <w:b/>
                <w:bCs/>
                <w:color w:val="050505"/>
                <w:sz w:val="20"/>
                <w:lang w:val="es-ES"/>
              </w:rPr>
              <w:t>de</w:t>
            </w:r>
            <w:r w:rsidRPr="00317D24">
              <w:rPr>
                <w:rFonts w:asciiTheme="minorHAnsi" w:eastAsia="Arial" w:hAnsiTheme="minorHAnsi" w:cstheme="minorHAnsi"/>
                <w:b/>
                <w:bCs/>
                <w:color w:val="050505"/>
                <w:spacing w:val="9"/>
                <w:sz w:val="20"/>
                <w:lang w:val="es-ES"/>
              </w:rPr>
              <w:t xml:space="preserve"> </w:t>
            </w:r>
            <w:r w:rsidRPr="00317D24">
              <w:rPr>
                <w:rFonts w:asciiTheme="minorHAnsi" w:eastAsia="Arial" w:hAnsiTheme="minorHAnsi" w:cstheme="minorHAnsi"/>
                <w:b/>
                <w:bCs/>
                <w:color w:val="050505"/>
                <w:w w:val="104"/>
                <w:sz w:val="20"/>
                <w:lang w:val="es-ES"/>
              </w:rPr>
              <w:t>textos</w:t>
            </w:r>
          </w:p>
          <w:p w14:paraId="5A3D6D9C" w14:textId="77777777" w:rsidR="001E01BB" w:rsidRPr="00317D24" w:rsidRDefault="001E01BB" w:rsidP="005C77C5">
            <w:pPr>
              <w:spacing w:after="0" w:line="240" w:lineRule="auto"/>
              <w:ind w:left="318" w:right="73"/>
              <w:jc w:val="both"/>
              <w:rPr>
                <w:rFonts w:eastAsia="Arial" w:cstheme="minorHAnsi"/>
                <w:sz w:val="20"/>
                <w:lang w:val="es-ES"/>
              </w:rPr>
            </w:pPr>
            <w:r w:rsidRPr="00317D24">
              <w:rPr>
                <w:rFonts w:eastAsia="Arial" w:cstheme="minorHAnsi"/>
                <w:b/>
                <w:bCs/>
                <w:color w:val="050505"/>
                <w:sz w:val="20"/>
                <w:lang w:val="es-ES"/>
              </w:rPr>
              <w:t>Capacidades</w:t>
            </w:r>
            <w:r w:rsidRPr="00317D24">
              <w:rPr>
                <w:rFonts w:eastAsia="Arial" w:cstheme="minorHAnsi"/>
                <w:b/>
                <w:bCs/>
                <w:color w:val="050505"/>
                <w:spacing w:val="8"/>
                <w:sz w:val="20"/>
                <w:lang w:val="es-ES"/>
              </w:rPr>
              <w:t xml:space="preserve"> </w:t>
            </w:r>
            <w:r w:rsidRPr="00317D24">
              <w:rPr>
                <w:rFonts w:eastAsia="Arial" w:cstheme="minorHAnsi"/>
                <w:b/>
                <w:bCs/>
                <w:color w:val="050505"/>
                <w:sz w:val="20"/>
                <w:lang w:val="es-ES"/>
              </w:rPr>
              <w:t>literales:</w:t>
            </w:r>
            <w:r w:rsidRPr="00317D24">
              <w:rPr>
                <w:rFonts w:eastAsia="Arial" w:cstheme="minorHAnsi"/>
                <w:b/>
                <w:bCs/>
                <w:color w:val="050505"/>
                <w:spacing w:val="32"/>
                <w:sz w:val="20"/>
                <w:lang w:val="es-ES"/>
              </w:rPr>
              <w:t xml:space="preserve"> </w:t>
            </w:r>
            <w:r w:rsidRPr="00317D24">
              <w:rPr>
                <w:rFonts w:eastAsia="Arial" w:cstheme="minorHAnsi"/>
                <w:color w:val="050505"/>
                <w:sz w:val="20"/>
                <w:lang w:val="es-ES"/>
              </w:rPr>
              <w:t>se</w:t>
            </w:r>
            <w:r w:rsidRPr="00317D24">
              <w:rPr>
                <w:rFonts w:eastAsia="Arial" w:cstheme="minorHAnsi"/>
                <w:color w:val="050505"/>
                <w:spacing w:val="10"/>
                <w:sz w:val="20"/>
                <w:lang w:val="es-ES"/>
              </w:rPr>
              <w:t xml:space="preserve"> </w:t>
            </w:r>
            <w:r w:rsidRPr="00317D24">
              <w:rPr>
                <w:rFonts w:eastAsia="Arial" w:cstheme="minorHAnsi"/>
                <w:color w:val="050505"/>
                <w:sz w:val="20"/>
                <w:lang w:val="es-ES"/>
              </w:rPr>
              <w:t>identifica</w:t>
            </w:r>
            <w:r w:rsidRPr="00317D24">
              <w:rPr>
                <w:rFonts w:eastAsia="Arial" w:cstheme="minorHAnsi"/>
                <w:color w:val="050505"/>
                <w:spacing w:val="6"/>
                <w:sz w:val="20"/>
                <w:lang w:val="es-ES"/>
              </w:rPr>
              <w:t xml:space="preserve"> </w:t>
            </w:r>
            <w:r w:rsidRPr="00317D24">
              <w:rPr>
                <w:rFonts w:eastAsia="Arial" w:cstheme="minorHAnsi"/>
                <w:color w:val="050505"/>
                <w:sz w:val="20"/>
                <w:lang w:val="es-ES"/>
              </w:rPr>
              <w:t>información</w:t>
            </w:r>
            <w:r w:rsidRPr="00317D24">
              <w:rPr>
                <w:rFonts w:eastAsia="Arial" w:cstheme="minorHAnsi"/>
                <w:color w:val="050505"/>
                <w:spacing w:val="19"/>
                <w:sz w:val="20"/>
                <w:lang w:val="es-ES"/>
              </w:rPr>
              <w:t xml:space="preserve"> </w:t>
            </w:r>
            <w:r w:rsidRPr="00317D24">
              <w:rPr>
                <w:rFonts w:eastAsia="Arial" w:cstheme="minorHAnsi"/>
                <w:color w:val="050505"/>
                <w:w w:val="101"/>
                <w:sz w:val="20"/>
                <w:lang w:val="es-ES"/>
              </w:rPr>
              <w:t xml:space="preserve">en </w:t>
            </w:r>
            <w:r w:rsidRPr="00317D24">
              <w:rPr>
                <w:rFonts w:eastAsia="Arial" w:cstheme="minorHAnsi"/>
                <w:color w:val="050505"/>
                <w:sz w:val="20"/>
                <w:lang w:val="es-ES"/>
              </w:rPr>
              <w:t>distintas partes</w:t>
            </w:r>
            <w:r w:rsidRPr="00317D24">
              <w:rPr>
                <w:rFonts w:eastAsia="Arial" w:cstheme="minorHAnsi"/>
                <w:color w:val="050505"/>
                <w:spacing w:val="18"/>
                <w:sz w:val="20"/>
                <w:lang w:val="es-ES"/>
              </w:rPr>
              <w:t xml:space="preserve"> </w:t>
            </w:r>
            <w:r w:rsidRPr="00317D24">
              <w:rPr>
                <w:rFonts w:eastAsia="Arial" w:cstheme="minorHAnsi"/>
                <w:color w:val="050505"/>
                <w:sz w:val="20"/>
                <w:lang w:val="es-ES"/>
              </w:rPr>
              <w:t>del</w:t>
            </w:r>
            <w:r w:rsidRPr="00317D24">
              <w:rPr>
                <w:rFonts w:eastAsia="Arial" w:cstheme="minorHAnsi"/>
                <w:color w:val="050505"/>
                <w:spacing w:val="7"/>
                <w:sz w:val="20"/>
                <w:lang w:val="es-ES"/>
              </w:rPr>
              <w:t xml:space="preserve"> </w:t>
            </w:r>
            <w:r w:rsidRPr="00317D24">
              <w:rPr>
                <w:rFonts w:eastAsia="Arial" w:cstheme="minorHAnsi"/>
                <w:color w:val="050505"/>
                <w:w w:val="104"/>
                <w:sz w:val="20"/>
                <w:lang w:val="es-ES"/>
              </w:rPr>
              <w:t>texto</w:t>
            </w:r>
          </w:p>
          <w:p w14:paraId="01A2D0D1" w14:textId="77777777" w:rsidR="001E01BB" w:rsidRPr="00317D24" w:rsidRDefault="001E01BB" w:rsidP="005C77C5">
            <w:pPr>
              <w:spacing w:after="0" w:line="240" w:lineRule="auto"/>
              <w:ind w:left="318" w:right="73"/>
              <w:jc w:val="both"/>
              <w:rPr>
                <w:rFonts w:eastAsia="Arial" w:cstheme="minorHAnsi"/>
                <w:sz w:val="20"/>
                <w:lang w:val="es-ES"/>
              </w:rPr>
            </w:pPr>
            <w:r w:rsidRPr="00317D24">
              <w:rPr>
                <w:rFonts w:eastAsia="Arial" w:cstheme="minorHAnsi"/>
                <w:b/>
                <w:bCs/>
                <w:color w:val="050505"/>
                <w:sz w:val="20"/>
                <w:lang w:val="es-ES"/>
              </w:rPr>
              <w:t>Capacidades</w:t>
            </w:r>
            <w:r w:rsidRPr="00317D24">
              <w:rPr>
                <w:rFonts w:eastAsia="Arial" w:cstheme="minorHAnsi"/>
                <w:b/>
                <w:bCs/>
                <w:color w:val="050505"/>
                <w:spacing w:val="8"/>
                <w:sz w:val="20"/>
                <w:lang w:val="es-ES"/>
              </w:rPr>
              <w:t xml:space="preserve"> </w:t>
            </w:r>
            <w:r w:rsidRPr="00317D24">
              <w:rPr>
                <w:rFonts w:eastAsia="Arial" w:cstheme="minorHAnsi"/>
                <w:b/>
                <w:bCs/>
                <w:color w:val="050505"/>
                <w:sz w:val="20"/>
                <w:lang w:val="es-ES"/>
              </w:rPr>
              <w:t>inferenciales:</w:t>
            </w:r>
            <w:r w:rsidRPr="00317D24">
              <w:rPr>
                <w:rFonts w:eastAsia="Arial" w:cstheme="minorHAnsi"/>
                <w:b/>
                <w:bCs/>
                <w:color w:val="050505"/>
                <w:spacing w:val="38"/>
                <w:sz w:val="20"/>
                <w:lang w:val="es-ES"/>
              </w:rPr>
              <w:t xml:space="preserve"> </w:t>
            </w:r>
            <w:r w:rsidRPr="00317D24">
              <w:rPr>
                <w:rFonts w:eastAsia="Arial" w:cstheme="minorHAnsi"/>
                <w:color w:val="050505"/>
                <w:sz w:val="20"/>
                <w:lang w:val="es-ES"/>
              </w:rPr>
              <w:t>se</w:t>
            </w:r>
            <w:r w:rsidRPr="00317D24">
              <w:rPr>
                <w:rFonts w:eastAsia="Arial" w:cstheme="minorHAnsi"/>
                <w:color w:val="050505"/>
                <w:spacing w:val="2"/>
                <w:sz w:val="20"/>
                <w:lang w:val="es-ES"/>
              </w:rPr>
              <w:t xml:space="preserve"> </w:t>
            </w:r>
            <w:r w:rsidRPr="00317D24">
              <w:rPr>
                <w:rFonts w:eastAsia="Arial" w:cstheme="minorHAnsi"/>
                <w:color w:val="050505"/>
                <w:sz w:val="20"/>
                <w:lang w:val="es-ES"/>
              </w:rPr>
              <w:t>reconocen</w:t>
            </w:r>
            <w:r w:rsidRPr="00317D24">
              <w:rPr>
                <w:rFonts w:eastAsia="Arial" w:cstheme="minorHAnsi"/>
                <w:color w:val="050505"/>
                <w:spacing w:val="24"/>
                <w:sz w:val="20"/>
                <w:lang w:val="es-ES"/>
              </w:rPr>
              <w:t xml:space="preserve"> </w:t>
            </w:r>
            <w:r w:rsidRPr="00317D24">
              <w:rPr>
                <w:rFonts w:eastAsia="Arial" w:cstheme="minorHAnsi"/>
                <w:color w:val="050505"/>
                <w:w w:val="102"/>
                <w:sz w:val="20"/>
                <w:lang w:val="es-ES"/>
              </w:rPr>
              <w:t xml:space="preserve">relaciones </w:t>
            </w:r>
            <w:r w:rsidRPr="00317D24">
              <w:rPr>
                <w:rFonts w:eastAsia="Arial" w:cstheme="minorHAnsi"/>
                <w:color w:val="050505"/>
                <w:sz w:val="20"/>
                <w:lang w:val="es-ES"/>
              </w:rPr>
              <w:t>implícitas</w:t>
            </w:r>
            <w:r w:rsidRPr="00317D24">
              <w:rPr>
                <w:rFonts w:eastAsia="Arial" w:cstheme="minorHAnsi"/>
                <w:color w:val="050505"/>
                <w:spacing w:val="9"/>
                <w:sz w:val="20"/>
                <w:lang w:val="es-ES"/>
              </w:rPr>
              <w:t xml:space="preserve"> </w:t>
            </w:r>
            <w:r w:rsidRPr="00317D24">
              <w:rPr>
                <w:rFonts w:eastAsia="Arial" w:cstheme="minorHAnsi"/>
                <w:color w:val="050505"/>
                <w:sz w:val="20"/>
                <w:lang w:val="es-ES"/>
              </w:rPr>
              <w:t>entre</w:t>
            </w:r>
            <w:r w:rsidRPr="00317D24">
              <w:rPr>
                <w:rFonts w:eastAsia="Arial" w:cstheme="minorHAnsi"/>
                <w:color w:val="050505"/>
                <w:spacing w:val="14"/>
                <w:sz w:val="20"/>
                <w:lang w:val="es-ES"/>
              </w:rPr>
              <w:t xml:space="preserve"> </w:t>
            </w:r>
            <w:r w:rsidRPr="00317D24">
              <w:rPr>
                <w:rFonts w:eastAsia="Arial" w:cstheme="minorHAnsi"/>
                <w:color w:val="050505"/>
                <w:sz w:val="20"/>
                <w:lang w:val="es-ES"/>
              </w:rPr>
              <w:t>dos</w:t>
            </w:r>
            <w:r w:rsidRPr="00317D24">
              <w:rPr>
                <w:rFonts w:eastAsia="Arial" w:cstheme="minorHAnsi"/>
                <w:color w:val="050505"/>
                <w:spacing w:val="14"/>
                <w:sz w:val="20"/>
                <w:lang w:val="es-ES"/>
              </w:rPr>
              <w:t xml:space="preserve"> </w:t>
            </w:r>
            <w:r w:rsidRPr="00317D24">
              <w:rPr>
                <w:rFonts w:eastAsia="Arial" w:cstheme="minorHAnsi"/>
                <w:color w:val="050505"/>
                <w:sz w:val="20"/>
                <w:lang w:val="es-ES"/>
              </w:rPr>
              <w:t>o</w:t>
            </w:r>
            <w:r w:rsidRPr="00317D24">
              <w:rPr>
                <w:rFonts w:eastAsia="Arial" w:cstheme="minorHAnsi"/>
                <w:color w:val="050505"/>
                <w:spacing w:val="7"/>
                <w:sz w:val="20"/>
                <w:lang w:val="es-ES"/>
              </w:rPr>
              <w:t xml:space="preserve"> </w:t>
            </w:r>
            <w:r w:rsidRPr="00317D24">
              <w:rPr>
                <w:rFonts w:eastAsia="Arial" w:cstheme="minorHAnsi"/>
                <w:color w:val="050505"/>
                <w:sz w:val="20"/>
                <w:lang w:val="es-ES"/>
              </w:rPr>
              <w:t>más</w:t>
            </w:r>
            <w:r w:rsidRPr="00317D24">
              <w:rPr>
                <w:rFonts w:eastAsia="Arial" w:cstheme="minorHAnsi"/>
                <w:color w:val="050505"/>
                <w:spacing w:val="19"/>
                <w:sz w:val="20"/>
                <w:lang w:val="es-ES"/>
              </w:rPr>
              <w:t xml:space="preserve"> </w:t>
            </w:r>
            <w:r w:rsidRPr="00317D24">
              <w:rPr>
                <w:rFonts w:eastAsia="Arial" w:cstheme="minorHAnsi"/>
                <w:color w:val="050505"/>
                <w:sz w:val="20"/>
                <w:lang w:val="es-ES"/>
              </w:rPr>
              <w:t>ideas</w:t>
            </w:r>
            <w:r w:rsidRPr="00317D24">
              <w:rPr>
                <w:rFonts w:eastAsia="Arial" w:cstheme="minorHAnsi"/>
                <w:color w:val="050505"/>
                <w:spacing w:val="5"/>
                <w:sz w:val="20"/>
                <w:lang w:val="es-ES"/>
              </w:rPr>
              <w:t xml:space="preserve"> </w:t>
            </w:r>
            <w:r w:rsidRPr="00317D24">
              <w:rPr>
                <w:rFonts w:eastAsia="Arial" w:cstheme="minorHAnsi"/>
                <w:color w:val="050505"/>
                <w:sz w:val="20"/>
                <w:lang w:val="es-ES"/>
              </w:rPr>
              <w:t>(causa</w:t>
            </w:r>
            <w:r w:rsidRPr="00317D24">
              <w:rPr>
                <w:rFonts w:eastAsia="Arial" w:cstheme="minorHAnsi"/>
                <w:color w:val="050505"/>
                <w:spacing w:val="16"/>
                <w:sz w:val="20"/>
                <w:lang w:val="es-ES"/>
              </w:rPr>
              <w:t xml:space="preserve"> </w:t>
            </w:r>
            <w:r w:rsidRPr="00317D24">
              <w:rPr>
                <w:rFonts w:eastAsia="Arial" w:cstheme="minorHAnsi"/>
                <w:color w:val="050505"/>
                <w:sz w:val="20"/>
                <w:lang w:val="es-ES"/>
              </w:rPr>
              <w:t>efecto,</w:t>
            </w:r>
            <w:r w:rsidRPr="00317D24">
              <w:rPr>
                <w:rFonts w:eastAsia="Arial" w:cstheme="minorHAnsi"/>
                <w:color w:val="050505"/>
                <w:spacing w:val="8"/>
                <w:sz w:val="20"/>
                <w:lang w:val="es-ES"/>
              </w:rPr>
              <w:t xml:space="preserve"> </w:t>
            </w:r>
            <w:r w:rsidRPr="00317D24">
              <w:rPr>
                <w:rFonts w:eastAsia="Arial" w:cstheme="minorHAnsi"/>
                <w:color w:val="050505"/>
                <w:w w:val="102"/>
                <w:sz w:val="20"/>
                <w:lang w:val="es-ES"/>
              </w:rPr>
              <w:t xml:space="preserve">de </w:t>
            </w:r>
            <w:r w:rsidRPr="00317D24">
              <w:rPr>
                <w:rFonts w:eastAsia="Arial" w:cstheme="minorHAnsi"/>
                <w:color w:val="050505"/>
                <w:sz w:val="20"/>
                <w:lang w:val="es-ES"/>
              </w:rPr>
              <w:t>finalidad,</w:t>
            </w:r>
            <w:r w:rsidRPr="00317D24">
              <w:rPr>
                <w:rFonts w:eastAsia="Arial" w:cstheme="minorHAnsi"/>
                <w:color w:val="050505"/>
                <w:spacing w:val="1"/>
                <w:sz w:val="20"/>
                <w:lang w:val="es-ES"/>
              </w:rPr>
              <w:t xml:space="preserve"> </w:t>
            </w:r>
            <w:r w:rsidRPr="00317D24">
              <w:rPr>
                <w:rFonts w:eastAsia="Arial" w:cstheme="minorHAnsi"/>
                <w:color w:val="050505"/>
                <w:sz w:val="20"/>
                <w:lang w:val="es-ES"/>
              </w:rPr>
              <w:t>de</w:t>
            </w:r>
            <w:r w:rsidRPr="00317D24">
              <w:rPr>
                <w:rFonts w:eastAsia="Arial" w:cstheme="minorHAnsi"/>
                <w:color w:val="050505"/>
                <w:spacing w:val="9"/>
                <w:sz w:val="20"/>
                <w:lang w:val="es-ES"/>
              </w:rPr>
              <w:t xml:space="preserve"> </w:t>
            </w:r>
            <w:r w:rsidRPr="00317D24">
              <w:rPr>
                <w:rFonts w:eastAsia="Arial" w:cstheme="minorHAnsi"/>
                <w:color w:val="050505"/>
                <w:sz w:val="20"/>
                <w:lang w:val="es-ES"/>
              </w:rPr>
              <w:t>oposición,</w:t>
            </w:r>
            <w:r w:rsidRPr="00317D24">
              <w:rPr>
                <w:rFonts w:eastAsia="Arial" w:cstheme="minorHAnsi"/>
                <w:color w:val="050505"/>
                <w:spacing w:val="38"/>
                <w:sz w:val="20"/>
                <w:lang w:val="es-ES"/>
              </w:rPr>
              <w:t xml:space="preserve"> </w:t>
            </w:r>
            <w:r w:rsidRPr="00317D24">
              <w:rPr>
                <w:rFonts w:eastAsia="Arial" w:cstheme="minorHAnsi"/>
                <w:color w:val="050505"/>
                <w:sz w:val="20"/>
                <w:lang w:val="es-ES"/>
              </w:rPr>
              <w:t>etc.),</w:t>
            </w:r>
            <w:r w:rsidRPr="00317D24">
              <w:rPr>
                <w:rFonts w:eastAsia="Arial" w:cstheme="minorHAnsi"/>
                <w:color w:val="050505"/>
                <w:spacing w:val="19"/>
                <w:sz w:val="20"/>
                <w:lang w:val="es-ES"/>
              </w:rPr>
              <w:t xml:space="preserve"> </w:t>
            </w:r>
            <w:r w:rsidRPr="00317D24">
              <w:rPr>
                <w:rFonts w:eastAsia="Arial" w:cstheme="minorHAnsi"/>
                <w:color w:val="050505"/>
                <w:sz w:val="20"/>
                <w:lang w:val="es-ES"/>
              </w:rPr>
              <w:t>tema</w:t>
            </w:r>
            <w:r w:rsidRPr="00317D24">
              <w:rPr>
                <w:rFonts w:eastAsia="Arial" w:cstheme="minorHAnsi"/>
                <w:color w:val="050505"/>
                <w:spacing w:val="1"/>
                <w:sz w:val="20"/>
                <w:lang w:val="es-ES"/>
              </w:rPr>
              <w:t xml:space="preserve"> </w:t>
            </w:r>
            <w:r w:rsidRPr="00317D24">
              <w:rPr>
                <w:rFonts w:eastAsia="Arial" w:cstheme="minorHAnsi"/>
                <w:color w:val="050505"/>
                <w:sz w:val="20"/>
                <w:lang w:val="es-ES"/>
              </w:rPr>
              <w:t>central,</w:t>
            </w:r>
            <w:r w:rsidRPr="00317D24">
              <w:rPr>
                <w:rFonts w:eastAsia="Arial" w:cstheme="minorHAnsi"/>
                <w:color w:val="050505"/>
                <w:spacing w:val="10"/>
                <w:sz w:val="20"/>
                <w:lang w:val="es-ES"/>
              </w:rPr>
              <w:t xml:space="preserve"> </w:t>
            </w:r>
            <w:r w:rsidRPr="00317D24">
              <w:rPr>
                <w:rFonts w:eastAsia="Arial" w:cstheme="minorHAnsi"/>
                <w:color w:val="050505"/>
                <w:w w:val="103"/>
                <w:sz w:val="20"/>
                <w:lang w:val="es-ES"/>
              </w:rPr>
              <w:t xml:space="preserve">ideas </w:t>
            </w:r>
            <w:r w:rsidRPr="00317D24">
              <w:rPr>
                <w:rFonts w:eastAsia="Arial" w:cstheme="minorHAnsi"/>
                <w:color w:val="050505"/>
                <w:sz w:val="20"/>
                <w:lang w:val="es-ES"/>
              </w:rPr>
              <w:t>principales,</w:t>
            </w:r>
            <w:r w:rsidRPr="00317D24">
              <w:rPr>
                <w:rFonts w:eastAsia="Arial" w:cstheme="minorHAnsi"/>
                <w:color w:val="050505"/>
                <w:spacing w:val="20"/>
                <w:sz w:val="20"/>
                <w:lang w:val="es-ES"/>
              </w:rPr>
              <w:t xml:space="preserve"> </w:t>
            </w:r>
            <w:r w:rsidRPr="00317D24">
              <w:rPr>
                <w:rFonts w:eastAsia="Arial" w:cstheme="minorHAnsi"/>
                <w:color w:val="050505"/>
                <w:sz w:val="20"/>
                <w:lang w:val="es-ES"/>
              </w:rPr>
              <w:t>significado</w:t>
            </w:r>
            <w:r w:rsidRPr="00317D24">
              <w:rPr>
                <w:rFonts w:eastAsia="Arial" w:cstheme="minorHAnsi"/>
                <w:color w:val="050505"/>
                <w:spacing w:val="33"/>
                <w:sz w:val="20"/>
                <w:lang w:val="es-ES"/>
              </w:rPr>
              <w:t xml:space="preserve"> </w:t>
            </w:r>
            <w:r w:rsidRPr="00317D24">
              <w:rPr>
                <w:rFonts w:eastAsia="Arial" w:cstheme="minorHAnsi"/>
                <w:color w:val="050505"/>
                <w:sz w:val="20"/>
                <w:lang w:val="es-ES"/>
              </w:rPr>
              <w:t>de</w:t>
            </w:r>
            <w:r w:rsidRPr="00317D24">
              <w:rPr>
                <w:rFonts w:eastAsia="Arial" w:cstheme="minorHAnsi"/>
                <w:color w:val="050505"/>
                <w:spacing w:val="9"/>
                <w:sz w:val="20"/>
                <w:lang w:val="es-ES"/>
              </w:rPr>
              <w:t xml:space="preserve"> </w:t>
            </w:r>
            <w:r w:rsidRPr="00317D24">
              <w:rPr>
                <w:rFonts w:eastAsia="Arial" w:cstheme="minorHAnsi"/>
                <w:color w:val="050505"/>
                <w:sz w:val="20"/>
                <w:lang w:val="es-ES"/>
              </w:rPr>
              <w:t>palabras</w:t>
            </w:r>
            <w:r w:rsidRPr="00317D24">
              <w:rPr>
                <w:rFonts w:eastAsia="Arial" w:cstheme="minorHAnsi"/>
                <w:color w:val="050505"/>
                <w:spacing w:val="8"/>
                <w:sz w:val="20"/>
                <w:lang w:val="es-ES"/>
              </w:rPr>
              <w:t xml:space="preserve"> </w:t>
            </w:r>
            <w:r w:rsidRPr="00317D24">
              <w:rPr>
                <w:rFonts w:eastAsia="Arial" w:cstheme="minorHAnsi"/>
                <w:color w:val="050505"/>
                <w:sz w:val="20"/>
                <w:lang w:val="es-ES"/>
              </w:rPr>
              <w:t>a</w:t>
            </w:r>
            <w:r w:rsidRPr="00317D24">
              <w:rPr>
                <w:rFonts w:eastAsia="Arial" w:cstheme="minorHAnsi"/>
                <w:color w:val="050505"/>
                <w:spacing w:val="4"/>
                <w:sz w:val="20"/>
                <w:lang w:val="es-ES"/>
              </w:rPr>
              <w:t xml:space="preserve"> </w:t>
            </w:r>
            <w:r w:rsidRPr="00317D24">
              <w:rPr>
                <w:rFonts w:eastAsia="Arial" w:cstheme="minorHAnsi"/>
                <w:color w:val="050505"/>
                <w:sz w:val="20"/>
                <w:lang w:val="es-ES"/>
              </w:rPr>
              <w:t>partir</w:t>
            </w:r>
            <w:r w:rsidRPr="00317D24">
              <w:rPr>
                <w:rFonts w:eastAsia="Arial" w:cstheme="minorHAnsi"/>
                <w:color w:val="050505"/>
                <w:spacing w:val="9"/>
                <w:sz w:val="20"/>
                <w:lang w:val="es-ES"/>
              </w:rPr>
              <w:t xml:space="preserve"> </w:t>
            </w:r>
            <w:r w:rsidRPr="00317D24">
              <w:rPr>
                <w:rFonts w:eastAsia="Arial" w:cstheme="minorHAnsi"/>
                <w:color w:val="050505"/>
                <w:sz w:val="20"/>
                <w:lang w:val="es-ES"/>
              </w:rPr>
              <w:t>del</w:t>
            </w:r>
            <w:r w:rsidRPr="00317D24">
              <w:rPr>
                <w:rFonts w:eastAsia="Arial" w:cstheme="minorHAnsi"/>
                <w:color w:val="050505"/>
                <w:spacing w:val="-1"/>
                <w:sz w:val="20"/>
                <w:lang w:val="es-ES"/>
              </w:rPr>
              <w:t xml:space="preserve"> </w:t>
            </w:r>
            <w:r w:rsidRPr="00317D24">
              <w:rPr>
                <w:rFonts w:eastAsia="Arial" w:cstheme="minorHAnsi"/>
                <w:color w:val="050505"/>
                <w:w w:val="101"/>
                <w:sz w:val="20"/>
                <w:lang w:val="es-ES"/>
              </w:rPr>
              <w:t>contexto</w:t>
            </w:r>
            <w:r w:rsidRPr="00317D24">
              <w:rPr>
                <w:rFonts w:eastAsia="Arial" w:cstheme="minorHAnsi"/>
                <w:color w:val="4B4B4B"/>
                <w:spacing w:val="10"/>
                <w:w w:val="37"/>
                <w:sz w:val="20"/>
                <w:lang w:val="es-ES"/>
              </w:rPr>
              <w:t xml:space="preserve"> </w:t>
            </w:r>
            <w:r w:rsidRPr="00317D24">
              <w:rPr>
                <w:rFonts w:eastAsia="Arial" w:cstheme="minorHAnsi"/>
                <w:color w:val="050505"/>
                <w:sz w:val="20"/>
                <w:lang w:val="es-ES"/>
              </w:rPr>
              <w:t>de</w:t>
            </w:r>
            <w:r w:rsidRPr="00317D24">
              <w:rPr>
                <w:rFonts w:eastAsia="Arial" w:cstheme="minorHAnsi"/>
                <w:color w:val="050505"/>
                <w:spacing w:val="2"/>
                <w:sz w:val="20"/>
                <w:lang w:val="es-ES"/>
              </w:rPr>
              <w:t xml:space="preserve"> </w:t>
            </w:r>
            <w:r w:rsidRPr="00317D24">
              <w:rPr>
                <w:rFonts w:eastAsia="Arial" w:cstheme="minorHAnsi"/>
                <w:color w:val="050505"/>
                <w:w w:val="101"/>
                <w:sz w:val="20"/>
                <w:lang w:val="es-ES"/>
              </w:rPr>
              <w:t>lectura.</w:t>
            </w:r>
          </w:p>
          <w:p w14:paraId="5E319EEA" w14:textId="77777777" w:rsidR="001E01BB" w:rsidRPr="00317D24" w:rsidRDefault="001E01BB" w:rsidP="005C77C5">
            <w:pPr>
              <w:spacing w:after="0" w:line="240" w:lineRule="auto"/>
              <w:ind w:left="318" w:right="73"/>
              <w:jc w:val="both"/>
              <w:rPr>
                <w:rFonts w:cstheme="minorHAnsi"/>
                <w:sz w:val="20"/>
                <w:lang w:val="es-ES"/>
              </w:rPr>
            </w:pPr>
            <w:r w:rsidRPr="00317D24">
              <w:rPr>
                <w:rFonts w:eastAsia="Arial" w:cstheme="minorHAnsi"/>
                <w:b/>
                <w:bCs/>
                <w:color w:val="050505"/>
                <w:sz w:val="20"/>
                <w:lang w:val="es-ES"/>
              </w:rPr>
              <w:t>Capacidades</w:t>
            </w:r>
            <w:r w:rsidRPr="00317D24">
              <w:rPr>
                <w:rFonts w:eastAsia="Arial" w:cstheme="minorHAnsi"/>
                <w:b/>
                <w:bCs/>
                <w:color w:val="050505"/>
                <w:spacing w:val="10"/>
                <w:sz w:val="20"/>
                <w:lang w:val="es-ES"/>
              </w:rPr>
              <w:t xml:space="preserve"> </w:t>
            </w:r>
            <w:r w:rsidRPr="00317D24">
              <w:rPr>
                <w:rFonts w:eastAsia="Arial" w:cstheme="minorHAnsi"/>
                <w:b/>
                <w:bCs/>
                <w:color w:val="050505"/>
                <w:sz w:val="20"/>
                <w:lang w:val="es-ES"/>
              </w:rPr>
              <w:t>de</w:t>
            </w:r>
            <w:r w:rsidRPr="00317D24">
              <w:rPr>
                <w:rFonts w:eastAsia="Arial" w:cstheme="minorHAnsi"/>
                <w:b/>
                <w:bCs/>
                <w:color w:val="050505"/>
                <w:spacing w:val="6"/>
                <w:sz w:val="20"/>
                <w:lang w:val="es-ES"/>
              </w:rPr>
              <w:t xml:space="preserve"> </w:t>
            </w:r>
            <w:r w:rsidRPr="00317D24">
              <w:rPr>
                <w:rFonts w:eastAsia="Arial" w:cstheme="minorHAnsi"/>
                <w:b/>
                <w:bCs/>
                <w:color w:val="050505"/>
                <w:sz w:val="20"/>
                <w:lang w:val="es-ES"/>
              </w:rPr>
              <w:t>reflexión:</w:t>
            </w:r>
            <w:r w:rsidRPr="00317D24">
              <w:rPr>
                <w:rFonts w:eastAsia="Arial" w:cstheme="minorHAnsi"/>
                <w:b/>
                <w:bCs/>
                <w:color w:val="050505"/>
                <w:spacing w:val="26"/>
                <w:sz w:val="20"/>
                <w:lang w:val="es-ES"/>
              </w:rPr>
              <w:t xml:space="preserve"> </w:t>
            </w:r>
            <w:r w:rsidRPr="00317D24">
              <w:rPr>
                <w:rFonts w:eastAsia="Arial" w:cstheme="minorHAnsi"/>
                <w:color w:val="050505"/>
                <w:sz w:val="20"/>
                <w:lang w:val="es-ES"/>
              </w:rPr>
              <w:t>se</w:t>
            </w:r>
            <w:r w:rsidRPr="00317D24">
              <w:rPr>
                <w:rFonts w:eastAsia="Arial" w:cstheme="minorHAnsi"/>
                <w:color w:val="050505"/>
                <w:spacing w:val="-1"/>
                <w:sz w:val="20"/>
                <w:lang w:val="es-ES"/>
              </w:rPr>
              <w:t xml:space="preserve"> </w:t>
            </w:r>
            <w:r w:rsidRPr="00317D24">
              <w:rPr>
                <w:rFonts w:eastAsia="Arial" w:cstheme="minorHAnsi"/>
                <w:color w:val="050505"/>
                <w:sz w:val="20"/>
                <w:lang w:val="es-ES"/>
              </w:rPr>
              <w:t>reconoce</w:t>
            </w:r>
            <w:r w:rsidRPr="00317D24">
              <w:rPr>
                <w:rFonts w:eastAsia="Arial" w:cstheme="minorHAnsi"/>
                <w:color w:val="050505"/>
                <w:spacing w:val="16"/>
                <w:sz w:val="20"/>
                <w:lang w:val="es-ES"/>
              </w:rPr>
              <w:t xml:space="preserve"> </w:t>
            </w:r>
            <w:r w:rsidRPr="00317D24">
              <w:rPr>
                <w:rFonts w:eastAsia="Arial" w:cstheme="minorHAnsi"/>
                <w:color w:val="050505"/>
                <w:sz w:val="20"/>
                <w:lang w:val="es-ES"/>
              </w:rPr>
              <w:t>el</w:t>
            </w:r>
            <w:r w:rsidRPr="00317D24">
              <w:rPr>
                <w:rFonts w:eastAsia="Arial" w:cstheme="minorHAnsi"/>
                <w:color w:val="050505"/>
                <w:spacing w:val="-1"/>
                <w:sz w:val="20"/>
                <w:lang w:val="es-ES"/>
              </w:rPr>
              <w:t xml:space="preserve"> </w:t>
            </w:r>
            <w:r w:rsidRPr="00317D24">
              <w:rPr>
                <w:rFonts w:eastAsia="Arial" w:cstheme="minorHAnsi"/>
                <w:color w:val="050505"/>
                <w:w w:val="101"/>
                <w:sz w:val="20"/>
                <w:lang w:val="es-ES"/>
              </w:rPr>
              <w:t xml:space="preserve">propósito </w:t>
            </w:r>
            <w:r w:rsidRPr="00317D24">
              <w:rPr>
                <w:rFonts w:eastAsia="Arial" w:cstheme="minorHAnsi"/>
                <w:color w:val="050505"/>
                <w:sz w:val="20"/>
                <w:lang w:val="es-ES"/>
              </w:rPr>
              <w:t>del</w:t>
            </w:r>
            <w:r w:rsidRPr="00317D24">
              <w:rPr>
                <w:rFonts w:eastAsia="Arial" w:cstheme="minorHAnsi"/>
                <w:color w:val="050505"/>
                <w:spacing w:val="1"/>
                <w:sz w:val="20"/>
                <w:lang w:val="es-ES"/>
              </w:rPr>
              <w:t xml:space="preserve"> </w:t>
            </w:r>
            <w:r w:rsidRPr="00317D24">
              <w:rPr>
                <w:rFonts w:eastAsia="Arial" w:cstheme="minorHAnsi"/>
                <w:color w:val="050505"/>
                <w:sz w:val="20"/>
                <w:lang w:val="es-ES"/>
              </w:rPr>
              <w:t>autor</w:t>
            </w:r>
            <w:r w:rsidRPr="00317D24">
              <w:rPr>
                <w:rFonts w:eastAsia="Arial" w:cstheme="minorHAnsi"/>
                <w:color w:val="050505"/>
                <w:spacing w:val="5"/>
                <w:sz w:val="20"/>
                <w:lang w:val="es-ES"/>
              </w:rPr>
              <w:t xml:space="preserve"> </w:t>
            </w:r>
            <w:r w:rsidRPr="00317D24">
              <w:rPr>
                <w:rFonts w:eastAsia="Arial" w:cstheme="minorHAnsi"/>
                <w:color w:val="050505"/>
                <w:sz w:val="20"/>
                <w:lang w:val="es-ES"/>
              </w:rPr>
              <w:t>a</w:t>
            </w:r>
            <w:r w:rsidRPr="00317D24">
              <w:rPr>
                <w:rFonts w:eastAsia="Arial" w:cstheme="minorHAnsi"/>
                <w:color w:val="050505"/>
                <w:spacing w:val="8"/>
                <w:sz w:val="20"/>
                <w:lang w:val="es-ES"/>
              </w:rPr>
              <w:t xml:space="preserve"> </w:t>
            </w:r>
            <w:r w:rsidRPr="00317D24">
              <w:rPr>
                <w:rFonts w:eastAsia="Arial" w:cstheme="minorHAnsi"/>
                <w:color w:val="050505"/>
                <w:sz w:val="20"/>
                <w:lang w:val="es-ES"/>
              </w:rPr>
              <w:t>partir</w:t>
            </w:r>
            <w:r w:rsidRPr="00317D24">
              <w:rPr>
                <w:rFonts w:eastAsia="Arial" w:cstheme="minorHAnsi"/>
                <w:color w:val="050505"/>
                <w:spacing w:val="10"/>
                <w:sz w:val="20"/>
                <w:lang w:val="es-ES"/>
              </w:rPr>
              <w:t xml:space="preserve"> </w:t>
            </w:r>
            <w:r w:rsidRPr="00317D24">
              <w:rPr>
                <w:rFonts w:eastAsia="Arial" w:cstheme="minorHAnsi"/>
                <w:color w:val="050505"/>
                <w:sz w:val="20"/>
                <w:lang w:val="es-ES"/>
              </w:rPr>
              <w:t>de</w:t>
            </w:r>
            <w:r w:rsidRPr="00317D24">
              <w:rPr>
                <w:rFonts w:eastAsia="Arial" w:cstheme="minorHAnsi"/>
                <w:color w:val="050505"/>
                <w:spacing w:val="14"/>
                <w:sz w:val="20"/>
                <w:lang w:val="es-ES"/>
              </w:rPr>
              <w:t xml:space="preserve"> </w:t>
            </w:r>
            <w:r w:rsidRPr="00317D24">
              <w:rPr>
                <w:rFonts w:eastAsia="Arial" w:cstheme="minorHAnsi"/>
                <w:color w:val="050505"/>
                <w:sz w:val="20"/>
                <w:lang w:val="es-ES"/>
              </w:rPr>
              <w:t>la</w:t>
            </w:r>
            <w:r w:rsidRPr="00317D24">
              <w:rPr>
                <w:rFonts w:eastAsia="Arial" w:cstheme="minorHAnsi"/>
                <w:color w:val="050505"/>
                <w:spacing w:val="6"/>
                <w:sz w:val="20"/>
                <w:lang w:val="es-ES"/>
              </w:rPr>
              <w:t xml:space="preserve"> </w:t>
            </w:r>
            <w:r w:rsidRPr="00317D24">
              <w:rPr>
                <w:rFonts w:eastAsia="Arial" w:cstheme="minorHAnsi"/>
                <w:color w:val="050505"/>
                <w:sz w:val="20"/>
                <w:lang w:val="es-ES"/>
              </w:rPr>
              <w:t>estructura</w:t>
            </w:r>
            <w:r w:rsidRPr="00317D24">
              <w:rPr>
                <w:rFonts w:eastAsia="Arial" w:cstheme="minorHAnsi"/>
                <w:color w:val="050505"/>
                <w:spacing w:val="19"/>
                <w:sz w:val="20"/>
                <w:lang w:val="es-ES"/>
              </w:rPr>
              <w:t xml:space="preserve"> </w:t>
            </w:r>
            <w:r w:rsidRPr="00317D24">
              <w:rPr>
                <w:rFonts w:cstheme="minorHAnsi"/>
                <w:color w:val="050505"/>
                <w:w w:val="77"/>
                <w:sz w:val="20"/>
                <w:lang w:val="es-ES"/>
              </w:rPr>
              <w:t>y</w:t>
            </w:r>
            <w:r w:rsidRPr="00317D24">
              <w:rPr>
                <w:rFonts w:cstheme="minorHAnsi"/>
                <w:color w:val="050505"/>
                <w:spacing w:val="14"/>
                <w:w w:val="77"/>
                <w:sz w:val="20"/>
                <w:lang w:val="es-ES"/>
              </w:rPr>
              <w:t xml:space="preserve"> </w:t>
            </w:r>
            <w:r w:rsidRPr="00317D24">
              <w:rPr>
                <w:rFonts w:eastAsia="Arial" w:cstheme="minorHAnsi"/>
                <w:color w:val="050505"/>
                <w:sz w:val="20"/>
                <w:lang w:val="es-ES"/>
              </w:rPr>
              <w:t>contenido</w:t>
            </w:r>
            <w:r w:rsidRPr="00317D24">
              <w:rPr>
                <w:rFonts w:eastAsia="Arial" w:cstheme="minorHAnsi"/>
                <w:color w:val="050505"/>
                <w:spacing w:val="16"/>
                <w:sz w:val="20"/>
                <w:lang w:val="es-ES"/>
              </w:rPr>
              <w:t xml:space="preserve"> </w:t>
            </w:r>
            <w:r w:rsidRPr="00317D24">
              <w:rPr>
                <w:rFonts w:eastAsia="Arial" w:cstheme="minorHAnsi"/>
                <w:color w:val="050505"/>
                <w:sz w:val="20"/>
                <w:lang w:val="es-ES"/>
              </w:rPr>
              <w:t>del</w:t>
            </w:r>
            <w:r w:rsidRPr="00317D24">
              <w:rPr>
                <w:rFonts w:eastAsia="Arial" w:cstheme="minorHAnsi"/>
                <w:color w:val="050505"/>
                <w:spacing w:val="4"/>
                <w:sz w:val="20"/>
                <w:lang w:val="es-ES"/>
              </w:rPr>
              <w:t xml:space="preserve"> </w:t>
            </w:r>
            <w:r w:rsidRPr="00317D24">
              <w:rPr>
                <w:rFonts w:eastAsia="Arial" w:cstheme="minorHAnsi"/>
                <w:color w:val="050505"/>
                <w:w w:val="101"/>
                <w:sz w:val="20"/>
                <w:lang w:val="es-ES"/>
              </w:rPr>
              <w:t xml:space="preserve">texto. </w:t>
            </w:r>
            <w:r w:rsidRPr="00317D24">
              <w:rPr>
                <w:rFonts w:eastAsia="Arial" w:cstheme="minorHAnsi"/>
                <w:color w:val="050505"/>
                <w:sz w:val="20"/>
                <w:lang w:val="es-ES"/>
              </w:rPr>
              <w:t>Estas</w:t>
            </w:r>
            <w:r w:rsidRPr="00317D24">
              <w:rPr>
                <w:rFonts w:eastAsia="Arial" w:cstheme="minorHAnsi"/>
                <w:color w:val="050505"/>
                <w:spacing w:val="5"/>
                <w:sz w:val="20"/>
                <w:lang w:val="es-ES"/>
              </w:rPr>
              <w:t xml:space="preserve"> </w:t>
            </w:r>
            <w:r w:rsidRPr="00317D24">
              <w:rPr>
                <w:rFonts w:eastAsia="Arial" w:cstheme="minorHAnsi"/>
                <w:color w:val="050505"/>
                <w:sz w:val="20"/>
                <w:lang w:val="es-ES"/>
              </w:rPr>
              <w:t>capacidades</w:t>
            </w:r>
            <w:r w:rsidRPr="00317D24">
              <w:rPr>
                <w:rFonts w:eastAsia="Arial" w:cstheme="minorHAnsi"/>
                <w:color w:val="050505"/>
                <w:spacing w:val="37"/>
                <w:sz w:val="20"/>
                <w:lang w:val="es-ES"/>
              </w:rPr>
              <w:t xml:space="preserve"> </w:t>
            </w:r>
            <w:r w:rsidRPr="00317D24">
              <w:rPr>
                <w:rFonts w:eastAsia="Arial" w:cstheme="minorHAnsi"/>
                <w:color w:val="050505"/>
                <w:sz w:val="20"/>
                <w:lang w:val="es-ES"/>
              </w:rPr>
              <w:t>se</w:t>
            </w:r>
            <w:r w:rsidRPr="00317D24">
              <w:rPr>
                <w:rFonts w:eastAsia="Arial" w:cstheme="minorHAnsi"/>
                <w:color w:val="050505"/>
                <w:spacing w:val="12"/>
                <w:sz w:val="20"/>
                <w:lang w:val="es-ES"/>
              </w:rPr>
              <w:t xml:space="preserve"> </w:t>
            </w:r>
            <w:r w:rsidRPr="00317D24">
              <w:rPr>
                <w:rFonts w:eastAsia="Arial" w:cstheme="minorHAnsi"/>
                <w:color w:val="050505"/>
                <w:sz w:val="20"/>
                <w:lang w:val="es-ES"/>
              </w:rPr>
              <w:t>evalúan</w:t>
            </w:r>
            <w:r w:rsidRPr="00317D24">
              <w:rPr>
                <w:rFonts w:eastAsia="Arial" w:cstheme="minorHAnsi"/>
                <w:color w:val="050505"/>
                <w:spacing w:val="22"/>
                <w:sz w:val="20"/>
                <w:lang w:val="es-ES"/>
              </w:rPr>
              <w:t xml:space="preserve"> </w:t>
            </w:r>
            <w:r w:rsidRPr="00317D24">
              <w:rPr>
                <w:rFonts w:eastAsia="Arial" w:cstheme="minorHAnsi"/>
                <w:color w:val="050505"/>
                <w:sz w:val="20"/>
                <w:lang w:val="es-ES"/>
              </w:rPr>
              <w:t>en</w:t>
            </w:r>
            <w:r w:rsidRPr="00317D24">
              <w:rPr>
                <w:rFonts w:eastAsia="Arial" w:cstheme="minorHAnsi"/>
                <w:color w:val="050505"/>
                <w:spacing w:val="2"/>
                <w:sz w:val="20"/>
                <w:lang w:val="es-ES"/>
              </w:rPr>
              <w:t xml:space="preserve"> </w:t>
            </w:r>
            <w:r w:rsidRPr="00317D24">
              <w:rPr>
                <w:rFonts w:eastAsia="Arial" w:cstheme="minorHAnsi"/>
                <w:color w:val="050505"/>
                <w:sz w:val="20"/>
                <w:lang w:val="es-ES"/>
              </w:rPr>
              <w:t>base</w:t>
            </w:r>
            <w:r w:rsidRPr="00317D24">
              <w:rPr>
                <w:rFonts w:eastAsia="Arial" w:cstheme="minorHAnsi"/>
                <w:color w:val="050505"/>
                <w:spacing w:val="16"/>
                <w:sz w:val="20"/>
                <w:lang w:val="es-ES"/>
              </w:rPr>
              <w:t xml:space="preserve"> </w:t>
            </w:r>
            <w:r w:rsidRPr="00317D24">
              <w:rPr>
                <w:rFonts w:eastAsia="Arial" w:cstheme="minorHAnsi"/>
                <w:color w:val="050505"/>
                <w:sz w:val="20"/>
                <w:lang w:val="es-ES"/>
              </w:rPr>
              <w:t>a</w:t>
            </w:r>
            <w:r w:rsidRPr="00317D24">
              <w:rPr>
                <w:rFonts w:eastAsia="Arial" w:cstheme="minorHAnsi"/>
                <w:color w:val="050505"/>
                <w:spacing w:val="3"/>
                <w:sz w:val="20"/>
                <w:lang w:val="es-ES"/>
              </w:rPr>
              <w:t xml:space="preserve"> </w:t>
            </w:r>
            <w:r w:rsidRPr="00317D24">
              <w:rPr>
                <w:rFonts w:eastAsia="Arial" w:cstheme="minorHAnsi"/>
                <w:color w:val="050505"/>
                <w:sz w:val="20"/>
                <w:lang w:val="es-ES"/>
              </w:rPr>
              <w:t>diversos</w:t>
            </w:r>
            <w:r w:rsidRPr="00317D24">
              <w:rPr>
                <w:rFonts w:eastAsia="Arial" w:cstheme="minorHAnsi"/>
                <w:color w:val="050505"/>
                <w:spacing w:val="15"/>
                <w:sz w:val="20"/>
                <w:lang w:val="es-ES"/>
              </w:rPr>
              <w:t xml:space="preserve"> </w:t>
            </w:r>
            <w:r w:rsidRPr="00317D24">
              <w:rPr>
                <w:rFonts w:eastAsia="Arial" w:cstheme="minorHAnsi"/>
                <w:color w:val="050505"/>
                <w:w w:val="102"/>
                <w:sz w:val="20"/>
                <w:lang w:val="es-ES"/>
              </w:rPr>
              <w:t xml:space="preserve">tipos </w:t>
            </w:r>
            <w:r w:rsidRPr="00317D24">
              <w:rPr>
                <w:rFonts w:eastAsia="Arial" w:cstheme="minorHAnsi"/>
                <w:color w:val="050505"/>
                <w:sz w:val="20"/>
                <w:lang w:val="es-ES"/>
              </w:rPr>
              <w:t>de</w:t>
            </w:r>
            <w:r w:rsidRPr="00317D24">
              <w:rPr>
                <w:rFonts w:eastAsia="Arial" w:cstheme="minorHAnsi"/>
                <w:color w:val="050505"/>
                <w:spacing w:val="1"/>
                <w:sz w:val="20"/>
                <w:lang w:val="es-ES"/>
              </w:rPr>
              <w:t xml:space="preserve"> </w:t>
            </w:r>
            <w:r w:rsidRPr="00317D24">
              <w:rPr>
                <w:rFonts w:eastAsia="Arial" w:cstheme="minorHAnsi"/>
                <w:color w:val="050505"/>
                <w:sz w:val="20"/>
                <w:lang w:val="es-ES"/>
              </w:rPr>
              <w:t>texto (narrativos, descriptivos, argumentativos, etc.)</w:t>
            </w:r>
          </w:p>
        </w:tc>
        <w:tc>
          <w:tcPr>
            <w:tcW w:w="708" w:type="dxa"/>
            <w:vMerge w:val="restart"/>
            <w:vAlign w:val="center"/>
          </w:tcPr>
          <w:p w14:paraId="30AA71AB" w14:textId="77777777" w:rsidR="001E01BB" w:rsidRPr="00317D24" w:rsidRDefault="001E01BB" w:rsidP="005C77C5">
            <w:pPr>
              <w:spacing w:after="0" w:line="240" w:lineRule="auto"/>
              <w:ind w:right="73"/>
              <w:jc w:val="center"/>
              <w:rPr>
                <w:rFonts w:cstheme="minorHAnsi"/>
                <w:sz w:val="20"/>
                <w:lang w:val="es-ES"/>
              </w:rPr>
            </w:pPr>
            <w:r w:rsidRPr="00317D24">
              <w:rPr>
                <w:rFonts w:cstheme="minorHAnsi"/>
                <w:sz w:val="20"/>
                <w:lang w:val="es-ES"/>
              </w:rPr>
              <w:t>70%</w:t>
            </w:r>
          </w:p>
        </w:tc>
        <w:tc>
          <w:tcPr>
            <w:tcW w:w="1822" w:type="dxa"/>
            <w:vMerge w:val="restart"/>
            <w:vAlign w:val="center"/>
          </w:tcPr>
          <w:p w14:paraId="15D77953" w14:textId="77777777" w:rsidR="001E01BB" w:rsidRPr="00317D24" w:rsidRDefault="001E01BB" w:rsidP="005C77C5">
            <w:pPr>
              <w:spacing w:after="0" w:line="240" w:lineRule="auto"/>
              <w:ind w:right="73"/>
              <w:jc w:val="center"/>
              <w:rPr>
                <w:rFonts w:cstheme="minorHAnsi"/>
                <w:sz w:val="20"/>
                <w:lang w:val="es-ES"/>
              </w:rPr>
            </w:pPr>
            <w:r w:rsidRPr="00317D24">
              <w:rPr>
                <w:rFonts w:cstheme="minorHAnsi"/>
                <w:sz w:val="20"/>
                <w:lang w:val="es-ES"/>
              </w:rPr>
              <w:t>Prueba Nacional de Conocimientos Generales Básicos</w:t>
            </w:r>
          </w:p>
        </w:tc>
      </w:tr>
      <w:tr w:rsidR="001E01BB" w:rsidRPr="00317D24" w14:paraId="04B3E09F" w14:textId="77777777" w:rsidTr="00376137">
        <w:tc>
          <w:tcPr>
            <w:tcW w:w="851" w:type="dxa"/>
            <w:vMerge/>
          </w:tcPr>
          <w:p w14:paraId="342BD9EC" w14:textId="77777777" w:rsidR="001E01BB" w:rsidRPr="00317D24" w:rsidRDefault="001E01BB" w:rsidP="005C77C5">
            <w:pPr>
              <w:spacing w:after="0" w:line="240" w:lineRule="auto"/>
              <w:ind w:right="73"/>
              <w:jc w:val="both"/>
              <w:rPr>
                <w:rFonts w:cstheme="minorHAnsi"/>
                <w:sz w:val="20"/>
                <w:lang w:val="es-ES"/>
              </w:rPr>
            </w:pPr>
          </w:p>
        </w:tc>
        <w:tc>
          <w:tcPr>
            <w:tcW w:w="5837" w:type="dxa"/>
          </w:tcPr>
          <w:p w14:paraId="11540981" w14:textId="77777777" w:rsidR="001E01BB" w:rsidRPr="00317D24" w:rsidRDefault="001E01BB" w:rsidP="005C77C5">
            <w:pPr>
              <w:spacing w:after="0" w:line="240" w:lineRule="auto"/>
              <w:ind w:left="39" w:right="73"/>
              <w:jc w:val="both"/>
              <w:rPr>
                <w:rFonts w:eastAsia="Arial" w:cstheme="minorHAnsi"/>
                <w:sz w:val="20"/>
                <w:lang w:val="es-ES"/>
              </w:rPr>
            </w:pPr>
            <w:r w:rsidRPr="00317D24">
              <w:rPr>
                <w:rFonts w:eastAsia="Arial" w:cstheme="minorHAnsi"/>
                <w:b/>
                <w:bCs/>
                <w:color w:val="050505"/>
                <w:sz w:val="20"/>
                <w:lang w:val="es-ES"/>
              </w:rPr>
              <w:t>Aptitud</w:t>
            </w:r>
            <w:r w:rsidRPr="00317D24">
              <w:rPr>
                <w:rFonts w:eastAsia="Arial" w:cstheme="minorHAnsi"/>
                <w:b/>
                <w:bCs/>
                <w:color w:val="050505"/>
                <w:spacing w:val="1"/>
                <w:sz w:val="20"/>
                <w:lang w:val="es-ES"/>
              </w:rPr>
              <w:t xml:space="preserve"> </w:t>
            </w:r>
            <w:r w:rsidRPr="00317D24">
              <w:rPr>
                <w:rFonts w:eastAsia="Arial" w:cstheme="minorHAnsi"/>
                <w:b/>
                <w:bCs/>
                <w:color w:val="050505"/>
                <w:sz w:val="20"/>
                <w:lang w:val="es-ES"/>
              </w:rPr>
              <w:t>matemática:</w:t>
            </w:r>
            <w:r w:rsidRPr="00317D24">
              <w:rPr>
                <w:rFonts w:eastAsia="Arial" w:cstheme="minorHAnsi"/>
                <w:b/>
                <w:bCs/>
                <w:color w:val="050505"/>
                <w:spacing w:val="5"/>
                <w:sz w:val="20"/>
                <w:lang w:val="es-ES"/>
              </w:rPr>
              <w:t xml:space="preserve"> </w:t>
            </w:r>
            <w:r w:rsidRPr="00317D24">
              <w:rPr>
                <w:rFonts w:eastAsia="Arial" w:cstheme="minorHAnsi"/>
                <w:b/>
                <w:bCs/>
                <w:color w:val="050505"/>
                <w:sz w:val="20"/>
                <w:lang w:val="es-ES"/>
              </w:rPr>
              <w:t>20</w:t>
            </w:r>
            <w:r w:rsidRPr="00317D24">
              <w:rPr>
                <w:rFonts w:eastAsia="Arial" w:cstheme="minorHAnsi"/>
                <w:b/>
                <w:bCs/>
                <w:color w:val="050505"/>
                <w:spacing w:val="9"/>
                <w:sz w:val="20"/>
                <w:lang w:val="es-ES"/>
              </w:rPr>
              <w:t xml:space="preserve"> </w:t>
            </w:r>
            <w:r w:rsidRPr="00317D24">
              <w:rPr>
                <w:rFonts w:eastAsia="Arial" w:cstheme="minorHAnsi"/>
                <w:b/>
                <w:bCs/>
                <w:color w:val="050505"/>
                <w:w w:val="102"/>
                <w:sz w:val="20"/>
                <w:lang w:val="es-ES"/>
              </w:rPr>
              <w:t>preguntas</w:t>
            </w:r>
          </w:p>
          <w:p w14:paraId="5FFD5A60" w14:textId="77777777" w:rsidR="001E01BB" w:rsidRPr="00317D24" w:rsidRDefault="001E01BB" w:rsidP="005C77C5">
            <w:pPr>
              <w:pStyle w:val="Prrafodelista"/>
              <w:numPr>
                <w:ilvl w:val="0"/>
                <w:numId w:val="147"/>
              </w:numPr>
              <w:spacing w:after="0" w:line="240" w:lineRule="auto"/>
              <w:ind w:right="73"/>
              <w:jc w:val="both"/>
              <w:rPr>
                <w:rFonts w:asciiTheme="minorHAnsi" w:eastAsia="Arial" w:hAnsiTheme="minorHAnsi" w:cstheme="minorHAnsi"/>
                <w:sz w:val="20"/>
                <w:lang w:val="es-ES"/>
              </w:rPr>
            </w:pPr>
            <w:r w:rsidRPr="00317D24">
              <w:rPr>
                <w:rFonts w:asciiTheme="minorHAnsi" w:eastAsia="Arial" w:hAnsiTheme="minorHAnsi" w:cstheme="minorHAnsi"/>
                <w:b/>
                <w:bCs/>
                <w:color w:val="050505"/>
                <w:sz w:val="20"/>
                <w:lang w:val="es-ES"/>
              </w:rPr>
              <w:t>Pensamiento</w:t>
            </w:r>
            <w:r w:rsidR="00A37E0B" w:rsidRPr="00317D24">
              <w:rPr>
                <w:rFonts w:asciiTheme="minorHAnsi" w:eastAsia="Arial" w:hAnsiTheme="minorHAnsi" w:cstheme="minorHAnsi"/>
                <w:b/>
                <w:bCs/>
                <w:color w:val="050505"/>
                <w:sz w:val="20"/>
                <w:lang w:val="es-ES"/>
              </w:rPr>
              <w:t xml:space="preserve"> </w:t>
            </w:r>
            <w:r w:rsidRPr="00317D24">
              <w:rPr>
                <w:rFonts w:asciiTheme="minorHAnsi" w:eastAsia="Arial" w:hAnsiTheme="minorHAnsi" w:cstheme="minorHAnsi"/>
                <w:b/>
                <w:bCs/>
                <w:color w:val="050505"/>
                <w:sz w:val="20"/>
                <w:lang w:val="es-ES"/>
              </w:rPr>
              <w:t xml:space="preserve">numérico: </w:t>
            </w:r>
            <w:r w:rsidRPr="00317D24">
              <w:rPr>
                <w:rFonts w:asciiTheme="minorHAnsi" w:eastAsia="Arial" w:hAnsiTheme="minorHAnsi" w:cstheme="minorHAnsi"/>
                <w:color w:val="050505"/>
                <w:sz w:val="20"/>
                <w:lang w:val="es-ES"/>
              </w:rPr>
              <w:t>Capacidad</w:t>
            </w:r>
            <w:r w:rsidR="00A37E0B" w:rsidRPr="00317D24">
              <w:rPr>
                <w:rFonts w:asciiTheme="minorHAnsi" w:eastAsia="Arial" w:hAnsiTheme="minorHAnsi" w:cstheme="minorHAnsi"/>
                <w:color w:val="050505"/>
                <w:sz w:val="20"/>
                <w:lang w:val="es-ES"/>
              </w:rPr>
              <w:t xml:space="preserve"> </w:t>
            </w:r>
            <w:r w:rsidRPr="00317D24">
              <w:rPr>
                <w:rFonts w:asciiTheme="minorHAnsi" w:eastAsia="Arial" w:hAnsiTheme="minorHAnsi" w:cstheme="minorHAnsi"/>
                <w:color w:val="050505"/>
                <w:sz w:val="20"/>
                <w:lang w:val="es-ES"/>
              </w:rPr>
              <w:t>para</w:t>
            </w:r>
            <w:r w:rsidR="00A37E0B" w:rsidRPr="00317D24">
              <w:rPr>
                <w:rFonts w:asciiTheme="minorHAnsi" w:eastAsia="Arial" w:hAnsiTheme="minorHAnsi" w:cstheme="minorHAnsi"/>
                <w:color w:val="050505"/>
                <w:sz w:val="20"/>
                <w:lang w:val="es-ES"/>
              </w:rPr>
              <w:t xml:space="preserve"> </w:t>
            </w:r>
            <w:r w:rsidRPr="00317D24">
              <w:rPr>
                <w:rFonts w:asciiTheme="minorHAnsi" w:eastAsia="Arial" w:hAnsiTheme="minorHAnsi" w:cstheme="minorHAnsi"/>
                <w:color w:val="050505"/>
                <w:sz w:val="20"/>
                <w:lang w:val="es-ES"/>
              </w:rPr>
              <w:t>utilizar</w:t>
            </w:r>
            <w:r w:rsidR="00A37E0B" w:rsidRPr="00317D24">
              <w:rPr>
                <w:rFonts w:asciiTheme="minorHAnsi" w:eastAsia="Arial" w:hAnsiTheme="minorHAnsi" w:cstheme="minorHAnsi"/>
                <w:color w:val="050505"/>
                <w:sz w:val="20"/>
                <w:lang w:val="es-ES"/>
              </w:rPr>
              <w:t xml:space="preserve"> </w:t>
            </w:r>
            <w:r w:rsidRPr="00317D24">
              <w:rPr>
                <w:rFonts w:asciiTheme="minorHAnsi" w:eastAsia="Arial" w:hAnsiTheme="minorHAnsi" w:cstheme="minorHAnsi"/>
                <w:color w:val="050505"/>
                <w:w w:val="101"/>
                <w:sz w:val="20"/>
                <w:lang w:val="es-ES"/>
              </w:rPr>
              <w:t xml:space="preserve">el </w:t>
            </w:r>
            <w:r w:rsidRPr="00317D24">
              <w:rPr>
                <w:rFonts w:asciiTheme="minorHAnsi" w:eastAsia="Arial" w:hAnsiTheme="minorHAnsi" w:cstheme="minorHAnsi"/>
                <w:color w:val="050505"/>
                <w:sz w:val="20"/>
                <w:lang w:val="es-ES"/>
              </w:rPr>
              <w:t>sentido</w:t>
            </w:r>
            <w:r w:rsidRPr="00317D24">
              <w:rPr>
                <w:rFonts w:asciiTheme="minorHAnsi" w:eastAsia="Arial" w:hAnsiTheme="minorHAnsi" w:cstheme="minorHAnsi"/>
                <w:color w:val="050505"/>
                <w:spacing w:val="35"/>
                <w:sz w:val="20"/>
                <w:lang w:val="es-ES"/>
              </w:rPr>
              <w:t xml:space="preserve"> </w:t>
            </w:r>
            <w:r w:rsidRPr="00317D24">
              <w:rPr>
                <w:rFonts w:asciiTheme="minorHAnsi" w:eastAsia="Arial" w:hAnsiTheme="minorHAnsi" w:cstheme="minorHAnsi"/>
                <w:color w:val="050505"/>
                <w:sz w:val="20"/>
                <w:lang w:val="es-ES"/>
              </w:rPr>
              <w:t>numérico</w:t>
            </w:r>
            <w:r w:rsidR="00A37E0B" w:rsidRPr="00317D24">
              <w:rPr>
                <w:rFonts w:asciiTheme="minorHAnsi" w:eastAsia="Arial" w:hAnsiTheme="minorHAnsi" w:cstheme="minorHAnsi"/>
                <w:color w:val="050505"/>
                <w:sz w:val="20"/>
                <w:lang w:val="es-ES"/>
              </w:rPr>
              <w:t xml:space="preserve"> </w:t>
            </w:r>
            <w:r w:rsidRPr="00317D24">
              <w:rPr>
                <w:rFonts w:asciiTheme="minorHAnsi" w:eastAsia="Arial" w:hAnsiTheme="minorHAnsi" w:cstheme="minorHAnsi"/>
                <w:color w:val="050505"/>
                <w:sz w:val="20"/>
                <w:lang w:val="es-ES"/>
              </w:rPr>
              <w:t>en</w:t>
            </w:r>
            <w:r w:rsidRPr="00317D24">
              <w:rPr>
                <w:rFonts w:asciiTheme="minorHAnsi" w:eastAsia="Arial" w:hAnsiTheme="minorHAnsi" w:cstheme="minorHAnsi"/>
                <w:color w:val="050505"/>
                <w:spacing w:val="36"/>
                <w:sz w:val="20"/>
                <w:lang w:val="es-ES"/>
              </w:rPr>
              <w:t xml:space="preserve"> </w:t>
            </w:r>
            <w:r w:rsidRPr="00317D24">
              <w:rPr>
                <w:rFonts w:asciiTheme="minorHAnsi" w:eastAsia="Arial" w:hAnsiTheme="minorHAnsi" w:cstheme="minorHAnsi"/>
                <w:color w:val="050505"/>
                <w:sz w:val="20"/>
                <w:lang w:val="es-ES"/>
              </w:rPr>
              <w:t>diversas</w:t>
            </w:r>
            <w:r w:rsidRPr="00317D24">
              <w:rPr>
                <w:rFonts w:asciiTheme="minorHAnsi" w:eastAsia="Arial" w:hAnsiTheme="minorHAnsi" w:cstheme="minorHAnsi"/>
                <w:color w:val="050505"/>
                <w:spacing w:val="48"/>
                <w:sz w:val="20"/>
                <w:lang w:val="es-ES"/>
              </w:rPr>
              <w:t xml:space="preserve"> </w:t>
            </w:r>
            <w:r w:rsidRPr="00317D24">
              <w:rPr>
                <w:rFonts w:asciiTheme="minorHAnsi" w:eastAsia="Arial" w:hAnsiTheme="minorHAnsi" w:cstheme="minorHAnsi"/>
                <w:color w:val="050505"/>
                <w:sz w:val="20"/>
                <w:lang w:val="es-ES"/>
              </w:rPr>
              <w:t>situaciones</w:t>
            </w:r>
            <w:r w:rsidRPr="00317D24">
              <w:rPr>
                <w:rFonts w:asciiTheme="minorHAnsi" w:eastAsia="Arial" w:hAnsiTheme="minorHAnsi" w:cstheme="minorHAnsi"/>
                <w:color w:val="050505"/>
                <w:spacing w:val="44"/>
                <w:sz w:val="20"/>
                <w:lang w:val="es-ES"/>
              </w:rPr>
              <w:t xml:space="preserve"> </w:t>
            </w:r>
            <w:r w:rsidRPr="00317D24">
              <w:rPr>
                <w:rFonts w:asciiTheme="minorHAnsi" w:eastAsia="Arial" w:hAnsiTheme="minorHAnsi" w:cstheme="minorHAnsi"/>
                <w:color w:val="050505"/>
                <w:sz w:val="20"/>
                <w:lang w:val="es-ES"/>
              </w:rPr>
              <w:t>y</w:t>
            </w:r>
            <w:r w:rsidRPr="00317D24">
              <w:rPr>
                <w:rFonts w:asciiTheme="minorHAnsi" w:eastAsia="Arial" w:hAnsiTheme="minorHAnsi" w:cstheme="minorHAnsi"/>
                <w:color w:val="050505"/>
                <w:spacing w:val="20"/>
                <w:sz w:val="20"/>
                <w:lang w:val="es-ES"/>
              </w:rPr>
              <w:t xml:space="preserve"> </w:t>
            </w:r>
            <w:r w:rsidRPr="00317D24">
              <w:rPr>
                <w:rFonts w:asciiTheme="minorHAnsi" w:eastAsia="Arial" w:hAnsiTheme="minorHAnsi" w:cstheme="minorHAnsi"/>
                <w:color w:val="050505"/>
                <w:w w:val="101"/>
                <w:sz w:val="20"/>
                <w:lang w:val="es-ES"/>
              </w:rPr>
              <w:t xml:space="preserve">contextos, </w:t>
            </w:r>
            <w:r w:rsidRPr="00317D24">
              <w:rPr>
                <w:rFonts w:asciiTheme="minorHAnsi" w:eastAsia="Arial" w:hAnsiTheme="minorHAnsi" w:cstheme="minorHAnsi"/>
                <w:color w:val="050505"/>
                <w:sz w:val="20"/>
                <w:lang w:val="es-ES"/>
              </w:rPr>
              <w:t>así</w:t>
            </w:r>
            <w:r w:rsidRPr="00317D24">
              <w:rPr>
                <w:rFonts w:asciiTheme="minorHAnsi" w:eastAsia="Arial" w:hAnsiTheme="minorHAnsi" w:cstheme="minorHAnsi"/>
                <w:color w:val="050505"/>
                <w:spacing w:val="2"/>
                <w:sz w:val="20"/>
                <w:lang w:val="es-ES"/>
              </w:rPr>
              <w:t xml:space="preserve"> </w:t>
            </w:r>
            <w:r w:rsidRPr="00317D24">
              <w:rPr>
                <w:rFonts w:asciiTheme="minorHAnsi" w:eastAsia="Arial" w:hAnsiTheme="minorHAnsi" w:cstheme="minorHAnsi"/>
                <w:color w:val="050505"/>
                <w:sz w:val="20"/>
                <w:lang w:val="es-ES"/>
              </w:rPr>
              <w:t>como</w:t>
            </w:r>
            <w:r w:rsidRPr="00317D24">
              <w:rPr>
                <w:rFonts w:asciiTheme="minorHAnsi" w:eastAsia="Arial" w:hAnsiTheme="minorHAnsi" w:cstheme="minorHAnsi"/>
                <w:color w:val="050505"/>
                <w:spacing w:val="20"/>
                <w:sz w:val="20"/>
                <w:lang w:val="es-ES"/>
              </w:rPr>
              <w:t xml:space="preserve"> </w:t>
            </w:r>
            <w:r w:rsidRPr="00317D24">
              <w:rPr>
                <w:rFonts w:asciiTheme="minorHAnsi" w:eastAsia="Arial" w:hAnsiTheme="minorHAnsi" w:cstheme="minorHAnsi"/>
                <w:color w:val="050505"/>
                <w:sz w:val="20"/>
                <w:lang w:val="es-ES"/>
              </w:rPr>
              <w:t>establecer</w:t>
            </w:r>
            <w:r w:rsidRPr="00317D24">
              <w:rPr>
                <w:rFonts w:asciiTheme="minorHAnsi" w:eastAsia="Arial" w:hAnsiTheme="minorHAnsi" w:cstheme="minorHAnsi"/>
                <w:color w:val="050505"/>
                <w:spacing w:val="15"/>
                <w:sz w:val="20"/>
                <w:lang w:val="es-ES"/>
              </w:rPr>
              <w:t xml:space="preserve"> </w:t>
            </w:r>
            <w:r w:rsidRPr="00317D24">
              <w:rPr>
                <w:rFonts w:asciiTheme="minorHAnsi" w:eastAsia="Arial" w:hAnsiTheme="minorHAnsi" w:cstheme="minorHAnsi"/>
                <w:color w:val="050505"/>
                <w:sz w:val="20"/>
                <w:lang w:val="es-ES"/>
              </w:rPr>
              <w:t>relaciones</w:t>
            </w:r>
            <w:r w:rsidRPr="00317D24">
              <w:rPr>
                <w:rFonts w:asciiTheme="minorHAnsi" w:eastAsia="Arial" w:hAnsiTheme="minorHAnsi" w:cstheme="minorHAnsi"/>
                <w:color w:val="050505"/>
                <w:spacing w:val="36"/>
                <w:sz w:val="20"/>
                <w:lang w:val="es-ES"/>
              </w:rPr>
              <w:t xml:space="preserve"> </w:t>
            </w:r>
            <w:r w:rsidRPr="00317D24">
              <w:rPr>
                <w:rFonts w:asciiTheme="minorHAnsi" w:eastAsia="Arial" w:hAnsiTheme="minorHAnsi" w:cstheme="minorHAnsi"/>
                <w:color w:val="050505"/>
                <w:sz w:val="20"/>
                <w:lang w:val="es-ES"/>
              </w:rPr>
              <w:t>entre</w:t>
            </w:r>
            <w:r w:rsidRPr="00317D24">
              <w:rPr>
                <w:rFonts w:asciiTheme="minorHAnsi" w:eastAsia="Arial" w:hAnsiTheme="minorHAnsi" w:cstheme="minorHAnsi"/>
                <w:color w:val="050505"/>
                <w:spacing w:val="2"/>
                <w:sz w:val="20"/>
                <w:lang w:val="es-ES"/>
              </w:rPr>
              <w:t xml:space="preserve"> </w:t>
            </w:r>
            <w:r w:rsidRPr="00317D24">
              <w:rPr>
                <w:rFonts w:asciiTheme="minorHAnsi" w:eastAsia="Arial" w:hAnsiTheme="minorHAnsi" w:cstheme="minorHAnsi"/>
                <w:color w:val="050505"/>
                <w:w w:val="103"/>
                <w:sz w:val="20"/>
                <w:lang w:val="es-ES"/>
              </w:rPr>
              <w:t>números.</w:t>
            </w:r>
          </w:p>
          <w:p w14:paraId="1580FDC7" w14:textId="77777777" w:rsidR="001E01BB" w:rsidRPr="00317D24" w:rsidRDefault="001E01BB" w:rsidP="005C77C5">
            <w:pPr>
              <w:pStyle w:val="Prrafodelista"/>
              <w:numPr>
                <w:ilvl w:val="0"/>
                <w:numId w:val="147"/>
              </w:numPr>
              <w:spacing w:after="0" w:line="240" w:lineRule="auto"/>
              <w:ind w:right="73"/>
              <w:jc w:val="both"/>
              <w:rPr>
                <w:rFonts w:asciiTheme="minorHAnsi" w:eastAsia="Arial" w:hAnsiTheme="minorHAnsi" w:cstheme="minorHAnsi"/>
                <w:sz w:val="20"/>
                <w:lang w:val="es-ES"/>
              </w:rPr>
            </w:pPr>
            <w:r w:rsidRPr="00317D24">
              <w:rPr>
                <w:rFonts w:asciiTheme="minorHAnsi" w:eastAsia="Arial" w:hAnsiTheme="minorHAnsi" w:cstheme="minorHAnsi"/>
                <w:b/>
                <w:bCs/>
                <w:color w:val="050505"/>
                <w:sz w:val="20"/>
                <w:lang w:val="es-ES"/>
              </w:rPr>
              <w:t>Pensamiento</w:t>
            </w:r>
            <w:r w:rsidR="00A37E0B" w:rsidRPr="00317D24">
              <w:rPr>
                <w:rFonts w:asciiTheme="minorHAnsi" w:eastAsia="Arial" w:hAnsiTheme="minorHAnsi" w:cstheme="minorHAnsi"/>
                <w:b/>
                <w:bCs/>
                <w:color w:val="050505"/>
                <w:sz w:val="20"/>
                <w:lang w:val="es-ES"/>
              </w:rPr>
              <w:t xml:space="preserve"> </w:t>
            </w:r>
            <w:r w:rsidRPr="00317D24">
              <w:rPr>
                <w:rFonts w:asciiTheme="minorHAnsi" w:eastAsia="Arial" w:hAnsiTheme="minorHAnsi" w:cstheme="minorHAnsi"/>
                <w:b/>
                <w:bCs/>
                <w:color w:val="050505"/>
                <w:sz w:val="20"/>
                <w:lang w:val="es-ES"/>
              </w:rPr>
              <w:t xml:space="preserve">algebraico: </w:t>
            </w:r>
            <w:r w:rsidRPr="00317D24">
              <w:rPr>
                <w:rFonts w:asciiTheme="minorHAnsi" w:eastAsia="Arial" w:hAnsiTheme="minorHAnsi" w:cstheme="minorHAnsi"/>
                <w:color w:val="050505"/>
                <w:sz w:val="20"/>
                <w:lang w:val="es-ES"/>
              </w:rPr>
              <w:t>Capacidad</w:t>
            </w:r>
            <w:r w:rsidR="00A37E0B" w:rsidRPr="00317D24">
              <w:rPr>
                <w:rFonts w:asciiTheme="minorHAnsi" w:eastAsia="Arial" w:hAnsiTheme="minorHAnsi" w:cstheme="minorHAnsi"/>
                <w:color w:val="050505"/>
                <w:sz w:val="20"/>
                <w:lang w:val="es-ES"/>
              </w:rPr>
              <w:t xml:space="preserve"> </w:t>
            </w:r>
            <w:r w:rsidRPr="00317D24">
              <w:rPr>
                <w:rFonts w:asciiTheme="minorHAnsi" w:eastAsia="Arial" w:hAnsiTheme="minorHAnsi" w:cstheme="minorHAnsi"/>
                <w:color w:val="050505"/>
                <w:sz w:val="20"/>
                <w:lang w:val="es-ES"/>
              </w:rPr>
              <w:t>para</w:t>
            </w:r>
            <w:r w:rsidR="00A37E0B" w:rsidRPr="00317D24">
              <w:rPr>
                <w:rFonts w:asciiTheme="minorHAnsi" w:eastAsia="Arial" w:hAnsiTheme="minorHAnsi" w:cstheme="minorHAnsi"/>
                <w:color w:val="050505"/>
                <w:sz w:val="20"/>
                <w:lang w:val="es-ES"/>
              </w:rPr>
              <w:t xml:space="preserve"> </w:t>
            </w:r>
            <w:r w:rsidRPr="00317D24">
              <w:rPr>
                <w:rFonts w:asciiTheme="minorHAnsi" w:eastAsia="Arial" w:hAnsiTheme="minorHAnsi" w:cstheme="minorHAnsi"/>
                <w:color w:val="050505"/>
                <w:w w:val="101"/>
                <w:sz w:val="20"/>
                <w:lang w:val="es-ES"/>
              </w:rPr>
              <w:t xml:space="preserve">identificar </w:t>
            </w:r>
            <w:r w:rsidRPr="00317D24">
              <w:rPr>
                <w:rFonts w:asciiTheme="minorHAnsi" w:eastAsia="Arial" w:hAnsiTheme="minorHAnsi" w:cstheme="minorHAnsi"/>
                <w:color w:val="050505"/>
                <w:sz w:val="20"/>
                <w:lang w:val="es-ES"/>
              </w:rPr>
              <w:t>patrones, simbolizar</w:t>
            </w:r>
            <w:r w:rsidRPr="00317D24">
              <w:rPr>
                <w:rFonts w:asciiTheme="minorHAnsi" w:eastAsia="Arial" w:hAnsiTheme="minorHAnsi" w:cstheme="minorHAnsi"/>
                <w:color w:val="050505"/>
                <w:spacing w:val="33"/>
                <w:sz w:val="20"/>
                <w:lang w:val="es-ES"/>
              </w:rPr>
              <w:t xml:space="preserve"> </w:t>
            </w:r>
            <w:r w:rsidRPr="00317D24">
              <w:rPr>
                <w:rFonts w:asciiTheme="minorHAnsi" w:eastAsia="Arial" w:hAnsiTheme="minorHAnsi" w:cstheme="minorHAnsi"/>
                <w:color w:val="050505"/>
                <w:sz w:val="20"/>
                <w:lang w:val="es-ES"/>
              </w:rPr>
              <w:t>situaciones</w:t>
            </w:r>
            <w:r w:rsidRPr="00317D24">
              <w:rPr>
                <w:rFonts w:asciiTheme="minorHAnsi" w:eastAsia="Arial" w:hAnsiTheme="minorHAnsi" w:cstheme="minorHAnsi"/>
                <w:color w:val="050505"/>
                <w:spacing w:val="14"/>
                <w:sz w:val="20"/>
                <w:lang w:val="es-ES"/>
              </w:rPr>
              <w:t xml:space="preserve"> </w:t>
            </w:r>
            <w:r w:rsidRPr="00317D24">
              <w:rPr>
                <w:rFonts w:asciiTheme="minorHAnsi" w:eastAsia="Arial" w:hAnsiTheme="minorHAnsi" w:cstheme="minorHAnsi"/>
                <w:color w:val="050505"/>
                <w:sz w:val="20"/>
                <w:lang w:val="es-ES"/>
              </w:rPr>
              <w:t>de</w:t>
            </w:r>
            <w:r w:rsidRPr="00317D24">
              <w:rPr>
                <w:rFonts w:asciiTheme="minorHAnsi" w:eastAsia="Arial" w:hAnsiTheme="minorHAnsi" w:cstheme="minorHAnsi"/>
                <w:color w:val="050505"/>
                <w:spacing w:val="4"/>
                <w:sz w:val="20"/>
                <w:lang w:val="es-ES"/>
              </w:rPr>
              <w:t xml:space="preserve"> </w:t>
            </w:r>
            <w:r w:rsidRPr="00317D24">
              <w:rPr>
                <w:rFonts w:asciiTheme="minorHAnsi" w:eastAsia="Arial" w:hAnsiTheme="minorHAnsi" w:cstheme="minorHAnsi"/>
                <w:color w:val="050505"/>
                <w:sz w:val="20"/>
                <w:lang w:val="es-ES"/>
              </w:rPr>
              <w:t>contexto</w:t>
            </w:r>
            <w:r w:rsidRPr="00317D24">
              <w:rPr>
                <w:rFonts w:asciiTheme="minorHAnsi" w:eastAsia="Arial" w:hAnsiTheme="minorHAnsi" w:cstheme="minorHAnsi"/>
                <w:color w:val="050505"/>
                <w:spacing w:val="10"/>
                <w:sz w:val="20"/>
                <w:lang w:val="es-ES"/>
              </w:rPr>
              <w:t xml:space="preserve"> </w:t>
            </w:r>
            <w:r w:rsidRPr="00317D24">
              <w:rPr>
                <w:rFonts w:asciiTheme="minorHAnsi" w:eastAsia="Arial" w:hAnsiTheme="minorHAnsi" w:cstheme="minorHAnsi"/>
                <w:color w:val="050505"/>
                <w:sz w:val="20"/>
                <w:lang w:val="es-ES"/>
              </w:rPr>
              <w:t>real</w:t>
            </w:r>
            <w:r w:rsidRPr="00317D24">
              <w:rPr>
                <w:rFonts w:asciiTheme="minorHAnsi" w:eastAsia="Arial" w:hAnsiTheme="minorHAnsi" w:cstheme="minorHAnsi"/>
                <w:color w:val="050505"/>
                <w:spacing w:val="3"/>
                <w:sz w:val="20"/>
                <w:lang w:val="es-ES"/>
              </w:rPr>
              <w:t xml:space="preserve"> </w:t>
            </w:r>
            <w:r w:rsidRPr="00317D24">
              <w:rPr>
                <w:rFonts w:asciiTheme="minorHAnsi" w:eastAsia="Arial" w:hAnsiTheme="minorHAnsi" w:cstheme="minorHAnsi"/>
                <w:color w:val="050505"/>
                <w:sz w:val="20"/>
                <w:lang w:val="es-ES"/>
              </w:rPr>
              <w:t>y matemática,</w:t>
            </w:r>
            <w:r w:rsidRPr="00317D24">
              <w:rPr>
                <w:rFonts w:asciiTheme="minorHAnsi" w:eastAsia="Arial" w:hAnsiTheme="minorHAnsi" w:cstheme="minorHAnsi"/>
                <w:color w:val="050505"/>
                <w:spacing w:val="21"/>
                <w:sz w:val="20"/>
                <w:lang w:val="es-ES"/>
              </w:rPr>
              <w:t xml:space="preserve"> </w:t>
            </w:r>
            <w:r w:rsidRPr="00317D24">
              <w:rPr>
                <w:rFonts w:asciiTheme="minorHAnsi" w:eastAsia="Arial" w:hAnsiTheme="minorHAnsi" w:cstheme="minorHAnsi"/>
                <w:color w:val="050505"/>
                <w:sz w:val="20"/>
                <w:lang w:val="es-ES"/>
              </w:rPr>
              <w:t>estableciendo</w:t>
            </w:r>
            <w:r w:rsidRPr="00317D24">
              <w:rPr>
                <w:rFonts w:asciiTheme="minorHAnsi" w:eastAsia="Arial" w:hAnsiTheme="minorHAnsi" w:cstheme="minorHAnsi"/>
                <w:color w:val="050505"/>
                <w:spacing w:val="38"/>
                <w:sz w:val="20"/>
                <w:lang w:val="es-ES"/>
              </w:rPr>
              <w:t xml:space="preserve"> </w:t>
            </w:r>
            <w:r w:rsidRPr="00317D24">
              <w:rPr>
                <w:rFonts w:asciiTheme="minorHAnsi" w:eastAsia="Arial" w:hAnsiTheme="minorHAnsi" w:cstheme="minorHAnsi"/>
                <w:color w:val="050505"/>
                <w:sz w:val="20"/>
                <w:lang w:val="es-ES"/>
              </w:rPr>
              <w:t>relaciones</w:t>
            </w:r>
            <w:r w:rsidRPr="00317D24">
              <w:rPr>
                <w:rFonts w:asciiTheme="minorHAnsi" w:eastAsia="Arial" w:hAnsiTheme="minorHAnsi" w:cstheme="minorHAnsi"/>
                <w:color w:val="050505"/>
                <w:spacing w:val="18"/>
                <w:sz w:val="20"/>
                <w:lang w:val="es-ES"/>
              </w:rPr>
              <w:t xml:space="preserve"> </w:t>
            </w:r>
            <w:r w:rsidRPr="00317D24">
              <w:rPr>
                <w:rFonts w:asciiTheme="minorHAnsi" w:eastAsia="Arial" w:hAnsiTheme="minorHAnsi" w:cstheme="minorHAnsi"/>
                <w:color w:val="050505"/>
                <w:sz w:val="20"/>
                <w:lang w:val="es-ES"/>
              </w:rPr>
              <w:t>entre</w:t>
            </w:r>
            <w:r w:rsidRPr="00317D24">
              <w:rPr>
                <w:rFonts w:asciiTheme="minorHAnsi" w:eastAsia="Arial" w:hAnsiTheme="minorHAnsi" w:cstheme="minorHAnsi"/>
                <w:color w:val="050505"/>
                <w:spacing w:val="7"/>
                <w:sz w:val="20"/>
                <w:lang w:val="es-ES"/>
              </w:rPr>
              <w:t xml:space="preserve"> </w:t>
            </w:r>
            <w:r w:rsidRPr="00317D24">
              <w:rPr>
                <w:rFonts w:asciiTheme="minorHAnsi" w:eastAsia="Arial" w:hAnsiTheme="minorHAnsi" w:cstheme="minorHAnsi"/>
                <w:color w:val="050505"/>
                <w:w w:val="103"/>
                <w:sz w:val="20"/>
                <w:lang w:val="es-ES"/>
              </w:rPr>
              <w:t>variables.</w:t>
            </w:r>
          </w:p>
          <w:p w14:paraId="10947A29" w14:textId="77777777" w:rsidR="001E01BB" w:rsidRPr="00317D24" w:rsidRDefault="001E01BB" w:rsidP="005C77C5">
            <w:pPr>
              <w:pStyle w:val="Prrafodelista"/>
              <w:numPr>
                <w:ilvl w:val="0"/>
                <w:numId w:val="147"/>
              </w:numPr>
              <w:spacing w:after="0" w:line="240" w:lineRule="auto"/>
              <w:ind w:right="73"/>
              <w:jc w:val="both"/>
              <w:rPr>
                <w:rFonts w:asciiTheme="minorHAnsi" w:eastAsia="Arial" w:hAnsiTheme="minorHAnsi" w:cstheme="minorHAnsi"/>
                <w:sz w:val="20"/>
                <w:lang w:val="es-ES"/>
              </w:rPr>
            </w:pPr>
            <w:r w:rsidRPr="00317D24">
              <w:rPr>
                <w:rFonts w:asciiTheme="minorHAnsi" w:eastAsia="Arial" w:hAnsiTheme="minorHAnsi" w:cstheme="minorHAnsi"/>
                <w:b/>
                <w:bCs/>
                <w:color w:val="050505"/>
                <w:sz w:val="20"/>
                <w:lang w:val="es-ES"/>
              </w:rPr>
              <w:t>Razonamiento</w:t>
            </w:r>
            <w:r w:rsidR="00A37E0B" w:rsidRPr="00317D24">
              <w:rPr>
                <w:rFonts w:asciiTheme="minorHAnsi" w:eastAsia="Arial" w:hAnsiTheme="minorHAnsi" w:cstheme="minorHAnsi"/>
                <w:b/>
                <w:bCs/>
                <w:color w:val="050505"/>
                <w:sz w:val="20"/>
                <w:lang w:val="es-ES"/>
              </w:rPr>
              <w:t xml:space="preserve"> </w:t>
            </w:r>
            <w:r w:rsidRPr="00317D24">
              <w:rPr>
                <w:rFonts w:asciiTheme="minorHAnsi" w:eastAsia="Arial" w:hAnsiTheme="minorHAnsi" w:cstheme="minorHAnsi"/>
                <w:b/>
                <w:bCs/>
                <w:color w:val="050505"/>
                <w:sz w:val="20"/>
                <w:lang w:val="es-ES"/>
              </w:rPr>
              <w:t>lógico-analítico:</w:t>
            </w:r>
            <w:r w:rsidR="00A37E0B" w:rsidRPr="00317D24">
              <w:rPr>
                <w:rFonts w:asciiTheme="minorHAnsi" w:eastAsia="Arial" w:hAnsiTheme="minorHAnsi" w:cstheme="minorHAnsi"/>
                <w:b/>
                <w:bCs/>
                <w:color w:val="050505"/>
                <w:sz w:val="20"/>
                <w:lang w:val="es-ES"/>
              </w:rPr>
              <w:t xml:space="preserve"> </w:t>
            </w:r>
            <w:r w:rsidRPr="00317D24">
              <w:rPr>
                <w:rFonts w:asciiTheme="minorHAnsi" w:eastAsia="Arial" w:hAnsiTheme="minorHAnsi" w:cstheme="minorHAnsi"/>
                <w:color w:val="050505"/>
                <w:sz w:val="20"/>
                <w:lang w:val="es-ES"/>
              </w:rPr>
              <w:t>Capacidad</w:t>
            </w:r>
            <w:r w:rsidR="00A37E0B" w:rsidRPr="00317D24">
              <w:rPr>
                <w:rFonts w:asciiTheme="minorHAnsi" w:eastAsia="Arial" w:hAnsiTheme="minorHAnsi" w:cstheme="minorHAnsi"/>
                <w:color w:val="050505"/>
                <w:sz w:val="20"/>
                <w:lang w:val="es-ES"/>
              </w:rPr>
              <w:t xml:space="preserve"> </w:t>
            </w:r>
            <w:r w:rsidRPr="00317D24">
              <w:rPr>
                <w:rFonts w:asciiTheme="minorHAnsi" w:eastAsia="Arial" w:hAnsiTheme="minorHAnsi" w:cstheme="minorHAnsi"/>
                <w:color w:val="050505"/>
                <w:w w:val="102"/>
                <w:sz w:val="20"/>
                <w:lang w:val="es-ES"/>
              </w:rPr>
              <w:t xml:space="preserve">para </w:t>
            </w:r>
            <w:r w:rsidRPr="00317D24">
              <w:rPr>
                <w:rFonts w:asciiTheme="minorHAnsi" w:eastAsia="Arial" w:hAnsiTheme="minorHAnsi" w:cstheme="minorHAnsi"/>
                <w:color w:val="050505"/>
                <w:sz w:val="20"/>
                <w:lang w:val="es-ES"/>
              </w:rPr>
              <w:t>deducir</w:t>
            </w:r>
            <w:r w:rsidRPr="00317D24">
              <w:rPr>
                <w:rFonts w:asciiTheme="minorHAnsi" w:eastAsia="Arial" w:hAnsiTheme="minorHAnsi" w:cstheme="minorHAnsi"/>
                <w:color w:val="050505"/>
                <w:spacing w:val="11"/>
                <w:sz w:val="20"/>
                <w:lang w:val="es-ES"/>
              </w:rPr>
              <w:t xml:space="preserve"> </w:t>
            </w:r>
            <w:r w:rsidRPr="00317D24">
              <w:rPr>
                <w:rFonts w:asciiTheme="minorHAnsi" w:eastAsia="Arial" w:hAnsiTheme="minorHAnsi" w:cstheme="minorHAnsi"/>
                <w:color w:val="050505"/>
                <w:sz w:val="20"/>
                <w:lang w:val="es-ES"/>
              </w:rPr>
              <w:t>conclusiones</w:t>
            </w:r>
            <w:r w:rsidRPr="00317D24">
              <w:rPr>
                <w:rFonts w:asciiTheme="minorHAnsi" w:eastAsia="Arial" w:hAnsiTheme="minorHAnsi" w:cstheme="minorHAnsi"/>
                <w:color w:val="050505"/>
                <w:spacing w:val="39"/>
                <w:sz w:val="20"/>
                <w:lang w:val="es-ES"/>
              </w:rPr>
              <w:t xml:space="preserve"> </w:t>
            </w:r>
            <w:r w:rsidRPr="00317D24">
              <w:rPr>
                <w:rFonts w:asciiTheme="minorHAnsi" w:eastAsia="Arial" w:hAnsiTheme="minorHAnsi" w:cstheme="minorHAnsi"/>
                <w:color w:val="050505"/>
                <w:sz w:val="20"/>
                <w:lang w:val="es-ES"/>
              </w:rPr>
              <w:t>validas</w:t>
            </w:r>
            <w:r w:rsidRPr="00317D24">
              <w:rPr>
                <w:rFonts w:asciiTheme="minorHAnsi" w:eastAsia="Arial" w:hAnsiTheme="minorHAnsi" w:cstheme="minorHAnsi"/>
                <w:color w:val="050505"/>
                <w:spacing w:val="21"/>
                <w:sz w:val="20"/>
                <w:lang w:val="es-ES"/>
              </w:rPr>
              <w:t xml:space="preserve"> </w:t>
            </w:r>
            <w:r w:rsidRPr="00317D24">
              <w:rPr>
                <w:rFonts w:asciiTheme="minorHAnsi" w:eastAsia="Arial" w:hAnsiTheme="minorHAnsi" w:cstheme="minorHAnsi"/>
                <w:color w:val="050505"/>
                <w:sz w:val="20"/>
                <w:lang w:val="es-ES"/>
              </w:rPr>
              <w:t>a</w:t>
            </w:r>
            <w:r w:rsidRPr="00317D24">
              <w:rPr>
                <w:rFonts w:asciiTheme="minorHAnsi" w:eastAsia="Arial" w:hAnsiTheme="minorHAnsi" w:cstheme="minorHAnsi"/>
                <w:color w:val="050505"/>
                <w:spacing w:val="11"/>
                <w:sz w:val="20"/>
                <w:lang w:val="es-ES"/>
              </w:rPr>
              <w:t xml:space="preserve"> </w:t>
            </w:r>
            <w:r w:rsidRPr="00317D24">
              <w:rPr>
                <w:rFonts w:asciiTheme="minorHAnsi" w:eastAsia="Arial" w:hAnsiTheme="minorHAnsi" w:cstheme="minorHAnsi"/>
                <w:color w:val="050505"/>
                <w:sz w:val="20"/>
                <w:lang w:val="es-ES"/>
              </w:rPr>
              <w:t>partir del</w:t>
            </w:r>
            <w:r w:rsidRPr="00317D24">
              <w:rPr>
                <w:rFonts w:asciiTheme="minorHAnsi" w:eastAsia="Arial" w:hAnsiTheme="minorHAnsi" w:cstheme="minorHAnsi"/>
                <w:color w:val="050505"/>
                <w:spacing w:val="3"/>
                <w:sz w:val="20"/>
                <w:lang w:val="es-ES"/>
              </w:rPr>
              <w:t xml:space="preserve"> </w:t>
            </w:r>
            <w:r w:rsidRPr="00317D24">
              <w:rPr>
                <w:rFonts w:asciiTheme="minorHAnsi" w:eastAsia="Arial" w:hAnsiTheme="minorHAnsi" w:cstheme="minorHAnsi"/>
                <w:color w:val="050505"/>
                <w:w w:val="103"/>
                <w:sz w:val="20"/>
                <w:lang w:val="es-ES"/>
              </w:rPr>
              <w:t>análisi</w:t>
            </w:r>
            <w:r w:rsidRPr="00317D24">
              <w:rPr>
                <w:rFonts w:asciiTheme="minorHAnsi" w:eastAsia="Arial" w:hAnsiTheme="minorHAnsi" w:cstheme="minorHAnsi"/>
                <w:color w:val="050505"/>
                <w:spacing w:val="-2"/>
                <w:w w:val="103"/>
                <w:sz w:val="20"/>
                <w:lang w:val="es-ES"/>
              </w:rPr>
              <w:t>s</w:t>
            </w:r>
            <w:r w:rsidRPr="00317D24">
              <w:rPr>
                <w:rFonts w:asciiTheme="minorHAnsi" w:eastAsia="Arial" w:hAnsiTheme="minorHAnsi" w:cstheme="minorHAnsi"/>
                <w:color w:val="282826"/>
                <w:w w:val="88"/>
                <w:sz w:val="20"/>
                <w:lang w:val="es-ES"/>
              </w:rPr>
              <w:t xml:space="preserve">, </w:t>
            </w:r>
            <w:r w:rsidRPr="00317D24">
              <w:rPr>
                <w:rFonts w:asciiTheme="minorHAnsi" w:eastAsia="Arial" w:hAnsiTheme="minorHAnsi" w:cstheme="minorHAnsi"/>
                <w:color w:val="050505"/>
                <w:sz w:val="20"/>
                <w:lang w:val="es-ES"/>
              </w:rPr>
              <w:t>organización</w:t>
            </w:r>
            <w:r w:rsidRPr="00317D24">
              <w:rPr>
                <w:rFonts w:asciiTheme="minorHAnsi" w:eastAsia="Arial" w:hAnsiTheme="minorHAnsi" w:cstheme="minorHAnsi"/>
                <w:color w:val="050505"/>
                <w:spacing w:val="27"/>
                <w:sz w:val="20"/>
                <w:lang w:val="es-ES"/>
              </w:rPr>
              <w:t xml:space="preserve"> </w:t>
            </w:r>
            <w:r w:rsidRPr="00317D24">
              <w:rPr>
                <w:rFonts w:asciiTheme="minorHAnsi" w:eastAsia="Arial" w:hAnsiTheme="minorHAnsi" w:cstheme="minorHAnsi"/>
                <w:color w:val="050505"/>
                <w:sz w:val="20"/>
                <w:lang w:val="es-ES"/>
              </w:rPr>
              <w:t>e</w:t>
            </w:r>
            <w:r w:rsidRPr="00317D24">
              <w:rPr>
                <w:rFonts w:asciiTheme="minorHAnsi" w:eastAsia="Arial" w:hAnsiTheme="minorHAnsi" w:cstheme="minorHAnsi"/>
                <w:color w:val="050505"/>
                <w:spacing w:val="6"/>
                <w:sz w:val="20"/>
                <w:lang w:val="es-ES"/>
              </w:rPr>
              <w:t xml:space="preserve"> </w:t>
            </w:r>
            <w:r w:rsidRPr="00317D24">
              <w:rPr>
                <w:rFonts w:asciiTheme="minorHAnsi" w:eastAsia="Arial" w:hAnsiTheme="minorHAnsi" w:cstheme="minorHAnsi"/>
                <w:color w:val="050505"/>
                <w:sz w:val="20"/>
                <w:lang w:val="es-ES"/>
              </w:rPr>
              <w:t>integración</w:t>
            </w:r>
            <w:r w:rsidRPr="00317D24">
              <w:rPr>
                <w:rFonts w:asciiTheme="minorHAnsi" w:eastAsia="Arial" w:hAnsiTheme="minorHAnsi" w:cstheme="minorHAnsi"/>
                <w:color w:val="050505"/>
                <w:spacing w:val="41"/>
                <w:sz w:val="20"/>
                <w:lang w:val="es-ES"/>
              </w:rPr>
              <w:t xml:space="preserve"> </w:t>
            </w:r>
            <w:r w:rsidRPr="00317D24">
              <w:rPr>
                <w:rFonts w:asciiTheme="minorHAnsi" w:eastAsia="Arial" w:hAnsiTheme="minorHAnsi" w:cstheme="minorHAnsi"/>
                <w:color w:val="050505"/>
                <w:sz w:val="20"/>
                <w:lang w:val="es-ES"/>
              </w:rPr>
              <w:t>de información,</w:t>
            </w:r>
            <w:r w:rsidRPr="00317D24">
              <w:rPr>
                <w:rFonts w:asciiTheme="minorHAnsi" w:eastAsia="Arial" w:hAnsiTheme="minorHAnsi" w:cstheme="minorHAnsi"/>
                <w:color w:val="050505"/>
                <w:spacing w:val="9"/>
                <w:sz w:val="20"/>
                <w:lang w:val="es-ES"/>
              </w:rPr>
              <w:t xml:space="preserve"> </w:t>
            </w:r>
            <w:r w:rsidRPr="00317D24">
              <w:rPr>
                <w:rFonts w:asciiTheme="minorHAnsi" w:eastAsia="Arial" w:hAnsiTheme="minorHAnsi" w:cstheme="minorHAnsi"/>
                <w:color w:val="050505"/>
                <w:sz w:val="20"/>
                <w:lang w:val="es-ES"/>
              </w:rPr>
              <w:t>así</w:t>
            </w:r>
            <w:r w:rsidRPr="00317D24">
              <w:rPr>
                <w:rFonts w:asciiTheme="minorHAnsi" w:eastAsia="Arial" w:hAnsiTheme="minorHAnsi" w:cstheme="minorHAnsi"/>
                <w:color w:val="050505"/>
                <w:spacing w:val="7"/>
                <w:sz w:val="20"/>
                <w:lang w:val="es-ES"/>
              </w:rPr>
              <w:t xml:space="preserve"> </w:t>
            </w:r>
            <w:r w:rsidRPr="00317D24">
              <w:rPr>
                <w:rFonts w:asciiTheme="minorHAnsi" w:eastAsia="Arial" w:hAnsiTheme="minorHAnsi" w:cstheme="minorHAnsi"/>
                <w:color w:val="050505"/>
                <w:w w:val="104"/>
                <w:sz w:val="20"/>
                <w:lang w:val="es-ES"/>
              </w:rPr>
              <w:t xml:space="preserve">como </w:t>
            </w:r>
            <w:r w:rsidRPr="00317D24">
              <w:rPr>
                <w:rFonts w:asciiTheme="minorHAnsi" w:eastAsia="Arial" w:hAnsiTheme="minorHAnsi" w:cstheme="minorHAnsi"/>
                <w:color w:val="050505"/>
                <w:w w:val="94"/>
                <w:sz w:val="20"/>
                <w:lang w:val="es-ES"/>
              </w:rPr>
              <w:t>valores</w:t>
            </w:r>
            <w:r w:rsidRPr="00317D24">
              <w:rPr>
                <w:rFonts w:asciiTheme="minorHAnsi" w:eastAsia="Arial" w:hAnsiTheme="minorHAnsi" w:cstheme="minorHAnsi"/>
                <w:color w:val="050505"/>
                <w:spacing w:val="1"/>
                <w:w w:val="94"/>
                <w:sz w:val="20"/>
                <w:lang w:val="es-ES"/>
              </w:rPr>
              <w:t xml:space="preserve"> </w:t>
            </w:r>
            <w:r w:rsidRPr="00317D24">
              <w:rPr>
                <w:rFonts w:asciiTheme="minorHAnsi" w:eastAsia="Arial" w:hAnsiTheme="minorHAnsi" w:cstheme="minorHAnsi"/>
                <w:color w:val="050505"/>
                <w:sz w:val="20"/>
                <w:lang w:val="es-ES"/>
              </w:rPr>
              <w:t>de</w:t>
            </w:r>
            <w:r w:rsidRPr="00317D24">
              <w:rPr>
                <w:rFonts w:asciiTheme="minorHAnsi" w:eastAsia="Arial" w:hAnsiTheme="minorHAnsi" w:cstheme="minorHAnsi"/>
                <w:color w:val="050505"/>
                <w:spacing w:val="5"/>
                <w:sz w:val="20"/>
                <w:lang w:val="es-ES"/>
              </w:rPr>
              <w:t xml:space="preserve"> </w:t>
            </w:r>
            <w:r w:rsidRPr="00317D24">
              <w:rPr>
                <w:rFonts w:asciiTheme="minorHAnsi" w:eastAsia="Arial" w:hAnsiTheme="minorHAnsi" w:cstheme="minorHAnsi"/>
                <w:color w:val="050505"/>
                <w:sz w:val="20"/>
                <w:lang w:val="es-ES"/>
              </w:rPr>
              <w:t>verdad,</w:t>
            </w:r>
            <w:r w:rsidRPr="00317D24">
              <w:rPr>
                <w:rFonts w:asciiTheme="minorHAnsi" w:eastAsia="Arial" w:hAnsiTheme="minorHAnsi" w:cstheme="minorHAnsi"/>
                <w:color w:val="050505"/>
                <w:spacing w:val="20"/>
                <w:sz w:val="20"/>
                <w:lang w:val="es-ES"/>
              </w:rPr>
              <w:t xml:space="preserve"> </w:t>
            </w:r>
            <w:r w:rsidRPr="00317D24">
              <w:rPr>
                <w:rFonts w:asciiTheme="minorHAnsi" w:eastAsia="Arial" w:hAnsiTheme="minorHAnsi" w:cstheme="minorHAnsi"/>
                <w:color w:val="050505"/>
                <w:sz w:val="20"/>
                <w:lang w:val="es-ES"/>
              </w:rPr>
              <w:t>utilizando</w:t>
            </w:r>
            <w:r w:rsidRPr="00317D24">
              <w:rPr>
                <w:rFonts w:asciiTheme="minorHAnsi" w:eastAsia="Arial" w:hAnsiTheme="minorHAnsi" w:cstheme="minorHAnsi"/>
                <w:color w:val="050505"/>
                <w:spacing w:val="29"/>
                <w:sz w:val="20"/>
                <w:lang w:val="es-ES"/>
              </w:rPr>
              <w:t xml:space="preserve"> </w:t>
            </w:r>
            <w:r w:rsidRPr="00317D24">
              <w:rPr>
                <w:rFonts w:asciiTheme="minorHAnsi" w:eastAsia="Arial" w:hAnsiTheme="minorHAnsi" w:cstheme="minorHAnsi"/>
                <w:color w:val="050505"/>
                <w:sz w:val="20"/>
                <w:lang w:val="es-ES"/>
              </w:rPr>
              <w:t>los</w:t>
            </w:r>
            <w:r w:rsidRPr="00317D24">
              <w:rPr>
                <w:rFonts w:asciiTheme="minorHAnsi" w:eastAsia="Arial" w:hAnsiTheme="minorHAnsi" w:cstheme="minorHAnsi"/>
                <w:color w:val="050505"/>
                <w:spacing w:val="6"/>
                <w:sz w:val="20"/>
                <w:lang w:val="es-ES"/>
              </w:rPr>
              <w:t xml:space="preserve"> </w:t>
            </w:r>
            <w:r w:rsidRPr="00317D24">
              <w:rPr>
                <w:rFonts w:asciiTheme="minorHAnsi" w:eastAsia="Arial" w:hAnsiTheme="minorHAnsi" w:cstheme="minorHAnsi"/>
                <w:color w:val="050505"/>
                <w:sz w:val="20"/>
                <w:lang w:val="es-ES"/>
              </w:rPr>
              <w:t>principios</w:t>
            </w:r>
            <w:r w:rsidRPr="00317D24">
              <w:rPr>
                <w:rFonts w:asciiTheme="minorHAnsi" w:eastAsia="Arial" w:hAnsiTheme="minorHAnsi" w:cstheme="minorHAnsi"/>
                <w:color w:val="050505"/>
                <w:spacing w:val="21"/>
                <w:sz w:val="20"/>
                <w:lang w:val="es-ES"/>
              </w:rPr>
              <w:t xml:space="preserve"> </w:t>
            </w:r>
            <w:r w:rsidRPr="00317D24">
              <w:rPr>
                <w:rFonts w:asciiTheme="minorHAnsi" w:eastAsia="Arial" w:hAnsiTheme="minorHAnsi" w:cstheme="minorHAnsi"/>
                <w:color w:val="050505"/>
                <w:sz w:val="20"/>
                <w:lang w:val="es-ES"/>
              </w:rPr>
              <w:t>de</w:t>
            </w:r>
            <w:r w:rsidRPr="00317D24">
              <w:rPr>
                <w:rFonts w:asciiTheme="minorHAnsi" w:eastAsia="Arial" w:hAnsiTheme="minorHAnsi" w:cstheme="minorHAnsi"/>
                <w:color w:val="050505"/>
                <w:spacing w:val="2"/>
                <w:sz w:val="20"/>
                <w:lang w:val="es-ES"/>
              </w:rPr>
              <w:t xml:space="preserve"> </w:t>
            </w:r>
            <w:r w:rsidRPr="00317D24">
              <w:rPr>
                <w:rFonts w:asciiTheme="minorHAnsi" w:eastAsia="Arial" w:hAnsiTheme="minorHAnsi" w:cstheme="minorHAnsi"/>
                <w:color w:val="050505"/>
                <w:sz w:val="20"/>
                <w:lang w:val="es-ES"/>
              </w:rPr>
              <w:t>la</w:t>
            </w:r>
            <w:r w:rsidRPr="00317D24">
              <w:rPr>
                <w:rFonts w:asciiTheme="minorHAnsi" w:eastAsia="Arial" w:hAnsiTheme="minorHAnsi" w:cstheme="minorHAnsi"/>
                <w:color w:val="050505"/>
                <w:spacing w:val="7"/>
                <w:sz w:val="20"/>
                <w:lang w:val="es-ES"/>
              </w:rPr>
              <w:t xml:space="preserve"> </w:t>
            </w:r>
            <w:r w:rsidRPr="00317D24">
              <w:rPr>
                <w:rFonts w:asciiTheme="minorHAnsi" w:eastAsia="Arial" w:hAnsiTheme="minorHAnsi" w:cstheme="minorHAnsi"/>
                <w:color w:val="050505"/>
                <w:sz w:val="20"/>
                <w:lang w:val="es-ES"/>
              </w:rPr>
              <w:t>lógica.</w:t>
            </w:r>
          </w:p>
          <w:p w14:paraId="2B1F3995" w14:textId="77777777" w:rsidR="001E01BB" w:rsidRPr="00317D24" w:rsidRDefault="001E01BB" w:rsidP="005C77C5">
            <w:pPr>
              <w:pStyle w:val="Prrafodelista"/>
              <w:spacing w:after="0" w:line="240" w:lineRule="auto"/>
              <w:ind w:left="360" w:right="73"/>
              <w:jc w:val="both"/>
              <w:rPr>
                <w:rFonts w:asciiTheme="minorHAnsi" w:eastAsia="Arial" w:hAnsiTheme="minorHAnsi" w:cstheme="minorHAnsi"/>
                <w:sz w:val="20"/>
                <w:lang w:val="es-ES"/>
              </w:rPr>
            </w:pPr>
            <w:r w:rsidRPr="00317D24">
              <w:rPr>
                <w:rFonts w:asciiTheme="minorHAnsi" w:eastAsia="Arial" w:hAnsiTheme="minorHAnsi" w:cstheme="minorHAnsi"/>
                <w:b/>
                <w:bCs/>
                <w:color w:val="050505"/>
                <w:sz w:val="20"/>
                <w:lang w:val="es-ES"/>
              </w:rPr>
              <w:t>Uso de gráficos</w:t>
            </w:r>
            <w:r w:rsidRPr="00317D24">
              <w:rPr>
                <w:rFonts w:asciiTheme="minorHAnsi" w:eastAsia="Arial" w:hAnsiTheme="minorHAnsi" w:cstheme="minorHAnsi"/>
                <w:b/>
                <w:bCs/>
                <w:color w:val="050505"/>
                <w:spacing w:val="-31"/>
                <w:sz w:val="20"/>
                <w:lang w:val="es-ES"/>
              </w:rPr>
              <w:t xml:space="preserve"> </w:t>
            </w:r>
            <w:r w:rsidRPr="00317D24">
              <w:rPr>
                <w:rFonts w:asciiTheme="minorHAnsi" w:eastAsia="Arial" w:hAnsiTheme="minorHAnsi" w:cstheme="minorHAnsi"/>
                <w:b/>
                <w:bCs/>
                <w:color w:val="050505"/>
                <w:sz w:val="20"/>
                <w:lang w:val="es-ES"/>
              </w:rPr>
              <w:tab/>
            </w:r>
            <w:r w:rsidRPr="00317D24">
              <w:rPr>
                <w:rFonts w:asciiTheme="minorHAnsi" w:eastAsia="Times New Roman" w:hAnsiTheme="minorHAnsi" w:cstheme="minorHAnsi"/>
                <w:b/>
                <w:bCs/>
                <w:color w:val="050505"/>
                <w:sz w:val="20"/>
                <w:lang w:val="es-ES"/>
              </w:rPr>
              <w:t xml:space="preserve">y </w:t>
            </w:r>
            <w:r w:rsidRPr="00317D24">
              <w:rPr>
                <w:rFonts w:asciiTheme="minorHAnsi" w:eastAsia="Arial" w:hAnsiTheme="minorHAnsi" w:cstheme="minorHAnsi"/>
                <w:b/>
                <w:bCs/>
                <w:color w:val="050505"/>
                <w:sz w:val="20"/>
                <w:lang w:val="es-ES"/>
              </w:rPr>
              <w:t>cuadros:</w:t>
            </w:r>
            <w:r w:rsidR="00A37E0B" w:rsidRPr="00317D24">
              <w:rPr>
                <w:rFonts w:asciiTheme="minorHAnsi" w:eastAsia="Arial" w:hAnsiTheme="minorHAnsi" w:cstheme="minorHAnsi"/>
                <w:b/>
                <w:bCs/>
                <w:color w:val="050505"/>
                <w:sz w:val="20"/>
                <w:lang w:val="es-ES"/>
              </w:rPr>
              <w:t xml:space="preserve"> </w:t>
            </w:r>
            <w:r w:rsidRPr="00317D24">
              <w:rPr>
                <w:rFonts w:asciiTheme="minorHAnsi" w:eastAsia="Arial" w:hAnsiTheme="minorHAnsi" w:cstheme="minorHAnsi"/>
                <w:color w:val="050505"/>
                <w:sz w:val="20"/>
                <w:lang w:val="es-ES"/>
              </w:rPr>
              <w:t>Capacidad</w:t>
            </w:r>
            <w:r w:rsidR="00A37E0B" w:rsidRPr="00317D24">
              <w:rPr>
                <w:rFonts w:asciiTheme="minorHAnsi" w:eastAsia="Arial" w:hAnsiTheme="minorHAnsi" w:cstheme="minorHAnsi"/>
                <w:color w:val="050505"/>
                <w:sz w:val="20"/>
                <w:lang w:val="es-ES"/>
              </w:rPr>
              <w:t xml:space="preserve"> </w:t>
            </w:r>
            <w:r w:rsidRPr="00317D24">
              <w:rPr>
                <w:rFonts w:asciiTheme="minorHAnsi" w:eastAsia="Arial" w:hAnsiTheme="minorHAnsi" w:cstheme="minorHAnsi"/>
                <w:color w:val="050505"/>
                <w:w w:val="102"/>
                <w:sz w:val="20"/>
                <w:lang w:val="es-ES"/>
              </w:rPr>
              <w:t xml:space="preserve">para </w:t>
            </w:r>
            <w:r w:rsidRPr="00317D24">
              <w:rPr>
                <w:rFonts w:asciiTheme="minorHAnsi" w:eastAsia="Arial" w:hAnsiTheme="minorHAnsi" w:cstheme="minorHAnsi"/>
                <w:color w:val="050505"/>
                <w:sz w:val="20"/>
                <w:lang w:val="es-ES"/>
              </w:rPr>
              <w:t>interpretar</w:t>
            </w:r>
            <w:r w:rsidR="00A37E0B" w:rsidRPr="00317D24">
              <w:rPr>
                <w:rFonts w:asciiTheme="minorHAnsi" w:eastAsia="Arial" w:hAnsiTheme="minorHAnsi" w:cstheme="minorHAnsi"/>
                <w:color w:val="050505"/>
                <w:sz w:val="20"/>
                <w:lang w:val="es-ES"/>
              </w:rPr>
              <w:t xml:space="preserve"> </w:t>
            </w:r>
            <w:r w:rsidRPr="00317D24">
              <w:rPr>
                <w:rFonts w:asciiTheme="minorHAnsi" w:eastAsia="Arial" w:hAnsiTheme="minorHAnsi" w:cstheme="minorHAnsi"/>
                <w:color w:val="050505"/>
                <w:sz w:val="20"/>
                <w:lang w:val="es-ES"/>
              </w:rPr>
              <w:t>gráficos</w:t>
            </w:r>
            <w:r w:rsidR="00A37E0B" w:rsidRPr="00317D24">
              <w:rPr>
                <w:rFonts w:asciiTheme="minorHAnsi" w:eastAsia="Arial" w:hAnsiTheme="minorHAnsi" w:cstheme="minorHAnsi"/>
                <w:color w:val="050505"/>
                <w:sz w:val="20"/>
                <w:lang w:val="es-ES"/>
              </w:rPr>
              <w:t xml:space="preserve"> </w:t>
            </w:r>
            <w:r w:rsidRPr="00317D24">
              <w:rPr>
                <w:rFonts w:asciiTheme="minorHAnsi" w:eastAsia="Arial" w:hAnsiTheme="minorHAnsi" w:cstheme="minorHAnsi"/>
                <w:color w:val="050505"/>
                <w:sz w:val="20"/>
                <w:lang w:val="es-ES"/>
              </w:rPr>
              <w:t>y</w:t>
            </w:r>
            <w:r w:rsidRPr="00317D24">
              <w:rPr>
                <w:rFonts w:asciiTheme="minorHAnsi" w:eastAsia="Arial" w:hAnsiTheme="minorHAnsi" w:cstheme="minorHAnsi"/>
                <w:color w:val="050505"/>
                <w:spacing w:val="54"/>
                <w:sz w:val="20"/>
                <w:lang w:val="es-ES"/>
              </w:rPr>
              <w:t xml:space="preserve"> </w:t>
            </w:r>
            <w:r w:rsidRPr="00317D24">
              <w:rPr>
                <w:rFonts w:asciiTheme="minorHAnsi" w:eastAsia="Arial" w:hAnsiTheme="minorHAnsi" w:cstheme="minorHAnsi"/>
                <w:color w:val="050505"/>
                <w:sz w:val="20"/>
                <w:lang w:val="es-ES"/>
              </w:rPr>
              <w:t>diagramas,</w:t>
            </w:r>
            <w:r w:rsidR="00A37E0B" w:rsidRPr="00317D24">
              <w:rPr>
                <w:rFonts w:asciiTheme="minorHAnsi" w:eastAsia="Arial" w:hAnsiTheme="minorHAnsi" w:cstheme="minorHAnsi"/>
                <w:color w:val="050505"/>
                <w:sz w:val="20"/>
                <w:lang w:val="es-ES"/>
              </w:rPr>
              <w:t xml:space="preserve"> </w:t>
            </w:r>
            <w:r w:rsidRPr="00317D24">
              <w:rPr>
                <w:rFonts w:asciiTheme="minorHAnsi" w:eastAsia="Arial" w:hAnsiTheme="minorHAnsi" w:cstheme="minorHAnsi"/>
                <w:color w:val="050505"/>
                <w:sz w:val="20"/>
                <w:lang w:val="es-ES"/>
              </w:rPr>
              <w:t>hacer</w:t>
            </w:r>
            <w:r w:rsidR="00A37E0B" w:rsidRPr="00317D24">
              <w:rPr>
                <w:rFonts w:asciiTheme="minorHAnsi" w:eastAsia="Arial" w:hAnsiTheme="minorHAnsi" w:cstheme="minorHAnsi"/>
                <w:color w:val="050505"/>
                <w:sz w:val="20"/>
                <w:lang w:val="es-ES"/>
              </w:rPr>
              <w:t xml:space="preserve"> </w:t>
            </w:r>
            <w:r w:rsidRPr="00317D24">
              <w:rPr>
                <w:rFonts w:asciiTheme="minorHAnsi" w:eastAsia="Arial" w:hAnsiTheme="minorHAnsi" w:cstheme="minorHAnsi"/>
                <w:color w:val="050505"/>
                <w:sz w:val="20"/>
                <w:lang w:val="es-ES"/>
              </w:rPr>
              <w:t>inferencias</w:t>
            </w:r>
            <w:r w:rsidR="00A37E0B" w:rsidRPr="00317D24">
              <w:rPr>
                <w:rFonts w:asciiTheme="minorHAnsi" w:eastAsia="Arial" w:hAnsiTheme="minorHAnsi" w:cstheme="minorHAnsi"/>
                <w:color w:val="050505"/>
                <w:sz w:val="20"/>
                <w:lang w:val="es-ES"/>
              </w:rPr>
              <w:t xml:space="preserve"> </w:t>
            </w:r>
            <w:r w:rsidRPr="00317D24">
              <w:rPr>
                <w:rFonts w:asciiTheme="minorHAnsi" w:eastAsia="Arial" w:hAnsiTheme="minorHAnsi" w:cstheme="minorHAnsi"/>
                <w:color w:val="050505"/>
                <w:w w:val="103"/>
                <w:sz w:val="20"/>
                <w:lang w:val="es-ES"/>
              </w:rPr>
              <w:t xml:space="preserve">a </w:t>
            </w:r>
            <w:r w:rsidRPr="00317D24">
              <w:rPr>
                <w:rFonts w:asciiTheme="minorHAnsi" w:eastAsia="Arial" w:hAnsiTheme="minorHAnsi" w:cstheme="minorHAnsi"/>
                <w:color w:val="050505"/>
                <w:sz w:val="20"/>
                <w:lang w:val="es-ES"/>
              </w:rPr>
              <w:t>partir</w:t>
            </w:r>
            <w:r w:rsidR="00A37E0B" w:rsidRPr="00317D24">
              <w:rPr>
                <w:rFonts w:asciiTheme="minorHAnsi" w:eastAsia="Arial" w:hAnsiTheme="minorHAnsi" w:cstheme="minorHAnsi"/>
                <w:color w:val="050505"/>
                <w:sz w:val="20"/>
                <w:lang w:val="es-ES"/>
              </w:rPr>
              <w:t xml:space="preserve"> </w:t>
            </w:r>
            <w:r w:rsidRPr="00317D24">
              <w:rPr>
                <w:rFonts w:asciiTheme="minorHAnsi" w:eastAsia="Arial" w:hAnsiTheme="minorHAnsi" w:cstheme="minorHAnsi"/>
                <w:color w:val="050505"/>
                <w:sz w:val="20"/>
                <w:lang w:val="es-ES"/>
              </w:rPr>
              <w:t>de</w:t>
            </w:r>
            <w:r w:rsidR="00A37E0B" w:rsidRPr="00317D24">
              <w:rPr>
                <w:rFonts w:asciiTheme="minorHAnsi" w:eastAsia="Arial" w:hAnsiTheme="minorHAnsi" w:cstheme="minorHAnsi"/>
                <w:color w:val="050505"/>
                <w:sz w:val="20"/>
                <w:lang w:val="es-ES"/>
              </w:rPr>
              <w:t xml:space="preserve"> </w:t>
            </w:r>
            <w:r w:rsidRPr="00317D24">
              <w:rPr>
                <w:rFonts w:asciiTheme="minorHAnsi" w:eastAsia="Arial" w:hAnsiTheme="minorHAnsi" w:cstheme="minorHAnsi"/>
                <w:color w:val="050505"/>
                <w:sz w:val="20"/>
                <w:lang w:val="es-ES"/>
              </w:rPr>
              <w:t>ellos,</w:t>
            </w:r>
            <w:r w:rsidR="00A37E0B" w:rsidRPr="00317D24">
              <w:rPr>
                <w:rFonts w:asciiTheme="minorHAnsi" w:eastAsia="Arial" w:hAnsiTheme="minorHAnsi" w:cstheme="minorHAnsi"/>
                <w:color w:val="050505"/>
                <w:sz w:val="20"/>
                <w:lang w:val="es-ES"/>
              </w:rPr>
              <w:t xml:space="preserve"> </w:t>
            </w:r>
            <w:r w:rsidRPr="00317D24">
              <w:rPr>
                <w:rFonts w:asciiTheme="minorHAnsi" w:eastAsia="Arial" w:hAnsiTheme="minorHAnsi" w:cstheme="minorHAnsi"/>
                <w:color w:val="050505"/>
                <w:sz w:val="20"/>
                <w:lang w:val="es-ES"/>
              </w:rPr>
              <w:t>valorar</w:t>
            </w:r>
            <w:r w:rsidR="00A37E0B" w:rsidRPr="00317D24">
              <w:rPr>
                <w:rFonts w:asciiTheme="minorHAnsi" w:eastAsia="Arial" w:hAnsiTheme="minorHAnsi" w:cstheme="minorHAnsi"/>
                <w:color w:val="050505"/>
                <w:sz w:val="20"/>
                <w:lang w:val="es-ES"/>
              </w:rPr>
              <w:t xml:space="preserve"> </w:t>
            </w:r>
            <w:r w:rsidRPr="00317D24">
              <w:rPr>
                <w:rFonts w:asciiTheme="minorHAnsi" w:eastAsia="Arial" w:hAnsiTheme="minorHAnsi" w:cstheme="minorHAnsi"/>
                <w:color w:val="050505"/>
                <w:sz w:val="20"/>
                <w:lang w:val="es-ES"/>
              </w:rPr>
              <w:t>representaciones,</w:t>
            </w:r>
            <w:r w:rsidR="00A37E0B" w:rsidRPr="00317D24">
              <w:rPr>
                <w:rFonts w:asciiTheme="minorHAnsi" w:eastAsia="Arial" w:hAnsiTheme="minorHAnsi" w:cstheme="minorHAnsi"/>
                <w:color w:val="050505"/>
                <w:sz w:val="20"/>
                <w:lang w:val="es-ES"/>
              </w:rPr>
              <w:t xml:space="preserve"> </w:t>
            </w:r>
            <w:r w:rsidRPr="00317D24">
              <w:rPr>
                <w:rFonts w:asciiTheme="minorHAnsi" w:eastAsia="Arial" w:hAnsiTheme="minorHAnsi" w:cstheme="minorHAnsi"/>
                <w:color w:val="050505"/>
                <w:w w:val="101"/>
                <w:sz w:val="20"/>
                <w:lang w:val="es-ES"/>
              </w:rPr>
              <w:t xml:space="preserve">identificar </w:t>
            </w:r>
            <w:r w:rsidRPr="00317D24">
              <w:rPr>
                <w:rFonts w:asciiTheme="minorHAnsi" w:eastAsia="Arial" w:hAnsiTheme="minorHAnsi" w:cstheme="minorHAnsi"/>
                <w:color w:val="050505"/>
                <w:sz w:val="20"/>
                <w:lang w:val="es-ES"/>
              </w:rPr>
              <w:t>equívocos</w:t>
            </w:r>
            <w:r w:rsidRPr="00317D24">
              <w:rPr>
                <w:rFonts w:asciiTheme="minorHAnsi" w:eastAsia="Arial" w:hAnsiTheme="minorHAnsi" w:cstheme="minorHAnsi"/>
                <w:color w:val="050505"/>
                <w:spacing w:val="-46"/>
                <w:sz w:val="20"/>
                <w:lang w:val="es-ES"/>
              </w:rPr>
              <w:t xml:space="preserve"> </w:t>
            </w:r>
            <w:r w:rsidRPr="00317D24">
              <w:rPr>
                <w:rFonts w:asciiTheme="minorHAnsi" w:eastAsia="Arial" w:hAnsiTheme="minorHAnsi" w:cstheme="minorHAnsi"/>
                <w:color w:val="050505"/>
                <w:sz w:val="20"/>
                <w:lang w:val="es-ES"/>
              </w:rPr>
              <w:tab/>
              <w:t>falacias</w:t>
            </w:r>
            <w:r w:rsidRPr="00317D24">
              <w:rPr>
                <w:rFonts w:asciiTheme="minorHAnsi" w:eastAsia="Arial" w:hAnsiTheme="minorHAnsi" w:cstheme="minorHAnsi"/>
                <w:color w:val="050505"/>
                <w:spacing w:val="18"/>
                <w:sz w:val="20"/>
                <w:lang w:val="es-ES"/>
              </w:rPr>
              <w:t xml:space="preserve"> estadísticas.</w:t>
            </w:r>
          </w:p>
        </w:tc>
        <w:tc>
          <w:tcPr>
            <w:tcW w:w="708" w:type="dxa"/>
            <w:vMerge/>
          </w:tcPr>
          <w:p w14:paraId="67F0D5EE" w14:textId="77777777" w:rsidR="001E01BB" w:rsidRPr="00317D24" w:rsidRDefault="001E01BB" w:rsidP="005C77C5">
            <w:pPr>
              <w:spacing w:after="0" w:line="240" w:lineRule="auto"/>
              <w:ind w:right="73"/>
              <w:jc w:val="both"/>
              <w:rPr>
                <w:rFonts w:cstheme="minorHAnsi"/>
                <w:sz w:val="20"/>
                <w:lang w:val="es-ES"/>
              </w:rPr>
            </w:pPr>
          </w:p>
        </w:tc>
        <w:tc>
          <w:tcPr>
            <w:tcW w:w="1822" w:type="dxa"/>
            <w:vMerge/>
          </w:tcPr>
          <w:p w14:paraId="1D4BEC45" w14:textId="77777777" w:rsidR="001E01BB" w:rsidRPr="00317D24" w:rsidRDefault="001E01BB" w:rsidP="005C77C5">
            <w:pPr>
              <w:spacing w:after="0" w:line="240" w:lineRule="auto"/>
              <w:ind w:right="73"/>
              <w:jc w:val="both"/>
              <w:rPr>
                <w:rFonts w:cstheme="minorHAnsi"/>
                <w:sz w:val="20"/>
                <w:lang w:val="es-ES"/>
              </w:rPr>
            </w:pPr>
          </w:p>
        </w:tc>
      </w:tr>
      <w:tr w:rsidR="001E01BB" w:rsidRPr="00317D24" w14:paraId="61186A9B" w14:textId="77777777" w:rsidTr="00376137">
        <w:tc>
          <w:tcPr>
            <w:tcW w:w="851" w:type="dxa"/>
            <w:vMerge/>
          </w:tcPr>
          <w:p w14:paraId="03BCE72B" w14:textId="77777777" w:rsidR="001E01BB" w:rsidRPr="00317D24" w:rsidRDefault="001E01BB" w:rsidP="005C77C5">
            <w:pPr>
              <w:spacing w:after="0" w:line="240" w:lineRule="auto"/>
              <w:ind w:right="73"/>
              <w:jc w:val="both"/>
              <w:rPr>
                <w:rFonts w:cstheme="minorHAnsi"/>
                <w:sz w:val="20"/>
                <w:lang w:val="es-ES"/>
              </w:rPr>
            </w:pPr>
          </w:p>
        </w:tc>
        <w:tc>
          <w:tcPr>
            <w:tcW w:w="5837" w:type="dxa"/>
          </w:tcPr>
          <w:p w14:paraId="00FD00F7" w14:textId="77777777" w:rsidR="001E01BB" w:rsidRPr="00C03C38" w:rsidRDefault="001E01BB" w:rsidP="005C77C5">
            <w:pPr>
              <w:spacing w:after="0" w:line="240" w:lineRule="auto"/>
              <w:jc w:val="both"/>
              <w:rPr>
                <w:rFonts w:cstheme="minorHAnsi"/>
                <w:b/>
                <w:sz w:val="20"/>
                <w:lang w:val="es-ES"/>
              </w:rPr>
            </w:pPr>
            <w:r w:rsidRPr="00C03C38">
              <w:rPr>
                <w:rFonts w:cstheme="minorHAnsi"/>
                <w:b/>
                <w:sz w:val="20"/>
                <w:lang w:val="es-ES"/>
              </w:rPr>
              <w:t>Conocimientos Generales Básicos: 40 preguntas</w:t>
            </w:r>
          </w:p>
          <w:p w14:paraId="051ABAE2" w14:textId="77777777" w:rsidR="001E01BB" w:rsidRPr="00317D24" w:rsidRDefault="001E01BB" w:rsidP="005C77C5">
            <w:pPr>
              <w:spacing w:after="0" w:line="240" w:lineRule="auto"/>
              <w:jc w:val="both"/>
              <w:rPr>
                <w:rFonts w:cstheme="minorHAnsi"/>
                <w:sz w:val="20"/>
                <w:lang w:val="es-ES"/>
              </w:rPr>
            </w:pPr>
            <w:r w:rsidRPr="00317D24">
              <w:rPr>
                <w:rFonts w:cstheme="minorHAnsi"/>
                <w:sz w:val="20"/>
                <w:lang w:val="es-ES"/>
              </w:rPr>
              <w:t>Preguntas sobre las áreas :</w:t>
            </w:r>
          </w:p>
          <w:p w14:paraId="6D801796" w14:textId="77777777" w:rsidR="001E01BB" w:rsidRPr="00317D24" w:rsidRDefault="001E01BB" w:rsidP="005C77C5">
            <w:pPr>
              <w:spacing w:after="0" w:line="240" w:lineRule="auto"/>
              <w:jc w:val="both"/>
              <w:rPr>
                <w:rFonts w:cstheme="minorHAnsi"/>
                <w:sz w:val="20"/>
                <w:lang w:val="es-ES"/>
              </w:rPr>
            </w:pPr>
            <w:r w:rsidRPr="00317D24">
              <w:rPr>
                <w:rFonts w:cstheme="minorHAnsi"/>
                <w:sz w:val="20"/>
                <w:lang w:val="es-ES"/>
              </w:rPr>
              <w:t xml:space="preserve">Ciencias Tecnología </w:t>
            </w:r>
            <w:r w:rsidR="00C03C38">
              <w:rPr>
                <w:rFonts w:cstheme="minorHAnsi"/>
                <w:sz w:val="20"/>
                <w:lang w:val="es-ES"/>
              </w:rPr>
              <w:t>y Ambiente; Ciencias Sociales; C</w:t>
            </w:r>
            <w:r w:rsidRPr="00317D24">
              <w:rPr>
                <w:rFonts w:cstheme="minorHAnsi"/>
                <w:sz w:val="20"/>
                <w:lang w:val="es-ES"/>
              </w:rPr>
              <w:t>omunicación (Literatura); Educación para el Trabajo</w:t>
            </w:r>
          </w:p>
        </w:tc>
        <w:tc>
          <w:tcPr>
            <w:tcW w:w="708" w:type="dxa"/>
            <w:vMerge/>
          </w:tcPr>
          <w:p w14:paraId="6615D6A0" w14:textId="77777777" w:rsidR="001E01BB" w:rsidRPr="00317D24" w:rsidRDefault="001E01BB" w:rsidP="005C77C5">
            <w:pPr>
              <w:spacing w:after="0" w:line="240" w:lineRule="auto"/>
              <w:ind w:right="73"/>
              <w:jc w:val="both"/>
              <w:rPr>
                <w:rFonts w:cstheme="minorHAnsi"/>
                <w:sz w:val="20"/>
                <w:lang w:val="es-ES"/>
              </w:rPr>
            </w:pPr>
          </w:p>
        </w:tc>
        <w:tc>
          <w:tcPr>
            <w:tcW w:w="1822" w:type="dxa"/>
            <w:vMerge/>
          </w:tcPr>
          <w:p w14:paraId="6ED79FC0" w14:textId="77777777" w:rsidR="001E01BB" w:rsidRPr="00317D24" w:rsidRDefault="001E01BB" w:rsidP="005C77C5">
            <w:pPr>
              <w:spacing w:after="0" w:line="240" w:lineRule="auto"/>
              <w:ind w:right="73"/>
              <w:jc w:val="both"/>
              <w:rPr>
                <w:rFonts w:cstheme="minorHAnsi"/>
                <w:sz w:val="20"/>
                <w:lang w:val="es-ES"/>
              </w:rPr>
            </w:pPr>
          </w:p>
        </w:tc>
      </w:tr>
    </w:tbl>
    <w:p w14:paraId="00BE9ED8" w14:textId="77777777" w:rsidR="00C03C38" w:rsidRPr="00C03C38" w:rsidRDefault="00C03C38" w:rsidP="005C77C5">
      <w:pPr>
        <w:widowControl w:val="0"/>
        <w:tabs>
          <w:tab w:val="left" w:pos="993"/>
        </w:tabs>
        <w:ind w:right="73"/>
        <w:jc w:val="both"/>
        <w:rPr>
          <w:rFonts w:asciiTheme="minorHAnsi" w:eastAsia="Arial" w:hAnsiTheme="minorHAnsi" w:cstheme="minorHAnsi"/>
        </w:rPr>
      </w:pPr>
      <w:r w:rsidRPr="00C03C38">
        <w:rPr>
          <w:rFonts w:asciiTheme="minorHAnsi" w:eastAsia="Arial" w:hAnsiTheme="minorHAnsi" w:cstheme="minorHAnsi"/>
          <w:color w:val="050505"/>
        </w:rPr>
        <w:t>El</w:t>
      </w:r>
      <w:r w:rsidRPr="00C03C38">
        <w:rPr>
          <w:rFonts w:asciiTheme="minorHAnsi" w:eastAsia="Arial" w:hAnsiTheme="minorHAnsi" w:cstheme="minorHAnsi"/>
          <w:color w:val="050505"/>
          <w:spacing w:val="26"/>
        </w:rPr>
        <w:t xml:space="preserve"> </w:t>
      </w:r>
      <w:r w:rsidRPr="00C03C38">
        <w:rPr>
          <w:rFonts w:asciiTheme="minorHAnsi" w:eastAsia="Arial" w:hAnsiTheme="minorHAnsi" w:cstheme="minorHAnsi"/>
          <w:color w:val="050505"/>
        </w:rPr>
        <w:t>puntaje</w:t>
      </w:r>
      <w:r w:rsidRPr="00C03C38">
        <w:rPr>
          <w:rFonts w:asciiTheme="minorHAnsi" w:eastAsia="Arial" w:hAnsiTheme="minorHAnsi" w:cstheme="minorHAnsi"/>
          <w:color w:val="050505"/>
          <w:spacing w:val="43"/>
        </w:rPr>
        <w:t xml:space="preserve"> </w:t>
      </w:r>
      <w:r w:rsidRPr="00C03C38">
        <w:rPr>
          <w:rFonts w:asciiTheme="minorHAnsi" w:eastAsia="Arial" w:hAnsiTheme="minorHAnsi" w:cstheme="minorHAnsi"/>
          <w:color w:val="050505"/>
        </w:rPr>
        <w:t>de</w:t>
      </w:r>
      <w:r w:rsidRPr="00C03C38">
        <w:rPr>
          <w:rFonts w:asciiTheme="minorHAnsi" w:eastAsia="Arial" w:hAnsiTheme="minorHAnsi" w:cstheme="minorHAnsi"/>
          <w:color w:val="050505"/>
          <w:spacing w:val="35"/>
        </w:rPr>
        <w:t xml:space="preserve"> </w:t>
      </w:r>
      <w:r w:rsidRPr="00C03C38">
        <w:rPr>
          <w:rFonts w:asciiTheme="minorHAnsi" w:eastAsia="Arial" w:hAnsiTheme="minorHAnsi" w:cstheme="minorHAnsi"/>
          <w:color w:val="050505"/>
        </w:rPr>
        <w:t>la</w:t>
      </w:r>
      <w:r w:rsidRPr="00C03C38">
        <w:rPr>
          <w:rFonts w:asciiTheme="minorHAnsi" w:eastAsia="Arial" w:hAnsiTheme="minorHAnsi" w:cstheme="minorHAnsi"/>
          <w:color w:val="050505"/>
          <w:spacing w:val="37"/>
        </w:rPr>
        <w:t xml:space="preserve"> </w:t>
      </w:r>
      <w:r w:rsidRPr="00C03C38">
        <w:rPr>
          <w:rFonts w:asciiTheme="minorHAnsi" w:eastAsia="Arial" w:hAnsiTheme="minorHAnsi" w:cstheme="minorHAnsi"/>
          <w:color w:val="050505"/>
        </w:rPr>
        <w:t>Fase I</w:t>
      </w:r>
      <w:r w:rsidRPr="00C03C38">
        <w:rPr>
          <w:rFonts w:asciiTheme="minorHAnsi" w:eastAsia="Arial" w:hAnsiTheme="minorHAnsi" w:cstheme="minorHAnsi"/>
          <w:color w:val="050505"/>
          <w:w w:val="43"/>
        </w:rPr>
        <w:t xml:space="preserve"> </w:t>
      </w:r>
      <w:r w:rsidRPr="00C03C38">
        <w:rPr>
          <w:rFonts w:asciiTheme="minorHAnsi" w:eastAsia="Arial" w:hAnsiTheme="minorHAnsi" w:cstheme="minorHAnsi"/>
          <w:color w:val="050505"/>
        </w:rPr>
        <w:t>se</w:t>
      </w:r>
      <w:r w:rsidRPr="00C03C38">
        <w:rPr>
          <w:rFonts w:asciiTheme="minorHAnsi" w:eastAsia="Arial" w:hAnsiTheme="minorHAnsi" w:cstheme="minorHAnsi"/>
          <w:color w:val="050505"/>
          <w:spacing w:val="41"/>
        </w:rPr>
        <w:t xml:space="preserve"> </w:t>
      </w:r>
      <w:r w:rsidRPr="00C03C38">
        <w:rPr>
          <w:rFonts w:asciiTheme="minorHAnsi" w:eastAsia="Arial" w:hAnsiTheme="minorHAnsi" w:cstheme="minorHAnsi"/>
          <w:color w:val="050505"/>
        </w:rPr>
        <w:t>obtiene</w:t>
      </w:r>
      <w:r w:rsidRPr="00C03C38">
        <w:rPr>
          <w:rFonts w:asciiTheme="minorHAnsi" w:eastAsia="Arial" w:hAnsiTheme="minorHAnsi" w:cstheme="minorHAnsi"/>
          <w:color w:val="050505"/>
          <w:spacing w:val="34"/>
        </w:rPr>
        <w:t xml:space="preserve"> </w:t>
      </w:r>
      <w:r w:rsidRPr="00C03C38">
        <w:rPr>
          <w:rFonts w:asciiTheme="minorHAnsi" w:eastAsia="Arial" w:hAnsiTheme="minorHAnsi" w:cstheme="minorHAnsi"/>
          <w:color w:val="050505"/>
        </w:rPr>
        <w:t>multiplicando</w:t>
      </w:r>
      <w:r w:rsidRPr="00C03C38">
        <w:rPr>
          <w:rFonts w:asciiTheme="minorHAnsi" w:eastAsia="Arial" w:hAnsiTheme="minorHAnsi" w:cstheme="minorHAnsi"/>
          <w:color w:val="050505"/>
          <w:spacing w:val="44"/>
        </w:rPr>
        <w:t xml:space="preserve"> </w:t>
      </w:r>
      <w:r w:rsidRPr="00C03C38">
        <w:rPr>
          <w:rFonts w:asciiTheme="minorHAnsi" w:eastAsia="Arial" w:hAnsiTheme="minorHAnsi" w:cstheme="minorHAnsi"/>
          <w:color w:val="050505"/>
        </w:rPr>
        <w:t>la</w:t>
      </w:r>
      <w:r w:rsidRPr="00C03C38">
        <w:rPr>
          <w:rFonts w:asciiTheme="minorHAnsi" w:eastAsia="Arial" w:hAnsiTheme="minorHAnsi" w:cstheme="minorHAnsi"/>
          <w:color w:val="050505"/>
          <w:spacing w:val="28"/>
        </w:rPr>
        <w:t xml:space="preserve"> </w:t>
      </w:r>
      <w:r w:rsidRPr="00C03C38">
        <w:rPr>
          <w:rFonts w:asciiTheme="minorHAnsi" w:eastAsia="Arial" w:hAnsiTheme="minorHAnsi" w:cstheme="minorHAnsi"/>
          <w:color w:val="050505"/>
        </w:rPr>
        <w:t>nota</w:t>
      </w:r>
      <w:r w:rsidRPr="00C03C38">
        <w:rPr>
          <w:rFonts w:asciiTheme="minorHAnsi" w:eastAsia="Arial" w:hAnsiTheme="minorHAnsi" w:cstheme="minorHAnsi"/>
          <w:color w:val="050505"/>
          <w:spacing w:val="35"/>
        </w:rPr>
        <w:t xml:space="preserve"> </w:t>
      </w:r>
      <w:r w:rsidRPr="00C03C38">
        <w:rPr>
          <w:rFonts w:asciiTheme="minorHAnsi" w:eastAsia="Arial" w:hAnsiTheme="minorHAnsi" w:cstheme="minorHAnsi"/>
          <w:color w:val="050505"/>
        </w:rPr>
        <w:t>obtenida</w:t>
      </w:r>
      <w:r w:rsidRPr="00C03C38">
        <w:rPr>
          <w:rFonts w:asciiTheme="minorHAnsi" w:eastAsia="Arial" w:hAnsiTheme="minorHAnsi" w:cstheme="minorHAnsi"/>
          <w:color w:val="050505"/>
          <w:spacing w:val="44"/>
        </w:rPr>
        <w:t xml:space="preserve"> </w:t>
      </w:r>
      <w:r w:rsidRPr="00C03C38">
        <w:rPr>
          <w:rFonts w:asciiTheme="minorHAnsi" w:eastAsia="Arial" w:hAnsiTheme="minorHAnsi" w:cstheme="minorHAnsi"/>
          <w:color w:val="050505"/>
        </w:rPr>
        <w:t>en</w:t>
      </w:r>
      <w:r w:rsidRPr="00C03C38">
        <w:rPr>
          <w:rFonts w:asciiTheme="minorHAnsi" w:eastAsia="Arial" w:hAnsiTheme="minorHAnsi" w:cstheme="minorHAnsi"/>
          <w:color w:val="050505"/>
          <w:spacing w:val="34"/>
        </w:rPr>
        <w:t xml:space="preserve"> </w:t>
      </w:r>
      <w:r w:rsidRPr="00C03C38">
        <w:rPr>
          <w:rFonts w:asciiTheme="minorHAnsi" w:eastAsia="Arial" w:hAnsiTheme="minorHAnsi" w:cstheme="minorHAnsi"/>
          <w:color w:val="050505"/>
        </w:rPr>
        <w:t>esta</w:t>
      </w:r>
      <w:r w:rsidRPr="00C03C38">
        <w:rPr>
          <w:rFonts w:asciiTheme="minorHAnsi" w:eastAsia="Arial" w:hAnsiTheme="minorHAnsi" w:cstheme="minorHAnsi"/>
          <w:color w:val="050505"/>
          <w:spacing w:val="29"/>
        </w:rPr>
        <w:t xml:space="preserve"> </w:t>
      </w:r>
      <w:r w:rsidRPr="00C03C38">
        <w:rPr>
          <w:rFonts w:asciiTheme="minorHAnsi" w:eastAsia="Arial" w:hAnsiTheme="minorHAnsi" w:cstheme="minorHAnsi"/>
          <w:color w:val="050505"/>
        </w:rPr>
        <w:t>Fase</w:t>
      </w:r>
      <w:r w:rsidRPr="00C03C38">
        <w:rPr>
          <w:rFonts w:asciiTheme="minorHAnsi" w:eastAsia="Arial" w:hAnsiTheme="minorHAnsi" w:cstheme="minorHAnsi"/>
          <w:color w:val="050505"/>
          <w:spacing w:val="45"/>
        </w:rPr>
        <w:t xml:space="preserve"> </w:t>
      </w:r>
      <w:r w:rsidRPr="00C03C38">
        <w:rPr>
          <w:rFonts w:asciiTheme="minorHAnsi" w:eastAsia="Arial" w:hAnsiTheme="minorHAnsi" w:cstheme="minorHAnsi"/>
          <w:color w:val="050505"/>
        </w:rPr>
        <w:t>por 70%.</w:t>
      </w:r>
    </w:p>
    <w:p w14:paraId="2BE0727A" w14:textId="77777777" w:rsidR="00C03C38" w:rsidRDefault="00C03C38" w:rsidP="005C77C5">
      <w:pPr>
        <w:overflowPunct/>
        <w:autoSpaceDE/>
        <w:autoSpaceDN/>
        <w:adjustRightInd/>
        <w:textAlignment w:val="auto"/>
        <w:rPr>
          <w:rFonts w:asciiTheme="minorHAnsi" w:eastAsia="Arial" w:hAnsiTheme="minorHAnsi" w:cstheme="minorHAnsi"/>
          <w:color w:val="050505"/>
        </w:rPr>
      </w:pPr>
      <w:r>
        <w:rPr>
          <w:rFonts w:asciiTheme="minorHAnsi" w:eastAsia="Arial" w:hAnsiTheme="minorHAnsi" w:cstheme="minorHAnsi"/>
          <w:color w:val="050505"/>
        </w:rPr>
        <w:br w:type="page"/>
      </w:r>
    </w:p>
    <w:p w14:paraId="5C947A07" w14:textId="77777777" w:rsidR="00C03C38" w:rsidRPr="00C03C38" w:rsidRDefault="00E07FE2" w:rsidP="005C77C5">
      <w:pPr>
        <w:widowControl w:val="0"/>
        <w:tabs>
          <w:tab w:val="left" w:pos="993"/>
        </w:tabs>
        <w:ind w:right="73"/>
        <w:jc w:val="both"/>
        <w:rPr>
          <w:rFonts w:asciiTheme="minorHAnsi" w:eastAsia="Arial" w:hAnsiTheme="minorHAnsi" w:cstheme="minorHAnsi"/>
          <w:color w:val="050505"/>
        </w:rPr>
      </w:pPr>
      <w:r>
        <w:rPr>
          <w:rFonts w:asciiTheme="minorHAnsi" w:eastAsia="Arial" w:hAnsiTheme="minorHAnsi" w:cstheme="minorHAnsi"/>
          <w:noProof/>
          <w:color w:val="050505"/>
          <w:sz w:val="22"/>
          <w:szCs w:val="22"/>
          <w:lang w:val="es-PE" w:eastAsia="es-PE"/>
        </w:rPr>
        <mc:AlternateContent>
          <mc:Choice Requires="wpg">
            <w:drawing>
              <wp:anchor distT="0" distB="0" distL="114300" distR="114300" simplePos="0" relativeHeight="251879424" behindDoc="0" locked="0" layoutInCell="1" allowOverlap="1" wp14:anchorId="63C369C7" wp14:editId="5ABDECC7">
                <wp:simplePos x="0" y="0"/>
                <wp:positionH relativeFrom="column">
                  <wp:posOffset>1650365</wp:posOffset>
                </wp:positionH>
                <wp:positionV relativeFrom="paragraph">
                  <wp:posOffset>412750</wp:posOffset>
                </wp:positionV>
                <wp:extent cx="2795905" cy="521970"/>
                <wp:effectExtent l="12065" t="12700" r="11430" b="8255"/>
                <wp:wrapNone/>
                <wp:docPr id="72"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5905" cy="521970"/>
                          <a:chOff x="4017" y="2068"/>
                          <a:chExt cx="4403" cy="822"/>
                        </a:xfrm>
                      </wpg:grpSpPr>
                      <wps:wsp>
                        <wps:cNvPr id="73" name="AutoShape 284"/>
                        <wps:cNvSpPr>
                          <a:spLocks noChangeArrowheads="1"/>
                        </wps:cNvSpPr>
                        <wps:spPr bwMode="auto">
                          <a:xfrm>
                            <a:off x="4017" y="2068"/>
                            <a:ext cx="1315" cy="822"/>
                          </a:xfrm>
                          <a:prstGeom prst="roundRect">
                            <a:avLst>
                              <a:gd name="adj" fmla="val 16667"/>
                            </a:avLst>
                          </a:prstGeom>
                          <a:solidFill>
                            <a:srgbClr val="FFFFFF"/>
                          </a:solidFill>
                          <a:ln w="9525">
                            <a:solidFill>
                              <a:srgbClr val="000000"/>
                            </a:solidFill>
                            <a:round/>
                            <a:headEnd/>
                            <a:tailEnd/>
                          </a:ln>
                        </wps:spPr>
                        <wps:txbx>
                          <w:txbxContent>
                            <w:p w14:paraId="329F9EDE" w14:textId="77777777" w:rsidR="00E16AF6" w:rsidRPr="00C03C38" w:rsidRDefault="00E16AF6" w:rsidP="00C03C38">
                              <w:pPr>
                                <w:rPr>
                                  <w:b/>
                                  <w:sz w:val="16"/>
                                  <w:szCs w:val="16"/>
                                  <w:lang w:val="es-PE"/>
                                </w:rPr>
                              </w:pPr>
                              <w:r w:rsidRPr="00C03C38">
                                <w:rPr>
                                  <w:b/>
                                  <w:sz w:val="16"/>
                                  <w:szCs w:val="16"/>
                                  <w:lang w:val="es-PE"/>
                                </w:rPr>
                                <w:t>Fase I</w:t>
                              </w:r>
                            </w:p>
                            <w:p w14:paraId="309E89BC" w14:textId="77777777" w:rsidR="00E16AF6" w:rsidRPr="00160AA8" w:rsidRDefault="00E16AF6" w:rsidP="00C03C38">
                              <w:pPr>
                                <w:rPr>
                                  <w:sz w:val="16"/>
                                  <w:szCs w:val="16"/>
                                  <w:lang w:val="es-PE"/>
                                </w:rPr>
                              </w:pPr>
                              <w:r w:rsidRPr="00160AA8">
                                <w:rPr>
                                  <w:sz w:val="16"/>
                                  <w:szCs w:val="16"/>
                                  <w:lang w:val="es-PE"/>
                                </w:rPr>
                                <w:t>Nota obtenida x70%</w:t>
                              </w:r>
                            </w:p>
                          </w:txbxContent>
                        </wps:txbx>
                        <wps:bodyPr rot="0" vert="horz" wrap="square" lIns="91440" tIns="45720" rIns="91440" bIns="45720" anchor="t" anchorCtr="0" upright="1">
                          <a:noAutofit/>
                        </wps:bodyPr>
                      </wps:wsp>
                      <wps:wsp>
                        <wps:cNvPr id="74" name="AutoShape 285"/>
                        <wps:cNvSpPr>
                          <a:spLocks noChangeArrowheads="1"/>
                        </wps:cNvSpPr>
                        <wps:spPr bwMode="auto">
                          <a:xfrm>
                            <a:off x="5613" y="2093"/>
                            <a:ext cx="1325" cy="688"/>
                          </a:xfrm>
                          <a:prstGeom prst="roundRect">
                            <a:avLst>
                              <a:gd name="adj" fmla="val 16667"/>
                            </a:avLst>
                          </a:prstGeom>
                          <a:solidFill>
                            <a:srgbClr val="FFFFFF"/>
                          </a:solidFill>
                          <a:ln w="9525">
                            <a:solidFill>
                              <a:srgbClr val="000000"/>
                            </a:solidFill>
                            <a:round/>
                            <a:headEnd/>
                            <a:tailEnd/>
                          </a:ln>
                        </wps:spPr>
                        <wps:txbx>
                          <w:txbxContent>
                            <w:p w14:paraId="7B9ED05D" w14:textId="77777777" w:rsidR="00E16AF6" w:rsidRPr="00C03C38" w:rsidRDefault="001429D2" w:rsidP="00C03C38">
                              <w:pPr>
                                <w:rPr>
                                  <w:szCs w:val="16"/>
                                </w:rPr>
                              </w:pPr>
                              <m:oMathPara>
                                <m:oMath>
                                  <m:f>
                                    <m:fPr>
                                      <m:ctrlPr>
                                        <w:rPr>
                                          <w:rFonts w:ascii="Cambria Math" w:eastAsia="Arial" w:hAnsi="Cambria Math" w:cstheme="minorHAnsi"/>
                                          <w:i/>
                                          <w:color w:val="050505"/>
                                          <w:sz w:val="22"/>
                                          <w:szCs w:val="22"/>
                                          <w:lang w:val="es-PE"/>
                                        </w:rPr>
                                      </m:ctrlPr>
                                    </m:fPr>
                                    <m:num>
                                      <m:r>
                                        <w:rPr>
                                          <w:rFonts w:ascii="Cambria Math" w:eastAsia="Arial" w:hAnsi="Cambria Math" w:cstheme="minorHAnsi"/>
                                          <w:color w:val="050505"/>
                                          <w:sz w:val="22"/>
                                          <w:szCs w:val="22"/>
                                          <w:lang w:val="es-PE"/>
                                        </w:rPr>
                                        <m:t>14x70</m:t>
                                      </m:r>
                                    </m:num>
                                    <m:den>
                                      <m:r>
                                        <w:rPr>
                                          <w:rFonts w:ascii="Cambria Math" w:eastAsia="Arial" w:hAnsi="Cambria Math" w:cstheme="minorHAnsi"/>
                                          <w:color w:val="050505"/>
                                          <w:sz w:val="22"/>
                                          <w:szCs w:val="22"/>
                                          <w:lang w:val="es-PE"/>
                                        </w:rPr>
                                        <m:t>100</m:t>
                                      </m:r>
                                    </m:den>
                                  </m:f>
                                </m:oMath>
                              </m:oMathPara>
                            </w:p>
                          </w:txbxContent>
                        </wps:txbx>
                        <wps:bodyPr rot="0" vert="horz" wrap="square" lIns="91440" tIns="45720" rIns="91440" bIns="45720" anchor="t" anchorCtr="0" upright="1">
                          <a:noAutofit/>
                        </wps:bodyPr>
                      </wps:wsp>
                      <wps:wsp>
                        <wps:cNvPr id="75" name="AutoShape 286"/>
                        <wps:cNvSpPr>
                          <a:spLocks noChangeArrowheads="1"/>
                        </wps:cNvSpPr>
                        <wps:spPr bwMode="auto">
                          <a:xfrm>
                            <a:off x="7196" y="2068"/>
                            <a:ext cx="1224" cy="822"/>
                          </a:xfrm>
                          <a:prstGeom prst="roundRect">
                            <a:avLst>
                              <a:gd name="adj" fmla="val 16667"/>
                            </a:avLst>
                          </a:prstGeom>
                          <a:solidFill>
                            <a:srgbClr val="FFFFFF"/>
                          </a:solidFill>
                          <a:ln w="9525">
                            <a:solidFill>
                              <a:srgbClr val="000000"/>
                            </a:solidFill>
                            <a:round/>
                            <a:headEnd/>
                            <a:tailEnd/>
                          </a:ln>
                        </wps:spPr>
                        <wps:txbx>
                          <w:txbxContent>
                            <w:p w14:paraId="6F27A7BA" w14:textId="77777777" w:rsidR="00E16AF6" w:rsidRPr="00C03C38" w:rsidRDefault="00E16AF6" w:rsidP="00C03C38">
                              <w:pPr>
                                <w:rPr>
                                  <w:b/>
                                  <w:sz w:val="16"/>
                                  <w:szCs w:val="16"/>
                                  <w:lang w:val="es-PE"/>
                                </w:rPr>
                              </w:pPr>
                              <w:r w:rsidRPr="00C03C38">
                                <w:rPr>
                                  <w:b/>
                                  <w:sz w:val="16"/>
                                  <w:szCs w:val="16"/>
                                  <w:lang w:val="es-PE"/>
                                </w:rPr>
                                <w:t>Puntaje de la Fase I</w:t>
                              </w:r>
                            </w:p>
                            <w:p w14:paraId="5F5A73EB" w14:textId="77777777" w:rsidR="00E16AF6" w:rsidRPr="00160AA8" w:rsidRDefault="00E16AF6" w:rsidP="00C03C38">
                              <w:pPr>
                                <w:rPr>
                                  <w:sz w:val="16"/>
                                  <w:szCs w:val="16"/>
                                  <w:lang w:val="es-PE"/>
                                </w:rPr>
                              </w:pPr>
                              <w:r w:rsidRPr="00160AA8">
                                <w:rPr>
                                  <w:sz w:val="16"/>
                                  <w:szCs w:val="16"/>
                                  <w:lang w:val="es-PE"/>
                                </w:rPr>
                                <w:t>9.8</w:t>
                              </w:r>
                            </w:p>
                          </w:txbxContent>
                        </wps:txbx>
                        <wps:bodyPr rot="0" vert="horz" wrap="square" lIns="91440" tIns="45720" rIns="91440" bIns="45720" anchor="t" anchorCtr="0" upright="1">
                          <a:noAutofit/>
                        </wps:bodyPr>
                      </wps:wsp>
                      <wps:wsp>
                        <wps:cNvPr id="76" name="Text Box 287"/>
                        <wps:cNvSpPr txBox="1">
                          <a:spLocks noChangeArrowheads="1"/>
                        </wps:cNvSpPr>
                        <wps:spPr bwMode="auto">
                          <a:xfrm>
                            <a:off x="5264" y="2234"/>
                            <a:ext cx="695"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B476D" w14:textId="77777777" w:rsidR="00E16AF6" w:rsidRPr="00C03C38" w:rsidRDefault="00E16AF6">
                              <w:pPr>
                                <w:rPr>
                                  <w:lang w:val="es-PE"/>
                                </w:rPr>
                              </w:pPr>
                              <w:r>
                                <w:rPr>
                                  <w:lang w:val="es-PE"/>
                                </w:rPr>
                                <w:t>=</w:t>
                              </w:r>
                            </w:p>
                          </w:txbxContent>
                        </wps:txbx>
                        <wps:bodyPr rot="0" vert="horz" wrap="square" lIns="91440" tIns="45720" rIns="91440" bIns="45720" anchor="t" anchorCtr="0" upright="1">
                          <a:noAutofit/>
                        </wps:bodyPr>
                      </wps:wsp>
                      <wps:wsp>
                        <wps:cNvPr id="77" name="Text Box 288"/>
                        <wps:cNvSpPr txBox="1">
                          <a:spLocks noChangeArrowheads="1"/>
                        </wps:cNvSpPr>
                        <wps:spPr bwMode="auto">
                          <a:xfrm>
                            <a:off x="6888" y="2234"/>
                            <a:ext cx="695"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D4D35" w14:textId="77777777" w:rsidR="00E16AF6" w:rsidRPr="00C03C38" w:rsidRDefault="00E16AF6">
                              <w:pPr>
                                <w:rPr>
                                  <w:lang w:val="es-PE"/>
                                </w:rPr>
                              </w:pPr>
                              <w:r>
                                <w:rPr>
                                  <w:lang w:val="es-PE"/>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369C7" id="Group 289" o:spid="_x0000_s1170" style="position:absolute;left:0;text-align:left;margin-left:129.95pt;margin-top:32.5pt;width:220.15pt;height:41.1pt;z-index:251879424" coordorigin="4017,2068" coordsize="4403,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qtEMwQAAAYUAAAOAAAAZHJzL2Uyb0RvYy54bWzsWNtu4zYQfS/QfyD47uhiSbaEKIvEl6BA&#10;2i662w+gdW8lUiXlyNmi/97h6GLZSdDFBhuggP1gkKI4mjlzeDjk9YdDVZLHRKpC8JBaVyYlCY9E&#10;XPAspL9/3s6WlKiG8ZiVgichfUoU/XDz4w/XbR0ktshFGSeSgBGugrYOad40dWAYKsqTiqkrUScc&#10;BlMhK9ZAV2ZGLFkL1qvSsE3TM1oh41qKKFEKnq67QXqD9tM0iZpf01QlDSlDCr41+C/xf6f/jZtr&#10;FmSS1XkR9W6wb/CiYgWHj46m1qxhZC+LZ6aqIpJCibS5ikRliDQtogRjgGgs8yyaeyn2NcaSBW1W&#10;jzABtGc4fbPZ6JfHj5IUcUgXNiWcVZAj/Cyxl75Gp62zAF66l/Wn+qPsQoTmg4j+VDBsnI/rfta9&#10;THbtzyIGg2zfCETnkMpKm4C4yQGT8DQmITk0JIKH9sJ3fdOlJIIx17b8RZ+lKIdU6mmOaS0ogVHb&#10;9JZdBqN80093HHPezV3ath40WNB9Fl3tXdNxAeHUEVP1Nkw/5axOMFVKwzVgCq50mN4CBPgO4Op0&#10;uOKLA6iqQ5RwscoZz5JbKUWbJywGvywMQzsMlrsJuqMgH/8J8QtYDUBbc6tH+RwpFtRSNfeJqIhu&#10;hBR4yOPfYDFhFtnjg2qQCXEfHYv/oCStSlg6j6wklud5ix77/mXIwmBTz1SiLOJtUZbYkdluVUoC&#10;U0O6xV8/+eS1kpM2pL5ru+jFyZiamjDx95IJjAOXvIZ2w2NsN6wouzZ4WXIkdQdvR5PmsDvgEvHm&#10;2qjGfifiJ0Bfik5QQAChkQv5hZIWxCSk6q89kwkl5U8cMuhbQEtQH+w47sKGjpyO7KYjjEdgKqQN&#10;JV1z1XSKta9lkeXwJQsR4EKzKi0azfKjV30HyP1eLHdeYrk7YDWSFtL+nVjuehasNFQEH3PEgiPL&#10;gS+oJd4SxWLUgyMjLywHSh9ZPurTheVTLQcaPddy7x1ZvrB872zfG1lu27AI9Y550fKv1PJRny4s&#10;n7IcGNax/LPm1p04QMGCe/mk/iDNAQaGbei7ibrtAae1qNtzlKSjqHt+r+muM9QZQ2k5VBmDpp8U&#10;LXqjPMq+rj240FUIlgF655886GsB/Ghf72hEsKj/2zf9zXKzdGaO7W1mjrlez263K2fmba2Fu56v&#10;V6u19Y/epC0nyIs4Trj+zHDAsJyvKzb7o053NBiPGK8XPq/VTsapGwgCxKLDnYRk2Y55Z/uzrbdc&#10;zJyt486g9F7OTMu/8z3T8Z319jSkh4Inbw/pzUVdVTRwhCyLCsRvrPxY8FqFN2ZEu3+EAtINWGCi&#10;sZbS1fV5+TeK/UUyppIBh7FnkoGl1rtLBpR4cN9wkYzsIhn6vmdUA1jcJ6r5fpIxbp3/F8nAWxK4&#10;bEJl7C/G9G3WtA/t6fXdzb8AAAD//wMAUEsDBBQABgAIAAAAIQDW92iX4QAAAAoBAAAPAAAAZHJz&#10;L2Rvd25yZXYueG1sTI9BS8NAEIXvgv9hGcGb3U00rY3ZlFLUUynYCuJtmkyT0OxuyG6T9N87nvQ4&#10;zMd738tWk2nFQL1vnNUQzRQIsoUrG1tp+Dy8PTyD8AFtia2zpOFKHlb57U2GaelG+0HDPlSCQ6xP&#10;UUMdQpdK6YuaDPqZ68jy7+R6g4HPvpJljyOHm1bGSs2lwcZyQ40dbWoqzvuL0fA+4rh+jF6H7fm0&#10;uX4fkt3XNiKt7++m9QuIQFP4g+FXn9UhZ6eju9jSi1ZDnCyXjGqYJ7yJgYVSMYgjk0+LGGSeyf8T&#10;8h8AAAD//wMAUEsBAi0AFAAGAAgAAAAhALaDOJL+AAAA4QEAABMAAAAAAAAAAAAAAAAAAAAAAFtD&#10;b250ZW50X1R5cGVzXS54bWxQSwECLQAUAAYACAAAACEAOP0h/9YAAACUAQAACwAAAAAAAAAAAAAA&#10;AAAvAQAAX3JlbHMvLnJlbHNQSwECLQAUAAYACAAAACEAxuqrRDMEAAAGFAAADgAAAAAAAAAAAAAA&#10;AAAuAgAAZHJzL2Uyb0RvYy54bWxQSwECLQAUAAYACAAAACEA1vdol+EAAAAKAQAADwAAAAAAAAAA&#10;AAAAAACNBgAAZHJzL2Rvd25yZXYueG1sUEsFBgAAAAAEAAQA8wAAAJsHAAAAAA==&#10;">
                <v:roundrect id="AutoShape 284" o:spid="_x0000_s1171" style="position:absolute;left:4017;top:2068;width:1315;height:8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29xAAAANsAAAAPAAAAZHJzL2Rvd25yZXYueG1sRI/NasMw&#10;EITvhbyD2EJvjdSW5seNEkKhpbdQJ4ccN9bGNrVWjiQ7bp8+KgRyHGbmG2axGmwjevKhdqzhaaxA&#10;EBfO1Fxq2G0/HmcgQkQ22DgmDb8UYLUc3S0wM+7M39TnsRQJwiFDDVWMbSZlKCqyGMauJU7e0XmL&#10;MUlfSuPxnOC2kc9KTaTFmtNChS29V1T85J3VUBjVKb/vN/PDa8z/+u7E8vOk9cP9sH4DEWmIt/C1&#10;/WU0TF/g/0v6AXJ5AQAA//8DAFBLAQItABQABgAIAAAAIQDb4fbL7gAAAIUBAAATAAAAAAAAAAAA&#10;AAAAAAAAAABbQ29udGVudF9UeXBlc10ueG1sUEsBAi0AFAAGAAgAAAAhAFr0LFu/AAAAFQEAAAsA&#10;AAAAAAAAAAAAAAAAHwEAAF9yZWxzLy5yZWxzUEsBAi0AFAAGAAgAAAAhAPFdDb3EAAAA2wAAAA8A&#10;AAAAAAAAAAAAAAAABwIAAGRycy9kb3ducmV2LnhtbFBLBQYAAAAAAwADALcAAAD4AgAAAAA=&#10;">
                  <v:textbox>
                    <w:txbxContent>
                      <w:p w14:paraId="329F9EDE" w14:textId="77777777" w:rsidR="00E16AF6" w:rsidRPr="00C03C38" w:rsidRDefault="00E16AF6" w:rsidP="00C03C38">
                        <w:pPr>
                          <w:rPr>
                            <w:b/>
                            <w:sz w:val="16"/>
                            <w:szCs w:val="16"/>
                            <w:lang w:val="es-PE"/>
                          </w:rPr>
                        </w:pPr>
                        <w:r w:rsidRPr="00C03C38">
                          <w:rPr>
                            <w:b/>
                            <w:sz w:val="16"/>
                            <w:szCs w:val="16"/>
                            <w:lang w:val="es-PE"/>
                          </w:rPr>
                          <w:t>Fase I</w:t>
                        </w:r>
                      </w:p>
                      <w:p w14:paraId="309E89BC" w14:textId="77777777" w:rsidR="00E16AF6" w:rsidRPr="00160AA8" w:rsidRDefault="00E16AF6" w:rsidP="00C03C38">
                        <w:pPr>
                          <w:rPr>
                            <w:sz w:val="16"/>
                            <w:szCs w:val="16"/>
                            <w:lang w:val="es-PE"/>
                          </w:rPr>
                        </w:pPr>
                        <w:r w:rsidRPr="00160AA8">
                          <w:rPr>
                            <w:sz w:val="16"/>
                            <w:szCs w:val="16"/>
                            <w:lang w:val="es-PE"/>
                          </w:rPr>
                          <w:t>Nota obtenida x70%</w:t>
                        </w:r>
                      </w:p>
                    </w:txbxContent>
                  </v:textbox>
                </v:roundrect>
                <v:roundrect id="AutoShape 285" o:spid="_x0000_s1172" style="position:absolute;left:5613;top:2093;width:1325;height:6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JxAAAANsAAAAPAAAAZHJzL2Rvd25yZXYueG1sRI/NasMw&#10;EITvhbyD2EJvjdTS5seNEkKhpbdQJ4ccN9bGNrVWjiQ7bp8+KgRyHGbmG2axGmwjevKhdqzhaaxA&#10;EBfO1Fxq2G0/HmcgQkQ22DgmDb8UYLUc3S0wM+7M39TnsRQJwiFDDVWMbSZlKCqyGMauJU7e0XmL&#10;MUlfSuPxnOC2kc9KTaTFmtNChS29V1T85J3VUBjVKb/vN/PDa8z/+u7E8vOk9cP9sH4DEWmIt/C1&#10;/WU0TF/g/0v6AXJ5AQAA//8DAFBLAQItABQABgAIAAAAIQDb4fbL7gAAAIUBAAATAAAAAAAAAAAA&#10;AAAAAAAAAABbQ29udGVudF9UeXBlc10ueG1sUEsBAi0AFAAGAAgAAAAhAFr0LFu/AAAAFQEAAAsA&#10;AAAAAAAAAAAAAAAAHwEAAF9yZWxzLy5yZWxzUEsBAi0AFAAGAAgAAAAhAH60lcnEAAAA2wAAAA8A&#10;AAAAAAAAAAAAAAAABwIAAGRycy9kb3ducmV2LnhtbFBLBQYAAAAAAwADALcAAAD4AgAAAAA=&#10;">
                  <v:textbox>
                    <w:txbxContent>
                      <w:p w14:paraId="7B9ED05D" w14:textId="77777777" w:rsidR="00E16AF6" w:rsidRPr="00C03C38" w:rsidRDefault="005963A4" w:rsidP="00C03C38">
                        <w:pPr>
                          <w:rPr>
                            <w:szCs w:val="16"/>
                          </w:rPr>
                        </w:pPr>
                        <m:oMathPara>
                          <m:oMath>
                            <m:f>
                              <m:fPr>
                                <m:ctrlPr>
                                  <w:rPr>
                                    <w:rFonts w:ascii="Cambria Math" w:eastAsia="Arial" w:hAnsi="Cambria Math" w:cstheme="minorHAnsi"/>
                                    <w:i/>
                                    <w:color w:val="050505"/>
                                    <w:sz w:val="22"/>
                                    <w:szCs w:val="22"/>
                                    <w:lang w:val="es-PE"/>
                                  </w:rPr>
                                </m:ctrlPr>
                              </m:fPr>
                              <m:num>
                                <m:r>
                                  <w:rPr>
                                    <w:rFonts w:ascii="Cambria Math" w:eastAsia="Arial" w:hAnsi="Cambria Math" w:cstheme="minorHAnsi"/>
                                    <w:color w:val="050505"/>
                                    <w:sz w:val="22"/>
                                    <w:szCs w:val="22"/>
                                    <w:lang w:val="es-PE"/>
                                  </w:rPr>
                                  <m:t>14x70</m:t>
                                </m:r>
                              </m:num>
                              <m:den>
                                <m:r>
                                  <w:rPr>
                                    <w:rFonts w:ascii="Cambria Math" w:eastAsia="Arial" w:hAnsi="Cambria Math" w:cstheme="minorHAnsi"/>
                                    <w:color w:val="050505"/>
                                    <w:sz w:val="22"/>
                                    <w:szCs w:val="22"/>
                                    <w:lang w:val="es-PE"/>
                                  </w:rPr>
                                  <m:t>100</m:t>
                                </m:r>
                              </m:den>
                            </m:f>
                          </m:oMath>
                        </m:oMathPara>
                      </w:p>
                    </w:txbxContent>
                  </v:textbox>
                </v:roundrect>
                <v:roundrect id="AutoShape 286" o:spid="_x0000_s1173" style="position:absolute;left:7196;top:2068;width:1224;height:8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BSwwAAANsAAAAPAAAAZHJzL2Rvd25yZXYueG1sRI9BawIx&#10;FITvBf9DeII3TSxY7WoUKbR4K1099PjcvO4u3bysSXbd9tc3gtDjMDPfMJvdYBvRkw+1Yw3zmQJB&#10;XDhTc6nhdHydrkCEiGywcUwafijAbjt62GBm3JU/qM9jKRKEQ4YaqhjbTMpQVGQxzFxLnLwv5y3G&#10;JH0pjcdrgttGPir1JC3WnBYqbOmlouI776yGwqhO+c/+/fm8iPlv311Yvl20noyH/RpEpCH+h+/t&#10;g9GwXMDtS/oBcvsHAAD//wMAUEsBAi0AFAAGAAgAAAAhANvh9svuAAAAhQEAABMAAAAAAAAAAAAA&#10;AAAAAAAAAFtDb250ZW50X1R5cGVzXS54bWxQSwECLQAUAAYACAAAACEAWvQsW78AAAAVAQAACwAA&#10;AAAAAAAAAAAAAAAfAQAAX3JlbHMvLnJlbHNQSwECLQAUAAYACAAAACEAEfgwUsMAAADbAAAADwAA&#10;AAAAAAAAAAAAAAAHAgAAZHJzL2Rvd25yZXYueG1sUEsFBgAAAAADAAMAtwAAAPcCAAAAAA==&#10;">
                  <v:textbox>
                    <w:txbxContent>
                      <w:p w14:paraId="6F27A7BA" w14:textId="77777777" w:rsidR="00E16AF6" w:rsidRPr="00C03C38" w:rsidRDefault="00E16AF6" w:rsidP="00C03C38">
                        <w:pPr>
                          <w:rPr>
                            <w:b/>
                            <w:sz w:val="16"/>
                            <w:szCs w:val="16"/>
                            <w:lang w:val="es-PE"/>
                          </w:rPr>
                        </w:pPr>
                        <w:r w:rsidRPr="00C03C38">
                          <w:rPr>
                            <w:b/>
                            <w:sz w:val="16"/>
                            <w:szCs w:val="16"/>
                            <w:lang w:val="es-PE"/>
                          </w:rPr>
                          <w:t>Puntaje de la Fase I</w:t>
                        </w:r>
                      </w:p>
                      <w:p w14:paraId="5F5A73EB" w14:textId="77777777" w:rsidR="00E16AF6" w:rsidRPr="00160AA8" w:rsidRDefault="00E16AF6" w:rsidP="00C03C38">
                        <w:pPr>
                          <w:rPr>
                            <w:sz w:val="16"/>
                            <w:szCs w:val="16"/>
                            <w:lang w:val="es-PE"/>
                          </w:rPr>
                        </w:pPr>
                        <w:r w:rsidRPr="00160AA8">
                          <w:rPr>
                            <w:sz w:val="16"/>
                            <w:szCs w:val="16"/>
                            <w:lang w:val="es-PE"/>
                          </w:rPr>
                          <w:t>9.8</w:t>
                        </w:r>
                      </w:p>
                    </w:txbxContent>
                  </v:textbox>
                </v:roundrect>
                <v:shape id="Text Box 287" o:spid="_x0000_s1174" type="#_x0000_t202" style="position:absolute;left:5264;top:2234;width:695;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123B476D" w14:textId="77777777" w:rsidR="00E16AF6" w:rsidRPr="00C03C38" w:rsidRDefault="00E16AF6">
                        <w:pPr>
                          <w:rPr>
                            <w:lang w:val="es-PE"/>
                          </w:rPr>
                        </w:pPr>
                        <w:r>
                          <w:rPr>
                            <w:lang w:val="es-PE"/>
                          </w:rPr>
                          <w:t>=</w:t>
                        </w:r>
                      </w:p>
                    </w:txbxContent>
                  </v:textbox>
                </v:shape>
                <v:shape id="Text Box 288" o:spid="_x0000_s1175" type="#_x0000_t202" style="position:absolute;left:6888;top:2234;width:695;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53CD4D35" w14:textId="77777777" w:rsidR="00E16AF6" w:rsidRPr="00C03C38" w:rsidRDefault="00E16AF6">
                        <w:pPr>
                          <w:rPr>
                            <w:lang w:val="es-PE"/>
                          </w:rPr>
                        </w:pPr>
                        <w:r>
                          <w:rPr>
                            <w:lang w:val="es-PE"/>
                          </w:rPr>
                          <w:t>=</w:t>
                        </w:r>
                      </w:p>
                    </w:txbxContent>
                  </v:textbox>
                </v:shape>
              </v:group>
            </w:pict>
          </mc:Fallback>
        </mc:AlternateContent>
      </w:r>
      <w:r w:rsidR="00C03C38" w:rsidRPr="00C03C38">
        <w:rPr>
          <w:rFonts w:asciiTheme="minorHAnsi" w:eastAsia="Arial" w:hAnsiTheme="minorHAnsi" w:cstheme="minorHAnsi"/>
          <w:color w:val="050505"/>
        </w:rPr>
        <w:t>Si un</w:t>
      </w:r>
      <w:r w:rsidR="00C03C38" w:rsidRPr="00C03C38">
        <w:rPr>
          <w:rFonts w:asciiTheme="minorHAnsi" w:eastAsia="Arial" w:hAnsiTheme="minorHAnsi" w:cstheme="minorHAnsi"/>
          <w:color w:val="050505"/>
          <w:spacing w:val="11"/>
        </w:rPr>
        <w:t xml:space="preserve"> </w:t>
      </w:r>
      <w:r w:rsidR="00C03C38" w:rsidRPr="00C03C38">
        <w:rPr>
          <w:rFonts w:asciiTheme="minorHAnsi" w:eastAsia="Arial" w:hAnsiTheme="minorHAnsi" w:cstheme="minorHAnsi"/>
          <w:color w:val="050505"/>
        </w:rPr>
        <w:t>estudiante</w:t>
      </w:r>
      <w:r w:rsidR="00C03C38" w:rsidRPr="00C03C38">
        <w:rPr>
          <w:rFonts w:asciiTheme="minorHAnsi" w:eastAsia="Arial" w:hAnsiTheme="minorHAnsi" w:cstheme="minorHAnsi"/>
          <w:color w:val="050505"/>
          <w:spacing w:val="26"/>
        </w:rPr>
        <w:t xml:space="preserve"> </w:t>
      </w:r>
      <w:r w:rsidR="00C03C38" w:rsidRPr="00C03C38">
        <w:rPr>
          <w:rFonts w:asciiTheme="minorHAnsi" w:eastAsia="Arial" w:hAnsiTheme="minorHAnsi" w:cstheme="minorHAnsi"/>
          <w:color w:val="050505"/>
        </w:rPr>
        <w:t>obtiene</w:t>
      </w:r>
      <w:r w:rsidR="00C03C38" w:rsidRPr="00C03C38">
        <w:rPr>
          <w:rFonts w:asciiTheme="minorHAnsi" w:eastAsia="Arial" w:hAnsiTheme="minorHAnsi" w:cstheme="minorHAnsi"/>
          <w:color w:val="050505"/>
          <w:spacing w:val="24"/>
        </w:rPr>
        <w:t xml:space="preserve"> </w:t>
      </w:r>
      <w:r w:rsidR="00C03C38" w:rsidRPr="00C03C38">
        <w:rPr>
          <w:rFonts w:asciiTheme="minorHAnsi" w:eastAsia="Arial" w:hAnsiTheme="minorHAnsi" w:cstheme="minorHAnsi"/>
          <w:color w:val="050505"/>
        </w:rPr>
        <w:t>14</w:t>
      </w:r>
      <w:r w:rsidR="00C03C38" w:rsidRPr="00C03C38">
        <w:rPr>
          <w:rFonts w:asciiTheme="minorHAnsi" w:eastAsia="Arial" w:hAnsiTheme="minorHAnsi" w:cstheme="minorHAnsi"/>
          <w:color w:val="050505"/>
          <w:spacing w:val="34"/>
        </w:rPr>
        <w:t xml:space="preserve"> </w:t>
      </w:r>
      <w:r w:rsidR="00C03C38" w:rsidRPr="00C03C38">
        <w:rPr>
          <w:rFonts w:asciiTheme="minorHAnsi" w:eastAsia="Arial" w:hAnsiTheme="minorHAnsi" w:cstheme="minorHAnsi"/>
          <w:color w:val="050505"/>
        </w:rPr>
        <w:t>o</w:t>
      </w:r>
      <w:r w:rsidR="00C03C38" w:rsidRPr="00C03C38">
        <w:rPr>
          <w:rFonts w:asciiTheme="minorHAnsi" w:eastAsia="Arial" w:hAnsiTheme="minorHAnsi" w:cstheme="minorHAnsi"/>
          <w:color w:val="050505"/>
          <w:spacing w:val="30"/>
        </w:rPr>
        <w:t xml:space="preserve"> </w:t>
      </w:r>
      <w:r w:rsidR="00C03C38" w:rsidRPr="00C03C38">
        <w:rPr>
          <w:rFonts w:asciiTheme="minorHAnsi" w:eastAsia="Arial" w:hAnsiTheme="minorHAnsi" w:cstheme="minorHAnsi"/>
          <w:color w:val="050505"/>
        </w:rPr>
        <w:t>una</w:t>
      </w:r>
      <w:r w:rsidR="00C03C38" w:rsidRPr="00C03C38">
        <w:rPr>
          <w:rFonts w:asciiTheme="minorHAnsi" w:eastAsia="Arial" w:hAnsiTheme="minorHAnsi" w:cstheme="minorHAnsi"/>
          <w:color w:val="050505"/>
          <w:spacing w:val="39"/>
        </w:rPr>
        <w:t xml:space="preserve"> </w:t>
      </w:r>
      <w:r w:rsidR="00C03C38" w:rsidRPr="00C03C38">
        <w:rPr>
          <w:rFonts w:asciiTheme="minorHAnsi" w:eastAsia="Arial" w:hAnsiTheme="minorHAnsi" w:cstheme="minorHAnsi"/>
          <w:color w:val="050505"/>
        </w:rPr>
        <w:t>nota</w:t>
      </w:r>
      <w:r w:rsidR="00C03C38" w:rsidRPr="00C03C38">
        <w:rPr>
          <w:rFonts w:asciiTheme="minorHAnsi" w:eastAsia="Arial" w:hAnsiTheme="minorHAnsi" w:cstheme="minorHAnsi"/>
          <w:color w:val="050505"/>
          <w:spacing w:val="45"/>
        </w:rPr>
        <w:t xml:space="preserve"> </w:t>
      </w:r>
      <w:r w:rsidR="00C03C38" w:rsidRPr="00C03C38">
        <w:rPr>
          <w:rFonts w:asciiTheme="minorHAnsi" w:eastAsia="Arial" w:hAnsiTheme="minorHAnsi" w:cstheme="minorHAnsi"/>
          <w:color w:val="050505"/>
        </w:rPr>
        <w:t>mayor en</w:t>
      </w:r>
      <w:r w:rsidR="00C03C38" w:rsidRPr="00C03C38">
        <w:rPr>
          <w:rFonts w:asciiTheme="minorHAnsi" w:eastAsia="Arial" w:hAnsiTheme="minorHAnsi" w:cstheme="minorHAnsi"/>
          <w:color w:val="050505"/>
          <w:spacing w:val="26"/>
        </w:rPr>
        <w:t xml:space="preserve"> </w:t>
      </w:r>
      <w:r w:rsidR="00C03C38" w:rsidRPr="00C03C38">
        <w:rPr>
          <w:rFonts w:asciiTheme="minorHAnsi" w:eastAsia="Arial" w:hAnsiTheme="minorHAnsi" w:cstheme="minorHAnsi"/>
          <w:color w:val="050505"/>
        </w:rPr>
        <w:t>la Fase I</w:t>
      </w:r>
      <w:r w:rsidR="00C03C38" w:rsidRPr="00C03C38">
        <w:rPr>
          <w:rFonts w:asciiTheme="minorHAnsi" w:hAnsiTheme="minorHAnsi" w:cstheme="minorHAnsi"/>
          <w:color w:val="050505"/>
          <w:w w:val="61"/>
        </w:rPr>
        <w:t xml:space="preserve">, </w:t>
      </w:r>
      <w:r w:rsidR="00C03C38" w:rsidRPr="00C03C38">
        <w:rPr>
          <w:rFonts w:asciiTheme="minorHAnsi" w:eastAsia="Arial" w:hAnsiTheme="minorHAnsi" w:cstheme="minorHAnsi"/>
          <w:color w:val="050505"/>
        </w:rPr>
        <w:t>esta</w:t>
      </w:r>
      <w:r w:rsidR="00C03C38" w:rsidRPr="00C03C38">
        <w:rPr>
          <w:rFonts w:asciiTheme="minorHAnsi" w:eastAsia="Arial" w:hAnsiTheme="minorHAnsi" w:cstheme="minorHAnsi"/>
          <w:color w:val="050505"/>
          <w:spacing w:val="24"/>
        </w:rPr>
        <w:t xml:space="preserve"> </w:t>
      </w:r>
      <w:r w:rsidR="00C03C38" w:rsidRPr="00C03C38">
        <w:rPr>
          <w:rFonts w:asciiTheme="minorHAnsi" w:eastAsia="Arial" w:hAnsiTheme="minorHAnsi" w:cstheme="minorHAnsi"/>
          <w:color w:val="050505"/>
        </w:rPr>
        <w:t>nota</w:t>
      </w:r>
      <w:r w:rsidR="00C03C38" w:rsidRPr="00C03C38">
        <w:rPr>
          <w:rFonts w:asciiTheme="minorHAnsi" w:eastAsia="Arial" w:hAnsiTheme="minorHAnsi" w:cstheme="minorHAnsi"/>
          <w:color w:val="050505"/>
          <w:spacing w:val="19"/>
        </w:rPr>
        <w:t xml:space="preserve"> </w:t>
      </w:r>
      <w:r w:rsidR="00C03C38" w:rsidRPr="00C03C38">
        <w:rPr>
          <w:rFonts w:asciiTheme="minorHAnsi" w:eastAsia="Arial" w:hAnsiTheme="minorHAnsi" w:cstheme="minorHAnsi"/>
          <w:color w:val="050505"/>
        </w:rPr>
        <w:t>se</w:t>
      </w:r>
      <w:r w:rsidR="00C03C38" w:rsidRPr="00C03C38">
        <w:rPr>
          <w:rFonts w:asciiTheme="minorHAnsi" w:eastAsia="Arial" w:hAnsiTheme="minorHAnsi" w:cstheme="minorHAnsi"/>
          <w:color w:val="050505"/>
          <w:spacing w:val="20"/>
        </w:rPr>
        <w:t xml:space="preserve"> </w:t>
      </w:r>
      <w:r w:rsidR="00C03C38" w:rsidRPr="00C03C38">
        <w:rPr>
          <w:rFonts w:asciiTheme="minorHAnsi" w:eastAsia="Arial" w:hAnsiTheme="minorHAnsi" w:cstheme="minorHAnsi"/>
          <w:color w:val="050505"/>
          <w:w w:val="110"/>
        </w:rPr>
        <w:t xml:space="preserve">multiplica </w:t>
      </w:r>
      <w:r w:rsidR="00C03C38" w:rsidRPr="00C03C38">
        <w:rPr>
          <w:rFonts w:asciiTheme="minorHAnsi" w:eastAsia="Arial" w:hAnsiTheme="minorHAnsi" w:cstheme="minorHAnsi"/>
          <w:color w:val="050505"/>
        </w:rPr>
        <w:t>por</w:t>
      </w:r>
      <w:r w:rsidR="00C03C38" w:rsidRPr="00C03C38">
        <w:rPr>
          <w:rFonts w:asciiTheme="minorHAnsi" w:eastAsia="Arial" w:hAnsiTheme="minorHAnsi" w:cstheme="minorHAnsi"/>
          <w:color w:val="050505"/>
          <w:spacing w:val="48"/>
        </w:rPr>
        <w:t xml:space="preserve"> </w:t>
      </w:r>
      <w:r w:rsidR="00C03C38" w:rsidRPr="00C03C38">
        <w:rPr>
          <w:rFonts w:asciiTheme="minorHAnsi" w:eastAsia="Arial" w:hAnsiTheme="minorHAnsi" w:cstheme="minorHAnsi"/>
          <w:color w:val="050505"/>
        </w:rPr>
        <w:t>70%,</w:t>
      </w:r>
      <w:r w:rsidR="00C03C38" w:rsidRPr="00C03C38">
        <w:rPr>
          <w:rFonts w:asciiTheme="minorHAnsi" w:eastAsia="Arial" w:hAnsiTheme="minorHAnsi" w:cstheme="minorHAnsi"/>
          <w:color w:val="050505"/>
          <w:spacing w:val="30"/>
        </w:rPr>
        <w:t xml:space="preserve"> </w:t>
      </w:r>
      <w:r w:rsidR="00C03C38" w:rsidRPr="00C03C38">
        <w:rPr>
          <w:rFonts w:asciiTheme="minorHAnsi" w:eastAsia="Arial" w:hAnsiTheme="minorHAnsi" w:cstheme="minorHAnsi"/>
          <w:color w:val="050505"/>
        </w:rPr>
        <w:t>obteniéndose</w:t>
      </w:r>
      <w:r w:rsidR="00C03C38" w:rsidRPr="00C03C38">
        <w:rPr>
          <w:rFonts w:asciiTheme="minorHAnsi" w:eastAsia="Arial" w:hAnsiTheme="minorHAnsi" w:cstheme="minorHAnsi"/>
          <w:color w:val="050505"/>
          <w:spacing w:val="41"/>
        </w:rPr>
        <w:t xml:space="preserve"> </w:t>
      </w:r>
      <w:r w:rsidR="00C03C38" w:rsidRPr="00C03C38">
        <w:rPr>
          <w:rFonts w:asciiTheme="minorHAnsi" w:eastAsia="Arial" w:hAnsiTheme="minorHAnsi" w:cstheme="minorHAnsi"/>
          <w:color w:val="050505"/>
        </w:rPr>
        <w:t>de</w:t>
      </w:r>
      <w:r w:rsidR="00C03C38" w:rsidRPr="00C03C38">
        <w:rPr>
          <w:rFonts w:asciiTheme="minorHAnsi" w:eastAsia="Arial" w:hAnsiTheme="minorHAnsi" w:cstheme="minorHAnsi"/>
          <w:color w:val="050505"/>
          <w:spacing w:val="25"/>
        </w:rPr>
        <w:t xml:space="preserve"> </w:t>
      </w:r>
      <w:r w:rsidR="00C03C38" w:rsidRPr="00C03C38">
        <w:rPr>
          <w:rFonts w:asciiTheme="minorHAnsi" w:eastAsia="Arial" w:hAnsiTheme="minorHAnsi" w:cstheme="minorHAnsi"/>
          <w:color w:val="050505"/>
        </w:rPr>
        <w:t>esta</w:t>
      </w:r>
      <w:r w:rsidR="00C03C38" w:rsidRPr="00C03C38">
        <w:rPr>
          <w:rFonts w:asciiTheme="minorHAnsi" w:eastAsia="Arial" w:hAnsiTheme="minorHAnsi" w:cstheme="minorHAnsi"/>
          <w:color w:val="050505"/>
          <w:spacing w:val="27"/>
        </w:rPr>
        <w:t xml:space="preserve"> </w:t>
      </w:r>
      <w:r w:rsidR="00C03C38" w:rsidRPr="00C03C38">
        <w:rPr>
          <w:rFonts w:asciiTheme="minorHAnsi" w:eastAsia="Arial" w:hAnsiTheme="minorHAnsi" w:cstheme="minorHAnsi"/>
          <w:color w:val="050505"/>
        </w:rPr>
        <w:t>manera</w:t>
      </w:r>
      <w:r w:rsidR="00C03C38" w:rsidRPr="00C03C38">
        <w:rPr>
          <w:rFonts w:asciiTheme="minorHAnsi" w:eastAsia="Arial" w:hAnsiTheme="minorHAnsi" w:cstheme="minorHAnsi"/>
          <w:color w:val="050505"/>
          <w:spacing w:val="27"/>
        </w:rPr>
        <w:t xml:space="preserve"> </w:t>
      </w:r>
      <w:r w:rsidR="00C03C38" w:rsidRPr="00C03C38">
        <w:rPr>
          <w:rFonts w:asciiTheme="minorHAnsi" w:eastAsia="Arial" w:hAnsiTheme="minorHAnsi" w:cstheme="minorHAnsi"/>
          <w:color w:val="050505"/>
        </w:rPr>
        <w:t>el</w:t>
      </w:r>
      <w:r w:rsidR="00C03C38" w:rsidRPr="00C03C38">
        <w:rPr>
          <w:rFonts w:asciiTheme="minorHAnsi" w:eastAsia="Arial" w:hAnsiTheme="minorHAnsi" w:cstheme="minorHAnsi"/>
          <w:color w:val="050505"/>
          <w:spacing w:val="17"/>
        </w:rPr>
        <w:t xml:space="preserve"> </w:t>
      </w:r>
      <w:r w:rsidR="00C03C38" w:rsidRPr="00C03C38">
        <w:rPr>
          <w:rFonts w:asciiTheme="minorHAnsi" w:eastAsia="Arial" w:hAnsiTheme="minorHAnsi" w:cstheme="minorHAnsi"/>
          <w:color w:val="050505"/>
          <w:w w:val="112"/>
        </w:rPr>
        <w:t>puntaje</w:t>
      </w:r>
      <w:r w:rsidR="00C03C38" w:rsidRPr="00C03C38">
        <w:rPr>
          <w:rFonts w:asciiTheme="minorHAnsi" w:eastAsia="Arial" w:hAnsiTheme="minorHAnsi" w:cstheme="minorHAnsi"/>
          <w:color w:val="050505"/>
          <w:spacing w:val="-4"/>
          <w:w w:val="112"/>
        </w:rPr>
        <w:t xml:space="preserve"> </w:t>
      </w:r>
      <w:r w:rsidR="00C03C38" w:rsidRPr="00C03C38">
        <w:rPr>
          <w:rFonts w:asciiTheme="minorHAnsi" w:eastAsia="Arial" w:hAnsiTheme="minorHAnsi" w:cstheme="minorHAnsi"/>
          <w:color w:val="050505"/>
          <w:w w:val="112"/>
        </w:rPr>
        <w:t>mínimo</w:t>
      </w:r>
      <w:r w:rsidR="00C03C38" w:rsidRPr="00C03C38">
        <w:rPr>
          <w:rFonts w:asciiTheme="minorHAnsi" w:eastAsia="Arial" w:hAnsiTheme="minorHAnsi" w:cstheme="minorHAnsi"/>
          <w:color w:val="050505"/>
          <w:spacing w:val="8"/>
          <w:w w:val="112"/>
        </w:rPr>
        <w:t xml:space="preserve"> </w:t>
      </w:r>
      <w:r w:rsidR="00C03C38" w:rsidRPr="00C03C38">
        <w:rPr>
          <w:rFonts w:asciiTheme="minorHAnsi" w:eastAsia="Arial" w:hAnsiTheme="minorHAnsi" w:cstheme="minorHAnsi"/>
          <w:color w:val="050505"/>
          <w:w w:val="112"/>
        </w:rPr>
        <w:t>aprobatorio</w:t>
      </w:r>
      <w:r w:rsidR="00C03C38" w:rsidRPr="00C03C38">
        <w:rPr>
          <w:rFonts w:asciiTheme="minorHAnsi" w:eastAsia="Arial" w:hAnsiTheme="minorHAnsi" w:cstheme="minorHAnsi"/>
          <w:color w:val="050505"/>
          <w:spacing w:val="20"/>
          <w:w w:val="112"/>
        </w:rPr>
        <w:t xml:space="preserve"> </w:t>
      </w:r>
      <w:r w:rsidR="00C03C38" w:rsidRPr="00C03C38">
        <w:rPr>
          <w:rFonts w:asciiTheme="minorHAnsi" w:eastAsia="Arial" w:hAnsiTheme="minorHAnsi" w:cstheme="minorHAnsi"/>
          <w:color w:val="050505"/>
        </w:rPr>
        <w:t>con</w:t>
      </w:r>
      <w:r w:rsidR="00C03C38" w:rsidRPr="00C03C38">
        <w:rPr>
          <w:rFonts w:asciiTheme="minorHAnsi" w:eastAsia="Arial" w:hAnsiTheme="minorHAnsi" w:cstheme="minorHAnsi"/>
          <w:color w:val="050505"/>
          <w:spacing w:val="30"/>
        </w:rPr>
        <w:t xml:space="preserve"> </w:t>
      </w:r>
      <w:r w:rsidR="00C03C38" w:rsidRPr="00C03C38">
        <w:rPr>
          <w:rFonts w:asciiTheme="minorHAnsi" w:eastAsia="Arial" w:hAnsiTheme="minorHAnsi" w:cstheme="minorHAnsi"/>
          <w:color w:val="050505"/>
        </w:rPr>
        <w:t>el</w:t>
      </w:r>
      <w:r w:rsidR="00C03C38" w:rsidRPr="00C03C38">
        <w:rPr>
          <w:rFonts w:asciiTheme="minorHAnsi" w:eastAsia="Arial" w:hAnsiTheme="minorHAnsi" w:cstheme="minorHAnsi"/>
          <w:color w:val="050505"/>
          <w:spacing w:val="19"/>
        </w:rPr>
        <w:t xml:space="preserve"> </w:t>
      </w:r>
      <w:r w:rsidR="00C03C38" w:rsidRPr="00C03C38">
        <w:rPr>
          <w:rFonts w:asciiTheme="minorHAnsi" w:eastAsia="Arial" w:hAnsiTheme="minorHAnsi" w:cstheme="minorHAnsi"/>
          <w:color w:val="050505"/>
        </w:rPr>
        <w:t>que pasa</w:t>
      </w:r>
      <w:r w:rsidR="00C03C38" w:rsidRPr="00C03C38">
        <w:rPr>
          <w:rFonts w:asciiTheme="minorHAnsi" w:eastAsia="Arial" w:hAnsiTheme="minorHAnsi" w:cstheme="minorHAnsi"/>
          <w:color w:val="050505"/>
          <w:spacing w:val="4"/>
        </w:rPr>
        <w:t xml:space="preserve"> </w:t>
      </w:r>
      <w:r w:rsidR="00C03C38" w:rsidRPr="00C03C38">
        <w:rPr>
          <w:rFonts w:asciiTheme="minorHAnsi" w:eastAsia="Arial" w:hAnsiTheme="minorHAnsi" w:cstheme="minorHAnsi"/>
          <w:color w:val="050505"/>
        </w:rPr>
        <w:t>a</w:t>
      </w:r>
      <w:r w:rsidR="00C03C38" w:rsidRPr="00C03C38">
        <w:rPr>
          <w:rFonts w:asciiTheme="minorHAnsi" w:eastAsia="Arial" w:hAnsiTheme="minorHAnsi" w:cstheme="minorHAnsi"/>
          <w:color w:val="050505"/>
          <w:spacing w:val="5"/>
        </w:rPr>
        <w:t xml:space="preserve"> </w:t>
      </w:r>
      <w:r w:rsidR="00C03C38" w:rsidRPr="00C03C38">
        <w:rPr>
          <w:rFonts w:asciiTheme="minorHAnsi" w:eastAsia="Arial" w:hAnsiTheme="minorHAnsi" w:cstheme="minorHAnsi"/>
          <w:color w:val="050505"/>
        </w:rPr>
        <w:t>la</w:t>
      </w:r>
      <w:r w:rsidR="00C03C38" w:rsidRPr="00C03C38">
        <w:rPr>
          <w:rFonts w:asciiTheme="minorHAnsi" w:eastAsia="Arial" w:hAnsiTheme="minorHAnsi" w:cstheme="minorHAnsi"/>
          <w:color w:val="050505"/>
          <w:spacing w:val="1"/>
        </w:rPr>
        <w:t xml:space="preserve"> </w:t>
      </w:r>
      <w:r w:rsidR="00C03C38" w:rsidRPr="00C03C38">
        <w:rPr>
          <w:rFonts w:asciiTheme="minorHAnsi" w:eastAsia="Arial" w:hAnsiTheme="minorHAnsi" w:cstheme="minorHAnsi"/>
          <w:color w:val="050505"/>
        </w:rPr>
        <w:t>Fase</w:t>
      </w:r>
      <w:r w:rsidR="00C03C38" w:rsidRPr="00C03C38">
        <w:rPr>
          <w:rFonts w:asciiTheme="minorHAnsi" w:eastAsia="Arial" w:hAnsiTheme="minorHAnsi" w:cstheme="minorHAnsi"/>
          <w:color w:val="050505"/>
          <w:spacing w:val="8"/>
        </w:rPr>
        <w:t xml:space="preserve"> II,</w:t>
      </w:r>
      <w:r w:rsidR="00C03C38" w:rsidRPr="00C03C38">
        <w:rPr>
          <w:rFonts w:asciiTheme="minorHAnsi" w:eastAsia="Arial" w:hAnsiTheme="minorHAnsi" w:cstheme="minorHAnsi"/>
          <w:color w:val="050505"/>
          <w:spacing w:val="25"/>
          <w:w w:val="56"/>
        </w:rPr>
        <w:t xml:space="preserve"> </w:t>
      </w:r>
      <w:r w:rsidR="00C03C38" w:rsidRPr="00C03C38">
        <w:rPr>
          <w:rFonts w:asciiTheme="minorHAnsi" w:eastAsia="Arial" w:hAnsiTheme="minorHAnsi" w:cstheme="minorHAnsi"/>
          <w:color w:val="050505"/>
        </w:rPr>
        <w:t>como</w:t>
      </w:r>
      <w:r w:rsidR="00C03C38" w:rsidRPr="00C03C38">
        <w:rPr>
          <w:rFonts w:asciiTheme="minorHAnsi" w:eastAsia="Arial" w:hAnsiTheme="minorHAnsi" w:cstheme="minorHAnsi"/>
          <w:color w:val="050505"/>
          <w:spacing w:val="25"/>
        </w:rPr>
        <w:t xml:space="preserve"> </w:t>
      </w:r>
      <w:r w:rsidR="00C03C38" w:rsidRPr="00C03C38">
        <w:rPr>
          <w:rFonts w:asciiTheme="minorHAnsi" w:eastAsia="Arial" w:hAnsiTheme="minorHAnsi" w:cstheme="minorHAnsi"/>
          <w:color w:val="050505"/>
        </w:rPr>
        <w:t>se</w:t>
      </w:r>
      <w:r w:rsidR="00C03C38" w:rsidRPr="00C03C38">
        <w:rPr>
          <w:rFonts w:asciiTheme="minorHAnsi" w:eastAsia="Arial" w:hAnsiTheme="minorHAnsi" w:cstheme="minorHAnsi"/>
          <w:color w:val="050505"/>
          <w:spacing w:val="8"/>
        </w:rPr>
        <w:t xml:space="preserve"> </w:t>
      </w:r>
      <w:r w:rsidR="00C03C38" w:rsidRPr="00C03C38">
        <w:rPr>
          <w:rFonts w:asciiTheme="minorHAnsi" w:eastAsia="Arial" w:hAnsiTheme="minorHAnsi" w:cstheme="minorHAnsi"/>
          <w:color w:val="050505"/>
        </w:rPr>
        <w:t>señala</w:t>
      </w:r>
      <w:r w:rsidR="00C03C38" w:rsidRPr="00C03C38">
        <w:rPr>
          <w:rFonts w:asciiTheme="minorHAnsi" w:eastAsia="Arial" w:hAnsiTheme="minorHAnsi" w:cstheme="minorHAnsi"/>
          <w:color w:val="050505"/>
          <w:spacing w:val="13"/>
        </w:rPr>
        <w:t xml:space="preserve"> </w:t>
      </w:r>
      <w:r w:rsidR="00C03C38" w:rsidRPr="00C03C38">
        <w:rPr>
          <w:rFonts w:asciiTheme="minorHAnsi" w:eastAsia="Arial" w:hAnsiTheme="minorHAnsi" w:cstheme="minorHAnsi"/>
          <w:color w:val="050505"/>
        </w:rPr>
        <w:t>a</w:t>
      </w:r>
      <w:r w:rsidR="00C03C38" w:rsidRPr="00C03C38">
        <w:rPr>
          <w:rFonts w:asciiTheme="minorHAnsi" w:eastAsia="Arial" w:hAnsiTheme="minorHAnsi" w:cstheme="minorHAnsi"/>
          <w:color w:val="050505"/>
          <w:spacing w:val="2"/>
        </w:rPr>
        <w:t xml:space="preserve"> </w:t>
      </w:r>
      <w:r w:rsidR="00C03C38" w:rsidRPr="00C03C38">
        <w:rPr>
          <w:rFonts w:asciiTheme="minorHAnsi" w:eastAsia="Arial" w:hAnsiTheme="minorHAnsi" w:cstheme="minorHAnsi"/>
          <w:color w:val="050505"/>
          <w:w w:val="101"/>
        </w:rPr>
        <w:t>continuación:</w:t>
      </w:r>
    </w:p>
    <w:p w14:paraId="471A3D5D" w14:textId="77777777" w:rsidR="009E70B2" w:rsidRPr="00C03C38" w:rsidRDefault="009E70B2" w:rsidP="005C77C5">
      <w:pPr>
        <w:ind w:left="1763" w:right="73"/>
        <w:jc w:val="both"/>
        <w:rPr>
          <w:rFonts w:asciiTheme="minorHAnsi" w:eastAsia="Arial" w:hAnsiTheme="minorHAnsi" w:cstheme="minorHAnsi"/>
          <w:color w:val="050505"/>
          <w:sz w:val="22"/>
          <w:szCs w:val="22"/>
          <w:lang w:val="es-PE"/>
        </w:rPr>
      </w:pPr>
    </w:p>
    <w:p w14:paraId="54B100A3" w14:textId="77777777" w:rsidR="00C03C38" w:rsidRPr="00C03C38" w:rsidRDefault="00C03C38" w:rsidP="005C77C5">
      <w:pPr>
        <w:ind w:left="1763" w:right="73"/>
        <w:jc w:val="both"/>
        <w:rPr>
          <w:rFonts w:asciiTheme="minorHAnsi" w:eastAsia="Arial" w:hAnsiTheme="minorHAnsi" w:cstheme="minorHAnsi"/>
          <w:color w:val="050505"/>
          <w:sz w:val="22"/>
          <w:szCs w:val="22"/>
          <w:lang w:val="es-PE"/>
        </w:rPr>
      </w:pPr>
    </w:p>
    <w:p w14:paraId="25723D9D" w14:textId="77777777" w:rsidR="00C03C38" w:rsidRDefault="00C03C38" w:rsidP="005C77C5">
      <w:pPr>
        <w:ind w:left="1763" w:right="73"/>
        <w:jc w:val="both"/>
        <w:rPr>
          <w:rFonts w:asciiTheme="minorHAnsi" w:eastAsia="Arial" w:hAnsiTheme="minorHAnsi" w:cstheme="minorHAnsi"/>
          <w:color w:val="050505"/>
          <w:sz w:val="22"/>
          <w:szCs w:val="22"/>
          <w:lang w:val="es-PE"/>
        </w:rPr>
      </w:pPr>
    </w:p>
    <w:p w14:paraId="2AB2860E" w14:textId="77777777" w:rsidR="00C03C38" w:rsidRDefault="00C03C38" w:rsidP="005C77C5">
      <w:pPr>
        <w:ind w:left="1763" w:right="73"/>
        <w:jc w:val="both"/>
        <w:rPr>
          <w:rFonts w:asciiTheme="minorHAnsi" w:eastAsia="Arial" w:hAnsiTheme="minorHAnsi" w:cstheme="minorHAnsi"/>
          <w:color w:val="050505"/>
          <w:sz w:val="22"/>
          <w:szCs w:val="22"/>
          <w:lang w:val="es-PE"/>
        </w:rPr>
      </w:pPr>
    </w:p>
    <w:p w14:paraId="1DCD8EA5" w14:textId="77777777" w:rsidR="00C03C38" w:rsidRPr="00C03C38" w:rsidRDefault="00C03C38" w:rsidP="005C77C5">
      <w:pPr>
        <w:ind w:left="1763" w:right="73"/>
        <w:jc w:val="both"/>
        <w:rPr>
          <w:rFonts w:asciiTheme="minorHAnsi" w:eastAsia="Arial" w:hAnsiTheme="minorHAnsi" w:cstheme="minorHAnsi"/>
          <w:color w:val="050505"/>
          <w:sz w:val="22"/>
          <w:szCs w:val="22"/>
          <w:lang w:val="es-PE"/>
        </w:rPr>
        <w:sectPr w:rsidR="00C03C38" w:rsidRPr="00C03C38" w:rsidSect="005C77C5">
          <w:endnotePr>
            <w:numFmt w:val="decimal"/>
          </w:endnotePr>
          <w:type w:val="continuous"/>
          <w:pgSz w:w="11907" w:h="16839" w:code="9"/>
          <w:pgMar w:top="1417" w:right="1701" w:bottom="1417" w:left="1701" w:header="964" w:footer="964" w:gutter="0"/>
          <w:cols w:sep="1" w:space="720"/>
          <w:noEndnote/>
          <w:docGrid w:linePitch="272"/>
        </w:sectPr>
      </w:pPr>
    </w:p>
    <w:p w14:paraId="71E61553" w14:textId="77777777" w:rsidR="001E01BB" w:rsidRPr="00160AA8" w:rsidRDefault="001E01BB" w:rsidP="005C77C5">
      <w:pPr>
        <w:pStyle w:val="Prrafodelista"/>
        <w:widowControl w:val="0"/>
        <w:numPr>
          <w:ilvl w:val="2"/>
          <w:numId w:val="312"/>
        </w:numPr>
        <w:tabs>
          <w:tab w:val="left" w:pos="1134"/>
        </w:tabs>
        <w:spacing w:after="0" w:line="240" w:lineRule="auto"/>
        <w:ind w:left="567" w:right="73" w:firstLine="0"/>
        <w:jc w:val="both"/>
        <w:rPr>
          <w:rFonts w:asciiTheme="minorHAnsi" w:eastAsia="Arial" w:hAnsiTheme="minorHAnsi" w:cstheme="minorHAnsi"/>
        </w:rPr>
      </w:pPr>
      <w:r w:rsidRPr="00772216">
        <w:rPr>
          <w:rFonts w:asciiTheme="minorHAnsi" w:eastAsia="Arial" w:hAnsiTheme="minorHAnsi" w:cstheme="minorHAnsi"/>
          <w:color w:val="050505"/>
        </w:rPr>
        <w:t>Los</w:t>
      </w:r>
      <w:r w:rsidRPr="00772216">
        <w:rPr>
          <w:rFonts w:asciiTheme="minorHAnsi" w:eastAsia="Arial" w:hAnsiTheme="minorHAnsi" w:cstheme="minorHAnsi"/>
          <w:color w:val="050505"/>
          <w:spacing w:val="46"/>
        </w:rPr>
        <w:t xml:space="preserve"> </w:t>
      </w:r>
      <w:r w:rsidRPr="00772216">
        <w:rPr>
          <w:rFonts w:asciiTheme="minorHAnsi" w:eastAsia="Arial" w:hAnsiTheme="minorHAnsi" w:cstheme="minorHAnsi"/>
          <w:color w:val="050505"/>
        </w:rPr>
        <w:t>resultados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45"/>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43"/>
        </w:rPr>
        <w:t xml:space="preserve"> </w:t>
      </w:r>
      <w:r w:rsidRPr="00772216">
        <w:rPr>
          <w:rFonts w:asciiTheme="minorHAnsi" w:eastAsia="Arial" w:hAnsiTheme="minorHAnsi" w:cstheme="minorHAnsi"/>
          <w:color w:val="050505"/>
        </w:rPr>
        <w:t>prueba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nacional</w:t>
      </w:r>
      <w:r w:rsidRPr="00772216">
        <w:rPr>
          <w:rFonts w:asciiTheme="minorHAnsi" w:eastAsia="Arial" w:hAnsiTheme="minorHAnsi" w:cstheme="minorHAnsi"/>
          <w:color w:val="050505"/>
          <w:spacing w:val="52"/>
        </w:rPr>
        <w:t xml:space="preserve"> </w:t>
      </w:r>
      <w:r w:rsidRPr="00772216">
        <w:rPr>
          <w:rFonts w:asciiTheme="minorHAnsi" w:eastAsia="Arial" w:hAnsiTheme="minorHAnsi" w:cstheme="minorHAnsi"/>
          <w:color w:val="050505"/>
        </w:rPr>
        <w:t>serán</w:t>
      </w:r>
      <w:r w:rsidRPr="00772216">
        <w:rPr>
          <w:rFonts w:asciiTheme="minorHAnsi" w:eastAsia="Arial" w:hAnsiTheme="minorHAnsi" w:cstheme="minorHAnsi"/>
          <w:color w:val="050505"/>
          <w:spacing w:val="45"/>
        </w:rPr>
        <w:t xml:space="preserve"> </w:t>
      </w:r>
      <w:r w:rsidRPr="00772216">
        <w:rPr>
          <w:rFonts w:asciiTheme="minorHAnsi" w:eastAsia="Arial" w:hAnsiTheme="minorHAnsi" w:cstheme="minorHAnsi"/>
          <w:color w:val="050505"/>
        </w:rPr>
        <w:t>publicados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52"/>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38"/>
        </w:rPr>
        <w:t xml:space="preserve"> </w:t>
      </w:r>
      <w:r w:rsidRPr="00772216">
        <w:rPr>
          <w:rFonts w:asciiTheme="minorHAnsi" w:eastAsia="Arial" w:hAnsiTheme="minorHAnsi" w:cstheme="minorHAnsi"/>
          <w:color w:val="050505"/>
        </w:rPr>
        <w:t>página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web</w:t>
      </w:r>
      <w:r w:rsidRPr="00772216">
        <w:rPr>
          <w:rFonts w:asciiTheme="minorHAnsi" w:eastAsia="Arial" w:hAnsiTheme="minorHAnsi" w:cstheme="minorHAnsi"/>
          <w:color w:val="050505"/>
          <w:spacing w:val="50"/>
        </w:rPr>
        <w:t xml:space="preserve"> </w:t>
      </w:r>
      <w:r w:rsidRPr="00772216">
        <w:rPr>
          <w:rFonts w:asciiTheme="minorHAnsi" w:eastAsia="Arial" w:hAnsiTheme="minorHAnsi" w:cstheme="minorHAnsi"/>
          <w:color w:val="050505"/>
        </w:rPr>
        <w:t>del Ministerio</w:t>
      </w:r>
      <w:r w:rsidRPr="00772216">
        <w:rPr>
          <w:rFonts w:asciiTheme="minorHAnsi" w:eastAsia="Arial" w:hAnsiTheme="minorHAnsi" w:cstheme="minorHAnsi"/>
          <w:color w:val="050505"/>
          <w:spacing w:val="45"/>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33"/>
        </w:rPr>
        <w:t xml:space="preserve"> </w:t>
      </w:r>
      <w:r w:rsidRPr="00772216">
        <w:rPr>
          <w:rFonts w:asciiTheme="minorHAnsi" w:eastAsia="Arial" w:hAnsiTheme="minorHAnsi" w:cstheme="minorHAnsi"/>
          <w:color w:val="050505"/>
        </w:rPr>
        <w:t>Educación</w:t>
      </w:r>
      <w:r w:rsidR="00C03C38">
        <w:rPr>
          <w:rFonts w:asciiTheme="minorHAnsi" w:eastAsia="Arial" w:hAnsiTheme="minorHAnsi" w:cstheme="minorHAnsi"/>
          <w:color w:val="050505"/>
        </w:rPr>
        <w:t xml:space="preserve">: </w:t>
      </w:r>
      <w:hyperlink r:id="rId43">
        <w:r w:rsidRPr="00C03C38">
          <w:rPr>
            <w:rFonts w:asciiTheme="minorHAnsi" w:eastAsia="Arial" w:hAnsiTheme="minorHAnsi" w:cstheme="minorHAnsi"/>
            <w:color w:val="050505"/>
            <w:u w:val="single"/>
          </w:rPr>
          <w:t>www.minedu.gob.pe</w:t>
        </w:r>
        <w:r w:rsidRPr="00772216">
          <w:rPr>
            <w:rFonts w:asciiTheme="minorHAnsi" w:eastAsia="Arial" w:hAnsiTheme="minorHAnsi" w:cstheme="minorHAnsi"/>
            <w:color w:val="050505"/>
            <w:spacing w:val="43"/>
          </w:rPr>
          <w:t xml:space="preserve"> </w:t>
        </w:r>
      </w:hyperlink>
      <w:r w:rsidRPr="00772216">
        <w:rPr>
          <w:rFonts w:asciiTheme="minorHAnsi" w:eastAsia="Arial" w:hAnsiTheme="minorHAnsi" w:cstheme="minorHAnsi"/>
          <w:color w:val="050505"/>
        </w:rPr>
        <w:t>y</w:t>
      </w:r>
      <w:r w:rsidRPr="00772216">
        <w:rPr>
          <w:rFonts w:asciiTheme="minorHAnsi" w:eastAsia="Arial" w:hAnsiTheme="minorHAnsi" w:cstheme="minorHAnsi"/>
          <w:color w:val="050505"/>
          <w:spacing w:val="24"/>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33"/>
        </w:rPr>
        <w:t xml:space="preserve"> </w:t>
      </w:r>
      <w:r w:rsidRPr="00772216">
        <w:rPr>
          <w:rFonts w:asciiTheme="minorHAnsi" w:eastAsia="Arial" w:hAnsiTheme="minorHAnsi" w:cstheme="minorHAnsi"/>
          <w:color w:val="050505"/>
        </w:rPr>
        <w:t>el</w:t>
      </w:r>
      <w:r w:rsidRPr="00772216">
        <w:rPr>
          <w:rFonts w:asciiTheme="minorHAnsi" w:eastAsia="Arial" w:hAnsiTheme="minorHAnsi" w:cstheme="minorHAnsi"/>
          <w:color w:val="050505"/>
          <w:spacing w:val="21"/>
        </w:rPr>
        <w:t xml:space="preserve"> </w:t>
      </w:r>
      <w:r w:rsidRPr="00772216">
        <w:rPr>
          <w:rFonts w:asciiTheme="minorHAnsi" w:eastAsia="Arial" w:hAnsiTheme="minorHAnsi" w:cstheme="minorHAnsi"/>
          <w:color w:val="050505"/>
        </w:rPr>
        <w:t>blog</w:t>
      </w:r>
      <w:r w:rsidRPr="00772216">
        <w:rPr>
          <w:rFonts w:asciiTheme="minorHAnsi" w:eastAsia="Arial" w:hAnsiTheme="minorHAnsi" w:cstheme="minorHAnsi"/>
          <w:color w:val="050505"/>
          <w:spacing w:val="38"/>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32"/>
        </w:rPr>
        <w:t xml:space="preserve"> </w:t>
      </w:r>
      <w:r w:rsidRPr="00772216">
        <w:rPr>
          <w:rFonts w:asciiTheme="minorHAnsi" w:eastAsia="Arial" w:hAnsiTheme="minorHAnsi" w:cstheme="minorHAnsi"/>
          <w:color w:val="050505"/>
        </w:rPr>
        <w:t>Formación</w:t>
      </w:r>
      <w:r w:rsidRPr="00772216">
        <w:rPr>
          <w:rFonts w:asciiTheme="minorHAnsi" w:eastAsia="Arial" w:hAnsiTheme="minorHAnsi" w:cstheme="minorHAnsi"/>
          <w:color w:val="050505"/>
          <w:spacing w:val="39"/>
        </w:rPr>
        <w:t xml:space="preserve"> </w:t>
      </w:r>
      <w:r w:rsidRPr="00772216">
        <w:rPr>
          <w:rFonts w:asciiTheme="minorHAnsi" w:eastAsia="Arial" w:hAnsiTheme="minorHAnsi" w:cstheme="minorHAnsi"/>
          <w:color w:val="050505"/>
        </w:rPr>
        <w:t>Inicial Docente:</w:t>
      </w:r>
      <w:r w:rsidRPr="00772216">
        <w:rPr>
          <w:rFonts w:asciiTheme="minorHAnsi" w:eastAsia="Arial" w:hAnsiTheme="minorHAnsi" w:cstheme="minorHAnsi"/>
          <w:color w:val="050505"/>
          <w:spacing w:val="37"/>
        </w:rPr>
        <w:t xml:space="preserve"> </w:t>
      </w:r>
      <w:hyperlink r:id="rId44">
        <w:r w:rsidRPr="00C03C38">
          <w:rPr>
            <w:rFonts w:asciiTheme="minorHAnsi" w:eastAsia="Arial" w:hAnsiTheme="minorHAnsi" w:cstheme="minorHAnsi"/>
            <w:color w:val="050505"/>
            <w:w w:val="102"/>
            <w:u w:val="single"/>
          </w:rPr>
          <w:t>http://www2.minedu.gob</w:t>
        </w:r>
        <w:r w:rsidRPr="00C03C38">
          <w:rPr>
            <w:rFonts w:asciiTheme="minorHAnsi" w:eastAsia="Arial" w:hAnsiTheme="minorHAnsi" w:cstheme="minorHAnsi"/>
            <w:color w:val="2F2F2F"/>
            <w:spacing w:val="-1"/>
            <w:w w:val="102"/>
            <w:u w:val="single"/>
          </w:rPr>
          <w:t>.</w:t>
        </w:r>
        <w:r w:rsidRPr="00C03C38">
          <w:rPr>
            <w:rFonts w:asciiTheme="minorHAnsi" w:eastAsia="Arial" w:hAnsiTheme="minorHAnsi" w:cstheme="minorHAnsi"/>
            <w:color w:val="050505"/>
            <w:w w:val="102"/>
            <w:u w:val="single"/>
          </w:rPr>
          <w:t>pe/digesutp/formacioninicial/</w:t>
        </w:r>
        <w:r w:rsidRPr="00772216">
          <w:rPr>
            <w:rFonts w:asciiTheme="minorHAnsi" w:eastAsia="Arial" w:hAnsiTheme="minorHAnsi" w:cstheme="minorHAnsi"/>
            <w:color w:val="050505"/>
            <w:w w:val="102"/>
          </w:rPr>
          <w:t xml:space="preserve">, </w:t>
        </w:r>
      </w:hyperlink>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41"/>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22"/>
        </w:rPr>
        <w:t xml:space="preserve"> </w:t>
      </w:r>
      <w:r w:rsidRPr="00772216">
        <w:rPr>
          <w:rFonts w:asciiTheme="minorHAnsi" w:eastAsia="Arial" w:hAnsiTheme="minorHAnsi" w:cstheme="minorHAnsi"/>
          <w:color w:val="050505"/>
        </w:rPr>
        <w:t>fecha señalada</w:t>
      </w:r>
      <w:r w:rsidRPr="00772216">
        <w:rPr>
          <w:rFonts w:asciiTheme="minorHAnsi" w:eastAsia="Arial" w:hAnsiTheme="minorHAnsi" w:cstheme="minorHAnsi"/>
          <w:color w:val="050505"/>
          <w:spacing w:val="15"/>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8"/>
        </w:rPr>
        <w:t xml:space="preserve"> </w:t>
      </w:r>
      <w:r w:rsidRPr="00772216">
        <w:rPr>
          <w:rFonts w:asciiTheme="minorHAnsi" w:eastAsia="Arial" w:hAnsiTheme="minorHAnsi" w:cstheme="minorHAnsi"/>
          <w:color w:val="050505"/>
        </w:rPr>
        <w:t>el</w:t>
      </w:r>
      <w:r w:rsidRPr="00772216">
        <w:rPr>
          <w:rFonts w:asciiTheme="minorHAnsi" w:eastAsia="Arial" w:hAnsiTheme="minorHAnsi" w:cstheme="minorHAnsi"/>
          <w:color w:val="050505"/>
          <w:spacing w:val="-3"/>
        </w:rPr>
        <w:t xml:space="preserve"> </w:t>
      </w:r>
      <w:r w:rsidRPr="00772216">
        <w:rPr>
          <w:rFonts w:asciiTheme="minorHAnsi" w:eastAsia="Arial" w:hAnsiTheme="minorHAnsi" w:cstheme="minorHAnsi"/>
          <w:color w:val="050505"/>
        </w:rPr>
        <w:t>cronograma</w:t>
      </w:r>
      <w:r w:rsidRPr="00772216">
        <w:rPr>
          <w:rFonts w:asciiTheme="minorHAnsi" w:eastAsia="Arial" w:hAnsiTheme="minorHAnsi" w:cstheme="minorHAnsi"/>
          <w:color w:val="050505"/>
          <w:spacing w:val="41"/>
        </w:rPr>
        <w:t xml:space="preserve"> </w:t>
      </w:r>
      <w:r w:rsidRPr="00772216">
        <w:rPr>
          <w:rFonts w:asciiTheme="minorHAnsi" w:eastAsia="Arial" w:hAnsiTheme="minorHAnsi" w:cstheme="minorHAnsi"/>
          <w:color w:val="050505"/>
          <w:w w:val="101"/>
        </w:rPr>
        <w:t>establecido.</w:t>
      </w:r>
    </w:p>
    <w:p w14:paraId="22CCF2A3" w14:textId="77777777" w:rsidR="001E01BB" w:rsidRPr="00C03C38" w:rsidRDefault="001E01BB" w:rsidP="005C77C5">
      <w:pPr>
        <w:pStyle w:val="Prrafodelista"/>
        <w:widowControl w:val="0"/>
        <w:numPr>
          <w:ilvl w:val="1"/>
          <w:numId w:val="312"/>
        </w:numPr>
        <w:tabs>
          <w:tab w:val="left" w:pos="567"/>
        </w:tabs>
        <w:spacing w:after="0" w:line="240" w:lineRule="auto"/>
        <w:ind w:left="142" w:right="73" w:firstLine="0"/>
        <w:jc w:val="both"/>
        <w:rPr>
          <w:rFonts w:asciiTheme="minorHAnsi" w:eastAsia="Times New Roman" w:hAnsiTheme="minorHAnsi" w:cstheme="minorHAnsi"/>
          <w:b/>
        </w:rPr>
      </w:pPr>
      <w:r w:rsidRPr="00C03C38">
        <w:rPr>
          <w:rFonts w:asciiTheme="minorHAnsi" w:eastAsia="Arial" w:hAnsiTheme="minorHAnsi" w:cstheme="minorHAnsi"/>
          <w:b/>
          <w:color w:val="050505"/>
        </w:rPr>
        <w:t>De</w:t>
      </w:r>
      <w:r w:rsidRPr="00C03C38">
        <w:rPr>
          <w:rFonts w:asciiTheme="minorHAnsi" w:eastAsia="Arial" w:hAnsiTheme="minorHAnsi" w:cstheme="minorHAnsi"/>
          <w:b/>
          <w:color w:val="050505"/>
          <w:spacing w:val="5"/>
        </w:rPr>
        <w:t xml:space="preserve"> </w:t>
      </w:r>
      <w:r w:rsidRPr="00C03C38">
        <w:rPr>
          <w:rFonts w:asciiTheme="minorHAnsi" w:eastAsia="Arial" w:hAnsiTheme="minorHAnsi" w:cstheme="minorHAnsi"/>
          <w:b/>
          <w:color w:val="050505"/>
        </w:rPr>
        <w:t>las</w:t>
      </w:r>
      <w:r w:rsidRPr="00C03C38">
        <w:rPr>
          <w:rFonts w:asciiTheme="minorHAnsi" w:eastAsia="Arial" w:hAnsiTheme="minorHAnsi" w:cstheme="minorHAnsi"/>
          <w:b/>
          <w:color w:val="050505"/>
          <w:spacing w:val="24"/>
        </w:rPr>
        <w:t xml:space="preserve"> </w:t>
      </w:r>
      <w:r w:rsidRPr="00C03C38">
        <w:rPr>
          <w:rFonts w:asciiTheme="minorHAnsi" w:eastAsia="Arial" w:hAnsiTheme="minorHAnsi" w:cstheme="minorHAnsi"/>
          <w:b/>
          <w:color w:val="050505"/>
          <w:w w:val="109"/>
        </w:rPr>
        <w:t>Pruebas</w:t>
      </w:r>
      <w:r w:rsidRPr="00C03C38">
        <w:rPr>
          <w:rFonts w:asciiTheme="minorHAnsi" w:eastAsia="Arial" w:hAnsiTheme="minorHAnsi" w:cstheme="minorHAnsi"/>
          <w:b/>
          <w:color w:val="050505"/>
          <w:spacing w:val="-9"/>
          <w:w w:val="109"/>
        </w:rPr>
        <w:t xml:space="preserve"> </w:t>
      </w:r>
      <w:r w:rsidRPr="00C03C38">
        <w:rPr>
          <w:rFonts w:asciiTheme="minorHAnsi" w:eastAsia="Arial" w:hAnsiTheme="minorHAnsi" w:cstheme="minorHAnsi"/>
          <w:b/>
          <w:color w:val="050505"/>
        </w:rPr>
        <w:t>de</w:t>
      </w:r>
      <w:r w:rsidRPr="00C03C38">
        <w:rPr>
          <w:rFonts w:asciiTheme="minorHAnsi" w:eastAsia="Arial" w:hAnsiTheme="minorHAnsi" w:cstheme="minorHAnsi"/>
          <w:b/>
          <w:color w:val="050505"/>
          <w:spacing w:val="17"/>
        </w:rPr>
        <w:t xml:space="preserve"> </w:t>
      </w:r>
      <w:r w:rsidRPr="00C03C38">
        <w:rPr>
          <w:rFonts w:asciiTheme="minorHAnsi" w:eastAsia="Arial" w:hAnsiTheme="minorHAnsi" w:cstheme="minorHAnsi"/>
          <w:b/>
          <w:color w:val="050505"/>
        </w:rPr>
        <w:t>la</w:t>
      </w:r>
      <w:r w:rsidRPr="00C03C38">
        <w:rPr>
          <w:rFonts w:asciiTheme="minorHAnsi" w:eastAsia="Arial" w:hAnsiTheme="minorHAnsi" w:cstheme="minorHAnsi"/>
          <w:b/>
          <w:color w:val="050505"/>
          <w:spacing w:val="17"/>
        </w:rPr>
        <w:t xml:space="preserve"> </w:t>
      </w:r>
      <w:r w:rsidRPr="00C03C38">
        <w:rPr>
          <w:rFonts w:asciiTheme="minorHAnsi" w:eastAsia="Arial" w:hAnsiTheme="minorHAnsi" w:cstheme="minorHAnsi"/>
          <w:b/>
          <w:color w:val="050505"/>
        </w:rPr>
        <w:t>Fase II.</w:t>
      </w:r>
    </w:p>
    <w:p w14:paraId="2B8516D5" w14:textId="77777777" w:rsidR="001E01BB" w:rsidRPr="00772216" w:rsidRDefault="001E01BB" w:rsidP="005C77C5">
      <w:pPr>
        <w:pStyle w:val="Prrafodelista"/>
        <w:widowControl w:val="0"/>
        <w:numPr>
          <w:ilvl w:val="2"/>
          <w:numId w:val="312"/>
        </w:numPr>
        <w:tabs>
          <w:tab w:val="left" w:pos="1134"/>
        </w:tabs>
        <w:spacing w:after="0" w:line="240" w:lineRule="auto"/>
        <w:ind w:left="567" w:right="73" w:firstLine="0"/>
        <w:jc w:val="both"/>
        <w:rPr>
          <w:rFonts w:asciiTheme="minorHAnsi" w:eastAsia="Arial" w:hAnsiTheme="minorHAnsi" w:cstheme="minorHAnsi"/>
          <w:color w:val="050505"/>
          <w:w w:val="101"/>
        </w:rPr>
      </w:pPr>
      <w:r w:rsidRPr="00772216">
        <w:rPr>
          <w:rFonts w:asciiTheme="minorHAnsi" w:eastAsia="Arial" w:hAnsiTheme="minorHAnsi" w:cstheme="minorHAnsi"/>
          <w:color w:val="050505"/>
        </w:rPr>
        <w:t>Tendrán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acceso</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esta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evaluación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los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postulantes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que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hayan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alcanzado</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el puntaje</w:t>
      </w:r>
      <w:r w:rsidRPr="00772216">
        <w:rPr>
          <w:rFonts w:asciiTheme="minorHAnsi" w:eastAsia="Arial" w:hAnsiTheme="minorHAnsi" w:cstheme="minorHAnsi"/>
          <w:color w:val="050505"/>
          <w:spacing w:val="40"/>
        </w:rPr>
        <w:t xml:space="preserve"> </w:t>
      </w:r>
      <w:r w:rsidRPr="00772216">
        <w:rPr>
          <w:rFonts w:asciiTheme="minorHAnsi" w:eastAsia="Arial" w:hAnsiTheme="minorHAnsi" w:cstheme="minorHAnsi"/>
          <w:color w:val="050505"/>
        </w:rPr>
        <w:t>mínimo</w:t>
      </w:r>
      <w:r w:rsidRPr="00772216">
        <w:rPr>
          <w:rFonts w:asciiTheme="minorHAnsi" w:eastAsia="Arial" w:hAnsiTheme="minorHAnsi" w:cstheme="minorHAnsi"/>
          <w:color w:val="050505"/>
          <w:spacing w:val="46"/>
        </w:rPr>
        <w:t xml:space="preserve"> </w:t>
      </w:r>
      <w:r w:rsidRPr="00772216">
        <w:rPr>
          <w:rFonts w:asciiTheme="minorHAnsi" w:eastAsia="Arial" w:hAnsiTheme="minorHAnsi" w:cstheme="minorHAnsi"/>
          <w:color w:val="050505"/>
        </w:rPr>
        <w:t>aprobatorio</w:t>
      </w:r>
      <w:r w:rsidRPr="00772216">
        <w:rPr>
          <w:rFonts w:asciiTheme="minorHAnsi" w:eastAsia="Arial" w:hAnsiTheme="minorHAnsi" w:cstheme="minorHAnsi"/>
          <w:color w:val="050505"/>
          <w:spacing w:val="42"/>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35"/>
        </w:rPr>
        <w:t xml:space="preserve"> </w:t>
      </w:r>
      <w:r w:rsidR="00EB6AA5">
        <w:rPr>
          <w:rFonts w:asciiTheme="minorHAnsi" w:eastAsia="Arial" w:hAnsiTheme="minorHAnsi" w:cstheme="minorHAnsi"/>
          <w:color w:val="050505"/>
        </w:rPr>
        <w:t>la Fase I</w:t>
      </w:r>
      <w:r w:rsidRPr="00772216">
        <w:rPr>
          <w:rFonts w:asciiTheme="minorHAnsi" w:eastAsia="Times New Roman" w:hAnsiTheme="minorHAnsi" w:cstheme="minorHAnsi"/>
          <w:color w:val="050505"/>
          <w:w w:val="64"/>
        </w:rPr>
        <w:t>,</w:t>
      </w:r>
      <w:r w:rsidR="00A37E0B" w:rsidRPr="00772216">
        <w:rPr>
          <w:rFonts w:asciiTheme="minorHAnsi" w:eastAsia="Times New Roman" w:hAnsiTheme="minorHAnsi" w:cstheme="minorHAnsi"/>
          <w:color w:val="050505"/>
          <w:w w:val="64"/>
        </w:rPr>
        <w:t xml:space="preserve"> </w:t>
      </w:r>
      <w:r w:rsidRPr="00772216">
        <w:rPr>
          <w:rFonts w:asciiTheme="minorHAnsi" w:eastAsia="Arial" w:hAnsiTheme="minorHAnsi" w:cstheme="minorHAnsi"/>
          <w:color w:val="050505"/>
        </w:rPr>
        <w:t>cuyos</w:t>
      </w:r>
      <w:r w:rsidRPr="00772216">
        <w:rPr>
          <w:rFonts w:asciiTheme="minorHAnsi" w:eastAsia="Arial" w:hAnsiTheme="minorHAnsi" w:cstheme="minorHAnsi"/>
          <w:color w:val="050505"/>
          <w:spacing w:val="33"/>
        </w:rPr>
        <w:t xml:space="preserve"> </w:t>
      </w:r>
      <w:r w:rsidRPr="00772216">
        <w:rPr>
          <w:rFonts w:asciiTheme="minorHAnsi" w:eastAsia="Arial" w:hAnsiTheme="minorHAnsi" w:cstheme="minorHAnsi"/>
          <w:color w:val="050505"/>
        </w:rPr>
        <w:t>nombres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figuren</w:t>
      </w:r>
      <w:r w:rsidRPr="00772216">
        <w:rPr>
          <w:rFonts w:asciiTheme="minorHAnsi" w:eastAsia="Arial" w:hAnsiTheme="minorHAnsi" w:cstheme="minorHAnsi"/>
          <w:color w:val="050505"/>
          <w:spacing w:val="39"/>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31"/>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37"/>
        </w:rPr>
        <w:t xml:space="preserve"> </w:t>
      </w:r>
      <w:r w:rsidRPr="00772216">
        <w:rPr>
          <w:rFonts w:asciiTheme="minorHAnsi" w:eastAsia="Arial" w:hAnsiTheme="minorHAnsi" w:cstheme="minorHAnsi"/>
          <w:color w:val="050505"/>
        </w:rPr>
        <w:t>relación oficial</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resultados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publicada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por</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el</w:t>
      </w:r>
      <w:r w:rsidR="00A37E0B" w:rsidRPr="00772216">
        <w:rPr>
          <w:rFonts w:asciiTheme="minorHAnsi" w:eastAsia="Arial" w:hAnsiTheme="minorHAnsi" w:cstheme="minorHAnsi"/>
          <w:color w:val="050505"/>
        </w:rPr>
        <w:t xml:space="preserve"> </w:t>
      </w:r>
      <w:r w:rsidR="00C03C38">
        <w:rPr>
          <w:rFonts w:asciiTheme="minorHAnsi" w:eastAsia="Arial" w:hAnsiTheme="minorHAnsi" w:cstheme="minorHAnsi"/>
          <w:color w:val="050505"/>
        </w:rPr>
        <w:t>MED;</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y</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los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postulantes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exonerados conforme</w:t>
      </w:r>
      <w:r w:rsidRPr="00772216">
        <w:rPr>
          <w:rFonts w:asciiTheme="minorHAnsi" w:eastAsia="Arial" w:hAnsiTheme="minorHAnsi" w:cstheme="minorHAnsi"/>
          <w:color w:val="050505"/>
          <w:spacing w:val="21"/>
        </w:rPr>
        <w:t xml:space="preserve"> </w:t>
      </w:r>
      <w:r w:rsidRPr="00772216">
        <w:rPr>
          <w:rFonts w:asciiTheme="minorHAnsi" w:eastAsia="Arial" w:hAnsiTheme="minorHAnsi" w:cstheme="minorHAnsi"/>
          <w:color w:val="050505"/>
        </w:rPr>
        <w:t>al</w:t>
      </w:r>
      <w:r w:rsidRPr="00772216">
        <w:rPr>
          <w:rFonts w:asciiTheme="minorHAnsi" w:eastAsia="Arial" w:hAnsiTheme="minorHAnsi" w:cstheme="minorHAnsi"/>
          <w:color w:val="050505"/>
          <w:spacing w:val="-4"/>
        </w:rPr>
        <w:t xml:space="preserve"> </w:t>
      </w:r>
      <w:r w:rsidRPr="00772216">
        <w:rPr>
          <w:rFonts w:asciiTheme="minorHAnsi" w:eastAsia="Arial" w:hAnsiTheme="minorHAnsi" w:cstheme="minorHAnsi"/>
          <w:color w:val="050505"/>
        </w:rPr>
        <w:t>numeral</w:t>
      </w:r>
      <w:r w:rsidRPr="00772216">
        <w:rPr>
          <w:rFonts w:asciiTheme="minorHAnsi" w:eastAsia="Arial" w:hAnsiTheme="minorHAnsi" w:cstheme="minorHAnsi"/>
          <w:color w:val="050505"/>
          <w:spacing w:val="21"/>
        </w:rPr>
        <w:t xml:space="preserve"> </w:t>
      </w:r>
      <w:r w:rsidRPr="00772216">
        <w:rPr>
          <w:rFonts w:asciiTheme="minorHAnsi" w:eastAsia="Arial" w:hAnsiTheme="minorHAnsi" w:cstheme="minorHAnsi"/>
          <w:color w:val="050505"/>
        </w:rPr>
        <w:t>5.4.1</w:t>
      </w:r>
      <w:r w:rsidRPr="00772216">
        <w:rPr>
          <w:rFonts w:asciiTheme="minorHAnsi" w:eastAsia="Arial" w:hAnsiTheme="minorHAnsi" w:cstheme="minorHAnsi"/>
          <w:color w:val="050505"/>
          <w:spacing w:val="6"/>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1"/>
        </w:rPr>
        <w:t xml:space="preserve"> </w:t>
      </w:r>
      <w:r w:rsidRPr="00772216">
        <w:rPr>
          <w:rFonts w:asciiTheme="minorHAnsi" w:eastAsia="Arial" w:hAnsiTheme="minorHAnsi" w:cstheme="minorHAnsi"/>
          <w:color w:val="050505"/>
        </w:rPr>
        <w:t>presente</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w w:val="101"/>
        </w:rPr>
        <w:t>norma.</w:t>
      </w:r>
    </w:p>
    <w:p w14:paraId="2BC9A506" w14:textId="77777777" w:rsidR="00604753" w:rsidRDefault="00604753" w:rsidP="005C77C5">
      <w:pPr>
        <w:jc w:val="center"/>
        <w:rPr>
          <w:rFonts w:asciiTheme="minorHAnsi" w:eastAsia="Arial" w:hAnsiTheme="minorHAnsi" w:cstheme="minorHAnsi"/>
          <w:color w:val="050505"/>
          <w:sz w:val="22"/>
          <w:szCs w:val="22"/>
        </w:rPr>
      </w:pPr>
    </w:p>
    <w:p w14:paraId="71CCA122" w14:textId="77777777" w:rsidR="001E01BB" w:rsidRPr="00772216" w:rsidRDefault="001E01BB" w:rsidP="005C77C5">
      <w:pPr>
        <w:jc w:val="center"/>
        <w:rPr>
          <w:rFonts w:asciiTheme="minorHAnsi" w:eastAsia="Arial" w:hAnsiTheme="minorHAnsi" w:cstheme="minorHAnsi"/>
          <w:sz w:val="22"/>
          <w:szCs w:val="22"/>
        </w:rPr>
      </w:pPr>
      <w:r w:rsidRPr="00772216">
        <w:rPr>
          <w:rFonts w:asciiTheme="minorHAnsi" w:eastAsia="Arial" w:hAnsiTheme="minorHAnsi" w:cstheme="minorHAnsi"/>
          <w:color w:val="050505"/>
          <w:sz w:val="22"/>
          <w:szCs w:val="22"/>
        </w:rPr>
        <w:t>Cuadro</w:t>
      </w:r>
      <w:r w:rsidRPr="00772216">
        <w:rPr>
          <w:rFonts w:asciiTheme="minorHAnsi" w:eastAsia="Arial" w:hAnsiTheme="minorHAnsi" w:cstheme="minorHAnsi"/>
          <w:color w:val="050505"/>
          <w:spacing w:val="9"/>
          <w:sz w:val="22"/>
          <w:szCs w:val="22"/>
        </w:rPr>
        <w:t xml:space="preserve"> </w:t>
      </w:r>
      <w:r w:rsidRPr="00772216">
        <w:rPr>
          <w:rFonts w:asciiTheme="minorHAnsi" w:eastAsia="Arial" w:hAnsiTheme="minorHAnsi" w:cstheme="minorHAnsi"/>
          <w:color w:val="050505"/>
          <w:sz w:val="22"/>
          <w:szCs w:val="22"/>
        </w:rPr>
        <w:t>N°</w:t>
      </w:r>
      <w:r w:rsidRPr="00772216">
        <w:rPr>
          <w:rFonts w:asciiTheme="minorHAnsi" w:eastAsia="Arial" w:hAnsiTheme="minorHAnsi" w:cstheme="minorHAnsi"/>
          <w:color w:val="050505"/>
          <w:spacing w:val="-18"/>
          <w:sz w:val="22"/>
          <w:szCs w:val="22"/>
        </w:rPr>
        <w:t xml:space="preserve"> </w:t>
      </w:r>
      <w:r w:rsidRPr="00772216">
        <w:rPr>
          <w:rFonts w:asciiTheme="minorHAnsi" w:eastAsia="Arial" w:hAnsiTheme="minorHAnsi" w:cstheme="minorHAnsi"/>
          <w:color w:val="050505"/>
          <w:w w:val="97"/>
          <w:sz w:val="22"/>
          <w:szCs w:val="22"/>
        </w:rPr>
        <w:t>2</w:t>
      </w:r>
    </w:p>
    <w:p w14:paraId="524E79E8" w14:textId="77777777" w:rsidR="001E01BB" w:rsidRDefault="001E01BB" w:rsidP="005C77C5">
      <w:pPr>
        <w:jc w:val="center"/>
        <w:rPr>
          <w:rFonts w:asciiTheme="minorHAnsi" w:eastAsia="Arial" w:hAnsiTheme="minorHAnsi" w:cstheme="minorHAnsi"/>
          <w:color w:val="050505"/>
          <w:w w:val="106"/>
          <w:sz w:val="22"/>
          <w:szCs w:val="22"/>
        </w:rPr>
      </w:pPr>
      <w:r w:rsidRPr="00772216">
        <w:rPr>
          <w:rFonts w:asciiTheme="minorHAnsi" w:eastAsia="Arial" w:hAnsiTheme="minorHAnsi" w:cstheme="minorHAnsi"/>
          <w:color w:val="050505"/>
          <w:sz w:val="22"/>
          <w:szCs w:val="22"/>
        </w:rPr>
        <w:t>Matriz</w:t>
      </w:r>
      <w:r w:rsidRPr="00772216">
        <w:rPr>
          <w:rFonts w:asciiTheme="minorHAnsi" w:eastAsia="Arial" w:hAnsiTheme="minorHAnsi" w:cstheme="minorHAnsi"/>
          <w:color w:val="050505"/>
          <w:spacing w:val="22"/>
          <w:sz w:val="22"/>
          <w:szCs w:val="22"/>
        </w:rPr>
        <w:t xml:space="preserve"> </w:t>
      </w:r>
      <w:r w:rsidRPr="00772216">
        <w:rPr>
          <w:rFonts w:asciiTheme="minorHAnsi" w:eastAsia="Arial" w:hAnsiTheme="minorHAnsi" w:cstheme="minorHAnsi"/>
          <w:color w:val="050505"/>
          <w:sz w:val="22"/>
          <w:szCs w:val="22"/>
        </w:rPr>
        <w:t xml:space="preserve">de </w:t>
      </w:r>
      <w:r w:rsidRPr="00772216">
        <w:rPr>
          <w:rFonts w:asciiTheme="minorHAnsi" w:eastAsia="Arial" w:hAnsiTheme="minorHAnsi" w:cstheme="minorHAnsi"/>
          <w:color w:val="050505"/>
          <w:w w:val="106"/>
          <w:sz w:val="22"/>
          <w:szCs w:val="22"/>
        </w:rPr>
        <w:t>especificaciones</w:t>
      </w:r>
      <w:r w:rsidRPr="00772216">
        <w:rPr>
          <w:rFonts w:asciiTheme="minorHAnsi" w:eastAsia="Arial" w:hAnsiTheme="minorHAnsi" w:cstheme="minorHAnsi"/>
          <w:color w:val="050505"/>
          <w:spacing w:val="-10"/>
          <w:w w:val="106"/>
          <w:sz w:val="22"/>
          <w:szCs w:val="22"/>
        </w:rPr>
        <w:t xml:space="preserve"> </w:t>
      </w:r>
      <w:r w:rsidRPr="00772216">
        <w:rPr>
          <w:rFonts w:asciiTheme="minorHAnsi" w:eastAsia="Arial" w:hAnsiTheme="minorHAnsi" w:cstheme="minorHAnsi"/>
          <w:color w:val="050505"/>
          <w:sz w:val="22"/>
          <w:szCs w:val="22"/>
        </w:rPr>
        <w:t>técnicas</w:t>
      </w:r>
      <w:r w:rsidRPr="00772216">
        <w:rPr>
          <w:rFonts w:asciiTheme="minorHAnsi" w:eastAsia="Arial" w:hAnsiTheme="minorHAnsi" w:cstheme="minorHAnsi"/>
          <w:color w:val="050505"/>
          <w:spacing w:val="25"/>
          <w:sz w:val="22"/>
          <w:szCs w:val="22"/>
        </w:rPr>
        <w:t xml:space="preserve"> </w:t>
      </w:r>
      <w:r w:rsidRPr="00772216">
        <w:rPr>
          <w:rFonts w:asciiTheme="minorHAnsi" w:eastAsia="Arial" w:hAnsiTheme="minorHAnsi" w:cstheme="minorHAnsi"/>
          <w:color w:val="050505"/>
          <w:sz w:val="22"/>
          <w:szCs w:val="22"/>
        </w:rPr>
        <w:t>para</w:t>
      </w:r>
      <w:r w:rsidRPr="00772216">
        <w:rPr>
          <w:rFonts w:asciiTheme="minorHAnsi" w:eastAsia="Arial" w:hAnsiTheme="minorHAnsi" w:cstheme="minorHAnsi"/>
          <w:color w:val="050505"/>
          <w:spacing w:val="2"/>
          <w:sz w:val="22"/>
          <w:szCs w:val="22"/>
        </w:rPr>
        <w:t xml:space="preserve"> </w:t>
      </w:r>
      <w:r w:rsidRPr="00772216">
        <w:rPr>
          <w:rFonts w:asciiTheme="minorHAnsi" w:eastAsia="Arial" w:hAnsiTheme="minorHAnsi" w:cstheme="minorHAnsi"/>
          <w:color w:val="050505"/>
          <w:sz w:val="22"/>
          <w:szCs w:val="22"/>
        </w:rPr>
        <w:t>la</w:t>
      </w:r>
      <w:r w:rsidRPr="00772216">
        <w:rPr>
          <w:rFonts w:asciiTheme="minorHAnsi" w:eastAsia="Arial" w:hAnsiTheme="minorHAnsi" w:cstheme="minorHAnsi"/>
          <w:color w:val="050505"/>
          <w:spacing w:val="9"/>
          <w:sz w:val="22"/>
          <w:szCs w:val="22"/>
        </w:rPr>
        <w:t xml:space="preserve"> </w:t>
      </w:r>
      <w:r w:rsidRPr="00772216">
        <w:rPr>
          <w:rFonts w:asciiTheme="minorHAnsi" w:eastAsia="Arial" w:hAnsiTheme="minorHAnsi" w:cstheme="minorHAnsi"/>
          <w:color w:val="050505"/>
          <w:sz w:val="22"/>
          <w:szCs w:val="22"/>
        </w:rPr>
        <w:t xml:space="preserve">Fase II </w:t>
      </w:r>
      <w:r w:rsidRPr="00772216">
        <w:rPr>
          <w:rFonts w:asciiTheme="minorHAnsi" w:eastAsia="Arial" w:hAnsiTheme="minorHAnsi" w:cstheme="minorHAnsi"/>
          <w:color w:val="050505"/>
          <w:w w:val="213"/>
          <w:sz w:val="22"/>
          <w:szCs w:val="22"/>
        </w:rPr>
        <w:t>–</w:t>
      </w:r>
      <w:r w:rsidRPr="00772216">
        <w:rPr>
          <w:rFonts w:asciiTheme="minorHAnsi" w:eastAsia="Arial" w:hAnsiTheme="minorHAnsi" w:cstheme="minorHAnsi"/>
          <w:color w:val="050505"/>
          <w:spacing w:val="-21"/>
          <w:sz w:val="22"/>
          <w:szCs w:val="22"/>
        </w:rPr>
        <w:t xml:space="preserve"> </w:t>
      </w:r>
      <w:r w:rsidRPr="00772216">
        <w:rPr>
          <w:rFonts w:asciiTheme="minorHAnsi" w:eastAsia="Arial" w:hAnsiTheme="minorHAnsi" w:cstheme="minorHAnsi"/>
          <w:color w:val="050505"/>
          <w:w w:val="106"/>
          <w:sz w:val="22"/>
          <w:szCs w:val="22"/>
        </w:rPr>
        <w:t>Regional</w:t>
      </w:r>
    </w:p>
    <w:p w14:paraId="27A78A21" w14:textId="77777777" w:rsidR="00D17EAB" w:rsidRPr="00772216" w:rsidRDefault="00D17EAB" w:rsidP="005C77C5">
      <w:pPr>
        <w:jc w:val="center"/>
        <w:rPr>
          <w:rFonts w:asciiTheme="minorHAnsi" w:eastAsia="Arial" w:hAnsiTheme="minorHAnsi" w:cstheme="minorHAnsi"/>
          <w:color w:val="050505"/>
          <w:w w:val="106"/>
          <w:sz w:val="22"/>
          <w:szCs w:val="22"/>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16"/>
        <w:gridCol w:w="719"/>
        <w:gridCol w:w="2999"/>
        <w:gridCol w:w="717"/>
        <w:gridCol w:w="3344"/>
      </w:tblGrid>
      <w:tr w:rsidR="001E01BB" w:rsidRPr="00C03C38" w14:paraId="241A83BD" w14:textId="77777777" w:rsidTr="00D17EAB">
        <w:trPr>
          <w:trHeight w:hRule="exact" w:val="561"/>
          <w:jc w:val="right"/>
        </w:trPr>
        <w:tc>
          <w:tcPr>
            <w:tcW w:w="422" w:type="pct"/>
            <w:vAlign w:val="center"/>
          </w:tcPr>
          <w:p w14:paraId="616AED73" w14:textId="77777777" w:rsidR="001E01BB" w:rsidRPr="00C03C38" w:rsidRDefault="001E01BB" w:rsidP="005C77C5">
            <w:pPr>
              <w:jc w:val="center"/>
              <w:rPr>
                <w:rFonts w:asciiTheme="minorHAnsi" w:hAnsiTheme="minorHAnsi" w:cstheme="minorHAnsi"/>
                <w:b/>
                <w:sz w:val="16"/>
                <w:szCs w:val="22"/>
              </w:rPr>
            </w:pPr>
            <w:r w:rsidRPr="00C03C38">
              <w:rPr>
                <w:rFonts w:asciiTheme="minorHAnsi" w:hAnsiTheme="minorHAnsi" w:cstheme="minorHAnsi"/>
                <w:b/>
                <w:sz w:val="16"/>
                <w:szCs w:val="22"/>
              </w:rPr>
              <w:t>FASE II</w:t>
            </w:r>
          </w:p>
        </w:tc>
        <w:tc>
          <w:tcPr>
            <w:tcW w:w="423" w:type="pct"/>
            <w:vAlign w:val="center"/>
          </w:tcPr>
          <w:p w14:paraId="5E245055" w14:textId="77777777" w:rsidR="001E01BB" w:rsidRPr="00C03C38" w:rsidRDefault="001E01BB" w:rsidP="005C77C5">
            <w:pPr>
              <w:jc w:val="center"/>
              <w:rPr>
                <w:rFonts w:asciiTheme="minorHAnsi" w:hAnsiTheme="minorHAnsi" w:cstheme="minorHAnsi"/>
                <w:b/>
                <w:sz w:val="16"/>
                <w:szCs w:val="22"/>
              </w:rPr>
            </w:pPr>
            <w:r w:rsidRPr="00C03C38">
              <w:rPr>
                <w:rFonts w:asciiTheme="minorHAnsi" w:hAnsiTheme="minorHAnsi" w:cstheme="minorHAnsi"/>
                <w:b/>
                <w:sz w:val="16"/>
                <w:szCs w:val="22"/>
              </w:rPr>
              <w:t>%</w:t>
            </w:r>
          </w:p>
        </w:tc>
        <w:tc>
          <w:tcPr>
            <w:tcW w:w="1765" w:type="pct"/>
            <w:vAlign w:val="center"/>
          </w:tcPr>
          <w:p w14:paraId="322ABAE0" w14:textId="77777777" w:rsidR="001E01BB" w:rsidRPr="00C03C38" w:rsidRDefault="001E01BB" w:rsidP="005C77C5">
            <w:pPr>
              <w:ind w:left="141" w:right="105"/>
              <w:jc w:val="center"/>
              <w:rPr>
                <w:rFonts w:asciiTheme="minorHAnsi" w:hAnsiTheme="minorHAnsi" w:cstheme="minorHAnsi"/>
                <w:b/>
                <w:sz w:val="16"/>
                <w:szCs w:val="22"/>
              </w:rPr>
            </w:pPr>
            <w:r w:rsidRPr="00C03C38">
              <w:rPr>
                <w:rFonts w:asciiTheme="minorHAnsi" w:hAnsiTheme="minorHAnsi" w:cstheme="minorHAnsi"/>
                <w:b/>
                <w:sz w:val="16"/>
                <w:szCs w:val="22"/>
              </w:rPr>
              <w:t>ASPECTOS A EVALUAR</w:t>
            </w:r>
          </w:p>
        </w:tc>
        <w:tc>
          <w:tcPr>
            <w:tcW w:w="422" w:type="pct"/>
            <w:vAlign w:val="center"/>
          </w:tcPr>
          <w:p w14:paraId="2C4FEFBA" w14:textId="77777777" w:rsidR="001E01BB" w:rsidRPr="00C23CA9" w:rsidRDefault="001E01BB" w:rsidP="005C77C5">
            <w:pPr>
              <w:jc w:val="center"/>
              <w:rPr>
                <w:rFonts w:asciiTheme="minorHAnsi" w:hAnsiTheme="minorHAnsi" w:cstheme="minorHAnsi"/>
                <w:sz w:val="16"/>
                <w:szCs w:val="22"/>
              </w:rPr>
            </w:pPr>
            <w:r w:rsidRPr="00C23CA9">
              <w:rPr>
                <w:rFonts w:asciiTheme="minorHAnsi" w:hAnsiTheme="minorHAnsi" w:cstheme="minorHAnsi"/>
                <w:sz w:val="16"/>
                <w:szCs w:val="22"/>
              </w:rPr>
              <w:t>%</w:t>
            </w:r>
          </w:p>
        </w:tc>
        <w:tc>
          <w:tcPr>
            <w:tcW w:w="1969" w:type="pct"/>
            <w:vAlign w:val="center"/>
          </w:tcPr>
          <w:p w14:paraId="11AC8FEF" w14:textId="77777777" w:rsidR="001E01BB" w:rsidRPr="00C03C38" w:rsidRDefault="001E01BB" w:rsidP="005C77C5">
            <w:pPr>
              <w:ind w:left="75" w:right="142"/>
              <w:jc w:val="center"/>
              <w:rPr>
                <w:rFonts w:asciiTheme="minorHAnsi" w:hAnsiTheme="minorHAnsi" w:cstheme="minorHAnsi"/>
                <w:b/>
                <w:sz w:val="16"/>
                <w:szCs w:val="22"/>
              </w:rPr>
            </w:pPr>
            <w:r w:rsidRPr="00C03C38">
              <w:rPr>
                <w:rFonts w:asciiTheme="minorHAnsi" w:hAnsiTheme="minorHAnsi" w:cstheme="minorHAnsi"/>
                <w:b/>
                <w:sz w:val="16"/>
                <w:szCs w:val="22"/>
              </w:rPr>
              <w:t>INSTRUMENTOS SUGERIDOS</w:t>
            </w:r>
          </w:p>
        </w:tc>
      </w:tr>
      <w:tr w:rsidR="001E01BB" w:rsidRPr="00160AA8" w14:paraId="7AF21671" w14:textId="77777777" w:rsidTr="00D17EAB">
        <w:trPr>
          <w:trHeight w:hRule="exact" w:val="1645"/>
          <w:jc w:val="right"/>
        </w:trPr>
        <w:tc>
          <w:tcPr>
            <w:tcW w:w="422" w:type="pct"/>
            <w:vMerge w:val="restart"/>
            <w:textDirection w:val="btLr"/>
            <w:vAlign w:val="center"/>
          </w:tcPr>
          <w:p w14:paraId="283CC12E" w14:textId="77777777" w:rsidR="001E01BB" w:rsidRPr="00C03C38" w:rsidRDefault="001E01BB" w:rsidP="005C77C5">
            <w:pPr>
              <w:ind w:left="113" w:right="113"/>
              <w:jc w:val="center"/>
              <w:rPr>
                <w:rFonts w:asciiTheme="minorHAnsi" w:hAnsiTheme="minorHAnsi" w:cstheme="minorHAnsi"/>
                <w:b/>
                <w:sz w:val="16"/>
                <w:szCs w:val="22"/>
              </w:rPr>
            </w:pPr>
            <w:r w:rsidRPr="00C03C38">
              <w:rPr>
                <w:rFonts w:asciiTheme="minorHAnsi" w:hAnsiTheme="minorHAnsi" w:cstheme="minorHAnsi"/>
                <w:b/>
                <w:sz w:val="16"/>
                <w:szCs w:val="22"/>
              </w:rPr>
              <w:t>PRUEBAS</w:t>
            </w:r>
          </w:p>
        </w:tc>
        <w:tc>
          <w:tcPr>
            <w:tcW w:w="423" w:type="pct"/>
            <w:vMerge w:val="restart"/>
            <w:vAlign w:val="center"/>
          </w:tcPr>
          <w:p w14:paraId="3DCBBB2E" w14:textId="77777777" w:rsidR="001E01BB" w:rsidRPr="00160AA8" w:rsidRDefault="001E01BB" w:rsidP="005C77C5">
            <w:pPr>
              <w:jc w:val="center"/>
              <w:rPr>
                <w:rFonts w:asciiTheme="minorHAnsi" w:hAnsiTheme="minorHAnsi" w:cstheme="minorHAnsi"/>
                <w:sz w:val="16"/>
                <w:szCs w:val="22"/>
              </w:rPr>
            </w:pPr>
            <w:r w:rsidRPr="00160AA8">
              <w:rPr>
                <w:rFonts w:asciiTheme="minorHAnsi" w:hAnsiTheme="minorHAnsi" w:cstheme="minorHAnsi"/>
                <w:sz w:val="16"/>
                <w:szCs w:val="22"/>
              </w:rPr>
              <w:t>30%</w:t>
            </w:r>
          </w:p>
        </w:tc>
        <w:tc>
          <w:tcPr>
            <w:tcW w:w="1765" w:type="pct"/>
            <w:vAlign w:val="center"/>
          </w:tcPr>
          <w:p w14:paraId="4BD8B9C3" w14:textId="77777777" w:rsidR="001E01BB" w:rsidRPr="00C03C38" w:rsidRDefault="001E01BB" w:rsidP="005C77C5">
            <w:pPr>
              <w:ind w:left="141" w:right="105"/>
              <w:rPr>
                <w:rFonts w:asciiTheme="minorHAnsi" w:eastAsia="Arial" w:hAnsiTheme="minorHAnsi" w:cstheme="minorHAnsi"/>
                <w:b/>
                <w:sz w:val="16"/>
                <w:szCs w:val="22"/>
              </w:rPr>
            </w:pPr>
            <w:r w:rsidRPr="00C03C38">
              <w:rPr>
                <w:rFonts w:asciiTheme="minorHAnsi" w:eastAsia="Arial" w:hAnsiTheme="minorHAnsi" w:cstheme="minorHAnsi"/>
                <w:b/>
                <w:sz w:val="16"/>
                <w:szCs w:val="22"/>
              </w:rPr>
              <w:t>Aspecto 1:</w:t>
            </w:r>
          </w:p>
          <w:p w14:paraId="545B56D0" w14:textId="77777777" w:rsidR="001E01BB" w:rsidRPr="00160AA8" w:rsidRDefault="001E01BB" w:rsidP="005C77C5">
            <w:pPr>
              <w:ind w:left="141" w:right="105"/>
              <w:rPr>
                <w:rFonts w:asciiTheme="minorHAnsi" w:eastAsia="Arial" w:hAnsiTheme="minorHAnsi" w:cstheme="minorHAnsi"/>
                <w:sz w:val="16"/>
                <w:szCs w:val="22"/>
              </w:rPr>
            </w:pPr>
            <w:r w:rsidRPr="00160AA8">
              <w:rPr>
                <w:rFonts w:asciiTheme="minorHAnsi" w:eastAsia="Arial" w:hAnsiTheme="minorHAnsi" w:cstheme="minorHAnsi"/>
                <w:sz w:val="16"/>
                <w:szCs w:val="22"/>
              </w:rPr>
              <w:t>Personal- Vocacional</w:t>
            </w:r>
          </w:p>
          <w:p w14:paraId="4F1E55C2" w14:textId="77777777" w:rsidR="001E01BB" w:rsidRPr="00160AA8" w:rsidRDefault="001E01BB" w:rsidP="005C77C5">
            <w:pPr>
              <w:pStyle w:val="Prrafodelista"/>
              <w:widowControl w:val="0"/>
              <w:numPr>
                <w:ilvl w:val="1"/>
                <w:numId w:val="145"/>
              </w:numPr>
              <w:spacing w:after="0" w:line="240" w:lineRule="auto"/>
              <w:ind w:left="141" w:right="105"/>
              <w:rPr>
                <w:rFonts w:asciiTheme="minorHAnsi" w:hAnsiTheme="minorHAnsi" w:cstheme="minorHAnsi"/>
                <w:sz w:val="16"/>
              </w:rPr>
            </w:pPr>
            <w:r w:rsidRPr="00160AA8">
              <w:rPr>
                <w:rFonts w:asciiTheme="minorHAnsi" w:hAnsiTheme="minorHAnsi" w:cstheme="minorHAnsi"/>
                <w:sz w:val="16"/>
              </w:rPr>
              <w:t>Rasgos de Personalidad concordantes con la carrera o especialidad a la que postula</w:t>
            </w:r>
          </w:p>
          <w:p w14:paraId="59CCD867" w14:textId="77777777" w:rsidR="001E01BB" w:rsidRPr="00160AA8" w:rsidRDefault="001E01BB" w:rsidP="005C77C5">
            <w:pPr>
              <w:pStyle w:val="Prrafodelista"/>
              <w:widowControl w:val="0"/>
              <w:numPr>
                <w:ilvl w:val="1"/>
                <w:numId w:val="145"/>
              </w:numPr>
              <w:spacing w:after="0" w:line="240" w:lineRule="auto"/>
              <w:ind w:left="141" w:right="105"/>
              <w:rPr>
                <w:rFonts w:asciiTheme="minorHAnsi" w:hAnsiTheme="minorHAnsi" w:cstheme="minorHAnsi"/>
                <w:sz w:val="16"/>
              </w:rPr>
            </w:pPr>
            <w:r w:rsidRPr="00160AA8">
              <w:rPr>
                <w:rFonts w:asciiTheme="minorHAnsi" w:hAnsiTheme="minorHAnsi" w:cstheme="minorHAnsi"/>
                <w:sz w:val="16"/>
              </w:rPr>
              <w:t>Aptitud Vocacional.</w:t>
            </w:r>
          </w:p>
        </w:tc>
        <w:tc>
          <w:tcPr>
            <w:tcW w:w="422" w:type="pct"/>
            <w:vAlign w:val="center"/>
          </w:tcPr>
          <w:p w14:paraId="2296DAF6" w14:textId="77777777" w:rsidR="001E01BB" w:rsidRPr="00C23CA9" w:rsidRDefault="001E01BB" w:rsidP="005C77C5">
            <w:pPr>
              <w:rPr>
                <w:rFonts w:asciiTheme="minorHAnsi" w:hAnsiTheme="minorHAnsi" w:cstheme="minorHAnsi"/>
                <w:sz w:val="16"/>
                <w:szCs w:val="22"/>
              </w:rPr>
            </w:pPr>
          </w:p>
          <w:p w14:paraId="105AC64B" w14:textId="77777777" w:rsidR="001E01BB" w:rsidRPr="00C23CA9" w:rsidRDefault="001E01BB" w:rsidP="005C77C5">
            <w:pPr>
              <w:rPr>
                <w:rFonts w:asciiTheme="minorHAnsi" w:hAnsiTheme="minorHAnsi" w:cstheme="minorHAnsi"/>
                <w:sz w:val="16"/>
                <w:szCs w:val="22"/>
              </w:rPr>
            </w:pPr>
          </w:p>
          <w:p w14:paraId="0575E432" w14:textId="77777777" w:rsidR="001E01BB" w:rsidRPr="00C23CA9" w:rsidRDefault="001E01BB" w:rsidP="005C77C5">
            <w:pPr>
              <w:rPr>
                <w:rFonts w:asciiTheme="minorHAnsi" w:hAnsiTheme="minorHAnsi" w:cstheme="minorHAnsi"/>
                <w:sz w:val="16"/>
                <w:szCs w:val="22"/>
              </w:rPr>
            </w:pPr>
          </w:p>
          <w:p w14:paraId="16C00771" w14:textId="77777777" w:rsidR="001E01BB" w:rsidRPr="00C23CA9" w:rsidRDefault="001E01BB" w:rsidP="005C77C5">
            <w:pPr>
              <w:rPr>
                <w:rFonts w:asciiTheme="minorHAnsi" w:hAnsiTheme="minorHAnsi" w:cstheme="minorHAnsi"/>
                <w:sz w:val="16"/>
                <w:szCs w:val="22"/>
              </w:rPr>
            </w:pPr>
            <w:r w:rsidRPr="00C23CA9">
              <w:rPr>
                <w:rFonts w:asciiTheme="minorHAnsi" w:eastAsia="Arial" w:hAnsiTheme="minorHAnsi" w:cstheme="minorHAnsi"/>
                <w:sz w:val="16"/>
                <w:szCs w:val="22"/>
              </w:rPr>
              <w:t xml:space="preserve">(15 </w:t>
            </w:r>
            <w:r w:rsidRPr="00C23CA9">
              <w:rPr>
                <w:rFonts w:asciiTheme="minorHAnsi" w:hAnsiTheme="minorHAnsi" w:cstheme="minorHAnsi"/>
                <w:sz w:val="16"/>
                <w:szCs w:val="22"/>
              </w:rPr>
              <w:t>%)</w:t>
            </w:r>
          </w:p>
        </w:tc>
        <w:tc>
          <w:tcPr>
            <w:tcW w:w="1969" w:type="pct"/>
            <w:vAlign w:val="center"/>
          </w:tcPr>
          <w:p w14:paraId="5FEA3325" w14:textId="77777777" w:rsidR="001E01BB" w:rsidRPr="00160AA8" w:rsidRDefault="001E01BB" w:rsidP="005C77C5">
            <w:pPr>
              <w:ind w:left="75" w:right="142"/>
              <w:rPr>
                <w:rFonts w:asciiTheme="minorHAnsi" w:eastAsia="Arial" w:hAnsiTheme="minorHAnsi" w:cstheme="minorHAnsi"/>
                <w:sz w:val="16"/>
                <w:szCs w:val="22"/>
              </w:rPr>
            </w:pPr>
            <w:r w:rsidRPr="00160AA8">
              <w:rPr>
                <w:rFonts w:asciiTheme="minorHAnsi" w:eastAsia="Arial" w:hAnsiTheme="minorHAnsi" w:cstheme="minorHAnsi"/>
                <w:sz w:val="16"/>
                <w:szCs w:val="22"/>
              </w:rPr>
              <w:t>-Inventario emocional</w:t>
            </w:r>
            <w:r w:rsidRPr="00160AA8">
              <w:rPr>
                <w:rFonts w:asciiTheme="minorHAnsi" w:hAnsiTheme="minorHAnsi" w:cstheme="minorHAnsi"/>
                <w:sz w:val="16"/>
                <w:szCs w:val="22"/>
              </w:rPr>
              <w:t xml:space="preserve"> </w:t>
            </w:r>
            <w:r w:rsidRPr="00160AA8">
              <w:rPr>
                <w:rFonts w:asciiTheme="minorHAnsi" w:eastAsia="Arial" w:hAnsiTheme="minorHAnsi" w:cstheme="minorHAnsi"/>
                <w:sz w:val="16"/>
                <w:szCs w:val="22"/>
              </w:rPr>
              <w:t>Baron.</w:t>
            </w:r>
          </w:p>
          <w:p w14:paraId="36B8FC04" w14:textId="77777777" w:rsidR="001E01BB" w:rsidRPr="00160AA8" w:rsidRDefault="001E01BB" w:rsidP="005C77C5">
            <w:pPr>
              <w:ind w:left="75" w:right="142"/>
              <w:rPr>
                <w:rFonts w:asciiTheme="minorHAnsi" w:hAnsiTheme="minorHAnsi" w:cstheme="minorHAnsi"/>
                <w:sz w:val="16"/>
                <w:szCs w:val="22"/>
              </w:rPr>
            </w:pPr>
            <w:r w:rsidRPr="00160AA8">
              <w:rPr>
                <w:rFonts w:asciiTheme="minorHAnsi" w:eastAsia="Arial" w:hAnsiTheme="minorHAnsi" w:cstheme="minorHAnsi"/>
                <w:sz w:val="16"/>
                <w:szCs w:val="22"/>
              </w:rPr>
              <w:t xml:space="preserve">-Perfil de preferencias profesionales </w:t>
            </w:r>
          </w:p>
          <w:p w14:paraId="71A8FCAB" w14:textId="77777777" w:rsidR="001E01BB" w:rsidRPr="00160AA8" w:rsidRDefault="001E01BB" w:rsidP="005C77C5">
            <w:pPr>
              <w:ind w:left="75" w:right="142"/>
              <w:rPr>
                <w:rFonts w:asciiTheme="minorHAnsi" w:eastAsia="Arial" w:hAnsiTheme="minorHAnsi" w:cstheme="minorHAnsi"/>
                <w:sz w:val="16"/>
                <w:szCs w:val="22"/>
              </w:rPr>
            </w:pPr>
            <w:r w:rsidRPr="00160AA8">
              <w:rPr>
                <w:rFonts w:asciiTheme="minorHAnsi" w:eastAsia="Arial" w:hAnsiTheme="minorHAnsi" w:cstheme="minorHAnsi"/>
                <w:sz w:val="16"/>
                <w:szCs w:val="22"/>
              </w:rPr>
              <w:t>( P.P.P) del Lic. José Luis Pereira Quiñones.</w:t>
            </w:r>
          </w:p>
        </w:tc>
      </w:tr>
      <w:tr w:rsidR="001E01BB" w:rsidRPr="00160AA8" w14:paraId="6BC9C920" w14:textId="77777777" w:rsidTr="00D17EAB">
        <w:trPr>
          <w:trHeight w:hRule="exact" w:val="2840"/>
          <w:jc w:val="right"/>
        </w:trPr>
        <w:tc>
          <w:tcPr>
            <w:tcW w:w="422" w:type="pct"/>
            <w:vMerge/>
          </w:tcPr>
          <w:p w14:paraId="3453E3AA" w14:textId="77777777" w:rsidR="001E01BB" w:rsidRPr="00160AA8" w:rsidRDefault="001E01BB" w:rsidP="005C77C5">
            <w:pPr>
              <w:rPr>
                <w:rFonts w:asciiTheme="minorHAnsi" w:hAnsiTheme="minorHAnsi" w:cstheme="minorHAnsi"/>
                <w:sz w:val="16"/>
                <w:szCs w:val="22"/>
              </w:rPr>
            </w:pPr>
          </w:p>
        </w:tc>
        <w:tc>
          <w:tcPr>
            <w:tcW w:w="423" w:type="pct"/>
            <w:vMerge/>
          </w:tcPr>
          <w:p w14:paraId="1151B8EB" w14:textId="77777777" w:rsidR="001E01BB" w:rsidRPr="00160AA8" w:rsidRDefault="001E01BB" w:rsidP="005C77C5">
            <w:pPr>
              <w:rPr>
                <w:rFonts w:asciiTheme="minorHAnsi" w:hAnsiTheme="minorHAnsi" w:cstheme="minorHAnsi"/>
                <w:sz w:val="16"/>
                <w:szCs w:val="22"/>
              </w:rPr>
            </w:pPr>
          </w:p>
        </w:tc>
        <w:tc>
          <w:tcPr>
            <w:tcW w:w="1765" w:type="pct"/>
            <w:vAlign w:val="center"/>
          </w:tcPr>
          <w:p w14:paraId="072FBFC7" w14:textId="77777777" w:rsidR="001E01BB" w:rsidRPr="00C03C38" w:rsidRDefault="001E01BB" w:rsidP="005C77C5">
            <w:pPr>
              <w:ind w:left="141" w:right="105"/>
              <w:rPr>
                <w:rFonts w:asciiTheme="minorHAnsi" w:eastAsia="Arial" w:hAnsiTheme="minorHAnsi" w:cstheme="minorHAnsi"/>
                <w:b/>
                <w:sz w:val="16"/>
                <w:szCs w:val="22"/>
              </w:rPr>
            </w:pPr>
            <w:r w:rsidRPr="00C03C38">
              <w:rPr>
                <w:rFonts w:asciiTheme="minorHAnsi" w:eastAsia="Arial" w:hAnsiTheme="minorHAnsi" w:cstheme="minorHAnsi"/>
                <w:b/>
                <w:sz w:val="16"/>
                <w:szCs w:val="22"/>
              </w:rPr>
              <w:t>Aspecto 2:</w:t>
            </w:r>
          </w:p>
          <w:p w14:paraId="4DDCF5CE" w14:textId="77777777" w:rsidR="001E01BB" w:rsidRPr="00160AA8" w:rsidRDefault="001E01BB" w:rsidP="005C77C5">
            <w:pPr>
              <w:ind w:left="141" w:right="105"/>
              <w:rPr>
                <w:rFonts w:asciiTheme="minorHAnsi" w:hAnsiTheme="minorHAnsi" w:cstheme="minorHAnsi"/>
                <w:sz w:val="16"/>
                <w:szCs w:val="22"/>
              </w:rPr>
            </w:pPr>
            <w:r w:rsidRPr="00160AA8">
              <w:rPr>
                <w:rFonts w:asciiTheme="minorHAnsi" w:eastAsia="Arial" w:hAnsiTheme="minorHAnsi" w:cstheme="minorHAnsi"/>
                <w:sz w:val="16"/>
                <w:szCs w:val="22"/>
              </w:rPr>
              <w:t xml:space="preserve">Habilidades para la carrera o </w:t>
            </w:r>
            <w:r w:rsidRPr="00160AA8">
              <w:rPr>
                <w:rFonts w:asciiTheme="minorHAnsi" w:hAnsiTheme="minorHAnsi" w:cstheme="minorHAnsi"/>
                <w:sz w:val="16"/>
                <w:szCs w:val="22"/>
              </w:rPr>
              <w:t>E</w:t>
            </w:r>
            <w:r w:rsidRPr="00160AA8">
              <w:rPr>
                <w:rFonts w:asciiTheme="minorHAnsi" w:eastAsia="Arial" w:hAnsiTheme="minorHAnsi" w:cstheme="minorHAnsi"/>
                <w:sz w:val="16"/>
                <w:szCs w:val="22"/>
              </w:rPr>
              <w:t>specialidad</w:t>
            </w:r>
          </w:p>
          <w:p w14:paraId="30CEC8BD" w14:textId="77777777" w:rsidR="001E01BB" w:rsidRPr="00160AA8" w:rsidRDefault="001E01BB" w:rsidP="005C77C5">
            <w:pPr>
              <w:ind w:left="141" w:right="105"/>
              <w:rPr>
                <w:rFonts w:asciiTheme="minorHAnsi" w:eastAsia="Arial" w:hAnsiTheme="minorHAnsi" w:cstheme="minorHAnsi"/>
                <w:sz w:val="16"/>
                <w:szCs w:val="22"/>
              </w:rPr>
            </w:pPr>
            <w:r w:rsidRPr="00160AA8">
              <w:rPr>
                <w:rFonts w:asciiTheme="minorHAnsi" w:eastAsia="Arial" w:hAnsiTheme="minorHAnsi" w:cstheme="minorHAnsi"/>
                <w:sz w:val="16"/>
                <w:szCs w:val="22"/>
              </w:rPr>
              <w:t>- Se seleccionan o evalúan las más pertinentes.</w:t>
            </w:r>
          </w:p>
          <w:p w14:paraId="07F7B987" w14:textId="77777777" w:rsidR="001E01BB" w:rsidRPr="00160AA8" w:rsidRDefault="001E01BB" w:rsidP="005C77C5">
            <w:pPr>
              <w:ind w:left="141" w:right="105"/>
              <w:rPr>
                <w:rFonts w:asciiTheme="minorHAnsi" w:eastAsia="Arial" w:hAnsiTheme="minorHAnsi" w:cstheme="minorHAnsi"/>
                <w:sz w:val="16"/>
                <w:szCs w:val="22"/>
              </w:rPr>
            </w:pPr>
            <w:r w:rsidRPr="00160AA8">
              <w:rPr>
                <w:rFonts w:asciiTheme="minorHAnsi" w:eastAsia="Arial" w:hAnsiTheme="minorHAnsi" w:cstheme="minorHAnsi"/>
                <w:sz w:val="16"/>
                <w:szCs w:val="22"/>
              </w:rPr>
              <w:t>- En las carreras de Educación lntercultural Bilingüe, se evaluará el dominio de la lengua materna</w:t>
            </w:r>
            <w:r w:rsidR="00A37E0B" w:rsidRPr="00160AA8">
              <w:rPr>
                <w:rFonts w:asciiTheme="minorHAnsi" w:eastAsia="Arial" w:hAnsiTheme="minorHAnsi" w:cstheme="minorHAnsi"/>
                <w:sz w:val="16"/>
                <w:szCs w:val="22"/>
              </w:rPr>
              <w:t xml:space="preserve"> </w:t>
            </w:r>
            <w:r w:rsidRPr="00160AA8">
              <w:rPr>
                <w:rFonts w:asciiTheme="minorHAnsi" w:hAnsiTheme="minorHAnsi" w:cstheme="minorHAnsi"/>
                <w:sz w:val="16"/>
                <w:szCs w:val="22"/>
              </w:rPr>
              <w:t>y</w:t>
            </w:r>
            <w:r w:rsidR="00A37E0B" w:rsidRPr="00160AA8">
              <w:rPr>
                <w:rFonts w:asciiTheme="minorHAnsi" w:hAnsiTheme="minorHAnsi" w:cstheme="minorHAnsi"/>
                <w:sz w:val="16"/>
                <w:szCs w:val="22"/>
              </w:rPr>
              <w:t xml:space="preserve"> </w:t>
            </w:r>
            <w:r w:rsidRPr="00160AA8">
              <w:rPr>
                <w:rFonts w:asciiTheme="minorHAnsi" w:eastAsia="Arial" w:hAnsiTheme="minorHAnsi" w:cstheme="minorHAnsi"/>
                <w:sz w:val="16"/>
                <w:szCs w:val="22"/>
              </w:rPr>
              <w:t>de</w:t>
            </w:r>
            <w:r w:rsidR="00A37E0B" w:rsidRPr="00160AA8">
              <w:rPr>
                <w:rFonts w:asciiTheme="minorHAnsi" w:eastAsia="Arial" w:hAnsiTheme="minorHAnsi" w:cstheme="minorHAnsi"/>
                <w:sz w:val="16"/>
                <w:szCs w:val="22"/>
              </w:rPr>
              <w:t xml:space="preserve"> </w:t>
            </w:r>
            <w:r w:rsidRPr="00160AA8">
              <w:rPr>
                <w:rFonts w:asciiTheme="minorHAnsi" w:eastAsia="Arial" w:hAnsiTheme="minorHAnsi" w:cstheme="minorHAnsi"/>
                <w:sz w:val="16"/>
                <w:szCs w:val="22"/>
              </w:rPr>
              <w:t>una</w:t>
            </w:r>
            <w:r w:rsidR="00A37E0B" w:rsidRPr="00160AA8">
              <w:rPr>
                <w:rFonts w:asciiTheme="minorHAnsi" w:eastAsia="Arial" w:hAnsiTheme="minorHAnsi" w:cstheme="minorHAnsi"/>
                <w:sz w:val="16"/>
                <w:szCs w:val="22"/>
              </w:rPr>
              <w:t xml:space="preserve"> </w:t>
            </w:r>
            <w:r w:rsidRPr="00160AA8">
              <w:rPr>
                <w:rFonts w:asciiTheme="minorHAnsi" w:eastAsia="Arial" w:hAnsiTheme="minorHAnsi" w:cstheme="minorHAnsi"/>
                <w:sz w:val="16"/>
                <w:szCs w:val="22"/>
              </w:rPr>
              <w:t>segunda</w:t>
            </w:r>
            <w:r w:rsidR="00A37E0B" w:rsidRPr="00160AA8">
              <w:rPr>
                <w:rFonts w:asciiTheme="minorHAnsi" w:eastAsia="Arial" w:hAnsiTheme="minorHAnsi" w:cstheme="minorHAnsi"/>
                <w:sz w:val="16"/>
                <w:szCs w:val="22"/>
              </w:rPr>
              <w:t xml:space="preserve"> </w:t>
            </w:r>
            <w:r w:rsidRPr="00160AA8">
              <w:rPr>
                <w:rFonts w:asciiTheme="minorHAnsi" w:eastAsia="Arial" w:hAnsiTheme="minorHAnsi" w:cstheme="minorHAnsi"/>
                <w:sz w:val="16"/>
                <w:szCs w:val="22"/>
              </w:rPr>
              <w:t>lengua (castellano· o lengua originaria)</w:t>
            </w:r>
          </w:p>
        </w:tc>
        <w:tc>
          <w:tcPr>
            <w:tcW w:w="422" w:type="pct"/>
            <w:vAlign w:val="center"/>
          </w:tcPr>
          <w:p w14:paraId="459532BB" w14:textId="77777777" w:rsidR="001E01BB" w:rsidRPr="00C23CA9" w:rsidRDefault="001E01BB" w:rsidP="005C77C5">
            <w:pPr>
              <w:rPr>
                <w:rFonts w:asciiTheme="minorHAnsi" w:hAnsiTheme="minorHAnsi" w:cstheme="minorHAnsi"/>
                <w:sz w:val="16"/>
                <w:szCs w:val="22"/>
              </w:rPr>
            </w:pPr>
          </w:p>
          <w:p w14:paraId="07C7FCBD" w14:textId="77777777" w:rsidR="001E01BB" w:rsidRPr="00C23CA9" w:rsidRDefault="001E01BB" w:rsidP="005C77C5">
            <w:pPr>
              <w:rPr>
                <w:rFonts w:asciiTheme="minorHAnsi" w:hAnsiTheme="minorHAnsi" w:cstheme="minorHAnsi"/>
                <w:sz w:val="16"/>
                <w:szCs w:val="22"/>
              </w:rPr>
            </w:pPr>
          </w:p>
          <w:p w14:paraId="1E37991B" w14:textId="77777777" w:rsidR="001E01BB" w:rsidRPr="00C23CA9" w:rsidRDefault="001E01BB" w:rsidP="005C77C5">
            <w:pPr>
              <w:rPr>
                <w:rFonts w:asciiTheme="minorHAnsi" w:hAnsiTheme="minorHAnsi" w:cstheme="minorHAnsi"/>
                <w:sz w:val="16"/>
                <w:szCs w:val="22"/>
              </w:rPr>
            </w:pPr>
          </w:p>
          <w:p w14:paraId="55F96E5C" w14:textId="77777777" w:rsidR="001E01BB" w:rsidRPr="00C23CA9" w:rsidRDefault="001E01BB" w:rsidP="005C77C5">
            <w:pPr>
              <w:rPr>
                <w:rFonts w:asciiTheme="minorHAnsi" w:hAnsiTheme="minorHAnsi" w:cstheme="minorHAnsi"/>
                <w:sz w:val="16"/>
                <w:szCs w:val="22"/>
              </w:rPr>
            </w:pPr>
          </w:p>
          <w:p w14:paraId="5D0B992F" w14:textId="77777777" w:rsidR="001E01BB" w:rsidRPr="00C23CA9" w:rsidRDefault="001E01BB" w:rsidP="005C77C5">
            <w:pPr>
              <w:rPr>
                <w:rFonts w:asciiTheme="minorHAnsi" w:eastAsia="Arial" w:hAnsiTheme="minorHAnsi" w:cstheme="minorHAnsi"/>
                <w:sz w:val="16"/>
                <w:szCs w:val="22"/>
              </w:rPr>
            </w:pPr>
            <w:r w:rsidRPr="00C23CA9">
              <w:rPr>
                <w:rFonts w:asciiTheme="minorHAnsi" w:eastAsia="Arial" w:hAnsiTheme="minorHAnsi" w:cstheme="minorHAnsi"/>
                <w:sz w:val="16"/>
                <w:szCs w:val="22"/>
              </w:rPr>
              <w:t>(10%)</w:t>
            </w:r>
          </w:p>
        </w:tc>
        <w:tc>
          <w:tcPr>
            <w:tcW w:w="1969" w:type="pct"/>
            <w:vAlign w:val="center"/>
          </w:tcPr>
          <w:p w14:paraId="21009125" w14:textId="77777777" w:rsidR="001E01BB" w:rsidRPr="00160AA8" w:rsidRDefault="001E01BB" w:rsidP="005C77C5">
            <w:pPr>
              <w:ind w:left="75" w:right="142"/>
              <w:rPr>
                <w:rFonts w:asciiTheme="minorHAnsi" w:hAnsiTheme="minorHAnsi" w:cstheme="minorHAnsi"/>
                <w:sz w:val="16"/>
                <w:szCs w:val="22"/>
              </w:rPr>
            </w:pPr>
          </w:p>
          <w:p w14:paraId="2DCCEF97" w14:textId="77777777" w:rsidR="001E01BB" w:rsidRPr="00160AA8" w:rsidRDefault="001E01BB" w:rsidP="005C77C5">
            <w:pPr>
              <w:ind w:left="75" w:right="142"/>
              <w:rPr>
                <w:rFonts w:asciiTheme="minorHAnsi" w:eastAsia="Arial" w:hAnsiTheme="minorHAnsi" w:cstheme="minorHAnsi"/>
                <w:sz w:val="16"/>
                <w:szCs w:val="22"/>
              </w:rPr>
            </w:pPr>
            <w:r w:rsidRPr="00160AA8">
              <w:rPr>
                <w:rFonts w:asciiTheme="minorHAnsi" w:eastAsia="Arial" w:hAnsiTheme="minorHAnsi" w:cstheme="minorHAnsi"/>
                <w:sz w:val="16"/>
                <w:szCs w:val="22"/>
              </w:rPr>
              <w:t>- Ficha de observación de habilidades propias para la carrera o especialidad.</w:t>
            </w:r>
          </w:p>
          <w:p w14:paraId="2A1041B5" w14:textId="77777777" w:rsidR="001E01BB" w:rsidRPr="00160AA8" w:rsidRDefault="001E01BB" w:rsidP="005C77C5">
            <w:pPr>
              <w:ind w:left="75" w:right="142"/>
              <w:rPr>
                <w:rFonts w:asciiTheme="minorHAnsi" w:hAnsiTheme="minorHAnsi" w:cstheme="minorHAnsi"/>
                <w:sz w:val="16"/>
                <w:szCs w:val="22"/>
              </w:rPr>
            </w:pPr>
          </w:p>
          <w:p w14:paraId="4CB58C07" w14:textId="77777777" w:rsidR="001E01BB" w:rsidRPr="00160AA8" w:rsidRDefault="001E01BB" w:rsidP="005C77C5">
            <w:pPr>
              <w:ind w:left="75" w:right="142"/>
              <w:rPr>
                <w:rFonts w:asciiTheme="minorHAnsi" w:eastAsia="Arial" w:hAnsiTheme="minorHAnsi" w:cstheme="minorHAnsi"/>
                <w:sz w:val="16"/>
                <w:szCs w:val="22"/>
              </w:rPr>
            </w:pPr>
            <w:r w:rsidRPr="00160AA8">
              <w:rPr>
                <w:rFonts w:asciiTheme="minorHAnsi" w:eastAsia="Arial" w:hAnsiTheme="minorHAnsi" w:cstheme="minorHAnsi"/>
                <w:sz w:val="16"/>
                <w:szCs w:val="22"/>
              </w:rPr>
              <w:t>- Cuestionario para la entrevista estructurada</w:t>
            </w:r>
          </w:p>
        </w:tc>
      </w:tr>
      <w:tr w:rsidR="001E01BB" w:rsidRPr="00160AA8" w14:paraId="51928837" w14:textId="77777777" w:rsidTr="00D17EAB">
        <w:trPr>
          <w:trHeight w:hRule="exact" w:val="998"/>
          <w:jc w:val="right"/>
        </w:trPr>
        <w:tc>
          <w:tcPr>
            <w:tcW w:w="422" w:type="pct"/>
            <w:vMerge/>
          </w:tcPr>
          <w:p w14:paraId="3735AFA3" w14:textId="77777777" w:rsidR="001E01BB" w:rsidRPr="00160AA8" w:rsidRDefault="001E01BB" w:rsidP="005C77C5">
            <w:pPr>
              <w:rPr>
                <w:rFonts w:asciiTheme="minorHAnsi" w:hAnsiTheme="minorHAnsi" w:cstheme="minorHAnsi"/>
                <w:sz w:val="16"/>
                <w:szCs w:val="22"/>
              </w:rPr>
            </w:pPr>
          </w:p>
        </w:tc>
        <w:tc>
          <w:tcPr>
            <w:tcW w:w="423" w:type="pct"/>
            <w:vMerge/>
          </w:tcPr>
          <w:p w14:paraId="219FBFFB" w14:textId="77777777" w:rsidR="001E01BB" w:rsidRPr="00160AA8" w:rsidRDefault="001E01BB" w:rsidP="005C77C5">
            <w:pPr>
              <w:rPr>
                <w:rFonts w:asciiTheme="minorHAnsi" w:hAnsiTheme="minorHAnsi" w:cstheme="minorHAnsi"/>
                <w:sz w:val="16"/>
                <w:szCs w:val="22"/>
              </w:rPr>
            </w:pPr>
          </w:p>
        </w:tc>
        <w:tc>
          <w:tcPr>
            <w:tcW w:w="1765" w:type="pct"/>
            <w:vAlign w:val="center"/>
          </w:tcPr>
          <w:p w14:paraId="0894C9C4" w14:textId="77777777" w:rsidR="001E01BB" w:rsidRPr="00C03C38" w:rsidRDefault="001E01BB" w:rsidP="005C77C5">
            <w:pPr>
              <w:ind w:left="141" w:right="105"/>
              <w:rPr>
                <w:rFonts w:asciiTheme="minorHAnsi" w:hAnsiTheme="minorHAnsi" w:cstheme="minorHAnsi"/>
                <w:b/>
                <w:sz w:val="16"/>
                <w:szCs w:val="22"/>
              </w:rPr>
            </w:pPr>
          </w:p>
          <w:p w14:paraId="4F0D25EA" w14:textId="77777777" w:rsidR="001E01BB" w:rsidRPr="00C03C38" w:rsidRDefault="001E01BB" w:rsidP="005C77C5">
            <w:pPr>
              <w:ind w:left="141" w:right="105"/>
              <w:rPr>
                <w:rFonts w:asciiTheme="minorHAnsi" w:eastAsia="Arial" w:hAnsiTheme="minorHAnsi" w:cstheme="minorHAnsi"/>
                <w:b/>
                <w:sz w:val="16"/>
                <w:szCs w:val="22"/>
              </w:rPr>
            </w:pPr>
            <w:r w:rsidRPr="00C03C38">
              <w:rPr>
                <w:rFonts w:asciiTheme="minorHAnsi" w:eastAsia="Arial" w:hAnsiTheme="minorHAnsi" w:cstheme="minorHAnsi"/>
                <w:b/>
                <w:sz w:val="16"/>
                <w:szCs w:val="22"/>
              </w:rPr>
              <w:t>Aspecto 3: Otros</w:t>
            </w:r>
          </w:p>
          <w:p w14:paraId="46746750" w14:textId="77777777" w:rsidR="001E01BB" w:rsidRPr="00160AA8" w:rsidRDefault="001E01BB" w:rsidP="005C77C5">
            <w:pPr>
              <w:ind w:left="141" w:right="105"/>
              <w:rPr>
                <w:rFonts w:asciiTheme="minorHAnsi" w:eastAsia="Arial" w:hAnsiTheme="minorHAnsi" w:cstheme="minorHAnsi"/>
                <w:sz w:val="16"/>
                <w:szCs w:val="22"/>
              </w:rPr>
            </w:pPr>
            <w:r w:rsidRPr="00160AA8">
              <w:rPr>
                <w:rFonts w:asciiTheme="minorHAnsi" w:eastAsia="Arial" w:hAnsiTheme="minorHAnsi" w:cstheme="minorHAnsi"/>
                <w:sz w:val="16"/>
                <w:szCs w:val="22"/>
              </w:rPr>
              <w:t>Determinados por la Comisión Regional de</w:t>
            </w:r>
            <w:r w:rsidRPr="00160AA8">
              <w:rPr>
                <w:rFonts w:asciiTheme="minorHAnsi" w:hAnsiTheme="minorHAnsi" w:cstheme="minorHAnsi"/>
                <w:sz w:val="16"/>
                <w:szCs w:val="22"/>
              </w:rPr>
              <w:t xml:space="preserve"> </w:t>
            </w:r>
            <w:r w:rsidRPr="00160AA8">
              <w:rPr>
                <w:rFonts w:asciiTheme="minorHAnsi" w:eastAsia="Arial" w:hAnsiTheme="minorHAnsi" w:cstheme="minorHAnsi"/>
                <w:sz w:val="16"/>
                <w:szCs w:val="22"/>
              </w:rPr>
              <w:t>Admisión.</w:t>
            </w:r>
          </w:p>
        </w:tc>
        <w:tc>
          <w:tcPr>
            <w:tcW w:w="422" w:type="pct"/>
            <w:vAlign w:val="center"/>
          </w:tcPr>
          <w:p w14:paraId="7AAC31B7" w14:textId="77777777" w:rsidR="001E01BB" w:rsidRPr="00C23CA9" w:rsidRDefault="001E01BB" w:rsidP="005C77C5">
            <w:pPr>
              <w:rPr>
                <w:rFonts w:asciiTheme="minorHAnsi" w:hAnsiTheme="minorHAnsi" w:cstheme="minorHAnsi"/>
                <w:sz w:val="16"/>
                <w:szCs w:val="22"/>
              </w:rPr>
            </w:pPr>
          </w:p>
          <w:p w14:paraId="3AFC2886" w14:textId="77777777" w:rsidR="001E01BB" w:rsidRPr="00C23CA9" w:rsidRDefault="001E01BB" w:rsidP="005C77C5">
            <w:pPr>
              <w:rPr>
                <w:rFonts w:asciiTheme="minorHAnsi" w:eastAsia="Arial" w:hAnsiTheme="minorHAnsi" w:cstheme="minorHAnsi"/>
                <w:sz w:val="16"/>
                <w:szCs w:val="22"/>
              </w:rPr>
            </w:pPr>
            <w:r w:rsidRPr="00C23CA9">
              <w:rPr>
                <w:rFonts w:asciiTheme="minorHAnsi" w:eastAsia="Arial" w:hAnsiTheme="minorHAnsi" w:cstheme="minorHAnsi"/>
                <w:sz w:val="16"/>
                <w:szCs w:val="22"/>
              </w:rPr>
              <w:t>(5%)</w:t>
            </w:r>
          </w:p>
        </w:tc>
        <w:tc>
          <w:tcPr>
            <w:tcW w:w="1969" w:type="pct"/>
            <w:vAlign w:val="center"/>
          </w:tcPr>
          <w:p w14:paraId="76AB7E02" w14:textId="77777777" w:rsidR="001E01BB" w:rsidRPr="00160AA8" w:rsidRDefault="001E01BB" w:rsidP="005C77C5">
            <w:pPr>
              <w:ind w:left="75" w:right="142"/>
              <w:rPr>
                <w:rFonts w:asciiTheme="minorHAnsi" w:eastAsia="Arial" w:hAnsiTheme="minorHAnsi" w:cstheme="minorHAnsi"/>
                <w:sz w:val="16"/>
                <w:szCs w:val="22"/>
              </w:rPr>
            </w:pPr>
            <w:r w:rsidRPr="00160AA8">
              <w:rPr>
                <w:rFonts w:asciiTheme="minorHAnsi" w:eastAsia="Arial" w:hAnsiTheme="minorHAnsi" w:cstheme="minorHAnsi"/>
                <w:sz w:val="16"/>
                <w:szCs w:val="22"/>
              </w:rPr>
              <w:t>Test de aptitudes mentales primarias (P.M.A.).</w:t>
            </w:r>
          </w:p>
          <w:p w14:paraId="2C0E110F" w14:textId="77777777" w:rsidR="001E01BB" w:rsidRPr="00160AA8" w:rsidRDefault="001E01BB" w:rsidP="005C77C5">
            <w:pPr>
              <w:ind w:left="75" w:right="142"/>
              <w:rPr>
                <w:rFonts w:asciiTheme="minorHAnsi" w:eastAsia="Arial" w:hAnsiTheme="minorHAnsi" w:cstheme="minorHAnsi"/>
                <w:sz w:val="16"/>
                <w:szCs w:val="22"/>
              </w:rPr>
            </w:pPr>
            <w:r w:rsidRPr="00160AA8">
              <w:rPr>
                <w:rFonts w:asciiTheme="minorHAnsi" w:eastAsia="Arial" w:hAnsiTheme="minorHAnsi" w:cstheme="minorHAnsi"/>
                <w:sz w:val="16"/>
                <w:szCs w:val="22"/>
              </w:rPr>
              <w:t>Test de creatividad, entre</w:t>
            </w:r>
          </w:p>
          <w:p w14:paraId="32B12984" w14:textId="77777777" w:rsidR="001E01BB" w:rsidRPr="00160AA8" w:rsidRDefault="001E01BB" w:rsidP="005C77C5">
            <w:pPr>
              <w:ind w:left="75" w:right="142"/>
              <w:rPr>
                <w:rFonts w:asciiTheme="minorHAnsi" w:eastAsia="Arial" w:hAnsiTheme="minorHAnsi" w:cstheme="minorHAnsi"/>
                <w:sz w:val="16"/>
                <w:szCs w:val="22"/>
              </w:rPr>
            </w:pPr>
            <w:r w:rsidRPr="00160AA8">
              <w:rPr>
                <w:rFonts w:asciiTheme="minorHAnsi" w:eastAsia="Arial" w:hAnsiTheme="minorHAnsi" w:cstheme="minorHAnsi"/>
                <w:sz w:val="16"/>
                <w:szCs w:val="22"/>
              </w:rPr>
              <w:t>otros</w:t>
            </w:r>
          </w:p>
        </w:tc>
      </w:tr>
    </w:tbl>
    <w:p w14:paraId="7D8088F5" w14:textId="77777777" w:rsidR="001E01BB" w:rsidRPr="00772216" w:rsidRDefault="001E01BB" w:rsidP="005C77C5">
      <w:pPr>
        <w:ind w:left="592" w:right="73"/>
        <w:jc w:val="both"/>
        <w:rPr>
          <w:rFonts w:asciiTheme="minorHAnsi" w:hAnsiTheme="minorHAnsi" w:cstheme="minorHAnsi"/>
          <w:sz w:val="22"/>
          <w:szCs w:val="22"/>
        </w:rPr>
      </w:pPr>
    </w:p>
    <w:p w14:paraId="47131D2F" w14:textId="77777777" w:rsidR="001E01BB" w:rsidRPr="00772216" w:rsidRDefault="001E01BB" w:rsidP="005C77C5">
      <w:pPr>
        <w:ind w:left="567" w:right="73"/>
        <w:jc w:val="both"/>
        <w:rPr>
          <w:rFonts w:asciiTheme="minorHAnsi" w:eastAsia="Arial" w:hAnsiTheme="minorHAnsi" w:cstheme="minorHAnsi"/>
          <w:sz w:val="22"/>
          <w:szCs w:val="22"/>
        </w:rPr>
      </w:pPr>
      <w:r w:rsidRPr="00772216">
        <w:rPr>
          <w:rFonts w:asciiTheme="minorHAnsi" w:eastAsia="Arial" w:hAnsiTheme="minorHAnsi" w:cstheme="minorHAnsi"/>
          <w:color w:val="050505"/>
          <w:sz w:val="22"/>
          <w:szCs w:val="22"/>
        </w:rPr>
        <w:t>El</w:t>
      </w:r>
      <w:r w:rsidRPr="00772216">
        <w:rPr>
          <w:rFonts w:asciiTheme="minorHAnsi" w:eastAsia="Arial" w:hAnsiTheme="minorHAnsi" w:cstheme="minorHAnsi"/>
          <w:color w:val="050505"/>
          <w:spacing w:val="26"/>
          <w:sz w:val="22"/>
          <w:szCs w:val="22"/>
        </w:rPr>
        <w:t xml:space="preserve"> </w:t>
      </w:r>
      <w:r w:rsidRPr="00772216">
        <w:rPr>
          <w:rFonts w:asciiTheme="minorHAnsi" w:eastAsia="Arial" w:hAnsiTheme="minorHAnsi" w:cstheme="minorHAnsi"/>
          <w:color w:val="050505"/>
          <w:sz w:val="22"/>
          <w:szCs w:val="22"/>
        </w:rPr>
        <w:t>puntaje</w:t>
      </w:r>
      <w:r w:rsidRPr="00772216">
        <w:rPr>
          <w:rFonts w:asciiTheme="minorHAnsi" w:eastAsia="Arial" w:hAnsiTheme="minorHAnsi" w:cstheme="minorHAnsi"/>
          <w:color w:val="050505"/>
          <w:spacing w:val="37"/>
          <w:sz w:val="22"/>
          <w:szCs w:val="22"/>
        </w:rPr>
        <w:t xml:space="preserve"> </w:t>
      </w:r>
      <w:r w:rsidRPr="00772216">
        <w:rPr>
          <w:rFonts w:asciiTheme="minorHAnsi" w:eastAsia="Arial" w:hAnsiTheme="minorHAnsi" w:cstheme="minorHAnsi"/>
          <w:color w:val="050505"/>
          <w:sz w:val="22"/>
          <w:szCs w:val="22"/>
        </w:rPr>
        <w:t>de</w:t>
      </w:r>
      <w:r w:rsidRPr="00772216">
        <w:rPr>
          <w:rFonts w:asciiTheme="minorHAnsi" w:eastAsia="Arial" w:hAnsiTheme="minorHAnsi" w:cstheme="minorHAnsi"/>
          <w:color w:val="050505"/>
          <w:spacing w:val="35"/>
          <w:sz w:val="22"/>
          <w:szCs w:val="22"/>
        </w:rPr>
        <w:t xml:space="preserve"> </w:t>
      </w:r>
      <w:r w:rsidRPr="00772216">
        <w:rPr>
          <w:rFonts w:asciiTheme="minorHAnsi" w:eastAsia="Arial" w:hAnsiTheme="minorHAnsi" w:cstheme="minorHAnsi"/>
          <w:color w:val="050505"/>
          <w:sz w:val="22"/>
          <w:szCs w:val="22"/>
        </w:rPr>
        <w:t>la</w:t>
      </w:r>
      <w:r w:rsidRPr="00772216">
        <w:rPr>
          <w:rFonts w:asciiTheme="minorHAnsi" w:eastAsia="Arial" w:hAnsiTheme="minorHAnsi" w:cstheme="minorHAnsi"/>
          <w:color w:val="050505"/>
          <w:spacing w:val="36"/>
          <w:sz w:val="22"/>
          <w:szCs w:val="22"/>
        </w:rPr>
        <w:t xml:space="preserve"> </w:t>
      </w:r>
      <w:r w:rsidRPr="00772216">
        <w:rPr>
          <w:rFonts w:asciiTheme="minorHAnsi" w:eastAsia="Arial" w:hAnsiTheme="minorHAnsi" w:cstheme="minorHAnsi"/>
          <w:color w:val="050505"/>
          <w:sz w:val="22"/>
          <w:szCs w:val="22"/>
        </w:rPr>
        <w:t>Fase II</w:t>
      </w:r>
      <w:r w:rsidR="00A37E0B" w:rsidRPr="00772216">
        <w:rPr>
          <w:rFonts w:asciiTheme="minorHAnsi" w:eastAsia="Arial" w:hAnsiTheme="minorHAnsi" w:cstheme="minorHAnsi"/>
          <w:color w:val="050505"/>
          <w:w w:val="53"/>
          <w:sz w:val="22"/>
          <w:szCs w:val="22"/>
        </w:rPr>
        <w:t xml:space="preserve"> </w:t>
      </w:r>
      <w:r w:rsidRPr="00772216">
        <w:rPr>
          <w:rFonts w:asciiTheme="minorHAnsi" w:eastAsia="Arial" w:hAnsiTheme="minorHAnsi" w:cstheme="minorHAnsi"/>
          <w:color w:val="050505"/>
          <w:sz w:val="22"/>
          <w:szCs w:val="22"/>
        </w:rPr>
        <w:t>lo</w:t>
      </w:r>
      <w:r w:rsidRPr="00772216">
        <w:rPr>
          <w:rFonts w:asciiTheme="minorHAnsi" w:eastAsia="Arial" w:hAnsiTheme="minorHAnsi" w:cstheme="minorHAnsi"/>
          <w:color w:val="050505"/>
          <w:spacing w:val="34"/>
          <w:sz w:val="22"/>
          <w:szCs w:val="22"/>
        </w:rPr>
        <w:t xml:space="preserve"> </w:t>
      </w:r>
      <w:r w:rsidRPr="00772216">
        <w:rPr>
          <w:rFonts w:asciiTheme="minorHAnsi" w:eastAsia="Arial" w:hAnsiTheme="minorHAnsi" w:cstheme="minorHAnsi"/>
          <w:color w:val="050505"/>
          <w:sz w:val="22"/>
          <w:szCs w:val="22"/>
        </w:rPr>
        <w:t>arroja</w:t>
      </w:r>
      <w:r w:rsidRPr="00772216">
        <w:rPr>
          <w:rFonts w:asciiTheme="minorHAnsi" w:eastAsia="Arial" w:hAnsiTheme="minorHAnsi" w:cstheme="minorHAnsi"/>
          <w:color w:val="050505"/>
          <w:spacing w:val="44"/>
          <w:sz w:val="22"/>
          <w:szCs w:val="22"/>
        </w:rPr>
        <w:t xml:space="preserve"> </w:t>
      </w:r>
      <w:r w:rsidRPr="00772216">
        <w:rPr>
          <w:rFonts w:asciiTheme="minorHAnsi" w:eastAsia="Arial" w:hAnsiTheme="minorHAnsi" w:cstheme="minorHAnsi"/>
          <w:color w:val="050505"/>
          <w:sz w:val="22"/>
          <w:szCs w:val="22"/>
        </w:rPr>
        <w:t>el</w:t>
      </w:r>
      <w:r w:rsidRPr="00772216">
        <w:rPr>
          <w:rFonts w:asciiTheme="minorHAnsi" w:eastAsia="Arial" w:hAnsiTheme="minorHAnsi" w:cstheme="minorHAnsi"/>
          <w:color w:val="050505"/>
          <w:spacing w:val="28"/>
          <w:sz w:val="22"/>
          <w:szCs w:val="22"/>
        </w:rPr>
        <w:t xml:space="preserve"> </w:t>
      </w:r>
      <w:r w:rsidRPr="00772216">
        <w:rPr>
          <w:rFonts w:asciiTheme="minorHAnsi" w:eastAsia="Arial" w:hAnsiTheme="minorHAnsi" w:cstheme="minorHAnsi"/>
          <w:color w:val="050505"/>
          <w:sz w:val="22"/>
          <w:szCs w:val="22"/>
        </w:rPr>
        <w:t>sistema</w:t>
      </w:r>
      <w:r w:rsidRPr="00772216">
        <w:rPr>
          <w:rFonts w:asciiTheme="minorHAnsi" w:eastAsia="Arial" w:hAnsiTheme="minorHAnsi" w:cstheme="minorHAnsi"/>
          <w:color w:val="050505"/>
          <w:spacing w:val="30"/>
          <w:sz w:val="22"/>
          <w:szCs w:val="22"/>
        </w:rPr>
        <w:t xml:space="preserve"> </w:t>
      </w:r>
      <w:r w:rsidRPr="00772216">
        <w:rPr>
          <w:rFonts w:asciiTheme="minorHAnsi" w:eastAsia="Arial" w:hAnsiTheme="minorHAnsi" w:cstheme="minorHAnsi"/>
          <w:color w:val="050505"/>
          <w:sz w:val="22"/>
          <w:szCs w:val="22"/>
        </w:rPr>
        <w:t>a</w:t>
      </w:r>
      <w:r w:rsidRPr="00772216">
        <w:rPr>
          <w:rFonts w:asciiTheme="minorHAnsi" w:eastAsia="Arial" w:hAnsiTheme="minorHAnsi" w:cstheme="minorHAnsi"/>
          <w:color w:val="050505"/>
          <w:spacing w:val="30"/>
          <w:sz w:val="22"/>
          <w:szCs w:val="22"/>
        </w:rPr>
        <w:t xml:space="preserve"> </w:t>
      </w:r>
      <w:r w:rsidRPr="00772216">
        <w:rPr>
          <w:rFonts w:asciiTheme="minorHAnsi" w:eastAsia="Arial" w:hAnsiTheme="minorHAnsi" w:cstheme="minorHAnsi"/>
          <w:color w:val="050505"/>
          <w:sz w:val="22"/>
          <w:szCs w:val="22"/>
        </w:rPr>
        <w:t>partir</w:t>
      </w:r>
      <w:r w:rsidRPr="00772216">
        <w:rPr>
          <w:rFonts w:asciiTheme="minorHAnsi" w:eastAsia="Arial" w:hAnsiTheme="minorHAnsi" w:cstheme="minorHAnsi"/>
          <w:color w:val="050505"/>
          <w:spacing w:val="35"/>
          <w:sz w:val="22"/>
          <w:szCs w:val="22"/>
        </w:rPr>
        <w:t xml:space="preserve"> </w:t>
      </w:r>
      <w:r w:rsidRPr="00772216">
        <w:rPr>
          <w:rFonts w:asciiTheme="minorHAnsi" w:eastAsia="Arial" w:hAnsiTheme="minorHAnsi" w:cstheme="minorHAnsi"/>
          <w:color w:val="050505"/>
          <w:sz w:val="22"/>
          <w:szCs w:val="22"/>
        </w:rPr>
        <w:t>de</w:t>
      </w:r>
      <w:r w:rsidRPr="00772216">
        <w:rPr>
          <w:rFonts w:asciiTheme="minorHAnsi" w:eastAsia="Arial" w:hAnsiTheme="minorHAnsi" w:cstheme="minorHAnsi"/>
          <w:color w:val="050505"/>
          <w:spacing w:val="31"/>
          <w:sz w:val="22"/>
          <w:szCs w:val="22"/>
        </w:rPr>
        <w:t xml:space="preserve"> </w:t>
      </w:r>
      <w:r w:rsidRPr="00772216">
        <w:rPr>
          <w:rFonts w:asciiTheme="minorHAnsi" w:eastAsia="Arial" w:hAnsiTheme="minorHAnsi" w:cstheme="minorHAnsi"/>
          <w:color w:val="050505"/>
          <w:sz w:val="22"/>
          <w:szCs w:val="22"/>
        </w:rPr>
        <w:t>la</w:t>
      </w:r>
      <w:r w:rsidRPr="00772216">
        <w:rPr>
          <w:rFonts w:asciiTheme="minorHAnsi" w:eastAsia="Arial" w:hAnsiTheme="minorHAnsi" w:cstheme="minorHAnsi"/>
          <w:color w:val="050505"/>
          <w:spacing w:val="23"/>
          <w:sz w:val="22"/>
          <w:szCs w:val="22"/>
        </w:rPr>
        <w:t xml:space="preserve"> </w:t>
      </w:r>
      <w:r w:rsidRPr="00C23CA9">
        <w:rPr>
          <w:rFonts w:asciiTheme="minorHAnsi" w:eastAsia="Arial" w:hAnsiTheme="minorHAnsi" w:cstheme="minorHAnsi"/>
          <w:b/>
          <w:color w:val="050505"/>
          <w:w w:val="113"/>
          <w:sz w:val="22"/>
          <w:szCs w:val="22"/>
        </w:rPr>
        <w:t>sumatoria</w:t>
      </w:r>
      <w:r w:rsidRPr="00C23CA9">
        <w:rPr>
          <w:rFonts w:asciiTheme="minorHAnsi" w:eastAsia="Arial" w:hAnsiTheme="minorHAnsi" w:cstheme="minorHAnsi"/>
          <w:b/>
          <w:color w:val="050505"/>
          <w:spacing w:val="15"/>
          <w:w w:val="113"/>
          <w:sz w:val="22"/>
          <w:szCs w:val="22"/>
        </w:rPr>
        <w:t xml:space="preserve"> </w:t>
      </w:r>
      <w:r w:rsidRPr="00C23CA9">
        <w:rPr>
          <w:rFonts w:asciiTheme="minorHAnsi" w:eastAsia="Arial" w:hAnsiTheme="minorHAnsi" w:cstheme="minorHAnsi"/>
          <w:b/>
          <w:color w:val="050505"/>
          <w:sz w:val="22"/>
          <w:szCs w:val="22"/>
        </w:rPr>
        <w:t>de</w:t>
      </w:r>
      <w:r w:rsidRPr="00C23CA9">
        <w:rPr>
          <w:rFonts w:asciiTheme="minorHAnsi" w:eastAsia="Arial" w:hAnsiTheme="minorHAnsi" w:cstheme="minorHAnsi"/>
          <w:b/>
          <w:color w:val="050505"/>
          <w:spacing w:val="45"/>
          <w:sz w:val="22"/>
          <w:szCs w:val="22"/>
        </w:rPr>
        <w:t xml:space="preserve"> </w:t>
      </w:r>
      <w:r w:rsidRPr="00C23CA9">
        <w:rPr>
          <w:rFonts w:asciiTheme="minorHAnsi" w:eastAsia="Arial" w:hAnsiTheme="minorHAnsi" w:cstheme="minorHAnsi"/>
          <w:b/>
          <w:color w:val="050505"/>
          <w:sz w:val="22"/>
          <w:szCs w:val="22"/>
        </w:rPr>
        <w:t>los</w:t>
      </w:r>
      <w:r w:rsidR="00A37E0B" w:rsidRPr="00C23CA9">
        <w:rPr>
          <w:rFonts w:asciiTheme="minorHAnsi" w:eastAsia="Arial" w:hAnsiTheme="minorHAnsi" w:cstheme="minorHAnsi"/>
          <w:b/>
          <w:color w:val="050505"/>
          <w:sz w:val="22"/>
          <w:szCs w:val="22"/>
        </w:rPr>
        <w:t xml:space="preserve"> </w:t>
      </w:r>
      <w:r w:rsidRPr="00C23CA9">
        <w:rPr>
          <w:rFonts w:asciiTheme="minorHAnsi" w:eastAsia="Arial" w:hAnsiTheme="minorHAnsi" w:cstheme="minorHAnsi"/>
          <w:b/>
          <w:color w:val="050505"/>
          <w:w w:val="107"/>
          <w:sz w:val="22"/>
          <w:szCs w:val="22"/>
        </w:rPr>
        <w:t xml:space="preserve">puntajes </w:t>
      </w:r>
      <w:r w:rsidRPr="00C23CA9">
        <w:rPr>
          <w:rFonts w:asciiTheme="minorHAnsi" w:eastAsia="Arial" w:hAnsiTheme="minorHAnsi" w:cstheme="minorHAnsi"/>
          <w:b/>
          <w:color w:val="050505"/>
          <w:w w:val="112"/>
          <w:sz w:val="22"/>
          <w:szCs w:val="22"/>
        </w:rPr>
        <w:t>parciales</w:t>
      </w:r>
      <w:r w:rsidR="00A37E0B" w:rsidRPr="00772216">
        <w:rPr>
          <w:rFonts w:asciiTheme="minorHAnsi" w:eastAsia="Arial" w:hAnsiTheme="minorHAnsi" w:cstheme="minorHAnsi"/>
          <w:color w:val="050505"/>
          <w:w w:val="112"/>
          <w:sz w:val="22"/>
          <w:szCs w:val="22"/>
        </w:rPr>
        <w:t xml:space="preserve"> </w:t>
      </w:r>
      <w:r w:rsidRPr="00772216">
        <w:rPr>
          <w:rFonts w:asciiTheme="minorHAnsi" w:eastAsia="Arial" w:hAnsiTheme="minorHAnsi" w:cstheme="minorHAnsi"/>
          <w:color w:val="050505"/>
          <w:sz w:val="22"/>
          <w:szCs w:val="22"/>
        </w:rPr>
        <w:t>obtenidos</w:t>
      </w:r>
      <w:r w:rsidR="00A37E0B" w:rsidRPr="00772216">
        <w:rPr>
          <w:rFonts w:asciiTheme="minorHAnsi" w:eastAsia="Arial" w:hAnsiTheme="minorHAnsi" w:cstheme="minorHAnsi"/>
          <w:color w:val="050505"/>
          <w:sz w:val="22"/>
          <w:szCs w:val="22"/>
        </w:rPr>
        <w:t xml:space="preserve"> </w:t>
      </w:r>
      <w:r w:rsidRPr="00772216">
        <w:rPr>
          <w:rFonts w:asciiTheme="minorHAnsi" w:eastAsia="Arial" w:hAnsiTheme="minorHAnsi" w:cstheme="minorHAnsi"/>
          <w:color w:val="050505"/>
          <w:sz w:val="22"/>
          <w:szCs w:val="22"/>
        </w:rPr>
        <w:t>en</w:t>
      </w:r>
      <w:r w:rsidR="00A37E0B" w:rsidRPr="00772216">
        <w:rPr>
          <w:rFonts w:asciiTheme="minorHAnsi" w:eastAsia="Arial" w:hAnsiTheme="minorHAnsi" w:cstheme="minorHAnsi"/>
          <w:color w:val="050505"/>
          <w:sz w:val="22"/>
          <w:szCs w:val="22"/>
        </w:rPr>
        <w:t xml:space="preserve"> </w:t>
      </w:r>
      <w:r w:rsidRPr="00772216">
        <w:rPr>
          <w:rFonts w:asciiTheme="minorHAnsi" w:eastAsia="Arial" w:hAnsiTheme="minorHAnsi" w:cstheme="minorHAnsi"/>
          <w:color w:val="050505"/>
          <w:sz w:val="22"/>
          <w:szCs w:val="22"/>
        </w:rPr>
        <w:t>cada</w:t>
      </w:r>
      <w:r w:rsidR="00A37E0B" w:rsidRPr="00772216">
        <w:rPr>
          <w:rFonts w:asciiTheme="minorHAnsi" w:eastAsia="Arial" w:hAnsiTheme="minorHAnsi" w:cstheme="minorHAnsi"/>
          <w:color w:val="050505"/>
          <w:sz w:val="22"/>
          <w:szCs w:val="22"/>
        </w:rPr>
        <w:t xml:space="preserve"> </w:t>
      </w:r>
      <w:r w:rsidRPr="00772216">
        <w:rPr>
          <w:rFonts w:asciiTheme="minorHAnsi" w:eastAsia="Arial" w:hAnsiTheme="minorHAnsi" w:cstheme="minorHAnsi"/>
          <w:color w:val="050505"/>
          <w:sz w:val="22"/>
          <w:szCs w:val="22"/>
        </w:rPr>
        <w:t>aspecto</w:t>
      </w:r>
      <w:r w:rsidR="00A37E0B" w:rsidRPr="00772216">
        <w:rPr>
          <w:rFonts w:asciiTheme="minorHAnsi" w:eastAsia="Arial" w:hAnsiTheme="minorHAnsi" w:cstheme="minorHAnsi"/>
          <w:color w:val="050505"/>
          <w:sz w:val="22"/>
          <w:szCs w:val="22"/>
        </w:rPr>
        <w:t xml:space="preserve"> </w:t>
      </w:r>
      <w:r w:rsidRPr="00772216">
        <w:rPr>
          <w:rFonts w:asciiTheme="minorHAnsi" w:eastAsia="Arial" w:hAnsiTheme="minorHAnsi" w:cstheme="minorHAnsi"/>
          <w:color w:val="050505"/>
          <w:sz w:val="22"/>
          <w:szCs w:val="22"/>
        </w:rPr>
        <w:t>evaluado</w:t>
      </w:r>
      <w:r w:rsidR="00A37E0B" w:rsidRPr="00772216">
        <w:rPr>
          <w:rFonts w:asciiTheme="minorHAnsi" w:eastAsia="Arial" w:hAnsiTheme="minorHAnsi" w:cstheme="minorHAnsi"/>
          <w:color w:val="050505"/>
          <w:sz w:val="22"/>
          <w:szCs w:val="22"/>
        </w:rPr>
        <w:t xml:space="preserve"> </w:t>
      </w:r>
      <w:r w:rsidRPr="00772216">
        <w:rPr>
          <w:rFonts w:asciiTheme="minorHAnsi" w:eastAsia="Arial" w:hAnsiTheme="minorHAnsi" w:cstheme="minorHAnsi"/>
          <w:color w:val="050505"/>
          <w:sz w:val="22"/>
          <w:szCs w:val="22"/>
        </w:rPr>
        <w:t>teniendo</w:t>
      </w:r>
      <w:r w:rsidR="00A37E0B" w:rsidRPr="00772216">
        <w:rPr>
          <w:rFonts w:asciiTheme="minorHAnsi" w:eastAsia="Arial" w:hAnsiTheme="minorHAnsi" w:cstheme="minorHAnsi"/>
          <w:color w:val="050505"/>
          <w:sz w:val="22"/>
          <w:szCs w:val="22"/>
        </w:rPr>
        <w:t xml:space="preserve"> </w:t>
      </w:r>
      <w:r w:rsidRPr="00772216">
        <w:rPr>
          <w:rFonts w:asciiTheme="minorHAnsi" w:eastAsia="Arial" w:hAnsiTheme="minorHAnsi" w:cstheme="minorHAnsi"/>
          <w:color w:val="050505"/>
          <w:sz w:val="22"/>
          <w:szCs w:val="22"/>
        </w:rPr>
        <w:t>en</w:t>
      </w:r>
      <w:r w:rsidR="00A37E0B" w:rsidRPr="00772216">
        <w:rPr>
          <w:rFonts w:asciiTheme="minorHAnsi" w:eastAsia="Arial" w:hAnsiTheme="minorHAnsi" w:cstheme="minorHAnsi"/>
          <w:color w:val="050505"/>
          <w:sz w:val="22"/>
          <w:szCs w:val="22"/>
        </w:rPr>
        <w:t xml:space="preserve"> </w:t>
      </w:r>
      <w:r w:rsidRPr="00772216">
        <w:rPr>
          <w:rFonts w:asciiTheme="minorHAnsi" w:eastAsia="Arial" w:hAnsiTheme="minorHAnsi" w:cstheme="minorHAnsi"/>
          <w:color w:val="050505"/>
          <w:sz w:val="22"/>
          <w:szCs w:val="22"/>
        </w:rPr>
        <w:t>cuenta</w:t>
      </w:r>
      <w:r w:rsidR="00A37E0B" w:rsidRPr="00772216">
        <w:rPr>
          <w:rFonts w:asciiTheme="minorHAnsi" w:eastAsia="Arial" w:hAnsiTheme="minorHAnsi" w:cstheme="minorHAnsi"/>
          <w:color w:val="050505"/>
          <w:sz w:val="22"/>
          <w:szCs w:val="22"/>
        </w:rPr>
        <w:t xml:space="preserve"> </w:t>
      </w:r>
      <w:r w:rsidRPr="00772216">
        <w:rPr>
          <w:rFonts w:asciiTheme="minorHAnsi" w:eastAsia="Arial" w:hAnsiTheme="minorHAnsi" w:cstheme="minorHAnsi"/>
          <w:color w:val="050505"/>
          <w:sz w:val="22"/>
          <w:szCs w:val="22"/>
        </w:rPr>
        <w:t>los</w:t>
      </w:r>
      <w:r w:rsidR="00A37E0B" w:rsidRPr="00772216">
        <w:rPr>
          <w:rFonts w:asciiTheme="minorHAnsi" w:eastAsia="Arial" w:hAnsiTheme="minorHAnsi" w:cstheme="minorHAnsi"/>
          <w:color w:val="050505"/>
          <w:sz w:val="22"/>
          <w:szCs w:val="22"/>
        </w:rPr>
        <w:t xml:space="preserve"> </w:t>
      </w:r>
      <w:r w:rsidRPr="00772216">
        <w:rPr>
          <w:rFonts w:asciiTheme="minorHAnsi" w:eastAsia="Arial" w:hAnsiTheme="minorHAnsi" w:cstheme="minorHAnsi"/>
          <w:color w:val="050505"/>
          <w:sz w:val="22"/>
          <w:szCs w:val="22"/>
        </w:rPr>
        <w:t xml:space="preserve">pesos </w:t>
      </w:r>
      <w:r w:rsidRPr="00772216">
        <w:rPr>
          <w:rFonts w:asciiTheme="minorHAnsi" w:eastAsia="Arial" w:hAnsiTheme="minorHAnsi" w:cstheme="minorHAnsi"/>
          <w:color w:val="050505"/>
          <w:w w:val="101"/>
          <w:sz w:val="22"/>
          <w:szCs w:val="22"/>
        </w:rPr>
        <w:t>porcentuales.</w:t>
      </w:r>
    </w:p>
    <w:p w14:paraId="4353696B" w14:textId="77777777" w:rsidR="001E01BB" w:rsidRPr="00772216" w:rsidRDefault="001E01BB" w:rsidP="005C77C5">
      <w:pPr>
        <w:ind w:left="567" w:right="73"/>
        <w:jc w:val="both"/>
        <w:rPr>
          <w:rFonts w:asciiTheme="minorHAnsi" w:eastAsia="Arial" w:hAnsiTheme="minorHAnsi" w:cstheme="minorHAnsi"/>
          <w:color w:val="050505"/>
          <w:w w:val="116"/>
          <w:sz w:val="22"/>
          <w:szCs w:val="22"/>
        </w:rPr>
      </w:pPr>
      <w:r w:rsidRPr="00772216">
        <w:rPr>
          <w:rFonts w:asciiTheme="minorHAnsi" w:eastAsia="Arial" w:hAnsiTheme="minorHAnsi" w:cstheme="minorHAnsi"/>
          <w:color w:val="050505"/>
          <w:sz w:val="22"/>
          <w:szCs w:val="22"/>
        </w:rPr>
        <w:t>Por</w:t>
      </w:r>
      <w:r w:rsidRPr="00772216">
        <w:rPr>
          <w:rFonts w:asciiTheme="minorHAnsi" w:eastAsia="Arial" w:hAnsiTheme="minorHAnsi" w:cstheme="minorHAnsi"/>
          <w:color w:val="050505"/>
          <w:spacing w:val="22"/>
          <w:sz w:val="22"/>
          <w:szCs w:val="22"/>
        </w:rPr>
        <w:t xml:space="preserve"> </w:t>
      </w:r>
      <w:r w:rsidRPr="00772216">
        <w:rPr>
          <w:rFonts w:asciiTheme="minorHAnsi" w:eastAsia="Arial" w:hAnsiTheme="minorHAnsi" w:cstheme="minorHAnsi"/>
          <w:color w:val="050505"/>
          <w:sz w:val="22"/>
          <w:szCs w:val="22"/>
        </w:rPr>
        <w:t>ejemplo:</w:t>
      </w:r>
      <w:r w:rsidRPr="00772216">
        <w:rPr>
          <w:rFonts w:asciiTheme="minorHAnsi" w:eastAsia="Arial" w:hAnsiTheme="minorHAnsi" w:cstheme="minorHAnsi"/>
          <w:color w:val="050505"/>
          <w:spacing w:val="25"/>
          <w:sz w:val="22"/>
          <w:szCs w:val="22"/>
        </w:rPr>
        <w:t xml:space="preserve"> </w:t>
      </w:r>
      <w:r w:rsidRPr="00772216">
        <w:rPr>
          <w:rFonts w:asciiTheme="minorHAnsi" w:eastAsia="Arial" w:hAnsiTheme="minorHAnsi" w:cstheme="minorHAnsi"/>
          <w:color w:val="050505"/>
          <w:sz w:val="22"/>
          <w:szCs w:val="22"/>
        </w:rPr>
        <w:t>Si</w:t>
      </w:r>
      <w:r w:rsidRPr="00772216">
        <w:rPr>
          <w:rFonts w:asciiTheme="minorHAnsi" w:eastAsia="Arial" w:hAnsiTheme="minorHAnsi" w:cstheme="minorHAnsi"/>
          <w:color w:val="050505"/>
          <w:spacing w:val="14"/>
          <w:sz w:val="22"/>
          <w:szCs w:val="22"/>
        </w:rPr>
        <w:t xml:space="preserve"> </w:t>
      </w:r>
      <w:r w:rsidRPr="00772216">
        <w:rPr>
          <w:rFonts w:asciiTheme="minorHAnsi" w:eastAsia="Arial" w:hAnsiTheme="minorHAnsi" w:cstheme="minorHAnsi"/>
          <w:color w:val="050505"/>
          <w:sz w:val="22"/>
          <w:szCs w:val="22"/>
        </w:rPr>
        <w:t>un</w:t>
      </w:r>
      <w:r w:rsidRPr="00772216">
        <w:rPr>
          <w:rFonts w:asciiTheme="minorHAnsi" w:eastAsia="Arial" w:hAnsiTheme="minorHAnsi" w:cstheme="minorHAnsi"/>
          <w:color w:val="050505"/>
          <w:spacing w:val="17"/>
          <w:sz w:val="22"/>
          <w:szCs w:val="22"/>
        </w:rPr>
        <w:t xml:space="preserve"> </w:t>
      </w:r>
      <w:r w:rsidRPr="00772216">
        <w:rPr>
          <w:rFonts w:asciiTheme="minorHAnsi" w:eastAsia="Arial" w:hAnsiTheme="minorHAnsi" w:cstheme="minorHAnsi"/>
          <w:color w:val="050505"/>
          <w:sz w:val="22"/>
          <w:szCs w:val="22"/>
        </w:rPr>
        <w:t>postulante</w:t>
      </w:r>
      <w:r w:rsidR="00A37E0B" w:rsidRPr="00772216">
        <w:rPr>
          <w:rFonts w:asciiTheme="minorHAnsi" w:eastAsia="Arial" w:hAnsiTheme="minorHAnsi" w:cstheme="minorHAnsi"/>
          <w:color w:val="050505"/>
          <w:sz w:val="22"/>
          <w:szCs w:val="22"/>
        </w:rPr>
        <w:t xml:space="preserve"> </w:t>
      </w:r>
      <w:r w:rsidRPr="00772216">
        <w:rPr>
          <w:rFonts w:asciiTheme="minorHAnsi" w:eastAsia="Arial" w:hAnsiTheme="minorHAnsi" w:cstheme="minorHAnsi"/>
          <w:color w:val="050505"/>
          <w:sz w:val="22"/>
          <w:szCs w:val="22"/>
        </w:rPr>
        <w:t>en</w:t>
      </w:r>
      <w:r w:rsidRPr="00772216">
        <w:rPr>
          <w:rFonts w:asciiTheme="minorHAnsi" w:eastAsia="Arial" w:hAnsiTheme="minorHAnsi" w:cstheme="minorHAnsi"/>
          <w:color w:val="050505"/>
          <w:spacing w:val="21"/>
          <w:sz w:val="22"/>
          <w:szCs w:val="22"/>
        </w:rPr>
        <w:t xml:space="preserve"> </w:t>
      </w:r>
      <w:r w:rsidRPr="00772216">
        <w:rPr>
          <w:rFonts w:asciiTheme="minorHAnsi" w:eastAsia="Arial" w:hAnsiTheme="minorHAnsi" w:cstheme="minorHAnsi"/>
          <w:color w:val="050505"/>
          <w:sz w:val="22"/>
          <w:szCs w:val="22"/>
        </w:rPr>
        <w:t>cada</w:t>
      </w:r>
      <w:r w:rsidRPr="00772216">
        <w:rPr>
          <w:rFonts w:asciiTheme="minorHAnsi" w:eastAsia="Arial" w:hAnsiTheme="minorHAnsi" w:cstheme="minorHAnsi"/>
          <w:color w:val="050505"/>
          <w:spacing w:val="25"/>
          <w:sz w:val="22"/>
          <w:szCs w:val="22"/>
        </w:rPr>
        <w:t xml:space="preserve"> </w:t>
      </w:r>
      <w:r w:rsidRPr="00772216">
        <w:rPr>
          <w:rFonts w:asciiTheme="minorHAnsi" w:eastAsia="Arial" w:hAnsiTheme="minorHAnsi" w:cstheme="minorHAnsi"/>
          <w:color w:val="050505"/>
          <w:sz w:val="22"/>
          <w:szCs w:val="22"/>
        </w:rPr>
        <w:t>uno</w:t>
      </w:r>
      <w:r w:rsidRPr="00772216">
        <w:rPr>
          <w:rFonts w:asciiTheme="minorHAnsi" w:eastAsia="Arial" w:hAnsiTheme="minorHAnsi" w:cstheme="minorHAnsi"/>
          <w:color w:val="050505"/>
          <w:spacing w:val="23"/>
          <w:sz w:val="22"/>
          <w:szCs w:val="22"/>
        </w:rPr>
        <w:t xml:space="preserve"> </w:t>
      </w:r>
      <w:r w:rsidRPr="00772216">
        <w:rPr>
          <w:rFonts w:asciiTheme="minorHAnsi" w:eastAsia="Arial" w:hAnsiTheme="minorHAnsi" w:cstheme="minorHAnsi"/>
          <w:color w:val="050505"/>
          <w:sz w:val="22"/>
          <w:szCs w:val="22"/>
        </w:rPr>
        <w:t>de</w:t>
      </w:r>
      <w:r w:rsidRPr="00772216">
        <w:rPr>
          <w:rFonts w:asciiTheme="minorHAnsi" w:eastAsia="Arial" w:hAnsiTheme="minorHAnsi" w:cstheme="minorHAnsi"/>
          <w:color w:val="050505"/>
          <w:spacing w:val="16"/>
          <w:sz w:val="22"/>
          <w:szCs w:val="22"/>
        </w:rPr>
        <w:t xml:space="preserve"> </w:t>
      </w:r>
      <w:r w:rsidRPr="00772216">
        <w:rPr>
          <w:rFonts w:asciiTheme="minorHAnsi" w:eastAsia="Arial" w:hAnsiTheme="minorHAnsi" w:cstheme="minorHAnsi"/>
          <w:color w:val="050505"/>
          <w:sz w:val="22"/>
          <w:szCs w:val="22"/>
        </w:rPr>
        <w:t>los</w:t>
      </w:r>
      <w:r w:rsidRPr="00772216">
        <w:rPr>
          <w:rFonts w:asciiTheme="minorHAnsi" w:eastAsia="Arial" w:hAnsiTheme="minorHAnsi" w:cstheme="minorHAnsi"/>
          <w:color w:val="050505"/>
          <w:spacing w:val="17"/>
          <w:sz w:val="22"/>
          <w:szCs w:val="22"/>
        </w:rPr>
        <w:t xml:space="preserve"> </w:t>
      </w:r>
      <w:r w:rsidRPr="00772216">
        <w:rPr>
          <w:rFonts w:asciiTheme="minorHAnsi" w:eastAsia="Arial" w:hAnsiTheme="minorHAnsi" w:cstheme="minorHAnsi"/>
          <w:color w:val="050505"/>
          <w:sz w:val="22"/>
          <w:szCs w:val="22"/>
        </w:rPr>
        <w:t>aspectos</w:t>
      </w:r>
      <w:r w:rsidRPr="00772216">
        <w:rPr>
          <w:rFonts w:asciiTheme="minorHAnsi" w:eastAsia="Arial" w:hAnsiTheme="minorHAnsi" w:cstheme="minorHAnsi"/>
          <w:color w:val="050505"/>
          <w:spacing w:val="29"/>
          <w:sz w:val="22"/>
          <w:szCs w:val="22"/>
        </w:rPr>
        <w:t xml:space="preserve"> </w:t>
      </w:r>
      <w:r w:rsidRPr="00772216">
        <w:rPr>
          <w:rFonts w:asciiTheme="minorHAnsi" w:eastAsia="Arial" w:hAnsiTheme="minorHAnsi" w:cstheme="minorHAnsi"/>
          <w:color w:val="050505"/>
          <w:sz w:val="22"/>
          <w:szCs w:val="22"/>
        </w:rPr>
        <w:t>evaluados</w:t>
      </w:r>
      <w:r w:rsidRPr="00772216">
        <w:rPr>
          <w:rFonts w:asciiTheme="minorHAnsi" w:eastAsia="Arial" w:hAnsiTheme="minorHAnsi" w:cstheme="minorHAnsi"/>
          <w:color w:val="050505"/>
          <w:spacing w:val="45"/>
          <w:sz w:val="22"/>
          <w:szCs w:val="22"/>
        </w:rPr>
        <w:t xml:space="preserve"> </w:t>
      </w:r>
      <w:r w:rsidRPr="00772216">
        <w:rPr>
          <w:rFonts w:asciiTheme="minorHAnsi" w:eastAsia="Arial" w:hAnsiTheme="minorHAnsi" w:cstheme="minorHAnsi"/>
          <w:color w:val="050505"/>
          <w:sz w:val="22"/>
          <w:szCs w:val="22"/>
        </w:rPr>
        <w:t>en</w:t>
      </w:r>
      <w:r w:rsidRPr="00772216">
        <w:rPr>
          <w:rFonts w:asciiTheme="minorHAnsi" w:eastAsia="Arial" w:hAnsiTheme="minorHAnsi" w:cstheme="minorHAnsi"/>
          <w:color w:val="050505"/>
          <w:spacing w:val="28"/>
          <w:sz w:val="22"/>
          <w:szCs w:val="22"/>
        </w:rPr>
        <w:t xml:space="preserve"> </w:t>
      </w:r>
      <w:r w:rsidRPr="00772216">
        <w:rPr>
          <w:rFonts w:asciiTheme="minorHAnsi" w:eastAsia="Arial" w:hAnsiTheme="minorHAnsi" w:cstheme="minorHAnsi"/>
          <w:color w:val="050505"/>
          <w:sz w:val="22"/>
          <w:szCs w:val="22"/>
        </w:rPr>
        <w:t>la</w:t>
      </w:r>
      <w:r w:rsidRPr="00772216">
        <w:rPr>
          <w:rFonts w:asciiTheme="minorHAnsi" w:eastAsia="Arial" w:hAnsiTheme="minorHAnsi" w:cstheme="minorHAnsi"/>
          <w:color w:val="050505"/>
          <w:spacing w:val="13"/>
          <w:sz w:val="22"/>
          <w:szCs w:val="22"/>
        </w:rPr>
        <w:t xml:space="preserve"> </w:t>
      </w:r>
      <w:r w:rsidRPr="00772216">
        <w:rPr>
          <w:rFonts w:asciiTheme="minorHAnsi" w:eastAsia="Arial" w:hAnsiTheme="minorHAnsi" w:cstheme="minorHAnsi"/>
          <w:color w:val="050505"/>
          <w:sz w:val="22"/>
          <w:szCs w:val="22"/>
        </w:rPr>
        <w:t>Fase II</w:t>
      </w:r>
      <w:r w:rsidRPr="00772216">
        <w:rPr>
          <w:rFonts w:asciiTheme="minorHAnsi" w:hAnsiTheme="minorHAnsi" w:cstheme="minorHAnsi"/>
          <w:color w:val="050505"/>
          <w:spacing w:val="17"/>
          <w:w w:val="56"/>
          <w:sz w:val="22"/>
          <w:szCs w:val="22"/>
        </w:rPr>
        <w:t xml:space="preserve"> </w:t>
      </w:r>
      <w:r w:rsidRPr="00772216">
        <w:rPr>
          <w:rFonts w:asciiTheme="minorHAnsi" w:eastAsia="Arial" w:hAnsiTheme="minorHAnsi" w:cstheme="minorHAnsi"/>
          <w:color w:val="050505"/>
          <w:sz w:val="22"/>
          <w:szCs w:val="22"/>
        </w:rPr>
        <w:t>ha obtenido:</w:t>
      </w:r>
      <w:r w:rsidRPr="00772216">
        <w:rPr>
          <w:rFonts w:asciiTheme="minorHAnsi" w:eastAsia="Arial" w:hAnsiTheme="minorHAnsi" w:cstheme="minorHAnsi"/>
          <w:color w:val="050505"/>
          <w:spacing w:val="1"/>
          <w:sz w:val="22"/>
          <w:szCs w:val="22"/>
        </w:rPr>
        <w:t xml:space="preserve"> </w:t>
      </w:r>
      <w:r w:rsidRPr="00772216">
        <w:rPr>
          <w:rFonts w:asciiTheme="minorHAnsi" w:hAnsiTheme="minorHAnsi" w:cstheme="minorHAnsi"/>
          <w:color w:val="050505"/>
          <w:sz w:val="22"/>
          <w:szCs w:val="22"/>
        </w:rPr>
        <w:t>16</w:t>
      </w:r>
      <w:r w:rsidRPr="00772216">
        <w:rPr>
          <w:rFonts w:asciiTheme="minorHAnsi" w:hAnsiTheme="minorHAnsi" w:cstheme="minorHAnsi"/>
          <w:color w:val="050505"/>
          <w:spacing w:val="37"/>
          <w:sz w:val="22"/>
          <w:szCs w:val="22"/>
        </w:rPr>
        <w:t xml:space="preserve"> </w:t>
      </w:r>
      <w:r w:rsidRPr="00772216">
        <w:rPr>
          <w:rFonts w:asciiTheme="minorHAnsi" w:eastAsia="Arial" w:hAnsiTheme="minorHAnsi" w:cstheme="minorHAnsi"/>
          <w:color w:val="050505"/>
          <w:sz w:val="22"/>
          <w:szCs w:val="22"/>
        </w:rPr>
        <w:t>(aspecto</w:t>
      </w:r>
      <w:r w:rsidRPr="00772216">
        <w:rPr>
          <w:rFonts w:asciiTheme="minorHAnsi" w:eastAsia="Arial" w:hAnsiTheme="minorHAnsi" w:cstheme="minorHAnsi"/>
          <w:color w:val="050505"/>
          <w:spacing w:val="24"/>
          <w:sz w:val="22"/>
          <w:szCs w:val="22"/>
        </w:rPr>
        <w:t xml:space="preserve"> </w:t>
      </w:r>
      <w:r w:rsidRPr="00772216">
        <w:rPr>
          <w:rFonts w:asciiTheme="minorHAnsi" w:eastAsia="Arial" w:hAnsiTheme="minorHAnsi" w:cstheme="minorHAnsi"/>
          <w:color w:val="050505"/>
          <w:sz w:val="22"/>
          <w:szCs w:val="22"/>
        </w:rPr>
        <w:t>personal</w:t>
      </w:r>
      <w:r w:rsidRPr="00772216">
        <w:rPr>
          <w:rFonts w:asciiTheme="minorHAnsi" w:eastAsia="Arial" w:hAnsiTheme="minorHAnsi" w:cstheme="minorHAnsi"/>
          <w:color w:val="050505"/>
          <w:spacing w:val="31"/>
          <w:sz w:val="22"/>
          <w:szCs w:val="22"/>
        </w:rPr>
        <w:t xml:space="preserve"> </w:t>
      </w:r>
      <w:r w:rsidRPr="00772216">
        <w:rPr>
          <w:rFonts w:asciiTheme="minorHAnsi" w:eastAsia="Arial" w:hAnsiTheme="minorHAnsi" w:cstheme="minorHAnsi"/>
          <w:color w:val="050505"/>
          <w:sz w:val="22"/>
          <w:szCs w:val="22"/>
        </w:rPr>
        <w:t>vocacional,</w:t>
      </w:r>
      <w:r w:rsidRPr="00772216">
        <w:rPr>
          <w:rFonts w:asciiTheme="minorHAnsi" w:eastAsia="Arial" w:hAnsiTheme="minorHAnsi" w:cstheme="minorHAnsi"/>
          <w:color w:val="050505"/>
          <w:spacing w:val="25"/>
          <w:sz w:val="22"/>
          <w:szCs w:val="22"/>
        </w:rPr>
        <w:t xml:space="preserve"> </w:t>
      </w:r>
      <w:r w:rsidRPr="00772216">
        <w:rPr>
          <w:rFonts w:asciiTheme="minorHAnsi" w:eastAsia="Arial" w:hAnsiTheme="minorHAnsi" w:cstheme="minorHAnsi"/>
          <w:color w:val="050505"/>
          <w:sz w:val="22"/>
          <w:szCs w:val="22"/>
        </w:rPr>
        <w:t>16x15%=2.4),</w:t>
      </w:r>
      <w:r w:rsidRPr="00772216">
        <w:rPr>
          <w:rFonts w:asciiTheme="minorHAnsi" w:eastAsia="Arial" w:hAnsiTheme="minorHAnsi" w:cstheme="minorHAnsi"/>
          <w:color w:val="050505"/>
          <w:spacing w:val="16"/>
          <w:sz w:val="22"/>
          <w:szCs w:val="22"/>
        </w:rPr>
        <w:t xml:space="preserve"> </w:t>
      </w:r>
      <w:r w:rsidRPr="00772216">
        <w:rPr>
          <w:rFonts w:asciiTheme="minorHAnsi" w:hAnsiTheme="minorHAnsi" w:cstheme="minorHAnsi"/>
          <w:color w:val="050505"/>
          <w:sz w:val="22"/>
          <w:szCs w:val="22"/>
        </w:rPr>
        <w:t>14</w:t>
      </w:r>
      <w:r w:rsidRPr="00772216">
        <w:rPr>
          <w:rFonts w:asciiTheme="minorHAnsi" w:hAnsiTheme="minorHAnsi" w:cstheme="minorHAnsi"/>
          <w:color w:val="050505"/>
          <w:spacing w:val="37"/>
          <w:sz w:val="22"/>
          <w:szCs w:val="22"/>
        </w:rPr>
        <w:t xml:space="preserve"> </w:t>
      </w:r>
      <w:r w:rsidRPr="00772216">
        <w:rPr>
          <w:rFonts w:asciiTheme="minorHAnsi" w:eastAsia="Arial" w:hAnsiTheme="minorHAnsi" w:cstheme="minorHAnsi"/>
          <w:color w:val="050505"/>
          <w:sz w:val="22"/>
          <w:szCs w:val="22"/>
        </w:rPr>
        <w:t>(Habilidades</w:t>
      </w:r>
      <w:r w:rsidRPr="00772216">
        <w:rPr>
          <w:rFonts w:asciiTheme="minorHAnsi" w:eastAsia="Arial" w:hAnsiTheme="minorHAnsi" w:cstheme="minorHAnsi"/>
          <w:color w:val="050505"/>
          <w:spacing w:val="24"/>
          <w:sz w:val="22"/>
          <w:szCs w:val="22"/>
        </w:rPr>
        <w:t xml:space="preserve"> </w:t>
      </w:r>
      <w:r w:rsidRPr="00772216">
        <w:rPr>
          <w:rFonts w:asciiTheme="minorHAnsi" w:eastAsia="Arial" w:hAnsiTheme="minorHAnsi" w:cstheme="minorHAnsi"/>
          <w:color w:val="050505"/>
          <w:sz w:val="22"/>
          <w:szCs w:val="22"/>
        </w:rPr>
        <w:t>para</w:t>
      </w:r>
      <w:r w:rsidRPr="00772216">
        <w:rPr>
          <w:rFonts w:asciiTheme="minorHAnsi" w:eastAsia="Arial" w:hAnsiTheme="minorHAnsi" w:cstheme="minorHAnsi"/>
          <w:color w:val="050505"/>
          <w:spacing w:val="28"/>
          <w:sz w:val="22"/>
          <w:szCs w:val="22"/>
        </w:rPr>
        <w:t xml:space="preserve"> </w:t>
      </w:r>
      <w:r w:rsidRPr="00772216">
        <w:rPr>
          <w:rFonts w:asciiTheme="minorHAnsi" w:eastAsia="Arial" w:hAnsiTheme="minorHAnsi" w:cstheme="minorHAnsi"/>
          <w:color w:val="050505"/>
          <w:sz w:val="22"/>
          <w:szCs w:val="22"/>
        </w:rPr>
        <w:t>la</w:t>
      </w:r>
      <w:r w:rsidRPr="00772216">
        <w:rPr>
          <w:rFonts w:asciiTheme="minorHAnsi" w:eastAsia="Arial" w:hAnsiTheme="minorHAnsi" w:cstheme="minorHAnsi"/>
          <w:color w:val="050505"/>
          <w:spacing w:val="8"/>
          <w:sz w:val="22"/>
          <w:szCs w:val="22"/>
        </w:rPr>
        <w:t xml:space="preserve"> </w:t>
      </w:r>
      <w:r w:rsidRPr="00772216">
        <w:rPr>
          <w:rFonts w:asciiTheme="minorHAnsi" w:eastAsia="Arial" w:hAnsiTheme="minorHAnsi" w:cstheme="minorHAnsi"/>
          <w:color w:val="050505"/>
          <w:sz w:val="22"/>
          <w:szCs w:val="22"/>
        </w:rPr>
        <w:t>carrera o</w:t>
      </w:r>
      <w:r w:rsidRPr="00772216">
        <w:rPr>
          <w:rFonts w:asciiTheme="minorHAnsi" w:eastAsia="Arial" w:hAnsiTheme="minorHAnsi" w:cstheme="minorHAnsi"/>
          <w:color w:val="050505"/>
          <w:spacing w:val="9"/>
          <w:sz w:val="22"/>
          <w:szCs w:val="22"/>
        </w:rPr>
        <w:t xml:space="preserve"> </w:t>
      </w:r>
      <w:r w:rsidRPr="00772216">
        <w:rPr>
          <w:rFonts w:asciiTheme="minorHAnsi" w:eastAsia="Arial" w:hAnsiTheme="minorHAnsi" w:cstheme="minorHAnsi"/>
          <w:color w:val="050505"/>
          <w:sz w:val="22"/>
          <w:szCs w:val="22"/>
        </w:rPr>
        <w:t>especialidad,</w:t>
      </w:r>
      <w:r w:rsidRPr="00772216">
        <w:rPr>
          <w:rFonts w:asciiTheme="minorHAnsi" w:eastAsia="Arial" w:hAnsiTheme="minorHAnsi" w:cstheme="minorHAnsi"/>
          <w:color w:val="050505"/>
          <w:spacing w:val="27"/>
          <w:sz w:val="22"/>
          <w:szCs w:val="22"/>
        </w:rPr>
        <w:t xml:space="preserve"> </w:t>
      </w:r>
      <w:r w:rsidRPr="00772216">
        <w:rPr>
          <w:rFonts w:asciiTheme="minorHAnsi" w:eastAsia="Arial" w:hAnsiTheme="minorHAnsi" w:cstheme="minorHAnsi"/>
          <w:color w:val="050505"/>
          <w:sz w:val="22"/>
          <w:szCs w:val="22"/>
        </w:rPr>
        <w:t>14x</w:t>
      </w:r>
      <w:r w:rsidRPr="00772216">
        <w:rPr>
          <w:rFonts w:asciiTheme="minorHAnsi" w:eastAsia="Arial" w:hAnsiTheme="minorHAnsi" w:cstheme="minorHAnsi"/>
          <w:color w:val="050505"/>
          <w:spacing w:val="-4"/>
          <w:sz w:val="22"/>
          <w:szCs w:val="22"/>
        </w:rPr>
        <w:t>1</w:t>
      </w:r>
      <w:r w:rsidRPr="00772216">
        <w:rPr>
          <w:rFonts w:asciiTheme="minorHAnsi" w:eastAsia="Arial" w:hAnsiTheme="minorHAnsi" w:cstheme="minorHAnsi"/>
          <w:color w:val="050505"/>
          <w:sz w:val="22"/>
          <w:szCs w:val="22"/>
        </w:rPr>
        <w:t>0%=1.4)</w:t>
      </w:r>
      <w:r w:rsidRPr="00772216">
        <w:rPr>
          <w:rFonts w:asciiTheme="minorHAnsi" w:eastAsia="Arial" w:hAnsiTheme="minorHAnsi" w:cstheme="minorHAnsi"/>
          <w:color w:val="050505"/>
          <w:spacing w:val="50"/>
          <w:sz w:val="22"/>
          <w:szCs w:val="22"/>
        </w:rPr>
        <w:t xml:space="preserve"> </w:t>
      </w:r>
      <w:r w:rsidRPr="00772216">
        <w:rPr>
          <w:rFonts w:asciiTheme="minorHAnsi" w:eastAsia="Arial" w:hAnsiTheme="minorHAnsi" w:cstheme="minorHAnsi"/>
          <w:color w:val="050505"/>
          <w:sz w:val="22"/>
          <w:szCs w:val="22"/>
        </w:rPr>
        <w:t>y</w:t>
      </w:r>
      <w:r w:rsidRPr="00772216">
        <w:rPr>
          <w:rFonts w:asciiTheme="minorHAnsi" w:eastAsia="Arial" w:hAnsiTheme="minorHAnsi" w:cstheme="minorHAnsi"/>
          <w:color w:val="050505"/>
          <w:spacing w:val="-15"/>
          <w:sz w:val="22"/>
          <w:szCs w:val="22"/>
        </w:rPr>
        <w:t xml:space="preserve"> </w:t>
      </w:r>
      <w:r w:rsidRPr="00772216">
        <w:rPr>
          <w:rFonts w:asciiTheme="minorHAnsi" w:eastAsia="Arial" w:hAnsiTheme="minorHAnsi" w:cstheme="minorHAnsi"/>
          <w:color w:val="050505"/>
          <w:sz w:val="22"/>
          <w:szCs w:val="22"/>
        </w:rPr>
        <w:t>15</w:t>
      </w:r>
      <w:r w:rsidRPr="00772216">
        <w:rPr>
          <w:rFonts w:asciiTheme="minorHAnsi" w:eastAsia="Arial" w:hAnsiTheme="minorHAnsi" w:cstheme="minorHAnsi"/>
          <w:color w:val="050505"/>
          <w:spacing w:val="20"/>
          <w:sz w:val="22"/>
          <w:szCs w:val="22"/>
        </w:rPr>
        <w:t xml:space="preserve"> </w:t>
      </w:r>
      <w:r w:rsidRPr="00772216">
        <w:rPr>
          <w:rFonts w:asciiTheme="minorHAnsi" w:eastAsia="Arial" w:hAnsiTheme="minorHAnsi" w:cstheme="minorHAnsi"/>
          <w:color w:val="050505"/>
          <w:sz w:val="22"/>
          <w:szCs w:val="22"/>
        </w:rPr>
        <w:t>(otros,</w:t>
      </w:r>
      <w:r w:rsidRPr="00772216">
        <w:rPr>
          <w:rFonts w:asciiTheme="minorHAnsi" w:eastAsia="Arial" w:hAnsiTheme="minorHAnsi" w:cstheme="minorHAnsi"/>
          <w:color w:val="050505"/>
          <w:spacing w:val="16"/>
          <w:sz w:val="22"/>
          <w:szCs w:val="22"/>
        </w:rPr>
        <w:t xml:space="preserve"> </w:t>
      </w:r>
      <w:r w:rsidRPr="00772216">
        <w:rPr>
          <w:rFonts w:asciiTheme="minorHAnsi" w:eastAsia="Arial" w:hAnsiTheme="minorHAnsi" w:cstheme="minorHAnsi"/>
          <w:color w:val="050505"/>
          <w:sz w:val="22"/>
          <w:szCs w:val="22"/>
        </w:rPr>
        <w:t>15x</w:t>
      </w:r>
      <w:r w:rsidRPr="00772216">
        <w:rPr>
          <w:rFonts w:asciiTheme="minorHAnsi" w:eastAsia="Arial" w:hAnsiTheme="minorHAnsi" w:cstheme="minorHAnsi"/>
          <w:color w:val="050505"/>
          <w:spacing w:val="9"/>
          <w:sz w:val="22"/>
          <w:szCs w:val="22"/>
        </w:rPr>
        <w:t xml:space="preserve"> </w:t>
      </w:r>
      <w:r w:rsidRPr="00772216">
        <w:rPr>
          <w:rFonts w:asciiTheme="minorHAnsi" w:eastAsia="Arial" w:hAnsiTheme="minorHAnsi" w:cstheme="minorHAnsi"/>
          <w:color w:val="050505"/>
          <w:sz w:val="22"/>
          <w:szCs w:val="22"/>
        </w:rPr>
        <w:t>5%=0,75),</w:t>
      </w:r>
      <w:r w:rsidRPr="00772216">
        <w:rPr>
          <w:rFonts w:asciiTheme="minorHAnsi" w:eastAsia="Arial" w:hAnsiTheme="minorHAnsi" w:cstheme="minorHAnsi"/>
          <w:color w:val="050505"/>
          <w:spacing w:val="13"/>
          <w:sz w:val="22"/>
          <w:szCs w:val="22"/>
        </w:rPr>
        <w:t xml:space="preserve"> </w:t>
      </w:r>
      <w:r w:rsidRPr="00772216">
        <w:rPr>
          <w:rFonts w:asciiTheme="minorHAnsi" w:eastAsia="Arial" w:hAnsiTheme="minorHAnsi" w:cstheme="minorHAnsi"/>
          <w:color w:val="050505"/>
          <w:sz w:val="22"/>
          <w:szCs w:val="22"/>
        </w:rPr>
        <w:t>obtiene</w:t>
      </w:r>
      <w:r w:rsidRPr="00772216">
        <w:rPr>
          <w:rFonts w:asciiTheme="minorHAnsi" w:eastAsia="Arial" w:hAnsiTheme="minorHAnsi" w:cstheme="minorHAnsi"/>
          <w:color w:val="050505"/>
          <w:spacing w:val="13"/>
          <w:sz w:val="22"/>
          <w:szCs w:val="22"/>
        </w:rPr>
        <w:t xml:space="preserve"> </w:t>
      </w:r>
      <w:r w:rsidRPr="00772216">
        <w:rPr>
          <w:rFonts w:asciiTheme="minorHAnsi" w:eastAsia="Arial" w:hAnsiTheme="minorHAnsi" w:cstheme="minorHAnsi"/>
          <w:color w:val="050505"/>
          <w:sz w:val="22"/>
          <w:szCs w:val="22"/>
        </w:rPr>
        <w:t>4.55</w:t>
      </w:r>
      <w:r w:rsidRPr="00772216">
        <w:rPr>
          <w:rFonts w:asciiTheme="minorHAnsi" w:eastAsia="Arial" w:hAnsiTheme="minorHAnsi" w:cstheme="minorHAnsi"/>
          <w:color w:val="050505"/>
          <w:spacing w:val="14"/>
          <w:sz w:val="22"/>
          <w:szCs w:val="22"/>
        </w:rPr>
        <w:t xml:space="preserve"> </w:t>
      </w:r>
      <w:r w:rsidRPr="00772216">
        <w:rPr>
          <w:rFonts w:asciiTheme="minorHAnsi" w:eastAsia="Arial" w:hAnsiTheme="minorHAnsi" w:cstheme="minorHAnsi"/>
          <w:color w:val="050505"/>
          <w:sz w:val="22"/>
          <w:szCs w:val="22"/>
        </w:rPr>
        <w:t>como</w:t>
      </w:r>
      <w:r w:rsidRPr="00772216">
        <w:rPr>
          <w:rFonts w:asciiTheme="minorHAnsi" w:eastAsia="Arial" w:hAnsiTheme="minorHAnsi" w:cstheme="minorHAnsi"/>
          <w:color w:val="050505"/>
          <w:spacing w:val="26"/>
          <w:sz w:val="22"/>
          <w:szCs w:val="22"/>
        </w:rPr>
        <w:t xml:space="preserve"> </w:t>
      </w:r>
      <w:r w:rsidRPr="00772216">
        <w:rPr>
          <w:rFonts w:asciiTheme="minorHAnsi" w:eastAsia="Arial" w:hAnsiTheme="minorHAnsi" w:cstheme="minorHAnsi"/>
          <w:color w:val="050505"/>
          <w:sz w:val="22"/>
          <w:szCs w:val="22"/>
        </w:rPr>
        <w:t>puntaje</w:t>
      </w:r>
      <w:r w:rsidRPr="00772216">
        <w:rPr>
          <w:rFonts w:asciiTheme="minorHAnsi" w:eastAsia="Arial" w:hAnsiTheme="minorHAnsi" w:cstheme="minorHAnsi"/>
          <w:color w:val="050505"/>
          <w:spacing w:val="18"/>
          <w:sz w:val="22"/>
          <w:szCs w:val="22"/>
        </w:rPr>
        <w:t xml:space="preserve"> </w:t>
      </w:r>
      <w:r w:rsidRPr="00772216">
        <w:rPr>
          <w:rFonts w:asciiTheme="minorHAnsi" w:eastAsia="Arial" w:hAnsiTheme="minorHAnsi" w:cstheme="minorHAnsi"/>
          <w:color w:val="050505"/>
          <w:sz w:val="22"/>
          <w:szCs w:val="22"/>
        </w:rPr>
        <w:t>de</w:t>
      </w:r>
      <w:r w:rsidRPr="00772216">
        <w:rPr>
          <w:rFonts w:asciiTheme="minorHAnsi" w:eastAsia="Arial" w:hAnsiTheme="minorHAnsi" w:cstheme="minorHAnsi"/>
          <w:color w:val="050505"/>
          <w:spacing w:val="-8"/>
          <w:sz w:val="22"/>
          <w:szCs w:val="22"/>
        </w:rPr>
        <w:t xml:space="preserve"> </w:t>
      </w:r>
      <w:r w:rsidRPr="00772216">
        <w:rPr>
          <w:rFonts w:asciiTheme="minorHAnsi" w:eastAsia="Arial" w:hAnsiTheme="minorHAnsi" w:cstheme="minorHAnsi"/>
          <w:color w:val="050505"/>
          <w:w w:val="101"/>
          <w:sz w:val="22"/>
          <w:szCs w:val="22"/>
        </w:rPr>
        <w:t xml:space="preserve">la </w:t>
      </w:r>
      <w:r w:rsidRPr="00772216">
        <w:rPr>
          <w:rFonts w:asciiTheme="minorHAnsi" w:eastAsia="Arial" w:hAnsiTheme="minorHAnsi" w:cstheme="minorHAnsi"/>
          <w:color w:val="050505"/>
          <w:w w:val="116"/>
          <w:sz w:val="22"/>
          <w:szCs w:val="22"/>
        </w:rPr>
        <w:t>Fase ll</w:t>
      </w:r>
    </w:p>
    <w:p w14:paraId="72000370" w14:textId="77777777" w:rsidR="001E01BB" w:rsidRPr="00772216" w:rsidRDefault="001E01BB" w:rsidP="005C77C5">
      <w:pPr>
        <w:ind w:left="567" w:right="73"/>
        <w:jc w:val="both"/>
        <w:rPr>
          <w:rFonts w:asciiTheme="minorHAnsi" w:eastAsia="Arial" w:hAnsiTheme="minorHAnsi" w:cstheme="minorHAnsi"/>
          <w:sz w:val="22"/>
          <w:szCs w:val="22"/>
        </w:rPr>
      </w:pPr>
      <w:r w:rsidRPr="00772216">
        <w:rPr>
          <w:rFonts w:asciiTheme="minorHAnsi" w:eastAsia="Arial" w:hAnsiTheme="minorHAnsi" w:cstheme="minorHAnsi"/>
          <w:color w:val="050505"/>
          <w:sz w:val="22"/>
          <w:szCs w:val="22"/>
        </w:rPr>
        <w:t>Los</w:t>
      </w:r>
      <w:r w:rsidRPr="00772216">
        <w:rPr>
          <w:rFonts w:asciiTheme="minorHAnsi" w:eastAsia="Arial" w:hAnsiTheme="minorHAnsi" w:cstheme="minorHAnsi"/>
          <w:color w:val="050505"/>
          <w:spacing w:val="22"/>
          <w:sz w:val="22"/>
          <w:szCs w:val="22"/>
        </w:rPr>
        <w:t xml:space="preserve"> </w:t>
      </w:r>
      <w:r w:rsidRPr="00772216">
        <w:rPr>
          <w:rFonts w:asciiTheme="minorHAnsi" w:eastAsia="Arial" w:hAnsiTheme="minorHAnsi" w:cstheme="minorHAnsi"/>
          <w:color w:val="050505"/>
          <w:sz w:val="22"/>
          <w:szCs w:val="22"/>
        </w:rPr>
        <w:t>postulantes</w:t>
      </w:r>
      <w:r w:rsidRPr="00772216">
        <w:rPr>
          <w:rFonts w:asciiTheme="minorHAnsi" w:eastAsia="Arial" w:hAnsiTheme="minorHAnsi" w:cstheme="minorHAnsi"/>
          <w:color w:val="050505"/>
          <w:spacing w:val="20"/>
          <w:sz w:val="22"/>
          <w:szCs w:val="22"/>
        </w:rPr>
        <w:t xml:space="preserve"> </w:t>
      </w:r>
      <w:r w:rsidRPr="00772216">
        <w:rPr>
          <w:rFonts w:asciiTheme="minorHAnsi" w:eastAsia="Arial" w:hAnsiTheme="minorHAnsi" w:cstheme="minorHAnsi"/>
          <w:color w:val="050505"/>
          <w:sz w:val="22"/>
          <w:szCs w:val="22"/>
        </w:rPr>
        <w:t>que</w:t>
      </w:r>
      <w:r w:rsidRPr="00772216">
        <w:rPr>
          <w:rFonts w:asciiTheme="minorHAnsi" w:eastAsia="Arial" w:hAnsiTheme="minorHAnsi" w:cstheme="minorHAnsi"/>
          <w:color w:val="050505"/>
          <w:spacing w:val="26"/>
          <w:sz w:val="22"/>
          <w:szCs w:val="22"/>
        </w:rPr>
        <w:t xml:space="preserve"> </w:t>
      </w:r>
      <w:r w:rsidRPr="00772216">
        <w:rPr>
          <w:rFonts w:asciiTheme="minorHAnsi" w:eastAsia="Arial" w:hAnsiTheme="minorHAnsi" w:cstheme="minorHAnsi"/>
          <w:color w:val="050505"/>
          <w:sz w:val="22"/>
          <w:szCs w:val="22"/>
        </w:rPr>
        <w:t>concursan</w:t>
      </w:r>
      <w:r w:rsidR="00A37E0B" w:rsidRPr="00772216">
        <w:rPr>
          <w:rFonts w:asciiTheme="minorHAnsi" w:eastAsia="Arial" w:hAnsiTheme="minorHAnsi" w:cstheme="minorHAnsi"/>
          <w:color w:val="050505"/>
          <w:sz w:val="22"/>
          <w:szCs w:val="22"/>
        </w:rPr>
        <w:t xml:space="preserve"> </w:t>
      </w:r>
      <w:r w:rsidRPr="00772216">
        <w:rPr>
          <w:rFonts w:asciiTheme="minorHAnsi" w:eastAsia="Arial" w:hAnsiTheme="minorHAnsi" w:cstheme="minorHAnsi"/>
          <w:color w:val="050505"/>
          <w:sz w:val="22"/>
          <w:szCs w:val="22"/>
        </w:rPr>
        <w:t>bajo</w:t>
      </w:r>
      <w:r w:rsidRPr="00772216">
        <w:rPr>
          <w:rFonts w:asciiTheme="minorHAnsi" w:eastAsia="Arial" w:hAnsiTheme="minorHAnsi" w:cstheme="minorHAnsi"/>
          <w:color w:val="050505"/>
          <w:spacing w:val="25"/>
          <w:sz w:val="22"/>
          <w:szCs w:val="22"/>
        </w:rPr>
        <w:t xml:space="preserve"> </w:t>
      </w:r>
      <w:r w:rsidRPr="00772216">
        <w:rPr>
          <w:rFonts w:asciiTheme="minorHAnsi" w:eastAsia="Arial" w:hAnsiTheme="minorHAnsi" w:cstheme="minorHAnsi"/>
          <w:color w:val="050505"/>
          <w:sz w:val="22"/>
          <w:szCs w:val="22"/>
        </w:rPr>
        <w:t>la</w:t>
      </w:r>
      <w:r w:rsidRPr="00772216">
        <w:rPr>
          <w:rFonts w:asciiTheme="minorHAnsi" w:eastAsia="Arial" w:hAnsiTheme="minorHAnsi" w:cstheme="minorHAnsi"/>
          <w:color w:val="050505"/>
          <w:spacing w:val="13"/>
          <w:sz w:val="22"/>
          <w:szCs w:val="22"/>
        </w:rPr>
        <w:t xml:space="preserve"> </w:t>
      </w:r>
      <w:r w:rsidRPr="00772216">
        <w:rPr>
          <w:rFonts w:asciiTheme="minorHAnsi" w:eastAsia="Arial" w:hAnsiTheme="minorHAnsi" w:cstheme="minorHAnsi"/>
          <w:color w:val="050505"/>
          <w:sz w:val="22"/>
          <w:szCs w:val="22"/>
        </w:rPr>
        <w:t>modalidad</w:t>
      </w:r>
      <w:r w:rsidRPr="00772216">
        <w:rPr>
          <w:rFonts w:asciiTheme="minorHAnsi" w:eastAsia="Arial" w:hAnsiTheme="minorHAnsi" w:cstheme="minorHAnsi"/>
          <w:color w:val="050505"/>
          <w:spacing w:val="41"/>
          <w:sz w:val="22"/>
          <w:szCs w:val="22"/>
        </w:rPr>
        <w:t xml:space="preserve"> </w:t>
      </w:r>
      <w:r w:rsidRPr="00772216">
        <w:rPr>
          <w:rFonts w:asciiTheme="minorHAnsi" w:eastAsia="Arial" w:hAnsiTheme="minorHAnsi" w:cstheme="minorHAnsi"/>
          <w:color w:val="050505"/>
          <w:sz w:val="22"/>
          <w:szCs w:val="22"/>
        </w:rPr>
        <w:t>de</w:t>
      </w:r>
      <w:r w:rsidRPr="00772216">
        <w:rPr>
          <w:rFonts w:asciiTheme="minorHAnsi" w:eastAsia="Arial" w:hAnsiTheme="minorHAnsi" w:cstheme="minorHAnsi"/>
          <w:color w:val="050505"/>
          <w:spacing w:val="19"/>
          <w:sz w:val="22"/>
          <w:szCs w:val="22"/>
        </w:rPr>
        <w:t xml:space="preserve"> </w:t>
      </w:r>
      <w:r w:rsidRPr="00772216">
        <w:rPr>
          <w:rFonts w:asciiTheme="minorHAnsi" w:eastAsia="Arial" w:hAnsiTheme="minorHAnsi" w:cstheme="minorHAnsi"/>
          <w:color w:val="050505"/>
          <w:sz w:val="22"/>
          <w:szCs w:val="22"/>
        </w:rPr>
        <w:t>ingreso</w:t>
      </w:r>
      <w:r w:rsidRPr="00772216">
        <w:rPr>
          <w:rFonts w:asciiTheme="minorHAnsi" w:eastAsia="Arial" w:hAnsiTheme="minorHAnsi" w:cstheme="minorHAnsi"/>
          <w:color w:val="050505"/>
          <w:spacing w:val="29"/>
          <w:sz w:val="22"/>
          <w:szCs w:val="22"/>
        </w:rPr>
        <w:t xml:space="preserve"> </w:t>
      </w:r>
      <w:r w:rsidRPr="00772216">
        <w:rPr>
          <w:rFonts w:asciiTheme="minorHAnsi" w:eastAsia="Arial" w:hAnsiTheme="minorHAnsi" w:cstheme="minorHAnsi"/>
          <w:color w:val="050505"/>
          <w:sz w:val="22"/>
          <w:szCs w:val="22"/>
        </w:rPr>
        <w:t>por</w:t>
      </w:r>
      <w:r w:rsidRPr="00772216">
        <w:rPr>
          <w:rFonts w:asciiTheme="minorHAnsi" w:eastAsia="Arial" w:hAnsiTheme="minorHAnsi" w:cstheme="minorHAnsi"/>
          <w:color w:val="050505"/>
          <w:spacing w:val="25"/>
          <w:sz w:val="22"/>
          <w:szCs w:val="22"/>
        </w:rPr>
        <w:t xml:space="preserve"> </w:t>
      </w:r>
      <w:r w:rsidRPr="00772216">
        <w:rPr>
          <w:rFonts w:asciiTheme="minorHAnsi" w:eastAsia="Arial" w:hAnsiTheme="minorHAnsi" w:cstheme="minorHAnsi"/>
          <w:color w:val="050505"/>
          <w:sz w:val="22"/>
          <w:szCs w:val="22"/>
        </w:rPr>
        <w:t>exoneración,</w:t>
      </w:r>
      <w:r w:rsidRPr="00772216">
        <w:rPr>
          <w:rFonts w:asciiTheme="minorHAnsi" w:eastAsia="Arial" w:hAnsiTheme="minorHAnsi" w:cstheme="minorHAnsi"/>
          <w:color w:val="050505"/>
          <w:spacing w:val="45"/>
          <w:sz w:val="22"/>
          <w:szCs w:val="22"/>
        </w:rPr>
        <w:t xml:space="preserve"> </w:t>
      </w:r>
      <w:r w:rsidRPr="00772216">
        <w:rPr>
          <w:rFonts w:asciiTheme="minorHAnsi" w:eastAsia="Arial" w:hAnsiTheme="minorHAnsi" w:cstheme="minorHAnsi"/>
          <w:color w:val="050505"/>
          <w:sz w:val="22"/>
          <w:szCs w:val="22"/>
        </w:rPr>
        <w:t>tienen</w:t>
      </w:r>
      <w:r w:rsidRPr="00772216">
        <w:rPr>
          <w:rFonts w:asciiTheme="minorHAnsi" w:eastAsia="Arial" w:hAnsiTheme="minorHAnsi" w:cstheme="minorHAnsi"/>
          <w:color w:val="050505"/>
          <w:spacing w:val="12"/>
          <w:sz w:val="22"/>
          <w:szCs w:val="22"/>
        </w:rPr>
        <w:t xml:space="preserve"> </w:t>
      </w:r>
      <w:r w:rsidRPr="00772216">
        <w:rPr>
          <w:rFonts w:asciiTheme="minorHAnsi" w:eastAsia="Arial" w:hAnsiTheme="minorHAnsi" w:cstheme="minorHAnsi"/>
          <w:color w:val="050505"/>
          <w:sz w:val="22"/>
          <w:szCs w:val="22"/>
        </w:rPr>
        <w:t>el siguiente</w:t>
      </w:r>
      <w:r w:rsidRPr="00772216">
        <w:rPr>
          <w:rFonts w:asciiTheme="minorHAnsi" w:eastAsia="Arial" w:hAnsiTheme="minorHAnsi" w:cstheme="minorHAnsi"/>
          <w:color w:val="050505"/>
          <w:spacing w:val="9"/>
          <w:sz w:val="22"/>
          <w:szCs w:val="22"/>
        </w:rPr>
        <w:t xml:space="preserve"> </w:t>
      </w:r>
      <w:r w:rsidRPr="00772216">
        <w:rPr>
          <w:rFonts w:asciiTheme="minorHAnsi" w:eastAsia="Arial" w:hAnsiTheme="minorHAnsi" w:cstheme="minorHAnsi"/>
          <w:color w:val="050505"/>
          <w:sz w:val="22"/>
          <w:szCs w:val="22"/>
        </w:rPr>
        <w:t>tratamiento:</w:t>
      </w:r>
      <w:r w:rsidRPr="00772216">
        <w:rPr>
          <w:rFonts w:asciiTheme="minorHAnsi" w:eastAsia="Arial" w:hAnsiTheme="minorHAnsi" w:cstheme="minorHAnsi"/>
          <w:color w:val="050505"/>
          <w:spacing w:val="12"/>
          <w:sz w:val="22"/>
          <w:szCs w:val="22"/>
        </w:rPr>
        <w:t xml:space="preserve"> </w:t>
      </w:r>
      <w:r w:rsidRPr="00772216">
        <w:rPr>
          <w:rFonts w:asciiTheme="minorHAnsi" w:eastAsia="Arial" w:hAnsiTheme="minorHAnsi" w:cstheme="minorHAnsi"/>
          <w:color w:val="050505"/>
          <w:sz w:val="22"/>
          <w:szCs w:val="22"/>
        </w:rPr>
        <w:t>el</w:t>
      </w:r>
      <w:r w:rsidRPr="00772216">
        <w:rPr>
          <w:rFonts w:asciiTheme="minorHAnsi" w:eastAsia="Arial" w:hAnsiTheme="minorHAnsi" w:cstheme="minorHAnsi"/>
          <w:color w:val="050505"/>
          <w:spacing w:val="1"/>
          <w:sz w:val="22"/>
          <w:szCs w:val="22"/>
        </w:rPr>
        <w:t xml:space="preserve"> </w:t>
      </w:r>
      <w:r w:rsidRPr="00772216">
        <w:rPr>
          <w:rFonts w:asciiTheme="minorHAnsi" w:eastAsia="Arial" w:hAnsiTheme="minorHAnsi" w:cstheme="minorHAnsi"/>
          <w:color w:val="050505"/>
          <w:sz w:val="22"/>
          <w:szCs w:val="22"/>
        </w:rPr>
        <w:t>puntaje</w:t>
      </w:r>
      <w:r w:rsidRPr="00772216">
        <w:rPr>
          <w:rFonts w:asciiTheme="minorHAnsi" w:eastAsia="Arial" w:hAnsiTheme="minorHAnsi" w:cstheme="minorHAnsi"/>
          <w:color w:val="050505"/>
          <w:spacing w:val="17"/>
          <w:sz w:val="22"/>
          <w:szCs w:val="22"/>
        </w:rPr>
        <w:t xml:space="preserve"> </w:t>
      </w:r>
      <w:r w:rsidRPr="00772216">
        <w:rPr>
          <w:rFonts w:asciiTheme="minorHAnsi" w:eastAsia="Arial" w:hAnsiTheme="minorHAnsi" w:cstheme="minorHAnsi"/>
          <w:color w:val="050505"/>
          <w:sz w:val="22"/>
          <w:szCs w:val="22"/>
        </w:rPr>
        <w:t>que</w:t>
      </w:r>
      <w:r w:rsidRPr="00772216">
        <w:rPr>
          <w:rFonts w:asciiTheme="minorHAnsi" w:eastAsia="Arial" w:hAnsiTheme="minorHAnsi" w:cstheme="minorHAnsi"/>
          <w:color w:val="050505"/>
          <w:spacing w:val="10"/>
          <w:sz w:val="22"/>
          <w:szCs w:val="22"/>
        </w:rPr>
        <w:t xml:space="preserve"> </w:t>
      </w:r>
      <w:r w:rsidRPr="00772216">
        <w:rPr>
          <w:rFonts w:asciiTheme="minorHAnsi" w:eastAsia="Arial" w:hAnsiTheme="minorHAnsi" w:cstheme="minorHAnsi"/>
          <w:color w:val="050505"/>
          <w:sz w:val="22"/>
          <w:szCs w:val="22"/>
        </w:rPr>
        <w:t>obtienen</w:t>
      </w:r>
      <w:r w:rsidRPr="00772216">
        <w:rPr>
          <w:rFonts w:asciiTheme="minorHAnsi" w:eastAsia="Arial" w:hAnsiTheme="minorHAnsi" w:cstheme="minorHAnsi"/>
          <w:color w:val="050505"/>
          <w:spacing w:val="11"/>
          <w:sz w:val="22"/>
          <w:szCs w:val="22"/>
        </w:rPr>
        <w:t xml:space="preserve"> </w:t>
      </w:r>
      <w:r w:rsidRPr="00772216">
        <w:rPr>
          <w:rFonts w:asciiTheme="minorHAnsi" w:eastAsia="Arial" w:hAnsiTheme="minorHAnsi" w:cstheme="minorHAnsi"/>
          <w:color w:val="050505"/>
          <w:sz w:val="22"/>
          <w:szCs w:val="22"/>
        </w:rPr>
        <w:t>en</w:t>
      </w:r>
      <w:r w:rsidRPr="00772216">
        <w:rPr>
          <w:rFonts w:asciiTheme="minorHAnsi" w:eastAsia="Arial" w:hAnsiTheme="minorHAnsi" w:cstheme="minorHAnsi"/>
          <w:color w:val="050505"/>
          <w:spacing w:val="15"/>
          <w:sz w:val="22"/>
          <w:szCs w:val="22"/>
        </w:rPr>
        <w:t xml:space="preserve"> </w:t>
      </w:r>
      <w:r w:rsidR="00EB6AA5">
        <w:rPr>
          <w:rFonts w:asciiTheme="minorHAnsi" w:eastAsia="Arial" w:hAnsiTheme="minorHAnsi" w:cstheme="minorHAnsi"/>
          <w:color w:val="050505"/>
          <w:sz w:val="22"/>
          <w:szCs w:val="22"/>
        </w:rPr>
        <w:t xml:space="preserve">la </w:t>
      </w:r>
      <w:r w:rsidR="00C23CA9">
        <w:rPr>
          <w:rFonts w:asciiTheme="minorHAnsi" w:eastAsia="Arial" w:hAnsiTheme="minorHAnsi" w:cstheme="minorHAnsi"/>
          <w:color w:val="050505"/>
          <w:sz w:val="22"/>
          <w:szCs w:val="22"/>
        </w:rPr>
        <w:t>Fase II</w:t>
      </w:r>
      <w:r w:rsidRPr="00772216">
        <w:rPr>
          <w:rFonts w:asciiTheme="minorHAnsi" w:eastAsia="Arial" w:hAnsiTheme="minorHAnsi" w:cstheme="minorHAnsi"/>
          <w:color w:val="050505"/>
          <w:w w:val="56"/>
          <w:sz w:val="22"/>
          <w:szCs w:val="22"/>
        </w:rPr>
        <w:t>,</w:t>
      </w:r>
      <w:r w:rsidRPr="00772216">
        <w:rPr>
          <w:rFonts w:asciiTheme="minorHAnsi" w:eastAsia="Arial" w:hAnsiTheme="minorHAnsi" w:cstheme="minorHAnsi"/>
          <w:color w:val="050505"/>
          <w:spacing w:val="28"/>
          <w:w w:val="56"/>
          <w:sz w:val="22"/>
          <w:szCs w:val="22"/>
        </w:rPr>
        <w:t xml:space="preserve"> </w:t>
      </w:r>
      <w:r w:rsidRPr="00772216">
        <w:rPr>
          <w:rFonts w:asciiTheme="minorHAnsi" w:eastAsia="Arial" w:hAnsiTheme="minorHAnsi" w:cstheme="minorHAnsi"/>
          <w:color w:val="050505"/>
          <w:sz w:val="22"/>
          <w:szCs w:val="22"/>
        </w:rPr>
        <w:t>constituye</w:t>
      </w:r>
      <w:r w:rsidRPr="00772216">
        <w:rPr>
          <w:rFonts w:asciiTheme="minorHAnsi" w:eastAsia="Arial" w:hAnsiTheme="minorHAnsi" w:cstheme="minorHAnsi"/>
          <w:color w:val="050505"/>
          <w:spacing w:val="22"/>
          <w:sz w:val="22"/>
          <w:szCs w:val="22"/>
        </w:rPr>
        <w:t xml:space="preserve"> </w:t>
      </w:r>
      <w:r w:rsidRPr="00772216">
        <w:rPr>
          <w:rFonts w:asciiTheme="minorHAnsi" w:eastAsia="Arial" w:hAnsiTheme="minorHAnsi" w:cstheme="minorHAnsi"/>
          <w:color w:val="050505"/>
          <w:sz w:val="22"/>
          <w:szCs w:val="22"/>
        </w:rPr>
        <w:t>su</w:t>
      </w:r>
      <w:r w:rsidR="00A37E0B" w:rsidRPr="00772216">
        <w:rPr>
          <w:rFonts w:asciiTheme="minorHAnsi" w:eastAsia="Arial" w:hAnsiTheme="minorHAnsi" w:cstheme="minorHAnsi"/>
          <w:color w:val="050505"/>
          <w:sz w:val="22"/>
          <w:szCs w:val="22"/>
        </w:rPr>
        <w:t xml:space="preserve"> </w:t>
      </w:r>
      <w:r w:rsidRPr="00772216">
        <w:rPr>
          <w:rFonts w:asciiTheme="minorHAnsi" w:eastAsia="Arial" w:hAnsiTheme="minorHAnsi" w:cstheme="minorHAnsi"/>
          <w:color w:val="050505"/>
          <w:sz w:val="22"/>
          <w:szCs w:val="22"/>
        </w:rPr>
        <w:t>resultado</w:t>
      </w:r>
      <w:r w:rsidRPr="00772216">
        <w:rPr>
          <w:rFonts w:asciiTheme="minorHAnsi" w:eastAsia="Arial" w:hAnsiTheme="minorHAnsi" w:cstheme="minorHAnsi"/>
          <w:color w:val="050505"/>
          <w:spacing w:val="12"/>
          <w:sz w:val="22"/>
          <w:szCs w:val="22"/>
        </w:rPr>
        <w:t xml:space="preserve"> </w:t>
      </w:r>
      <w:r w:rsidRPr="00772216">
        <w:rPr>
          <w:rFonts w:asciiTheme="minorHAnsi" w:eastAsia="Arial" w:hAnsiTheme="minorHAnsi" w:cstheme="minorHAnsi"/>
          <w:color w:val="050505"/>
          <w:sz w:val="22"/>
          <w:szCs w:val="22"/>
        </w:rPr>
        <w:t>final. Se</w:t>
      </w:r>
      <w:r w:rsidR="00A37E0B" w:rsidRPr="00772216">
        <w:rPr>
          <w:rFonts w:asciiTheme="minorHAnsi" w:eastAsia="Arial" w:hAnsiTheme="minorHAnsi" w:cstheme="minorHAnsi"/>
          <w:color w:val="050505"/>
          <w:sz w:val="22"/>
          <w:szCs w:val="22"/>
        </w:rPr>
        <w:t xml:space="preserve"> </w:t>
      </w:r>
      <w:r w:rsidRPr="00772216">
        <w:rPr>
          <w:rFonts w:asciiTheme="minorHAnsi" w:eastAsia="Arial" w:hAnsiTheme="minorHAnsi" w:cstheme="minorHAnsi"/>
          <w:color w:val="050505"/>
          <w:sz w:val="22"/>
          <w:szCs w:val="22"/>
        </w:rPr>
        <w:t>obtiene</w:t>
      </w:r>
      <w:r w:rsidR="00A37E0B" w:rsidRPr="00772216">
        <w:rPr>
          <w:rFonts w:asciiTheme="minorHAnsi" w:eastAsia="Arial" w:hAnsiTheme="minorHAnsi" w:cstheme="minorHAnsi"/>
          <w:color w:val="050505"/>
          <w:sz w:val="22"/>
          <w:szCs w:val="22"/>
        </w:rPr>
        <w:t xml:space="preserve"> </w:t>
      </w:r>
      <w:r w:rsidRPr="00772216">
        <w:rPr>
          <w:rFonts w:asciiTheme="minorHAnsi" w:eastAsia="Arial" w:hAnsiTheme="minorHAnsi" w:cstheme="minorHAnsi"/>
          <w:color w:val="050505"/>
          <w:sz w:val="22"/>
          <w:szCs w:val="22"/>
        </w:rPr>
        <w:t>de</w:t>
      </w:r>
      <w:r w:rsidR="00A37E0B" w:rsidRPr="00772216">
        <w:rPr>
          <w:rFonts w:asciiTheme="minorHAnsi" w:eastAsia="Arial" w:hAnsiTheme="minorHAnsi" w:cstheme="minorHAnsi"/>
          <w:color w:val="050505"/>
          <w:sz w:val="22"/>
          <w:szCs w:val="22"/>
        </w:rPr>
        <w:t xml:space="preserve"> </w:t>
      </w:r>
      <w:r w:rsidRPr="00772216">
        <w:rPr>
          <w:rFonts w:asciiTheme="minorHAnsi" w:eastAsia="Arial" w:hAnsiTheme="minorHAnsi" w:cstheme="minorHAnsi"/>
          <w:color w:val="050505"/>
          <w:sz w:val="22"/>
          <w:szCs w:val="22"/>
        </w:rPr>
        <w:t>la</w:t>
      </w:r>
      <w:r w:rsidR="00A37E0B" w:rsidRPr="00772216">
        <w:rPr>
          <w:rFonts w:asciiTheme="minorHAnsi" w:eastAsia="Arial" w:hAnsiTheme="minorHAnsi" w:cstheme="minorHAnsi"/>
          <w:color w:val="050505"/>
          <w:sz w:val="22"/>
          <w:szCs w:val="22"/>
        </w:rPr>
        <w:t xml:space="preserve"> </w:t>
      </w:r>
      <w:r w:rsidRPr="00772216">
        <w:rPr>
          <w:rFonts w:asciiTheme="minorHAnsi" w:eastAsia="Arial" w:hAnsiTheme="minorHAnsi" w:cstheme="minorHAnsi"/>
          <w:color w:val="050505"/>
          <w:sz w:val="22"/>
          <w:szCs w:val="22"/>
        </w:rPr>
        <w:t>sumatoria</w:t>
      </w:r>
      <w:r w:rsidR="00A37E0B" w:rsidRPr="00772216">
        <w:rPr>
          <w:rFonts w:asciiTheme="minorHAnsi" w:eastAsia="Arial" w:hAnsiTheme="minorHAnsi" w:cstheme="minorHAnsi"/>
          <w:color w:val="050505"/>
          <w:sz w:val="22"/>
          <w:szCs w:val="22"/>
        </w:rPr>
        <w:t xml:space="preserve"> </w:t>
      </w:r>
      <w:r w:rsidRPr="00772216">
        <w:rPr>
          <w:rFonts w:asciiTheme="minorHAnsi" w:eastAsia="Arial" w:hAnsiTheme="minorHAnsi" w:cstheme="minorHAnsi"/>
          <w:color w:val="050505"/>
          <w:sz w:val="22"/>
          <w:szCs w:val="22"/>
        </w:rPr>
        <w:t>de</w:t>
      </w:r>
      <w:r w:rsidR="00A37E0B" w:rsidRPr="00772216">
        <w:rPr>
          <w:rFonts w:asciiTheme="minorHAnsi" w:eastAsia="Arial" w:hAnsiTheme="minorHAnsi" w:cstheme="minorHAnsi"/>
          <w:color w:val="050505"/>
          <w:sz w:val="22"/>
          <w:szCs w:val="22"/>
        </w:rPr>
        <w:t xml:space="preserve"> </w:t>
      </w:r>
      <w:r w:rsidRPr="00772216">
        <w:rPr>
          <w:rFonts w:asciiTheme="minorHAnsi" w:eastAsia="Arial" w:hAnsiTheme="minorHAnsi" w:cstheme="minorHAnsi"/>
          <w:color w:val="050505"/>
          <w:sz w:val="22"/>
          <w:szCs w:val="22"/>
        </w:rPr>
        <w:t>los</w:t>
      </w:r>
      <w:r w:rsidR="00A37E0B" w:rsidRPr="00772216">
        <w:rPr>
          <w:rFonts w:asciiTheme="minorHAnsi" w:eastAsia="Arial" w:hAnsiTheme="minorHAnsi" w:cstheme="minorHAnsi"/>
          <w:color w:val="050505"/>
          <w:sz w:val="22"/>
          <w:szCs w:val="22"/>
        </w:rPr>
        <w:t xml:space="preserve"> </w:t>
      </w:r>
      <w:r w:rsidRPr="00772216">
        <w:rPr>
          <w:rFonts w:asciiTheme="minorHAnsi" w:eastAsia="Arial" w:hAnsiTheme="minorHAnsi" w:cstheme="minorHAnsi"/>
          <w:color w:val="050505"/>
          <w:sz w:val="22"/>
          <w:szCs w:val="22"/>
        </w:rPr>
        <w:t>puntajes</w:t>
      </w:r>
      <w:r w:rsidR="00A37E0B" w:rsidRPr="00772216">
        <w:rPr>
          <w:rFonts w:asciiTheme="minorHAnsi" w:eastAsia="Arial" w:hAnsiTheme="minorHAnsi" w:cstheme="minorHAnsi"/>
          <w:color w:val="050505"/>
          <w:sz w:val="22"/>
          <w:szCs w:val="22"/>
        </w:rPr>
        <w:t xml:space="preserve"> </w:t>
      </w:r>
      <w:r w:rsidRPr="00772216">
        <w:rPr>
          <w:rFonts w:asciiTheme="minorHAnsi" w:eastAsia="Arial" w:hAnsiTheme="minorHAnsi" w:cstheme="minorHAnsi"/>
          <w:color w:val="050505"/>
          <w:sz w:val="22"/>
          <w:szCs w:val="22"/>
        </w:rPr>
        <w:t>parciales</w:t>
      </w:r>
      <w:r w:rsidR="00A37E0B" w:rsidRPr="00772216">
        <w:rPr>
          <w:rFonts w:asciiTheme="minorHAnsi" w:eastAsia="Arial" w:hAnsiTheme="minorHAnsi" w:cstheme="minorHAnsi"/>
          <w:color w:val="050505"/>
          <w:sz w:val="22"/>
          <w:szCs w:val="22"/>
        </w:rPr>
        <w:t xml:space="preserve"> </w:t>
      </w:r>
      <w:r w:rsidRPr="00772216">
        <w:rPr>
          <w:rFonts w:asciiTheme="minorHAnsi" w:eastAsia="Arial" w:hAnsiTheme="minorHAnsi" w:cstheme="minorHAnsi"/>
          <w:color w:val="050505"/>
          <w:sz w:val="22"/>
          <w:szCs w:val="22"/>
        </w:rPr>
        <w:t>obtenidos</w:t>
      </w:r>
      <w:r w:rsidR="00A37E0B" w:rsidRPr="00772216">
        <w:rPr>
          <w:rFonts w:asciiTheme="minorHAnsi" w:eastAsia="Arial" w:hAnsiTheme="minorHAnsi" w:cstheme="minorHAnsi"/>
          <w:color w:val="050505"/>
          <w:sz w:val="22"/>
          <w:szCs w:val="22"/>
        </w:rPr>
        <w:t xml:space="preserve"> </w:t>
      </w:r>
      <w:r w:rsidRPr="00772216">
        <w:rPr>
          <w:rFonts w:asciiTheme="minorHAnsi" w:eastAsia="Arial" w:hAnsiTheme="minorHAnsi" w:cstheme="minorHAnsi"/>
          <w:color w:val="050505"/>
          <w:sz w:val="22"/>
          <w:szCs w:val="22"/>
        </w:rPr>
        <w:t>en</w:t>
      </w:r>
      <w:r w:rsidR="00A37E0B" w:rsidRPr="00772216">
        <w:rPr>
          <w:rFonts w:asciiTheme="minorHAnsi" w:eastAsia="Arial" w:hAnsiTheme="minorHAnsi" w:cstheme="minorHAnsi"/>
          <w:color w:val="050505"/>
          <w:sz w:val="22"/>
          <w:szCs w:val="22"/>
        </w:rPr>
        <w:t xml:space="preserve"> </w:t>
      </w:r>
      <w:r w:rsidRPr="00772216">
        <w:rPr>
          <w:rFonts w:asciiTheme="minorHAnsi" w:eastAsia="Arial" w:hAnsiTheme="minorHAnsi" w:cstheme="minorHAnsi"/>
          <w:color w:val="050505"/>
          <w:sz w:val="22"/>
          <w:szCs w:val="22"/>
        </w:rPr>
        <w:t>cada</w:t>
      </w:r>
      <w:r w:rsidR="00A37E0B" w:rsidRPr="00772216">
        <w:rPr>
          <w:rFonts w:asciiTheme="minorHAnsi" w:eastAsia="Arial" w:hAnsiTheme="minorHAnsi" w:cstheme="minorHAnsi"/>
          <w:color w:val="050505"/>
          <w:sz w:val="22"/>
          <w:szCs w:val="22"/>
        </w:rPr>
        <w:t xml:space="preserve"> </w:t>
      </w:r>
      <w:r w:rsidRPr="00772216">
        <w:rPr>
          <w:rFonts w:asciiTheme="minorHAnsi" w:eastAsia="Arial" w:hAnsiTheme="minorHAnsi" w:cstheme="minorHAnsi"/>
          <w:color w:val="050505"/>
          <w:sz w:val="22"/>
          <w:szCs w:val="22"/>
        </w:rPr>
        <w:t>aspecto evaluado</w:t>
      </w:r>
      <w:r w:rsidR="00A37E0B" w:rsidRPr="00772216">
        <w:rPr>
          <w:rFonts w:asciiTheme="minorHAnsi" w:eastAsia="Arial" w:hAnsiTheme="minorHAnsi" w:cstheme="minorHAnsi"/>
          <w:color w:val="050505"/>
          <w:sz w:val="22"/>
          <w:szCs w:val="22"/>
        </w:rPr>
        <w:t xml:space="preserve"> </w:t>
      </w:r>
      <w:r w:rsidRPr="00772216">
        <w:rPr>
          <w:rFonts w:asciiTheme="minorHAnsi" w:eastAsia="Arial" w:hAnsiTheme="minorHAnsi" w:cstheme="minorHAnsi"/>
          <w:color w:val="050505"/>
          <w:sz w:val="22"/>
          <w:szCs w:val="22"/>
        </w:rPr>
        <w:t>teniendo</w:t>
      </w:r>
      <w:r w:rsidRPr="00772216">
        <w:rPr>
          <w:rFonts w:asciiTheme="minorHAnsi" w:eastAsia="Arial" w:hAnsiTheme="minorHAnsi" w:cstheme="minorHAnsi"/>
          <w:color w:val="050505"/>
          <w:spacing w:val="11"/>
          <w:sz w:val="22"/>
          <w:szCs w:val="22"/>
        </w:rPr>
        <w:t xml:space="preserve"> </w:t>
      </w:r>
      <w:r w:rsidRPr="00772216">
        <w:rPr>
          <w:rFonts w:asciiTheme="minorHAnsi" w:eastAsia="Arial" w:hAnsiTheme="minorHAnsi" w:cstheme="minorHAnsi"/>
          <w:color w:val="050505"/>
          <w:sz w:val="22"/>
          <w:szCs w:val="22"/>
        </w:rPr>
        <w:t>en</w:t>
      </w:r>
      <w:r w:rsidRPr="00772216">
        <w:rPr>
          <w:rFonts w:asciiTheme="minorHAnsi" w:eastAsia="Arial" w:hAnsiTheme="minorHAnsi" w:cstheme="minorHAnsi"/>
          <w:color w:val="050505"/>
          <w:spacing w:val="7"/>
          <w:sz w:val="22"/>
          <w:szCs w:val="22"/>
        </w:rPr>
        <w:t xml:space="preserve"> </w:t>
      </w:r>
      <w:r w:rsidRPr="00772216">
        <w:rPr>
          <w:rFonts w:asciiTheme="minorHAnsi" w:eastAsia="Arial" w:hAnsiTheme="minorHAnsi" w:cstheme="minorHAnsi"/>
          <w:color w:val="050505"/>
          <w:sz w:val="22"/>
          <w:szCs w:val="22"/>
        </w:rPr>
        <w:t>cuenta</w:t>
      </w:r>
      <w:r w:rsidRPr="00772216">
        <w:rPr>
          <w:rFonts w:asciiTheme="minorHAnsi" w:eastAsia="Arial" w:hAnsiTheme="minorHAnsi" w:cstheme="minorHAnsi"/>
          <w:color w:val="050505"/>
          <w:spacing w:val="20"/>
          <w:sz w:val="22"/>
          <w:szCs w:val="22"/>
        </w:rPr>
        <w:t xml:space="preserve"> </w:t>
      </w:r>
      <w:r w:rsidRPr="00772216">
        <w:rPr>
          <w:rFonts w:asciiTheme="minorHAnsi" w:eastAsia="Arial" w:hAnsiTheme="minorHAnsi" w:cstheme="minorHAnsi"/>
          <w:color w:val="050505"/>
          <w:sz w:val="22"/>
          <w:szCs w:val="22"/>
        </w:rPr>
        <w:t>los</w:t>
      </w:r>
      <w:r w:rsidRPr="00772216">
        <w:rPr>
          <w:rFonts w:asciiTheme="minorHAnsi" w:eastAsia="Arial" w:hAnsiTheme="minorHAnsi" w:cstheme="minorHAnsi"/>
          <w:color w:val="050505"/>
          <w:spacing w:val="8"/>
          <w:sz w:val="22"/>
          <w:szCs w:val="22"/>
        </w:rPr>
        <w:t xml:space="preserve"> </w:t>
      </w:r>
      <w:r w:rsidRPr="00772216">
        <w:rPr>
          <w:rFonts w:asciiTheme="minorHAnsi" w:eastAsia="Arial" w:hAnsiTheme="minorHAnsi" w:cstheme="minorHAnsi"/>
          <w:color w:val="050505"/>
          <w:sz w:val="22"/>
          <w:szCs w:val="22"/>
        </w:rPr>
        <w:t>siguientes</w:t>
      </w:r>
      <w:r w:rsidRPr="00772216">
        <w:rPr>
          <w:rFonts w:asciiTheme="minorHAnsi" w:eastAsia="Arial" w:hAnsiTheme="minorHAnsi" w:cstheme="minorHAnsi"/>
          <w:color w:val="050505"/>
          <w:spacing w:val="8"/>
          <w:sz w:val="22"/>
          <w:szCs w:val="22"/>
        </w:rPr>
        <w:t xml:space="preserve"> </w:t>
      </w:r>
      <w:r w:rsidRPr="00772216">
        <w:rPr>
          <w:rFonts w:asciiTheme="minorHAnsi" w:eastAsia="Arial" w:hAnsiTheme="minorHAnsi" w:cstheme="minorHAnsi"/>
          <w:color w:val="050505"/>
          <w:sz w:val="22"/>
          <w:szCs w:val="22"/>
        </w:rPr>
        <w:t>pesos</w:t>
      </w:r>
      <w:r w:rsidRPr="00772216">
        <w:rPr>
          <w:rFonts w:asciiTheme="minorHAnsi" w:eastAsia="Arial" w:hAnsiTheme="minorHAnsi" w:cstheme="minorHAnsi"/>
          <w:color w:val="050505"/>
          <w:spacing w:val="18"/>
          <w:sz w:val="22"/>
          <w:szCs w:val="22"/>
        </w:rPr>
        <w:t xml:space="preserve"> </w:t>
      </w:r>
      <w:r w:rsidRPr="00772216">
        <w:rPr>
          <w:rFonts w:asciiTheme="minorHAnsi" w:eastAsia="Arial" w:hAnsiTheme="minorHAnsi" w:cstheme="minorHAnsi"/>
          <w:color w:val="050505"/>
          <w:w w:val="101"/>
          <w:sz w:val="22"/>
          <w:szCs w:val="22"/>
        </w:rPr>
        <w:t>porcentuales:</w:t>
      </w:r>
    </w:p>
    <w:p w14:paraId="0590CA2A" w14:textId="77777777" w:rsidR="001E01BB" w:rsidRPr="00376137" w:rsidRDefault="001E01BB" w:rsidP="005C77C5">
      <w:pPr>
        <w:pStyle w:val="Prrafodelista"/>
        <w:numPr>
          <w:ilvl w:val="0"/>
          <w:numId w:val="251"/>
        </w:numPr>
        <w:spacing w:line="240" w:lineRule="auto"/>
        <w:ind w:right="73"/>
        <w:jc w:val="both"/>
        <w:rPr>
          <w:rFonts w:asciiTheme="minorHAnsi" w:hAnsiTheme="minorHAnsi" w:cstheme="minorHAnsi"/>
        </w:rPr>
      </w:pPr>
      <w:r w:rsidRPr="00376137">
        <w:rPr>
          <w:rFonts w:asciiTheme="minorHAnsi" w:eastAsia="Arial" w:hAnsiTheme="minorHAnsi" w:cstheme="minorHAnsi"/>
          <w:color w:val="050505"/>
        </w:rPr>
        <w:t>Aspecto</w:t>
      </w:r>
      <w:r w:rsidRPr="00376137">
        <w:rPr>
          <w:rFonts w:asciiTheme="minorHAnsi" w:eastAsia="Arial" w:hAnsiTheme="minorHAnsi" w:cstheme="minorHAnsi"/>
          <w:color w:val="050505"/>
          <w:spacing w:val="-1"/>
        </w:rPr>
        <w:t xml:space="preserve"> </w:t>
      </w:r>
      <w:r w:rsidRPr="00376137">
        <w:rPr>
          <w:rFonts w:asciiTheme="minorHAnsi" w:eastAsia="Arial" w:hAnsiTheme="minorHAnsi" w:cstheme="minorHAnsi"/>
          <w:color w:val="050505"/>
        </w:rPr>
        <w:t xml:space="preserve">1: </w:t>
      </w:r>
      <w:r w:rsidRPr="00376137">
        <w:rPr>
          <w:rFonts w:asciiTheme="minorHAnsi" w:eastAsia="Arial" w:hAnsiTheme="minorHAnsi" w:cstheme="minorHAnsi"/>
          <w:color w:val="050505"/>
          <w:spacing w:val="14"/>
        </w:rPr>
        <w:t xml:space="preserve">personal </w:t>
      </w:r>
      <w:r w:rsidRPr="00376137">
        <w:rPr>
          <w:rFonts w:asciiTheme="minorHAnsi" w:eastAsia="Arial" w:hAnsiTheme="minorHAnsi" w:cstheme="minorHAnsi"/>
          <w:color w:val="050505"/>
        </w:rPr>
        <w:t>-</w:t>
      </w:r>
      <w:r w:rsidRPr="00376137">
        <w:rPr>
          <w:rFonts w:asciiTheme="minorHAnsi" w:eastAsia="Arial" w:hAnsiTheme="minorHAnsi" w:cstheme="minorHAnsi"/>
          <w:color w:val="050505"/>
          <w:spacing w:val="9"/>
        </w:rPr>
        <w:t xml:space="preserve"> </w:t>
      </w:r>
      <w:r w:rsidRPr="00376137">
        <w:rPr>
          <w:rFonts w:asciiTheme="minorHAnsi" w:eastAsia="Arial" w:hAnsiTheme="minorHAnsi" w:cstheme="minorHAnsi"/>
          <w:color w:val="050505"/>
        </w:rPr>
        <w:t>vocacional</w:t>
      </w:r>
      <w:r w:rsidRPr="00376137">
        <w:rPr>
          <w:rFonts w:asciiTheme="minorHAnsi" w:eastAsia="Arial" w:hAnsiTheme="minorHAnsi" w:cstheme="minorHAnsi"/>
          <w:color w:val="050505"/>
          <w:spacing w:val="14"/>
        </w:rPr>
        <w:t xml:space="preserve"> </w:t>
      </w:r>
      <w:r w:rsidRPr="00376137">
        <w:rPr>
          <w:rFonts w:asciiTheme="minorHAnsi" w:hAnsiTheme="minorHAnsi" w:cstheme="minorHAnsi"/>
          <w:b/>
          <w:bCs/>
          <w:color w:val="050505"/>
        </w:rPr>
        <w:t>50%,</w:t>
      </w:r>
    </w:p>
    <w:p w14:paraId="1EA86515" w14:textId="77777777" w:rsidR="001E01BB" w:rsidRPr="00376137" w:rsidRDefault="001E01BB" w:rsidP="005C77C5">
      <w:pPr>
        <w:pStyle w:val="Prrafodelista"/>
        <w:numPr>
          <w:ilvl w:val="0"/>
          <w:numId w:val="251"/>
        </w:numPr>
        <w:spacing w:line="240" w:lineRule="auto"/>
        <w:ind w:right="73"/>
        <w:jc w:val="both"/>
        <w:rPr>
          <w:rFonts w:asciiTheme="minorHAnsi" w:hAnsiTheme="minorHAnsi" w:cstheme="minorHAnsi"/>
        </w:rPr>
      </w:pPr>
      <w:r w:rsidRPr="00376137">
        <w:rPr>
          <w:rFonts w:asciiTheme="minorHAnsi" w:eastAsia="Arial" w:hAnsiTheme="minorHAnsi" w:cstheme="minorHAnsi"/>
          <w:color w:val="050505"/>
        </w:rPr>
        <w:t>Aspecto</w:t>
      </w:r>
      <w:r w:rsidRPr="00376137">
        <w:rPr>
          <w:rFonts w:asciiTheme="minorHAnsi" w:eastAsia="Arial" w:hAnsiTheme="minorHAnsi" w:cstheme="minorHAnsi"/>
          <w:color w:val="050505"/>
          <w:spacing w:val="-1"/>
        </w:rPr>
        <w:t xml:space="preserve"> </w:t>
      </w:r>
      <w:r w:rsidRPr="00376137">
        <w:rPr>
          <w:rFonts w:asciiTheme="minorHAnsi" w:eastAsia="Arial" w:hAnsiTheme="minorHAnsi" w:cstheme="minorHAnsi"/>
          <w:color w:val="050505"/>
        </w:rPr>
        <w:t xml:space="preserve">2: </w:t>
      </w:r>
      <w:r w:rsidRPr="00376137">
        <w:rPr>
          <w:rFonts w:asciiTheme="minorHAnsi" w:eastAsia="Arial" w:hAnsiTheme="minorHAnsi" w:cstheme="minorHAnsi"/>
          <w:color w:val="050505"/>
          <w:spacing w:val="14"/>
        </w:rPr>
        <w:t>habilidades</w:t>
      </w:r>
      <w:r w:rsidRPr="00376137">
        <w:rPr>
          <w:rFonts w:asciiTheme="minorHAnsi" w:eastAsia="Arial" w:hAnsiTheme="minorHAnsi" w:cstheme="minorHAnsi"/>
          <w:color w:val="050505"/>
          <w:spacing w:val="33"/>
        </w:rPr>
        <w:t xml:space="preserve"> </w:t>
      </w:r>
      <w:r w:rsidRPr="00376137">
        <w:rPr>
          <w:rFonts w:asciiTheme="minorHAnsi" w:eastAsia="Arial" w:hAnsiTheme="minorHAnsi" w:cstheme="minorHAnsi"/>
          <w:color w:val="050505"/>
        </w:rPr>
        <w:t>para</w:t>
      </w:r>
      <w:r w:rsidRPr="00376137">
        <w:rPr>
          <w:rFonts w:asciiTheme="minorHAnsi" w:eastAsia="Arial" w:hAnsiTheme="minorHAnsi" w:cstheme="minorHAnsi"/>
          <w:color w:val="050505"/>
          <w:spacing w:val="13"/>
        </w:rPr>
        <w:t xml:space="preserve"> </w:t>
      </w:r>
      <w:r w:rsidRPr="00376137">
        <w:rPr>
          <w:rFonts w:asciiTheme="minorHAnsi" w:eastAsia="Arial" w:hAnsiTheme="minorHAnsi" w:cstheme="minorHAnsi"/>
          <w:color w:val="050505"/>
        </w:rPr>
        <w:t>la</w:t>
      </w:r>
      <w:r w:rsidRPr="00376137">
        <w:rPr>
          <w:rFonts w:asciiTheme="minorHAnsi" w:eastAsia="Arial" w:hAnsiTheme="minorHAnsi" w:cstheme="minorHAnsi"/>
          <w:color w:val="050505"/>
          <w:spacing w:val="3"/>
        </w:rPr>
        <w:t xml:space="preserve"> </w:t>
      </w:r>
      <w:r w:rsidRPr="00376137">
        <w:rPr>
          <w:rFonts w:asciiTheme="minorHAnsi" w:eastAsia="Arial" w:hAnsiTheme="minorHAnsi" w:cstheme="minorHAnsi"/>
          <w:color w:val="050505"/>
        </w:rPr>
        <w:t>carrera</w:t>
      </w:r>
      <w:r w:rsidRPr="00376137">
        <w:rPr>
          <w:rFonts w:asciiTheme="minorHAnsi" w:eastAsia="Arial" w:hAnsiTheme="minorHAnsi" w:cstheme="minorHAnsi"/>
          <w:color w:val="050505"/>
          <w:spacing w:val="12"/>
        </w:rPr>
        <w:t xml:space="preserve"> </w:t>
      </w:r>
      <w:r w:rsidRPr="00376137">
        <w:rPr>
          <w:rFonts w:asciiTheme="minorHAnsi" w:eastAsia="Arial" w:hAnsiTheme="minorHAnsi" w:cstheme="minorHAnsi"/>
          <w:color w:val="050505"/>
        </w:rPr>
        <w:t>o</w:t>
      </w:r>
      <w:r w:rsidRPr="00376137">
        <w:rPr>
          <w:rFonts w:asciiTheme="minorHAnsi" w:eastAsia="Arial" w:hAnsiTheme="minorHAnsi" w:cstheme="minorHAnsi"/>
          <w:color w:val="050505"/>
          <w:spacing w:val="5"/>
        </w:rPr>
        <w:t xml:space="preserve"> </w:t>
      </w:r>
      <w:r w:rsidRPr="00376137">
        <w:rPr>
          <w:rFonts w:asciiTheme="minorHAnsi" w:eastAsia="Arial" w:hAnsiTheme="minorHAnsi" w:cstheme="minorHAnsi"/>
          <w:color w:val="050505"/>
        </w:rPr>
        <w:t>especialidad</w:t>
      </w:r>
      <w:r w:rsidRPr="00376137">
        <w:rPr>
          <w:rFonts w:asciiTheme="minorHAnsi" w:eastAsia="Arial" w:hAnsiTheme="minorHAnsi" w:cstheme="minorHAnsi"/>
          <w:color w:val="050505"/>
          <w:spacing w:val="28"/>
        </w:rPr>
        <w:t xml:space="preserve"> </w:t>
      </w:r>
      <w:r w:rsidRPr="00376137">
        <w:rPr>
          <w:rFonts w:asciiTheme="minorHAnsi" w:hAnsiTheme="minorHAnsi" w:cstheme="minorHAnsi"/>
          <w:b/>
          <w:bCs/>
          <w:color w:val="050505"/>
        </w:rPr>
        <w:t>35%,</w:t>
      </w:r>
    </w:p>
    <w:p w14:paraId="3D3A9678" w14:textId="77777777" w:rsidR="001E01BB" w:rsidRPr="00EC193A" w:rsidRDefault="001E01BB" w:rsidP="005C77C5">
      <w:pPr>
        <w:pStyle w:val="Prrafodelista"/>
        <w:numPr>
          <w:ilvl w:val="0"/>
          <w:numId w:val="251"/>
        </w:numPr>
        <w:spacing w:line="240" w:lineRule="auto"/>
        <w:ind w:right="73"/>
        <w:jc w:val="both"/>
        <w:rPr>
          <w:rFonts w:asciiTheme="minorHAnsi" w:hAnsiTheme="minorHAnsi" w:cstheme="minorHAnsi"/>
        </w:rPr>
      </w:pPr>
      <w:r w:rsidRPr="00376137">
        <w:rPr>
          <w:rFonts w:asciiTheme="minorHAnsi" w:eastAsia="Arial" w:hAnsiTheme="minorHAnsi" w:cstheme="minorHAnsi"/>
          <w:color w:val="050505"/>
        </w:rPr>
        <w:t>Aspecto</w:t>
      </w:r>
      <w:r w:rsidRPr="00376137">
        <w:rPr>
          <w:rFonts w:asciiTheme="minorHAnsi" w:eastAsia="Arial" w:hAnsiTheme="minorHAnsi" w:cstheme="minorHAnsi"/>
          <w:color w:val="050505"/>
          <w:spacing w:val="1"/>
        </w:rPr>
        <w:t xml:space="preserve"> </w:t>
      </w:r>
      <w:r w:rsidRPr="00376137">
        <w:rPr>
          <w:rFonts w:asciiTheme="minorHAnsi" w:eastAsia="Arial" w:hAnsiTheme="minorHAnsi" w:cstheme="minorHAnsi"/>
          <w:color w:val="050505"/>
        </w:rPr>
        <w:t>3</w:t>
      </w:r>
      <w:r w:rsidRPr="00376137">
        <w:rPr>
          <w:rFonts w:asciiTheme="minorHAnsi" w:eastAsia="Arial" w:hAnsiTheme="minorHAnsi" w:cstheme="minorHAnsi"/>
          <w:color w:val="1F1F1F"/>
        </w:rPr>
        <w:t xml:space="preserve">: </w:t>
      </w:r>
      <w:r w:rsidRPr="00376137">
        <w:rPr>
          <w:rFonts w:asciiTheme="minorHAnsi" w:eastAsia="Arial" w:hAnsiTheme="minorHAnsi" w:cstheme="minorHAnsi"/>
          <w:color w:val="1F1F1F"/>
          <w:spacing w:val="9"/>
        </w:rPr>
        <w:t>otros</w:t>
      </w:r>
      <w:r w:rsidRPr="00376137">
        <w:rPr>
          <w:rFonts w:asciiTheme="minorHAnsi" w:eastAsia="Arial" w:hAnsiTheme="minorHAnsi" w:cstheme="minorHAnsi"/>
          <w:color w:val="050505"/>
          <w:spacing w:val="14"/>
        </w:rPr>
        <w:t xml:space="preserve"> </w:t>
      </w:r>
      <w:r w:rsidRPr="00376137">
        <w:rPr>
          <w:rFonts w:asciiTheme="minorHAnsi" w:hAnsiTheme="minorHAnsi" w:cstheme="minorHAnsi"/>
          <w:b/>
          <w:bCs/>
          <w:color w:val="050505"/>
        </w:rPr>
        <w:t>15%.</w:t>
      </w:r>
    </w:p>
    <w:p w14:paraId="0BAB4A25" w14:textId="77777777" w:rsidR="001E01BB" w:rsidRPr="00772216" w:rsidRDefault="001E01BB" w:rsidP="005C77C5">
      <w:pPr>
        <w:pStyle w:val="Prrafodelista"/>
        <w:widowControl w:val="0"/>
        <w:numPr>
          <w:ilvl w:val="2"/>
          <w:numId w:val="312"/>
        </w:numPr>
        <w:tabs>
          <w:tab w:val="left" w:pos="1134"/>
        </w:tabs>
        <w:spacing w:after="0" w:line="240" w:lineRule="auto"/>
        <w:ind w:left="567" w:right="73" w:firstLine="0"/>
        <w:jc w:val="both"/>
        <w:rPr>
          <w:rFonts w:asciiTheme="minorHAnsi" w:eastAsia="Arial" w:hAnsiTheme="minorHAnsi" w:cstheme="minorHAnsi"/>
        </w:rPr>
      </w:pPr>
      <w:r w:rsidRPr="00772216">
        <w:rPr>
          <w:rFonts w:asciiTheme="minorHAnsi" w:eastAsia="Arial" w:hAnsiTheme="minorHAnsi" w:cstheme="minorHAnsi"/>
          <w:color w:val="050505"/>
        </w:rPr>
        <w:t>Las</w:t>
      </w:r>
      <w:r w:rsidRPr="00772216">
        <w:rPr>
          <w:rFonts w:asciiTheme="minorHAnsi" w:eastAsia="Arial" w:hAnsiTheme="minorHAnsi" w:cstheme="minorHAnsi"/>
          <w:color w:val="050505"/>
          <w:spacing w:val="11"/>
        </w:rPr>
        <w:t xml:space="preserve"> </w:t>
      </w:r>
      <w:r w:rsidRPr="00772216">
        <w:rPr>
          <w:rFonts w:asciiTheme="minorHAnsi" w:eastAsia="Arial" w:hAnsiTheme="minorHAnsi" w:cstheme="minorHAnsi"/>
          <w:color w:val="050505"/>
        </w:rPr>
        <w:t>notas</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obtenidas</w:t>
      </w:r>
      <w:r w:rsidRPr="00772216">
        <w:rPr>
          <w:rFonts w:asciiTheme="minorHAnsi" w:eastAsia="Arial" w:hAnsiTheme="minorHAnsi" w:cstheme="minorHAnsi"/>
          <w:color w:val="050505"/>
          <w:spacing w:val="34"/>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13"/>
        </w:rPr>
        <w:t xml:space="preserve"> </w:t>
      </w:r>
      <w:r w:rsidRPr="00772216">
        <w:rPr>
          <w:rFonts w:asciiTheme="minorHAnsi" w:eastAsia="Arial" w:hAnsiTheme="minorHAnsi" w:cstheme="minorHAnsi"/>
          <w:color w:val="050505"/>
        </w:rPr>
        <w:t>las</w:t>
      </w:r>
      <w:r w:rsidRPr="00772216">
        <w:rPr>
          <w:rFonts w:asciiTheme="minorHAnsi" w:eastAsia="Arial" w:hAnsiTheme="minorHAnsi" w:cstheme="minorHAnsi"/>
          <w:color w:val="050505"/>
          <w:spacing w:val="15"/>
        </w:rPr>
        <w:t xml:space="preserve"> </w:t>
      </w:r>
      <w:r w:rsidRPr="00772216">
        <w:rPr>
          <w:rFonts w:asciiTheme="minorHAnsi" w:eastAsia="Arial" w:hAnsiTheme="minorHAnsi" w:cstheme="minorHAnsi"/>
          <w:color w:val="050505"/>
        </w:rPr>
        <w:t>pruebas</w:t>
      </w:r>
      <w:r w:rsidRPr="00772216">
        <w:rPr>
          <w:rFonts w:asciiTheme="minorHAnsi" w:eastAsia="Arial" w:hAnsiTheme="minorHAnsi" w:cstheme="minorHAnsi"/>
          <w:color w:val="050505"/>
          <w:spacing w:val="15"/>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13"/>
        </w:rPr>
        <w:t xml:space="preserve"> </w:t>
      </w:r>
      <w:r w:rsidR="00EB6AA5">
        <w:rPr>
          <w:rFonts w:asciiTheme="minorHAnsi" w:eastAsia="Arial" w:hAnsiTheme="minorHAnsi" w:cstheme="minorHAnsi"/>
          <w:color w:val="050505"/>
        </w:rPr>
        <w:t xml:space="preserve">la </w:t>
      </w:r>
      <w:r w:rsidR="00C23CA9">
        <w:rPr>
          <w:rFonts w:asciiTheme="minorHAnsi" w:eastAsia="Arial" w:hAnsiTheme="minorHAnsi" w:cstheme="minorHAnsi"/>
          <w:color w:val="050505"/>
        </w:rPr>
        <w:t>Fase II</w:t>
      </w:r>
      <w:r w:rsidR="00A37E0B" w:rsidRPr="00772216">
        <w:rPr>
          <w:rFonts w:asciiTheme="minorHAnsi" w:eastAsia="Arial" w:hAnsiTheme="minorHAnsi" w:cstheme="minorHAnsi"/>
          <w:color w:val="050505"/>
          <w:w w:val="48"/>
        </w:rPr>
        <w:t xml:space="preserve"> </w:t>
      </w:r>
      <w:r w:rsidRPr="00772216">
        <w:rPr>
          <w:rFonts w:asciiTheme="minorHAnsi" w:eastAsia="Arial" w:hAnsiTheme="minorHAnsi" w:cstheme="minorHAnsi"/>
          <w:color w:val="050505"/>
        </w:rPr>
        <w:t>serán</w:t>
      </w:r>
      <w:r w:rsidRPr="00772216">
        <w:rPr>
          <w:rFonts w:asciiTheme="minorHAnsi" w:eastAsia="Arial" w:hAnsiTheme="minorHAnsi" w:cstheme="minorHAnsi"/>
          <w:color w:val="050505"/>
          <w:spacing w:val="17"/>
        </w:rPr>
        <w:t xml:space="preserve"> </w:t>
      </w:r>
      <w:r w:rsidRPr="00772216">
        <w:rPr>
          <w:rFonts w:asciiTheme="minorHAnsi" w:eastAsia="Arial" w:hAnsiTheme="minorHAnsi" w:cstheme="minorHAnsi"/>
          <w:color w:val="050505"/>
        </w:rPr>
        <w:t>ingresadas</w:t>
      </w:r>
      <w:r w:rsidRPr="00772216">
        <w:rPr>
          <w:rFonts w:asciiTheme="minorHAnsi" w:eastAsia="Arial" w:hAnsiTheme="minorHAnsi" w:cstheme="minorHAnsi"/>
          <w:color w:val="050505"/>
          <w:spacing w:val="23"/>
        </w:rPr>
        <w:t xml:space="preserve"> </w:t>
      </w:r>
      <w:r w:rsidRPr="00772216">
        <w:rPr>
          <w:rFonts w:asciiTheme="minorHAnsi" w:eastAsia="Arial" w:hAnsiTheme="minorHAnsi" w:cstheme="minorHAnsi"/>
          <w:color w:val="050505"/>
        </w:rPr>
        <w:t>al</w:t>
      </w:r>
      <w:r w:rsidRPr="00772216">
        <w:rPr>
          <w:rFonts w:asciiTheme="minorHAnsi" w:eastAsia="Arial" w:hAnsiTheme="minorHAnsi" w:cstheme="minorHAnsi"/>
          <w:color w:val="050505"/>
          <w:spacing w:val="6"/>
        </w:rPr>
        <w:t xml:space="preserve"> </w:t>
      </w:r>
      <w:r w:rsidRPr="00772216">
        <w:rPr>
          <w:rFonts w:asciiTheme="minorHAnsi" w:eastAsia="Arial" w:hAnsiTheme="minorHAnsi" w:cstheme="minorHAnsi"/>
          <w:color w:val="050505"/>
        </w:rPr>
        <w:t>sistema</w:t>
      </w:r>
      <w:r w:rsidRPr="00772216">
        <w:rPr>
          <w:rFonts w:asciiTheme="minorHAnsi" w:eastAsia="Arial" w:hAnsiTheme="minorHAnsi" w:cstheme="minorHAnsi"/>
          <w:color w:val="050505"/>
          <w:spacing w:val="17"/>
        </w:rPr>
        <w:t xml:space="preserve"> </w:t>
      </w:r>
      <w:r w:rsidRPr="00772216">
        <w:rPr>
          <w:rFonts w:asciiTheme="minorHAnsi" w:eastAsia="Arial" w:hAnsiTheme="minorHAnsi" w:cstheme="minorHAnsi"/>
          <w:color w:val="050505"/>
        </w:rPr>
        <w:t>de admisión</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por</w:t>
      </w:r>
      <w:r w:rsidRPr="00772216">
        <w:rPr>
          <w:rFonts w:asciiTheme="minorHAnsi" w:eastAsia="Arial" w:hAnsiTheme="minorHAnsi" w:cstheme="minorHAnsi"/>
          <w:color w:val="050505"/>
          <w:spacing w:val="16"/>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1"/>
        </w:rPr>
        <w:t xml:space="preserve"> </w:t>
      </w:r>
      <w:r w:rsidRPr="00772216">
        <w:rPr>
          <w:rFonts w:asciiTheme="minorHAnsi" w:eastAsia="Arial" w:hAnsiTheme="minorHAnsi" w:cstheme="minorHAnsi"/>
          <w:color w:val="050505"/>
        </w:rPr>
        <w:t>Comisión</w:t>
      </w:r>
      <w:r w:rsidRPr="00772216">
        <w:rPr>
          <w:rFonts w:asciiTheme="minorHAnsi" w:eastAsia="Arial" w:hAnsiTheme="minorHAnsi" w:cstheme="minorHAnsi"/>
          <w:color w:val="050505"/>
          <w:spacing w:val="25"/>
        </w:rPr>
        <w:t xml:space="preserve"> </w:t>
      </w:r>
      <w:r w:rsidRPr="00772216">
        <w:rPr>
          <w:rFonts w:asciiTheme="minorHAnsi" w:eastAsia="Arial" w:hAnsiTheme="minorHAnsi" w:cstheme="minorHAnsi"/>
          <w:color w:val="050505"/>
        </w:rPr>
        <w:t>Regional</w:t>
      </w:r>
      <w:r w:rsidRPr="00772216">
        <w:rPr>
          <w:rFonts w:asciiTheme="minorHAnsi" w:eastAsia="Arial" w:hAnsiTheme="minorHAnsi" w:cstheme="minorHAnsi"/>
          <w:color w:val="050505"/>
          <w:spacing w:val="4"/>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6"/>
        </w:rPr>
        <w:t xml:space="preserve"> </w:t>
      </w:r>
      <w:r w:rsidRPr="00772216">
        <w:rPr>
          <w:rFonts w:asciiTheme="minorHAnsi" w:eastAsia="Arial" w:hAnsiTheme="minorHAnsi" w:cstheme="minorHAnsi"/>
          <w:color w:val="050505"/>
          <w:w w:val="101"/>
        </w:rPr>
        <w:t>Admisión.</w:t>
      </w:r>
    </w:p>
    <w:p w14:paraId="45482B08" w14:textId="77777777" w:rsidR="001E01BB" w:rsidRPr="00EC193A" w:rsidRDefault="001E01BB" w:rsidP="005C77C5">
      <w:pPr>
        <w:pStyle w:val="Prrafodelista"/>
        <w:widowControl w:val="0"/>
        <w:numPr>
          <w:ilvl w:val="2"/>
          <w:numId w:val="312"/>
        </w:numPr>
        <w:tabs>
          <w:tab w:val="left" w:pos="1134"/>
        </w:tabs>
        <w:spacing w:after="0" w:line="240" w:lineRule="auto"/>
        <w:ind w:left="567" w:right="73" w:firstLine="0"/>
        <w:jc w:val="both"/>
        <w:rPr>
          <w:rFonts w:asciiTheme="minorHAnsi" w:eastAsia="Arial" w:hAnsiTheme="minorHAnsi" w:cstheme="minorHAnsi"/>
        </w:rPr>
      </w:pPr>
      <w:r w:rsidRPr="00772216">
        <w:rPr>
          <w:rFonts w:asciiTheme="minorHAnsi" w:eastAsia="Arial" w:hAnsiTheme="minorHAnsi" w:cstheme="minorHAnsi"/>
          <w:color w:val="050505"/>
        </w:rPr>
        <w:t>El</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Ministerio</w:t>
      </w:r>
      <w:r w:rsidRPr="00772216">
        <w:rPr>
          <w:rFonts w:asciiTheme="minorHAnsi" w:eastAsia="Arial" w:hAnsiTheme="minorHAnsi" w:cstheme="minorHAnsi"/>
          <w:color w:val="050505"/>
          <w:spacing w:val="42"/>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34"/>
        </w:rPr>
        <w:t xml:space="preserve"> </w:t>
      </w:r>
      <w:r w:rsidRPr="00772216">
        <w:rPr>
          <w:rFonts w:asciiTheme="minorHAnsi" w:eastAsia="Arial" w:hAnsiTheme="minorHAnsi" w:cstheme="minorHAnsi"/>
          <w:color w:val="050505"/>
        </w:rPr>
        <w:t>Educación</w:t>
      </w:r>
      <w:r w:rsidRPr="00772216">
        <w:rPr>
          <w:rFonts w:asciiTheme="minorHAnsi" w:eastAsia="Arial" w:hAnsiTheme="minorHAnsi" w:cstheme="minorHAnsi"/>
          <w:color w:val="050505"/>
          <w:spacing w:val="40"/>
        </w:rPr>
        <w:t xml:space="preserve"> </w:t>
      </w:r>
      <w:r w:rsidRPr="00772216">
        <w:rPr>
          <w:rFonts w:asciiTheme="minorHAnsi" w:eastAsia="Arial" w:hAnsiTheme="minorHAnsi" w:cstheme="minorHAnsi"/>
          <w:color w:val="050505"/>
        </w:rPr>
        <w:t>publicará</w:t>
      </w:r>
      <w:r w:rsidRPr="00772216">
        <w:rPr>
          <w:rFonts w:asciiTheme="minorHAnsi" w:eastAsia="Arial" w:hAnsiTheme="minorHAnsi" w:cstheme="minorHAnsi"/>
          <w:color w:val="050505"/>
          <w:spacing w:val="45"/>
        </w:rPr>
        <w:t xml:space="preserve"> </w:t>
      </w:r>
      <w:r w:rsidRPr="00772216">
        <w:rPr>
          <w:rFonts w:asciiTheme="minorHAnsi" w:eastAsia="Arial" w:hAnsiTheme="minorHAnsi" w:cstheme="minorHAnsi"/>
          <w:color w:val="050505"/>
        </w:rPr>
        <w:t>los</w:t>
      </w:r>
      <w:r w:rsidRPr="00772216">
        <w:rPr>
          <w:rFonts w:asciiTheme="minorHAnsi" w:eastAsia="Arial" w:hAnsiTheme="minorHAnsi" w:cstheme="minorHAnsi"/>
          <w:color w:val="050505"/>
          <w:spacing w:val="30"/>
        </w:rPr>
        <w:t xml:space="preserve"> </w:t>
      </w:r>
      <w:r w:rsidRPr="00772216">
        <w:rPr>
          <w:rFonts w:asciiTheme="minorHAnsi" w:eastAsia="Arial" w:hAnsiTheme="minorHAnsi" w:cstheme="minorHAnsi"/>
          <w:color w:val="050505"/>
        </w:rPr>
        <w:t>resultados</w:t>
      </w:r>
      <w:r w:rsidRPr="00772216">
        <w:rPr>
          <w:rFonts w:asciiTheme="minorHAnsi" w:eastAsia="Arial" w:hAnsiTheme="minorHAnsi" w:cstheme="minorHAnsi"/>
          <w:color w:val="050505"/>
          <w:spacing w:val="40"/>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27"/>
        </w:rPr>
        <w:t xml:space="preserve"> </w:t>
      </w:r>
      <w:r w:rsidR="00EB6AA5">
        <w:rPr>
          <w:rFonts w:asciiTheme="minorHAnsi" w:eastAsia="Arial" w:hAnsiTheme="minorHAnsi" w:cstheme="minorHAnsi"/>
          <w:color w:val="050505"/>
        </w:rPr>
        <w:t xml:space="preserve">la </w:t>
      </w:r>
      <w:r w:rsidR="00C23CA9">
        <w:rPr>
          <w:rFonts w:asciiTheme="minorHAnsi" w:eastAsia="Arial" w:hAnsiTheme="minorHAnsi" w:cstheme="minorHAnsi"/>
          <w:color w:val="050505"/>
        </w:rPr>
        <w:t>Fase II</w:t>
      </w:r>
      <w:r w:rsidR="00A37E0B" w:rsidRPr="00772216">
        <w:rPr>
          <w:rFonts w:asciiTheme="minorHAnsi" w:eastAsia="Arial" w:hAnsiTheme="minorHAnsi" w:cstheme="minorHAnsi"/>
          <w:color w:val="050505"/>
          <w:w w:val="53"/>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23"/>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32"/>
        </w:rPr>
        <w:t xml:space="preserve"> </w:t>
      </w:r>
      <w:r w:rsidRPr="00772216">
        <w:rPr>
          <w:rFonts w:asciiTheme="minorHAnsi" w:eastAsia="Arial" w:hAnsiTheme="minorHAnsi" w:cstheme="minorHAnsi"/>
          <w:color w:val="050505"/>
        </w:rPr>
        <w:t>página web</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rPr>
        <w:t>del</w:t>
      </w:r>
      <w:r w:rsidRPr="00772216">
        <w:rPr>
          <w:rFonts w:asciiTheme="minorHAnsi" w:eastAsia="Arial" w:hAnsiTheme="minorHAnsi" w:cstheme="minorHAnsi"/>
          <w:color w:val="050505"/>
          <w:spacing w:val="5"/>
        </w:rPr>
        <w:t xml:space="preserve"> </w:t>
      </w:r>
      <w:r w:rsidRPr="00772216">
        <w:rPr>
          <w:rFonts w:asciiTheme="minorHAnsi" w:eastAsia="Arial" w:hAnsiTheme="minorHAnsi" w:cstheme="minorHAnsi"/>
          <w:color w:val="050505"/>
        </w:rPr>
        <w:t>Ministerio</w:t>
      </w:r>
      <w:r w:rsidRPr="00772216">
        <w:rPr>
          <w:rFonts w:asciiTheme="minorHAnsi" w:eastAsia="Arial" w:hAnsiTheme="minorHAnsi" w:cstheme="minorHAnsi"/>
          <w:color w:val="050505"/>
          <w:spacing w:val="39"/>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13"/>
        </w:rPr>
        <w:t xml:space="preserve"> </w:t>
      </w:r>
      <w:r w:rsidRPr="00772216">
        <w:rPr>
          <w:rFonts w:asciiTheme="minorHAnsi" w:eastAsia="Arial" w:hAnsiTheme="minorHAnsi" w:cstheme="minorHAnsi"/>
          <w:color w:val="050505"/>
        </w:rPr>
        <w:t>Educación:</w:t>
      </w:r>
      <w:r w:rsidRPr="00772216">
        <w:rPr>
          <w:rFonts w:asciiTheme="minorHAnsi" w:eastAsia="Arial" w:hAnsiTheme="minorHAnsi" w:cstheme="minorHAnsi"/>
          <w:color w:val="050505"/>
          <w:spacing w:val="21"/>
        </w:rPr>
        <w:t xml:space="preserve"> </w:t>
      </w:r>
      <w:hyperlink r:id="rId45">
        <w:r w:rsidRPr="00772216">
          <w:rPr>
            <w:rFonts w:asciiTheme="minorHAnsi" w:eastAsia="Arial" w:hAnsiTheme="minorHAnsi" w:cstheme="minorHAnsi"/>
            <w:color w:val="050505"/>
            <w:u w:val="single" w:color="000000"/>
          </w:rPr>
          <w:t>www.minedu.gob.pe</w:t>
        </w:r>
        <w:r w:rsidRPr="00772216">
          <w:rPr>
            <w:rFonts w:asciiTheme="minorHAnsi" w:eastAsia="Arial" w:hAnsiTheme="minorHAnsi" w:cstheme="minorHAnsi"/>
            <w:color w:val="050505"/>
            <w:spacing w:val="24"/>
          </w:rPr>
          <w:t xml:space="preserve"> </w:t>
        </w:r>
      </w:hyperlink>
      <w:r w:rsidRPr="00772216">
        <w:rPr>
          <w:rFonts w:asciiTheme="minorHAnsi" w:eastAsia="Arial" w:hAnsiTheme="minorHAnsi" w:cstheme="minorHAnsi"/>
          <w:color w:val="050505"/>
        </w:rPr>
        <w:t>y</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11"/>
        </w:rPr>
        <w:t xml:space="preserve"> </w:t>
      </w:r>
      <w:r w:rsidRPr="00772216">
        <w:rPr>
          <w:rFonts w:asciiTheme="minorHAnsi" w:eastAsia="Arial" w:hAnsiTheme="minorHAnsi" w:cstheme="minorHAnsi"/>
          <w:color w:val="050505"/>
        </w:rPr>
        <w:t>el</w:t>
      </w:r>
      <w:r w:rsidRPr="00772216">
        <w:rPr>
          <w:rFonts w:asciiTheme="minorHAnsi" w:eastAsia="Arial" w:hAnsiTheme="minorHAnsi" w:cstheme="minorHAnsi"/>
          <w:color w:val="050505"/>
          <w:spacing w:val="8"/>
        </w:rPr>
        <w:t xml:space="preserve"> </w:t>
      </w:r>
      <w:r w:rsidRPr="00772216">
        <w:rPr>
          <w:rFonts w:asciiTheme="minorHAnsi" w:eastAsia="Arial" w:hAnsiTheme="minorHAnsi" w:cstheme="minorHAnsi"/>
          <w:color w:val="050505"/>
        </w:rPr>
        <w:t>blog</w:t>
      </w:r>
      <w:r w:rsidRPr="00772216">
        <w:rPr>
          <w:rFonts w:asciiTheme="minorHAnsi" w:eastAsia="Arial" w:hAnsiTheme="minorHAnsi" w:cstheme="minorHAnsi"/>
          <w:color w:val="050505"/>
          <w:spacing w:val="17"/>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5"/>
        </w:rPr>
        <w:t xml:space="preserve"> </w:t>
      </w:r>
      <w:r w:rsidRPr="00772216">
        <w:rPr>
          <w:rFonts w:asciiTheme="minorHAnsi" w:eastAsia="Arial" w:hAnsiTheme="minorHAnsi" w:cstheme="minorHAnsi"/>
          <w:color w:val="050505"/>
        </w:rPr>
        <w:t>Formación Inicial</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Docente:</w:t>
      </w:r>
      <w:r w:rsidR="00A37E0B" w:rsidRPr="00772216">
        <w:rPr>
          <w:rFonts w:asciiTheme="minorHAnsi" w:eastAsia="Arial" w:hAnsiTheme="minorHAnsi" w:cstheme="minorHAnsi"/>
          <w:color w:val="050505"/>
        </w:rPr>
        <w:t xml:space="preserve"> </w:t>
      </w:r>
      <w:hyperlink r:id="rId46">
        <w:r w:rsidRPr="00772216">
          <w:rPr>
            <w:rFonts w:asciiTheme="minorHAnsi" w:eastAsia="Arial" w:hAnsiTheme="minorHAnsi" w:cstheme="minorHAnsi"/>
            <w:color w:val="050505"/>
            <w:u w:val="single" w:color="000000"/>
          </w:rPr>
          <w:t>http://www</w:t>
        </w:r>
        <w:r w:rsidRPr="00772216">
          <w:rPr>
            <w:rFonts w:asciiTheme="minorHAnsi" w:eastAsia="Arial" w:hAnsiTheme="minorHAnsi" w:cstheme="minorHAnsi"/>
            <w:color w:val="050505"/>
            <w:spacing w:val="-3"/>
            <w:u w:val="single" w:color="000000"/>
          </w:rPr>
          <w:t>2</w:t>
        </w:r>
        <w:r w:rsidRPr="00772216">
          <w:rPr>
            <w:rFonts w:asciiTheme="minorHAnsi" w:eastAsia="Arial" w:hAnsiTheme="minorHAnsi" w:cstheme="minorHAnsi"/>
            <w:color w:val="1F1F1F"/>
            <w:spacing w:val="-1"/>
            <w:u w:val="single" w:color="000000"/>
          </w:rPr>
          <w:t>.</w:t>
        </w:r>
        <w:r w:rsidRPr="00772216">
          <w:rPr>
            <w:rFonts w:asciiTheme="minorHAnsi" w:eastAsia="Arial" w:hAnsiTheme="minorHAnsi" w:cstheme="minorHAnsi"/>
            <w:color w:val="050505"/>
            <w:u w:val="single" w:color="000000"/>
          </w:rPr>
          <w:t>minedu.gob.pe/digesutp/formacioninicial</w:t>
        </w:r>
        <w:r w:rsidRPr="00772216">
          <w:rPr>
            <w:rFonts w:asciiTheme="minorHAnsi" w:eastAsia="Arial" w:hAnsiTheme="minorHAnsi" w:cstheme="minorHAnsi"/>
            <w:color w:val="050505"/>
            <w:spacing w:val="-1"/>
            <w:u w:val="single" w:color="000000"/>
          </w:rPr>
          <w:t>/</w:t>
        </w:r>
        <w:r w:rsidRPr="00772216">
          <w:rPr>
            <w:rFonts w:asciiTheme="minorHAnsi" w:eastAsia="Arial" w:hAnsiTheme="minorHAnsi" w:cstheme="minorHAnsi"/>
            <w:color w:val="1F1F1F"/>
          </w:rPr>
          <w:t>,</w:t>
        </w:r>
        <w:r w:rsidR="00A37E0B" w:rsidRPr="00772216">
          <w:rPr>
            <w:rFonts w:asciiTheme="minorHAnsi" w:eastAsia="Arial" w:hAnsiTheme="minorHAnsi" w:cstheme="minorHAnsi"/>
            <w:color w:val="1F1F1F"/>
          </w:rPr>
          <w:t xml:space="preserve"> </w:t>
        </w:r>
      </w:hyperlink>
      <w:r w:rsidRPr="00772216">
        <w:rPr>
          <w:rFonts w:asciiTheme="minorHAnsi" w:eastAsia="Arial" w:hAnsiTheme="minorHAnsi" w:cstheme="minorHAnsi"/>
          <w:color w:val="050505"/>
        </w:rPr>
        <w:t>en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la fecha</w:t>
      </w:r>
      <w:r w:rsidRPr="00772216">
        <w:rPr>
          <w:rFonts w:asciiTheme="minorHAnsi" w:eastAsia="Arial" w:hAnsiTheme="minorHAnsi" w:cstheme="minorHAnsi"/>
          <w:color w:val="050505"/>
          <w:spacing w:val="-1"/>
        </w:rPr>
        <w:t xml:space="preserve"> </w:t>
      </w:r>
      <w:r w:rsidRPr="00772216">
        <w:rPr>
          <w:rFonts w:asciiTheme="minorHAnsi" w:eastAsia="Arial" w:hAnsiTheme="minorHAnsi" w:cstheme="minorHAnsi"/>
          <w:color w:val="050505"/>
        </w:rPr>
        <w:t>señalada</w:t>
      </w:r>
      <w:r w:rsidRPr="00772216">
        <w:rPr>
          <w:rFonts w:asciiTheme="minorHAnsi" w:eastAsia="Arial" w:hAnsiTheme="minorHAnsi" w:cstheme="minorHAnsi"/>
          <w:color w:val="050505"/>
          <w:spacing w:val="31"/>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rPr>
        <w:t>el</w:t>
      </w:r>
      <w:r w:rsidRPr="00772216">
        <w:rPr>
          <w:rFonts w:asciiTheme="minorHAnsi" w:eastAsia="Arial" w:hAnsiTheme="minorHAnsi" w:cstheme="minorHAnsi"/>
          <w:color w:val="050505"/>
          <w:spacing w:val="-3"/>
        </w:rPr>
        <w:t xml:space="preserve"> </w:t>
      </w:r>
      <w:r w:rsidRPr="00772216">
        <w:rPr>
          <w:rFonts w:asciiTheme="minorHAnsi" w:eastAsia="Arial" w:hAnsiTheme="minorHAnsi" w:cstheme="minorHAnsi"/>
          <w:color w:val="050505"/>
        </w:rPr>
        <w:t>cronograma</w:t>
      </w:r>
      <w:r w:rsidRPr="00772216">
        <w:rPr>
          <w:rFonts w:asciiTheme="minorHAnsi" w:eastAsia="Arial" w:hAnsiTheme="minorHAnsi" w:cstheme="minorHAnsi"/>
          <w:color w:val="050505"/>
          <w:spacing w:val="30"/>
        </w:rPr>
        <w:t xml:space="preserve"> </w:t>
      </w:r>
      <w:r w:rsidRPr="00772216">
        <w:rPr>
          <w:rFonts w:asciiTheme="minorHAnsi" w:eastAsia="Arial" w:hAnsiTheme="minorHAnsi" w:cstheme="minorHAnsi"/>
          <w:color w:val="050505"/>
          <w:w w:val="101"/>
        </w:rPr>
        <w:t>establecido.</w:t>
      </w:r>
    </w:p>
    <w:p w14:paraId="7CA7B795" w14:textId="77777777" w:rsidR="001E01BB" w:rsidRPr="00772216" w:rsidRDefault="001E01BB" w:rsidP="005C77C5">
      <w:pPr>
        <w:pStyle w:val="Prrafodelista"/>
        <w:widowControl w:val="0"/>
        <w:numPr>
          <w:ilvl w:val="1"/>
          <w:numId w:val="312"/>
        </w:numPr>
        <w:spacing w:after="0" w:line="240" w:lineRule="auto"/>
        <w:ind w:left="142" w:right="73" w:firstLine="0"/>
        <w:jc w:val="both"/>
        <w:rPr>
          <w:rFonts w:asciiTheme="minorHAnsi" w:eastAsia="Arial" w:hAnsiTheme="minorHAnsi" w:cstheme="minorHAnsi"/>
        </w:rPr>
      </w:pPr>
      <w:r w:rsidRPr="00772216">
        <w:rPr>
          <w:rFonts w:asciiTheme="minorHAnsi" w:eastAsia="Arial" w:hAnsiTheme="minorHAnsi" w:cstheme="minorHAnsi"/>
          <w:b/>
          <w:bCs/>
          <w:color w:val="050505"/>
        </w:rPr>
        <w:t>De</w:t>
      </w:r>
      <w:r w:rsidRPr="00772216">
        <w:rPr>
          <w:rFonts w:asciiTheme="minorHAnsi" w:eastAsia="Arial" w:hAnsiTheme="minorHAnsi" w:cstheme="minorHAnsi"/>
          <w:b/>
          <w:bCs/>
          <w:color w:val="050505"/>
          <w:spacing w:val="-13"/>
        </w:rPr>
        <w:t xml:space="preserve"> </w:t>
      </w:r>
      <w:r w:rsidRPr="00772216">
        <w:rPr>
          <w:rFonts w:asciiTheme="minorHAnsi" w:eastAsia="Arial" w:hAnsiTheme="minorHAnsi" w:cstheme="minorHAnsi"/>
          <w:b/>
          <w:bCs/>
          <w:color w:val="050505"/>
        </w:rPr>
        <w:t>los</w:t>
      </w:r>
      <w:r w:rsidRPr="00772216">
        <w:rPr>
          <w:rFonts w:asciiTheme="minorHAnsi" w:eastAsia="Arial" w:hAnsiTheme="minorHAnsi" w:cstheme="minorHAnsi"/>
          <w:b/>
          <w:bCs/>
          <w:color w:val="050505"/>
          <w:spacing w:val="-12"/>
        </w:rPr>
        <w:t xml:space="preserve"> </w:t>
      </w:r>
      <w:r w:rsidRPr="00772216">
        <w:rPr>
          <w:rFonts w:asciiTheme="minorHAnsi" w:eastAsia="Arial" w:hAnsiTheme="minorHAnsi" w:cstheme="minorHAnsi"/>
          <w:b/>
          <w:bCs/>
          <w:color w:val="050505"/>
          <w:w w:val="97"/>
        </w:rPr>
        <w:t>Resultados</w:t>
      </w:r>
      <w:r w:rsidRPr="00772216">
        <w:rPr>
          <w:rFonts w:asciiTheme="minorHAnsi" w:eastAsia="Arial" w:hAnsiTheme="minorHAnsi" w:cstheme="minorHAnsi"/>
          <w:b/>
          <w:bCs/>
          <w:color w:val="050505"/>
          <w:spacing w:val="-10"/>
          <w:w w:val="97"/>
        </w:rPr>
        <w:t xml:space="preserve"> </w:t>
      </w:r>
      <w:r w:rsidRPr="00772216">
        <w:rPr>
          <w:rFonts w:asciiTheme="minorHAnsi" w:eastAsia="Arial" w:hAnsiTheme="minorHAnsi" w:cstheme="minorHAnsi"/>
          <w:b/>
          <w:bCs/>
          <w:color w:val="050505"/>
        </w:rPr>
        <w:t>Finales</w:t>
      </w:r>
    </w:p>
    <w:p w14:paraId="493ABBA0" w14:textId="77777777" w:rsidR="001E01BB" w:rsidRPr="00772216" w:rsidRDefault="001E01BB" w:rsidP="005C77C5">
      <w:pPr>
        <w:pStyle w:val="Prrafodelista"/>
        <w:widowControl w:val="0"/>
        <w:numPr>
          <w:ilvl w:val="2"/>
          <w:numId w:val="312"/>
        </w:numPr>
        <w:spacing w:after="0" w:line="240" w:lineRule="auto"/>
        <w:ind w:left="567" w:right="73" w:firstLine="0"/>
        <w:jc w:val="both"/>
        <w:rPr>
          <w:rFonts w:asciiTheme="minorHAnsi" w:eastAsia="Arial" w:hAnsiTheme="minorHAnsi" w:cstheme="minorHAnsi"/>
        </w:rPr>
      </w:pPr>
      <w:r w:rsidRPr="00772216">
        <w:rPr>
          <w:rFonts w:asciiTheme="minorHAnsi" w:eastAsia="Arial" w:hAnsiTheme="minorHAnsi" w:cstheme="minorHAnsi"/>
          <w:color w:val="050505"/>
        </w:rPr>
        <w:t>El</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puntaje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final</w:t>
      </w:r>
      <w:r w:rsidRPr="00772216">
        <w:rPr>
          <w:rFonts w:asciiTheme="minorHAnsi" w:eastAsia="Arial" w:hAnsiTheme="minorHAnsi" w:cstheme="minorHAnsi"/>
          <w:color w:val="050505"/>
          <w:spacing w:val="50"/>
        </w:rPr>
        <w:t xml:space="preserve"> </w:t>
      </w:r>
      <w:r w:rsidRPr="00772216">
        <w:rPr>
          <w:rFonts w:asciiTheme="minorHAnsi" w:eastAsia="Arial" w:hAnsiTheme="minorHAnsi" w:cstheme="minorHAnsi"/>
          <w:color w:val="050505"/>
        </w:rPr>
        <w:t>se</w:t>
      </w:r>
      <w:r w:rsidRPr="00772216">
        <w:rPr>
          <w:rFonts w:asciiTheme="minorHAnsi" w:eastAsia="Arial" w:hAnsiTheme="minorHAnsi" w:cstheme="minorHAnsi"/>
          <w:color w:val="050505"/>
          <w:spacing w:val="51"/>
        </w:rPr>
        <w:t xml:space="preserve"> </w:t>
      </w:r>
      <w:r w:rsidRPr="00772216">
        <w:rPr>
          <w:rFonts w:asciiTheme="minorHAnsi" w:eastAsia="Arial" w:hAnsiTheme="minorHAnsi" w:cstheme="minorHAnsi"/>
          <w:color w:val="050505"/>
        </w:rPr>
        <w:t>obtiene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como</w:t>
      </w:r>
      <w:r w:rsidRPr="00772216">
        <w:rPr>
          <w:rFonts w:asciiTheme="minorHAnsi" w:eastAsia="Arial" w:hAnsiTheme="minorHAnsi" w:cstheme="minorHAnsi"/>
          <w:color w:val="050505"/>
          <w:spacing w:val="52"/>
        </w:rPr>
        <w:t xml:space="preserve"> </w:t>
      </w:r>
      <w:r w:rsidRPr="00772216">
        <w:rPr>
          <w:rFonts w:asciiTheme="minorHAnsi" w:eastAsia="Arial" w:hAnsiTheme="minorHAnsi" w:cstheme="minorHAnsi"/>
          <w:color w:val="050505"/>
        </w:rPr>
        <w:t>resultante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44"/>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53"/>
        </w:rPr>
        <w:t xml:space="preserve"> </w:t>
      </w:r>
      <w:r w:rsidRPr="00772216">
        <w:rPr>
          <w:rFonts w:asciiTheme="minorHAnsi" w:eastAsia="Arial" w:hAnsiTheme="minorHAnsi" w:cstheme="minorHAnsi"/>
          <w:color w:val="050505"/>
        </w:rPr>
        <w:t>sumatoria</w:t>
      </w:r>
      <w:r w:rsidRPr="00772216">
        <w:rPr>
          <w:rFonts w:asciiTheme="minorHAnsi" w:eastAsia="Arial" w:hAnsiTheme="minorHAnsi" w:cstheme="minorHAnsi"/>
          <w:color w:val="050505"/>
          <w:spacing w:val="52"/>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45"/>
        </w:rPr>
        <w:t xml:space="preserve"> </w:t>
      </w:r>
      <w:r w:rsidRPr="00772216">
        <w:rPr>
          <w:rFonts w:asciiTheme="minorHAnsi" w:eastAsia="Arial" w:hAnsiTheme="minorHAnsi" w:cstheme="minorHAnsi"/>
          <w:color w:val="050505"/>
        </w:rPr>
        <w:t>los</w:t>
      </w:r>
      <w:r w:rsidRPr="00772216">
        <w:rPr>
          <w:rFonts w:asciiTheme="minorHAnsi" w:eastAsia="Arial" w:hAnsiTheme="minorHAnsi" w:cstheme="minorHAnsi"/>
          <w:color w:val="050505"/>
          <w:spacing w:val="49"/>
        </w:rPr>
        <w:t xml:space="preserve"> </w:t>
      </w:r>
      <w:r w:rsidRPr="00772216">
        <w:rPr>
          <w:rFonts w:asciiTheme="minorHAnsi" w:eastAsia="Arial" w:hAnsiTheme="minorHAnsi" w:cstheme="minorHAnsi"/>
          <w:color w:val="050505"/>
        </w:rPr>
        <w:t>puntajes parciales</w:t>
      </w:r>
      <w:r w:rsidRPr="00772216">
        <w:rPr>
          <w:rFonts w:asciiTheme="minorHAnsi" w:eastAsia="Arial" w:hAnsiTheme="minorHAnsi" w:cstheme="minorHAnsi"/>
          <w:color w:val="050505"/>
          <w:spacing w:val="12"/>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12"/>
        </w:rPr>
        <w:t xml:space="preserve"> </w:t>
      </w:r>
      <w:r w:rsidRPr="00772216">
        <w:rPr>
          <w:rFonts w:asciiTheme="minorHAnsi" w:eastAsia="Arial" w:hAnsiTheme="minorHAnsi" w:cstheme="minorHAnsi"/>
          <w:color w:val="050505"/>
        </w:rPr>
        <w:t>las</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Fases I y II Los</w:t>
      </w:r>
      <w:r w:rsidRPr="00772216">
        <w:rPr>
          <w:rFonts w:asciiTheme="minorHAnsi" w:eastAsia="Arial" w:hAnsiTheme="minorHAnsi" w:cstheme="minorHAnsi"/>
          <w:color w:val="050505"/>
          <w:spacing w:val="5"/>
        </w:rPr>
        <w:t xml:space="preserve"> </w:t>
      </w:r>
      <w:r w:rsidRPr="00772216">
        <w:rPr>
          <w:rFonts w:asciiTheme="minorHAnsi" w:eastAsia="Arial" w:hAnsiTheme="minorHAnsi" w:cstheme="minorHAnsi"/>
          <w:color w:val="050505"/>
        </w:rPr>
        <w:t>resultados</w:t>
      </w:r>
      <w:r w:rsidRPr="00772216">
        <w:rPr>
          <w:rFonts w:asciiTheme="minorHAnsi" w:eastAsia="Arial" w:hAnsiTheme="minorHAnsi" w:cstheme="minorHAnsi"/>
          <w:color w:val="050505"/>
          <w:spacing w:val="17"/>
        </w:rPr>
        <w:t xml:space="preserve"> </w:t>
      </w:r>
      <w:r w:rsidRPr="00772216">
        <w:rPr>
          <w:rFonts w:asciiTheme="minorHAnsi" w:eastAsia="Arial" w:hAnsiTheme="minorHAnsi" w:cstheme="minorHAnsi"/>
          <w:color w:val="050505"/>
        </w:rPr>
        <w:t>no</w:t>
      </w:r>
      <w:r w:rsidRPr="00772216">
        <w:rPr>
          <w:rFonts w:asciiTheme="minorHAnsi" w:eastAsia="Arial" w:hAnsiTheme="minorHAnsi" w:cstheme="minorHAnsi"/>
          <w:color w:val="050505"/>
          <w:spacing w:val="8"/>
        </w:rPr>
        <w:t xml:space="preserve"> </w:t>
      </w:r>
      <w:r w:rsidRPr="00772216">
        <w:rPr>
          <w:rFonts w:asciiTheme="minorHAnsi" w:eastAsia="Arial" w:hAnsiTheme="minorHAnsi" w:cstheme="minorHAnsi"/>
          <w:color w:val="050505"/>
        </w:rPr>
        <w:t>son</w:t>
      </w:r>
      <w:r w:rsidRPr="00772216">
        <w:rPr>
          <w:rFonts w:asciiTheme="minorHAnsi" w:eastAsia="Arial" w:hAnsiTheme="minorHAnsi" w:cstheme="minorHAnsi"/>
          <w:color w:val="050505"/>
          <w:spacing w:val="5"/>
        </w:rPr>
        <w:t xml:space="preserve"> </w:t>
      </w:r>
      <w:r w:rsidRPr="00772216">
        <w:rPr>
          <w:rFonts w:asciiTheme="minorHAnsi" w:eastAsia="Arial" w:hAnsiTheme="minorHAnsi" w:cstheme="minorHAnsi"/>
          <w:color w:val="050505"/>
          <w:w w:val="101"/>
        </w:rPr>
        <w:t>impugnables.</w:t>
      </w:r>
    </w:p>
    <w:p w14:paraId="6D3CC390" w14:textId="77777777" w:rsidR="001E01BB" w:rsidRPr="00772216" w:rsidRDefault="001E01BB" w:rsidP="005C77C5">
      <w:pPr>
        <w:pStyle w:val="Prrafodelista"/>
        <w:widowControl w:val="0"/>
        <w:numPr>
          <w:ilvl w:val="2"/>
          <w:numId w:val="312"/>
        </w:numPr>
        <w:spacing w:after="0" w:line="240" w:lineRule="auto"/>
        <w:ind w:left="567" w:right="73" w:firstLine="0"/>
        <w:jc w:val="both"/>
        <w:rPr>
          <w:rFonts w:asciiTheme="minorHAnsi" w:eastAsia="Arial" w:hAnsiTheme="minorHAnsi" w:cstheme="minorHAnsi"/>
        </w:rPr>
      </w:pPr>
      <w:r w:rsidRPr="00772216">
        <w:rPr>
          <w:rFonts w:asciiTheme="minorHAnsi" w:eastAsia="Arial" w:hAnsiTheme="minorHAnsi" w:cstheme="minorHAnsi"/>
          <w:color w:val="050505"/>
        </w:rPr>
        <w:t>Las</w:t>
      </w:r>
      <w:r w:rsidRPr="00772216">
        <w:rPr>
          <w:rFonts w:asciiTheme="minorHAnsi" w:eastAsia="Arial" w:hAnsiTheme="minorHAnsi" w:cstheme="minorHAnsi"/>
          <w:color w:val="050505"/>
          <w:spacing w:val="39"/>
        </w:rPr>
        <w:t xml:space="preserve"> </w:t>
      </w:r>
      <w:r w:rsidRPr="00772216">
        <w:rPr>
          <w:rFonts w:asciiTheme="minorHAnsi" w:eastAsia="Arial" w:hAnsiTheme="minorHAnsi" w:cstheme="minorHAnsi"/>
          <w:color w:val="050505"/>
        </w:rPr>
        <w:t>vacantes</w:t>
      </w:r>
      <w:r w:rsidRPr="00772216">
        <w:rPr>
          <w:rFonts w:asciiTheme="minorHAnsi" w:eastAsia="Arial" w:hAnsiTheme="minorHAnsi" w:cstheme="minorHAnsi"/>
          <w:color w:val="050505"/>
          <w:spacing w:val="48"/>
        </w:rPr>
        <w:t xml:space="preserve"> </w:t>
      </w:r>
      <w:r w:rsidRPr="00772216">
        <w:rPr>
          <w:rFonts w:asciiTheme="minorHAnsi" w:eastAsia="Arial" w:hAnsiTheme="minorHAnsi" w:cstheme="minorHAnsi"/>
          <w:color w:val="050505"/>
        </w:rPr>
        <w:t>serán</w:t>
      </w:r>
      <w:r w:rsidRPr="00772216">
        <w:rPr>
          <w:rFonts w:asciiTheme="minorHAnsi" w:eastAsia="Arial" w:hAnsiTheme="minorHAnsi" w:cstheme="minorHAnsi"/>
          <w:color w:val="050505"/>
          <w:spacing w:val="52"/>
        </w:rPr>
        <w:t xml:space="preserve"> </w:t>
      </w:r>
      <w:r w:rsidRPr="00772216">
        <w:rPr>
          <w:rFonts w:asciiTheme="minorHAnsi" w:eastAsia="Arial" w:hAnsiTheme="minorHAnsi" w:cstheme="minorHAnsi"/>
          <w:color w:val="050505"/>
        </w:rPr>
        <w:t>adjudicadas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39"/>
        </w:rPr>
        <w:t xml:space="preserve"> </w:t>
      </w:r>
      <w:r w:rsidRPr="00772216">
        <w:rPr>
          <w:rFonts w:asciiTheme="minorHAnsi" w:eastAsia="Arial" w:hAnsiTheme="minorHAnsi" w:cstheme="minorHAnsi"/>
          <w:color w:val="050505"/>
        </w:rPr>
        <w:t>estricto</w:t>
      </w:r>
      <w:r w:rsidRPr="00772216">
        <w:rPr>
          <w:rFonts w:asciiTheme="minorHAnsi" w:eastAsia="Arial" w:hAnsiTheme="minorHAnsi" w:cstheme="minorHAnsi"/>
          <w:color w:val="050505"/>
          <w:spacing w:val="42"/>
        </w:rPr>
        <w:t xml:space="preserve"> </w:t>
      </w:r>
      <w:r w:rsidRPr="00772216">
        <w:rPr>
          <w:rFonts w:asciiTheme="minorHAnsi" w:eastAsia="Arial" w:hAnsiTheme="minorHAnsi" w:cstheme="minorHAnsi"/>
          <w:color w:val="050505"/>
        </w:rPr>
        <w:t>orden</w:t>
      </w:r>
      <w:r w:rsidRPr="00772216">
        <w:rPr>
          <w:rFonts w:asciiTheme="minorHAnsi" w:eastAsia="Arial" w:hAnsiTheme="minorHAnsi" w:cstheme="minorHAnsi"/>
          <w:color w:val="050505"/>
          <w:spacing w:val="45"/>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42"/>
        </w:rPr>
        <w:t xml:space="preserve"> </w:t>
      </w:r>
      <w:r w:rsidRPr="00772216">
        <w:rPr>
          <w:rFonts w:asciiTheme="minorHAnsi" w:eastAsia="Arial" w:hAnsiTheme="minorHAnsi" w:cstheme="minorHAnsi"/>
          <w:color w:val="050505"/>
        </w:rPr>
        <w:t>mérito</w:t>
      </w:r>
      <w:r w:rsidRPr="00772216">
        <w:rPr>
          <w:rFonts w:asciiTheme="minorHAnsi" w:eastAsia="Arial" w:hAnsiTheme="minorHAnsi" w:cstheme="minorHAnsi"/>
          <w:color w:val="050505"/>
          <w:spacing w:val="44"/>
        </w:rPr>
        <w:t xml:space="preserve"> </w:t>
      </w:r>
      <w:r w:rsidRPr="00772216">
        <w:rPr>
          <w:rFonts w:asciiTheme="minorHAnsi" w:eastAsia="Arial" w:hAnsiTheme="minorHAnsi" w:cstheme="minorHAnsi"/>
          <w:color w:val="050505"/>
        </w:rPr>
        <w:t>a</w:t>
      </w:r>
      <w:r w:rsidRPr="00772216">
        <w:rPr>
          <w:rFonts w:asciiTheme="minorHAnsi" w:eastAsia="Arial" w:hAnsiTheme="minorHAnsi" w:cstheme="minorHAnsi"/>
          <w:color w:val="050505"/>
          <w:spacing w:val="37"/>
        </w:rPr>
        <w:t xml:space="preserve"> </w:t>
      </w:r>
      <w:r w:rsidRPr="00772216">
        <w:rPr>
          <w:rFonts w:asciiTheme="minorHAnsi" w:eastAsia="Arial" w:hAnsiTheme="minorHAnsi" w:cstheme="minorHAnsi"/>
          <w:color w:val="050505"/>
        </w:rPr>
        <w:t>los</w:t>
      </w:r>
      <w:r w:rsidRPr="00772216">
        <w:rPr>
          <w:rFonts w:asciiTheme="minorHAnsi" w:eastAsia="Arial" w:hAnsiTheme="minorHAnsi" w:cstheme="minorHAnsi"/>
          <w:color w:val="050505"/>
          <w:spacing w:val="38"/>
        </w:rPr>
        <w:t xml:space="preserve"> </w:t>
      </w:r>
      <w:r w:rsidRPr="00772216">
        <w:rPr>
          <w:rFonts w:asciiTheme="minorHAnsi" w:eastAsia="Arial" w:hAnsiTheme="minorHAnsi" w:cstheme="minorHAnsi"/>
          <w:color w:val="050505"/>
        </w:rPr>
        <w:t>postulantes que</w:t>
      </w:r>
      <w:r w:rsidRPr="00772216">
        <w:rPr>
          <w:rFonts w:asciiTheme="minorHAnsi" w:eastAsia="Arial" w:hAnsiTheme="minorHAnsi" w:cstheme="minorHAnsi"/>
          <w:color w:val="050505"/>
          <w:spacing w:val="3"/>
        </w:rPr>
        <w:t xml:space="preserve"> </w:t>
      </w:r>
      <w:r w:rsidRPr="00772216">
        <w:rPr>
          <w:rFonts w:asciiTheme="minorHAnsi" w:eastAsia="Arial" w:hAnsiTheme="minorHAnsi" w:cstheme="minorHAnsi"/>
          <w:color w:val="050505"/>
        </w:rPr>
        <w:t>hayan</w:t>
      </w:r>
      <w:r w:rsidRPr="00772216">
        <w:rPr>
          <w:rFonts w:asciiTheme="minorHAnsi" w:eastAsia="Arial" w:hAnsiTheme="minorHAnsi" w:cstheme="minorHAnsi"/>
          <w:color w:val="050505"/>
          <w:spacing w:val="19"/>
        </w:rPr>
        <w:t xml:space="preserve"> </w:t>
      </w:r>
      <w:r w:rsidRPr="00772216">
        <w:rPr>
          <w:rFonts w:asciiTheme="minorHAnsi" w:eastAsia="Arial" w:hAnsiTheme="minorHAnsi" w:cstheme="minorHAnsi"/>
          <w:color w:val="050505"/>
        </w:rPr>
        <w:t>obtenido</w:t>
      </w:r>
      <w:r w:rsidRPr="00772216">
        <w:rPr>
          <w:rFonts w:asciiTheme="minorHAnsi" w:eastAsia="Arial" w:hAnsiTheme="minorHAnsi" w:cstheme="minorHAnsi"/>
          <w:color w:val="050505"/>
          <w:spacing w:val="8"/>
        </w:rPr>
        <w:t xml:space="preserve"> </w:t>
      </w:r>
      <w:r w:rsidRPr="00772216">
        <w:rPr>
          <w:rFonts w:asciiTheme="minorHAnsi" w:eastAsia="Arial" w:hAnsiTheme="minorHAnsi" w:cstheme="minorHAnsi"/>
          <w:color w:val="050505"/>
        </w:rPr>
        <w:t>como</w:t>
      </w:r>
      <w:r w:rsidRPr="00772216">
        <w:rPr>
          <w:rFonts w:asciiTheme="minorHAnsi" w:eastAsia="Arial" w:hAnsiTheme="minorHAnsi" w:cstheme="minorHAnsi"/>
          <w:color w:val="050505"/>
          <w:spacing w:val="17"/>
        </w:rPr>
        <w:t xml:space="preserve"> </w:t>
      </w:r>
      <w:r w:rsidRPr="00772216">
        <w:rPr>
          <w:rFonts w:asciiTheme="minorHAnsi" w:eastAsia="Arial" w:hAnsiTheme="minorHAnsi" w:cstheme="minorHAnsi"/>
          <w:color w:val="050505"/>
        </w:rPr>
        <w:t>mínimo</w:t>
      </w:r>
      <w:r w:rsidRPr="00772216">
        <w:rPr>
          <w:rFonts w:asciiTheme="minorHAnsi" w:eastAsia="Arial" w:hAnsiTheme="minorHAnsi" w:cstheme="minorHAnsi"/>
          <w:color w:val="050505"/>
          <w:spacing w:val="6"/>
        </w:rPr>
        <w:t xml:space="preserve"> </w:t>
      </w:r>
      <w:r w:rsidRPr="00772216">
        <w:rPr>
          <w:rFonts w:asciiTheme="minorHAnsi" w:eastAsia="Arial" w:hAnsiTheme="minorHAnsi" w:cstheme="minorHAnsi"/>
          <w:color w:val="050505"/>
        </w:rPr>
        <w:t>catorce</w:t>
      </w:r>
      <w:r w:rsidRPr="00772216">
        <w:rPr>
          <w:rFonts w:asciiTheme="minorHAnsi" w:eastAsia="Arial" w:hAnsiTheme="minorHAnsi" w:cstheme="minorHAnsi"/>
          <w:color w:val="050505"/>
          <w:spacing w:val="14"/>
        </w:rPr>
        <w:t xml:space="preserve"> </w:t>
      </w:r>
      <w:r w:rsidRPr="00772216">
        <w:rPr>
          <w:rFonts w:asciiTheme="minorHAnsi" w:eastAsia="Arial" w:hAnsiTheme="minorHAnsi" w:cstheme="minorHAnsi"/>
          <w:color w:val="050505"/>
        </w:rPr>
        <w:t>(14)</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rPr>
        <w:t>en el</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puntaje</w:t>
      </w:r>
      <w:r w:rsidRPr="00772216">
        <w:rPr>
          <w:rFonts w:asciiTheme="minorHAnsi" w:eastAsia="Arial" w:hAnsiTheme="minorHAnsi" w:cstheme="minorHAnsi"/>
          <w:color w:val="050505"/>
          <w:spacing w:val="15"/>
        </w:rPr>
        <w:t xml:space="preserve"> </w:t>
      </w:r>
      <w:r w:rsidRPr="00772216">
        <w:rPr>
          <w:rFonts w:asciiTheme="minorHAnsi" w:eastAsia="Arial" w:hAnsiTheme="minorHAnsi" w:cstheme="minorHAnsi"/>
          <w:color w:val="050505"/>
        </w:rPr>
        <w:t>final.</w:t>
      </w:r>
    </w:p>
    <w:p w14:paraId="4F274E5E" w14:textId="77777777" w:rsidR="001E01BB" w:rsidRPr="00772216" w:rsidRDefault="001E01BB" w:rsidP="005C77C5">
      <w:pPr>
        <w:pStyle w:val="Prrafodelista"/>
        <w:widowControl w:val="0"/>
        <w:numPr>
          <w:ilvl w:val="2"/>
          <w:numId w:val="312"/>
        </w:numPr>
        <w:spacing w:after="0" w:line="240" w:lineRule="auto"/>
        <w:ind w:left="567" w:right="73" w:firstLine="0"/>
        <w:jc w:val="both"/>
        <w:rPr>
          <w:rFonts w:asciiTheme="minorHAnsi" w:eastAsia="Arial" w:hAnsiTheme="minorHAnsi" w:cstheme="minorHAnsi"/>
        </w:rPr>
      </w:pP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43"/>
        </w:rPr>
        <w:t xml:space="preserve"> </w:t>
      </w:r>
      <w:r w:rsidRPr="00772216">
        <w:rPr>
          <w:rFonts w:asciiTheme="minorHAnsi" w:eastAsia="Arial" w:hAnsiTheme="minorHAnsi" w:cstheme="minorHAnsi"/>
          <w:color w:val="050505"/>
        </w:rPr>
        <w:t>caso</w:t>
      </w:r>
      <w:r w:rsidRPr="00772216">
        <w:rPr>
          <w:rFonts w:asciiTheme="minorHAnsi" w:eastAsia="Arial" w:hAnsiTheme="minorHAnsi" w:cstheme="minorHAnsi"/>
          <w:color w:val="050505"/>
          <w:spacing w:val="49"/>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52"/>
        </w:rPr>
        <w:t xml:space="preserve"> </w:t>
      </w:r>
      <w:r w:rsidRPr="00772216">
        <w:rPr>
          <w:rFonts w:asciiTheme="minorHAnsi" w:eastAsia="Arial" w:hAnsiTheme="minorHAnsi" w:cstheme="minorHAnsi"/>
          <w:color w:val="050505"/>
        </w:rPr>
        <w:t>empate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50"/>
        </w:rPr>
        <w:t xml:space="preserve"> </w:t>
      </w:r>
      <w:r w:rsidRPr="00772216">
        <w:rPr>
          <w:rFonts w:asciiTheme="minorHAnsi" w:eastAsia="Arial" w:hAnsiTheme="minorHAnsi" w:cstheme="minorHAnsi"/>
          <w:color w:val="050505"/>
        </w:rPr>
        <w:t>el</w:t>
      </w:r>
      <w:r w:rsidRPr="00772216">
        <w:rPr>
          <w:rFonts w:asciiTheme="minorHAnsi" w:eastAsia="Arial" w:hAnsiTheme="minorHAnsi" w:cstheme="minorHAnsi"/>
          <w:color w:val="050505"/>
          <w:spacing w:val="43"/>
        </w:rPr>
        <w:t xml:space="preserve"> </w:t>
      </w:r>
      <w:r w:rsidRPr="00772216">
        <w:rPr>
          <w:rFonts w:asciiTheme="minorHAnsi" w:eastAsia="Arial" w:hAnsiTheme="minorHAnsi" w:cstheme="minorHAnsi"/>
          <w:color w:val="050505"/>
        </w:rPr>
        <w:t>último</w:t>
      </w:r>
      <w:r w:rsidRPr="00772216">
        <w:rPr>
          <w:rFonts w:asciiTheme="minorHAnsi" w:eastAsia="Arial" w:hAnsiTheme="minorHAnsi" w:cstheme="minorHAnsi"/>
          <w:color w:val="050505"/>
          <w:spacing w:val="47"/>
        </w:rPr>
        <w:t xml:space="preserve"> </w:t>
      </w:r>
      <w:r w:rsidRPr="00772216">
        <w:rPr>
          <w:rFonts w:asciiTheme="minorHAnsi" w:eastAsia="Arial" w:hAnsiTheme="minorHAnsi" w:cstheme="minorHAnsi"/>
          <w:color w:val="050505"/>
        </w:rPr>
        <w:t>puesto,</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para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cubrir</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50"/>
        </w:rPr>
        <w:t xml:space="preserve"> </w:t>
      </w:r>
      <w:r w:rsidRPr="00772216">
        <w:rPr>
          <w:rFonts w:asciiTheme="minorHAnsi" w:eastAsia="Arial" w:hAnsiTheme="minorHAnsi" w:cstheme="minorHAnsi"/>
          <w:color w:val="050505"/>
        </w:rPr>
        <w:t>meta</w:t>
      </w:r>
      <w:r w:rsidRPr="00772216">
        <w:rPr>
          <w:rFonts w:asciiTheme="minorHAnsi" w:eastAsia="Arial" w:hAnsiTheme="minorHAnsi" w:cstheme="minorHAnsi"/>
          <w:color w:val="050505"/>
          <w:spacing w:val="48"/>
        </w:rPr>
        <w:t xml:space="preserve"> </w:t>
      </w:r>
      <w:r w:rsidRPr="00772216">
        <w:rPr>
          <w:rFonts w:asciiTheme="minorHAnsi" w:eastAsia="Arial" w:hAnsiTheme="minorHAnsi" w:cstheme="minorHAnsi"/>
          <w:color w:val="050505"/>
        </w:rPr>
        <w:t>autorizada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a</w:t>
      </w:r>
      <w:r w:rsidRPr="00772216">
        <w:rPr>
          <w:rFonts w:asciiTheme="minorHAnsi" w:eastAsia="Arial" w:hAnsiTheme="minorHAnsi" w:cstheme="minorHAnsi"/>
          <w:color w:val="050505"/>
          <w:spacing w:val="37"/>
        </w:rPr>
        <w:t xml:space="preserve"> </w:t>
      </w:r>
      <w:r w:rsidRPr="00772216">
        <w:rPr>
          <w:rFonts w:asciiTheme="minorHAnsi" w:eastAsia="Arial" w:hAnsiTheme="minorHAnsi" w:cstheme="minorHAnsi"/>
          <w:color w:val="050505"/>
        </w:rPr>
        <w:t>la institución</w:t>
      </w:r>
      <w:r w:rsidRPr="00772216">
        <w:rPr>
          <w:rFonts w:asciiTheme="minorHAnsi" w:eastAsia="Arial" w:hAnsiTheme="minorHAnsi" w:cstheme="minorHAnsi"/>
          <w:color w:val="050505"/>
          <w:spacing w:val="13"/>
        </w:rPr>
        <w:t xml:space="preserve"> </w:t>
      </w:r>
      <w:r w:rsidRPr="00772216">
        <w:rPr>
          <w:rFonts w:asciiTheme="minorHAnsi" w:eastAsia="Arial" w:hAnsiTheme="minorHAnsi" w:cstheme="minorHAnsi"/>
          <w:color w:val="050505"/>
        </w:rPr>
        <w:t>se</w:t>
      </w:r>
      <w:r w:rsidRPr="00772216">
        <w:rPr>
          <w:rFonts w:asciiTheme="minorHAnsi" w:eastAsia="Arial" w:hAnsiTheme="minorHAnsi" w:cstheme="minorHAnsi"/>
          <w:color w:val="050505"/>
          <w:spacing w:val="14"/>
        </w:rPr>
        <w:t xml:space="preserve"> </w:t>
      </w:r>
      <w:r w:rsidRPr="00772216">
        <w:rPr>
          <w:rFonts w:asciiTheme="minorHAnsi" w:eastAsia="Arial" w:hAnsiTheme="minorHAnsi" w:cstheme="minorHAnsi"/>
          <w:color w:val="050505"/>
        </w:rPr>
        <w:t>tendrá</w:t>
      </w:r>
      <w:r w:rsidRPr="00772216">
        <w:rPr>
          <w:rFonts w:asciiTheme="minorHAnsi" w:eastAsia="Arial" w:hAnsiTheme="minorHAnsi" w:cstheme="minorHAnsi"/>
          <w:color w:val="050505"/>
          <w:spacing w:val="16"/>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cuenta</w:t>
      </w:r>
      <w:r w:rsidRPr="00772216">
        <w:rPr>
          <w:rFonts w:asciiTheme="minorHAnsi" w:eastAsia="Arial" w:hAnsiTheme="minorHAnsi" w:cstheme="minorHAnsi"/>
          <w:color w:val="050505"/>
          <w:spacing w:val="11"/>
        </w:rPr>
        <w:t xml:space="preserve"> </w:t>
      </w:r>
      <w:r w:rsidRPr="00772216">
        <w:rPr>
          <w:rFonts w:asciiTheme="minorHAnsi" w:eastAsia="Arial" w:hAnsiTheme="minorHAnsi" w:cstheme="minorHAnsi"/>
          <w:color w:val="050505"/>
        </w:rPr>
        <w:t>el</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resultado</w:t>
      </w:r>
      <w:r w:rsidRPr="00772216">
        <w:rPr>
          <w:rFonts w:asciiTheme="minorHAnsi" w:eastAsia="Arial" w:hAnsiTheme="minorHAnsi" w:cstheme="minorHAnsi"/>
          <w:color w:val="050505"/>
          <w:spacing w:val="16"/>
        </w:rPr>
        <w:t xml:space="preserve"> </w:t>
      </w:r>
      <w:r w:rsidRPr="00772216">
        <w:rPr>
          <w:rFonts w:asciiTheme="minorHAnsi" w:eastAsia="Arial" w:hAnsiTheme="minorHAnsi" w:cstheme="minorHAnsi"/>
          <w:color w:val="050505"/>
        </w:rPr>
        <w:t>obtenido</w:t>
      </w:r>
      <w:r w:rsidRPr="00772216">
        <w:rPr>
          <w:rFonts w:asciiTheme="minorHAnsi" w:eastAsia="Arial" w:hAnsiTheme="minorHAnsi" w:cstheme="minorHAnsi"/>
          <w:color w:val="050505"/>
          <w:spacing w:val="19"/>
        </w:rPr>
        <w:t xml:space="preserve"> </w:t>
      </w:r>
      <w:r w:rsidRPr="00772216">
        <w:rPr>
          <w:rFonts w:asciiTheme="minorHAnsi" w:eastAsia="Arial" w:hAnsiTheme="minorHAnsi" w:cstheme="minorHAnsi"/>
          <w:color w:val="050505"/>
        </w:rPr>
        <w:t>por</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los</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rPr>
        <w:t>postulantes</w:t>
      </w:r>
      <w:r w:rsidRPr="00772216">
        <w:rPr>
          <w:rFonts w:asciiTheme="minorHAnsi" w:eastAsia="Arial" w:hAnsiTheme="minorHAnsi" w:cstheme="minorHAnsi"/>
          <w:color w:val="050505"/>
          <w:spacing w:val="12"/>
        </w:rPr>
        <w:t xml:space="preserve"> </w:t>
      </w:r>
      <w:r w:rsidRPr="00772216">
        <w:rPr>
          <w:rFonts w:asciiTheme="minorHAnsi" w:eastAsia="Arial" w:hAnsiTheme="minorHAnsi" w:cstheme="minorHAnsi"/>
          <w:color w:val="050505"/>
        </w:rPr>
        <w:t>en la Prueba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Nacional</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Conocimientos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Generales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Básicos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(Fase I</w:t>
      </w:r>
      <w:r w:rsidRPr="00772216">
        <w:rPr>
          <w:rFonts w:asciiTheme="minorHAnsi" w:eastAsia="Arial" w:hAnsiTheme="minorHAnsi" w:cstheme="minorHAnsi"/>
          <w:color w:val="050505"/>
          <w:spacing w:val="1"/>
          <w:w w:val="65"/>
        </w:rPr>
        <w:t>)</w:t>
      </w:r>
      <w:r w:rsidRPr="00772216">
        <w:rPr>
          <w:rFonts w:asciiTheme="minorHAnsi" w:eastAsia="Arial" w:hAnsiTheme="minorHAnsi" w:cstheme="minorHAnsi"/>
          <w:color w:val="1F1F1F"/>
        </w:rPr>
        <w:t>,</w:t>
      </w:r>
      <w:r w:rsidR="00A37E0B" w:rsidRPr="00772216">
        <w:rPr>
          <w:rFonts w:asciiTheme="minorHAnsi" w:eastAsia="Arial" w:hAnsiTheme="minorHAnsi" w:cstheme="minorHAnsi"/>
          <w:color w:val="1F1F1F"/>
        </w:rPr>
        <w:t xml:space="preserve"> </w:t>
      </w:r>
      <w:r w:rsidRPr="00772216">
        <w:rPr>
          <w:rFonts w:asciiTheme="minorHAnsi" w:eastAsia="Arial" w:hAnsiTheme="minorHAnsi" w:cstheme="minorHAnsi"/>
          <w:color w:val="050505"/>
          <w:w w:val="101"/>
        </w:rPr>
        <w:t xml:space="preserve">ingresando </w:t>
      </w:r>
      <w:r w:rsidRPr="00772216">
        <w:rPr>
          <w:rFonts w:asciiTheme="minorHAnsi" w:eastAsia="Arial" w:hAnsiTheme="minorHAnsi" w:cstheme="minorHAnsi"/>
          <w:color w:val="050505"/>
        </w:rPr>
        <w:t>aquél</w:t>
      </w:r>
      <w:r w:rsidRPr="00772216">
        <w:rPr>
          <w:rFonts w:asciiTheme="minorHAnsi" w:eastAsia="Arial" w:hAnsiTheme="minorHAnsi" w:cstheme="minorHAnsi"/>
          <w:color w:val="050505"/>
          <w:spacing w:val="5"/>
        </w:rPr>
        <w:t xml:space="preserve"> </w:t>
      </w:r>
      <w:r w:rsidRPr="00772216">
        <w:rPr>
          <w:rFonts w:asciiTheme="minorHAnsi" w:eastAsia="Arial" w:hAnsiTheme="minorHAnsi" w:cstheme="minorHAnsi"/>
          <w:color w:val="050505"/>
        </w:rPr>
        <w:t>que</w:t>
      </w:r>
      <w:r w:rsidRPr="00772216">
        <w:rPr>
          <w:rFonts w:asciiTheme="minorHAnsi" w:eastAsia="Arial" w:hAnsiTheme="minorHAnsi" w:cstheme="minorHAnsi"/>
          <w:color w:val="050505"/>
          <w:spacing w:val="17"/>
        </w:rPr>
        <w:t xml:space="preserve"> </w:t>
      </w:r>
      <w:r w:rsidRPr="00772216">
        <w:rPr>
          <w:rFonts w:asciiTheme="minorHAnsi" w:eastAsia="Arial" w:hAnsiTheme="minorHAnsi" w:cstheme="minorHAnsi"/>
          <w:color w:val="050505"/>
        </w:rPr>
        <w:t>obtenga</w:t>
      </w:r>
      <w:r w:rsidRPr="00772216">
        <w:rPr>
          <w:rFonts w:asciiTheme="minorHAnsi" w:eastAsia="Arial" w:hAnsiTheme="minorHAnsi" w:cstheme="minorHAnsi"/>
          <w:color w:val="050505"/>
          <w:spacing w:val="22"/>
        </w:rPr>
        <w:t xml:space="preserve"> </w:t>
      </w:r>
      <w:r w:rsidRPr="00772216">
        <w:rPr>
          <w:rFonts w:asciiTheme="minorHAnsi" w:eastAsia="Arial" w:hAnsiTheme="minorHAnsi" w:cstheme="minorHAnsi"/>
          <w:color w:val="050505"/>
        </w:rPr>
        <w:t>mayor</w:t>
      </w:r>
      <w:r w:rsidRPr="00772216">
        <w:rPr>
          <w:rFonts w:asciiTheme="minorHAnsi" w:eastAsia="Arial" w:hAnsiTheme="minorHAnsi" w:cstheme="minorHAnsi"/>
          <w:color w:val="050505"/>
          <w:spacing w:val="16"/>
        </w:rPr>
        <w:t xml:space="preserve"> </w:t>
      </w:r>
      <w:r w:rsidRPr="00772216">
        <w:rPr>
          <w:rFonts w:asciiTheme="minorHAnsi" w:eastAsia="Arial" w:hAnsiTheme="minorHAnsi" w:cstheme="minorHAnsi"/>
          <w:color w:val="050505"/>
        </w:rPr>
        <w:t>puntaje.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caso</w:t>
      </w:r>
      <w:r w:rsidRPr="00772216">
        <w:rPr>
          <w:rFonts w:asciiTheme="minorHAnsi" w:eastAsia="Arial" w:hAnsiTheme="minorHAnsi" w:cstheme="minorHAnsi"/>
          <w:color w:val="050505"/>
          <w:spacing w:val="14"/>
        </w:rPr>
        <w:t xml:space="preserve"> </w:t>
      </w:r>
      <w:r w:rsidRPr="00772216">
        <w:rPr>
          <w:rFonts w:asciiTheme="minorHAnsi" w:eastAsia="Arial" w:hAnsiTheme="minorHAnsi" w:cstheme="minorHAnsi"/>
          <w:color w:val="050505"/>
        </w:rPr>
        <w:t>persista</w:t>
      </w:r>
      <w:r w:rsidRPr="00772216">
        <w:rPr>
          <w:rFonts w:asciiTheme="minorHAnsi" w:eastAsia="Arial" w:hAnsiTheme="minorHAnsi" w:cstheme="minorHAnsi"/>
          <w:color w:val="050505"/>
          <w:spacing w:val="16"/>
        </w:rPr>
        <w:t xml:space="preserve"> </w:t>
      </w:r>
      <w:r w:rsidRPr="00772216">
        <w:rPr>
          <w:rFonts w:asciiTheme="minorHAnsi" w:eastAsia="Arial" w:hAnsiTheme="minorHAnsi" w:cstheme="minorHAnsi"/>
          <w:color w:val="050505"/>
        </w:rPr>
        <w:t>el empate</w:t>
      </w:r>
      <w:r w:rsidRPr="00772216">
        <w:rPr>
          <w:rFonts w:asciiTheme="minorHAnsi" w:eastAsia="Arial" w:hAnsiTheme="minorHAnsi" w:cstheme="minorHAnsi"/>
          <w:color w:val="050505"/>
          <w:spacing w:val="14"/>
        </w:rPr>
        <w:t xml:space="preserve"> </w:t>
      </w:r>
      <w:r w:rsidRPr="00772216">
        <w:rPr>
          <w:rFonts w:asciiTheme="minorHAnsi" w:eastAsia="Arial" w:hAnsiTheme="minorHAnsi" w:cstheme="minorHAnsi"/>
          <w:color w:val="050505"/>
        </w:rPr>
        <w:t>o</w:t>
      </w:r>
      <w:r w:rsidRPr="00772216">
        <w:rPr>
          <w:rFonts w:asciiTheme="minorHAnsi" w:eastAsia="Arial" w:hAnsiTheme="minorHAnsi" w:cstheme="minorHAnsi"/>
          <w:color w:val="050505"/>
          <w:spacing w:val="4"/>
        </w:rPr>
        <w:t xml:space="preserve"> </w:t>
      </w:r>
      <w:r w:rsidRPr="00772216">
        <w:rPr>
          <w:rFonts w:asciiTheme="minorHAnsi" w:eastAsia="Arial" w:hAnsiTheme="minorHAnsi" w:cstheme="minorHAnsi"/>
          <w:color w:val="050505"/>
        </w:rPr>
        <w:t>uno</w:t>
      </w:r>
      <w:r w:rsidRPr="00772216">
        <w:rPr>
          <w:rFonts w:asciiTheme="minorHAnsi" w:eastAsia="Arial" w:hAnsiTheme="minorHAnsi" w:cstheme="minorHAnsi"/>
          <w:color w:val="050505"/>
          <w:spacing w:val="14"/>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8"/>
        </w:rPr>
        <w:t xml:space="preserve"> </w:t>
      </w:r>
      <w:r w:rsidRPr="00772216">
        <w:rPr>
          <w:rFonts w:asciiTheme="minorHAnsi" w:eastAsia="Arial" w:hAnsiTheme="minorHAnsi" w:cstheme="minorHAnsi"/>
          <w:color w:val="050505"/>
        </w:rPr>
        <w:t>los postulantes</w:t>
      </w:r>
      <w:r w:rsidRPr="00772216">
        <w:rPr>
          <w:rFonts w:asciiTheme="minorHAnsi" w:eastAsia="Arial" w:hAnsiTheme="minorHAnsi" w:cstheme="minorHAnsi"/>
          <w:color w:val="050505"/>
          <w:spacing w:val="13"/>
        </w:rPr>
        <w:t xml:space="preserve"> </w:t>
      </w:r>
      <w:r w:rsidRPr="00772216">
        <w:rPr>
          <w:rFonts w:asciiTheme="minorHAnsi" w:eastAsia="Arial" w:hAnsiTheme="minorHAnsi" w:cstheme="minorHAnsi"/>
          <w:color w:val="050505"/>
        </w:rPr>
        <w:t>participe</w:t>
      </w:r>
      <w:r w:rsidRPr="00772216">
        <w:rPr>
          <w:rFonts w:asciiTheme="minorHAnsi" w:eastAsia="Arial" w:hAnsiTheme="minorHAnsi" w:cstheme="minorHAnsi"/>
          <w:color w:val="050505"/>
          <w:spacing w:val="23"/>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15"/>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2"/>
        </w:rPr>
        <w:t xml:space="preserve"> </w:t>
      </w:r>
      <w:r w:rsidRPr="00772216">
        <w:rPr>
          <w:rFonts w:asciiTheme="minorHAnsi" w:eastAsia="Arial" w:hAnsiTheme="minorHAnsi" w:cstheme="minorHAnsi"/>
          <w:color w:val="050505"/>
        </w:rPr>
        <w:t>modalidad</w:t>
      </w:r>
      <w:r w:rsidRPr="00772216">
        <w:rPr>
          <w:rFonts w:asciiTheme="minorHAnsi" w:eastAsia="Arial" w:hAnsiTheme="minorHAnsi" w:cstheme="minorHAnsi"/>
          <w:color w:val="050505"/>
          <w:spacing w:val="20"/>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ingreso</w:t>
      </w:r>
      <w:r w:rsidRPr="00772216">
        <w:rPr>
          <w:rFonts w:asciiTheme="minorHAnsi" w:eastAsia="Arial" w:hAnsiTheme="minorHAnsi" w:cstheme="minorHAnsi"/>
          <w:color w:val="050505"/>
          <w:spacing w:val="14"/>
        </w:rPr>
        <w:t xml:space="preserve"> </w:t>
      </w:r>
      <w:r w:rsidRPr="00772216">
        <w:rPr>
          <w:rFonts w:asciiTheme="minorHAnsi" w:eastAsia="Arial" w:hAnsiTheme="minorHAnsi" w:cstheme="minorHAnsi"/>
          <w:color w:val="050505"/>
        </w:rPr>
        <w:t>por</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rPr>
        <w:t>exoneración,</w:t>
      </w:r>
      <w:r w:rsidRPr="00772216">
        <w:rPr>
          <w:rFonts w:asciiTheme="minorHAnsi" w:eastAsia="Arial" w:hAnsiTheme="minorHAnsi" w:cstheme="minorHAnsi"/>
          <w:color w:val="050505"/>
          <w:spacing w:val="28"/>
        </w:rPr>
        <w:t xml:space="preserve"> </w:t>
      </w:r>
      <w:r w:rsidRPr="00772216">
        <w:rPr>
          <w:rFonts w:asciiTheme="minorHAnsi" w:eastAsia="Arial" w:hAnsiTheme="minorHAnsi" w:cstheme="minorHAnsi"/>
          <w:color w:val="050505"/>
        </w:rPr>
        <w:t>se</w:t>
      </w:r>
      <w:r w:rsidRPr="00772216">
        <w:rPr>
          <w:rFonts w:asciiTheme="minorHAnsi" w:eastAsia="Arial" w:hAnsiTheme="minorHAnsi" w:cstheme="minorHAnsi"/>
          <w:color w:val="050505"/>
          <w:spacing w:val="8"/>
        </w:rPr>
        <w:t xml:space="preserve"> </w:t>
      </w:r>
      <w:r w:rsidRPr="00772216">
        <w:rPr>
          <w:rFonts w:asciiTheme="minorHAnsi" w:eastAsia="Arial" w:hAnsiTheme="minorHAnsi" w:cstheme="minorHAnsi"/>
          <w:color w:val="050505"/>
          <w:w w:val="101"/>
        </w:rPr>
        <w:t xml:space="preserve">considerará </w:t>
      </w:r>
      <w:r w:rsidRPr="00772216">
        <w:rPr>
          <w:rFonts w:asciiTheme="minorHAnsi" w:eastAsia="Arial" w:hAnsiTheme="minorHAnsi" w:cstheme="minorHAnsi"/>
          <w:color w:val="050505"/>
        </w:rPr>
        <w:t>el</w:t>
      </w:r>
      <w:r w:rsidRPr="00772216">
        <w:rPr>
          <w:rFonts w:asciiTheme="minorHAnsi" w:eastAsia="Arial" w:hAnsiTheme="minorHAnsi" w:cstheme="minorHAnsi"/>
          <w:color w:val="050505"/>
          <w:spacing w:val="-1"/>
        </w:rPr>
        <w:t xml:space="preserve"> </w:t>
      </w:r>
      <w:r w:rsidRPr="00772216">
        <w:rPr>
          <w:rFonts w:asciiTheme="minorHAnsi" w:eastAsia="Arial" w:hAnsiTheme="minorHAnsi" w:cstheme="minorHAnsi"/>
          <w:color w:val="050505"/>
        </w:rPr>
        <w:t>puntaje</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rPr>
        <w:t>parcial</w:t>
      </w:r>
      <w:r w:rsidRPr="00772216">
        <w:rPr>
          <w:rFonts w:asciiTheme="minorHAnsi" w:eastAsia="Arial" w:hAnsiTheme="minorHAnsi" w:cstheme="minorHAnsi"/>
          <w:color w:val="050505"/>
          <w:spacing w:val="26"/>
        </w:rPr>
        <w:t xml:space="preserve"> </w:t>
      </w:r>
      <w:r w:rsidRPr="00772216">
        <w:rPr>
          <w:rFonts w:asciiTheme="minorHAnsi" w:eastAsia="Arial" w:hAnsiTheme="minorHAnsi" w:cstheme="minorHAnsi"/>
          <w:color w:val="050505"/>
        </w:rPr>
        <w:t>obtenido</w:t>
      </w:r>
      <w:r w:rsidRPr="00772216">
        <w:rPr>
          <w:rFonts w:asciiTheme="minorHAnsi" w:eastAsia="Arial" w:hAnsiTheme="minorHAnsi" w:cstheme="minorHAnsi"/>
          <w:color w:val="050505"/>
          <w:spacing w:val="20"/>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5"/>
        </w:rPr>
        <w:t xml:space="preserve"> </w:t>
      </w:r>
      <w:r w:rsidR="00EB6AA5">
        <w:rPr>
          <w:rFonts w:asciiTheme="minorHAnsi" w:eastAsia="Arial" w:hAnsiTheme="minorHAnsi" w:cstheme="minorHAnsi"/>
          <w:color w:val="050505"/>
        </w:rPr>
        <w:t xml:space="preserve">la </w:t>
      </w:r>
      <w:r w:rsidR="00C23CA9">
        <w:rPr>
          <w:rFonts w:asciiTheme="minorHAnsi" w:eastAsia="Arial" w:hAnsiTheme="minorHAnsi" w:cstheme="minorHAnsi"/>
          <w:color w:val="050505"/>
        </w:rPr>
        <w:t>Fase II</w:t>
      </w:r>
      <w:r w:rsidRPr="00772216">
        <w:rPr>
          <w:rFonts w:asciiTheme="minorHAnsi" w:eastAsia="Times New Roman" w:hAnsiTheme="minorHAnsi" w:cstheme="minorHAnsi"/>
          <w:color w:val="050505"/>
          <w:w w:val="58"/>
        </w:rPr>
        <w:t>,</w:t>
      </w:r>
      <w:r w:rsidR="00A37E0B" w:rsidRPr="00772216">
        <w:rPr>
          <w:rFonts w:asciiTheme="minorHAnsi" w:eastAsia="Times New Roman" w:hAnsiTheme="minorHAnsi" w:cstheme="minorHAnsi"/>
          <w:color w:val="050505"/>
          <w:w w:val="58"/>
        </w:rPr>
        <w:t xml:space="preserve"> </w:t>
      </w:r>
      <w:r w:rsidRPr="00772216">
        <w:rPr>
          <w:rFonts w:asciiTheme="minorHAnsi" w:eastAsia="Arial" w:hAnsiTheme="minorHAnsi" w:cstheme="minorHAnsi"/>
          <w:color w:val="050505"/>
        </w:rPr>
        <w:t>dándose</w:t>
      </w:r>
      <w:r w:rsidRPr="00772216">
        <w:rPr>
          <w:rFonts w:asciiTheme="minorHAnsi" w:eastAsia="Arial" w:hAnsiTheme="minorHAnsi" w:cstheme="minorHAnsi"/>
          <w:color w:val="050505"/>
          <w:spacing w:val="25"/>
        </w:rPr>
        <w:t xml:space="preserve"> </w:t>
      </w:r>
      <w:r w:rsidRPr="00772216">
        <w:rPr>
          <w:rFonts w:asciiTheme="minorHAnsi" w:eastAsia="Arial" w:hAnsiTheme="minorHAnsi" w:cstheme="minorHAnsi"/>
          <w:color w:val="050505"/>
        </w:rPr>
        <w:t>el</w:t>
      </w:r>
      <w:r w:rsidRPr="00772216">
        <w:rPr>
          <w:rFonts w:asciiTheme="minorHAnsi" w:eastAsia="Arial" w:hAnsiTheme="minorHAnsi" w:cstheme="minorHAnsi"/>
          <w:color w:val="050505"/>
          <w:spacing w:val="-1"/>
        </w:rPr>
        <w:t xml:space="preserve"> </w:t>
      </w:r>
      <w:r w:rsidRPr="00772216">
        <w:rPr>
          <w:rFonts w:asciiTheme="minorHAnsi" w:eastAsia="Arial" w:hAnsiTheme="minorHAnsi" w:cstheme="minorHAnsi"/>
          <w:color w:val="050505"/>
        </w:rPr>
        <w:t>mismo</w:t>
      </w:r>
      <w:r w:rsidRPr="00772216">
        <w:rPr>
          <w:rFonts w:asciiTheme="minorHAnsi" w:eastAsia="Arial" w:hAnsiTheme="minorHAnsi" w:cstheme="minorHAnsi"/>
          <w:color w:val="050505"/>
          <w:spacing w:val="29"/>
        </w:rPr>
        <w:t xml:space="preserve"> </w:t>
      </w:r>
      <w:r w:rsidRPr="00772216">
        <w:rPr>
          <w:rFonts w:asciiTheme="minorHAnsi" w:eastAsia="Arial" w:hAnsiTheme="minorHAnsi" w:cstheme="minorHAnsi"/>
          <w:color w:val="050505"/>
        </w:rPr>
        <w:t>tratamiento</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que</w:t>
      </w:r>
      <w:r w:rsidRPr="00772216">
        <w:rPr>
          <w:rFonts w:asciiTheme="minorHAnsi" w:eastAsia="Arial" w:hAnsiTheme="minorHAnsi" w:cstheme="minorHAnsi"/>
          <w:color w:val="050505"/>
          <w:spacing w:val="13"/>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3"/>
        </w:rPr>
        <w:t xml:space="preserve"> </w:t>
      </w:r>
      <w:r w:rsidRPr="00772216">
        <w:rPr>
          <w:rFonts w:asciiTheme="minorHAnsi" w:eastAsia="Arial" w:hAnsiTheme="minorHAnsi" w:cstheme="minorHAnsi"/>
          <w:color w:val="050505"/>
        </w:rPr>
        <w:t>el caso</w:t>
      </w:r>
      <w:r w:rsidRPr="00772216">
        <w:rPr>
          <w:rFonts w:asciiTheme="minorHAnsi" w:eastAsia="Arial" w:hAnsiTheme="minorHAnsi" w:cstheme="minorHAnsi"/>
          <w:color w:val="050505"/>
          <w:spacing w:val="5"/>
        </w:rPr>
        <w:t xml:space="preserve"> </w:t>
      </w:r>
      <w:r w:rsidRPr="00772216">
        <w:rPr>
          <w:rFonts w:asciiTheme="minorHAnsi" w:eastAsia="Arial" w:hAnsiTheme="minorHAnsi" w:cstheme="minorHAnsi"/>
          <w:color w:val="050505"/>
          <w:w w:val="102"/>
        </w:rPr>
        <w:t>anterior.</w:t>
      </w:r>
    </w:p>
    <w:p w14:paraId="31F64B15" w14:textId="77777777" w:rsidR="001E01BB" w:rsidRPr="00772216" w:rsidRDefault="001E01BB" w:rsidP="005C77C5">
      <w:pPr>
        <w:pStyle w:val="Prrafodelista"/>
        <w:widowControl w:val="0"/>
        <w:numPr>
          <w:ilvl w:val="2"/>
          <w:numId w:val="312"/>
        </w:numPr>
        <w:spacing w:after="0" w:line="240" w:lineRule="auto"/>
        <w:ind w:left="567" w:right="73" w:firstLine="0"/>
        <w:jc w:val="both"/>
        <w:rPr>
          <w:rFonts w:asciiTheme="minorHAnsi" w:eastAsia="Arial" w:hAnsiTheme="minorHAnsi" w:cstheme="minorHAnsi"/>
        </w:rPr>
      </w:pPr>
      <w:r w:rsidRPr="00772216">
        <w:rPr>
          <w:rFonts w:asciiTheme="minorHAnsi" w:eastAsia="Arial" w:hAnsiTheme="minorHAnsi" w:cstheme="minorHAnsi"/>
          <w:color w:val="050505"/>
        </w:rPr>
        <w:t>La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relación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ingresantes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las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Instituciones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Educación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Superior</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será publicada</w:t>
      </w:r>
      <w:r w:rsidRPr="00772216">
        <w:rPr>
          <w:rFonts w:asciiTheme="minorHAnsi" w:eastAsia="Arial" w:hAnsiTheme="minorHAnsi" w:cstheme="minorHAnsi"/>
          <w:color w:val="050505"/>
          <w:spacing w:val="20"/>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17"/>
        </w:rPr>
        <w:t xml:space="preserve"> </w:t>
      </w:r>
      <w:r w:rsidRPr="00772216">
        <w:rPr>
          <w:rFonts w:asciiTheme="minorHAnsi" w:eastAsia="Arial" w:hAnsiTheme="minorHAnsi" w:cstheme="minorHAnsi"/>
          <w:color w:val="050505"/>
        </w:rPr>
        <w:t>el</w:t>
      </w:r>
      <w:r w:rsidRPr="00772216">
        <w:rPr>
          <w:rFonts w:asciiTheme="minorHAnsi" w:eastAsia="Arial" w:hAnsiTheme="minorHAnsi" w:cstheme="minorHAnsi"/>
          <w:color w:val="050505"/>
          <w:spacing w:val="15"/>
        </w:rPr>
        <w:t xml:space="preserve"> </w:t>
      </w:r>
      <w:r w:rsidRPr="00772216">
        <w:rPr>
          <w:rFonts w:asciiTheme="minorHAnsi" w:eastAsia="Arial" w:hAnsiTheme="minorHAnsi" w:cstheme="minorHAnsi"/>
          <w:color w:val="050505"/>
        </w:rPr>
        <w:t>diario</w:t>
      </w:r>
      <w:r w:rsidRPr="00772216">
        <w:rPr>
          <w:rFonts w:asciiTheme="minorHAnsi" w:eastAsia="Arial" w:hAnsiTheme="minorHAnsi" w:cstheme="minorHAnsi"/>
          <w:color w:val="050505"/>
          <w:spacing w:val="16"/>
        </w:rPr>
        <w:t xml:space="preserve"> </w:t>
      </w:r>
      <w:r w:rsidRPr="00772216">
        <w:rPr>
          <w:rFonts w:asciiTheme="minorHAnsi" w:eastAsia="Arial" w:hAnsiTheme="minorHAnsi" w:cstheme="minorHAnsi"/>
          <w:color w:val="050505"/>
        </w:rPr>
        <w:t>oficial</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"El</w:t>
      </w:r>
      <w:r w:rsidRPr="00772216">
        <w:rPr>
          <w:rFonts w:asciiTheme="minorHAnsi" w:eastAsia="Arial" w:hAnsiTheme="minorHAnsi" w:cstheme="minorHAnsi"/>
          <w:color w:val="050505"/>
          <w:spacing w:val="3"/>
        </w:rPr>
        <w:t xml:space="preserve"> </w:t>
      </w:r>
      <w:r w:rsidRPr="00772216">
        <w:rPr>
          <w:rFonts w:asciiTheme="minorHAnsi" w:eastAsia="Arial" w:hAnsiTheme="minorHAnsi" w:cstheme="minorHAnsi"/>
          <w:color w:val="050505"/>
        </w:rPr>
        <w:t>Peruano",</w:t>
      </w:r>
      <w:r w:rsidRPr="00772216">
        <w:rPr>
          <w:rFonts w:asciiTheme="minorHAnsi" w:eastAsia="Arial" w:hAnsiTheme="minorHAnsi" w:cstheme="minorHAnsi"/>
          <w:color w:val="050505"/>
          <w:spacing w:val="17"/>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12"/>
        </w:rPr>
        <w:t xml:space="preserve"> </w:t>
      </w:r>
      <w:r w:rsidRPr="00772216">
        <w:rPr>
          <w:rFonts w:asciiTheme="minorHAnsi" w:eastAsia="Arial" w:hAnsiTheme="minorHAnsi" w:cstheme="minorHAnsi"/>
          <w:color w:val="050505"/>
        </w:rPr>
        <w:t>página</w:t>
      </w:r>
      <w:r w:rsidRPr="00772216">
        <w:rPr>
          <w:rFonts w:asciiTheme="minorHAnsi" w:eastAsia="Arial" w:hAnsiTheme="minorHAnsi" w:cstheme="minorHAnsi"/>
          <w:color w:val="050505"/>
          <w:spacing w:val="19"/>
        </w:rPr>
        <w:t xml:space="preserve"> </w:t>
      </w:r>
      <w:r w:rsidRPr="00772216">
        <w:rPr>
          <w:rFonts w:asciiTheme="minorHAnsi" w:eastAsia="Arial" w:hAnsiTheme="minorHAnsi" w:cstheme="minorHAnsi"/>
          <w:color w:val="050505"/>
        </w:rPr>
        <w:t>web</w:t>
      </w:r>
      <w:r w:rsidRPr="00772216">
        <w:rPr>
          <w:rFonts w:asciiTheme="minorHAnsi" w:eastAsia="Arial" w:hAnsiTheme="minorHAnsi" w:cstheme="minorHAnsi"/>
          <w:color w:val="050505"/>
          <w:spacing w:val="16"/>
        </w:rPr>
        <w:t xml:space="preserve"> </w:t>
      </w:r>
      <w:r w:rsidRPr="00772216">
        <w:rPr>
          <w:rFonts w:asciiTheme="minorHAnsi" w:eastAsia="Arial" w:hAnsiTheme="minorHAnsi" w:cstheme="minorHAnsi"/>
          <w:color w:val="050505"/>
        </w:rPr>
        <w:t>del Ministerio</w:t>
      </w:r>
      <w:r w:rsidRPr="00772216">
        <w:rPr>
          <w:rFonts w:asciiTheme="minorHAnsi" w:eastAsia="Arial" w:hAnsiTheme="minorHAnsi" w:cstheme="minorHAnsi"/>
          <w:color w:val="050505"/>
          <w:spacing w:val="31"/>
        </w:rPr>
        <w:t xml:space="preserve"> </w:t>
      </w:r>
      <w:r w:rsidRPr="00772216">
        <w:rPr>
          <w:rFonts w:asciiTheme="minorHAnsi" w:eastAsia="Arial" w:hAnsiTheme="minorHAnsi" w:cstheme="minorHAnsi"/>
          <w:color w:val="050505"/>
        </w:rPr>
        <w:t>de Educación:</w:t>
      </w:r>
      <w:r w:rsidRPr="00772216">
        <w:rPr>
          <w:rFonts w:asciiTheme="minorHAnsi" w:eastAsia="Arial" w:hAnsiTheme="minorHAnsi" w:cstheme="minorHAnsi"/>
          <w:color w:val="050505"/>
          <w:spacing w:val="39"/>
        </w:rPr>
        <w:t xml:space="preserve"> </w:t>
      </w:r>
      <w:hyperlink r:id="rId47">
        <w:r w:rsidRPr="00772216">
          <w:rPr>
            <w:rFonts w:asciiTheme="minorHAnsi" w:eastAsia="Arial" w:hAnsiTheme="minorHAnsi" w:cstheme="minorHAnsi"/>
            <w:color w:val="050505"/>
            <w:u w:val="single" w:color="000000"/>
          </w:rPr>
          <w:t>www.minedu.gob.pe,</w:t>
        </w:r>
        <w:r w:rsidRPr="00772216">
          <w:rPr>
            <w:rFonts w:asciiTheme="minorHAnsi" w:eastAsia="Arial" w:hAnsiTheme="minorHAnsi" w:cstheme="minorHAnsi"/>
            <w:color w:val="050505"/>
            <w:spacing w:val="46"/>
          </w:rPr>
          <w:t xml:space="preserve"> </w:t>
        </w:r>
      </w:hyperlink>
      <w:r w:rsidRPr="00772216">
        <w:rPr>
          <w:rFonts w:asciiTheme="minorHAnsi" w:eastAsia="Arial" w:hAnsiTheme="minorHAnsi" w:cstheme="minorHAnsi"/>
          <w:color w:val="050505"/>
        </w:rPr>
        <w:t>en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el</w:t>
      </w:r>
      <w:r w:rsidRPr="00772216">
        <w:rPr>
          <w:rFonts w:asciiTheme="minorHAnsi" w:eastAsia="Arial" w:hAnsiTheme="minorHAnsi" w:cstheme="minorHAnsi"/>
          <w:color w:val="050505"/>
          <w:spacing w:val="52"/>
        </w:rPr>
        <w:t xml:space="preserve"> </w:t>
      </w:r>
      <w:r w:rsidRPr="00772216">
        <w:rPr>
          <w:rFonts w:asciiTheme="minorHAnsi" w:eastAsia="Arial" w:hAnsiTheme="minorHAnsi" w:cstheme="minorHAnsi"/>
          <w:color w:val="050505"/>
        </w:rPr>
        <w:t>blog</w:t>
      </w:r>
      <w:r w:rsidRPr="00772216">
        <w:rPr>
          <w:rFonts w:asciiTheme="minorHAnsi" w:eastAsia="Arial" w:hAnsiTheme="minorHAnsi" w:cstheme="minorHAnsi"/>
          <w:color w:val="050505"/>
          <w:spacing w:val="49"/>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50"/>
        </w:rPr>
        <w:t xml:space="preserve"> </w:t>
      </w:r>
      <w:r w:rsidRPr="00772216">
        <w:rPr>
          <w:rFonts w:asciiTheme="minorHAnsi" w:eastAsia="Arial" w:hAnsiTheme="minorHAnsi" w:cstheme="minorHAnsi"/>
          <w:color w:val="050505"/>
        </w:rPr>
        <w:t>Formación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 xml:space="preserve">lnicial Docente: </w:t>
      </w:r>
      <w:hyperlink r:id="rId48">
        <w:r w:rsidRPr="00772216">
          <w:rPr>
            <w:rFonts w:asciiTheme="minorHAnsi" w:eastAsia="Arial" w:hAnsiTheme="minorHAnsi" w:cstheme="minorHAnsi"/>
            <w:color w:val="050505"/>
            <w:w w:val="101"/>
            <w:u w:val="single" w:color="000000"/>
          </w:rPr>
          <w:t>http://www2.mined</w:t>
        </w:r>
        <w:r w:rsidRPr="00772216">
          <w:rPr>
            <w:rFonts w:asciiTheme="minorHAnsi" w:eastAsia="Arial" w:hAnsiTheme="minorHAnsi" w:cstheme="minorHAnsi"/>
            <w:color w:val="050505"/>
            <w:spacing w:val="-7"/>
            <w:w w:val="101"/>
            <w:u w:val="single" w:color="000000"/>
          </w:rPr>
          <w:t>u</w:t>
        </w:r>
        <w:r w:rsidRPr="00772216">
          <w:rPr>
            <w:rFonts w:asciiTheme="minorHAnsi" w:eastAsia="Arial" w:hAnsiTheme="minorHAnsi" w:cstheme="minorHAnsi"/>
            <w:color w:val="1F1F1F"/>
            <w:spacing w:val="-2"/>
            <w:w w:val="101"/>
            <w:u w:val="single" w:color="000000"/>
          </w:rPr>
          <w:t>.</w:t>
        </w:r>
        <w:r w:rsidRPr="00772216">
          <w:rPr>
            <w:rFonts w:asciiTheme="minorHAnsi" w:eastAsia="Arial" w:hAnsiTheme="minorHAnsi" w:cstheme="minorHAnsi"/>
            <w:color w:val="050505"/>
            <w:w w:val="101"/>
            <w:u w:val="single" w:color="000000"/>
          </w:rPr>
          <w:t>gob.pe/digesutp/formacioninicial</w:t>
        </w:r>
        <w:r w:rsidRPr="00772216">
          <w:rPr>
            <w:rFonts w:asciiTheme="minorHAnsi" w:eastAsia="Arial" w:hAnsiTheme="minorHAnsi" w:cstheme="minorHAnsi"/>
            <w:color w:val="050505"/>
            <w:spacing w:val="-5"/>
            <w:w w:val="101"/>
            <w:u w:val="single" w:color="000000"/>
          </w:rPr>
          <w:t>/</w:t>
        </w:r>
        <w:r w:rsidRPr="00772216">
          <w:rPr>
            <w:rFonts w:asciiTheme="minorHAnsi" w:eastAsia="Arial" w:hAnsiTheme="minorHAnsi" w:cstheme="minorHAnsi"/>
            <w:color w:val="1F1F1F"/>
            <w:w w:val="101"/>
          </w:rPr>
          <w:t>,</w:t>
        </w:r>
        <w:r w:rsidRPr="00772216">
          <w:rPr>
            <w:rFonts w:asciiTheme="minorHAnsi" w:eastAsia="Arial" w:hAnsiTheme="minorHAnsi" w:cstheme="minorHAnsi"/>
            <w:color w:val="1F1F1F"/>
            <w:spacing w:val="51"/>
            <w:w w:val="101"/>
          </w:rPr>
          <w:t xml:space="preserve"> </w:t>
        </w:r>
      </w:hyperlink>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16"/>
        </w:rPr>
        <w:t xml:space="preserve"> </w:t>
      </w:r>
      <w:r w:rsidRPr="00772216">
        <w:rPr>
          <w:rFonts w:asciiTheme="minorHAnsi" w:eastAsia="Arial" w:hAnsiTheme="minorHAnsi" w:cstheme="minorHAnsi"/>
          <w:color w:val="050505"/>
        </w:rPr>
        <w:t>los</w:t>
      </w:r>
      <w:r w:rsidRPr="00772216">
        <w:rPr>
          <w:rFonts w:asciiTheme="minorHAnsi" w:eastAsia="Arial" w:hAnsiTheme="minorHAnsi" w:cstheme="minorHAnsi"/>
          <w:color w:val="050505"/>
          <w:spacing w:val="32"/>
        </w:rPr>
        <w:t xml:space="preserve"> </w:t>
      </w:r>
      <w:r w:rsidRPr="00772216">
        <w:rPr>
          <w:rFonts w:asciiTheme="minorHAnsi" w:eastAsia="Arial" w:hAnsiTheme="minorHAnsi" w:cstheme="minorHAnsi"/>
          <w:color w:val="050505"/>
        </w:rPr>
        <w:t>locales</w:t>
      </w:r>
      <w:r w:rsidRPr="00772216">
        <w:rPr>
          <w:rFonts w:asciiTheme="minorHAnsi" w:eastAsia="Arial" w:hAnsiTheme="minorHAnsi" w:cstheme="minorHAnsi"/>
          <w:color w:val="050505"/>
          <w:spacing w:val="24"/>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27"/>
        </w:rPr>
        <w:t xml:space="preserve"> </w:t>
      </w:r>
      <w:r w:rsidRPr="00772216">
        <w:rPr>
          <w:rFonts w:asciiTheme="minorHAnsi" w:eastAsia="Arial" w:hAnsiTheme="minorHAnsi" w:cstheme="minorHAnsi"/>
          <w:color w:val="050505"/>
        </w:rPr>
        <w:t>las</w:t>
      </w:r>
      <w:r w:rsidRPr="00772216">
        <w:rPr>
          <w:rFonts w:asciiTheme="minorHAnsi" w:eastAsia="Arial" w:hAnsiTheme="minorHAnsi" w:cstheme="minorHAnsi"/>
          <w:color w:val="050505"/>
          <w:spacing w:val="25"/>
        </w:rPr>
        <w:t xml:space="preserve"> </w:t>
      </w:r>
      <w:r w:rsidRPr="00772216">
        <w:rPr>
          <w:rFonts w:asciiTheme="minorHAnsi" w:eastAsia="Arial" w:hAnsiTheme="minorHAnsi" w:cstheme="minorHAnsi"/>
          <w:color w:val="050505"/>
        </w:rPr>
        <w:t>DRE y</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las instituciones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Educación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Superior</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la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fecha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señalada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el cronograma</w:t>
      </w:r>
      <w:r w:rsidRPr="00772216">
        <w:rPr>
          <w:rFonts w:asciiTheme="minorHAnsi" w:eastAsia="Arial" w:hAnsiTheme="minorHAnsi" w:cstheme="minorHAnsi"/>
          <w:color w:val="050505"/>
          <w:spacing w:val="26"/>
        </w:rPr>
        <w:t xml:space="preserve"> </w:t>
      </w:r>
      <w:r w:rsidRPr="00772216">
        <w:rPr>
          <w:rFonts w:asciiTheme="minorHAnsi" w:eastAsia="Arial" w:hAnsiTheme="minorHAnsi" w:cstheme="minorHAnsi"/>
          <w:color w:val="050505"/>
          <w:w w:val="102"/>
        </w:rPr>
        <w:t>establecido.</w:t>
      </w:r>
    </w:p>
    <w:p w14:paraId="50AB43CA" w14:textId="77777777" w:rsidR="001E01BB" w:rsidRPr="00772216" w:rsidRDefault="001E01BB" w:rsidP="005C77C5">
      <w:pPr>
        <w:pStyle w:val="Prrafodelista"/>
        <w:widowControl w:val="0"/>
        <w:numPr>
          <w:ilvl w:val="2"/>
          <w:numId w:val="312"/>
        </w:numPr>
        <w:tabs>
          <w:tab w:val="left" w:pos="1134"/>
        </w:tabs>
        <w:spacing w:after="0" w:line="240" w:lineRule="auto"/>
        <w:ind w:left="567" w:right="73" w:firstLine="0"/>
        <w:jc w:val="both"/>
        <w:rPr>
          <w:rFonts w:asciiTheme="minorHAnsi" w:eastAsia="Arial" w:hAnsiTheme="minorHAnsi" w:cstheme="minorHAnsi"/>
        </w:rPr>
      </w:pPr>
      <w:r w:rsidRPr="00772216">
        <w:rPr>
          <w:rFonts w:asciiTheme="minorHAnsi" w:eastAsia="Arial" w:hAnsiTheme="minorHAnsi" w:cstheme="minorHAnsi"/>
          <w:color w:val="050505"/>
        </w:rPr>
        <w:t>El</w:t>
      </w:r>
      <w:r w:rsidRPr="00772216">
        <w:rPr>
          <w:rFonts w:asciiTheme="minorHAnsi" w:eastAsia="Arial" w:hAnsiTheme="minorHAnsi" w:cstheme="minorHAnsi"/>
          <w:color w:val="050505"/>
          <w:spacing w:val="2"/>
        </w:rPr>
        <w:t xml:space="preserve"> </w:t>
      </w:r>
      <w:r w:rsidRPr="00772216">
        <w:rPr>
          <w:rFonts w:asciiTheme="minorHAnsi" w:eastAsia="Arial" w:hAnsiTheme="minorHAnsi" w:cstheme="minorHAnsi"/>
          <w:color w:val="050505"/>
        </w:rPr>
        <w:t>Director</w:t>
      </w:r>
      <w:r w:rsidRPr="00772216">
        <w:rPr>
          <w:rFonts w:asciiTheme="minorHAnsi" w:eastAsia="Arial" w:hAnsiTheme="minorHAnsi" w:cstheme="minorHAnsi"/>
          <w:color w:val="050505"/>
          <w:spacing w:val="25"/>
        </w:rPr>
        <w:t xml:space="preserve"> </w:t>
      </w:r>
      <w:r w:rsidRPr="00772216">
        <w:rPr>
          <w:rFonts w:asciiTheme="minorHAnsi" w:eastAsia="Arial" w:hAnsiTheme="minorHAnsi" w:cstheme="minorHAnsi"/>
          <w:color w:val="050505"/>
        </w:rPr>
        <w:t>General</w:t>
      </w:r>
      <w:r w:rsidRPr="00772216">
        <w:rPr>
          <w:rFonts w:asciiTheme="minorHAnsi" w:eastAsia="Arial" w:hAnsiTheme="minorHAnsi" w:cstheme="minorHAnsi"/>
          <w:color w:val="050505"/>
          <w:spacing w:val="13"/>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12"/>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6"/>
        </w:rPr>
        <w:t xml:space="preserve"> </w:t>
      </w:r>
      <w:r w:rsidRPr="00772216">
        <w:rPr>
          <w:rFonts w:asciiTheme="minorHAnsi" w:eastAsia="Arial" w:hAnsiTheme="minorHAnsi" w:cstheme="minorHAnsi"/>
          <w:color w:val="050505"/>
        </w:rPr>
        <w:t>Institución</w:t>
      </w:r>
      <w:r w:rsidRPr="00772216">
        <w:rPr>
          <w:rFonts w:asciiTheme="minorHAnsi" w:eastAsia="Arial" w:hAnsiTheme="minorHAnsi" w:cstheme="minorHAnsi"/>
          <w:color w:val="050505"/>
          <w:spacing w:val="27"/>
        </w:rPr>
        <w:t xml:space="preserve"> </w:t>
      </w:r>
      <w:r w:rsidRPr="00772216">
        <w:rPr>
          <w:rFonts w:asciiTheme="minorHAnsi" w:eastAsia="Arial" w:hAnsiTheme="minorHAnsi" w:cstheme="minorHAnsi"/>
          <w:color w:val="050505"/>
        </w:rPr>
        <w:t>a</w:t>
      </w:r>
      <w:r w:rsidRPr="00772216">
        <w:rPr>
          <w:rFonts w:asciiTheme="minorHAnsi" w:eastAsia="Arial" w:hAnsiTheme="minorHAnsi" w:cstheme="minorHAnsi"/>
          <w:color w:val="050505"/>
          <w:spacing w:val="8"/>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que</w:t>
      </w:r>
      <w:r w:rsidRPr="00772216">
        <w:rPr>
          <w:rFonts w:asciiTheme="minorHAnsi" w:eastAsia="Arial" w:hAnsiTheme="minorHAnsi" w:cstheme="minorHAnsi"/>
          <w:color w:val="050505"/>
          <w:spacing w:val="17"/>
        </w:rPr>
        <w:t xml:space="preserve"> </w:t>
      </w:r>
      <w:r w:rsidRPr="00772216">
        <w:rPr>
          <w:rFonts w:asciiTheme="minorHAnsi" w:eastAsia="Arial" w:hAnsiTheme="minorHAnsi" w:cstheme="minorHAnsi"/>
          <w:color w:val="050505"/>
        </w:rPr>
        <w:t>se</w:t>
      </w:r>
      <w:r w:rsidRPr="00772216">
        <w:rPr>
          <w:rFonts w:asciiTheme="minorHAnsi" w:eastAsia="Arial" w:hAnsiTheme="minorHAnsi" w:cstheme="minorHAnsi"/>
          <w:color w:val="050505"/>
          <w:spacing w:val="8"/>
        </w:rPr>
        <w:t xml:space="preserve"> </w:t>
      </w:r>
      <w:r w:rsidRPr="00772216">
        <w:rPr>
          <w:rFonts w:asciiTheme="minorHAnsi" w:eastAsia="Arial" w:hAnsiTheme="minorHAnsi" w:cstheme="minorHAnsi"/>
          <w:color w:val="050505"/>
        </w:rPr>
        <w:t>presentó</w:t>
      </w:r>
      <w:r w:rsidRPr="00772216">
        <w:rPr>
          <w:rFonts w:asciiTheme="minorHAnsi" w:eastAsia="Arial" w:hAnsiTheme="minorHAnsi" w:cstheme="minorHAnsi"/>
          <w:color w:val="050505"/>
          <w:spacing w:val="20"/>
        </w:rPr>
        <w:t xml:space="preserve"> </w:t>
      </w:r>
      <w:r w:rsidRPr="00772216">
        <w:rPr>
          <w:rFonts w:asciiTheme="minorHAnsi" w:eastAsia="Arial" w:hAnsiTheme="minorHAnsi" w:cstheme="minorHAnsi"/>
          <w:color w:val="050505"/>
        </w:rPr>
        <w:t>el</w:t>
      </w:r>
      <w:r w:rsidRPr="00772216">
        <w:rPr>
          <w:rFonts w:asciiTheme="minorHAnsi" w:eastAsia="Arial" w:hAnsiTheme="minorHAnsi" w:cstheme="minorHAnsi"/>
          <w:color w:val="050505"/>
          <w:spacing w:val="3"/>
        </w:rPr>
        <w:t xml:space="preserve"> </w:t>
      </w:r>
      <w:r w:rsidRPr="00772216">
        <w:rPr>
          <w:rFonts w:asciiTheme="minorHAnsi" w:eastAsia="Arial" w:hAnsiTheme="minorHAnsi" w:cstheme="minorHAnsi"/>
          <w:color w:val="050505"/>
        </w:rPr>
        <w:t>postulante,</w:t>
      </w:r>
      <w:r w:rsidRPr="00772216">
        <w:rPr>
          <w:rFonts w:asciiTheme="minorHAnsi" w:eastAsia="Arial" w:hAnsiTheme="minorHAnsi" w:cstheme="minorHAnsi"/>
          <w:color w:val="050505"/>
          <w:spacing w:val="18"/>
        </w:rPr>
        <w:t xml:space="preserve"> </w:t>
      </w:r>
      <w:r w:rsidRPr="00772216">
        <w:rPr>
          <w:rFonts w:asciiTheme="minorHAnsi" w:eastAsia="Arial" w:hAnsiTheme="minorHAnsi" w:cstheme="minorHAnsi"/>
          <w:color w:val="050505"/>
        </w:rPr>
        <w:t>firmará</w:t>
      </w:r>
      <w:r w:rsidRPr="00772216">
        <w:rPr>
          <w:rFonts w:asciiTheme="minorHAnsi" w:eastAsia="Arial" w:hAnsiTheme="minorHAnsi" w:cstheme="minorHAnsi"/>
          <w:color w:val="050505"/>
          <w:spacing w:val="11"/>
        </w:rPr>
        <w:t xml:space="preserve"> </w:t>
      </w:r>
      <w:r w:rsidRPr="00772216">
        <w:rPr>
          <w:rFonts w:asciiTheme="minorHAnsi" w:eastAsia="Arial" w:hAnsiTheme="minorHAnsi" w:cstheme="minorHAnsi"/>
          <w:color w:val="050505"/>
        </w:rPr>
        <w:t>la constancia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ingreso</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generada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por</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el</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sistema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admisión,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w w:val="101"/>
        </w:rPr>
        <w:t xml:space="preserve">consignando </w:t>
      </w:r>
      <w:r w:rsidRPr="00772216">
        <w:rPr>
          <w:rFonts w:asciiTheme="minorHAnsi" w:eastAsia="Arial" w:hAnsiTheme="minorHAnsi" w:cstheme="minorHAnsi"/>
          <w:color w:val="050505"/>
        </w:rPr>
        <w:t>además</w:t>
      </w:r>
      <w:r w:rsidRPr="00772216">
        <w:rPr>
          <w:rFonts w:asciiTheme="minorHAnsi" w:eastAsia="Arial" w:hAnsiTheme="minorHAnsi" w:cstheme="minorHAnsi"/>
          <w:color w:val="050505"/>
          <w:spacing w:val="33"/>
        </w:rPr>
        <w:t xml:space="preserve"> </w:t>
      </w:r>
      <w:r w:rsidRPr="00772216">
        <w:rPr>
          <w:rFonts w:asciiTheme="minorHAnsi" w:eastAsia="Arial" w:hAnsiTheme="minorHAnsi" w:cstheme="minorHAnsi"/>
          <w:color w:val="050505"/>
        </w:rPr>
        <w:t>su</w:t>
      </w:r>
      <w:r w:rsidRPr="00772216">
        <w:rPr>
          <w:rFonts w:asciiTheme="minorHAnsi" w:eastAsia="Arial" w:hAnsiTheme="minorHAnsi" w:cstheme="minorHAnsi"/>
          <w:color w:val="050505"/>
          <w:spacing w:val="29"/>
        </w:rPr>
        <w:t xml:space="preserve"> </w:t>
      </w:r>
      <w:r w:rsidRPr="00772216">
        <w:rPr>
          <w:rFonts w:asciiTheme="minorHAnsi" w:eastAsia="Arial" w:hAnsiTheme="minorHAnsi" w:cstheme="minorHAnsi"/>
          <w:color w:val="050505"/>
        </w:rPr>
        <w:t>post</w:t>
      </w:r>
      <w:r w:rsidRPr="00772216">
        <w:rPr>
          <w:rFonts w:asciiTheme="minorHAnsi" w:eastAsia="Arial" w:hAnsiTheme="minorHAnsi" w:cstheme="minorHAnsi"/>
          <w:color w:val="050505"/>
          <w:spacing w:val="32"/>
        </w:rPr>
        <w:t xml:space="preserve"> </w:t>
      </w:r>
      <w:r w:rsidRPr="00772216">
        <w:rPr>
          <w:rFonts w:asciiTheme="minorHAnsi" w:eastAsia="Arial" w:hAnsiTheme="minorHAnsi" w:cstheme="minorHAnsi"/>
          <w:color w:val="050505"/>
        </w:rPr>
        <w:t>firma</w:t>
      </w:r>
      <w:r w:rsidRPr="00772216">
        <w:rPr>
          <w:rFonts w:asciiTheme="minorHAnsi" w:eastAsia="Arial" w:hAnsiTheme="minorHAnsi" w:cstheme="minorHAnsi"/>
          <w:color w:val="050505"/>
          <w:spacing w:val="30"/>
        </w:rPr>
        <w:t xml:space="preserve"> </w:t>
      </w:r>
      <w:r w:rsidRPr="00772216">
        <w:rPr>
          <w:rFonts w:asciiTheme="minorHAnsi" w:eastAsia="Arial" w:hAnsiTheme="minorHAnsi" w:cstheme="minorHAnsi"/>
          <w:color w:val="050505"/>
        </w:rPr>
        <w:t>y</w:t>
      </w:r>
      <w:r w:rsidRPr="00772216">
        <w:rPr>
          <w:rFonts w:asciiTheme="minorHAnsi" w:eastAsia="Arial" w:hAnsiTheme="minorHAnsi" w:cstheme="minorHAnsi"/>
          <w:color w:val="050505"/>
          <w:spacing w:val="17"/>
        </w:rPr>
        <w:t xml:space="preserve"> </w:t>
      </w:r>
      <w:r w:rsidRPr="00772216">
        <w:rPr>
          <w:rFonts w:asciiTheme="minorHAnsi" w:eastAsia="Arial" w:hAnsiTheme="minorHAnsi" w:cstheme="minorHAnsi"/>
          <w:color w:val="050505"/>
        </w:rPr>
        <w:t>sello.</w:t>
      </w:r>
      <w:r w:rsidRPr="00772216">
        <w:rPr>
          <w:rFonts w:asciiTheme="minorHAnsi" w:eastAsia="Arial" w:hAnsiTheme="minorHAnsi" w:cstheme="minorHAnsi"/>
          <w:color w:val="050505"/>
          <w:spacing w:val="23"/>
        </w:rPr>
        <w:t xml:space="preserve"> </w:t>
      </w:r>
      <w:r w:rsidRPr="00772216">
        <w:rPr>
          <w:rFonts w:asciiTheme="minorHAnsi" w:eastAsia="Arial" w:hAnsiTheme="minorHAnsi" w:cstheme="minorHAnsi"/>
          <w:color w:val="050505"/>
        </w:rPr>
        <w:t>Este</w:t>
      </w:r>
      <w:r w:rsidRPr="00772216">
        <w:rPr>
          <w:rFonts w:asciiTheme="minorHAnsi" w:eastAsia="Arial" w:hAnsiTheme="minorHAnsi" w:cstheme="minorHAnsi"/>
          <w:color w:val="050505"/>
          <w:spacing w:val="23"/>
        </w:rPr>
        <w:t xml:space="preserve"> </w:t>
      </w:r>
      <w:r w:rsidRPr="00772216">
        <w:rPr>
          <w:rFonts w:asciiTheme="minorHAnsi" w:eastAsia="Arial" w:hAnsiTheme="minorHAnsi" w:cstheme="minorHAnsi"/>
          <w:color w:val="050505"/>
        </w:rPr>
        <w:t>documento</w:t>
      </w:r>
      <w:r w:rsidRPr="00772216">
        <w:rPr>
          <w:rFonts w:asciiTheme="minorHAnsi" w:eastAsia="Arial" w:hAnsiTheme="minorHAnsi" w:cstheme="minorHAnsi"/>
          <w:color w:val="050505"/>
          <w:spacing w:val="39"/>
        </w:rPr>
        <w:t xml:space="preserve"> </w:t>
      </w:r>
      <w:r w:rsidRPr="00772216">
        <w:rPr>
          <w:rFonts w:asciiTheme="minorHAnsi" w:eastAsia="Arial" w:hAnsiTheme="minorHAnsi" w:cstheme="minorHAnsi"/>
          <w:color w:val="050505"/>
        </w:rPr>
        <w:t>será</w:t>
      </w:r>
      <w:r w:rsidRPr="00772216">
        <w:rPr>
          <w:rFonts w:asciiTheme="minorHAnsi" w:eastAsia="Arial" w:hAnsiTheme="minorHAnsi" w:cstheme="minorHAnsi"/>
          <w:color w:val="050505"/>
          <w:spacing w:val="24"/>
        </w:rPr>
        <w:t xml:space="preserve"> </w:t>
      </w:r>
      <w:r w:rsidRPr="00772216">
        <w:rPr>
          <w:rFonts w:asciiTheme="minorHAnsi" w:eastAsia="Arial" w:hAnsiTheme="minorHAnsi" w:cstheme="minorHAnsi"/>
          <w:color w:val="050505"/>
        </w:rPr>
        <w:t>entregado</w:t>
      </w:r>
      <w:r w:rsidRPr="00772216">
        <w:rPr>
          <w:rFonts w:asciiTheme="minorHAnsi" w:eastAsia="Arial" w:hAnsiTheme="minorHAnsi" w:cstheme="minorHAnsi"/>
          <w:color w:val="050505"/>
          <w:spacing w:val="33"/>
        </w:rPr>
        <w:t xml:space="preserve"> </w:t>
      </w:r>
      <w:r w:rsidRPr="00772216">
        <w:rPr>
          <w:rFonts w:asciiTheme="minorHAnsi" w:eastAsia="Arial" w:hAnsiTheme="minorHAnsi" w:cstheme="minorHAnsi"/>
          <w:color w:val="050505"/>
        </w:rPr>
        <w:t>al</w:t>
      </w:r>
      <w:r w:rsidRPr="00772216">
        <w:rPr>
          <w:rFonts w:asciiTheme="minorHAnsi" w:eastAsia="Arial" w:hAnsiTheme="minorHAnsi" w:cstheme="minorHAnsi"/>
          <w:color w:val="050505"/>
          <w:spacing w:val="17"/>
        </w:rPr>
        <w:t xml:space="preserve"> </w:t>
      </w:r>
      <w:r w:rsidRPr="00772216">
        <w:rPr>
          <w:rFonts w:asciiTheme="minorHAnsi" w:eastAsia="Arial" w:hAnsiTheme="minorHAnsi" w:cstheme="minorHAnsi"/>
          <w:color w:val="050505"/>
        </w:rPr>
        <w:t>postulante</w:t>
      </w:r>
      <w:r w:rsidRPr="00772216">
        <w:rPr>
          <w:rFonts w:asciiTheme="minorHAnsi" w:eastAsia="Arial" w:hAnsiTheme="minorHAnsi" w:cstheme="minorHAnsi"/>
          <w:color w:val="050505"/>
          <w:spacing w:val="38"/>
        </w:rPr>
        <w:t xml:space="preserve"> </w:t>
      </w:r>
      <w:r w:rsidRPr="00772216">
        <w:rPr>
          <w:rFonts w:asciiTheme="minorHAnsi" w:eastAsia="Arial" w:hAnsiTheme="minorHAnsi" w:cstheme="minorHAnsi"/>
          <w:color w:val="050505"/>
        </w:rPr>
        <w:t>sin costo</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w w:val="102"/>
        </w:rPr>
        <w:t>alguno.</w:t>
      </w:r>
    </w:p>
    <w:p w14:paraId="55546A15" w14:textId="77777777" w:rsidR="001E01BB" w:rsidRPr="00EC193A" w:rsidRDefault="001E01BB" w:rsidP="005C77C5">
      <w:pPr>
        <w:pStyle w:val="Prrafodelista"/>
        <w:widowControl w:val="0"/>
        <w:numPr>
          <w:ilvl w:val="2"/>
          <w:numId w:val="312"/>
        </w:numPr>
        <w:spacing w:after="0" w:line="240" w:lineRule="auto"/>
        <w:ind w:left="567" w:right="73" w:firstLine="0"/>
        <w:jc w:val="both"/>
        <w:rPr>
          <w:rFonts w:asciiTheme="minorHAnsi" w:eastAsia="Arial" w:hAnsiTheme="minorHAnsi" w:cstheme="minorHAnsi"/>
        </w:rPr>
      </w:pP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52"/>
        </w:rPr>
        <w:t xml:space="preserve"> </w:t>
      </w:r>
      <w:r w:rsidRPr="00772216">
        <w:rPr>
          <w:rFonts w:asciiTheme="minorHAnsi" w:eastAsia="Arial" w:hAnsiTheme="minorHAnsi" w:cstheme="minorHAnsi"/>
          <w:color w:val="050505"/>
        </w:rPr>
        <w:t>DRE</w:t>
      </w:r>
      <w:r w:rsidRPr="00772216">
        <w:rPr>
          <w:rFonts w:asciiTheme="minorHAnsi" w:eastAsia="Arial" w:hAnsiTheme="minorHAnsi" w:cstheme="minorHAnsi"/>
          <w:color w:val="050505"/>
          <w:spacing w:val="28"/>
        </w:rPr>
        <w:t xml:space="preserve"> </w:t>
      </w:r>
      <w:r w:rsidRPr="00772216">
        <w:rPr>
          <w:rFonts w:asciiTheme="minorHAnsi" w:eastAsia="Arial" w:hAnsiTheme="minorHAnsi" w:cstheme="minorHAnsi"/>
          <w:color w:val="050505"/>
        </w:rPr>
        <w:t>visa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51"/>
        </w:rPr>
        <w:t xml:space="preserve"> </w:t>
      </w:r>
      <w:r w:rsidRPr="00772216">
        <w:rPr>
          <w:rFonts w:asciiTheme="minorHAnsi" w:eastAsia="Arial" w:hAnsiTheme="minorHAnsi" w:cstheme="minorHAnsi"/>
          <w:color w:val="050505"/>
        </w:rPr>
        <w:t>constancia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48"/>
        </w:rPr>
        <w:t xml:space="preserve"> </w:t>
      </w:r>
      <w:r w:rsidRPr="00772216">
        <w:rPr>
          <w:rFonts w:asciiTheme="minorHAnsi" w:eastAsia="Arial" w:hAnsiTheme="minorHAnsi" w:cstheme="minorHAnsi"/>
          <w:color w:val="050505"/>
        </w:rPr>
        <w:t>ingreso</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46"/>
        </w:rPr>
        <w:t xml:space="preserve"> </w:t>
      </w:r>
      <w:r w:rsidRPr="00772216">
        <w:rPr>
          <w:rFonts w:asciiTheme="minorHAnsi" w:eastAsia="Arial" w:hAnsiTheme="minorHAnsi" w:cstheme="minorHAnsi"/>
          <w:color w:val="050505"/>
        </w:rPr>
        <w:t>cada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postulante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para</w:t>
      </w:r>
      <w:r w:rsidRPr="00772216">
        <w:rPr>
          <w:rFonts w:asciiTheme="minorHAnsi" w:eastAsia="Arial" w:hAnsiTheme="minorHAnsi" w:cstheme="minorHAnsi"/>
          <w:color w:val="050505"/>
          <w:spacing w:val="51"/>
        </w:rPr>
        <w:t xml:space="preserve"> </w:t>
      </w:r>
      <w:r w:rsidRPr="00772216">
        <w:rPr>
          <w:rFonts w:asciiTheme="minorHAnsi" w:eastAsia="Arial" w:hAnsiTheme="minorHAnsi" w:cstheme="minorHAnsi"/>
          <w:color w:val="050505"/>
        </w:rPr>
        <w:t>posibilitar</w:t>
      </w:r>
      <w:r w:rsidRPr="00772216">
        <w:rPr>
          <w:rFonts w:asciiTheme="minorHAnsi" w:eastAsia="Arial" w:hAnsiTheme="minorHAnsi" w:cstheme="minorHAnsi"/>
          <w:color w:val="050505"/>
          <w:spacing w:val="52"/>
        </w:rPr>
        <w:t xml:space="preserve"> </w:t>
      </w:r>
      <w:r w:rsidRPr="00772216">
        <w:rPr>
          <w:rFonts w:asciiTheme="minorHAnsi" w:eastAsia="Arial" w:hAnsiTheme="minorHAnsi" w:cstheme="minorHAnsi"/>
          <w:color w:val="050505"/>
        </w:rPr>
        <w:t>su matrícula</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y/o</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w w:val="102"/>
        </w:rPr>
        <w:t>traslado.</w:t>
      </w:r>
    </w:p>
    <w:p w14:paraId="22768F55" w14:textId="77777777" w:rsidR="001E01BB" w:rsidRPr="00772216" w:rsidRDefault="001E01BB" w:rsidP="005C77C5">
      <w:pPr>
        <w:pStyle w:val="Prrafodelista"/>
        <w:widowControl w:val="0"/>
        <w:numPr>
          <w:ilvl w:val="1"/>
          <w:numId w:val="312"/>
        </w:numPr>
        <w:spacing w:after="0" w:line="240" w:lineRule="auto"/>
        <w:ind w:left="142" w:right="73" w:firstLine="0"/>
        <w:jc w:val="both"/>
        <w:rPr>
          <w:rFonts w:asciiTheme="minorHAnsi" w:eastAsia="Arial" w:hAnsiTheme="minorHAnsi" w:cstheme="minorHAnsi"/>
        </w:rPr>
      </w:pPr>
      <w:r w:rsidRPr="00772216">
        <w:rPr>
          <w:rFonts w:asciiTheme="minorHAnsi" w:eastAsia="Arial" w:hAnsiTheme="minorHAnsi" w:cstheme="minorHAnsi"/>
          <w:b/>
          <w:bCs/>
          <w:color w:val="050505"/>
          <w:spacing w:val="11"/>
        </w:rPr>
        <w:t xml:space="preserve"> </w:t>
      </w:r>
      <w:r w:rsidRPr="00772216">
        <w:rPr>
          <w:rFonts w:asciiTheme="minorHAnsi" w:eastAsia="Arial" w:hAnsiTheme="minorHAnsi" w:cstheme="minorHAnsi"/>
          <w:b/>
          <w:bCs/>
          <w:color w:val="050505"/>
        </w:rPr>
        <w:t>De</w:t>
      </w:r>
      <w:r w:rsidRPr="00772216">
        <w:rPr>
          <w:rFonts w:asciiTheme="minorHAnsi" w:eastAsia="Arial" w:hAnsiTheme="minorHAnsi" w:cstheme="minorHAnsi"/>
          <w:b/>
          <w:bCs/>
          <w:color w:val="050505"/>
          <w:spacing w:val="41"/>
        </w:rPr>
        <w:t xml:space="preserve"> </w:t>
      </w:r>
      <w:r w:rsidRPr="00772216">
        <w:rPr>
          <w:rFonts w:asciiTheme="minorHAnsi" w:eastAsia="Arial" w:hAnsiTheme="minorHAnsi" w:cstheme="minorHAnsi"/>
          <w:b/>
          <w:bCs/>
          <w:color w:val="050505"/>
        </w:rPr>
        <w:t>la</w:t>
      </w:r>
      <w:r w:rsidRPr="00772216">
        <w:rPr>
          <w:rFonts w:asciiTheme="minorHAnsi" w:eastAsia="Arial" w:hAnsiTheme="minorHAnsi" w:cstheme="minorHAnsi"/>
          <w:b/>
          <w:bCs/>
          <w:color w:val="050505"/>
          <w:spacing w:val="45"/>
        </w:rPr>
        <w:t xml:space="preserve"> </w:t>
      </w:r>
      <w:r w:rsidRPr="00772216">
        <w:rPr>
          <w:rFonts w:asciiTheme="minorHAnsi" w:eastAsia="Arial" w:hAnsiTheme="minorHAnsi" w:cstheme="minorHAnsi"/>
          <w:b/>
          <w:bCs/>
          <w:color w:val="050505"/>
        </w:rPr>
        <w:t>Nivelación</w:t>
      </w:r>
      <w:r w:rsidRPr="00772216">
        <w:rPr>
          <w:rFonts w:asciiTheme="minorHAnsi" w:eastAsia="Arial" w:hAnsiTheme="minorHAnsi" w:cstheme="minorHAnsi"/>
          <w:b/>
          <w:bCs/>
          <w:color w:val="050505"/>
          <w:spacing w:val="18"/>
        </w:rPr>
        <w:t xml:space="preserve"> </w:t>
      </w:r>
      <w:r w:rsidRPr="00772216">
        <w:rPr>
          <w:rFonts w:asciiTheme="minorHAnsi" w:eastAsia="Arial" w:hAnsiTheme="minorHAnsi" w:cstheme="minorHAnsi"/>
          <w:b/>
          <w:bCs/>
          <w:color w:val="050505"/>
        </w:rPr>
        <w:t>Académica</w:t>
      </w:r>
      <w:r w:rsidRPr="00772216">
        <w:rPr>
          <w:rFonts w:asciiTheme="minorHAnsi" w:eastAsia="Arial" w:hAnsiTheme="minorHAnsi" w:cstheme="minorHAnsi"/>
          <w:b/>
          <w:bCs/>
          <w:color w:val="050505"/>
          <w:spacing w:val="15"/>
        </w:rPr>
        <w:t xml:space="preserve"> </w:t>
      </w:r>
      <w:r w:rsidRPr="00772216">
        <w:rPr>
          <w:rFonts w:asciiTheme="minorHAnsi" w:eastAsia="Arial" w:hAnsiTheme="minorHAnsi" w:cstheme="minorHAnsi"/>
          <w:b/>
          <w:bCs/>
          <w:color w:val="050505"/>
        </w:rPr>
        <w:t>para</w:t>
      </w:r>
      <w:r w:rsidRPr="00772216">
        <w:rPr>
          <w:rFonts w:asciiTheme="minorHAnsi" w:eastAsia="Arial" w:hAnsiTheme="minorHAnsi" w:cstheme="minorHAnsi"/>
          <w:b/>
          <w:bCs/>
          <w:color w:val="050505"/>
          <w:spacing w:val="33"/>
        </w:rPr>
        <w:t xml:space="preserve"> </w:t>
      </w:r>
      <w:r w:rsidRPr="00772216">
        <w:rPr>
          <w:rFonts w:asciiTheme="minorHAnsi" w:eastAsia="Arial" w:hAnsiTheme="minorHAnsi" w:cstheme="minorHAnsi"/>
          <w:b/>
          <w:bCs/>
          <w:color w:val="050505"/>
        </w:rPr>
        <w:t>los</w:t>
      </w:r>
      <w:r w:rsidRPr="00772216">
        <w:rPr>
          <w:rFonts w:asciiTheme="minorHAnsi" w:eastAsia="Arial" w:hAnsiTheme="minorHAnsi" w:cstheme="minorHAnsi"/>
          <w:b/>
          <w:bCs/>
          <w:color w:val="050505"/>
          <w:spacing w:val="37"/>
        </w:rPr>
        <w:t xml:space="preserve"> </w:t>
      </w:r>
      <w:r w:rsidRPr="00772216">
        <w:rPr>
          <w:rFonts w:asciiTheme="minorHAnsi" w:eastAsia="Arial" w:hAnsiTheme="minorHAnsi" w:cstheme="minorHAnsi"/>
          <w:b/>
          <w:bCs/>
          <w:color w:val="050505"/>
        </w:rPr>
        <w:t>postulantes</w:t>
      </w:r>
      <w:r w:rsidRPr="00772216">
        <w:rPr>
          <w:rFonts w:asciiTheme="minorHAnsi" w:eastAsia="Arial" w:hAnsiTheme="minorHAnsi" w:cstheme="minorHAnsi"/>
          <w:b/>
          <w:bCs/>
          <w:color w:val="050505"/>
          <w:spacing w:val="13"/>
        </w:rPr>
        <w:t xml:space="preserve"> </w:t>
      </w:r>
      <w:r w:rsidRPr="00772216">
        <w:rPr>
          <w:rFonts w:asciiTheme="minorHAnsi" w:eastAsia="Arial" w:hAnsiTheme="minorHAnsi" w:cstheme="minorHAnsi"/>
          <w:b/>
          <w:bCs/>
          <w:color w:val="050505"/>
        </w:rPr>
        <w:t>a</w:t>
      </w:r>
      <w:r w:rsidRPr="00772216">
        <w:rPr>
          <w:rFonts w:asciiTheme="minorHAnsi" w:eastAsia="Arial" w:hAnsiTheme="minorHAnsi" w:cstheme="minorHAnsi"/>
          <w:b/>
          <w:bCs/>
          <w:color w:val="050505"/>
          <w:spacing w:val="41"/>
        </w:rPr>
        <w:t xml:space="preserve"> </w:t>
      </w:r>
      <w:r w:rsidRPr="00772216">
        <w:rPr>
          <w:rFonts w:asciiTheme="minorHAnsi" w:eastAsia="Arial" w:hAnsiTheme="minorHAnsi" w:cstheme="minorHAnsi"/>
          <w:b/>
          <w:bCs/>
          <w:color w:val="050505"/>
        </w:rPr>
        <w:t>las</w:t>
      </w:r>
      <w:r w:rsidRPr="00772216">
        <w:rPr>
          <w:rFonts w:asciiTheme="minorHAnsi" w:eastAsia="Arial" w:hAnsiTheme="minorHAnsi" w:cstheme="minorHAnsi"/>
          <w:b/>
          <w:bCs/>
          <w:color w:val="050505"/>
          <w:spacing w:val="51"/>
        </w:rPr>
        <w:t xml:space="preserve"> </w:t>
      </w:r>
      <w:r w:rsidRPr="00772216">
        <w:rPr>
          <w:rFonts w:asciiTheme="minorHAnsi" w:eastAsia="Arial" w:hAnsiTheme="minorHAnsi" w:cstheme="minorHAnsi"/>
          <w:b/>
          <w:bCs/>
          <w:color w:val="050505"/>
        </w:rPr>
        <w:t>carreras</w:t>
      </w:r>
      <w:r w:rsidRPr="00772216">
        <w:rPr>
          <w:rFonts w:asciiTheme="minorHAnsi" w:eastAsia="Arial" w:hAnsiTheme="minorHAnsi" w:cstheme="minorHAnsi"/>
          <w:b/>
          <w:bCs/>
          <w:color w:val="050505"/>
          <w:spacing w:val="21"/>
        </w:rPr>
        <w:t xml:space="preserve"> </w:t>
      </w:r>
      <w:r w:rsidRPr="00772216">
        <w:rPr>
          <w:rFonts w:asciiTheme="minorHAnsi" w:eastAsia="Arial" w:hAnsiTheme="minorHAnsi" w:cstheme="minorHAnsi"/>
          <w:b/>
          <w:bCs/>
          <w:color w:val="050505"/>
        </w:rPr>
        <w:t>de</w:t>
      </w:r>
      <w:r w:rsidRPr="00772216">
        <w:rPr>
          <w:rFonts w:asciiTheme="minorHAnsi" w:eastAsia="Arial" w:hAnsiTheme="minorHAnsi" w:cstheme="minorHAnsi"/>
          <w:b/>
          <w:bCs/>
          <w:color w:val="050505"/>
          <w:spacing w:val="41"/>
        </w:rPr>
        <w:t xml:space="preserve"> </w:t>
      </w:r>
      <w:r w:rsidRPr="00772216">
        <w:rPr>
          <w:rFonts w:asciiTheme="minorHAnsi" w:eastAsia="Arial" w:hAnsiTheme="minorHAnsi" w:cstheme="minorHAnsi"/>
          <w:b/>
          <w:bCs/>
          <w:color w:val="050505"/>
        </w:rPr>
        <w:t xml:space="preserve">Educación </w:t>
      </w:r>
      <w:r w:rsidR="00E25D4E" w:rsidRPr="00772216">
        <w:rPr>
          <w:rFonts w:asciiTheme="minorHAnsi" w:eastAsia="Arial" w:hAnsiTheme="minorHAnsi" w:cstheme="minorHAnsi"/>
          <w:b/>
          <w:bCs/>
          <w:color w:val="050505"/>
          <w:w w:val="97"/>
        </w:rPr>
        <w:t>intercultural</w:t>
      </w:r>
      <w:r w:rsidRPr="00772216">
        <w:rPr>
          <w:rFonts w:asciiTheme="minorHAnsi" w:eastAsia="Arial" w:hAnsiTheme="minorHAnsi" w:cstheme="minorHAnsi"/>
          <w:b/>
          <w:bCs/>
          <w:color w:val="050505"/>
          <w:spacing w:val="-32"/>
        </w:rPr>
        <w:t xml:space="preserve"> </w:t>
      </w:r>
      <w:r w:rsidRPr="00772216">
        <w:rPr>
          <w:rFonts w:asciiTheme="minorHAnsi" w:eastAsia="Arial" w:hAnsiTheme="minorHAnsi" w:cstheme="minorHAnsi"/>
          <w:b/>
          <w:bCs/>
          <w:color w:val="050505"/>
        </w:rPr>
        <w:t>Bilingüe</w:t>
      </w:r>
    </w:p>
    <w:p w14:paraId="39657257" w14:textId="77777777" w:rsidR="001E01BB" w:rsidRPr="00772216" w:rsidRDefault="001E01BB" w:rsidP="005C77C5">
      <w:pPr>
        <w:pStyle w:val="Prrafodelista"/>
        <w:widowControl w:val="0"/>
        <w:numPr>
          <w:ilvl w:val="2"/>
          <w:numId w:val="312"/>
        </w:numPr>
        <w:tabs>
          <w:tab w:val="left" w:pos="1134"/>
        </w:tabs>
        <w:spacing w:after="0" w:line="240" w:lineRule="auto"/>
        <w:ind w:left="567" w:right="73" w:firstLine="0"/>
        <w:jc w:val="both"/>
        <w:rPr>
          <w:rFonts w:asciiTheme="minorHAnsi" w:eastAsia="Arial" w:hAnsiTheme="minorHAnsi" w:cstheme="minorHAnsi"/>
        </w:rPr>
      </w:pPr>
      <w:r w:rsidRPr="00772216">
        <w:rPr>
          <w:rFonts w:asciiTheme="minorHAnsi" w:eastAsia="Arial" w:hAnsiTheme="minorHAnsi" w:cstheme="minorHAnsi"/>
          <w:color w:val="050505"/>
        </w:rPr>
        <w:t>El</w:t>
      </w:r>
      <w:r w:rsidRPr="00772216">
        <w:rPr>
          <w:rFonts w:asciiTheme="minorHAnsi" w:eastAsia="Arial" w:hAnsiTheme="minorHAnsi" w:cstheme="minorHAnsi"/>
          <w:color w:val="050505"/>
          <w:spacing w:val="52"/>
        </w:rPr>
        <w:t xml:space="preserve"> </w:t>
      </w:r>
      <w:r w:rsidRPr="00772216">
        <w:rPr>
          <w:rFonts w:asciiTheme="minorHAnsi" w:eastAsia="Arial" w:hAnsiTheme="minorHAnsi" w:cstheme="minorHAnsi"/>
          <w:color w:val="050505"/>
        </w:rPr>
        <w:t>Director</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General</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y</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los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jefes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Unidad</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Académica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los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Institutos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 Educación</w:t>
      </w:r>
      <w:r w:rsidRPr="00772216">
        <w:rPr>
          <w:rFonts w:asciiTheme="minorHAnsi" w:eastAsia="Arial" w:hAnsiTheme="minorHAnsi" w:cstheme="minorHAnsi"/>
          <w:color w:val="050505"/>
        </w:rPr>
        <w:tab/>
        <w:t>Superior</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Pedagógicos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públicos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con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carreras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w w:val="101"/>
        </w:rPr>
        <w:t xml:space="preserve">Educación </w:t>
      </w:r>
      <w:r w:rsidRPr="00772216">
        <w:rPr>
          <w:rFonts w:asciiTheme="minorHAnsi" w:eastAsia="Arial" w:hAnsiTheme="minorHAnsi" w:cstheme="minorHAnsi"/>
          <w:color w:val="050505"/>
        </w:rPr>
        <w:t>lntercultural</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Bilingüe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tienen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la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responsabilidad</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organizar</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la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w w:val="101"/>
        </w:rPr>
        <w:t xml:space="preserve">nivelación </w:t>
      </w:r>
      <w:r w:rsidRPr="00772216">
        <w:rPr>
          <w:rFonts w:asciiTheme="minorHAnsi" w:eastAsia="Arial" w:hAnsiTheme="minorHAnsi" w:cstheme="minorHAnsi"/>
          <w:color w:val="050505"/>
        </w:rPr>
        <w:t>académica</w:t>
      </w:r>
      <w:r w:rsidRPr="00772216">
        <w:rPr>
          <w:rFonts w:asciiTheme="minorHAnsi" w:eastAsia="Arial" w:hAnsiTheme="minorHAnsi" w:cstheme="minorHAnsi"/>
          <w:color w:val="050505"/>
          <w:spacing w:val="16"/>
        </w:rPr>
        <w:t xml:space="preserve"> </w:t>
      </w:r>
      <w:r w:rsidRPr="00772216">
        <w:rPr>
          <w:rFonts w:asciiTheme="minorHAnsi" w:eastAsia="Arial" w:hAnsiTheme="minorHAnsi" w:cstheme="minorHAnsi"/>
          <w:color w:val="050505"/>
        </w:rPr>
        <w:t>para</w:t>
      </w:r>
      <w:r w:rsidRPr="00772216">
        <w:rPr>
          <w:rFonts w:asciiTheme="minorHAnsi" w:eastAsia="Arial" w:hAnsiTheme="minorHAnsi" w:cstheme="minorHAnsi"/>
          <w:color w:val="050505"/>
          <w:spacing w:val="13"/>
        </w:rPr>
        <w:t xml:space="preserve"> </w:t>
      </w:r>
      <w:r w:rsidRPr="00772216">
        <w:rPr>
          <w:rFonts w:asciiTheme="minorHAnsi" w:eastAsia="Arial" w:hAnsiTheme="minorHAnsi" w:cstheme="minorHAnsi"/>
          <w:color w:val="050505"/>
        </w:rPr>
        <w:t>los</w:t>
      </w:r>
      <w:r w:rsidRPr="00772216">
        <w:rPr>
          <w:rFonts w:asciiTheme="minorHAnsi" w:eastAsia="Arial" w:hAnsiTheme="minorHAnsi" w:cstheme="minorHAnsi"/>
          <w:color w:val="050505"/>
          <w:spacing w:val="1"/>
        </w:rPr>
        <w:t xml:space="preserve"> </w:t>
      </w:r>
      <w:r w:rsidRPr="00772216">
        <w:rPr>
          <w:rFonts w:asciiTheme="minorHAnsi" w:eastAsia="Arial" w:hAnsiTheme="minorHAnsi" w:cstheme="minorHAnsi"/>
          <w:color w:val="050505"/>
        </w:rPr>
        <w:t>postulantes</w:t>
      </w:r>
      <w:r w:rsidRPr="00772216">
        <w:rPr>
          <w:rFonts w:asciiTheme="minorHAnsi" w:eastAsia="Arial" w:hAnsiTheme="minorHAnsi" w:cstheme="minorHAnsi"/>
          <w:color w:val="050505"/>
          <w:spacing w:val="14"/>
        </w:rPr>
        <w:t xml:space="preserve"> </w:t>
      </w:r>
      <w:r w:rsidRPr="00772216">
        <w:rPr>
          <w:rFonts w:asciiTheme="minorHAnsi" w:eastAsia="Arial" w:hAnsiTheme="minorHAnsi" w:cstheme="minorHAnsi"/>
          <w:color w:val="050505"/>
        </w:rPr>
        <w:t>que</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rPr>
        <w:t>no alcancen</w:t>
      </w:r>
      <w:r w:rsidRPr="00772216">
        <w:rPr>
          <w:rFonts w:asciiTheme="minorHAnsi" w:eastAsia="Arial" w:hAnsiTheme="minorHAnsi" w:cstheme="minorHAnsi"/>
          <w:color w:val="050505"/>
          <w:spacing w:val="17"/>
        </w:rPr>
        <w:t xml:space="preserve"> </w:t>
      </w:r>
      <w:r w:rsidRPr="00772216">
        <w:rPr>
          <w:rFonts w:asciiTheme="minorHAnsi" w:eastAsia="Arial" w:hAnsiTheme="minorHAnsi" w:cstheme="minorHAnsi"/>
          <w:color w:val="050505"/>
        </w:rPr>
        <w:t>el calificativo</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mínimo</w:t>
      </w:r>
      <w:r w:rsidRPr="00772216">
        <w:rPr>
          <w:rFonts w:asciiTheme="minorHAnsi" w:eastAsia="Arial" w:hAnsiTheme="minorHAnsi" w:cstheme="minorHAnsi"/>
          <w:color w:val="050505"/>
          <w:spacing w:val="6"/>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4"/>
        </w:rPr>
        <w:t xml:space="preserve"> </w:t>
      </w:r>
      <w:r w:rsidRPr="00772216">
        <w:rPr>
          <w:rFonts w:asciiTheme="minorHAnsi" w:eastAsia="Arial" w:hAnsiTheme="minorHAnsi" w:cstheme="minorHAnsi"/>
          <w:color w:val="050505"/>
        </w:rPr>
        <w:t>catorce (14)</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2"/>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5"/>
        </w:rPr>
        <w:t xml:space="preserve"> </w:t>
      </w:r>
      <w:r w:rsidRPr="00772216">
        <w:rPr>
          <w:rFonts w:asciiTheme="minorHAnsi" w:eastAsia="Arial" w:hAnsiTheme="minorHAnsi" w:cstheme="minorHAnsi"/>
          <w:color w:val="050505"/>
        </w:rPr>
        <w:t>Fase</w:t>
      </w:r>
      <w:r w:rsidRPr="00772216">
        <w:rPr>
          <w:rFonts w:asciiTheme="minorHAnsi" w:eastAsia="Arial" w:hAnsiTheme="minorHAnsi" w:cstheme="minorHAnsi"/>
          <w:color w:val="050505"/>
          <w:spacing w:val="19"/>
        </w:rPr>
        <w:t xml:space="preserve"> </w:t>
      </w:r>
      <w:r w:rsidRPr="00772216">
        <w:rPr>
          <w:rFonts w:asciiTheme="minorHAnsi" w:eastAsia="Arial" w:hAnsiTheme="minorHAnsi" w:cstheme="minorHAnsi"/>
          <w:color w:val="050505"/>
        </w:rPr>
        <w:t>l.</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Éstos</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rPr>
        <w:t>tendrán</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6"/>
        </w:rPr>
        <w:t xml:space="preserve"> </w:t>
      </w:r>
      <w:r w:rsidRPr="00772216">
        <w:rPr>
          <w:rFonts w:asciiTheme="minorHAnsi" w:eastAsia="Arial" w:hAnsiTheme="minorHAnsi" w:cstheme="minorHAnsi"/>
          <w:color w:val="050505"/>
        </w:rPr>
        <w:t>opción</w:t>
      </w:r>
      <w:r w:rsidRPr="00772216">
        <w:rPr>
          <w:rFonts w:asciiTheme="minorHAnsi" w:eastAsia="Arial" w:hAnsiTheme="minorHAnsi" w:cstheme="minorHAnsi"/>
          <w:color w:val="050505"/>
          <w:spacing w:val="16"/>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1"/>
        </w:rPr>
        <w:t xml:space="preserve"> </w:t>
      </w:r>
      <w:r w:rsidRPr="00772216">
        <w:rPr>
          <w:rFonts w:asciiTheme="minorHAnsi" w:eastAsia="Arial" w:hAnsiTheme="minorHAnsi" w:cstheme="minorHAnsi"/>
          <w:color w:val="050505"/>
        </w:rPr>
        <w:t>participar</w:t>
      </w:r>
      <w:r w:rsidRPr="00772216">
        <w:rPr>
          <w:rFonts w:asciiTheme="minorHAnsi" w:eastAsia="Arial" w:hAnsiTheme="minorHAnsi" w:cstheme="minorHAnsi"/>
          <w:color w:val="050505"/>
          <w:spacing w:val="16"/>
        </w:rPr>
        <w:t xml:space="preserve"> </w:t>
      </w:r>
      <w:r w:rsidRPr="00772216">
        <w:rPr>
          <w:rFonts w:asciiTheme="minorHAnsi" w:eastAsia="Arial" w:hAnsiTheme="minorHAnsi" w:cstheme="minorHAnsi"/>
          <w:color w:val="050505"/>
        </w:rPr>
        <w:t>solo</w:t>
      </w:r>
      <w:r w:rsidRPr="00772216">
        <w:rPr>
          <w:rFonts w:asciiTheme="minorHAnsi" w:eastAsia="Arial" w:hAnsiTheme="minorHAnsi" w:cstheme="minorHAnsi"/>
          <w:color w:val="050505"/>
          <w:spacing w:val="5"/>
        </w:rPr>
        <w:t xml:space="preserve"> </w:t>
      </w:r>
      <w:r w:rsidRPr="00772216">
        <w:rPr>
          <w:rFonts w:asciiTheme="minorHAnsi" w:eastAsia="Arial" w:hAnsiTheme="minorHAnsi" w:cstheme="minorHAnsi"/>
          <w:color w:val="050505"/>
        </w:rPr>
        <w:t>por</w:t>
      </w:r>
      <w:r w:rsidRPr="00772216">
        <w:rPr>
          <w:rFonts w:asciiTheme="minorHAnsi" w:eastAsia="Arial" w:hAnsiTheme="minorHAnsi" w:cstheme="minorHAnsi"/>
          <w:color w:val="050505"/>
          <w:spacing w:val="5"/>
        </w:rPr>
        <w:t xml:space="preserve"> </w:t>
      </w:r>
      <w:r w:rsidRPr="00772216">
        <w:rPr>
          <w:rFonts w:asciiTheme="minorHAnsi" w:eastAsia="Arial" w:hAnsiTheme="minorHAnsi" w:cstheme="minorHAnsi"/>
          <w:color w:val="050505"/>
        </w:rPr>
        <w:t>una</w:t>
      </w:r>
      <w:r w:rsidRPr="00772216">
        <w:rPr>
          <w:rFonts w:asciiTheme="minorHAnsi" w:eastAsia="Arial" w:hAnsiTheme="minorHAnsi" w:cstheme="minorHAnsi"/>
          <w:color w:val="050505"/>
          <w:spacing w:val="3"/>
        </w:rPr>
        <w:t xml:space="preserve"> </w:t>
      </w:r>
      <w:r w:rsidRPr="00772216">
        <w:rPr>
          <w:rFonts w:asciiTheme="minorHAnsi" w:eastAsia="Arial" w:hAnsiTheme="minorHAnsi" w:cstheme="minorHAnsi"/>
          <w:color w:val="050505"/>
          <w:w w:val="101"/>
        </w:rPr>
        <w:t>vez.</w:t>
      </w:r>
    </w:p>
    <w:p w14:paraId="03E051DF" w14:textId="77777777" w:rsidR="001E01BB" w:rsidRPr="00772216" w:rsidRDefault="001E01BB" w:rsidP="005C77C5">
      <w:pPr>
        <w:pStyle w:val="Prrafodelista"/>
        <w:widowControl w:val="0"/>
        <w:numPr>
          <w:ilvl w:val="2"/>
          <w:numId w:val="312"/>
        </w:numPr>
        <w:tabs>
          <w:tab w:val="left" w:pos="1134"/>
        </w:tabs>
        <w:spacing w:after="0" w:line="240" w:lineRule="auto"/>
        <w:ind w:left="567" w:right="73" w:firstLine="0"/>
        <w:jc w:val="both"/>
        <w:rPr>
          <w:rFonts w:asciiTheme="minorHAnsi" w:eastAsia="Arial" w:hAnsiTheme="minorHAnsi" w:cstheme="minorHAnsi"/>
        </w:rPr>
      </w:pP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1"/>
        </w:rPr>
        <w:t xml:space="preserve"> </w:t>
      </w:r>
      <w:r w:rsidRPr="00772216">
        <w:rPr>
          <w:rFonts w:asciiTheme="minorHAnsi" w:eastAsia="Arial" w:hAnsiTheme="minorHAnsi" w:cstheme="minorHAnsi"/>
          <w:color w:val="050505"/>
        </w:rPr>
        <w:t>nivelación</w:t>
      </w:r>
      <w:r w:rsidRPr="00772216">
        <w:rPr>
          <w:rFonts w:asciiTheme="minorHAnsi" w:eastAsia="Arial" w:hAnsiTheme="minorHAnsi" w:cstheme="minorHAnsi"/>
          <w:color w:val="050505"/>
          <w:spacing w:val="38"/>
        </w:rPr>
        <w:t xml:space="preserve"> </w:t>
      </w:r>
      <w:r w:rsidRPr="00772216">
        <w:rPr>
          <w:rFonts w:asciiTheme="minorHAnsi" w:eastAsia="Arial" w:hAnsiTheme="minorHAnsi" w:cstheme="minorHAnsi"/>
          <w:color w:val="050505"/>
        </w:rPr>
        <w:t>académica</w:t>
      </w:r>
      <w:r w:rsidRPr="00772216">
        <w:rPr>
          <w:rFonts w:asciiTheme="minorHAnsi" w:eastAsia="Arial" w:hAnsiTheme="minorHAnsi" w:cstheme="minorHAnsi"/>
          <w:color w:val="050505"/>
          <w:spacing w:val="37"/>
        </w:rPr>
        <w:t xml:space="preserve"> </w:t>
      </w:r>
      <w:r w:rsidRPr="00772216">
        <w:rPr>
          <w:rFonts w:asciiTheme="minorHAnsi" w:eastAsia="Arial" w:hAnsiTheme="minorHAnsi" w:cstheme="minorHAnsi"/>
          <w:color w:val="050505"/>
        </w:rPr>
        <w:t>será</w:t>
      </w:r>
      <w:r w:rsidRPr="00772216">
        <w:rPr>
          <w:rFonts w:asciiTheme="minorHAnsi" w:eastAsia="Arial" w:hAnsiTheme="minorHAnsi" w:cstheme="minorHAnsi"/>
          <w:color w:val="050505"/>
          <w:spacing w:val="12"/>
        </w:rPr>
        <w:t xml:space="preserve"> </w:t>
      </w:r>
      <w:r w:rsidRPr="00772216">
        <w:rPr>
          <w:rFonts w:asciiTheme="minorHAnsi" w:eastAsia="Arial" w:hAnsiTheme="minorHAnsi" w:cstheme="minorHAnsi"/>
          <w:color w:val="050505"/>
        </w:rPr>
        <w:t>gratuita,</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tendrá</w:t>
      </w:r>
      <w:r w:rsidRPr="00772216">
        <w:rPr>
          <w:rFonts w:asciiTheme="minorHAnsi" w:eastAsia="Arial" w:hAnsiTheme="minorHAnsi" w:cstheme="minorHAnsi"/>
          <w:color w:val="050505"/>
          <w:spacing w:val="14"/>
        </w:rPr>
        <w:t xml:space="preserve"> </w:t>
      </w:r>
      <w:r w:rsidRPr="00772216">
        <w:rPr>
          <w:rFonts w:asciiTheme="minorHAnsi" w:eastAsia="Arial" w:hAnsiTheme="minorHAnsi" w:cstheme="minorHAnsi"/>
          <w:color w:val="050505"/>
        </w:rPr>
        <w:t>una</w:t>
      </w:r>
      <w:r w:rsidRPr="00772216">
        <w:rPr>
          <w:rFonts w:asciiTheme="minorHAnsi" w:eastAsia="Arial" w:hAnsiTheme="minorHAnsi" w:cstheme="minorHAnsi"/>
          <w:color w:val="050505"/>
          <w:spacing w:val="24"/>
        </w:rPr>
        <w:t xml:space="preserve"> </w:t>
      </w:r>
      <w:r w:rsidRPr="00772216">
        <w:rPr>
          <w:rFonts w:asciiTheme="minorHAnsi" w:eastAsia="Arial" w:hAnsiTheme="minorHAnsi" w:cstheme="minorHAnsi"/>
          <w:color w:val="050505"/>
        </w:rPr>
        <w:t>duración</w:t>
      </w:r>
      <w:r w:rsidRPr="00772216">
        <w:rPr>
          <w:rFonts w:asciiTheme="minorHAnsi" w:eastAsia="Arial" w:hAnsiTheme="minorHAnsi" w:cstheme="minorHAnsi"/>
          <w:color w:val="050505"/>
          <w:spacing w:val="39"/>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4"/>
        </w:rPr>
        <w:t xml:space="preserve"> </w:t>
      </w:r>
      <w:r w:rsidRPr="00772216">
        <w:rPr>
          <w:rFonts w:asciiTheme="minorHAnsi" w:eastAsia="Arial" w:hAnsiTheme="minorHAnsi" w:cstheme="minorHAnsi"/>
          <w:color w:val="050505"/>
        </w:rPr>
        <w:t>ocho</w:t>
      </w:r>
      <w:r w:rsidRPr="00772216">
        <w:rPr>
          <w:rFonts w:asciiTheme="minorHAnsi" w:eastAsia="Arial" w:hAnsiTheme="minorHAnsi" w:cstheme="minorHAnsi"/>
          <w:color w:val="050505"/>
          <w:spacing w:val="8"/>
        </w:rPr>
        <w:t xml:space="preserve"> </w:t>
      </w:r>
      <w:r w:rsidRPr="00772216">
        <w:rPr>
          <w:rFonts w:asciiTheme="minorHAnsi" w:eastAsia="Arial" w:hAnsiTheme="minorHAnsi" w:cstheme="minorHAnsi"/>
          <w:color w:val="050505"/>
        </w:rPr>
        <w:t>(8)</w:t>
      </w:r>
      <w:r w:rsidRPr="00772216">
        <w:rPr>
          <w:rFonts w:asciiTheme="minorHAnsi" w:eastAsia="Arial" w:hAnsiTheme="minorHAnsi" w:cstheme="minorHAnsi"/>
          <w:color w:val="050505"/>
          <w:spacing w:val="6"/>
        </w:rPr>
        <w:t xml:space="preserve"> </w:t>
      </w:r>
      <w:r w:rsidRPr="00772216">
        <w:rPr>
          <w:rFonts w:asciiTheme="minorHAnsi" w:eastAsia="Arial" w:hAnsiTheme="minorHAnsi" w:cstheme="minorHAnsi"/>
          <w:color w:val="050505"/>
        </w:rPr>
        <w:t>meses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w w:val="83"/>
        </w:rPr>
        <w:t xml:space="preserve">y </w:t>
      </w:r>
      <w:r w:rsidRPr="00772216">
        <w:rPr>
          <w:rFonts w:asciiTheme="minorHAnsi" w:eastAsia="Arial" w:hAnsiTheme="minorHAnsi" w:cstheme="minorHAnsi"/>
          <w:color w:val="050505"/>
        </w:rPr>
        <w:t>requiere</w:t>
      </w:r>
      <w:r w:rsidRPr="00772216">
        <w:rPr>
          <w:rFonts w:asciiTheme="minorHAnsi" w:eastAsia="Arial" w:hAnsiTheme="minorHAnsi" w:cstheme="minorHAnsi"/>
          <w:color w:val="050505"/>
          <w:spacing w:val="15"/>
        </w:rPr>
        <w:t xml:space="preserve"> </w:t>
      </w:r>
      <w:r w:rsidRPr="00772216">
        <w:rPr>
          <w:rFonts w:asciiTheme="minorHAnsi" w:eastAsia="Arial" w:hAnsiTheme="minorHAnsi" w:cstheme="minorHAnsi"/>
          <w:color w:val="050505"/>
        </w:rPr>
        <w:t>un</w:t>
      </w:r>
      <w:r w:rsidRPr="00772216">
        <w:rPr>
          <w:rFonts w:asciiTheme="minorHAnsi" w:eastAsia="Arial" w:hAnsiTheme="minorHAnsi" w:cstheme="minorHAnsi"/>
          <w:color w:val="050505"/>
          <w:spacing w:val="4"/>
        </w:rPr>
        <w:t xml:space="preserve"> </w:t>
      </w:r>
      <w:r w:rsidRPr="00772216">
        <w:rPr>
          <w:rFonts w:asciiTheme="minorHAnsi" w:eastAsia="Arial" w:hAnsiTheme="minorHAnsi" w:cstheme="minorHAnsi"/>
          <w:color w:val="050505"/>
        </w:rPr>
        <w:t>mínimo</w:t>
      </w:r>
      <w:r w:rsidRPr="00772216">
        <w:rPr>
          <w:rFonts w:asciiTheme="minorHAnsi" w:eastAsia="Arial" w:hAnsiTheme="minorHAnsi" w:cstheme="minorHAnsi"/>
          <w:color w:val="050505"/>
          <w:spacing w:val="27"/>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3"/>
        </w:rPr>
        <w:t xml:space="preserve"> </w:t>
      </w:r>
      <w:r w:rsidRPr="00772216">
        <w:rPr>
          <w:rFonts w:asciiTheme="minorHAnsi" w:eastAsia="Arial" w:hAnsiTheme="minorHAnsi" w:cstheme="minorHAnsi"/>
          <w:color w:val="050505"/>
        </w:rPr>
        <w:t>cinco</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(5)</w:t>
      </w:r>
      <w:r w:rsidRPr="00772216">
        <w:rPr>
          <w:rFonts w:asciiTheme="minorHAnsi" w:eastAsia="Arial" w:hAnsiTheme="minorHAnsi" w:cstheme="minorHAnsi"/>
          <w:color w:val="050505"/>
          <w:spacing w:val="4"/>
        </w:rPr>
        <w:t xml:space="preserve"> </w:t>
      </w:r>
      <w:r w:rsidRPr="00772216">
        <w:rPr>
          <w:rFonts w:asciiTheme="minorHAnsi" w:eastAsia="Arial" w:hAnsiTheme="minorHAnsi" w:cstheme="minorHAnsi"/>
          <w:color w:val="050505"/>
        </w:rPr>
        <w:t>estudiantes,</w:t>
      </w:r>
      <w:r w:rsidRPr="00772216">
        <w:rPr>
          <w:rFonts w:asciiTheme="minorHAnsi" w:eastAsia="Arial" w:hAnsiTheme="minorHAnsi" w:cstheme="minorHAnsi"/>
          <w:color w:val="050505"/>
          <w:spacing w:val="8"/>
        </w:rPr>
        <w:t xml:space="preserve"> </w:t>
      </w:r>
      <w:r w:rsidRPr="00772216">
        <w:rPr>
          <w:rFonts w:asciiTheme="minorHAnsi" w:eastAsia="Arial" w:hAnsiTheme="minorHAnsi" w:cstheme="minorHAnsi"/>
          <w:color w:val="050505"/>
        </w:rPr>
        <w:t>para</w:t>
      </w:r>
      <w:r w:rsidRPr="00772216">
        <w:rPr>
          <w:rFonts w:asciiTheme="minorHAnsi" w:eastAsia="Arial" w:hAnsiTheme="minorHAnsi" w:cstheme="minorHAnsi"/>
          <w:color w:val="050505"/>
          <w:spacing w:val="22"/>
        </w:rPr>
        <w:t xml:space="preserve"> </w:t>
      </w:r>
      <w:r w:rsidRPr="00772216">
        <w:rPr>
          <w:rFonts w:asciiTheme="minorHAnsi" w:eastAsia="Arial" w:hAnsiTheme="minorHAnsi" w:cstheme="minorHAnsi"/>
          <w:color w:val="050505"/>
        </w:rPr>
        <w:t>su</w:t>
      </w:r>
      <w:r w:rsidRPr="00772216">
        <w:rPr>
          <w:rFonts w:asciiTheme="minorHAnsi" w:eastAsia="Arial" w:hAnsiTheme="minorHAnsi" w:cstheme="minorHAnsi"/>
          <w:color w:val="050505"/>
          <w:spacing w:val="14"/>
        </w:rPr>
        <w:t xml:space="preserve"> </w:t>
      </w:r>
      <w:r w:rsidRPr="00772216">
        <w:rPr>
          <w:rFonts w:asciiTheme="minorHAnsi" w:eastAsia="Arial" w:hAnsiTheme="minorHAnsi" w:cstheme="minorHAnsi"/>
          <w:color w:val="050505"/>
          <w:w w:val="101"/>
        </w:rPr>
        <w:t>ejecución.</w:t>
      </w:r>
    </w:p>
    <w:p w14:paraId="4FB17874" w14:textId="77777777" w:rsidR="001E01BB" w:rsidRPr="00772216" w:rsidRDefault="001E01BB" w:rsidP="005C77C5">
      <w:pPr>
        <w:pStyle w:val="Prrafodelista"/>
        <w:widowControl w:val="0"/>
        <w:numPr>
          <w:ilvl w:val="2"/>
          <w:numId w:val="312"/>
        </w:numPr>
        <w:tabs>
          <w:tab w:val="left" w:pos="1134"/>
        </w:tabs>
        <w:spacing w:after="0" w:line="240" w:lineRule="auto"/>
        <w:ind w:left="567" w:right="73" w:firstLine="0"/>
        <w:jc w:val="both"/>
        <w:rPr>
          <w:rFonts w:asciiTheme="minorHAnsi" w:eastAsia="Arial" w:hAnsiTheme="minorHAnsi" w:cstheme="minorHAnsi"/>
        </w:rPr>
      </w:pPr>
      <w:r w:rsidRPr="00772216">
        <w:rPr>
          <w:rFonts w:asciiTheme="minorHAnsi" w:eastAsia="Arial" w:hAnsiTheme="minorHAnsi" w:cstheme="minorHAnsi"/>
          <w:color w:val="050505"/>
        </w:rPr>
        <w:t>Al</w:t>
      </w:r>
      <w:r w:rsidRPr="00772216">
        <w:rPr>
          <w:rFonts w:asciiTheme="minorHAnsi" w:eastAsia="Arial" w:hAnsiTheme="minorHAnsi" w:cstheme="minorHAnsi"/>
          <w:color w:val="050505"/>
          <w:spacing w:val="3"/>
        </w:rPr>
        <w:t xml:space="preserve"> </w:t>
      </w:r>
      <w:r w:rsidRPr="00772216">
        <w:rPr>
          <w:rFonts w:asciiTheme="minorHAnsi" w:eastAsia="Arial" w:hAnsiTheme="minorHAnsi" w:cstheme="minorHAnsi"/>
          <w:color w:val="050505"/>
        </w:rPr>
        <w:t>término</w:t>
      </w:r>
      <w:r w:rsidRPr="00772216">
        <w:rPr>
          <w:rFonts w:asciiTheme="minorHAnsi" w:eastAsia="Arial" w:hAnsiTheme="minorHAnsi" w:cstheme="minorHAnsi"/>
          <w:color w:val="050505"/>
          <w:spacing w:val="18"/>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11"/>
        </w:rPr>
        <w:t xml:space="preserve"> </w:t>
      </w:r>
      <w:r w:rsidRPr="00772216">
        <w:rPr>
          <w:rFonts w:asciiTheme="minorHAnsi" w:eastAsia="Arial" w:hAnsiTheme="minorHAnsi" w:cstheme="minorHAnsi"/>
          <w:color w:val="050505"/>
        </w:rPr>
        <w:t>nivelación</w:t>
      </w:r>
      <w:r w:rsidRPr="00772216">
        <w:rPr>
          <w:rFonts w:asciiTheme="minorHAnsi" w:eastAsia="Arial" w:hAnsiTheme="minorHAnsi" w:cstheme="minorHAnsi"/>
          <w:color w:val="050505"/>
          <w:spacing w:val="31"/>
        </w:rPr>
        <w:t xml:space="preserve"> </w:t>
      </w:r>
      <w:r w:rsidRPr="00772216">
        <w:rPr>
          <w:rFonts w:asciiTheme="minorHAnsi" w:eastAsia="Arial" w:hAnsiTheme="minorHAnsi" w:cstheme="minorHAnsi"/>
          <w:color w:val="050505"/>
        </w:rPr>
        <w:t>académica:</w:t>
      </w:r>
    </w:p>
    <w:p w14:paraId="6666ECEE" w14:textId="77777777" w:rsidR="001E01BB" w:rsidRPr="00772216" w:rsidRDefault="001E01BB" w:rsidP="005C77C5">
      <w:pPr>
        <w:pStyle w:val="Prrafodelista"/>
        <w:widowControl w:val="0"/>
        <w:numPr>
          <w:ilvl w:val="0"/>
          <w:numId w:val="148"/>
        </w:numPr>
        <w:tabs>
          <w:tab w:val="left" w:pos="993"/>
        </w:tabs>
        <w:spacing w:after="0" w:line="240" w:lineRule="auto"/>
        <w:ind w:left="709" w:right="73" w:firstLine="0"/>
        <w:jc w:val="both"/>
        <w:rPr>
          <w:rFonts w:asciiTheme="minorHAnsi" w:eastAsia="Arial" w:hAnsiTheme="minorHAnsi" w:cstheme="minorHAnsi"/>
        </w:rPr>
      </w:pPr>
      <w:r w:rsidRPr="00772216">
        <w:rPr>
          <w:rFonts w:asciiTheme="minorHAnsi" w:eastAsia="Arial" w:hAnsiTheme="minorHAnsi" w:cstheme="minorHAnsi"/>
          <w:color w:val="050505"/>
        </w:rPr>
        <w:t>El</w:t>
      </w:r>
      <w:r w:rsidRPr="00772216">
        <w:rPr>
          <w:rFonts w:asciiTheme="minorHAnsi" w:eastAsia="Arial" w:hAnsiTheme="minorHAnsi" w:cstheme="minorHAnsi"/>
          <w:color w:val="050505"/>
          <w:spacing w:val="12"/>
        </w:rPr>
        <w:t xml:space="preserve"> </w:t>
      </w:r>
      <w:r w:rsidRPr="00772216">
        <w:rPr>
          <w:rFonts w:asciiTheme="minorHAnsi" w:eastAsia="Arial" w:hAnsiTheme="minorHAnsi" w:cstheme="minorHAnsi"/>
          <w:color w:val="050505"/>
        </w:rPr>
        <w:t>Director</w:t>
      </w:r>
      <w:r w:rsidRPr="00772216">
        <w:rPr>
          <w:rFonts w:asciiTheme="minorHAnsi" w:eastAsia="Arial" w:hAnsiTheme="minorHAnsi" w:cstheme="minorHAnsi"/>
          <w:color w:val="050505"/>
          <w:spacing w:val="36"/>
        </w:rPr>
        <w:t xml:space="preserve"> </w:t>
      </w:r>
      <w:r w:rsidRPr="00772216">
        <w:rPr>
          <w:rFonts w:asciiTheme="minorHAnsi" w:eastAsia="Arial" w:hAnsiTheme="minorHAnsi" w:cstheme="minorHAnsi"/>
          <w:color w:val="050505"/>
        </w:rPr>
        <w:t>General</w:t>
      </w:r>
      <w:r w:rsidRPr="00772216">
        <w:rPr>
          <w:rFonts w:asciiTheme="minorHAnsi" w:eastAsia="Arial" w:hAnsiTheme="minorHAnsi" w:cstheme="minorHAnsi"/>
          <w:color w:val="050505"/>
          <w:spacing w:val="30"/>
        </w:rPr>
        <w:t xml:space="preserve"> </w:t>
      </w:r>
      <w:r w:rsidRPr="00772216">
        <w:rPr>
          <w:rFonts w:asciiTheme="minorHAnsi" w:eastAsia="Arial" w:hAnsiTheme="minorHAnsi" w:cstheme="minorHAnsi"/>
          <w:color w:val="050505"/>
        </w:rPr>
        <w:t>del</w:t>
      </w:r>
      <w:r w:rsidRPr="00772216">
        <w:rPr>
          <w:rFonts w:asciiTheme="minorHAnsi" w:eastAsia="Arial" w:hAnsiTheme="minorHAnsi" w:cstheme="minorHAnsi"/>
          <w:color w:val="050505"/>
          <w:spacing w:val="12"/>
        </w:rPr>
        <w:t xml:space="preserve"> </w:t>
      </w:r>
      <w:r w:rsidRPr="00772216">
        <w:rPr>
          <w:rFonts w:asciiTheme="minorHAnsi" w:eastAsia="Arial" w:hAnsiTheme="minorHAnsi" w:cstheme="minorHAnsi"/>
          <w:color w:val="050505"/>
        </w:rPr>
        <w:t>Instituto</w:t>
      </w:r>
      <w:r w:rsidRPr="00772216">
        <w:rPr>
          <w:rFonts w:asciiTheme="minorHAnsi" w:eastAsia="Arial" w:hAnsiTheme="minorHAnsi" w:cstheme="minorHAnsi"/>
          <w:color w:val="050505"/>
          <w:spacing w:val="20"/>
        </w:rPr>
        <w:t xml:space="preserve"> </w:t>
      </w:r>
      <w:r w:rsidRPr="00772216">
        <w:rPr>
          <w:rFonts w:asciiTheme="minorHAnsi" w:eastAsia="Arial" w:hAnsiTheme="minorHAnsi" w:cstheme="minorHAnsi"/>
          <w:color w:val="050505"/>
        </w:rPr>
        <w:t>emitirá</w:t>
      </w:r>
      <w:r w:rsidRPr="00772216">
        <w:rPr>
          <w:rFonts w:asciiTheme="minorHAnsi" w:eastAsia="Arial" w:hAnsiTheme="minorHAnsi" w:cstheme="minorHAnsi"/>
          <w:color w:val="050505"/>
          <w:spacing w:val="28"/>
        </w:rPr>
        <w:t xml:space="preserve"> </w:t>
      </w:r>
      <w:r w:rsidRPr="00772216">
        <w:rPr>
          <w:rFonts w:asciiTheme="minorHAnsi" w:eastAsia="Arial" w:hAnsiTheme="minorHAnsi" w:cstheme="minorHAnsi"/>
          <w:color w:val="050505"/>
        </w:rPr>
        <w:t>una</w:t>
      </w:r>
      <w:r w:rsidRPr="00772216">
        <w:rPr>
          <w:rFonts w:asciiTheme="minorHAnsi" w:eastAsia="Arial" w:hAnsiTheme="minorHAnsi" w:cstheme="minorHAnsi"/>
          <w:color w:val="050505"/>
          <w:spacing w:val="26"/>
        </w:rPr>
        <w:t xml:space="preserve"> </w:t>
      </w:r>
      <w:r w:rsidRPr="00772216">
        <w:rPr>
          <w:rFonts w:asciiTheme="minorHAnsi" w:eastAsia="Arial" w:hAnsiTheme="minorHAnsi" w:cstheme="minorHAnsi"/>
          <w:color w:val="050505"/>
        </w:rPr>
        <w:t>constancia</w:t>
      </w:r>
      <w:r w:rsidRPr="00772216">
        <w:rPr>
          <w:rFonts w:asciiTheme="minorHAnsi" w:eastAsia="Arial" w:hAnsiTheme="minorHAnsi" w:cstheme="minorHAnsi"/>
          <w:color w:val="050505"/>
          <w:spacing w:val="48"/>
        </w:rPr>
        <w:t xml:space="preserve"> </w:t>
      </w:r>
      <w:r w:rsidRPr="00772216">
        <w:rPr>
          <w:rFonts w:asciiTheme="minorHAnsi" w:eastAsia="Arial" w:hAnsiTheme="minorHAnsi" w:cstheme="minorHAnsi"/>
          <w:color w:val="050505"/>
        </w:rPr>
        <w:t>a</w:t>
      </w:r>
      <w:r w:rsidRPr="00772216">
        <w:rPr>
          <w:rFonts w:asciiTheme="minorHAnsi" w:eastAsia="Arial" w:hAnsiTheme="minorHAnsi" w:cstheme="minorHAnsi"/>
          <w:color w:val="050505"/>
          <w:spacing w:val="19"/>
        </w:rPr>
        <w:t xml:space="preserve"> </w:t>
      </w:r>
      <w:r w:rsidRPr="00772216">
        <w:rPr>
          <w:rFonts w:asciiTheme="minorHAnsi" w:eastAsia="Arial" w:hAnsiTheme="minorHAnsi" w:cstheme="minorHAnsi"/>
          <w:color w:val="050505"/>
        </w:rPr>
        <w:t>los</w:t>
      </w:r>
      <w:r w:rsidRPr="00772216">
        <w:rPr>
          <w:rFonts w:asciiTheme="minorHAnsi" w:eastAsia="Arial" w:hAnsiTheme="minorHAnsi" w:cstheme="minorHAnsi"/>
          <w:color w:val="050505"/>
          <w:spacing w:val="19"/>
        </w:rPr>
        <w:t xml:space="preserve"> </w:t>
      </w:r>
      <w:r w:rsidRPr="00772216">
        <w:rPr>
          <w:rFonts w:asciiTheme="minorHAnsi" w:eastAsia="Arial" w:hAnsiTheme="minorHAnsi" w:cstheme="minorHAnsi"/>
          <w:color w:val="050505"/>
        </w:rPr>
        <w:t>postulantes</w:t>
      </w:r>
      <w:r w:rsidRPr="00772216">
        <w:rPr>
          <w:rFonts w:asciiTheme="minorHAnsi" w:eastAsia="Arial" w:hAnsiTheme="minorHAnsi" w:cstheme="minorHAnsi"/>
          <w:color w:val="050505"/>
          <w:spacing w:val="20"/>
        </w:rPr>
        <w:t xml:space="preserve"> </w:t>
      </w:r>
      <w:r w:rsidRPr="00772216">
        <w:rPr>
          <w:rFonts w:asciiTheme="minorHAnsi" w:eastAsia="Arial" w:hAnsiTheme="minorHAnsi" w:cstheme="minorHAnsi"/>
          <w:color w:val="050505"/>
        </w:rPr>
        <w:t>que han</w:t>
      </w:r>
      <w:r w:rsidRPr="00772216">
        <w:rPr>
          <w:rFonts w:asciiTheme="minorHAnsi" w:eastAsia="Arial" w:hAnsiTheme="minorHAnsi" w:cstheme="minorHAnsi"/>
          <w:color w:val="050505"/>
          <w:spacing w:val="28"/>
        </w:rPr>
        <w:t xml:space="preserve"> </w:t>
      </w:r>
      <w:r w:rsidRPr="00772216">
        <w:rPr>
          <w:rFonts w:asciiTheme="minorHAnsi" w:eastAsia="Arial" w:hAnsiTheme="minorHAnsi" w:cstheme="minorHAnsi"/>
          <w:color w:val="050505"/>
        </w:rPr>
        <w:t>obtenido</w:t>
      </w:r>
      <w:r w:rsidRPr="00772216">
        <w:rPr>
          <w:rFonts w:asciiTheme="minorHAnsi" w:eastAsia="Arial" w:hAnsiTheme="minorHAnsi" w:cstheme="minorHAnsi"/>
          <w:color w:val="050505"/>
          <w:spacing w:val="34"/>
        </w:rPr>
        <w:t xml:space="preserve"> </w:t>
      </w:r>
      <w:r w:rsidRPr="00772216">
        <w:rPr>
          <w:rFonts w:asciiTheme="minorHAnsi" w:eastAsia="Arial" w:hAnsiTheme="minorHAnsi" w:cstheme="minorHAnsi"/>
          <w:color w:val="050505"/>
        </w:rPr>
        <w:t>como</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promedio</w:t>
      </w:r>
      <w:r w:rsidRPr="00772216">
        <w:rPr>
          <w:rFonts w:asciiTheme="minorHAnsi" w:eastAsia="Arial" w:hAnsiTheme="minorHAnsi" w:cstheme="minorHAnsi"/>
          <w:color w:val="050505"/>
          <w:spacing w:val="18"/>
        </w:rPr>
        <w:t xml:space="preserve"> </w:t>
      </w:r>
      <w:r w:rsidRPr="00772216">
        <w:rPr>
          <w:rFonts w:asciiTheme="minorHAnsi" w:eastAsia="Arial" w:hAnsiTheme="minorHAnsi" w:cstheme="minorHAnsi"/>
          <w:color w:val="050505"/>
        </w:rPr>
        <w:t>final</w:t>
      </w:r>
      <w:r w:rsidRPr="00772216">
        <w:rPr>
          <w:rFonts w:asciiTheme="minorHAnsi" w:eastAsia="Arial" w:hAnsiTheme="minorHAnsi" w:cstheme="minorHAnsi"/>
          <w:color w:val="050505"/>
          <w:spacing w:val="19"/>
        </w:rPr>
        <w:t xml:space="preserve"> </w:t>
      </w:r>
      <w:r w:rsidRPr="00772216">
        <w:rPr>
          <w:rFonts w:asciiTheme="minorHAnsi" w:eastAsia="Arial" w:hAnsiTheme="minorHAnsi" w:cstheme="minorHAnsi"/>
          <w:color w:val="050505"/>
        </w:rPr>
        <w:t>un</w:t>
      </w:r>
      <w:r w:rsidRPr="00772216">
        <w:rPr>
          <w:rFonts w:asciiTheme="minorHAnsi" w:eastAsia="Arial" w:hAnsiTheme="minorHAnsi" w:cstheme="minorHAnsi"/>
          <w:color w:val="050505"/>
          <w:spacing w:val="17"/>
        </w:rPr>
        <w:t xml:space="preserve"> </w:t>
      </w:r>
      <w:r w:rsidRPr="00772216">
        <w:rPr>
          <w:rFonts w:asciiTheme="minorHAnsi" w:eastAsia="Arial" w:hAnsiTheme="minorHAnsi" w:cstheme="minorHAnsi"/>
          <w:color w:val="050505"/>
        </w:rPr>
        <w:t>puntaje</w:t>
      </w:r>
      <w:r w:rsidRPr="00772216">
        <w:rPr>
          <w:rFonts w:asciiTheme="minorHAnsi" w:eastAsia="Arial" w:hAnsiTheme="minorHAnsi" w:cstheme="minorHAnsi"/>
          <w:color w:val="050505"/>
          <w:spacing w:val="35"/>
        </w:rPr>
        <w:t xml:space="preserve"> </w:t>
      </w:r>
      <w:r w:rsidRPr="00772216">
        <w:rPr>
          <w:rFonts w:asciiTheme="minorHAnsi" w:eastAsia="Arial" w:hAnsiTheme="minorHAnsi" w:cstheme="minorHAnsi"/>
          <w:color w:val="050505"/>
        </w:rPr>
        <w:t>mínimo</w:t>
      </w:r>
      <w:r w:rsidRPr="00772216">
        <w:rPr>
          <w:rFonts w:asciiTheme="minorHAnsi" w:eastAsia="Arial" w:hAnsiTheme="minorHAnsi" w:cstheme="minorHAnsi"/>
          <w:color w:val="050505"/>
          <w:spacing w:val="33"/>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14"/>
        </w:rPr>
        <w:t xml:space="preserve"> </w:t>
      </w:r>
      <w:r w:rsidRPr="00772216">
        <w:rPr>
          <w:rFonts w:asciiTheme="minorHAnsi" w:eastAsia="Arial" w:hAnsiTheme="minorHAnsi" w:cstheme="minorHAnsi"/>
          <w:color w:val="050505"/>
        </w:rPr>
        <w:t>catorce</w:t>
      </w:r>
      <w:r w:rsidRPr="00772216">
        <w:rPr>
          <w:rFonts w:asciiTheme="minorHAnsi" w:eastAsia="Arial" w:hAnsiTheme="minorHAnsi" w:cstheme="minorHAnsi"/>
          <w:color w:val="050505"/>
          <w:spacing w:val="20"/>
        </w:rPr>
        <w:t xml:space="preserve"> </w:t>
      </w:r>
      <w:r w:rsidRPr="00772216">
        <w:rPr>
          <w:rFonts w:asciiTheme="minorHAnsi" w:eastAsia="Arial" w:hAnsiTheme="minorHAnsi" w:cstheme="minorHAnsi"/>
          <w:color w:val="050505"/>
        </w:rPr>
        <w:t>(14),</w:t>
      </w:r>
      <w:r w:rsidRPr="00772216">
        <w:rPr>
          <w:rFonts w:asciiTheme="minorHAnsi" w:eastAsia="Arial" w:hAnsiTheme="minorHAnsi" w:cstheme="minorHAnsi"/>
          <w:color w:val="050505"/>
          <w:spacing w:val="17"/>
        </w:rPr>
        <w:t xml:space="preserve"> </w:t>
      </w:r>
      <w:r w:rsidRPr="00772216">
        <w:rPr>
          <w:rFonts w:asciiTheme="minorHAnsi" w:eastAsia="Arial" w:hAnsiTheme="minorHAnsi" w:cstheme="minorHAnsi"/>
          <w:color w:val="050505"/>
        </w:rPr>
        <w:t>como referente</w:t>
      </w:r>
      <w:r w:rsidRPr="00772216">
        <w:rPr>
          <w:rFonts w:asciiTheme="minorHAnsi" w:eastAsia="Arial" w:hAnsiTheme="minorHAnsi" w:cstheme="minorHAnsi"/>
          <w:color w:val="050505"/>
          <w:spacing w:val="24"/>
        </w:rPr>
        <w:t xml:space="preserve"> </w:t>
      </w:r>
      <w:r w:rsidRPr="00772216">
        <w:rPr>
          <w:rFonts w:asciiTheme="minorHAnsi" w:eastAsia="Arial" w:hAnsiTheme="minorHAnsi" w:cstheme="minorHAnsi"/>
          <w:color w:val="050505"/>
        </w:rPr>
        <w:t>para</w:t>
      </w:r>
      <w:r w:rsidRPr="00772216">
        <w:rPr>
          <w:rFonts w:asciiTheme="minorHAnsi" w:eastAsia="Arial" w:hAnsiTheme="minorHAnsi" w:cstheme="minorHAnsi"/>
          <w:color w:val="050505"/>
          <w:spacing w:val="30"/>
        </w:rPr>
        <w:t xml:space="preserve"> </w:t>
      </w:r>
      <w:r w:rsidRPr="00772216">
        <w:rPr>
          <w:rFonts w:asciiTheme="minorHAnsi" w:eastAsia="Arial" w:hAnsiTheme="minorHAnsi" w:cstheme="minorHAnsi"/>
          <w:color w:val="050505"/>
        </w:rPr>
        <w:t>su</w:t>
      </w:r>
      <w:r w:rsidRPr="00772216">
        <w:rPr>
          <w:rFonts w:asciiTheme="minorHAnsi" w:eastAsia="Arial" w:hAnsiTheme="minorHAnsi" w:cstheme="minorHAnsi"/>
          <w:color w:val="050505"/>
          <w:spacing w:val="11"/>
        </w:rPr>
        <w:t xml:space="preserve"> </w:t>
      </w:r>
      <w:r w:rsidRPr="00772216">
        <w:rPr>
          <w:rFonts w:asciiTheme="minorHAnsi" w:eastAsia="Arial" w:hAnsiTheme="minorHAnsi" w:cstheme="minorHAnsi"/>
          <w:color w:val="050505"/>
        </w:rPr>
        <w:t>ingreso</w:t>
      </w:r>
      <w:r w:rsidRPr="00772216">
        <w:rPr>
          <w:rFonts w:asciiTheme="minorHAnsi" w:eastAsia="Arial" w:hAnsiTheme="minorHAnsi" w:cstheme="minorHAnsi"/>
          <w:color w:val="050505"/>
          <w:spacing w:val="26"/>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estricto</w:t>
      </w:r>
      <w:r w:rsidRPr="00772216">
        <w:rPr>
          <w:rFonts w:asciiTheme="minorHAnsi" w:eastAsia="Arial" w:hAnsiTheme="minorHAnsi" w:cstheme="minorHAnsi"/>
          <w:color w:val="050505"/>
          <w:spacing w:val="21"/>
        </w:rPr>
        <w:t xml:space="preserve"> </w:t>
      </w:r>
      <w:r w:rsidRPr="00772216">
        <w:rPr>
          <w:rFonts w:asciiTheme="minorHAnsi" w:eastAsia="Arial" w:hAnsiTheme="minorHAnsi" w:cstheme="minorHAnsi"/>
          <w:color w:val="050505"/>
        </w:rPr>
        <w:t>orden</w:t>
      </w:r>
      <w:r w:rsidRPr="00772216">
        <w:rPr>
          <w:rFonts w:asciiTheme="minorHAnsi" w:eastAsia="Arial" w:hAnsiTheme="minorHAnsi" w:cstheme="minorHAnsi"/>
          <w:color w:val="050505"/>
          <w:spacing w:val="30"/>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23"/>
        </w:rPr>
        <w:t xml:space="preserve"> </w:t>
      </w:r>
      <w:r w:rsidRPr="00772216">
        <w:rPr>
          <w:rFonts w:asciiTheme="minorHAnsi" w:eastAsia="Arial" w:hAnsiTheme="minorHAnsi" w:cstheme="minorHAnsi"/>
          <w:color w:val="050505"/>
        </w:rPr>
        <w:t>mérito,</w:t>
      </w:r>
      <w:r w:rsidRPr="00772216">
        <w:rPr>
          <w:rFonts w:asciiTheme="minorHAnsi" w:eastAsia="Arial" w:hAnsiTheme="minorHAnsi" w:cstheme="minorHAnsi"/>
          <w:color w:val="050505"/>
          <w:spacing w:val="25"/>
        </w:rPr>
        <w:t xml:space="preserve"> </w:t>
      </w:r>
      <w:r w:rsidRPr="00772216">
        <w:rPr>
          <w:rFonts w:asciiTheme="minorHAnsi" w:eastAsia="Arial" w:hAnsiTheme="minorHAnsi" w:cstheme="minorHAnsi"/>
          <w:color w:val="050505"/>
        </w:rPr>
        <w:t>al primer</w:t>
      </w:r>
      <w:r w:rsidRPr="00772216">
        <w:rPr>
          <w:rFonts w:asciiTheme="minorHAnsi" w:eastAsia="Arial" w:hAnsiTheme="minorHAnsi" w:cstheme="minorHAnsi"/>
          <w:color w:val="050505"/>
          <w:spacing w:val="14"/>
        </w:rPr>
        <w:t xml:space="preserve"> </w:t>
      </w:r>
      <w:r w:rsidRPr="00772216">
        <w:rPr>
          <w:rFonts w:asciiTheme="minorHAnsi" w:eastAsia="Arial" w:hAnsiTheme="minorHAnsi" w:cstheme="minorHAnsi"/>
          <w:color w:val="050505"/>
        </w:rPr>
        <w:t>semestre académico</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25"/>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19"/>
        </w:rPr>
        <w:t xml:space="preserve"> </w:t>
      </w:r>
      <w:r w:rsidRPr="00772216">
        <w:rPr>
          <w:rFonts w:asciiTheme="minorHAnsi" w:eastAsia="Arial" w:hAnsiTheme="minorHAnsi" w:cstheme="minorHAnsi"/>
          <w:color w:val="050505"/>
        </w:rPr>
        <w:t>carrera</w:t>
      </w:r>
      <w:r w:rsidRPr="00772216">
        <w:rPr>
          <w:rFonts w:asciiTheme="minorHAnsi" w:eastAsia="Arial" w:hAnsiTheme="minorHAnsi" w:cstheme="minorHAnsi"/>
          <w:color w:val="050505"/>
          <w:spacing w:val="35"/>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Educación</w:t>
      </w:r>
      <w:r w:rsidRPr="00772216">
        <w:rPr>
          <w:rFonts w:asciiTheme="minorHAnsi" w:eastAsia="Arial" w:hAnsiTheme="minorHAnsi" w:cstheme="minorHAnsi"/>
          <w:color w:val="050505"/>
          <w:spacing w:val="32"/>
        </w:rPr>
        <w:t xml:space="preserve"> </w:t>
      </w:r>
      <w:r w:rsidRPr="00772216">
        <w:rPr>
          <w:rFonts w:asciiTheme="minorHAnsi" w:eastAsia="Arial" w:hAnsiTheme="minorHAnsi" w:cstheme="minorHAnsi"/>
          <w:color w:val="050505"/>
        </w:rPr>
        <w:t>lntercultural</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Bilingüe,</w:t>
      </w:r>
      <w:r w:rsidRPr="00772216">
        <w:rPr>
          <w:rFonts w:asciiTheme="minorHAnsi" w:eastAsia="Arial" w:hAnsiTheme="minorHAnsi" w:cstheme="minorHAnsi"/>
          <w:color w:val="050505"/>
          <w:spacing w:val="19"/>
        </w:rPr>
        <w:t xml:space="preserve"> </w:t>
      </w:r>
      <w:r w:rsidRPr="00772216">
        <w:rPr>
          <w:rFonts w:asciiTheme="minorHAnsi" w:eastAsia="Arial" w:hAnsiTheme="minorHAnsi" w:cstheme="minorHAnsi"/>
          <w:color w:val="050505"/>
        </w:rPr>
        <w:t>hasta</w:t>
      </w:r>
      <w:r w:rsidRPr="00772216">
        <w:rPr>
          <w:rFonts w:asciiTheme="minorHAnsi" w:eastAsia="Arial" w:hAnsiTheme="minorHAnsi" w:cstheme="minorHAnsi"/>
          <w:color w:val="050505"/>
          <w:spacing w:val="15"/>
        </w:rPr>
        <w:t xml:space="preserve"> </w:t>
      </w:r>
      <w:r w:rsidRPr="00772216">
        <w:rPr>
          <w:rFonts w:asciiTheme="minorHAnsi" w:eastAsia="Arial" w:hAnsiTheme="minorHAnsi" w:cstheme="minorHAnsi"/>
          <w:color w:val="050505"/>
        </w:rPr>
        <w:t>completar el</w:t>
      </w:r>
      <w:r w:rsidRPr="00772216">
        <w:rPr>
          <w:rFonts w:asciiTheme="minorHAnsi" w:eastAsia="Arial" w:hAnsiTheme="minorHAnsi" w:cstheme="minorHAnsi"/>
          <w:color w:val="050505"/>
          <w:spacing w:val="1"/>
        </w:rPr>
        <w:t xml:space="preserve"> </w:t>
      </w:r>
      <w:r w:rsidRPr="00772216">
        <w:rPr>
          <w:rFonts w:asciiTheme="minorHAnsi" w:eastAsia="Arial" w:hAnsiTheme="minorHAnsi" w:cstheme="minorHAnsi"/>
          <w:color w:val="050505"/>
        </w:rPr>
        <w:t>número</w:t>
      </w:r>
      <w:r w:rsidRPr="00772216">
        <w:rPr>
          <w:rFonts w:asciiTheme="minorHAnsi" w:eastAsia="Arial" w:hAnsiTheme="minorHAnsi" w:cstheme="minorHAnsi"/>
          <w:color w:val="050505"/>
          <w:spacing w:val="30"/>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10"/>
        </w:rPr>
        <w:t xml:space="preserve"> </w:t>
      </w:r>
      <w:r w:rsidRPr="00772216">
        <w:rPr>
          <w:rFonts w:asciiTheme="minorHAnsi" w:eastAsia="Arial" w:hAnsiTheme="minorHAnsi" w:cstheme="minorHAnsi"/>
          <w:color w:val="050505"/>
        </w:rPr>
        <w:t>vacantes</w:t>
      </w:r>
      <w:r w:rsidRPr="00772216">
        <w:rPr>
          <w:rFonts w:asciiTheme="minorHAnsi" w:eastAsia="Arial" w:hAnsiTheme="minorHAnsi" w:cstheme="minorHAnsi"/>
          <w:color w:val="050505"/>
          <w:spacing w:val="19"/>
        </w:rPr>
        <w:t xml:space="preserve"> </w:t>
      </w:r>
      <w:r w:rsidRPr="00772216">
        <w:rPr>
          <w:rFonts w:asciiTheme="minorHAnsi" w:eastAsia="Arial" w:hAnsiTheme="minorHAnsi" w:cstheme="minorHAnsi"/>
          <w:color w:val="050505"/>
        </w:rPr>
        <w:t>no</w:t>
      </w:r>
      <w:r w:rsidRPr="00772216">
        <w:rPr>
          <w:rFonts w:asciiTheme="minorHAnsi" w:eastAsia="Arial" w:hAnsiTheme="minorHAnsi" w:cstheme="minorHAnsi"/>
          <w:color w:val="050505"/>
          <w:spacing w:val="3"/>
        </w:rPr>
        <w:t xml:space="preserve"> </w:t>
      </w:r>
      <w:r w:rsidRPr="00772216">
        <w:rPr>
          <w:rFonts w:asciiTheme="minorHAnsi" w:eastAsia="Arial" w:hAnsiTheme="minorHAnsi" w:cstheme="minorHAnsi"/>
          <w:color w:val="050505"/>
        </w:rPr>
        <w:t>cubierto</w:t>
      </w:r>
      <w:r w:rsidRPr="00772216">
        <w:rPr>
          <w:rFonts w:asciiTheme="minorHAnsi" w:eastAsia="Arial" w:hAnsiTheme="minorHAnsi" w:cstheme="minorHAnsi"/>
          <w:color w:val="050505"/>
          <w:spacing w:val="1"/>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rPr>
        <w:t>el</w:t>
      </w:r>
      <w:r w:rsidRPr="00772216">
        <w:rPr>
          <w:rFonts w:asciiTheme="minorHAnsi" w:eastAsia="Arial" w:hAnsiTheme="minorHAnsi" w:cstheme="minorHAnsi"/>
          <w:color w:val="050505"/>
          <w:spacing w:val="-6"/>
        </w:rPr>
        <w:t xml:space="preserve"> </w:t>
      </w:r>
      <w:r w:rsidRPr="00772216">
        <w:rPr>
          <w:rFonts w:asciiTheme="minorHAnsi" w:eastAsia="Arial" w:hAnsiTheme="minorHAnsi" w:cstheme="minorHAnsi"/>
          <w:color w:val="050505"/>
        </w:rPr>
        <w:t>proceso</w:t>
      </w:r>
      <w:r w:rsidRPr="00772216">
        <w:rPr>
          <w:rFonts w:asciiTheme="minorHAnsi" w:eastAsia="Arial" w:hAnsiTheme="minorHAnsi" w:cstheme="minorHAnsi"/>
          <w:color w:val="050505"/>
          <w:spacing w:val="38"/>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8"/>
        </w:rPr>
        <w:t xml:space="preserve"> </w:t>
      </w:r>
      <w:r w:rsidRPr="00772216">
        <w:rPr>
          <w:rFonts w:asciiTheme="minorHAnsi" w:eastAsia="Arial" w:hAnsiTheme="minorHAnsi" w:cstheme="minorHAnsi"/>
          <w:color w:val="050505"/>
        </w:rPr>
        <w:t>admisión.</w:t>
      </w:r>
    </w:p>
    <w:p w14:paraId="159C4ACB" w14:textId="77777777" w:rsidR="001E01BB" w:rsidRPr="00772216" w:rsidRDefault="001E01BB" w:rsidP="005C77C5">
      <w:pPr>
        <w:pStyle w:val="Prrafodelista"/>
        <w:widowControl w:val="0"/>
        <w:numPr>
          <w:ilvl w:val="0"/>
          <w:numId w:val="148"/>
        </w:numPr>
        <w:tabs>
          <w:tab w:val="left" w:pos="993"/>
        </w:tabs>
        <w:spacing w:after="0" w:line="240" w:lineRule="auto"/>
        <w:ind w:left="709" w:right="73" w:firstLine="0"/>
        <w:jc w:val="both"/>
        <w:rPr>
          <w:rFonts w:asciiTheme="minorHAnsi" w:eastAsia="Arial" w:hAnsiTheme="minorHAnsi" w:cstheme="minorHAnsi"/>
        </w:rPr>
      </w:pPr>
      <w:r w:rsidRPr="00772216">
        <w:rPr>
          <w:rFonts w:asciiTheme="minorHAnsi" w:eastAsia="Arial" w:hAnsiTheme="minorHAnsi" w:cstheme="minorHAnsi"/>
          <w:color w:val="050505"/>
        </w:rPr>
        <w:t>Los</w:t>
      </w:r>
      <w:r w:rsidRPr="00772216">
        <w:rPr>
          <w:rFonts w:asciiTheme="minorHAnsi" w:eastAsia="Arial" w:hAnsiTheme="minorHAnsi" w:cstheme="minorHAnsi"/>
          <w:color w:val="050505"/>
          <w:spacing w:val="20"/>
        </w:rPr>
        <w:t xml:space="preserve"> </w:t>
      </w:r>
      <w:r w:rsidRPr="00772216">
        <w:rPr>
          <w:rFonts w:asciiTheme="minorHAnsi" w:eastAsia="Arial" w:hAnsiTheme="minorHAnsi" w:cstheme="minorHAnsi"/>
          <w:color w:val="050505"/>
        </w:rPr>
        <w:t>postulantes</w:t>
      </w:r>
      <w:r w:rsidRPr="00772216">
        <w:rPr>
          <w:rFonts w:asciiTheme="minorHAnsi" w:eastAsia="Arial" w:hAnsiTheme="minorHAnsi" w:cstheme="minorHAnsi"/>
          <w:color w:val="050505"/>
          <w:spacing w:val="38"/>
        </w:rPr>
        <w:t xml:space="preserve"> </w:t>
      </w:r>
      <w:r w:rsidRPr="00772216">
        <w:rPr>
          <w:rFonts w:asciiTheme="minorHAnsi" w:eastAsia="Arial" w:hAnsiTheme="minorHAnsi" w:cstheme="minorHAnsi"/>
          <w:color w:val="050505"/>
        </w:rPr>
        <w:t>que</w:t>
      </w:r>
      <w:r w:rsidRPr="00772216">
        <w:rPr>
          <w:rFonts w:asciiTheme="minorHAnsi" w:eastAsia="Arial" w:hAnsiTheme="minorHAnsi" w:cstheme="minorHAnsi"/>
          <w:color w:val="050505"/>
          <w:spacing w:val="20"/>
        </w:rPr>
        <w:t xml:space="preserve"> </w:t>
      </w:r>
      <w:r w:rsidRPr="00772216">
        <w:rPr>
          <w:rFonts w:asciiTheme="minorHAnsi" w:eastAsia="Arial" w:hAnsiTheme="minorHAnsi" w:cstheme="minorHAnsi"/>
          <w:color w:val="050505"/>
        </w:rPr>
        <w:t>no</w:t>
      </w:r>
      <w:r w:rsidRPr="00772216">
        <w:rPr>
          <w:rFonts w:asciiTheme="minorHAnsi" w:eastAsia="Arial" w:hAnsiTheme="minorHAnsi" w:cstheme="minorHAnsi"/>
          <w:color w:val="050505"/>
          <w:spacing w:val="14"/>
        </w:rPr>
        <w:t xml:space="preserve"> </w:t>
      </w:r>
      <w:r w:rsidRPr="00772216">
        <w:rPr>
          <w:rFonts w:asciiTheme="minorHAnsi" w:eastAsia="Arial" w:hAnsiTheme="minorHAnsi" w:cstheme="minorHAnsi"/>
          <w:color w:val="050505"/>
        </w:rPr>
        <w:t>alcancen</w:t>
      </w:r>
      <w:r w:rsidRPr="00772216">
        <w:rPr>
          <w:rFonts w:asciiTheme="minorHAnsi" w:eastAsia="Arial" w:hAnsiTheme="minorHAnsi" w:cstheme="minorHAnsi"/>
          <w:color w:val="050505"/>
          <w:spacing w:val="15"/>
        </w:rPr>
        <w:t xml:space="preserve"> </w:t>
      </w:r>
      <w:r w:rsidRPr="00772216">
        <w:rPr>
          <w:rFonts w:asciiTheme="minorHAnsi" w:eastAsia="Arial" w:hAnsiTheme="minorHAnsi" w:cstheme="minorHAnsi"/>
          <w:color w:val="050505"/>
        </w:rPr>
        <w:t>una</w:t>
      </w:r>
      <w:r w:rsidRPr="00772216">
        <w:rPr>
          <w:rFonts w:asciiTheme="minorHAnsi" w:eastAsia="Arial" w:hAnsiTheme="minorHAnsi" w:cstheme="minorHAnsi"/>
          <w:color w:val="050505"/>
          <w:spacing w:val="21"/>
        </w:rPr>
        <w:t xml:space="preserve"> </w:t>
      </w:r>
      <w:r w:rsidRPr="00772216">
        <w:rPr>
          <w:rFonts w:asciiTheme="minorHAnsi" w:eastAsia="Arial" w:hAnsiTheme="minorHAnsi" w:cstheme="minorHAnsi"/>
          <w:color w:val="050505"/>
        </w:rPr>
        <w:t>vacante</w:t>
      </w:r>
      <w:r w:rsidRPr="00772216">
        <w:rPr>
          <w:rFonts w:asciiTheme="minorHAnsi" w:eastAsia="Arial" w:hAnsiTheme="minorHAnsi" w:cstheme="minorHAnsi"/>
          <w:color w:val="050505"/>
          <w:spacing w:val="28"/>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20"/>
        </w:rPr>
        <w:t xml:space="preserve"> </w:t>
      </w:r>
      <w:r w:rsidRPr="00772216">
        <w:rPr>
          <w:rFonts w:asciiTheme="minorHAnsi" w:eastAsia="Arial" w:hAnsiTheme="minorHAnsi" w:cstheme="minorHAnsi"/>
          <w:color w:val="050505"/>
        </w:rPr>
        <w:t>acuerdo</w:t>
      </w:r>
      <w:r w:rsidRPr="00772216">
        <w:rPr>
          <w:rFonts w:asciiTheme="minorHAnsi" w:eastAsia="Arial" w:hAnsiTheme="minorHAnsi" w:cstheme="minorHAnsi"/>
          <w:color w:val="050505"/>
          <w:spacing w:val="23"/>
        </w:rPr>
        <w:t xml:space="preserve"> </w:t>
      </w:r>
      <w:r w:rsidRPr="00772216">
        <w:rPr>
          <w:rFonts w:asciiTheme="minorHAnsi" w:eastAsia="Arial" w:hAnsiTheme="minorHAnsi" w:cstheme="minorHAnsi"/>
          <w:color w:val="050505"/>
        </w:rPr>
        <w:t>a</w:t>
      </w:r>
      <w:r w:rsidRPr="00772216">
        <w:rPr>
          <w:rFonts w:asciiTheme="minorHAnsi" w:eastAsia="Arial" w:hAnsiTheme="minorHAnsi" w:cstheme="minorHAnsi"/>
          <w:color w:val="050505"/>
          <w:spacing w:val="12"/>
        </w:rPr>
        <w:t xml:space="preserve"> </w:t>
      </w:r>
      <w:r w:rsidRPr="00772216">
        <w:rPr>
          <w:rFonts w:asciiTheme="minorHAnsi" w:eastAsia="Arial" w:hAnsiTheme="minorHAnsi" w:cstheme="minorHAnsi"/>
          <w:color w:val="050505"/>
        </w:rPr>
        <w:t>lo</w:t>
      </w:r>
      <w:r w:rsidRPr="00772216">
        <w:rPr>
          <w:rFonts w:asciiTheme="minorHAnsi" w:eastAsia="Arial" w:hAnsiTheme="minorHAnsi" w:cstheme="minorHAnsi"/>
          <w:color w:val="050505"/>
          <w:spacing w:val="5"/>
        </w:rPr>
        <w:t xml:space="preserve"> </w:t>
      </w:r>
      <w:r w:rsidRPr="00772216">
        <w:rPr>
          <w:rFonts w:asciiTheme="minorHAnsi" w:eastAsia="Arial" w:hAnsiTheme="minorHAnsi" w:cstheme="minorHAnsi"/>
          <w:color w:val="050505"/>
        </w:rPr>
        <w:t>establecido</w:t>
      </w:r>
      <w:r w:rsidRPr="00772216">
        <w:rPr>
          <w:rFonts w:asciiTheme="minorHAnsi" w:eastAsia="Arial" w:hAnsiTheme="minorHAnsi" w:cstheme="minorHAnsi"/>
          <w:color w:val="050505"/>
          <w:spacing w:val="16"/>
        </w:rPr>
        <w:t xml:space="preserve"> </w:t>
      </w:r>
      <w:r w:rsidRPr="00772216">
        <w:rPr>
          <w:rFonts w:asciiTheme="minorHAnsi" w:eastAsia="Arial" w:hAnsiTheme="minorHAnsi" w:cstheme="minorHAnsi"/>
          <w:color w:val="050505"/>
        </w:rPr>
        <w:t>en el</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inciso</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no</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ingresarán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la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carrera.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Sin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embargo,</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podrán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postular nuevamente</w:t>
      </w:r>
      <w:r w:rsidRPr="00772216">
        <w:rPr>
          <w:rFonts w:asciiTheme="minorHAnsi" w:eastAsia="Arial" w:hAnsiTheme="minorHAnsi" w:cstheme="minorHAnsi"/>
          <w:color w:val="050505"/>
          <w:spacing w:val="31"/>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8"/>
        </w:rPr>
        <w:t xml:space="preserve"> </w:t>
      </w:r>
      <w:r w:rsidRPr="00772216">
        <w:rPr>
          <w:rFonts w:asciiTheme="minorHAnsi" w:eastAsia="Arial" w:hAnsiTheme="minorHAnsi" w:cstheme="minorHAnsi"/>
          <w:color w:val="050505"/>
        </w:rPr>
        <w:t>el</w:t>
      </w:r>
      <w:r w:rsidRPr="00772216">
        <w:rPr>
          <w:rFonts w:asciiTheme="minorHAnsi" w:eastAsia="Arial" w:hAnsiTheme="minorHAnsi" w:cstheme="minorHAnsi"/>
          <w:color w:val="050505"/>
          <w:spacing w:val="-1"/>
        </w:rPr>
        <w:t xml:space="preserve"> </w:t>
      </w:r>
      <w:r w:rsidRPr="00772216">
        <w:rPr>
          <w:rFonts w:asciiTheme="minorHAnsi" w:eastAsia="Arial" w:hAnsiTheme="minorHAnsi" w:cstheme="minorHAnsi"/>
          <w:color w:val="050505"/>
        </w:rPr>
        <w:t>siguiente</w:t>
      </w:r>
      <w:r w:rsidRPr="00772216">
        <w:rPr>
          <w:rFonts w:asciiTheme="minorHAnsi" w:eastAsia="Arial" w:hAnsiTheme="minorHAnsi" w:cstheme="minorHAnsi"/>
          <w:color w:val="050505"/>
          <w:spacing w:val="5"/>
        </w:rPr>
        <w:t xml:space="preserve"> </w:t>
      </w:r>
      <w:r w:rsidRPr="00772216">
        <w:rPr>
          <w:rFonts w:asciiTheme="minorHAnsi" w:eastAsia="Arial" w:hAnsiTheme="minorHAnsi" w:cstheme="minorHAnsi"/>
          <w:color w:val="050505"/>
        </w:rPr>
        <w:t>concurso</w:t>
      </w:r>
      <w:r w:rsidRPr="00772216">
        <w:rPr>
          <w:rFonts w:asciiTheme="minorHAnsi" w:eastAsia="Arial" w:hAnsiTheme="minorHAnsi" w:cstheme="minorHAnsi"/>
          <w:color w:val="050505"/>
          <w:spacing w:val="21"/>
        </w:rPr>
        <w:t xml:space="preserve"> </w:t>
      </w:r>
      <w:r w:rsidRPr="00772216">
        <w:rPr>
          <w:rFonts w:asciiTheme="minorHAnsi" w:eastAsia="Arial" w:hAnsiTheme="minorHAnsi" w:cstheme="minorHAnsi"/>
          <w:color w:val="050505"/>
        </w:rPr>
        <w:t>público</w:t>
      </w:r>
      <w:r w:rsidRPr="00772216">
        <w:rPr>
          <w:rFonts w:asciiTheme="minorHAnsi" w:eastAsia="Arial" w:hAnsiTheme="minorHAnsi" w:cstheme="minorHAnsi"/>
          <w:color w:val="050505"/>
          <w:spacing w:val="22"/>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17"/>
        </w:rPr>
        <w:t xml:space="preserve"> </w:t>
      </w:r>
      <w:r w:rsidRPr="00772216">
        <w:rPr>
          <w:rFonts w:asciiTheme="minorHAnsi" w:eastAsia="Arial" w:hAnsiTheme="minorHAnsi" w:cstheme="minorHAnsi"/>
          <w:color w:val="050505"/>
          <w:w w:val="101"/>
        </w:rPr>
        <w:t>admisión.</w:t>
      </w:r>
    </w:p>
    <w:p w14:paraId="27EE098A" w14:textId="77777777" w:rsidR="001E01BB" w:rsidRPr="00604753" w:rsidRDefault="001E01BB" w:rsidP="005C77C5">
      <w:pPr>
        <w:pStyle w:val="Prrafodelista"/>
        <w:widowControl w:val="0"/>
        <w:numPr>
          <w:ilvl w:val="2"/>
          <w:numId w:val="312"/>
        </w:numPr>
        <w:tabs>
          <w:tab w:val="left" w:pos="1134"/>
        </w:tabs>
        <w:spacing w:after="0" w:line="240" w:lineRule="auto"/>
        <w:ind w:left="567" w:right="73" w:firstLine="0"/>
        <w:jc w:val="both"/>
        <w:rPr>
          <w:rFonts w:asciiTheme="minorHAnsi" w:eastAsia="Arial" w:hAnsiTheme="minorHAnsi" w:cstheme="minorHAnsi"/>
        </w:rPr>
      </w:pPr>
      <w:r w:rsidRPr="00772216">
        <w:rPr>
          <w:rFonts w:asciiTheme="minorHAnsi" w:eastAsia="Arial" w:hAnsiTheme="minorHAnsi" w:cstheme="minorHAnsi"/>
          <w:color w:val="050505"/>
        </w:rPr>
        <w:t>La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Dirección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General</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Educación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Superior</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y</w:t>
      </w:r>
      <w:r w:rsidRPr="00772216">
        <w:rPr>
          <w:rFonts w:asciiTheme="minorHAnsi" w:eastAsia="Arial" w:hAnsiTheme="minorHAnsi" w:cstheme="minorHAnsi"/>
          <w:color w:val="050505"/>
          <w:spacing w:val="40"/>
        </w:rPr>
        <w:t xml:space="preserve"> </w:t>
      </w:r>
      <w:r w:rsidRPr="00772216">
        <w:rPr>
          <w:rFonts w:asciiTheme="minorHAnsi" w:eastAsia="Arial" w:hAnsiTheme="minorHAnsi" w:cstheme="minorHAnsi"/>
          <w:color w:val="050505"/>
        </w:rPr>
        <w:t>Técnico</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Profesional</w:t>
      </w:r>
      <w:r w:rsidRPr="00772216">
        <w:rPr>
          <w:rFonts w:asciiTheme="minorHAnsi" w:eastAsia="Arial" w:hAnsiTheme="minorHAnsi" w:cstheme="minorHAnsi"/>
          <w:color w:val="050505"/>
          <w:spacing w:val="52"/>
        </w:rPr>
        <w:t xml:space="preserve"> </w:t>
      </w:r>
      <w:r w:rsidRPr="00772216">
        <w:rPr>
          <w:rFonts w:asciiTheme="minorHAnsi" w:eastAsia="Arial" w:hAnsiTheme="minorHAnsi" w:cstheme="minorHAnsi"/>
          <w:color w:val="050505"/>
        </w:rPr>
        <w:t>emite</w:t>
      </w:r>
      <w:r w:rsidRPr="00772216">
        <w:rPr>
          <w:rFonts w:asciiTheme="minorHAnsi" w:eastAsia="Arial" w:hAnsiTheme="minorHAnsi" w:cstheme="minorHAnsi"/>
          <w:color w:val="050505"/>
          <w:spacing w:val="45"/>
        </w:rPr>
        <w:t xml:space="preserve"> </w:t>
      </w:r>
      <w:r w:rsidRPr="00772216">
        <w:rPr>
          <w:rFonts w:asciiTheme="minorHAnsi" w:eastAsia="Arial" w:hAnsiTheme="minorHAnsi" w:cstheme="minorHAnsi"/>
          <w:color w:val="050505"/>
        </w:rPr>
        <w:t>la norma</w:t>
      </w:r>
      <w:r w:rsidRPr="00772216">
        <w:rPr>
          <w:rFonts w:asciiTheme="minorHAnsi" w:eastAsia="Arial" w:hAnsiTheme="minorHAnsi" w:cstheme="minorHAnsi"/>
          <w:color w:val="050505"/>
          <w:spacing w:val="15"/>
        </w:rPr>
        <w:t xml:space="preserve"> </w:t>
      </w:r>
      <w:r w:rsidRPr="00772216">
        <w:rPr>
          <w:rFonts w:asciiTheme="minorHAnsi" w:eastAsia="Arial" w:hAnsiTheme="minorHAnsi" w:cstheme="minorHAnsi"/>
          <w:color w:val="050505"/>
        </w:rPr>
        <w:t>específica</w:t>
      </w:r>
      <w:r w:rsidRPr="00772216">
        <w:rPr>
          <w:rFonts w:asciiTheme="minorHAnsi" w:eastAsia="Arial" w:hAnsiTheme="minorHAnsi" w:cstheme="minorHAnsi"/>
          <w:color w:val="050505"/>
          <w:spacing w:val="23"/>
        </w:rPr>
        <w:t xml:space="preserve"> </w:t>
      </w:r>
      <w:r w:rsidRPr="00772216">
        <w:rPr>
          <w:rFonts w:asciiTheme="minorHAnsi" w:eastAsia="Arial" w:hAnsiTheme="minorHAnsi" w:cstheme="minorHAnsi"/>
          <w:color w:val="050505"/>
        </w:rPr>
        <w:t>que</w:t>
      </w:r>
      <w:r w:rsidRPr="00772216">
        <w:rPr>
          <w:rFonts w:asciiTheme="minorHAnsi" w:eastAsia="Arial" w:hAnsiTheme="minorHAnsi" w:cstheme="minorHAnsi"/>
          <w:color w:val="050505"/>
          <w:spacing w:val="8"/>
        </w:rPr>
        <w:t xml:space="preserve"> </w:t>
      </w:r>
      <w:r w:rsidRPr="00772216">
        <w:rPr>
          <w:rFonts w:asciiTheme="minorHAnsi" w:eastAsia="Arial" w:hAnsiTheme="minorHAnsi" w:cstheme="minorHAnsi"/>
          <w:color w:val="050505"/>
        </w:rPr>
        <w:t>regula</w:t>
      </w:r>
      <w:r w:rsidRPr="00772216">
        <w:rPr>
          <w:rFonts w:asciiTheme="minorHAnsi" w:eastAsia="Arial" w:hAnsiTheme="minorHAnsi" w:cstheme="minorHAnsi"/>
          <w:color w:val="050505"/>
          <w:spacing w:val="18"/>
        </w:rPr>
        <w:t xml:space="preserve"> </w:t>
      </w:r>
      <w:r w:rsidRPr="00772216">
        <w:rPr>
          <w:rFonts w:asciiTheme="minorHAnsi" w:eastAsia="Arial" w:hAnsiTheme="minorHAnsi" w:cstheme="minorHAnsi"/>
          <w:color w:val="050505"/>
        </w:rPr>
        <w:t>dichos</w:t>
      </w:r>
      <w:r w:rsidRPr="00772216">
        <w:rPr>
          <w:rFonts w:asciiTheme="minorHAnsi" w:eastAsia="Arial" w:hAnsiTheme="minorHAnsi" w:cstheme="minorHAnsi"/>
          <w:color w:val="050505"/>
          <w:spacing w:val="6"/>
        </w:rPr>
        <w:t xml:space="preserve"> </w:t>
      </w:r>
      <w:r w:rsidRPr="00772216">
        <w:rPr>
          <w:rFonts w:asciiTheme="minorHAnsi" w:eastAsia="Arial" w:hAnsiTheme="minorHAnsi" w:cstheme="minorHAnsi"/>
          <w:color w:val="050505"/>
          <w:w w:val="101"/>
        </w:rPr>
        <w:t>estudios.</w:t>
      </w:r>
    </w:p>
    <w:p w14:paraId="71F0CB05" w14:textId="77777777" w:rsidR="00604753" w:rsidRPr="00772216" w:rsidRDefault="00604753" w:rsidP="005C77C5">
      <w:pPr>
        <w:pStyle w:val="Prrafodelista"/>
        <w:widowControl w:val="0"/>
        <w:tabs>
          <w:tab w:val="left" w:pos="1134"/>
        </w:tabs>
        <w:spacing w:after="0" w:line="240" w:lineRule="auto"/>
        <w:ind w:left="567" w:right="73"/>
        <w:jc w:val="both"/>
        <w:rPr>
          <w:rFonts w:asciiTheme="minorHAnsi" w:eastAsia="Arial" w:hAnsiTheme="minorHAnsi" w:cstheme="minorHAnsi"/>
        </w:rPr>
      </w:pPr>
    </w:p>
    <w:p w14:paraId="3DA9817E" w14:textId="77777777" w:rsidR="001E01BB" w:rsidRPr="00C23CA9" w:rsidRDefault="00A37E0B" w:rsidP="005C77C5">
      <w:pPr>
        <w:pStyle w:val="Prrafodelista"/>
        <w:widowControl w:val="0"/>
        <w:numPr>
          <w:ilvl w:val="0"/>
          <w:numId w:val="313"/>
        </w:numPr>
        <w:tabs>
          <w:tab w:val="left" w:pos="284"/>
        </w:tabs>
        <w:spacing w:after="0" w:line="240" w:lineRule="auto"/>
        <w:ind w:right="73"/>
        <w:jc w:val="both"/>
        <w:rPr>
          <w:rFonts w:asciiTheme="minorHAnsi" w:eastAsia="Arial" w:hAnsiTheme="minorHAnsi" w:cstheme="minorHAnsi"/>
        </w:rPr>
      </w:pPr>
      <w:r w:rsidRPr="00C23CA9">
        <w:rPr>
          <w:rFonts w:asciiTheme="minorHAnsi" w:eastAsia="Arial" w:hAnsiTheme="minorHAnsi" w:cstheme="minorHAnsi"/>
          <w:b/>
          <w:bCs/>
          <w:color w:val="050505"/>
        </w:rPr>
        <w:t xml:space="preserve"> </w:t>
      </w:r>
      <w:r w:rsidR="001E01BB" w:rsidRPr="00C23CA9">
        <w:rPr>
          <w:rFonts w:asciiTheme="minorHAnsi" w:eastAsia="Arial" w:hAnsiTheme="minorHAnsi" w:cstheme="minorHAnsi"/>
          <w:b/>
          <w:bCs/>
          <w:color w:val="050505"/>
          <w:w w:val="96"/>
        </w:rPr>
        <w:t>NORMAS</w:t>
      </w:r>
      <w:r w:rsidR="001E01BB" w:rsidRPr="00C23CA9">
        <w:rPr>
          <w:rFonts w:asciiTheme="minorHAnsi" w:eastAsia="Arial" w:hAnsiTheme="minorHAnsi" w:cstheme="minorHAnsi"/>
          <w:b/>
          <w:bCs/>
          <w:color w:val="050505"/>
          <w:spacing w:val="-5"/>
          <w:w w:val="96"/>
        </w:rPr>
        <w:t xml:space="preserve"> </w:t>
      </w:r>
      <w:r w:rsidR="001E01BB" w:rsidRPr="00C23CA9">
        <w:rPr>
          <w:rFonts w:asciiTheme="minorHAnsi" w:eastAsia="Arial" w:hAnsiTheme="minorHAnsi" w:cstheme="minorHAnsi"/>
          <w:b/>
          <w:bCs/>
          <w:color w:val="050505"/>
        </w:rPr>
        <w:t>COMPLEMENTARIAS</w:t>
      </w:r>
    </w:p>
    <w:p w14:paraId="2AD99039" w14:textId="77777777" w:rsidR="001E01BB" w:rsidRPr="00772216" w:rsidRDefault="001E01BB" w:rsidP="005C77C5">
      <w:pPr>
        <w:pStyle w:val="Prrafodelista"/>
        <w:widowControl w:val="0"/>
        <w:numPr>
          <w:ilvl w:val="1"/>
          <w:numId w:val="313"/>
        </w:numPr>
        <w:spacing w:after="0" w:line="240" w:lineRule="auto"/>
        <w:ind w:left="142" w:right="73" w:firstLine="0"/>
        <w:jc w:val="both"/>
        <w:rPr>
          <w:rFonts w:asciiTheme="minorHAnsi" w:eastAsia="Arial" w:hAnsiTheme="minorHAnsi" w:cstheme="minorHAnsi"/>
        </w:rPr>
      </w:pPr>
      <w:r w:rsidRPr="00772216">
        <w:rPr>
          <w:rFonts w:asciiTheme="minorHAnsi" w:eastAsia="Arial" w:hAnsiTheme="minorHAnsi" w:cstheme="minorHAnsi"/>
          <w:color w:val="050505"/>
        </w:rPr>
        <w:t>Las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orientaciones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dirigidas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las</w:t>
      </w:r>
      <w:r w:rsidR="00B664B7">
        <w:rPr>
          <w:rFonts w:asciiTheme="minorHAnsi" w:eastAsia="Arial" w:hAnsiTheme="minorHAnsi" w:cstheme="minorHAnsi"/>
          <w:color w:val="050505"/>
        </w:rPr>
        <w:t xml:space="preserve"> DRE</w:t>
      </w:r>
      <w:r w:rsidRPr="00772216">
        <w:rPr>
          <w:rFonts w:asciiTheme="minorHAnsi" w:eastAsia="Arial" w:hAnsiTheme="minorHAnsi" w:cstheme="minorHAnsi"/>
          <w:color w:val="050505"/>
        </w:rPr>
        <w:t>,</w:t>
      </w:r>
      <w:r w:rsidRPr="00772216">
        <w:rPr>
          <w:rFonts w:asciiTheme="minorHAnsi" w:eastAsia="Arial" w:hAnsiTheme="minorHAnsi" w:cstheme="minorHAnsi"/>
          <w:color w:val="050505"/>
          <w:spacing w:val="37"/>
        </w:rPr>
        <w:t xml:space="preserve"> </w:t>
      </w:r>
      <w:r w:rsidRPr="00772216">
        <w:rPr>
          <w:rFonts w:asciiTheme="minorHAnsi" w:eastAsia="Arial" w:hAnsiTheme="minorHAnsi" w:cstheme="minorHAnsi"/>
          <w:color w:val="050505"/>
        </w:rPr>
        <w:t>los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códigos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asignados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las</w:t>
      </w:r>
      <w:r w:rsidRPr="00772216">
        <w:rPr>
          <w:rFonts w:asciiTheme="minorHAnsi" w:eastAsia="Arial" w:hAnsiTheme="minorHAnsi" w:cstheme="minorHAnsi"/>
          <w:color w:val="050505"/>
          <w:spacing w:val="51"/>
        </w:rPr>
        <w:t xml:space="preserve"> </w:t>
      </w:r>
      <w:r w:rsidRPr="00772216">
        <w:rPr>
          <w:rFonts w:asciiTheme="minorHAnsi" w:eastAsia="Arial" w:hAnsiTheme="minorHAnsi" w:cstheme="minorHAnsi"/>
          <w:color w:val="050505"/>
        </w:rPr>
        <w:t>Instituciones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 Educación</w:t>
      </w:r>
      <w:r w:rsidRPr="00772216">
        <w:rPr>
          <w:rFonts w:asciiTheme="minorHAnsi" w:eastAsia="Arial" w:hAnsiTheme="minorHAnsi" w:cstheme="minorHAnsi"/>
          <w:color w:val="050505"/>
          <w:spacing w:val="28"/>
        </w:rPr>
        <w:t xml:space="preserve"> </w:t>
      </w:r>
      <w:r w:rsidRPr="00772216">
        <w:rPr>
          <w:rFonts w:asciiTheme="minorHAnsi" w:eastAsia="Arial" w:hAnsiTheme="minorHAnsi" w:cstheme="minorHAnsi"/>
          <w:color w:val="050505"/>
        </w:rPr>
        <w:t>Superior,</w:t>
      </w:r>
      <w:r w:rsidRPr="00772216">
        <w:rPr>
          <w:rFonts w:asciiTheme="minorHAnsi" w:eastAsia="Arial" w:hAnsiTheme="minorHAnsi" w:cstheme="minorHAnsi"/>
          <w:color w:val="050505"/>
          <w:spacing w:val="32"/>
        </w:rPr>
        <w:t xml:space="preserve"> </w:t>
      </w:r>
      <w:r w:rsidRPr="00772216">
        <w:rPr>
          <w:rFonts w:asciiTheme="minorHAnsi" w:eastAsia="Arial" w:hAnsiTheme="minorHAnsi" w:cstheme="minorHAnsi"/>
          <w:color w:val="050505"/>
        </w:rPr>
        <w:t>las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sedes</w:t>
      </w:r>
      <w:r w:rsidRPr="00772216">
        <w:rPr>
          <w:rFonts w:asciiTheme="minorHAnsi" w:eastAsia="Arial" w:hAnsiTheme="minorHAnsi" w:cstheme="minorHAnsi"/>
          <w:color w:val="050505"/>
          <w:spacing w:val="26"/>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22"/>
        </w:rPr>
        <w:t xml:space="preserve"> </w:t>
      </w:r>
      <w:r w:rsidRPr="00772216">
        <w:rPr>
          <w:rFonts w:asciiTheme="minorHAnsi" w:eastAsia="Arial" w:hAnsiTheme="minorHAnsi" w:cstheme="minorHAnsi"/>
          <w:color w:val="050505"/>
        </w:rPr>
        <w:t>evaluación</w:t>
      </w:r>
      <w:r w:rsidRPr="00772216">
        <w:rPr>
          <w:rFonts w:asciiTheme="minorHAnsi" w:eastAsia="Arial" w:hAnsiTheme="minorHAnsi" w:cstheme="minorHAnsi"/>
          <w:color w:val="050505"/>
          <w:spacing w:val="21"/>
        </w:rPr>
        <w:t xml:space="preserve"> </w:t>
      </w:r>
      <w:r w:rsidRPr="00772216">
        <w:rPr>
          <w:rFonts w:asciiTheme="minorHAnsi" w:eastAsia="Arial" w:hAnsiTheme="minorHAnsi" w:cstheme="minorHAnsi"/>
          <w:color w:val="050505"/>
        </w:rPr>
        <w:t>designadas</w:t>
      </w:r>
      <w:r w:rsidRPr="00772216">
        <w:rPr>
          <w:rFonts w:asciiTheme="minorHAnsi" w:eastAsia="Arial" w:hAnsiTheme="minorHAnsi" w:cstheme="minorHAnsi"/>
          <w:color w:val="050505"/>
          <w:spacing w:val="48"/>
        </w:rPr>
        <w:t xml:space="preserve"> </w:t>
      </w:r>
      <w:r w:rsidRPr="00772216">
        <w:rPr>
          <w:rFonts w:asciiTheme="minorHAnsi" w:eastAsia="Arial" w:hAnsiTheme="minorHAnsi" w:cstheme="minorHAnsi"/>
          <w:color w:val="050505"/>
        </w:rPr>
        <w:t>y</w:t>
      </w:r>
      <w:r w:rsidRPr="00772216">
        <w:rPr>
          <w:rFonts w:asciiTheme="minorHAnsi" w:eastAsia="Arial" w:hAnsiTheme="minorHAnsi" w:cstheme="minorHAnsi"/>
          <w:color w:val="050505"/>
          <w:spacing w:val="1"/>
        </w:rPr>
        <w:t xml:space="preserve"> </w:t>
      </w:r>
      <w:r w:rsidRPr="00772216">
        <w:rPr>
          <w:rFonts w:asciiTheme="minorHAnsi" w:eastAsia="Arial" w:hAnsiTheme="minorHAnsi" w:cstheme="minorHAnsi"/>
          <w:color w:val="050505"/>
        </w:rPr>
        <w:t>el</w:t>
      </w:r>
      <w:r w:rsidRPr="00772216">
        <w:rPr>
          <w:rFonts w:asciiTheme="minorHAnsi" w:eastAsia="Arial" w:hAnsiTheme="minorHAnsi" w:cstheme="minorHAnsi"/>
          <w:color w:val="050505"/>
          <w:spacing w:val="23"/>
        </w:rPr>
        <w:t xml:space="preserve"> </w:t>
      </w:r>
      <w:r w:rsidRPr="00772216">
        <w:rPr>
          <w:rFonts w:asciiTheme="minorHAnsi" w:eastAsia="Arial" w:hAnsiTheme="minorHAnsi" w:cstheme="minorHAnsi"/>
          <w:color w:val="050505"/>
        </w:rPr>
        <w:t>perfil</w:t>
      </w:r>
      <w:r w:rsidRPr="00772216">
        <w:rPr>
          <w:rFonts w:asciiTheme="minorHAnsi" w:eastAsia="Arial" w:hAnsiTheme="minorHAnsi" w:cstheme="minorHAnsi"/>
          <w:color w:val="050505"/>
          <w:spacing w:val="8"/>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17"/>
        </w:rPr>
        <w:t xml:space="preserve"> </w:t>
      </w:r>
      <w:r w:rsidRPr="00772216">
        <w:rPr>
          <w:rFonts w:asciiTheme="minorHAnsi" w:eastAsia="Arial" w:hAnsiTheme="minorHAnsi" w:cstheme="minorHAnsi"/>
          <w:color w:val="050505"/>
        </w:rPr>
        <w:t>los</w:t>
      </w:r>
      <w:r w:rsidRPr="00772216">
        <w:rPr>
          <w:rFonts w:asciiTheme="minorHAnsi" w:eastAsia="Arial" w:hAnsiTheme="minorHAnsi" w:cstheme="minorHAnsi"/>
          <w:color w:val="050505"/>
          <w:spacing w:val="15"/>
        </w:rPr>
        <w:t xml:space="preserve"> </w:t>
      </w:r>
      <w:r w:rsidRPr="00772216">
        <w:rPr>
          <w:rFonts w:asciiTheme="minorHAnsi" w:eastAsia="Arial" w:hAnsiTheme="minorHAnsi" w:cstheme="minorHAnsi"/>
          <w:color w:val="050505"/>
        </w:rPr>
        <w:t>profes</w:t>
      </w:r>
      <w:r w:rsidRPr="00772216">
        <w:rPr>
          <w:rFonts w:asciiTheme="minorHAnsi" w:eastAsia="Arial" w:hAnsiTheme="minorHAnsi" w:cstheme="minorHAnsi"/>
          <w:color w:val="050505"/>
          <w:w w:val="104"/>
        </w:rPr>
        <w:t xml:space="preserve">ionales </w:t>
      </w:r>
      <w:r w:rsidRPr="00772216">
        <w:rPr>
          <w:rFonts w:asciiTheme="minorHAnsi" w:eastAsia="Arial" w:hAnsiTheme="minorHAnsi" w:cstheme="minorHAnsi"/>
          <w:color w:val="050505"/>
        </w:rPr>
        <w:t>responsables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la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aplicación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la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Prueba</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Nacional</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Conocimientos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Generales Básicos,</w:t>
      </w:r>
      <w:r w:rsidRPr="00772216">
        <w:rPr>
          <w:rFonts w:asciiTheme="minorHAnsi" w:eastAsia="Arial" w:hAnsiTheme="minorHAnsi" w:cstheme="minorHAnsi"/>
          <w:color w:val="050505"/>
        </w:rPr>
        <w:tab/>
        <w:t>serán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spacing w:val="36"/>
        </w:rPr>
        <w:t xml:space="preserve"> </w:t>
      </w:r>
      <w:r w:rsidRPr="00772216">
        <w:rPr>
          <w:rFonts w:asciiTheme="minorHAnsi" w:eastAsia="Arial" w:hAnsiTheme="minorHAnsi" w:cstheme="minorHAnsi"/>
          <w:color w:val="050505"/>
        </w:rPr>
        <w:t>publicadas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spacing w:val="41"/>
        </w:rPr>
        <w:t xml:space="preserve"> </w:t>
      </w:r>
      <w:r w:rsidRPr="00772216">
        <w:rPr>
          <w:rFonts w:asciiTheme="minorHAnsi" w:eastAsia="Arial" w:hAnsiTheme="minorHAnsi" w:cstheme="minorHAnsi"/>
          <w:color w:val="050505"/>
        </w:rPr>
        <w:t>en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spacing w:val="13"/>
        </w:rPr>
        <w:t xml:space="preserve"> </w:t>
      </w:r>
      <w:r w:rsidRPr="00772216">
        <w:rPr>
          <w:rFonts w:asciiTheme="minorHAnsi" w:eastAsia="Arial" w:hAnsiTheme="minorHAnsi" w:cstheme="minorHAnsi"/>
          <w:color w:val="050505"/>
        </w:rPr>
        <w:t>el</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spacing w:val="11"/>
        </w:rPr>
        <w:t xml:space="preserve"> </w:t>
      </w:r>
      <w:r w:rsidRPr="00772216">
        <w:rPr>
          <w:rFonts w:asciiTheme="minorHAnsi" w:eastAsia="Arial" w:hAnsiTheme="minorHAnsi" w:cstheme="minorHAnsi"/>
          <w:color w:val="050505"/>
        </w:rPr>
        <w:t>blog</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spacing w:val="16"/>
        </w:rPr>
        <w:t xml:space="preserve"> </w:t>
      </w:r>
      <w:r w:rsidRPr="00772216">
        <w:rPr>
          <w:rFonts w:asciiTheme="minorHAnsi" w:eastAsia="Arial" w:hAnsiTheme="minorHAnsi" w:cstheme="minorHAnsi"/>
          <w:color w:val="050505"/>
        </w:rPr>
        <w:t>de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spacing w:val="34"/>
        </w:rPr>
        <w:t xml:space="preserve"> </w:t>
      </w:r>
      <w:r w:rsidRPr="00772216">
        <w:rPr>
          <w:rFonts w:asciiTheme="minorHAnsi" w:eastAsia="Arial" w:hAnsiTheme="minorHAnsi" w:cstheme="minorHAnsi"/>
          <w:color w:val="050505"/>
        </w:rPr>
        <w:t>Formación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spacing w:val="29"/>
        </w:rPr>
        <w:t xml:space="preserve"> </w:t>
      </w:r>
      <w:r w:rsidRPr="00772216">
        <w:rPr>
          <w:rFonts w:asciiTheme="minorHAnsi" w:eastAsia="Arial" w:hAnsiTheme="minorHAnsi" w:cstheme="minorHAnsi"/>
          <w:color w:val="050505"/>
        </w:rPr>
        <w:t>Inicial</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spacing w:val="3"/>
        </w:rPr>
        <w:t xml:space="preserve"> </w:t>
      </w:r>
      <w:r w:rsidRPr="00772216">
        <w:rPr>
          <w:rFonts w:asciiTheme="minorHAnsi" w:eastAsia="Arial" w:hAnsiTheme="minorHAnsi" w:cstheme="minorHAnsi"/>
          <w:color w:val="050505"/>
        </w:rPr>
        <w:t xml:space="preserve">Docente: </w:t>
      </w:r>
      <w:r w:rsidR="00C23CA9" w:rsidRPr="00C23CA9">
        <w:rPr>
          <w:rFonts w:asciiTheme="minorHAnsi" w:eastAsia="Arial" w:hAnsiTheme="minorHAnsi" w:cstheme="minorHAnsi"/>
          <w:color w:val="050505"/>
          <w:w w:val="102"/>
          <w:u w:val="single"/>
        </w:rPr>
        <w:t>http://www2.minedu.qob.pe/digesutp/formacioninicial.</w:t>
      </w:r>
    </w:p>
    <w:p w14:paraId="777E9F30" w14:textId="77777777" w:rsidR="001E01BB" w:rsidRPr="00604753" w:rsidRDefault="001E01BB" w:rsidP="005C77C5">
      <w:pPr>
        <w:pStyle w:val="Prrafodelista"/>
        <w:widowControl w:val="0"/>
        <w:numPr>
          <w:ilvl w:val="1"/>
          <w:numId w:val="313"/>
        </w:numPr>
        <w:spacing w:after="0" w:line="240" w:lineRule="auto"/>
        <w:ind w:left="142" w:right="73" w:firstLine="0"/>
        <w:jc w:val="both"/>
        <w:rPr>
          <w:rFonts w:asciiTheme="minorHAnsi" w:eastAsia="Arial" w:hAnsiTheme="minorHAnsi" w:cstheme="minorHAnsi"/>
        </w:rPr>
      </w:pPr>
      <w:r w:rsidRPr="00772216">
        <w:rPr>
          <w:rFonts w:asciiTheme="minorHAnsi" w:eastAsia="Arial" w:hAnsiTheme="minorHAnsi" w:cstheme="minorHAnsi"/>
          <w:color w:val="050505"/>
        </w:rPr>
        <w:t>Los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Directores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Generales o Promotores de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las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Instituciones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Educación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Superior públicas</w:t>
      </w:r>
      <w:r w:rsidRPr="00772216">
        <w:rPr>
          <w:rFonts w:asciiTheme="minorHAnsi" w:eastAsia="Arial" w:hAnsiTheme="minorHAnsi" w:cstheme="minorHAnsi"/>
          <w:color w:val="050505"/>
          <w:spacing w:val="37"/>
        </w:rPr>
        <w:t xml:space="preserve"> </w:t>
      </w:r>
      <w:r w:rsidRPr="00772216">
        <w:rPr>
          <w:rFonts w:asciiTheme="minorHAnsi" w:eastAsia="Arial" w:hAnsiTheme="minorHAnsi" w:cstheme="minorHAnsi"/>
          <w:color w:val="050505"/>
        </w:rPr>
        <w:t>o</w:t>
      </w:r>
      <w:r w:rsidRPr="00772216">
        <w:rPr>
          <w:rFonts w:asciiTheme="minorHAnsi" w:eastAsia="Arial" w:hAnsiTheme="minorHAnsi" w:cstheme="minorHAnsi"/>
          <w:color w:val="050505"/>
          <w:spacing w:val="22"/>
        </w:rPr>
        <w:t xml:space="preserve"> </w:t>
      </w:r>
      <w:r w:rsidRPr="00772216">
        <w:rPr>
          <w:rFonts w:asciiTheme="minorHAnsi" w:eastAsia="Arial" w:hAnsiTheme="minorHAnsi" w:cstheme="minorHAnsi"/>
          <w:color w:val="050505"/>
        </w:rPr>
        <w:t>privadas,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se</w:t>
      </w:r>
      <w:r w:rsidRPr="00772216">
        <w:rPr>
          <w:rFonts w:asciiTheme="minorHAnsi" w:eastAsia="Arial" w:hAnsiTheme="minorHAnsi" w:cstheme="minorHAnsi"/>
          <w:color w:val="050505"/>
          <w:spacing w:val="33"/>
        </w:rPr>
        <w:t xml:space="preserve"> </w:t>
      </w:r>
      <w:r w:rsidRPr="00772216">
        <w:rPr>
          <w:rFonts w:asciiTheme="minorHAnsi" w:eastAsia="Arial" w:hAnsiTheme="minorHAnsi" w:cstheme="minorHAnsi"/>
          <w:color w:val="050505"/>
        </w:rPr>
        <w:t>encuentran</w:t>
      </w:r>
      <w:r w:rsidRPr="00772216">
        <w:rPr>
          <w:rFonts w:asciiTheme="minorHAnsi" w:eastAsia="Arial" w:hAnsiTheme="minorHAnsi" w:cstheme="minorHAnsi"/>
          <w:color w:val="050505"/>
          <w:spacing w:val="41"/>
        </w:rPr>
        <w:t xml:space="preserve"> </w:t>
      </w:r>
      <w:r w:rsidRPr="00772216">
        <w:rPr>
          <w:rFonts w:asciiTheme="minorHAnsi" w:eastAsia="Arial" w:hAnsiTheme="minorHAnsi" w:cstheme="minorHAnsi"/>
          <w:color w:val="050505"/>
        </w:rPr>
        <w:t>prohibidos</w:t>
      </w:r>
      <w:r w:rsidRPr="00772216">
        <w:rPr>
          <w:rFonts w:asciiTheme="minorHAnsi" w:eastAsia="Arial" w:hAnsiTheme="minorHAnsi" w:cstheme="minorHAnsi"/>
          <w:color w:val="050505"/>
          <w:spacing w:val="36"/>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27"/>
        </w:rPr>
        <w:t xml:space="preserve"> </w:t>
      </w:r>
      <w:r w:rsidRPr="00772216">
        <w:rPr>
          <w:rFonts w:asciiTheme="minorHAnsi" w:eastAsia="Arial" w:hAnsiTheme="minorHAnsi" w:cstheme="minorHAnsi"/>
          <w:color w:val="050505"/>
        </w:rPr>
        <w:t>realizar</w:t>
      </w:r>
      <w:r w:rsidRPr="00772216">
        <w:rPr>
          <w:rFonts w:asciiTheme="minorHAnsi" w:eastAsia="Arial" w:hAnsiTheme="minorHAnsi" w:cstheme="minorHAnsi"/>
          <w:color w:val="050505"/>
          <w:spacing w:val="48"/>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30"/>
        </w:rPr>
        <w:t xml:space="preserve"> </w:t>
      </w:r>
      <w:r w:rsidRPr="00772216">
        <w:rPr>
          <w:rFonts w:asciiTheme="minorHAnsi" w:eastAsia="Arial" w:hAnsiTheme="minorHAnsi" w:cstheme="minorHAnsi"/>
          <w:color w:val="050505"/>
        </w:rPr>
        <w:t>convocatoria</w:t>
      </w:r>
      <w:r w:rsidRPr="00772216">
        <w:rPr>
          <w:rFonts w:asciiTheme="minorHAnsi" w:eastAsia="Arial" w:hAnsiTheme="minorHAnsi" w:cstheme="minorHAnsi"/>
          <w:color w:val="050505"/>
          <w:spacing w:val="34"/>
        </w:rPr>
        <w:t xml:space="preserve"> </w:t>
      </w:r>
      <w:r w:rsidRPr="00772216">
        <w:rPr>
          <w:rFonts w:asciiTheme="minorHAnsi" w:eastAsia="Arial" w:hAnsiTheme="minorHAnsi" w:cstheme="minorHAnsi"/>
          <w:color w:val="050505"/>
        </w:rPr>
        <w:t>a</w:t>
      </w:r>
      <w:r w:rsidRPr="00772216">
        <w:rPr>
          <w:rFonts w:asciiTheme="minorHAnsi" w:eastAsia="Arial" w:hAnsiTheme="minorHAnsi" w:cstheme="minorHAnsi"/>
          <w:color w:val="050505"/>
          <w:spacing w:val="23"/>
        </w:rPr>
        <w:t xml:space="preserve"> </w:t>
      </w:r>
      <w:r w:rsidRPr="00772216">
        <w:rPr>
          <w:rFonts w:asciiTheme="minorHAnsi" w:eastAsia="Arial" w:hAnsiTheme="minorHAnsi" w:cstheme="minorHAnsi"/>
          <w:color w:val="050505"/>
        </w:rPr>
        <w:t>un</w:t>
      </w:r>
      <w:r w:rsidRPr="00772216">
        <w:rPr>
          <w:rFonts w:asciiTheme="minorHAnsi" w:eastAsia="Arial" w:hAnsiTheme="minorHAnsi" w:cstheme="minorHAnsi"/>
          <w:color w:val="050505"/>
          <w:spacing w:val="22"/>
        </w:rPr>
        <w:t xml:space="preserve"> </w:t>
      </w:r>
      <w:r w:rsidRPr="00772216">
        <w:rPr>
          <w:rFonts w:asciiTheme="minorHAnsi" w:eastAsia="Arial" w:hAnsiTheme="minorHAnsi" w:cstheme="minorHAnsi"/>
          <w:color w:val="050505"/>
        </w:rPr>
        <w:t>proceso de</w:t>
      </w:r>
      <w:r w:rsidRPr="00772216">
        <w:rPr>
          <w:rFonts w:asciiTheme="minorHAnsi" w:eastAsia="Arial" w:hAnsiTheme="minorHAnsi" w:cstheme="minorHAnsi"/>
          <w:color w:val="050505"/>
          <w:spacing w:val="1"/>
        </w:rPr>
        <w:t xml:space="preserve"> </w:t>
      </w:r>
      <w:r w:rsidRPr="00772216">
        <w:rPr>
          <w:rFonts w:asciiTheme="minorHAnsi" w:eastAsia="Arial" w:hAnsiTheme="minorHAnsi" w:cstheme="minorHAnsi"/>
          <w:color w:val="050505"/>
        </w:rPr>
        <w:t>admisión</w:t>
      </w:r>
      <w:r w:rsidRPr="00772216">
        <w:rPr>
          <w:rFonts w:asciiTheme="minorHAnsi" w:eastAsia="Arial" w:hAnsiTheme="minorHAnsi" w:cstheme="minorHAnsi"/>
          <w:color w:val="050505"/>
          <w:spacing w:val="15"/>
        </w:rPr>
        <w:t xml:space="preserve"> </w:t>
      </w:r>
      <w:r w:rsidRPr="00772216">
        <w:rPr>
          <w:rFonts w:asciiTheme="minorHAnsi" w:eastAsia="Arial" w:hAnsiTheme="minorHAnsi" w:cstheme="minorHAnsi"/>
          <w:color w:val="050505"/>
        </w:rPr>
        <w:t>al</w:t>
      </w:r>
      <w:r w:rsidRPr="00772216">
        <w:rPr>
          <w:rFonts w:asciiTheme="minorHAnsi" w:eastAsia="Arial" w:hAnsiTheme="minorHAnsi" w:cstheme="minorHAnsi"/>
          <w:color w:val="050505"/>
          <w:spacing w:val="-6"/>
        </w:rPr>
        <w:t xml:space="preserve"> </w:t>
      </w:r>
      <w:r w:rsidRPr="00772216">
        <w:rPr>
          <w:rFonts w:asciiTheme="minorHAnsi" w:eastAsia="Arial" w:hAnsiTheme="minorHAnsi" w:cstheme="minorHAnsi"/>
          <w:color w:val="050505"/>
        </w:rPr>
        <w:t>margen</w:t>
      </w:r>
      <w:r w:rsidRPr="00772216">
        <w:rPr>
          <w:rFonts w:asciiTheme="minorHAnsi" w:eastAsia="Arial" w:hAnsiTheme="minorHAnsi" w:cstheme="minorHAnsi"/>
          <w:color w:val="050505"/>
          <w:spacing w:val="32"/>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6"/>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rPr>
        <w:t>presente</w:t>
      </w:r>
      <w:r w:rsidRPr="00772216">
        <w:rPr>
          <w:rFonts w:asciiTheme="minorHAnsi" w:eastAsia="Arial" w:hAnsiTheme="minorHAnsi" w:cstheme="minorHAnsi"/>
          <w:color w:val="050505"/>
          <w:spacing w:val="11"/>
        </w:rPr>
        <w:t xml:space="preserve"> </w:t>
      </w:r>
      <w:r w:rsidRPr="00772216">
        <w:rPr>
          <w:rFonts w:asciiTheme="minorHAnsi" w:eastAsia="Arial" w:hAnsiTheme="minorHAnsi" w:cstheme="minorHAnsi"/>
          <w:color w:val="050505"/>
        </w:rPr>
        <w:t>norma,</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bajo</w:t>
      </w:r>
      <w:r w:rsidRPr="00772216">
        <w:rPr>
          <w:rFonts w:asciiTheme="minorHAnsi" w:eastAsia="Arial" w:hAnsiTheme="minorHAnsi" w:cstheme="minorHAnsi"/>
          <w:color w:val="050505"/>
          <w:spacing w:val="14"/>
        </w:rPr>
        <w:t xml:space="preserve"> </w:t>
      </w:r>
      <w:r w:rsidRPr="00772216">
        <w:rPr>
          <w:rFonts w:asciiTheme="minorHAnsi" w:eastAsia="Arial" w:hAnsiTheme="minorHAnsi" w:cstheme="minorHAnsi"/>
          <w:color w:val="050505"/>
          <w:w w:val="102"/>
        </w:rPr>
        <w:t>responsabilidad.</w:t>
      </w:r>
    </w:p>
    <w:p w14:paraId="4FADF563" w14:textId="77777777" w:rsidR="00604753" w:rsidRPr="00772216" w:rsidRDefault="00604753" w:rsidP="005C77C5">
      <w:pPr>
        <w:pStyle w:val="Prrafodelista"/>
        <w:widowControl w:val="0"/>
        <w:spacing w:after="0" w:line="240" w:lineRule="auto"/>
        <w:ind w:left="142" w:right="73"/>
        <w:jc w:val="both"/>
        <w:rPr>
          <w:rFonts w:asciiTheme="minorHAnsi" w:eastAsia="Arial" w:hAnsiTheme="minorHAnsi" w:cstheme="minorHAnsi"/>
        </w:rPr>
      </w:pPr>
    </w:p>
    <w:p w14:paraId="5FABC808" w14:textId="77777777" w:rsidR="001E01BB" w:rsidRPr="00C23CA9" w:rsidRDefault="001E01BB" w:rsidP="005C77C5">
      <w:pPr>
        <w:pStyle w:val="Prrafodelista"/>
        <w:widowControl w:val="0"/>
        <w:numPr>
          <w:ilvl w:val="1"/>
          <w:numId w:val="313"/>
        </w:numPr>
        <w:spacing w:after="0" w:line="240" w:lineRule="auto"/>
        <w:ind w:left="142" w:right="73" w:firstLine="0"/>
        <w:jc w:val="both"/>
        <w:rPr>
          <w:rFonts w:asciiTheme="minorHAnsi" w:eastAsia="Arial" w:hAnsiTheme="minorHAnsi" w:cstheme="minorHAnsi"/>
        </w:rPr>
      </w:pPr>
      <w:r w:rsidRPr="00772216">
        <w:rPr>
          <w:rFonts w:asciiTheme="minorHAnsi" w:eastAsia="Arial" w:hAnsiTheme="minorHAnsi" w:cstheme="minorHAnsi"/>
          <w:color w:val="050505"/>
        </w:rPr>
        <w:t>Los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Directores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Generales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o</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Promotores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las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Instituciones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de</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Educación</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Superior públicas</w:t>
      </w:r>
      <w:r w:rsidRPr="00772216">
        <w:rPr>
          <w:rFonts w:asciiTheme="minorHAnsi" w:eastAsia="Arial" w:hAnsiTheme="minorHAnsi" w:cstheme="minorHAnsi"/>
          <w:color w:val="050505"/>
          <w:spacing w:val="34"/>
        </w:rPr>
        <w:t xml:space="preserve"> </w:t>
      </w:r>
      <w:r w:rsidRPr="00772216">
        <w:rPr>
          <w:rFonts w:asciiTheme="minorHAnsi" w:eastAsia="Arial" w:hAnsiTheme="minorHAnsi" w:cstheme="minorHAnsi"/>
          <w:color w:val="050505"/>
        </w:rPr>
        <w:t>o</w:t>
      </w:r>
      <w:r w:rsidRPr="00772216">
        <w:rPr>
          <w:rFonts w:asciiTheme="minorHAnsi" w:eastAsia="Arial" w:hAnsiTheme="minorHAnsi" w:cstheme="minorHAnsi"/>
          <w:color w:val="050505"/>
          <w:spacing w:val="22"/>
        </w:rPr>
        <w:t xml:space="preserve"> </w:t>
      </w:r>
      <w:r w:rsidRPr="00772216">
        <w:rPr>
          <w:rFonts w:asciiTheme="minorHAnsi" w:eastAsia="Arial" w:hAnsiTheme="minorHAnsi" w:cstheme="minorHAnsi"/>
          <w:color w:val="050505"/>
        </w:rPr>
        <w:t>privadas</w:t>
      </w:r>
      <w:r w:rsidRPr="00772216">
        <w:rPr>
          <w:rFonts w:asciiTheme="minorHAnsi" w:eastAsia="Arial" w:hAnsiTheme="minorHAnsi" w:cstheme="minorHAnsi"/>
          <w:color w:val="050505"/>
          <w:spacing w:val="51"/>
        </w:rPr>
        <w:t xml:space="preserve"> </w:t>
      </w:r>
      <w:r w:rsidRPr="00772216">
        <w:rPr>
          <w:rFonts w:asciiTheme="minorHAnsi" w:eastAsia="Arial" w:hAnsiTheme="minorHAnsi" w:cstheme="minorHAnsi"/>
          <w:color w:val="050505"/>
        </w:rPr>
        <w:t>autorizadas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a</w:t>
      </w:r>
      <w:r w:rsidRPr="00772216">
        <w:rPr>
          <w:rFonts w:asciiTheme="minorHAnsi" w:eastAsia="Arial" w:hAnsiTheme="minorHAnsi" w:cstheme="minorHAnsi"/>
          <w:color w:val="050505"/>
          <w:spacing w:val="24"/>
        </w:rPr>
        <w:t xml:space="preserve"> </w:t>
      </w:r>
      <w:r w:rsidRPr="00772216">
        <w:rPr>
          <w:rFonts w:asciiTheme="minorHAnsi" w:eastAsia="Arial" w:hAnsiTheme="minorHAnsi" w:cstheme="minorHAnsi"/>
          <w:color w:val="050505"/>
        </w:rPr>
        <w:t>convocar</w:t>
      </w:r>
      <w:r w:rsidRPr="00772216">
        <w:rPr>
          <w:rFonts w:asciiTheme="minorHAnsi" w:eastAsia="Arial" w:hAnsiTheme="minorHAnsi" w:cstheme="minorHAnsi"/>
          <w:color w:val="050505"/>
          <w:spacing w:val="32"/>
        </w:rPr>
        <w:t xml:space="preserve"> </w:t>
      </w:r>
      <w:r w:rsidRPr="00772216">
        <w:rPr>
          <w:rFonts w:asciiTheme="minorHAnsi" w:eastAsia="Arial" w:hAnsiTheme="minorHAnsi" w:cstheme="minorHAnsi"/>
          <w:color w:val="050505"/>
        </w:rPr>
        <w:t>al</w:t>
      </w:r>
      <w:r w:rsidRPr="00772216">
        <w:rPr>
          <w:rFonts w:asciiTheme="minorHAnsi" w:eastAsia="Arial" w:hAnsiTheme="minorHAnsi" w:cstheme="minorHAnsi"/>
          <w:color w:val="050505"/>
          <w:spacing w:val="21"/>
        </w:rPr>
        <w:t xml:space="preserve"> </w:t>
      </w:r>
      <w:r w:rsidRPr="00772216">
        <w:rPr>
          <w:rFonts w:asciiTheme="minorHAnsi" w:eastAsia="Arial" w:hAnsiTheme="minorHAnsi" w:cstheme="minorHAnsi"/>
          <w:color w:val="050505"/>
        </w:rPr>
        <w:t>proceso</w:t>
      </w:r>
      <w:r w:rsidRPr="00772216">
        <w:rPr>
          <w:rFonts w:asciiTheme="minorHAnsi" w:eastAsia="Arial" w:hAnsiTheme="minorHAnsi" w:cstheme="minorHAnsi"/>
          <w:color w:val="050505"/>
          <w:spacing w:val="50"/>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38"/>
        </w:rPr>
        <w:t xml:space="preserve"> </w:t>
      </w:r>
      <w:r w:rsidRPr="00772216">
        <w:rPr>
          <w:rFonts w:asciiTheme="minorHAnsi" w:eastAsia="Arial" w:hAnsiTheme="minorHAnsi" w:cstheme="minorHAnsi"/>
          <w:color w:val="050505"/>
        </w:rPr>
        <w:t>admisión</w:t>
      </w:r>
      <w:r w:rsidRPr="00772216">
        <w:rPr>
          <w:rFonts w:asciiTheme="minorHAnsi" w:eastAsia="Arial" w:hAnsiTheme="minorHAnsi" w:cstheme="minorHAnsi"/>
          <w:color w:val="050505"/>
          <w:spacing w:val="39"/>
        </w:rPr>
        <w:t xml:space="preserve"> </w:t>
      </w:r>
      <w:r w:rsidRPr="00772216">
        <w:rPr>
          <w:rFonts w:asciiTheme="minorHAnsi" w:eastAsia="Times New Roman" w:hAnsiTheme="minorHAnsi" w:cstheme="minorHAnsi"/>
          <w:color w:val="050505"/>
          <w:w w:val="77"/>
        </w:rPr>
        <w:t>y</w:t>
      </w:r>
      <w:r w:rsidRPr="00772216">
        <w:rPr>
          <w:rFonts w:asciiTheme="minorHAnsi" w:eastAsia="Times New Roman" w:hAnsiTheme="minorHAnsi" w:cstheme="minorHAnsi"/>
          <w:color w:val="050505"/>
          <w:spacing w:val="43"/>
          <w:w w:val="77"/>
        </w:rPr>
        <w:t xml:space="preserve"> </w:t>
      </w:r>
      <w:r w:rsidRPr="00772216">
        <w:rPr>
          <w:rFonts w:asciiTheme="minorHAnsi" w:eastAsia="Arial" w:hAnsiTheme="minorHAnsi" w:cstheme="minorHAnsi"/>
          <w:color w:val="050505"/>
        </w:rPr>
        <w:t>que</w:t>
      </w:r>
      <w:r w:rsidRPr="00772216">
        <w:rPr>
          <w:rFonts w:asciiTheme="minorHAnsi" w:eastAsia="Arial" w:hAnsiTheme="minorHAnsi" w:cstheme="minorHAnsi"/>
          <w:color w:val="050505"/>
          <w:spacing w:val="23"/>
        </w:rPr>
        <w:t xml:space="preserve"> </w:t>
      </w:r>
      <w:r w:rsidRPr="00772216">
        <w:rPr>
          <w:rFonts w:asciiTheme="minorHAnsi" w:eastAsia="Arial" w:hAnsiTheme="minorHAnsi" w:cstheme="minorHAnsi"/>
          <w:color w:val="050505"/>
        </w:rPr>
        <w:t>por</w:t>
      </w:r>
      <w:r w:rsidRPr="00772216">
        <w:rPr>
          <w:rFonts w:asciiTheme="minorHAnsi" w:eastAsia="Arial" w:hAnsiTheme="minorHAnsi" w:cstheme="minorHAnsi"/>
          <w:color w:val="050505"/>
          <w:spacing w:val="30"/>
        </w:rPr>
        <w:t xml:space="preserve"> </w:t>
      </w:r>
      <w:r w:rsidRPr="00772216">
        <w:rPr>
          <w:rFonts w:asciiTheme="minorHAnsi" w:eastAsia="Arial" w:hAnsiTheme="minorHAnsi" w:cstheme="minorHAnsi"/>
          <w:color w:val="050505"/>
        </w:rPr>
        <w:t>diversos motivos</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no</w:t>
      </w:r>
      <w:r w:rsidRPr="00772216">
        <w:rPr>
          <w:rFonts w:asciiTheme="minorHAnsi" w:eastAsia="Arial" w:hAnsiTheme="minorHAnsi" w:cstheme="minorHAnsi"/>
          <w:color w:val="050505"/>
          <w:spacing w:val="8"/>
        </w:rPr>
        <w:t xml:space="preserve"> </w:t>
      </w:r>
      <w:r w:rsidRPr="00772216">
        <w:rPr>
          <w:rFonts w:asciiTheme="minorHAnsi" w:eastAsia="Arial" w:hAnsiTheme="minorHAnsi" w:cstheme="minorHAnsi"/>
          <w:color w:val="050505"/>
        </w:rPr>
        <w:t>participen</w:t>
      </w:r>
      <w:r w:rsidRPr="00772216">
        <w:rPr>
          <w:rFonts w:asciiTheme="minorHAnsi" w:eastAsia="Arial" w:hAnsiTheme="minorHAnsi" w:cstheme="minorHAnsi"/>
          <w:color w:val="050505"/>
          <w:spacing w:val="37"/>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11"/>
        </w:rPr>
        <w:t xml:space="preserve"> </w:t>
      </w:r>
      <w:r w:rsidRPr="00772216">
        <w:rPr>
          <w:rFonts w:asciiTheme="minorHAnsi" w:eastAsia="Arial" w:hAnsiTheme="minorHAnsi" w:cstheme="minorHAnsi"/>
          <w:color w:val="050505"/>
        </w:rPr>
        <w:t>el</w:t>
      </w:r>
      <w:r w:rsidRPr="00772216">
        <w:rPr>
          <w:rFonts w:asciiTheme="minorHAnsi" w:eastAsia="Arial" w:hAnsiTheme="minorHAnsi" w:cstheme="minorHAnsi"/>
          <w:color w:val="050505"/>
          <w:spacing w:val="3"/>
        </w:rPr>
        <w:t xml:space="preserve"> </w:t>
      </w:r>
      <w:r w:rsidRPr="00772216">
        <w:rPr>
          <w:rFonts w:asciiTheme="minorHAnsi" w:eastAsia="Arial" w:hAnsiTheme="minorHAnsi" w:cstheme="minorHAnsi"/>
          <w:color w:val="050505"/>
        </w:rPr>
        <w:t>mismo,</w:t>
      </w:r>
      <w:r w:rsidRPr="00772216">
        <w:rPr>
          <w:rFonts w:asciiTheme="minorHAnsi" w:eastAsia="Arial" w:hAnsiTheme="minorHAnsi" w:cstheme="minorHAnsi"/>
          <w:color w:val="050505"/>
          <w:spacing w:val="38"/>
        </w:rPr>
        <w:t xml:space="preserve"> </w:t>
      </w:r>
      <w:r w:rsidRPr="00772216">
        <w:rPr>
          <w:rFonts w:asciiTheme="minorHAnsi" w:eastAsia="Arial" w:hAnsiTheme="minorHAnsi" w:cstheme="minorHAnsi"/>
          <w:color w:val="050505"/>
        </w:rPr>
        <w:t>deberán</w:t>
      </w:r>
      <w:r w:rsidRPr="00772216">
        <w:rPr>
          <w:rFonts w:asciiTheme="minorHAnsi" w:eastAsia="Arial" w:hAnsiTheme="minorHAnsi" w:cstheme="minorHAnsi"/>
          <w:color w:val="050505"/>
          <w:spacing w:val="5"/>
        </w:rPr>
        <w:t xml:space="preserve"> </w:t>
      </w:r>
      <w:r w:rsidRPr="00772216">
        <w:rPr>
          <w:rFonts w:asciiTheme="minorHAnsi" w:eastAsia="Arial" w:hAnsiTheme="minorHAnsi" w:cstheme="minorHAnsi"/>
          <w:color w:val="050505"/>
        </w:rPr>
        <w:t>comunicar</w:t>
      </w:r>
      <w:r w:rsidRPr="00772216">
        <w:rPr>
          <w:rFonts w:asciiTheme="minorHAnsi" w:eastAsia="Arial" w:hAnsiTheme="minorHAnsi" w:cstheme="minorHAnsi"/>
          <w:color w:val="050505"/>
          <w:spacing w:val="41"/>
        </w:rPr>
        <w:t xml:space="preserve"> </w:t>
      </w:r>
      <w:r w:rsidRPr="00772216">
        <w:rPr>
          <w:rFonts w:asciiTheme="minorHAnsi" w:eastAsia="Arial" w:hAnsiTheme="minorHAnsi" w:cstheme="minorHAnsi"/>
          <w:color w:val="050505"/>
        </w:rPr>
        <w:t>este</w:t>
      </w:r>
      <w:r w:rsidRPr="00772216">
        <w:rPr>
          <w:rFonts w:asciiTheme="minorHAnsi" w:eastAsia="Arial" w:hAnsiTheme="minorHAnsi" w:cstheme="minorHAnsi"/>
          <w:color w:val="050505"/>
          <w:spacing w:val="14"/>
        </w:rPr>
        <w:t xml:space="preserve"> </w:t>
      </w:r>
      <w:r w:rsidRPr="00772216">
        <w:rPr>
          <w:rFonts w:asciiTheme="minorHAnsi" w:eastAsia="Arial" w:hAnsiTheme="minorHAnsi" w:cstheme="minorHAnsi"/>
          <w:color w:val="050505"/>
        </w:rPr>
        <w:t>hecho</w:t>
      </w:r>
      <w:r w:rsidRPr="00772216">
        <w:rPr>
          <w:rFonts w:asciiTheme="minorHAnsi" w:eastAsia="Arial" w:hAnsiTheme="minorHAnsi" w:cstheme="minorHAnsi"/>
          <w:color w:val="050505"/>
          <w:spacing w:val="21"/>
        </w:rPr>
        <w:t xml:space="preserve"> </w:t>
      </w:r>
      <w:r w:rsidRPr="00772216">
        <w:rPr>
          <w:rFonts w:asciiTheme="minorHAnsi" w:eastAsia="Arial" w:hAnsiTheme="minorHAnsi" w:cstheme="minorHAnsi"/>
          <w:color w:val="050505"/>
        </w:rPr>
        <w:t>a</w:t>
      </w:r>
      <w:r w:rsidRPr="00772216">
        <w:rPr>
          <w:rFonts w:asciiTheme="minorHAnsi" w:eastAsia="Arial" w:hAnsiTheme="minorHAnsi" w:cstheme="minorHAnsi"/>
          <w:color w:val="050505"/>
          <w:spacing w:val="8"/>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4"/>
        </w:rPr>
        <w:t xml:space="preserve"> </w:t>
      </w:r>
      <w:r w:rsidRPr="00772216">
        <w:rPr>
          <w:rFonts w:asciiTheme="minorHAnsi" w:eastAsia="Arial" w:hAnsiTheme="minorHAnsi" w:cstheme="minorHAnsi"/>
          <w:color w:val="050505"/>
        </w:rPr>
        <w:t>DIGESUTP</w:t>
      </w:r>
      <w:r w:rsidRPr="00772216">
        <w:rPr>
          <w:rFonts w:asciiTheme="minorHAnsi" w:eastAsia="Arial" w:hAnsiTheme="minorHAnsi" w:cstheme="minorHAnsi"/>
          <w:color w:val="050505"/>
          <w:spacing w:val="9"/>
        </w:rPr>
        <w:t xml:space="preserve"> </w:t>
      </w:r>
      <w:r w:rsidRPr="00772216">
        <w:rPr>
          <w:rFonts w:asciiTheme="minorHAnsi" w:eastAsia="Times New Roman" w:hAnsiTheme="minorHAnsi" w:cstheme="minorHAnsi"/>
          <w:color w:val="050505"/>
          <w:w w:val="77"/>
        </w:rPr>
        <w:t>y</w:t>
      </w:r>
      <w:r w:rsidRPr="00772216">
        <w:rPr>
          <w:rFonts w:asciiTheme="minorHAnsi" w:eastAsia="Times New Roman" w:hAnsiTheme="minorHAnsi" w:cstheme="minorHAnsi"/>
          <w:color w:val="050505"/>
          <w:spacing w:val="29"/>
          <w:w w:val="77"/>
        </w:rPr>
        <w:t xml:space="preserve"> </w:t>
      </w:r>
      <w:r w:rsidRPr="00772216">
        <w:rPr>
          <w:rFonts w:asciiTheme="minorHAnsi" w:eastAsia="Arial" w:hAnsiTheme="minorHAnsi" w:cstheme="minorHAnsi"/>
          <w:color w:val="050505"/>
        </w:rPr>
        <w:t>a</w:t>
      </w:r>
      <w:r w:rsidRPr="00772216">
        <w:rPr>
          <w:rFonts w:asciiTheme="minorHAnsi" w:eastAsia="Arial" w:hAnsiTheme="minorHAnsi" w:cstheme="minorHAnsi"/>
          <w:color w:val="050505"/>
          <w:spacing w:val="-13"/>
        </w:rPr>
        <w:t xml:space="preserve"> </w:t>
      </w:r>
      <w:r w:rsidRPr="00772216">
        <w:rPr>
          <w:rFonts w:asciiTheme="minorHAnsi" w:eastAsia="Arial" w:hAnsiTheme="minorHAnsi" w:cstheme="minorHAnsi"/>
          <w:color w:val="050505"/>
        </w:rPr>
        <w:t>la</w:t>
      </w:r>
      <w:r w:rsidR="00B664B7">
        <w:rPr>
          <w:rFonts w:asciiTheme="minorHAnsi" w:eastAsia="Arial" w:hAnsiTheme="minorHAnsi" w:cstheme="minorHAnsi"/>
          <w:color w:val="050505"/>
        </w:rPr>
        <w:t xml:space="preserve"> DRE</w:t>
      </w:r>
      <w:r w:rsidRPr="00772216">
        <w:rPr>
          <w:rFonts w:asciiTheme="minorHAnsi" w:eastAsia="Arial" w:hAnsiTheme="minorHAnsi" w:cstheme="minorHAnsi"/>
          <w:color w:val="050505"/>
          <w:spacing w:val="9"/>
        </w:rPr>
        <w:t xml:space="preserve"> </w:t>
      </w:r>
      <w:r w:rsidRPr="00772216">
        <w:rPr>
          <w:rFonts w:asciiTheme="minorHAnsi" w:eastAsia="Arial" w:hAnsiTheme="minorHAnsi" w:cstheme="minorHAnsi"/>
          <w:color w:val="050505"/>
        </w:rPr>
        <w:t>respectiva,</w:t>
      </w:r>
      <w:r w:rsidRPr="00772216">
        <w:rPr>
          <w:rFonts w:asciiTheme="minorHAnsi" w:eastAsia="Arial" w:hAnsiTheme="minorHAnsi" w:cstheme="minorHAnsi"/>
          <w:color w:val="050505"/>
          <w:spacing w:val="34"/>
        </w:rPr>
        <w:t xml:space="preserve"> </w:t>
      </w:r>
      <w:r w:rsidRPr="00772216">
        <w:rPr>
          <w:rFonts w:asciiTheme="minorHAnsi" w:eastAsia="Arial" w:hAnsiTheme="minorHAnsi" w:cstheme="minorHAnsi"/>
          <w:color w:val="050505"/>
        </w:rPr>
        <w:t>indicando</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los</w:t>
      </w:r>
      <w:r w:rsidRPr="00772216">
        <w:rPr>
          <w:rFonts w:asciiTheme="minorHAnsi" w:eastAsia="Arial" w:hAnsiTheme="minorHAnsi" w:cstheme="minorHAnsi"/>
          <w:color w:val="050505"/>
          <w:spacing w:val="28"/>
        </w:rPr>
        <w:t xml:space="preserve"> </w:t>
      </w:r>
      <w:r w:rsidRPr="00772216">
        <w:rPr>
          <w:rFonts w:asciiTheme="minorHAnsi" w:eastAsia="Arial" w:hAnsiTheme="minorHAnsi" w:cstheme="minorHAnsi"/>
          <w:color w:val="050505"/>
        </w:rPr>
        <w:t>motivos</w:t>
      </w:r>
      <w:r w:rsidRPr="00772216">
        <w:rPr>
          <w:rFonts w:asciiTheme="minorHAnsi" w:eastAsia="Arial" w:hAnsiTheme="minorHAnsi" w:cstheme="minorHAnsi"/>
          <w:color w:val="050505"/>
          <w:spacing w:val="22"/>
        </w:rPr>
        <w:t xml:space="preserve"> </w:t>
      </w:r>
      <w:r w:rsidRPr="00C23CA9">
        <w:rPr>
          <w:rFonts w:asciiTheme="minorHAnsi" w:eastAsia="Arial" w:hAnsiTheme="minorHAnsi" w:cstheme="minorHAnsi"/>
          <w:color w:val="050505"/>
        </w:rPr>
        <w:t>antes</w:t>
      </w:r>
      <w:r w:rsidRPr="00C23CA9">
        <w:rPr>
          <w:rFonts w:asciiTheme="minorHAnsi" w:eastAsia="Arial" w:hAnsiTheme="minorHAnsi" w:cstheme="minorHAnsi"/>
          <w:color w:val="050505"/>
          <w:spacing w:val="26"/>
        </w:rPr>
        <w:t xml:space="preserve"> </w:t>
      </w:r>
      <w:r w:rsidRPr="00C23CA9">
        <w:rPr>
          <w:rFonts w:asciiTheme="minorHAnsi" w:eastAsia="Arial" w:hAnsiTheme="minorHAnsi" w:cstheme="minorHAnsi"/>
          <w:color w:val="050505"/>
        </w:rPr>
        <w:t>de</w:t>
      </w:r>
      <w:r w:rsidRPr="00C23CA9">
        <w:rPr>
          <w:rFonts w:asciiTheme="minorHAnsi" w:eastAsia="Arial" w:hAnsiTheme="minorHAnsi" w:cstheme="minorHAnsi"/>
          <w:color w:val="050505"/>
          <w:spacing w:val="24"/>
        </w:rPr>
        <w:t xml:space="preserve"> </w:t>
      </w:r>
      <w:r w:rsidRPr="00C23CA9">
        <w:rPr>
          <w:rFonts w:asciiTheme="minorHAnsi" w:eastAsia="Arial" w:hAnsiTheme="minorHAnsi" w:cstheme="minorHAnsi"/>
          <w:color w:val="050505"/>
        </w:rPr>
        <w:t>la</w:t>
      </w:r>
      <w:r w:rsidRPr="00C23CA9">
        <w:rPr>
          <w:rFonts w:asciiTheme="minorHAnsi" w:eastAsia="Arial" w:hAnsiTheme="minorHAnsi" w:cstheme="minorHAnsi"/>
          <w:color w:val="050505"/>
          <w:spacing w:val="24"/>
        </w:rPr>
        <w:t xml:space="preserve"> </w:t>
      </w:r>
      <w:r w:rsidRPr="00C23CA9">
        <w:rPr>
          <w:rFonts w:asciiTheme="minorHAnsi" w:eastAsia="Arial" w:hAnsiTheme="minorHAnsi" w:cstheme="minorHAnsi"/>
          <w:color w:val="050505"/>
        </w:rPr>
        <w:t>aplicación</w:t>
      </w:r>
      <w:r w:rsidR="00A37E0B" w:rsidRPr="00C23CA9">
        <w:rPr>
          <w:rFonts w:asciiTheme="minorHAnsi" w:eastAsia="Arial" w:hAnsiTheme="minorHAnsi" w:cstheme="minorHAnsi"/>
          <w:color w:val="050505"/>
        </w:rPr>
        <w:t xml:space="preserve"> </w:t>
      </w:r>
      <w:r w:rsidRPr="00C23CA9">
        <w:rPr>
          <w:rFonts w:asciiTheme="minorHAnsi" w:eastAsia="Arial" w:hAnsiTheme="minorHAnsi" w:cstheme="minorHAnsi"/>
          <w:color w:val="050505"/>
        </w:rPr>
        <w:t>de</w:t>
      </w:r>
      <w:r w:rsidRPr="00C23CA9">
        <w:rPr>
          <w:rFonts w:asciiTheme="minorHAnsi" w:eastAsia="Arial" w:hAnsiTheme="minorHAnsi" w:cstheme="minorHAnsi"/>
          <w:color w:val="050505"/>
          <w:spacing w:val="20"/>
        </w:rPr>
        <w:t xml:space="preserve"> </w:t>
      </w:r>
      <w:r w:rsidRPr="00C23CA9">
        <w:rPr>
          <w:rFonts w:asciiTheme="minorHAnsi" w:eastAsia="Arial" w:hAnsiTheme="minorHAnsi" w:cstheme="minorHAnsi"/>
          <w:color w:val="050505"/>
        </w:rPr>
        <w:t>la</w:t>
      </w:r>
      <w:r w:rsidRPr="00C23CA9">
        <w:rPr>
          <w:rFonts w:asciiTheme="minorHAnsi" w:eastAsia="Arial" w:hAnsiTheme="minorHAnsi" w:cstheme="minorHAnsi"/>
          <w:color w:val="050505"/>
          <w:spacing w:val="23"/>
        </w:rPr>
        <w:t xml:space="preserve"> </w:t>
      </w:r>
      <w:r w:rsidRPr="00C23CA9">
        <w:rPr>
          <w:rFonts w:asciiTheme="minorHAnsi" w:eastAsia="Arial" w:hAnsiTheme="minorHAnsi" w:cstheme="minorHAnsi"/>
          <w:color w:val="050505"/>
        </w:rPr>
        <w:t>Prueba</w:t>
      </w:r>
      <w:r w:rsidRPr="00C23CA9">
        <w:rPr>
          <w:rFonts w:asciiTheme="minorHAnsi" w:eastAsia="Arial" w:hAnsiTheme="minorHAnsi" w:cstheme="minorHAnsi"/>
          <w:color w:val="050505"/>
          <w:spacing w:val="22"/>
        </w:rPr>
        <w:t xml:space="preserve"> </w:t>
      </w:r>
      <w:r w:rsidRPr="00C23CA9">
        <w:rPr>
          <w:rFonts w:asciiTheme="minorHAnsi" w:eastAsia="Arial" w:hAnsiTheme="minorHAnsi" w:cstheme="minorHAnsi"/>
          <w:color w:val="050505"/>
        </w:rPr>
        <w:t>Nacional</w:t>
      </w:r>
      <w:r w:rsidRPr="00C23CA9">
        <w:rPr>
          <w:rFonts w:asciiTheme="minorHAnsi" w:eastAsia="Arial" w:hAnsiTheme="minorHAnsi" w:cstheme="minorHAnsi"/>
          <w:color w:val="050505"/>
          <w:spacing w:val="34"/>
        </w:rPr>
        <w:t xml:space="preserve"> </w:t>
      </w:r>
      <w:r w:rsidRPr="00C23CA9">
        <w:rPr>
          <w:rFonts w:asciiTheme="minorHAnsi" w:eastAsia="Arial" w:hAnsiTheme="minorHAnsi" w:cstheme="minorHAnsi"/>
          <w:color w:val="050505"/>
        </w:rPr>
        <w:t>de Conocimientos</w:t>
      </w:r>
      <w:r w:rsidRPr="00C23CA9">
        <w:rPr>
          <w:rFonts w:asciiTheme="minorHAnsi" w:eastAsia="Arial" w:hAnsiTheme="minorHAnsi" w:cstheme="minorHAnsi"/>
          <w:color w:val="050505"/>
          <w:spacing w:val="22"/>
        </w:rPr>
        <w:t xml:space="preserve"> </w:t>
      </w:r>
      <w:r w:rsidRPr="00C23CA9">
        <w:rPr>
          <w:rFonts w:asciiTheme="minorHAnsi" w:eastAsia="Arial" w:hAnsiTheme="minorHAnsi" w:cstheme="minorHAnsi"/>
          <w:color w:val="050505"/>
        </w:rPr>
        <w:t>Generales</w:t>
      </w:r>
      <w:r w:rsidRPr="00C23CA9">
        <w:rPr>
          <w:rFonts w:asciiTheme="minorHAnsi" w:eastAsia="Arial" w:hAnsiTheme="minorHAnsi" w:cstheme="minorHAnsi"/>
          <w:color w:val="050505"/>
          <w:spacing w:val="28"/>
        </w:rPr>
        <w:t xml:space="preserve"> </w:t>
      </w:r>
      <w:r w:rsidRPr="00C23CA9">
        <w:rPr>
          <w:rFonts w:asciiTheme="minorHAnsi" w:eastAsia="Arial" w:hAnsiTheme="minorHAnsi" w:cstheme="minorHAnsi"/>
          <w:color w:val="050505"/>
        </w:rPr>
        <w:t>Básicos</w:t>
      </w:r>
      <w:r w:rsidRPr="00C23CA9">
        <w:rPr>
          <w:rFonts w:asciiTheme="minorHAnsi" w:eastAsia="Arial" w:hAnsiTheme="minorHAnsi" w:cstheme="minorHAnsi"/>
          <w:color w:val="050505"/>
          <w:spacing w:val="12"/>
        </w:rPr>
        <w:t xml:space="preserve"> </w:t>
      </w:r>
      <w:r w:rsidRPr="00C23CA9">
        <w:rPr>
          <w:rFonts w:asciiTheme="minorHAnsi" w:eastAsia="Arial" w:hAnsiTheme="minorHAnsi" w:cstheme="minorHAnsi"/>
          <w:color w:val="050505"/>
        </w:rPr>
        <w:t>-</w:t>
      </w:r>
      <w:r w:rsidRPr="00C23CA9">
        <w:rPr>
          <w:rFonts w:asciiTheme="minorHAnsi" w:eastAsia="Arial" w:hAnsiTheme="minorHAnsi" w:cstheme="minorHAnsi"/>
          <w:color w:val="050505"/>
          <w:spacing w:val="3"/>
        </w:rPr>
        <w:t xml:space="preserve"> </w:t>
      </w:r>
      <w:r w:rsidRPr="00C23CA9">
        <w:rPr>
          <w:rFonts w:asciiTheme="minorHAnsi" w:eastAsia="Arial" w:hAnsiTheme="minorHAnsi" w:cstheme="minorHAnsi"/>
          <w:color w:val="050505"/>
        </w:rPr>
        <w:t>Fase</w:t>
      </w:r>
      <w:r w:rsidRPr="00C23CA9">
        <w:rPr>
          <w:rFonts w:asciiTheme="minorHAnsi" w:eastAsia="Arial" w:hAnsiTheme="minorHAnsi" w:cstheme="minorHAnsi"/>
          <w:color w:val="050505"/>
          <w:spacing w:val="-1"/>
        </w:rPr>
        <w:t xml:space="preserve"> </w:t>
      </w:r>
      <w:r w:rsidRPr="00C23CA9">
        <w:rPr>
          <w:rFonts w:asciiTheme="minorHAnsi" w:eastAsia="Arial" w:hAnsiTheme="minorHAnsi" w:cstheme="minorHAnsi"/>
          <w:color w:val="050505"/>
          <w:w w:val="113"/>
        </w:rPr>
        <w:t>l.</w:t>
      </w:r>
    </w:p>
    <w:p w14:paraId="5C25B86A" w14:textId="77777777" w:rsidR="001E01BB" w:rsidRPr="005D4F70" w:rsidRDefault="001E01BB" w:rsidP="005C77C5">
      <w:pPr>
        <w:pStyle w:val="Prrafodelista"/>
        <w:widowControl w:val="0"/>
        <w:numPr>
          <w:ilvl w:val="1"/>
          <w:numId w:val="313"/>
        </w:numPr>
        <w:spacing w:after="0" w:line="240" w:lineRule="auto"/>
        <w:ind w:left="142" w:right="73" w:firstLine="0"/>
        <w:jc w:val="both"/>
        <w:rPr>
          <w:rFonts w:asciiTheme="minorHAnsi" w:eastAsia="Arial" w:hAnsiTheme="minorHAnsi" w:cstheme="minorHAnsi"/>
        </w:rPr>
      </w:pPr>
      <w:r w:rsidRPr="00772216">
        <w:rPr>
          <w:rFonts w:asciiTheme="minorHAnsi" w:eastAsia="Arial" w:hAnsiTheme="minorHAnsi" w:cstheme="minorHAnsi"/>
          <w:color w:val="050505"/>
        </w:rPr>
        <w:t>Las</w:t>
      </w:r>
      <w:r w:rsidRPr="00772216">
        <w:rPr>
          <w:rFonts w:asciiTheme="minorHAnsi" w:eastAsia="Arial" w:hAnsiTheme="minorHAnsi" w:cstheme="minorHAnsi"/>
          <w:color w:val="050505"/>
          <w:spacing w:val="40"/>
        </w:rPr>
        <w:t xml:space="preserve"> </w:t>
      </w:r>
      <w:r w:rsidRPr="00772216">
        <w:rPr>
          <w:rFonts w:asciiTheme="minorHAnsi" w:eastAsia="Arial" w:hAnsiTheme="minorHAnsi" w:cstheme="minorHAnsi"/>
          <w:color w:val="050505"/>
        </w:rPr>
        <w:t>situaciones</w:t>
      </w:r>
      <w:r w:rsidRPr="00772216">
        <w:rPr>
          <w:rFonts w:asciiTheme="minorHAnsi" w:eastAsia="Arial" w:hAnsiTheme="minorHAnsi" w:cstheme="minorHAnsi"/>
          <w:color w:val="050505"/>
          <w:spacing w:val="46"/>
        </w:rPr>
        <w:t xml:space="preserve"> </w:t>
      </w:r>
      <w:r w:rsidRPr="00772216">
        <w:rPr>
          <w:rFonts w:asciiTheme="minorHAnsi" w:eastAsia="Arial" w:hAnsiTheme="minorHAnsi" w:cstheme="minorHAnsi"/>
          <w:color w:val="050505"/>
        </w:rPr>
        <w:t>no</w:t>
      </w:r>
      <w:r w:rsidRPr="00772216">
        <w:rPr>
          <w:rFonts w:asciiTheme="minorHAnsi" w:eastAsia="Arial" w:hAnsiTheme="minorHAnsi" w:cstheme="minorHAnsi"/>
          <w:color w:val="050505"/>
          <w:spacing w:val="38"/>
        </w:rPr>
        <w:t xml:space="preserve"> </w:t>
      </w:r>
      <w:r w:rsidRPr="00772216">
        <w:rPr>
          <w:rFonts w:asciiTheme="minorHAnsi" w:eastAsia="Arial" w:hAnsiTheme="minorHAnsi" w:cstheme="minorHAnsi"/>
          <w:color w:val="050505"/>
        </w:rPr>
        <w:t>previstas</w:t>
      </w:r>
      <w:r w:rsidR="00A37E0B" w:rsidRPr="00772216">
        <w:rPr>
          <w:rFonts w:asciiTheme="minorHAnsi" w:eastAsia="Arial" w:hAnsiTheme="minorHAnsi" w:cstheme="minorHAnsi"/>
          <w:color w:val="050505"/>
        </w:rPr>
        <w:t xml:space="preserve"> </w:t>
      </w:r>
      <w:r w:rsidRPr="00772216">
        <w:rPr>
          <w:rFonts w:asciiTheme="minorHAnsi" w:eastAsia="Arial" w:hAnsiTheme="minorHAnsi" w:cstheme="minorHAnsi"/>
          <w:color w:val="050505"/>
        </w:rPr>
        <w:t>en</w:t>
      </w:r>
      <w:r w:rsidRPr="00772216">
        <w:rPr>
          <w:rFonts w:asciiTheme="minorHAnsi" w:eastAsia="Arial" w:hAnsiTheme="minorHAnsi" w:cstheme="minorHAnsi"/>
          <w:color w:val="050505"/>
          <w:spacing w:val="38"/>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28"/>
        </w:rPr>
        <w:t xml:space="preserve"> </w:t>
      </w:r>
      <w:r w:rsidRPr="00772216">
        <w:rPr>
          <w:rFonts w:asciiTheme="minorHAnsi" w:eastAsia="Arial" w:hAnsiTheme="minorHAnsi" w:cstheme="minorHAnsi"/>
          <w:color w:val="050505"/>
        </w:rPr>
        <w:t>presente</w:t>
      </w:r>
      <w:r w:rsidRPr="00772216">
        <w:rPr>
          <w:rFonts w:asciiTheme="minorHAnsi" w:eastAsia="Arial" w:hAnsiTheme="minorHAnsi" w:cstheme="minorHAnsi"/>
          <w:color w:val="050505"/>
          <w:spacing w:val="34"/>
        </w:rPr>
        <w:t xml:space="preserve"> </w:t>
      </w:r>
      <w:r w:rsidRPr="00772216">
        <w:rPr>
          <w:rFonts w:asciiTheme="minorHAnsi" w:eastAsia="Arial" w:hAnsiTheme="minorHAnsi" w:cstheme="minorHAnsi"/>
          <w:color w:val="050505"/>
        </w:rPr>
        <w:t>norma</w:t>
      </w:r>
      <w:r w:rsidRPr="00772216">
        <w:rPr>
          <w:rFonts w:asciiTheme="minorHAnsi" w:eastAsia="Arial" w:hAnsiTheme="minorHAnsi" w:cstheme="minorHAnsi"/>
          <w:color w:val="050505"/>
          <w:spacing w:val="48"/>
        </w:rPr>
        <w:t xml:space="preserve"> </w:t>
      </w:r>
      <w:r w:rsidRPr="00772216">
        <w:rPr>
          <w:rFonts w:asciiTheme="minorHAnsi" w:eastAsia="Arial" w:hAnsiTheme="minorHAnsi" w:cstheme="minorHAnsi"/>
          <w:color w:val="050505"/>
        </w:rPr>
        <w:t>serán</w:t>
      </w:r>
      <w:r w:rsidRPr="00772216">
        <w:rPr>
          <w:rFonts w:asciiTheme="minorHAnsi" w:eastAsia="Arial" w:hAnsiTheme="minorHAnsi" w:cstheme="minorHAnsi"/>
          <w:color w:val="050505"/>
          <w:spacing w:val="51"/>
        </w:rPr>
        <w:t xml:space="preserve"> </w:t>
      </w:r>
      <w:r w:rsidRPr="00772216">
        <w:rPr>
          <w:rFonts w:asciiTheme="minorHAnsi" w:eastAsia="Arial" w:hAnsiTheme="minorHAnsi" w:cstheme="minorHAnsi"/>
          <w:color w:val="050505"/>
        </w:rPr>
        <w:t>resueltas</w:t>
      </w:r>
      <w:r w:rsidRPr="00772216">
        <w:rPr>
          <w:rFonts w:asciiTheme="minorHAnsi" w:eastAsia="Arial" w:hAnsiTheme="minorHAnsi" w:cstheme="minorHAnsi"/>
          <w:color w:val="050505"/>
          <w:spacing w:val="47"/>
        </w:rPr>
        <w:t xml:space="preserve"> </w:t>
      </w:r>
      <w:r w:rsidRPr="00772216">
        <w:rPr>
          <w:rFonts w:asciiTheme="minorHAnsi" w:eastAsia="Arial" w:hAnsiTheme="minorHAnsi" w:cstheme="minorHAnsi"/>
          <w:color w:val="050505"/>
        </w:rPr>
        <w:t>por</w:t>
      </w:r>
      <w:r w:rsidRPr="00772216">
        <w:rPr>
          <w:rFonts w:asciiTheme="minorHAnsi" w:eastAsia="Arial" w:hAnsiTheme="minorHAnsi" w:cstheme="minorHAnsi"/>
          <w:color w:val="050505"/>
          <w:spacing w:val="31"/>
        </w:rPr>
        <w:t xml:space="preserve"> </w:t>
      </w:r>
      <w:r w:rsidRPr="00772216">
        <w:rPr>
          <w:rFonts w:asciiTheme="minorHAnsi" w:eastAsia="Arial" w:hAnsiTheme="minorHAnsi" w:cstheme="minorHAnsi"/>
          <w:color w:val="050505"/>
        </w:rPr>
        <w:t>la</w:t>
      </w:r>
      <w:r w:rsidRPr="00772216">
        <w:rPr>
          <w:rFonts w:asciiTheme="minorHAnsi" w:eastAsia="Arial" w:hAnsiTheme="minorHAnsi" w:cstheme="minorHAnsi"/>
          <w:color w:val="050505"/>
          <w:spacing w:val="29"/>
        </w:rPr>
        <w:t xml:space="preserve"> </w:t>
      </w:r>
      <w:r w:rsidRPr="00772216">
        <w:rPr>
          <w:rFonts w:asciiTheme="minorHAnsi" w:eastAsia="Arial" w:hAnsiTheme="minorHAnsi" w:cstheme="minorHAnsi"/>
          <w:color w:val="050505"/>
        </w:rPr>
        <w:t>DIGESUTP, previa</w:t>
      </w:r>
      <w:r w:rsidRPr="00772216">
        <w:rPr>
          <w:rFonts w:asciiTheme="minorHAnsi" w:eastAsia="Arial" w:hAnsiTheme="minorHAnsi" w:cstheme="minorHAnsi"/>
          <w:color w:val="050505"/>
          <w:spacing w:val="8"/>
        </w:rPr>
        <w:t xml:space="preserve"> </w:t>
      </w:r>
      <w:r w:rsidRPr="00772216">
        <w:rPr>
          <w:rFonts w:asciiTheme="minorHAnsi" w:eastAsia="Arial" w:hAnsiTheme="minorHAnsi" w:cstheme="minorHAnsi"/>
          <w:color w:val="050505"/>
        </w:rPr>
        <w:t>coordinación</w:t>
      </w:r>
      <w:r w:rsidRPr="00772216">
        <w:rPr>
          <w:rFonts w:asciiTheme="minorHAnsi" w:eastAsia="Arial" w:hAnsiTheme="minorHAnsi" w:cstheme="minorHAnsi"/>
          <w:color w:val="050505"/>
          <w:spacing w:val="39"/>
        </w:rPr>
        <w:t xml:space="preserve"> </w:t>
      </w:r>
      <w:r w:rsidRPr="00772216">
        <w:rPr>
          <w:rFonts w:asciiTheme="minorHAnsi" w:eastAsia="Arial" w:hAnsiTheme="minorHAnsi" w:cstheme="minorHAnsi"/>
          <w:color w:val="050505"/>
        </w:rPr>
        <w:t>con</w:t>
      </w:r>
      <w:r w:rsidRPr="00772216">
        <w:rPr>
          <w:rFonts w:asciiTheme="minorHAnsi" w:eastAsia="Arial" w:hAnsiTheme="minorHAnsi" w:cstheme="minorHAnsi"/>
          <w:color w:val="050505"/>
          <w:spacing w:val="20"/>
        </w:rPr>
        <w:t xml:space="preserve"> </w:t>
      </w:r>
      <w:r w:rsidRPr="00772216">
        <w:rPr>
          <w:rFonts w:asciiTheme="minorHAnsi" w:eastAsia="Arial" w:hAnsiTheme="minorHAnsi" w:cstheme="minorHAnsi"/>
          <w:color w:val="050505"/>
        </w:rPr>
        <w:t>la Dirección</w:t>
      </w:r>
      <w:r w:rsidRPr="00772216">
        <w:rPr>
          <w:rFonts w:asciiTheme="minorHAnsi" w:eastAsia="Arial" w:hAnsiTheme="minorHAnsi" w:cstheme="minorHAnsi"/>
          <w:color w:val="050505"/>
          <w:spacing w:val="20"/>
        </w:rPr>
        <w:t xml:space="preserve"> </w:t>
      </w:r>
      <w:r w:rsidRPr="00772216">
        <w:rPr>
          <w:rFonts w:asciiTheme="minorHAnsi" w:eastAsia="Arial" w:hAnsiTheme="minorHAnsi" w:cstheme="minorHAnsi"/>
          <w:color w:val="050505"/>
        </w:rPr>
        <w:t>Regional</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rPr>
        <w:t>de</w:t>
      </w:r>
      <w:r w:rsidRPr="00772216">
        <w:rPr>
          <w:rFonts w:asciiTheme="minorHAnsi" w:eastAsia="Arial" w:hAnsiTheme="minorHAnsi" w:cstheme="minorHAnsi"/>
          <w:color w:val="050505"/>
          <w:spacing w:val="7"/>
        </w:rPr>
        <w:t xml:space="preserve"> </w:t>
      </w:r>
      <w:r w:rsidRPr="00772216">
        <w:rPr>
          <w:rFonts w:asciiTheme="minorHAnsi" w:eastAsia="Arial" w:hAnsiTheme="minorHAnsi" w:cstheme="minorHAnsi"/>
          <w:color w:val="050505"/>
        </w:rPr>
        <w:t>Educación</w:t>
      </w:r>
      <w:r w:rsidRPr="00772216">
        <w:rPr>
          <w:rFonts w:asciiTheme="minorHAnsi" w:eastAsia="Arial" w:hAnsiTheme="minorHAnsi" w:cstheme="minorHAnsi"/>
          <w:color w:val="050505"/>
          <w:spacing w:val="28"/>
        </w:rPr>
        <w:t xml:space="preserve"> </w:t>
      </w:r>
      <w:r w:rsidRPr="00772216">
        <w:rPr>
          <w:rFonts w:asciiTheme="minorHAnsi" w:eastAsia="Arial" w:hAnsiTheme="minorHAnsi" w:cstheme="minorHAnsi"/>
          <w:color w:val="050505"/>
          <w:w w:val="101"/>
        </w:rPr>
        <w:t>respectiva.</w:t>
      </w:r>
    </w:p>
    <w:p w14:paraId="2E20AEB9" w14:textId="77777777" w:rsidR="00072B7F" w:rsidRDefault="00072B7F" w:rsidP="005C77C5">
      <w:pPr>
        <w:overflowPunct/>
        <w:autoSpaceDE/>
        <w:autoSpaceDN/>
        <w:adjustRightInd/>
        <w:textAlignment w:val="auto"/>
        <w:rPr>
          <w:rFonts w:asciiTheme="minorHAnsi" w:eastAsia="Arial" w:hAnsiTheme="minorHAnsi" w:cstheme="minorHAnsi"/>
          <w:color w:val="050505"/>
          <w:sz w:val="22"/>
          <w:szCs w:val="22"/>
          <w:lang w:val="es-PE" w:eastAsia="en-US"/>
        </w:rPr>
      </w:pPr>
      <w:r>
        <w:rPr>
          <w:rFonts w:asciiTheme="minorHAnsi" w:eastAsia="Arial" w:hAnsiTheme="minorHAnsi" w:cstheme="minorHAnsi"/>
          <w:color w:val="050505"/>
        </w:rPr>
        <w:br w:type="page"/>
      </w:r>
    </w:p>
    <w:p w14:paraId="36DBBE7B" w14:textId="77777777" w:rsidR="001E4BE1" w:rsidRDefault="001E4BE1" w:rsidP="005C77C5">
      <w:pPr>
        <w:overflowPunct/>
        <w:autoSpaceDE/>
        <w:autoSpaceDN/>
        <w:adjustRightInd/>
        <w:textAlignment w:val="auto"/>
        <w:rPr>
          <w:rFonts w:asciiTheme="minorHAnsi" w:hAnsiTheme="minorHAnsi" w:cstheme="minorHAnsi"/>
          <w:b/>
        </w:rPr>
        <w:sectPr w:rsidR="001E4BE1" w:rsidSect="005C77C5">
          <w:endnotePr>
            <w:numFmt w:val="decimal"/>
          </w:endnotePr>
          <w:type w:val="continuous"/>
          <w:pgSz w:w="11907" w:h="16839" w:code="9"/>
          <w:pgMar w:top="1417" w:right="1701" w:bottom="1417" w:left="1701" w:header="964" w:footer="964" w:gutter="0"/>
          <w:cols w:sep="1" w:space="720"/>
          <w:noEndnote/>
          <w:docGrid w:linePitch="272"/>
        </w:sectPr>
      </w:pPr>
    </w:p>
    <w:p w14:paraId="27275545" w14:textId="77777777" w:rsidR="001E4BE1" w:rsidRDefault="001E4BE1" w:rsidP="005C77C5">
      <w:pPr>
        <w:overflowPunct/>
        <w:autoSpaceDE/>
        <w:autoSpaceDN/>
        <w:adjustRightInd/>
        <w:textAlignment w:val="auto"/>
        <w:rPr>
          <w:rFonts w:asciiTheme="minorHAnsi" w:hAnsiTheme="minorHAnsi" w:cstheme="minorHAnsi"/>
          <w:b/>
        </w:rPr>
      </w:pPr>
    </w:p>
    <w:p w14:paraId="2AFEF0B7" w14:textId="77777777" w:rsidR="001E4BE1" w:rsidRDefault="001E4BE1" w:rsidP="005C77C5">
      <w:pPr>
        <w:widowControl w:val="0"/>
        <w:jc w:val="center"/>
        <w:rPr>
          <w:rFonts w:asciiTheme="minorHAnsi" w:hAnsiTheme="minorHAnsi" w:cstheme="minorHAnsi"/>
          <w:b/>
          <w:bCs/>
          <w:sz w:val="48"/>
          <w:szCs w:val="48"/>
        </w:rPr>
      </w:pPr>
    </w:p>
    <w:p w14:paraId="11655C3F" w14:textId="77777777" w:rsidR="001E4BE1" w:rsidRDefault="001E4BE1" w:rsidP="005C77C5">
      <w:pPr>
        <w:widowControl w:val="0"/>
        <w:jc w:val="center"/>
        <w:rPr>
          <w:rFonts w:asciiTheme="minorHAnsi" w:hAnsiTheme="minorHAnsi" w:cstheme="minorHAnsi"/>
          <w:b/>
          <w:bCs/>
          <w:sz w:val="48"/>
          <w:szCs w:val="48"/>
        </w:rPr>
      </w:pPr>
    </w:p>
    <w:p w14:paraId="7890A677" w14:textId="77777777" w:rsidR="001E4BE1" w:rsidRDefault="001E4BE1" w:rsidP="005C77C5">
      <w:pPr>
        <w:widowControl w:val="0"/>
        <w:jc w:val="center"/>
        <w:rPr>
          <w:rFonts w:asciiTheme="minorHAnsi" w:hAnsiTheme="minorHAnsi" w:cstheme="minorHAnsi"/>
          <w:b/>
          <w:bCs/>
          <w:sz w:val="48"/>
          <w:szCs w:val="48"/>
        </w:rPr>
      </w:pPr>
    </w:p>
    <w:p w14:paraId="604F0B4E" w14:textId="77777777" w:rsidR="001E4BE1" w:rsidRDefault="001E4BE1" w:rsidP="005C77C5">
      <w:pPr>
        <w:widowControl w:val="0"/>
        <w:jc w:val="center"/>
        <w:rPr>
          <w:rFonts w:asciiTheme="minorHAnsi" w:hAnsiTheme="minorHAnsi" w:cstheme="minorHAnsi"/>
          <w:b/>
          <w:bCs/>
          <w:sz w:val="48"/>
          <w:szCs w:val="48"/>
        </w:rPr>
      </w:pPr>
    </w:p>
    <w:p w14:paraId="537194B7" w14:textId="77777777" w:rsidR="001E4BE1" w:rsidRDefault="001E4BE1" w:rsidP="005C77C5">
      <w:pPr>
        <w:widowControl w:val="0"/>
        <w:jc w:val="center"/>
        <w:rPr>
          <w:rFonts w:asciiTheme="minorHAnsi" w:hAnsiTheme="minorHAnsi" w:cstheme="minorHAnsi"/>
          <w:b/>
          <w:bCs/>
          <w:sz w:val="48"/>
          <w:szCs w:val="48"/>
        </w:rPr>
      </w:pPr>
    </w:p>
    <w:p w14:paraId="4763011A" w14:textId="77777777" w:rsidR="001E4BE1" w:rsidRDefault="001E4BE1" w:rsidP="005C77C5">
      <w:pPr>
        <w:widowControl w:val="0"/>
        <w:jc w:val="center"/>
        <w:rPr>
          <w:rFonts w:asciiTheme="minorHAnsi" w:hAnsiTheme="minorHAnsi" w:cstheme="minorHAnsi"/>
          <w:b/>
          <w:bCs/>
          <w:sz w:val="48"/>
          <w:szCs w:val="48"/>
        </w:rPr>
      </w:pPr>
    </w:p>
    <w:p w14:paraId="3C2E2D5E" w14:textId="77777777" w:rsidR="001E4BE1" w:rsidRDefault="001E4BE1" w:rsidP="005C77C5">
      <w:pPr>
        <w:widowControl w:val="0"/>
        <w:jc w:val="center"/>
        <w:rPr>
          <w:rFonts w:asciiTheme="minorHAnsi" w:hAnsiTheme="minorHAnsi" w:cstheme="minorHAnsi"/>
          <w:b/>
          <w:bCs/>
          <w:sz w:val="48"/>
          <w:szCs w:val="48"/>
        </w:rPr>
      </w:pPr>
    </w:p>
    <w:p w14:paraId="528F50B4" w14:textId="77777777" w:rsidR="001E4BE1" w:rsidRDefault="00E07FE2" w:rsidP="005C77C5">
      <w:pPr>
        <w:widowControl w:val="0"/>
        <w:jc w:val="center"/>
        <w:rPr>
          <w:rFonts w:asciiTheme="minorHAnsi" w:hAnsiTheme="minorHAnsi" w:cstheme="minorHAnsi"/>
          <w:b/>
          <w:bCs/>
          <w:sz w:val="48"/>
          <w:szCs w:val="48"/>
        </w:rPr>
      </w:pPr>
      <w:r>
        <w:rPr>
          <w:rFonts w:asciiTheme="minorHAnsi" w:hAnsiTheme="minorHAnsi" w:cstheme="minorHAnsi"/>
          <w:b/>
          <w:bCs/>
          <w:noProof/>
          <w:sz w:val="48"/>
          <w:szCs w:val="48"/>
          <w:lang w:val="es-PE" w:eastAsia="es-PE"/>
        </w:rPr>
        <mc:AlternateContent>
          <mc:Choice Requires="wpg">
            <w:drawing>
              <wp:anchor distT="0" distB="0" distL="114300" distR="114300" simplePos="0" relativeHeight="251885568" behindDoc="0" locked="0" layoutInCell="1" allowOverlap="1" wp14:anchorId="4331874D" wp14:editId="5E207C39">
                <wp:simplePos x="0" y="0"/>
                <wp:positionH relativeFrom="column">
                  <wp:posOffset>114935</wp:posOffset>
                </wp:positionH>
                <wp:positionV relativeFrom="paragraph">
                  <wp:posOffset>316230</wp:posOffset>
                </wp:positionV>
                <wp:extent cx="5770245" cy="2443480"/>
                <wp:effectExtent l="635" t="1905" r="10795" b="2540"/>
                <wp:wrapSquare wrapText="bothSides"/>
                <wp:docPr id="69"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2443480"/>
                          <a:chOff x="1390" y="1664"/>
                          <a:chExt cx="9087" cy="2092"/>
                        </a:xfrm>
                      </wpg:grpSpPr>
                      <wps:wsp>
                        <wps:cNvPr id="70" name="AutoShape 312"/>
                        <wps:cNvSpPr>
                          <a:spLocks noChangeArrowheads="1"/>
                        </wps:cNvSpPr>
                        <wps:spPr bwMode="auto">
                          <a:xfrm rot="16200000">
                            <a:off x="1308" y="3133"/>
                            <a:ext cx="705" cy="542"/>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313"/>
                        <wps:cNvSpPr>
                          <a:spLocks noChangeArrowheads="1"/>
                        </wps:cNvSpPr>
                        <wps:spPr bwMode="auto">
                          <a:xfrm>
                            <a:off x="1390" y="1664"/>
                            <a:ext cx="9087" cy="1738"/>
                          </a:xfrm>
                          <a:prstGeom prst="rect">
                            <a:avLst/>
                          </a:prstGeom>
                          <a:gradFill rotWithShape="0">
                            <a:gsLst>
                              <a:gs pos="0">
                                <a:srgbClr val="B8CCE4"/>
                              </a:gs>
                              <a:gs pos="100000">
                                <a:schemeClr val="accent1">
                                  <a:lumMod val="40000"/>
                                  <a:lumOff val="60000"/>
                                </a:schemeClr>
                              </a:gs>
                            </a:gsLst>
                            <a:lin ang="5400000" scaled="1"/>
                          </a:gra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Lst>
                        </wps:spPr>
                        <wps:txbx>
                          <w:txbxContent>
                            <w:p w14:paraId="5A5D0C49" w14:textId="77777777" w:rsidR="00E16AF6" w:rsidRPr="004C2A3B" w:rsidRDefault="00E16AF6" w:rsidP="008D2B6C">
                              <w:pPr>
                                <w:jc w:val="center"/>
                                <w:rPr>
                                  <w:rFonts w:asciiTheme="minorHAnsi" w:hAnsiTheme="minorHAnsi" w:cstheme="minorHAnsi"/>
                                  <w:sz w:val="36"/>
                                  <w:lang w:val="es-PE"/>
                                </w:rPr>
                              </w:pPr>
                            </w:p>
                            <w:p w14:paraId="3EAD2469" w14:textId="77777777" w:rsidR="00E16AF6" w:rsidRPr="0046563D" w:rsidRDefault="00E16AF6" w:rsidP="008D2B6C">
                              <w:pPr>
                                <w:widowControl w:val="0"/>
                                <w:jc w:val="center"/>
                                <w:rPr>
                                  <w:rFonts w:asciiTheme="minorHAnsi" w:hAnsiTheme="minorHAnsi" w:cstheme="minorHAnsi"/>
                                  <w:b/>
                                  <w:bCs/>
                                  <w:color w:val="0070C0"/>
                                  <w:sz w:val="48"/>
                                  <w:szCs w:val="48"/>
                                </w:rPr>
                              </w:pPr>
                              <w:r w:rsidRPr="0046563D">
                                <w:rPr>
                                  <w:rFonts w:asciiTheme="minorHAnsi" w:hAnsiTheme="minorHAnsi" w:cstheme="minorHAnsi"/>
                                  <w:b/>
                                  <w:bCs/>
                                  <w:color w:val="0070C0"/>
                                  <w:sz w:val="48"/>
                                  <w:szCs w:val="48"/>
                                </w:rPr>
                                <w:t>IV</w:t>
                              </w:r>
                            </w:p>
                            <w:p w14:paraId="135AAC76" w14:textId="77777777" w:rsidR="00E16AF6" w:rsidRPr="008D2B6C" w:rsidRDefault="00E16AF6" w:rsidP="008D2B6C">
                              <w:pPr>
                                <w:widowControl w:val="0"/>
                                <w:jc w:val="center"/>
                                <w:rPr>
                                  <w:rFonts w:asciiTheme="minorHAnsi" w:hAnsiTheme="minorHAnsi" w:cstheme="minorHAnsi"/>
                                  <w:b/>
                                  <w:bCs/>
                                  <w:sz w:val="36"/>
                                  <w:szCs w:val="48"/>
                                </w:rPr>
                              </w:pPr>
                            </w:p>
                            <w:p w14:paraId="1896D5F4" w14:textId="77777777" w:rsidR="00E16AF6" w:rsidRPr="0046563D" w:rsidRDefault="00E16AF6" w:rsidP="008D2B6C">
                              <w:pPr>
                                <w:pStyle w:val="Prrafodelista"/>
                                <w:spacing w:after="0" w:line="240" w:lineRule="auto"/>
                                <w:ind w:left="360"/>
                                <w:jc w:val="center"/>
                                <w:rPr>
                                  <w:rFonts w:asciiTheme="minorHAnsi" w:hAnsiTheme="minorHAnsi" w:cstheme="minorHAnsi"/>
                                  <w:b/>
                                  <w:bCs/>
                                  <w:color w:val="0070C0"/>
                                  <w:sz w:val="48"/>
                                  <w:szCs w:val="48"/>
                                </w:rPr>
                              </w:pPr>
                              <w:r w:rsidRPr="0046563D">
                                <w:rPr>
                                  <w:rFonts w:asciiTheme="minorHAnsi" w:hAnsiTheme="minorHAnsi" w:cstheme="minorHAnsi"/>
                                  <w:b/>
                                  <w:bCs/>
                                  <w:color w:val="0070C0"/>
                                  <w:sz w:val="48"/>
                                  <w:szCs w:val="48"/>
                                </w:rPr>
                                <w:t>PROCEDIMIENTOS ADMINISTRATIVOS EN EDUCACIÓN BÁSICA ALTERNATIVA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1874D" id="Group 311" o:spid="_x0000_s1176" style="position:absolute;left:0;text-align:left;margin-left:9.05pt;margin-top:24.9pt;width:454.35pt;height:192.4pt;z-index:251885568" coordorigin="1390,1664" coordsize="9087,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N87QAQAAPwLAAAOAAAAZHJzL2Uyb0RvYy54bWzMVttu4zYQfS/QfyD07liSZcsS4iw2zgUF&#10;st1F06LPtERJbClSJenIadF/3+FQlq1kF1hsL9g8OCI5HM6cOWfIyzeHVpAnpg1XchNEF2FAmCxU&#10;yWW9CX75+W62DoixVJZUKMk2wTMzwZur77+77LucxapRomSagBNp8r7bBI21XT6fm6JhLTUXqmMS&#10;FiulW2phqOt5qWkP3lsxj8NwNe+VLjutCmYMzN74xeAK/VcVK+z7qjLMErEJIDaLvxp/d+53fnVJ&#10;81rTruHFEAb9iihayiUcOrq6oZaSveavXLW80Mqoyl4Uqp2rquIFwxwgmyh8kc29VvsOc6nzvu5G&#10;mADaFzh9tdvix6cPmvByE6yygEjaQo3wWLKIIodO39U5GN3r7rH7oH2K8Pmgit8NLM9frrtx7Y3J&#10;rn+nSnBI91YhOodKt84F5E0OWITnsQjsYEkBk8s0DeNkGZAC1uIkWSTroUxFA7V0+6JFBrWE5Wi1&#10;SnwJi+Z22J+F63TYHGaxW53T3B+MwQ7BucyAcuaEqvlnqD42tGNYLOMAG1BNIVCP6lsAAW0AWQzL&#10;nQ+GR1iNx5RItW2orNlbrVXfMFpCXFgJiP5sgxsYqMinQSZaAdWjFUgE/hD7AfNoEYIkAbtFtFh4&#10;7I7Ip+GA+jKZ4kbzTht7z1RL3McmsJpDiMKlS3P69GAsEqMcUqXlbwGpWgFKeqKCLDEGX4jBGEpy&#10;dOl2GiV4eceFwIGud1uhCWwFcoRpuMX6w5aJmZDOWCq3zfv2M5DNEI/LCzX4VxbFSXgdZ7O71Tqd&#10;JXfJcpal4XoWRtl1tgqTLLm5+9slEyV5w8uSyQcu2bEfRMmXMWPoTF7J2BFIvwmyZbxEnCbRm2mS&#10;ZwhNzFpuoT0K3m6CtbMZlOBocStLSJvmlnLhv+fT8JH4gMHxP6KCJHK88fzfqfIZOIRsAaZCI4fq&#10;Nkr/GZAemuImMH/sqWYBET9I4GEWJYnrojhIlmkMA32+sjtfobIAV8CWgPjPrfWdd99pXjdwUoTA&#10;SOW0UXHryuh47aMaBiDR/0ur0VGrP8G9gQQHraJIJtIDIv6bWnVFHMX5qrEdxXlqa1G6WE/a2klL&#10;gzw1hI/Iotq8OM7lBvcdqs3V/VduG2xLrhG7UGpzlLMhnYKi++kJYa/X2+0tdl5QZW38Nm8deZq6&#10;KbzE2ShlWhRMWl9ysW/havAST068hmnX4lH5q+O0E757DjhPyGV3IJ47BCq4BILBpbhEV8BJU1DB&#10;ymPfxFt5bC+f7Rv4Whhcqj3o7rEpe1Jy1/Di9SKDtllyIPBiHa7CDO4YKmp48xRWgwg+AeQYtM/n&#10;c+mP3ZHm5+kPSqeia6h3MBq+AmSMFnFh54l8a90witPhPpr0uS/EauTEFKuRQa+QmRzyXzdTe9gd&#10;/FMK9XnqZN9+f8WXETwxvbD8c9i9Yc/H8H3+aL/6CAAA//8DAFBLAwQUAAYACAAAACEACcxQdt4A&#10;AAAJAQAADwAAAGRycy9kb3ducmV2LnhtbExPTWvCQBC9F/oflhF6q5uoDRqzEZG2JylUC6W3NTsm&#10;wexsyK5J/Pednupt3rzH+8g2o21Ej52vHSmIpxEIpMKZmkoFX8e35yUIHzQZ3ThCBTf0sMkfHzKd&#10;GjfQJ/aHUAo2IZ9qBVUIbSqlLyq02k9di8Tc2XVWB4ZdKU2nBza3jZxFUSKtrokTKt3irsLicrha&#10;Be+DHrbz+LXfX86728/x5eN7H6NST5NxuwYRcAz/Yvirz9Uh504ndyXjRcN4GbNSwWLFC5hfzRI+&#10;TvyYLxKQeSbvF+S/AAAA//8DAFBLAQItABQABgAIAAAAIQC2gziS/gAAAOEBAAATAAAAAAAAAAAA&#10;AAAAAAAAAABbQ29udGVudF9UeXBlc10ueG1sUEsBAi0AFAAGAAgAAAAhADj9If/WAAAAlAEAAAsA&#10;AAAAAAAAAAAAAAAALwEAAF9yZWxzLy5yZWxzUEsBAi0AFAAGAAgAAAAhADso3ztABAAA/AsAAA4A&#10;AAAAAAAAAAAAAAAALgIAAGRycy9lMm9Eb2MueG1sUEsBAi0AFAAGAAgAAAAhAAnMUHbeAAAACQEA&#10;AA8AAAAAAAAAAAAAAAAAmgYAAGRycy9kb3ducmV2LnhtbFBLBQYAAAAABAAEAPMAAAClBwAAAAA=&#10;">
                <v:shape id="AutoShape 312" o:spid="_x0000_s1177" type="#_x0000_t5" style="position:absolute;left:1308;top:3133;width:705;height:5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bHvwAAANsAAAAPAAAAZHJzL2Rvd25yZXYueG1sRE/LasJA&#10;FN0X/IfhCt3ViRWsRCchCoKr0vrA7TVzzXPupJmpxr93FoUuD+e9SgfTihv1rrKsYDqJQBDnVldc&#10;KDgetm8LEM4ja2wtk4IHOUiT0csKY23v/E23vS9ECGEXo4LS+y6W0uUlGXQT2xEH7mp7gz7AvpC6&#10;x3sIN618j6K5NFhxaCixo01JebP/NQo+W305cTPL5j91Vq+rM+PXlpV6HQ/ZEoSnwf+L/9w7reAj&#10;rA9fwg+QyRMAAP//AwBQSwECLQAUAAYACAAAACEA2+H2y+4AAACFAQAAEwAAAAAAAAAAAAAAAAAA&#10;AAAAW0NvbnRlbnRfVHlwZXNdLnhtbFBLAQItABQABgAIAAAAIQBa9CxbvwAAABUBAAALAAAAAAAA&#10;AAAAAAAAAB8BAABfcmVscy8ucmVsc1BLAQItABQABgAIAAAAIQCM/hbHvwAAANsAAAAPAAAAAAAA&#10;AAAAAAAAAAcCAABkcnMvZG93bnJldi54bWxQSwUGAAAAAAMAAwC3AAAA8wIAAAAA&#10;" fillcolor="#0070c0" stroked="f"/>
                <v:rect id="Rectangle 313" o:spid="_x0000_s1178" style="position:absolute;left:1390;top:1664;width:9087;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kxwwAAANsAAAAPAAAAZHJzL2Rvd25yZXYueG1sRI9BawIx&#10;FITvBf9DeIK3mrUHbbdGEbHYgz3Uas+PzWuydPMSkrhu/70pFHocZuYbZrkeXCd6iqn1rGA2rUAQ&#10;N163bBScPl7uH0GkjKyx80wKfijBejW6W2Kt/ZXfqT9mIwqEU40KbM6hljI1lhymqQ/Exfvy0WEu&#10;MhqpI14L3HXyoarm0mHLZcFioK2l5vt4cQratz7mp3PqzNaGcNh9HvaNSUpNxsPmGUSmIf+H/9qv&#10;WsFiBr9fyg+QqxsAAAD//wMAUEsBAi0AFAAGAAgAAAAhANvh9svuAAAAhQEAABMAAAAAAAAAAAAA&#10;AAAAAAAAAFtDb250ZW50X1R5cGVzXS54bWxQSwECLQAUAAYACAAAACEAWvQsW78AAAAVAQAACwAA&#10;AAAAAAAAAAAAAAAfAQAAX3JlbHMvLnJlbHNQSwECLQAUAAYACAAAACEAVFZ5McMAAADbAAAADwAA&#10;AAAAAAAAAAAAAAAHAgAAZHJzL2Rvd25yZXYueG1sUEsFBgAAAAADAAMAtwAAAPcCAAAAAA==&#10;" fillcolor="#b8cce4" stroked="f" strokecolor="#95b3d7 [1940]" strokeweight="1pt">
                  <v:fill color2="#b8cce4 [1300]" focus="100%" type="gradient"/>
                  <v:shadow on="t" color="#243f60 [1604]" opacity=".5" offset="1pt"/>
                  <v:textbox>
                    <w:txbxContent>
                      <w:p w14:paraId="5A5D0C49" w14:textId="77777777" w:rsidR="00E16AF6" w:rsidRPr="004C2A3B" w:rsidRDefault="00E16AF6" w:rsidP="008D2B6C">
                        <w:pPr>
                          <w:jc w:val="center"/>
                          <w:rPr>
                            <w:rFonts w:asciiTheme="minorHAnsi" w:hAnsiTheme="minorHAnsi" w:cstheme="minorHAnsi"/>
                            <w:sz w:val="36"/>
                            <w:lang w:val="es-PE"/>
                          </w:rPr>
                        </w:pPr>
                      </w:p>
                      <w:p w14:paraId="3EAD2469" w14:textId="77777777" w:rsidR="00E16AF6" w:rsidRPr="0046563D" w:rsidRDefault="00E16AF6" w:rsidP="008D2B6C">
                        <w:pPr>
                          <w:widowControl w:val="0"/>
                          <w:jc w:val="center"/>
                          <w:rPr>
                            <w:rFonts w:asciiTheme="minorHAnsi" w:hAnsiTheme="minorHAnsi" w:cstheme="minorHAnsi"/>
                            <w:b/>
                            <w:bCs/>
                            <w:color w:val="0070C0"/>
                            <w:sz w:val="48"/>
                            <w:szCs w:val="48"/>
                          </w:rPr>
                        </w:pPr>
                        <w:r w:rsidRPr="0046563D">
                          <w:rPr>
                            <w:rFonts w:asciiTheme="minorHAnsi" w:hAnsiTheme="minorHAnsi" w:cstheme="minorHAnsi"/>
                            <w:b/>
                            <w:bCs/>
                            <w:color w:val="0070C0"/>
                            <w:sz w:val="48"/>
                            <w:szCs w:val="48"/>
                          </w:rPr>
                          <w:t>IV</w:t>
                        </w:r>
                      </w:p>
                      <w:p w14:paraId="135AAC76" w14:textId="77777777" w:rsidR="00E16AF6" w:rsidRPr="008D2B6C" w:rsidRDefault="00E16AF6" w:rsidP="008D2B6C">
                        <w:pPr>
                          <w:widowControl w:val="0"/>
                          <w:jc w:val="center"/>
                          <w:rPr>
                            <w:rFonts w:asciiTheme="minorHAnsi" w:hAnsiTheme="minorHAnsi" w:cstheme="minorHAnsi"/>
                            <w:b/>
                            <w:bCs/>
                            <w:sz w:val="36"/>
                            <w:szCs w:val="48"/>
                          </w:rPr>
                        </w:pPr>
                      </w:p>
                      <w:p w14:paraId="1896D5F4" w14:textId="77777777" w:rsidR="00E16AF6" w:rsidRPr="0046563D" w:rsidRDefault="00E16AF6" w:rsidP="008D2B6C">
                        <w:pPr>
                          <w:pStyle w:val="Prrafodelista"/>
                          <w:spacing w:after="0" w:line="240" w:lineRule="auto"/>
                          <w:ind w:left="360"/>
                          <w:jc w:val="center"/>
                          <w:rPr>
                            <w:rFonts w:asciiTheme="minorHAnsi" w:hAnsiTheme="minorHAnsi" w:cstheme="minorHAnsi"/>
                            <w:b/>
                            <w:bCs/>
                            <w:color w:val="0070C0"/>
                            <w:sz w:val="48"/>
                            <w:szCs w:val="48"/>
                          </w:rPr>
                        </w:pPr>
                        <w:r w:rsidRPr="0046563D">
                          <w:rPr>
                            <w:rFonts w:asciiTheme="minorHAnsi" w:hAnsiTheme="minorHAnsi" w:cstheme="minorHAnsi"/>
                            <w:b/>
                            <w:bCs/>
                            <w:color w:val="0070C0"/>
                            <w:sz w:val="48"/>
                            <w:szCs w:val="48"/>
                          </w:rPr>
                          <w:t>PROCEDIMIENTOS ADMINISTRATIVOS EN EDUCACIÓN BÁSICA ALTERNATIVA</w:t>
                        </w:r>
                      </w:p>
                    </w:txbxContent>
                  </v:textbox>
                </v:rect>
                <w10:wrap type="square"/>
              </v:group>
            </w:pict>
          </mc:Fallback>
        </mc:AlternateContent>
      </w:r>
    </w:p>
    <w:p w14:paraId="5F17F643" w14:textId="77777777" w:rsidR="001E4BE1" w:rsidRPr="001E4BE1" w:rsidRDefault="001E4BE1" w:rsidP="005C77C5">
      <w:pPr>
        <w:widowControl w:val="0"/>
        <w:jc w:val="center"/>
        <w:rPr>
          <w:rFonts w:asciiTheme="minorHAnsi" w:hAnsiTheme="minorHAnsi" w:cstheme="minorHAnsi"/>
          <w:b/>
          <w:bCs/>
          <w:sz w:val="48"/>
          <w:szCs w:val="48"/>
        </w:rPr>
      </w:pPr>
    </w:p>
    <w:p w14:paraId="354F3F42" w14:textId="77777777" w:rsidR="001E4BE1" w:rsidRDefault="001E4BE1" w:rsidP="005C77C5">
      <w:pPr>
        <w:overflowPunct/>
        <w:autoSpaceDE/>
        <w:autoSpaceDN/>
        <w:adjustRightInd/>
        <w:textAlignment w:val="auto"/>
        <w:rPr>
          <w:rFonts w:asciiTheme="minorHAnsi" w:hAnsiTheme="minorHAnsi" w:cstheme="minorHAnsi"/>
          <w:b/>
        </w:rPr>
      </w:pPr>
    </w:p>
    <w:p w14:paraId="3C3A956D" w14:textId="77777777" w:rsidR="001E4BE1" w:rsidRDefault="001E4BE1" w:rsidP="005C77C5">
      <w:pPr>
        <w:overflowPunct/>
        <w:autoSpaceDE/>
        <w:autoSpaceDN/>
        <w:adjustRightInd/>
        <w:textAlignment w:val="auto"/>
        <w:rPr>
          <w:rFonts w:asciiTheme="minorHAnsi" w:hAnsiTheme="minorHAnsi" w:cstheme="minorHAnsi"/>
          <w:b/>
        </w:rPr>
      </w:pPr>
      <w:r>
        <w:rPr>
          <w:rFonts w:asciiTheme="minorHAnsi" w:hAnsiTheme="minorHAnsi" w:cstheme="minorHAnsi"/>
          <w:b/>
        </w:rPr>
        <w:br w:type="page"/>
      </w:r>
    </w:p>
    <w:p w14:paraId="2E835742" w14:textId="77777777" w:rsidR="001E4BE1" w:rsidRDefault="001E4BE1" w:rsidP="005C77C5">
      <w:pPr>
        <w:pStyle w:val="Prrafodelista"/>
        <w:widowControl w:val="0"/>
        <w:numPr>
          <w:ilvl w:val="0"/>
          <w:numId w:val="253"/>
        </w:numPr>
        <w:tabs>
          <w:tab w:val="left" w:pos="284"/>
        </w:tabs>
        <w:spacing w:before="240" w:after="0" w:line="240" w:lineRule="auto"/>
        <w:jc w:val="both"/>
        <w:rPr>
          <w:rFonts w:asciiTheme="minorHAnsi" w:hAnsiTheme="minorHAnsi" w:cstheme="minorHAnsi"/>
          <w:b/>
        </w:rPr>
        <w:sectPr w:rsidR="001E4BE1" w:rsidSect="005C77C5">
          <w:endnotePr>
            <w:numFmt w:val="decimal"/>
          </w:endnotePr>
          <w:type w:val="continuous"/>
          <w:pgSz w:w="11907" w:h="16839" w:code="9"/>
          <w:pgMar w:top="1417" w:right="1701" w:bottom="1417" w:left="1701" w:header="964" w:footer="964" w:gutter="0"/>
          <w:cols w:sep="1" w:space="720"/>
          <w:noEndnote/>
          <w:docGrid w:linePitch="272"/>
        </w:sectPr>
      </w:pPr>
    </w:p>
    <w:p w14:paraId="7FB73E96" w14:textId="77777777" w:rsidR="005D4F70" w:rsidRPr="0046563D" w:rsidRDefault="00E07FE2" w:rsidP="003C2FD2">
      <w:pPr>
        <w:pStyle w:val="Prrafodelista"/>
        <w:widowControl w:val="0"/>
        <w:numPr>
          <w:ilvl w:val="0"/>
          <w:numId w:val="253"/>
        </w:numPr>
        <w:tabs>
          <w:tab w:val="left" w:pos="284"/>
        </w:tabs>
        <w:spacing w:before="240" w:after="0" w:line="240" w:lineRule="auto"/>
        <w:jc w:val="center"/>
        <w:rPr>
          <w:rFonts w:asciiTheme="minorHAnsi" w:hAnsiTheme="minorHAnsi" w:cstheme="minorHAnsi"/>
          <w:b/>
          <w:bCs/>
          <w:color w:val="0070C0"/>
          <w:sz w:val="26"/>
          <w:szCs w:val="26"/>
        </w:rPr>
      </w:pPr>
      <w:r>
        <w:rPr>
          <w:rFonts w:asciiTheme="minorHAnsi" w:hAnsiTheme="minorHAnsi" w:cstheme="minorHAnsi"/>
          <w:b/>
          <w:bCs/>
          <w:noProof/>
          <w:color w:val="0070C0"/>
          <w:sz w:val="26"/>
          <w:szCs w:val="26"/>
          <w:u w:val="single"/>
          <w:lang w:eastAsia="es-PE"/>
        </w:rPr>
        <mc:AlternateContent>
          <mc:Choice Requires="wpg">
            <w:drawing>
              <wp:anchor distT="0" distB="0" distL="114300" distR="114300" simplePos="0" relativeHeight="251913216" behindDoc="1" locked="0" layoutInCell="1" allowOverlap="1" wp14:anchorId="1F4A7C16" wp14:editId="0787289E">
                <wp:simplePos x="0" y="0"/>
                <wp:positionH relativeFrom="column">
                  <wp:posOffset>-70485</wp:posOffset>
                </wp:positionH>
                <wp:positionV relativeFrom="paragraph">
                  <wp:posOffset>-58420</wp:posOffset>
                </wp:positionV>
                <wp:extent cx="6057900" cy="712470"/>
                <wp:effectExtent l="0" t="0" r="3810" b="3175"/>
                <wp:wrapNone/>
                <wp:docPr id="6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712470"/>
                          <a:chOff x="1218" y="1266"/>
                          <a:chExt cx="9272" cy="792"/>
                        </a:xfrm>
                      </wpg:grpSpPr>
                      <wps:wsp>
                        <wps:cNvPr id="67" name="AutoShape 407"/>
                        <wps:cNvSpPr>
                          <a:spLocks noChangeArrowheads="1"/>
                        </wps:cNvSpPr>
                        <wps:spPr bwMode="auto">
                          <a:xfrm rot="5400000" flipH="1">
                            <a:off x="10018" y="1586"/>
                            <a:ext cx="391" cy="553"/>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408"/>
                        <wps:cNvSpPr>
                          <a:spLocks noChangeArrowheads="1"/>
                        </wps:cNvSpPr>
                        <wps:spPr bwMode="auto">
                          <a:xfrm>
                            <a:off x="1218" y="1266"/>
                            <a:ext cx="9272" cy="601"/>
                          </a:xfrm>
                          <a:prstGeom prst="rect">
                            <a:avLst/>
                          </a:prstGeom>
                          <a:gradFill rotWithShape="0">
                            <a:gsLst>
                              <a:gs pos="0">
                                <a:srgbClr val="B8CCE4"/>
                              </a:gs>
                              <a:gs pos="100000">
                                <a:schemeClr val="accent1">
                                  <a:lumMod val="40000"/>
                                  <a:lumOff val="60000"/>
                                </a:schemeClr>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6349C436" w14:textId="77777777" w:rsidR="00E16AF6" w:rsidRPr="00BD5B0F" w:rsidRDefault="00E16AF6" w:rsidP="00D17EAB">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A7C16" id="Group 406" o:spid="_x0000_s1179" style="position:absolute;left:0;text-align:left;margin-left:-5.55pt;margin-top:-4.6pt;width:477pt;height:56.1pt;z-index:-251403264"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gYCdgQAALYMAAAOAAAAZHJzL2Uyb0RvYy54bWzUV11v2zYUfR+w/0Do3bEk6xtxitixswFZ&#10;Vywb9kxLlMSNEjWSjpwN+++9JCXZStNtaNFh64MriuTVveeec8hcvzk1DD0RISlv14535TqItDkv&#10;aFutnZ9+3C8SB0mF2wIz3pK180yk8+bm66+u+y4jPq85K4hAEKSVWd+tnVqpLlsuZV6TBssr3pEW&#10;JksuGqxgKKplIXAP0Ru29F03WvZcFJ3gOZES3t7ZSefGxC9Lkqvvy1IShdjagdyU+RXm96B/lzfX&#10;OKsE7mqaD2ngT8iiwbSFj06h7rDC6CjoB6Eamgsueamuct4seVnSnJgaoBrPfVHNveDHztRSZX3V&#10;TTABtC9w+uSw+dundwLRYu1EkYNa3ECPzGdR4EYanb6rMlh0L7rH7p2wJcLjA89/lTC9fDmvx5Vd&#10;jA79d7yAgPiouEHnVIpGh4C60ck04XlqAjkplMPLyA3j1IVe5TAXe34QD13Ka2il3ub5HrAKZj0f&#10;kjYdzOvdsD31Y3/Ym/p6cokz+1mT6pCargsIJ8+Yys/D9LHGHTGtkhquEdN4xPQWIDBrANfY4moW&#10;jqBKiyhq+bbGbUVuheB9TXABeXmmDJ0wRLYb9EBCP16HGAkORA8DV/9zUMlo940OcwG957ojiGEy&#10;gDh2YJV6FsEwXM0QxFknpLonvEH6Ye0oQSFZpgvHGX56kMoQpBiIhItf4OsNA0U9YYZCk45tybAY&#10;mjOG1DslZ7TYU8bMQFSHLRMItgJJ3NjdGiLAltky1urFLdfbbGz7BqoZ8tF1GS3+kQKd3I2fLvZR&#10;Ei+CfRAu0thNFq6XbtLIDdLgbv+nLsYLspoWBWkfaEtGX/CCf8aRwaGsoo0zoH7tpKEfGpxm2ct5&#10;kRcIzZY1VIFNMtqsnUSvGSShCbJrCyMBhSmzz8t5+kYCgMH4v0EFxGAZZJVw4MUzsMnwBhgDhg7d&#10;rbn43UE9mOPakb8dsSAOYt+2wMjUCwLtpmYQhLEPA3E5c7icwW0OoYAtDrKPW2Ud+NgJWtXwJUvN&#10;lmuVlFTpNur8bFbDAMT6b6kW3MU64Q9wfhiCg2qTL61aTePBGF9xuFGcZ3+LXGsMo7+dpTSoU0D2&#10;Z2VabVyqDY49Izbd9p+pqo0/aT/WmVRyVLNEHYee29czvm6S7XYXDBZRSbvNrgZ/0SzVr8xZTiYl&#10;4zwnrbIdZ8cGTgircONWOhbO4LW2eiP8yMSxyU+RDJX1B8EMpkQZbYFfcDZOxidzzEgxGqg5nCd3&#10;+ahtmEsD1G4y+a+ZiOfHI6ozq9TXpb+HeMJyDvGEvLbWMZLB9gt4EM7Odny7D904WCWLOA5Xi2C1&#10;cxebZL9d3G69KIp3m+1m583teGe6Iz/fkTXNyNhqPeBHcNjHuuhRQfXR5ierFHygoGBVq8SN3BTO&#10;cswquOXmSoDdvaKZCTxL3Y8xfToH520YPB2zrsY2wLTwg8ZM2Zo2XRRy4f0DVnbFX9u/Oh1O9hKY&#10;ji73fzkRzK0OLsfWC+xFXt++L8fwfPnnxs17AAAA//8DAFBLAwQUAAYACAAAACEAV70m2OAAAAAK&#10;AQAADwAAAGRycy9kb3ducmV2LnhtbEyPwWrDMAyG74O9g9Fgt9Z2uo0ljVNK2XYqg7aD0Zsbq0lo&#10;bIfYTdK3n3babhL6+PX9+WqyLRuwD413CuRcAENXetO4SsHX4X32CixE7YxuvUMFNwywKu7vcp0Z&#10;P7odDvtYMQpxIdMK6hi7jPNQ1mh1mPsOHd3Ovrc60tpX3PR6pHDb8kSIF2514+hDrTvc1Fhe9ler&#10;4GPU43oh34bt5by5HQ/Pn99biUo9PkzrJbCIU/yD4Vef1KEgp5O/OhNYq2AmpSSUhjQBRkD6lKTA&#10;TkSKhQBe5Px/heIHAAD//wMAUEsBAi0AFAAGAAgAAAAhALaDOJL+AAAA4QEAABMAAAAAAAAAAAAA&#10;AAAAAAAAAFtDb250ZW50X1R5cGVzXS54bWxQSwECLQAUAAYACAAAACEAOP0h/9YAAACUAQAACwAA&#10;AAAAAAAAAAAAAAAvAQAAX3JlbHMvLnJlbHNQSwECLQAUAAYACAAAACEAQOoGAnYEAAC2DAAADgAA&#10;AAAAAAAAAAAAAAAuAgAAZHJzL2Uyb0RvYy54bWxQSwECLQAUAAYACAAAACEAV70m2OAAAAAKAQAA&#10;DwAAAAAAAAAAAAAAAADQBgAAZHJzL2Rvd25yZXYueG1sUEsFBgAAAAAEAAQA8wAAAN0HAAAAAA==&#10;">
                <v:shape id="AutoShape 407" o:spid="_x0000_s1180"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gmxQAAANsAAAAPAAAAZHJzL2Rvd25yZXYueG1sRI/NasMw&#10;EITvhbyD2EBvjdwkzY8TJRiDIZcWkvQBttbGMrVWxpId9+2jQqHHYWa+YfbH0TZioM7XjhW8zhIQ&#10;xKXTNVcKPq/FywaED8gaG8ek4Ic8HA+Tpz2m2t35TMMlVCJC2KeowITQplL60pBFP3MtcfRurrMY&#10;ouwqqTu8R7ht5DxJVtJizXHBYEu5ofL70lsFRf7Rr2/N+9dmsb0WxmZv59OyVep5OmY7EIHG8B/+&#10;a5+0gtUafr/EHyAPDwAAAP//AwBQSwECLQAUAAYACAAAACEA2+H2y+4AAACFAQAAEwAAAAAAAAAA&#10;AAAAAAAAAAAAW0NvbnRlbnRfVHlwZXNdLnhtbFBLAQItABQABgAIAAAAIQBa9CxbvwAAABUBAAAL&#10;AAAAAAAAAAAAAAAAAB8BAABfcmVscy8ucmVsc1BLAQItABQABgAIAAAAIQB+ZZgmxQAAANsAAAAP&#10;AAAAAAAAAAAAAAAAAAcCAABkcnMvZG93bnJldi54bWxQSwUGAAAAAAMAAwC3AAAA+QIAAAAA&#10;" fillcolor="#0070c0" stroked="f"/>
                <v:rect id="Rectangle 408" o:spid="_x0000_s1181"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SQ8uwAAANsAAAAPAAAAZHJzL2Rvd25yZXYueG1sRE+7CsIw&#10;FN0F/yFcwU1THUSqUUQUdBLjY74217bY3JQmav17MwiOh/OeL1tbiRc1vnSsYDRMQBBnzpScKzif&#10;toMpCB+QDVaOScGHPCwX3c4cU+PefKSXDrmIIexTVFCEUKdS+qwgi37oauLI3V1jMUTY5NI0+I7h&#10;tpLjJJlIiyXHhgJrWheUPfTTKtAVabPWuNke9OW2v5384ZpkSvV77WoGIlAb/uKfe2cUTOLY+CX+&#10;ALn4AgAA//8DAFBLAQItABQABgAIAAAAIQDb4fbL7gAAAIUBAAATAAAAAAAAAAAAAAAAAAAAAABb&#10;Q29udGVudF9UeXBlc10ueG1sUEsBAi0AFAAGAAgAAAAhAFr0LFu/AAAAFQEAAAsAAAAAAAAAAAAA&#10;AAAAHwEAAF9yZWxzLy5yZWxzUEsBAi0AFAAGAAgAAAAhADyRJDy7AAAA2wAAAA8AAAAAAAAAAAAA&#10;AAAABwIAAGRycy9kb3ducmV2LnhtbFBLBQYAAAAAAwADALcAAADvAgAAAAA=&#10;" fillcolor="#b8cce4" stroked="f" strokecolor="#95b3d7 [1940]" strokeweight="1pt">
                  <v:fill color2="#b8cce4 [1300]" focus="100%" type="gradient"/>
                  <v:shadow color="#243f60 [1604]" opacity=".5" offset="1pt"/>
                  <v:textbox>
                    <w:txbxContent>
                      <w:p w14:paraId="6349C436" w14:textId="77777777" w:rsidR="00E16AF6" w:rsidRPr="00BD5B0F" w:rsidRDefault="00E16AF6" w:rsidP="00D17EAB">
                        <w:pPr>
                          <w:rPr>
                            <w:szCs w:val="48"/>
                          </w:rPr>
                        </w:pPr>
                      </w:p>
                    </w:txbxContent>
                  </v:textbox>
                </v:rect>
              </v:group>
            </w:pict>
          </mc:Fallback>
        </mc:AlternateContent>
      </w:r>
      <w:r w:rsidR="005D4F70" w:rsidRPr="0046563D">
        <w:rPr>
          <w:rFonts w:asciiTheme="minorHAnsi" w:hAnsiTheme="minorHAnsi" w:cstheme="minorHAnsi"/>
          <w:b/>
          <w:color w:val="0070C0"/>
          <w:sz w:val="26"/>
          <w:szCs w:val="26"/>
        </w:rPr>
        <w:t>DENOMINACIÓN DEL PROCEDIMIENTO(1)</w:t>
      </w:r>
    </w:p>
    <w:p w14:paraId="33E908DD" w14:textId="77777777" w:rsidR="005D4F70" w:rsidRPr="0046563D" w:rsidRDefault="005D4F70" w:rsidP="003C2FD2">
      <w:pPr>
        <w:jc w:val="center"/>
        <w:rPr>
          <w:rFonts w:asciiTheme="minorHAnsi" w:hAnsiTheme="minorHAnsi" w:cstheme="minorHAnsi"/>
          <w:b/>
          <w:bCs/>
          <w:color w:val="0070C0"/>
          <w:sz w:val="26"/>
          <w:szCs w:val="26"/>
          <w:u w:val="single"/>
        </w:rPr>
      </w:pPr>
      <w:r w:rsidRPr="0046563D">
        <w:rPr>
          <w:rFonts w:asciiTheme="minorHAnsi" w:hAnsiTheme="minorHAnsi" w:cstheme="minorHAnsi"/>
          <w:b/>
          <w:bCs/>
          <w:color w:val="0070C0"/>
          <w:sz w:val="26"/>
          <w:szCs w:val="26"/>
          <w:u w:val="single"/>
        </w:rPr>
        <w:t>CONVALIDACIÓN DE ESTUDIOS</w:t>
      </w:r>
    </w:p>
    <w:p w14:paraId="0E05D03E" w14:textId="77777777" w:rsidR="005D4F70" w:rsidRPr="00772216" w:rsidRDefault="005D4F70" w:rsidP="005C77C5">
      <w:pPr>
        <w:jc w:val="center"/>
        <w:rPr>
          <w:rFonts w:asciiTheme="minorHAnsi" w:hAnsiTheme="minorHAnsi" w:cstheme="minorHAnsi"/>
          <w:b/>
          <w:bCs/>
          <w:sz w:val="22"/>
          <w:szCs w:val="22"/>
        </w:rPr>
      </w:pPr>
    </w:p>
    <w:p w14:paraId="101298B8" w14:textId="77777777" w:rsidR="005D4F70" w:rsidRPr="0099214F" w:rsidRDefault="005D4F70" w:rsidP="005C77C5">
      <w:pPr>
        <w:pStyle w:val="Prrafodelista"/>
        <w:numPr>
          <w:ilvl w:val="0"/>
          <w:numId w:val="252"/>
        </w:numPr>
        <w:tabs>
          <w:tab w:val="left" w:pos="284"/>
        </w:tabs>
        <w:spacing w:after="0" w:line="240" w:lineRule="auto"/>
        <w:ind w:left="0" w:firstLine="0"/>
        <w:jc w:val="both"/>
        <w:rPr>
          <w:rFonts w:asciiTheme="minorHAnsi" w:hAnsiTheme="minorHAnsi" w:cstheme="minorHAnsi"/>
          <w:b/>
          <w:u w:val="single"/>
        </w:rPr>
      </w:pPr>
      <w:r w:rsidRPr="0099214F">
        <w:rPr>
          <w:rFonts w:asciiTheme="minorHAnsi" w:hAnsiTheme="minorHAnsi" w:cstheme="minorHAnsi"/>
          <w:b/>
          <w:u w:val="single"/>
        </w:rPr>
        <w:t>OBJETIVO</w:t>
      </w:r>
    </w:p>
    <w:p w14:paraId="3479752E" w14:textId="77777777" w:rsidR="005D4F70" w:rsidRPr="00772216" w:rsidRDefault="005D4F70" w:rsidP="005C77C5">
      <w:pPr>
        <w:tabs>
          <w:tab w:val="left" w:pos="284"/>
        </w:tabs>
        <w:jc w:val="both"/>
        <w:rPr>
          <w:rFonts w:asciiTheme="minorHAnsi" w:hAnsiTheme="minorHAnsi" w:cstheme="minorHAnsi"/>
          <w:sz w:val="22"/>
          <w:szCs w:val="22"/>
        </w:rPr>
      </w:pPr>
      <w:r w:rsidRPr="00772216">
        <w:rPr>
          <w:rFonts w:asciiTheme="minorHAnsi" w:hAnsiTheme="minorHAnsi" w:cstheme="minorHAnsi"/>
          <w:sz w:val="22"/>
          <w:szCs w:val="22"/>
        </w:rPr>
        <w:t>Reconocer los estudios certificados por otras modalidades de Educación Básica, cursados dentro o fuera del país.</w:t>
      </w:r>
    </w:p>
    <w:p w14:paraId="3291313D" w14:textId="77777777" w:rsidR="005D4F70" w:rsidRPr="0099214F" w:rsidRDefault="005D4F70" w:rsidP="005C77C5">
      <w:pPr>
        <w:pStyle w:val="Prrafodelista"/>
        <w:numPr>
          <w:ilvl w:val="0"/>
          <w:numId w:val="252"/>
        </w:numPr>
        <w:tabs>
          <w:tab w:val="left" w:pos="426"/>
        </w:tabs>
        <w:spacing w:before="240" w:after="0" w:line="240" w:lineRule="auto"/>
        <w:ind w:left="0" w:firstLine="0"/>
        <w:jc w:val="both"/>
        <w:rPr>
          <w:rFonts w:asciiTheme="minorHAnsi" w:hAnsiTheme="minorHAnsi" w:cstheme="minorHAnsi"/>
          <w:b/>
          <w:u w:val="single"/>
        </w:rPr>
      </w:pPr>
      <w:r w:rsidRPr="0099214F">
        <w:rPr>
          <w:rFonts w:asciiTheme="minorHAnsi" w:hAnsiTheme="minorHAnsi" w:cstheme="minorHAnsi"/>
          <w:b/>
          <w:u w:val="single"/>
        </w:rPr>
        <w:t>BASES LEGALES</w:t>
      </w:r>
    </w:p>
    <w:p w14:paraId="071ACE99" w14:textId="77777777" w:rsidR="005D4F70" w:rsidRPr="00772216" w:rsidRDefault="005D4F70" w:rsidP="005C77C5">
      <w:pPr>
        <w:numPr>
          <w:ilvl w:val="0"/>
          <w:numId w:val="37"/>
        </w:numPr>
        <w:overflowPunct/>
        <w:autoSpaceDE/>
        <w:autoSpaceDN/>
        <w:adjustRightInd/>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Ley N° 28044 – Ley General de Educación </w:t>
      </w:r>
    </w:p>
    <w:p w14:paraId="2A748A77" w14:textId="77777777" w:rsidR="005D4F70" w:rsidRPr="00772216" w:rsidRDefault="005D4F70" w:rsidP="005C77C5">
      <w:pPr>
        <w:numPr>
          <w:ilvl w:val="0"/>
          <w:numId w:val="37"/>
        </w:numPr>
        <w:overflowPunct/>
        <w:autoSpaceDE/>
        <w:autoSpaceDN/>
        <w:adjustRightInd/>
        <w:jc w:val="both"/>
        <w:textAlignment w:val="auto"/>
        <w:rPr>
          <w:rFonts w:asciiTheme="minorHAnsi" w:hAnsiTheme="minorHAnsi" w:cstheme="minorHAnsi"/>
          <w:sz w:val="22"/>
          <w:szCs w:val="22"/>
        </w:rPr>
      </w:pPr>
      <w:r w:rsidRPr="00772216">
        <w:rPr>
          <w:rFonts w:asciiTheme="minorHAnsi" w:hAnsiTheme="minorHAnsi" w:cstheme="minorHAnsi"/>
          <w:sz w:val="22"/>
          <w:szCs w:val="22"/>
        </w:rPr>
        <w:t>D.S. N° 015-2004-ED – Reglamento de Educación Básica Alternativa.</w:t>
      </w:r>
    </w:p>
    <w:p w14:paraId="53F0CAA0" w14:textId="77777777" w:rsidR="005D4F70" w:rsidRPr="00772216" w:rsidRDefault="005D4F70" w:rsidP="005C77C5">
      <w:pPr>
        <w:numPr>
          <w:ilvl w:val="0"/>
          <w:numId w:val="37"/>
        </w:numPr>
        <w:overflowPunct/>
        <w:autoSpaceDE/>
        <w:autoSpaceDN/>
        <w:adjustRightInd/>
        <w:jc w:val="both"/>
        <w:textAlignment w:val="auto"/>
        <w:rPr>
          <w:rFonts w:asciiTheme="minorHAnsi" w:hAnsiTheme="minorHAnsi" w:cstheme="minorHAnsi"/>
          <w:sz w:val="22"/>
          <w:szCs w:val="22"/>
        </w:rPr>
      </w:pPr>
      <w:r w:rsidRPr="00772216">
        <w:rPr>
          <w:rFonts w:asciiTheme="minorHAnsi" w:hAnsiTheme="minorHAnsi" w:cstheme="minorHAnsi"/>
          <w:sz w:val="22"/>
          <w:szCs w:val="22"/>
        </w:rPr>
        <w:t>RM. N° 0341-2009-ED – Directiva para el Desarrollo del Año Escolar 2010.</w:t>
      </w:r>
    </w:p>
    <w:p w14:paraId="579A3C55" w14:textId="77777777" w:rsidR="005D4F70" w:rsidRPr="00772216" w:rsidRDefault="005D4F70" w:rsidP="005C77C5">
      <w:pPr>
        <w:numPr>
          <w:ilvl w:val="0"/>
          <w:numId w:val="37"/>
        </w:numPr>
        <w:overflowPunct/>
        <w:autoSpaceDE/>
        <w:autoSpaceDN/>
        <w:adjustRightInd/>
        <w:jc w:val="both"/>
        <w:textAlignment w:val="auto"/>
        <w:rPr>
          <w:rFonts w:asciiTheme="minorHAnsi" w:hAnsiTheme="minorHAnsi" w:cstheme="minorHAnsi"/>
          <w:sz w:val="22"/>
          <w:szCs w:val="22"/>
        </w:rPr>
      </w:pPr>
      <w:r w:rsidRPr="00772216">
        <w:rPr>
          <w:rFonts w:asciiTheme="minorHAnsi" w:hAnsiTheme="minorHAnsi" w:cstheme="minorHAnsi"/>
          <w:sz w:val="22"/>
          <w:szCs w:val="22"/>
        </w:rPr>
        <w:t>RD. N°</w:t>
      </w:r>
      <w:r w:rsidRPr="00772216">
        <w:rPr>
          <w:rFonts w:asciiTheme="minorHAnsi" w:hAnsiTheme="minorHAnsi" w:cstheme="minorHAnsi"/>
          <w:sz w:val="22"/>
          <w:szCs w:val="22"/>
        </w:rPr>
        <w:tab/>
        <w:t>0562-2010-ED – Directiva Evaluación de los Aprendizajes en EBA.</w:t>
      </w:r>
    </w:p>
    <w:p w14:paraId="53096B69" w14:textId="77777777" w:rsidR="005D4F70" w:rsidRPr="00772216" w:rsidRDefault="005D4F70" w:rsidP="005C77C5">
      <w:pPr>
        <w:numPr>
          <w:ilvl w:val="0"/>
          <w:numId w:val="37"/>
        </w:numPr>
        <w:overflowPunct/>
        <w:autoSpaceDE/>
        <w:autoSpaceDN/>
        <w:adjustRightInd/>
        <w:jc w:val="both"/>
        <w:textAlignment w:val="auto"/>
        <w:rPr>
          <w:rFonts w:asciiTheme="minorHAnsi" w:hAnsiTheme="minorHAnsi" w:cstheme="minorHAnsi"/>
          <w:sz w:val="22"/>
          <w:szCs w:val="22"/>
        </w:rPr>
      </w:pPr>
      <w:r w:rsidRPr="00772216">
        <w:rPr>
          <w:rFonts w:asciiTheme="minorHAnsi" w:hAnsiTheme="minorHAnsi" w:cstheme="minorHAnsi"/>
          <w:sz w:val="22"/>
          <w:szCs w:val="22"/>
        </w:rPr>
        <w:t>Texto Único de Procedimientos Administrativos (TUPA) – MED.</w:t>
      </w:r>
    </w:p>
    <w:p w14:paraId="2B6A6F84" w14:textId="77777777" w:rsidR="005D4F70" w:rsidRPr="0099214F" w:rsidRDefault="005D4F70" w:rsidP="005C77C5">
      <w:pPr>
        <w:pStyle w:val="Prrafodelista"/>
        <w:numPr>
          <w:ilvl w:val="0"/>
          <w:numId w:val="252"/>
        </w:numPr>
        <w:tabs>
          <w:tab w:val="left" w:pos="426"/>
        </w:tabs>
        <w:spacing w:before="240" w:after="0" w:line="240" w:lineRule="auto"/>
        <w:ind w:left="0" w:firstLine="0"/>
        <w:jc w:val="both"/>
        <w:rPr>
          <w:rFonts w:asciiTheme="minorHAnsi" w:hAnsiTheme="minorHAnsi" w:cstheme="minorHAnsi"/>
          <w:b/>
          <w:u w:val="single"/>
        </w:rPr>
      </w:pPr>
      <w:r w:rsidRPr="0099214F">
        <w:rPr>
          <w:rFonts w:asciiTheme="minorHAnsi" w:hAnsiTheme="minorHAnsi" w:cstheme="minorHAnsi"/>
          <w:b/>
          <w:u w:val="single"/>
        </w:rPr>
        <w:t>REQUISITOS</w:t>
      </w:r>
    </w:p>
    <w:p w14:paraId="2D44E2A9" w14:textId="77777777" w:rsidR="005D4F70" w:rsidRPr="00772216"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Solicitud dirigida al Director del CEBA.</w:t>
      </w:r>
    </w:p>
    <w:p w14:paraId="46B840B7" w14:textId="77777777" w:rsidR="005D4F70" w:rsidRPr="00772216"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Certificado de Estudio original, expedido por la Institución Educativa de origen</w:t>
      </w:r>
    </w:p>
    <w:p w14:paraId="259785B9" w14:textId="77777777" w:rsidR="005D4F70" w:rsidRPr="00772216"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En el caso de estudios realizados en el extranjero, los certificados de estudios deben estar legalizados por el Ministerio de Educación y el Ministerio de Relaciones Exteriores del país de origen.</w:t>
      </w:r>
    </w:p>
    <w:p w14:paraId="40F1CA7F" w14:textId="77777777" w:rsidR="005D4F70" w:rsidRPr="0099214F"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b/>
          <w:sz w:val="22"/>
          <w:szCs w:val="22"/>
        </w:rPr>
      </w:pPr>
      <w:r w:rsidRPr="00772216">
        <w:rPr>
          <w:rFonts w:asciiTheme="minorHAnsi" w:hAnsiTheme="minorHAnsi" w:cstheme="minorHAnsi"/>
          <w:sz w:val="22"/>
          <w:szCs w:val="22"/>
        </w:rPr>
        <w:t xml:space="preserve">Comprobante de pago </w:t>
      </w:r>
      <w:r w:rsidRPr="00772216">
        <w:rPr>
          <w:rFonts w:asciiTheme="minorHAnsi" w:hAnsiTheme="minorHAnsi" w:cstheme="minorHAnsi"/>
          <w:b/>
          <w:sz w:val="22"/>
          <w:szCs w:val="22"/>
        </w:rPr>
        <w:t>(según el TUPA)</w:t>
      </w:r>
    </w:p>
    <w:p w14:paraId="16F23E22" w14:textId="77777777" w:rsidR="005D4F70" w:rsidRPr="0099214F" w:rsidRDefault="005D4F70" w:rsidP="005C77C5">
      <w:pPr>
        <w:pStyle w:val="Prrafodelista"/>
        <w:numPr>
          <w:ilvl w:val="0"/>
          <w:numId w:val="252"/>
        </w:numPr>
        <w:tabs>
          <w:tab w:val="left" w:pos="426"/>
        </w:tabs>
        <w:spacing w:before="240" w:after="0" w:line="240" w:lineRule="auto"/>
        <w:ind w:left="0" w:firstLine="0"/>
        <w:jc w:val="both"/>
        <w:rPr>
          <w:rFonts w:asciiTheme="minorHAnsi" w:hAnsiTheme="minorHAnsi" w:cstheme="minorHAnsi"/>
          <w:b/>
          <w:u w:val="single"/>
        </w:rPr>
      </w:pPr>
      <w:r w:rsidRPr="0099214F">
        <w:rPr>
          <w:rFonts w:asciiTheme="minorHAnsi" w:hAnsiTheme="minorHAnsi" w:cstheme="minorHAnsi"/>
          <w:b/>
          <w:u w:val="single"/>
        </w:rPr>
        <w:t>TRÁMITE DE PROCEDIMIENTO</w:t>
      </w:r>
    </w:p>
    <w:p w14:paraId="66466994" w14:textId="77777777" w:rsidR="005D4F70" w:rsidRPr="00772216" w:rsidRDefault="005D4F70" w:rsidP="005C77C5">
      <w:pPr>
        <w:overflowPunct/>
        <w:autoSpaceDE/>
        <w:autoSpaceDN/>
        <w:adjustRightInd/>
        <w:jc w:val="both"/>
        <w:textAlignment w:val="auto"/>
        <w:rPr>
          <w:rFonts w:asciiTheme="minorHAnsi" w:hAnsiTheme="minorHAnsi" w:cstheme="minorHAnsi"/>
          <w:b/>
          <w:sz w:val="22"/>
          <w:szCs w:val="22"/>
        </w:rPr>
      </w:pPr>
      <w:r w:rsidRPr="00772216">
        <w:rPr>
          <w:rFonts w:asciiTheme="minorHAnsi" w:hAnsiTheme="minorHAnsi" w:cstheme="minorHAnsi"/>
          <w:b/>
          <w:sz w:val="22"/>
          <w:szCs w:val="22"/>
        </w:rPr>
        <w:t>Usuario</w:t>
      </w:r>
    </w:p>
    <w:p w14:paraId="364D3AB1" w14:textId="77777777" w:rsidR="005D4F70" w:rsidRPr="0099214F" w:rsidRDefault="005D4F70" w:rsidP="005C77C5">
      <w:pPr>
        <w:numPr>
          <w:ilvl w:val="0"/>
          <w:numId w:val="40"/>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Presenta solicitud con requisitos establecidos, por Secretaría de Dirección del CEBA.</w:t>
      </w:r>
    </w:p>
    <w:p w14:paraId="4BD16FAB" w14:textId="77777777" w:rsidR="005D4F70" w:rsidRPr="00772216" w:rsidRDefault="005D4F70" w:rsidP="005C77C5">
      <w:pPr>
        <w:tabs>
          <w:tab w:val="num" w:pos="284"/>
        </w:tabs>
        <w:overflowPunct/>
        <w:autoSpaceDE/>
        <w:autoSpaceDN/>
        <w:adjustRightInd/>
        <w:jc w:val="both"/>
        <w:textAlignment w:val="auto"/>
        <w:rPr>
          <w:rFonts w:asciiTheme="minorHAnsi" w:hAnsiTheme="minorHAnsi" w:cstheme="minorHAnsi"/>
          <w:b/>
          <w:sz w:val="22"/>
          <w:szCs w:val="22"/>
        </w:rPr>
      </w:pPr>
      <w:r w:rsidRPr="00772216">
        <w:rPr>
          <w:rFonts w:asciiTheme="minorHAnsi" w:hAnsiTheme="minorHAnsi" w:cstheme="minorHAnsi"/>
          <w:b/>
          <w:sz w:val="22"/>
          <w:szCs w:val="22"/>
        </w:rPr>
        <w:t>Secretaria</w:t>
      </w:r>
    </w:p>
    <w:p w14:paraId="3CB5C505"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Recibe solicitud </w:t>
      </w:r>
    </w:p>
    <w:p w14:paraId="245418C0"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Emite recibo de pago por derecho de trámite y entrega copia al usuario.</w:t>
      </w:r>
    </w:p>
    <w:p w14:paraId="49463F9D"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Registra y numera expediente</w:t>
      </w:r>
    </w:p>
    <w:p w14:paraId="270336EA" w14:textId="77777777" w:rsidR="005D4F70" w:rsidRPr="0099214F"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expediente a Dirección para conocimiento y trámite correspondiente.</w:t>
      </w:r>
    </w:p>
    <w:p w14:paraId="415E706C" w14:textId="77777777" w:rsidR="005D4F70" w:rsidRPr="00772216" w:rsidRDefault="005D4F70" w:rsidP="005C77C5">
      <w:pPr>
        <w:pStyle w:val="Ttulo1"/>
        <w:tabs>
          <w:tab w:val="num" w:pos="284"/>
        </w:tabs>
        <w:jc w:val="both"/>
        <w:rPr>
          <w:rFonts w:asciiTheme="minorHAnsi" w:hAnsiTheme="minorHAnsi" w:cstheme="minorHAnsi"/>
          <w:sz w:val="22"/>
          <w:szCs w:val="22"/>
        </w:rPr>
      </w:pPr>
      <w:r w:rsidRPr="00772216">
        <w:rPr>
          <w:rFonts w:asciiTheme="minorHAnsi" w:hAnsiTheme="minorHAnsi" w:cstheme="minorHAnsi"/>
          <w:sz w:val="22"/>
          <w:szCs w:val="22"/>
        </w:rPr>
        <w:t>Director</w:t>
      </w:r>
    </w:p>
    <w:p w14:paraId="5F0BA8AA" w14:textId="77777777" w:rsidR="005D4F70" w:rsidRPr="00772216" w:rsidRDefault="005D4F70" w:rsidP="005C77C5">
      <w:pPr>
        <w:numPr>
          <w:ilvl w:val="0"/>
          <w:numId w:val="41"/>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Convalida los estudios correspondientes de acuerdo a los cuadros de equivalencia vigente</w:t>
      </w:r>
    </w:p>
    <w:p w14:paraId="5D525BE5" w14:textId="77777777" w:rsidR="005D4F70" w:rsidRPr="00772216" w:rsidRDefault="005D4F70" w:rsidP="005C77C5">
      <w:pPr>
        <w:numPr>
          <w:ilvl w:val="0"/>
          <w:numId w:val="41"/>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Expide Resolución Directoral oficializando la convalidación de estudios del estudiante</w:t>
      </w:r>
    </w:p>
    <w:p w14:paraId="3B9C4DBD" w14:textId="77777777" w:rsidR="005D4F70" w:rsidRPr="00772216" w:rsidRDefault="005D4F70" w:rsidP="005C77C5">
      <w:pPr>
        <w:numPr>
          <w:ilvl w:val="0"/>
          <w:numId w:val="41"/>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a Secretaría de Dirección para su remisión a UGEL y entrega a usuario</w:t>
      </w:r>
    </w:p>
    <w:p w14:paraId="765F1490" w14:textId="77777777" w:rsidR="005D4F70" w:rsidRPr="00772216" w:rsidRDefault="005D4F70" w:rsidP="005C77C5">
      <w:pPr>
        <w:tabs>
          <w:tab w:val="num" w:pos="284"/>
        </w:tabs>
        <w:jc w:val="both"/>
        <w:rPr>
          <w:rFonts w:asciiTheme="minorHAnsi" w:hAnsiTheme="minorHAnsi" w:cstheme="minorHAnsi"/>
          <w:sz w:val="22"/>
          <w:szCs w:val="22"/>
        </w:rPr>
      </w:pPr>
      <w:r w:rsidRPr="00772216">
        <w:rPr>
          <w:rFonts w:asciiTheme="minorHAnsi" w:hAnsiTheme="minorHAnsi" w:cstheme="minorHAnsi"/>
          <w:b/>
          <w:bCs/>
          <w:sz w:val="22"/>
          <w:szCs w:val="22"/>
        </w:rPr>
        <w:t>Secretaria</w:t>
      </w:r>
    </w:p>
    <w:p w14:paraId="38A4CE66" w14:textId="77777777" w:rsidR="005D4F70" w:rsidRPr="00772216" w:rsidRDefault="005D4F70" w:rsidP="005C77C5">
      <w:pPr>
        <w:numPr>
          <w:ilvl w:val="0"/>
          <w:numId w:val="41"/>
        </w:numPr>
        <w:tabs>
          <w:tab w:val="clear" w:pos="360"/>
          <w:tab w:val="num" w:pos="284"/>
          <w:tab w:val="num" w:pos="567"/>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Remite a UGEL Resolución Directoral que oficializa convalidación de estudios</w:t>
      </w:r>
    </w:p>
    <w:p w14:paraId="258F0316" w14:textId="77777777" w:rsidR="005D4F70" w:rsidRPr="00772216" w:rsidRDefault="005D4F70" w:rsidP="005C77C5">
      <w:pPr>
        <w:numPr>
          <w:ilvl w:val="0"/>
          <w:numId w:val="41"/>
        </w:numPr>
        <w:tabs>
          <w:tab w:val="clear" w:pos="360"/>
          <w:tab w:val="num" w:pos="284"/>
          <w:tab w:val="num" w:pos="567"/>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Entrega Resolución Directoral de Convalidación a usuario, previa firma de cargo</w:t>
      </w:r>
    </w:p>
    <w:p w14:paraId="7A762946" w14:textId="77777777" w:rsidR="005D4F70" w:rsidRPr="0099214F" w:rsidRDefault="005D4F70" w:rsidP="005C77C5">
      <w:pPr>
        <w:numPr>
          <w:ilvl w:val="0"/>
          <w:numId w:val="41"/>
        </w:numPr>
        <w:tabs>
          <w:tab w:val="clear" w:pos="360"/>
          <w:tab w:val="num" w:pos="284"/>
          <w:tab w:val="num" w:pos="567"/>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Archiva Resolución Directoral de Convalidación</w:t>
      </w:r>
    </w:p>
    <w:p w14:paraId="221A4ACF" w14:textId="77777777" w:rsidR="005D4F70" w:rsidRPr="0099214F" w:rsidRDefault="005D4F70" w:rsidP="005C77C5">
      <w:pPr>
        <w:pStyle w:val="Prrafodelista"/>
        <w:numPr>
          <w:ilvl w:val="0"/>
          <w:numId w:val="252"/>
        </w:numPr>
        <w:tabs>
          <w:tab w:val="left" w:pos="426"/>
        </w:tabs>
        <w:spacing w:before="240" w:after="0" w:line="240" w:lineRule="auto"/>
        <w:ind w:left="0" w:firstLine="0"/>
        <w:jc w:val="both"/>
        <w:rPr>
          <w:rFonts w:asciiTheme="minorHAnsi" w:hAnsiTheme="minorHAnsi" w:cstheme="minorHAnsi"/>
          <w:b/>
          <w:u w:val="single"/>
        </w:rPr>
      </w:pPr>
      <w:r w:rsidRPr="0099214F">
        <w:rPr>
          <w:rFonts w:asciiTheme="minorHAnsi" w:hAnsiTheme="minorHAnsi" w:cstheme="minorHAnsi"/>
          <w:b/>
          <w:u w:val="single"/>
        </w:rPr>
        <w:t>DURACION</w:t>
      </w:r>
    </w:p>
    <w:p w14:paraId="65B49BB9" w14:textId="77777777" w:rsidR="005D4F70" w:rsidRDefault="005D4F70" w:rsidP="005C77C5">
      <w:pPr>
        <w:numPr>
          <w:ilvl w:val="0"/>
          <w:numId w:val="42"/>
        </w:numPr>
        <w:tabs>
          <w:tab w:val="clear" w:pos="720"/>
          <w:tab w:val="num" w:pos="426"/>
        </w:tabs>
        <w:overflowPunct/>
        <w:autoSpaceDE/>
        <w:autoSpaceDN/>
        <w:adjustRightInd/>
        <w:ind w:left="426" w:hanging="426"/>
        <w:jc w:val="both"/>
        <w:textAlignment w:val="auto"/>
        <w:rPr>
          <w:rFonts w:asciiTheme="minorHAnsi" w:hAnsiTheme="minorHAnsi" w:cstheme="minorHAnsi"/>
          <w:sz w:val="22"/>
          <w:szCs w:val="22"/>
        </w:rPr>
      </w:pPr>
      <w:r w:rsidRPr="00772216">
        <w:rPr>
          <w:rFonts w:asciiTheme="minorHAnsi" w:hAnsiTheme="minorHAnsi" w:cstheme="minorHAnsi"/>
          <w:sz w:val="22"/>
          <w:szCs w:val="22"/>
        </w:rPr>
        <w:t>Hasta quince (15) días hábiles.</w:t>
      </w:r>
    </w:p>
    <w:p w14:paraId="5CC6EEB5" w14:textId="77777777" w:rsidR="005D4F70" w:rsidRPr="00772216" w:rsidRDefault="00E07FE2" w:rsidP="005C77C5">
      <w:pPr>
        <w:overflowPunct/>
        <w:autoSpaceDE/>
        <w:autoSpaceDN/>
        <w:adjustRightInd/>
        <w:ind w:left="426"/>
        <w:jc w:val="both"/>
        <w:textAlignment w:val="auto"/>
        <w:rPr>
          <w:rFonts w:asciiTheme="minorHAnsi" w:hAnsiTheme="minorHAnsi" w:cstheme="minorHAnsi"/>
          <w:sz w:val="22"/>
          <w:szCs w:val="22"/>
        </w:rPr>
      </w:pPr>
      <w:r>
        <w:rPr>
          <w:rFonts w:asciiTheme="minorHAnsi" w:hAnsiTheme="minorHAnsi" w:cstheme="minorHAnsi"/>
          <w:b/>
          <w:bCs/>
          <w:noProof/>
          <w:color w:val="0070C0"/>
          <w:sz w:val="26"/>
          <w:szCs w:val="26"/>
          <w:u w:val="single"/>
          <w:lang w:val="es-PE" w:eastAsia="es-PE"/>
        </w:rPr>
        <mc:AlternateContent>
          <mc:Choice Requires="wpg">
            <w:drawing>
              <wp:anchor distT="0" distB="0" distL="114300" distR="114300" simplePos="0" relativeHeight="251914240" behindDoc="1" locked="0" layoutInCell="1" allowOverlap="1" wp14:anchorId="672DF9F5" wp14:editId="69DB0D8F">
                <wp:simplePos x="0" y="0"/>
                <wp:positionH relativeFrom="column">
                  <wp:posOffset>-102870</wp:posOffset>
                </wp:positionH>
                <wp:positionV relativeFrom="paragraph">
                  <wp:posOffset>128905</wp:posOffset>
                </wp:positionV>
                <wp:extent cx="6057900" cy="630555"/>
                <wp:effectExtent l="1905" t="0" r="0" b="2540"/>
                <wp:wrapNone/>
                <wp:docPr id="63"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057900" cy="630555"/>
                          <a:chOff x="1218" y="1266"/>
                          <a:chExt cx="9272" cy="792"/>
                        </a:xfrm>
                      </wpg:grpSpPr>
                      <wps:wsp>
                        <wps:cNvPr id="64" name="AutoShape 410"/>
                        <wps:cNvSpPr>
                          <a:spLocks noChangeArrowheads="1"/>
                        </wps:cNvSpPr>
                        <wps:spPr bwMode="auto">
                          <a:xfrm rot="5400000" flipH="1">
                            <a:off x="10018" y="1586"/>
                            <a:ext cx="391" cy="553"/>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411"/>
                        <wps:cNvSpPr>
                          <a:spLocks noChangeArrowheads="1"/>
                        </wps:cNvSpPr>
                        <wps:spPr bwMode="auto">
                          <a:xfrm>
                            <a:off x="1218" y="1266"/>
                            <a:ext cx="9272" cy="601"/>
                          </a:xfrm>
                          <a:prstGeom prst="rect">
                            <a:avLst/>
                          </a:prstGeom>
                          <a:gradFill rotWithShape="0">
                            <a:gsLst>
                              <a:gs pos="0">
                                <a:srgbClr val="B8CCE4"/>
                              </a:gs>
                              <a:gs pos="100000">
                                <a:schemeClr val="accent1">
                                  <a:lumMod val="40000"/>
                                  <a:lumOff val="60000"/>
                                </a:schemeClr>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3799E316" w14:textId="77777777" w:rsidR="00E16AF6" w:rsidRPr="00BD5B0F" w:rsidRDefault="00E16AF6" w:rsidP="00D17EAB">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DF9F5" id="Group 409" o:spid="_x0000_s1182" style="position:absolute;left:0;text-align:left;margin-left:-8.1pt;margin-top:10.15pt;width:477pt;height:49.65pt;flip:x;z-index:-251402240"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WzeegQAAMAMAAAOAAAAZHJzL2Uyb0RvYy54bWzUV11z6zQQfWeG/6DxexrZ8UfsaXqnSZPC&#10;TIE7FIZnxVZsgWwZSalTGP47K8l24t4WmHuBgT64lrRa757dc6RcvzvVHD1RqZhoVp5/hT1Em1wU&#10;rClX3vff7WZLDylNmoJw0dCV90yV9+7m88+uuzajgagEL6hE4KRRWdeuvErrNpvPVV7Rmqgr0dIG&#10;Fg9C1kTDUJbzQpIOvNd8HmAczzshi1aKnCoFs3du0bux/g8HmutvDgdFNeIrD2LT9intc2+e85tr&#10;kpWStBXL+zDIR0RRE9bAR0dXd0QTdJTsA1c1y6VQ4qCvclHPxeHAcmpzgGx8/CKbeymOrc2lzLqy&#10;HWECaF/g9NFu86+f3kvEipUXLzzUkBpqZD+LQpwadLq2zMDoXraP7XvpUoTXB5H/pGB5/nLdjEtn&#10;jPbdV6IAh+SohUXndJA1OnDWfgG9YmcAAXSy5Xgey0FPGuUwGeMoSTFULYe1eIGjKHL1yisoqtnm&#10;Bz70F6z6QRwPa9t+exokgdubpIFZnJPMBNAH3QdpMoTWU2d01aeh+1iRltqiKQPcgG44oHsLYFgb&#10;FPq2/8z3wXCAVzlsUSM2FWlKeiul6CpKCojLt2lMNpiBgsq8AbYU0PJRiM2f9yr0PsYDiNGyB3Go&#10;wCL1HYJRtJggSLJWKn1PRY3My8rTkkGw3CROMvL0oLRtlaJvKVL8CF+vOXDriXAU2XBcSXpjKM7g&#10;0uxUgrNixzi3A1nuN1wi2ApNghO8scDBlokZb4xxI8w259vNQDZ9PCYvy8pfUz8I8TpIZ7t4mczC&#10;XRjN0gQvZ9hP12mMwzS82/1mkvHDrGJFQZsH1tBBIfzwr/VIr1WO21YjULfy0iiILE6T6NU0yQuE&#10;JmY10yCYnNUrb2lsegkzDbJtCkibZJow7t7n0/AtBQCD4b9FBRjsOsgxYS+KZ+gm2zfQMSDtUN1K&#10;yF881IFMrjz185FI6iH+ZQMdmfphaHTVDsIoCWAgL1f2lyukycEVdIuH3OtGOy0+tpKVFXzJqUIj&#10;DEsOTJsymvhcVP0AyPpvsTYaWPstnCS2wYG1loUTEkIj/p2sNUXshfEVhRvIeda3GDthGPTtTKWe&#10;nRKiPzPTceOSbXAAWrKZsv/AdGX1yeixiaRUA5sVagXU3E1P+nW93Gy2YS8RpXLbnDXoi+lSM2VP&#10;dToymeQ5bbSrOD/WcFY4hlu1Mr5IBtNG6i3xY+vHBT96sq1sPghiMAbKWQP9BafkKHwqJ5wWg4Da&#10;Y3pUlzdlw14fIHcbyX9NRPwgGVCdSKW5OP05xCOWU4hH5I20Dp4stv+ABpHsLMe3uwgn4WI5S5Jo&#10;MQsXWzxbL3eb2e3Gj+Nku96st/5Ujre2OurTFdm0GR1KbQbiCAr7WBUdKpg52oLlIoVbRsFAqhZL&#10;HOM0AfniJdx3cy1B7l7hzAiea923On08B6dl6DWd8LYizsFo+EFhxmhtmS4SudD+Hitn8cfyr0/7&#10;k70OJuPd5P9yItirKFyTnRa4K725h1+O4f3yh8fN7wAAAP//AwBQSwMEFAAGAAgAAAAhAAQmfNbg&#10;AAAACgEAAA8AAABkcnMvZG93bnJldi54bWxMj8tOwzAQRfdI/IM1SOxaO2kUaIhTVUgghNg0PNSl&#10;Gw9JRDyOYrcNf8+wguVoju49t9zMbhAnnELvSUOyVCCQGm97ajW8vT4sbkGEaMiawRNq+MYAm+ry&#10;ojSF9Wfa4amOreAQCoXR0MU4FlKGpkNnwtKPSPz79JMzkc+plXYyZw53g0yVyqUzPXFDZ0a877D5&#10;qo9Ow/u2zzD72D+/qAbxycr9Y91nWl9fzds7EBHn+AfDrz6rQ8VOB38kG8SgYZHkKaMaUrUCwcB6&#10;dcNbDkwm6xxkVcr/E6ofAAAA//8DAFBLAQItABQABgAIAAAAIQC2gziS/gAAAOEBAAATAAAAAAAA&#10;AAAAAAAAAAAAAABbQ29udGVudF9UeXBlc10ueG1sUEsBAi0AFAAGAAgAAAAhADj9If/WAAAAlAEA&#10;AAsAAAAAAAAAAAAAAAAALwEAAF9yZWxzLy5yZWxzUEsBAi0AFAAGAAgAAAAhAPQ9bN56BAAAwAwA&#10;AA4AAAAAAAAAAAAAAAAALgIAAGRycy9lMm9Eb2MueG1sUEsBAi0AFAAGAAgAAAAhAAQmfNbgAAAA&#10;CgEAAA8AAAAAAAAAAAAAAAAA1AYAAGRycy9kb3ducmV2LnhtbFBLBQYAAAAABAAEAPMAAADhBwAA&#10;AAA=&#10;">
                <v:shape id="AutoShape 410" o:spid="_x0000_s1183"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wZRwwAAANsAAAAPAAAAZHJzL2Rvd25yZXYueG1sRI/disIw&#10;FITvhX2HcBa803TX361GEaHgjULVBzjbHJtic1KaqN233wiCl8PMfMMs152txZ1aXzlW8DVMQBAX&#10;TldcKjifssEchA/IGmvHpOCPPKxXH70lpto9OKf7MZQiQtinqMCE0KRS+sKQRT90DXH0Lq61GKJs&#10;S6lbfES4reV3kkylxYrjgsGGtoaK6/FmFWTbw212qfe/89HPKTN2M8l340ap/me3WYAI1IV3+NXe&#10;aQXTMTy/xB8gV/8AAAD//wMAUEsBAi0AFAAGAAgAAAAhANvh9svuAAAAhQEAABMAAAAAAAAAAAAA&#10;AAAAAAAAAFtDb250ZW50X1R5cGVzXS54bWxQSwECLQAUAAYACAAAACEAWvQsW78AAAAVAQAACwAA&#10;AAAAAAAAAAAAAAAfAQAAX3JlbHMvLnJlbHNQSwECLQAUAAYACAAAACEAjrcGUcMAAADbAAAADwAA&#10;AAAAAAAAAAAAAAAHAgAAZHJzL2Rvd25yZXYueG1sUEsFBgAAAAADAAMAtwAAAPcCAAAAAA==&#10;" fillcolor="#0070c0" stroked="f"/>
                <v:rect id="Rectangle 411" o:spid="_x0000_s1184"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IuiwgAAANsAAAAPAAAAZHJzL2Rvd25yZXYueG1sRI9Ba8JA&#10;FITvBf/D8oTe6kbBINFVRBTqKXTTen5mn0kw+zZktyb9991CweMwM98wm91oW/Gg3jeOFcxnCQji&#10;0pmGKwWfxeltBcIHZIOtY1LwQx5228nLBjPjBv6ghw6ViBD2GSqoQ+gyKX1Zk0U/cx1x9G6utxii&#10;7Ctpehwi3LZykSSptNhwXKixo0NN5V1/WwW6JW0OGo+nXH9dz9fC55ekVOp1Ou7XIAKN4Rn+b78b&#10;BekS/r7EHyC3vwAAAP//AwBQSwECLQAUAAYACAAAACEA2+H2y+4AAACFAQAAEwAAAAAAAAAAAAAA&#10;AAAAAAAAW0NvbnRlbnRfVHlwZXNdLnhtbFBLAQItABQABgAIAAAAIQBa9CxbvwAAABUBAAALAAAA&#10;AAAAAAAAAAAAAB8BAABfcmVscy8ucmVsc1BLAQItABQABgAIAAAAIQDSkIuiwgAAANsAAAAPAAAA&#10;AAAAAAAAAAAAAAcCAABkcnMvZG93bnJldi54bWxQSwUGAAAAAAMAAwC3AAAA9gIAAAAA&#10;" fillcolor="#b8cce4" stroked="f" strokecolor="#95b3d7 [1940]" strokeweight="1pt">
                  <v:fill color2="#b8cce4 [1300]" focus="100%" type="gradient"/>
                  <v:shadow color="#243f60 [1604]" opacity=".5" offset="1pt"/>
                  <v:textbox>
                    <w:txbxContent>
                      <w:p w14:paraId="3799E316" w14:textId="77777777" w:rsidR="00E16AF6" w:rsidRPr="00BD5B0F" w:rsidRDefault="00E16AF6" w:rsidP="00D17EAB">
                        <w:pPr>
                          <w:rPr>
                            <w:szCs w:val="48"/>
                          </w:rPr>
                        </w:pPr>
                      </w:p>
                    </w:txbxContent>
                  </v:textbox>
                </v:rect>
              </v:group>
            </w:pict>
          </mc:Fallback>
        </mc:AlternateContent>
      </w:r>
    </w:p>
    <w:p w14:paraId="56C0822D" w14:textId="77777777" w:rsidR="005D4F70" w:rsidRPr="0046563D" w:rsidRDefault="005D4F70" w:rsidP="003C2FD2">
      <w:pPr>
        <w:pStyle w:val="Prrafodelista"/>
        <w:numPr>
          <w:ilvl w:val="0"/>
          <w:numId w:val="253"/>
        </w:numPr>
        <w:tabs>
          <w:tab w:val="left" w:pos="284"/>
        </w:tabs>
        <w:spacing w:after="0" w:line="240" w:lineRule="auto"/>
        <w:ind w:left="0" w:firstLine="0"/>
        <w:jc w:val="center"/>
        <w:rPr>
          <w:rFonts w:asciiTheme="minorHAnsi" w:hAnsiTheme="minorHAnsi" w:cstheme="minorHAnsi"/>
          <w:b/>
          <w:color w:val="0070C0"/>
          <w:sz w:val="26"/>
          <w:szCs w:val="26"/>
          <w:u w:val="single"/>
        </w:rPr>
      </w:pPr>
      <w:r w:rsidRPr="0046563D">
        <w:rPr>
          <w:rFonts w:asciiTheme="minorHAnsi" w:hAnsiTheme="minorHAnsi" w:cstheme="minorHAnsi"/>
          <w:b/>
          <w:color w:val="0070C0"/>
          <w:sz w:val="26"/>
          <w:szCs w:val="26"/>
        </w:rPr>
        <w:t>DENOMINACIÓN DEL PROCEDIMIENTO (2)</w:t>
      </w:r>
    </w:p>
    <w:p w14:paraId="324ECBD2" w14:textId="77777777" w:rsidR="005D4F70" w:rsidRPr="0046563D" w:rsidRDefault="005D4F70" w:rsidP="003C2FD2">
      <w:pPr>
        <w:jc w:val="center"/>
        <w:rPr>
          <w:rFonts w:asciiTheme="minorHAnsi" w:hAnsiTheme="minorHAnsi" w:cstheme="minorHAnsi"/>
          <w:b/>
          <w:bCs/>
          <w:color w:val="0070C0"/>
          <w:sz w:val="26"/>
          <w:szCs w:val="26"/>
          <w:u w:val="single"/>
        </w:rPr>
      </w:pPr>
      <w:r w:rsidRPr="0046563D">
        <w:rPr>
          <w:rFonts w:asciiTheme="minorHAnsi" w:hAnsiTheme="minorHAnsi" w:cstheme="minorHAnsi"/>
          <w:b/>
          <w:bCs/>
          <w:color w:val="0070C0"/>
          <w:sz w:val="26"/>
          <w:szCs w:val="26"/>
          <w:u w:val="single"/>
        </w:rPr>
        <w:t>CONVALIDACIÓN DE APRENDIZAJES</w:t>
      </w:r>
    </w:p>
    <w:p w14:paraId="13EDF81B" w14:textId="77777777" w:rsidR="005D4F70" w:rsidRPr="00772216" w:rsidRDefault="005D4F70" w:rsidP="005C77C5">
      <w:pPr>
        <w:jc w:val="both"/>
        <w:rPr>
          <w:rFonts w:asciiTheme="minorHAnsi" w:hAnsiTheme="minorHAnsi" w:cstheme="minorHAnsi"/>
          <w:sz w:val="22"/>
          <w:szCs w:val="22"/>
        </w:rPr>
      </w:pPr>
    </w:p>
    <w:p w14:paraId="2B53DBDB" w14:textId="77777777" w:rsidR="005D4F70" w:rsidRPr="00772216" w:rsidRDefault="005D4F70" w:rsidP="005C77C5">
      <w:pPr>
        <w:pStyle w:val="Prrafodelista"/>
        <w:numPr>
          <w:ilvl w:val="3"/>
          <w:numId w:val="139"/>
        </w:numPr>
        <w:tabs>
          <w:tab w:val="left" w:pos="284"/>
        </w:tabs>
        <w:spacing w:after="0" w:line="240" w:lineRule="auto"/>
        <w:ind w:left="0" w:firstLine="0"/>
        <w:jc w:val="both"/>
        <w:rPr>
          <w:rFonts w:asciiTheme="minorHAnsi" w:hAnsiTheme="minorHAnsi" w:cstheme="minorHAnsi"/>
          <w:b/>
          <w:u w:val="single"/>
        </w:rPr>
      </w:pPr>
      <w:r w:rsidRPr="00772216">
        <w:rPr>
          <w:rFonts w:asciiTheme="minorHAnsi" w:hAnsiTheme="minorHAnsi" w:cstheme="minorHAnsi"/>
          <w:b/>
          <w:u w:val="single"/>
        </w:rPr>
        <w:t>OBJETIVO</w:t>
      </w:r>
    </w:p>
    <w:p w14:paraId="4B26354D" w14:textId="77777777" w:rsidR="005D4F70" w:rsidRPr="00772216" w:rsidRDefault="005D4F70" w:rsidP="005C77C5">
      <w:pPr>
        <w:jc w:val="both"/>
        <w:rPr>
          <w:rFonts w:asciiTheme="minorHAnsi" w:hAnsiTheme="minorHAnsi" w:cstheme="minorHAnsi"/>
          <w:sz w:val="22"/>
          <w:szCs w:val="22"/>
        </w:rPr>
      </w:pPr>
      <w:r w:rsidRPr="00772216">
        <w:rPr>
          <w:rFonts w:asciiTheme="minorHAnsi" w:hAnsiTheme="minorHAnsi" w:cstheme="minorHAnsi"/>
          <w:sz w:val="22"/>
          <w:szCs w:val="22"/>
        </w:rPr>
        <w:t>Reconocer las competencias y aprendizajes logrados por el estudiante de Educación Técnico Productiva, Educación Comunitaria y de organizaciones de Educación Comunitaria</w:t>
      </w:r>
    </w:p>
    <w:p w14:paraId="13D7B586" w14:textId="77777777" w:rsidR="005D4F70" w:rsidRPr="00772216" w:rsidRDefault="005D4F70" w:rsidP="005C77C5">
      <w:pPr>
        <w:pStyle w:val="Prrafodelista"/>
        <w:numPr>
          <w:ilvl w:val="3"/>
          <w:numId w:val="139"/>
        </w:numPr>
        <w:tabs>
          <w:tab w:val="left" w:pos="284"/>
        </w:tabs>
        <w:spacing w:before="240" w:after="0" w:line="240" w:lineRule="auto"/>
        <w:ind w:left="0" w:firstLine="0"/>
        <w:jc w:val="both"/>
        <w:rPr>
          <w:rFonts w:asciiTheme="minorHAnsi" w:hAnsiTheme="minorHAnsi" w:cstheme="minorHAnsi"/>
          <w:b/>
          <w:u w:val="single"/>
        </w:rPr>
      </w:pPr>
      <w:r w:rsidRPr="00772216">
        <w:rPr>
          <w:rFonts w:asciiTheme="minorHAnsi" w:hAnsiTheme="minorHAnsi" w:cstheme="minorHAnsi"/>
          <w:b/>
          <w:u w:val="single"/>
        </w:rPr>
        <w:t>BASES LEGALES</w:t>
      </w:r>
    </w:p>
    <w:p w14:paraId="555B9465"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Ley N° 28044 – Ley General de Educación </w:t>
      </w:r>
    </w:p>
    <w:p w14:paraId="3558C1CE"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D.S. N° 015-2004-ED – Reglamento de Educación Básica Alternativa.</w:t>
      </w:r>
    </w:p>
    <w:p w14:paraId="290FD0E2"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RM. N° 0341-2009-ED – Directiva para el Desarrollo del Año Escolar 2010.</w:t>
      </w:r>
    </w:p>
    <w:p w14:paraId="5ECD27CB"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RD. N°</w:t>
      </w:r>
      <w:r w:rsidRPr="00772216">
        <w:rPr>
          <w:rFonts w:asciiTheme="minorHAnsi" w:hAnsiTheme="minorHAnsi" w:cstheme="minorHAnsi"/>
          <w:sz w:val="22"/>
          <w:szCs w:val="22"/>
        </w:rPr>
        <w:tab/>
        <w:t>0562-2010-ED – Directiva Evaluación de los Aprendizajes en EBA.</w:t>
      </w:r>
    </w:p>
    <w:p w14:paraId="7F7C91B3"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Texto Único de Procedimientos Administrativos (TUPA) – MED.</w:t>
      </w:r>
    </w:p>
    <w:p w14:paraId="68EE8300" w14:textId="77777777" w:rsidR="005D4F70" w:rsidRPr="00772216" w:rsidRDefault="005D4F70" w:rsidP="005C77C5">
      <w:pPr>
        <w:pStyle w:val="Prrafodelista"/>
        <w:numPr>
          <w:ilvl w:val="3"/>
          <w:numId w:val="139"/>
        </w:numPr>
        <w:spacing w:before="240" w:after="0" w:line="240" w:lineRule="auto"/>
        <w:ind w:left="426" w:hanging="426"/>
        <w:jc w:val="both"/>
        <w:rPr>
          <w:rFonts w:asciiTheme="minorHAnsi" w:hAnsiTheme="minorHAnsi" w:cstheme="minorHAnsi"/>
          <w:b/>
          <w:u w:val="single"/>
        </w:rPr>
      </w:pPr>
      <w:r w:rsidRPr="00772216">
        <w:rPr>
          <w:rFonts w:asciiTheme="minorHAnsi" w:hAnsiTheme="minorHAnsi" w:cstheme="minorHAnsi"/>
          <w:b/>
          <w:u w:val="single"/>
        </w:rPr>
        <w:t>REQUISITOS</w:t>
      </w:r>
    </w:p>
    <w:p w14:paraId="21248453" w14:textId="77777777" w:rsidR="005D4F70" w:rsidRPr="00772216"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Solicitud dirigida al Director del CEBA.</w:t>
      </w:r>
    </w:p>
    <w:p w14:paraId="10F51828" w14:textId="77777777" w:rsidR="005D4F70" w:rsidRPr="00772216"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Certificado de estudios y/o constancia de logro de aprendizajes, expedidos por las autoridades de la institución educativa de origen u organización Educativa Comunitaria</w:t>
      </w:r>
    </w:p>
    <w:p w14:paraId="25AC6C42" w14:textId="77777777" w:rsidR="005D4F70" w:rsidRPr="00772216"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Fotocopia de DNI o Partida de Nacimiento</w:t>
      </w:r>
    </w:p>
    <w:p w14:paraId="62C1DC84" w14:textId="77777777" w:rsidR="005D4F70" w:rsidRPr="00962F60"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b/>
          <w:sz w:val="22"/>
          <w:szCs w:val="22"/>
        </w:rPr>
      </w:pPr>
      <w:r w:rsidRPr="00772216">
        <w:rPr>
          <w:rFonts w:asciiTheme="minorHAnsi" w:hAnsiTheme="minorHAnsi" w:cstheme="minorHAnsi"/>
          <w:sz w:val="22"/>
          <w:szCs w:val="22"/>
        </w:rPr>
        <w:t>Comprobante de pago</w:t>
      </w:r>
      <w:r w:rsidRPr="00772216">
        <w:rPr>
          <w:rFonts w:asciiTheme="minorHAnsi" w:hAnsiTheme="minorHAnsi" w:cstheme="minorHAnsi"/>
          <w:b/>
          <w:sz w:val="22"/>
          <w:szCs w:val="22"/>
        </w:rPr>
        <w:t xml:space="preserve"> (Según el TUPA)</w:t>
      </w:r>
    </w:p>
    <w:p w14:paraId="4235AB2A" w14:textId="77777777" w:rsidR="005D4F70" w:rsidRPr="00772216" w:rsidRDefault="005D4F70" w:rsidP="005C77C5">
      <w:pPr>
        <w:pStyle w:val="Prrafodelista"/>
        <w:numPr>
          <w:ilvl w:val="3"/>
          <w:numId w:val="139"/>
        </w:numPr>
        <w:spacing w:before="240" w:after="0" w:line="240" w:lineRule="auto"/>
        <w:ind w:left="426" w:hanging="426"/>
        <w:jc w:val="both"/>
        <w:rPr>
          <w:rFonts w:asciiTheme="minorHAnsi" w:hAnsiTheme="minorHAnsi" w:cstheme="minorHAnsi"/>
          <w:b/>
          <w:u w:val="single"/>
        </w:rPr>
      </w:pPr>
      <w:r w:rsidRPr="00772216">
        <w:rPr>
          <w:rFonts w:asciiTheme="minorHAnsi" w:hAnsiTheme="minorHAnsi" w:cstheme="minorHAnsi"/>
          <w:b/>
          <w:u w:val="single"/>
        </w:rPr>
        <w:t>TRÁMITE DE PROCEDIMIENTO</w:t>
      </w:r>
    </w:p>
    <w:p w14:paraId="1FF443B9" w14:textId="77777777" w:rsidR="005D4F70" w:rsidRPr="00772216" w:rsidRDefault="005D4F70" w:rsidP="005C77C5">
      <w:pPr>
        <w:overflowPunct/>
        <w:autoSpaceDE/>
        <w:autoSpaceDN/>
        <w:adjustRightInd/>
        <w:jc w:val="both"/>
        <w:textAlignment w:val="auto"/>
        <w:rPr>
          <w:rFonts w:asciiTheme="minorHAnsi" w:hAnsiTheme="minorHAnsi" w:cstheme="minorHAnsi"/>
          <w:b/>
          <w:sz w:val="22"/>
          <w:szCs w:val="22"/>
        </w:rPr>
      </w:pPr>
      <w:r w:rsidRPr="00772216">
        <w:rPr>
          <w:rFonts w:asciiTheme="minorHAnsi" w:hAnsiTheme="minorHAnsi" w:cstheme="minorHAnsi"/>
          <w:b/>
          <w:sz w:val="22"/>
          <w:szCs w:val="22"/>
        </w:rPr>
        <w:t>Usuario</w:t>
      </w:r>
    </w:p>
    <w:p w14:paraId="78D6E566" w14:textId="77777777" w:rsidR="005D4F70" w:rsidRPr="00772216" w:rsidRDefault="005D4F70" w:rsidP="005C77C5">
      <w:pPr>
        <w:numPr>
          <w:ilvl w:val="0"/>
          <w:numId w:val="40"/>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Presenta solicitud con requisitos establecidos, por Secretaría de Dirección del CEBA.</w:t>
      </w:r>
    </w:p>
    <w:p w14:paraId="672B680C" w14:textId="77777777" w:rsidR="005D4F70" w:rsidRPr="00772216" w:rsidRDefault="005D4F70" w:rsidP="005C77C5">
      <w:pPr>
        <w:overflowPunct/>
        <w:autoSpaceDE/>
        <w:autoSpaceDN/>
        <w:adjustRightInd/>
        <w:jc w:val="both"/>
        <w:textAlignment w:val="auto"/>
        <w:rPr>
          <w:rFonts w:asciiTheme="minorHAnsi" w:hAnsiTheme="minorHAnsi" w:cstheme="minorHAnsi"/>
          <w:b/>
          <w:sz w:val="22"/>
          <w:szCs w:val="22"/>
        </w:rPr>
      </w:pPr>
      <w:r w:rsidRPr="00772216">
        <w:rPr>
          <w:rFonts w:asciiTheme="minorHAnsi" w:hAnsiTheme="minorHAnsi" w:cstheme="minorHAnsi"/>
          <w:b/>
          <w:sz w:val="22"/>
          <w:szCs w:val="22"/>
        </w:rPr>
        <w:t>Secretaria</w:t>
      </w:r>
    </w:p>
    <w:p w14:paraId="07438714"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Recibe solicitud </w:t>
      </w:r>
    </w:p>
    <w:p w14:paraId="44A1C143"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Registra y numera expediente</w:t>
      </w:r>
    </w:p>
    <w:p w14:paraId="0C800D9F"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expediente a Dirección para trámite correspondiente.</w:t>
      </w:r>
    </w:p>
    <w:p w14:paraId="27973DEB" w14:textId="77777777" w:rsidR="005D4F70" w:rsidRPr="00772216" w:rsidRDefault="005D4F70" w:rsidP="005C77C5">
      <w:pPr>
        <w:tabs>
          <w:tab w:val="num" w:pos="284"/>
        </w:tabs>
        <w:jc w:val="both"/>
        <w:rPr>
          <w:rFonts w:asciiTheme="minorHAnsi" w:hAnsiTheme="minorHAnsi" w:cstheme="minorHAnsi"/>
          <w:sz w:val="22"/>
          <w:szCs w:val="22"/>
        </w:rPr>
      </w:pPr>
    </w:p>
    <w:p w14:paraId="702F19D7" w14:textId="77777777" w:rsidR="005D4F70" w:rsidRPr="00772216" w:rsidRDefault="005D4F70" w:rsidP="005C77C5">
      <w:pPr>
        <w:pStyle w:val="Ttulo1"/>
        <w:tabs>
          <w:tab w:val="num" w:pos="284"/>
        </w:tabs>
        <w:jc w:val="both"/>
        <w:rPr>
          <w:rFonts w:asciiTheme="minorHAnsi" w:hAnsiTheme="minorHAnsi" w:cstheme="minorHAnsi"/>
          <w:sz w:val="22"/>
          <w:szCs w:val="22"/>
        </w:rPr>
      </w:pPr>
      <w:r w:rsidRPr="00772216">
        <w:rPr>
          <w:rFonts w:asciiTheme="minorHAnsi" w:hAnsiTheme="minorHAnsi" w:cstheme="minorHAnsi"/>
          <w:sz w:val="22"/>
          <w:szCs w:val="22"/>
        </w:rPr>
        <w:t>Director</w:t>
      </w:r>
    </w:p>
    <w:p w14:paraId="59FF3328" w14:textId="77777777" w:rsidR="005D4F70" w:rsidRPr="00772216" w:rsidRDefault="005D4F70" w:rsidP="005C77C5">
      <w:pPr>
        <w:numPr>
          <w:ilvl w:val="0"/>
          <w:numId w:val="41"/>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Convalida los aprendizajes con las áreas curriculares afines a EBA</w:t>
      </w:r>
    </w:p>
    <w:p w14:paraId="2E5A6EA8" w14:textId="77777777" w:rsidR="005D4F70" w:rsidRPr="00772216" w:rsidRDefault="005D4F70" w:rsidP="005C77C5">
      <w:pPr>
        <w:numPr>
          <w:ilvl w:val="0"/>
          <w:numId w:val="41"/>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Expide Resolución Directoral oficializando la convalidación de aprendizajes del estudiante</w:t>
      </w:r>
    </w:p>
    <w:p w14:paraId="5E53F6CD" w14:textId="77777777" w:rsidR="005D4F70" w:rsidRPr="00772216" w:rsidRDefault="005D4F70" w:rsidP="005C77C5">
      <w:pPr>
        <w:numPr>
          <w:ilvl w:val="0"/>
          <w:numId w:val="41"/>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a Secretaría de Dirección para entrega a usuario</w:t>
      </w:r>
    </w:p>
    <w:p w14:paraId="562FF328" w14:textId="77777777" w:rsidR="005D4F70" w:rsidRPr="00772216" w:rsidRDefault="005D4F70" w:rsidP="005C77C5">
      <w:pPr>
        <w:jc w:val="both"/>
        <w:rPr>
          <w:rFonts w:asciiTheme="minorHAnsi" w:hAnsiTheme="minorHAnsi" w:cstheme="minorHAnsi"/>
          <w:sz w:val="22"/>
          <w:szCs w:val="22"/>
        </w:rPr>
      </w:pPr>
      <w:r w:rsidRPr="00772216">
        <w:rPr>
          <w:rFonts w:asciiTheme="minorHAnsi" w:hAnsiTheme="minorHAnsi" w:cstheme="minorHAnsi"/>
          <w:b/>
          <w:bCs/>
          <w:sz w:val="22"/>
          <w:szCs w:val="22"/>
        </w:rPr>
        <w:t>Secretaria</w:t>
      </w:r>
    </w:p>
    <w:p w14:paraId="089039D3" w14:textId="77777777" w:rsidR="005D4F70" w:rsidRPr="00772216" w:rsidRDefault="005D4F70" w:rsidP="005C77C5">
      <w:pPr>
        <w:numPr>
          <w:ilvl w:val="0"/>
          <w:numId w:val="41"/>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Entrega Resolución Directoral de Convalidación de aprendizajes a usuario, previa firma de cargo</w:t>
      </w:r>
    </w:p>
    <w:p w14:paraId="20070389" w14:textId="77777777" w:rsidR="005D4F70" w:rsidRPr="00962F60" w:rsidRDefault="005D4F70" w:rsidP="005C77C5">
      <w:pPr>
        <w:numPr>
          <w:ilvl w:val="0"/>
          <w:numId w:val="41"/>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Archiva Resolución Directoral de Convalidación</w:t>
      </w:r>
    </w:p>
    <w:p w14:paraId="481F54DE" w14:textId="77777777" w:rsidR="005D4F70" w:rsidRPr="00772216" w:rsidRDefault="005D4F70" w:rsidP="005C77C5">
      <w:pPr>
        <w:pStyle w:val="Prrafodelista"/>
        <w:numPr>
          <w:ilvl w:val="3"/>
          <w:numId w:val="139"/>
        </w:numPr>
        <w:spacing w:after="0" w:line="240" w:lineRule="auto"/>
        <w:ind w:left="426" w:hanging="426"/>
        <w:jc w:val="both"/>
        <w:rPr>
          <w:rFonts w:asciiTheme="minorHAnsi" w:hAnsiTheme="minorHAnsi" w:cstheme="minorHAnsi"/>
          <w:b/>
          <w:u w:val="single"/>
        </w:rPr>
      </w:pPr>
      <w:r w:rsidRPr="00772216">
        <w:rPr>
          <w:rFonts w:asciiTheme="minorHAnsi" w:hAnsiTheme="minorHAnsi" w:cstheme="minorHAnsi"/>
          <w:b/>
          <w:u w:val="single"/>
        </w:rPr>
        <w:t>DURACION</w:t>
      </w:r>
    </w:p>
    <w:p w14:paraId="7507A807" w14:textId="77777777" w:rsidR="005D4F70" w:rsidRPr="00772216" w:rsidRDefault="005D4F70" w:rsidP="005C77C5">
      <w:pPr>
        <w:numPr>
          <w:ilvl w:val="0"/>
          <w:numId w:val="42"/>
        </w:numPr>
        <w:tabs>
          <w:tab w:val="clear" w:pos="72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Hasta quince (15) días hábiles.</w:t>
      </w:r>
    </w:p>
    <w:p w14:paraId="41C61D83" w14:textId="77777777" w:rsidR="005D4F70" w:rsidRPr="00772216" w:rsidRDefault="00E07FE2" w:rsidP="005C77C5">
      <w:pPr>
        <w:overflowPunct/>
        <w:autoSpaceDE/>
        <w:autoSpaceDN/>
        <w:adjustRightInd/>
        <w:ind w:left="720"/>
        <w:jc w:val="both"/>
        <w:textAlignment w:val="auto"/>
        <w:rPr>
          <w:rFonts w:asciiTheme="minorHAnsi" w:hAnsiTheme="minorHAnsi" w:cstheme="minorHAnsi"/>
          <w:sz w:val="22"/>
          <w:szCs w:val="22"/>
        </w:rPr>
      </w:pPr>
      <w:r>
        <w:rPr>
          <w:rFonts w:asciiTheme="minorHAnsi" w:hAnsiTheme="minorHAnsi" w:cstheme="minorHAnsi"/>
          <w:b/>
          <w:noProof/>
          <w:color w:val="0070C0"/>
          <w:sz w:val="26"/>
          <w:szCs w:val="26"/>
          <w:lang w:val="es-PE" w:eastAsia="es-PE"/>
        </w:rPr>
        <mc:AlternateContent>
          <mc:Choice Requires="wpg">
            <w:drawing>
              <wp:anchor distT="0" distB="0" distL="114300" distR="114300" simplePos="0" relativeHeight="251915264" behindDoc="1" locked="0" layoutInCell="1" allowOverlap="1" wp14:anchorId="13A413D3" wp14:editId="18993635">
                <wp:simplePos x="0" y="0"/>
                <wp:positionH relativeFrom="column">
                  <wp:posOffset>-90170</wp:posOffset>
                </wp:positionH>
                <wp:positionV relativeFrom="paragraph">
                  <wp:posOffset>161925</wp:posOffset>
                </wp:positionV>
                <wp:extent cx="6057900" cy="642620"/>
                <wp:effectExtent l="0" t="0" r="4445" b="5080"/>
                <wp:wrapNone/>
                <wp:docPr id="60"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642620"/>
                          <a:chOff x="1218" y="1266"/>
                          <a:chExt cx="9272" cy="792"/>
                        </a:xfrm>
                      </wpg:grpSpPr>
                      <wps:wsp>
                        <wps:cNvPr id="61" name="AutoShape 413"/>
                        <wps:cNvSpPr>
                          <a:spLocks noChangeArrowheads="1"/>
                        </wps:cNvSpPr>
                        <wps:spPr bwMode="auto">
                          <a:xfrm rot="5400000" flipH="1">
                            <a:off x="10018" y="1586"/>
                            <a:ext cx="391" cy="553"/>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414"/>
                        <wps:cNvSpPr>
                          <a:spLocks noChangeArrowheads="1"/>
                        </wps:cNvSpPr>
                        <wps:spPr bwMode="auto">
                          <a:xfrm>
                            <a:off x="1218" y="1266"/>
                            <a:ext cx="9272" cy="601"/>
                          </a:xfrm>
                          <a:prstGeom prst="rect">
                            <a:avLst/>
                          </a:prstGeom>
                          <a:gradFill rotWithShape="0">
                            <a:gsLst>
                              <a:gs pos="0">
                                <a:srgbClr val="B8CCE4"/>
                              </a:gs>
                              <a:gs pos="100000">
                                <a:schemeClr val="accent1">
                                  <a:lumMod val="40000"/>
                                  <a:lumOff val="60000"/>
                                </a:schemeClr>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75267DBD" w14:textId="77777777" w:rsidR="00E16AF6" w:rsidRPr="00BD5B0F" w:rsidRDefault="00E16AF6" w:rsidP="00D17EAB">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413D3" id="Group 412" o:spid="_x0000_s1185" style="position:absolute;left:0;text-align:left;margin-left:-7.1pt;margin-top:12.75pt;width:477pt;height:50.6pt;z-index:-251401216"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GXOegQAALYMAAAOAAAAZHJzL2Uyb0RvYy54bWzUV99zozYQfu9M/wcN744B88MwcW5ix752&#10;Jm1vmnb6LIMAtYCoJAennf7vXa2A4Fyu7dzNddo8EIRWq91vv/0kX785NzV5ZFJx0W4c78p1CGsz&#10;kfO23Dg//nBYrB2iNG1zWouWbZwnppw3N19+cd13KfNFJeqcSQJOWpX23captO7S5VJlFWuouhId&#10;a2GyELKhGoayXOaS9uC9qZe+60bLXsi8kyJjSsHXOzvp3KD/omCZ/q4oFNOk3jgQm8anxOfRPJc3&#10;1zQtJe0qng1h0I+IoqG8hU0nV3dUU3KS/D1XDc+kUKLQV5lolqIoeMYwB8jGc19k81aKU4e5lGlf&#10;dhNMAO0LnD7abfbt4ztJeL5xIoCnpQ3UCLclgecbdPquTMHoreweunfSpgiv9yL7RcH08uW8GZfW&#10;mBz7b0QODulJC0TnXMjGuIC8yRmL8DQVgZ01yeBj5IZx4kIwGcxFgR/5Q5WyCkpplnm+B6yCWc+P&#10;IlvBrNoPyxM/9u3aOMEEljS122KoQ2gmLyCcesZUfRqmDxXtGJZKGbhGTL0R01uAAG0A15XFFQ1H&#10;UJVFlLRiV9G2ZLdSir5iNIe4PGMP0c8WmIGCerwOMZECiB4GrvlzSFHz7ivjZga957ojiOF6AHGs&#10;wCqBsA36YYihTgjStJNKv2WiIeZl42jJIdjaJE5T+nivNBIkH4hE859h96aGjnqkNQkxHJPLZAxv&#10;o0uzUoma5wde1ziQ5XFXSwJLgSRu7O6QCLDkwqxujXErzDLr236BbIZ4TF7Yi78nnh+4Wz9ZHKJ1&#10;vAgOQbhIYne9cL1km0RukAR3hz9MMl6QVjzPWXvPWzbqghf8M44MCmU7GpWB9BsnCf0QcbqIXl0m&#10;OUPowqzhGmSy5s3GWRuboSUMQfZtDmnTVFNe2/flZfiIN2Aw/kdUkE6GQbYTjiJ/AjYhb4AxIOhQ&#10;3UrI3xzSgzhuHPXriUrmkPrrFhiZeEEAZhoHQRhDixI5nznOZ2ibgStgi0Ps605bBT51kpcV7GSp&#10;2QrTJQXXI91tVAP3oVn/ra4FAbFK+D2cH0hw6Nrgc3etKeIgjK8o3Nicz/oWuVYYRn17bqWhOyVE&#10;/9yZtjfm3QbHHjabKftPXFeoT0aPTSSlGrtZkU5Aze3nC75u17vdHnGBpiyVXWatQV8MS80nPMvZ&#10;1Mk0y1irbcXrUwMnhO1wVCur5vDZSD02foR+bPCTJ6Sy2RD3HQKteQv8grNxEj6V0Zrlo4Di4Typ&#10;ywdlAy8N4BKb6r8mIp4fj6heSKW5Lv09xBOWNJ1DPCFvpHX0hNh+Bg2i6bMc3x5CNw5W60Uch6tF&#10;sNq7i+36sFvc7rwoivfb3XbvXcrxHqujPl2RDTHZWGozECdQ2Icq70nOzdHmr1cJ3DJyDlK1WruR&#10;m8QgX3UJt9xMS5C7V3pmAs9S90NMn87ByzIMmk7rrqLWwWT4XmGmaLFMs0Rm2j9gZS3+Wv71+XjG&#10;S2CMkmJuF/+XEwFvdXA5tlpgL/Lm9j0fw/v858bNnwAAAP//AwBQSwMEFAAGAAgAAAAhAB8yAEbh&#10;AAAACgEAAA8AAABkcnMvZG93bnJldi54bWxMj0FLw0AQhe+C/2EZwVu7SWqqjdmUUtRTEWwF8bbN&#10;TpPQ7GzIbpP03zue9DjMx3vfy9eTbcWAvW8cKYjnEQik0pmGKgWfh9fZEwgfNBndOkIFV/SwLm5v&#10;cp0ZN9IHDvtQCQ4hn2kFdQhdJqUva7Taz12HxL+T660OfPaVNL0eOdy2MomipbS6IW6odYfbGsvz&#10;/mIVvI163Czil2F3Pm2v34f0/WsXo1L3d9PmGUTAKfzB8KvP6lCw09FdyHjRKpjFDwmjCpI0BcHA&#10;arHiLUcmk+UjyCKX/ycUPwAAAP//AwBQSwECLQAUAAYACAAAACEAtoM4kv4AAADhAQAAEwAAAAAA&#10;AAAAAAAAAAAAAAAAW0NvbnRlbnRfVHlwZXNdLnhtbFBLAQItABQABgAIAAAAIQA4/SH/1gAAAJQB&#10;AAALAAAAAAAAAAAAAAAAAC8BAABfcmVscy8ucmVsc1BLAQItABQABgAIAAAAIQCS0GXOegQAALYM&#10;AAAOAAAAAAAAAAAAAAAAAC4CAABkcnMvZTJvRG9jLnhtbFBLAQItABQABgAIAAAAIQAfMgBG4QAA&#10;AAoBAAAPAAAAAAAAAAAAAAAAANQGAABkcnMvZG93bnJldi54bWxQSwUGAAAAAAQABADzAAAA4gcA&#10;AAAA&#10;">
                <v:shape id="AutoShape 413" o:spid="_x0000_s1186"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KXJxQAAANsAAAAPAAAAZHJzL2Rvd25yZXYueG1sRI/NasMw&#10;EITvhbyD2EBvjZyfpokbJRiDIZcWkvQBNtbGMrVWxpId9+2jQqHHYWa+YXaH0TZioM7XjhXMZwkI&#10;4tLpmisFX5fiZQPCB2SNjWNS8EMeDvvJ0w5T7e58ouEcKhEh7FNUYEJoUyl9aciin7mWOHo311kM&#10;UXaV1B3eI9w2cpEka2mx5rhgsKXcUPl97q2CIv/s327Nx3Wz3F4KY7PX03HVKvU8HbN3EIHG8B/+&#10;ax+1gvUcfr/EHyD3DwAAAP//AwBQSwECLQAUAAYACAAAACEA2+H2y+4AAACFAQAAEwAAAAAAAAAA&#10;AAAAAAAAAAAAW0NvbnRlbnRfVHlwZXNdLnhtbFBLAQItABQABgAIAAAAIQBa9CxbvwAAABUBAAAL&#10;AAAAAAAAAAAAAAAAAB8BAABfcmVscy8ucmVsc1BLAQItABQABgAIAAAAIQCewKXJxQAAANsAAAAP&#10;AAAAAAAAAAAAAAAAAAcCAABkcnMvZG93bnJldi54bWxQSwUGAAAAAAMAAwC3AAAA+QIAAAAA&#10;" fillcolor="#0070c0" stroked="f"/>
                <v:rect id="Rectangle 414" o:spid="_x0000_s1187"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RPWwQAAANsAAAAPAAAAZHJzL2Rvd25yZXYueG1sRI9Pi8Iw&#10;FMTvC36H8ARva6oHWaqxSFHQk2z8c342z7bYvJQmav32ZmHB4zAzv2EWWW8b8aDO144VTMYJCOLC&#10;mZpLBcfD5vsHhA/IBhvHpOBFHrLl4GuBqXFP/qWHDqWIEPYpKqhCaFMpfVGRRT92LXH0rq6zGKLs&#10;Smk6fEa4beQ0SWbSYs1xocKW8oqKm75bBbohbXKN681eny67y8Hvz0mh1GjYr+YgAvXhE/5vb42C&#10;2RT+vsQfIJdvAAAA//8DAFBLAQItABQABgAIAAAAIQDb4fbL7gAAAIUBAAATAAAAAAAAAAAAAAAA&#10;AAAAAABbQ29udGVudF9UeXBlc10ueG1sUEsBAi0AFAAGAAgAAAAhAFr0LFu/AAAAFQEAAAsAAAAA&#10;AAAAAAAAAAAAHwEAAF9yZWxzLy5yZWxzUEsBAi0AFAAGAAgAAAAhAF15E9bBAAAA2wAAAA8AAAAA&#10;AAAAAAAAAAAABwIAAGRycy9kb3ducmV2LnhtbFBLBQYAAAAAAwADALcAAAD1AgAAAAA=&#10;" fillcolor="#b8cce4" stroked="f" strokecolor="#95b3d7 [1940]" strokeweight="1pt">
                  <v:fill color2="#b8cce4 [1300]" focus="100%" type="gradient"/>
                  <v:shadow color="#243f60 [1604]" opacity=".5" offset="1pt"/>
                  <v:textbox>
                    <w:txbxContent>
                      <w:p w14:paraId="75267DBD" w14:textId="77777777" w:rsidR="00E16AF6" w:rsidRPr="00BD5B0F" w:rsidRDefault="00E16AF6" w:rsidP="00D17EAB">
                        <w:pPr>
                          <w:rPr>
                            <w:szCs w:val="48"/>
                          </w:rPr>
                        </w:pPr>
                      </w:p>
                    </w:txbxContent>
                  </v:textbox>
                </v:rect>
              </v:group>
            </w:pict>
          </mc:Fallback>
        </mc:AlternateContent>
      </w:r>
    </w:p>
    <w:p w14:paraId="686705ED" w14:textId="77777777" w:rsidR="00D17EAB" w:rsidRPr="0046563D" w:rsidRDefault="005D4F70" w:rsidP="003C2FD2">
      <w:pPr>
        <w:pStyle w:val="Prrafodelista"/>
        <w:numPr>
          <w:ilvl w:val="0"/>
          <w:numId w:val="253"/>
        </w:numPr>
        <w:tabs>
          <w:tab w:val="left" w:pos="284"/>
        </w:tabs>
        <w:spacing w:line="240" w:lineRule="auto"/>
        <w:ind w:left="0" w:firstLine="0"/>
        <w:jc w:val="center"/>
        <w:rPr>
          <w:rFonts w:asciiTheme="minorHAnsi" w:hAnsiTheme="minorHAnsi" w:cstheme="minorHAnsi"/>
          <w:b/>
          <w:color w:val="0070C0"/>
          <w:sz w:val="26"/>
          <w:szCs w:val="26"/>
        </w:rPr>
      </w:pPr>
      <w:r w:rsidRPr="0046563D">
        <w:rPr>
          <w:rFonts w:asciiTheme="minorHAnsi" w:hAnsiTheme="minorHAnsi" w:cstheme="minorHAnsi"/>
          <w:b/>
          <w:color w:val="0070C0"/>
          <w:sz w:val="26"/>
          <w:szCs w:val="26"/>
        </w:rPr>
        <w:t>DENOMINACIÓN DEL PROCEDIMIENTO (3)</w:t>
      </w:r>
    </w:p>
    <w:p w14:paraId="535B3F0C" w14:textId="77777777" w:rsidR="005D4F70" w:rsidRPr="0046563D" w:rsidRDefault="005D4F70" w:rsidP="003C2FD2">
      <w:pPr>
        <w:pStyle w:val="Prrafodelista"/>
        <w:tabs>
          <w:tab w:val="left" w:pos="284"/>
        </w:tabs>
        <w:spacing w:line="240" w:lineRule="auto"/>
        <w:ind w:left="0"/>
        <w:jc w:val="center"/>
        <w:rPr>
          <w:rFonts w:asciiTheme="minorHAnsi" w:hAnsiTheme="minorHAnsi" w:cstheme="minorHAnsi"/>
          <w:b/>
          <w:color w:val="0070C0"/>
          <w:sz w:val="26"/>
          <w:szCs w:val="26"/>
        </w:rPr>
      </w:pPr>
      <w:r w:rsidRPr="0046563D">
        <w:rPr>
          <w:rFonts w:asciiTheme="minorHAnsi" w:hAnsiTheme="minorHAnsi" w:cstheme="minorHAnsi"/>
          <w:b/>
          <w:bCs/>
          <w:color w:val="0070C0"/>
          <w:sz w:val="26"/>
          <w:szCs w:val="26"/>
          <w:u w:val="single"/>
        </w:rPr>
        <w:t>REVALIDACIÓN DE ESTUDIOS</w:t>
      </w:r>
    </w:p>
    <w:p w14:paraId="6E8E830D" w14:textId="77777777" w:rsidR="005D4F70" w:rsidRPr="00772216" w:rsidRDefault="005D4F70" w:rsidP="005C77C5">
      <w:pPr>
        <w:jc w:val="both"/>
        <w:rPr>
          <w:rFonts w:asciiTheme="minorHAnsi" w:hAnsiTheme="minorHAnsi" w:cstheme="minorHAnsi"/>
          <w:sz w:val="22"/>
          <w:szCs w:val="22"/>
        </w:rPr>
      </w:pPr>
    </w:p>
    <w:p w14:paraId="6C4685CD" w14:textId="77777777" w:rsidR="005D4F70" w:rsidRDefault="005D4F70" w:rsidP="005C77C5">
      <w:pPr>
        <w:pStyle w:val="Prrafodelista"/>
        <w:numPr>
          <w:ilvl w:val="0"/>
          <w:numId w:val="287"/>
        </w:numPr>
        <w:tabs>
          <w:tab w:val="left" w:pos="284"/>
        </w:tabs>
        <w:spacing w:after="0" w:line="240" w:lineRule="auto"/>
        <w:ind w:left="0" w:firstLine="0"/>
        <w:jc w:val="both"/>
        <w:rPr>
          <w:rFonts w:asciiTheme="minorHAnsi" w:hAnsiTheme="minorHAnsi" w:cstheme="minorHAnsi"/>
          <w:b/>
          <w:u w:val="single"/>
        </w:rPr>
      </w:pPr>
      <w:r w:rsidRPr="00962F60">
        <w:rPr>
          <w:rFonts w:asciiTheme="minorHAnsi" w:hAnsiTheme="minorHAnsi" w:cstheme="minorHAnsi"/>
          <w:b/>
          <w:u w:val="single"/>
        </w:rPr>
        <w:t>OBJETIVO</w:t>
      </w:r>
    </w:p>
    <w:p w14:paraId="688801E1" w14:textId="77777777" w:rsidR="005D4F70" w:rsidRDefault="005D4F70" w:rsidP="005C77C5">
      <w:pPr>
        <w:pStyle w:val="Prrafodelista"/>
        <w:tabs>
          <w:tab w:val="left" w:pos="284"/>
        </w:tabs>
        <w:spacing w:after="0" w:line="240" w:lineRule="auto"/>
        <w:ind w:left="0"/>
        <w:jc w:val="both"/>
        <w:rPr>
          <w:rFonts w:asciiTheme="minorHAnsi" w:hAnsiTheme="minorHAnsi" w:cstheme="minorHAnsi"/>
        </w:rPr>
      </w:pPr>
      <w:r w:rsidRPr="00772216">
        <w:rPr>
          <w:rFonts w:asciiTheme="minorHAnsi" w:hAnsiTheme="minorHAnsi" w:cstheme="minorHAnsi"/>
        </w:rPr>
        <w:t>Reconocer los aprendizajes no convalidables de los estudiantes, por diferencia de planes de estudio, cursados dentro o fuera del país</w:t>
      </w:r>
    </w:p>
    <w:p w14:paraId="44BD110B" w14:textId="77777777" w:rsidR="005D4F70" w:rsidRDefault="005D4F70" w:rsidP="005C77C5">
      <w:pPr>
        <w:pStyle w:val="Prrafodelista"/>
        <w:tabs>
          <w:tab w:val="left" w:pos="284"/>
        </w:tabs>
        <w:spacing w:after="0" w:line="240" w:lineRule="auto"/>
        <w:ind w:left="0"/>
        <w:jc w:val="both"/>
        <w:rPr>
          <w:rFonts w:asciiTheme="minorHAnsi" w:hAnsiTheme="minorHAnsi" w:cstheme="minorHAnsi"/>
          <w:b/>
          <w:u w:val="single"/>
        </w:rPr>
      </w:pPr>
    </w:p>
    <w:p w14:paraId="2443B9F3" w14:textId="77777777" w:rsidR="005D4F70" w:rsidRPr="00962F60" w:rsidRDefault="005D4F70" w:rsidP="005C77C5">
      <w:pPr>
        <w:pStyle w:val="Prrafodelista"/>
        <w:numPr>
          <w:ilvl w:val="0"/>
          <w:numId w:val="287"/>
        </w:numPr>
        <w:tabs>
          <w:tab w:val="left" w:pos="284"/>
        </w:tabs>
        <w:spacing w:before="240" w:after="0" w:line="240" w:lineRule="auto"/>
        <w:ind w:left="0" w:firstLine="0"/>
        <w:jc w:val="both"/>
        <w:rPr>
          <w:rFonts w:asciiTheme="minorHAnsi" w:hAnsiTheme="minorHAnsi" w:cstheme="minorHAnsi"/>
          <w:b/>
          <w:u w:val="single"/>
        </w:rPr>
      </w:pPr>
      <w:r w:rsidRPr="00962F60">
        <w:rPr>
          <w:rFonts w:asciiTheme="minorHAnsi" w:hAnsiTheme="minorHAnsi" w:cstheme="minorHAnsi"/>
          <w:b/>
          <w:u w:val="single"/>
        </w:rPr>
        <w:t>BASES LEGALES</w:t>
      </w:r>
    </w:p>
    <w:p w14:paraId="554168C8"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Ley N° 28044 – Ley General de Educación </w:t>
      </w:r>
    </w:p>
    <w:p w14:paraId="495DA1C3"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D.S. N° 015-2004-ED – Reglamento de Educación Básica Alternativa.</w:t>
      </w:r>
    </w:p>
    <w:p w14:paraId="28139F44"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RM. N° 0341-2009-ED – Directiva para el Desarrollo del Año Escolar 2010.</w:t>
      </w:r>
    </w:p>
    <w:p w14:paraId="13D1BCFC"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RD. N°</w:t>
      </w:r>
      <w:r w:rsidRPr="00772216">
        <w:rPr>
          <w:rFonts w:asciiTheme="minorHAnsi" w:hAnsiTheme="minorHAnsi" w:cstheme="minorHAnsi"/>
          <w:sz w:val="22"/>
          <w:szCs w:val="22"/>
        </w:rPr>
        <w:tab/>
        <w:t>0562-2010-ED – Directiva Evaluación de los Aprendizajes en EBA.</w:t>
      </w:r>
    </w:p>
    <w:p w14:paraId="704BDBBF"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Texto Único de Procedimientos Administrativos (TUPA) – MED.</w:t>
      </w:r>
    </w:p>
    <w:p w14:paraId="293A242D" w14:textId="77777777" w:rsidR="005D4F70" w:rsidRPr="00962F60" w:rsidRDefault="005D4F70" w:rsidP="005C77C5">
      <w:pPr>
        <w:pStyle w:val="Prrafodelista"/>
        <w:numPr>
          <w:ilvl w:val="0"/>
          <w:numId w:val="287"/>
        </w:numPr>
        <w:tabs>
          <w:tab w:val="left" w:pos="284"/>
        </w:tabs>
        <w:spacing w:before="240" w:after="0" w:line="240" w:lineRule="auto"/>
        <w:ind w:left="0" w:firstLine="0"/>
        <w:jc w:val="both"/>
        <w:rPr>
          <w:rFonts w:asciiTheme="minorHAnsi" w:hAnsiTheme="minorHAnsi" w:cstheme="minorHAnsi"/>
          <w:b/>
          <w:u w:val="single"/>
        </w:rPr>
      </w:pPr>
      <w:r w:rsidRPr="00962F60">
        <w:rPr>
          <w:rFonts w:asciiTheme="minorHAnsi" w:hAnsiTheme="minorHAnsi" w:cstheme="minorHAnsi"/>
          <w:b/>
          <w:u w:val="single"/>
        </w:rPr>
        <w:t>REQUISITOS</w:t>
      </w:r>
    </w:p>
    <w:p w14:paraId="368A9A81" w14:textId="77777777" w:rsidR="005D4F70" w:rsidRPr="00772216"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Solicitud dirigida al Director del CEBA.</w:t>
      </w:r>
    </w:p>
    <w:p w14:paraId="7E561DA0" w14:textId="77777777" w:rsidR="005D4F70" w:rsidRPr="00772216"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Certificado de Estudio original, expedido por la Institución Educativa de origen</w:t>
      </w:r>
    </w:p>
    <w:p w14:paraId="48BB905D" w14:textId="77777777" w:rsidR="005D4F70" w:rsidRPr="00772216"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En el caso de estudios realizados en el extranjero, los certificados de estudios deben estar legalizados por el Ministerio de Educación y el Ministerio de Relaciones Exteriores del país de origen.</w:t>
      </w:r>
    </w:p>
    <w:p w14:paraId="5E9E28C2" w14:textId="77777777" w:rsidR="005D4F70" w:rsidRPr="00962F60"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b/>
          <w:sz w:val="22"/>
          <w:szCs w:val="22"/>
        </w:rPr>
      </w:pPr>
      <w:r w:rsidRPr="00772216">
        <w:rPr>
          <w:rFonts w:asciiTheme="minorHAnsi" w:hAnsiTheme="minorHAnsi" w:cstheme="minorHAnsi"/>
          <w:sz w:val="22"/>
          <w:szCs w:val="22"/>
        </w:rPr>
        <w:t xml:space="preserve">Comprobante de pago </w:t>
      </w:r>
      <w:r w:rsidRPr="00772216">
        <w:rPr>
          <w:rFonts w:asciiTheme="minorHAnsi" w:hAnsiTheme="minorHAnsi" w:cstheme="minorHAnsi"/>
          <w:b/>
          <w:sz w:val="22"/>
          <w:szCs w:val="22"/>
        </w:rPr>
        <w:t>(según el TUPA)</w:t>
      </w:r>
    </w:p>
    <w:p w14:paraId="748E86AC" w14:textId="77777777" w:rsidR="005D4F70" w:rsidRPr="00962F60" w:rsidRDefault="005D4F70" w:rsidP="005C77C5">
      <w:pPr>
        <w:pStyle w:val="Prrafodelista"/>
        <w:numPr>
          <w:ilvl w:val="0"/>
          <w:numId w:val="287"/>
        </w:numPr>
        <w:tabs>
          <w:tab w:val="left" w:pos="284"/>
        </w:tabs>
        <w:spacing w:before="240" w:after="0" w:line="240" w:lineRule="auto"/>
        <w:ind w:left="0" w:firstLine="0"/>
        <w:jc w:val="both"/>
        <w:rPr>
          <w:rFonts w:asciiTheme="minorHAnsi" w:hAnsiTheme="minorHAnsi" w:cstheme="minorHAnsi"/>
          <w:b/>
          <w:u w:val="single"/>
        </w:rPr>
      </w:pPr>
      <w:r w:rsidRPr="00962F60">
        <w:rPr>
          <w:rFonts w:asciiTheme="minorHAnsi" w:hAnsiTheme="minorHAnsi" w:cstheme="minorHAnsi"/>
          <w:b/>
          <w:u w:val="single"/>
        </w:rPr>
        <w:t>TRÁMITE DE PROCEDIMIENTO</w:t>
      </w:r>
    </w:p>
    <w:p w14:paraId="1AD1596A" w14:textId="77777777" w:rsidR="005D4F70" w:rsidRPr="00772216" w:rsidRDefault="005D4F70" w:rsidP="005C77C5">
      <w:pPr>
        <w:overflowPunct/>
        <w:autoSpaceDE/>
        <w:autoSpaceDN/>
        <w:adjustRightInd/>
        <w:jc w:val="both"/>
        <w:textAlignment w:val="auto"/>
        <w:rPr>
          <w:rFonts w:asciiTheme="minorHAnsi" w:hAnsiTheme="minorHAnsi" w:cstheme="minorHAnsi"/>
          <w:b/>
          <w:sz w:val="22"/>
          <w:szCs w:val="22"/>
        </w:rPr>
      </w:pPr>
      <w:r w:rsidRPr="00772216">
        <w:rPr>
          <w:rFonts w:asciiTheme="minorHAnsi" w:hAnsiTheme="minorHAnsi" w:cstheme="minorHAnsi"/>
          <w:b/>
          <w:sz w:val="22"/>
          <w:szCs w:val="22"/>
        </w:rPr>
        <w:t>Usuario</w:t>
      </w:r>
    </w:p>
    <w:p w14:paraId="6C6004C2" w14:textId="77777777" w:rsidR="005D4F70" w:rsidRPr="00772216" w:rsidRDefault="005D4F70" w:rsidP="005C77C5">
      <w:pPr>
        <w:numPr>
          <w:ilvl w:val="0"/>
          <w:numId w:val="40"/>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Presenta solicitud con requisitos establecidos, por Secretaría de Dirección del CEBA</w:t>
      </w:r>
    </w:p>
    <w:p w14:paraId="3AA36ABB" w14:textId="77777777" w:rsidR="005D4F70" w:rsidRPr="00772216" w:rsidRDefault="005D4F70" w:rsidP="005C77C5">
      <w:pPr>
        <w:overflowPunct/>
        <w:autoSpaceDE/>
        <w:autoSpaceDN/>
        <w:adjustRightInd/>
        <w:jc w:val="both"/>
        <w:textAlignment w:val="auto"/>
        <w:rPr>
          <w:rFonts w:asciiTheme="minorHAnsi" w:hAnsiTheme="minorHAnsi" w:cstheme="minorHAnsi"/>
          <w:b/>
          <w:sz w:val="22"/>
          <w:szCs w:val="22"/>
        </w:rPr>
      </w:pPr>
      <w:r w:rsidRPr="00772216">
        <w:rPr>
          <w:rFonts w:asciiTheme="minorHAnsi" w:hAnsiTheme="minorHAnsi" w:cstheme="minorHAnsi"/>
          <w:b/>
          <w:sz w:val="22"/>
          <w:szCs w:val="22"/>
        </w:rPr>
        <w:t>Secretaria</w:t>
      </w:r>
    </w:p>
    <w:p w14:paraId="2A426346"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Recibe solicitud </w:t>
      </w:r>
    </w:p>
    <w:p w14:paraId="4FE73804"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Emite recibo de pago por derecho de trámite y entrega copia al usuario</w:t>
      </w:r>
    </w:p>
    <w:p w14:paraId="745CC525"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Registra y numera expediente</w:t>
      </w:r>
    </w:p>
    <w:p w14:paraId="26041886"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expediente a la Dirección para tratamiento correspondiente.</w:t>
      </w:r>
    </w:p>
    <w:p w14:paraId="062D9EBB" w14:textId="77777777" w:rsidR="005D4F70" w:rsidRPr="00772216" w:rsidRDefault="005D4F70" w:rsidP="005C77C5">
      <w:pPr>
        <w:pStyle w:val="Ttulo1"/>
        <w:jc w:val="both"/>
        <w:rPr>
          <w:rFonts w:asciiTheme="minorHAnsi" w:hAnsiTheme="minorHAnsi" w:cstheme="minorHAnsi"/>
          <w:sz w:val="22"/>
          <w:szCs w:val="22"/>
        </w:rPr>
      </w:pPr>
      <w:r w:rsidRPr="00772216">
        <w:rPr>
          <w:rFonts w:asciiTheme="minorHAnsi" w:hAnsiTheme="minorHAnsi" w:cstheme="minorHAnsi"/>
          <w:sz w:val="22"/>
          <w:szCs w:val="22"/>
        </w:rPr>
        <w:t>Director</w:t>
      </w:r>
    </w:p>
    <w:p w14:paraId="1F2F1B71" w14:textId="77777777" w:rsidR="005D4F70" w:rsidRPr="00772216" w:rsidRDefault="005D4F70" w:rsidP="005C77C5">
      <w:pPr>
        <w:numPr>
          <w:ilvl w:val="0"/>
          <w:numId w:val="41"/>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Revisa y visa expediente</w:t>
      </w:r>
    </w:p>
    <w:p w14:paraId="6D3C77AB" w14:textId="77777777" w:rsidR="005D4F70" w:rsidRPr="00772216" w:rsidRDefault="005D4F70" w:rsidP="005C77C5">
      <w:pPr>
        <w:numPr>
          <w:ilvl w:val="0"/>
          <w:numId w:val="41"/>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Conforma Comisión de Revalidación de Estudios, de acuerdo a las áreas curriculares a revalidar</w:t>
      </w:r>
    </w:p>
    <w:p w14:paraId="43C7CF1C" w14:textId="77777777" w:rsidR="005D4F70" w:rsidRPr="00772216" w:rsidRDefault="005D4F70" w:rsidP="005C77C5">
      <w:pPr>
        <w:numPr>
          <w:ilvl w:val="0"/>
          <w:numId w:val="41"/>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expediente a Secretaría de Dirección para registro y traslado a la Comisión de Revalidación</w:t>
      </w:r>
    </w:p>
    <w:p w14:paraId="636145E7" w14:textId="77777777" w:rsidR="005D4F70" w:rsidRPr="00772216" w:rsidRDefault="005D4F70" w:rsidP="005C77C5">
      <w:pPr>
        <w:overflowPunct/>
        <w:autoSpaceDE/>
        <w:autoSpaceDN/>
        <w:adjustRightInd/>
        <w:jc w:val="both"/>
        <w:textAlignment w:val="auto"/>
        <w:rPr>
          <w:rFonts w:asciiTheme="minorHAnsi" w:hAnsiTheme="minorHAnsi" w:cstheme="minorHAnsi"/>
          <w:b/>
          <w:sz w:val="22"/>
          <w:szCs w:val="22"/>
        </w:rPr>
      </w:pPr>
      <w:r w:rsidRPr="00772216">
        <w:rPr>
          <w:rFonts w:asciiTheme="minorHAnsi" w:hAnsiTheme="minorHAnsi" w:cstheme="minorHAnsi"/>
          <w:b/>
          <w:sz w:val="22"/>
          <w:szCs w:val="22"/>
        </w:rPr>
        <w:t>Secretaria</w:t>
      </w:r>
    </w:p>
    <w:p w14:paraId="25C39BDE"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expediente a Comisión de Revalidación, previa firma de cargo</w:t>
      </w:r>
    </w:p>
    <w:p w14:paraId="5C3F4B2B" w14:textId="77777777" w:rsidR="005D4F70" w:rsidRPr="00772216" w:rsidRDefault="005D4F70" w:rsidP="005C77C5">
      <w:pPr>
        <w:overflowPunct/>
        <w:autoSpaceDE/>
        <w:autoSpaceDN/>
        <w:adjustRightInd/>
        <w:jc w:val="both"/>
        <w:textAlignment w:val="auto"/>
        <w:rPr>
          <w:rFonts w:asciiTheme="minorHAnsi" w:hAnsiTheme="minorHAnsi" w:cstheme="minorHAnsi"/>
          <w:b/>
          <w:sz w:val="22"/>
          <w:szCs w:val="22"/>
        </w:rPr>
      </w:pPr>
      <w:r w:rsidRPr="00772216">
        <w:rPr>
          <w:rFonts w:asciiTheme="minorHAnsi" w:hAnsiTheme="minorHAnsi" w:cstheme="minorHAnsi"/>
          <w:b/>
          <w:sz w:val="22"/>
          <w:szCs w:val="22"/>
        </w:rPr>
        <w:t>Comisión de Revalidación</w:t>
      </w:r>
    </w:p>
    <w:p w14:paraId="0333A151" w14:textId="77777777" w:rsidR="005D4F70" w:rsidRPr="00772216" w:rsidRDefault="005D4F70" w:rsidP="005C77C5">
      <w:pPr>
        <w:numPr>
          <w:ilvl w:val="0"/>
          <w:numId w:val="41"/>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Planifica, organiza y aplica las evaluaciones correspondientes</w:t>
      </w:r>
    </w:p>
    <w:p w14:paraId="6EC05B18" w14:textId="77777777" w:rsidR="005D4F70" w:rsidRPr="00772216" w:rsidRDefault="005D4F70" w:rsidP="005C77C5">
      <w:pPr>
        <w:numPr>
          <w:ilvl w:val="0"/>
          <w:numId w:val="41"/>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Elabora Acta de Evaluación correspondiente</w:t>
      </w:r>
    </w:p>
    <w:p w14:paraId="64738A2D" w14:textId="77777777" w:rsidR="005D4F70" w:rsidRPr="00772216" w:rsidRDefault="005D4F70" w:rsidP="005C77C5">
      <w:pPr>
        <w:numPr>
          <w:ilvl w:val="0"/>
          <w:numId w:val="43"/>
        </w:numPr>
        <w:tabs>
          <w:tab w:val="clear" w:pos="144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Remite expediente con informe a Dirección </w:t>
      </w:r>
    </w:p>
    <w:p w14:paraId="3F88C4D4" w14:textId="77777777" w:rsidR="005D4F70" w:rsidRPr="00772216" w:rsidRDefault="005D4F70" w:rsidP="005C77C5">
      <w:pPr>
        <w:pStyle w:val="Ttulo3"/>
        <w:ind w:left="0"/>
        <w:jc w:val="both"/>
        <w:rPr>
          <w:rFonts w:asciiTheme="minorHAnsi" w:hAnsiTheme="minorHAnsi" w:cstheme="minorHAnsi"/>
          <w:sz w:val="22"/>
          <w:szCs w:val="22"/>
        </w:rPr>
      </w:pPr>
      <w:r w:rsidRPr="00772216">
        <w:rPr>
          <w:rFonts w:asciiTheme="minorHAnsi" w:hAnsiTheme="minorHAnsi" w:cstheme="minorHAnsi"/>
          <w:sz w:val="22"/>
          <w:szCs w:val="22"/>
        </w:rPr>
        <w:t>Director</w:t>
      </w:r>
    </w:p>
    <w:p w14:paraId="7CF3C2BE" w14:textId="77777777" w:rsidR="005D4F70" w:rsidRPr="00772216" w:rsidRDefault="005D4F70" w:rsidP="005C77C5">
      <w:pPr>
        <w:numPr>
          <w:ilvl w:val="0"/>
          <w:numId w:val="41"/>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Visa el Acta correspondiente</w:t>
      </w:r>
    </w:p>
    <w:p w14:paraId="2E82E909" w14:textId="77777777" w:rsidR="005D4F70" w:rsidRPr="00772216" w:rsidRDefault="005D4F70" w:rsidP="005C77C5">
      <w:pPr>
        <w:numPr>
          <w:ilvl w:val="0"/>
          <w:numId w:val="41"/>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a Secretaría de Dirección para remisión a UGEL, y entrega de Certificado al usuario</w:t>
      </w:r>
    </w:p>
    <w:p w14:paraId="6F32DB67" w14:textId="77777777" w:rsidR="005D4F70" w:rsidRPr="00772216" w:rsidRDefault="005D4F70" w:rsidP="005C77C5">
      <w:pPr>
        <w:jc w:val="both"/>
        <w:rPr>
          <w:rFonts w:asciiTheme="minorHAnsi" w:hAnsiTheme="minorHAnsi" w:cstheme="minorHAnsi"/>
          <w:sz w:val="22"/>
          <w:szCs w:val="22"/>
        </w:rPr>
      </w:pPr>
      <w:r w:rsidRPr="00772216">
        <w:rPr>
          <w:rFonts w:asciiTheme="minorHAnsi" w:hAnsiTheme="minorHAnsi" w:cstheme="minorHAnsi"/>
          <w:b/>
          <w:bCs/>
          <w:sz w:val="22"/>
          <w:szCs w:val="22"/>
        </w:rPr>
        <w:t>Secretaria</w:t>
      </w:r>
    </w:p>
    <w:p w14:paraId="0D17F628" w14:textId="77777777" w:rsidR="005D4F70" w:rsidRPr="00772216" w:rsidRDefault="005D4F70" w:rsidP="005C77C5">
      <w:pPr>
        <w:numPr>
          <w:ilvl w:val="0"/>
          <w:numId w:val="41"/>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Remite a UGEL Acta correspondiente</w:t>
      </w:r>
    </w:p>
    <w:p w14:paraId="6B4B1A32" w14:textId="77777777" w:rsidR="005D4F70" w:rsidRPr="00772216" w:rsidRDefault="005D4F70" w:rsidP="005C77C5">
      <w:pPr>
        <w:numPr>
          <w:ilvl w:val="0"/>
          <w:numId w:val="41"/>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Entrega Certificado de Estudios de Revalidación, al usuario</w:t>
      </w:r>
    </w:p>
    <w:p w14:paraId="3B38DCD0" w14:textId="77777777" w:rsidR="005D4F70" w:rsidRDefault="005D4F70" w:rsidP="005C77C5">
      <w:pPr>
        <w:numPr>
          <w:ilvl w:val="0"/>
          <w:numId w:val="41"/>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Archiva Resolución Directoral de Revalidación</w:t>
      </w:r>
    </w:p>
    <w:p w14:paraId="0F7BD9BA" w14:textId="77777777" w:rsidR="005D4F70" w:rsidRPr="005D4F70" w:rsidRDefault="005D4F70" w:rsidP="005C77C5">
      <w:pPr>
        <w:pStyle w:val="Prrafodelista"/>
        <w:numPr>
          <w:ilvl w:val="0"/>
          <w:numId w:val="287"/>
        </w:numPr>
        <w:tabs>
          <w:tab w:val="left" w:pos="284"/>
        </w:tabs>
        <w:spacing w:line="240" w:lineRule="auto"/>
        <w:ind w:left="0" w:firstLine="0"/>
        <w:jc w:val="both"/>
        <w:rPr>
          <w:rFonts w:asciiTheme="minorHAnsi" w:hAnsiTheme="minorHAnsi" w:cstheme="minorHAnsi"/>
        </w:rPr>
      </w:pPr>
      <w:r w:rsidRPr="005D4F70">
        <w:rPr>
          <w:rFonts w:asciiTheme="minorHAnsi" w:hAnsiTheme="minorHAnsi" w:cstheme="minorHAnsi"/>
          <w:b/>
          <w:u w:val="single"/>
        </w:rPr>
        <w:t>DURACION</w:t>
      </w:r>
    </w:p>
    <w:p w14:paraId="1D5C76F6" w14:textId="77777777" w:rsidR="005D4F70" w:rsidRPr="00772216" w:rsidRDefault="005D4F70" w:rsidP="005C77C5">
      <w:pPr>
        <w:numPr>
          <w:ilvl w:val="0"/>
          <w:numId w:val="42"/>
        </w:numPr>
        <w:tabs>
          <w:tab w:val="clear" w:pos="72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Hasta quince (15) días hábiles.</w:t>
      </w:r>
    </w:p>
    <w:p w14:paraId="7F4C6C4B" w14:textId="77777777" w:rsidR="005D4F70" w:rsidRPr="00772216" w:rsidRDefault="00E07FE2" w:rsidP="005C77C5">
      <w:pPr>
        <w:jc w:val="both"/>
        <w:rPr>
          <w:rFonts w:asciiTheme="minorHAnsi" w:hAnsiTheme="minorHAnsi" w:cstheme="minorHAnsi"/>
          <w:sz w:val="22"/>
          <w:szCs w:val="22"/>
        </w:rPr>
      </w:pPr>
      <w:r>
        <w:rPr>
          <w:rFonts w:asciiTheme="minorHAnsi" w:hAnsiTheme="minorHAnsi" w:cstheme="minorHAnsi"/>
          <w:b/>
          <w:bCs/>
          <w:noProof/>
          <w:color w:val="0070C0"/>
          <w:sz w:val="26"/>
          <w:szCs w:val="26"/>
          <w:u w:val="single"/>
          <w:lang w:val="es-PE" w:eastAsia="es-PE"/>
        </w:rPr>
        <mc:AlternateContent>
          <mc:Choice Requires="wpg">
            <w:drawing>
              <wp:anchor distT="0" distB="0" distL="114300" distR="114300" simplePos="0" relativeHeight="251916288" behindDoc="1" locked="0" layoutInCell="1" allowOverlap="1" wp14:anchorId="48C15DB4" wp14:editId="3D34A30C">
                <wp:simplePos x="0" y="0"/>
                <wp:positionH relativeFrom="column">
                  <wp:posOffset>-98425</wp:posOffset>
                </wp:positionH>
                <wp:positionV relativeFrom="paragraph">
                  <wp:posOffset>142875</wp:posOffset>
                </wp:positionV>
                <wp:extent cx="6057900" cy="615950"/>
                <wp:effectExtent l="6350" t="0" r="3175" b="3175"/>
                <wp:wrapNone/>
                <wp:docPr id="57"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057900" cy="615950"/>
                          <a:chOff x="1218" y="1266"/>
                          <a:chExt cx="9272" cy="792"/>
                        </a:xfrm>
                      </wpg:grpSpPr>
                      <wps:wsp>
                        <wps:cNvPr id="58" name="AutoShape 416"/>
                        <wps:cNvSpPr>
                          <a:spLocks noChangeArrowheads="1"/>
                        </wps:cNvSpPr>
                        <wps:spPr bwMode="auto">
                          <a:xfrm rot="5400000" flipH="1">
                            <a:off x="10018" y="1586"/>
                            <a:ext cx="391" cy="553"/>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417"/>
                        <wps:cNvSpPr>
                          <a:spLocks noChangeArrowheads="1"/>
                        </wps:cNvSpPr>
                        <wps:spPr bwMode="auto">
                          <a:xfrm>
                            <a:off x="1218" y="1266"/>
                            <a:ext cx="9272" cy="601"/>
                          </a:xfrm>
                          <a:prstGeom prst="rect">
                            <a:avLst/>
                          </a:prstGeom>
                          <a:gradFill rotWithShape="0">
                            <a:gsLst>
                              <a:gs pos="0">
                                <a:srgbClr val="B8CCE4"/>
                              </a:gs>
                              <a:gs pos="100000">
                                <a:schemeClr val="accent1">
                                  <a:lumMod val="40000"/>
                                  <a:lumOff val="60000"/>
                                </a:schemeClr>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44E09365" w14:textId="77777777" w:rsidR="00E16AF6" w:rsidRPr="00BD5B0F" w:rsidRDefault="00E16AF6" w:rsidP="00D17EAB">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C15DB4" id="Group 415" o:spid="_x0000_s1188" style="position:absolute;left:0;text-align:left;margin-left:-7.75pt;margin-top:11.25pt;width:477pt;height:48.5pt;flip:x;z-index:-251400192"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6lkfgQAAMAMAAAOAAAAZHJzL2Uyb0RvYy54bWzMV11z6zQQfWeG/6Dxexrb8fc0vdOkSWGm&#10;wB0Kw7Niy7ZAtoyk1CkM/52VZDtxbwvMvcDcPriWtFrvnt1zpFy/OzUMPREhKW/XjnflOoi0OS9o&#10;W62dH3/YLxIHSYXbAjPekrXzTKTz7ubLL677LiM+rzkriEDgpJVZ362dWqkuWy5lXpMGyyvekRYW&#10;Sy4arGAoqmUhcA/eG7b0XTda9lwUneA5kRJm7+yic2P8lyXJ1XdlKYlCbO1AbMo8hXke9HN5c42z&#10;SuCupvkQBv6IKBpMW/jo5OoOK4yOgn7gqqG54JKX6irnzZKXJc2JyQGy8dwX2dwLfuxMLlXWV90E&#10;E0D7AqePdpt/+/ReIFqsnTB2UIsbqJH5LAq8UKPTd1UGRveie+zeC5sivD7w/BcJy8uX63pcWWN0&#10;6L/hBTjER8UNOqdSNKhktPsKesXMAALoZMrxPJWDnBTKYTJywzh1oWo5rEVemIZDvfIaiqq3eb4H&#10;/QWrnh9FtpZ5vRu2p37s271x6uvFJc50AEPQQ5A6Q2g9eUZXfhq6jzXuiCma1MCN6EKcFt1bAMPY&#10;AMImZv19MBzhlRZb1PJtjduK3ArB+5rgAuLyTBqzDXogoTJvgC04tHwYuPrPeRV6z3VHEMNkAHGs&#10;wCr1LIJhuJohiLNOSHVPeIP0y9pRgkKwTCeOM/z0IJVplWJIGhc/w9cbBtx6wgyFJhxbksEYijO6&#10;1DslZ7TYU8bMQFSHLRMItkKTuLG7NY0AW2ZmrNXGLdfbrG87A9kM8ei8DCt/Tz0/cDd+uthHSbwI&#10;9kG4SGM3WbheukkjN0iDu/0fOhkvyGpaFKR9oC0ZFcIL/lmPDFpluW00AvVrJw390OA0i17Ok7xA&#10;aGbWUAWCyWizdhJtM1BCN8iuLSBtnClMmX1fzsM3FAAMxv8GFWCw7SDLhAMvnqGbTN9Ax4C0Q3Vr&#10;Ln5zUA8yuXbkr0csiIPY1y10ZOoFgdZVMwjC2IeBuFw5XK7gNgdX0C0Osq9bZbX42Ala1fAlqwot&#10;1ywpqdJl1PHZqIYBkPX/Ym06svZ7OElMgwNrY02FGQmhEf9N1uoiDsL4isKN5DzrW+RaYRj17Uyl&#10;gZ0Coj8z03Ljkm1wABqy6bL/RFVt9EnrsY6kkiObJeo41NxOz/p1k2y3u2CQiErabdYa9EV3qZ4y&#10;pzqZmIzznLTKVpwdGzgrLMONWmlfOINpLfWG+JHxY4OfPJlW1h8EMZgCZbSF/oJTchI+mWNGilFA&#10;zTE9qcubsmGuD5C7ieRzExHPj0dUZ1KpL05/D/GE5RziCXktraMng+1/oEE4O8vx7T5042CVLOI4&#10;XC2C1c5dbJL9dnG79aIo3m22m503l+OdqY78dEXWbUbGUusBP4LCPtZFjwqqjzY/WaVwehcUpGqV&#10;uJGbwk0Jswruu7kSIHevcGYCz7buW50+nYPzMgyajllXY+tgMvygMFO0pkwXiVxo/4CVtfhr+Ven&#10;w8lcB+HuBH1/1t7P/0QwV1G4JlstsFd6fQ+/HMP75Q+Pmz8BAAD//wMAUEsDBBQABgAIAAAAIQCl&#10;d6UL3wAAAAoBAAAPAAAAZHJzL2Rvd25yZXYueG1sTI9NT8MwDIbvSPyHyEjctrSlRVtpOk1IIIS4&#10;rHxox6wxbUTjVE22lX+POcHJtvzo9eNqM7tBnHAK1pOCdJmAQGq9sdQpeHt9WKxAhKjJ6METKvjG&#10;AJv68qLSpfFn2uGpiZ3gEAqlVtDHOJZShrZHp8PSj0i8+/ST05HHqZNm0mcOd4PMkuRWOm2JL/R6&#10;xPse26/m6BS8b22O+cf++SVpEZ+M3D82Nlfq+mre3oGIOMc/GH71WR1qdjr4I5kgBgWLtCgYVZBl&#10;XBlY36y4OTCZrguQdSX/v1D/AAAA//8DAFBLAQItABQABgAIAAAAIQC2gziS/gAAAOEBAAATAAAA&#10;AAAAAAAAAAAAAAAAAABbQ29udGVudF9UeXBlc10ueG1sUEsBAi0AFAAGAAgAAAAhADj9If/WAAAA&#10;lAEAAAsAAAAAAAAAAAAAAAAALwEAAF9yZWxzLy5yZWxzUEsBAi0AFAAGAAgAAAAhAOkLqWR+BAAA&#10;wAwAAA4AAAAAAAAAAAAAAAAALgIAAGRycy9lMm9Eb2MueG1sUEsBAi0AFAAGAAgAAAAhAKV3pQvf&#10;AAAACgEAAA8AAAAAAAAAAAAAAAAA2AYAAGRycy9kb3ducmV2LnhtbFBLBQYAAAAABAAEAPMAAADk&#10;BwAAAAA=&#10;">
                <v:shape id="AutoShape 416" o:spid="_x0000_s1189"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bpwAAAANsAAAAPAAAAZHJzL2Rvd25yZXYueG1sRE/LisIw&#10;FN0L8w/hDrjT1JnRqdUoIhTcKPj4gDvNbVNsbkoTtf79ZCG4PJz3ct3bRtyp87VjBZNxAoK4cLrm&#10;SsHlnI9SED4ga2wck4IneVivPgZLzLR78JHup1CJGMI+QwUmhDaT0heGLPqxa4kjV7rOYoiwq6Tu&#10;8BHDbSO/kmQmLdYcGwy2tDVUXE83qyDfHm6/ZbP/S7/n59zYzfS4+2mVGn72mwWIQH14i1/unVYw&#10;jWPjl/gD5OofAAD//wMAUEsBAi0AFAAGAAgAAAAhANvh9svuAAAAhQEAABMAAAAAAAAAAAAAAAAA&#10;AAAAAFtDb250ZW50X1R5cGVzXS54bWxQSwECLQAUAAYACAAAACEAWvQsW78AAAAVAQAACwAAAAAA&#10;AAAAAAAAAAAfAQAAX3JlbHMvLnJlbHNQSwECLQAUAAYACAAAACEAwZbG6cAAAADbAAAADwAAAAAA&#10;AAAAAAAAAAAHAgAAZHJzL2Rvd25yZXYueG1sUEsFBgAAAAADAAMAtwAAAPQCAAAAAA==&#10;" fillcolor="#0070c0" stroked="f"/>
                <v:rect id="Rectangle 417" o:spid="_x0000_s1190"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UsawAAAANsAAAAPAAAAZHJzL2Rvd25yZXYueG1sRI9Bi8Iw&#10;FITvgv8hPGFvmioobjWKiIJ7ko2r52fzbIvNS2mi1n9vhAWPw8x8w8yXra3EnRpfOlYwHCQgiDNn&#10;Ss4V/B22/SkIH5ANVo5JwZM8LBfdzhxT4x78S3cdchEh7FNUUIRQp1L6rCCLfuBq4uhdXGMxRNnk&#10;0jT4iHBbyVGSTKTFkuNCgTWtC8qu+mYV6Iq0WWvcbPf6eP45H/z+lGRKffXa1QxEoDZ8wv/tnVEw&#10;/ob3l/gD5OIFAAD//wMAUEsBAi0AFAAGAAgAAAAhANvh9svuAAAAhQEAABMAAAAAAAAAAAAAAAAA&#10;AAAAAFtDb250ZW50X1R5cGVzXS54bWxQSwECLQAUAAYACAAAACEAWvQsW78AAAAVAQAACwAAAAAA&#10;AAAAAAAAAAAfAQAAX3JlbHMvLnJlbHNQSwECLQAUAAYACAAAACEAnbFLGsAAAADbAAAADwAAAAAA&#10;AAAAAAAAAAAHAgAAZHJzL2Rvd25yZXYueG1sUEsFBgAAAAADAAMAtwAAAPQCAAAAAA==&#10;" fillcolor="#b8cce4" stroked="f" strokecolor="#95b3d7 [1940]" strokeweight="1pt">
                  <v:fill color2="#b8cce4 [1300]" focus="100%" type="gradient"/>
                  <v:shadow color="#243f60 [1604]" opacity=".5" offset="1pt"/>
                  <v:textbox>
                    <w:txbxContent>
                      <w:p w14:paraId="44E09365" w14:textId="77777777" w:rsidR="00E16AF6" w:rsidRPr="00BD5B0F" w:rsidRDefault="00E16AF6" w:rsidP="00D17EAB">
                        <w:pPr>
                          <w:rPr>
                            <w:szCs w:val="48"/>
                          </w:rPr>
                        </w:pPr>
                      </w:p>
                    </w:txbxContent>
                  </v:textbox>
                </v:rect>
              </v:group>
            </w:pict>
          </mc:Fallback>
        </mc:AlternateContent>
      </w:r>
    </w:p>
    <w:p w14:paraId="31E36A8A" w14:textId="77777777" w:rsidR="005D4F70" w:rsidRPr="0046563D" w:rsidRDefault="005D4F70" w:rsidP="003C2FD2">
      <w:pPr>
        <w:pStyle w:val="Prrafodelista"/>
        <w:numPr>
          <w:ilvl w:val="0"/>
          <w:numId w:val="253"/>
        </w:numPr>
        <w:tabs>
          <w:tab w:val="left" w:pos="284"/>
        </w:tabs>
        <w:spacing w:after="0" w:line="240" w:lineRule="auto"/>
        <w:ind w:left="0" w:firstLine="0"/>
        <w:jc w:val="center"/>
        <w:rPr>
          <w:rFonts w:asciiTheme="minorHAnsi" w:hAnsiTheme="minorHAnsi" w:cstheme="minorHAnsi"/>
          <w:b/>
          <w:color w:val="0070C0"/>
          <w:sz w:val="26"/>
          <w:szCs w:val="26"/>
        </w:rPr>
      </w:pPr>
      <w:r w:rsidRPr="0046563D">
        <w:rPr>
          <w:rFonts w:asciiTheme="minorHAnsi" w:hAnsiTheme="minorHAnsi" w:cstheme="minorHAnsi"/>
          <w:b/>
          <w:color w:val="0070C0"/>
          <w:sz w:val="26"/>
          <w:szCs w:val="26"/>
        </w:rPr>
        <w:t>DENOMINACIÓN DEL PROCEDIMIENTO (4)</w:t>
      </w:r>
    </w:p>
    <w:p w14:paraId="7C7AFC2F" w14:textId="77777777" w:rsidR="005D4F70" w:rsidRPr="0046563D" w:rsidRDefault="005D4F70" w:rsidP="003C2FD2">
      <w:pPr>
        <w:jc w:val="center"/>
        <w:rPr>
          <w:rFonts w:asciiTheme="minorHAnsi" w:hAnsiTheme="minorHAnsi" w:cstheme="minorHAnsi"/>
          <w:b/>
          <w:bCs/>
          <w:color w:val="0070C0"/>
          <w:sz w:val="26"/>
          <w:szCs w:val="26"/>
          <w:u w:val="single"/>
        </w:rPr>
      </w:pPr>
      <w:r w:rsidRPr="0046563D">
        <w:rPr>
          <w:rFonts w:asciiTheme="minorHAnsi" w:hAnsiTheme="minorHAnsi" w:cstheme="minorHAnsi"/>
          <w:b/>
          <w:bCs/>
          <w:color w:val="0070C0"/>
          <w:sz w:val="26"/>
          <w:szCs w:val="26"/>
          <w:u w:val="single"/>
        </w:rPr>
        <w:t>PRUEBA DE UBICACIÓN</w:t>
      </w:r>
    </w:p>
    <w:p w14:paraId="15297EEE" w14:textId="77777777" w:rsidR="005D4F70" w:rsidRPr="003C2FD2" w:rsidRDefault="005D4F70" w:rsidP="005C77C5">
      <w:pPr>
        <w:jc w:val="both"/>
        <w:rPr>
          <w:rFonts w:asciiTheme="minorHAnsi" w:hAnsiTheme="minorHAnsi" w:cstheme="minorHAnsi"/>
          <w:sz w:val="26"/>
          <w:szCs w:val="26"/>
        </w:rPr>
      </w:pPr>
    </w:p>
    <w:p w14:paraId="73F71AA5" w14:textId="77777777" w:rsidR="005D4F70" w:rsidRPr="001174DB" w:rsidRDefault="005D4F70" w:rsidP="005C77C5">
      <w:pPr>
        <w:pStyle w:val="Prrafodelista"/>
        <w:numPr>
          <w:ilvl w:val="0"/>
          <w:numId w:val="288"/>
        </w:numPr>
        <w:tabs>
          <w:tab w:val="left" w:pos="284"/>
        </w:tabs>
        <w:spacing w:after="0" w:line="240" w:lineRule="auto"/>
        <w:jc w:val="both"/>
        <w:rPr>
          <w:rFonts w:asciiTheme="minorHAnsi" w:hAnsiTheme="minorHAnsi" w:cstheme="minorHAnsi"/>
          <w:b/>
          <w:u w:val="single"/>
        </w:rPr>
      </w:pPr>
      <w:r w:rsidRPr="001174DB">
        <w:rPr>
          <w:rFonts w:asciiTheme="minorHAnsi" w:hAnsiTheme="minorHAnsi" w:cstheme="minorHAnsi"/>
          <w:b/>
          <w:u w:val="single"/>
        </w:rPr>
        <w:t>OBJETIVO</w:t>
      </w:r>
    </w:p>
    <w:p w14:paraId="69C60FE5" w14:textId="77777777" w:rsidR="005D4F70" w:rsidRDefault="005D4F70" w:rsidP="005C77C5">
      <w:pPr>
        <w:jc w:val="both"/>
        <w:rPr>
          <w:rFonts w:asciiTheme="minorHAnsi" w:hAnsiTheme="minorHAnsi" w:cstheme="minorHAnsi"/>
          <w:sz w:val="22"/>
          <w:szCs w:val="22"/>
        </w:rPr>
      </w:pPr>
      <w:r w:rsidRPr="00772216">
        <w:rPr>
          <w:rFonts w:asciiTheme="minorHAnsi" w:hAnsiTheme="minorHAnsi" w:cstheme="minorHAnsi"/>
          <w:sz w:val="22"/>
          <w:szCs w:val="22"/>
        </w:rPr>
        <w:t>Reconocer los aprendizajes de la persona, adquiridos a lo largo de su vida, para ubicarla en un determinado grado / ciclo de EBA.</w:t>
      </w:r>
    </w:p>
    <w:p w14:paraId="6E5CAA04" w14:textId="77777777" w:rsidR="005D4F70" w:rsidRPr="00772216" w:rsidRDefault="005D4F70" w:rsidP="005C77C5">
      <w:pPr>
        <w:jc w:val="both"/>
        <w:rPr>
          <w:rFonts w:asciiTheme="minorHAnsi" w:hAnsiTheme="minorHAnsi" w:cstheme="minorHAnsi"/>
          <w:sz w:val="22"/>
          <w:szCs w:val="22"/>
        </w:rPr>
      </w:pPr>
    </w:p>
    <w:p w14:paraId="73F355E2" w14:textId="77777777" w:rsidR="005D4F70" w:rsidRPr="001174DB" w:rsidRDefault="005D4F70" w:rsidP="005C77C5">
      <w:pPr>
        <w:pStyle w:val="Prrafodelista"/>
        <w:numPr>
          <w:ilvl w:val="0"/>
          <w:numId w:val="288"/>
        </w:numPr>
        <w:tabs>
          <w:tab w:val="left" w:pos="284"/>
        </w:tabs>
        <w:spacing w:after="0" w:line="240" w:lineRule="auto"/>
        <w:jc w:val="both"/>
        <w:rPr>
          <w:rFonts w:asciiTheme="minorHAnsi" w:hAnsiTheme="minorHAnsi" w:cstheme="minorHAnsi"/>
          <w:b/>
          <w:u w:val="single"/>
        </w:rPr>
      </w:pPr>
      <w:r w:rsidRPr="001174DB">
        <w:rPr>
          <w:rFonts w:asciiTheme="minorHAnsi" w:hAnsiTheme="minorHAnsi" w:cstheme="minorHAnsi"/>
          <w:b/>
          <w:u w:val="single"/>
        </w:rPr>
        <w:t>BASES LEGALES</w:t>
      </w:r>
    </w:p>
    <w:p w14:paraId="5932B7CF"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Ley N° 28044 – Ley General de Educación </w:t>
      </w:r>
    </w:p>
    <w:p w14:paraId="09C27205"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D.S. N° 015-2004-ED – Reglamento de Educación Básica Alternativa.</w:t>
      </w:r>
    </w:p>
    <w:p w14:paraId="039CD9ED"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RM. N° 0341-2009-ED – Directiva para el Desarrollo del Año Escolar 2010.</w:t>
      </w:r>
    </w:p>
    <w:p w14:paraId="3360FDBD"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RD. N°</w:t>
      </w:r>
      <w:r w:rsidRPr="00772216">
        <w:rPr>
          <w:rFonts w:asciiTheme="minorHAnsi" w:hAnsiTheme="minorHAnsi" w:cstheme="minorHAnsi"/>
          <w:sz w:val="22"/>
          <w:szCs w:val="22"/>
        </w:rPr>
        <w:tab/>
        <w:t>0562-2010-ED – Directiva Evaluación de los Aprendizajes en EBA.</w:t>
      </w:r>
    </w:p>
    <w:p w14:paraId="2AF30EAF" w14:textId="77777777" w:rsidR="005D4F70" w:rsidRPr="001174DB"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Texto Único de Procedimientos Administrativos (TUPA) – MED.</w:t>
      </w:r>
    </w:p>
    <w:p w14:paraId="49870CF1" w14:textId="77777777" w:rsidR="00A0185A" w:rsidRDefault="00A0185A" w:rsidP="005C77C5">
      <w:pPr>
        <w:pStyle w:val="Prrafodelista"/>
        <w:tabs>
          <w:tab w:val="left" w:pos="284"/>
        </w:tabs>
        <w:spacing w:after="0" w:line="240" w:lineRule="auto"/>
        <w:ind w:left="360"/>
        <w:jc w:val="both"/>
        <w:rPr>
          <w:rFonts w:asciiTheme="minorHAnsi" w:hAnsiTheme="minorHAnsi" w:cstheme="minorHAnsi"/>
          <w:b/>
          <w:u w:val="single"/>
        </w:rPr>
      </w:pPr>
    </w:p>
    <w:p w14:paraId="5D084A52" w14:textId="77777777" w:rsidR="003C2FD2" w:rsidRDefault="003C2FD2" w:rsidP="005C77C5">
      <w:pPr>
        <w:pStyle w:val="Prrafodelista"/>
        <w:tabs>
          <w:tab w:val="left" w:pos="284"/>
        </w:tabs>
        <w:spacing w:after="0" w:line="240" w:lineRule="auto"/>
        <w:ind w:left="360"/>
        <w:jc w:val="both"/>
        <w:rPr>
          <w:rFonts w:asciiTheme="minorHAnsi" w:hAnsiTheme="minorHAnsi" w:cstheme="minorHAnsi"/>
          <w:b/>
          <w:u w:val="single"/>
        </w:rPr>
      </w:pPr>
    </w:p>
    <w:p w14:paraId="221824A7" w14:textId="77777777" w:rsidR="005D4F70" w:rsidRPr="001174DB" w:rsidRDefault="005D4F70" w:rsidP="005C77C5">
      <w:pPr>
        <w:pStyle w:val="Prrafodelista"/>
        <w:numPr>
          <w:ilvl w:val="0"/>
          <w:numId w:val="288"/>
        </w:numPr>
        <w:tabs>
          <w:tab w:val="left" w:pos="284"/>
        </w:tabs>
        <w:spacing w:after="0" w:line="240" w:lineRule="auto"/>
        <w:jc w:val="both"/>
        <w:rPr>
          <w:rFonts w:asciiTheme="minorHAnsi" w:hAnsiTheme="minorHAnsi" w:cstheme="minorHAnsi"/>
          <w:b/>
          <w:u w:val="single"/>
        </w:rPr>
      </w:pPr>
      <w:r w:rsidRPr="001174DB">
        <w:rPr>
          <w:rFonts w:asciiTheme="minorHAnsi" w:hAnsiTheme="minorHAnsi" w:cstheme="minorHAnsi"/>
          <w:b/>
          <w:u w:val="single"/>
        </w:rPr>
        <w:t>REQUISITOS</w:t>
      </w:r>
    </w:p>
    <w:p w14:paraId="1342CD9F" w14:textId="77777777" w:rsidR="005D4F70" w:rsidRPr="00772216"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Solicitud dirigida al Director del CEBA, indicando el ciclo y grado de estudios a ser ubicado</w:t>
      </w:r>
    </w:p>
    <w:p w14:paraId="04D71406" w14:textId="77777777" w:rsidR="005D4F70" w:rsidRPr="00772216"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Copia autenticada de la Partida de Nacimiento y/o DNI.</w:t>
      </w:r>
    </w:p>
    <w:p w14:paraId="4A27D3B1" w14:textId="77777777" w:rsidR="005D4F70" w:rsidRPr="00772216"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Pueden solicitar Prueba de Ubicación las personas que:</w:t>
      </w:r>
    </w:p>
    <w:p w14:paraId="74F0F8E7" w14:textId="77777777" w:rsidR="005D4F70" w:rsidRPr="00772216" w:rsidRDefault="005D4F70" w:rsidP="005C77C5">
      <w:pPr>
        <w:numPr>
          <w:ilvl w:val="1"/>
          <w:numId w:val="38"/>
        </w:numPr>
        <w:tabs>
          <w:tab w:val="clear" w:pos="1080"/>
          <w:tab w:val="num" w:pos="567"/>
        </w:tabs>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No evidencian escolaridad</w:t>
      </w:r>
    </w:p>
    <w:p w14:paraId="5B899A52" w14:textId="77777777" w:rsidR="005D4F70" w:rsidRPr="00772216" w:rsidRDefault="005D4F70" w:rsidP="005C77C5">
      <w:pPr>
        <w:numPr>
          <w:ilvl w:val="1"/>
          <w:numId w:val="38"/>
        </w:numPr>
        <w:tabs>
          <w:tab w:val="clear" w:pos="1080"/>
          <w:tab w:val="num" w:pos="567"/>
        </w:tabs>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No tienen Certificado de Estudios</w:t>
      </w:r>
    </w:p>
    <w:p w14:paraId="48F224EA" w14:textId="77777777" w:rsidR="005D4F70" w:rsidRPr="00772216" w:rsidRDefault="005D4F70" w:rsidP="005C77C5">
      <w:pPr>
        <w:numPr>
          <w:ilvl w:val="1"/>
          <w:numId w:val="38"/>
        </w:numPr>
        <w:tabs>
          <w:tab w:val="clear" w:pos="1080"/>
          <w:tab w:val="num" w:pos="567"/>
        </w:tabs>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Han dejado de estudiar un periodo de dos a más años consecutivos</w:t>
      </w:r>
    </w:p>
    <w:p w14:paraId="0C7EF8C8" w14:textId="77777777" w:rsidR="005D4F70" w:rsidRPr="00772216" w:rsidRDefault="005D4F70" w:rsidP="005C77C5">
      <w:pPr>
        <w:numPr>
          <w:ilvl w:val="1"/>
          <w:numId w:val="38"/>
        </w:numPr>
        <w:tabs>
          <w:tab w:val="clear" w:pos="1080"/>
          <w:tab w:val="num" w:pos="567"/>
        </w:tabs>
        <w:overflowPunct/>
        <w:autoSpaceDE/>
        <w:autoSpaceDN/>
        <w:adjustRightInd/>
        <w:ind w:left="284"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Están en extra edad</w:t>
      </w:r>
    </w:p>
    <w:p w14:paraId="7E1AC6FA" w14:textId="77777777" w:rsidR="005D4F70" w:rsidRPr="00772216"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Comprobante de pago </w:t>
      </w:r>
      <w:r w:rsidRPr="00772216">
        <w:rPr>
          <w:rFonts w:asciiTheme="minorHAnsi" w:hAnsiTheme="minorHAnsi" w:cstheme="minorHAnsi"/>
          <w:b/>
          <w:sz w:val="22"/>
          <w:szCs w:val="22"/>
        </w:rPr>
        <w:t>(Según el TUPA)</w:t>
      </w:r>
    </w:p>
    <w:p w14:paraId="6450591B" w14:textId="77777777" w:rsidR="00A0185A" w:rsidRDefault="00A0185A" w:rsidP="005C77C5">
      <w:pPr>
        <w:pStyle w:val="Prrafodelista"/>
        <w:tabs>
          <w:tab w:val="left" w:pos="284"/>
        </w:tabs>
        <w:spacing w:line="240" w:lineRule="auto"/>
        <w:ind w:left="360"/>
        <w:jc w:val="both"/>
        <w:rPr>
          <w:rFonts w:asciiTheme="minorHAnsi" w:hAnsiTheme="minorHAnsi" w:cstheme="minorHAnsi"/>
          <w:b/>
          <w:u w:val="single"/>
        </w:rPr>
      </w:pPr>
    </w:p>
    <w:p w14:paraId="79775D69" w14:textId="77777777" w:rsidR="005D4F70" w:rsidRDefault="005D4F70" w:rsidP="005C77C5">
      <w:pPr>
        <w:pStyle w:val="Prrafodelista"/>
        <w:numPr>
          <w:ilvl w:val="0"/>
          <w:numId w:val="288"/>
        </w:numPr>
        <w:tabs>
          <w:tab w:val="left" w:pos="284"/>
        </w:tabs>
        <w:spacing w:line="240" w:lineRule="auto"/>
        <w:jc w:val="both"/>
        <w:rPr>
          <w:rFonts w:asciiTheme="minorHAnsi" w:hAnsiTheme="minorHAnsi" w:cstheme="minorHAnsi"/>
          <w:b/>
          <w:u w:val="single"/>
        </w:rPr>
      </w:pPr>
      <w:r w:rsidRPr="001174DB">
        <w:rPr>
          <w:rFonts w:asciiTheme="minorHAnsi" w:hAnsiTheme="minorHAnsi" w:cstheme="minorHAnsi"/>
          <w:b/>
          <w:u w:val="single"/>
        </w:rPr>
        <w:t>TRÁMITE DE PROCEDIMIENTO</w:t>
      </w:r>
    </w:p>
    <w:p w14:paraId="734787F7" w14:textId="77777777" w:rsidR="005D4F70" w:rsidRPr="001174DB" w:rsidRDefault="005D4F70" w:rsidP="005C77C5">
      <w:pPr>
        <w:pStyle w:val="Prrafodelista"/>
        <w:tabs>
          <w:tab w:val="left" w:pos="284"/>
        </w:tabs>
        <w:spacing w:after="0" w:line="240" w:lineRule="auto"/>
        <w:ind w:left="0"/>
        <w:jc w:val="both"/>
        <w:rPr>
          <w:rFonts w:asciiTheme="minorHAnsi" w:hAnsiTheme="minorHAnsi" w:cstheme="minorHAnsi"/>
          <w:b/>
          <w:u w:val="single"/>
        </w:rPr>
      </w:pPr>
      <w:r w:rsidRPr="001174DB">
        <w:rPr>
          <w:rFonts w:asciiTheme="minorHAnsi" w:hAnsiTheme="minorHAnsi" w:cstheme="minorHAnsi"/>
          <w:b/>
        </w:rPr>
        <w:t>Usuario</w:t>
      </w:r>
    </w:p>
    <w:p w14:paraId="1A3814A1" w14:textId="77777777" w:rsidR="005D4F70" w:rsidRPr="00772216" w:rsidRDefault="005D4F70" w:rsidP="005C77C5">
      <w:pPr>
        <w:numPr>
          <w:ilvl w:val="0"/>
          <w:numId w:val="40"/>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Presenta la solicitud con los requisitos establecidos, por Secretaría de Dirección del CEBA</w:t>
      </w:r>
    </w:p>
    <w:p w14:paraId="747C2EBD" w14:textId="77777777" w:rsidR="005D4F70" w:rsidRPr="00772216" w:rsidRDefault="005D4F70" w:rsidP="005C77C5">
      <w:pPr>
        <w:overflowPunct/>
        <w:autoSpaceDE/>
        <w:autoSpaceDN/>
        <w:adjustRightInd/>
        <w:jc w:val="both"/>
        <w:textAlignment w:val="auto"/>
        <w:rPr>
          <w:rFonts w:asciiTheme="minorHAnsi" w:hAnsiTheme="minorHAnsi" w:cstheme="minorHAnsi"/>
          <w:b/>
          <w:sz w:val="22"/>
          <w:szCs w:val="22"/>
        </w:rPr>
      </w:pPr>
      <w:r w:rsidRPr="00772216">
        <w:rPr>
          <w:rFonts w:asciiTheme="minorHAnsi" w:hAnsiTheme="minorHAnsi" w:cstheme="minorHAnsi"/>
          <w:b/>
          <w:sz w:val="22"/>
          <w:szCs w:val="22"/>
        </w:rPr>
        <w:t>Secretaria</w:t>
      </w:r>
    </w:p>
    <w:p w14:paraId="5B1A0916"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Recibe solicitud </w:t>
      </w:r>
    </w:p>
    <w:p w14:paraId="10DB77B9"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Emite recibo de pago por derecho de trámite y entrega copia al usuario</w:t>
      </w:r>
    </w:p>
    <w:p w14:paraId="4E8CA8CE"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Registra y numera expediente</w:t>
      </w:r>
    </w:p>
    <w:p w14:paraId="0534D44F"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expediente a la Dirección para tratamiento correspondiente.</w:t>
      </w:r>
    </w:p>
    <w:p w14:paraId="56C19CA3" w14:textId="77777777" w:rsidR="005D4F70" w:rsidRPr="00772216" w:rsidRDefault="005D4F70" w:rsidP="005C77C5">
      <w:pPr>
        <w:pStyle w:val="Ttulo1"/>
        <w:jc w:val="both"/>
        <w:rPr>
          <w:rFonts w:asciiTheme="minorHAnsi" w:hAnsiTheme="minorHAnsi" w:cstheme="minorHAnsi"/>
          <w:sz w:val="22"/>
          <w:szCs w:val="22"/>
        </w:rPr>
      </w:pPr>
      <w:r w:rsidRPr="00772216">
        <w:rPr>
          <w:rFonts w:asciiTheme="minorHAnsi" w:hAnsiTheme="minorHAnsi" w:cstheme="minorHAnsi"/>
          <w:sz w:val="22"/>
          <w:szCs w:val="22"/>
        </w:rPr>
        <w:t>Director</w:t>
      </w:r>
    </w:p>
    <w:p w14:paraId="5CA2ED0F" w14:textId="77777777" w:rsidR="005D4F70" w:rsidRPr="00772216" w:rsidRDefault="005D4F70" w:rsidP="005C77C5">
      <w:pPr>
        <w:numPr>
          <w:ilvl w:val="0"/>
          <w:numId w:val="289"/>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Revisa y visa expediente</w:t>
      </w:r>
    </w:p>
    <w:p w14:paraId="716D3C1A" w14:textId="77777777" w:rsidR="005D4F70" w:rsidRPr="00772216" w:rsidRDefault="005D4F70" w:rsidP="005C77C5">
      <w:pPr>
        <w:numPr>
          <w:ilvl w:val="0"/>
          <w:numId w:val="289"/>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Conforma Comité de Prueba de Ubicación, en función al ciclo, grado y áreas curriculares a evaluar</w:t>
      </w:r>
    </w:p>
    <w:p w14:paraId="06A7A19E" w14:textId="77777777" w:rsidR="005D4F70" w:rsidRPr="00772216" w:rsidRDefault="005D4F70" w:rsidP="005C77C5">
      <w:pPr>
        <w:numPr>
          <w:ilvl w:val="0"/>
          <w:numId w:val="289"/>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expediente a Secretaría de Dirección para registro y traslado al Comité de Prueba de Ubicación</w:t>
      </w:r>
    </w:p>
    <w:p w14:paraId="67EFDABA" w14:textId="77777777" w:rsidR="005D4F70" w:rsidRPr="00772216" w:rsidRDefault="005D4F70" w:rsidP="005C77C5">
      <w:pPr>
        <w:overflowPunct/>
        <w:autoSpaceDE/>
        <w:autoSpaceDN/>
        <w:adjustRightInd/>
        <w:jc w:val="both"/>
        <w:textAlignment w:val="auto"/>
        <w:rPr>
          <w:rFonts w:asciiTheme="minorHAnsi" w:hAnsiTheme="minorHAnsi" w:cstheme="minorHAnsi"/>
          <w:b/>
          <w:sz w:val="22"/>
          <w:szCs w:val="22"/>
        </w:rPr>
      </w:pPr>
      <w:r w:rsidRPr="00772216">
        <w:rPr>
          <w:rFonts w:asciiTheme="minorHAnsi" w:hAnsiTheme="minorHAnsi" w:cstheme="minorHAnsi"/>
          <w:b/>
          <w:sz w:val="22"/>
          <w:szCs w:val="22"/>
        </w:rPr>
        <w:t>Secretaria</w:t>
      </w:r>
    </w:p>
    <w:p w14:paraId="77A6F17A"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expediente al Comité de Prueba de Ubicación, previa firma de cargo</w:t>
      </w:r>
    </w:p>
    <w:p w14:paraId="5A8AC257" w14:textId="77777777" w:rsidR="005D4F70" w:rsidRPr="00772216" w:rsidRDefault="005D4F70" w:rsidP="005C77C5">
      <w:pPr>
        <w:jc w:val="both"/>
        <w:rPr>
          <w:rFonts w:asciiTheme="minorHAnsi" w:hAnsiTheme="minorHAnsi" w:cstheme="minorHAnsi"/>
          <w:sz w:val="22"/>
          <w:szCs w:val="22"/>
        </w:rPr>
      </w:pPr>
    </w:p>
    <w:p w14:paraId="184E6889" w14:textId="77777777" w:rsidR="005D4F70" w:rsidRPr="00772216" w:rsidRDefault="005D4F70" w:rsidP="005C77C5">
      <w:pPr>
        <w:overflowPunct/>
        <w:autoSpaceDE/>
        <w:autoSpaceDN/>
        <w:adjustRightInd/>
        <w:jc w:val="both"/>
        <w:textAlignment w:val="auto"/>
        <w:rPr>
          <w:rFonts w:asciiTheme="minorHAnsi" w:hAnsiTheme="minorHAnsi" w:cstheme="minorHAnsi"/>
          <w:b/>
          <w:sz w:val="22"/>
          <w:szCs w:val="22"/>
        </w:rPr>
      </w:pPr>
      <w:r w:rsidRPr="00772216">
        <w:rPr>
          <w:rFonts w:asciiTheme="minorHAnsi" w:hAnsiTheme="minorHAnsi" w:cstheme="minorHAnsi"/>
          <w:b/>
          <w:sz w:val="22"/>
          <w:szCs w:val="22"/>
        </w:rPr>
        <w:t>Comité de Prueba de Ubicación</w:t>
      </w:r>
    </w:p>
    <w:p w14:paraId="130D1CF3" w14:textId="77777777" w:rsidR="005D4F70" w:rsidRPr="00772216" w:rsidRDefault="005D4F70" w:rsidP="005C77C5">
      <w:pPr>
        <w:numPr>
          <w:ilvl w:val="0"/>
          <w:numId w:val="290"/>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Organiza el proceso</w:t>
      </w:r>
    </w:p>
    <w:p w14:paraId="791C4D32" w14:textId="77777777" w:rsidR="005D4F70" w:rsidRPr="00772216" w:rsidRDefault="005D4F70" w:rsidP="005C77C5">
      <w:pPr>
        <w:numPr>
          <w:ilvl w:val="0"/>
          <w:numId w:val="290"/>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Selecciona las técnicas y elabora los diferentes instrumentos de evaluación de aprendizajes</w:t>
      </w:r>
    </w:p>
    <w:p w14:paraId="4DCA7CD6" w14:textId="77777777" w:rsidR="005D4F70" w:rsidRPr="00772216" w:rsidRDefault="005D4F70" w:rsidP="005C77C5">
      <w:pPr>
        <w:numPr>
          <w:ilvl w:val="0"/>
          <w:numId w:val="290"/>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Aplica las pruebas (instrumentos) de evaluación</w:t>
      </w:r>
    </w:p>
    <w:p w14:paraId="6C23F961" w14:textId="77777777" w:rsidR="005D4F70" w:rsidRPr="00772216" w:rsidRDefault="005D4F70" w:rsidP="005C77C5">
      <w:pPr>
        <w:numPr>
          <w:ilvl w:val="0"/>
          <w:numId w:val="290"/>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Registra los resultados de la Prueba de Ubicación en el Acta de Evaluación correspondiente</w:t>
      </w:r>
    </w:p>
    <w:p w14:paraId="3B22DDB3" w14:textId="77777777" w:rsidR="005D4F70" w:rsidRPr="007B6AE0" w:rsidRDefault="005D4F70" w:rsidP="005C77C5">
      <w:pPr>
        <w:numPr>
          <w:ilvl w:val="0"/>
          <w:numId w:val="290"/>
        </w:numPr>
        <w:tabs>
          <w:tab w:val="left" w:pos="284"/>
          <w:tab w:val="num" w:pos="1440"/>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Elabora y remite informe con documentos probatorios a Dirección del CEBA</w:t>
      </w:r>
    </w:p>
    <w:p w14:paraId="439FDF63" w14:textId="77777777" w:rsidR="005D4F70" w:rsidRPr="00772216" w:rsidRDefault="005D4F70" w:rsidP="005C77C5">
      <w:pPr>
        <w:pStyle w:val="Ttulo3"/>
        <w:ind w:left="0"/>
        <w:jc w:val="both"/>
        <w:rPr>
          <w:rFonts w:asciiTheme="minorHAnsi" w:hAnsiTheme="minorHAnsi" w:cstheme="minorHAnsi"/>
          <w:sz w:val="22"/>
          <w:szCs w:val="22"/>
        </w:rPr>
      </w:pPr>
      <w:r w:rsidRPr="00772216">
        <w:rPr>
          <w:rFonts w:asciiTheme="minorHAnsi" w:hAnsiTheme="minorHAnsi" w:cstheme="minorHAnsi"/>
          <w:sz w:val="22"/>
          <w:szCs w:val="22"/>
        </w:rPr>
        <w:t>Director</w:t>
      </w:r>
    </w:p>
    <w:p w14:paraId="6749BE1E" w14:textId="77777777" w:rsidR="005D4F70" w:rsidRPr="00772216" w:rsidRDefault="005D4F70" w:rsidP="005C77C5">
      <w:pPr>
        <w:numPr>
          <w:ilvl w:val="0"/>
          <w:numId w:val="291"/>
        </w:numPr>
        <w:tabs>
          <w:tab w:val="left" w:pos="426"/>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Visa el Acta de Evaluación correspondiente</w:t>
      </w:r>
    </w:p>
    <w:p w14:paraId="130F66FC" w14:textId="77777777" w:rsidR="005D4F70" w:rsidRPr="00772216" w:rsidRDefault="005D4F70" w:rsidP="005C77C5">
      <w:pPr>
        <w:numPr>
          <w:ilvl w:val="0"/>
          <w:numId w:val="291"/>
        </w:numPr>
        <w:tabs>
          <w:tab w:val="left" w:pos="426"/>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Expide Resolución Directoral que refrenda la Prueba de Ubicación</w:t>
      </w:r>
    </w:p>
    <w:p w14:paraId="50EE7C1B" w14:textId="77777777" w:rsidR="005D4F70" w:rsidRPr="00772216" w:rsidRDefault="005D4F70" w:rsidP="005C77C5">
      <w:pPr>
        <w:numPr>
          <w:ilvl w:val="0"/>
          <w:numId w:val="291"/>
        </w:numPr>
        <w:tabs>
          <w:tab w:val="left" w:pos="426"/>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a Secretaría de Dirección para distribución</w:t>
      </w:r>
    </w:p>
    <w:p w14:paraId="681BF83D" w14:textId="77777777" w:rsidR="005D4F70" w:rsidRPr="005D4F70" w:rsidRDefault="005D4F70" w:rsidP="005C77C5">
      <w:pPr>
        <w:pStyle w:val="Prrafodelista"/>
        <w:numPr>
          <w:ilvl w:val="0"/>
          <w:numId w:val="291"/>
        </w:numPr>
        <w:tabs>
          <w:tab w:val="left" w:pos="426"/>
        </w:tabs>
        <w:spacing w:line="240" w:lineRule="auto"/>
        <w:ind w:left="0" w:firstLine="0"/>
        <w:jc w:val="both"/>
        <w:rPr>
          <w:rFonts w:asciiTheme="minorHAnsi" w:hAnsiTheme="minorHAnsi" w:cstheme="minorHAnsi"/>
          <w:b/>
        </w:rPr>
      </w:pPr>
      <w:r w:rsidRPr="005D4F70">
        <w:rPr>
          <w:rFonts w:asciiTheme="minorHAnsi" w:hAnsiTheme="minorHAnsi" w:cstheme="minorHAnsi"/>
          <w:b/>
        </w:rPr>
        <w:t>Secretaria</w:t>
      </w:r>
    </w:p>
    <w:p w14:paraId="140F3399" w14:textId="77777777" w:rsidR="005D4F70" w:rsidRPr="00772216" w:rsidRDefault="005D4F70" w:rsidP="005C77C5">
      <w:pPr>
        <w:numPr>
          <w:ilvl w:val="0"/>
          <w:numId w:val="291"/>
        </w:numPr>
        <w:tabs>
          <w:tab w:val="left" w:pos="426"/>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Remite Resolución y Acta de Evaluación a UGEL</w:t>
      </w:r>
    </w:p>
    <w:p w14:paraId="263B3C97" w14:textId="77777777" w:rsidR="005D4F70" w:rsidRPr="00772216" w:rsidRDefault="005D4F70" w:rsidP="005C77C5">
      <w:pPr>
        <w:numPr>
          <w:ilvl w:val="0"/>
          <w:numId w:val="291"/>
        </w:numPr>
        <w:tabs>
          <w:tab w:val="left" w:pos="426"/>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Entrega Certificado y copia de Resolución a usuario</w:t>
      </w:r>
    </w:p>
    <w:p w14:paraId="499035AF" w14:textId="77777777" w:rsidR="005D4F70" w:rsidRPr="007B6AE0" w:rsidRDefault="005D4F70" w:rsidP="005C77C5">
      <w:pPr>
        <w:numPr>
          <w:ilvl w:val="0"/>
          <w:numId w:val="291"/>
        </w:numPr>
        <w:tabs>
          <w:tab w:val="left" w:pos="426"/>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Archiva Acta de Prueba de Ubicación</w:t>
      </w:r>
    </w:p>
    <w:p w14:paraId="3C6869B2" w14:textId="77777777" w:rsidR="00A0185A" w:rsidRDefault="00A0185A" w:rsidP="005C77C5">
      <w:pPr>
        <w:pStyle w:val="Prrafodelista"/>
        <w:tabs>
          <w:tab w:val="left" w:pos="284"/>
        </w:tabs>
        <w:spacing w:after="0" w:line="240" w:lineRule="auto"/>
        <w:ind w:left="360"/>
        <w:jc w:val="both"/>
        <w:rPr>
          <w:rFonts w:asciiTheme="minorHAnsi" w:hAnsiTheme="minorHAnsi" w:cstheme="minorHAnsi"/>
          <w:b/>
          <w:u w:val="single"/>
        </w:rPr>
      </w:pPr>
    </w:p>
    <w:p w14:paraId="0CAB9374" w14:textId="77777777" w:rsidR="005D4F70" w:rsidRPr="007B6AE0" w:rsidRDefault="005D4F70" w:rsidP="005C77C5">
      <w:pPr>
        <w:pStyle w:val="Prrafodelista"/>
        <w:numPr>
          <w:ilvl w:val="0"/>
          <w:numId w:val="288"/>
        </w:numPr>
        <w:tabs>
          <w:tab w:val="left" w:pos="284"/>
        </w:tabs>
        <w:spacing w:after="0" w:line="240" w:lineRule="auto"/>
        <w:jc w:val="both"/>
        <w:rPr>
          <w:rFonts w:asciiTheme="minorHAnsi" w:hAnsiTheme="minorHAnsi" w:cstheme="minorHAnsi"/>
          <w:b/>
          <w:u w:val="single"/>
        </w:rPr>
      </w:pPr>
      <w:r w:rsidRPr="007B6AE0">
        <w:rPr>
          <w:rFonts w:asciiTheme="minorHAnsi" w:hAnsiTheme="minorHAnsi" w:cstheme="minorHAnsi"/>
          <w:b/>
          <w:u w:val="single"/>
        </w:rPr>
        <w:t>DURACION</w:t>
      </w:r>
    </w:p>
    <w:p w14:paraId="2D448F0D" w14:textId="77777777" w:rsidR="005D4F70" w:rsidRPr="00772216" w:rsidRDefault="005D4F70" w:rsidP="005C77C5">
      <w:pPr>
        <w:numPr>
          <w:ilvl w:val="0"/>
          <w:numId w:val="42"/>
        </w:numPr>
        <w:tabs>
          <w:tab w:val="clear" w:pos="72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Hasta quince (15) días hábiles</w:t>
      </w:r>
    </w:p>
    <w:p w14:paraId="3A30AB42" w14:textId="77777777" w:rsidR="005D4F70" w:rsidRDefault="005D4F70" w:rsidP="005C77C5">
      <w:pPr>
        <w:jc w:val="both"/>
        <w:rPr>
          <w:rFonts w:asciiTheme="minorHAnsi" w:hAnsiTheme="minorHAnsi" w:cstheme="minorHAnsi"/>
          <w:b/>
          <w:sz w:val="22"/>
          <w:szCs w:val="22"/>
          <w:u w:val="single"/>
        </w:rPr>
      </w:pPr>
    </w:p>
    <w:p w14:paraId="7826CC07" w14:textId="77777777" w:rsidR="00D17EAB" w:rsidRDefault="00D17EAB" w:rsidP="005C77C5">
      <w:pPr>
        <w:jc w:val="both"/>
        <w:rPr>
          <w:rFonts w:asciiTheme="minorHAnsi" w:hAnsiTheme="minorHAnsi" w:cstheme="minorHAnsi"/>
          <w:b/>
          <w:sz w:val="22"/>
          <w:szCs w:val="22"/>
          <w:u w:val="single"/>
        </w:rPr>
      </w:pPr>
    </w:p>
    <w:p w14:paraId="036E2C92" w14:textId="77777777" w:rsidR="00D17EAB" w:rsidRDefault="00D17EAB" w:rsidP="005C77C5">
      <w:pPr>
        <w:jc w:val="both"/>
        <w:rPr>
          <w:rFonts w:asciiTheme="minorHAnsi" w:hAnsiTheme="minorHAnsi" w:cstheme="minorHAnsi"/>
          <w:b/>
          <w:sz w:val="22"/>
          <w:szCs w:val="22"/>
          <w:u w:val="single"/>
        </w:rPr>
      </w:pPr>
    </w:p>
    <w:p w14:paraId="34B0929D" w14:textId="77777777" w:rsidR="00D17EAB" w:rsidRDefault="00D17EAB" w:rsidP="005C77C5">
      <w:pPr>
        <w:jc w:val="both"/>
        <w:rPr>
          <w:rFonts w:asciiTheme="minorHAnsi" w:hAnsiTheme="minorHAnsi" w:cstheme="minorHAnsi"/>
          <w:b/>
          <w:sz w:val="22"/>
          <w:szCs w:val="22"/>
          <w:u w:val="single"/>
        </w:rPr>
      </w:pPr>
    </w:p>
    <w:p w14:paraId="74F56600" w14:textId="77777777" w:rsidR="00D17EAB" w:rsidRDefault="00D17EAB" w:rsidP="005C77C5">
      <w:pPr>
        <w:jc w:val="both"/>
        <w:rPr>
          <w:rFonts w:asciiTheme="minorHAnsi" w:hAnsiTheme="minorHAnsi" w:cstheme="minorHAnsi"/>
          <w:b/>
          <w:sz w:val="22"/>
          <w:szCs w:val="22"/>
          <w:u w:val="single"/>
        </w:rPr>
      </w:pPr>
    </w:p>
    <w:p w14:paraId="05570D75" w14:textId="77777777" w:rsidR="00D17EAB" w:rsidRDefault="00E07FE2" w:rsidP="005C77C5">
      <w:pPr>
        <w:jc w:val="both"/>
        <w:rPr>
          <w:rFonts w:asciiTheme="minorHAnsi" w:hAnsiTheme="minorHAnsi" w:cstheme="minorHAnsi"/>
          <w:b/>
          <w:sz w:val="22"/>
          <w:szCs w:val="22"/>
          <w:u w:val="single"/>
        </w:rPr>
      </w:pPr>
      <w:r>
        <w:rPr>
          <w:rFonts w:asciiTheme="minorHAnsi" w:hAnsiTheme="minorHAnsi" w:cstheme="minorHAnsi"/>
          <w:noProof/>
          <w:color w:val="0070C0"/>
          <w:sz w:val="26"/>
          <w:szCs w:val="26"/>
          <w:lang w:val="es-PE" w:eastAsia="es-PE"/>
        </w:rPr>
        <mc:AlternateContent>
          <mc:Choice Requires="wpg">
            <w:drawing>
              <wp:anchor distT="0" distB="0" distL="114300" distR="114300" simplePos="0" relativeHeight="251917312" behindDoc="1" locked="0" layoutInCell="1" allowOverlap="1" wp14:anchorId="275FE957" wp14:editId="25876A40">
                <wp:simplePos x="0" y="0"/>
                <wp:positionH relativeFrom="column">
                  <wp:posOffset>-123190</wp:posOffset>
                </wp:positionH>
                <wp:positionV relativeFrom="paragraph">
                  <wp:posOffset>161925</wp:posOffset>
                </wp:positionV>
                <wp:extent cx="6057900" cy="600710"/>
                <wp:effectExtent l="635" t="0" r="8890" b="8890"/>
                <wp:wrapNone/>
                <wp:docPr id="54"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600710"/>
                          <a:chOff x="1218" y="1266"/>
                          <a:chExt cx="9272" cy="792"/>
                        </a:xfrm>
                      </wpg:grpSpPr>
                      <wps:wsp>
                        <wps:cNvPr id="55" name="AutoShape 419"/>
                        <wps:cNvSpPr>
                          <a:spLocks noChangeArrowheads="1"/>
                        </wps:cNvSpPr>
                        <wps:spPr bwMode="auto">
                          <a:xfrm rot="5400000" flipH="1">
                            <a:off x="10018" y="1586"/>
                            <a:ext cx="391" cy="553"/>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420"/>
                        <wps:cNvSpPr>
                          <a:spLocks noChangeArrowheads="1"/>
                        </wps:cNvSpPr>
                        <wps:spPr bwMode="auto">
                          <a:xfrm>
                            <a:off x="1218" y="1266"/>
                            <a:ext cx="9272" cy="601"/>
                          </a:xfrm>
                          <a:prstGeom prst="rect">
                            <a:avLst/>
                          </a:prstGeom>
                          <a:gradFill rotWithShape="0">
                            <a:gsLst>
                              <a:gs pos="0">
                                <a:srgbClr val="B8CCE4"/>
                              </a:gs>
                              <a:gs pos="100000">
                                <a:schemeClr val="accent1">
                                  <a:lumMod val="40000"/>
                                  <a:lumOff val="60000"/>
                                </a:schemeClr>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26B12B0F" w14:textId="77777777" w:rsidR="00E16AF6" w:rsidRPr="00BD5B0F" w:rsidRDefault="00E16AF6" w:rsidP="00D17EAB">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FE957" id="Group 418" o:spid="_x0000_s1191" style="position:absolute;left:0;text-align:left;margin-left:-9.7pt;margin-top:12.75pt;width:477pt;height:47.3pt;z-index:-251399168"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C2fgQAALYMAAAOAAAAZHJzL2Uyb0RvYy54bWzMV01v4zYQvRfofyB0d0zJ+kacRezYaYG0&#10;XTQteqYlSmIriSpJR06L/vcOSUm2kuyi2G2LzUERyeFo5s28R/r63amp0RMVkvF27bhX2EG0zXjO&#10;2nLt/PzTfhE7SCrS5qTmLV07z1Q6726+/uq671Lq8YrXORUInLQy7bu1UynVpculzCraEHnFO9rC&#10;YsFFQxQMRbnMBenBe1MvPYzDZc9F3gmeUSlh9s4uOjfGf1HQTP1QFJIqVK8diE2ZpzDPg34ub65J&#10;WgrSVSwbwiCfEEVDWAsfnVzdEUXQUbBXrhqWCS55oa4y3ix5UbCMmhwgGxe/yOZe8GNncinTvuwm&#10;mADaFzh9stvs+6f3ArF87QS+g1rSQI3MZ5HvxhqdvitTMLoX3WP3XtgU4fWBZ79JWF6+XNfj0hqj&#10;Q/8dz8EhOSpu0DkVotEuIG90MkV4nopATwplMBniIEow1CqDtRDjyB2qlFVQSr3N9SA0BKuuF4a2&#10;glm1G7YnXuTZvVHi6cUlSe1nTahDaDovaDh5xlR+HqaPFemoKZXUcI2YBiOmtwCBsQFcE4urMRxB&#10;lRZR1PJtRdqS3grB+4qSHOJyTRo6YPBsN+iBhHq8DTESHBo98LH+c1BRs+4b7eYCehfjEcQgHkAc&#10;K7BKXItgEKxmCJK0E1LdU94g/bJ2lGAQbK0TJyl5epDKNEg+NBLJf4WvNzUw6onUKDDh2JIMxlCc&#10;0aXeKXnN8j2razMQ5WFbCwRboUlwhLemEWDLzKxutXHL9Tbr285ANkM8Oi/DxT8T1/PxxksW+zCO&#10;Fv7eDxZJhOMFdpNNEmI/8e/2f+lkXD+tWJ7T9oG1dNQF1/9nPTIolGW0UQbUr50k8AKD0yx6OU/y&#10;AqGZWcMUyGTNmrUTa5uBErpBdm0OaZNUEVbb9+U8fEMBwGD8b1ABMtgOskw48PwZusn0DXQMCDpU&#10;t+LiDwf1II5rR/5+JII6qP62hY5MXN/XamoGfhB5MBCXK4fLFdJm4Aq6xUH2dausAh87wcoKvmRb&#10;s+WaJQVTuow6PhvVMACy/l+sDUfW/gjnh2lw5EOKENaMhNCI/yZrdREHYXxD4UZynvUtxFYYRn07&#10;U2lgp4Doz8y03LhkGxx7hmy67L8wVRl90nqsIynlyGaJOg41t9Ozft3E2+3OHySilHabtQZ90V2q&#10;p8xZTicmkyyjrbIVr48NnBCW4UattC+SwrSWekN8OAFst2ve61uB9mRaWX8QJqdAa9ZCf8HZOAmf&#10;zEhN81FAzeE8qcsHZcNcGiB3E8mXJiKuF42ozqRyBMZi9iGIJyznEE/Iv4L4P9Agkp7l+HYf4Mhf&#10;xYsoClYLf7XDi0283y5ut24YRrvNdrNz53K8M9WRn6/Ius3oWGo94EdQ2Mcq71HO9NHmxasEbhk5&#10;A6laxTjESQTyVZdwy82UALl7gzNTf368DNM5OC/DoOmk7ipiHUyGrwozRWsocJHIhfYPWFmLj8u/&#10;Oh1O5hIYmQP/rL1f/olgbnVwObZaYC/y+vZ9OYb3y58bN38DAAD//wMAUEsDBBQABgAIAAAAIQCG&#10;4v+h4QAAAAoBAAAPAAAAZHJzL2Rvd25yZXYueG1sTI9BS8NAEIXvgv9hGcFbu9m0KTZmU0pRT0Ww&#10;FcTbNpkmodnZkN0m6b93POlxeB/vfZNtJtuKAXvfONKg5hEIpMKVDVUaPo+vsycQPhgqTesINdzQ&#10;wya/v8tMWrqRPnA4hEpwCfnUaKhD6FIpfVGjNX7uOiTOzq63JvDZV7LszcjltpVxFK2kNQ3xQm06&#10;3NVYXA5Xq+FtNON2oV6G/eW8u30fk/evvUKtHx+m7TOIgFP4g+FXn9UhZ6eTu1LpRathptZLRjXE&#10;SQKCgfViuQJxYjKOFMg8k/9fyH8AAAD//wMAUEsBAi0AFAAGAAgAAAAhALaDOJL+AAAA4QEAABMA&#10;AAAAAAAAAAAAAAAAAAAAAFtDb250ZW50X1R5cGVzXS54bWxQSwECLQAUAAYACAAAACEAOP0h/9YA&#10;AACUAQAACwAAAAAAAAAAAAAAAAAvAQAAX3JlbHMvLnJlbHNQSwECLQAUAAYACAAAACEAK4xgtn4E&#10;AAC2DAAADgAAAAAAAAAAAAAAAAAuAgAAZHJzL2Uyb0RvYy54bWxQSwECLQAUAAYACAAAACEAhuL/&#10;oeEAAAAKAQAADwAAAAAAAAAAAAAAAADYBgAAZHJzL2Rvd25yZXYueG1sUEsFBgAAAAAEAAQA8wAA&#10;AOYHAAAAAA==&#10;">
                <v:shape id="AutoShape 419" o:spid="_x0000_s1192"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2l3wwAAANsAAAAPAAAAZHJzL2Rvd25yZXYueG1sRI/disIw&#10;FITvF3yHcIS9W1Nd6081iggFb3bBnwc4Nsem2JyUJmp9eyMs7OUwM98wy3Vna3Gn1leOFQwHCQji&#10;wumKSwWnY/41A+EDssbaMSl4kof1qvexxEy7B+/pfgiliBD2GSowITSZlL4wZNEPXEMcvYtrLYYo&#10;21LqFh8Rbms5SpKJtFhxXDDY0NZQcT3crIJ8+3ubXuqf8+x7fsyN3aT73bhR6rPfbRYgAnXhP/zX&#10;3mkFaQrvL/EHyNULAAD//wMAUEsBAi0AFAAGAAgAAAAhANvh9svuAAAAhQEAABMAAAAAAAAAAAAA&#10;AAAAAAAAAFtDb250ZW50X1R5cGVzXS54bWxQSwECLQAUAAYACAAAACEAWvQsW78AAAAVAQAACwAA&#10;AAAAAAAAAAAAAAAfAQAAX3JlbHMvLnJlbHNQSwECLQAUAAYACAAAACEAL5dpd8MAAADbAAAADwAA&#10;AAAAAAAAAAAAAAAHAgAAZHJzL2Rvd25yZXYueG1sUEsFBgAAAAADAAMAtwAAAPcCAAAAAA==&#10;" fillcolor="#0070c0" stroked="f"/>
                <v:rect id="Rectangle 420" o:spid="_x0000_s1193"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t9owgAAANsAAAAPAAAAZHJzL2Rvd25yZXYueG1sRI9Ba8JA&#10;FITvBf/D8oTe6kbBINFVRBTqKXTTen5mn0kw+zZktyb9991CweMwM98wm91oW/Gg3jeOFcxnCQji&#10;0pmGKwWfxeltBcIHZIOtY1LwQx5228nLBjPjBv6ghw6ViBD2GSqoQ+gyKX1Zk0U/cx1x9G6utxii&#10;7Ctpehwi3LZykSSptNhwXKixo0NN5V1/WwW6JW0OGo+nXH9dz9fC55ekVOp1Ou7XIAKN4Rn+b78b&#10;BcsU/r7EHyC3vwAAAP//AwBQSwECLQAUAAYACAAAACEA2+H2y+4AAACFAQAAEwAAAAAAAAAAAAAA&#10;AAAAAAAAW0NvbnRlbnRfVHlwZXNdLnhtbFBLAQItABQABgAIAAAAIQBa9CxbvwAAABUBAAALAAAA&#10;AAAAAAAAAAAAAB8BAABfcmVscy8ucmVsc1BLAQItABQABgAIAAAAIQDsLt9owgAAANsAAAAPAAAA&#10;AAAAAAAAAAAAAAcCAABkcnMvZG93bnJldi54bWxQSwUGAAAAAAMAAwC3AAAA9gIAAAAA&#10;" fillcolor="#b8cce4" stroked="f" strokecolor="#95b3d7 [1940]" strokeweight="1pt">
                  <v:fill color2="#b8cce4 [1300]" focus="100%" type="gradient"/>
                  <v:shadow color="#243f60 [1604]" opacity=".5" offset="1pt"/>
                  <v:textbox>
                    <w:txbxContent>
                      <w:p w14:paraId="26B12B0F" w14:textId="77777777" w:rsidR="00E16AF6" w:rsidRPr="00BD5B0F" w:rsidRDefault="00E16AF6" w:rsidP="00D17EAB">
                        <w:pPr>
                          <w:rPr>
                            <w:szCs w:val="48"/>
                          </w:rPr>
                        </w:pPr>
                      </w:p>
                    </w:txbxContent>
                  </v:textbox>
                </v:rect>
              </v:group>
            </w:pict>
          </mc:Fallback>
        </mc:AlternateContent>
      </w:r>
    </w:p>
    <w:p w14:paraId="77ABF3ED" w14:textId="77777777" w:rsidR="005D4F70" w:rsidRPr="0046563D" w:rsidRDefault="005D4F70" w:rsidP="003C2FD2">
      <w:pPr>
        <w:pStyle w:val="Prrafodelista"/>
        <w:numPr>
          <w:ilvl w:val="0"/>
          <w:numId w:val="253"/>
        </w:numPr>
        <w:tabs>
          <w:tab w:val="left" w:pos="284"/>
        </w:tabs>
        <w:spacing w:after="0" w:line="240" w:lineRule="auto"/>
        <w:ind w:left="0" w:firstLine="0"/>
        <w:jc w:val="center"/>
        <w:rPr>
          <w:rFonts w:asciiTheme="minorHAnsi" w:hAnsiTheme="minorHAnsi" w:cstheme="minorHAnsi"/>
          <w:b/>
          <w:color w:val="0070C0"/>
          <w:sz w:val="26"/>
          <w:szCs w:val="26"/>
        </w:rPr>
      </w:pPr>
      <w:r w:rsidRPr="0046563D">
        <w:rPr>
          <w:rFonts w:asciiTheme="minorHAnsi" w:hAnsiTheme="minorHAnsi" w:cstheme="minorHAnsi"/>
          <w:b/>
          <w:color w:val="0070C0"/>
          <w:sz w:val="26"/>
          <w:szCs w:val="26"/>
        </w:rPr>
        <w:t>DENOMINACIÓN DEL PROCEDIMIENTO (5)</w:t>
      </w:r>
    </w:p>
    <w:p w14:paraId="1AB9D4AB" w14:textId="77777777" w:rsidR="005D4F70" w:rsidRPr="0046563D" w:rsidRDefault="005D4F70" w:rsidP="003C2FD2">
      <w:pPr>
        <w:jc w:val="center"/>
        <w:rPr>
          <w:rFonts w:asciiTheme="minorHAnsi" w:hAnsiTheme="minorHAnsi" w:cstheme="minorHAnsi"/>
          <w:b/>
          <w:bCs/>
          <w:color w:val="0070C0"/>
          <w:sz w:val="26"/>
          <w:szCs w:val="26"/>
          <w:u w:val="single"/>
        </w:rPr>
      </w:pPr>
      <w:r w:rsidRPr="0046563D">
        <w:rPr>
          <w:rFonts w:asciiTheme="minorHAnsi" w:hAnsiTheme="minorHAnsi" w:cstheme="minorHAnsi"/>
          <w:b/>
          <w:bCs/>
          <w:color w:val="0070C0"/>
          <w:sz w:val="26"/>
          <w:szCs w:val="26"/>
          <w:u w:val="single"/>
        </w:rPr>
        <w:t>EVALUACION DE RECUPERACIÓN</w:t>
      </w:r>
    </w:p>
    <w:p w14:paraId="66206A7A" w14:textId="77777777" w:rsidR="005D4F70" w:rsidRPr="003C2FD2" w:rsidRDefault="005D4F70" w:rsidP="005C77C5">
      <w:pPr>
        <w:jc w:val="both"/>
        <w:rPr>
          <w:rFonts w:asciiTheme="minorHAnsi" w:hAnsiTheme="minorHAnsi" w:cstheme="minorHAnsi"/>
          <w:sz w:val="26"/>
          <w:szCs w:val="26"/>
        </w:rPr>
      </w:pPr>
    </w:p>
    <w:p w14:paraId="04A1B9AB" w14:textId="77777777" w:rsidR="005D4F70" w:rsidRDefault="005D4F70" w:rsidP="005C77C5">
      <w:pPr>
        <w:pStyle w:val="Prrafodelista"/>
        <w:numPr>
          <w:ilvl w:val="3"/>
          <w:numId w:val="20"/>
        </w:numPr>
        <w:tabs>
          <w:tab w:val="left" w:pos="284"/>
        </w:tabs>
        <w:spacing w:line="240" w:lineRule="auto"/>
        <w:ind w:left="0" w:firstLine="0"/>
        <w:jc w:val="both"/>
        <w:rPr>
          <w:rFonts w:asciiTheme="minorHAnsi" w:hAnsiTheme="minorHAnsi" w:cstheme="minorHAnsi"/>
          <w:b/>
          <w:u w:val="single"/>
        </w:rPr>
      </w:pPr>
      <w:r w:rsidRPr="007B6AE0">
        <w:rPr>
          <w:rFonts w:asciiTheme="minorHAnsi" w:hAnsiTheme="minorHAnsi" w:cstheme="minorHAnsi"/>
          <w:b/>
          <w:u w:val="single"/>
        </w:rPr>
        <w:t>OBJETIVO</w:t>
      </w:r>
    </w:p>
    <w:p w14:paraId="4B5C8573" w14:textId="77777777" w:rsidR="005D4F70" w:rsidRDefault="005D4F70" w:rsidP="005C77C5">
      <w:pPr>
        <w:pStyle w:val="Prrafodelista"/>
        <w:tabs>
          <w:tab w:val="left" w:pos="284"/>
        </w:tabs>
        <w:spacing w:line="240" w:lineRule="auto"/>
        <w:ind w:left="0"/>
        <w:jc w:val="both"/>
        <w:rPr>
          <w:rFonts w:asciiTheme="minorHAnsi" w:hAnsiTheme="minorHAnsi" w:cstheme="minorHAnsi"/>
          <w:b/>
          <w:u w:val="single"/>
        </w:rPr>
      </w:pPr>
      <w:r w:rsidRPr="007B6AE0">
        <w:rPr>
          <w:rFonts w:asciiTheme="minorHAnsi" w:hAnsiTheme="minorHAnsi" w:cstheme="minorHAnsi"/>
        </w:rPr>
        <w:t>Brindar la oportunidad para que los estudiantes logren los aprendizajes previstos que no lograron al finalizar un período promocional o programa de recuperación, así como los que no asistieron al programa de recuperación</w:t>
      </w:r>
    </w:p>
    <w:p w14:paraId="37786CB0" w14:textId="77777777" w:rsidR="00B53E7F" w:rsidRDefault="00B53E7F" w:rsidP="005C77C5">
      <w:pPr>
        <w:pStyle w:val="Prrafodelista"/>
        <w:tabs>
          <w:tab w:val="left" w:pos="284"/>
        </w:tabs>
        <w:spacing w:before="240" w:after="0" w:line="240" w:lineRule="auto"/>
        <w:ind w:left="0"/>
        <w:jc w:val="both"/>
        <w:rPr>
          <w:rFonts w:asciiTheme="minorHAnsi" w:hAnsiTheme="minorHAnsi" w:cstheme="minorHAnsi"/>
          <w:b/>
          <w:u w:val="single"/>
        </w:rPr>
      </w:pPr>
    </w:p>
    <w:p w14:paraId="21EE6299" w14:textId="77777777" w:rsidR="005D4F70" w:rsidRPr="007B6AE0" w:rsidRDefault="005D4F70" w:rsidP="005C77C5">
      <w:pPr>
        <w:pStyle w:val="Prrafodelista"/>
        <w:numPr>
          <w:ilvl w:val="3"/>
          <w:numId w:val="20"/>
        </w:numPr>
        <w:tabs>
          <w:tab w:val="left" w:pos="284"/>
        </w:tabs>
        <w:spacing w:before="240" w:after="0" w:line="240" w:lineRule="auto"/>
        <w:ind w:left="0" w:firstLine="0"/>
        <w:jc w:val="both"/>
        <w:rPr>
          <w:rFonts w:asciiTheme="minorHAnsi" w:hAnsiTheme="minorHAnsi" w:cstheme="minorHAnsi"/>
          <w:b/>
          <w:u w:val="single"/>
        </w:rPr>
      </w:pPr>
      <w:r w:rsidRPr="007B6AE0">
        <w:rPr>
          <w:rFonts w:asciiTheme="minorHAnsi" w:hAnsiTheme="minorHAnsi" w:cstheme="minorHAnsi"/>
          <w:b/>
          <w:u w:val="single"/>
        </w:rPr>
        <w:t>BASES LEGALES</w:t>
      </w:r>
    </w:p>
    <w:p w14:paraId="51494612"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Ley N° 28044 – Ley General de Educación </w:t>
      </w:r>
    </w:p>
    <w:p w14:paraId="03120D1D"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D.S. N° 015-2004-ED – Reglamento de Educación Básica Alternativa.</w:t>
      </w:r>
    </w:p>
    <w:p w14:paraId="668DCC94"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RM. N° 0341-2009-ED – Directiva para el Desarrollo del Año Escolar 2010.</w:t>
      </w:r>
    </w:p>
    <w:p w14:paraId="68EE28B3"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RD. N°</w:t>
      </w:r>
      <w:r w:rsidRPr="00772216">
        <w:rPr>
          <w:rFonts w:asciiTheme="minorHAnsi" w:hAnsiTheme="minorHAnsi" w:cstheme="minorHAnsi"/>
          <w:sz w:val="22"/>
          <w:szCs w:val="22"/>
        </w:rPr>
        <w:tab/>
        <w:t>0562-2010-ED – Directiva Evaluación de los Aprendizajes en EBA.</w:t>
      </w:r>
    </w:p>
    <w:p w14:paraId="139C5131"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Texto Único de Procedimientos Administrativos (TUPA) – MED.</w:t>
      </w:r>
    </w:p>
    <w:p w14:paraId="6EE3896F" w14:textId="77777777" w:rsidR="005D4F70" w:rsidRPr="00772216" w:rsidRDefault="005D4F70" w:rsidP="005C77C5">
      <w:pPr>
        <w:jc w:val="both"/>
        <w:rPr>
          <w:rFonts w:asciiTheme="minorHAnsi" w:hAnsiTheme="minorHAnsi" w:cstheme="minorHAnsi"/>
          <w:sz w:val="22"/>
          <w:szCs w:val="22"/>
        </w:rPr>
      </w:pPr>
    </w:p>
    <w:p w14:paraId="2A1C4FDA" w14:textId="77777777" w:rsidR="005D4F70" w:rsidRPr="007B6AE0" w:rsidRDefault="005D4F70" w:rsidP="005C77C5">
      <w:pPr>
        <w:pStyle w:val="Prrafodelista"/>
        <w:numPr>
          <w:ilvl w:val="3"/>
          <w:numId w:val="20"/>
        </w:numPr>
        <w:tabs>
          <w:tab w:val="left" w:pos="284"/>
        </w:tabs>
        <w:spacing w:after="0" w:line="240" w:lineRule="auto"/>
        <w:ind w:left="0" w:firstLine="0"/>
        <w:jc w:val="both"/>
        <w:rPr>
          <w:rFonts w:asciiTheme="minorHAnsi" w:hAnsiTheme="minorHAnsi" w:cstheme="minorHAnsi"/>
          <w:b/>
          <w:u w:val="single"/>
        </w:rPr>
      </w:pPr>
      <w:r w:rsidRPr="007B6AE0">
        <w:rPr>
          <w:rFonts w:asciiTheme="minorHAnsi" w:hAnsiTheme="minorHAnsi" w:cstheme="minorHAnsi"/>
          <w:b/>
          <w:u w:val="single"/>
        </w:rPr>
        <w:t>REQUISITOS</w:t>
      </w:r>
    </w:p>
    <w:p w14:paraId="1B3020A9" w14:textId="77777777" w:rsidR="005D4F70" w:rsidRPr="00772216"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Solicitud dirigida al Director del CEBA, indicando el (las) área (s) a ser evaluado</w:t>
      </w:r>
    </w:p>
    <w:p w14:paraId="2061AB4B" w14:textId="77777777" w:rsidR="005D4F70" w:rsidRPr="00772216"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Presentación de la Libreta de Información</w:t>
      </w:r>
    </w:p>
    <w:p w14:paraId="5DF5230D" w14:textId="77777777" w:rsidR="005D4F70" w:rsidRPr="00772216"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Presentación de recibo de pago por derecho de trámite en el CEBA público designado por la UGEL </w:t>
      </w:r>
    </w:p>
    <w:p w14:paraId="204E9C84" w14:textId="77777777" w:rsidR="005D4F70" w:rsidRPr="00772216"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Comprobante de pago </w:t>
      </w:r>
      <w:r w:rsidRPr="00772216">
        <w:rPr>
          <w:rFonts w:asciiTheme="minorHAnsi" w:hAnsiTheme="minorHAnsi" w:cstheme="minorHAnsi"/>
          <w:b/>
          <w:sz w:val="22"/>
          <w:szCs w:val="22"/>
        </w:rPr>
        <w:t>(Según el TUPA</w:t>
      </w:r>
      <w:r w:rsidRPr="00772216">
        <w:rPr>
          <w:rFonts w:asciiTheme="minorHAnsi" w:hAnsiTheme="minorHAnsi" w:cstheme="minorHAnsi"/>
          <w:sz w:val="22"/>
          <w:szCs w:val="22"/>
        </w:rPr>
        <w:t>)</w:t>
      </w:r>
    </w:p>
    <w:p w14:paraId="02D731EC" w14:textId="77777777" w:rsidR="005D4F70" w:rsidRPr="007B6AE0" w:rsidRDefault="005D4F70" w:rsidP="005C77C5">
      <w:pPr>
        <w:pStyle w:val="Prrafodelista"/>
        <w:numPr>
          <w:ilvl w:val="3"/>
          <w:numId w:val="20"/>
        </w:numPr>
        <w:tabs>
          <w:tab w:val="left" w:pos="284"/>
        </w:tabs>
        <w:spacing w:before="240" w:after="0" w:line="240" w:lineRule="auto"/>
        <w:ind w:left="0" w:firstLine="0"/>
        <w:jc w:val="both"/>
        <w:rPr>
          <w:rFonts w:asciiTheme="minorHAnsi" w:hAnsiTheme="minorHAnsi" w:cstheme="minorHAnsi"/>
          <w:b/>
          <w:u w:val="single"/>
        </w:rPr>
      </w:pPr>
      <w:r w:rsidRPr="007B6AE0">
        <w:rPr>
          <w:rFonts w:asciiTheme="minorHAnsi" w:hAnsiTheme="minorHAnsi" w:cstheme="minorHAnsi"/>
          <w:b/>
          <w:u w:val="single"/>
        </w:rPr>
        <w:t>TRÁMITE DE PROCEDIMIENTO</w:t>
      </w:r>
    </w:p>
    <w:p w14:paraId="14A2E688" w14:textId="77777777" w:rsidR="005D4F70" w:rsidRPr="00772216" w:rsidRDefault="005D4F70" w:rsidP="005C77C5">
      <w:pPr>
        <w:jc w:val="both"/>
        <w:rPr>
          <w:rFonts w:asciiTheme="minorHAnsi" w:hAnsiTheme="minorHAnsi" w:cstheme="minorHAnsi"/>
          <w:b/>
          <w:sz w:val="22"/>
          <w:szCs w:val="22"/>
        </w:rPr>
      </w:pPr>
      <w:r w:rsidRPr="00772216">
        <w:rPr>
          <w:rFonts w:asciiTheme="minorHAnsi" w:hAnsiTheme="minorHAnsi" w:cstheme="minorHAnsi"/>
          <w:b/>
          <w:sz w:val="22"/>
          <w:szCs w:val="22"/>
        </w:rPr>
        <w:t>Usuario</w:t>
      </w:r>
    </w:p>
    <w:p w14:paraId="4872A0F0" w14:textId="77777777" w:rsidR="005D4F70" w:rsidRPr="00772216" w:rsidRDefault="005D4F70" w:rsidP="005C77C5">
      <w:pPr>
        <w:numPr>
          <w:ilvl w:val="0"/>
          <w:numId w:val="40"/>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Presenta solicitud con los requisitos establecidos, por Secretaría de Dirección del CEBA</w:t>
      </w:r>
    </w:p>
    <w:p w14:paraId="7094E423" w14:textId="77777777" w:rsidR="005D4F70" w:rsidRPr="00772216" w:rsidRDefault="005D4F70" w:rsidP="005C77C5">
      <w:pPr>
        <w:pStyle w:val="Ttulo1"/>
        <w:jc w:val="both"/>
        <w:rPr>
          <w:rFonts w:asciiTheme="minorHAnsi" w:hAnsiTheme="minorHAnsi" w:cstheme="minorHAnsi"/>
          <w:sz w:val="22"/>
          <w:szCs w:val="22"/>
        </w:rPr>
      </w:pPr>
      <w:r w:rsidRPr="00772216">
        <w:rPr>
          <w:rFonts w:asciiTheme="minorHAnsi" w:hAnsiTheme="minorHAnsi" w:cstheme="minorHAnsi"/>
          <w:sz w:val="22"/>
          <w:szCs w:val="22"/>
        </w:rPr>
        <w:t>Secretaria</w:t>
      </w:r>
    </w:p>
    <w:p w14:paraId="1B010176"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Recibe solicitud </w:t>
      </w:r>
    </w:p>
    <w:p w14:paraId="10A1D154"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Emite recibo de pago por derecho de trámite y entrega copia al usuario (en caso de CEBA privado)</w:t>
      </w:r>
    </w:p>
    <w:p w14:paraId="2AE8459B"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Registra y numera expediente</w:t>
      </w:r>
    </w:p>
    <w:p w14:paraId="2BC306BA"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expediente a la Dirección para el trámite correspondiente.</w:t>
      </w:r>
    </w:p>
    <w:p w14:paraId="73E5E8FB" w14:textId="77777777" w:rsidR="005D4F70" w:rsidRPr="00772216" w:rsidRDefault="005D4F70" w:rsidP="005C77C5">
      <w:pPr>
        <w:pStyle w:val="Ttulo1"/>
        <w:tabs>
          <w:tab w:val="left" w:pos="709"/>
        </w:tabs>
        <w:jc w:val="both"/>
        <w:rPr>
          <w:rFonts w:asciiTheme="minorHAnsi" w:hAnsiTheme="minorHAnsi" w:cstheme="minorHAnsi"/>
          <w:sz w:val="22"/>
          <w:szCs w:val="22"/>
        </w:rPr>
      </w:pPr>
      <w:r w:rsidRPr="00772216">
        <w:rPr>
          <w:rFonts w:asciiTheme="minorHAnsi" w:hAnsiTheme="minorHAnsi" w:cstheme="minorHAnsi"/>
          <w:sz w:val="22"/>
          <w:szCs w:val="22"/>
        </w:rPr>
        <w:t>Director</w:t>
      </w:r>
    </w:p>
    <w:p w14:paraId="5627D619" w14:textId="77777777" w:rsidR="005D4F70" w:rsidRPr="00772216" w:rsidRDefault="005D4F70" w:rsidP="005C77C5">
      <w:pPr>
        <w:numPr>
          <w:ilvl w:val="0"/>
          <w:numId w:val="292"/>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Revisa y visa expediente </w:t>
      </w:r>
    </w:p>
    <w:p w14:paraId="514D7318" w14:textId="77777777" w:rsidR="005D4F70" w:rsidRPr="00772216" w:rsidRDefault="005D4F70" w:rsidP="005C77C5">
      <w:pPr>
        <w:numPr>
          <w:ilvl w:val="0"/>
          <w:numId w:val="292"/>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Designa docente (s) evaluador (es)</w:t>
      </w:r>
    </w:p>
    <w:p w14:paraId="23453CC8" w14:textId="77777777" w:rsidR="005D4F70" w:rsidRPr="00772216" w:rsidRDefault="005D4F70" w:rsidP="005C77C5">
      <w:pPr>
        <w:numPr>
          <w:ilvl w:val="0"/>
          <w:numId w:val="292"/>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Comunica a docente designado y a alumno, la fecha y hora a realizarse la evaluación </w:t>
      </w:r>
    </w:p>
    <w:p w14:paraId="32398F10" w14:textId="77777777" w:rsidR="005D4F70" w:rsidRPr="007B6AE0" w:rsidRDefault="005D4F70" w:rsidP="005C77C5">
      <w:pPr>
        <w:numPr>
          <w:ilvl w:val="0"/>
          <w:numId w:val="292"/>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Dispone a secretaria se derive expediente a docente evaluador</w:t>
      </w:r>
    </w:p>
    <w:p w14:paraId="65321A73" w14:textId="77777777" w:rsidR="005D4F70" w:rsidRPr="00772216" w:rsidRDefault="005D4F70" w:rsidP="005C77C5">
      <w:pPr>
        <w:tabs>
          <w:tab w:val="left" w:pos="709"/>
        </w:tabs>
        <w:overflowPunct/>
        <w:autoSpaceDE/>
        <w:autoSpaceDN/>
        <w:adjustRightInd/>
        <w:jc w:val="both"/>
        <w:textAlignment w:val="auto"/>
        <w:rPr>
          <w:rFonts w:asciiTheme="minorHAnsi" w:hAnsiTheme="minorHAnsi" w:cstheme="minorHAnsi"/>
          <w:b/>
          <w:sz w:val="22"/>
          <w:szCs w:val="22"/>
        </w:rPr>
      </w:pPr>
      <w:r w:rsidRPr="00772216">
        <w:rPr>
          <w:rFonts w:asciiTheme="minorHAnsi" w:hAnsiTheme="minorHAnsi" w:cstheme="minorHAnsi"/>
          <w:b/>
          <w:sz w:val="22"/>
          <w:szCs w:val="22"/>
        </w:rPr>
        <w:t>Secretaria</w:t>
      </w:r>
    </w:p>
    <w:p w14:paraId="4E2D8C1D" w14:textId="77777777" w:rsidR="005D4F70" w:rsidRPr="00772216" w:rsidRDefault="005D4F70" w:rsidP="005C77C5">
      <w:pPr>
        <w:numPr>
          <w:ilvl w:val="0"/>
          <w:numId w:val="293"/>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expediente a Docente Evaluador, previa firma de cargo</w:t>
      </w:r>
    </w:p>
    <w:p w14:paraId="44650250" w14:textId="77777777" w:rsidR="005D4F70" w:rsidRPr="00772216" w:rsidRDefault="005D4F70" w:rsidP="005C77C5">
      <w:pPr>
        <w:pStyle w:val="Ttulo6"/>
        <w:rPr>
          <w:rFonts w:asciiTheme="minorHAnsi" w:hAnsiTheme="minorHAnsi" w:cstheme="minorHAnsi"/>
          <w:b/>
          <w:sz w:val="22"/>
          <w:szCs w:val="22"/>
        </w:rPr>
      </w:pPr>
      <w:r w:rsidRPr="00772216">
        <w:rPr>
          <w:rFonts w:asciiTheme="minorHAnsi" w:hAnsiTheme="minorHAnsi" w:cstheme="minorHAnsi"/>
          <w:b/>
          <w:sz w:val="22"/>
          <w:szCs w:val="22"/>
        </w:rPr>
        <w:t>Docente Evaluador</w:t>
      </w:r>
    </w:p>
    <w:p w14:paraId="72167F5E" w14:textId="77777777" w:rsidR="005D4F70" w:rsidRPr="00772216" w:rsidRDefault="005D4F70" w:rsidP="005C77C5">
      <w:pPr>
        <w:numPr>
          <w:ilvl w:val="0"/>
          <w:numId w:val="294"/>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Organiza el proceso</w:t>
      </w:r>
    </w:p>
    <w:p w14:paraId="64211DDA" w14:textId="77777777" w:rsidR="005D4F70" w:rsidRPr="00772216" w:rsidRDefault="005D4F70" w:rsidP="005C77C5">
      <w:pPr>
        <w:numPr>
          <w:ilvl w:val="0"/>
          <w:numId w:val="294"/>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Selecciona las técnicas y elabora los instrumentos de evaluación de aprendizajes</w:t>
      </w:r>
    </w:p>
    <w:p w14:paraId="658312D4" w14:textId="77777777" w:rsidR="005D4F70" w:rsidRPr="00772216" w:rsidRDefault="005D4F70" w:rsidP="005C77C5">
      <w:pPr>
        <w:numPr>
          <w:ilvl w:val="0"/>
          <w:numId w:val="294"/>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Aplica las pruebas (instrumentos) de evaluación</w:t>
      </w:r>
    </w:p>
    <w:p w14:paraId="707638A9" w14:textId="77777777" w:rsidR="005D4F70" w:rsidRPr="00772216" w:rsidRDefault="005D4F70" w:rsidP="005C77C5">
      <w:pPr>
        <w:numPr>
          <w:ilvl w:val="0"/>
          <w:numId w:val="294"/>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Registra los resultados de la Evaluación de Recuperación en el Acta de Evaluación correspondiente</w:t>
      </w:r>
    </w:p>
    <w:p w14:paraId="0268AFF2" w14:textId="77777777" w:rsidR="005D4F70" w:rsidRPr="00772216" w:rsidRDefault="005D4F70" w:rsidP="005C77C5">
      <w:pPr>
        <w:numPr>
          <w:ilvl w:val="0"/>
          <w:numId w:val="43"/>
        </w:numPr>
        <w:tabs>
          <w:tab w:val="clear" w:pos="1440"/>
          <w:tab w:val="num" w:pos="284"/>
          <w:tab w:val="num" w:pos="720"/>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Elabora y remite informe con documentos probatorios a Dirección </w:t>
      </w:r>
    </w:p>
    <w:p w14:paraId="053296D5" w14:textId="77777777" w:rsidR="005D4F70" w:rsidRPr="00772216" w:rsidRDefault="005D4F70" w:rsidP="005C77C5">
      <w:pPr>
        <w:pStyle w:val="Ttulo3"/>
        <w:ind w:left="0"/>
        <w:jc w:val="both"/>
        <w:rPr>
          <w:rFonts w:asciiTheme="minorHAnsi" w:hAnsiTheme="minorHAnsi" w:cstheme="minorHAnsi"/>
          <w:sz w:val="22"/>
          <w:szCs w:val="22"/>
        </w:rPr>
      </w:pPr>
      <w:r w:rsidRPr="00772216">
        <w:rPr>
          <w:rFonts w:asciiTheme="minorHAnsi" w:hAnsiTheme="minorHAnsi" w:cstheme="minorHAnsi"/>
          <w:sz w:val="22"/>
          <w:szCs w:val="22"/>
        </w:rPr>
        <w:t>Director</w:t>
      </w:r>
    </w:p>
    <w:p w14:paraId="00D11A8A" w14:textId="77777777" w:rsidR="005D4F70" w:rsidRPr="00772216" w:rsidRDefault="005D4F70" w:rsidP="005C77C5">
      <w:pPr>
        <w:numPr>
          <w:ilvl w:val="0"/>
          <w:numId w:val="295"/>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Visa el Acta de Evaluación correspondiente</w:t>
      </w:r>
    </w:p>
    <w:p w14:paraId="70F3CA3B" w14:textId="77777777" w:rsidR="005D4F70" w:rsidRPr="00B53E7F" w:rsidRDefault="005D4F70" w:rsidP="005C77C5">
      <w:pPr>
        <w:numPr>
          <w:ilvl w:val="0"/>
          <w:numId w:val="295"/>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a Secretaría de Dirección para distribución</w:t>
      </w:r>
    </w:p>
    <w:p w14:paraId="53A22D87" w14:textId="77777777" w:rsidR="005D4F70" w:rsidRPr="00772216" w:rsidRDefault="005D4F70" w:rsidP="005C77C5">
      <w:pPr>
        <w:pStyle w:val="Ttulo2"/>
        <w:rPr>
          <w:rFonts w:asciiTheme="minorHAnsi" w:hAnsiTheme="minorHAnsi" w:cstheme="minorHAnsi"/>
          <w:sz w:val="22"/>
          <w:szCs w:val="22"/>
        </w:rPr>
      </w:pPr>
      <w:r w:rsidRPr="00772216">
        <w:rPr>
          <w:rFonts w:asciiTheme="minorHAnsi" w:hAnsiTheme="minorHAnsi" w:cstheme="minorHAnsi"/>
          <w:sz w:val="22"/>
          <w:szCs w:val="22"/>
        </w:rPr>
        <w:t>Secretaria</w:t>
      </w:r>
    </w:p>
    <w:p w14:paraId="0FB96857" w14:textId="77777777" w:rsidR="005D4F70" w:rsidRPr="00772216" w:rsidRDefault="005D4F70" w:rsidP="005C77C5">
      <w:pPr>
        <w:numPr>
          <w:ilvl w:val="0"/>
          <w:numId w:val="296"/>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Remite Acta de Evaluación de Recuperación a la UGEL</w:t>
      </w:r>
    </w:p>
    <w:p w14:paraId="56E49258" w14:textId="77777777" w:rsidR="005D4F70" w:rsidRPr="00772216" w:rsidRDefault="005D4F70" w:rsidP="005C77C5">
      <w:pPr>
        <w:numPr>
          <w:ilvl w:val="0"/>
          <w:numId w:val="296"/>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Archiva Acta de Evaluación de Recuperación</w:t>
      </w:r>
    </w:p>
    <w:p w14:paraId="19CF116A" w14:textId="77777777" w:rsidR="005D4F70" w:rsidRPr="007B6AE0" w:rsidRDefault="005D4F70" w:rsidP="005C77C5">
      <w:pPr>
        <w:pStyle w:val="Prrafodelista"/>
        <w:numPr>
          <w:ilvl w:val="3"/>
          <w:numId w:val="20"/>
        </w:numPr>
        <w:tabs>
          <w:tab w:val="left" w:pos="284"/>
        </w:tabs>
        <w:spacing w:before="240" w:after="0" w:line="240" w:lineRule="auto"/>
        <w:ind w:left="0" w:firstLine="0"/>
        <w:jc w:val="both"/>
        <w:rPr>
          <w:rFonts w:asciiTheme="minorHAnsi" w:hAnsiTheme="minorHAnsi" w:cstheme="minorHAnsi"/>
          <w:b/>
          <w:u w:val="single"/>
        </w:rPr>
      </w:pPr>
      <w:r w:rsidRPr="007B6AE0">
        <w:rPr>
          <w:rFonts w:asciiTheme="minorHAnsi" w:hAnsiTheme="minorHAnsi" w:cstheme="minorHAnsi"/>
          <w:b/>
          <w:u w:val="single"/>
        </w:rPr>
        <w:t>DURACION</w:t>
      </w:r>
    </w:p>
    <w:p w14:paraId="37DBC203" w14:textId="77777777" w:rsidR="005D4F70" w:rsidRPr="00B53E7F" w:rsidRDefault="005D4F70" w:rsidP="005C77C5">
      <w:pPr>
        <w:numPr>
          <w:ilvl w:val="0"/>
          <w:numId w:val="42"/>
        </w:numPr>
        <w:tabs>
          <w:tab w:val="clear" w:pos="72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Hasta cinco (05) días hábiles.</w:t>
      </w:r>
    </w:p>
    <w:p w14:paraId="04AEB0E7" w14:textId="77777777" w:rsidR="005D4F70" w:rsidRPr="00772216" w:rsidRDefault="005D4F70" w:rsidP="005C77C5">
      <w:pPr>
        <w:pStyle w:val="Sangradetextonormal"/>
        <w:ind w:left="0" w:firstLine="0"/>
        <w:rPr>
          <w:rFonts w:asciiTheme="minorHAnsi" w:hAnsiTheme="minorHAnsi" w:cstheme="minorHAnsi"/>
          <w:sz w:val="22"/>
          <w:szCs w:val="22"/>
        </w:rPr>
      </w:pPr>
      <w:r w:rsidRPr="00772216">
        <w:rPr>
          <w:rFonts w:asciiTheme="minorHAnsi" w:hAnsiTheme="minorHAnsi" w:cstheme="minorHAnsi"/>
          <w:b/>
          <w:bCs/>
          <w:sz w:val="22"/>
          <w:szCs w:val="22"/>
        </w:rPr>
        <w:t>NOTA:</w:t>
      </w:r>
      <w:r w:rsidRPr="00772216">
        <w:rPr>
          <w:rFonts w:asciiTheme="minorHAnsi" w:hAnsiTheme="minorHAnsi" w:cstheme="minorHAnsi"/>
          <w:sz w:val="22"/>
          <w:szCs w:val="22"/>
        </w:rPr>
        <w:t xml:space="preserve"> El estudiante puede solicitar ser evaluado en otra Institución Educativa previa autorización del la Institución Educativa de origen.</w:t>
      </w:r>
    </w:p>
    <w:p w14:paraId="3CC55028" w14:textId="77777777" w:rsidR="005D4F70" w:rsidRPr="00772216" w:rsidRDefault="005D4F70" w:rsidP="005C77C5">
      <w:pPr>
        <w:pStyle w:val="Sangra2detindependiente"/>
        <w:ind w:left="0"/>
        <w:rPr>
          <w:rFonts w:asciiTheme="minorHAnsi" w:hAnsiTheme="minorHAnsi" w:cstheme="minorHAnsi"/>
          <w:sz w:val="22"/>
          <w:szCs w:val="22"/>
        </w:rPr>
      </w:pPr>
      <w:r w:rsidRPr="00772216">
        <w:rPr>
          <w:rFonts w:asciiTheme="minorHAnsi" w:hAnsiTheme="minorHAnsi" w:cstheme="minorHAnsi"/>
          <w:sz w:val="22"/>
          <w:szCs w:val="22"/>
        </w:rPr>
        <w:t>La Institución Educativa que evalúa al estudiante, deberá remitir el acta correspondiente a la Institución Educativa de origen.</w:t>
      </w:r>
    </w:p>
    <w:p w14:paraId="78A0D7E2" w14:textId="77777777" w:rsidR="005D4F70" w:rsidRDefault="00E07FE2" w:rsidP="005C77C5">
      <w:pPr>
        <w:jc w:val="both"/>
        <w:rPr>
          <w:rFonts w:asciiTheme="minorHAnsi" w:hAnsiTheme="minorHAnsi" w:cstheme="minorHAnsi"/>
          <w:sz w:val="22"/>
          <w:szCs w:val="22"/>
        </w:rPr>
      </w:pPr>
      <w:r>
        <w:rPr>
          <w:rFonts w:asciiTheme="minorHAnsi" w:hAnsiTheme="minorHAnsi" w:cstheme="minorHAnsi"/>
          <w:b/>
          <w:bCs/>
          <w:noProof/>
          <w:color w:val="0070C0"/>
          <w:sz w:val="26"/>
          <w:szCs w:val="26"/>
          <w:u w:val="single"/>
          <w:lang w:val="es-PE" w:eastAsia="es-PE"/>
        </w:rPr>
        <mc:AlternateContent>
          <mc:Choice Requires="wpg">
            <w:drawing>
              <wp:anchor distT="0" distB="0" distL="114300" distR="114300" simplePos="0" relativeHeight="251918336" behindDoc="1" locked="0" layoutInCell="1" allowOverlap="1" wp14:anchorId="5703E334" wp14:editId="4B302672">
                <wp:simplePos x="0" y="0"/>
                <wp:positionH relativeFrom="column">
                  <wp:posOffset>-99060</wp:posOffset>
                </wp:positionH>
                <wp:positionV relativeFrom="paragraph">
                  <wp:posOffset>154940</wp:posOffset>
                </wp:positionV>
                <wp:extent cx="6057900" cy="610870"/>
                <wp:effectExtent l="5715" t="2540" r="3810" b="5715"/>
                <wp:wrapNone/>
                <wp:docPr id="5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057900" cy="610870"/>
                          <a:chOff x="1218" y="1266"/>
                          <a:chExt cx="9272" cy="792"/>
                        </a:xfrm>
                      </wpg:grpSpPr>
                      <wps:wsp>
                        <wps:cNvPr id="52" name="AutoShape 422"/>
                        <wps:cNvSpPr>
                          <a:spLocks noChangeArrowheads="1"/>
                        </wps:cNvSpPr>
                        <wps:spPr bwMode="auto">
                          <a:xfrm rot="5400000" flipH="1">
                            <a:off x="10018" y="1586"/>
                            <a:ext cx="391" cy="553"/>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423"/>
                        <wps:cNvSpPr>
                          <a:spLocks noChangeArrowheads="1"/>
                        </wps:cNvSpPr>
                        <wps:spPr bwMode="auto">
                          <a:xfrm>
                            <a:off x="1218" y="1266"/>
                            <a:ext cx="9272" cy="601"/>
                          </a:xfrm>
                          <a:prstGeom prst="rect">
                            <a:avLst/>
                          </a:prstGeom>
                          <a:gradFill rotWithShape="0">
                            <a:gsLst>
                              <a:gs pos="0">
                                <a:srgbClr val="B8CCE4"/>
                              </a:gs>
                              <a:gs pos="100000">
                                <a:schemeClr val="accent1">
                                  <a:lumMod val="40000"/>
                                  <a:lumOff val="60000"/>
                                </a:schemeClr>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6C97696B" w14:textId="77777777" w:rsidR="00E16AF6" w:rsidRPr="00BD5B0F" w:rsidRDefault="00E16AF6" w:rsidP="00D17EAB">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3E334" id="Group 421" o:spid="_x0000_s1194" style="position:absolute;left:0;text-align:left;margin-left:-7.8pt;margin-top:12.2pt;width:477pt;height:48.1pt;flip:x;z-index:-251398144"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gu2fwQAAMAMAAAOAAAAZHJzL2Uyb0RvYy54bWzMV11z4zQUfWeG/6Dxexrb8fc03WnSpDBT&#10;YIfC8KzYsi2QLSMpdQrDf+dKsp242wKzC8zuQ9aypOt7zz3nSL1+d2oYeiJCUt6uHe/KdRBpc17Q&#10;tlo7P/6wXyQOkgq3BWa8JWvnmUjn3c2XX1z3XUZ8XnNWEIEgSCuzvls7tVJdtlzKvCYNlle8Iy1M&#10;llw0WMFQVMtC4B6iN2zpu2607LkoOsFzIiW8vbOTzo2JX5YkV9+VpSQKsbUDuSnzK8zvQf8ub65x&#10;Vgnc1TQf0sAfkUWDaQsfnULdYYXRUdAPQjU0F1zyUl3lvFnysqQ5MTVANZ77opp7wY+dqaXK+qqb&#10;YAJoX+D00WHzb5/eC0SLtRN6DmpxAz0yn0WB72l0+q7KYNG96B6798KWCI8PPP9FwvTy5bweV3Yx&#10;OvTf8AIC4qPiBp1TKRpUMtp9BVwxbwABdDLteJ7aQU4K5fAycsM4daFrOcxFnpvEQ7/yGpqqt3m+&#10;B/yCWc+PItvLvN4N21M/9u3eOPX15BJnOoEh6SFJXSFQT57RlZ+G7mONO2KaJjVwI7qQikX3FsAw&#10;awBhk5b+Piwc4ZUWW9TybY3bitwKwfua4ALyMh0ByC826IGEzrwBtuBA+TBw9T/nVeg91x1BDJMB&#10;xLEDqxRIodEPw9UMQZx1Qqp7whukH9aOEhSSZbpwnOGnB6kMVYqhaFz8DF9vGGjrCTMUmnRsS4bF&#10;0JwxpN4pOaPFnjJmBqI6bJlAsBVI4sbu1hABtsyWsVYvbrneZmPbN1DNkI+uy6jy99TzA3fjp4t9&#10;lMSLYB+EizR2k4XrpZs0coM0uNv/oYvxgqymRUHaB9qS0SG84J9xZPAqq23jEahfO2nohwanWfZy&#10;XuQFQrNlDVVgmIw2ayfRawZJaILs2gLKxpnClNnn5Tx9IwHAYPzfoGLopBlklXDgxTOwyfAGGAPW&#10;Dt2tufjNQT3Y5NqRvx6xIA5iX7fAyNQLAu2rZhCEsQ8DcTlzuJzBbQ6hgC0Oso9bZb342Ala1fAl&#10;6wot1yopqdJt1Ay3WQ0DEOv/pdrVqNrv4SQxBAfVGinMRAhE/DdVq5s4GOMrDjeK8+xvkWuNYfS3&#10;s5QGdQrI/qxMq41LtcEBaMSm2/4TVbXxJ+3HOpNKjmqWqOPQc/t6xtdNst3ugsEiKmm32dXgL5ql&#10;+pU51cmkZJznpFW24+zYwFlhFW7cyro5vNZWb4QfmTg2+SmSobL+IJjBlCijLfALTsnJ+GSOGSlG&#10;AzXH9OQub9qGuT5A7UZUn5uJeH48ojqzSn1x+nuIJyxxdgnxhLy21jGSwfY/8CCcne34dh+6cbBK&#10;FnEcrhbBaucuNsl+u7jdelEU7zbbzc6b2/HOdEd+uiNrYpKx1XrAj+Cwj3XRo4Lqo81PVincMgoK&#10;VrVK3MhNY7AvVsF9N1cC7O4VzUzgWeq+xfTpHJy3YfB0zLoa2wDTwg8aM2Vr2nRRyIX3D1jZFX9t&#10;/+p0OJnrYGzUfPbez/9EMFdRuCZbL7BXen0PvxzD8+UfHjd/AgAA//8DAFBLAwQUAAYACAAAACEA&#10;QgoPDt8AAAAKAQAADwAAAGRycy9kb3ducmV2LnhtbEyPTU/DMAyG70j8h8hI3LZkJVSjNJ0mJBBC&#10;XCgf2jFrTFvROFWTbeXfY05ws+VHr5+33Mx+EEecYh/IwGqpQCA1wfXUGnh7vV+sQcRkydkhEBr4&#10;xgib6vystIULJ3rBY51awSEUC2ugS2kspIxNh97GZRiR+PYZJm8Tr1Mr3WRPHO4HmSmVS2974g+d&#10;HfGuw+arPngD79teo/7YPT2rBvHRyd1D3WtjLi/m7S2IhHP6g+FXn9WhYqd9OJCLYjCwWF3njBrI&#10;tAbBwM3Vmoc9k5nKQVal/F+h+gEAAP//AwBQSwECLQAUAAYACAAAACEAtoM4kv4AAADhAQAAEwAA&#10;AAAAAAAAAAAAAAAAAAAAW0NvbnRlbnRfVHlwZXNdLnhtbFBLAQItABQABgAIAAAAIQA4/SH/1gAA&#10;AJQBAAALAAAAAAAAAAAAAAAAAC8BAABfcmVscy8ucmVsc1BLAQItABQABgAIAAAAIQB9cgu2fwQA&#10;AMAMAAAOAAAAAAAAAAAAAAAAAC4CAABkcnMvZTJvRG9jLnhtbFBLAQItABQABgAIAAAAIQBCCg8O&#10;3wAAAAoBAAAPAAAAAAAAAAAAAAAAANkGAABkcnMvZG93bnJldi54bWxQSwUGAAAAAAQABADzAAAA&#10;5QcAAAAA&#10;">
                <v:shape id="AutoShape 422" o:spid="_x0000_s1195"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EDwwAAANsAAAAPAAAAZHJzL2Rvd25yZXYueG1sRI/disIw&#10;FITvF3yHcATv1lRd/6pRRCh444I/D3Bsjk2xOSlN1Pr2ZkHYy2FmvmGW69ZW4kGNLx0rGPQTEMS5&#10;0yUXCs6n7HsGwgdkjZVjUvAiD+tV52uJqXZPPtDjGAoRIexTVGBCqFMpfW7Iou+7mjh6V9dYDFE2&#10;hdQNPiPcVnKYJBNpseS4YLCmraH8drxbBdn29z69VvvLbDQ/ZcZuxofdT61Ur9tuFiACteE//Gnv&#10;tILxEP6+xB8gV28AAAD//wMAUEsBAi0AFAAGAAgAAAAhANvh9svuAAAAhQEAABMAAAAAAAAAAAAA&#10;AAAAAAAAAFtDb250ZW50X1R5cGVzXS54bWxQSwECLQAUAAYACAAAACEAWvQsW78AAAAVAQAACwAA&#10;AAAAAAAAAAAAAAAfAQAAX3JlbHMvLnJlbHNQSwECLQAUAAYACAAAACEAoH7xA8MAAADbAAAADwAA&#10;AAAAAAAAAAAAAAAHAgAAZHJzL2Rvd25yZXYueG1sUEsFBgAAAAADAAMAtwAAAPcCAAAAAA==&#10;" fillcolor="#0070c0" stroked="f"/>
                <v:rect id="Rectangle 423" o:spid="_x0000_s1196"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XzwwAAAANsAAAAPAAAAZHJzL2Rvd25yZXYueG1sRI9Bi8Iw&#10;FITvgv8hPGFvmqooSzWKiIJ7ko2r52fzbIvNS2mi1n9vhAWPw8x8w8yXra3EnRpfOlYwHCQgiDNn&#10;Ss4V/B22/W8QPiAbrByTgid5WC66nTmmxj34l+465CJC2KeooAihTqX0WUEW/cDVxNG7uMZiiLLJ&#10;pWnwEeG2kqMkmUqLJceFAmtaF5Rd9c0q0BVps9a42e718fxzPvj9KcmU+uq1qxmIQG34hP/bO6Ng&#10;Mob3l/gD5OIFAAD//wMAUEsBAi0AFAAGAAgAAAAhANvh9svuAAAAhQEAABMAAAAAAAAAAAAAAAAA&#10;AAAAAFtDb250ZW50X1R5cGVzXS54bWxQSwECLQAUAAYACAAAACEAWvQsW78AAAAVAQAACwAAAAAA&#10;AAAAAAAAAAAfAQAAX3JlbHMvLnJlbHNQSwECLQAUAAYACAAAACEA/Fl88MAAAADbAAAADwAAAAAA&#10;AAAAAAAAAAAHAgAAZHJzL2Rvd25yZXYueG1sUEsFBgAAAAADAAMAtwAAAPQCAAAAAA==&#10;" fillcolor="#b8cce4" stroked="f" strokecolor="#95b3d7 [1940]" strokeweight="1pt">
                  <v:fill color2="#b8cce4 [1300]" focus="100%" type="gradient"/>
                  <v:shadow color="#243f60 [1604]" opacity=".5" offset="1pt"/>
                  <v:textbox>
                    <w:txbxContent>
                      <w:p w14:paraId="6C97696B" w14:textId="77777777" w:rsidR="00E16AF6" w:rsidRPr="00BD5B0F" w:rsidRDefault="00E16AF6" w:rsidP="00D17EAB">
                        <w:pPr>
                          <w:rPr>
                            <w:szCs w:val="48"/>
                          </w:rPr>
                        </w:pPr>
                      </w:p>
                    </w:txbxContent>
                  </v:textbox>
                </v:rect>
              </v:group>
            </w:pict>
          </mc:Fallback>
        </mc:AlternateContent>
      </w:r>
    </w:p>
    <w:p w14:paraId="4D86F2A2" w14:textId="77777777" w:rsidR="005D4F70" w:rsidRPr="006A0780" w:rsidRDefault="005D4F70" w:rsidP="003C2FD2">
      <w:pPr>
        <w:pStyle w:val="Prrafodelista"/>
        <w:numPr>
          <w:ilvl w:val="0"/>
          <w:numId w:val="253"/>
        </w:numPr>
        <w:tabs>
          <w:tab w:val="left" w:pos="284"/>
        </w:tabs>
        <w:spacing w:line="240" w:lineRule="auto"/>
        <w:ind w:left="0" w:firstLine="0"/>
        <w:jc w:val="center"/>
        <w:rPr>
          <w:rFonts w:asciiTheme="minorHAnsi" w:hAnsiTheme="minorHAnsi" w:cstheme="minorHAnsi"/>
          <w:b/>
          <w:color w:val="0070C0"/>
          <w:sz w:val="26"/>
          <w:szCs w:val="26"/>
        </w:rPr>
      </w:pPr>
      <w:r w:rsidRPr="006A0780">
        <w:rPr>
          <w:rFonts w:asciiTheme="minorHAnsi" w:hAnsiTheme="minorHAnsi" w:cstheme="minorHAnsi"/>
          <w:b/>
          <w:color w:val="0070C0"/>
          <w:sz w:val="26"/>
          <w:szCs w:val="26"/>
        </w:rPr>
        <w:t>DENOMINACIÓN DEL PROCEDIMIENTO (6)</w:t>
      </w:r>
    </w:p>
    <w:p w14:paraId="4D1722AB" w14:textId="77777777" w:rsidR="005D4F70" w:rsidRPr="006A0780" w:rsidRDefault="005D4F70" w:rsidP="003C2FD2">
      <w:pPr>
        <w:pStyle w:val="Prrafodelista"/>
        <w:tabs>
          <w:tab w:val="left" w:pos="284"/>
        </w:tabs>
        <w:spacing w:line="240" w:lineRule="auto"/>
        <w:ind w:left="0"/>
        <w:jc w:val="center"/>
        <w:rPr>
          <w:rFonts w:asciiTheme="minorHAnsi" w:hAnsiTheme="minorHAnsi" w:cstheme="minorHAnsi"/>
          <w:b/>
          <w:color w:val="0070C0"/>
          <w:sz w:val="26"/>
          <w:szCs w:val="26"/>
          <w:u w:val="single"/>
        </w:rPr>
      </w:pPr>
      <w:r w:rsidRPr="006A0780">
        <w:rPr>
          <w:rFonts w:asciiTheme="minorHAnsi" w:hAnsiTheme="minorHAnsi" w:cstheme="minorHAnsi"/>
          <w:b/>
          <w:bCs/>
          <w:color w:val="0070C0"/>
          <w:sz w:val="26"/>
          <w:szCs w:val="26"/>
          <w:u w:val="single"/>
        </w:rPr>
        <w:t>EVALUACION DE SUBSANACION DE AREA</w:t>
      </w:r>
    </w:p>
    <w:p w14:paraId="0B99D098" w14:textId="77777777" w:rsidR="005D4F70" w:rsidRPr="003C2FD2" w:rsidRDefault="005D4F70" w:rsidP="005C77C5">
      <w:pPr>
        <w:pStyle w:val="Prrafodelista"/>
        <w:spacing w:line="240" w:lineRule="auto"/>
        <w:ind w:left="360"/>
        <w:jc w:val="both"/>
        <w:rPr>
          <w:rFonts w:asciiTheme="minorHAnsi" w:hAnsiTheme="minorHAnsi" w:cstheme="minorHAnsi"/>
          <w:b/>
          <w:sz w:val="26"/>
          <w:szCs w:val="26"/>
          <w:u w:val="single"/>
        </w:rPr>
      </w:pPr>
    </w:p>
    <w:p w14:paraId="26E3FBDC" w14:textId="77777777" w:rsidR="005D4F70" w:rsidRDefault="005D4F70" w:rsidP="005C77C5">
      <w:pPr>
        <w:pStyle w:val="Prrafodelista"/>
        <w:numPr>
          <w:ilvl w:val="0"/>
          <w:numId w:val="254"/>
        </w:numPr>
        <w:tabs>
          <w:tab w:val="clear" w:pos="360"/>
          <w:tab w:val="num" w:pos="284"/>
        </w:tabs>
        <w:spacing w:after="0" w:line="240" w:lineRule="auto"/>
        <w:ind w:left="0" w:firstLine="0"/>
        <w:jc w:val="both"/>
        <w:rPr>
          <w:rFonts w:asciiTheme="minorHAnsi" w:hAnsiTheme="minorHAnsi" w:cstheme="minorHAnsi"/>
          <w:b/>
          <w:u w:val="single"/>
        </w:rPr>
      </w:pPr>
      <w:r w:rsidRPr="009F3974">
        <w:rPr>
          <w:rFonts w:asciiTheme="minorHAnsi" w:hAnsiTheme="minorHAnsi" w:cstheme="minorHAnsi"/>
          <w:b/>
          <w:u w:val="single"/>
        </w:rPr>
        <w:t>OBJETIVO</w:t>
      </w:r>
    </w:p>
    <w:p w14:paraId="1341F9F2" w14:textId="77777777" w:rsidR="005D4F70" w:rsidRPr="009F3974" w:rsidRDefault="005D4F70" w:rsidP="005C77C5">
      <w:pPr>
        <w:jc w:val="both"/>
        <w:rPr>
          <w:rFonts w:asciiTheme="minorHAnsi" w:hAnsiTheme="minorHAnsi" w:cstheme="minorHAnsi"/>
          <w:b/>
          <w:u w:val="single"/>
        </w:rPr>
      </w:pPr>
      <w:r w:rsidRPr="009F3974">
        <w:rPr>
          <w:rFonts w:asciiTheme="minorHAnsi" w:hAnsiTheme="minorHAnsi" w:cstheme="minorHAnsi"/>
        </w:rPr>
        <w:t>Regularizar las áreas curriculares no logradas por el estudiante, luego del Programa y/o Evaluación de Recuperación.</w:t>
      </w:r>
    </w:p>
    <w:p w14:paraId="651E7647" w14:textId="77777777" w:rsidR="005D4F70" w:rsidRPr="009F3974" w:rsidRDefault="005D4F70" w:rsidP="005C77C5">
      <w:pPr>
        <w:pStyle w:val="Prrafodelista"/>
        <w:numPr>
          <w:ilvl w:val="0"/>
          <w:numId w:val="254"/>
        </w:numPr>
        <w:tabs>
          <w:tab w:val="clear" w:pos="360"/>
          <w:tab w:val="num" w:pos="284"/>
        </w:tabs>
        <w:spacing w:before="240" w:after="0" w:line="240" w:lineRule="auto"/>
        <w:ind w:left="0" w:firstLine="0"/>
        <w:jc w:val="both"/>
        <w:rPr>
          <w:rFonts w:asciiTheme="minorHAnsi" w:hAnsiTheme="minorHAnsi" w:cstheme="minorHAnsi"/>
          <w:b/>
          <w:u w:val="single"/>
        </w:rPr>
      </w:pPr>
      <w:r w:rsidRPr="009F3974">
        <w:rPr>
          <w:rFonts w:asciiTheme="minorHAnsi" w:hAnsiTheme="minorHAnsi" w:cstheme="minorHAnsi"/>
          <w:b/>
          <w:u w:val="single"/>
        </w:rPr>
        <w:t>BASES LEGALES</w:t>
      </w:r>
    </w:p>
    <w:p w14:paraId="5CAC78ED"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Ley N° 28044 – Ley General de Educación </w:t>
      </w:r>
    </w:p>
    <w:p w14:paraId="5FA814F5"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D.S. N° 015-2004-ED – Reglamento de Educación Básica Alternativa.</w:t>
      </w:r>
    </w:p>
    <w:p w14:paraId="4E38D451"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RM. N° 0341-2009-ED – Directiva para el Desarrollo del Año Escolar 2010.</w:t>
      </w:r>
    </w:p>
    <w:p w14:paraId="7536150B"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RD. N°</w:t>
      </w:r>
      <w:r w:rsidRPr="00772216">
        <w:rPr>
          <w:rFonts w:asciiTheme="minorHAnsi" w:hAnsiTheme="minorHAnsi" w:cstheme="minorHAnsi"/>
          <w:sz w:val="22"/>
          <w:szCs w:val="22"/>
        </w:rPr>
        <w:tab/>
        <w:t>0562-2010-ED – Directiva Evaluación de los Aprendizajes en EBA.</w:t>
      </w:r>
    </w:p>
    <w:p w14:paraId="36D23D3C" w14:textId="77777777" w:rsidR="005D4F70" w:rsidRPr="009F3974"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Texto Único de Procedimientos Administrativos (TUPA) – MED.</w:t>
      </w:r>
    </w:p>
    <w:p w14:paraId="3A83F28D" w14:textId="77777777" w:rsidR="005D4F70" w:rsidRPr="009F3974" w:rsidRDefault="005D4F70" w:rsidP="005C77C5">
      <w:pPr>
        <w:pStyle w:val="Prrafodelista"/>
        <w:numPr>
          <w:ilvl w:val="0"/>
          <w:numId w:val="254"/>
        </w:numPr>
        <w:spacing w:before="240" w:after="0" w:line="240" w:lineRule="auto"/>
        <w:jc w:val="both"/>
        <w:rPr>
          <w:rFonts w:asciiTheme="minorHAnsi" w:hAnsiTheme="minorHAnsi" w:cstheme="minorHAnsi"/>
          <w:b/>
          <w:u w:val="single"/>
        </w:rPr>
      </w:pPr>
      <w:r w:rsidRPr="009F3974">
        <w:rPr>
          <w:rFonts w:asciiTheme="minorHAnsi" w:hAnsiTheme="minorHAnsi" w:cstheme="minorHAnsi"/>
          <w:b/>
          <w:u w:val="single"/>
        </w:rPr>
        <w:t>REQUISITOS</w:t>
      </w:r>
    </w:p>
    <w:p w14:paraId="72FCD732" w14:textId="77777777" w:rsidR="005D4F70" w:rsidRPr="00772216"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Solicitud dirigida al Director del CEBA, indicando el (las) área (s) a ser evaluado</w:t>
      </w:r>
    </w:p>
    <w:p w14:paraId="68D8A068" w14:textId="77777777" w:rsidR="005D4F70" w:rsidRPr="00772216"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Presentación de Certificado de Estudios y/o Libreta de Información</w:t>
      </w:r>
    </w:p>
    <w:p w14:paraId="598EB0BD" w14:textId="77777777" w:rsidR="005D4F70" w:rsidRPr="00772216"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Comprobante de pago </w:t>
      </w:r>
      <w:r w:rsidRPr="00772216">
        <w:rPr>
          <w:rFonts w:asciiTheme="minorHAnsi" w:hAnsiTheme="minorHAnsi" w:cstheme="minorHAnsi"/>
          <w:b/>
          <w:sz w:val="22"/>
          <w:szCs w:val="22"/>
        </w:rPr>
        <w:t>(Según el TUPA)</w:t>
      </w:r>
    </w:p>
    <w:p w14:paraId="521F1F45" w14:textId="77777777" w:rsidR="005D4F70" w:rsidRPr="009F3974" w:rsidRDefault="005D4F70" w:rsidP="005C77C5">
      <w:pPr>
        <w:pStyle w:val="Prrafodelista"/>
        <w:numPr>
          <w:ilvl w:val="0"/>
          <w:numId w:val="254"/>
        </w:numPr>
        <w:tabs>
          <w:tab w:val="clear" w:pos="360"/>
          <w:tab w:val="num" w:pos="284"/>
        </w:tabs>
        <w:spacing w:before="240" w:after="0" w:line="240" w:lineRule="auto"/>
        <w:ind w:left="0" w:firstLine="0"/>
        <w:jc w:val="both"/>
        <w:rPr>
          <w:rFonts w:asciiTheme="minorHAnsi" w:hAnsiTheme="minorHAnsi" w:cstheme="minorHAnsi"/>
          <w:b/>
          <w:u w:val="single"/>
        </w:rPr>
      </w:pPr>
      <w:r w:rsidRPr="009F3974">
        <w:rPr>
          <w:rFonts w:asciiTheme="minorHAnsi" w:hAnsiTheme="minorHAnsi" w:cstheme="minorHAnsi"/>
          <w:b/>
        </w:rPr>
        <w:t>T</w:t>
      </w:r>
      <w:r w:rsidRPr="009F3974">
        <w:rPr>
          <w:rFonts w:asciiTheme="minorHAnsi" w:hAnsiTheme="minorHAnsi" w:cstheme="minorHAnsi"/>
          <w:b/>
          <w:u w:val="single"/>
        </w:rPr>
        <w:t>RÁMITE DE PROCEDIMIENTO</w:t>
      </w:r>
    </w:p>
    <w:p w14:paraId="0EFF8764" w14:textId="77777777" w:rsidR="005D4F70" w:rsidRPr="00772216" w:rsidRDefault="005D4F70" w:rsidP="005C77C5">
      <w:pPr>
        <w:jc w:val="both"/>
        <w:rPr>
          <w:rFonts w:asciiTheme="minorHAnsi" w:hAnsiTheme="minorHAnsi" w:cstheme="minorHAnsi"/>
          <w:b/>
          <w:sz w:val="22"/>
          <w:szCs w:val="22"/>
        </w:rPr>
      </w:pPr>
      <w:r w:rsidRPr="00772216">
        <w:rPr>
          <w:rFonts w:asciiTheme="minorHAnsi" w:hAnsiTheme="minorHAnsi" w:cstheme="minorHAnsi"/>
          <w:b/>
          <w:sz w:val="22"/>
          <w:szCs w:val="22"/>
        </w:rPr>
        <w:t>Usuario</w:t>
      </w:r>
    </w:p>
    <w:p w14:paraId="7BF9BB53" w14:textId="77777777" w:rsidR="005D4F70" w:rsidRPr="009F3974" w:rsidRDefault="005D4F70" w:rsidP="005C77C5">
      <w:pPr>
        <w:numPr>
          <w:ilvl w:val="0"/>
          <w:numId w:val="40"/>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Presenta solicitud con los requisitos establecidos, por Secretaría de Dirección del CEBA</w:t>
      </w:r>
    </w:p>
    <w:p w14:paraId="3694619A" w14:textId="77777777" w:rsidR="005D4F70" w:rsidRPr="00772216" w:rsidRDefault="005D4F70" w:rsidP="005C77C5">
      <w:pPr>
        <w:pStyle w:val="Ttulo1"/>
        <w:jc w:val="both"/>
        <w:rPr>
          <w:rFonts w:asciiTheme="minorHAnsi" w:hAnsiTheme="minorHAnsi" w:cstheme="minorHAnsi"/>
          <w:sz w:val="22"/>
          <w:szCs w:val="22"/>
        </w:rPr>
      </w:pPr>
      <w:r w:rsidRPr="00772216">
        <w:rPr>
          <w:rFonts w:asciiTheme="minorHAnsi" w:hAnsiTheme="minorHAnsi" w:cstheme="minorHAnsi"/>
          <w:sz w:val="22"/>
          <w:szCs w:val="22"/>
        </w:rPr>
        <w:t xml:space="preserve">  Secretaria</w:t>
      </w:r>
    </w:p>
    <w:p w14:paraId="757133EC" w14:textId="77777777" w:rsidR="005D4F70" w:rsidRPr="00772216" w:rsidRDefault="005D4F70" w:rsidP="005C77C5">
      <w:pPr>
        <w:numPr>
          <w:ilvl w:val="0"/>
          <w:numId w:val="39"/>
        </w:numPr>
        <w:tabs>
          <w:tab w:val="clear" w:pos="360"/>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Recibe solicitud </w:t>
      </w:r>
    </w:p>
    <w:p w14:paraId="12E1E2EB"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Emite recibo de pago por derecho de trámite y entrega copia al usuario</w:t>
      </w:r>
    </w:p>
    <w:p w14:paraId="7ECB0059"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Registra y numera expediente</w:t>
      </w:r>
    </w:p>
    <w:p w14:paraId="4CD95243" w14:textId="77777777" w:rsidR="005D4F70" w:rsidRPr="009F3974"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expediente a la Dirección para el trámite correspondiente.</w:t>
      </w:r>
    </w:p>
    <w:p w14:paraId="4835BEF6" w14:textId="77777777" w:rsidR="005D4F70" w:rsidRPr="00772216" w:rsidRDefault="005D4F70" w:rsidP="005C77C5">
      <w:pPr>
        <w:pStyle w:val="Ttulo1"/>
        <w:tabs>
          <w:tab w:val="num" w:pos="284"/>
        </w:tabs>
        <w:jc w:val="both"/>
        <w:rPr>
          <w:rFonts w:asciiTheme="minorHAnsi" w:hAnsiTheme="minorHAnsi" w:cstheme="minorHAnsi"/>
          <w:sz w:val="22"/>
          <w:szCs w:val="22"/>
        </w:rPr>
      </w:pPr>
      <w:r w:rsidRPr="00772216">
        <w:rPr>
          <w:rFonts w:asciiTheme="minorHAnsi" w:hAnsiTheme="minorHAnsi" w:cstheme="minorHAnsi"/>
          <w:sz w:val="22"/>
          <w:szCs w:val="22"/>
        </w:rPr>
        <w:t>Director</w:t>
      </w:r>
    </w:p>
    <w:p w14:paraId="50EBCF6A" w14:textId="77777777" w:rsidR="005D4F70" w:rsidRPr="00772216" w:rsidRDefault="005D4F70" w:rsidP="005C77C5">
      <w:pPr>
        <w:numPr>
          <w:ilvl w:val="0"/>
          <w:numId w:val="299"/>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Revisa y visa expediente </w:t>
      </w:r>
    </w:p>
    <w:p w14:paraId="0180EC81" w14:textId="77777777" w:rsidR="005D4F70" w:rsidRPr="00772216" w:rsidRDefault="005D4F70" w:rsidP="005C77C5">
      <w:pPr>
        <w:numPr>
          <w:ilvl w:val="0"/>
          <w:numId w:val="299"/>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Designa docente (s) evaluador (es)</w:t>
      </w:r>
    </w:p>
    <w:p w14:paraId="49FDBFEB" w14:textId="77777777" w:rsidR="005D4F70" w:rsidRPr="00772216" w:rsidRDefault="005D4F70" w:rsidP="005C77C5">
      <w:pPr>
        <w:numPr>
          <w:ilvl w:val="0"/>
          <w:numId w:val="299"/>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Dispone se derive expediente a docente evaluador</w:t>
      </w:r>
    </w:p>
    <w:p w14:paraId="26B876E9" w14:textId="77777777" w:rsidR="005D4F70" w:rsidRPr="009F3974" w:rsidRDefault="005D4F70" w:rsidP="005C77C5">
      <w:pPr>
        <w:numPr>
          <w:ilvl w:val="0"/>
          <w:numId w:val="299"/>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Comunica a docente designado y a alumno, la fecha y hora a realizarse la evaluación de subsanación de área</w:t>
      </w:r>
    </w:p>
    <w:p w14:paraId="0DB6941A" w14:textId="77777777" w:rsidR="005D4F70" w:rsidRPr="00772216" w:rsidRDefault="005D4F70" w:rsidP="005C77C5">
      <w:pPr>
        <w:tabs>
          <w:tab w:val="num" w:pos="284"/>
        </w:tabs>
        <w:overflowPunct/>
        <w:autoSpaceDE/>
        <w:autoSpaceDN/>
        <w:adjustRightInd/>
        <w:jc w:val="both"/>
        <w:textAlignment w:val="auto"/>
        <w:rPr>
          <w:rFonts w:asciiTheme="minorHAnsi" w:hAnsiTheme="minorHAnsi" w:cstheme="minorHAnsi"/>
          <w:b/>
          <w:sz w:val="22"/>
          <w:szCs w:val="22"/>
        </w:rPr>
      </w:pPr>
      <w:r w:rsidRPr="00772216">
        <w:rPr>
          <w:rFonts w:asciiTheme="minorHAnsi" w:hAnsiTheme="minorHAnsi" w:cstheme="minorHAnsi"/>
          <w:b/>
          <w:sz w:val="22"/>
          <w:szCs w:val="22"/>
        </w:rPr>
        <w:t>Docente Evaluador</w:t>
      </w:r>
    </w:p>
    <w:p w14:paraId="305C598D" w14:textId="77777777" w:rsidR="005D4F70" w:rsidRPr="00772216" w:rsidRDefault="005D4F70" w:rsidP="005C77C5">
      <w:pPr>
        <w:numPr>
          <w:ilvl w:val="0"/>
          <w:numId w:val="300"/>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Organiza el proceso</w:t>
      </w:r>
    </w:p>
    <w:p w14:paraId="61E44139" w14:textId="77777777" w:rsidR="005D4F70" w:rsidRPr="00772216" w:rsidRDefault="005D4F70" w:rsidP="005C77C5">
      <w:pPr>
        <w:numPr>
          <w:ilvl w:val="0"/>
          <w:numId w:val="300"/>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Selecciona las técnicas y elabora los instrumentos de evaluación de aprendizajes del área a subsanar</w:t>
      </w:r>
    </w:p>
    <w:p w14:paraId="0CA72118" w14:textId="77777777" w:rsidR="005D4F70" w:rsidRPr="00772216" w:rsidRDefault="005D4F70" w:rsidP="005C77C5">
      <w:pPr>
        <w:numPr>
          <w:ilvl w:val="0"/>
          <w:numId w:val="300"/>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Aplica las pruebas (instrumentos) de evaluación</w:t>
      </w:r>
    </w:p>
    <w:p w14:paraId="02AD5317" w14:textId="77777777" w:rsidR="005D4F70" w:rsidRPr="00772216" w:rsidRDefault="005D4F70" w:rsidP="005C77C5">
      <w:pPr>
        <w:numPr>
          <w:ilvl w:val="0"/>
          <w:numId w:val="300"/>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Registra los resultados de la Evaluación de Subsanación de área en el Acta de Evaluación correspondiente</w:t>
      </w:r>
    </w:p>
    <w:p w14:paraId="4E5943C4" w14:textId="77777777" w:rsidR="005D4F70" w:rsidRPr="009F3974" w:rsidRDefault="005D4F70" w:rsidP="005C77C5">
      <w:pPr>
        <w:numPr>
          <w:ilvl w:val="0"/>
          <w:numId w:val="300"/>
        </w:numPr>
        <w:tabs>
          <w:tab w:val="left" w:pos="284"/>
          <w:tab w:val="num" w:pos="1440"/>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Remite informe con documentos probatorios a Dirección </w:t>
      </w:r>
    </w:p>
    <w:p w14:paraId="518988B3" w14:textId="77777777" w:rsidR="005D4F70" w:rsidRPr="00772216" w:rsidRDefault="005D4F70" w:rsidP="005C77C5">
      <w:pPr>
        <w:pStyle w:val="Ttulo3"/>
        <w:tabs>
          <w:tab w:val="num" w:pos="284"/>
        </w:tabs>
        <w:ind w:left="0"/>
        <w:jc w:val="both"/>
        <w:rPr>
          <w:rFonts w:asciiTheme="minorHAnsi" w:hAnsiTheme="minorHAnsi" w:cstheme="minorHAnsi"/>
          <w:sz w:val="22"/>
          <w:szCs w:val="22"/>
        </w:rPr>
      </w:pPr>
      <w:r w:rsidRPr="00772216">
        <w:rPr>
          <w:rFonts w:asciiTheme="minorHAnsi" w:hAnsiTheme="minorHAnsi" w:cstheme="minorHAnsi"/>
          <w:sz w:val="22"/>
          <w:szCs w:val="22"/>
        </w:rPr>
        <w:t>Director</w:t>
      </w:r>
    </w:p>
    <w:p w14:paraId="244E2B59" w14:textId="77777777" w:rsidR="005D4F70" w:rsidRPr="00772216" w:rsidRDefault="005D4F70" w:rsidP="005C77C5">
      <w:pPr>
        <w:numPr>
          <w:ilvl w:val="0"/>
          <w:numId w:val="301"/>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Visa el Acta de Evaluación correspondiente</w:t>
      </w:r>
    </w:p>
    <w:p w14:paraId="65E1B385" w14:textId="77777777" w:rsidR="005D4F70" w:rsidRPr="009F3974" w:rsidRDefault="005D4F70" w:rsidP="005C77C5">
      <w:pPr>
        <w:numPr>
          <w:ilvl w:val="0"/>
          <w:numId w:val="301"/>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a Secretaría de Dirección para distribución</w:t>
      </w:r>
    </w:p>
    <w:p w14:paraId="1EB0EC61" w14:textId="77777777" w:rsidR="005D4F70" w:rsidRPr="00772216" w:rsidRDefault="005D4F70" w:rsidP="005C77C5">
      <w:pPr>
        <w:pStyle w:val="Ttulo2"/>
        <w:numPr>
          <w:ilvl w:val="0"/>
          <w:numId w:val="301"/>
        </w:numPr>
        <w:tabs>
          <w:tab w:val="left" w:pos="284"/>
        </w:tabs>
        <w:ind w:left="0" w:firstLine="0"/>
        <w:rPr>
          <w:rFonts w:asciiTheme="minorHAnsi" w:hAnsiTheme="minorHAnsi" w:cstheme="minorHAnsi"/>
          <w:sz w:val="22"/>
          <w:szCs w:val="22"/>
        </w:rPr>
      </w:pPr>
      <w:r w:rsidRPr="00772216">
        <w:rPr>
          <w:rFonts w:asciiTheme="minorHAnsi" w:hAnsiTheme="minorHAnsi" w:cstheme="minorHAnsi"/>
          <w:sz w:val="22"/>
          <w:szCs w:val="22"/>
        </w:rPr>
        <w:t>Secretaria</w:t>
      </w:r>
    </w:p>
    <w:p w14:paraId="046910C5" w14:textId="77777777" w:rsidR="005D4F70" w:rsidRPr="00772216" w:rsidRDefault="005D4F70" w:rsidP="005C77C5">
      <w:pPr>
        <w:numPr>
          <w:ilvl w:val="0"/>
          <w:numId w:val="301"/>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Remite Acta de Evaluación de Subsanación de área a la UGEL</w:t>
      </w:r>
    </w:p>
    <w:p w14:paraId="4DB50CA3" w14:textId="77777777" w:rsidR="005D4F70" w:rsidRPr="009F3974" w:rsidRDefault="005D4F70" w:rsidP="005C77C5">
      <w:pPr>
        <w:numPr>
          <w:ilvl w:val="0"/>
          <w:numId w:val="301"/>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Archiva Acta de Evaluación de Subsanación de Área</w:t>
      </w:r>
    </w:p>
    <w:p w14:paraId="35B2B676" w14:textId="77777777" w:rsidR="005D4F70" w:rsidRPr="00772216" w:rsidRDefault="005D4F70" w:rsidP="005C77C5">
      <w:pPr>
        <w:pStyle w:val="Prrafodelista"/>
        <w:numPr>
          <w:ilvl w:val="0"/>
          <w:numId w:val="254"/>
        </w:numPr>
        <w:spacing w:before="240" w:after="0" w:line="240" w:lineRule="auto"/>
        <w:jc w:val="both"/>
        <w:rPr>
          <w:rFonts w:asciiTheme="minorHAnsi" w:hAnsiTheme="minorHAnsi" w:cstheme="minorHAnsi"/>
          <w:b/>
          <w:u w:val="single"/>
        </w:rPr>
      </w:pPr>
      <w:r w:rsidRPr="00772216">
        <w:rPr>
          <w:rFonts w:asciiTheme="minorHAnsi" w:hAnsiTheme="minorHAnsi" w:cstheme="minorHAnsi"/>
          <w:b/>
          <w:u w:val="single"/>
        </w:rPr>
        <w:t>DURACION</w:t>
      </w:r>
    </w:p>
    <w:p w14:paraId="240EA044" w14:textId="77777777" w:rsidR="005D4F70" w:rsidRPr="00B53E7F" w:rsidRDefault="005D4F70" w:rsidP="005C77C5">
      <w:pPr>
        <w:numPr>
          <w:ilvl w:val="0"/>
          <w:numId w:val="42"/>
        </w:numPr>
        <w:tabs>
          <w:tab w:val="clear" w:pos="72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Hasta quince (15) días hábiles.</w:t>
      </w:r>
    </w:p>
    <w:p w14:paraId="60270A8C" w14:textId="77777777" w:rsidR="005D4F70" w:rsidRPr="00772216" w:rsidRDefault="005D4F70" w:rsidP="005C77C5">
      <w:pPr>
        <w:pStyle w:val="Sangradetextonormal"/>
        <w:ind w:left="0" w:firstLine="0"/>
        <w:rPr>
          <w:rFonts w:asciiTheme="minorHAnsi" w:hAnsiTheme="minorHAnsi" w:cstheme="minorHAnsi"/>
          <w:sz w:val="22"/>
          <w:szCs w:val="22"/>
        </w:rPr>
      </w:pPr>
      <w:r w:rsidRPr="00772216">
        <w:rPr>
          <w:rFonts w:asciiTheme="minorHAnsi" w:hAnsiTheme="minorHAnsi" w:cstheme="minorHAnsi"/>
          <w:b/>
          <w:bCs/>
          <w:sz w:val="22"/>
          <w:szCs w:val="22"/>
        </w:rPr>
        <w:t>NOTA:</w:t>
      </w:r>
      <w:r w:rsidRPr="00772216">
        <w:rPr>
          <w:rFonts w:asciiTheme="minorHAnsi" w:hAnsiTheme="minorHAnsi" w:cstheme="minorHAnsi"/>
          <w:sz w:val="22"/>
          <w:szCs w:val="22"/>
        </w:rPr>
        <w:t xml:space="preserve"> El estudiante puede solicitar ser evaluado en otra Institución Educativa previa autorización del la Institución Educativa de origen.</w:t>
      </w:r>
    </w:p>
    <w:p w14:paraId="54CC7F64" w14:textId="77777777" w:rsidR="005D4F70" w:rsidRPr="00772216" w:rsidRDefault="005D4F70" w:rsidP="005C77C5">
      <w:pPr>
        <w:pStyle w:val="Sangra2detindependiente"/>
        <w:ind w:left="0"/>
        <w:rPr>
          <w:rFonts w:asciiTheme="minorHAnsi" w:hAnsiTheme="minorHAnsi" w:cstheme="minorHAnsi"/>
          <w:sz w:val="22"/>
          <w:szCs w:val="22"/>
        </w:rPr>
      </w:pPr>
      <w:r w:rsidRPr="00772216">
        <w:rPr>
          <w:rFonts w:asciiTheme="minorHAnsi" w:hAnsiTheme="minorHAnsi" w:cstheme="minorHAnsi"/>
          <w:sz w:val="22"/>
          <w:szCs w:val="22"/>
        </w:rPr>
        <w:t>La Institución Educativa que evalúa al estudiante, deberá remitir el acta correspondiente a la Institución Educativa de origen.</w:t>
      </w:r>
    </w:p>
    <w:p w14:paraId="443FF3B3" w14:textId="77777777" w:rsidR="005D4F70" w:rsidRPr="00772216" w:rsidRDefault="00E07FE2" w:rsidP="005C77C5">
      <w:pPr>
        <w:jc w:val="both"/>
        <w:rPr>
          <w:rFonts w:asciiTheme="minorHAnsi" w:hAnsiTheme="minorHAnsi" w:cstheme="minorHAnsi"/>
          <w:sz w:val="22"/>
          <w:szCs w:val="22"/>
        </w:rPr>
      </w:pPr>
      <w:r>
        <w:rPr>
          <w:rFonts w:asciiTheme="minorHAnsi" w:hAnsiTheme="minorHAnsi" w:cstheme="minorHAnsi"/>
          <w:b/>
          <w:bCs/>
          <w:noProof/>
          <w:color w:val="0070C0"/>
          <w:sz w:val="26"/>
          <w:szCs w:val="26"/>
          <w:u w:val="single"/>
          <w:lang w:val="es-PE" w:eastAsia="es-PE"/>
        </w:rPr>
        <mc:AlternateContent>
          <mc:Choice Requires="wpg">
            <w:drawing>
              <wp:anchor distT="0" distB="0" distL="114300" distR="114300" simplePos="0" relativeHeight="251919360" behindDoc="1" locked="0" layoutInCell="1" allowOverlap="1" wp14:anchorId="113FB41D" wp14:editId="53ED8810">
                <wp:simplePos x="0" y="0"/>
                <wp:positionH relativeFrom="column">
                  <wp:posOffset>-79375</wp:posOffset>
                </wp:positionH>
                <wp:positionV relativeFrom="paragraph">
                  <wp:posOffset>143510</wp:posOffset>
                </wp:positionV>
                <wp:extent cx="6057900" cy="596900"/>
                <wp:effectExtent l="0" t="635" r="3175" b="2540"/>
                <wp:wrapNone/>
                <wp:docPr id="48"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596900"/>
                          <a:chOff x="1218" y="1266"/>
                          <a:chExt cx="9272" cy="792"/>
                        </a:xfrm>
                      </wpg:grpSpPr>
                      <wps:wsp>
                        <wps:cNvPr id="49" name="AutoShape 425"/>
                        <wps:cNvSpPr>
                          <a:spLocks noChangeArrowheads="1"/>
                        </wps:cNvSpPr>
                        <wps:spPr bwMode="auto">
                          <a:xfrm rot="5400000" flipH="1">
                            <a:off x="10018" y="1586"/>
                            <a:ext cx="391" cy="553"/>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426"/>
                        <wps:cNvSpPr>
                          <a:spLocks noChangeArrowheads="1"/>
                        </wps:cNvSpPr>
                        <wps:spPr bwMode="auto">
                          <a:xfrm>
                            <a:off x="1218" y="1266"/>
                            <a:ext cx="9272" cy="601"/>
                          </a:xfrm>
                          <a:prstGeom prst="rect">
                            <a:avLst/>
                          </a:prstGeom>
                          <a:gradFill rotWithShape="0">
                            <a:gsLst>
                              <a:gs pos="0">
                                <a:srgbClr val="B8CCE4"/>
                              </a:gs>
                              <a:gs pos="100000">
                                <a:schemeClr val="accent1">
                                  <a:lumMod val="40000"/>
                                  <a:lumOff val="60000"/>
                                </a:schemeClr>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25FC64CA" w14:textId="77777777" w:rsidR="00E16AF6" w:rsidRPr="00BD5B0F" w:rsidRDefault="00E16AF6" w:rsidP="00D17EAB">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FB41D" id="Group 424" o:spid="_x0000_s1197" style="position:absolute;left:0;text-align:left;margin-left:-6.25pt;margin-top:11.3pt;width:477pt;height:47pt;z-index:-251397120"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XMregQAALYMAAAOAAAAZHJzL2Uyb0RvYy54bWzUV11z4zQUfWeG/6Dxexrb8UfsabrTpElh&#10;psAOheFZsWVbIFtGcup0Gf47V1e2k3S7sLMLDOxD1rKk63vPPedIvX5zrAV5Ykpz2awc78p1CGsy&#10;mfOmXDk//rCbLR2iO9rkVMiGrZxnpp03N19+cd23KfNlJUXOFIEgjU77duVUXdem87nOKlZTfSVb&#10;1sBkIVVNOxiqcp4r2kP0Wsx9143mvVR5q2TGtIa3d3bSucH4RcGy7rui0KwjYuVAbh3+Kvzdm9/5&#10;zTVNS0XbimdDGvQTsqgpb+CjU6g72lFyUPy9UDXPlNSy6K4yWc9lUfCMYQ1Qjee+qOZeyUOLtZRp&#10;X7YTTADtC5w+OWz27dNbRXi+cgLoVENr6BF+lgR+YNDp2zKFRfeqfWzfKlsiPD7I7BcN0/OX82Zc&#10;2sVk338jcwhID51EdI6Fqk0IqJscsQnPUxPYsSMZvIzcME5c6FUGc2ESmWfsUlZBK802z/cgV5j1&#10;/Cga57bD9sSPfbs3TnwzOaep/SymOqRm6gLC6ROm+vMwfaxoy7BV2sA1YpqMmN4CBLgGcA0trrhw&#10;BFVbREkjNxVtSnarlOwrRnPIy8MyTMIQ2W4wAw39eB1ioiQQPQxc888hheDtVybMGfSe644ghssB&#10;xLEDi8Qb0A8XFwjStFW6u2eyJuZh5XSKQ7LCFE5T+vSgOyRIPhCJ5j/D12sBinqigoSYjm3JsBia&#10;M4Y0O7UUPN9xIXCgyv1GKAJbgSRu7G6QCLDlYplozOJGmm02tn0D1Qz5mLpQi78lnh+4az+Z7aJl&#10;PAt2QThLYnc5c71knURukAR3u99NMV6QVjzPWfPAGzb6ghd8HEcGh7KKRmcg/cpJQmj8XxV5htBF&#10;kTXvwCYFr1fO0qwZJGEIsm1ylEdHubDP88v0UQKAwfg/ogJisAyyStjL/BnYhLwBxoChQ3crqd45&#10;pAdzXDn61wNVzCHi6wYYmXhBYNwUB0EY+zBQ5zP78xnaZBAK2OIQ+7jprAMfWsXLCr5kqdlIo5KC&#10;d6aNJj+b1TAAsf5Lqg2hGuuE38P5gQQH1aJILkQIRPw7VWu4MRjjKw43ivPkb5FrjWH0t5OUBnUq&#10;yP6kTKuNc7XBsYdiM23/iXcV+pPxY5NJqUc1a9JK6Ll9rc9FuV5uNls8JUCUpbbb7GrwF8NS5Ls5&#10;y9mkZJplrOlsx8WhhhPCKhzdytgNTeG1sXoUfoRxbPJ4KzCRkMrmg/jdIVHBG+AXnI2T8emMCpaP&#10;BoqH8+QuH7QNvDRASMzkv2Yinh+PqF5Y5cdBPGF5CfGEvLHWMRJi+w94EE1Pdny7C904WCxncRwu&#10;ZsFi687Wy91mdrvxoijerjfrrXdpx1vsjv58RzY0Y2OrzUAewGEfq7wnOTdHm79cJHDLyDlY1WLp&#10;Rm4Sg32JEm65WafA7l7RzASepe6HmD6dg5dtGDydiraiNsC08L3GTNlim84KOfP+ASu74s/tvzvu&#10;j3gJjKe7yf/lRMBbHVyOrRfYi7y5fZ+P4fn8z42bPwAAAP//AwBQSwMEFAAGAAgAAAAhAL71MrDg&#10;AAAACgEAAA8AAABkcnMvZG93bnJldi54bWxMj8FKw0AQhu+C77CM4K3dbLTBxmxKKeqpCLaC9LZN&#10;pklodjZkt0n69o4ne5yZj3++P1tNthUD9r5xpEHNIxBIhSsbqjR8799nLyB8MFSa1hFquKKHVX5/&#10;l5m0dCN94bALleAQ8qnRUIfQpVL6okZr/Nx1SHw7ud6awGNfybI3I4fbVsZRlEhrGuIPtelwU2Nx&#10;3l2sho/RjOsn9TZsz6fN9bBffP5sFWr9+DCtX0EEnMI/DH/6rA45Ox3dhUovWg0zFS8Y1RDHCQgG&#10;ls+KF0cmVZKAzDN5WyH/BQAA//8DAFBLAQItABQABgAIAAAAIQC2gziS/gAAAOEBAAATAAAAAAAA&#10;AAAAAAAAAAAAAABbQ29udGVudF9UeXBlc10ueG1sUEsBAi0AFAAGAAgAAAAhADj9If/WAAAAlAEA&#10;AAsAAAAAAAAAAAAAAAAALwEAAF9yZWxzLy5yZWxzUEsBAi0AFAAGAAgAAAAhALR5cyt6BAAAtgwA&#10;AA4AAAAAAAAAAAAAAAAALgIAAGRycy9lMm9Eb2MueG1sUEsBAi0AFAAGAAgAAAAhAL71MrDgAAAA&#10;CgEAAA8AAAAAAAAAAAAAAAAA1AYAAGRycy9kb3ducmV2LnhtbFBLBQYAAAAABAAEAPMAAADhBwAA&#10;AAA=&#10;">
                <v:shape id="AutoShape 425" o:spid="_x0000_s1198"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vwwAAANsAAAAPAAAAZHJzL2Rvd25yZXYueG1sRI/disIw&#10;FITvhX2HcBa803TXn9VqFBEK3ihUfYCzzbEpNielidp9+40geDnMzDfMct3ZWtyp9ZVjBV/DBARx&#10;4XTFpYLzKRvMQPiArLF2TAr+yMN69dFbYqrdg3O6H0MpIoR9igpMCE0qpS8MWfRD1xBH7+JaiyHK&#10;tpS6xUeE21p+J8lUWqw4LhhsaGuouB5vVkG2Pdx+LvX+dzaanzJjN5N8N26U6n92mwWIQF14h1/t&#10;nVYwnsPzS/wBcvUPAAD//wMAUEsBAi0AFAAGAAgAAAAhANvh9svuAAAAhQEAABMAAAAAAAAAAAAA&#10;AAAAAAAAAFtDb250ZW50X1R5cGVzXS54bWxQSwECLQAUAAYACAAAACEAWvQsW78AAAAVAQAACwAA&#10;AAAAAAAAAAAAAAAfAQAAX3JlbHMvLnJlbHNQSwECLQAUAAYACAAAACEAKwP1r8MAAADbAAAADwAA&#10;AAAAAAAAAAAAAAAHAgAAZHJzL2Rvd25yZXYueG1sUEsFBgAAAAADAAMAtwAAAPcCAAAAAA==&#10;" fillcolor="#0070c0" stroked="f"/>
                <v:rect id="Rectangle 426" o:spid="_x0000_s1199"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KHvgAAANsAAAAPAAAAZHJzL2Rvd25yZXYueG1sRE9Ni8Iw&#10;EL0v+B/CCN7WVEFZqmkRUdCTGHc9j83YFptJaaLWf28Owh4f73uZ97YRD+p87VjBZJyAIC6cqblU&#10;8Hvafv+A8AHZYOOYFLzIQ54NvpaYGvfkIz10KEUMYZ+igiqENpXSFxVZ9GPXEkfu6jqLIcKulKbD&#10;Zwy3jZwmyVxarDk2VNjSuqLipu9WgW5Im7XGzfag/y77y8kfzkmh1GjYrxYgAvXhX/xx74yCWVwf&#10;v8QfILM3AAAA//8DAFBLAQItABQABgAIAAAAIQDb4fbL7gAAAIUBAAATAAAAAAAAAAAAAAAAAAAA&#10;AABbQ29udGVudF9UeXBlc10ueG1sUEsBAi0AFAAGAAgAAAAhAFr0LFu/AAAAFQEAAAsAAAAAAAAA&#10;AAAAAAAAHwEAAF9yZWxzLy5yZWxzUEsBAi0AFAAGAAgAAAAhAAyL4oe+AAAA2wAAAA8AAAAAAAAA&#10;AAAAAAAABwIAAGRycy9kb3ducmV2LnhtbFBLBQYAAAAAAwADALcAAADyAgAAAAA=&#10;" fillcolor="#b8cce4" stroked="f" strokecolor="#95b3d7 [1940]" strokeweight="1pt">
                  <v:fill color2="#b8cce4 [1300]" focus="100%" type="gradient"/>
                  <v:shadow color="#243f60 [1604]" opacity=".5" offset="1pt"/>
                  <v:textbox>
                    <w:txbxContent>
                      <w:p w14:paraId="25FC64CA" w14:textId="77777777" w:rsidR="00E16AF6" w:rsidRPr="00BD5B0F" w:rsidRDefault="00E16AF6" w:rsidP="00D17EAB">
                        <w:pPr>
                          <w:rPr>
                            <w:szCs w:val="48"/>
                          </w:rPr>
                        </w:pPr>
                      </w:p>
                    </w:txbxContent>
                  </v:textbox>
                </v:rect>
              </v:group>
            </w:pict>
          </mc:Fallback>
        </mc:AlternateContent>
      </w:r>
    </w:p>
    <w:p w14:paraId="6474E1BB" w14:textId="77777777" w:rsidR="005D4F70" w:rsidRPr="006A0780" w:rsidRDefault="005D4F70" w:rsidP="003C2FD2">
      <w:pPr>
        <w:pStyle w:val="Prrafodelista"/>
        <w:numPr>
          <w:ilvl w:val="0"/>
          <w:numId w:val="253"/>
        </w:numPr>
        <w:tabs>
          <w:tab w:val="left" w:pos="284"/>
        </w:tabs>
        <w:spacing w:after="0" w:line="240" w:lineRule="auto"/>
        <w:ind w:left="0" w:firstLine="0"/>
        <w:jc w:val="center"/>
        <w:rPr>
          <w:rFonts w:asciiTheme="minorHAnsi" w:hAnsiTheme="minorHAnsi" w:cstheme="minorHAnsi"/>
          <w:b/>
          <w:color w:val="0070C0"/>
          <w:sz w:val="26"/>
          <w:szCs w:val="26"/>
        </w:rPr>
      </w:pPr>
      <w:r w:rsidRPr="006A0780">
        <w:rPr>
          <w:rFonts w:asciiTheme="minorHAnsi" w:hAnsiTheme="minorHAnsi" w:cstheme="minorHAnsi"/>
          <w:b/>
          <w:color w:val="0070C0"/>
          <w:sz w:val="26"/>
          <w:szCs w:val="26"/>
        </w:rPr>
        <w:t>DENOMINACIÓN DEL PROCEDIMIENTO (7)</w:t>
      </w:r>
    </w:p>
    <w:p w14:paraId="7304BC9D" w14:textId="77777777" w:rsidR="005D4F70" w:rsidRPr="006A0780" w:rsidRDefault="005D4F70" w:rsidP="003C2FD2">
      <w:pPr>
        <w:jc w:val="center"/>
        <w:rPr>
          <w:rFonts w:asciiTheme="minorHAnsi" w:hAnsiTheme="minorHAnsi" w:cstheme="minorHAnsi"/>
          <w:b/>
          <w:bCs/>
          <w:color w:val="0070C0"/>
          <w:sz w:val="26"/>
          <w:szCs w:val="26"/>
          <w:u w:val="single"/>
        </w:rPr>
      </w:pPr>
      <w:r w:rsidRPr="006A0780">
        <w:rPr>
          <w:rFonts w:asciiTheme="minorHAnsi" w:hAnsiTheme="minorHAnsi" w:cstheme="minorHAnsi"/>
          <w:b/>
          <w:bCs/>
          <w:color w:val="0070C0"/>
          <w:sz w:val="26"/>
          <w:szCs w:val="26"/>
          <w:u w:val="single"/>
        </w:rPr>
        <w:t>RECTIFICACIÓN DE NOMBRES Y APELLIDOS</w:t>
      </w:r>
    </w:p>
    <w:p w14:paraId="17C4D2A4" w14:textId="77777777" w:rsidR="005D4F70" w:rsidRPr="003C2FD2" w:rsidRDefault="005D4F70" w:rsidP="005C77C5">
      <w:pPr>
        <w:jc w:val="both"/>
        <w:rPr>
          <w:rFonts w:asciiTheme="minorHAnsi" w:hAnsiTheme="minorHAnsi" w:cstheme="minorHAnsi"/>
          <w:sz w:val="26"/>
          <w:szCs w:val="26"/>
        </w:rPr>
      </w:pPr>
    </w:p>
    <w:p w14:paraId="74D19DF0" w14:textId="77777777" w:rsidR="005D4F70" w:rsidRDefault="005D4F70" w:rsidP="005C77C5">
      <w:pPr>
        <w:pStyle w:val="Prrafodelista"/>
        <w:numPr>
          <w:ilvl w:val="0"/>
          <w:numId w:val="255"/>
        </w:numPr>
        <w:tabs>
          <w:tab w:val="clear" w:pos="360"/>
          <w:tab w:val="num" w:pos="284"/>
        </w:tabs>
        <w:spacing w:after="0" w:line="240" w:lineRule="auto"/>
        <w:ind w:left="0" w:firstLine="0"/>
        <w:jc w:val="both"/>
        <w:rPr>
          <w:rFonts w:asciiTheme="minorHAnsi" w:hAnsiTheme="minorHAnsi" w:cstheme="minorHAnsi"/>
          <w:b/>
          <w:u w:val="single"/>
        </w:rPr>
      </w:pPr>
      <w:r w:rsidRPr="000337B7">
        <w:rPr>
          <w:rFonts w:asciiTheme="minorHAnsi" w:hAnsiTheme="minorHAnsi" w:cstheme="minorHAnsi"/>
          <w:b/>
          <w:u w:val="single"/>
        </w:rPr>
        <w:t>OBJETIVO</w:t>
      </w:r>
    </w:p>
    <w:p w14:paraId="28A50184" w14:textId="77777777" w:rsidR="005D4F70" w:rsidRPr="000337B7" w:rsidRDefault="005D4F70" w:rsidP="005C77C5">
      <w:pPr>
        <w:jc w:val="both"/>
        <w:rPr>
          <w:rFonts w:asciiTheme="minorHAnsi" w:hAnsiTheme="minorHAnsi" w:cstheme="minorHAnsi"/>
          <w:b/>
          <w:u w:val="single"/>
        </w:rPr>
      </w:pPr>
      <w:r w:rsidRPr="000337B7">
        <w:rPr>
          <w:rFonts w:asciiTheme="minorHAnsi" w:hAnsiTheme="minorHAnsi" w:cstheme="minorHAnsi"/>
        </w:rPr>
        <w:t>Brindar la oportunidad de rectificar y/o subsanar los errores en cuanto a nombres y apellidos de los estudiantes, en los documentos oficiales.</w:t>
      </w:r>
    </w:p>
    <w:p w14:paraId="5D37EC35" w14:textId="77777777" w:rsidR="005D4F70" w:rsidRPr="000337B7" w:rsidRDefault="005D4F70" w:rsidP="005C77C5">
      <w:pPr>
        <w:pStyle w:val="Prrafodelista"/>
        <w:numPr>
          <w:ilvl w:val="0"/>
          <w:numId w:val="255"/>
        </w:numPr>
        <w:spacing w:before="240" w:after="0" w:line="240" w:lineRule="auto"/>
        <w:jc w:val="both"/>
        <w:rPr>
          <w:rFonts w:asciiTheme="minorHAnsi" w:hAnsiTheme="minorHAnsi" w:cstheme="minorHAnsi"/>
          <w:b/>
          <w:u w:val="single"/>
        </w:rPr>
      </w:pPr>
      <w:r w:rsidRPr="000337B7">
        <w:rPr>
          <w:rFonts w:asciiTheme="minorHAnsi" w:hAnsiTheme="minorHAnsi" w:cstheme="minorHAnsi"/>
          <w:b/>
          <w:u w:val="single"/>
        </w:rPr>
        <w:t>BASES LEGALES</w:t>
      </w:r>
    </w:p>
    <w:p w14:paraId="456DA37E"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Ley N° 28044 – Ley General de Educación </w:t>
      </w:r>
    </w:p>
    <w:p w14:paraId="1A25E461"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D.S. N° 015-2004-ED – Reglamento de Educación Básica Alternativa.</w:t>
      </w:r>
    </w:p>
    <w:p w14:paraId="3AB71B48"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RM. N° 0341-2009-ED – Directiva para el Desarrollo del Año Escolar 2010.</w:t>
      </w:r>
    </w:p>
    <w:p w14:paraId="1D9E5BEB"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Texto Único de Procedimientos Administrativos (TUPA) – MED.</w:t>
      </w:r>
    </w:p>
    <w:p w14:paraId="5F391A24" w14:textId="77777777" w:rsidR="00B53E7F" w:rsidRPr="00B53E7F" w:rsidRDefault="00B53E7F" w:rsidP="005C77C5">
      <w:pPr>
        <w:pStyle w:val="Prrafodelista"/>
        <w:spacing w:after="0" w:line="240" w:lineRule="auto"/>
        <w:ind w:left="360"/>
        <w:jc w:val="both"/>
        <w:rPr>
          <w:rFonts w:asciiTheme="minorHAnsi" w:hAnsiTheme="minorHAnsi" w:cstheme="minorHAnsi"/>
          <w:b/>
          <w:u w:val="single"/>
        </w:rPr>
      </w:pPr>
    </w:p>
    <w:p w14:paraId="2CACB3C4" w14:textId="77777777" w:rsidR="005D4F70" w:rsidRPr="000337B7" w:rsidRDefault="005D4F70" w:rsidP="005C77C5">
      <w:pPr>
        <w:pStyle w:val="Prrafodelista"/>
        <w:numPr>
          <w:ilvl w:val="0"/>
          <w:numId w:val="255"/>
        </w:numPr>
        <w:spacing w:after="0" w:line="240" w:lineRule="auto"/>
        <w:jc w:val="both"/>
        <w:rPr>
          <w:rFonts w:asciiTheme="minorHAnsi" w:hAnsiTheme="minorHAnsi" w:cstheme="minorHAnsi"/>
          <w:b/>
          <w:u w:val="single"/>
        </w:rPr>
      </w:pPr>
      <w:r w:rsidRPr="000337B7">
        <w:rPr>
          <w:rFonts w:asciiTheme="minorHAnsi" w:hAnsiTheme="minorHAnsi" w:cstheme="minorHAnsi"/>
          <w:b/>
        </w:rPr>
        <w:t xml:space="preserve"> </w:t>
      </w:r>
      <w:r w:rsidRPr="000337B7">
        <w:rPr>
          <w:rFonts w:asciiTheme="minorHAnsi" w:hAnsiTheme="minorHAnsi" w:cstheme="minorHAnsi"/>
          <w:b/>
          <w:u w:val="single"/>
        </w:rPr>
        <w:t>REQUISITOS</w:t>
      </w:r>
    </w:p>
    <w:p w14:paraId="78793420" w14:textId="77777777" w:rsidR="005D4F70" w:rsidRPr="00772216"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Solicitud dirigida al Director del CEBA.</w:t>
      </w:r>
    </w:p>
    <w:p w14:paraId="5CD1AC3B" w14:textId="77777777" w:rsidR="005D4F70" w:rsidRPr="00772216"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Partida de Nacimiento original y/o la rectificación judicial y/o notarial.</w:t>
      </w:r>
    </w:p>
    <w:p w14:paraId="72C92FF8" w14:textId="77777777" w:rsidR="005D4F70" w:rsidRPr="00772216"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Comprobante de pago </w:t>
      </w:r>
      <w:r w:rsidRPr="00772216">
        <w:rPr>
          <w:rFonts w:asciiTheme="minorHAnsi" w:hAnsiTheme="minorHAnsi" w:cstheme="minorHAnsi"/>
          <w:b/>
          <w:sz w:val="22"/>
          <w:szCs w:val="22"/>
        </w:rPr>
        <w:t>(Según el TUPA)</w:t>
      </w:r>
    </w:p>
    <w:p w14:paraId="2B422373" w14:textId="77777777" w:rsidR="005D4F70" w:rsidRDefault="005D4F70" w:rsidP="005C77C5">
      <w:pPr>
        <w:pStyle w:val="Prrafodelista"/>
        <w:numPr>
          <w:ilvl w:val="0"/>
          <w:numId w:val="255"/>
        </w:numPr>
        <w:spacing w:before="240" w:after="0" w:line="240" w:lineRule="auto"/>
        <w:jc w:val="both"/>
        <w:rPr>
          <w:rFonts w:asciiTheme="minorHAnsi" w:hAnsiTheme="minorHAnsi" w:cstheme="minorHAnsi"/>
          <w:b/>
          <w:u w:val="single"/>
        </w:rPr>
      </w:pPr>
      <w:r w:rsidRPr="000337B7">
        <w:rPr>
          <w:rFonts w:asciiTheme="minorHAnsi" w:hAnsiTheme="minorHAnsi" w:cstheme="minorHAnsi"/>
          <w:b/>
          <w:u w:val="single"/>
        </w:rPr>
        <w:t>TRÁMITE DE PROCEDIMIENTO</w:t>
      </w:r>
    </w:p>
    <w:p w14:paraId="2356AB0D" w14:textId="77777777" w:rsidR="005D4F70" w:rsidRPr="000337B7" w:rsidRDefault="005D4F70" w:rsidP="005C77C5">
      <w:pPr>
        <w:jc w:val="both"/>
        <w:rPr>
          <w:rFonts w:asciiTheme="minorHAnsi" w:hAnsiTheme="minorHAnsi" w:cstheme="minorHAnsi"/>
          <w:b/>
          <w:u w:val="single"/>
        </w:rPr>
      </w:pPr>
      <w:r w:rsidRPr="000337B7">
        <w:rPr>
          <w:rFonts w:asciiTheme="minorHAnsi" w:hAnsiTheme="minorHAnsi" w:cstheme="minorHAnsi"/>
          <w:b/>
        </w:rPr>
        <w:t>Usuario</w:t>
      </w:r>
    </w:p>
    <w:p w14:paraId="4EECD502" w14:textId="77777777" w:rsidR="005D4F70" w:rsidRPr="00772216" w:rsidRDefault="005D4F70" w:rsidP="005C77C5">
      <w:pPr>
        <w:numPr>
          <w:ilvl w:val="0"/>
          <w:numId w:val="40"/>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Presenta solicitud con los requisitos establecidos, por Secretaría de Dirección del CEBA</w:t>
      </w:r>
    </w:p>
    <w:p w14:paraId="6EB48BE9" w14:textId="77777777" w:rsidR="005D4F70" w:rsidRPr="00772216" w:rsidRDefault="005D4F70" w:rsidP="005C77C5">
      <w:pPr>
        <w:pStyle w:val="Ttulo1"/>
        <w:jc w:val="both"/>
        <w:rPr>
          <w:rFonts w:asciiTheme="minorHAnsi" w:hAnsiTheme="minorHAnsi" w:cstheme="minorHAnsi"/>
          <w:sz w:val="22"/>
          <w:szCs w:val="22"/>
        </w:rPr>
      </w:pPr>
      <w:r w:rsidRPr="00772216">
        <w:rPr>
          <w:rFonts w:asciiTheme="minorHAnsi" w:hAnsiTheme="minorHAnsi" w:cstheme="minorHAnsi"/>
          <w:sz w:val="22"/>
          <w:szCs w:val="22"/>
        </w:rPr>
        <w:t>Secretaria</w:t>
      </w:r>
    </w:p>
    <w:p w14:paraId="1F684FD9"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Recibe solicitud </w:t>
      </w:r>
    </w:p>
    <w:p w14:paraId="7FCC0860"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Emite recibo de pago por derecho de trámite y entrega copia al usuario</w:t>
      </w:r>
    </w:p>
    <w:p w14:paraId="516A5531"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Registra y numera expediente</w:t>
      </w:r>
    </w:p>
    <w:p w14:paraId="77531EA0"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expediente a la Dirección para trámite correspondiente.</w:t>
      </w:r>
    </w:p>
    <w:p w14:paraId="4ACADA8F" w14:textId="77777777" w:rsidR="005D4F70" w:rsidRPr="00772216" w:rsidRDefault="005D4F70" w:rsidP="005C77C5">
      <w:pPr>
        <w:pStyle w:val="Ttulo1"/>
        <w:jc w:val="both"/>
        <w:rPr>
          <w:rFonts w:asciiTheme="minorHAnsi" w:hAnsiTheme="minorHAnsi" w:cstheme="minorHAnsi"/>
          <w:sz w:val="22"/>
          <w:szCs w:val="22"/>
        </w:rPr>
      </w:pPr>
      <w:r w:rsidRPr="00772216">
        <w:rPr>
          <w:rFonts w:asciiTheme="minorHAnsi" w:hAnsiTheme="minorHAnsi" w:cstheme="minorHAnsi"/>
          <w:sz w:val="22"/>
          <w:szCs w:val="22"/>
        </w:rPr>
        <w:t>Director</w:t>
      </w:r>
    </w:p>
    <w:p w14:paraId="632F724B" w14:textId="77777777" w:rsidR="005D4F70" w:rsidRPr="00772216" w:rsidRDefault="005D4F70" w:rsidP="005C77C5">
      <w:pPr>
        <w:numPr>
          <w:ilvl w:val="0"/>
          <w:numId w:val="298"/>
        </w:numPr>
        <w:tabs>
          <w:tab w:val="left" w:pos="426"/>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Revisa expediente </w:t>
      </w:r>
    </w:p>
    <w:p w14:paraId="2E4098FD" w14:textId="77777777" w:rsidR="005D4F70" w:rsidRPr="00772216" w:rsidRDefault="005D4F70" w:rsidP="005C77C5">
      <w:pPr>
        <w:numPr>
          <w:ilvl w:val="0"/>
          <w:numId w:val="298"/>
        </w:numPr>
        <w:tabs>
          <w:tab w:val="left" w:pos="426"/>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Autoriza rectificación de nombre (s) y/o apellido (s)</w:t>
      </w:r>
    </w:p>
    <w:p w14:paraId="7F39F168" w14:textId="77777777" w:rsidR="005D4F70" w:rsidRPr="00772216" w:rsidRDefault="005D4F70" w:rsidP="005C77C5">
      <w:pPr>
        <w:numPr>
          <w:ilvl w:val="0"/>
          <w:numId w:val="298"/>
        </w:numPr>
        <w:tabs>
          <w:tab w:val="left" w:pos="426"/>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a secretaría para procesamiento y elaboración del Decreto Directoral que oficializa la rectificación correspondiente</w:t>
      </w:r>
    </w:p>
    <w:p w14:paraId="6CEF1844" w14:textId="77777777" w:rsidR="005D4F70" w:rsidRPr="00772216" w:rsidRDefault="005D4F70" w:rsidP="005C77C5">
      <w:pPr>
        <w:pStyle w:val="Ttulo2"/>
        <w:rPr>
          <w:rFonts w:asciiTheme="minorHAnsi" w:hAnsiTheme="minorHAnsi" w:cstheme="minorHAnsi"/>
          <w:bCs w:val="0"/>
          <w:sz w:val="22"/>
          <w:szCs w:val="22"/>
        </w:rPr>
      </w:pPr>
      <w:r w:rsidRPr="00772216">
        <w:rPr>
          <w:rFonts w:asciiTheme="minorHAnsi" w:hAnsiTheme="minorHAnsi" w:cstheme="minorHAnsi"/>
          <w:bCs w:val="0"/>
          <w:sz w:val="22"/>
          <w:szCs w:val="22"/>
        </w:rPr>
        <w:t>Secretaria</w:t>
      </w:r>
    </w:p>
    <w:p w14:paraId="2B82E1B7" w14:textId="77777777" w:rsidR="005D4F70" w:rsidRPr="00772216" w:rsidRDefault="005D4F70" w:rsidP="005C77C5">
      <w:pPr>
        <w:numPr>
          <w:ilvl w:val="0"/>
          <w:numId w:val="297"/>
        </w:numPr>
        <w:tabs>
          <w:tab w:val="left" w:pos="426"/>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Elabora proyecto de Decreto Directoral de rectificación de nombre (s) y/o apellido (s)</w:t>
      </w:r>
    </w:p>
    <w:p w14:paraId="5719EA71" w14:textId="77777777" w:rsidR="005D4F70" w:rsidRPr="00A0185A" w:rsidRDefault="005D4F70" w:rsidP="005C77C5">
      <w:pPr>
        <w:numPr>
          <w:ilvl w:val="0"/>
          <w:numId w:val="297"/>
        </w:numPr>
        <w:tabs>
          <w:tab w:val="left" w:pos="426"/>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proyecto de Decreto Directoral de Rectificación a Director para la firma correspondiente</w:t>
      </w:r>
    </w:p>
    <w:p w14:paraId="1843DD66" w14:textId="77777777" w:rsidR="005D4F70" w:rsidRPr="00772216" w:rsidRDefault="005D4F70" w:rsidP="005C77C5">
      <w:pPr>
        <w:pStyle w:val="Ttulo4"/>
        <w:spacing w:line="240" w:lineRule="auto"/>
        <w:jc w:val="both"/>
        <w:rPr>
          <w:rFonts w:asciiTheme="minorHAnsi" w:hAnsiTheme="minorHAnsi" w:cstheme="minorHAnsi"/>
          <w:sz w:val="22"/>
          <w:szCs w:val="22"/>
        </w:rPr>
      </w:pPr>
      <w:r w:rsidRPr="00772216">
        <w:rPr>
          <w:rFonts w:asciiTheme="minorHAnsi" w:hAnsiTheme="minorHAnsi" w:cstheme="minorHAnsi"/>
          <w:sz w:val="22"/>
          <w:szCs w:val="22"/>
        </w:rPr>
        <w:t>Director</w:t>
      </w:r>
    </w:p>
    <w:p w14:paraId="7E915E8E" w14:textId="77777777" w:rsidR="005D4F70" w:rsidRPr="00772216" w:rsidRDefault="005D4F70" w:rsidP="005C77C5">
      <w:pPr>
        <w:pStyle w:val="Ttulo4"/>
        <w:widowControl/>
        <w:numPr>
          <w:ilvl w:val="0"/>
          <w:numId w:val="46"/>
        </w:numPr>
        <w:tabs>
          <w:tab w:val="clear" w:pos="-426"/>
          <w:tab w:val="clear" w:pos="1440"/>
          <w:tab w:val="left" w:pos="284"/>
        </w:tabs>
        <w:overflowPunct/>
        <w:autoSpaceDE/>
        <w:autoSpaceDN/>
        <w:adjustRightInd/>
        <w:spacing w:line="240" w:lineRule="auto"/>
        <w:ind w:left="0" w:firstLine="0"/>
        <w:jc w:val="both"/>
        <w:textAlignment w:val="auto"/>
        <w:rPr>
          <w:rFonts w:asciiTheme="minorHAnsi" w:hAnsiTheme="minorHAnsi" w:cstheme="minorHAnsi"/>
          <w:b w:val="0"/>
          <w:sz w:val="22"/>
          <w:szCs w:val="22"/>
        </w:rPr>
      </w:pPr>
      <w:r w:rsidRPr="00772216">
        <w:rPr>
          <w:rFonts w:asciiTheme="minorHAnsi" w:hAnsiTheme="minorHAnsi" w:cstheme="minorHAnsi"/>
          <w:b w:val="0"/>
          <w:sz w:val="22"/>
          <w:szCs w:val="22"/>
        </w:rPr>
        <w:t>Revisa y firma Decreto Directoral que oficializa la rectificación de nombre (s) y/o apellido (s)</w:t>
      </w:r>
    </w:p>
    <w:p w14:paraId="29E558E3" w14:textId="77777777" w:rsidR="005D4F70" w:rsidRPr="00772216" w:rsidRDefault="005D4F70" w:rsidP="005C77C5">
      <w:pPr>
        <w:numPr>
          <w:ilvl w:val="0"/>
          <w:numId w:val="46"/>
        </w:numPr>
        <w:tabs>
          <w:tab w:val="clear" w:pos="1440"/>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a secretaria para registro y distribución</w:t>
      </w:r>
    </w:p>
    <w:p w14:paraId="5E8FB423" w14:textId="77777777" w:rsidR="005D4F70" w:rsidRPr="00772216" w:rsidRDefault="005D4F70" w:rsidP="005C77C5">
      <w:pPr>
        <w:pStyle w:val="Ttulo3"/>
        <w:ind w:left="0"/>
        <w:jc w:val="both"/>
        <w:rPr>
          <w:rFonts w:asciiTheme="minorHAnsi" w:hAnsiTheme="minorHAnsi" w:cstheme="minorHAnsi"/>
          <w:sz w:val="22"/>
          <w:szCs w:val="22"/>
        </w:rPr>
      </w:pPr>
      <w:r w:rsidRPr="00772216">
        <w:rPr>
          <w:rFonts w:asciiTheme="minorHAnsi" w:hAnsiTheme="minorHAnsi" w:cstheme="minorHAnsi"/>
          <w:sz w:val="22"/>
          <w:szCs w:val="22"/>
        </w:rPr>
        <w:t>Secretaria</w:t>
      </w:r>
    </w:p>
    <w:p w14:paraId="49FE7AFB" w14:textId="77777777" w:rsidR="005D4F70" w:rsidRPr="00772216" w:rsidRDefault="005D4F70" w:rsidP="005C77C5">
      <w:pPr>
        <w:numPr>
          <w:ilvl w:val="0"/>
          <w:numId w:val="45"/>
        </w:numPr>
        <w:tabs>
          <w:tab w:val="clear" w:pos="644"/>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Registra y distribuye Decreto Directoral a:</w:t>
      </w:r>
    </w:p>
    <w:p w14:paraId="42C0C7F9" w14:textId="77777777" w:rsidR="005D4F70" w:rsidRPr="00772216" w:rsidRDefault="005D4F70" w:rsidP="005C77C5">
      <w:pPr>
        <w:numPr>
          <w:ilvl w:val="0"/>
          <w:numId w:val="47"/>
        </w:numPr>
        <w:tabs>
          <w:tab w:val="clear" w:pos="2143"/>
          <w:tab w:val="num" w:pos="426"/>
        </w:tabs>
        <w:overflowPunct/>
        <w:autoSpaceDE/>
        <w:autoSpaceDN/>
        <w:adjustRightInd/>
        <w:ind w:left="142" w:hanging="17"/>
        <w:jc w:val="both"/>
        <w:textAlignment w:val="auto"/>
        <w:rPr>
          <w:rFonts w:asciiTheme="minorHAnsi" w:hAnsiTheme="minorHAnsi" w:cstheme="minorHAnsi"/>
          <w:sz w:val="22"/>
          <w:szCs w:val="22"/>
        </w:rPr>
      </w:pPr>
      <w:r w:rsidRPr="00772216">
        <w:rPr>
          <w:rFonts w:asciiTheme="minorHAnsi" w:hAnsiTheme="minorHAnsi" w:cstheme="minorHAnsi"/>
          <w:sz w:val="22"/>
          <w:szCs w:val="22"/>
        </w:rPr>
        <w:t>Unidad de Gestión Educativa Local</w:t>
      </w:r>
    </w:p>
    <w:p w14:paraId="78C47EA9" w14:textId="77777777" w:rsidR="005D4F70" w:rsidRPr="00772216" w:rsidRDefault="005D4F70" w:rsidP="005C77C5">
      <w:pPr>
        <w:numPr>
          <w:ilvl w:val="0"/>
          <w:numId w:val="47"/>
        </w:numPr>
        <w:tabs>
          <w:tab w:val="num" w:pos="567"/>
        </w:tabs>
        <w:overflowPunct/>
        <w:autoSpaceDE/>
        <w:autoSpaceDN/>
        <w:adjustRightInd/>
        <w:ind w:left="426"/>
        <w:jc w:val="both"/>
        <w:textAlignment w:val="auto"/>
        <w:rPr>
          <w:rFonts w:asciiTheme="minorHAnsi" w:hAnsiTheme="minorHAnsi" w:cstheme="minorHAnsi"/>
          <w:sz w:val="22"/>
          <w:szCs w:val="22"/>
        </w:rPr>
      </w:pPr>
      <w:r w:rsidRPr="00772216">
        <w:rPr>
          <w:rFonts w:asciiTheme="minorHAnsi" w:hAnsiTheme="minorHAnsi" w:cstheme="minorHAnsi"/>
          <w:sz w:val="22"/>
          <w:szCs w:val="22"/>
        </w:rPr>
        <w:t>Usuario</w:t>
      </w:r>
    </w:p>
    <w:p w14:paraId="253C061E" w14:textId="77777777" w:rsidR="005D4F70" w:rsidRPr="00772216" w:rsidRDefault="005D4F70" w:rsidP="005C77C5">
      <w:pPr>
        <w:numPr>
          <w:ilvl w:val="0"/>
          <w:numId w:val="47"/>
        </w:numPr>
        <w:tabs>
          <w:tab w:val="num" w:pos="567"/>
        </w:tabs>
        <w:overflowPunct/>
        <w:autoSpaceDE/>
        <w:autoSpaceDN/>
        <w:adjustRightInd/>
        <w:ind w:left="426"/>
        <w:jc w:val="both"/>
        <w:textAlignment w:val="auto"/>
        <w:rPr>
          <w:rFonts w:asciiTheme="minorHAnsi" w:hAnsiTheme="minorHAnsi" w:cstheme="minorHAnsi"/>
          <w:sz w:val="22"/>
          <w:szCs w:val="22"/>
        </w:rPr>
      </w:pPr>
      <w:r w:rsidRPr="00772216">
        <w:rPr>
          <w:rFonts w:asciiTheme="minorHAnsi" w:hAnsiTheme="minorHAnsi" w:cstheme="minorHAnsi"/>
          <w:sz w:val="22"/>
          <w:szCs w:val="22"/>
        </w:rPr>
        <w:t>Archivo institucional</w:t>
      </w:r>
    </w:p>
    <w:p w14:paraId="0AC375F5" w14:textId="77777777" w:rsidR="005D4F70" w:rsidRPr="009A36C3" w:rsidRDefault="005D4F70" w:rsidP="005C77C5">
      <w:pPr>
        <w:pStyle w:val="Prrafodelista"/>
        <w:numPr>
          <w:ilvl w:val="0"/>
          <w:numId w:val="255"/>
        </w:numPr>
        <w:spacing w:after="0" w:line="240" w:lineRule="auto"/>
        <w:jc w:val="both"/>
        <w:rPr>
          <w:rFonts w:asciiTheme="minorHAnsi" w:hAnsiTheme="minorHAnsi" w:cstheme="minorHAnsi"/>
          <w:b/>
          <w:u w:val="single"/>
        </w:rPr>
      </w:pPr>
      <w:r w:rsidRPr="009A36C3">
        <w:rPr>
          <w:rFonts w:asciiTheme="minorHAnsi" w:hAnsiTheme="minorHAnsi" w:cstheme="minorHAnsi"/>
          <w:b/>
          <w:u w:val="single"/>
        </w:rPr>
        <w:t>DURACION</w:t>
      </w:r>
    </w:p>
    <w:p w14:paraId="0790EF4E" w14:textId="77777777" w:rsidR="005D4F70" w:rsidRPr="00772216" w:rsidRDefault="005D4F70" w:rsidP="005C77C5">
      <w:pPr>
        <w:numPr>
          <w:ilvl w:val="0"/>
          <w:numId w:val="42"/>
        </w:numPr>
        <w:tabs>
          <w:tab w:val="clear" w:pos="72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Hasta diez (10) días hábiles.</w:t>
      </w:r>
    </w:p>
    <w:p w14:paraId="5E3938C2" w14:textId="77777777" w:rsidR="005D4F70" w:rsidRPr="00772216" w:rsidRDefault="00E07FE2" w:rsidP="005C77C5">
      <w:pPr>
        <w:jc w:val="both"/>
        <w:rPr>
          <w:rFonts w:asciiTheme="minorHAnsi" w:hAnsiTheme="minorHAnsi" w:cstheme="minorHAnsi"/>
          <w:sz w:val="22"/>
          <w:szCs w:val="22"/>
        </w:rPr>
      </w:pPr>
      <w:r>
        <w:rPr>
          <w:rFonts w:asciiTheme="minorHAnsi" w:hAnsiTheme="minorHAnsi" w:cstheme="minorHAnsi"/>
          <w:b/>
          <w:bCs/>
          <w:noProof/>
          <w:color w:val="0070C0"/>
          <w:sz w:val="26"/>
          <w:szCs w:val="26"/>
          <w:lang w:val="es-PE" w:eastAsia="es-PE"/>
        </w:rPr>
        <mc:AlternateContent>
          <mc:Choice Requires="wpg">
            <w:drawing>
              <wp:anchor distT="0" distB="0" distL="114300" distR="114300" simplePos="0" relativeHeight="251920384" behindDoc="1" locked="0" layoutInCell="1" allowOverlap="1" wp14:anchorId="5A89AB3F" wp14:editId="6E7B7D21">
                <wp:simplePos x="0" y="0"/>
                <wp:positionH relativeFrom="column">
                  <wp:posOffset>-99695</wp:posOffset>
                </wp:positionH>
                <wp:positionV relativeFrom="paragraph">
                  <wp:posOffset>133985</wp:posOffset>
                </wp:positionV>
                <wp:extent cx="6057900" cy="593090"/>
                <wp:effectExtent l="5080" t="635" r="4445" b="6350"/>
                <wp:wrapNone/>
                <wp:docPr id="45"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057900" cy="593090"/>
                          <a:chOff x="1218" y="1266"/>
                          <a:chExt cx="9272" cy="792"/>
                        </a:xfrm>
                      </wpg:grpSpPr>
                      <wps:wsp>
                        <wps:cNvPr id="46" name="AutoShape 428"/>
                        <wps:cNvSpPr>
                          <a:spLocks noChangeArrowheads="1"/>
                        </wps:cNvSpPr>
                        <wps:spPr bwMode="auto">
                          <a:xfrm rot="5400000" flipH="1">
                            <a:off x="10018" y="1586"/>
                            <a:ext cx="391" cy="553"/>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429"/>
                        <wps:cNvSpPr>
                          <a:spLocks noChangeArrowheads="1"/>
                        </wps:cNvSpPr>
                        <wps:spPr bwMode="auto">
                          <a:xfrm>
                            <a:off x="1218" y="1266"/>
                            <a:ext cx="9272" cy="601"/>
                          </a:xfrm>
                          <a:prstGeom prst="rect">
                            <a:avLst/>
                          </a:prstGeom>
                          <a:gradFill rotWithShape="0">
                            <a:gsLst>
                              <a:gs pos="0">
                                <a:srgbClr val="B8CCE4"/>
                              </a:gs>
                              <a:gs pos="100000">
                                <a:schemeClr val="accent1">
                                  <a:lumMod val="40000"/>
                                  <a:lumOff val="60000"/>
                                </a:schemeClr>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23165D60" w14:textId="77777777" w:rsidR="00E16AF6" w:rsidRPr="00BD5B0F" w:rsidRDefault="00E16AF6" w:rsidP="00D17EAB">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9AB3F" id="Group 427" o:spid="_x0000_s1200" style="position:absolute;left:0;text-align:left;margin-left:-7.85pt;margin-top:10.55pt;width:477pt;height:46.7pt;flip:x;z-index:-251396096"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ynldwQAAMAMAAAOAAAAZHJzL2Uyb0RvYy54bWzMV01v4zYQvRfofyB0dyzJ+kacRezYaYG0&#10;XTQteqYlSmJLiSpJR06L/vcOSUm2sklb7GKLzUERyeFo5s28R/r63alh6IkISXm7drwr10GkzXlB&#10;22rt/PzTfpE4SCrcFpjxlqydZyKddzdff3Xddxnxec1ZQQQCJ63M+m7t1Ep12XIp85o0WF7xjrSw&#10;WHLRYAVDUS0LgXvw3rCl77rRsuei6ATPiZQwe2cXnRvjvyxJrn4oS0kUYmsHYlPmKczzoJ/Lm2uc&#10;VQJ3Nc2HMPBHRNFg2sJHJ1d3WGF0FPQDVw3NBZe8VFc5b5a8LGlOTA6Qjee+yOZe8GNncqmyvuom&#10;mADaFzh9tNv8+6f3AtFi7QShg1rcQI3MZ1HgxxqdvqsyMLoX3WP3XtgU4fWB579JWF6+XNfjyhqj&#10;Q/8dL8AhPipu0DmVokElo9030CtmBhBAJ1OO56kc5KRQDpORG8apC1XLYS1MV2461Cuvoah6m+d7&#10;0F+w6vlRZGuZ17the+rHvt0bp75eXOJMBzAEPQSpM4TWk2d05aeh+1jjjpiiSQ3ciG40onsLYBgb&#10;QDixCBvDEV5psUUt39a4rcitELyvCS4gLs+koQMGz3aDHkiozBtgCw4tHwau/nNehd5z3RHEMBlA&#10;HCuwSr0B/XA1QxBnnZDqnvAG6Ze1owSFYJlOHGf46UEq0yrF0FK4+BW+3jDg1hNmKDTh2JIMxlCc&#10;0aXeKTmjxZ4yZgaiOmyZQLAVmsSN3a1pBNgyM2OtNm653mZ92xnIZohH52VY+Wfq+YG78dPFPkri&#10;RbAPwkUau8nC9dJNGrlBGtzt/9LJeEFW06Ig7QNtyagQXvDfemTQKsttoxGoXztp6IcGp1n0cp7k&#10;BUIzs4YqEExGm7WTaJuBErpBdm0BaeNMYcrs+3IevqEAYDD+N6gAg20HWSYcePEM3WT6BjoGpB2q&#10;W3Pxh4N6kMm1I38/YkEcxL5toSNTLwi0rppBEMY+DMTlyuFyBbc5uIJucZB93SqrxcdO0KqGL1lV&#10;aLlmSUmVLqOOz0Y1DICs/xdr45G1P8JJYhocWJt+btbqIg7C+IrCjeQ861vkWmEY9e1MpYGdAqI/&#10;M9Ny45JtcAAasumy/0JVbfRJ67GOpJIjmyXqONTcTs/6dZNst7tgkIhK2m3WGvRFd6meMqc6mZiM&#10;85y0ylacHRs4KyzDjVppXziDaS31hviR8WODnzyZVtYfBDGYAmW0hf6CU3ISPpljRopRQM0xPanL&#10;m7Jhrg+Qu4nkSxMRz49HVGdSqS9O/w7xhOUc4gl5La2jJ4PtZ9AgnJ3l+HYfunGwShZxHK4WwWrn&#10;LjbJfru43XpRFO82283Om8vxzlRHfroi6zYjY6n1gB9BYR/rokcF1Uebn6xSuGUUFKRqlbiRm4Iq&#10;YFbBfTdXAuTuFc5M4NnWfavTp3NwXoZB0zHramwdTIYfFGaK1pTpIpEL7R+wshb/LP/qdDiZ62Bs&#10;rgJn7f3yTwRzFYVrstUCe6XX9/DLMbxf/vC4+RsAAP//AwBQSwMEFAAGAAgAAAAhAEd/rgfgAAAA&#10;CgEAAA8AAABkcnMvZG93bnJldi54bWxMj8tOwzAQRfdI/IM1SOxax20KJcSpKiQQQmwID3XpxkNi&#10;EY+j2G3D3zOsYDm6R/eeKTeT78URx+gCaVDzDARSE6yjVsPb6/1sDSImQ9b0gVDDN0bYVOdnpSls&#10;ONELHuvUCi6hWBgNXUpDIWVsOvQmzsOAxNlnGL1JfI6ttKM5cbnv5SLLrqQ3jnihMwPeddh81Qev&#10;4X3rcsw/dk/PWYP4aOXuoXa51pcX0/YWRMIp/cHwq8/qULHTPhzIRtFrmKnVNaMaFkqBYOBmuV6C&#10;2DOp8hXIqpT/X6h+AAAA//8DAFBLAQItABQABgAIAAAAIQC2gziS/gAAAOEBAAATAAAAAAAAAAAA&#10;AAAAAAAAAABbQ29udGVudF9UeXBlc10ueG1sUEsBAi0AFAAGAAgAAAAhADj9If/WAAAAlAEAAAsA&#10;AAAAAAAAAAAAAAAALwEAAF9yZWxzLy5yZWxzUEsBAi0AFAAGAAgAAAAhAK73KeV3BAAAwAwAAA4A&#10;AAAAAAAAAAAAAAAALgIAAGRycy9lMm9Eb2MueG1sUEsBAi0AFAAGAAgAAAAhAEd/rgfgAAAACgEA&#10;AA8AAAAAAAAAAAAAAAAA0QYAAGRycy9kb3ducmV2LnhtbFBLBQYAAAAABAAEAPMAAADeBwAAAAA=&#10;">
                <v:shape id="AutoShape 428" o:spid="_x0000_s1201"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HdwwAAANsAAAAPAAAAZHJzL2Rvd25yZXYueG1sRI/disIw&#10;FITvhX2HcBa803TX361GEaHgjULVBzjbHJtic1KaqN233wiCl8PMfMMs152txZ1aXzlW8DVMQBAX&#10;TldcKjifssEchA/IGmvHpOCPPKxXH70lpto9OKf7MZQiQtinqMCE0KRS+sKQRT90DXH0Lq61GKJs&#10;S6lbfES4reV3kkylxYrjgsGGtoaK6/FmFWTbw212qfe/89HPKTN2M8l340ap/me3WYAI1IV3+NXe&#10;aQXjKTy/xB8gV/8AAAD//wMAUEsBAi0AFAAGAAgAAAAhANvh9svuAAAAhQEAABMAAAAAAAAAAAAA&#10;AAAAAAAAAFtDb250ZW50X1R5cGVzXS54bWxQSwECLQAUAAYACAAAACEAWvQsW78AAAAVAQAACwAA&#10;AAAAAAAAAAAAAAAfAQAAX3JlbHMvLnJlbHNQSwECLQAUAAYACAAAACEAWpxh3cMAAADbAAAADwAA&#10;AAAAAAAAAAAAAAAHAgAAZHJzL2Rvd25yZXYueG1sUEsFBgAAAAADAAMAtwAAAPcCAAAAAA==&#10;" fillcolor="#0070c0" stroked="f"/>
                <v:rect id="Rectangle 429" o:spid="_x0000_s1202"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wuwAAAANsAAAAPAAAAZHJzL2Rvd25yZXYueG1sRI9Bi8Iw&#10;FITvgv8hPGFvmiqiSzWKiIJ7ko2r52fzbIvNS2mi1n9vhAWPw8x8w8yXra3EnRpfOlYwHCQgiDNn&#10;Ss4V/B22/W8QPiAbrByTgid5WC66nTmmxj34l+465CJC2KeooAihTqX0WUEW/cDVxNG7uMZiiLLJ&#10;pWnwEeG2kqMkmUiLJceFAmtaF5Rd9c0q0BVps9a42e718fxzPvj9KcmU+uq1qxmIQG34hP/bO6Ng&#10;PIX3l/gD5OIFAAD//wMAUEsBAi0AFAAGAAgAAAAhANvh9svuAAAAhQEAABMAAAAAAAAAAAAAAAAA&#10;AAAAAFtDb250ZW50X1R5cGVzXS54bWxQSwECLQAUAAYACAAAACEAWvQsW78AAAAVAQAACwAAAAAA&#10;AAAAAAAAAAAfAQAAX3JlbHMvLnJlbHNQSwECLQAUAAYACAAAACEABrvsLsAAAADbAAAADwAAAAAA&#10;AAAAAAAAAAAHAgAAZHJzL2Rvd25yZXYueG1sUEsFBgAAAAADAAMAtwAAAPQCAAAAAA==&#10;" fillcolor="#b8cce4" stroked="f" strokecolor="#95b3d7 [1940]" strokeweight="1pt">
                  <v:fill color2="#b8cce4 [1300]" focus="100%" type="gradient"/>
                  <v:shadow color="#243f60 [1604]" opacity=".5" offset="1pt"/>
                  <v:textbox>
                    <w:txbxContent>
                      <w:p w14:paraId="23165D60" w14:textId="77777777" w:rsidR="00E16AF6" w:rsidRPr="00BD5B0F" w:rsidRDefault="00E16AF6" w:rsidP="00D17EAB">
                        <w:pPr>
                          <w:rPr>
                            <w:szCs w:val="48"/>
                          </w:rPr>
                        </w:pPr>
                      </w:p>
                    </w:txbxContent>
                  </v:textbox>
                </v:rect>
              </v:group>
            </w:pict>
          </mc:Fallback>
        </mc:AlternateContent>
      </w:r>
    </w:p>
    <w:p w14:paraId="544357DF" w14:textId="77777777" w:rsidR="005D4F70" w:rsidRPr="006A0780" w:rsidRDefault="005D4F70" w:rsidP="003C2FD2">
      <w:pPr>
        <w:pStyle w:val="Prrafodelista"/>
        <w:numPr>
          <w:ilvl w:val="0"/>
          <w:numId w:val="253"/>
        </w:numPr>
        <w:tabs>
          <w:tab w:val="left" w:pos="284"/>
        </w:tabs>
        <w:spacing w:after="0" w:line="240" w:lineRule="auto"/>
        <w:ind w:left="0" w:firstLine="0"/>
        <w:jc w:val="center"/>
        <w:rPr>
          <w:rFonts w:asciiTheme="minorHAnsi" w:hAnsiTheme="minorHAnsi" w:cstheme="minorHAnsi"/>
          <w:b/>
          <w:color w:val="0070C0"/>
          <w:sz w:val="26"/>
          <w:szCs w:val="26"/>
        </w:rPr>
      </w:pPr>
      <w:r w:rsidRPr="006A0780">
        <w:rPr>
          <w:rFonts w:asciiTheme="minorHAnsi" w:hAnsiTheme="minorHAnsi" w:cstheme="minorHAnsi"/>
          <w:b/>
          <w:color w:val="0070C0"/>
          <w:sz w:val="26"/>
          <w:szCs w:val="26"/>
          <w:u w:val="single"/>
        </w:rPr>
        <w:t>DENOMINACIÓN DEL PROCEDIMIENTO</w:t>
      </w:r>
      <w:r w:rsidRPr="006A0780">
        <w:rPr>
          <w:rFonts w:asciiTheme="minorHAnsi" w:hAnsiTheme="minorHAnsi" w:cstheme="minorHAnsi"/>
          <w:b/>
          <w:color w:val="0070C0"/>
          <w:sz w:val="26"/>
          <w:szCs w:val="26"/>
        </w:rPr>
        <w:t xml:space="preserve"> (8)</w:t>
      </w:r>
    </w:p>
    <w:p w14:paraId="368EE758" w14:textId="77777777" w:rsidR="005D4F70" w:rsidRPr="006A0780" w:rsidRDefault="005D4F70" w:rsidP="003C2FD2">
      <w:pPr>
        <w:jc w:val="center"/>
        <w:rPr>
          <w:rFonts w:asciiTheme="minorHAnsi" w:hAnsiTheme="minorHAnsi" w:cstheme="minorHAnsi"/>
          <w:b/>
          <w:bCs/>
          <w:color w:val="0070C0"/>
          <w:sz w:val="26"/>
          <w:szCs w:val="26"/>
        </w:rPr>
      </w:pPr>
      <w:r w:rsidRPr="006A0780">
        <w:rPr>
          <w:rFonts w:asciiTheme="minorHAnsi" w:hAnsiTheme="minorHAnsi" w:cstheme="minorHAnsi"/>
          <w:b/>
          <w:bCs/>
          <w:color w:val="0070C0"/>
          <w:sz w:val="26"/>
          <w:szCs w:val="26"/>
        </w:rPr>
        <w:t>EXPEDICIÓN DE CERTIFICADO DE ESTUDIOS</w:t>
      </w:r>
    </w:p>
    <w:p w14:paraId="234DF2F0" w14:textId="77777777" w:rsidR="005D4F70" w:rsidRPr="00772216" w:rsidRDefault="005D4F70" w:rsidP="005C77C5">
      <w:pPr>
        <w:jc w:val="both"/>
        <w:rPr>
          <w:rFonts w:asciiTheme="minorHAnsi" w:hAnsiTheme="minorHAnsi" w:cstheme="minorHAnsi"/>
          <w:sz w:val="22"/>
          <w:szCs w:val="22"/>
        </w:rPr>
      </w:pPr>
    </w:p>
    <w:p w14:paraId="006D9E1C" w14:textId="77777777" w:rsidR="005D4F70" w:rsidRPr="009A36C3" w:rsidRDefault="005D4F70" w:rsidP="005C77C5">
      <w:pPr>
        <w:pStyle w:val="Prrafodelista"/>
        <w:numPr>
          <w:ilvl w:val="0"/>
          <w:numId w:val="256"/>
        </w:numPr>
        <w:spacing w:after="0" w:line="240" w:lineRule="auto"/>
        <w:jc w:val="both"/>
        <w:rPr>
          <w:rFonts w:asciiTheme="minorHAnsi" w:hAnsiTheme="minorHAnsi" w:cstheme="minorHAnsi"/>
          <w:b/>
          <w:u w:val="single"/>
        </w:rPr>
      </w:pPr>
      <w:r w:rsidRPr="009A36C3">
        <w:rPr>
          <w:rFonts w:asciiTheme="minorHAnsi" w:hAnsiTheme="minorHAnsi" w:cstheme="minorHAnsi"/>
          <w:b/>
          <w:u w:val="single"/>
        </w:rPr>
        <w:t>OBJETIVO</w:t>
      </w:r>
    </w:p>
    <w:p w14:paraId="08573F23" w14:textId="77777777" w:rsidR="005D4F70" w:rsidRPr="00772216" w:rsidRDefault="005D4F70" w:rsidP="005C77C5">
      <w:pPr>
        <w:jc w:val="both"/>
        <w:rPr>
          <w:rFonts w:asciiTheme="minorHAnsi" w:hAnsiTheme="minorHAnsi" w:cstheme="minorHAnsi"/>
          <w:sz w:val="22"/>
          <w:szCs w:val="22"/>
        </w:rPr>
      </w:pPr>
      <w:r w:rsidRPr="00772216">
        <w:rPr>
          <w:rFonts w:asciiTheme="minorHAnsi" w:hAnsiTheme="minorHAnsi" w:cstheme="minorHAnsi"/>
          <w:sz w:val="22"/>
          <w:szCs w:val="22"/>
        </w:rPr>
        <w:t>Proporcionar al estudiante el Certificado de Estudios, documento oficial que acredita sus competencias y logros de aprendizajes</w:t>
      </w:r>
    </w:p>
    <w:p w14:paraId="161DE694" w14:textId="77777777" w:rsidR="005D4F70" w:rsidRPr="009A36C3" w:rsidRDefault="005D4F70" w:rsidP="005C77C5">
      <w:pPr>
        <w:pStyle w:val="Prrafodelista"/>
        <w:numPr>
          <w:ilvl w:val="0"/>
          <w:numId w:val="256"/>
        </w:numPr>
        <w:spacing w:before="240" w:after="0" w:line="240" w:lineRule="auto"/>
        <w:jc w:val="both"/>
        <w:rPr>
          <w:rFonts w:asciiTheme="minorHAnsi" w:hAnsiTheme="minorHAnsi" w:cstheme="minorHAnsi"/>
        </w:rPr>
      </w:pPr>
      <w:r w:rsidRPr="009A36C3">
        <w:rPr>
          <w:rFonts w:asciiTheme="minorHAnsi" w:hAnsiTheme="minorHAnsi" w:cstheme="minorHAnsi"/>
          <w:b/>
          <w:u w:val="single"/>
        </w:rPr>
        <w:t>BASES LEGALES</w:t>
      </w:r>
    </w:p>
    <w:p w14:paraId="142377F9"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Ley N° 28044 – Ley General de Educación </w:t>
      </w:r>
    </w:p>
    <w:p w14:paraId="2FBE5021"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D.S. N° 015-2004-ED – Reglamento de Educación Básica Alternativa.</w:t>
      </w:r>
    </w:p>
    <w:p w14:paraId="3314DAD1"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RM. N° 0341-2009-ED – Directiva para el Desarrollo del Año Escolar 2010.</w:t>
      </w:r>
    </w:p>
    <w:p w14:paraId="421B576F"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RD. N°</w:t>
      </w:r>
      <w:r w:rsidRPr="00772216">
        <w:rPr>
          <w:rFonts w:asciiTheme="minorHAnsi" w:hAnsiTheme="minorHAnsi" w:cstheme="minorHAnsi"/>
          <w:sz w:val="22"/>
          <w:szCs w:val="22"/>
        </w:rPr>
        <w:tab/>
        <w:t>0562-2010-ED – Directiva Evaluación de los Aprendizajes en EBA.</w:t>
      </w:r>
    </w:p>
    <w:p w14:paraId="2DF614CE"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Texto Único de Procedimientos Administrativos (TUPA) – MED.</w:t>
      </w:r>
    </w:p>
    <w:p w14:paraId="5488EBF7" w14:textId="77777777" w:rsidR="005D4F70" w:rsidRPr="009A36C3" w:rsidRDefault="005D4F70" w:rsidP="005C77C5">
      <w:pPr>
        <w:pStyle w:val="Prrafodelista"/>
        <w:numPr>
          <w:ilvl w:val="0"/>
          <w:numId w:val="256"/>
        </w:numPr>
        <w:spacing w:before="240" w:after="0" w:line="240" w:lineRule="auto"/>
        <w:jc w:val="both"/>
        <w:rPr>
          <w:rFonts w:asciiTheme="minorHAnsi" w:hAnsiTheme="minorHAnsi" w:cstheme="minorHAnsi"/>
          <w:b/>
          <w:u w:val="single"/>
        </w:rPr>
      </w:pPr>
      <w:r w:rsidRPr="009A36C3">
        <w:rPr>
          <w:rFonts w:asciiTheme="minorHAnsi" w:hAnsiTheme="minorHAnsi" w:cstheme="minorHAnsi"/>
          <w:b/>
          <w:u w:val="single"/>
        </w:rPr>
        <w:t>REQUISITOS</w:t>
      </w:r>
    </w:p>
    <w:p w14:paraId="23D1475C" w14:textId="77777777" w:rsidR="005D4F70" w:rsidRPr="00772216"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El estudiante debe haber concluido satisfactoriamente el Ciclo Inicial y/o Intermedio, o los Grados de Estudio en el Ciclo Avanzado.</w:t>
      </w:r>
    </w:p>
    <w:p w14:paraId="2EAB6C17" w14:textId="77777777" w:rsidR="005D4F70" w:rsidRPr="00772216"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Es expedido de oficio por el Director del CEBA.</w:t>
      </w:r>
    </w:p>
    <w:p w14:paraId="015E75C4" w14:textId="77777777" w:rsidR="005D4F70" w:rsidRPr="00772216"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b/>
          <w:sz w:val="22"/>
          <w:szCs w:val="22"/>
        </w:rPr>
        <w:t xml:space="preserve">(GRATUITO) </w:t>
      </w:r>
      <w:r w:rsidRPr="00772216">
        <w:rPr>
          <w:rFonts w:asciiTheme="minorHAnsi" w:hAnsiTheme="minorHAnsi" w:cstheme="minorHAnsi"/>
          <w:sz w:val="22"/>
          <w:szCs w:val="22"/>
        </w:rPr>
        <w:t>por ser la primera vez.</w:t>
      </w:r>
    </w:p>
    <w:p w14:paraId="1FD897A7" w14:textId="77777777" w:rsidR="00A0185A" w:rsidRDefault="00A0185A" w:rsidP="005C77C5">
      <w:pPr>
        <w:pStyle w:val="Prrafodelista"/>
        <w:spacing w:after="0" w:line="240" w:lineRule="auto"/>
        <w:ind w:left="360"/>
        <w:jc w:val="both"/>
        <w:rPr>
          <w:rFonts w:asciiTheme="minorHAnsi" w:hAnsiTheme="minorHAnsi" w:cstheme="minorHAnsi"/>
          <w:b/>
          <w:u w:val="single"/>
        </w:rPr>
      </w:pPr>
    </w:p>
    <w:p w14:paraId="533EA507" w14:textId="77777777" w:rsidR="005D4F70" w:rsidRDefault="005D4F70" w:rsidP="005C77C5">
      <w:pPr>
        <w:pStyle w:val="Prrafodelista"/>
        <w:numPr>
          <w:ilvl w:val="0"/>
          <w:numId w:val="256"/>
        </w:numPr>
        <w:spacing w:after="0" w:line="240" w:lineRule="auto"/>
        <w:jc w:val="both"/>
        <w:rPr>
          <w:rFonts w:asciiTheme="minorHAnsi" w:hAnsiTheme="minorHAnsi" w:cstheme="minorHAnsi"/>
          <w:b/>
          <w:u w:val="single"/>
        </w:rPr>
      </w:pPr>
      <w:r w:rsidRPr="009A36C3">
        <w:rPr>
          <w:rFonts w:asciiTheme="minorHAnsi" w:hAnsiTheme="minorHAnsi" w:cstheme="minorHAnsi"/>
          <w:b/>
          <w:u w:val="single"/>
        </w:rPr>
        <w:t>TRÁMITE DE PROCEDIMIENTO</w:t>
      </w:r>
    </w:p>
    <w:p w14:paraId="254DEE33" w14:textId="77777777" w:rsidR="005D4F70" w:rsidRPr="009A36C3" w:rsidRDefault="005D4F70" w:rsidP="005C77C5">
      <w:pPr>
        <w:jc w:val="both"/>
        <w:rPr>
          <w:rFonts w:asciiTheme="minorHAnsi" w:hAnsiTheme="minorHAnsi" w:cstheme="minorHAnsi"/>
          <w:b/>
          <w:u w:val="single"/>
        </w:rPr>
      </w:pPr>
      <w:r w:rsidRPr="009A36C3">
        <w:rPr>
          <w:rFonts w:asciiTheme="minorHAnsi" w:hAnsiTheme="minorHAnsi" w:cstheme="minorHAnsi"/>
          <w:b/>
        </w:rPr>
        <w:t>Usuario</w:t>
      </w:r>
    </w:p>
    <w:p w14:paraId="39B7E4DB" w14:textId="77777777" w:rsidR="005D4F70" w:rsidRPr="009A36C3" w:rsidRDefault="005D4F70" w:rsidP="005C77C5">
      <w:pPr>
        <w:numPr>
          <w:ilvl w:val="0"/>
          <w:numId w:val="40"/>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Recibirá de oficio su Certificado de Estudios</w:t>
      </w:r>
    </w:p>
    <w:p w14:paraId="5ED38697" w14:textId="77777777" w:rsidR="005D4F70" w:rsidRPr="00772216" w:rsidRDefault="005D4F70" w:rsidP="005C77C5">
      <w:pPr>
        <w:pStyle w:val="Ttulo1"/>
        <w:jc w:val="both"/>
        <w:rPr>
          <w:rFonts w:asciiTheme="minorHAnsi" w:hAnsiTheme="minorHAnsi" w:cstheme="minorHAnsi"/>
          <w:sz w:val="22"/>
          <w:szCs w:val="22"/>
        </w:rPr>
      </w:pPr>
      <w:r w:rsidRPr="00772216">
        <w:rPr>
          <w:rFonts w:asciiTheme="minorHAnsi" w:hAnsiTheme="minorHAnsi" w:cstheme="minorHAnsi"/>
          <w:sz w:val="22"/>
          <w:szCs w:val="22"/>
        </w:rPr>
        <w:t>Director</w:t>
      </w:r>
    </w:p>
    <w:p w14:paraId="73DF314F" w14:textId="77777777" w:rsidR="005D4F70" w:rsidRPr="00772216" w:rsidRDefault="005D4F70" w:rsidP="005C77C5">
      <w:pPr>
        <w:numPr>
          <w:ilvl w:val="0"/>
          <w:numId w:val="302"/>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Dispone a secretaria elaboración de certificado de estudios</w:t>
      </w:r>
    </w:p>
    <w:p w14:paraId="54739776" w14:textId="77777777" w:rsidR="005D4F70" w:rsidRPr="00772216" w:rsidRDefault="005D4F70" w:rsidP="005C77C5">
      <w:pPr>
        <w:pStyle w:val="Ttulo2"/>
        <w:rPr>
          <w:rFonts w:asciiTheme="minorHAnsi" w:hAnsiTheme="minorHAnsi" w:cstheme="minorHAnsi"/>
          <w:bCs w:val="0"/>
          <w:sz w:val="22"/>
          <w:szCs w:val="22"/>
        </w:rPr>
      </w:pPr>
      <w:r w:rsidRPr="00772216">
        <w:rPr>
          <w:rFonts w:asciiTheme="minorHAnsi" w:hAnsiTheme="minorHAnsi" w:cstheme="minorHAnsi"/>
          <w:bCs w:val="0"/>
          <w:sz w:val="22"/>
          <w:szCs w:val="22"/>
        </w:rPr>
        <w:t>Secretaria</w:t>
      </w:r>
    </w:p>
    <w:p w14:paraId="71867C21" w14:textId="77777777" w:rsidR="005D4F70" w:rsidRPr="00772216" w:rsidRDefault="005D4F70" w:rsidP="005C77C5">
      <w:pPr>
        <w:numPr>
          <w:ilvl w:val="0"/>
          <w:numId w:val="303"/>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Elabora certificado de estudios</w:t>
      </w:r>
    </w:p>
    <w:p w14:paraId="4F54FE44" w14:textId="77777777" w:rsidR="005D4F70" w:rsidRPr="00B53E7F" w:rsidRDefault="005D4F70" w:rsidP="005C77C5">
      <w:pPr>
        <w:numPr>
          <w:ilvl w:val="0"/>
          <w:numId w:val="303"/>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a Dirección para revisión y firma</w:t>
      </w:r>
    </w:p>
    <w:p w14:paraId="0AAB4F59" w14:textId="77777777" w:rsidR="005D4F70" w:rsidRPr="00772216" w:rsidRDefault="005D4F70" w:rsidP="005C77C5">
      <w:pPr>
        <w:pStyle w:val="Ttulo4"/>
        <w:spacing w:line="240" w:lineRule="auto"/>
        <w:jc w:val="both"/>
        <w:rPr>
          <w:rFonts w:asciiTheme="minorHAnsi" w:hAnsiTheme="minorHAnsi" w:cstheme="minorHAnsi"/>
          <w:sz w:val="22"/>
          <w:szCs w:val="22"/>
        </w:rPr>
      </w:pPr>
      <w:r w:rsidRPr="00772216">
        <w:rPr>
          <w:rFonts w:asciiTheme="minorHAnsi" w:hAnsiTheme="minorHAnsi" w:cstheme="minorHAnsi"/>
          <w:sz w:val="22"/>
          <w:szCs w:val="22"/>
        </w:rPr>
        <w:t>Director</w:t>
      </w:r>
    </w:p>
    <w:p w14:paraId="690FB83C" w14:textId="77777777" w:rsidR="005D4F70" w:rsidRPr="00772216" w:rsidRDefault="005D4F70" w:rsidP="005C77C5">
      <w:pPr>
        <w:pStyle w:val="Ttulo4"/>
        <w:widowControl/>
        <w:numPr>
          <w:ilvl w:val="0"/>
          <w:numId w:val="46"/>
        </w:numPr>
        <w:tabs>
          <w:tab w:val="clear" w:pos="-426"/>
          <w:tab w:val="clear" w:pos="1440"/>
          <w:tab w:val="left" w:pos="284"/>
        </w:tabs>
        <w:overflowPunct/>
        <w:autoSpaceDE/>
        <w:autoSpaceDN/>
        <w:adjustRightInd/>
        <w:spacing w:line="240" w:lineRule="auto"/>
        <w:ind w:left="0" w:firstLine="0"/>
        <w:jc w:val="both"/>
        <w:textAlignment w:val="auto"/>
        <w:rPr>
          <w:rFonts w:asciiTheme="minorHAnsi" w:hAnsiTheme="minorHAnsi" w:cstheme="minorHAnsi"/>
          <w:b w:val="0"/>
          <w:sz w:val="22"/>
          <w:szCs w:val="22"/>
        </w:rPr>
      </w:pPr>
      <w:r w:rsidRPr="00772216">
        <w:rPr>
          <w:rFonts w:asciiTheme="minorHAnsi" w:hAnsiTheme="minorHAnsi" w:cstheme="minorHAnsi"/>
          <w:b w:val="0"/>
          <w:sz w:val="22"/>
          <w:szCs w:val="22"/>
        </w:rPr>
        <w:t>Revisa y firma certificado de estudios</w:t>
      </w:r>
    </w:p>
    <w:p w14:paraId="1B1BCAC3" w14:textId="77777777" w:rsidR="005D4F70" w:rsidRPr="00772216" w:rsidRDefault="005D4F70" w:rsidP="005C77C5">
      <w:pPr>
        <w:numPr>
          <w:ilvl w:val="0"/>
          <w:numId w:val="46"/>
        </w:numPr>
        <w:tabs>
          <w:tab w:val="clear" w:pos="1440"/>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a secretaria para entrega a usuario</w:t>
      </w:r>
    </w:p>
    <w:p w14:paraId="143E6313" w14:textId="77777777" w:rsidR="005D4F70" w:rsidRPr="00772216" w:rsidRDefault="005D4F70" w:rsidP="005C77C5">
      <w:pPr>
        <w:pStyle w:val="Ttulo3"/>
        <w:ind w:left="0"/>
        <w:jc w:val="both"/>
        <w:rPr>
          <w:rFonts w:asciiTheme="minorHAnsi" w:hAnsiTheme="minorHAnsi" w:cstheme="minorHAnsi"/>
          <w:sz w:val="22"/>
          <w:szCs w:val="22"/>
        </w:rPr>
      </w:pPr>
      <w:r w:rsidRPr="00772216">
        <w:rPr>
          <w:rFonts w:asciiTheme="minorHAnsi" w:hAnsiTheme="minorHAnsi" w:cstheme="minorHAnsi"/>
          <w:sz w:val="22"/>
          <w:szCs w:val="22"/>
        </w:rPr>
        <w:t>Secretaria</w:t>
      </w:r>
    </w:p>
    <w:p w14:paraId="386B8746" w14:textId="77777777" w:rsidR="005D4F70" w:rsidRPr="00772216" w:rsidRDefault="005D4F70" w:rsidP="005C77C5">
      <w:pPr>
        <w:numPr>
          <w:ilvl w:val="0"/>
          <w:numId w:val="45"/>
        </w:numPr>
        <w:tabs>
          <w:tab w:val="clear" w:pos="644"/>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Entrega a usuario previa firma de cargo</w:t>
      </w:r>
    </w:p>
    <w:p w14:paraId="10316B30" w14:textId="77777777" w:rsidR="005D4F70" w:rsidRPr="008F09A7" w:rsidRDefault="005D4F70" w:rsidP="005C77C5">
      <w:pPr>
        <w:numPr>
          <w:ilvl w:val="0"/>
          <w:numId w:val="45"/>
        </w:numPr>
        <w:tabs>
          <w:tab w:val="clear" w:pos="644"/>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Guarda copia en archivo de Dirección</w:t>
      </w:r>
    </w:p>
    <w:p w14:paraId="52E9D359" w14:textId="77777777" w:rsidR="005D4F70" w:rsidRPr="008F09A7" w:rsidRDefault="005D4F70" w:rsidP="005C77C5">
      <w:pPr>
        <w:pStyle w:val="Prrafodelista"/>
        <w:numPr>
          <w:ilvl w:val="0"/>
          <w:numId w:val="256"/>
        </w:numPr>
        <w:spacing w:after="0" w:line="240" w:lineRule="auto"/>
        <w:jc w:val="both"/>
        <w:rPr>
          <w:rFonts w:asciiTheme="minorHAnsi" w:hAnsiTheme="minorHAnsi" w:cstheme="minorHAnsi"/>
          <w:b/>
          <w:u w:val="single"/>
        </w:rPr>
      </w:pPr>
      <w:r w:rsidRPr="008F09A7">
        <w:rPr>
          <w:rFonts w:asciiTheme="minorHAnsi" w:hAnsiTheme="minorHAnsi" w:cstheme="minorHAnsi"/>
          <w:b/>
          <w:u w:val="single"/>
        </w:rPr>
        <w:t>DURACION</w:t>
      </w:r>
    </w:p>
    <w:p w14:paraId="6F5DDF09" w14:textId="77777777" w:rsidR="005D4F70" w:rsidRPr="00772216" w:rsidRDefault="005D4F70" w:rsidP="005C77C5">
      <w:pPr>
        <w:numPr>
          <w:ilvl w:val="0"/>
          <w:numId w:val="42"/>
        </w:numPr>
        <w:tabs>
          <w:tab w:val="clear" w:pos="72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Hasta cinco (05) días hábiles.</w:t>
      </w:r>
    </w:p>
    <w:p w14:paraId="7F425713" w14:textId="77777777" w:rsidR="005D4F70" w:rsidRDefault="005D4F70" w:rsidP="005C77C5">
      <w:pPr>
        <w:jc w:val="both"/>
        <w:rPr>
          <w:rFonts w:asciiTheme="minorHAnsi" w:hAnsiTheme="minorHAnsi" w:cstheme="minorHAnsi"/>
          <w:sz w:val="22"/>
          <w:szCs w:val="22"/>
        </w:rPr>
      </w:pPr>
    </w:p>
    <w:p w14:paraId="2F136904" w14:textId="77777777" w:rsidR="00D17EAB" w:rsidRDefault="00D17EAB" w:rsidP="005C77C5">
      <w:pPr>
        <w:jc w:val="both"/>
        <w:rPr>
          <w:rFonts w:asciiTheme="minorHAnsi" w:hAnsiTheme="minorHAnsi" w:cstheme="minorHAnsi"/>
          <w:sz w:val="22"/>
          <w:szCs w:val="22"/>
        </w:rPr>
      </w:pPr>
    </w:p>
    <w:p w14:paraId="16B094B3" w14:textId="77777777" w:rsidR="00D17EAB" w:rsidRDefault="00D17EAB" w:rsidP="005C77C5">
      <w:pPr>
        <w:jc w:val="both"/>
        <w:rPr>
          <w:rFonts w:asciiTheme="minorHAnsi" w:hAnsiTheme="minorHAnsi" w:cstheme="minorHAnsi"/>
          <w:sz w:val="22"/>
          <w:szCs w:val="22"/>
        </w:rPr>
      </w:pPr>
    </w:p>
    <w:p w14:paraId="0F454D21" w14:textId="77777777" w:rsidR="00D17EAB" w:rsidRPr="00772216" w:rsidRDefault="00D17EAB" w:rsidP="005C77C5">
      <w:pPr>
        <w:jc w:val="both"/>
        <w:rPr>
          <w:rFonts w:asciiTheme="minorHAnsi" w:hAnsiTheme="minorHAnsi" w:cstheme="minorHAnsi"/>
          <w:sz w:val="22"/>
          <w:szCs w:val="22"/>
        </w:rPr>
      </w:pPr>
    </w:p>
    <w:p w14:paraId="70ACA402" w14:textId="77777777" w:rsidR="005D4F70" w:rsidRPr="00010018" w:rsidRDefault="00E07FE2" w:rsidP="003C2FD2">
      <w:pPr>
        <w:pStyle w:val="Prrafodelista"/>
        <w:numPr>
          <w:ilvl w:val="0"/>
          <w:numId w:val="253"/>
        </w:numPr>
        <w:tabs>
          <w:tab w:val="left" w:pos="284"/>
        </w:tabs>
        <w:spacing w:line="240" w:lineRule="auto"/>
        <w:ind w:left="0" w:firstLine="0"/>
        <w:jc w:val="center"/>
        <w:rPr>
          <w:rFonts w:asciiTheme="minorHAnsi" w:hAnsiTheme="minorHAnsi" w:cstheme="minorHAnsi"/>
          <w:b/>
          <w:color w:val="0070C0"/>
          <w:sz w:val="26"/>
          <w:szCs w:val="26"/>
        </w:rPr>
      </w:pPr>
      <w:r>
        <w:rPr>
          <w:rFonts w:asciiTheme="minorHAnsi" w:hAnsiTheme="minorHAnsi" w:cstheme="minorHAnsi"/>
          <w:b/>
          <w:bCs/>
          <w:noProof/>
          <w:color w:val="0070C0"/>
          <w:sz w:val="26"/>
          <w:szCs w:val="26"/>
          <w:u w:val="single"/>
          <w:lang w:eastAsia="es-PE"/>
        </w:rPr>
        <mc:AlternateContent>
          <mc:Choice Requires="wpg">
            <w:drawing>
              <wp:anchor distT="0" distB="0" distL="114300" distR="114300" simplePos="0" relativeHeight="251921408" behindDoc="1" locked="0" layoutInCell="1" allowOverlap="1" wp14:anchorId="127C54C0" wp14:editId="46CC03AB">
                <wp:simplePos x="0" y="0"/>
                <wp:positionH relativeFrom="column">
                  <wp:posOffset>-144780</wp:posOffset>
                </wp:positionH>
                <wp:positionV relativeFrom="paragraph">
                  <wp:posOffset>-33020</wp:posOffset>
                </wp:positionV>
                <wp:extent cx="6057900" cy="594360"/>
                <wp:effectExtent l="0" t="0" r="1905" b="635"/>
                <wp:wrapNone/>
                <wp:docPr id="42"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594360"/>
                          <a:chOff x="1218" y="1266"/>
                          <a:chExt cx="9272" cy="792"/>
                        </a:xfrm>
                      </wpg:grpSpPr>
                      <wps:wsp>
                        <wps:cNvPr id="43" name="AutoShape 431"/>
                        <wps:cNvSpPr>
                          <a:spLocks noChangeArrowheads="1"/>
                        </wps:cNvSpPr>
                        <wps:spPr bwMode="auto">
                          <a:xfrm rot="5400000" flipH="1">
                            <a:off x="10018" y="1586"/>
                            <a:ext cx="391" cy="553"/>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432"/>
                        <wps:cNvSpPr>
                          <a:spLocks noChangeArrowheads="1"/>
                        </wps:cNvSpPr>
                        <wps:spPr bwMode="auto">
                          <a:xfrm>
                            <a:off x="1218" y="1266"/>
                            <a:ext cx="9272" cy="601"/>
                          </a:xfrm>
                          <a:prstGeom prst="rect">
                            <a:avLst/>
                          </a:prstGeom>
                          <a:gradFill rotWithShape="0">
                            <a:gsLst>
                              <a:gs pos="0">
                                <a:srgbClr val="B8CCE4"/>
                              </a:gs>
                              <a:gs pos="100000">
                                <a:schemeClr val="accent1">
                                  <a:lumMod val="40000"/>
                                  <a:lumOff val="60000"/>
                                </a:schemeClr>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6EC30AF4" w14:textId="77777777" w:rsidR="00E16AF6" w:rsidRPr="00BD5B0F" w:rsidRDefault="00E16AF6" w:rsidP="00D17EAB">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C54C0" id="Group 430" o:spid="_x0000_s1203" style="position:absolute;left:0;text-align:left;margin-left:-11.4pt;margin-top:-2.6pt;width:477pt;height:46.8pt;z-index:-251395072"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A1kfgQAALYMAAAOAAAAZHJzL2Uyb0RvYy54bWzUV99z4zQQfmeG/0Hj9zS24x+xp+lNkyYH&#10;MwVuKAzPii3bAlkyklKnMPzvrCTbjXs9YO6AgT64lrVa7X777Sfl+s25ZeiRSEUF33jBle8hwgtR&#10;Ul5vvO+/OyzWHlIa8xIzwcnGeyLKe3Pz+WfXfZeTUDSClUQicMJV3ncbr9G6y5dLVTSkxepKdITD&#10;ZCVkizUMZb0sJe7Be8uWoe8ny17IspOiIErB1zs36d1Y/1VFCv1NVSmiEdt4EJu2T2mfR/Nc3lzj&#10;vJa4a2gxhIE/IooWUw6bTq7usMboJOl7rlpaSKFEpa8K0S5FVdGC2Bwgm8B/kc1bKU6dzaXO+7qb&#10;YAJoX+D00W6Lrx/fSUTLjReFHuK4hRrZbVG0suj0XZ2D0VvZPXTvpEsRXu9F8ZMC8JYv5824dsbo&#10;2H8lSnCIT1pYdM6VbI0LyBudbRGepiKQs0YFfEz8OM18qFUBc3EWrZKhSkUDpTTLgjAAVsFsECaJ&#10;q2DR7IflWZhCImZtmoVmcolzt60NdQjN8AMIp54xVZ+G6UODO2JLpQxcI6arEdNbgMDaAK6BCcvs&#10;D4YjqMohirjYNZjX5FZK0TcElxCXtYfoLxaYgYJ6vA4xkgKIHke++fNQxWj3hXFzAX3g+yOI8XoA&#10;cazAKgsG9OPVDEGcd1Lpt0S0yLxsPC0pBMtM4jjHj/dKW4KUA5Fw+SPs3jLoqEfMUGzDcSUZjKE4&#10;o0uzUglGywNlzA5kfdwxiWApkMRP/Z0lAiyZmTFujLkwy5xv9wWyGeIxedle/DULwsjfhtnikKzT&#10;RXSI4kWW+uuFH2TbLPGjLLo7/GaSCaK8oWVJ+D3lZNSFIPprHBkUynW0VQbUb7wsDmOL0yx6NU/y&#10;AqGZWUs1yCSj7cZbG5uhJQxB9ryEtHGuMWXufTkP37YAYDD+t6hYOhkGOSYeRfkEbLK8AcaAoEN1&#10;GyF/8VAP4rjx1M8nLImH2JccGJkFUWTU1A6iOA1hIC9njpczmBfgCtjiIfe6006BT52kdQM7OWpy&#10;YbqkotqU0TDcRTUMoFn/ra6Nxq79Fs4PS3DoWismsyYEIv6dXWuKOAjjKwo3NuezviW+E4ZR355b&#10;aehOCdE/d6brjctug2PPNpsp+w9UN1afjB6bSGo1drNCnYCau88zvm7Xu90+GiSiVm6ZswZ9MSw1&#10;n+xZTqZOxkVBuHYVZ6cWTgjX4VatjC+cw2cj9bbxE+vHBT95slQ2G4IYTIEyyoFfcDZOwqcKzEg5&#10;Cqg9nCd1+aBs2EsD5G4j+a+JSBCmI6ozqTTXpT+HeMJyDvGEvJHW0ZPF9h/QIJw/y/HtIfbTaLVe&#10;pGm8WkSrvb/Yrg+7xe0uSJJ0v91t98Fcjve2OurTFdnQjIylNgNxAoV9aMoeldQcbeF6lcEto6Qg&#10;Vau1n/hZCvLFarjlFlqC3L3SMxN4jrofYvp0Ds7LMGg6Zl2DnYPJ8L3CTNHaMl0kcqH9A1bO4o/l&#10;X5+PZ3sJTNPxbvJ/ORHsrQ4ux04L3EXe3L4vx/B++XPj5ncAAAD//wMAUEsDBBQABgAIAAAAIQBv&#10;jjyC4AAAAAkBAAAPAAAAZHJzL2Rvd25yZXYueG1sTI9BS8NAEIXvgv9hGcFbu0lqJY3ZlFLUUxFs&#10;Beltm50modnZkN0m6b93POntDe/x3jf5erKtGLD3jSMF8TwCgVQ601Cl4OvwNktB+KDJ6NYRKrih&#10;h3Vxf5frzLiRPnHYh0pwCflMK6hD6DIpfVmj1X7uOiT2zq63OvDZV9L0euRy28okip6l1Q3xQq07&#10;3NZYXvZXq+B91ONmEb8Ou8t5ezselh/fuxiVenyYNi8gAk7hLwy/+IwOBTOd3JWMF62CWZIwemCx&#10;TEBwYLWIWZwUpOkTyCKX/z8ofgAAAP//AwBQSwECLQAUAAYACAAAACEAtoM4kv4AAADhAQAAEwAA&#10;AAAAAAAAAAAAAAAAAAAAW0NvbnRlbnRfVHlwZXNdLnhtbFBLAQItABQABgAIAAAAIQA4/SH/1gAA&#10;AJQBAAALAAAAAAAAAAAAAAAAAC8BAABfcmVscy8ucmVsc1BLAQItABQABgAIAAAAIQAc0A1kfgQA&#10;ALYMAAAOAAAAAAAAAAAAAAAAAC4CAABkcnMvZTJvRG9jLnhtbFBLAQItABQABgAIAAAAIQBvjjyC&#10;4AAAAAkBAAAPAAAAAAAAAAAAAAAAANgGAABkcnMvZG93bnJldi54bWxQSwUGAAAAAAQABADzAAAA&#10;5QcAAAAA&#10;">
                <v:shape id="AutoShape 431" o:spid="_x0000_s1204"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8JFwwAAANsAAAAPAAAAZHJzL2Rvd25yZXYueG1sRI/disIw&#10;FITvhX2HcBb2TtNdf1arUUQoeKNQ9QHONsembHNSmqj17Y0geDnMzDfMYtXZWlyp9ZVjBd+DBARx&#10;4XTFpYLTMetPQfiArLF2TAru5GG1/OgtMNXuxjldD6EUEcI+RQUmhCaV0heGLPqBa4ijd3atxRBl&#10;W0rd4i3CbS1/kmQiLVYcFww2tDFU/B8uVkG22V9+z/XubzqcHTNj1+N8O2qU+vrs1nMQgbrwDr/a&#10;W61gNITnl/gD5PIBAAD//wMAUEsBAi0AFAAGAAgAAAAhANvh9svuAAAAhQEAABMAAAAAAAAAAAAA&#10;AAAAAAAAAFtDb250ZW50X1R5cGVzXS54bWxQSwECLQAUAAYACAAAACEAWvQsW78AAAAVAQAACwAA&#10;AAAAAAAAAAAAAAAfAQAAX3JlbHMvLnJlbHNQSwECLQAUAAYACAAAACEASuvCRcMAAADbAAAADwAA&#10;AAAAAAAAAAAAAAAHAgAAZHJzL2Rvd25yZXYueG1sUEsFBgAAAAADAAMAtwAAAPcCAAAAAA==&#10;" fillcolor="#0070c0" stroked="f"/>
                <v:rect id="Rectangle 432" o:spid="_x0000_s1205"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JZwgAAANsAAAAPAAAAZHJzL2Rvd25yZXYueG1sRI9Ba8JA&#10;FITvgv9heUJvurGEIqmriFRoT6Gbtudn9pkEs29Ddmviv3cFweMwM98w6+1oW3Gh3jeOFSwXCQji&#10;0pmGKwU/xWG+AuEDssHWMSm4koftZjpZY2bcwN900aESEcI+QwV1CF0mpS9rsugXriOO3sn1FkOU&#10;fSVNj0OE21a+JsmbtNhwXKixo31N5Vn/WwW6JW32Gj8Ouf49fh0Ln/8lpVIvs3H3DiLQGJ7hR/vT&#10;KEhTuH+JP0BubgAAAP//AwBQSwECLQAUAAYACAAAACEA2+H2y+4AAACFAQAAEwAAAAAAAAAAAAAA&#10;AAAAAAAAW0NvbnRlbnRfVHlwZXNdLnhtbFBLAQItABQABgAIAAAAIQBa9CxbvwAAABUBAAALAAAA&#10;AAAAAAAAAAAAAB8BAABfcmVscy8ucmVsc1BLAQItABQABgAIAAAAIQD2aXJZwgAAANsAAAAPAAAA&#10;AAAAAAAAAAAAAAcCAABkcnMvZG93bnJldi54bWxQSwUGAAAAAAMAAwC3AAAA9gIAAAAA&#10;" fillcolor="#b8cce4" stroked="f" strokecolor="#95b3d7 [1940]" strokeweight="1pt">
                  <v:fill color2="#b8cce4 [1300]" focus="100%" type="gradient"/>
                  <v:shadow color="#243f60 [1604]" opacity=".5" offset="1pt"/>
                  <v:textbox>
                    <w:txbxContent>
                      <w:p w14:paraId="6EC30AF4" w14:textId="77777777" w:rsidR="00E16AF6" w:rsidRPr="00BD5B0F" w:rsidRDefault="00E16AF6" w:rsidP="00D17EAB">
                        <w:pPr>
                          <w:rPr>
                            <w:szCs w:val="48"/>
                          </w:rPr>
                        </w:pPr>
                      </w:p>
                    </w:txbxContent>
                  </v:textbox>
                </v:rect>
              </v:group>
            </w:pict>
          </mc:Fallback>
        </mc:AlternateContent>
      </w:r>
      <w:r w:rsidR="005D4F70" w:rsidRPr="00010018">
        <w:rPr>
          <w:rFonts w:asciiTheme="minorHAnsi" w:hAnsiTheme="minorHAnsi" w:cstheme="minorHAnsi"/>
          <w:b/>
          <w:color w:val="0070C0"/>
          <w:sz w:val="26"/>
          <w:szCs w:val="26"/>
        </w:rPr>
        <w:t>DENOMINACIÓN DEL PROCEDIMIENTO (9)</w:t>
      </w:r>
    </w:p>
    <w:p w14:paraId="2A1CC355" w14:textId="77777777" w:rsidR="005D4F70" w:rsidRPr="00010018" w:rsidRDefault="005D4F70" w:rsidP="003C2FD2">
      <w:pPr>
        <w:pStyle w:val="Prrafodelista"/>
        <w:tabs>
          <w:tab w:val="left" w:pos="284"/>
        </w:tabs>
        <w:spacing w:line="240" w:lineRule="auto"/>
        <w:ind w:left="0"/>
        <w:jc w:val="center"/>
        <w:rPr>
          <w:rFonts w:asciiTheme="minorHAnsi" w:hAnsiTheme="minorHAnsi" w:cstheme="minorHAnsi"/>
          <w:b/>
          <w:color w:val="0070C0"/>
          <w:sz w:val="26"/>
          <w:szCs w:val="26"/>
          <w:u w:val="single"/>
        </w:rPr>
      </w:pPr>
      <w:r w:rsidRPr="00010018">
        <w:rPr>
          <w:rFonts w:asciiTheme="minorHAnsi" w:hAnsiTheme="minorHAnsi" w:cstheme="minorHAnsi"/>
          <w:b/>
          <w:bCs/>
          <w:color w:val="0070C0"/>
          <w:sz w:val="26"/>
          <w:szCs w:val="26"/>
          <w:u w:val="single"/>
        </w:rPr>
        <w:t>EXPEDICIÓN DE DUPLICADO DE CERTIFICADO</w:t>
      </w:r>
    </w:p>
    <w:p w14:paraId="2C7E6F38" w14:textId="77777777" w:rsidR="00B53E7F" w:rsidRDefault="00B53E7F" w:rsidP="005C77C5">
      <w:pPr>
        <w:pStyle w:val="Prrafodelista"/>
        <w:spacing w:before="240" w:after="0" w:line="240" w:lineRule="auto"/>
        <w:ind w:left="360"/>
        <w:jc w:val="both"/>
        <w:rPr>
          <w:rFonts w:asciiTheme="minorHAnsi" w:hAnsiTheme="minorHAnsi" w:cstheme="minorHAnsi"/>
          <w:b/>
          <w:u w:val="single"/>
        </w:rPr>
      </w:pPr>
    </w:p>
    <w:p w14:paraId="097D7AEF" w14:textId="77777777" w:rsidR="005D4F70" w:rsidRDefault="005D4F70" w:rsidP="005C77C5">
      <w:pPr>
        <w:pStyle w:val="Prrafodelista"/>
        <w:numPr>
          <w:ilvl w:val="0"/>
          <w:numId w:val="257"/>
        </w:numPr>
        <w:spacing w:before="240" w:after="0" w:line="240" w:lineRule="auto"/>
        <w:jc w:val="both"/>
        <w:rPr>
          <w:rFonts w:asciiTheme="minorHAnsi" w:hAnsiTheme="minorHAnsi" w:cstheme="minorHAnsi"/>
          <w:b/>
          <w:u w:val="single"/>
        </w:rPr>
      </w:pPr>
      <w:r w:rsidRPr="008F09A7">
        <w:rPr>
          <w:rFonts w:asciiTheme="minorHAnsi" w:hAnsiTheme="minorHAnsi" w:cstheme="minorHAnsi"/>
          <w:b/>
          <w:u w:val="single"/>
        </w:rPr>
        <w:t>OBJETIVO</w:t>
      </w:r>
    </w:p>
    <w:p w14:paraId="2DE1D028" w14:textId="77777777" w:rsidR="005D4F70" w:rsidRPr="008F09A7" w:rsidRDefault="005D4F70" w:rsidP="005C77C5">
      <w:pPr>
        <w:jc w:val="both"/>
        <w:rPr>
          <w:rFonts w:asciiTheme="minorHAnsi" w:hAnsiTheme="minorHAnsi" w:cstheme="minorHAnsi"/>
          <w:b/>
          <w:u w:val="single"/>
        </w:rPr>
      </w:pPr>
      <w:r w:rsidRPr="008F09A7">
        <w:rPr>
          <w:rFonts w:asciiTheme="minorHAnsi" w:hAnsiTheme="minorHAnsi" w:cstheme="minorHAnsi"/>
        </w:rPr>
        <w:t>Proporcionar al estudiante el duplicado del Certificado de Estudios, documento oficial que acredita sus competencias y logros de aprendizajes</w:t>
      </w:r>
    </w:p>
    <w:p w14:paraId="4AFB6440" w14:textId="77777777" w:rsidR="005D4F70" w:rsidRPr="008F09A7" w:rsidRDefault="005D4F70" w:rsidP="005C77C5">
      <w:pPr>
        <w:pStyle w:val="Prrafodelista"/>
        <w:numPr>
          <w:ilvl w:val="0"/>
          <w:numId w:val="257"/>
        </w:numPr>
        <w:spacing w:after="0" w:line="240" w:lineRule="auto"/>
        <w:jc w:val="both"/>
        <w:rPr>
          <w:rFonts w:asciiTheme="minorHAnsi" w:hAnsiTheme="minorHAnsi" w:cstheme="minorHAnsi"/>
          <w:b/>
          <w:u w:val="single"/>
        </w:rPr>
      </w:pPr>
      <w:r w:rsidRPr="008F09A7">
        <w:rPr>
          <w:rFonts w:asciiTheme="minorHAnsi" w:hAnsiTheme="minorHAnsi" w:cstheme="minorHAnsi"/>
          <w:b/>
          <w:u w:val="single"/>
        </w:rPr>
        <w:t>BASES LEGALES</w:t>
      </w:r>
    </w:p>
    <w:p w14:paraId="2941BD4C"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Ley N° 28044 – Ley General de Educación </w:t>
      </w:r>
    </w:p>
    <w:p w14:paraId="5A07E27A"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D.S. N° 015-2004-ED – Reglamento de Educación Básica Alternativa.</w:t>
      </w:r>
    </w:p>
    <w:p w14:paraId="7B88424D"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RM. N° 0341-2009-ED – Directiva para el Desarrollo del Año Escolar 2010.</w:t>
      </w:r>
    </w:p>
    <w:p w14:paraId="356477F6"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RD. N°</w:t>
      </w:r>
      <w:r w:rsidRPr="00772216">
        <w:rPr>
          <w:rFonts w:asciiTheme="minorHAnsi" w:hAnsiTheme="minorHAnsi" w:cstheme="minorHAnsi"/>
          <w:sz w:val="22"/>
          <w:szCs w:val="22"/>
        </w:rPr>
        <w:tab/>
        <w:t>0562-2010-ED – Directiva Evaluación de los Aprendizajes en EBA.</w:t>
      </w:r>
    </w:p>
    <w:p w14:paraId="6A5AF919" w14:textId="77777777" w:rsidR="005D4F70" w:rsidRPr="00772216" w:rsidRDefault="005D4F70" w:rsidP="005C77C5">
      <w:pPr>
        <w:numPr>
          <w:ilvl w:val="0"/>
          <w:numId w:val="37"/>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Texto Único de Procedimientos Administrativos (TUPA) – MED.</w:t>
      </w:r>
    </w:p>
    <w:p w14:paraId="3F132107" w14:textId="77777777" w:rsidR="00B53E7F" w:rsidRPr="00B53E7F" w:rsidRDefault="00B53E7F" w:rsidP="005C77C5">
      <w:pPr>
        <w:pStyle w:val="Prrafodelista"/>
        <w:spacing w:after="0" w:line="240" w:lineRule="auto"/>
        <w:ind w:left="360"/>
        <w:jc w:val="both"/>
        <w:rPr>
          <w:rFonts w:asciiTheme="minorHAnsi" w:hAnsiTheme="minorHAnsi" w:cstheme="minorHAnsi"/>
        </w:rPr>
      </w:pPr>
    </w:p>
    <w:p w14:paraId="5BE6E76D" w14:textId="77777777" w:rsidR="005D4F70" w:rsidRPr="008F09A7" w:rsidRDefault="005D4F70" w:rsidP="005C77C5">
      <w:pPr>
        <w:pStyle w:val="Prrafodelista"/>
        <w:numPr>
          <w:ilvl w:val="0"/>
          <w:numId w:val="257"/>
        </w:numPr>
        <w:spacing w:after="0" w:line="240" w:lineRule="auto"/>
        <w:jc w:val="both"/>
        <w:rPr>
          <w:rFonts w:asciiTheme="minorHAnsi" w:hAnsiTheme="minorHAnsi" w:cstheme="minorHAnsi"/>
        </w:rPr>
      </w:pPr>
      <w:r w:rsidRPr="008F09A7">
        <w:rPr>
          <w:rFonts w:asciiTheme="minorHAnsi" w:hAnsiTheme="minorHAnsi" w:cstheme="minorHAnsi"/>
          <w:b/>
          <w:u w:val="single"/>
        </w:rPr>
        <w:t>REQUISITOS</w:t>
      </w:r>
    </w:p>
    <w:p w14:paraId="4449314A" w14:textId="77777777" w:rsidR="005D4F70" w:rsidRPr="00772216" w:rsidRDefault="005D4F70" w:rsidP="005C77C5">
      <w:pPr>
        <w:numPr>
          <w:ilvl w:val="0"/>
          <w:numId w:val="38"/>
        </w:numPr>
        <w:overflowPunct/>
        <w:autoSpaceDE/>
        <w:autoSpaceDN/>
        <w:adjustRightInd/>
        <w:jc w:val="both"/>
        <w:textAlignment w:val="auto"/>
        <w:rPr>
          <w:rFonts w:asciiTheme="minorHAnsi" w:hAnsiTheme="minorHAnsi" w:cstheme="minorHAnsi"/>
          <w:sz w:val="22"/>
          <w:szCs w:val="22"/>
        </w:rPr>
      </w:pPr>
      <w:r w:rsidRPr="00772216">
        <w:rPr>
          <w:rFonts w:asciiTheme="minorHAnsi" w:hAnsiTheme="minorHAnsi" w:cstheme="minorHAnsi"/>
          <w:sz w:val="22"/>
          <w:szCs w:val="22"/>
        </w:rPr>
        <w:t>Solicitud dirigida al Director del CEBA.</w:t>
      </w:r>
    </w:p>
    <w:p w14:paraId="46F4C4EA" w14:textId="77777777" w:rsidR="005D4F70" w:rsidRPr="00772216" w:rsidRDefault="005D4F70" w:rsidP="005C77C5">
      <w:pPr>
        <w:numPr>
          <w:ilvl w:val="0"/>
          <w:numId w:val="38"/>
        </w:numPr>
        <w:overflowPunct/>
        <w:autoSpaceDE/>
        <w:autoSpaceDN/>
        <w:adjustRightInd/>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Comprobante de pago </w:t>
      </w:r>
      <w:r w:rsidRPr="00772216">
        <w:rPr>
          <w:rFonts w:asciiTheme="minorHAnsi" w:hAnsiTheme="minorHAnsi" w:cstheme="minorHAnsi"/>
          <w:b/>
          <w:sz w:val="22"/>
          <w:szCs w:val="22"/>
        </w:rPr>
        <w:t>(Según el TUPA)</w:t>
      </w:r>
    </w:p>
    <w:p w14:paraId="37332777" w14:textId="77777777" w:rsidR="00B53E7F" w:rsidRDefault="00B53E7F" w:rsidP="005C77C5">
      <w:pPr>
        <w:pStyle w:val="Prrafodelista"/>
        <w:spacing w:after="0" w:line="240" w:lineRule="auto"/>
        <w:ind w:left="360"/>
        <w:jc w:val="both"/>
        <w:rPr>
          <w:rFonts w:asciiTheme="minorHAnsi" w:hAnsiTheme="minorHAnsi" w:cstheme="minorHAnsi"/>
          <w:b/>
          <w:u w:val="single"/>
        </w:rPr>
      </w:pPr>
    </w:p>
    <w:p w14:paraId="407DCDA2" w14:textId="77777777" w:rsidR="005D4F70" w:rsidRPr="008F09A7" w:rsidRDefault="005D4F70" w:rsidP="005C77C5">
      <w:pPr>
        <w:pStyle w:val="Prrafodelista"/>
        <w:numPr>
          <w:ilvl w:val="0"/>
          <w:numId w:val="257"/>
        </w:numPr>
        <w:spacing w:after="0" w:line="240" w:lineRule="auto"/>
        <w:jc w:val="both"/>
        <w:rPr>
          <w:rFonts w:asciiTheme="minorHAnsi" w:hAnsiTheme="minorHAnsi" w:cstheme="minorHAnsi"/>
          <w:b/>
          <w:u w:val="single"/>
        </w:rPr>
      </w:pPr>
      <w:r w:rsidRPr="008F09A7">
        <w:rPr>
          <w:rFonts w:asciiTheme="minorHAnsi" w:hAnsiTheme="minorHAnsi" w:cstheme="minorHAnsi"/>
          <w:b/>
          <w:u w:val="single"/>
        </w:rPr>
        <w:t>TRÁMITE DE PROCEDIMIENTO</w:t>
      </w:r>
    </w:p>
    <w:p w14:paraId="35468BAE" w14:textId="77777777" w:rsidR="005D4F70" w:rsidRPr="00772216" w:rsidRDefault="005D4F70" w:rsidP="005C77C5">
      <w:pPr>
        <w:jc w:val="both"/>
        <w:rPr>
          <w:rFonts w:asciiTheme="minorHAnsi" w:hAnsiTheme="minorHAnsi" w:cstheme="minorHAnsi"/>
          <w:b/>
          <w:sz w:val="22"/>
          <w:szCs w:val="22"/>
        </w:rPr>
      </w:pPr>
      <w:r w:rsidRPr="00772216">
        <w:rPr>
          <w:rFonts w:asciiTheme="minorHAnsi" w:hAnsiTheme="minorHAnsi" w:cstheme="minorHAnsi"/>
          <w:b/>
          <w:sz w:val="22"/>
          <w:szCs w:val="22"/>
        </w:rPr>
        <w:t>Usuario</w:t>
      </w:r>
    </w:p>
    <w:p w14:paraId="6E696527" w14:textId="77777777" w:rsidR="005D4F70" w:rsidRPr="00772216" w:rsidRDefault="005D4F70" w:rsidP="005C77C5">
      <w:pPr>
        <w:numPr>
          <w:ilvl w:val="0"/>
          <w:numId w:val="40"/>
        </w:numPr>
        <w:tabs>
          <w:tab w:val="clear" w:pos="360"/>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Presenta solicitud con los requisitos establecidos, por Secretaría de Dirección del CEBA.</w:t>
      </w:r>
    </w:p>
    <w:p w14:paraId="5C5A8C4B" w14:textId="77777777" w:rsidR="005D4F70" w:rsidRPr="00772216" w:rsidRDefault="005D4F70" w:rsidP="005C77C5">
      <w:pPr>
        <w:pStyle w:val="Ttulo1"/>
        <w:jc w:val="both"/>
        <w:rPr>
          <w:rFonts w:asciiTheme="minorHAnsi" w:hAnsiTheme="minorHAnsi" w:cstheme="minorHAnsi"/>
          <w:sz w:val="22"/>
          <w:szCs w:val="22"/>
        </w:rPr>
      </w:pPr>
      <w:r w:rsidRPr="00772216">
        <w:rPr>
          <w:rFonts w:asciiTheme="minorHAnsi" w:hAnsiTheme="minorHAnsi" w:cstheme="minorHAnsi"/>
          <w:sz w:val="22"/>
          <w:szCs w:val="22"/>
        </w:rPr>
        <w:t>Secretaria</w:t>
      </w:r>
    </w:p>
    <w:p w14:paraId="18C4EE4B" w14:textId="77777777" w:rsidR="005D4F70" w:rsidRPr="00772216" w:rsidRDefault="005D4F70" w:rsidP="005C77C5">
      <w:pPr>
        <w:numPr>
          <w:ilvl w:val="0"/>
          <w:numId w:val="39"/>
        </w:numPr>
        <w:tabs>
          <w:tab w:val="clear" w:pos="360"/>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Recibe solicitud </w:t>
      </w:r>
    </w:p>
    <w:p w14:paraId="55F66CF1" w14:textId="77777777" w:rsidR="005D4F70" w:rsidRPr="00772216" w:rsidRDefault="005D4F70" w:rsidP="005C77C5">
      <w:pPr>
        <w:numPr>
          <w:ilvl w:val="0"/>
          <w:numId w:val="39"/>
        </w:numPr>
        <w:tabs>
          <w:tab w:val="clear" w:pos="360"/>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Emite recibo de pago por derecho de trámite y entrega copia al usuario</w:t>
      </w:r>
    </w:p>
    <w:p w14:paraId="69BE2E25" w14:textId="77777777" w:rsidR="005D4F70" w:rsidRPr="00772216" w:rsidRDefault="005D4F70" w:rsidP="005C77C5">
      <w:pPr>
        <w:numPr>
          <w:ilvl w:val="0"/>
          <w:numId w:val="39"/>
        </w:numPr>
        <w:tabs>
          <w:tab w:val="clear" w:pos="360"/>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Registra y numera expediente</w:t>
      </w:r>
    </w:p>
    <w:p w14:paraId="3FFD1E0E" w14:textId="77777777" w:rsidR="005D4F70" w:rsidRPr="008F09A7" w:rsidRDefault="005D4F70" w:rsidP="005C77C5">
      <w:pPr>
        <w:numPr>
          <w:ilvl w:val="0"/>
          <w:numId w:val="39"/>
        </w:numPr>
        <w:tabs>
          <w:tab w:val="clear" w:pos="360"/>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expediente a la Dirección para conocimiento y visación correspondiente.</w:t>
      </w:r>
    </w:p>
    <w:p w14:paraId="6C76C60A" w14:textId="77777777" w:rsidR="005D4F70" w:rsidRPr="00772216" w:rsidRDefault="005D4F70" w:rsidP="005C77C5">
      <w:pPr>
        <w:pStyle w:val="Ttulo1"/>
        <w:jc w:val="both"/>
        <w:rPr>
          <w:rFonts w:asciiTheme="minorHAnsi" w:hAnsiTheme="minorHAnsi" w:cstheme="minorHAnsi"/>
          <w:sz w:val="22"/>
          <w:szCs w:val="22"/>
        </w:rPr>
      </w:pPr>
      <w:r w:rsidRPr="00772216">
        <w:rPr>
          <w:rFonts w:asciiTheme="minorHAnsi" w:hAnsiTheme="minorHAnsi" w:cstheme="minorHAnsi"/>
          <w:sz w:val="22"/>
          <w:szCs w:val="22"/>
        </w:rPr>
        <w:t xml:space="preserve"> Director</w:t>
      </w:r>
    </w:p>
    <w:p w14:paraId="23986E5D" w14:textId="77777777" w:rsidR="005D4F70" w:rsidRPr="00772216" w:rsidRDefault="005D4F70" w:rsidP="005C77C5">
      <w:pPr>
        <w:numPr>
          <w:ilvl w:val="0"/>
          <w:numId w:val="304"/>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Revisa y visa expediente </w:t>
      </w:r>
    </w:p>
    <w:p w14:paraId="29CE9BA9" w14:textId="77777777" w:rsidR="005D4F70" w:rsidRPr="00772216" w:rsidRDefault="005D4F70" w:rsidP="005C77C5">
      <w:pPr>
        <w:numPr>
          <w:ilvl w:val="0"/>
          <w:numId w:val="304"/>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a secretaría para elaboración de duplicado de certificado de estudios</w:t>
      </w:r>
    </w:p>
    <w:p w14:paraId="76366CDF" w14:textId="77777777" w:rsidR="005D4F70" w:rsidRPr="00772216" w:rsidRDefault="005D4F70" w:rsidP="005C77C5">
      <w:pPr>
        <w:pStyle w:val="Ttulo2"/>
        <w:rPr>
          <w:rFonts w:asciiTheme="minorHAnsi" w:hAnsiTheme="minorHAnsi" w:cstheme="minorHAnsi"/>
          <w:bCs w:val="0"/>
          <w:sz w:val="22"/>
          <w:szCs w:val="22"/>
        </w:rPr>
      </w:pPr>
      <w:r w:rsidRPr="00772216">
        <w:rPr>
          <w:rFonts w:asciiTheme="minorHAnsi" w:hAnsiTheme="minorHAnsi" w:cstheme="minorHAnsi"/>
          <w:bCs w:val="0"/>
          <w:sz w:val="22"/>
          <w:szCs w:val="22"/>
        </w:rPr>
        <w:t>Secretaria</w:t>
      </w:r>
    </w:p>
    <w:p w14:paraId="20FB95FC" w14:textId="77777777" w:rsidR="005D4F70" w:rsidRPr="00772216" w:rsidRDefault="005D4F70" w:rsidP="005C77C5">
      <w:pPr>
        <w:numPr>
          <w:ilvl w:val="0"/>
          <w:numId w:val="305"/>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Elabora duplicado de certificado de estudios</w:t>
      </w:r>
    </w:p>
    <w:p w14:paraId="6EB59878" w14:textId="77777777" w:rsidR="005D4F70" w:rsidRPr="008F09A7" w:rsidRDefault="005D4F70" w:rsidP="005C77C5">
      <w:pPr>
        <w:numPr>
          <w:ilvl w:val="0"/>
          <w:numId w:val="305"/>
        </w:numPr>
        <w:tabs>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Deriva a Dirección para revisión y firma </w:t>
      </w:r>
    </w:p>
    <w:p w14:paraId="47A72F13" w14:textId="77777777" w:rsidR="005D4F70" w:rsidRPr="00772216" w:rsidRDefault="005D4F70" w:rsidP="005C77C5">
      <w:pPr>
        <w:pStyle w:val="Ttulo4"/>
        <w:spacing w:line="240" w:lineRule="auto"/>
        <w:jc w:val="both"/>
        <w:rPr>
          <w:rFonts w:asciiTheme="minorHAnsi" w:hAnsiTheme="minorHAnsi" w:cstheme="minorHAnsi"/>
          <w:sz w:val="22"/>
          <w:szCs w:val="22"/>
        </w:rPr>
      </w:pPr>
      <w:r w:rsidRPr="00772216">
        <w:rPr>
          <w:rFonts w:asciiTheme="minorHAnsi" w:hAnsiTheme="minorHAnsi" w:cstheme="minorHAnsi"/>
          <w:sz w:val="22"/>
          <w:szCs w:val="22"/>
        </w:rPr>
        <w:t xml:space="preserve"> Director</w:t>
      </w:r>
    </w:p>
    <w:p w14:paraId="73C5D2ED" w14:textId="77777777" w:rsidR="005D4F70" w:rsidRPr="00772216" w:rsidRDefault="005D4F70" w:rsidP="005C77C5">
      <w:pPr>
        <w:pStyle w:val="Ttulo4"/>
        <w:widowControl/>
        <w:numPr>
          <w:ilvl w:val="0"/>
          <w:numId w:val="46"/>
        </w:numPr>
        <w:tabs>
          <w:tab w:val="clear" w:pos="-426"/>
          <w:tab w:val="clear" w:pos="1440"/>
          <w:tab w:val="num" w:pos="284"/>
        </w:tabs>
        <w:overflowPunct/>
        <w:autoSpaceDE/>
        <w:autoSpaceDN/>
        <w:adjustRightInd/>
        <w:spacing w:line="240" w:lineRule="auto"/>
        <w:ind w:left="0" w:firstLine="0"/>
        <w:jc w:val="both"/>
        <w:textAlignment w:val="auto"/>
        <w:rPr>
          <w:rFonts w:asciiTheme="minorHAnsi" w:hAnsiTheme="minorHAnsi" w:cstheme="minorHAnsi"/>
          <w:b w:val="0"/>
          <w:sz w:val="22"/>
          <w:szCs w:val="22"/>
        </w:rPr>
      </w:pPr>
      <w:r w:rsidRPr="00772216">
        <w:rPr>
          <w:rFonts w:asciiTheme="minorHAnsi" w:hAnsiTheme="minorHAnsi" w:cstheme="minorHAnsi"/>
          <w:b w:val="0"/>
          <w:sz w:val="22"/>
          <w:szCs w:val="22"/>
        </w:rPr>
        <w:t>Revisa y firma duplicado de certificado de estudios</w:t>
      </w:r>
    </w:p>
    <w:p w14:paraId="0739C4F0" w14:textId="77777777" w:rsidR="005D4F70" w:rsidRPr="00772216" w:rsidRDefault="005D4F70" w:rsidP="005C77C5">
      <w:pPr>
        <w:pStyle w:val="Ttulo4"/>
        <w:widowControl/>
        <w:numPr>
          <w:ilvl w:val="0"/>
          <w:numId w:val="46"/>
        </w:numPr>
        <w:tabs>
          <w:tab w:val="clear" w:pos="-426"/>
          <w:tab w:val="clear" w:pos="1440"/>
          <w:tab w:val="num" w:pos="284"/>
        </w:tabs>
        <w:overflowPunct/>
        <w:autoSpaceDE/>
        <w:autoSpaceDN/>
        <w:adjustRightInd/>
        <w:spacing w:line="240" w:lineRule="auto"/>
        <w:ind w:left="0" w:firstLine="0"/>
        <w:jc w:val="both"/>
        <w:textAlignment w:val="auto"/>
        <w:rPr>
          <w:rFonts w:asciiTheme="minorHAnsi" w:hAnsiTheme="minorHAnsi" w:cstheme="minorHAnsi"/>
          <w:b w:val="0"/>
          <w:sz w:val="22"/>
          <w:szCs w:val="22"/>
        </w:rPr>
      </w:pPr>
      <w:r w:rsidRPr="00772216">
        <w:rPr>
          <w:rFonts w:asciiTheme="minorHAnsi" w:hAnsiTheme="minorHAnsi" w:cstheme="minorHAnsi"/>
          <w:b w:val="0"/>
          <w:sz w:val="22"/>
          <w:szCs w:val="22"/>
        </w:rPr>
        <w:t>Deriva a secretaria para entrega a usuario</w:t>
      </w:r>
    </w:p>
    <w:p w14:paraId="4E44E1F6" w14:textId="77777777" w:rsidR="005D4F70" w:rsidRPr="00772216" w:rsidRDefault="005D4F70" w:rsidP="005C77C5">
      <w:pPr>
        <w:pStyle w:val="Ttulo3"/>
        <w:ind w:left="0"/>
        <w:jc w:val="both"/>
        <w:rPr>
          <w:rFonts w:asciiTheme="minorHAnsi" w:hAnsiTheme="minorHAnsi" w:cstheme="minorHAnsi"/>
          <w:sz w:val="22"/>
          <w:szCs w:val="22"/>
        </w:rPr>
      </w:pPr>
      <w:r w:rsidRPr="00772216">
        <w:rPr>
          <w:rFonts w:asciiTheme="minorHAnsi" w:hAnsiTheme="minorHAnsi" w:cstheme="minorHAnsi"/>
          <w:sz w:val="22"/>
          <w:szCs w:val="22"/>
        </w:rPr>
        <w:t>Secretaria</w:t>
      </w:r>
    </w:p>
    <w:p w14:paraId="439D6BBD" w14:textId="77777777" w:rsidR="005D4F70" w:rsidRPr="00772216" w:rsidRDefault="005D4F70" w:rsidP="005C77C5">
      <w:pPr>
        <w:numPr>
          <w:ilvl w:val="0"/>
          <w:numId w:val="45"/>
        </w:numPr>
        <w:tabs>
          <w:tab w:val="clear" w:pos="644"/>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Entrega duplicado de certificado de estudios a usuario previa firma de cargo</w:t>
      </w:r>
    </w:p>
    <w:p w14:paraId="093B158B" w14:textId="77777777" w:rsidR="005D4F70" w:rsidRPr="00772216" w:rsidRDefault="005D4F70" w:rsidP="005C77C5">
      <w:pPr>
        <w:numPr>
          <w:ilvl w:val="0"/>
          <w:numId w:val="45"/>
        </w:numPr>
        <w:tabs>
          <w:tab w:val="clear" w:pos="644"/>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Guarda copia en archivo de Dirección</w:t>
      </w:r>
    </w:p>
    <w:p w14:paraId="3AB62DD8" w14:textId="77777777" w:rsidR="005D4F70" w:rsidRPr="008F09A7" w:rsidRDefault="005D4F70" w:rsidP="005C77C5">
      <w:pPr>
        <w:pStyle w:val="Prrafodelista"/>
        <w:numPr>
          <w:ilvl w:val="0"/>
          <w:numId w:val="257"/>
        </w:numPr>
        <w:spacing w:before="240" w:after="0" w:line="240" w:lineRule="auto"/>
        <w:jc w:val="both"/>
        <w:rPr>
          <w:rFonts w:asciiTheme="minorHAnsi" w:hAnsiTheme="minorHAnsi" w:cstheme="minorHAnsi"/>
        </w:rPr>
      </w:pPr>
      <w:r w:rsidRPr="008F09A7">
        <w:rPr>
          <w:rFonts w:asciiTheme="minorHAnsi" w:hAnsiTheme="minorHAnsi" w:cstheme="minorHAnsi"/>
          <w:b/>
          <w:u w:val="single"/>
        </w:rPr>
        <w:t>DURACION</w:t>
      </w:r>
    </w:p>
    <w:p w14:paraId="7A0981B8" w14:textId="77777777" w:rsidR="005D4F70" w:rsidRPr="00772216" w:rsidRDefault="005D4F70" w:rsidP="005C77C5">
      <w:pPr>
        <w:numPr>
          <w:ilvl w:val="0"/>
          <w:numId w:val="42"/>
        </w:numPr>
        <w:tabs>
          <w:tab w:val="clear" w:pos="72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Hasta cinco (05) días hábiles.</w:t>
      </w:r>
    </w:p>
    <w:p w14:paraId="59C27045" w14:textId="77777777" w:rsidR="005D4F70" w:rsidRDefault="00E07FE2" w:rsidP="005C77C5">
      <w:pPr>
        <w:jc w:val="both"/>
        <w:rPr>
          <w:rFonts w:asciiTheme="minorHAnsi" w:hAnsiTheme="minorHAnsi" w:cstheme="minorHAnsi"/>
          <w:sz w:val="22"/>
          <w:szCs w:val="22"/>
        </w:rPr>
      </w:pPr>
      <w:r>
        <w:rPr>
          <w:rFonts w:asciiTheme="minorHAnsi" w:hAnsiTheme="minorHAnsi" w:cstheme="minorHAnsi"/>
          <w:b/>
          <w:bCs/>
          <w:noProof/>
          <w:color w:val="0070C0"/>
          <w:sz w:val="26"/>
          <w:szCs w:val="26"/>
          <w:u w:val="single"/>
          <w:lang w:val="es-PE" w:eastAsia="es-PE"/>
        </w:rPr>
        <mc:AlternateContent>
          <mc:Choice Requires="wpg">
            <w:drawing>
              <wp:anchor distT="0" distB="0" distL="114300" distR="114300" simplePos="0" relativeHeight="251922432" behindDoc="1" locked="0" layoutInCell="1" allowOverlap="1" wp14:anchorId="1BB5A09F" wp14:editId="21DFC403">
                <wp:simplePos x="0" y="0"/>
                <wp:positionH relativeFrom="column">
                  <wp:posOffset>-144780</wp:posOffset>
                </wp:positionH>
                <wp:positionV relativeFrom="paragraph">
                  <wp:posOffset>155575</wp:posOffset>
                </wp:positionV>
                <wp:extent cx="6057900" cy="608330"/>
                <wp:effectExtent l="7620" t="3175" r="1905" b="7620"/>
                <wp:wrapNone/>
                <wp:docPr id="39"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057900" cy="608330"/>
                          <a:chOff x="1218" y="1266"/>
                          <a:chExt cx="9272" cy="792"/>
                        </a:xfrm>
                      </wpg:grpSpPr>
                      <wps:wsp>
                        <wps:cNvPr id="40" name="AutoShape 434"/>
                        <wps:cNvSpPr>
                          <a:spLocks noChangeArrowheads="1"/>
                        </wps:cNvSpPr>
                        <wps:spPr bwMode="auto">
                          <a:xfrm rot="5400000" flipH="1">
                            <a:off x="10018" y="1586"/>
                            <a:ext cx="391" cy="553"/>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435"/>
                        <wps:cNvSpPr>
                          <a:spLocks noChangeArrowheads="1"/>
                        </wps:cNvSpPr>
                        <wps:spPr bwMode="auto">
                          <a:xfrm flipH="1">
                            <a:off x="1218" y="1266"/>
                            <a:ext cx="9272" cy="601"/>
                          </a:xfrm>
                          <a:prstGeom prst="rect">
                            <a:avLst/>
                          </a:prstGeom>
                          <a:gradFill rotWithShape="0">
                            <a:gsLst>
                              <a:gs pos="0">
                                <a:srgbClr val="B8CCE4"/>
                              </a:gs>
                              <a:gs pos="100000">
                                <a:schemeClr val="accent1">
                                  <a:lumMod val="40000"/>
                                  <a:lumOff val="60000"/>
                                </a:schemeClr>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438EF4BB" w14:textId="77777777" w:rsidR="00E16AF6" w:rsidRPr="00BD5B0F" w:rsidRDefault="00E16AF6" w:rsidP="00D17EAB">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5A09F" id="Group 433" o:spid="_x0000_s1206" style="position:absolute;left:0;text-align:left;margin-left:-11.4pt;margin-top:12.25pt;width:477pt;height:47.9pt;flip:x;z-index:-251394048"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vb3egQAAMoMAAAOAAAAZHJzL2Uyb0RvYy54bWzUV11z6zQQfWeG/6Dxexp/f03TO02aFGYK&#10;3KEwPCu2bAtky0hKncLw31lJtpP0tsDcO5eBPriWtFrvnj17pFy/O7YMPREhKe9WjnflOoh0BS9p&#10;V6+cH3/YLVIHSYW7EjPekZXzTKTz7ubLL66HPic+bzgriUDgpJP50K+cRqk+Xy5l0ZAWyyvekw4W&#10;Ky5arGAo6mUp8ADeW7b0XTdeDlyUveAFkRJm7+yic2P8VxUp1HdVJYlCbOVAbMo8hXnu9XN5c43z&#10;WuC+ocUYBv6IKFpMO/jo7OoOK4wOgn7gqqWF4JJX6qrg7ZJXFS2IyQGy8dwX2dwLfuhNLnU+1P0M&#10;E0D7AqePdlt8+/ReIFqunCBzUIdbqJH5LAqDQKMz9HUORveif+zfC5sivD7w4hcJy8uX63pcW2O0&#10;H77hJTjEB8UNOsdKtKhitP8KuGJmAAF0NOV4nstBjgoVMBm7UZK5ULUC1mI3DYKxXkUDRdXbPN8D&#10;fsGq58exrWXRbMftmZ/4dm+S+XpxiXMdwBj0GKTOEKgnT+jKT0P3scE9MUWTGrgR3RDSsOjeAhjG&#10;BhAOLcLGcIJXWmxRxzcN7mpyKwQfGoJLiMszaeiAwbPdoAcSKvMG2IID5aPQ1X/Oq9B7rjuBGKUj&#10;iFMFgsyzCEaRIcOMIM57IdU94S3SLytHCQrBMp04zvHTg1SGKuWYNC5/hq+3DHrrCTMUmXBsSUZj&#10;cD251DslZ7TcUcbMQNT7DRMItgJJ3MTdGCLAlgsz1mnjjutt1redgWzGeHRepit/zzw/dNd+ttjF&#10;abIId2G0yBI3Xbhets5iN8zCu90fOhkvzBtalqR7oB2ZFMIL/xlHRq2yvW00Ag0rJ4v8yOB0Eb28&#10;TPIMoQuzlioQTEbblZNqm7ElNEG2XQlp41xhyuz78jJ80wKAwfTfoAIdbBlkO2HPy2dgk+ENMAak&#10;HarbcPGbgwaQyZUjfz1gQRzEvu6AkZkXamorMwijxIeBOF/Zn6/grgBXwBYH2deNslp86AWtG/iS&#10;VYWO6y6pqNJl1PHZqMYBNOu/1bVAf9u138NJYggOXRt99q59TSJf0bqpTU9KF7tWIialOzXV2KcC&#10;8jj1qO2S876Do9C0nSbAT1Q1Rqm0Mmti1XLqa4l6DtW30xfMXaebzdboGrRnLe02aw1Ko/mqp8z5&#10;TuaexkVBOmVrzw4tnBq2141uabRxDtNa9I0ExMaPDX72ZEitP2i+OwbKaAdMg/NylkBZYEbKSUrN&#10;gT3rzJsCYi4S4NJE8l+TE89PJlQvRFNfof4e4hnLS4hn5LXITp4Mtp9BjXB+EubbXeQmYZAukiQK&#10;FmGwdRfrdLdZ3G68OE626816610K89ZUR366NmuakanUesAPoLWPTTmgkupDzk+DDO4bJQXRClI3&#10;drMEhIzVcPMtlADhe6VnZvAsdd9i+nwiXpZhVHfM+gZbB7PhB4WZozVlOkvk7BQYsbIWf30QqOP+&#10;aC6GSTrp3f/lbDCXUrgwWy2wl3t9Iz8fw/v5T5CbPwEAAP//AwBQSwMEFAAGAAgAAAAhALX35ATf&#10;AAAACgEAAA8AAABkcnMvZG93bnJldi54bWxMj8FOwzAQRO9I/IO1SNxap25AJcSpKiQQQlwaKOrR&#10;jZfEIl5HsduGv2c5wXE1TzNvy/Xke3HCMbpAGhbzDARSE6yjVsP72+NsBSImQ9b0gVDDN0ZYV5cX&#10;pSlsONMWT3VqBZdQLIyGLqWhkDI2HXoT52FA4uwzjN4kPsdW2tGcudz3UmXZrfTGES90ZsCHDpuv&#10;+ug17DYux/xj//KaNYjPVu6fapdrfX01be5BJJzSHwy/+qwOFTsdwpFsFL2GmVKsnjSo/AYEA3fL&#10;hQJxYFJlS5BVKf+/UP0AAAD//wMAUEsBAi0AFAAGAAgAAAAhALaDOJL+AAAA4QEAABMAAAAAAAAA&#10;AAAAAAAAAAAAAFtDb250ZW50X1R5cGVzXS54bWxQSwECLQAUAAYACAAAACEAOP0h/9YAAACUAQAA&#10;CwAAAAAAAAAAAAAAAAAvAQAAX3JlbHMvLnJlbHNQSwECLQAUAAYACAAAACEAoPL293oEAADKDAAA&#10;DgAAAAAAAAAAAAAAAAAuAgAAZHJzL2Uyb0RvYy54bWxQSwECLQAUAAYACAAAACEAtffkBN8AAAAK&#10;AQAADwAAAAAAAAAAAAAAAADUBgAAZHJzL2Rvd25yZXYueG1sUEsFBgAAAAAEAAQA8wAAAOAHAAAA&#10;AA==&#10;">
                <v:shape id="AutoShape 434" o:spid="_x0000_s1207"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VwywAAAANsAAAAPAAAAZHJzL2Rvd25yZXYueG1sRE/LisIw&#10;FN0L8w/hDrjT1Bl1ajWKCAU3Cj4+4E5z2xSbm9JErX8/WQy4PJz3atPbRjyo87VjBZNxAoK4cLrm&#10;SsH1ko9SED4ga2wck4IXedisPwYrzLR78oke51CJGMI+QwUmhDaT0heGLPqxa4kjV7rOYoiwq6Tu&#10;8BnDbSO/kmQuLdYcGwy2tDNU3M53qyDfHe8/ZXP4Tb8Xl9zY7ey0n7ZKDT/77RJEoD68xf/uvVYw&#10;jevjl/gD5PoPAAD//wMAUEsBAi0AFAAGAAgAAAAhANvh9svuAAAAhQEAABMAAAAAAAAAAAAAAAAA&#10;AAAAAFtDb250ZW50X1R5cGVzXS54bWxQSwECLQAUAAYACAAAACEAWvQsW78AAAAVAQAACwAAAAAA&#10;AAAAAAAAAAAfAQAAX3JlbHMvLnJlbHNQSwECLQAUAAYACAAAACEAujlcMsAAAADbAAAADwAAAAAA&#10;AAAAAAAAAAAHAgAAZHJzL2Rvd25yZXYueG1sUEsFBgAAAAADAAMAtwAAAPQCAAAAAA==&#10;" fillcolor="#0070c0" stroked="f"/>
                <v:rect id="Rectangle 435" o:spid="_x0000_s1208" style="position:absolute;left:1218;top:1266;width:9272;height:6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SsxQAAANsAAAAPAAAAZHJzL2Rvd25yZXYueG1sRI9BawIx&#10;FITvhf6H8AQvRbMpUmQ1im0RpT1VRTw+Ns/dxc3LdhM1+uubQqHHYWa+YabzaBtxoc7XjjWoYQaC&#10;uHCm5lLDbrscjEH4gGywcUwabuRhPnt8mGJu3JW/6LIJpUgQ9jlqqEJocyl9UZFFP3QtcfKOrrMY&#10;kuxKaTq8Jrht5HOWvUiLNaeFClt6q6g4bc5Ww3K9Gsf4fj88vdak1Pb4rfafH1r3e3ExAREohv/w&#10;X3ttNIwU/H5JP0DOfgAAAP//AwBQSwECLQAUAAYACAAAACEA2+H2y+4AAACFAQAAEwAAAAAAAAAA&#10;AAAAAAAAAAAAW0NvbnRlbnRfVHlwZXNdLnhtbFBLAQItABQABgAIAAAAIQBa9CxbvwAAABUBAAAL&#10;AAAAAAAAAAAAAAAAAB8BAABfcmVscy8ucmVsc1BLAQItABQABgAIAAAAIQDkyhSsxQAAANsAAAAP&#10;AAAAAAAAAAAAAAAAAAcCAABkcnMvZG93bnJldi54bWxQSwUGAAAAAAMAAwC3AAAA+QIAAAAA&#10;" fillcolor="#b8cce4" stroked="f" strokecolor="#95b3d7 [1940]" strokeweight="1pt">
                  <v:fill color2="#b8cce4 [1300]" focus="100%" type="gradient"/>
                  <v:shadow color="#243f60 [1604]" opacity=".5" offset="1pt"/>
                  <v:textbox>
                    <w:txbxContent>
                      <w:p w14:paraId="438EF4BB" w14:textId="77777777" w:rsidR="00E16AF6" w:rsidRPr="00BD5B0F" w:rsidRDefault="00E16AF6" w:rsidP="00D17EAB">
                        <w:pPr>
                          <w:rPr>
                            <w:szCs w:val="48"/>
                          </w:rPr>
                        </w:pPr>
                      </w:p>
                    </w:txbxContent>
                  </v:textbox>
                </v:rect>
              </v:group>
            </w:pict>
          </mc:Fallback>
        </mc:AlternateContent>
      </w:r>
    </w:p>
    <w:p w14:paraId="1359EDCC" w14:textId="77777777" w:rsidR="005D4F70" w:rsidRPr="00CD1F10" w:rsidRDefault="005D4F70" w:rsidP="003C2FD2">
      <w:pPr>
        <w:pStyle w:val="Prrafodelista"/>
        <w:numPr>
          <w:ilvl w:val="0"/>
          <w:numId w:val="253"/>
        </w:numPr>
        <w:tabs>
          <w:tab w:val="left" w:pos="142"/>
        </w:tabs>
        <w:spacing w:after="0" w:line="240" w:lineRule="auto"/>
        <w:ind w:left="0" w:firstLine="0"/>
        <w:jc w:val="center"/>
        <w:rPr>
          <w:rFonts w:asciiTheme="minorHAnsi" w:hAnsiTheme="minorHAnsi" w:cstheme="minorHAnsi"/>
          <w:b/>
          <w:color w:val="0070C0"/>
          <w:sz w:val="26"/>
          <w:szCs w:val="26"/>
        </w:rPr>
      </w:pPr>
      <w:r w:rsidRPr="00CD1F10">
        <w:rPr>
          <w:rFonts w:asciiTheme="minorHAnsi" w:hAnsiTheme="minorHAnsi" w:cstheme="minorHAnsi"/>
          <w:b/>
          <w:color w:val="0070C0"/>
          <w:sz w:val="26"/>
          <w:szCs w:val="26"/>
        </w:rPr>
        <w:t>DENOMINACIÓN DEL PROCEDIMIENTO (10)</w:t>
      </w:r>
    </w:p>
    <w:p w14:paraId="7C045FB5" w14:textId="77777777" w:rsidR="005D4F70" w:rsidRPr="00CD1F10" w:rsidRDefault="005D4F70" w:rsidP="003C2FD2">
      <w:pPr>
        <w:jc w:val="center"/>
        <w:rPr>
          <w:rFonts w:asciiTheme="minorHAnsi" w:hAnsiTheme="minorHAnsi" w:cstheme="minorHAnsi"/>
          <w:b/>
          <w:bCs/>
          <w:color w:val="0070C0"/>
          <w:sz w:val="26"/>
          <w:szCs w:val="26"/>
          <w:u w:val="single"/>
        </w:rPr>
      </w:pPr>
      <w:r w:rsidRPr="00CD1F10">
        <w:rPr>
          <w:rFonts w:asciiTheme="minorHAnsi" w:hAnsiTheme="minorHAnsi" w:cstheme="minorHAnsi"/>
          <w:b/>
          <w:bCs/>
          <w:color w:val="0070C0"/>
          <w:sz w:val="26"/>
          <w:szCs w:val="26"/>
          <w:u w:val="single"/>
        </w:rPr>
        <w:t>EXPEDICIÓN DE CONSTANCIA DE COMPORTAMIENTO</w:t>
      </w:r>
    </w:p>
    <w:p w14:paraId="4ED89039" w14:textId="77777777" w:rsidR="005D4F70" w:rsidRPr="00CD1F10" w:rsidRDefault="005D4F70" w:rsidP="005C77C5">
      <w:pPr>
        <w:jc w:val="both"/>
        <w:rPr>
          <w:rFonts w:asciiTheme="minorHAnsi" w:hAnsiTheme="minorHAnsi" w:cstheme="minorHAnsi"/>
          <w:color w:val="0070C0"/>
          <w:sz w:val="22"/>
          <w:szCs w:val="22"/>
        </w:rPr>
      </w:pPr>
    </w:p>
    <w:p w14:paraId="6521C315" w14:textId="77777777" w:rsidR="005D4F70" w:rsidRDefault="005D4F70" w:rsidP="005C77C5">
      <w:pPr>
        <w:pStyle w:val="Prrafodelista"/>
        <w:numPr>
          <w:ilvl w:val="0"/>
          <w:numId w:val="258"/>
        </w:numPr>
        <w:tabs>
          <w:tab w:val="clear" w:pos="360"/>
          <w:tab w:val="num" w:pos="284"/>
        </w:tabs>
        <w:spacing w:line="240" w:lineRule="auto"/>
        <w:ind w:left="0" w:firstLine="0"/>
        <w:jc w:val="both"/>
        <w:rPr>
          <w:rFonts w:asciiTheme="minorHAnsi" w:hAnsiTheme="minorHAnsi" w:cstheme="minorHAnsi"/>
          <w:b/>
          <w:u w:val="single"/>
        </w:rPr>
      </w:pPr>
      <w:r w:rsidRPr="003A756D">
        <w:rPr>
          <w:rFonts w:asciiTheme="minorHAnsi" w:hAnsiTheme="minorHAnsi" w:cstheme="minorHAnsi"/>
          <w:b/>
          <w:u w:val="single"/>
        </w:rPr>
        <w:t>OBJETIVO</w:t>
      </w:r>
    </w:p>
    <w:p w14:paraId="5B45D771" w14:textId="77777777" w:rsidR="005D4F70" w:rsidRDefault="005D4F70" w:rsidP="005C77C5">
      <w:pPr>
        <w:pStyle w:val="Prrafodelista"/>
        <w:spacing w:line="240" w:lineRule="auto"/>
        <w:ind w:left="0"/>
        <w:jc w:val="both"/>
        <w:rPr>
          <w:rFonts w:asciiTheme="minorHAnsi" w:hAnsiTheme="minorHAnsi" w:cstheme="minorHAnsi"/>
        </w:rPr>
      </w:pPr>
      <w:r w:rsidRPr="003A756D">
        <w:rPr>
          <w:rFonts w:asciiTheme="minorHAnsi" w:hAnsiTheme="minorHAnsi" w:cstheme="minorHAnsi"/>
        </w:rPr>
        <w:t>Proporcionar al estudiante la Constancia de Comportamiento, documento que acredita su conducta como estudiante del CEBA.</w:t>
      </w:r>
    </w:p>
    <w:p w14:paraId="2166E996" w14:textId="77777777" w:rsidR="002B6498" w:rsidRDefault="002B6498" w:rsidP="005C77C5">
      <w:pPr>
        <w:pStyle w:val="Prrafodelista"/>
        <w:spacing w:before="240" w:after="0" w:line="240" w:lineRule="auto"/>
        <w:ind w:left="360"/>
        <w:jc w:val="both"/>
        <w:rPr>
          <w:rFonts w:asciiTheme="minorHAnsi" w:hAnsiTheme="minorHAnsi" w:cstheme="minorHAnsi"/>
          <w:b/>
          <w:u w:val="single"/>
        </w:rPr>
      </w:pPr>
    </w:p>
    <w:p w14:paraId="041BE9AD" w14:textId="77777777" w:rsidR="005D4F70" w:rsidRPr="00772216" w:rsidRDefault="005D4F70" w:rsidP="005C77C5">
      <w:pPr>
        <w:pStyle w:val="Prrafodelista"/>
        <w:numPr>
          <w:ilvl w:val="0"/>
          <w:numId w:val="258"/>
        </w:numPr>
        <w:spacing w:before="240" w:after="0" w:line="240" w:lineRule="auto"/>
        <w:jc w:val="both"/>
        <w:rPr>
          <w:rFonts w:asciiTheme="minorHAnsi" w:hAnsiTheme="minorHAnsi" w:cstheme="minorHAnsi"/>
          <w:b/>
          <w:u w:val="single"/>
        </w:rPr>
      </w:pPr>
      <w:r w:rsidRPr="00772216">
        <w:rPr>
          <w:rFonts w:asciiTheme="minorHAnsi" w:hAnsiTheme="minorHAnsi" w:cstheme="minorHAnsi"/>
          <w:b/>
          <w:u w:val="single"/>
        </w:rPr>
        <w:t>BASES LEGALES</w:t>
      </w:r>
    </w:p>
    <w:p w14:paraId="3DE03E95" w14:textId="77777777" w:rsidR="005D4F70" w:rsidRPr="00772216" w:rsidRDefault="005D4F70" w:rsidP="005C77C5">
      <w:pPr>
        <w:numPr>
          <w:ilvl w:val="0"/>
          <w:numId w:val="37"/>
        </w:numPr>
        <w:overflowPunct/>
        <w:autoSpaceDE/>
        <w:autoSpaceDN/>
        <w:adjustRightInd/>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Ley N° 28044 – Ley General de Educación </w:t>
      </w:r>
    </w:p>
    <w:p w14:paraId="5ECD9E76" w14:textId="77777777" w:rsidR="005D4F70" w:rsidRPr="00772216" w:rsidRDefault="005D4F70" w:rsidP="005C77C5">
      <w:pPr>
        <w:numPr>
          <w:ilvl w:val="0"/>
          <w:numId w:val="37"/>
        </w:numPr>
        <w:overflowPunct/>
        <w:autoSpaceDE/>
        <w:autoSpaceDN/>
        <w:adjustRightInd/>
        <w:jc w:val="both"/>
        <w:textAlignment w:val="auto"/>
        <w:rPr>
          <w:rFonts w:asciiTheme="minorHAnsi" w:hAnsiTheme="minorHAnsi" w:cstheme="minorHAnsi"/>
          <w:sz w:val="22"/>
          <w:szCs w:val="22"/>
        </w:rPr>
      </w:pPr>
      <w:r w:rsidRPr="00772216">
        <w:rPr>
          <w:rFonts w:asciiTheme="minorHAnsi" w:hAnsiTheme="minorHAnsi" w:cstheme="minorHAnsi"/>
          <w:sz w:val="22"/>
          <w:szCs w:val="22"/>
        </w:rPr>
        <w:t>D.S. N° 015-2004-ED – Reglamento de Educación Básica Alternativa.</w:t>
      </w:r>
    </w:p>
    <w:p w14:paraId="114507E3" w14:textId="77777777" w:rsidR="005D4F70" w:rsidRDefault="005D4F70" w:rsidP="005C77C5">
      <w:pPr>
        <w:numPr>
          <w:ilvl w:val="0"/>
          <w:numId w:val="37"/>
        </w:numPr>
        <w:overflowPunct/>
        <w:autoSpaceDE/>
        <w:autoSpaceDN/>
        <w:adjustRightInd/>
        <w:jc w:val="both"/>
        <w:textAlignment w:val="auto"/>
        <w:rPr>
          <w:rFonts w:asciiTheme="minorHAnsi" w:hAnsiTheme="minorHAnsi" w:cstheme="minorHAnsi"/>
          <w:sz w:val="22"/>
          <w:szCs w:val="22"/>
        </w:rPr>
      </w:pPr>
      <w:r w:rsidRPr="00772216">
        <w:rPr>
          <w:rFonts w:asciiTheme="minorHAnsi" w:hAnsiTheme="minorHAnsi" w:cstheme="minorHAnsi"/>
          <w:sz w:val="22"/>
          <w:szCs w:val="22"/>
        </w:rPr>
        <w:t>RM. N° 0341-2009-ED – Directiva para el Desarrollo del Año Escolar 2010.</w:t>
      </w:r>
    </w:p>
    <w:p w14:paraId="204C3BF9" w14:textId="77777777" w:rsidR="002B6498" w:rsidRPr="002B6498" w:rsidRDefault="002B6498" w:rsidP="005C77C5">
      <w:pPr>
        <w:pStyle w:val="Prrafodelista"/>
        <w:spacing w:after="0" w:line="240" w:lineRule="auto"/>
        <w:ind w:left="360"/>
        <w:jc w:val="both"/>
        <w:rPr>
          <w:rFonts w:asciiTheme="minorHAnsi" w:hAnsiTheme="minorHAnsi" w:cstheme="minorHAnsi"/>
        </w:rPr>
      </w:pPr>
    </w:p>
    <w:p w14:paraId="27A59540" w14:textId="77777777" w:rsidR="005D4F70" w:rsidRPr="003A756D" w:rsidRDefault="005D4F70" w:rsidP="005C77C5">
      <w:pPr>
        <w:pStyle w:val="Prrafodelista"/>
        <w:numPr>
          <w:ilvl w:val="0"/>
          <w:numId w:val="258"/>
        </w:numPr>
        <w:spacing w:after="0" w:line="240" w:lineRule="auto"/>
        <w:jc w:val="both"/>
        <w:rPr>
          <w:rFonts w:asciiTheme="minorHAnsi" w:hAnsiTheme="minorHAnsi" w:cstheme="minorHAnsi"/>
        </w:rPr>
      </w:pPr>
      <w:r w:rsidRPr="003A756D">
        <w:rPr>
          <w:rFonts w:asciiTheme="minorHAnsi" w:hAnsiTheme="minorHAnsi" w:cstheme="minorHAnsi"/>
          <w:b/>
          <w:u w:val="single"/>
        </w:rPr>
        <w:t>REQUISITOS</w:t>
      </w:r>
    </w:p>
    <w:p w14:paraId="165B9145" w14:textId="77777777" w:rsidR="005D4F70" w:rsidRPr="00772216" w:rsidRDefault="005D4F70" w:rsidP="005C77C5">
      <w:pPr>
        <w:numPr>
          <w:ilvl w:val="0"/>
          <w:numId w:val="38"/>
        </w:numPr>
        <w:overflowPunct/>
        <w:autoSpaceDE/>
        <w:autoSpaceDN/>
        <w:adjustRightInd/>
        <w:jc w:val="both"/>
        <w:textAlignment w:val="auto"/>
        <w:rPr>
          <w:rFonts w:asciiTheme="minorHAnsi" w:hAnsiTheme="minorHAnsi" w:cstheme="minorHAnsi"/>
          <w:sz w:val="22"/>
          <w:szCs w:val="22"/>
        </w:rPr>
      </w:pPr>
      <w:r w:rsidRPr="00772216">
        <w:rPr>
          <w:rFonts w:asciiTheme="minorHAnsi" w:hAnsiTheme="minorHAnsi" w:cstheme="minorHAnsi"/>
          <w:sz w:val="22"/>
          <w:szCs w:val="22"/>
        </w:rPr>
        <w:t>Solicitud dirigida al Director del CEBA.</w:t>
      </w:r>
    </w:p>
    <w:p w14:paraId="51E0AF73" w14:textId="77777777" w:rsidR="005D4F70" w:rsidRPr="00772216" w:rsidRDefault="005D4F70" w:rsidP="005C77C5">
      <w:pPr>
        <w:numPr>
          <w:ilvl w:val="0"/>
          <w:numId w:val="38"/>
        </w:numPr>
        <w:overflowPunct/>
        <w:autoSpaceDE/>
        <w:autoSpaceDN/>
        <w:adjustRightInd/>
        <w:jc w:val="both"/>
        <w:textAlignment w:val="auto"/>
        <w:rPr>
          <w:rFonts w:asciiTheme="minorHAnsi" w:hAnsiTheme="minorHAnsi" w:cstheme="minorHAnsi"/>
          <w:sz w:val="22"/>
          <w:szCs w:val="22"/>
        </w:rPr>
      </w:pPr>
      <w:r w:rsidRPr="00772216">
        <w:rPr>
          <w:rFonts w:asciiTheme="minorHAnsi" w:hAnsiTheme="minorHAnsi" w:cstheme="minorHAnsi"/>
          <w:sz w:val="22"/>
          <w:szCs w:val="22"/>
        </w:rPr>
        <w:t>El estudiante debe haber concluido satisfactoriamente el Ciclo Avanzado.</w:t>
      </w:r>
    </w:p>
    <w:p w14:paraId="33B7AF23" w14:textId="77777777" w:rsidR="005D4F70" w:rsidRPr="00772216" w:rsidRDefault="005D4F70" w:rsidP="005C77C5">
      <w:pPr>
        <w:numPr>
          <w:ilvl w:val="0"/>
          <w:numId w:val="38"/>
        </w:numPr>
        <w:overflowPunct/>
        <w:autoSpaceDE/>
        <w:autoSpaceDN/>
        <w:adjustRightInd/>
        <w:jc w:val="both"/>
        <w:textAlignment w:val="auto"/>
        <w:rPr>
          <w:rFonts w:asciiTheme="minorHAnsi" w:hAnsiTheme="minorHAnsi" w:cstheme="minorHAnsi"/>
          <w:b/>
          <w:sz w:val="22"/>
          <w:szCs w:val="22"/>
        </w:rPr>
      </w:pPr>
      <w:r w:rsidRPr="00772216">
        <w:rPr>
          <w:rFonts w:asciiTheme="minorHAnsi" w:hAnsiTheme="minorHAnsi" w:cstheme="minorHAnsi"/>
          <w:b/>
          <w:sz w:val="22"/>
          <w:szCs w:val="22"/>
        </w:rPr>
        <w:t xml:space="preserve">(GRATUITO) </w:t>
      </w:r>
      <w:r w:rsidRPr="00772216">
        <w:rPr>
          <w:rFonts w:asciiTheme="minorHAnsi" w:hAnsiTheme="minorHAnsi" w:cstheme="minorHAnsi"/>
          <w:sz w:val="22"/>
          <w:szCs w:val="22"/>
        </w:rPr>
        <w:t>por ser la primera vez</w:t>
      </w:r>
    </w:p>
    <w:p w14:paraId="28C69BD2" w14:textId="77777777" w:rsidR="002B6498" w:rsidRDefault="002B6498" w:rsidP="005C77C5">
      <w:pPr>
        <w:pStyle w:val="Prrafodelista"/>
        <w:spacing w:after="0" w:line="240" w:lineRule="auto"/>
        <w:ind w:left="360"/>
        <w:jc w:val="both"/>
        <w:rPr>
          <w:rFonts w:asciiTheme="minorHAnsi" w:hAnsiTheme="minorHAnsi" w:cstheme="minorHAnsi"/>
          <w:b/>
          <w:u w:val="single"/>
        </w:rPr>
      </w:pPr>
    </w:p>
    <w:p w14:paraId="6654936A" w14:textId="77777777" w:rsidR="005D4F70" w:rsidRPr="003A756D" w:rsidRDefault="005D4F70" w:rsidP="005C77C5">
      <w:pPr>
        <w:pStyle w:val="Prrafodelista"/>
        <w:numPr>
          <w:ilvl w:val="0"/>
          <w:numId w:val="258"/>
        </w:numPr>
        <w:spacing w:after="0" w:line="240" w:lineRule="auto"/>
        <w:jc w:val="both"/>
        <w:rPr>
          <w:rFonts w:asciiTheme="minorHAnsi" w:hAnsiTheme="minorHAnsi" w:cstheme="minorHAnsi"/>
          <w:b/>
          <w:u w:val="single"/>
        </w:rPr>
      </w:pPr>
      <w:r w:rsidRPr="003A756D">
        <w:rPr>
          <w:rFonts w:asciiTheme="minorHAnsi" w:hAnsiTheme="minorHAnsi" w:cstheme="minorHAnsi"/>
          <w:b/>
          <w:u w:val="single"/>
        </w:rPr>
        <w:t>TRÁMITE DE PROCEDIMIENTO</w:t>
      </w:r>
    </w:p>
    <w:p w14:paraId="55A83853" w14:textId="77777777" w:rsidR="005D4F70" w:rsidRPr="00772216" w:rsidRDefault="005D4F70" w:rsidP="005C77C5">
      <w:pPr>
        <w:jc w:val="both"/>
        <w:rPr>
          <w:rFonts w:asciiTheme="minorHAnsi" w:hAnsiTheme="minorHAnsi" w:cstheme="minorHAnsi"/>
          <w:b/>
          <w:sz w:val="22"/>
          <w:szCs w:val="22"/>
        </w:rPr>
      </w:pPr>
      <w:r w:rsidRPr="00772216">
        <w:rPr>
          <w:rFonts w:asciiTheme="minorHAnsi" w:hAnsiTheme="minorHAnsi" w:cstheme="minorHAnsi"/>
          <w:b/>
          <w:sz w:val="22"/>
          <w:szCs w:val="22"/>
        </w:rPr>
        <w:t>Usuario</w:t>
      </w:r>
    </w:p>
    <w:p w14:paraId="3185BACB" w14:textId="77777777" w:rsidR="005D4F70" w:rsidRPr="00772216" w:rsidRDefault="005D4F70" w:rsidP="005C77C5">
      <w:pPr>
        <w:numPr>
          <w:ilvl w:val="0"/>
          <w:numId w:val="40"/>
        </w:numPr>
        <w:tabs>
          <w:tab w:val="clear" w:pos="360"/>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Presenta solicitud con los requisitos establecidos, por Secretaría de Dirección del CEBA</w:t>
      </w:r>
    </w:p>
    <w:p w14:paraId="725BD423" w14:textId="77777777" w:rsidR="005D4F70" w:rsidRPr="00772216" w:rsidRDefault="005D4F70" w:rsidP="005C77C5">
      <w:pPr>
        <w:pStyle w:val="Ttulo1"/>
        <w:jc w:val="both"/>
        <w:rPr>
          <w:rFonts w:asciiTheme="minorHAnsi" w:hAnsiTheme="minorHAnsi" w:cstheme="minorHAnsi"/>
          <w:sz w:val="22"/>
          <w:szCs w:val="22"/>
        </w:rPr>
      </w:pPr>
      <w:r w:rsidRPr="00772216">
        <w:rPr>
          <w:rFonts w:asciiTheme="minorHAnsi" w:hAnsiTheme="minorHAnsi" w:cstheme="minorHAnsi"/>
          <w:sz w:val="22"/>
          <w:szCs w:val="22"/>
        </w:rPr>
        <w:t>Secretaria</w:t>
      </w:r>
    </w:p>
    <w:p w14:paraId="47E62D1D"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Recibe solicitud </w:t>
      </w:r>
    </w:p>
    <w:p w14:paraId="645D88AD"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Registra y numera expediente</w:t>
      </w:r>
    </w:p>
    <w:p w14:paraId="73513833" w14:textId="77777777" w:rsidR="005D4F70" w:rsidRPr="00772216" w:rsidRDefault="005D4F70" w:rsidP="005C77C5">
      <w:pPr>
        <w:numPr>
          <w:ilvl w:val="0"/>
          <w:numId w:val="39"/>
        </w:numPr>
        <w:tabs>
          <w:tab w:val="clear" w:pos="360"/>
          <w:tab w:val="num" w:pos="284"/>
          <w:tab w:val="num" w:pos="1418"/>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expediente a la Dirección para tratamiento correspondiente.</w:t>
      </w:r>
    </w:p>
    <w:p w14:paraId="0DE5F730" w14:textId="77777777" w:rsidR="005D4F70" w:rsidRPr="00772216" w:rsidRDefault="005D4F70" w:rsidP="005C77C5">
      <w:pPr>
        <w:pStyle w:val="Ttulo1"/>
        <w:tabs>
          <w:tab w:val="left" w:pos="709"/>
          <w:tab w:val="left" w:pos="851"/>
        </w:tabs>
        <w:jc w:val="both"/>
        <w:rPr>
          <w:rFonts w:asciiTheme="minorHAnsi" w:hAnsiTheme="minorHAnsi" w:cstheme="minorHAnsi"/>
          <w:sz w:val="22"/>
          <w:szCs w:val="22"/>
        </w:rPr>
      </w:pPr>
      <w:r w:rsidRPr="00772216">
        <w:rPr>
          <w:rFonts w:asciiTheme="minorHAnsi" w:hAnsiTheme="minorHAnsi" w:cstheme="minorHAnsi"/>
          <w:sz w:val="22"/>
          <w:szCs w:val="22"/>
        </w:rPr>
        <w:t>Director</w:t>
      </w:r>
    </w:p>
    <w:p w14:paraId="4A48AD40" w14:textId="77777777" w:rsidR="005D4F70" w:rsidRPr="00772216" w:rsidRDefault="005D4F70" w:rsidP="005C77C5">
      <w:pPr>
        <w:numPr>
          <w:ilvl w:val="0"/>
          <w:numId w:val="306"/>
        </w:numPr>
        <w:overflowPunct/>
        <w:autoSpaceDE/>
        <w:autoSpaceDN/>
        <w:adjustRightInd/>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Revisa expediente </w:t>
      </w:r>
    </w:p>
    <w:p w14:paraId="612B4EA8" w14:textId="77777777" w:rsidR="005D4F70" w:rsidRPr="00772216" w:rsidRDefault="005D4F70" w:rsidP="005C77C5">
      <w:pPr>
        <w:numPr>
          <w:ilvl w:val="0"/>
          <w:numId w:val="306"/>
        </w:numPr>
        <w:overflowPunct/>
        <w:autoSpaceDE/>
        <w:autoSpaceDN/>
        <w:adjustRightInd/>
        <w:jc w:val="both"/>
        <w:textAlignment w:val="auto"/>
        <w:rPr>
          <w:rFonts w:asciiTheme="minorHAnsi" w:hAnsiTheme="minorHAnsi" w:cstheme="minorHAnsi"/>
          <w:sz w:val="22"/>
          <w:szCs w:val="22"/>
        </w:rPr>
      </w:pPr>
      <w:r w:rsidRPr="00772216">
        <w:rPr>
          <w:rFonts w:asciiTheme="minorHAnsi" w:hAnsiTheme="minorHAnsi" w:cstheme="minorHAnsi"/>
          <w:sz w:val="22"/>
          <w:szCs w:val="22"/>
        </w:rPr>
        <w:t>Expide Constancia de Comportamiento</w:t>
      </w:r>
    </w:p>
    <w:p w14:paraId="55757E23" w14:textId="77777777" w:rsidR="005D4F70" w:rsidRPr="00772216" w:rsidRDefault="005D4F70" w:rsidP="005C77C5">
      <w:pPr>
        <w:numPr>
          <w:ilvl w:val="0"/>
          <w:numId w:val="306"/>
        </w:numPr>
        <w:overflowPunct/>
        <w:autoSpaceDE/>
        <w:autoSpaceDN/>
        <w:adjustRightInd/>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a Secretaria para entrega a usuario</w:t>
      </w:r>
    </w:p>
    <w:p w14:paraId="1774EF44" w14:textId="77777777" w:rsidR="005D4F70" w:rsidRPr="00772216" w:rsidRDefault="005D4F70" w:rsidP="005C77C5">
      <w:pPr>
        <w:pStyle w:val="Ttulo2"/>
        <w:rPr>
          <w:rFonts w:asciiTheme="minorHAnsi" w:hAnsiTheme="minorHAnsi" w:cstheme="minorHAnsi"/>
          <w:bCs w:val="0"/>
          <w:sz w:val="22"/>
          <w:szCs w:val="22"/>
        </w:rPr>
      </w:pPr>
      <w:r w:rsidRPr="00772216">
        <w:rPr>
          <w:rFonts w:asciiTheme="minorHAnsi" w:hAnsiTheme="minorHAnsi" w:cstheme="minorHAnsi"/>
          <w:bCs w:val="0"/>
          <w:sz w:val="22"/>
          <w:szCs w:val="22"/>
        </w:rPr>
        <w:t>Secretaria</w:t>
      </w:r>
    </w:p>
    <w:p w14:paraId="7C0BC26A" w14:textId="77777777" w:rsidR="005D4F70" w:rsidRPr="00772216" w:rsidRDefault="005D4F70" w:rsidP="005C77C5">
      <w:pPr>
        <w:numPr>
          <w:ilvl w:val="0"/>
          <w:numId w:val="44"/>
        </w:numPr>
        <w:tabs>
          <w:tab w:val="clear" w:pos="144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Entrega Constancia de Comportamiento a usuario, previa firma de cargo.</w:t>
      </w:r>
    </w:p>
    <w:p w14:paraId="6A2E5DFB" w14:textId="77777777" w:rsidR="005D4F70" w:rsidRPr="00772216" w:rsidRDefault="005D4F70" w:rsidP="005C77C5">
      <w:pPr>
        <w:numPr>
          <w:ilvl w:val="0"/>
          <w:numId w:val="44"/>
        </w:numPr>
        <w:tabs>
          <w:tab w:val="clear" w:pos="1440"/>
          <w:tab w:val="num" w:pos="284"/>
          <w:tab w:val="num" w:pos="1080"/>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Guarda copia en archivo de Dirección</w:t>
      </w:r>
    </w:p>
    <w:p w14:paraId="0FD86198" w14:textId="77777777" w:rsidR="005D4F70" w:rsidRPr="003A756D" w:rsidRDefault="005D4F70" w:rsidP="005C77C5">
      <w:pPr>
        <w:pStyle w:val="Prrafodelista"/>
        <w:numPr>
          <w:ilvl w:val="0"/>
          <w:numId w:val="258"/>
        </w:numPr>
        <w:spacing w:after="0" w:line="240" w:lineRule="auto"/>
        <w:jc w:val="both"/>
        <w:rPr>
          <w:rFonts w:asciiTheme="minorHAnsi" w:hAnsiTheme="minorHAnsi" w:cstheme="minorHAnsi"/>
          <w:b/>
          <w:u w:val="single"/>
        </w:rPr>
      </w:pPr>
      <w:r w:rsidRPr="003A756D">
        <w:rPr>
          <w:rFonts w:asciiTheme="minorHAnsi" w:hAnsiTheme="minorHAnsi" w:cstheme="minorHAnsi"/>
          <w:b/>
          <w:u w:val="single"/>
        </w:rPr>
        <w:t>DURACION</w:t>
      </w:r>
    </w:p>
    <w:p w14:paraId="7B24BDE9" w14:textId="77777777" w:rsidR="005D4F70" w:rsidRPr="00772216" w:rsidRDefault="005D4F70" w:rsidP="005C77C5">
      <w:pPr>
        <w:numPr>
          <w:ilvl w:val="0"/>
          <w:numId w:val="42"/>
        </w:numPr>
        <w:tabs>
          <w:tab w:val="clear" w:pos="72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Hasta cinco (05) días hábiles.</w:t>
      </w:r>
    </w:p>
    <w:p w14:paraId="4B968E9A" w14:textId="77777777" w:rsidR="005D4F70" w:rsidRDefault="00E07FE2" w:rsidP="005C77C5">
      <w:pPr>
        <w:jc w:val="both"/>
        <w:rPr>
          <w:rFonts w:asciiTheme="minorHAnsi" w:hAnsiTheme="minorHAnsi" w:cstheme="minorHAnsi"/>
          <w:b/>
          <w:sz w:val="22"/>
          <w:szCs w:val="22"/>
        </w:rPr>
      </w:pPr>
      <w:r>
        <w:rPr>
          <w:rFonts w:asciiTheme="minorHAnsi" w:hAnsiTheme="minorHAnsi" w:cstheme="minorHAnsi"/>
          <w:b/>
          <w:bCs/>
          <w:noProof/>
          <w:u w:val="single"/>
          <w:lang w:val="es-PE" w:eastAsia="es-PE"/>
        </w:rPr>
        <mc:AlternateContent>
          <mc:Choice Requires="wpg">
            <w:drawing>
              <wp:anchor distT="0" distB="0" distL="114300" distR="114300" simplePos="0" relativeHeight="251923456" behindDoc="1" locked="0" layoutInCell="1" allowOverlap="1" wp14:anchorId="206F6F2C" wp14:editId="6E08BAC8">
                <wp:simplePos x="0" y="0"/>
                <wp:positionH relativeFrom="column">
                  <wp:posOffset>-120015</wp:posOffset>
                </wp:positionH>
                <wp:positionV relativeFrom="paragraph">
                  <wp:posOffset>165735</wp:posOffset>
                </wp:positionV>
                <wp:extent cx="6057900" cy="586740"/>
                <wp:effectExtent l="3810" t="3810" r="5715" b="0"/>
                <wp:wrapNone/>
                <wp:docPr id="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586740"/>
                          <a:chOff x="1218" y="1266"/>
                          <a:chExt cx="9272" cy="792"/>
                        </a:xfrm>
                      </wpg:grpSpPr>
                      <wps:wsp>
                        <wps:cNvPr id="37" name="AutoShape 437"/>
                        <wps:cNvSpPr>
                          <a:spLocks noChangeArrowheads="1"/>
                        </wps:cNvSpPr>
                        <wps:spPr bwMode="auto">
                          <a:xfrm rot="5400000" flipH="1">
                            <a:off x="10018" y="1586"/>
                            <a:ext cx="391" cy="553"/>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438"/>
                        <wps:cNvSpPr>
                          <a:spLocks noChangeArrowheads="1"/>
                        </wps:cNvSpPr>
                        <wps:spPr bwMode="auto">
                          <a:xfrm>
                            <a:off x="1218" y="1266"/>
                            <a:ext cx="9272" cy="601"/>
                          </a:xfrm>
                          <a:prstGeom prst="rect">
                            <a:avLst/>
                          </a:prstGeom>
                          <a:gradFill rotWithShape="0">
                            <a:gsLst>
                              <a:gs pos="0">
                                <a:srgbClr val="B8CCE4"/>
                              </a:gs>
                              <a:gs pos="100000">
                                <a:schemeClr val="accent1">
                                  <a:lumMod val="40000"/>
                                  <a:lumOff val="60000"/>
                                </a:schemeClr>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29F54652" w14:textId="77777777" w:rsidR="00E16AF6" w:rsidRPr="00BD5B0F" w:rsidRDefault="00E16AF6" w:rsidP="00D17EAB">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6F6F2C" id="Group 436" o:spid="_x0000_s1209" style="position:absolute;left:0;text-align:left;margin-left:-9.45pt;margin-top:13.05pt;width:477pt;height:46.2pt;z-index:-251393024"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qeQQAALYMAAAOAAAAZHJzL2Uyb0RvYy54bWzUV11z4zQUfWeG/6Dxexrb8fc03WnSZGGm&#10;wA6F4VmxZVsgS0ZS6hSG/86VZLtJtwvM7iwDfXD1eXXvufccKddvTh1Dj0QqKvjaC658DxFeiory&#10;Zu39+MN+kXlIacwrzAQna++JKO/NzZdfXA99QULRClYRicAIV8XQr71W675YLlXZkg6rK9ETDpO1&#10;kB3W0JXNspJ4AOsdW4a+nywHIateipIoBaN3btK7sfbrmpT6u7pWRCO29sA3bb/Sfg/mu7y5xkUj&#10;cd/ScnQDf4QXHaYcDp1N3WGN0VHS90x1tJRCiVpflaJbirqmJbExQDSB/yKat1IcextLUwxNP8ME&#10;0L7A6aPNlt8+vpOIVmtvlXiI4w5yZI9FEQwAOkPfFLDorewf+nfShQjNe1H+omB6+XLe9Bu3GB2G&#10;b0QFBvFRC4vOqZadMQFxo5NNwtOcBHLSqITBxI/T3IdclTAXZ0kajVkqW0il2RaEAVQVzAZhYn3E&#10;Rdnuxu15mIZub5qHJoAlLtyx1tXRNRMXFJx6xlR9GqYPLe6JTZUycE2YphOmtwCBXQO4pg5Xu3AC&#10;VTlEERfbFvOG3EophpbgCvwKbBjGYbDsNpiOgny8DjGSAgo9jnzz56Ga0f4rY+YM+sD3JxABY3MA&#10;LqYMrPJgRD9eXSCIi14q/ZaIDpnG2tOSgrPMBI4L/HivtGk01VhIuPoZTu8YMOoRMxRbd1xKxsWQ&#10;nMmk2akEo9WeMmY7sjlsmUSwFYrET/2tLQTYcrGMcbOYC7PN2XYjEM3oj4nLcvH3PAgjfxPmi32S&#10;pYtoH8WLPPWzhR/kmzzxozy62/9hggmioqVVRfg95WTShSD6ZzUyKpRjtFUGNKy9PA5ji9OF9+oy&#10;yDOELpZ1VINMMtqtvcysGSlhCmTHK5s9jSlz7eWl+5YCgMH036ICZHAV5JhwENUTVJOtG6gYEHTI&#10;bivkbx4aQBzXnvr1iCXxEPuaQ0XmQQSsRNp2ojgNoSPPZw7nM5iXYAqqxUOuudVOgY+9pE0LJ7nS&#10;5MKwpKbapNH457waO0DWf4u1oC5OCb+H+8MWOLA2+9ysNWU8CuMrCjeR81nfEt8Jw6Rvz1Qa2SnB&#10;+2dmOm6csw2uPUs2k/afqG6tPhk9Np40amKzQr2AnLvhi3rdZNvtLhololFum1sN+mKq1AzZu5zM&#10;TMZlSbh2GWfHDm4Ix3CrVk6IYNhIvSV+Yu0452dLtpTNgSAGs6OMcqgvuBtn4VMlZqSaBNRezrO6&#10;fFA27KMBYrek+q+JSBCmE6oXUmmeS38P8YwlLs4hnpE30jpZsth+Bg1y14yT49t97KfArEWaxqtF&#10;tNr5i0223y5ut0GSpLvNdrMLLuV4Z7OjPl2RTWGSKdWmI46gsA9tNaCKmqstzFY56EBFQapWmZ/4&#10;OdzlmDXwyi21BLl7hTMzeK50P1Tp8z14mYZR0zHrW+wMzAvfS8zsrU3TWSBn2j9i5Vb8tfzr0+Fk&#10;H4FpPqnc/+VGsK86eBw7LXAPefP6Pu9D+/znxs2fAAAA//8DAFBLAwQUAAYACAAAACEAEY6VyeAA&#10;AAAKAQAADwAAAGRycy9kb3ducmV2LnhtbEyPwWrCQBCG74W+wzKF3nSzSiSm2YhI25MUqoXS25iM&#10;STC7G7JrEt++01O9zTAf/3x/tplMKwbqfeOsBjWPQJAtXNnYSsPX8W2WgPABbYmts6ThRh42+eND&#10;hmnpRvtJwyFUgkOsT1FDHUKXSumLmgz6uevI8u3seoOB176SZY8jh5tWLqJoJQ02lj/U2NGupuJy&#10;uBoN7yOO26V6HfaX8+72c4w/vveKtH5+mrYvIAJN4R+GP31Wh5ydTu5qSy9aDTOVrBnVsFgpEAys&#10;lzEPJyZVEoPMM3lfIf8FAAD//wMAUEsBAi0AFAAGAAgAAAAhALaDOJL+AAAA4QEAABMAAAAAAAAA&#10;AAAAAAAAAAAAAFtDb250ZW50X1R5cGVzXS54bWxQSwECLQAUAAYACAAAACEAOP0h/9YAAACUAQAA&#10;CwAAAAAAAAAAAAAAAAAvAQAAX3JlbHMvLnJlbHNQSwECLQAUAAYACAAAACEAv04iqnkEAAC2DAAA&#10;DgAAAAAAAAAAAAAAAAAuAgAAZHJzL2Uyb0RvYy54bWxQSwECLQAUAAYACAAAACEAEY6VyeAAAAAK&#10;AQAADwAAAAAAAAAAAAAAAADTBgAAZHJzL2Rvd25yZXYueG1sUEsFBgAAAAAEAAQA8wAAAOAHAAAA&#10;AA==&#10;">
                <v:shape id="AutoShape 437" o:spid="_x0000_s1210"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rc7xAAAANsAAAAPAAAAZHJzL2Rvd25yZXYueG1sRI/RasJA&#10;FETfC/7DcoW+1Y3GVk1dJQQCvrSg9gOu2Ws2NHs3ZNeY/r1bKPRxmJkzzHY/2lYM1PvGsYL5LAFB&#10;XDndcK3g61y+rEH4gKyxdUwKfsjDfjd52mKm3Z2PNJxCLSKEfYYKTAhdJqWvDFn0M9cRR+/qeosh&#10;yr6Wusd7hNtWLpLkTVpsOC4Y7KgwVH2fblZBWXzeVtf247JON+fS2Pz1eFh2Sj1Px/wdRKAx/If/&#10;2getIF3B75f4A+TuAQAA//8DAFBLAQItABQABgAIAAAAIQDb4fbL7gAAAIUBAAATAAAAAAAAAAAA&#10;AAAAAAAAAABbQ29udGVudF9UeXBlc10ueG1sUEsBAi0AFAAGAAgAAAAhAFr0LFu/AAAAFQEAAAsA&#10;AAAAAAAAAAAAAAAAHwEAAF9yZWxzLy5yZWxzUEsBAi0AFAAGAAgAAAAhAG3WtzvEAAAA2wAAAA8A&#10;AAAAAAAAAAAAAAAABwIAAGRycy9kb3ducmV2LnhtbFBLBQYAAAAAAwADALcAAAD4AgAAAAA=&#10;" fillcolor="#0070c0" stroked="f"/>
                <v:rect id="Rectangle 438" o:spid="_x0000_s1211"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shvgAAANsAAAAPAAAAZHJzL2Rvd25yZXYueG1sRE9Ni8Iw&#10;EL0v+B/CCN7WVAVZqmkRUdCTGHc9j83YFptJaaLWf28Owh4f73uZ97YRD+p87VjBZJyAIC6cqblU&#10;8Hvafv+A8AHZYOOYFLzIQ54NvpaYGvfkIz10KEUMYZ+igiqENpXSFxVZ9GPXEkfu6jqLIcKulKbD&#10;Zwy3jZwmyVxarDk2VNjSuqLipu9WgW5Im7XGzfag/y77y8kfzkmh1GjYrxYgAvXhX/xx74yCWRwb&#10;v8QfILM3AAAA//8DAFBLAQItABQABgAIAAAAIQDb4fbL7gAAAIUBAAATAAAAAAAAAAAAAAAAAAAA&#10;AABbQ29udGVudF9UeXBlc10ueG1sUEsBAi0AFAAGAAgAAAAhAFr0LFu/AAAAFQEAAAsAAAAAAAAA&#10;AAAAAAAAHwEAAF9yZWxzLy5yZWxzUEsBAi0AFAAGAAgAAAAhAC8iCyG+AAAA2wAAAA8AAAAAAAAA&#10;AAAAAAAABwIAAGRycy9kb3ducmV2LnhtbFBLBQYAAAAAAwADALcAAADyAgAAAAA=&#10;" fillcolor="#b8cce4" stroked="f" strokecolor="#95b3d7 [1940]" strokeweight="1pt">
                  <v:fill color2="#b8cce4 [1300]" focus="100%" type="gradient"/>
                  <v:shadow color="#243f60 [1604]" opacity=".5" offset="1pt"/>
                  <v:textbox>
                    <w:txbxContent>
                      <w:p w14:paraId="29F54652" w14:textId="77777777" w:rsidR="00E16AF6" w:rsidRPr="00BD5B0F" w:rsidRDefault="00E16AF6" w:rsidP="00D17EAB">
                        <w:pPr>
                          <w:rPr>
                            <w:szCs w:val="48"/>
                          </w:rPr>
                        </w:pPr>
                      </w:p>
                    </w:txbxContent>
                  </v:textbox>
                </v:rect>
              </v:group>
            </w:pict>
          </mc:Fallback>
        </mc:AlternateContent>
      </w:r>
    </w:p>
    <w:p w14:paraId="69E986A1" w14:textId="77777777" w:rsidR="005D4F70" w:rsidRPr="00BF406A" w:rsidRDefault="005D4F70" w:rsidP="003C2FD2">
      <w:pPr>
        <w:pStyle w:val="Prrafodelista"/>
        <w:numPr>
          <w:ilvl w:val="0"/>
          <w:numId w:val="253"/>
        </w:numPr>
        <w:tabs>
          <w:tab w:val="left" w:pos="284"/>
        </w:tabs>
        <w:spacing w:line="240" w:lineRule="auto"/>
        <w:ind w:left="0" w:firstLine="0"/>
        <w:jc w:val="center"/>
        <w:rPr>
          <w:rFonts w:asciiTheme="minorHAnsi" w:hAnsiTheme="minorHAnsi" w:cstheme="minorHAnsi"/>
          <w:b/>
          <w:color w:val="0070C0"/>
          <w:sz w:val="26"/>
          <w:szCs w:val="26"/>
        </w:rPr>
      </w:pPr>
      <w:r w:rsidRPr="00BF406A">
        <w:rPr>
          <w:rFonts w:asciiTheme="minorHAnsi" w:hAnsiTheme="minorHAnsi" w:cstheme="minorHAnsi"/>
          <w:b/>
          <w:color w:val="0070C0"/>
          <w:sz w:val="26"/>
          <w:szCs w:val="26"/>
        </w:rPr>
        <w:t>DENOMINACIÓN DEL PROCEDIMIENTO (11)</w:t>
      </w:r>
    </w:p>
    <w:p w14:paraId="3EDEC2C7" w14:textId="77777777" w:rsidR="005D4F70" w:rsidRPr="00BF406A" w:rsidRDefault="005D4F70" w:rsidP="003C2FD2">
      <w:pPr>
        <w:pStyle w:val="Prrafodelista"/>
        <w:tabs>
          <w:tab w:val="left" w:pos="284"/>
        </w:tabs>
        <w:spacing w:line="240" w:lineRule="auto"/>
        <w:ind w:left="0"/>
        <w:jc w:val="center"/>
        <w:rPr>
          <w:rFonts w:asciiTheme="minorHAnsi" w:hAnsiTheme="minorHAnsi" w:cstheme="minorHAnsi"/>
          <w:b/>
          <w:bCs/>
          <w:color w:val="0070C0"/>
          <w:sz w:val="26"/>
          <w:szCs w:val="26"/>
          <w:u w:val="single"/>
        </w:rPr>
      </w:pPr>
      <w:r w:rsidRPr="00BF406A">
        <w:rPr>
          <w:rFonts w:asciiTheme="minorHAnsi" w:hAnsiTheme="minorHAnsi" w:cstheme="minorHAnsi"/>
          <w:b/>
          <w:bCs/>
          <w:color w:val="0070C0"/>
          <w:sz w:val="26"/>
          <w:szCs w:val="26"/>
          <w:u w:val="single"/>
        </w:rPr>
        <w:t>EXPEDICIÓN DE CONSTANCIA DE ESTUDIOS</w:t>
      </w:r>
    </w:p>
    <w:p w14:paraId="02E3228A" w14:textId="77777777" w:rsidR="00A0185A" w:rsidRPr="00BF406A" w:rsidRDefault="00A0185A" w:rsidP="005C77C5">
      <w:pPr>
        <w:pStyle w:val="Prrafodelista"/>
        <w:tabs>
          <w:tab w:val="left" w:pos="284"/>
        </w:tabs>
        <w:spacing w:line="240" w:lineRule="auto"/>
        <w:ind w:left="0"/>
        <w:jc w:val="center"/>
        <w:rPr>
          <w:rFonts w:asciiTheme="minorHAnsi" w:hAnsiTheme="minorHAnsi" w:cstheme="minorHAnsi"/>
          <w:b/>
          <w:color w:val="0070C0"/>
          <w:u w:val="single"/>
        </w:rPr>
      </w:pPr>
    </w:p>
    <w:p w14:paraId="5EB0BE3B" w14:textId="77777777" w:rsidR="005D4F70" w:rsidRDefault="005D4F70" w:rsidP="005C77C5">
      <w:pPr>
        <w:pStyle w:val="Prrafodelista"/>
        <w:numPr>
          <w:ilvl w:val="0"/>
          <w:numId w:val="259"/>
        </w:numPr>
        <w:tabs>
          <w:tab w:val="clear" w:pos="360"/>
          <w:tab w:val="num" w:pos="284"/>
        </w:tabs>
        <w:spacing w:after="0" w:line="240" w:lineRule="auto"/>
        <w:ind w:left="0" w:firstLine="0"/>
        <w:jc w:val="both"/>
        <w:rPr>
          <w:rFonts w:asciiTheme="minorHAnsi" w:hAnsiTheme="minorHAnsi" w:cstheme="minorHAnsi"/>
          <w:b/>
          <w:u w:val="single"/>
        </w:rPr>
      </w:pPr>
      <w:r w:rsidRPr="003A756D">
        <w:rPr>
          <w:rFonts w:asciiTheme="minorHAnsi" w:hAnsiTheme="minorHAnsi" w:cstheme="minorHAnsi"/>
          <w:b/>
          <w:u w:val="single"/>
        </w:rPr>
        <w:t>OBJETIVO</w:t>
      </w:r>
    </w:p>
    <w:p w14:paraId="3D7EBCD2" w14:textId="77777777" w:rsidR="005D4F70" w:rsidRPr="00A0185A" w:rsidRDefault="005D4F70" w:rsidP="005C77C5">
      <w:pPr>
        <w:jc w:val="both"/>
        <w:rPr>
          <w:rFonts w:asciiTheme="minorHAnsi" w:hAnsiTheme="minorHAnsi" w:cstheme="minorHAnsi"/>
          <w:b/>
          <w:sz w:val="22"/>
          <w:u w:val="single"/>
        </w:rPr>
      </w:pPr>
      <w:r w:rsidRPr="00A0185A">
        <w:rPr>
          <w:rFonts w:asciiTheme="minorHAnsi" w:hAnsiTheme="minorHAnsi" w:cstheme="minorHAnsi"/>
          <w:sz w:val="22"/>
        </w:rPr>
        <w:t>Proporcionar al estudiante la Constancia de Estudios, documento que acredita sus logros de aprendizajes.</w:t>
      </w:r>
    </w:p>
    <w:p w14:paraId="421E9789" w14:textId="77777777" w:rsidR="005D4F70" w:rsidRPr="003A756D" w:rsidRDefault="005D4F70" w:rsidP="005C77C5">
      <w:pPr>
        <w:pStyle w:val="Prrafodelista"/>
        <w:numPr>
          <w:ilvl w:val="0"/>
          <w:numId w:val="259"/>
        </w:numPr>
        <w:spacing w:before="240" w:after="0" w:line="240" w:lineRule="auto"/>
        <w:jc w:val="both"/>
        <w:rPr>
          <w:rFonts w:asciiTheme="minorHAnsi" w:hAnsiTheme="minorHAnsi" w:cstheme="minorHAnsi"/>
          <w:b/>
          <w:u w:val="single"/>
        </w:rPr>
      </w:pPr>
      <w:r w:rsidRPr="003A756D">
        <w:rPr>
          <w:rFonts w:asciiTheme="minorHAnsi" w:hAnsiTheme="minorHAnsi" w:cstheme="minorHAnsi"/>
          <w:b/>
          <w:u w:val="single"/>
        </w:rPr>
        <w:t>BASES LEGALES</w:t>
      </w:r>
    </w:p>
    <w:p w14:paraId="2AA8350B" w14:textId="77777777" w:rsidR="005D4F70" w:rsidRPr="00772216" w:rsidRDefault="005D4F70" w:rsidP="005C77C5">
      <w:pPr>
        <w:numPr>
          <w:ilvl w:val="0"/>
          <w:numId w:val="260"/>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Ley N° 28044 – Ley General de Educación </w:t>
      </w:r>
    </w:p>
    <w:p w14:paraId="1207AB69" w14:textId="77777777" w:rsidR="005D4F70" w:rsidRPr="00772216" w:rsidRDefault="005D4F70" w:rsidP="005C77C5">
      <w:pPr>
        <w:numPr>
          <w:ilvl w:val="0"/>
          <w:numId w:val="260"/>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D.S. N° 015-2004-ED – Reglamento de Educación Básica Alternativa.</w:t>
      </w:r>
    </w:p>
    <w:p w14:paraId="4B478867" w14:textId="77777777" w:rsidR="005D4F70" w:rsidRPr="00772216" w:rsidRDefault="005D4F70" w:rsidP="005C77C5">
      <w:pPr>
        <w:numPr>
          <w:ilvl w:val="0"/>
          <w:numId w:val="260"/>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RM. N° 0341-2009-ED – Directiva para el Desarrollo del Año Escolar 2010.</w:t>
      </w:r>
    </w:p>
    <w:p w14:paraId="1248A62C" w14:textId="77777777" w:rsidR="005D4F70" w:rsidRPr="00772216" w:rsidRDefault="00BF406A" w:rsidP="005C77C5">
      <w:pPr>
        <w:numPr>
          <w:ilvl w:val="0"/>
          <w:numId w:val="260"/>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Pr>
          <w:rFonts w:asciiTheme="minorHAnsi" w:hAnsiTheme="minorHAnsi" w:cstheme="minorHAnsi"/>
          <w:sz w:val="22"/>
          <w:szCs w:val="22"/>
        </w:rPr>
        <w:t xml:space="preserve">RD. N° </w:t>
      </w:r>
      <w:r w:rsidR="005D4F70" w:rsidRPr="00772216">
        <w:rPr>
          <w:rFonts w:asciiTheme="minorHAnsi" w:hAnsiTheme="minorHAnsi" w:cstheme="minorHAnsi"/>
          <w:sz w:val="22"/>
          <w:szCs w:val="22"/>
        </w:rPr>
        <w:t>0562-2010-ED – Directiva Evaluación de los Aprendizajes en EBA.</w:t>
      </w:r>
    </w:p>
    <w:p w14:paraId="081B95CB" w14:textId="77777777" w:rsidR="005D4F70" w:rsidRPr="00772216" w:rsidRDefault="005D4F70" w:rsidP="005C77C5">
      <w:pPr>
        <w:numPr>
          <w:ilvl w:val="0"/>
          <w:numId w:val="260"/>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Texto Único de Procedimientos Administrativos (TUPA) – MED.</w:t>
      </w:r>
    </w:p>
    <w:p w14:paraId="254E3BE1" w14:textId="77777777" w:rsidR="005D4F70" w:rsidRPr="003B79CF" w:rsidRDefault="005D4F70" w:rsidP="005C77C5">
      <w:pPr>
        <w:pStyle w:val="Prrafodelista"/>
        <w:numPr>
          <w:ilvl w:val="0"/>
          <w:numId w:val="259"/>
        </w:numPr>
        <w:spacing w:before="240" w:after="0" w:line="240" w:lineRule="auto"/>
        <w:jc w:val="both"/>
        <w:rPr>
          <w:rFonts w:asciiTheme="minorHAnsi" w:hAnsiTheme="minorHAnsi" w:cstheme="minorHAnsi"/>
          <w:b/>
          <w:u w:val="single"/>
        </w:rPr>
      </w:pPr>
      <w:r w:rsidRPr="003B79CF">
        <w:rPr>
          <w:rFonts w:asciiTheme="minorHAnsi" w:hAnsiTheme="minorHAnsi" w:cstheme="minorHAnsi"/>
          <w:b/>
          <w:u w:val="single"/>
        </w:rPr>
        <w:t>REQUISITOS</w:t>
      </w:r>
    </w:p>
    <w:p w14:paraId="455BE3E1" w14:textId="77777777" w:rsidR="005D4F70" w:rsidRPr="00772216"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Solicitud dirigida al Director del CEBA.</w:t>
      </w:r>
    </w:p>
    <w:p w14:paraId="714210F7" w14:textId="77777777" w:rsidR="005D4F70" w:rsidRPr="00772216"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El estudiante debe estar matriculado y estudiar en el CEBA.</w:t>
      </w:r>
    </w:p>
    <w:p w14:paraId="0E91D8F5" w14:textId="77777777" w:rsidR="005D4F70" w:rsidRPr="00772216"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b/>
          <w:sz w:val="22"/>
          <w:szCs w:val="22"/>
        </w:rPr>
      </w:pPr>
      <w:r w:rsidRPr="00772216">
        <w:rPr>
          <w:rFonts w:asciiTheme="minorHAnsi" w:hAnsiTheme="minorHAnsi" w:cstheme="minorHAnsi"/>
          <w:b/>
          <w:sz w:val="22"/>
          <w:szCs w:val="22"/>
        </w:rPr>
        <w:t xml:space="preserve">(GRATUITO) </w:t>
      </w:r>
      <w:r w:rsidRPr="00772216">
        <w:rPr>
          <w:rFonts w:asciiTheme="minorHAnsi" w:hAnsiTheme="minorHAnsi" w:cstheme="minorHAnsi"/>
          <w:sz w:val="22"/>
          <w:szCs w:val="22"/>
        </w:rPr>
        <w:t>por ser la primera vez</w:t>
      </w:r>
    </w:p>
    <w:p w14:paraId="0C3CE0FC" w14:textId="77777777" w:rsidR="005D4F70" w:rsidRDefault="005D4F70" w:rsidP="005C77C5">
      <w:pPr>
        <w:pStyle w:val="Prrafodelista"/>
        <w:numPr>
          <w:ilvl w:val="0"/>
          <w:numId w:val="259"/>
        </w:numPr>
        <w:spacing w:before="240" w:after="0" w:line="240" w:lineRule="auto"/>
        <w:jc w:val="both"/>
        <w:rPr>
          <w:rFonts w:asciiTheme="minorHAnsi" w:hAnsiTheme="minorHAnsi" w:cstheme="minorHAnsi"/>
          <w:b/>
          <w:u w:val="single"/>
        </w:rPr>
      </w:pPr>
      <w:r w:rsidRPr="003B79CF">
        <w:rPr>
          <w:rFonts w:asciiTheme="minorHAnsi" w:hAnsiTheme="minorHAnsi" w:cstheme="minorHAnsi"/>
          <w:b/>
          <w:u w:val="single"/>
        </w:rPr>
        <w:t>TRÁMITE DE PROCEDIMIENTO</w:t>
      </w:r>
    </w:p>
    <w:p w14:paraId="168FDCF2" w14:textId="77777777" w:rsidR="005D4F70" w:rsidRPr="003B79CF" w:rsidRDefault="005D4F70" w:rsidP="005C77C5">
      <w:pPr>
        <w:jc w:val="both"/>
        <w:rPr>
          <w:rFonts w:asciiTheme="minorHAnsi" w:hAnsiTheme="minorHAnsi" w:cstheme="minorHAnsi"/>
          <w:b/>
          <w:u w:val="single"/>
        </w:rPr>
      </w:pPr>
      <w:r w:rsidRPr="003B79CF">
        <w:rPr>
          <w:rFonts w:asciiTheme="minorHAnsi" w:hAnsiTheme="minorHAnsi" w:cstheme="minorHAnsi"/>
          <w:b/>
        </w:rPr>
        <w:t>Usuario</w:t>
      </w:r>
    </w:p>
    <w:p w14:paraId="281BE8A3" w14:textId="77777777" w:rsidR="005D4F70" w:rsidRPr="00772216" w:rsidRDefault="005D4F70" w:rsidP="005C77C5">
      <w:pPr>
        <w:numPr>
          <w:ilvl w:val="0"/>
          <w:numId w:val="40"/>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Presenta solicitud con los requisitos establecidos, por Secretaría de Dirección del CEBA</w:t>
      </w:r>
    </w:p>
    <w:p w14:paraId="51B87BF2" w14:textId="77777777" w:rsidR="005D4F70" w:rsidRPr="00772216" w:rsidRDefault="005D4F70" w:rsidP="005C77C5">
      <w:pPr>
        <w:pStyle w:val="Ttulo1"/>
        <w:jc w:val="both"/>
        <w:rPr>
          <w:rFonts w:asciiTheme="minorHAnsi" w:hAnsiTheme="minorHAnsi" w:cstheme="minorHAnsi"/>
          <w:sz w:val="22"/>
          <w:szCs w:val="22"/>
        </w:rPr>
      </w:pPr>
      <w:r w:rsidRPr="00772216">
        <w:rPr>
          <w:rFonts w:asciiTheme="minorHAnsi" w:hAnsiTheme="minorHAnsi" w:cstheme="minorHAnsi"/>
          <w:sz w:val="22"/>
          <w:szCs w:val="22"/>
        </w:rPr>
        <w:t>Secretaria</w:t>
      </w:r>
    </w:p>
    <w:p w14:paraId="2D77DEBD"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Recibe solicitud </w:t>
      </w:r>
    </w:p>
    <w:p w14:paraId="6AA8BABF"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Registra y numera expediente</w:t>
      </w:r>
    </w:p>
    <w:p w14:paraId="6611132B"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expediente a la Dirección para tratamiento</w:t>
      </w:r>
    </w:p>
    <w:p w14:paraId="38193409" w14:textId="77777777" w:rsidR="005D4F70" w:rsidRPr="00772216" w:rsidRDefault="005D4F70" w:rsidP="005C77C5">
      <w:pPr>
        <w:pStyle w:val="Ttulo1"/>
        <w:jc w:val="both"/>
        <w:rPr>
          <w:rFonts w:asciiTheme="minorHAnsi" w:hAnsiTheme="minorHAnsi" w:cstheme="minorHAnsi"/>
          <w:sz w:val="22"/>
          <w:szCs w:val="22"/>
        </w:rPr>
      </w:pPr>
      <w:r w:rsidRPr="00772216">
        <w:rPr>
          <w:rFonts w:asciiTheme="minorHAnsi" w:hAnsiTheme="minorHAnsi" w:cstheme="minorHAnsi"/>
          <w:sz w:val="22"/>
          <w:szCs w:val="22"/>
        </w:rPr>
        <w:t>Director</w:t>
      </w:r>
    </w:p>
    <w:p w14:paraId="39EE07D3"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Revisa expediente </w:t>
      </w:r>
    </w:p>
    <w:p w14:paraId="7BAEF939"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Expide Constancia de Estudios</w:t>
      </w:r>
    </w:p>
    <w:p w14:paraId="029BFC2B"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a Secretaría para entrega a usuario</w:t>
      </w:r>
    </w:p>
    <w:p w14:paraId="3525A5DC" w14:textId="77777777" w:rsidR="005D4F70" w:rsidRPr="00772216" w:rsidRDefault="005D4F70" w:rsidP="005C77C5">
      <w:pPr>
        <w:pStyle w:val="Ttulo2"/>
        <w:rPr>
          <w:rFonts w:asciiTheme="minorHAnsi" w:hAnsiTheme="minorHAnsi" w:cstheme="minorHAnsi"/>
          <w:bCs w:val="0"/>
          <w:sz w:val="22"/>
          <w:szCs w:val="22"/>
        </w:rPr>
      </w:pPr>
      <w:r w:rsidRPr="00772216">
        <w:rPr>
          <w:rFonts w:asciiTheme="minorHAnsi" w:hAnsiTheme="minorHAnsi" w:cstheme="minorHAnsi"/>
          <w:bCs w:val="0"/>
          <w:sz w:val="22"/>
          <w:szCs w:val="22"/>
        </w:rPr>
        <w:t>Secretaria</w:t>
      </w:r>
    </w:p>
    <w:p w14:paraId="0058B129" w14:textId="77777777" w:rsidR="005D4F70" w:rsidRPr="00772216" w:rsidRDefault="005D4F70" w:rsidP="005C77C5">
      <w:pPr>
        <w:numPr>
          <w:ilvl w:val="0"/>
          <w:numId w:val="43"/>
        </w:numPr>
        <w:tabs>
          <w:tab w:val="clear" w:pos="144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Entrega de Constancia de Estudios a usuario, previa firma de cargo</w:t>
      </w:r>
    </w:p>
    <w:p w14:paraId="659119E7" w14:textId="77777777" w:rsidR="005D4F70" w:rsidRPr="00772216" w:rsidRDefault="005D4F70" w:rsidP="005C77C5">
      <w:pPr>
        <w:numPr>
          <w:ilvl w:val="0"/>
          <w:numId w:val="43"/>
        </w:numPr>
        <w:tabs>
          <w:tab w:val="clear" w:pos="144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Guarda copia en archivo de Dirección</w:t>
      </w:r>
    </w:p>
    <w:p w14:paraId="0A9BB2FA" w14:textId="77777777" w:rsidR="005D4F70" w:rsidRPr="00772216" w:rsidRDefault="005D4F70" w:rsidP="005C77C5">
      <w:pPr>
        <w:pStyle w:val="Prrafodelista"/>
        <w:numPr>
          <w:ilvl w:val="0"/>
          <w:numId w:val="259"/>
        </w:numPr>
        <w:spacing w:after="0" w:line="240" w:lineRule="auto"/>
        <w:jc w:val="both"/>
        <w:rPr>
          <w:rFonts w:asciiTheme="minorHAnsi" w:hAnsiTheme="minorHAnsi" w:cstheme="minorHAnsi"/>
          <w:b/>
          <w:u w:val="single"/>
        </w:rPr>
      </w:pPr>
      <w:r w:rsidRPr="00772216">
        <w:rPr>
          <w:rFonts w:asciiTheme="minorHAnsi" w:hAnsiTheme="minorHAnsi" w:cstheme="minorHAnsi"/>
          <w:b/>
          <w:u w:val="single"/>
        </w:rPr>
        <w:t>DURACION</w:t>
      </w:r>
    </w:p>
    <w:p w14:paraId="122DCC95" w14:textId="77777777" w:rsidR="005D4F70" w:rsidRPr="00772216" w:rsidRDefault="005D4F70" w:rsidP="005C77C5">
      <w:pPr>
        <w:numPr>
          <w:ilvl w:val="0"/>
          <w:numId w:val="42"/>
        </w:numPr>
        <w:tabs>
          <w:tab w:val="clear" w:pos="72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Hasta cinco (05) días hábiles.</w:t>
      </w:r>
    </w:p>
    <w:p w14:paraId="020E269B" w14:textId="77777777" w:rsidR="005D4F70" w:rsidRPr="00772216" w:rsidRDefault="005D4F70" w:rsidP="005C77C5">
      <w:pPr>
        <w:jc w:val="both"/>
        <w:rPr>
          <w:rFonts w:asciiTheme="minorHAnsi" w:hAnsiTheme="minorHAnsi" w:cstheme="minorHAnsi"/>
          <w:sz w:val="22"/>
          <w:szCs w:val="22"/>
        </w:rPr>
      </w:pPr>
    </w:p>
    <w:p w14:paraId="73EBBDCE" w14:textId="77777777" w:rsidR="005D4F70" w:rsidRPr="00BF406A" w:rsidRDefault="00E07FE2" w:rsidP="003C2FD2">
      <w:pPr>
        <w:pStyle w:val="Prrafodelista"/>
        <w:numPr>
          <w:ilvl w:val="0"/>
          <w:numId w:val="253"/>
        </w:numPr>
        <w:tabs>
          <w:tab w:val="left" w:pos="284"/>
        </w:tabs>
        <w:spacing w:line="240" w:lineRule="auto"/>
        <w:ind w:left="0" w:firstLine="0"/>
        <w:jc w:val="center"/>
        <w:rPr>
          <w:rFonts w:asciiTheme="minorHAnsi" w:hAnsiTheme="minorHAnsi" w:cstheme="minorHAnsi"/>
          <w:b/>
          <w:color w:val="0070C0"/>
          <w:sz w:val="26"/>
          <w:szCs w:val="26"/>
        </w:rPr>
      </w:pPr>
      <w:r>
        <w:rPr>
          <w:rFonts w:asciiTheme="minorHAnsi" w:hAnsiTheme="minorHAnsi" w:cstheme="minorHAnsi"/>
          <w:b/>
          <w:bCs/>
          <w:noProof/>
          <w:color w:val="0070C0"/>
          <w:sz w:val="26"/>
          <w:szCs w:val="26"/>
          <w:u w:val="single"/>
          <w:lang w:eastAsia="es-PE"/>
        </w:rPr>
        <mc:AlternateContent>
          <mc:Choice Requires="wpg">
            <w:drawing>
              <wp:anchor distT="0" distB="0" distL="114300" distR="114300" simplePos="0" relativeHeight="251924480" behindDoc="1" locked="0" layoutInCell="1" allowOverlap="1" wp14:anchorId="5FF275A7" wp14:editId="73987031">
                <wp:simplePos x="0" y="0"/>
                <wp:positionH relativeFrom="column">
                  <wp:posOffset>-79375</wp:posOffset>
                </wp:positionH>
                <wp:positionV relativeFrom="paragraph">
                  <wp:posOffset>-2540</wp:posOffset>
                </wp:positionV>
                <wp:extent cx="6057900" cy="593090"/>
                <wp:effectExtent l="6350" t="0" r="3175" b="0"/>
                <wp:wrapNone/>
                <wp:docPr id="33"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057900" cy="593090"/>
                          <a:chOff x="1218" y="1266"/>
                          <a:chExt cx="9272" cy="792"/>
                        </a:xfrm>
                      </wpg:grpSpPr>
                      <wps:wsp>
                        <wps:cNvPr id="34" name="AutoShape 440"/>
                        <wps:cNvSpPr>
                          <a:spLocks noChangeArrowheads="1"/>
                        </wps:cNvSpPr>
                        <wps:spPr bwMode="auto">
                          <a:xfrm rot="5400000" flipH="1">
                            <a:off x="10018" y="1586"/>
                            <a:ext cx="391" cy="553"/>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441"/>
                        <wps:cNvSpPr>
                          <a:spLocks noChangeArrowheads="1"/>
                        </wps:cNvSpPr>
                        <wps:spPr bwMode="auto">
                          <a:xfrm>
                            <a:off x="1218" y="1266"/>
                            <a:ext cx="9272" cy="601"/>
                          </a:xfrm>
                          <a:prstGeom prst="rect">
                            <a:avLst/>
                          </a:prstGeom>
                          <a:gradFill rotWithShape="0">
                            <a:gsLst>
                              <a:gs pos="0">
                                <a:srgbClr val="B8CCE4"/>
                              </a:gs>
                              <a:gs pos="100000">
                                <a:schemeClr val="accent1">
                                  <a:lumMod val="40000"/>
                                  <a:lumOff val="60000"/>
                                </a:schemeClr>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6D0892B0" w14:textId="77777777" w:rsidR="00E16AF6" w:rsidRPr="00BD5B0F" w:rsidRDefault="00E16AF6" w:rsidP="0083686F">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F275A7" id="Group 439" o:spid="_x0000_s1212" style="position:absolute;left:0;text-align:left;margin-left:-6.25pt;margin-top:-.2pt;width:477pt;height:46.7pt;flip:x;z-index:-251392000"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3EreAQAAMAMAAAOAAAAZHJzL2Uyb0RvYy54bWzUV11z6zQQfWeG/6Dxexp/f03TO02aFGYK&#10;3KEwPCu2Ygtky0hKncLw31lJthP3tsDcCwz0wbWk1Xr37J4j5frdqWHoiQhJebtyvCvXQaQteEnb&#10;auV8/91ukTpIKtyWmPGWrJxnIp13N59/dt13OfF5zVlJBAInrcz7buXUSnX5cimLmjRYXvGOtLB4&#10;4KLBCoaiWpYC9+C9YUvfdeNlz0XZCV4QKWH2zi46N8b/4UAK9c3hIIlCbOVAbMo8hXnu9XN5c43z&#10;SuCupsUQBv6IKBpMW/jo5OoOK4yOgn7gqqGF4JIf1FXBmyU/HGhBTA6Qjee+yOZe8GNncqnyvuom&#10;mADaFzh9tNvi66f3AtFy5QSBg1rcQI3MZ1EYZBqdvqtyMLoX3WP3XtgU4fWBFz9JWF6+XNfjyhqj&#10;ff8VL8EhPipu0DkdRIMOjHZfQK+YGUAAnUw5nqdykJNCBUzGbpRkLlStgLUoC9xsqFdRQ1H1Ns/3&#10;oL9g1fPj2NayqLfD9sxPfLs3yXy9uMS5DmAIeghSZwitJ8/oyk9D97HGHTFFkxq4Ed1wRPcWwDA2&#10;KAxNPvr7YDjCKy22qOWbGrcVuRWC9zXBJcTlmTRmG/RAQmXeAFtwaPkodPWf8yr0nuuOIEbpAOJY&#10;gSDzBvSjYIYgzjsh1T3hDdIvK0cJCsEynTjO8dODVKZVyqGlcPkjfL1hwK0nzFBkwrElGYyhOKNL&#10;vVNyRssdZcwMRLXfMIFgKzSJm7gbAxxsmZmxVhu3XG+zvu0MZDPEo/MyrPw18/zQXfvZYhenySLc&#10;hdEiS9x04XrZOovdMAvvdr/pZLwwr2lZkvaBtmRUCC/8az0yaJXlttEI1K+cLPIjg9MsejlP8gKh&#10;mVlDFQgmo83KSbXNQAndINu2hLRxrjBl9n05D99QADAY/xtUgMG2gywT9rx8hm4yfQMdA9IO1a25&#10;+MVBPcjkypE/H7EgDmJfttCRmae7GCkzCKPEh4G4XNlfruC2AFfQLQ6yrxtltfjYCVrV8CWrCi3X&#10;LDlQpcuo47NRDQMg67/F2mhk7bdwkpgGB9YaFs5ICI34d7JWF3EQxlcUbiTnWd9i1wrDqG9nKg3s&#10;FBD9mZmWG5dsgwPQkE2X/QeqaqNPWo91JJUc2SxRx6HmdnrWr+t0s9mGg0RU0m6z1qAvukv1lDnV&#10;ycRkXBSkVbbi7NjAWWEZbtRK+8I5TGupN8SPjR8b/OTJtLL+IIjBFCijLfQXnJKT8MkCM1KOAmqO&#10;6Uld3pQNc32A3E0k/zUR8fxkRHUmlfri9OcQT1jOIZ6Q19I6ejLY/gMahPOzHN/uIjcJg3SRJFGw&#10;CIOtu1inu83iduPFcbJdb9Zbby7HW1Md+emKrNuMjKXWA34EhX2syx6VVB9tfhpkcMsoKUhVkLqx&#10;myUgX6yC+26hBMjdK5yZwLOt+1anT+fgvAyDpmPW1dg6mAw/KMwUrSnTRSIX2j9gZS3+WP7VaX8y&#10;18F0upv8X04EcxWFa7LVAnul1/fwyzG8X/7wuPkdAAD//wMAUEsDBBQABgAIAAAAIQBjWn/Q3AAA&#10;AAgBAAAPAAAAZHJzL2Rvd25yZXYueG1sTI/NTsMwEITvSLyDtUjcWjvFIAhxqgoJhBAXwo96dOMl&#10;sYjXUey24e1ZTnCb0Yxmv63WcxjEAafkIxkolgoEUhudp87A2+v94hpEypacHSKhgW9MsK5PTypb&#10;unikFzw0uRM8Qqm0Bvqcx1LK1PYYbFrGEYmzzzgFm9lOnXSTPfJ4GORKqSsZrCe+0NsR73psv5p9&#10;MPC+8Rr1x/bpWbWIj05uHxqvjTk/mze3IDLO+a8Mv/iMDjUz7eKeXBKDgUWxuuQqCw2C8xtdsN+x&#10;uFAg60r+f6D+AQAA//8DAFBLAQItABQABgAIAAAAIQC2gziS/gAAAOEBAAATAAAAAAAAAAAAAAAA&#10;AAAAAABbQ29udGVudF9UeXBlc10ueG1sUEsBAi0AFAAGAAgAAAAhADj9If/WAAAAlAEAAAsAAAAA&#10;AAAAAAAAAAAALwEAAF9yZWxzLy5yZWxzUEsBAi0AFAAGAAgAAAAhAHbfcSt4BAAAwAwAAA4AAAAA&#10;AAAAAAAAAAAALgIAAGRycy9lMm9Eb2MueG1sUEsBAi0AFAAGAAgAAAAhAGNaf9DcAAAACAEAAA8A&#10;AAAAAAAAAAAAAAAA0gYAAGRycy9kb3ducmV2LnhtbFBLBQYAAAAABAAEAPMAAADbBwAAAAA=&#10;">
                <v:shape id="AutoShape 440" o:spid="_x0000_s1213"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ClMwwAAANsAAAAPAAAAZHJzL2Rvd25yZXYueG1sRI/disIw&#10;FITvhX2HcBb2TtNdf1arUUQoeKNQ9QHONsembHNSmqj17Y0geDnMzDfMYtXZWlyp9ZVjBd+DBARx&#10;4XTFpYLTMetPQfiArLF2TAru5GG1/OgtMNXuxjldD6EUEcI+RQUmhCaV0heGLPqBa4ijd3atxRBl&#10;W0rd4i3CbS1/kmQiLVYcFww2tDFU/B8uVkG22V9+z/XubzqcHTNj1+N8O2qU+vrs1nMQgbrwDr/a&#10;W61gOILnl/gD5PIBAAD//wMAUEsBAi0AFAAGAAgAAAAhANvh9svuAAAAhQEAABMAAAAAAAAAAAAA&#10;AAAAAAAAAFtDb250ZW50X1R5cGVzXS54bWxQSwECLQAUAAYACAAAACEAWvQsW78AAAAVAQAACwAA&#10;AAAAAAAAAAAAAAAfAQAAX3JlbHMvLnJlbHNQSwECLQAUAAYACAAAACEAnQQpTMMAAADbAAAADwAA&#10;AAAAAAAAAAAAAAAHAgAAZHJzL2Rvd25yZXYueG1sUEsFBgAAAAADAAMAtwAAAPcCAAAAAA==&#10;" fillcolor="#0070c0" stroked="f"/>
                <v:rect id="Rectangle 441" o:spid="_x0000_s1214"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6S/wAAAANsAAAAPAAAAZHJzL2Rvd25yZXYueG1sRI9Bi8Iw&#10;FITvgv8hPGFvmqooSzWKiIJ7ko2r52fzbIvNS2mi1n9vhAWPw8x8w8yXra3EnRpfOlYwHCQgiDNn&#10;Ss4V/B22/W8QPiAbrByTgid5WC66nTmmxj34l+465CJC2KeooAihTqX0WUEW/cDVxNG7uMZiiLLJ&#10;pWnwEeG2kqMkmUqLJceFAmtaF5Rd9c0q0BVps9a42e718fxzPvj9KcmU+uq1qxmIQG34hP/bO6Ng&#10;PIH3l/gD5OIFAAD//wMAUEsBAi0AFAAGAAgAAAAhANvh9svuAAAAhQEAABMAAAAAAAAAAAAAAAAA&#10;AAAAAFtDb250ZW50X1R5cGVzXS54bWxQSwECLQAUAAYACAAAACEAWvQsW78AAAAVAQAACwAAAAAA&#10;AAAAAAAAAAAfAQAAX3JlbHMvLnJlbHNQSwECLQAUAAYACAAAACEAwSOkv8AAAADbAAAADwAAAAAA&#10;AAAAAAAAAAAHAgAAZHJzL2Rvd25yZXYueG1sUEsFBgAAAAADAAMAtwAAAPQCAAAAAA==&#10;" fillcolor="#b8cce4" stroked="f" strokecolor="#95b3d7 [1940]" strokeweight="1pt">
                  <v:fill color2="#b8cce4 [1300]" focus="100%" type="gradient"/>
                  <v:shadow color="#243f60 [1604]" opacity=".5" offset="1pt"/>
                  <v:textbox>
                    <w:txbxContent>
                      <w:p w14:paraId="6D0892B0" w14:textId="77777777" w:rsidR="00E16AF6" w:rsidRPr="00BD5B0F" w:rsidRDefault="00E16AF6" w:rsidP="0083686F">
                        <w:pPr>
                          <w:rPr>
                            <w:szCs w:val="48"/>
                          </w:rPr>
                        </w:pPr>
                      </w:p>
                    </w:txbxContent>
                  </v:textbox>
                </v:rect>
              </v:group>
            </w:pict>
          </mc:Fallback>
        </mc:AlternateContent>
      </w:r>
      <w:r w:rsidR="005D4F70" w:rsidRPr="00BF406A">
        <w:rPr>
          <w:rFonts w:asciiTheme="minorHAnsi" w:hAnsiTheme="minorHAnsi" w:cstheme="minorHAnsi"/>
          <w:b/>
          <w:color w:val="0070C0"/>
          <w:sz w:val="26"/>
          <w:szCs w:val="26"/>
        </w:rPr>
        <w:t>DENOMINACIÓN DEL PROCEDIMIENTO (12)</w:t>
      </w:r>
    </w:p>
    <w:p w14:paraId="35DD7C34" w14:textId="77777777" w:rsidR="005D4F70" w:rsidRPr="00BF406A" w:rsidRDefault="005D4F70" w:rsidP="003C2FD2">
      <w:pPr>
        <w:pStyle w:val="Prrafodelista"/>
        <w:tabs>
          <w:tab w:val="left" w:pos="284"/>
        </w:tabs>
        <w:spacing w:line="240" w:lineRule="auto"/>
        <w:ind w:left="0"/>
        <w:jc w:val="center"/>
        <w:rPr>
          <w:rFonts w:asciiTheme="minorHAnsi" w:hAnsiTheme="minorHAnsi" w:cstheme="minorHAnsi"/>
          <w:b/>
          <w:color w:val="0070C0"/>
          <w:sz w:val="26"/>
          <w:szCs w:val="26"/>
          <w:u w:val="single"/>
        </w:rPr>
      </w:pPr>
      <w:r w:rsidRPr="00BF406A">
        <w:rPr>
          <w:rFonts w:asciiTheme="minorHAnsi" w:hAnsiTheme="minorHAnsi" w:cstheme="minorHAnsi"/>
          <w:b/>
          <w:bCs/>
          <w:color w:val="0070C0"/>
          <w:sz w:val="26"/>
          <w:szCs w:val="26"/>
          <w:u w:val="single"/>
        </w:rPr>
        <w:t>EXPEDICIÓN DE CONSTANCIA DE VACANTE</w:t>
      </w:r>
    </w:p>
    <w:p w14:paraId="0CF2A4BF" w14:textId="77777777" w:rsidR="005D4F70" w:rsidRDefault="005D4F70" w:rsidP="005C77C5">
      <w:pPr>
        <w:pStyle w:val="Prrafodelista"/>
        <w:spacing w:line="240" w:lineRule="auto"/>
        <w:ind w:left="360"/>
        <w:jc w:val="both"/>
        <w:rPr>
          <w:rFonts w:asciiTheme="minorHAnsi" w:hAnsiTheme="minorHAnsi" w:cstheme="minorHAnsi"/>
          <w:b/>
          <w:u w:val="single"/>
        </w:rPr>
      </w:pPr>
    </w:p>
    <w:p w14:paraId="53A6DC4C" w14:textId="77777777" w:rsidR="005D4F70" w:rsidRDefault="005D4F70" w:rsidP="005C77C5">
      <w:pPr>
        <w:pStyle w:val="Prrafodelista"/>
        <w:numPr>
          <w:ilvl w:val="0"/>
          <w:numId w:val="261"/>
        </w:numPr>
        <w:spacing w:after="0" w:line="240" w:lineRule="auto"/>
        <w:jc w:val="both"/>
        <w:rPr>
          <w:rFonts w:asciiTheme="minorHAnsi" w:hAnsiTheme="minorHAnsi" w:cstheme="minorHAnsi"/>
          <w:b/>
          <w:u w:val="single"/>
        </w:rPr>
      </w:pPr>
      <w:r w:rsidRPr="003B79CF">
        <w:rPr>
          <w:rFonts w:asciiTheme="minorHAnsi" w:hAnsiTheme="minorHAnsi" w:cstheme="minorHAnsi"/>
          <w:b/>
          <w:u w:val="single"/>
        </w:rPr>
        <w:t>OBJETIVO</w:t>
      </w:r>
    </w:p>
    <w:p w14:paraId="435E3031" w14:textId="77777777" w:rsidR="005D4F70" w:rsidRPr="00A0185A" w:rsidRDefault="005D4F70" w:rsidP="005C77C5">
      <w:pPr>
        <w:jc w:val="both"/>
        <w:rPr>
          <w:rFonts w:asciiTheme="minorHAnsi" w:hAnsiTheme="minorHAnsi" w:cstheme="minorHAnsi"/>
          <w:b/>
          <w:sz w:val="22"/>
          <w:szCs w:val="22"/>
          <w:u w:val="single"/>
        </w:rPr>
      </w:pPr>
      <w:r w:rsidRPr="00A0185A">
        <w:rPr>
          <w:rFonts w:asciiTheme="minorHAnsi" w:hAnsiTheme="minorHAnsi" w:cstheme="minorHAnsi"/>
          <w:sz w:val="22"/>
          <w:szCs w:val="22"/>
        </w:rPr>
        <w:t>Proporcionar al estudiante el documento que acredita la existencia de vacante en el Ciclo y Grado de Estudios, en el CEBA de destino.</w:t>
      </w:r>
    </w:p>
    <w:p w14:paraId="0F6BA6D0" w14:textId="77777777" w:rsidR="005D4F70" w:rsidRPr="00A0185A" w:rsidRDefault="005D4F70" w:rsidP="005C77C5">
      <w:pPr>
        <w:pStyle w:val="Prrafodelista"/>
        <w:numPr>
          <w:ilvl w:val="0"/>
          <w:numId w:val="261"/>
        </w:numPr>
        <w:spacing w:before="240" w:after="0" w:line="240" w:lineRule="auto"/>
        <w:jc w:val="both"/>
        <w:rPr>
          <w:rFonts w:asciiTheme="minorHAnsi" w:hAnsiTheme="minorHAnsi" w:cstheme="minorHAnsi"/>
          <w:b/>
          <w:u w:val="single"/>
        </w:rPr>
      </w:pPr>
      <w:r w:rsidRPr="00A0185A">
        <w:rPr>
          <w:rFonts w:asciiTheme="minorHAnsi" w:hAnsiTheme="minorHAnsi" w:cstheme="minorHAnsi"/>
          <w:b/>
          <w:u w:val="single"/>
        </w:rPr>
        <w:t>BASES LEGALES</w:t>
      </w:r>
    </w:p>
    <w:p w14:paraId="2FEB3954" w14:textId="77777777" w:rsidR="005D4F70" w:rsidRPr="00772216" w:rsidRDefault="005D4F70" w:rsidP="005C77C5">
      <w:pPr>
        <w:numPr>
          <w:ilvl w:val="0"/>
          <w:numId w:val="262"/>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Ley N° 28044 – Ley General de Educación </w:t>
      </w:r>
    </w:p>
    <w:p w14:paraId="6E031518" w14:textId="77777777" w:rsidR="005D4F70" w:rsidRPr="00772216" w:rsidRDefault="005D4F70" w:rsidP="005C77C5">
      <w:pPr>
        <w:numPr>
          <w:ilvl w:val="0"/>
          <w:numId w:val="262"/>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D.S. N° 015-2004-ED – Reglamento de Educación Básica Alternativa.</w:t>
      </w:r>
    </w:p>
    <w:p w14:paraId="074D21CC" w14:textId="77777777" w:rsidR="005D4F70" w:rsidRPr="00772216" w:rsidRDefault="005D4F70" w:rsidP="005C77C5">
      <w:pPr>
        <w:numPr>
          <w:ilvl w:val="0"/>
          <w:numId w:val="262"/>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RM. N° 0341-2009-ED – Directiva para el Desarrollo del Año Escolar 2010.</w:t>
      </w:r>
    </w:p>
    <w:p w14:paraId="35164E20" w14:textId="77777777" w:rsidR="005D4F70" w:rsidRPr="003B79CF" w:rsidRDefault="005D4F70" w:rsidP="005C77C5">
      <w:pPr>
        <w:pStyle w:val="Prrafodelista"/>
        <w:numPr>
          <w:ilvl w:val="0"/>
          <w:numId w:val="261"/>
        </w:numPr>
        <w:spacing w:before="240" w:after="0" w:line="240" w:lineRule="auto"/>
        <w:jc w:val="both"/>
        <w:rPr>
          <w:rFonts w:asciiTheme="minorHAnsi" w:hAnsiTheme="minorHAnsi" w:cstheme="minorHAnsi"/>
          <w:b/>
          <w:u w:val="single"/>
        </w:rPr>
      </w:pPr>
      <w:r w:rsidRPr="003B79CF">
        <w:rPr>
          <w:rFonts w:asciiTheme="minorHAnsi" w:hAnsiTheme="minorHAnsi" w:cstheme="minorHAnsi"/>
          <w:b/>
          <w:u w:val="single"/>
        </w:rPr>
        <w:t>REQUISITOS</w:t>
      </w:r>
    </w:p>
    <w:p w14:paraId="33BFF240" w14:textId="77777777" w:rsidR="005D4F70" w:rsidRPr="00772216" w:rsidRDefault="005D4F70" w:rsidP="005C77C5">
      <w:pPr>
        <w:numPr>
          <w:ilvl w:val="0"/>
          <w:numId w:val="38"/>
        </w:numPr>
        <w:overflowPunct/>
        <w:autoSpaceDE/>
        <w:autoSpaceDN/>
        <w:adjustRightInd/>
        <w:jc w:val="both"/>
        <w:textAlignment w:val="auto"/>
        <w:rPr>
          <w:rFonts w:asciiTheme="minorHAnsi" w:hAnsiTheme="minorHAnsi" w:cstheme="minorHAnsi"/>
          <w:sz w:val="22"/>
          <w:szCs w:val="22"/>
        </w:rPr>
      </w:pPr>
      <w:r w:rsidRPr="00772216">
        <w:rPr>
          <w:rFonts w:asciiTheme="minorHAnsi" w:hAnsiTheme="minorHAnsi" w:cstheme="minorHAnsi"/>
          <w:sz w:val="22"/>
          <w:szCs w:val="22"/>
        </w:rPr>
        <w:t>Solicitud dirigida al Director del CEBA.</w:t>
      </w:r>
    </w:p>
    <w:p w14:paraId="65BD45CF" w14:textId="77777777" w:rsidR="005D4F70" w:rsidRPr="00772216" w:rsidRDefault="005D4F70" w:rsidP="005C77C5">
      <w:pPr>
        <w:numPr>
          <w:ilvl w:val="0"/>
          <w:numId w:val="38"/>
        </w:numPr>
        <w:overflowPunct/>
        <w:autoSpaceDE/>
        <w:autoSpaceDN/>
        <w:adjustRightInd/>
        <w:jc w:val="both"/>
        <w:textAlignment w:val="auto"/>
        <w:rPr>
          <w:rFonts w:asciiTheme="minorHAnsi" w:hAnsiTheme="minorHAnsi" w:cstheme="minorHAnsi"/>
          <w:b/>
          <w:sz w:val="22"/>
          <w:szCs w:val="22"/>
        </w:rPr>
      </w:pPr>
      <w:r w:rsidRPr="00772216">
        <w:rPr>
          <w:rFonts w:asciiTheme="minorHAnsi" w:hAnsiTheme="minorHAnsi" w:cstheme="minorHAnsi"/>
          <w:b/>
          <w:sz w:val="22"/>
          <w:szCs w:val="22"/>
        </w:rPr>
        <w:t xml:space="preserve">(GRATUITO) </w:t>
      </w:r>
      <w:r w:rsidRPr="00772216">
        <w:rPr>
          <w:rFonts w:asciiTheme="minorHAnsi" w:hAnsiTheme="minorHAnsi" w:cstheme="minorHAnsi"/>
          <w:sz w:val="22"/>
          <w:szCs w:val="22"/>
        </w:rPr>
        <w:t>por ser la primera vez</w:t>
      </w:r>
    </w:p>
    <w:p w14:paraId="292BF7C2" w14:textId="77777777" w:rsidR="005D4F70" w:rsidRPr="003B79CF" w:rsidRDefault="005D4F70" w:rsidP="005C77C5">
      <w:pPr>
        <w:pStyle w:val="Prrafodelista"/>
        <w:numPr>
          <w:ilvl w:val="0"/>
          <w:numId w:val="261"/>
        </w:numPr>
        <w:spacing w:before="240" w:after="0" w:line="240" w:lineRule="auto"/>
        <w:jc w:val="both"/>
        <w:rPr>
          <w:rFonts w:asciiTheme="minorHAnsi" w:hAnsiTheme="minorHAnsi" w:cstheme="minorHAnsi"/>
          <w:b/>
          <w:u w:val="single"/>
        </w:rPr>
      </w:pPr>
      <w:r w:rsidRPr="003B79CF">
        <w:rPr>
          <w:rFonts w:asciiTheme="minorHAnsi" w:hAnsiTheme="minorHAnsi" w:cstheme="minorHAnsi"/>
          <w:b/>
          <w:u w:val="single"/>
        </w:rPr>
        <w:t>TRÁMITE DE PROCEDIMIENTO</w:t>
      </w:r>
    </w:p>
    <w:p w14:paraId="16CC93FD" w14:textId="77777777" w:rsidR="005D4F70" w:rsidRPr="00772216" w:rsidRDefault="005D4F70" w:rsidP="005C77C5">
      <w:pPr>
        <w:tabs>
          <w:tab w:val="left" w:pos="851"/>
        </w:tabs>
        <w:jc w:val="both"/>
        <w:rPr>
          <w:rFonts w:asciiTheme="minorHAnsi" w:hAnsiTheme="minorHAnsi" w:cstheme="minorHAnsi"/>
          <w:b/>
          <w:sz w:val="22"/>
          <w:szCs w:val="22"/>
        </w:rPr>
      </w:pPr>
      <w:r w:rsidRPr="00772216">
        <w:rPr>
          <w:rFonts w:asciiTheme="minorHAnsi" w:hAnsiTheme="minorHAnsi" w:cstheme="minorHAnsi"/>
          <w:b/>
          <w:sz w:val="22"/>
          <w:szCs w:val="22"/>
        </w:rPr>
        <w:t>Usuario</w:t>
      </w:r>
    </w:p>
    <w:p w14:paraId="41560177" w14:textId="77777777" w:rsidR="005D4F70" w:rsidRPr="00772216" w:rsidRDefault="005D4F70" w:rsidP="005C77C5">
      <w:pPr>
        <w:numPr>
          <w:ilvl w:val="0"/>
          <w:numId w:val="40"/>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Presenta solicitud con los requisitos establecidos, por Secretaría de Dirección del CEBA</w:t>
      </w:r>
    </w:p>
    <w:p w14:paraId="1B8300AF" w14:textId="77777777" w:rsidR="005D4F70" w:rsidRPr="00772216" w:rsidRDefault="005D4F70" w:rsidP="005C77C5">
      <w:pPr>
        <w:pStyle w:val="Ttulo1"/>
        <w:jc w:val="both"/>
        <w:rPr>
          <w:rFonts w:asciiTheme="minorHAnsi" w:hAnsiTheme="minorHAnsi" w:cstheme="minorHAnsi"/>
          <w:sz w:val="22"/>
          <w:szCs w:val="22"/>
        </w:rPr>
      </w:pPr>
      <w:r w:rsidRPr="00772216">
        <w:rPr>
          <w:rFonts w:asciiTheme="minorHAnsi" w:hAnsiTheme="minorHAnsi" w:cstheme="minorHAnsi"/>
          <w:sz w:val="22"/>
          <w:szCs w:val="22"/>
        </w:rPr>
        <w:t>Secretaria</w:t>
      </w:r>
    </w:p>
    <w:p w14:paraId="0BBDF3DF"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Recibe solicitud </w:t>
      </w:r>
    </w:p>
    <w:p w14:paraId="114171A1"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Registra y numera expediente</w:t>
      </w:r>
    </w:p>
    <w:p w14:paraId="16B0E922" w14:textId="77777777" w:rsidR="005D4F70" w:rsidRPr="003B79CF"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a Dirección para tratamiento correspondiente</w:t>
      </w:r>
    </w:p>
    <w:p w14:paraId="1BEC874F" w14:textId="77777777" w:rsidR="005D4F70" w:rsidRPr="00772216" w:rsidRDefault="005D4F70" w:rsidP="005C77C5">
      <w:pPr>
        <w:pStyle w:val="Ttulo1"/>
        <w:jc w:val="both"/>
        <w:rPr>
          <w:rFonts w:asciiTheme="minorHAnsi" w:hAnsiTheme="minorHAnsi" w:cstheme="minorHAnsi"/>
          <w:sz w:val="22"/>
          <w:szCs w:val="22"/>
        </w:rPr>
      </w:pPr>
      <w:r w:rsidRPr="00772216">
        <w:rPr>
          <w:rFonts w:asciiTheme="minorHAnsi" w:hAnsiTheme="minorHAnsi" w:cstheme="minorHAnsi"/>
          <w:sz w:val="22"/>
          <w:szCs w:val="22"/>
        </w:rPr>
        <w:t>Director</w:t>
      </w:r>
    </w:p>
    <w:p w14:paraId="5C0F9FE3"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Revisa expediente </w:t>
      </w:r>
    </w:p>
    <w:p w14:paraId="5E75BE86"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Expide Constancia de Vacante</w:t>
      </w:r>
    </w:p>
    <w:p w14:paraId="661B0C92"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a Secretaría para entrega a usuario</w:t>
      </w:r>
    </w:p>
    <w:p w14:paraId="36BE1A7A" w14:textId="77777777" w:rsidR="005D4F70" w:rsidRPr="00772216" w:rsidRDefault="005D4F70" w:rsidP="005C77C5">
      <w:pPr>
        <w:pStyle w:val="Ttulo3"/>
        <w:ind w:left="0"/>
        <w:jc w:val="both"/>
        <w:rPr>
          <w:rFonts w:asciiTheme="minorHAnsi" w:hAnsiTheme="minorHAnsi" w:cstheme="minorHAnsi"/>
          <w:sz w:val="22"/>
          <w:szCs w:val="22"/>
        </w:rPr>
      </w:pPr>
      <w:r w:rsidRPr="00772216">
        <w:rPr>
          <w:rFonts w:asciiTheme="minorHAnsi" w:hAnsiTheme="minorHAnsi" w:cstheme="minorHAnsi"/>
          <w:sz w:val="22"/>
          <w:szCs w:val="22"/>
        </w:rPr>
        <w:t>Secretaria</w:t>
      </w:r>
    </w:p>
    <w:p w14:paraId="360A8134" w14:textId="77777777" w:rsidR="005D4F70" w:rsidRPr="00772216" w:rsidRDefault="005D4F70" w:rsidP="005C77C5">
      <w:pPr>
        <w:numPr>
          <w:ilvl w:val="0"/>
          <w:numId w:val="44"/>
        </w:numPr>
        <w:tabs>
          <w:tab w:val="clear" w:pos="144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Entrega Constancia de Vacante a usuario, previa firma de cargo</w:t>
      </w:r>
    </w:p>
    <w:p w14:paraId="4C0B7B49" w14:textId="77777777" w:rsidR="005D4F70" w:rsidRPr="00772216" w:rsidRDefault="005D4F70" w:rsidP="005C77C5">
      <w:pPr>
        <w:numPr>
          <w:ilvl w:val="0"/>
          <w:numId w:val="44"/>
        </w:numPr>
        <w:tabs>
          <w:tab w:val="clear" w:pos="144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Guarda copia en archivo de Dirección</w:t>
      </w:r>
    </w:p>
    <w:p w14:paraId="6F857FBA" w14:textId="77777777" w:rsidR="005D4F70" w:rsidRPr="003B79CF" w:rsidRDefault="005D4F70" w:rsidP="005C77C5">
      <w:pPr>
        <w:pStyle w:val="Prrafodelista"/>
        <w:numPr>
          <w:ilvl w:val="0"/>
          <w:numId w:val="261"/>
        </w:numPr>
        <w:spacing w:before="240" w:after="0" w:line="240" w:lineRule="auto"/>
        <w:jc w:val="both"/>
        <w:rPr>
          <w:rFonts w:asciiTheme="minorHAnsi" w:hAnsiTheme="minorHAnsi" w:cstheme="minorHAnsi"/>
          <w:b/>
          <w:u w:val="single"/>
        </w:rPr>
      </w:pPr>
      <w:r w:rsidRPr="003B79CF">
        <w:rPr>
          <w:rFonts w:asciiTheme="minorHAnsi" w:hAnsiTheme="minorHAnsi" w:cstheme="minorHAnsi"/>
          <w:b/>
          <w:u w:val="single"/>
        </w:rPr>
        <w:t>DURACION</w:t>
      </w:r>
    </w:p>
    <w:p w14:paraId="6F81E519" w14:textId="77777777" w:rsidR="005D4F70" w:rsidRPr="00772216" w:rsidRDefault="005D4F70" w:rsidP="005C77C5">
      <w:pPr>
        <w:numPr>
          <w:ilvl w:val="0"/>
          <w:numId w:val="42"/>
        </w:numPr>
        <w:tabs>
          <w:tab w:val="clear" w:pos="720"/>
          <w:tab w:val="left"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Hasta cinco (05) días hábiles.</w:t>
      </w:r>
    </w:p>
    <w:p w14:paraId="653EEAE3" w14:textId="77777777" w:rsidR="005D4F70" w:rsidRPr="00772216" w:rsidRDefault="005D4F70" w:rsidP="005C77C5">
      <w:pPr>
        <w:jc w:val="both"/>
        <w:rPr>
          <w:rFonts w:asciiTheme="minorHAnsi" w:hAnsiTheme="minorHAnsi" w:cstheme="minorHAnsi"/>
          <w:sz w:val="22"/>
          <w:szCs w:val="22"/>
        </w:rPr>
      </w:pPr>
    </w:p>
    <w:p w14:paraId="39C5FB94" w14:textId="77777777" w:rsidR="005D4F70" w:rsidRPr="0057654B" w:rsidRDefault="00E07FE2" w:rsidP="003C2FD2">
      <w:pPr>
        <w:pStyle w:val="Prrafodelista"/>
        <w:numPr>
          <w:ilvl w:val="0"/>
          <w:numId w:val="253"/>
        </w:numPr>
        <w:tabs>
          <w:tab w:val="left" w:pos="284"/>
        </w:tabs>
        <w:spacing w:line="240" w:lineRule="auto"/>
        <w:ind w:left="0" w:firstLine="0"/>
        <w:jc w:val="center"/>
        <w:rPr>
          <w:rFonts w:asciiTheme="minorHAnsi" w:hAnsiTheme="minorHAnsi" w:cstheme="minorHAnsi"/>
          <w:b/>
          <w:color w:val="0070C0"/>
          <w:sz w:val="26"/>
          <w:szCs w:val="26"/>
        </w:rPr>
      </w:pPr>
      <w:r>
        <w:rPr>
          <w:rFonts w:asciiTheme="minorHAnsi" w:hAnsiTheme="minorHAnsi" w:cstheme="minorHAnsi"/>
          <w:b/>
          <w:bCs/>
          <w:noProof/>
          <w:color w:val="0070C0"/>
          <w:sz w:val="26"/>
          <w:szCs w:val="26"/>
          <w:u w:val="single"/>
          <w:lang w:eastAsia="es-PE"/>
        </w:rPr>
        <mc:AlternateContent>
          <mc:Choice Requires="wpg">
            <w:drawing>
              <wp:anchor distT="0" distB="0" distL="114300" distR="114300" simplePos="0" relativeHeight="251925504" behindDoc="1" locked="0" layoutInCell="1" allowOverlap="1" wp14:anchorId="3A14F08D" wp14:editId="505D28AA">
                <wp:simplePos x="0" y="0"/>
                <wp:positionH relativeFrom="column">
                  <wp:posOffset>-79375</wp:posOffset>
                </wp:positionH>
                <wp:positionV relativeFrom="paragraph">
                  <wp:posOffset>-4445</wp:posOffset>
                </wp:positionV>
                <wp:extent cx="6057900" cy="615950"/>
                <wp:effectExtent l="0" t="0" r="3175" b="7620"/>
                <wp:wrapNone/>
                <wp:docPr id="30"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615950"/>
                          <a:chOff x="1218" y="1266"/>
                          <a:chExt cx="9272" cy="792"/>
                        </a:xfrm>
                      </wpg:grpSpPr>
                      <wps:wsp>
                        <wps:cNvPr id="31" name="AutoShape 443"/>
                        <wps:cNvSpPr>
                          <a:spLocks noChangeArrowheads="1"/>
                        </wps:cNvSpPr>
                        <wps:spPr bwMode="auto">
                          <a:xfrm rot="5400000" flipH="1">
                            <a:off x="10018" y="1586"/>
                            <a:ext cx="391" cy="553"/>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44"/>
                        <wps:cNvSpPr>
                          <a:spLocks noChangeArrowheads="1"/>
                        </wps:cNvSpPr>
                        <wps:spPr bwMode="auto">
                          <a:xfrm>
                            <a:off x="1218" y="1266"/>
                            <a:ext cx="9272" cy="601"/>
                          </a:xfrm>
                          <a:prstGeom prst="rect">
                            <a:avLst/>
                          </a:prstGeom>
                          <a:gradFill rotWithShape="0">
                            <a:gsLst>
                              <a:gs pos="0">
                                <a:srgbClr val="B8CCE4"/>
                              </a:gs>
                              <a:gs pos="100000">
                                <a:schemeClr val="accent1">
                                  <a:lumMod val="40000"/>
                                  <a:lumOff val="60000"/>
                                </a:schemeClr>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29988D47" w14:textId="77777777" w:rsidR="00E16AF6" w:rsidRPr="00BD5B0F" w:rsidRDefault="00E16AF6" w:rsidP="0083686F">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4F08D" id="Group 442" o:spid="_x0000_s1215" style="position:absolute;left:0;text-align:left;margin-left:-6.25pt;margin-top:-.35pt;width:477pt;height:48.5pt;z-index:-251390976"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o/seAQAALYMAAAOAAAAZHJzL2Uyb0RvYy54bWzUV99z4zQQfmeG/0Hj9zS249/T9KZJk4OZ&#10;AjcUhmfFVmyBbRlJqVMY/ndWK9t1ej1g7uYY6INrWavV7rffflKu35ybmjwyqbho14535TqEtbko&#10;eFuunR9/2C8ShyhN24LWomVr54kp583Nl19c913GfFGJumCSgJNWZX23diqtu2y5VHnFGqquRMda&#10;mDwK2VANQ1kuC0l78N7US991o2UvZNFJkTOl4OudnXRu0P/xyHL93fGomCb12oHYND4lPg/muby5&#10;plkpaVfxfAiDfkQUDeUtbDq5uqOakpPk77lqeC6FEkd9lYtmKY5HnjPMAbLx3BfZvJXi1GEuZdaX&#10;3QQTQPsCp492m3/7+E4SXqydFcDT0gZqhNuSIPANOn1XZmD0VnYP3TtpU4TXe5H/omB6+XLejEtr&#10;TA79N6IAh/SkBaJzPsrGuIC8yRmL8DQVgZ01yeFj5IZx6kIwOcxFXpiGQ5XyCkpplnm+B6yCWc+P&#10;IlvBvNoNy1M/9u3aOMUEljSz22KoQ2gmLyCcesZUfRqmDxXtGJZKGbhGTL0R01uAAG0A15XFFQ1H&#10;UJVFlLRiW9G2ZLdSir5itIC4PGMP0c8WmIGCerwOMZECiB4GrvlzyLHm3VfGzQx6z3VHEMNkAHGs&#10;wCqFsA36YYihTgjSrJNKv2WiIeZl7WjJIdjaJE4z+nivNBKkGIhEi59h96aGjnqkNQkxHJPLZAxv&#10;o0uzUomaF3te1ziQ5WFbSwJLgSRu7G6RCLDkwqxujXErzDLr236BbIZ4TF7Yi7+nnh+4Gz9d7KMk&#10;XgT7IFyksZssXC/dpJEbpMHd/g+TjBdkFS8K1t7zlo264AX/jCODQtmORmUg/dpJQz9EnC6iV5dJ&#10;zhC6MGu4BpmsebN2EmMztIQhyK4tIG2aacpr+768DB/xBgzG/4gK0skwyHbCQRRPwCbkDTAGBB2q&#10;Wwn5m0N6EMe1o349UckcUn/dAiNTLwjATOMgCGMfBnI+c5jP0DYHV8AWh9jXrbYKfOokLyvYyVKz&#10;FaZLjlyPdLdRDdyHZv23uhYExCrh93B+IMGha4PP3bWmiIMwvqJwY3M+61vkWmEY9e25lYbulBD9&#10;c2fa3ph3Gxx72Gym7D9xXaE+GT02kZRq7GZFOgE1t58v+LpJttsd4gJNWSq7zFqDvhiWmk94lrOp&#10;k2mes1bbitenBk4I2+GoVlbN4bORemz8CP3Y4CdPSGWzIe47BFrzFvgFZ+MkfCqnNStGAcXDeVKX&#10;D8oGXhrAJTbVf01EPD8eUb2QSnNd+nuIJyxpNod4Qt5I6+gJsf0MGkSzZzm+3YduHKySRRyHq0Ww&#10;2rmLTbLfLm63XhTFu812s/Mu5XiH1VGfrsiGmGwstRmIEyjsQ1X0pODmaPOTVQq3jIKDVK0SN3LT&#10;GOSrLuGWm2sJcvdKz0zgWep+iOnTOXhZhkHTad1V1DqYDN8rzBQtlmmWyEz7B6ysxV/Lvz4fzngJ&#10;TFBSzO3i/3Ii4K0OLsdWC+xF3ty+52N4n//cuPkTAAD//wMAUEsDBBQABgAIAAAAIQCsPbSg3wAA&#10;AAgBAAAPAAAAZHJzL2Rvd25yZXYueG1sTI/BTsMwEETvSPyDtUjcWsctLRDiVFUFnKpKtEiI2zbe&#10;JlFjO4rdJP17lhPcZjSj2bfZarSN6KkLtXca1DQBQa7wpnalhs/D2+QJRIjoDDbekYYrBVjltzcZ&#10;psYP7oP6fSwFj7iQooYqxjaVMhQVWQxT35Lj7OQ7i5FtV0rT4cDjtpGzJFlKi7XjCxW2tKmoOO8v&#10;VsP7gMN6rl777fm0uX4fFruvrSKt7+/G9QuISGP8K8MvPqNDzkxHf3EmiEbDRM0WXGXxCILz5wfF&#10;/shiOQeZZ/L/A/kPAAAA//8DAFBLAQItABQABgAIAAAAIQC2gziS/gAAAOEBAAATAAAAAAAAAAAA&#10;AAAAAAAAAABbQ29udGVudF9UeXBlc10ueG1sUEsBAi0AFAAGAAgAAAAhADj9If/WAAAAlAEAAAsA&#10;AAAAAAAAAAAAAAAALwEAAF9yZWxzLy5yZWxzUEsBAi0AFAAGAAgAAAAhADxGj+x4BAAAtgwAAA4A&#10;AAAAAAAAAAAAAAAALgIAAGRycy9lMm9Eb2MueG1sUEsBAi0AFAAGAAgAAAAhAKw9tKDfAAAACAEA&#10;AA8AAAAAAAAAAAAAAAAA0gYAAGRycy9kb3ducmV2LnhtbFBLBQYAAAAABAAEAPMAAADeBwAAAAA=&#10;">
                <v:shape id="AutoShape 443" o:spid="_x0000_s1216"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4rUxAAAANsAAAAPAAAAZHJzL2Rvd25yZXYueG1sRI/RasJA&#10;FETfC/7DcoW+1Y3GVpu6igQCvrRg0g+4Zq/ZYPZuyK6a/r1bKPRxmJkzzGY32k7caPCtYwXzWQKC&#10;uHa65UbBd1W8rEH4gKyxc0wKfsjDbjt52mCm3Z2PdCtDIyKEfYYKTAh9JqWvDVn0M9cTR+/sBosh&#10;yqGResB7hNtOLpLkTVpsOS4Y7Ck3VF/Kq1VQ5F/X1bn7PK3T96owdv96PCx7pZ6n4/4DRKAx/If/&#10;2getIJ3D75f4A+T2AQAA//8DAFBLAQItABQABgAIAAAAIQDb4fbL7gAAAIUBAAATAAAAAAAAAAAA&#10;AAAAAAAAAABbQ29udGVudF9UeXBlc10ueG1sUEsBAi0AFAAGAAgAAAAhAFr0LFu/AAAAFQEAAAsA&#10;AAAAAAAAAAAAAAAAHwEAAF9yZWxzLy5yZWxzUEsBAi0AFAAGAAgAAAAhAI1zitTEAAAA2wAAAA8A&#10;AAAAAAAAAAAAAAAABwIAAGRycy9kb3ducmV2LnhtbFBLBQYAAAAAAwADALcAAAD4AgAAAAA=&#10;" fillcolor="#0070c0" stroked="f"/>
                <v:rect id="Rectangle 444" o:spid="_x0000_s1217"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zLwgAAANsAAAAPAAAAZHJzL2Rvd25yZXYueG1sRI9Ba8JA&#10;FITvgv9heUJvutFCkdRVRCroKXTT9vzMPpNg9m3IbpP033cFweMwM98wm91oG9FT52vHCpaLBARx&#10;4UzNpYKv/Dhfg/AB2WDjmBT8kYfddjrZYGrcwJ/U61CKCGGfooIqhDaV0hcVWfQL1xJH7+o6iyHK&#10;rpSmwyHCbSNXSfImLdYcFyps6VBRcdO/VoFuSJuDxo9jpr8v50vus5+kUOplNu7fQQQawzP8aJ+M&#10;gtcV3L/EHyC3/wAAAP//AwBQSwECLQAUAAYACAAAACEA2+H2y+4AAACFAQAAEwAAAAAAAAAAAAAA&#10;AAAAAAAAW0NvbnRlbnRfVHlwZXNdLnhtbFBLAQItABQABgAIAAAAIQBa9CxbvwAAABUBAAALAAAA&#10;AAAAAAAAAAAAAB8BAABfcmVscy8ucmVsc1BLAQItABQABgAIAAAAIQBOyjzLwgAAANsAAAAPAAAA&#10;AAAAAAAAAAAAAAcCAABkcnMvZG93bnJldi54bWxQSwUGAAAAAAMAAwC3AAAA9gIAAAAA&#10;" fillcolor="#b8cce4" stroked="f" strokecolor="#95b3d7 [1940]" strokeweight="1pt">
                  <v:fill color2="#b8cce4 [1300]" focus="100%" type="gradient"/>
                  <v:shadow color="#243f60 [1604]" opacity=".5" offset="1pt"/>
                  <v:textbox>
                    <w:txbxContent>
                      <w:p w14:paraId="29988D47" w14:textId="77777777" w:rsidR="00E16AF6" w:rsidRPr="00BD5B0F" w:rsidRDefault="00E16AF6" w:rsidP="0083686F">
                        <w:pPr>
                          <w:rPr>
                            <w:szCs w:val="48"/>
                          </w:rPr>
                        </w:pPr>
                      </w:p>
                    </w:txbxContent>
                  </v:textbox>
                </v:rect>
              </v:group>
            </w:pict>
          </mc:Fallback>
        </mc:AlternateContent>
      </w:r>
      <w:r w:rsidR="005D4F70" w:rsidRPr="0057654B">
        <w:rPr>
          <w:rFonts w:asciiTheme="minorHAnsi" w:hAnsiTheme="minorHAnsi" w:cstheme="minorHAnsi"/>
          <w:b/>
          <w:color w:val="0070C0"/>
          <w:sz w:val="26"/>
          <w:szCs w:val="26"/>
        </w:rPr>
        <w:t>DENOMINACIÓN DEL PROCEDIMIENTO (13)</w:t>
      </w:r>
    </w:p>
    <w:p w14:paraId="7B5132EE" w14:textId="77777777" w:rsidR="005D4F70" w:rsidRPr="0057654B" w:rsidRDefault="005D4F70" w:rsidP="003C2FD2">
      <w:pPr>
        <w:pStyle w:val="Prrafodelista"/>
        <w:tabs>
          <w:tab w:val="left" w:pos="284"/>
        </w:tabs>
        <w:spacing w:line="240" w:lineRule="auto"/>
        <w:ind w:left="0"/>
        <w:jc w:val="center"/>
        <w:rPr>
          <w:rFonts w:asciiTheme="minorHAnsi" w:hAnsiTheme="minorHAnsi" w:cstheme="minorHAnsi"/>
          <w:b/>
          <w:bCs/>
          <w:color w:val="0070C0"/>
          <w:sz w:val="26"/>
          <w:szCs w:val="26"/>
          <w:u w:val="single"/>
        </w:rPr>
      </w:pPr>
      <w:r w:rsidRPr="0057654B">
        <w:rPr>
          <w:rFonts w:asciiTheme="minorHAnsi" w:hAnsiTheme="minorHAnsi" w:cstheme="minorHAnsi"/>
          <w:b/>
          <w:bCs/>
          <w:color w:val="0070C0"/>
          <w:sz w:val="26"/>
          <w:szCs w:val="26"/>
        </w:rPr>
        <w:t>TR</w:t>
      </w:r>
      <w:r w:rsidRPr="0057654B">
        <w:rPr>
          <w:rFonts w:asciiTheme="minorHAnsi" w:hAnsiTheme="minorHAnsi" w:cstheme="minorHAnsi"/>
          <w:b/>
          <w:bCs/>
          <w:color w:val="0070C0"/>
          <w:sz w:val="26"/>
          <w:szCs w:val="26"/>
          <w:u w:val="single"/>
        </w:rPr>
        <w:t>ASLADO DE MATRÍCULA</w:t>
      </w:r>
    </w:p>
    <w:p w14:paraId="751BD051" w14:textId="77777777" w:rsidR="0083686F" w:rsidRPr="0057654B" w:rsidRDefault="0083686F" w:rsidP="0083686F">
      <w:pPr>
        <w:pStyle w:val="Prrafodelista"/>
        <w:tabs>
          <w:tab w:val="left" w:pos="284"/>
        </w:tabs>
        <w:spacing w:line="240" w:lineRule="auto"/>
        <w:ind w:left="0"/>
        <w:rPr>
          <w:rFonts w:asciiTheme="minorHAnsi" w:hAnsiTheme="minorHAnsi" w:cstheme="minorHAnsi"/>
          <w:b/>
          <w:bCs/>
          <w:color w:val="0070C0"/>
          <w:u w:val="single"/>
        </w:rPr>
      </w:pPr>
    </w:p>
    <w:p w14:paraId="47139701" w14:textId="77777777" w:rsidR="005D4F70" w:rsidRDefault="005D4F70" w:rsidP="005C77C5">
      <w:pPr>
        <w:pStyle w:val="Prrafodelista"/>
        <w:numPr>
          <w:ilvl w:val="0"/>
          <w:numId w:val="263"/>
        </w:numPr>
        <w:spacing w:after="0" w:line="240" w:lineRule="auto"/>
        <w:jc w:val="both"/>
        <w:rPr>
          <w:rFonts w:asciiTheme="minorHAnsi" w:hAnsiTheme="minorHAnsi" w:cstheme="minorHAnsi"/>
          <w:b/>
          <w:u w:val="single"/>
        </w:rPr>
      </w:pPr>
      <w:r w:rsidRPr="003B79CF">
        <w:rPr>
          <w:rFonts w:asciiTheme="minorHAnsi" w:hAnsiTheme="minorHAnsi" w:cstheme="minorHAnsi"/>
          <w:b/>
          <w:u w:val="single"/>
        </w:rPr>
        <w:t>OBJETIVO</w:t>
      </w:r>
    </w:p>
    <w:p w14:paraId="5594EAA3" w14:textId="77777777" w:rsidR="005D4F70" w:rsidRDefault="005D4F70" w:rsidP="005C77C5">
      <w:pPr>
        <w:jc w:val="both"/>
        <w:rPr>
          <w:rFonts w:asciiTheme="minorHAnsi" w:hAnsiTheme="minorHAnsi" w:cstheme="minorHAnsi"/>
        </w:rPr>
      </w:pPr>
      <w:r w:rsidRPr="003B79CF">
        <w:rPr>
          <w:rFonts w:asciiTheme="minorHAnsi" w:hAnsiTheme="minorHAnsi" w:cstheme="minorHAnsi"/>
        </w:rPr>
        <w:t>Autorizar y brindar al estudiante las facilidades del caso para que pueda continuar sus estudios en otro CEBA.</w:t>
      </w:r>
    </w:p>
    <w:p w14:paraId="4CFA50EC" w14:textId="77777777" w:rsidR="005D4F70" w:rsidRPr="003B79CF" w:rsidRDefault="005D4F70" w:rsidP="005C77C5">
      <w:pPr>
        <w:jc w:val="both"/>
        <w:rPr>
          <w:rFonts w:asciiTheme="minorHAnsi" w:hAnsiTheme="minorHAnsi" w:cstheme="minorHAnsi"/>
          <w:b/>
          <w:u w:val="single"/>
        </w:rPr>
      </w:pPr>
    </w:p>
    <w:p w14:paraId="39FF422E" w14:textId="77777777" w:rsidR="005D4F70" w:rsidRDefault="005D4F70" w:rsidP="005C77C5">
      <w:pPr>
        <w:pStyle w:val="Prrafodelista"/>
        <w:numPr>
          <w:ilvl w:val="0"/>
          <w:numId w:val="263"/>
        </w:numPr>
        <w:spacing w:after="0" w:line="240" w:lineRule="auto"/>
        <w:jc w:val="both"/>
        <w:rPr>
          <w:rFonts w:asciiTheme="minorHAnsi" w:hAnsiTheme="minorHAnsi" w:cstheme="minorHAnsi"/>
          <w:b/>
          <w:u w:val="single"/>
        </w:rPr>
      </w:pPr>
      <w:r w:rsidRPr="003B79CF">
        <w:rPr>
          <w:rFonts w:asciiTheme="minorHAnsi" w:hAnsiTheme="minorHAnsi" w:cstheme="minorHAnsi"/>
          <w:b/>
          <w:u w:val="single"/>
        </w:rPr>
        <w:t>BASES LEGALES</w:t>
      </w:r>
    </w:p>
    <w:p w14:paraId="109AAD64" w14:textId="77777777" w:rsidR="005D4F70" w:rsidRPr="00772216" w:rsidRDefault="005D4F70" w:rsidP="005C77C5">
      <w:pPr>
        <w:numPr>
          <w:ilvl w:val="0"/>
          <w:numId w:val="264"/>
        </w:numPr>
        <w:overflowPunct/>
        <w:autoSpaceDE/>
        <w:autoSpaceDN/>
        <w:adjustRightInd/>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Ley N° 28044 – Ley General de Educación </w:t>
      </w:r>
    </w:p>
    <w:p w14:paraId="18FA7E2B" w14:textId="77777777" w:rsidR="005D4F70" w:rsidRPr="00772216" w:rsidRDefault="005D4F70" w:rsidP="005C77C5">
      <w:pPr>
        <w:numPr>
          <w:ilvl w:val="0"/>
          <w:numId w:val="264"/>
        </w:numPr>
        <w:overflowPunct/>
        <w:autoSpaceDE/>
        <w:autoSpaceDN/>
        <w:adjustRightInd/>
        <w:jc w:val="both"/>
        <w:textAlignment w:val="auto"/>
        <w:rPr>
          <w:rFonts w:asciiTheme="minorHAnsi" w:hAnsiTheme="minorHAnsi" w:cstheme="minorHAnsi"/>
          <w:sz w:val="22"/>
          <w:szCs w:val="22"/>
        </w:rPr>
      </w:pPr>
      <w:r w:rsidRPr="00772216">
        <w:rPr>
          <w:rFonts w:asciiTheme="minorHAnsi" w:hAnsiTheme="minorHAnsi" w:cstheme="minorHAnsi"/>
          <w:sz w:val="22"/>
          <w:szCs w:val="22"/>
        </w:rPr>
        <w:t>D.S. N° 015-2004-ED – Reglamento de Educación Básica Alternativa.</w:t>
      </w:r>
    </w:p>
    <w:p w14:paraId="5CC6EADF" w14:textId="77777777" w:rsidR="005D4F70" w:rsidRPr="00772216" w:rsidRDefault="005D4F70" w:rsidP="005C77C5">
      <w:pPr>
        <w:numPr>
          <w:ilvl w:val="0"/>
          <w:numId w:val="264"/>
        </w:numPr>
        <w:overflowPunct/>
        <w:autoSpaceDE/>
        <w:autoSpaceDN/>
        <w:adjustRightInd/>
        <w:jc w:val="both"/>
        <w:textAlignment w:val="auto"/>
        <w:rPr>
          <w:rFonts w:asciiTheme="minorHAnsi" w:hAnsiTheme="minorHAnsi" w:cstheme="minorHAnsi"/>
          <w:sz w:val="22"/>
          <w:szCs w:val="22"/>
        </w:rPr>
      </w:pPr>
      <w:r w:rsidRPr="00772216">
        <w:rPr>
          <w:rFonts w:asciiTheme="minorHAnsi" w:hAnsiTheme="minorHAnsi" w:cstheme="minorHAnsi"/>
          <w:sz w:val="22"/>
          <w:szCs w:val="22"/>
        </w:rPr>
        <w:t>RM. N° 0341-2009-ED – Directiva para el Desarrollo del Año Escolar 2010.</w:t>
      </w:r>
    </w:p>
    <w:p w14:paraId="562D5024" w14:textId="77777777" w:rsidR="005D4F70" w:rsidRPr="003B79CF" w:rsidRDefault="005D4F70" w:rsidP="005C77C5">
      <w:pPr>
        <w:pStyle w:val="Prrafodelista"/>
        <w:numPr>
          <w:ilvl w:val="0"/>
          <w:numId w:val="263"/>
        </w:numPr>
        <w:spacing w:before="240" w:after="0" w:line="240" w:lineRule="auto"/>
        <w:jc w:val="both"/>
        <w:rPr>
          <w:rFonts w:asciiTheme="minorHAnsi" w:hAnsiTheme="minorHAnsi" w:cstheme="minorHAnsi"/>
          <w:b/>
          <w:u w:val="single"/>
        </w:rPr>
      </w:pPr>
      <w:r w:rsidRPr="003B79CF">
        <w:rPr>
          <w:rFonts w:asciiTheme="minorHAnsi" w:hAnsiTheme="minorHAnsi" w:cstheme="minorHAnsi"/>
          <w:b/>
          <w:u w:val="single"/>
        </w:rPr>
        <w:t>REQUISITOS</w:t>
      </w:r>
    </w:p>
    <w:p w14:paraId="23685AD5" w14:textId="77777777" w:rsidR="005D4F70" w:rsidRPr="00772216" w:rsidRDefault="005D4F70" w:rsidP="005C77C5">
      <w:pPr>
        <w:numPr>
          <w:ilvl w:val="0"/>
          <w:numId w:val="265"/>
        </w:numPr>
        <w:overflowPunct/>
        <w:autoSpaceDE/>
        <w:autoSpaceDN/>
        <w:adjustRightInd/>
        <w:jc w:val="both"/>
        <w:textAlignment w:val="auto"/>
        <w:rPr>
          <w:rFonts w:asciiTheme="minorHAnsi" w:hAnsiTheme="minorHAnsi" w:cstheme="minorHAnsi"/>
          <w:sz w:val="22"/>
          <w:szCs w:val="22"/>
        </w:rPr>
      </w:pPr>
      <w:r w:rsidRPr="00772216">
        <w:rPr>
          <w:rFonts w:asciiTheme="minorHAnsi" w:hAnsiTheme="minorHAnsi" w:cstheme="minorHAnsi"/>
          <w:sz w:val="22"/>
          <w:szCs w:val="22"/>
        </w:rPr>
        <w:t>Solicitud dirigida al Director del CEBA.</w:t>
      </w:r>
    </w:p>
    <w:p w14:paraId="75716A7A" w14:textId="77777777" w:rsidR="005D4F70" w:rsidRPr="00772216" w:rsidRDefault="005D4F70" w:rsidP="005C77C5">
      <w:pPr>
        <w:numPr>
          <w:ilvl w:val="0"/>
          <w:numId w:val="265"/>
        </w:numPr>
        <w:overflowPunct/>
        <w:autoSpaceDE/>
        <w:autoSpaceDN/>
        <w:adjustRightInd/>
        <w:jc w:val="both"/>
        <w:textAlignment w:val="auto"/>
        <w:rPr>
          <w:rFonts w:asciiTheme="minorHAnsi" w:hAnsiTheme="minorHAnsi" w:cstheme="minorHAnsi"/>
          <w:sz w:val="22"/>
          <w:szCs w:val="22"/>
        </w:rPr>
      </w:pPr>
      <w:r w:rsidRPr="00772216">
        <w:rPr>
          <w:rFonts w:asciiTheme="minorHAnsi" w:hAnsiTheme="minorHAnsi" w:cstheme="minorHAnsi"/>
          <w:sz w:val="22"/>
          <w:szCs w:val="22"/>
        </w:rPr>
        <w:t>El estudiante debe estar matriculado y estudiando en el CEBA de origen.</w:t>
      </w:r>
    </w:p>
    <w:p w14:paraId="1B0EC701" w14:textId="77777777" w:rsidR="005D4F70" w:rsidRPr="00772216" w:rsidRDefault="005D4F70" w:rsidP="005C77C5">
      <w:pPr>
        <w:numPr>
          <w:ilvl w:val="0"/>
          <w:numId w:val="265"/>
        </w:numPr>
        <w:overflowPunct/>
        <w:autoSpaceDE/>
        <w:autoSpaceDN/>
        <w:adjustRightInd/>
        <w:jc w:val="both"/>
        <w:textAlignment w:val="auto"/>
        <w:rPr>
          <w:rFonts w:asciiTheme="minorHAnsi" w:hAnsiTheme="minorHAnsi" w:cstheme="minorHAnsi"/>
          <w:sz w:val="22"/>
          <w:szCs w:val="22"/>
        </w:rPr>
      </w:pPr>
      <w:r w:rsidRPr="00772216">
        <w:rPr>
          <w:rFonts w:asciiTheme="minorHAnsi" w:hAnsiTheme="minorHAnsi" w:cstheme="minorHAnsi"/>
          <w:sz w:val="22"/>
          <w:szCs w:val="22"/>
        </w:rPr>
        <w:t>Constancia de vacante del CEBA de destino.</w:t>
      </w:r>
    </w:p>
    <w:p w14:paraId="20F52E6F" w14:textId="77777777" w:rsidR="005D4F70" w:rsidRPr="003B79CF" w:rsidRDefault="005D4F70" w:rsidP="005C77C5">
      <w:pPr>
        <w:numPr>
          <w:ilvl w:val="0"/>
          <w:numId w:val="265"/>
        </w:numPr>
        <w:overflowPunct/>
        <w:autoSpaceDE/>
        <w:autoSpaceDN/>
        <w:adjustRightInd/>
        <w:jc w:val="both"/>
        <w:textAlignment w:val="auto"/>
        <w:rPr>
          <w:rFonts w:asciiTheme="minorHAnsi" w:hAnsiTheme="minorHAnsi" w:cstheme="minorHAnsi"/>
          <w:b/>
          <w:sz w:val="22"/>
          <w:szCs w:val="22"/>
        </w:rPr>
      </w:pPr>
      <w:r w:rsidRPr="00772216">
        <w:rPr>
          <w:rFonts w:asciiTheme="minorHAnsi" w:hAnsiTheme="minorHAnsi" w:cstheme="minorHAnsi"/>
          <w:b/>
          <w:sz w:val="22"/>
          <w:szCs w:val="22"/>
        </w:rPr>
        <w:t xml:space="preserve">(GRATUITO) </w:t>
      </w:r>
    </w:p>
    <w:p w14:paraId="79030D38" w14:textId="77777777" w:rsidR="005D4F70" w:rsidRDefault="005D4F70" w:rsidP="005C77C5">
      <w:pPr>
        <w:pStyle w:val="Prrafodelista"/>
        <w:numPr>
          <w:ilvl w:val="0"/>
          <w:numId w:val="263"/>
        </w:numPr>
        <w:spacing w:before="240" w:after="0" w:line="240" w:lineRule="auto"/>
        <w:jc w:val="both"/>
        <w:rPr>
          <w:rFonts w:asciiTheme="minorHAnsi" w:hAnsiTheme="minorHAnsi" w:cstheme="minorHAnsi"/>
          <w:b/>
          <w:u w:val="single"/>
        </w:rPr>
      </w:pPr>
      <w:r w:rsidRPr="003B79CF">
        <w:rPr>
          <w:rFonts w:asciiTheme="minorHAnsi" w:hAnsiTheme="minorHAnsi" w:cstheme="minorHAnsi"/>
          <w:b/>
        </w:rPr>
        <w:t xml:space="preserve"> </w:t>
      </w:r>
      <w:r w:rsidRPr="003B79CF">
        <w:rPr>
          <w:rFonts w:asciiTheme="minorHAnsi" w:hAnsiTheme="minorHAnsi" w:cstheme="minorHAnsi"/>
          <w:b/>
          <w:u w:val="single"/>
        </w:rPr>
        <w:t>TRÁMITE DE PROCEDIMIENTO</w:t>
      </w:r>
    </w:p>
    <w:p w14:paraId="051F26B1" w14:textId="77777777" w:rsidR="005D4F70" w:rsidRPr="003B79CF" w:rsidRDefault="005D4F70" w:rsidP="005C77C5">
      <w:pPr>
        <w:jc w:val="both"/>
        <w:rPr>
          <w:rFonts w:asciiTheme="minorHAnsi" w:hAnsiTheme="minorHAnsi" w:cstheme="minorHAnsi"/>
          <w:b/>
          <w:u w:val="single"/>
        </w:rPr>
      </w:pPr>
      <w:r w:rsidRPr="003B79CF">
        <w:rPr>
          <w:rFonts w:asciiTheme="minorHAnsi" w:hAnsiTheme="minorHAnsi" w:cstheme="minorHAnsi"/>
          <w:b/>
        </w:rPr>
        <w:t>Usuario</w:t>
      </w:r>
    </w:p>
    <w:p w14:paraId="171C05D5" w14:textId="77777777" w:rsidR="005D4F70" w:rsidRPr="00772216" w:rsidRDefault="005D4F70" w:rsidP="005C77C5">
      <w:pPr>
        <w:numPr>
          <w:ilvl w:val="0"/>
          <w:numId w:val="40"/>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Presenta la solicitud con los requisitos establecidos, por Secretaría de Dirección del CEBA de destino.</w:t>
      </w:r>
    </w:p>
    <w:p w14:paraId="29187254" w14:textId="77777777" w:rsidR="005D4F70" w:rsidRPr="00772216" w:rsidRDefault="005D4F70" w:rsidP="005C77C5">
      <w:pPr>
        <w:pStyle w:val="Ttulo1"/>
        <w:jc w:val="both"/>
        <w:rPr>
          <w:rFonts w:asciiTheme="minorHAnsi" w:hAnsiTheme="minorHAnsi" w:cstheme="minorHAnsi"/>
          <w:sz w:val="22"/>
          <w:szCs w:val="22"/>
        </w:rPr>
      </w:pPr>
      <w:r w:rsidRPr="00772216">
        <w:rPr>
          <w:rFonts w:asciiTheme="minorHAnsi" w:hAnsiTheme="minorHAnsi" w:cstheme="minorHAnsi"/>
          <w:sz w:val="22"/>
          <w:szCs w:val="22"/>
        </w:rPr>
        <w:t>Secretaria</w:t>
      </w:r>
    </w:p>
    <w:p w14:paraId="29E6D1F7" w14:textId="77777777" w:rsidR="005D4F70" w:rsidRPr="00772216" w:rsidRDefault="005D4F70" w:rsidP="005C77C5">
      <w:pPr>
        <w:numPr>
          <w:ilvl w:val="0"/>
          <w:numId w:val="39"/>
        </w:numPr>
        <w:overflowPunct/>
        <w:autoSpaceDE/>
        <w:autoSpaceDN/>
        <w:adjustRightInd/>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Recibe solicitud </w:t>
      </w:r>
    </w:p>
    <w:p w14:paraId="1711B538" w14:textId="77777777" w:rsidR="005D4F70" w:rsidRPr="00772216" w:rsidRDefault="005D4F70" w:rsidP="005C77C5">
      <w:pPr>
        <w:numPr>
          <w:ilvl w:val="0"/>
          <w:numId w:val="39"/>
        </w:numPr>
        <w:overflowPunct/>
        <w:autoSpaceDE/>
        <w:autoSpaceDN/>
        <w:adjustRightInd/>
        <w:jc w:val="both"/>
        <w:textAlignment w:val="auto"/>
        <w:rPr>
          <w:rFonts w:asciiTheme="minorHAnsi" w:hAnsiTheme="minorHAnsi" w:cstheme="minorHAnsi"/>
          <w:sz w:val="22"/>
          <w:szCs w:val="22"/>
        </w:rPr>
      </w:pPr>
      <w:r w:rsidRPr="00772216">
        <w:rPr>
          <w:rFonts w:asciiTheme="minorHAnsi" w:hAnsiTheme="minorHAnsi" w:cstheme="minorHAnsi"/>
          <w:sz w:val="22"/>
          <w:szCs w:val="22"/>
        </w:rPr>
        <w:t>Registra y numera expediente</w:t>
      </w:r>
    </w:p>
    <w:p w14:paraId="1D61D992" w14:textId="77777777" w:rsidR="005D4F70" w:rsidRPr="003B79CF" w:rsidRDefault="005D4F70" w:rsidP="005C77C5">
      <w:pPr>
        <w:numPr>
          <w:ilvl w:val="0"/>
          <w:numId w:val="39"/>
        </w:numPr>
        <w:overflowPunct/>
        <w:autoSpaceDE/>
        <w:autoSpaceDN/>
        <w:adjustRightInd/>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expediente a la Dirección para tratamiento correspondiente.</w:t>
      </w:r>
    </w:p>
    <w:p w14:paraId="4DE480AB" w14:textId="77777777" w:rsidR="005D4F70" w:rsidRPr="00772216" w:rsidRDefault="005D4F70" w:rsidP="005C77C5">
      <w:pPr>
        <w:pStyle w:val="Ttulo1"/>
        <w:jc w:val="both"/>
        <w:rPr>
          <w:rFonts w:asciiTheme="minorHAnsi" w:hAnsiTheme="minorHAnsi" w:cstheme="minorHAnsi"/>
          <w:sz w:val="22"/>
          <w:szCs w:val="22"/>
        </w:rPr>
      </w:pPr>
      <w:r w:rsidRPr="00772216">
        <w:rPr>
          <w:rFonts w:asciiTheme="minorHAnsi" w:hAnsiTheme="minorHAnsi" w:cstheme="minorHAnsi"/>
          <w:sz w:val="22"/>
          <w:szCs w:val="22"/>
        </w:rPr>
        <w:t>Director</w:t>
      </w:r>
    </w:p>
    <w:p w14:paraId="5228F6AA" w14:textId="77777777" w:rsidR="005D4F70" w:rsidRPr="00772216" w:rsidRDefault="005D4F70" w:rsidP="005C77C5">
      <w:pPr>
        <w:numPr>
          <w:ilvl w:val="0"/>
          <w:numId w:val="48"/>
        </w:numPr>
        <w:tabs>
          <w:tab w:val="clear" w:pos="360"/>
          <w:tab w:val="num" w:pos="284"/>
        </w:tabs>
        <w:overflowPunct/>
        <w:autoSpaceDE/>
        <w:autoSpaceDN/>
        <w:adjustRightInd/>
        <w:ind w:left="284" w:hanging="284"/>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Revisa expediente </w:t>
      </w:r>
    </w:p>
    <w:p w14:paraId="088BA9BC" w14:textId="77777777" w:rsidR="005D4F70" w:rsidRPr="00772216" w:rsidRDefault="005D4F70" w:rsidP="005C77C5">
      <w:pPr>
        <w:numPr>
          <w:ilvl w:val="0"/>
          <w:numId w:val="48"/>
        </w:numPr>
        <w:tabs>
          <w:tab w:val="clear" w:pos="360"/>
          <w:tab w:val="num" w:pos="284"/>
        </w:tabs>
        <w:overflowPunct/>
        <w:autoSpaceDE/>
        <w:autoSpaceDN/>
        <w:adjustRightInd/>
        <w:ind w:left="284" w:hanging="284"/>
        <w:jc w:val="both"/>
        <w:textAlignment w:val="auto"/>
        <w:rPr>
          <w:rFonts w:asciiTheme="minorHAnsi" w:hAnsiTheme="minorHAnsi" w:cstheme="minorHAnsi"/>
          <w:sz w:val="22"/>
          <w:szCs w:val="22"/>
        </w:rPr>
      </w:pPr>
      <w:r w:rsidRPr="00772216">
        <w:rPr>
          <w:rFonts w:asciiTheme="minorHAnsi" w:hAnsiTheme="minorHAnsi" w:cstheme="minorHAnsi"/>
          <w:sz w:val="22"/>
          <w:szCs w:val="22"/>
        </w:rPr>
        <w:t>Emite Oficio al CEBA de destino, autorizando traslado y adjuntado documentos del interesado</w:t>
      </w:r>
    </w:p>
    <w:p w14:paraId="70FB39D5" w14:textId="77777777" w:rsidR="005D4F70" w:rsidRPr="00772216" w:rsidRDefault="005D4F70" w:rsidP="005C77C5">
      <w:pPr>
        <w:numPr>
          <w:ilvl w:val="0"/>
          <w:numId w:val="48"/>
        </w:numPr>
        <w:tabs>
          <w:tab w:val="clear" w:pos="360"/>
          <w:tab w:val="num" w:pos="284"/>
        </w:tabs>
        <w:overflowPunct/>
        <w:autoSpaceDE/>
        <w:autoSpaceDN/>
        <w:adjustRightInd/>
        <w:ind w:left="284" w:hanging="284"/>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a Secretaria, Oficio y documentos para entrega a usuario.</w:t>
      </w:r>
    </w:p>
    <w:p w14:paraId="70E6847B" w14:textId="77777777" w:rsidR="005D4F70" w:rsidRPr="00772216" w:rsidRDefault="005D4F70" w:rsidP="005C77C5">
      <w:pPr>
        <w:pStyle w:val="Ttulo1"/>
        <w:jc w:val="both"/>
        <w:rPr>
          <w:rFonts w:asciiTheme="minorHAnsi" w:hAnsiTheme="minorHAnsi" w:cstheme="minorHAnsi"/>
          <w:sz w:val="22"/>
          <w:szCs w:val="22"/>
        </w:rPr>
      </w:pPr>
      <w:r w:rsidRPr="00772216">
        <w:rPr>
          <w:rFonts w:asciiTheme="minorHAnsi" w:hAnsiTheme="minorHAnsi" w:cstheme="minorHAnsi"/>
          <w:sz w:val="22"/>
          <w:szCs w:val="22"/>
        </w:rPr>
        <w:t>Secretaria</w:t>
      </w:r>
    </w:p>
    <w:p w14:paraId="5675564C" w14:textId="77777777" w:rsidR="005D4F70" w:rsidRPr="00772216" w:rsidRDefault="005D4F70" w:rsidP="005C77C5">
      <w:pPr>
        <w:numPr>
          <w:ilvl w:val="0"/>
          <w:numId w:val="43"/>
        </w:numPr>
        <w:tabs>
          <w:tab w:val="clear" w:pos="144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Entrega Oficio y documentos a usuario, previa forma de cargo</w:t>
      </w:r>
    </w:p>
    <w:p w14:paraId="6E7C85F0" w14:textId="77777777" w:rsidR="005D4F70" w:rsidRPr="00772216" w:rsidRDefault="005D4F70" w:rsidP="005C77C5">
      <w:pPr>
        <w:numPr>
          <w:ilvl w:val="0"/>
          <w:numId w:val="43"/>
        </w:numPr>
        <w:tabs>
          <w:tab w:val="clear" w:pos="144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Archiva duplicado de oficio</w:t>
      </w:r>
    </w:p>
    <w:p w14:paraId="3A2B2A58" w14:textId="77777777" w:rsidR="002B6498" w:rsidRDefault="002B6498" w:rsidP="005C77C5">
      <w:pPr>
        <w:pStyle w:val="Prrafodelista"/>
        <w:spacing w:line="240" w:lineRule="auto"/>
        <w:ind w:left="360"/>
        <w:jc w:val="both"/>
        <w:rPr>
          <w:rFonts w:asciiTheme="minorHAnsi" w:hAnsiTheme="minorHAnsi" w:cstheme="minorHAnsi"/>
          <w:b/>
          <w:u w:val="single"/>
        </w:rPr>
      </w:pPr>
    </w:p>
    <w:p w14:paraId="25044A03" w14:textId="77777777" w:rsidR="005D4F70" w:rsidRPr="003B79CF" w:rsidRDefault="005D4F70" w:rsidP="005C77C5">
      <w:pPr>
        <w:pStyle w:val="Prrafodelista"/>
        <w:numPr>
          <w:ilvl w:val="0"/>
          <w:numId w:val="263"/>
        </w:numPr>
        <w:spacing w:after="0" w:line="240" w:lineRule="auto"/>
        <w:jc w:val="both"/>
        <w:rPr>
          <w:rFonts w:asciiTheme="minorHAnsi" w:hAnsiTheme="minorHAnsi" w:cstheme="minorHAnsi"/>
          <w:b/>
          <w:u w:val="single"/>
        </w:rPr>
      </w:pPr>
      <w:r w:rsidRPr="003B79CF">
        <w:rPr>
          <w:rFonts w:asciiTheme="minorHAnsi" w:hAnsiTheme="minorHAnsi" w:cstheme="minorHAnsi"/>
          <w:b/>
          <w:u w:val="single"/>
        </w:rPr>
        <w:t>DURACION</w:t>
      </w:r>
    </w:p>
    <w:p w14:paraId="309818FA" w14:textId="77777777" w:rsidR="005D4F70" w:rsidRPr="00772216" w:rsidRDefault="005D4F70" w:rsidP="005C77C5">
      <w:pPr>
        <w:numPr>
          <w:ilvl w:val="0"/>
          <w:numId w:val="42"/>
        </w:numPr>
        <w:tabs>
          <w:tab w:val="clear" w:pos="720"/>
          <w:tab w:val="num" w:pos="426"/>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Hasta cinco (05) días hábiles.</w:t>
      </w:r>
    </w:p>
    <w:p w14:paraId="5602F806" w14:textId="77777777" w:rsidR="005D4F70" w:rsidRDefault="005D4F70" w:rsidP="005C77C5">
      <w:pPr>
        <w:jc w:val="both"/>
        <w:rPr>
          <w:rFonts w:asciiTheme="minorHAnsi" w:hAnsiTheme="minorHAnsi" w:cstheme="minorHAnsi"/>
          <w:sz w:val="22"/>
          <w:szCs w:val="22"/>
        </w:rPr>
      </w:pPr>
    </w:p>
    <w:p w14:paraId="4AF1E9C7" w14:textId="77777777" w:rsidR="005D4F70" w:rsidRPr="0057654B" w:rsidRDefault="00E07FE2" w:rsidP="003C2FD2">
      <w:pPr>
        <w:pStyle w:val="Prrafodelista"/>
        <w:numPr>
          <w:ilvl w:val="0"/>
          <w:numId w:val="253"/>
        </w:numPr>
        <w:tabs>
          <w:tab w:val="left" w:pos="284"/>
        </w:tabs>
        <w:spacing w:after="0" w:line="240" w:lineRule="auto"/>
        <w:ind w:left="0" w:firstLine="0"/>
        <w:jc w:val="center"/>
        <w:rPr>
          <w:rFonts w:asciiTheme="minorHAnsi" w:hAnsiTheme="minorHAnsi" w:cstheme="minorHAnsi"/>
          <w:b/>
          <w:color w:val="0070C0"/>
          <w:sz w:val="26"/>
          <w:szCs w:val="26"/>
        </w:rPr>
      </w:pPr>
      <w:r>
        <w:rPr>
          <w:rFonts w:asciiTheme="minorHAnsi" w:hAnsiTheme="minorHAnsi" w:cstheme="minorHAnsi"/>
          <w:b/>
          <w:bCs/>
          <w:noProof/>
          <w:u w:val="single"/>
          <w:lang w:eastAsia="es-PE"/>
        </w:rPr>
        <mc:AlternateContent>
          <mc:Choice Requires="wpg">
            <w:drawing>
              <wp:anchor distT="0" distB="0" distL="114300" distR="114300" simplePos="0" relativeHeight="251926528" behindDoc="1" locked="0" layoutInCell="1" allowOverlap="1" wp14:anchorId="20EDDAA0" wp14:editId="5FE8EFEF">
                <wp:simplePos x="0" y="0"/>
                <wp:positionH relativeFrom="column">
                  <wp:posOffset>-162560</wp:posOffset>
                </wp:positionH>
                <wp:positionV relativeFrom="paragraph">
                  <wp:posOffset>0</wp:posOffset>
                </wp:positionV>
                <wp:extent cx="6057900" cy="560705"/>
                <wp:effectExtent l="8890" t="0" r="635" b="1270"/>
                <wp:wrapNone/>
                <wp:docPr id="27"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057900" cy="560705"/>
                          <a:chOff x="1218" y="1266"/>
                          <a:chExt cx="9272" cy="792"/>
                        </a:xfrm>
                      </wpg:grpSpPr>
                      <wps:wsp>
                        <wps:cNvPr id="28" name="AutoShape 446"/>
                        <wps:cNvSpPr>
                          <a:spLocks noChangeArrowheads="1"/>
                        </wps:cNvSpPr>
                        <wps:spPr bwMode="auto">
                          <a:xfrm rot="5400000" flipH="1">
                            <a:off x="10018" y="1586"/>
                            <a:ext cx="391" cy="553"/>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47"/>
                        <wps:cNvSpPr>
                          <a:spLocks noChangeArrowheads="1"/>
                        </wps:cNvSpPr>
                        <wps:spPr bwMode="auto">
                          <a:xfrm>
                            <a:off x="1218" y="1266"/>
                            <a:ext cx="9272" cy="601"/>
                          </a:xfrm>
                          <a:prstGeom prst="rect">
                            <a:avLst/>
                          </a:prstGeom>
                          <a:gradFill rotWithShape="0">
                            <a:gsLst>
                              <a:gs pos="0">
                                <a:srgbClr val="B8CCE4"/>
                              </a:gs>
                              <a:gs pos="100000">
                                <a:schemeClr val="accent1">
                                  <a:lumMod val="40000"/>
                                  <a:lumOff val="60000"/>
                                </a:schemeClr>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6A4C3FD5" w14:textId="77777777" w:rsidR="00E16AF6" w:rsidRPr="00BD5B0F" w:rsidRDefault="00E16AF6" w:rsidP="0083686F">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EDDAA0" id="Group 445" o:spid="_x0000_s1218" style="position:absolute;left:0;text-align:left;margin-left:-12.8pt;margin-top:0;width:477pt;height:44.15pt;flip:x;z-index:-251389952"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2ZfQQAAMAMAAAOAAAAZHJzL2Uyb0RvYy54bWzMV11z6zQQfWeG/6Dxexrb8fc0vdOkSWGm&#10;wB0Kw7Niy7ZAtoyk1CkM/52VZDtxbwvMvcDcPriWtFrvnt1zpFy/OzUMPREhKW/XjnflOoi0OS9o&#10;W62dH3/YLxIHSYXbAjPekrXzTKTz7ubLL677LiM+rzkriEDgpJVZ362dWqkuWy5lXpMGyyvekRYW&#10;Sy4arGAoqmUhcA/eG7b0XTda9lwUneA5kRJm7+yic2P8lyXJ1XdlKYlCbO1AbMo8hXke9HN5c42z&#10;SuCupvkQBv6IKBpMW/jo5OoOK4yOgn7gqqG54JKX6irnzZKXJc2JyQGy8dwX2dwLfuxMLlXWV90E&#10;E0D7AqePdpt/+/ReIFqsHT92UIsbqJH5LAqCUKPTd1UGRveie+zeC5sivD7w/BcJy8uX63pcWWN0&#10;6L/hBTjER8UNOqdSNKhktPsKesXMAALoZMrxPJWDnBTKYTJywzh1oWo5rIWRG7smIpzlNRRVb/N8&#10;D/oLVj0/imwt83o3bE/92Ld749TXi0uc6QCGoIcgdYbQevKMrvw0dB9r3BFTNKmBG9GFOC26twCG&#10;sQGETcz6+2A4wisttqjl2xq3FbkVgvc1wQXE5Zk0Zhv0QEJl3gBbcGj5MHD1n/Mq9J7rjiCGyQDi&#10;WIFV6g3oh6sZgjjrhFT3hDdIv6wdJSgEy3TiOMNPD1KZVimGpHHxM3y9YcCtJ8xQaMKxJRmMoTij&#10;S71TckaLPWXMDER12DKBYCs0CfTB1hAXtszMWKuNW663Wd92BrIZ4tF5GVb+nnp+4G78dLGPkngR&#10;7INwkcZusnC9dJNGbpAGd/s/dDJekNW0KEj7QFsyKoQX/LMeGbTKcttoBOrXThr6ocFpFr2cJ3mB&#10;0MysoQoEk9Fm7STaZpAw3SC7toC0caYwZfZ9OQ/fUAAwGP8bVIDBtoMsEw68eIZuMn0DHQPSDtWt&#10;ufjNQT3I5NqRvx6xIA5iX7fQkakXBFpXzSAIYx8G4nLlcLmC2xxcQbc4yL5uldXiYydoVcOXrCq0&#10;XLOkpEqXUcdnoxoGQNb/i7XpyNrv4SQxDQ6sjTUVZiSERvw3WauLOAjjKwo3kvOsb5FrhWHUtzOV&#10;BnYKiP7MTMuNS7bBAWjIpsv+E1W10SetxzqSSo5slqjjUHM7PevXTbLd7oJBIippt1lr0BfdpXrK&#10;nOpkYjLOc9IqW3F2bOCssAw3aqV94QymtdQb4kfGjw1+8mRaWX8QxGAKlNEW+gtOyUn4ZI4ZKUYB&#10;Ncf0pC5vyoa5PkDuJpLPTUQ8Px5RnUmlvjj9PcQTlnOIJ+S1tI6eDLb/gQbh7CzHt/vQjYNVsojj&#10;cLUIVjt3sUn228Xt1ouieLfZbnbeXI53pjry0xVZtxkZS60H/AgK+1gXPSqoPtr8ZJXC6V1QkKpV&#10;4kZuCjclzCq47+ZKgNy9wpkJPNu6b3X6dA7OyzBoOmZdja2DyfCDwkzRmjJdJHKh/QNW1uKv5V+d&#10;DidzHUzMlemsvZ//iWCuonBNtlpgr/T6Hn45hvfLHx43fwIAAP//AwBQSwMEFAAGAAgAAAAhABeJ&#10;gEXdAAAABwEAAA8AAABkcnMvZG93bnJldi54bWxMj09Lw0AUxO+C32F5grd2Y4wlxryUIigiXhr/&#10;0OM2+0yC2bchu23jt/d50uMww8xvyvXsBnWkKfSeEa6WCSjixtueW4S314dFDipEw9YMngnhmwKs&#10;q/Oz0hTWn3hLxzq2Sko4FAahi3EstA5NR86EpR+Jxfv0kzNR5NRqO5mTlLtBp0my0s70LAudGem+&#10;o+arPjiE902fUfaxe35JGqInq3ePdZ8hXl7MmztQkeb4F4ZffEGHSpj2/sA2qAFhkd6sJIogj8S+&#10;TfMM1B4hz69BV6X+z1/9AAAA//8DAFBLAQItABQABgAIAAAAIQC2gziS/gAAAOEBAAATAAAAAAAA&#10;AAAAAAAAAAAAAABbQ29udGVudF9UeXBlc10ueG1sUEsBAi0AFAAGAAgAAAAhADj9If/WAAAAlAEA&#10;AAsAAAAAAAAAAAAAAAAALwEAAF9yZWxzLy5yZWxzUEsBAi0AFAAGAAgAAAAhACt2DZl9BAAAwAwA&#10;AA4AAAAAAAAAAAAAAAAALgIAAGRycy9lMm9Eb2MueG1sUEsBAi0AFAAGAAgAAAAhABeJgEXdAAAA&#10;BwEAAA8AAAAAAAAAAAAAAAAA1wYAAGRycy9kb3ducmV2LnhtbFBLBQYAAAAABAAEAPMAAADhBwAA&#10;AAA=&#10;">
                <v:shape id="AutoShape 446" o:spid="_x0000_s1219"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LWUwAAAANsAAAAPAAAAZHJzL2Rvd25yZXYueG1sRE/LisIw&#10;FN0L8w/hDsxOU53RqdUoIhTcKPj4gDvNbVNsbkoTtf69WQy4PJz3ct3bRtyp87VjBeNRAoK4cLrm&#10;SsHlnA9TED4ga2wck4IneVivPgZLzLR78JHup1CJGMI+QwUmhDaT0heGLPqRa4kjV7rOYoiwq6Tu&#10;8BHDbSMnSTKTFmuODQZb2hoqrqebVZBvD7ffstn/pd/zc27sZnrc/bRKfX32mwWIQH14i//dO61g&#10;EsfGL/EHyNULAAD//wMAUEsBAi0AFAAGAAgAAAAhANvh9svuAAAAhQEAABMAAAAAAAAAAAAAAAAA&#10;AAAAAFtDb250ZW50X1R5cGVzXS54bWxQSwECLQAUAAYACAAAACEAWvQsW78AAAAVAQAACwAAAAAA&#10;AAAAAAAAAAAfAQAAX3JlbHMvLnJlbHNQSwECLQAUAAYACAAAACEAmZC1lMAAAADbAAAADwAAAAAA&#10;AAAAAAAAAAAHAgAAZHJzL2Rvd25yZXYueG1sUEsFBgAAAAADAAMAtwAAAPQCAAAAAA==&#10;" fillcolor="#0070c0" stroked="f"/>
                <v:rect id="Rectangle 447" o:spid="_x0000_s1220"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hnwgAAANsAAAAPAAAAZHJzL2Rvd25yZXYueG1sRI9Ba8JA&#10;FITvgv9heUJvutFDqamriFTQU+im7fmZfSbB7NuQ3Sbpv+8KgsdhZr5hNrvRNqKnzteOFSwXCQji&#10;wpmaSwVf+XH+BsIHZIONY1LwRx522+lkg6lxA39Sr0MpIoR9igqqENpUSl9UZNEvXEscvavrLIYo&#10;u1KaDocIt41cJcmrtFhzXKiwpUNFxU3/WgW6IW0OGj+Omf6+nC+5z36SQqmX2bh/BxFoDM/wo30y&#10;ClZruH+JP0Bu/wEAAP//AwBQSwECLQAUAAYACAAAACEA2+H2y+4AAACFAQAAEwAAAAAAAAAAAAAA&#10;AAAAAAAAW0NvbnRlbnRfVHlwZXNdLnhtbFBLAQItABQABgAIAAAAIQBa9CxbvwAAABUBAAALAAAA&#10;AAAAAAAAAAAAAB8BAABfcmVscy8ucmVsc1BLAQItABQABgAIAAAAIQDFtzhnwgAAANsAAAAPAAAA&#10;AAAAAAAAAAAAAAcCAABkcnMvZG93bnJldi54bWxQSwUGAAAAAAMAAwC3AAAA9gIAAAAA&#10;" fillcolor="#b8cce4" stroked="f" strokecolor="#95b3d7 [1940]" strokeweight="1pt">
                  <v:fill color2="#b8cce4 [1300]" focus="100%" type="gradient"/>
                  <v:shadow color="#243f60 [1604]" opacity=".5" offset="1pt"/>
                  <v:textbox>
                    <w:txbxContent>
                      <w:p w14:paraId="6A4C3FD5" w14:textId="77777777" w:rsidR="00E16AF6" w:rsidRPr="00BD5B0F" w:rsidRDefault="00E16AF6" w:rsidP="0083686F">
                        <w:pPr>
                          <w:rPr>
                            <w:szCs w:val="48"/>
                          </w:rPr>
                        </w:pPr>
                      </w:p>
                    </w:txbxContent>
                  </v:textbox>
                </v:rect>
              </v:group>
            </w:pict>
          </mc:Fallback>
        </mc:AlternateContent>
      </w:r>
      <w:r w:rsidR="005D4F70" w:rsidRPr="0057654B">
        <w:rPr>
          <w:rFonts w:asciiTheme="minorHAnsi" w:hAnsiTheme="minorHAnsi" w:cstheme="minorHAnsi"/>
          <w:b/>
          <w:color w:val="0070C0"/>
          <w:sz w:val="26"/>
          <w:szCs w:val="26"/>
        </w:rPr>
        <w:t>DENOMINACIÓN DEL PROCEDIMIENTO (14)</w:t>
      </w:r>
    </w:p>
    <w:p w14:paraId="3DA24AD7" w14:textId="77777777" w:rsidR="005D4F70" w:rsidRPr="0057654B" w:rsidRDefault="005D4F70" w:rsidP="003C2FD2">
      <w:pPr>
        <w:jc w:val="center"/>
        <w:rPr>
          <w:rFonts w:asciiTheme="minorHAnsi" w:hAnsiTheme="minorHAnsi" w:cstheme="minorHAnsi"/>
          <w:b/>
          <w:bCs/>
          <w:color w:val="0070C0"/>
          <w:sz w:val="26"/>
          <w:szCs w:val="26"/>
          <w:u w:val="single"/>
        </w:rPr>
      </w:pPr>
      <w:r w:rsidRPr="0057654B">
        <w:rPr>
          <w:rFonts w:asciiTheme="minorHAnsi" w:hAnsiTheme="minorHAnsi" w:cstheme="minorHAnsi"/>
          <w:b/>
          <w:bCs/>
          <w:color w:val="0070C0"/>
          <w:sz w:val="26"/>
          <w:szCs w:val="26"/>
          <w:u w:val="single"/>
        </w:rPr>
        <w:t>EXPEDICIÓN DE CONSTANCIA DE MATRÍCULA</w:t>
      </w:r>
    </w:p>
    <w:p w14:paraId="161DE1E4" w14:textId="77777777" w:rsidR="005D4F70" w:rsidRPr="00772216" w:rsidRDefault="005D4F70" w:rsidP="005C77C5">
      <w:pPr>
        <w:jc w:val="both"/>
        <w:rPr>
          <w:rFonts w:asciiTheme="minorHAnsi" w:hAnsiTheme="minorHAnsi" w:cstheme="minorHAnsi"/>
          <w:sz w:val="22"/>
          <w:szCs w:val="22"/>
        </w:rPr>
      </w:pPr>
    </w:p>
    <w:p w14:paraId="136F9BC2" w14:textId="77777777" w:rsidR="005D4F70" w:rsidRDefault="005D4F70" w:rsidP="005C77C5">
      <w:pPr>
        <w:pStyle w:val="Prrafodelista"/>
        <w:numPr>
          <w:ilvl w:val="0"/>
          <w:numId w:val="266"/>
        </w:numPr>
        <w:tabs>
          <w:tab w:val="clear" w:pos="360"/>
          <w:tab w:val="num" w:pos="284"/>
        </w:tabs>
        <w:spacing w:line="240" w:lineRule="auto"/>
        <w:ind w:left="0" w:firstLine="0"/>
        <w:jc w:val="both"/>
        <w:rPr>
          <w:rFonts w:asciiTheme="minorHAnsi" w:hAnsiTheme="minorHAnsi" w:cstheme="minorHAnsi"/>
          <w:b/>
          <w:u w:val="single"/>
        </w:rPr>
      </w:pPr>
      <w:r w:rsidRPr="003B79CF">
        <w:rPr>
          <w:rFonts w:asciiTheme="minorHAnsi" w:hAnsiTheme="minorHAnsi" w:cstheme="minorHAnsi"/>
          <w:b/>
          <w:u w:val="single"/>
        </w:rPr>
        <w:t>OBJETIVO</w:t>
      </w:r>
    </w:p>
    <w:p w14:paraId="3BB7103B" w14:textId="77777777" w:rsidR="005D4F70" w:rsidRDefault="005D4F70" w:rsidP="005C77C5">
      <w:pPr>
        <w:pStyle w:val="Prrafodelista"/>
        <w:spacing w:line="240" w:lineRule="auto"/>
        <w:ind w:left="0"/>
        <w:jc w:val="both"/>
        <w:rPr>
          <w:rFonts w:asciiTheme="minorHAnsi" w:hAnsiTheme="minorHAnsi" w:cstheme="minorHAnsi"/>
        </w:rPr>
      </w:pPr>
      <w:r w:rsidRPr="003B79CF">
        <w:rPr>
          <w:rFonts w:asciiTheme="minorHAnsi" w:hAnsiTheme="minorHAnsi" w:cstheme="minorHAnsi"/>
        </w:rPr>
        <w:t>Proporcionar al estudiante la Constancia de Matrícula, documento que le acredita estar matriculado en un determinado Ciclo y Grado de Estudios.</w:t>
      </w:r>
    </w:p>
    <w:p w14:paraId="78F68E75" w14:textId="77777777" w:rsidR="002B6498" w:rsidRDefault="002B6498" w:rsidP="005C77C5">
      <w:pPr>
        <w:pStyle w:val="Prrafodelista"/>
        <w:spacing w:before="240" w:after="0" w:line="240" w:lineRule="auto"/>
        <w:ind w:left="360"/>
        <w:jc w:val="both"/>
        <w:rPr>
          <w:rFonts w:asciiTheme="minorHAnsi" w:hAnsiTheme="minorHAnsi" w:cstheme="minorHAnsi"/>
          <w:b/>
          <w:u w:val="single"/>
        </w:rPr>
      </w:pPr>
    </w:p>
    <w:p w14:paraId="25C41558" w14:textId="77777777" w:rsidR="005D4F70" w:rsidRPr="003B79CF" w:rsidRDefault="005D4F70" w:rsidP="005C77C5">
      <w:pPr>
        <w:pStyle w:val="Prrafodelista"/>
        <w:numPr>
          <w:ilvl w:val="0"/>
          <w:numId w:val="266"/>
        </w:numPr>
        <w:spacing w:before="240" w:after="0" w:line="240" w:lineRule="auto"/>
        <w:jc w:val="both"/>
        <w:rPr>
          <w:rFonts w:asciiTheme="minorHAnsi" w:hAnsiTheme="minorHAnsi" w:cstheme="minorHAnsi"/>
          <w:b/>
          <w:u w:val="single"/>
        </w:rPr>
      </w:pPr>
      <w:r w:rsidRPr="00772216">
        <w:rPr>
          <w:rFonts w:asciiTheme="minorHAnsi" w:hAnsiTheme="minorHAnsi" w:cstheme="minorHAnsi"/>
          <w:b/>
          <w:u w:val="single"/>
        </w:rPr>
        <w:t>BASES LEGALES</w:t>
      </w:r>
    </w:p>
    <w:p w14:paraId="6E7387BD" w14:textId="77777777" w:rsidR="005D4F70" w:rsidRPr="00772216" w:rsidRDefault="005D4F70" w:rsidP="005C77C5">
      <w:pPr>
        <w:numPr>
          <w:ilvl w:val="0"/>
          <w:numId w:val="267"/>
        </w:numPr>
        <w:overflowPunct/>
        <w:autoSpaceDE/>
        <w:autoSpaceDN/>
        <w:adjustRightInd/>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Ley N° 28044 – Ley General de Educación </w:t>
      </w:r>
    </w:p>
    <w:p w14:paraId="612B5565" w14:textId="77777777" w:rsidR="005D4F70" w:rsidRPr="00772216" w:rsidRDefault="005D4F70" w:rsidP="005C77C5">
      <w:pPr>
        <w:numPr>
          <w:ilvl w:val="0"/>
          <w:numId w:val="267"/>
        </w:numPr>
        <w:overflowPunct/>
        <w:autoSpaceDE/>
        <w:autoSpaceDN/>
        <w:adjustRightInd/>
        <w:jc w:val="both"/>
        <w:textAlignment w:val="auto"/>
        <w:rPr>
          <w:rFonts w:asciiTheme="minorHAnsi" w:hAnsiTheme="minorHAnsi" w:cstheme="minorHAnsi"/>
          <w:sz w:val="22"/>
          <w:szCs w:val="22"/>
        </w:rPr>
      </w:pPr>
      <w:r w:rsidRPr="00772216">
        <w:rPr>
          <w:rFonts w:asciiTheme="minorHAnsi" w:hAnsiTheme="minorHAnsi" w:cstheme="minorHAnsi"/>
          <w:sz w:val="22"/>
          <w:szCs w:val="22"/>
        </w:rPr>
        <w:t>D.S. N° 015-2004-ED – Reglamento de Educación Básica Alternativa.</w:t>
      </w:r>
    </w:p>
    <w:p w14:paraId="5677E7B8" w14:textId="77777777" w:rsidR="005D4F70" w:rsidRPr="00772216" w:rsidRDefault="005D4F70" w:rsidP="005C77C5">
      <w:pPr>
        <w:numPr>
          <w:ilvl w:val="0"/>
          <w:numId w:val="267"/>
        </w:numPr>
        <w:overflowPunct/>
        <w:autoSpaceDE/>
        <w:autoSpaceDN/>
        <w:adjustRightInd/>
        <w:jc w:val="both"/>
        <w:textAlignment w:val="auto"/>
        <w:rPr>
          <w:rFonts w:asciiTheme="minorHAnsi" w:hAnsiTheme="minorHAnsi" w:cstheme="minorHAnsi"/>
          <w:sz w:val="22"/>
          <w:szCs w:val="22"/>
        </w:rPr>
      </w:pPr>
      <w:r w:rsidRPr="00772216">
        <w:rPr>
          <w:rFonts w:asciiTheme="minorHAnsi" w:hAnsiTheme="minorHAnsi" w:cstheme="minorHAnsi"/>
          <w:sz w:val="22"/>
          <w:szCs w:val="22"/>
        </w:rPr>
        <w:t>RM. N° 0341-2009-ED – Directiva para el Desarrollo del Año Escolar 2010.</w:t>
      </w:r>
    </w:p>
    <w:p w14:paraId="51016A7D" w14:textId="77777777" w:rsidR="002B6498" w:rsidRDefault="002B6498" w:rsidP="005C77C5">
      <w:pPr>
        <w:pStyle w:val="Prrafodelista"/>
        <w:spacing w:after="0" w:line="240" w:lineRule="auto"/>
        <w:ind w:left="360"/>
        <w:jc w:val="both"/>
        <w:rPr>
          <w:rFonts w:asciiTheme="minorHAnsi" w:hAnsiTheme="minorHAnsi" w:cstheme="minorHAnsi"/>
          <w:b/>
          <w:u w:val="single"/>
        </w:rPr>
      </w:pPr>
    </w:p>
    <w:p w14:paraId="3E5F25C9" w14:textId="77777777" w:rsidR="005D4F70" w:rsidRPr="00D77BD4" w:rsidRDefault="005D4F70" w:rsidP="005C77C5">
      <w:pPr>
        <w:pStyle w:val="Prrafodelista"/>
        <w:numPr>
          <w:ilvl w:val="0"/>
          <w:numId w:val="266"/>
        </w:numPr>
        <w:spacing w:after="0" w:line="240" w:lineRule="auto"/>
        <w:jc w:val="both"/>
        <w:rPr>
          <w:rFonts w:asciiTheme="minorHAnsi" w:hAnsiTheme="minorHAnsi" w:cstheme="minorHAnsi"/>
          <w:b/>
          <w:u w:val="single"/>
        </w:rPr>
      </w:pPr>
      <w:r w:rsidRPr="00D77BD4">
        <w:rPr>
          <w:rFonts w:asciiTheme="minorHAnsi" w:hAnsiTheme="minorHAnsi" w:cstheme="minorHAnsi"/>
          <w:b/>
          <w:u w:val="single"/>
        </w:rPr>
        <w:t>REQUISITOS</w:t>
      </w:r>
    </w:p>
    <w:p w14:paraId="63396AD5" w14:textId="77777777" w:rsidR="005D4F70" w:rsidRPr="00772216" w:rsidRDefault="005D4F70" w:rsidP="005C77C5">
      <w:pPr>
        <w:numPr>
          <w:ilvl w:val="0"/>
          <w:numId w:val="38"/>
        </w:numPr>
        <w:overflowPunct/>
        <w:autoSpaceDE/>
        <w:autoSpaceDN/>
        <w:adjustRightInd/>
        <w:jc w:val="both"/>
        <w:textAlignment w:val="auto"/>
        <w:rPr>
          <w:rFonts w:asciiTheme="minorHAnsi" w:hAnsiTheme="minorHAnsi" w:cstheme="minorHAnsi"/>
          <w:sz w:val="22"/>
          <w:szCs w:val="22"/>
        </w:rPr>
      </w:pPr>
      <w:r w:rsidRPr="00772216">
        <w:rPr>
          <w:rFonts w:asciiTheme="minorHAnsi" w:hAnsiTheme="minorHAnsi" w:cstheme="minorHAnsi"/>
          <w:sz w:val="22"/>
          <w:szCs w:val="22"/>
        </w:rPr>
        <w:t>Solicitud dirigida al Director del CEBA.</w:t>
      </w:r>
    </w:p>
    <w:p w14:paraId="2CC44CEA" w14:textId="77777777" w:rsidR="005D4F70" w:rsidRPr="00772216" w:rsidRDefault="005D4F70" w:rsidP="005C77C5">
      <w:pPr>
        <w:numPr>
          <w:ilvl w:val="0"/>
          <w:numId w:val="38"/>
        </w:numPr>
        <w:overflowPunct/>
        <w:autoSpaceDE/>
        <w:autoSpaceDN/>
        <w:adjustRightInd/>
        <w:jc w:val="both"/>
        <w:textAlignment w:val="auto"/>
        <w:rPr>
          <w:rFonts w:asciiTheme="minorHAnsi" w:hAnsiTheme="minorHAnsi" w:cstheme="minorHAnsi"/>
          <w:sz w:val="22"/>
          <w:szCs w:val="22"/>
        </w:rPr>
      </w:pPr>
      <w:r w:rsidRPr="00772216">
        <w:rPr>
          <w:rFonts w:asciiTheme="minorHAnsi" w:hAnsiTheme="minorHAnsi" w:cstheme="minorHAnsi"/>
          <w:sz w:val="22"/>
          <w:szCs w:val="22"/>
        </w:rPr>
        <w:t>El estudiante debe estar matriculado en un determinado Grado de Estudios y Ciclo.</w:t>
      </w:r>
    </w:p>
    <w:p w14:paraId="01C77731" w14:textId="77777777" w:rsidR="005D4F70" w:rsidRPr="00772216" w:rsidRDefault="005D4F70" w:rsidP="005C77C5">
      <w:pPr>
        <w:numPr>
          <w:ilvl w:val="0"/>
          <w:numId w:val="38"/>
        </w:numPr>
        <w:overflowPunct/>
        <w:autoSpaceDE/>
        <w:autoSpaceDN/>
        <w:adjustRightInd/>
        <w:jc w:val="both"/>
        <w:textAlignment w:val="auto"/>
        <w:rPr>
          <w:rFonts w:asciiTheme="minorHAnsi" w:hAnsiTheme="minorHAnsi" w:cstheme="minorHAnsi"/>
          <w:sz w:val="22"/>
          <w:szCs w:val="22"/>
        </w:rPr>
      </w:pPr>
      <w:r w:rsidRPr="00772216">
        <w:rPr>
          <w:rFonts w:asciiTheme="minorHAnsi" w:hAnsiTheme="minorHAnsi" w:cstheme="minorHAnsi"/>
          <w:sz w:val="22"/>
          <w:szCs w:val="22"/>
        </w:rPr>
        <w:t>(</w:t>
      </w:r>
      <w:r w:rsidRPr="00772216">
        <w:rPr>
          <w:rFonts w:asciiTheme="minorHAnsi" w:hAnsiTheme="minorHAnsi" w:cstheme="minorHAnsi"/>
          <w:b/>
          <w:sz w:val="22"/>
          <w:szCs w:val="22"/>
        </w:rPr>
        <w:t>GRATUITO)</w:t>
      </w:r>
    </w:p>
    <w:p w14:paraId="5C343F88" w14:textId="77777777" w:rsidR="002B6498" w:rsidRDefault="002B6498" w:rsidP="005C77C5">
      <w:pPr>
        <w:pStyle w:val="Prrafodelista"/>
        <w:spacing w:after="0" w:line="240" w:lineRule="auto"/>
        <w:ind w:left="360"/>
        <w:jc w:val="both"/>
        <w:rPr>
          <w:rFonts w:asciiTheme="minorHAnsi" w:hAnsiTheme="minorHAnsi" w:cstheme="minorHAnsi"/>
          <w:b/>
          <w:u w:val="single"/>
        </w:rPr>
      </w:pPr>
    </w:p>
    <w:p w14:paraId="5B762F1B" w14:textId="77777777" w:rsidR="005D4F70" w:rsidRPr="00D77BD4" w:rsidRDefault="005D4F70" w:rsidP="005C77C5">
      <w:pPr>
        <w:pStyle w:val="Prrafodelista"/>
        <w:numPr>
          <w:ilvl w:val="0"/>
          <w:numId w:val="266"/>
        </w:numPr>
        <w:spacing w:after="0" w:line="240" w:lineRule="auto"/>
        <w:jc w:val="both"/>
        <w:rPr>
          <w:rFonts w:asciiTheme="minorHAnsi" w:hAnsiTheme="minorHAnsi" w:cstheme="minorHAnsi"/>
          <w:b/>
          <w:u w:val="single"/>
        </w:rPr>
      </w:pPr>
      <w:r w:rsidRPr="00D77BD4">
        <w:rPr>
          <w:rFonts w:asciiTheme="minorHAnsi" w:hAnsiTheme="minorHAnsi" w:cstheme="minorHAnsi"/>
          <w:b/>
          <w:u w:val="single"/>
        </w:rPr>
        <w:t>TRÁMITE DE PROCEDIMIENTO</w:t>
      </w:r>
    </w:p>
    <w:p w14:paraId="5FFA0276" w14:textId="77777777" w:rsidR="005D4F70" w:rsidRPr="00772216" w:rsidRDefault="005D4F70" w:rsidP="005C77C5">
      <w:pPr>
        <w:overflowPunct/>
        <w:autoSpaceDE/>
        <w:autoSpaceDN/>
        <w:adjustRightInd/>
        <w:jc w:val="both"/>
        <w:textAlignment w:val="auto"/>
        <w:rPr>
          <w:rFonts w:asciiTheme="minorHAnsi" w:hAnsiTheme="minorHAnsi" w:cstheme="minorHAnsi"/>
          <w:b/>
          <w:sz w:val="22"/>
          <w:szCs w:val="22"/>
        </w:rPr>
      </w:pPr>
      <w:r w:rsidRPr="00772216">
        <w:rPr>
          <w:rFonts w:asciiTheme="minorHAnsi" w:hAnsiTheme="minorHAnsi" w:cstheme="minorHAnsi"/>
          <w:b/>
          <w:sz w:val="22"/>
          <w:szCs w:val="22"/>
        </w:rPr>
        <w:t>Usuario</w:t>
      </w:r>
    </w:p>
    <w:p w14:paraId="153D590A" w14:textId="77777777" w:rsidR="005D4F70" w:rsidRPr="00772216" w:rsidRDefault="005D4F70" w:rsidP="005C77C5">
      <w:pPr>
        <w:numPr>
          <w:ilvl w:val="0"/>
          <w:numId w:val="40"/>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Presenta solicitud por Secretaría de Dirección del CEBA.</w:t>
      </w:r>
    </w:p>
    <w:p w14:paraId="6D8D84E2" w14:textId="77777777" w:rsidR="005D4F70" w:rsidRPr="00772216" w:rsidRDefault="005D4F70" w:rsidP="005C77C5">
      <w:pPr>
        <w:pStyle w:val="Ttulo1"/>
        <w:jc w:val="both"/>
        <w:rPr>
          <w:rFonts w:asciiTheme="minorHAnsi" w:hAnsiTheme="minorHAnsi" w:cstheme="minorHAnsi"/>
          <w:sz w:val="22"/>
          <w:szCs w:val="22"/>
        </w:rPr>
      </w:pPr>
      <w:r w:rsidRPr="00772216">
        <w:rPr>
          <w:rFonts w:asciiTheme="minorHAnsi" w:hAnsiTheme="minorHAnsi" w:cstheme="minorHAnsi"/>
          <w:sz w:val="22"/>
          <w:szCs w:val="22"/>
        </w:rPr>
        <w:t>Secretaria</w:t>
      </w:r>
    </w:p>
    <w:p w14:paraId="692FD167"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Recibe solicitud </w:t>
      </w:r>
    </w:p>
    <w:p w14:paraId="6A814DA2"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Registra y numera expediente</w:t>
      </w:r>
    </w:p>
    <w:p w14:paraId="7D8C2B4C"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expediente a Dirección para conocimiento y determinación</w:t>
      </w:r>
    </w:p>
    <w:p w14:paraId="0565EE96" w14:textId="77777777" w:rsidR="005D4F70" w:rsidRPr="00772216" w:rsidRDefault="005D4F70" w:rsidP="005C77C5">
      <w:pPr>
        <w:pStyle w:val="Ttulo1"/>
        <w:jc w:val="both"/>
        <w:rPr>
          <w:rFonts w:asciiTheme="minorHAnsi" w:hAnsiTheme="minorHAnsi" w:cstheme="minorHAnsi"/>
          <w:sz w:val="22"/>
          <w:szCs w:val="22"/>
        </w:rPr>
      </w:pPr>
      <w:r w:rsidRPr="00772216">
        <w:rPr>
          <w:rFonts w:asciiTheme="minorHAnsi" w:hAnsiTheme="minorHAnsi" w:cstheme="minorHAnsi"/>
          <w:sz w:val="22"/>
          <w:szCs w:val="22"/>
        </w:rPr>
        <w:t>Director</w:t>
      </w:r>
    </w:p>
    <w:p w14:paraId="327E9A3A" w14:textId="77777777" w:rsidR="005D4F70" w:rsidRPr="00772216" w:rsidRDefault="005D4F70" w:rsidP="005C77C5">
      <w:pPr>
        <w:numPr>
          <w:ilvl w:val="0"/>
          <w:numId w:val="49"/>
        </w:numPr>
        <w:tabs>
          <w:tab w:val="clear" w:pos="144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Revisa expediente </w:t>
      </w:r>
    </w:p>
    <w:p w14:paraId="3DEF8394" w14:textId="77777777" w:rsidR="005D4F70" w:rsidRPr="00772216" w:rsidRDefault="005D4F70" w:rsidP="005C77C5">
      <w:pPr>
        <w:numPr>
          <w:ilvl w:val="0"/>
          <w:numId w:val="49"/>
        </w:numPr>
        <w:tabs>
          <w:tab w:val="clear" w:pos="144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Expide Constancia de Matrícula</w:t>
      </w:r>
    </w:p>
    <w:p w14:paraId="28979CCF" w14:textId="77777777" w:rsidR="005D4F70" w:rsidRPr="00772216" w:rsidRDefault="005D4F70" w:rsidP="005C77C5">
      <w:pPr>
        <w:numPr>
          <w:ilvl w:val="0"/>
          <w:numId w:val="49"/>
        </w:numPr>
        <w:tabs>
          <w:tab w:val="clear" w:pos="144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a Secretaria para entrega a usuario</w:t>
      </w:r>
    </w:p>
    <w:p w14:paraId="5B677515" w14:textId="77777777" w:rsidR="005D4F70" w:rsidRPr="00772216" w:rsidRDefault="005D4F70" w:rsidP="005C77C5">
      <w:pPr>
        <w:pStyle w:val="Ttulo1"/>
        <w:jc w:val="both"/>
        <w:rPr>
          <w:rFonts w:asciiTheme="minorHAnsi" w:hAnsiTheme="minorHAnsi" w:cstheme="minorHAnsi"/>
          <w:sz w:val="22"/>
          <w:szCs w:val="22"/>
        </w:rPr>
      </w:pPr>
      <w:r w:rsidRPr="00772216">
        <w:rPr>
          <w:rFonts w:asciiTheme="minorHAnsi" w:hAnsiTheme="minorHAnsi" w:cstheme="minorHAnsi"/>
          <w:sz w:val="22"/>
          <w:szCs w:val="22"/>
        </w:rPr>
        <w:t>Secretaria</w:t>
      </w:r>
    </w:p>
    <w:p w14:paraId="2B039633"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Entrega Constancia de Matrícula a usuario, previa firma de cargo</w:t>
      </w:r>
    </w:p>
    <w:p w14:paraId="43A5E7C3" w14:textId="77777777" w:rsidR="005D4F70" w:rsidRPr="00D77BD4" w:rsidRDefault="005D4F70" w:rsidP="005C77C5">
      <w:pPr>
        <w:pStyle w:val="Prrafodelista"/>
        <w:numPr>
          <w:ilvl w:val="0"/>
          <w:numId w:val="266"/>
        </w:numPr>
        <w:spacing w:after="0" w:line="240" w:lineRule="auto"/>
        <w:jc w:val="both"/>
        <w:rPr>
          <w:rFonts w:asciiTheme="minorHAnsi" w:hAnsiTheme="minorHAnsi" w:cstheme="minorHAnsi"/>
          <w:b/>
          <w:u w:val="single"/>
        </w:rPr>
      </w:pPr>
      <w:r w:rsidRPr="00D77BD4">
        <w:rPr>
          <w:rFonts w:asciiTheme="minorHAnsi" w:hAnsiTheme="minorHAnsi" w:cstheme="minorHAnsi"/>
          <w:b/>
          <w:u w:val="single"/>
        </w:rPr>
        <w:t>DURACION</w:t>
      </w:r>
    </w:p>
    <w:p w14:paraId="4EB8F762" w14:textId="77777777" w:rsidR="005D4F70" w:rsidRPr="00772216" w:rsidRDefault="005D4F70" w:rsidP="005C77C5">
      <w:pPr>
        <w:numPr>
          <w:ilvl w:val="0"/>
          <w:numId w:val="42"/>
        </w:numPr>
        <w:tabs>
          <w:tab w:val="clear" w:pos="72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Hasta cinco (05) días hábiles.</w:t>
      </w:r>
    </w:p>
    <w:p w14:paraId="28F758BF" w14:textId="77777777" w:rsidR="005D4F70" w:rsidRPr="00772216" w:rsidRDefault="00E07FE2" w:rsidP="005C77C5">
      <w:pPr>
        <w:jc w:val="both"/>
        <w:rPr>
          <w:rFonts w:asciiTheme="minorHAnsi" w:hAnsiTheme="minorHAnsi" w:cstheme="minorHAnsi"/>
          <w:sz w:val="22"/>
          <w:szCs w:val="22"/>
        </w:rPr>
      </w:pPr>
      <w:r>
        <w:rPr>
          <w:rFonts w:asciiTheme="minorHAnsi" w:hAnsiTheme="minorHAnsi" w:cstheme="minorHAnsi"/>
          <w:b/>
          <w:noProof/>
          <w:u w:val="single"/>
          <w:lang w:val="es-PE" w:eastAsia="es-PE"/>
        </w:rPr>
        <mc:AlternateContent>
          <mc:Choice Requires="wpg">
            <w:drawing>
              <wp:anchor distT="0" distB="0" distL="114300" distR="114300" simplePos="0" relativeHeight="251927552" behindDoc="1" locked="0" layoutInCell="1" allowOverlap="1" wp14:anchorId="06498C6E" wp14:editId="4E9CFAF4">
                <wp:simplePos x="0" y="0"/>
                <wp:positionH relativeFrom="column">
                  <wp:posOffset>-152400</wp:posOffset>
                </wp:positionH>
                <wp:positionV relativeFrom="paragraph">
                  <wp:posOffset>160655</wp:posOffset>
                </wp:positionV>
                <wp:extent cx="6057900" cy="635635"/>
                <wp:effectExtent l="0" t="0" r="0" b="3810"/>
                <wp:wrapNone/>
                <wp:docPr id="24"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635635"/>
                          <a:chOff x="1218" y="1266"/>
                          <a:chExt cx="9272" cy="792"/>
                        </a:xfrm>
                      </wpg:grpSpPr>
                      <wps:wsp>
                        <wps:cNvPr id="25" name="AutoShape 449"/>
                        <wps:cNvSpPr>
                          <a:spLocks noChangeArrowheads="1"/>
                        </wps:cNvSpPr>
                        <wps:spPr bwMode="auto">
                          <a:xfrm rot="5400000" flipH="1">
                            <a:off x="10018" y="1586"/>
                            <a:ext cx="391" cy="553"/>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450"/>
                        <wps:cNvSpPr>
                          <a:spLocks noChangeArrowheads="1"/>
                        </wps:cNvSpPr>
                        <wps:spPr bwMode="auto">
                          <a:xfrm>
                            <a:off x="1218" y="1266"/>
                            <a:ext cx="9272" cy="601"/>
                          </a:xfrm>
                          <a:prstGeom prst="rect">
                            <a:avLst/>
                          </a:prstGeom>
                          <a:gradFill rotWithShape="0">
                            <a:gsLst>
                              <a:gs pos="0">
                                <a:srgbClr val="B8CCE4"/>
                              </a:gs>
                              <a:gs pos="100000">
                                <a:schemeClr val="accent1">
                                  <a:lumMod val="40000"/>
                                  <a:lumOff val="60000"/>
                                </a:schemeClr>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651ECE2A" w14:textId="77777777" w:rsidR="00E16AF6" w:rsidRPr="00BD5B0F" w:rsidRDefault="00E16AF6" w:rsidP="0083686F">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498C6E" id="Group 448" o:spid="_x0000_s1221" style="position:absolute;left:0;text-align:left;margin-left:-12pt;margin-top:12.65pt;width:477pt;height:50.05pt;z-index:-251388928"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ANfQQAALYMAAAOAAAAZHJzL2Uyb0RvYy54bWzMV9tu4zYQfS/QfyD07liSdUecRezYaYF0&#10;u2ha9JmWKIktJaokHTkt+u87JCXZymbbYrctNggUURwOZ87MOWSu35wahp6IkJS3a8e7ch1E2pwX&#10;tK3Wzk8/7heJg6TCbYEZb8naeSbSeXPz9VfXfZcRn9ecFUQgcNLKrO/WTq1Uly2XMq9Jg+UV70gL&#10;kyUXDVYwFNWyELgH7w1b+q4bLXsuik7wnEgJX+/spHNj/JclydX3ZSmJQmztQGzKPIV5HvRzeXON&#10;s0rgrqb5EAb+hCgaTFvYdHJ1hxVGR0E/cNXQXHDJS3WV82bJy5LmxOQA2Xjui2zuBT92Jpcq66tu&#10;ggmgfYHTJ7vN3z69E4gWa8cPHNTiBmpktkVBkGh0+q7KwOhedI/dO2FThNcHnv8qYXr5cl6PK2uM&#10;Dv13vACH+Ki4QedUika7gLzRyRTheSoCOSmUw8fIDePUhVrlMBetQvi1VcprKKVe5vkedBXMen4U&#10;jXO7YXnqx75dG6e+nlzizG5rQh1C03lBw8kzpvLzMH2scUdMqaSGa8Q0HDG9BQiMDeCaWlyN4Qiq&#10;tIiilm9r3FbkVgje1wQXEJdn0tABg2e7QA8k1ON1iJHg0Ohh4OofB5WMdt9oNxfQe647ghgmA4hj&#10;BVapZxEMw9UMQZx1Qqp7whukX9aOEhSCZTpxnOGnB6lMgxRDI+HiF9i9YcCoJ8xQaMKxJRmMoTij&#10;S71SckaLPWXMDER12DKBYCk0iRu7W0NXWDIzY602brleZn3bL5DNEI/Oy3Dxj9TzA3fjp4t9lMSL&#10;YB+EizR2k4XrpZs0coM0uNv/qZPxgqymRUHaB9qSURe84J/1yKBQltFGGVC/dtLQDw1Os+jlPMkL&#10;hGZmDVUgk4w2ayfRNoNw6QbZtQWkjTOFKbPvy3n4hgKAwfjXoAJksB1kmXDgxTN0k+kb6BgQdKhu&#10;zcXvDupBHNeO/O2IBXEQ+7aFjky9INBqagZBGPswEJczh8sZ3ObgCrrFQfZ1q6wCHztBqxp2sq3Z&#10;cs2SkipdRh2fjWoYAFn/L9ZGI2t/gPPDNDgKQgP5jITQiP8ma3URB2F8ReFGcp71LXKtMIz6dqbS&#10;wE4B0Z+ZablxyTY49gzZdNl/pqo2+qT1WEdSyZHNEnUcam4/z/p1k2y3u2CQiEraZdYa9EV3qf5k&#10;znIyMRnnOWmVrTg7NnBCWIYbtdK+cAaftdQb4kfGjw1+8mRaWW8IYjAFymgL/QVn4yR8MseMFKOA&#10;msN5UpePyoa5NEDuJpIvTUQ8Px5RnUmlvi79PcQTlnOIJ+S1tI6eDLb/gQbh7CzHt/vQjYNVsojj&#10;cLUIVjt3sUn228Xt1ouieLfZbnbeXI53pjry8xVZtxkZS60H/AgK+1gXPSqoPtr8ZJXCLaOgIFWr&#10;xI3cNAb5YhXccnMlQO5e4cwEnm3dj3X6dA7OyzBoOmZdja2DyfCDwkzRmjJdJHKh/QNW1uKv5V+d&#10;DidzCUzMgX/W3i//RDC3OrgcWy2wF3l9+74cw/vlvxs37wEAAP//AwBQSwMEFAAGAAgAAAAhAKQ4&#10;nxnhAAAACgEAAA8AAABkcnMvZG93bnJldi54bWxMj01Lw0AQhu+C/2EZwVu7+WhEYzalFPVUBFtB&#10;vE2z0yQ0uxuy2yT9944nPc7MwzvPW6xn04mRBt86qyBeRiDIVk63tlbweXhdPILwAa3GzllScCUP&#10;6/L2psBcu8l+0LgPteAQ63NU0ITQ51L6qiGDful6snw7ucFg4HGopR5w4nDTySSKHqTB1vKHBnva&#10;NlSd9xej4G3CaZPGL+PufNpevw/Z+9cuJqXu7+bNM4hAc/iD4Vef1aFkp6O7WO1Fp2CRrLhLUJBk&#10;KQgGntKIF0cmk2wFsizk/wrlDwAAAP//AwBQSwECLQAUAAYACAAAACEAtoM4kv4AAADhAQAAEwAA&#10;AAAAAAAAAAAAAAAAAAAAW0NvbnRlbnRfVHlwZXNdLnhtbFBLAQItABQABgAIAAAAIQA4/SH/1gAA&#10;AJQBAAALAAAAAAAAAAAAAAAAAC8BAABfcmVscy8ucmVsc1BLAQItABQABgAIAAAAIQBLNZANfQQA&#10;ALYMAAAOAAAAAAAAAAAAAAAAAC4CAABkcnMvZTJvRG9jLnhtbFBLAQItABQABgAIAAAAIQCkOJ8Z&#10;4QAAAAoBAAAPAAAAAAAAAAAAAAAAANcGAABkcnMvZG93bnJldi54bWxQSwUGAAAAAAQABADzAAAA&#10;5QcAAAAA&#10;">
                <v:shape id="AutoShape 449" o:spid="_x0000_s1222"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RoKwwAAANsAAAAPAAAAZHJzL2Rvd25yZXYueG1sRI/disIw&#10;FITvF3yHcATv1lRd/6pRRCh444I/D3Bsjk2xOSlN1Pr2ZkHYy2FmvmGW69ZW4kGNLx0rGPQTEMS5&#10;0yUXCs6n7HsGwgdkjZVjUvAiD+tV52uJqXZPPtDjGAoRIexTVGBCqFMpfW7Iou+7mjh6V9dYDFE2&#10;hdQNPiPcVnKYJBNpseS4YLCmraH8drxbBdn29z69VvvLbDQ/ZcZuxofdT61Ur9tuFiACteE//Gnv&#10;tILhGP6+xB8gV28AAAD//wMAUEsBAi0AFAAGAAgAAAAhANvh9svuAAAAhQEAABMAAAAAAAAAAAAA&#10;AAAAAAAAAFtDb250ZW50X1R5cGVzXS54bWxQSwECLQAUAAYACAAAACEAWvQsW78AAAAVAQAACwAA&#10;AAAAAAAAAAAAAAAfAQAAX3JlbHMvLnJlbHNQSwECLQAUAAYACAAAACEAd5EaCsMAAADbAAAADwAA&#10;AAAAAAAAAAAAAAAHAgAAZHJzL2Rvd25yZXYueG1sUEsFBgAAAAADAAMAtwAAAPcCAAAAAA==&#10;" fillcolor="#0070c0" stroked="f"/>
                <v:rect id="Rectangle 450" o:spid="_x0000_s1223"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KwVwQAAANsAAAAPAAAAZHJzL2Rvd25yZXYueG1sRI9Pi8Iw&#10;FMTvC36H8ARva6oHWaqxSFHQk2z8c342z7bYvJQmav32ZmHB4zAzv2EWWW8b8aDO144VTMYJCOLC&#10;mZpLBcfD5vsHhA/IBhvHpOBFHrLl4GuBqXFP/qWHDqWIEPYpKqhCaFMpfVGRRT92LXH0rq6zGKLs&#10;Smk6fEa4beQ0SWbSYs1xocKW8oqKm75bBbohbXKN681eny67y8Hvz0mh1GjYr+YgAvXhE/5vb42C&#10;6Qz+vsQfIJdvAAAA//8DAFBLAQItABQABgAIAAAAIQDb4fbL7gAAAIUBAAATAAAAAAAAAAAAAAAA&#10;AAAAAABbQ29udGVudF9UeXBlc10ueG1sUEsBAi0AFAAGAAgAAAAhAFr0LFu/AAAAFQEAAAsAAAAA&#10;AAAAAAAAAAAAHwEAAF9yZWxzLy5yZWxzUEsBAi0AFAAGAAgAAAAhALQorBXBAAAA2wAAAA8AAAAA&#10;AAAAAAAAAAAABwIAAGRycy9kb3ducmV2LnhtbFBLBQYAAAAAAwADALcAAAD1AgAAAAA=&#10;" fillcolor="#b8cce4" stroked="f" strokecolor="#95b3d7 [1940]" strokeweight="1pt">
                  <v:fill color2="#b8cce4 [1300]" focus="100%" type="gradient"/>
                  <v:shadow color="#243f60 [1604]" opacity=".5" offset="1pt"/>
                  <v:textbox>
                    <w:txbxContent>
                      <w:p w14:paraId="651ECE2A" w14:textId="77777777" w:rsidR="00E16AF6" w:rsidRPr="00BD5B0F" w:rsidRDefault="00E16AF6" w:rsidP="0083686F">
                        <w:pPr>
                          <w:rPr>
                            <w:szCs w:val="48"/>
                          </w:rPr>
                        </w:pPr>
                      </w:p>
                    </w:txbxContent>
                  </v:textbox>
                </v:rect>
              </v:group>
            </w:pict>
          </mc:Fallback>
        </mc:AlternateContent>
      </w:r>
    </w:p>
    <w:p w14:paraId="341471AD" w14:textId="77777777" w:rsidR="005D4F70" w:rsidRPr="00322776" w:rsidRDefault="005D4F70" w:rsidP="003C2FD2">
      <w:pPr>
        <w:pStyle w:val="Prrafodelista"/>
        <w:numPr>
          <w:ilvl w:val="0"/>
          <w:numId w:val="253"/>
        </w:numPr>
        <w:tabs>
          <w:tab w:val="left" w:pos="284"/>
        </w:tabs>
        <w:spacing w:line="240" w:lineRule="auto"/>
        <w:ind w:left="0" w:firstLine="0"/>
        <w:jc w:val="center"/>
        <w:rPr>
          <w:rFonts w:asciiTheme="minorHAnsi" w:hAnsiTheme="minorHAnsi" w:cstheme="minorHAnsi"/>
          <w:b/>
          <w:color w:val="0070C0"/>
          <w:sz w:val="26"/>
          <w:szCs w:val="26"/>
        </w:rPr>
      </w:pPr>
      <w:r w:rsidRPr="00322776">
        <w:rPr>
          <w:rFonts w:asciiTheme="minorHAnsi" w:hAnsiTheme="minorHAnsi" w:cstheme="minorHAnsi"/>
          <w:b/>
          <w:color w:val="0070C0"/>
          <w:sz w:val="26"/>
          <w:szCs w:val="26"/>
        </w:rPr>
        <w:t>DENOMINACIÓN DEL PROCEDIMIENTO(15)</w:t>
      </w:r>
    </w:p>
    <w:p w14:paraId="0F59CEF8" w14:textId="77777777" w:rsidR="005D4F70" w:rsidRPr="00322776" w:rsidRDefault="005D4F70" w:rsidP="003C2FD2">
      <w:pPr>
        <w:pStyle w:val="Prrafodelista"/>
        <w:tabs>
          <w:tab w:val="left" w:pos="284"/>
        </w:tabs>
        <w:spacing w:line="240" w:lineRule="auto"/>
        <w:ind w:left="0"/>
        <w:jc w:val="center"/>
        <w:rPr>
          <w:rFonts w:asciiTheme="minorHAnsi" w:hAnsiTheme="minorHAnsi" w:cstheme="minorHAnsi"/>
          <w:b/>
          <w:bCs/>
          <w:color w:val="0070C0"/>
          <w:sz w:val="26"/>
          <w:szCs w:val="26"/>
          <w:u w:val="single"/>
        </w:rPr>
      </w:pPr>
      <w:r w:rsidRPr="00322776">
        <w:rPr>
          <w:rFonts w:asciiTheme="minorHAnsi" w:hAnsiTheme="minorHAnsi" w:cstheme="minorHAnsi"/>
          <w:b/>
          <w:bCs/>
          <w:color w:val="0070C0"/>
          <w:sz w:val="26"/>
          <w:szCs w:val="26"/>
          <w:u w:val="single"/>
        </w:rPr>
        <w:t>EXONERACIÓN DEL ÁREA DE EDUCACIÓN RELIGIOSA</w:t>
      </w:r>
    </w:p>
    <w:p w14:paraId="0365C0C3" w14:textId="77777777" w:rsidR="0083686F" w:rsidRPr="00A0185A" w:rsidRDefault="0083686F" w:rsidP="0083686F">
      <w:pPr>
        <w:pStyle w:val="Prrafodelista"/>
        <w:tabs>
          <w:tab w:val="left" w:pos="284"/>
        </w:tabs>
        <w:spacing w:line="240" w:lineRule="auto"/>
        <w:ind w:left="0"/>
        <w:rPr>
          <w:rFonts w:asciiTheme="minorHAnsi" w:hAnsiTheme="minorHAnsi" w:cstheme="minorHAnsi"/>
          <w:b/>
          <w:u w:val="single"/>
        </w:rPr>
      </w:pPr>
    </w:p>
    <w:p w14:paraId="71A0A2F2" w14:textId="77777777" w:rsidR="005D4F70" w:rsidRPr="00D77BD4" w:rsidRDefault="005D4F70" w:rsidP="005C77C5">
      <w:pPr>
        <w:pStyle w:val="Prrafodelista"/>
        <w:numPr>
          <w:ilvl w:val="0"/>
          <w:numId w:val="268"/>
        </w:numPr>
        <w:spacing w:after="0" w:line="240" w:lineRule="auto"/>
        <w:jc w:val="both"/>
        <w:rPr>
          <w:rFonts w:asciiTheme="minorHAnsi" w:hAnsiTheme="minorHAnsi" w:cstheme="minorHAnsi"/>
          <w:b/>
          <w:u w:val="single"/>
        </w:rPr>
      </w:pPr>
      <w:r w:rsidRPr="00D77BD4">
        <w:rPr>
          <w:rFonts w:asciiTheme="minorHAnsi" w:hAnsiTheme="minorHAnsi" w:cstheme="minorHAnsi"/>
          <w:b/>
          <w:u w:val="single"/>
        </w:rPr>
        <w:t>OBJETIVO</w:t>
      </w:r>
    </w:p>
    <w:p w14:paraId="3A982144" w14:textId="77777777" w:rsidR="005D4F70" w:rsidRPr="00772216" w:rsidRDefault="005D4F70" w:rsidP="005C77C5">
      <w:pPr>
        <w:ind w:left="284" w:firstLine="76"/>
        <w:jc w:val="both"/>
        <w:rPr>
          <w:rFonts w:asciiTheme="minorHAnsi" w:hAnsiTheme="minorHAnsi" w:cstheme="minorHAnsi"/>
          <w:sz w:val="22"/>
          <w:szCs w:val="22"/>
          <w:lang w:val="es-PE"/>
        </w:rPr>
      </w:pPr>
      <w:r w:rsidRPr="00772216">
        <w:rPr>
          <w:rFonts w:asciiTheme="minorHAnsi" w:hAnsiTheme="minorHAnsi" w:cstheme="minorHAnsi"/>
          <w:sz w:val="22"/>
          <w:szCs w:val="22"/>
          <w:lang w:val="es-PE"/>
        </w:rPr>
        <w:t>Exonerar el desarrollo del Área de Educación Religiosa por libertad de credo.</w:t>
      </w:r>
    </w:p>
    <w:p w14:paraId="7940F136" w14:textId="77777777" w:rsidR="005D4F70" w:rsidRPr="00D77BD4" w:rsidRDefault="005D4F70" w:rsidP="005C77C5">
      <w:pPr>
        <w:pStyle w:val="Prrafodelista"/>
        <w:numPr>
          <w:ilvl w:val="0"/>
          <w:numId w:val="268"/>
        </w:numPr>
        <w:spacing w:before="240" w:after="0" w:line="240" w:lineRule="auto"/>
        <w:jc w:val="both"/>
        <w:rPr>
          <w:rFonts w:asciiTheme="minorHAnsi" w:hAnsiTheme="minorHAnsi" w:cstheme="minorHAnsi"/>
          <w:b/>
          <w:u w:val="single"/>
        </w:rPr>
      </w:pPr>
      <w:r w:rsidRPr="00D77BD4">
        <w:rPr>
          <w:rFonts w:asciiTheme="minorHAnsi" w:hAnsiTheme="minorHAnsi" w:cstheme="minorHAnsi"/>
          <w:b/>
          <w:u w:val="single"/>
        </w:rPr>
        <w:t>BASES LEGALES</w:t>
      </w:r>
    </w:p>
    <w:p w14:paraId="4B7297B5" w14:textId="77777777" w:rsidR="005D4F70" w:rsidRPr="00772216" w:rsidRDefault="005D4F70" w:rsidP="005C77C5">
      <w:pPr>
        <w:numPr>
          <w:ilvl w:val="0"/>
          <w:numId w:val="26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Ley N° 28044 – Ley General de Educación </w:t>
      </w:r>
    </w:p>
    <w:p w14:paraId="0632D499" w14:textId="77777777" w:rsidR="005D4F70" w:rsidRPr="00772216" w:rsidRDefault="005D4F70" w:rsidP="005C77C5">
      <w:pPr>
        <w:numPr>
          <w:ilvl w:val="0"/>
          <w:numId w:val="26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D.S. N° 015-2004-ED – Reglamento de Educación Básica Alternativa.</w:t>
      </w:r>
    </w:p>
    <w:p w14:paraId="67129CE3" w14:textId="77777777" w:rsidR="005D4F70" w:rsidRDefault="005D4F70" w:rsidP="005C77C5">
      <w:pPr>
        <w:numPr>
          <w:ilvl w:val="0"/>
          <w:numId w:val="26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RM. N° 0341-2009-ED – Directiva para el Desarrollo del Año Escolar 2010.</w:t>
      </w:r>
    </w:p>
    <w:p w14:paraId="5019B038" w14:textId="77777777" w:rsidR="005D4F70" w:rsidRPr="00D77BD4" w:rsidRDefault="005D4F70" w:rsidP="005C77C5">
      <w:pPr>
        <w:pStyle w:val="Prrafodelista"/>
        <w:numPr>
          <w:ilvl w:val="0"/>
          <w:numId w:val="268"/>
        </w:numPr>
        <w:spacing w:before="240" w:after="0" w:line="240" w:lineRule="auto"/>
        <w:jc w:val="both"/>
        <w:rPr>
          <w:rFonts w:asciiTheme="minorHAnsi" w:hAnsiTheme="minorHAnsi" w:cstheme="minorHAnsi"/>
        </w:rPr>
      </w:pPr>
      <w:r w:rsidRPr="00D77BD4">
        <w:rPr>
          <w:rFonts w:asciiTheme="minorHAnsi" w:hAnsiTheme="minorHAnsi" w:cstheme="minorHAnsi"/>
          <w:b/>
          <w:u w:val="single"/>
        </w:rPr>
        <w:t>REQUISITOS</w:t>
      </w:r>
    </w:p>
    <w:p w14:paraId="048A2293" w14:textId="77777777" w:rsidR="005D4F70" w:rsidRPr="00772216"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Solicitud dirigida al Director del CEBA.</w:t>
      </w:r>
    </w:p>
    <w:p w14:paraId="425D06CB" w14:textId="77777777" w:rsidR="005D4F70" w:rsidRPr="00772216"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lang w:val="es-PE"/>
        </w:rPr>
        <w:t>Carta dirigida al Director del CEBA por parte de las Autoridades de su Iglesia o Congregación.</w:t>
      </w:r>
    </w:p>
    <w:p w14:paraId="05DA65BA" w14:textId="77777777" w:rsidR="005D4F70" w:rsidRPr="00772216"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lang w:val="es-PE"/>
        </w:rPr>
        <w:t>Carta personal que fundamenta el motivo de su exoneración.</w:t>
      </w:r>
    </w:p>
    <w:p w14:paraId="267D4B17" w14:textId="77777777" w:rsidR="005D4F70" w:rsidRPr="00772216" w:rsidRDefault="005D4F70" w:rsidP="005C77C5">
      <w:pPr>
        <w:numPr>
          <w:ilvl w:val="0"/>
          <w:numId w:val="38"/>
        </w:numPr>
        <w:tabs>
          <w:tab w:val="clear" w:pos="360"/>
          <w:tab w:val="num" w:pos="284"/>
        </w:tabs>
        <w:overflowPunct/>
        <w:autoSpaceDE/>
        <w:autoSpaceDN/>
        <w:adjustRightInd/>
        <w:ind w:left="0" w:firstLine="0"/>
        <w:jc w:val="both"/>
        <w:textAlignment w:val="auto"/>
        <w:rPr>
          <w:rFonts w:asciiTheme="minorHAnsi" w:hAnsiTheme="minorHAnsi" w:cstheme="minorHAnsi"/>
          <w:b/>
          <w:sz w:val="22"/>
          <w:szCs w:val="22"/>
        </w:rPr>
      </w:pPr>
      <w:r w:rsidRPr="00772216">
        <w:rPr>
          <w:rFonts w:asciiTheme="minorHAnsi" w:hAnsiTheme="minorHAnsi" w:cstheme="minorHAnsi"/>
          <w:b/>
          <w:sz w:val="22"/>
          <w:szCs w:val="22"/>
        </w:rPr>
        <w:t xml:space="preserve"> (GRATUITO)</w:t>
      </w:r>
    </w:p>
    <w:p w14:paraId="2FB685E0" w14:textId="77777777" w:rsidR="005D4F70" w:rsidRPr="00D77BD4" w:rsidRDefault="005D4F70" w:rsidP="005C77C5">
      <w:pPr>
        <w:pStyle w:val="Prrafodelista"/>
        <w:numPr>
          <w:ilvl w:val="0"/>
          <w:numId w:val="268"/>
        </w:numPr>
        <w:spacing w:before="240" w:after="0" w:line="240" w:lineRule="auto"/>
        <w:jc w:val="both"/>
        <w:rPr>
          <w:rFonts w:asciiTheme="minorHAnsi" w:hAnsiTheme="minorHAnsi" w:cstheme="minorHAnsi"/>
          <w:b/>
          <w:u w:val="single"/>
        </w:rPr>
      </w:pPr>
      <w:r w:rsidRPr="00D77BD4">
        <w:rPr>
          <w:rFonts w:asciiTheme="minorHAnsi" w:hAnsiTheme="minorHAnsi" w:cstheme="minorHAnsi"/>
          <w:b/>
          <w:u w:val="single"/>
        </w:rPr>
        <w:t>TRÁMITE DE PROCEDIMIENTO</w:t>
      </w:r>
    </w:p>
    <w:p w14:paraId="083AB806" w14:textId="77777777" w:rsidR="005D4F70" w:rsidRPr="00772216" w:rsidRDefault="005D4F70" w:rsidP="005C77C5">
      <w:pPr>
        <w:overflowPunct/>
        <w:autoSpaceDE/>
        <w:autoSpaceDN/>
        <w:adjustRightInd/>
        <w:jc w:val="both"/>
        <w:textAlignment w:val="auto"/>
        <w:rPr>
          <w:rFonts w:asciiTheme="minorHAnsi" w:hAnsiTheme="minorHAnsi" w:cstheme="minorHAnsi"/>
          <w:b/>
          <w:sz w:val="22"/>
          <w:szCs w:val="22"/>
        </w:rPr>
      </w:pPr>
      <w:r w:rsidRPr="00772216">
        <w:rPr>
          <w:rFonts w:asciiTheme="minorHAnsi" w:hAnsiTheme="minorHAnsi" w:cstheme="minorHAnsi"/>
          <w:b/>
          <w:sz w:val="22"/>
          <w:szCs w:val="22"/>
        </w:rPr>
        <w:t>Usuario</w:t>
      </w:r>
    </w:p>
    <w:p w14:paraId="4FB262E5" w14:textId="77777777" w:rsidR="005D4F70" w:rsidRPr="00772216" w:rsidRDefault="005D4F70" w:rsidP="005C77C5">
      <w:pPr>
        <w:numPr>
          <w:ilvl w:val="0"/>
          <w:numId w:val="40"/>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Presenta solicitud por Secretaría de Dirección del CEBA.</w:t>
      </w:r>
    </w:p>
    <w:p w14:paraId="0988C52F" w14:textId="77777777" w:rsidR="005D4F70" w:rsidRPr="00772216" w:rsidRDefault="005D4F70" w:rsidP="005C77C5">
      <w:pPr>
        <w:pStyle w:val="Ttulo1"/>
        <w:jc w:val="both"/>
        <w:rPr>
          <w:rFonts w:asciiTheme="minorHAnsi" w:hAnsiTheme="minorHAnsi" w:cstheme="minorHAnsi"/>
          <w:sz w:val="22"/>
          <w:szCs w:val="22"/>
        </w:rPr>
      </w:pPr>
      <w:r w:rsidRPr="00772216">
        <w:rPr>
          <w:rFonts w:asciiTheme="minorHAnsi" w:hAnsiTheme="minorHAnsi" w:cstheme="minorHAnsi"/>
          <w:sz w:val="22"/>
          <w:szCs w:val="22"/>
        </w:rPr>
        <w:t>Secretaria</w:t>
      </w:r>
    </w:p>
    <w:p w14:paraId="5F015551"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Recibe solicitud </w:t>
      </w:r>
    </w:p>
    <w:p w14:paraId="5132FBF0"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Registra y numera expediente</w:t>
      </w:r>
    </w:p>
    <w:p w14:paraId="2BF7F52A"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expediente a Dirección para conocimiento y determinación</w:t>
      </w:r>
    </w:p>
    <w:p w14:paraId="628510F7" w14:textId="77777777" w:rsidR="005D4F70" w:rsidRPr="00772216" w:rsidRDefault="005D4F70" w:rsidP="005C77C5">
      <w:pPr>
        <w:pStyle w:val="Ttulo1"/>
        <w:jc w:val="both"/>
        <w:rPr>
          <w:rFonts w:asciiTheme="minorHAnsi" w:hAnsiTheme="minorHAnsi" w:cstheme="minorHAnsi"/>
          <w:sz w:val="22"/>
          <w:szCs w:val="22"/>
        </w:rPr>
      </w:pPr>
      <w:r w:rsidRPr="00772216">
        <w:rPr>
          <w:rFonts w:asciiTheme="minorHAnsi" w:hAnsiTheme="minorHAnsi" w:cstheme="minorHAnsi"/>
          <w:sz w:val="22"/>
          <w:szCs w:val="22"/>
        </w:rPr>
        <w:t>Director</w:t>
      </w:r>
    </w:p>
    <w:p w14:paraId="25E8C33A" w14:textId="77777777" w:rsidR="005D4F70" w:rsidRPr="00772216" w:rsidRDefault="005D4F70" w:rsidP="005C77C5">
      <w:pPr>
        <w:numPr>
          <w:ilvl w:val="0"/>
          <w:numId w:val="50"/>
        </w:numPr>
        <w:tabs>
          <w:tab w:val="clear" w:pos="108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 xml:space="preserve">Revisa expediente </w:t>
      </w:r>
    </w:p>
    <w:p w14:paraId="6D964655" w14:textId="77777777" w:rsidR="005D4F70" w:rsidRPr="00772216" w:rsidRDefault="005D4F70" w:rsidP="005C77C5">
      <w:pPr>
        <w:numPr>
          <w:ilvl w:val="0"/>
          <w:numId w:val="50"/>
        </w:numPr>
        <w:tabs>
          <w:tab w:val="clear" w:pos="108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Expide Resolución Directoral de CEBA, de Exoneración</w:t>
      </w:r>
    </w:p>
    <w:p w14:paraId="391528E9" w14:textId="77777777" w:rsidR="005D4F70" w:rsidRPr="00772216" w:rsidRDefault="005D4F70" w:rsidP="005C77C5">
      <w:pPr>
        <w:numPr>
          <w:ilvl w:val="0"/>
          <w:numId w:val="50"/>
        </w:numPr>
        <w:tabs>
          <w:tab w:val="clear" w:pos="108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Deriva a Secretaría Resolución Directoral de CEBA, de Exoneración, para entrega a usuario</w:t>
      </w:r>
    </w:p>
    <w:p w14:paraId="7BCF3A33" w14:textId="77777777" w:rsidR="005D4F70" w:rsidRPr="00772216" w:rsidRDefault="005D4F70" w:rsidP="005C77C5">
      <w:pPr>
        <w:pStyle w:val="Ttulo1"/>
        <w:jc w:val="both"/>
        <w:rPr>
          <w:rFonts w:asciiTheme="minorHAnsi" w:hAnsiTheme="minorHAnsi" w:cstheme="minorHAnsi"/>
          <w:sz w:val="22"/>
          <w:szCs w:val="22"/>
        </w:rPr>
      </w:pPr>
      <w:r w:rsidRPr="00772216">
        <w:rPr>
          <w:rFonts w:asciiTheme="minorHAnsi" w:hAnsiTheme="minorHAnsi" w:cstheme="minorHAnsi"/>
          <w:sz w:val="22"/>
          <w:szCs w:val="22"/>
        </w:rPr>
        <w:t>Secretaria</w:t>
      </w:r>
    </w:p>
    <w:p w14:paraId="57F8A246"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Entrega Resolución Directoral de Exoneración, a usuario, previa firma de cargo</w:t>
      </w:r>
    </w:p>
    <w:p w14:paraId="7876390F" w14:textId="77777777" w:rsidR="005D4F70" w:rsidRPr="00772216" w:rsidRDefault="005D4F70" w:rsidP="005C77C5">
      <w:pPr>
        <w:numPr>
          <w:ilvl w:val="0"/>
          <w:numId w:val="39"/>
        </w:numPr>
        <w:tabs>
          <w:tab w:val="clear" w:pos="360"/>
          <w:tab w:val="num" w:pos="284"/>
        </w:tabs>
        <w:overflowPunct/>
        <w:autoSpaceDE/>
        <w:autoSpaceDN/>
        <w:adjustRightInd/>
        <w:ind w:left="0" w:firstLine="0"/>
        <w:jc w:val="both"/>
        <w:textAlignment w:val="auto"/>
        <w:rPr>
          <w:rFonts w:asciiTheme="minorHAnsi" w:hAnsiTheme="minorHAnsi" w:cstheme="minorHAnsi"/>
          <w:sz w:val="22"/>
          <w:szCs w:val="22"/>
        </w:rPr>
      </w:pPr>
      <w:r w:rsidRPr="00772216">
        <w:rPr>
          <w:rFonts w:asciiTheme="minorHAnsi" w:hAnsiTheme="minorHAnsi" w:cstheme="minorHAnsi"/>
          <w:sz w:val="22"/>
          <w:szCs w:val="22"/>
        </w:rPr>
        <w:t>Envía copia de Resolución de Exoneración al responsable del Área de Educación Religiosa para las acciones correspondiente.</w:t>
      </w:r>
    </w:p>
    <w:p w14:paraId="6A77E849" w14:textId="77777777" w:rsidR="005D4F70" w:rsidRPr="00D77BD4" w:rsidRDefault="005D4F70" w:rsidP="005C77C5">
      <w:pPr>
        <w:pStyle w:val="Prrafodelista"/>
        <w:numPr>
          <w:ilvl w:val="0"/>
          <w:numId w:val="268"/>
        </w:numPr>
        <w:spacing w:before="240" w:after="0" w:line="240" w:lineRule="auto"/>
        <w:jc w:val="both"/>
        <w:rPr>
          <w:rFonts w:asciiTheme="minorHAnsi" w:hAnsiTheme="minorHAnsi" w:cstheme="minorHAnsi"/>
          <w:b/>
          <w:u w:val="single"/>
        </w:rPr>
      </w:pPr>
      <w:r w:rsidRPr="00D77BD4">
        <w:rPr>
          <w:rFonts w:asciiTheme="minorHAnsi" w:hAnsiTheme="minorHAnsi" w:cstheme="minorHAnsi"/>
          <w:b/>
          <w:u w:val="single"/>
        </w:rPr>
        <w:t>DURACION</w:t>
      </w:r>
    </w:p>
    <w:p w14:paraId="151731D5" w14:textId="77777777" w:rsidR="005D4F70" w:rsidRPr="00540D81" w:rsidRDefault="005D4F70" w:rsidP="005C77C5">
      <w:pPr>
        <w:pStyle w:val="Prrafodelista"/>
        <w:widowControl w:val="0"/>
        <w:spacing w:after="0" w:line="240" w:lineRule="auto"/>
        <w:ind w:left="142" w:right="73"/>
        <w:jc w:val="both"/>
        <w:rPr>
          <w:rFonts w:asciiTheme="minorHAnsi" w:eastAsia="Arial" w:hAnsiTheme="minorHAnsi" w:cstheme="minorHAnsi"/>
        </w:rPr>
      </w:pPr>
      <w:r w:rsidRPr="00772216">
        <w:rPr>
          <w:rFonts w:asciiTheme="minorHAnsi" w:hAnsiTheme="minorHAnsi" w:cstheme="minorHAnsi"/>
        </w:rPr>
        <w:t>Hasta cinco (10) días hábiles.</w:t>
      </w:r>
    </w:p>
    <w:p w14:paraId="35DF6EC7" w14:textId="77777777" w:rsidR="00540D81" w:rsidRPr="00772216" w:rsidRDefault="00540D81" w:rsidP="005C77C5">
      <w:pPr>
        <w:pStyle w:val="Prrafodelista"/>
        <w:widowControl w:val="0"/>
        <w:spacing w:after="0" w:line="240" w:lineRule="auto"/>
        <w:ind w:left="142" w:right="73"/>
        <w:jc w:val="both"/>
        <w:rPr>
          <w:rFonts w:asciiTheme="minorHAnsi" w:eastAsia="Arial" w:hAnsiTheme="minorHAnsi" w:cstheme="minorHAnsi"/>
        </w:rPr>
      </w:pPr>
    </w:p>
    <w:p w14:paraId="57A99D30" w14:textId="77777777" w:rsidR="007303B2" w:rsidRDefault="007303B2" w:rsidP="005C77C5">
      <w:pPr>
        <w:widowControl w:val="0"/>
        <w:ind w:left="426"/>
        <w:jc w:val="both"/>
        <w:rPr>
          <w:rFonts w:asciiTheme="minorHAnsi" w:hAnsiTheme="minorHAnsi" w:cstheme="minorHAnsi"/>
          <w:sz w:val="22"/>
          <w:szCs w:val="22"/>
        </w:rPr>
        <w:sectPr w:rsidR="007303B2" w:rsidSect="005C77C5">
          <w:endnotePr>
            <w:numFmt w:val="decimal"/>
          </w:endnotePr>
          <w:type w:val="continuous"/>
          <w:pgSz w:w="11907" w:h="16839" w:code="9"/>
          <w:pgMar w:top="1417" w:right="1701" w:bottom="1417" w:left="1701" w:header="964" w:footer="964" w:gutter="0"/>
          <w:cols w:sep="1" w:space="720"/>
          <w:noEndnote/>
          <w:docGrid w:linePitch="272"/>
        </w:sectPr>
      </w:pPr>
    </w:p>
    <w:p w14:paraId="21000C90" w14:textId="77777777" w:rsidR="00D97BE3" w:rsidRPr="00772216" w:rsidRDefault="00D97BE3" w:rsidP="005C77C5">
      <w:pPr>
        <w:widowControl w:val="0"/>
        <w:ind w:left="426" w:firstLine="709"/>
        <w:jc w:val="both"/>
        <w:rPr>
          <w:rFonts w:asciiTheme="minorHAnsi" w:hAnsiTheme="minorHAnsi" w:cstheme="minorHAnsi"/>
          <w:bCs/>
          <w:sz w:val="22"/>
          <w:szCs w:val="22"/>
        </w:rPr>
      </w:pPr>
    </w:p>
    <w:p w14:paraId="19EEA6CA" w14:textId="77777777" w:rsidR="00D97BE3" w:rsidRPr="00772216" w:rsidRDefault="00D97BE3" w:rsidP="005C77C5">
      <w:pPr>
        <w:widowControl w:val="0"/>
        <w:jc w:val="both"/>
        <w:rPr>
          <w:rFonts w:asciiTheme="minorHAnsi" w:hAnsiTheme="minorHAnsi" w:cstheme="minorHAnsi"/>
          <w:b/>
          <w:bCs/>
          <w:sz w:val="22"/>
          <w:szCs w:val="22"/>
        </w:rPr>
      </w:pPr>
    </w:p>
    <w:p w14:paraId="738148E1" w14:textId="77777777" w:rsidR="00194F38" w:rsidRDefault="00D97BE3" w:rsidP="005C77C5">
      <w:pPr>
        <w:overflowPunct/>
        <w:autoSpaceDE/>
        <w:autoSpaceDN/>
        <w:adjustRightInd/>
        <w:textAlignment w:val="auto"/>
        <w:rPr>
          <w:rFonts w:asciiTheme="minorHAnsi" w:hAnsiTheme="minorHAnsi" w:cstheme="minorHAnsi"/>
          <w:b/>
          <w:sz w:val="48"/>
          <w:szCs w:val="48"/>
        </w:rPr>
      </w:pPr>
      <w:r w:rsidRPr="00772216">
        <w:rPr>
          <w:rFonts w:asciiTheme="minorHAnsi" w:hAnsiTheme="minorHAnsi" w:cstheme="minorHAnsi"/>
          <w:b/>
          <w:bCs/>
          <w:sz w:val="22"/>
          <w:szCs w:val="22"/>
        </w:rPr>
        <w:br w:type="page"/>
      </w:r>
      <w:r w:rsidR="00E07FE2">
        <w:rPr>
          <w:rFonts w:asciiTheme="minorHAnsi" w:hAnsiTheme="minorHAnsi" w:cstheme="minorHAnsi"/>
          <w:b/>
          <w:noProof/>
          <w:color w:val="000000" w:themeColor="text1"/>
          <w:sz w:val="48"/>
          <w:szCs w:val="48"/>
          <w:lang w:val="es-PE" w:eastAsia="es-PE"/>
        </w:rPr>
        <mc:AlternateContent>
          <mc:Choice Requires="wpg">
            <w:drawing>
              <wp:anchor distT="0" distB="0" distL="114300" distR="114300" simplePos="0" relativeHeight="251886592" behindDoc="0" locked="0" layoutInCell="1" allowOverlap="1" wp14:anchorId="775435CF" wp14:editId="74A137DD">
                <wp:simplePos x="0" y="0"/>
                <wp:positionH relativeFrom="column">
                  <wp:posOffset>76835</wp:posOffset>
                </wp:positionH>
                <wp:positionV relativeFrom="paragraph">
                  <wp:posOffset>2677795</wp:posOffset>
                </wp:positionV>
                <wp:extent cx="5770245" cy="2443480"/>
                <wp:effectExtent l="635" t="1270" r="10795" b="3175"/>
                <wp:wrapSquare wrapText="bothSides"/>
                <wp:docPr id="21"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2443480"/>
                          <a:chOff x="1390" y="1664"/>
                          <a:chExt cx="9087" cy="2092"/>
                        </a:xfrm>
                      </wpg:grpSpPr>
                      <wps:wsp>
                        <wps:cNvPr id="22" name="AutoShape 315"/>
                        <wps:cNvSpPr>
                          <a:spLocks noChangeArrowheads="1"/>
                        </wps:cNvSpPr>
                        <wps:spPr bwMode="auto">
                          <a:xfrm rot="16200000">
                            <a:off x="1308" y="3133"/>
                            <a:ext cx="705" cy="542"/>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316"/>
                        <wps:cNvSpPr>
                          <a:spLocks noChangeArrowheads="1"/>
                        </wps:cNvSpPr>
                        <wps:spPr bwMode="auto">
                          <a:xfrm>
                            <a:off x="1390" y="1664"/>
                            <a:ext cx="9087" cy="1738"/>
                          </a:xfrm>
                          <a:prstGeom prst="rect">
                            <a:avLst/>
                          </a:prstGeom>
                          <a:gradFill rotWithShape="0">
                            <a:gsLst>
                              <a:gs pos="0">
                                <a:srgbClr val="B8CCE4"/>
                              </a:gs>
                              <a:gs pos="100000">
                                <a:schemeClr val="accent1">
                                  <a:lumMod val="40000"/>
                                  <a:lumOff val="60000"/>
                                </a:schemeClr>
                              </a:gs>
                            </a:gsLst>
                            <a:lin ang="5400000" scaled="1"/>
                          </a:gra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Lst>
                        </wps:spPr>
                        <wps:txbx>
                          <w:txbxContent>
                            <w:p w14:paraId="1F2D2FB8" w14:textId="77777777" w:rsidR="00E16AF6" w:rsidRPr="004C2A3B" w:rsidRDefault="00E16AF6" w:rsidP="008D2B6C">
                              <w:pPr>
                                <w:jc w:val="center"/>
                                <w:rPr>
                                  <w:rFonts w:asciiTheme="minorHAnsi" w:hAnsiTheme="minorHAnsi" w:cstheme="minorHAnsi"/>
                                  <w:sz w:val="36"/>
                                  <w:lang w:val="es-PE"/>
                                </w:rPr>
                              </w:pPr>
                            </w:p>
                            <w:p w14:paraId="238C72F2" w14:textId="77777777" w:rsidR="00E16AF6" w:rsidRPr="00474354" w:rsidRDefault="00E16AF6" w:rsidP="00A76B00">
                              <w:pPr>
                                <w:jc w:val="center"/>
                                <w:rPr>
                                  <w:rFonts w:asciiTheme="minorHAnsi" w:hAnsiTheme="minorHAnsi" w:cstheme="minorHAnsi"/>
                                  <w:b/>
                                  <w:color w:val="0070C0"/>
                                  <w:sz w:val="48"/>
                                  <w:szCs w:val="48"/>
                                </w:rPr>
                              </w:pPr>
                              <w:r w:rsidRPr="00474354">
                                <w:rPr>
                                  <w:rFonts w:asciiTheme="minorHAnsi" w:hAnsiTheme="minorHAnsi" w:cstheme="minorHAnsi"/>
                                  <w:b/>
                                  <w:color w:val="0070C0"/>
                                  <w:sz w:val="48"/>
                                  <w:szCs w:val="48"/>
                                </w:rPr>
                                <w:t>V</w:t>
                              </w:r>
                            </w:p>
                            <w:p w14:paraId="5E22843B" w14:textId="77777777" w:rsidR="00E16AF6" w:rsidRPr="00474354" w:rsidRDefault="00E16AF6" w:rsidP="00A76B00">
                              <w:pPr>
                                <w:jc w:val="center"/>
                                <w:rPr>
                                  <w:rFonts w:asciiTheme="minorHAnsi" w:hAnsiTheme="minorHAnsi" w:cstheme="minorHAnsi"/>
                                  <w:b/>
                                  <w:color w:val="0070C0"/>
                                  <w:sz w:val="36"/>
                                  <w:szCs w:val="48"/>
                                </w:rPr>
                              </w:pPr>
                            </w:p>
                            <w:p w14:paraId="6D37AEDC" w14:textId="77777777" w:rsidR="00E16AF6" w:rsidRPr="00474354" w:rsidRDefault="00E16AF6" w:rsidP="00A76B00">
                              <w:pPr>
                                <w:pStyle w:val="Prrafodelista"/>
                                <w:spacing w:after="0" w:line="240" w:lineRule="auto"/>
                                <w:ind w:left="360"/>
                                <w:jc w:val="center"/>
                                <w:rPr>
                                  <w:rFonts w:asciiTheme="minorHAnsi" w:hAnsiTheme="minorHAnsi" w:cstheme="minorHAnsi"/>
                                  <w:b/>
                                  <w:bCs/>
                                  <w:color w:val="0070C0"/>
                                  <w:sz w:val="48"/>
                                  <w:szCs w:val="48"/>
                                </w:rPr>
                              </w:pPr>
                              <w:r w:rsidRPr="00474354">
                                <w:rPr>
                                  <w:rFonts w:asciiTheme="minorHAnsi" w:hAnsiTheme="minorHAnsi" w:cstheme="minorHAnsi"/>
                                  <w:b/>
                                  <w:color w:val="0070C0"/>
                                  <w:sz w:val="48"/>
                                  <w:szCs w:val="48"/>
                                </w:rPr>
                                <w:t>NORMAS DE CENTROS DE EDUCACIÓN BÁSICA ALTERNATIVA, PRIVADOS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435CF" id="Group 314" o:spid="_x0000_s1224" style="position:absolute;margin-left:6.05pt;margin-top:210.85pt;width:454.35pt;height:192.4pt;z-index:251886592" coordorigin="1390,1664" coordsize="9087,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tSPAQAAPwLAAAOAAAAZHJzL2Uyb0RvYy54bWzMVm1v2zYQ/j5g/4HQ98R6sy0JcYrGecGA&#10;dC2WDftMS5TEjSI1ko6cDfvvPR4lxU5aoOjQofngiOTxePfcPQ958ebQCfLItOFKboLoPAwIk6Wq&#10;uGw2wW+/3p5lATGWyooKJdkmeGImeHP54w8XQ1+wWLVKVEwTcCJNMfSboLW2LxYLU7aso+Zc9UzC&#10;Yq10Ry0MdbOoNB3AeycWcRiuFoPSVa9VyYyB2Wu/GFyi/7pmpX1f14ZZIjYBxGbxV+Pvzv0uLi9o&#10;0Wjat7wcw6BfEUVHuYRDZ1fX1FKy1/yVq46XWhlV2/NSdQtV17xkmANkE4UvsrnTat9jLk0xNP0M&#10;E0D7Aqevdlv+/PhBE15tgjgKiKQd1AiPJUmUOnSGvinA6E73D/0H7VOEz3tV/mlgefFy3Y0bb0x2&#10;wztVgUO6twrROdS6cy4gb3LAIjzNRWAHS0qYXK7XYZwuA1LCWpymSZqNZSpbqKXbFyU51BKWo9UK&#10;g6RF2d6M+/MwW4+bwzx2KSxo4Q/GYMfgXGbQcuYZVfPfUH1oac+wWMYBNqEaT6i+BRDQBpBdemTR&#10;cILVeEyJVNuWyoa91VoNLaMVxBVhGi5g8Ow3uIGBinwaZKIVtHq0AorAH2I/Yh4lIVASsEuiJHFu&#10;aTEhvw5H1JfpKW606LWxd0x1xH1sAqs5hChcurSgj/fGYmNUYwPR6o+A1J0AJj1SQZYYgy/EaAwl&#10;mVy6nUYJXt1yIXCgm91WaAJboTnCdbjF+sOWEzMhnbFUbpv37WcgmzEelxdy8J88itPwKs7PblfZ&#10;+iy9TZdn+TrMzsIov8pXYZqn17f/umSitGh5VTF5zyWb9CBKv6wzRmXyTEZFIMMmyJfxEnE6id6c&#10;JnmE0IlZxy3Io+DdJsiczcgE1xY3ssLqWcqF/16cho+NDxhM/xEVoIDvG9//O1U9QQ9htwClQMih&#10;uq3SfwdkAFHcBOavPdUsIOInCX2YR2nqVBQH6XIdw0Afr+yOV6gswRV0S0D859Z65d33mjctnBQh&#10;MFI5btTcujK6+HxU4wAo+n9xNZm4+gvcG9jgwNXVt+aqa+OZnK+EbSLns6xF6yRDPZhk7ZlLIz01&#10;hP9MTU+OY7rBfYdsc3X/ndsWZckJsQulMROdDekVFN1PnzTsVbbd3qDyAisb47d568i3qZvCS5zN&#10;VKZlyaT1JRf7Dq4GT/H0ua9h2kk8Mn81TTviu+eA84S97A7Ec8dABZfQYHApLtEV9KQpqWDVpJt4&#10;K8/y8lndwNfC6FLtgXcPbTWQijvBi7MkB9msODRwkoWrMIc7hooG3jyl1UCCTwA5B+3z+Vz6szrS&#10;4jj9kelU9C31DmbDV4DM0SIu7DiR700No3g93kcnOveFWM09cYrV3EGvkDk55FuLqT3sDviUysaX&#10;06Rk37++4ssInpieWP457N6wx2P4Pn60X34EAAD//wMAUEsDBBQABgAIAAAAIQD+HYVH4AAAAAoB&#10;AAAPAAAAZHJzL2Rvd25yZXYueG1sTI9BS8NAEIXvgv9hGcGb3d1oa43ZlFLUUxFsBfE2TaZJaHY3&#10;ZLdJ+u8dT3p8zMeb72WrybZioD403hnQMwWCXOHLxlUGPvevd0sQIaIrsfWODFwowCq/vsowLf3o&#10;PmjYxUpwiQspGqhj7FIpQ1GTxTDzHTm+HX1vMXLsK1n2OHK5bWWi1EJabBx/qLGjTU3FaXe2Bt5G&#10;HNf3+mXYno6by/d+/v611WTM7c20fgYRaYp/MPzqszrk7HTwZ1cG0XJONJMGHhL9CIKBp0TxloOB&#10;pVrMQeaZ/D8h/wEAAP//AwBQSwECLQAUAAYACAAAACEAtoM4kv4AAADhAQAAEwAAAAAAAAAAAAAA&#10;AAAAAAAAW0NvbnRlbnRfVHlwZXNdLnhtbFBLAQItABQABgAIAAAAIQA4/SH/1gAAAJQBAAALAAAA&#10;AAAAAAAAAAAAAC8BAABfcmVscy8ucmVsc1BLAQItABQABgAIAAAAIQCTYttSPAQAAPwLAAAOAAAA&#10;AAAAAAAAAAAAAC4CAABkcnMvZTJvRG9jLnhtbFBLAQItABQABgAIAAAAIQD+HYVH4AAAAAoBAAAP&#10;AAAAAAAAAAAAAAAAAJYGAABkcnMvZG93bnJldi54bWxQSwUGAAAAAAQABADzAAAAowcAAAAA&#10;">
                <v:shape id="AutoShape 315" o:spid="_x0000_s1225" type="#_x0000_t5" style="position:absolute;left:1308;top:3133;width:705;height:5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wI2wwAAANsAAAAPAAAAZHJzL2Rvd25yZXYueG1sRI9Ba8JA&#10;FITvBf/D8gRvddMUpKSukgqBnopGpddn9pnEZN/G7DbGf98tCD0OM/MNs1yPphUD9a62rOBlHoEg&#10;LqyuuVRw2GfPbyCcR9bYWiYFd3KwXk2elphoe+MdDbkvRYCwS1BB5X2XSOmKigy6ue2Ig3e2vUEf&#10;ZF9K3eMtwE0r4yhaSIM1h4UKO9pUVDT5j1Hw1erTkZvXdHG9pJeP+ptxm7FSs+mYvoPwNPr/8KP9&#10;qRXEMfx9CT9Arn4BAAD//wMAUEsBAi0AFAAGAAgAAAAhANvh9svuAAAAhQEAABMAAAAAAAAAAAAA&#10;AAAAAAAAAFtDb250ZW50X1R5cGVzXS54bWxQSwECLQAUAAYACAAAACEAWvQsW78AAAAVAQAACwAA&#10;AAAAAAAAAAAAAAAfAQAAX3JlbHMvLnJlbHNQSwECLQAUAAYACAAAACEAANMCNsMAAADbAAAADwAA&#10;AAAAAAAAAAAAAAAHAgAAZHJzL2Rvd25yZXYueG1sUEsFBgAAAAADAAMAtwAAAPcCAAAAAA==&#10;" fillcolor="#0070c0" stroked="f"/>
                <v:rect id="Rectangle 316" o:spid="_x0000_s1226" style="position:absolute;left:1390;top:1664;width:9087;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23AwwAAANsAAAAPAAAAZHJzL2Rvd25yZXYueG1sRI9PawIx&#10;FMTvhX6H8ArealYFabdGEVHqwR5q/5wfm9dk6eYlJOm6fntTEDwOM/MbZrEaXCd6iqn1rGAyrkAQ&#10;N163bBR8fuwen0CkjKyx80wKzpRgtby/W2Ct/YnfqT9mIwqEU40KbM6hljI1lhymsQ/Exfvx0WEu&#10;MhqpI54K3HVyWlVz6bDlsmAx0MZS83v8cwratz7m56/UmY0N4bD9Prw2Jik1ehjWLyAyDfkWvrb3&#10;WsF0Bv9fyg+QywsAAAD//wMAUEsBAi0AFAAGAAgAAAAhANvh9svuAAAAhQEAABMAAAAAAAAAAAAA&#10;AAAAAAAAAFtDb250ZW50X1R5cGVzXS54bWxQSwECLQAUAAYACAAAACEAWvQsW78AAAAVAQAACwAA&#10;AAAAAAAAAAAAAAAfAQAAX3JlbHMvLnJlbHNQSwECLQAUAAYACAAAACEA2HttwMMAAADbAAAADwAA&#10;AAAAAAAAAAAAAAAHAgAAZHJzL2Rvd25yZXYueG1sUEsFBgAAAAADAAMAtwAAAPcCAAAAAA==&#10;" fillcolor="#b8cce4" stroked="f" strokecolor="#95b3d7 [1940]" strokeweight="1pt">
                  <v:fill color2="#b8cce4 [1300]" focus="100%" type="gradient"/>
                  <v:shadow on="t" color="#243f60 [1604]" opacity=".5" offset="1pt"/>
                  <v:textbox>
                    <w:txbxContent>
                      <w:p w14:paraId="1F2D2FB8" w14:textId="77777777" w:rsidR="00E16AF6" w:rsidRPr="004C2A3B" w:rsidRDefault="00E16AF6" w:rsidP="008D2B6C">
                        <w:pPr>
                          <w:jc w:val="center"/>
                          <w:rPr>
                            <w:rFonts w:asciiTheme="minorHAnsi" w:hAnsiTheme="minorHAnsi" w:cstheme="minorHAnsi"/>
                            <w:sz w:val="36"/>
                            <w:lang w:val="es-PE"/>
                          </w:rPr>
                        </w:pPr>
                      </w:p>
                      <w:p w14:paraId="238C72F2" w14:textId="77777777" w:rsidR="00E16AF6" w:rsidRPr="00474354" w:rsidRDefault="00E16AF6" w:rsidP="00A76B00">
                        <w:pPr>
                          <w:jc w:val="center"/>
                          <w:rPr>
                            <w:rFonts w:asciiTheme="minorHAnsi" w:hAnsiTheme="minorHAnsi" w:cstheme="minorHAnsi"/>
                            <w:b/>
                            <w:color w:val="0070C0"/>
                            <w:sz w:val="48"/>
                            <w:szCs w:val="48"/>
                          </w:rPr>
                        </w:pPr>
                        <w:r w:rsidRPr="00474354">
                          <w:rPr>
                            <w:rFonts w:asciiTheme="minorHAnsi" w:hAnsiTheme="minorHAnsi" w:cstheme="minorHAnsi"/>
                            <w:b/>
                            <w:color w:val="0070C0"/>
                            <w:sz w:val="48"/>
                            <w:szCs w:val="48"/>
                          </w:rPr>
                          <w:t>V</w:t>
                        </w:r>
                      </w:p>
                      <w:p w14:paraId="5E22843B" w14:textId="77777777" w:rsidR="00E16AF6" w:rsidRPr="00474354" w:rsidRDefault="00E16AF6" w:rsidP="00A76B00">
                        <w:pPr>
                          <w:jc w:val="center"/>
                          <w:rPr>
                            <w:rFonts w:asciiTheme="minorHAnsi" w:hAnsiTheme="minorHAnsi" w:cstheme="minorHAnsi"/>
                            <w:b/>
                            <w:color w:val="0070C0"/>
                            <w:sz w:val="36"/>
                            <w:szCs w:val="48"/>
                          </w:rPr>
                        </w:pPr>
                      </w:p>
                      <w:p w14:paraId="6D37AEDC" w14:textId="77777777" w:rsidR="00E16AF6" w:rsidRPr="00474354" w:rsidRDefault="00E16AF6" w:rsidP="00A76B00">
                        <w:pPr>
                          <w:pStyle w:val="Prrafodelista"/>
                          <w:spacing w:after="0" w:line="240" w:lineRule="auto"/>
                          <w:ind w:left="360"/>
                          <w:jc w:val="center"/>
                          <w:rPr>
                            <w:rFonts w:asciiTheme="minorHAnsi" w:hAnsiTheme="minorHAnsi" w:cstheme="minorHAnsi"/>
                            <w:b/>
                            <w:bCs/>
                            <w:color w:val="0070C0"/>
                            <w:sz w:val="48"/>
                            <w:szCs w:val="48"/>
                          </w:rPr>
                        </w:pPr>
                        <w:r w:rsidRPr="00474354">
                          <w:rPr>
                            <w:rFonts w:asciiTheme="minorHAnsi" w:hAnsiTheme="minorHAnsi" w:cstheme="minorHAnsi"/>
                            <w:b/>
                            <w:color w:val="0070C0"/>
                            <w:sz w:val="48"/>
                            <w:szCs w:val="48"/>
                          </w:rPr>
                          <w:t>NORMAS DE CENTROS DE EDUCACIÓN BÁSICA ALTERNATIVA, PRIVADOS</w:t>
                        </w:r>
                      </w:p>
                    </w:txbxContent>
                  </v:textbox>
                </v:rect>
                <w10:wrap type="square"/>
              </v:group>
            </w:pict>
          </mc:Fallback>
        </mc:AlternateContent>
      </w:r>
    </w:p>
    <w:p w14:paraId="41D5D41A" w14:textId="77777777" w:rsidR="00FB7DEB" w:rsidRPr="002A7782" w:rsidRDefault="00FB7DEB" w:rsidP="005C77C5">
      <w:pPr>
        <w:pStyle w:val="Prrafodelista"/>
        <w:widowControl w:val="0"/>
        <w:numPr>
          <w:ilvl w:val="0"/>
          <w:numId w:val="270"/>
        </w:numPr>
        <w:spacing w:after="0" w:line="240" w:lineRule="auto"/>
        <w:rPr>
          <w:rFonts w:asciiTheme="minorHAnsi" w:hAnsiTheme="minorHAnsi" w:cstheme="minorHAnsi"/>
          <w:b/>
          <w:bCs/>
          <w:color w:val="000000" w:themeColor="text1"/>
        </w:rPr>
        <w:sectPr w:rsidR="00FB7DEB" w:rsidRPr="002A7782" w:rsidSect="005C77C5">
          <w:endnotePr>
            <w:numFmt w:val="decimal"/>
          </w:endnotePr>
          <w:type w:val="continuous"/>
          <w:pgSz w:w="11907" w:h="16839" w:code="9"/>
          <w:pgMar w:top="1417" w:right="1701" w:bottom="1417" w:left="1701" w:header="964" w:footer="964" w:gutter="0"/>
          <w:cols w:sep="1" w:space="720"/>
          <w:noEndnote/>
          <w:docGrid w:linePitch="272"/>
        </w:sectPr>
      </w:pPr>
    </w:p>
    <w:p w14:paraId="4336C6BB" w14:textId="77777777" w:rsidR="0083686F" w:rsidRPr="00474354" w:rsidRDefault="00E07FE2" w:rsidP="005C77C5">
      <w:pPr>
        <w:pStyle w:val="Prrafodelista"/>
        <w:widowControl w:val="0"/>
        <w:numPr>
          <w:ilvl w:val="0"/>
          <w:numId w:val="270"/>
        </w:numPr>
        <w:spacing w:after="0" w:line="240" w:lineRule="auto"/>
        <w:rPr>
          <w:rFonts w:asciiTheme="minorHAnsi" w:hAnsiTheme="minorHAnsi" w:cstheme="minorHAnsi"/>
          <w:b/>
          <w:bCs/>
          <w:color w:val="0070C0"/>
          <w:sz w:val="26"/>
          <w:szCs w:val="26"/>
        </w:rPr>
      </w:pPr>
      <w:r>
        <w:rPr>
          <w:rFonts w:asciiTheme="minorHAnsi" w:hAnsiTheme="minorHAnsi" w:cstheme="minorHAnsi"/>
          <w:b/>
          <w:bCs/>
          <w:noProof/>
          <w:color w:val="0070C0"/>
          <w:sz w:val="26"/>
          <w:szCs w:val="26"/>
          <w:lang w:eastAsia="es-PE"/>
        </w:rPr>
        <mc:AlternateContent>
          <mc:Choice Requires="wpg">
            <w:drawing>
              <wp:anchor distT="0" distB="0" distL="114300" distR="114300" simplePos="0" relativeHeight="251889664" behindDoc="1" locked="0" layoutInCell="1" allowOverlap="1" wp14:anchorId="67E90840" wp14:editId="71EE7FE6">
                <wp:simplePos x="0" y="0"/>
                <wp:positionH relativeFrom="column">
                  <wp:posOffset>-127000</wp:posOffset>
                </wp:positionH>
                <wp:positionV relativeFrom="paragraph">
                  <wp:posOffset>-96520</wp:posOffset>
                </wp:positionV>
                <wp:extent cx="5887720" cy="716915"/>
                <wp:effectExtent l="0" t="0" r="1905" b="8255"/>
                <wp:wrapNone/>
                <wp:docPr id="18"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716915"/>
                          <a:chOff x="1218" y="1266"/>
                          <a:chExt cx="9272" cy="792"/>
                        </a:xfrm>
                      </wpg:grpSpPr>
                      <wps:wsp>
                        <wps:cNvPr id="19" name="AutoShape 318"/>
                        <wps:cNvSpPr>
                          <a:spLocks noChangeArrowheads="1"/>
                        </wps:cNvSpPr>
                        <wps:spPr bwMode="auto">
                          <a:xfrm rot="5400000" flipH="1">
                            <a:off x="10018" y="1586"/>
                            <a:ext cx="391" cy="553"/>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319"/>
                        <wps:cNvSpPr>
                          <a:spLocks noChangeArrowheads="1"/>
                        </wps:cNvSpPr>
                        <wps:spPr bwMode="auto">
                          <a:xfrm>
                            <a:off x="1218" y="1266"/>
                            <a:ext cx="9272" cy="601"/>
                          </a:xfrm>
                          <a:prstGeom prst="rect">
                            <a:avLst/>
                          </a:prstGeom>
                          <a:gradFill rotWithShape="0">
                            <a:gsLst>
                              <a:gs pos="0">
                                <a:srgbClr val="B8CCE4"/>
                              </a:gs>
                              <a:gs pos="100000">
                                <a:schemeClr val="accent1">
                                  <a:lumMod val="40000"/>
                                  <a:lumOff val="60000"/>
                                </a:schemeClr>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7BF8F0FC" w14:textId="77777777" w:rsidR="00E16AF6" w:rsidRPr="000717D1" w:rsidRDefault="00E16AF6" w:rsidP="000717D1">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E90840" id="Group 320" o:spid="_x0000_s1227" style="position:absolute;left:0;text-align:left;margin-left:-10pt;margin-top:-7.6pt;width:463.6pt;height:56.45pt;z-index:-251426816"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OzcwQAALYMAAAOAAAAZHJzL2Uyb0RvYy54bWzMV01v4zYQvRfofyB0dyzJ+kacRezYaYF0&#10;u2ha9ExLlMSWElWSjpwW/e87JCXZymbbYhdbbA6KKA6HM2/ePNLXb04NQ09ESMrbteNduQ4ibc4L&#10;2lZr55ef94vEQVLhtsCMt2TtPBPpvLn59pvrvsuIz2vOCiIQOGll1ndrp1aqy5ZLmdekwfKKd6SF&#10;yZKLBisYimpZCNyD94YtfdeNlj0XRSd4TqSEr3d20rkx/suS5OrHspREIbZ2IDZlnsI8D/q5vLnG&#10;WSVwV9N8CAN/QhQNpi1sOrm6wwqjo6AfuGpoLrjkpbrKebPkZUlzYnKAbDz3RTb3gh87k0uV9VU3&#10;wQTQvsDpk93mb5/eCUQLqB1UqsUN1Mhsi1a+QafvqgyM7kX32L0TNkV4feD57xLAW76c1+PKGqND&#10;/wMvwCE+Km7QOZWi0S4gb3QyRXieikBOCuXwMUySOIa9UQ5zsRelXmirlNdQSr3M83WsMOv5UTTO&#10;7YblqR/7w9rU15NLnNltTahDaJofQDh5xlR+HqaPNe6IKZXUcI2YpiOmtwCBsUErCB7C0vuD4Qiq&#10;tIiilm9r3FbkVgje1wQXEJdn0pgt0AMJ9XgdYiQ4ED0MXP3noJLR7jvt5gJ6z3VHEMNkAHGswCr1&#10;LIJhuJohiLNOSHVPeIP0y9pRgkKwTCeOM/z0IJUhSDEQCRe/we4Ng456wgyFJhxbksEYijO61Csl&#10;Z7TYU8bMQFSHLRMIlgJJ3NjdGkLCkpkZa7Vxy/Uy69t+gWyGeHRephf/Sj0/cDd+uthHSbwI9kG4&#10;SGM3WbheukkjN0iDu/3fOhkvyGpaFKR9oC0ZdcEL/htHBoWyHW2UAfVrJw390OA0i17Ok7xAaGbW&#10;UAUyyWizdhJtMwiXJsiuLSBtnClMmX1fzsM3LQAYjP8NKtAMlkGWiQdePAObDG+AMSDoUN2aiz8d&#10;1IM4rh35xxEL4iD2fQuMTL0g0GpqBkFo2lVczhwuZ3Cbgytgi4Ps61ZZBT52glY17GSp2XLdJSVV&#10;uow6PhvVMIBm/Z+6VouPVcKf4PwwBIeuTb901+oiDsL4isKNzXnWt8i1wjDq27mVhu4UEP25M21v&#10;XHYbHHum2XTZf6WqNvqk9VhHUsmxmyXqONTcfp7xdZNst7tgkIhK2mXWGvRFs1R/Mmc5mToZ5zlp&#10;la04OzZwQtgON2qlfeEMPmupN40fGT82+MmTobLeEMRgCpTRFvgFZ+MkfDLHjBSjgJrDeVKXj8qG&#10;uTRA7iaSr01EPD8eUZ1Jpb4u/TvEE5ZziCfktbSOngy2X0CDcHaW49t96MbBKlnEcbhaBKudu9gk&#10;++3idutFUbzbbDc7by7HO1Md+fmKrGlGxlLrAT+Cwj7WRY8Kqo82P1mlcMsoKEjVKnEjN41BvlgF&#10;t9xcCefVnpnAs9T9GNOnc3BehkHTMetqbB1Mhh8UZorWlOkikQvtH7CyFv8s/+p0OJlLYGLuWmft&#10;/fpPBHOrg8ux1QJ7kde378sxvF/+3Lh5DwAA//8DAFBLAwQUAAYACAAAACEADnvYKt4AAAAKAQAA&#10;DwAAAGRycy9kb3ducmV2LnhtbEyPwUrDQBCG74LvsIzgrd2kUqMxm1KKeiqCrSDepsk0Cc3Ohuw2&#10;Sd/e8WRv/zAf3/yTrSbbqoF63zg2EM8jUMSFKxuuDHzt32ZPoHxALrF1TAYu5GGV395kmJZu5E8a&#10;dqFSImGfooE6hC7V2hc1WfRz1xHL7uh6i0HGvtJlj6PIbasXUfSoLTYsF2rsaFNTcdqdrYH3Ecf1&#10;Q/w6bE/HzeVnv/z43sZkzP3dtH4BFWgK/zD81ZfqkEungztz6VVrYCZ6QSXEywUoIZ6jRMJBQpKA&#10;zjN9/UL+CwAA//8DAFBLAQItABQABgAIAAAAIQC2gziS/gAAAOEBAAATAAAAAAAAAAAAAAAAAAAA&#10;AABbQ29udGVudF9UeXBlc10ueG1sUEsBAi0AFAAGAAgAAAAhADj9If/WAAAAlAEAAAsAAAAAAAAA&#10;AAAAAAAALwEAAF9yZWxzLy5yZWxzUEsBAi0AFAAGAAgAAAAhABtMw7NzBAAAtgwAAA4AAAAAAAAA&#10;AAAAAAAALgIAAGRycy9lMm9Eb2MueG1sUEsBAi0AFAAGAAgAAAAhAA572CreAAAACgEAAA8AAAAA&#10;AAAAAAAAAAAAzQYAAGRycy9kb3ducmV2LnhtbFBLBQYAAAAABAAEAPMAAADYBwAAAAA=&#10;">
                <v:shape id="AutoShape 318" o:spid="_x0000_s1228"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NqywgAAANsAAAAPAAAAZHJzL2Rvd25yZXYueG1sRE/basJA&#10;EH0X+g/LFPqmm160mmYjIgR8UYj2A6bZMRuanQ3ZTUz/visU+jaHc51sO9lWjNT7xrGC50UCgrhy&#10;uuFaweelmK9B+ICssXVMCn7IwzZ/mGWYanfjksZzqEUMYZ+iAhNCl0rpK0MW/cJ1xJG7ut5iiLCv&#10;pe7xFsNtK1+SZCUtNhwbDHa0N1R9nweroNifhvdre/xav24uhbG7ZXl465R6epx2HyACTeFf/Oc+&#10;6Dh/A/df4gEy/wUAAP//AwBQSwECLQAUAAYACAAAACEA2+H2y+4AAACFAQAAEwAAAAAAAAAAAAAA&#10;AAAAAAAAW0NvbnRlbnRfVHlwZXNdLnhtbFBLAQItABQABgAIAAAAIQBa9CxbvwAAABUBAAALAAAA&#10;AAAAAAAAAAAAAB8BAABfcmVscy8ucmVsc1BLAQItABQABgAIAAAAIQA4sNqywgAAANsAAAAPAAAA&#10;AAAAAAAAAAAAAAcCAABkcnMvZG93bnJldi54bWxQSwUGAAAAAAMAAwC3AAAA9gIAAAAA&#10;" fillcolor="#0070c0" stroked="f"/>
                <v:rect id="Rectangle 319" o:spid="_x0000_s1229"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ZH6uwAAANsAAAAPAAAAZHJzL2Rvd25yZXYueG1sRE+7CsIw&#10;FN0F/yFcwU1THUSqUUQUdBLjY74217bY3JQmav17MwiOh/OeL1tbiRc1vnSsYDRMQBBnzpScKzif&#10;toMpCB+QDVaOScGHPCwX3c4cU+PefKSXDrmIIexTVFCEUKdS+qwgi37oauLI3V1jMUTY5NI0+I7h&#10;tpLjJJlIiyXHhgJrWheUPfTTKtAVabPWuNke9OW2v5384ZpkSvV77WoGIlAb/uKfe2cUjOP6+CX+&#10;ALn4AgAA//8DAFBLAQItABQABgAIAAAAIQDb4fbL7gAAAIUBAAATAAAAAAAAAAAAAAAAAAAAAABb&#10;Q29udGVudF9UeXBlc10ueG1sUEsBAi0AFAAGAAgAAAAhAFr0LFu/AAAAFQEAAAsAAAAAAAAAAAAA&#10;AAAAHwEAAF9yZWxzLy5yZWxzUEsBAi0AFAAGAAgAAAAhAFSNkfq7AAAA2wAAAA8AAAAAAAAAAAAA&#10;AAAABwIAAGRycy9kb3ducmV2LnhtbFBLBQYAAAAAAwADALcAAADvAgAAAAA=&#10;" fillcolor="#b8cce4" stroked="f" strokecolor="#95b3d7 [1940]" strokeweight="1pt">
                  <v:fill color2="#b8cce4 [1300]" focus="100%" type="gradient"/>
                  <v:shadow color="#243f60 [1604]" opacity=".5" offset="1pt"/>
                  <v:textbox>
                    <w:txbxContent>
                      <w:p w14:paraId="7BF8F0FC" w14:textId="77777777" w:rsidR="00E16AF6" w:rsidRPr="000717D1" w:rsidRDefault="00E16AF6" w:rsidP="000717D1">
                        <w:pPr>
                          <w:rPr>
                            <w:szCs w:val="48"/>
                          </w:rPr>
                        </w:pPr>
                      </w:p>
                    </w:txbxContent>
                  </v:textbox>
                </v:rect>
              </v:group>
            </w:pict>
          </mc:Fallback>
        </mc:AlternateContent>
      </w:r>
      <w:r w:rsidR="000C080F" w:rsidRPr="00474354">
        <w:rPr>
          <w:rFonts w:asciiTheme="minorHAnsi" w:hAnsiTheme="minorHAnsi" w:cstheme="minorHAnsi"/>
          <w:b/>
          <w:bCs/>
          <w:color w:val="0070C0"/>
          <w:sz w:val="26"/>
          <w:szCs w:val="26"/>
        </w:rPr>
        <w:t xml:space="preserve">LEY DE LOS CENTROS Y PROGRAMAS EDUCATIVOS PRIVADOS, </w:t>
      </w:r>
    </w:p>
    <w:p w14:paraId="2772D33F" w14:textId="77777777" w:rsidR="00A76B00" w:rsidRPr="00474354" w:rsidRDefault="000C080F" w:rsidP="0083686F">
      <w:pPr>
        <w:pStyle w:val="Prrafodelista"/>
        <w:widowControl w:val="0"/>
        <w:spacing w:after="0" w:line="240" w:lineRule="auto"/>
        <w:ind w:left="360"/>
        <w:rPr>
          <w:rFonts w:asciiTheme="minorHAnsi" w:hAnsiTheme="minorHAnsi" w:cstheme="minorHAnsi"/>
          <w:b/>
          <w:bCs/>
          <w:color w:val="0070C0"/>
          <w:sz w:val="26"/>
          <w:szCs w:val="26"/>
        </w:rPr>
      </w:pPr>
      <w:r w:rsidRPr="00474354">
        <w:rPr>
          <w:rFonts w:asciiTheme="minorHAnsi" w:hAnsiTheme="minorHAnsi" w:cstheme="minorHAnsi"/>
          <w:b/>
          <w:bCs/>
          <w:color w:val="0070C0"/>
          <w:sz w:val="26"/>
          <w:szCs w:val="26"/>
        </w:rPr>
        <w:t>LEY N° 26549-95</w:t>
      </w:r>
    </w:p>
    <w:p w14:paraId="7B1ECD28" w14:textId="77777777" w:rsidR="00A76B00" w:rsidRDefault="00A76B00" w:rsidP="005C77C5">
      <w:pPr>
        <w:pStyle w:val="Prrafodelista"/>
        <w:widowControl w:val="0"/>
        <w:spacing w:after="0" w:line="240" w:lineRule="auto"/>
        <w:ind w:left="360"/>
        <w:rPr>
          <w:rFonts w:asciiTheme="minorHAnsi" w:hAnsiTheme="minorHAnsi" w:cstheme="minorHAnsi"/>
          <w:b/>
          <w:bCs/>
          <w:color w:val="000000" w:themeColor="text1"/>
          <w:sz w:val="26"/>
          <w:szCs w:val="26"/>
        </w:rPr>
      </w:pPr>
    </w:p>
    <w:p w14:paraId="67B17D5A" w14:textId="77777777" w:rsidR="00A76B00" w:rsidRDefault="00A76B00" w:rsidP="005C77C5">
      <w:pPr>
        <w:widowControl w:val="0"/>
        <w:rPr>
          <w:rFonts w:asciiTheme="minorHAnsi" w:hAnsiTheme="minorHAnsi" w:cstheme="minorHAnsi"/>
          <w:b/>
          <w:bCs/>
          <w:color w:val="000000" w:themeColor="text1"/>
          <w:sz w:val="26"/>
          <w:szCs w:val="26"/>
        </w:rPr>
      </w:pPr>
    </w:p>
    <w:p w14:paraId="1F22CF6C" w14:textId="77777777" w:rsidR="00A76B00" w:rsidRPr="00A76B00" w:rsidRDefault="00A76B00" w:rsidP="005C77C5">
      <w:pPr>
        <w:widowControl w:val="0"/>
        <w:rPr>
          <w:rFonts w:asciiTheme="minorHAnsi" w:hAnsiTheme="minorHAnsi" w:cstheme="minorHAnsi"/>
          <w:b/>
          <w:bCs/>
          <w:color w:val="000000" w:themeColor="text1"/>
          <w:sz w:val="26"/>
          <w:szCs w:val="26"/>
        </w:rPr>
        <w:sectPr w:rsidR="00A76B00" w:rsidRPr="00A76B00" w:rsidSect="005C77C5">
          <w:endnotePr>
            <w:numFmt w:val="decimal"/>
          </w:endnotePr>
          <w:type w:val="continuous"/>
          <w:pgSz w:w="11907" w:h="16839" w:code="9"/>
          <w:pgMar w:top="1417" w:right="1701" w:bottom="1417" w:left="1701" w:header="964" w:footer="964" w:gutter="0"/>
          <w:cols w:sep="1" w:space="720"/>
          <w:noEndnote/>
          <w:docGrid w:linePitch="272"/>
        </w:sectPr>
      </w:pPr>
    </w:p>
    <w:p w14:paraId="157C2107" w14:textId="77777777" w:rsidR="007B4971" w:rsidRDefault="00C115D3" w:rsidP="005C77C5">
      <w:pPr>
        <w:pStyle w:val="Ttulo2"/>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CAPÍTUL</w:t>
      </w:r>
      <w:r w:rsidR="007B4971">
        <w:rPr>
          <w:rFonts w:asciiTheme="minorHAnsi" w:hAnsiTheme="minorHAnsi" w:cstheme="minorHAnsi"/>
          <w:color w:val="000000" w:themeColor="text1"/>
          <w:sz w:val="22"/>
          <w:szCs w:val="22"/>
        </w:rPr>
        <w:t>O I</w:t>
      </w:r>
    </w:p>
    <w:p w14:paraId="560BC543" w14:textId="77777777" w:rsidR="007B4971" w:rsidRPr="007B4971" w:rsidRDefault="007B4971" w:rsidP="005C77C5">
      <w:pPr>
        <w:pStyle w:val="Ttulo2"/>
        <w:rPr>
          <w:rFonts w:asciiTheme="minorHAnsi" w:hAnsiTheme="minorHAnsi" w:cstheme="minorHAnsi"/>
          <w:color w:val="000000" w:themeColor="text1"/>
          <w:sz w:val="14"/>
          <w:szCs w:val="22"/>
        </w:rPr>
      </w:pPr>
    </w:p>
    <w:p w14:paraId="1C9B6C44" w14:textId="77777777" w:rsidR="00C115D3" w:rsidRPr="002A7782" w:rsidRDefault="00C115D3" w:rsidP="005C77C5">
      <w:pPr>
        <w:pStyle w:val="Ttulo2"/>
        <w:rPr>
          <w:rFonts w:asciiTheme="minorHAnsi" w:hAnsiTheme="minorHAnsi" w:cstheme="minorHAnsi"/>
          <w:bCs w:val="0"/>
          <w:color w:val="000000" w:themeColor="text1"/>
          <w:sz w:val="22"/>
          <w:szCs w:val="22"/>
        </w:rPr>
      </w:pPr>
      <w:r w:rsidRPr="002A7782">
        <w:rPr>
          <w:rFonts w:asciiTheme="minorHAnsi" w:hAnsiTheme="minorHAnsi" w:cstheme="minorHAnsi"/>
          <w:color w:val="000000" w:themeColor="text1"/>
          <w:sz w:val="22"/>
          <w:szCs w:val="22"/>
        </w:rPr>
        <w:t>GENERALIDADES</w:t>
      </w:r>
    </w:p>
    <w:p w14:paraId="119526C7"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Artículo 1.-</w:t>
      </w:r>
      <w:r w:rsidRPr="003414F7">
        <w:rPr>
          <w:rFonts w:asciiTheme="minorHAnsi" w:hAnsiTheme="minorHAnsi" w:cstheme="minorHAnsi"/>
          <w:color w:val="000000" w:themeColor="text1"/>
          <w:sz w:val="22"/>
          <w:szCs w:val="22"/>
          <w:lang w:eastAsia="es-PE"/>
        </w:rPr>
        <w:t xml:space="preserve"> La presente Ley regula las actividades de los centros y programas educativos privados. No es materia de la presente ley la regulación de las actividades de los Institutos y Escuelas Superiores y Universidades.</w:t>
      </w:r>
    </w:p>
    <w:p w14:paraId="21FD4B01"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Artículo 2.-</w:t>
      </w:r>
      <w:r w:rsidRPr="003414F7">
        <w:rPr>
          <w:rFonts w:asciiTheme="minorHAnsi" w:hAnsiTheme="minorHAnsi" w:cstheme="minorHAnsi"/>
          <w:color w:val="000000" w:themeColor="text1"/>
          <w:sz w:val="22"/>
          <w:szCs w:val="22"/>
          <w:lang w:eastAsia="es-PE"/>
        </w:rPr>
        <w:t xml:space="preserve"> Toda persona natural o jurídica tiene el derecho de promover y conducir centros y programas educativos privados. Los centros educativos privados pueden adoptar la organización más adecuada a sus fines, dentro de las normas del derecho común.</w:t>
      </w:r>
    </w:p>
    <w:p w14:paraId="0D332D5F"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Artículo 3.-</w:t>
      </w:r>
      <w:r w:rsidRPr="003414F7">
        <w:rPr>
          <w:rFonts w:asciiTheme="minorHAnsi" w:hAnsiTheme="minorHAnsi" w:cstheme="minorHAnsi"/>
          <w:color w:val="000000" w:themeColor="text1"/>
          <w:sz w:val="22"/>
          <w:szCs w:val="22"/>
          <w:lang w:eastAsia="es-PE"/>
        </w:rPr>
        <w:t xml:space="preserve"> Corresponde a la persona natural o jurídica, propietaria de un centro educativo, establecer la línea axiológica que regirá su centro, dentro del respeto a los principios y valores establecidos en la Constitución; la duración, contenido, metodología y sistema pedagógico del plan curricular de cada año o período de estudios; los sistemas de evaluación y control de los estudiantes; la dirección, organización, administración y funciones del centro; los regímenes económico, disciplinario, de pensiones y de becas; las relaciones con los padres de familia; sin más limitaciones que las que pudieran establecer las leyes, todo lo cual constará en el Reglamento Interno del centro educativo.</w:t>
      </w:r>
    </w:p>
    <w:p w14:paraId="7F605E57"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color w:val="000000" w:themeColor="text1"/>
          <w:sz w:val="22"/>
          <w:szCs w:val="22"/>
          <w:lang w:eastAsia="es-PE"/>
        </w:rPr>
        <w:t>Las responsabilidades de ley por la actividad de los centros y programas educativos las asume la persona natural o jurídica propietaria o titular de los mismos.</w:t>
      </w:r>
    </w:p>
    <w:p w14:paraId="2F101EBA" w14:textId="77777777" w:rsidR="006A38F5" w:rsidRPr="002A7782" w:rsidRDefault="006A38F5" w:rsidP="005C77C5">
      <w:pPr>
        <w:jc w:val="both"/>
        <w:rPr>
          <w:rFonts w:asciiTheme="minorHAnsi" w:hAnsiTheme="minorHAnsi" w:cstheme="minorHAnsi"/>
          <w:b/>
          <w:bCs/>
          <w:color w:val="000000" w:themeColor="text1"/>
          <w:sz w:val="22"/>
          <w:szCs w:val="22"/>
          <w:lang w:eastAsia="es-PE"/>
        </w:rPr>
      </w:pPr>
    </w:p>
    <w:p w14:paraId="1877876F" w14:textId="77777777" w:rsidR="006A38F5" w:rsidRDefault="006A38F5" w:rsidP="005C77C5">
      <w:pPr>
        <w:jc w:val="both"/>
        <w:rPr>
          <w:rFonts w:asciiTheme="minorHAnsi" w:hAnsiTheme="minorHAnsi" w:cstheme="minorHAnsi"/>
          <w:b/>
          <w:bCs/>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CAPITULO II</w:t>
      </w:r>
    </w:p>
    <w:p w14:paraId="3C937A34" w14:textId="77777777" w:rsidR="007B4971" w:rsidRPr="003414F7" w:rsidRDefault="007B4971" w:rsidP="005C77C5">
      <w:pPr>
        <w:jc w:val="both"/>
        <w:rPr>
          <w:rFonts w:asciiTheme="minorHAnsi" w:hAnsiTheme="minorHAnsi" w:cstheme="minorHAnsi"/>
          <w:color w:val="000000" w:themeColor="text1"/>
          <w:sz w:val="22"/>
          <w:szCs w:val="22"/>
          <w:lang w:eastAsia="es-PE"/>
        </w:rPr>
      </w:pPr>
    </w:p>
    <w:p w14:paraId="00C3DE4F"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AUTORIZACION DE FUNCIONAMIENTO</w:t>
      </w:r>
    </w:p>
    <w:p w14:paraId="75341FC3"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Artículo 4.</w:t>
      </w:r>
      <w:r w:rsidRPr="003414F7">
        <w:rPr>
          <w:rFonts w:asciiTheme="minorHAnsi" w:hAnsiTheme="minorHAnsi" w:cstheme="minorHAnsi"/>
          <w:color w:val="000000" w:themeColor="text1"/>
          <w:sz w:val="22"/>
          <w:szCs w:val="22"/>
          <w:lang w:eastAsia="es-PE"/>
        </w:rPr>
        <w:t>- El Ministerio de Educación a través de sus órganos competentes registra el funcionamiento de los Centros Educativos. Para estos efectos los interesados presentan una solicitud, con carácter de declaración jurada, precisando lo siguiente:</w:t>
      </w:r>
    </w:p>
    <w:p w14:paraId="6BB37C57" w14:textId="77777777" w:rsidR="006A38F5" w:rsidRPr="002A7782" w:rsidRDefault="006A38F5" w:rsidP="005C77C5">
      <w:pPr>
        <w:pStyle w:val="Prrafodelista"/>
        <w:numPr>
          <w:ilvl w:val="0"/>
          <w:numId w:val="314"/>
        </w:numPr>
        <w:tabs>
          <w:tab w:val="left" w:pos="567"/>
        </w:tabs>
        <w:spacing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Nombre o razón social, e identificación del propietario;</w:t>
      </w:r>
    </w:p>
    <w:p w14:paraId="5FB60EC3" w14:textId="77777777" w:rsidR="006A38F5" w:rsidRPr="002A7782" w:rsidRDefault="006A38F5" w:rsidP="005C77C5">
      <w:pPr>
        <w:pStyle w:val="Prrafodelista"/>
        <w:numPr>
          <w:ilvl w:val="0"/>
          <w:numId w:val="314"/>
        </w:numPr>
        <w:tabs>
          <w:tab w:val="left" w:pos="567"/>
        </w:tabs>
        <w:spacing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Información sobre los niveles y modalidades de los servicios educativos que cubrirá el centro educativo;</w:t>
      </w:r>
    </w:p>
    <w:p w14:paraId="6661441A" w14:textId="77777777" w:rsidR="006A38F5" w:rsidRPr="002A7782" w:rsidRDefault="006A38F5" w:rsidP="005C77C5">
      <w:pPr>
        <w:pStyle w:val="Prrafodelista"/>
        <w:numPr>
          <w:ilvl w:val="0"/>
          <w:numId w:val="314"/>
        </w:numPr>
        <w:tabs>
          <w:tab w:val="left" w:pos="567"/>
        </w:tabs>
        <w:spacing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Resumen de los principios y metodología pedagógica;</w:t>
      </w:r>
    </w:p>
    <w:p w14:paraId="3C7E7D8D" w14:textId="77777777" w:rsidR="006A38F5" w:rsidRPr="002A7782" w:rsidRDefault="006A38F5" w:rsidP="005C77C5">
      <w:pPr>
        <w:pStyle w:val="Prrafodelista"/>
        <w:numPr>
          <w:ilvl w:val="0"/>
          <w:numId w:val="314"/>
        </w:numPr>
        <w:tabs>
          <w:tab w:val="left" w:pos="567"/>
        </w:tabs>
        <w:spacing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Número probable de alumnos y de secciones que funcionarán;</w:t>
      </w:r>
    </w:p>
    <w:p w14:paraId="5BA35779" w14:textId="77777777" w:rsidR="006A38F5" w:rsidRPr="002A7782" w:rsidRDefault="006A38F5" w:rsidP="005C77C5">
      <w:pPr>
        <w:pStyle w:val="Prrafodelista"/>
        <w:numPr>
          <w:ilvl w:val="0"/>
          <w:numId w:val="314"/>
        </w:numPr>
        <w:tabs>
          <w:tab w:val="left" w:pos="567"/>
        </w:tabs>
        <w:spacing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Nombre del Director y de los miembros del Consejo Directivo, de ser el caso;</w:t>
      </w:r>
    </w:p>
    <w:p w14:paraId="245FA137" w14:textId="77777777" w:rsidR="006A38F5" w:rsidRPr="002A7782" w:rsidRDefault="006A38F5" w:rsidP="005C77C5">
      <w:pPr>
        <w:pStyle w:val="Prrafodelista"/>
        <w:numPr>
          <w:ilvl w:val="0"/>
          <w:numId w:val="314"/>
        </w:numPr>
        <w:tabs>
          <w:tab w:val="left" w:pos="567"/>
        </w:tabs>
        <w:spacing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Proyectos de organización y de Reglamento Interno; y,</w:t>
      </w:r>
    </w:p>
    <w:p w14:paraId="03B86FCF" w14:textId="77777777" w:rsidR="006A38F5" w:rsidRPr="002A7782" w:rsidRDefault="006A38F5" w:rsidP="005C77C5">
      <w:pPr>
        <w:pStyle w:val="Prrafodelista"/>
        <w:numPr>
          <w:ilvl w:val="0"/>
          <w:numId w:val="314"/>
        </w:numPr>
        <w:tabs>
          <w:tab w:val="left" w:pos="567"/>
        </w:tabs>
        <w:spacing w:after="0"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Inventario de los equipos y bienes con que contará el centro educativo al iniciar sus actividades.</w:t>
      </w:r>
    </w:p>
    <w:p w14:paraId="55A60DD9"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color w:val="000000" w:themeColor="text1"/>
          <w:sz w:val="22"/>
          <w:szCs w:val="22"/>
          <w:lang w:eastAsia="es-PE"/>
        </w:rPr>
        <w:t>Además acompañarán el informe de un arquitecto o ingeniero civil colegiado, que acredite la idoneidad de las instalaciones en que funcionará el centro educativo en relación con el número previsto de alumnos.</w:t>
      </w:r>
    </w:p>
    <w:p w14:paraId="5E6E19C4"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color w:val="000000" w:themeColor="text1"/>
          <w:sz w:val="22"/>
          <w:szCs w:val="22"/>
          <w:lang w:eastAsia="es-PE"/>
        </w:rPr>
        <w:t>Presentada la documentación señalada en este artículo, la autoridad competente del Ministerio, en un plazo no mayor de 60 días calendario y bajo responsabilidad, emitirá la Resolución que aprueba o deniega el registro.</w:t>
      </w:r>
    </w:p>
    <w:p w14:paraId="40DF6F89"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color w:val="000000" w:themeColor="text1"/>
          <w:sz w:val="22"/>
          <w:szCs w:val="22"/>
          <w:lang w:eastAsia="es-PE"/>
        </w:rPr>
        <w:t>Transcurrido el plazo sin resolución de la autoridad competente el solicitante tendrá por registrado su Centro Educativo.</w:t>
      </w:r>
    </w:p>
    <w:p w14:paraId="56C6B3DC"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Artículo 5.-</w:t>
      </w:r>
      <w:r w:rsidRPr="003414F7">
        <w:rPr>
          <w:rFonts w:asciiTheme="minorHAnsi" w:hAnsiTheme="minorHAnsi" w:cstheme="minorHAnsi"/>
          <w:color w:val="000000" w:themeColor="text1"/>
          <w:sz w:val="22"/>
          <w:szCs w:val="22"/>
          <w:lang w:eastAsia="es-PE"/>
        </w:rPr>
        <w:t xml:space="preserve"> Sin perjuicio de lo establecido en el inciso b) del artículo 12 de la Ley General de Educación los centros educativos privados elaboran de manera autónoma sus planes y programas educativos sujetos únicamente a los lineamientos generales señalados en dicha Ley.</w:t>
      </w:r>
    </w:p>
    <w:p w14:paraId="1FEED7A4"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Artículo 6.-</w:t>
      </w:r>
      <w:r w:rsidRPr="003414F7">
        <w:rPr>
          <w:rFonts w:asciiTheme="minorHAnsi" w:hAnsiTheme="minorHAnsi" w:cstheme="minorHAnsi"/>
          <w:color w:val="000000" w:themeColor="text1"/>
          <w:sz w:val="22"/>
          <w:szCs w:val="22"/>
          <w:lang w:eastAsia="es-PE"/>
        </w:rPr>
        <w:t xml:space="preserve"> La autorización de funcionamiento en base al registro no exime a los centros educativos de la obtención de las licencias municipales respectivas, relacionadas, entre otras, con la compatibilidad de uso y condiciones apropiadas de higiene, salubridad y seguridad de los locales.</w:t>
      </w:r>
    </w:p>
    <w:p w14:paraId="28D36474" w14:textId="77777777" w:rsidR="006A38F5" w:rsidRPr="002A7782" w:rsidRDefault="006A38F5" w:rsidP="005C77C5">
      <w:pPr>
        <w:jc w:val="both"/>
        <w:rPr>
          <w:rFonts w:asciiTheme="minorHAnsi" w:hAnsiTheme="minorHAnsi" w:cstheme="minorHAnsi"/>
          <w:b/>
          <w:bCs/>
          <w:color w:val="000000" w:themeColor="text1"/>
          <w:sz w:val="22"/>
          <w:szCs w:val="22"/>
          <w:lang w:eastAsia="es-PE"/>
        </w:rPr>
      </w:pPr>
    </w:p>
    <w:p w14:paraId="50C1809E" w14:textId="77777777" w:rsidR="006A38F5" w:rsidRDefault="006A38F5" w:rsidP="005C77C5">
      <w:pPr>
        <w:jc w:val="both"/>
        <w:rPr>
          <w:rFonts w:asciiTheme="minorHAnsi" w:hAnsiTheme="minorHAnsi" w:cstheme="minorHAnsi"/>
          <w:b/>
          <w:bCs/>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CAPITULO III</w:t>
      </w:r>
    </w:p>
    <w:p w14:paraId="2A701C5E" w14:textId="77777777" w:rsidR="007B4971" w:rsidRPr="003414F7" w:rsidRDefault="007B4971" w:rsidP="005C77C5">
      <w:pPr>
        <w:jc w:val="both"/>
        <w:rPr>
          <w:rFonts w:asciiTheme="minorHAnsi" w:hAnsiTheme="minorHAnsi" w:cstheme="minorHAnsi"/>
          <w:color w:val="000000" w:themeColor="text1"/>
          <w:sz w:val="22"/>
          <w:szCs w:val="22"/>
          <w:lang w:eastAsia="es-PE"/>
        </w:rPr>
      </w:pPr>
    </w:p>
    <w:p w14:paraId="29FD1C5D"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DE LA DIRECCION</w:t>
      </w:r>
    </w:p>
    <w:p w14:paraId="6E35E9EF"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 xml:space="preserve">Artículo 7.- </w:t>
      </w:r>
      <w:r w:rsidRPr="003414F7">
        <w:rPr>
          <w:rFonts w:asciiTheme="minorHAnsi" w:hAnsiTheme="minorHAnsi" w:cstheme="minorHAnsi"/>
          <w:color w:val="000000" w:themeColor="text1"/>
          <w:sz w:val="22"/>
          <w:szCs w:val="22"/>
          <w:lang w:eastAsia="es-PE"/>
        </w:rPr>
        <w:t>Los centros educativos serán dirigidos por uno o más directores, según lo determine el estatuto o Reglamento Interno del centro. Estos serán nombrados o removidos, en su caso, por el propietario del Centro Educativo o por el Consejo Directivo cuando lo hubiese.</w:t>
      </w:r>
    </w:p>
    <w:p w14:paraId="255C60F9"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color w:val="000000" w:themeColor="text1"/>
          <w:sz w:val="22"/>
          <w:szCs w:val="22"/>
          <w:lang w:eastAsia="es-PE"/>
        </w:rPr>
        <w:t>Cuando exista más de un Director en el centro educativo, uno de ellos será el Director General.</w:t>
      </w:r>
    </w:p>
    <w:p w14:paraId="640100B4"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color w:val="000000" w:themeColor="text1"/>
          <w:sz w:val="22"/>
          <w:szCs w:val="22"/>
          <w:lang w:eastAsia="es-PE"/>
        </w:rPr>
        <w:t>Para ser Director se requiere tener título profesional universitario o pedagógico.</w:t>
      </w:r>
    </w:p>
    <w:p w14:paraId="1584E7D6"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Artículo 8.-</w:t>
      </w:r>
      <w:r w:rsidRPr="003414F7">
        <w:rPr>
          <w:rFonts w:asciiTheme="minorHAnsi" w:hAnsiTheme="minorHAnsi" w:cstheme="minorHAnsi"/>
          <w:color w:val="000000" w:themeColor="text1"/>
          <w:sz w:val="22"/>
          <w:szCs w:val="22"/>
          <w:lang w:eastAsia="es-PE"/>
        </w:rPr>
        <w:t xml:space="preserve"> El Director o Director General, en su caso, es el responsable de la conducción y administración del centro educativo para lo que cuenta con facultades de dirección y de gestión. En el nombramiento se estipulan las atribuciones y poderes de éste, caso contrario, se presume que está facultado para la ejecución de los actos y contratos ordinarios correspondientes al centro educativo.</w:t>
      </w:r>
    </w:p>
    <w:p w14:paraId="26BECC8B"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color w:val="000000" w:themeColor="text1"/>
          <w:sz w:val="22"/>
          <w:szCs w:val="22"/>
          <w:lang w:eastAsia="es-PE"/>
        </w:rPr>
        <w:t>Las facultades no podrán ser menores que las necesarias para el cumplimiento de las responsabilidades establecidas en el artículo siguiente.</w:t>
      </w:r>
    </w:p>
    <w:p w14:paraId="00B9B522"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 xml:space="preserve">Artículo 9.- </w:t>
      </w:r>
      <w:r w:rsidRPr="003414F7">
        <w:rPr>
          <w:rFonts w:asciiTheme="minorHAnsi" w:hAnsiTheme="minorHAnsi" w:cstheme="minorHAnsi"/>
          <w:color w:val="000000" w:themeColor="text1"/>
          <w:sz w:val="22"/>
          <w:szCs w:val="22"/>
          <w:lang w:eastAsia="es-PE"/>
        </w:rPr>
        <w:t>En el ejercicio de sus funciones, los Directores son responsables:</w:t>
      </w:r>
    </w:p>
    <w:p w14:paraId="6F669B83" w14:textId="77777777" w:rsidR="006A38F5" w:rsidRPr="002A7782" w:rsidRDefault="006A38F5" w:rsidP="005C77C5">
      <w:pPr>
        <w:pStyle w:val="Prrafodelista"/>
        <w:numPr>
          <w:ilvl w:val="0"/>
          <w:numId w:val="315"/>
        </w:numPr>
        <w:tabs>
          <w:tab w:val="left" w:pos="567"/>
        </w:tabs>
        <w:spacing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Del control y supervisión de las actividades técnico- pedagógicas del centro educativo;</w:t>
      </w:r>
    </w:p>
    <w:p w14:paraId="4E68D957" w14:textId="77777777" w:rsidR="006A38F5" w:rsidRPr="002A7782" w:rsidRDefault="006A38F5" w:rsidP="005C77C5">
      <w:pPr>
        <w:pStyle w:val="Prrafodelista"/>
        <w:numPr>
          <w:ilvl w:val="0"/>
          <w:numId w:val="315"/>
        </w:numPr>
        <w:tabs>
          <w:tab w:val="left" w:pos="567"/>
        </w:tabs>
        <w:spacing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De la elaboración de la estructura curricular;</w:t>
      </w:r>
    </w:p>
    <w:p w14:paraId="2766C170" w14:textId="77777777" w:rsidR="006A38F5" w:rsidRPr="002A7782" w:rsidRDefault="006A38F5" w:rsidP="005C77C5">
      <w:pPr>
        <w:pStyle w:val="Prrafodelista"/>
        <w:numPr>
          <w:ilvl w:val="0"/>
          <w:numId w:val="315"/>
        </w:numPr>
        <w:tabs>
          <w:tab w:val="left" w:pos="567"/>
        </w:tabs>
        <w:spacing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De la correcta aplicación del Reglamento Interno;</w:t>
      </w:r>
    </w:p>
    <w:p w14:paraId="2C17AF91" w14:textId="77777777" w:rsidR="006A38F5" w:rsidRPr="002A7782" w:rsidRDefault="006A38F5" w:rsidP="005C77C5">
      <w:pPr>
        <w:pStyle w:val="Prrafodelista"/>
        <w:numPr>
          <w:ilvl w:val="0"/>
          <w:numId w:val="315"/>
        </w:numPr>
        <w:tabs>
          <w:tab w:val="left" w:pos="567"/>
        </w:tabs>
        <w:spacing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De la existencia, regularidad, autenticidad y veracidad de la contabilidad, libros, documentos y operaciones, que señale la Ley dictando las disposiciones necesarias dentro de su ámbito para el normal desenvolvimiento de la institución.</w:t>
      </w:r>
    </w:p>
    <w:p w14:paraId="23B72B43" w14:textId="77777777" w:rsidR="006A38F5" w:rsidRPr="002A7782" w:rsidRDefault="006A38F5" w:rsidP="005C77C5">
      <w:pPr>
        <w:pStyle w:val="Prrafodelista"/>
        <w:numPr>
          <w:ilvl w:val="0"/>
          <w:numId w:val="315"/>
        </w:numPr>
        <w:tabs>
          <w:tab w:val="left" w:pos="567"/>
        </w:tabs>
        <w:spacing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De la existencia, regularidad, autenticidad y veracidad de los registros y actas de notas que señale la Ley dictando las disposiciones necesarias dentro de su ámbito para el normal desenvolvimiento de la institución.</w:t>
      </w:r>
    </w:p>
    <w:p w14:paraId="45037E29" w14:textId="77777777" w:rsidR="006A38F5" w:rsidRPr="002A7782" w:rsidRDefault="006A38F5" w:rsidP="005C77C5">
      <w:pPr>
        <w:pStyle w:val="Prrafodelista"/>
        <w:numPr>
          <w:ilvl w:val="0"/>
          <w:numId w:val="315"/>
        </w:numPr>
        <w:tabs>
          <w:tab w:val="left" w:pos="567"/>
        </w:tabs>
        <w:spacing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De la administración de la documentación del centro educativo;</w:t>
      </w:r>
    </w:p>
    <w:p w14:paraId="320BB60C" w14:textId="77777777" w:rsidR="006A38F5" w:rsidRPr="002A7782" w:rsidRDefault="006A38F5" w:rsidP="005C77C5">
      <w:pPr>
        <w:pStyle w:val="Prrafodelista"/>
        <w:numPr>
          <w:ilvl w:val="0"/>
          <w:numId w:val="315"/>
        </w:numPr>
        <w:tabs>
          <w:tab w:val="left" w:pos="567"/>
        </w:tabs>
        <w:spacing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De la existencia de los bienes consignados en los inventarios y el uso y destino de éstos; y,</w:t>
      </w:r>
    </w:p>
    <w:p w14:paraId="0653CB52" w14:textId="77777777" w:rsidR="006A38F5" w:rsidRPr="002A7782" w:rsidRDefault="006A38F5" w:rsidP="005C77C5">
      <w:pPr>
        <w:pStyle w:val="Prrafodelista"/>
        <w:numPr>
          <w:ilvl w:val="0"/>
          <w:numId w:val="315"/>
        </w:numPr>
        <w:tabs>
          <w:tab w:val="left" w:pos="567"/>
        </w:tabs>
        <w:spacing w:after="0"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De las demás que sean propias de su cargo.</w:t>
      </w:r>
    </w:p>
    <w:p w14:paraId="57ABBDE9"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Artículo 10.-</w:t>
      </w:r>
      <w:r w:rsidRPr="003414F7">
        <w:rPr>
          <w:rFonts w:asciiTheme="minorHAnsi" w:hAnsiTheme="minorHAnsi" w:cstheme="minorHAnsi"/>
          <w:color w:val="000000" w:themeColor="text1"/>
          <w:sz w:val="22"/>
          <w:szCs w:val="22"/>
          <w:lang w:eastAsia="es-PE"/>
        </w:rPr>
        <w:t xml:space="preserve"> El Director o el Consejo Directivo, cuando lo hubiera, está facultado para:</w:t>
      </w:r>
    </w:p>
    <w:p w14:paraId="72A18B87" w14:textId="77777777" w:rsidR="006A38F5" w:rsidRPr="002A7782" w:rsidRDefault="006A38F5" w:rsidP="005C77C5">
      <w:pPr>
        <w:pStyle w:val="Prrafodelista"/>
        <w:numPr>
          <w:ilvl w:val="0"/>
          <w:numId w:val="316"/>
        </w:numPr>
        <w:tabs>
          <w:tab w:val="left" w:pos="567"/>
        </w:tabs>
        <w:spacing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Dirigir la política educativa y administrativa del centro educativo; y,</w:t>
      </w:r>
    </w:p>
    <w:p w14:paraId="3A72ABDC" w14:textId="77777777" w:rsidR="006A38F5" w:rsidRPr="002A7782" w:rsidRDefault="006A38F5" w:rsidP="005C77C5">
      <w:pPr>
        <w:pStyle w:val="Prrafodelista"/>
        <w:numPr>
          <w:ilvl w:val="0"/>
          <w:numId w:val="316"/>
        </w:numPr>
        <w:tabs>
          <w:tab w:val="left" w:pos="567"/>
        </w:tabs>
        <w:spacing w:after="0"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Definir la organización del centro educativo.</w:t>
      </w:r>
    </w:p>
    <w:p w14:paraId="5C37ED76"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Artículo 11.-</w:t>
      </w:r>
      <w:r w:rsidRPr="003414F7">
        <w:rPr>
          <w:rFonts w:asciiTheme="minorHAnsi" w:hAnsiTheme="minorHAnsi" w:cstheme="minorHAnsi"/>
          <w:color w:val="000000" w:themeColor="text1"/>
          <w:sz w:val="22"/>
          <w:szCs w:val="22"/>
          <w:lang w:eastAsia="es-PE"/>
        </w:rPr>
        <w:t xml:space="preserve"> Es nula toda disposición estatutaria, del Reglamento Interno o acuerdo del Consejo Directivo tendiente a absolver en forma antelada de responsabilidad al Director General por el incumplimiento de las funciones señaladas en el Artículo noveno.</w:t>
      </w:r>
    </w:p>
    <w:p w14:paraId="689DC033" w14:textId="77777777" w:rsidR="006A38F5" w:rsidRPr="002A7782" w:rsidRDefault="006A38F5" w:rsidP="005C77C5">
      <w:pPr>
        <w:jc w:val="both"/>
        <w:rPr>
          <w:rFonts w:asciiTheme="minorHAnsi" w:hAnsiTheme="minorHAnsi" w:cstheme="minorHAnsi"/>
          <w:b/>
          <w:bCs/>
          <w:color w:val="000000" w:themeColor="text1"/>
          <w:sz w:val="22"/>
          <w:szCs w:val="22"/>
          <w:lang w:eastAsia="es-PE"/>
        </w:rPr>
      </w:pPr>
    </w:p>
    <w:p w14:paraId="06E359CB" w14:textId="77777777" w:rsidR="006A38F5" w:rsidRDefault="006A38F5" w:rsidP="005C77C5">
      <w:pPr>
        <w:jc w:val="both"/>
        <w:rPr>
          <w:rFonts w:asciiTheme="minorHAnsi" w:hAnsiTheme="minorHAnsi" w:cstheme="minorHAnsi"/>
          <w:b/>
          <w:bCs/>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CAPITULO IV</w:t>
      </w:r>
    </w:p>
    <w:p w14:paraId="5AF87E7C" w14:textId="77777777" w:rsidR="007B4971" w:rsidRPr="003414F7" w:rsidRDefault="007B4971" w:rsidP="005C77C5">
      <w:pPr>
        <w:jc w:val="both"/>
        <w:rPr>
          <w:rFonts w:asciiTheme="minorHAnsi" w:hAnsiTheme="minorHAnsi" w:cstheme="minorHAnsi"/>
          <w:color w:val="000000" w:themeColor="text1"/>
          <w:sz w:val="22"/>
          <w:szCs w:val="22"/>
          <w:lang w:eastAsia="es-PE"/>
        </w:rPr>
      </w:pPr>
    </w:p>
    <w:p w14:paraId="0A194EAA"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DE LA PARTICIPACION DE LOS PADRES DE FAMILIA</w:t>
      </w:r>
    </w:p>
    <w:p w14:paraId="07EB8DA7"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 xml:space="preserve">Artículo 12.- </w:t>
      </w:r>
      <w:r w:rsidRPr="003414F7">
        <w:rPr>
          <w:rFonts w:asciiTheme="minorHAnsi" w:hAnsiTheme="minorHAnsi" w:cstheme="minorHAnsi"/>
          <w:color w:val="000000" w:themeColor="text1"/>
          <w:sz w:val="22"/>
          <w:szCs w:val="22"/>
          <w:lang w:eastAsia="es-PE"/>
        </w:rPr>
        <w:t>De conformidad con el Artículo 9 de la Ley Nº 23384, las asociaciones de padres de familia participan con el centro educativo, mediante reuniones periódicas con el Director o el Consejo Directivo, las cuales versan sobre los siguientes puntos:</w:t>
      </w:r>
    </w:p>
    <w:p w14:paraId="72A5F47D" w14:textId="77777777" w:rsidR="006A38F5" w:rsidRPr="002A7782" w:rsidRDefault="006A38F5" w:rsidP="005C77C5">
      <w:pPr>
        <w:pStyle w:val="Prrafodelista"/>
        <w:numPr>
          <w:ilvl w:val="0"/>
          <w:numId w:val="317"/>
        </w:numPr>
        <w:tabs>
          <w:tab w:val="left" w:pos="567"/>
        </w:tabs>
        <w:spacing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Planeamiento y organización del proceso educativo a fin de mejorar los niveles académicos en la formación de sus hijos;</w:t>
      </w:r>
    </w:p>
    <w:p w14:paraId="63A161C9" w14:textId="77777777" w:rsidR="006A38F5" w:rsidRPr="002A7782" w:rsidRDefault="006A38F5" w:rsidP="005C77C5">
      <w:pPr>
        <w:pStyle w:val="Prrafodelista"/>
        <w:numPr>
          <w:ilvl w:val="0"/>
          <w:numId w:val="317"/>
        </w:numPr>
        <w:tabs>
          <w:tab w:val="left" w:pos="567"/>
        </w:tabs>
        <w:spacing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Políticas institucionales dirigidas a consolidar los valores y significados culturales, nacionales y locales; y,</w:t>
      </w:r>
    </w:p>
    <w:p w14:paraId="413137F5" w14:textId="77777777" w:rsidR="006A38F5" w:rsidRPr="002A7782" w:rsidRDefault="006A38F5" w:rsidP="005C77C5">
      <w:pPr>
        <w:pStyle w:val="Prrafodelista"/>
        <w:numPr>
          <w:ilvl w:val="0"/>
          <w:numId w:val="317"/>
        </w:numPr>
        <w:tabs>
          <w:tab w:val="left" w:pos="567"/>
        </w:tabs>
        <w:spacing w:after="0"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Estado de la infraestructura y mobiliario escolar.</w:t>
      </w:r>
    </w:p>
    <w:p w14:paraId="183C86FA"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color w:val="000000" w:themeColor="text1"/>
          <w:sz w:val="22"/>
          <w:szCs w:val="22"/>
          <w:lang w:eastAsia="es-PE"/>
        </w:rPr>
        <w:t>La periodicidad de las reuniones se establecerá en el Reglamento Interno.</w:t>
      </w:r>
    </w:p>
    <w:p w14:paraId="6512D78B" w14:textId="77777777" w:rsidR="006A38F5" w:rsidRPr="002A7782" w:rsidRDefault="006A38F5" w:rsidP="005C77C5">
      <w:pPr>
        <w:jc w:val="both"/>
        <w:rPr>
          <w:rFonts w:asciiTheme="minorHAnsi" w:hAnsiTheme="minorHAnsi" w:cstheme="minorHAnsi"/>
          <w:b/>
          <w:bCs/>
          <w:color w:val="000000" w:themeColor="text1"/>
          <w:sz w:val="22"/>
          <w:szCs w:val="22"/>
          <w:lang w:eastAsia="es-PE"/>
        </w:rPr>
      </w:pPr>
    </w:p>
    <w:p w14:paraId="1EE3EE94" w14:textId="77777777" w:rsidR="006A38F5" w:rsidRDefault="006A38F5" w:rsidP="005C77C5">
      <w:pPr>
        <w:jc w:val="both"/>
        <w:rPr>
          <w:rFonts w:asciiTheme="minorHAnsi" w:hAnsiTheme="minorHAnsi" w:cstheme="minorHAnsi"/>
          <w:b/>
          <w:bCs/>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CAPITULO V</w:t>
      </w:r>
    </w:p>
    <w:p w14:paraId="294459A4" w14:textId="77777777" w:rsidR="007B4971" w:rsidRPr="003414F7" w:rsidRDefault="007B4971" w:rsidP="005C77C5">
      <w:pPr>
        <w:jc w:val="both"/>
        <w:rPr>
          <w:rFonts w:asciiTheme="minorHAnsi" w:hAnsiTheme="minorHAnsi" w:cstheme="minorHAnsi"/>
          <w:color w:val="000000" w:themeColor="text1"/>
          <w:sz w:val="22"/>
          <w:szCs w:val="22"/>
          <w:lang w:eastAsia="es-PE"/>
        </w:rPr>
      </w:pPr>
    </w:p>
    <w:p w14:paraId="3E2FB30F"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DE LA SUPERVISION Y CONTROL</w:t>
      </w:r>
    </w:p>
    <w:p w14:paraId="46F50F0E"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Artículo 13.-</w:t>
      </w:r>
      <w:r w:rsidRPr="003414F7">
        <w:rPr>
          <w:rFonts w:asciiTheme="minorHAnsi" w:hAnsiTheme="minorHAnsi" w:cstheme="minorHAnsi"/>
          <w:color w:val="000000" w:themeColor="text1"/>
          <w:sz w:val="22"/>
          <w:szCs w:val="22"/>
          <w:lang w:eastAsia="es-PE"/>
        </w:rPr>
        <w:t xml:space="preserve"> El Ministerio de Educación, a solicitud de parte o de oficio, supervisa el funcionamiento de los centros educativos, a través de sus órganos competentes, para asegurar el cumplimiento de las disposiciones de la presente Ley y de la Ley General de Educación.</w:t>
      </w:r>
    </w:p>
    <w:p w14:paraId="424F664D"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Artículo 14.-</w:t>
      </w:r>
      <w:r w:rsidRPr="003414F7">
        <w:rPr>
          <w:rFonts w:asciiTheme="minorHAnsi" w:hAnsiTheme="minorHAnsi" w:cstheme="minorHAnsi"/>
          <w:color w:val="000000" w:themeColor="text1"/>
          <w:sz w:val="22"/>
          <w:szCs w:val="22"/>
          <w:lang w:eastAsia="es-PE"/>
        </w:rPr>
        <w:t xml:space="preserve"> Los Centros educativos están obligados a brindar en forma veraz, suficiente, apropiada y muy fácilmente accesible a los interesados, antes de cada matrícula, la siguiente información:</w:t>
      </w:r>
    </w:p>
    <w:p w14:paraId="7B14661F" w14:textId="77777777" w:rsidR="006A38F5" w:rsidRPr="002A7782" w:rsidRDefault="006A38F5" w:rsidP="005C77C5">
      <w:pPr>
        <w:pStyle w:val="Prrafodelista"/>
        <w:numPr>
          <w:ilvl w:val="0"/>
          <w:numId w:val="318"/>
        </w:numPr>
        <w:tabs>
          <w:tab w:val="left" w:pos="567"/>
        </w:tabs>
        <w:spacing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Documentación del registro que autoriza su funcionamiento;</w:t>
      </w:r>
    </w:p>
    <w:p w14:paraId="589E9E68" w14:textId="77777777" w:rsidR="006A38F5" w:rsidRPr="002A7782" w:rsidRDefault="006A38F5" w:rsidP="005C77C5">
      <w:pPr>
        <w:pStyle w:val="Prrafodelista"/>
        <w:numPr>
          <w:ilvl w:val="0"/>
          <w:numId w:val="318"/>
        </w:numPr>
        <w:tabs>
          <w:tab w:val="left" w:pos="567"/>
        </w:tabs>
        <w:spacing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iCs/>
          <w:color w:val="000000" w:themeColor="text1"/>
          <w:lang w:eastAsia="es-PE"/>
        </w:rPr>
        <w:t>El monto, número y oportunidad de pago de las pensiones, así como los posibles aumentos;</w:t>
      </w:r>
      <w:r w:rsidRPr="002A7782">
        <w:rPr>
          <w:rFonts w:asciiTheme="minorHAnsi" w:hAnsiTheme="minorHAnsi" w:cstheme="minorHAnsi"/>
          <w:b/>
          <w:bCs/>
          <w:iCs/>
          <w:color w:val="000000" w:themeColor="text1"/>
          <w:lang w:eastAsia="es-PE"/>
        </w:rPr>
        <w:t>(*)</w:t>
      </w:r>
    </w:p>
    <w:p w14:paraId="582FF264"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 xml:space="preserve">(*) Inciso modificado por el </w:t>
      </w:r>
      <w:r w:rsidRPr="002A7782">
        <w:rPr>
          <w:rFonts w:asciiTheme="minorHAnsi" w:hAnsiTheme="minorHAnsi" w:cstheme="minorHAnsi"/>
          <w:b/>
          <w:bCs/>
          <w:color w:val="000000" w:themeColor="text1"/>
          <w:sz w:val="22"/>
          <w:szCs w:val="22"/>
          <w:u w:val="single"/>
          <w:lang w:eastAsia="es-PE"/>
        </w:rPr>
        <w:t>Artículo 1 de la Ley Nº 27665,</w:t>
      </w:r>
      <w:r w:rsidRPr="003414F7">
        <w:rPr>
          <w:rFonts w:asciiTheme="minorHAnsi" w:hAnsiTheme="minorHAnsi" w:cstheme="minorHAnsi"/>
          <w:b/>
          <w:bCs/>
          <w:color w:val="000000" w:themeColor="text1"/>
          <w:sz w:val="22"/>
          <w:szCs w:val="22"/>
          <w:lang w:eastAsia="es-PE"/>
        </w:rPr>
        <w:t xml:space="preserve"> publicada el 09-02-2002, cuyo texto es el siguiente:</w:t>
      </w:r>
    </w:p>
    <w:p w14:paraId="4272D4C6" w14:textId="77777777" w:rsidR="006A38F5" w:rsidRPr="002A7782"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color w:val="000000" w:themeColor="text1"/>
          <w:sz w:val="22"/>
          <w:szCs w:val="22"/>
          <w:lang w:eastAsia="es-PE"/>
        </w:rPr>
        <w:t>"</w:t>
      </w:r>
      <w:r w:rsidRPr="003414F7">
        <w:rPr>
          <w:rFonts w:asciiTheme="minorHAnsi" w:hAnsiTheme="minorHAnsi" w:cstheme="minorHAnsi"/>
          <w:i/>
          <w:color w:val="000000" w:themeColor="text1"/>
          <w:sz w:val="22"/>
          <w:szCs w:val="22"/>
          <w:lang w:eastAsia="es-PE"/>
        </w:rPr>
        <w:t>b) El monto, número y oportunidad de pago de las pensiones, así como los posibles aumentos. Las pensiones serán una por cada mes de estudios del respectivo año lectivo, pudiendo establecerse por concepto de matrícula un monto que no podrá exceder al importe de una pensión mensual de estudios.</w:t>
      </w:r>
      <w:r w:rsidRPr="003414F7">
        <w:rPr>
          <w:rFonts w:asciiTheme="minorHAnsi" w:hAnsiTheme="minorHAnsi" w:cstheme="minorHAnsi"/>
          <w:color w:val="000000" w:themeColor="text1"/>
          <w:sz w:val="22"/>
          <w:szCs w:val="22"/>
          <w:lang w:eastAsia="es-PE"/>
        </w:rPr>
        <w:t>”</w:t>
      </w:r>
    </w:p>
    <w:p w14:paraId="4A597FBA" w14:textId="77777777" w:rsidR="006A38F5" w:rsidRPr="002A7782" w:rsidRDefault="006A38F5" w:rsidP="005C77C5">
      <w:pPr>
        <w:pStyle w:val="Prrafodelista"/>
        <w:tabs>
          <w:tab w:val="left" w:pos="567"/>
        </w:tabs>
        <w:spacing w:line="240" w:lineRule="auto"/>
        <w:ind w:left="284"/>
        <w:jc w:val="both"/>
        <w:rPr>
          <w:rFonts w:asciiTheme="minorHAnsi" w:hAnsiTheme="minorHAnsi" w:cstheme="minorHAnsi"/>
          <w:color w:val="000000" w:themeColor="text1"/>
          <w:lang w:eastAsia="es-PE"/>
        </w:rPr>
      </w:pPr>
    </w:p>
    <w:p w14:paraId="6685ED91" w14:textId="77777777" w:rsidR="006A38F5" w:rsidRPr="002A7782" w:rsidRDefault="006A38F5" w:rsidP="005C77C5">
      <w:pPr>
        <w:pStyle w:val="Prrafodelista"/>
        <w:numPr>
          <w:ilvl w:val="0"/>
          <w:numId w:val="318"/>
        </w:numPr>
        <w:tabs>
          <w:tab w:val="left" w:pos="567"/>
        </w:tabs>
        <w:spacing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El monto y oportunidad de pago de cuotas de ingreso;</w:t>
      </w:r>
    </w:p>
    <w:p w14:paraId="3AF7BC34" w14:textId="77777777" w:rsidR="006A38F5" w:rsidRPr="002A7782" w:rsidRDefault="006A38F5" w:rsidP="005C77C5">
      <w:pPr>
        <w:pStyle w:val="Prrafodelista"/>
        <w:numPr>
          <w:ilvl w:val="0"/>
          <w:numId w:val="318"/>
        </w:numPr>
        <w:tabs>
          <w:tab w:val="left" w:pos="567"/>
        </w:tabs>
        <w:spacing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Requisitos para el ingreso de nuevos alumnos;</w:t>
      </w:r>
    </w:p>
    <w:p w14:paraId="4CFBD947" w14:textId="77777777" w:rsidR="006A38F5" w:rsidRPr="002A7782" w:rsidRDefault="006A38F5" w:rsidP="005C77C5">
      <w:pPr>
        <w:pStyle w:val="Prrafodelista"/>
        <w:numPr>
          <w:ilvl w:val="0"/>
          <w:numId w:val="318"/>
        </w:numPr>
        <w:tabs>
          <w:tab w:val="left" w:pos="567"/>
        </w:tabs>
        <w:spacing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El plan curricular de cada año de estudios, duración, contenido, metodología y sistema pedagógico;</w:t>
      </w:r>
    </w:p>
    <w:p w14:paraId="74CB5015" w14:textId="77777777" w:rsidR="006A38F5" w:rsidRPr="002A7782" w:rsidRDefault="006A38F5" w:rsidP="005C77C5">
      <w:pPr>
        <w:pStyle w:val="Prrafodelista"/>
        <w:numPr>
          <w:ilvl w:val="0"/>
          <w:numId w:val="318"/>
        </w:numPr>
        <w:tabs>
          <w:tab w:val="left" w:pos="567"/>
        </w:tabs>
        <w:spacing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Los sistemas de evaluación y control de los estudiantes;</w:t>
      </w:r>
    </w:p>
    <w:p w14:paraId="36CC26EC" w14:textId="77777777" w:rsidR="006A38F5" w:rsidRPr="002A7782" w:rsidRDefault="006A38F5" w:rsidP="005C77C5">
      <w:pPr>
        <w:pStyle w:val="Prrafodelista"/>
        <w:numPr>
          <w:ilvl w:val="0"/>
          <w:numId w:val="318"/>
        </w:numPr>
        <w:tabs>
          <w:tab w:val="left" w:pos="567"/>
        </w:tabs>
        <w:spacing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El número de alumnos por aula;</w:t>
      </w:r>
    </w:p>
    <w:p w14:paraId="50FDF7C9" w14:textId="77777777" w:rsidR="006A38F5" w:rsidRPr="002A7782" w:rsidRDefault="006A38F5" w:rsidP="005C77C5">
      <w:pPr>
        <w:pStyle w:val="Prrafodelista"/>
        <w:numPr>
          <w:ilvl w:val="0"/>
          <w:numId w:val="318"/>
        </w:numPr>
        <w:tabs>
          <w:tab w:val="left" w:pos="567"/>
        </w:tabs>
        <w:spacing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El horario de clases;</w:t>
      </w:r>
    </w:p>
    <w:p w14:paraId="3A17C1DF" w14:textId="77777777" w:rsidR="006A38F5" w:rsidRPr="002A7782" w:rsidRDefault="006A38F5" w:rsidP="005C77C5">
      <w:pPr>
        <w:pStyle w:val="Prrafodelista"/>
        <w:numPr>
          <w:ilvl w:val="0"/>
          <w:numId w:val="318"/>
        </w:numPr>
        <w:tabs>
          <w:tab w:val="left" w:pos="567"/>
        </w:tabs>
        <w:spacing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Los servicios de apoyo al estudiante que pudiesen existir;</w:t>
      </w:r>
    </w:p>
    <w:p w14:paraId="3C755869" w14:textId="77777777" w:rsidR="006A38F5" w:rsidRPr="002A7782" w:rsidRDefault="006A38F5" w:rsidP="005C77C5">
      <w:pPr>
        <w:pStyle w:val="Prrafodelista"/>
        <w:numPr>
          <w:ilvl w:val="0"/>
          <w:numId w:val="318"/>
        </w:numPr>
        <w:tabs>
          <w:tab w:val="left" w:pos="567"/>
        </w:tabs>
        <w:spacing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El Reglamento Interno; y,</w:t>
      </w:r>
    </w:p>
    <w:p w14:paraId="7CCD8A29" w14:textId="77777777" w:rsidR="006A38F5" w:rsidRPr="002A7782" w:rsidRDefault="006A38F5" w:rsidP="005C77C5">
      <w:pPr>
        <w:pStyle w:val="Prrafodelista"/>
        <w:numPr>
          <w:ilvl w:val="0"/>
          <w:numId w:val="318"/>
        </w:numPr>
        <w:tabs>
          <w:tab w:val="left" w:pos="567"/>
        </w:tabs>
        <w:spacing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Cualquier otra información que resultare pertinente y que pudiera interesar a los alumnos.</w:t>
      </w:r>
    </w:p>
    <w:p w14:paraId="743A34D0"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color w:val="000000" w:themeColor="text1"/>
          <w:sz w:val="22"/>
          <w:szCs w:val="22"/>
          <w:lang w:eastAsia="es-PE"/>
        </w:rPr>
        <w:t>     Asimismo, en caso de discrepancia entre las características del servicio ofrecido y el efectivamente prestado, se aplicarán las sanciones previstas en el artículo 18 de la presente Ley.</w:t>
      </w:r>
    </w:p>
    <w:p w14:paraId="7808FB62"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Artículo 15.-</w:t>
      </w:r>
      <w:r w:rsidRPr="003414F7">
        <w:rPr>
          <w:rFonts w:asciiTheme="minorHAnsi" w:hAnsiTheme="minorHAnsi" w:cstheme="minorHAnsi"/>
          <w:color w:val="000000" w:themeColor="text1"/>
          <w:sz w:val="22"/>
          <w:szCs w:val="22"/>
          <w:lang w:eastAsia="es-PE"/>
        </w:rPr>
        <w:t xml:space="preserve"> La oferta, promoción y publicidad de los centros educativos debe ser veraz y ajustarse a la naturaleza, características, condiciones y finalidad del servicio que ofrecen.</w:t>
      </w:r>
    </w:p>
    <w:p w14:paraId="0BA0C721"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color w:val="000000" w:themeColor="text1"/>
          <w:sz w:val="22"/>
          <w:szCs w:val="22"/>
          <w:lang w:eastAsia="es-PE"/>
        </w:rPr>
        <w:t>Además en materia de publicidad se rigen por el Decreto Legislativo N° 691.</w:t>
      </w:r>
    </w:p>
    <w:p w14:paraId="3203FF73"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iCs/>
          <w:color w:val="000000" w:themeColor="text1"/>
          <w:sz w:val="22"/>
          <w:szCs w:val="22"/>
          <w:lang w:eastAsia="es-PE"/>
        </w:rPr>
        <w:t>Artículo 16.-</w:t>
      </w:r>
      <w:r w:rsidRPr="003414F7">
        <w:rPr>
          <w:rFonts w:asciiTheme="minorHAnsi" w:hAnsiTheme="minorHAnsi" w:cstheme="minorHAnsi"/>
          <w:iCs/>
          <w:color w:val="000000" w:themeColor="text1"/>
          <w:sz w:val="22"/>
          <w:szCs w:val="22"/>
          <w:lang w:eastAsia="es-PE"/>
        </w:rPr>
        <w:t xml:space="preserve"> Los centros educativos no podrán condicionar la atención de los reclamos formulados por los usuarios al pago de las pensiones.</w:t>
      </w:r>
    </w:p>
    <w:p w14:paraId="5E6BBD09"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iCs/>
          <w:color w:val="000000" w:themeColor="text1"/>
          <w:sz w:val="22"/>
          <w:szCs w:val="22"/>
          <w:lang w:eastAsia="es-PE"/>
        </w:rPr>
        <w:t>Los usuarios no podrán ser obligados al pago de sumas o recargos por conceptos diferentes de los establecidos en esta Ley.</w:t>
      </w:r>
    </w:p>
    <w:p w14:paraId="663FEF70"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iCs/>
          <w:color w:val="000000" w:themeColor="text1"/>
          <w:sz w:val="22"/>
          <w:szCs w:val="22"/>
          <w:lang w:eastAsia="es-PE"/>
        </w:rPr>
        <w:t>Sólo por resolución de la autoridad competente del Ministerio de Educación se autorizarán cuotas extraordinarias, previa verificación de los motivos que dieren lugar a éstas.</w:t>
      </w:r>
      <w:r w:rsidRPr="003414F7">
        <w:rPr>
          <w:rFonts w:asciiTheme="minorHAnsi" w:hAnsiTheme="minorHAnsi" w:cstheme="minorHAnsi"/>
          <w:b/>
          <w:bCs/>
          <w:iCs/>
          <w:color w:val="000000" w:themeColor="text1"/>
          <w:sz w:val="22"/>
          <w:szCs w:val="22"/>
          <w:lang w:eastAsia="es-PE"/>
        </w:rPr>
        <w:t>(*)</w:t>
      </w:r>
    </w:p>
    <w:p w14:paraId="3DD18E7A"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 xml:space="preserve">(*) Artículo modificado por el </w:t>
      </w:r>
      <w:hyperlink r:id="rId49" w:anchor="JD_modifica31309" w:history="1">
        <w:r w:rsidRPr="002A7782">
          <w:rPr>
            <w:rFonts w:asciiTheme="minorHAnsi" w:hAnsiTheme="minorHAnsi" w:cstheme="minorHAnsi"/>
            <w:b/>
            <w:bCs/>
            <w:color w:val="000000" w:themeColor="text1"/>
            <w:sz w:val="22"/>
            <w:szCs w:val="22"/>
            <w:u w:val="single"/>
            <w:lang w:eastAsia="es-PE"/>
          </w:rPr>
          <w:t>Artículo 2 de la Ley Nº 27665,</w:t>
        </w:r>
      </w:hyperlink>
      <w:r w:rsidRPr="003414F7">
        <w:rPr>
          <w:rFonts w:asciiTheme="minorHAnsi" w:hAnsiTheme="minorHAnsi" w:cstheme="minorHAnsi"/>
          <w:b/>
          <w:bCs/>
          <w:color w:val="000000" w:themeColor="text1"/>
          <w:sz w:val="22"/>
          <w:szCs w:val="22"/>
          <w:lang w:eastAsia="es-PE"/>
        </w:rPr>
        <w:t xml:space="preserve"> publicada el 09-02-2002, cuyo texto es el siguiente:</w:t>
      </w:r>
    </w:p>
    <w:p w14:paraId="2B53C2A7" w14:textId="77777777" w:rsidR="006A38F5" w:rsidRPr="003414F7" w:rsidRDefault="006A38F5" w:rsidP="005C77C5">
      <w:pPr>
        <w:jc w:val="both"/>
        <w:rPr>
          <w:rFonts w:asciiTheme="minorHAnsi" w:hAnsiTheme="minorHAnsi" w:cstheme="minorHAnsi"/>
          <w:i/>
          <w:color w:val="000000" w:themeColor="text1"/>
          <w:sz w:val="22"/>
          <w:szCs w:val="22"/>
          <w:lang w:eastAsia="es-PE"/>
        </w:rPr>
      </w:pPr>
      <w:r w:rsidRPr="002A7782">
        <w:rPr>
          <w:rFonts w:asciiTheme="minorHAnsi" w:hAnsiTheme="minorHAnsi" w:cstheme="minorHAnsi"/>
          <w:b/>
          <w:bCs/>
          <w:i/>
          <w:color w:val="000000" w:themeColor="text1"/>
          <w:sz w:val="22"/>
          <w:szCs w:val="22"/>
          <w:lang w:eastAsia="es-PE"/>
        </w:rPr>
        <w:t xml:space="preserve"> </w:t>
      </w:r>
      <w:r w:rsidRPr="003414F7">
        <w:rPr>
          <w:rFonts w:asciiTheme="minorHAnsi" w:hAnsiTheme="minorHAnsi" w:cstheme="minorHAnsi"/>
          <w:b/>
          <w:bCs/>
          <w:i/>
          <w:color w:val="000000" w:themeColor="text1"/>
          <w:sz w:val="22"/>
          <w:szCs w:val="22"/>
          <w:lang w:eastAsia="es-PE"/>
        </w:rPr>
        <w:t>“Artículo 16.-</w:t>
      </w:r>
      <w:r w:rsidRPr="003414F7">
        <w:rPr>
          <w:rFonts w:asciiTheme="minorHAnsi" w:hAnsiTheme="minorHAnsi" w:cstheme="minorHAnsi"/>
          <w:i/>
          <w:color w:val="000000" w:themeColor="text1"/>
          <w:sz w:val="22"/>
          <w:szCs w:val="22"/>
          <w:lang w:eastAsia="es-PE"/>
        </w:rPr>
        <w:t xml:space="preserve"> Los Centros y Programas Educativos no podrán condicionar la atención de los reclamos formulados por los usuarios, ni la evaluación de los alumnos, al pago de las pensiones. En este último caso, la institución educativa puede retener los certificados correspondientes a períodos no pagados siempre que se haya informado de esto a los usuarios al momento de la matrícula.</w:t>
      </w:r>
    </w:p>
    <w:p w14:paraId="475F3C76" w14:textId="77777777" w:rsidR="006A38F5" w:rsidRPr="003414F7" w:rsidRDefault="006A38F5" w:rsidP="005C77C5">
      <w:pPr>
        <w:jc w:val="both"/>
        <w:rPr>
          <w:rFonts w:asciiTheme="minorHAnsi" w:hAnsiTheme="minorHAnsi" w:cstheme="minorHAnsi"/>
          <w:i/>
          <w:color w:val="000000" w:themeColor="text1"/>
          <w:sz w:val="22"/>
          <w:szCs w:val="22"/>
          <w:lang w:eastAsia="es-PE"/>
        </w:rPr>
      </w:pPr>
      <w:r w:rsidRPr="003414F7">
        <w:rPr>
          <w:rFonts w:asciiTheme="minorHAnsi" w:hAnsiTheme="minorHAnsi" w:cstheme="minorHAnsi"/>
          <w:i/>
          <w:color w:val="000000" w:themeColor="text1"/>
          <w:sz w:val="22"/>
          <w:szCs w:val="22"/>
          <w:lang w:eastAsia="es-PE"/>
        </w:rPr>
        <w:t>     Los usuarios no podrán ser obligados al pago de sumas o recargos por conceptos diferentes de los establecidos en esta Ley. Tampoco podrán ser obligados a efectuar el pago de una o más pensiones mensuales adelantadas, salvo en el caso en que dichos pagos sustituyan a las cuotas de ingreso. Se prohíbe condicionar la inscripción y/o matrícula al pago de las contribuciones denominadas voluntarias.</w:t>
      </w:r>
    </w:p>
    <w:p w14:paraId="2B9F52C2" w14:textId="77777777" w:rsidR="006A38F5" w:rsidRPr="003414F7" w:rsidRDefault="006A38F5" w:rsidP="005C77C5">
      <w:pPr>
        <w:jc w:val="both"/>
        <w:rPr>
          <w:rFonts w:asciiTheme="minorHAnsi" w:hAnsiTheme="minorHAnsi" w:cstheme="minorHAnsi"/>
          <w:i/>
          <w:color w:val="000000" w:themeColor="text1"/>
          <w:sz w:val="22"/>
          <w:szCs w:val="22"/>
          <w:lang w:eastAsia="es-PE"/>
        </w:rPr>
      </w:pPr>
      <w:r w:rsidRPr="003414F7">
        <w:rPr>
          <w:rFonts w:asciiTheme="minorHAnsi" w:hAnsiTheme="minorHAnsi" w:cstheme="minorHAnsi"/>
          <w:i/>
          <w:color w:val="000000" w:themeColor="text1"/>
          <w:sz w:val="22"/>
          <w:szCs w:val="22"/>
          <w:lang w:eastAsia="es-PE"/>
        </w:rPr>
        <w:t>     Tampoco podrán ser obligados a presentar el total de útiles escolares al inicio del año escolar; ni a adquirir uniformes y/o materiales o útiles educativos en establecimientos señalados con exclusividad por los centros educativos.</w:t>
      </w:r>
    </w:p>
    <w:p w14:paraId="1A36B8CA" w14:textId="77777777" w:rsidR="006A38F5" w:rsidRPr="003414F7" w:rsidRDefault="006A38F5" w:rsidP="005C77C5">
      <w:pPr>
        <w:jc w:val="both"/>
        <w:rPr>
          <w:rFonts w:asciiTheme="minorHAnsi" w:hAnsiTheme="minorHAnsi" w:cstheme="minorHAnsi"/>
          <w:i/>
          <w:color w:val="000000" w:themeColor="text1"/>
          <w:sz w:val="22"/>
          <w:szCs w:val="22"/>
          <w:lang w:eastAsia="es-PE"/>
        </w:rPr>
      </w:pPr>
      <w:r w:rsidRPr="003414F7">
        <w:rPr>
          <w:rFonts w:asciiTheme="minorHAnsi" w:hAnsiTheme="minorHAnsi" w:cstheme="minorHAnsi"/>
          <w:i/>
          <w:color w:val="000000" w:themeColor="text1"/>
          <w:sz w:val="22"/>
          <w:szCs w:val="22"/>
          <w:lang w:eastAsia="es-PE"/>
        </w:rPr>
        <w:t>     Sólo por resolución de la autoridad competente del Ministerio de Educación se autorizan cuotas extraordinarias, previa verificación de los motivos que dieren lugar a éstas.</w:t>
      </w:r>
      <w:r w:rsidRPr="003414F7">
        <w:rPr>
          <w:rFonts w:asciiTheme="minorHAnsi" w:hAnsiTheme="minorHAnsi" w:cstheme="minorHAnsi"/>
          <w:b/>
          <w:bCs/>
          <w:i/>
          <w:color w:val="000000" w:themeColor="text1"/>
          <w:sz w:val="22"/>
          <w:szCs w:val="22"/>
          <w:lang w:eastAsia="es-PE"/>
        </w:rPr>
        <w:t>”</w:t>
      </w:r>
      <w:r w:rsidRPr="003414F7">
        <w:rPr>
          <w:rFonts w:asciiTheme="minorHAnsi" w:hAnsiTheme="minorHAnsi" w:cstheme="minorHAnsi"/>
          <w:i/>
          <w:color w:val="000000" w:themeColor="text1"/>
          <w:sz w:val="22"/>
          <w:szCs w:val="22"/>
          <w:lang w:eastAsia="es-PE"/>
        </w:rPr>
        <w:t xml:space="preserve"> </w:t>
      </w:r>
      <w:r w:rsidRPr="003414F7">
        <w:rPr>
          <w:rFonts w:asciiTheme="minorHAnsi" w:hAnsiTheme="minorHAnsi" w:cstheme="minorHAnsi"/>
          <w:b/>
          <w:bCs/>
          <w:i/>
          <w:color w:val="000000" w:themeColor="text1"/>
          <w:sz w:val="22"/>
          <w:szCs w:val="22"/>
          <w:lang w:eastAsia="es-PE"/>
        </w:rPr>
        <w:t>(*)</w:t>
      </w:r>
    </w:p>
    <w:p w14:paraId="405BEED5"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 xml:space="preserve">(*) De conformidad con el Resolutivo Tercero de la Resolución N° 0202-2010-SC2-INDECOPI, publicada el </w:t>
      </w:r>
      <w:r w:rsidRPr="008451C0">
        <w:rPr>
          <w:rFonts w:asciiTheme="minorHAnsi" w:hAnsiTheme="minorHAnsi" w:cstheme="minorHAnsi"/>
          <w:b/>
          <w:color w:val="000000" w:themeColor="text1"/>
          <w:sz w:val="22"/>
          <w:szCs w:val="22"/>
          <w:lang w:eastAsia="es-PE"/>
        </w:rPr>
        <w:t>02 mayo 2010</w:t>
      </w:r>
      <w:r w:rsidRPr="003414F7">
        <w:rPr>
          <w:rFonts w:asciiTheme="minorHAnsi" w:hAnsiTheme="minorHAnsi" w:cstheme="minorHAnsi"/>
          <w:b/>
          <w:bCs/>
          <w:color w:val="000000" w:themeColor="text1"/>
          <w:sz w:val="22"/>
          <w:szCs w:val="22"/>
          <w:lang w:eastAsia="es-PE"/>
        </w:rPr>
        <w:t>, de acuerdo con la facultad establecida en el artículo 14 del Decreto Legislativo 1033, declarar que la presente resolución constituye precedente de observancia obligatoria respecto de la interpretación del término “cobro anticipado de pensiones de enseñanza” previsto en el presente artículo-, en aplicación del siguiente principio: “Se considera un cobro anticipado de pensiones de enseñanza, de acuerdo a lo establecido en el artículo 16 de la Ley 26549, modificada por la Ley 27665, el que se realiza: (i) antes del inicio del mes lectivo cobrado; o, (ii) durante el mes lectivo y cuando éste aún no ha culminado”.</w:t>
      </w:r>
    </w:p>
    <w:p w14:paraId="21E625DE" w14:textId="77777777" w:rsidR="006A38F5" w:rsidRPr="008451C0" w:rsidRDefault="006A38F5" w:rsidP="005C77C5">
      <w:pPr>
        <w:jc w:val="both"/>
        <w:rPr>
          <w:rFonts w:asciiTheme="minorHAnsi" w:hAnsiTheme="minorHAnsi" w:cstheme="minorHAnsi"/>
          <w:color w:val="000000" w:themeColor="text1"/>
          <w:sz w:val="18"/>
          <w:szCs w:val="18"/>
          <w:lang w:eastAsia="es-PE"/>
        </w:rPr>
      </w:pPr>
      <w:r w:rsidRPr="008451C0">
        <w:rPr>
          <w:rFonts w:asciiTheme="minorHAnsi" w:hAnsiTheme="minorHAnsi" w:cstheme="minorHAnsi"/>
          <w:b/>
          <w:bCs/>
          <w:color w:val="000000" w:themeColor="text1"/>
          <w:sz w:val="18"/>
          <w:szCs w:val="18"/>
          <w:lang w:eastAsia="es-PE"/>
        </w:rPr>
        <w:t>CONCORDANCIAS:     </w:t>
      </w:r>
      <w:hyperlink r:id="rId50" w:anchor="JD_DS009-2006-ED-A46" w:history="1">
        <w:r w:rsidRPr="008451C0">
          <w:rPr>
            <w:rFonts w:asciiTheme="minorHAnsi" w:hAnsiTheme="minorHAnsi" w:cstheme="minorHAnsi"/>
            <w:b/>
            <w:bCs/>
            <w:color w:val="000000" w:themeColor="text1"/>
            <w:sz w:val="18"/>
            <w:szCs w:val="18"/>
            <w:u w:val="single"/>
            <w:lang w:eastAsia="es-PE"/>
          </w:rPr>
          <w:t>D.S. N° 009-2006-ED, Art. 46  Reglamento de las Instituciones Privadas de Educación Básica y Educación Técnico-Productiva)</w:t>
        </w:r>
      </w:hyperlink>
    </w:p>
    <w:p w14:paraId="154769E0" w14:textId="77777777" w:rsidR="006A38F5" w:rsidRPr="002A7782" w:rsidRDefault="006A38F5" w:rsidP="005C77C5">
      <w:pPr>
        <w:jc w:val="both"/>
        <w:rPr>
          <w:rFonts w:asciiTheme="minorHAnsi" w:hAnsiTheme="minorHAnsi" w:cstheme="minorHAnsi"/>
          <w:b/>
          <w:bCs/>
          <w:color w:val="000000" w:themeColor="text1"/>
          <w:sz w:val="22"/>
          <w:szCs w:val="22"/>
          <w:lang w:eastAsia="es-PE"/>
        </w:rPr>
      </w:pPr>
    </w:p>
    <w:p w14:paraId="6FB58100" w14:textId="77777777" w:rsidR="006A38F5" w:rsidRDefault="006A38F5" w:rsidP="005C77C5">
      <w:pPr>
        <w:jc w:val="both"/>
        <w:rPr>
          <w:rFonts w:asciiTheme="minorHAnsi" w:hAnsiTheme="minorHAnsi" w:cstheme="minorHAnsi"/>
          <w:b/>
          <w:bCs/>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CAPITULO VI</w:t>
      </w:r>
    </w:p>
    <w:p w14:paraId="2122D9E8" w14:textId="77777777" w:rsidR="008451C0" w:rsidRPr="003414F7" w:rsidRDefault="008451C0" w:rsidP="005C77C5">
      <w:pPr>
        <w:jc w:val="both"/>
        <w:rPr>
          <w:rFonts w:asciiTheme="minorHAnsi" w:hAnsiTheme="minorHAnsi" w:cstheme="minorHAnsi"/>
          <w:color w:val="000000" w:themeColor="text1"/>
          <w:sz w:val="22"/>
          <w:szCs w:val="22"/>
          <w:lang w:eastAsia="es-PE"/>
        </w:rPr>
      </w:pPr>
    </w:p>
    <w:p w14:paraId="510E6B54"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DE LAS SANCIONES</w:t>
      </w:r>
    </w:p>
    <w:p w14:paraId="31384B62"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Artículo 17.-</w:t>
      </w:r>
      <w:r w:rsidRPr="003414F7">
        <w:rPr>
          <w:rFonts w:asciiTheme="minorHAnsi" w:hAnsiTheme="minorHAnsi" w:cstheme="minorHAnsi"/>
          <w:color w:val="000000" w:themeColor="text1"/>
          <w:sz w:val="22"/>
          <w:szCs w:val="22"/>
          <w:lang w:eastAsia="es-PE"/>
        </w:rPr>
        <w:t xml:space="preserve"> Los centros educativos que incumplan con las disposiciones contenidas en esta Ley, serán sancionados administrativamente por la autoridad competente del Ministerio de Educación, sin perjuicio de las demás acciones que pudieran corresponder.</w:t>
      </w:r>
    </w:p>
    <w:p w14:paraId="57B0CE95"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color w:val="000000" w:themeColor="text1"/>
          <w:sz w:val="22"/>
          <w:szCs w:val="22"/>
          <w:lang w:eastAsia="es-PE"/>
        </w:rPr>
        <w:t>La aplicación de las sanciones previstas en es</w:t>
      </w:r>
      <w:r w:rsidRPr="002A7782">
        <w:rPr>
          <w:rFonts w:asciiTheme="minorHAnsi" w:hAnsiTheme="minorHAnsi" w:cstheme="minorHAnsi"/>
          <w:color w:val="000000" w:themeColor="text1"/>
          <w:sz w:val="22"/>
          <w:szCs w:val="22"/>
          <w:lang w:eastAsia="es-PE"/>
        </w:rPr>
        <w:t xml:space="preserve">te artículo requiere un proceso </w:t>
      </w:r>
      <w:r w:rsidRPr="003414F7">
        <w:rPr>
          <w:rFonts w:asciiTheme="minorHAnsi" w:hAnsiTheme="minorHAnsi" w:cstheme="minorHAnsi"/>
          <w:color w:val="000000" w:themeColor="text1"/>
          <w:sz w:val="22"/>
          <w:szCs w:val="22"/>
          <w:lang w:eastAsia="es-PE"/>
        </w:rPr>
        <w:t>investigatorio previo, a cargo del órgano respectivo, en el que se garantice el derecho de defensa de la institución o centro educativo.</w:t>
      </w:r>
    </w:p>
    <w:p w14:paraId="34F21E1E"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color w:val="000000" w:themeColor="text1"/>
          <w:sz w:val="22"/>
          <w:szCs w:val="22"/>
          <w:lang w:eastAsia="es-PE"/>
        </w:rPr>
        <w:t>La autoridad competente del Ministerio, en un plazo no mayor de noventa (90) días calendario y bajo responsabilidad, emitirá la resolución que pone fin al proceso de investigación.</w:t>
      </w:r>
    </w:p>
    <w:p w14:paraId="477A45A1"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color w:val="000000" w:themeColor="text1"/>
          <w:sz w:val="22"/>
          <w:szCs w:val="22"/>
          <w:lang w:eastAsia="es-PE"/>
        </w:rPr>
        <w:t>Transcurrido el plazo sin resolución de la autoridad competente el solicitante tendrá expedita la vía administrativa para los reclamos e impugnaciones a que la demora diere lugar.</w:t>
      </w:r>
    </w:p>
    <w:p w14:paraId="38CE1E6F"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Artículo 18.-</w:t>
      </w:r>
      <w:r w:rsidRPr="003414F7">
        <w:rPr>
          <w:rFonts w:asciiTheme="minorHAnsi" w:hAnsiTheme="minorHAnsi" w:cstheme="minorHAnsi"/>
          <w:color w:val="000000" w:themeColor="text1"/>
          <w:sz w:val="22"/>
          <w:szCs w:val="22"/>
          <w:lang w:eastAsia="es-PE"/>
        </w:rPr>
        <w:t xml:space="preserve"> Las sanciones a imponerse a los infractores como consecuencia de un procedimiento administrativo, son las siguientes:</w:t>
      </w:r>
    </w:p>
    <w:p w14:paraId="56726635" w14:textId="77777777" w:rsidR="006A38F5" w:rsidRPr="002A7782" w:rsidRDefault="006A38F5" w:rsidP="005C77C5">
      <w:pPr>
        <w:pStyle w:val="Prrafodelista"/>
        <w:numPr>
          <w:ilvl w:val="0"/>
          <w:numId w:val="320"/>
        </w:numPr>
        <w:tabs>
          <w:tab w:val="left" w:pos="567"/>
        </w:tabs>
        <w:spacing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Multa, hasta un máximo de 10 UIT;</w:t>
      </w:r>
    </w:p>
    <w:p w14:paraId="7DC7EFF1" w14:textId="77777777" w:rsidR="006A38F5" w:rsidRPr="002A7782" w:rsidRDefault="006A38F5" w:rsidP="005C77C5">
      <w:pPr>
        <w:pStyle w:val="Prrafodelista"/>
        <w:numPr>
          <w:ilvl w:val="0"/>
          <w:numId w:val="320"/>
        </w:numPr>
        <w:tabs>
          <w:tab w:val="left" w:pos="567"/>
        </w:tabs>
        <w:spacing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Clausura temporal, y;</w:t>
      </w:r>
    </w:p>
    <w:p w14:paraId="7A4CF7F1" w14:textId="77777777" w:rsidR="006A38F5" w:rsidRPr="002A7782" w:rsidRDefault="006A38F5" w:rsidP="005C77C5">
      <w:pPr>
        <w:pStyle w:val="Prrafodelista"/>
        <w:numPr>
          <w:ilvl w:val="0"/>
          <w:numId w:val="320"/>
        </w:numPr>
        <w:tabs>
          <w:tab w:val="left" w:pos="567"/>
        </w:tabs>
        <w:spacing w:after="0"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Clausura definitiva. Esta sanción sólo procederá en caso que el centro haya sufrido por tres veces la sanción prevista en el inciso precedente.</w:t>
      </w:r>
    </w:p>
    <w:p w14:paraId="75D0E171" w14:textId="77777777" w:rsidR="006A38F5"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color w:val="000000" w:themeColor="text1"/>
          <w:sz w:val="22"/>
          <w:szCs w:val="22"/>
          <w:lang w:eastAsia="es-PE"/>
        </w:rPr>
        <w:t>Las sanciones señaladas en los incisos b) y c) son resueltas en primera instancia, por la máxima autoridad educativa regional. Para las provincias de Lima y Callao éstas serán impuestas por la Dirección Departamental de Lima y la Dirección Departamental del Callao, respectivamente. En estos casos, el centro o programa educativo está obligado a culminar el año lectivo o el ciclo de estudios, así como a entregar los certificados y actas de notas de los alumnos.</w:t>
      </w:r>
    </w:p>
    <w:p w14:paraId="6965A6DB" w14:textId="77777777" w:rsidR="008451C0" w:rsidRPr="008451C0" w:rsidRDefault="008451C0" w:rsidP="005C77C5">
      <w:pPr>
        <w:jc w:val="both"/>
        <w:rPr>
          <w:rFonts w:asciiTheme="minorHAnsi" w:hAnsiTheme="minorHAnsi" w:cstheme="minorHAnsi"/>
          <w:b/>
          <w:color w:val="000000" w:themeColor="text1"/>
          <w:sz w:val="18"/>
          <w:szCs w:val="18"/>
          <w:lang w:eastAsia="es-PE"/>
        </w:rPr>
      </w:pPr>
      <w:r w:rsidRPr="008451C0">
        <w:rPr>
          <w:rFonts w:asciiTheme="minorHAnsi" w:hAnsiTheme="minorHAnsi" w:cstheme="minorHAnsi"/>
          <w:b/>
          <w:color w:val="000000" w:themeColor="text1"/>
          <w:sz w:val="18"/>
          <w:szCs w:val="18"/>
          <w:lang w:eastAsia="es-PE"/>
        </w:rPr>
        <w:t>*incisos sustituidos por los establecidos en el artículo 10 de la ley de PROMOCIÓN  de la inversión en la Educación, del Decreto Ley N°882-96-ED</w:t>
      </w:r>
    </w:p>
    <w:p w14:paraId="7BBF14AB"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Artículo 19.-</w:t>
      </w:r>
      <w:r w:rsidRPr="003414F7">
        <w:rPr>
          <w:rFonts w:asciiTheme="minorHAnsi" w:hAnsiTheme="minorHAnsi" w:cstheme="minorHAnsi"/>
          <w:color w:val="000000" w:themeColor="text1"/>
          <w:sz w:val="22"/>
          <w:szCs w:val="22"/>
          <w:lang w:eastAsia="es-PE"/>
        </w:rPr>
        <w:t xml:space="preserve"> La aplicación y graduación de la sanción será determinada por la autoridad competente del Ministerio de Educación, de acuerdo con la escala del artículo precedente, atendiendo a la intencionalidad del sujeto activo de la infracción, al daño resultante de la infracción y la reincidencia.</w:t>
      </w:r>
    </w:p>
    <w:p w14:paraId="6C88E0A6"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Artículo 20.-</w:t>
      </w:r>
      <w:r w:rsidRPr="003414F7">
        <w:rPr>
          <w:rFonts w:asciiTheme="minorHAnsi" w:hAnsiTheme="minorHAnsi" w:cstheme="minorHAnsi"/>
          <w:color w:val="000000" w:themeColor="text1"/>
          <w:sz w:val="22"/>
          <w:szCs w:val="22"/>
          <w:lang w:eastAsia="es-PE"/>
        </w:rPr>
        <w:t xml:space="preserve"> Las sanciones que se apliquen conforme a la presente ley serán publicadas en el Diario Oficial El Peruano.</w:t>
      </w:r>
    </w:p>
    <w:p w14:paraId="5A1F3C4F"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color w:val="000000" w:themeColor="text1"/>
          <w:sz w:val="22"/>
          <w:szCs w:val="22"/>
          <w:lang w:eastAsia="es-PE"/>
        </w:rPr>
        <w:t>En los casos previstos en el Artículo 15 de esta norma, facúltese a la Comisión de Supervisión de la Publicidad del Instituto de Defensa de la Competencia y de la Propiedad Intelectual (INDECOPI) para la publicación de la resolución final.</w:t>
      </w:r>
    </w:p>
    <w:p w14:paraId="7B599436"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Artículo 21.-</w:t>
      </w:r>
      <w:r w:rsidRPr="003414F7">
        <w:rPr>
          <w:rFonts w:asciiTheme="minorHAnsi" w:hAnsiTheme="minorHAnsi" w:cstheme="minorHAnsi"/>
          <w:color w:val="000000" w:themeColor="text1"/>
          <w:sz w:val="22"/>
          <w:szCs w:val="22"/>
          <w:lang w:eastAsia="es-PE"/>
        </w:rPr>
        <w:t xml:space="preserve"> El monto de las multas será calculado en base a la Unidad Impositiva Tributaria (UIT) vigente a la fecha de pago voluntario o en la fecha en que se haga efectiva la cobranza. Las multas constituyen ingresos propios del Ministerio de Educación.</w:t>
      </w:r>
    </w:p>
    <w:p w14:paraId="3697E2F0"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Artículo 22.-</w:t>
      </w:r>
      <w:r w:rsidRPr="003414F7">
        <w:rPr>
          <w:rFonts w:asciiTheme="minorHAnsi" w:hAnsiTheme="minorHAnsi" w:cstheme="minorHAnsi"/>
          <w:color w:val="000000" w:themeColor="text1"/>
          <w:sz w:val="22"/>
          <w:szCs w:val="22"/>
          <w:lang w:eastAsia="es-PE"/>
        </w:rPr>
        <w:t xml:space="preserve"> Constituye infracción, sancionada con multa hasta una (1) UIT, la negativa injustificada a suministrar, en un proceso administrativo iniciado con arreglo a la presente norma, datos y documentos, firmar actas o notificaciones y demás obligaciones derivadas del proceso. Si, a pesar de la sanción impuesta, el infractor persistiera en incumplir los requerimientos, se le apremia a hacerlo cada cinco días mediante multas sucesivas por el doble de lo impuesto en la oportunidad inmediata anterior.</w:t>
      </w:r>
    </w:p>
    <w:p w14:paraId="7BE9ECD2" w14:textId="77777777" w:rsidR="006A38F5"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Artículo 23.-</w:t>
      </w:r>
      <w:r w:rsidRPr="003414F7">
        <w:rPr>
          <w:rFonts w:asciiTheme="minorHAnsi" w:hAnsiTheme="minorHAnsi" w:cstheme="minorHAnsi"/>
          <w:color w:val="000000" w:themeColor="text1"/>
          <w:sz w:val="22"/>
          <w:szCs w:val="22"/>
          <w:lang w:eastAsia="es-PE"/>
        </w:rPr>
        <w:t xml:space="preserve"> La demora en la cancelación de multas está afecta al pago de intereses moratorios previsto en los artículos 1242 y 1245 del Código Civil.</w:t>
      </w:r>
    </w:p>
    <w:p w14:paraId="582F3A1C" w14:textId="77777777" w:rsidR="008451C0" w:rsidRPr="003414F7" w:rsidRDefault="008451C0" w:rsidP="005C77C5">
      <w:pPr>
        <w:jc w:val="both"/>
        <w:rPr>
          <w:rFonts w:asciiTheme="minorHAnsi" w:hAnsiTheme="minorHAnsi" w:cstheme="minorHAnsi"/>
          <w:color w:val="000000" w:themeColor="text1"/>
          <w:sz w:val="22"/>
          <w:szCs w:val="22"/>
          <w:lang w:eastAsia="es-PE"/>
        </w:rPr>
      </w:pPr>
    </w:p>
    <w:p w14:paraId="26D52DE6"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DISPOSICIONES TRANSITORIAS Y FINALES</w:t>
      </w:r>
    </w:p>
    <w:p w14:paraId="5B4E8F58" w14:textId="77777777" w:rsidR="006A38F5" w:rsidRPr="003414F7" w:rsidRDefault="006A38F5" w:rsidP="005C77C5">
      <w:pPr>
        <w:jc w:val="both"/>
        <w:rPr>
          <w:rFonts w:asciiTheme="minorHAnsi" w:hAnsiTheme="minorHAnsi" w:cstheme="minorHAnsi"/>
          <w:color w:val="000000" w:themeColor="text1"/>
          <w:sz w:val="22"/>
          <w:szCs w:val="22"/>
          <w:lang w:eastAsia="es-PE"/>
        </w:rPr>
      </w:pPr>
      <w:bookmarkStart w:id="6" w:name="JD_modifica14340"/>
      <w:bookmarkEnd w:id="6"/>
      <w:r w:rsidRPr="003414F7">
        <w:rPr>
          <w:rFonts w:asciiTheme="minorHAnsi" w:hAnsiTheme="minorHAnsi" w:cstheme="minorHAnsi"/>
          <w:b/>
          <w:bCs/>
          <w:color w:val="000000" w:themeColor="text1"/>
          <w:sz w:val="22"/>
          <w:szCs w:val="22"/>
          <w:lang w:eastAsia="es-PE"/>
        </w:rPr>
        <w:t>Primera.-</w:t>
      </w:r>
      <w:r w:rsidRPr="003414F7">
        <w:rPr>
          <w:rFonts w:asciiTheme="minorHAnsi" w:hAnsiTheme="minorHAnsi" w:cstheme="minorHAnsi"/>
          <w:color w:val="000000" w:themeColor="text1"/>
          <w:sz w:val="22"/>
          <w:szCs w:val="22"/>
          <w:lang w:eastAsia="es-PE"/>
        </w:rPr>
        <w:t xml:space="preserve"> Deróguense los artículos 26, 112 y 113 de la Ley N° 23384, y déjense sin efecto los Decretos Supremos Nºs. 05-84-ED, 50-85-ED y la Resolución Directoral Nº 785-88-ED.</w:t>
      </w:r>
    </w:p>
    <w:p w14:paraId="6FDE050C"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Segunda.-</w:t>
      </w:r>
      <w:r w:rsidRPr="003414F7">
        <w:rPr>
          <w:rFonts w:asciiTheme="minorHAnsi" w:hAnsiTheme="minorHAnsi" w:cstheme="minorHAnsi"/>
          <w:color w:val="000000" w:themeColor="text1"/>
          <w:sz w:val="22"/>
          <w:szCs w:val="22"/>
          <w:lang w:eastAsia="es-PE"/>
        </w:rPr>
        <w:t xml:space="preserve"> El Poder Ejecutivo reglamentará la presente ley en el plazo de sesenta (60) días calendario.</w:t>
      </w:r>
    </w:p>
    <w:p w14:paraId="337494A5"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Tercera.-</w:t>
      </w:r>
      <w:r w:rsidRPr="003414F7">
        <w:rPr>
          <w:rFonts w:asciiTheme="minorHAnsi" w:hAnsiTheme="minorHAnsi" w:cstheme="minorHAnsi"/>
          <w:color w:val="000000" w:themeColor="text1"/>
          <w:sz w:val="22"/>
          <w:szCs w:val="22"/>
          <w:lang w:eastAsia="es-PE"/>
        </w:rPr>
        <w:t xml:space="preserve"> Los centros educativos deberán adecuarse a lo establecido en la presente ley, en un plazo no mayor de un año.</w:t>
      </w:r>
    </w:p>
    <w:p w14:paraId="1A775E60" w14:textId="77777777" w:rsidR="006A38F5" w:rsidRPr="003414F7" w:rsidRDefault="006A38F5" w:rsidP="005C77C5">
      <w:pPr>
        <w:jc w:val="both"/>
        <w:rPr>
          <w:rFonts w:asciiTheme="minorHAnsi" w:hAnsiTheme="minorHAnsi" w:cstheme="minorHAnsi"/>
          <w:color w:val="000000" w:themeColor="text1"/>
          <w:sz w:val="22"/>
          <w:szCs w:val="22"/>
          <w:lang w:eastAsia="es-PE"/>
        </w:rPr>
      </w:pPr>
      <w:r w:rsidRPr="003414F7">
        <w:rPr>
          <w:rFonts w:asciiTheme="minorHAnsi" w:hAnsiTheme="minorHAnsi" w:cstheme="minorHAnsi"/>
          <w:b/>
          <w:bCs/>
          <w:color w:val="000000" w:themeColor="text1"/>
          <w:sz w:val="22"/>
          <w:szCs w:val="22"/>
          <w:lang w:eastAsia="es-PE"/>
        </w:rPr>
        <w:t>Cuarta.-</w:t>
      </w:r>
      <w:r w:rsidRPr="003414F7">
        <w:rPr>
          <w:rFonts w:asciiTheme="minorHAnsi" w:hAnsiTheme="minorHAnsi" w:cstheme="minorHAnsi"/>
          <w:color w:val="000000" w:themeColor="text1"/>
          <w:sz w:val="22"/>
          <w:szCs w:val="22"/>
          <w:lang w:eastAsia="es-PE"/>
        </w:rPr>
        <w:t xml:space="preserve"> Las siguientes disposiciones no son aplicables a las instituciones comprendidas en el Artículo primero de esta Ley:</w:t>
      </w:r>
    </w:p>
    <w:p w14:paraId="706C59F2" w14:textId="77777777" w:rsidR="002A7782" w:rsidRPr="002A7782" w:rsidRDefault="006A38F5" w:rsidP="005C77C5">
      <w:pPr>
        <w:pStyle w:val="Prrafodelista"/>
        <w:widowControl w:val="0"/>
        <w:numPr>
          <w:ilvl w:val="0"/>
          <w:numId w:val="321"/>
        </w:numPr>
        <w:tabs>
          <w:tab w:val="left" w:pos="567"/>
        </w:tabs>
        <w:spacing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Artículos 4 inciso f), 24, 25, 102, 108 y 110 de la Ley General de Educación; Ley Nº 23384;</w:t>
      </w:r>
    </w:p>
    <w:p w14:paraId="07C3874A" w14:textId="77777777" w:rsidR="002A7782" w:rsidRPr="002A7782" w:rsidRDefault="006A38F5" w:rsidP="005C77C5">
      <w:pPr>
        <w:pStyle w:val="Prrafodelista"/>
        <w:widowControl w:val="0"/>
        <w:numPr>
          <w:ilvl w:val="0"/>
          <w:numId w:val="321"/>
        </w:numPr>
        <w:tabs>
          <w:tab w:val="left" w:pos="567"/>
        </w:tabs>
        <w:spacing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Resolución Ministerial Nº 1326-85-ED;</w:t>
      </w:r>
    </w:p>
    <w:p w14:paraId="7329C46C" w14:textId="77777777" w:rsidR="002A7782" w:rsidRPr="002A7782" w:rsidRDefault="006A38F5" w:rsidP="005C77C5">
      <w:pPr>
        <w:pStyle w:val="Prrafodelista"/>
        <w:widowControl w:val="0"/>
        <w:numPr>
          <w:ilvl w:val="0"/>
          <w:numId w:val="321"/>
        </w:numPr>
        <w:tabs>
          <w:tab w:val="left" w:pos="567"/>
        </w:tabs>
        <w:spacing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Decreto Supremo Nº 018-88-ED; y,</w:t>
      </w:r>
    </w:p>
    <w:p w14:paraId="24615953" w14:textId="77777777" w:rsidR="006A38F5" w:rsidRPr="002A7782" w:rsidRDefault="006A38F5" w:rsidP="005C77C5">
      <w:pPr>
        <w:pStyle w:val="Prrafodelista"/>
        <w:widowControl w:val="0"/>
        <w:numPr>
          <w:ilvl w:val="0"/>
          <w:numId w:val="321"/>
        </w:numPr>
        <w:tabs>
          <w:tab w:val="left" w:pos="567"/>
        </w:tabs>
        <w:spacing w:line="240" w:lineRule="auto"/>
        <w:ind w:left="142" w:firstLine="142"/>
        <w:jc w:val="both"/>
        <w:rPr>
          <w:rFonts w:asciiTheme="minorHAnsi" w:hAnsiTheme="minorHAnsi" w:cstheme="minorHAnsi"/>
          <w:color w:val="000000" w:themeColor="text1"/>
          <w:lang w:eastAsia="es-PE"/>
        </w:rPr>
      </w:pPr>
      <w:r w:rsidRPr="002A7782">
        <w:rPr>
          <w:rFonts w:asciiTheme="minorHAnsi" w:hAnsiTheme="minorHAnsi" w:cstheme="minorHAnsi"/>
          <w:color w:val="000000" w:themeColor="text1"/>
          <w:lang w:eastAsia="es-PE"/>
        </w:rPr>
        <w:t>Las demás que se opongan a la presente Ley.</w:t>
      </w:r>
    </w:p>
    <w:p w14:paraId="45AC82D1" w14:textId="77777777" w:rsidR="00271393" w:rsidRPr="002A7782" w:rsidRDefault="00271393" w:rsidP="005C77C5">
      <w:pPr>
        <w:overflowPunct/>
        <w:autoSpaceDE/>
        <w:autoSpaceDN/>
        <w:adjustRightInd/>
        <w:textAlignment w:val="auto"/>
        <w:rPr>
          <w:rFonts w:asciiTheme="minorHAnsi" w:hAnsiTheme="minorHAnsi" w:cstheme="minorHAnsi"/>
          <w:bCs/>
          <w:color w:val="000000" w:themeColor="text1"/>
          <w:sz w:val="22"/>
          <w:szCs w:val="22"/>
        </w:rPr>
        <w:sectPr w:rsidR="00271393" w:rsidRPr="002A7782" w:rsidSect="005C77C5">
          <w:endnotePr>
            <w:numFmt w:val="decimal"/>
          </w:endnotePr>
          <w:type w:val="continuous"/>
          <w:pgSz w:w="11907" w:h="16839" w:code="9"/>
          <w:pgMar w:top="1417" w:right="1701" w:bottom="1417" w:left="1701" w:header="964" w:footer="964" w:gutter="0"/>
          <w:cols w:sep="1" w:space="720"/>
          <w:noEndnote/>
          <w:docGrid w:linePitch="272"/>
        </w:sectPr>
      </w:pPr>
    </w:p>
    <w:p w14:paraId="06237893" w14:textId="77777777" w:rsidR="00D614EB" w:rsidRPr="002A7782" w:rsidRDefault="00D614EB" w:rsidP="005C77C5">
      <w:pPr>
        <w:overflowPunct/>
        <w:autoSpaceDE/>
        <w:autoSpaceDN/>
        <w:adjustRightInd/>
        <w:ind w:left="720"/>
        <w:textAlignment w:val="auto"/>
        <w:rPr>
          <w:rFonts w:asciiTheme="minorHAnsi" w:hAnsiTheme="minorHAnsi" w:cstheme="minorHAnsi"/>
          <w:bCs/>
          <w:color w:val="000000" w:themeColor="text1"/>
          <w:sz w:val="22"/>
          <w:szCs w:val="22"/>
        </w:rPr>
      </w:pPr>
      <w:r w:rsidRPr="002A7782">
        <w:rPr>
          <w:rFonts w:asciiTheme="minorHAnsi" w:hAnsiTheme="minorHAnsi" w:cstheme="minorHAnsi"/>
          <w:bCs/>
          <w:color w:val="000000" w:themeColor="text1"/>
          <w:sz w:val="22"/>
          <w:szCs w:val="22"/>
        </w:rPr>
        <w:br w:type="page"/>
      </w:r>
    </w:p>
    <w:p w14:paraId="19D5616B" w14:textId="77777777" w:rsidR="003C2FD2" w:rsidRPr="005A1439" w:rsidRDefault="00E07FE2" w:rsidP="005C77C5">
      <w:pPr>
        <w:pStyle w:val="Prrafodelista"/>
        <w:widowControl w:val="0"/>
        <w:numPr>
          <w:ilvl w:val="0"/>
          <w:numId w:val="270"/>
        </w:numPr>
        <w:spacing w:line="240" w:lineRule="auto"/>
        <w:jc w:val="both"/>
        <w:rPr>
          <w:rFonts w:asciiTheme="minorHAnsi" w:hAnsiTheme="minorHAnsi" w:cstheme="minorHAnsi"/>
          <w:b/>
          <w:bCs/>
          <w:color w:val="0070C0"/>
          <w:sz w:val="28"/>
        </w:rPr>
      </w:pPr>
      <w:r>
        <w:rPr>
          <w:rFonts w:asciiTheme="minorHAnsi" w:hAnsiTheme="minorHAnsi" w:cstheme="minorHAnsi"/>
          <w:b/>
          <w:bCs/>
          <w:noProof/>
          <w:color w:val="0070C0"/>
          <w:sz w:val="28"/>
          <w:lang w:eastAsia="es-PE"/>
        </w:rPr>
        <mc:AlternateContent>
          <mc:Choice Requires="wpg">
            <w:drawing>
              <wp:anchor distT="0" distB="0" distL="114300" distR="114300" simplePos="0" relativeHeight="251890688" behindDoc="1" locked="0" layoutInCell="1" allowOverlap="1" wp14:anchorId="65AD9609" wp14:editId="4F61BE4C">
                <wp:simplePos x="0" y="0"/>
                <wp:positionH relativeFrom="column">
                  <wp:posOffset>-107315</wp:posOffset>
                </wp:positionH>
                <wp:positionV relativeFrom="paragraph">
                  <wp:posOffset>-100965</wp:posOffset>
                </wp:positionV>
                <wp:extent cx="5887720" cy="721360"/>
                <wp:effectExtent l="0" t="3810" r="1270" b="8255"/>
                <wp:wrapNone/>
                <wp:docPr id="15"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721360"/>
                          <a:chOff x="1218" y="1266"/>
                          <a:chExt cx="9272" cy="792"/>
                        </a:xfrm>
                      </wpg:grpSpPr>
                      <wps:wsp>
                        <wps:cNvPr id="16" name="AutoShape 322"/>
                        <wps:cNvSpPr>
                          <a:spLocks noChangeArrowheads="1"/>
                        </wps:cNvSpPr>
                        <wps:spPr bwMode="auto">
                          <a:xfrm rot="5400000" flipH="1">
                            <a:off x="10018" y="1586"/>
                            <a:ext cx="391" cy="553"/>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323"/>
                        <wps:cNvSpPr>
                          <a:spLocks noChangeArrowheads="1"/>
                        </wps:cNvSpPr>
                        <wps:spPr bwMode="auto">
                          <a:xfrm>
                            <a:off x="1218" y="1266"/>
                            <a:ext cx="9272" cy="601"/>
                          </a:xfrm>
                          <a:prstGeom prst="rect">
                            <a:avLst/>
                          </a:prstGeom>
                          <a:solidFill>
                            <a:srgbClr val="B8CCE4"/>
                          </a:soli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36F9EA02" w14:textId="77777777" w:rsidR="00E16AF6" w:rsidRPr="000717D1" w:rsidRDefault="00E16AF6" w:rsidP="000717D1">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AD9609" id="Group 321" o:spid="_x0000_s1230" style="position:absolute;left:0;text-align:left;margin-left:-8.45pt;margin-top:-7.95pt;width:463.6pt;height:56.8pt;z-index:-251425792"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OyOwQAAO0LAAAOAAAAZHJzL2Uyb0RvYy54bWzMVk1v4zYQvRfofyB0dyzJ+kacReLYaYG0&#10;XTQteqYlSmIriSpJR84W/e8dDiXbSneLxe6i2BwcUSRHM2/ee+T1m2PbkGcmFRfd2vGuXIewLhcF&#10;76q18+svu0XiEKVpV9BGdGztvDDlvLn59pvroc+YL2rRFEwSCNKpbOjXTq11ny2XKq9ZS9WV6FkH&#10;k6WQLdUwlNWykHSA6G2z9F03Wg5CFr0UOVMK3t7bSecG45cly/VPZamYJs3agdw0/kr83Zvf5c01&#10;zSpJ+5rnYxr0E7JoKe/go6dQ91RTcpD8X6FankuhRKmvctEuRVnynGENUI3nvqrmQYpDj7VU2VD1&#10;J5gA2lc4fXLY/Mfnt5LwAnoXOqSjLfQIP0tWvmfQGfoqg0UPsn/q30pbIjw+ivwPBdPL1/NmXNnF&#10;ZD/8IAoISA9aIDrHUrYmBNRNjtiEl1MT2FGTHF6GSRLHPvQqh7nY91bR2KW8hlaabZ7vAatg1vOj&#10;yHYwr7fj9tSP/XFv6pvJJc3sZzHVMTVTFxBOnTFVn4fpU017hq1SBq4J02jC9BYgwDWAK6Zlvg8L&#10;J1CVRZR0YlPTrmK3UoqhZrSAvLAPkP3FBjNQ0I/3Q0ykAKKHgWv+HFI2vP/OhLmA3nPdCcQwGUGc&#10;OrBKPYtgGK5mCNKsl0o/MNES87B2tOSQbGMKpxl9flQaCVKMRKLF7/D1tgFFPdOGhJiObcm4GJoz&#10;hTQ7lWh4seNNgwNZ7TeNJLAVSOLG7gaJAFtmy5rOLO6E2WZj2zdQzZiPqQu1+Ffq+YF756eLXZTE&#10;i2AXhIs0dpOF66V3aeQGaXC/+9sU4wVZzYuCdY+8Y5MveMHHcWR0KKtodAYyrJ009EPEaZa9mhd5&#10;gdBsWcs12GTD27WTmDWjJAxBtl0BZdNMU97Y5+U8fZQAYDD9R1SQToZBVgl7UbwAm5A3wBgwdOhu&#10;LeQ7hwxgjmtH/Xmgkjmk+b4DRqZeEBg3xUEQolzl5cz+coZ2OYQCtjjEPm60deBDL3lVw5csNTth&#10;VFJybdpoGG6zGgcg1v9LtfGk2p/h/ECCg2pRCjMRAhG/pGpNE0djfI/DTeI8+1vkWmOY/O0spVGd&#10;ErI/K9Nq4+PUdpdsNttg1P6MiB9UG561QC3k4temPc+PQTIG4FkxeMtgJ4+hec46bbnYHFo4u6z3&#10;RGfBwWtzCKElob1OGJn7iomEIpt95MtIl2ZnF7vdhW4crJJFHIerRbDauou7ZLdZ3G68KIq3d5u7&#10;rTd3sS12R32+kRkI2dRqJOwBjOmpLgZScHMi+MkqhcO54KDwVeJGbgpiok0Fl8NcS8c4zG9c13gU&#10;mqMfezKBZ3H9UBtOxwfNLtswWiFt+praAKeF5qiYYmNjxJQtji4KubDMESu74r9dUx/3R7w72RP0&#10;bFlfv5HiZQjulFjmeP81l9bLMTxf3tJv/gEAAP//AwBQSwMEFAAGAAgAAAAhAIe7JejfAAAACgEA&#10;AA8AAABkcnMvZG93bnJldi54bWxMj8FqwkAQhu+FvsMyhd50sxW1ptmISNuTFKqF0tuaHZNgdjZk&#10;1yS+fcdTe/uG+fnnm2w9ukb02IXakwY1TUAgFd7WVGr4OrxNnkGEaMiaxhNquGKAdX5/l5nU+oE+&#10;sd/HUnAJhdRoqGJsUylDUaEzYepbJN6dfOdM5LErpe3MwOWukU9JspDO1MQXKtPitsLivL84De+D&#10;GTYz9drvzqft9ecw//jeKdT68WHcvICIOMa/MNz0WR1ydjr6C9kgGg0TtVhx9AZzBk6sVDIDcWRY&#10;LkHmmfz/Qv4LAAD//wMAUEsBAi0AFAAGAAgAAAAhALaDOJL+AAAA4QEAABMAAAAAAAAAAAAAAAAA&#10;AAAAAFtDb250ZW50X1R5cGVzXS54bWxQSwECLQAUAAYACAAAACEAOP0h/9YAAACUAQAACwAAAAAA&#10;AAAAAAAAAAAvAQAAX3JlbHMvLnJlbHNQSwECLQAUAAYACAAAACEAioTzsjsEAADtCwAADgAAAAAA&#10;AAAAAAAAAAAuAgAAZHJzL2Uyb0RvYy54bWxQSwECLQAUAAYACAAAACEAh7sl6N8AAAAKAQAADwAA&#10;AAAAAAAAAAAAAACVBgAAZHJzL2Rvd25yZXYueG1sUEsFBgAAAAAEAAQA8wAAAKEHAAAAAA==&#10;">
                <v:shape id="AutoShape 322" o:spid="_x0000_s1231"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07AwAAAANsAAAAPAAAAZHJzL2Rvd25yZXYueG1sRE/bisIw&#10;EH1f8B/CCL6tqZf1Uo0iQsGXXfDyAWMzNsVmUpqo9e/NguDbHM51luvWVuJOjS8dKxj0ExDEudMl&#10;FwpOx+x7BsIHZI2VY1LwJA/rVedrial2D97T/RAKEUPYp6jAhFCnUvrckEXfdzVx5C6usRgibAqp&#10;G3zEcFvJYZJMpMWSY4PBmraG8uvhZhVk27/b9FL9nmej+TEzdvOz341rpXrddrMAEagNH/HbvdNx&#10;/gT+f4kHyNULAAD//wMAUEsBAi0AFAAGAAgAAAAhANvh9svuAAAAhQEAABMAAAAAAAAAAAAAAAAA&#10;AAAAAFtDb250ZW50X1R5cGVzXS54bWxQSwECLQAUAAYACAAAACEAWvQsW78AAAAVAQAACwAAAAAA&#10;AAAAAAAAAAAfAQAAX3JlbHMvLnJlbHNQSwECLQAUAAYACAAAACEASS9OwMAAAADbAAAADwAAAAAA&#10;AAAAAAAAAAAHAgAAZHJzL2Rvd25yZXYueG1sUEsFBgAAAAADAAMAtwAAAPQCAAAAAA==&#10;" fillcolor="#0070c0" stroked="f"/>
                <v:rect id="Rectangle 323" o:spid="_x0000_s1232"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0XAwQAAANsAAAAPAAAAZHJzL2Rvd25yZXYueG1sRE9La8JA&#10;EL4L/odlhN6aTV8q0VVKSmmLJx/gdciO2dDsbJqdavrvu4WCt/n4nrNcD75VZ+pjE9jAXZaDIq6C&#10;bbg2cNi/3s5BRUG22AYmAz8UYb0aj5ZY2HDhLZ13UqsUwrFAA06kK7SOlSOPMQsdceJOofcoCfa1&#10;tj1eUrhv9X2eT7XHhlODw45KR9Xn7tsbqGfhRTYfUu4f5+6Jy/zhqzu+GXMzGZ4XoIQGuYr/3e82&#10;zZ/B3y/pAL36BQAA//8DAFBLAQItABQABgAIAAAAIQDb4fbL7gAAAIUBAAATAAAAAAAAAAAAAAAA&#10;AAAAAABbQ29udGVudF9UeXBlc10ueG1sUEsBAi0AFAAGAAgAAAAhAFr0LFu/AAAAFQEAAAsAAAAA&#10;AAAAAAAAAAAAHwEAAF9yZWxzLy5yZWxzUEsBAi0AFAAGAAgAAAAhAKNLRcDBAAAA2wAAAA8AAAAA&#10;AAAAAAAAAAAABwIAAGRycy9kb3ducmV2LnhtbFBLBQYAAAAAAwADALcAAAD1AgAAAAA=&#10;" fillcolor="#b8cce4" stroked="f" strokecolor="#95b3d7 [1940]" strokeweight="1pt">
                  <v:shadow color="#243f60 [1604]" opacity=".5" offset="1pt"/>
                  <v:textbox>
                    <w:txbxContent>
                      <w:p w14:paraId="36F9EA02" w14:textId="77777777" w:rsidR="00E16AF6" w:rsidRPr="000717D1" w:rsidRDefault="00E16AF6" w:rsidP="000717D1">
                        <w:pPr>
                          <w:rPr>
                            <w:szCs w:val="48"/>
                          </w:rPr>
                        </w:pPr>
                      </w:p>
                    </w:txbxContent>
                  </v:textbox>
                </v:rect>
              </v:group>
            </w:pict>
          </mc:Fallback>
        </mc:AlternateContent>
      </w:r>
      <w:r w:rsidR="005F1627" w:rsidRPr="005A1439">
        <w:rPr>
          <w:rFonts w:asciiTheme="minorHAnsi" w:hAnsiTheme="minorHAnsi" w:cstheme="minorHAnsi"/>
          <w:b/>
          <w:bCs/>
          <w:color w:val="0070C0"/>
          <w:sz w:val="28"/>
        </w:rPr>
        <w:t xml:space="preserve">LEY DE PROMOCIÓN DE LA INVERSIÓN EN LA EDUCACIÓN, </w:t>
      </w:r>
    </w:p>
    <w:p w14:paraId="2A06FA53" w14:textId="77777777" w:rsidR="00D614EB" w:rsidRPr="005A1439" w:rsidRDefault="005F1627" w:rsidP="003C2FD2">
      <w:pPr>
        <w:pStyle w:val="Prrafodelista"/>
        <w:widowControl w:val="0"/>
        <w:spacing w:line="240" w:lineRule="auto"/>
        <w:ind w:left="360"/>
        <w:jc w:val="both"/>
        <w:rPr>
          <w:rFonts w:asciiTheme="minorHAnsi" w:hAnsiTheme="minorHAnsi" w:cstheme="minorHAnsi"/>
          <w:b/>
          <w:bCs/>
          <w:color w:val="0070C0"/>
          <w:sz w:val="28"/>
        </w:rPr>
      </w:pPr>
      <w:r w:rsidRPr="005A1439">
        <w:rPr>
          <w:rFonts w:asciiTheme="minorHAnsi" w:hAnsiTheme="minorHAnsi" w:cstheme="minorHAnsi"/>
          <w:b/>
          <w:bCs/>
          <w:color w:val="0070C0"/>
          <w:sz w:val="28"/>
        </w:rPr>
        <w:t>D.L. N° 882-96</w:t>
      </w:r>
    </w:p>
    <w:p w14:paraId="68BDFB52" w14:textId="77777777" w:rsidR="000717D1" w:rsidRPr="002A7782" w:rsidRDefault="000717D1" w:rsidP="005C77C5">
      <w:pPr>
        <w:pStyle w:val="Prrafodelista"/>
        <w:widowControl w:val="0"/>
        <w:spacing w:line="240" w:lineRule="auto"/>
        <w:ind w:left="360"/>
        <w:jc w:val="both"/>
        <w:rPr>
          <w:rFonts w:asciiTheme="minorHAnsi" w:hAnsiTheme="minorHAnsi" w:cstheme="minorHAnsi"/>
          <w:b/>
          <w:bCs/>
          <w:color w:val="000000" w:themeColor="text1"/>
        </w:rPr>
      </w:pPr>
    </w:p>
    <w:p w14:paraId="5B5F6954" w14:textId="77777777" w:rsidR="00BE3CBD" w:rsidRPr="002A7782" w:rsidRDefault="00BE3CBD" w:rsidP="005C77C5">
      <w:pPr>
        <w:pStyle w:val="Prrafodelista"/>
        <w:widowControl w:val="0"/>
        <w:spacing w:after="0" w:line="240" w:lineRule="auto"/>
        <w:ind w:left="1080"/>
        <w:jc w:val="both"/>
        <w:rPr>
          <w:rFonts w:asciiTheme="minorHAnsi" w:hAnsiTheme="minorHAnsi" w:cstheme="minorHAnsi"/>
          <w:b/>
          <w:bCs/>
          <w:color w:val="000000" w:themeColor="text1"/>
        </w:rPr>
      </w:pPr>
    </w:p>
    <w:p w14:paraId="7658B4F9" w14:textId="77777777" w:rsidR="00271393" w:rsidRPr="002A7782" w:rsidRDefault="00271393" w:rsidP="005C77C5">
      <w:pPr>
        <w:pStyle w:val="NormalWeb"/>
        <w:spacing w:before="0" w:beforeAutospacing="0" w:after="0" w:afterAutospacing="0"/>
        <w:ind w:left="1080"/>
        <w:jc w:val="center"/>
        <w:rPr>
          <w:rFonts w:asciiTheme="minorHAnsi" w:hAnsiTheme="minorHAnsi" w:cstheme="minorHAnsi"/>
          <w:b/>
          <w:bCs/>
          <w:color w:val="000000" w:themeColor="text1"/>
          <w:sz w:val="22"/>
          <w:szCs w:val="22"/>
        </w:rPr>
        <w:sectPr w:rsidR="00271393" w:rsidRPr="002A7782" w:rsidSect="005C77C5">
          <w:endnotePr>
            <w:numFmt w:val="decimal"/>
          </w:endnotePr>
          <w:type w:val="continuous"/>
          <w:pgSz w:w="11907" w:h="16839" w:code="9"/>
          <w:pgMar w:top="1417" w:right="1701" w:bottom="1417" w:left="1701" w:header="964" w:footer="964" w:gutter="0"/>
          <w:cols w:sep="1" w:space="720"/>
          <w:noEndnote/>
          <w:docGrid w:linePitch="272"/>
        </w:sectPr>
      </w:pPr>
    </w:p>
    <w:p w14:paraId="44239F28" w14:textId="77777777" w:rsidR="00BE3CBD" w:rsidRDefault="00BE3CBD" w:rsidP="005C77C5">
      <w:pPr>
        <w:pStyle w:val="NormalWeb"/>
        <w:spacing w:before="0" w:beforeAutospacing="0" w:after="0" w:afterAutospacing="0"/>
        <w:rPr>
          <w:rFonts w:asciiTheme="minorHAnsi" w:hAnsiTheme="minorHAnsi" w:cstheme="minorHAnsi"/>
          <w:b/>
          <w:bCs/>
          <w:color w:val="000000" w:themeColor="text1"/>
          <w:sz w:val="22"/>
          <w:szCs w:val="22"/>
        </w:rPr>
      </w:pPr>
      <w:r w:rsidRPr="002A7782">
        <w:rPr>
          <w:rFonts w:asciiTheme="minorHAnsi" w:hAnsiTheme="minorHAnsi" w:cstheme="minorHAnsi"/>
          <w:b/>
          <w:bCs/>
          <w:color w:val="000000" w:themeColor="text1"/>
          <w:sz w:val="22"/>
          <w:szCs w:val="22"/>
        </w:rPr>
        <w:t>CAPITULO I</w:t>
      </w:r>
    </w:p>
    <w:p w14:paraId="259D8E2F" w14:textId="77777777" w:rsidR="008451C0" w:rsidRPr="002A7782" w:rsidRDefault="008451C0" w:rsidP="005C77C5">
      <w:pPr>
        <w:pStyle w:val="NormalWeb"/>
        <w:spacing w:before="0" w:beforeAutospacing="0" w:after="0" w:afterAutospacing="0"/>
        <w:rPr>
          <w:rFonts w:asciiTheme="minorHAnsi" w:hAnsiTheme="minorHAnsi" w:cstheme="minorHAnsi"/>
          <w:color w:val="000000" w:themeColor="text1"/>
          <w:sz w:val="22"/>
          <w:szCs w:val="22"/>
        </w:rPr>
      </w:pPr>
    </w:p>
    <w:p w14:paraId="286473F2"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DISPOSICIONES GENERALES</w:t>
      </w:r>
    </w:p>
    <w:p w14:paraId="30C0E0B5"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1.-</w:t>
      </w:r>
      <w:r w:rsidRPr="002A7782">
        <w:rPr>
          <w:rFonts w:asciiTheme="minorHAnsi" w:hAnsiTheme="minorHAnsi" w:cstheme="minorHAnsi"/>
          <w:color w:val="000000" w:themeColor="text1"/>
          <w:sz w:val="22"/>
          <w:szCs w:val="22"/>
        </w:rPr>
        <w:t xml:space="preserve"> La presente Ley establece condiciones y garantías para promover la inversión en servicios educativos, con la finalidad de contribuir a modernizar el sistema educativo y ampliar la oferta y la cobertura.</w:t>
      </w:r>
    </w:p>
    <w:p w14:paraId="727958C4"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Sus normas se aplican a todas las Instituciones Educativas Particulares en el territorio nacional, tales como centros y programas educativos particulares, cualquiera que sea su nivel o modalidad, institutos y escuelas superiores particulares, universidades y escuelas de posgrado particulares y todas las que estén comprendidas bajo el ámbito del Sector Educación.</w:t>
      </w:r>
    </w:p>
    <w:p w14:paraId="344F4F50"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2.-</w:t>
      </w:r>
      <w:r w:rsidRPr="002A7782">
        <w:rPr>
          <w:rFonts w:asciiTheme="minorHAnsi" w:hAnsiTheme="minorHAnsi" w:cstheme="minorHAnsi"/>
          <w:color w:val="000000" w:themeColor="text1"/>
          <w:sz w:val="22"/>
          <w:szCs w:val="22"/>
        </w:rPr>
        <w:t xml:space="preserve"> Toda persona natural o jurídica tiene el derecho a la libre iniciativa privada, para realizar actividades en la educación. Este derecho comprende los de fundar, promover, conducir y gestionar Instituciones Educativas Particulares, con o sin finalidad lucrativa.</w:t>
      </w:r>
    </w:p>
    <w:p w14:paraId="61A2907E"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3.-</w:t>
      </w:r>
      <w:r w:rsidRPr="002A7782">
        <w:rPr>
          <w:rFonts w:asciiTheme="minorHAnsi" w:hAnsiTheme="minorHAnsi" w:cstheme="minorHAnsi"/>
          <w:color w:val="000000" w:themeColor="text1"/>
          <w:sz w:val="22"/>
          <w:szCs w:val="22"/>
        </w:rPr>
        <w:t>El derecho a adquirir y transferir la propiedad sobre las Instituciones Educativas Particulares, se rige por las disposiciones de la Constitución y del derecho común. Conlleva la responsabilidad del propietario en la conducción de la institución y en el logro de los objetivos de la educación.</w:t>
      </w:r>
    </w:p>
    <w:p w14:paraId="348E2936"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4.-</w:t>
      </w:r>
      <w:r w:rsidRPr="002A7782">
        <w:rPr>
          <w:rFonts w:asciiTheme="minorHAnsi" w:hAnsiTheme="minorHAnsi" w:cstheme="minorHAnsi"/>
          <w:color w:val="000000" w:themeColor="text1"/>
          <w:sz w:val="22"/>
          <w:szCs w:val="22"/>
        </w:rPr>
        <w:t xml:space="preserve"> Las Instituciones Educativas Particulares, deberán organizarse jurídicamente bajo cualquiera de las formas previstas en el derecho común y en el régimen societario, incluyendo las de asociación civil, fundación, cooperativa, empresa individual de responsabilidad limitada y empresa unipersonal.</w:t>
      </w:r>
    </w:p>
    <w:p w14:paraId="4CCFC49F" w14:textId="77777777" w:rsidR="00BE3CBD" w:rsidRPr="008451C0" w:rsidRDefault="00BE3CBD" w:rsidP="005C77C5">
      <w:pPr>
        <w:pStyle w:val="NormalWeb"/>
        <w:spacing w:before="0" w:beforeAutospacing="0" w:after="0" w:afterAutospacing="0"/>
        <w:jc w:val="both"/>
        <w:rPr>
          <w:rFonts w:asciiTheme="minorHAnsi" w:hAnsiTheme="minorHAnsi" w:cstheme="minorHAnsi"/>
          <w:color w:val="000000" w:themeColor="text1"/>
          <w:sz w:val="18"/>
          <w:szCs w:val="18"/>
        </w:rPr>
      </w:pPr>
      <w:r w:rsidRPr="008451C0">
        <w:rPr>
          <w:rFonts w:asciiTheme="minorHAnsi" w:hAnsiTheme="minorHAnsi" w:cstheme="minorHAnsi"/>
          <w:b/>
          <w:bCs/>
          <w:color w:val="000000" w:themeColor="text1"/>
          <w:sz w:val="18"/>
          <w:szCs w:val="18"/>
        </w:rPr>
        <w:t>CONCORDANCIAS: R. N° 1768-2003-ANR</w:t>
      </w:r>
    </w:p>
    <w:p w14:paraId="59B6F6F4" w14:textId="77777777" w:rsidR="00BE3CBD" w:rsidRPr="008451C0"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5.-</w:t>
      </w:r>
      <w:r w:rsidRPr="002A7782">
        <w:rPr>
          <w:rFonts w:asciiTheme="minorHAnsi" w:hAnsiTheme="minorHAnsi" w:cstheme="minorHAnsi"/>
          <w:color w:val="000000" w:themeColor="text1"/>
          <w:sz w:val="22"/>
          <w:szCs w:val="22"/>
        </w:rPr>
        <w:t xml:space="preserve"> La persona natural o jurídica propietaria de una Institución Educativa Particular, con sujeción a los lineamientos generales de los planes de estudio, así como a los requisitos mínimos de la organización de las instituciones educativas formulados por el Estado, establece, conduce, organiza, gestiona </w:t>
      </w:r>
      <w:r w:rsidRPr="008451C0">
        <w:rPr>
          <w:rFonts w:asciiTheme="minorHAnsi" w:hAnsiTheme="minorHAnsi" w:cstheme="minorHAnsi"/>
          <w:color w:val="000000" w:themeColor="text1"/>
          <w:sz w:val="22"/>
          <w:szCs w:val="22"/>
        </w:rPr>
        <w:t>y administra su funcionamiento, incluyendo</w:t>
      </w:r>
      <w:r w:rsidR="00271393" w:rsidRPr="008451C0">
        <w:rPr>
          <w:rFonts w:asciiTheme="minorHAnsi" w:hAnsiTheme="minorHAnsi" w:cstheme="minorHAnsi"/>
          <w:color w:val="000000" w:themeColor="text1"/>
          <w:sz w:val="22"/>
          <w:szCs w:val="22"/>
        </w:rPr>
        <w:t xml:space="preserve"> a título meramente enunciativo</w:t>
      </w:r>
      <w:r w:rsidRPr="008451C0">
        <w:rPr>
          <w:rFonts w:asciiTheme="minorHAnsi" w:hAnsiTheme="minorHAnsi" w:cstheme="minorHAnsi"/>
          <w:color w:val="000000" w:themeColor="text1"/>
          <w:sz w:val="22"/>
          <w:szCs w:val="22"/>
        </w:rPr>
        <w:t>:</w:t>
      </w:r>
    </w:p>
    <w:p w14:paraId="5B2CDDC2" w14:textId="77777777" w:rsidR="00271393" w:rsidRPr="008451C0" w:rsidRDefault="00BE3CBD" w:rsidP="005C77C5">
      <w:pPr>
        <w:pStyle w:val="NormalWeb"/>
        <w:numPr>
          <w:ilvl w:val="4"/>
          <w:numId w:val="20"/>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8451C0">
        <w:rPr>
          <w:rFonts w:asciiTheme="minorHAnsi" w:hAnsiTheme="minorHAnsi" w:cstheme="minorHAnsi"/>
          <w:color w:val="000000" w:themeColor="text1"/>
          <w:sz w:val="22"/>
          <w:szCs w:val="22"/>
        </w:rPr>
        <w:t>Su línea institucional dentro del respeto a los principios y valores establecidos en la Constitución, considerando que la Educación tiene como finalidad el desarrollo integral de la persona humana; promueve el conocimiento, el aprendizaje y la práctica de las humanidades, la ciencia, la técnica, las artes, la educación física y el deporte; prepara para la vida y el trabajo y fomenta la solidaridad;</w:t>
      </w:r>
    </w:p>
    <w:p w14:paraId="634443A0" w14:textId="77777777" w:rsidR="00BE3CBD" w:rsidRPr="008451C0" w:rsidRDefault="00BE3CBD" w:rsidP="005C77C5">
      <w:pPr>
        <w:pStyle w:val="NormalWeb"/>
        <w:numPr>
          <w:ilvl w:val="4"/>
          <w:numId w:val="20"/>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8451C0">
        <w:rPr>
          <w:rFonts w:asciiTheme="minorHAnsi" w:hAnsiTheme="minorHAnsi" w:cstheme="minorHAnsi"/>
          <w:color w:val="000000" w:themeColor="text1"/>
          <w:sz w:val="22"/>
          <w:szCs w:val="22"/>
        </w:rPr>
        <w:t>La duración, metodología y sistema pedagógico del plan curricular de cada período de estudios, cuyo contenido contemplará la formación moral y cultural, ética y cívica y la enseñanza de la Constitución y de los derechos humanos.</w:t>
      </w:r>
    </w:p>
    <w:p w14:paraId="4CE33D65" w14:textId="77777777" w:rsidR="00271393" w:rsidRPr="008451C0" w:rsidRDefault="00BE3CBD" w:rsidP="005C77C5">
      <w:pPr>
        <w:pStyle w:val="NormalWeb"/>
        <w:tabs>
          <w:tab w:val="left" w:pos="426"/>
        </w:tabs>
        <w:spacing w:before="0" w:beforeAutospacing="0" w:after="0" w:afterAutospacing="0"/>
        <w:ind w:left="142"/>
        <w:jc w:val="both"/>
        <w:rPr>
          <w:rFonts w:asciiTheme="minorHAnsi" w:hAnsiTheme="minorHAnsi" w:cstheme="minorHAnsi"/>
          <w:color w:val="000000" w:themeColor="text1"/>
          <w:sz w:val="22"/>
          <w:szCs w:val="22"/>
        </w:rPr>
      </w:pPr>
      <w:r w:rsidRPr="008451C0">
        <w:rPr>
          <w:rFonts w:asciiTheme="minorHAnsi" w:hAnsiTheme="minorHAnsi" w:cstheme="minorHAnsi"/>
          <w:color w:val="000000" w:themeColor="text1"/>
          <w:sz w:val="22"/>
          <w:szCs w:val="22"/>
        </w:rPr>
        <w:t xml:space="preserve">La Educación Universitaria tiene como fines la formación profesional, la difusión cultural, la creación intelectual y artística y la investigación científica y tecnológica; </w:t>
      </w:r>
    </w:p>
    <w:p w14:paraId="44B73797" w14:textId="77777777" w:rsidR="00BE3CBD" w:rsidRPr="008451C0" w:rsidRDefault="00BE3CBD" w:rsidP="005C77C5">
      <w:pPr>
        <w:pStyle w:val="NormalWeb"/>
        <w:numPr>
          <w:ilvl w:val="4"/>
          <w:numId w:val="20"/>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8451C0">
        <w:rPr>
          <w:rFonts w:asciiTheme="minorHAnsi" w:hAnsiTheme="minorHAnsi" w:cstheme="minorHAnsi"/>
          <w:color w:val="000000" w:themeColor="text1"/>
          <w:sz w:val="22"/>
          <w:szCs w:val="22"/>
        </w:rPr>
        <w:t>Los sistemas de evaluación y control de los estudiantes ;</w:t>
      </w:r>
    </w:p>
    <w:p w14:paraId="43DC64E9" w14:textId="77777777" w:rsidR="00272BF6" w:rsidRPr="008451C0" w:rsidRDefault="00BE3CBD" w:rsidP="005C77C5">
      <w:pPr>
        <w:pStyle w:val="NormalWeb"/>
        <w:numPr>
          <w:ilvl w:val="4"/>
          <w:numId w:val="20"/>
        </w:numPr>
        <w:tabs>
          <w:tab w:val="left" w:pos="426"/>
          <w:tab w:val="left" w:pos="567"/>
        </w:tabs>
        <w:spacing w:before="0" w:beforeAutospacing="0" w:after="0" w:afterAutospacing="0"/>
        <w:ind w:left="142" w:firstLine="0"/>
        <w:jc w:val="both"/>
        <w:rPr>
          <w:rFonts w:asciiTheme="minorHAnsi" w:hAnsiTheme="minorHAnsi" w:cstheme="minorHAnsi"/>
          <w:color w:val="000000" w:themeColor="text1"/>
          <w:sz w:val="22"/>
          <w:szCs w:val="22"/>
        </w:rPr>
      </w:pPr>
      <w:r w:rsidRPr="008451C0">
        <w:rPr>
          <w:rFonts w:asciiTheme="minorHAnsi" w:hAnsiTheme="minorHAnsi" w:cstheme="minorHAnsi"/>
          <w:color w:val="000000" w:themeColor="text1"/>
          <w:sz w:val="22"/>
          <w:szCs w:val="22"/>
        </w:rPr>
        <w:t>La dirección, organización, administración y funciones del centro;</w:t>
      </w:r>
    </w:p>
    <w:p w14:paraId="79181C4D" w14:textId="77777777" w:rsidR="00272BF6" w:rsidRPr="008451C0" w:rsidRDefault="00BE3CBD" w:rsidP="005C77C5">
      <w:pPr>
        <w:pStyle w:val="NormalWeb"/>
        <w:numPr>
          <w:ilvl w:val="4"/>
          <w:numId w:val="20"/>
        </w:numPr>
        <w:tabs>
          <w:tab w:val="left" w:pos="426"/>
          <w:tab w:val="left" w:pos="567"/>
        </w:tabs>
        <w:spacing w:before="0" w:beforeAutospacing="0" w:after="0" w:afterAutospacing="0"/>
        <w:ind w:left="142" w:firstLine="0"/>
        <w:jc w:val="both"/>
        <w:rPr>
          <w:rFonts w:asciiTheme="minorHAnsi" w:hAnsiTheme="minorHAnsi" w:cstheme="minorHAnsi"/>
          <w:color w:val="000000" w:themeColor="text1"/>
          <w:sz w:val="22"/>
          <w:szCs w:val="22"/>
        </w:rPr>
      </w:pPr>
      <w:r w:rsidRPr="008451C0">
        <w:rPr>
          <w:rFonts w:asciiTheme="minorHAnsi" w:hAnsiTheme="minorHAnsi" w:cstheme="minorHAnsi"/>
          <w:color w:val="000000" w:themeColor="text1"/>
          <w:sz w:val="22"/>
          <w:szCs w:val="22"/>
        </w:rPr>
        <w:t>Los regímenes económico, de selección, de ingresos, disciplinario, de pensiones y de becas;</w:t>
      </w:r>
    </w:p>
    <w:p w14:paraId="2D02B820" w14:textId="77777777" w:rsidR="00BE3CBD" w:rsidRPr="002A7782" w:rsidRDefault="00BE3CBD" w:rsidP="005C77C5">
      <w:pPr>
        <w:pStyle w:val="NormalWeb"/>
        <w:numPr>
          <w:ilvl w:val="4"/>
          <w:numId w:val="20"/>
        </w:numPr>
        <w:tabs>
          <w:tab w:val="left" w:pos="426"/>
          <w:tab w:val="left" w:pos="567"/>
        </w:tabs>
        <w:spacing w:before="0" w:beforeAutospacing="0" w:after="0" w:afterAutospacing="0"/>
        <w:ind w:left="142" w:firstLine="0"/>
        <w:jc w:val="both"/>
        <w:rPr>
          <w:rFonts w:asciiTheme="minorHAnsi" w:hAnsiTheme="minorHAnsi" w:cstheme="minorHAnsi"/>
          <w:color w:val="000000" w:themeColor="text1"/>
          <w:sz w:val="22"/>
          <w:szCs w:val="22"/>
        </w:rPr>
      </w:pPr>
      <w:r w:rsidRPr="008451C0">
        <w:rPr>
          <w:rFonts w:asciiTheme="minorHAnsi" w:hAnsiTheme="minorHAnsi" w:cstheme="minorHAnsi"/>
          <w:color w:val="000000" w:themeColor="text1"/>
          <w:sz w:val="22"/>
          <w:szCs w:val="22"/>
        </w:rPr>
        <w:t xml:space="preserve">Las filiales, sucursales, sedes o anexos con que cuente de acuerdo a la normatividad específica; </w:t>
      </w:r>
      <w:r w:rsidRPr="008451C0">
        <w:rPr>
          <w:rFonts w:asciiTheme="minorHAnsi" w:hAnsiTheme="minorHAnsi" w:cstheme="minorHAnsi"/>
          <w:b/>
          <w:bCs/>
          <w:color w:val="000000" w:themeColor="text1"/>
          <w:sz w:val="22"/>
          <w:szCs w:val="22"/>
        </w:rPr>
        <w:t>(*)</w:t>
      </w:r>
      <w:r w:rsidRPr="002A7782">
        <w:rPr>
          <w:rFonts w:asciiTheme="minorHAnsi" w:hAnsiTheme="minorHAnsi" w:cstheme="minorHAnsi"/>
          <w:b/>
          <w:bCs/>
          <w:color w:val="000000" w:themeColor="text1"/>
          <w:sz w:val="22"/>
          <w:szCs w:val="22"/>
        </w:rPr>
        <w:br/>
        <w:t xml:space="preserve">(*) De conformidad con la Primera Disposición Final de la Ley Nº 28564, publicada el </w:t>
      </w:r>
      <w:r w:rsidRPr="002A7782">
        <w:rPr>
          <w:rStyle w:val="modartculofecha"/>
          <w:rFonts w:asciiTheme="minorHAnsi" w:hAnsiTheme="minorHAnsi" w:cstheme="minorHAnsi"/>
          <w:color w:val="000000" w:themeColor="text1"/>
          <w:sz w:val="22"/>
          <w:szCs w:val="22"/>
        </w:rPr>
        <w:t>2 Julio 2005</w:t>
      </w:r>
      <w:r w:rsidRPr="002A7782">
        <w:rPr>
          <w:rFonts w:asciiTheme="minorHAnsi" w:hAnsiTheme="minorHAnsi" w:cstheme="minorHAnsi"/>
          <w:b/>
          <w:bCs/>
          <w:color w:val="000000" w:themeColor="text1"/>
          <w:sz w:val="22"/>
          <w:szCs w:val="22"/>
        </w:rPr>
        <w:t>, las disposiciones de la citada Ley les son aplicables a las filiales universitarias, sucursales, sedes o anexos constituidos conforme al presente inciso f).</w:t>
      </w:r>
    </w:p>
    <w:p w14:paraId="5C5E6ABB" w14:textId="77777777" w:rsidR="00272BF6" w:rsidRPr="008451C0" w:rsidRDefault="00BE3CBD" w:rsidP="005C77C5">
      <w:pPr>
        <w:pStyle w:val="NormalWeb"/>
        <w:numPr>
          <w:ilvl w:val="4"/>
          <w:numId w:val="20"/>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8451C0">
        <w:rPr>
          <w:rFonts w:asciiTheme="minorHAnsi" w:hAnsiTheme="minorHAnsi" w:cstheme="minorHAnsi"/>
          <w:color w:val="000000" w:themeColor="text1"/>
          <w:sz w:val="22"/>
          <w:szCs w:val="22"/>
        </w:rPr>
        <w:t>El régimen de sus docentes y trabajadores administrativos;</w:t>
      </w:r>
    </w:p>
    <w:p w14:paraId="2D31703C" w14:textId="77777777" w:rsidR="00272BF6" w:rsidRPr="008451C0" w:rsidRDefault="00BE3CBD" w:rsidP="005C77C5">
      <w:pPr>
        <w:pStyle w:val="NormalWeb"/>
        <w:numPr>
          <w:ilvl w:val="4"/>
          <w:numId w:val="20"/>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8451C0">
        <w:rPr>
          <w:rFonts w:asciiTheme="minorHAnsi" w:hAnsiTheme="minorHAnsi" w:cstheme="minorHAnsi"/>
          <w:color w:val="000000" w:themeColor="text1"/>
          <w:sz w:val="22"/>
          <w:szCs w:val="22"/>
        </w:rPr>
        <w:t>Su fusión, transformación, escis</w:t>
      </w:r>
      <w:r w:rsidR="00272BF6" w:rsidRPr="008451C0">
        <w:rPr>
          <w:rFonts w:asciiTheme="minorHAnsi" w:hAnsiTheme="minorHAnsi" w:cstheme="minorHAnsi"/>
          <w:color w:val="000000" w:themeColor="text1"/>
          <w:sz w:val="22"/>
          <w:szCs w:val="22"/>
        </w:rPr>
        <w:t xml:space="preserve">ión, disolución o liquidación; </w:t>
      </w:r>
    </w:p>
    <w:p w14:paraId="5CAB81A4" w14:textId="77777777" w:rsidR="00BE3CBD" w:rsidRPr="008451C0" w:rsidRDefault="00BE3CBD" w:rsidP="005C77C5">
      <w:pPr>
        <w:pStyle w:val="NormalWeb"/>
        <w:numPr>
          <w:ilvl w:val="4"/>
          <w:numId w:val="20"/>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8451C0">
        <w:rPr>
          <w:rFonts w:asciiTheme="minorHAnsi" w:hAnsiTheme="minorHAnsi" w:cstheme="minorHAnsi"/>
          <w:color w:val="000000" w:themeColor="text1"/>
          <w:sz w:val="22"/>
          <w:szCs w:val="22"/>
        </w:rPr>
        <w:t>Los demás asuntos relativos a la dirección, organización, administración y funcionamiento de la Institución Educativa Particular.</w:t>
      </w:r>
    </w:p>
    <w:p w14:paraId="3A99543C" w14:textId="77777777" w:rsidR="00BE3CBD" w:rsidRPr="008451C0" w:rsidRDefault="00BE3CBD" w:rsidP="005C77C5">
      <w:pPr>
        <w:pStyle w:val="NormalWeb"/>
        <w:tabs>
          <w:tab w:val="left" w:pos="426"/>
        </w:tabs>
        <w:spacing w:before="0" w:beforeAutospacing="0" w:after="0" w:afterAutospacing="0"/>
        <w:ind w:left="142"/>
        <w:jc w:val="both"/>
        <w:rPr>
          <w:rFonts w:asciiTheme="minorHAnsi" w:hAnsiTheme="minorHAnsi" w:cstheme="minorHAnsi"/>
          <w:color w:val="000000" w:themeColor="text1"/>
          <w:sz w:val="22"/>
          <w:szCs w:val="22"/>
        </w:rPr>
      </w:pPr>
      <w:r w:rsidRPr="008451C0">
        <w:rPr>
          <w:rFonts w:asciiTheme="minorHAnsi" w:hAnsiTheme="minorHAnsi" w:cstheme="minorHAnsi"/>
          <w:color w:val="000000" w:themeColor="text1"/>
          <w:sz w:val="22"/>
          <w:szCs w:val="22"/>
        </w:rPr>
        <w:t>Tratándose de Instituciones Educativas Particulares de Educación Inicial, Primaria o Secundaria, el Estatuto o Reglamento Interno contempla la forma de participación de los padres de familia en el proceso educativo. En las Instituciones Educativas Particulares de Nivel Universitario, el Estatuto o el Reglamento Interno de cada una, establece la modalidad de participación de la Comunidad Universitaria, conformada por profesores, alumnos y graduados. El Estatuto o Reglamento Interno debe permitir la participación de la Comunidad Universitaria en los asuntos relacionados al régimen académico, de investigación y de proyección social.</w:t>
      </w:r>
    </w:p>
    <w:p w14:paraId="27414B9A"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6.-</w:t>
      </w:r>
      <w:r w:rsidRPr="002A7782">
        <w:rPr>
          <w:rFonts w:asciiTheme="minorHAnsi" w:hAnsiTheme="minorHAnsi" w:cstheme="minorHAnsi"/>
          <w:color w:val="000000" w:themeColor="text1"/>
          <w:sz w:val="22"/>
          <w:szCs w:val="22"/>
        </w:rPr>
        <w:t xml:space="preserve"> El personal docente y los trabajadores administrativos de las Instituciones Educativas Particulares, bajo relación de dependencia, se rigen exclusivamente por las normas del régimen laboral de la actividad privada.</w:t>
      </w:r>
    </w:p>
    <w:p w14:paraId="0EFE2991"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7.-</w:t>
      </w:r>
      <w:r w:rsidRPr="002A7782">
        <w:rPr>
          <w:rFonts w:asciiTheme="minorHAnsi" w:hAnsiTheme="minorHAnsi" w:cstheme="minorHAnsi"/>
          <w:color w:val="000000" w:themeColor="text1"/>
          <w:sz w:val="22"/>
          <w:szCs w:val="22"/>
        </w:rPr>
        <w:t xml:space="preserve"> Son de aplicación en las Instituciones Educativas Particulares las garantías de libre iniciativa privada, propiedad, libertad contractual, igualdad de trato y las demás que reconoce la Constitución, así como las disposiciones </w:t>
      </w:r>
      <w:r w:rsidR="00272BF6" w:rsidRPr="002A7782">
        <w:rPr>
          <w:rFonts w:asciiTheme="minorHAnsi" w:hAnsiTheme="minorHAnsi" w:cstheme="minorHAnsi"/>
          <w:color w:val="000000" w:themeColor="text1"/>
          <w:sz w:val="22"/>
          <w:szCs w:val="22"/>
        </w:rPr>
        <w:t>de los Decretos Legislativos Nº</w:t>
      </w:r>
      <w:r w:rsidRPr="002A7782">
        <w:rPr>
          <w:rFonts w:asciiTheme="minorHAnsi" w:hAnsiTheme="minorHAnsi" w:cstheme="minorHAnsi"/>
          <w:color w:val="000000" w:themeColor="text1"/>
          <w:sz w:val="22"/>
          <w:szCs w:val="22"/>
        </w:rPr>
        <w:t xml:space="preserve"> 662 y 757, incluyendo todos los derechos y garantías establecidas en dichos Decretos. También son de aplicación a las Instituciones Educativas Particulares las disposiciones de los Decretos Legislativos Nº 701 y 716 y sus normas modificatorias, así como las demás disposiciones legales que garanticen la libre competencia y la protección de los usuarios.</w:t>
      </w:r>
    </w:p>
    <w:p w14:paraId="478D5241" w14:textId="77777777" w:rsidR="00BE3CBD" w:rsidRPr="008451C0" w:rsidRDefault="00BE3CBD" w:rsidP="005C77C5">
      <w:pPr>
        <w:pStyle w:val="NormalWeb"/>
        <w:spacing w:before="0" w:beforeAutospacing="0" w:after="0" w:afterAutospacing="0"/>
        <w:jc w:val="both"/>
        <w:rPr>
          <w:rFonts w:asciiTheme="minorHAnsi" w:hAnsiTheme="minorHAnsi" w:cstheme="minorHAnsi"/>
          <w:color w:val="000000" w:themeColor="text1"/>
          <w:sz w:val="18"/>
          <w:szCs w:val="18"/>
        </w:rPr>
      </w:pPr>
      <w:r w:rsidRPr="002A7782">
        <w:rPr>
          <w:rFonts w:asciiTheme="minorHAnsi" w:hAnsiTheme="minorHAnsi" w:cstheme="minorHAnsi"/>
          <w:b/>
          <w:bCs/>
          <w:color w:val="000000" w:themeColor="text1"/>
          <w:sz w:val="22"/>
          <w:szCs w:val="22"/>
        </w:rPr>
        <w:t>Artículo 8.-</w:t>
      </w:r>
      <w:r w:rsidRPr="002A7782">
        <w:rPr>
          <w:rFonts w:asciiTheme="minorHAnsi" w:hAnsiTheme="minorHAnsi" w:cstheme="minorHAnsi"/>
          <w:color w:val="000000" w:themeColor="text1"/>
          <w:sz w:val="22"/>
          <w:szCs w:val="22"/>
        </w:rPr>
        <w:t xml:space="preserve"> El Ministerio de Educación registra el funcionamiento de los centros educativos a que se refiere la Ley Nº 26549, Ley de los Centros Educativos Privados. Autoriza el funcionamiento de los institutos y escuelas superiores particulares. Las universidades y las escuelas de posgrado particulares, son autorizadas de acuerdo a ley.</w:t>
      </w:r>
      <w:r w:rsidRPr="002A7782">
        <w:rPr>
          <w:rFonts w:asciiTheme="minorHAnsi" w:hAnsiTheme="minorHAnsi" w:cstheme="minorHAnsi"/>
          <w:color w:val="000000" w:themeColor="text1"/>
          <w:sz w:val="22"/>
          <w:szCs w:val="22"/>
        </w:rPr>
        <w:br/>
      </w:r>
      <w:r w:rsidRPr="008451C0">
        <w:rPr>
          <w:rFonts w:asciiTheme="minorHAnsi" w:hAnsiTheme="minorHAnsi" w:cstheme="minorHAnsi"/>
          <w:b/>
          <w:bCs/>
          <w:color w:val="000000" w:themeColor="text1"/>
          <w:sz w:val="18"/>
          <w:szCs w:val="18"/>
        </w:rPr>
        <w:t>CONCORDANCIAS:</w:t>
      </w:r>
      <w:r w:rsidRPr="008451C0">
        <w:rPr>
          <w:rFonts w:asciiTheme="minorHAnsi" w:hAnsiTheme="minorHAnsi" w:cstheme="minorHAnsi"/>
          <w:color w:val="000000" w:themeColor="text1"/>
          <w:sz w:val="18"/>
          <w:szCs w:val="18"/>
        </w:rPr>
        <w:t xml:space="preserve"> R.Nº 237-99-ANR-P</w:t>
      </w:r>
    </w:p>
    <w:p w14:paraId="13995265"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El Ministerio de Educación supervisa el funcionamiento y la calidad de la educación de todas las instituciones educativas en el ámbito de su competencia, dentro del marco de libertad de enseñanza, pedagógica y de organización que establecen la Constitución y las leyes.</w:t>
      </w:r>
    </w:p>
    <w:p w14:paraId="7BFAAACE"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Para los efectos de registro, acreditación, autorización y supervisión que realice el Ministerio de Educación, podrá contar con el concurso de entidades especializadas.</w:t>
      </w:r>
    </w:p>
    <w:p w14:paraId="5A7790ED"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Sólo el Ministerio de Educación autoriza el cierre o clausura de las instituciones educativas dentro del ámbito de su competencia.</w:t>
      </w:r>
    </w:p>
    <w:p w14:paraId="37FFCA1C"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9.-</w:t>
      </w:r>
      <w:r w:rsidRPr="002A7782">
        <w:rPr>
          <w:rFonts w:asciiTheme="minorHAnsi" w:hAnsiTheme="minorHAnsi" w:cstheme="minorHAnsi"/>
          <w:color w:val="000000" w:themeColor="text1"/>
          <w:sz w:val="22"/>
          <w:szCs w:val="22"/>
        </w:rPr>
        <w:t xml:space="preserve"> Sólo las universidades otorgan el grado académico de Bachiller, Los grados de Maestro o Magister y de Doctor, son otorgados por las universidades y por las escuelas de posgrado,</w:t>
      </w:r>
    </w:p>
    <w:p w14:paraId="6AF9713B"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Los estatutos o reglamentos internos de las universidades y escuelas de posgrado particulares, establecen los diplomas, grados y títulos que éstas otorgan, así como los requi</w:t>
      </w:r>
      <w:r w:rsidR="00E25D4E" w:rsidRPr="002A7782">
        <w:rPr>
          <w:rFonts w:asciiTheme="minorHAnsi" w:hAnsiTheme="minorHAnsi" w:cstheme="minorHAnsi"/>
          <w:color w:val="000000" w:themeColor="text1"/>
          <w:sz w:val="22"/>
          <w:szCs w:val="22"/>
        </w:rPr>
        <w:t>sitos para obtenerlos, con suje</w:t>
      </w:r>
      <w:r w:rsidRPr="002A7782">
        <w:rPr>
          <w:rFonts w:asciiTheme="minorHAnsi" w:hAnsiTheme="minorHAnsi" w:cstheme="minorHAnsi"/>
          <w:color w:val="000000" w:themeColor="text1"/>
          <w:sz w:val="22"/>
          <w:szCs w:val="22"/>
        </w:rPr>
        <w:t>ción a las normas en la materia.</w:t>
      </w:r>
    </w:p>
    <w:p w14:paraId="7E79D532"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Las escuelas de posgrado particulares, que no pertenezcan a universidades, que se creen a partir de la vigencia del presente Decreto Legislativo, se regirán por las normas aplicables a las universidades.</w:t>
      </w:r>
    </w:p>
    <w:p w14:paraId="22F4ED9B"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 xml:space="preserve">Los institutos y escuelas superiores particulares, otorgan títulos profesionales previa autorización del Ministerio de Educación, con </w:t>
      </w:r>
      <w:r w:rsidR="00E25D4E" w:rsidRPr="002A7782">
        <w:rPr>
          <w:rFonts w:asciiTheme="minorHAnsi" w:hAnsiTheme="minorHAnsi" w:cstheme="minorHAnsi"/>
          <w:color w:val="000000" w:themeColor="text1"/>
          <w:sz w:val="22"/>
          <w:szCs w:val="22"/>
        </w:rPr>
        <w:t>sujeción</w:t>
      </w:r>
      <w:r w:rsidRPr="002A7782">
        <w:rPr>
          <w:rFonts w:asciiTheme="minorHAnsi" w:hAnsiTheme="minorHAnsi" w:cstheme="minorHAnsi"/>
          <w:color w:val="000000" w:themeColor="text1"/>
          <w:sz w:val="22"/>
          <w:szCs w:val="22"/>
        </w:rPr>
        <w:t xml:space="preserve"> al Reglamento que se dicte mediante Decreto Supremo.</w:t>
      </w:r>
    </w:p>
    <w:p w14:paraId="294C1253"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10.-</w:t>
      </w:r>
      <w:r w:rsidRPr="002A7782">
        <w:rPr>
          <w:rFonts w:asciiTheme="minorHAnsi" w:hAnsiTheme="minorHAnsi" w:cstheme="minorHAnsi"/>
          <w:color w:val="000000" w:themeColor="text1"/>
          <w:sz w:val="22"/>
          <w:szCs w:val="22"/>
        </w:rPr>
        <w:t xml:space="preserve"> El Ministerio de Educación puede imponer sanciones administrativas a las Instituciones Educativas Particulares bajo su supervisión por infracción de las disposiciones legales y reglamentarias que las regulan, siéndoles aplicable lo dispuesto en el Capítulo VI de la Ley Nº 26549.</w:t>
      </w:r>
    </w:p>
    <w:p w14:paraId="6667CAC6"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 xml:space="preserve">Las sanciones son aplicadas en función a la gravedad de las infracciones, de acuerdo con la siguiente </w:t>
      </w:r>
      <w:r w:rsidR="00E25D4E" w:rsidRPr="002A7782">
        <w:rPr>
          <w:rFonts w:asciiTheme="minorHAnsi" w:hAnsiTheme="minorHAnsi" w:cstheme="minorHAnsi"/>
          <w:color w:val="000000" w:themeColor="text1"/>
          <w:sz w:val="22"/>
          <w:szCs w:val="22"/>
        </w:rPr>
        <w:t>escala:</w:t>
      </w:r>
    </w:p>
    <w:p w14:paraId="36DAF8DA" w14:textId="77777777" w:rsidR="00BE3CBD" w:rsidRPr="002A7782" w:rsidRDefault="00BE3CBD" w:rsidP="005C77C5">
      <w:pPr>
        <w:pStyle w:val="NormalWeb"/>
        <w:numPr>
          <w:ilvl w:val="0"/>
          <w:numId w:val="271"/>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Infracciones Leves : Amonestación o multa no menor a 1 UIT ni mayor a 10 UIT</w:t>
      </w:r>
    </w:p>
    <w:p w14:paraId="0989A4C1" w14:textId="77777777" w:rsidR="00BE3CBD" w:rsidRPr="002A7782" w:rsidRDefault="00BE3CBD" w:rsidP="005C77C5">
      <w:pPr>
        <w:pStyle w:val="NormalWeb"/>
        <w:numPr>
          <w:ilvl w:val="0"/>
          <w:numId w:val="271"/>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Infracciones Graves : Multa no menor de 10 UIT ni mayor de 50 UIT</w:t>
      </w:r>
    </w:p>
    <w:p w14:paraId="008246A0" w14:textId="77777777" w:rsidR="00BE3CBD" w:rsidRPr="002A7782" w:rsidRDefault="00BE3CBD" w:rsidP="005C77C5">
      <w:pPr>
        <w:pStyle w:val="NormalWeb"/>
        <w:numPr>
          <w:ilvl w:val="0"/>
          <w:numId w:val="271"/>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Infracciones Muy Graves: Multa no menor de 50 UIT hasta 100 UIT, suspensión o clausura.</w:t>
      </w:r>
    </w:p>
    <w:p w14:paraId="20DC18AE"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Los incisos precedentes sustituyen los establecidos en el artículo 18 de la Ley Nº 26549.</w:t>
      </w:r>
    </w:p>
    <w:p w14:paraId="36AB99AA"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El Reglamento de Infracciones y Sanciones es aprobado por Decreto Supremo.</w:t>
      </w:r>
    </w:p>
    <w:p w14:paraId="7032D48D" w14:textId="77777777" w:rsidR="002B6498" w:rsidRPr="002A7782" w:rsidRDefault="002B6498" w:rsidP="005C77C5">
      <w:pPr>
        <w:pStyle w:val="NormalWeb"/>
        <w:spacing w:before="0" w:beforeAutospacing="0" w:after="0" w:afterAutospacing="0"/>
        <w:jc w:val="both"/>
        <w:rPr>
          <w:rFonts w:asciiTheme="minorHAnsi" w:hAnsiTheme="minorHAnsi" w:cstheme="minorHAnsi"/>
          <w:b/>
          <w:bCs/>
          <w:color w:val="000000" w:themeColor="text1"/>
          <w:sz w:val="22"/>
          <w:szCs w:val="22"/>
        </w:rPr>
      </w:pPr>
    </w:p>
    <w:p w14:paraId="691119CF" w14:textId="77777777" w:rsidR="00BE3CBD" w:rsidRDefault="00BE3CBD" w:rsidP="005C77C5">
      <w:pPr>
        <w:pStyle w:val="NormalWeb"/>
        <w:spacing w:before="0" w:beforeAutospacing="0" w:after="0" w:afterAutospacing="0"/>
        <w:jc w:val="both"/>
        <w:rPr>
          <w:rFonts w:asciiTheme="minorHAnsi" w:hAnsiTheme="minorHAnsi" w:cstheme="minorHAnsi"/>
          <w:b/>
          <w:bCs/>
          <w:color w:val="000000" w:themeColor="text1"/>
          <w:sz w:val="22"/>
          <w:szCs w:val="22"/>
        </w:rPr>
      </w:pPr>
      <w:r w:rsidRPr="002A7782">
        <w:rPr>
          <w:rFonts w:asciiTheme="minorHAnsi" w:hAnsiTheme="minorHAnsi" w:cstheme="minorHAnsi"/>
          <w:b/>
          <w:bCs/>
          <w:color w:val="000000" w:themeColor="text1"/>
          <w:sz w:val="22"/>
          <w:szCs w:val="22"/>
        </w:rPr>
        <w:t>CAPITULO II</w:t>
      </w:r>
    </w:p>
    <w:p w14:paraId="50180C50" w14:textId="77777777" w:rsidR="008451C0" w:rsidRPr="002A7782" w:rsidRDefault="008451C0" w:rsidP="005C77C5">
      <w:pPr>
        <w:pStyle w:val="NormalWeb"/>
        <w:spacing w:before="0" w:beforeAutospacing="0" w:after="0" w:afterAutospacing="0"/>
        <w:jc w:val="both"/>
        <w:rPr>
          <w:rFonts w:asciiTheme="minorHAnsi" w:hAnsiTheme="minorHAnsi" w:cstheme="minorHAnsi"/>
          <w:color w:val="000000" w:themeColor="text1"/>
          <w:sz w:val="22"/>
          <w:szCs w:val="22"/>
        </w:rPr>
      </w:pPr>
    </w:p>
    <w:p w14:paraId="459D4B67"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DISPOSICIONES TRIBUTARIAS</w:t>
      </w:r>
    </w:p>
    <w:p w14:paraId="3E628F4D"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11.-</w:t>
      </w:r>
      <w:r w:rsidRPr="002A7782">
        <w:rPr>
          <w:rFonts w:asciiTheme="minorHAnsi" w:hAnsiTheme="minorHAnsi" w:cstheme="minorHAnsi"/>
          <w:color w:val="000000" w:themeColor="text1"/>
          <w:sz w:val="22"/>
          <w:szCs w:val="22"/>
        </w:rPr>
        <w:t xml:space="preserve"> Las Instituciones Educativas Particulares se regirán por las normas del Régimen General del Impuesto a la Renta.</w:t>
      </w:r>
    </w:p>
    <w:p w14:paraId="6620517D"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Para tal efecto, se entiende por Instituciones Educativas Particulares aquellas referidas en el segundo párrafo del Artículo 1 y en el Artículo 4 de la presente Ley, siempre que no estén comprendidas en alguno de los volúmenes de la Ley General del Presupuesto de la República.</w:t>
      </w:r>
    </w:p>
    <w:p w14:paraId="00E3246C"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12.-</w:t>
      </w:r>
      <w:r w:rsidRPr="002A7782">
        <w:rPr>
          <w:rFonts w:asciiTheme="minorHAnsi" w:hAnsiTheme="minorHAnsi" w:cstheme="minorHAnsi"/>
          <w:color w:val="000000" w:themeColor="text1"/>
          <w:sz w:val="22"/>
          <w:szCs w:val="22"/>
        </w:rPr>
        <w:t xml:space="preserve"> Para efectos de lo dispuesto en el cuarto párrafo del Artículo 19 de la Constitución Política del Perú, la utilidad obtenida por las Instituciones Educativas Particulares será la diferencia entre los ingresos totales obtenidos por éstas y los gastos necesarios para producirlos y mantener su fuente, constituyendo la renta neta. A fin de la determinación del Impuesto a la Renta correspondiente se aplicarán las normas generales del referido Impuesto.</w:t>
      </w:r>
    </w:p>
    <w:p w14:paraId="24F8E7F4"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13.-</w:t>
      </w:r>
      <w:r w:rsidRPr="002A7782">
        <w:rPr>
          <w:rFonts w:asciiTheme="minorHAnsi" w:hAnsiTheme="minorHAnsi" w:cstheme="minorHAnsi"/>
          <w:color w:val="000000" w:themeColor="text1"/>
          <w:sz w:val="22"/>
          <w:szCs w:val="22"/>
        </w:rPr>
        <w:t xml:space="preserve"> Las Instituciones Educativas Particulares, que reviertan total o parcialmente su renta reinvertible en sí mismas o en otras Instituciones Educativas Particulares, constituidas en el país, tendrán derecho a un crédito tributario por reinversión equivalente al 30% del monto reinvertido.</w:t>
      </w:r>
    </w:p>
    <w:p w14:paraId="7BE72F44"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La reinversión sólo podrá realizarse en infraestructura y equipamientos didácticos, exclusivos para los fines educativos y de investigación que corresponda a sus respectivos niveles o modalidades de atención, así como para las becas de estudios. Mediante Decreto Supremo se aprobará la relación de bienes y servicios que serán materia del beneficio de reinversión.</w:t>
      </w:r>
    </w:p>
    <w:p w14:paraId="6F0D2ED0"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Los bienes y servicios adquiridos con las rentas reinvertibles serán computados a su valor de adquisición, el cual en ningún caso podrá ser mayor al valor de mercado. Tratándose de bienes importados, se deducirán los impuestos de importación si fuere el caso.</w:t>
      </w:r>
    </w:p>
    <w:p w14:paraId="67C9C165"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Los programas de reinversión deberán ser presentados a la autoridad competente del Sector Educación con copia a la SUNAT con una anticipación no menor a 10 días hábiles al vencimiento del plazo para la presentación de la Declaración Jurada Anual del Impuesto a la Renta. Los referidos programas de reinversión se entenderán automáticamente aprobados con su presentación.</w:t>
      </w:r>
    </w:p>
    <w:p w14:paraId="420D25D2"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La aprobación a que se refiere el párrafo anterior es sin perjuicio de la fiscalización posterior que pueda efectuar la SUNAT.</w:t>
      </w:r>
    </w:p>
    <w:p w14:paraId="0D70B2DF"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Las características de los programas de reinversión, así como la forma, plazo y condiciones para el goce del beneficio a que se refiere el presente artículo, se establecerán en el Reglamento.</w:t>
      </w:r>
    </w:p>
    <w:p w14:paraId="378AD6BA"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14.-</w:t>
      </w:r>
      <w:r w:rsidRPr="002A7782">
        <w:rPr>
          <w:rFonts w:asciiTheme="minorHAnsi" w:hAnsiTheme="minorHAnsi" w:cstheme="minorHAnsi"/>
          <w:color w:val="000000" w:themeColor="text1"/>
          <w:sz w:val="22"/>
          <w:szCs w:val="22"/>
        </w:rPr>
        <w:t xml:space="preserve"> </w:t>
      </w:r>
      <w:r w:rsidR="00E25D4E" w:rsidRPr="002A7782">
        <w:rPr>
          <w:rFonts w:asciiTheme="minorHAnsi" w:hAnsiTheme="minorHAnsi" w:cstheme="minorHAnsi"/>
          <w:color w:val="000000" w:themeColor="text1"/>
          <w:sz w:val="22"/>
          <w:szCs w:val="22"/>
        </w:rPr>
        <w:t>Incorporase</w:t>
      </w:r>
      <w:r w:rsidRPr="002A7782">
        <w:rPr>
          <w:rFonts w:asciiTheme="minorHAnsi" w:hAnsiTheme="minorHAnsi" w:cstheme="minorHAnsi"/>
          <w:color w:val="000000" w:themeColor="text1"/>
          <w:sz w:val="22"/>
          <w:szCs w:val="22"/>
        </w:rPr>
        <w:t xml:space="preserve"> como inciso i) del Artículo 28 del Decreto Legislativo Nº 774, Ley del Impuesto a la Renta, el texto siguiente:</w:t>
      </w:r>
    </w:p>
    <w:p w14:paraId="645C5C82" w14:textId="77777777" w:rsidR="00BE3CBD" w:rsidRPr="008451C0" w:rsidRDefault="00BE3CBD" w:rsidP="005C77C5">
      <w:pPr>
        <w:pStyle w:val="NormalWeb"/>
        <w:spacing w:before="0" w:beforeAutospacing="0" w:after="0" w:afterAutospacing="0"/>
        <w:jc w:val="both"/>
        <w:rPr>
          <w:rFonts w:asciiTheme="minorHAnsi" w:hAnsiTheme="minorHAnsi" w:cstheme="minorHAnsi"/>
          <w:i/>
          <w:color w:val="000000" w:themeColor="text1"/>
          <w:sz w:val="22"/>
          <w:szCs w:val="22"/>
        </w:rPr>
      </w:pPr>
      <w:r w:rsidRPr="002A7782">
        <w:rPr>
          <w:rFonts w:asciiTheme="minorHAnsi" w:hAnsiTheme="minorHAnsi" w:cstheme="minorHAnsi"/>
          <w:color w:val="000000" w:themeColor="text1"/>
          <w:sz w:val="22"/>
          <w:szCs w:val="22"/>
        </w:rPr>
        <w:t>"</w:t>
      </w:r>
      <w:r w:rsidRPr="008451C0">
        <w:rPr>
          <w:rFonts w:asciiTheme="minorHAnsi" w:hAnsiTheme="minorHAnsi" w:cstheme="minorHAnsi"/>
          <w:i/>
          <w:color w:val="000000" w:themeColor="text1"/>
          <w:sz w:val="22"/>
          <w:szCs w:val="22"/>
        </w:rPr>
        <w:t xml:space="preserve">Artículo 28.- </w:t>
      </w:r>
      <w:r w:rsidR="00272BF6" w:rsidRPr="008451C0">
        <w:rPr>
          <w:rFonts w:asciiTheme="minorHAnsi" w:hAnsiTheme="minorHAnsi" w:cstheme="minorHAnsi"/>
          <w:i/>
          <w:color w:val="000000" w:themeColor="text1"/>
          <w:sz w:val="22"/>
          <w:szCs w:val="22"/>
        </w:rPr>
        <w:t>Son Rentas de Tercera Categoría</w:t>
      </w:r>
      <w:r w:rsidRPr="008451C0">
        <w:rPr>
          <w:rFonts w:asciiTheme="minorHAnsi" w:hAnsiTheme="minorHAnsi" w:cstheme="minorHAnsi"/>
          <w:i/>
          <w:color w:val="000000" w:themeColor="text1"/>
          <w:sz w:val="22"/>
          <w:szCs w:val="22"/>
        </w:rPr>
        <w:t>:</w:t>
      </w:r>
    </w:p>
    <w:p w14:paraId="4655D73F"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8451C0">
        <w:rPr>
          <w:rFonts w:asciiTheme="minorHAnsi" w:hAnsiTheme="minorHAnsi" w:cstheme="minorHAnsi"/>
          <w:i/>
          <w:color w:val="000000" w:themeColor="text1"/>
          <w:sz w:val="22"/>
          <w:szCs w:val="22"/>
        </w:rPr>
        <w:t>i) Las rentas obtenidas por las Instituciones Educativas Particulares.</w:t>
      </w:r>
      <w:r w:rsidRPr="002A7782">
        <w:rPr>
          <w:rFonts w:asciiTheme="minorHAnsi" w:hAnsiTheme="minorHAnsi" w:cstheme="minorHAnsi"/>
          <w:color w:val="000000" w:themeColor="text1"/>
          <w:sz w:val="22"/>
          <w:szCs w:val="22"/>
        </w:rPr>
        <w:t>"</w:t>
      </w:r>
    </w:p>
    <w:p w14:paraId="662F5491" w14:textId="77777777" w:rsidR="00BE3CBD" w:rsidRPr="002A7782" w:rsidRDefault="00BE3CBD" w:rsidP="005C77C5">
      <w:pPr>
        <w:jc w:val="both"/>
        <w:rPr>
          <w:rFonts w:asciiTheme="minorHAnsi" w:hAnsiTheme="minorHAnsi" w:cstheme="minorHAnsi"/>
          <w:color w:val="000000" w:themeColor="text1"/>
          <w:sz w:val="22"/>
          <w:szCs w:val="22"/>
        </w:rPr>
      </w:pPr>
    </w:p>
    <w:p w14:paraId="40CC1FDC"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15.-</w:t>
      </w:r>
      <w:r w:rsidRPr="002A7782">
        <w:rPr>
          <w:rFonts w:asciiTheme="minorHAnsi" w:hAnsiTheme="minorHAnsi" w:cstheme="minorHAnsi"/>
          <w:color w:val="000000" w:themeColor="text1"/>
          <w:sz w:val="22"/>
          <w:szCs w:val="22"/>
        </w:rPr>
        <w:t xml:space="preserve"> </w:t>
      </w:r>
      <w:r w:rsidR="00272BF6" w:rsidRPr="002A7782">
        <w:rPr>
          <w:rFonts w:asciiTheme="minorHAnsi" w:hAnsiTheme="minorHAnsi" w:cstheme="minorHAnsi"/>
          <w:color w:val="000000" w:themeColor="text1"/>
          <w:sz w:val="22"/>
          <w:szCs w:val="22"/>
        </w:rPr>
        <w:t>Incorporase</w:t>
      </w:r>
      <w:r w:rsidRPr="002A7782">
        <w:rPr>
          <w:rFonts w:asciiTheme="minorHAnsi" w:hAnsiTheme="minorHAnsi" w:cstheme="minorHAnsi"/>
          <w:color w:val="000000" w:themeColor="text1"/>
          <w:sz w:val="22"/>
          <w:szCs w:val="22"/>
        </w:rPr>
        <w:t xml:space="preserve"> como inciso j) del Artículo 116 del Decreto Legislativo Nº 774, Ley del Impuesto</w:t>
      </w:r>
      <w:r w:rsidR="00272BF6" w:rsidRPr="002A7782">
        <w:rPr>
          <w:rFonts w:asciiTheme="minorHAnsi" w:hAnsiTheme="minorHAnsi" w:cstheme="minorHAnsi"/>
          <w:color w:val="000000" w:themeColor="text1"/>
          <w:sz w:val="22"/>
          <w:szCs w:val="22"/>
        </w:rPr>
        <w:t xml:space="preserve"> a la Renta, el texto siguiente</w:t>
      </w:r>
      <w:r w:rsidRPr="002A7782">
        <w:rPr>
          <w:rFonts w:asciiTheme="minorHAnsi" w:hAnsiTheme="minorHAnsi" w:cstheme="minorHAnsi"/>
          <w:color w:val="000000" w:themeColor="text1"/>
          <w:sz w:val="22"/>
          <w:szCs w:val="22"/>
        </w:rPr>
        <w:t>:</w:t>
      </w:r>
    </w:p>
    <w:p w14:paraId="71EF04F3" w14:textId="77777777" w:rsidR="00BE3CBD" w:rsidRPr="008451C0" w:rsidRDefault="00BE3CBD" w:rsidP="005C77C5">
      <w:pPr>
        <w:pStyle w:val="NormalWeb"/>
        <w:spacing w:before="0" w:beforeAutospacing="0" w:after="0" w:afterAutospacing="0"/>
        <w:jc w:val="both"/>
        <w:rPr>
          <w:rFonts w:asciiTheme="minorHAnsi" w:hAnsiTheme="minorHAnsi" w:cstheme="minorHAnsi"/>
          <w:i/>
          <w:color w:val="000000" w:themeColor="text1"/>
          <w:sz w:val="22"/>
          <w:szCs w:val="22"/>
        </w:rPr>
      </w:pPr>
      <w:r w:rsidRPr="002A7782">
        <w:rPr>
          <w:rFonts w:asciiTheme="minorHAnsi" w:hAnsiTheme="minorHAnsi" w:cstheme="minorHAnsi"/>
          <w:color w:val="000000" w:themeColor="text1"/>
          <w:sz w:val="22"/>
          <w:szCs w:val="22"/>
        </w:rPr>
        <w:t>"</w:t>
      </w:r>
      <w:r w:rsidRPr="008451C0">
        <w:rPr>
          <w:rFonts w:asciiTheme="minorHAnsi" w:hAnsiTheme="minorHAnsi" w:cstheme="minorHAnsi"/>
          <w:i/>
          <w:color w:val="000000" w:themeColor="text1"/>
          <w:sz w:val="22"/>
          <w:szCs w:val="22"/>
        </w:rPr>
        <w:t>Artículo 116</w:t>
      </w:r>
      <w:r w:rsidR="00272BF6" w:rsidRPr="008451C0">
        <w:rPr>
          <w:rFonts w:asciiTheme="minorHAnsi" w:hAnsiTheme="minorHAnsi" w:cstheme="minorHAnsi"/>
          <w:i/>
          <w:color w:val="000000" w:themeColor="text1"/>
          <w:sz w:val="22"/>
          <w:szCs w:val="22"/>
        </w:rPr>
        <w:t>.- No están afectas al Impuesto mínimo</w:t>
      </w:r>
      <w:r w:rsidRPr="008451C0">
        <w:rPr>
          <w:rFonts w:asciiTheme="minorHAnsi" w:hAnsiTheme="minorHAnsi" w:cstheme="minorHAnsi"/>
          <w:i/>
          <w:color w:val="000000" w:themeColor="text1"/>
          <w:sz w:val="22"/>
          <w:szCs w:val="22"/>
        </w:rPr>
        <w:t>:</w:t>
      </w:r>
    </w:p>
    <w:p w14:paraId="799DC9CC"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8451C0">
        <w:rPr>
          <w:rFonts w:asciiTheme="minorHAnsi" w:hAnsiTheme="minorHAnsi" w:cstheme="minorHAnsi"/>
          <w:i/>
          <w:color w:val="000000" w:themeColor="text1"/>
          <w:sz w:val="22"/>
          <w:szCs w:val="22"/>
        </w:rPr>
        <w:t>j) Las Instituciones Educativas Particulares.</w:t>
      </w:r>
      <w:r w:rsidRPr="002A7782">
        <w:rPr>
          <w:rFonts w:asciiTheme="minorHAnsi" w:hAnsiTheme="minorHAnsi" w:cstheme="minorHAnsi"/>
          <w:color w:val="000000" w:themeColor="text1"/>
          <w:sz w:val="22"/>
          <w:szCs w:val="22"/>
        </w:rPr>
        <w:t>"</w:t>
      </w:r>
    </w:p>
    <w:p w14:paraId="35538A20"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bookmarkStart w:id="7" w:name="JD_modifica1183"/>
      <w:bookmarkEnd w:id="7"/>
      <w:r w:rsidRPr="002A7782">
        <w:rPr>
          <w:rFonts w:asciiTheme="minorHAnsi" w:hAnsiTheme="minorHAnsi" w:cstheme="minorHAnsi"/>
          <w:b/>
          <w:bCs/>
          <w:color w:val="000000" w:themeColor="text1"/>
          <w:sz w:val="22"/>
          <w:szCs w:val="22"/>
        </w:rPr>
        <w:t>Artículo 16.-</w:t>
      </w:r>
      <w:r w:rsidRPr="002A7782">
        <w:rPr>
          <w:rFonts w:asciiTheme="minorHAnsi" w:hAnsiTheme="minorHAnsi" w:cstheme="minorHAnsi"/>
          <w:color w:val="000000" w:themeColor="text1"/>
          <w:sz w:val="22"/>
          <w:szCs w:val="22"/>
        </w:rPr>
        <w:t xml:space="preserve"> </w:t>
      </w:r>
      <w:r w:rsidR="00E25D4E" w:rsidRPr="002A7782">
        <w:rPr>
          <w:rFonts w:asciiTheme="minorHAnsi" w:hAnsiTheme="minorHAnsi" w:cstheme="minorHAnsi"/>
          <w:color w:val="000000" w:themeColor="text1"/>
          <w:sz w:val="22"/>
          <w:szCs w:val="22"/>
        </w:rPr>
        <w:t>Derogase</w:t>
      </w:r>
      <w:r w:rsidRPr="002A7782">
        <w:rPr>
          <w:rFonts w:asciiTheme="minorHAnsi" w:hAnsiTheme="minorHAnsi" w:cstheme="minorHAnsi"/>
          <w:color w:val="000000" w:themeColor="text1"/>
          <w:sz w:val="22"/>
          <w:szCs w:val="22"/>
        </w:rPr>
        <w:t xml:space="preserve"> el inciso b) del Artículo 18 del Decreto Legislativo Nº 774, Ley del Impuesto a la Renta.</w:t>
      </w:r>
    </w:p>
    <w:p w14:paraId="60E6C092"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17.-</w:t>
      </w:r>
      <w:r w:rsidRPr="002A7782">
        <w:rPr>
          <w:rFonts w:asciiTheme="minorHAnsi" w:hAnsiTheme="minorHAnsi" w:cstheme="minorHAnsi"/>
          <w:color w:val="000000" w:themeColor="text1"/>
          <w:sz w:val="22"/>
          <w:szCs w:val="22"/>
        </w:rPr>
        <w:t xml:space="preserve"> </w:t>
      </w:r>
      <w:r w:rsidR="00E25D4E" w:rsidRPr="002A7782">
        <w:rPr>
          <w:rFonts w:asciiTheme="minorHAnsi" w:hAnsiTheme="minorHAnsi" w:cstheme="minorHAnsi"/>
          <w:color w:val="000000" w:themeColor="text1"/>
          <w:sz w:val="22"/>
          <w:szCs w:val="22"/>
        </w:rPr>
        <w:t>Sustituyese</w:t>
      </w:r>
      <w:r w:rsidRPr="002A7782">
        <w:rPr>
          <w:rFonts w:asciiTheme="minorHAnsi" w:hAnsiTheme="minorHAnsi" w:cstheme="minorHAnsi"/>
          <w:color w:val="000000" w:themeColor="text1"/>
          <w:sz w:val="22"/>
          <w:szCs w:val="22"/>
        </w:rPr>
        <w:t xml:space="preserve"> el inciso c) del Artículo 18 del Decreto Legislativo Nº 774, Ley del Impuesto a l</w:t>
      </w:r>
      <w:r w:rsidR="00272BF6" w:rsidRPr="002A7782">
        <w:rPr>
          <w:rFonts w:asciiTheme="minorHAnsi" w:hAnsiTheme="minorHAnsi" w:cstheme="minorHAnsi"/>
          <w:color w:val="000000" w:themeColor="text1"/>
          <w:sz w:val="22"/>
          <w:szCs w:val="22"/>
        </w:rPr>
        <w:t>a Renta, por el texto siguiente</w:t>
      </w:r>
      <w:r w:rsidRPr="002A7782">
        <w:rPr>
          <w:rFonts w:asciiTheme="minorHAnsi" w:hAnsiTheme="minorHAnsi" w:cstheme="minorHAnsi"/>
          <w:color w:val="000000" w:themeColor="text1"/>
          <w:sz w:val="22"/>
          <w:szCs w:val="22"/>
        </w:rPr>
        <w:t>:</w:t>
      </w:r>
    </w:p>
    <w:p w14:paraId="0F767DCE" w14:textId="77777777" w:rsidR="00BE3CBD" w:rsidRPr="00EA49C0" w:rsidRDefault="00272BF6" w:rsidP="005C77C5">
      <w:pPr>
        <w:pStyle w:val="NormalWeb"/>
        <w:spacing w:before="0" w:beforeAutospacing="0" w:after="0" w:afterAutospacing="0"/>
        <w:jc w:val="both"/>
        <w:rPr>
          <w:rFonts w:asciiTheme="minorHAnsi" w:hAnsiTheme="minorHAnsi" w:cstheme="minorHAnsi"/>
          <w:i/>
          <w:color w:val="000000" w:themeColor="text1"/>
          <w:sz w:val="22"/>
          <w:szCs w:val="22"/>
        </w:rPr>
      </w:pPr>
      <w:r w:rsidRPr="00EA49C0">
        <w:rPr>
          <w:rFonts w:asciiTheme="minorHAnsi" w:hAnsiTheme="minorHAnsi" w:cstheme="minorHAnsi"/>
          <w:i/>
          <w:color w:val="000000" w:themeColor="text1"/>
          <w:sz w:val="22"/>
          <w:szCs w:val="22"/>
        </w:rPr>
        <w:t xml:space="preserve">“ </w:t>
      </w:r>
      <w:r w:rsidR="00BE3CBD" w:rsidRPr="008451C0">
        <w:rPr>
          <w:rFonts w:asciiTheme="minorHAnsi" w:hAnsiTheme="minorHAnsi" w:cstheme="minorHAnsi"/>
          <w:i/>
          <w:color w:val="000000" w:themeColor="text1"/>
          <w:sz w:val="22"/>
          <w:szCs w:val="22"/>
        </w:rPr>
        <w:t>c) Las fundaciones legalmente establecidas, cuyo instrumento de constitución comprenda exclusivamente alguno o varios de los siguientes fines: cultura, investigación superior, beneficencia, asistencia social y hospitalaria y beneficios sociales para los servidores de las empresas; fines cuyo cumplimiento deberá acreditarse con arreglo a los dispositivos legales vigentes sobre la materia.</w:t>
      </w:r>
      <w:r w:rsidR="00BE3CBD" w:rsidRPr="00EA49C0">
        <w:rPr>
          <w:rFonts w:asciiTheme="minorHAnsi" w:hAnsiTheme="minorHAnsi" w:cstheme="minorHAnsi"/>
          <w:i/>
          <w:color w:val="000000" w:themeColor="text1"/>
          <w:sz w:val="22"/>
          <w:szCs w:val="22"/>
        </w:rPr>
        <w:t>"</w:t>
      </w:r>
    </w:p>
    <w:p w14:paraId="4FC4F65E"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bookmarkStart w:id="8" w:name="JD_modifica1184"/>
      <w:bookmarkEnd w:id="8"/>
      <w:r w:rsidRPr="002A7782">
        <w:rPr>
          <w:rFonts w:asciiTheme="minorHAnsi" w:hAnsiTheme="minorHAnsi" w:cstheme="minorHAnsi"/>
          <w:b/>
          <w:bCs/>
          <w:color w:val="000000" w:themeColor="text1"/>
          <w:sz w:val="22"/>
          <w:szCs w:val="22"/>
        </w:rPr>
        <w:t>Artículo 18.-</w:t>
      </w:r>
      <w:r w:rsidRPr="002A7782">
        <w:rPr>
          <w:rFonts w:asciiTheme="minorHAnsi" w:hAnsiTheme="minorHAnsi" w:cstheme="minorHAnsi"/>
          <w:color w:val="000000" w:themeColor="text1"/>
          <w:sz w:val="22"/>
          <w:szCs w:val="22"/>
        </w:rPr>
        <w:t>Incorpórase como tercer párrafo del Artículo 18 del Decreto Legislativo Nº 774, Ley del Impuesto</w:t>
      </w:r>
      <w:r w:rsidR="00272BF6" w:rsidRPr="002A7782">
        <w:rPr>
          <w:rFonts w:asciiTheme="minorHAnsi" w:hAnsiTheme="minorHAnsi" w:cstheme="minorHAnsi"/>
          <w:color w:val="000000" w:themeColor="text1"/>
          <w:sz w:val="22"/>
          <w:szCs w:val="22"/>
        </w:rPr>
        <w:t xml:space="preserve"> a la Renta, el texto siguiente</w:t>
      </w:r>
      <w:r w:rsidRPr="002A7782">
        <w:rPr>
          <w:rFonts w:asciiTheme="minorHAnsi" w:hAnsiTheme="minorHAnsi" w:cstheme="minorHAnsi"/>
          <w:color w:val="000000" w:themeColor="text1"/>
          <w:sz w:val="22"/>
          <w:szCs w:val="22"/>
        </w:rPr>
        <w:t>:</w:t>
      </w:r>
    </w:p>
    <w:p w14:paraId="522C4645"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w:t>
      </w:r>
      <w:r w:rsidRPr="009174C7">
        <w:rPr>
          <w:rFonts w:asciiTheme="minorHAnsi" w:hAnsiTheme="minorHAnsi" w:cstheme="minorHAnsi"/>
          <w:i/>
          <w:color w:val="000000" w:themeColor="text1"/>
          <w:sz w:val="22"/>
          <w:szCs w:val="22"/>
        </w:rPr>
        <w:t>La verificación del incumplimiento de alguno de los requisitos establecidos en los incisos c) y d) del presente artículo dará lugar a presumir, sin admitir prueba en contrario, que estas entidades han estado gravadas con el Impuesto a la Renta por los ejercicios gravables no prescritos, siéndoles de aplicación las sanciones establecidas en el Código Tributario."</w:t>
      </w:r>
    </w:p>
    <w:p w14:paraId="0790A1E8"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19.-</w:t>
      </w:r>
      <w:r w:rsidRPr="002A7782">
        <w:rPr>
          <w:rFonts w:asciiTheme="minorHAnsi" w:hAnsiTheme="minorHAnsi" w:cstheme="minorHAnsi"/>
          <w:color w:val="000000" w:themeColor="text1"/>
          <w:sz w:val="22"/>
          <w:szCs w:val="22"/>
        </w:rPr>
        <w:t xml:space="preserve"> </w:t>
      </w:r>
      <w:r w:rsidR="00272BF6" w:rsidRPr="002A7782">
        <w:rPr>
          <w:rFonts w:asciiTheme="minorHAnsi" w:hAnsiTheme="minorHAnsi" w:cstheme="minorHAnsi"/>
          <w:color w:val="000000" w:themeColor="text1"/>
          <w:sz w:val="22"/>
          <w:szCs w:val="22"/>
        </w:rPr>
        <w:t>Incorporase</w:t>
      </w:r>
      <w:r w:rsidRPr="002A7782">
        <w:rPr>
          <w:rFonts w:asciiTheme="minorHAnsi" w:hAnsiTheme="minorHAnsi" w:cstheme="minorHAnsi"/>
          <w:color w:val="000000" w:themeColor="text1"/>
          <w:sz w:val="22"/>
          <w:szCs w:val="22"/>
        </w:rPr>
        <w:t xml:space="preserve"> como inciso m) del Artículo 19 del Decreto Legislativo Nª 774, Ley del Impuesto</w:t>
      </w:r>
      <w:r w:rsidR="00272BF6" w:rsidRPr="002A7782">
        <w:rPr>
          <w:rFonts w:asciiTheme="minorHAnsi" w:hAnsiTheme="minorHAnsi" w:cstheme="minorHAnsi"/>
          <w:color w:val="000000" w:themeColor="text1"/>
          <w:sz w:val="22"/>
          <w:szCs w:val="22"/>
        </w:rPr>
        <w:t xml:space="preserve"> a la Renta, el texto siguiente</w:t>
      </w:r>
      <w:r w:rsidRPr="002A7782">
        <w:rPr>
          <w:rFonts w:asciiTheme="minorHAnsi" w:hAnsiTheme="minorHAnsi" w:cstheme="minorHAnsi"/>
          <w:color w:val="000000" w:themeColor="text1"/>
          <w:sz w:val="22"/>
          <w:szCs w:val="22"/>
        </w:rPr>
        <w:t>:</w:t>
      </w:r>
    </w:p>
    <w:p w14:paraId="529FF6C7"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 xml:space="preserve">" </w:t>
      </w:r>
      <w:r w:rsidRPr="009174C7">
        <w:rPr>
          <w:rFonts w:asciiTheme="minorHAnsi" w:hAnsiTheme="minorHAnsi" w:cstheme="minorHAnsi"/>
          <w:i/>
          <w:color w:val="000000" w:themeColor="text1"/>
          <w:sz w:val="22"/>
          <w:szCs w:val="22"/>
        </w:rPr>
        <w:t>m) Las Universidades Privadas constituidas bajo la forma jurídica a que se refiere el Artículo 6 de la Ley Nº 23733, en tanto cumplan con los requisitos que señala dicho dispositivo."</w:t>
      </w:r>
    </w:p>
    <w:p w14:paraId="5DCB24A8"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20.-</w:t>
      </w:r>
      <w:r w:rsidRPr="002A7782">
        <w:rPr>
          <w:rFonts w:asciiTheme="minorHAnsi" w:hAnsiTheme="minorHAnsi" w:cstheme="minorHAnsi"/>
          <w:color w:val="000000" w:themeColor="text1"/>
          <w:sz w:val="22"/>
          <w:szCs w:val="22"/>
        </w:rPr>
        <w:t xml:space="preserve"> </w:t>
      </w:r>
      <w:r w:rsidR="00272BF6" w:rsidRPr="002A7782">
        <w:rPr>
          <w:rFonts w:asciiTheme="minorHAnsi" w:hAnsiTheme="minorHAnsi" w:cstheme="minorHAnsi"/>
          <w:color w:val="000000" w:themeColor="text1"/>
          <w:sz w:val="22"/>
          <w:szCs w:val="22"/>
        </w:rPr>
        <w:t>Incorporase</w:t>
      </w:r>
      <w:r w:rsidRPr="002A7782">
        <w:rPr>
          <w:rFonts w:asciiTheme="minorHAnsi" w:hAnsiTheme="minorHAnsi" w:cstheme="minorHAnsi"/>
          <w:color w:val="000000" w:themeColor="text1"/>
          <w:sz w:val="22"/>
          <w:szCs w:val="22"/>
        </w:rPr>
        <w:t xml:space="preserve"> como último párrafo del Artículo 19 del Decreto Legislativo Nº 774, Ley del Impuesto a la Renta, el texto siguiente:</w:t>
      </w:r>
    </w:p>
    <w:p w14:paraId="554A1E3E"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w:t>
      </w:r>
      <w:r w:rsidRPr="009174C7">
        <w:rPr>
          <w:rFonts w:asciiTheme="minorHAnsi" w:hAnsiTheme="minorHAnsi" w:cstheme="minorHAnsi"/>
          <w:i/>
          <w:color w:val="000000" w:themeColor="text1"/>
          <w:sz w:val="22"/>
          <w:szCs w:val="22"/>
        </w:rPr>
        <w:t>La verificación del incumplimiento de alguno de los requisitos para el goce de la exoneración establecidos en los incisos a), b) y m) del presente artículo dará lugar a presumir, sin admitir prueba en contrario, que la totalidad de las rentas percibidas por las entidades contempladas en los referidos incisos, han estado gravadas con el Impuesto a la Renta por los ejercicios gravables no prescritos, siéndoles de aplicación las sanciones establecidas en el Código Tributario.</w:t>
      </w:r>
      <w:r w:rsidRPr="002A7782">
        <w:rPr>
          <w:rFonts w:asciiTheme="minorHAnsi" w:hAnsiTheme="minorHAnsi" w:cstheme="minorHAnsi"/>
          <w:color w:val="000000" w:themeColor="text1"/>
          <w:sz w:val="22"/>
          <w:szCs w:val="22"/>
        </w:rPr>
        <w:t>"</w:t>
      </w:r>
    </w:p>
    <w:p w14:paraId="177708DE"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21.-</w:t>
      </w:r>
      <w:r w:rsidRPr="002A7782">
        <w:rPr>
          <w:rFonts w:asciiTheme="minorHAnsi" w:hAnsiTheme="minorHAnsi" w:cstheme="minorHAnsi"/>
          <w:color w:val="000000" w:themeColor="text1"/>
          <w:sz w:val="22"/>
          <w:szCs w:val="22"/>
        </w:rPr>
        <w:t xml:space="preserve"> Sustitúyase el inciso d) del Artículo 88 del Decreto Legislativo Nº 774, Ley del Impuesto a l</w:t>
      </w:r>
      <w:r w:rsidR="00272BF6" w:rsidRPr="002A7782">
        <w:rPr>
          <w:rFonts w:asciiTheme="minorHAnsi" w:hAnsiTheme="minorHAnsi" w:cstheme="minorHAnsi"/>
          <w:color w:val="000000" w:themeColor="text1"/>
          <w:sz w:val="22"/>
          <w:szCs w:val="22"/>
        </w:rPr>
        <w:t>a Renta, por el texto siguiente</w:t>
      </w:r>
      <w:r w:rsidRPr="002A7782">
        <w:rPr>
          <w:rFonts w:asciiTheme="minorHAnsi" w:hAnsiTheme="minorHAnsi" w:cstheme="minorHAnsi"/>
          <w:color w:val="000000" w:themeColor="text1"/>
          <w:sz w:val="22"/>
          <w:szCs w:val="22"/>
        </w:rPr>
        <w:t>:</w:t>
      </w:r>
    </w:p>
    <w:p w14:paraId="4C9BE60B" w14:textId="77777777" w:rsidR="00BE3CBD" w:rsidRPr="009174C7" w:rsidRDefault="00BE3CBD" w:rsidP="005C77C5">
      <w:pPr>
        <w:pStyle w:val="NormalWeb"/>
        <w:spacing w:before="0" w:beforeAutospacing="0" w:after="0" w:afterAutospacing="0"/>
        <w:jc w:val="both"/>
        <w:rPr>
          <w:rFonts w:asciiTheme="minorHAnsi" w:hAnsiTheme="minorHAnsi" w:cstheme="minorHAnsi"/>
          <w:i/>
          <w:color w:val="000000" w:themeColor="text1"/>
          <w:sz w:val="22"/>
          <w:szCs w:val="22"/>
        </w:rPr>
      </w:pPr>
      <w:r w:rsidRPr="002A7782">
        <w:rPr>
          <w:rFonts w:asciiTheme="minorHAnsi" w:hAnsiTheme="minorHAnsi" w:cstheme="minorHAnsi"/>
          <w:color w:val="000000" w:themeColor="text1"/>
          <w:sz w:val="22"/>
          <w:szCs w:val="22"/>
        </w:rPr>
        <w:t>"</w:t>
      </w:r>
      <w:r w:rsidRPr="009174C7">
        <w:rPr>
          <w:rFonts w:asciiTheme="minorHAnsi" w:hAnsiTheme="minorHAnsi" w:cstheme="minorHAnsi"/>
          <w:i/>
          <w:color w:val="000000" w:themeColor="text1"/>
          <w:sz w:val="22"/>
          <w:szCs w:val="22"/>
        </w:rPr>
        <w:t>Artículo 88.- inciso d)</w:t>
      </w:r>
    </w:p>
    <w:p w14:paraId="13D51315" w14:textId="77777777" w:rsidR="00BE3CBD" w:rsidRPr="009174C7" w:rsidRDefault="00BE3CBD" w:rsidP="005C77C5">
      <w:pPr>
        <w:pStyle w:val="NormalWeb"/>
        <w:spacing w:before="0" w:beforeAutospacing="0" w:after="0" w:afterAutospacing="0"/>
        <w:jc w:val="both"/>
        <w:rPr>
          <w:rFonts w:asciiTheme="minorHAnsi" w:hAnsiTheme="minorHAnsi" w:cstheme="minorHAnsi"/>
          <w:i/>
          <w:color w:val="000000" w:themeColor="text1"/>
          <w:sz w:val="22"/>
          <w:szCs w:val="22"/>
        </w:rPr>
      </w:pPr>
      <w:r w:rsidRPr="009174C7">
        <w:rPr>
          <w:rFonts w:asciiTheme="minorHAnsi" w:hAnsiTheme="minorHAnsi" w:cstheme="minorHAnsi"/>
          <w:i/>
          <w:color w:val="000000" w:themeColor="text1"/>
          <w:sz w:val="22"/>
          <w:szCs w:val="22"/>
        </w:rPr>
        <w:t>"d) Tendrán derecho a aplica</w:t>
      </w:r>
      <w:r w:rsidR="00272BF6" w:rsidRPr="009174C7">
        <w:rPr>
          <w:rFonts w:asciiTheme="minorHAnsi" w:hAnsiTheme="minorHAnsi" w:cstheme="minorHAnsi"/>
          <w:i/>
          <w:color w:val="000000" w:themeColor="text1"/>
          <w:sz w:val="22"/>
          <w:szCs w:val="22"/>
        </w:rPr>
        <w:t>r un crédito contra el Impuesto</w:t>
      </w:r>
      <w:r w:rsidRPr="009174C7">
        <w:rPr>
          <w:rFonts w:asciiTheme="minorHAnsi" w:hAnsiTheme="minorHAnsi" w:cstheme="minorHAnsi"/>
          <w:i/>
          <w:color w:val="000000" w:themeColor="text1"/>
          <w:sz w:val="22"/>
          <w:szCs w:val="22"/>
        </w:rPr>
        <w:t>:</w:t>
      </w:r>
    </w:p>
    <w:p w14:paraId="7049D35C" w14:textId="77777777" w:rsidR="00BE3CBD" w:rsidRPr="009174C7" w:rsidRDefault="00BE3CBD" w:rsidP="005C77C5">
      <w:pPr>
        <w:pStyle w:val="NormalWeb"/>
        <w:spacing w:before="0" w:beforeAutospacing="0" w:after="0" w:afterAutospacing="0"/>
        <w:jc w:val="both"/>
        <w:rPr>
          <w:rFonts w:asciiTheme="minorHAnsi" w:hAnsiTheme="minorHAnsi" w:cstheme="minorHAnsi"/>
          <w:i/>
          <w:color w:val="000000" w:themeColor="text1"/>
          <w:sz w:val="22"/>
          <w:szCs w:val="22"/>
        </w:rPr>
      </w:pPr>
      <w:r w:rsidRPr="009174C7">
        <w:rPr>
          <w:rFonts w:asciiTheme="minorHAnsi" w:hAnsiTheme="minorHAnsi" w:cstheme="minorHAnsi"/>
          <w:i/>
          <w:color w:val="000000" w:themeColor="text1"/>
          <w:sz w:val="22"/>
          <w:szCs w:val="22"/>
        </w:rPr>
        <w:t>1. Las personas perceptoras de rentas de cualquier categoría que otorguen donaciones a las Instituciones Educativas Particulares comprendidas en el Artículo 19, o a Instituciones con fines culturales a que se refieren el inciso c) del Artículo 18 y el inciso b) del Artículo 19 o a Instituciones Educativas Públicas, cuyo importe será el que resulte de aplicar la tasa media del contribuyente sobre los montos donados a las citadas entidades que en conjunto no excedan del diez (10%) por ciento de su renta neta global o del diez (10%) de las rentas netas de tercera categoría, luego de efectuada la compensación de pérdidas que autorizan los Artículos 49 y 50. También podrán aplicar el referido crédito, quienes efectúen donaciones a favor de las entidades y dependencias del Sector Público Nacional, excepto a empresas; siempre que la donación sea aprobada por Resolución Suprema, refrendada por el Ministro de Economía y Finanzas y por el Ministro del Sector correspondiente.</w:t>
      </w:r>
    </w:p>
    <w:p w14:paraId="5B3E5C3E" w14:textId="77777777" w:rsidR="00BE3CBD" w:rsidRPr="009174C7" w:rsidRDefault="00BE3CBD" w:rsidP="005C77C5">
      <w:pPr>
        <w:pStyle w:val="NormalWeb"/>
        <w:spacing w:before="0" w:beforeAutospacing="0" w:after="0" w:afterAutospacing="0"/>
        <w:jc w:val="both"/>
        <w:rPr>
          <w:rFonts w:asciiTheme="minorHAnsi" w:hAnsiTheme="minorHAnsi" w:cstheme="minorHAnsi"/>
          <w:i/>
          <w:color w:val="000000" w:themeColor="text1"/>
          <w:sz w:val="22"/>
          <w:szCs w:val="22"/>
        </w:rPr>
      </w:pPr>
      <w:r w:rsidRPr="009174C7">
        <w:rPr>
          <w:rFonts w:asciiTheme="minorHAnsi" w:hAnsiTheme="minorHAnsi" w:cstheme="minorHAnsi"/>
          <w:i/>
          <w:color w:val="000000" w:themeColor="text1"/>
          <w:sz w:val="22"/>
          <w:szCs w:val="22"/>
        </w:rPr>
        <w:t>2.Las Instituciones Educativas Particulares no comprendidas en el Artículo 19 que otorguen donaciones a Instituciones Educativas Particulares comprendidas en el Artículo 19 o a Instituciones Educativas Públicas. En este caso el crédito será equivalente al treinta por ciento (30%) del monto donado.</w:t>
      </w:r>
    </w:p>
    <w:p w14:paraId="02659F0D" w14:textId="77777777" w:rsidR="00BE3CBD" w:rsidRPr="009174C7" w:rsidRDefault="00BE3CBD" w:rsidP="005C77C5">
      <w:pPr>
        <w:pStyle w:val="NormalWeb"/>
        <w:spacing w:before="0" w:beforeAutospacing="0" w:after="0" w:afterAutospacing="0"/>
        <w:jc w:val="both"/>
        <w:rPr>
          <w:rFonts w:asciiTheme="minorHAnsi" w:hAnsiTheme="minorHAnsi" w:cstheme="minorHAnsi"/>
          <w:i/>
          <w:color w:val="000000" w:themeColor="text1"/>
          <w:sz w:val="22"/>
          <w:szCs w:val="22"/>
        </w:rPr>
      </w:pPr>
      <w:r w:rsidRPr="009174C7">
        <w:rPr>
          <w:rFonts w:asciiTheme="minorHAnsi" w:hAnsiTheme="minorHAnsi" w:cstheme="minorHAnsi"/>
          <w:i/>
          <w:color w:val="000000" w:themeColor="text1"/>
          <w:sz w:val="22"/>
          <w:szCs w:val="22"/>
        </w:rPr>
        <w:t>Tratándose de donaciones en dinero, y sin perjuicio del cumplimiento de las formalidades establecidas por la Ley, el crédito a que se refiere el presente inciso se computará a partir del momento en que el monto respectivo sea entregado al donatario, si la donación se realiza en efectivo; o desde que los cheques, letras de cambio y otros documentos similares sean cobrados si la donación se efectúa mediante la entrega de títulos valores.</w:t>
      </w:r>
    </w:p>
    <w:p w14:paraId="0F93781D"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9174C7">
        <w:rPr>
          <w:rFonts w:asciiTheme="minorHAnsi" w:hAnsiTheme="minorHAnsi" w:cstheme="minorHAnsi"/>
          <w:i/>
          <w:color w:val="000000" w:themeColor="text1"/>
          <w:sz w:val="22"/>
          <w:szCs w:val="22"/>
        </w:rPr>
        <w:t>En el caso de donaciones en especie, el valor de las mismas deberá ser comprobado por la Administración Tributaria, de acuerdo con las normas que establezca el Reglamento, no pudiendo en ningún caso ser superior al costo computable de los bienes donados.</w:t>
      </w:r>
      <w:r w:rsidRPr="002A7782">
        <w:rPr>
          <w:rFonts w:asciiTheme="minorHAnsi" w:hAnsiTheme="minorHAnsi" w:cstheme="minorHAnsi"/>
          <w:color w:val="000000" w:themeColor="text1"/>
          <w:sz w:val="22"/>
          <w:szCs w:val="22"/>
        </w:rPr>
        <w:t>"</w:t>
      </w:r>
    </w:p>
    <w:p w14:paraId="2773A178"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bookmarkStart w:id="9" w:name="JD_modifica23692"/>
      <w:bookmarkEnd w:id="9"/>
      <w:r w:rsidRPr="002A7782">
        <w:rPr>
          <w:rFonts w:asciiTheme="minorHAnsi" w:hAnsiTheme="minorHAnsi" w:cstheme="minorHAnsi"/>
          <w:b/>
          <w:bCs/>
          <w:color w:val="000000" w:themeColor="text1"/>
          <w:sz w:val="22"/>
          <w:szCs w:val="22"/>
        </w:rPr>
        <w:t>Artículo 22.-</w:t>
      </w:r>
      <w:r w:rsidRPr="002A7782">
        <w:rPr>
          <w:rFonts w:asciiTheme="minorHAnsi" w:hAnsiTheme="minorHAnsi" w:cstheme="minorHAnsi"/>
          <w:color w:val="000000" w:themeColor="text1"/>
          <w:sz w:val="22"/>
          <w:szCs w:val="22"/>
        </w:rPr>
        <w:t xml:space="preserve"> </w:t>
      </w:r>
      <w:r w:rsidR="00E25D4E" w:rsidRPr="002A7782">
        <w:rPr>
          <w:rFonts w:asciiTheme="minorHAnsi" w:hAnsiTheme="minorHAnsi" w:cstheme="minorHAnsi"/>
          <w:color w:val="000000" w:themeColor="text1"/>
          <w:sz w:val="22"/>
          <w:szCs w:val="22"/>
        </w:rPr>
        <w:t>Sustituyese</w:t>
      </w:r>
      <w:r w:rsidRPr="002A7782">
        <w:rPr>
          <w:rFonts w:asciiTheme="minorHAnsi" w:hAnsiTheme="minorHAnsi" w:cstheme="minorHAnsi"/>
          <w:color w:val="000000" w:themeColor="text1"/>
          <w:sz w:val="22"/>
          <w:szCs w:val="22"/>
        </w:rPr>
        <w:t xml:space="preserve"> el inciso g) del Artículo 2 del Decreto Legislativo Nº 821, Ley del Impuesto General a las Ventas, por el texto siguiente:</w:t>
      </w:r>
    </w:p>
    <w:p w14:paraId="1A06342A" w14:textId="77777777" w:rsidR="00BE3CBD" w:rsidRPr="009174C7" w:rsidRDefault="00BE3CBD" w:rsidP="005C77C5">
      <w:pPr>
        <w:pStyle w:val="NormalWeb"/>
        <w:spacing w:before="0" w:beforeAutospacing="0" w:after="0" w:afterAutospacing="0"/>
        <w:jc w:val="both"/>
        <w:rPr>
          <w:rFonts w:asciiTheme="minorHAnsi" w:hAnsiTheme="minorHAnsi" w:cstheme="minorHAnsi"/>
          <w:i/>
          <w:color w:val="000000" w:themeColor="text1"/>
          <w:sz w:val="22"/>
          <w:szCs w:val="22"/>
        </w:rPr>
      </w:pPr>
      <w:r w:rsidRPr="002A7782">
        <w:rPr>
          <w:rFonts w:asciiTheme="minorHAnsi" w:hAnsiTheme="minorHAnsi" w:cstheme="minorHAnsi"/>
          <w:color w:val="000000" w:themeColor="text1"/>
          <w:sz w:val="22"/>
          <w:szCs w:val="22"/>
        </w:rPr>
        <w:t>"</w:t>
      </w:r>
      <w:r w:rsidRPr="009174C7">
        <w:rPr>
          <w:rFonts w:asciiTheme="minorHAnsi" w:hAnsiTheme="minorHAnsi" w:cstheme="minorHAnsi"/>
          <w:i/>
          <w:color w:val="000000" w:themeColor="text1"/>
          <w:sz w:val="22"/>
          <w:szCs w:val="22"/>
        </w:rPr>
        <w:t>g) La transferencia o importación de bienes y la prestación de servicios que efectúen las Instituciones Educativas Públicas o Particulares exclusivamente para sus fines propios. Mediante Decreto Supremo refrendado por el Ministro de Economía y Finanzas y el Ministro de Educación, se aprobará la relación de bienes y servicios inafectos al pago del Impuesto General a las Ventas.</w:t>
      </w:r>
    </w:p>
    <w:p w14:paraId="7B0BF23E" w14:textId="77777777" w:rsidR="00BE3CBD" w:rsidRPr="009174C7" w:rsidRDefault="00BE3CBD" w:rsidP="005C77C5">
      <w:pPr>
        <w:pStyle w:val="NormalWeb"/>
        <w:spacing w:before="0" w:beforeAutospacing="0" w:after="0" w:afterAutospacing="0"/>
        <w:jc w:val="both"/>
        <w:rPr>
          <w:rFonts w:asciiTheme="minorHAnsi" w:hAnsiTheme="minorHAnsi" w:cstheme="minorHAnsi"/>
          <w:i/>
          <w:color w:val="000000" w:themeColor="text1"/>
          <w:sz w:val="22"/>
          <w:szCs w:val="22"/>
        </w:rPr>
      </w:pPr>
      <w:r w:rsidRPr="009174C7">
        <w:rPr>
          <w:rFonts w:asciiTheme="minorHAnsi" w:hAnsiTheme="minorHAnsi" w:cstheme="minorHAnsi"/>
          <w:i/>
          <w:color w:val="000000" w:themeColor="text1"/>
          <w:sz w:val="22"/>
          <w:szCs w:val="22"/>
        </w:rPr>
        <w:t>La transferencia o importación de bienes y la prestación de servicios debidamente autorizada mediante Resolución Suprema, vinculadas a sus fines propios, efectuada por las Instituciones Culturales o Deportivas a que se refieren el inciso c) del Artículo 18 y el inciso b) del Artículo 19 de la Ley del Impuesto a la Renta, aprobada por el Decreto Legislativo Nº 774, y que cuenten con la calificación del Instituto Nacional de Cultura o del Instituto Peruano del Deporte, respectivamente."</w:t>
      </w:r>
    </w:p>
    <w:p w14:paraId="14591D34" w14:textId="77777777" w:rsidR="00BE3CBD" w:rsidRPr="008451C0"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8451C0">
        <w:rPr>
          <w:rFonts w:asciiTheme="minorHAnsi" w:hAnsiTheme="minorHAnsi" w:cstheme="minorHAnsi"/>
          <w:b/>
          <w:bCs/>
          <w:color w:val="000000" w:themeColor="text1"/>
          <w:sz w:val="22"/>
          <w:szCs w:val="22"/>
        </w:rPr>
        <w:t xml:space="preserve">(*) De conformidad con el </w:t>
      </w:r>
      <w:r w:rsidRPr="008451C0">
        <w:rPr>
          <w:rFonts w:asciiTheme="minorHAnsi" w:hAnsiTheme="minorHAnsi" w:cstheme="minorHAnsi"/>
          <w:b/>
          <w:bCs/>
          <w:color w:val="000000" w:themeColor="text1"/>
          <w:sz w:val="22"/>
          <w:szCs w:val="22"/>
          <w:u w:val="single"/>
        </w:rPr>
        <w:t>Artículo 1 del Decreto Legislativo Nº 920</w:t>
      </w:r>
      <w:r w:rsidRPr="008451C0">
        <w:rPr>
          <w:rFonts w:asciiTheme="minorHAnsi" w:hAnsiTheme="minorHAnsi" w:cstheme="minorHAnsi"/>
          <w:b/>
          <w:bCs/>
          <w:color w:val="000000" w:themeColor="text1"/>
          <w:sz w:val="22"/>
          <w:szCs w:val="22"/>
        </w:rPr>
        <w:t xml:space="preserve"> publicado el 06-06-2001, se comprende dentro de los alcances de este artículo al Instituto de Radio y Televisión del Perú - IRTP; la Biblioteca Nacional del Perú; y al Archivo General de la Nación por la naturaleza especial de sus fines y objetivos.</w:t>
      </w:r>
    </w:p>
    <w:p w14:paraId="39C1FDED" w14:textId="77777777" w:rsidR="00BE3CBD" w:rsidRPr="002A7782" w:rsidRDefault="00BE3CBD" w:rsidP="005C77C5">
      <w:pPr>
        <w:jc w:val="both"/>
        <w:rPr>
          <w:rFonts w:asciiTheme="minorHAnsi" w:hAnsiTheme="minorHAnsi" w:cstheme="minorHAnsi"/>
          <w:color w:val="000000" w:themeColor="text1"/>
          <w:sz w:val="22"/>
          <w:szCs w:val="22"/>
        </w:rPr>
      </w:pPr>
    </w:p>
    <w:p w14:paraId="6237431D" w14:textId="77777777" w:rsidR="00BE3CBD" w:rsidRPr="002A7782" w:rsidRDefault="00BE3CBD" w:rsidP="005C77C5">
      <w:pPr>
        <w:pStyle w:val="NormalWeb"/>
        <w:spacing w:before="0" w:beforeAutospacing="0" w:after="0" w:afterAutospacing="0"/>
        <w:jc w:val="both"/>
        <w:rPr>
          <w:rFonts w:asciiTheme="minorHAnsi" w:hAnsiTheme="minorHAnsi" w:cstheme="minorHAnsi"/>
          <w:i/>
          <w:color w:val="000000" w:themeColor="text1"/>
          <w:sz w:val="22"/>
          <w:szCs w:val="22"/>
        </w:rPr>
      </w:pPr>
      <w:r w:rsidRPr="008451C0">
        <w:rPr>
          <w:rFonts w:asciiTheme="minorHAnsi" w:hAnsiTheme="minorHAnsi" w:cstheme="minorHAnsi"/>
          <w:b/>
          <w:bCs/>
          <w:color w:val="000000" w:themeColor="text1"/>
          <w:sz w:val="22"/>
          <w:szCs w:val="22"/>
        </w:rPr>
        <w:t>Artículo 23.-</w:t>
      </w:r>
      <w:r w:rsidRPr="008451C0">
        <w:rPr>
          <w:rFonts w:asciiTheme="minorHAnsi" w:hAnsiTheme="minorHAnsi" w:cstheme="minorHAnsi"/>
          <w:color w:val="000000" w:themeColor="text1"/>
          <w:sz w:val="22"/>
          <w:szCs w:val="22"/>
        </w:rPr>
        <w:t xml:space="preserve"> Las Instituciones Educativas Particulares o Públicas estarán inafectas al pago de los derechos arancelarios correspondientes a la importación de bienes que efectúen exclusivamente para sus fines propios. Mediante Decreto Supremo refrendado por el Ministro de Economía y Finanzas y el Ministro de Educación se aprobará la relación de bienes inafectos al pago de derechos arancelarios.</w:t>
      </w:r>
    </w:p>
    <w:p w14:paraId="7D169D74"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De conformidad con el Artículo 1 del Decreto Legislativo Nº 920 publicado el 06-06-2001, se comprende dentro de los alcances de este artículo al Instituto de Radio y Televisión del Perú - IRTP; la Biblioteca Nacional del Perú; y al Archivo General de la Nación por la naturaleza especial de sus fines y objetivos.</w:t>
      </w:r>
    </w:p>
    <w:p w14:paraId="67A356E3" w14:textId="77777777" w:rsidR="00BE3CBD" w:rsidRPr="008451C0" w:rsidRDefault="00BE3CBD" w:rsidP="005C77C5">
      <w:pPr>
        <w:pStyle w:val="NormalWeb"/>
        <w:spacing w:before="0" w:beforeAutospacing="0" w:after="0" w:afterAutospacing="0"/>
        <w:jc w:val="both"/>
        <w:rPr>
          <w:rFonts w:asciiTheme="minorHAnsi" w:hAnsiTheme="minorHAnsi" w:cstheme="minorHAnsi"/>
          <w:color w:val="000000" w:themeColor="text1"/>
          <w:sz w:val="18"/>
          <w:szCs w:val="18"/>
        </w:rPr>
      </w:pPr>
      <w:r w:rsidRPr="008451C0">
        <w:rPr>
          <w:rFonts w:asciiTheme="minorHAnsi" w:hAnsiTheme="minorHAnsi" w:cstheme="minorHAnsi"/>
          <w:b/>
          <w:bCs/>
          <w:color w:val="000000" w:themeColor="text1"/>
          <w:sz w:val="18"/>
          <w:szCs w:val="18"/>
        </w:rPr>
        <w:t>CONCORDANCIAS: R.M. N° 0582-2005-ED (Aprueban modificaciones del formulario denominado “Importaciones Liberadas - Decreto Legislativo Nº 882”)</w:t>
      </w:r>
    </w:p>
    <w:p w14:paraId="0049241A" w14:textId="77777777" w:rsidR="008451C0" w:rsidRDefault="008451C0" w:rsidP="005C77C5">
      <w:pPr>
        <w:pStyle w:val="NormalWeb"/>
        <w:spacing w:before="0" w:beforeAutospacing="0" w:after="0" w:afterAutospacing="0"/>
        <w:jc w:val="both"/>
        <w:rPr>
          <w:rFonts w:asciiTheme="minorHAnsi" w:hAnsiTheme="minorHAnsi" w:cstheme="minorHAnsi"/>
          <w:b/>
          <w:bCs/>
          <w:color w:val="000000" w:themeColor="text1"/>
          <w:sz w:val="22"/>
          <w:szCs w:val="22"/>
        </w:rPr>
      </w:pPr>
    </w:p>
    <w:p w14:paraId="10FAA090"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DISPOSICIONES TRANSITORIAS</w:t>
      </w:r>
    </w:p>
    <w:p w14:paraId="79EE60BE" w14:textId="77777777" w:rsidR="00BE3CBD" w:rsidRPr="008451C0"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8451C0">
        <w:rPr>
          <w:rFonts w:asciiTheme="minorHAnsi" w:hAnsiTheme="minorHAnsi" w:cstheme="minorHAnsi"/>
          <w:b/>
          <w:bCs/>
          <w:color w:val="000000" w:themeColor="text1"/>
          <w:sz w:val="22"/>
          <w:szCs w:val="22"/>
        </w:rPr>
        <w:t xml:space="preserve">Primera.- </w:t>
      </w:r>
      <w:r w:rsidRPr="008451C0">
        <w:rPr>
          <w:rFonts w:asciiTheme="minorHAnsi" w:hAnsiTheme="minorHAnsi" w:cstheme="minorHAnsi"/>
          <w:color w:val="000000" w:themeColor="text1"/>
          <w:sz w:val="22"/>
          <w:szCs w:val="22"/>
        </w:rPr>
        <w:t>Mediante Decreto Supremo, en un plazo de 90 días hábiles, se establecerán las normas que regirán para la autorización de funcionamiento de los Institutos y Escuelas Superiores Particulares en el ámbito de competencia del Ministerio de Educación. Los expedientes en trámite se adecuarán a dichas normas.</w:t>
      </w:r>
    </w:p>
    <w:p w14:paraId="49025C94" w14:textId="77777777" w:rsidR="00BE3CBD" w:rsidRPr="008451C0"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8451C0">
        <w:rPr>
          <w:rFonts w:asciiTheme="minorHAnsi" w:hAnsiTheme="minorHAnsi" w:cstheme="minorHAnsi"/>
          <w:b/>
          <w:bCs/>
          <w:color w:val="000000" w:themeColor="text1"/>
          <w:sz w:val="22"/>
          <w:szCs w:val="22"/>
        </w:rPr>
        <w:t>Segunda.-</w:t>
      </w:r>
      <w:r w:rsidRPr="008451C0">
        <w:rPr>
          <w:rFonts w:asciiTheme="minorHAnsi" w:hAnsiTheme="minorHAnsi" w:cstheme="minorHAnsi"/>
          <w:color w:val="000000" w:themeColor="text1"/>
          <w:sz w:val="22"/>
          <w:szCs w:val="22"/>
        </w:rPr>
        <w:t xml:space="preserve"> Las Instituciones Educativas Particulares, bajo el ámbito del Ministerio de Educación, constituidas y autorizadas antes de la vigencia de la presente Ley, se rigen por las disposiciones de ésta.</w:t>
      </w:r>
    </w:p>
    <w:p w14:paraId="7AA67A0C" w14:textId="77777777" w:rsidR="00BE3CBD" w:rsidRPr="008451C0"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8451C0">
        <w:rPr>
          <w:rFonts w:asciiTheme="minorHAnsi" w:hAnsiTheme="minorHAnsi" w:cstheme="minorHAnsi"/>
          <w:color w:val="000000" w:themeColor="text1"/>
          <w:sz w:val="22"/>
          <w:szCs w:val="22"/>
        </w:rPr>
        <w:t>Dichas Instituciones podrán reorganizarse o transformarse en cualquier otra persona jurídica contemplada en el Artículo 4 de la presente Ley. Mediante Decreto Supremo se establecerá el plazo, procedimiento y condiciones a fin que la indicada reorganización o transformación no se considere una distribución para efectos tributarios.</w:t>
      </w:r>
      <w:r w:rsidRPr="008451C0">
        <w:rPr>
          <w:rFonts w:asciiTheme="minorHAnsi" w:hAnsiTheme="minorHAnsi" w:cstheme="minorHAnsi"/>
          <w:b/>
          <w:bCs/>
          <w:color w:val="000000" w:themeColor="text1"/>
          <w:sz w:val="22"/>
          <w:szCs w:val="22"/>
        </w:rPr>
        <w:t>(*)</w:t>
      </w:r>
      <w:r w:rsidRPr="008451C0">
        <w:rPr>
          <w:rFonts w:asciiTheme="minorHAnsi" w:hAnsiTheme="minorHAnsi" w:cstheme="minorHAnsi"/>
          <w:b/>
          <w:bCs/>
          <w:color w:val="000000" w:themeColor="text1"/>
          <w:sz w:val="22"/>
          <w:szCs w:val="22"/>
        </w:rPr>
        <w:br/>
      </w:r>
      <w:r w:rsidRPr="008451C0">
        <w:rPr>
          <w:rFonts w:asciiTheme="minorHAnsi" w:hAnsiTheme="minorHAnsi" w:cstheme="minorHAnsi"/>
          <w:b/>
          <w:bCs/>
          <w:color w:val="000000" w:themeColor="text1"/>
          <w:sz w:val="22"/>
          <w:szCs w:val="22"/>
        </w:rPr>
        <w:br/>
        <w:t>(*) Ver el Decreto Supremo Nº 007-98-ED, publicado el 23.02.98, que aprueba el Reglamento de Transformaciones de las Instituciones Educativas Particulares a que se refiere la presente Disposición Transitoria.</w:t>
      </w:r>
    </w:p>
    <w:p w14:paraId="5FA507DB" w14:textId="77777777" w:rsidR="00BE3CBD" w:rsidRPr="008451C0"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8451C0">
        <w:rPr>
          <w:rFonts w:asciiTheme="minorHAnsi" w:hAnsiTheme="minorHAnsi" w:cstheme="minorHAnsi"/>
          <w:b/>
          <w:bCs/>
          <w:iCs/>
          <w:color w:val="000000" w:themeColor="text1"/>
          <w:sz w:val="22"/>
          <w:szCs w:val="22"/>
        </w:rPr>
        <w:t>Tercera.-</w:t>
      </w:r>
      <w:r w:rsidRPr="008451C0">
        <w:rPr>
          <w:rFonts w:asciiTheme="minorHAnsi" w:hAnsiTheme="minorHAnsi" w:cstheme="minorHAnsi"/>
          <w:iCs/>
          <w:color w:val="000000" w:themeColor="text1"/>
          <w:sz w:val="22"/>
          <w:szCs w:val="22"/>
        </w:rPr>
        <w:t xml:space="preserve"> Las entidades promotoras de las universidades particulares que cuenten con autorización de funcionamiento </w:t>
      </w:r>
      <w:r w:rsidR="00810F95" w:rsidRPr="008451C0">
        <w:rPr>
          <w:rFonts w:asciiTheme="minorHAnsi" w:hAnsiTheme="minorHAnsi" w:cstheme="minorHAnsi"/>
          <w:iCs/>
          <w:color w:val="000000" w:themeColor="text1"/>
          <w:sz w:val="22"/>
          <w:szCs w:val="22"/>
        </w:rPr>
        <w:t>provisional</w:t>
      </w:r>
      <w:r w:rsidRPr="008451C0">
        <w:rPr>
          <w:rFonts w:asciiTheme="minorHAnsi" w:hAnsiTheme="minorHAnsi" w:cstheme="minorHAnsi"/>
          <w:iCs/>
          <w:color w:val="000000" w:themeColor="text1"/>
          <w:sz w:val="22"/>
          <w:szCs w:val="22"/>
        </w:rPr>
        <w:t>, otorgada de conformidad con la Ley Nº 26439, o que, habiendo sido creadas por Ley, se encuentren en proceso de organización, de conformidad con el Artículo 7 de la Ley Nº 23733, así como las demás universidades particulares, podrán adecuarse a lo dispuesto en la presente Ley.</w:t>
      </w:r>
    </w:p>
    <w:p w14:paraId="592B532B" w14:textId="77777777" w:rsidR="00BE3CBD" w:rsidRPr="008451C0"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8451C0">
        <w:rPr>
          <w:rFonts w:asciiTheme="minorHAnsi" w:hAnsiTheme="minorHAnsi" w:cstheme="minorHAnsi"/>
          <w:iCs/>
          <w:color w:val="000000" w:themeColor="text1"/>
          <w:sz w:val="22"/>
          <w:szCs w:val="22"/>
        </w:rPr>
        <w:t>Para tal efecto las solicitudes de adecuación, se presentarán ante el CONAFU, quien establecerá en cada caso y en un plazo no mayor a 120 días hábiles de presentada la solicitud, los procedimientos correspondientes.</w:t>
      </w:r>
    </w:p>
    <w:p w14:paraId="6E228710"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8451C0">
        <w:rPr>
          <w:rFonts w:asciiTheme="minorHAnsi" w:hAnsiTheme="minorHAnsi" w:cstheme="minorHAnsi"/>
          <w:iCs/>
          <w:color w:val="000000" w:themeColor="text1"/>
          <w:sz w:val="22"/>
          <w:szCs w:val="22"/>
        </w:rPr>
        <w:t>Mientras no se presente tal solicitud y no se culmine el procedimiento, dichas universida</w:t>
      </w:r>
      <w:r w:rsidR="00810F95" w:rsidRPr="008451C0">
        <w:rPr>
          <w:rFonts w:asciiTheme="minorHAnsi" w:hAnsiTheme="minorHAnsi" w:cstheme="minorHAnsi"/>
          <w:iCs/>
          <w:color w:val="000000" w:themeColor="text1"/>
          <w:sz w:val="22"/>
          <w:szCs w:val="22"/>
        </w:rPr>
        <w:t>des se regirán por las Leyes Nº</w:t>
      </w:r>
      <w:r w:rsidRPr="008451C0">
        <w:rPr>
          <w:rFonts w:asciiTheme="minorHAnsi" w:hAnsiTheme="minorHAnsi" w:cstheme="minorHAnsi"/>
          <w:iCs/>
          <w:color w:val="000000" w:themeColor="text1"/>
          <w:sz w:val="22"/>
          <w:szCs w:val="22"/>
        </w:rPr>
        <w:t xml:space="preserve"> 23384, Ley General de Educación, 23733, Ley Universitaria y 26439, Ley del CONAFU</w:t>
      </w:r>
      <w:r w:rsidR="00810F95" w:rsidRPr="008451C0">
        <w:rPr>
          <w:rFonts w:asciiTheme="minorHAnsi" w:hAnsiTheme="minorHAnsi" w:cstheme="minorHAnsi"/>
          <w:iCs/>
          <w:color w:val="000000" w:themeColor="text1"/>
          <w:sz w:val="22"/>
          <w:szCs w:val="22"/>
        </w:rPr>
        <w:t>.</w:t>
      </w:r>
      <w:r w:rsidR="00810F95" w:rsidRPr="002A7782">
        <w:rPr>
          <w:rFonts w:asciiTheme="minorHAnsi" w:hAnsiTheme="minorHAnsi" w:cstheme="minorHAnsi"/>
          <w:b/>
          <w:bCs/>
          <w:color w:val="000000" w:themeColor="text1"/>
          <w:sz w:val="22"/>
          <w:szCs w:val="22"/>
        </w:rPr>
        <w:t xml:space="preserve"> (</w:t>
      </w:r>
      <w:r w:rsidRPr="002A7782">
        <w:rPr>
          <w:rFonts w:asciiTheme="minorHAnsi" w:hAnsiTheme="minorHAnsi" w:cstheme="minorHAnsi"/>
          <w:b/>
          <w:bCs/>
          <w:color w:val="000000" w:themeColor="text1"/>
          <w:sz w:val="22"/>
          <w:szCs w:val="22"/>
        </w:rPr>
        <w:t xml:space="preserve">*)(**)(***) </w:t>
      </w:r>
    </w:p>
    <w:p w14:paraId="3DA466FA"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 De conformidad con el </w:t>
      </w:r>
      <w:r w:rsidRPr="008451C0">
        <w:rPr>
          <w:rFonts w:asciiTheme="minorHAnsi" w:hAnsiTheme="minorHAnsi" w:cstheme="minorHAnsi"/>
          <w:b/>
          <w:bCs/>
          <w:color w:val="000000" w:themeColor="text1"/>
          <w:sz w:val="22"/>
          <w:szCs w:val="22"/>
          <w:u w:val="single"/>
        </w:rPr>
        <w:t>Artículo 1 del Decreto Supremo Nº 016-98-ED</w:t>
      </w:r>
      <w:r w:rsidRPr="002A7782">
        <w:rPr>
          <w:rFonts w:asciiTheme="minorHAnsi" w:hAnsiTheme="minorHAnsi" w:cstheme="minorHAnsi"/>
          <w:b/>
          <w:bCs/>
          <w:color w:val="000000" w:themeColor="text1"/>
          <w:sz w:val="22"/>
          <w:szCs w:val="22"/>
        </w:rPr>
        <w:t xml:space="preserve">, publicado el 24-08-98, señálese que la adecuación de las universidades a las disposiciones de este Decreto Legislativo, se sujeta a lo establecido en el </w:t>
      </w:r>
      <w:r w:rsidRPr="008451C0">
        <w:rPr>
          <w:rFonts w:asciiTheme="minorHAnsi" w:hAnsiTheme="minorHAnsi" w:cstheme="minorHAnsi"/>
          <w:b/>
          <w:bCs/>
          <w:color w:val="000000" w:themeColor="text1"/>
          <w:sz w:val="22"/>
          <w:szCs w:val="22"/>
          <w:u w:val="single"/>
        </w:rPr>
        <w:t>Decreto Supremo Nº 001-98-ED</w:t>
      </w:r>
      <w:r w:rsidRPr="002A7782">
        <w:rPr>
          <w:rFonts w:asciiTheme="minorHAnsi" w:hAnsiTheme="minorHAnsi" w:cstheme="minorHAnsi"/>
          <w:b/>
          <w:bCs/>
          <w:color w:val="000000" w:themeColor="text1"/>
          <w:sz w:val="22"/>
          <w:szCs w:val="22"/>
        </w:rPr>
        <w:t xml:space="preserve">. Para este efecto, el Consejo Nacional para la Autorización de Funcionamiento de las Universidades -CONAFU- admitirá, bajo responsabilidad, las solicitudes de adecuación que se presenten acompañadas de los documentos </w:t>
      </w:r>
      <w:r w:rsidR="00810F95" w:rsidRPr="002A7782">
        <w:rPr>
          <w:rFonts w:asciiTheme="minorHAnsi" w:hAnsiTheme="minorHAnsi" w:cstheme="minorHAnsi"/>
          <w:b/>
          <w:bCs/>
          <w:color w:val="000000" w:themeColor="text1"/>
          <w:sz w:val="22"/>
          <w:szCs w:val="22"/>
        </w:rPr>
        <w:t>indicados</w:t>
      </w:r>
      <w:r w:rsidRPr="002A7782">
        <w:rPr>
          <w:rFonts w:asciiTheme="minorHAnsi" w:hAnsiTheme="minorHAnsi" w:cstheme="minorHAnsi"/>
          <w:b/>
          <w:bCs/>
          <w:color w:val="000000" w:themeColor="text1"/>
          <w:sz w:val="22"/>
          <w:szCs w:val="22"/>
        </w:rPr>
        <w:t xml:space="preserve"> en la norma referida, no siendo exigible otro requisito adicional.</w:t>
      </w:r>
    </w:p>
    <w:p w14:paraId="670F4987"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 De conformidad con el segundo párrafo del </w:t>
      </w:r>
      <w:r w:rsidRPr="008451C0">
        <w:rPr>
          <w:rFonts w:asciiTheme="minorHAnsi" w:hAnsiTheme="minorHAnsi" w:cstheme="minorHAnsi"/>
          <w:b/>
          <w:bCs/>
          <w:color w:val="000000" w:themeColor="text1"/>
          <w:sz w:val="22"/>
          <w:szCs w:val="22"/>
          <w:u w:val="single"/>
        </w:rPr>
        <w:t>Artículo 2 del Decreto Supremo Nº 016-98-ED</w:t>
      </w:r>
      <w:r w:rsidRPr="002A7782">
        <w:rPr>
          <w:rFonts w:asciiTheme="minorHAnsi" w:hAnsiTheme="minorHAnsi" w:cstheme="minorHAnsi"/>
          <w:b/>
          <w:bCs/>
          <w:color w:val="000000" w:themeColor="text1"/>
          <w:sz w:val="22"/>
          <w:szCs w:val="22"/>
        </w:rPr>
        <w:t>, publicado el 24-08-98, vencido el plazo de 120 días a que se refiere este Decreto Legislativo sin que exista pronunciamiento del CONAFU, la adecuación quedará aprobada automáticamente en los términos en que fue solicitada.</w:t>
      </w:r>
    </w:p>
    <w:p w14:paraId="5084AF89"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 Artículo modificado por el </w:t>
      </w:r>
      <w:r w:rsidRPr="008451C0">
        <w:rPr>
          <w:rFonts w:asciiTheme="minorHAnsi" w:hAnsiTheme="minorHAnsi" w:cstheme="minorHAnsi"/>
          <w:b/>
          <w:bCs/>
          <w:color w:val="000000" w:themeColor="text1"/>
          <w:sz w:val="22"/>
          <w:szCs w:val="22"/>
          <w:u w:val="single"/>
        </w:rPr>
        <w:t>Artículo 1 de la Ley Nº 27278</w:t>
      </w:r>
      <w:r w:rsidRPr="002A7782">
        <w:rPr>
          <w:rFonts w:asciiTheme="minorHAnsi" w:hAnsiTheme="minorHAnsi" w:cstheme="minorHAnsi"/>
          <w:b/>
          <w:bCs/>
          <w:color w:val="000000" w:themeColor="text1"/>
          <w:sz w:val="22"/>
          <w:szCs w:val="22"/>
        </w:rPr>
        <w:t>, publicada el 04-06-2000, cuyo texto es el siguiente:</w:t>
      </w:r>
    </w:p>
    <w:p w14:paraId="0D4EFF67" w14:textId="77777777" w:rsidR="00BE3CBD" w:rsidRPr="002A7782" w:rsidRDefault="00BE3CBD" w:rsidP="005C77C5">
      <w:pPr>
        <w:pStyle w:val="NormalWeb"/>
        <w:spacing w:before="0" w:beforeAutospacing="0" w:after="0" w:afterAutospacing="0"/>
        <w:jc w:val="both"/>
        <w:rPr>
          <w:rFonts w:asciiTheme="minorHAnsi" w:hAnsiTheme="minorHAnsi" w:cstheme="minorHAnsi"/>
          <w:i/>
          <w:color w:val="000000" w:themeColor="text1"/>
          <w:sz w:val="22"/>
          <w:szCs w:val="22"/>
        </w:rPr>
      </w:pPr>
      <w:r w:rsidRPr="002A7782">
        <w:rPr>
          <w:rFonts w:asciiTheme="minorHAnsi" w:hAnsiTheme="minorHAnsi" w:cstheme="minorHAnsi"/>
          <w:b/>
          <w:bCs/>
          <w:i/>
          <w:color w:val="000000" w:themeColor="text1"/>
          <w:sz w:val="22"/>
          <w:szCs w:val="22"/>
        </w:rPr>
        <w:t xml:space="preserve">"Tercera.- </w:t>
      </w:r>
      <w:r w:rsidRPr="002A7782">
        <w:rPr>
          <w:rFonts w:asciiTheme="minorHAnsi" w:hAnsiTheme="minorHAnsi" w:cstheme="minorHAnsi"/>
          <w:i/>
          <w:color w:val="000000" w:themeColor="text1"/>
          <w:sz w:val="22"/>
          <w:szCs w:val="22"/>
        </w:rPr>
        <w:t>Podrán adecuarse a lo dispuesto en la presente Ley:</w:t>
      </w:r>
    </w:p>
    <w:p w14:paraId="2AA8C3B9" w14:textId="77777777" w:rsidR="00BE3CBD" w:rsidRPr="002A7782" w:rsidRDefault="00BE3CBD" w:rsidP="005C77C5">
      <w:pPr>
        <w:pStyle w:val="NormalWeb"/>
        <w:spacing w:before="0" w:beforeAutospacing="0" w:after="0" w:afterAutospacing="0"/>
        <w:jc w:val="both"/>
        <w:rPr>
          <w:rFonts w:asciiTheme="minorHAnsi" w:hAnsiTheme="minorHAnsi" w:cstheme="minorHAnsi"/>
          <w:i/>
          <w:color w:val="000000" w:themeColor="text1"/>
          <w:sz w:val="22"/>
          <w:szCs w:val="22"/>
        </w:rPr>
      </w:pPr>
      <w:r w:rsidRPr="002A7782">
        <w:rPr>
          <w:rFonts w:asciiTheme="minorHAnsi" w:hAnsiTheme="minorHAnsi" w:cstheme="minorHAnsi"/>
          <w:i/>
          <w:color w:val="000000" w:themeColor="text1"/>
          <w:sz w:val="22"/>
          <w:szCs w:val="22"/>
        </w:rPr>
        <w:t>a) Las universidades particulares que cuenten con autorización de funcionamiento provisional otorgado de conformidad con la Ley Nº 26439 (Ley del CONAFU), a solicitud de su promotora.</w:t>
      </w:r>
    </w:p>
    <w:p w14:paraId="2769579E" w14:textId="77777777" w:rsidR="00BE3CBD" w:rsidRPr="002A7782" w:rsidRDefault="00BE3CBD" w:rsidP="005C77C5">
      <w:pPr>
        <w:pStyle w:val="NormalWeb"/>
        <w:spacing w:before="0" w:beforeAutospacing="0" w:after="0" w:afterAutospacing="0"/>
        <w:jc w:val="both"/>
        <w:rPr>
          <w:rFonts w:asciiTheme="minorHAnsi" w:hAnsiTheme="minorHAnsi" w:cstheme="minorHAnsi"/>
          <w:i/>
          <w:color w:val="000000" w:themeColor="text1"/>
          <w:sz w:val="22"/>
          <w:szCs w:val="22"/>
        </w:rPr>
      </w:pPr>
      <w:r w:rsidRPr="002A7782">
        <w:rPr>
          <w:rFonts w:asciiTheme="minorHAnsi" w:hAnsiTheme="minorHAnsi" w:cstheme="minorHAnsi"/>
          <w:i/>
          <w:color w:val="000000" w:themeColor="text1"/>
          <w:sz w:val="22"/>
          <w:szCs w:val="22"/>
        </w:rPr>
        <w:t>b) Las demás universidades, siempre que lo acuerde su Asamblea Universitaria y cumpla con los, requisitos señalados en el Reglamento.</w:t>
      </w:r>
    </w:p>
    <w:p w14:paraId="0F52FFD9" w14:textId="77777777" w:rsidR="00BE3CBD" w:rsidRPr="002A7782" w:rsidRDefault="00BE3CBD" w:rsidP="005C77C5">
      <w:pPr>
        <w:pStyle w:val="NormalWeb"/>
        <w:spacing w:before="0" w:beforeAutospacing="0" w:after="0" w:afterAutospacing="0"/>
        <w:jc w:val="both"/>
        <w:rPr>
          <w:rFonts w:asciiTheme="minorHAnsi" w:hAnsiTheme="minorHAnsi" w:cstheme="minorHAnsi"/>
          <w:i/>
          <w:color w:val="000000" w:themeColor="text1"/>
          <w:sz w:val="22"/>
          <w:szCs w:val="22"/>
        </w:rPr>
      </w:pPr>
      <w:r w:rsidRPr="002A7782">
        <w:rPr>
          <w:rFonts w:asciiTheme="minorHAnsi" w:hAnsiTheme="minorHAnsi" w:cstheme="minorHAnsi"/>
          <w:i/>
          <w:color w:val="000000" w:themeColor="text1"/>
          <w:sz w:val="22"/>
          <w:szCs w:val="22"/>
        </w:rPr>
        <w:t>Las solicitudes de adecuación se presentarán ante el CONAFU que establecerá en cada caso, y en un plazo no mayor de cien; veinte días hábiles contados a partir de la fecha de presentación de la solicitud, los procedimientos correspondientes.</w:t>
      </w:r>
    </w:p>
    <w:p w14:paraId="7E2DEB30" w14:textId="77777777" w:rsidR="00BE3CBD" w:rsidRPr="002A7782" w:rsidRDefault="00BE3CBD" w:rsidP="005C77C5">
      <w:pPr>
        <w:pStyle w:val="NormalWeb"/>
        <w:spacing w:before="0" w:beforeAutospacing="0" w:after="0" w:afterAutospacing="0"/>
        <w:jc w:val="both"/>
        <w:rPr>
          <w:rFonts w:asciiTheme="minorHAnsi" w:hAnsiTheme="minorHAnsi" w:cstheme="minorHAnsi"/>
          <w:i/>
          <w:color w:val="000000" w:themeColor="text1"/>
          <w:sz w:val="22"/>
          <w:szCs w:val="22"/>
        </w:rPr>
      </w:pPr>
      <w:r w:rsidRPr="002A7782">
        <w:rPr>
          <w:rFonts w:asciiTheme="minorHAnsi" w:hAnsiTheme="minorHAnsi" w:cstheme="minorHAnsi"/>
          <w:i/>
          <w:color w:val="000000" w:themeColor="text1"/>
          <w:sz w:val="22"/>
          <w:szCs w:val="22"/>
        </w:rPr>
        <w:t xml:space="preserve">Mientras no se culmine el proceso de adecuación, dichas universidades se regirán por las Leyes </w:t>
      </w:r>
      <w:r w:rsidR="00810F95" w:rsidRPr="002A7782">
        <w:rPr>
          <w:rFonts w:asciiTheme="minorHAnsi" w:hAnsiTheme="minorHAnsi" w:cstheme="minorHAnsi"/>
          <w:i/>
          <w:color w:val="000000" w:themeColor="text1"/>
          <w:sz w:val="22"/>
          <w:szCs w:val="22"/>
        </w:rPr>
        <w:t>Nº</w:t>
      </w:r>
      <w:r w:rsidRPr="002A7782">
        <w:rPr>
          <w:rFonts w:asciiTheme="minorHAnsi" w:hAnsiTheme="minorHAnsi" w:cstheme="minorHAnsi"/>
          <w:i/>
          <w:color w:val="000000" w:themeColor="text1"/>
          <w:sz w:val="22"/>
          <w:szCs w:val="22"/>
        </w:rPr>
        <w:t>. 23384, Ley General de Educación; 23733, Ley Universitaria; y 26439, Ley del CONAFU.</w:t>
      </w:r>
    </w:p>
    <w:p w14:paraId="42A49BF4" w14:textId="77777777" w:rsidR="00BE3CBD" w:rsidRPr="002A7782" w:rsidRDefault="00BE3CBD" w:rsidP="005C77C5">
      <w:pPr>
        <w:pStyle w:val="NormalWeb"/>
        <w:spacing w:before="0" w:beforeAutospacing="0" w:after="0" w:afterAutospacing="0"/>
        <w:jc w:val="both"/>
        <w:rPr>
          <w:rFonts w:asciiTheme="minorHAnsi" w:hAnsiTheme="minorHAnsi" w:cstheme="minorHAnsi"/>
          <w:i/>
          <w:color w:val="000000" w:themeColor="text1"/>
          <w:sz w:val="22"/>
          <w:szCs w:val="22"/>
        </w:rPr>
      </w:pPr>
      <w:r w:rsidRPr="002A7782">
        <w:rPr>
          <w:rFonts w:asciiTheme="minorHAnsi" w:hAnsiTheme="minorHAnsi" w:cstheme="minorHAnsi"/>
          <w:i/>
          <w:color w:val="000000" w:themeColor="text1"/>
          <w:sz w:val="22"/>
          <w:szCs w:val="22"/>
        </w:rPr>
        <w:t>Culminado el proceso de adecuación, las universidades que cuenten con autorización provisional se someterán a lo dispuesto en los incisos c) y d) del Artículo 2 de la Ley Nº 26439, Ley del Consejo Nacional para la Autorización de Funcionamiento de Universidades (CONAFU)."</w:t>
      </w:r>
    </w:p>
    <w:p w14:paraId="3FFFC1DF"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Cuarta</w:t>
      </w:r>
      <w:r w:rsidRPr="002A7782">
        <w:rPr>
          <w:rFonts w:asciiTheme="minorHAnsi" w:hAnsiTheme="minorHAnsi" w:cstheme="minorHAnsi"/>
          <w:color w:val="000000" w:themeColor="text1"/>
          <w:sz w:val="22"/>
          <w:szCs w:val="22"/>
        </w:rPr>
        <w:t xml:space="preserve">.- Las Academias de Preparación, para el ingreso a las Universidades o a otras Instituciones de Formación de Nivel Superior, reciben el tratamiento establecido en la presente Ley para las Instituciones </w:t>
      </w:r>
      <w:r w:rsidR="00810F95" w:rsidRPr="002A7782">
        <w:rPr>
          <w:rFonts w:asciiTheme="minorHAnsi" w:hAnsiTheme="minorHAnsi" w:cstheme="minorHAnsi"/>
          <w:color w:val="000000" w:themeColor="text1"/>
          <w:sz w:val="22"/>
          <w:szCs w:val="22"/>
        </w:rPr>
        <w:t>Educativas</w:t>
      </w:r>
      <w:r w:rsidRPr="002A7782">
        <w:rPr>
          <w:rFonts w:asciiTheme="minorHAnsi" w:hAnsiTheme="minorHAnsi" w:cstheme="minorHAnsi"/>
          <w:color w:val="000000" w:themeColor="text1"/>
          <w:sz w:val="22"/>
          <w:szCs w:val="22"/>
        </w:rPr>
        <w:t xml:space="preserve"> Particulares, con excepción de los beneficios que se establecen en los Artículos 15, 21 y 23. Dichas Academias deberán registrarse en el Ministerio de Educación, en un plazo no mayor a 120 días hábiles de entrar en vigencia la presente Ley. </w:t>
      </w:r>
    </w:p>
    <w:p w14:paraId="51BD66DF" w14:textId="77777777" w:rsidR="00BE3CBD" w:rsidRPr="008451C0" w:rsidRDefault="00BE3CBD" w:rsidP="005C77C5">
      <w:pPr>
        <w:pStyle w:val="NormalWeb"/>
        <w:spacing w:before="0" w:beforeAutospacing="0" w:after="0" w:afterAutospacing="0"/>
        <w:jc w:val="both"/>
        <w:rPr>
          <w:rFonts w:asciiTheme="minorHAnsi" w:hAnsiTheme="minorHAnsi" w:cstheme="minorHAnsi"/>
          <w:color w:val="000000" w:themeColor="text1"/>
          <w:sz w:val="18"/>
          <w:szCs w:val="18"/>
        </w:rPr>
      </w:pPr>
      <w:r w:rsidRPr="008451C0">
        <w:rPr>
          <w:rFonts w:asciiTheme="minorHAnsi" w:hAnsiTheme="minorHAnsi" w:cstheme="minorHAnsi"/>
          <w:b/>
          <w:bCs/>
          <w:color w:val="000000" w:themeColor="text1"/>
          <w:sz w:val="18"/>
          <w:szCs w:val="18"/>
        </w:rPr>
        <w:t>CONCORDANCIA</w:t>
      </w:r>
      <w:r w:rsidRPr="008451C0">
        <w:rPr>
          <w:rFonts w:asciiTheme="minorHAnsi" w:hAnsiTheme="minorHAnsi" w:cstheme="minorHAnsi"/>
          <w:color w:val="000000" w:themeColor="text1"/>
          <w:sz w:val="18"/>
          <w:szCs w:val="18"/>
        </w:rPr>
        <w:t xml:space="preserve">: </w:t>
      </w:r>
      <w:r w:rsidRPr="008451C0">
        <w:rPr>
          <w:rFonts w:asciiTheme="minorHAnsi" w:hAnsiTheme="minorHAnsi" w:cstheme="minorHAnsi"/>
          <w:b/>
          <w:bCs/>
          <w:color w:val="000000" w:themeColor="text1"/>
          <w:sz w:val="18"/>
          <w:szCs w:val="18"/>
        </w:rPr>
        <w:t xml:space="preserve">Ley N° 28424, </w:t>
      </w:r>
      <w:r w:rsidR="00FB7DEB" w:rsidRPr="008451C0">
        <w:rPr>
          <w:rFonts w:asciiTheme="minorHAnsi" w:hAnsiTheme="minorHAnsi" w:cstheme="minorHAnsi"/>
          <w:b/>
          <w:bCs/>
          <w:color w:val="000000" w:themeColor="text1"/>
          <w:sz w:val="18"/>
          <w:szCs w:val="18"/>
        </w:rPr>
        <w:t xml:space="preserve">Artículo </w:t>
      </w:r>
      <w:r w:rsidRPr="008451C0">
        <w:rPr>
          <w:rFonts w:asciiTheme="minorHAnsi" w:hAnsiTheme="minorHAnsi" w:cstheme="minorHAnsi"/>
          <w:b/>
          <w:bCs/>
          <w:color w:val="000000" w:themeColor="text1"/>
          <w:sz w:val="18"/>
          <w:szCs w:val="18"/>
        </w:rPr>
        <w:t xml:space="preserve"> 3 inc. f)</w:t>
      </w:r>
    </w:p>
    <w:p w14:paraId="6A205133" w14:textId="77777777" w:rsidR="002B6498" w:rsidRPr="002A7782" w:rsidRDefault="002B6498" w:rsidP="005C77C5">
      <w:pPr>
        <w:pStyle w:val="NormalWeb"/>
        <w:spacing w:before="0" w:beforeAutospacing="0" w:after="0" w:afterAutospacing="0"/>
        <w:jc w:val="both"/>
        <w:rPr>
          <w:rFonts w:asciiTheme="minorHAnsi" w:hAnsiTheme="minorHAnsi" w:cstheme="minorHAnsi"/>
          <w:b/>
          <w:bCs/>
          <w:color w:val="000000" w:themeColor="text1"/>
          <w:sz w:val="22"/>
          <w:szCs w:val="22"/>
        </w:rPr>
      </w:pPr>
    </w:p>
    <w:p w14:paraId="74D809B6"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DISPOSICIONES FINALES</w:t>
      </w:r>
    </w:p>
    <w:p w14:paraId="1EF97272"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bookmarkStart w:id="10" w:name="JD_modifica16162"/>
      <w:bookmarkEnd w:id="10"/>
      <w:r w:rsidRPr="002A7782">
        <w:rPr>
          <w:rFonts w:asciiTheme="minorHAnsi" w:hAnsiTheme="minorHAnsi" w:cstheme="minorHAnsi"/>
          <w:b/>
          <w:bCs/>
          <w:color w:val="000000" w:themeColor="text1"/>
          <w:sz w:val="22"/>
          <w:szCs w:val="22"/>
        </w:rPr>
        <w:t>Primera.-</w:t>
      </w:r>
      <w:r w:rsidRPr="002A7782">
        <w:rPr>
          <w:rFonts w:asciiTheme="minorHAnsi" w:hAnsiTheme="minorHAnsi" w:cstheme="minorHAnsi"/>
          <w:color w:val="000000" w:themeColor="text1"/>
          <w:sz w:val="22"/>
          <w:szCs w:val="22"/>
        </w:rPr>
        <w:t xml:space="preserve"> Las Leyes </w:t>
      </w:r>
      <w:r w:rsidR="00810F95" w:rsidRPr="002A7782">
        <w:rPr>
          <w:rFonts w:asciiTheme="minorHAnsi" w:hAnsiTheme="minorHAnsi" w:cstheme="minorHAnsi"/>
          <w:color w:val="000000" w:themeColor="text1"/>
          <w:sz w:val="22"/>
          <w:szCs w:val="22"/>
        </w:rPr>
        <w:t>Nº</w:t>
      </w:r>
      <w:r w:rsidRPr="002A7782">
        <w:rPr>
          <w:rFonts w:asciiTheme="minorHAnsi" w:hAnsiTheme="minorHAnsi" w:cstheme="minorHAnsi"/>
          <w:color w:val="000000" w:themeColor="text1"/>
          <w:sz w:val="22"/>
          <w:szCs w:val="22"/>
        </w:rPr>
        <w:t>. 23384, 23733, sus ampliatorias, modificatorias y conexas, 26439 y 26549 mantienen su vigencia en lo que no se opongan a la presente Ley.</w:t>
      </w:r>
    </w:p>
    <w:p w14:paraId="62A84578"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Quedan sin efecto todas las inafectaciones, exoneraciones u otros beneficios concedidos con carácter general por dispositivos distintos a la presente Ley, a los Centros Educativos y Culturales respecto del Impuesto General a las Ventas y del Impuesto a la Renta.</w:t>
      </w:r>
    </w:p>
    <w:p w14:paraId="6C7E066D"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Lo dispuesto en esta Ley no afecta a lo establecido en el Acuerdo aprobado por el Decreto Ley Nº 23211.</w:t>
      </w:r>
    </w:p>
    <w:p w14:paraId="39C96AC6" w14:textId="77777777" w:rsidR="00BE3CBD" w:rsidRPr="009174C7"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9174C7">
        <w:rPr>
          <w:rFonts w:asciiTheme="minorHAnsi" w:hAnsiTheme="minorHAnsi" w:cstheme="minorHAnsi"/>
          <w:b/>
          <w:bCs/>
          <w:color w:val="000000" w:themeColor="text1"/>
          <w:sz w:val="22"/>
          <w:szCs w:val="22"/>
        </w:rPr>
        <w:t>Segunda.-</w:t>
      </w:r>
      <w:r w:rsidRPr="009174C7">
        <w:rPr>
          <w:rFonts w:asciiTheme="minorHAnsi" w:hAnsiTheme="minorHAnsi" w:cstheme="minorHAnsi"/>
          <w:color w:val="000000" w:themeColor="text1"/>
          <w:sz w:val="22"/>
          <w:szCs w:val="22"/>
        </w:rPr>
        <w:t xml:space="preserve"> Las Universidades Públicas, con autorización del CONAFU, excepcionalmente podrán participar en la conducción y gestión de universidades privadas declaradas en reorganización. Para estos efectos, en ningún caso se comprometerá el patrimonio de la Universidad Pública.</w:t>
      </w:r>
    </w:p>
    <w:p w14:paraId="7F120C69" w14:textId="77777777" w:rsidR="00BE3CBD" w:rsidRPr="009174C7"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9174C7">
        <w:rPr>
          <w:rFonts w:asciiTheme="minorHAnsi" w:hAnsiTheme="minorHAnsi" w:cstheme="minorHAnsi"/>
          <w:b/>
          <w:bCs/>
          <w:color w:val="000000" w:themeColor="text1"/>
          <w:sz w:val="22"/>
          <w:szCs w:val="22"/>
        </w:rPr>
        <w:t>Tercera.-</w:t>
      </w:r>
      <w:r w:rsidRPr="009174C7">
        <w:rPr>
          <w:rFonts w:asciiTheme="minorHAnsi" w:hAnsiTheme="minorHAnsi" w:cstheme="minorHAnsi"/>
          <w:color w:val="000000" w:themeColor="text1"/>
          <w:sz w:val="22"/>
          <w:szCs w:val="22"/>
        </w:rPr>
        <w:t xml:space="preserve"> Por Decreto Supremo, refrendado por el Ministro de Economía y Finanzas y el Ministro de Educación, se dictarán las Disposiciones Reglamentarias y Complementarias que se requieran para la mejor aplicación de la presente Ley. </w:t>
      </w:r>
    </w:p>
    <w:p w14:paraId="72731A38" w14:textId="77777777" w:rsidR="00BE3CBD" w:rsidRPr="009174C7"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9174C7">
        <w:rPr>
          <w:rFonts w:asciiTheme="minorHAnsi" w:hAnsiTheme="minorHAnsi" w:cstheme="minorHAnsi"/>
          <w:b/>
          <w:bCs/>
          <w:color w:val="000000" w:themeColor="text1"/>
          <w:sz w:val="22"/>
          <w:szCs w:val="22"/>
        </w:rPr>
        <w:t>Cuarta.-</w:t>
      </w:r>
      <w:r w:rsidRPr="009174C7">
        <w:rPr>
          <w:rFonts w:asciiTheme="minorHAnsi" w:hAnsiTheme="minorHAnsi" w:cstheme="minorHAnsi"/>
          <w:color w:val="000000" w:themeColor="text1"/>
          <w:sz w:val="22"/>
          <w:szCs w:val="22"/>
        </w:rPr>
        <w:t xml:space="preserve"> Deróganse las disposiciones que se opongan a la presente Ley.</w:t>
      </w:r>
    </w:p>
    <w:p w14:paraId="44C1BCC5" w14:textId="77777777" w:rsidR="00BE3CBD" w:rsidRPr="008451C0" w:rsidRDefault="00BE3CBD" w:rsidP="005C77C5">
      <w:pPr>
        <w:widowControl w:val="0"/>
        <w:jc w:val="both"/>
        <w:rPr>
          <w:rFonts w:asciiTheme="minorHAnsi" w:hAnsiTheme="minorHAnsi" w:cstheme="minorHAnsi"/>
          <w:b/>
          <w:bCs/>
          <w:color w:val="000000" w:themeColor="text1"/>
          <w:sz w:val="22"/>
          <w:szCs w:val="22"/>
        </w:rPr>
      </w:pPr>
      <w:r w:rsidRPr="008451C0">
        <w:rPr>
          <w:rFonts w:asciiTheme="minorHAnsi" w:hAnsiTheme="minorHAnsi" w:cstheme="minorHAnsi"/>
          <w:b/>
          <w:bCs/>
          <w:color w:val="000000" w:themeColor="text1"/>
          <w:sz w:val="22"/>
          <w:szCs w:val="22"/>
        </w:rPr>
        <w:t>Quinta.-</w:t>
      </w:r>
      <w:r w:rsidRPr="008451C0">
        <w:rPr>
          <w:rFonts w:asciiTheme="minorHAnsi" w:hAnsiTheme="minorHAnsi" w:cstheme="minorHAnsi"/>
          <w:color w:val="000000" w:themeColor="text1"/>
          <w:sz w:val="22"/>
          <w:szCs w:val="22"/>
        </w:rPr>
        <w:t xml:space="preserve"> Lo dispuesto en la presente Ley entrará en vigencia a partir del día siguiente de su publicación; con excepción de lo previsto en el Capítulo II y el segundo párrafo de la Primera Disposición Final, los cuales entrarán en vigencia a partir del 1 de enero de 1997.</w:t>
      </w:r>
    </w:p>
    <w:p w14:paraId="5773B718" w14:textId="77777777" w:rsidR="00271393" w:rsidRDefault="00271393" w:rsidP="005C77C5">
      <w:pPr>
        <w:overflowPunct/>
        <w:autoSpaceDE/>
        <w:autoSpaceDN/>
        <w:adjustRightInd/>
        <w:textAlignment w:val="auto"/>
        <w:rPr>
          <w:rFonts w:asciiTheme="minorHAnsi" w:hAnsiTheme="minorHAnsi" w:cstheme="minorHAnsi"/>
          <w:b/>
          <w:bCs/>
          <w:color w:val="000000" w:themeColor="text1"/>
          <w:sz w:val="22"/>
          <w:szCs w:val="22"/>
        </w:rPr>
      </w:pPr>
    </w:p>
    <w:p w14:paraId="0D43F248" w14:textId="77777777" w:rsidR="008451C0" w:rsidRPr="002A7782" w:rsidRDefault="008451C0" w:rsidP="005C77C5">
      <w:pPr>
        <w:overflowPunct/>
        <w:autoSpaceDE/>
        <w:autoSpaceDN/>
        <w:adjustRightInd/>
        <w:textAlignment w:val="auto"/>
        <w:rPr>
          <w:rFonts w:asciiTheme="minorHAnsi" w:hAnsiTheme="minorHAnsi" w:cstheme="minorHAnsi"/>
          <w:b/>
          <w:bCs/>
          <w:color w:val="000000" w:themeColor="text1"/>
          <w:sz w:val="22"/>
          <w:szCs w:val="22"/>
        </w:rPr>
        <w:sectPr w:rsidR="008451C0" w:rsidRPr="002A7782" w:rsidSect="005C77C5">
          <w:endnotePr>
            <w:numFmt w:val="decimal"/>
          </w:endnotePr>
          <w:type w:val="continuous"/>
          <w:pgSz w:w="11907" w:h="16839" w:code="9"/>
          <w:pgMar w:top="1417" w:right="1701" w:bottom="1417" w:left="1701" w:header="964" w:footer="964" w:gutter="0"/>
          <w:cols w:sep="1" w:space="720"/>
          <w:noEndnote/>
          <w:docGrid w:linePitch="272"/>
        </w:sectPr>
      </w:pPr>
    </w:p>
    <w:p w14:paraId="02B2707A" w14:textId="77777777" w:rsidR="00176874" w:rsidRDefault="00176874" w:rsidP="005C77C5">
      <w:pPr>
        <w:overflowPunct/>
        <w:autoSpaceDE/>
        <w:autoSpaceDN/>
        <w:adjustRightInd/>
        <w:textAlignment w:val="auto"/>
        <w:rPr>
          <w:rFonts w:asciiTheme="minorHAnsi" w:eastAsia="Calibri" w:hAnsiTheme="minorHAnsi" w:cstheme="minorHAnsi"/>
          <w:b/>
          <w:bCs/>
          <w:color w:val="000000" w:themeColor="text1"/>
          <w:sz w:val="24"/>
          <w:szCs w:val="22"/>
          <w:lang w:val="es-PE" w:eastAsia="en-US"/>
        </w:rPr>
      </w:pPr>
      <w:r>
        <w:rPr>
          <w:rFonts w:asciiTheme="minorHAnsi" w:hAnsiTheme="minorHAnsi" w:cstheme="minorHAnsi"/>
          <w:b/>
          <w:bCs/>
          <w:color w:val="000000" w:themeColor="text1"/>
          <w:sz w:val="24"/>
        </w:rPr>
        <w:br w:type="page"/>
      </w:r>
    </w:p>
    <w:p w14:paraId="1291B444" w14:textId="77777777" w:rsidR="00D614EB" w:rsidRPr="00913B2A" w:rsidRDefault="00E07FE2" w:rsidP="005C77C5">
      <w:pPr>
        <w:pStyle w:val="Prrafodelista"/>
        <w:widowControl w:val="0"/>
        <w:numPr>
          <w:ilvl w:val="0"/>
          <w:numId w:val="270"/>
        </w:numPr>
        <w:spacing w:after="0" w:line="240" w:lineRule="auto"/>
        <w:jc w:val="both"/>
        <w:rPr>
          <w:rFonts w:asciiTheme="minorHAnsi" w:hAnsiTheme="minorHAnsi" w:cstheme="minorHAnsi"/>
          <w:b/>
          <w:bCs/>
          <w:color w:val="0070C0"/>
          <w:sz w:val="26"/>
          <w:szCs w:val="26"/>
        </w:rPr>
      </w:pPr>
      <w:r>
        <w:rPr>
          <w:rFonts w:asciiTheme="minorHAnsi" w:hAnsiTheme="minorHAnsi" w:cstheme="minorHAnsi"/>
          <w:b/>
          <w:bCs/>
          <w:noProof/>
          <w:color w:val="0070C0"/>
          <w:sz w:val="26"/>
          <w:szCs w:val="26"/>
          <w:lang w:eastAsia="es-PE"/>
        </w:rPr>
        <mc:AlternateContent>
          <mc:Choice Requires="wpg">
            <w:drawing>
              <wp:anchor distT="0" distB="0" distL="114300" distR="114300" simplePos="0" relativeHeight="251891712" behindDoc="1" locked="0" layoutInCell="1" allowOverlap="1" wp14:anchorId="73CE3A14" wp14:editId="4997149D">
                <wp:simplePos x="0" y="0"/>
                <wp:positionH relativeFrom="column">
                  <wp:posOffset>-107315</wp:posOffset>
                </wp:positionH>
                <wp:positionV relativeFrom="paragraph">
                  <wp:posOffset>-63500</wp:posOffset>
                </wp:positionV>
                <wp:extent cx="5987415" cy="684530"/>
                <wp:effectExtent l="0" t="3175" r="6350" b="7620"/>
                <wp:wrapNone/>
                <wp:docPr id="12"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7415" cy="684530"/>
                          <a:chOff x="1218" y="1266"/>
                          <a:chExt cx="9272" cy="792"/>
                        </a:xfrm>
                      </wpg:grpSpPr>
                      <wps:wsp>
                        <wps:cNvPr id="13" name="AutoShape 325"/>
                        <wps:cNvSpPr>
                          <a:spLocks noChangeArrowheads="1"/>
                        </wps:cNvSpPr>
                        <wps:spPr bwMode="auto">
                          <a:xfrm rot="5400000" flipH="1">
                            <a:off x="10018" y="1586"/>
                            <a:ext cx="391" cy="553"/>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326"/>
                        <wps:cNvSpPr>
                          <a:spLocks noChangeArrowheads="1"/>
                        </wps:cNvSpPr>
                        <wps:spPr bwMode="auto">
                          <a:xfrm>
                            <a:off x="1218" y="1266"/>
                            <a:ext cx="9272" cy="601"/>
                          </a:xfrm>
                          <a:prstGeom prst="rect">
                            <a:avLst/>
                          </a:prstGeom>
                          <a:gradFill rotWithShape="0">
                            <a:gsLst>
                              <a:gs pos="0">
                                <a:srgbClr val="B8CCE4"/>
                              </a:gs>
                              <a:gs pos="100000">
                                <a:schemeClr val="accent1">
                                  <a:lumMod val="40000"/>
                                  <a:lumOff val="60000"/>
                                </a:schemeClr>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2617A260" w14:textId="77777777" w:rsidR="00E16AF6" w:rsidRPr="004C2A3B" w:rsidRDefault="00E16AF6" w:rsidP="000717D1">
                              <w:pPr>
                                <w:jc w:val="center"/>
                                <w:rPr>
                                  <w:rFonts w:asciiTheme="minorHAnsi" w:hAnsiTheme="minorHAnsi" w:cstheme="minorHAnsi"/>
                                  <w:sz w:val="36"/>
                                  <w:lang w:val="es-PE"/>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E3A14" id="Group 324" o:spid="_x0000_s1233" style="position:absolute;left:0;text-align:left;margin-left:-8.45pt;margin-top:-5pt;width:471.45pt;height:53.9pt;z-index:-251424768"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5hFfAQAALYMAAAOAAAAZHJzL2Uyb0RvYy54bWzUV11z4zQUfWeG/6Dxexrb8fc03WnSpDBT&#10;YIfC8KzYsi2QLSMpdboM/50ryXacbpdldoGBPrj6vLr33HuOlOs3p4ahJyIk5e3a8a5cB5E25wVt&#10;q7Xz4w/7ReIgqXBbYMZbsnaeiXTe3Hz5xXXfZcTnNWcFEQiMtDLru7VTK9Vly6XMa9JgecU70sJk&#10;yUWDFXRFtSwE7sF6w5a+60bLnouiEzwnUsLonZ10boz9siS5+q4sJVGIrR3wTZmvMN+D/i5vrnFW&#10;CdzVNB/cwJ/gRYNpC4dOpu6wwugo6HumGpoLLnmprnLeLHlZ0pyYGCAaz30Rzb3gx87EUmV91U0w&#10;AbQvcPpks/m3T28FogXkzndQixvIkTkWrfxAo9N3VQaL7kX32L0VNkRoPvD8FwnTy5fzul/ZxejQ&#10;f8MLMIiPiht0TqVotAmIG51MEp6nJJCTQjkMhmkSB17ooBzmoiQIV0OW8hpSqbd5vgdVBbOeH0U2&#10;g3m9G7anfgyB6L1x6uvJJc7sscbVwTUdFxScPGMqPw/Txxp3xKRKarhGTFcjprcAgVkDuIYWV7Nw&#10;BFVaRFHLtzVuK3IrBO9rggvwyzNhaIfBst2gOxLy8TrESHAo9DBw9Z+DSka7r7SZGfSe644ghskA&#10;4piBVepZBMNwdYEgzjoh1T3hDdKNtaMEBWeZDhxn+OlBKlMgxVBIuPgZTm8YMOoJMxQad2xKhsWQ&#10;nNGk3ik5o8WeMmY6ojpsmUCwFYrEjd2tKQTYcrGMtXpxy/U2a9uOQDSDPzouw8XfUs8P3I2fLvZR&#10;Ei+CfRAu0thNFq6XbtLIDdLgbv+7DsYLspoWBWkfaEtGXfCCv1Yjg0JZRhtlQP3aSUNI/MeCnCF0&#10;EWRDFcgko83aSfSagRK6QHZtAWHjTGHKbHt56b6hAGAw/jeoABlsBVkmHHjxDNVk6gYqBgQdsltz&#10;8c5BPYjj2pG/HrEgDmJft1CRqRcEWk1NJwhjHzpiPnOYz+A2B1NQLQ6yza2yCnzsBK1qOMmWZss1&#10;S0qqdBq1f9aroQNk/bdYG4ys/R7uD1PgwFpDkgsSQiH+nazVSRyE8RWFG8l51rfItcIw6tuZSgM7&#10;BXh/ZqblxpxtcO0Zsum0/0RVbfRJ67H2pJIjmyXqOOTcDss5KTfJdrsztwSQspJ2m10N+qKrVA+Z&#10;u5xMTMZ5TlplM86ODdwQluFGrbTc4AyGtdQb4kfGjnV+smRKWR9ozh0cZbSF+oK7cRI+mWNGilFA&#10;zeU8qcsHZcM8GsCk8eS/JiKeH4+oXkilfi59HOIJy0uIJ+S1tI6WDLb/gAbh7CzHt/vQjYNVsojj&#10;cLUIVjt3sUn228Xt1ouieLfZbnbepRzvTHbk5yuyLjMyplp3+BEU9rEuelRQfbX5ySqFV0ZBQapW&#10;iRu5aQzyxSp45eZKgNy9wpkJPFu6H6r06R68TMOg6Zh1NbYGpoXvJWby1qRpFshM+wes7Io/l391&#10;OpzMIzCJx7fJ/+VGMK86eBxbLbAPef36nvehPf+5cfMHAAAA//8DAFBLAwQUAAYACAAAACEAs0Hp&#10;s98AAAAKAQAADwAAAGRycy9kb3ducmV2LnhtbEyPQWvCQBCF74X+h2WE3nQTS1ON2YhI25MU1ELp&#10;bc2OSTA7G7JrEv99x1N7e495vPleth5tI3rsfO1IQTyLQCAVztRUKvg6vk8XIHzQZHTjCBXc0MM6&#10;f3zIdGrcQHvsD6EUXEI+1QqqENpUSl9UaLWfuRaJb2fXWR3YdqU0nR643DZyHkWJtLom/lDpFrcV&#10;FpfD1Sr4GPSweY7f+t3lvL39HF8+v3cxKvU0GTcrEAHH8BeGOz6jQ85MJ3cl40WjYBonS47eRcSj&#10;OLGcJyxOLF4XIPNM/p+Q/wIAAP//AwBQSwECLQAUAAYACAAAACEAtoM4kv4AAADhAQAAEwAAAAAA&#10;AAAAAAAAAAAAAAAAW0NvbnRlbnRfVHlwZXNdLnhtbFBLAQItABQABgAIAAAAIQA4/SH/1gAAAJQB&#10;AAALAAAAAAAAAAAAAAAAAC8BAABfcmVscy8ucmVsc1BLAQItABQABgAIAAAAIQACS5hFfAQAALYM&#10;AAAOAAAAAAAAAAAAAAAAAC4CAABkcnMvZTJvRG9jLnhtbFBLAQItABQABgAIAAAAIQCzQemz3wAA&#10;AAoBAAAPAAAAAAAAAAAAAAAAANYGAABkcnMvZG93bnJldi54bWxQSwUGAAAAAAQABADzAAAA4gcA&#10;AAAA&#10;">
                <v:shape id="AutoShape 325" o:spid="_x0000_s1234"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1YwgAAANsAAAAPAAAAZHJzL2Rvd25yZXYueG1sRE/basJA&#10;EH0v+A/LCH2rG02rNnUVCQR8acHLB0yzYzY0Oxuya5L+fbcg+DaHc53NbrSN6KnztWMF81kCgrh0&#10;uuZKweVcvKxB+ICssXFMCn7Jw247edpgpt3AR+pPoRIxhH2GCkwIbSalLw1Z9DPXEkfu6jqLIcKu&#10;krrDIYbbRi6SZCkt1hwbDLaUGyp/TjeroMi/bqtr8/m9Tt/PhbH7t+PhtVXqeTruP0AEGsNDfHcf&#10;dJyfwv8v8QC5/QMAAP//AwBQSwECLQAUAAYACAAAACEA2+H2y+4AAACFAQAAEwAAAAAAAAAAAAAA&#10;AAAAAAAAW0NvbnRlbnRfVHlwZXNdLnhtbFBLAQItABQABgAIAAAAIQBa9CxbvwAAABUBAAALAAAA&#10;AAAAAAAAAAAAAB8BAABfcmVscy8ucmVsc1BLAQItABQABgAIAAAAIQBZWO1YwgAAANsAAAAPAAAA&#10;AAAAAAAAAAAAAAcCAABkcnMvZG93bnJldi54bWxQSwUGAAAAAAMAAwC3AAAA9gIAAAAA&#10;" fillcolor="#0070c0" stroked="f"/>
                <v:rect id="Rectangle 326" o:spid="_x0000_s1235"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l1EwAAAANsAAAAPAAAAZHJzL2Rvd25yZXYueG1sRE9Na8JA&#10;EL0X/A/LCN7qRpEiqWuQoNCeQlfb85idJsHsbMiuJv33XUHwNo/3OZtstK24Ue8bxwoW8wQEcelM&#10;w5WC0/HwugbhA7LB1jEp+CMP2XbyssHUuIG/6KZDJWII+xQV1CF0qZS+rMmin7uOOHK/rrcYIuwr&#10;aXocYrht5TJJ3qTFhmNDjR3lNZUXfbUKdEva5Br3h0J/nz/PR1/8JKVSs+m4ewcRaAxP8cP9YeL8&#10;Fdx/iQfI7T8AAAD//wMAUEsBAi0AFAAGAAgAAAAhANvh9svuAAAAhQEAABMAAAAAAAAAAAAAAAAA&#10;AAAAAFtDb250ZW50X1R5cGVzXS54bWxQSwECLQAUAAYACAAAACEAWvQsW78AAAAVAQAACwAAAAAA&#10;AAAAAAAAAAAfAQAAX3JlbHMvLnJlbHNQSwECLQAUAAYACAAAACEA5dpdRMAAAADbAAAADwAAAAAA&#10;AAAAAAAAAAAHAgAAZHJzL2Rvd25yZXYueG1sUEsFBgAAAAADAAMAtwAAAPQCAAAAAA==&#10;" fillcolor="#b8cce4" stroked="f" strokecolor="#95b3d7 [1940]" strokeweight="1pt">
                  <v:fill color2="#b8cce4 [1300]" focus="100%" type="gradient"/>
                  <v:shadow color="#243f60 [1604]" opacity=".5" offset="1pt"/>
                  <v:textbox>
                    <w:txbxContent>
                      <w:p w14:paraId="2617A260" w14:textId="77777777" w:rsidR="00E16AF6" w:rsidRPr="004C2A3B" w:rsidRDefault="00E16AF6" w:rsidP="000717D1">
                        <w:pPr>
                          <w:jc w:val="center"/>
                          <w:rPr>
                            <w:rFonts w:asciiTheme="minorHAnsi" w:hAnsiTheme="minorHAnsi" w:cstheme="minorHAnsi"/>
                            <w:sz w:val="36"/>
                            <w:lang w:val="es-PE"/>
                          </w:rPr>
                        </w:pPr>
                      </w:p>
                    </w:txbxContent>
                  </v:textbox>
                </v:rect>
              </v:group>
            </w:pict>
          </mc:Fallback>
        </mc:AlternateContent>
      </w:r>
      <w:r w:rsidR="008473E2" w:rsidRPr="00913B2A">
        <w:rPr>
          <w:rFonts w:asciiTheme="minorHAnsi" w:hAnsiTheme="minorHAnsi" w:cstheme="minorHAnsi"/>
          <w:b/>
          <w:bCs/>
          <w:color w:val="0070C0"/>
          <w:sz w:val="26"/>
          <w:szCs w:val="26"/>
        </w:rPr>
        <w:t xml:space="preserve">REGLAMENTO DE INFRACCIONES Y SANCIONES PARA INSTITUCIONES EDUCATIVAS PRIVADAS, </w:t>
      </w:r>
      <w:r w:rsidR="00D614EB" w:rsidRPr="00913B2A">
        <w:rPr>
          <w:rFonts w:asciiTheme="minorHAnsi" w:hAnsiTheme="minorHAnsi" w:cstheme="minorHAnsi"/>
          <w:b/>
          <w:bCs/>
          <w:color w:val="0070C0"/>
          <w:sz w:val="26"/>
          <w:szCs w:val="26"/>
        </w:rPr>
        <w:t>D.S. N° 004-98-ED</w:t>
      </w:r>
    </w:p>
    <w:p w14:paraId="7ABD542B" w14:textId="77777777" w:rsidR="000717D1" w:rsidRPr="002A7782" w:rsidRDefault="000717D1" w:rsidP="005C77C5">
      <w:pPr>
        <w:pStyle w:val="Prrafodelista"/>
        <w:widowControl w:val="0"/>
        <w:spacing w:after="0" w:line="240" w:lineRule="auto"/>
        <w:ind w:left="360"/>
        <w:jc w:val="both"/>
        <w:rPr>
          <w:rFonts w:asciiTheme="minorHAnsi" w:hAnsiTheme="minorHAnsi" w:cstheme="minorHAnsi"/>
          <w:b/>
          <w:bCs/>
          <w:color w:val="000000" w:themeColor="text1"/>
          <w:sz w:val="24"/>
        </w:rPr>
      </w:pPr>
    </w:p>
    <w:p w14:paraId="4C52E0B1" w14:textId="77777777" w:rsidR="00D614EB" w:rsidRPr="000717D1" w:rsidRDefault="00D614EB" w:rsidP="005C77C5">
      <w:pPr>
        <w:widowControl w:val="0"/>
        <w:jc w:val="both"/>
        <w:rPr>
          <w:rFonts w:asciiTheme="minorHAnsi" w:hAnsiTheme="minorHAnsi" w:cstheme="minorHAnsi"/>
          <w:bCs/>
          <w:color w:val="000000" w:themeColor="text1"/>
          <w:sz w:val="16"/>
          <w:szCs w:val="22"/>
        </w:rPr>
      </w:pPr>
    </w:p>
    <w:p w14:paraId="2282D5DF" w14:textId="77777777" w:rsidR="00443C99" w:rsidRPr="000717D1" w:rsidRDefault="00443C99" w:rsidP="005C77C5">
      <w:pPr>
        <w:pStyle w:val="NormalWeb"/>
        <w:spacing w:before="0" w:beforeAutospacing="0" w:after="0" w:afterAutospacing="0"/>
        <w:ind w:left="720"/>
        <w:jc w:val="both"/>
        <w:rPr>
          <w:rFonts w:asciiTheme="minorHAnsi" w:hAnsiTheme="minorHAnsi" w:cstheme="minorHAnsi"/>
          <w:b/>
          <w:bCs/>
          <w:color w:val="000000" w:themeColor="text1"/>
          <w:sz w:val="6"/>
          <w:szCs w:val="22"/>
        </w:rPr>
        <w:sectPr w:rsidR="00443C99" w:rsidRPr="000717D1" w:rsidSect="005C77C5">
          <w:endnotePr>
            <w:numFmt w:val="decimal"/>
          </w:endnotePr>
          <w:type w:val="continuous"/>
          <w:pgSz w:w="11907" w:h="16839" w:code="9"/>
          <w:pgMar w:top="1417" w:right="1701" w:bottom="1417" w:left="1701" w:header="964" w:footer="964" w:gutter="0"/>
          <w:cols w:sep="1" w:space="720"/>
          <w:noEndnote/>
          <w:docGrid w:linePitch="272"/>
        </w:sectPr>
      </w:pPr>
    </w:p>
    <w:p w14:paraId="10539140"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1.-</w:t>
      </w:r>
      <w:r w:rsidRPr="002A7782">
        <w:rPr>
          <w:rFonts w:asciiTheme="minorHAnsi" w:hAnsiTheme="minorHAnsi" w:cstheme="minorHAnsi"/>
          <w:color w:val="000000" w:themeColor="text1"/>
          <w:sz w:val="22"/>
          <w:szCs w:val="22"/>
        </w:rPr>
        <w:t xml:space="preserve"> El presente Reglamento establece las normas y los procedimientos para la aplicación de las sanciones administrativas por infracciones según lo establecido por el Artículo 10 del Decreto Legislativo Nº 882 "Ley de Promoción de la Inversión en la Educación", que se imponen a las instituciones educativas particulares que se encuentran bajo la supervisión del Ministerio de Educación, que infrinjan las disposiciones legales y reglamentarias que las regulan.</w:t>
      </w:r>
    </w:p>
    <w:p w14:paraId="70F7F16E"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iCs/>
          <w:color w:val="000000" w:themeColor="text1"/>
          <w:sz w:val="22"/>
          <w:szCs w:val="22"/>
        </w:rPr>
        <w:t>Artículo 2.-</w:t>
      </w:r>
      <w:r w:rsidRPr="002A7782">
        <w:rPr>
          <w:rFonts w:asciiTheme="minorHAnsi" w:hAnsiTheme="minorHAnsi" w:cstheme="minorHAnsi"/>
          <w:iCs/>
          <w:color w:val="000000" w:themeColor="text1"/>
          <w:sz w:val="22"/>
          <w:szCs w:val="22"/>
        </w:rPr>
        <w:t xml:space="preserve"> Los órganos competentes del Ministerio de Educación son responsables de la supervisión de la gestión de las instituciones educativas particulares y de imponer las sanciones mediante Resolución. Las acciones de supervisión determinan la imposición de las sanciones establecidas en el presente Reglamento.</w:t>
      </w:r>
    </w:p>
    <w:p w14:paraId="72F5F71A"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iCs/>
          <w:color w:val="000000" w:themeColor="text1"/>
          <w:sz w:val="22"/>
          <w:szCs w:val="22"/>
        </w:rPr>
        <w:t>Las acciones de supervisión pueden ser realizadas por entidades especializadas, de acuerdo a lo establecido en el Artículo 8 del Decreto Legislativo Nº 882, las que sólo emiten informes y recomendaciones</w:t>
      </w:r>
      <w:r w:rsidR="00810F95" w:rsidRPr="002A7782">
        <w:rPr>
          <w:rFonts w:asciiTheme="minorHAnsi" w:hAnsiTheme="minorHAnsi" w:cstheme="minorHAnsi"/>
          <w:iCs/>
          <w:color w:val="000000" w:themeColor="text1"/>
          <w:sz w:val="22"/>
          <w:szCs w:val="22"/>
        </w:rPr>
        <w:t>.</w:t>
      </w:r>
      <w:r w:rsidR="00810F95" w:rsidRPr="002A7782">
        <w:rPr>
          <w:rFonts w:asciiTheme="minorHAnsi" w:hAnsiTheme="minorHAnsi" w:cstheme="minorHAnsi"/>
          <w:b/>
          <w:bCs/>
          <w:iCs/>
          <w:color w:val="000000" w:themeColor="text1"/>
          <w:sz w:val="22"/>
          <w:szCs w:val="22"/>
        </w:rPr>
        <w:t xml:space="preserve"> (</w:t>
      </w:r>
      <w:r w:rsidRPr="002A7782">
        <w:rPr>
          <w:rFonts w:asciiTheme="minorHAnsi" w:hAnsiTheme="minorHAnsi" w:cstheme="minorHAnsi"/>
          <w:b/>
          <w:bCs/>
          <w:iCs/>
          <w:color w:val="000000" w:themeColor="text1"/>
          <w:sz w:val="22"/>
          <w:szCs w:val="22"/>
        </w:rPr>
        <w:t>*)</w:t>
      </w:r>
    </w:p>
    <w:p w14:paraId="6115A13F"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(*)Modificado por el artículo 1° del Decreto Supremo N° 011-98-ED, publicado el 12.05.98; cuyo texto es el siguiente:</w:t>
      </w:r>
    </w:p>
    <w:p w14:paraId="15D7D105"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w:t>
      </w:r>
      <w:r w:rsidRPr="00246EA7">
        <w:rPr>
          <w:rFonts w:asciiTheme="minorHAnsi" w:hAnsiTheme="minorHAnsi" w:cstheme="minorHAnsi"/>
          <w:b/>
          <w:i/>
          <w:color w:val="000000" w:themeColor="text1"/>
          <w:sz w:val="22"/>
          <w:szCs w:val="22"/>
        </w:rPr>
        <w:t>Artículo 2</w:t>
      </w:r>
      <w:r w:rsidRPr="00246EA7">
        <w:rPr>
          <w:rFonts w:asciiTheme="minorHAnsi" w:hAnsiTheme="minorHAnsi" w:cstheme="minorHAnsi"/>
          <w:i/>
          <w:color w:val="000000" w:themeColor="text1"/>
          <w:sz w:val="22"/>
          <w:szCs w:val="22"/>
        </w:rPr>
        <w:t>.- Los órganos competentes del Ministerio de Educación son responsables de la supervisión en las instituciones educativas particulares y de ser el caso imponer las sanciones mediante Resolución. Las acciones de supervisión pueden determinar la imposición de las sanciones establec</w:t>
      </w:r>
      <w:r w:rsidR="00443C99" w:rsidRPr="00246EA7">
        <w:rPr>
          <w:rFonts w:asciiTheme="minorHAnsi" w:hAnsiTheme="minorHAnsi" w:cstheme="minorHAnsi"/>
          <w:i/>
          <w:color w:val="000000" w:themeColor="text1"/>
          <w:sz w:val="22"/>
          <w:szCs w:val="22"/>
        </w:rPr>
        <w:t>idas en el presente Reglamento.</w:t>
      </w:r>
      <w:r w:rsidRPr="00246EA7">
        <w:rPr>
          <w:rFonts w:asciiTheme="minorHAnsi" w:hAnsiTheme="minorHAnsi" w:cstheme="minorHAnsi"/>
          <w:i/>
          <w:color w:val="000000" w:themeColor="text1"/>
          <w:sz w:val="22"/>
          <w:szCs w:val="22"/>
        </w:rPr>
        <w:br/>
        <w:t>De acuerdo a lo establecido en el Artículo 8 del Decreto Legislativo Nº 882, las acciones de supervisión pueden ser realizadas por entidades especializadas las que tan sólo emiten informes y recomendaciones, que pueden dar lugar a la imposición de sanciones por Resolución de los órganos competentes del Ministerio de Educación.</w:t>
      </w:r>
      <w:r w:rsidR="00246EA7">
        <w:rPr>
          <w:rFonts w:asciiTheme="minorHAnsi" w:hAnsiTheme="minorHAnsi" w:cstheme="minorHAnsi"/>
          <w:color w:val="000000" w:themeColor="text1"/>
          <w:sz w:val="22"/>
          <w:szCs w:val="22"/>
        </w:rPr>
        <w:t>”</w:t>
      </w:r>
    </w:p>
    <w:p w14:paraId="137A6C35"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iCs/>
          <w:color w:val="000000" w:themeColor="text1"/>
          <w:sz w:val="22"/>
          <w:szCs w:val="22"/>
        </w:rPr>
        <w:t>Artículo 3.-</w:t>
      </w:r>
      <w:r w:rsidRPr="002A7782">
        <w:rPr>
          <w:rFonts w:asciiTheme="minorHAnsi" w:hAnsiTheme="minorHAnsi" w:cstheme="minorHAnsi"/>
          <w:iCs/>
          <w:color w:val="000000" w:themeColor="text1"/>
          <w:sz w:val="22"/>
          <w:szCs w:val="22"/>
        </w:rPr>
        <w:t xml:space="preserve"> Los órganos competentes, para la imposición de sanciones y encargados de la ejecución de las mismas, son las Unidades de Servicios Educativos - USE, las Direcciones Regionales y Subregionales de Educación, la Dirección de Educación de Lima, la Dirección de Educación del Callao las Direcciones Nacionales y la Alta Dirección del Ministerio de Educación.(*)</w:t>
      </w:r>
    </w:p>
    <w:p w14:paraId="5A95FA5B"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Artículo modificado por el Artículo 1 del Decreto Supremo Nº 002-2001-ED publicado el 25-01-2001, cuyo texto es el siguiente:</w:t>
      </w:r>
    </w:p>
    <w:p w14:paraId="46B24B60" w14:textId="77777777" w:rsidR="00BE3CBD" w:rsidRPr="002A7782" w:rsidRDefault="00246EA7" w:rsidP="005C77C5">
      <w:pPr>
        <w:pStyle w:val="NormalWeb"/>
        <w:spacing w:before="0" w:beforeAutospacing="0" w:after="0" w:afterAutospacing="0"/>
        <w:jc w:val="both"/>
        <w:rPr>
          <w:rFonts w:asciiTheme="minorHAnsi" w:hAnsiTheme="minorHAnsi" w:cstheme="minorHAnsi"/>
          <w:i/>
          <w:color w:val="000000" w:themeColor="text1"/>
          <w:sz w:val="22"/>
          <w:szCs w:val="22"/>
        </w:rPr>
      </w:pPr>
      <w:r>
        <w:rPr>
          <w:rFonts w:asciiTheme="minorHAnsi" w:hAnsiTheme="minorHAnsi" w:cstheme="minorHAnsi"/>
          <w:b/>
          <w:bCs/>
          <w:i/>
          <w:color w:val="000000" w:themeColor="text1"/>
          <w:sz w:val="22"/>
          <w:szCs w:val="22"/>
        </w:rPr>
        <w:t>“</w:t>
      </w:r>
      <w:r w:rsidR="00BE3CBD" w:rsidRPr="002A7782">
        <w:rPr>
          <w:rFonts w:asciiTheme="minorHAnsi" w:hAnsiTheme="minorHAnsi" w:cstheme="minorHAnsi"/>
          <w:b/>
          <w:bCs/>
          <w:i/>
          <w:color w:val="000000" w:themeColor="text1"/>
          <w:sz w:val="22"/>
          <w:szCs w:val="22"/>
        </w:rPr>
        <w:t xml:space="preserve">Artículo 3.- </w:t>
      </w:r>
      <w:r w:rsidR="00BE3CBD" w:rsidRPr="002A7782">
        <w:rPr>
          <w:rFonts w:asciiTheme="minorHAnsi" w:hAnsiTheme="minorHAnsi" w:cstheme="minorHAnsi"/>
          <w:i/>
          <w:color w:val="000000" w:themeColor="text1"/>
          <w:sz w:val="22"/>
          <w:szCs w:val="22"/>
        </w:rPr>
        <w:t>El Ministerio de Educación mediante Resolución Ministerial establecerá los órganos competentes para la imposición y ejecución de las sanciones establecidas en el presente Reglamento.</w:t>
      </w:r>
      <w:r>
        <w:rPr>
          <w:rFonts w:asciiTheme="minorHAnsi" w:hAnsiTheme="minorHAnsi" w:cstheme="minorHAnsi"/>
          <w:i/>
          <w:color w:val="000000" w:themeColor="text1"/>
          <w:sz w:val="22"/>
          <w:szCs w:val="22"/>
        </w:rPr>
        <w:t>”</w:t>
      </w:r>
    </w:p>
    <w:p w14:paraId="4102854E" w14:textId="77777777" w:rsidR="00BE3CBD" w:rsidRPr="00246EA7"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46EA7">
        <w:rPr>
          <w:rFonts w:asciiTheme="minorHAnsi" w:hAnsiTheme="minorHAnsi" w:cstheme="minorHAnsi"/>
          <w:b/>
          <w:bCs/>
          <w:color w:val="000000" w:themeColor="text1"/>
          <w:sz w:val="22"/>
          <w:szCs w:val="22"/>
        </w:rPr>
        <w:t>Artículo 4.-</w:t>
      </w:r>
      <w:r w:rsidRPr="00246EA7">
        <w:rPr>
          <w:rFonts w:asciiTheme="minorHAnsi" w:hAnsiTheme="minorHAnsi" w:cstheme="minorHAnsi"/>
          <w:color w:val="000000" w:themeColor="text1"/>
          <w:sz w:val="22"/>
          <w:szCs w:val="22"/>
        </w:rPr>
        <w:t xml:space="preserve"> De acuerdo a lo establecido en el Artículo 10 del Decreto Legislativo Nº 882, las instituciones educativas particulares que incurren en infracciones de carácter pedagógico, institucional y/o administrativo son objeto de las siguientes sanciones administrativas, según corresponda:</w:t>
      </w:r>
    </w:p>
    <w:p w14:paraId="18C0DC9A" w14:textId="77777777" w:rsidR="00BE3CBD" w:rsidRPr="00246EA7" w:rsidRDefault="00BE3CBD" w:rsidP="005C77C5">
      <w:pPr>
        <w:pStyle w:val="NormalWeb"/>
        <w:numPr>
          <w:ilvl w:val="0"/>
          <w:numId w:val="272"/>
        </w:numPr>
        <w:tabs>
          <w:tab w:val="left" w:pos="426"/>
        </w:tabs>
        <w:spacing w:before="0" w:beforeAutospacing="0" w:after="0" w:afterAutospacing="0"/>
        <w:ind w:left="142" w:hanging="11"/>
        <w:jc w:val="both"/>
        <w:rPr>
          <w:rFonts w:asciiTheme="minorHAnsi" w:hAnsiTheme="minorHAnsi" w:cstheme="minorHAnsi"/>
          <w:color w:val="000000" w:themeColor="text1"/>
          <w:sz w:val="22"/>
          <w:szCs w:val="22"/>
        </w:rPr>
      </w:pPr>
      <w:r w:rsidRPr="00246EA7">
        <w:rPr>
          <w:rFonts w:asciiTheme="minorHAnsi" w:hAnsiTheme="minorHAnsi" w:cstheme="minorHAnsi"/>
          <w:color w:val="000000" w:themeColor="text1"/>
          <w:sz w:val="22"/>
          <w:szCs w:val="22"/>
        </w:rPr>
        <w:t xml:space="preserve">INFRACCIONES </w:t>
      </w:r>
      <w:r w:rsidR="00810F95" w:rsidRPr="00246EA7">
        <w:rPr>
          <w:rFonts w:asciiTheme="minorHAnsi" w:hAnsiTheme="minorHAnsi" w:cstheme="minorHAnsi"/>
          <w:color w:val="000000" w:themeColor="text1"/>
          <w:sz w:val="22"/>
          <w:szCs w:val="22"/>
        </w:rPr>
        <w:t>LEVES:</w:t>
      </w:r>
      <w:r w:rsidRPr="00246EA7">
        <w:rPr>
          <w:rFonts w:asciiTheme="minorHAnsi" w:hAnsiTheme="minorHAnsi" w:cstheme="minorHAnsi"/>
          <w:color w:val="000000" w:themeColor="text1"/>
          <w:sz w:val="22"/>
          <w:szCs w:val="22"/>
        </w:rPr>
        <w:t xml:space="preserve"> Amonestación o multa no menor de una UIT ni mayor de 10 UIT.</w:t>
      </w:r>
    </w:p>
    <w:p w14:paraId="39DBBC90" w14:textId="77777777" w:rsidR="00BE3CBD" w:rsidRPr="00246EA7" w:rsidRDefault="00BE3CBD" w:rsidP="005C77C5">
      <w:pPr>
        <w:pStyle w:val="NormalWeb"/>
        <w:numPr>
          <w:ilvl w:val="0"/>
          <w:numId w:val="272"/>
        </w:numPr>
        <w:tabs>
          <w:tab w:val="left" w:pos="426"/>
        </w:tabs>
        <w:spacing w:before="0" w:beforeAutospacing="0" w:after="0" w:afterAutospacing="0"/>
        <w:ind w:left="142" w:hanging="11"/>
        <w:jc w:val="both"/>
        <w:rPr>
          <w:rFonts w:asciiTheme="minorHAnsi" w:hAnsiTheme="minorHAnsi" w:cstheme="minorHAnsi"/>
          <w:color w:val="000000" w:themeColor="text1"/>
          <w:sz w:val="22"/>
          <w:szCs w:val="22"/>
        </w:rPr>
      </w:pPr>
      <w:r w:rsidRPr="00246EA7">
        <w:rPr>
          <w:rFonts w:asciiTheme="minorHAnsi" w:hAnsiTheme="minorHAnsi" w:cstheme="minorHAnsi"/>
          <w:color w:val="000000" w:themeColor="text1"/>
          <w:sz w:val="22"/>
          <w:szCs w:val="22"/>
        </w:rPr>
        <w:t xml:space="preserve">INFRACCIONES </w:t>
      </w:r>
      <w:r w:rsidR="00810F95" w:rsidRPr="00246EA7">
        <w:rPr>
          <w:rFonts w:asciiTheme="minorHAnsi" w:hAnsiTheme="minorHAnsi" w:cstheme="minorHAnsi"/>
          <w:color w:val="000000" w:themeColor="text1"/>
          <w:sz w:val="22"/>
          <w:szCs w:val="22"/>
        </w:rPr>
        <w:t>GRAVES:</w:t>
      </w:r>
      <w:r w:rsidRPr="00246EA7">
        <w:rPr>
          <w:rFonts w:asciiTheme="minorHAnsi" w:hAnsiTheme="minorHAnsi" w:cstheme="minorHAnsi"/>
          <w:color w:val="000000" w:themeColor="text1"/>
          <w:sz w:val="22"/>
          <w:szCs w:val="22"/>
        </w:rPr>
        <w:t xml:space="preserve"> Multa no menor de 10 UIT ni mayor de 50 UIT.</w:t>
      </w:r>
    </w:p>
    <w:p w14:paraId="3DDDB821" w14:textId="77777777" w:rsidR="00BE3CBD" w:rsidRPr="00246EA7" w:rsidRDefault="00BE3CBD" w:rsidP="005C77C5">
      <w:pPr>
        <w:pStyle w:val="NormalWeb"/>
        <w:numPr>
          <w:ilvl w:val="0"/>
          <w:numId w:val="272"/>
        </w:numPr>
        <w:tabs>
          <w:tab w:val="left" w:pos="426"/>
        </w:tabs>
        <w:spacing w:before="0" w:beforeAutospacing="0" w:after="0" w:afterAutospacing="0"/>
        <w:ind w:left="142" w:hanging="11"/>
        <w:jc w:val="both"/>
        <w:rPr>
          <w:rFonts w:asciiTheme="minorHAnsi" w:hAnsiTheme="minorHAnsi" w:cstheme="minorHAnsi"/>
          <w:color w:val="000000" w:themeColor="text1"/>
          <w:sz w:val="22"/>
          <w:szCs w:val="22"/>
        </w:rPr>
      </w:pPr>
      <w:r w:rsidRPr="00246EA7">
        <w:rPr>
          <w:rFonts w:asciiTheme="minorHAnsi" w:hAnsiTheme="minorHAnsi" w:cstheme="minorHAnsi"/>
          <w:color w:val="000000" w:themeColor="text1"/>
          <w:sz w:val="22"/>
          <w:szCs w:val="22"/>
        </w:rPr>
        <w:t>INFRACCIONES MUY GRAVES : Multa no menor de 50 UIT hasta</w:t>
      </w:r>
      <w:r w:rsidR="00246EA7" w:rsidRPr="00246EA7">
        <w:rPr>
          <w:rFonts w:asciiTheme="minorHAnsi" w:hAnsiTheme="minorHAnsi" w:cstheme="minorHAnsi"/>
          <w:color w:val="000000" w:themeColor="text1"/>
          <w:sz w:val="22"/>
          <w:szCs w:val="22"/>
        </w:rPr>
        <w:t xml:space="preserve"> </w:t>
      </w:r>
      <w:r w:rsidRPr="00246EA7">
        <w:rPr>
          <w:rFonts w:asciiTheme="minorHAnsi" w:hAnsiTheme="minorHAnsi" w:cstheme="minorHAnsi"/>
          <w:color w:val="000000" w:themeColor="text1"/>
          <w:sz w:val="22"/>
          <w:szCs w:val="22"/>
        </w:rPr>
        <w:t>100 UIT, suspensión o clausura</w:t>
      </w:r>
      <w:r w:rsidR="00A37E0B" w:rsidRPr="00246EA7">
        <w:rPr>
          <w:rFonts w:asciiTheme="minorHAnsi" w:hAnsiTheme="minorHAnsi" w:cstheme="minorHAnsi"/>
          <w:color w:val="000000" w:themeColor="text1"/>
          <w:sz w:val="22"/>
          <w:szCs w:val="22"/>
        </w:rPr>
        <w:t xml:space="preserve"> </w:t>
      </w:r>
      <w:r w:rsidRPr="00246EA7">
        <w:rPr>
          <w:rFonts w:asciiTheme="minorHAnsi" w:hAnsiTheme="minorHAnsi" w:cstheme="minorHAnsi"/>
          <w:color w:val="000000" w:themeColor="text1"/>
          <w:sz w:val="22"/>
          <w:szCs w:val="22"/>
        </w:rPr>
        <w:t>definitiva</w:t>
      </w:r>
    </w:p>
    <w:p w14:paraId="7DED9F54" w14:textId="77777777" w:rsidR="00BE3CBD" w:rsidRPr="00246EA7" w:rsidRDefault="00BE3CBD" w:rsidP="005C77C5">
      <w:pPr>
        <w:pStyle w:val="NormalWeb"/>
        <w:tabs>
          <w:tab w:val="left" w:pos="426"/>
        </w:tabs>
        <w:spacing w:before="0" w:beforeAutospacing="0" w:after="0" w:afterAutospacing="0"/>
        <w:ind w:left="142" w:hanging="11"/>
        <w:jc w:val="both"/>
        <w:rPr>
          <w:rFonts w:asciiTheme="minorHAnsi" w:hAnsiTheme="minorHAnsi" w:cstheme="minorHAnsi"/>
          <w:color w:val="000000" w:themeColor="text1"/>
          <w:sz w:val="22"/>
          <w:szCs w:val="22"/>
        </w:rPr>
      </w:pPr>
      <w:r w:rsidRPr="00246EA7">
        <w:rPr>
          <w:rFonts w:asciiTheme="minorHAnsi" w:hAnsiTheme="minorHAnsi" w:cstheme="minorHAnsi"/>
          <w:color w:val="000000" w:themeColor="text1"/>
          <w:sz w:val="22"/>
          <w:szCs w:val="22"/>
        </w:rPr>
        <w:t>La aplicación de esta escala de sanciones, fijada por ley, no es progresiva.</w:t>
      </w:r>
    </w:p>
    <w:p w14:paraId="20065573" w14:textId="77777777" w:rsidR="00BE3CBD" w:rsidRPr="00246EA7" w:rsidRDefault="00BE3CBD" w:rsidP="005C77C5">
      <w:pPr>
        <w:pStyle w:val="NormalWeb"/>
        <w:tabs>
          <w:tab w:val="left" w:pos="426"/>
        </w:tabs>
        <w:spacing w:before="0" w:beforeAutospacing="0" w:after="0" w:afterAutospacing="0"/>
        <w:ind w:left="142"/>
        <w:jc w:val="both"/>
        <w:rPr>
          <w:rFonts w:asciiTheme="minorHAnsi" w:hAnsiTheme="minorHAnsi" w:cstheme="minorHAnsi"/>
          <w:color w:val="000000" w:themeColor="text1"/>
          <w:sz w:val="22"/>
          <w:szCs w:val="22"/>
        </w:rPr>
      </w:pPr>
      <w:r w:rsidRPr="00246EA7">
        <w:rPr>
          <w:rFonts w:asciiTheme="minorHAnsi" w:hAnsiTheme="minorHAnsi" w:cstheme="minorHAnsi"/>
          <w:color w:val="000000" w:themeColor="text1"/>
          <w:sz w:val="22"/>
          <w:szCs w:val="22"/>
        </w:rPr>
        <w:t>Las sanciones establecidas en el inciso c) son publicadas en el Diario Oficial El Peruano. Tratándose de la aplicación de la sanción de clausura definitiva o suspensión, su ejecución se efectúa sin perjuicio de la culminación del ciclo de estudios, del semestre académico o del año lectivo, lo que ocurra primero.</w:t>
      </w:r>
    </w:p>
    <w:p w14:paraId="2E08E10A" w14:textId="77777777" w:rsidR="00BE3CBD" w:rsidRPr="00246EA7"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46EA7">
        <w:rPr>
          <w:rFonts w:asciiTheme="minorHAnsi" w:hAnsiTheme="minorHAnsi" w:cstheme="minorHAnsi"/>
          <w:b/>
          <w:bCs/>
          <w:iCs/>
          <w:color w:val="000000" w:themeColor="text1"/>
          <w:sz w:val="22"/>
          <w:szCs w:val="22"/>
        </w:rPr>
        <w:t>Artículo 5.-</w:t>
      </w:r>
      <w:r w:rsidRPr="00246EA7">
        <w:rPr>
          <w:rFonts w:asciiTheme="minorHAnsi" w:hAnsiTheme="minorHAnsi" w:cstheme="minorHAnsi"/>
          <w:iCs/>
          <w:color w:val="000000" w:themeColor="text1"/>
          <w:sz w:val="22"/>
          <w:szCs w:val="22"/>
        </w:rPr>
        <w:t xml:space="preserve"> A título enunciativo, son consideradas infracciones leves las siguientes:</w:t>
      </w:r>
    </w:p>
    <w:p w14:paraId="25AE0251" w14:textId="77777777" w:rsidR="00BE3CBD" w:rsidRPr="00246EA7" w:rsidRDefault="00BE3CBD" w:rsidP="005C77C5">
      <w:pPr>
        <w:pStyle w:val="NormalWeb"/>
        <w:numPr>
          <w:ilvl w:val="0"/>
          <w:numId w:val="273"/>
        </w:numPr>
        <w:tabs>
          <w:tab w:val="left" w:pos="567"/>
        </w:tabs>
        <w:spacing w:before="0" w:beforeAutospacing="0" w:after="0" w:afterAutospacing="0"/>
        <w:ind w:left="284" w:firstLine="0"/>
        <w:jc w:val="both"/>
        <w:rPr>
          <w:rFonts w:asciiTheme="minorHAnsi" w:hAnsiTheme="minorHAnsi" w:cstheme="minorHAnsi"/>
          <w:color w:val="000000" w:themeColor="text1"/>
          <w:sz w:val="22"/>
          <w:szCs w:val="22"/>
        </w:rPr>
      </w:pPr>
      <w:r w:rsidRPr="00246EA7">
        <w:rPr>
          <w:rFonts w:asciiTheme="minorHAnsi" w:hAnsiTheme="minorHAnsi" w:cstheme="minorHAnsi"/>
          <w:iCs/>
          <w:color w:val="000000" w:themeColor="text1"/>
          <w:sz w:val="22"/>
          <w:szCs w:val="22"/>
        </w:rPr>
        <w:t>Omitir el número o fecha de las resoluciones de autorización de funcionamiento en los avisos publicitarios relativos al servicio educativo que afectan.</w:t>
      </w:r>
    </w:p>
    <w:p w14:paraId="1F9BB46B" w14:textId="77777777" w:rsidR="00BE3CBD" w:rsidRPr="00246EA7" w:rsidRDefault="00BE3CBD" w:rsidP="005C77C5">
      <w:pPr>
        <w:pStyle w:val="NormalWeb"/>
        <w:numPr>
          <w:ilvl w:val="0"/>
          <w:numId w:val="273"/>
        </w:numPr>
        <w:tabs>
          <w:tab w:val="left" w:pos="567"/>
        </w:tabs>
        <w:spacing w:before="0" w:beforeAutospacing="0" w:after="0" w:afterAutospacing="0"/>
        <w:ind w:left="284" w:firstLine="0"/>
        <w:jc w:val="both"/>
        <w:rPr>
          <w:rFonts w:asciiTheme="minorHAnsi" w:hAnsiTheme="minorHAnsi" w:cstheme="minorHAnsi"/>
          <w:color w:val="000000" w:themeColor="text1"/>
          <w:sz w:val="22"/>
          <w:szCs w:val="22"/>
        </w:rPr>
      </w:pPr>
      <w:r w:rsidRPr="00246EA7">
        <w:rPr>
          <w:rFonts w:asciiTheme="minorHAnsi" w:hAnsiTheme="minorHAnsi" w:cstheme="minorHAnsi"/>
          <w:iCs/>
          <w:color w:val="000000" w:themeColor="text1"/>
          <w:sz w:val="22"/>
          <w:szCs w:val="22"/>
        </w:rPr>
        <w:t>Incumplir con presentar las declaraciones y demás documentos exigidos por la autoridad educativa correspondiente.</w:t>
      </w:r>
    </w:p>
    <w:p w14:paraId="3365424A" w14:textId="77777777" w:rsidR="00BE3CBD" w:rsidRPr="00246EA7" w:rsidRDefault="00BE3CBD" w:rsidP="005C77C5">
      <w:pPr>
        <w:pStyle w:val="NormalWeb"/>
        <w:numPr>
          <w:ilvl w:val="0"/>
          <w:numId w:val="273"/>
        </w:numPr>
        <w:tabs>
          <w:tab w:val="left" w:pos="567"/>
        </w:tabs>
        <w:spacing w:before="0" w:beforeAutospacing="0" w:after="0" w:afterAutospacing="0"/>
        <w:ind w:left="284" w:firstLine="0"/>
        <w:jc w:val="both"/>
        <w:rPr>
          <w:rFonts w:asciiTheme="minorHAnsi" w:hAnsiTheme="minorHAnsi" w:cstheme="minorHAnsi"/>
          <w:color w:val="000000" w:themeColor="text1"/>
          <w:sz w:val="22"/>
          <w:szCs w:val="22"/>
        </w:rPr>
      </w:pPr>
      <w:r w:rsidRPr="00246EA7">
        <w:rPr>
          <w:rFonts w:asciiTheme="minorHAnsi" w:hAnsiTheme="minorHAnsi" w:cstheme="minorHAnsi"/>
          <w:iCs/>
          <w:color w:val="000000" w:themeColor="text1"/>
          <w:sz w:val="22"/>
          <w:szCs w:val="22"/>
        </w:rPr>
        <w:t>Toda acción u omisión, voluntaria o involuntaria, que contravenga las obligaciones, prohibiciones y demás normas específicas relacionadas con la gestión de las instituciones educativas particulares, en la medida que no afecten al servicio educativo, ni atente contra la formación del alumno</w:t>
      </w:r>
      <w:r w:rsidR="00810F95" w:rsidRPr="00246EA7">
        <w:rPr>
          <w:rFonts w:asciiTheme="minorHAnsi" w:hAnsiTheme="minorHAnsi" w:cstheme="minorHAnsi"/>
          <w:iCs/>
          <w:color w:val="000000" w:themeColor="text1"/>
          <w:sz w:val="22"/>
          <w:szCs w:val="22"/>
        </w:rPr>
        <w:t>.</w:t>
      </w:r>
      <w:r w:rsidR="00810F95" w:rsidRPr="00246EA7">
        <w:rPr>
          <w:rFonts w:asciiTheme="minorHAnsi" w:hAnsiTheme="minorHAnsi" w:cstheme="minorHAnsi"/>
          <w:b/>
          <w:bCs/>
          <w:iCs/>
          <w:color w:val="000000" w:themeColor="text1"/>
          <w:sz w:val="22"/>
          <w:szCs w:val="22"/>
        </w:rPr>
        <w:t xml:space="preserve"> (</w:t>
      </w:r>
      <w:r w:rsidRPr="00246EA7">
        <w:rPr>
          <w:rFonts w:asciiTheme="minorHAnsi" w:hAnsiTheme="minorHAnsi" w:cstheme="minorHAnsi"/>
          <w:b/>
          <w:bCs/>
          <w:iCs/>
          <w:color w:val="000000" w:themeColor="text1"/>
          <w:sz w:val="22"/>
          <w:szCs w:val="22"/>
        </w:rPr>
        <w:t>*)</w:t>
      </w:r>
    </w:p>
    <w:p w14:paraId="4EACED6B"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(*)Modificado por el artículo 1° del Decreto Supremo N° 011-98-ED, publicado el 12.05.98; cuyo texto es el siguiente:</w:t>
      </w:r>
    </w:p>
    <w:p w14:paraId="5B1D0839" w14:textId="77777777" w:rsidR="005351FF" w:rsidRPr="002A7782" w:rsidRDefault="00246EA7" w:rsidP="005C77C5">
      <w:pPr>
        <w:pStyle w:val="NormalWeb"/>
        <w:tabs>
          <w:tab w:val="left" w:pos="426"/>
        </w:tabs>
        <w:spacing w:before="0" w:beforeAutospacing="0" w:after="0" w:afterAutospacing="0"/>
        <w:ind w:left="142"/>
        <w:jc w:val="both"/>
        <w:rPr>
          <w:rFonts w:asciiTheme="minorHAnsi" w:hAnsiTheme="minorHAnsi" w:cstheme="minorHAnsi"/>
          <w:i/>
          <w:color w:val="000000" w:themeColor="text1"/>
          <w:sz w:val="22"/>
          <w:szCs w:val="22"/>
        </w:rPr>
      </w:pPr>
      <w:r>
        <w:rPr>
          <w:rFonts w:asciiTheme="minorHAnsi" w:hAnsiTheme="minorHAnsi" w:cstheme="minorHAnsi"/>
          <w:i/>
          <w:color w:val="000000" w:themeColor="text1"/>
          <w:sz w:val="22"/>
          <w:szCs w:val="22"/>
        </w:rPr>
        <w:t>“</w:t>
      </w:r>
      <w:r w:rsidR="00BE3CBD" w:rsidRPr="002A7782">
        <w:rPr>
          <w:rFonts w:asciiTheme="minorHAnsi" w:hAnsiTheme="minorHAnsi" w:cstheme="minorHAnsi"/>
          <w:i/>
          <w:color w:val="000000" w:themeColor="text1"/>
          <w:sz w:val="22"/>
          <w:szCs w:val="22"/>
        </w:rPr>
        <w:t>Artículo 5.- Constituye infracción leve toda acción u omisión que contravenga las obligaciones, prohibiciones y demás normas específicas aplicables a las instituciones educativas particulares, en la medida que no afecte la calidad del servicio educativo ni atente contra la fo</w:t>
      </w:r>
      <w:r w:rsidR="005351FF" w:rsidRPr="002A7782">
        <w:rPr>
          <w:rFonts w:asciiTheme="minorHAnsi" w:hAnsiTheme="minorHAnsi" w:cstheme="minorHAnsi"/>
          <w:i/>
          <w:color w:val="000000" w:themeColor="text1"/>
          <w:sz w:val="22"/>
          <w:szCs w:val="22"/>
        </w:rPr>
        <w:t>rmación del alumno, tales como:</w:t>
      </w:r>
    </w:p>
    <w:p w14:paraId="03D15132" w14:textId="77777777" w:rsidR="005351FF" w:rsidRPr="002A7782" w:rsidRDefault="00BE3CBD" w:rsidP="005C77C5">
      <w:pPr>
        <w:pStyle w:val="NormalWeb"/>
        <w:numPr>
          <w:ilvl w:val="0"/>
          <w:numId w:val="274"/>
        </w:numPr>
        <w:tabs>
          <w:tab w:val="left" w:pos="426"/>
        </w:tabs>
        <w:spacing w:before="0" w:beforeAutospacing="0" w:after="0" w:afterAutospacing="0"/>
        <w:ind w:left="142" w:firstLine="0"/>
        <w:jc w:val="both"/>
        <w:rPr>
          <w:rFonts w:asciiTheme="minorHAnsi" w:hAnsiTheme="minorHAnsi" w:cstheme="minorHAnsi"/>
          <w:i/>
          <w:color w:val="000000" w:themeColor="text1"/>
          <w:sz w:val="22"/>
          <w:szCs w:val="22"/>
        </w:rPr>
      </w:pPr>
      <w:r w:rsidRPr="002A7782">
        <w:rPr>
          <w:rFonts w:asciiTheme="minorHAnsi" w:hAnsiTheme="minorHAnsi" w:cstheme="minorHAnsi"/>
          <w:i/>
          <w:color w:val="000000" w:themeColor="text1"/>
          <w:sz w:val="22"/>
          <w:szCs w:val="22"/>
        </w:rPr>
        <w:t>Omitir el número o fecha de las resoluciones de autorización de funcionamiento o el número de registro en las comunicaciones o informaciones relativas al servicio educativo que ofrecen.</w:t>
      </w:r>
    </w:p>
    <w:p w14:paraId="1024A084" w14:textId="77777777" w:rsidR="005351FF" w:rsidRPr="002A7782" w:rsidRDefault="00BE3CBD" w:rsidP="005C77C5">
      <w:pPr>
        <w:pStyle w:val="NormalWeb"/>
        <w:numPr>
          <w:ilvl w:val="0"/>
          <w:numId w:val="274"/>
        </w:numPr>
        <w:tabs>
          <w:tab w:val="left" w:pos="426"/>
        </w:tabs>
        <w:spacing w:before="0" w:beforeAutospacing="0" w:after="0" w:afterAutospacing="0"/>
        <w:ind w:left="142" w:firstLine="0"/>
        <w:jc w:val="both"/>
        <w:rPr>
          <w:rFonts w:asciiTheme="minorHAnsi" w:hAnsiTheme="minorHAnsi" w:cstheme="minorHAnsi"/>
          <w:i/>
          <w:color w:val="000000" w:themeColor="text1"/>
          <w:sz w:val="22"/>
          <w:szCs w:val="22"/>
        </w:rPr>
      </w:pPr>
      <w:r w:rsidRPr="002A7782">
        <w:rPr>
          <w:rFonts w:asciiTheme="minorHAnsi" w:hAnsiTheme="minorHAnsi" w:cstheme="minorHAnsi"/>
          <w:i/>
          <w:color w:val="000000" w:themeColor="text1"/>
          <w:sz w:val="22"/>
          <w:szCs w:val="22"/>
        </w:rPr>
        <w:t>Incumplir con presentar las declaraciones y demás documentos exigidos por la autoridad educativa correspondiente, de acuerdo a lo establecido en la Ley Nº 26549, el Decreto Legislativo Nº 882 y el Decreto Supremo Nº 004-97-ED, y demás norma</w:t>
      </w:r>
      <w:r w:rsidR="005351FF" w:rsidRPr="002A7782">
        <w:rPr>
          <w:rFonts w:asciiTheme="minorHAnsi" w:hAnsiTheme="minorHAnsi" w:cstheme="minorHAnsi"/>
          <w:i/>
          <w:color w:val="000000" w:themeColor="text1"/>
          <w:sz w:val="22"/>
          <w:szCs w:val="22"/>
        </w:rPr>
        <w:t>s reglamentarias.</w:t>
      </w:r>
    </w:p>
    <w:p w14:paraId="682EA804" w14:textId="77777777" w:rsidR="005351FF" w:rsidRPr="002A7782" w:rsidRDefault="00BE3CBD" w:rsidP="005C77C5">
      <w:pPr>
        <w:pStyle w:val="NormalWeb"/>
        <w:numPr>
          <w:ilvl w:val="0"/>
          <w:numId w:val="274"/>
        </w:numPr>
        <w:tabs>
          <w:tab w:val="left" w:pos="426"/>
        </w:tabs>
        <w:spacing w:before="0" w:beforeAutospacing="0" w:after="0" w:afterAutospacing="0"/>
        <w:ind w:left="142" w:firstLine="0"/>
        <w:jc w:val="both"/>
        <w:rPr>
          <w:rFonts w:asciiTheme="minorHAnsi" w:hAnsiTheme="minorHAnsi" w:cstheme="minorHAnsi"/>
          <w:i/>
          <w:color w:val="000000" w:themeColor="text1"/>
          <w:sz w:val="22"/>
          <w:szCs w:val="22"/>
        </w:rPr>
      </w:pPr>
      <w:r w:rsidRPr="002A7782">
        <w:rPr>
          <w:rFonts w:asciiTheme="minorHAnsi" w:hAnsiTheme="minorHAnsi" w:cstheme="minorHAnsi"/>
          <w:i/>
          <w:color w:val="000000" w:themeColor="text1"/>
          <w:sz w:val="22"/>
          <w:szCs w:val="22"/>
        </w:rPr>
        <w:t xml:space="preserve">Incumplir con el envío a la autoridad educativa de las nóminas de alumnos y/o actas de evaluación académica, en el plazo de treinta días contados a partir del inicio o clausura del año </w:t>
      </w:r>
      <w:r w:rsidR="005351FF" w:rsidRPr="002A7782">
        <w:rPr>
          <w:rFonts w:asciiTheme="minorHAnsi" w:hAnsiTheme="minorHAnsi" w:cstheme="minorHAnsi"/>
          <w:i/>
          <w:color w:val="000000" w:themeColor="text1"/>
          <w:sz w:val="22"/>
          <w:szCs w:val="22"/>
        </w:rPr>
        <w:t>escolar, según corresponda.</w:t>
      </w:r>
    </w:p>
    <w:p w14:paraId="60F086E8" w14:textId="77777777" w:rsidR="005351FF" w:rsidRPr="002A7782" w:rsidRDefault="00BE3CBD" w:rsidP="005C77C5">
      <w:pPr>
        <w:pStyle w:val="NormalWeb"/>
        <w:numPr>
          <w:ilvl w:val="0"/>
          <w:numId w:val="274"/>
        </w:numPr>
        <w:tabs>
          <w:tab w:val="left" w:pos="426"/>
        </w:tabs>
        <w:spacing w:before="0" w:beforeAutospacing="0" w:after="0" w:afterAutospacing="0"/>
        <w:ind w:left="142" w:firstLine="0"/>
        <w:jc w:val="both"/>
        <w:rPr>
          <w:rFonts w:asciiTheme="minorHAnsi" w:hAnsiTheme="minorHAnsi" w:cstheme="minorHAnsi"/>
          <w:i/>
          <w:color w:val="000000" w:themeColor="text1"/>
          <w:sz w:val="22"/>
          <w:szCs w:val="22"/>
        </w:rPr>
      </w:pPr>
      <w:r w:rsidRPr="002A7782">
        <w:rPr>
          <w:rFonts w:asciiTheme="minorHAnsi" w:hAnsiTheme="minorHAnsi" w:cstheme="minorHAnsi"/>
          <w:i/>
          <w:color w:val="000000" w:themeColor="text1"/>
          <w:sz w:val="22"/>
          <w:szCs w:val="22"/>
        </w:rPr>
        <w:t xml:space="preserve">Incumplir con otorgar certificados de estudios, dentro de los treinta días de solicitados. Para el caso de los alumnos de </w:t>
      </w:r>
      <w:r w:rsidR="005351FF" w:rsidRPr="002A7782">
        <w:rPr>
          <w:rFonts w:asciiTheme="minorHAnsi" w:hAnsiTheme="minorHAnsi" w:cstheme="minorHAnsi"/>
          <w:i/>
          <w:color w:val="000000" w:themeColor="text1"/>
          <w:sz w:val="22"/>
          <w:szCs w:val="22"/>
        </w:rPr>
        <w:t>último</w:t>
      </w:r>
      <w:r w:rsidRPr="002A7782">
        <w:rPr>
          <w:rFonts w:asciiTheme="minorHAnsi" w:hAnsiTheme="minorHAnsi" w:cstheme="minorHAnsi"/>
          <w:i/>
          <w:color w:val="000000" w:themeColor="text1"/>
          <w:sz w:val="22"/>
          <w:szCs w:val="22"/>
        </w:rPr>
        <w:t xml:space="preserve"> año de Educación Secundaria el plazo no debe exceder de quince días. Los resultados de las evaluaciones académicas correspondientes a los alumnos que mantengan deudas con la institución podrán ser omitidos de la</w:t>
      </w:r>
      <w:r w:rsidR="005351FF" w:rsidRPr="002A7782">
        <w:rPr>
          <w:rFonts w:asciiTheme="minorHAnsi" w:hAnsiTheme="minorHAnsi" w:cstheme="minorHAnsi"/>
          <w:i/>
          <w:color w:val="000000" w:themeColor="text1"/>
          <w:sz w:val="22"/>
          <w:szCs w:val="22"/>
        </w:rPr>
        <w:t xml:space="preserve"> documentación antes referida.</w:t>
      </w:r>
    </w:p>
    <w:p w14:paraId="067449E0" w14:textId="77777777" w:rsidR="005351FF" w:rsidRPr="002A7782" w:rsidRDefault="00BE3CBD" w:rsidP="005C77C5">
      <w:pPr>
        <w:pStyle w:val="NormalWeb"/>
        <w:numPr>
          <w:ilvl w:val="0"/>
          <w:numId w:val="274"/>
        </w:numPr>
        <w:tabs>
          <w:tab w:val="left" w:pos="426"/>
        </w:tabs>
        <w:spacing w:before="0" w:beforeAutospacing="0" w:after="0" w:afterAutospacing="0"/>
        <w:ind w:left="142" w:firstLine="0"/>
        <w:jc w:val="both"/>
        <w:rPr>
          <w:rFonts w:asciiTheme="minorHAnsi" w:hAnsiTheme="minorHAnsi" w:cstheme="minorHAnsi"/>
          <w:i/>
          <w:color w:val="000000" w:themeColor="text1"/>
          <w:sz w:val="22"/>
          <w:szCs w:val="22"/>
        </w:rPr>
      </w:pPr>
      <w:r w:rsidRPr="002A7782">
        <w:rPr>
          <w:rFonts w:asciiTheme="minorHAnsi" w:hAnsiTheme="minorHAnsi" w:cstheme="minorHAnsi"/>
          <w:i/>
          <w:color w:val="000000" w:themeColor="text1"/>
          <w:sz w:val="22"/>
          <w:szCs w:val="22"/>
        </w:rPr>
        <w:t>Los IES, modificar el Proyecto Institucional de Educación Superior acreditado ante el Ministerio de Educación, sin realizar la comunicación prevista en el Artículo 16 del Reglamento de Autorización de Funcionamiento para Institutos y Escuelas Superiores Particulares, aprobado por Dec</w:t>
      </w:r>
      <w:r w:rsidR="005351FF" w:rsidRPr="002A7782">
        <w:rPr>
          <w:rFonts w:asciiTheme="minorHAnsi" w:hAnsiTheme="minorHAnsi" w:cstheme="minorHAnsi"/>
          <w:i/>
          <w:color w:val="000000" w:themeColor="text1"/>
          <w:sz w:val="22"/>
          <w:szCs w:val="22"/>
        </w:rPr>
        <w:t>reto Supremo Nº 004-97- ED.</w:t>
      </w:r>
    </w:p>
    <w:p w14:paraId="3642D6D0" w14:textId="77777777" w:rsidR="005351FF" w:rsidRPr="002A7782" w:rsidRDefault="00BE3CBD" w:rsidP="005C77C5">
      <w:pPr>
        <w:pStyle w:val="NormalWeb"/>
        <w:numPr>
          <w:ilvl w:val="0"/>
          <w:numId w:val="274"/>
        </w:numPr>
        <w:tabs>
          <w:tab w:val="left" w:pos="426"/>
        </w:tabs>
        <w:spacing w:before="0" w:beforeAutospacing="0" w:after="0" w:afterAutospacing="0"/>
        <w:ind w:left="142" w:firstLine="0"/>
        <w:jc w:val="both"/>
        <w:rPr>
          <w:rFonts w:asciiTheme="minorHAnsi" w:hAnsiTheme="minorHAnsi" w:cstheme="minorHAnsi"/>
          <w:i/>
          <w:color w:val="000000" w:themeColor="text1"/>
          <w:sz w:val="22"/>
          <w:szCs w:val="22"/>
        </w:rPr>
      </w:pPr>
      <w:r w:rsidRPr="002A7782">
        <w:rPr>
          <w:rFonts w:asciiTheme="minorHAnsi" w:hAnsiTheme="minorHAnsi" w:cstheme="minorHAnsi"/>
          <w:i/>
          <w:color w:val="000000" w:themeColor="text1"/>
          <w:sz w:val="22"/>
          <w:szCs w:val="22"/>
        </w:rPr>
        <w:t>Los IES, incumplir con comunicar al Ministerio de Educación las transferencias de acciones o participaciones, el aumento o reducción de capital o la transferencia de propiedad, dentro del plazo señalado por el Artículo 20 del Reglamento de Autorización de Funcionamiento para Institutos y Escuelas Superiores Particulares, aprobado por el Decreto Supremo Nº 004-97-ED.</w:t>
      </w:r>
    </w:p>
    <w:p w14:paraId="3D37CB7F" w14:textId="77777777" w:rsidR="00BE3CBD" w:rsidRPr="00246EA7" w:rsidRDefault="00BE3CBD" w:rsidP="005C77C5">
      <w:pPr>
        <w:pStyle w:val="NormalWeb"/>
        <w:tabs>
          <w:tab w:val="left" w:pos="426"/>
        </w:tabs>
        <w:spacing w:before="0" w:beforeAutospacing="0" w:after="0" w:afterAutospacing="0"/>
        <w:jc w:val="both"/>
        <w:rPr>
          <w:rFonts w:asciiTheme="minorHAnsi" w:hAnsiTheme="minorHAnsi" w:cstheme="minorHAnsi"/>
          <w:color w:val="000000" w:themeColor="text1"/>
          <w:sz w:val="22"/>
          <w:szCs w:val="22"/>
        </w:rPr>
      </w:pPr>
      <w:r w:rsidRPr="00246EA7">
        <w:rPr>
          <w:rFonts w:asciiTheme="minorHAnsi" w:hAnsiTheme="minorHAnsi" w:cstheme="minorHAnsi"/>
          <w:b/>
          <w:bCs/>
          <w:iCs/>
          <w:color w:val="000000" w:themeColor="text1"/>
          <w:sz w:val="22"/>
          <w:szCs w:val="22"/>
        </w:rPr>
        <w:t>Artículo 6.-</w:t>
      </w:r>
      <w:r w:rsidRPr="00246EA7">
        <w:rPr>
          <w:rFonts w:asciiTheme="minorHAnsi" w:hAnsiTheme="minorHAnsi" w:cstheme="minorHAnsi"/>
          <w:iCs/>
          <w:color w:val="000000" w:themeColor="text1"/>
          <w:sz w:val="22"/>
          <w:szCs w:val="22"/>
        </w:rPr>
        <w:t xml:space="preserve"> A título enunciativo, son consideradas infracciones graves las siguientes:</w:t>
      </w:r>
    </w:p>
    <w:p w14:paraId="20868A20" w14:textId="77777777" w:rsidR="00BE3CBD" w:rsidRPr="00246EA7" w:rsidRDefault="00BE3CBD" w:rsidP="005C77C5">
      <w:pPr>
        <w:pStyle w:val="NormalWeb"/>
        <w:numPr>
          <w:ilvl w:val="0"/>
          <w:numId w:val="275"/>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46EA7">
        <w:rPr>
          <w:rFonts w:asciiTheme="minorHAnsi" w:hAnsiTheme="minorHAnsi" w:cstheme="minorHAnsi"/>
          <w:iCs/>
          <w:color w:val="000000" w:themeColor="text1"/>
          <w:sz w:val="22"/>
          <w:szCs w:val="22"/>
        </w:rPr>
        <w:t>Funcionar o agrupar estudiantes de diferentes grados semestres y/o especialidades, según el nivel o modalidad educativa, incumpliendo con lo establecido en la Resolución de Autorización de Funcionamiento correspondiente.</w:t>
      </w:r>
    </w:p>
    <w:p w14:paraId="646DAFEF" w14:textId="77777777" w:rsidR="00BE3CBD" w:rsidRPr="00246EA7" w:rsidRDefault="00BE3CBD" w:rsidP="005C77C5">
      <w:pPr>
        <w:pStyle w:val="NormalWeb"/>
        <w:numPr>
          <w:ilvl w:val="0"/>
          <w:numId w:val="275"/>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46EA7">
        <w:rPr>
          <w:rFonts w:asciiTheme="minorHAnsi" w:hAnsiTheme="minorHAnsi" w:cstheme="minorHAnsi"/>
          <w:iCs/>
          <w:color w:val="000000" w:themeColor="text1"/>
          <w:sz w:val="22"/>
          <w:szCs w:val="22"/>
        </w:rPr>
        <w:t>Incumplir las normas pedagógicas establecidas para el Nivel y modalidad correspondiente.</w:t>
      </w:r>
    </w:p>
    <w:p w14:paraId="5F035A82" w14:textId="77777777" w:rsidR="00BE3CBD" w:rsidRPr="00246EA7" w:rsidRDefault="00BE3CBD" w:rsidP="005C77C5">
      <w:pPr>
        <w:pStyle w:val="NormalWeb"/>
        <w:numPr>
          <w:ilvl w:val="0"/>
          <w:numId w:val="275"/>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46EA7">
        <w:rPr>
          <w:rFonts w:asciiTheme="minorHAnsi" w:hAnsiTheme="minorHAnsi" w:cstheme="minorHAnsi"/>
          <w:iCs/>
          <w:color w:val="000000" w:themeColor="text1"/>
          <w:sz w:val="22"/>
          <w:szCs w:val="22"/>
        </w:rPr>
        <w:t>Incumplir las estructuras curriculares específicas, alterando, modificando u omitiendo los contenidos necesarios para obtener las capacidades terminales definidos en los módulos o la secuencia del plan de estudios correspondiente, propuestos por la propia institución y aprobados por el Ministerio de Educación</w:t>
      </w:r>
    </w:p>
    <w:p w14:paraId="1EB422A4" w14:textId="77777777" w:rsidR="00BE3CBD" w:rsidRPr="00246EA7" w:rsidRDefault="00BE3CBD" w:rsidP="005C77C5">
      <w:pPr>
        <w:pStyle w:val="NormalWeb"/>
        <w:numPr>
          <w:ilvl w:val="0"/>
          <w:numId w:val="275"/>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46EA7">
        <w:rPr>
          <w:rFonts w:asciiTheme="minorHAnsi" w:hAnsiTheme="minorHAnsi" w:cstheme="minorHAnsi"/>
          <w:iCs/>
          <w:color w:val="000000" w:themeColor="text1"/>
          <w:sz w:val="22"/>
          <w:szCs w:val="22"/>
        </w:rPr>
        <w:t xml:space="preserve">Incumplir con el envío oportuno de las nóminas de alumnos y/o actas de evaluación académica. </w:t>
      </w:r>
    </w:p>
    <w:p w14:paraId="7FA1B941" w14:textId="77777777" w:rsidR="00BE3CBD" w:rsidRPr="00246EA7" w:rsidRDefault="00BE3CBD" w:rsidP="005C77C5">
      <w:pPr>
        <w:pStyle w:val="NormalWeb"/>
        <w:numPr>
          <w:ilvl w:val="0"/>
          <w:numId w:val="275"/>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46EA7">
        <w:rPr>
          <w:rFonts w:asciiTheme="minorHAnsi" w:hAnsiTheme="minorHAnsi" w:cstheme="minorHAnsi"/>
          <w:iCs/>
          <w:color w:val="000000" w:themeColor="text1"/>
          <w:sz w:val="22"/>
          <w:szCs w:val="22"/>
        </w:rPr>
        <w:t>Incumplir con otorgar oportunamente certificados de estudios.</w:t>
      </w:r>
    </w:p>
    <w:p w14:paraId="7A4CDDFB" w14:textId="77777777" w:rsidR="00BE3CBD" w:rsidRPr="00246EA7" w:rsidRDefault="00BE3CBD" w:rsidP="005C77C5">
      <w:pPr>
        <w:pStyle w:val="NormalWeb"/>
        <w:numPr>
          <w:ilvl w:val="0"/>
          <w:numId w:val="275"/>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46EA7">
        <w:rPr>
          <w:rFonts w:asciiTheme="minorHAnsi" w:hAnsiTheme="minorHAnsi" w:cstheme="minorHAnsi"/>
          <w:iCs/>
          <w:color w:val="000000" w:themeColor="text1"/>
          <w:sz w:val="22"/>
          <w:szCs w:val="22"/>
        </w:rPr>
        <w:t>Que el dictado de clase lo efectúe personal docente sin los requisitos necesarios para el Nivel acorde a lo propuesto por la propia institución educativa y aprobada por el Ministerio de educación.</w:t>
      </w:r>
    </w:p>
    <w:p w14:paraId="71ECF19F" w14:textId="77777777" w:rsidR="00BE3CBD" w:rsidRPr="00246EA7" w:rsidRDefault="00BE3CBD" w:rsidP="005C77C5">
      <w:pPr>
        <w:pStyle w:val="NormalWeb"/>
        <w:numPr>
          <w:ilvl w:val="0"/>
          <w:numId w:val="275"/>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46EA7">
        <w:rPr>
          <w:rFonts w:asciiTheme="minorHAnsi" w:hAnsiTheme="minorHAnsi" w:cstheme="minorHAnsi"/>
          <w:iCs/>
          <w:color w:val="000000" w:themeColor="text1"/>
          <w:sz w:val="22"/>
          <w:szCs w:val="22"/>
        </w:rPr>
        <w:t>Exigir algún tipo de donación o pago adicional a los montos establecidos para el trámite de otorgamiento de títulos o certificados.</w:t>
      </w:r>
    </w:p>
    <w:p w14:paraId="29FE6250" w14:textId="77777777" w:rsidR="00BE3CBD" w:rsidRPr="00246EA7" w:rsidRDefault="00BE3CBD" w:rsidP="005C77C5">
      <w:pPr>
        <w:pStyle w:val="NormalWeb"/>
        <w:numPr>
          <w:ilvl w:val="0"/>
          <w:numId w:val="275"/>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46EA7">
        <w:rPr>
          <w:rFonts w:asciiTheme="minorHAnsi" w:hAnsiTheme="minorHAnsi" w:cstheme="minorHAnsi"/>
          <w:iCs/>
          <w:color w:val="000000" w:themeColor="text1"/>
          <w:sz w:val="22"/>
          <w:szCs w:val="22"/>
        </w:rPr>
        <w:t>Condicionar la evaluación del alumno al pago de pensiones o retener los certificados correspondientes a los estudios parciales pagados.</w:t>
      </w:r>
    </w:p>
    <w:p w14:paraId="1F0E7327" w14:textId="77777777" w:rsidR="00BE3CBD" w:rsidRPr="00246EA7" w:rsidRDefault="00BE3CBD" w:rsidP="005C77C5">
      <w:pPr>
        <w:pStyle w:val="NormalWeb"/>
        <w:numPr>
          <w:ilvl w:val="0"/>
          <w:numId w:val="275"/>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46EA7">
        <w:rPr>
          <w:rFonts w:asciiTheme="minorHAnsi" w:hAnsiTheme="minorHAnsi" w:cstheme="minorHAnsi"/>
          <w:iCs/>
          <w:color w:val="000000" w:themeColor="text1"/>
          <w:sz w:val="22"/>
          <w:szCs w:val="22"/>
        </w:rPr>
        <w:t>Aceptar alumnos que no reúnan los requisitos exigidos para el Nivel en que se matriculan.</w:t>
      </w:r>
    </w:p>
    <w:p w14:paraId="08645BB7" w14:textId="77777777" w:rsidR="00BE3CBD" w:rsidRPr="00246EA7" w:rsidRDefault="00BE3CBD" w:rsidP="005C77C5">
      <w:pPr>
        <w:pStyle w:val="NormalWeb"/>
        <w:numPr>
          <w:ilvl w:val="0"/>
          <w:numId w:val="275"/>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46EA7">
        <w:rPr>
          <w:rFonts w:asciiTheme="minorHAnsi" w:hAnsiTheme="minorHAnsi" w:cstheme="minorHAnsi"/>
          <w:iCs/>
          <w:color w:val="000000" w:themeColor="text1"/>
          <w:sz w:val="22"/>
          <w:szCs w:val="22"/>
        </w:rPr>
        <w:t>Incumplir con las facilidades propuestas por la propia institución educativa y aprobada por el Ministerio de Educación en lo referente a infraestructura, equipamiento y mobiliario adecuados al Nivel que oferta y a los Títulos que otorga.</w:t>
      </w:r>
    </w:p>
    <w:p w14:paraId="0D1F25F8" w14:textId="77777777" w:rsidR="00BE3CBD" w:rsidRPr="00246EA7" w:rsidRDefault="00BE3CBD" w:rsidP="005C77C5">
      <w:pPr>
        <w:pStyle w:val="NormalWeb"/>
        <w:numPr>
          <w:ilvl w:val="0"/>
          <w:numId w:val="275"/>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46EA7">
        <w:rPr>
          <w:rFonts w:asciiTheme="minorHAnsi" w:hAnsiTheme="minorHAnsi" w:cstheme="minorHAnsi"/>
          <w:iCs/>
          <w:color w:val="000000" w:themeColor="text1"/>
          <w:sz w:val="22"/>
          <w:szCs w:val="22"/>
        </w:rPr>
        <w:t xml:space="preserve">Contar con equipamiento inoperativo o defectuoso para </w:t>
      </w:r>
      <w:r w:rsidR="00810F95" w:rsidRPr="00246EA7">
        <w:rPr>
          <w:rFonts w:asciiTheme="minorHAnsi" w:hAnsiTheme="minorHAnsi" w:cstheme="minorHAnsi"/>
          <w:iCs/>
          <w:color w:val="000000" w:themeColor="text1"/>
          <w:sz w:val="22"/>
          <w:szCs w:val="22"/>
        </w:rPr>
        <w:t>la práctica</w:t>
      </w:r>
      <w:r w:rsidRPr="00246EA7">
        <w:rPr>
          <w:rFonts w:asciiTheme="minorHAnsi" w:hAnsiTheme="minorHAnsi" w:cstheme="minorHAnsi"/>
          <w:iCs/>
          <w:color w:val="000000" w:themeColor="text1"/>
          <w:sz w:val="22"/>
          <w:szCs w:val="22"/>
        </w:rPr>
        <w:t xml:space="preserve"> de los alumnos, correspondiente a los títulos que otorgan.</w:t>
      </w:r>
    </w:p>
    <w:p w14:paraId="7F004E31" w14:textId="77777777" w:rsidR="005351FF" w:rsidRPr="002A7782" w:rsidRDefault="00BE3CBD" w:rsidP="005C77C5">
      <w:pPr>
        <w:pStyle w:val="NormalWeb"/>
        <w:numPr>
          <w:ilvl w:val="0"/>
          <w:numId w:val="275"/>
        </w:numPr>
        <w:tabs>
          <w:tab w:val="left" w:pos="426"/>
        </w:tabs>
        <w:spacing w:before="0" w:beforeAutospacing="0" w:after="0" w:afterAutospacing="0"/>
        <w:ind w:left="142" w:firstLine="0"/>
        <w:jc w:val="both"/>
        <w:rPr>
          <w:rFonts w:asciiTheme="minorHAnsi" w:hAnsiTheme="minorHAnsi" w:cstheme="minorHAnsi"/>
          <w:i/>
          <w:color w:val="000000" w:themeColor="text1"/>
          <w:sz w:val="22"/>
          <w:szCs w:val="22"/>
        </w:rPr>
      </w:pPr>
      <w:r w:rsidRPr="00246EA7">
        <w:rPr>
          <w:rFonts w:asciiTheme="minorHAnsi" w:hAnsiTheme="minorHAnsi" w:cstheme="minorHAnsi"/>
          <w:iCs/>
          <w:color w:val="000000" w:themeColor="text1"/>
          <w:sz w:val="22"/>
          <w:szCs w:val="22"/>
        </w:rPr>
        <w:t>Toda acción u omisión voluntaria que contravenga las obligaciones, prohibiciones y demás normas específicas relacionadas con la gestión de las instituciones educativas particulares y que por su naturaleza se considera que perjudican al alumno, en la medida que reciben un servicio deficiente que atente contra su formación o afecten sus intereses.</w:t>
      </w:r>
      <w:r w:rsidRPr="00246EA7">
        <w:rPr>
          <w:rFonts w:asciiTheme="minorHAnsi" w:hAnsiTheme="minorHAnsi" w:cstheme="minorHAnsi"/>
          <w:b/>
          <w:bCs/>
          <w:iCs/>
          <w:color w:val="000000" w:themeColor="text1"/>
          <w:sz w:val="22"/>
          <w:szCs w:val="22"/>
        </w:rPr>
        <w:t>(*)</w:t>
      </w:r>
    </w:p>
    <w:p w14:paraId="49C4A95B" w14:textId="77777777" w:rsidR="00BE3CBD" w:rsidRPr="002A7782" w:rsidRDefault="00BE3CBD" w:rsidP="005C77C5">
      <w:pPr>
        <w:pStyle w:val="NormalWeb"/>
        <w:tabs>
          <w:tab w:val="left" w:pos="426"/>
        </w:tabs>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(*)Modificado por el </w:t>
      </w:r>
      <w:r w:rsidRPr="00246EA7">
        <w:rPr>
          <w:rFonts w:asciiTheme="minorHAnsi" w:hAnsiTheme="minorHAnsi" w:cstheme="minorHAnsi"/>
          <w:b/>
          <w:bCs/>
          <w:color w:val="000000" w:themeColor="text1"/>
          <w:sz w:val="22"/>
          <w:szCs w:val="22"/>
          <w:u w:val="single"/>
        </w:rPr>
        <w:t>artículo 1° del Decreto Supremo N° 011-98-ED</w:t>
      </w:r>
      <w:r w:rsidRPr="002A7782">
        <w:rPr>
          <w:rFonts w:asciiTheme="minorHAnsi" w:hAnsiTheme="minorHAnsi" w:cstheme="minorHAnsi"/>
          <w:b/>
          <w:bCs/>
          <w:color w:val="000000" w:themeColor="text1"/>
          <w:sz w:val="22"/>
          <w:szCs w:val="22"/>
        </w:rPr>
        <w:t>, publicado el 12.05.98; cuyo texto es el siguiente:</w:t>
      </w:r>
    </w:p>
    <w:p w14:paraId="18A1F622" w14:textId="77777777" w:rsidR="00BE3CBD" w:rsidRPr="002A7782" w:rsidRDefault="00246EA7" w:rsidP="005C77C5">
      <w:pPr>
        <w:pStyle w:val="NormalWeb"/>
        <w:spacing w:before="0" w:beforeAutospacing="0" w:after="0" w:afterAutospacing="0"/>
        <w:jc w:val="both"/>
        <w:rPr>
          <w:rFonts w:asciiTheme="minorHAnsi" w:hAnsiTheme="minorHAnsi" w:cstheme="minorHAnsi"/>
          <w:i/>
          <w:color w:val="000000" w:themeColor="text1"/>
          <w:sz w:val="22"/>
          <w:szCs w:val="22"/>
        </w:rPr>
      </w:pPr>
      <w:r>
        <w:rPr>
          <w:rFonts w:asciiTheme="minorHAnsi" w:hAnsiTheme="minorHAnsi" w:cstheme="minorHAnsi"/>
          <w:b/>
          <w:bCs/>
          <w:i/>
          <w:color w:val="000000" w:themeColor="text1"/>
          <w:sz w:val="22"/>
          <w:szCs w:val="22"/>
        </w:rPr>
        <w:t>“</w:t>
      </w:r>
      <w:r w:rsidR="00BE3CBD" w:rsidRPr="002A7782">
        <w:rPr>
          <w:rFonts w:asciiTheme="minorHAnsi" w:hAnsiTheme="minorHAnsi" w:cstheme="minorHAnsi"/>
          <w:b/>
          <w:bCs/>
          <w:i/>
          <w:color w:val="000000" w:themeColor="text1"/>
          <w:sz w:val="22"/>
          <w:szCs w:val="22"/>
        </w:rPr>
        <w:t>Artículo 6.-</w:t>
      </w:r>
      <w:r w:rsidR="00BE3CBD" w:rsidRPr="002A7782">
        <w:rPr>
          <w:rFonts w:asciiTheme="minorHAnsi" w:hAnsiTheme="minorHAnsi" w:cstheme="minorHAnsi"/>
          <w:i/>
          <w:color w:val="000000" w:themeColor="text1"/>
          <w:sz w:val="22"/>
          <w:szCs w:val="22"/>
        </w:rPr>
        <w:t xml:space="preserve"> Constituye infracción grave, toda acción u omisión que contravenga las obligaciones, prohibiciones y demás normas específicas aplicables a las instituciones educativas particulares y que por su naturaleza atente contra la formación o afecte los intereses del alumno, tales como:</w:t>
      </w:r>
    </w:p>
    <w:p w14:paraId="186C2350" w14:textId="77777777" w:rsidR="00BE3CBD" w:rsidRPr="002A7782" w:rsidRDefault="00BE3CBD" w:rsidP="005C77C5">
      <w:pPr>
        <w:pStyle w:val="NormalWeb"/>
        <w:numPr>
          <w:ilvl w:val="0"/>
          <w:numId w:val="276"/>
        </w:numPr>
        <w:tabs>
          <w:tab w:val="left" w:pos="426"/>
        </w:tabs>
        <w:spacing w:before="0" w:beforeAutospacing="0" w:after="0" w:afterAutospacing="0"/>
        <w:ind w:left="142" w:firstLine="0"/>
        <w:jc w:val="both"/>
        <w:rPr>
          <w:rFonts w:asciiTheme="minorHAnsi" w:hAnsiTheme="minorHAnsi" w:cstheme="minorHAnsi"/>
          <w:i/>
          <w:color w:val="000000" w:themeColor="text1"/>
          <w:sz w:val="22"/>
          <w:szCs w:val="22"/>
        </w:rPr>
      </w:pPr>
      <w:r w:rsidRPr="002A7782">
        <w:rPr>
          <w:rFonts w:asciiTheme="minorHAnsi" w:hAnsiTheme="minorHAnsi" w:cstheme="minorHAnsi"/>
          <w:i/>
          <w:color w:val="000000" w:themeColor="text1"/>
          <w:sz w:val="22"/>
          <w:szCs w:val="22"/>
        </w:rPr>
        <w:t>Incumplir los lineamientos generales formulados por el Ministerio de Educación de los planes de estudios para el Nivel y modalidad correspondiente.</w:t>
      </w:r>
    </w:p>
    <w:p w14:paraId="079366F1" w14:textId="77777777" w:rsidR="00BE3CBD" w:rsidRPr="002A7782" w:rsidRDefault="00BE3CBD" w:rsidP="005C77C5">
      <w:pPr>
        <w:pStyle w:val="NormalWeb"/>
        <w:numPr>
          <w:ilvl w:val="0"/>
          <w:numId w:val="276"/>
        </w:numPr>
        <w:tabs>
          <w:tab w:val="left" w:pos="426"/>
        </w:tabs>
        <w:spacing w:before="0" w:beforeAutospacing="0" w:after="0" w:afterAutospacing="0"/>
        <w:ind w:left="142" w:firstLine="0"/>
        <w:jc w:val="both"/>
        <w:rPr>
          <w:rFonts w:asciiTheme="minorHAnsi" w:hAnsiTheme="minorHAnsi" w:cstheme="minorHAnsi"/>
          <w:i/>
          <w:color w:val="000000" w:themeColor="text1"/>
          <w:sz w:val="22"/>
          <w:szCs w:val="22"/>
        </w:rPr>
      </w:pPr>
      <w:r w:rsidRPr="002A7782">
        <w:rPr>
          <w:rFonts w:asciiTheme="minorHAnsi" w:hAnsiTheme="minorHAnsi" w:cstheme="minorHAnsi"/>
          <w:i/>
          <w:color w:val="000000" w:themeColor="text1"/>
          <w:sz w:val="22"/>
          <w:szCs w:val="22"/>
        </w:rPr>
        <w:t>Que el dictado de clases lo efectúe personal docente sin los requisitos ofrecidos por la propia institución educativa para el Nivel correspondiente.</w:t>
      </w:r>
    </w:p>
    <w:p w14:paraId="3CE0EBD7" w14:textId="77777777" w:rsidR="00BE3CBD" w:rsidRPr="002A7782" w:rsidRDefault="00BE3CBD" w:rsidP="005C77C5">
      <w:pPr>
        <w:pStyle w:val="NormalWeb"/>
        <w:numPr>
          <w:ilvl w:val="0"/>
          <w:numId w:val="276"/>
        </w:numPr>
        <w:tabs>
          <w:tab w:val="left" w:pos="426"/>
        </w:tabs>
        <w:spacing w:before="0" w:beforeAutospacing="0" w:after="0" w:afterAutospacing="0"/>
        <w:ind w:left="142" w:firstLine="0"/>
        <w:jc w:val="both"/>
        <w:rPr>
          <w:rFonts w:asciiTheme="minorHAnsi" w:hAnsiTheme="minorHAnsi" w:cstheme="minorHAnsi"/>
          <w:i/>
          <w:color w:val="000000" w:themeColor="text1"/>
          <w:sz w:val="22"/>
          <w:szCs w:val="22"/>
        </w:rPr>
      </w:pPr>
      <w:r w:rsidRPr="002A7782">
        <w:rPr>
          <w:rFonts w:asciiTheme="minorHAnsi" w:hAnsiTheme="minorHAnsi" w:cstheme="minorHAnsi"/>
          <w:i/>
          <w:color w:val="000000" w:themeColor="text1"/>
          <w:sz w:val="22"/>
          <w:szCs w:val="22"/>
        </w:rPr>
        <w:t>Aceptar alumnos que no reúnan los requisitos establecidos para el Nivel en que se matriculan.</w:t>
      </w:r>
    </w:p>
    <w:p w14:paraId="1BC46B1A" w14:textId="77777777" w:rsidR="00BE3CBD" w:rsidRPr="002A7782" w:rsidRDefault="00BE3CBD" w:rsidP="005C77C5">
      <w:pPr>
        <w:pStyle w:val="NormalWeb"/>
        <w:numPr>
          <w:ilvl w:val="0"/>
          <w:numId w:val="276"/>
        </w:numPr>
        <w:tabs>
          <w:tab w:val="left" w:pos="426"/>
        </w:tabs>
        <w:spacing w:before="0" w:beforeAutospacing="0" w:after="0" w:afterAutospacing="0"/>
        <w:ind w:left="142" w:firstLine="0"/>
        <w:jc w:val="both"/>
        <w:rPr>
          <w:rFonts w:asciiTheme="minorHAnsi" w:hAnsiTheme="minorHAnsi" w:cstheme="minorHAnsi"/>
          <w:i/>
          <w:color w:val="000000" w:themeColor="text1"/>
          <w:sz w:val="22"/>
          <w:szCs w:val="22"/>
        </w:rPr>
      </w:pPr>
      <w:r w:rsidRPr="002A7782">
        <w:rPr>
          <w:rFonts w:asciiTheme="minorHAnsi" w:hAnsiTheme="minorHAnsi" w:cstheme="minorHAnsi"/>
          <w:i/>
          <w:color w:val="000000" w:themeColor="text1"/>
          <w:sz w:val="22"/>
          <w:szCs w:val="22"/>
        </w:rPr>
        <w:t>Exigir algún tipo de donación o pago adicional a los montos establecidos, como condición para otorgar títulos o certificados.</w:t>
      </w:r>
    </w:p>
    <w:p w14:paraId="594D8FAC" w14:textId="77777777" w:rsidR="00BE3CBD" w:rsidRPr="002A7782" w:rsidRDefault="00BE3CBD" w:rsidP="005C77C5">
      <w:pPr>
        <w:pStyle w:val="NormalWeb"/>
        <w:numPr>
          <w:ilvl w:val="0"/>
          <w:numId w:val="276"/>
        </w:numPr>
        <w:tabs>
          <w:tab w:val="left" w:pos="426"/>
        </w:tabs>
        <w:spacing w:before="0" w:beforeAutospacing="0" w:after="0" w:afterAutospacing="0"/>
        <w:ind w:left="142" w:firstLine="0"/>
        <w:jc w:val="both"/>
        <w:rPr>
          <w:rFonts w:asciiTheme="minorHAnsi" w:hAnsiTheme="minorHAnsi" w:cstheme="minorHAnsi"/>
          <w:i/>
          <w:color w:val="000000" w:themeColor="text1"/>
          <w:sz w:val="22"/>
          <w:szCs w:val="22"/>
        </w:rPr>
      </w:pPr>
      <w:r w:rsidRPr="002A7782">
        <w:rPr>
          <w:rFonts w:asciiTheme="minorHAnsi" w:hAnsiTheme="minorHAnsi" w:cstheme="minorHAnsi"/>
          <w:i/>
          <w:color w:val="000000" w:themeColor="text1"/>
          <w:sz w:val="22"/>
          <w:szCs w:val="22"/>
        </w:rPr>
        <w:t>Condicionar la evaluación del alumno al pago de pensiones, lo que no afecta el derecho de la institución educativa a retener los certificados correspondientes a períodos no pagados o a aplicar las demás medidas previstas en su reglamento, respecto al incumplimiento de los pagos siempre que hayan sido informadas a los usuarios al momento de la matrícula.</w:t>
      </w:r>
    </w:p>
    <w:p w14:paraId="0F8DA16A" w14:textId="77777777" w:rsidR="00BE3CBD" w:rsidRPr="002A7782" w:rsidRDefault="00BE3CBD" w:rsidP="005C77C5">
      <w:pPr>
        <w:pStyle w:val="NormalWeb"/>
        <w:numPr>
          <w:ilvl w:val="0"/>
          <w:numId w:val="276"/>
        </w:numPr>
        <w:tabs>
          <w:tab w:val="left" w:pos="426"/>
        </w:tabs>
        <w:spacing w:before="0" w:beforeAutospacing="0" w:after="0" w:afterAutospacing="0"/>
        <w:ind w:left="142" w:firstLine="0"/>
        <w:jc w:val="both"/>
        <w:rPr>
          <w:rFonts w:asciiTheme="minorHAnsi" w:hAnsiTheme="minorHAnsi" w:cstheme="minorHAnsi"/>
          <w:i/>
          <w:color w:val="000000" w:themeColor="text1"/>
          <w:sz w:val="22"/>
          <w:szCs w:val="22"/>
        </w:rPr>
      </w:pPr>
      <w:r w:rsidRPr="002A7782">
        <w:rPr>
          <w:rFonts w:asciiTheme="minorHAnsi" w:hAnsiTheme="minorHAnsi" w:cstheme="minorHAnsi"/>
          <w:i/>
          <w:color w:val="000000" w:themeColor="text1"/>
          <w:sz w:val="22"/>
          <w:szCs w:val="22"/>
        </w:rPr>
        <w:t>Retener los certificados correspondientes a los estudios parciales pagados.</w:t>
      </w:r>
    </w:p>
    <w:p w14:paraId="47761083" w14:textId="77777777" w:rsidR="00BE3CBD" w:rsidRPr="002A7782" w:rsidRDefault="00BE3CBD" w:rsidP="005C77C5">
      <w:pPr>
        <w:pStyle w:val="NormalWeb"/>
        <w:numPr>
          <w:ilvl w:val="0"/>
          <w:numId w:val="276"/>
        </w:numPr>
        <w:tabs>
          <w:tab w:val="left" w:pos="426"/>
        </w:tabs>
        <w:spacing w:before="0" w:beforeAutospacing="0" w:after="0" w:afterAutospacing="0"/>
        <w:ind w:left="142" w:firstLine="0"/>
        <w:jc w:val="both"/>
        <w:rPr>
          <w:rFonts w:asciiTheme="minorHAnsi" w:hAnsiTheme="minorHAnsi" w:cstheme="minorHAnsi"/>
          <w:i/>
          <w:color w:val="000000" w:themeColor="text1"/>
          <w:sz w:val="22"/>
          <w:szCs w:val="22"/>
        </w:rPr>
      </w:pPr>
      <w:r w:rsidRPr="002A7782">
        <w:rPr>
          <w:rFonts w:asciiTheme="minorHAnsi" w:hAnsiTheme="minorHAnsi" w:cstheme="minorHAnsi"/>
          <w:i/>
          <w:color w:val="000000" w:themeColor="text1"/>
          <w:sz w:val="22"/>
          <w:szCs w:val="22"/>
        </w:rPr>
        <w:t>Facilitar el carné de estudiante a personas que no son alumnos de la institución.</w:t>
      </w:r>
    </w:p>
    <w:p w14:paraId="1764437D" w14:textId="77777777" w:rsidR="00BE3CBD" w:rsidRPr="002A7782" w:rsidRDefault="00BE3CBD" w:rsidP="005C77C5">
      <w:pPr>
        <w:pStyle w:val="NormalWeb"/>
        <w:numPr>
          <w:ilvl w:val="0"/>
          <w:numId w:val="276"/>
        </w:numPr>
        <w:tabs>
          <w:tab w:val="left" w:pos="426"/>
        </w:tabs>
        <w:spacing w:before="0" w:beforeAutospacing="0" w:after="0" w:afterAutospacing="0"/>
        <w:ind w:left="142" w:firstLine="0"/>
        <w:jc w:val="both"/>
        <w:rPr>
          <w:rFonts w:asciiTheme="minorHAnsi" w:hAnsiTheme="minorHAnsi" w:cstheme="minorHAnsi"/>
          <w:i/>
          <w:color w:val="000000" w:themeColor="text1"/>
          <w:sz w:val="22"/>
          <w:szCs w:val="22"/>
        </w:rPr>
      </w:pPr>
      <w:r w:rsidRPr="002A7782">
        <w:rPr>
          <w:rFonts w:asciiTheme="minorHAnsi" w:hAnsiTheme="minorHAnsi" w:cstheme="minorHAnsi"/>
          <w:i/>
          <w:color w:val="000000" w:themeColor="text1"/>
          <w:sz w:val="22"/>
          <w:szCs w:val="22"/>
        </w:rPr>
        <w:t>Fusionar, dividir o trasladar la institución educativa disminuyendo sensiblemente el nivel de calidad del servicio ofrecido.</w:t>
      </w:r>
    </w:p>
    <w:p w14:paraId="7C7DDA57" w14:textId="77777777" w:rsidR="00BE3CBD" w:rsidRPr="002A7782" w:rsidRDefault="00BE3CBD" w:rsidP="005C77C5">
      <w:pPr>
        <w:pStyle w:val="NormalWeb"/>
        <w:numPr>
          <w:ilvl w:val="0"/>
          <w:numId w:val="276"/>
        </w:numPr>
        <w:tabs>
          <w:tab w:val="left" w:pos="426"/>
        </w:tabs>
        <w:spacing w:before="0" w:beforeAutospacing="0" w:after="0" w:afterAutospacing="0"/>
        <w:ind w:left="142" w:firstLine="0"/>
        <w:jc w:val="both"/>
        <w:rPr>
          <w:rFonts w:asciiTheme="minorHAnsi" w:hAnsiTheme="minorHAnsi" w:cstheme="minorHAnsi"/>
          <w:i/>
          <w:color w:val="000000" w:themeColor="text1"/>
          <w:sz w:val="22"/>
          <w:szCs w:val="22"/>
        </w:rPr>
      </w:pPr>
      <w:r w:rsidRPr="002A7782">
        <w:rPr>
          <w:rFonts w:asciiTheme="minorHAnsi" w:hAnsiTheme="minorHAnsi" w:cstheme="minorHAnsi"/>
          <w:i/>
          <w:color w:val="000000" w:themeColor="text1"/>
          <w:sz w:val="22"/>
          <w:szCs w:val="22"/>
        </w:rPr>
        <w:t>Impartir el servicio educativo agrupando, sin propósito pedagógico, estudiantes de diferentes grados, semestres y/o especialidades, según el nivel o modalidad educativa, incumpliendo con lo establecido en el registro o en la Resolución de Autorización de Funcionamiento correspondiente.</w:t>
      </w:r>
    </w:p>
    <w:p w14:paraId="032E23D6" w14:textId="77777777" w:rsidR="00BE3CBD" w:rsidRPr="002A7782" w:rsidRDefault="00BE3CBD" w:rsidP="005C77C5">
      <w:pPr>
        <w:pStyle w:val="NormalWeb"/>
        <w:numPr>
          <w:ilvl w:val="0"/>
          <w:numId w:val="276"/>
        </w:numPr>
        <w:tabs>
          <w:tab w:val="left" w:pos="426"/>
        </w:tabs>
        <w:spacing w:before="0" w:beforeAutospacing="0" w:after="0" w:afterAutospacing="0"/>
        <w:ind w:left="142" w:firstLine="0"/>
        <w:jc w:val="both"/>
        <w:rPr>
          <w:rFonts w:asciiTheme="minorHAnsi" w:hAnsiTheme="minorHAnsi" w:cstheme="minorHAnsi"/>
          <w:i/>
          <w:color w:val="000000" w:themeColor="text1"/>
          <w:sz w:val="22"/>
          <w:szCs w:val="22"/>
        </w:rPr>
      </w:pPr>
      <w:r w:rsidRPr="002A7782">
        <w:rPr>
          <w:rFonts w:asciiTheme="minorHAnsi" w:hAnsiTheme="minorHAnsi" w:cstheme="minorHAnsi"/>
          <w:i/>
          <w:color w:val="000000" w:themeColor="text1"/>
          <w:sz w:val="22"/>
          <w:szCs w:val="22"/>
        </w:rPr>
        <w:t>Los IES incumplir con la provisión de instalaciones propuestas en el Proyecto Institucional de Educación Superior elaborado por la propia institución educativa y acreditado ante el Ministerio de Educación en lo referente a infraestructura, equipamiento y mobiliario adecuados al Nivel que oferta y a los Títulos que otorga.</w:t>
      </w:r>
    </w:p>
    <w:p w14:paraId="1C216F55" w14:textId="77777777" w:rsidR="00BE3CBD" w:rsidRPr="002A7782" w:rsidRDefault="00BE3CBD" w:rsidP="005C77C5">
      <w:pPr>
        <w:pStyle w:val="NormalWeb"/>
        <w:numPr>
          <w:ilvl w:val="0"/>
          <w:numId w:val="276"/>
        </w:numPr>
        <w:tabs>
          <w:tab w:val="left" w:pos="426"/>
        </w:tabs>
        <w:spacing w:before="0" w:beforeAutospacing="0" w:after="0" w:afterAutospacing="0"/>
        <w:ind w:left="142" w:firstLine="0"/>
        <w:jc w:val="both"/>
        <w:rPr>
          <w:rFonts w:asciiTheme="minorHAnsi" w:hAnsiTheme="minorHAnsi" w:cstheme="minorHAnsi"/>
          <w:i/>
          <w:color w:val="000000" w:themeColor="text1"/>
          <w:sz w:val="22"/>
          <w:szCs w:val="22"/>
        </w:rPr>
      </w:pPr>
      <w:r w:rsidRPr="002A7782">
        <w:rPr>
          <w:rFonts w:asciiTheme="minorHAnsi" w:hAnsiTheme="minorHAnsi" w:cstheme="minorHAnsi"/>
          <w:i/>
          <w:color w:val="000000" w:themeColor="text1"/>
          <w:sz w:val="22"/>
          <w:szCs w:val="22"/>
        </w:rPr>
        <w:t>Los IES, contar con equipamiento inoperativo o defectuoso para las prácticas de los alumnos requeridas para los títulos que otorgan.</w:t>
      </w:r>
    </w:p>
    <w:p w14:paraId="49B8D843" w14:textId="77777777" w:rsidR="00BE3CBD" w:rsidRPr="002A7782" w:rsidRDefault="00BE3CBD" w:rsidP="005C77C5">
      <w:pPr>
        <w:pStyle w:val="NormalWeb"/>
        <w:numPr>
          <w:ilvl w:val="0"/>
          <w:numId w:val="276"/>
        </w:numPr>
        <w:tabs>
          <w:tab w:val="left" w:pos="426"/>
        </w:tabs>
        <w:spacing w:before="0" w:beforeAutospacing="0" w:after="0" w:afterAutospacing="0"/>
        <w:ind w:left="142" w:firstLine="0"/>
        <w:jc w:val="both"/>
        <w:rPr>
          <w:rFonts w:asciiTheme="minorHAnsi" w:hAnsiTheme="minorHAnsi" w:cstheme="minorHAnsi"/>
          <w:i/>
          <w:color w:val="000000" w:themeColor="text1"/>
          <w:sz w:val="22"/>
          <w:szCs w:val="22"/>
        </w:rPr>
      </w:pPr>
      <w:r w:rsidRPr="002A7782">
        <w:rPr>
          <w:rFonts w:asciiTheme="minorHAnsi" w:hAnsiTheme="minorHAnsi" w:cstheme="minorHAnsi"/>
          <w:i/>
          <w:color w:val="000000" w:themeColor="text1"/>
          <w:sz w:val="22"/>
          <w:szCs w:val="22"/>
        </w:rPr>
        <w:t>Los IES, incumplir las estructuras curriculares específicas, modificando u omitiendo los contenidos necesarios para obtener las capacidades terminales definidas en los módulos o la secuencia del plan de estudios propuestos por la propia institución y acreditados ante el Ministerio de Educación.</w:t>
      </w:r>
    </w:p>
    <w:p w14:paraId="534D5EA7" w14:textId="77777777" w:rsidR="00BE3CBD" w:rsidRPr="002A7782" w:rsidRDefault="00BE3CBD" w:rsidP="005C77C5">
      <w:pPr>
        <w:pStyle w:val="NormalWeb"/>
        <w:numPr>
          <w:ilvl w:val="0"/>
          <w:numId w:val="276"/>
        </w:numPr>
        <w:tabs>
          <w:tab w:val="left" w:pos="426"/>
        </w:tabs>
        <w:spacing w:before="0" w:beforeAutospacing="0" w:after="0" w:afterAutospacing="0"/>
        <w:ind w:left="142" w:firstLine="0"/>
        <w:jc w:val="both"/>
        <w:rPr>
          <w:rFonts w:asciiTheme="minorHAnsi" w:hAnsiTheme="minorHAnsi" w:cstheme="minorHAnsi"/>
          <w:i/>
          <w:color w:val="000000" w:themeColor="text1"/>
          <w:sz w:val="22"/>
          <w:szCs w:val="22"/>
        </w:rPr>
      </w:pPr>
      <w:r w:rsidRPr="002A7782">
        <w:rPr>
          <w:rFonts w:asciiTheme="minorHAnsi" w:hAnsiTheme="minorHAnsi" w:cstheme="minorHAnsi"/>
          <w:i/>
          <w:color w:val="000000" w:themeColor="text1"/>
          <w:sz w:val="22"/>
          <w:szCs w:val="22"/>
        </w:rPr>
        <w:t>Los IES, incumplir con revalidar en los plazos señalados, las acreditación es otorgadas para la autorización de funcionamiento</w:t>
      </w:r>
      <w:r w:rsidR="00810F95" w:rsidRPr="002A7782">
        <w:rPr>
          <w:rFonts w:asciiTheme="minorHAnsi" w:hAnsiTheme="minorHAnsi" w:cstheme="minorHAnsi"/>
          <w:i/>
          <w:color w:val="000000" w:themeColor="text1"/>
          <w:sz w:val="22"/>
          <w:szCs w:val="22"/>
        </w:rPr>
        <w:t>.</w:t>
      </w:r>
      <w:r w:rsidR="00246EA7">
        <w:rPr>
          <w:rFonts w:asciiTheme="minorHAnsi" w:hAnsiTheme="minorHAnsi" w:cstheme="minorHAnsi"/>
          <w:i/>
          <w:color w:val="000000" w:themeColor="text1"/>
          <w:sz w:val="22"/>
          <w:szCs w:val="22"/>
        </w:rPr>
        <w:t>”</w:t>
      </w:r>
      <w:r w:rsidR="00810F95" w:rsidRPr="002A7782">
        <w:rPr>
          <w:rFonts w:asciiTheme="minorHAnsi" w:hAnsiTheme="minorHAnsi" w:cstheme="minorHAnsi"/>
          <w:i/>
          <w:color w:val="000000" w:themeColor="text1"/>
          <w:sz w:val="22"/>
          <w:szCs w:val="22"/>
        </w:rPr>
        <w:t xml:space="preserve"> (</w:t>
      </w:r>
      <w:r w:rsidRPr="002A7782">
        <w:rPr>
          <w:rFonts w:asciiTheme="minorHAnsi" w:hAnsiTheme="minorHAnsi" w:cstheme="minorHAnsi"/>
          <w:i/>
          <w:color w:val="000000" w:themeColor="text1"/>
          <w:sz w:val="22"/>
          <w:szCs w:val="22"/>
        </w:rPr>
        <w:t>*)</w:t>
      </w:r>
    </w:p>
    <w:p w14:paraId="5A34FE1D"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 De conformidad con el </w:t>
      </w:r>
      <w:r w:rsidRPr="00246EA7">
        <w:rPr>
          <w:rFonts w:asciiTheme="minorHAnsi" w:hAnsiTheme="minorHAnsi" w:cstheme="minorHAnsi"/>
          <w:b/>
          <w:bCs/>
          <w:color w:val="000000" w:themeColor="text1"/>
          <w:sz w:val="22"/>
          <w:szCs w:val="22"/>
          <w:u w:val="single"/>
        </w:rPr>
        <w:t xml:space="preserve">Artículo 1 del Decreto Supremo Nº 005-2002-ED </w:t>
      </w:r>
      <w:r w:rsidRPr="002A7782">
        <w:rPr>
          <w:rFonts w:asciiTheme="minorHAnsi" w:hAnsiTheme="minorHAnsi" w:cstheme="minorHAnsi"/>
          <w:b/>
          <w:bCs/>
          <w:color w:val="000000" w:themeColor="text1"/>
          <w:sz w:val="22"/>
          <w:szCs w:val="22"/>
        </w:rPr>
        <w:t xml:space="preserve">publicado el 15-02-2002, se incorpora a las conductas que constituyen infracción grave las siguientes: </w:t>
      </w:r>
    </w:p>
    <w:p w14:paraId="3E058962" w14:textId="77777777" w:rsidR="00BE3CBD" w:rsidRPr="00246EA7" w:rsidRDefault="00BE3CBD" w:rsidP="005C77C5">
      <w:pPr>
        <w:pStyle w:val="NormalWeb"/>
        <w:spacing w:before="0" w:beforeAutospacing="0" w:after="0" w:afterAutospacing="0"/>
        <w:ind w:left="142"/>
        <w:jc w:val="both"/>
        <w:rPr>
          <w:rFonts w:asciiTheme="minorHAnsi" w:hAnsiTheme="minorHAnsi" w:cstheme="minorHAnsi"/>
          <w:i/>
          <w:color w:val="000000" w:themeColor="text1"/>
          <w:sz w:val="22"/>
          <w:szCs w:val="22"/>
        </w:rPr>
      </w:pPr>
      <w:r w:rsidRPr="00246EA7">
        <w:rPr>
          <w:rFonts w:asciiTheme="minorHAnsi" w:hAnsiTheme="minorHAnsi" w:cstheme="minorHAnsi"/>
          <w:b/>
          <w:i/>
          <w:color w:val="000000" w:themeColor="text1"/>
          <w:sz w:val="22"/>
          <w:szCs w:val="22"/>
        </w:rPr>
        <w:t>n)</w:t>
      </w:r>
      <w:r w:rsidRPr="00246EA7">
        <w:rPr>
          <w:rFonts w:asciiTheme="minorHAnsi" w:hAnsiTheme="minorHAnsi" w:cstheme="minorHAnsi"/>
          <w:i/>
          <w:color w:val="000000" w:themeColor="text1"/>
          <w:sz w:val="22"/>
          <w:szCs w:val="22"/>
        </w:rPr>
        <w:t xml:space="preserve"> “Brindar información sólo verbal, errónea o insuficiente sobre el monto, número y oportunidad del pago de las pensiones y de los posibles aumentos.</w:t>
      </w:r>
    </w:p>
    <w:p w14:paraId="75744F30" w14:textId="77777777" w:rsidR="00BE3CBD" w:rsidRPr="00246EA7" w:rsidRDefault="00BE3CBD" w:rsidP="005C77C5">
      <w:pPr>
        <w:pStyle w:val="NormalWeb"/>
        <w:spacing w:before="0" w:beforeAutospacing="0" w:after="0" w:afterAutospacing="0"/>
        <w:ind w:left="142"/>
        <w:jc w:val="both"/>
        <w:rPr>
          <w:rFonts w:asciiTheme="minorHAnsi" w:hAnsiTheme="minorHAnsi" w:cstheme="minorHAnsi"/>
          <w:i/>
          <w:color w:val="000000" w:themeColor="text1"/>
          <w:sz w:val="22"/>
          <w:szCs w:val="22"/>
        </w:rPr>
      </w:pPr>
      <w:r w:rsidRPr="00246EA7">
        <w:rPr>
          <w:rFonts w:asciiTheme="minorHAnsi" w:hAnsiTheme="minorHAnsi" w:cstheme="minorHAnsi"/>
          <w:b/>
          <w:i/>
          <w:color w:val="000000" w:themeColor="text1"/>
          <w:sz w:val="22"/>
          <w:szCs w:val="22"/>
        </w:rPr>
        <w:t>o)</w:t>
      </w:r>
      <w:r w:rsidR="005351FF" w:rsidRPr="00246EA7">
        <w:rPr>
          <w:rFonts w:asciiTheme="minorHAnsi" w:hAnsiTheme="minorHAnsi" w:cstheme="minorHAnsi"/>
          <w:i/>
          <w:color w:val="000000" w:themeColor="text1"/>
          <w:sz w:val="22"/>
          <w:szCs w:val="22"/>
        </w:rPr>
        <w:t xml:space="preserve"> </w:t>
      </w:r>
      <w:r w:rsidRPr="00246EA7">
        <w:rPr>
          <w:rFonts w:asciiTheme="minorHAnsi" w:hAnsiTheme="minorHAnsi" w:cstheme="minorHAnsi"/>
          <w:i/>
          <w:color w:val="000000" w:themeColor="text1"/>
          <w:sz w:val="22"/>
          <w:szCs w:val="22"/>
        </w:rPr>
        <w:t>Condicionar el tratamiento de los reclamos referidos a aspectos de la evaluación de los alumnos al pago de las pensiones.</w:t>
      </w:r>
    </w:p>
    <w:p w14:paraId="0A0ED56F" w14:textId="77777777" w:rsidR="005351FF" w:rsidRPr="00246EA7" w:rsidRDefault="00BE3CBD" w:rsidP="005C77C5">
      <w:pPr>
        <w:pStyle w:val="NormalWeb"/>
        <w:spacing w:before="0" w:beforeAutospacing="0" w:after="0" w:afterAutospacing="0"/>
        <w:ind w:left="142"/>
        <w:jc w:val="both"/>
        <w:rPr>
          <w:rFonts w:asciiTheme="minorHAnsi" w:hAnsiTheme="minorHAnsi" w:cstheme="minorHAnsi"/>
          <w:i/>
          <w:color w:val="000000" w:themeColor="text1"/>
          <w:sz w:val="22"/>
          <w:szCs w:val="22"/>
        </w:rPr>
      </w:pPr>
      <w:r w:rsidRPr="00246EA7">
        <w:rPr>
          <w:rFonts w:asciiTheme="minorHAnsi" w:hAnsiTheme="minorHAnsi" w:cstheme="minorHAnsi"/>
          <w:b/>
          <w:i/>
          <w:color w:val="000000" w:themeColor="text1"/>
          <w:sz w:val="22"/>
          <w:szCs w:val="22"/>
        </w:rPr>
        <w:t>p)</w:t>
      </w:r>
      <w:r w:rsidRPr="00246EA7">
        <w:rPr>
          <w:rFonts w:asciiTheme="minorHAnsi" w:hAnsiTheme="minorHAnsi" w:cstheme="minorHAnsi"/>
          <w:i/>
          <w:color w:val="000000" w:themeColor="text1"/>
          <w:sz w:val="22"/>
          <w:szCs w:val="22"/>
        </w:rPr>
        <w:t xml:space="preserve"> Obligar a los padres de familia a la adquisición del íntegro de los útiles escolares al inicio del año escolar o a la compra de uniformes, materiales o útiles escolares en establecimientos señalados con exclusividad por los centros educativos.”</w:t>
      </w:r>
    </w:p>
    <w:p w14:paraId="761EB380" w14:textId="77777777" w:rsidR="00BE3CBD" w:rsidRPr="002A7782" w:rsidRDefault="00BE3CBD"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iCs/>
          <w:color w:val="000000" w:themeColor="text1"/>
          <w:sz w:val="22"/>
          <w:szCs w:val="22"/>
        </w:rPr>
        <w:t>Artículo 7.-</w:t>
      </w:r>
      <w:r w:rsidRPr="002A7782">
        <w:rPr>
          <w:rFonts w:asciiTheme="minorHAnsi" w:hAnsiTheme="minorHAnsi" w:cstheme="minorHAnsi"/>
          <w:iCs/>
          <w:color w:val="000000" w:themeColor="text1"/>
          <w:sz w:val="22"/>
          <w:szCs w:val="22"/>
        </w:rPr>
        <w:t xml:space="preserve"> A título enunciativo, son consideradas infracciones muy graves las siguientes:</w:t>
      </w:r>
    </w:p>
    <w:p w14:paraId="12D92DD7" w14:textId="77777777" w:rsidR="00BE3CBD" w:rsidRPr="002A7782" w:rsidRDefault="00BE3CBD" w:rsidP="005C77C5">
      <w:pPr>
        <w:pStyle w:val="NormalWeb"/>
        <w:numPr>
          <w:ilvl w:val="0"/>
          <w:numId w:val="277"/>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iCs/>
          <w:color w:val="000000" w:themeColor="text1"/>
          <w:sz w:val="22"/>
          <w:szCs w:val="22"/>
        </w:rPr>
        <w:t>Ofrecer servicios educativos no autorizados.</w:t>
      </w:r>
    </w:p>
    <w:p w14:paraId="30C039CB" w14:textId="77777777" w:rsidR="00BE3CBD" w:rsidRPr="002A7782" w:rsidRDefault="00BE3CBD" w:rsidP="005C77C5">
      <w:pPr>
        <w:pStyle w:val="NormalWeb"/>
        <w:numPr>
          <w:ilvl w:val="0"/>
          <w:numId w:val="277"/>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iCs/>
          <w:color w:val="000000" w:themeColor="text1"/>
          <w:sz w:val="22"/>
          <w:szCs w:val="22"/>
        </w:rPr>
        <w:t>Suprimir años lectivos, semestres académicos o ciclos de estudio en forma intempestiva, sin contar con la autorización correspondiente.</w:t>
      </w:r>
    </w:p>
    <w:p w14:paraId="5975EC6C" w14:textId="77777777" w:rsidR="00BE3CBD" w:rsidRPr="002A7782" w:rsidRDefault="00BE3CBD" w:rsidP="005C77C5">
      <w:pPr>
        <w:pStyle w:val="NormalWeb"/>
        <w:numPr>
          <w:ilvl w:val="0"/>
          <w:numId w:val="277"/>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iCs/>
          <w:color w:val="000000" w:themeColor="text1"/>
          <w:sz w:val="22"/>
          <w:szCs w:val="22"/>
        </w:rPr>
        <w:t>El cierre o receso de la institución sin autorización, excepto en caso fortuito o de fuerza mayor.</w:t>
      </w:r>
    </w:p>
    <w:p w14:paraId="1BFBD69C" w14:textId="77777777" w:rsidR="00BE3CBD" w:rsidRPr="002A7782" w:rsidRDefault="00BE3CBD" w:rsidP="005C77C5">
      <w:pPr>
        <w:pStyle w:val="NormalWeb"/>
        <w:numPr>
          <w:ilvl w:val="0"/>
          <w:numId w:val="277"/>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iCs/>
          <w:color w:val="000000" w:themeColor="text1"/>
          <w:sz w:val="22"/>
          <w:szCs w:val="22"/>
        </w:rPr>
        <w:t>Fusionar, dividir o trasladar el local de la institución sin la autorización correspondiente.</w:t>
      </w:r>
    </w:p>
    <w:p w14:paraId="2764DD50" w14:textId="77777777" w:rsidR="00BE3CBD" w:rsidRPr="002A7782" w:rsidRDefault="00BE3CBD" w:rsidP="005C77C5">
      <w:pPr>
        <w:pStyle w:val="NormalWeb"/>
        <w:numPr>
          <w:ilvl w:val="0"/>
          <w:numId w:val="277"/>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iCs/>
          <w:color w:val="000000" w:themeColor="text1"/>
          <w:sz w:val="22"/>
          <w:szCs w:val="22"/>
        </w:rPr>
        <w:t>Otorgar títulos, diplomas de competencia y certificados a personas que no cumplan con los requisitos exigidos.</w:t>
      </w:r>
    </w:p>
    <w:p w14:paraId="638B1A35" w14:textId="77777777" w:rsidR="00BE3CBD" w:rsidRPr="002A7782" w:rsidRDefault="00BE3CBD" w:rsidP="005C77C5">
      <w:pPr>
        <w:pStyle w:val="NormalWeb"/>
        <w:numPr>
          <w:ilvl w:val="0"/>
          <w:numId w:val="277"/>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iCs/>
          <w:color w:val="000000" w:themeColor="text1"/>
          <w:sz w:val="22"/>
          <w:szCs w:val="22"/>
        </w:rPr>
        <w:t>Otorgar títulos, diplomas de competencia y certificados de estudios correspondientes a carreras no autorizadas.</w:t>
      </w:r>
    </w:p>
    <w:p w14:paraId="6A793C6B" w14:textId="77777777" w:rsidR="00BE3CBD" w:rsidRPr="002A7782" w:rsidRDefault="00BE3CBD" w:rsidP="005C77C5">
      <w:pPr>
        <w:pStyle w:val="NormalWeb"/>
        <w:numPr>
          <w:ilvl w:val="0"/>
          <w:numId w:val="277"/>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iCs/>
          <w:color w:val="000000" w:themeColor="text1"/>
          <w:sz w:val="22"/>
          <w:szCs w:val="22"/>
        </w:rPr>
        <w:t>Alterar notas en las actas de evaluación o certificados de estudios.</w:t>
      </w:r>
    </w:p>
    <w:p w14:paraId="480FB48E" w14:textId="77777777" w:rsidR="00BE3CBD" w:rsidRPr="002A7782" w:rsidRDefault="00BE3CBD" w:rsidP="005C77C5">
      <w:pPr>
        <w:pStyle w:val="NormalWeb"/>
        <w:numPr>
          <w:ilvl w:val="0"/>
          <w:numId w:val="277"/>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iCs/>
          <w:color w:val="000000" w:themeColor="text1"/>
          <w:sz w:val="22"/>
          <w:szCs w:val="22"/>
        </w:rPr>
        <w:t>Facilitar el carné de educación a personas que no son alumnos de la institución.</w:t>
      </w:r>
    </w:p>
    <w:p w14:paraId="1D8E83B4" w14:textId="77777777" w:rsidR="00BE3CBD" w:rsidRPr="002A7782" w:rsidRDefault="00BE3CBD" w:rsidP="005C77C5">
      <w:pPr>
        <w:pStyle w:val="NormalWeb"/>
        <w:numPr>
          <w:ilvl w:val="0"/>
          <w:numId w:val="277"/>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iCs/>
          <w:color w:val="000000" w:themeColor="text1"/>
          <w:sz w:val="22"/>
          <w:szCs w:val="22"/>
        </w:rPr>
        <w:t>Proporcionar informes, datos o documentos falsos a la autoridad o a los alumnos.</w:t>
      </w:r>
    </w:p>
    <w:p w14:paraId="7F5F5B3E" w14:textId="77777777" w:rsidR="00BE3CBD" w:rsidRPr="002A7782" w:rsidRDefault="00BE3CBD" w:rsidP="005C77C5">
      <w:pPr>
        <w:pStyle w:val="NormalWeb"/>
        <w:numPr>
          <w:ilvl w:val="0"/>
          <w:numId w:val="277"/>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iCs/>
          <w:color w:val="000000" w:themeColor="text1"/>
          <w:sz w:val="22"/>
          <w:szCs w:val="22"/>
        </w:rPr>
        <w:t>Modificar, sin la debida autorización, el Proyecto Institucional de Educación Superior elaborado y propuesto por la propia institución educativa, en base al cual el Ministerio de Educación autorizó su funcionamiento.</w:t>
      </w:r>
    </w:p>
    <w:p w14:paraId="083C44F9" w14:textId="77777777" w:rsidR="00BE3CBD" w:rsidRPr="002A7782" w:rsidRDefault="00BE3CBD" w:rsidP="005C77C5">
      <w:pPr>
        <w:pStyle w:val="NormalWeb"/>
        <w:numPr>
          <w:ilvl w:val="0"/>
          <w:numId w:val="277"/>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iCs/>
          <w:color w:val="000000" w:themeColor="text1"/>
          <w:sz w:val="22"/>
          <w:szCs w:val="22"/>
        </w:rPr>
        <w:t>Incumplir con revalidar en los plazos señalados, las acreditaciones otorgadas para la autorización de funcionamiento.</w:t>
      </w:r>
    </w:p>
    <w:p w14:paraId="0B2ECA38" w14:textId="77777777" w:rsidR="00BE3CBD" w:rsidRPr="002A7782" w:rsidRDefault="00BE3CBD" w:rsidP="005C77C5">
      <w:pPr>
        <w:pStyle w:val="NormalWeb"/>
        <w:numPr>
          <w:ilvl w:val="0"/>
          <w:numId w:val="277"/>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iCs/>
          <w:color w:val="000000" w:themeColor="text1"/>
          <w:sz w:val="22"/>
          <w:szCs w:val="22"/>
        </w:rPr>
        <w:t>Incumplir con comunicar al Ministerio de Educación las transferencias de acciones o participaciones, el aumento o reducción de capital o la transferencia de propiedad de un IES, dentro del plazo señalado.</w:t>
      </w:r>
    </w:p>
    <w:p w14:paraId="1D107DF1" w14:textId="77777777" w:rsidR="00BE3CBD" w:rsidRPr="002A7782" w:rsidRDefault="00BE3CBD" w:rsidP="005C77C5">
      <w:pPr>
        <w:pStyle w:val="NormalWeb"/>
        <w:numPr>
          <w:ilvl w:val="0"/>
          <w:numId w:val="277"/>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iCs/>
          <w:color w:val="000000" w:themeColor="text1"/>
          <w:sz w:val="22"/>
          <w:szCs w:val="22"/>
        </w:rPr>
        <w:t>Incumplir resoluciones consentidas o ejecutoriadas de las</w:t>
      </w:r>
      <w:r w:rsidR="005351FF" w:rsidRPr="002A7782">
        <w:rPr>
          <w:rFonts w:asciiTheme="minorHAnsi" w:hAnsiTheme="minorHAnsi" w:cstheme="minorHAnsi"/>
          <w:iCs/>
          <w:color w:val="000000" w:themeColor="text1"/>
          <w:sz w:val="22"/>
          <w:szCs w:val="22"/>
        </w:rPr>
        <w:t xml:space="preserve"> </w:t>
      </w:r>
      <w:r w:rsidRPr="002A7782">
        <w:rPr>
          <w:rFonts w:asciiTheme="minorHAnsi" w:hAnsiTheme="minorHAnsi" w:cstheme="minorHAnsi"/>
          <w:iCs/>
          <w:color w:val="000000" w:themeColor="text1"/>
          <w:sz w:val="22"/>
          <w:szCs w:val="22"/>
        </w:rPr>
        <w:t>autoridades educativas y administrativas del Sector Educación y de lea autoridades judiciales.</w:t>
      </w:r>
    </w:p>
    <w:p w14:paraId="1CBC57DA" w14:textId="77777777" w:rsidR="00AF3406" w:rsidRDefault="00BE3CBD" w:rsidP="005C77C5">
      <w:pPr>
        <w:pStyle w:val="NormalWeb"/>
        <w:numPr>
          <w:ilvl w:val="0"/>
          <w:numId w:val="277"/>
        </w:numPr>
        <w:tabs>
          <w:tab w:val="left" w:pos="426"/>
        </w:tabs>
        <w:spacing w:before="0" w:beforeAutospacing="0" w:after="0" w:afterAutospacing="0"/>
        <w:ind w:left="142" w:firstLine="0"/>
        <w:jc w:val="both"/>
        <w:rPr>
          <w:rFonts w:asciiTheme="minorHAnsi" w:hAnsiTheme="minorHAnsi" w:cstheme="minorHAnsi"/>
          <w:iCs/>
          <w:color w:val="000000" w:themeColor="text1"/>
          <w:sz w:val="22"/>
          <w:szCs w:val="22"/>
        </w:rPr>
      </w:pPr>
      <w:r w:rsidRPr="002A7782">
        <w:rPr>
          <w:rFonts w:asciiTheme="minorHAnsi" w:hAnsiTheme="minorHAnsi" w:cstheme="minorHAnsi"/>
          <w:iCs/>
          <w:color w:val="000000" w:themeColor="text1"/>
          <w:sz w:val="22"/>
          <w:szCs w:val="22"/>
        </w:rPr>
        <w:t>Hacer uso indebido de las donaciones nacionales o extranjeras, así como de los bienes importados con el beneficio de la inafectación al Impuesto general a las Ventas y Derechos Arancelarios.</w:t>
      </w:r>
    </w:p>
    <w:p w14:paraId="0082FCBF" w14:textId="77777777" w:rsidR="00AF3406" w:rsidRPr="00AF3406" w:rsidRDefault="008473E2" w:rsidP="005C77C5">
      <w:pPr>
        <w:pStyle w:val="NormalWeb"/>
        <w:numPr>
          <w:ilvl w:val="0"/>
          <w:numId w:val="277"/>
        </w:numPr>
        <w:tabs>
          <w:tab w:val="left" w:pos="426"/>
        </w:tabs>
        <w:spacing w:before="0" w:beforeAutospacing="0" w:after="0" w:afterAutospacing="0"/>
        <w:ind w:left="142" w:firstLine="0"/>
        <w:jc w:val="both"/>
        <w:rPr>
          <w:rFonts w:asciiTheme="minorHAnsi" w:hAnsiTheme="minorHAnsi" w:cstheme="minorHAnsi"/>
          <w:iCs/>
          <w:color w:val="000000" w:themeColor="text1"/>
          <w:sz w:val="22"/>
          <w:szCs w:val="22"/>
        </w:rPr>
      </w:pPr>
      <w:r w:rsidRPr="00AF3406">
        <w:rPr>
          <w:rFonts w:asciiTheme="minorHAnsi" w:hAnsiTheme="minorHAnsi" w:cstheme="minorHAnsi"/>
          <w:iCs/>
          <w:color w:val="000000"/>
          <w:sz w:val="22"/>
          <w:szCs w:val="22"/>
          <w:lang w:eastAsia="es-PE"/>
        </w:rPr>
        <w:t>Hacer uso indebido de los bienes adquiridos dentro de los programas de reinversión autorizados según las normas legales.</w:t>
      </w:r>
    </w:p>
    <w:p w14:paraId="3C26E7DB" w14:textId="77777777" w:rsidR="00AF3406" w:rsidRPr="00AF3406" w:rsidRDefault="008473E2" w:rsidP="005C77C5">
      <w:pPr>
        <w:pStyle w:val="NormalWeb"/>
        <w:numPr>
          <w:ilvl w:val="0"/>
          <w:numId w:val="277"/>
        </w:numPr>
        <w:tabs>
          <w:tab w:val="left" w:pos="426"/>
        </w:tabs>
        <w:spacing w:before="0" w:beforeAutospacing="0" w:after="0" w:afterAutospacing="0"/>
        <w:ind w:left="142" w:firstLine="0"/>
        <w:jc w:val="both"/>
        <w:rPr>
          <w:rFonts w:asciiTheme="minorHAnsi" w:hAnsiTheme="minorHAnsi" w:cstheme="minorHAnsi"/>
          <w:iCs/>
          <w:color w:val="000000" w:themeColor="text1"/>
          <w:sz w:val="22"/>
          <w:szCs w:val="22"/>
        </w:rPr>
      </w:pPr>
      <w:r w:rsidRPr="00AF3406">
        <w:rPr>
          <w:rFonts w:asciiTheme="minorHAnsi" w:hAnsiTheme="minorHAnsi" w:cstheme="minorHAnsi"/>
          <w:iCs/>
          <w:color w:val="000000"/>
          <w:sz w:val="22"/>
          <w:szCs w:val="22"/>
          <w:lang w:eastAsia="es-PE"/>
        </w:rPr>
        <w:t>La reincidencia en las infracciones concluidas en el Artículo 6 del presente Reglamento.</w:t>
      </w:r>
    </w:p>
    <w:p w14:paraId="3B998671" w14:textId="77777777" w:rsidR="008473E2" w:rsidRPr="00246EA7" w:rsidRDefault="008473E2" w:rsidP="005C77C5">
      <w:pPr>
        <w:pStyle w:val="NormalWeb"/>
        <w:numPr>
          <w:ilvl w:val="0"/>
          <w:numId w:val="277"/>
        </w:numPr>
        <w:tabs>
          <w:tab w:val="left" w:pos="426"/>
        </w:tabs>
        <w:spacing w:before="0" w:beforeAutospacing="0" w:after="0" w:afterAutospacing="0"/>
        <w:ind w:left="142" w:firstLine="0"/>
        <w:jc w:val="both"/>
        <w:rPr>
          <w:rFonts w:asciiTheme="minorHAnsi" w:hAnsiTheme="minorHAnsi" w:cstheme="minorHAnsi"/>
          <w:iCs/>
          <w:color w:val="000000" w:themeColor="text1"/>
          <w:sz w:val="22"/>
          <w:szCs w:val="22"/>
        </w:rPr>
      </w:pPr>
      <w:r w:rsidRPr="00AF3406">
        <w:rPr>
          <w:rFonts w:asciiTheme="minorHAnsi" w:hAnsiTheme="minorHAnsi" w:cstheme="minorHAnsi"/>
          <w:iCs/>
          <w:color w:val="000000"/>
          <w:sz w:val="22"/>
          <w:szCs w:val="22"/>
          <w:lang w:eastAsia="es-PE"/>
        </w:rPr>
        <w:t>Toda acción u omisión voluntaria, que contravenga las obligaciones, prohibiciones y demás normas específicas relacionadas con la petición de las instituciones educativas particulares y que por su naturaleza causen grave daño material y moral al alumno, a la sociedad y  alteren el orden jurídico establecido.</w:t>
      </w:r>
      <w:r w:rsidRPr="00AF3406">
        <w:rPr>
          <w:rFonts w:asciiTheme="minorHAnsi" w:hAnsiTheme="minorHAnsi" w:cstheme="minorHAnsi"/>
          <w:b/>
          <w:bCs/>
          <w:color w:val="000000"/>
          <w:sz w:val="22"/>
          <w:szCs w:val="22"/>
          <w:lang w:eastAsia="es-PE"/>
        </w:rPr>
        <w:t>(*)</w:t>
      </w:r>
    </w:p>
    <w:p w14:paraId="0BC75FBE" w14:textId="77777777" w:rsidR="008473E2" w:rsidRPr="00A53A94" w:rsidRDefault="008473E2" w:rsidP="005C77C5">
      <w:pPr>
        <w:jc w:val="both"/>
        <w:rPr>
          <w:rFonts w:asciiTheme="minorHAnsi" w:hAnsiTheme="minorHAnsi" w:cstheme="minorHAnsi"/>
          <w:color w:val="000000"/>
          <w:sz w:val="22"/>
          <w:szCs w:val="22"/>
          <w:lang w:eastAsia="es-PE"/>
        </w:rPr>
      </w:pPr>
      <w:r w:rsidRPr="00A53A94">
        <w:rPr>
          <w:rFonts w:asciiTheme="minorHAnsi" w:hAnsiTheme="minorHAnsi" w:cstheme="minorHAnsi"/>
          <w:b/>
          <w:bCs/>
          <w:color w:val="000000" w:themeColor="text1"/>
          <w:sz w:val="22"/>
          <w:szCs w:val="22"/>
          <w:lang w:eastAsia="es-PE"/>
        </w:rPr>
        <w:t xml:space="preserve">(*) Modificado por el </w:t>
      </w:r>
      <w:r w:rsidRPr="00246EA7">
        <w:rPr>
          <w:rFonts w:asciiTheme="minorHAnsi" w:hAnsiTheme="minorHAnsi" w:cstheme="minorHAnsi"/>
          <w:b/>
          <w:bCs/>
          <w:color w:val="000000" w:themeColor="text1"/>
          <w:sz w:val="22"/>
          <w:szCs w:val="22"/>
          <w:u w:val="single"/>
          <w:lang w:eastAsia="es-PE"/>
        </w:rPr>
        <w:t>artículo 1 del Decreto Supremo N° 011-98-ED</w:t>
      </w:r>
      <w:r w:rsidRPr="00A53A94">
        <w:rPr>
          <w:rFonts w:asciiTheme="minorHAnsi" w:hAnsiTheme="minorHAnsi" w:cstheme="minorHAnsi"/>
          <w:b/>
          <w:bCs/>
          <w:color w:val="000000" w:themeColor="text1"/>
          <w:sz w:val="22"/>
          <w:szCs w:val="22"/>
          <w:lang w:eastAsia="es-PE"/>
        </w:rPr>
        <w:t>, publicado el 12.05.98; cuyo texto es el</w:t>
      </w:r>
      <w:r w:rsidRPr="00A53A94">
        <w:rPr>
          <w:rFonts w:asciiTheme="minorHAnsi" w:hAnsiTheme="minorHAnsi" w:cstheme="minorHAnsi"/>
          <w:b/>
          <w:bCs/>
          <w:color w:val="000000"/>
          <w:sz w:val="22"/>
          <w:szCs w:val="22"/>
          <w:lang w:eastAsia="es-PE"/>
        </w:rPr>
        <w:t xml:space="preserve"> siguiente:</w:t>
      </w:r>
    </w:p>
    <w:p w14:paraId="7AB0A275" w14:textId="77777777" w:rsidR="008473E2" w:rsidRPr="00A53A94" w:rsidRDefault="008473E2" w:rsidP="005C77C5">
      <w:pPr>
        <w:jc w:val="both"/>
        <w:rPr>
          <w:rFonts w:asciiTheme="minorHAnsi" w:hAnsiTheme="minorHAnsi" w:cstheme="minorHAnsi"/>
          <w:i/>
          <w:color w:val="000000"/>
          <w:sz w:val="22"/>
          <w:szCs w:val="22"/>
          <w:lang w:eastAsia="es-PE"/>
        </w:rPr>
      </w:pPr>
      <w:r w:rsidRPr="00A53A94">
        <w:rPr>
          <w:rFonts w:asciiTheme="minorHAnsi" w:hAnsiTheme="minorHAnsi" w:cstheme="minorHAnsi"/>
          <w:b/>
          <w:bCs/>
          <w:color w:val="000000"/>
          <w:sz w:val="22"/>
          <w:szCs w:val="22"/>
          <w:lang w:eastAsia="es-PE"/>
        </w:rPr>
        <w:t>"</w:t>
      </w:r>
      <w:r w:rsidRPr="00A53A94">
        <w:rPr>
          <w:rFonts w:asciiTheme="minorHAnsi" w:hAnsiTheme="minorHAnsi" w:cstheme="minorHAnsi"/>
          <w:b/>
          <w:bCs/>
          <w:i/>
          <w:color w:val="000000"/>
          <w:sz w:val="22"/>
          <w:szCs w:val="22"/>
          <w:lang w:eastAsia="es-PE"/>
        </w:rPr>
        <w:t xml:space="preserve">Artículo 7.- </w:t>
      </w:r>
      <w:r w:rsidRPr="00A53A94">
        <w:rPr>
          <w:rFonts w:asciiTheme="minorHAnsi" w:hAnsiTheme="minorHAnsi" w:cstheme="minorHAnsi"/>
          <w:i/>
          <w:color w:val="000000"/>
          <w:sz w:val="22"/>
          <w:szCs w:val="22"/>
          <w:lang w:eastAsia="es-PE"/>
        </w:rPr>
        <w:t>Constituye infracción muy grave toda acción u omisión que contravenga las obligaciones, prohibiciones y demás normas especificas aplicables a las instituciones educativas particulares que causen grave daño al alumno, a la sociedad o alteren el orden jurídico establecido, tales como:</w:t>
      </w:r>
    </w:p>
    <w:p w14:paraId="655569AC" w14:textId="77777777" w:rsidR="008473E2" w:rsidRPr="00A53A94" w:rsidRDefault="008473E2" w:rsidP="005C77C5">
      <w:pPr>
        <w:jc w:val="both"/>
        <w:rPr>
          <w:rFonts w:asciiTheme="minorHAnsi" w:hAnsiTheme="minorHAnsi" w:cstheme="minorHAnsi"/>
          <w:i/>
          <w:color w:val="000000"/>
          <w:sz w:val="22"/>
          <w:szCs w:val="22"/>
          <w:lang w:eastAsia="es-PE"/>
        </w:rPr>
      </w:pPr>
      <w:r w:rsidRPr="00A53A94">
        <w:rPr>
          <w:rFonts w:asciiTheme="minorHAnsi" w:hAnsiTheme="minorHAnsi" w:cstheme="minorHAnsi"/>
          <w:i/>
          <w:color w:val="000000"/>
          <w:sz w:val="22"/>
          <w:szCs w:val="22"/>
          <w:lang w:eastAsia="es-PE"/>
        </w:rPr>
        <w:t>a) Ofrecer servicios educativos sujetos a registro u  autorización sin contar con los mismos.</w:t>
      </w:r>
    </w:p>
    <w:p w14:paraId="18C3DF67" w14:textId="77777777" w:rsidR="008473E2" w:rsidRPr="00A53A94" w:rsidRDefault="008473E2" w:rsidP="005C77C5">
      <w:pPr>
        <w:jc w:val="both"/>
        <w:rPr>
          <w:rFonts w:asciiTheme="minorHAnsi" w:hAnsiTheme="minorHAnsi" w:cstheme="minorHAnsi"/>
          <w:i/>
          <w:color w:val="000000"/>
          <w:sz w:val="22"/>
          <w:szCs w:val="22"/>
          <w:lang w:eastAsia="es-PE"/>
        </w:rPr>
      </w:pPr>
      <w:r w:rsidRPr="00A53A94">
        <w:rPr>
          <w:rFonts w:asciiTheme="minorHAnsi" w:hAnsiTheme="minorHAnsi" w:cstheme="minorHAnsi"/>
          <w:i/>
          <w:color w:val="000000"/>
          <w:sz w:val="22"/>
          <w:szCs w:val="22"/>
          <w:lang w:eastAsia="es-PE"/>
        </w:rPr>
        <w:t>b) Suprimir daños lectivos, semestres académicos o ciclos de estudios en forma intempestiva, sin contar con la autorización correspondiente.</w:t>
      </w:r>
    </w:p>
    <w:p w14:paraId="2D5E25D2" w14:textId="77777777" w:rsidR="008473E2" w:rsidRPr="00A53A94" w:rsidRDefault="008473E2" w:rsidP="005C77C5">
      <w:pPr>
        <w:jc w:val="both"/>
        <w:rPr>
          <w:rFonts w:asciiTheme="minorHAnsi" w:hAnsiTheme="minorHAnsi" w:cstheme="minorHAnsi"/>
          <w:i/>
          <w:color w:val="000000"/>
          <w:sz w:val="22"/>
          <w:szCs w:val="22"/>
          <w:lang w:eastAsia="es-PE"/>
        </w:rPr>
      </w:pPr>
      <w:r w:rsidRPr="00A53A94">
        <w:rPr>
          <w:rFonts w:asciiTheme="minorHAnsi" w:hAnsiTheme="minorHAnsi" w:cstheme="minorHAnsi"/>
          <w:i/>
          <w:color w:val="000000"/>
          <w:sz w:val="22"/>
          <w:szCs w:val="22"/>
          <w:lang w:eastAsia="es-PE"/>
        </w:rPr>
        <w:t>c) Proporcionar deliberadamente informes, datos o documentos falsos a la autoridad o a los alumnos.</w:t>
      </w:r>
    </w:p>
    <w:p w14:paraId="0FDDB3FF" w14:textId="77777777" w:rsidR="008473E2" w:rsidRPr="00A53A94" w:rsidRDefault="008473E2" w:rsidP="005C77C5">
      <w:pPr>
        <w:jc w:val="both"/>
        <w:rPr>
          <w:rFonts w:asciiTheme="minorHAnsi" w:hAnsiTheme="minorHAnsi" w:cstheme="minorHAnsi"/>
          <w:i/>
          <w:color w:val="000000"/>
          <w:sz w:val="22"/>
          <w:szCs w:val="22"/>
          <w:lang w:eastAsia="es-PE"/>
        </w:rPr>
      </w:pPr>
      <w:r w:rsidRPr="00A53A94">
        <w:rPr>
          <w:rFonts w:asciiTheme="minorHAnsi" w:hAnsiTheme="minorHAnsi" w:cstheme="minorHAnsi"/>
          <w:i/>
          <w:color w:val="000000"/>
          <w:sz w:val="22"/>
          <w:szCs w:val="22"/>
          <w:lang w:eastAsia="es-PE"/>
        </w:rPr>
        <w:t>d) Alterar notas en las actas de evaluación o certificados de estudios.</w:t>
      </w:r>
    </w:p>
    <w:p w14:paraId="474EF4C9" w14:textId="77777777" w:rsidR="008473E2" w:rsidRPr="00A53A94" w:rsidRDefault="008473E2" w:rsidP="005C77C5">
      <w:pPr>
        <w:jc w:val="both"/>
        <w:rPr>
          <w:rFonts w:asciiTheme="minorHAnsi" w:hAnsiTheme="minorHAnsi" w:cstheme="minorHAnsi"/>
          <w:i/>
          <w:color w:val="000000"/>
          <w:sz w:val="22"/>
          <w:szCs w:val="22"/>
          <w:lang w:eastAsia="es-PE"/>
        </w:rPr>
      </w:pPr>
      <w:r w:rsidRPr="00A53A94">
        <w:rPr>
          <w:rFonts w:asciiTheme="minorHAnsi" w:hAnsiTheme="minorHAnsi" w:cstheme="minorHAnsi"/>
          <w:i/>
          <w:color w:val="000000"/>
          <w:sz w:val="22"/>
          <w:szCs w:val="22"/>
          <w:lang w:eastAsia="es-PE"/>
        </w:rPr>
        <w:t>e) Otorgar títulos, diplomas de competencia y certificados a personas que no cumplan con los requisitos exigidos.</w:t>
      </w:r>
    </w:p>
    <w:p w14:paraId="3B1190DF" w14:textId="77777777" w:rsidR="008473E2" w:rsidRPr="00A53A94" w:rsidRDefault="008473E2" w:rsidP="005C77C5">
      <w:pPr>
        <w:jc w:val="both"/>
        <w:rPr>
          <w:rFonts w:asciiTheme="minorHAnsi" w:hAnsiTheme="minorHAnsi" w:cstheme="minorHAnsi"/>
          <w:i/>
          <w:color w:val="000000"/>
          <w:sz w:val="22"/>
          <w:szCs w:val="22"/>
          <w:lang w:eastAsia="es-PE"/>
        </w:rPr>
      </w:pPr>
      <w:r w:rsidRPr="00A53A94">
        <w:rPr>
          <w:rFonts w:asciiTheme="minorHAnsi" w:hAnsiTheme="minorHAnsi" w:cstheme="minorHAnsi"/>
          <w:i/>
          <w:color w:val="000000"/>
          <w:sz w:val="22"/>
          <w:szCs w:val="22"/>
          <w:lang w:eastAsia="es-PE"/>
        </w:rPr>
        <w:t>f) Otorgar títulos, diplomas de competencia y certificados de estudios oficiales correspondientes a servicios educativos sujetos a registro o autorización, sin contar con los mismos.</w:t>
      </w:r>
    </w:p>
    <w:p w14:paraId="2BEF8A4A" w14:textId="77777777" w:rsidR="008473E2" w:rsidRPr="00A53A94" w:rsidRDefault="008473E2" w:rsidP="005C77C5">
      <w:pPr>
        <w:jc w:val="both"/>
        <w:rPr>
          <w:rFonts w:asciiTheme="minorHAnsi" w:hAnsiTheme="minorHAnsi" w:cstheme="minorHAnsi"/>
          <w:color w:val="000000"/>
          <w:sz w:val="22"/>
          <w:szCs w:val="22"/>
          <w:lang w:eastAsia="es-PE"/>
        </w:rPr>
      </w:pPr>
      <w:r w:rsidRPr="00A53A94">
        <w:rPr>
          <w:rFonts w:asciiTheme="minorHAnsi" w:hAnsiTheme="minorHAnsi" w:cstheme="minorHAnsi"/>
          <w:i/>
          <w:color w:val="000000"/>
          <w:sz w:val="22"/>
          <w:szCs w:val="22"/>
          <w:lang w:eastAsia="es-PE"/>
        </w:rPr>
        <w:t>g) Cerrar o recesar la institución sin autorización, excepto en caso fortuito o de fuerza mayor.</w:t>
      </w:r>
      <w:r w:rsidRPr="00A53A94">
        <w:rPr>
          <w:rFonts w:asciiTheme="minorHAnsi" w:hAnsiTheme="minorHAnsi" w:cstheme="minorHAnsi"/>
          <w:b/>
          <w:bCs/>
          <w:i/>
          <w:color w:val="000000"/>
          <w:sz w:val="22"/>
          <w:szCs w:val="22"/>
          <w:lang w:eastAsia="es-PE"/>
        </w:rPr>
        <w:t>"</w:t>
      </w:r>
      <w:r w:rsidR="00246EA7" w:rsidRPr="00A53A94">
        <w:rPr>
          <w:rFonts w:asciiTheme="minorHAnsi" w:hAnsiTheme="minorHAnsi" w:cstheme="minorHAnsi"/>
          <w:b/>
          <w:bCs/>
          <w:color w:val="000000"/>
          <w:sz w:val="22"/>
          <w:szCs w:val="22"/>
          <w:lang w:eastAsia="es-PE"/>
        </w:rPr>
        <w:t xml:space="preserve"> </w:t>
      </w:r>
      <w:r w:rsidRPr="00A53A94">
        <w:rPr>
          <w:rFonts w:asciiTheme="minorHAnsi" w:hAnsiTheme="minorHAnsi" w:cstheme="minorHAnsi"/>
          <w:b/>
          <w:bCs/>
          <w:color w:val="000000"/>
          <w:sz w:val="22"/>
          <w:szCs w:val="22"/>
          <w:lang w:eastAsia="es-PE"/>
        </w:rPr>
        <w:t xml:space="preserve">(*) </w:t>
      </w:r>
    </w:p>
    <w:p w14:paraId="1F98F31B" w14:textId="77777777" w:rsidR="008473E2" w:rsidRPr="00A53A94" w:rsidRDefault="008473E2" w:rsidP="005C77C5">
      <w:pPr>
        <w:jc w:val="both"/>
        <w:rPr>
          <w:rFonts w:asciiTheme="minorHAnsi" w:hAnsiTheme="minorHAnsi" w:cstheme="minorHAnsi"/>
          <w:color w:val="000000" w:themeColor="text1"/>
          <w:sz w:val="22"/>
          <w:szCs w:val="22"/>
          <w:lang w:eastAsia="es-PE"/>
        </w:rPr>
      </w:pPr>
      <w:r w:rsidRPr="00A53A94">
        <w:rPr>
          <w:rFonts w:asciiTheme="minorHAnsi" w:hAnsiTheme="minorHAnsi" w:cstheme="minorHAnsi"/>
          <w:b/>
          <w:bCs/>
          <w:color w:val="000000"/>
          <w:sz w:val="22"/>
          <w:szCs w:val="22"/>
          <w:lang w:eastAsia="es-PE"/>
        </w:rPr>
        <w:t>(*)</w:t>
      </w:r>
      <w:r w:rsidR="00246EA7">
        <w:rPr>
          <w:rFonts w:asciiTheme="minorHAnsi" w:hAnsiTheme="minorHAnsi" w:cstheme="minorHAnsi"/>
          <w:b/>
          <w:bCs/>
          <w:color w:val="000000"/>
          <w:sz w:val="22"/>
          <w:szCs w:val="22"/>
          <w:lang w:eastAsia="es-PE"/>
        </w:rPr>
        <w:t>Incisos h,i,j,k,l,ll, i</w:t>
      </w:r>
      <w:r w:rsidRPr="00A53A94">
        <w:rPr>
          <w:rFonts w:asciiTheme="minorHAnsi" w:hAnsiTheme="minorHAnsi" w:cstheme="minorHAnsi"/>
          <w:b/>
          <w:bCs/>
          <w:color w:val="000000"/>
          <w:sz w:val="22"/>
          <w:szCs w:val="22"/>
          <w:lang w:eastAsia="es-PE"/>
        </w:rPr>
        <w:t>nc</w:t>
      </w:r>
      <w:r w:rsidRPr="00A53A94">
        <w:rPr>
          <w:rFonts w:asciiTheme="minorHAnsi" w:hAnsiTheme="minorHAnsi" w:cstheme="minorHAnsi"/>
          <w:b/>
          <w:bCs/>
          <w:color w:val="000000" w:themeColor="text1"/>
          <w:sz w:val="22"/>
          <w:szCs w:val="22"/>
          <w:lang w:eastAsia="es-PE"/>
        </w:rPr>
        <w:t>orporado</w:t>
      </w:r>
      <w:r w:rsidR="00246EA7" w:rsidRPr="00246EA7">
        <w:rPr>
          <w:rFonts w:asciiTheme="minorHAnsi" w:hAnsiTheme="minorHAnsi" w:cstheme="minorHAnsi"/>
          <w:b/>
          <w:bCs/>
          <w:color w:val="000000" w:themeColor="text1"/>
          <w:sz w:val="22"/>
          <w:szCs w:val="22"/>
          <w:lang w:eastAsia="es-PE"/>
        </w:rPr>
        <w:t>s</w:t>
      </w:r>
      <w:r w:rsidRPr="00A53A94">
        <w:rPr>
          <w:rFonts w:asciiTheme="minorHAnsi" w:hAnsiTheme="minorHAnsi" w:cstheme="minorHAnsi"/>
          <w:b/>
          <w:bCs/>
          <w:color w:val="000000" w:themeColor="text1"/>
          <w:sz w:val="22"/>
          <w:szCs w:val="22"/>
          <w:lang w:eastAsia="es-PE"/>
        </w:rPr>
        <w:t xml:space="preserve"> por el </w:t>
      </w:r>
      <w:r w:rsidRPr="00246EA7">
        <w:rPr>
          <w:rFonts w:asciiTheme="minorHAnsi" w:hAnsiTheme="minorHAnsi" w:cstheme="minorHAnsi"/>
          <w:b/>
          <w:bCs/>
          <w:color w:val="000000" w:themeColor="text1"/>
          <w:sz w:val="22"/>
          <w:szCs w:val="22"/>
          <w:u w:val="single"/>
          <w:lang w:eastAsia="es-PE"/>
        </w:rPr>
        <w:t>Artículo 2 del Decreto Supremo Nº 005-2002-ED</w:t>
      </w:r>
      <w:r w:rsidRPr="00A53A94">
        <w:rPr>
          <w:rFonts w:asciiTheme="minorHAnsi" w:hAnsiTheme="minorHAnsi" w:cstheme="minorHAnsi"/>
          <w:b/>
          <w:bCs/>
          <w:color w:val="000000" w:themeColor="text1"/>
          <w:sz w:val="22"/>
          <w:szCs w:val="22"/>
          <w:lang w:eastAsia="es-PE"/>
        </w:rPr>
        <w:t xml:space="preserve"> publicado el 15-02-2002.</w:t>
      </w:r>
    </w:p>
    <w:p w14:paraId="49B30B74" w14:textId="77777777" w:rsidR="00246EA7" w:rsidRPr="00BF2232" w:rsidRDefault="00246EA7" w:rsidP="005C77C5">
      <w:pPr>
        <w:jc w:val="both"/>
        <w:rPr>
          <w:rFonts w:asciiTheme="minorHAnsi" w:hAnsiTheme="minorHAnsi" w:cstheme="minorHAnsi"/>
          <w:b/>
          <w:bCs/>
          <w:i/>
          <w:color w:val="000000"/>
          <w:sz w:val="22"/>
          <w:szCs w:val="22"/>
          <w:lang w:eastAsia="es-PE"/>
        </w:rPr>
      </w:pPr>
      <w:r w:rsidRPr="00A53A94">
        <w:rPr>
          <w:rFonts w:asciiTheme="minorHAnsi" w:hAnsiTheme="minorHAnsi" w:cstheme="minorHAnsi"/>
          <w:b/>
          <w:bCs/>
          <w:i/>
          <w:color w:val="000000" w:themeColor="text1"/>
          <w:sz w:val="22"/>
          <w:szCs w:val="22"/>
          <w:lang w:eastAsia="es-PE"/>
        </w:rPr>
        <w:t>"</w:t>
      </w:r>
      <w:r w:rsidRPr="00A53A94">
        <w:rPr>
          <w:rFonts w:asciiTheme="minorHAnsi" w:hAnsiTheme="minorHAnsi" w:cstheme="minorHAnsi"/>
          <w:i/>
          <w:color w:val="000000" w:themeColor="text1"/>
          <w:sz w:val="22"/>
          <w:szCs w:val="22"/>
          <w:lang w:eastAsia="es-PE"/>
        </w:rPr>
        <w:t>h) Cobrar cuotas extr</w:t>
      </w:r>
      <w:r w:rsidRPr="00A53A94">
        <w:rPr>
          <w:rFonts w:asciiTheme="minorHAnsi" w:hAnsiTheme="minorHAnsi" w:cstheme="minorHAnsi"/>
          <w:i/>
          <w:color w:val="000000"/>
          <w:sz w:val="22"/>
          <w:szCs w:val="22"/>
          <w:lang w:eastAsia="es-PE"/>
        </w:rPr>
        <w:t>aordinarias sin la autorización expedida por el Ministerio de Educación.</w:t>
      </w:r>
    </w:p>
    <w:p w14:paraId="74CB4744" w14:textId="77777777" w:rsidR="008473E2" w:rsidRPr="00A53A94" w:rsidRDefault="008473E2" w:rsidP="005C77C5">
      <w:pPr>
        <w:jc w:val="both"/>
        <w:rPr>
          <w:rFonts w:asciiTheme="minorHAnsi" w:hAnsiTheme="minorHAnsi" w:cstheme="minorHAnsi"/>
          <w:i/>
          <w:color w:val="000000"/>
          <w:sz w:val="22"/>
          <w:szCs w:val="22"/>
          <w:lang w:eastAsia="es-PE"/>
        </w:rPr>
      </w:pPr>
      <w:r w:rsidRPr="00A53A94">
        <w:rPr>
          <w:rFonts w:asciiTheme="minorHAnsi" w:hAnsiTheme="minorHAnsi" w:cstheme="minorHAnsi"/>
          <w:i/>
          <w:color w:val="000000"/>
          <w:sz w:val="22"/>
          <w:szCs w:val="22"/>
          <w:lang w:eastAsia="es-PE"/>
        </w:rPr>
        <w:t>i) Usar procedimientos y/o mecanismos de intimidación que afecten la dignidad, la integridad física y/o moral de los educandos para el cobro de las pensiones. No estarán incluidos en este supuesto los mecanismos de notificación ordinarios orientados al cobro de las pensiones.</w:t>
      </w:r>
      <w:r w:rsidRPr="00A53A94">
        <w:rPr>
          <w:rFonts w:asciiTheme="minorHAnsi" w:hAnsiTheme="minorHAnsi" w:cstheme="minorHAnsi"/>
          <w:b/>
          <w:bCs/>
          <w:i/>
          <w:color w:val="000000"/>
          <w:sz w:val="22"/>
          <w:szCs w:val="22"/>
          <w:lang w:eastAsia="es-PE"/>
        </w:rPr>
        <w:t xml:space="preserve"> </w:t>
      </w:r>
    </w:p>
    <w:p w14:paraId="3579EBA6" w14:textId="77777777" w:rsidR="008473E2" w:rsidRPr="00A53A94" w:rsidRDefault="008473E2" w:rsidP="005C77C5">
      <w:pPr>
        <w:jc w:val="both"/>
        <w:rPr>
          <w:rFonts w:asciiTheme="minorHAnsi" w:hAnsiTheme="minorHAnsi" w:cstheme="minorHAnsi"/>
          <w:i/>
          <w:color w:val="000000"/>
          <w:sz w:val="22"/>
          <w:szCs w:val="22"/>
          <w:lang w:eastAsia="es-PE"/>
        </w:rPr>
      </w:pPr>
      <w:r w:rsidRPr="00A53A94">
        <w:rPr>
          <w:rFonts w:asciiTheme="minorHAnsi" w:hAnsiTheme="minorHAnsi" w:cstheme="minorHAnsi"/>
          <w:i/>
          <w:color w:val="000000"/>
          <w:sz w:val="22"/>
          <w:szCs w:val="22"/>
          <w:lang w:eastAsia="es-PE"/>
        </w:rPr>
        <w:t>j) Condicionar la matrícula al pago de alguna donación, contribución adicional o voluntaria.</w:t>
      </w:r>
      <w:r w:rsidRPr="00A53A94">
        <w:rPr>
          <w:rFonts w:asciiTheme="minorHAnsi" w:hAnsiTheme="minorHAnsi" w:cstheme="minorHAnsi"/>
          <w:b/>
          <w:bCs/>
          <w:i/>
          <w:color w:val="000000"/>
          <w:sz w:val="22"/>
          <w:szCs w:val="22"/>
          <w:lang w:eastAsia="es-PE"/>
        </w:rPr>
        <w:t xml:space="preserve"> </w:t>
      </w:r>
    </w:p>
    <w:p w14:paraId="2152012B" w14:textId="77777777" w:rsidR="008473E2" w:rsidRPr="00A53A94" w:rsidRDefault="008473E2" w:rsidP="005C77C5">
      <w:pPr>
        <w:jc w:val="both"/>
        <w:rPr>
          <w:rFonts w:asciiTheme="minorHAnsi" w:hAnsiTheme="minorHAnsi" w:cstheme="minorHAnsi"/>
          <w:i/>
          <w:color w:val="000000"/>
          <w:sz w:val="22"/>
          <w:szCs w:val="22"/>
          <w:lang w:eastAsia="es-PE"/>
        </w:rPr>
      </w:pPr>
      <w:r w:rsidRPr="00A53A94">
        <w:rPr>
          <w:rFonts w:asciiTheme="minorHAnsi" w:hAnsiTheme="minorHAnsi" w:cstheme="minorHAnsi"/>
          <w:i/>
          <w:color w:val="000000"/>
          <w:sz w:val="22"/>
          <w:szCs w:val="22"/>
          <w:lang w:eastAsia="es-PE"/>
        </w:rPr>
        <w:t>k) Obligar al abono de una o más pensiones mensuales adelantadas.</w:t>
      </w:r>
      <w:r w:rsidRPr="00A53A94">
        <w:rPr>
          <w:rFonts w:asciiTheme="minorHAnsi" w:hAnsiTheme="minorHAnsi" w:cstheme="minorHAnsi"/>
          <w:b/>
          <w:bCs/>
          <w:i/>
          <w:color w:val="000000"/>
          <w:sz w:val="22"/>
          <w:szCs w:val="22"/>
          <w:lang w:eastAsia="es-PE"/>
        </w:rPr>
        <w:t xml:space="preserve"> </w:t>
      </w:r>
    </w:p>
    <w:p w14:paraId="62039B7F" w14:textId="77777777" w:rsidR="008473E2" w:rsidRPr="00A53A94" w:rsidRDefault="008473E2" w:rsidP="005C77C5">
      <w:pPr>
        <w:jc w:val="both"/>
        <w:rPr>
          <w:rFonts w:asciiTheme="minorHAnsi" w:hAnsiTheme="minorHAnsi" w:cstheme="minorHAnsi"/>
          <w:i/>
          <w:color w:val="000000"/>
          <w:sz w:val="22"/>
          <w:szCs w:val="22"/>
          <w:lang w:eastAsia="es-PE"/>
        </w:rPr>
      </w:pPr>
      <w:r w:rsidRPr="00A53A94">
        <w:rPr>
          <w:rFonts w:asciiTheme="minorHAnsi" w:hAnsiTheme="minorHAnsi" w:cstheme="minorHAnsi"/>
          <w:i/>
          <w:color w:val="000000"/>
          <w:sz w:val="22"/>
          <w:szCs w:val="22"/>
          <w:lang w:eastAsia="es-PE"/>
        </w:rPr>
        <w:t>I) Condicionar la evaluación al pago de pensiones, sin perjuicio del derecho de la institución educativa de retención de los certificados u otros registros de evaluación correspondientes a períodos no pagados, siempre que los padres de familia o apoderados hayan sido informados de este riesgo al momento de la matrícula y que sean las personas que recojan dichos documentos.</w:t>
      </w:r>
      <w:r w:rsidRPr="00A53A94">
        <w:rPr>
          <w:rFonts w:asciiTheme="minorHAnsi" w:hAnsiTheme="minorHAnsi" w:cstheme="minorHAnsi"/>
          <w:b/>
          <w:bCs/>
          <w:i/>
          <w:color w:val="000000"/>
          <w:sz w:val="22"/>
          <w:szCs w:val="22"/>
          <w:lang w:eastAsia="es-PE"/>
        </w:rPr>
        <w:t xml:space="preserve"> </w:t>
      </w:r>
    </w:p>
    <w:p w14:paraId="3F713EEA" w14:textId="77777777" w:rsidR="008473E2" w:rsidRPr="00A53A94" w:rsidRDefault="008473E2" w:rsidP="005C77C5">
      <w:pPr>
        <w:jc w:val="both"/>
        <w:rPr>
          <w:rFonts w:asciiTheme="minorHAnsi" w:hAnsiTheme="minorHAnsi" w:cstheme="minorHAnsi"/>
          <w:color w:val="000000"/>
          <w:sz w:val="22"/>
          <w:szCs w:val="22"/>
          <w:lang w:eastAsia="es-PE"/>
        </w:rPr>
      </w:pPr>
      <w:r w:rsidRPr="00A53A94">
        <w:rPr>
          <w:rFonts w:asciiTheme="minorHAnsi" w:hAnsiTheme="minorHAnsi" w:cstheme="minorHAnsi"/>
          <w:i/>
          <w:color w:val="000000"/>
          <w:sz w:val="22"/>
          <w:szCs w:val="22"/>
          <w:lang w:eastAsia="es-PE"/>
        </w:rPr>
        <w:t>II) Establecer por concepto de matrícula un importe mayor al de una pensión mensual.</w:t>
      </w:r>
      <w:r w:rsidR="00BF2232">
        <w:rPr>
          <w:rFonts w:asciiTheme="minorHAnsi" w:hAnsiTheme="minorHAnsi" w:cstheme="minorHAnsi"/>
          <w:b/>
          <w:bCs/>
          <w:color w:val="000000"/>
          <w:sz w:val="22"/>
          <w:szCs w:val="22"/>
          <w:lang w:eastAsia="es-PE"/>
        </w:rPr>
        <w:t>”</w:t>
      </w:r>
    </w:p>
    <w:p w14:paraId="7687606F" w14:textId="77777777" w:rsidR="008473E2" w:rsidRPr="00A53A94" w:rsidRDefault="008473E2" w:rsidP="005C77C5">
      <w:pPr>
        <w:jc w:val="both"/>
        <w:rPr>
          <w:rFonts w:asciiTheme="minorHAnsi" w:hAnsiTheme="minorHAnsi" w:cstheme="minorHAnsi"/>
          <w:color w:val="000000"/>
          <w:sz w:val="22"/>
          <w:szCs w:val="22"/>
          <w:lang w:eastAsia="es-PE"/>
        </w:rPr>
      </w:pPr>
      <w:r w:rsidRPr="00A53A94">
        <w:rPr>
          <w:rFonts w:asciiTheme="minorHAnsi" w:hAnsiTheme="minorHAnsi" w:cstheme="minorHAnsi"/>
          <w:b/>
          <w:bCs/>
          <w:color w:val="000000"/>
          <w:sz w:val="22"/>
          <w:szCs w:val="22"/>
          <w:lang w:eastAsia="es-PE"/>
        </w:rPr>
        <w:t>Artículo 8.-</w:t>
      </w:r>
      <w:r w:rsidRPr="00A53A94">
        <w:rPr>
          <w:rFonts w:asciiTheme="minorHAnsi" w:hAnsiTheme="minorHAnsi" w:cstheme="minorHAnsi"/>
          <w:color w:val="000000"/>
          <w:sz w:val="22"/>
          <w:szCs w:val="22"/>
          <w:lang w:eastAsia="es-PE"/>
        </w:rPr>
        <w:t xml:space="preserve"> La aplicación y grado de la sanciones se determina por la autoridad competente del Ministerio de Educación considerando la naturaleza de la acción u omisión y las condiciones siguientes:</w:t>
      </w:r>
    </w:p>
    <w:p w14:paraId="428B82D4" w14:textId="77777777" w:rsidR="00BD5B0F" w:rsidRDefault="008473E2" w:rsidP="005C77C5">
      <w:pPr>
        <w:pStyle w:val="Prrafodelista"/>
        <w:numPr>
          <w:ilvl w:val="0"/>
          <w:numId w:val="322"/>
        </w:numPr>
        <w:tabs>
          <w:tab w:val="left" w:pos="567"/>
        </w:tabs>
        <w:spacing w:line="240" w:lineRule="auto"/>
        <w:ind w:left="142" w:firstLine="142"/>
        <w:rPr>
          <w:rFonts w:asciiTheme="minorHAnsi" w:hAnsiTheme="minorHAnsi" w:cstheme="minorHAnsi"/>
          <w:color w:val="000000"/>
          <w:lang w:eastAsia="es-PE"/>
        </w:rPr>
      </w:pPr>
      <w:r w:rsidRPr="00BD5B0F">
        <w:rPr>
          <w:rFonts w:asciiTheme="minorHAnsi" w:hAnsiTheme="minorHAnsi" w:cstheme="minorHAnsi"/>
          <w:color w:val="000000"/>
          <w:lang w:eastAsia="es-PE"/>
        </w:rPr>
        <w:t>Circunstancias en que se comete la infracción.</w:t>
      </w:r>
    </w:p>
    <w:p w14:paraId="7D26C645" w14:textId="77777777" w:rsidR="00BD5B0F" w:rsidRDefault="008473E2" w:rsidP="005C77C5">
      <w:pPr>
        <w:pStyle w:val="Prrafodelista"/>
        <w:numPr>
          <w:ilvl w:val="0"/>
          <w:numId w:val="322"/>
        </w:numPr>
        <w:tabs>
          <w:tab w:val="left" w:pos="567"/>
        </w:tabs>
        <w:spacing w:line="240" w:lineRule="auto"/>
        <w:ind w:left="142" w:firstLine="142"/>
        <w:rPr>
          <w:rFonts w:asciiTheme="minorHAnsi" w:hAnsiTheme="minorHAnsi" w:cstheme="minorHAnsi"/>
          <w:color w:val="000000"/>
          <w:lang w:eastAsia="es-PE"/>
        </w:rPr>
      </w:pPr>
      <w:r w:rsidRPr="00BD5B0F">
        <w:rPr>
          <w:rFonts w:asciiTheme="minorHAnsi" w:hAnsiTheme="minorHAnsi" w:cstheme="minorHAnsi"/>
          <w:color w:val="000000"/>
          <w:lang w:eastAsia="es-PE"/>
        </w:rPr>
        <w:t>Concurrencia de varias infracciones.</w:t>
      </w:r>
    </w:p>
    <w:p w14:paraId="53913B4D" w14:textId="77777777" w:rsidR="00BD5B0F" w:rsidRDefault="008473E2" w:rsidP="005C77C5">
      <w:pPr>
        <w:pStyle w:val="Prrafodelista"/>
        <w:numPr>
          <w:ilvl w:val="0"/>
          <w:numId w:val="322"/>
        </w:numPr>
        <w:tabs>
          <w:tab w:val="left" w:pos="567"/>
        </w:tabs>
        <w:spacing w:line="240" w:lineRule="auto"/>
        <w:ind w:left="142" w:firstLine="142"/>
        <w:rPr>
          <w:rFonts w:asciiTheme="minorHAnsi" w:hAnsiTheme="minorHAnsi" w:cstheme="minorHAnsi"/>
          <w:color w:val="000000"/>
          <w:lang w:eastAsia="es-PE"/>
        </w:rPr>
      </w:pPr>
      <w:r w:rsidRPr="00BD5B0F">
        <w:rPr>
          <w:rFonts w:asciiTheme="minorHAnsi" w:hAnsiTheme="minorHAnsi" w:cstheme="minorHAnsi"/>
          <w:color w:val="000000"/>
          <w:lang w:eastAsia="es-PE"/>
        </w:rPr>
        <w:t>Reiteración y reincidencia.</w:t>
      </w:r>
    </w:p>
    <w:p w14:paraId="059CEB18" w14:textId="77777777" w:rsidR="008473E2" w:rsidRPr="00BD5B0F" w:rsidRDefault="008473E2" w:rsidP="005C77C5">
      <w:pPr>
        <w:pStyle w:val="Prrafodelista"/>
        <w:numPr>
          <w:ilvl w:val="0"/>
          <w:numId w:val="322"/>
        </w:numPr>
        <w:tabs>
          <w:tab w:val="left" w:pos="567"/>
        </w:tabs>
        <w:spacing w:line="240" w:lineRule="auto"/>
        <w:ind w:left="142" w:firstLine="142"/>
        <w:rPr>
          <w:rFonts w:asciiTheme="minorHAnsi" w:hAnsiTheme="minorHAnsi" w:cstheme="minorHAnsi"/>
          <w:color w:val="000000"/>
          <w:lang w:eastAsia="es-PE"/>
        </w:rPr>
      </w:pPr>
      <w:r w:rsidRPr="00BD5B0F">
        <w:rPr>
          <w:rFonts w:asciiTheme="minorHAnsi" w:hAnsiTheme="minorHAnsi" w:cstheme="minorHAnsi"/>
          <w:color w:val="000000"/>
          <w:lang w:eastAsia="es-PE"/>
        </w:rPr>
        <w:t>Efectos producidos por la infracción.</w:t>
      </w:r>
    </w:p>
    <w:p w14:paraId="6FF39D55" w14:textId="77777777" w:rsidR="008473E2" w:rsidRPr="00A53A94" w:rsidRDefault="008473E2" w:rsidP="005C77C5">
      <w:pPr>
        <w:jc w:val="both"/>
        <w:rPr>
          <w:rFonts w:asciiTheme="minorHAnsi" w:hAnsiTheme="minorHAnsi" w:cstheme="minorHAnsi"/>
          <w:color w:val="000000"/>
          <w:sz w:val="22"/>
          <w:szCs w:val="22"/>
          <w:lang w:eastAsia="es-PE"/>
        </w:rPr>
      </w:pPr>
      <w:r w:rsidRPr="00A53A94">
        <w:rPr>
          <w:rFonts w:asciiTheme="minorHAnsi" w:hAnsiTheme="minorHAnsi" w:cstheme="minorHAnsi"/>
          <w:b/>
          <w:bCs/>
          <w:color w:val="000000"/>
          <w:sz w:val="22"/>
          <w:szCs w:val="22"/>
          <w:lang w:eastAsia="es-PE"/>
        </w:rPr>
        <w:t>Artículo 9.-</w:t>
      </w:r>
      <w:r w:rsidRPr="00A53A94">
        <w:rPr>
          <w:rFonts w:asciiTheme="minorHAnsi" w:hAnsiTheme="minorHAnsi" w:cstheme="minorHAnsi"/>
          <w:color w:val="000000"/>
          <w:sz w:val="22"/>
          <w:szCs w:val="22"/>
          <w:lang w:eastAsia="es-PE"/>
        </w:rPr>
        <w:t xml:space="preserve"> Las sanciones administrativas establecidas en el presente Reglamento son aplicadas en perjuicio de la responsabilidad civil o penal que pueda corresponder al infractor. </w:t>
      </w:r>
    </w:p>
    <w:p w14:paraId="6FE7A6C2" w14:textId="77777777" w:rsidR="008473E2" w:rsidRPr="00A53A94" w:rsidRDefault="008473E2" w:rsidP="005C77C5">
      <w:pPr>
        <w:jc w:val="both"/>
        <w:rPr>
          <w:rFonts w:asciiTheme="minorHAnsi" w:hAnsiTheme="minorHAnsi" w:cstheme="minorHAnsi"/>
          <w:color w:val="000000"/>
          <w:sz w:val="22"/>
          <w:szCs w:val="22"/>
          <w:lang w:eastAsia="es-PE"/>
        </w:rPr>
      </w:pPr>
      <w:r w:rsidRPr="00A53A94">
        <w:rPr>
          <w:rFonts w:asciiTheme="minorHAnsi" w:hAnsiTheme="minorHAnsi" w:cstheme="minorHAnsi"/>
          <w:b/>
          <w:bCs/>
          <w:color w:val="000000"/>
          <w:sz w:val="22"/>
          <w:szCs w:val="22"/>
          <w:lang w:eastAsia="es-PE"/>
        </w:rPr>
        <w:t>Artículo 10.-</w:t>
      </w:r>
      <w:r w:rsidRPr="00A53A94">
        <w:rPr>
          <w:rFonts w:asciiTheme="minorHAnsi" w:hAnsiTheme="minorHAnsi" w:cstheme="minorHAnsi"/>
          <w:color w:val="000000"/>
          <w:sz w:val="22"/>
          <w:szCs w:val="22"/>
          <w:lang w:eastAsia="es-PE"/>
        </w:rPr>
        <w:t xml:space="preserve"> Sin perjuicio de la sanción impuesta a la institución educativa particular, el Ministerio de Educación, a través de sus órganos competentes, puede imponer al director de ésta, la sanción de amonestación o inhabilitación para ejercer dicho cargo.</w:t>
      </w:r>
    </w:p>
    <w:p w14:paraId="24F55B70" w14:textId="77777777" w:rsidR="008473E2" w:rsidRPr="00A53A94" w:rsidRDefault="008473E2" w:rsidP="005C77C5">
      <w:pPr>
        <w:jc w:val="both"/>
        <w:rPr>
          <w:rFonts w:asciiTheme="minorHAnsi" w:hAnsiTheme="minorHAnsi" w:cstheme="minorHAnsi"/>
          <w:color w:val="000000"/>
          <w:sz w:val="22"/>
          <w:szCs w:val="22"/>
          <w:lang w:eastAsia="es-PE"/>
        </w:rPr>
      </w:pPr>
      <w:r w:rsidRPr="00A53A94">
        <w:rPr>
          <w:rFonts w:asciiTheme="minorHAnsi" w:hAnsiTheme="minorHAnsi" w:cstheme="minorHAnsi"/>
          <w:color w:val="000000"/>
          <w:sz w:val="22"/>
          <w:szCs w:val="22"/>
          <w:lang w:eastAsia="es-PE"/>
        </w:rPr>
        <w:t>La sanción de inhabilitación se puede imponer por un máximo de cuatro años.</w:t>
      </w:r>
    </w:p>
    <w:p w14:paraId="73C18E02" w14:textId="77777777" w:rsidR="008473E2" w:rsidRPr="00A53A94" w:rsidRDefault="008473E2" w:rsidP="005C77C5">
      <w:pPr>
        <w:jc w:val="both"/>
        <w:rPr>
          <w:rFonts w:asciiTheme="minorHAnsi" w:hAnsiTheme="minorHAnsi" w:cstheme="minorHAnsi"/>
          <w:color w:val="000000"/>
          <w:sz w:val="22"/>
          <w:szCs w:val="22"/>
          <w:lang w:eastAsia="es-PE"/>
        </w:rPr>
      </w:pPr>
      <w:r w:rsidRPr="00A53A94">
        <w:rPr>
          <w:rFonts w:asciiTheme="minorHAnsi" w:hAnsiTheme="minorHAnsi" w:cstheme="minorHAnsi"/>
          <w:b/>
          <w:bCs/>
          <w:color w:val="000000"/>
          <w:sz w:val="22"/>
          <w:szCs w:val="22"/>
          <w:lang w:eastAsia="es-PE"/>
        </w:rPr>
        <w:t>Artículo 11.-</w:t>
      </w:r>
      <w:r w:rsidRPr="00A53A94">
        <w:rPr>
          <w:rFonts w:asciiTheme="minorHAnsi" w:hAnsiTheme="minorHAnsi" w:cstheme="minorHAnsi"/>
          <w:color w:val="000000"/>
          <w:sz w:val="22"/>
          <w:szCs w:val="22"/>
          <w:lang w:eastAsia="es-PE"/>
        </w:rPr>
        <w:t xml:space="preserve"> Es responsabilidad de los órganos competentes del Ministerio de Educación llevar registros actualizados de las sanciones impuestas a las instituciones educativas particulares y a sus directores.</w:t>
      </w:r>
    </w:p>
    <w:p w14:paraId="6371D703" w14:textId="77777777" w:rsidR="008473E2" w:rsidRPr="00A53A94" w:rsidRDefault="008473E2" w:rsidP="005C77C5">
      <w:pPr>
        <w:jc w:val="both"/>
        <w:rPr>
          <w:rFonts w:asciiTheme="minorHAnsi" w:hAnsiTheme="minorHAnsi" w:cstheme="minorHAnsi"/>
          <w:color w:val="000000"/>
          <w:sz w:val="22"/>
          <w:szCs w:val="22"/>
          <w:lang w:eastAsia="es-PE"/>
        </w:rPr>
      </w:pPr>
      <w:r w:rsidRPr="00A53A94">
        <w:rPr>
          <w:rFonts w:asciiTheme="minorHAnsi" w:hAnsiTheme="minorHAnsi" w:cstheme="minorHAnsi"/>
          <w:color w:val="000000"/>
          <w:sz w:val="22"/>
          <w:szCs w:val="22"/>
          <w:lang w:eastAsia="es-PE"/>
        </w:rPr>
        <w:t>Toda persona que lo solicite tiene acceso a dichos registros.</w:t>
      </w:r>
    </w:p>
    <w:p w14:paraId="21528AB3" w14:textId="77777777" w:rsidR="008473E2" w:rsidRPr="00A53A94" w:rsidRDefault="008473E2" w:rsidP="005C77C5">
      <w:pPr>
        <w:jc w:val="both"/>
        <w:rPr>
          <w:rFonts w:asciiTheme="minorHAnsi" w:hAnsiTheme="minorHAnsi" w:cstheme="minorHAnsi"/>
          <w:color w:val="000000"/>
          <w:sz w:val="22"/>
          <w:szCs w:val="22"/>
          <w:lang w:eastAsia="es-PE"/>
        </w:rPr>
      </w:pPr>
      <w:r w:rsidRPr="00A53A94">
        <w:rPr>
          <w:rFonts w:asciiTheme="minorHAnsi" w:hAnsiTheme="minorHAnsi" w:cstheme="minorHAnsi"/>
          <w:b/>
          <w:bCs/>
          <w:color w:val="000000"/>
          <w:sz w:val="22"/>
          <w:szCs w:val="22"/>
          <w:lang w:eastAsia="es-PE"/>
        </w:rPr>
        <w:t>Artículo 12.-</w:t>
      </w:r>
      <w:r w:rsidRPr="00A53A94">
        <w:rPr>
          <w:rFonts w:asciiTheme="minorHAnsi" w:hAnsiTheme="minorHAnsi" w:cstheme="minorHAnsi"/>
          <w:color w:val="000000"/>
          <w:sz w:val="22"/>
          <w:szCs w:val="22"/>
          <w:lang w:eastAsia="es-PE"/>
        </w:rPr>
        <w:t xml:space="preserve"> Las multas constituyen recursos directamente recaudados por el Ministerio de Educación.</w:t>
      </w:r>
    </w:p>
    <w:p w14:paraId="769FAB1F" w14:textId="77777777" w:rsidR="008473E2" w:rsidRPr="00A53A94" w:rsidRDefault="008473E2" w:rsidP="005C77C5">
      <w:pPr>
        <w:jc w:val="both"/>
        <w:rPr>
          <w:rFonts w:asciiTheme="minorHAnsi" w:hAnsiTheme="minorHAnsi" w:cstheme="minorHAnsi"/>
          <w:color w:val="000000"/>
          <w:sz w:val="22"/>
          <w:szCs w:val="22"/>
          <w:lang w:eastAsia="es-PE"/>
        </w:rPr>
      </w:pPr>
      <w:r w:rsidRPr="00A53A94">
        <w:rPr>
          <w:rFonts w:asciiTheme="minorHAnsi" w:hAnsiTheme="minorHAnsi" w:cstheme="minorHAnsi"/>
          <w:color w:val="000000"/>
          <w:sz w:val="22"/>
          <w:szCs w:val="22"/>
          <w:lang w:eastAsia="es-PE"/>
        </w:rPr>
        <w:t>El incumplimiento del pago de las multas en el plazo establecido, genera mora que se regula conforme a lo dispuesto en los Artículos 1242 y 1245 del Código Civil.</w:t>
      </w:r>
    </w:p>
    <w:p w14:paraId="6674CA02" w14:textId="77777777" w:rsidR="008473E2" w:rsidRPr="00A53A94" w:rsidRDefault="008473E2" w:rsidP="005C77C5">
      <w:pPr>
        <w:jc w:val="both"/>
        <w:rPr>
          <w:rFonts w:asciiTheme="minorHAnsi" w:hAnsiTheme="minorHAnsi" w:cstheme="minorHAnsi"/>
          <w:color w:val="000000"/>
          <w:sz w:val="22"/>
          <w:szCs w:val="22"/>
          <w:lang w:eastAsia="es-PE"/>
        </w:rPr>
      </w:pPr>
      <w:r w:rsidRPr="00A53A94">
        <w:rPr>
          <w:rFonts w:asciiTheme="minorHAnsi" w:hAnsiTheme="minorHAnsi" w:cstheme="minorHAnsi"/>
          <w:b/>
          <w:bCs/>
          <w:color w:val="000000"/>
          <w:sz w:val="22"/>
          <w:szCs w:val="22"/>
          <w:lang w:eastAsia="es-PE"/>
        </w:rPr>
        <w:t>Artículo 13.-</w:t>
      </w:r>
      <w:r w:rsidRPr="00A53A94">
        <w:rPr>
          <w:rFonts w:asciiTheme="minorHAnsi" w:hAnsiTheme="minorHAnsi" w:cstheme="minorHAnsi"/>
          <w:color w:val="000000"/>
          <w:sz w:val="22"/>
          <w:szCs w:val="22"/>
          <w:lang w:eastAsia="es-PE"/>
        </w:rPr>
        <w:t xml:space="preserve"> Las infracciones establecidas en el presente Reglamento prescriben luego de transcurridos tres años, contados a partir de la fecha de su ocurrencia.</w:t>
      </w:r>
    </w:p>
    <w:p w14:paraId="29769169" w14:textId="77777777" w:rsidR="00BF2232" w:rsidRDefault="00BF2232" w:rsidP="005C77C5">
      <w:pPr>
        <w:jc w:val="both"/>
        <w:rPr>
          <w:rFonts w:asciiTheme="minorHAnsi" w:hAnsiTheme="minorHAnsi" w:cstheme="minorHAnsi"/>
          <w:b/>
          <w:bCs/>
          <w:color w:val="000000"/>
          <w:sz w:val="22"/>
          <w:szCs w:val="22"/>
          <w:lang w:eastAsia="es-PE"/>
        </w:rPr>
      </w:pPr>
    </w:p>
    <w:p w14:paraId="44B52516" w14:textId="77777777" w:rsidR="0083686F" w:rsidRDefault="0083686F" w:rsidP="005C77C5">
      <w:pPr>
        <w:jc w:val="both"/>
        <w:rPr>
          <w:rFonts w:asciiTheme="minorHAnsi" w:hAnsiTheme="minorHAnsi" w:cstheme="minorHAnsi"/>
          <w:b/>
          <w:bCs/>
          <w:color w:val="000000"/>
          <w:sz w:val="22"/>
          <w:szCs w:val="22"/>
          <w:lang w:eastAsia="es-PE"/>
        </w:rPr>
      </w:pPr>
    </w:p>
    <w:p w14:paraId="745CA2D1" w14:textId="77777777" w:rsidR="0083686F" w:rsidRDefault="0083686F" w:rsidP="005C77C5">
      <w:pPr>
        <w:jc w:val="both"/>
        <w:rPr>
          <w:rFonts w:asciiTheme="minorHAnsi" w:hAnsiTheme="minorHAnsi" w:cstheme="minorHAnsi"/>
          <w:b/>
          <w:bCs/>
          <w:color w:val="000000"/>
          <w:sz w:val="22"/>
          <w:szCs w:val="22"/>
          <w:lang w:eastAsia="es-PE"/>
        </w:rPr>
      </w:pPr>
    </w:p>
    <w:p w14:paraId="20DF265C" w14:textId="77777777" w:rsidR="0083686F" w:rsidRDefault="0083686F" w:rsidP="005C77C5">
      <w:pPr>
        <w:jc w:val="both"/>
        <w:rPr>
          <w:rFonts w:asciiTheme="minorHAnsi" w:hAnsiTheme="minorHAnsi" w:cstheme="minorHAnsi"/>
          <w:b/>
          <w:bCs/>
          <w:color w:val="000000"/>
          <w:sz w:val="22"/>
          <w:szCs w:val="22"/>
          <w:lang w:eastAsia="es-PE"/>
        </w:rPr>
      </w:pPr>
    </w:p>
    <w:p w14:paraId="2BCF69C5" w14:textId="77777777" w:rsidR="008473E2" w:rsidRPr="00A53A94" w:rsidRDefault="008473E2" w:rsidP="005C77C5">
      <w:pPr>
        <w:jc w:val="both"/>
        <w:rPr>
          <w:rFonts w:asciiTheme="minorHAnsi" w:hAnsiTheme="minorHAnsi" w:cstheme="minorHAnsi"/>
          <w:color w:val="000000"/>
          <w:sz w:val="22"/>
          <w:szCs w:val="22"/>
          <w:lang w:eastAsia="es-PE"/>
        </w:rPr>
      </w:pPr>
      <w:r w:rsidRPr="00A53A94">
        <w:rPr>
          <w:rFonts w:asciiTheme="minorHAnsi" w:hAnsiTheme="minorHAnsi" w:cstheme="minorHAnsi"/>
          <w:b/>
          <w:bCs/>
          <w:color w:val="000000"/>
          <w:sz w:val="22"/>
          <w:szCs w:val="22"/>
          <w:lang w:eastAsia="es-PE"/>
        </w:rPr>
        <w:t>DISPOSICION TRANSITORIA</w:t>
      </w:r>
    </w:p>
    <w:p w14:paraId="4F1975F2" w14:textId="77777777" w:rsidR="008473E2" w:rsidRPr="00A53A94" w:rsidRDefault="008473E2" w:rsidP="005C77C5">
      <w:pPr>
        <w:jc w:val="both"/>
        <w:rPr>
          <w:rFonts w:asciiTheme="minorHAnsi" w:hAnsiTheme="minorHAnsi" w:cstheme="minorHAnsi"/>
          <w:color w:val="000000"/>
          <w:sz w:val="22"/>
          <w:szCs w:val="22"/>
          <w:lang w:eastAsia="es-PE"/>
        </w:rPr>
      </w:pPr>
      <w:r w:rsidRPr="00A53A94">
        <w:rPr>
          <w:rFonts w:asciiTheme="minorHAnsi" w:hAnsiTheme="minorHAnsi" w:cstheme="minorHAnsi"/>
          <w:color w:val="000000"/>
          <w:sz w:val="22"/>
          <w:szCs w:val="22"/>
          <w:lang w:eastAsia="es-PE"/>
        </w:rPr>
        <w:t>Los alumnos que cursen o hayan cursado estudios en instituciones educativas particulares que no cuentan con autorización de funcionamiento, podrán convalidarlos en instituciones similares" que cuenten con la debida autorización de funcionamiento.</w:t>
      </w:r>
    </w:p>
    <w:p w14:paraId="1ECE946A" w14:textId="77777777" w:rsidR="008473E2" w:rsidRPr="00A53A94" w:rsidRDefault="008473E2" w:rsidP="005C77C5">
      <w:pPr>
        <w:jc w:val="both"/>
        <w:rPr>
          <w:rFonts w:asciiTheme="minorHAnsi" w:hAnsiTheme="minorHAnsi" w:cstheme="minorHAnsi"/>
          <w:color w:val="000000"/>
          <w:sz w:val="22"/>
          <w:szCs w:val="22"/>
          <w:lang w:eastAsia="es-PE"/>
        </w:rPr>
      </w:pPr>
      <w:r w:rsidRPr="00A53A94">
        <w:rPr>
          <w:rFonts w:asciiTheme="minorHAnsi" w:hAnsiTheme="minorHAnsi" w:cstheme="minorHAnsi"/>
          <w:b/>
          <w:bCs/>
          <w:iCs/>
          <w:color w:val="000000"/>
          <w:sz w:val="22"/>
          <w:szCs w:val="22"/>
          <w:lang w:eastAsia="es-PE"/>
        </w:rPr>
        <w:t>Artículo 14.-</w:t>
      </w:r>
      <w:r w:rsidRPr="00A53A94">
        <w:rPr>
          <w:rFonts w:asciiTheme="minorHAnsi" w:hAnsiTheme="minorHAnsi" w:cstheme="minorHAnsi"/>
          <w:iCs/>
          <w:color w:val="000000"/>
          <w:sz w:val="22"/>
          <w:szCs w:val="22"/>
          <w:lang w:eastAsia="es-PE"/>
        </w:rPr>
        <w:t xml:space="preserve"> Las sanciones correspondientes a las faltas muy graves son aplicadas por el Viceministerio de Gestión Institucional o el Viceministerio de Gestión Pedagógica, de acuerdo a la naturaleza de la infracción cometida.</w:t>
      </w:r>
    </w:p>
    <w:p w14:paraId="762075A1" w14:textId="77777777" w:rsidR="008473E2" w:rsidRPr="00A53A94" w:rsidRDefault="008473E2" w:rsidP="005C77C5">
      <w:pPr>
        <w:jc w:val="both"/>
        <w:rPr>
          <w:rFonts w:asciiTheme="minorHAnsi" w:hAnsiTheme="minorHAnsi" w:cstheme="minorHAnsi"/>
          <w:color w:val="000000" w:themeColor="text1"/>
          <w:sz w:val="22"/>
          <w:szCs w:val="22"/>
          <w:lang w:eastAsia="es-PE"/>
        </w:rPr>
      </w:pPr>
      <w:r w:rsidRPr="00A53A94">
        <w:rPr>
          <w:rFonts w:asciiTheme="minorHAnsi" w:hAnsiTheme="minorHAnsi" w:cstheme="minorHAnsi"/>
          <w:iCs/>
          <w:color w:val="000000"/>
          <w:sz w:val="22"/>
          <w:szCs w:val="22"/>
          <w:lang w:eastAsia="es-PE"/>
        </w:rPr>
        <w:t xml:space="preserve">Las sanciones correspondientes a las faltas graves son aplicadas por las Direcciones Nacionales o por las jefaturas de rango equivalente del Ministerio de Educación, de acuerdo a la naturaleza  de la infracción </w:t>
      </w:r>
      <w:r w:rsidRPr="00A53A94">
        <w:rPr>
          <w:rFonts w:asciiTheme="minorHAnsi" w:hAnsiTheme="minorHAnsi" w:cstheme="minorHAnsi"/>
          <w:iCs/>
          <w:color w:val="000000" w:themeColor="text1"/>
          <w:sz w:val="22"/>
          <w:szCs w:val="22"/>
          <w:lang w:eastAsia="es-PE"/>
        </w:rPr>
        <w:t>cometida.</w:t>
      </w:r>
      <w:r w:rsidRPr="00A53A94">
        <w:rPr>
          <w:rFonts w:asciiTheme="minorHAnsi" w:hAnsiTheme="minorHAnsi" w:cstheme="minorHAnsi"/>
          <w:b/>
          <w:bCs/>
          <w:iCs/>
          <w:color w:val="000000" w:themeColor="text1"/>
          <w:sz w:val="22"/>
          <w:szCs w:val="22"/>
          <w:lang w:eastAsia="es-PE"/>
        </w:rPr>
        <w:t>(1)(2)</w:t>
      </w:r>
    </w:p>
    <w:p w14:paraId="564D9A7F" w14:textId="77777777" w:rsidR="008473E2" w:rsidRPr="00A53A94" w:rsidRDefault="008473E2" w:rsidP="005C77C5">
      <w:pPr>
        <w:jc w:val="both"/>
        <w:rPr>
          <w:rFonts w:asciiTheme="minorHAnsi" w:hAnsiTheme="minorHAnsi" w:cstheme="minorHAnsi"/>
          <w:color w:val="000000" w:themeColor="text1"/>
          <w:sz w:val="22"/>
          <w:szCs w:val="22"/>
          <w:lang w:eastAsia="es-PE"/>
        </w:rPr>
      </w:pPr>
      <w:r w:rsidRPr="00A53A94">
        <w:rPr>
          <w:rFonts w:asciiTheme="minorHAnsi" w:hAnsiTheme="minorHAnsi" w:cstheme="minorHAnsi"/>
          <w:b/>
          <w:bCs/>
          <w:color w:val="000000" w:themeColor="text1"/>
          <w:sz w:val="22"/>
          <w:szCs w:val="22"/>
          <w:lang w:eastAsia="es-PE"/>
        </w:rPr>
        <w:t xml:space="preserve">(1) Artículo incorporado por el </w:t>
      </w:r>
      <w:r w:rsidRPr="00BF2232">
        <w:rPr>
          <w:rFonts w:asciiTheme="minorHAnsi" w:hAnsiTheme="minorHAnsi" w:cstheme="minorHAnsi"/>
          <w:b/>
          <w:bCs/>
          <w:color w:val="000000" w:themeColor="text1"/>
          <w:sz w:val="22"/>
          <w:szCs w:val="22"/>
          <w:u w:val="single"/>
          <w:lang w:eastAsia="es-PE"/>
        </w:rPr>
        <w:t>artículo 2 del Decreto Supremo N° 011-98-ED</w:t>
      </w:r>
      <w:r w:rsidRPr="00A53A94">
        <w:rPr>
          <w:rFonts w:asciiTheme="minorHAnsi" w:hAnsiTheme="minorHAnsi" w:cstheme="minorHAnsi"/>
          <w:b/>
          <w:bCs/>
          <w:color w:val="000000" w:themeColor="text1"/>
          <w:sz w:val="22"/>
          <w:szCs w:val="22"/>
          <w:lang w:eastAsia="es-PE"/>
        </w:rPr>
        <w:t>, publicado el 12.05.98.</w:t>
      </w:r>
    </w:p>
    <w:p w14:paraId="7A2CE176" w14:textId="77777777" w:rsidR="008473E2" w:rsidRPr="00A53A94" w:rsidRDefault="008473E2" w:rsidP="005C77C5">
      <w:pPr>
        <w:jc w:val="both"/>
        <w:rPr>
          <w:rFonts w:asciiTheme="minorHAnsi" w:hAnsiTheme="minorHAnsi" w:cstheme="minorHAnsi"/>
          <w:color w:val="000000" w:themeColor="text1"/>
          <w:sz w:val="22"/>
          <w:szCs w:val="22"/>
          <w:lang w:eastAsia="es-PE"/>
        </w:rPr>
      </w:pPr>
      <w:r w:rsidRPr="00A53A94">
        <w:rPr>
          <w:rFonts w:asciiTheme="minorHAnsi" w:hAnsiTheme="minorHAnsi" w:cstheme="minorHAnsi"/>
          <w:b/>
          <w:bCs/>
          <w:color w:val="000000" w:themeColor="text1"/>
          <w:sz w:val="22"/>
          <w:szCs w:val="22"/>
          <w:lang w:eastAsia="es-PE"/>
        </w:rPr>
        <w:t xml:space="preserve">(2) Artículo dejado sin efecto por el </w:t>
      </w:r>
      <w:r w:rsidRPr="00BF2232">
        <w:rPr>
          <w:rFonts w:asciiTheme="minorHAnsi" w:hAnsiTheme="minorHAnsi" w:cstheme="minorHAnsi"/>
          <w:b/>
          <w:bCs/>
          <w:color w:val="000000" w:themeColor="text1"/>
          <w:sz w:val="22"/>
          <w:szCs w:val="22"/>
          <w:u w:val="single"/>
          <w:lang w:eastAsia="es-PE"/>
        </w:rPr>
        <w:t>Artículo 2 del Decreto Supremo Nº 002-2001-ED</w:t>
      </w:r>
      <w:r w:rsidRPr="00A53A94">
        <w:rPr>
          <w:rFonts w:asciiTheme="minorHAnsi" w:hAnsiTheme="minorHAnsi" w:cstheme="minorHAnsi"/>
          <w:b/>
          <w:bCs/>
          <w:color w:val="000000" w:themeColor="text1"/>
          <w:sz w:val="22"/>
          <w:szCs w:val="22"/>
          <w:lang w:eastAsia="es-PE"/>
        </w:rPr>
        <w:t xml:space="preserve"> publicado el 25-01-2001.</w:t>
      </w:r>
    </w:p>
    <w:p w14:paraId="26D25837" w14:textId="77777777" w:rsidR="008473E2" w:rsidRPr="00A53A94" w:rsidRDefault="008473E2" w:rsidP="005C77C5">
      <w:pPr>
        <w:jc w:val="both"/>
        <w:rPr>
          <w:rFonts w:asciiTheme="minorHAnsi" w:hAnsiTheme="minorHAnsi" w:cstheme="minorHAnsi"/>
          <w:color w:val="000000" w:themeColor="text1"/>
          <w:sz w:val="22"/>
          <w:szCs w:val="22"/>
          <w:lang w:eastAsia="es-PE"/>
        </w:rPr>
      </w:pPr>
      <w:r w:rsidRPr="00A53A94">
        <w:rPr>
          <w:rFonts w:asciiTheme="minorHAnsi" w:hAnsiTheme="minorHAnsi" w:cstheme="minorHAnsi"/>
          <w:b/>
          <w:bCs/>
          <w:color w:val="000000" w:themeColor="text1"/>
          <w:sz w:val="22"/>
          <w:szCs w:val="22"/>
          <w:lang w:eastAsia="es-PE"/>
        </w:rPr>
        <w:t xml:space="preserve">Artículo 15.- </w:t>
      </w:r>
      <w:r w:rsidRPr="00A53A94">
        <w:rPr>
          <w:rFonts w:asciiTheme="minorHAnsi" w:hAnsiTheme="minorHAnsi" w:cstheme="minorHAnsi"/>
          <w:color w:val="000000" w:themeColor="text1"/>
          <w:sz w:val="22"/>
          <w:szCs w:val="22"/>
          <w:lang w:eastAsia="es-PE"/>
        </w:rPr>
        <w:t>Las Resoluciones que imponen las sanciones previstas en este Reglamento pueden ser objeto de recursos impugnativos de acuerdo a lo previsto por la Ley de Normas Generales de Procedimientos Administrativos.</w:t>
      </w:r>
      <w:r w:rsidRPr="00A53A94">
        <w:rPr>
          <w:rFonts w:asciiTheme="minorHAnsi" w:hAnsiTheme="minorHAnsi" w:cstheme="minorHAnsi"/>
          <w:b/>
          <w:bCs/>
          <w:color w:val="000000" w:themeColor="text1"/>
          <w:sz w:val="22"/>
          <w:szCs w:val="22"/>
          <w:lang w:eastAsia="es-PE"/>
        </w:rPr>
        <w:t>(*)</w:t>
      </w:r>
    </w:p>
    <w:p w14:paraId="6E8F02A1" w14:textId="77777777" w:rsidR="008473E2" w:rsidRPr="00A53A94" w:rsidRDefault="008473E2" w:rsidP="005C77C5">
      <w:pPr>
        <w:jc w:val="both"/>
        <w:rPr>
          <w:rFonts w:asciiTheme="minorHAnsi" w:hAnsiTheme="minorHAnsi" w:cstheme="minorHAnsi"/>
          <w:color w:val="000000" w:themeColor="text1"/>
          <w:sz w:val="22"/>
          <w:szCs w:val="22"/>
          <w:lang w:eastAsia="es-PE"/>
        </w:rPr>
      </w:pPr>
      <w:r w:rsidRPr="00A53A94">
        <w:rPr>
          <w:rFonts w:asciiTheme="minorHAnsi" w:hAnsiTheme="minorHAnsi" w:cstheme="minorHAnsi"/>
          <w:b/>
          <w:bCs/>
          <w:color w:val="000000" w:themeColor="text1"/>
          <w:sz w:val="22"/>
          <w:szCs w:val="22"/>
          <w:lang w:eastAsia="es-PE"/>
        </w:rPr>
        <w:t xml:space="preserve">(*) Artículo incorporado por el </w:t>
      </w:r>
      <w:r w:rsidRPr="00BF2232">
        <w:rPr>
          <w:rFonts w:asciiTheme="minorHAnsi" w:hAnsiTheme="minorHAnsi" w:cstheme="minorHAnsi"/>
          <w:b/>
          <w:bCs/>
          <w:color w:val="000000" w:themeColor="text1"/>
          <w:sz w:val="22"/>
          <w:szCs w:val="22"/>
          <w:u w:val="single"/>
          <w:lang w:eastAsia="es-PE"/>
        </w:rPr>
        <w:t>artículo 2 del Decreto Supremo N° 011-98-ED</w:t>
      </w:r>
      <w:r w:rsidRPr="00A53A94">
        <w:rPr>
          <w:rFonts w:asciiTheme="minorHAnsi" w:hAnsiTheme="minorHAnsi" w:cstheme="minorHAnsi"/>
          <w:b/>
          <w:bCs/>
          <w:color w:val="000000" w:themeColor="text1"/>
          <w:sz w:val="22"/>
          <w:szCs w:val="22"/>
          <w:lang w:eastAsia="es-PE"/>
        </w:rPr>
        <w:t>, publicado el 12.05.98.</w:t>
      </w:r>
    </w:p>
    <w:p w14:paraId="7F64D3B8" w14:textId="77777777" w:rsidR="00BF2232" w:rsidRDefault="00BF2232" w:rsidP="005C77C5">
      <w:pPr>
        <w:jc w:val="both"/>
        <w:rPr>
          <w:rFonts w:asciiTheme="minorHAnsi" w:hAnsiTheme="minorHAnsi" w:cstheme="minorHAnsi"/>
          <w:b/>
          <w:bCs/>
          <w:color w:val="000000" w:themeColor="text1"/>
          <w:sz w:val="22"/>
          <w:szCs w:val="22"/>
          <w:lang w:eastAsia="es-PE"/>
        </w:rPr>
      </w:pPr>
    </w:p>
    <w:p w14:paraId="5A1B3626" w14:textId="77777777" w:rsidR="008473E2" w:rsidRPr="00A53A94" w:rsidRDefault="008473E2" w:rsidP="005C77C5">
      <w:pPr>
        <w:jc w:val="both"/>
        <w:rPr>
          <w:rFonts w:asciiTheme="minorHAnsi" w:hAnsiTheme="minorHAnsi" w:cstheme="minorHAnsi"/>
          <w:color w:val="000000" w:themeColor="text1"/>
          <w:sz w:val="22"/>
          <w:szCs w:val="22"/>
          <w:lang w:eastAsia="es-PE"/>
        </w:rPr>
      </w:pPr>
      <w:r w:rsidRPr="00A53A94">
        <w:rPr>
          <w:rFonts w:asciiTheme="minorHAnsi" w:hAnsiTheme="minorHAnsi" w:cstheme="minorHAnsi"/>
          <w:b/>
          <w:bCs/>
          <w:color w:val="000000" w:themeColor="text1"/>
          <w:sz w:val="22"/>
          <w:szCs w:val="22"/>
          <w:lang w:eastAsia="es-PE"/>
        </w:rPr>
        <w:t>DISPOSICIONES FINALES</w:t>
      </w:r>
    </w:p>
    <w:p w14:paraId="60F936D4" w14:textId="77777777" w:rsidR="008473E2" w:rsidRPr="00A53A94" w:rsidRDefault="008473E2" w:rsidP="005C77C5">
      <w:pPr>
        <w:jc w:val="both"/>
        <w:rPr>
          <w:rFonts w:asciiTheme="minorHAnsi" w:hAnsiTheme="minorHAnsi" w:cstheme="minorHAnsi"/>
          <w:color w:val="000000" w:themeColor="text1"/>
          <w:sz w:val="22"/>
          <w:szCs w:val="22"/>
          <w:lang w:eastAsia="es-PE"/>
        </w:rPr>
      </w:pPr>
      <w:r w:rsidRPr="00A53A94">
        <w:rPr>
          <w:rFonts w:asciiTheme="minorHAnsi" w:hAnsiTheme="minorHAnsi" w:cstheme="minorHAnsi"/>
          <w:b/>
          <w:bCs/>
          <w:color w:val="000000" w:themeColor="text1"/>
          <w:sz w:val="22"/>
          <w:szCs w:val="22"/>
          <w:lang w:eastAsia="es-PE"/>
        </w:rPr>
        <w:t>Primera.-</w:t>
      </w:r>
      <w:r w:rsidRPr="00A53A94">
        <w:rPr>
          <w:rFonts w:asciiTheme="minorHAnsi" w:hAnsiTheme="minorHAnsi" w:cstheme="minorHAnsi"/>
          <w:color w:val="000000" w:themeColor="text1"/>
          <w:sz w:val="22"/>
          <w:szCs w:val="22"/>
          <w:lang w:eastAsia="es-PE"/>
        </w:rPr>
        <w:t xml:space="preserve"> Para el caso de cierre o receso de las instituciones educativas particulares se requiere autorización del Ministerio de Educación. La solicitud respectiva será presentada a la Dirección Regional de Educación, a la Dirección de Educación de Lima o a la Dirección de Educación del Callao, según corresponda y comunicada a los usuarios del servicio con una anticipación no menor a un año de la fecha prevista para el cierre o receso.</w:t>
      </w:r>
    </w:p>
    <w:p w14:paraId="53B959DA" w14:textId="77777777" w:rsidR="008473E2" w:rsidRPr="00A53A94" w:rsidRDefault="008473E2" w:rsidP="005C77C5">
      <w:pPr>
        <w:jc w:val="both"/>
        <w:rPr>
          <w:rFonts w:asciiTheme="minorHAnsi" w:hAnsiTheme="minorHAnsi" w:cstheme="minorHAnsi"/>
          <w:color w:val="000000" w:themeColor="text1"/>
          <w:sz w:val="22"/>
          <w:szCs w:val="22"/>
          <w:lang w:eastAsia="es-PE"/>
        </w:rPr>
      </w:pPr>
      <w:r w:rsidRPr="00A53A94">
        <w:rPr>
          <w:rFonts w:asciiTheme="minorHAnsi" w:hAnsiTheme="minorHAnsi" w:cstheme="minorHAnsi"/>
          <w:color w:val="000000" w:themeColor="text1"/>
          <w:sz w:val="22"/>
          <w:szCs w:val="22"/>
          <w:lang w:eastAsia="es-PE"/>
        </w:rPr>
        <w:t>En ningún caso el cierre puede producirse durante el período lectivo en curso</w:t>
      </w:r>
      <w:r w:rsidR="00BD5B0F" w:rsidRPr="00BF2232">
        <w:rPr>
          <w:rFonts w:asciiTheme="minorHAnsi" w:hAnsiTheme="minorHAnsi" w:cstheme="minorHAnsi"/>
          <w:color w:val="000000" w:themeColor="text1"/>
          <w:sz w:val="22"/>
          <w:szCs w:val="22"/>
          <w:lang w:eastAsia="es-PE"/>
        </w:rPr>
        <w:t>.</w:t>
      </w:r>
    </w:p>
    <w:p w14:paraId="08B8DD2F" w14:textId="77777777" w:rsidR="008473E2" w:rsidRPr="00A53A94" w:rsidRDefault="008473E2" w:rsidP="005C77C5">
      <w:pPr>
        <w:jc w:val="both"/>
        <w:rPr>
          <w:rFonts w:asciiTheme="minorHAnsi" w:hAnsiTheme="minorHAnsi" w:cstheme="minorHAnsi"/>
          <w:color w:val="000000" w:themeColor="text1"/>
          <w:sz w:val="22"/>
          <w:szCs w:val="22"/>
          <w:lang w:eastAsia="es-PE"/>
        </w:rPr>
      </w:pPr>
      <w:r w:rsidRPr="00A53A94">
        <w:rPr>
          <w:rFonts w:asciiTheme="minorHAnsi" w:hAnsiTheme="minorHAnsi" w:cstheme="minorHAnsi"/>
          <w:b/>
          <w:bCs/>
          <w:color w:val="000000" w:themeColor="text1"/>
          <w:sz w:val="22"/>
          <w:szCs w:val="22"/>
          <w:lang w:eastAsia="es-PE"/>
        </w:rPr>
        <w:t>Segunda.-</w:t>
      </w:r>
      <w:r w:rsidRPr="00A53A94">
        <w:rPr>
          <w:rFonts w:asciiTheme="minorHAnsi" w:hAnsiTheme="minorHAnsi" w:cstheme="minorHAnsi"/>
          <w:color w:val="000000" w:themeColor="text1"/>
          <w:sz w:val="22"/>
          <w:szCs w:val="22"/>
          <w:lang w:eastAsia="es-PE"/>
        </w:rPr>
        <w:t xml:space="preserve"> En los casos en que el Ministerio de Educación verifique la comisión de infracciones a las normas sobre publicidad de los servicios ofrecidos por las instituciones educativas comprendidas en el presente Reglamento, realizará la denuncia correspondiente ante la Comisión de Represión de la Competencia Desleal del Instituto Nacional de Defensa de la Competencia y Protección de la Propiedad Intelectual - INDECOPI</w:t>
      </w:r>
    </w:p>
    <w:p w14:paraId="370A1783" w14:textId="77777777" w:rsidR="008473E2" w:rsidRPr="00A53A94" w:rsidRDefault="008473E2" w:rsidP="005C77C5">
      <w:pPr>
        <w:jc w:val="both"/>
        <w:rPr>
          <w:rFonts w:asciiTheme="minorHAnsi" w:hAnsiTheme="minorHAnsi" w:cstheme="minorHAnsi"/>
          <w:color w:val="000000" w:themeColor="text1"/>
          <w:sz w:val="22"/>
          <w:szCs w:val="22"/>
          <w:lang w:eastAsia="es-PE"/>
        </w:rPr>
      </w:pPr>
      <w:r w:rsidRPr="00A53A94">
        <w:rPr>
          <w:rFonts w:asciiTheme="minorHAnsi" w:hAnsiTheme="minorHAnsi" w:cstheme="minorHAnsi"/>
          <w:b/>
          <w:bCs/>
          <w:color w:val="000000" w:themeColor="text1"/>
          <w:sz w:val="22"/>
          <w:szCs w:val="22"/>
          <w:lang w:eastAsia="es-PE"/>
        </w:rPr>
        <w:t>Tercera.-</w:t>
      </w:r>
      <w:r w:rsidRPr="00A53A94">
        <w:rPr>
          <w:rFonts w:asciiTheme="minorHAnsi" w:hAnsiTheme="minorHAnsi" w:cstheme="minorHAnsi"/>
          <w:color w:val="000000" w:themeColor="text1"/>
          <w:sz w:val="22"/>
          <w:szCs w:val="22"/>
          <w:lang w:eastAsia="es-PE"/>
        </w:rPr>
        <w:t xml:space="preserve"> Mediante Resolución Ministerial el Ministerio de Educación establecerá las normas de procedimientos que se requieran para la mejor aplicación del Reglamento de Infracciones y Sanciones de las instituciones educativas particulares.</w:t>
      </w:r>
      <w:r w:rsidRPr="00A53A94">
        <w:rPr>
          <w:rFonts w:asciiTheme="minorHAnsi" w:hAnsiTheme="minorHAnsi" w:cstheme="minorHAnsi"/>
          <w:b/>
          <w:bCs/>
          <w:color w:val="000000" w:themeColor="text1"/>
          <w:sz w:val="22"/>
          <w:szCs w:val="22"/>
          <w:lang w:eastAsia="es-PE"/>
        </w:rPr>
        <w:t>"(*)</w:t>
      </w:r>
    </w:p>
    <w:p w14:paraId="1934C25A" w14:textId="77777777" w:rsidR="008473E2" w:rsidRPr="00A53A94" w:rsidRDefault="008473E2" w:rsidP="005C77C5">
      <w:pPr>
        <w:jc w:val="both"/>
        <w:rPr>
          <w:rFonts w:asciiTheme="minorHAnsi" w:hAnsiTheme="minorHAnsi" w:cstheme="minorHAnsi"/>
          <w:color w:val="000000" w:themeColor="text1"/>
          <w:sz w:val="18"/>
          <w:szCs w:val="18"/>
          <w:lang w:eastAsia="es-PE"/>
        </w:rPr>
      </w:pPr>
      <w:r w:rsidRPr="00A53A94">
        <w:rPr>
          <w:rFonts w:asciiTheme="minorHAnsi" w:hAnsiTheme="minorHAnsi" w:cstheme="minorHAnsi"/>
          <w:b/>
          <w:bCs/>
          <w:color w:val="000000" w:themeColor="text1"/>
          <w:sz w:val="18"/>
          <w:szCs w:val="18"/>
          <w:lang w:eastAsia="es-PE"/>
        </w:rPr>
        <w:t xml:space="preserve">CONCORDANCIA:  </w:t>
      </w:r>
      <w:r w:rsidRPr="00BF2232">
        <w:rPr>
          <w:rFonts w:asciiTheme="minorHAnsi" w:hAnsiTheme="minorHAnsi" w:cstheme="minorHAnsi"/>
          <w:b/>
          <w:bCs/>
          <w:iCs/>
          <w:color w:val="000000" w:themeColor="text1"/>
          <w:sz w:val="18"/>
          <w:szCs w:val="18"/>
          <w:u w:val="single"/>
          <w:lang w:eastAsia="es-PE"/>
        </w:rPr>
        <w:t>R.M.Nº 416-98-ED</w:t>
      </w:r>
    </w:p>
    <w:p w14:paraId="1810AE4B" w14:textId="77777777" w:rsidR="008473E2" w:rsidRDefault="008473E2" w:rsidP="005C77C5">
      <w:pPr>
        <w:pStyle w:val="NormalWeb"/>
        <w:tabs>
          <w:tab w:val="left" w:pos="426"/>
        </w:tabs>
        <w:spacing w:before="0" w:beforeAutospacing="0" w:after="0" w:afterAutospacing="0"/>
        <w:jc w:val="both"/>
        <w:rPr>
          <w:rFonts w:asciiTheme="minorHAnsi" w:hAnsiTheme="minorHAnsi" w:cstheme="minorHAnsi"/>
          <w:iCs/>
          <w:color w:val="000000" w:themeColor="text1"/>
          <w:sz w:val="22"/>
          <w:szCs w:val="22"/>
        </w:rPr>
      </w:pPr>
    </w:p>
    <w:p w14:paraId="52FB448B" w14:textId="77777777" w:rsidR="008473E2" w:rsidRPr="002A7782" w:rsidRDefault="008473E2" w:rsidP="005C77C5">
      <w:pPr>
        <w:pStyle w:val="NormalWeb"/>
        <w:numPr>
          <w:ilvl w:val="0"/>
          <w:numId w:val="277"/>
        </w:numPr>
        <w:tabs>
          <w:tab w:val="left" w:pos="426"/>
        </w:tabs>
        <w:spacing w:before="0" w:beforeAutospacing="0" w:after="0" w:afterAutospacing="0"/>
        <w:ind w:left="142" w:firstLine="0"/>
        <w:jc w:val="both"/>
        <w:rPr>
          <w:rFonts w:asciiTheme="minorHAnsi" w:hAnsiTheme="minorHAnsi" w:cstheme="minorHAnsi"/>
          <w:iCs/>
          <w:color w:val="000000" w:themeColor="text1"/>
          <w:sz w:val="22"/>
          <w:szCs w:val="22"/>
        </w:rPr>
        <w:sectPr w:rsidR="008473E2" w:rsidRPr="002A7782" w:rsidSect="005C77C5">
          <w:endnotePr>
            <w:numFmt w:val="decimal"/>
          </w:endnotePr>
          <w:type w:val="continuous"/>
          <w:pgSz w:w="11907" w:h="16839" w:code="9"/>
          <w:pgMar w:top="1417" w:right="1701" w:bottom="1417" w:left="1701" w:header="964" w:footer="964" w:gutter="0"/>
          <w:cols w:sep="1" w:space="720"/>
          <w:noEndnote/>
          <w:docGrid w:linePitch="272"/>
        </w:sectPr>
      </w:pPr>
    </w:p>
    <w:p w14:paraId="0C816569" w14:textId="77777777" w:rsidR="00BE3CBD" w:rsidRPr="002A7782" w:rsidRDefault="00BE3CBD" w:rsidP="005C77C5">
      <w:pPr>
        <w:pStyle w:val="NormalWeb"/>
        <w:spacing w:before="0" w:beforeAutospacing="0" w:after="0" w:afterAutospacing="0"/>
        <w:ind w:left="720"/>
        <w:jc w:val="both"/>
        <w:rPr>
          <w:rFonts w:asciiTheme="minorHAnsi" w:hAnsiTheme="minorHAnsi" w:cstheme="minorHAnsi"/>
          <w:color w:val="000000" w:themeColor="text1"/>
          <w:sz w:val="22"/>
          <w:szCs w:val="22"/>
        </w:rPr>
      </w:pPr>
    </w:p>
    <w:p w14:paraId="5B1C299C" w14:textId="77777777" w:rsidR="00FE46A9" w:rsidRPr="002A7782" w:rsidRDefault="00BE3CBD" w:rsidP="005C77C5">
      <w:pPr>
        <w:overflowPunct/>
        <w:autoSpaceDE/>
        <w:autoSpaceDN/>
        <w:adjustRightInd/>
        <w:textAlignment w:val="auto"/>
        <w:rPr>
          <w:rFonts w:asciiTheme="minorHAnsi" w:hAnsiTheme="minorHAnsi" w:cstheme="minorHAnsi"/>
          <w:bCs/>
          <w:color w:val="000000" w:themeColor="text1"/>
          <w:sz w:val="22"/>
          <w:szCs w:val="22"/>
          <w:lang w:val="es-ES"/>
        </w:rPr>
      </w:pPr>
      <w:r w:rsidRPr="002A7782">
        <w:rPr>
          <w:rFonts w:asciiTheme="minorHAnsi" w:hAnsiTheme="minorHAnsi" w:cstheme="minorHAnsi"/>
          <w:bCs/>
          <w:color w:val="000000" w:themeColor="text1"/>
          <w:sz w:val="22"/>
          <w:szCs w:val="22"/>
        </w:rPr>
        <w:br w:type="page"/>
      </w:r>
    </w:p>
    <w:p w14:paraId="627535EA" w14:textId="77777777" w:rsidR="00FE46A9" w:rsidRPr="000A0DEF" w:rsidRDefault="00E07FE2" w:rsidP="003C2FD2">
      <w:pPr>
        <w:pStyle w:val="Ttulo1"/>
        <w:numPr>
          <w:ilvl w:val="0"/>
          <w:numId w:val="270"/>
        </w:numPr>
        <w:jc w:val="left"/>
        <w:rPr>
          <w:rFonts w:asciiTheme="minorHAnsi" w:hAnsiTheme="minorHAnsi" w:cstheme="minorHAnsi"/>
          <w:color w:val="0070C0"/>
          <w:sz w:val="26"/>
          <w:szCs w:val="26"/>
        </w:rPr>
      </w:pPr>
      <w:r>
        <w:rPr>
          <w:rFonts w:asciiTheme="minorHAnsi" w:hAnsiTheme="minorHAnsi" w:cstheme="minorHAnsi"/>
          <w:noProof/>
          <w:color w:val="0070C0"/>
          <w:sz w:val="26"/>
          <w:szCs w:val="26"/>
          <w:lang w:val="es-PE" w:eastAsia="es-PE"/>
        </w:rPr>
        <mc:AlternateContent>
          <mc:Choice Requires="wpg">
            <w:drawing>
              <wp:anchor distT="0" distB="0" distL="114300" distR="114300" simplePos="0" relativeHeight="251892736" behindDoc="1" locked="0" layoutInCell="1" allowOverlap="1" wp14:anchorId="43FEB4E9" wp14:editId="1D6F1B60">
                <wp:simplePos x="0" y="0"/>
                <wp:positionH relativeFrom="column">
                  <wp:posOffset>-46990</wp:posOffset>
                </wp:positionH>
                <wp:positionV relativeFrom="paragraph">
                  <wp:posOffset>-80645</wp:posOffset>
                </wp:positionV>
                <wp:extent cx="5887720" cy="1020445"/>
                <wp:effectExtent l="635" t="0" r="7620" b="3175"/>
                <wp:wrapNone/>
                <wp:docPr id="9"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020445"/>
                          <a:chOff x="1218" y="1266"/>
                          <a:chExt cx="9272" cy="792"/>
                        </a:xfrm>
                      </wpg:grpSpPr>
                      <wps:wsp>
                        <wps:cNvPr id="10" name="AutoShape 328"/>
                        <wps:cNvSpPr>
                          <a:spLocks noChangeArrowheads="1"/>
                        </wps:cNvSpPr>
                        <wps:spPr bwMode="auto">
                          <a:xfrm rot="5400000" flipH="1">
                            <a:off x="10018" y="1586"/>
                            <a:ext cx="391" cy="553"/>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329"/>
                        <wps:cNvSpPr>
                          <a:spLocks noChangeArrowheads="1"/>
                        </wps:cNvSpPr>
                        <wps:spPr bwMode="auto">
                          <a:xfrm>
                            <a:off x="1218" y="1266"/>
                            <a:ext cx="9272" cy="601"/>
                          </a:xfrm>
                          <a:prstGeom prst="rect">
                            <a:avLst/>
                          </a:prstGeom>
                          <a:gradFill rotWithShape="0">
                            <a:gsLst>
                              <a:gs pos="0">
                                <a:srgbClr val="B8CCE4"/>
                              </a:gs>
                              <a:gs pos="100000">
                                <a:schemeClr val="accent1">
                                  <a:lumMod val="40000"/>
                                  <a:lumOff val="60000"/>
                                </a:schemeClr>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32B0DA9E" w14:textId="77777777" w:rsidR="00E16AF6" w:rsidRPr="003C2FD2" w:rsidRDefault="00E16AF6" w:rsidP="003C2FD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EB4E9" id="Group 327" o:spid="_x0000_s1236" style="position:absolute;left:0;text-align:left;margin-left:-3.7pt;margin-top:-6.35pt;width:463.6pt;height:80.35pt;z-index:-251423744"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YydgQAALYMAAAOAAAAZHJzL2Uyb0RvYy54bWzUV99z4zQQfmeG/0Hj9zS2Y8c/pulNkyYH&#10;MwVuKAzPii3bAlkyklKnMPzvrCTbjXs9YO7mGOiDa1mr1e63+31Srt+cW4YeiVRU8I0XXPkeIrwQ&#10;JeX1xvvxh8Mi9ZDSmJeYCU423hNR3pubL7+47ruchKIRrCQSgROu8r7beI3WXb5cqqIhLVZXoiMc&#10;JishW6xhKOtlKXEP3lu2DH1/veyFLDspCqIUfL1zk96N9V9VpNDfVZUiGrGNB7Fp+5T2eTTP5c01&#10;zmuJu4YWQxj4I6JoMeWw6eTqDmuMTpK+56qlhRRKVPqqEO1SVBUtiM0Bsgn8F9m8leLU2VzqvK+7&#10;CSaA9gVOH+22+PbxnUS03HiZhzhuoUR2V7QKEwNO39U52LyV3UP3TroM4fVeFL8omF6+nDfj2hmj&#10;Y/+NKMEhPmlhwTlXsjUuIG10tjV4mmpAzhoV8DFO0yQJoVQFzAV+6EdR7KpUNFBKsy4IA+gqMx2u&#10;1+PcflifhUnoFidZaCaXOHf72liH2Exi0HDqGVP1aZg+NLgjtlTK4DVgGkAeDtRbwMDaALCpA9Ya&#10;jqgqByniYtdgXpNbKUXfEFxCXIFNwwQMnt0CM1BQkNcxRlJAo8eRb/48VDHafWXcXGAf+P4IYpwO&#10;II4lWGWBQzCOVzMEcd5Jpd8S0SLzsvG0pBAsM4njHD/eK207pBySxuXPsHvLgFGPmKHYhuNKMhhD&#10;cUaXZqUSjJYHypgdyPq4YxLBUugSP/F3lq6wZGbGuDHmwixzvt0XyGaIx+Rlufh7FoSRvw2zxWGd&#10;JovoEMWLLPHThR9k22ztR1l0d/jDJBNEeUPLkvB7ysmoC0H0z3pkUCjHaKsMqAd+xWFscZpFr+ZJ&#10;XiA0M2upBplktN14qbEZhMs0yJ6XkDbONabMvS/n4VsKAAbjf4sKkMF1kGPCUZRP0E22b6BjQNCh&#10;uo2Qv3moB3HceOrXE5bEQ+xrDh2ZBVEEZtoOotjyVV7OHC9nMC/AFXSLh9zrTjsFPnWS1g3s5FqT&#10;C8OSimpTRhOfi2oYAFn/LdZC+zvWfg/nh21wYG32uVlrijgo4ysKN5LzWd/WvhOGUd+eqTSwU0L0&#10;z8x03LhkGxx7lmym7D9R3Vh9MoJsIqnVyGaFOgE1d59n/bpNd7t9NEhErdwyZw36YrrUfLJnOZmY&#10;jIuCcO0qzk4tHBGO4VatjC+cw2cj9Zb4a+vHBT95sq1sNgQxmAJllEN/wdk4CZ8qMCPlKKD2cJ7U&#10;5YOyYS8NkLuN5L8mIkGYjKjOpNJcl/4e4gnLOcQT8kZaR08W28+gQTh/luPbQ+wn0SpdJEm8WkSr&#10;vb/Ypofd4nYXrNfJfrvb7oO5HO9tddSnK7JpMzKW2gzECRT2oSl7VFJztIXpKoNbRklBqlapv/az&#10;BOSL1XDLLbT0XuXMBJ5r3Q91+nQOzsswaDpmXYOdg8nwvcJM0doyXSRyof0DVs7ir+Vfn49newlM&#10;p7vJ/+VEsLc6uBw7LXAXeXP7vhzD++XPjZs/AQAA//8DAFBLAwQUAAYACAAAACEAoWkLC+EAAAAK&#10;AQAADwAAAGRycy9kb3ducmV2LnhtbEyPwUrDQBCG74LvsIzgrd1srbaN2ZRS1FMRbAXxNs1Ok9Ds&#10;bshuk/TtHU96Gob5+Of7s/VoG9FTF2rvNKhpAoJc4U3tSg2fh9fJEkSI6Aw23pGGKwVY57c3GabG&#10;D+6D+n0sBYe4kKKGKsY2lTIUFVkMU9+S49vJdxYjr10pTYcDh9tGzpLkSVqsHX+osKVtRcV5f7Ea&#10;3gYcNg/qpd+dT9vr9+Hx/WunSOv7u3HzDCLSGP9g+NVndcjZ6egvzgTRaJgs5kzyVLMFCAZWasVd&#10;jkzOlwnIPJP/K+Q/AAAA//8DAFBLAQItABQABgAIAAAAIQC2gziS/gAAAOEBAAATAAAAAAAAAAAA&#10;AAAAAAAAAABbQ29udGVudF9UeXBlc10ueG1sUEsBAi0AFAAGAAgAAAAhADj9If/WAAAAlAEAAAsA&#10;AAAAAAAAAAAAAAAALwEAAF9yZWxzLy5yZWxzUEsBAi0AFAAGAAgAAAAhAL9XpjJ2BAAAtgwAAA4A&#10;AAAAAAAAAAAAAAAALgIAAGRycy9lMm9Eb2MueG1sUEsBAi0AFAAGAAgAAAAhAKFpCwvhAAAACgEA&#10;AA8AAAAAAAAAAAAAAAAA0AYAAGRycy9kb3ducmV2LnhtbFBLBQYAAAAABAAEAPMAAADeBwAAAAA=&#10;">
                <v:shape id="AutoShape 328" o:spid="_x0000_s1237"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nMvxQAAANsAAAAPAAAAZHJzL2Rvd25yZXYueG1sRI/NbsJA&#10;DITvlfoOK1fiVjYtLT+BBSGkSFyoxM8DmKzJRmS9UXaB9O3rQyVutmY883mx6n2j7tTFOrCBj2EG&#10;irgMtubKwOlYvE9BxYRssQlMBn4pwmr5+rLA3IYH7+l+SJWSEI45GnAptbnWsXTkMQ5DSyzaJXQe&#10;k6xdpW2HDwn3jf7MsrH2WLM0OGxp46i8Hm7eQLH5uU0uze48Hc2OhfPr7/32qzVm8Nav56AS9elp&#10;/r/eWsEXevlFBtDLPwAAAP//AwBQSwECLQAUAAYACAAAACEA2+H2y+4AAACFAQAAEwAAAAAAAAAA&#10;AAAAAAAAAAAAW0NvbnRlbnRfVHlwZXNdLnhtbFBLAQItABQABgAIAAAAIQBa9CxbvwAAABUBAAAL&#10;AAAAAAAAAAAAAAAAAB8BAABfcmVscy8ucmVsc1BLAQItABQABgAIAAAAIQCpinMvxQAAANsAAAAP&#10;AAAAAAAAAAAAAAAAAAcCAABkcnMvZG93bnJldi54bWxQSwUGAAAAAAMAAwC3AAAA+QIAAAAA&#10;" fillcolor="#0070c0" stroked="f"/>
                <v:rect id="Rectangle 329" o:spid="_x0000_s1238"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7cwAAAANsAAAAPAAAAZHJzL2Rvd25yZXYueG1sRE/JasMw&#10;EL0X+g9iCrk1snsIxYkSgomhOZkqy3liTW1Ta2QsxXb/vioUcpvHW2ezm20nRhp861hBukxAEFfO&#10;tFwrOJ+K13cQPiAb7ByTgh/ysNs+P20wM27iTxp1qEUMYZ+hgiaEPpPSVw1Z9EvXE0fuyw0WQ4RD&#10;Lc2AUwy3nXxLkpW02HJsaLCnvKHqW9+tAt2RNrnGQ1Hqy+14O/nymlRKLV7m/RpEoDk8xP/uDxPn&#10;p/D3SzxAbn8BAAD//wMAUEsBAi0AFAAGAAgAAAAhANvh9svuAAAAhQEAABMAAAAAAAAAAAAAAAAA&#10;AAAAAFtDb250ZW50X1R5cGVzXS54bWxQSwECLQAUAAYACAAAACEAWvQsW78AAAAVAQAACwAAAAAA&#10;AAAAAAAAAAAfAQAAX3JlbHMvLnJlbHNQSwECLQAUAAYACAAAACEA9a3+3MAAAADbAAAADwAAAAAA&#10;AAAAAAAAAAAHAgAAZHJzL2Rvd25yZXYueG1sUEsFBgAAAAADAAMAtwAAAPQCAAAAAA==&#10;" fillcolor="#b8cce4" stroked="f" strokecolor="#95b3d7 [1940]" strokeweight="1pt">
                  <v:fill color2="#b8cce4 [1300]" focus="100%" type="gradient"/>
                  <v:shadow color="#243f60 [1604]" opacity=".5" offset="1pt"/>
                  <v:textbox>
                    <w:txbxContent>
                      <w:p w14:paraId="32B0DA9E" w14:textId="77777777" w:rsidR="00E16AF6" w:rsidRPr="003C2FD2" w:rsidRDefault="00E16AF6" w:rsidP="003C2FD2"/>
                    </w:txbxContent>
                  </v:textbox>
                </v:rect>
              </v:group>
            </w:pict>
          </mc:Fallback>
        </mc:AlternateContent>
      </w:r>
      <w:r w:rsidR="00456D8D" w:rsidRPr="000A0DEF">
        <w:rPr>
          <w:rFonts w:asciiTheme="minorHAnsi" w:hAnsiTheme="minorHAnsi" w:cstheme="minorHAnsi"/>
          <w:color w:val="0070C0"/>
          <w:sz w:val="26"/>
          <w:szCs w:val="26"/>
        </w:rPr>
        <w:t>PROCEDIMIENTOS PARA LA APLICACIÓN DEL REGLAMENTO DE INFRACCIONES Y SANCIONES PARA INSTITUCIONES EDUCATIVAS PARTICULARES - R.M. N° 0181-2004-ED</w:t>
      </w:r>
    </w:p>
    <w:p w14:paraId="45A22F98" w14:textId="77777777" w:rsidR="000717D1" w:rsidRPr="009D403D" w:rsidRDefault="000717D1" w:rsidP="005C77C5">
      <w:pPr>
        <w:rPr>
          <w:sz w:val="8"/>
        </w:rPr>
      </w:pPr>
    </w:p>
    <w:p w14:paraId="7A08AF09" w14:textId="77777777" w:rsidR="008F2788" w:rsidRPr="00C66645" w:rsidRDefault="008F2788" w:rsidP="005C77C5">
      <w:pPr>
        <w:jc w:val="center"/>
        <w:rPr>
          <w:rFonts w:asciiTheme="minorHAnsi" w:hAnsiTheme="minorHAnsi" w:cstheme="minorHAnsi"/>
          <w:b/>
          <w:color w:val="000000" w:themeColor="text1"/>
          <w:sz w:val="2"/>
        </w:rPr>
      </w:pPr>
    </w:p>
    <w:p w14:paraId="3A2FDDC9" w14:textId="77777777" w:rsidR="00FE46A9" w:rsidRPr="00C66645" w:rsidRDefault="00FE46A9" w:rsidP="005C77C5">
      <w:pPr>
        <w:rPr>
          <w:color w:val="000000" w:themeColor="text1"/>
          <w:sz w:val="12"/>
        </w:rPr>
      </w:pPr>
    </w:p>
    <w:p w14:paraId="595C490D" w14:textId="77777777" w:rsidR="008F2788" w:rsidRPr="00C66645" w:rsidRDefault="008F2788" w:rsidP="005C77C5">
      <w:pPr>
        <w:rPr>
          <w:color w:val="000000" w:themeColor="text1"/>
          <w:sz w:val="2"/>
        </w:rPr>
        <w:sectPr w:rsidR="008F2788" w:rsidRPr="00C66645" w:rsidSect="005C77C5">
          <w:endnotePr>
            <w:numFmt w:val="decimal"/>
          </w:endnotePr>
          <w:type w:val="continuous"/>
          <w:pgSz w:w="11907" w:h="16839" w:code="9"/>
          <w:pgMar w:top="1417" w:right="1701" w:bottom="1417" w:left="1701" w:header="964" w:footer="964" w:gutter="0"/>
          <w:cols w:sep="1" w:space="720"/>
          <w:noEndnote/>
          <w:docGrid w:linePitch="272"/>
        </w:sectPr>
      </w:pPr>
    </w:p>
    <w:p w14:paraId="446B5A2E" w14:textId="77777777" w:rsidR="00FE46A9" w:rsidRDefault="00FE46A9" w:rsidP="005C77C5">
      <w:pPr>
        <w:pStyle w:val="Ttulo2"/>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CONSIDERANDO:</w:t>
      </w:r>
    </w:p>
    <w:p w14:paraId="656F641C" w14:textId="77777777" w:rsidR="00456D8D" w:rsidRPr="00456D8D" w:rsidRDefault="00456D8D" w:rsidP="005C77C5"/>
    <w:p w14:paraId="7D60785C" w14:textId="77777777" w:rsidR="00FE46A9" w:rsidRPr="002A7782"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Que mediante el Decreto Supremo Nº 004-98-ED modificado por Decreto Supremo Nº 011-98-ED, se aprobó el Reglamento de Infracciones y Sanciones para Instituciones Educativas Particulares;</w:t>
      </w:r>
    </w:p>
    <w:p w14:paraId="78F65ABA" w14:textId="77777777" w:rsidR="00FE46A9" w:rsidRPr="002A7782"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Que de acuerdo con el artículo 3 del Decreto Supremo Nº 004-98-ED, modificado por el artículo 1 del Decreto Supremo Nº 002-2001-ED, el Ministerio de Educación mediante Resolución Ministerial establecerá los órganos competentes para la imposición y ejecución de las sanciones;</w:t>
      </w:r>
    </w:p>
    <w:p w14:paraId="1E0394C6" w14:textId="77777777" w:rsidR="00FE46A9" w:rsidRPr="002A7782"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Que, en este sentido, por Resolución Ministerial Nº 416-98-ED</w:t>
      </w:r>
      <w:r w:rsidRPr="002A7782">
        <w:rPr>
          <w:rFonts w:asciiTheme="minorHAnsi" w:hAnsiTheme="minorHAnsi" w:cstheme="minorHAnsi"/>
          <w:b/>
          <w:bCs/>
          <w:color w:val="000000" w:themeColor="text1"/>
          <w:sz w:val="22"/>
          <w:szCs w:val="22"/>
        </w:rPr>
        <w:t xml:space="preserve"> </w:t>
      </w:r>
      <w:r w:rsidRPr="002A7782">
        <w:rPr>
          <w:rFonts w:asciiTheme="minorHAnsi" w:hAnsiTheme="minorHAnsi" w:cstheme="minorHAnsi"/>
          <w:color w:val="000000" w:themeColor="text1"/>
          <w:sz w:val="22"/>
          <w:szCs w:val="22"/>
        </w:rPr>
        <w:t>se aprobaron las Normas de Procedimientos para la aplicación del Reglamento de Infracciones y Sanciones para Instituciones Educativas Particulares;</w:t>
      </w:r>
    </w:p>
    <w:p w14:paraId="0A6F2582" w14:textId="77777777" w:rsidR="00FE46A9" w:rsidRPr="002A7782"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Que, posteriormente, por Resolución Ministerial Nº 075-2001-ED se modificaron los artículos 6, 7, 8 y 9 y se dejaron sin efecto los artículos 10 y 11 de las Normas de Procedimientos para la aplicación del Reglamento de Infracciones y Sanciones;</w:t>
      </w:r>
    </w:p>
    <w:p w14:paraId="64FE9AD4" w14:textId="77777777" w:rsidR="00FE46A9" w:rsidRPr="002A7782"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Que, finalmente, por Resolución Ministerial Nº 543-2002-ED se dejó sin efecto la Resolución Ministerial Nº 075-2001-ED, norma a la que se hace mención en el párrafo precedente;</w:t>
      </w:r>
    </w:p>
    <w:p w14:paraId="1686B679" w14:textId="77777777" w:rsidR="00FE46A9" w:rsidRPr="002A7782"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Que teniendo en consideración que al haberse dejado sin efecto la Resolución Ministerial Nº 075-2001-ED, no se restableció la vigencia de los artículos que ésta hubiere derogado de conformidad con lo establecido por el artículo I del Título Preliminar del Código Civil; resulta necesario establecer un nuevo procedimiento para la aplicación del Reglamento de Infracciones y Sanciones para Instituciones Educativas Particulares;</w:t>
      </w:r>
    </w:p>
    <w:p w14:paraId="4912F24F" w14:textId="77777777" w:rsidR="00FE46A9" w:rsidRPr="002A7782"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 xml:space="preserve">De conformidad con lo dispuesto por el Decreto Ley Nº 25762, modificado por Ley Nº 26510, Decretos Supremos </w:t>
      </w:r>
      <w:r w:rsidR="00670C52" w:rsidRPr="002A7782">
        <w:rPr>
          <w:rFonts w:asciiTheme="minorHAnsi" w:hAnsiTheme="minorHAnsi" w:cstheme="minorHAnsi"/>
          <w:color w:val="000000" w:themeColor="text1"/>
          <w:sz w:val="22"/>
          <w:szCs w:val="22"/>
        </w:rPr>
        <w:t>Nº</w:t>
      </w:r>
      <w:r w:rsidRPr="002A7782">
        <w:rPr>
          <w:rFonts w:asciiTheme="minorHAnsi" w:hAnsiTheme="minorHAnsi" w:cstheme="minorHAnsi"/>
          <w:color w:val="000000" w:themeColor="text1"/>
          <w:sz w:val="22"/>
          <w:szCs w:val="22"/>
        </w:rPr>
        <w:t>. 51-95-ED y 002-96-ED;</w:t>
      </w:r>
    </w:p>
    <w:p w14:paraId="76E69CEF" w14:textId="77777777" w:rsidR="00C66645" w:rsidRDefault="00C66645" w:rsidP="005C77C5">
      <w:pPr>
        <w:pStyle w:val="NormalWeb"/>
        <w:spacing w:before="0" w:beforeAutospacing="0" w:after="0" w:afterAutospacing="0"/>
        <w:jc w:val="both"/>
        <w:rPr>
          <w:rFonts w:asciiTheme="minorHAnsi" w:hAnsiTheme="minorHAnsi" w:cstheme="minorHAnsi"/>
          <w:b/>
          <w:color w:val="000000" w:themeColor="text1"/>
          <w:sz w:val="22"/>
          <w:szCs w:val="22"/>
        </w:rPr>
      </w:pPr>
    </w:p>
    <w:p w14:paraId="081F6DAC" w14:textId="77777777" w:rsidR="00FE46A9" w:rsidRDefault="00FE46A9" w:rsidP="005C77C5">
      <w:pPr>
        <w:pStyle w:val="NormalWeb"/>
        <w:spacing w:before="0" w:beforeAutospacing="0" w:after="0" w:afterAutospacing="0"/>
        <w:jc w:val="both"/>
        <w:rPr>
          <w:rFonts w:asciiTheme="minorHAnsi" w:hAnsiTheme="minorHAnsi" w:cstheme="minorHAnsi"/>
          <w:b/>
          <w:color w:val="000000" w:themeColor="text1"/>
          <w:sz w:val="22"/>
          <w:szCs w:val="22"/>
        </w:rPr>
      </w:pPr>
      <w:r w:rsidRPr="002A7782">
        <w:rPr>
          <w:rFonts w:asciiTheme="minorHAnsi" w:hAnsiTheme="minorHAnsi" w:cstheme="minorHAnsi"/>
          <w:b/>
          <w:color w:val="000000" w:themeColor="text1"/>
          <w:sz w:val="22"/>
          <w:szCs w:val="22"/>
        </w:rPr>
        <w:t>SE RESUELVE:</w:t>
      </w:r>
    </w:p>
    <w:p w14:paraId="38BF01E1" w14:textId="77777777" w:rsidR="00FE46A9" w:rsidRPr="002A7782"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1.- Objetivo</w:t>
      </w:r>
    </w:p>
    <w:p w14:paraId="12B7D687" w14:textId="77777777" w:rsidR="00FE46A9" w:rsidRPr="002A7782"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La presente Resolución Ministerial tiene por objetivo establecer los procedimientos para la aplicación del Reglamento de Infracciones y Sanciones para Instituciones Educativas Particulares.</w:t>
      </w:r>
    </w:p>
    <w:p w14:paraId="31ADBEF4" w14:textId="77777777" w:rsidR="00FE46A9" w:rsidRPr="002A7782"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2.- Proceso investigatorio</w:t>
      </w:r>
    </w:p>
    <w:p w14:paraId="71835C2C" w14:textId="77777777" w:rsidR="00FE46A9" w:rsidRPr="002A7782"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La aplicación de las sanciones previstas en el Reglamento de Infracciones y Sanciones para Instituciones Educativas Particulares requiere de un proceso de investigación previo a cargo de una Comisión Especial en el que se garantice el derecho de defensa de la institución educativa, conforme a lo establecido en el Decreto Legislativo Nº 882.</w:t>
      </w:r>
    </w:p>
    <w:p w14:paraId="5773F367" w14:textId="77777777" w:rsidR="00FE46A9" w:rsidRPr="002A7782"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3.- Supervisión en Instituciones Educativas Particulares</w:t>
      </w:r>
    </w:p>
    <w:p w14:paraId="164D9428" w14:textId="77777777" w:rsidR="00FE46A9" w:rsidRPr="002A7782"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Las Direcciones de las Unidades de Gestión Educativa Local y las Direcciones Regionales de Educación, según corresponda, disponen la realización de supervisiones en las instituciones y programas educativos particulares.</w:t>
      </w:r>
    </w:p>
    <w:p w14:paraId="39397EED" w14:textId="77777777" w:rsidR="00FE46A9" w:rsidRPr="002A7782"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En el caso de instituciones de educación superior corresponde a las Direcciones Regionales de Educación, disponer la realización de supervisiones en los mismos.</w:t>
      </w:r>
    </w:p>
    <w:p w14:paraId="6DC70D02" w14:textId="77777777" w:rsidR="00FE46A9" w:rsidRPr="00456D8D"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456D8D">
        <w:rPr>
          <w:rFonts w:asciiTheme="minorHAnsi" w:hAnsiTheme="minorHAnsi" w:cstheme="minorHAnsi"/>
          <w:b/>
          <w:bCs/>
          <w:iCs/>
          <w:color w:val="000000" w:themeColor="text1"/>
          <w:sz w:val="22"/>
          <w:szCs w:val="22"/>
        </w:rPr>
        <w:t>Artículo 4.- Clases de supervisión</w:t>
      </w:r>
    </w:p>
    <w:p w14:paraId="084AE770" w14:textId="77777777" w:rsidR="00FE46A9" w:rsidRPr="002A7782"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iCs/>
          <w:color w:val="000000" w:themeColor="text1"/>
          <w:sz w:val="22"/>
          <w:szCs w:val="22"/>
        </w:rPr>
        <w:t>Se pueden efectuar las siguientes supervisiones:</w:t>
      </w:r>
    </w:p>
    <w:p w14:paraId="3C9D61C5" w14:textId="77777777" w:rsidR="00FE46A9" w:rsidRPr="00456D8D" w:rsidRDefault="00FE46A9" w:rsidP="005C77C5">
      <w:pPr>
        <w:pStyle w:val="NormalWeb"/>
        <w:spacing w:before="0" w:beforeAutospacing="0" w:after="0" w:afterAutospacing="0"/>
        <w:jc w:val="both"/>
        <w:rPr>
          <w:rFonts w:asciiTheme="minorHAnsi" w:hAnsiTheme="minorHAnsi" w:cstheme="minorHAnsi"/>
          <w:b/>
          <w:color w:val="000000" w:themeColor="text1"/>
          <w:sz w:val="22"/>
          <w:szCs w:val="22"/>
        </w:rPr>
      </w:pPr>
      <w:r w:rsidRPr="0083686F">
        <w:rPr>
          <w:rFonts w:asciiTheme="minorHAnsi" w:hAnsiTheme="minorHAnsi" w:cstheme="minorHAnsi"/>
          <w:b/>
          <w:iCs/>
          <w:color w:val="000000" w:themeColor="text1"/>
          <w:sz w:val="22"/>
          <w:szCs w:val="22"/>
        </w:rPr>
        <w:t>a)</w:t>
      </w:r>
      <w:r w:rsidRPr="00456D8D">
        <w:rPr>
          <w:rFonts w:asciiTheme="minorHAnsi" w:hAnsiTheme="minorHAnsi" w:cstheme="minorHAnsi"/>
          <w:iCs/>
          <w:color w:val="000000" w:themeColor="text1"/>
          <w:sz w:val="22"/>
          <w:szCs w:val="22"/>
        </w:rPr>
        <w:t xml:space="preserve"> </w:t>
      </w:r>
      <w:r w:rsidRPr="00456D8D">
        <w:rPr>
          <w:rFonts w:asciiTheme="minorHAnsi" w:hAnsiTheme="minorHAnsi" w:cstheme="minorHAnsi"/>
          <w:b/>
          <w:iCs/>
          <w:color w:val="000000" w:themeColor="text1"/>
          <w:sz w:val="22"/>
          <w:szCs w:val="22"/>
        </w:rPr>
        <w:t>Programadas.</w:t>
      </w:r>
    </w:p>
    <w:p w14:paraId="7CBC913D" w14:textId="77777777" w:rsidR="00FE46A9" w:rsidRPr="002A7782"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iCs/>
          <w:color w:val="000000" w:themeColor="text1"/>
          <w:sz w:val="22"/>
          <w:szCs w:val="22"/>
        </w:rPr>
        <w:t>Aquella que se encuentra considerada dentro de la planificación elaborada por la Dirección de la Unidad de Gestión Educativa Local o la Dirección Regional de Educación, según corresponda y tiene por objeto constatar el cumplimiento de las disposiciones legales y reglamentarias.</w:t>
      </w:r>
    </w:p>
    <w:p w14:paraId="691CC6B8" w14:textId="77777777" w:rsidR="00FE46A9" w:rsidRPr="002A7782"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iCs/>
          <w:color w:val="000000" w:themeColor="text1"/>
          <w:sz w:val="22"/>
          <w:szCs w:val="22"/>
        </w:rPr>
        <w:t>b)</w:t>
      </w:r>
      <w:r w:rsidRPr="002A7782">
        <w:rPr>
          <w:rFonts w:asciiTheme="minorHAnsi" w:hAnsiTheme="minorHAnsi" w:cstheme="minorHAnsi"/>
          <w:iCs/>
          <w:color w:val="000000" w:themeColor="text1"/>
          <w:sz w:val="22"/>
          <w:szCs w:val="22"/>
        </w:rPr>
        <w:t xml:space="preserve"> </w:t>
      </w:r>
      <w:r w:rsidRPr="00456D8D">
        <w:rPr>
          <w:rFonts w:asciiTheme="minorHAnsi" w:hAnsiTheme="minorHAnsi" w:cstheme="minorHAnsi"/>
          <w:b/>
          <w:iCs/>
          <w:color w:val="000000" w:themeColor="text1"/>
          <w:sz w:val="22"/>
          <w:szCs w:val="22"/>
        </w:rPr>
        <w:t>Especiales o no programadas.</w:t>
      </w:r>
    </w:p>
    <w:p w14:paraId="100080E6" w14:textId="77777777" w:rsidR="00FE46A9" w:rsidRPr="002A7782"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iCs/>
          <w:color w:val="000000" w:themeColor="text1"/>
          <w:sz w:val="22"/>
          <w:szCs w:val="22"/>
        </w:rPr>
        <w:t>Aquella que se lleva a cabo para verificar hechos expresamente determinados y vinculados a la tarea educativa que requieran de una inmediata comprobación o que evidencien un incumplimiento de las normas legales.</w:t>
      </w:r>
    </w:p>
    <w:p w14:paraId="7E5DBB49" w14:textId="77777777" w:rsidR="00FE46A9" w:rsidRPr="002A7782"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iCs/>
          <w:color w:val="000000" w:themeColor="text1"/>
          <w:sz w:val="22"/>
          <w:szCs w:val="22"/>
        </w:rPr>
        <w:t xml:space="preserve">     Las acciones de supervisión estarán a cargo de una Comisión Especial que estará conformada por cuatro miembros: un representante del Área de Asesoría Jurídica, un representante del Órgano de Control Institucional, un representante del Área de Gestión Institucional y un representante del Área de Gestión Pedagógica o quienes hagan sus veces en las Unidades de Gestión Educativa Local y las Direcciones Regionales de Educación. Dichos miembros serán designados por el Titular de la entidad. </w:t>
      </w:r>
      <w:r w:rsidRPr="002A7782">
        <w:rPr>
          <w:rFonts w:asciiTheme="minorHAnsi" w:hAnsiTheme="minorHAnsi" w:cstheme="minorHAnsi"/>
          <w:b/>
          <w:bCs/>
          <w:color w:val="000000" w:themeColor="text1"/>
          <w:sz w:val="22"/>
          <w:szCs w:val="22"/>
        </w:rPr>
        <w:t>(*)</w:t>
      </w:r>
      <w:r w:rsidRPr="002A7782">
        <w:rPr>
          <w:rFonts w:asciiTheme="minorHAnsi" w:hAnsiTheme="minorHAnsi" w:cstheme="minorHAnsi"/>
          <w:b/>
          <w:bCs/>
          <w:color w:val="000000" w:themeColor="text1"/>
          <w:sz w:val="22"/>
          <w:szCs w:val="22"/>
        </w:rPr>
        <w:br/>
      </w:r>
      <w:r w:rsidRPr="00C92732">
        <w:rPr>
          <w:rFonts w:asciiTheme="minorHAnsi" w:hAnsiTheme="minorHAnsi" w:cstheme="minorHAnsi"/>
          <w:b/>
          <w:bCs/>
          <w:color w:val="000000" w:themeColor="text1"/>
          <w:sz w:val="20"/>
          <w:szCs w:val="22"/>
        </w:rPr>
        <w:t xml:space="preserve">(*) Artículo modificado por el </w:t>
      </w:r>
      <w:hyperlink r:id="rId51" w:anchor="JD_RM0569-2004-ED-A1" w:history="1">
        <w:r w:rsidRPr="00C92732">
          <w:rPr>
            <w:rStyle w:val="Hipervnculo"/>
            <w:rFonts w:asciiTheme="minorHAnsi" w:hAnsiTheme="minorHAnsi" w:cstheme="minorHAnsi"/>
            <w:b/>
            <w:bCs/>
            <w:color w:val="000000" w:themeColor="text1"/>
            <w:sz w:val="20"/>
            <w:szCs w:val="22"/>
          </w:rPr>
          <w:t>Artículo 1 de la Resolución Ministerial N° 0569-2004-ED</w:t>
        </w:r>
      </w:hyperlink>
      <w:r w:rsidRPr="00C92732">
        <w:rPr>
          <w:rFonts w:asciiTheme="minorHAnsi" w:hAnsiTheme="minorHAnsi" w:cstheme="minorHAnsi"/>
          <w:b/>
          <w:bCs/>
          <w:color w:val="000000" w:themeColor="text1"/>
          <w:sz w:val="20"/>
          <w:szCs w:val="22"/>
        </w:rPr>
        <w:t>, publicada el 09-11-20</w:t>
      </w:r>
      <w:r w:rsidR="00670C52" w:rsidRPr="00C92732">
        <w:rPr>
          <w:rFonts w:asciiTheme="minorHAnsi" w:hAnsiTheme="minorHAnsi" w:cstheme="minorHAnsi"/>
          <w:b/>
          <w:bCs/>
          <w:color w:val="000000" w:themeColor="text1"/>
          <w:sz w:val="20"/>
          <w:szCs w:val="22"/>
        </w:rPr>
        <w:t>04, cuyo texto es el siguiente:</w:t>
      </w:r>
      <w:r w:rsidRPr="002A7782">
        <w:rPr>
          <w:rFonts w:asciiTheme="minorHAnsi" w:hAnsiTheme="minorHAnsi" w:cstheme="minorHAnsi"/>
          <w:b/>
          <w:bCs/>
          <w:color w:val="000000" w:themeColor="text1"/>
          <w:sz w:val="22"/>
          <w:szCs w:val="22"/>
        </w:rPr>
        <w:br/>
        <w:t>“Artículo 4.- Clases de supervisión</w:t>
      </w:r>
    </w:p>
    <w:p w14:paraId="6CE6E783" w14:textId="77777777" w:rsidR="00FE46A9" w:rsidRPr="002A7782" w:rsidRDefault="00FE46A9" w:rsidP="005C77C5">
      <w:pPr>
        <w:pStyle w:val="NormalWeb"/>
        <w:spacing w:before="0" w:beforeAutospacing="0" w:after="0" w:afterAutospacing="0"/>
        <w:jc w:val="both"/>
        <w:rPr>
          <w:rFonts w:asciiTheme="minorHAnsi" w:hAnsiTheme="minorHAnsi" w:cstheme="minorHAnsi"/>
          <w:i/>
          <w:color w:val="000000" w:themeColor="text1"/>
          <w:sz w:val="22"/>
          <w:szCs w:val="22"/>
        </w:rPr>
      </w:pPr>
      <w:r w:rsidRPr="002A7782">
        <w:rPr>
          <w:rFonts w:asciiTheme="minorHAnsi" w:hAnsiTheme="minorHAnsi" w:cstheme="minorHAnsi"/>
          <w:i/>
          <w:color w:val="000000" w:themeColor="text1"/>
          <w:sz w:val="22"/>
          <w:szCs w:val="22"/>
        </w:rPr>
        <w:t>Se pueden efectuar las siguientes supervisiones:</w:t>
      </w:r>
    </w:p>
    <w:p w14:paraId="714C8080" w14:textId="77777777" w:rsidR="00FE46A9" w:rsidRPr="002A7782" w:rsidRDefault="00FE46A9" w:rsidP="005C77C5">
      <w:pPr>
        <w:pStyle w:val="NormalWeb"/>
        <w:spacing w:before="0" w:beforeAutospacing="0" w:after="0" w:afterAutospacing="0"/>
        <w:jc w:val="both"/>
        <w:rPr>
          <w:rFonts w:asciiTheme="minorHAnsi" w:hAnsiTheme="minorHAnsi" w:cstheme="minorHAnsi"/>
          <w:i/>
          <w:color w:val="000000" w:themeColor="text1"/>
          <w:sz w:val="22"/>
          <w:szCs w:val="22"/>
        </w:rPr>
      </w:pPr>
      <w:r w:rsidRPr="002A7782">
        <w:rPr>
          <w:rFonts w:asciiTheme="minorHAnsi" w:hAnsiTheme="minorHAnsi" w:cstheme="minorHAnsi"/>
          <w:i/>
          <w:color w:val="000000" w:themeColor="text1"/>
          <w:sz w:val="22"/>
          <w:szCs w:val="22"/>
        </w:rPr>
        <w:t>a) Programadas.</w:t>
      </w:r>
    </w:p>
    <w:p w14:paraId="1EEAAEB4" w14:textId="77777777" w:rsidR="00FE46A9" w:rsidRPr="002A7782" w:rsidRDefault="00FE46A9" w:rsidP="005C77C5">
      <w:pPr>
        <w:pStyle w:val="NormalWeb"/>
        <w:spacing w:before="0" w:beforeAutospacing="0" w:after="0" w:afterAutospacing="0"/>
        <w:jc w:val="both"/>
        <w:rPr>
          <w:rFonts w:asciiTheme="minorHAnsi" w:hAnsiTheme="minorHAnsi" w:cstheme="minorHAnsi"/>
          <w:i/>
          <w:color w:val="000000" w:themeColor="text1"/>
          <w:sz w:val="22"/>
          <w:szCs w:val="22"/>
        </w:rPr>
      </w:pPr>
      <w:r w:rsidRPr="002A7782">
        <w:rPr>
          <w:rFonts w:asciiTheme="minorHAnsi" w:hAnsiTheme="minorHAnsi" w:cstheme="minorHAnsi"/>
          <w:i/>
          <w:color w:val="000000" w:themeColor="text1"/>
          <w:sz w:val="22"/>
          <w:szCs w:val="22"/>
        </w:rPr>
        <w:t>Aquella que se encuentra considerada dentro de la planificación elaborada por la Dirección de la Unidad de Gestión Educativas Local o la Dirección Regional de Educación, según corresponda y tiene por objeto constatar el cumplimiento de las disposiciones legales y reglamentarias.</w:t>
      </w:r>
    </w:p>
    <w:p w14:paraId="2C3D0124" w14:textId="77777777" w:rsidR="00FE46A9" w:rsidRPr="002A7782" w:rsidRDefault="00FE46A9" w:rsidP="005C77C5">
      <w:pPr>
        <w:pStyle w:val="NormalWeb"/>
        <w:spacing w:before="0" w:beforeAutospacing="0" w:after="0" w:afterAutospacing="0"/>
        <w:jc w:val="both"/>
        <w:rPr>
          <w:rFonts w:asciiTheme="minorHAnsi" w:hAnsiTheme="minorHAnsi" w:cstheme="minorHAnsi"/>
          <w:i/>
          <w:color w:val="000000" w:themeColor="text1"/>
          <w:sz w:val="22"/>
          <w:szCs w:val="22"/>
        </w:rPr>
      </w:pPr>
      <w:r w:rsidRPr="002A7782">
        <w:rPr>
          <w:rFonts w:asciiTheme="minorHAnsi" w:hAnsiTheme="minorHAnsi" w:cstheme="minorHAnsi"/>
          <w:i/>
          <w:color w:val="000000" w:themeColor="text1"/>
          <w:sz w:val="22"/>
          <w:szCs w:val="22"/>
        </w:rPr>
        <w:t>b) Especiales o no programadas.</w:t>
      </w:r>
    </w:p>
    <w:p w14:paraId="3B617C13" w14:textId="77777777" w:rsidR="00FE46A9" w:rsidRPr="002A7782" w:rsidRDefault="00FE46A9" w:rsidP="005C77C5">
      <w:pPr>
        <w:pStyle w:val="NormalWeb"/>
        <w:spacing w:before="0" w:beforeAutospacing="0" w:after="0" w:afterAutospacing="0"/>
        <w:jc w:val="both"/>
        <w:rPr>
          <w:rFonts w:asciiTheme="minorHAnsi" w:hAnsiTheme="minorHAnsi" w:cstheme="minorHAnsi"/>
          <w:i/>
          <w:color w:val="000000" w:themeColor="text1"/>
          <w:sz w:val="22"/>
          <w:szCs w:val="22"/>
        </w:rPr>
      </w:pPr>
      <w:r w:rsidRPr="002A7782">
        <w:rPr>
          <w:rFonts w:asciiTheme="minorHAnsi" w:hAnsiTheme="minorHAnsi" w:cstheme="minorHAnsi"/>
          <w:i/>
          <w:color w:val="000000" w:themeColor="text1"/>
          <w:sz w:val="22"/>
          <w:szCs w:val="22"/>
        </w:rPr>
        <w:t>Aquella que se lleva a cabo para verificar hechos expresamente determinados y vinculados a la tarea educativa que requieran de una inmediata comprobación o que evidencien un incumplimiento de las normas legales.</w:t>
      </w:r>
    </w:p>
    <w:p w14:paraId="25E1AF02" w14:textId="77777777" w:rsidR="00FE46A9" w:rsidRPr="002A7782"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i/>
          <w:color w:val="000000" w:themeColor="text1"/>
          <w:sz w:val="22"/>
          <w:szCs w:val="22"/>
        </w:rPr>
        <w:t>Las acciones de supervisión estarán a cargo de una Comisión Especial que estará conformada por tres miembros: un representante del Área de Asesoría Jurídica, un representante del Área de Gestión Institucional y un representante del Área de Gestión Pedagógica o quienes hagan sus veces en las Unidades de Gestión Educativa Local y las Direcciones Regionales de Educación. Dichos miembros serán designados por el Titular de la entidad.</w:t>
      </w:r>
      <w:r w:rsidRPr="002A7782">
        <w:rPr>
          <w:rFonts w:asciiTheme="minorHAnsi" w:hAnsiTheme="minorHAnsi" w:cstheme="minorHAnsi"/>
          <w:b/>
          <w:bCs/>
          <w:color w:val="000000" w:themeColor="text1"/>
          <w:sz w:val="22"/>
          <w:szCs w:val="22"/>
        </w:rPr>
        <w:t>”</w:t>
      </w:r>
    </w:p>
    <w:p w14:paraId="5E03ABDA" w14:textId="77777777" w:rsidR="00FE46A9" w:rsidRPr="002A7782"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5.- Informe de Supervisión</w:t>
      </w:r>
    </w:p>
    <w:p w14:paraId="4DE4B904" w14:textId="77777777" w:rsidR="00FE46A9" w:rsidRPr="002A7782"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La Comisión Especial a la que se hace mención en el artículo precedente, luego de efectuar la supervisión emite un informe en un plazo no mayor a quince días de realizada dicha supervisión, mediante el cual recomienda la aplicación de la sanción que corresponda a las infracciones que hayan sido verificadas, de ser el caso.</w:t>
      </w:r>
    </w:p>
    <w:p w14:paraId="5A9A9ABB" w14:textId="77777777" w:rsidR="00FE46A9" w:rsidRPr="002A7782"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El informe resultante de la supervisión efectuada en un instituto de educación superior, se dirige a la Dirección Regional de Educación; en los demás casos, el informe se dirige a la Unidad de Gestión Educativa Local correspondiente.</w:t>
      </w:r>
    </w:p>
    <w:p w14:paraId="782ECE53" w14:textId="77777777" w:rsidR="00FE46A9" w:rsidRPr="002A7782"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6.- Comunicación del resultado del informe de supervisión</w:t>
      </w:r>
    </w:p>
    <w:p w14:paraId="36AE308D" w14:textId="77777777" w:rsidR="00FE46A9" w:rsidRPr="002A7782"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El Director de la Unidad de Gestión Educativa Local o de la Dirección Regional de Educación, según corresponda, pone en conocimiento de la institución educativa supervisada el resultado del informe de supervisión para que en un plazo no mayor a quince días, ejerza su derecho de defensa y levante las observaciones realizadas, de ser el caso.</w:t>
      </w:r>
    </w:p>
    <w:p w14:paraId="5389685D" w14:textId="77777777" w:rsidR="00FE46A9" w:rsidRPr="002A7782"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7.- Imposición de sanciones leves</w:t>
      </w:r>
    </w:p>
    <w:p w14:paraId="59759B24" w14:textId="77777777" w:rsidR="00FE46A9" w:rsidRPr="002A7782"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En el caso que el informe recomiende la imposición de sanción correspondiente a la comisión de infracciones leves, el Director de la Unidad de Gestión Educativa Local o de la Dirección Regional de Educación, según corresponda, evalúa el expediente conformado por el informe de supervisión, los documentos de descargo presentados por la institución educativa y los demás documentos que se realicen en virtud a este procedimiento y expide la resolución correspondiente en un plazo no mayor a quince días, bajo responsabilidad de su titular.</w:t>
      </w:r>
    </w:p>
    <w:p w14:paraId="0FCD8860" w14:textId="77777777" w:rsidR="00FE46A9" w:rsidRPr="002A7782"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8.- Imposición de sanciones graves o muy graves por infracciones cometidas por centros y programas educativos</w:t>
      </w:r>
    </w:p>
    <w:p w14:paraId="5AF58B9D" w14:textId="77777777" w:rsidR="00FE46A9" w:rsidRPr="002A7782"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En el caso que el informe recomiende la imposición de sanción correspondiente a la comisión de infracciones graves o muy graves por parte de las instituciones y programas educativos particulares, el Director de la Unidad de Gestión Educativa Local, eleva el expediente, en un plazo no mayor a quince días, a la Dirección Regional de Educación correspondiente, la que evalúa el expediente conformado por el informe de supervisión, los documentos de descargo presentados por la institución educativa y los demás documentos que se realicen en virtud a este procedimiento y expide la resolución correspondiente en un plazo no mayor a treinta días, bajo responsabilidad de su titular.</w:t>
      </w:r>
    </w:p>
    <w:p w14:paraId="18F9DD7B" w14:textId="77777777" w:rsidR="00FE46A9" w:rsidRPr="002A7782"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9.- Imposición de sanciones graves o muy graves por infracciones cometidas por institutos de educación superior</w:t>
      </w:r>
    </w:p>
    <w:p w14:paraId="44B26A2F" w14:textId="77777777" w:rsidR="00FE46A9" w:rsidRPr="002A7782"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En el caso que el informe recomiende la imposición de sanción correspondiente a la comisión de infracciones graves o muy graves por parte de un instituto de educación superior, la Dirección Regional de Educación, evalúa el expediente, conformado por el informe de supervisión, los documentos de descargo presentados por la institución educativa y los demás documentos que se realicen en virtud a este procedimiento y expide la resolución correspondiente, en un plazo no mayor a treinta días, bajo responsabilidad de su titular.</w:t>
      </w:r>
    </w:p>
    <w:p w14:paraId="0BA07740" w14:textId="77777777" w:rsidR="00FE46A9" w:rsidRPr="002A7782"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10.- Recursos administrativos contra las resoluciones emitidas por las Unidades de Gestión Educativa Local</w:t>
      </w:r>
    </w:p>
    <w:p w14:paraId="260B947D" w14:textId="77777777" w:rsidR="00FE46A9" w:rsidRPr="002A7782" w:rsidRDefault="00FE46A9"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Las Direcciones Regionales de Educación resolverán los recursos de apelación interpuestos contra las resoluciones emitidas por las Unidades de Gestión Educativa Local, que ponen fin a la instancia, cumpliendo los plazos y requisitos establecidos en la Ley del Procedimiento Administrativo General Nº 27444.</w:t>
      </w:r>
    </w:p>
    <w:p w14:paraId="254C48C4" w14:textId="77777777" w:rsidR="00FE46A9" w:rsidRPr="002A7782" w:rsidRDefault="00FE46A9" w:rsidP="005C77C5">
      <w:pPr>
        <w:pStyle w:val="NormalWeb"/>
        <w:tabs>
          <w:tab w:val="left" w:pos="0"/>
        </w:tabs>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Artículo 11.- Recursos administrativos contra las resoluciones emitidas por las Direcciones Regionales de Educación</w:t>
      </w:r>
    </w:p>
    <w:p w14:paraId="7A905A5F" w14:textId="77777777" w:rsidR="00FE46A9" w:rsidRPr="002A7782" w:rsidRDefault="00FE46A9" w:rsidP="005C77C5">
      <w:pPr>
        <w:pStyle w:val="NormalWeb"/>
        <w:tabs>
          <w:tab w:val="left" w:pos="0"/>
        </w:tabs>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Los Gobiernos Regionales resolverán los recursos de apelación interpuestos contra las resoluciones emitidas por las Direcciones Regionales de Educación, que ponen fin a la instancia, cumpliendo los plazos y requisitos establecidos en la Ley del Procedimiento Administrativo General Nº 27444.</w:t>
      </w:r>
    </w:p>
    <w:p w14:paraId="0EE7E02E" w14:textId="77777777" w:rsidR="00FE46A9" w:rsidRPr="002A7782" w:rsidRDefault="00FE46A9" w:rsidP="005C77C5">
      <w:pPr>
        <w:pStyle w:val="NormalWeb"/>
        <w:tabs>
          <w:tab w:val="left" w:pos="0"/>
        </w:tabs>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12.- Ejecución de Resoluciones</w:t>
      </w:r>
    </w:p>
    <w:p w14:paraId="70900D50" w14:textId="77777777" w:rsidR="00FE46A9" w:rsidRPr="002A7782" w:rsidRDefault="00FE46A9" w:rsidP="005C77C5">
      <w:pPr>
        <w:pStyle w:val="NormalWeb"/>
        <w:tabs>
          <w:tab w:val="left" w:pos="0"/>
        </w:tabs>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Las Resoluciones que imponen alguna de las sanciones previstas por el artículo 4 del Reglamento de Infracciones y Sanciones para Instituciones Educativas Particulares, aprobado por Decreto Supremo Nº 004-98-ED, tienen carácter ejecutorio; en este sentido, las Direcciones Regionales de Educación a cuya jurisdicción pertenezca la institución educativa particular sancionada deberá velar por el cumplimiento de la misma.</w:t>
      </w:r>
    </w:p>
    <w:p w14:paraId="615BB6A3" w14:textId="77777777" w:rsidR="00FE46A9" w:rsidRPr="002A7782" w:rsidRDefault="00FE46A9" w:rsidP="005C77C5">
      <w:pPr>
        <w:pStyle w:val="NormalWeb"/>
        <w:tabs>
          <w:tab w:val="left" w:pos="0"/>
        </w:tabs>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Los montos recaudados por los conceptos descritos en el párrafo precedente constituyen ingresos propios de la Dirección Regional de Educación correspondiente, quedando ésta obligada a distribuirlos entre las Unidades de Gestión Educativa Local de su jurisdicción de manera proporcional a las necesidades de éstas.</w:t>
      </w:r>
    </w:p>
    <w:p w14:paraId="167A7FBB" w14:textId="77777777" w:rsidR="00FE46A9" w:rsidRPr="002A7782" w:rsidRDefault="00FE46A9" w:rsidP="005C77C5">
      <w:pPr>
        <w:pStyle w:val="NormalWeb"/>
        <w:tabs>
          <w:tab w:val="left" w:pos="0"/>
        </w:tabs>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Los recursos que reciban las Unidades de Gestión Educativa Local no podrán ser utilizados para gastos corrientes, bajo responsabilidad del Titular.</w:t>
      </w:r>
    </w:p>
    <w:p w14:paraId="7482EDB7" w14:textId="77777777" w:rsidR="00FE46A9" w:rsidRPr="002A7782" w:rsidRDefault="00FE46A9" w:rsidP="005C77C5">
      <w:pPr>
        <w:pStyle w:val="NormalWeb"/>
        <w:tabs>
          <w:tab w:val="left" w:pos="0"/>
        </w:tabs>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13.- Sanciones de suspensión o clausura definitiva</w:t>
      </w:r>
    </w:p>
    <w:p w14:paraId="5DE67BF1" w14:textId="77777777" w:rsidR="00FE46A9" w:rsidRPr="002A7782" w:rsidRDefault="00FE46A9" w:rsidP="005C77C5">
      <w:pPr>
        <w:pStyle w:val="NormalWeb"/>
        <w:tabs>
          <w:tab w:val="left" w:pos="0"/>
        </w:tabs>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En los casos de suspensión o clausura definitiva, las instituciones y programas educativos particulares están obligados a culminar el año lectivo o el ciclo de estudios, lo que ocurra primero, así como a entregar los certificados y las actas de notas de los alumnos a las autoridades correspondientes.</w:t>
      </w:r>
    </w:p>
    <w:p w14:paraId="6E2DAD21" w14:textId="77777777" w:rsidR="00FE46A9" w:rsidRPr="002A7782" w:rsidRDefault="00FE46A9" w:rsidP="005C77C5">
      <w:pPr>
        <w:pStyle w:val="NormalWeb"/>
        <w:tabs>
          <w:tab w:val="left" w:pos="0"/>
        </w:tabs>
        <w:spacing w:before="0" w:beforeAutospacing="0" w:after="0" w:afterAutospacing="0"/>
        <w:jc w:val="both"/>
        <w:rPr>
          <w:rFonts w:asciiTheme="minorHAnsi" w:hAnsiTheme="minorHAnsi" w:cstheme="minorHAnsi"/>
          <w:color w:val="000000" w:themeColor="text1"/>
          <w:sz w:val="22"/>
          <w:szCs w:val="22"/>
        </w:rPr>
      </w:pPr>
      <w:bookmarkStart w:id="11" w:name="JD_m45564"/>
      <w:bookmarkEnd w:id="11"/>
      <w:r w:rsidRPr="002A7782">
        <w:rPr>
          <w:rFonts w:asciiTheme="minorHAnsi" w:hAnsiTheme="minorHAnsi" w:cstheme="minorHAnsi"/>
          <w:b/>
          <w:bCs/>
          <w:color w:val="000000" w:themeColor="text1"/>
          <w:sz w:val="22"/>
          <w:szCs w:val="22"/>
        </w:rPr>
        <w:t>Artículo 14.- Derogatoria</w:t>
      </w:r>
    </w:p>
    <w:p w14:paraId="6957D05C" w14:textId="77777777" w:rsidR="00FE46A9" w:rsidRPr="002A7782" w:rsidRDefault="00FE46A9" w:rsidP="005C77C5">
      <w:pPr>
        <w:pStyle w:val="NormalWeb"/>
        <w:tabs>
          <w:tab w:val="left" w:pos="0"/>
        </w:tabs>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 xml:space="preserve">Dejar sin efecto las Resoluciones Ministeriales </w:t>
      </w:r>
      <w:r w:rsidR="00670C52" w:rsidRPr="002A7782">
        <w:rPr>
          <w:rFonts w:asciiTheme="minorHAnsi" w:hAnsiTheme="minorHAnsi" w:cstheme="minorHAnsi"/>
          <w:color w:val="000000" w:themeColor="text1"/>
          <w:sz w:val="22"/>
          <w:szCs w:val="22"/>
        </w:rPr>
        <w:t>Nºs</w:t>
      </w:r>
      <w:r w:rsidRPr="002A7782">
        <w:rPr>
          <w:rFonts w:asciiTheme="minorHAnsi" w:hAnsiTheme="minorHAnsi" w:cstheme="minorHAnsi"/>
          <w:color w:val="000000" w:themeColor="text1"/>
          <w:sz w:val="22"/>
          <w:szCs w:val="22"/>
        </w:rPr>
        <w:t>. 416-98-ED, 075-2001-ED, 543-2002-ED y las demás disposiciones que se opongan a la presente.</w:t>
      </w:r>
    </w:p>
    <w:p w14:paraId="68E13F8C" w14:textId="77777777" w:rsidR="00FE46A9" w:rsidRPr="002A7782" w:rsidRDefault="00FE46A9" w:rsidP="005C77C5">
      <w:pPr>
        <w:pStyle w:val="NormalWeb"/>
        <w:tabs>
          <w:tab w:val="left" w:pos="0"/>
        </w:tabs>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15.- Vigencia</w:t>
      </w:r>
    </w:p>
    <w:p w14:paraId="244FCDCE" w14:textId="77777777" w:rsidR="00FE46A9" w:rsidRPr="002A7782" w:rsidRDefault="00FE46A9" w:rsidP="005C77C5">
      <w:pPr>
        <w:pStyle w:val="NormalWeb"/>
        <w:tabs>
          <w:tab w:val="left" w:pos="0"/>
        </w:tabs>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La presente Resolución Ministerial entrará en vigencia a partir del día siguiente de su publicación.</w:t>
      </w:r>
    </w:p>
    <w:p w14:paraId="2497198D" w14:textId="77777777" w:rsidR="00FE46A9" w:rsidRPr="002A7782" w:rsidRDefault="00FE46A9" w:rsidP="005C77C5">
      <w:pPr>
        <w:pStyle w:val="NormalWeb"/>
        <w:tabs>
          <w:tab w:val="left" w:pos="0"/>
        </w:tabs>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16.- Adecuación de procesos en trámite</w:t>
      </w:r>
    </w:p>
    <w:p w14:paraId="53BBF529" w14:textId="77777777" w:rsidR="00FE46A9" w:rsidRPr="002A7782" w:rsidRDefault="00FE46A9" w:rsidP="005C77C5">
      <w:pPr>
        <w:pStyle w:val="NormalWeb"/>
        <w:tabs>
          <w:tab w:val="left" w:pos="0"/>
        </w:tabs>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Los procesos en trámite se adecuarán a lo dispuesto en la presente Resolución Ministerial según el estado en que se encuentren.</w:t>
      </w:r>
    </w:p>
    <w:p w14:paraId="6CB915E9" w14:textId="77777777" w:rsidR="00FE46A9" w:rsidRPr="002A7782" w:rsidRDefault="00FE46A9" w:rsidP="005C77C5">
      <w:pPr>
        <w:pStyle w:val="NormalWeb"/>
        <w:tabs>
          <w:tab w:val="left" w:pos="0"/>
        </w:tabs>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Disposición Transitoria</w:t>
      </w:r>
    </w:p>
    <w:p w14:paraId="138A7AB1" w14:textId="77777777" w:rsidR="00FE46A9" w:rsidRDefault="00FE46A9" w:rsidP="005C77C5">
      <w:pPr>
        <w:pStyle w:val="NormalWeb"/>
        <w:tabs>
          <w:tab w:val="left" w:pos="0"/>
        </w:tabs>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Única.- </w:t>
      </w:r>
      <w:r w:rsidRPr="002A7782">
        <w:rPr>
          <w:rFonts w:asciiTheme="minorHAnsi" w:hAnsiTheme="minorHAnsi" w:cstheme="minorHAnsi"/>
          <w:color w:val="000000" w:themeColor="text1"/>
          <w:sz w:val="22"/>
          <w:szCs w:val="22"/>
        </w:rPr>
        <w:t>Mientras la Municipalidad Metropolitana de Lima se organice como Gobierno Regional las Direcciones Normativas correspondientes del Ministerio de Educación resolverán los recursos de apelación interpuestos contra las resoluciones emitidas por la Dirección Regional de Educación de Lima Metropolitana para los casos de Institutos de Educación Superior a que se refiere el artículo 11 de la presente Resolución, las mismas que ponen fin a la instancia, cumpliendo los plazos y requisitos establecidos en la Ley del Procedimiento Administrativo General Nº 27444.</w:t>
      </w:r>
    </w:p>
    <w:p w14:paraId="42919345" w14:textId="77777777" w:rsidR="009D403D" w:rsidRDefault="009D403D" w:rsidP="005C77C5">
      <w:pPr>
        <w:pStyle w:val="NormalWeb"/>
        <w:tabs>
          <w:tab w:val="left" w:pos="0"/>
        </w:tabs>
        <w:spacing w:before="0" w:beforeAutospacing="0" w:after="0" w:afterAutospacing="0"/>
        <w:jc w:val="both"/>
        <w:rPr>
          <w:rFonts w:asciiTheme="minorHAnsi" w:hAnsiTheme="minorHAnsi" w:cstheme="minorHAnsi"/>
          <w:color w:val="000000" w:themeColor="text1"/>
          <w:sz w:val="22"/>
          <w:szCs w:val="22"/>
        </w:rPr>
      </w:pPr>
    </w:p>
    <w:p w14:paraId="65CB9608" w14:textId="77777777" w:rsidR="009D403D" w:rsidRPr="002A7782" w:rsidRDefault="009D403D" w:rsidP="005C77C5">
      <w:pPr>
        <w:pStyle w:val="NormalWeb"/>
        <w:tabs>
          <w:tab w:val="left" w:pos="0"/>
        </w:tabs>
        <w:spacing w:before="0" w:beforeAutospacing="0" w:after="0" w:afterAutospacing="0"/>
        <w:jc w:val="both"/>
        <w:rPr>
          <w:rFonts w:asciiTheme="minorHAnsi" w:hAnsiTheme="minorHAnsi" w:cstheme="minorHAnsi"/>
          <w:color w:val="000000" w:themeColor="text1"/>
          <w:sz w:val="22"/>
          <w:szCs w:val="22"/>
        </w:rPr>
        <w:sectPr w:rsidR="009D403D" w:rsidRPr="002A7782" w:rsidSect="005C77C5">
          <w:endnotePr>
            <w:numFmt w:val="decimal"/>
          </w:endnotePr>
          <w:type w:val="continuous"/>
          <w:pgSz w:w="11907" w:h="16839" w:code="9"/>
          <w:pgMar w:top="1417" w:right="1701" w:bottom="1417" w:left="1701" w:header="964" w:footer="964" w:gutter="0"/>
          <w:cols w:sep="1" w:space="720"/>
          <w:noEndnote/>
          <w:docGrid w:linePitch="272"/>
        </w:sectPr>
      </w:pPr>
    </w:p>
    <w:p w14:paraId="4E479430" w14:textId="77777777" w:rsidR="0083686F" w:rsidRDefault="0083686F">
      <w:pPr>
        <w:overflowPunct/>
        <w:autoSpaceDE/>
        <w:autoSpaceDN/>
        <w:adjustRightInd/>
        <w:textAlignment w:val="auto"/>
        <w:rPr>
          <w:rStyle w:val="xml-punctuation"/>
          <w:rFonts w:ascii="Courier New" w:hAnsi="Courier New" w:cs="Courier New"/>
          <w:sz w:val="21"/>
          <w:szCs w:val="21"/>
        </w:rPr>
      </w:pPr>
      <w:r>
        <w:rPr>
          <w:rStyle w:val="xml-punctuation"/>
          <w:rFonts w:ascii="Courier New" w:hAnsi="Courier New" w:cs="Courier New"/>
          <w:sz w:val="21"/>
          <w:szCs w:val="21"/>
        </w:rPr>
        <w:br w:type="page"/>
      </w:r>
    </w:p>
    <w:p w14:paraId="2B0CC2C4" w14:textId="77777777" w:rsidR="00176874" w:rsidRDefault="00E07FE2" w:rsidP="005C77C5">
      <w:pPr>
        <w:overflowPunct/>
        <w:autoSpaceDE/>
        <w:autoSpaceDN/>
        <w:adjustRightInd/>
        <w:textAlignment w:val="auto"/>
        <w:rPr>
          <w:rStyle w:val="xml-punctuation"/>
          <w:rFonts w:ascii="Courier New" w:hAnsi="Courier New" w:cs="Courier New"/>
          <w:sz w:val="21"/>
          <w:szCs w:val="21"/>
          <w:lang w:val="es-PE" w:eastAsia="es-PE"/>
        </w:rPr>
      </w:pPr>
      <w:r>
        <w:rPr>
          <w:rFonts w:asciiTheme="minorHAnsi" w:hAnsiTheme="minorHAnsi" w:cstheme="minorHAnsi"/>
          <w:b/>
          <w:bCs/>
          <w:noProof/>
          <w:color w:val="000000" w:themeColor="text1"/>
          <w:sz w:val="24"/>
          <w:lang w:val="es-PE" w:eastAsia="es-PE"/>
        </w:rPr>
        <mc:AlternateContent>
          <mc:Choice Requires="wpg">
            <w:drawing>
              <wp:anchor distT="0" distB="0" distL="114300" distR="114300" simplePos="0" relativeHeight="251928576" behindDoc="1" locked="0" layoutInCell="1" allowOverlap="1" wp14:anchorId="4A79E55A" wp14:editId="41607F5E">
                <wp:simplePos x="0" y="0"/>
                <wp:positionH relativeFrom="margin">
                  <wp:posOffset>-187960</wp:posOffset>
                </wp:positionH>
                <wp:positionV relativeFrom="margin">
                  <wp:posOffset>80010</wp:posOffset>
                </wp:positionV>
                <wp:extent cx="6014720" cy="657225"/>
                <wp:effectExtent l="2540" t="3810" r="2540" b="5715"/>
                <wp:wrapNone/>
                <wp:docPr id="6"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4720" cy="657225"/>
                          <a:chOff x="1218" y="1266"/>
                          <a:chExt cx="9272" cy="792"/>
                        </a:xfrm>
                      </wpg:grpSpPr>
                      <wps:wsp>
                        <wps:cNvPr id="7" name="AutoShape 452"/>
                        <wps:cNvSpPr>
                          <a:spLocks noChangeArrowheads="1"/>
                        </wps:cNvSpPr>
                        <wps:spPr bwMode="auto">
                          <a:xfrm rot="5400000" flipH="1">
                            <a:off x="10018" y="1586"/>
                            <a:ext cx="391" cy="553"/>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453"/>
                        <wps:cNvSpPr>
                          <a:spLocks noChangeArrowheads="1"/>
                        </wps:cNvSpPr>
                        <wps:spPr bwMode="auto">
                          <a:xfrm>
                            <a:off x="1218" y="1266"/>
                            <a:ext cx="9272" cy="601"/>
                          </a:xfrm>
                          <a:prstGeom prst="rect">
                            <a:avLst/>
                          </a:prstGeom>
                          <a:gradFill rotWithShape="0">
                            <a:gsLst>
                              <a:gs pos="0">
                                <a:srgbClr val="B8CCE4"/>
                              </a:gs>
                              <a:gs pos="100000">
                                <a:schemeClr val="accent1">
                                  <a:lumMod val="40000"/>
                                  <a:lumOff val="60000"/>
                                </a:schemeClr>
                              </a:gs>
                            </a:gsLst>
                            <a:lin ang="540000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667A331B" w14:textId="77777777" w:rsidR="00E16AF6" w:rsidRPr="009D403D" w:rsidRDefault="00E16AF6" w:rsidP="0083686F">
                              <w:pPr>
                                <w:rPr>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9E55A" id="Group 451" o:spid="_x0000_s1239" style="position:absolute;margin-left:-14.8pt;margin-top:6.3pt;width:473.6pt;height:51.75pt;z-index:-251387904;mso-position-horizontal-relative:margin;mso-position-vertical-relative:margin" coordorigin="1218,1266" coordsize="92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3bdAQAALMMAAAOAAAAZHJzL2Uyb0RvYy54bWzMV11v2zYUfR+w/0Do3bEk6xtxitixswHZ&#10;Viwb9kxLlMSNEjWSjpwN+++7JCVZTtN2aLehfXBFkby699xzDpnrN6eGoSciJOXt2vGuXAeRNucF&#10;bau18/NP+0XiIKlwW2DGW7J2nol03tx8/dV132XE5zVnBREIgrQy67u1UyvVZculzGvSYHnFO9LC&#10;ZMlFgxUMRbUsBO4hesOWvutGy56LohM8J1LC2zs76dyY+GVJcvVDWUqiEFs7kJsyv8L8HvTv8uYa&#10;Z5XAXU3zIQ38CVk0mLbw0SnUHVYYHQV9J1RDc8ElL9VVzpslL0uaE1MDVOO5L6q5F/zYmVqqrK+6&#10;CSaA9gVOnxw2//7prUC0WDuRg1rcQIvMV1EQehqcvqsyWHMvusfurbAVwuMDz3+TML18Oa/HlV2M&#10;Dv13vICA+Ki4AedUikaHgLLRyfTgeeoBOSmUw8vI9YLYh1blMBeFse+Htkl5DZ3U2zzfA1LBrOdH&#10;0Ti3G7anfuzbvXHq68klzuxnTapDarou4Js8Qyo/D9LHGnfEdEpquAZI4xHSW0DALAFYTVb687Bu&#10;xFRaQFHLtzVuK3IrBO9rggtIy7QBkp9t0AMJ7XgdYSQ40DwMXP3PQSWj3Tc6zAx5z3VHDMNkwHBs&#10;wCr1LIBhuLoAEGedkOqe8Abph7WjBIVkma4bZ/jpQSrDj2LgES5+ha83DPT0hBkKTTq2I8Ni6M0Y&#10;Uu+UnNFiTxkzA1Edtkwg2AoccWN3a8QKWy6WsVYvbrneZmPbN1DNkI+uyyjxz9TzA3fjp4t9lMSL&#10;YB+EizR2k4XrpZs0coM0uNv/pYvxgqymRUHaB9qS0RW84J9RZPAnq2fjC6hfO2kIPP5YkTOELops&#10;qAKTZLRZO4leM9iWJsiuLaBsnClMmX1eXqZvFAAYjP8bVAydNIOsEA68eAY2Gd4AY8DOobs1F384&#10;qAdrXDvy9yMWxEHs2xYYmXpBoL3UDAKQKAzEfOYwn8FtDqGALQ6yj1tl/ffYCVrV8CVLzZZrlZRU&#10;6TZqhtushgFo9X8SLXiL9cEf4fAw/AbRGiVcaBB4+G+KVvdwsMVX/G3U5tndwCY/LE4B2Z+FaaUx&#10;FxuceUZruuu/UFUbe9JurDOp5ChmiToOLbev5VyTm2S73QVDEpW02+xqsBdNUv3KHORkEjLOc9Iq&#10;23B2bOB8sAI3ZqVj4Qxea6M3uo9MHJv8FMkwWX8QvGBKlNEW6AUH4+R7MseMFKN/mpN5Mpf3uoa5&#10;MUDtJpMvzUM8Px5RvXBKfVf6OMQTlpcQT8hrZx0jGWz/AwvC2dmNb/ehGwerZBHH4WoRrHbuYpPs&#10;t4vbrRdF8W6z3ey8Szfeme7IzzdkTTMytloP+BEM9rEuelRQfbL5ySoFHygoONUqcSM3haMcswqu&#10;uLkS4HavaGYCz1L3fUyfjsHLNgyWjllXYxtgWvhOY6ZsTZtmhcysf8DKrviw+6vT4WRugEmqFXi2&#10;3i//QDB3OrgZWy+wt3h99Z6P4Xn+t8bN3wAAAP//AwBQSwMEFAAGAAgAAAAhAA3FfzvgAAAACgEA&#10;AA8AAABkcnMvZG93bnJldi54bWxMj09Lw0AQxe+C32EZwVu72YjRptmUUtRTEdoK0ts2mSah2dmQ&#10;3Sbpt3c86Wn+vMeb32SrybZiwN43jjSoeQQCqXBlQ5WGr8P77BWED4ZK0zpCDTf0sMrv7zKTlm6k&#10;HQ77UAkOIZ8aDXUIXSqlL2q0xs9dh8Ta2fXWBB77Spa9GTnctjKOokRa0xBfqE2HmxqLy/5qNXyM&#10;Zlw/qbdhezlvbsfD8+f3VqHWjw/Tegki4BT+zPCLz+iQM9PJXan0otUwixcJW1mIubJhoV64OfFC&#10;JQpknsn/L+Q/AAAA//8DAFBLAQItABQABgAIAAAAIQC2gziS/gAAAOEBAAATAAAAAAAAAAAAAAAA&#10;AAAAAABbQ29udGVudF9UeXBlc10ueG1sUEsBAi0AFAAGAAgAAAAhADj9If/WAAAAlAEAAAsAAAAA&#10;AAAAAAAAAAAALwEAAF9yZWxzLy5yZWxzUEsBAi0AFAAGAAgAAAAhAIa6Xdt0BAAAswwAAA4AAAAA&#10;AAAAAAAAAAAALgIAAGRycy9lMm9Eb2MueG1sUEsBAi0AFAAGAAgAAAAhAA3FfzvgAAAACgEAAA8A&#10;AAAAAAAAAAAAAAAAzgYAAGRycy9kb3ducmV2LnhtbFBLBQYAAAAABAAEAPMAAADbBwAAAAA=&#10;">
                <v:shape id="AutoShape 452" o:spid="_x0000_s1240" type="#_x0000_t5" style="position:absolute;left:10018;top:1586;width:391;height:55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fAwgAAANoAAAAPAAAAZHJzL2Rvd25yZXYueG1sRI9bi8Iw&#10;FITfF/wP4Qi+ramX9VKNIkLBl13w8gOOzbEpNieliVr/vVkQfBxm5htmuW5tJe7U+NKxgkE/AUGc&#10;O11yoeB0zL5nIHxA1lg5JgVP8rBedb6WmGr34D3dD6EQEcI+RQUmhDqV0ueGLPq+q4mjd3GNxRBl&#10;U0jd4CPCbSWHSTKRFkuOCwZr2hrKr4ebVZBt/27TS/V7no3mx8zYzc9+N66V6nXbzQJEoDZ8wu/2&#10;TiuYwv+VeAPk6gUAAP//AwBQSwECLQAUAAYACAAAACEA2+H2y+4AAACFAQAAEwAAAAAAAAAAAAAA&#10;AAAAAAAAW0NvbnRlbnRfVHlwZXNdLnhtbFBLAQItABQABgAIAAAAIQBa9CxbvwAAABUBAAALAAAA&#10;AAAAAAAAAAAAAB8BAABfcmVscy8ucmVsc1BLAQItABQABgAIAAAAIQCK+afAwgAAANoAAAAPAAAA&#10;AAAAAAAAAAAAAAcCAABkcnMvZG93bnJldi54bWxQSwUGAAAAAAMAAwC3AAAA9gIAAAAA&#10;" fillcolor="#0070c0" stroked="f"/>
                <v:rect id="Rectangle 453" o:spid="_x0000_s1241" style="position:absolute;left:1218;top:1266;width:92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tHugAAANoAAAAPAAAAZHJzL2Rvd25yZXYueG1sRE+7CsIw&#10;FN0F/yFcwU1THUSqUUQUdBLjY74217bY3JQmav17MwiOh/OeL1tbiRc1vnSsYDRMQBBnzpScKzif&#10;toMpCB+QDVaOScGHPCwX3c4cU+PefKSXDrmIIexTVFCEUKdS+qwgi37oauLI3V1jMUTY5NI0+I7h&#10;tpLjJJlIiyXHhgJrWheUPfTTKtAVabPWuNke9OW2v5384ZpkSvV77WoGIlAb/uKfe2cUxK3xSrwB&#10;cvEFAAD//wMAUEsBAi0AFAAGAAgAAAAhANvh9svuAAAAhQEAABMAAAAAAAAAAAAAAAAAAAAAAFtD&#10;b250ZW50X1R5cGVzXS54bWxQSwECLQAUAAYACAAAACEAWvQsW78AAAAVAQAACwAAAAAAAAAAAAAA&#10;AAAfAQAAX3JlbHMvLnJlbHNQSwECLQAUAAYACAAAACEAKa3rR7oAAADaAAAADwAAAAAAAAAAAAAA&#10;AAAHAgAAZHJzL2Rvd25yZXYueG1sUEsFBgAAAAADAAMAtwAAAO4CAAAAAA==&#10;" fillcolor="#b8cce4" stroked="f" strokecolor="#95b3d7 [1940]" strokeweight="1pt">
                  <v:fill color2="#b8cce4 [1300]" focus="100%" type="gradient"/>
                  <v:shadow color="#243f60 [1604]" opacity=".5" offset="1pt"/>
                  <v:textbox>
                    <w:txbxContent>
                      <w:p w14:paraId="667A331B" w14:textId="77777777" w:rsidR="00E16AF6" w:rsidRPr="009D403D" w:rsidRDefault="00E16AF6" w:rsidP="0083686F">
                        <w:pPr>
                          <w:rPr>
                            <w:szCs w:val="48"/>
                          </w:rPr>
                        </w:pPr>
                      </w:p>
                    </w:txbxContent>
                  </v:textbox>
                </v:rect>
                <w10:wrap anchorx="margin" anchory="margin"/>
              </v:group>
            </w:pict>
          </mc:Fallback>
        </mc:AlternateContent>
      </w:r>
      <w:r w:rsidR="00176874">
        <w:rPr>
          <w:rStyle w:val="xml-punctuation"/>
          <w:rFonts w:ascii="Courier New" w:hAnsi="Courier New" w:cs="Courier New"/>
          <w:vanish/>
          <w:sz w:val="21"/>
          <w:szCs w:val="21"/>
        </w:rPr>
        <w:br w:type="page"/>
      </w:r>
    </w:p>
    <w:p w14:paraId="23989E10" w14:textId="77777777" w:rsidR="00FE46A9" w:rsidRPr="006E5B5A" w:rsidRDefault="009D403D" w:rsidP="005C77C5">
      <w:pPr>
        <w:pStyle w:val="z-Finaldelformulario"/>
        <w:jc w:val="both"/>
        <w:rPr>
          <w:color w:val="0070C0"/>
          <w:sz w:val="26"/>
          <w:szCs w:val="26"/>
          <w:lang w:val="en-US"/>
        </w:rPr>
      </w:pPr>
      <w:r w:rsidRPr="006E5B5A">
        <w:rPr>
          <w:rStyle w:val="xml-punctuation"/>
          <w:rFonts w:ascii="Courier New" w:hAnsi="Courier New" w:cs="Courier New"/>
          <w:color w:val="0070C0"/>
          <w:sz w:val="26"/>
          <w:szCs w:val="26"/>
          <w:lang w:val="en-US"/>
        </w:rPr>
        <w:t>&lt;</w:t>
      </w:r>
      <w:r w:rsidRPr="006E5B5A">
        <w:rPr>
          <w:rStyle w:val="xml-tagname"/>
          <w:rFonts w:ascii="Courier New" w:hAnsi="Courier New" w:cs="Courier New"/>
          <w:color w:val="0070C0"/>
          <w:sz w:val="26"/>
          <w:szCs w:val="26"/>
          <w:lang w:val="en-US"/>
        </w:rPr>
        <w:t xml:space="preserve">html </w:t>
      </w:r>
      <w:r w:rsidRPr="006E5B5A">
        <w:rPr>
          <w:rStyle w:val="xml-attname"/>
          <w:rFonts w:ascii="Courier New" w:hAnsi="Courier New" w:cs="Courier New"/>
          <w:color w:val="0070C0"/>
          <w:sz w:val="26"/>
          <w:szCs w:val="26"/>
          <w:lang w:val="en-US"/>
        </w:rPr>
        <w:t>xmlns:fb</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 xml:space="preserve">"http://www.facebook.com/2008/fbml" </w:t>
      </w:r>
      <w:r w:rsidRPr="006E5B5A">
        <w:rPr>
          <w:rStyle w:val="xml-attname"/>
          <w:rFonts w:ascii="Courier New" w:hAnsi="Courier New" w:cs="Courier New"/>
          <w:color w:val="0070C0"/>
          <w:sz w:val="26"/>
          <w:szCs w:val="26"/>
          <w:lang w:val="en-US"/>
        </w:rPr>
        <w:t>xmlns:fb</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"http://www.facebook.com/2008/fbml"</w:t>
      </w:r>
      <w:r w:rsidRPr="006E5B5A">
        <w:rPr>
          <w:rStyle w:val="xml-punctuation"/>
          <w:rFonts w:ascii="Courier New" w:hAnsi="Courier New" w:cs="Courier New"/>
          <w:color w:val="0070C0"/>
          <w:sz w:val="26"/>
          <w:szCs w:val="26"/>
          <w:lang w:val="en-US"/>
        </w:rPr>
        <w:t>&gt;    &lt;</w:t>
      </w:r>
      <w:r w:rsidRPr="006E5B5A">
        <w:rPr>
          <w:rStyle w:val="xml-tagname"/>
          <w:rFonts w:ascii="Courier New" w:hAnsi="Courier New" w:cs="Courier New"/>
          <w:color w:val="0070C0"/>
          <w:sz w:val="26"/>
          <w:szCs w:val="26"/>
          <w:lang w:val="en-US"/>
        </w:rPr>
        <w:t>head</w:t>
      </w:r>
      <w:r w:rsidRPr="006E5B5A">
        <w:rPr>
          <w:rStyle w:val="xml-punctuation"/>
          <w:rFonts w:ascii="Courier New" w:hAnsi="Courier New" w:cs="Courier New"/>
          <w:color w:val="0070C0"/>
          <w:sz w:val="26"/>
          <w:szCs w:val="26"/>
          <w:lang w:val="en-US"/>
        </w:rPr>
        <w:t>&gt;        &lt;</w:t>
      </w:r>
      <w:r w:rsidRPr="006E5B5A">
        <w:rPr>
          <w:rStyle w:val="xml-tagname"/>
          <w:rFonts w:ascii="Courier New" w:hAnsi="Courier New" w:cs="Courier New"/>
          <w:color w:val="0070C0"/>
          <w:sz w:val="26"/>
          <w:szCs w:val="26"/>
          <w:lang w:val="en-US"/>
        </w:rPr>
        <w:t>title</w:t>
      </w:r>
      <w:r w:rsidRPr="006E5B5A">
        <w:rPr>
          <w:rStyle w:val="xml-punctuation"/>
          <w:rFonts w:ascii="Courier New" w:hAnsi="Courier New" w:cs="Courier New"/>
          <w:color w:val="0070C0"/>
          <w:sz w:val="26"/>
          <w:szCs w:val="26"/>
          <w:lang w:val="en-US"/>
        </w:rPr>
        <w:t>&gt;</w:t>
      </w:r>
      <w:r w:rsidRPr="006E5B5A">
        <w:rPr>
          <w:rStyle w:val="xml-text"/>
          <w:rFonts w:ascii="Courier New" w:hAnsi="Courier New" w:cs="Courier New"/>
          <w:color w:val="0070C0"/>
          <w:sz w:val="26"/>
          <w:szCs w:val="26"/>
          <w:lang w:val="en-US"/>
        </w:rPr>
        <w:t>comunicados</w:t>
      </w:r>
      <w:r w:rsidRPr="006E5B5A">
        <w:rPr>
          <w:rStyle w:val="xml-punctuation"/>
          <w:rFonts w:ascii="Courier New" w:hAnsi="Courier New" w:cs="Courier New"/>
          <w:color w:val="0070C0"/>
          <w:sz w:val="26"/>
          <w:szCs w:val="26"/>
          <w:lang w:val="en-US"/>
        </w:rPr>
        <w:t>&lt;/</w:t>
      </w:r>
      <w:r w:rsidRPr="006E5B5A">
        <w:rPr>
          <w:rStyle w:val="xml-tagname"/>
          <w:rFonts w:ascii="Courier New" w:hAnsi="Courier New" w:cs="Courier New"/>
          <w:color w:val="0070C0"/>
          <w:sz w:val="26"/>
          <w:szCs w:val="26"/>
          <w:lang w:val="en-US"/>
        </w:rPr>
        <w:t>title</w:t>
      </w:r>
      <w:r w:rsidRPr="006E5B5A">
        <w:rPr>
          <w:rStyle w:val="xml-punctuation"/>
          <w:rFonts w:ascii="Courier New" w:hAnsi="Courier New" w:cs="Courier New"/>
          <w:color w:val="0070C0"/>
          <w:sz w:val="26"/>
          <w:szCs w:val="26"/>
          <w:lang w:val="en-US"/>
        </w:rPr>
        <w:t>&gt;    &lt;/</w:t>
      </w:r>
      <w:r w:rsidRPr="006E5B5A">
        <w:rPr>
          <w:rStyle w:val="xml-tagname"/>
          <w:rFonts w:ascii="Courier New" w:hAnsi="Courier New" w:cs="Courier New"/>
          <w:color w:val="0070C0"/>
          <w:sz w:val="26"/>
          <w:szCs w:val="26"/>
          <w:lang w:val="en-US"/>
        </w:rPr>
        <w:t>head</w:t>
      </w:r>
      <w:r w:rsidRPr="006E5B5A">
        <w:rPr>
          <w:rStyle w:val="xml-punctuation"/>
          <w:rFonts w:ascii="Courier New" w:hAnsi="Courier New" w:cs="Courier New"/>
          <w:color w:val="0070C0"/>
          <w:sz w:val="26"/>
          <w:szCs w:val="26"/>
          <w:lang w:val="en-US"/>
        </w:rPr>
        <w:t>&gt;    &lt;</w:t>
      </w:r>
      <w:r w:rsidRPr="006E5B5A">
        <w:rPr>
          <w:rStyle w:val="xml-tagname"/>
          <w:rFonts w:ascii="Courier New" w:hAnsi="Courier New" w:cs="Courier New"/>
          <w:color w:val="0070C0"/>
          <w:sz w:val="26"/>
          <w:szCs w:val="26"/>
          <w:lang w:val="en-US"/>
        </w:rPr>
        <w:t>body</w:t>
      </w:r>
      <w:r w:rsidRPr="006E5B5A">
        <w:rPr>
          <w:rStyle w:val="xml-punctuation"/>
          <w:rFonts w:ascii="Courier New" w:hAnsi="Courier New" w:cs="Courier New"/>
          <w:color w:val="0070C0"/>
          <w:sz w:val="26"/>
          <w:szCs w:val="26"/>
          <w:lang w:val="en-US"/>
        </w:rPr>
        <w:t>&gt;</w:t>
      </w:r>
      <w:r w:rsidRPr="006E5B5A">
        <w:rPr>
          <w:rFonts w:ascii="Courier New" w:hAnsi="Courier New" w:cs="Courier New"/>
          <w:color w:val="0070C0"/>
          <w:sz w:val="26"/>
          <w:szCs w:val="26"/>
          <w:lang w:val="en-US"/>
        </w:rPr>
        <w:br/>
      </w:r>
      <w:r w:rsidRPr="006E5B5A">
        <w:rPr>
          <w:rStyle w:val="whitespace"/>
          <w:rFonts w:ascii="Courier New" w:hAnsi="Courier New" w:cs="Courier New"/>
          <w:color w:val="0070C0"/>
          <w:sz w:val="26"/>
          <w:szCs w:val="26"/>
          <w:lang w:val="en-US"/>
        </w:rPr>
        <w:t>    </w:t>
      </w:r>
      <w:r w:rsidRPr="006E5B5A">
        <w:rPr>
          <w:rStyle w:val="xml-punctuation"/>
          <w:rFonts w:ascii="Courier New" w:hAnsi="Courier New" w:cs="Courier New"/>
          <w:color w:val="0070C0"/>
          <w:sz w:val="26"/>
          <w:szCs w:val="26"/>
          <w:lang w:val="en-US"/>
        </w:rPr>
        <w:t>&lt;</w:t>
      </w:r>
      <w:r w:rsidRPr="006E5B5A">
        <w:rPr>
          <w:rStyle w:val="xml-tagname"/>
          <w:rFonts w:ascii="Courier New" w:hAnsi="Courier New" w:cs="Courier New"/>
          <w:color w:val="0070C0"/>
          <w:sz w:val="26"/>
          <w:szCs w:val="26"/>
          <w:lang w:val="en-US"/>
        </w:rPr>
        <w:t xml:space="preserve">table </w:t>
      </w:r>
      <w:r w:rsidRPr="006E5B5A">
        <w:rPr>
          <w:rStyle w:val="xml-attname"/>
          <w:rFonts w:ascii="Courier New" w:hAnsi="Courier New" w:cs="Courier New"/>
          <w:color w:val="0070C0"/>
          <w:sz w:val="26"/>
          <w:szCs w:val="26"/>
          <w:lang w:val="en-US"/>
        </w:rPr>
        <w:t>style</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 xml:space="preserve">"text-align: center; width: 408px; height: 279px; color: #000;" </w:t>
      </w:r>
      <w:r w:rsidRPr="006E5B5A">
        <w:rPr>
          <w:rStyle w:val="xml-attname"/>
          <w:rFonts w:ascii="Courier New" w:hAnsi="Courier New" w:cs="Courier New"/>
          <w:color w:val="0070C0"/>
          <w:sz w:val="26"/>
          <w:szCs w:val="26"/>
          <w:lang w:val="en-US"/>
        </w:rPr>
        <w:t>border</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 xml:space="preserve">"0" </w:t>
      </w:r>
      <w:r w:rsidRPr="006E5B5A">
        <w:rPr>
          <w:rStyle w:val="xml-attname"/>
          <w:rFonts w:ascii="Courier New" w:hAnsi="Courier New" w:cs="Courier New"/>
          <w:color w:val="0070C0"/>
          <w:sz w:val="26"/>
          <w:szCs w:val="26"/>
          <w:lang w:val="en-US"/>
        </w:rPr>
        <w:t>cellspacing</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 xml:space="preserve">"2" </w:t>
      </w:r>
      <w:r w:rsidRPr="006E5B5A">
        <w:rPr>
          <w:rStyle w:val="xml-attname"/>
          <w:rFonts w:ascii="Courier New" w:hAnsi="Courier New" w:cs="Courier New"/>
          <w:color w:val="0070C0"/>
          <w:sz w:val="26"/>
          <w:szCs w:val="26"/>
          <w:lang w:val="en-US"/>
        </w:rPr>
        <w:t>cellpadding</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 xml:space="preserve">"2" </w:t>
      </w:r>
      <w:r w:rsidRPr="006E5B5A">
        <w:rPr>
          <w:rStyle w:val="xml-attname"/>
          <w:rFonts w:ascii="Courier New" w:hAnsi="Courier New" w:cs="Courier New"/>
          <w:color w:val="0070C0"/>
          <w:sz w:val="26"/>
          <w:szCs w:val="26"/>
          <w:lang w:val="en-US"/>
        </w:rPr>
        <w:t>align</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"center"</w:t>
      </w:r>
      <w:r w:rsidRPr="006E5B5A">
        <w:rPr>
          <w:rStyle w:val="xml-punctuation"/>
          <w:rFonts w:ascii="Courier New" w:hAnsi="Courier New" w:cs="Courier New"/>
          <w:color w:val="0070C0"/>
          <w:sz w:val="26"/>
          <w:szCs w:val="26"/>
          <w:lang w:val="en-US"/>
        </w:rPr>
        <w:t>&gt;</w:t>
      </w:r>
      <w:r w:rsidRPr="006E5B5A">
        <w:rPr>
          <w:rFonts w:ascii="Courier New" w:hAnsi="Courier New" w:cs="Courier New"/>
          <w:color w:val="0070C0"/>
          <w:sz w:val="26"/>
          <w:szCs w:val="26"/>
          <w:lang w:val="en-US"/>
        </w:rPr>
        <w:br/>
      </w:r>
      <w:r w:rsidRPr="006E5B5A">
        <w:rPr>
          <w:rStyle w:val="whitespace"/>
          <w:rFonts w:ascii="Courier New" w:hAnsi="Courier New" w:cs="Courier New"/>
          <w:color w:val="0070C0"/>
          <w:sz w:val="26"/>
          <w:szCs w:val="26"/>
          <w:lang w:val="en-US"/>
        </w:rPr>
        <w:t>        </w:t>
      </w:r>
      <w:r w:rsidRPr="006E5B5A">
        <w:rPr>
          <w:rStyle w:val="xml-punctuation"/>
          <w:rFonts w:ascii="Courier New" w:hAnsi="Courier New" w:cs="Courier New"/>
          <w:color w:val="0070C0"/>
          <w:sz w:val="26"/>
          <w:szCs w:val="26"/>
          <w:lang w:val="en-US"/>
        </w:rPr>
        <w:t>&lt;</w:t>
      </w:r>
      <w:r w:rsidRPr="006E5B5A">
        <w:rPr>
          <w:rStyle w:val="xml-tagname"/>
          <w:rFonts w:ascii="Courier New" w:hAnsi="Courier New" w:cs="Courier New"/>
          <w:color w:val="0070C0"/>
          <w:sz w:val="26"/>
          <w:szCs w:val="26"/>
          <w:lang w:val="en-US"/>
        </w:rPr>
        <w:t>tbody</w:t>
      </w:r>
      <w:r w:rsidRPr="006E5B5A">
        <w:rPr>
          <w:rStyle w:val="xml-punctuation"/>
          <w:rFonts w:ascii="Courier New" w:hAnsi="Courier New" w:cs="Courier New"/>
          <w:color w:val="0070C0"/>
          <w:sz w:val="26"/>
          <w:szCs w:val="26"/>
          <w:lang w:val="en-US"/>
        </w:rPr>
        <w:t>&gt;</w:t>
      </w:r>
      <w:r w:rsidRPr="006E5B5A">
        <w:rPr>
          <w:rFonts w:ascii="Courier New" w:hAnsi="Courier New" w:cs="Courier New"/>
          <w:color w:val="0070C0"/>
          <w:sz w:val="26"/>
          <w:szCs w:val="26"/>
          <w:lang w:val="en-US"/>
        </w:rPr>
        <w:br/>
      </w:r>
      <w:r w:rsidRPr="006E5B5A">
        <w:rPr>
          <w:rStyle w:val="whitespace"/>
          <w:rFonts w:ascii="Courier New" w:hAnsi="Courier New" w:cs="Courier New"/>
          <w:color w:val="0070C0"/>
          <w:sz w:val="26"/>
          <w:szCs w:val="26"/>
          <w:lang w:val="en-US"/>
        </w:rPr>
        <w:t>            </w:t>
      </w:r>
      <w:r w:rsidRPr="006E5B5A">
        <w:rPr>
          <w:rStyle w:val="xml-punctuation"/>
          <w:rFonts w:ascii="Courier New" w:hAnsi="Courier New" w:cs="Courier New"/>
          <w:color w:val="0070C0"/>
          <w:sz w:val="26"/>
          <w:szCs w:val="26"/>
          <w:lang w:val="en-US"/>
        </w:rPr>
        <w:t>&lt;</w:t>
      </w:r>
      <w:r w:rsidRPr="006E5B5A">
        <w:rPr>
          <w:rStyle w:val="xml-tagname"/>
          <w:rFonts w:ascii="Courier New" w:hAnsi="Courier New" w:cs="Courier New"/>
          <w:color w:val="0070C0"/>
          <w:sz w:val="26"/>
          <w:szCs w:val="26"/>
          <w:lang w:val="en-US"/>
        </w:rPr>
        <w:t>tr</w:t>
      </w:r>
      <w:r w:rsidRPr="006E5B5A">
        <w:rPr>
          <w:rStyle w:val="xml-punctuation"/>
          <w:rFonts w:ascii="Courier New" w:hAnsi="Courier New" w:cs="Courier New"/>
          <w:color w:val="0070C0"/>
          <w:sz w:val="26"/>
          <w:szCs w:val="26"/>
          <w:lang w:val="en-US"/>
        </w:rPr>
        <w:t>&gt;</w:t>
      </w:r>
      <w:r w:rsidRPr="006E5B5A">
        <w:rPr>
          <w:rFonts w:ascii="Courier New" w:hAnsi="Courier New" w:cs="Courier New"/>
          <w:color w:val="0070C0"/>
          <w:sz w:val="26"/>
          <w:szCs w:val="26"/>
          <w:lang w:val="en-US"/>
        </w:rPr>
        <w:br/>
      </w:r>
      <w:r w:rsidRPr="006E5B5A">
        <w:rPr>
          <w:rStyle w:val="whitespace"/>
          <w:rFonts w:ascii="Courier New" w:hAnsi="Courier New" w:cs="Courier New"/>
          <w:color w:val="0070C0"/>
          <w:sz w:val="26"/>
          <w:szCs w:val="26"/>
          <w:lang w:val="en-US"/>
        </w:rPr>
        <w:t>                </w:t>
      </w:r>
      <w:r w:rsidRPr="006E5B5A">
        <w:rPr>
          <w:rStyle w:val="xml-punctuation"/>
          <w:rFonts w:ascii="Courier New" w:hAnsi="Courier New" w:cs="Courier New"/>
          <w:color w:val="0070C0"/>
          <w:sz w:val="26"/>
          <w:szCs w:val="26"/>
          <w:lang w:val="en-US"/>
        </w:rPr>
        <w:t>&lt;</w:t>
      </w:r>
      <w:r w:rsidRPr="006E5B5A">
        <w:rPr>
          <w:rStyle w:val="xml-tagname"/>
          <w:rFonts w:ascii="Courier New" w:hAnsi="Courier New" w:cs="Courier New"/>
          <w:color w:val="0070C0"/>
          <w:sz w:val="26"/>
          <w:szCs w:val="26"/>
          <w:lang w:val="en-US"/>
        </w:rPr>
        <w:t xml:space="preserve">td </w:t>
      </w:r>
      <w:r w:rsidRPr="006E5B5A">
        <w:rPr>
          <w:rStyle w:val="xml-attname"/>
          <w:rFonts w:ascii="Courier New" w:hAnsi="Courier New" w:cs="Courier New"/>
          <w:color w:val="0070C0"/>
          <w:sz w:val="26"/>
          <w:szCs w:val="26"/>
          <w:lang w:val="en-US"/>
        </w:rPr>
        <w:t>colspan</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 xml:space="preserve">"3" </w:t>
      </w:r>
      <w:r w:rsidRPr="006E5B5A">
        <w:rPr>
          <w:rStyle w:val="xml-attname"/>
          <w:rFonts w:ascii="Courier New" w:hAnsi="Courier New" w:cs="Courier New"/>
          <w:color w:val="0070C0"/>
          <w:sz w:val="26"/>
          <w:szCs w:val="26"/>
          <w:lang w:val="en-US"/>
        </w:rPr>
        <w:t>align</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 xml:space="preserve">"middle" </w:t>
      </w:r>
      <w:r w:rsidRPr="006E5B5A">
        <w:rPr>
          <w:rStyle w:val="xml-attname"/>
          <w:rFonts w:ascii="Courier New" w:hAnsi="Courier New" w:cs="Courier New"/>
          <w:color w:val="0070C0"/>
          <w:sz w:val="26"/>
          <w:szCs w:val="26"/>
          <w:lang w:val="en-US"/>
        </w:rPr>
        <w:t>valign</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 xml:space="preserve">"center" </w:t>
      </w:r>
      <w:r w:rsidRPr="006E5B5A">
        <w:rPr>
          <w:rStyle w:val="xml-attname"/>
          <w:rFonts w:ascii="Courier New" w:hAnsi="Courier New" w:cs="Courier New"/>
          <w:color w:val="0070C0"/>
          <w:sz w:val="26"/>
          <w:szCs w:val="26"/>
          <w:lang w:val="en-US"/>
        </w:rPr>
        <w:t>height</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"100"</w:t>
      </w:r>
      <w:r w:rsidRPr="006E5B5A">
        <w:rPr>
          <w:rStyle w:val="xml-punctuation"/>
          <w:rFonts w:ascii="Courier New" w:hAnsi="Courier New" w:cs="Courier New"/>
          <w:color w:val="0070C0"/>
          <w:sz w:val="26"/>
          <w:szCs w:val="26"/>
          <w:lang w:val="en-US"/>
        </w:rPr>
        <w:t>&gt;</w:t>
      </w:r>
      <w:r w:rsidRPr="006E5B5A">
        <w:rPr>
          <w:rFonts w:ascii="Courier New" w:hAnsi="Courier New" w:cs="Courier New"/>
          <w:color w:val="0070C0"/>
          <w:sz w:val="26"/>
          <w:szCs w:val="26"/>
          <w:lang w:val="en-US"/>
        </w:rPr>
        <w:br/>
      </w:r>
      <w:r w:rsidRPr="006E5B5A">
        <w:rPr>
          <w:rStyle w:val="whitespace"/>
          <w:rFonts w:ascii="Courier New" w:hAnsi="Courier New" w:cs="Courier New"/>
          <w:color w:val="0070C0"/>
          <w:sz w:val="26"/>
          <w:szCs w:val="26"/>
          <w:lang w:val="en-US"/>
        </w:rPr>
        <w:t>                    </w:t>
      </w:r>
      <w:r w:rsidRPr="006E5B5A">
        <w:rPr>
          <w:rStyle w:val="xml-punctuation"/>
          <w:rFonts w:ascii="Courier New" w:hAnsi="Courier New" w:cs="Courier New"/>
          <w:color w:val="0070C0"/>
          <w:sz w:val="26"/>
          <w:szCs w:val="26"/>
          <w:lang w:val="en-US"/>
        </w:rPr>
        <w:t>&lt;</w:t>
      </w:r>
      <w:r w:rsidRPr="006E5B5A">
        <w:rPr>
          <w:rStyle w:val="xml-tagname"/>
          <w:rFonts w:ascii="Courier New" w:hAnsi="Courier New" w:cs="Courier New"/>
          <w:color w:val="0070C0"/>
          <w:sz w:val="26"/>
          <w:szCs w:val="26"/>
          <w:lang w:val="en-US"/>
        </w:rPr>
        <w:t>h3</w:t>
      </w:r>
      <w:r w:rsidRPr="006E5B5A">
        <w:rPr>
          <w:rStyle w:val="xml-punctuation"/>
          <w:rFonts w:ascii="Courier New" w:hAnsi="Courier New" w:cs="Courier New"/>
          <w:color w:val="0070C0"/>
          <w:sz w:val="26"/>
          <w:szCs w:val="26"/>
          <w:lang w:val="en-US"/>
        </w:rPr>
        <w:t>&gt;&lt;</w:t>
      </w:r>
      <w:r w:rsidRPr="006E5B5A">
        <w:rPr>
          <w:rStyle w:val="xml-tagname"/>
          <w:rFonts w:ascii="Courier New" w:hAnsi="Courier New" w:cs="Courier New"/>
          <w:color w:val="0070C0"/>
          <w:sz w:val="26"/>
          <w:szCs w:val="26"/>
          <w:lang w:val="en-US"/>
        </w:rPr>
        <w:t>strong</w:t>
      </w:r>
      <w:r w:rsidRPr="006E5B5A">
        <w:rPr>
          <w:rStyle w:val="xml-punctuation"/>
          <w:rFonts w:ascii="Courier New" w:hAnsi="Courier New" w:cs="Courier New"/>
          <w:color w:val="0070C0"/>
          <w:sz w:val="26"/>
          <w:szCs w:val="26"/>
          <w:lang w:val="en-US"/>
        </w:rPr>
        <w:t>&gt;</w:t>
      </w:r>
      <w:r w:rsidRPr="006E5B5A">
        <w:rPr>
          <w:rStyle w:val="xml-text"/>
          <w:rFonts w:ascii="Courier New" w:hAnsi="Courier New" w:cs="Courier New"/>
          <w:color w:val="0070C0"/>
          <w:sz w:val="26"/>
          <w:szCs w:val="26"/>
          <w:lang w:val="en-US"/>
        </w:rPr>
        <w:t>Se comunica a todos los estudiantes de EDUCACIÓN BÁSICA ALTERNATIVA</w:t>
      </w:r>
      <w:r w:rsidRPr="006E5B5A">
        <w:rPr>
          <w:rStyle w:val="xml-punctuation"/>
          <w:rFonts w:ascii="Courier New" w:hAnsi="Courier New" w:cs="Courier New"/>
          <w:color w:val="0070C0"/>
          <w:sz w:val="26"/>
          <w:szCs w:val="26"/>
          <w:lang w:val="en-US"/>
        </w:rPr>
        <w:t>&lt;/</w:t>
      </w:r>
      <w:r w:rsidRPr="006E5B5A">
        <w:rPr>
          <w:rStyle w:val="xml-tagname"/>
          <w:rFonts w:ascii="Courier New" w:hAnsi="Courier New" w:cs="Courier New"/>
          <w:color w:val="0070C0"/>
          <w:sz w:val="26"/>
          <w:szCs w:val="26"/>
          <w:lang w:val="en-US"/>
        </w:rPr>
        <w:t>strong</w:t>
      </w:r>
      <w:r w:rsidRPr="006E5B5A">
        <w:rPr>
          <w:rStyle w:val="xml-punctuation"/>
          <w:rFonts w:ascii="Courier New" w:hAnsi="Courier New" w:cs="Courier New"/>
          <w:color w:val="0070C0"/>
          <w:sz w:val="26"/>
          <w:szCs w:val="26"/>
          <w:lang w:val="en-US"/>
        </w:rPr>
        <w:t>&gt;&lt;/</w:t>
      </w:r>
      <w:r w:rsidRPr="006E5B5A">
        <w:rPr>
          <w:rStyle w:val="xml-tagname"/>
          <w:rFonts w:ascii="Courier New" w:hAnsi="Courier New" w:cs="Courier New"/>
          <w:color w:val="0070C0"/>
          <w:sz w:val="26"/>
          <w:szCs w:val="26"/>
          <w:lang w:val="en-US"/>
        </w:rPr>
        <w:t>h3</w:t>
      </w:r>
      <w:r w:rsidRPr="006E5B5A">
        <w:rPr>
          <w:rStyle w:val="xml-punctuation"/>
          <w:rFonts w:ascii="Courier New" w:hAnsi="Courier New" w:cs="Courier New"/>
          <w:color w:val="0070C0"/>
          <w:sz w:val="26"/>
          <w:szCs w:val="26"/>
          <w:lang w:val="en-US"/>
        </w:rPr>
        <w:t>&gt;</w:t>
      </w:r>
      <w:r w:rsidRPr="006E5B5A">
        <w:rPr>
          <w:rFonts w:ascii="Courier New" w:hAnsi="Courier New" w:cs="Courier New"/>
          <w:color w:val="0070C0"/>
          <w:sz w:val="26"/>
          <w:szCs w:val="26"/>
          <w:lang w:val="en-US"/>
        </w:rPr>
        <w:br/>
      </w:r>
      <w:r w:rsidRPr="006E5B5A">
        <w:rPr>
          <w:rStyle w:val="whitespace"/>
          <w:rFonts w:ascii="Courier New" w:hAnsi="Courier New" w:cs="Courier New"/>
          <w:color w:val="0070C0"/>
          <w:sz w:val="26"/>
          <w:szCs w:val="26"/>
          <w:lang w:val="en-US"/>
        </w:rPr>
        <w:t>                </w:t>
      </w:r>
      <w:r w:rsidRPr="006E5B5A">
        <w:rPr>
          <w:rStyle w:val="xml-punctuation"/>
          <w:rFonts w:ascii="Courier New" w:hAnsi="Courier New" w:cs="Courier New"/>
          <w:color w:val="0070C0"/>
          <w:sz w:val="26"/>
          <w:szCs w:val="26"/>
          <w:lang w:val="en-US"/>
        </w:rPr>
        <w:t>&lt;/</w:t>
      </w:r>
      <w:r w:rsidRPr="006E5B5A">
        <w:rPr>
          <w:rStyle w:val="xml-tagname"/>
          <w:rFonts w:ascii="Courier New" w:hAnsi="Courier New" w:cs="Courier New"/>
          <w:color w:val="0070C0"/>
          <w:sz w:val="26"/>
          <w:szCs w:val="26"/>
          <w:lang w:val="en-US"/>
        </w:rPr>
        <w:t>td</w:t>
      </w:r>
      <w:r w:rsidRPr="006E5B5A">
        <w:rPr>
          <w:rStyle w:val="xml-punctuation"/>
          <w:rFonts w:ascii="Courier New" w:hAnsi="Courier New" w:cs="Courier New"/>
          <w:color w:val="0070C0"/>
          <w:sz w:val="26"/>
          <w:szCs w:val="26"/>
          <w:lang w:val="en-US"/>
        </w:rPr>
        <w:t>&gt;</w:t>
      </w:r>
      <w:r w:rsidRPr="006E5B5A">
        <w:rPr>
          <w:rFonts w:ascii="Courier New" w:hAnsi="Courier New" w:cs="Courier New"/>
          <w:color w:val="0070C0"/>
          <w:sz w:val="26"/>
          <w:szCs w:val="26"/>
          <w:lang w:val="en-US"/>
        </w:rPr>
        <w:br/>
      </w:r>
      <w:r w:rsidRPr="006E5B5A">
        <w:rPr>
          <w:rStyle w:val="whitespace"/>
          <w:rFonts w:ascii="Courier New" w:hAnsi="Courier New" w:cs="Courier New"/>
          <w:color w:val="0070C0"/>
          <w:sz w:val="26"/>
          <w:szCs w:val="26"/>
          <w:lang w:val="en-US"/>
        </w:rPr>
        <w:t>            </w:t>
      </w:r>
      <w:r w:rsidRPr="006E5B5A">
        <w:rPr>
          <w:rStyle w:val="xml-punctuation"/>
          <w:rFonts w:ascii="Courier New" w:hAnsi="Courier New" w:cs="Courier New"/>
          <w:color w:val="0070C0"/>
          <w:sz w:val="26"/>
          <w:szCs w:val="26"/>
          <w:lang w:val="en-US"/>
        </w:rPr>
        <w:t>&lt;/</w:t>
      </w:r>
      <w:r w:rsidRPr="006E5B5A">
        <w:rPr>
          <w:rStyle w:val="xml-tagname"/>
          <w:rFonts w:ascii="Courier New" w:hAnsi="Courier New" w:cs="Courier New"/>
          <w:color w:val="0070C0"/>
          <w:sz w:val="26"/>
          <w:szCs w:val="26"/>
          <w:lang w:val="en-US"/>
        </w:rPr>
        <w:t>tr</w:t>
      </w:r>
      <w:r w:rsidRPr="006E5B5A">
        <w:rPr>
          <w:rStyle w:val="xml-punctuation"/>
          <w:rFonts w:ascii="Courier New" w:hAnsi="Courier New" w:cs="Courier New"/>
          <w:color w:val="0070C0"/>
          <w:sz w:val="26"/>
          <w:szCs w:val="26"/>
          <w:lang w:val="en-US"/>
        </w:rPr>
        <w:t>&gt;</w:t>
      </w:r>
      <w:r w:rsidRPr="006E5B5A">
        <w:rPr>
          <w:rFonts w:ascii="Courier New" w:hAnsi="Courier New" w:cs="Courier New"/>
          <w:color w:val="0070C0"/>
          <w:sz w:val="26"/>
          <w:szCs w:val="26"/>
          <w:lang w:val="en-US"/>
        </w:rPr>
        <w:br/>
      </w:r>
      <w:r w:rsidRPr="006E5B5A">
        <w:rPr>
          <w:rStyle w:val="whitespace"/>
          <w:rFonts w:ascii="Courier New" w:hAnsi="Courier New" w:cs="Courier New"/>
          <w:color w:val="0070C0"/>
          <w:sz w:val="26"/>
          <w:szCs w:val="26"/>
          <w:lang w:val="en-US"/>
        </w:rPr>
        <w:t>            </w:t>
      </w:r>
      <w:r w:rsidRPr="006E5B5A">
        <w:rPr>
          <w:rStyle w:val="xml-punctuation"/>
          <w:rFonts w:ascii="Courier New" w:hAnsi="Courier New" w:cs="Courier New"/>
          <w:color w:val="0070C0"/>
          <w:sz w:val="26"/>
          <w:szCs w:val="26"/>
          <w:lang w:val="en-US"/>
        </w:rPr>
        <w:t>&lt;</w:t>
      </w:r>
      <w:r w:rsidRPr="006E5B5A">
        <w:rPr>
          <w:rStyle w:val="xml-tagname"/>
          <w:rFonts w:ascii="Courier New" w:hAnsi="Courier New" w:cs="Courier New"/>
          <w:color w:val="0070C0"/>
          <w:sz w:val="26"/>
          <w:szCs w:val="26"/>
          <w:lang w:val="en-US"/>
        </w:rPr>
        <w:t>tr</w:t>
      </w:r>
      <w:r w:rsidRPr="006E5B5A">
        <w:rPr>
          <w:rStyle w:val="xml-punctuation"/>
          <w:rFonts w:ascii="Courier New" w:hAnsi="Courier New" w:cs="Courier New"/>
          <w:color w:val="0070C0"/>
          <w:sz w:val="26"/>
          <w:szCs w:val="26"/>
          <w:lang w:val="en-US"/>
        </w:rPr>
        <w:t>&gt;</w:t>
      </w:r>
      <w:r w:rsidRPr="006E5B5A">
        <w:rPr>
          <w:rFonts w:ascii="Courier New" w:hAnsi="Courier New" w:cs="Courier New"/>
          <w:color w:val="0070C0"/>
          <w:sz w:val="26"/>
          <w:szCs w:val="26"/>
          <w:lang w:val="en-US"/>
        </w:rPr>
        <w:br/>
      </w:r>
      <w:r w:rsidRPr="006E5B5A">
        <w:rPr>
          <w:rStyle w:val="whitespace"/>
          <w:rFonts w:ascii="Courier New" w:hAnsi="Courier New" w:cs="Courier New"/>
          <w:color w:val="0070C0"/>
          <w:sz w:val="26"/>
          <w:szCs w:val="26"/>
          <w:lang w:val="en-US"/>
        </w:rPr>
        <w:t>                </w:t>
      </w:r>
      <w:r w:rsidRPr="006E5B5A">
        <w:rPr>
          <w:rStyle w:val="xml-punctuation"/>
          <w:rFonts w:ascii="Courier New" w:hAnsi="Courier New" w:cs="Courier New"/>
          <w:color w:val="0070C0"/>
          <w:sz w:val="26"/>
          <w:szCs w:val="26"/>
          <w:lang w:val="en-US"/>
        </w:rPr>
        <w:t>&lt;</w:t>
      </w:r>
      <w:r w:rsidRPr="006E5B5A">
        <w:rPr>
          <w:rStyle w:val="xml-tagname"/>
          <w:rFonts w:ascii="Courier New" w:hAnsi="Courier New" w:cs="Courier New"/>
          <w:color w:val="0070C0"/>
          <w:sz w:val="26"/>
          <w:szCs w:val="26"/>
          <w:lang w:val="en-US"/>
        </w:rPr>
        <w:t xml:space="preserve">td </w:t>
      </w:r>
      <w:r w:rsidRPr="006E5B5A">
        <w:rPr>
          <w:rStyle w:val="xml-attname"/>
          <w:rFonts w:ascii="Courier New" w:hAnsi="Courier New" w:cs="Courier New"/>
          <w:color w:val="0070C0"/>
          <w:sz w:val="26"/>
          <w:szCs w:val="26"/>
          <w:lang w:val="en-US"/>
        </w:rPr>
        <w:t>align</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 xml:space="preserve">"middle" </w:t>
      </w:r>
      <w:r w:rsidRPr="006E5B5A">
        <w:rPr>
          <w:rStyle w:val="xml-attname"/>
          <w:rFonts w:ascii="Courier New" w:hAnsi="Courier New" w:cs="Courier New"/>
          <w:color w:val="0070C0"/>
          <w:sz w:val="26"/>
          <w:szCs w:val="26"/>
          <w:lang w:val="en-US"/>
        </w:rPr>
        <w:t>valign</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 xml:space="preserve">"center" </w:t>
      </w:r>
      <w:r w:rsidRPr="006E5B5A">
        <w:rPr>
          <w:rStyle w:val="xml-attname"/>
          <w:rFonts w:ascii="Courier New" w:hAnsi="Courier New" w:cs="Courier New"/>
          <w:color w:val="0070C0"/>
          <w:sz w:val="26"/>
          <w:szCs w:val="26"/>
          <w:lang w:val="en-US"/>
        </w:rPr>
        <w:t>height</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"100"</w:t>
      </w:r>
      <w:r w:rsidRPr="006E5B5A">
        <w:rPr>
          <w:rStyle w:val="xml-punctuation"/>
          <w:rFonts w:ascii="Courier New" w:hAnsi="Courier New" w:cs="Courier New"/>
          <w:color w:val="0070C0"/>
          <w:sz w:val="26"/>
          <w:szCs w:val="26"/>
          <w:lang w:val="en-US"/>
        </w:rPr>
        <w:t>&gt;</w:t>
      </w:r>
      <w:r w:rsidRPr="006E5B5A">
        <w:rPr>
          <w:rFonts w:ascii="Courier New" w:hAnsi="Courier New" w:cs="Courier New"/>
          <w:color w:val="0070C0"/>
          <w:sz w:val="26"/>
          <w:szCs w:val="26"/>
          <w:lang w:val="en-US"/>
        </w:rPr>
        <w:br/>
      </w:r>
      <w:r w:rsidRPr="006E5B5A">
        <w:rPr>
          <w:rStyle w:val="whitespace"/>
          <w:rFonts w:ascii="Courier New" w:hAnsi="Courier New" w:cs="Courier New"/>
          <w:color w:val="0070C0"/>
          <w:sz w:val="26"/>
          <w:szCs w:val="26"/>
          <w:lang w:val="en-US"/>
        </w:rPr>
        <w:t>                    </w:t>
      </w:r>
      <w:r w:rsidRPr="006E5B5A">
        <w:rPr>
          <w:rStyle w:val="xml-punctuation"/>
          <w:rFonts w:ascii="Courier New" w:hAnsi="Courier New" w:cs="Courier New"/>
          <w:color w:val="0070C0"/>
          <w:sz w:val="26"/>
          <w:szCs w:val="26"/>
          <w:lang w:val="en-US"/>
        </w:rPr>
        <w:t>&lt;</w:t>
      </w:r>
      <w:r w:rsidRPr="006E5B5A">
        <w:rPr>
          <w:rStyle w:val="xml-tagname"/>
          <w:rFonts w:ascii="Courier New" w:hAnsi="Courier New" w:cs="Courier New"/>
          <w:color w:val="0070C0"/>
          <w:sz w:val="26"/>
          <w:szCs w:val="26"/>
          <w:lang w:val="en-US"/>
        </w:rPr>
        <w:t xml:space="preserve">h2 </w:t>
      </w:r>
      <w:r w:rsidRPr="006E5B5A">
        <w:rPr>
          <w:rStyle w:val="xml-attname"/>
          <w:rFonts w:ascii="Courier New" w:hAnsi="Courier New" w:cs="Courier New"/>
          <w:color w:val="0070C0"/>
          <w:sz w:val="26"/>
          <w:szCs w:val="26"/>
          <w:lang w:val="en-US"/>
        </w:rPr>
        <w:t>style</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"text-align: center; color: #ff0;"</w:t>
      </w:r>
      <w:r w:rsidRPr="006E5B5A">
        <w:rPr>
          <w:rStyle w:val="xml-punctuation"/>
          <w:rFonts w:ascii="Courier New" w:hAnsi="Courier New" w:cs="Courier New"/>
          <w:color w:val="0070C0"/>
          <w:sz w:val="26"/>
          <w:szCs w:val="26"/>
          <w:lang w:val="en-US"/>
        </w:rPr>
        <w:t>&gt;&lt;</w:t>
      </w:r>
      <w:r w:rsidRPr="006E5B5A">
        <w:rPr>
          <w:rStyle w:val="xml-tagname"/>
          <w:rFonts w:ascii="Courier New" w:hAnsi="Courier New" w:cs="Courier New"/>
          <w:color w:val="0070C0"/>
          <w:sz w:val="26"/>
          <w:szCs w:val="26"/>
          <w:lang w:val="en-US"/>
        </w:rPr>
        <w:t xml:space="preserve">span </w:t>
      </w:r>
      <w:r w:rsidRPr="006E5B5A">
        <w:rPr>
          <w:rStyle w:val="xml-attname"/>
          <w:rFonts w:ascii="Courier New" w:hAnsi="Courier New" w:cs="Courier New"/>
          <w:color w:val="0070C0"/>
          <w:sz w:val="26"/>
          <w:szCs w:val="26"/>
          <w:lang w:val="en-US"/>
        </w:rPr>
        <w:t>style</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"color: #ffff00; font-size: 12pt;"</w:t>
      </w:r>
      <w:r w:rsidRPr="006E5B5A">
        <w:rPr>
          <w:rStyle w:val="xml-punctuation"/>
          <w:rFonts w:ascii="Courier New" w:hAnsi="Courier New" w:cs="Courier New"/>
          <w:color w:val="0070C0"/>
          <w:sz w:val="26"/>
          <w:szCs w:val="26"/>
          <w:lang w:val="en-US"/>
        </w:rPr>
        <w:t>&gt;&lt;</w:t>
      </w:r>
      <w:r w:rsidRPr="006E5B5A">
        <w:rPr>
          <w:rStyle w:val="xml-tagname"/>
          <w:rFonts w:ascii="Courier New" w:hAnsi="Courier New" w:cs="Courier New"/>
          <w:color w:val="0070C0"/>
          <w:sz w:val="26"/>
          <w:szCs w:val="26"/>
          <w:lang w:val="en-US"/>
        </w:rPr>
        <w:t>strong</w:t>
      </w:r>
      <w:r w:rsidRPr="006E5B5A">
        <w:rPr>
          <w:rStyle w:val="xml-punctuation"/>
          <w:rFonts w:ascii="Courier New" w:hAnsi="Courier New" w:cs="Courier New"/>
          <w:color w:val="0070C0"/>
          <w:sz w:val="26"/>
          <w:szCs w:val="26"/>
          <w:lang w:val="en-US"/>
        </w:rPr>
        <w:t>&gt;&lt;</w:t>
      </w:r>
      <w:r w:rsidRPr="006E5B5A">
        <w:rPr>
          <w:rStyle w:val="xml-tagname"/>
          <w:rFonts w:ascii="Courier New" w:hAnsi="Courier New" w:cs="Courier New"/>
          <w:color w:val="0070C0"/>
          <w:sz w:val="26"/>
          <w:szCs w:val="26"/>
          <w:lang w:val="en-US"/>
        </w:rPr>
        <w:t xml:space="preserve">a </w:t>
      </w:r>
      <w:r w:rsidRPr="006E5B5A">
        <w:rPr>
          <w:rStyle w:val="xml-attname"/>
          <w:rFonts w:ascii="Courier New" w:hAnsi="Courier New" w:cs="Courier New"/>
          <w:color w:val="0070C0"/>
          <w:sz w:val="26"/>
          <w:szCs w:val="26"/>
          <w:lang w:val="en-US"/>
        </w:rPr>
        <w:t>href</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"/index.php?option=com_content&amp;amp;view=article&amp;amp;id=452&amp;amp;Itemid=137"</w:t>
      </w:r>
      <w:r w:rsidRPr="006E5B5A">
        <w:rPr>
          <w:rStyle w:val="xml-punctuation"/>
          <w:rFonts w:ascii="Courier New" w:hAnsi="Courier New" w:cs="Courier New"/>
          <w:color w:val="0070C0"/>
          <w:sz w:val="26"/>
          <w:szCs w:val="26"/>
          <w:lang w:val="en-US"/>
        </w:rPr>
        <w:t>&gt;&lt;</w:t>
      </w:r>
      <w:r w:rsidRPr="006E5B5A">
        <w:rPr>
          <w:rStyle w:val="xml-tagname"/>
          <w:rFonts w:ascii="Courier New" w:hAnsi="Courier New" w:cs="Courier New"/>
          <w:color w:val="0070C0"/>
          <w:sz w:val="26"/>
          <w:szCs w:val="26"/>
          <w:lang w:val="en-US"/>
        </w:rPr>
        <w:t xml:space="preserve">img </w:t>
      </w:r>
      <w:r w:rsidRPr="006E5B5A">
        <w:rPr>
          <w:rStyle w:val="xml-attname"/>
          <w:rFonts w:ascii="Courier New" w:hAnsi="Courier New" w:cs="Courier New"/>
          <w:color w:val="0070C0"/>
          <w:sz w:val="26"/>
          <w:szCs w:val="26"/>
          <w:lang w:val="en-US"/>
        </w:rPr>
        <w:t>src</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 xml:space="preserve">"images/stories/arguedas1.gif" </w:t>
      </w:r>
      <w:r w:rsidRPr="006E5B5A">
        <w:rPr>
          <w:rStyle w:val="xml-attname"/>
          <w:rFonts w:ascii="Courier New" w:hAnsi="Courier New" w:cs="Courier New"/>
          <w:color w:val="0070C0"/>
          <w:sz w:val="26"/>
          <w:szCs w:val="26"/>
          <w:lang w:val="en-US"/>
        </w:rPr>
        <w:t>alt</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 xml:space="preserve">"arguedas1" </w:t>
      </w:r>
      <w:r w:rsidRPr="006E5B5A">
        <w:rPr>
          <w:rStyle w:val="xml-attname"/>
          <w:rFonts w:ascii="Courier New" w:hAnsi="Courier New" w:cs="Courier New"/>
          <w:color w:val="0070C0"/>
          <w:sz w:val="26"/>
          <w:szCs w:val="26"/>
          <w:lang w:val="en-US"/>
        </w:rPr>
        <w:t>width</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 xml:space="preserve">"198" </w:t>
      </w:r>
      <w:r w:rsidRPr="006E5B5A">
        <w:rPr>
          <w:rStyle w:val="xml-attname"/>
          <w:rFonts w:ascii="Courier New" w:hAnsi="Courier New" w:cs="Courier New"/>
          <w:color w:val="0070C0"/>
          <w:sz w:val="26"/>
          <w:szCs w:val="26"/>
          <w:lang w:val="en-US"/>
        </w:rPr>
        <w:t>height</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 xml:space="preserve">"222" </w:t>
      </w:r>
      <w:r w:rsidRPr="006E5B5A">
        <w:rPr>
          <w:rStyle w:val="xml-punctuation"/>
          <w:rFonts w:ascii="Courier New" w:hAnsi="Courier New" w:cs="Courier New"/>
          <w:color w:val="0070C0"/>
          <w:sz w:val="26"/>
          <w:szCs w:val="26"/>
          <w:lang w:val="en-US"/>
        </w:rPr>
        <w:t>/&gt;&lt;/</w:t>
      </w:r>
      <w:r w:rsidRPr="006E5B5A">
        <w:rPr>
          <w:rStyle w:val="xml-tagname"/>
          <w:rFonts w:ascii="Courier New" w:hAnsi="Courier New" w:cs="Courier New"/>
          <w:color w:val="0070C0"/>
          <w:sz w:val="26"/>
          <w:szCs w:val="26"/>
          <w:lang w:val="en-US"/>
        </w:rPr>
        <w:t>a</w:t>
      </w:r>
      <w:r w:rsidRPr="006E5B5A">
        <w:rPr>
          <w:rStyle w:val="xml-punctuation"/>
          <w:rFonts w:ascii="Courier New" w:hAnsi="Courier New" w:cs="Courier New"/>
          <w:color w:val="0070C0"/>
          <w:sz w:val="26"/>
          <w:szCs w:val="26"/>
          <w:lang w:val="en-US"/>
        </w:rPr>
        <w:t>&gt; &lt;/</w:t>
      </w:r>
      <w:r w:rsidRPr="006E5B5A">
        <w:rPr>
          <w:rStyle w:val="xml-tagname"/>
          <w:rFonts w:ascii="Courier New" w:hAnsi="Courier New" w:cs="Courier New"/>
          <w:color w:val="0070C0"/>
          <w:sz w:val="26"/>
          <w:szCs w:val="26"/>
          <w:lang w:val="en-US"/>
        </w:rPr>
        <w:t>strong</w:t>
      </w:r>
      <w:r w:rsidRPr="006E5B5A">
        <w:rPr>
          <w:rStyle w:val="xml-punctuation"/>
          <w:rFonts w:ascii="Courier New" w:hAnsi="Courier New" w:cs="Courier New"/>
          <w:color w:val="0070C0"/>
          <w:sz w:val="26"/>
          <w:szCs w:val="26"/>
          <w:lang w:val="en-US"/>
        </w:rPr>
        <w:t>&gt;&lt;/</w:t>
      </w:r>
      <w:r w:rsidRPr="006E5B5A">
        <w:rPr>
          <w:rStyle w:val="xml-tagname"/>
          <w:rFonts w:ascii="Courier New" w:hAnsi="Courier New" w:cs="Courier New"/>
          <w:color w:val="0070C0"/>
          <w:sz w:val="26"/>
          <w:szCs w:val="26"/>
          <w:lang w:val="en-US"/>
        </w:rPr>
        <w:t>span</w:t>
      </w:r>
      <w:r w:rsidRPr="006E5B5A">
        <w:rPr>
          <w:rStyle w:val="xml-punctuation"/>
          <w:rFonts w:ascii="Courier New" w:hAnsi="Courier New" w:cs="Courier New"/>
          <w:color w:val="0070C0"/>
          <w:sz w:val="26"/>
          <w:szCs w:val="26"/>
          <w:lang w:val="en-US"/>
        </w:rPr>
        <w:t>&gt;&lt;/</w:t>
      </w:r>
      <w:r w:rsidRPr="006E5B5A">
        <w:rPr>
          <w:rStyle w:val="xml-tagname"/>
          <w:rFonts w:ascii="Courier New" w:hAnsi="Courier New" w:cs="Courier New"/>
          <w:color w:val="0070C0"/>
          <w:sz w:val="26"/>
          <w:szCs w:val="26"/>
          <w:lang w:val="en-US"/>
        </w:rPr>
        <w:t>h2</w:t>
      </w:r>
      <w:r w:rsidRPr="006E5B5A">
        <w:rPr>
          <w:rStyle w:val="xml-punctuation"/>
          <w:rFonts w:ascii="Courier New" w:hAnsi="Courier New" w:cs="Courier New"/>
          <w:color w:val="0070C0"/>
          <w:sz w:val="26"/>
          <w:szCs w:val="26"/>
          <w:lang w:val="en-US"/>
        </w:rPr>
        <w:t>&gt;</w:t>
      </w:r>
      <w:r w:rsidRPr="006E5B5A">
        <w:rPr>
          <w:rFonts w:ascii="Courier New" w:hAnsi="Courier New" w:cs="Courier New"/>
          <w:color w:val="0070C0"/>
          <w:sz w:val="26"/>
          <w:szCs w:val="26"/>
          <w:lang w:val="en-US"/>
        </w:rPr>
        <w:br/>
      </w:r>
      <w:r w:rsidRPr="006E5B5A">
        <w:rPr>
          <w:rStyle w:val="whitespace"/>
          <w:rFonts w:ascii="Courier New" w:hAnsi="Courier New" w:cs="Courier New"/>
          <w:color w:val="0070C0"/>
          <w:sz w:val="26"/>
          <w:szCs w:val="26"/>
          <w:lang w:val="en-US"/>
        </w:rPr>
        <w:t>                </w:t>
      </w:r>
      <w:r w:rsidRPr="006E5B5A">
        <w:rPr>
          <w:rStyle w:val="xml-punctuation"/>
          <w:rFonts w:ascii="Courier New" w:hAnsi="Courier New" w:cs="Courier New"/>
          <w:color w:val="0070C0"/>
          <w:sz w:val="26"/>
          <w:szCs w:val="26"/>
          <w:lang w:val="en-US"/>
        </w:rPr>
        <w:t>&lt;/</w:t>
      </w:r>
      <w:r w:rsidRPr="006E5B5A">
        <w:rPr>
          <w:rStyle w:val="xml-tagname"/>
          <w:rFonts w:ascii="Courier New" w:hAnsi="Courier New" w:cs="Courier New"/>
          <w:color w:val="0070C0"/>
          <w:sz w:val="26"/>
          <w:szCs w:val="26"/>
          <w:lang w:val="en-US"/>
        </w:rPr>
        <w:t>td</w:t>
      </w:r>
      <w:r w:rsidRPr="006E5B5A">
        <w:rPr>
          <w:rStyle w:val="xml-punctuation"/>
          <w:rFonts w:ascii="Courier New" w:hAnsi="Courier New" w:cs="Courier New"/>
          <w:color w:val="0070C0"/>
          <w:sz w:val="26"/>
          <w:szCs w:val="26"/>
          <w:lang w:val="en-US"/>
        </w:rPr>
        <w:t>&gt;</w:t>
      </w:r>
      <w:r w:rsidRPr="006E5B5A">
        <w:rPr>
          <w:rFonts w:ascii="Courier New" w:hAnsi="Courier New" w:cs="Courier New"/>
          <w:color w:val="0070C0"/>
          <w:sz w:val="26"/>
          <w:szCs w:val="26"/>
          <w:lang w:val="en-US"/>
        </w:rPr>
        <w:br/>
      </w:r>
      <w:r w:rsidRPr="006E5B5A">
        <w:rPr>
          <w:rStyle w:val="whitespace"/>
          <w:rFonts w:ascii="Courier New" w:hAnsi="Courier New" w:cs="Courier New"/>
          <w:color w:val="0070C0"/>
          <w:sz w:val="26"/>
          <w:szCs w:val="26"/>
          <w:lang w:val="en-US"/>
        </w:rPr>
        <w:t>                </w:t>
      </w:r>
      <w:r w:rsidRPr="006E5B5A">
        <w:rPr>
          <w:rStyle w:val="xml-punctuation"/>
          <w:rFonts w:ascii="Courier New" w:hAnsi="Courier New" w:cs="Courier New"/>
          <w:color w:val="0070C0"/>
          <w:sz w:val="26"/>
          <w:szCs w:val="26"/>
          <w:lang w:val="en-US"/>
        </w:rPr>
        <w:t>&lt;</w:t>
      </w:r>
      <w:r w:rsidRPr="006E5B5A">
        <w:rPr>
          <w:rStyle w:val="xml-tagname"/>
          <w:rFonts w:ascii="Courier New" w:hAnsi="Courier New" w:cs="Courier New"/>
          <w:color w:val="0070C0"/>
          <w:sz w:val="26"/>
          <w:szCs w:val="26"/>
          <w:lang w:val="en-US"/>
        </w:rPr>
        <w:t xml:space="preserve">td </w:t>
      </w:r>
      <w:r w:rsidRPr="006E5B5A">
        <w:rPr>
          <w:rStyle w:val="xml-attname"/>
          <w:rFonts w:ascii="Courier New" w:hAnsi="Courier New" w:cs="Courier New"/>
          <w:color w:val="0070C0"/>
          <w:sz w:val="26"/>
          <w:szCs w:val="26"/>
          <w:lang w:val="en-US"/>
        </w:rPr>
        <w:t>align</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 xml:space="preserve">"middle" </w:t>
      </w:r>
      <w:r w:rsidRPr="006E5B5A">
        <w:rPr>
          <w:rStyle w:val="xml-attname"/>
          <w:rFonts w:ascii="Courier New" w:hAnsi="Courier New" w:cs="Courier New"/>
          <w:color w:val="0070C0"/>
          <w:sz w:val="26"/>
          <w:szCs w:val="26"/>
          <w:lang w:val="en-US"/>
        </w:rPr>
        <w:t>valign</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 xml:space="preserve">"center" </w:t>
      </w:r>
      <w:r w:rsidRPr="006E5B5A">
        <w:rPr>
          <w:rStyle w:val="xml-attname"/>
          <w:rFonts w:ascii="Courier New" w:hAnsi="Courier New" w:cs="Courier New"/>
          <w:color w:val="0070C0"/>
          <w:sz w:val="26"/>
          <w:szCs w:val="26"/>
          <w:lang w:val="en-US"/>
        </w:rPr>
        <w:t>height</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"100"</w:t>
      </w:r>
      <w:r w:rsidRPr="006E5B5A">
        <w:rPr>
          <w:rStyle w:val="xml-punctuation"/>
          <w:rFonts w:ascii="Courier New" w:hAnsi="Courier New" w:cs="Courier New"/>
          <w:color w:val="0070C0"/>
          <w:sz w:val="26"/>
          <w:szCs w:val="26"/>
          <w:lang w:val="en-US"/>
        </w:rPr>
        <w:t>&gt;</w:t>
      </w:r>
      <w:r w:rsidRPr="006E5B5A">
        <w:rPr>
          <w:rStyle w:val="xml-entity"/>
          <w:rFonts w:ascii="Courier New" w:hAnsi="Courier New" w:cs="Courier New"/>
          <w:color w:val="0070C0"/>
          <w:sz w:val="26"/>
          <w:szCs w:val="26"/>
          <w:lang w:val="en-US"/>
        </w:rPr>
        <w:t>&amp;nbsp;</w:t>
      </w:r>
      <w:r w:rsidRPr="006E5B5A">
        <w:rPr>
          <w:rStyle w:val="xml-punctuation"/>
          <w:rFonts w:ascii="Courier New" w:hAnsi="Courier New" w:cs="Courier New"/>
          <w:color w:val="0070C0"/>
          <w:sz w:val="26"/>
          <w:szCs w:val="26"/>
          <w:lang w:val="en-US"/>
        </w:rPr>
        <w:t>&lt;/</w:t>
      </w:r>
      <w:r w:rsidRPr="006E5B5A">
        <w:rPr>
          <w:rStyle w:val="xml-tagname"/>
          <w:rFonts w:ascii="Courier New" w:hAnsi="Courier New" w:cs="Courier New"/>
          <w:color w:val="0070C0"/>
          <w:sz w:val="26"/>
          <w:szCs w:val="26"/>
          <w:lang w:val="en-US"/>
        </w:rPr>
        <w:t>td</w:t>
      </w:r>
      <w:r w:rsidRPr="006E5B5A">
        <w:rPr>
          <w:rStyle w:val="xml-punctuation"/>
          <w:rFonts w:ascii="Courier New" w:hAnsi="Courier New" w:cs="Courier New"/>
          <w:color w:val="0070C0"/>
          <w:sz w:val="26"/>
          <w:szCs w:val="26"/>
          <w:lang w:val="en-US"/>
        </w:rPr>
        <w:t>&gt;</w:t>
      </w:r>
      <w:r w:rsidRPr="006E5B5A">
        <w:rPr>
          <w:rFonts w:ascii="Courier New" w:hAnsi="Courier New" w:cs="Courier New"/>
          <w:color w:val="0070C0"/>
          <w:sz w:val="26"/>
          <w:szCs w:val="26"/>
          <w:lang w:val="en-US"/>
        </w:rPr>
        <w:br/>
      </w:r>
      <w:r w:rsidRPr="006E5B5A">
        <w:rPr>
          <w:rStyle w:val="whitespace"/>
          <w:rFonts w:ascii="Courier New" w:hAnsi="Courier New" w:cs="Courier New"/>
          <w:color w:val="0070C0"/>
          <w:sz w:val="26"/>
          <w:szCs w:val="26"/>
          <w:lang w:val="en-US"/>
        </w:rPr>
        <w:t>                </w:t>
      </w:r>
      <w:r w:rsidRPr="006E5B5A">
        <w:rPr>
          <w:rStyle w:val="xml-punctuation"/>
          <w:rFonts w:ascii="Courier New" w:hAnsi="Courier New" w:cs="Courier New"/>
          <w:color w:val="0070C0"/>
          <w:sz w:val="26"/>
          <w:szCs w:val="26"/>
          <w:lang w:val="en-US"/>
        </w:rPr>
        <w:t>&lt;</w:t>
      </w:r>
      <w:r w:rsidRPr="006E5B5A">
        <w:rPr>
          <w:rStyle w:val="xml-tagname"/>
          <w:rFonts w:ascii="Courier New" w:hAnsi="Courier New" w:cs="Courier New"/>
          <w:color w:val="0070C0"/>
          <w:sz w:val="26"/>
          <w:szCs w:val="26"/>
          <w:lang w:val="en-US"/>
        </w:rPr>
        <w:t xml:space="preserve">td </w:t>
      </w:r>
      <w:r w:rsidRPr="006E5B5A">
        <w:rPr>
          <w:rStyle w:val="xml-attname"/>
          <w:rFonts w:ascii="Courier New" w:hAnsi="Courier New" w:cs="Courier New"/>
          <w:color w:val="0070C0"/>
          <w:sz w:val="26"/>
          <w:szCs w:val="26"/>
          <w:lang w:val="en-US"/>
        </w:rPr>
        <w:t>align</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 xml:space="preserve">"middle" </w:t>
      </w:r>
      <w:r w:rsidRPr="006E5B5A">
        <w:rPr>
          <w:rStyle w:val="xml-attname"/>
          <w:rFonts w:ascii="Courier New" w:hAnsi="Courier New" w:cs="Courier New"/>
          <w:color w:val="0070C0"/>
          <w:sz w:val="26"/>
          <w:szCs w:val="26"/>
          <w:lang w:val="en-US"/>
        </w:rPr>
        <w:t>valign</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 xml:space="preserve">"center" </w:t>
      </w:r>
      <w:r w:rsidRPr="006E5B5A">
        <w:rPr>
          <w:rStyle w:val="xml-attname"/>
          <w:rFonts w:ascii="Courier New" w:hAnsi="Courier New" w:cs="Courier New"/>
          <w:color w:val="0070C0"/>
          <w:sz w:val="26"/>
          <w:szCs w:val="26"/>
          <w:lang w:val="en-US"/>
        </w:rPr>
        <w:t>height</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"100"</w:t>
      </w:r>
      <w:r w:rsidRPr="006E5B5A">
        <w:rPr>
          <w:rStyle w:val="xml-punctuation"/>
          <w:rFonts w:ascii="Courier New" w:hAnsi="Courier New" w:cs="Courier New"/>
          <w:color w:val="0070C0"/>
          <w:sz w:val="26"/>
          <w:szCs w:val="26"/>
          <w:lang w:val="en-US"/>
        </w:rPr>
        <w:t>&gt;</w:t>
      </w:r>
      <w:r w:rsidRPr="006E5B5A">
        <w:rPr>
          <w:rFonts w:ascii="Courier New" w:hAnsi="Courier New" w:cs="Courier New"/>
          <w:color w:val="0070C0"/>
          <w:sz w:val="26"/>
          <w:szCs w:val="26"/>
          <w:lang w:val="en-US"/>
        </w:rPr>
        <w:br/>
      </w:r>
      <w:r w:rsidRPr="006E5B5A">
        <w:rPr>
          <w:rStyle w:val="whitespace"/>
          <w:rFonts w:ascii="Courier New" w:hAnsi="Courier New" w:cs="Courier New"/>
          <w:color w:val="0070C0"/>
          <w:sz w:val="26"/>
          <w:szCs w:val="26"/>
          <w:lang w:val="en-US"/>
        </w:rPr>
        <w:t>                    </w:t>
      </w:r>
      <w:r w:rsidRPr="006E5B5A">
        <w:rPr>
          <w:rStyle w:val="xml-punctuation"/>
          <w:rFonts w:ascii="Courier New" w:hAnsi="Courier New" w:cs="Courier New"/>
          <w:color w:val="0070C0"/>
          <w:sz w:val="26"/>
          <w:szCs w:val="26"/>
          <w:lang w:val="en-US"/>
        </w:rPr>
        <w:t>&lt;</w:t>
      </w:r>
      <w:r w:rsidRPr="006E5B5A">
        <w:rPr>
          <w:rStyle w:val="xml-tagname"/>
          <w:rFonts w:ascii="Courier New" w:hAnsi="Courier New" w:cs="Courier New"/>
          <w:color w:val="0070C0"/>
          <w:sz w:val="26"/>
          <w:szCs w:val="26"/>
          <w:lang w:val="en-US"/>
        </w:rPr>
        <w:t xml:space="preserve">h2 </w:t>
      </w:r>
      <w:r w:rsidRPr="006E5B5A">
        <w:rPr>
          <w:rStyle w:val="xml-attname"/>
          <w:rFonts w:ascii="Courier New" w:hAnsi="Courier New" w:cs="Courier New"/>
          <w:color w:val="0070C0"/>
          <w:sz w:val="26"/>
          <w:szCs w:val="26"/>
          <w:lang w:val="en-US"/>
        </w:rPr>
        <w:t>style</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"text-align: center; color: #ff0;"</w:t>
      </w:r>
      <w:r w:rsidRPr="006E5B5A">
        <w:rPr>
          <w:rStyle w:val="xml-punctuation"/>
          <w:rFonts w:ascii="Courier New" w:hAnsi="Courier New" w:cs="Courier New"/>
          <w:color w:val="0070C0"/>
          <w:sz w:val="26"/>
          <w:szCs w:val="26"/>
          <w:lang w:val="en-US"/>
        </w:rPr>
        <w:t>&gt;&lt;</w:t>
      </w:r>
      <w:r w:rsidRPr="006E5B5A">
        <w:rPr>
          <w:rStyle w:val="xml-tagname"/>
          <w:rFonts w:ascii="Courier New" w:hAnsi="Courier New" w:cs="Courier New"/>
          <w:color w:val="0070C0"/>
          <w:sz w:val="26"/>
          <w:szCs w:val="26"/>
          <w:lang w:val="en-US"/>
        </w:rPr>
        <w:t xml:space="preserve">span </w:t>
      </w:r>
      <w:r w:rsidRPr="006E5B5A">
        <w:rPr>
          <w:rStyle w:val="xml-attname"/>
          <w:rFonts w:ascii="Courier New" w:hAnsi="Courier New" w:cs="Courier New"/>
          <w:color w:val="0070C0"/>
          <w:sz w:val="26"/>
          <w:szCs w:val="26"/>
          <w:lang w:val="en-US"/>
        </w:rPr>
        <w:t>style</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"color: #ffff00; font-size: 12pt;"</w:t>
      </w:r>
      <w:r w:rsidRPr="006E5B5A">
        <w:rPr>
          <w:rStyle w:val="xml-punctuation"/>
          <w:rFonts w:ascii="Courier New" w:hAnsi="Courier New" w:cs="Courier New"/>
          <w:color w:val="0070C0"/>
          <w:sz w:val="26"/>
          <w:szCs w:val="26"/>
          <w:lang w:val="en-US"/>
        </w:rPr>
        <w:t>&gt;&lt;</w:t>
      </w:r>
      <w:r w:rsidRPr="006E5B5A">
        <w:rPr>
          <w:rStyle w:val="xml-tagname"/>
          <w:rFonts w:ascii="Courier New" w:hAnsi="Courier New" w:cs="Courier New"/>
          <w:color w:val="0070C0"/>
          <w:sz w:val="26"/>
          <w:szCs w:val="26"/>
          <w:lang w:val="en-US"/>
        </w:rPr>
        <w:t>strong</w:t>
      </w:r>
      <w:r w:rsidRPr="006E5B5A">
        <w:rPr>
          <w:rStyle w:val="xml-punctuation"/>
          <w:rFonts w:ascii="Courier New" w:hAnsi="Courier New" w:cs="Courier New"/>
          <w:color w:val="0070C0"/>
          <w:sz w:val="26"/>
          <w:szCs w:val="26"/>
          <w:lang w:val="en-US"/>
        </w:rPr>
        <w:t>&gt;&lt;</w:t>
      </w:r>
      <w:r w:rsidRPr="006E5B5A">
        <w:rPr>
          <w:rStyle w:val="xml-tagname"/>
          <w:rFonts w:ascii="Courier New" w:hAnsi="Courier New" w:cs="Courier New"/>
          <w:color w:val="0070C0"/>
          <w:sz w:val="26"/>
          <w:szCs w:val="26"/>
          <w:lang w:val="en-US"/>
        </w:rPr>
        <w:t xml:space="preserve">a </w:t>
      </w:r>
      <w:r w:rsidRPr="006E5B5A">
        <w:rPr>
          <w:rStyle w:val="xml-attname"/>
          <w:rFonts w:ascii="Courier New" w:hAnsi="Courier New" w:cs="Courier New"/>
          <w:color w:val="0070C0"/>
          <w:sz w:val="26"/>
          <w:szCs w:val="26"/>
          <w:lang w:val="en-US"/>
        </w:rPr>
        <w:t>href</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"/index.php?option=com_content&amp;amp;view=article&amp;amp;id=444&amp;amp;Itemid=136"</w:t>
      </w:r>
      <w:r w:rsidRPr="006E5B5A">
        <w:rPr>
          <w:rStyle w:val="xml-punctuation"/>
          <w:rFonts w:ascii="Courier New" w:hAnsi="Courier New" w:cs="Courier New"/>
          <w:color w:val="0070C0"/>
          <w:sz w:val="26"/>
          <w:szCs w:val="26"/>
          <w:lang w:val="en-US"/>
        </w:rPr>
        <w:t>&gt;&lt;</w:t>
      </w:r>
      <w:r w:rsidRPr="006E5B5A">
        <w:rPr>
          <w:rStyle w:val="xml-tagname"/>
          <w:rFonts w:ascii="Courier New" w:hAnsi="Courier New" w:cs="Courier New"/>
          <w:color w:val="0070C0"/>
          <w:sz w:val="26"/>
          <w:szCs w:val="26"/>
          <w:lang w:val="en-US"/>
        </w:rPr>
        <w:t xml:space="preserve">img </w:t>
      </w:r>
      <w:r w:rsidRPr="006E5B5A">
        <w:rPr>
          <w:rStyle w:val="xml-attname"/>
          <w:rFonts w:ascii="Courier New" w:hAnsi="Courier New" w:cs="Courier New"/>
          <w:color w:val="0070C0"/>
          <w:sz w:val="26"/>
          <w:szCs w:val="26"/>
          <w:lang w:val="en-US"/>
        </w:rPr>
        <w:t>style</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 xml:space="preserve">"margin-left: 8px; margin-right: 8px;" </w:t>
      </w:r>
      <w:r w:rsidRPr="006E5B5A">
        <w:rPr>
          <w:rStyle w:val="xml-attname"/>
          <w:rFonts w:ascii="Courier New" w:hAnsi="Courier New" w:cs="Courier New"/>
          <w:color w:val="0070C0"/>
          <w:sz w:val="26"/>
          <w:szCs w:val="26"/>
          <w:lang w:val="en-US"/>
        </w:rPr>
        <w:t>src</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 xml:space="preserve">"images/stories/ceba_privado.gif" </w:t>
      </w:r>
      <w:r w:rsidRPr="006E5B5A">
        <w:rPr>
          <w:rStyle w:val="xml-attname"/>
          <w:rFonts w:ascii="Courier New" w:hAnsi="Courier New" w:cs="Courier New"/>
          <w:color w:val="0070C0"/>
          <w:sz w:val="26"/>
          <w:szCs w:val="26"/>
          <w:lang w:val="en-US"/>
        </w:rPr>
        <w:t>alt</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 xml:space="preserve">"ceba_privado" </w:t>
      </w:r>
      <w:r w:rsidRPr="006E5B5A">
        <w:rPr>
          <w:rStyle w:val="xml-attname"/>
          <w:rFonts w:ascii="Courier New" w:hAnsi="Courier New" w:cs="Courier New"/>
          <w:color w:val="0070C0"/>
          <w:sz w:val="26"/>
          <w:szCs w:val="26"/>
          <w:lang w:val="en-US"/>
        </w:rPr>
        <w:t>width</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 xml:space="preserve">"165" </w:t>
      </w:r>
      <w:r w:rsidRPr="006E5B5A">
        <w:rPr>
          <w:rStyle w:val="xml-attname"/>
          <w:rFonts w:ascii="Courier New" w:hAnsi="Courier New" w:cs="Courier New"/>
          <w:color w:val="0070C0"/>
          <w:sz w:val="26"/>
          <w:szCs w:val="26"/>
          <w:lang w:val="en-US"/>
        </w:rPr>
        <w:t>height</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 xml:space="preserve">"188" </w:t>
      </w:r>
      <w:r w:rsidRPr="006E5B5A">
        <w:rPr>
          <w:rStyle w:val="xml-punctuation"/>
          <w:rFonts w:ascii="Courier New" w:hAnsi="Courier New" w:cs="Courier New"/>
          <w:color w:val="0070C0"/>
          <w:sz w:val="26"/>
          <w:szCs w:val="26"/>
          <w:lang w:val="en-US"/>
        </w:rPr>
        <w:t>/&gt;&lt;/</w:t>
      </w:r>
      <w:r w:rsidRPr="006E5B5A">
        <w:rPr>
          <w:rStyle w:val="xml-tagname"/>
          <w:rFonts w:ascii="Courier New" w:hAnsi="Courier New" w:cs="Courier New"/>
          <w:color w:val="0070C0"/>
          <w:sz w:val="26"/>
          <w:szCs w:val="26"/>
          <w:lang w:val="en-US"/>
        </w:rPr>
        <w:t>a</w:t>
      </w:r>
      <w:r w:rsidRPr="006E5B5A">
        <w:rPr>
          <w:rStyle w:val="xml-punctuation"/>
          <w:rFonts w:ascii="Courier New" w:hAnsi="Courier New" w:cs="Courier New"/>
          <w:color w:val="0070C0"/>
          <w:sz w:val="26"/>
          <w:szCs w:val="26"/>
          <w:lang w:val="en-US"/>
        </w:rPr>
        <w:t>&gt; &lt;/</w:t>
      </w:r>
      <w:r w:rsidRPr="006E5B5A">
        <w:rPr>
          <w:rStyle w:val="xml-tagname"/>
          <w:rFonts w:ascii="Courier New" w:hAnsi="Courier New" w:cs="Courier New"/>
          <w:color w:val="0070C0"/>
          <w:sz w:val="26"/>
          <w:szCs w:val="26"/>
          <w:lang w:val="en-US"/>
        </w:rPr>
        <w:t>strong</w:t>
      </w:r>
      <w:r w:rsidRPr="006E5B5A">
        <w:rPr>
          <w:rStyle w:val="xml-punctuation"/>
          <w:rFonts w:ascii="Courier New" w:hAnsi="Courier New" w:cs="Courier New"/>
          <w:color w:val="0070C0"/>
          <w:sz w:val="26"/>
          <w:szCs w:val="26"/>
          <w:lang w:val="en-US"/>
        </w:rPr>
        <w:t>&gt;&lt;/</w:t>
      </w:r>
      <w:r w:rsidRPr="006E5B5A">
        <w:rPr>
          <w:rStyle w:val="xml-tagname"/>
          <w:rFonts w:ascii="Courier New" w:hAnsi="Courier New" w:cs="Courier New"/>
          <w:color w:val="0070C0"/>
          <w:sz w:val="26"/>
          <w:szCs w:val="26"/>
          <w:lang w:val="en-US"/>
        </w:rPr>
        <w:t>span</w:t>
      </w:r>
      <w:r w:rsidRPr="006E5B5A">
        <w:rPr>
          <w:rStyle w:val="xml-punctuation"/>
          <w:rFonts w:ascii="Courier New" w:hAnsi="Courier New" w:cs="Courier New"/>
          <w:color w:val="0070C0"/>
          <w:sz w:val="26"/>
          <w:szCs w:val="26"/>
          <w:lang w:val="en-US"/>
        </w:rPr>
        <w:t>&gt;&lt;/</w:t>
      </w:r>
      <w:r w:rsidRPr="006E5B5A">
        <w:rPr>
          <w:rStyle w:val="xml-tagname"/>
          <w:rFonts w:ascii="Courier New" w:hAnsi="Courier New" w:cs="Courier New"/>
          <w:color w:val="0070C0"/>
          <w:sz w:val="26"/>
          <w:szCs w:val="26"/>
          <w:lang w:val="en-US"/>
        </w:rPr>
        <w:t>h2</w:t>
      </w:r>
      <w:r w:rsidRPr="006E5B5A">
        <w:rPr>
          <w:rStyle w:val="xml-punctuation"/>
          <w:rFonts w:ascii="Courier New" w:hAnsi="Courier New" w:cs="Courier New"/>
          <w:color w:val="0070C0"/>
          <w:sz w:val="26"/>
          <w:szCs w:val="26"/>
          <w:lang w:val="en-US"/>
        </w:rPr>
        <w:t>&gt;</w:t>
      </w:r>
      <w:r w:rsidRPr="006E5B5A">
        <w:rPr>
          <w:rFonts w:ascii="Courier New" w:hAnsi="Courier New" w:cs="Courier New"/>
          <w:color w:val="0070C0"/>
          <w:sz w:val="26"/>
          <w:szCs w:val="26"/>
          <w:lang w:val="en-US"/>
        </w:rPr>
        <w:br/>
      </w:r>
      <w:r w:rsidRPr="006E5B5A">
        <w:rPr>
          <w:rStyle w:val="whitespace"/>
          <w:rFonts w:ascii="Courier New" w:hAnsi="Courier New" w:cs="Courier New"/>
          <w:color w:val="0070C0"/>
          <w:sz w:val="26"/>
          <w:szCs w:val="26"/>
          <w:lang w:val="en-US"/>
        </w:rPr>
        <w:t>                </w:t>
      </w:r>
      <w:r w:rsidRPr="006E5B5A">
        <w:rPr>
          <w:rStyle w:val="xml-punctuation"/>
          <w:rFonts w:ascii="Courier New" w:hAnsi="Courier New" w:cs="Courier New"/>
          <w:color w:val="0070C0"/>
          <w:sz w:val="26"/>
          <w:szCs w:val="26"/>
          <w:lang w:val="en-US"/>
        </w:rPr>
        <w:t>&lt;/</w:t>
      </w:r>
      <w:r w:rsidRPr="006E5B5A">
        <w:rPr>
          <w:rStyle w:val="xml-tagname"/>
          <w:rFonts w:ascii="Courier New" w:hAnsi="Courier New" w:cs="Courier New"/>
          <w:color w:val="0070C0"/>
          <w:sz w:val="26"/>
          <w:szCs w:val="26"/>
          <w:lang w:val="en-US"/>
        </w:rPr>
        <w:t>td</w:t>
      </w:r>
      <w:r w:rsidRPr="006E5B5A">
        <w:rPr>
          <w:rStyle w:val="xml-punctuation"/>
          <w:rFonts w:ascii="Courier New" w:hAnsi="Courier New" w:cs="Courier New"/>
          <w:color w:val="0070C0"/>
          <w:sz w:val="26"/>
          <w:szCs w:val="26"/>
          <w:lang w:val="en-US"/>
        </w:rPr>
        <w:t>&gt;</w:t>
      </w:r>
      <w:r w:rsidRPr="006E5B5A">
        <w:rPr>
          <w:rFonts w:ascii="Courier New" w:hAnsi="Courier New" w:cs="Courier New"/>
          <w:color w:val="0070C0"/>
          <w:sz w:val="26"/>
          <w:szCs w:val="26"/>
          <w:lang w:val="en-US"/>
        </w:rPr>
        <w:br/>
      </w:r>
      <w:r w:rsidRPr="006E5B5A">
        <w:rPr>
          <w:rStyle w:val="whitespace"/>
          <w:rFonts w:ascii="Courier New" w:hAnsi="Courier New" w:cs="Courier New"/>
          <w:color w:val="0070C0"/>
          <w:sz w:val="26"/>
          <w:szCs w:val="26"/>
          <w:lang w:val="en-US"/>
        </w:rPr>
        <w:t>            </w:t>
      </w:r>
      <w:r w:rsidRPr="006E5B5A">
        <w:rPr>
          <w:rStyle w:val="xml-punctuation"/>
          <w:rFonts w:ascii="Courier New" w:hAnsi="Courier New" w:cs="Courier New"/>
          <w:color w:val="0070C0"/>
          <w:sz w:val="26"/>
          <w:szCs w:val="26"/>
          <w:lang w:val="en-US"/>
        </w:rPr>
        <w:t>&lt;/</w:t>
      </w:r>
      <w:r w:rsidRPr="006E5B5A">
        <w:rPr>
          <w:rStyle w:val="xml-tagname"/>
          <w:rFonts w:ascii="Courier New" w:hAnsi="Courier New" w:cs="Courier New"/>
          <w:color w:val="0070C0"/>
          <w:sz w:val="26"/>
          <w:szCs w:val="26"/>
          <w:lang w:val="en-US"/>
        </w:rPr>
        <w:t>tr</w:t>
      </w:r>
      <w:r w:rsidRPr="006E5B5A">
        <w:rPr>
          <w:rStyle w:val="xml-punctuation"/>
          <w:rFonts w:ascii="Courier New" w:hAnsi="Courier New" w:cs="Courier New"/>
          <w:color w:val="0070C0"/>
          <w:sz w:val="26"/>
          <w:szCs w:val="26"/>
          <w:lang w:val="en-US"/>
        </w:rPr>
        <w:t>&gt;</w:t>
      </w:r>
      <w:r w:rsidRPr="006E5B5A">
        <w:rPr>
          <w:rFonts w:ascii="Courier New" w:hAnsi="Courier New" w:cs="Courier New"/>
          <w:color w:val="0070C0"/>
          <w:sz w:val="26"/>
          <w:szCs w:val="26"/>
          <w:lang w:val="en-US"/>
        </w:rPr>
        <w:br/>
      </w:r>
      <w:r w:rsidRPr="006E5B5A">
        <w:rPr>
          <w:rStyle w:val="whitespace"/>
          <w:rFonts w:ascii="Courier New" w:hAnsi="Courier New" w:cs="Courier New"/>
          <w:color w:val="0070C0"/>
          <w:sz w:val="26"/>
          <w:szCs w:val="26"/>
          <w:lang w:val="en-US"/>
        </w:rPr>
        <w:t>        </w:t>
      </w:r>
      <w:r w:rsidRPr="006E5B5A">
        <w:rPr>
          <w:rStyle w:val="xml-punctuation"/>
          <w:rFonts w:ascii="Courier New" w:hAnsi="Courier New" w:cs="Courier New"/>
          <w:color w:val="0070C0"/>
          <w:sz w:val="26"/>
          <w:szCs w:val="26"/>
          <w:lang w:val="en-US"/>
        </w:rPr>
        <w:t>&lt;/</w:t>
      </w:r>
      <w:r w:rsidRPr="006E5B5A">
        <w:rPr>
          <w:rStyle w:val="xml-tagname"/>
          <w:rFonts w:ascii="Courier New" w:hAnsi="Courier New" w:cs="Courier New"/>
          <w:color w:val="0070C0"/>
          <w:sz w:val="26"/>
          <w:szCs w:val="26"/>
          <w:lang w:val="en-US"/>
        </w:rPr>
        <w:t>tbody</w:t>
      </w:r>
      <w:r w:rsidRPr="006E5B5A">
        <w:rPr>
          <w:rStyle w:val="xml-punctuation"/>
          <w:rFonts w:ascii="Courier New" w:hAnsi="Courier New" w:cs="Courier New"/>
          <w:color w:val="0070C0"/>
          <w:sz w:val="26"/>
          <w:szCs w:val="26"/>
          <w:lang w:val="en-US"/>
        </w:rPr>
        <w:t>&gt;</w:t>
      </w:r>
      <w:r w:rsidRPr="006E5B5A">
        <w:rPr>
          <w:rFonts w:ascii="Courier New" w:hAnsi="Courier New" w:cs="Courier New"/>
          <w:color w:val="0070C0"/>
          <w:sz w:val="26"/>
          <w:szCs w:val="26"/>
          <w:lang w:val="en-US"/>
        </w:rPr>
        <w:br/>
      </w:r>
      <w:r w:rsidRPr="006E5B5A">
        <w:rPr>
          <w:rStyle w:val="whitespace"/>
          <w:rFonts w:ascii="Courier New" w:hAnsi="Courier New" w:cs="Courier New"/>
          <w:color w:val="0070C0"/>
          <w:sz w:val="26"/>
          <w:szCs w:val="26"/>
          <w:lang w:val="en-US"/>
        </w:rPr>
        <w:t>    </w:t>
      </w:r>
      <w:r w:rsidRPr="006E5B5A">
        <w:rPr>
          <w:rStyle w:val="xml-punctuation"/>
          <w:rFonts w:ascii="Courier New" w:hAnsi="Courier New" w:cs="Courier New"/>
          <w:color w:val="0070C0"/>
          <w:sz w:val="26"/>
          <w:szCs w:val="26"/>
          <w:lang w:val="en-US"/>
        </w:rPr>
        <w:t>&lt;/</w:t>
      </w:r>
      <w:r w:rsidRPr="006E5B5A">
        <w:rPr>
          <w:rStyle w:val="xml-tagname"/>
          <w:rFonts w:ascii="Courier New" w:hAnsi="Courier New" w:cs="Courier New"/>
          <w:color w:val="0070C0"/>
          <w:sz w:val="26"/>
          <w:szCs w:val="26"/>
          <w:lang w:val="en-US"/>
        </w:rPr>
        <w:t>table</w:t>
      </w:r>
      <w:r w:rsidRPr="006E5B5A">
        <w:rPr>
          <w:rStyle w:val="xml-punctuation"/>
          <w:rFonts w:ascii="Courier New" w:hAnsi="Courier New" w:cs="Courier New"/>
          <w:color w:val="0070C0"/>
          <w:sz w:val="26"/>
          <w:szCs w:val="26"/>
          <w:lang w:val="en-US"/>
        </w:rPr>
        <w:t>&gt;</w:t>
      </w:r>
      <w:r w:rsidRPr="006E5B5A">
        <w:rPr>
          <w:rFonts w:ascii="Courier New" w:hAnsi="Courier New" w:cs="Courier New"/>
          <w:color w:val="0070C0"/>
          <w:sz w:val="26"/>
          <w:szCs w:val="26"/>
          <w:lang w:val="en-US"/>
        </w:rPr>
        <w:br/>
      </w:r>
      <w:r w:rsidRPr="006E5B5A">
        <w:rPr>
          <w:rStyle w:val="whitespace"/>
          <w:rFonts w:ascii="Courier New" w:hAnsi="Courier New" w:cs="Courier New"/>
          <w:color w:val="0070C0"/>
          <w:sz w:val="26"/>
          <w:szCs w:val="26"/>
          <w:lang w:val="en-US"/>
        </w:rPr>
        <w:t>    </w:t>
      </w:r>
      <w:r w:rsidRPr="006E5B5A">
        <w:rPr>
          <w:rStyle w:val="xml-punctuation"/>
          <w:rFonts w:ascii="Courier New" w:hAnsi="Courier New" w:cs="Courier New"/>
          <w:color w:val="0070C0"/>
          <w:sz w:val="26"/>
          <w:szCs w:val="26"/>
          <w:lang w:val="en-US"/>
        </w:rPr>
        <w:t>&lt;</w:t>
      </w:r>
      <w:r w:rsidRPr="006E5B5A">
        <w:rPr>
          <w:rStyle w:val="xml-tagname"/>
          <w:rFonts w:ascii="Courier New" w:hAnsi="Courier New" w:cs="Courier New"/>
          <w:color w:val="0070C0"/>
          <w:sz w:val="26"/>
          <w:szCs w:val="26"/>
          <w:lang w:val="en-US"/>
        </w:rPr>
        <w:t xml:space="preserve">div </w:t>
      </w:r>
      <w:r w:rsidRPr="006E5B5A">
        <w:rPr>
          <w:rStyle w:val="xml-attname"/>
          <w:rFonts w:ascii="Courier New" w:hAnsi="Courier New" w:cs="Courier New"/>
          <w:color w:val="0070C0"/>
          <w:sz w:val="26"/>
          <w:szCs w:val="26"/>
          <w:lang w:val="en-US"/>
        </w:rPr>
        <w:t>id</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 xml:space="preserve">"gears-info-box" </w:t>
      </w:r>
      <w:r w:rsidRPr="006E5B5A">
        <w:rPr>
          <w:rStyle w:val="xml-attname"/>
          <w:rFonts w:ascii="Courier New" w:hAnsi="Courier New" w:cs="Courier New"/>
          <w:color w:val="0070C0"/>
          <w:sz w:val="26"/>
          <w:szCs w:val="26"/>
          <w:lang w:val="en-US"/>
        </w:rPr>
        <w:t>class</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 xml:space="preserve">"info-box" </w:t>
      </w:r>
      <w:r w:rsidRPr="006E5B5A">
        <w:rPr>
          <w:rStyle w:val="xml-attname"/>
          <w:rFonts w:ascii="Courier New" w:hAnsi="Courier New" w:cs="Courier New"/>
          <w:color w:val="0070C0"/>
          <w:sz w:val="26"/>
          <w:szCs w:val="26"/>
          <w:lang w:val="en-US"/>
        </w:rPr>
        <w:t>style</w:t>
      </w:r>
      <w:r w:rsidRPr="006E5B5A">
        <w:rPr>
          <w:rStyle w:val="xml-punctuation"/>
          <w:rFonts w:ascii="Courier New" w:hAnsi="Courier New" w:cs="Courier New"/>
          <w:color w:val="0070C0"/>
          <w:sz w:val="26"/>
          <w:szCs w:val="26"/>
          <w:lang w:val="en-US"/>
        </w:rPr>
        <w:t>=</w:t>
      </w:r>
      <w:r w:rsidRPr="006E5B5A">
        <w:rPr>
          <w:rStyle w:val="xml-attribute"/>
          <w:rFonts w:ascii="Courier New" w:hAnsi="Courier New" w:cs="Courier New"/>
          <w:color w:val="0070C0"/>
          <w:sz w:val="26"/>
          <w:szCs w:val="26"/>
          <w:lang w:val="en-US"/>
        </w:rPr>
        <w:t>"display: none;"</w:t>
      </w:r>
      <w:r w:rsidRPr="006E5B5A">
        <w:rPr>
          <w:rStyle w:val="xml-punctuation"/>
          <w:rFonts w:ascii="Courier New" w:hAnsi="Courier New" w:cs="Courier New"/>
          <w:color w:val="0070C0"/>
          <w:sz w:val="26"/>
          <w:szCs w:val="26"/>
          <w:lang w:val="en-US"/>
        </w:rPr>
        <w:t>&gt;</w:t>
      </w:r>
      <w:r w:rsidRPr="006E5B5A">
        <w:rPr>
          <w:rStyle w:val="xml-entity"/>
          <w:rFonts w:ascii="Courier New" w:hAnsi="Courier New" w:cs="Courier New"/>
          <w:color w:val="0070C0"/>
          <w:sz w:val="26"/>
          <w:szCs w:val="26"/>
          <w:lang w:val="en-US"/>
        </w:rPr>
        <w:t>&amp;nbsp;</w:t>
      </w:r>
      <w:r w:rsidRPr="006E5B5A">
        <w:rPr>
          <w:rStyle w:val="xml-punctuation"/>
          <w:rFonts w:ascii="Courier New" w:hAnsi="Courier New" w:cs="Courier New"/>
          <w:color w:val="0070C0"/>
          <w:sz w:val="26"/>
          <w:szCs w:val="26"/>
          <w:lang w:val="en-US"/>
        </w:rPr>
        <w:t>&lt;/</w:t>
      </w:r>
      <w:r w:rsidRPr="006E5B5A">
        <w:rPr>
          <w:rStyle w:val="xml-tagname"/>
          <w:rFonts w:ascii="Courier New" w:hAnsi="Courier New" w:cs="Courier New"/>
          <w:color w:val="0070C0"/>
          <w:sz w:val="26"/>
          <w:szCs w:val="26"/>
          <w:lang w:val="en-US"/>
        </w:rPr>
        <w:t>div</w:t>
      </w:r>
      <w:r w:rsidRPr="006E5B5A">
        <w:rPr>
          <w:rStyle w:val="xml-punctuation"/>
          <w:rFonts w:ascii="Courier New" w:hAnsi="Courier New" w:cs="Courier New"/>
          <w:color w:val="0070C0"/>
          <w:sz w:val="26"/>
          <w:szCs w:val="26"/>
          <w:lang w:val="en-US"/>
        </w:rPr>
        <w:t>&gt;</w:t>
      </w:r>
      <w:r w:rsidRPr="006E5B5A">
        <w:rPr>
          <w:rFonts w:ascii="Courier New" w:hAnsi="Courier New" w:cs="Courier New"/>
          <w:color w:val="0070C0"/>
          <w:sz w:val="26"/>
          <w:szCs w:val="26"/>
          <w:lang w:val="en-US"/>
        </w:rPr>
        <w:br/>
      </w:r>
      <w:r w:rsidRPr="006E5B5A">
        <w:rPr>
          <w:rStyle w:val="whitespace"/>
          <w:rFonts w:ascii="Courier New" w:hAnsi="Courier New" w:cs="Courier New"/>
          <w:color w:val="0070C0"/>
          <w:sz w:val="26"/>
          <w:szCs w:val="26"/>
          <w:lang w:val="en-US"/>
        </w:rPr>
        <w:t>    </w:t>
      </w:r>
      <w:r w:rsidRPr="006E5B5A">
        <w:rPr>
          <w:rStyle w:val="xml-punctuation"/>
          <w:rFonts w:ascii="Courier New" w:hAnsi="Courier New" w:cs="Courier New"/>
          <w:color w:val="0070C0"/>
          <w:sz w:val="26"/>
          <w:szCs w:val="26"/>
          <w:lang w:val="en-US"/>
        </w:rPr>
        <w:t>&lt;/</w:t>
      </w:r>
      <w:r w:rsidRPr="006E5B5A">
        <w:rPr>
          <w:rStyle w:val="xml-tagname"/>
          <w:rFonts w:ascii="Courier New" w:hAnsi="Courier New" w:cs="Courier New"/>
          <w:color w:val="0070C0"/>
          <w:sz w:val="26"/>
          <w:szCs w:val="26"/>
          <w:lang w:val="en-US"/>
        </w:rPr>
        <w:t>body</w:t>
      </w:r>
      <w:r w:rsidRPr="006E5B5A">
        <w:rPr>
          <w:rStyle w:val="xml-punctuation"/>
          <w:rFonts w:ascii="Courier New" w:hAnsi="Courier New" w:cs="Courier New"/>
          <w:color w:val="0070C0"/>
          <w:sz w:val="26"/>
          <w:szCs w:val="26"/>
          <w:lang w:val="en-US"/>
        </w:rPr>
        <w:t>&gt;&lt;/</w:t>
      </w:r>
      <w:r w:rsidRPr="006E5B5A">
        <w:rPr>
          <w:rStyle w:val="xml-tagname"/>
          <w:rFonts w:ascii="Courier New" w:hAnsi="Courier New" w:cs="Courier New"/>
          <w:color w:val="0070C0"/>
          <w:sz w:val="26"/>
          <w:szCs w:val="26"/>
          <w:lang w:val="en-US"/>
        </w:rPr>
        <w:t>html</w:t>
      </w:r>
      <w:r w:rsidRPr="006E5B5A">
        <w:rPr>
          <w:rStyle w:val="xml-punctuation"/>
          <w:rFonts w:ascii="Courier New" w:hAnsi="Courier New" w:cs="Courier New"/>
          <w:color w:val="0070C0"/>
          <w:sz w:val="26"/>
          <w:szCs w:val="26"/>
          <w:lang w:val="en-US"/>
        </w:rPr>
        <w:t>&gt;</w:t>
      </w:r>
      <w:r w:rsidR="00FE46A9" w:rsidRPr="006E5B5A">
        <w:rPr>
          <w:color w:val="0070C0"/>
          <w:sz w:val="26"/>
          <w:szCs w:val="26"/>
          <w:lang w:val="en-US"/>
        </w:rPr>
        <w:t>Final del formulario</w:t>
      </w:r>
    </w:p>
    <w:p w14:paraId="30F4A2E1" w14:textId="77777777" w:rsidR="00494E35" w:rsidRPr="000A0DEF" w:rsidRDefault="00FF6641" w:rsidP="005C77C5">
      <w:pPr>
        <w:pStyle w:val="Prrafodelista"/>
        <w:widowControl w:val="0"/>
        <w:numPr>
          <w:ilvl w:val="0"/>
          <w:numId w:val="270"/>
        </w:numPr>
        <w:spacing w:line="240" w:lineRule="auto"/>
        <w:rPr>
          <w:rFonts w:asciiTheme="minorHAnsi" w:hAnsiTheme="minorHAnsi" w:cstheme="minorHAnsi"/>
          <w:b/>
          <w:bCs/>
          <w:color w:val="0070C0"/>
          <w:sz w:val="26"/>
          <w:szCs w:val="26"/>
        </w:rPr>
      </w:pPr>
      <w:r w:rsidRPr="000A0DEF">
        <w:rPr>
          <w:rFonts w:asciiTheme="minorHAnsi" w:hAnsiTheme="minorHAnsi" w:cstheme="minorHAnsi"/>
          <w:b/>
          <w:bCs/>
          <w:color w:val="0070C0"/>
          <w:sz w:val="26"/>
          <w:szCs w:val="26"/>
        </w:rPr>
        <w:t>REGLAMENTO DE LAS INSTITUCIONES PRIVADAS DE EDUCACIÓN BÁSICA Y EDUCACIÓN TÉCNICO – PRODUCTIVA, D.S. N° 009-2006-ED.</w:t>
      </w:r>
    </w:p>
    <w:p w14:paraId="34196E20" w14:textId="77777777" w:rsidR="00456D8D" w:rsidRDefault="00456D8D" w:rsidP="005C77C5">
      <w:pPr>
        <w:rPr>
          <w:color w:val="000000" w:themeColor="text1"/>
          <w:lang w:val="es-PE"/>
        </w:rPr>
        <w:sectPr w:rsidR="00456D8D" w:rsidSect="005C77C5">
          <w:endnotePr>
            <w:numFmt w:val="decimal"/>
          </w:endnotePr>
          <w:type w:val="continuous"/>
          <w:pgSz w:w="11907" w:h="16839" w:code="9"/>
          <w:pgMar w:top="1417" w:right="1701" w:bottom="1417" w:left="1701" w:header="964" w:footer="964" w:gutter="0"/>
          <w:cols w:sep="1" w:space="720"/>
          <w:noEndnote/>
          <w:docGrid w:linePitch="272"/>
        </w:sectPr>
      </w:pPr>
    </w:p>
    <w:p w14:paraId="4EA29A0A"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TÍTULO I</w:t>
      </w:r>
    </w:p>
    <w:p w14:paraId="4EFC585C"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GENERALIDADES</w:t>
      </w:r>
    </w:p>
    <w:p w14:paraId="41D69C63" w14:textId="77777777" w:rsidR="002B6498" w:rsidRPr="00C36F1D" w:rsidRDefault="002B6498" w:rsidP="005C77C5">
      <w:pPr>
        <w:pStyle w:val="NormalWeb"/>
        <w:spacing w:before="0" w:beforeAutospacing="0" w:after="0" w:afterAutospacing="0"/>
        <w:jc w:val="both"/>
        <w:rPr>
          <w:rFonts w:asciiTheme="minorHAnsi" w:hAnsiTheme="minorHAnsi" w:cstheme="minorHAnsi"/>
          <w:b/>
          <w:bCs/>
          <w:color w:val="000000" w:themeColor="text1"/>
          <w:sz w:val="12"/>
          <w:szCs w:val="22"/>
        </w:rPr>
      </w:pPr>
    </w:p>
    <w:p w14:paraId="613A4912"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CAPÍTULO ÚNICO</w:t>
      </w:r>
    </w:p>
    <w:p w14:paraId="14121FD8" w14:textId="77777777" w:rsidR="009D6CF3" w:rsidRDefault="009D6CF3" w:rsidP="005C77C5">
      <w:pPr>
        <w:pStyle w:val="NormalWeb"/>
        <w:spacing w:before="0" w:beforeAutospacing="0" w:after="0" w:afterAutospacing="0"/>
        <w:jc w:val="both"/>
        <w:rPr>
          <w:rFonts w:asciiTheme="minorHAnsi" w:hAnsiTheme="minorHAnsi" w:cstheme="minorHAnsi"/>
          <w:b/>
          <w:bCs/>
          <w:color w:val="000000" w:themeColor="text1"/>
          <w:sz w:val="22"/>
          <w:szCs w:val="22"/>
        </w:rPr>
      </w:pPr>
      <w:r w:rsidRPr="002A7782">
        <w:rPr>
          <w:rFonts w:asciiTheme="minorHAnsi" w:hAnsiTheme="minorHAnsi" w:cstheme="minorHAnsi"/>
          <w:b/>
          <w:bCs/>
          <w:color w:val="000000" w:themeColor="text1"/>
          <w:sz w:val="22"/>
          <w:szCs w:val="22"/>
        </w:rPr>
        <w:t>DE LA FINALIDAD Y ALCANCES</w:t>
      </w:r>
    </w:p>
    <w:p w14:paraId="165C4EF4" w14:textId="77777777" w:rsidR="00456D8D" w:rsidRPr="00C36F1D" w:rsidRDefault="00456D8D" w:rsidP="005C77C5">
      <w:pPr>
        <w:pStyle w:val="NormalWeb"/>
        <w:spacing w:before="0" w:beforeAutospacing="0" w:after="0" w:afterAutospacing="0"/>
        <w:jc w:val="both"/>
        <w:rPr>
          <w:rFonts w:asciiTheme="minorHAnsi" w:hAnsiTheme="minorHAnsi" w:cstheme="minorHAnsi"/>
          <w:color w:val="000000" w:themeColor="text1"/>
          <w:sz w:val="10"/>
          <w:szCs w:val="22"/>
        </w:rPr>
      </w:pPr>
    </w:p>
    <w:p w14:paraId="6E4DA3EE"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bookmarkStart w:id="12" w:name="JD_DS009-2006-ED-A1"/>
      <w:bookmarkEnd w:id="12"/>
      <w:r w:rsidRPr="002A7782">
        <w:rPr>
          <w:rFonts w:asciiTheme="minorHAnsi" w:hAnsiTheme="minorHAnsi" w:cstheme="minorHAnsi"/>
          <w:b/>
          <w:bCs/>
          <w:color w:val="000000" w:themeColor="text1"/>
          <w:sz w:val="22"/>
          <w:szCs w:val="22"/>
        </w:rPr>
        <w:t>Artículo 1.- Finalidad</w:t>
      </w:r>
    </w:p>
    <w:p w14:paraId="3396D1A1"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El presente Reglamento tiene por finalidad establecer las normas que rigen la autorización de funcionamiento, organización, administración y supervisión de las instituciones privadas de Educación Básica y Educación Técnico Productiva, de conformidad con lo dispuesto en la Ley Nº 28044, Ley General de Educación, la Ley Nº 26549, Ley de los Centros Educativos Privados y el Decreto Legislativo Nº 882, Ley de Promoción de la Inversión en la Educación.</w:t>
      </w:r>
    </w:p>
    <w:p w14:paraId="3BF4E42E"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2.- Alcances</w:t>
      </w:r>
    </w:p>
    <w:p w14:paraId="3CE2989F"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Las disposiciones contenidas en el presente Reglamento son de aplicación a las Instituciones Educativas, creadas o promovidas por personas naturales o jurídicas de derecho privado, que prestan servicios educativos en las modalidades de Educación Básica Regular en sus niveles de Educación Inicial, Educación Primaria y Educación Secundaria; Educación Básica Alternativa y Educación Básica Especial, así como la Educación Técnico-Productiva.</w:t>
      </w:r>
    </w:p>
    <w:p w14:paraId="5C05D26B"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Para efectos del presente Reglamento, cada vez que se haga referencia a las “Instituciones Educativas” se entiende que se trata de Instituciones Educativas privadas de Educación Básica y Educación Técnico-Productiva.</w:t>
      </w:r>
    </w:p>
    <w:p w14:paraId="666637B9" w14:textId="77777777" w:rsidR="00BD5B0F" w:rsidRDefault="00BD5B0F" w:rsidP="005C77C5">
      <w:pPr>
        <w:pStyle w:val="NormalWeb"/>
        <w:spacing w:before="0" w:beforeAutospacing="0" w:after="0" w:afterAutospacing="0"/>
        <w:jc w:val="both"/>
        <w:rPr>
          <w:rFonts w:asciiTheme="minorHAnsi" w:hAnsiTheme="minorHAnsi" w:cstheme="minorHAnsi"/>
          <w:b/>
          <w:bCs/>
          <w:color w:val="000000" w:themeColor="text1"/>
          <w:sz w:val="22"/>
          <w:szCs w:val="22"/>
        </w:rPr>
      </w:pPr>
    </w:p>
    <w:p w14:paraId="7A74A0C6"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TÍTULO II</w:t>
      </w:r>
    </w:p>
    <w:p w14:paraId="6748D3B3"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FUNCIONAMIENTO DE LA INSTITUCIÓN EDUCATIVA PRIVADA</w:t>
      </w:r>
    </w:p>
    <w:p w14:paraId="6FEE58F5" w14:textId="77777777" w:rsidR="002B6498" w:rsidRPr="00C36F1D" w:rsidRDefault="002B6498" w:rsidP="005C77C5">
      <w:pPr>
        <w:pStyle w:val="NormalWeb"/>
        <w:spacing w:before="0" w:beforeAutospacing="0" w:after="0" w:afterAutospacing="0"/>
        <w:jc w:val="both"/>
        <w:rPr>
          <w:rFonts w:asciiTheme="minorHAnsi" w:hAnsiTheme="minorHAnsi" w:cstheme="minorHAnsi"/>
          <w:b/>
          <w:bCs/>
          <w:color w:val="000000" w:themeColor="text1"/>
          <w:sz w:val="8"/>
          <w:szCs w:val="22"/>
        </w:rPr>
      </w:pPr>
    </w:p>
    <w:p w14:paraId="25D7B487"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CAPÍTULO I</w:t>
      </w:r>
    </w:p>
    <w:p w14:paraId="5F356CE4" w14:textId="77777777" w:rsidR="009D6CF3" w:rsidRDefault="009D6CF3" w:rsidP="005C77C5">
      <w:pPr>
        <w:pStyle w:val="NormalWeb"/>
        <w:spacing w:before="0" w:beforeAutospacing="0" w:after="0" w:afterAutospacing="0"/>
        <w:jc w:val="both"/>
        <w:rPr>
          <w:rFonts w:asciiTheme="minorHAnsi" w:hAnsiTheme="minorHAnsi" w:cstheme="minorHAnsi"/>
          <w:b/>
          <w:bCs/>
          <w:color w:val="000000" w:themeColor="text1"/>
          <w:sz w:val="22"/>
          <w:szCs w:val="22"/>
        </w:rPr>
      </w:pPr>
      <w:r w:rsidRPr="002A7782">
        <w:rPr>
          <w:rFonts w:asciiTheme="minorHAnsi" w:hAnsiTheme="minorHAnsi" w:cstheme="minorHAnsi"/>
          <w:b/>
          <w:bCs/>
          <w:color w:val="000000" w:themeColor="text1"/>
          <w:sz w:val="22"/>
          <w:szCs w:val="22"/>
        </w:rPr>
        <w:t>DE LA AUTORIZACIÓN DE FUNCIONAMIENTO</w:t>
      </w:r>
    </w:p>
    <w:p w14:paraId="1F9F5C78"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3.- Autorización</w:t>
      </w:r>
    </w:p>
    <w:p w14:paraId="3FAB21D0"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Las Direcciones Regionales de Educación, autorizan el funcionamiento de las Instituciones Educativas, en coordinación y previa opinión de la Unidad de Gestión Educativa Local, en cuya jurisdicción está ubicada la Institución Educativa.</w:t>
      </w:r>
    </w:p>
    <w:p w14:paraId="233D0793"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En las Instituciones Educativas el proceso educativo se desarrolla con sujeción a los preceptos constitucionales, la Ley Nº 28044, Ley General de Educación y sus respectivos Reglamentos, así como a los fines y objetivos de la correspondiente Institución Educativa.</w:t>
      </w:r>
    </w:p>
    <w:p w14:paraId="7758522A"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Artículo 4.- </w:t>
      </w:r>
      <w:r w:rsidRPr="002A7782">
        <w:rPr>
          <w:rFonts w:asciiTheme="minorHAnsi" w:hAnsiTheme="minorHAnsi" w:cstheme="minorHAnsi"/>
          <w:color w:val="000000" w:themeColor="text1"/>
          <w:sz w:val="22"/>
          <w:szCs w:val="22"/>
        </w:rPr>
        <w:t>Las solicitudes para la autorización de funcionamiento de las Instituciones Educativas, se presentan por escrito, adjuntando la versión digital del respectivo proyecto, ante la Unidad de Gestión Educativa Local, la misma que con la opinión pertinente lo elevará a la correspondiente Dirección Regional de Educación.</w:t>
      </w:r>
    </w:p>
    <w:p w14:paraId="12550534"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Artículo 5.- </w:t>
      </w:r>
      <w:r w:rsidRPr="002A7782">
        <w:rPr>
          <w:rFonts w:asciiTheme="minorHAnsi" w:hAnsiTheme="minorHAnsi" w:cstheme="minorHAnsi"/>
          <w:color w:val="000000" w:themeColor="text1"/>
          <w:sz w:val="22"/>
          <w:szCs w:val="22"/>
        </w:rPr>
        <w:t>El plazo para la presentación de solicitudes para el funcionamiento de una Institución Educativa, vence el último día útil del mes de octubre del año anterior a aquél en que se va a iniciar el servicio educativo.</w:t>
      </w:r>
    </w:p>
    <w:p w14:paraId="62B55DC0"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Artículo 6.- </w:t>
      </w:r>
      <w:r w:rsidRPr="002A7782">
        <w:rPr>
          <w:rFonts w:asciiTheme="minorHAnsi" w:hAnsiTheme="minorHAnsi" w:cstheme="minorHAnsi"/>
          <w:color w:val="000000" w:themeColor="text1"/>
          <w:sz w:val="22"/>
          <w:szCs w:val="22"/>
        </w:rPr>
        <w:t>La solicitud de autorización para el funcionamiento de la Institución Educativa se formulará con carácter de declaración jurada precisando lo siguiente:</w:t>
      </w:r>
    </w:p>
    <w:p w14:paraId="62DA81FD" w14:textId="77777777" w:rsidR="009D6CF3" w:rsidRPr="002A7782" w:rsidRDefault="009D6CF3" w:rsidP="005C77C5">
      <w:pPr>
        <w:pStyle w:val="NormalWeb"/>
        <w:numPr>
          <w:ilvl w:val="0"/>
          <w:numId w:val="278"/>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Nombre o Razón Social e identificación del propietario o promotor, incluyendo el número de su Registro Único del Contribuyente (RUC).</w:t>
      </w:r>
    </w:p>
    <w:p w14:paraId="73B9AEAF" w14:textId="77777777" w:rsidR="009D6CF3" w:rsidRPr="002A7782" w:rsidRDefault="009D6CF3" w:rsidP="005C77C5">
      <w:pPr>
        <w:pStyle w:val="NormalWeb"/>
        <w:numPr>
          <w:ilvl w:val="0"/>
          <w:numId w:val="278"/>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Nombre propuesto para la Institución Educativa.</w:t>
      </w:r>
    </w:p>
    <w:p w14:paraId="356F5F5E" w14:textId="77777777" w:rsidR="009D6CF3" w:rsidRPr="002A7782" w:rsidRDefault="009D6CF3" w:rsidP="005C77C5">
      <w:pPr>
        <w:pStyle w:val="NormalWeb"/>
        <w:numPr>
          <w:ilvl w:val="0"/>
          <w:numId w:val="278"/>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Nombre del Director.</w:t>
      </w:r>
    </w:p>
    <w:p w14:paraId="0CAA734A" w14:textId="77777777" w:rsidR="009D6CF3" w:rsidRPr="002A7782" w:rsidRDefault="009D6CF3" w:rsidP="005C77C5">
      <w:pPr>
        <w:pStyle w:val="NormalWeb"/>
        <w:numPr>
          <w:ilvl w:val="0"/>
          <w:numId w:val="278"/>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Integrantes del Comité Directivo de ser el caso y número de personal docente y administrativo.</w:t>
      </w:r>
    </w:p>
    <w:p w14:paraId="0215A512" w14:textId="77777777" w:rsidR="009D6CF3" w:rsidRPr="002A7782" w:rsidRDefault="009D6CF3" w:rsidP="005C77C5">
      <w:pPr>
        <w:pStyle w:val="NormalWeb"/>
        <w:numPr>
          <w:ilvl w:val="0"/>
          <w:numId w:val="278"/>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Información sobre los niveles y modalidades que atenderá la Institución Educativa.</w:t>
      </w:r>
    </w:p>
    <w:p w14:paraId="136A4616" w14:textId="77777777" w:rsidR="009D6CF3" w:rsidRPr="002A7782" w:rsidRDefault="009D6CF3" w:rsidP="005C77C5">
      <w:pPr>
        <w:pStyle w:val="NormalWeb"/>
        <w:numPr>
          <w:ilvl w:val="0"/>
          <w:numId w:val="278"/>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Fecha prevista para el inicio de las actividades académicas, periodicidad y término del año escolar en el marco de la calendarización flexible y el cumplimiento del mínimo de horas de trabajo pedagógico. El inicio de la forma escolarizada debe coincidir con el inicio del próximo año lectivo establecido a nivel nacional y/o regional según corresponda.</w:t>
      </w:r>
    </w:p>
    <w:p w14:paraId="6F0F635A" w14:textId="77777777" w:rsidR="009D6CF3" w:rsidRPr="002A7782" w:rsidRDefault="009D6CF3" w:rsidP="005C77C5">
      <w:pPr>
        <w:pStyle w:val="NormalWeb"/>
        <w:numPr>
          <w:ilvl w:val="0"/>
          <w:numId w:val="278"/>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Número probable de alumnos y secciones que funcionarán al inicio del servicio educativo.</w:t>
      </w:r>
    </w:p>
    <w:p w14:paraId="3C636EBA" w14:textId="77777777" w:rsidR="009D6CF3" w:rsidRPr="002A7782" w:rsidRDefault="009D6CF3" w:rsidP="005C77C5">
      <w:pPr>
        <w:pStyle w:val="NormalWeb"/>
        <w:numPr>
          <w:ilvl w:val="0"/>
          <w:numId w:val="278"/>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Proyecto Educativo Institucional (PEI), Proyecto Curricular de Centro (PCC) conforme a las normas específicas, sobre la base del Diseño Curricular Nacional y su diversificación correspondiente y el Reglamento Interno (RI).</w:t>
      </w:r>
    </w:p>
    <w:p w14:paraId="4D9BB94D" w14:textId="77777777" w:rsidR="009D6CF3" w:rsidRPr="002A7782" w:rsidRDefault="009D6CF3" w:rsidP="005C77C5">
      <w:pPr>
        <w:pStyle w:val="NormalWeb"/>
        <w:numPr>
          <w:ilvl w:val="0"/>
          <w:numId w:val="278"/>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Inventario de mobiliario escolar, material educativo pertinente, equipos y bienes con que contará la Institución Educativa al iniciar sus actividades.</w:t>
      </w:r>
    </w:p>
    <w:p w14:paraId="6A208FBE" w14:textId="77777777" w:rsidR="009D6CF3" w:rsidRPr="002A7782" w:rsidRDefault="009D6CF3" w:rsidP="005C77C5">
      <w:pPr>
        <w:pStyle w:val="NormalWeb"/>
        <w:numPr>
          <w:ilvl w:val="0"/>
          <w:numId w:val="278"/>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Plano de ubicación de la Institución Educativa por crearse.</w:t>
      </w:r>
    </w:p>
    <w:p w14:paraId="7E3764E1" w14:textId="77777777" w:rsidR="00807727" w:rsidRPr="002A7782" w:rsidRDefault="009D6CF3" w:rsidP="005C77C5">
      <w:pPr>
        <w:pStyle w:val="NormalWeb"/>
        <w:numPr>
          <w:ilvl w:val="0"/>
          <w:numId w:val="278"/>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Plano de distribución del local que ocupará la Institución Educativa, acompañado del respectivo informe sobre la idoneidad de las instalaciones en relación al número previsto de alumnos, suscrito por un Arquitecto o Ingeniero Civil colegiado, así como el informe de Defensa Civil.</w:t>
      </w:r>
    </w:p>
    <w:p w14:paraId="2E260B6B" w14:textId="77777777" w:rsidR="009D6CF3" w:rsidRPr="002A7782" w:rsidRDefault="009D6CF3" w:rsidP="005C77C5">
      <w:pPr>
        <w:pStyle w:val="NormalWeb"/>
        <w:numPr>
          <w:ilvl w:val="0"/>
          <w:numId w:val="278"/>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Copia del título de propiedad del terreno o local o copia del contrato de alquiler del local que ocupará la Institución Educativa.</w:t>
      </w:r>
    </w:p>
    <w:p w14:paraId="0490CF22"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w:t>
      </w:r>
      <w:r w:rsidRPr="002A7782">
        <w:rPr>
          <w:rFonts w:asciiTheme="minorHAnsi" w:hAnsiTheme="minorHAnsi" w:cstheme="minorHAnsi"/>
          <w:color w:val="000000" w:themeColor="text1"/>
          <w:sz w:val="22"/>
          <w:szCs w:val="22"/>
        </w:rPr>
        <w:t xml:space="preserve"> </w:t>
      </w:r>
      <w:r w:rsidRPr="002A7782">
        <w:rPr>
          <w:rFonts w:asciiTheme="minorHAnsi" w:hAnsiTheme="minorHAnsi" w:cstheme="minorHAnsi"/>
          <w:b/>
          <w:bCs/>
          <w:color w:val="000000" w:themeColor="text1"/>
          <w:sz w:val="22"/>
          <w:szCs w:val="22"/>
        </w:rPr>
        <w:t>7.-</w:t>
      </w:r>
      <w:r w:rsidRPr="002A7782">
        <w:rPr>
          <w:rFonts w:asciiTheme="minorHAnsi" w:hAnsiTheme="minorHAnsi" w:cstheme="minorHAnsi"/>
          <w:color w:val="000000" w:themeColor="text1"/>
          <w:sz w:val="22"/>
          <w:szCs w:val="22"/>
        </w:rPr>
        <w:t xml:space="preserve"> La Unidad de Gestión Educativa Local verifica en el plazo no mayor de quince (15) días, el cumplimiento de los requisitos consignados en la solicitud de autorización de funcionamiento. De existir observaciones, lo devolverá a los interesados para la subsanación correspondiente. En caso de no existir observaciones o de haberse subsanado las efectuadas, lo elevará a la Dirección Regional de Educación para su respectiva autorización.</w:t>
      </w:r>
    </w:p>
    <w:p w14:paraId="4266F4DD"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w:t>
      </w:r>
      <w:r w:rsidRPr="002A7782">
        <w:rPr>
          <w:rFonts w:asciiTheme="minorHAnsi" w:hAnsiTheme="minorHAnsi" w:cstheme="minorHAnsi"/>
          <w:color w:val="000000" w:themeColor="text1"/>
          <w:sz w:val="22"/>
          <w:szCs w:val="22"/>
        </w:rPr>
        <w:t xml:space="preserve"> </w:t>
      </w:r>
      <w:r w:rsidRPr="002A7782">
        <w:rPr>
          <w:rFonts w:asciiTheme="minorHAnsi" w:hAnsiTheme="minorHAnsi" w:cstheme="minorHAnsi"/>
          <w:b/>
          <w:bCs/>
          <w:color w:val="000000" w:themeColor="text1"/>
          <w:sz w:val="22"/>
          <w:szCs w:val="22"/>
        </w:rPr>
        <w:t>8.-</w:t>
      </w:r>
      <w:r w:rsidRPr="002A7782">
        <w:rPr>
          <w:rFonts w:asciiTheme="minorHAnsi" w:hAnsiTheme="minorHAnsi" w:cstheme="minorHAnsi"/>
          <w:color w:val="000000" w:themeColor="text1"/>
          <w:sz w:val="22"/>
          <w:szCs w:val="22"/>
        </w:rPr>
        <w:t xml:space="preserve"> La Dirección Regional de Educación, expedirá la Resolución de autorización o denegatoria de la creación y registro de la Institución Educativa, en un plazo no mayor de sesenta días calendario, computados a partir de la fecha de presentación de la respectiva solicitud ante la Unidad de Gestión Educativa Local.</w:t>
      </w:r>
    </w:p>
    <w:p w14:paraId="02CC8DE4"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Transcurrido el plazo de sesenta (60) días calendario sin que se haya expedido la respectiva resolución de autorización de funcionamiento y registro correspondiente, el propietario o promotor tendrá por autorizada y registrada la Institución Educativa.</w:t>
      </w:r>
    </w:p>
    <w:p w14:paraId="7C6C21DE"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w:t>
      </w:r>
      <w:r w:rsidRPr="002A7782">
        <w:rPr>
          <w:rFonts w:asciiTheme="minorHAnsi" w:hAnsiTheme="minorHAnsi" w:cstheme="minorHAnsi"/>
          <w:color w:val="000000" w:themeColor="text1"/>
          <w:sz w:val="22"/>
          <w:szCs w:val="22"/>
        </w:rPr>
        <w:t xml:space="preserve"> </w:t>
      </w:r>
      <w:r w:rsidRPr="002A7782">
        <w:rPr>
          <w:rFonts w:asciiTheme="minorHAnsi" w:hAnsiTheme="minorHAnsi" w:cstheme="minorHAnsi"/>
          <w:b/>
          <w:bCs/>
          <w:color w:val="000000" w:themeColor="text1"/>
          <w:sz w:val="22"/>
          <w:szCs w:val="22"/>
        </w:rPr>
        <w:t>9.-</w:t>
      </w:r>
      <w:r w:rsidRPr="002A7782">
        <w:rPr>
          <w:rFonts w:asciiTheme="minorHAnsi" w:hAnsiTheme="minorHAnsi" w:cstheme="minorHAnsi"/>
          <w:color w:val="000000" w:themeColor="text1"/>
          <w:sz w:val="22"/>
          <w:szCs w:val="22"/>
        </w:rPr>
        <w:t xml:space="preserve"> La prestación real y efectiva del servicio educativo, se iniciará dentro del plazo de un año computado a partir de la fecha de expedición de la resolución de autorización de funcionamiento. Si vencido dicho plazo, la Institución Educativa no estuviere funcionando, se cancelará la autorización otorgada. No se expiden autorizaciones provisionales de funcionamiento.</w:t>
      </w:r>
    </w:p>
    <w:p w14:paraId="5B5C2AC6" w14:textId="77777777" w:rsidR="00807727" w:rsidRPr="00C36F1D" w:rsidRDefault="00807727" w:rsidP="005C77C5">
      <w:pPr>
        <w:pStyle w:val="NormalWeb"/>
        <w:spacing w:before="0" w:beforeAutospacing="0" w:after="0" w:afterAutospacing="0"/>
        <w:jc w:val="both"/>
        <w:rPr>
          <w:rFonts w:asciiTheme="minorHAnsi" w:hAnsiTheme="minorHAnsi" w:cstheme="minorHAnsi"/>
          <w:color w:val="000000" w:themeColor="text1"/>
          <w:sz w:val="10"/>
          <w:szCs w:val="22"/>
        </w:rPr>
      </w:pPr>
    </w:p>
    <w:p w14:paraId="79E1D8B3"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CAPÍTULO II</w:t>
      </w:r>
    </w:p>
    <w:p w14:paraId="68434502"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DE LA AMPLIACIÓN, SUSPENSIÓN, RECESO Y CLAUSURA DE LAS INSTITUCIONES EDUCATIVAS</w:t>
      </w:r>
    </w:p>
    <w:p w14:paraId="77BB52D6"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 10.-</w:t>
      </w:r>
      <w:r w:rsidRPr="002A7782">
        <w:rPr>
          <w:rFonts w:asciiTheme="minorHAnsi" w:hAnsiTheme="minorHAnsi" w:cstheme="minorHAnsi"/>
          <w:color w:val="000000" w:themeColor="text1"/>
          <w:sz w:val="22"/>
          <w:szCs w:val="22"/>
        </w:rPr>
        <w:t xml:space="preserve"> La ampliación, suspensión, clausura, receso o reapertura de las Instituciones Educativas, se efectuará mediante resolución expedida por la Dirección Regional de Educación a cuya jurisdicción pertenece la Institución Educativa.</w:t>
      </w:r>
    </w:p>
    <w:p w14:paraId="6865D845"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Los recursos administrativos contra las resoluciones de ampliación, suspensión receso y clausura de las Instituciones Educativas, se resuelven de acuerdo a lo establecido en la Ley Nº 27444, Ley del Procedimiento Administrativo General.</w:t>
      </w:r>
    </w:p>
    <w:p w14:paraId="2626CB13"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w:t>
      </w:r>
      <w:r w:rsidRPr="002A7782">
        <w:rPr>
          <w:rFonts w:asciiTheme="minorHAnsi" w:hAnsiTheme="minorHAnsi" w:cstheme="minorHAnsi"/>
          <w:color w:val="000000" w:themeColor="text1"/>
          <w:sz w:val="22"/>
          <w:szCs w:val="22"/>
        </w:rPr>
        <w:t xml:space="preserve"> </w:t>
      </w:r>
      <w:r w:rsidRPr="002A7782">
        <w:rPr>
          <w:rFonts w:asciiTheme="minorHAnsi" w:hAnsiTheme="minorHAnsi" w:cstheme="minorHAnsi"/>
          <w:b/>
          <w:bCs/>
          <w:color w:val="000000" w:themeColor="text1"/>
          <w:sz w:val="22"/>
          <w:szCs w:val="22"/>
        </w:rPr>
        <w:t>11.-</w:t>
      </w:r>
      <w:r w:rsidRPr="002A7782">
        <w:rPr>
          <w:rFonts w:asciiTheme="minorHAnsi" w:hAnsiTheme="minorHAnsi" w:cstheme="minorHAnsi"/>
          <w:color w:val="000000" w:themeColor="text1"/>
          <w:sz w:val="22"/>
          <w:szCs w:val="22"/>
        </w:rPr>
        <w:t xml:space="preserve"> Las solicitudes para la ampliación o reapertura de las Instituciones Educativas se presentan ante la respectiva Unidad de Gestión Educativa Local, la misma que con la opinión pertinente lo elevará a la correspondiente Dirección Regional de Educación.</w:t>
      </w:r>
    </w:p>
    <w:p w14:paraId="394962FB"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w:t>
      </w:r>
      <w:r w:rsidRPr="002A7782">
        <w:rPr>
          <w:rFonts w:asciiTheme="minorHAnsi" w:hAnsiTheme="minorHAnsi" w:cstheme="minorHAnsi"/>
          <w:color w:val="000000" w:themeColor="text1"/>
          <w:sz w:val="22"/>
          <w:szCs w:val="22"/>
        </w:rPr>
        <w:t xml:space="preserve"> </w:t>
      </w:r>
      <w:r w:rsidRPr="002A7782">
        <w:rPr>
          <w:rFonts w:asciiTheme="minorHAnsi" w:hAnsiTheme="minorHAnsi" w:cstheme="minorHAnsi"/>
          <w:b/>
          <w:bCs/>
          <w:color w:val="000000" w:themeColor="text1"/>
          <w:sz w:val="22"/>
          <w:szCs w:val="22"/>
        </w:rPr>
        <w:t>12.-</w:t>
      </w:r>
      <w:r w:rsidRPr="002A7782">
        <w:rPr>
          <w:rFonts w:asciiTheme="minorHAnsi" w:hAnsiTheme="minorHAnsi" w:cstheme="minorHAnsi"/>
          <w:color w:val="000000" w:themeColor="text1"/>
          <w:sz w:val="22"/>
          <w:szCs w:val="22"/>
        </w:rPr>
        <w:t xml:space="preserve"> La ampliación de los servicios educativos procede por el incremento en la atención de grados de estudios, ciclos, niveles y modalidades educativas, dentro de la jurisdicción de la Unidad de Gestión Educativa Local y siempre que el propietario o promotor acredite lo siguiente:</w:t>
      </w:r>
    </w:p>
    <w:p w14:paraId="4F67112C" w14:textId="77777777" w:rsidR="009D6CF3" w:rsidRPr="002A7782" w:rsidRDefault="009D6CF3" w:rsidP="005C77C5">
      <w:pPr>
        <w:pStyle w:val="NormalWeb"/>
        <w:numPr>
          <w:ilvl w:val="0"/>
          <w:numId w:val="279"/>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Plano del local, con los nuevos ambientes que se habilitarán, para la ampliación del servicio, incluyendo las facilidades de acceso para las personas con discapacidad.</w:t>
      </w:r>
    </w:p>
    <w:p w14:paraId="400AA498" w14:textId="77777777" w:rsidR="009D6CF3" w:rsidRPr="002A7782" w:rsidRDefault="009D6CF3" w:rsidP="005C77C5">
      <w:pPr>
        <w:pStyle w:val="NormalWeb"/>
        <w:numPr>
          <w:ilvl w:val="0"/>
          <w:numId w:val="279"/>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Material educativo y mobiliario escolar.</w:t>
      </w:r>
    </w:p>
    <w:p w14:paraId="73592C5D" w14:textId="77777777" w:rsidR="009D6CF3" w:rsidRPr="002A7782" w:rsidRDefault="009D6CF3" w:rsidP="005C77C5">
      <w:pPr>
        <w:pStyle w:val="NormalWeb"/>
        <w:numPr>
          <w:ilvl w:val="0"/>
          <w:numId w:val="279"/>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Metas de atención, área de influencia e índice de crecimiento de la población escolar en los últimos años.</w:t>
      </w:r>
    </w:p>
    <w:p w14:paraId="3F07E120" w14:textId="77777777" w:rsidR="009D6CF3" w:rsidRPr="002A7782" w:rsidRDefault="009D6CF3" w:rsidP="005C77C5">
      <w:pPr>
        <w:pStyle w:val="NormalWeb"/>
        <w:numPr>
          <w:ilvl w:val="0"/>
          <w:numId w:val="279"/>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Actualización del PEI, Reglamento Interno y el Proyecto Curricular del Centro.</w:t>
      </w:r>
    </w:p>
    <w:p w14:paraId="2C544D7C" w14:textId="77777777" w:rsidR="009D6CF3" w:rsidRPr="002A7782" w:rsidRDefault="009D6CF3" w:rsidP="005C77C5">
      <w:pPr>
        <w:pStyle w:val="NormalWeb"/>
        <w:numPr>
          <w:ilvl w:val="0"/>
          <w:numId w:val="279"/>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Fundamentación del Director de la Institución Educativa sobre la necesidad de su ampliación.</w:t>
      </w:r>
    </w:p>
    <w:p w14:paraId="392D651D"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Artículo 13.- </w:t>
      </w:r>
      <w:r w:rsidRPr="002A7782">
        <w:rPr>
          <w:rFonts w:asciiTheme="minorHAnsi" w:hAnsiTheme="minorHAnsi" w:cstheme="minorHAnsi"/>
          <w:color w:val="000000" w:themeColor="text1"/>
          <w:sz w:val="22"/>
          <w:szCs w:val="22"/>
        </w:rPr>
        <w:t>La Institución Educativa podrá ser recesada, parcial o totalmente, hasta por un período de dos años, a solicitud del propietario o promotor, siempre que se garantice la culminación del período lectivo en curso.</w:t>
      </w:r>
    </w:p>
    <w:p w14:paraId="1D8CE5ED"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Artículo 14.- </w:t>
      </w:r>
      <w:r w:rsidRPr="002A7782">
        <w:rPr>
          <w:rFonts w:asciiTheme="minorHAnsi" w:hAnsiTheme="minorHAnsi" w:cstheme="minorHAnsi"/>
          <w:color w:val="000000" w:themeColor="text1"/>
          <w:sz w:val="22"/>
          <w:szCs w:val="22"/>
        </w:rPr>
        <w:t>La reapertura o reinicio del funcionamiento de la Institución Educativa requiere autorización expresa mediante resolución de la respectiva Dirección Regional de Educación, siempre que se acredite que han desaparecido las causales que motivaron el receso y aseguren la prestación normal del servicio educativo.</w:t>
      </w:r>
    </w:p>
    <w:p w14:paraId="415D6726"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Artículo 15.- </w:t>
      </w:r>
      <w:r w:rsidRPr="002A7782">
        <w:rPr>
          <w:rFonts w:asciiTheme="minorHAnsi" w:hAnsiTheme="minorHAnsi" w:cstheme="minorHAnsi"/>
          <w:color w:val="000000" w:themeColor="text1"/>
          <w:sz w:val="22"/>
          <w:szCs w:val="22"/>
        </w:rPr>
        <w:t>El cambio o traslado de local de una Institución Educativa, a solicitud del propietario o promotor, será autorizado por resolución de la respectiva Dirección Regional de Educación en cuyo ámbito geográfico se ubicará el nuevo local escolar, siempre que no afecte el desarrollo de las actividades de aprendizaje.</w:t>
      </w:r>
    </w:p>
    <w:p w14:paraId="374B0388"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Artículo 16.- </w:t>
      </w:r>
      <w:r w:rsidRPr="002A7782">
        <w:rPr>
          <w:rFonts w:asciiTheme="minorHAnsi" w:hAnsiTheme="minorHAnsi" w:cstheme="minorHAnsi"/>
          <w:color w:val="000000" w:themeColor="text1"/>
          <w:sz w:val="22"/>
          <w:szCs w:val="22"/>
        </w:rPr>
        <w:t>La suspensión y la clausura temporal de la Institución Educativa se produce por haber incurrido en infracción o infracciones muy graves previstas en la Ley.</w:t>
      </w:r>
    </w:p>
    <w:p w14:paraId="53D3535E"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Artículo 17.- </w:t>
      </w:r>
      <w:r w:rsidRPr="002A7782">
        <w:rPr>
          <w:rFonts w:asciiTheme="minorHAnsi" w:hAnsiTheme="minorHAnsi" w:cstheme="minorHAnsi"/>
          <w:color w:val="000000" w:themeColor="text1"/>
          <w:sz w:val="22"/>
          <w:szCs w:val="22"/>
        </w:rPr>
        <w:t>La clausura definitiva de la Institución Educativa será determinada automáticamente, en caso que la Institución Educativa que ha sido sancionada por dos veces con suspensión temporal, incurra nuevamente en infracción cuya gravedad es materia de sanción de suspensión.</w:t>
      </w:r>
    </w:p>
    <w:p w14:paraId="6D322A9E"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Artículo 18.- </w:t>
      </w:r>
      <w:r w:rsidRPr="002A7782">
        <w:rPr>
          <w:rFonts w:asciiTheme="minorHAnsi" w:hAnsiTheme="minorHAnsi" w:cstheme="minorHAnsi"/>
          <w:color w:val="000000" w:themeColor="text1"/>
          <w:sz w:val="22"/>
          <w:szCs w:val="22"/>
        </w:rPr>
        <w:t>Al clausurarse definitivamente una Institución Educativa, la documentación pedagógica y administrativa a su cargo, será entregada bajo inventario, a la respectiva Unidad de Gestión Educativa Local.</w:t>
      </w:r>
    </w:p>
    <w:p w14:paraId="3899D7B3" w14:textId="77777777" w:rsidR="002B6498" w:rsidRPr="00C36F1D" w:rsidRDefault="002B6498" w:rsidP="005C77C5">
      <w:pPr>
        <w:pStyle w:val="NormalWeb"/>
        <w:spacing w:before="0" w:beforeAutospacing="0" w:after="0" w:afterAutospacing="0"/>
        <w:jc w:val="both"/>
        <w:rPr>
          <w:rFonts w:asciiTheme="minorHAnsi" w:hAnsiTheme="minorHAnsi" w:cstheme="minorHAnsi"/>
          <w:b/>
          <w:bCs/>
          <w:color w:val="000000" w:themeColor="text1"/>
          <w:sz w:val="12"/>
          <w:szCs w:val="22"/>
        </w:rPr>
      </w:pPr>
    </w:p>
    <w:p w14:paraId="00F4C1E0"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CAPÍTULO III</w:t>
      </w:r>
    </w:p>
    <w:p w14:paraId="48BE6BAB"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DEL PROPIETARIO O PROMOTOR</w:t>
      </w:r>
    </w:p>
    <w:p w14:paraId="4C3548ED"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bookmarkStart w:id="13" w:name="JD_DS009-2006-ED-A19"/>
      <w:bookmarkEnd w:id="13"/>
      <w:r w:rsidRPr="002A7782">
        <w:rPr>
          <w:rFonts w:asciiTheme="minorHAnsi" w:hAnsiTheme="minorHAnsi" w:cstheme="minorHAnsi"/>
          <w:b/>
          <w:bCs/>
          <w:color w:val="000000" w:themeColor="text1"/>
          <w:sz w:val="22"/>
          <w:szCs w:val="22"/>
        </w:rPr>
        <w:t xml:space="preserve">Artículo 19.- </w:t>
      </w:r>
      <w:r w:rsidRPr="002A7782">
        <w:rPr>
          <w:rFonts w:asciiTheme="minorHAnsi" w:hAnsiTheme="minorHAnsi" w:cstheme="minorHAnsi"/>
          <w:color w:val="000000" w:themeColor="text1"/>
          <w:sz w:val="22"/>
          <w:szCs w:val="22"/>
        </w:rPr>
        <w:t>De conformidad a lo establecido en la Ley Nº 28044, Ley General de Educación y sus Reglamentos en lo que corresponda y los lineamientos educativos técnicos-pedagógicos del Sector, la Ley Nº 26549, Ley de los Centros Educativos Privados, y el Decreto Legislativo Nº 882, Ley de Promoción de la Inversión en la Educación, el propietario o promotor de la Institución Educativa, es responsable de su administración y funcionamiento integral, que incluye determinar a título meramente enunciativo lo siguiente:</w:t>
      </w:r>
    </w:p>
    <w:p w14:paraId="333B8E2E" w14:textId="77777777" w:rsidR="009D6CF3" w:rsidRPr="002A7782" w:rsidRDefault="009D6CF3" w:rsidP="005C77C5">
      <w:pPr>
        <w:pStyle w:val="NormalWeb"/>
        <w:numPr>
          <w:ilvl w:val="0"/>
          <w:numId w:val="280"/>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La línea axiológica e institucional, dentro del respeto a los principios y valores establecidos en la Constitución Política del Perú, así como los principios y fines de la educación establecidos en la Ley Nº 28044, Ley General de Educación, considerando la educación como el proceso de enseñanza aprendizaje que contribuye a la formación integral de la persona, al desarrollo de sus potencialidades, a la creación de la cultura y al desarrollo de la familia y la comunidad.</w:t>
      </w:r>
    </w:p>
    <w:p w14:paraId="0ECA4BA3" w14:textId="77777777" w:rsidR="009D6CF3" w:rsidRPr="002A7782" w:rsidRDefault="009D6CF3" w:rsidP="005C77C5">
      <w:pPr>
        <w:pStyle w:val="NormalWeb"/>
        <w:numPr>
          <w:ilvl w:val="0"/>
          <w:numId w:val="280"/>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La gestión pedagógica, institucional, administrativa y económico financiera, estableciendo sus regímenes económico, de selección, de ingresos, disciplinario, sistema de pensiones y de becas</w:t>
      </w:r>
    </w:p>
    <w:p w14:paraId="01C4664A" w14:textId="77777777" w:rsidR="009D6CF3" w:rsidRPr="002A7782" w:rsidRDefault="009D6CF3" w:rsidP="005C77C5">
      <w:pPr>
        <w:pStyle w:val="NormalWeb"/>
        <w:numPr>
          <w:ilvl w:val="0"/>
          <w:numId w:val="280"/>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La duración del período escolar, la propuesta pedagógica, sistema de evaluación y control de los estudiantes, en coordinación con el Director.</w:t>
      </w:r>
    </w:p>
    <w:p w14:paraId="6694CF97" w14:textId="77777777" w:rsidR="009D6CF3" w:rsidRPr="002A7782" w:rsidRDefault="009D6CF3" w:rsidP="005C77C5">
      <w:pPr>
        <w:pStyle w:val="NormalWeb"/>
        <w:numPr>
          <w:ilvl w:val="0"/>
          <w:numId w:val="280"/>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La administración de los recursos humanos, régimen del personal directivo, jerárquico, docente, administrativo y de servicios.</w:t>
      </w:r>
    </w:p>
    <w:p w14:paraId="75ECC239" w14:textId="77777777" w:rsidR="009D6CF3" w:rsidRPr="002A7782" w:rsidRDefault="009D6CF3" w:rsidP="005C77C5">
      <w:pPr>
        <w:pStyle w:val="NormalWeb"/>
        <w:numPr>
          <w:ilvl w:val="0"/>
          <w:numId w:val="280"/>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Las relaciones con los padres de familia y los ex - alumnos.</w:t>
      </w:r>
    </w:p>
    <w:p w14:paraId="16E40AE8" w14:textId="77777777" w:rsidR="009D6CF3" w:rsidRPr="002A7782" w:rsidRDefault="009D6CF3" w:rsidP="005C77C5">
      <w:pPr>
        <w:pStyle w:val="NormalWeb"/>
        <w:numPr>
          <w:ilvl w:val="0"/>
          <w:numId w:val="280"/>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La fusión, transformación, escisión, establecimiento de filiales, sucursales, sedes o anexos, disolución y liquidación de acuerdo a Ley.</w:t>
      </w:r>
    </w:p>
    <w:p w14:paraId="4583260C" w14:textId="77777777" w:rsidR="009D6CF3" w:rsidRPr="002A7782" w:rsidRDefault="009D6CF3" w:rsidP="005C77C5">
      <w:pPr>
        <w:pStyle w:val="NormalWeb"/>
        <w:numPr>
          <w:ilvl w:val="0"/>
          <w:numId w:val="280"/>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La existencia de los instrumentos de gestión, monitoreo y evaluación que deben ser aplicados en el proceso educativo.</w:t>
      </w:r>
    </w:p>
    <w:p w14:paraId="535763F0" w14:textId="77777777" w:rsidR="009D6CF3" w:rsidRPr="002A7782" w:rsidRDefault="009D6CF3" w:rsidP="005C77C5">
      <w:pPr>
        <w:pStyle w:val="NormalWeb"/>
        <w:numPr>
          <w:ilvl w:val="0"/>
          <w:numId w:val="280"/>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La implementación, mejoramiento y ampliación de la infraestructura y equipamiento educativo,</w:t>
      </w:r>
    </w:p>
    <w:p w14:paraId="5AA1D643"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Artículo 20.- </w:t>
      </w:r>
      <w:r w:rsidRPr="002A7782">
        <w:rPr>
          <w:rFonts w:asciiTheme="minorHAnsi" w:hAnsiTheme="minorHAnsi" w:cstheme="minorHAnsi"/>
          <w:color w:val="000000" w:themeColor="text1"/>
          <w:sz w:val="22"/>
          <w:szCs w:val="22"/>
        </w:rPr>
        <w:t>Para ser propietario, promotor o integrante de una entidad promotora de Instituciones Educativas, se requiere acreditar buena conducta y no tener antecedentes penales por delito común doloso.</w:t>
      </w:r>
    </w:p>
    <w:p w14:paraId="0DA5ADA5"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Artículo 21.- </w:t>
      </w:r>
      <w:r w:rsidRPr="002A7782">
        <w:rPr>
          <w:rFonts w:asciiTheme="minorHAnsi" w:hAnsiTheme="minorHAnsi" w:cstheme="minorHAnsi"/>
          <w:color w:val="000000" w:themeColor="text1"/>
          <w:sz w:val="22"/>
          <w:szCs w:val="22"/>
        </w:rPr>
        <w:t>El propietario, promotor o promotores de las Instituciones Educativas podrán percibir ingresos de éstas como remuneraciones, por servicios reales y efectivamente prestados, en el ejercicio de una función regular y permanente en la Institución Educativa.</w:t>
      </w:r>
    </w:p>
    <w:p w14:paraId="28035C99"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Artículo 22.- </w:t>
      </w:r>
      <w:r w:rsidRPr="002A7782">
        <w:rPr>
          <w:rFonts w:asciiTheme="minorHAnsi" w:hAnsiTheme="minorHAnsi" w:cstheme="minorHAnsi"/>
          <w:color w:val="000000" w:themeColor="text1"/>
          <w:sz w:val="22"/>
          <w:szCs w:val="22"/>
        </w:rPr>
        <w:t>La transferencia de los derechos y responsabilidades del Promotor o propietario de una Institución Educativa, dará lugar a que el nuevo promotor o propietario solicite ante la Dirección Regional de Educación respectiva, su reconocimiento y autorización por Resolución Directoral.</w:t>
      </w:r>
    </w:p>
    <w:p w14:paraId="24042244" w14:textId="77777777" w:rsidR="002B6498" w:rsidRPr="00C713A2" w:rsidRDefault="002B6498" w:rsidP="005C77C5">
      <w:pPr>
        <w:pStyle w:val="NormalWeb"/>
        <w:spacing w:before="0" w:beforeAutospacing="0" w:after="0" w:afterAutospacing="0"/>
        <w:jc w:val="both"/>
        <w:rPr>
          <w:rFonts w:asciiTheme="minorHAnsi" w:hAnsiTheme="minorHAnsi" w:cstheme="minorHAnsi"/>
          <w:b/>
          <w:bCs/>
          <w:color w:val="000000" w:themeColor="text1"/>
          <w:sz w:val="8"/>
          <w:szCs w:val="22"/>
        </w:rPr>
      </w:pPr>
    </w:p>
    <w:p w14:paraId="4DA34585"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CAPÍTULO IV</w:t>
      </w:r>
    </w:p>
    <w:p w14:paraId="0BAEEFB6"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DE LA DENOMINACIÓN</w:t>
      </w:r>
    </w:p>
    <w:p w14:paraId="512EDE46"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Artículo 23.- </w:t>
      </w:r>
      <w:r w:rsidRPr="002A7782">
        <w:rPr>
          <w:rFonts w:asciiTheme="minorHAnsi" w:hAnsiTheme="minorHAnsi" w:cstheme="minorHAnsi"/>
          <w:color w:val="000000" w:themeColor="text1"/>
          <w:sz w:val="22"/>
          <w:szCs w:val="22"/>
        </w:rPr>
        <w:t>Las Instituciones Educativas podrán llevar el nombre propio de:</w:t>
      </w:r>
    </w:p>
    <w:p w14:paraId="0E121660" w14:textId="77777777" w:rsidR="009D6CF3" w:rsidRPr="002A7782" w:rsidRDefault="009D6CF3" w:rsidP="005C77C5">
      <w:pPr>
        <w:pStyle w:val="NormalWeb"/>
        <w:numPr>
          <w:ilvl w:val="0"/>
          <w:numId w:val="281"/>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Personajes fallecidos y acontecimientos relevantes de la historia nacional o universal.</w:t>
      </w:r>
    </w:p>
    <w:p w14:paraId="66F10669" w14:textId="77777777" w:rsidR="009D6CF3" w:rsidRPr="002A7782" w:rsidRDefault="009D6CF3" w:rsidP="005C77C5">
      <w:pPr>
        <w:pStyle w:val="NormalWeb"/>
        <w:numPr>
          <w:ilvl w:val="0"/>
          <w:numId w:val="281"/>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Héroes que dejaron un digno ejemplo para la juventud y la nación peruana.</w:t>
      </w:r>
    </w:p>
    <w:p w14:paraId="478FEA6C" w14:textId="77777777" w:rsidR="009D6CF3" w:rsidRPr="002A7782" w:rsidRDefault="009D6CF3" w:rsidP="005C77C5">
      <w:pPr>
        <w:pStyle w:val="NormalWeb"/>
        <w:numPr>
          <w:ilvl w:val="0"/>
          <w:numId w:val="281"/>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Personajes ilustres y educadores ya fallecidos que contribuyeron notablemente al desarrollo y progreso de la educación, la ciencia y la cultura.</w:t>
      </w:r>
    </w:p>
    <w:p w14:paraId="772109DF" w14:textId="77777777" w:rsidR="009D6CF3" w:rsidRPr="002A7782" w:rsidRDefault="009D6CF3" w:rsidP="005C77C5">
      <w:pPr>
        <w:pStyle w:val="NormalWeb"/>
        <w:numPr>
          <w:ilvl w:val="0"/>
          <w:numId w:val="281"/>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Países hermanos cuyos lazos de historia, amistad, cooperación e identidad de acciones benéficas, las unan a la Patria.</w:t>
      </w:r>
    </w:p>
    <w:p w14:paraId="4984ABA5" w14:textId="77777777" w:rsidR="009D6CF3" w:rsidRPr="002A7782" w:rsidRDefault="009D6CF3" w:rsidP="005C77C5">
      <w:pPr>
        <w:pStyle w:val="NormalWeb"/>
        <w:numPr>
          <w:ilvl w:val="0"/>
          <w:numId w:val="281"/>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Denominaciones que por su significado y trascendencia contribuyan a realzar los fines y objetivos de la educación peruana.</w:t>
      </w:r>
    </w:p>
    <w:p w14:paraId="01B9A7B2"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w:t>
      </w:r>
      <w:r w:rsidRPr="002A7782">
        <w:rPr>
          <w:rFonts w:asciiTheme="minorHAnsi" w:hAnsiTheme="minorHAnsi" w:cstheme="minorHAnsi"/>
          <w:color w:val="000000" w:themeColor="text1"/>
          <w:sz w:val="22"/>
          <w:szCs w:val="22"/>
        </w:rPr>
        <w:t xml:space="preserve"> </w:t>
      </w:r>
      <w:r w:rsidRPr="002A7782">
        <w:rPr>
          <w:rFonts w:asciiTheme="minorHAnsi" w:hAnsiTheme="minorHAnsi" w:cstheme="minorHAnsi"/>
          <w:b/>
          <w:bCs/>
          <w:color w:val="000000" w:themeColor="text1"/>
          <w:sz w:val="22"/>
          <w:szCs w:val="22"/>
        </w:rPr>
        <w:t>24.-</w:t>
      </w:r>
      <w:r w:rsidRPr="002A7782">
        <w:rPr>
          <w:rFonts w:asciiTheme="minorHAnsi" w:hAnsiTheme="minorHAnsi" w:cstheme="minorHAnsi"/>
          <w:color w:val="000000" w:themeColor="text1"/>
          <w:sz w:val="22"/>
          <w:szCs w:val="22"/>
        </w:rPr>
        <w:t xml:space="preserve"> El nombre que se le asigne a la Institución Educativa, será a propuesta de su propietario o promotor, teniendo en cuenta lo establecido en el artículo que antecede y se consignará en la respectiva resolución de autorización de funcionamiento, previa opinión de la Unidad de Gestión Educativa Local y siempre que no sea igual a la denominación de otra Institución Educativa ya autorizada en el ámbito geográfico de la Dirección Regional de Educación correspondiente.</w:t>
      </w:r>
    </w:p>
    <w:p w14:paraId="4A630778"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w:t>
      </w:r>
      <w:r w:rsidRPr="002A7782">
        <w:rPr>
          <w:rFonts w:asciiTheme="minorHAnsi" w:hAnsiTheme="minorHAnsi" w:cstheme="minorHAnsi"/>
          <w:color w:val="000000" w:themeColor="text1"/>
          <w:sz w:val="22"/>
          <w:szCs w:val="22"/>
        </w:rPr>
        <w:t xml:space="preserve"> </w:t>
      </w:r>
      <w:r w:rsidRPr="002A7782">
        <w:rPr>
          <w:rFonts w:asciiTheme="minorHAnsi" w:hAnsiTheme="minorHAnsi" w:cstheme="minorHAnsi"/>
          <w:b/>
          <w:bCs/>
          <w:color w:val="000000" w:themeColor="text1"/>
          <w:sz w:val="22"/>
          <w:szCs w:val="22"/>
        </w:rPr>
        <w:t>25.-</w:t>
      </w:r>
      <w:r w:rsidRPr="002A7782">
        <w:rPr>
          <w:rFonts w:asciiTheme="minorHAnsi" w:hAnsiTheme="minorHAnsi" w:cstheme="minorHAnsi"/>
          <w:color w:val="000000" w:themeColor="text1"/>
          <w:sz w:val="22"/>
          <w:szCs w:val="22"/>
        </w:rPr>
        <w:t xml:space="preserve"> Las Instituciones Educativas usarán sólo el nombre autorizado por la Dirección Regional de Educación. Constituye infracción la utilización de denominación no autorizada.</w:t>
      </w:r>
    </w:p>
    <w:p w14:paraId="54225C17" w14:textId="77777777" w:rsidR="0083686F" w:rsidRPr="00C713A2" w:rsidRDefault="0083686F" w:rsidP="005C77C5">
      <w:pPr>
        <w:pStyle w:val="NormalWeb"/>
        <w:spacing w:before="0" w:beforeAutospacing="0" w:after="0" w:afterAutospacing="0"/>
        <w:jc w:val="both"/>
        <w:rPr>
          <w:rFonts w:asciiTheme="minorHAnsi" w:hAnsiTheme="minorHAnsi" w:cstheme="minorHAnsi"/>
          <w:b/>
          <w:bCs/>
          <w:color w:val="000000" w:themeColor="text1"/>
          <w:sz w:val="10"/>
          <w:szCs w:val="22"/>
        </w:rPr>
      </w:pPr>
    </w:p>
    <w:p w14:paraId="4533B280"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CAPÍTULO V</w:t>
      </w:r>
    </w:p>
    <w:p w14:paraId="6B53B1AA"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DE LA ORGANIZACIÓN DE LAS INSTITUCIONES EDUCATIVAS</w:t>
      </w:r>
    </w:p>
    <w:p w14:paraId="04D3A672"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bookmarkStart w:id="14" w:name="JD_DS009-2006-ED-A26"/>
      <w:bookmarkEnd w:id="14"/>
      <w:r w:rsidRPr="002A7782">
        <w:rPr>
          <w:rFonts w:asciiTheme="minorHAnsi" w:hAnsiTheme="minorHAnsi" w:cstheme="minorHAnsi"/>
          <w:b/>
          <w:bCs/>
          <w:color w:val="000000" w:themeColor="text1"/>
          <w:sz w:val="22"/>
          <w:szCs w:val="22"/>
        </w:rPr>
        <w:t xml:space="preserve">Artículo 26.- </w:t>
      </w:r>
      <w:r w:rsidRPr="002A7782">
        <w:rPr>
          <w:rFonts w:asciiTheme="minorHAnsi" w:hAnsiTheme="minorHAnsi" w:cstheme="minorHAnsi"/>
          <w:color w:val="000000" w:themeColor="text1"/>
          <w:sz w:val="22"/>
          <w:szCs w:val="22"/>
        </w:rPr>
        <w:t>La organización y funcionamiento integral de la Institución Educativa, constará en su respectivo Reglamento Interno, estará en función al nivel y la modalidad educativa que atiende, en concordancia con lo establecido por la Ley Nº 28044, Ley General de Educación y sus Reglamentos en lo que corresponde, la Ley Nº 26549, Ley de los Centros Educativos Privados, el Decreto Legislativo Nº 882, Ley de Promoción de la Inversión en la Educación y sus respectivos Reglamentos, así como de acuerdo a sus fines y objetivos institucionales, sin más limitaciones que las que pudieran determinar las leyes.</w:t>
      </w:r>
    </w:p>
    <w:p w14:paraId="46A5153E" w14:textId="77777777" w:rsidR="002B6498" w:rsidRPr="00C36F1D" w:rsidRDefault="002B6498" w:rsidP="005C77C5">
      <w:pPr>
        <w:pStyle w:val="NormalWeb"/>
        <w:spacing w:before="0" w:beforeAutospacing="0" w:after="0" w:afterAutospacing="0"/>
        <w:jc w:val="both"/>
        <w:rPr>
          <w:rFonts w:asciiTheme="minorHAnsi" w:hAnsiTheme="minorHAnsi" w:cstheme="minorHAnsi"/>
          <w:b/>
          <w:bCs/>
          <w:color w:val="000000" w:themeColor="text1"/>
          <w:sz w:val="10"/>
          <w:szCs w:val="22"/>
        </w:rPr>
      </w:pPr>
    </w:p>
    <w:p w14:paraId="462CBD58"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CAPÍTULO VI</w:t>
      </w:r>
    </w:p>
    <w:p w14:paraId="3D68C04C"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DE LAS RELACIONES DE LAS INSTITUCIONES EDUCATIVAS CON EL MINISTERIO DE EDUCACIÓN</w:t>
      </w:r>
    </w:p>
    <w:p w14:paraId="76A5E997"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w:t>
      </w:r>
      <w:r w:rsidRPr="002A7782">
        <w:rPr>
          <w:rFonts w:asciiTheme="minorHAnsi" w:hAnsiTheme="minorHAnsi" w:cstheme="minorHAnsi"/>
          <w:color w:val="000000" w:themeColor="text1"/>
          <w:sz w:val="22"/>
          <w:szCs w:val="22"/>
        </w:rPr>
        <w:t xml:space="preserve"> </w:t>
      </w:r>
      <w:r w:rsidRPr="002A7782">
        <w:rPr>
          <w:rFonts w:asciiTheme="minorHAnsi" w:hAnsiTheme="minorHAnsi" w:cstheme="minorHAnsi"/>
          <w:b/>
          <w:bCs/>
          <w:color w:val="000000" w:themeColor="text1"/>
          <w:sz w:val="22"/>
          <w:szCs w:val="22"/>
        </w:rPr>
        <w:t>27.-</w:t>
      </w:r>
      <w:r w:rsidRPr="002A7782">
        <w:rPr>
          <w:rFonts w:asciiTheme="minorHAnsi" w:hAnsiTheme="minorHAnsi" w:cstheme="minorHAnsi"/>
          <w:color w:val="000000" w:themeColor="text1"/>
          <w:sz w:val="22"/>
          <w:szCs w:val="22"/>
        </w:rPr>
        <w:t xml:space="preserve"> El Ministerio de Educación a través de las Direcciones Regionales de Educación y las Unidades de Gestión Educativa Local, supervisa el funcionamiento de las Instituciones Educativas, con la finalidad de asegurar la calidad y eficiencia del servicio educativo y el cumplimiento de las disposiciones legales que la rigen.</w:t>
      </w:r>
    </w:p>
    <w:p w14:paraId="55FF38B8"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w:t>
      </w:r>
      <w:r w:rsidRPr="002A7782">
        <w:rPr>
          <w:rFonts w:asciiTheme="minorHAnsi" w:hAnsiTheme="minorHAnsi" w:cstheme="minorHAnsi"/>
          <w:color w:val="000000" w:themeColor="text1"/>
          <w:sz w:val="22"/>
          <w:szCs w:val="22"/>
        </w:rPr>
        <w:t xml:space="preserve"> </w:t>
      </w:r>
      <w:r w:rsidRPr="002A7782">
        <w:rPr>
          <w:rFonts w:asciiTheme="minorHAnsi" w:hAnsiTheme="minorHAnsi" w:cstheme="minorHAnsi"/>
          <w:b/>
          <w:bCs/>
          <w:color w:val="000000" w:themeColor="text1"/>
          <w:sz w:val="22"/>
          <w:szCs w:val="22"/>
        </w:rPr>
        <w:t>28.-</w:t>
      </w:r>
      <w:r w:rsidRPr="002A7782">
        <w:rPr>
          <w:rFonts w:asciiTheme="minorHAnsi" w:hAnsiTheme="minorHAnsi" w:cstheme="minorHAnsi"/>
          <w:color w:val="000000" w:themeColor="text1"/>
          <w:sz w:val="22"/>
          <w:szCs w:val="22"/>
        </w:rPr>
        <w:t xml:space="preserve"> Los directores de las Instituciones Educativas Privadas, están obligados a enviar a la Unidad de Gestión Educativa Local la información siguiente:</w:t>
      </w:r>
    </w:p>
    <w:p w14:paraId="3B2FD637" w14:textId="77777777" w:rsidR="009D6CF3" w:rsidRPr="002A7782" w:rsidRDefault="009D6CF3" w:rsidP="005C77C5">
      <w:pPr>
        <w:pStyle w:val="NormalWeb"/>
        <w:numPr>
          <w:ilvl w:val="0"/>
          <w:numId w:val="282"/>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Nóminas de matrícula, dentro de los cuarenta y cinco (45) días útiles, posteriores al inicio del año escolar; Nóminas complementarias en caso de producirse traslados durante el año escolar, antes de que éste finalice.</w:t>
      </w:r>
    </w:p>
    <w:p w14:paraId="3539E0FC" w14:textId="77777777" w:rsidR="009D6CF3" w:rsidRPr="002A7782" w:rsidRDefault="009D6CF3" w:rsidP="005C77C5">
      <w:pPr>
        <w:pStyle w:val="NormalWeb"/>
        <w:numPr>
          <w:ilvl w:val="0"/>
          <w:numId w:val="282"/>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Actas de evaluación, convalidación, subsanación, recuperación y de las pruebas de ubicación, al término de estos procesos.</w:t>
      </w:r>
    </w:p>
    <w:p w14:paraId="0878F7B2" w14:textId="77777777" w:rsidR="009D6CF3" w:rsidRPr="002A7782" w:rsidRDefault="009D6CF3" w:rsidP="005C77C5">
      <w:pPr>
        <w:pStyle w:val="NormalWeb"/>
        <w:numPr>
          <w:ilvl w:val="0"/>
          <w:numId w:val="282"/>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Al finalizar el año escolar enviarán sólo el informe de Gestión Anual, las Actas oficiales de evaluación y en los casos que corresponda el Acta con la relación de los diez primeros alumnos que han culminado la Educación Básica o Educación Técnico Productiva, en orden de mérito, con los certificados promocionales de los cinco primeros estudiantes.</w:t>
      </w:r>
    </w:p>
    <w:p w14:paraId="23C31A78"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Artículo 29.- </w:t>
      </w:r>
      <w:r w:rsidRPr="002A7782">
        <w:rPr>
          <w:rFonts w:asciiTheme="minorHAnsi" w:hAnsiTheme="minorHAnsi" w:cstheme="minorHAnsi"/>
          <w:color w:val="000000" w:themeColor="text1"/>
          <w:sz w:val="22"/>
          <w:szCs w:val="22"/>
        </w:rPr>
        <w:t>El Ministerio de Educación a través de las Direcciones Regionales de Educación y Unidades de Gestión Educativa Local, podrán otorgar estímulos a las Instituciones Educativas, por innovaciones pedagógicas, de gestión y/o tecnológicas, así como al personal docente que se distinga en el cumplimiento de su labor a favor del mejoramiento de la calidad educativa.</w:t>
      </w:r>
    </w:p>
    <w:p w14:paraId="0EDB26EB"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i/>
          <w:iCs/>
          <w:color w:val="000000" w:themeColor="text1"/>
          <w:sz w:val="22"/>
          <w:szCs w:val="22"/>
        </w:rPr>
        <w:t xml:space="preserve">Artículo 30.- </w:t>
      </w:r>
      <w:r w:rsidRPr="009174C7">
        <w:rPr>
          <w:rFonts w:asciiTheme="minorHAnsi" w:hAnsiTheme="minorHAnsi" w:cstheme="minorHAnsi"/>
          <w:iCs/>
          <w:color w:val="000000" w:themeColor="text1"/>
          <w:sz w:val="22"/>
          <w:szCs w:val="22"/>
        </w:rPr>
        <w:t>El Ministerio de Educación o los Gobiernos Regionales, previa opinión favorable de las Direcciones Regionales de Educación, y siempre que lo permita la Ley del Presupuesto de la República, podrán suscribir convenios para otorgar subvenciones o plazas de personal docente y administrativo a Instituciones Educativas sin fines de lucro, que proporcionen educación gratuita a estudiantes de escasos recursos económicos.</w:t>
      </w:r>
      <w:r w:rsidRPr="002A7782">
        <w:rPr>
          <w:rFonts w:asciiTheme="minorHAnsi" w:hAnsiTheme="minorHAnsi" w:cstheme="minorHAnsi"/>
          <w:color w:val="000000" w:themeColor="text1"/>
          <w:sz w:val="22"/>
          <w:szCs w:val="22"/>
        </w:rPr>
        <w:t xml:space="preserve"> </w:t>
      </w:r>
      <w:r w:rsidRPr="002A7782">
        <w:rPr>
          <w:rFonts w:asciiTheme="minorHAnsi" w:hAnsiTheme="minorHAnsi" w:cstheme="minorHAnsi"/>
          <w:b/>
          <w:bCs/>
          <w:color w:val="000000" w:themeColor="text1"/>
          <w:sz w:val="22"/>
          <w:szCs w:val="22"/>
        </w:rPr>
        <w:t>(*)</w:t>
      </w:r>
    </w:p>
    <w:p w14:paraId="0870B721"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 Artículo modificado por el Artículo 1 Decreto Supremo Nº 010-2010-ED, publicado el </w:t>
      </w:r>
      <w:r w:rsidRPr="002A7782">
        <w:rPr>
          <w:rStyle w:val="modartculofecha"/>
          <w:rFonts w:asciiTheme="minorHAnsi" w:hAnsiTheme="minorHAnsi" w:cstheme="minorHAnsi"/>
          <w:color w:val="000000" w:themeColor="text1"/>
          <w:sz w:val="22"/>
          <w:szCs w:val="22"/>
        </w:rPr>
        <w:t>03 junio 2010</w:t>
      </w:r>
      <w:r w:rsidRPr="002A7782">
        <w:rPr>
          <w:rFonts w:asciiTheme="minorHAnsi" w:hAnsiTheme="minorHAnsi" w:cstheme="minorHAnsi"/>
          <w:b/>
          <w:bCs/>
          <w:color w:val="000000" w:themeColor="text1"/>
          <w:sz w:val="22"/>
          <w:szCs w:val="22"/>
        </w:rPr>
        <w:t>, cuyo texto es el siguiente:</w:t>
      </w:r>
    </w:p>
    <w:p w14:paraId="672E117A" w14:textId="77777777" w:rsidR="009D6CF3" w:rsidRPr="009174C7" w:rsidRDefault="009D6CF3" w:rsidP="005C77C5">
      <w:pPr>
        <w:pStyle w:val="NormalWeb"/>
        <w:spacing w:before="0" w:beforeAutospacing="0" w:after="0" w:afterAutospacing="0"/>
        <w:jc w:val="both"/>
        <w:rPr>
          <w:rFonts w:asciiTheme="minorHAnsi" w:hAnsiTheme="minorHAnsi" w:cstheme="minorHAnsi"/>
          <w:i/>
          <w:color w:val="000000" w:themeColor="text1"/>
          <w:sz w:val="22"/>
          <w:szCs w:val="22"/>
        </w:rPr>
      </w:pPr>
      <w:r w:rsidRPr="002A7782">
        <w:rPr>
          <w:rFonts w:asciiTheme="minorHAnsi" w:hAnsiTheme="minorHAnsi" w:cstheme="minorHAnsi"/>
          <w:b/>
          <w:bCs/>
          <w:color w:val="000000" w:themeColor="text1"/>
          <w:sz w:val="22"/>
          <w:szCs w:val="22"/>
        </w:rPr>
        <w:t>“</w:t>
      </w:r>
      <w:r w:rsidRPr="009174C7">
        <w:rPr>
          <w:rFonts w:asciiTheme="minorHAnsi" w:hAnsiTheme="minorHAnsi" w:cstheme="minorHAnsi"/>
          <w:b/>
          <w:bCs/>
          <w:i/>
          <w:color w:val="000000" w:themeColor="text1"/>
          <w:sz w:val="22"/>
          <w:szCs w:val="22"/>
        </w:rPr>
        <w:t xml:space="preserve">Artículo 30.- </w:t>
      </w:r>
      <w:r w:rsidRPr="009174C7">
        <w:rPr>
          <w:rFonts w:asciiTheme="minorHAnsi" w:hAnsiTheme="minorHAnsi" w:cstheme="minorHAnsi"/>
          <w:i/>
          <w:color w:val="000000" w:themeColor="text1"/>
          <w:sz w:val="22"/>
          <w:szCs w:val="22"/>
        </w:rPr>
        <w:t>El Ministerio de Educación o el Gobierno Regional, en el marco de los principios, procesos y procedimientos que regulan el Sistema Nacional de Presupuesto, previa opinión favorable de la Dirección Regional de Educación y el informe técnico sustentatorio de la Oficina de Presupuesto o la que haga sus veces, podrá suscribir convenios para otorgar subvenciones o plazas de personal docente y/o administrativo sólo a Instituciones Educativas sin fines de lucro, que proporcionen educación gratuita a la totalidad de sus estudiantes.</w:t>
      </w:r>
    </w:p>
    <w:p w14:paraId="6D6160C4" w14:textId="77777777" w:rsidR="009D6CF3" w:rsidRPr="009174C7" w:rsidRDefault="009D6CF3" w:rsidP="005C77C5">
      <w:pPr>
        <w:pStyle w:val="NormalWeb"/>
        <w:spacing w:before="0" w:beforeAutospacing="0" w:after="0" w:afterAutospacing="0"/>
        <w:jc w:val="both"/>
        <w:rPr>
          <w:rFonts w:asciiTheme="minorHAnsi" w:hAnsiTheme="minorHAnsi" w:cstheme="minorHAnsi"/>
          <w:i/>
          <w:color w:val="000000" w:themeColor="text1"/>
          <w:sz w:val="22"/>
          <w:szCs w:val="22"/>
        </w:rPr>
      </w:pPr>
      <w:r w:rsidRPr="009174C7">
        <w:rPr>
          <w:rFonts w:asciiTheme="minorHAnsi" w:hAnsiTheme="minorHAnsi" w:cstheme="minorHAnsi"/>
          <w:i/>
          <w:color w:val="000000" w:themeColor="text1"/>
          <w:sz w:val="22"/>
          <w:szCs w:val="22"/>
        </w:rPr>
        <w:t>El incumplimiento de la gratuidad de la enseñanza de los alumnos que son atendidos por la Institución Educativa sin fines de lucro, dará lugar a la resolución automática del convenio y a la devolución de la(s) plaza(s) a la Unidad Ejecutora de Presupuesto, para su asignación a otras instituciones educativas que soliciten incremento de plazas.</w:t>
      </w:r>
    </w:p>
    <w:p w14:paraId="4BCA2B2D"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9174C7">
        <w:rPr>
          <w:rFonts w:asciiTheme="minorHAnsi" w:hAnsiTheme="minorHAnsi" w:cstheme="minorHAnsi"/>
          <w:i/>
          <w:color w:val="000000" w:themeColor="text1"/>
          <w:sz w:val="22"/>
          <w:szCs w:val="22"/>
        </w:rPr>
        <w:t>La prórroga de los actuales convenios sobre la materia se supeditará a lo establecido en los párrafos que anteceden.</w:t>
      </w:r>
      <w:r w:rsidRPr="002A7782">
        <w:rPr>
          <w:rFonts w:asciiTheme="minorHAnsi" w:hAnsiTheme="minorHAnsi" w:cstheme="minorHAnsi"/>
          <w:b/>
          <w:bCs/>
          <w:color w:val="000000" w:themeColor="text1"/>
          <w:sz w:val="22"/>
          <w:szCs w:val="22"/>
        </w:rPr>
        <w:t>”</w:t>
      </w:r>
    </w:p>
    <w:p w14:paraId="25E72D73" w14:textId="77777777" w:rsidR="00E2148A" w:rsidRPr="00C713A2" w:rsidRDefault="00E2148A" w:rsidP="005C77C5">
      <w:pPr>
        <w:pStyle w:val="NormalWeb"/>
        <w:spacing w:before="0" w:beforeAutospacing="0" w:after="0" w:afterAutospacing="0"/>
        <w:jc w:val="both"/>
        <w:rPr>
          <w:rFonts w:asciiTheme="minorHAnsi" w:hAnsiTheme="minorHAnsi" w:cstheme="minorHAnsi"/>
          <w:b/>
          <w:bCs/>
          <w:color w:val="000000" w:themeColor="text1"/>
          <w:sz w:val="12"/>
          <w:szCs w:val="22"/>
        </w:rPr>
      </w:pPr>
    </w:p>
    <w:p w14:paraId="30C74EEC"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CAPÍTULO VII</w:t>
      </w:r>
    </w:p>
    <w:p w14:paraId="692B8BC6"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DEL PERSONAL</w:t>
      </w:r>
    </w:p>
    <w:p w14:paraId="469E152E"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Artículo 31.- </w:t>
      </w:r>
      <w:r w:rsidRPr="002A7782">
        <w:rPr>
          <w:rFonts w:asciiTheme="minorHAnsi" w:hAnsiTheme="minorHAnsi" w:cstheme="minorHAnsi"/>
          <w:color w:val="000000" w:themeColor="text1"/>
          <w:sz w:val="22"/>
          <w:szCs w:val="22"/>
        </w:rPr>
        <w:t>El personal directivo, jerárquico, docente y administrativo, que presta servicios en la Institución Educativa bajo relación de dependencia, para efectos de su régimen laboral, jornada ordinaria y horario de trabajo, derechos y obligaciones, régimen disciplinario, faltas y sanciones, remuneraciones y beneficios, se rigen única y exclusivamente por las normas del régimen laboral de la actividad privada.</w:t>
      </w:r>
    </w:p>
    <w:p w14:paraId="399F4EEB"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Artículo 32.- </w:t>
      </w:r>
      <w:r w:rsidRPr="002A7782">
        <w:rPr>
          <w:rFonts w:asciiTheme="minorHAnsi" w:hAnsiTheme="minorHAnsi" w:cstheme="minorHAnsi"/>
          <w:color w:val="000000" w:themeColor="text1"/>
          <w:sz w:val="22"/>
          <w:szCs w:val="22"/>
        </w:rPr>
        <w:t>El director, es la primera autoridad de la Institución Educativa, su representante legal y responsable a título meramente enunciativo de:</w:t>
      </w:r>
    </w:p>
    <w:p w14:paraId="2FA3529B" w14:textId="77777777" w:rsidR="009D6CF3" w:rsidRPr="002A7782" w:rsidRDefault="009D6CF3" w:rsidP="005C77C5">
      <w:pPr>
        <w:pStyle w:val="NormalWeb"/>
        <w:numPr>
          <w:ilvl w:val="0"/>
          <w:numId w:val="283"/>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Conducir y administrar la Institución Educativa con las atribuciones y poderes que se fije en el respectivo contrato.</w:t>
      </w:r>
    </w:p>
    <w:p w14:paraId="27A4D7DB" w14:textId="77777777" w:rsidR="009D6CF3" w:rsidRPr="002A7782" w:rsidRDefault="009D6CF3" w:rsidP="005C77C5">
      <w:pPr>
        <w:pStyle w:val="NormalWeb"/>
        <w:numPr>
          <w:ilvl w:val="0"/>
          <w:numId w:val="283"/>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Dirigir la diversificación del currículo básico.</w:t>
      </w:r>
    </w:p>
    <w:p w14:paraId="79F9B456" w14:textId="77777777" w:rsidR="009D6CF3" w:rsidRPr="002A7782" w:rsidRDefault="009D6CF3" w:rsidP="005C77C5">
      <w:pPr>
        <w:pStyle w:val="NormalWeb"/>
        <w:numPr>
          <w:ilvl w:val="0"/>
          <w:numId w:val="283"/>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Elaborar, aprobar, ejecutar y evaluar en coordinación con el promotor los instrumentos de gestión: Plan Anual de Trabajo y Proyecto Educativo Institucional (PEI) que comprende el Proyecto Curricular de Centro (PCC) y el Reglamento Interno (RI).</w:t>
      </w:r>
    </w:p>
    <w:p w14:paraId="7B8847E4" w14:textId="77777777" w:rsidR="009D6CF3" w:rsidRPr="002A7782" w:rsidRDefault="009D6CF3" w:rsidP="005C77C5">
      <w:pPr>
        <w:pStyle w:val="NormalWeb"/>
        <w:numPr>
          <w:ilvl w:val="0"/>
          <w:numId w:val="283"/>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Conducir, controlar, supervisar y evaluar los procesos de gestión pedagógica, institucional y administrativa.</w:t>
      </w:r>
    </w:p>
    <w:p w14:paraId="363AF163" w14:textId="77777777" w:rsidR="009D6CF3" w:rsidRPr="002A7782" w:rsidRDefault="009D6CF3" w:rsidP="005C77C5">
      <w:pPr>
        <w:pStyle w:val="NormalWeb"/>
        <w:numPr>
          <w:ilvl w:val="0"/>
          <w:numId w:val="283"/>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Suscribir las nóminas de matrícula, actas, informes, constancias y libretas de información de evaluación o de notas, certificados de estudios y demás documentos técnico pedagógicos que otorgue la Institución Educativa.</w:t>
      </w:r>
    </w:p>
    <w:p w14:paraId="0E4B2AAD" w14:textId="77777777" w:rsidR="009D6CF3" w:rsidRPr="002A7782" w:rsidRDefault="009D6CF3" w:rsidP="005C77C5">
      <w:pPr>
        <w:pStyle w:val="NormalWeb"/>
        <w:numPr>
          <w:ilvl w:val="0"/>
          <w:numId w:val="283"/>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Propiciar un ambiente institucional y clima laboral favorable al desarrollo del servicio educativo.</w:t>
      </w:r>
    </w:p>
    <w:p w14:paraId="74B0DBCD" w14:textId="77777777" w:rsidR="009D6CF3" w:rsidRPr="002A7782" w:rsidRDefault="009D6CF3" w:rsidP="005C77C5">
      <w:pPr>
        <w:pStyle w:val="NormalWeb"/>
        <w:numPr>
          <w:ilvl w:val="0"/>
          <w:numId w:val="283"/>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Facilitar programas de apoyo en los servicios educativos de acuerdo a las necesidades de los estudiantes, en condiciones físicas y ambientales favorables a su aprendizaje.</w:t>
      </w:r>
    </w:p>
    <w:p w14:paraId="3FED4713" w14:textId="77777777" w:rsidR="009D6CF3" w:rsidRPr="002A7782" w:rsidRDefault="009D6CF3" w:rsidP="005C77C5">
      <w:pPr>
        <w:pStyle w:val="NormalWeb"/>
        <w:numPr>
          <w:ilvl w:val="0"/>
          <w:numId w:val="283"/>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Diseñar, ejecutar y evaluar proyectos de innovación pedagógica, de gestión, experimentación e investigación educativa.</w:t>
      </w:r>
    </w:p>
    <w:p w14:paraId="0CCC8AA2" w14:textId="77777777" w:rsidR="009D6CF3" w:rsidRPr="002A7782" w:rsidRDefault="009D6CF3" w:rsidP="005C77C5">
      <w:pPr>
        <w:pStyle w:val="NormalWeb"/>
        <w:numPr>
          <w:ilvl w:val="0"/>
          <w:numId w:val="283"/>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Informar al promotor o propietario sobre su gestión pedagógica, administrativa y económica.</w:t>
      </w:r>
    </w:p>
    <w:p w14:paraId="1DEF1D74" w14:textId="77777777" w:rsidR="009D6CF3" w:rsidRPr="002A7782" w:rsidRDefault="009D6CF3" w:rsidP="005C77C5">
      <w:pPr>
        <w:pStyle w:val="NormalWeb"/>
        <w:numPr>
          <w:ilvl w:val="0"/>
          <w:numId w:val="283"/>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Emitir las resoluciones directorales de su competencia.</w:t>
      </w:r>
    </w:p>
    <w:p w14:paraId="7949B23F" w14:textId="77777777" w:rsidR="009D6CF3" w:rsidRPr="002A7782" w:rsidRDefault="009D6CF3" w:rsidP="005C77C5">
      <w:pPr>
        <w:pStyle w:val="NormalWeb"/>
        <w:numPr>
          <w:ilvl w:val="0"/>
          <w:numId w:val="283"/>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Presidir las reuniones del personal directivo, jerárquico, docente y administrativo de la Institución Educativa.</w:t>
      </w:r>
    </w:p>
    <w:p w14:paraId="1B480331" w14:textId="77777777" w:rsidR="009D6CF3" w:rsidRPr="002A7782" w:rsidRDefault="009D6CF3" w:rsidP="005C77C5">
      <w:pPr>
        <w:pStyle w:val="NormalWeb"/>
        <w:numPr>
          <w:ilvl w:val="0"/>
          <w:numId w:val="283"/>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Asegurar la existencia, regularidad, autenticidad y veracidad de la contabilidad, libros, registros, documentos y operaciones que señale la Ley, dictando las disposiciones necesarias dentro de su ámbito, para el normal desenvolvimiento de la Institución Educativa.</w:t>
      </w:r>
    </w:p>
    <w:p w14:paraId="34AF1C49" w14:textId="77777777" w:rsidR="009D6CF3" w:rsidRPr="002A7782" w:rsidRDefault="009D6CF3" w:rsidP="005C77C5">
      <w:pPr>
        <w:pStyle w:val="NormalWeb"/>
        <w:numPr>
          <w:ilvl w:val="0"/>
          <w:numId w:val="283"/>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De la existencia de los bienes consignados en los inventarios, el uso y destino de éstos; y</w:t>
      </w:r>
    </w:p>
    <w:p w14:paraId="3CDCD9D0" w14:textId="77777777" w:rsidR="009D6CF3" w:rsidRPr="002A7782" w:rsidRDefault="009D6CF3" w:rsidP="005C77C5">
      <w:pPr>
        <w:pStyle w:val="NormalWeb"/>
        <w:numPr>
          <w:ilvl w:val="0"/>
          <w:numId w:val="283"/>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Otras que sean propias de su cargo.</w:t>
      </w:r>
    </w:p>
    <w:p w14:paraId="7F9CCA5D"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Artículo 33.- </w:t>
      </w:r>
      <w:r w:rsidRPr="002A7782">
        <w:rPr>
          <w:rFonts w:asciiTheme="minorHAnsi" w:hAnsiTheme="minorHAnsi" w:cstheme="minorHAnsi"/>
          <w:color w:val="000000" w:themeColor="text1"/>
          <w:sz w:val="22"/>
          <w:szCs w:val="22"/>
        </w:rPr>
        <w:t>Son requisitos básicos para ser director de una institución Educativa:</w:t>
      </w:r>
    </w:p>
    <w:p w14:paraId="3D0C4EC4" w14:textId="77777777" w:rsidR="009D6CF3" w:rsidRPr="002A7782" w:rsidRDefault="009D6CF3" w:rsidP="005C77C5">
      <w:pPr>
        <w:pStyle w:val="NormalWeb"/>
        <w:numPr>
          <w:ilvl w:val="0"/>
          <w:numId w:val="284"/>
        </w:numPr>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Tener título profesional universitario o pedagógico, y ser colegiado;</w:t>
      </w:r>
    </w:p>
    <w:p w14:paraId="1C368E25" w14:textId="77777777" w:rsidR="009D6CF3" w:rsidRPr="002A7782" w:rsidRDefault="009D6CF3" w:rsidP="005C77C5">
      <w:pPr>
        <w:pStyle w:val="NormalWeb"/>
        <w:numPr>
          <w:ilvl w:val="0"/>
          <w:numId w:val="284"/>
        </w:numPr>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Experiencia docente de cinco años como mínimo; y</w:t>
      </w:r>
    </w:p>
    <w:p w14:paraId="73F7EC38" w14:textId="77777777" w:rsidR="009D6CF3" w:rsidRPr="002A7782" w:rsidRDefault="009D6CF3" w:rsidP="005C77C5">
      <w:pPr>
        <w:pStyle w:val="NormalWeb"/>
        <w:numPr>
          <w:ilvl w:val="0"/>
          <w:numId w:val="284"/>
        </w:numPr>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Reconocida solvencia moral, equilibrio emocional y mental</w:t>
      </w:r>
    </w:p>
    <w:p w14:paraId="092E04D4"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Artículo 34.- </w:t>
      </w:r>
      <w:r w:rsidRPr="002A7782">
        <w:rPr>
          <w:rFonts w:asciiTheme="minorHAnsi" w:hAnsiTheme="minorHAnsi" w:cstheme="minorHAnsi"/>
          <w:color w:val="000000" w:themeColor="text1"/>
          <w:sz w:val="22"/>
          <w:szCs w:val="22"/>
        </w:rPr>
        <w:t>El cargo de Director es de confianza y se ejerce de acuerdo a las normas del régimen laboral de la actividad privada.</w:t>
      </w:r>
    </w:p>
    <w:p w14:paraId="457BDC75" w14:textId="77777777" w:rsidR="002B6498" w:rsidRPr="00C713A2" w:rsidRDefault="002B6498" w:rsidP="005C77C5">
      <w:pPr>
        <w:pStyle w:val="NormalWeb"/>
        <w:spacing w:before="0" w:beforeAutospacing="0" w:after="0" w:afterAutospacing="0"/>
        <w:jc w:val="both"/>
        <w:rPr>
          <w:rFonts w:asciiTheme="minorHAnsi" w:hAnsiTheme="minorHAnsi" w:cstheme="minorHAnsi"/>
          <w:b/>
          <w:bCs/>
          <w:color w:val="000000" w:themeColor="text1"/>
          <w:sz w:val="12"/>
          <w:szCs w:val="22"/>
        </w:rPr>
      </w:pPr>
    </w:p>
    <w:p w14:paraId="3BC54B1F"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CAPÍTULO VIII</w:t>
      </w:r>
    </w:p>
    <w:p w14:paraId="1ADFBD34"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DE LA PARTICIPACIÓN DE LOS PADRES DE FAMILIA</w:t>
      </w:r>
    </w:p>
    <w:p w14:paraId="146A3EAC"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Artículo 35.- </w:t>
      </w:r>
      <w:r w:rsidRPr="002A7782">
        <w:rPr>
          <w:rFonts w:asciiTheme="minorHAnsi" w:hAnsiTheme="minorHAnsi" w:cstheme="minorHAnsi"/>
          <w:color w:val="000000" w:themeColor="text1"/>
          <w:sz w:val="22"/>
          <w:szCs w:val="22"/>
        </w:rPr>
        <w:t>La Asociación de Padres de Familia participa en la correspondiente Institución Educativa, de conformidad con la Ley Nº 28044, el Artículo 12 de la Ley Nº 26549, Ley de los Centros Educativos Privados, el presente Reglamento y el Reglamento Interno de la respectiva Institución Educativa.</w:t>
      </w:r>
    </w:p>
    <w:p w14:paraId="4AF30A99"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Corresponde al promotor de cada Institución Educativa, establecer obligatoriamente la organización, régimen económico y forma de participación de los padres de familia en el proceso educativo, todo lo cual constará en el Reglamento Interno de la Institución Educativa.</w:t>
      </w:r>
    </w:p>
    <w:p w14:paraId="68EA7FAC"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Artículo 36.- </w:t>
      </w:r>
      <w:r w:rsidRPr="002A7782">
        <w:rPr>
          <w:rFonts w:asciiTheme="minorHAnsi" w:hAnsiTheme="minorHAnsi" w:cstheme="minorHAnsi"/>
          <w:color w:val="000000" w:themeColor="text1"/>
          <w:sz w:val="22"/>
          <w:szCs w:val="22"/>
        </w:rPr>
        <w:t>Las Asociaciones de Padres de Familia están constituidas por los padres de familia, tutores o apoderados de los alumnos que están matriculados en la respectiva Institución Educativa.</w:t>
      </w:r>
    </w:p>
    <w:p w14:paraId="0730DF80"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Artículo 37.- </w:t>
      </w:r>
      <w:r w:rsidRPr="002A7782">
        <w:rPr>
          <w:rFonts w:asciiTheme="minorHAnsi" w:hAnsiTheme="minorHAnsi" w:cstheme="minorHAnsi"/>
          <w:color w:val="000000" w:themeColor="text1"/>
          <w:sz w:val="22"/>
          <w:szCs w:val="22"/>
        </w:rPr>
        <w:t>Constituyen recursos de la Asociación de Padres de Familia de la Institución Educativa:</w:t>
      </w:r>
    </w:p>
    <w:p w14:paraId="78FAE832" w14:textId="77777777" w:rsidR="009D6CF3" w:rsidRPr="002A7782" w:rsidRDefault="009D6CF3" w:rsidP="005C77C5">
      <w:pPr>
        <w:pStyle w:val="NormalWeb"/>
        <w:numPr>
          <w:ilvl w:val="0"/>
          <w:numId w:val="285"/>
        </w:numPr>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Las cuotas voluntarias de los padres de familia, tutores o apoderados;</w:t>
      </w:r>
    </w:p>
    <w:p w14:paraId="4CAAB6EE" w14:textId="77777777" w:rsidR="009D6CF3" w:rsidRPr="002A7782" w:rsidRDefault="009D6CF3" w:rsidP="005C77C5">
      <w:pPr>
        <w:pStyle w:val="NormalWeb"/>
        <w:numPr>
          <w:ilvl w:val="0"/>
          <w:numId w:val="285"/>
        </w:numPr>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Los fondos que recaude la asociación en las actividades realizadas conforme a lo aprobado por la Institución Educativa.</w:t>
      </w:r>
    </w:p>
    <w:p w14:paraId="4C38B089" w14:textId="77777777" w:rsidR="009D6CF3" w:rsidRPr="002A7782" w:rsidRDefault="009D6CF3" w:rsidP="005C77C5">
      <w:pPr>
        <w:pStyle w:val="NormalWeb"/>
        <w:spacing w:before="0" w:beforeAutospacing="0" w:after="0" w:afterAutospacing="0"/>
        <w:ind w:left="142"/>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Las cuotas o aportaciones por concepto de Asociación de Padres de Familia de la Institución Educativa, no son obligatorias y no condicionan la matrícula o permanencia de los alumnos en la respectiva Institución Educativa.</w:t>
      </w:r>
    </w:p>
    <w:p w14:paraId="35D95D13"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Artículo 38.- </w:t>
      </w:r>
      <w:r w:rsidRPr="002A7782">
        <w:rPr>
          <w:rFonts w:asciiTheme="minorHAnsi" w:hAnsiTheme="minorHAnsi" w:cstheme="minorHAnsi"/>
          <w:color w:val="000000" w:themeColor="text1"/>
          <w:sz w:val="22"/>
          <w:szCs w:val="22"/>
        </w:rPr>
        <w:t>Los fondos o recursos de las Asociaciones de Padres de Familia de las Instituciones Educativas, sólo podrán ser invertidos en la correspondiente Institución Educativa de acuerdo al plan de trabajo de ésta. Dichos fondos serán manejados necesariamente por el Presidente y el Tesorero de la Asociación de Padres de Familia, conjuntamente con el Director de la Institución Educativa. Los padres de familia tienen derecho a ser informados sobre el ingreso y egreso de dichos fondos o recursos.</w:t>
      </w:r>
    </w:p>
    <w:p w14:paraId="6ED46B8E"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CAPÍTULO IX</w:t>
      </w:r>
    </w:p>
    <w:p w14:paraId="662F15A1"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DE LA PARTICIPACIÓN DE LOS EX ALUMNOS</w:t>
      </w:r>
    </w:p>
    <w:p w14:paraId="375DA2D2"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Artículo 39.- </w:t>
      </w:r>
      <w:r w:rsidRPr="002A7782">
        <w:rPr>
          <w:rFonts w:asciiTheme="minorHAnsi" w:hAnsiTheme="minorHAnsi" w:cstheme="minorHAnsi"/>
          <w:color w:val="000000" w:themeColor="text1"/>
          <w:sz w:val="22"/>
          <w:szCs w:val="22"/>
        </w:rPr>
        <w:t>El promotor o propietario de cada Institución Educativa, establecerá la organización, régimen económico y forma de participación de los ex alumnos en la Institución Educativa, todo lo cual constará en el Reglamento Interno de la correspondiente Institución Educativa.</w:t>
      </w:r>
    </w:p>
    <w:p w14:paraId="1E3C2A42"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Artículo 40.- </w:t>
      </w:r>
      <w:r w:rsidRPr="002A7782">
        <w:rPr>
          <w:rFonts w:asciiTheme="minorHAnsi" w:hAnsiTheme="minorHAnsi" w:cstheme="minorHAnsi"/>
          <w:color w:val="000000" w:themeColor="text1"/>
          <w:sz w:val="22"/>
          <w:szCs w:val="22"/>
        </w:rPr>
        <w:t>Las Asociaciones de ex alumnos podrán elaborar su Reglamento Interno en coordinación con el director de la Institución Educativa.</w:t>
      </w:r>
    </w:p>
    <w:p w14:paraId="052DE2E6"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w:t>
      </w:r>
      <w:r w:rsidRPr="002A7782">
        <w:rPr>
          <w:rFonts w:asciiTheme="minorHAnsi" w:hAnsiTheme="minorHAnsi" w:cstheme="minorHAnsi"/>
          <w:color w:val="000000" w:themeColor="text1"/>
          <w:sz w:val="22"/>
          <w:szCs w:val="22"/>
        </w:rPr>
        <w:t xml:space="preserve"> </w:t>
      </w:r>
      <w:r w:rsidRPr="002A7782">
        <w:rPr>
          <w:rFonts w:asciiTheme="minorHAnsi" w:hAnsiTheme="minorHAnsi" w:cstheme="minorHAnsi"/>
          <w:b/>
          <w:bCs/>
          <w:color w:val="000000" w:themeColor="text1"/>
          <w:sz w:val="22"/>
          <w:szCs w:val="22"/>
        </w:rPr>
        <w:t>41.-</w:t>
      </w:r>
      <w:r w:rsidRPr="002A7782">
        <w:rPr>
          <w:rFonts w:asciiTheme="minorHAnsi" w:hAnsiTheme="minorHAnsi" w:cstheme="minorHAnsi"/>
          <w:color w:val="000000" w:themeColor="text1"/>
          <w:sz w:val="22"/>
          <w:szCs w:val="22"/>
        </w:rPr>
        <w:t xml:space="preserve"> Constituyen recursos de la Asociación de Ex alumnos de la Institución Educativa:</w:t>
      </w:r>
    </w:p>
    <w:p w14:paraId="4C663884" w14:textId="77777777" w:rsidR="009D6CF3" w:rsidRPr="002A7782" w:rsidRDefault="009D6CF3" w:rsidP="005C77C5">
      <w:pPr>
        <w:pStyle w:val="NormalWeb"/>
        <w:numPr>
          <w:ilvl w:val="0"/>
          <w:numId w:val="286"/>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Las cuotas voluntarias de los ex alumnos;</w:t>
      </w:r>
    </w:p>
    <w:p w14:paraId="08930B2E" w14:textId="77777777" w:rsidR="009D6CF3" w:rsidRPr="002A7782" w:rsidRDefault="009D6CF3" w:rsidP="005C77C5">
      <w:pPr>
        <w:pStyle w:val="NormalWeb"/>
        <w:numPr>
          <w:ilvl w:val="0"/>
          <w:numId w:val="286"/>
        </w:numPr>
        <w:tabs>
          <w:tab w:val="left" w:pos="426"/>
        </w:tabs>
        <w:spacing w:before="0" w:beforeAutospacing="0" w:after="0" w:afterAutospacing="0"/>
        <w:ind w:left="142" w:firstLine="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Los fondos que recaude la Asociación de ex alumnos en las actividades realizadas conforme a lo aprobado por la dirección de la correspondiente Institución Educativa.</w:t>
      </w:r>
    </w:p>
    <w:p w14:paraId="0C20946B"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Artículo 42.- </w:t>
      </w:r>
      <w:r w:rsidRPr="002A7782">
        <w:rPr>
          <w:rFonts w:asciiTheme="minorHAnsi" w:hAnsiTheme="minorHAnsi" w:cstheme="minorHAnsi"/>
          <w:color w:val="000000" w:themeColor="text1"/>
          <w:sz w:val="22"/>
          <w:szCs w:val="22"/>
        </w:rPr>
        <w:t>Los fondos de las Asociaciones de ex alumnos, sólo se invertirán en la correspondiente Institución Educativa de acuerdo al plan de trabajo de ésta y serán administrados por el Presidente y el Tesorero de la Asociación de Ex alumnos, conjuntamente con el director de la Institución Educativa.</w:t>
      </w:r>
    </w:p>
    <w:p w14:paraId="58EA82E5" w14:textId="77777777" w:rsidR="002B6498" w:rsidRPr="00C713A2" w:rsidRDefault="002B6498" w:rsidP="005C77C5">
      <w:pPr>
        <w:pStyle w:val="NormalWeb"/>
        <w:spacing w:before="0" w:beforeAutospacing="0" w:after="0" w:afterAutospacing="0"/>
        <w:jc w:val="both"/>
        <w:rPr>
          <w:rFonts w:asciiTheme="minorHAnsi" w:hAnsiTheme="minorHAnsi" w:cstheme="minorHAnsi"/>
          <w:b/>
          <w:bCs/>
          <w:color w:val="000000" w:themeColor="text1"/>
          <w:sz w:val="8"/>
          <w:szCs w:val="22"/>
        </w:rPr>
      </w:pPr>
    </w:p>
    <w:p w14:paraId="37AC639C"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CAPÍTULO X</w:t>
      </w:r>
    </w:p>
    <w:p w14:paraId="6B761808"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DEL RÉGIMEN ACADÉMICO</w:t>
      </w:r>
    </w:p>
    <w:p w14:paraId="2C84EC3C"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Artículo 43.- </w:t>
      </w:r>
      <w:r w:rsidRPr="002A7782">
        <w:rPr>
          <w:rFonts w:asciiTheme="minorHAnsi" w:hAnsiTheme="minorHAnsi" w:cstheme="minorHAnsi"/>
          <w:color w:val="000000" w:themeColor="text1"/>
          <w:sz w:val="22"/>
          <w:szCs w:val="22"/>
        </w:rPr>
        <w:t>El inicio y la finalización del año lectivo son programados por la Institución Educativa. Su duración no será menor a la establecida por el Ministerio de Educación para las Instituciones Educativas Públicas de acuerdo a su nivel o modalidad.</w:t>
      </w:r>
    </w:p>
    <w:p w14:paraId="0267810F"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Artículo 44.- </w:t>
      </w:r>
      <w:r w:rsidRPr="002A7782">
        <w:rPr>
          <w:rFonts w:asciiTheme="minorHAnsi" w:hAnsiTheme="minorHAnsi" w:cstheme="minorHAnsi"/>
          <w:color w:val="000000" w:themeColor="text1"/>
          <w:sz w:val="22"/>
          <w:szCs w:val="22"/>
        </w:rPr>
        <w:t>Las Instituciones Educativas bilingües y/o biculturales, reconocidas como tales por el Ministerio de Educación o las Direcciones Regionales de Educación, están autorizadas a emplear el idioma extranjero en el desarrollo curricular. Los contenidos de Historia del Perú, Geografía del Perú y Educación Cívica, se realizan en idioma español.</w:t>
      </w:r>
    </w:p>
    <w:p w14:paraId="57CEC5F5"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Artículo 45.- </w:t>
      </w:r>
      <w:r w:rsidRPr="002A7782">
        <w:rPr>
          <w:rFonts w:asciiTheme="minorHAnsi" w:hAnsiTheme="minorHAnsi" w:cstheme="minorHAnsi"/>
          <w:color w:val="000000" w:themeColor="text1"/>
          <w:sz w:val="22"/>
          <w:szCs w:val="22"/>
        </w:rPr>
        <w:t>Los documentos de registro y evaluación que se utilicen en las Instituciones Educativas, podrán ser formulados por la propia institución, en cuyo caso, únicamente el consolidado final de las Actas se remitirá en versión electrónica, adecuado al formato y escala aprobado por el Ministerio de Educación.</w:t>
      </w:r>
    </w:p>
    <w:p w14:paraId="328D39F9" w14:textId="77777777" w:rsidR="002B6498" w:rsidRPr="00C713A2" w:rsidRDefault="002B6498" w:rsidP="005C77C5">
      <w:pPr>
        <w:pStyle w:val="NormalWeb"/>
        <w:spacing w:before="0" w:beforeAutospacing="0" w:after="0" w:afterAutospacing="0"/>
        <w:jc w:val="both"/>
        <w:rPr>
          <w:rFonts w:asciiTheme="minorHAnsi" w:hAnsiTheme="minorHAnsi" w:cstheme="minorHAnsi"/>
          <w:b/>
          <w:bCs/>
          <w:color w:val="000000" w:themeColor="text1"/>
          <w:sz w:val="8"/>
          <w:szCs w:val="22"/>
        </w:rPr>
      </w:pPr>
    </w:p>
    <w:p w14:paraId="6EF5DA80"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CAPÍTULO XI</w:t>
      </w:r>
    </w:p>
    <w:p w14:paraId="68CC408E"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DEL RÉGIMEN ECONÓMICO</w:t>
      </w:r>
    </w:p>
    <w:p w14:paraId="7ED582B1"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bookmarkStart w:id="15" w:name="JD_DS009-2006-ED-A46"/>
      <w:bookmarkEnd w:id="15"/>
      <w:r w:rsidRPr="002A7782">
        <w:rPr>
          <w:rFonts w:asciiTheme="minorHAnsi" w:hAnsiTheme="minorHAnsi" w:cstheme="minorHAnsi"/>
          <w:b/>
          <w:bCs/>
          <w:color w:val="000000" w:themeColor="text1"/>
          <w:sz w:val="22"/>
          <w:szCs w:val="22"/>
        </w:rPr>
        <w:t xml:space="preserve">Artículo 46.- </w:t>
      </w:r>
      <w:r w:rsidRPr="002A7782">
        <w:rPr>
          <w:rFonts w:asciiTheme="minorHAnsi" w:hAnsiTheme="minorHAnsi" w:cstheme="minorHAnsi"/>
          <w:color w:val="000000" w:themeColor="text1"/>
          <w:sz w:val="22"/>
          <w:szCs w:val="22"/>
        </w:rPr>
        <w:t>Son ingresos de la Institución Educativa, las pensiones de enseñanza, cuotas de ingreso, donaciones, ingresos financieros, así como las cuotas extraordinarias a que se refiere el Artículo 16 de la Ley Nº 26549, Ley de los Centros Educativos Privados, modificada por el Artículo 2 de la Ley Nº 27665.</w:t>
      </w:r>
    </w:p>
    <w:p w14:paraId="6003AAD9"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Artículo 47.- </w:t>
      </w:r>
      <w:r w:rsidRPr="002A7782">
        <w:rPr>
          <w:rFonts w:asciiTheme="minorHAnsi" w:hAnsiTheme="minorHAnsi" w:cstheme="minorHAnsi"/>
          <w:color w:val="000000" w:themeColor="text1"/>
          <w:sz w:val="22"/>
          <w:szCs w:val="22"/>
        </w:rPr>
        <w:t>La Institución Educativa informará a la Unidad de Gestión Educativa Local, antes del inicio de la matrícula escolar, sobre el monto y número de las pensiones de enseñanza, cuota de ingreso si lo hubiera y las facilidades que haya establecido para los educandos que lo necesiten, como becas, rebaja de pensiones u otras ayudas.</w:t>
      </w:r>
    </w:p>
    <w:p w14:paraId="07BE2C10" w14:textId="77777777" w:rsidR="002B6498" w:rsidRPr="002A7782" w:rsidRDefault="002B6498" w:rsidP="005C77C5">
      <w:pPr>
        <w:pStyle w:val="NormalWeb"/>
        <w:spacing w:before="0" w:beforeAutospacing="0" w:after="0" w:afterAutospacing="0"/>
        <w:jc w:val="both"/>
        <w:rPr>
          <w:rFonts w:asciiTheme="minorHAnsi" w:hAnsiTheme="minorHAnsi" w:cstheme="minorHAnsi"/>
          <w:b/>
          <w:bCs/>
          <w:color w:val="000000" w:themeColor="text1"/>
          <w:sz w:val="22"/>
          <w:szCs w:val="22"/>
        </w:rPr>
      </w:pPr>
    </w:p>
    <w:p w14:paraId="25AD2480"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CAPÍTULO XII</w:t>
      </w:r>
    </w:p>
    <w:p w14:paraId="7E5E0F4C"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DE LA SUPERVISIÓN Y CONTROL</w:t>
      </w:r>
    </w:p>
    <w:p w14:paraId="797DDDC7"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Artículo 48.- </w:t>
      </w:r>
      <w:r w:rsidRPr="002A7782">
        <w:rPr>
          <w:rFonts w:asciiTheme="minorHAnsi" w:hAnsiTheme="minorHAnsi" w:cstheme="minorHAnsi"/>
          <w:color w:val="000000" w:themeColor="text1"/>
          <w:sz w:val="22"/>
          <w:szCs w:val="22"/>
        </w:rPr>
        <w:t>El Estado, en concordancia con la libertad de enseñanza y la promoción de la pluralidad de la oferta educativa, reconoce, valora y supervisa la educación privada a través del Ministerio de Educación, las Direcciones Regionales de Educación y Unidades de Gestión Educativa Local.</w:t>
      </w:r>
    </w:p>
    <w:p w14:paraId="6CB20F34"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Artículo 49.- </w:t>
      </w:r>
      <w:r w:rsidRPr="002A7782">
        <w:rPr>
          <w:rFonts w:asciiTheme="minorHAnsi" w:hAnsiTheme="minorHAnsi" w:cstheme="minorHAnsi"/>
          <w:color w:val="000000" w:themeColor="text1"/>
          <w:sz w:val="22"/>
          <w:szCs w:val="22"/>
        </w:rPr>
        <w:t>Las Instituciones Educativas, para efectos del control pertinente, informarán a los padres de familia e interesados, en forma veraz, suficiente y apropiada antes de la matrícula lo siguiente:</w:t>
      </w:r>
    </w:p>
    <w:p w14:paraId="05FE3E19"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a) Resolución que autoriza su funcionamiento.</w:t>
      </w:r>
    </w:p>
    <w:p w14:paraId="05A0F078"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b) Reglamento Interno</w:t>
      </w:r>
    </w:p>
    <w:p w14:paraId="0A35E598"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c) Monto, número y oportunidad de pago de las pensiones, así como de los posibles aumentos. Las pensiones serán una por cada mes de estudios del respectivo año lectivo, pudiendo establecerse por concepto de matrícula un monto que no podrá exceder al importe de la pensión mensual de estudios.</w:t>
      </w:r>
    </w:p>
    <w:p w14:paraId="50B59BF5"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d) Condición profesional del director y del personal jerárquico y docente.</w:t>
      </w:r>
    </w:p>
    <w:p w14:paraId="622CF87E"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e) Requisitos para el ingreso de nuevos alumnos.</w:t>
      </w:r>
    </w:p>
    <w:p w14:paraId="7245E897"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f) Propuesta pedagógica.</w:t>
      </w:r>
    </w:p>
    <w:p w14:paraId="7EF8DB7E"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g) Sistema de evaluación y control de estudiantes.</w:t>
      </w:r>
    </w:p>
    <w:p w14:paraId="2C096DAE"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h) Número de alumnos por aula y horario de clases.</w:t>
      </w:r>
    </w:p>
    <w:p w14:paraId="00C17E43"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i) Servicios de apoyo al estudiante que pudiera existir y</w:t>
      </w:r>
    </w:p>
    <w:p w14:paraId="1A157FD9"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j) Otra información relacionada con el servicio educativo que se ofrece que sea de interés para el alumno.</w:t>
      </w:r>
    </w:p>
    <w:p w14:paraId="45D66174"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Artículo</w:t>
      </w:r>
      <w:r w:rsidRPr="002A7782">
        <w:rPr>
          <w:rFonts w:asciiTheme="minorHAnsi" w:hAnsiTheme="minorHAnsi" w:cstheme="minorHAnsi"/>
          <w:color w:val="000000" w:themeColor="text1"/>
          <w:sz w:val="22"/>
          <w:szCs w:val="22"/>
        </w:rPr>
        <w:t xml:space="preserve"> </w:t>
      </w:r>
      <w:r w:rsidRPr="002A7782">
        <w:rPr>
          <w:rFonts w:asciiTheme="minorHAnsi" w:hAnsiTheme="minorHAnsi" w:cstheme="minorHAnsi"/>
          <w:b/>
          <w:bCs/>
          <w:color w:val="000000" w:themeColor="text1"/>
          <w:sz w:val="22"/>
          <w:szCs w:val="22"/>
        </w:rPr>
        <w:t>50.-</w:t>
      </w:r>
      <w:r w:rsidRPr="002A7782">
        <w:rPr>
          <w:rFonts w:asciiTheme="minorHAnsi" w:hAnsiTheme="minorHAnsi" w:cstheme="minorHAnsi"/>
          <w:color w:val="000000" w:themeColor="text1"/>
          <w:sz w:val="22"/>
          <w:szCs w:val="22"/>
        </w:rPr>
        <w:t xml:space="preserve"> Las Instituciones Educativas cumplirán bajo responsabilidad lo establecido en la Ley Nº 27665, Ley de Protección a la economía familiar respecto al pago de pensiones en centros y programas educativos privados, su respectivo reglamento y el Reglamento Interno de la Institución Educativa.</w:t>
      </w:r>
    </w:p>
    <w:p w14:paraId="4C657844"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 xml:space="preserve">Artículo 51.- </w:t>
      </w:r>
      <w:r w:rsidRPr="002A7782">
        <w:rPr>
          <w:rFonts w:asciiTheme="minorHAnsi" w:hAnsiTheme="minorHAnsi" w:cstheme="minorHAnsi"/>
          <w:color w:val="000000" w:themeColor="text1"/>
          <w:sz w:val="22"/>
          <w:szCs w:val="22"/>
        </w:rPr>
        <w:t>Las Instituciones Educativas que incurran en falta tipificada por Ley, son pasibles de la aplicación de las sanciones previstas en el respectivo Reglamento de Infracciones y Sanciones para Instituciones Educativas Privadas, observando los procedimientos aprobados por el Ministerio de Educación.</w:t>
      </w:r>
    </w:p>
    <w:p w14:paraId="6BC3B80B" w14:textId="77777777" w:rsidR="002B6498" w:rsidRPr="00C713A2" w:rsidRDefault="002B6498" w:rsidP="005C77C5">
      <w:pPr>
        <w:pStyle w:val="NormalWeb"/>
        <w:spacing w:before="0" w:beforeAutospacing="0" w:after="0" w:afterAutospacing="0"/>
        <w:jc w:val="both"/>
        <w:rPr>
          <w:rFonts w:asciiTheme="minorHAnsi" w:hAnsiTheme="minorHAnsi" w:cstheme="minorHAnsi"/>
          <w:b/>
          <w:bCs/>
          <w:color w:val="000000" w:themeColor="text1"/>
          <w:sz w:val="10"/>
          <w:szCs w:val="22"/>
        </w:rPr>
      </w:pPr>
    </w:p>
    <w:p w14:paraId="4E787B0D"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b/>
          <w:bCs/>
          <w:color w:val="000000" w:themeColor="text1"/>
          <w:sz w:val="22"/>
          <w:szCs w:val="22"/>
        </w:rPr>
        <w:t>DISPOSICIONES COMPLEMENTARIAS</w:t>
      </w:r>
    </w:p>
    <w:p w14:paraId="7F1581B4"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bookmarkStart w:id="16" w:name="JD_DS009-2006-ED-1DispC"/>
      <w:bookmarkEnd w:id="16"/>
      <w:r w:rsidRPr="002A7782">
        <w:rPr>
          <w:rFonts w:asciiTheme="minorHAnsi" w:hAnsiTheme="minorHAnsi" w:cstheme="minorHAnsi"/>
          <w:b/>
          <w:bCs/>
          <w:color w:val="000000" w:themeColor="text1"/>
          <w:sz w:val="22"/>
          <w:szCs w:val="22"/>
        </w:rPr>
        <w:t xml:space="preserve">Primera.- </w:t>
      </w:r>
      <w:r w:rsidRPr="002A7782">
        <w:rPr>
          <w:rFonts w:asciiTheme="minorHAnsi" w:hAnsiTheme="minorHAnsi" w:cstheme="minorHAnsi"/>
          <w:color w:val="000000" w:themeColor="text1"/>
          <w:sz w:val="22"/>
          <w:szCs w:val="22"/>
        </w:rPr>
        <w:t>Las Instituciones Educativas cumplirán con las disposiciones que regulan el servicio educativo en general, es decir aquellas que comprenden tanto al servicio público como al privado, establecidas en la Ley Nº 28044, Ley General de Educación y sus respectivos reglamentos, así como las disposiciones aprobadas por Resolución Ministerial del Sector Educación.</w:t>
      </w:r>
    </w:p>
    <w:p w14:paraId="771DCA60"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bookmarkStart w:id="17" w:name="JD_DS009-2006-ED-2DispC"/>
      <w:bookmarkEnd w:id="17"/>
      <w:r w:rsidRPr="002A7782">
        <w:rPr>
          <w:rFonts w:asciiTheme="minorHAnsi" w:hAnsiTheme="minorHAnsi" w:cstheme="minorHAnsi"/>
          <w:b/>
          <w:bCs/>
          <w:color w:val="000000" w:themeColor="text1"/>
          <w:sz w:val="22"/>
          <w:szCs w:val="22"/>
        </w:rPr>
        <w:t xml:space="preserve">Segunda.- </w:t>
      </w:r>
      <w:r w:rsidRPr="002A7782">
        <w:rPr>
          <w:rFonts w:asciiTheme="minorHAnsi" w:hAnsiTheme="minorHAnsi" w:cstheme="minorHAnsi"/>
          <w:color w:val="000000" w:themeColor="text1"/>
          <w:sz w:val="22"/>
          <w:szCs w:val="22"/>
        </w:rPr>
        <w:t>La Institución Educativa conforme a lo dispuesto por el Artículo 67 de la Ley Nº 28044 Ley General del</w:t>
      </w:r>
      <w:hyperlink r:id="rId52" w:tgtFrame="_blank" w:history="1"/>
      <w:r w:rsidRPr="002A7782">
        <w:rPr>
          <w:rFonts w:asciiTheme="minorHAnsi" w:hAnsiTheme="minorHAnsi" w:cstheme="minorHAnsi"/>
          <w:color w:val="000000" w:themeColor="text1"/>
          <w:sz w:val="22"/>
          <w:szCs w:val="22"/>
        </w:rPr>
        <w:t xml:space="preserve"> Educación, comprende a los Centros de Educación Básica y Educación Técnico-Productiva, por lo que genéricamente en su forma escolarizada, se denomina indistintamente como “Institución Educativa” o “Centro Educativo”.</w:t>
      </w:r>
    </w:p>
    <w:p w14:paraId="4CE9CBF8"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bookmarkStart w:id="18" w:name="JD_DS009-2006-ED-3DC"/>
      <w:bookmarkEnd w:id="18"/>
      <w:r w:rsidRPr="002A7782">
        <w:rPr>
          <w:rFonts w:asciiTheme="minorHAnsi" w:hAnsiTheme="minorHAnsi" w:cstheme="minorHAnsi"/>
          <w:b/>
          <w:bCs/>
          <w:color w:val="000000" w:themeColor="text1"/>
          <w:sz w:val="22"/>
          <w:szCs w:val="22"/>
        </w:rPr>
        <w:t xml:space="preserve">Tercera.- </w:t>
      </w:r>
      <w:r w:rsidRPr="002A7782">
        <w:rPr>
          <w:rFonts w:asciiTheme="minorHAnsi" w:hAnsiTheme="minorHAnsi" w:cstheme="minorHAnsi"/>
          <w:color w:val="000000" w:themeColor="text1"/>
          <w:sz w:val="22"/>
          <w:szCs w:val="22"/>
        </w:rPr>
        <w:t>Las Instituciones Educativas privadas de Educación Básica Regular están facultadas para continuar utilizando las denominaciones o nombres autorizados mediante Resolución de su creación o autorización de funcionamiento o modificación efectuados antes de la vigencia del presente Reglamento, en tanto el Ministerio de Educación expida la norma específica sobre la denominación de las instituciones educativas de Educación Básica Regular.</w:t>
      </w:r>
    </w:p>
    <w:p w14:paraId="4042D61D"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Las Instituciones de Educación Básica Regular Privadas, en concordancia con la Ley Nº 28044, Ley General de Educación y sus Reglamentos, no pueden utilizar en su denominación el término “Pre Universitaria” en ningún documento y/o publicidad</w:t>
      </w:r>
    </w:p>
    <w:p w14:paraId="5F1CFB63"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r w:rsidRPr="002A7782">
        <w:rPr>
          <w:rFonts w:asciiTheme="minorHAnsi" w:hAnsiTheme="minorHAnsi" w:cstheme="minorHAnsi"/>
          <w:color w:val="000000" w:themeColor="text1"/>
          <w:sz w:val="22"/>
          <w:szCs w:val="22"/>
        </w:rPr>
        <w:t>Las instituciones educativas de Educación Básica Alternativa y de Educación Técnico Productiva asumirán las denominaciones que establecen sus respectivos reglamentos conforme se desarrollen sus correspondientes procesos de conversión.</w:t>
      </w:r>
    </w:p>
    <w:p w14:paraId="75E4F188" w14:textId="77777777" w:rsidR="009D6CF3"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pPr>
      <w:bookmarkStart w:id="19" w:name="JD_DS009-2006-ED-4DC"/>
      <w:bookmarkEnd w:id="19"/>
      <w:r w:rsidRPr="002A7782">
        <w:rPr>
          <w:rFonts w:asciiTheme="minorHAnsi" w:hAnsiTheme="minorHAnsi" w:cstheme="minorHAnsi"/>
          <w:b/>
          <w:bCs/>
          <w:color w:val="000000" w:themeColor="text1"/>
          <w:sz w:val="22"/>
          <w:szCs w:val="22"/>
        </w:rPr>
        <w:t xml:space="preserve">Cuarta.- </w:t>
      </w:r>
      <w:r w:rsidRPr="002A7782">
        <w:rPr>
          <w:rFonts w:asciiTheme="minorHAnsi" w:hAnsiTheme="minorHAnsi" w:cstheme="minorHAnsi"/>
          <w:color w:val="000000" w:themeColor="text1"/>
          <w:sz w:val="22"/>
          <w:szCs w:val="22"/>
        </w:rPr>
        <w:t xml:space="preserve">Las Instituciones Educativas privadas están obligadas a presentar la información o documentación que conforme a las Leyes </w:t>
      </w:r>
      <w:r w:rsidR="00810F95" w:rsidRPr="002A7782">
        <w:rPr>
          <w:rFonts w:asciiTheme="minorHAnsi" w:hAnsiTheme="minorHAnsi" w:cstheme="minorHAnsi"/>
          <w:color w:val="000000" w:themeColor="text1"/>
          <w:sz w:val="22"/>
          <w:szCs w:val="22"/>
        </w:rPr>
        <w:t>Nº</w:t>
      </w:r>
      <w:r w:rsidRPr="002A7782">
        <w:rPr>
          <w:rFonts w:asciiTheme="minorHAnsi" w:hAnsiTheme="minorHAnsi" w:cstheme="minorHAnsi"/>
          <w:color w:val="000000" w:themeColor="text1"/>
          <w:sz w:val="22"/>
          <w:szCs w:val="22"/>
        </w:rPr>
        <w:t>. 28044, Ley General de Educación; 26549, Ley de los Centros Educativos Privados, el Decreto Legislativo Nº 882, Ley de Promoción de la Inversión en la Educación, sus Reglamentos y las normas emanadas del Ministerio de Educación, le sean requeridas por las Direcciones Regionales de Educación y las Unidades de Gestión Educativa Local.</w:t>
      </w:r>
    </w:p>
    <w:p w14:paraId="6B12F62D" w14:textId="77777777" w:rsidR="003E5925" w:rsidRPr="002A7782" w:rsidRDefault="009D6CF3" w:rsidP="005C77C5">
      <w:pPr>
        <w:pStyle w:val="NormalWeb"/>
        <w:spacing w:before="0" w:beforeAutospacing="0" w:after="0" w:afterAutospacing="0"/>
        <w:jc w:val="both"/>
        <w:rPr>
          <w:rFonts w:asciiTheme="minorHAnsi" w:hAnsiTheme="minorHAnsi" w:cstheme="minorHAnsi"/>
          <w:color w:val="000000" w:themeColor="text1"/>
          <w:sz w:val="22"/>
          <w:szCs w:val="22"/>
        </w:rPr>
        <w:sectPr w:rsidR="003E5925" w:rsidRPr="002A7782" w:rsidSect="005C77C5">
          <w:endnotePr>
            <w:numFmt w:val="decimal"/>
          </w:endnotePr>
          <w:type w:val="continuous"/>
          <w:pgSz w:w="11907" w:h="16839" w:code="9"/>
          <w:pgMar w:top="1417" w:right="1701" w:bottom="1417" w:left="1701" w:header="964" w:footer="964" w:gutter="0"/>
          <w:cols w:sep="1" w:space="720"/>
          <w:noEndnote/>
          <w:docGrid w:linePitch="272"/>
        </w:sectPr>
      </w:pPr>
      <w:r w:rsidRPr="002A7782">
        <w:rPr>
          <w:rFonts w:asciiTheme="minorHAnsi" w:hAnsiTheme="minorHAnsi" w:cstheme="minorHAnsi"/>
          <w:b/>
          <w:bCs/>
          <w:color w:val="000000" w:themeColor="text1"/>
          <w:sz w:val="22"/>
          <w:szCs w:val="22"/>
        </w:rPr>
        <w:t xml:space="preserve">Quinta.- </w:t>
      </w:r>
      <w:r w:rsidRPr="002A7782">
        <w:rPr>
          <w:rFonts w:asciiTheme="minorHAnsi" w:hAnsiTheme="minorHAnsi" w:cstheme="minorHAnsi"/>
          <w:color w:val="000000" w:themeColor="text1"/>
          <w:sz w:val="22"/>
          <w:szCs w:val="22"/>
        </w:rPr>
        <w:t>El Ministerio de Educación dictará mediante Resolución Ministerial, las medidas complementarias que se requieran para la apl</w:t>
      </w:r>
      <w:r w:rsidR="00491DD6" w:rsidRPr="002A7782">
        <w:rPr>
          <w:rFonts w:asciiTheme="minorHAnsi" w:hAnsiTheme="minorHAnsi" w:cstheme="minorHAnsi"/>
          <w:color w:val="000000" w:themeColor="text1"/>
          <w:sz w:val="22"/>
          <w:szCs w:val="22"/>
        </w:rPr>
        <w:t>icación del presente Reglamento</w:t>
      </w:r>
    </w:p>
    <w:p w14:paraId="517AFB48" w14:textId="77777777" w:rsidR="00BF6A2E" w:rsidRDefault="00BF6A2E">
      <w:pPr>
        <w:overflowPunct/>
        <w:autoSpaceDE/>
        <w:autoSpaceDN/>
        <w:adjustRightInd/>
        <w:textAlignment w:val="auto"/>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br w:type="page"/>
      </w:r>
    </w:p>
    <w:p w14:paraId="7606D863" w14:textId="77777777" w:rsidR="006D3E2B" w:rsidRPr="002A7782" w:rsidRDefault="00BF6A2E" w:rsidP="000A0DEF">
      <w:pPr>
        <w:overflowPunct/>
        <w:autoSpaceDE/>
        <w:autoSpaceDN/>
        <w:adjustRightInd/>
        <w:textAlignment w:val="auto"/>
        <w:rPr>
          <w:rFonts w:asciiTheme="minorHAnsi" w:hAnsiTheme="minorHAnsi" w:cstheme="minorHAnsi"/>
          <w:bCs/>
          <w:color w:val="000000" w:themeColor="text1"/>
          <w:sz w:val="22"/>
          <w:szCs w:val="22"/>
        </w:rPr>
      </w:pPr>
      <w:r>
        <w:rPr>
          <w:rFonts w:asciiTheme="minorHAnsi" w:hAnsiTheme="minorHAnsi" w:cstheme="minorHAnsi"/>
          <w:bCs/>
          <w:noProof/>
          <w:color w:val="000000" w:themeColor="text1"/>
          <w:sz w:val="22"/>
          <w:szCs w:val="22"/>
          <w:lang w:val="es-PE" w:eastAsia="es-PE"/>
        </w:rPr>
        <w:drawing>
          <wp:anchor distT="0" distB="0" distL="114300" distR="114300" simplePos="0" relativeHeight="251929600" behindDoc="0" locked="0" layoutInCell="1" allowOverlap="1" wp14:anchorId="2E03128A" wp14:editId="46EB065C">
            <wp:simplePos x="0" y="0"/>
            <wp:positionH relativeFrom="column">
              <wp:posOffset>-1022985</wp:posOffset>
            </wp:positionH>
            <wp:positionV relativeFrom="paragraph">
              <wp:posOffset>-823595</wp:posOffset>
            </wp:positionV>
            <wp:extent cx="7410450" cy="10534650"/>
            <wp:effectExtent l="19050" t="0" r="0" b="0"/>
            <wp:wrapNone/>
            <wp:docPr id="3" name="Imagen 1" descr="C:\Users\LHINOSTROZA.MINEDU\Documents\DCBN - EBA MINEDU.jpg"/>
            <wp:cNvGraphicFramePr/>
            <a:graphic xmlns:a="http://schemas.openxmlformats.org/drawingml/2006/main">
              <a:graphicData uri="http://schemas.openxmlformats.org/drawingml/2006/picture">
                <pic:pic xmlns:pic="http://schemas.openxmlformats.org/drawingml/2006/picture">
                  <pic:nvPicPr>
                    <pic:cNvPr id="0" name="Picture 9" descr="C:\Users\LHINOSTROZA.MINEDU\Documents\DCBN - EBA MINEDU.jpg"/>
                    <pic:cNvPicPr>
                      <a:picLocks noChangeAspect="1" noChangeArrowheads="1"/>
                    </pic:cNvPicPr>
                  </pic:nvPicPr>
                  <pic:blipFill>
                    <a:blip r:embed="rId53" cstate="print"/>
                    <a:srcRect/>
                    <a:stretch>
                      <a:fillRect/>
                    </a:stretch>
                  </pic:blipFill>
                  <pic:spPr bwMode="auto">
                    <a:xfrm>
                      <a:off x="0" y="0"/>
                      <a:ext cx="7410450" cy="10534650"/>
                    </a:xfrm>
                    <a:prstGeom prst="rect">
                      <a:avLst/>
                    </a:prstGeom>
                    <a:noFill/>
                    <a:ln w="9525">
                      <a:noFill/>
                      <a:miter lim="800000"/>
                      <a:headEnd/>
                      <a:tailEnd/>
                    </a:ln>
                  </pic:spPr>
                </pic:pic>
              </a:graphicData>
            </a:graphic>
          </wp:anchor>
        </w:drawing>
      </w:r>
    </w:p>
    <w:sectPr w:rsidR="006D3E2B" w:rsidRPr="002A7782" w:rsidSect="005C77C5">
      <w:endnotePr>
        <w:numFmt w:val="decimal"/>
      </w:endnotePr>
      <w:type w:val="continuous"/>
      <w:pgSz w:w="11907" w:h="16839" w:code="9"/>
      <w:pgMar w:top="1417" w:right="1701" w:bottom="1417" w:left="1701" w:header="964" w:footer="964" w:gutter="0"/>
      <w:cols w:sep="1" w:space="720"/>
      <w:noEndnote/>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ROSENDO SALDAÑA PEREZ" w:date="2014-08-12T09:18:00Z" w:initials="RSP">
    <w:p w14:paraId="415FC32D" w14:textId="77777777" w:rsidR="00E16AF6" w:rsidRDefault="00E16AF6">
      <w:pPr>
        <w:pStyle w:val="Textocomentario"/>
      </w:pPr>
      <w:r>
        <w:rPr>
          <w:rStyle w:val="Refdecomentario"/>
        </w:rPr>
        <w:annotationRef/>
      </w:r>
      <w:r>
        <w:t xml:space="preserve">Dotar y facilitar el uso compartido de la </w:t>
      </w:r>
      <w:r w:rsidR="00E058D6">
        <w:t>i</w:t>
      </w:r>
      <w:r>
        <w:t>nfraestructura, equipamiento  y demás bienes patrimoniales a los integrantes de Educación Básica Alternativa y Corporación Educativa.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15FC32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69596" w16cex:dateUtc="2014-08-12T14: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15FC32D" w16cid:durableId="2536959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EF5D7" w14:textId="77777777" w:rsidR="001429D2" w:rsidRDefault="001429D2">
      <w:r>
        <w:separator/>
      </w:r>
    </w:p>
  </w:endnote>
  <w:endnote w:type="continuationSeparator" w:id="0">
    <w:p w14:paraId="4553C4C6" w14:textId="77777777" w:rsidR="001429D2" w:rsidRDefault="00142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ZapfHumnst BT">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5EAE0" w14:textId="77777777" w:rsidR="00E16AF6" w:rsidRDefault="00E16AF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71504AE5" w14:textId="77777777" w:rsidR="00E16AF6" w:rsidRDefault="00E16AF6">
    <w:pPr>
      <w:pStyle w:val="Piedepgina"/>
    </w:pPr>
  </w:p>
  <w:p w14:paraId="305623E3" w14:textId="77777777" w:rsidR="00E16AF6" w:rsidRDefault="00E16AF6"/>
  <w:p w14:paraId="73AB7622" w14:textId="77777777" w:rsidR="00E16AF6" w:rsidRDefault="00E16AF6"/>
  <w:p w14:paraId="13DFD8CF" w14:textId="77777777" w:rsidR="00E16AF6" w:rsidRDefault="00E16AF6"/>
  <w:p w14:paraId="0D8D4AC1" w14:textId="77777777" w:rsidR="00E16AF6" w:rsidRDefault="00E16AF6"/>
  <w:p w14:paraId="00798185" w14:textId="77777777" w:rsidR="00E16AF6" w:rsidRDefault="00E16AF6"/>
  <w:p w14:paraId="506A6FA8" w14:textId="77777777" w:rsidR="00E16AF6" w:rsidRDefault="00E16AF6"/>
  <w:p w14:paraId="1E4A5D8C" w14:textId="77777777" w:rsidR="00E16AF6" w:rsidRDefault="00E16AF6"/>
  <w:p w14:paraId="25F376D0" w14:textId="77777777" w:rsidR="00E16AF6" w:rsidRDefault="00E16AF6"/>
  <w:p w14:paraId="0821D0D3" w14:textId="77777777" w:rsidR="00E16AF6" w:rsidRDefault="00E16AF6"/>
  <w:p w14:paraId="1454D82A" w14:textId="77777777" w:rsidR="00E16AF6" w:rsidRDefault="00E16AF6"/>
  <w:p w14:paraId="15F58EDD" w14:textId="77777777" w:rsidR="00E16AF6" w:rsidRDefault="00E16AF6"/>
  <w:p w14:paraId="08767254" w14:textId="77777777" w:rsidR="00E16AF6" w:rsidRDefault="00E16AF6"/>
  <w:p w14:paraId="430CC347" w14:textId="77777777" w:rsidR="00E16AF6" w:rsidRDefault="00E16A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EC6FF" w14:textId="77777777" w:rsidR="00E16AF6" w:rsidRDefault="00E16AF6">
    <w:pPr>
      <w:pStyle w:val="Piedepgina"/>
      <w:framePr w:wrap="around" w:vAnchor="text" w:hAnchor="margin" w:xAlign="center" w:y="1"/>
      <w:rPr>
        <w:rStyle w:val="Nmerodepgina"/>
      </w:rPr>
    </w:pPr>
  </w:p>
  <w:p w14:paraId="753518EC" w14:textId="0F12A428" w:rsidR="00E16AF6" w:rsidRPr="004434B8" w:rsidRDefault="001429D2" w:rsidP="004434B8">
    <w:pPr>
      <w:pStyle w:val="Piedepgina"/>
      <w:pBdr>
        <w:top w:val="single" w:sz="4" w:space="1" w:color="D9D9D9" w:themeColor="background1" w:themeShade="D9"/>
      </w:pBdr>
      <w:shd w:val="clear" w:color="auto" w:fill="0070C0"/>
      <w:tabs>
        <w:tab w:val="center" w:pos="4612"/>
        <w:tab w:val="left" w:pos="5658"/>
        <w:tab w:val="right" w:pos="7797"/>
      </w:tabs>
      <w:ind w:firstLine="720"/>
      <w:rPr>
        <w:b/>
        <w:color w:val="FFFFFF" w:themeColor="background1"/>
        <w:sz w:val="22"/>
        <w:szCs w:val="22"/>
      </w:rPr>
    </w:pPr>
    <w:sdt>
      <w:sdtPr>
        <w:rPr>
          <w:b/>
        </w:rPr>
        <w:id w:val="19490176"/>
        <w:docPartObj>
          <w:docPartGallery w:val="Page Numbers (Bottom of Page)"/>
          <w:docPartUnique/>
        </w:docPartObj>
      </w:sdtPr>
      <w:sdtEndPr>
        <w:rPr>
          <w:color w:val="FFFFFF" w:themeColor="background1"/>
          <w:sz w:val="22"/>
          <w:szCs w:val="22"/>
        </w:rPr>
      </w:sdtEndPr>
      <w:sdtContent>
        <w:r w:rsidR="00E16AF6" w:rsidRPr="004434B8">
          <w:rPr>
            <w:b/>
          </w:rPr>
          <w:tab/>
        </w:r>
        <w:r w:rsidR="00E16AF6" w:rsidRPr="004434B8">
          <w:rPr>
            <w:b/>
          </w:rPr>
          <w:tab/>
        </w:r>
        <w:r w:rsidR="00E16AF6" w:rsidRPr="004434B8">
          <w:rPr>
            <w:b/>
            <w:color w:val="FFFFFF" w:themeColor="background1"/>
            <w:sz w:val="22"/>
            <w:szCs w:val="22"/>
          </w:rPr>
          <w:fldChar w:fldCharType="begin"/>
        </w:r>
        <w:r w:rsidR="00E16AF6" w:rsidRPr="004434B8">
          <w:rPr>
            <w:b/>
            <w:color w:val="FFFFFF" w:themeColor="background1"/>
            <w:sz w:val="22"/>
            <w:szCs w:val="22"/>
          </w:rPr>
          <w:instrText xml:space="preserve"> PAGE   \* MERGEFORMAT </w:instrText>
        </w:r>
        <w:r w:rsidR="00E16AF6" w:rsidRPr="004434B8">
          <w:rPr>
            <w:b/>
            <w:color w:val="FFFFFF" w:themeColor="background1"/>
            <w:sz w:val="22"/>
            <w:szCs w:val="22"/>
          </w:rPr>
          <w:fldChar w:fldCharType="separate"/>
        </w:r>
        <w:r w:rsidR="00D3412D">
          <w:rPr>
            <w:b/>
            <w:noProof/>
            <w:color w:val="FFFFFF" w:themeColor="background1"/>
            <w:sz w:val="22"/>
            <w:szCs w:val="22"/>
          </w:rPr>
          <w:t>1</w:t>
        </w:r>
        <w:r w:rsidR="00E16AF6" w:rsidRPr="004434B8">
          <w:rPr>
            <w:b/>
            <w:color w:val="FFFFFF" w:themeColor="background1"/>
            <w:sz w:val="22"/>
            <w:szCs w:val="22"/>
          </w:rPr>
          <w:fldChar w:fldCharType="end"/>
        </w:r>
        <w:r w:rsidR="00E16AF6" w:rsidRPr="00E60594">
          <w:rPr>
            <w:rFonts w:ascii="Arial" w:hAnsi="Arial" w:cs="Arial"/>
            <w:b/>
            <w:color w:val="FFFFFF" w:themeColor="background1"/>
            <w:sz w:val="22"/>
            <w:szCs w:val="22"/>
          </w:rPr>
          <w:t xml:space="preserve"> |</w:t>
        </w:r>
        <w:r w:rsidR="00E16AF6" w:rsidRPr="00E60594">
          <w:rPr>
            <w:b/>
          </w:rPr>
          <w:t xml:space="preserve">  </w:t>
        </w:r>
        <w:r w:rsidR="00E16AF6" w:rsidRPr="004434B8">
          <w:rPr>
            <w:b/>
            <w:color w:val="FFFFFF" w:themeColor="background1"/>
            <w:sz w:val="22"/>
            <w:szCs w:val="22"/>
          </w:rPr>
          <w:t xml:space="preserve">  </w:t>
        </w:r>
      </w:sdtContent>
    </w:sdt>
    <w:r w:rsidR="00E16AF6" w:rsidRPr="004434B8">
      <w:rPr>
        <w:b/>
        <w:color w:val="FFFFFF" w:themeColor="background1"/>
        <w:sz w:val="22"/>
        <w:szCs w:val="22"/>
      </w:rPr>
      <w:tab/>
    </w:r>
  </w:p>
  <w:p w14:paraId="110A1258" w14:textId="77777777" w:rsidR="00E16AF6" w:rsidRDefault="00E16AF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7B621" w14:textId="77777777" w:rsidR="00E16AF6" w:rsidRDefault="00E16AF6">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0179"/>
      <w:docPartObj>
        <w:docPartGallery w:val="Page Numbers (Bottom of Page)"/>
        <w:docPartUnique/>
      </w:docPartObj>
    </w:sdtPr>
    <w:sdtEndPr>
      <w:rPr>
        <w:b/>
      </w:rPr>
    </w:sdtEndPr>
    <w:sdtContent>
      <w:p w14:paraId="61D4682C" w14:textId="77777777" w:rsidR="00E16AF6" w:rsidRPr="00B17D35" w:rsidRDefault="00E16AF6" w:rsidP="00B17D35">
        <w:pPr>
          <w:pStyle w:val="Piedepgina"/>
          <w:pBdr>
            <w:top w:val="single" w:sz="4" w:space="1" w:color="D9D9D9" w:themeColor="background1" w:themeShade="D9"/>
          </w:pBdr>
          <w:shd w:val="clear" w:color="auto" w:fill="0070C0"/>
          <w:tabs>
            <w:tab w:val="right" w:pos="7797"/>
          </w:tabs>
          <w:ind w:firstLine="720"/>
          <w:jc w:val="center"/>
          <w:rPr>
            <w:b/>
          </w:rPr>
        </w:pPr>
        <w:r w:rsidRPr="00B17D35">
          <w:rPr>
            <w:b/>
            <w:color w:val="FFFFFF" w:themeColor="background1"/>
          </w:rPr>
          <w:fldChar w:fldCharType="begin"/>
        </w:r>
        <w:r w:rsidRPr="00B17D35">
          <w:rPr>
            <w:b/>
            <w:color w:val="FFFFFF" w:themeColor="background1"/>
          </w:rPr>
          <w:instrText xml:space="preserve"> PAGE   \* MERGEFORMAT </w:instrText>
        </w:r>
        <w:r w:rsidRPr="00B17D35">
          <w:rPr>
            <w:b/>
            <w:color w:val="FFFFFF" w:themeColor="background1"/>
          </w:rPr>
          <w:fldChar w:fldCharType="separate"/>
        </w:r>
        <w:r w:rsidR="00D3412D">
          <w:rPr>
            <w:b/>
            <w:noProof/>
            <w:color w:val="FFFFFF" w:themeColor="background1"/>
          </w:rPr>
          <w:t>114</w:t>
        </w:r>
        <w:r w:rsidRPr="00B17D35">
          <w:rPr>
            <w:b/>
            <w:color w:val="FFFFFF" w:themeColor="background1"/>
          </w:rPr>
          <w:fldChar w:fldCharType="end"/>
        </w:r>
        <w:r w:rsidRPr="00B17D35">
          <w:rPr>
            <w:b/>
            <w:color w:val="FFFFFF" w:themeColor="background1"/>
          </w:rPr>
          <w:t xml:space="preserve"> </w:t>
        </w:r>
        <w:r w:rsidRPr="00B17D35">
          <w:rPr>
            <w:rFonts w:ascii="Arial" w:hAnsi="Arial" w:cs="Arial"/>
            <w:b/>
            <w:color w:val="FFFFFF" w:themeColor="background1"/>
            <w:sz w:val="24"/>
            <w:szCs w:val="24"/>
          </w:rPr>
          <w:t>|</w:t>
        </w:r>
        <w:r w:rsidRPr="00B17D35">
          <w:rPr>
            <w:rFonts w:ascii="Arial" w:hAnsi="Arial" w:cs="Arial"/>
            <w:b/>
            <w:color w:val="FFFFFF" w:themeColor="background1"/>
          </w:rPr>
          <w:t xml:space="preserve">  </w:t>
        </w:r>
        <w:r w:rsidRPr="00B17D35">
          <w:rPr>
            <w:b/>
            <w:color w:val="FFFFFF" w:themeColor="background1"/>
          </w:rPr>
          <w:t xml:space="preserve">  </w:t>
        </w:r>
      </w:p>
    </w:sdtContent>
  </w:sdt>
  <w:p w14:paraId="2CAD5DF1" w14:textId="77777777" w:rsidR="00E16AF6" w:rsidRDefault="00E16AF6">
    <w:pPr>
      <w:spacing w:line="57" w:lineRule="exact"/>
      <w:rPr>
        <w:sz w:val="5"/>
        <w:szCs w:val="5"/>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0182"/>
      <w:docPartObj>
        <w:docPartGallery w:val="Page Numbers (Bottom of Page)"/>
        <w:docPartUnique/>
      </w:docPartObj>
    </w:sdtPr>
    <w:sdtEndPr>
      <w:rPr>
        <w:b/>
        <w:color w:val="FFFFFF" w:themeColor="background1"/>
        <w:sz w:val="22"/>
        <w:szCs w:val="22"/>
      </w:rPr>
    </w:sdtEndPr>
    <w:sdtContent>
      <w:p w14:paraId="318819D8" w14:textId="77777777" w:rsidR="00E16AF6" w:rsidRPr="007674C4" w:rsidRDefault="00E16AF6" w:rsidP="007674C4">
        <w:pPr>
          <w:pStyle w:val="Piedepgina"/>
          <w:pBdr>
            <w:top w:val="single" w:sz="4" w:space="1" w:color="D9D9D9" w:themeColor="background1" w:themeShade="D9"/>
          </w:pBdr>
          <w:shd w:val="clear" w:color="auto" w:fill="0070C0"/>
          <w:tabs>
            <w:tab w:val="right" w:pos="7797"/>
          </w:tabs>
          <w:ind w:firstLine="720"/>
          <w:jc w:val="center"/>
          <w:rPr>
            <w:b/>
            <w:color w:val="FFFFFF" w:themeColor="background1"/>
            <w:sz w:val="22"/>
            <w:szCs w:val="22"/>
          </w:rPr>
        </w:pPr>
        <w:r w:rsidRPr="007674C4">
          <w:rPr>
            <w:b/>
            <w:color w:val="FFFFFF" w:themeColor="background1"/>
            <w:sz w:val="22"/>
            <w:szCs w:val="22"/>
          </w:rPr>
          <w:fldChar w:fldCharType="begin"/>
        </w:r>
        <w:r w:rsidRPr="007674C4">
          <w:rPr>
            <w:b/>
            <w:color w:val="FFFFFF" w:themeColor="background1"/>
            <w:sz w:val="22"/>
            <w:szCs w:val="22"/>
          </w:rPr>
          <w:instrText xml:space="preserve"> PAGE   \* MERGEFORMAT </w:instrText>
        </w:r>
        <w:r w:rsidRPr="007674C4">
          <w:rPr>
            <w:b/>
            <w:color w:val="FFFFFF" w:themeColor="background1"/>
            <w:sz w:val="22"/>
            <w:szCs w:val="22"/>
          </w:rPr>
          <w:fldChar w:fldCharType="separate"/>
        </w:r>
        <w:r w:rsidR="00D3412D">
          <w:rPr>
            <w:b/>
            <w:noProof/>
            <w:color w:val="FFFFFF" w:themeColor="background1"/>
            <w:sz w:val="22"/>
            <w:szCs w:val="22"/>
          </w:rPr>
          <w:t>125</w:t>
        </w:r>
        <w:r w:rsidRPr="007674C4">
          <w:rPr>
            <w:b/>
            <w:color w:val="FFFFFF" w:themeColor="background1"/>
            <w:sz w:val="22"/>
            <w:szCs w:val="22"/>
          </w:rPr>
          <w:fldChar w:fldCharType="end"/>
        </w:r>
        <w:r w:rsidRPr="007674C4">
          <w:rPr>
            <w:b/>
            <w:color w:val="FFFFFF" w:themeColor="background1"/>
            <w:sz w:val="22"/>
            <w:szCs w:val="22"/>
          </w:rPr>
          <w:t xml:space="preserve"> </w:t>
        </w:r>
        <w:r w:rsidRPr="007674C4">
          <w:rPr>
            <w:rFonts w:ascii="Arial" w:hAnsi="Arial" w:cs="Arial"/>
            <w:color w:val="FFFFFF" w:themeColor="background1"/>
            <w:sz w:val="22"/>
            <w:szCs w:val="22"/>
          </w:rPr>
          <w:t>|</w:t>
        </w:r>
        <w:r w:rsidRPr="007674C4">
          <w:rPr>
            <w:b/>
            <w:color w:val="FFFFFF" w:themeColor="background1"/>
            <w:sz w:val="22"/>
            <w:szCs w:val="22"/>
          </w:rPr>
          <w:t xml:space="preserve">    </w:t>
        </w:r>
      </w:p>
    </w:sdtContent>
  </w:sdt>
  <w:p w14:paraId="4D543674" w14:textId="77777777" w:rsidR="00E16AF6" w:rsidRDefault="00E16AF6" w:rsidP="007674C4">
    <w:pPr>
      <w:spacing w:line="200" w:lineRule="exact"/>
      <w:ind w:firstLine="72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1798"/>
      <w:docPartObj>
        <w:docPartGallery w:val="Page Numbers (Bottom of Page)"/>
        <w:docPartUnique/>
      </w:docPartObj>
    </w:sdtPr>
    <w:sdtEndPr>
      <w:rPr>
        <w:b/>
        <w:color w:val="FFFFFF" w:themeColor="background1"/>
        <w:sz w:val="22"/>
        <w:szCs w:val="22"/>
      </w:rPr>
    </w:sdtEndPr>
    <w:sdtContent>
      <w:p w14:paraId="21256A40" w14:textId="77777777" w:rsidR="00E16AF6" w:rsidRPr="007674C4" w:rsidRDefault="00E16AF6" w:rsidP="00FE260B">
        <w:pPr>
          <w:pStyle w:val="Piedepgina"/>
          <w:pBdr>
            <w:top w:val="single" w:sz="4" w:space="1" w:color="D9D9D9" w:themeColor="background1" w:themeShade="D9"/>
          </w:pBdr>
          <w:shd w:val="clear" w:color="auto" w:fill="0070C0"/>
          <w:tabs>
            <w:tab w:val="right" w:pos="7797"/>
          </w:tabs>
          <w:ind w:firstLine="720"/>
          <w:jc w:val="center"/>
          <w:rPr>
            <w:b/>
            <w:color w:val="FFFFFF" w:themeColor="background1"/>
            <w:sz w:val="22"/>
            <w:szCs w:val="22"/>
          </w:rPr>
        </w:pPr>
        <w:r w:rsidRPr="007674C4">
          <w:rPr>
            <w:b/>
            <w:color w:val="FFFFFF" w:themeColor="background1"/>
            <w:sz w:val="22"/>
            <w:szCs w:val="22"/>
          </w:rPr>
          <w:fldChar w:fldCharType="begin"/>
        </w:r>
        <w:r w:rsidRPr="007674C4">
          <w:rPr>
            <w:b/>
            <w:color w:val="FFFFFF" w:themeColor="background1"/>
            <w:sz w:val="22"/>
            <w:szCs w:val="22"/>
          </w:rPr>
          <w:instrText xml:space="preserve"> PAGE   \* MERGEFORMAT </w:instrText>
        </w:r>
        <w:r w:rsidRPr="007674C4">
          <w:rPr>
            <w:b/>
            <w:color w:val="FFFFFF" w:themeColor="background1"/>
            <w:sz w:val="22"/>
            <w:szCs w:val="22"/>
          </w:rPr>
          <w:fldChar w:fldCharType="separate"/>
        </w:r>
        <w:r w:rsidR="00E058D6">
          <w:rPr>
            <w:b/>
            <w:noProof/>
            <w:color w:val="FFFFFF" w:themeColor="background1"/>
            <w:sz w:val="22"/>
            <w:szCs w:val="22"/>
          </w:rPr>
          <w:t>142</w:t>
        </w:r>
        <w:r w:rsidRPr="007674C4">
          <w:rPr>
            <w:b/>
            <w:color w:val="FFFFFF" w:themeColor="background1"/>
            <w:sz w:val="22"/>
            <w:szCs w:val="22"/>
          </w:rPr>
          <w:fldChar w:fldCharType="end"/>
        </w:r>
        <w:r w:rsidRPr="007674C4">
          <w:rPr>
            <w:b/>
            <w:color w:val="FFFFFF" w:themeColor="background1"/>
            <w:sz w:val="22"/>
            <w:szCs w:val="22"/>
          </w:rPr>
          <w:t xml:space="preserve"> </w:t>
        </w:r>
        <w:r w:rsidRPr="007674C4">
          <w:rPr>
            <w:rFonts w:ascii="Arial" w:hAnsi="Arial" w:cs="Arial"/>
            <w:color w:val="FFFFFF" w:themeColor="background1"/>
            <w:sz w:val="22"/>
            <w:szCs w:val="22"/>
          </w:rPr>
          <w:t>|</w:t>
        </w:r>
        <w:r w:rsidRPr="007674C4">
          <w:rPr>
            <w:b/>
            <w:color w:val="FFFFFF" w:themeColor="background1"/>
            <w:sz w:val="22"/>
            <w:szCs w:val="22"/>
          </w:rPr>
          <w:t xml:space="preserve">    </w:t>
        </w:r>
      </w:p>
    </w:sdtContent>
  </w:sdt>
  <w:p w14:paraId="3369E84D" w14:textId="77777777" w:rsidR="00E16AF6" w:rsidRDefault="00E16AF6">
    <w:pPr>
      <w:spacing w:line="200" w:lineRule="exac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9D4AE" w14:textId="77777777" w:rsidR="00E16AF6" w:rsidRDefault="00E16AF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3230D5DA" w14:textId="77777777" w:rsidR="00E16AF6" w:rsidRDefault="00E16AF6">
    <w:pPr>
      <w:pStyle w:val="Piedepgina"/>
    </w:pPr>
  </w:p>
  <w:p w14:paraId="1688EBCF" w14:textId="77777777" w:rsidR="00E16AF6" w:rsidRDefault="00E16AF6"/>
  <w:p w14:paraId="1DCB0EFC" w14:textId="77777777" w:rsidR="00E16AF6" w:rsidRDefault="00E16AF6"/>
  <w:p w14:paraId="120AA886" w14:textId="77777777" w:rsidR="00E16AF6" w:rsidRDefault="00E16AF6"/>
  <w:p w14:paraId="3DEFE164" w14:textId="77777777" w:rsidR="00E16AF6" w:rsidRDefault="00E16AF6"/>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7A722" w14:textId="77777777" w:rsidR="00E16AF6" w:rsidRPr="004434B8" w:rsidRDefault="001429D2" w:rsidP="00FE260B">
    <w:pPr>
      <w:pStyle w:val="Piedepgina"/>
      <w:pBdr>
        <w:top w:val="single" w:sz="4" w:space="1" w:color="D9D9D9" w:themeColor="background1" w:themeShade="D9"/>
      </w:pBdr>
      <w:shd w:val="clear" w:color="auto" w:fill="0070C0"/>
      <w:tabs>
        <w:tab w:val="center" w:pos="4612"/>
        <w:tab w:val="left" w:pos="5658"/>
        <w:tab w:val="right" w:pos="7797"/>
      </w:tabs>
      <w:ind w:firstLine="720"/>
      <w:rPr>
        <w:b/>
        <w:color w:val="FFFFFF" w:themeColor="background1"/>
        <w:sz w:val="22"/>
        <w:szCs w:val="22"/>
      </w:rPr>
    </w:pPr>
    <w:sdt>
      <w:sdtPr>
        <w:rPr>
          <w:b/>
        </w:rPr>
        <w:id w:val="711802"/>
        <w:docPartObj>
          <w:docPartGallery w:val="Page Numbers (Bottom of Page)"/>
          <w:docPartUnique/>
        </w:docPartObj>
      </w:sdtPr>
      <w:sdtEndPr>
        <w:rPr>
          <w:color w:val="FFFFFF" w:themeColor="background1"/>
          <w:sz w:val="22"/>
          <w:szCs w:val="22"/>
        </w:rPr>
      </w:sdtEndPr>
      <w:sdtContent>
        <w:r w:rsidR="00E16AF6" w:rsidRPr="004434B8">
          <w:rPr>
            <w:b/>
          </w:rPr>
          <w:tab/>
        </w:r>
        <w:r w:rsidR="00E16AF6" w:rsidRPr="004434B8">
          <w:rPr>
            <w:b/>
          </w:rPr>
          <w:tab/>
        </w:r>
        <w:r w:rsidR="00E16AF6" w:rsidRPr="004434B8">
          <w:rPr>
            <w:b/>
            <w:color w:val="FFFFFF" w:themeColor="background1"/>
            <w:sz w:val="22"/>
            <w:szCs w:val="22"/>
          </w:rPr>
          <w:fldChar w:fldCharType="begin"/>
        </w:r>
        <w:r w:rsidR="00E16AF6" w:rsidRPr="004434B8">
          <w:rPr>
            <w:b/>
            <w:color w:val="FFFFFF" w:themeColor="background1"/>
            <w:sz w:val="22"/>
            <w:szCs w:val="22"/>
          </w:rPr>
          <w:instrText xml:space="preserve"> PAGE   \* MERGEFORMAT </w:instrText>
        </w:r>
        <w:r w:rsidR="00E16AF6" w:rsidRPr="004434B8">
          <w:rPr>
            <w:b/>
            <w:color w:val="FFFFFF" w:themeColor="background1"/>
            <w:sz w:val="22"/>
            <w:szCs w:val="22"/>
          </w:rPr>
          <w:fldChar w:fldCharType="separate"/>
        </w:r>
        <w:r w:rsidR="00E058D6">
          <w:rPr>
            <w:b/>
            <w:noProof/>
            <w:color w:val="FFFFFF" w:themeColor="background1"/>
            <w:sz w:val="22"/>
            <w:szCs w:val="22"/>
          </w:rPr>
          <w:t>199</w:t>
        </w:r>
        <w:r w:rsidR="00E16AF6" w:rsidRPr="004434B8">
          <w:rPr>
            <w:b/>
            <w:color w:val="FFFFFF" w:themeColor="background1"/>
            <w:sz w:val="22"/>
            <w:szCs w:val="22"/>
          </w:rPr>
          <w:fldChar w:fldCharType="end"/>
        </w:r>
        <w:r w:rsidR="00E16AF6" w:rsidRPr="00E60594">
          <w:rPr>
            <w:rFonts w:ascii="Arial" w:hAnsi="Arial" w:cs="Arial"/>
            <w:b/>
            <w:color w:val="FFFFFF" w:themeColor="background1"/>
            <w:sz w:val="22"/>
            <w:szCs w:val="22"/>
          </w:rPr>
          <w:t xml:space="preserve"> |</w:t>
        </w:r>
        <w:r w:rsidR="00E16AF6" w:rsidRPr="00E60594">
          <w:rPr>
            <w:b/>
          </w:rPr>
          <w:t xml:space="preserve">  </w:t>
        </w:r>
        <w:r w:rsidR="00E16AF6" w:rsidRPr="004434B8">
          <w:rPr>
            <w:b/>
            <w:color w:val="FFFFFF" w:themeColor="background1"/>
            <w:sz w:val="22"/>
            <w:szCs w:val="22"/>
          </w:rPr>
          <w:t xml:space="preserve">  </w:t>
        </w:r>
      </w:sdtContent>
    </w:sdt>
    <w:r w:rsidR="00E16AF6" w:rsidRPr="004434B8">
      <w:rPr>
        <w:b/>
        <w:color w:val="FFFFFF" w:themeColor="background1"/>
        <w:sz w:val="22"/>
        <w:szCs w:val="22"/>
      </w:rPr>
      <w:tab/>
    </w:r>
  </w:p>
  <w:p w14:paraId="4E039B04" w14:textId="77777777" w:rsidR="00E16AF6" w:rsidRDefault="00E16A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71D64" w14:textId="77777777" w:rsidR="001429D2" w:rsidRDefault="001429D2">
      <w:r>
        <w:separator/>
      </w:r>
    </w:p>
  </w:footnote>
  <w:footnote w:type="continuationSeparator" w:id="0">
    <w:p w14:paraId="614F553D" w14:textId="77777777" w:rsidR="001429D2" w:rsidRDefault="001429D2">
      <w:r>
        <w:continuationSeparator/>
      </w:r>
    </w:p>
  </w:footnote>
  <w:footnote w:id="1">
    <w:p w14:paraId="034705AB" w14:textId="77777777" w:rsidR="00E16AF6" w:rsidRPr="00DB03D6" w:rsidRDefault="00E16AF6" w:rsidP="006415FE">
      <w:pPr>
        <w:pStyle w:val="Textonotapie"/>
        <w:spacing w:after="0"/>
        <w:rPr>
          <w:sz w:val="12"/>
          <w:szCs w:val="16"/>
        </w:rPr>
      </w:pPr>
      <w:r w:rsidRPr="006415FE">
        <w:rPr>
          <w:rStyle w:val="Refdenotaalpie"/>
          <w:sz w:val="12"/>
        </w:rPr>
        <w:footnoteRef/>
      </w:r>
      <w:r w:rsidRPr="006415FE">
        <w:rPr>
          <w:sz w:val="12"/>
        </w:rPr>
        <w:t xml:space="preserve"> </w:t>
      </w:r>
      <w:r w:rsidRPr="00DB03D6">
        <w:rPr>
          <w:rFonts w:ascii="Arial" w:eastAsia="Arial" w:hAnsi="Arial" w:cs="Arial"/>
          <w:b/>
          <w:bCs/>
          <w:position w:val="-2"/>
          <w:sz w:val="12"/>
          <w:szCs w:val="16"/>
        </w:rPr>
        <w:t>l</w:t>
      </w:r>
      <w:r w:rsidRPr="00DB03D6">
        <w:rPr>
          <w:rFonts w:eastAsia="Arial"/>
          <w:sz w:val="12"/>
          <w:szCs w:val="16"/>
        </w:rPr>
        <w:t>inciso d.</w:t>
      </w:r>
      <w:r>
        <w:rPr>
          <w:rFonts w:eastAsia="Arial"/>
          <w:sz w:val="12"/>
          <w:szCs w:val="16"/>
        </w:rPr>
        <w:t xml:space="preserve"> </w:t>
      </w:r>
      <w:r w:rsidRPr="00DB03D6">
        <w:rPr>
          <w:rFonts w:eastAsia="Arial"/>
          <w:sz w:val="12"/>
          <w:szCs w:val="16"/>
        </w:rPr>
        <w:t>Numeral 1 Título Vlll de la Directiva para el Desarrollo del Año Escolar 201O</w:t>
      </w:r>
    </w:p>
  </w:footnote>
  <w:footnote w:id="2">
    <w:p w14:paraId="56B11709" w14:textId="77777777" w:rsidR="00E16AF6" w:rsidRPr="00DB03D6" w:rsidRDefault="00E16AF6" w:rsidP="006415FE">
      <w:pPr>
        <w:pStyle w:val="Textonotapie"/>
        <w:spacing w:after="0"/>
        <w:rPr>
          <w:sz w:val="12"/>
          <w:szCs w:val="16"/>
        </w:rPr>
      </w:pPr>
      <w:r w:rsidRPr="00DB03D6">
        <w:rPr>
          <w:rStyle w:val="Refdenotaalpie"/>
          <w:sz w:val="12"/>
          <w:szCs w:val="16"/>
        </w:rPr>
        <w:footnoteRef/>
      </w:r>
      <w:r w:rsidRPr="00DB03D6">
        <w:rPr>
          <w:sz w:val="12"/>
          <w:szCs w:val="16"/>
        </w:rPr>
        <w:t xml:space="preserve"> </w:t>
      </w:r>
      <w:r w:rsidRPr="00DB03D6">
        <w:rPr>
          <w:rFonts w:ascii="Arial" w:eastAsia="Arial" w:hAnsi="Arial" w:cs="Arial"/>
          <w:position w:val="-1"/>
          <w:sz w:val="12"/>
          <w:szCs w:val="16"/>
        </w:rPr>
        <w:t>Aprobado</w:t>
      </w:r>
      <w:r w:rsidRPr="00DB03D6">
        <w:rPr>
          <w:rFonts w:ascii="Arial" w:eastAsia="Arial" w:hAnsi="Arial" w:cs="Arial"/>
          <w:spacing w:val="-7"/>
          <w:position w:val="-1"/>
          <w:sz w:val="12"/>
          <w:szCs w:val="16"/>
        </w:rPr>
        <w:t xml:space="preserve"> </w:t>
      </w:r>
      <w:r w:rsidRPr="00DB03D6">
        <w:rPr>
          <w:rFonts w:ascii="Arial" w:eastAsia="Arial" w:hAnsi="Arial" w:cs="Arial"/>
          <w:position w:val="-1"/>
          <w:sz w:val="12"/>
          <w:szCs w:val="16"/>
        </w:rPr>
        <w:t>por</w:t>
      </w:r>
      <w:r w:rsidRPr="00DB03D6">
        <w:rPr>
          <w:rFonts w:ascii="Arial" w:eastAsia="Arial" w:hAnsi="Arial" w:cs="Arial"/>
          <w:spacing w:val="13"/>
          <w:position w:val="-1"/>
          <w:sz w:val="12"/>
          <w:szCs w:val="16"/>
        </w:rPr>
        <w:t xml:space="preserve"> </w:t>
      </w:r>
      <w:r w:rsidRPr="00DB03D6">
        <w:rPr>
          <w:rFonts w:ascii="Arial" w:eastAsia="Arial" w:hAnsi="Arial" w:cs="Arial"/>
          <w:position w:val="-1"/>
          <w:sz w:val="12"/>
          <w:szCs w:val="16"/>
        </w:rPr>
        <w:t>D.S.</w:t>
      </w:r>
      <w:r w:rsidRPr="00DB03D6">
        <w:rPr>
          <w:rFonts w:ascii="Arial" w:eastAsia="Arial" w:hAnsi="Arial" w:cs="Arial"/>
          <w:spacing w:val="-5"/>
          <w:position w:val="-1"/>
          <w:sz w:val="12"/>
          <w:szCs w:val="16"/>
        </w:rPr>
        <w:t xml:space="preserve"> </w:t>
      </w:r>
      <w:r w:rsidRPr="00DB03D6">
        <w:rPr>
          <w:rFonts w:ascii="Arial" w:eastAsia="Arial" w:hAnsi="Arial" w:cs="Arial"/>
          <w:w w:val="103"/>
          <w:position w:val="-1"/>
          <w:sz w:val="12"/>
          <w:szCs w:val="16"/>
        </w:rPr>
        <w:t>019-90-ED</w:t>
      </w:r>
    </w:p>
  </w:footnote>
  <w:footnote w:id="3">
    <w:p w14:paraId="62CD9629" w14:textId="77777777" w:rsidR="00E16AF6" w:rsidRPr="00DB03D6" w:rsidRDefault="00E16AF6" w:rsidP="00016711">
      <w:pPr>
        <w:pStyle w:val="Textonotapie"/>
        <w:rPr>
          <w:sz w:val="12"/>
          <w:szCs w:val="16"/>
        </w:rPr>
      </w:pPr>
      <w:r w:rsidRPr="00DB03D6">
        <w:rPr>
          <w:rStyle w:val="Refdenotaalpie"/>
          <w:sz w:val="12"/>
          <w:szCs w:val="16"/>
        </w:rPr>
        <w:footnoteRef/>
      </w:r>
      <w:r w:rsidRPr="00DB03D6">
        <w:rPr>
          <w:sz w:val="12"/>
          <w:szCs w:val="16"/>
        </w:rPr>
        <w:t xml:space="preserve"> </w:t>
      </w:r>
      <w:r w:rsidRPr="00DB03D6">
        <w:rPr>
          <w:rFonts w:ascii="Arial" w:eastAsia="Arial" w:hAnsi="Arial" w:cs="Arial"/>
          <w:bCs/>
          <w:position w:val="-1"/>
          <w:sz w:val="12"/>
          <w:szCs w:val="16"/>
        </w:rPr>
        <w:t>Ley</w:t>
      </w:r>
      <w:r w:rsidRPr="00DB03D6">
        <w:rPr>
          <w:rFonts w:ascii="Arial" w:eastAsia="Arial" w:hAnsi="Arial" w:cs="Arial"/>
          <w:bCs/>
          <w:spacing w:val="-2"/>
          <w:position w:val="-1"/>
          <w:sz w:val="12"/>
          <w:szCs w:val="16"/>
        </w:rPr>
        <w:t xml:space="preserve"> </w:t>
      </w:r>
      <w:r w:rsidRPr="00DB03D6">
        <w:rPr>
          <w:rFonts w:ascii="Arial" w:eastAsia="Arial" w:hAnsi="Arial" w:cs="Arial"/>
          <w:bCs/>
          <w:position w:val="-1"/>
          <w:sz w:val="12"/>
          <w:szCs w:val="16"/>
        </w:rPr>
        <w:t>que</w:t>
      </w:r>
      <w:r w:rsidRPr="00DB03D6">
        <w:rPr>
          <w:rFonts w:ascii="Arial" w:eastAsia="Arial" w:hAnsi="Arial" w:cs="Arial"/>
          <w:bCs/>
          <w:spacing w:val="5"/>
          <w:position w:val="-1"/>
          <w:sz w:val="12"/>
          <w:szCs w:val="16"/>
        </w:rPr>
        <w:t xml:space="preserve"> </w:t>
      </w:r>
      <w:r w:rsidRPr="00DB03D6">
        <w:rPr>
          <w:rFonts w:ascii="Arial" w:eastAsia="Arial" w:hAnsi="Arial" w:cs="Arial"/>
          <w:bCs/>
          <w:position w:val="-1"/>
          <w:sz w:val="12"/>
          <w:szCs w:val="16"/>
        </w:rPr>
        <w:t>modifica</w:t>
      </w:r>
      <w:r w:rsidRPr="00DB03D6">
        <w:rPr>
          <w:rFonts w:ascii="Arial" w:eastAsia="Arial" w:hAnsi="Arial" w:cs="Arial"/>
          <w:bCs/>
          <w:spacing w:val="4"/>
          <w:position w:val="-1"/>
          <w:sz w:val="12"/>
          <w:szCs w:val="16"/>
        </w:rPr>
        <w:t xml:space="preserve"> </w:t>
      </w:r>
      <w:r w:rsidRPr="00DB03D6">
        <w:rPr>
          <w:rFonts w:ascii="Arial" w:eastAsia="Arial" w:hAnsi="Arial" w:cs="Arial"/>
          <w:bCs/>
          <w:position w:val="-1"/>
          <w:sz w:val="12"/>
          <w:szCs w:val="16"/>
        </w:rPr>
        <w:t>la</w:t>
      </w:r>
      <w:r w:rsidRPr="00DB03D6">
        <w:rPr>
          <w:rFonts w:ascii="Arial" w:eastAsia="Arial" w:hAnsi="Arial" w:cs="Arial"/>
          <w:bCs/>
          <w:spacing w:val="7"/>
          <w:position w:val="-1"/>
          <w:sz w:val="12"/>
          <w:szCs w:val="16"/>
        </w:rPr>
        <w:t xml:space="preserve"> </w:t>
      </w:r>
      <w:r w:rsidRPr="00DB03D6">
        <w:rPr>
          <w:rFonts w:ascii="Arial" w:eastAsia="Arial" w:hAnsi="Arial" w:cs="Arial"/>
          <w:bCs/>
          <w:position w:val="-1"/>
          <w:sz w:val="12"/>
          <w:szCs w:val="16"/>
        </w:rPr>
        <w:t>Ley</w:t>
      </w:r>
      <w:r w:rsidRPr="00DB03D6">
        <w:rPr>
          <w:rFonts w:ascii="Arial" w:eastAsia="Arial" w:hAnsi="Arial" w:cs="Arial"/>
          <w:bCs/>
          <w:spacing w:val="17"/>
          <w:position w:val="-1"/>
          <w:sz w:val="12"/>
          <w:szCs w:val="16"/>
        </w:rPr>
        <w:t xml:space="preserve"> </w:t>
      </w:r>
      <w:r w:rsidRPr="00DB03D6">
        <w:rPr>
          <w:rFonts w:ascii="Arial" w:eastAsia="Arial" w:hAnsi="Arial" w:cs="Arial"/>
          <w:bCs/>
          <w:position w:val="-1"/>
          <w:sz w:val="12"/>
          <w:szCs w:val="16"/>
        </w:rPr>
        <w:t>del</w:t>
      </w:r>
      <w:r w:rsidRPr="00DB03D6">
        <w:rPr>
          <w:rFonts w:ascii="Arial" w:eastAsia="Arial" w:hAnsi="Arial" w:cs="Arial"/>
          <w:bCs/>
          <w:spacing w:val="12"/>
          <w:position w:val="-1"/>
          <w:sz w:val="12"/>
          <w:szCs w:val="16"/>
        </w:rPr>
        <w:t xml:space="preserve"> </w:t>
      </w:r>
      <w:r w:rsidRPr="00DB03D6">
        <w:rPr>
          <w:rFonts w:ascii="Arial" w:eastAsia="Arial" w:hAnsi="Arial" w:cs="Arial"/>
          <w:bCs/>
          <w:position w:val="-1"/>
          <w:sz w:val="12"/>
          <w:szCs w:val="16"/>
        </w:rPr>
        <w:t>Profesorado</w:t>
      </w:r>
      <w:r w:rsidRPr="00DB03D6">
        <w:rPr>
          <w:rFonts w:ascii="Arial" w:eastAsia="Arial" w:hAnsi="Arial" w:cs="Arial"/>
          <w:bCs/>
          <w:spacing w:val="28"/>
          <w:position w:val="-1"/>
          <w:sz w:val="12"/>
          <w:szCs w:val="16"/>
        </w:rPr>
        <w:t xml:space="preserve"> </w:t>
      </w:r>
      <w:r w:rsidRPr="00DB03D6">
        <w:rPr>
          <w:rFonts w:ascii="Arial" w:eastAsia="Arial" w:hAnsi="Arial" w:cs="Arial"/>
          <w:bCs/>
          <w:position w:val="-1"/>
          <w:sz w:val="12"/>
          <w:szCs w:val="16"/>
        </w:rPr>
        <w:t>en</w:t>
      </w:r>
      <w:r w:rsidRPr="00DB03D6">
        <w:rPr>
          <w:rFonts w:ascii="Arial" w:eastAsia="Arial" w:hAnsi="Arial" w:cs="Arial"/>
          <w:bCs/>
          <w:spacing w:val="5"/>
          <w:position w:val="-1"/>
          <w:sz w:val="12"/>
          <w:szCs w:val="16"/>
        </w:rPr>
        <w:t xml:space="preserve"> </w:t>
      </w:r>
      <w:r w:rsidRPr="00DB03D6">
        <w:rPr>
          <w:rFonts w:ascii="Arial" w:eastAsia="Arial" w:hAnsi="Arial" w:cs="Arial"/>
          <w:bCs/>
          <w:position w:val="-1"/>
          <w:sz w:val="12"/>
          <w:szCs w:val="16"/>
        </w:rPr>
        <w:t>lo</w:t>
      </w:r>
      <w:r w:rsidRPr="00DB03D6">
        <w:rPr>
          <w:rFonts w:ascii="Arial" w:eastAsia="Arial" w:hAnsi="Arial" w:cs="Arial"/>
          <w:bCs/>
          <w:spacing w:val="8"/>
          <w:position w:val="-1"/>
          <w:sz w:val="12"/>
          <w:szCs w:val="16"/>
        </w:rPr>
        <w:t xml:space="preserve"> </w:t>
      </w:r>
      <w:r w:rsidRPr="00DB03D6">
        <w:rPr>
          <w:rFonts w:ascii="Arial" w:eastAsia="Arial" w:hAnsi="Arial" w:cs="Arial"/>
          <w:bCs/>
          <w:position w:val="-1"/>
          <w:sz w:val="12"/>
          <w:szCs w:val="16"/>
        </w:rPr>
        <w:t>referido</w:t>
      </w:r>
      <w:r w:rsidRPr="00DB03D6">
        <w:rPr>
          <w:rFonts w:ascii="Arial" w:eastAsia="Arial" w:hAnsi="Arial" w:cs="Arial"/>
          <w:bCs/>
          <w:spacing w:val="22"/>
          <w:position w:val="-1"/>
          <w:sz w:val="12"/>
          <w:szCs w:val="16"/>
        </w:rPr>
        <w:t xml:space="preserve"> </w:t>
      </w:r>
      <w:r w:rsidRPr="00DB03D6">
        <w:rPr>
          <w:rFonts w:ascii="Arial" w:eastAsia="Arial" w:hAnsi="Arial" w:cs="Arial"/>
          <w:bCs/>
          <w:position w:val="-1"/>
          <w:sz w:val="12"/>
          <w:szCs w:val="16"/>
        </w:rPr>
        <w:t>a</w:t>
      </w:r>
      <w:r w:rsidRPr="00DB03D6">
        <w:rPr>
          <w:rFonts w:ascii="Arial" w:eastAsia="Arial" w:hAnsi="Arial" w:cs="Arial"/>
          <w:bCs/>
          <w:spacing w:val="5"/>
          <w:position w:val="-1"/>
          <w:sz w:val="12"/>
          <w:szCs w:val="16"/>
        </w:rPr>
        <w:t xml:space="preserve"> </w:t>
      </w:r>
      <w:r w:rsidRPr="00DB03D6">
        <w:rPr>
          <w:rFonts w:ascii="Arial" w:eastAsia="Arial" w:hAnsi="Arial" w:cs="Arial"/>
          <w:bCs/>
          <w:position w:val="-1"/>
          <w:sz w:val="12"/>
          <w:szCs w:val="16"/>
        </w:rPr>
        <w:t>la</w:t>
      </w:r>
      <w:r w:rsidRPr="00DB03D6">
        <w:rPr>
          <w:rFonts w:ascii="Arial" w:eastAsia="Arial" w:hAnsi="Arial" w:cs="Arial"/>
          <w:bCs/>
          <w:spacing w:val="12"/>
          <w:position w:val="-1"/>
          <w:sz w:val="12"/>
          <w:szCs w:val="16"/>
        </w:rPr>
        <w:t xml:space="preserve"> </w:t>
      </w:r>
      <w:r w:rsidRPr="00DB03D6">
        <w:rPr>
          <w:rFonts w:ascii="Arial" w:eastAsia="Arial" w:hAnsi="Arial" w:cs="Arial"/>
          <w:bCs/>
          <w:position w:val="-1"/>
          <w:sz w:val="12"/>
          <w:szCs w:val="16"/>
        </w:rPr>
        <w:t>Carrera</w:t>
      </w:r>
      <w:r w:rsidRPr="00DB03D6">
        <w:rPr>
          <w:rFonts w:ascii="Arial" w:eastAsia="Arial" w:hAnsi="Arial" w:cs="Arial"/>
          <w:bCs/>
          <w:spacing w:val="37"/>
          <w:position w:val="-1"/>
          <w:sz w:val="12"/>
          <w:szCs w:val="16"/>
        </w:rPr>
        <w:t xml:space="preserve"> </w:t>
      </w:r>
      <w:r w:rsidRPr="00DB03D6">
        <w:rPr>
          <w:rFonts w:ascii="Arial" w:eastAsia="Arial" w:hAnsi="Arial" w:cs="Arial"/>
          <w:bCs/>
          <w:position w:val="-1"/>
          <w:sz w:val="12"/>
          <w:szCs w:val="16"/>
        </w:rPr>
        <w:t>Pública</w:t>
      </w:r>
      <w:r w:rsidRPr="00DB03D6">
        <w:rPr>
          <w:rFonts w:ascii="Arial" w:eastAsia="Arial" w:hAnsi="Arial" w:cs="Arial"/>
          <w:bCs/>
          <w:spacing w:val="35"/>
          <w:position w:val="-1"/>
          <w:sz w:val="12"/>
          <w:szCs w:val="16"/>
        </w:rPr>
        <w:t xml:space="preserve"> </w:t>
      </w:r>
      <w:r w:rsidRPr="00DB03D6">
        <w:rPr>
          <w:rFonts w:ascii="Arial" w:eastAsia="Arial" w:hAnsi="Arial" w:cs="Arial"/>
          <w:bCs/>
          <w:w w:val="102"/>
          <w:position w:val="-1"/>
          <w:sz w:val="12"/>
          <w:szCs w:val="16"/>
        </w:rPr>
        <w:t>Magisterial</w:t>
      </w:r>
    </w:p>
  </w:footnote>
  <w:footnote w:id="4">
    <w:p w14:paraId="040684FB" w14:textId="77777777" w:rsidR="00E16AF6" w:rsidRPr="00F27791" w:rsidRDefault="00E16AF6" w:rsidP="004B0E11">
      <w:pPr>
        <w:spacing w:before="46"/>
        <w:ind w:right="-20"/>
      </w:pPr>
      <w:r w:rsidRPr="000A4481">
        <w:rPr>
          <w:rStyle w:val="Refdenotaalpie"/>
          <w:rFonts w:asciiTheme="minorHAnsi" w:hAnsiTheme="minorHAnsi" w:cstheme="minorHAnsi"/>
          <w:sz w:val="16"/>
          <w:szCs w:val="16"/>
        </w:rPr>
        <w:footnoteRef/>
      </w:r>
      <w:r w:rsidRPr="000A4481">
        <w:rPr>
          <w:rFonts w:asciiTheme="minorHAnsi" w:hAnsiTheme="minorHAnsi" w:cstheme="minorHAnsi"/>
          <w:sz w:val="16"/>
          <w:szCs w:val="16"/>
        </w:rPr>
        <w:t xml:space="preserve"> </w:t>
      </w:r>
      <w:r w:rsidRPr="000A4481">
        <w:rPr>
          <w:rFonts w:asciiTheme="minorHAnsi" w:eastAsia="Arial" w:hAnsiTheme="minorHAnsi" w:cstheme="minorHAnsi"/>
          <w:sz w:val="16"/>
          <w:szCs w:val="16"/>
        </w:rPr>
        <w:t>Memorándum</w:t>
      </w:r>
      <w:r w:rsidRPr="000A4481">
        <w:rPr>
          <w:rFonts w:asciiTheme="minorHAnsi" w:eastAsia="Arial" w:hAnsiTheme="minorHAnsi" w:cstheme="minorHAnsi"/>
          <w:spacing w:val="36"/>
          <w:sz w:val="16"/>
          <w:szCs w:val="16"/>
        </w:rPr>
        <w:t xml:space="preserve"> </w:t>
      </w:r>
      <w:r w:rsidRPr="000A4481">
        <w:rPr>
          <w:rFonts w:asciiTheme="minorHAnsi" w:eastAsia="Arial" w:hAnsiTheme="minorHAnsi" w:cstheme="minorHAnsi"/>
          <w:sz w:val="16"/>
          <w:szCs w:val="16"/>
        </w:rPr>
        <w:t>018-2010-DIGEBA/DPEBA</w:t>
      </w:r>
    </w:p>
  </w:footnote>
  <w:footnote w:id="5">
    <w:p w14:paraId="09283BBF" w14:textId="77777777" w:rsidR="00E16AF6" w:rsidRPr="006D460D" w:rsidRDefault="00E16AF6" w:rsidP="006D460D">
      <w:pPr>
        <w:pStyle w:val="Textonotapie"/>
        <w:rPr>
          <w:rFonts w:asciiTheme="minorHAnsi" w:hAnsiTheme="minorHAnsi" w:cstheme="minorHAnsi"/>
          <w:sz w:val="16"/>
          <w:szCs w:val="16"/>
        </w:rPr>
      </w:pPr>
      <w:r w:rsidRPr="006D460D">
        <w:rPr>
          <w:rStyle w:val="Refdenotaalpie"/>
          <w:rFonts w:asciiTheme="minorHAnsi" w:hAnsiTheme="minorHAnsi" w:cstheme="minorHAnsi"/>
          <w:sz w:val="16"/>
          <w:szCs w:val="16"/>
        </w:rPr>
        <w:footnoteRef/>
      </w:r>
      <w:r w:rsidRPr="006D460D">
        <w:rPr>
          <w:rFonts w:asciiTheme="minorHAnsi" w:hAnsiTheme="minorHAnsi" w:cstheme="minorHAnsi"/>
          <w:sz w:val="16"/>
          <w:szCs w:val="16"/>
        </w:rPr>
        <w:t xml:space="preserve"> </w:t>
      </w:r>
      <w:r w:rsidRPr="006D460D">
        <w:rPr>
          <w:rFonts w:asciiTheme="minorHAnsi" w:eastAsia="Arial" w:hAnsiTheme="minorHAnsi" w:cstheme="minorHAnsi"/>
          <w:position w:val="-1"/>
          <w:sz w:val="16"/>
          <w:szCs w:val="16"/>
        </w:rPr>
        <w:t>Ley</w:t>
      </w:r>
      <w:r w:rsidRPr="006D460D">
        <w:rPr>
          <w:rFonts w:asciiTheme="minorHAnsi" w:eastAsia="Arial" w:hAnsiTheme="minorHAnsi" w:cstheme="minorHAnsi"/>
          <w:spacing w:val="18"/>
          <w:position w:val="-1"/>
          <w:sz w:val="16"/>
          <w:szCs w:val="16"/>
        </w:rPr>
        <w:t xml:space="preserve"> </w:t>
      </w:r>
      <w:r w:rsidRPr="006D460D">
        <w:rPr>
          <w:rFonts w:asciiTheme="minorHAnsi" w:eastAsia="Arial" w:hAnsiTheme="minorHAnsi" w:cstheme="minorHAnsi"/>
          <w:position w:val="-1"/>
          <w:sz w:val="16"/>
          <w:szCs w:val="16"/>
        </w:rPr>
        <w:t>23384</w:t>
      </w:r>
      <w:r w:rsidRPr="006D460D">
        <w:rPr>
          <w:rFonts w:asciiTheme="minorHAnsi" w:eastAsia="Arial" w:hAnsiTheme="minorHAnsi" w:cstheme="minorHAnsi"/>
          <w:spacing w:val="26"/>
          <w:position w:val="-1"/>
          <w:sz w:val="16"/>
          <w:szCs w:val="16"/>
        </w:rPr>
        <w:t xml:space="preserve"> </w:t>
      </w:r>
      <w:r w:rsidRPr="006D460D">
        <w:rPr>
          <w:rFonts w:asciiTheme="minorHAnsi" w:eastAsia="Arial" w:hAnsiTheme="minorHAnsi" w:cstheme="minorHAnsi"/>
          <w:position w:val="-1"/>
          <w:sz w:val="16"/>
          <w:szCs w:val="16"/>
        </w:rPr>
        <w:t>derogada</w:t>
      </w:r>
      <w:r w:rsidRPr="006D460D">
        <w:rPr>
          <w:rFonts w:asciiTheme="minorHAnsi" w:eastAsia="Arial" w:hAnsiTheme="minorHAnsi" w:cstheme="minorHAnsi"/>
          <w:spacing w:val="29"/>
          <w:position w:val="-1"/>
          <w:sz w:val="16"/>
          <w:szCs w:val="16"/>
        </w:rPr>
        <w:t xml:space="preserve"> </w:t>
      </w:r>
      <w:r w:rsidRPr="006D460D">
        <w:rPr>
          <w:rFonts w:asciiTheme="minorHAnsi" w:eastAsia="Arial" w:hAnsiTheme="minorHAnsi" w:cstheme="minorHAnsi"/>
          <w:position w:val="-1"/>
          <w:sz w:val="16"/>
          <w:szCs w:val="16"/>
        </w:rPr>
        <w:t>por</w:t>
      </w:r>
      <w:r w:rsidRPr="006D460D">
        <w:rPr>
          <w:rFonts w:asciiTheme="minorHAnsi" w:eastAsia="Arial" w:hAnsiTheme="minorHAnsi" w:cstheme="minorHAnsi"/>
          <w:spacing w:val="8"/>
          <w:position w:val="-1"/>
          <w:sz w:val="16"/>
          <w:szCs w:val="16"/>
        </w:rPr>
        <w:t xml:space="preserve"> </w:t>
      </w:r>
      <w:r w:rsidRPr="006D460D">
        <w:rPr>
          <w:rFonts w:asciiTheme="minorHAnsi" w:eastAsia="Arial" w:hAnsiTheme="minorHAnsi" w:cstheme="minorHAnsi"/>
          <w:position w:val="-1"/>
          <w:sz w:val="16"/>
          <w:szCs w:val="16"/>
        </w:rPr>
        <w:t>la</w:t>
      </w:r>
      <w:r w:rsidRPr="006D460D">
        <w:rPr>
          <w:rFonts w:asciiTheme="minorHAnsi" w:eastAsia="Arial" w:hAnsiTheme="minorHAnsi" w:cstheme="minorHAnsi"/>
          <w:spacing w:val="7"/>
          <w:position w:val="-1"/>
          <w:sz w:val="16"/>
          <w:szCs w:val="16"/>
        </w:rPr>
        <w:t xml:space="preserve"> </w:t>
      </w:r>
      <w:r w:rsidRPr="006D460D">
        <w:rPr>
          <w:rFonts w:asciiTheme="minorHAnsi" w:eastAsia="Arial" w:hAnsiTheme="minorHAnsi" w:cstheme="minorHAnsi"/>
          <w:position w:val="-1"/>
          <w:sz w:val="16"/>
          <w:szCs w:val="16"/>
        </w:rPr>
        <w:t>Ley</w:t>
      </w:r>
      <w:r w:rsidRPr="006D460D">
        <w:rPr>
          <w:rFonts w:asciiTheme="minorHAnsi" w:eastAsia="Arial" w:hAnsiTheme="minorHAnsi" w:cstheme="minorHAnsi"/>
          <w:spacing w:val="9"/>
          <w:position w:val="-1"/>
          <w:sz w:val="16"/>
          <w:szCs w:val="16"/>
        </w:rPr>
        <w:t xml:space="preserve"> </w:t>
      </w:r>
      <w:r w:rsidRPr="006D460D">
        <w:rPr>
          <w:rFonts w:asciiTheme="minorHAnsi" w:eastAsia="Arial" w:hAnsiTheme="minorHAnsi" w:cstheme="minorHAnsi"/>
          <w:w w:val="105"/>
          <w:position w:val="-1"/>
          <w:sz w:val="16"/>
          <w:szCs w:val="16"/>
        </w:rPr>
        <w:t>28044</w:t>
      </w:r>
    </w:p>
  </w:footnote>
  <w:footnote w:id="6">
    <w:p w14:paraId="6788C874" w14:textId="77777777" w:rsidR="00E16AF6" w:rsidRPr="006D460D" w:rsidRDefault="00E16AF6" w:rsidP="006D460D">
      <w:pPr>
        <w:spacing w:line="197" w:lineRule="exact"/>
        <w:ind w:right="-20"/>
        <w:rPr>
          <w:rFonts w:asciiTheme="minorHAnsi" w:eastAsia="Arial" w:hAnsiTheme="minorHAnsi" w:cstheme="minorHAnsi"/>
          <w:sz w:val="16"/>
          <w:szCs w:val="16"/>
        </w:rPr>
      </w:pPr>
      <w:r w:rsidRPr="006D460D">
        <w:rPr>
          <w:rStyle w:val="Refdenotaalpie"/>
          <w:rFonts w:asciiTheme="minorHAnsi" w:hAnsiTheme="minorHAnsi" w:cstheme="minorHAnsi"/>
          <w:sz w:val="16"/>
          <w:szCs w:val="16"/>
        </w:rPr>
        <w:footnoteRef/>
      </w:r>
      <w:r w:rsidRPr="006D460D">
        <w:rPr>
          <w:rFonts w:asciiTheme="minorHAnsi" w:hAnsiTheme="minorHAnsi" w:cstheme="minorHAnsi"/>
          <w:sz w:val="16"/>
          <w:szCs w:val="16"/>
        </w:rPr>
        <w:t xml:space="preserve"> </w:t>
      </w:r>
      <w:r w:rsidRPr="006D460D">
        <w:rPr>
          <w:rFonts w:asciiTheme="minorHAnsi" w:eastAsia="Arial" w:hAnsiTheme="minorHAnsi" w:cstheme="minorHAnsi"/>
          <w:bCs/>
          <w:position w:val="-1"/>
          <w:sz w:val="16"/>
          <w:szCs w:val="16"/>
        </w:rPr>
        <w:t>Artículo</w:t>
      </w:r>
      <w:r w:rsidRPr="006D460D">
        <w:rPr>
          <w:rFonts w:asciiTheme="minorHAnsi" w:eastAsia="Arial" w:hAnsiTheme="minorHAnsi" w:cstheme="minorHAnsi"/>
          <w:bCs/>
          <w:spacing w:val="-14"/>
          <w:position w:val="-1"/>
          <w:sz w:val="16"/>
          <w:szCs w:val="16"/>
        </w:rPr>
        <w:t xml:space="preserve"> </w:t>
      </w:r>
      <w:r w:rsidRPr="006D460D">
        <w:rPr>
          <w:rFonts w:asciiTheme="minorHAnsi" w:eastAsia="Arial" w:hAnsiTheme="minorHAnsi" w:cstheme="minorHAnsi"/>
          <w:bCs/>
          <w:position w:val="-1"/>
          <w:sz w:val="16"/>
          <w:szCs w:val="16"/>
        </w:rPr>
        <w:t>33°</w:t>
      </w:r>
      <w:r w:rsidRPr="006D460D">
        <w:rPr>
          <w:rFonts w:asciiTheme="minorHAnsi" w:eastAsia="Arial" w:hAnsiTheme="minorHAnsi" w:cstheme="minorHAnsi"/>
          <w:bCs/>
          <w:spacing w:val="23"/>
          <w:position w:val="-1"/>
          <w:sz w:val="16"/>
          <w:szCs w:val="16"/>
        </w:rPr>
        <w:t xml:space="preserve"> </w:t>
      </w:r>
      <w:r w:rsidRPr="006D460D">
        <w:rPr>
          <w:rFonts w:asciiTheme="minorHAnsi" w:eastAsia="Arial" w:hAnsiTheme="minorHAnsi" w:cstheme="minorHAnsi"/>
          <w:bCs/>
          <w:position w:val="-1"/>
          <w:sz w:val="16"/>
          <w:szCs w:val="16"/>
        </w:rPr>
        <w:t>Ley</w:t>
      </w:r>
      <w:r w:rsidRPr="006D460D">
        <w:rPr>
          <w:rFonts w:asciiTheme="minorHAnsi" w:eastAsia="Arial" w:hAnsiTheme="minorHAnsi" w:cstheme="minorHAnsi"/>
          <w:bCs/>
          <w:spacing w:val="18"/>
          <w:position w:val="-1"/>
          <w:sz w:val="16"/>
          <w:szCs w:val="16"/>
        </w:rPr>
        <w:t xml:space="preserve"> </w:t>
      </w:r>
      <w:r w:rsidRPr="006D460D">
        <w:rPr>
          <w:rFonts w:asciiTheme="minorHAnsi" w:eastAsia="Arial" w:hAnsiTheme="minorHAnsi" w:cstheme="minorHAnsi"/>
          <w:bCs/>
          <w:position w:val="-1"/>
          <w:sz w:val="16"/>
          <w:szCs w:val="16"/>
        </w:rPr>
        <w:t>28044,</w:t>
      </w:r>
      <w:r>
        <w:rPr>
          <w:rFonts w:asciiTheme="minorHAnsi" w:eastAsia="Arial" w:hAnsiTheme="minorHAnsi" w:cstheme="minorHAnsi"/>
          <w:bCs/>
          <w:position w:val="-1"/>
          <w:sz w:val="16"/>
          <w:szCs w:val="16"/>
        </w:rPr>
        <w:t xml:space="preserve"> </w:t>
      </w:r>
      <w:r w:rsidRPr="006D460D">
        <w:rPr>
          <w:rFonts w:asciiTheme="minorHAnsi" w:eastAsia="Arial" w:hAnsiTheme="minorHAnsi" w:cstheme="minorHAnsi"/>
          <w:bCs/>
          <w:position w:val="-1"/>
          <w:sz w:val="16"/>
          <w:szCs w:val="16"/>
        </w:rPr>
        <w:t>Ley</w:t>
      </w:r>
      <w:r w:rsidRPr="006D460D">
        <w:rPr>
          <w:rFonts w:asciiTheme="minorHAnsi" w:eastAsia="Arial" w:hAnsiTheme="minorHAnsi" w:cstheme="minorHAnsi"/>
          <w:bCs/>
          <w:spacing w:val="15"/>
          <w:position w:val="-1"/>
          <w:sz w:val="16"/>
          <w:szCs w:val="16"/>
        </w:rPr>
        <w:t xml:space="preserve"> </w:t>
      </w:r>
      <w:r w:rsidRPr="006D460D">
        <w:rPr>
          <w:rFonts w:asciiTheme="minorHAnsi" w:eastAsia="Arial" w:hAnsiTheme="minorHAnsi" w:cstheme="minorHAnsi"/>
          <w:bCs/>
          <w:position w:val="-1"/>
          <w:sz w:val="16"/>
          <w:szCs w:val="16"/>
        </w:rPr>
        <w:t>General</w:t>
      </w:r>
      <w:r>
        <w:rPr>
          <w:rFonts w:asciiTheme="minorHAnsi" w:eastAsia="Arial" w:hAnsiTheme="minorHAnsi" w:cstheme="minorHAnsi"/>
          <w:bCs/>
          <w:position w:val="-1"/>
          <w:sz w:val="16"/>
          <w:szCs w:val="16"/>
        </w:rPr>
        <w:t xml:space="preserve"> </w:t>
      </w:r>
      <w:r w:rsidRPr="006D460D">
        <w:rPr>
          <w:rFonts w:asciiTheme="minorHAnsi" w:eastAsia="Arial" w:hAnsiTheme="minorHAnsi" w:cstheme="minorHAnsi"/>
          <w:bCs/>
          <w:position w:val="-1"/>
          <w:sz w:val="16"/>
          <w:szCs w:val="16"/>
        </w:rPr>
        <w:t>de</w:t>
      </w:r>
      <w:r w:rsidRPr="006D460D">
        <w:rPr>
          <w:rFonts w:asciiTheme="minorHAnsi" w:eastAsia="Arial" w:hAnsiTheme="minorHAnsi" w:cstheme="minorHAnsi"/>
          <w:bCs/>
          <w:spacing w:val="14"/>
          <w:position w:val="-1"/>
          <w:sz w:val="16"/>
          <w:szCs w:val="16"/>
        </w:rPr>
        <w:t xml:space="preserve"> </w:t>
      </w:r>
      <w:r w:rsidRPr="006D460D">
        <w:rPr>
          <w:rFonts w:asciiTheme="minorHAnsi" w:eastAsia="Arial" w:hAnsiTheme="minorHAnsi" w:cstheme="minorHAnsi"/>
          <w:bCs/>
          <w:w w:val="102"/>
          <w:position w:val="-1"/>
          <w:sz w:val="16"/>
          <w:szCs w:val="16"/>
        </w:rPr>
        <w:t>Educación.</w:t>
      </w:r>
    </w:p>
    <w:p w14:paraId="057F0195" w14:textId="77777777" w:rsidR="00E16AF6" w:rsidRPr="009E1B0B" w:rsidRDefault="00E16AF6" w:rsidP="006D460D">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5B29" w14:textId="77777777" w:rsidR="00E16AF6" w:rsidRDefault="00E16AF6">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57198" w14:textId="77777777" w:rsidR="00E16AF6" w:rsidRDefault="00E16AF6">
    <w:pPr>
      <w:pStyle w:val="Encabezado"/>
    </w:pPr>
    <w:r>
      <w:rPr>
        <w:noProof/>
        <w:lang w:val="es-PE" w:eastAsia="es-PE"/>
      </w:rPr>
      <mc:AlternateContent>
        <mc:Choice Requires="wps">
          <w:drawing>
            <wp:anchor distT="0" distB="0" distL="114300" distR="114300" simplePos="0" relativeHeight="251661312" behindDoc="0" locked="0" layoutInCell="0" allowOverlap="1" wp14:anchorId="2ACB7FAE" wp14:editId="5BEDF500">
              <wp:simplePos x="0" y="0"/>
              <wp:positionH relativeFrom="margin">
                <wp:posOffset>635</wp:posOffset>
              </wp:positionH>
              <wp:positionV relativeFrom="topMargin">
                <wp:posOffset>575945</wp:posOffset>
              </wp:positionV>
              <wp:extent cx="5400040" cy="123825"/>
              <wp:effectExtent l="635" t="4445"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hAnsiTheme="minorHAnsi" w:cstheme="minorHAnsi"/>
                              <w:b/>
                              <w:color w:val="0070C0"/>
                              <w:sz w:val="16"/>
                              <w:lang w:val="es-PE"/>
                            </w:rPr>
                            <w:alias w:val="Título"/>
                            <w:id w:val="21981191"/>
                            <w:dataBinding w:prefixMappings="xmlns:ns0='http://schemas.openxmlformats.org/package/2006/metadata/core-properties' xmlns:ns1='http://purl.org/dc/elements/1.1/'" w:xpath="/ns0:coreProperties[1]/ns1:title[1]" w:storeItemID="{6C3C8BC8-F283-45AE-878A-BAB7291924A1}"/>
                            <w:text/>
                          </w:sdtPr>
                          <w:sdtEndPr/>
                          <w:sdtContent>
                            <w:p w14:paraId="0B4C3CE3" w14:textId="77777777" w:rsidR="00E16AF6" w:rsidRPr="00AC7C4F" w:rsidRDefault="00E16AF6" w:rsidP="00785134">
                              <w:pPr>
                                <w:jc w:val="center"/>
                                <w:rPr>
                                  <w:color w:val="0070C0"/>
                                  <w:lang w:val="es-ES"/>
                                </w:rPr>
                              </w:pPr>
                              <w:r w:rsidRPr="00AC7C4F">
                                <w:rPr>
                                  <w:rFonts w:asciiTheme="minorHAnsi" w:hAnsiTheme="minorHAnsi" w:cstheme="minorHAnsi"/>
                                  <w:b/>
                                  <w:color w:val="0070C0"/>
                                  <w:sz w:val="16"/>
                                  <w:lang w:val="es-PE"/>
                                </w:rPr>
                                <w:t>COMPENDIO DE NORMAS PARA EDUCACIÓN BÁSICA ALTERNATIVA</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ACB7FAE" id="_x0000_t202" coordsize="21600,21600" o:spt="202" path="m,l,21600r21600,l21600,xe">
              <v:stroke joinstyle="miter"/>
              <v:path gradientshapeok="t" o:connecttype="rect"/>
            </v:shapetype>
            <v:shape id="Text Box 4" o:spid="_x0000_s1242" type="#_x0000_t202" style="position:absolute;margin-left:.05pt;margin-top:45.35pt;width:425.2pt;height:9.75pt;z-index:251661312;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9KlsQIAALMFAAAOAAAAZHJzL2Uyb0RvYy54bWysVO1umzAU/T9p72D5P+WjTgqopGpDmCZ1&#10;H1K7B3DABGtgM9sJdNPefdcmSZNWk6Zt/ED29fW5H+f4Xt+MXYt2TGkuRYbDiwAjJkpZcbHJ8JfH&#10;wosx0oaKirZSsAw/MY1vFm/fXA99yiLZyLZiCgGI0OnQZ7gxpk99X5cN66i+kD0TcFhL1VEDW7Xx&#10;K0UHQO9aPwqCuT9IVfVKlkxrsObTIV44/LpmpflU15oZ1GYYcjPur9x/bf/+4pqmG0X7hpf7NOhf&#10;ZNFRLiDoESqnhqKt4q+gOl4qqWVtLkrZ+bKueclcDVBNGLyo5qGhPXO1QHN0f2yT/n+w5cfdZ4V4&#10;leEII0E7oOiRjQbdyRER252h1yk4PfTgZkYwA8uuUt3fy/KrRkIuGyo27FYpOTSMVpBdaG/6J1cn&#10;HG1B1sMHWUEYujXSAY216mzroBkI0IGlpyMzNpUSjDMSBAGBoxLOwugyjmYuBE0Pt3ulzTsmO2QX&#10;GVbAvEOnu3ttbDY0PbjYYEIWvG0d+604M4DjZIHYcNWe2SwcmT+SIFnFq5h4JJqvPBLkuXdbLIk3&#10;L8KrWX6ZL5d5+NPGDUna8KpiwoY5CCskf0bcXuKTJI7S0rLllYWzKWm1WS9bhXYUhF24b9+QEzf/&#10;PA3XBKjlRUlhRIK7KPGKeXzlkYLMvOQqiL0gTO6SeUASkhfnJd1zwf69JDRkOJkBj66c39YGvMP3&#10;ujaadtzA6Gh5l+H46ERTK8GVqBy1hvJ2Wp+0wqb/3Aqg+0C0E6zV6KRWM65HQLEqXsvqCaSrJCgL&#10;RAjzDhaNVN8xGmB2ZFh/21LFMGrfC5B/EhKrVeM2sFCn1vXBSkUJEBkujcJo2izNNJq2veKbBmIc&#10;ntotPJaCOx0/57N/YjAZXDn7KWZHz+neeT3P2sUvAAAA//8DAFBLAwQUAAYACAAAACEAhGz3ltwA&#10;AAAHAQAADwAAAGRycy9kb3ducmV2LnhtbEyOX0/CMBTF3038Ds018U1aCCjMdcSY6INBjIPo62Wt&#10;3eJ6O9cC49t7edLH8yfn/PLl4FtxsH1sAmkYjxQIS1UwDTkN283TzRxETEgG20BWw8lGWBaXFzlm&#10;Jhzp3R7K5ASPUMxQQ51Sl0kZq9p6jKPQWeLsK/QeE8veSdPjkcd9KydK3UqPDfFDjZ19rG31Xe49&#10;n3y84mmtVv6tevlZPH+uXDmdOq2vr4aHexDJDumvDGd8RoeCmXZhTyaK9qxF0rBQdyA4nc/UDMSO&#10;7bGagCxy+Z+/+AUAAP//AwBQSwECLQAUAAYACAAAACEAtoM4kv4AAADhAQAAEwAAAAAAAAAAAAAA&#10;AAAAAAAAW0NvbnRlbnRfVHlwZXNdLnhtbFBLAQItABQABgAIAAAAIQA4/SH/1gAAAJQBAAALAAAA&#10;AAAAAAAAAAAAAC8BAABfcmVscy8ucmVsc1BLAQItABQABgAIAAAAIQC4r9KlsQIAALMFAAAOAAAA&#10;AAAAAAAAAAAAAC4CAABkcnMvZTJvRG9jLnhtbFBLAQItABQABgAIAAAAIQCEbPeW3AAAAAcBAAAP&#10;AAAAAAAAAAAAAAAAAAsFAABkcnMvZG93bnJldi54bWxQSwUGAAAAAAQABADzAAAAFAYAAAAA&#10;" o:allowincell="f" filled="f" stroked="f">
              <v:textbox style="mso-fit-shape-to-text:t" inset=",0,,0">
                <w:txbxContent>
                  <w:sdt>
                    <w:sdtPr>
                      <w:rPr>
                        <w:rFonts w:asciiTheme="minorHAnsi" w:hAnsiTheme="minorHAnsi" w:cstheme="minorHAnsi"/>
                        <w:b/>
                        <w:color w:val="0070C0"/>
                        <w:sz w:val="16"/>
                        <w:lang w:val="es-PE"/>
                      </w:rPr>
                      <w:alias w:val="Título"/>
                      <w:id w:val="21981191"/>
                      <w:dataBinding w:prefixMappings="xmlns:ns0='http://schemas.openxmlformats.org/package/2006/metadata/core-properties' xmlns:ns1='http://purl.org/dc/elements/1.1/'" w:xpath="/ns0:coreProperties[1]/ns1:title[1]" w:storeItemID="{6C3C8BC8-F283-45AE-878A-BAB7291924A1}"/>
                      <w:text/>
                    </w:sdtPr>
                    <w:sdtEndPr/>
                    <w:sdtContent>
                      <w:p w14:paraId="0B4C3CE3" w14:textId="77777777" w:rsidR="00E16AF6" w:rsidRPr="00AC7C4F" w:rsidRDefault="00E16AF6" w:rsidP="00785134">
                        <w:pPr>
                          <w:jc w:val="center"/>
                          <w:rPr>
                            <w:color w:val="0070C0"/>
                            <w:lang w:val="es-ES"/>
                          </w:rPr>
                        </w:pPr>
                        <w:r w:rsidRPr="00AC7C4F">
                          <w:rPr>
                            <w:rFonts w:asciiTheme="minorHAnsi" w:hAnsiTheme="minorHAnsi" w:cstheme="minorHAnsi"/>
                            <w:b/>
                            <w:color w:val="0070C0"/>
                            <w:sz w:val="16"/>
                            <w:lang w:val="es-PE"/>
                          </w:rPr>
                          <w:t>COMPENDIO DE NORMAS PARA EDUCACIÓN BÁSICA ALTERNATIVA</w:t>
                        </w:r>
                      </w:p>
                    </w:sdtContent>
                  </w:sdt>
                </w:txbxContent>
              </v:textbox>
              <w10:wrap anchorx="margin" anchory="margin"/>
            </v:shape>
          </w:pict>
        </mc:Fallback>
      </mc:AlternateContent>
    </w:r>
    <w:r>
      <w:rPr>
        <w:noProof/>
        <w:lang w:val="es-PE" w:eastAsia="es-PE"/>
      </w:rPr>
      <mc:AlternateContent>
        <mc:Choice Requires="wps">
          <w:drawing>
            <wp:anchor distT="0" distB="0" distL="114300" distR="114300" simplePos="0" relativeHeight="251662336" behindDoc="0" locked="0" layoutInCell="1" allowOverlap="1" wp14:anchorId="52DCF177" wp14:editId="012854BA">
              <wp:simplePos x="0" y="0"/>
              <wp:positionH relativeFrom="column">
                <wp:posOffset>0</wp:posOffset>
              </wp:positionH>
              <wp:positionV relativeFrom="paragraph">
                <wp:posOffset>156845</wp:posOffset>
              </wp:positionV>
              <wp:extent cx="5400675" cy="0"/>
              <wp:effectExtent l="9525" t="13970" r="9525" b="508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FDE96A" id="_x0000_t32" coordsize="21600,21600" o:spt="32" o:oned="t" path="m,l21600,21600e" filled="f">
              <v:path arrowok="t" fillok="f" o:connecttype="none"/>
              <o:lock v:ext="edit" shapetype="t"/>
            </v:shapetype>
            <v:shape id="AutoShape 6" o:spid="_x0000_s1026" type="#_x0000_t32" style="position:absolute;margin-left:0;margin-top:12.35pt;width:425.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HDHwIAADsEAAAOAAAAZHJzL2Uyb0RvYy54bWysU9uO2yAQfa/Uf0C8J7ZTJ5tYcVYrO+nL&#10;thtptx9AANuoGBCQOFHVf+9ALtq0L1XVFzyYmTOXc2b5eOwlOnDrhFYlzsYpRlxRzYRqS/ztbTOa&#10;Y+Q8UYxIrXiJT9zhx9XHD8vBFHyiOy0ZtwhAlCsGU+LOe1MkiaMd74kba8MVPDba9sTD1bYJs2QA&#10;9F4mkzSdJYO2zFhNuXPwtz4/4lXEbxpO/UvTOO6RLDHU5uNp47kLZ7JakqK1xHSCXsog/1BFT4SC&#10;pDeomniC9lb8AdULarXTjR9T3Se6aQTlsQfoJkt/6+a1I4bHXmA4ztzG5P4fLP162FokGHCHkSI9&#10;UPS09zpmRrMwnsG4ArwqtbWhQXpUr+ZZ0+8OKV11RLU8Or+dDMRmISK5CwkXZyDJbviiGfgQwI+z&#10;Oja2D5AwBXSMlJxulPCjRxR+TnMg+WGKEb2+JaS4Bhrr/GeuexSMEjtviWg7X2mlgHhts5iGHJ6d&#10;D2WR4hoQsiq9EVJG/qVCQ4kX08k0BjgtBQuPwc3ZdldJiw4kKCh9SKsoGgC7c7N6r1gE6zhh64vt&#10;iZBnG/ylCnjQGJRzsc4S+bFIF+v5ep6P8slsPcrTuh49bap8NNtkD9P6U11VdfYzlJblRScY4ypU&#10;d5Vrlv+dHC6LcxbaTbC3MST36HFeUOz1G4uOzAYyz7LYaXba2ivjoNDofNmmsALv72C/3/nVLwAA&#10;AP//AwBQSwMEFAAGAAgAAAAhAJo0Ds3dAAAABgEAAA8AAABkcnMvZG93bnJldi54bWxMj8FOwzAQ&#10;RO9I/IO1SFxQa1NRqEKcCoFygBttqXrcxosTEa9D7DYpX48RBzjuzGjmbb4cXSuO1IfGs4brqQJB&#10;XHnTsNWwWZeTBYgQkQ22nknDiQIsi/OzHDPjB36l4ypakUo4ZKihjrHLpAxVTQ7D1HfEyXv3vcOY&#10;zt5K0+OQyl0rZ0rdSocNp4UaO3qsqfpYHZyG7XP79lXSaVfurj7XavOEdrAvWl9ejA/3ICKN8S8M&#10;P/gJHYrEtPcHNkG0GtIjUcPs5g5EchdzNQex/xVkkcv/+MU3AAAA//8DAFBLAQItABQABgAIAAAA&#10;IQC2gziS/gAAAOEBAAATAAAAAAAAAAAAAAAAAAAAAABbQ29udGVudF9UeXBlc10ueG1sUEsBAi0A&#10;FAAGAAgAAAAhADj9If/WAAAAlAEAAAsAAAAAAAAAAAAAAAAALwEAAF9yZWxzLy5yZWxzUEsBAi0A&#10;FAAGAAgAAAAhAMocEcMfAgAAOwQAAA4AAAAAAAAAAAAAAAAALgIAAGRycy9lMm9Eb2MueG1sUEsB&#10;Ai0AFAAGAAgAAAAhAJo0Ds3dAAAABgEAAA8AAAAAAAAAAAAAAAAAeQQAAGRycy9kb3ducmV2Lnht&#10;bFBLBQYAAAAABAAEAPMAAACDBQAAAAA=&#10;" strokecolor="#0070c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0FB6F" w14:textId="77777777" w:rsidR="00E16AF6" w:rsidRDefault="00E16AF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7C5D"/>
    <w:multiLevelType w:val="hybridMultilevel"/>
    <w:tmpl w:val="B7828B1A"/>
    <w:lvl w:ilvl="0" w:tplc="280A0001">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260"/>
        </w:tabs>
        <w:ind w:left="1260" w:hanging="540"/>
      </w:pPr>
      <w:rPr>
        <w:rFonts w:hint="default"/>
      </w:rPr>
    </w:lvl>
    <w:lvl w:ilvl="2" w:tplc="FFFFFFFF">
      <w:start w:val="1"/>
      <w:numFmt w:val="bullet"/>
      <w:lvlText w:val=""/>
      <w:lvlJc w:val="left"/>
      <w:pPr>
        <w:tabs>
          <w:tab w:val="num" w:pos="1980"/>
        </w:tabs>
        <w:ind w:left="1980" w:hanging="360"/>
      </w:pPr>
      <w:rPr>
        <w:rFonts w:ascii="Symbol" w:hAnsi="Symbol" w:hint="default"/>
      </w:rPr>
    </w:lvl>
    <w:lvl w:ilvl="3" w:tplc="FFFFFFFF">
      <w:start w:val="1"/>
      <w:numFmt w:val="bullet"/>
      <w:lvlText w:val=""/>
      <w:lvlJc w:val="left"/>
      <w:pPr>
        <w:tabs>
          <w:tab w:val="num" w:pos="1980"/>
        </w:tabs>
        <w:ind w:left="1980" w:hanging="360"/>
      </w:pPr>
      <w:rPr>
        <w:rFonts w:ascii="Wingdings" w:hAnsi="Wingdings" w:hint="default"/>
      </w:rPr>
    </w:lvl>
    <w:lvl w:ilvl="4" w:tplc="FFFFFFFF">
      <w:start w:val="1"/>
      <w:numFmt w:val="bullet"/>
      <w:lvlText w:val=""/>
      <w:lvlJc w:val="left"/>
      <w:pPr>
        <w:tabs>
          <w:tab w:val="num" w:pos="3240"/>
        </w:tabs>
        <w:ind w:left="3240" w:hanging="360"/>
      </w:pPr>
      <w:rPr>
        <w:rFonts w:ascii="Wingdings" w:hAnsi="Wingdings" w:hint="default"/>
      </w:rPr>
    </w:lvl>
    <w:lvl w:ilvl="5" w:tplc="FFFFFFFF">
      <w:start w:val="1"/>
      <w:numFmt w:val="lowerLetter"/>
      <w:lvlText w:val="%6."/>
      <w:lvlJc w:val="left"/>
      <w:pPr>
        <w:tabs>
          <w:tab w:val="num" w:pos="4140"/>
        </w:tabs>
        <w:ind w:left="4140" w:hanging="360"/>
      </w:pPr>
    </w:lvl>
    <w:lvl w:ilvl="6" w:tplc="FFFFFFFF">
      <w:start w:val="1"/>
      <w:numFmt w:val="lowerLetter"/>
      <w:lvlText w:val="%7-"/>
      <w:lvlJc w:val="left"/>
      <w:pPr>
        <w:tabs>
          <w:tab w:val="num" w:pos="4680"/>
        </w:tabs>
        <w:ind w:left="4680" w:hanging="360"/>
      </w:pPr>
      <w:rPr>
        <w:rFonts w:hint="default"/>
        <w:b/>
      </w:rPr>
    </w:lvl>
    <w:lvl w:ilvl="7" w:tplc="280A000F">
      <w:start w:val="1"/>
      <w:numFmt w:val="decimal"/>
      <w:lvlText w:val="%8."/>
      <w:lvlJc w:val="left"/>
      <w:pPr>
        <w:tabs>
          <w:tab w:val="num" w:pos="4614"/>
        </w:tabs>
        <w:ind w:left="4614" w:hanging="360"/>
      </w:pPr>
      <w:rPr>
        <w:rFonts w:hint="default"/>
      </w:rPr>
    </w:lvl>
    <w:lvl w:ilvl="8" w:tplc="0AEC3D16">
      <w:start w:val="1"/>
      <w:numFmt w:val="decimal"/>
      <w:lvlText w:val="%9."/>
      <w:lvlJc w:val="left"/>
      <w:pPr>
        <w:tabs>
          <w:tab w:val="num" w:pos="6300"/>
        </w:tabs>
        <w:ind w:left="6300" w:hanging="360"/>
      </w:pPr>
      <w:rPr>
        <w:rFonts w:hint="default"/>
      </w:rPr>
    </w:lvl>
  </w:abstractNum>
  <w:abstractNum w:abstractNumId="1" w15:restartNumberingAfterBreak="0">
    <w:nsid w:val="00D227D0"/>
    <w:multiLevelType w:val="hybridMultilevel"/>
    <w:tmpl w:val="4DBE07B0"/>
    <w:lvl w:ilvl="0" w:tplc="5C745B50">
      <w:start w:val="1"/>
      <w:numFmt w:val="lowerLetter"/>
      <w:lvlText w:val="%1)"/>
      <w:lvlJc w:val="left"/>
      <w:pPr>
        <w:tabs>
          <w:tab w:val="num" w:pos="1080"/>
        </w:tabs>
        <w:ind w:left="1080" w:hanging="360"/>
      </w:pPr>
      <w:rPr>
        <w:rFonts w:hint="default"/>
        <w:b/>
      </w:rPr>
    </w:lvl>
    <w:lvl w:ilvl="1" w:tplc="0C0A0019">
      <w:start w:val="1"/>
      <w:numFmt w:val="lowerLetter"/>
      <w:lvlText w:val="%2."/>
      <w:lvlJc w:val="left"/>
      <w:pPr>
        <w:tabs>
          <w:tab w:val="num" w:pos="1800"/>
        </w:tabs>
        <w:ind w:left="1800" w:hanging="360"/>
      </w:pPr>
    </w:lvl>
    <w:lvl w:ilvl="2" w:tplc="2AB832DE">
      <w:start w:val="1"/>
      <w:numFmt w:val="decimal"/>
      <w:lvlText w:val="%3."/>
      <w:lvlJc w:val="left"/>
      <w:pPr>
        <w:tabs>
          <w:tab w:val="num" w:pos="2700"/>
        </w:tabs>
        <w:ind w:left="2700" w:hanging="360"/>
      </w:pPr>
      <w:rPr>
        <w:rFonts w:hint="default"/>
        <w:b/>
      </w:r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 w15:restartNumberingAfterBreak="0">
    <w:nsid w:val="00E86748"/>
    <w:multiLevelType w:val="hybridMultilevel"/>
    <w:tmpl w:val="75E06EC4"/>
    <w:lvl w:ilvl="0" w:tplc="CE621212">
      <w:start w:val="1"/>
      <w:numFmt w:val="lowerLetter"/>
      <w:lvlText w:val="%1)"/>
      <w:lvlJc w:val="left"/>
      <w:pPr>
        <w:tabs>
          <w:tab w:val="num" w:pos="454"/>
        </w:tabs>
        <w:ind w:left="454" w:hanging="454"/>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19C7164"/>
    <w:multiLevelType w:val="hybridMultilevel"/>
    <w:tmpl w:val="77C8A564"/>
    <w:lvl w:ilvl="0" w:tplc="95207B8E">
      <w:start w:val="1"/>
      <w:numFmt w:val="lowerLetter"/>
      <w:lvlText w:val="%1)"/>
      <w:lvlJc w:val="left"/>
      <w:pPr>
        <w:ind w:left="2061" w:hanging="360"/>
      </w:pPr>
      <w:rPr>
        <w:b/>
      </w:rPr>
    </w:lvl>
    <w:lvl w:ilvl="1" w:tplc="0C0A0019">
      <w:start w:val="1"/>
      <w:numFmt w:val="lowerLetter"/>
      <w:lvlText w:val="%2."/>
      <w:lvlJc w:val="left"/>
      <w:pPr>
        <w:ind w:left="2781" w:hanging="360"/>
      </w:pPr>
    </w:lvl>
    <w:lvl w:ilvl="2" w:tplc="0C0A001B">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4" w15:restartNumberingAfterBreak="0">
    <w:nsid w:val="01A26138"/>
    <w:multiLevelType w:val="hybridMultilevel"/>
    <w:tmpl w:val="B8925392"/>
    <w:lvl w:ilvl="0" w:tplc="E2021B8A">
      <w:start w:val="1"/>
      <w:numFmt w:val="lowerLetter"/>
      <w:lvlText w:val="%1)"/>
      <w:lvlJc w:val="left"/>
      <w:pPr>
        <w:tabs>
          <w:tab w:val="num" w:pos="720"/>
        </w:tabs>
        <w:ind w:left="454" w:hanging="454"/>
      </w:pPr>
      <w:rPr>
        <w:rFonts w:hint="default"/>
      </w:rPr>
    </w:lvl>
    <w:lvl w:ilvl="1" w:tplc="280A0019" w:tentative="1">
      <w:start w:val="1"/>
      <w:numFmt w:val="lowerLetter"/>
      <w:lvlText w:val="%2."/>
      <w:lvlJc w:val="left"/>
      <w:pPr>
        <w:tabs>
          <w:tab w:val="num" w:pos="1440"/>
        </w:tabs>
        <w:ind w:left="1440" w:hanging="360"/>
      </w:p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5" w15:restartNumberingAfterBreak="0">
    <w:nsid w:val="02DE27C6"/>
    <w:multiLevelType w:val="hybridMultilevel"/>
    <w:tmpl w:val="23DAB014"/>
    <w:lvl w:ilvl="0" w:tplc="A2AC35A8">
      <w:start w:val="1"/>
      <w:numFmt w:val="lowerLetter"/>
      <w:lvlText w:val="%1)"/>
      <w:lvlJc w:val="left"/>
      <w:pPr>
        <w:ind w:left="2406" w:hanging="360"/>
      </w:pPr>
      <w:rPr>
        <w:b/>
      </w:rPr>
    </w:lvl>
    <w:lvl w:ilvl="1" w:tplc="280A0019" w:tentative="1">
      <w:start w:val="1"/>
      <w:numFmt w:val="lowerLetter"/>
      <w:lvlText w:val="%2."/>
      <w:lvlJc w:val="left"/>
      <w:pPr>
        <w:ind w:left="3126" w:hanging="360"/>
      </w:pPr>
    </w:lvl>
    <w:lvl w:ilvl="2" w:tplc="280A001B" w:tentative="1">
      <w:start w:val="1"/>
      <w:numFmt w:val="lowerRoman"/>
      <w:lvlText w:val="%3."/>
      <w:lvlJc w:val="right"/>
      <w:pPr>
        <w:ind w:left="3846" w:hanging="180"/>
      </w:pPr>
    </w:lvl>
    <w:lvl w:ilvl="3" w:tplc="280A000F" w:tentative="1">
      <w:start w:val="1"/>
      <w:numFmt w:val="decimal"/>
      <w:lvlText w:val="%4."/>
      <w:lvlJc w:val="left"/>
      <w:pPr>
        <w:ind w:left="4566" w:hanging="360"/>
      </w:pPr>
    </w:lvl>
    <w:lvl w:ilvl="4" w:tplc="280A0019" w:tentative="1">
      <w:start w:val="1"/>
      <w:numFmt w:val="lowerLetter"/>
      <w:lvlText w:val="%5."/>
      <w:lvlJc w:val="left"/>
      <w:pPr>
        <w:ind w:left="5286" w:hanging="360"/>
      </w:pPr>
    </w:lvl>
    <w:lvl w:ilvl="5" w:tplc="280A001B" w:tentative="1">
      <w:start w:val="1"/>
      <w:numFmt w:val="lowerRoman"/>
      <w:lvlText w:val="%6."/>
      <w:lvlJc w:val="right"/>
      <w:pPr>
        <w:ind w:left="6006" w:hanging="180"/>
      </w:pPr>
    </w:lvl>
    <w:lvl w:ilvl="6" w:tplc="280A000F" w:tentative="1">
      <w:start w:val="1"/>
      <w:numFmt w:val="decimal"/>
      <w:lvlText w:val="%7."/>
      <w:lvlJc w:val="left"/>
      <w:pPr>
        <w:ind w:left="6726" w:hanging="360"/>
      </w:pPr>
    </w:lvl>
    <w:lvl w:ilvl="7" w:tplc="280A0019" w:tentative="1">
      <w:start w:val="1"/>
      <w:numFmt w:val="lowerLetter"/>
      <w:lvlText w:val="%8."/>
      <w:lvlJc w:val="left"/>
      <w:pPr>
        <w:ind w:left="7446" w:hanging="360"/>
      </w:pPr>
    </w:lvl>
    <w:lvl w:ilvl="8" w:tplc="280A001B" w:tentative="1">
      <w:start w:val="1"/>
      <w:numFmt w:val="lowerRoman"/>
      <w:lvlText w:val="%9."/>
      <w:lvlJc w:val="right"/>
      <w:pPr>
        <w:ind w:left="8166" w:hanging="180"/>
      </w:pPr>
    </w:lvl>
  </w:abstractNum>
  <w:abstractNum w:abstractNumId="6" w15:restartNumberingAfterBreak="0">
    <w:nsid w:val="037C6961"/>
    <w:multiLevelType w:val="hybridMultilevel"/>
    <w:tmpl w:val="F3521E5E"/>
    <w:lvl w:ilvl="0" w:tplc="741A7258">
      <w:start w:val="1"/>
      <w:numFmt w:val="lowerLetter"/>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037D7E15"/>
    <w:multiLevelType w:val="hybridMultilevel"/>
    <w:tmpl w:val="9ADA0962"/>
    <w:lvl w:ilvl="0" w:tplc="60449102">
      <w:start w:val="1"/>
      <w:numFmt w:val="lowerLetter"/>
      <w:lvlText w:val="%1)"/>
      <w:lvlJc w:val="left"/>
      <w:pPr>
        <w:tabs>
          <w:tab w:val="num" w:pos="454"/>
        </w:tabs>
        <w:ind w:left="454" w:hanging="454"/>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3F173EF"/>
    <w:multiLevelType w:val="hybridMultilevel"/>
    <w:tmpl w:val="34E6C07C"/>
    <w:lvl w:ilvl="0" w:tplc="0D0A9AD6">
      <w:start w:val="1"/>
      <w:numFmt w:val="lowerLetter"/>
      <w:lvlText w:val="%1)"/>
      <w:lvlJc w:val="left"/>
      <w:pPr>
        <w:ind w:left="360" w:hanging="360"/>
      </w:pPr>
      <w:rPr>
        <w:b/>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 w15:restartNumberingAfterBreak="0">
    <w:nsid w:val="04887FA2"/>
    <w:multiLevelType w:val="hybridMultilevel"/>
    <w:tmpl w:val="973A2C14"/>
    <w:lvl w:ilvl="0" w:tplc="70B8C35E">
      <w:start w:val="1"/>
      <w:numFmt w:val="lowerLetter"/>
      <w:lvlText w:val="%1)"/>
      <w:lvlJc w:val="left"/>
      <w:pPr>
        <w:ind w:left="360" w:hanging="360"/>
      </w:pPr>
      <w:rPr>
        <w:b/>
      </w:r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 w15:restartNumberingAfterBreak="0">
    <w:nsid w:val="04A142FB"/>
    <w:multiLevelType w:val="hybridMultilevel"/>
    <w:tmpl w:val="F078D638"/>
    <w:lvl w:ilvl="0" w:tplc="DF30D302">
      <w:start w:val="1"/>
      <w:numFmt w:val="lowerLetter"/>
      <w:lvlText w:val="%1)"/>
      <w:lvlJc w:val="left"/>
      <w:pPr>
        <w:ind w:left="927" w:hanging="360"/>
      </w:pPr>
      <w:rPr>
        <w:b/>
      </w:rPr>
    </w:lvl>
    <w:lvl w:ilvl="1" w:tplc="0C0A0019">
      <w:start w:val="1"/>
      <w:numFmt w:val="lowerLetter"/>
      <w:lvlText w:val="%2."/>
      <w:lvlJc w:val="left"/>
      <w:pPr>
        <w:ind w:left="1647" w:hanging="360"/>
      </w:pPr>
    </w:lvl>
    <w:lvl w:ilvl="2" w:tplc="0C0A001B">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1" w15:restartNumberingAfterBreak="0">
    <w:nsid w:val="04B25D68"/>
    <w:multiLevelType w:val="hybridMultilevel"/>
    <w:tmpl w:val="3556A15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04F66EDB"/>
    <w:multiLevelType w:val="hybridMultilevel"/>
    <w:tmpl w:val="3FE0D54A"/>
    <w:lvl w:ilvl="0" w:tplc="1CF44250">
      <w:start w:val="1"/>
      <w:numFmt w:val="lowerLetter"/>
      <w:lvlText w:val="%1)"/>
      <w:lvlJc w:val="left"/>
      <w:pPr>
        <w:tabs>
          <w:tab w:val="num" w:pos="720"/>
        </w:tabs>
        <w:ind w:left="454" w:hanging="454"/>
      </w:pPr>
      <w:rPr>
        <w:rFonts w:hint="default"/>
        <w:b/>
      </w:rPr>
    </w:lvl>
    <w:lvl w:ilvl="1" w:tplc="280A0019" w:tentative="1">
      <w:start w:val="1"/>
      <w:numFmt w:val="lowerLetter"/>
      <w:lvlText w:val="%2."/>
      <w:lvlJc w:val="left"/>
      <w:pPr>
        <w:tabs>
          <w:tab w:val="num" w:pos="1440"/>
        </w:tabs>
        <w:ind w:left="1440" w:hanging="360"/>
      </w:p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13" w15:restartNumberingAfterBreak="0">
    <w:nsid w:val="04FE39D7"/>
    <w:multiLevelType w:val="hybridMultilevel"/>
    <w:tmpl w:val="43F20C00"/>
    <w:lvl w:ilvl="0" w:tplc="A5289C1E">
      <w:start w:val="1"/>
      <w:numFmt w:val="lowerLetter"/>
      <w:lvlText w:val="%1)"/>
      <w:lvlJc w:val="left"/>
      <w:pPr>
        <w:ind w:left="360" w:hanging="360"/>
      </w:pPr>
      <w:rPr>
        <w:b/>
      </w:r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15:restartNumberingAfterBreak="0">
    <w:nsid w:val="050D0330"/>
    <w:multiLevelType w:val="hybridMultilevel"/>
    <w:tmpl w:val="0A1AE3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57A581F"/>
    <w:multiLevelType w:val="hybridMultilevel"/>
    <w:tmpl w:val="A7C60864"/>
    <w:lvl w:ilvl="0" w:tplc="0C0A0001">
      <w:start w:val="1"/>
      <w:numFmt w:val="bullet"/>
      <w:lvlText w:val=""/>
      <w:lvlJc w:val="left"/>
      <w:pPr>
        <w:tabs>
          <w:tab w:val="num" w:pos="-162"/>
        </w:tabs>
        <w:ind w:left="-162" w:hanging="360"/>
      </w:pPr>
      <w:rPr>
        <w:rFonts w:ascii="Symbol" w:hAnsi="Symbol" w:hint="default"/>
      </w:rPr>
    </w:lvl>
    <w:lvl w:ilvl="1" w:tplc="0C0A0003" w:tentative="1">
      <w:start w:val="1"/>
      <w:numFmt w:val="bullet"/>
      <w:lvlText w:val="o"/>
      <w:lvlJc w:val="left"/>
      <w:pPr>
        <w:tabs>
          <w:tab w:val="num" w:pos="558"/>
        </w:tabs>
        <w:ind w:left="558" w:hanging="360"/>
      </w:pPr>
      <w:rPr>
        <w:rFonts w:ascii="Courier New" w:hAnsi="Courier New" w:cs="Courier New" w:hint="default"/>
      </w:rPr>
    </w:lvl>
    <w:lvl w:ilvl="2" w:tplc="0C0A0005" w:tentative="1">
      <w:start w:val="1"/>
      <w:numFmt w:val="bullet"/>
      <w:lvlText w:val=""/>
      <w:lvlJc w:val="left"/>
      <w:pPr>
        <w:tabs>
          <w:tab w:val="num" w:pos="1278"/>
        </w:tabs>
        <w:ind w:left="1278" w:hanging="360"/>
      </w:pPr>
      <w:rPr>
        <w:rFonts w:ascii="Wingdings" w:hAnsi="Wingdings" w:hint="default"/>
      </w:rPr>
    </w:lvl>
    <w:lvl w:ilvl="3" w:tplc="0C0A0001" w:tentative="1">
      <w:start w:val="1"/>
      <w:numFmt w:val="bullet"/>
      <w:lvlText w:val=""/>
      <w:lvlJc w:val="left"/>
      <w:pPr>
        <w:tabs>
          <w:tab w:val="num" w:pos="1998"/>
        </w:tabs>
        <w:ind w:left="1998" w:hanging="360"/>
      </w:pPr>
      <w:rPr>
        <w:rFonts w:ascii="Symbol" w:hAnsi="Symbol" w:hint="default"/>
      </w:rPr>
    </w:lvl>
    <w:lvl w:ilvl="4" w:tplc="0C0A0003" w:tentative="1">
      <w:start w:val="1"/>
      <w:numFmt w:val="bullet"/>
      <w:lvlText w:val="o"/>
      <w:lvlJc w:val="left"/>
      <w:pPr>
        <w:tabs>
          <w:tab w:val="num" w:pos="2718"/>
        </w:tabs>
        <w:ind w:left="2718" w:hanging="360"/>
      </w:pPr>
      <w:rPr>
        <w:rFonts w:ascii="Courier New" w:hAnsi="Courier New" w:cs="Courier New" w:hint="default"/>
      </w:rPr>
    </w:lvl>
    <w:lvl w:ilvl="5" w:tplc="0C0A0005" w:tentative="1">
      <w:start w:val="1"/>
      <w:numFmt w:val="bullet"/>
      <w:lvlText w:val=""/>
      <w:lvlJc w:val="left"/>
      <w:pPr>
        <w:tabs>
          <w:tab w:val="num" w:pos="3438"/>
        </w:tabs>
        <w:ind w:left="3438" w:hanging="360"/>
      </w:pPr>
      <w:rPr>
        <w:rFonts w:ascii="Wingdings" w:hAnsi="Wingdings" w:hint="default"/>
      </w:rPr>
    </w:lvl>
    <w:lvl w:ilvl="6" w:tplc="0C0A0001" w:tentative="1">
      <w:start w:val="1"/>
      <w:numFmt w:val="bullet"/>
      <w:lvlText w:val=""/>
      <w:lvlJc w:val="left"/>
      <w:pPr>
        <w:tabs>
          <w:tab w:val="num" w:pos="4158"/>
        </w:tabs>
        <w:ind w:left="4158" w:hanging="360"/>
      </w:pPr>
      <w:rPr>
        <w:rFonts w:ascii="Symbol" w:hAnsi="Symbol" w:hint="default"/>
      </w:rPr>
    </w:lvl>
    <w:lvl w:ilvl="7" w:tplc="0C0A0003" w:tentative="1">
      <w:start w:val="1"/>
      <w:numFmt w:val="bullet"/>
      <w:lvlText w:val="o"/>
      <w:lvlJc w:val="left"/>
      <w:pPr>
        <w:tabs>
          <w:tab w:val="num" w:pos="4878"/>
        </w:tabs>
        <w:ind w:left="4878" w:hanging="360"/>
      </w:pPr>
      <w:rPr>
        <w:rFonts w:ascii="Courier New" w:hAnsi="Courier New" w:cs="Courier New" w:hint="default"/>
      </w:rPr>
    </w:lvl>
    <w:lvl w:ilvl="8" w:tplc="0C0A0005" w:tentative="1">
      <w:start w:val="1"/>
      <w:numFmt w:val="bullet"/>
      <w:lvlText w:val=""/>
      <w:lvlJc w:val="left"/>
      <w:pPr>
        <w:tabs>
          <w:tab w:val="num" w:pos="5598"/>
        </w:tabs>
        <w:ind w:left="5598" w:hanging="360"/>
      </w:pPr>
      <w:rPr>
        <w:rFonts w:ascii="Wingdings" w:hAnsi="Wingdings" w:hint="default"/>
      </w:rPr>
    </w:lvl>
  </w:abstractNum>
  <w:abstractNum w:abstractNumId="16" w15:restartNumberingAfterBreak="0">
    <w:nsid w:val="058E460C"/>
    <w:multiLevelType w:val="hybridMultilevel"/>
    <w:tmpl w:val="DA72EADE"/>
    <w:lvl w:ilvl="0" w:tplc="280A0001">
      <w:start w:val="1"/>
      <w:numFmt w:val="bullet"/>
      <w:lvlText w:val=""/>
      <w:lvlJc w:val="left"/>
      <w:pPr>
        <w:ind w:left="360" w:hanging="360"/>
      </w:pPr>
      <w:rPr>
        <w:rFonts w:ascii="Symbol" w:hAnsi="Symbol"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7" w15:restartNumberingAfterBreak="0">
    <w:nsid w:val="05BA5C55"/>
    <w:multiLevelType w:val="hybridMultilevel"/>
    <w:tmpl w:val="DE62FD80"/>
    <w:lvl w:ilvl="0" w:tplc="280A0017">
      <w:start w:val="1"/>
      <w:numFmt w:val="lowerLetter"/>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8" w15:restartNumberingAfterBreak="0">
    <w:nsid w:val="066F09E3"/>
    <w:multiLevelType w:val="hybridMultilevel"/>
    <w:tmpl w:val="EA5A3A30"/>
    <w:lvl w:ilvl="0" w:tplc="0C0A0001">
      <w:start w:val="1"/>
      <w:numFmt w:val="bullet"/>
      <w:lvlText w:val=""/>
      <w:lvlJc w:val="left"/>
      <w:pPr>
        <w:tabs>
          <w:tab w:val="num" w:pos="1110"/>
        </w:tabs>
        <w:ind w:left="1110" w:hanging="360"/>
      </w:pPr>
      <w:rPr>
        <w:rFonts w:ascii="Symbol" w:hAnsi="Symbol" w:hint="default"/>
      </w:rPr>
    </w:lvl>
    <w:lvl w:ilvl="1" w:tplc="0C0A0003" w:tentative="1">
      <w:start w:val="1"/>
      <w:numFmt w:val="bullet"/>
      <w:lvlText w:val="o"/>
      <w:lvlJc w:val="left"/>
      <w:pPr>
        <w:tabs>
          <w:tab w:val="num" w:pos="1830"/>
        </w:tabs>
        <w:ind w:left="1830" w:hanging="360"/>
      </w:pPr>
      <w:rPr>
        <w:rFonts w:ascii="Courier New" w:hAnsi="Courier New" w:cs="Courier New" w:hint="default"/>
      </w:rPr>
    </w:lvl>
    <w:lvl w:ilvl="2" w:tplc="0C0A0005" w:tentative="1">
      <w:start w:val="1"/>
      <w:numFmt w:val="bullet"/>
      <w:lvlText w:val=""/>
      <w:lvlJc w:val="left"/>
      <w:pPr>
        <w:tabs>
          <w:tab w:val="num" w:pos="2550"/>
        </w:tabs>
        <w:ind w:left="2550" w:hanging="360"/>
      </w:pPr>
      <w:rPr>
        <w:rFonts w:ascii="Wingdings" w:hAnsi="Wingdings" w:hint="default"/>
      </w:rPr>
    </w:lvl>
    <w:lvl w:ilvl="3" w:tplc="0C0A0001" w:tentative="1">
      <w:start w:val="1"/>
      <w:numFmt w:val="bullet"/>
      <w:lvlText w:val=""/>
      <w:lvlJc w:val="left"/>
      <w:pPr>
        <w:tabs>
          <w:tab w:val="num" w:pos="3270"/>
        </w:tabs>
        <w:ind w:left="3270" w:hanging="360"/>
      </w:pPr>
      <w:rPr>
        <w:rFonts w:ascii="Symbol" w:hAnsi="Symbol" w:hint="default"/>
      </w:rPr>
    </w:lvl>
    <w:lvl w:ilvl="4" w:tplc="0C0A0003" w:tentative="1">
      <w:start w:val="1"/>
      <w:numFmt w:val="bullet"/>
      <w:lvlText w:val="o"/>
      <w:lvlJc w:val="left"/>
      <w:pPr>
        <w:tabs>
          <w:tab w:val="num" w:pos="3990"/>
        </w:tabs>
        <w:ind w:left="3990" w:hanging="360"/>
      </w:pPr>
      <w:rPr>
        <w:rFonts w:ascii="Courier New" w:hAnsi="Courier New" w:cs="Courier New" w:hint="default"/>
      </w:rPr>
    </w:lvl>
    <w:lvl w:ilvl="5" w:tplc="0C0A0005" w:tentative="1">
      <w:start w:val="1"/>
      <w:numFmt w:val="bullet"/>
      <w:lvlText w:val=""/>
      <w:lvlJc w:val="left"/>
      <w:pPr>
        <w:tabs>
          <w:tab w:val="num" w:pos="4710"/>
        </w:tabs>
        <w:ind w:left="4710" w:hanging="360"/>
      </w:pPr>
      <w:rPr>
        <w:rFonts w:ascii="Wingdings" w:hAnsi="Wingdings" w:hint="default"/>
      </w:rPr>
    </w:lvl>
    <w:lvl w:ilvl="6" w:tplc="0C0A0001" w:tentative="1">
      <w:start w:val="1"/>
      <w:numFmt w:val="bullet"/>
      <w:lvlText w:val=""/>
      <w:lvlJc w:val="left"/>
      <w:pPr>
        <w:tabs>
          <w:tab w:val="num" w:pos="5430"/>
        </w:tabs>
        <w:ind w:left="5430" w:hanging="360"/>
      </w:pPr>
      <w:rPr>
        <w:rFonts w:ascii="Symbol" w:hAnsi="Symbol" w:hint="default"/>
      </w:rPr>
    </w:lvl>
    <w:lvl w:ilvl="7" w:tplc="0C0A0003" w:tentative="1">
      <w:start w:val="1"/>
      <w:numFmt w:val="bullet"/>
      <w:lvlText w:val="o"/>
      <w:lvlJc w:val="left"/>
      <w:pPr>
        <w:tabs>
          <w:tab w:val="num" w:pos="6150"/>
        </w:tabs>
        <w:ind w:left="6150" w:hanging="360"/>
      </w:pPr>
      <w:rPr>
        <w:rFonts w:ascii="Courier New" w:hAnsi="Courier New" w:cs="Courier New" w:hint="default"/>
      </w:rPr>
    </w:lvl>
    <w:lvl w:ilvl="8" w:tplc="0C0A0005" w:tentative="1">
      <w:start w:val="1"/>
      <w:numFmt w:val="bullet"/>
      <w:lvlText w:val=""/>
      <w:lvlJc w:val="left"/>
      <w:pPr>
        <w:tabs>
          <w:tab w:val="num" w:pos="6870"/>
        </w:tabs>
        <w:ind w:left="6870" w:hanging="360"/>
      </w:pPr>
      <w:rPr>
        <w:rFonts w:ascii="Wingdings" w:hAnsi="Wingdings" w:hint="default"/>
      </w:rPr>
    </w:lvl>
  </w:abstractNum>
  <w:abstractNum w:abstractNumId="19" w15:restartNumberingAfterBreak="0">
    <w:nsid w:val="06F50EE8"/>
    <w:multiLevelType w:val="hybridMultilevel"/>
    <w:tmpl w:val="11A08D56"/>
    <w:lvl w:ilvl="0" w:tplc="280A0001">
      <w:start w:val="1"/>
      <w:numFmt w:val="bullet"/>
      <w:lvlText w:val=""/>
      <w:lvlJc w:val="left"/>
      <w:pPr>
        <w:ind w:left="502" w:hanging="360"/>
      </w:pPr>
      <w:rPr>
        <w:rFonts w:ascii="Symbol" w:hAnsi="Symbol" w:hint="default"/>
        <w:w w:val="132"/>
      </w:rPr>
    </w:lvl>
    <w:lvl w:ilvl="1" w:tplc="280A0003" w:tentative="1">
      <w:start w:val="1"/>
      <w:numFmt w:val="bullet"/>
      <w:lvlText w:val="o"/>
      <w:lvlJc w:val="left"/>
      <w:pPr>
        <w:ind w:left="1222" w:hanging="360"/>
      </w:pPr>
      <w:rPr>
        <w:rFonts w:ascii="Courier New" w:hAnsi="Courier New" w:cs="Courier New" w:hint="default"/>
      </w:rPr>
    </w:lvl>
    <w:lvl w:ilvl="2" w:tplc="280A0005" w:tentative="1">
      <w:start w:val="1"/>
      <w:numFmt w:val="bullet"/>
      <w:lvlText w:val=""/>
      <w:lvlJc w:val="left"/>
      <w:pPr>
        <w:ind w:left="1942" w:hanging="360"/>
      </w:pPr>
      <w:rPr>
        <w:rFonts w:ascii="Wingdings" w:hAnsi="Wingdings" w:hint="default"/>
      </w:rPr>
    </w:lvl>
    <w:lvl w:ilvl="3" w:tplc="280A0001" w:tentative="1">
      <w:start w:val="1"/>
      <w:numFmt w:val="bullet"/>
      <w:lvlText w:val=""/>
      <w:lvlJc w:val="left"/>
      <w:pPr>
        <w:ind w:left="2662" w:hanging="360"/>
      </w:pPr>
      <w:rPr>
        <w:rFonts w:ascii="Symbol" w:hAnsi="Symbol" w:hint="default"/>
      </w:rPr>
    </w:lvl>
    <w:lvl w:ilvl="4" w:tplc="280A0003" w:tentative="1">
      <w:start w:val="1"/>
      <w:numFmt w:val="bullet"/>
      <w:lvlText w:val="o"/>
      <w:lvlJc w:val="left"/>
      <w:pPr>
        <w:ind w:left="3382" w:hanging="360"/>
      </w:pPr>
      <w:rPr>
        <w:rFonts w:ascii="Courier New" w:hAnsi="Courier New" w:cs="Courier New" w:hint="default"/>
      </w:rPr>
    </w:lvl>
    <w:lvl w:ilvl="5" w:tplc="280A0005" w:tentative="1">
      <w:start w:val="1"/>
      <w:numFmt w:val="bullet"/>
      <w:lvlText w:val=""/>
      <w:lvlJc w:val="left"/>
      <w:pPr>
        <w:ind w:left="4102" w:hanging="360"/>
      </w:pPr>
      <w:rPr>
        <w:rFonts w:ascii="Wingdings" w:hAnsi="Wingdings" w:hint="default"/>
      </w:rPr>
    </w:lvl>
    <w:lvl w:ilvl="6" w:tplc="280A0001" w:tentative="1">
      <w:start w:val="1"/>
      <w:numFmt w:val="bullet"/>
      <w:lvlText w:val=""/>
      <w:lvlJc w:val="left"/>
      <w:pPr>
        <w:ind w:left="4822" w:hanging="360"/>
      </w:pPr>
      <w:rPr>
        <w:rFonts w:ascii="Symbol" w:hAnsi="Symbol" w:hint="default"/>
      </w:rPr>
    </w:lvl>
    <w:lvl w:ilvl="7" w:tplc="280A0003" w:tentative="1">
      <w:start w:val="1"/>
      <w:numFmt w:val="bullet"/>
      <w:lvlText w:val="o"/>
      <w:lvlJc w:val="left"/>
      <w:pPr>
        <w:ind w:left="5542" w:hanging="360"/>
      </w:pPr>
      <w:rPr>
        <w:rFonts w:ascii="Courier New" w:hAnsi="Courier New" w:cs="Courier New" w:hint="default"/>
      </w:rPr>
    </w:lvl>
    <w:lvl w:ilvl="8" w:tplc="280A0005" w:tentative="1">
      <w:start w:val="1"/>
      <w:numFmt w:val="bullet"/>
      <w:lvlText w:val=""/>
      <w:lvlJc w:val="left"/>
      <w:pPr>
        <w:ind w:left="6262" w:hanging="360"/>
      </w:pPr>
      <w:rPr>
        <w:rFonts w:ascii="Wingdings" w:hAnsi="Wingdings" w:hint="default"/>
      </w:rPr>
    </w:lvl>
  </w:abstractNum>
  <w:abstractNum w:abstractNumId="20" w15:restartNumberingAfterBreak="0">
    <w:nsid w:val="071023C9"/>
    <w:multiLevelType w:val="hybridMultilevel"/>
    <w:tmpl w:val="25F22192"/>
    <w:lvl w:ilvl="0" w:tplc="0C0A0001">
      <w:start w:val="1"/>
      <w:numFmt w:val="bullet"/>
      <w:lvlText w:val=""/>
      <w:lvlJc w:val="left"/>
      <w:pPr>
        <w:ind w:left="1584" w:hanging="360"/>
      </w:pPr>
      <w:rPr>
        <w:rFonts w:ascii="Symbol" w:hAnsi="Symbol" w:hint="default"/>
      </w:rPr>
    </w:lvl>
    <w:lvl w:ilvl="1" w:tplc="0C0A0003" w:tentative="1">
      <w:start w:val="1"/>
      <w:numFmt w:val="bullet"/>
      <w:lvlText w:val="o"/>
      <w:lvlJc w:val="left"/>
      <w:pPr>
        <w:ind w:left="2304" w:hanging="360"/>
      </w:pPr>
      <w:rPr>
        <w:rFonts w:ascii="Courier New" w:hAnsi="Courier New" w:cs="Courier New" w:hint="default"/>
      </w:rPr>
    </w:lvl>
    <w:lvl w:ilvl="2" w:tplc="0C0A0005" w:tentative="1">
      <w:start w:val="1"/>
      <w:numFmt w:val="bullet"/>
      <w:lvlText w:val=""/>
      <w:lvlJc w:val="left"/>
      <w:pPr>
        <w:ind w:left="3024" w:hanging="360"/>
      </w:pPr>
      <w:rPr>
        <w:rFonts w:ascii="Wingdings" w:hAnsi="Wingdings" w:hint="default"/>
      </w:rPr>
    </w:lvl>
    <w:lvl w:ilvl="3" w:tplc="0C0A0001" w:tentative="1">
      <w:start w:val="1"/>
      <w:numFmt w:val="bullet"/>
      <w:lvlText w:val=""/>
      <w:lvlJc w:val="left"/>
      <w:pPr>
        <w:ind w:left="3744" w:hanging="360"/>
      </w:pPr>
      <w:rPr>
        <w:rFonts w:ascii="Symbol" w:hAnsi="Symbol" w:hint="default"/>
      </w:rPr>
    </w:lvl>
    <w:lvl w:ilvl="4" w:tplc="0C0A0003" w:tentative="1">
      <w:start w:val="1"/>
      <w:numFmt w:val="bullet"/>
      <w:lvlText w:val="o"/>
      <w:lvlJc w:val="left"/>
      <w:pPr>
        <w:ind w:left="4464" w:hanging="360"/>
      </w:pPr>
      <w:rPr>
        <w:rFonts w:ascii="Courier New" w:hAnsi="Courier New" w:cs="Courier New" w:hint="default"/>
      </w:rPr>
    </w:lvl>
    <w:lvl w:ilvl="5" w:tplc="0C0A0005" w:tentative="1">
      <w:start w:val="1"/>
      <w:numFmt w:val="bullet"/>
      <w:lvlText w:val=""/>
      <w:lvlJc w:val="left"/>
      <w:pPr>
        <w:ind w:left="5184" w:hanging="360"/>
      </w:pPr>
      <w:rPr>
        <w:rFonts w:ascii="Wingdings" w:hAnsi="Wingdings" w:hint="default"/>
      </w:rPr>
    </w:lvl>
    <w:lvl w:ilvl="6" w:tplc="0C0A0001" w:tentative="1">
      <w:start w:val="1"/>
      <w:numFmt w:val="bullet"/>
      <w:lvlText w:val=""/>
      <w:lvlJc w:val="left"/>
      <w:pPr>
        <w:ind w:left="5904" w:hanging="360"/>
      </w:pPr>
      <w:rPr>
        <w:rFonts w:ascii="Symbol" w:hAnsi="Symbol" w:hint="default"/>
      </w:rPr>
    </w:lvl>
    <w:lvl w:ilvl="7" w:tplc="0C0A0003" w:tentative="1">
      <w:start w:val="1"/>
      <w:numFmt w:val="bullet"/>
      <w:lvlText w:val="o"/>
      <w:lvlJc w:val="left"/>
      <w:pPr>
        <w:ind w:left="6624" w:hanging="360"/>
      </w:pPr>
      <w:rPr>
        <w:rFonts w:ascii="Courier New" w:hAnsi="Courier New" w:cs="Courier New" w:hint="default"/>
      </w:rPr>
    </w:lvl>
    <w:lvl w:ilvl="8" w:tplc="0C0A0005" w:tentative="1">
      <w:start w:val="1"/>
      <w:numFmt w:val="bullet"/>
      <w:lvlText w:val=""/>
      <w:lvlJc w:val="left"/>
      <w:pPr>
        <w:ind w:left="7344" w:hanging="360"/>
      </w:pPr>
      <w:rPr>
        <w:rFonts w:ascii="Wingdings" w:hAnsi="Wingdings" w:hint="default"/>
      </w:rPr>
    </w:lvl>
  </w:abstractNum>
  <w:abstractNum w:abstractNumId="21" w15:restartNumberingAfterBreak="0">
    <w:nsid w:val="073821E2"/>
    <w:multiLevelType w:val="hybridMultilevel"/>
    <w:tmpl w:val="41A815D8"/>
    <w:lvl w:ilvl="0" w:tplc="280A0001">
      <w:start w:val="1"/>
      <w:numFmt w:val="bullet"/>
      <w:lvlText w:val=""/>
      <w:lvlJc w:val="left"/>
      <w:pPr>
        <w:ind w:left="360" w:hanging="360"/>
      </w:pPr>
      <w:rPr>
        <w:rFonts w:ascii="Symbol" w:hAnsi="Symbol"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2" w15:restartNumberingAfterBreak="0">
    <w:nsid w:val="075B6DE5"/>
    <w:multiLevelType w:val="hybridMultilevel"/>
    <w:tmpl w:val="41502C32"/>
    <w:lvl w:ilvl="0" w:tplc="0C0A0017">
      <w:start w:val="1"/>
      <w:numFmt w:val="lowerLetter"/>
      <w:lvlText w:val="%1)"/>
      <w:lvlJc w:val="left"/>
      <w:pPr>
        <w:ind w:left="360" w:hanging="360"/>
      </w:pPr>
    </w:lvl>
    <w:lvl w:ilvl="1" w:tplc="D284A75E">
      <w:start w:val="1"/>
      <w:numFmt w:val="lowerLetter"/>
      <w:lvlText w:val="%2."/>
      <w:lvlJc w:val="left"/>
      <w:pPr>
        <w:ind w:left="2149" w:hanging="360"/>
      </w:pPr>
      <w:rPr>
        <w:b/>
      </w:r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3" w15:restartNumberingAfterBreak="0">
    <w:nsid w:val="07921C50"/>
    <w:multiLevelType w:val="multilevel"/>
    <w:tmpl w:val="515C95E2"/>
    <w:lvl w:ilvl="0">
      <w:start w:val="7"/>
      <w:numFmt w:val="decimal"/>
      <w:lvlText w:val="%1."/>
      <w:lvlJc w:val="left"/>
      <w:pPr>
        <w:ind w:left="450" w:hanging="450"/>
      </w:pPr>
      <w:rPr>
        <w:rFonts w:hint="default"/>
        <w:color w:val="050505"/>
      </w:rPr>
    </w:lvl>
    <w:lvl w:ilvl="1">
      <w:start w:val="1"/>
      <w:numFmt w:val="decimal"/>
      <w:lvlText w:val="%1.%2."/>
      <w:lvlJc w:val="left"/>
      <w:pPr>
        <w:ind w:left="514" w:hanging="450"/>
      </w:pPr>
      <w:rPr>
        <w:rFonts w:hint="default"/>
        <w:color w:val="050505"/>
      </w:rPr>
    </w:lvl>
    <w:lvl w:ilvl="2">
      <w:start w:val="1"/>
      <w:numFmt w:val="decimal"/>
      <w:lvlText w:val="%1.%2.%3."/>
      <w:lvlJc w:val="left"/>
      <w:pPr>
        <w:ind w:left="848" w:hanging="720"/>
      </w:pPr>
      <w:rPr>
        <w:rFonts w:hint="default"/>
        <w:color w:val="050505"/>
      </w:rPr>
    </w:lvl>
    <w:lvl w:ilvl="3">
      <w:start w:val="1"/>
      <w:numFmt w:val="decimal"/>
      <w:lvlText w:val="%1.%2.%3.%4."/>
      <w:lvlJc w:val="left"/>
      <w:pPr>
        <w:ind w:left="912" w:hanging="720"/>
      </w:pPr>
      <w:rPr>
        <w:rFonts w:hint="default"/>
        <w:color w:val="050505"/>
      </w:rPr>
    </w:lvl>
    <w:lvl w:ilvl="4">
      <w:start w:val="1"/>
      <w:numFmt w:val="decimal"/>
      <w:lvlText w:val="%1.%2.%3.%4.%5."/>
      <w:lvlJc w:val="left"/>
      <w:pPr>
        <w:ind w:left="1336" w:hanging="1080"/>
      </w:pPr>
      <w:rPr>
        <w:rFonts w:hint="default"/>
        <w:color w:val="050505"/>
      </w:rPr>
    </w:lvl>
    <w:lvl w:ilvl="5">
      <w:start w:val="1"/>
      <w:numFmt w:val="decimal"/>
      <w:lvlText w:val="%1.%2.%3.%4.%5.%6."/>
      <w:lvlJc w:val="left"/>
      <w:pPr>
        <w:ind w:left="1400" w:hanging="1080"/>
      </w:pPr>
      <w:rPr>
        <w:rFonts w:hint="default"/>
        <w:color w:val="050505"/>
      </w:rPr>
    </w:lvl>
    <w:lvl w:ilvl="6">
      <w:start w:val="1"/>
      <w:numFmt w:val="decimal"/>
      <w:lvlText w:val="%1.%2.%3.%4.%5.%6.%7."/>
      <w:lvlJc w:val="left"/>
      <w:pPr>
        <w:ind w:left="1464" w:hanging="1080"/>
      </w:pPr>
      <w:rPr>
        <w:rFonts w:hint="default"/>
        <w:color w:val="050505"/>
      </w:rPr>
    </w:lvl>
    <w:lvl w:ilvl="7">
      <w:start w:val="1"/>
      <w:numFmt w:val="decimal"/>
      <w:lvlText w:val="%1.%2.%3.%4.%5.%6.%7.%8."/>
      <w:lvlJc w:val="left"/>
      <w:pPr>
        <w:ind w:left="1888" w:hanging="1440"/>
      </w:pPr>
      <w:rPr>
        <w:rFonts w:hint="default"/>
        <w:color w:val="050505"/>
      </w:rPr>
    </w:lvl>
    <w:lvl w:ilvl="8">
      <w:start w:val="1"/>
      <w:numFmt w:val="decimal"/>
      <w:lvlText w:val="%1.%2.%3.%4.%5.%6.%7.%8.%9."/>
      <w:lvlJc w:val="left"/>
      <w:pPr>
        <w:ind w:left="1952" w:hanging="1440"/>
      </w:pPr>
      <w:rPr>
        <w:rFonts w:hint="default"/>
        <w:color w:val="050505"/>
      </w:rPr>
    </w:lvl>
  </w:abstractNum>
  <w:abstractNum w:abstractNumId="24" w15:restartNumberingAfterBreak="0">
    <w:nsid w:val="08944CC7"/>
    <w:multiLevelType w:val="hybridMultilevel"/>
    <w:tmpl w:val="61E609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08EF6CA8"/>
    <w:multiLevelType w:val="hybridMultilevel"/>
    <w:tmpl w:val="66648D5E"/>
    <w:lvl w:ilvl="0" w:tplc="E6284CC4">
      <w:start w:val="1"/>
      <w:numFmt w:val="decimal"/>
      <w:lvlText w:val="%1."/>
      <w:lvlJc w:val="left"/>
      <w:pPr>
        <w:tabs>
          <w:tab w:val="num" w:pos="-1690"/>
        </w:tabs>
        <w:ind w:left="-1690" w:hanging="180"/>
      </w:pPr>
      <w:rPr>
        <w:b/>
      </w:rPr>
    </w:lvl>
    <w:lvl w:ilvl="1" w:tplc="0C0A0019">
      <w:start w:val="1"/>
      <w:numFmt w:val="lowerLetter"/>
      <w:lvlText w:val="%2."/>
      <w:lvlJc w:val="left"/>
      <w:pPr>
        <w:tabs>
          <w:tab w:val="num" w:pos="-970"/>
        </w:tabs>
        <w:ind w:left="-970" w:hanging="360"/>
      </w:pPr>
    </w:lvl>
    <w:lvl w:ilvl="2" w:tplc="D2746A58">
      <w:start w:val="1"/>
      <w:numFmt w:val="lowerLetter"/>
      <w:lvlText w:val="%3)"/>
      <w:lvlJc w:val="left"/>
      <w:pPr>
        <w:tabs>
          <w:tab w:val="num" w:pos="450"/>
        </w:tabs>
        <w:ind w:left="450" w:hanging="450"/>
      </w:pPr>
      <w:rPr>
        <w:rFonts w:hint="default"/>
        <w:b/>
      </w:rPr>
    </w:lvl>
    <w:lvl w:ilvl="3" w:tplc="280A0011">
      <w:start w:val="1"/>
      <w:numFmt w:val="decimal"/>
      <w:lvlText w:val="%4)"/>
      <w:lvlJc w:val="left"/>
      <w:pPr>
        <w:tabs>
          <w:tab w:val="num" w:pos="470"/>
        </w:tabs>
        <w:ind w:left="470" w:hanging="360"/>
      </w:pPr>
    </w:lvl>
    <w:lvl w:ilvl="4" w:tplc="0C0A0001">
      <w:start w:val="1"/>
      <w:numFmt w:val="bullet"/>
      <w:lvlText w:val=""/>
      <w:lvlJc w:val="left"/>
      <w:pPr>
        <w:tabs>
          <w:tab w:val="num" w:pos="1190"/>
        </w:tabs>
        <w:ind w:left="1190" w:hanging="360"/>
      </w:pPr>
      <w:rPr>
        <w:rFonts w:ascii="Symbol" w:hAnsi="Symbol" w:hint="default"/>
      </w:rPr>
    </w:lvl>
    <w:lvl w:ilvl="5" w:tplc="0C0A001B" w:tentative="1">
      <w:start w:val="1"/>
      <w:numFmt w:val="lowerRoman"/>
      <w:lvlText w:val="%6."/>
      <w:lvlJc w:val="right"/>
      <w:pPr>
        <w:tabs>
          <w:tab w:val="num" w:pos="1910"/>
        </w:tabs>
        <w:ind w:left="1910" w:hanging="180"/>
      </w:pPr>
    </w:lvl>
    <w:lvl w:ilvl="6" w:tplc="0C0A000F" w:tentative="1">
      <w:start w:val="1"/>
      <w:numFmt w:val="decimal"/>
      <w:lvlText w:val="%7."/>
      <w:lvlJc w:val="left"/>
      <w:pPr>
        <w:tabs>
          <w:tab w:val="num" w:pos="2630"/>
        </w:tabs>
        <w:ind w:left="2630" w:hanging="360"/>
      </w:pPr>
    </w:lvl>
    <w:lvl w:ilvl="7" w:tplc="0C0A0019" w:tentative="1">
      <w:start w:val="1"/>
      <w:numFmt w:val="lowerLetter"/>
      <w:lvlText w:val="%8."/>
      <w:lvlJc w:val="left"/>
      <w:pPr>
        <w:tabs>
          <w:tab w:val="num" w:pos="3350"/>
        </w:tabs>
        <w:ind w:left="3350" w:hanging="360"/>
      </w:pPr>
    </w:lvl>
    <w:lvl w:ilvl="8" w:tplc="0C0A001B" w:tentative="1">
      <w:start w:val="1"/>
      <w:numFmt w:val="lowerRoman"/>
      <w:lvlText w:val="%9."/>
      <w:lvlJc w:val="right"/>
      <w:pPr>
        <w:tabs>
          <w:tab w:val="num" w:pos="4070"/>
        </w:tabs>
        <w:ind w:left="4070" w:hanging="180"/>
      </w:pPr>
    </w:lvl>
  </w:abstractNum>
  <w:abstractNum w:abstractNumId="26" w15:restartNumberingAfterBreak="0">
    <w:nsid w:val="08FF431D"/>
    <w:multiLevelType w:val="hybridMultilevel"/>
    <w:tmpl w:val="F7262FE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092B5B03"/>
    <w:multiLevelType w:val="hybridMultilevel"/>
    <w:tmpl w:val="BAB650E0"/>
    <w:lvl w:ilvl="0" w:tplc="411C3078">
      <w:start w:val="45"/>
      <w:numFmt w:val="bullet"/>
      <w:lvlText w:val=""/>
      <w:lvlJc w:val="left"/>
      <w:pPr>
        <w:ind w:left="735" w:hanging="735"/>
      </w:pPr>
      <w:rPr>
        <w:rFonts w:ascii="Symbol" w:eastAsiaTheme="minorHAnsi" w:hAnsi="Symbol" w:cstheme="minorBidi" w:hint="default"/>
      </w:rPr>
    </w:lvl>
    <w:lvl w:ilvl="1" w:tplc="0C0A0003" w:tentative="1">
      <w:start w:val="1"/>
      <w:numFmt w:val="bullet"/>
      <w:lvlText w:val="o"/>
      <w:lvlJc w:val="left"/>
      <w:pPr>
        <w:ind w:left="0" w:hanging="360"/>
      </w:pPr>
      <w:rPr>
        <w:rFonts w:ascii="Courier New" w:hAnsi="Courier New" w:cs="Courier New" w:hint="default"/>
      </w:rPr>
    </w:lvl>
    <w:lvl w:ilvl="2" w:tplc="0C0A0005" w:tentative="1">
      <w:start w:val="1"/>
      <w:numFmt w:val="bullet"/>
      <w:lvlText w:val=""/>
      <w:lvlJc w:val="left"/>
      <w:pPr>
        <w:ind w:left="720" w:hanging="360"/>
      </w:pPr>
      <w:rPr>
        <w:rFonts w:ascii="Wingdings" w:hAnsi="Wingdings" w:hint="default"/>
      </w:rPr>
    </w:lvl>
    <w:lvl w:ilvl="3" w:tplc="0C0A0001" w:tentative="1">
      <w:start w:val="1"/>
      <w:numFmt w:val="bullet"/>
      <w:lvlText w:val=""/>
      <w:lvlJc w:val="left"/>
      <w:pPr>
        <w:ind w:left="1440" w:hanging="360"/>
      </w:pPr>
      <w:rPr>
        <w:rFonts w:ascii="Symbol" w:hAnsi="Symbol" w:hint="default"/>
      </w:rPr>
    </w:lvl>
    <w:lvl w:ilvl="4" w:tplc="0C0A0003" w:tentative="1">
      <w:start w:val="1"/>
      <w:numFmt w:val="bullet"/>
      <w:lvlText w:val="o"/>
      <w:lvlJc w:val="left"/>
      <w:pPr>
        <w:ind w:left="2160" w:hanging="360"/>
      </w:pPr>
      <w:rPr>
        <w:rFonts w:ascii="Courier New" w:hAnsi="Courier New" w:cs="Courier New" w:hint="default"/>
      </w:rPr>
    </w:lvl>
    <w:lvl w:ilvl="5" w:tplc="0C0A0005" w:tentative="1">
      <w:start w:val="1"/>
      <w:numFmt w:val="bullet"/>
      <w:lvlText w:val=""/>
      <w:lvlJc w:val="left"/>
      <w:pPr>
        <w:ind w:left="2880" w:hanging="360"/>
      </w:pPr>
      <w:rPr>
        <w:rFonts w:ascii="Wingdings" w:hAnsi="Wingdings" w:hint="default"/>
      </w:rPr>
    </w:lvl>
    <w:lvl w:ilvl="6" w:tplc="0C0A0001" w:tentative="1">
      <w:start w:val="1"/>
      <w:numFmt w:val="bullet"/>
      <w:lvlText w:val=""/>
      <w:lvlJc w:val="left"/>
      <w:pPr>
        <w:ind w:left="3600" w:hanging="360"/>
      </w:pPr>
      <w:rPr>
        <w:rFonts w:ascii="Symbol" w:hAnsi="Symbol" w:hint="default"/>
      </w:rPr>
    </w:lvl>
    <w:lvl w:ilvl="7" w:tplc="0C0A0003" w:tentative="1">
      <w:start w:val="1"/>
      <w:numFmt w:val="bullet"/>
      <w:lvlText w:val="o"/>
      <w:lvlJc w:val="left"/>
      <w:pPr>
        <w:ind w:left="4320" w:hanging="360"/>
      </w:pPr>
      <w:rPr>
        <w:rFonts w:ascii="Courier New" w:hAnsi="Courier New" w:cs="Courier New" w:hint="default"/>
      </w:rPr>
    </w:lvl>
    <w:lvl w:ilvl="8" w:tplc="0C0A0005" w:tentative="1">
      <w:start w:val="1"/>
      <w:numFmt w:val="bullet"/>
      <w:lvlText w:val=""/>
      <w:lvlJc w:val="left"/>
      <w:pPr>
        <w:ind w:left="5040" w:hanging="360"/>
      </w:pPr>
      <w:rPr>
        <w:rFonts w:ascii="Wingdings" w:hAnsi="Wingdings" w:hint="default"/>
      </w:rPr>
    </w:lvl>
  </w:abstractNum>
  <w:abstractNum w:abstractNumId="28" w15:restartNumberingAfterBreak="0">
    <w:nsid w:val="09B87C45"/>
    <w:multiLevelType w:val="hybridMultilevel"/>
    <w:tmpl w:val="906AC880"/>
    <w:lvl w:ilvl="0" w:tplc="77825CD2">
      <w:start w:val="1"/>
      <w:numFmt w:val="lowerLetter"/>
      <w:lvlText w:val="%1)"/>
      <w:lvlJc w:val="left"/>
      <w:pPr>
        <w:tabs>
          <w:tab w:val="num" w:pos="454"/>
        </w:tabs>
        <w:ind w:left="454" w:hanging="454"/>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09CD34A5"/>
    <w:multiLevelType w:val="hybridMultilevel"/>
    <w:tmpl w:val="08308D04"/>
    <w:lvl w:ilvl="0" w:tplc="336406C0">
      <w:start w:val="1"/>
      <w:numFmt w:val="bullet"/>
      <w:lvlText w:val=""/>
      <w:lvlJc w:val="left"/>
      <w:pPr>
        <w:tabs>
          <w:tab w:val="num" w:pos="1620"/>
        </w:tabs>
        <w:ind w:left="1657" w:hanging="397"/>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30" w15:restartNumberingAfterBreak="0">
    <w:nsid w:val="0A4F3B90"/>
    <w:multiLevelType w:val="hybridMultilevel"/>
    <w:tmpl w:val="A88ED986"/>
    <w:lvl w:ilvl="0" w:tplc="280A0001">
      <w:start w:val="1"/>
      <w:numFmt w:val="bullet"/>
      <w:lvlText w:val=""/>
      <w:lvlJc w:val="left"/>
      <w:pPr>
        <w:ind w:left="360" w:hanging="360"/>
      </w:pPr>
      <w:rPr>
        <w:rFonts w:ascii="Symbol" w:hAnsi="Symbol"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1" w15:restartNumberingAfterBreak="0">
    <w:nsid w:val="0A6A3ED9"/>
    <w:multiLevelType w:val="hybridMultilevel"/>
    <w:tmpl w:val="9F248F42"/>
    <w:lvl w:ilvl="0" w:tplc="A6C0B1D0">
      <w:start w:val="1"/>
      <w:numFmt w:val="bullet"/>
      <w:lvlText w:val="•"/>
      <w:lvlJc w:val="left"/>
      <w:pPr>
        <w:ind w:left="1004" w:hanging="360"/>
      </w:pPr>
      <w:rPr>
        <w:rFonts w:ascii="Arial" w:eastAsia="Arial" w:hAnsi="Arial" w:cs="Arial" w:hint="default"/>
        <w:color w:val="050505"/>
        <w:w w:val="136"/>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2" w15:restartNumberingAfterBreak="0">
    <w:nsid w:val="0A731994"/>
    <w:multiLevelType w:val="hybridMultilevel"/>
    <w:tmpl w:val="87CC1B90"/>
    <w:lvl w:ilvl="0" w:tplc="AEB620C6">
      <w:start w:val="1"/>
      <w:numFmt w:val="decimal"/>
      <w:lvlText w:val="%1."/>
      <w:lvlJc w:val="left"/>
      <w:pPr>
        <w:tabs>
          <w:tab w:val="num" w:pos="360"/>
        </w:tabs>
        <w:ind w:left="360" w:hanging="360"/>
      </w:pPr>
      <w:rPr>
        <w:rFonts w:hint="default"/>
        <w:b/>
      </w:rPr>
    </w:lvl>
    <w:lvl w:ilvl="1" w:tplc="FFFFFFFF">
      <w:start w:val="1"/>
      <w:numFmt w:val="decimal"/>
      <w:lvlText w:val="%2-"/>
      <w:lvlJc w:val="left"/>
      <w:pPr>
        <w:tabs>
          <w:tab w:val="num" w:pos="1260"/>
        </w:tabs>
        <w:ind w:left="1260" w:hanging="540"/>
      </w:pPr>
      <w:rPr>
        <w:rFonts w:hint="default"/>
      </w:rPr>
    </w:lvl>
    <w:lvl w:ilvl="2" w:tplc="FFFFFFFF">
      <w:start w:val="1"/>
      <w:numFmt w:val="bullet"/>
      <w:lvlText w:val=""/>
      <w:lvlJc w:val="left"/>
      <w:pPr>
        <w:tabs>
          <w:tab w:val="num" w:pos="1980"/>
        </w:tabs>
        <w:ind w:left="1980" w:hanging="360"/>
      </w:pPr>
      <w:rPr>
        <w:rFonts w:ascii="Symbol" w:hAnsi="Symbol" w:hint="default"/>
      </w:rPr>
    </w:lvl>
    <w:lvl w:ilvl="3" w:tplc="FFFFFFFF">
      <w:start w:val="1"/>
      <w:numFmt w:val="bullet"/>
      <w:lvlText w:val=""/>
      <w:lvlJc w:val="left"/>
      <w:pPr>
        <w:tabs>
          <w:tab w:val="num" w:pos="1980"/>
        </w:tabs>
        <w:ind w:left="1980" w:hanging="360"/>
      </w:pPr>
      <w:rPr>
        <w:rFonts w:ascii="Wingdings" w:hAnsi="Wingdings" w:hint="default"/>
      </w:rPr>
    </w:lvl>
    <w:lvl w:ilvl="4" w:tplc="FFFFFFFF">
      <w:start w:val="1"/>
      <w:numFmt w:val="bullet"/>
      <w:lvlText w:val=""/>
      <w:lvlJc w:val="left"/>
      <w:pPr>
        <w:tabs>
          <w:tab w:val="num" w:pos="3240"/>
        </w:tabs>
        <w:ind w:left="3240" w:hanging="360"/>
      </w:pPr>
      <w:rPr>
        <w:rFonts w:ascii="Wingdings" w:hAnsi="Wingdings" w:hint="default"/>
      </w:rPr>
    </w:lvl>
    <w:lvl w:ilvl="5" w:tplc="FFFFFFFF">
      <w:start w:val="1"/>
      <w:numFmt w:val="lowerLetter"/>
      <w:lvlText w:val="%6."/>
      <w:lvlJc w:val="left"/>
      <w:pPr>
        <w:tabs>
          <w:tab w:val="num" w:pos="4140"/>
        </w:tabs>
        <w:ind w:left="4140" w:hanging="360"/>
      </w:pPr>
    </w:lvl>
    <w:lvl w:ilvl="6" w:tplc="FFFFFFFF">
      <w:start w:val="1"/>
      <w:numFmt w:val="lowerLetter"/>
      <w:lvlText w:val="%7-"/>
      <w:lvlJc w:val="left"/>
      <w:pPr>
        <w:tabs>
          <w:tab w:val="num" w:pos="4680"/>
        </w:tabs>
        <w:ind w:left="4680" w:hanging="360"/>
      </w:pPr>
      <w:rPr>
        <w:rFonts w:hint="default"/>
        <w:b/>
      </w:rPr>
    </w:lvl>
    <w:lvl w:ilvl="7" w:tplc="280A000F">
      <w:start w:val="1"/>
      <w:numFmt w:val="decimal"/>
      <w:lvlText w:val="%8."/>
      <w:lvlJc w:val="left"/>
      <w:pPr>
        <w:tabs>
          <w:tab w:val="num" w:pos="4614"/>
        </w:tabs>
        <w:ind w:left="4614" w:hanging="360"/>
      </w:pPr>
      <w:rPr>
        <w:rFonts w:hint="default"/>
      </w:rPr>
    </w:lvl>
    <w:lvl w:ilvl="8" w:tplc="0AEC3D16">
      <w:start w:val="1"/>
      <w:numFmt w:val="decimal"/>
      <w:lvlText w:val="%9."/>
      <w:lvlJc w:val="left"/>
      <w:pPr>
        <w:tabs>
          <w:tab w:val="num" w:pos="6300"/>
        </w:tabs>
        <w:ind w:left="6300" w:hanging="360"/>
      </w:pPr>
      <w:rPr>
        <w:rFonts w:hint="default"/>
      </w:rPr>
    </w:lvl>
  </w:abstractNum>
  <w:abstractNum w:abstractNumId="33" w15:restartNumberingAfterBreak="0">
    <w:nsid w:val="0AAF109F"/>
    <w:multiLevelType w:val="hybridMultilevel"/>
    <w:tmpl w:val="40067FAC"/>
    <w:lvl w:ilvl="0" w:tplc="56A09D78">
      <w:start w:val="1"/>
      <w:numFmt w:val="lowerLetter"/>
      <w:lvlText w:val="%1)"/>
      <w:lvlJc w:val="left"/>
      <w:pPr>
        <w:tabs>
          <w:tab w:val="num" w:pos="720"/>
        </w:tabs>
        <w:ind w:left="454" w:hanging="454"/>
      </w:pPr>
      <w:rPr>
        <w:rFonts w:hint="default"/>
        <w:b/>
      </w:rPr>
    </w:lvl>
    <w:lvl w:ilvl="1" w:tplc="280A0019" w:tentative="1">
      <w:start w:val="1"/>
      <w:numFmt w:val="lowerLetter"/>
      <w:lvlText w:val="%2."/>
      <w:lvlJc w:val="left"/>
      <w:pPr>
        <w:tabs>
          <w:tab w:val="num" w:pos="1440"/>
        </w:tabs>
        <w:ind w:left="1440" w:hanging="360"/>
      </w:p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34" w15:restartNumberingAfterBreak="0">
    <w:nsid w:val="0B3C2C53"/>
    <w:multiLevelType w:val="hybridMultilevel"/>
    <w:tmpl w:val="F5AC66AA"/>
    <w:lvl w:ilvl="0" w:tplc="2070EC28">
      <w:start w:val="1"/>
      <w:numFmt w:val="lowerLetter"/>
      <w:lvlText w:val="%1)"/>
      <w:lvlJc w:val="left"/>
      <w:pPr>
        <w:ind w:left="663" w:hanging="360"/>
      </w:pPr>
      <w:rPr>
        <w:b/>
        <w:lang w:val="es-ES_tradnl"/>
      </w:rPr>
    </w:lvl>
    <w:lvl w:ilvl="1" w:tplc="280A0019">
      <w:start w:val="1"/>
      <w:numFmt w:val="lowerLetter"/>
      <w:lvlText w:val="%2."/>
      <w:lvlJc w:val="left"/>
      <w:pPr>
        <w:ind w:left="1383" w:hanging="360"/>
      </w:pPr>
    </w:lvl>
    <w:lvl w:ilvl="2" w:tplc="280A001B" w:tentative="1">
      <w:start w:val="1"/>
      <w:numFmt w:val="lowerRoman"/>
      <w:lvlText w:val="%3."/>
      <w:lvlJc w:val="right"/>
      <w:pPr>
        <w:ind w:left="2103" w:hanging="180"/>
      </w:pPr>
    </w:lvl>
    <w:lvl w:ilvl="3" w:tplc="280A000F" w:tentative="1">
      <w:start w:val="1"/>
      <w:numFmt w:val="decimal"/>
      <w:lvlText w:val="%4."/>
      <w:lvlJc w:val="left"/>
      <w:pPr>
        <w:ind w:left="2823" w:hanging="360"/>
      </w:pPr>
    </w:lvl>
    <w:lvl w:ilvl="4" w:tplc="280A0019" w:tentative="1">
      <w:start w:val="1"/>
      <w:numFmt w:val="lowerLetter"/>
      <w:lvlText w:val="%5."/>
      <w:lvlJc w:val="left"/>
      <w:pPr>
        <w:ind w:left="3543" w:hanging="360"/>
      </w:pPr>
    </w:lvl>
    <w:lvl w:ilvl="5" w:tplc="280A001B" w:tentative="1">
      <w:start w:val="1"/>
      <w:numFmt w:val="lowerRoman"/>
      <w:lvlText w:val="%6."/>
      <w:lvlJc w:val="right"/>
      <w:pPr>
        <w:ind w:left="4263" w:hanging="180"/>
      </w:pPr>
    </w:lvl>
    <w:lvl w:ilvl="6" w:tplc="280A000F" w:tentative="1">
      <w:start w:val="1"/>
      <w:numFmt w:val="decimal"/>
      <w:lvlText w:val="%7."/>
      <w:lvlJc w:val="left"/>
      <w:pPr>
        <w:ind w:left="4983" w:hanging="360"/>
      </w:pPr>
    </w:lvl>
    <w:lvl w:ilvl="7" w:tplc="280A0019" w:tentative="1">
      <w:start w:val="1"/>
      <w:numFmt w:val="lowerLetter"/>
      <w:lvlText w:val="%8."/>
      <w:lvlJc w:val="left"/>
      <w:pPr>
        <w:ind w:left="5703" w:hanging="360"/>
      </w:pPr>
    </w:lvl>
    <w:lvl w:ilvl="8" w:tplc="280A001B" w:tentative="1">
      <w:start w:val="1"/>
      <w:numFmt w:val="lowerRoman"/>
      <w:lvlText w:val="%9."/>
      <w:lvlJc w:val="right"/>
      <w:pPr>
        <w:ind w:left="6423" w:hanging="180"/>
      </w:pPr>
    </w:lvl>
  </w:abstractNum>
  <w:abstractNum w:abstractNumId="35" w15:restartNumberingAfterBreak="0">
    <w:nsid w:val="0B531D28"/>
    <w:multiLevelType w:val="hybridMultilevel"/>
    <w:tmpl w:val="650ABC6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0BA74692"/>
    <w:multiLevelType w:val="hybridMultilevel"/>
    <w:tmpl w:val="0EFAD7AC"/>
    <w:lvl w:ilvl="0" w:tplc="0C0A000D">
      <w:start w:val="1"/>
      <w:numFmt w:val="bullet"/>
      <w:lvlText w:val=""/>
      <w:lvlJc w:val="left"/>
      <w:pPr>
        <w:tabs>
          <w:tab w:val="num" w:pos="2143"/>
        </w:tabs>
        <w:ind w:left="2143" w:hanging="360"/>
      </w:pPr>
      <w:rPr>
        <w:rFonts w:ascii="Wingdings" w:hAnsi="Wingdings" w:hint="default"/>
      </w:rPr>
    </w:lvl>
    <w:lvl w:ilvl="1" w:tplc="0C0A0003">
      <w:start w:val="1"/>
      <w:numFmt w:val="bullet"/>
      <w:lvlText w:val="o"/>
      <w:lvlJc w:val="left"/>
      <w:pPr>
        <w:tabs>
          <w:tab w:val="num" w:pos="2143"/>
        </w:tabs>
        <w:ind w:left="2143" w:hanging="360"/>
      </w:pPr>
      <w:rPr>
        <w:rFonts w:ascii="Courier New" w:hAnsi="Courier New" w:cs="Courier New" w:hint="default"/>
      </w:rPr>
    </w:lvl>
    <w:lvl w:ilvl="2" w:tplc="0C0A0005" w:tentative="1">
      <w:start w:val="1"/>
      <w:numFmt w:val="bullet"/>
      <w:lvlText w:val=""/>
      <w:lvlJc w:val="left"/>
      <w:pPr>
        <w:tabs>
          <w:tab w:val="num" w:pos="2863"/>
        </w:tabs>
        <w:ind w:left="2863" w:hanging="360"/>
      </w:pPr>
      <w:rPr>
        <w:rFonts w:ascii="Wingdings" w:hAnsi="Wingdings" w:hint="default"/>
      </w:rPr>
    </w:lvl>
    <w:lvl w:ilvl="3" w:tplc="0C0A0001" w:tentative="1">
      <w:start w:val="1"/>
      <w:numFmt w:val="bullet"/>
      <w:lvlText w:val=""/>
      <w:lvlJc w:val="left"/>
      <w:pPr>
        <w:tabs>
          <w:tab w:val="num" w:pos="3583"/>
        </w:tabs>
        <w:ind w:left="3583" w:hanging="360"/>
      </w:pPr>
      <w:rPr>
        <w:rFonts w:ascii="Symbol" w:hAnsi="Symbol" w:hint="default"/>
      </w:rPr>
    </w:lvl>
    <w:lvl w:ilvl="4" w:tplc="0C0A0003" w:tentative="1">
      <w:start w:val="1"/>
      <w:numFmt w:val="bullet"/>
      <w:lvlText w:val="o"/>
      <w:lvlJc w:val="left"/>
      <w:pPr>
        <w:tabs>
          <w:tab w:val="num" w:pos="4303"/>
        </w:tabs>
        <w:ind w:left="4303" w:hanging="360"/>
      </w:pPr>
      <w:rPr>
        <w:rFonts w:ascii="Courier New" w:hAnsi="Courier New" w:cs="Courier New" w:hint="default"/>
      </w:rPr>
    </w:lvl>
    <w:lvl w:ilvl="5" w:tplc="0C0A0005" w:tentative="1">
      <w:start w:val="1"/>
      <w:numFmt w:val="bullet"/>
      <w:lvlText w:val=""/>
      <w:lvlJc w:val="left"/>
      <w:pPr>
        <w:tabs>
          <w:tab w:val="num" w:pos="5023"/>
        </w:tabs>
        <w:ind w:left="5023" w:hanging="360"/>
      </w:pPr>
      <w:rPr>
        <w:rFonts w:ascii="Wingdings" w:hAnsi="Wingdings" w:hint="default"/>
      </w:rPr>
    </w:lvl>
    <w:lvl w:ilvl="6" w:tplc="0C0A0001" w:tentative="1">
      <w:start w:val="1"/>
      <w:numFmt w:val="bullet"/>
      <w:lvlText w:val=""/>
      <w:lvlJc w:val="left"/>
      <w:pPr>
        <w:tabs>
          <w:tab w:val="num" w:pos="5743"/>
        </w:tabs>
        <w:ind w:left="5743" w:hanging="360"/>
      </w:pPr>
      <w:rPr>
        <w:rFonts w:ascii="Symbol" w:hAnsi="Symbol" w:hint="default"/>
      </w:rPr>
    </w:lvl>
    <w:lvl w:ilvl="7" w:tplc="0C0A0003" w:tentative="1">
      <w:start w:val="1"/>
      <w:numFmt w:val="bullet"/>
      <w:lvlText w:val="o"/>
      <w:lvlJc w:val="left"/>
      <w:pPr>
        <w:tabs>
          <w:tab w:val="num" w:pos="6463"/>
        </w:tabs>
        <w:ind w:left="6463" w:hanging="360"/>
      </w:pPr>
      <w:rPr>
        <w:rFonts w:ascii="Courier New" w:hAnsi="Courier New" w:cs="Courier New" w:hint="default"/>
      </w:rPr>
    </w:lvl>
    <w:lvl w:ilvl="8" w:tplc="0C0A0005" w:tentative="1">
      <w:start w:val="1"/>
      <w:numFmt w:val="bullet"/>
      <w:lvlText w:val=""/>
      <w:lvlJc w:val="left"/>
      <w:pPr>
        <w:tabs>
          <w:tab w:val="num" w:pos="7183"/>
        </w:tabs>
        <w:ind w:left="7183" w:hanging="360"/>
      </w:pPr>
      <w:rPr>
        <w:rFonts w:ascii="Wingdings" w:hAnsi="Wingdings" w:hint="default"/>
      </w:rPr>
    </w:lvl>
  </w:abstractNum>
  <w:abstractNum w:abstractNumId="37" w15:restartNumberingAfterBreak="0">
    <w:nsid w:val="0BF569A6"/>
    <w:multiLevelType w:val="hybridMultilevel"/>
    <w:tmpl w:val="2352862E"/>
    <w:lvl w:ilvl="0" w:tplc="F91AF25C">
      <w:start w:val="1"/>
      <w:numFmt w:val="lowerLetter"/>
      <w:lvlText w:val="%1)"/>
      <w:lvlJc w:val="left"/>
      <w:pPr>
        <w:tabs>
          <w:tab w:val="num" w:pos="454"/>
        </w:tabs>
        <w:ind w:left="454" w:hanging="454"/>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0C0C533F"/>
    <w:multiLevelType w:val="hybridMultilevel"/>
    <w:tmpl w:val="E3143190"/>
    <w:lvl w:ilvl="0" w:tplc="0C0A0001">
      <w:start w:val="1"/>
      <w:numFmt w:val="bullet"/>
      <w:lvlText w:val=""/>
      <w:lvlJc w:val="left"/>
      <w:pPr>
        <w:tabs>
          <w:tab w:val="num" w:pos="1110"/>
        </w:tabs>
        <w:ind w:left="1110" w:hanging="360"/>
      </w:pPr>
      <w:rPr>
        <w:rFonts w:ascii="Symbol" w:hAnsi="Symbol" w:hint="default"/>
      </w:rPr>
    </w:lvl>
    <w:lvl w:ilvl="1" w:tplc="0C0A0003" w:tentative="1">
      <w:start w:val="1"/>
      <w:numFmt w:val="bullet"/>
      <w:lvlText w:val="o"/>
      <w:lvlJc w:val="left"/>
      <w:pPr>
        <w:tabs>
          <w:tab w:val="num" w:pos="1830"/>
        </w:tabs>
        <w:ind w:left="1830" w:hanging="360"/>
      </w:pPr>
      <w:rPr>
        <w:rFonts w:ascii="Courier New" w:hAnsi="Courier New" w:cs="Courier New" w:hint="default"/>
      </w:rPr>
    </w:lvl>
    <w:lvl w:ilvl="2" w:tplc="0C0A0005" w:tentative="1">
      <w:start w:val="1"/>
      <w:numFmt w:val="bullet"/>
      <w:lvlText w:val=""/>
      <w:lvlJc w:val="left"/>
      <w:pPr>
        <w:tabs>
          <w:tab w:val="num" w:pos="2550"/>
        </w:tabs>
        <w:ind w:left="2550" w:hanging="360"/>
      </w:pPr>
      <w:rPr>
        <w:rFonts w:ascii="Wingdings" w:hAnsi="Wingdings" w:hint="default"/>
      </w:rPr>
    </w:lvl>
    <w:lvl w:ilvl="3" w:tplc="0C0A0001" w:tentative="1">
      <w:start w:val="1"/>
      <w:numFmt w:val="bullet"/>
      <w:lvlText w:val=""/>
      <w:lvlJc w:val="left"/>
      <w:pPr>
        <w:tabs>
          <w:tab w:val="num" w:pos="3270"/>
        </w:tabs>
        <w:ind w:left="3270" w:hanging="360"/>
      </w:pPr>
      <w:rPr>
        <w:rFonts w:ascii="Symbol" w:hAnsi="Symbol" w:hint="default"/>
      </w:rPr>
    </w:lvl>
    <w:lvl w:ilvl="4" w:tplc="0C0A0003" w:tentative="1">
      <w:start w:val="1"/>
      <w:numFmt w:val="bullet"/>
      <w:lvlText w:val="o"/>
      <w:lvlJc w:val="left"/>
      <w:pPr>
        <w:tabs>
          <w:tab w:val="num" w:pos="3990"/>
        </w:tabs>
        <w:ind w:left="3990" w:hanging="360"/>
      </w:pPr>
      <w:rPr>
        <w:rFonts w:ascii="Courier New" w:hAnsi="Courier New" w:cs="Courier New" w:hint="default"/>
      </w:rPr>
    </w:lvl>
    <w:lvl w:ilvl="5" w:tplc="0C0A0005" w:tentative="1">
      <w:start w:val="1"/>
      <w:numFmt w:val="bullet"/>
      <w:lvlText w:val=""/>
      <w:lvlJc w:val="left"/>
      <w:pPr>
        <w:tabs>
          <w:tab w:val="num" w:pos="4710"/>
        </w:tabs>
        <w:ind w:left="4710" w:hanging="360"/>
      </w:pPr>
      <w:rPr>
        <w:rFonts w:ascii="Wingdings" w:hAnsi="Wingdings" w:hint="default"/>
      </w:rPr>
    </w:lvl>
    <w:lvl w:ilvl="6" w:tplc="0C0A0001" w:tentative="1">
      <w:start w:val="1"/>
      <w:numFmt w:val="bullet"/>
      <w:lvlText w:val=""/>
      <w:lvlJc w:val="left"/>
      <w:pPr>
        <w:tabs>
          <w:tab w:val="num" w:pos="5430"/>
        </w:tabs>
        <w:ind w:left="5430" w:hanging="360"/>
      </w:pPr>
      <w:rPr>
        <w:rFonts w:ascii="Symbol" w:hAnsi="Symbol" w:hint="default"/>
      </w:rPr>
    </w:lvl>
    <w:lvl w:ilvl="7" w:tplc="0C0A0003" w:tentative="1">
      <w:start w:val="1"/>
      <w:numFmt w:val="bullet"/>
      <w:lvlText w:val="o"/>
      <w:lvlJc w:val="left"/>
      <w:pPr>
        <w:tabs>
          <w:tab w:val="num" w:pos="6150"/>
        </w:tabs>
        <w:ind w:left="6150" w:hanging="360"/>
      </w:pPr>
      <w:rPr>
        <w:rFonts w:ascii="Courier New" w:hAnsi="Courier New" w:cs="Courier New" w:hint="default"/>
      </w:rPr>
    </w:lvl>
    <w:lvl w:ilvl="8" w:tplc="0C0A0005" w:tentative="1">
      <w:start w:val="1"/>
      <w:numFmt w:val="bullet"/>
      <w:lvlText w:val=""/>
      <w:lvlJc w:val="left"/>
      <w:pPr>
        <w:tabs>
          <w:tab w:val="num" w:pos="6870"/>
        </w:tabs>
        <w:ind w:left="6870" w:hanging="360"/>
      </w:pPr>
      <w:rPr>
        <w:rFonts w:ascii="Wingdings" w:hAnsi="Wingdings" w:hint="default"/>
      </w:rPr>
    </w:lvl>
  </w:abstractNum>
  <w:abstractNum w:abstractNumId="39" w15:restartNumberingAfterBreak="0">
    <w:nsid w:val="0CB7693D"/>
    <w:multiLevelType w:val="hybridMultilevel"/>
    <w:tmpl w:val="9E92C822"/>
    <w:lvl w:ilvl="0" w:tplc="39CC9B6C">
      <w:start w:val="1"/>
      <w:numFmt w:val="lowerLetter"/>
      <w:lvlText w:val="%1)"/>
      <w:lvlJc w:val="left"/>
      <w:pPr>
        <w:ind w:left="1429" w:hanging="360"/>
      </w:pPr>
      <w:rPr>
        <w:b/>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0" w15:restartNumberingAfterBreak="0">
    <w:nsid w:val="0CD62A6D"/>
    <w:multiLevelType w:val="hybridMultilevel"/>
    <w:tmpl w:val="CFE65302"/>
    <w:lvl w:ilvl="0" w:tplc="0C0A0017">
      <w:start w:val="1"/>
      <w:numFmt w:val="lowerLetter"/>
      <w:lvlText w:val="%1)"/>
      <w:lvlJc w:val="left"/>
      <w:pPr>
        <w:ind w:left="1429" w:hanging="360"/>
      </w:pPr>
    </w:lvl>
    <w:lvl w:ilvl="1" w:tplc="C65EB340">
      <w:start w:val="1"/>
      <w:numFmt w:val="lowerLetter"/>
      <w:lvlText w:val="%2."/>
      <w:lvlJc w:val="left"/>
      <w:pPr>
        <w:ind w:left="2149" w:hanging="360"/>
      </w:pPr>
      <w:rPr>
        <w:b/>
      </w:r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1" w15:restartNumberingAfterBreak="0">
    <w:nsid w:val="0CED033B"/>
    <w:multiLevelType w:val="hybridMultilevel"/>
    <w:tmpl w:val="743C7C44"/>
    <w:lvl w:ilvl="0" w:tplc="E46ED680">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0CFC63CB"/>
    <w:multiLevelType w:val="hybridMultilevel"/>
    <w:tmpl w:val="24FA1760"/>
    <w:lvl w:ilvl="0" w:tplc="08866F1C">
      <w:start w:val="1"/>
      <w:numFmt w:val="lowerLetter"/>
      <w:lvlText w:val="%1)"/>
      <w:lvlJc w:val="left"/>
      <w:pPr>
        <w:tabs>
          <w:tab w:val="num" w:pos="720"/>
        </w:tabs>
        <w:ind w:left="454" w:hanging="454"/>
      </w:pPr>
      <w:rPr>
        <w:rFonts w:hint="default"/>
        <w:b/>
      </w:rPr>
    </w:lvl>
    <w:lvl w:ilvl="1" w:tplc="280A0019" w:tentative="1">
      <w:start w:val="1"/>
      <w:numFmt w:val="lowerLetter"/>
      <w:lvlText w:val="%2."/>
      <w:lvlJc w:val="left"/>
      <w:pPr>
        <w:tabs>
          <w:tab w:val="num" w:pos="1440"/>
        </w:tabs>
        <w:ind w:left="1440" w:hanging="360"/>
      </w:p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43" w15:restartNumberingAfterBreak="0">
    <w:nsid w:val="0D5D5EF7"/>
    <w:multiLevelType w:val="hybridMultilevel"/>
    <w:tmpl w:val="CECAD91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4" w15:restartNumberingAfterBreak="0">
    <w:nsid w:val="0D8566CE"/>
    <w:multiLevelType w:val="hybridMultilevel"/>
    <w:tmpl w:val="65B69066"/>
    <w:lvl w:ilvl="0" w:tplc="33780CC0">
      <w:start w:val="2"/>
      <w:numFmt w:val="decimal"/>
      <w:lvlText w:val="%1."/>
      <w:lvlJc w:val="left"/>
      <w:pPr>
        <w:tabs>
          <w:tab w:val="num" w:pos="1764"/>
        </w:tabs>
        <w:ind w:left="1764" w:hanging="360"/>
      </w:pPr>
      <w:rPr>
        <w:rFonts w:hint="default"/>
        <w:b/>
      </w:rPr>
    </w:lvl>
    <w:lvl w:ilvl="1" w:tplc="04090019" w:tentative="1">
      <w:start w:val="1"/>
      <w:numFmt w:val="lowerLetter"/>
      <w:lvlText w:val="%2."/>
      <w:lvlJc w:val="left"/>
      <w:pPr>
        <w:tabs>
          <w:tab w:val="num" w:pos="2484"/>
        </w:tabs>
        <w:ind w:left="2484" w:hanging="360"/>
      </w:pPr>
    </w:lvl>
    <w:lvl w:ilvl="2" w:tplc="0409001B" w:tentative="1">
      <w:start w:val="1"/>
      <w:numFmt w:val="lowerRoman"/>
      <w:lvlText w:val="%3."/>
      <w:lvlJc w:val="right"/>
      <w:pPr>
        <w:tabs>
          <w:tab w:val="num" w:pos="3204"/>
        </w:tabs>
        <w:ind w:left="3204" w:hanging="180"/>
      </w:pPr>
    </w:lvl>
    <w:lvl w:ilvl="3" w:tplc="0409000F" w:tentative="1">
      <w:start w:val="1"/>
      <w:numFmt w:val="decimal"/>
      <w:lvlText w:val="%4."/>
      <w:lvlJc w:val="left"/>
      <w:pPr>
        <w:tabs>
          <w:tab w:val="num" w:pos="3924"/>
        </w:tabs>
        <w:ind w:left="3924" w:hanging="360"/>
      </w:pPr>
    </w:lvl>
    <w:lvl w:ilvl="4" w:tplc="04090019" w:tentative="1">
      <w:start w:val="1"/>
      <w:numFmt w:val="lowerLetter"/>
      <w:lvlText w:val="%5."/>
      <w:lvlJc w:val="left"/>
      <w:pPr>
        <w:tabs>
          <w:tab w:val="num" w:pos="4644"/>
        </w:tabs>
        <w:ind w:left="4644" w:hanging="360"/>
      </w:pPr>
    </w:lvl>
    <w:lvl w:ilvl="5" w:tplc="0409001B" w:tentative="1">
      <w:start w:val="1"/>
      <w:numFmt w:val="lowerRoman"/>
      <w:lvlText w:val="%6."/>
      <w:lvlJc w:val="right"/>
      <w:pPr>
        <w:tabs>
          <w:tab w:val="num" w:pos="5364"/>
        </w:tabs>
        <w:ind w:left="5364" w:hanging="180"/>
      </w:pPr>
    </w:lvl>
    <w:lvl w:ilvl="6" w:tplc="0409000F" w:tentative="1">
      <w:start w:val="1"/>
      <w:numFmt w:val="decimal"/>
      <w:lvlText w:val="%7."/>
      <w:lvlJc w:val="left"/>
      <w:pPr>
        <w:tabs>
          <w:tab w:val="num" w:pos="6084"/>
        </w:tabs>
        <w:ind w:left="6084" w:hanging="360"/>
      </w:pPr>
    </w:lvl>
    <w:lvl w:ilvl="7" w:tplc="04090019" w:tentative="1">
      <w:start w:val="1"/>
      <w:numFmt w:val="lowerLetter"/>
      <w:lvlText w:val="%8."/>
      <w:lvlJc w:val="left"/>
      <w:pPr>
        <w:tabs>
          <w:tab w:val="num" w:pos="6804"/>
        </w:tabs>
        <w:ind w:left="6804" w:hanging="360"/>
      </w:pPr>
    </w:lvl>
    <w:lvl w:ilvl="8" w:tplc="0409001B" w:tentative="1">
      <w:start w:val="1"/>
      <w:numFmt w:val="lowerRoman"/>
      <w:lvlText w:val="%9."/>
      <w:lvlJc w:val="right"/>
      <w:pPr>
        <w:tabs>
          <w:tab w:val="num" w:pos="7524"/>
        </w:tabs>
        <w:ind w:left="7524" w:hanging="180"/>
      </w:pPr>
    </w:lvl>
  </w:abstractNum>
  <w:abstractNum w:abstractNumId="45" w15:restartNumberingAfterBreak="0">
    <w:nsid w:val="0D983C67"/>
    <w:multiLevelType w:val="hybridMultilevel"/>
    <w:tmpl w:val="F27284AE"/>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0E6440E1"/>
    <w:multiLevelType w:val="hybridMultilevel"/>
    <w:tmpl w:val="9FC48B98"/>
    <w:lvl w:ilvl="0" w:tplc="0C0A0017">
      <w:start w:val="1"/>
      <w:numFmt w:val="lowerLetter"/>
      <w:lvlText w:val="%1)"/>
      <w:lvlJc w:val="left"/>
      <w:pPr>
        <w:ind w:left="1429" w:hanging="360"/>
      </w:pPr>
    </w:lvl>
    <w:lvl w:ilvl="1" w:tplc="F18629A4">
      <w:start w:val="1"/>
      <w:numFmt w:val="lowerLetter"/>
      <w:lvlText w:val="%2."/>
      <w:lvlJc w:val="left"/>
      <w:pPr>
        <w:ind w:left="2149" w:hanging="360"/>
      </w:pPr>
      <w:rPr>
        <w:b/>
      </w:r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7" w15:restartNumberingAfterBreak="0">
    <w:nsid w:val="0EC843B6"/>
    <w:multiLevelType w:val="hybridMultilevel"/>
    <w:tmpl w:val="B5ECC5BA"/>
    <w:lvl w:ilvl="0" w:tplc="280A0001">
      <w:start w:val="1"/>
      <w:numFmt w:val="bullet"/>
      <w:lvlText w:val=""/>
      <w:lvlJc w:val="left"/>
      <w:pPr>
        <w:tabs>
          <w:tab w:val="num" w:pos="360"/>
        </w:tabs>
        <w:ind w:left="360" w:hanging="360"/>
      </w:pPr>
      <w:rPr>
        <w:rFonts w:ascii="Symbol" w:hAnsi="Symbol" w:hint="default"/>
        <w:b/>
      </w:rPr>
    </w:lvl>
    <w:lvl w:ilvl="1" w:tplc="FFFFFFFF">
      <w:start w:val="1"/>
      <w:numFmt w:val="decimal"/>
      <w:lvlText w:val="%2-"/>
      <w:lvlJc w:val="left"/>
      <w:pPr>
        <w:tabs>
          <w:tab w:val="num" w:pos="1260"/>
        </w:tabs>
        <w:ind w:left="1260" w:hanging="540"/>
      </w:pPr>
      <w:rPr>
        <w:rFonts w:hint="default"/>
      </w:rPr>
    </w:lvl>
    <w:lvl w:ilvl="2" w:tplc="FFFFFFFF">
      <w:start w:val="1"/>
      <w:numFmt w:val="bullet"/>
      <w:lvlText w:val=""/>
      <w:lvlJc w:val="left"/>
      <w:pPr>
        <w:tabs>
          <w:tab w:val="num" w:pos="1980"/>
        </w:tabs>
        <w:ind w:left="1980" w:hanging="360"/>
      </w:pPr>
      <w:rPr>
        <w:rFonts w:ascii="Symbol" w:hAnsi="Symbol" w:hint="default"/>
      </w:rPr>
    </w:lvl>
    <w:lvl w:ilvl="3" w:tplc="FFFFFFFF">
      <w:start w:val="1"/>
      <w:numFmt w:val="bullet"/>
      <w:lvlText w:val=""/>
      <w:lvlJc w:val="left"/>
      <w:pPr>
        <w:tabs>
          <w:tab w:val="num" w:pos="1980"/>
        </w:tabs>
        <w:ind w:left="1980" w:hanging="360"/>
      </w:pPr>
      <w:rPr>
        <w:rFonts w:ascii="Wingdings" w:hAnsi="Wingdings" w:hint="default"/>
      </w:rPr>
    </w:lvl>
    <w:lvl w:ilvl="4" w:tplc="FFFFFFFF">
      <w:start w:val="1"/>
      <w:numFmt w:val="bullet"/>
      <w:lvlText w:val=""/>
      <w:lvlJc w:val="left"/>
      <w:pPr>
        <w:tabs>
          <w:tab w:val="num" w:pos="3240"/>
        </w:tabs>
        <w:ind w:left="3240" w:hanging="360"/>
      </w:pPr>
      <w:rPr>
        <w:rFonts w:ascii="Wingdings" w:hAnsi="Wingdings" w:hint="default"/>
      </w:rPr>
    </w:lvl>
    <w:lvl w:ilvl="5" w:tplc="FFFFFFFF">
      <w:start w:val="1"/>
      <w:numFmt w:val="lowerLetter"/>
      <w:lvlText w:val="%6."/>
      <w:lvlJc w:val="left"/>
      <w:pPr>
        <w:tabs>
          <w:tab w:val="num" w:pos="4140"/>
        </w:tabs>
        <w:ind w:left="4140" w:hanging="360"/>
      </w:pPr>
    </w:lvl>
    <w:lvl w:ilvl="6" w:tplc="FFFFFFFF">
      <w:start w:val="1"/>
      <w:numFmt w:val="lowerLetter"/>
      <w:lvlText w:val="%7-"/>
      <w:lvlJc w:val="left"/>
      <w:pPr>
        <w:tabs>
          <w:tab w:val="num" w:pos="4680"/>
        </w:tabs>
        <w:ind w:left="4680" w:hanging="360"/>
      </w:pPr>
      <w:rPr>
        <w:rFonts w:hint="default"/>
        <w:b/>
      </w:rPr>
    </w:lvl>
    <w:lvl w:ilvl="7" w:tplc="280A000F">
      <w:start w:val="1"/>
      <w:numFmt w:val="decimal"/>
      <w:lvlText w:val="%8."/>
      <w:lvlJc w:val="left"/>
      <w:pPr>
        <w:tabs>
          <w:tab w:val="num" w:pos="4614"/>
        </w:tabs>
        <w:ind w:left="4614" w:hanging="360"/>
      </w:pPr>
      <w:rPr>
        <w:rFonts w:hint="default"/>
      </w:rPr>
    </w:lvl>
    <w:lvl w:ilvl="8" w:tplc="0AEC3D16">
      <w:start w:val="1"/>
      <w:numFmt w:val="decimal"/>
      <w:lvlText w:val="%9."/>
      <w:lvlJc w:val="left"/>
      <w:pPr>
        <w:tabs>
          <w:tab w:val="num" w:pos="6300"/>
        </w:tabs>
        <w:ind w:left="6300" w:hanging="360"/>
      </w:pPr>
      <w:rPr>
        <w:rFonts w:hint="default"/>
      </w:rPr>
    </w:lvl>
  </w:abstractNum>
  <w:abstractNum w:abstractNumId="48" w15:restartNumberingAfterBreak="0">
    <w:nsid w:val="0ECC6661"/>
    <w:multiLevelType w:val="hybridMultilevel"/>
    <w:tmpl w:val="1A1E3468"/>
    <w:lvl w:ilvl="0" w:tplc="E8EC5092">
      <w:start w:val="1"/>
      <w:numFmt w:val="lowerLetter"/>
      <w:lvlText w:val="%1)"/>
      <w:lvlJc w:val="left"/>
      <w:pPr>
        <w:ind w:left="1778" w:hanging="360"/>
      </w:pPr>
      <w:rPr>
        <w:b/>
      </w:rPr>
    </w:lvl>
    <w:lvl w:ilvl="1" w:tplc="0C0A0019">
      <w:start w:val="1"/>
      <w:numFmt w:val="lowerLetter"/>
      <w:lvlText w:val="%2."/>
      <w:lvlJc w:val="left"/>
      <w:pPr>
        <w:ind w:left="2498" w:hanging="360"/>
      </w:pPr>
    </w:lvl>
    <w:lvl w:ilvl="2" w:tplc="0C0A001B">
      <w:start w:val="1"/>
      <w:numFmt w:val="lowerRoman"/>
      <w:lvlText w:val="%3."/>
      <w:lvlJc w:val="right"/>
      <w:pPr>
        <w:ind w:left="3218" w:hanging="180"/>
      </w:pPr>
    </w:lvl>
    <w:lvl w:ilvl="3" w:tplc="0C0A000F">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49" w15:restartNumberingAfterBreak="0">
    <w:nsid w:val="0FF730F8"/>
    <w:multiLevelType w:val="hybridMultilevel"/>
    <w:tmpl w:val="52BC7E9A"/>
    <w:lvl w:ilvl="0" w:tplc="386AAC98">
      <w:start w:val="1"/>
      <w:numFmt w:val="lowerLetter"/>
      <w:lvlText w:val="%1)"/>
      <w:lvlJc w:val="left"/>
      <w:pPr>
        <w:ind w:left="720" w:hanging="360"/>
      </w:pPr>
      <w:rPr>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10664615"/>
    <w:multiLevelType w:val="hybridMultilevel"/>
    <w:tmpl w:val="8466C5E2"/>
    <w:lvl w:ilvl="0" w:tplc="003A33F2">
      <w:start w:val="1"/>
      <w:numFmt w:val="decimal"/>
      <w:lvlText w:val="%1."/>
      <w:lvlJc w:val="left"/>
      <w:pPr>
        <w:tabs>
          <w:tab w:val="num" w:pos="1080"/>
        </w:tabs>
        <w:ind w:left="1080" w:hanging="360"/>
      </w:pPr>
      <w:rPr>
        <w:rFonts w:ascii="Times New Roman" w:eastAsia="Times New Roman" w:hAnsi="Times New Roman" w:cs="Times New Roman"/>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1" w15:restartNumberingAfterBreak="0">
    <w:nsid w:val="116202F9"/>
    <w:multiLevelType w:val="hybridMultilevel"/>
    <w:tmpl w:val="7A70761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1">
      <w:start w:val="1"/>
      <w:numFmt w:val="bullet"/>
      <w:lvlText w:val=""/>
      <w:lvlJc w:val="left"/>
      <w:pPr>
        <w:ind w:left="2160" w:hanging="360"/>
      </w:pPr>
      <w:rPr>
        <w:rFonts w:ascii="Symbol" w:hAnsi="Symbo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12155A25"/>
    <w:multiLevelType w:val="hybridMultilevel"/>
    <w:tmpl w:val="7BCA7356"/>
    <w:lvl w:ilvl="0" w:tplc="49721120">
      <w:start w:val="1"/>
      <w:numFmt w:val="lowerLetter"/>
      <w:lvlText w:val="%1)"/>
      <w:lvlJc w:val="left"/>
      <w:pPr>
        <w:ind w:left="1004" w:hanging="360"/>
      </w:pPr>
      <w:rPr>
        <w:b/>
      </w:r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53" w15:restartNumberingAfterBreak="0">
    <w:nsid w:val="12E9209E"/>
    <w:multiLevelType w:val="multilevel"/>
    <w:tmpl w:val="2C669142"/>
    <w:lvl w:ilvl="0">
      <w:start w:val="5"/>
      <w:numFmt w:val="decimal"/>
      <w:lvlText w:val="%1"/>
      <w:lvlJc w:val="left"/>
      <w:pPr>
        <w:tabs>
          <w:tab w:val="num" w:pos="510"/>
        </w:tabs>
        <w:ind w:left="510" w:hanging="510"/>
      </w:pPr>
      <w:rPr>
        <w:rFonts w:hint="default"/>
      </w:rPr>
    </w:lvl>
    <w:lvl w:ilvl="1">
      <w:start w:val="1"/>
      <w:numFmt w:val="decimal"/>
      <w:lvlText w:val="%1.%2"/>
      <w:lvlJc w:val="left"/>
      <w:pPr>
        <w:tabs>
          <w:tab w:val="num" w:pos="1290"/>
        </w:tabs>
        <w:ind w:left="1290" w:hanging="510"/>
      </w:pPr>
      <w:rPr>
        <w:rFonts w:hint="default"/>
        <w:b/>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3060"/>
        </w:tabs>
        <w:ind w:left="3060" w:hanging="720"/>
      </w:pPr>
      <w:rPr>
        <w:rFonts w:hint="default"/>
      </w:rPr>
    </w:lvl>
    <w:lvl w:ilvl="4">
      <w:start w:val="1"/>
      <w:numFmt w:val="decimal"/>
      <w:lvlText w:val="%1.%2.%3.%4.%5"/>
      <w:lvlJc w:val="left"/>
      <w:pPr>
        <w:tabs>
          <w:tab w:val="num" w:pos="4200"/>
        </w:tabs>
        <w:ind w:left="4200" w:hanging="1080"/>
      </w:pPr>
      <w:rPr>
        <w:rFonts w:hint="default"/>
      </w:rPr>
    </w:lvl>
    <w:lvl w:ilvl="5">
      <w:start w:val="1"/>
      <w:numFmt w:val="decimal"/>
      <w:lvlText w:val="%1.%2.%3.%4.%5.%6"/>
      <w:lvlJc w:val="left"/>
      <w:pPr>
        <w:tabs>
          <w:tab w:val="num" w:pos="4980"/>
        </w:tabs>
        <w:ind w:left="498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54" w15:restartNumberingAfterBreak="0">
    <w:nsid w:val="1359736A"/>
    <w:multiLevelType w:val="hybridMultilevel"/>
    <w:tmpl w:val="6F2A3000"/>
    <w:lvl w:ilvl="0" w:tplc="0C0A0001">
      <w:start w:val="1"/>
      <w:numFmt w:val="bullet"/>
      <w:lvlText w:val=""/>
      <w:lvlJc w:val="left"/>
      <w:pPr>
        <w:tabs>
          <w:tab w:val="num" w:pos="1440"/>
        </w:tabs>
        <w:ind w:left="1440" w:hanging="360"/>
      </w:pPr>
      <w:rPr>
        <w:rFonts w:ascii="Symbol" w:hAnsi="Symbol" w:hint="default"/>
      </w:rPr>
    </w:lvl>
    <w:lvl w:ilvl="1" w:tplc="0C0A0003">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55" w15:restartNumberingAfterBreak="0">
    <w:nsid w:val="14F82BE9"/>
    <w:multiLevelType w:val="hybridMultilevel"/>
    <w:tmpl w:val="94F05EFE"/>
    <w:lvl w:ilvl="0" w:tplc="0C0A0001">
      <w:start w:val="1"/>
      <w:numFmt w:val="bullet"/>
      <w:lvlText w:val=""/>
      <w:lvlJc w:val="left"/>
      <w:pPr>
        <w:tabs>
          <w:tab w:val="num" w:pos="228"/>
        </w:tabs>
        <w:ind w:left="228" w:hanging="360"/>
      </w:pPr>
      <w:rPr>
        <w:rFonts w:ascii="Symbol" w:hAnsi="Symbol" w:hint="default"/>
      </w:rPr>
    </w:lvl>
    <w:lvl w:ilvl="1" w:tplc="0C0A0003" w:tentative="1">
      <w:start w:val="1"/>
      <w:numFmt w:val="bullet"/>
      <w:lvlText w:val="o"/>
      <w:lvlJc w:val="left"/>
      <w:pPr>
        <w:tabs>
          <w:tab w:val="num" w:pos="948"/>
        </w:tabs>
        <w:ind w:left="948" w:hanging="360"/>
      </w:pPr>
      <w:rPr>
        <w:rFonts w:ascii="Courier New" w:hAnsi="Courier New" w:cs="Courier New" w:hint="default"/>
      </w:rPr>
    </w:lvl>
    <w:lvl w:ilvl="2" w:tplc="0C0A0005" w:tentative="1">
      <w:start w:val="1"/>
      <w:numFmt w:val="bullet"/>
      <w:lvlText w:val=""/>
      <w:lvlJc w:val="left"/>
      <w:pPr>
        <w:tabs>
          <w:tab w:val="num" w:pos="1668"/>
        </w:tabs>
        <w:ind w:left="1668" w:hanging="360"/>
      </w:pPr>
      <w:rPr>
        <w:rFonts w:ascii="Wingdings" w:hAnsi="Wingdings" w:hint="default"/>
      </w:rPr>
    </w:lvl>
    <w:lvl w:ilvl="3" w:tplc="0C0A0001" w:tentative="1">
      <w:start w:val="1"/>
      <w:numFmt w:val="bullet"/>
      <w:lvlText w:val=""/>
      <w:lvlJc w:val="left"/>
      <w:pPr>
        <w:tabs>
          <w:tab w:val="num" w:pos="2388"/>
        </w:tabs>
        <w:ind w:left="2388" w:hanging="360"/>
      </w:pPr>
      <w:rPr>
        <w:rFonts w:ascii="Symbol" w:hAnsi="Symbol" w:hint="default"/>
      </w:rPr>
    </w:lvl>
    <w:lvl w:ilvl="4" w:tplc="0C0A0003" w:tentative="1">
      <w:start w:val="1"/>
      <w:numFmt w:val="bullet"/>
      <w:lvlText w:val="o"/>
      <w:lvlJc w:val="left"/>
      <w:pPr>
        <w:tabs>
          <w:tab w:val="num" w:pos="3108"/>
        </w:tabs>
        <w:ind w:left="3108" w:hanging="360"/>
      </w:pPr>
      <w:rPr>
        <w:rFonts w:ascii="Courier New" w:hAnsi="Courier New" w:cs="Courier New" w:hint="default"/>
      </w:rPr>
    </w:lvl>
    <w:lvl w:ilvl="5" w:tplc="0C0A0005" w:tentative="1">
      <w:start w:val="1"/>
      <w:numFmt w:val="bullet"/>
      <w:lvlText w:val=""/>
      <w:lvlJc w:val="left"/>
      <w:pPr>
        <w:tabs>
          <w:tab w:val="num" w:pos="3828"/>
        </w:tabs>
        <w:ind w:left="3828" w:hanging="360"/>
      </w:pPr>
      <w:rPr>
        <w:rFonts w:ascii="Wingdings" w:hAnsi="Wingdings" w:hint="default"/>
      </w:rPr>
    </w:lvl>
    <w:lvl w:ilvl="6" w:tplc="0C0A0001" w:tentative="1">
      <w:start w:val="1"/>
      <w:numFmt w:val="bullet"/>
      <w:lvlText w:val=""/>
      <w:lvlJc w:val="left"/>
      <w:pPr>
        <w:tabs>
          <w:tab w:val="num" w:pos="4548"/>
        </w:tabs>
        <w:ind w:left="4548" w:hanging="360"/>
      </w:pPr>
      <w:rPr>
        <w:rFonts w:ascii="Symbol" w:hAnsi="Symbol" w:hint="default"/>
      </w:rPr>
    </w:lvl>
    <w:lvl w:ilvl="7" w:tplc="0C0A0003" w:tentative="1">
      <w:start w:val="1"/>
      <w:numFmt w:val="bullet"/>
      <w:lvlText w:val="o"/>
      <w:lvlJc w:val="left"/>
      <w:pPr>
        <w:tabs>
          <w:tab w:val="num" w:pos="5268"/>
        </w:tabs>
        <w:ind w:left="5268" w:hanging="360"/>
      </w:pPr>
      <w:rPr>
        <w:rFonts w:ascii="Courier New" w:hAnsi="Courier New" w:cs="Courier New" w:hint="default"/>
      </w:rPr>
    </w:lvl>
    <w:lvl w:ilvl="8" w:tplc="0C0A0005" w:tentative="1">
      <w:start w:val="1"/>
      <w:numFmt w:val="bullet"/>
      <w:lvlText w:val=""/>
      <w:lvlJc w:val="left"/>
      <w:pPr>
        <w:tabs>
          <w:tab w:val="num" w:pos="5988"/>
        </w:tabs>
        <w:ind w:left="5988" w:hanging="360"/>
      </w:pPr>
      <w:rPr>
        <w:rFonts w:ascii="Wingdings" w:hAnsi="Wingdings" w:hint="default"/>
      </w:rPr>
    </w:lvl>
  </w:abstractNum>
  <w:abstractNum w:abstractNumId="56" w15:restartNumberingAfterBreak="0">
    <w:nsid w:val="15120F26"/>
    <w:multiLevelType w:val="hybridMultilevel"/>
    <w:tmpl w:val="9CC81734"/>
    <w:lvl w:ilvl="0" w:tplc="280A0017">
      <w:start w:val="1"/>
      <w:numFmt w:val="lowerLetter"/>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7" w15:restartNumberingAfterBreak="0">
    <w:nsid w:val="152D19AF"/>
    <w:multiLevelType w:val="hybridMultilevel"/>
    <w:tmpl w:val="7E28648A"/>
    <w:lvl w:ilvl="0" w:tplc="6074D768">
      <w:start w:val="1"/>
      <w:numFmt w:val="lowerLetter"/>
      <w:lvlText w:val="%1)"/>
      <w:lvlJc w:val="left"/>
      <w:pPr>
        <w:ind w:left="1080" w:hanging="360"/>
      </w:pPr>
      <w:rPr>
        <w:b/>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8" w15:restartNumberingAfterBreak="0">
    <w:nsid w:val="15464ED0"/>
    <w:multiLevelType w:val="hybridMultilevel"/>
    <w:tmpl w:val="C89473AE"/>
    <w:lvl w:ilvl="0" w:tplc="A6C0B1D0">
      <w:start w:val="1"/>
      <w:numFmt w:val="bullet"/>
      <w:lvlText w:val="•"/>
      <w:lvlJc w:val="left"/>
      <w:pPr>
        <w:ind w:left="1040" w:hanging="360"/>
      </w:pPr>
      <w:rPr>
        <w:rFonts w:ascii="Arial" w:eastAsia="Arial" w:hAnsi="Arial" w:cs="Arial" w:hint="default"/>
        <w:color w:val="050505"/>
        <w:w w:val="136"/>
      </w:rPr>
    </w:lvl>
    <w:lvl w:ilvl="1" w:tplc="0C0A0003" w:tentative="1">
      <w:start w:val="1"/>
      <w:numFmt w:val="bullet"/>
      <w:lvlText w:val="o"/>
      <w:lvlJc w:val="left"/>
      <w:pPr>
        <w:ind w:left="1760" w:hanging="360"/>
      </w:pPr>
      <w:rPr>
        <w:rFonts w:ascii="Courier New" w:hAnsi="Courier New" w:cs="Courier New" w:hint="default"/>
      </w:rPr>
    </w:lvl>
    <w:lvl w:ilvl="2" w:tplc="0C0A0005" w:tentative="1">
      <w:start w:val="1"/>
      <w:numFmt w:val="bullet"/>
      <w:lvlText w:val=""/>
      <w:lvlJc w:val="left"/>
      <w:pPr>
        <w:ind w:left="2480" w:hanging="360"/>
      </w:pPr>
      <w:rPr>
        <w:rFonts w:ascii="Wingdings" w:hAnsi="Wingdings" w:hint="default"/>
      </w:rPr>
    </w:lvl>
    <w:lvl w:ilvl="3" w:tplc="0C0A0001" w:tentative="1">
      <w:start w:val="1"/>
      <w:numFmt w:val="bullet"/>
      <w:lvlText w:val=""/>
      <w:lvlJc w:val="left"/>
      <w:pPr>
        <w:ind w:left="3200" w:hanging="360"/>
      </w:pPr>
      <w:rPr>
        <w:rFonts w:ascii="Symbol" w:hAnsi="Symbol" w:hint="default"/>
      </w:rPr>
    </w:lvl>
    <w:lvl w:ilvl="4" w:tplc="0C0A0003" w:tentative="1">
      <w:start w:val="1"/>
      <w:numFmt w:val="bullet"/>
      <w:lvlText w:val="o"/>
      <w:lvlJc w:val="left"/>
      <w:pPr>
        <w:ind w:left="3920" w:hanging="360"/>
      </w:pPr>
      <w:rPr>
        <w:rFonts w:ascii="Courier New" w:hAnsi="Courier New" w:cs="Courier New" w:hint="default"/>
      </w:rPr>
    </w:lvl>
    <w:lvl w:ilvl="5" w:tplc="0C0A0005" w:tentative="1">
      <w:start w:val="1"/>
      <w:numFmt w:val="bullet"/>
      <w:lvlText w:val=""/>
      <w:lvlJc w:val="left"/>
      <w:pPr>
        <w:ind w:left="4640" w:hanging="360"/>
      </w:pPr>
      <w:rPr>
        <w:rFonts w:ascii="Wingdings" w:hAnsi="Wingdings" w:hint="default"/>
      </w:rPr>
    </w:lvl>
    <w:lvl w:ilvl="6" w:tplc="0C0A0001" w:tentative="1">
      <w:start w:val="1"/>
      <w:numFmt w:val="bullet"/>
      <w:lvlText w:val=""/>
      <w:lvlJc w:val="left"/>
      <w:pPr>
        <w:ind w:left="5360" w:hanging="360"/>
      </w:pPr>
      <w:rPr>
        <w:rFonts w:ascii="Symbol" w:hAnsi="Symbol" w:hint="default"/>
      </w:rPr>
    </w:lvl>
    <w:lvl w:ilvl="7" w:tplc="0C0A0003" w:tentative="1">
      <w:start w:val="1"/>
      <w:numFmt w:val="bullet"/>
      <w:lvlText w:val="o"/>
      <w:lvlJc w:val="left"/>
      <w:pPr>
        <w:ind w:left="6080" w:hanging="360"/>
      </w:pPr>
      <w:rPr>
        <w:rFonts w:ascii="Courier New" w:hAnsi="Courier New" w:cs="Courier New" w:hint="default"/>
      </w:rPr>
    </w:lvl>
    <w:lvl w:ilvl="8" w:tplc="0C0A0005" w:tentative="1">
      <w:start w:val="1"/>
      <w:numFmt w:val="bullet"/>
      <w:lvlText w:val=""/>
      <w:lvlJc w:val="left"/>
      <w:pPr>
        <w:ind w:left="6800" w:hanging="360"/>
      </w:pPr>
      <w:rPr>
        <w:rFonts w:ascii="Wingdings" w:hAnsi="Wingdings" w:hint="default"/>
      </w:rPr>
    </w:lvl>
  </w:abstractNum>
  <w:abstractNum w:abstractNumId="59" w15:restartNumberingAfterBreak="0">
    <w:nsid w:val="16586326"/>
    <w:multiLevelType w:val="hybridMultilevel"/>
    <w:tmpl w:val="06CAB15C"/>
    <w:lvl w:ilvl="0" w:tplc="CAB05F54">
      <w:start w:val="1"/>
      <w:numFmt w:val="lowerLetter"/>
      <w:lvlText w:val="%1)"/>
      <w:lvlJc w:val="left"/>
      <w:pPr>
        <w:ind w:left="360" w:hanging="360"/>
      </w:pPr>
      <w:rPr>
        <w:b/>
      </w:r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0" w15:restartNumberingAfterBreak="0">
    <w:nsid w:val="165E5420"/>
    <w:multiLevelType w:val="hybridMultilevel"/>
    <w:tmpl w:val="0D9EB0B4"/>
    <w:lvl w:ilvl="0" w:tplc="0C0A0001">
      <w:start w:val="1"/>
      <w:numFmt w:val="bullet"/>
      <w:lvlText w:val=""/>
      <w:lvlJc w:val="left"/>
      <w:pPr>
        <w:ind w:left="502" w:hanging="360"/>
      </w:pPr>
      <w:rPr>
        <w:rFonts w:ascii="Symbol" w:hAnsi="Symbol" w:hint="default"/>
      </w:rPr>
    </w:lvl>
    <w:lvl w:ilvl="1" w:tplc="280A0003" w:tentative="1">
      <w:start w:val="1"/>
      <w:numFmt w:val="bullet"/>
      <w:lvlText w:val="o"/>
      <w:lvlJc w:val="left"/>
      <w:pPr>
        <w:ind w:left="1222" w:hanging="360"/>
      </w:pPr>
      <w:rPr>
        <w:rFonts w:ascii="Courier New" w:hAnsi="Courier New" w:cs="Courier New" w:hint="default"/>
      </w:rPr>
    </w:lvl>
    <w:lvl w:ilvl="2" w:tplc="280A0005" w:tentative="1">
      <w:start w:val="1"/>
      <w:numFmt w:val="bullet"/>
      <w:lvlText w:val=""/>
      <w:lvlJc w:val="left"/>
      <w:pPr>
        <w:ind w:left="1942" w:hanging="360"/>
      </w:pPr>
      <w:rPr>
        <w:rFonts w:ascii="Wingdings" w:hAnsi="Wingdings" w:hint="default"/>
      </w:rPr>
    </w:lvl>
    <w:lvl w:ilvl="3" w:tplc="280A0001" w:tentative="1">
      <w:start w:val="1"/>
      <w:numFmt w:val="bullet"/>
      <w:lvlText w:val=""/>
      <w:lvlJc w:val="left"/>
      <w:pPr>
        <w:ind w:left="2662" w:hanging="360"/>
      </w:pPr>
      <w:rPr>
        <w:rFonts w:ascii="Symbol" w:hAnsi="Symbol" w:hint="default"/>
      </w:rPr>
    </w:lvl>
    <w:lvl w:ilvl="4" w:tplc="280A0003" w:tentative="1">
      <w:start w:val="1"/>
      <w:numFmt w:val="bullet"/>
      <w:lvlText w:val="o"/>
      <w:lvlJc w:val="left"/>
      <w:pPr>
        <w:ind w:left="3382" w:hanging="360"/>
      </w:pPr>
      <w:rPr>
        <w:rFonts w:ascii="Courier New" w:hAnsi="Courier New" w:cs="Courier New" w:hint="default"/>
      </w:rPr>
    </w:lvl>
    <w:lvl w:ilvl="5" w:tplc="280A0005" w:tentative="1">
      <w:start w:val="1"/>
      <w:numFmt w:val="bullet"/>
      <w:lvlText w:val=""/>
      <w:lvlJc w:val="left"/>
      <w:pPr>
        <w:ind w:left="4102" w:hanging="360"/>
      </w:pPr>
      <w:rPr>
        <w:rFonts w:ascii="Wingdings" w:hAnsi="Wingdings" w:hint="default"/>
      </w:rPr>
    </w:lvl>
    <w:lvl w:ilvl="6" w:tplc="280A0001" w:tentative="1">
      <w:start w:val="1"/>
      <w:numFmt w:val="bullet"/>
      <w:lvlText w:val=""/>
      <w:lvlJc w:val="left"/>
      <w:pPr>
        <w:ind w:left="4822" w:hanging="360"/>
      </w:pPr>
      <w:rPr>
        <w:rFonts w:ascii="Symbol" w:hAnsi="Symbol" w:hint="default"/>
      </w:rPr>
    </w:lvl>
    <w:lvl w:ilvl="7" w:tplc="280A0003" w:tentative="1">
      <w:start w:val="1"/>
      <w:numFmt w:val="bullet"/>
      <w:lvlText w:val="o"/>
      <w:lvlJc w:val="left"/>
      <w:pPr>
        <w:ind w:left="5542" w:hanging="360"/>
      </w:pPr>
      <w:rPr>
        <w:rFonts w:ascii="Courier New" w:hAnsi="Courier New" w:cs="Courier New" w:hint="default"/>
      </w:rPr>
    </w:lvl>
    <w:lvl w:ilvl="8" w:tplc="280A0005" w:tentative="1">
      <w:start w:val="1"/>
      <w:numFmt w:val="bullet"/>
      <w:lvlText w:val=""/>
      <w:lvlJc w:val="left"/>
      <w:pPr>
        <w:ind w:left="6262" w:hanging="360"/>
      </w:pPr>
      <w:rPr>
        <w:rFonts w:ascii="Wingdings" w:hAnsi="Wingdings" w:hint="default"/>
      </w:rPr>
    </w:lvl>
  </w:abstractNum>
  <w:abstractNum w:abstractNumId="61" w15:restartNumberingAfterBreak="0">
    <w:nsid w:val="179A1866"/>
    <w:multiLevelType w:val="hybridMultilevel"/>
    <w:tmpl w:val="76DC7258"/>
    <w:lvl w:ilvl="0" w:tplc="280A0001">
      <w:start w:val="1"/>
      <w:numFmt w:val="bullet"/>
      <w:lvlText w:val=""/>
      <w:lvlJc w:val="left"/>
      <w:pPr>
        <w:ind w:left="360" w:hanging="360"/>
      </w:pPr>
      <w:rPr>
        <w:rFonts w:ascii="Symbol" w:hAnsi="Symbol"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2" w15:restartNumberingAfterBreak="0">
    <w:nsid w:val="19022A3A"/>
    <w:multiLevelType w:val="multilevel"/>
    <w:tmpl w:val="85465F1A"/>
    <w:lvl w:ilvl="0">
      <w:start w:val="1"/>
      <w:numFmt w:val="decimal"/>
      <w:lvlText w:val="%1."/>
      <w:lvlJc w:val="left"/>
      <w:pPr>
        <w:tabs>
          <w:tab w:val="num" w:pos="1069"/>
        </w:tabs>
        <w:ind w:left="1069" w:hanging="360"/>
      </w:pPr>
      <w:rPr>
        <w:b/>
      </w:rPr>
    </w:lvl>
    <w:lvl w:ilvl="1">
      <w:start w:val="3"/>
      <w:numFmt w:val="decimal"/>
      <w:isLgl/>
      <w:lvlText w:val="%1.%2"/>
      <w:lvlJc w:val="left"/>
      <w:pPr>
        <w:ind w:left="111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3" w15:restartNumberingAfterBreak="0">
    <w:nsid w:val="193078D6"/>
    <w:multiLevelType w:val="hybridMultilevel"/>
    <w:tmpl w:val="DA0E0868"/>
    <w:lvl w:ilvl="0" w:tplc="BC56C6D2">
      <w:start w:val="1"/>
      <w:numFmt w:val="lowerLetter"/>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4" w15:restartNumberingAfterBreak="0">
    <w:nsid w:val="19657149"/>
    <w:multiLevelType w:val="hybridMultilevel"/>
    <w:tmpl w:val="939C3B5A"/>
    <w:lvl w:ilvl="0" w:tplc="62363D8A">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1A196B31"/>
    <w:multiLevelType w:val="hybridMultilevel"/>
    <w:tmpl w:val="09F2FC26"/>
    <w:lvl w:ilvl="0" w:tplc="DFC29A14">
      <w:start w:val="1"/>
      <w:numFmt w:val="lowerLetter"/>
      <w:lvlText w:val="%1)"/>
      <w:lvlJc w:val="left"/>
      <w:pPr>
        <w:tabs>
          <w:tab w:val="num" w:pos="720"/>
        </w:tabs>
        <w:ind w:left="454" w:hanging="454"/>
      </w:pPr>
      <w:rPr>
        <w:rFonts w:hint="default"/>
        <w:b/>
      </w:rPr>
    </w:lvl>
    <w:lvl w:ilvl="1" w:tplc="280A0019" w:tentative="1">
      <w:start w:val="1"/>
      <w:numFmt w:val="lowerLetter"/>
      <w:lvlText w:val="%2."/>
      <w:lvlJc w:val="left"/>
      <w:pPr>
        <w:tabs>
          <w:tab w:val="num" w:pos="1440"/>
        </w:tabs>
        <w:ind w:left="1440" w:hanging="360"/>
      </w:p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66" w15:restartNumberingAfterBreak="0">
    <w:nsid w:val="1A2E0467"/>
    <w:multiLevelType w:val="hybridMultilevel"/>
    <w:tmpl w:val="28DAB046"/>
    <w:lvl w:ilvl="0" w:tplc="280A0001">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260"/>
        </w:tabs>
        <w:ind w:left="1260" w:hanging="540"/>
      </w:pPr>
      <w:rPr>
        <w:rFonts w:hint="default"/>
      </w:rPr>
    </w:lvl>
    <w:lvl w:ilvl="2" w:tplc="FFFFFFFF">
      <w:start w:val="1"/>
      <w:numFmt w:val="bullet"/>
      <w:lvlText w:val=""/>
      <w:lvlJc w:val="left"/>
      <w:pPr>
        <w:tabs>
          <w:tab w:val="num" w:pos="1980"/>
        </w:tabs>
        <w:ind w:left="1980" w:hanging="360"/>
      </w:pPr>
      <w:rPr>
        <w:rFonts w:ascii="Symbol" w:hAnsi="Symbol" w:hint="default"/>
      </w:rPr>
    </w:lvl>
    <w:lvl w:ilvl="3" w:tplc="FFFFFFFF">
      <w:start w:val="1"/>
      <w:numFmt w:val="bullet"/>
      <w:lvlText w:val=""/>
      <w:lvlJc w:val="left"/>
      <w:pPr>
        <w:tabs>
          <w:tab w:val="num" w:pos="1980"/>
        </w:tabs>
        <w:ind w:left="1980" w:hanging="360"/>
      </w:pPr>
      <w:rPr>
        <w:rFonts w:ascii="Wingdings" w:hAnsi="Wingdings" w:hint="default"/>
      </w:rPr>
    </w:lvl>
    <w:lvl w:ilvl="4" w:tplc="FFFFFFFF">
      <w:start w:val="1"/>
      <w:numFmt w:val="bullet"/>
      <w:lvlText w:val=""/>
      <w:lvlJc w:val="left"/>
      <w:pPr>
        <w:tabs>
          <w:tab w:val="num" w:pos="3240"/>
        </w:tabs>
        <w:ind w:left="3240" w:hanging="360"/>
      </w:pPr>
      <w:rPr>
        <w:rFonts w:ascii="Wingdings" w:hAnsi="Wingdings" w:hint="default"/>
      </w:rPr>
    </w:lvl>
    <w:lvl w:ilvl="5" w:tplc="FFFFFFFF">
      <w:start w:val="1"/>
      <w:numFmt w:val="lowerLetter"/>
      <w:lvlText w:val="%6."/>
      <w:lvlJc w:val="left"/>
      <w:pPr>
        <w:tabs>
          <w:tab w:val="num" w:pos="4140"/>
        </w:tabs>
        <w:ind w:left="4140" w:hanging="360"/>
      </w:pPr>
    </w:lvl>
    <w:lvl w:ilvl="6" w:tplc="FFFFFFFF">
      <w:start w:val="1"/>
      <w:numFmt w:val="lowerLetter"/>
      <w:lvlText w:val="%7-"/>
      <w:lvlJc w:val="left"/>
      <w:pPr>
        <w:tabs>
          <w:tab w:val="num" w:pos="4680"/>
        </w:tabs>
        <w:ind w:left="4680" w:hanging="360"/>
      </w:pPr>
      <w:rPr>
        <w:rFonts w:hint="default"/>
        <w:b/>
      </w:rPr>
    </w:lvl>
    <w:lvl w:ilvl="7" w:tplc="280A000F">
      <w:start w:val="1"/>
      <w:numFmt w:val="decimal"/>
      <w:lvlText w:val="%8."/>
      <w:lvlJc w:val="left"/>
      <w:pPr>
        <w:tabs>
          <w:tab w:val="num" w:pos="4614"/>
        </w:tabs>
        <w:ind w:left="4614" w:hanging="360"/>
      </w:pPr>
      <w:rPr>
        <w:rFonts w:hint="default"/>
      </w:rPr>
    </w:lvl>
    <w:lvl w:ilvl="8" w:tplc="0AEC3D16">
      <w:start w:val="1"/>
      <w:numFmt w:val="decimal"/>
      <w:lvlText w:val="%9."/>
      <w:lvlJc w:val="left"/>
      <w:pPr>
        <w:tabs>
          <w:tab w:val="num" w:pos="6300"/>
        </w:tabs>
        <w:ind w:left="6300" w:hanging="360"/>
      </w:pPr>
      <w:rPr>
        <w:rFonts w:hint="default"/>
      </w:rPr>
    </w:lvl>
  </w:abstractNum>
  <w:abstractNum w:abstractNumId="67" w15:restartNumberingAfterBreak="0">
    <w:nsid w:val="1ADD53C9"/>
    <w:multiLevelType w:val="hybridMultilevel"/>
    <w:tmpl w:val="875EA3E4"/>
    <w:lvl w:ilvl="0" w:tplc="157201A2">
      <w:start w:val="1"/>
      <w:numFmt w:val="decimal"/>
      <w:lvlText w:val="%1."/>
      <w:lvlJc w:val="left"/>
      <w:pPr>
        <w:tabs>
          <w:tab w:val="num" w:pos="2388"/>
        </w:tabs>
        <w:ind w:left="2388" w:hanging="360"/>
      </w:pPr>
      <w:rPr>
        <w:rFonts w:ascii="Times New Roman" w:eastAsia="Times New Roman" w:hAnsi="Times New Roman" w:cs="Times New Roman"/>
        <w:b/>
      </w:rPr>
    </w:lvl>
    <w:lvl w:ilvl="1" w:tplc="0C0A0019" w:tentative="1">
      <w:start w:val="1"/>
      <w:numFmt w:val="lowerLetter"/>
      <w:lvlText w:val="%2."/>
      <w:lvlJc w:val="left"/>
      <w:pPr>
        <w:tabs>
          <w:tab w:val="num" w:pos="3108"/>
        </w:tabs>
        <w:ind w:left="3108" w:hanging="360"/>
      </w:pPr>
    </w:lvl>
    <w:lvl w:ilvl="2" w:tplc="0C0A001B" w:tentative="1">
      <w:start w:val="1"/>
      <w:numFmt w:val="lowerRoman"/>
      <w:lvlText w:val="%3."/>
      <w:lvlJc w:val="right"/>
      <w:pPr>
        <w:tabs>
          <w:tab w:val="num" w:pos="3828"/>
        </w:tabs>
        <w:ind w:left="3828" w:hanging="180"/>
      </w:pPr>
    </w:lvl>
    <w:lvl w:ilvl="3" w:tplc="0C0A000F" w:tentative="1">
      <w:start w:val="1"/>
      <w:numFmt w:val="decimal"/>
      <w:lvlText w:val="%4."/>
      <w:lvlJc w:val="left"/>
      <w:pPr>
        <w:tabs>
          <w:tab w:val="num" w:pos="4548"/>
        </w:tabs>
        <w:ind w:left="4548" w:hanging="360"/>
      </w:pPr>
    </w:lvl>
    <w:lvl w:ilvl="4" w:tplc="0C0A0019" w:tentative="1">
      <w:start w:val="1"/>
      <w:numFmt w:val="lowerLetter"/>
      <w:lvlText w:val="%5."/>
      <w:lvlJc w:val="left"/>
      <w:pPr>
        <w:tabs>
          <w:tab w:val="num" w:pos="5268"/>
        </w:tabs>
        <w:ind w:left="5268" w:hanging="360"/>
      </w:pPr>
    </w:lvl>
    <w:lvl w:ilvl="5" w:tplc="0C0A001B" w:tentative="1">
      <w:start w:val="1"/>
      <w:numFmt w:val="lowerRoman"/>
      <w:lvlText w:val="%6."/>
      <w:lvlJc w:val="right"/>
      <w:pPr>
        <w:tabs>
          <w:tab w:val="num" w:pos="5988"/>
        </w:tabs>
        <w:ind w:left="5988" w:hanging="180"/>
      </w:pPr>
    </w:lvl>
    <w:lvl w:ilvl="6" w:tplc="0C0A000F" w:tentative="1">
      <w:start w:val="1"/>
      <w:numFmt w:val="decimal"/>
      <w:lvlText w:val="%7."/>
      <w:lvlJc w:val="left"/>
      <w:pPr>
        <w:tabs>
          <w:tab w:val="num" w:pos="6708"/>
        </w:tabs>
        <w:ind w:left="6708" w:hanging="360"/>
      </w:pPr>
    </w:lvl>
    <w:lvl w:ilvl="7" w:tplc="0C0A0019" w:tentative="1">
      <w:start w:val="1"/>
      <w:numFmt w:val="lowerLetter"/>
      <w:lvlText w:val="%8."/>
      <w:lvlJc w:val="left"/>
      <w:pPr>
        <w:tabs>
          <w:tab w:val="num" w:pos="7428"/>
        </w:tabs>
        <w:ind w:left="7428" w:hanging="360"/>
      </w:pPr>
    </w:lvl>
    <w:lvl w:ilvl="8" w:tplc="0C0A001B" w:tentative="1">
      <w:start w:val="1"/>
      <w:numFmt w:val="lowerRoman"/>
      <w:lvlText w:val="%9."/>
      <w:lvlJc w:val="right"/>
      <w:pPr>
        <w:tabs>
          <w:tab w:val="num" w:pos="8148"/>
        </w:tabs>
        <w:ind w:left="8148" w:hanging="180"/>
      </w:pPr>
    </w:lvl>
  </w:abstractNum>
  <w:abstractNum w:abstractNumId="68" w15:restartNumberingAfterBreak="0">
    <w:nsid w:val="1AEE515B"/>
    <w:multiLevelType w:val="hybridMultilevel"/>
    <w:tmpl w:val="18EA080E"/>
    <w:lvl w:ilvl="0" w:tplc="280A0017">
      <w:start w:val="1"/>
      <w:numFmt w:val="lowerLetter"/>
      <w:lvlText w:val="%1)"/>
      <w:lvlJc w:val="left"/>
      <w:pPr>
        <w:ind w:left="862" w:hanging="360"/>
      </w:pPr>
    </w:lvl>
    <w:lvl w:ilvl="1" w:tplc="3F805D8E">
      <w:start w:val="1"/>
      <w:numFmt w:val="lowerLetter"/>
      <w:lvlText w:val="%2."/>
      <w:lvlJc w:val="left"/>
      <w:pPr>
        <w:ind w:left="1582" w:hanging="360"/>
      </w:pPr>
      <w:rPr>
        <w:b/>
      </w:r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69" w15:restartNumberingAfterBreak="0">
    <w:nsid w:val="1B3C7C6E"/>
    <w:multiLevelType w:val="hybridMultilevel"/>
    <w:tmpl w:val="E7F8DD4E"/>
    <w:lvl w:ilvl="0" w:tplc="9B1C0DB2">
      <w:start w:val="1"/>
      <w:numFmt w:val="lowerLetter"/>
      <w:lvlText w:val="%1)"/>
      <w:lvlJc w:val="left"/>
      <w:pPr>
        <w:tabs>
          <w:tab w:val="num" w:pos="454"/>
        </w:tabs>
        <w:ind w:left="454" w:hanging="454"/>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0" w15:restartNumberingAfterBreak="0">
    <w:nsid w:val="1B530255"/>
    <w:multiLevelType w:val="hybridMultilevel"/>
    <w:tmpl w:val="68CCE79A"/>
    <w:lvl w:ilvl="0" w:tplc="6C7E7A32">
      <w:start w:val="1"/>
      <w:numFmt w:val="lowerLetter"/>
      <w:lvlText w:val="%1)"/>
      <w:lvlJc w:val="left"/>
      <w:pPr>
        <w:tabs>
          <w:tab w:val="num" w:pos="1380"/>
        </w:tabs>
        <w:ind w:left="1380" w:hanging="360"/>
      </w:pPr>
      <w:rPr>
        <w:rFonts w:hint="default"/>
      </w:rPr>
    </w:lvl>
    <w:lvl w:ilvl="1" w:tplc="0C0A0019" w:tentative="1">
      <w:start w:val="1"/>
      <w:numFmt w:val="lowerLetter"/>
      <w:lvlText w:val="%2."/>
      <w:lvlJc w:val="left"/>
      <w:pPr>
        <w:tabs>
          <w:tab w:val="num" w:pos="2100"/>
        </w:tabs>
        <w:ind w:left="2100" w:hanging="360"/>
      </w:pPr>
    </w:lvl>
    <w:lvl w:ilvl="2" w:tplc="0C0A001B" w:tentative="1">
      <w:start w:val="1"/>
      <w:numFmt w:val="lowerRoman"/>
      <w:lvlText w:val="%3."/>
      <w:lvlJc w:val="right"/>
      <w:pPr>
        <w:tabs>
          <w:tab w:val="num" w:pos="2820"/>
        </w:tabs>
        <w:ind w:left="2820" w:hanging="180"/>
      </w:pPr>
    </w:lvl>
    <w:lvl w:ilvl="3" w:tplc="0C0A000F" w:tentative="1">
      <w:start w:val="1"/>
      <w:numFmt w:val="decimal"/>
      <w:lvlText w:val="%4."/>
      <w:lvlJc w:val="left"/>
      <w:pPr>
        <w:tabs>
          <w:tab w:val="num" w:pos="3540"/>
        </w:tabs>
        <w:ind w:left="3540" w:hanging="360"/>
      </w:pPr>
    </w:lvl>
    <w:lvl w:ilvl="4" w:tplc="0C0A0019" w:tentative="1">
      <w:start w:val="1"/>
      <w:numFmt w:val="lowerLetter"/>
      <w:lvlText w:val="%5."/>
      <w:lvlJc w:val="left"/>
      <w:pPr>
        <w:tabs>
          <w:tab w:val="num" w:pos="4260"/>
        </w:tabs>
        <w:ind w:left="4260" w:hanging="360"/>
      </w:pPr>
    </w:lvl>
    <w:lvl w:ilvl="5" w:tplc="0C0A001B" w:tentative="1">
      <w:start w:val="1"/>
      <w:numFmt w:val="lowerRoman"/>
      <w:lvlText w:val="%6."/>
      <w:lvlJc w:val="right"/>
      <w:pPr>
        <w:tabs>
          <w:tab w:val="num" w:pos="4980"/>
        </w:tabs>
        <w:ind w:left="4980" w:hanging="180"/>
      </w:pPr>
    </w:lvl>
    <w:lvl w:ilvl="6" w:tplc="0C0A000F" w:tentative="1">
      <w:start w:val="1"/>
      <w:numFmt w:val="decimal"/>
      <w:lvlText w:val="%7."/>
      <w:lvlJc w:val="left"/>
      <w:pPr>
        <w:tabs>
          <w:tab w:val="num" w:pos="5700"/>
        </w:tabs>
        <w:ind w:left="5700" w:hanging="360"/>
      </w:pPr>
    </w:lvl>
    <w:lvl w:ilvl="7" w:tplc="0C0A0019" w:tentative="1">
      <w:start w:val="1"/>
      <w:numFmt w:val="lowerLetter"/>
      <w:lvlText w:val="%8."/>
      <w:lvlJc w:val="left"/>
      <w:pPr>
        <w:tabs>
          <w:tab w:val="num" w:pos="6420"/>
        </w:tabs>
        <w:ind w:left="6420" w:hanging="360"/>
      </w:pPr>
    </w:lvl>
    <w:lvl w:ilvl="8" w:tplc="0C0A001B" w:tentative="1">
      <w:start w:val="1"/>
      <w:numFmt w:val="lowerRoman"/>
      <w:lvlText w:val="%9."/>
      <w:lvlJc w:val="right"/>
      <w:pPr>
        <w:tabs>
          <w:tab w:val="num" w:pos="7140"/>
        </w:tabs>
        <w:ind w:left="7140" w:hanging="180"/>
      </w:pPr>
    </w:lvl>
  </w:abstractNum>
  <w:abstractNum w:abstractNumId="71" w15:restartNumberingAfterBreak="0">
    <w:nsid w:val="1C785D09"/>
    <w:multiLevelType w:val="hybridMultilevel"/>
    <w:tmpl w:val="C92E77C6"/>
    <w:lvl w:ilvl="0" w:tplc="280A0019">
      <w:start w:val="1"/>
      <w:numFmt w:val="lowerLetter"/>
      <w:lvlText w:val="%1."/>
      <w:lvlJc w:val="left"/>
      <w:pPr>
        <w:ind w:left="502" w:hanging="360"/>
      </w:pPr>
    </w:lvl>
    <w:lvl w:ilvl="1" w:tplc="280A0019">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72" w15:restartNumberingAfterBreak="0">
    <w:nsid w:val="1C7C02FB"/>
    <w:multiLevelType w:val="hybridMultilevel"/>
    <w:tmpl w:val="95CAEB5E"/>
    <w:lvl w:ilvl="0" w:tplc="1DB03532">
      <w:start w:val="1"/>
      <w:numFmt w:val="lowerLetter"/>
      <w:lvlText w:val="%1)"/>
      <w:lvlJc w:val="left"/>
      <w:pPr>
        <w:tabs>
          <w:tab w:val="num" w:pos="720"/>
        </w:tabs>
        <w:ind w:left="454" w:hanging="454"/>
      </w:pPr>
      <w:rPr>
        <w:rFonts w:hint="default"/>
        <w:b/>
      </w:rPr>
    </w:lvl>
    <w:lvl w:ilvl="1" w:tplc="280A0019" w:tentative="1">
      <w:start w:val="1"/>
      <w:numFmt w:val="lowerLetter"/>
      <w:lvlText w:val="%2."/>
      <w:lvlJc w:val="left"/>
      <w:pPr>
        <w:tabs>
          <w:tab w:val="num" w:pos="1440"/>
        </w:tabs>
        <w:ind w:left="1440" w:hanging="360"/>
      </w:p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73" w15:restartNumberingAfterBreak="0">
    <w:nsid w:val="1DC07F82"/>
    <w:multiLevelType w:val="hybridMultilevel"/>
    <w:tmpl w:val="EAA2ECB2"/>
    <w:lvl w:ilvl="0" w:tplc="280A0001">
      <w:start w:val="1"/>
      <w:numFmt w:val="bullet"/>
      <w:lvlText w:val=""/>
      <w:lvlJc w:val="left"/>
      <w:pPr>
        <w:tabs>
          <w:tab w:val="num" w:pos="360"/>
        </w:tabs>
        <w:ind w:left="360" w:hanging="360"/>
      </w:pPr>
      <w:rPr>
        <w:rFonts w:ascii="Symbol" w:hAnsi="Symbol" w:hint="default"/>
      </w:rPr>
    </w:lvl>
    <w:lvl w:ilvl="1" w:tplc="0C0A000D">
      <w:start w:val="1"/>
      <w:numFmt w:val="bullet"/>
      <w:lvlText w:val=""/>
      <w:lvlJc w:val="left"/>
      <w:pPr>
        <w:tabs>
          <w:tab w:val="num" w:pos="1080"/>
        </w:tabs>
        <w:ind w:left="1080" w:hanging="360"/>
      </w:pPr>
      <w:rPr>
        <w:rFonts w:ascii="Wingdings" w:hAnsi="Wingdings"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1DD35AA1"/>
    <w:multiLevelType w:val="multilevel"/>
    <w:tmpl w:val="B09CC65A"/>
    <w:lvl w:ilvl="0">
      <w:start w:val="4"/>
      <w:numFmt w:val="upperRoman"/>
      <w:lvlText w:val="%1."/>
      <w:lvlJc w:val="left"/>
      <w:pPr>
        <w:ind w:left="720" w:hanging="720"/>
      </w:pPr>
      <w:rPr>
        <w:rFonts w:hint="default"/>
        <w:b/>
      </w:rPr>
    </w:lvl>
    <w:lvl w:ilvl="1">
      <w:start w:val="1"/>
      <w:numFmt w:val="decimal"/>
      <w:isLgl/>
      <w:lvlText w:val="%1.%2."/>
      <w:lvlJc w:val="left"/>
      <w:pPr>
        <w:ind w:left="1553" w:hanging="495"/>
      </w:pPr>
      <w:rPr>
        <w:rFonts w:hint="default"/>
        <w:b/>
        <w:sz w:val="22"/>
        <w:szCs w:val="22"/>
      </w:rPr>
    </w:lvl>
    <w:lvl w:ilvl="2">
      <w:start w:val="1"/>
      <w:numFmt w:val="decimal"/>
      <w:isLgl/>
      <w:lvlText w:val="%1.%2.%3."/>
      <w:lvlJc w:val="left"/>
      <w:pPr>
        <w:ind w:left="2836" w:hanging="720"/>
      </w:pPr>
      <w:rPr>
        <w:rFonts w:hint="default"/>
      </w:rPr>
    </w:lvl>
    <w:lvl w:ilvl="3">
      <w:start w:val="1"/>
      <w:numFmt w:val="decimal"/>
      <w:isLgl/>
      <w:lvlText w:val="%1.%2.%3.%4."/>
      <w:lvlJc w:val="left"/>
      <w:pPr>
        <w:ind w:left="3894" w:hanging="720"/>
      </w:pPr>
      <w:rPr>
        <w:rFonts w:hint="default"/>
      </w:rPr>
    </w:lvl>
    <w:lvl w:ilvl="4">
      <w:start w:val="1"/>
      <w:numFmt w:val="decimal"/>
      <w:isLgl/>
      <w:lvlText w:val="%1.%2.%3.%4.%5."/>
      <w:lvlJc w:val="left"/>
      <w:pPr>
        <w:ind w:left="5312" w:hanging="1080"/>
      </w:pPr>
      <w:rPr>
        <w:rFonts w:hint="default"/>
      </w:rPr>
    </w:lvl>
    <w:lvl w:ilvl="5">
      <w:start w:val="1"/>
      <w:numFmt w:val="decimal"/>
      <w:isLgl/>
      <w:lvlText w:val="%1.%2.%3.%4.%5.%6."/>
      <w:lvlJc w:val="left"/>
      <w:pPr>
        <w:ind w:left="6370" w:hanging="1080"/>
      </w:pPr>
      <w:rPr>
        <w:rFonts w:hint="default"/>
      </w:rPr>
    </w:lvl>
    <w:lvl w:ilvl="6">
      <w:start w:val="1"/>
      <w:numFmt w:val="decimal"/>
      <w:isLgl/>
      <w:lvlText w:val="%1.%2.%3.%4.%5.%6.%7."/>
      <w:lvlJc w:val="left"/>
      <w:pPr>
        <w:ind w:left="7788" w:hanging="1440"/>
      </w:pPr>
      <w:rPr>
        <w:rFonts w:hint="default"/>
      </w:rPr>
    </w:lvl>
    <w:lvl w:ilvl="7">
      <w:start w:val="1"/>
      <w:numFmt w:val="decimal"/>
      <w:isLgl/>
      <w:lvlText w:val="%1.%2.%3.%4.%5.%6.%7.%8."/>
      <w:lvlJc w:val="left"/>
      <w:pPr>
        <w:ind w:left="8846" w:hanging="1440"/>
      </w:pPr>
      <w:rPr>
        <w:rFonts w:hint="default"/>
      </w:rPr>
    </w:lvl>
    <w:lvl w:ilvl="8">
      <w:start w:val="1"/>
      <w:numFmt w:val="decimal"/>
      <w:isLgl/>
      <w:lvlText w:val="%1.%2.%3.%4.%5.%6.%7.%8.%9."/>
      <w:lvlJc w:val="left"/>
      <w:pPr>
        <w:ind w:left="10264" w:hanging="1800"/>
      </w:pPr>
      <w:rPr>
        <w:rFonts w:hint="default"/>
      </w:rPr>
    </w:lvl>
  </w:abstractNum>
  <w:abstractNum w:abstractNumId="75" w15:restartNumberingAfterBreak="0">
    <w:nsid w:val="1DEE66CD"/>
    <w:multiLevelType w:val="hybridMultilevel"/>
    <w:tmpl w:val="4AF2878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76" w15:restartNumberingAfterBreak="0">
    <w:nsid w:val="1E52683E"/>
    <w:multiLevelType w:val="hybridMultilevel"/>
    <w:tmpl w:val="0242FE00"/>
    <w:lvl w:ilvl="0" w:tplc="CAC43C88">
      <w:start w:val="1"/>
      <w:numFmt w:val="decimal"/>
      <w:lvlText w:val="%1."/>
      <w:lvlJc w:val="left"/>
      <w:pPr>
        <w:tabs>
          <w:tab w:val="num" w:pos="1080"/>
        </w:tabs>
        <w:ind w:left="1080" w:hanging="360"/>
      </w:pPr>
      <w:rPr>
        <w:rFonts w:ascii="Times New Roman" w:eastAsia="Times New Roman" w:hAnsi="Times New Roman" w:cs="Times New Roman"/>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77" w15:restartNumberingAfterBreak="0">
    <w:nsid w:val="1E567A75"/>
    <w:multiLevelType w:val="hybridMultilevel"/>
    <w:tmpl w:val="46DE35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1E6D6A92"/>
    <w:multiLevelType w:val="hybridMultilevel"/>
    <w:tmpl w:val="40A0A754"/>
    <w:lvl w:ilvl="0" w:tplc="C1A20D3E">
      <w:start w:val="1"/>
      <w:numFmt w:val="lowerLetter"/>
      <w:lvlText w:val="%1)"/>
      <w:lvlJc w:val="left"/>
      <w:pPr>
        <w:ind w:left="360" w:hanging="360"/>
      </w:pPr>
      <w:rPr>
        <w:b/>
      </w:r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79" w15:restartNumberingAfterBreak="0">
    <w:nsid w:val="20296F5A"/>
    <w:multiLevelType w:val="hybridMultilevel"/>
    <w:tmpl w:val="38EC32D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0" w15:restartNumberingAfterBreak="0">
    <w:nsid w:val="209812F4"/>
    <w:multiLevelType w:val="hybridMultilevel"/>
    <w:tmpl w:val="848A2A64"/>
    <w:lvl w:ilvl="0" w:tplc="280A0001">
      <w:start w:val="1"/>
      <w:numFmt w:val="bullet"/>
      <w:lvlText w:val=""/>
      <w:lvlJc w:val="left"/>
      <w:pPr>
        <w:ind w:left="360" w:hanging="360"/>
      </w:pPr>
      <w:rPr>
        <w:rFonts w:ascii="Symbol" w:hAnsi="Symbol"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81" w15:restartNumberingAfterBreak="0">
    <w:nsid w:val="210C7768"/>
    <w:multiLevelType w:val="hybridMultilevel"/>
    <w:tmpl w:val="ADF06B34"/>
    <w:lvl w:ilvl="0" w:tplc="76749FA2">
      <w:start w:val="1"/>
      <w:numFmt w:val="lowerLetter"/>
      <w:lvlText w:val="%1."/>
      <w:lvlJc w:val="left"/>
      <w:pPr>
        <w:ind w:left="1963" w:hanging="360"/>
      </w:pPr>
      <w:rPr>
        <w:rFonts w:hint="default"/>
      </w:rPr>
    </w:lvl>
    <w:lvl w:ilvl="1" w:tplc="0C0A0019" w:tentative="1">
      <w:start w:val="1"/>
      <w:numFmt w:val="lowerLetter"/>
      <w:lvlText w:val="%2."/>
      <w:lvlJc w:val="left"/>
      <w:pPr>
        <w:ind w:left="2683" w:hanging="360"/>
      </w:pPr>
    </w:lvl>
    <w:lvl w:ilvl="2" w:tplc="0C0A001B" w:tentative="1">
      <w:start w:val="1"/>
      <w:numFmt w:val="lowerRoman"/>
      <w:lvlText w:val="%3."/>
      <w:lvlJc w:val="right"/>
      <w:pPr>
        <w:ind w:left="3403" w:hanging="180"/>
      </w:pPr>
    </w:lvl>
    <w:lvl w:ilvl="3" w:tplc="0C0A000F" w:tentative="1">
      <w:start w:val="1"/>
      <w:numFmt w:val="decimal"/>
      <w:lvlText w:val="%4."/>
      <w:lvlJc w:val="left"/>
      <w:pPr>
        <w:ind w:left="4123" w:hanging="360"/>
      </w:pPr>
    </w:lvl>
    <w:lvl w:ilvl="4" w:tplc="0C0A0019" w:tentative="1">
      <w:start w:val="1"/>
      <w:numFmt w:val="lowerLetter"/>
      <w:lvlText w:val="%5."/>
      <w:lvlJc w:val="left"/>
      <w:pPr>
        <w:ind w:left="4843" w:hanging="360"/>
      </w:pPr>
    </w:lvl>
    <w:lvl w:ilvl="5" w:tplc="0C0A001B" w:tentative="1">
      <w:start w:val="1"/>
      <w:numFmt w:val="lowerRoman"/>
      <w:lvlText w:val="%6."/>
      <w:lvlJc w:val="right"/>
      <w:pPr>
        <w:ind w:left="5563" w:hanging="180"/>
      </w:pPr>
    </w:lvl>
    <w:lvl w:ilvl="6" w:tplc="0C0A000F" w:tentative="1">
      <w:start w:val="1"/>
      <w:numFmt w:val="decimal"/>
      <w:lvlText w:val="%7."/>
      <w:lvlJc w:val="left"/>
      <w:pPr>
        <w:ind w:left="6283" w:hanging="360"/>
      </w:pPr>
    </w:lvl>
    <w:lvl w:ilvl="7" w:tplc="0C0A0019" w:tentative="1">
      <w:start w:val="1"/>
      <w:numFmt w:val="lowerLetter"/>
      <w:lvlText w:val="%8."/>
      <w:lvlJc w:val="left"/>
      <w:pPr>
        <w:ind w:left="7003" w:hanging="360"/>
      </w:pPr>
    </w:lvl>
    <w:lvl w:ilvl="8" w:tplc="0C0A001B" w:tentative="1">
      <w:start w:val="1"/>
      <w:numFmt w:val="lowerRoman"/>
      <w:lvlText w:val="%9."/>
      <w:lvlJc w:val="right"/>
      <w:pPr>
        <w:ind w:left="7723" w:hanging="180"/>
      </w:pPr>
    </w:lvl>
  </w:abstractNum>
  <w:abstractNum w:abstractNumId="82" w15:restartNumberingAfterBreak="0">
    <w:nsid w:val="22804D57"/>
    <w:multiLevelType w:val="hybridMultilevel"/>
    <w:tmpl w:val="9C2CE00E"/>
    <w:lvl w:ilvl="0" w:tplc="411C3078">
      <w:start w:val="45"/>
      <w:numFmt w:val="bullet"/>
      <w:lvlText w:val=""/>
      <w:lvlJc w:val="left"/>
      <w:pPr>
        <w:ind w:left="735" w:hanging="735"/>
      </w:pPr>
      <w:rPr>
        <w:rFonts w:ascii="Symbol" w:eastAsiaTheme="minorHAnsi" w:hAnsi="Symbol" w:cstheme="minorBidi" w:hint="default"/>
      </w:rPr>
    </w:lvl>
    <w:lvl w:ilvl="1" w:tplc="0C0A0003" w:tentative="1">
      <w:start w:val="1"/>
      <w:numFmt w:val="bullet"/>
      <w:lvlText w:val="o"/>
      <w:lvlJc w:val="left"/>
      <w:pPr>
        <w:ind w:left="0" w:hanging="360"/>
      </w:pPr>
      <w:rPr>
        <w:rFonts w:ascii="Courier New" w:hAnsi="Courier New" w:cs="Courier New" w:hint="default"/>
      </w:rPr>
    </w:lvl>
    <w:lvl w:ilvl="2" w:tplc="0C0A0005" w:tentative="1">
      <w:start w:val="1"/>
      <w:numFmt w:val="bullet"/>
      <w:lvlText w:val=""/>
      <w:lvlJc w:val="left"/>
      <w:pPr>
        <w:ind w:left="720" w:hanging="360"/>
      </w:pPr>
      <w:rPr>
        <w:rFonts w:ascii="Wingdings" w:hAnsi="Wingdings" w:hint="default"/>
      </w:rPr>
    </w:lvl>
    <w:lvl w:ilvl="3" w:tplc="0C0A0001" w:tentative="1">
      <w:start w:val="1"/>
      <w:numFmt w:val="bullet"/>
      <w:lvlText w:val=""/>
      <w:lvlJc w:val="left"/>
      <w:pPr>
        <w:ind w:left="1440" w:hanging="360"/>
      </w:pPr>
      <w:rPr>
        <w:rFonts w:ascii="Symbol" w:hAnsi="Symbol" w:hint="default"/>
      </w:rPr>
    </w:lvl>
    <w:lvl w:ilvl="4" w:tplc="0C0A0003" w:tentative="1">
      <w:start w:val="1"/>
      <w:numFmt w:val="bullet"/>
      <w:lvlText w:val="o"/>
      <w:lvlJc w:val="left"/>
      <w:pPr>
        <w:ind w:left="2160" w:hanging="360"/>
      </w:pPr>
      <w:rPr>
        <w:rFonts w:ascii="Courier New" w:hAnsi="Courier New" w:cs="Courier New" w:hint="default"/>
      </w:rPr>
    </w:lvl>
    <w:lvl w:ilvl="5" w:tplc="0C0A0005" w:tentative="1">
      <w:start w:val="1"/>
      <w:numFmt w:val="bullet"/>
      <w:lvlText w:val=""/>
      <w:lvlJc w:val="left"/>
      <w:pPr>
        <w:ind w:left="2880" w:hanging="360"/>
      </w:pPr>
      <w:rPr>
        <w:rFonts w:ascii="Wingdings" w:hAnsi="Wingdings" w:hint="default"/>
      </w:rPr>
    </w:lvl>
    <w:lvl w:ilvl="6" w:tplc="0C0A0001" w:tentative="1">
      <w:start w:val="1"/>
      <w:numFmt w:val="bullet"/>
      <w:lvlText w:val=""/>
      <w:lvlJc w:val="left"/>
      <w:pPr>
        <w:ind w:left="3600" w:hanging="360"/>
      </w:pPr>
      <w:rPr>
        <w:rFonts w:ascii="Symbol" w:hAnsi="Symbol" w:hint="default"/>
      </w:rPr>
    </w:lvl>
    <w:lvl w:ilvl="7" w:tplc="0C0A0003" w:tentative="1">
      <w:start w:val="1"/>
      <w:numFmt w:val="bullet"/>
      <w:lvlText w:val="o"/>
      <w:lvlJc w:val="left"/>
      <w:pPr>
        <w:ind w:left="4320" w:hanging="360"/>
      </w:pPr>
      <w:rPr>
        <w:rFonts w:ascii="Courier New" w:hAnsi="Courier New" w:cs="Courier New" w:hint="default"/>
      </w:rPr>
    </w:lvl>
    <w:lvl w:ilvl="8" w:tplc="0C0A0005" w:tentative="1">
      <w:start w:val="1"/>
      <w:numFmt w:val="bullet"/>
      <w:lvlText w:val=""/>
      <w:lvlJc w:val="left"/>
      <w:pPr>
        <w:ind w:left="5040" w:hanging="360"/>
      </w:pPr>
      <w:rPr>
        <w:rFonts w:ascii="Wingdings" w:hAnsi="Wingdings" w:hint="default"/>
      </w:rPr>
    </w:lvl>
  </w:abstractNum>
  <w:abstractNum w:abstractNumId="83" w15:restartNumberingAfterBreak="0">
    <w:nsid w:val="230956E4"/>
    <w:multiLevelType w:val="hybridMultilevel"/>
    <w:tmpl w:val="7BC0EE1C"/>
    <w:lvl w:ilvl="0" w:tplc="EA020CC6">
      <w:start w:val="2"/>
      <w:numFmt w:val="bullet"/>
      <w:lvlText w:val="-"/>
      <w:lvlJc w:val="left"/>
      <w:pPr>
        <w:ind w:left="320" w:hanging="360"/>
      </w:pPr>
      <w:rPr>
        <w:rFonts w:ascii="Arial" w:eastAsia="Times New Roman" w:hAnsi="Arial" w:cs="Arial" w:hint="default"/>
      </w:rPr>
    </w:lvl>
    <w:lvl w:ilvl="1" w:tplc="280A0003">
      <w:start w:val="1"/>
      <w:numFmt w:val="bullet"/>
      <w:lvlText w:val="o"/>
      <w:lvlJc w:val="left"/>
      <w:pPr>
        <w:ind w:left="1040" w:hanging="360"/>
      </w:pPr>
      <w:rPr>
        <w:rFonts w:ascii="Courier New" w:hAnsi="Courier New" w:cs="Courier New" w:hint="default"/>
      </w:rPr>
    </w:lvl>
    <w:lvl w:ilvl="2" w:tplc="280A0005">
      <w:start w:val="1"/>
      <w:numFmt w:val="bullet"/>
      <w:lvlText w:val=""/>
      <w:lvlJc w:val="left"/>
      <w:pPr>
        <w:ind w:left="1760" w:hanging="360"/>
      </w:pPr>
      <w:rPr>
        <w:rFonts w:ascii="Wingdings" w:hAnsi="Wingdings" w:hint="default"/>
      </w:rPr>
    </w:lvl>
    <w:lvl w:ilvl="3" w:tplc="280A0001">
      <w:start w:val="1"/>
      <w:numFmt w:val="bullet"/>
      <w:lvlText w:val=""/>
      <w:lvlJc w:val="left"/>
      <w:pPr>
        <w:ind w:left="2480" w:hanging="360"/>
      </w:pPr>
      <w:rPr>
        <w:rFonts w:ascii="Symbol" w:hAnsi="Symbol" w:hint="default"/>
      </w:rPr>
    </w:lvl>
    <w:lvl w:ilvl="4" w:tplc="280A0003" w:tentative="1">
      <w:start w:val="1"/>
      <w:numFmt w:val="bullet"/>
      <w:lvlText w:val="o"/>
      <w:lvlJc w:val="left"/>
      <w:pPr>
        <w:ind w:left="3200" w:hanging="360"/>
      </w:pPr>
      <w:rPr>
        <w:rFonts w:ascii="Courier New" w:hAnsi="Courier New" w:cs="Courier New" w:hint="default"/>
      </w:rPr>
    </w:lvl>
    <w:lvl w:ilvl="5" w:tplc="280A0005" w:tentative="1">
      <w:start w:val="1"/>
      <w:numFmt w:val="bullet"/>
      <w:lvlText w:val=""/>
      <w:lvlJc w:val="left"/>
      <w:pPr>
        <w:ind w:left="3920" w:hanging="360"/>
      </w:pPr>
      <w:rPr>
        <w:rFonts w:ascii="Wingdings" w:hAnsi="Wingdings" w:hint="default"/>
      </w:rPr>
    </w:lvl>
    <w:lvl w:ilvl="6" w:tplc="280A0001" w:tentative="1">
      <w:start w:val="1"/>
      <w:numFmt w:val="bullet"/>
      <w:lvlText w:val=""/>
      <w:lvlJc w:val="left"/>
      <w:pPr>
        <w:ind w:left="4640" w:hanging="360"/>
      </w:pPr>
      <w:rPr>
        <w:rFonts w:ascii="Symbol" w:hAnsi="Symbol" w:hint="default"/>
      </w:rPr>
    </w:lvl>
    <w:lvl w:ilvl="7" w:tplc="280A0003" w:tentative="1">
      <w:start w:val="1"/>
      <w:numFmt w:val="bullet"/>
      <w:lvlText w:val="o"/>
      <w:lvlJc w:val="left"/>
      <w:pPr>
        <w:ind w:left="5360" w:hanging="360"/>
      </w:pPr>
      <w:rPr>
        <w:rFonts w:ascii="Courier New" w:hAnsi="Courier New" w:cs="Courier New" w:hint="default"/>
      </w:rPr>
    </w:lvl>
    <w:lvl w:ilvl="8" w:tplc="280A0005" w:tentative="1">
      <w:start w:val="1"/>
      <w:numFmt w:val="bullet"/>
      <w:lvlText w:val=""/>
      <w:lvlJc w:val="left"/>
      <w:pPr>
        <w:ind w:left="6080" w:hanging="360"/>
      </w:pPr>
      <w:rPr>
        <w:rFonts w:ascii="Wingdings" w:hAnsi="Wingdings" w:hint="default"/>
      </w:rPr>
    </w:lvl>
  </w:abstractNum>
  <w:abstractNum w:abstractNumId="84" w15:restartNumberingAfterBreak="0">
    <w:nsid w:val="23301CCD"/>
    <w:multiLevelType w:val="hybridMultilevel"/>
    <w:tmpl w:val="132CE8F2"/>
    <w:lvl w:ilvl="0" w:tplc="A6C0B1D0">
      <w:start w:val="1"/>
      <w:numFmt w:val="bullet"/>
      <w:lvlText w:val="•"/>
      <w:lvlJc w:val="left"/>
      <w:pPr>
        <w:ind w:left="360" w:hanging="360"/>
      </w:pPr>
      <w:rPr>
        <w:rFonts w:ascii="Arial" w:eastAsia="Arial" w:hAnsi="Arial" w:cs="Arial" w:hint="default"/>
        <w:color w:val="050505"/>
        <w:w w:val="136"/>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5" w15:restartNumberingAfterBreak="0">
    <w:nsid w:val="23C61848"/>
    <w:multiLevelType w:val="hybridMultilevel"/>
    <w:tmpl w:val="7FCE62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245C1E9D"/>
    <w:multiLevelType w:val="hybridMultilevel"/>
    <w:tmpl w:val="1A7EDE76"/>
    <w:lvl w:ilvl="0" w:tplc="E85A53DA">
      <w:start w:val="1"/>
      <w:numFmt w:val="lowerLetter"/>
      <w:lvlText w:val="%1)"/>
      <w:lvlJc w:val="left"/>
      <w:pPr>
        <w:tabs>
          <w:tab w:val="num" w:pos="720"/>
        </w:tabs>
        <w:ind w:left="454" w:hanging="454"/>
      </w:pPr>
      <w:rPr>
        <w:rFonts w:hint="default"/>
        <w:b/>
      </w:rPr>
    </w:lvl>
    <w:lvl w:ilvl="1" w:tplc="280A0019" w:tentative="1">
      <w:start w:val="1"/>
      <w:numFmt w:val="lowerLetter"/>
      <w:lvlText w:val="%2."/>
      <w:lvlJc w:val="left"/>
      <w:pPr>
        <w:tabs>
          <w:tab w:val="num" w:pos="1440"/>
        </w:tabs>
        <w:ind w:left="1440" w:hanging="360"/>
      </w:p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87" w15:restartNumberingAfterBreak="0">
    <w:nsid w:val="246451C9"/>
    <w:multiLevelType w:val="hybridMultilevel"/>
    <w:tmpl w:val="C316D998"/>
    <w:lvl w:ilvl="0" w:tplc="5C2ED0E2">
      <w:start w:val="1"/>
      <w:numFmt w:val="lowerLetter"/>
      <w:lvlText w:val="%1."/>
      <w:lvlJc w:val="left"/>
      <w:pPr>
        <w:ind w:left="1931" w:hanging="360"/>
      </w:pPr>
      <w:rPr>
        <w:rFonts w:hint="default"/>
        <w:b/>
      </w:rPr>
    </w:lvl>
    <w:lvl w:ilvl="1" w:tplc="0C0A0019" w:tentative="1">
      <w:start w:val="1"/>
      <w:numFmt w:val="lowerLetter"/>
      <w:lvlText w:val="%2."/>
      <w:lvlJc w:val="left"/>
      <w:pPr>
        <w:ind w:left="2651" w:hanging="360"/>
      </w:pPr>
    </w:lvl>
    <w:lvl w:ilvl="2" w:tplc="0C0A001B" w:tentative="1">
      <w:start w:val="1"/>
      <w:numFmt w:val="lowerRoman"/>
      <w:lvlText w:val="%3."/>
      <w:lvlJc w:val="right"/>
      <w:pPr>
        <w:ind w:left="3371" w:hanging="180"/>
      </w:pPr>
    </w:lvl>
    <w:lvl w:ilvl="3" w:tplc="0C0A000F" w:tentative="1">
      <w:start w:val="1"/>
      <w:numFmt w:val="decimal"/>
      <w:lvlText w:val="%4."/>
      <w:lvlJc w:val="left"/>
      <w:pPr>
        <w:ind w:left="4091" w:hanging="360"/>
      </w:pPr>
    </w:lvl>
    <w:lvl w:ilvl="4" w:tplc="0C0A0019" w:tentative="1">
      <w:start w:val="1"/>
      <w:numFmt w:val="lowerLetter"/>
      <w:lvlText w:val="%5."/>
      <w:lvlJc w:val="left"/>
      <w:pPr>
        <w:ind w:left="4811" w:hanging="360"/>
      </w:pPr>
    </w:lvl>
    <w:lvl w:ilvl="5" w:tplc="0C0A001B" w:tentative="1">
      <w:start w:val="1"/>
      <w:numFmt w:val="lowerRoman"/>
      <w:lvlText w:val="%6."/>
      <w:lvlJc w:val="right"/>
      <w:pPr>
        <w:ind w:left="5531" w:hanging="180"/>
      </w:pPr>
    </w:lvl>
    <w:lvl w:ilvl="6" w:tplc="0C0A000F" w:tentative="1">
      <w:start w:val="1"/>
      <w:numFmt w:val="decimal"/>
      <w:lvlText w:val="%7."/>
      <w:lvlJc w:val="left"/>
      <w:pPr>
        <w:ind w:left="6251" w:hanging="360"/>
      </w:pPr>
    </w:lvl>
    <w:lvl w:ilvl="7" w:tplc="0C0A0019" w:tentative="1">
      <w:start w:val="1"/>
      <w:numFmt w:val="lowerLetter"/>
      <w:lvlText w:val="%8."/>
      <w:lvlJc w:val="left"/>
      <w:pPr>
        <w:ind w:left="6971" w:hanging="360"/>
      </w:pPr>
    </w:lvl>
    <w:lvl w:ilvl="8" w:tplc="0C0A001B" w:tentative="1">
      <w:start w:val="1"/>
      <w:numFmt w:val="lowerRoman"/>
      <w:lvlText w:val="%9."/>
      <w:lvlJc w:val="right"/>
      <w:pPr>
        <w:ind w:left="7691" w:hanging="180"/>
      </w:pPr>
    </w:lvl>
  </w:abstractNum>
  <w:abstractNum w:abstractNumId="88" w15:restartNumberingAfterBreak="0">
    <w:nsid w:val="24E53049"/>
    <w:multiLevelType w:val="hybridMultilevel"/>
    <w:tmpl w:val="48B4A9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25556252"/>
    <w:multiLevelType w:val="hybridMultilevel"/>
    <w:tmpl w:val="797C1EC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0" w15:restartNumberingAfterBreak="0">
    <w:nsid w:val="257D69CF"/>
    <w:multiLevelType w:val="hybridMultilevel"/>
    <w:tmpl w:val="142C5C0A"/>
    <w:lvl w:ilvl="0" w:tplc="280A0001">
      <w:start w:val="1"/>
      <w:numFmt w:val="bullet"/>
      <w:lvlText w:val=""/>
      <w:lvlJc w:val="left"/>
      <w:pPr>
        <w:ind w:left="360" w:hanging="360"/>
      </w:pPr>
      <w:rPr>
        <w:rFonts w:ascii="Symbol" w:hAnsi="Symbol"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1" w15:restartNumberingAfterBreak="0">
    <w:nsid w:val="25A147FE"/>
    <w:multiLevelType w:val="hybridMultilevel"/>
    <w:tmpl w:val="DFD2FD70"/>
    <w:lvl w:ilvl="0" w:tplc="280A0013">
      <w:start w:val="1"/>
      <w:numFmt w:val="upperRoman"/>
      <w:lvlText w:val="%1."/>
      <w:lvlJc w:val="right"/>
      <w:pPr>
        <w:tabs>
          <w:tab w:val="num" w:pos="720"/>
        </w:tabs>
        <w:ind w:left="720" w:hanging="180"/>
      </w:pPr>
    </w:lvl>
    <w:lvl w:ilvl="1" w:tplc="0C0A0001">
      <w:start w:val="1"/>
      <w:numFmt w:val="bullet"/>
      <w:lvlText w:val=""/>
      <w:lvlJc w:val="left"/>
      <w:pPr>
        <w:tabs>
          <w:tab w:val="num" w:pos="1440"/>
        </w:tabs>
        <w:ind w:left="1440" w:hanging="360"/>
      </w:pPr>
      <w:rPr>
        <w:rFonts w:ascii="Symbol" w:hAnsi="Symbol" w:hint="default"/>
      </w:rPr>
    </w:lvl>
    <w:lvl w:ilvl="2" w:tplc="0764F1A2">
      <w:start w:val="1"/>
      <w:numFmt w:val="lowerLetter"/>
      <w:lvlText w:val="%3)"/>
      <w:lvlJc w:val="left"/>
      <w:pPr>
        <w:tabs>
          <w:tab w:val="num" w:pos="2430"/>
        </w:tabs>
        <w:ind w:left="2430" w:hanging="450"/>
      </w:pPr>
      <w:rPr>
        <w:rFonts w:hint="default"/>
      </w:rPr>
    </w:lvl>
    <w:lvl w:ilvl="3" w:tplc="49C21FBA">
      <w:start w:val="1"/>
      <w:numFmt w:val="decimal"/>
      <w:lvlText w:val="%4."/>
      <w:lvlJc w:val="left"/>
      <w:pPr>
        <w:tabs>
          <w:tab w:val="num" w:pos="2880"/>
        </w:tabs>
        <w:ind w:left="2880" w:hanging="360"/>
      </w:pPr>
      <w:rPr>
        <w:b/>
        <w:lang w:val="es-ES_tradnl"/>
      </w:rPr>
    </w:lvl>
    <w:lvl w:ilvl="4" w:tplc="0C0A0001">
      <w:start w:val="1"/>
      <w:numFmt w:val="bullet"/>
      <w:lvlText w:val=""/>
      <w:lvlJc w:val="left"/>
      <w:pPr>
        <w:tabs>
          <w:tab w:val="num" w:pos="3600"/>
        </w:tabs>
        <w:ind w:left="3600" w:hanging="360"/>
      </w:pPr>
      <w:rPr>
        <w:rFonts w:ascii="Symbol" w:hAnsi="Symbol"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2" w15:restartNumberingAfterBreak="0">
    <w:nsid w:val="25B24A19"/>
    <w:multiLevelType w:val="hybridMultilevel"/>
    <w:tmpl w:val="5D0E5208"/>
    <w:lvl w:ilvl="0" w:tplc="73725718">
      <w:start w:val="1"/>
      <w:numFmt w:val="decimal"/>
      <w:lvlText w:val="%1."/>
      <w:lvlJc w:val="left"/>
      <w:pPr>
        <w:tabs>
          <w:tab w:val="num" w:pos="360"/>
        </w:tabs>
        <w:ind w:left="360" w:hanging="360"/>
      </w:pPr>
      <w:rPr>
        <w:rFonts w:hint="default"/>
        <w:b/>
      </w:rPr>
    </w:lvl>
    <w:lvl w:ilvl="1" w:tplc="FFFFFFFF">
      <w:start w:val="1"/>
      <w:numFmt w:val="decimal"/>
      <w:lvlText w:val="%2-"/>
      <w:lvlJc w:val="left"/>
      <w:pPr>
        <w:tabs>
          <w:tab w:val="num" w:pos="1260"/>
        </w:tabs>
        <w:ind w:left="1260" w:hanging="540"/>
      </w:pPr>
      <w:rPr>
        <w:rFonts w:hint="default"/>
      </w:rPr>
    </w:lvl>
    <w:lvl w:ilvl="2" w:tplc="FFFFFFFF">
      <w:start w:val="1"/>
      <w:numFmt w:val="bullet"/>
      <w:lvlText w:val=""/>
      <w:lvlJc w:val="left"/>
      <w:pPr>
        <w:tabs>
          <w:tab w:val="num" w:pos="1980"/>
        </w:tabs>
        <w:ind w:left="1980" w:hanging="360"/>
      </w:pPr>
      <w:rPr>
        <w:rFonts w:ascii="Symbol" w:hAnsi="Symbol" w:hint="default"/>
      </w:rPr>
    </w:lvl>
    <w:lvl w:ilvl="3" w:tplc="FFFFFFFF">
      <w:start w:val="1"/>
      <w:numFmt w:val="bullet"/>
      <w:lvlText w:val=""/>
      <w:lvlJc w:val="left"/>
      <w:pPr>
        <w:tabs>
          <w:tab w:val="num" w:pos="1980"/>
        </w:tabs>
        <w:ind w:left="1980" w:hanging="360"/>
      </w:pPr>
      <w:rPr>
        <w:rFonts w:ascii="Wingdings" w:hAnsi="Wingdings" w:hint="default"/>
      </w:rPr>
    </w:lvl>
    <w:lvl w:ilvl="4" w:tplc="FFFFFFFF">
      <w:start w:val="1"/>
      <w:numFmt w:val="bullet"/>
      <w:lvlText w:val=""/>
      <w:lvlJc w:val="left"/>
      <w:pPr>
        <w:tabs>
          <w:tab w:val="num" w:pos="3240"/>
        </w:tabs>
        <w:ind w:left="3240" w:hanging="360"/>
      </w:pPr>
      <w:rPr>
        <w:rFonts w:ascii="Wingdings" w:hAnsi="Wingdings" w:hint="default"/>
      </w:rPr>
    </w:lvl>
    <w:lvl w:ilvl="5" w:tplc="FFFFFFFF">
      <w:start w:val="1"/>
      <w:numFmt w:val="lowerLetter"/>
      <w:lvlText w:val="%6."/>
      <w:lvlJc w:val="left"/>
      <w:pPr>
        <w:tabs>
          <w:tab w:val="num" w:pos="4140"/>
        </w:tabs>
        <w:ind w:left="4140" w:hanging="360"/>
      </w:pPr>
    </w:lvl>
    <w:lvl w:ilvl="6" w:tplc="FFFFFFFF">
      <w:start w:val="1"/>
      <w:numFmt w:val="lowerLetter"/>
      <w:lvlText w:val="%7-"/>
      <w:lvlJc w:val="left"/>
      <w:pPr>
        <w:tabs>
          <w:tab w:val="num" w:pos="4680"/>
        </w:tabs>
        <w:ind w:left="4680" w:hanging="360"/>
      </w:pPr>
      <w:rPr>
        <w:rFonts w:hint="default"/>
        <w:b/>
      </w:rPr>
    </w:lvl>
    <w:lvl w:ilvl="7" w:tplc="280A000F">
      <w:start w:val="1"/>
      <w:numFmt w:val="decimal"/>
      <w:lvlText w:val="%8."/>
      <w:lvlJc w:val="left"/>
      <w:pPr>
        <w:tabs>
          <w:tab w:val="num" w:pos="4614"/>
        </w:tabs>
        <w:ind w:left="4614" w:hanging="360"/>
      </w:pPr>
      <w:rPr>
        <w:rFonts w:hint="default"/>
      </w:rPr>
    </w:lvl>
    <w:lvl w:ilvl="8" w:tplc="0AEC3D16">
      <w:start w:val="1"/>
      <w:numFmt w:val="decimal"/>
      <w:lvlText w:val="%9."/>
      <w:lvlJc w:val="left"/>
      <w:pPr>
        <w:tabs>
          <w:tab w:val="num" w:pos="6300"/>
        </w:tabs>
        <w:ind w:left="6300" w:hanging="360"/>
      </w:pPr>
      <w:rPr>
        <w:rFonts w:hint="default"/>
      </w:rPr>
    </w:lvl>
  </w:abstractNum>
  <w:abstractNum w:abstractNumId="93" w15:restartNumberingAfterBreak="0">
    <w:nsid w:val="26BD4EE6"/>
    <w:multiLevelType w:val="hybridMultilevel"/>
    <w:tmpl w:val="22962EA8"/>
    <w:lvl w:ilvl="0" w:tplc="280A0015">
      <w:start w:val="1"/>
      <w:numFmt w:val="upperLetter"/>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4" w15:restartNumberingAfterBreak="0">
    <w:nsid w:val="26F12A8D"/>
    <w:multiLevelType w:val="hybridMultilevel"/>
    <w:tmpl w:val="222427A8"/>
    <w:lvl w:ilvl="0" w:tplc="D988BA0E">
      <w:start w:val="1"/>
      <w:numFmt w:val="lowerLetter"/>
      <w:lvlText w:val="%1)"/>
      <w:lvlJc w:val="left"/>
      <w:pPr>
        <w:ind w:left="360" w:hanging="360"/>
      </w:pPr>
      <w:rPr>
        <w:b/>
      </w:rPr>
    </w:lvl>
    <w:lvl w:ilvl="1" w:tplc="280A0019">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5" w15:restartNumberingAfterBreak="0">
    <w:nsid w:val="275060CD"/>
    <w:multiLevelType w:val="hybridMultilevel"/>
    <w:tmpl w:val="C20279A8"/>
    <w:lvl w:ilvl="0" w:tplc="9BBE4DFE">
      <w:start w:val="1"/>
      <w:numFmt w:val="lowerLetter"/>
      <w:lvlText w:val="%1)"/>
      <w:lvlJc w:val="left"/>
      <w:pPr>
        <w:tabs>
          <w:tab w:val="num" w:pos="720"/>
        </w:tabs>
        <w:ind w:left="454" w:hanging="454"/>
      </w:pPr>
      <w:rPr>
        <w:rFonts w:hint="default"/>
      </w:rPr>
    </w:lvl>
    <w:lvl w:ilvl="1" w:tplc="280A0019" w:tentative="1">
      <w:start w:val="1"/>
      <w:numFmt w:val="lowerLetter"/>
      <w:lvlText w:val="%2."/>
      <w:lvlJc w:val="left"/>
      <w:pPr>
        <w:tabs>
          <w:tab w:val="num" w:pos="1440"/>
        </w:tabs>
        <w:ind w:left="1440" w:hanging="360"/>
      </w:p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96" w15:restartNumberingAfterBreak="0">
    <w:nsid w:val="277B6435"/>
    <w:multiLevelType w:val="hybridMultilevel"/>
    <w:tmpl w:val="44144062"/>
    <w:lvl w:ilvl="0" w:tplc="0C0A0001">
      <w:start w:val="1"/>
      <w:numFmt w:val="bullet"/>
      <w:lvlText w:val=""/>
      <w:lvlJc w:val="left"/>
      <w:pPr>
        <w:tabs>
          <w:tab w:val="num" w:pos="644"/>
        </w:tabs>
        <w:ind w:left="644" w:hanging="360"/>
      </w:pPr>
      <w:rPr>
        <w:rFonts w:ascii="Symbol" w:hAnsi="Symbol" w:hint="default"/>
      </w:rPr>
    </w:lvl>
    <w:lvl w:ilvl="1" w:tplc="0C0A0003">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97" w15:restartNumberingAfterBreak="0">
    <w:nsid w:val="27DC560B"/>
    <w:multiLevelType w:val="multilevel"/>
    <w:tmpl w:val="F8162292"/>
    <w:lvl w:ilvl="0">
      <w:start w:val="1"/>
      <w:numFmt w:val="upperRoman"/>
      <w:lvlText w:val="%1."/>
      <w:lvlJc w:val="left"/>
      <w:pPr>
        <w:tabs>
          <w:tab w:val="num" w:pos="720"/>
        </w:tabs>
        <w:ind w:left="720" w:hanging="720"/>
      </w:pPr>
      <w:rPr>
        <w:rFonts w:hint="default"/>
      </w:rPr>
    </w:lvl>
    <w:lvl w:ilvl="1">
      <w:start w:val="1"/>
      <w:numFmt w:val="decimal"/>
      <w:isLgl/>
      <w:lvlText w:val="%1.%2"/>
      <w:lvlJc w:val="left"/>
      <w:pPr>
        <w:tabs>
          <w:tab w:val="num" w:pos="750"/>
        </w:tabs>
        <w:ind w:left="750" w:hanging="390"/>
      </w:pPr>
      <w:rPr>
        <w:rFonts w:hint="default"/>
        <w:b/>
      </w:rPr>
    </w:lvl>
    <w:lvl w:ilvl="2">
      <w:start w:val="1"/>
      <w:numFmt w:val="decimal"/>
      <w:isLgl/>
      <w:lvlText w:val="%1.%2.%3"/>
      <w:lvlJc w:val="left"/>
      <w:pPr>
        <w:tabs>
          <w:tab w:val="num" w:pos="1440"/>
        </w:tabs>
        <w:ind w:left="1440" w:hanging="720"/>
      </w:pPr>
      <w:rPr>
        <w:rFonts w:hint="default"/>
        <w:b/>
        <w:lang w:val="es-ES_tradnl"/>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98" w15:restartNumberingAfterBreak="0">
    <w:nsid w:val="27E662A1"/>
    <w:multiLevelType w:val="hybridMultilevel"/>
    <w:tmpl w:val="7D103394"/>
    <w:lvl w:ilvl="0" w:tplc="03287778">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288E0BDF"/>
    <w:multiLevelType w:val="hybridMultilevel"/>
    <w:tmpl w:val="69E4BFF2"/>
    <w:lvl w:ilvl="0" w:tplc="336406C0">
      <w:start w:val="1"/>
      <w:numFmt w:val="bullet"/>
      <w:lvlText w:val=""/>
      <w:lvlJc w:val="left"/>
      <w:pPr>
        <w:tabs>
          <w:tab w:val="num" w:pos="1117"/>
        </w:tabs>
        <w:ind w:left="1154" w:hanging="397"/>
      </w:pPr>
      <w:rPr>
        <w:rFonts w:ascii="Symbol" w:hAnsi="Symbol" w:hint="default"/>
      </w:rPr>
    </w:lvl>
    <w:lvl w:ilvl="1" w:tplc="04090003" w:tentative="1">
      <w:start w:val="1"/>
      <w:numFmt w:val="bullet"/>
      <w:lvlText w:val="o"/>
      <w:lvlJc w:val="left"/>
      <w:pPr>
        <w:tabs>
          <w:tab w:val="num" w:pos="2197"/>
        </w:tabs>
        <w:ind w:left="2197" w:hanging="360"/>
      </w:pPr>
      <w:rPr>
        <w:rFonts w:ascii="Courier New" w:hAnsi="Courier New" w:cs="Courier New" w:hint="default"/>
      </w:rPr>
    </w:lvl>
    <w:lvl w:ilvl="2" w:tplc="04090005" w:tentative="1">
      <w:start w:val="1"/>
      <w:numFmt w:val="bullet"/>
      <w:lvlText w:val=""/>
      <w:lvlJc w:val="left"/>
      <w:pPr>
        <w:tabs>
          <w:tab w:val="num" w:pos="2917"/>
        </w:tabs>
        <w:ind w:left="2917" w:hanging="360"/>
      </w:pPr>
      <w:rPr>
        <w:rFonts w:ascii="Wingdings" w:hAnsi="Wingdings" w:hint="default"/>
      </w:rPr>
    </w:lvl>
    <w:lvl w:ilvl="3" w:tplc="04090001" w:tentative="1">
      <w:start w:val="1"/>
      <w:numFmt w:val="bullet"/>
      <w:lvlText w:val=""/>
      <w:lvlJc w:val="left"/>
      <w:pPr>
        <w:tabs>
          <w:tab w:val="num" w:pos="3637"/>
        </w:tabs>
        <w:ind w:left="3637" w:hanging="360"/>
      </w:pPr>
      <w:rPr>
        <w:rFonts w:ascii="Symbol" w:hAnsi="Symbol" w:hint="default"/>
      </w:rPr>
    </w:lvl>
    <w:lvl w:ilvl="4" w:tplc="04090003" w:tentative="1">
      <w:start w:val="1"/>
      <w:numFmt w:val="bullet"/>
      <w:lvlText w:val="o"/>
      <w:lvlJc w:val="left"/>
      <w:pPr>
        <w:tabs>
          <w:tab w:val="num" w:pos="4357"/>
        </w:tabs>
        <w:ind w:left="4357" w:hanging="360"/>
      </w:pPr>
      <w:rPr>
        <w:rFonts w:ascii="Courier New" w:hAnsi="Courier New" w:cs="Courier New" w:hint="default"/>
      </w:rPr>
    </w:lvl>
    <w:lvl w:ilvl="5" w:tplc="04090005" w:tentative="1">
      <w:start w:val="1"/>
      <w:numFmt w:val="bullet"/>
      <w:lvlText w:val=""/>
      <w:lvlJc w:val="left"/>
      <w:pPr>
        <w:tabs>
          <w:tab w:val="num" w:pos="5077"/>
        </w:tabs>
        <w:ind w:left="5077" w:hanging="360"/>
      </w:pPr>
      <w:rPr>
        <w:rFonts w:ascii="Wingdings" w:hAnsi="Wingdings" w:hint="default"/>
      </w:rPr>
    </w:lvl>
    <w:lvl w:ilvl="6" w:tplc="04090001" w:tentative="1">
      <w:start w:val="1"/>
      <w:numFmt w:val="bullet"/>
      <w:lvlText w:val=""/>
      <w:lvlJc w:val="left"/>
      <w:pPr>
        <w:tabs>
          <w:tab w:val="num" w:pos="5797"/>
        </w:tabs>
        <w:ind w:left="5797" w:hanging="360"/>
      </w:pPr>
      <w:rPr>
        <w:rFonts w:ascii="Symbol" w:hAnsi="Symbol" w:hint="default"/>
      </w:rPr>
    </w:lvl>
    <w:lvl w:ilvl="7" w:tplc="04090003" w:tentative="1">
      <w:start w:val="1"/>
      <w:numFmt w:val="bullet"/>
      <w:lvlText w:val="o"/>
      <w:lvlJc w:val="left"/>
      <w:pPr>
        <w:tabs>
          <w:tab w:val="num" w:pos="6517"/>
        </w:tabs>
        <w:ind w:left="6517" w:hanging="360"/>
      </w:pPr>
      <w:rPr>
        <w:rFonts w:ascii="Courier New" w:hAnsi="Courier New" w:cs="Courier New" w:hint="default"/>
      </w:rPr>
    </w:lvl>
    <w:lvl w:ilvl="8" w:tplc="04090005" w:tentative="1">
      <w:start w:val="1"/>
      <w:numFmt w:val="bullet"/>
      <w:lvlText w:val=""/>
      <w:lvlJc w:val="left"/>
      <w:pPr>
        <w:tabs>
          <w:tab w:val="num" w:pos="7237"/>
        </w:tabs>
        <w:ind w:left="7237" w:hanging="360"/>
      </w:pPr>
      <w:rPr>
        <w:rFonts w:ascii="Wingdings" w:hAnsi="Wingdings" w:hint="default"/>
      </w:rPr>
    </w:lvl>
  </w:abstractNum>
  <w:abstractNum w:abstractNumId="100" w15:restartNumberingAfterBreak="0">
    <w:nsid w:val="29112492"/>
    <w:multiLevelType w:val="hybridMultilevel"/>
    <w:tmpl w:val="21EEF4D4"/>
    <w:lvl w:ilvl="0" w:tplc="1E76034A">
      <w:start w:val="1"/>
      <w:numFmt w:val="lowerLetter"/>
      <w:lvlText w:val="%1)"/>
      <w:lvlJc w:val="left"/>
      <w:pPr>
        <w:ind w:left="360" w:hanging="360"/>
      </w:pPr>
      <w:rPr>
        <w:b/>
      </w:r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1" w15:restartNumberingAfterBreak="0">
    <w:nsid w:val="2985056A"/>
    <w:multiLevelType w:val="hybridMultilevel"/>
    <w:tmpl w:val="13BC9546"/>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1">
      <w:start w:val="1"/>
      <w:numFmt w:val="bullet"/>
      <w:lvlText w:val=""/>
      <w:lvlJc w:val="left"/>
      <w:pPr>
        <w:tabs>
          <w:tab w:val="num" w:pos="2160"/>
        </w:tabs>
        <w:ind w:left="2160" w:hanging="360"/>
      </w:pPr>
      <w:rPr>
        <w:rFonts w:ascii="Symbol" w:hAnsi="Symbo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299F7353"/>
    <w:multiLevelType w:val="hybridMultilevel"/>
    <w:tmpl w:val="08FC2CBE"/>
    <w:lvl w:ilvl="0" w:tplc="C3EA5A92">
      <w:start w:val="1"/>
      <w:numFmt w:val="lowerLetter"/>
      <w:lvlText w:val="%1)"/>
      <w:lvlJc w:val="left"/>
      <w:pPr>
        <w:tabs>
          <w:tab w:val="num" w:pos="720"/>
        </w:tabs>
        <w:ind w:left="454" w:hanging="454"/>
      </w:pPr>
      <w:rPr>
        <w:rFonts w:hint="default"/>
        <w:b/>
      </w:rPr>
    </w:lvl>
    <w:lvl w:ilvl="1" w:tplc="280A0019" w:tentative="1">
      <w:start w:val="1"/>
      <w:numFmt w:val="lowerLetter"/>
      <w:lvlText w:val="%2."/>
      <w:lvlJc w:val="left"/>
      <w:pPr>
        <w:tabs>
          <w:tab w:val="num" w:pos="1440"/>
        </w:tabs>
        <w:ind w:left="1440" w:hanging="360"/>
      </w:p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103" w15:restartNumberingAfterBreak="0">
    <w:nsid w:val="2B1511CF"/>
    <w:multiLevelType w:val="hybridMultilevel"/>
    <w:tmpl w:val="E390AF46"/>
    <w:lvl w:ilvl="0" w:tplc="8132D242">
      <w:start w:val="1"/>
      <w:numFmt w:val="lowerLetter"/>
      <w:lvlText w:val="%1)"/>
      <w:lvlJc w:val="left"/>
      <w:pPr>
        <w:tabs>
          <w:tab w:val="num" w:pos="454"/>
        </w:tabs>
        <w:ind w:left="454" w:hanging="454"/>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4" w15:restartNumberingAfterBreak="0">
    <w:nsid w:val="2B522FD0"/>
    <w:multiLevelType w:val="hybridMultilevel"/>
    <w:tmpl w:val="D24AE472"/>
    <w:lvl w:ilvl="0" w:tplc="BD0AC866">
      <w:start w:val="1"/>
      <w:numFmt w:val="lowerLetter"/>
      <w:lvlText w:val="%1)"/>
      <w:lvlJc w:val="left"/>
      <w:pPr>
        <w:tabs>
          <w:tab w:val="num" w:pos="720"/>
        </w:tabs>
        <w:ind w:left="454" w:hanging="454"/>
      </w:pPr>
      <w:rPr>
        <w:rFonts w:hint="default"/>
      </w:rPr>
    </w:lvl>
    <w:lvl w:ilvl="1" w:tplc="280A0019" w:tentative="1">
      <w:start w:val="1"/>
      <w:numFmt w:val="lowerLetter"/>
      <w:lvlText w:val="%2."/>
      <w:lvlJc w:val="left"/>
      <w:pPr>
        <w:tabs>
          <w:tab w:val="num" w:pos="1440"/>
        </w:tabs>
        <w:ind w:left="1440" w:hanging="360"/>
      </w:p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105" w15:restartNumberingAfterBreak="0">
    <w:nsid w:val="2C24111F"/>
    <w:multiLevelType w:val="hybridMultilevel"/>
    <w:tmpl w:val="EC66C792"/>
    <w:lvl w:ilvl="0" w:tplc="A7C85510">
      <w:start w:val="1"/>
      <w:numFmt w:val="lowerLetter"/>
      <w:lvlText w:val="%1)"/>
      <w:lvlJc w:val="left"/>
      <w:pPr>
        <w:ind w:left="360" w:hanging="360"/>
      </w:pPr>
      <w:rPr>
        <w:b/>
      </w:r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6" w15:restartNumberingAfterBreak="0">
    <w:nsid w:val="2C476CDF"/>
    <w:multiLevelType w:val="hybridMultilevel"/>
    <w:tmpl w:val="B57E3766"/>
    <w:lvl w:ilvl="0" w:tplc="A2BA59C0">
      <w:start w:val="1"/>
      <w:numFmt w:val="lowerLetter"/>
      <w:lvlText w:val="%1)"/>
      <w:lvlJc w:val="left"/>
      <w:pPr>
        <w:tabs>
          <w:tab w:val="num" w:pos="454"/>
        </w:tabs>
        <w:ind w:left="454" w:hanging="454"/>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7" w15:restartNumberingAfterBreak="0">
    <w:nsid w:val="2C4D32AA"/>
    <w:multiLevelType w:val="hybridMultilevel"/>
    <w:tmpl w:val="B162875A"/>
    <w:lvl w:ilvl="0" w:tplc="0C0A0001">
      <w:start w:val="1"/>
      <w:numFmt w:val="bullet"/>
      <w:lvlText w:val=""/>
      <w:lvlJc w:val="left"/>
      <w:pPr>
        <w:ind w:left="700" w:hanging="360"/>
      </w:pPr>
      <w:rPr>
        <w:rFonts w:ascii="Symbol" w:hAnsi="Symbol" w:hint="default"/>
      </w:rPr>
    </w:lvl>
    <w:lvl w:ilvl="1" w:tplc="0C0A0003">
      <w:start w:val="1"/>
      <w:numFmt w:val="bullet"/>
      <w:lvlText w:val="o"/>
      <w:lvlJc w:val="left"/>
      <w:pPr>
        <w:ind w:left="1420" w:hanging="360"/>
      </w:pPr>
      <w:rPr>
        <w:rFonts w:ascii="Courier New" w:hAnsi="Courier New" w:cs="Courier New" w:hint="default"/>
      </w:rPr>
    </w:lvl>
    <w:lvl w:ilvl="2" w:tplc="0C0A0005">
      <w:start w:val="1"/>
      <w:numFmt w:val="bullet"/>
      <w:lvlText w:val=""/>
      <w:lvlJc w:val="left"/>
      <w:pPr>
        <w:ind w:left="2140" w:hanging="360"/>
      </w:pPr>
      <w:rPr>
        <w:rFonts w:ascii="Wingdings" w:hAnsi="Wingdings" w:hint="default"/>
      </w:rPr>
    </w:lvl>
    <w:lvl w:ilvl="3" w:tplc="0C0A0001">
      <w:start w:val="1"/>
      <w:numFmt w:val="bullet"/>
      <w:lvlText w:val=""/>
      <w:lvlJc w:val="left"/>
      <w:pPr>
        <w:ind w:left="2860" w:hanging="360"/>
      </w:pPr>
      <w:rPr>
        <w:rFonts w:ascii="Symbol" w:hAnsi="Symbol" w:hint="default"/>
      </w:rPr>
    </w:lvl>
    <w:lvl w:ilvl="4" w:tplc="0C0A0003" w:tentative="1">
      <w:start w:val="1"/>
      <w:numFmt w:val="bullet"/>
      <w:lvlText w:val="o"/>
      <w:lvlJc w:val="left"/>
      <w:pPr>
        <w:ind w:left="3580" w:hanging="360"/>
      </w:pPr>
      <w:rPr>
        <w:rFonts w:ascii="Courier New" w:hAnsi="Courier New" w:cs="Courier New" w:hint="default"/>
      </w:rPr>
    </w:lvl>
    <w:lvl w:ilvl="5" w:tplc="0C0A0005" w:tentative="1">
      <w:start w:val="1"/>
      <w:numFmt w:val="bullet"/>
      <w:lvlText w:val=""/>
      <w:lvlJc w:val="left"/>
      <w:pPr>
        <w:ind w:left="4300" w:hanging="360"/>
      </w:pPr>
      <w:rPr>
        <w:rFonts w:ascii="Wingdings" w:hAnsi="Wingdings" w:hint="default"/>
      </w:rPr>
    </w:lvl>
    <w:lvl w:ilvl="6" w:tplc="0C0A0001" w:tentative="1">
      <w:start w:val="1"/>
      <w:numFmt w:val="bullet"/>
      <w:lvlText w:val=""/>
      <w:lvlJc w:val="left"/>
      <w:pPr>
        <w:ind w:left="5020" w:hanging="360"/>
      </w:pPr>
      <w:rPr>
        <w:rFonts w:ascii="Symbol" w:hAnsi="Symbol" w:hint="default"/>
      </w:rPr>
    </w:lvl>
    <w:lvl w:ilvl="7" w:tplc="0C0A0003" w:tentative="1">
      <w:start w:val="1"/>
      <w:numFmt w:val="bullet"/>
      <w:lvlText w:val="o"/>
      <w:lvlJc w:val="left"/>
      <w:pPr>
        <w:ind w:left="5740" w:hanging="360"/>
      </w:pPr>
      <w:rPr>
        <w:rFonts w:ascii="Courier New" w:hAnsi="Courier New" w:cs="Courier New" w:hint="default"/>
      </w:rPr>
    </w:lvl>
    <w:lvl w:ilvl="8" w:tplc="0C0A0005" w:tentative="1">
      <w:start w:val="1"/>
      <w:numFmt w:val="bullet"/>
      <w:lvlText w:val=""/>
      <w:lvlJc w:val="left"/>
      <w:pPr>
        <w:ind w:left="6460" w:hanging="360"/>
      </w:pPr>
      <w:rPr>
        <w:rFonts w:ascii="Wingdings" w:hAnsi="Wingdings" w:hint="default"/>
      </w:rPr>
    </w:lvl>
  </w:abstractNum>
  <w:abstractNum w:abstractNumId="108" w15:restartNumberingAfterBreak="0">
    <w:nsid w:val="2C947745"/>
    <w:multiLevelType w:val="hybridMultilevel"/>
    <w:tmpl w:val="C78A6E68"/>
    <w:lvl w:ilvl="0" w:tplc="DDF45D0C">
      <w:numFmt w:val="bullet"/>
      <w:lvlText w:val="•"/>
      <w:lvlJc w:val="left"/>
      <w:pPr>
        <w:ind w:left="786" w:hanging="360"/>
      </w:pPr>
      <w:rPr>
        <w:rFonts w:ascii="Times New Roman" w:eastAsia="Times New Roman" w:hAnsi="Times New Roman" w:cs="Times New Roman" w:hint="default"/>
        <w:color w:val="151518"/>
        <w:w w:val="134"/>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15:restartNumberingAfterBreak="0">
    <w:nsid w:val="2C9E6F42"/>
    <w:multiLevelType w:val="hybridMultilevel"/>
    <w:tmpl w:val="1D8278EA"/>
    <w:lvl w:ilvl="0" w:tplc="411C3078">
      <w:start w:val="45"/>
      <w:numFmt w:val="bullet"/>
      <w:lvlText w:val=""/>
      <w:lvlJc w:val="left"/>
      <w:pPr>
        <w:ind w:left="375" w:hanging="735"/>
      </w:pPr>
      <w:rPr>
        <w:rFonts w:ascii="Symbol" w:eastAsiaTheme="minorHAnsi" w:hAnsi="Symbol" w:cstheme="minorBidi" w:hint="default"/>
      </w:rPr>
    </w:lvl>
    <w:lvl w:ilvl="1" w:tplc="0C0A0003" w:tentative="1">
      <w:start w:val="1"/>
      <w:numFmt w:val="bullet"/>
      <w:lvlText w:val="o"/>
      <w:lvlJc w:val="left"/>
      <w:pPr>
        <w:ind w:left="-360" w:hanging="360"/>
      </w:pPr>
      <w:rPr>
        <w:rFonts w:ascii="Courier New" w:hAnsi="Courier New" w:cs="Courier New" w:hint="default"/>
      </w:rPr>
    </w:lvl>
    <w:lvl w:ilvl="2" w:tplc="0C0A0005" w:tentative="1">
      <w:start w:val="1"/>
      <w:numFmt w:val="bullet"/>
      <w:lvlText w:val=""/>
      <w:lvlJc w:val="left"/>
      <w:pPr>
        <w:ind w:left="360" w:hanging="360"/>
      </w:pPr>
      <w:rPr>
        <w:rFonts w:ascii="Wingdings" w:hAnsi="Wingdings" w:hint="default"/>
      </w:rPr>
    </w:lvl>
    <w:lvl w:ilvl="3" w:tplc="0C0A0001" w:tentative="1">
      <w:start w:val="1"/>
      <w:numFmt w:val="bullet"/>
      <w:lvlText w:val=""/>
      <w:lvlJc w:val="left"/>
      <w:pPr>
        <w:ind w:left="1080" w:hanging="360"/>
      </w:pPr>
      <w:rPr>
        <w:rFonts w:ascii="Symbol" w:hAnsi="Symbol" w:hint="default"/>
      </w:rPr>
    </w:lvl>
    <w:lvl w:ilvl="4" w:tplc="0C0A0003" w:tentative="1">
      <w:start w:val="1"/>
      <w:numFmt w:val="bullet"/>
      <w:lvlText w:val="o"/>
      <w:lvlJc w:val="left"/>
      <w:pPr>
        <w:ind w:left="1800" w:hanging="360"/>
      </w:pPr>
      <w:rPr>
        <w:rFonts w:ascii="Courier New" w:hAnsi="Courier New" w:cs="Courier New" w:hint="default"/>
      </w:rPr>
    </w:lvl>
    <w:lvl w:ilvl="5" w:tplc="0C0A0005" w:tentative="1">
      <w:start w:val="1"/>
      <w:numFmt w:val="bullet"/>
      <w:lvlText w:val=""/>
      <w:lvlJc w:val="left"/>
      <w:pPr>
        <w:ind w:left="2520" w:hanging="360"/>
      </w:pPr>
      <w:rPr>
        <w:rFonts w:ascii="Wingdings" w:hAnsi="Wingdings" w:hint="default"/>
      </w:rPr>
    </w:lvl>
    <w:lvl w:ilvl="6" w:tplc="0C0A0001" w:tentative="1">
      <w:start w:val="1"/>
      <w:numFmt w:val="bullet"/>
      <w:lvlText w:val=""/>
      <w:lvlJc w:val="left"/>
      <w:pPr>
        <w:ind w:left="3240" w:hanging="360"/>
      </w:pPr>
      <w:rPr>
        <w:rFonts w:ascii="Symbol" w:hAnsi="Symbol" w:hint="default"/>
      </w:rPr>
    </w:lvl>
    <w:lvl w:ilvl="7" w:tplc="0C0A0003" w:tentative="1">
      <w:start w:val="1"/>
      <w:numFmt w:val="bullet"/>
      <w:lvlText w:val="o"/>
      <w:lvlJc w:val="left"/>
      <w:pPr>
        <w:ind w:left="3960" w:hanging="360"/>
      </w:pPr>
      <w:rPr>
        <w:rFonts w:ascii="Courier New" w:hAnsi="Courier New" w:cs="Courier New" w:hint="default"/>
      </w:rPr>
    </w:lvl>
    <w:lvl w:ilvl="8" w:tplc="0C0A0005" w:tentative="1">
      <w:start w:val="1"/>
      <w:numFmt w:val="bullet"/>
      <w:lvlText w:val=""/>
      <w:lvlJc w:val="left"/>
      <w:pPr>
        <w:ind w:left="4680" w:hanging="360"/>
      </w:pPr>
      <w:rPr>
        <w:rFonts w:ascii="Wingdings" w:hAnsi="Wingdings" w:hint="default"/>
      </w:rPr>
    </w:lvl>
  </w:abstractNum>
  <w:abstractNum w:abstractNumId="110" w15:restartNumberingAfterBreak="0">
    <w:nsid w:val="2D240561"/>
    <w:multiLevelType w:val="hybridMultilevel"/>
    <w:tmpl w:val="4D449A02"/>
    <w:lvl w:ilvl="0" w:tplc="AD5634A0">
      <w:start w:val="1"/>
      <w:numFmt w:val="lowerLetter"/>
      <w:lvlText w:val="%1)"/>
      <w:lvlJc w:val="left"/>
      <w:pPr>
        <w:ind w:left="360" w:hanging="360"/>
      </w:pPr>
      <w:rPr>
        <w:b/>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1" w15:restartNumberingAfterBreak="0">
    <w:nsid w:val="2D5011E8"/>
    <w:multiLevelType w:val="hybridMultilevel"/>
    <w:tmpl w:val="430EF198"/>
    <w:lvl w:ilvl="0" w:tplc="1E32DBD0">
      <w:start w:val="1"/>
      <w:numFmt w:val="lowerLetter"/>
      <w:lvlText w:val="%1)"/>
      <w:lvlJc w:val="left"/>
      <w:pPr>
        <w:tabs>
          <w:tab w:val="num" w:pos="720"/>
        </w:tabs>
        <w:ind w:left="454" w:hanging="454"/>
      </w:pPr>
      <w:rPr>
        <w:rFonts w:hint="default"/>
        <w:b/>
      </w:rPr>
    </w:lvl>
    <w:lvl w:ilvl="1" w:tplc="280A0019" w:tentative="1">
      <w:start w:val="1"/>
      <w:numFmt w:val="lowerLetter"/>
      <w:lvlText w:val="%2."/>
      <w:lvlJc w:val="left"/>
      <w:pPr>
        <w:tabs>
          <w:tab w:val="num" w:pos="1440"/>
        </w:tabs>
        <w:ind w:left="1440" w:hanging="360"/>
      </w:p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112" w15:restartNumberingAfterBreak="0">
    <w:nsid w:val="2D8A326C"/>
    <w:multiLevelType w:val="hybridMultilevel"/>
    <w:tmpl w:val="18165D1A"/>
    <w:lvl w:ilvl="0" w:tplc="0C0A0019">
      <w:start w:val="1"/>
      <w:numFmt w:val="lowerLetter"/>
      <w:lvlText w:val="%1."/>
      <w:lvlJc w:val="left"/>
      <w:pPr>
        <w:ind w:left="1636" w:hanging="360"/>
      </w:p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13" w15:restartNumberingAfterBreak="0">
    <w:nsid w:val="2DEC7DD7"/>
    <w:multiLevelType w:val="hybridMultilevel"/>
    <w:tmpl w:val="38F46AB4"/>
    <w:lvl w:ilvl="0" w:tplc="0E507CBE">
      <w:start w:val="1"/>
      <w:numFmt w:val="lowerLetter"/>
      <w:lvlText w:val="%1)"/>
      <w:lvlJc w:val="left"/>
      <w:pPr>
        <w:tabs>
          <w:tab w:val="num" w:pos="454"/>
        </w:tabs>
        <w:ind w:left="454" w:hanging="454"/>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4" w15:restartNumberingAfterBreak="0">
    <w:nsid w:val="2E3034D7"/>
    <w:multiLevelType w:val="hybridMultilevel"/>
    <w:tmpl w:val="E4A8A028"/>
    <w:lvl w:ilvl="0" w:tplc="98FCA64A">
      <w:start w:val="1"/>
      <w:numFmt w:val="lowerLetter"/>
      <w:lvlText w:val="%1)"/>
      <w:lvlJc w:val="left"/>
      <w:pPr>
        <w:ind w:left="360" w:hanging="360"/>
      </w:pPr>
      <w:rPr>
        <w:b/>
      </w:r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5" w15:restartNumberingAfterBreak="0">
    <w:nsid w:val="2E5E1AEA"/>
    <w:multiLevelType w:val="hybridMultilevel"/>
    <w:tmpl w:val="6B88C0D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6" w15:restartNumberingAfterBreak="0">
    <w:nsid w:val="2E6936AF"/>
    <w:multiLevelType w:val="hybridMultilevel"/>
    <w:tmpl w:val="E9E21D56"/>
    <w:lvl w:ilvl="0" w:tplc="DF6A9AC0">
      <w:start w:val="1"/>
      <w:numFmt w:val="lowerLetter"/>
      <w:lvlText w:val="%1."/>
      <w:lvlJc w:val="left"/>
      <w:pPr>
        <w:ind w:left="24" w:hanging="360"/>
      </w:pPr>
      <w:rPr>
        <w:b/>
      </w:rPr>
    </w:lvl>
    <w:lvl w:ilvl="1" w:tplc="A6C0B1D0">
      <w:start w:val="1"/>
      <w:numFmt w:val="bullet"/>
      <w:lvlText w:val="•"/>
      <w:lvlJc w:val="left"/>
      <w:pPr>
        <w:ind w:left="744" w:hanging="360"/>
      </w:pPr>
      <w:rPr>
        <w:rFonts w:ascii="Arial" w:eastAsia="Arial" w:hAnsi="Arial" w:cs="Arial" w:hint="default"/>
        <w:color w:val="050505"/>
        <w:w w:val="136"/>
      </w:rPr>
    </w:lvl>
    <w:lvl w:ilvl="2" w:tplc="0C0A001B">
      <w:start w:val="1"/>
      <w:numFmt w:val="lowerRoman"/>
      <w:lvlText w:val="%3."/>
      <w:lvlJc w:val="right"/>
      <w:pPr>
        <w:ind w:left="1464" w:hanging="180"/>
      </w:pPr>
    </w:lvl>
    <w:lvl w:ilvl="3" w:tplc="0C0A000F" w:tentative="1">
      <w:start w:val="1"/>
      <w:numFmt w:val="decimal"/>
      <w:lvlText w:val="%4."/>
      <w:lvlJc w:val="left"/>
      <w:pPr>
        <w:ind w:left="2184" w:hanging="360"/>
      </w:pPr>
    </w:lvl>
    <w:lvl w:ilvl="4" w:tplc="0C0A0019" w:tentative="1">
      <w:start w:val="1"/>
      <w:numFmt w:val="lowerLetter"/>
      <w:lvlText w:val="%5."/>
      <w:lvlJc w:val="left"/>
      <w:pPr>
        <w:ind w:left="2904" w:hanging="360"/>
      </w:pPr>
    </w:lvl>
    <w:lvl w:ilvl="5" w:tplc="0C0A001B" w:tentative="1">
      <w:start w:val="1"/>
      <w:numFmt w:val="lowerRoman"/>
      <w:lvlText w:val="%6."/>
      <w:lvlJc w:val="right"/>
      <w:pPr>
        <w:ind w:left="3624" w:hanging="180"/>
      </w:pPr>
    </w:lvl>
    <w:lvl w:ilvl="6" w:tplc="0C0A000F" w:tentative="1">
      <w:start w:val="1"/>
      <w:numFmt w:val="decimal"/>
      <w:lvlText w:val="%7."/>
      <w:lvlJc w:val="left"/>
      <w:pPr>
        <w:ind w:left="4344" w:hanging="360"/>
      </w:pPr>
    </w:lvl>
    <w:lvl w:ilvl="7" w:tplc="0C0A0019" w:tentative="1">
      <w:start w:val="1"/>
      <w:numFmt w:val="lowerLetter"/>
      <w:lvlText w:val="%8."/>
      <w:lvlJc w:val="left"/>
      <w:pPr>
        <w:ind w:left="5064" w:hanging="360"/>
      </w:pPr>
    </w:lvl>
    <w:lvl w:ilvl="8" w:tplc="0C0A001B" w:tentative="1">
      <w:start w:val="1"/>
      <w:numFmt w:val="lowerRoman"/>
      <w:lvlText w:val="%9."/>
      <w:lvlJc w:val="right"/>
      <w:pPr>
        <w:ind w:left="5784" w:hanging="180"/>
      </w:pPr>
    </w:lvl>
  </w:abstractNum>
  <w:abstractNum w:abstractNumId="117" w15:restartNumberingAfterBreak="0">
    <w:nsid w:val="2EB16E75"/>
    <w:multiLevelType w:val="hybridMultilevel"/>
    <w:tmpl w:val="E13A068E"/>
    <w:lvl w:ilvl="0" w:tplc="DEAAC97E">
      <w:start w:val="1"/>
      <w:numFmt w:val="lowerLetter"/>
      <w:lvlText w:val="%1)"/>
      <w:lvlJc w:val="left"/>
      <w:pPr>
        <w:ind w:left="1429" w:hanging="360"/>
      </w:pPr>
      <w:rPr>
        <w:b/>
      </w:rPr>
    </w:lvl>
    <w:lvl w:ilvl="1" w:tplc="0C0A0019">
      <w:start w:val="1"/>
      <w:numFmt w:val="lowerLetter"/>
      <w:lvlText w:val="%2."/>
      <w:lvlJc w:val="left"/>
      <w:pPr>
        <w:ind w:left="2149" w:hanging="360"/>
      </w:pPr>
    </w:lvl>
    <w:lvl w:ilvl="2" w:tplc="0C0A001B">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8" w15:restartNumberingAfterBreak="0">
    <w:nsid w:val="2EBF04C3"/>
    <w:multiLevelType w:val="hybridMultilevel"/>
    <w:tmpl w:val="9432E46A"/>
    <w:lvl w:ilvl="0" w:tplc="280A0017">
      <w:start w:val="1"/>
      <w:numFmt w:val="lowerLetter"/>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9" w15:restartNumberingAfterBreak="0">
    <w:nsid w:val="2ECC7FDC"/>
    <w:multiLevelType w:val="hybridMultilevel"/>
    <w:tmpl w:val="07106776"/>
    <w:lvl w:ilvl="0" w:tplc="0C0A0017">
      <w:start w:val="1"/>
      <w:numFmt w:val="lowerLetter"/>
      <w:lvlText w:val="%1)"/>
      <w:lvlJc w:val="left"/>
      <w:pPr>
        <w:ind w:left="1429" w:hanging="360"/>
      </w:pPr>
    </w:lvl>
    <w:lvl w:ilvl="1" w:tplc="7C149D36">
      <w:start w:val="1"/>
      <w:numFmt w:val="lowerLetter"/>
      <w:lvlText w:val="%2."/>
      <w:lvlJc w:val="left"/>
      <w:pPr>
        <w:ind w:left="2149" w:hanging="360"/>
      </w:pPr>
      <w:rPr>
        <w:b/>
      </w:r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0" w15:restartNumberingAfterBreak="0">
    <w:nsid w:val="2EF53C21"/>
    <w:multiLevelType w:val="hybridMultilevel"/>
    <w:tmpl w:val="FDBCB82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21" w15:restartNumberingAfterBreak="0">
    <w:nsid w:val="2EFA5B3F"/>
    <w:multiLevelType w:val="hybridMultilevel"/>
    <w:tmpl w:val="C180DF92"/>
    <w:lvl w:ilvl="0" w:tplc="A4B0619E">
      <w:start w:val="1"/>
      <w:numFmt w:val="lowerLetter"/>
      <w:lvlText w:val="%1)"/>
      <w:lvlJc w:val="left"/>
      <w:pPr>
        <w:tabs>
          <w:tab w:val="num" w:pos="720"/>
        </w:tabs>
        <w:ind w:left="454" w:hanging="454"/>
      </w:pPr>
      <w:rPr>
        <w:rFonts w:hint="default"/>
        <w:b/>
      </w:rPr>
    </w:lvl>
    <w:lvl w:ilvl="1" w:tplc="280A0019" w:tentative="1">
      <w:start w:val="1"/>
      <w:numFmt w:val="lowerLetter"/>
      <w:lvlText w:val="%2."/>
      <w:lvlJc w:val="left"/>
      <w:pPr>
        <w:tabs>
          <w:tab w:val="num" w:pos="1440"/>
        </w:tabs>
        <w:ind w:left="1440" w:hanging="360"/>
      </w:p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122" w15:restartNumberingAfterBreak="0">
    <w:nsid w:val="308176A5"/>
    <w:multiLevelType w:val="hybridMultilevel"/>
    <w:tmpl w:val="C5B0AE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15:restartNumberingAfterBreak="0">
    <w:nsid w:val="309034D2"/>
    <w:multiLevelType w:val="hybridMultilevel"/>
    <w:tmpl w:val="1CCC4562"/>
    <w:lvl w:ilvl="0" w:tplc="280A0001">
      <w:start w:val="1"/>
      <w:numFmt w:val="bullet"/>
      <w:lvlText w:val=""/>
      <w:lvlJc w:val="left"/>
      <w:pPr>
        <w:ind w:left="360" w:hanging="360"/>
      </w:pPr>
      <w:rPr>
        <w:rFonts w:ascii="Symbol" w:hAnsi="Symbol"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4" w15:restartNumberingAfterBreak="0">
    <w:nsid w:val="30E9221C"/>
    <w:multiLevelType w:val="hybridMultilevel"/>
    <w:tmpl w:val="B7B07238"/>
    <w:lvl w:ilvl="0" w:tplc="3E1C1750">
      <w:start w:val="1"/>
      <w:numFmt w:val="lowerLetter"/>
      <w:lvlText w:val="%1)"/>
      <w:lvlJc w:val="left"/>
      <w:pPr>
        <w:ind w:left="360" w:hanging="360"/>
      </w:pPr>
      <w:rPr>
        <w:b/>
      </w:r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5" w15:restartNumberingAfterBreak="0">
    <w:nsid w:val="31390FC6"/>
    <w:multiLevelType w:val="hybridMultilevel"/>
    <w:tmpl w:val="C9C4F960"/>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6" w15:restartNumberingAfterBreak="0">
    <w:nsid w:val="314A2902"/>
    <w:multiLevelType w:val="hybridMultilevel"/>
    <w:tmpl w:val="BE78B1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 w15:restartNumberingAfterBreak="0">
    <w:nsid w:val="316116BE"/>
    <w:multiLevelType w:val="hybridMultilevel"/>
    <w:tmpl w:val="5DF60078"/>
    <w:lvl w:ilvl="0" w:tplc="0C0A0001">
      <w:start w:val="1"/>
      <w:numFmt w:val="bullet"/>
      <w:lvlText w:val=""/>
      <w:lvlJc w:val="left"/>
      <w:pPr>
        <w:ind w:left="2439" w:hanging="360"/>
      </w:pPr>
      <w:rPr>
        <w:rFonts w:ascii="Symbol" w:hAnsi="Symbol" w:hint="default"/>
      </w:rPr>
    </w:lvl>
    <w:lvl w:ilvl="1" w:tplc="0C0A0003" w:tentative="1">
      <w:start w:val="1"/>
      <w:numFmt w:val="bullet"/>
      <w:lvlText w:val="o"/>
      <w:lvlJc w:val="left"/>
      <w:pPr>
        <w:ind w:left="3159" w:hanging="360"/>
      </w:pPr>
      <w:rPr>
        <w:rFonts w:ascii="Courier New" w:hAnsi="Courier New" w:cs="Courier New" w:hint="default"/>
      </w:rPr>
    </w:lvl>
    <w:lvl w:ilvl="2" w:tplc="0C0A0005" w:tentative="1">
      <w:start w:val="1"/>
      <w:numFmt w:val="bullet"/>
      <w:lvlText w:val=""/>
      <w:lvlJc w:val="left"/>
      <w:pPr>
        <w:ind w:left="3879" w:hanging="360"/>
      </w:pPr>
      <w:rPr>
        <w:rFonts w:ascii="Wingdings" w:hAnsi="Wingdings" w:hint="default"/>
      </w:rPr>
    </w:lvl>
    <w:lvl w:ilvl="3" w:tplc="0C0A0001" w:tentative="1">
      <w:start w:val="1"/>
      <w:numFmt w:val="bullet"/>
      <w:lvlText w:val=""/>
      <w:lvlJc w:val="left"/>
      <w:pPr>
        <w:ind w:left="4599" w:hanging="360"/>
      </w:pPr>
      <w:rPr>
        <w:rFonts w:ascii="Symbol" w:hAnsi="Symbol" w:hint="default"/>
      </w:rPr>
    </w:lvl>
    <w:lvl w:ilvl="4" w:tplc="0C0A0003" w:tentative="1">
      <w:start w:val="1"/>
      <w:numFmt w:val="bullet"/>
      <w:lvlText w:val="o"/>
      <w:lvlJc w:val="left"/>
      <w:pPr>
        <w:ind w:left="5319" w:hanging="360"/>
      </w:pPr>
      <w:rPr>
        <w:rFonts w:ascii="Courier New" w:hAnsi="Courier New" w:cs="Courier New" w:hint="default"/>
      </w:rPr>
    </w:lvl>
    <w:lvl w:ilvl="5" w:tplc="0C0A0005" w:tentative="1">
      <w:start w:val="1"/>
      <w:numFmt w:val="bullet"/>
      <w:lvlText w:val=""/>
      <w:lvlJc w:val="left"/>
      <w:pPr>
        <w:ind w:left="6039" w:hanging="360"/>
      </w:pPr>
      <w:rPr>
        <w:rFonts w:ascii="Wingdings" w:hAnsi="Wingdings" w:hint="default"/>
      </w:rPr>
    </w:lvl>
    <w:lvl w:ilvl="6" w:tplc="0C0A0001" w:tentative="1">
      <w:start w:val="1"/>
      <w:numFmt w:val="bullet"/>
      <w:lvlText w:val=""/>
      <w:lvlJc w:val="left"/>
      <w:pPr>
        <w:ind w:left="6759" w:hanging="360"/>
      </w:pPr>
      <w:rPr>
        <w:rFonts w:ascii="Symbol" w:hAnsi="Symbol" w:hint="default"/>
      </w:rPr>
    </w:lvl>
    <w:lvl w:ilvl="7" w:tplc="0C0A0003" w:tentative="1">
      <w:start w:val="1"/>
      <w:numFmt w:val="bullet"/>
      <w:lvlText w:val="o"/>
      <w:lvlJc w:val="left"/>
      <w:pPr>
        <w:ind w:left="7479" w:hanging="360"/>
      </w:pPr>
      <w:rPr>
        <w:rFonts w:ascii="Courier New" w:hAnsi="Courier New" w:cs="Courier New" w:hint="default"/>
      </w:rPr>
    </w:lvl>
    <w:lvl w:ilvl="8" w:tplc="0C0A0005" w:tentative="1">
      <w:start w:val="1"/>
      <w:numFmt w:val="bullet"/>
      <w:lvlText w:val=""/>
      <w:lvlJc w:val="left"/>
      <w:pPr>
        <w:ind w:left="8199" w:hanging="360"/>
      </w:pPr>
      <w:rPr>
        <w:rFonts w:ascii="Wingdings" w:hAnsi="Wingdings" w:hint="default"/>
      </w:rPr>
    </w:lvl>
  </w:abstractNum>
  <w:abstractNum w:abstractNumId="128" w15:restartNumberingAfterBreak="0">
    <w:nsid w:val="316D551C"/>
    <w:multiLevelType w:val="hybridMultilevel"/>
    <w:tmpl w:val="C20E15D8"/>
    <w:lvl w:ilvl="0" w:tplc="280A000F">
      <w:start w:val="1"/>
      <w:numFmt w:val="decimal"/>
      <w:lvlText w:val="%1."/>
      <w:lvlJc w:val="left"/>
      <w:pPr>
        <w:ind w:left="2340" w:hanging="360"/>
      </w:pPr>
    </w:lvl>
    <w:lvl w:ilvl="1" w:tplc="280A0019" w:tentative="1">
      <w:start w:val="1"/>
      <w:numFmt w:val="lowerLetter"/>
      <w:lvlText w:val="%2."/>
      <w:lvlJc w:val="left"/>
      <w:pPr>
        <w:ind w:left="3060" w:hanging="360"/>
      </w:pPr>
    </w:lvl>
    <w:lvl w:ilvl="2" w:tplc="280A001B" w:tentative="1">
      <w:start w:val="1"/>
      <w:numFmt w:val="lowerRoman"/>
      <w:lvlText w:val="%3."/>
      <w:lvlJc w:val="right"/>
      <w:pPr>
        <w:ind w:left="3780" w:hanging="180"/>
      </w:pPr>
    </w:lvl>
    <w:lvl w:ilvl="3" w:tplc="280A000F" w:tentative="1">
      <w:start w:val="1"/>
      <w:numFmt w:val="decimal"/>
      <w:lvlText w:val="%4."/>
      <w:lvlJc w:val="left"/>
      <w:pPr>
        <w:ind w:left="4500" w:hanging="360"/>
      </w:pPr>
    </w:lvl>
    <w:lvl w:ilvl="4" w:tplc="280A0019" w:tentative="1">
      <w:start w:val="1"/>
      <w:numFmt w:val="lowerLetter"/>
      <w:lvlText w:val="%5."/>
      <w:lvlJc w:val="left"/>
      <w:pPr>
        <w:ind w:left="5220" w:hanging="360"/>
      </w:pPr>
    </w:lvl>
    <w:lvl w:ilvl="5" w:tplc="280A001B" w:tentative="1">
      <w:start w:val="1"/>
      <w:numFmt w:val="lowerRoman"/>
      <w:lvlText w:val="%6."/>
      <w:lvlJc w:val="right"/>
      <w:pPr>
        <w:ind w:left="5940" w:hanging="180"/>
      </w:pPr>
    </w:lvl>
    <w:lvl w:ilvl="6" w:tplc="280A000F" w:tentative="1">
      <w:start w:val="1"/>
      <w:numFmt w:val="decimal"/>
      <w:lvlText w:val="%7."/>
      <w:lvlJc w:val="left"/>
      <w:pPr>
        <w:ind w:left="6660" w:hanging="360"/>
      </w:pPr>
    </w:lvl>
    <w:lvl w:ilvl="7" w:tplc="280A0019" w:tentative="1">
      <w:start w:val="1"/>
      <w:numFmt w:val="lowerLetter"/>
      <w:lvlText w:val="%8."/>
      <w:lvlJc w:val="left"/>
      <w:pPr>
        <w:ind w:left="7380" w:hanging="360"/>
      </w:pPr>
    </w:lvl>
    <w:lvl w:ilvl="8" w:tplc="280A001B" w:tentative="1">
      <w:start w:val="1"/>
      <w:numFmt w:val="lowerRoman"/>
      <w:lvlText w:val="%9."/>
      <w:lvlJc w:val="right"/>
      <w:pPr>
        <w:ind w:left="8100" w:hanging="180"/>
      </w:pPr>
    </w:lvl>
  </w:abstractNum>
  <w:abstractNum w:abstractNumId="129" w15:restartNumberingAfterBreak="0">
    <w:nsid w:val="31BE127B"/>
    <w:multiLevelType w:val="hybridMultilevel"/>
    <w:tmpl w:val="2D06A51A"/>
    <w:lvl w:ilvl="0" w:tplc="5D90DE0E">
      <w:start w:val="1"/>
      <w:numFmt w:val="lowerLetter"/>
      <w:lvlText w:val="%1."/>
      <w:lvlJc w:val="left"/>
      <w:pPr>
        <w:ind w:left="1918" w:hanging="360"/>
      </w:pPr>
      <w:rPr>
        <w:rFonts w:hint="default"/>
        <w:b/>
        <w:w w:val="100"/>
      </w:rPr>
    </w:lvl>
    <w:lvl w:ilvl="1" w:tplc="0C0A0019" w:tentative="1">
      <w:start w:val="1"/>
      <w:numFmt w:val="lowerLetter"/>
      <w:lvlText w:val="%2."/>
      <w:lvlJc w:val="left"/>
      <w:pPr>
        <w:ind w:left="2638" w:hanging="360"/>
      </w:pPr>
    </w:lvl>
    <w:lvl w:ilvl="2" w:tplc="0C0A001B" w:tentative="1">
      <w:start w:val="1"/>
      <w:numFmt w:val="lowerRoman"/>
      <w:lvlText w:val="%3."/>
      <w:lvlJc w:val="right"/>
      <w:pPr>
        <w:ind w:left="3358" w:hanging="180"/>
      </w:pPr>
    </w:lvl>
    <w:lvl w:ilvl="3" w:tplc="0C0A000F" w:tentative="1">
      <w:start w:val="1"/>
      <w:numFmt w:val="decimal"/>
      <w:lvlText w:val="%4."/>
      <w:lvlJc w:val="left"/>
      <w:pPr>
        <w:ind w:left="4078" w:hanging="360"/>
      </w:pPr>
    </w:lvl>
    <w:lvl w:ilvl="4" w:tplc="0C0A0019" w:tentative="1">
      <w:start w:val="1"/>
      <w:numFmt w:val="lowerLetter"/>
      <w:lvlText w:val="%5."/>
      <w:lvlJc w:val="left"/>
      <w:pPr>
        <w:ind w:left="4798" w:hanging="360"/>
      </w:pPr>
    </w:lvl>
    <w:lvl w:ilvl="5" w:tplc="0C0A001B" w:tentative="1">
      <w:start w:val="1"/>
      <w:numFmt w:val="lowerRoman"/>
      <w:lvlText w:val="%6."/>
      <w:lvlJc w:val="right"/>
      <w:pPr>
        <w:ind w:left="5518" w:hanging="180"/>
      </w:pPr>
    </w:lvl>
    <w:lvl w:ilvl="6" w:tplc="0C0A000F" w:tentative="1">
      <w:start w:val="1"/>
      <w:numFmt w:val="decimal"/>
      <w:lvlText w:val="%7."/>
      <w:lvlJc w:val="left"/>
      <w:pPr>
        <w:ind w:left="6238" w:hanging="360"/>
      </w:pPr>
    </w:lvl>
    <w:lvl w:ilvl="7" w:tplc="0C0A0019" w:tentative="1">
      <w:start w:val="1"/>
      <w:numFmt w:val="lowerLetter"/>
      <w:lvlText w:val="%8."/>
      <w:lvlJc w:val="left"/>
      <w:pPr>
        <w:ind w:left="6958" w:hanging="360"/>
      </w:pPr>
    </w:lvl>
    <w:lvl w:ilvl="8" w:tplc="0C0A001B" w:tentative="1">
      <w:start w:val="1"/>
      <w:numFmt w:val="lowerRoman"/>
      <w:lvlText w:val="%9."/>
      <w:lvlJc w:val="right"/>
      <w:pPr>
        <w:ind w:left="7678" w:hanging="180"/>
      </w:pPr>
    </w:lvl>
  </w:abstractNum>
  <w:abstractNum w:abstractNumId="130" w15:restartNumberingAfterBreak="0">
    <w:nsid w:val="31DE5D62"/>
    <w:multiLevelType w:val="hybridMultilevel"/>
    <w:tmpl w:val="0270FBD8"/>
    <w:lvl w:ilvl="0" w:tplc="356006DA">
      <w:start w:val="1"/>
      <w:numFmt w:val="lowerLetter"/>
      <w:lvlText w:val="%1)"/>
      <w:lvlJc w:val="left"/>
      <w:pPr>
        <w:tabs>
          <w:tab w:val="num" w:pos="454"/>
        </w:tabs>
        <w:ind w:left="454" w:hanging="454"/>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1" w15:restartNumberingAfterBreak="0">
    <w:nsid w:val="31E60D86"/>
    <w:multiLevelType w:val="hybridMultilevel"/>
    <w:tmpl w:val="A6AEE830"/>
    <w:lvl w:ilvl="0" w:tplc="0A6085CA">
      <w:start w:val="1"/>
      <w:numFmt w:val="decimal"/>
      <w:lvlText w:val="%1."/>
      <w:lvlJc w:val="left"/>
      <w:pPr>
        <w:ind w:left="1080" w:hanging="360"/>
      </w:pPr>
      <w:rPr>
        <w:b/>
      </w:rPr>
    </w:lvl>
    <w:lvl w:ilvl="1" w:tplc="0C0A0019">
      <w:start w:val="1"/>
      <w:numFmt w:val="lowerLetter"/>
      <w:lvlText w:val="%2."/>
      <w:lvlJc w:val="left"/>
      <w:pPr>
        <w:ind w:left="1800" w:hanging="360"/>
      </w:pPr>
    </w:lvl>
    <w:lvl w:ilvl="2" w:tplc="280A000F">
      <w:start w:val="1"/>
      <w:numFmt w:val="decimal"/>
      <w:lvlText w:val="%3."/>
      <w:lvlJc w:val="left"/>
      <w:pPr>
        <w:ind w:left="2520" w:hanging="180"/>
      </w:pPr>
    </w:lvl>
    <w:lvl w:ilvl="3" w:tplc="0C0A000F">
      <w:start w:val="1"/>
      <w:numFmt w:val="decimal"/>
      <w:lvlText w:val="%4."/>
      <w:lvlJc w:val="left"/>
      <w:pPr>
        <w:ind w:left="3240" w:hanging="360"/>
      </w:pPr>
    </w:lvl>
    <w:lvl w:ilvl="4" w:tplc="17544FDA">
      <w:start w:val="1"/>
      <w:numFmt w:val="lowerLetter"/>
      <w:lvlText w:val="%5)"/>
      <w:lvlJc w:val="left"/>
      <w:pPr>
        <w:ind w:left="3960" w:hanging="360"/>
      </w:pPr>
      <w:rPr>
        <w:rFonts w:hint="default"/>
        <w:b/>
      </w:rPr>
    </w:lvl>
    <w:lvl w:ilvl="5" w:tplc="0C0A001B">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2" w15:restartNumberingAfterBreak="0">
    <w:nsid w:val="329D79C7"/>
    <w:multiLevelType w:val="hybridMultilevel"/>
    <w:tmpl w:val="7E4EF194"/>
    <w:lvl w:ilvl="0" w:tplc="7444F23E">
      <w:start w:val="1"/>
      <w:numFmt w:val="lowerLetter"/>
      <w:lvlText w:val="%1)"/>
      <w:lvlJc w:val="left"/>
      <w:pPr>
        <w:tabs>
          <w:tab w:val="num" w:pos="720"/>
        </w:tabs>
        <w:ind w:left="454" w:hanging="454"/>
      </w:pPr>
      <w:rPr>
        <w:rFonts w:hint="default"/>
        <w:b/>
      </w:rPr>
    </w:lvl>
    <w:lvl w:ilvl="1" w:tplc="280A0019" w:tentative="1">
      <w:start w:val="1"/>
      <w:numFmt w:val="lowerLetter"/>
      <w:lvlText w:val="%2."/>
      <w:lvlJc w:val="left"/>
      <w:pPr>
        <w:tabs>
          <w:tab w:val="num" w:pos="1440"/>
        </w:tabs>
        <w:ind w:left="1440" w:hanging="360"/>
      </w:p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133" w15:restartNumberingAfterBreak="0">
    <w:nsid w:val="32EE125E"/>
    <w:multiLevelType w:val="hybridMultilevel"/>
    <w:tmpl w:val="B1EA0E4C"/>
    <w:lvl w:ilvl="0" w:tplc="280A0001">
      <w:start w:val="1"/>
      <w:numFmt w:val="bullet"/>
      <w:lvlText w:val=""/>
      <w:lvlJc w:val="left"/>
      <w:pPr>
        <w:tabs>
          <w:tab w:val="num" w:pos="360"/>
        </w:tabs>
        <w:ind w:left="360" w:hanging="360"/>
      </w:pPr>
      <w:rPr>
        <w:rFonts w:ascii="Symbol" w:hAnsi="Symbol" w:hint="default"/>
        <w:b w:val="0"/>
      </w:rPr>
    </w:lvl>
    <w:lvl w:ilvl="1" w:tplc="FFFFFFFF">
      <w:start w:val="1"/>
      <w:numFmt w:val="decimal"/>
      <w:lvlText w:val="%2-"/>
      <w:lvlJc w:val="left"/>
      <w:pPr>
        <w:tabs>
          <w:tab w:val="num" w:pos="1260"/>
        </w:tabs>
        <w:ind w:left="1260" w:hanging="540"/>
      </w:pPr>
      <w:rPr>
        <w:rFonts w:hint="default"/>
      </w:rPr>
    </w:lvl>
    <w:lvl w:ilvl="2" w:tplc="FFFFFFFF">
      <w:start w:val="1"/>
      <w:numFmt w:val="bullet"/>
      <w:lvlText w:val=""/>
      <w:lvlJc w:val="left"/>
      <w:pPr>
        <w:tabs>
          <w:tab w:val="num" w:pos="1980"/>
        </w:tabs>
        <w:ind w:left="1980" w:hanging="360"/>
      </w:pPr>
      <w:rPr>
        <w:rFonts w:ascii="Symbol" w:hAnsi="Symbol" w:hint="default"/>
      </w:rPr>
    </w:lvl>
    <w:lvl w:ilvl="3" w:tplc="FFFFFFFF">
      <w:start w:val="1"/>
      <w:numFmt w:val="bullet"/>
      <w:lvlText w:val=""/>
      <w:lvlJc w:val="left"/>
      <w:pPr>
        <w:tabs>
          <w:tab w:val="num" w:pos="1980"/>
        </w:tabs>
        <w:ind w:left="1980" w:hanging="360"/>
      </w:pPr>
      <w:rPr>
        <w:rFonts w:ascii="Wingdings" w:hAnsi="Wingdings" w:hint="default"/>
      </w:rPr>
    </w:lvl>
    <w:lvl w:ilvl="4" w:tplc="FFFFFFFF">
      <w:start w:val="1"/>
      <w:numFmt w:val="bullet"/>
      <w:lvlText w:val=""/>
      <w:lvlJc w:val="left"/>
      <w:pPr>
        <w:tabs>
          <w:tab w:val="num" w:pos="3240"/>
        </w:tabs>
        <w:ind w:left="3240" w:hanging="360"/>
      </w:pPr>
      <w:rPr>
        <w:rFonts w:ascii="Wingdings" w:hAnsi="Wingdings" w:hint="default"/>
      </w:rPr>
    </w:lvl>
    <w:lvl w:ilvl="5" w:tplc="FFFFFFFF">
      <w:start w:val="1"/>
      <w:numFmt w:val="lowerLetter"/>
      <w:lvlText w:val="%6."/>
      <w:lvlJc w:val="left"/>
      <w:pPr>
        <w:tabs>
          <w:tab w:val="num" w:pos="4140"/>
        </w:tabs>
        <w:ind w:left="4140" w:hanging="360"/>
      </w:pPr>
    </w:lvl>
    <w:lvl w:ilvl="6" w:tplc="FFFFFFFF">
      <w:start w:val="1"/>
      <w:numFmt w:val="lowerLetter"/>
      <w:lvlText w:val="%7-"/>
      <w:lvlJc w:val="left"/>
      <w:pPr>
        <w:tabs>
          <w:tab w:val="num" w:pos="4680"/>
        </w:tabs>
        <w:ind w:left="4680" w:hanging="360"/>
      </w:pPr>
      <w:rPr>
        <w:rFonts w:hint="default"/>
        <w:b/>
      </w:rPr>
    </w:lvl>
    <w:lvl w:ilvl="7" w:tplc="280A000F">
      <w:start w:val="1"/>
      <w:numFmt w:val="decimal"/>
      <w:lvlText w:val="%8."/>
      <w:lvlJc w:val="left"/>
      <w:pPr>
        <w:tabs>
          <w:tab w:val="num" w:pos="4614"/>
        </w:tabs>
        <w:ind w:left="4614" w:hanging="360"/>
      </w:pPr>
      <w:rPr>
        <w:rFonts w:hint="default"/>
      </w:rPr>
    </w:lvl>
    <w:lvl w:ilvl="8" w:tplc="0AEC3D16">
      <w:start w:val="1"/>
      <w:numFmt w:val="decimal"/>
      <w:lvlText w:val="%9."/>
      <w:lvlJc w:val="left"/>
      <w:pPr>
        <w:tabs>
          <w:tab w:val="num" w:pos="6300"/>
        </w:tabs>
        <w:ind w:left="6300" w:hanging="360"/>
      </w:pPr>
      <w:rPr>
        <w:rFonts w:hint="default"/>
      </w:rPr>
    </w:lvl>
  </w:abstractNum>
  <w:abstractNum w:abstractNumId="134" w15:restartNumberingAfterBreak="0">
    <w:nsid w:val="33E3573C"/>
    <w:multiLevelType w:val="hybridMultilevel"/>
    <w:tmpl w:val="AF9EE076"/>
    <w:lvl w:ilvl="0" w:tplc="280A000F">
      <w:start w:val="1"/>
      <w:numFmt w:val="decimal"/>
      <w:lvlText w:val="%1."/>
      <w:lvlJc w:val="left"/>
      <w:pPr>
        <w:ind w:left="360" w:hanging="360"/>
      </w:pPr>
      <w:rPr>
        <w:b/>
      </w:rPr>
    </w:lvl>
    <w:lvl w:ilvl="1" w:tplc="0C0A0019">
      <w:start w:val="1"/>
      <w:numFmt w:val="lowerLetter"/>
      <w:lvlText w:val="%2."/>
      <w:lvlJc w:val="left"/>
      <w:pPr>
        <w:ind w:left="1080" w:hanging="360"/>
      </w:pPr>
    </w:lvl>
    <w:lvl w:ilvl="2" w:tplc="0C0A000F">
      <w:start w:val="1"/>
      <w:numFmt w:val="decimal"/>
      <w:lvlText w:val="%3."/>
      <w:lvlJc w:val="left"/>
      <w:pPr>
        <w:ind w:left="1800" w:hanging="180"/>
      </w:pPr>
    </w:lvl>
    <w:lvl w:ilvl="3" w:tplc="0C0A000F">
      <w:start w:val="1"/>
      <w:numFmt w:val="decimal"/>
      <w:lvlText w:val="%4."/>
      <w:lvlJc w:val="left"/>
      <w:pPr>
        <w:ind w:left="2520" w:hanging="360"/>
      </w:pPr>
    </w:lvl>
    <w:lvl w:ilvl="4" w:tplc="CB40EF7A">
      <w:start w:val="1"/>
      <w:numFmt w:val="lowerLetter"/>
      <w:lvlText w:val="%5)"/>
      <w:lvlJc w:val="left"/>
      <w:pPr>
        <w:ind w:left="3240" w:hanging="360"/>
      </w:pPr>
      <w:rPr>
        <w:rFonts w:hint="default"/>
      </w:rPr>
    </w:lvl>
    <w:lvl w:ilvl="5" w:tplc="0C0A001B">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5" w15:restartNumberingAfterBreak="0">
    <w:nsid w:val="33F033D8"/>
    <w:multiLevelType w:val="hybridMultilevel"/>
    <w:tmpl w:val="6700FC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15:restartNumberingAfterBreak="0">
    <w:nsid w:val="340C70CA"/>
    <w:multiLevelType w:val="hybridMultilevel"/>
    <w:tmpl w:val="E0140F4C"/>
    <w:lvl w:ilvl="0" w:tplc="280A0017">
      <w:start w:val="1"/>
      <w:numFmt w:val="lowerLetter"/>
      <w:lvlText w:val="%1)"/>
      <w:lvlJc w:val="left"/>
      <w:pPr>
        <w:ind w:left="720" w:hanging="360"/>
      </w:pPr>
    </w:lvl>
    <w:lvl w:ilvl="1" w:tplc="4CEAFAE2">
      <w:start w:val="1"/>
      <w:numFmt w:val="lowerLetter"/>
      <w:lvlText w:val="%2."/>
      <w:lvlJc w:val="left"/>
      <w:pPr>
        <w:ind w:left="1440" w:hanging="360"/>
      </w:pPr>
      <w:rPr>
        <w:b/>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7" w15:restartNumberingAfterBreak="0">
    <w:nsid w:val="34206C3F"/>
    <w:multiLevelType w:val="hybridMultilevel"/>
    <w:tmpl w:val="694285DC"/>
    <w:lvl w:ilvl="0" w:tplc="DDBABBDE">
      <w:start w:val="1"/>
      <w:numFmt w:val="lowerLetter"/>
      <w:lvlText w:val="%1."/>
      <w:lvlJc w:val="left"/>
      <w:pPr>
        <w:ind w:left="1884" w:hanging="360"/>
      </w:pPr>
      <w:rPr>
        <w:rFonts w:hint="default"/>
        <w:b/>
      </w:rPr>
    </w:lvl>
    <w:lvl w:ilvl="1" w:tplc="0C0A0019" w:tentative="1">
      <w:start w:val="1"/>
      <w:numFmt w:val="lowerLetter"/>
      <w:lvlText w:val="%2."/>
      <w:lvlJc w:val="left"/>
      <w:pPr>
        <w:ind w:left="2604" w:hanging="360"/>
      </w:pPr>
    </w:lvl>
    <w:lvl w:ilvl="2" w:tplc="0C0A001B" w:tentative="1">
      <w:start w:val="1"/>
      <w:numFmt w:val="lowerRoman"/>
      <w:lvlText w:val="%3."/>
      <w:lvlJc w:val="right"/>
      <w:pPr>
        <w:ind w:left="3324" w:hanging="180"/>
      </w:pPr>
    </w:lvl>
    <w:lvl w:ilvl="3" w:tplc="0C0A000F" w:tentative="1">
      <w:start w:val="1"/>
      <w:numFmt w:val="decimal"/>
      <w:lvlText w:val="%4."/>
      <w:lvlJc w:val="left"/>
      <w:pPr>
        <w:ind w:left="4044" w:hanging="360"/>
      </w:pPr>
    </w:lvl>
    <w:lvl w:ilvl="4" w:tplc="0C0A0019" w:tentative="1">
      <w:start w:val="1"/>
      <w:numFmt w:val="lowerLetter"/>
      <w:lvlText w:val="%5."/>
      <w:lvlJc w:val="left"/>
      <w:pPr>
        <w:ind w:left="4764" w:hanging="360"/>
      </w:pPr>
    </w:lvl>
    <w:lvl w:ilvl="5" w:tplc="0C0A001B" w:tentative="1">
      <w:start w:val="1"/>
      <w:numFmt w:val="lowerRoman"/>
      <w:lvlText w:val="%6."/>
      <w:lvlJc w:val="right"/>
      <w:pPr>
        <w:ind w:left="5484" w:hanging="180"/>
      </w:pPr>
    </w:lvl>
    <w:lvl w:ilvl="6" w:tplc="0C0A000F" w:tentative="1">
      <w:start w:val="1"/>
      <w:numFmt w:val="decimal"/>
      <w:lvlText w:val="%7."/>
      <w:lvlJc w:val="left"/>
      <w:pPr>
        <w:ind w:left="6204" w:hanging="360"/>
      </w:pPr>
    </w:lvl>
    <w:lvl w:ilvl="7" w:tplc="0C0A0019" w:tentative="1">
      <w:start w:val="1"/>
      <w:numFmt w:val="lowerLetter"/>
      <w:lvlText w:val="%8."/>
      <w:lvlJc w:val="left"/>
      <w:pPr>
        <w:ind w:left="6924" w:hanging="360"/>
      </w:pPr>
    </w:lvl>
    <w:lvl w:ilvl="8" w:tplc="0C0A001B" w:tentative="1">
      <w:start w:val="1"/>
      <w:numFmt w:val="lowerRoman"/>
      <w:lvlText w:val="%9."/>
      <w:lvlJc w:val="right"/>
      <w:pPr>
        <w:ind w:left="7644" w:hanging="180"/>
      </w:pPr>
    </w:lvl>
  </w:abstractNum>
  <w:abstractNum w:abstractNumId="138" w15:restartNumberingAfterBreak="0">
    <w:nsid w:val="353E3782"/>
    <w:multiLevelType w:val="hybridMultilevel"/>
    <w:tmpl w:val="47DAF5DE"/>
    <w:lvl w:ilvl="0" w:tplc="0C0A0017">
      <w:start w:val="1"/>
      <w:numFmt w:val="lowerLetter"/>
      <w:lvlText w:val="%1)"/>
      <w:lvlJc w:val="left"/>
      <w:pPr>
        <w:ind w:left="1800" w:hanging="360"/>
      </w:pPr>
    </w:lvl>
    <w:lvl w:ilvl="1" w:tplc="0C0A0019">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39" w15:restartNumberingAfterBreak="0">
    <w:nsid w:val="358C7985"/>
    <w:multiLevelType w:val="hybridMultilevel"/>
    <w:tmpl w:val="2AA0A3D6"/>
    <w:lvl w:ilvl="0" w:tplc="411C3078">
      <w:start w:val="45"/>
      <w:numFmt w:val="bullet"/>
      <w:lvlText w:val=""/>
      <w:lvlJc w:val="left"/>
      <w:pPr>
        <w:ind w:left="2175" w:hanging="735"/>
      </w:pPr>
      <w:rPr>
        <w:rFonts w:ascii="Symbol" w:eastAsiaTheme="minorHAnsi" w:hAnsi="Symbol" w:cstheme="minorBidi" w:hint="default"/>
      </w:rPr>
    </w:lvl>
    <w:lvl w:ilvl="1" w:tplc="CAC68DA2">
      <w:start w:val="2009"/>
      <w:numFmt w:val="bullet"/>
      <w:lvlText w:val="-"/>
      <w:lvlJc w:val="left"/>
      <w:pPr>
        <w:ind w:left="2520" w:hanging="360"/>
      </w:pPr>
      <w:rPr>
        <w:rFonts w:ascii="Arial" w:eastAsia="Arial" w:hAnsi="Arial" w:cs="Arial"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40" w15:restartNumberingAfterBreak="0">
    <w:nsid w:val="364A76F1"/>
    <w:multiLevelType w:val="hybridMultilevel"/>
    <w:tmpl w:val="0F68891A"/>
    <w:lvl w:ilvl="0" w:tplc="280A000F">
      <w:start w:val="1"/>
      <w:numFmt w:val="decimal"/>
      <w:lvlText w:val="%1."/>
      <w:lvlJc w:val="left"/>
      <w:pPr>
        <w:tabs>
          <w:tab w:val="num" w:pos="360"/>
        </w:tabs>
        <w:ind w:left="360" w:hanging="360"/>
      </w:pPr>
      <w:rPr>
        <w:rFonts w:hint="default"/>
      </w:rPr>
    </w:lvl>
    <w:lvl w:ilvl="1" w:tplc="FFFFFFFF">
      <w:start w:val="1"/>
      <w:numFmt w:val="decimal"/>
      <w:lvlText w:val="%2-"/>
      <w:lvlJc w:val="left"/>
      <w:pPr>
        <w:tabs>
          <w:tab w:val="num" w:pos="1260"/>
        </w:tabs>
        <w:ind w:left="1260" w:hanging="540"/>
      </w:pPr>
      <w:rPr>
        <w:rFonts w:hint="default"/>
      </w:rPr>
    </w:lvl>
    <w:lvl w:ilvl="2" w:tplc="FFFFFFFF">
      <w:start w:val="1"/>
      <w:numFmt w:val="bullet"/>
      <w:lvlText w:val=""/>
      <w:lvlJc w:val="left"/>
      <w:pPr>
        <w:tabs>
          <w:tab w:val="num" w:pos="1980"/>
        </w:tabs>
        <w:ind w:left="1980" w:hanging="360"/>
      </w:pPr>
      <w:rPr>
        <w:rFonts w:ascii="Symbol" w:hAnsi="Symbol" w:hint="default"/>
      </w:rPr>
    </w:lvl>
    <w:lvl w:ilvl="3" w:tplc="FFFFFFFF">
      <w:start w:val="1"/>
      <w:numFmt w:val="bullet"/>
      <w:lvlText w:val=""/>
      <w:lvlJc w:val="left"/>
      <w:pPr>
        <w:tabs>
          <w:tab w:val="num" w:pos="1980"/>
        </w:tabs>
        <w:ind w:left="1980" w:hanging="360"/>
      </w:pPr>
      <w:rPr>
        <w:rFonts w:ascii="Wingdings" w:hAnsi="Wingdings" w:hint="default"/>
      </w:rPr>
    </w:lvl>
    <w:lvl w:ilvl="4" w:tplc="FFFFFFFF">
      <w:start w:val="1"/>
      <w:numFmt w:val="bullet"/>
      <w:lvlText w:val=""/>
      <w:lvlJc w:val="left"/>
      <w:pPr>
        <w:tabs>
          <w:tab w:val="num" w:pos="3240"/>
        </w:tabs>
        <w:ind w:left="3240" w:hanging="360"/>
      </w:pPr>
      <w:rPr>
        <w:rFonts w:ascii="Wingdings" w:hAnsi="Wingdings" w:hint="default"/>
      </w:rPr>
    </w:lvl>
    <w:lvl w:ilvl="5" w:tplc="FFFFFFFF">
      <w:start w:val="1"/>
      <w:numFmt w:val="lowerLetter"/>
      <w:lvlText w:val="%6."/>
      <w:lvlJc w:val="left"/>
      <w:pPr>
        <w:tabs>
          <w:tab w:val="num" w:pos="4140"/>
        </w:tabs>
        <w:ind w:left="4140" w:hanging="360"/>
      </w:pPr>
    </w:lvl>
    <w:lvl w:ilvl="6" w:tplc="FFFFFFFF">
      <w:start w:val="1"/>
      <w:numFmt w:val="lowerLetter"/>
      <w:lvlText w:val="%7-"/>
      <w:lvlJc w:val="left"/>
      <w:pPr>
        <w:tabs>
          <w:tab w:val="num" w:pos="4680"/>
        </w:tabs>
        <w:ind w:left="4680" w:hanging="360"/>
      </w:pPr>
      <w:rPr>
        <w:rFonts w:hint="default"/>
        <w:b/>
      </w:rPr>
    </w:lvl>
    <w:lvl w:ilvl="7" w:tplc="280A000F">
      <w:start w:val="1"/>
      <w:numFmt w:val="decimal"/>
      <w:lvlText w:val="%8."/>
      <w:lvlJc w:val="left"/>
      <w:pPr>
        <w:tabs>
          <w:tab w:val="num" w:pos="4614"/>
        </w:tabs>
        <w:ind w:left="4614" w:hanging="360"/>
      </w:pPr>
      <w:rPr>
        <w:rFonts w:hint="default"/>
      </w:rPr>
    </w:lvl>
    <w:lvl w:ilvl="8" w:tplc="0AEC3D16">
      <w:start w:val="1"/>
      <w:numFmt w:val="decimal"/>
      <w:lvlText w:val="%9."/>
      <w:lvlJc w:val="left"/>
      <w:pPr>
        <w:tabs>
          <w:tab w:val="num" w:pos="6300"/>
        </w:tabs>
        <w:ind w:left="6300" w:hanging="360"/>
      </w:pPr>
      <w:rPr>
        <w:rFonts w:hint="default"/>
      </w:rPr>
    </w:lvl>
  </w:abstractNum>
  <w:abstractNum w:abstractNumId="141" w15:restartNumberingAfterBreak="0">
    <w:nsid w:val="367A3635"/>
    <w:multiLevelType w:val="hybridMultilevel"/>
    <w:tmpl w:val="8094487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42" w15:restartNumberingAfterBreak="0">
    <w:nsid w:val="36AF1A3A"/>
    <w:multiLevelType w:val="hybridMultilevel"/>
    <w:tmpl w:val="FA48554E"/>
    <w:lvl w:ilvl="0" w:tplc="0C0A0001">
      <w:start w:val="1"/>
      <w:numFmt w:val="bullet"/>
      <w:lvlText w:val=""/>
      <w:lvlJc w:val="left"/>
      <w:pPr>
        <w:tabs>
          <w:tab w:val="num" w:pos="360"/>
        </w:tabs>
        <w:ind w:left="360" w:hanging="360"/>
      </w:pPr>
      <w:rPr>
        <w:rFonts w:ascii="Symbol" w:hAnsi="Symbol" w:hint="default"/>
      </w:rPr>
    </w:lvl>
    <w:lvl w:ilvl="1" w:tplc="0C0A000D">
      <w:start w:val="1"/>
      <w:numFmt w:val="bullet"/>
      <w:lvlText w:val=""/>
      <w:lvlJc w:val="left"/>
      <w:pPr>
        <w:tabs>
          <w:tab w:val="num" w:pos="1080"/>
        </w:tabs>
        <w:ind w:left="1080" w:hanging="360"/>
      </w:pPr>
      <w:rPr>
        <w:rFonts w:ascii="Wingdings" w:hAnsi="Wingdings"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43" w15:restartNumberingAfterBreak="0">
    <w:nsid w:val="371308AC"/>
    <w:multiLevelType w:val="hybridMultilevel"/>
    <w:tmpl w:val="998E43B0"/>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4" w15:restartNumberingAfterBreak="0">
    <w:nsid w:val="37A733DC"/>
    <w:multiLevelType w:val="hybridMultilevel"/>
    <w:tmpl w:val="03BE0C5A"/>
    <w:lvl w:ilvl="0" w:tplc="0C0A0001">
      <w:start w:val="1"/>
      <w:numFmt w:val="bullet"/>
      <w:lvlText w:val=""/>
      <w:lvlJc w:val="left"/>
      <w:pPr>
        <w:tabs>
          <w:tab w:val="num" w:pos="360"/>
        </w:tabs>
        <w:ind w:left="360" w:hanging="360"/>
      </w:pPr>
      <w:rPr>
        <w:rFonts w:ascii="Symbol" w:hAnsi="Symbol" w:hint="default"/>
      </w:rPr>
    </w:lvl>
    <w:lvl w:ilvl="1" w:tplc="0C0A000D">
      <w:start w:val="1"/>
      <w:numFmt w:val="bullet"/>
      <w:lvlText w:val=""/>
      <w:lvlJc w:val="left"/>
      <w:pPr>
        <w:tabs>
          <w:tab w:val="num" w:pos="1080"/>
        </w:tabs>
        <w:ind w:left="1080" w:hanging="360"/>
      </w:pPr>
      <w:rPr>
        <w:rFonts w:ascii="Wingdings" w:hAnsi="Wingdings"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45" w15:restartNumberingAfterBreak="0">
    <w:nsid w:val="380712C6"/>
    <w:multiLevelType w:val="hybridMultilevel"/>
    <w:tmpl w:val="EFC63540"/>
    <w:lvl w:ilvl="0" w:tplc="47A86FF2">
      <w:start w:val="1"/>
      <w:numFmt w:val="lowerLetter"/>
      <w:lvlText w:val="%1)"/>
      <w:lvlJc w:val="left"/>
      <w:pPr>
        <w:tabs>
          <w:tab w:val="num" w:pos="780"/>
        </w:tabs>
        <w:ind w:left="780" w:hanging="360"/>
      </w:pPr>
      <w:rPr>
        <w:rFonts w:hint="default"/>
      </w:rPr>
    </w:lvl>
    <w:lvl w:ilvl="1" w:tplc="0C0A0019" w:tentative="1">
      <w:start w:val="1"/>
      <w:numFmt w:val="lowerLetter"/>
      <w:lvlText w:val="%2."/>
      <w:lvlJc w:val="left"/>
      <w:pPr>
        <w:tabs>
          <w:tab w:val="num" w:pos="1500"/>
        </w:tabs>
        <w:ind w:left="1500" w:hanging="360"/>
      </w:pPr>
    </w:lvl>
    <w:lvl w:ilvl="2" w:tplc="0C0A001B" w:tentative="1">
      <w:start w:val="1"/>
      <w:numFmt w:val="lowerRoman"/>
      <w:lvlText w:val="%3."/>
      <w:lvlJc w:val="right"/>
      <w:pPr>
        <w:tabs>
          <w:tab w:val="num" w:pos="2220"/>
        </w:tabs>
        <w:ind w:left="2220" w:hanging="180"/>
      </w:pPr>
    </w:lvl>
    <w:lvl w:ilvl="3" w:tplc="0C0A000F" w:tentative="1">
      <w:start w:val="1"/>
      <w:numFmt w:val="decimal"/>
      <w:lvlText w:val="%4."/>
      <w:lvlJc w:val="left"/>
      <w:pPr>
        <w:tabs>
          <w:tab w:val="num" w:pos="2940"/>
        </w:tabs>
        <w:ind w:left="2940" w:hanging="360"/>
      </w:pPr>
    </w:lvl>
    <w:lvl w:ilvl="4" w:tplc="0C0A0019" w:tentative="1">
      <w:start w:val="1"/>
      <w:numFmt w:val="lowerLetter"/>
      <w:lvlText w:val="%5."/>
      <w:lvlJc w:val="left"/>
      <w:pPr>
        <w:tabs>
          <w:tab w:val="num" w:pos="3660"/>
        </w:tabs>
        <w:ind w:left="3660" w:hanging="360"/>
      </w:pPr>
    </w:lvl>
    <w:lvl w:ilvl="5" w:tplc="0C0A001B" w:tentative="1">
      <w:start w:val="1"/>
      <w:numFmt w:val="lowerRoman"/>
      <w:lvlText w:val="%6."/>
      <w:lvlJc w:val="right"/>
      <w:pPr>
        <w:tabs>
          <w:tab w:val="num" w:pos="4380"/>
        </w:tabs>
        <w:ind w:left="4380" w:hanging="180"/>
      </w:pPr>
    </w:lvl>
    <w:lvl w:ilvl="6" w:tplc="0C0A000F" w:tentative="1">
      <w:start w:val="1"/>
      <w:numFmt w:val="decimal"/>
      <w:lvlText w:val="%7."/>
      <w:lvlJc w:val="left"/>
      <w:pPr>
        <w:tabs>
          <w:tab w:val="num" w:pos="5100"/>
        </w:tabs>
        <w:ind w:left="5100" w:hanging="360"/>
      </w:pPr>
    </w:lvl>
    <w:lvl w:ilvl="7" w:tplc="0C0A0019" w:tentative="1">
      <w:start w:val="1"/>
      <w:numFmt w:val="lowerLetter"/>
      <w:lvlText w:val="%8."/>
      <w:lvlJc w:val="left"/>
      <w:pPr>
        <w:tabs>
          <w:tab w:val="num" w:pos="5820"/>
        </w:tabs>
        <w:ind w:left="5820" w:hanging="360"/>
      </w:pPr>
    </w:lvl>
    <w:lvl w:ilvl="8" w:tplc="0C0A001B" w:tentative="1">
      <w:start w:val="1"/>
      <w:numFmt w:val="lowerRoman"/>
      <w:lvlText w:val="%9."/>
      <w:lvlJc w:val="right"/>
      <w:pPr>
        <w:tabs>
          <w:tab w:val="num" w:pos="6540"/>
        </w:tabs>
        <w:ind w:left="6540" w:hanging="180"/>
      </w:pPr>
    </w:lvl>
  </w:abstractNum>
  <w:abstractNum w:abstractNumId="146" w15:restartNumberingAfterBreak="0">
    <w:nsid w:val="38125BFB"/>
    <w:multiLevelType w:val="hybridMultilevel"/>
    <w:tmpl w:val="B1580996"/>
    <w:lvl w:ilvl="0" w:tplc="30EE7F0A">
      <w:start w:val="1"/>
      <w:numFmt w:val="lowerLetter"/>
      <w:lvlText w:val="%1)"/>
      <w:lvlJc w:val="left"/>
      <w:pPr>
        <w:tabs>
          <w:tab w:val="num" w:pos="454"/>
        </w:tabs>
        <w:ind w:left="454" w:hanging="454"/>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7" w15:restartNumberingAfterBreak="0">
    <w:nsid w:val="38222C3C"/>
    <w:multiLevelType w:val="hybridMultilevel"/>
    <w:tmpl w:val="B40CE6FC"/>
    <w:lvl w:ilvl="0" w:tplc="F5263980">
      <w:start w:val="1"/>
      <w:numFmt w:val="lowerLetter"/>
      <w:lvlText w:val="%1)"/>
      <w:lvlJc w:val="left"/>
      <w:pPr>
        <w:ind w:left="1080" w:hanging="360"/>
      </w:pPr>
      <w:rPr>
        <w:b/>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8" w15:restartNumberingAfterBreak="0">
    <w:nsid w:val="38332F2B"/>
    <w:multiLevelType w:val="hybridMultilevel"/>
    <w:tmpl w:val="789671F8"/>
    <w:lvl w:ilvl="0" w:tplc="280A0017">
      <w:start w:val="1"/>
      <w:numFmt w:val="lowerLetter"/>
      <w:lvlText w:val="%1)"/>
      <w:lvlJc w:val="left"/>
      <w:pPr>
        <w:ind w:left="1353" w:hanging="360"/>
      </w:p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149" w15:restartNumberingAfterBreak="0">
    <w:nsid w:val="3844528F"/>
    <w:multiLevelType w:val="hybridMultilevel"/>
    <w:tmpl w:val="0D8E42C4"/>
    <w:lvl w:ilvl="0" w:tplc="280A0001">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260"/>
        </w:tabs>
        <w:ind w:left="1260" w:hanging="540"/>
      </w:pPr>
      <w:rPr>
        <w:rFonts w:hint="default"/>
      </w:rPr>
    </w:lvl>
    <w:lvl w:ilvl="2" w:tplc="FFFFFFFF">
      <w:start w:val="1"/>
      <w:numFmt w:val="bullet"/>
      <w:lvlText w:val=""/>
      <w:lvlJc w:val="left"/>
      <w:pPr>
        <w:tabs>
          <w:tab w:val="num" w:pos="1980"/>
        </w:tabs>
        <w:ind w:left="1980" w:hanging="360"/>
      </w:pPr>
      <w:rPr>
        <w:rFonts w:ascii="Symbol" w:hAnsi="Symbol" w:hint="default"/>
      </w:rPr>
    </w:lvl>
    <w:lvl w:ilvl="3" w:tplc="FFFFFFFF">
      <w:start w:val="1"/>
      <w:numFmt w:val="bullet"/>
      <w:lvlText w:val=""/>
      <w:lvlJc w:val="left"/>
      <w:pPr>
        <w:tabs>
          <w:tab w:val="num" w:pos="1980"/>
        </w:tabs>
        <w:ind w:left="1980" w:hanging="360"/>
      </w:pPr>
      <w:rPr>
        <w:rFonts w:ascii="Wingdings" w:hAnsi="Wingdings" w:hint="default"/>
      </w:rPr>
    </w:lvl>
    <w:lvl w:ilvl="4" w:tplc="FFFFFFFF">
      <w:start w:val="1"/>
      <w:numFmt w:val="bullet"/>
      <w:lvlText w:val=""/>
      <w:lvlJc w:val="left"/>
      <w:pPr>
        <w:tabs>
          <w:tab w:val="num" w:pos="3240"/>
        </w:tabs>
        <w:ind w:left="3240" w:hanging="360"/>
      </w:pPr>
      <w:rPr>
        <w:rFonts w:ascii="Wingdings" w:hAnsi="Wingdings" w:hint="default"/>
      </w:rPr>
    </w:lvl>
    <w:lvl w:ilvl="5" w:tplc="FFFFFFFF">
      <w:start w:val="1"/>
      <w:numFmt w:val="lowerLetter"/>
      <w:lvlText w:val="%6."/>
      <w:lvlJc w:val="left"/>
      <w:pPr>
        <w:tabs>
          <w:tab w:val="num" w:pos="4140"/>
        </w:tabs>
        <w:ind w:left="4140" w:hanging="360"/>
      </w:pPr>
    </w:lvl>
    <w:lvl w:ilvl="6" w:tplc="FFFFFFFF">
      <w:start w:val="1"/>
      <w:numFmt w:val="lowerLetter"/>
      <w:lvlText w:val="%7-"/>
      <w:lvlJc w:val="left"/>
      <w:pPr>
        <w:tabs>
          <w:tab w:val="num" w:pos="4680"/>
        </w:tabs>
        <w:ind w:left="4680" w:hanging="360"/>
      </w:pPr>
      <w:rPr>
        <w:rFonts w:hint="default"/>
        <w:b/>
      </w:rPr>
    </w:lvl>
    <w:lvl w:ilvl="7" w:tplc="280A000F">
      <w:start w:val="1"/>
      <w:numFmt w:val="decimal"/>
      <w:lvlText w:val="%8."/>
      <w:lvlJc w:val="left"/>
      <w:pPr>
        <w:tabs>
          <w:tab w:val="num" w:pos="4614"/>
        </w:tabs>
        <w:ind w:left="4614" w:hanging="360"/>
      </w:pPr>
      <w:rPr>
        <w:rFonts w:hint="default"/>
      </w:rPr>
    </w:lvl>
    <w:lvl w:ilvl="8" w:tplc="0AEC3D16">
      <w:start w:val="1"/>
      <w:numFmt w:val="decimal"/>
      <w:lvlText w:val="%9."/>
      <w:lvlJc w:val="left"/>
      <w:pPr>
        <w:tabs>
          <w:tab w:val="num" w:pos="6300"/>
        </w:tabs>
        <w:ind w:left="6300" w:hanging="360"/>
      </w:pPr>
      <w:rPr>
        <w:rFonts w:hint="default"/>
      </w:rPr>
    </w:lvl>
  </w:abstractNum>
  <w:abstractNum w:abstractNumId="150" w15:restartNumberingAfterBreak="0">
    <w:nsid w:val="386A0448"/>
    <w:multiLevelType w:val="hybridMultilevel"/>
    <w:tmpl w:val="3C76FD3E"/>
    <w:lvl w:ilvl="0" w:tplc="E722CAFE">
      <w:start w:val="1"/>
      <w:numFmt w:val="lowerLetter"/>
      <w:lvlText w:val="%1)"/>
      <w:lvlJc w:val="left"/>
      <w:pPr>
        <w:tabs>
          <w:tab w:val="num" w:pos="720"/>
        </w:tabs>
        <w:ind w:left="454" w:hanging="454"/>
      </w:pPr>
      <w:rPr>
        <w:rFonts w:hint="default"/>
        <w:b/>
      </w:rPr>
    </w:lvl>
    <w:lvl w:ilvl="1" w:tplc="280A0019" w:tentative="1">
      <w:start w:val="1"/>
      <w:numFmt w:val="lowerLetter"/>
      <w:lvlText w:val="%2."/>
      <w:lvlJc w:val="left"/>
      <w:pPr>
        <w:tabs>
          <w:tab w:val="num" w:pos="1440"/>
        </w:tabs>
        <w:ind w:left="1440" w:hanging="360"/>
      </w:p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151" w15:restartNumberingAfterBreak="0">
    <w:nsid w:val="386D63BF"/>
    <w:multiLevelType w:val="hybridMultilevel"/>
    <w:tmpl w:val="ACF6C566"/>
    <w:lvl w:ilvl="0" w:tplc="0C0A0019">
      <w:start w:val="1"/>
      <w:numFmt w:val="lowerLetter"/>
      <w:lvlText w:val="%1."/>
      <w:lvlJc w:val="left"/>
      <w:pPr>
        <w:ind w:left="1944" w:hanging="360"/>
      </w:pPr>
    </w:lvl>
    <w:lvl w:ilvl="1" w:tplc="694ACD0C">
      <w:start w:val="1"/>
      <w:numFmt w:val="lowerLetter"/>
      <w:lvlText w:val="%2."/>
      <w:lvlJc w:val="left"/>
      <w:pPr>
        <w:ind w:left="2664" w:hanging="360"/>
      </w:pPr>
      <w:rPr>
        <w:b/>
      </w:rPr>
    </w:lvl>
    <w:lvl w:ilvl="2" w:tplc="0C0A001B">
      <w:start w:val="1"/>
      <w:numFmt w:val="lowerRoman"/>
      <w:lvlText w:val="%3."/>
      <w:lvlJc w:val="right"/>
      <w:pPr>
        <w:ind w:left="3384" w:hanging="180"/>
      </w:pPr>
    </w:lvl>
    <w:lvl w:ilvl="3" w:tplc="0C0A000F">
      <w:start w:val="1"/>
      <w:numFmt w:val="decimal"/>
      <w:lvlText w:val="%4."/>
      <w:lvlJc w:val="left"/>
      <w:pPr>
        <w:ind w:left="4104" w:hanging="360"/>
      </w:pPr>
    </w:lvl>
    <w:lvl w:ilvl="4" w:tplc="0C0A0019" w:tentative="1">
      <w:start w:val="1"/>
      <w:numFmt w:val="lowerLetter"/>
      <w:lvlText w:val="%5."/>
      <w:lvlJc w:val="left"/>
      <w:pPr>
        <w:ind w:left="4824" w:hanging="360"/>
      </w:pPr>
    </w:lvl>
    <w:lvl w:ilvl="5" w:tplc="0C0A001B">
      <w:start w:val="1"/>
      <w:numFmt w:val="lowerRoman"/>
      <w:lvlText w:val="%6."/>
      <w:lvlJc w:val="right"/>
      <w:pPr>
        <w:ind w:left="5544" w:hanging="180"/>
      </w:pPr>
    </w:lvl>
    <w:lvl w:ilvl="6" w:tplc="0C0A000F" w:tentative="1">
      <w:start w:val="1"/>
      <w:numFmt w:val="decimal"/>
      <w:lvlText w:val="%7."/>
      <w:lvlJc w:val="left"/>
      <w:pPr>
        <w:ind w:left="6264" w:hanging="360"/>
      </w:pPr>
    </w:lvl>
    <w:lvl w:ilvl="7" w:tplc="0C0A0019" w:tentative="1">
      <w:start w:val="1"/>
      <w:numFmt w:val="lowerLetter"/>
      <w:lvlText w:val="%8."/>
      <w:lvlJc w:val="left"/>
      <w:pPr>
        <w:ind w:left="6984" w:hanging="360"/>
      </w:pPr>
    </w:lvl>
    <w:lvl w:ilvl="8" w:tplc="0C0A001B" w:tentative="1">
      <w:start w:val="1"/>
      <w:numFmt w:val="lowerRoman"/>
      <w:lvlText w:val="%9."/>
      <w:lvlJc w:val="right"/>
      <w:pPr>
        <w:ind w:left="7704" w:hanging="180"/>
      </w:pPr>
    </w:lvl>
  </w:abstractNum>
  <w:abstractNum w:abstractNumId="152" w15:restartNumberingAfterBreak="0">
    <w:nsid w:val="38B6589D"/>
    <w:multiLevelType w:val="hybridMultilevel"/>
    <w:tmpl w:val="E2CC6EC4"/>
    <w:lvl w:ilvl="0" w:tplc="B606B87A">
      <w:start w:val="1"/>
      <w:numFmt w:val="lowerLetter"/>
      <w:lvlText w:val="%1)"/>
      <w:lvlJc w:val="left"/>
      <w:pPr>
        <w:tabs>
          <w:tab w:val="num" w:pos="454"/>
        </w:tabs>
        <w:ind w:left="454" w:hanging="454"/>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3" w15:restartNumberingAfterBreak="0">
    <w:nsid w:val="39C048BE"/>
    <w:multiLevelType w:val="hybridMultilevel"/>
    <w:tmpl w:val="18F2812E"/>
    <w:lvl w:ilvl="0" w:tplc="228EE27C">
      <w:start w:val="1"/>
      <w:numFmt w:val="lowerLetter"/>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4" w15:restartNumberingAfterBreak="0">
    <w:nsid w:val="3A2C5FBA"/>
    <w:multiLevelType w:val="hybridMultilevel"/>
    <w:tmpl w:val="F07683B2"/>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5" w15:restartNumberingAfterBreak="0">
    <w:nsid w:val="3AA51A0E"/>
    <w:multiLevelType w:val="hybridMultilevel"/>
    <w:tmpl w:val="6C289B94"/>
    <w:lvl w:ilvl="0" w:tplc="280A0001">
      <w:start w:val="1"/>
      <w:numFmt w:val="bullet"/>
      <w:lvlText w:val=""/>
      <w:lvlJc w:val="left"/>
      <w:pPr>
        <w:ind w:left="360" w:hanging="360"/>
      </w:pPr>
      <w:rPr>
        <w:rFonts w:ascii="Symbol" w:hAnsi="Symbol"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6" w15:restartNumberingAfterBreak="0">
    <w:nsid w:val="3AF45069"/>
    <w:multiLevelType w:val="hybridMultilevel"/>
    <w:tmpl w:val="19589E24"/>
    <w:lvl w:ilvl="0" w:tplc="280A0017">
      <w:start w:val="1"/>
      <w:numFmt w:val="lowerLetter"/>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7" w15:restartNumberingAfterBreak="0">
    <w:nsid w:val="3B074E5E"/>
    <w:multiLevelType w:val="hybridMultilevel"/>
    <w:tmpl w:val="87DC746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8" w15:restartNumberingAfterBreak="0">
    <w:nsid w:val="3B1D7899"/>
    <w:multiLevelType w:val="hybridMultilevel"/>
    <w:tmpl w:val="1BF4A366"/>
    <w:lvl w:ilvl="0" w:tplc="0C0A0017">
      <w:start w:val="1"/>
      <w:numFmt w:val="lowerLetter"/>
      <w:lvlText w:val="%1)"/>
      <w:lvlJc w:val="left"/>
      <w:pPr>
        <w:ind w:left="1429" w:hanging="360"/>
      </w:pPr>
    </w:lvl>
    <w:lvl w:ilvl="1" w:tplc="3F90CDE4">
      <w:start w:val="1"/>
      <w:numFmt w:val="lowerLetter"/>
      <w:lvlText w:val="%2."/>
      <w:lvlJc w:val="left"/>
      <w:pPr>
        <w:ind w:left="2149" w:hanging="360"/>
      </w:pPr>
      <w:rPr>
        <w:b/>
      </w:rPr>
    </w:lvl>
    <w:lvl w:ilvl="2" w:tplc="CC16FEA6">
      <w:start w:val="6"/>
      <w:numFmt w:val="decimal"/>
      <w:lvlText w:val="%3"/>
      <w:lvlJc w:val="left"/>
      <w:pPr>
        <w:ind w:left="3049" w:hanging="360"/>
      </w:pPr>
      <w:rPr>
        <w:rFonts w:hint="default"/>
      </w:rPr>
    </w:lvl>
    <w:lvl w:ilvl="3" w:tplc="2534C474">
      <w:start w:val="1"/>
      <w:numFmt w:val="upperRoman"/>
      <w:lvlText w:val="%4."/>
      <w:lvlJc w:val="left"/>
      <w:pPr>
        <w:ind w:left="3949" w:hanging="720"/>
      </w:pPr>
      <w:rPr>
        <w:rFonts w:hint="default"/>
      </w:r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9" w15:restartNumberingAfterBreak="0">
    <w:nsid w:val="3B696ADE"/>
    <w:multiLevelType w:val="hybridMultilevel"/>
    <w:tmpl w:val="2B1C5E66"/>
    <w:lvl w:ilvl="0" w:tplc="280A0001">
      <w:start w:val="1"/>
      <w:numFmt w:val="bullet"/>
      <w:lvlText w:val=""/>
      <w:lvlJc w:val="left"/>
      <w:pPr>
        <w:ind w:left="360" w:hanging="360"/>
      </w:pPr>
      <w:rPr>
        <w:rFonts w:ascii="Symbol" w:hAnsi="Symbol"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60" w15:restartNumberingAfterBreak="0">
    <w:nsid w:val="3B765A12"/>
    <w:multiLevelType w:val="hybridMultilevel"/>
    <w:tmpl w:val="7366910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61" w15:restartNumberingAfterBreak="0">
    <w:nsid w:val="3B8C23BD"/>
    <w:multiLevelType w:val="hybridMultilevel"/>
    <w:tmpl w:val="58CAB2AA"/>
    <w:lvl w:ilvl="0" w:tplc="280A000F">
      <w:start w:val="1"/>
      <w:numFmt w:val="decimal"/>
      <w:lvlText w:val="%1."/>
      <w:lvlJc w:val="left"/>
      <w:pPr>
        <w:tabs>
          <w:tab w:val="num" w:pos="360"/>
        </w:tabs>
        <w:ind w:left="360" w:hanging="360"/>
      </w:pPr>
      <w:rPr>
        <w:rFonts w:hint="default"/>
      </w:rPr>
    </w:lvl>
    <w:lvl w:ilvl="1" w:tplc="FFFFFFFF">
      <w:start w:val="1"/>
      <w:numFmt w:val="decimal"/>
      <w:lvlText w:val="%2-"/>
      <w:lvlJc w:val="left"/>
      <w:pPr>
        <w:tabs>
          <w:tab w:val="num" w:pos="1260"/>
        </w:tabs>
        <w:ind w:left="1260" w:hanging="540"/>
      </w:pPr>
      <w:rPr>
        <w:rFonts w:hint="default"/>
      </w:rPr>
    </w:lvl>
    <w:lvl w:ilvl="2" w:tplc="FFFFFFFF">
      <w:start w:val="1"/>
      <w:numFmt w:val="bullet"/>
      <w:lvlText w:val=""/>
      <w:lvlJc w:val="left"/>
      <w:pPr>
        <w:tabs>
          <w:tab w:val="num" w:pos="1980"/>
        </w:tabs>
        <w:ind w:left="1980" w:hanging="360"/>
      </w:pPr>
      <w:rPr>
        <w:rFonts w:ascii="Symbol" w:hAnsi="Symbol" w:hint="default"/>
      </w:rPr>
    </w:lvl>
    <w:lvl w:ilvl="3" w:tplc="FFFFFFFF">
      <w:start w:val="1"/>
      <w:numFmt w:val="bullet"/>
      <w:lvlText w:val=""/>
      <w:lvlJc w:val="left"/>
      <w:pPr>
        <w:tabs>
          <w:tab w:val="num" w:pos="1980"/>
        </w:tabs>
        <w:ind w:left="1980" w:hanging="360"/>
      </w:pPr>
      <w:rPr>
        <w:rFonts w:ascii="Wingdings" w:hAnsi="Wingdings" w:hint="default"/>
      </w:rPr>
    </w:lvl>
    <w:lvl w:ilvl="4" w:tplc="FFFFFFFF">
      <w:start w:val="1"/>
      <w:numFmt w:val="bullet"/>
      <w:lvlText w:val=""/>
      <w:lvlJc w:val="left"/>
      <w:pPr>
        <w:tabs>
          <w:tab w:val="num" w:pos="3240"/>
        </w:tabs>
        <w:ind w:left="3240" w:hanging="360"/>
      </w:pPr>
      <w:rPr>
        <w:rFonts w:ascii="Wingdings" w:hAnsi="Wingdings" w:hint="default"/>
      </w:rPr>
    </w:lvl>
    <w:lvl w:ilvl="5" w:tplc="FFFFFFFF">
      <w:start w:val="1"/>
      <w:numFmt w:val="lowerLetter"/>
      <w:lvlText w:val="%6."/>
      <w:lvlJc w:val="left"/>
      <w:pPr>
        <w:tabs>
          <w:tab w:val="num" w:pos="4140"/>
        </w:tabs>
        <w:ind w:left="4140" w:hanging="360"/>
      </w:pPr>
    </w:lvl>
    <w:lvl w:ilvl="6" w:tplc="FFFFFFFF">
      <w:start w:val="1"/>
      <w:numFmt w:val="lowerLetter"/>
      <w:lvlText w:val="%7-"/>
      <w:lvlJc w:val="left"/>
      <w:pPr>
        <w:tabs>
          <w:tab w:val="num" w:pos="4680"/>
        </w:tabs>
        <w:ind w:left="4680" w:hanging="360"/>
      </w:pPr>
      <w:rPr>
        <w:rFonts w:hint="default"/>
        <w:b/>
      </w:rPr>
    </w:lvl>
    <w:lvl w:ilvl="7" w:tplc="280A000F">
      <w:start w:val="1"/>
      <w:numFmt w:val="decimal"/>
      <w:lvlText w:val="%8."/>
      <w:lvlJc w:val="left"/>
      <w:pPr>
        <w:tabs>
          <w:tab w:val="num" w:pos="4614"/>
        </w:tabs>
        <w:ind w:left="4614" w:hanging="360"/>
      </w:pPr>
      <w:rPr>
        <w:rFonts w:hint="default"/>
      </w:rPr>
    </w:lvl>
    <w:lvl w:ilvl="8" w:tplc="0AEC3D16">
      <w:start w:val="1"/>
      <w:numFmt w:val="decimal"/>
      <w:lvlText w:val="%9."/>
      <w:lvlJc w:val="left"/>
      <w:pPr>
        <w:tabs>
          <w:tab w:val="num" w:pos="6300"/>
        </w:tabs>
        <w:ind w:left="6300" w:hanging="360"/>
      </w:pPr>
      <w:rPr>
        <w:rFonts w:hint="default"/>
      </w:rPr>
    </w:lvl>
  </w:abstractNum>
  <w:abstractNum w:abstractNumId="162" w15:restartNumberingAfterBreak="0">
    <w:nsid w:val="3BDE6656"/>
    <w:multiLevelType w:val="hybridMultilevel"/>
    <w:tmpl w:val="E278DB52"/>
    <w:lvl w:ilvl="0" w:tplc="958EEC40">
      <w:start w:val="1"/>
      <w:numFmt w:val="lowerLetter"/>
      <w:lvlText w:val="%1)"/>
      <w:lvlJc w:val="left"/>
      <w:pPr>
        <w:ind w:left="1429" w:hanging="360"/>
      </w:pPr>
      <w:rPr>
        <w:b/>
      </w:rPr>
    </w:lvl>
    <w:lvl w:ilvl="1" w:tplc="0C0A0019">
      <w:start w:val="1"/>
      <w:numFmt w:val="lowerLetter"/>
      <w:lvlText w:val="%2."/>
      <w:lvlJc w:val="left"/>
      <w:pPr>
        <w:ind w:left="2149" w:hanging="360"/>
      </w:pPr>
    </w:lvl>
    <w:lvl w:ilvl="2" w:tplc="0C0A001B">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3" w15:restartNumberingAfterBreak="0">
    <w:nsid w:val="3C507E39"/>
    <w:multiLevelType w:val="hybridMultilevel"/>
    <w:tmpl w:val="3EA0EBAE"/>
    <w:lvl w:ilvl="0" w:tplc="3556AB50">
      <w:start w:val="1"/>
      <w:numFmt w:val="lowerLetter"/>
      <w:lvlText w:val="%1)"/>
      <w:lvlJc w:val="left"/>
      <w:pPr>
        <w:ind w:left="360" w:hanging="360"/>
      </w:pPr>
      <w:rPr>
        <w:b/>
      </w:rPr>
    </w:lvl>
    <w:lvl w:ilvl="1" w:tplc="280A0019">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64" w15:restartNumberingAfterBreak="0">
    <w:nsid w:val="3C7047C9"/>
    <w:multiLevelType w:val="hybridMultilevel"/>
    <w:tmpl w:val="6ABE7160"/>
    <w:lvl w:ilvl="0" w:tplc="411C3078">
      <w:start w:val="45"/>
      <w:numFmt w:val="bullet"/>
      <w:lvlText w:val=""/>
      <w:lvlJc w:val="left"/>
      <w:pPr>
        <w:ind w:left="735" w:hanging="735"/>
      </w:pPr>
      <w:rPr>
        <w:rFonts w:ascii="Symbol" w:eastAsiaTheme="minorHAnsi" w:hAnsi="Symbol" w:cstheme="minorBidi" w:hint="default"/>
      </w:rPr>
    </w:lvl>
    <w:lvl w:ilvl="1" w:tplc="0C0A0003" w:tentative="1">
      <w:start w:val="1"/>
      <w:numFmt w:val="bullet"/>
      <w:lvlText w:val="o"/>
      <w:lvlJc w:val="left"/>
      <w:pPr>
        <w:ind w:left="0" w:hanging="360"/>
      </w:pPr>
      <w:rPr>
        <w:rFonts w:ascii="Courier New" w:hAnsi="Courier New" w:cs="Courier New" w:hint="default"/>
      </w:rPr>
    </w:lvl>
    <w:lvl w:ilvl="2" w:tplc="0C0A0005" w:tentative="1">
      <w:start w:val="1"/>
      <w:numFmt w:val="bullet"/>
      <w:lvlText w:val=""/>
      <w:lvlJc w:val="left"/>
      <w:pPr>
        <w:ind w:left="720" w:hanging="360"/>
      </w:pPr>
      <w:rPr>
        <w:rFonts w:ascii="Wingdings" w:hAnsi="Wingdings" w:hint="default"/>
      </w:rPr>
    </w:lvl>
    <w:lvl w:ilvl="3" w:tplc="0C0A0001" w:tentative="1">
      <w:start w:val="1"/>
      <w:numFmt w:val="bullet"/>
      <w:lvlText w:val=""/>
      <w:lvlJc w:val="left"/>
      <w:pPr>
        <w:ind w:left="1440" w:hanging="360"/>
      </w:pPr>
      <w:rPr>
        <w:rFonts w:ascii="Symbol" w:hAnsi="Symbol" w:hint="default"/>
      </w:rPr>
    </w:lvl>
    <w:lvl w:ilvl="4" w:tplc="0C0A0003" w:tentative="1">
      <w:start w:val="1"/>
      <w:numFmt w:val="bullet"/>
      <w:lvlText w:val="o"/>
      <w:lvlJc w:val="left"/>
      <w:pPr>
        <w:ind w:left="2160" w:hanging="360"/>
      </w:pPr>
      <w:rPr>
        <w:rFonts w:ascii="Courier New" w:hAnsi="Courier New" w:cs="Courier New" w:hint="default"/>
      </w:rPr>
    </w:lvl>
    <w:lvl w:ilvl="5" w:tplc="0C0A0005" w:tentative="1">
      <w:start w:val="1"/>
      <w:numFmt w:val="bullet"/>
      <w:lvlText w:val=""/>
      <w:lvlJc w:val="left"/>
      <w:pPr>
        <w:ind w:left="2880" w:hanging="360"/>
      </w:pPr>
      <w:rPr>
        <w:rFonts w:ascii="Wingdings" w:hAnsi="Wingdings" w:hint="default"/>
      </w:rPr>
    </w:lvl>
    <w:lvl w:ilvl="6" w:tplc="0C0A0001" w:tentative="1">
      <w:start w:val="1"/>
      <w:numFmt w:val="bullet"/>
      <w:lvlText w:val=""/>
      <w:lvlJc w:val="left"/>
      <w:pPr>
        <w:ind w:left="3600" w:hanging="360"/>
      </w:pPr>
      <w:rPr>
        <w:rFonts w:ascii="Symbol" w:hAnsi="Symbol" w:hint="default"/>
      </w:rPr>
    </w:lvl>
    <w:lvl w:ilvl="7" w:tplc="0C0A0003" w:tentative="1">
      <w:start w:val="1"/>
      <w:numFmt w:val="bullet"/>
      <w:lvlText w:val="o"/>
      <w:lvlJc w:val="left"/>
      <w:pPr>
        <w:ind w:left="4320" w:hanging="360"/>
      </w:pPr>
      <w:rPr>
        <w:rFonts w:ascii="Courier New" w:hAnsi="Courier New" w:cs="Courier New" w:hint="default"/>
      </w:rPr>
    </w:lvl>
    <w:lvl w:ilvl="8" w:tplc="0C0A0005" w:tentative="1">
      <w:start w:val="1"/>
      <w:numFmt w:val="bullet"/>
      <w:lvlText w:val=""/>
      <w:lvlJc w:val="left"/>
      <w:pPr>
        <w:ind w:left="5040" w:hanging="360"/>
      </w:pPr>
      <w:rPr>
        <w:rFonts w:ascii="Wingdings" w:hAnsi="Wingdings" w:hint="default"/>
      </w:rPr>
    </w:lvl>
  </w:abstractNum>
  <w:abstractNum w:abstractNumId="165" w15:restartNumberingAfterBreak="0">
    <w:nsid w:val="3CB35A4B"/>
    <w:multiLevelType w:val="hybridMultilevel"/>
    <w:tmpl w:val="40EE46E6"/>
    <w:lvl w:ilvl="0" w:tplc="49C0B02C">
      <w:start w:val="1"/>
      <w:numFmt w:val="lowerLetter"/>
      <w:lvlText w:val="%1."/>
      <w:lvlJc w:val="left"/>
      <w:pPr>
        <w:ind w:left="1992" w:hanging="360"/>
      </w:pPr>
      <w:rPr>
        <w:rFonts w:hint="default"/>
        <w:b/>
        <w:w w:val="100"/>
      </w:rPr>
    </w:lvl>
    <w:lvl w:ilvl="1" w:tplc="D2E67DA4">
      <w:start w:val="6"/>
      <w:numFmt w:val="bullet"/>
      <w:lvlText w:val="-"/>
      <w:lvlJc w:val="left"/>
      <w:pPr>
        <w:ind w:left="2712" w:hanging="360"/>
      </w:pPr>
      <w:rPr>
        <w:rFonts w:ascii="Arial" w:eastAsiaTheme="minorHAnsi" w:hAnsi="Arial" w:cs="Arial" w:hint="default"/>
      </w:r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166" w15:restartNumberingAfterBreak="0">
    <w:nsid w:val="3CB81274"/>
    <w:multiLevelType w:val="hybridMultilevel"/>
    <w:tmpl w:val="4B7C5EBC"/>
    <w:lvl w:ilvl="0" w:tplc="D918F5FE">
      <w:start w:val="1"/>
      <w:numFmt w:val="lowerLetter"/>
      <w:lvlText w:val="%1)"/>
      <w:lvlJc w:val="left"/>
      <w:pPr>
        <w:tabs>
          <w:tab w:val="num" w:pos="480"/>
        </w:tabs>
        <w:ind w:left="480" w:hanging="360"/>
      </w:pPr>
      <w:rPr>
        <w:rFonts w:hint="default"/>
        <w:b/>
      </w:rPr>
    </w:lvl>
    <w:lvl w:ilvl="1" w:tplc="0C0A0019">
      <w:start w:val="1"/>
      <w:numFmt w:val="lowerLetter"/>
      <w:lvlText w:val="%2."/>
      <w:lvlJc w:val="left"/>
      <w:pPr>
        <w:tabs>
          <w:tab w:val="num" w:pos="1200"/>
        </w:tabs>
        <w:ind w:left="1200" w:hanging="360"/>
      </w:pPr>
    </w:lvl>
    <w:lvl w:ilvl="2" w:tplc="0C0A001B">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167" w15:restartNumberingAfterBreak="0">
    <w:nsid w:val="3DB174B3"/>
    <w:multiLevelType w:val="hybridMultilevel"/>
    <w:tmpl w:val="6AFCC8B0"/>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8" w15:restartNumberingAfterBreak="0">
    <w:nsid w:val="3DD9665B"/>
    <w:multiLevelType w:val="hybridMultilevel"/>
    <w:tmpl w:val="58B698FC"/>
    <w:lvl w:ilvl="0" w:tplc="A656BA1C">
      <w:start w:val="1"/>
      <w:numFmt w:val="lowerLetter"/>
      <w:lvlText w:val="%1)"/>
      <w:lvlJc w:val="left"/>
      <w:pPr>
        <w:tabs>
          <w:tab w:val="num" w:pos="454"/>
        </w:tabs>
        <w:ind w:left="454" w:hanging="454"/>
      </w:pPr>
      <w:rPr>
        <w:rFonts w:hint="default"/>
        <w:b/>
      </w:rPr>
    </w:lvl>
    <w:lvl w:ilvl="1" w:tplc="0C0A0017">
      <w:start w:val="1"/>
      <w:numFmt w:val="lowerLetter"/>
      <w:lvlText w:val="%2)"/>
      <w:lvlJc w:val="left"/>
      <w:pPr>
        <w:tabs>
          <w:tab w:val="num" w:pos="720"/>
        </w:tabs>
        <w:ind w:left="72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9" w15:restartNumberingAfterBreak="0">
    <w:nsid w:val="3DDB4DB6"/>
    <w:multiLevelType w:val="multilevel"/>
    <w:tmpl w:val="D3D04EA4"/>
    <w:lvl w:ilvl="0">
      <w:start w:val="1"/>
      <w:numFmt w:val="decimal"/>
      <w:lvlText w:val="%1."/>
      <w:lvlJc w:val="left"/>
      <w:pPr>
        <w:ind w:left="-232" w:hanging="360"/>
      </w:pPr>
      <w:rPr>
        <w:rFonts w:hint="default"/>
      </w:rPr>
    </w:lvl>
    <w:lvl w:ilvl="1">
      <w:start w:val="1"/>
      <w:numFmt w:val="decimal"/>
      <w:lvlText w:val="%1.%2."/>
      <w:lvlJc w:val="left"/>
      <w:pPr>
        <w:ind w:left="200" w:hanging="432"/>
      </w:pPr>
      <w:rPr>
        <w:rFonts w:hint="default"/>
        <w:b/>
      </w:rPr>
    </w:lvl>
    <w:lvl w:ilvl="2">
      <w:start w:val="1"/>
      <w:numFmt w:val="decimal"/>
      <w:lvlText w:val="%1.%2.%3."/>
      <w:lvlJc w:val="left"/>
      <w:pPr>
        <w:ind w:left="996" w:hanging="868"/>
      </w:pPr>
      <w:rPr>
        <w:rFonts w:hint="default"/>
      </w:rPr>
    </w:lvl>
    <w:lvl w:ilvl="3">
      <w:start w:val="1"/>
      <w:numFmt w:val="decimal"/>
      <w:lvlText w:val="%1.%2.%3.%4."/>
      <w:lvlJc w:val="left"/>
      <w:pPr>
        <w:ind w:left="1136" w:hanging="648"/>
      </w:pPr>
      <w:rPr>
        <w:rFonts w:hint="default"/>
      </w:rPr>
    </w:lvl>
    <w:lvl w:ilvl="4">
      <w:start w:val="1"/>
      <w:numFmt w:val="decimal"/>
      <w:lvlText w:val="%1.%2.%3.%4.%5."/>
      <w:lvlJc w:val="left"/>
      <w:pPr>
        <w:ind w:left="1640" w:hanging="792"/>
      </w:pPr>
      <w:rPr>
        <w:rFonts w:hint="default"/>
      </w:rPr>
    </w:lvl>
    <w:lvl w:ilvl="5">
      <w:start w:val="1"/>
      <w:numFmt w:val="decimal"/>
      <w:lvlText w:val="%1.%2.%3.%4.%5.%6."/>
      <w:lvlJc w:val="left"/>
      <w:pPr>
        <w:ind w:left="2144" w:hanging="936"/>
      </w:pPr>
      <w:rPr>
        <w:rFonts w:hint="default"/>
      </w:rPr>
    </w:lvl>
    <w:lvl w:ilvl="6">
      <w:start w:val="1"/>
      <w:numFmt w:val="decimal"/>
      <w:lvlText w:val="%1.%2.%3.%4.%5.%6.%7."/>
      <w:lvlJc w:val="left"/>
      <w:pPr>
        <w:ind w:left="2648" w:hanging="1080"/>
      </w:pPr>
      <w:rPr>
        <w:rFonts w:hint="default"/>
      </w:rPr>
    </w:lvl>
    <w:lvl w:ilvl="7">
      <w:start w:val="1"/>
      <w:numFmt w:val="decimal"/>
      <w:lvlText w:val="%1.%2.%3.%4.%5.%6.%7.%8."/>
      <w:lvlJc w:val="left"/>
      <w:pPr>
        <w:ind w:left="3152" w:hanging="1224"/>
      </w:pPr>
      <w:rPr>
        <w:rFonts w:hint="default"/>
      </w:rPr>
    </w:lvl>
    <w:lvl w:ilvl="8">
      <w:start w:val="1"/>
      <w:numFmt w:val="decimal"/>
      <w:lvlText w:val="%1.%2.%3.%4.%5.%6.%7.%8.%9."/>
      <w:lvlJc w:val="left"/>
      <w:pPr>
        <w:ind w:left="3728" w:hanging="1440"/>
      </w:pPr>
      <w:rPr>
        <w:rFonts w:hint="default"/>
      </w:rPr>
    </w:lvl>
  </w:abstractNum>
  <w:abstractNum w:abstractNumId="170" w15:restartNumberingAfterBreak="0">
    <w:nsid w:val="3DEA7122"/>
    <w:multiLevelType w:val="multilevel"/>
    <w:tmpl w:val="9AD2F174"/>
    <w:lvl w:ilvl="0">
      <w:start w:val="1"/>
      <w:numFmt w:val="upperRoman"/>
      <w:lvlText w:val="%1."/>
      <w:lvlJc w:val="left"/>
      <w:pPr>
        <w:tabs>
          <w:tab w:val="num" w:pos="-132"/>
        </w:tabs>
        <w:ind w:left="-132" w:hanging="720"/>
      </w:pPr>
      <w:rPr>
        <w:rFonts w:hint="default"/>
      </w:rPr>
    </w:lvl>
    <w:lvl w:ilvl="1">
      <w:start w:val="1"/>
      <w:numFmt w:val="decimal"/>
      <w:isLgl/>
      <w:lvlText w:val="%1.%2"/>
      <w:lvlJc w:val="left"/>
      <w:pPr>
        <w:tabs>
          <w:tab w:val="num" w:pos="-102"/>
        </w:tabs>
        <w:ind w:left="-102" w:hanging="390"/>
      </w:pPr>
      <w:rPr>
        <w:rFonts w:hint="default"/>
      </w:rPr>
    </w:lvl>
    <w:lvl w:ilvl="2">
      <w:start w:val="1"/>
      <w:numFmt w:val="decimal"/>
      <w:isLgl/>
      <w:lvlText w:val="%1.%2.%3"/>
      <w:lvlJc w:val="left"/>
      <w:pPr>
        <w:tabs>
          <w:tab w:val="num" w:pos="588"/>
        </w:tabs>
        <w:ind w:left="588" w:hanging="720"/>
      </w:pPr>
      <w:rPr>
        <w:rFonts w:hint="default"/>
      </w:rPr>
    </w:lvl>
    <w:lvl w:ilvl="3">
      <w:start w:val="1"/>
      <w:numFmt w:val="decimal"/>
      <w:isLgl/>
      <w:lvlText w:val="%1.%2.%3.%4"/>
      <w:lvlJc w:val="left"/>
      <w:pPr>
        <w:tabs>
          <w:tab w:val="num" w:pos="1308"/>
        </w:tabs>
        <w:ind w:left="1308" w:hanging="1080"/>
      </w:pPr>
      <w:rPr>
        <w:rFonts w:hint="default"/>
      </w:rPr>
    </w:lvl>
    <w:lvl w:ilvl="4">
      <w:start w:val="1"/>
      <w:numFmt w:val="decimal"/>
      <w:isLgl/>
      <w:lvlText w:val="%1.%2.%3.%4.%5"/>
      <w:lvlJc w:val="left"/>
      <w:pPr>
        <w:tabs>
          <w:tab w:val="num" w:pos="1668"/>
        </w:tabs>
        <w:ind w:left="1668" w:hanging="1080"/>
      </w:pPr>
      <w:rPr>
        <w:rFonts w:hint="default"/>
      </w:rPr>
    </w:lvl>
    <w:lvl w:ilvl="5">
      <w:start w:val="1"/>
      <w:numFmt w:val="decimal"/>
      <w:isLgl/>
      <w:lvlText w:val="%1.%2.%3.%4.%5.%6"/>
      <w:lvlJc w:val="left"/>
      <w:pPr>
        <w:tabs>
          <w:tab w:val="num" w:pos="2388"/>
        </w:tabs>
        <w:ind w:left="2388" w:hanging="1440"/>
      </w:pPr>
      <w:rPr>
        <w:rFonts w:hint="default"/>
      </w:rPr>
    </w:lvl>
    <w:lvl w:ilvl="6">
      <w:start w:val="1"/>
      <w:numFmt w:val="decimal"/>
      <w:isLgl/>
      <w:lvlText w:val="%1.%2.%3.%4.%5.%6.%7"/>
      <w:lvlJc w:val="left"/>
      <w:pPr>
        <w:tabs>
          <w:tab w:val="num" w:pos="2748"/>
        </w:tabs>
        <w:ind w:left="2748" w:hanging="1440"/>
      </w:pPr>
      <w:rPr>
        <w:rFonts w:hint="default"/>
      </w:rPr>
    </w:lvl>
    <w:lvl w:ilvl="7">
      <w:start w:val="1"/>
      <w:numFmt w:val="decimal"/>
      <w:isLgl/>
      <w:lvlText w:val="%1.%2.%3.%4.%5.%6.%7.%8"/>
      <w:lvlJc w:val="left"/>
      <w:pPr>
        <w:tabs>
          <w:tab w:val="num" w:pos="3468"/>
        </w:tabs>
        <w:ind w:left="3468" w:hanging="1800"/>
      </w:pPr>
      <w:rPr>
        <w:rFonts w:hint="default"/>
      </w:rPr>
    </w:lvl>
    <w:lvl w:ilvl="8">
      <w:start w:val="1"/>
      <w:numFmt w:val="decimal"/>
      <w:isLgl/>
      <w:lvlText w:val="%1.%2.%3.%4.%5.%6.%7.%8.%9"/>
      <w:lvlJc w:val="left"/>
      <w:pPr>
        <w:tabs>
          <w:tab w:val="num" w:pos="3828"/>
        </w:tabs>
        <w:ind w:left="3828" w:hanging="1800"/>
      </w:pPr>
      <w:rPr>
        <w:rFonts w:hint="default"/>
      </w:rPr>
    </w:lvl>
  </w:abstractNum>
  <w:abstractNum w:abstractNumId="171" w15:restartNumberingAfterBreak="0">
    <w:nsid w:val="3DED7B8D"/>
    <w:multiLevelType w:val="hybridMultilevel"/>
    <w:tmpl w:val="582E3EDE"/>
    <w:lvl w:ilvl="0" w:tplc="0C0A0001">
      <w:start w:val="1"/>
      <w:numFmt w:val="bullet"/>
      <w:lvlText w:val=""/>
      <w:lvlJc w:val="left"/>
      <w:pPr>
        <w:tabs>
          <w:tab w:val="num" w:pos="436"/>
        </w:tabs>
        <w:ind w:left="436" w:hanging="360"/>
      </w:pPr>
      <w:rPr>
        <w:rFonts w:ascii="Symbol" w:hAnsi="Symbol" w:hint="default"/>
      </w:rPr>
    </w:lvl>
    <w:lvl w:ilvl="1" w:tplc="0C0A0003" w:tentative="1">
      <w:start w:val="1"/>
      <w:numFmt w:val="bullet"/>
      <w:lvlText w:val="o"/>
      <w:lvlJc w:val="left"/>
      <w:pPr>
        <w:tabs>
          <w:tab w:val="num" w:pos="1156"/>
        </w:tabs>
        <w:ind w:left="1156" w:hanging="360"/>
      </w:pPr>
      <w:rPr>
        <w:rFonts w:ascii="Courier New" w:hAnsi="Courier New" w:cs="Courier New" w:hint="default"/>
      </w:rPr>
    </w:lvl>
    <w:lvl w:ilvl="2" w:tplc="0C0A0005" w:tentative="1">
      <w:start w:val="1"/>
      <w:numFmt w:val="bullet"/>
      <w:lvlText w:val=""/>
      <w:lvlJc w:val="left"/>
      <w:pPr>
        <w:tabs>
          <w:tab w:val="num" w:pos="1876"/>
        </w:tabs>
        <w:ind w:left="1876" w:hanging="360"/>
      </w:pPr>
      <w:rPr>
        <w:rFonts w:ascii="Wingdings" w:hAnsi="Wingdings" w:hint="default"/>
      </w:rPr>
    </w:lvl>
    <w:lvl w:ilvl="3" w:tplc="0C0A0001" w:tentative="1">
      <w:start w:val="1"/>
      <w:numFmt w:val="bullet"/>
      <w:lvlText w:val=""/>
      <w:lvlJc w:val="left"/>
      <w:pPr>
        <w:tabs>
          <w:tab w:val="num" w:pos="2596"/>
        </w:tabs>
        <w:ind w:left="2596" w:hanging="360"/>
      </w:pPr>
      <w:rPr>
        <w:rFonts w:ascii="Symbol" w:hAnsi="Symbol" w:hint="default"/>
      </w:rPr>
    </w:lvl>
    <w:lvl w:ilvl="4" w:tplc="0C0A0003" w:tentative="1">
      <w:start w:val="1"/>
      <w:numFmt w:val="bullet"/>
      <w:lvlText w:val="o"/>
      <w:lvlJc w:val="left"/>
      <w:pPr>
        <w:tabs>
          <w:tab w:val="num" w:pos="3316"/>
        </w:tabs>
        <w:ind w:left="3316" w:hanging="360"/>
      </w:pPr>
      <w:rPr>
        <w:rFonts w:ascii="Courier New" w:hAnsi="Courier New" w:cs="Courier New" w:hint="default"/>
      </w:rPr>
    </w:lvl>
    <w:lvl w:ilvl="5" w:tplc="0C0A0005" w:tentative="1">
      <w:start w:val="1"/>
      <w:numFmt w:val="bullet"/>
      <w:lvlText w:val=""/>
      <w:lvlJc w:val="left"/>
      <w:pPr>
        <w:tabs>
          <w:tab w:val="num" w:pos="4036"/>
        </w:tabs>
        <w:ind w:left="4036" w:hanging="360"/>
      </w:pPr>
      <w:rPr>
        <w:rFonts w:ascii="Wingdings" w:hAnsi="Wingdings" w:hint="default"/>
      </w:rPr>
    </w:lvl>
    <w:lvl w:ilvl="6" w:tplc="0C0A0001" w:tentative="1">
      <w:start w:val="1"/>
      <w:numFmt w:val="bullet"/>
      <w:lvlText w:val=""/>
      <w:lvlJc w:val="left"/>
      <w:pPr>
        <w:tabs>
          <w:tab w:val="num" w:pos="4756"/>
        </w:tabs>
        <w:ind w:left="4756" w:hanging="360"/>
      </w:pPr>
      <w:rPr>
        <w:rFonts w:ascii="Symbol" w:hAnsi="Symbol" w:hint="default"/>
      </w:rPr>
    </w:lvl>
    <w:lvl w:ilvl="7" w:tplc="0C0A0003" w:tentative="1">
      <w:start w:val="1"/>
      <w:numFmt w:val="bullet"/>
      <w:lvlText w:val="o"/>
      <w:lvlJc w:val="left"/>
      <w:pPr>
        <w:tabs>
          <w:tab w:val="num" w:pos="5476"/>
        </w:tabs>
        <w:ind w:left="5476" w:hanging="360"/>
      </w:pPr>
      <w:rPr>
        <w:rFonts w:ascii="Courier New" w:hAnsi="Courier New" w:cs="Courier New" w:hint="default"/>
      </w:rPr>
    </w:lvl>
    <w:lvl w:ilvl="8" w:tplc="0C0A0005" w:tentative="1">
      <w:start w:val="1"/>
      <w:numFmt w:val="bullet"/>
      <w:lvlText w:val=""/>
      <w:lvlJc w:val="left"/>
      <w:pPr>
        <w:tabs>
          <w:tab w:val="num" w:pos="6196"/>
        </w:tabs>
        <w:ind w:left="6196" w:hanging="360"/>
      </w:pPr>
      <w:rPr>
        <w:rFonts w:ascii="Wingdings" w:hAnsi="Wingdings" w:hint="default"/>
      </w:rPr>
    </w:lvl>
  </w:abstractNum>
  <w:abstractNum w:abstractNumId="172" w15:restartNumberingAfterBreak="0">
    <w:nsid w:val="3E1F7B4C"/>
    <w:multiLevelType w:val="hybridMultilevel"/>
    <w:tmpl w:val="BCFA46CC"/>
    <w:lvl w:ilvl="0" w:tplc="7CAA0380">
      <w:start w:val="2005"/>
      <w:numFmt w:val="bullet"/>
      <w:lvlText w:val="•"/>
      <w:lvlJc w:val="left"/>
      <w:pPr>
        <w:ind w:left="720" w:hanging="360"/>
      </w:pPr>
      <w:rPr>
        <w:rFonts w:ascii="Times New Roman" w:eastAsia="Times New Roman" w:hAnsi="Times New Roman" w:cs="Times New Roman" w:hint="default"/>
        <w:color w:val="151518"/>
        <w:w w:val="143"/>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3" w15:restartNumberingAfterBreak="0">
    <w:nsid w:val="3E742CE7"/>
    <w:multiLevelType w:val="hybridMultilevel"/>
    <w:tmpl w:val="EDFA2FA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4" w15:restartNumberingAfterBreak="0">
    <w:nsid w:val="3EE3517B"/>
    <w:multiLevelType w:val="hybridMultilevel"/>
    <w:tmpl w:val="2E1C67A4"/>
    <w:lvl w:ilvl="0" w:tplc="367EF57A">
      <w:start w:val="13"/>
      <w:numFmt w:val="bullet"/>
      <w:lvlText w:val="•"/>
      <w:lvlJc w:val="left"/>
      <w:pPr>
        <w:ind w:left="502" w:hanging="360"/>
      </w:pPr>
      <w:rPr>
        <w:rFonts w:ascii="Arial" w:eastAsia="Arial" w:hAnsi="Arial" w:cs="Arial" w:hint="default"/>
      </w:rPr>
    </w:lvl>
    <w:lvl w:ilvl="1" w:tplc="280A0003" w:tentative="1">
      <w:start w:val="1"/>
      <w:numFmt w:val="bullet"/>
      <w:lvlText w:val="o"/>
      <w:lvlJc w:val="left"/>
      <w:pPr>
        <w:ind w:left="1222" w:hanging="360"/>
      </w:pPr>
      <w:rPr>
        <w:rFonts w:ascii="Courier New" w:hAnsi="Courier New" w:cs="Courier New" w:hint="default"/>
      </w:rPr>
    </w:lvl>
    <w:lvl w:ilvl="2" w:tplc="280A0005" w:tentative="1">
      <w:start w:val="1"/>
      <w:numFmt w:val="bullet"/>
      <w:lvlText w:val=""/>
      <w:lvlJc w:val="left"/>
      <w:pPr>
        <w:ind w:left="1942" w:hanging="360"/>
      </w:pPr>
      <w:rPr>
        <w:rFonts w:ascii="Wingdings" w:hAnsi="Wingdings" w:hint="default"/>
      </w:rPr>
    </w:lvl>
    <w:lvl w:ilvl="3" w:tplc="280A0001" w:tentative="1">
      <w:start w:val="1"/>
      <w:numFmt w:val="bullet"/>
      <w:lvlText w:val=""/>
      <w:lvlJc w:val="left"/>
      <w:pPr>
        <w:ind w:left="2662" w:hanging="360"/>
      </w:pPr>
      <w:rPr>
        <w:rFonts w:ascii="Symbol" w:hAnsi="Symbol" w:hint="default"/>
      </w:rPr>
    </w:lvl>
    <w:lvl w:ilvl="4" w:tplc="280A0003" w:tentative="1">
      <w:start w:val="1"/>
      <w:numFmt w:val="bullet"/>
      <w:lvlText w:val="o"/>
      <w:lvlJc w:val="left"/>
      <w:pPr>
        <w:ind w:left="3382" w:hanging="360"/>
      </w:pPr>
      <w:rPr>
        <w:rFonts w:ascii="Courier New" w:hAnsi="Courier New" w:cs="Courier New" w:hint="default"/>
      </w:rPr>
    </w:lvl>
    <w:lvl w:ilvl="5" w:tplc="280A0005" w:tentative="1">
      <w:start w:val="1"/>
      <w:numFmt w:val="bullet"/>
      <w:lvlText w:val=""/>
      <w:lvlJc w:val="left"/>
      <w:pPr>
        <w:ind w:left="4102" w:hanging="360"/>
      </w:pPr>
      <w:rPr>
        <w:rFonts w:ascii="Wingdings" w:hAnsi="Wingdings" w:hint="default"/>
      </w:rPr>
    </w:lvl>
    <w:lvl w:ilvl="6" w:tplc="280A0001" w:tentative="1">
      <w:start w:val="1"/>
      <w:numFmt w:val="bullet"/>
      <w:lvlText w:val=""/>
      <w:lvlJc w:val="left"/>
      <w:pPr>
        <w:ind w:left="4822" w:hanging="360"/>
      </w:pPr>
      <w:rPr>
        <w:rFonts w:ascii="Symbol" w:hAnsi="Symbol" w:hint="default"/>
      </w:rPr>
    </w:lvl>
    <w:lvl w:ilvl="7" w:tplc="280A0003" w:tentative="1">
      <w:start w:val="1"/>
      <w:numFmt w:val="bullet"/>
      <w:lvlText w:val="o"/>
      <w:lvlJc w:val="left"/>
      <w:pPr>
        <w:ind w:left="5542" w:hanging="360"/>
      </w:pPr>
      <w:rPr>
        <w:rFonts w:ascii="Courier New" w:hAnsi="Courier New" w:cs="Courier New" w:hint="default"/>
      </w:rPr>
    </w:lvl>
    <w:lvl w:ilvl="8" w:tplc="280A0005" w:tentative="1">
      <w:start w:val="1"/>
      <w:numFmt w:val="bullet"/>
      <w:lvlText w:val=""/>
      <w:lvlJc w:val="left"/>
      <w:pPr>
        <w:ind w:left="6262" w:hanging="360"/>
      </w:pPr>
      <w:rPr>
        <w:rFonts w:ascii="Wingdings" w:hAnsi="Wingdings" w:hint="default"/>
      </w:rPr>
    </w:lvl>
  </w:abstractNum>
  <w:abstractNum w:abstractNumId="175" w15:restartNumberingAfterBreak="0">
    <w:nsid w:val="3F265A52"/>
    <w:multiLevelType w:val="hybridMultilevel"/>
    <w:tmpl w:val="DC88100E"/>
    <w:lvl w:ilvl="0" w:tplc="58088B74">
      <w:start w:val="1"/>
      <w:numFmt w:val="low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6" w15:restartNumberingAfterBreak="0">
    <w:nsid w:val="3FBD05DA"/>
    <w:multiLevelType w:val="hybridMultilevel"/>
    <w:tmpl w:val="E98E758C"/>
    <w:lvl w:ilvl="0" w:tplc="ED068242">
      <w:start w:val="1"/>
      <w:numFmt w:val="lowerLetter"/>
      <w:lvlText w:val="%1)"/>
      <w:lvlJc w:val="left"/>
      <w:pPr>
        <w:tabs>
          <w:tab w:val="num" w:pos="720"/>
        </w:tabs>
        <w:ind w:left="454" w:hanging="454"/>
      </w:pPr>
      <w:rPr>
        <w:rFonts w:hint="default"/>
        <w:b/>
      </w:rPr>
    </w:lvl>
    <w:lvl w:ilvl="1" w:tplc="280A0019" w:tentative="1">
      <w:start w:val="1"/>
      <w:numFmt w:val="lowerLetter"/>
      <w:lvlText w:val="%2."/>
      <w:lvlJc w:val="left"/>
      <w:pPr>
        <w:tabs>
          <w:tab w:val="num" w:pos="1440"/>
        </w:tabs>
        <w:ind w:left="1440" w:hanging="360"/>
      </w:p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177" w15:restartNumberingAfterBreak="0">
    <w:nsid w:val="3FDA4985"/>
    <w:multiLevelType w:val="hybridMultilevel"/>
    <w:tmpl w:val="8456494E"/>
    <w:lvl w:ilvl="0" w:tplc="A894C9B6">
      <w:start w:val="1"/>
      <w:numFmt w:val="lowerLetter"/>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8" w15:restartNumberingAfterBreak="0">
    <w:nsid w:val="3FEE58F4"/>
    <w:multiLevelType w:val="multilevel"/>
    <w:tmpl w:val="708417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9" w15:restartNumberingAfterBreak="0">
    <w:nsid w:val="40792587"/>
    <w:multiLevelType w:val="hybridMultilevel"/>
    <w:tmpl w:val="9688730A"/>
    <w:lvl w:ilvl="0" w:tplc="A10CC6CE">
      <w:start w:val="1"/>
      <w:numFmt w:val="decimal"/>
      <w:lvlText w:val="%1."/>
      <w:lvlJc w:val="left"/>
      <w:pPr>
        <w:tabs>
          <w:tab w:val="num" w:pos="1080"/>
        </w:tabs>
        <w:ind w:left="1080" w:hanging="360"/>
      </w:pPr>
      <w:rPr>
        <w:rFonts w:ascii="Times New Roman" w:eastAsia="Times New Roman" w:hAnsi="Times New Roman" w:cs="Times New Roman"/>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80" w15:restartNumberingAfterBreak="0">
    <w:nsid w:val="412C7996"/>
    <w:multiLevelType w:val="multilevel"/>
    <w:tmpl w:val="515C95E2"/>
    <w:lvl w:ilvl="0">
      <w:start w:val="7"/>
      <w:numFmt w:val="decimal"/>
      <w:lvlText w:val="%1."/>
      <w:lvlJc w:val="left"/>
      <w:pPr>
        <w:ind w:left="450" w:hanging="450"/>
      </w:pPr>
      <w:rPr>
        <w:rFonts w:hint="default"/>
        <w:color w:val="050505"/>
      </w:rPr>
    </w:lvl>
    <w:lvl w:ilvl="1">
      <w:start w:val="1"/>
      <w:numFmt w:val="decimal"/>
      <w:lvlText w:val="%1.%2."/>
      <w:lvlJc w:val="left"/>
      <w:pPr>
        <w:ind w:left="514" w:hanging="450"/>
      </w:pPr>
      <w:rPr>
        <w:rFonts w:hint="default"/>
        <w:color w:val="050505"/>
      </w:rPr>
    </w:lvl>
    <w:lvl w:ilvl="2">
      <w:start w:val="1"/>
      <w:numFmt w:val="decimal"/>
      <w:lvlText w:val="%1.%2.%3."/>
      <w:lvlJc w:val="left"/>
      <w:pPr>
        <w:ind w:left="848" w:hanging="720"/>
      </w:pPr>
      <w:rPr>
        <w:rFonts w:hint="default"/>
        <w:color w:val="050505"/>
      </w:rPr>
    </w:lvl>
    <w:lvl w:ilvl="3">
      <w:start w:val="1"/>
      <w:numFmt w:val="decimal"/>
      <w:lvlText w:val="%1.%2.%3.%4."/>
      <w:lvlJc w:val="left"/>
      <w:pPr>
        <w:ind w:left="912" w:hanging="720"/>
      </w:pPr>
      <w:rPr>
        <w:rFonts w:hint="default"/>
        <w:color w:val="050505"/>
      </w:rPr>
    </w:lvl>
    <w:lvl w:ilvl="4">
      <w:start w:val="1"/>
      <w:numFmt w:val="decimal"/>
      <w:lvlText w:val="%1.%2.%3.%4.%5."/>
      <w:lvlJc w:val="left"/>
      <w:pPr>
        <w:ind w:left="1336" w:hanging="1080"/>
      </w:pPr>
      <w:rPr>
        <w:rFonts w:hint="default"/>
        <w:color w:val="050505"/>
      </w:rPr>
    </w:lvl>
    <w:lvl w:ilvl="5">
      <w:start w:val="1"/>
      <w:numFmt w:val="decimal"/>
      <w:lvlText w:val="%1.%2.%3.%4.%5.%6."/>
      <w:lvlJc w:val="left"/>
      <w:pPr>
        <w:ind w:left="1400" w:hanging="1080"/>
      </w:pPr>
      <w:rPr>
        <w:rFonts w:hint="default"/>
        <w:color w:val="050505"/>
      </w:rPr>
    </w:lvl>
    <w:lvl w:ilvl="6">
      <w:start w:val="1"/>
      <w:numFmt w:val="decimal"/>
      <w:lvlText w:val="%1.%2.%3.%4.%5.%6.%7."/>
      <w:lvlJc w:val="left"/>
      <w:pPr>
        <w:ind w:left="1464" w:hanging="1080"/>
      </w:pPr>
      <w:rPr>
        <w:rFonts w:hint="default"/>
        <w:color w:val="050505"/>
      </w:rPr>
    </w:lvl>
    <w:lvl w:ilvl="7">
      <w:start w:val="1"/>
      <w:numFmt w:val="decimal"/>
      <w:lvlText w:val="%1.%2.%3.%4.%5.%6.%7.%8."/>
      <w:lvlJc w:val="left"/>
      <w:pPr>
        <w:ind w:left="1888" w:hanging="1440"/>
      </w:pPr>
      <w:rPr>
        <w:rFonts w:hint="default"/>
        <w:color w:val="050505"/>
      </w:rPr>
    </w:lvl>
    <w:lvl w:ilvl="8">
      <w:start w:val="1"/>
      <w:numFmt w:val="decimal"/>
      <w:lvlText w:val="%1.%2.%3.%4.%5.%6.%7.%8.%9."/>
      <w:lvlJc w:val="left"/>
      <w:pPr>
        <w:ind w:left="1952" w:hanging="1440"/>
      </w:pPr>
      <w:rPr>
        <w:rFonts w:hint="default"/>
        <w:color w:val="050505"/>
      </w:rPr>
    </w:lvl>
  </w:abstractNum>
  <w:abstractNum w:abstractNumId="181" w15:restartNumberingAfterBreak="0">
    <w:nsid w:val="416D3358"/>
    <w:multiLevelType w:val="hybridMultilevel"/>
    <w:tmpl w:val="8A963B60"/>
    <w:lvl w:ilvl="0" w:tplc="A6C0B1D0">
      <w:start w:val="1"/>
      <w:numFmt w:val="bullet"/>
      <w:lvlText w:val="•"/>
      <w:lvlJc w:val="left"/>
      <w:pPr>
        <w:ind w:left="360" w:hanging="360"/>
      </w:pPr>
      <w:rPr>
        <w:rFonts w:ascii="Arial" w:eastAsia="Arial" w:hAnsi="Arial" w:cs="Arial" w:hint="default"/>
        <w:color w:val="050505"/>
        <w:w w:val="136"/>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2" w15:restartNumberingAfterBreak="0">
    <w:nsid w:val="419E1150"/>
    <w:multiLevelType w:val="hybridMultilevel"/>
    <w:tmpl w:val="C9020972"/>
    <w:lvl w:ilvl="0" w:tplc="BCCC7DF4">
      <w:start w:val="1"/>
      <w:numFmt w:val="lowerLetter"/>
      <w:lvlText w:val="%1)"/>
      <w:lvlJc w:val="left"/>
      <w:pPr>
        <w:tabs>
          <w:tab w:val="num" w:pos="720"/>
        </w:tabs>
        <w:ind w:left="454" w:hanging="454"/>
      </w:pPr>
      <w:rPr>
        <w:rFonts w:hint="default"/>
        <w:b/>
      </w:rPr>
    </w:lvl>
    <w:lvl w:ilvl="1" w:tplc="280A0019" w:tentative="1">
      <w:start w:val="1"/>
      <w:numFmt w:val="lowerLetter"/>
      <w:lvlText w:val="%2."/>
      <w:lvlJc w:val="left"/>
      <w:pPr>
        <w:tabs>
          <w:tab w:val="num" w:pos="1440"/>
        </w:tabs>
        <w:ind w:left="1440" w:hanging="360"/>
      </w:p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183" w15:restartNumberingAfterBreak="0">
    <w:nsid w:val="42574B5C"/>
    <w:multiLevelType w:val="hybridMultilevel"/>
    <w:tmpl w:val="373C7972"/>
    <w:lvl w:ilvl="0" w:tplc="0C0A0001">
      <w:start w:val="1"/>
      <w:numFmt w:val="bullet"/>
      <w:lvlText w:val=""/>
      <w:lvlJc w:val="left"/>
      <w:pPr>
        <w:ind w:left="1058" w:hanging="360"/>
      </w:pPr>
      <w:rPr>
        <w:rFonts w:ascii="Symbol" w:hAnsi="Symbol" w:hint="default"/>
      </w:rPr>
    </w:lvl>
    <w:lvl w:ilvl="1" w:tplc="36A25A42">
      <w:start w:val="5"/>
      <w:numFmt w:val="bullet"/>
      <w:lvlText w:val="-"/>
      <w:lvlJc w:val="left"/>
      <w:pPr>
        <w:ind w:left="1778" w:hanging="360"/>
      </w:pPr>
      <w:rPr>
        <w:rFonts w:ascii="Arial" w:eastAsia="Arial" w:hAnsi="Arial" w:cs="Arial" w:hint="default"/>
        <w:color w:val="2F2F2F"/>
      </w:rPr>
    </w:lvl>
    <w:lvl w:ilvl="2" w:tplc="69EC0454">
      <w:start w:val="5"/>
      <w:numFmt w:val="bullet"/>
      <w:lvlText w:val="•"/>
      <w:lvlJc w:val="left"/>
      <w:pPr>
        <w:ind w:left="2498" w:hanging="360"/>
      </w:pPr>
      <w:rPr>
        <w:rFonts w:ascii="Arial" w:eastAsia="Arial" w:hAnsi="Arial" w:cs="Arial" w:hint="default"/>
        <w:color w:val="424242"/>
        <w:w w:val="130"/>
      </w:rPr>
    </w:lvl>
    <w:lvl w:ilvl="3" w:tplc="0C0A0001">
      <w:start w:val="1"/>
      <w:numFmt w:val="bullet"/>
      <w:lvlText w:val=""/>
      <w:lvlJc w:val="left"/>
      <w:pPr>
        <w:ind w:left="3218" w:hanging="360"/>
      </w:pPr>
      <w:rPr>
        <w:rFonts w:ascii="Symbol" w:hAnsi="Symbol" w:hint="default"/>
      </w:rPr>
    </w:lvl>
    <w:lvl w:ilvl="4" w:tplc="0C0A0003">
      <w:start w:val="1"/>
      <w:numFmt w:val="bullet"/>
      <w:lvlText w:val="o"/>
      <w:lvlJc w:val="left"/>
      <w:pPr>
        <w:ind w:left="3938" w:hanging="360"/>
      </w:pPr>
      <w:rPr>
        <w:rFonts w:ascii="Courier New" w:hAnsi="Courier New" w:cs="Courier New" w:hint="default"/>
      </w:rPr>
    </w:lvl>
    <w:lvl w:ilvl="5" w:tplc="0C0A0005">
      <w:start w:val="1"/>
      <w:numFmt w:val="bullet"/>
      <w:lvlText w:val=""/>
      <w:lvlJc w:val="left"/>
      <w:pPr>
        <w:ind w:left="4658" w:hanging="360"/>
      </w:pPr>
      <w:rPr>
        <w:rFonts w:ascii="Wingdings" w:hAnsi="Wingdings" w:hint="default"/>
      </w:rPr>
    </w:lvl>
    <w:lvl w:ilvl="6" w:tplc="0C0A0001" w:tentative="1">
      <w:start w:val="1"/>
      <w:numFmt w:val="bullet"/>
      <w:lvlText w:val=""/>
      <w:lvlJc w:val="left"/>
      <w:pPr>
        <w:ind w:left="5378" w:hanging="360"/>
      </w:pPr>
      <w:rPr>
        <w:rFonts w:ascii="Symbol" w:hAnsi="Symbol" w:hint="default"/>
      </w:rPr>
    </w:lvl>
    <w:lvl w:ilvl="7" w:tplc="0C0A0003" w:tentative="1">
      <w:start w:val="1"/>
      <w:numFmt w:val="bullet"/>
      <w:lvlText w:val="o"/>
      <w:lvlJc w:val="left"/>
      <w:pPr>
        <w:ind w:left="6098" w:hanging="360"/>
      </w:pPr>
      <w:rPr>
        <w:rFonts w:ascii="Courier New" w:hAnsi="Courier New" w:cs="Courier New" w:hint="default"/>
      </w:rPr>
    </w:lvl>
    <w:lvl w:ilvl="8" w:tplc="0C0A0005" w:tentative="1">
      <w:start w:val="1"/>
      <w:numFmt w:val="bullet"/>
      <w:lvlText w:val=""/>
      <w:lvlJc w:val="left"/>
      <w:pPr>
        <w:ind w:left="6818" w:hanging="360"/>
      </w:pPr>
      <w:rPr>
        <w:rFonts w:ascii="Wingdings" w:hAnsi="Wingdings" w:hint="default"/>
      </w:rPr>
    </w:lvl>
  </w:abstractNum>
  <w:abstractNum w:abstractNumId="184" w15:restartNumberingAfterBreak="0">
    <w:nsid w:val="42B02051"/>
    <w:multiLevelType w:val="hybridMultilevel"/>
    <w:tmpl w:val="F2ECD6B8"/>
    <w:lvl w:ilvl="0" w:tplc="316C8898">
      <w:start w:val="1"/>
      <w:numFmt w:val="lowerLetter"/>
      <w:lvlText w:val="%1)"/>
      <w:lvlJc w:val="left"/>
      <w:pPr>
        <w:tabs>
          <w:tab w:val="num" w:pos="720"/>
        </w:tabs>
        <w:ind w:left="454" w:hanging="454"/>
      </w:pPr>
      <w:rPr>
        <w:rFonts w:hint="default"/>
      </w:rPr>
    </w:lvl>
    <w:lvl w:ilvl="1" w:tplc="280A0019" w:tentative="1">
      <w:start w:val="1"/>
      <w:numFmt w:val="lowerLetter"/>
      <w:lvlText w:val="%2."/>
      <w:lvlJc w:val="left"/>
      <w:pPr>
        <w:tabs>
          <w:tab w:val="num" w:pos="1440"/>
        </w:tabs>
        <w:ind w:left="1440" w:hanging="360"/>
      </w:p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185" w15:restartNumberingAfterBreak="0">
    <w:nsid w:val="434B6590"/>
    <w:multiLevelType w:val="hybridMultilevel"/>
    <w:tmpl w:val="B0AEB534"/>
    <w:lvl w:ilvl="0" w:tplc="1F8ECE10">
      <w:start w:val="1"/>
      <w:numFmt w:val="lowerLetter"/>
      <w:lvlText w:val="%1)"/>
      <w:lvlJc w:val="left"/>
      <w:pPr>
        <w:tabs>
          <w:tab w:val="num" w:pos="720"/>
        </w:tabs>
        <w:ind w:left="454" w:hanging="454"/>
      </w:pPr>
      <w:rPr>
        <w:rFonts w:hint="default"/>
        <w:b/>
      </w:rPr>
    </w:lvl>
    <w:lvl w:ilvl="1" w:tplc="280A0019" w:tentative="1">
      <w:start w:val="1"/>
      <w:numFmt w:val="lowerLetter"/>
      <w:lvlText w:val="%2."/>
      <w:lvlJc w:val="left"/>
      <w:pPr>
        <w:tabs>
          <w:tab w:val="num" w:pos="1440"/>
        </w:tabs>
        <w:ind w:left="1440" w:hanging="360"/>
      </w:p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186" w15:restartNumberingAfterBreak="0">
    <w:nsid w:val="4432010F"/>
    <w:multiLevelType w:val="hybridMultilevel"/>
    <w:tmpl w:val="735C2724"/>
    <w:lvl w:ilvl="0" w:tplc="A6C0B1D0">
      <w:start w:val="1"/>
      <w:numFmt w:val="bullet"/>
      <w:lvlText w:val="•"/>
      <w:lvlJc w:val="left"/>
      <w:pPr>
        <w:ind w:left="1040" w:hanging="360"/>
      </w:pPr>
      <w:rPr>
        <w:rFonts w:ascii="Arial" w:eastAsia="Arial" w:hAnsi="Arial" w:cs="Arial" w:hint="default"/>
        <w:color w:val="050505"/>
        <w:w w:val="136"/>
      </w:rPr>
    </w:lvl>
    <w:lvl w:ilvl="1" w:tplc="0C0A0003" w:tentative="1">
      <w:start w:val="1"/>
      <w:numFmt w:val="bullet"/>
      <w:lvlText w:val="o"/>
      <w:lvlJc w:val="left"/>
      <w:pPr>
        <w:ind w:left="1760" w:hanging="360"/>
      </w:pPr>
      <w:rPr>
        <w:rFonts w:ascii="Courier New" w:hAnsi="Courier New" w:cs="Courier New" w:hint="default"/>
      </w:rPr>
    </w:lvl>
    <w:lvl w:ilvl="2" w:tplc="0C0A0005" w:tentative="1">
      <w:start w:val="1"/>
      <w:numFmt w:val="bullet"/>
      <w:lvlText w:val=""/>
      <w:lvlJc w:val="left"/>
      <w:pPr>
        <w:ind w:left="2480" w:hanging="360"/>
      </w:pPr>
      <w:rPr>
        <w:rFonts w:ascii="Wingdings" w:hAnsi="Wingdings" w:hint="default"/>
      </w:rPr>
    </w:lvl>
    <w:lvl w:ilvl="3" w:tplc="0C0A0001" w:tentative="1">
      <w:start w:val="1"/>
      <w:numFmt w:val="bullet"/>
      <w:lvlText w:val=""/>
      <w:lvlJc w:val="left"/>
      <w:pPr>
        <w:ind w:left="3200" w:hanging="360"/>
      </w:pPr>
      <w:rPr>
        <w:rFonts w:ascii="Symbol" w:hAnsi="Symbol" w:hint="default"/>
      </w:rPr>
    </w:lvl>
    <w:lvl w:ilvl="4" w:tplc="0C0A0003" w:tentative="1">
      <w:start w:val="1"/>
      <w:numFmt w:val="bullet"/>
      <w:lvlText w:val="o"/>
      <w:lvlJc w:val="left"/>
      <w:pPr>
        <w:ind w:left="3920" w:hanging="360"/>
      </w:pPr>
      <w:rPr>
        <w:rFonts w:ascii="Courier New" w:hAnsi="Courier New" w:cs="Courier New" w:hint="default"/>
      </w:rPr>
    </w:lvl>
    <w:lvl w:ilvl="5" w:tplc="0C0A0005" w:tentative="1">
      <w:start w:val="1"/>
      <w:numFmt w:val="bullet"/>
      <w:lvlText w:val=""/>
      <w:lvlJc w:val="left"/>
      <w:pPr>
        <w:ind w:left="4640" w:hanging="360"/>
      </w:pPr>
      <w:rPr>
        <w:rFonts w:ascii="Wingdings" w:hAnsi="Wingdings" w:hint="default"/>
      </w:rPr>
    </w:lvl>
    <w:lvl w:ilvl="6" w:tplc="0C0A0001" w:tentative="1">
      <w:start w:val="1"/>
      <w:numFmt w:val="bullet"/>
      <w:lvlText w:val=""/>
      <w:lvlJc w:val="left"/>
      <w:pPr>
        <w:ind w:left="5360" w:hanging="360"/>
      </w:pPr>
      <w:rPr>
        <w:rFonts w:ascii="Symbol" w:hAnsi="Symbol" w:hint="default"/>
      </w:rPr>
    </w:lvl>
    <w:lvl w:ilvl="7" w:tplc="0C0A0003" w:tentative="1">
      <w:start w:val="1"/>
      <w:numFmt w:val="bullet"/>
      <w:lvlText w:val="o"/>
      <w:lvlJc w:val="left"/>
      <w:pPr>
        <w:ind w:left="6080" w:hanging="360"/>
      </w:pPr>
      <w:rPr>
        <w:rFonts w:ascii="Courier New" w:hAnsi="Courier New" w:cs="Courier New" w:hint="default"/>
      </w:rPr>
    </w:lvl>
    <w:lvl w:ilvl="8" w:tplc="0C0A0005" w:tentative="1">
      <w:start w:val="1"/>
      <w:numFmt w:val="bullet"/>
      <w:lvlText w:val=""/>
      <w:lvlJc w:val="left"/>
      <w:pPr>
        <w:ind w:left="6800" w:hanging="360"/>
      </w:pPr>
      <w:rPr>
        <w:rFonts w:ascii="Wingdings" w:hAnsi="Wingdings" w:hint="default"/>
      </w:rPr>
    </w:lvl>
  </w:abstractNum>
  <w:abstractNum w:abstractNumId="187" w15:restartNumberingAfterBreak="0">
    <w:nsid w:val="44B47194"/>
    <w:multiLevelType w:val="hybridMultilevel"/>
    <w:tmpl w:val="47BED508"/>
    <w:lvl w:ilvl="0" w:tplc="109C8AAE">
      <w:start w:val="1"/>
      <w:numFmt w:val="decimal"/>
      <w:lvlText w:val="%1."/>
      <w:lvlJc w:val="left"/>
      <w:pPr>
        <w:tabs>
          <w:tab w:val="num" w:pos="1080"/>
        </w:tabs>
        <w:ind w:left="1080" w:hanging="360"/>
      </w:pPr>
      <w:rPr>
        <w:rFonts w:ascii="Times New Roman" w:eastAsia="Times New Roman" w:hAnsi="Times New Roman" w:cs="Times New Roman"/>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88" w15:restartNumberingAfterBreak="0">
    <w:nsid w:val="464B657C"/>
    <w:multiLevelType w:val="hybridMultilevel"/>
    <w:tmpl w:val="970AC18C"/>
    <w:lvl w:ilvl="0" w:tplc="58DC5FE6">
      <w:start w:val="1"/>
      <w:numFmt w:val="lowerLetter"/>
      <w:lvlText w:val="%1)"/>
      <w:lvlJc w:val="left"/>
      <w:pPr>
        <w:tabs>
          <w:tab w:val="num" w:pos="1380"/>
        </w:tabs>
        <w:ind w:left="1380" w:hanging="360"/>
      </w:pPr>
      <w:rPr>
        <w:rFonts w:hint="default"/>
      </w:rPr>
    </w:lvl>
    <w:lvl w:ilvl="1" w:tplc="0C0A0019" w:tentative="1">
      <w:start w:val="1"/>
      <w:numFmt w:val="lowerLetter"/>
      <w:lvlText w:val="%2."/>
      <w:lvlJc w:val="left"/>
      <w:pPr>
        <w:tabs>
          <w:tab w:val="num" w:pos="2100"/>
        </w:tabs>
        <w:ind w:left="2100" w:hanging="360"/>
      </w:pPr>
    </w:lvl>
    <w:lvl w:ilvl="2" w:tplc="0C0A001B" w:tentative="1">
      <w:start w:val="1"/>
      <w:numFmt w:val="lowerRoman"/>
      <w:lvlText w:val="%3."/>
      <w:lvlJc w:val="right"/>
      <w:pPr>
        <w:tabs>
          <w:tab w:val="num" w:pos="2820"/>
        </w:tabs>
        <w:ind w:left="2820" w:hanging="180"/>
      </w:pPr>
    </w:lvl>
    <w:lvl w:ilvl="3" w:tplc="0C0A000F" w:tentative="1">
      <w:start w:val="1"/>
      <w:numFmt w:val="decimal"/>
      <w:lvlText w:val="%4."/>
      <w:lvlJc w:val="left"/>
      <w:pPr>
        <w:tabs>
          <w:tab w:val="num" w:pos="3540"/>
        </w:tabs>
        <w:ind w:left="3540" w:hanging="360"/>
      </w:pPr>
    </w:lvl>
    <w:lvl w:ilvl="4" w:tplc="0C0A0019" w:tentative="1">
      <w:start w:val="1"/>
      <w:numFmt w:val="lowerLetter"/>
      <w:lvlText w:val="%5."/>
      <w:lvlJc w:val="left"/>
      <w:pPr>
        <w:tabs>
          <w:tab w:val="num" w:pos="4260"/>
        </w:tabs>
        <w:ind w:left="4260" w:hanging="360"/>
      </w:pPr>
    </w:lvl>
    <w:lvl w:ilvl="5" w:tplc="0C0A001B" w:tentative="1">
      <w:start w:val="1"/>
      <w:numFmt w:val="lowerRoman"/>
      <w:lvlText w:val="%6."/>
      <w:lvlJc w:val="right"/>
      <w:pPr>
        <w:tabs>
          <w:tab w:val="num" w:pos="4980"/>
        </w:tabs>
        <w:ind w:left="4980" w:hanging="180"/>
      </w:pPr>
    </w:lvl>
    <w:lvl w:ilvl="6" w:tplc="0C0A000F" w:tentative="1">
      <w:start w:val="1"/>
      <w:numFmt w:val="decimal"/>
      <w:lvlText w:val="%7."/>
      <w:lvlJc w:val="left"/>
      <w:pPr>
        <w:tabs>
          <w:tab w:val="num" w:pos="5700"/>
        </w:tabs>
        <w:ind w:left="5700" w:hanging="360"/>
      </w:pPr>
    </w:lvl>
    <w:lvl w:ilvl="7" w:tplc="0C0A0019" w:tentative="1">
      <w:start w:val="1"/>
      <w:numFmt w:val="lowerLetter"/>
      <w:lvlText w:val="%8."/>
      <w:lvlJc w:val="left"/>
      <w:pPr>
        <w:tabs>
          <w:tab w:val="num" w:pos="6420"/>
        </w:tabs>
        <w:ind w:left="6420" w:hanging="360"/>
      </w:pPr>
    </w:lvl>
    <w:lvl w:ilvl="8" w:tplc="0C0A001B" w:tentative="1">
      <w:start w:val="1"/>
      <w:numFmt w:val="lowerRoman"/>
      <w:lvlText w:val="%9."/>
      <w:lvlJc w:val="right"/>
      <w:pPr>
        <w:tabs>
          <w:tab w:val="num" w:pos="7140"/>
        </w:tabs>
        <w:ind w:left="7140" w:hanging="180"/>
      </w:pPr>
    </w:lvl>
  </w:abstractNum>
  <w:abstractNum w:abstractNumId="189" w15:restartNumberingAfterBreak="0">
    <w:nsid w:val="46987747"/>
    <w:multiLevelType w:val="hybridMultilevel"/>
    <w:tmpl w:val="D5BC2406"/>
    <w:lvl w:ilvl="0" w:tplc="63041BD8">
      <w:start w:val="1"/>
      <w:numFmt w:val="lowerLetter"/>
      <w:lvlText w:val="%1)"/>
      <w:lvlJc w:val="left"/>
      <w:pPr>
        <w:ind w:left="360" w:hanging="360"/>
      </w:pPr>
      <w:rPr>
        <w:b/>
      </w:r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90" w15:restartNumberingAfterBreak="0">
    <w:nsid w:val="471A0183"/>
    <w:multiLevelType w:val="hybridMultilevel"/>
    <w:tmpl w:val="3ADC9A4A"/>
    <w:lvl w:ilvl="0" w:tplc="87F2CDA2">
      <w:start w:val="1"/>
      <w:numFmt w:val="decimal"/>
      <w:lvlText w:val="%1."/>
      <w:lvlJc w:val="left"/>
      <w:pPr>
        <w:ind w:left="360" w:hanging="360"/>
      </w:pPr>
      <w:rPr>
        <w:b/>
      </w:rPr>
    </w:lvl>
    <w:lvl w:ilvl="1" w:tplc="8E607A0C">
      <w:start w:val="1"/>
      <w:numFmt w:val="decimal"/>
      <w:lvlText w:val="%2."/>
      <w:lvlJc w:val="left"/>
      <w:pPr>
        <w:ind w:left="1080" w:hanging="360"/>
      </w:pPr>
      <w:rPr>
        <w:rFonts w:ascii="Helvetica" w:eastAsia="Times New Roman" w:hAnsi="Helvetica" w:cs="Times New Roman"/>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1" w15:restartNumberingAfterBreak="0">
    <w:nsid w:val="47D2194A"/>
    <w:multiLevelType w:val="hybridMultilevel"/>
    <w:tmpl w:val="59D80C54"/>
    <w:lvl w:ilvl="0" w:tplc="335CD688">
      <w:start w:val="1"/>
      <w:numFmt w:val="lowerLetter"/>
      <w:lvlText w:val="%1)"/>
      <w:lvlJc w:val="left"/>
      <w:pPr>
        <w:ind w:left="360" w:hanging="360"/>
      </w:pPr>
      <w:rPr>
        <w:b/>
      </w:rPr>
    </w:lvl>
    <w:lvl w:ilvl="1" w:tplc="280A0019">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92" w15:restartNumberingAfterBreak="0">
    <w:nsid w:val="48994AE3"/>
    <w:multiLevelType w:val="hybridMultilevel"/>
    <w:tmpl w:val="67408CDA"/>
    <w:lvl w:ilvl="0" w:tplc="307A4724">
      <w:start w:val="1"/>
      <w:numFmt w:val="lowerLetter"/>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3" w15:restartNumberingAfterBreak="0">
    <w:nsid w:val="49D06CC4"/>
    <w:multiLevelType w:val="hybridMultilevel"/>
    <w:tmpl w:val="07DA7C64"/>
    <w:lvl w:ilvl="0" w:tplc="A23EA2E6">
      <w:start w:val="1"/>
      <w:numFmt w:val="lowerLetter"/>
      <w:lvlText w:val="%1)"/>
      <w:lvlJc w:val="left"/>
      <w:pPr>
        <w:tabs>
          <w:tab w:val="num" w:pos="720"/>
        </w:tabs>
        <w:ind w:left="454" w:hanging="454"/>
      </w:pPr>
      <w:rPr>
        <w:rFonts w:hint="default"/>
        <w:b/>
      </w:rPr>
    </w:lvl>
    <w:lvl w:ilvl="1" w:tplc="280A0019" w:tentative="1">
      <w:start w:val="1"/>
      <w:numFmt w:val="lowerLetter"/>
      <w:lvlText w:val="%2."/>
      <w:lvlJc w:val="left"/>
      <w:pPr>
        <w:tabs>
          <w:tab w:val="num" w:pos="1440"/>
        </w:tabs>
        <w:ind w:left="1440" w:hanging="360"/>
      </w:p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194" w15:restartNumberingAfterBreak="0">
    <w:nsid w:val="49F576B1"/>
    <w:multiLevelType w:val="hybridMultilevel"/>
    <w:tmpl w:val="39D40302"/>
    <w:lvl w:ilvl="0" w:tplc="CB5056FE">
      <w:start w:val="1"/>
      <w:numFmt w:val="lowerLetter"/>
      <w:lvlText w:val="%1)"/>
      <w:lvlJc w:val="left"/>
      <w:pPr>
        <w:tabs>
          <w:tab w:val="num" w:pos="454"/>
        </w:tabs>
        <w:ind w:left="454" w:hanging="454"/>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5" w15:restartNumberingAfterBreak="0">
    <w:nsid w:val="4A130B1A"/>
    <w:multiLevelType w:val="hybridMultilevel"/>
    <w:tmpl w:val="CE3443B6"/>
    <w:lvl w:ilvl="0" w:tplc="02908BDA">
      <w:start w:val="1"/>
      <w:numFmt w:val="lowerLetter"/>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6" w15:restartNumberingAfterBreak="0">
    <w:nsid w:val="4AC652CA"/>
    <w:multiLevelType w:val="hybridMultilevel"/>
    <w:tmpl w:val="612E91BA"/>
    <w:lvl w:ilvl="0" w:tplc="0554B566">
      <w:start w:val="1"/>
      <w:numFmt w:val="lowerLetter"/>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7" w15:restartNumberingAfterBreak="0">
    <w:nsid w:val="4AE44667"/>
    <w:multiLevelType w:val="hybridMultilevel"/>
    <w:tmpl w:val="4498022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98" w15:restartNumberingAfterBreak="0">
    <w:nsid w:val="4B6D4A69"/>
    <w:multiLevelType w:val="hybridMultilevel"/>
    <w:tmpl w:val="9230B882"/>
    <w:lvl w:ilvl="0" w:tplc="C0D07BAA">
      <w:start w:val="1"/>
      <w:numFmt w:val="lowerLetter"/>
      <w:lvlText w:val="%1)"/>
      <w:lvlJc w:val="left"/>
      <w:pPr>
        <w:ind w:left="360" w:hanging="360"/>
      </w:pPr>
      <w:rPr>
        <w:b/>
      </w:rPr>
    </w:lvl>
    <w:lvl w:ilvl="1" w:tplc="280A0019">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99" w15:restartNumberingAfterBreak="0">
    <w:nsid w:val="4BB8126D"/>
    <w:multiLevelType w:val="hybridMultilevel"/>
    <w:tmpl w:val="63AE60E6"/>
    <w:lvl w:ilvl="0" w:tplc="D2E058C2">
      <w:start w:val="1"/>
      <w:numFmt w:val="lowerLetter"/>
      <w:lvlText w:val="%1)"/>
      <w:lvlJc w:val="left"/>
      <w:pPr>
        <w:tabs>
          <w:tab w:val="num" w:pos="720"/>
        </w:tabs>
        <w:ind w:left="454" w:hanging="454"/>
      </w:pPr>
      <w:rPr>
        <w:rFonts w:hint="default"/>
        <w:b/>
      </w:rPr>
    </w:lvl>
    <w:lvl w:ilvl="1" w:tplc="280A0019" w:tentative="1">
      <w:start w:val="1"/>
      <w:numFmt w:val="lowerLetter"/>
      <w:lvlText w:val="%2."/>
      <w:lvlJc w:val="left"/>
      <w:pPr>
        <w:tabs>
          <w:tab w:val="num" w:pos="1440"/>
        </w:tabs>
        <w:ind w:left="1440" w:hanging="360"/>
      </w:p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200" w15:restartNumberingAfterBreak="0">
    <w:nsid w:val="4CD000FC"/>
    <w:multiLevelType w:val="hybridMultilevel"/>
    <w:tmpl w:val="9DCAEE9A"/>
    <w:lvl w:ilvl="0" w:tplc="23328348">
      <w:start w:val="1"/>
      <w:numFmt w:val="lowerLetter"/>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1" w15:restartNumberingAfterBreak="0">
    <w:nsid w:val="4CFA5623"/>
    <w:multiLevelType w:val="hybridMultilevel"/>
    <w:tmpl w:val="A15CF89A"/>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2" w15:restartNumberingAfterBreak="0">
    <w:nsid w:val="4D922797"/>
    <w:multiLevelType w:val="hybridMultilevel"/>
    <w:tmpl w:val="FB5A5864"/>
    <w:lvl w:ilvl="0" w:tplc="0C0A0017">
      <w:start w:val="1"/>
      <w:numFmt w:val="lowerLetter"/>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3" w15:restartNumberingAfterBreak="0">
    <w:nsid w:val="4D9E5C5C"/>
    <w:multiLevelType w:val="hybridMultilevel"/>
    <w:tmpl w:val="0F78E76A"/>
    <w:lvl w:ilvl="0" w:tplc="280A0017">
      <w:start w:val="1"/>
      <w:numFmt w:val="lowerLetter"/>
      <w:lvlText w:val="%1)"/>
      <w:lvlJc w:val="left"/>
      <w:pPr>
        <w:tabs>
          <w:tab w:val="num" w:pos="540"/>
        </w:tabs>
        <w:ind w:left="540" w:hanging="180"/>
      </w:pPr>
      <w:rPr>
        <w:b/>
      </w:rPr>
    </w:lvl>
    <w:lvl w:ilvl="1" w:tplc="280A0017">
      <w:start w:val="1"/>
      <w:numFmt w:val="lowerLetter"/>
      <w:lvlText w:val="%2)"/>
      <w:lvlJc w:val="left"/>
      <w:pPr>
        <w:tabs>
          <w:tab w:val="num" w:pos="1260"/>
        </w:tabs>
        <w:ind w:left="1260" w:hanging="360"/>
      </w:pPr>
      <w:rPr>
        <w:rFonts w:hint="default"/>
      </w:rPr>
    </w:lvl>
    <w:lvl w:ilvl="2" w:tplc="0764F1A2">
      <w:start w:val="1"/>
      <w:numFmt w:val="lowerLetter"/>
      <w:lvlText w:val="%3)"/>
      <w:lvlJc w:val="left"/>
      <w:pPr>
        <w:tabs>
          <w:tab w:val="num" w:pos="2250"/>
        </w:tabs>
        <w:ind w:left="2250" w:hanging="450"/>
      </w:pPr>
      <w:rPr>
        <w:rFonts w:hint="default"/>
      </w:rPr>
    </w:lvl>
    <w:lvl w:ilvl="3" w:tplc="0C0A000F">
      <w:start w:val="1"/>
      <w:numFmt w:val="decimal"/>
      <w:lvlText w:val="%4."/>
      <w:lvlJc w:val="left"/>
      <w:pPr>
        <w:tabs>
          <w:tab w:val="num" w:pos="2700"/>
        </w:tabs>
        <w:ind w:left="2700" w:hanging="360"/>
      </w:pPr>
    </w:lvl>
    <w:lvl w:ilvl="4" w:tplc="0C0A0001">
      <w:start w:val="1"/>
      <w:numFmt w:val="bullet"/>
      <w:lvlText w:val=""/>
      <w:lvlJc w:val="left"/>
      <w:pPr>
        <w:tabs>
          <w:tab w:val="num" w:pos="3420"/>
        </w:tabs>
        <w:ind w:left="3420" w:hanging="360"/>
      </w:pPr>
      <w:rPr>
        <w:rFonts w:ascii="Symbol" w:hAnsi="Symbol" w:hint="default"/>
      </w:r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204" w15:restartNumberingAfterBreak="0">
    <w:nsid w:val="4E334F3D"/>
    <w:multiLevelType w:val="hybridMultilevel"/>
    <w:tmpl w:val="68FE4378"/>
    <w:lvl w:ilvl="0" w:tplc="BDC4ABFC">
      <w:start w:val="1"/>
      <w:numFmt w:val="lowerLetter"/>
      <w:lvlText w:val="%1)"/>
      <w:lvlJc w:val="left"/>
      <w:pPr>
        <w:ind w:left="360" w:hanging="360"/>
      </w:pPr>
      <w:rPr>
        <w:b/>
      </w:r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05" w15:restartNumberingAfterBreak="0">
    <w:nsid w:val="4E640C00"/>
    <w:multiLevelType w:val="hybridMultilevel"/>
    <w:tmpl w:val="4EDEEC74"/>
    <w:lvl w:ilvl="0" w:tplc="C2781578">
      <w:start w:val="1"/>
      <w:numFmt w:val="decimal"/>
      <w:lvlText w:val="%1."/>
      <w:lvlJc w:val="left"/>
      <w:pPr>
        <w:ind w:left="1080" w:hanging="360"/>
      </w:pPr>
      <w:rPr>
        <w:b/>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6" w15:restartNumberingAfterBreak="0">
    <w:nsid w:val="4F121AD1"/>
    <w:multiLevelType w:val="hybridMultilevel"/>
    <w:tmpl w:val="0744F8B6"/>
    <w:lvl w:ilvl="0" w:tplc="E7F2F0FA">
      <w:start w:val="1"/>
      <w:numFmt w:val="lowerLetter"/>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7" w15:restartNumberingAfterBreak="0">
    <w:nsid w:val="4FC21696"/>
    <w:multiLevelType w:val="hybridMultilevel"/>
    <w:tmpl w:val="A0B6E8A2"/>
    <w:lvl w:ilvl="0" w:tplc="0C0A0001">
      <w:start w:val="1"/>
      <w:numFmt w:val="bullet"/>
      <w:lvlText w:val=""/>
      <w:lvlJc w:val="left"/>
      <w:pPr>
        <w:tabs>
          <w:tab w:val="num" w:pos="360"/>
        </w:tabs>
        <w:ind w:left="360" w:hanging="360"/>
      </w:pPr>
      <w:rPr>
        <w:rFonts w:ascii="Symbol" w:hAnsi="Symbol" w:hint="default"/>
      </w:rPr>
    </w:lvl>
    <w:lvl w:ilvl="1" w:tplc="0C0A0001">
      <w:start w:val="1"/>
      <w:numFmt w:val="bullet"/>
      <w:lvlText w:val=""/>
      <w:lvlJc w:val="left"/>
      <w:pPr>
        <w:tabs>
          <w:tab w:val="num" w:pos="1080"/>
        </w:tabs>
        <w:ind w:left="1080" w:hanging="360"/>
      </w:pPr>
      <w:rPr>
        <w:rFonts w:ascii="Symbol" w:hAnsi="Symbo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08" w15:restartNumberingAfterBreak="0">
    <w:nsid w:val="4FD442AD"/>
    <w:multiLevelType w:val="hybridMultilevel"/>
    <w:tmpl w:val="27FC6076"/>
    <w:lvl w:ilvl="0" w:tplc="F550C83A">
      <w:start w:val="1"/>
      <w:numFmt w:val="lowerLetter"/>
      <w:lvlText w:val="%1)"/>
      <w:lvlJc w:val="left"/>
      <w:pPr>
        <w:tabs>
          <w:tab w:val="num" w:pos="720"/>
        </w:tabs>
        <w:ind w:left="454" w:hanging="454"/>
      </w:pPr>
      <w:rPr>
        <w:rFonts w:hint="default"/>
        <w:b/>
      </w:rPr>
    </w:lvl>
    <w:lvl w:ilvl="1" w:tplc="280A0019" w:tentative="1">
      <w:start w:val="1"/>
      <w:numFmt w:val="lowerLetter"/>
      <w:lvlText w:val="%2."/>
      <w:lvlJc w:val="left"/>
      <w:pPr>
        <w:tabs>
          <w:tab w:val="num" w:pos="1440"/>
        </w:tabs>
        <w:ind w:left="1440" w:hanging="360"/>
      </w:p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209" w15:restartNumberingAfterBreak="0">
    <w:nsid w:val="4FEB40FD"/>
    <w:multiLevelType w:val="hybridMultilevel"/>
    <w:tmpl w:val="F4784034"/>
    <w:lvl w:ilvl="0" w:tplc="280A0017">
      <w:start w:val="1"/>
      <w:numFmt w:val="lowerLetter"/>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0" w15:restartNumberingAfterBreak="0">
    <w:nsid w:val="50BD290C"/>
    <w:multiLevelType w:val="hybridMultilevel"/>
    <w:tmpl w:val="C95A25BC"/>
    <w:lvl w:ilvl="0" w:tplc="E2E03C46">
      <w:start w:val="1"/>
      <w:numFmt w:val="lowerLetter"/>
      <w:lvlText w:val="%1)"/>
      <w:lvlJc w:val="left"/>
      <w:pPr>
        <w:ind w:left="360" w:hanging="360"/>
      </w:pPr>
      <w:rPr>
        <w:b/>
      </w:r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1" w15:restartNumberingAfterBreak="0">
    <w:nsid w:val="51253FCD"/>
    <w:multiLevelType w:val="hybridMultilevel"/>
    <w:tmpl w:val="360029E6"/>
    <w:lvl w:ilvl="0" w:tplc="BC688E42">
      <w:start w:val="1"/>
      <w:numFmt w:val="decimal"/>
      <w:lvlText w:val="%1."/>
      <w:lvlJc w:val="left"/>
      <w:pPr>
        <w:tabs>
          <w:tab w:val="num" w:pos="1080"/>
        </w:tabs>
        <w:ind w:left="1080" w:hanging="360"/>
      </w:pPr>
      <w:rPr>
        <w:rFonts w:ascii="Times New Roman" w:eastAsia="Times New Roman" w:hAnsi="Times New Roman" w:cs="Times New Roman"/>
        <w:b/>
      </w:rPr>
    </w:lvl>
    <w:lvl w:ilvl="1" w:tplc="EE62B67E">
      <w:start w:val="1"/>
      <w:numFmt w:val="bullet"/>
      <w:lvlText w:val=""/>
      <w:lvlJc w:val="left"/>
      <w:pPr>
        <w:tabs>
          <w:tab w:val="num" w:pos="1800"/>
        </w:tabs>
        <w:ind w:left="1610" w:hanging="170"/>
      </w:pPr>
      <w:rPr>
        <w:rFonts w:ascii="Symbol" w:hAnsi="Symbol" w:hint="default"/>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12" w15:restartNumberingAfterBreak="0">
    <w:nsid w:val="51643337"/>
    <w:multiLevelType w:val="hybridMultilevel"/>
    <w:tmpl w:val="EAAA1916"/>
    <w:lvl w:ilvl="0" w:tplc="280A0001">
      <w:start w:val="1"/>
      <w:numFmt w:val="bullet"/>
      <w:lvlText w:val=""/>
      <w:lvlJc w:val="left"/>
      <w:pPr>
        <w:ind w:left="360" w:hanging="360"/>
      </w:pPr>
      <w:rPr>
        <w:rFonts w:ascii="Symbol" w:hAnsi="Symbol"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3" w15:restartNumberingAfterBreak="0">
    <w:nsid w:val="51E6236F"/>
    <w:multiLevelType w:val="hybridMultilevel"/>
    <w:tmpl w:val="0E4E0AA2"/>
    <w:lvl w:ilvl="0" w:tplc="2EB0726C">
      <w:start w:val="1"/>
      <w:numFmt w:val="lowerLetter"/>
      <w:lvlText w:val="%1)"/>
      <w:lvlJc w:val="left"/>
      <w:pPr>
        <w:tabs>
          <w:tab w:val="num" w:pos="454"/>
        </w:tabs>
        <w:ind w:left="454" w:hanging="454"/>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4" w15:restartNumberingAfterBreak="0">
    <w:nsid w:val="52247980"/>
    <w:multiLevelType w:val="hybridMultilevel"/>
    <w:tmpl w:val="F760BAEC"/>
    <w:lvl w:ilvl="0" w:tplc="280A0001">
      <w:start w:val="1"/>
      <w:numFmt w:val="bullet"/>
      <w:lvlText w:val=""/>
      <w:lvlJc w:val="left"/>
      <w:pPr>
        <w:ind w:left="360" w:hanging="360"/>
      </w:pPr>
      <w:rPr>
        <w:rFonts w:ascii="Symbol" w:hAnsi="Symbol"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5" w15:restartNumberingAfterBreak="0">
    <w:nsid w:val="52542091"/>
    <w:multiLevelType w:val="hybridMultilevel"/>
    <w:tmpl w:val="1F7089F4"/>
    <w:lvl w:ilvl="0" w:tplc="411C3078">
      <w:start w:val="45"/>
      <w:numFmt w:val="bullet"/>
      <w:lvlText w:val=""/>
      <w:lvlJc w:val="left"/>
      <w:pPr>
        <w:ind w:left="519" w:hanging="735"/>
      </w:pPr>
      <w:rPr>
        <w:rFonts w:ascii="Symbol" w:eastAsiaTheme="minorHAnsi" w:hAnsi="Symbol" w:cstheme="minorBidi" w:hint="default"/>
      </w:rPr>
    </w:lvl>
    <w:lvl w:ilvl="1" w:tplc="0C0A0003" w:tentative="1">
      <w:start w:val="1"/>
      <w:numFmt w:val="bullet"/>
      <w:lvlText w:val="o"/>
      <w:lvlJc w:val="left"/>
      <w:pPr>
        <w:ind w:left="-216" w:hanging="360"/>
      </w:pPr>
      <w:rPr>
        <w:rFonts w:ascii="Courier New" w:hAnsi="Courier New" w:cs="Courier New" w:hint="default"/>
      </w:rPr>
    </w:lvl>
    <w:lvl w:ilvl="2" w:tplc="0C0A0005" w:tentative="1">
      <w:start w:val="1"/>
      <w:numFmt w:val="bullet"/>
      <w:lvlText w:val=""/>
      <w:lvlJc w:val="left"/>
      <w:pPr>
        <w:ind w:left="504" w:hanging="360"/>
      </w:pPr>
      <w:rPr>
        <w:rFonts w:ascii="Wingdings" w:hAnsi="Wingdings" w:hint="default"/>
      </w:rPr>
    </w:lvl>
    <w:lvl w:ilvl="3" w:tplc="0C0A0001" w:tentative="1">
      <w:start w:val="1"/>
      <w:numFmt w:val="bullet"/>
      <w:lvlText w:val=""/>
      <w:lvlJc w:val="left"/>
      <w:pPr>
        <w:ind w:left="1224" w:hanging="360"/>
      </w:pPr>
      <w:rPr>
        <w:rFonts w:ascii="Symbol" w:hAnsi="Symbol" w:hint="default"/>
      </w:rPr>
    </w:lvl>
    <w:lvl w:ilvl="4" w:tplc="0C0A0003" w:tentative="1">
      <w:start w:val="1"/>
      <w:numFmt w:val="bullet"/>
      <w:lvlText w:val="o"/>
      <w:lvlJc w:val="left"/>
      <w:pPr>
        <w:ind w:left="1944" w:hanging="360"/>
      </w:pPr>
      <w:rPr>
        <w:rFonts w:ascii="Courier New" w:hAnsi="Courier New" w:cs="Courier New" w:hint="default"/>
      </w:rPr>
    </w:lvl>
    <w:lvl w:ilvl="5" w:tplc="0C0A0005" w:tentative="1">
      <w:start w:val="1"/>
      <w:numFmt w:val="bullet"/>
      <w:lvlText w:val=""/>
      <w:lvlJc w:val="left"/>
      <w:pPr>
        <w:ind w:left="2664" w:hanging="360"/>
      </w:pPr>
      <w:rPr>
        <w:rFonts w:ascii="Wingdings" w:hAnsi="Wingdings" w:hint="default"/>
      </w:rPr>
    </w:lvl>
    <w:lvl w:ilvl="6" w:tplc="0C0A0001" w:tentative="1">
      <w:start w:val="1"/>
      <w:numFmt w:val="bullet"/>
      <w:lvlText w:val=""/>
      <w:lvlJc w:val="left"/>
      <w:pPr>
        <w:ind w:left="3384" w:hanging="360"/>
      </w:pPr>
      <w:rPr>
        <w:rFonts w:ascii="Symbol" w:hAnsi="Symbol" w:hint="default"/>
      </w:rPr>
    </w:lvl>
    <w:lvl w:ilvl="7" w:tplc="0C0A0003" w:tentative="1">
      <w:start w:val="1"/>
      <w:numFmt w:val="bullet"/>
      <w:lvlText w:val="o"/>
      <w:lvlJc w:val="left"/>
      <w:pPr>
        <w:ind w:left="4104" w:hanging="360"/>
      </w:pPr>
      <w:rPr>
        <w:rFonts w:ascii="Courier New" w:hAnsi="Courier New" w:cs="Courier New" w:hint="default"/>
      </w:rPr>
    </w:lvl>
    <w:lvl w:ilvl="8" w:tplc="0C0A0005" w:tentative="1">
      <w:start w:val="1"/>
      <w:numFmt w:val="bullet"/>
      <w:lvlText w:val=""/>
      <w:lvlJc w:val="left"/>
      <w:pPr>
        <w:ind w:left="4824" w:hanging="360"/>
      </w:pPr>
      <w:rPr>
        <w:rFonts w:ascii="Wingdings" w:hAnsi="Wingdings" w:hint="default"/>
      </w:rPr>
    </w:lvl>
  </w:abstractNum>
  <w:abstractNum w:abstractNumId="216" w15:restartNumberingAfterBreak="0">
    <w:nsid w:val="526E103E"/>
    <w:multiLevelType w:val="multilevel"/>
    <w:tmpl w:val="DE8086FE"/>
    <w:lvl w:ilvl="0">
      <w:start w:val="1"/>
      <w:numFmt w:val="upperRoman"/>
      <w:lvlText w:val="%1."/>
      <w:lvlJc w:val="left"/>
      <w:pPr>
        <w:tabs>
          <w:tab w:val="num" w:pos="720"/>
        </w:tabs>
        <w:ind w:left="720" w:hanging="720"/>
      </w:pPr>
      <w:rPr>
        <w:rFonts w:hint="default"/>
        <w:b/>
      </w:rPr>
    </w:lvl>
    <w:lvl w:ilvl="1">
      <w:start w:val="1"/>
      <w:numFmt w:val="decimal"/>
      <w:isLgl/>
      <w:lvlText w:val="%1.%2"/>
      <w:lvlJc w:val="left"/>
      <w:pPr>
        <w:tabs>
          <w:tab w:val="num" w:pos="750"/>
        </w:tabs>
        <w:ind w:left="750" w:hanging="390"/>
      </w:pPr>
      <w:rPr>
        <w:rFonts w:hint="default"/>
        <w:b/>
        <w:sz w:val="22"/>
      </w:rPr>
    </w:lvl>
    <w:lvl w:ilvl="2">
      <w:start w:val="1"/>
      <w:numFmt w:val="decimal"/>
      <w:isLgl/>
      <w:lvlText w:val="%1.%2.%3"/>
      <w:lvlJc w:val="left"/>
      <w:pPr>
        <w:tabs>
          <w:tab w:val="num" w:pos="1440"/>
        </w:tabs>
        <w:ind w:left="1440" w:hanging="720"/>
      </w:pPr>
      <w:rPr>
        <w:rFonts w:hint="default"/>
        <w:b/>
        <w:lang w:val="es-ES_tradnl"/>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217" w15:restartNumberingAfterBreak="0">
    <w:nsid w:val="52E566AD"/>
    <w:multiLevelType w:val="hybridMultilevel"/>
    <w:tmpl w:val="E6945876"/>
    <w:lvl w:ilvl="0" w:tplc="DE282D54">
      <w:start w:val="1"/>
      <w:numFmt w:val="decimal"/>
      <w:lvlText w:val="%1."/>
      <w:lvlJc w:val="left"/>
      <w:pPr>
        <w:tabs>
          <w:tab w:val="num" w:pos="1080"/>
        </w:tabs>
        <w:ind w:left="1080" w:hanging="360"/>
      </w:pPr>
      <w:rPr>
        <w:rFonts w:ascii="Times New Roman" w:eastAsia="Times New Roman" w:hAnsi="Times New Roman" w:cs="Times New Roman"/>
      </w:rPr>
    </w:lvl>
    <w:lvl w:ilvl="1" w:tplc="EA020CC6">
      <w:start w:val="2"/>
      <w:numFmt w:val="bullet"/>
      <w:lvlText w:val="-"/>
      <w:lvlJc w:val="left"/>
      <w:pPr>
        <w:tabs>
          <w:tab w:val="num" w:pos="1800"/>
        </w:tabs>
        <w:ind w:left="1800" w:hanging="360"/>
      </w:pPr>
      <w:rPr>
        <w:rFonts w:ascii="Arial" w:eastAsia="Times New Roman" w:hAnsi="Arial" w:cs="Arial" w:hint="default"/>
      </w:rPr>
    </w:lvl>
    <w:lvl w:ilvl="2" w:tplc="0C0A001B">
      <w:start w:val="1"/>
      <w:numFmt w:val="lowerRoman"/>
      <w:lvlText w:val="%3."/>
      <w:lvlJc w:val="right"/>
      <w:pPr>
        <w:tabs>
          <w:tab w:val="num" w:pos="2520"/>
        </w:tabs>
        <w:ind w:left="2520" w:hanging="180"/>
      </w:pPr>
    </w:lvl>
    <w:lvl w:ilvl="3" w:tplc="2C82BB08">
      <w:start w:val="2"/>
      <w:numFmt w:val="lowerLetter"/>
      <w:lvlText w:val="%4)"/>
      <w:lvlJc w:val="left"/>
      <w:pPr>
        <w:tabs>
          <w:tab w:val="num" w:pos="3240"/>
        </w:tabs>
        <w:ind w:left="3240" w:hanging="360"/>
      </w:pPr>
      <w:rPr>
        <w:rFonts w:hint="default"/>
      </w:r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18" w15:restartNumberingAfterBreak="0">
    <w:nsid w:val="532152F6"/>
    <w:multiLevelType w:val="hybridMultilevel"/>
    <w:tmpl w:val="4BAC6578"/>
    <w:lvl w:ilvl="0" w:tplc="0A9A14A6">
      <w:start w:val="1"/>
      <w:numFmt w:val="lowerLetter"/>
      <w:lvlText w:val="%1)"/>
      <w:lvlJc w:val="left"/>
      <w:pPr>
        <w:ind w:left="360" w:hanging="360"/>
      </w:pPr>
      <w:rPr>
        <w:b/>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9" w15:restartNumberingAfterBreak="0">
    <w:nsid w:val="533F6629"/>
    <w:multiLevelType w:val="hybridMultilevel"/>
    <w:tmpl w:val="8DD0CDFE"/>
    <w:lvl w:ilvl="0" w:tplc="0C0A0001">
      <w:start w:val="1"/>
      <w:numFmt w:val="bullet"/>
      <w:lvlText w:val=""/>
      <w:lvlJc w:val="left"/>
      <w:pPr>
        <w:ind w:left="1200" w:hanging="360"/>
      </w:pPr>
      <w:rPr>
        <w:rFonts w:ascii="Symbol" w:hAnsi="Symbol" w:hint="default"/>
      </w:rPr>
    </w:lvl>
    <w:lvl w:ilvl="1" w:tplc="0C0A0003" w:tentative="1">
      <w:start w:val="1"/>
      <w:numFmt w:val="bullet"/>
      <w:lvlText w:val="o"/>
      <w:lvlJc w:val="left"/>
      <w:pPr>
        <w:ind w:left="1920" w:hanging="360"/>
      </w:pPr>
      <w:rPr>
        <w:rFonts w:ascii="Courier New" w:hAnsi="Courier New" w:cs="Courier New" w:hint="default"/>
      </w:rPr>
    </w:lvl>
    <w:lvl w:ilvl="2" w:tplc="0C0A0005" w:tentative="1">
      <w:start w:val="1"/>
      <w:numFmt w:val="bullet"/>
      <w:lvlText w:val=""/>
      <w:lvlJc w:val="left"/>
      <w:pPr>
        <w:ind w:left="2640" w:hanging="360"/>
      </w:pPr>
      <w:rPr>
        <w:rFonts w:ascii="Wingdings" w:hAnsi="Wingdings" w:hint="default"/>
      </w:rPr>
    </w:lvl>
    <w:lvl w:ilvl="3" w:tplc="0C0A0001" w:tentative="1">
      <w:start w:val="1"/>
      <w:numFmt w:val="bullet"/>
      <w:lvlText w:val=""/>
      <w:lvlJc w:val="left"/>
      <w:pPr>
        <w:ind w:left="3360" w:hanging="360"/>
      </w:pPr>
      <w:rPr>
        <w:rFonts w:ascii="Symbol" w:hAnsi="Symbol" w:hint="default"/>
      </w:rPr>
    </w:lvl>
    <w:lvl w:ilvl="4" w:tplc="0C0A0003" w:tentative="1">
      <w:start w:val="1"/>
      <w:numFmt w:val="bullet"/>
      <w:lvlText w:val="o"/>
      <w:lvlJc w:val="left"/>
      <w:pPr>
        <w:ind w:left="4080" w:hanging="360"/>
      </w:pPr>
      <w:rPr>
        <w:rFonts w:ascii="Courier New" w:hAnsi="Courier New" w:cs="Courier New" w:hint="default"/>
      </w:rPr>
    </w:lvl>
    <w:lvl w:ilvl="5" w:tplc="0C0A0005" w:tentative="1">
      <w:start w:val="1"/>
      <w:numFmt w:val="bullet"/>
      <w:lvlText w:val=""/>
      <w:lvlJc w:val="left"/>
      <w:pPr>
        <w:ind w:left="4800" w:hanging="360"/>
      </w:pPr>
      <w:rPr>
        <w:rFonts w:ascii="Wingdings" w:hAnsi="Wingdings" w:hint="default"/>
      </w:rPr>
    </w:lvl>
    <w:lvl w:ilvl="6" w:tplc="0C0A0001" w:tentative="1">
      <w:start w:val="1"/>
      <w:numFmt w:val="bullet"/>
      <w:lvlText w:val=""/>
      <w:lvlJc w:val="left"/>
      <w:pPr>
        <w:ind w:left="5520" w:hanging="360"/>
      </w:pPr>
      <w:rPr>
        <w:rFonts w:ascii="Symbol" w:hAnsi="Symbol" w:hint="default"/>
      </w:rPr>
    </w:lvl>
    <w:lvl w:ilvl="7" w:tplc="0C0A0003" w:tentative="1">
      <w:start w:val="1"/>
      <w:numFmt w:val="bullet"/>
      <w:lvlText w:val="o"/>
      <w:lvlJc w:val="left"/>
      <w:pPr>
        <w:ind w:left="6240" w:hanging="360"/>
      </w:pPr>
      <w:rPr>
        <w:rFonts w:ascii="Courier New" w:hAnsi="Courier New" w:cs="Courier New" w:hint="default"/>
      </w:rPr>
    </w:lvl>
    <w:lvl w:ilvl="8" w:tplc="0C0A0005" w:tentative="1">
      <w:start w:val="1"/>
      <w:numFmt w:val="bullet"/>
      <w:lvlText w:val=""/>
      <w:lvlJc w:val="left"/>
      <w:pPr>
        <w:ind w:left="6960" w:hanging="360"/>
      </w:pPr>
      <w:rPr>
        <w:rFonts w:ascii="Wingdings" w:hAnsi="Wingdings" w:hint="default"/>
      </w:rPr>
    </w:lvl>
  </w:abstractNum>
  <w:abstractNum w:abstractNumId="220" w15:restartNumberingAfterBreak="0">
    <w:nsid w:val="53A81616"/>
    <w:multiLevelType w:val="multilevel"/>
    <w:tmpl w:val="4F8E58F0"/>
    <w:lvl w:ilvl="0">
      <w:start w:val="1"/>
      <w:numFmt w:val="upperRoman"/>
      <w:lvlText w:val="%1."/>
      <w:lvlJc w:val="right"/>
      <w:pPr>
        <w:tabs>
          <w:tab w:val="num" w:pos="720"/>
        </w:tabs>
        <w:ind w:left="720" w:hanging="180"/>
      </w:pPr>
      <w:rPr>
        <w:b/>
      </w:rPr>
    </w:lvl>
    <w:lvl w:ilvl="1">
      <w:start w:val="2"/>
      <w:numFmt w:val="decimal"/>
      <w:isLgl/>
      <w:lvlText w:val="%1.%2"/>
      <w:lvlJc w:val="left"/>
      <w:pPr>
        <w:ind w:left="1110" w:hanging="39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3780" w:hanging="1800"/>
      </w:pPr>
      <w:rPr>
        <w:rFonts w:hint="default"/>
      </w:rPr>
    </w:lvl>
  </w:abstractNum>
  <w:abstractNum w:abstractNumId="221" w15:restartNumberingAfterBreak="0">
    <w:nsid w:val="53E65571"/>
    <w:multiLevelType w:val="hybridMultilevel"/>
    <w:tmpl w:val="CC2EB5DC"/>
    <w:lvl w:ilvl="0" w:tplc="0C0A0001">
      <w:start w:val="1"/>
      <w:numFmt w:val="bullet"/>
      <w:lvlText w:val=""/>
      <w:lvlJc w:val="left"/>
      <w:pPr>
        <w:tabs>
          <w:tab w:val="num" w:pos="1440"/>
        </w:tabs>
        <w:ind w:left="1440" w:hanging="360"/>
      </w:pPr>
      <w:rPr>
        <w:rFonts w:ascii="Symbol" w:hAnsi="Symbol" w:hint="default"/>
      </w:rPr>
    </w:lvl>
    <w:lvl w:ilvl="1" w:tplc="0C0A0013">
      <w:start w:val="1"/>
      <w:numFmt w:val="upperRoman"/>
      <w:lvlText w:val="%2."/>
      <w:lvlJc w:val="right"/>
      <w:pPr>
        <w:tabs>
          <w:tab w:val="num" w:pos="1260"/>
        </w:tabs>
        <w:ind w:left="1260" w:hanging="18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53F118C5"/>
    <w:multiLevelType w:val="hybridMultilevel"/>
    <w:tmpl w:val="08DEABA0"/>
    <w:lvl w:ilvl="0" w:tplc="772895D0">
      <w:start w:val="1"/>
      <w:numFmt w:val="lowerLetter"/>
      <w:lvlText w:val="%1)"/>
      <w:lvlJc w:val="left"/>
      <w:pPr>
        <w:tabs>
          <w:tab w:val="num" w:pos="720"/>
        </w:tabs>
        <w:ind w:left="454" w:hanging="454"/>
      </w:pPr>
      <w:rPr>
        <w:rFonts w:hint="default"/>
      </w:rPr>
    </w:lvl>
    <w:lvl w:ilvl="1" w:tplc="280A0019" w:tentative="1">
      <w:start w:val="1"/>
      <w:numFmt w:val="lowerLetter"/>
      <w:lvlText w:val="%2."/>
      <w:lvlJc w:val="left"/>
      <w:pPr>
        <w:tabs>
          <w:tab w:val="num" w:pos="1440"/>
        </w:tabs>
        <w:ind w:left="1440" w:hanging="360"/>
      </w:p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223" w15:restartNumberingAfterBreak="0">
    <w:nsid w:val="53FA75C4"/>
    <w:multiLevelType w:val="hybridMultilevel"/>
    <w:tmpl w:val="43F8E804"/>
    <w:lvl w:ilvl="0" w:tplc="0C0A0017">
      <w:start w:val="1"/>
      <w:numFmt w:val="lowerLetter"/>
      <w:lvlText w:val="%1)"/>
      <w:lvlJc w:val="left"/>
      <w:pPr>
        <w:ind w:left="1429" w:hanging="360"/>
      </w:pPr>
    </w:lvl>
    <w:lvl w:ilvl="1" w:tplc="91E0A3C4">
      <w:start w:val="1"/>
      <w:numFmt w:val="lowerLetter"/>
      <w:lvlText w:val="%2."/>
      <w:lvlJc w:val="left"/>
      <w:pPr>
        <w:ind w:left="2149" w:hanging="360"/>
      </w:pPr>
      <w:rPr>
        <w:b/>
      </w:r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24" w15:restartNumberingAfterBreak="0">
    <w:nsid w:val="54312C61"/>
    <w:multiLevelType w:val="hybridMultilevel"/>
    <w:tmpl w:val="2186615E"/>
    <w:lvl w:ilvl="0" w:tplc="DC9CFDBC">
      <w:start w:val="1"/>
      <w:numFmt w:val="lowerLetter"/>
      <w:lvlText w:val="%1)"/>
      <w:lvlJc w:val="left"/>
      <w:pPr>
        <w:ind w:left="360" w:hanging="360"/>
      </w:pPr>
      <w:rPr>
        <w:b/>
      </w:r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25" w15:restartNumberingAfterBreak="0">
    <w:nsid w:val="544062A7"/>
    <w:multiLevelType w:val="hybridMultilevel"/>
    <w:tmpl w:val="257C7AB0"/>
    <w:lvl w:ilvl="0" w:tplc="0C0A0001">
      <w:start w:val="1"/>
      <w:numFmt w:val="bullet"/>
      <w:lvlText w:val=""/>
      <w:lvlJc w:val="left"/>
      <w:pPr>
        <w:ind w:left="1584" w:hanging="360"/>
      </w:pPr>
      <w:rPr>
        <w:rFonts w:ascii="Symbol" w:hAnsi="Symbol" w:hint="default"/>
      </w:rPr>
    </w:lvl>
    <w:lvl w:ilvl="1" w:tplc="0C0A0003">
      <w:start w:val="1"/>
      <w:numFmt w:val="bullet"/>
      <w:lvlText w:val="o"/>
      <w:lvlJc w:val="left"/>
      <w:pPr>
        <w:ind w:left="2304" w:hanging="360"/>
      </w:pPr>
      <w:rPr>
        <w:rFonts w:ascii="Courier New" w:hAnsi="Courier New" w:cs="Courier New" w:hint="default"/>
      </w:rPr>
    </w:lvl>
    <w:lvl w:ilvl="2" w:tplc="0C0A0005">
      <w:start w:val="1"/>
      <w:numFmt w:val="bullet"/>
      <w:lvlText w:val=""/>
      <w:lvlJc w:val="left"/>
      <w:pPr>
        <w:ind w:left="3024" w:hanging="360"/>
      </w:pPr>
      <w:rPr>
        <w:rFonts w:ascii="Wingdings" w:hAnsi="Wingdings" w:hint="default"/>
      </w:rPr>
    </w:lvl>
    <w:lvl w:ilvl="3" w:tplc="0C0A0001">
      <w:start w:val="1"/>
      <w:numFmt w:val="bullet"/>
      <w:lvlText w:val=""/>
      <w:lvlJc w:val="left"/>
      <w:pPr>
        <w:ind w:left="3744" w:hanging="360"/>
      </w:pPr>
      <w:rPr>
        <w:rFonts w:ascii="Symbol" w:hAnsi="Symbol" w:hint="default"/>
      </w:rPr>
    </w:lvl>
    <w:lvl w:ilvl="4" w:tplc="0C0A0003" w:tentative="1">
      <w:start w:val="1"/>
      <w:numFmt w:val="bullet"/>
      <w:lvlText w:val="o"/>
      <w:lvlJc w:val="left"/>
      <w:pPr>
        <w:ind w:left="4464" w:hanging="360"/>
      </w:pPr>
      <w:rPr>
        <w:rFonts w:ascii="Courier New" w:hAnsi="Courier New" w:cs="Courier New" w:hint="default"/>
      </w:rPr>
    </w:lvl>
    <w:lvl w:ilvl="5" w:tplc="0C0A0005" w:tentative="1">
      <w:start w:val="1"/>
      <w:numFmt w:val="bullet"/>
      <w:lvlText w:val=""/>
      <w:lvlJc w:val="left"/>
      <w:pPr>
        <w:ind w:left="5184" w:hanging="360"/>
      </w:pPr>
      <w:rPr>
        <w:rFonts w:ascii="Wingdings" w:hAnsi="Wingdings" w:hint="default"/>
      </w:rPr>
    </w:lvl>
    <w:lvl w:ilvl="6" w:tplc="0C0A0001" w:tentative="1">
      <w:start w:val="1"/>
      <w:numFmt w:val="bullet"/>
      <w:lvlText w:val=""/>
      <w:lvlJc w:val="left"/>
      <w:pPr>
        <w:ind w:left="5904" w:hanging="360"/>
      </w:pPr>
      <w:rPr>
        <w:rFonts w:ascii="Symbol" w:hAnsi="Symbol" w:hint="default"/>
      </w:rPr>
    </w:lvl>
    <w:lvl w:ilvl="7" w:tplc="0C0A0003" w:tentative="1">
      <w:start w:val="1"/>
      <w:numFmt w:val="bullet"/>
      <w:lvlText w:val="o"/>
      <w:lvlJc w:val="left"/>
      <w:pPr>
        <w:ind w:left="6624" w:hanging="360"/>
      </w:pPr>
      <w:rPr>
        <w:rFonts w:ascii="Courier New" w:hAnsi="Courier New" w:cs="Courier New" w:hint="default"/>
      </w:rPr>
    </w:lvl>
    <w:lvl w:ilvl="8" w:tplc="0C0A0005" w:tentative="1">
      <w:start w:val="1"/>
      <w:numFmt w:val="bullet"/>
      <w:lvlText w:val=""/>
      <w:lvlJc w:val="left"/>
      <w:pPr>
        <w:ind w:left="7344" w:hanging="360"/>
      </w:pPr>
      <w:rPr>
        <w:rFonts w:ascii="Wingdings" w:hAnsi="Wingdings" w:hint="default"/>
      </w:rPr>
    </w:lvl>
  </w:abstractNum>
  <w:abstractNum w:abstractNumId="226" w15:restartNumberingAfterBreak="0">
    <w:nsid w:val="546F7635"/>
    <w:multiLevelType w:val="hybridMultilevel"/>
    <w:tmpl w:val="4E629E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7" w15:restartNumberingAfterBreak="0">
    <w:nsid w:val="54C54FD6"/>
    <w:multiLevelType w:val="hybridMultilevel"/>
    <w:tmpl w:val="BA62C570"/>
    <w:lvl w:ilvl="0" w:tplc="A6C0B1D0">
      <w:start w:val="1"/>
      <w:numFmt w:val="bullet"/>
      <w:lvlText w:val="•"/>
      <w:lvlJc w:val="left"/>
      <w:pPr>
        <w:ind w:left="1040" w:hanging="360"/>
      </w:pPr>
      <w:rPr>
        <w:rFonts w:ascii="Arial" w:eastAsia="Arial" w:hAnsi="Arial" w:cs="Arial" w:hint="default"/>
        <w:color w:val="050505"/>
        <w:w w:val="136"/>
      </w:rPr>
    </w:lvl>
    <w:lvl w:ilvl="1" w:tplc="0C0A0003" w:tentative="1">
      <w:start w:val="1"/>
      <w:numFmt w:val="bullet"/>
      <w:lvlText w:val="o"/>
      <w:lvlJc w:val="left"/>
      <w:pPr>
        <w:ind w:left="1760" w:hanging="360"/>
      </w:pPr>
      <w:rPr>
        <w:rFonts w:ascii="Courier New" w:hAnsi="Courier New" w:cs="Courier New" w:hint="default"/>
      </w:rPr>
    </w:lvl>
    <w:lvl w:ilvl="2" w:tplc="0C0A0005" w:tentative="1">
      <w:start w:val="1"/>
      <w:numFmt w:val="bullet"/>
      <w:lvlText w:val=""/>
      <w:lvlJc w:val="left"/>
      <w:pPr>
        <w:ind w:left="2480" w:hanging="360"/>
      </w:pPr>
      <w:rPr>
        <w:rFonts w:ascii="Wingdings" w:hAnsi="Wingdings" w:hint="default"/>
      </w:rPr>
    </w:lvl>
    <w:lvl w:ilvl="3" w:tplc="0C0A0001" w:tentative="1">
      <w:start w:val="1"/>
      <w:numFmt w:val="bullet"/>
      <w:lvlText w:val=""/>
      <w:lvlJc w:val="left"/>
      <w:pPr>
        <w:ind w:left="3200" w:hanging="360"/>
      </w:pPr>
      <w:rPr>
        <w:rFonts w:ascii="Symbol" w:hAnsi="Symbol" w:hint="default"/>
      </w:rPr>
    </w:lvl>
    <w:lvl w:ilvl="4" w:tplc="0C0A0003" w:tentative="1">
      <w:start w:val="1"/>
      <w:numFmt w:val="bullet"/>
      <w:lvlText w:val="o"/>
      <w:lvlJc w:val="left"/>
      <w:pPr>
        <w:ind w:left="3920" w:hanging="360"/>
      </w:pPr>
      <w:rPr>
        <w:rFonts w:ascii="Courier New" w:hAnsi="Courier New" w:cs="Courier New" w:hint="default"/>
      </w:rPr>
    </w:lvl>
    <w:lvl w:ilvl="5" w:tplc="0C0A0005" w:tentative="1">
      <w:start w:val="1"/>
      <w:numFmt w:val="bullet"/>
      <w:lvlText w:val=""/>
      <w:lvlJc w:val="left"/>
      <w:pPr>
        <w:ind w:left="4640" w:hanging="360"/>
      </w:pPr>
      <w:rPr>
        <w:rFonts w:ascii="Wingdings" w:hAnsi="Wingdings" w:hint="default"/>
      </w:rPr>
    </w:lvl>
    <w:lvl w:ilvl="6" w:tplc="0C0A0001" w:tentative="1">
      <w:start w:val="1"/>
      <w:numFmt w:val="bullet"/>
      <w:lvlText w:val=""/>
      <w:lvlJc w:val="left"/>
      <w:pPr>
        <w:ind w:left="5360" w:hanging="360"/>
      </w:pPr>
      <w:rPr>
        <w:rFonts w:ascii="Symbol" w:hAnsi="Symbol" w:hint="default"/>
      </w:rPr>
    </w:lvl>
    <w:lvl w:ilvl="7" w:tplc="0C0A0003" w:tentative="1">
      <w:start w:val="1"/>
      <w:numFmt w:val="bullet"/>
      <w:lvlText w:val="o"/>
      <w:lvlJc w:val="left"/>
      <w:pPr>
        <w:ind w:left="6080" w:hanging="360"/>
      </w:pPr>
      <w:rPr>
        <w:rFonts w:ascii="Courier New" w:hAnsi="Courier New" w:cs="Courier New" w:hint="default"/>
      </w:rPr>
    </w:lvl>
    <w:lvl w:ilvl="8" w:tplc="0C0A0005" w:tentative="1">
      <w:start w:val="1"/>
      <w:numFmt w:val="bullet"/>
      <w:lvlText w:val=""/>
      <w:lvlJc w:val="left"/>
      <w:pPr>
        <w:ind w:left="6800" w:hanging="360"/>
      </w:pPr>
      <w:rPr>
        <w:rFonts w:ascii="Wingdings" w:hAnsi="Wingdings" w:hint="default"/>
      </w:rPr>
    </w:lvl>
  </w:abstractNum>
  <w:abstractNum w:abstractNumId="228" w15:restartNumberingAfterBreak="0">
    <w:nsid w:val="55DC1B89"/>
    <w:multiLevelType w:val="hybridMultilevel"/>
    <w:tmpl w:val="FBF693CC"/>
    <w:lvl w:ilvl="0" w:tplc="0C0A0001">
      <w:start w:val="1"/>
      <w:numFmt w:val="bullet"/>
      <w:lvlText w:val=""/>
      <w:lvlJc w:val="left"/>
      <w:pPr>
        <w:tabs>
          <w:tab w:val="num" w:pos="-198"/>
        </w:tabs>
        <w:ind w:left="-198" w:hanging="360"/>
      </w:pPr>
      <w:rPr>
        <w:rFonts w:ascii="Symbol" w:hAnsi="Symbol" w:hint="default"/>
      </w:rPr>
    </w:lvl>
    <w:lvl w:ilvl="1" w:tplc="0C0A0003" w:tentative="1">
      <w:start w:val="1"/>
      <w:numFmt w:val="bullet"/>
      <w:lvlText w:val="o"/>
      <w:lvlJc w:val="left"/>
      <w:pPr>
        <w:tabs>
          <w:tab w:val="num" w:pos="522"/>
        </w:tabs>
        <w:ind w:left="522" w:hanging="360"/>
      </w:pPr>
      <w:rPr>
        <w:rFonts w:ascii="Courier New" w:hAnsi="Courier New" w:cs="Courier New" w:hint="default"/>
      </w:rPr>
    </w:lvl>
    <w:lvl w:ilvl="2" w:tplc="0C0A0005" w:tentative="1">
      <w:start w:val="1"/>
      <w:numFmt w:val="bullet"/>
      <w:lvlText w:val=""/>
      <w:lvlJc w:val="left"/>
      <w:pPr>
        <w:tabs>
          <w:tab w:val="num" w:pos="1242"/>
        </w:tabs>
        <w:ind w:left="1242" w:hanging="360"/>
      </w:pPr>
      <w:rPr>
        <w:rFonts w:ascii="Wingdings" w:hAnsi="Wingdings" w:hint="default"/>
      </w:rPr>
    </w:lvl>
    <w:lvl w:ilvl="3" w:tplc="0C0A0001" w:tentative="1">
      <w:start w:val="1"/>
      <w:numFmt w:val="bullet"/>
      <w:lvlText w:val=""/>
      <w:lvlJc w:val="left"/>
      <w:pPr>
        <w:tabs>
          <w:tab w:val="num" w:pos="1962"/>
        </w:tabs>
        <w:ind w:left="1962" w:hanging="360"/>
      </w:pPr>
      <w:rPr>
        <w:rFonts w:ascii="Symbol" w:hAnsi="Symbol" w:hint="default"/>
      </w:rPr>
    </w:lvl>
    <w:lvl w:ilvl="4" w:tplc="0C0A0003" w:tentative="1">
      <w:start w:val="1"/>
      <w:numFmt w:val="bullet"/>
      <w:lvlText w:val="o"/>
      <w:lvlJc w:val="left"/>
      <w:pPr>
        <w:tabs>
          <w:tab w:val="num" w:pos="2682"/>
        </w:tabs>
        <w:ind w:left="2682" w:hanging="360"/>
      </w:pPr>
      <w:rPr>
        <w:rFonts w:ascii="Courier New" w:hAnsi="Courier New" w:cs="Courier New" w:hint="default"/>
      </w:rPr>
    </w:lvl>
    <w:lvl w:ilvl="5" w:tplc="0C0A0005" w:tentative="1">
      <w:start w:val="1"/>
      <w:numFmt w:val="bullet"/>
      <w:lvlText w:val=""/>
      <w:lvlJc w:val="left"/>
      <w:pPr>
        <w:tabs>
          <w:tab w:val="num" w:pos="3402"/>
        </w:tabs>
        <w:ind w:left="3402" w:hanging="360"/>
      </w:pPr>
      <w:rPr>
        <w:rFonts w:ascii="Wingdings" w:hAnsi="Wingdings" w:hint="default"/>
      </w:rPr>
    </w:lvl>
    <w:lvl w:ilvl="6" w:tplc="0C0A0001" w:tentative="1">
      <w:start w:val="1"/>
      <w:numFmt w:val="bullet"/>
      <w:lvlText w:val=""/>
      <w:lvlJc w:val="left"/>
      <w:pPr>
        <w:tabs>
          <w:tab w:val="num" w:pos="4122"/>
        </w:tabs>
        <w:ind w:left="4122" w:hanging="360"/>
      </w:pPr>
      <w:rPr>
        <w:rFonts w:ascii="Symbol" w:hAnsi="Symbol" w:hint="default"/>
      </w:rPr>
    </w:lvl>
    <w:lvl w:ilvl="7" w:tplc="0C0A0003" w:tentative="1">
      <w:start w:val="1"/>
      <w:numFmt w:val="bullet"/>
      <w:lvlText w:val="o"/>
      <w:lvlJc w:val="left"/>
      <w:pPr>
        <w:tabs>
          <w:tab w:val="num" w:pos="4842"/>
        </w:tabs>
        <w:ind w:left="4842" w:hanging="360"/>
      </w:pPr>
      <w:rPr>
        <w:rFonts w:ascii="Courier New" w:hAnsi="Courier New" w:cs="Courier New" w:hint="default"/>
      </w:rPr>
    </w:lvl>
    <w:lvl w:ilvl="8" w:tplc="0C0A0005" w:tentative="1">
      <w:start w:val="1"/>
      <w:numFmt w:val="bullet"/>
      <w:lvlText w:val=""/>
      <w:lvlJc w:val="left"/>
      <w:pPr>
        <w:tabs>
          <w:tab w:val="num" w:pos="5562"/>
        </w:tabs>
        <w:ind w:left="5562" w:hanging="360"/>
      </w:pPr>
      <w:rPr>
        <w:rFonts w:ascii="Wingdings" w:hAnsi="Wingdings" w:hint="default"/>
      </w:rPr>
    </w:lvl>
  </w:abstractNum>
  <w:abstractNum w:abstractNumId="229" w15:restartNumberingAfterBreak="0">
    <w:nsid w:val="560721F2"/>
    <w:multiLevelType w:val="hybridMultilevel"/>
    <w:tmpl w:val="278EBA30"/>
    <w:lvl w:ilvl="0" w:tplc="35DA4AB0">
      <w:start w:val="1"/>
      <w:numFmt w:val="lowerLetter"/>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0" w15:restartNumberingAfterBreak="0">
    <w:nsid w:val="565F510B"/>
    <w:multiLevelType w:val="hybridMultilevel"/>
    <w:tmpl w:val="28C42ABA"/>
    <w:lvl w:ilvl="0" w:tplc="0C0A0001">
      <w:start w:val="1"/>
      <w:numFmt w:val="bullet"/>
      <w:lvlText w:val=""/>
      <w:lvlJc w:val="left"/>
      <w:pPr>
        <w:ind w:left="1600" w:hanging="360"/>
      </w:pPr>
      <w:rPr>
        <w:rFonts w:ascii="Symbol" w:hAnsi="Symbol" w:hint="default"/>
      </w:rPr>
    </w:lvl>
    <w:lvl w:ilvl="1" w:tplc="0C0A0003" w:tentative="1">
      <w:start w:val="1"/>
      <w:numFmt w:val="bullet"/>
      <w:lvlText w:val="o"/>
      <w:lvlJc w:val="left"/>
      <w:pPr>
        <w:ind w:left="2320" w:hanging="360"/>
      </w:pPr>
      <w:rPr>
        <w:rFonts w:ascii="Courier New" w:hAnsi="Courier New" w:cs="Courier New" w:hint="default"/>
      </w:rPr>
    </w:lvl>
    <w:lvl w:ilvl="2" w:tplc="0C0A0005" w:tentative="1">
      <w:start w:val="1"/>
      <w:numFmt w:val="bullet"/>
      <w:lvlText w:val=""/>
      <w:lvlJc w:val="left"/>
      <w:pPr>
        <w:ind w:left="3040" w:hanging="360"/>
      </w:pPr>
      <w:rPr>
        <w:rFonts w:ascii="Wingdings" w:hAnsi="Wingdings" w:hint="default"/>
      </w:rPr>
    </w:lvl>
    <w:lvl w:ilvl="3" w:tplc="0C0A0001" w:tentative="1">
      <w:start w:val="1"/>
      <w:numFmt w:val="bullet"/>
      <w:lvlText w:val=""/>
      <w:lvlJc w:val="left"/>
      <w:pPr>
        <w:ind w:left="3760" w:hanging="360"/>
      </w:pPr>
      <w:rPr>
        <w:rFonts w:ascii="Symbol" w:hAnsi="Symbol" w:hint="default"/>
      </w:rPr>
    </w:lvl>
    <w:lvl w:ilvl="4" w:tplc="0C0A0003" w:tentative="1">
      <w:start w:val="1"/>
      <w:numFmt w:val="bullet"/>
      <w:lvlText w:val="o"/>
      <w:lvlJc w:val="left"/>
      <w:pPr>
        <w:ind w:left="4480" w:hanging="360"/>
      </w:pPr>
      <w:rPr>
        <w:rFonts w:ascii="Courier New" w:hAnsi="Courier New" w:cs="Courier New" w:hint="default"/>
      </w:rPr>
    </w:lvl>
    <w:lvl w:ilvl="5" w:tplc="0C0A0005" w:tentative="1">
      <w:start w:val="1"/>
      <w:numFmt w:val="bullet"/>
      <w:lvlText w:val=""/>
      <w:lvlJc w:val="left"/>
      <w:pPr>
        <w:ind w:left="5200" w:hanging="360"/>
      </w:pPr>
      <w:rPr>
        <w:rFonts w:ascii="Wingdings" w:hAnsi="Wingdings" w:hint="default"/>
      </w:rPr>
    </w:lvl>
    <w:lvl w:ilvl="6" w:tplc="0C0A0001" w:tentative="1">
      <w:start w:val="1"/>
      <w:numFmt w:val="bullet"/>
      <w:lvlText w:val=""/>
      <w:lvlJc w:val="left"/>
      <w:pPr>
        <w:ind w:left="5920" w:hanging="360"/>
      </w:pPr>
      <w:rPr>
        <w:rFonts w:ascii="Symbol" w:hAnsi="Symbol" w:hint="default"/>
      </w:rPr>
    </w:lvl>
    <w:lvl w:ilvl="7" w:tplc="0C0A0003" w:tentative="1">
      <w:start w:val="1"/>
      <w:numFmt w:val="bullet"/>
      <w:lvlText w:val="o"/>
      <w:lvlJc w:val="left"/>
      <w:pPr>
        <w:ind w:left="6640" w:hanging="360"/>
      </w:pPr>
      <w:rPr>
        <w:rFonts w:ascii="Courier New" w:hAnsi="Courier New" w:cs="Courier New" w:hint="default"/>
      </w:rPr>
    </w:lvl>
    <w:lvl w:ilvl="8" w:tplc="0C0A0005" w:tentative="1">
      <w:start w:val="1"/>
      <w:numFmt w:val="bullet"/>
      <w:lvlText w:val=""/>
      <w:lvlJc w:val="left"/>
      <w:pPr>
        <w:ind w:left="7360" w:hanging="360"/>
      </w:pPr>
      <w:rPr>
        <w:rFonts w:ascii="Wingdings" w:hAnsi="Wingdings" w:hint="default"/>
      </w:rPr>
    </w:lvl>
  </w:abstractNum>
  <w:abstractNum w:abstractNumId="231" w15:restartNumberingAfterBreak="0">
    <w:nsid w:val="5691411B"/>
    <w:multiLevelType w:val="hybridMultilevel"/>
    <w:tmpl w:val="7982D16A"/>
    <w:lvl w:ilvl="0" w:tplc="280A000F">
      <w:start w:val="1"/>
      <w:numFmt w:val="decimal"/>
      <w:lvlText w:val="%1."/>
      <w:lvlJc w:val="left"/>
      <w:pPr>
        <w:tabs>
          <w:tab w:val="num" w:pos="360"/>
        </w:tabs>
        <w:ind w:left="360" w:hanging="360"/>
      </w:pPr>
      <w:rPr>
        <w:rFonts w:hint="default"/>
      </w:rPr>
    </w:lvl>
    <w:lvl w:ilvl="1" w:tplc="FFFFFFFF">
      <w:start w:val="1"/>
      <w:numFmt w:val="decimal"/>
      <w:lvlText w:val="%2-"/>
      <w:lvlJc w:val="left"/>
      <w:pPr>
        <w:tabs>
          <w:tab w:val="num" w:pos="1260"/>
        </w:tabs>
        <w:ind w:left="1260" w:hanging="540"/>
      </w:pPr>
      <w:rPr>
        <w:rFonts w:hint="default"/>
      </w:rPr>
    </w:lvl>
    <w:lvl w:ilvl="2" w:tplc="FFFFFFFF">
      <w:start w:val="1"/>
      <w:numFmt w:val="bullet"/>
      <w:lvlText w:val=""/>
      <w:lvlJc w:val="left"/>
      <w:pPr>
        <w:tabs>
          <w:tab w:val="num" w:pos="1980"/>
        </w:tabs>
        <w:ind w:left="1980" w:hanging="360"/>
      </w:pPr>
      <w:rPr>
        <w:rFonts w:ascii="Symbol" w:hAnsi="Symbol" w:hint="default"/>
      </w:rPr>
    </w:lvl>
    <w:lvl w:ilvl="3" w:tplc="FFFFFFFF">
      <w:start w:val="1"/>
      <w:numFmt w:val="bullet"/>
      <w:lvlText w:val=""/>
      <w:lvlJc w:val="left"/>
      <w:pPr>
        <w:tabs>
          <w:tab w:val="num" w:pos="1980"/>
        </w:tabs>
        <w:ind w:left="1980" w:hanging="360"/>
      </w:pPr>
      <w:rPr>
        <w:rFonts w:ascii="Wingdings" w:hAnsi="Wingdings" w:hint="default"/>
      </w:rPr>
    </w:lvl>
    <w:lvl w:ilvl="4" w:tplc="FFFFFFFF">
      <w:start w:val="1"/>
      <w:numFmt w:val="bullet"/>
      <w:lvlText w:val=""/>
      <w:lvlJc w:val="left"/>
      <w:pPr>
        <w:tabs>
          <w:tab w:val="num" w:pos="3240"/>
        </w:tabs>
        <w:ind w:left="3240" w:hanging="360"/>
      </w:pPr>
      <w:rPr>
        <w:rFonts w:ascii="Wingdings" w:hAnsi="Wingdings" w:hint="default"/>
      </w:rPr>
    </w:lvl>
    <w:lvl w:ilvl="5" w:tplc="FFFFFFFF">
      <w:start w:val="1"/>
      <w:numFmt w:val="lowerLetter"/>
      <w:lvlText w:val="%6."/>
      <w:lvlJc w:val="left"/>
      <w:pPr>
        <w:tabs>
          <w:tab w:val="num" w:pos="4140"/>
        </w:tabs>
        <w:ind w:left="4140" w:hanging="360"/>
      </w:pPr>
    </w:lvl>
    <w:lvl w:ilvl="6" w:tplc="FFFFFFFF">
      <w:start w:val="1"/>
      <w:numFmt w:val="lowerLetter"/>
      <w:lvlText w:val="%7-"/>
      <w:lvlJc w:val="left"/>
      <w:pPr>
        <w:tabs>
          <w:tab w:val="num" w:pos="4680"/>
        </w:tabs>
        <w:ind w:left="4680" w:hanging="360"/>
      </w:pPr>
      <w:rPr>
        <w:rFonts w:hint="default"/>
        <w:b/>
      </w:rPr>
    </w:lvl>
    <w:lvl w:ilvl="7" w:tplc="280A000F">
      <w:start w:val="1"/>
      <w:numFmt w:val="decimal"/>
      <w:lvlText w:val="%8."/>
      <w:lvlJc w:val="left"/>
      <w:pPr>
        <w:tabs>
          <w:tab w:val="num" w:pos="4614"/>
        </w:tabs>
        <w:ind w:left="4614" w:hanging="360"/>
      </w:pPr>
      <w:rPr>
        <w:rFonts w:hint="default"/>
      </w:rPr>
    </w:lvl>
    <w:lvl w:ilvl="8" w:tplc="0AEC3D16">
      <w:start w:val="1"/>
      <w:numFmt w:val="decimal"/>
      <w:lvlText w:val="%9."/>
      <w:lvlJc w:val="left"/>
      <w:pPr>
        <w:tabs>
          <w:tab w:val="num" w:pos="6300"/>
        </w:tabs>
        <w:ind w:left="6300" w:hanging="360"/>
      </w:pPr>
      <w:rPr>
        <w:rFonts w:hint="default"/>
      </w:rPr>
    </w:lvl>
  </w:abstractNum>
  <w:abstractNum w:abstractNumId="232" w15:restartNumberingAfterBreak="0">
    <w:nsid w:val="57034D5D"/>
    <w:multiLevelType w:val="hybridMultilevel"/>
    <w:tmpl w:val="923EEFFE"/>
    <w:lvl w:ilvl="0" w:tplc="8034BB52">
      <w:start w:val="1"/>
      <w:numFmt w:val="decimal"/>
      <w:lvlText w:val="%1."/>
      <w:lvlJc w:val="left"/>
      <w:pPr>
        <w:tabs>
          <w:tab w:val="num" w:pos="360"/>
        </w:tabs>
        <w:ind w:left="360" w:hanging="360"/>
      </w:pPr>
      <w:rPr>
        <w:rFonts w:hint="default"/>
        <w:b/>
      </w:rPr>
    </w:lvl>
    <w:lvl w:ilvl="1" w:tplc="FFFFFFFF">
      <w:start w:val="1"/>
      <w:numFmt w:val="decimal"/>
      <w:lvlText w:val="%2-"/>
      <w:lvlJc w:val="left"/>
      <w:pPr>
        <w:tabs>
          <w:tab w:val="num" w:pos="1260"/>
        </w:tabs>
        <w:ind w:left="1260" w:hanging="540"/>
      </w:pPr>
      <w:rPr>
        <w:rFonts w:hint="default"/>
      </w:rPr>
    </w:lvl>
    <w:lvl w:ilvl="2" w:tplc="FFFFFFFF">
      <w:start w:val="1"/>
      <w:numFmt w:val="bullet"/>
      <w:lvlText w:val=""/>
      <w:lvlJc w:val="left"/>
      <w:pPr>
        <w:tabs>
          <w:tab w:val="num" w:pos="1980"/>
        </w:tabs>
        <w:ind w:left="1980" w:hanging="360"/>
      </w:pPr>
      <w:rPr>
        <w:rFonts w:ascii="Symbol" w:hAnsi="Symbol" w:hint="default"/>
      </w:rPr>
    </w:lvl>
    <w:lvl w:ilvl="3" w:tplc="FFFFFFFF">
      <w:start w:val="1"/>
      <w:numFmt w:val="bullet"/>
      <w:lvlText w:val=""/>
      <w:lvlJc w:val="left"/>
      <w:pPr>
        <w:tabs>
          <w:tab w:val="num" w:pos="1980"/>
        </w:tabs>
        <w:ind w:left="1980" w:hanging="360"/>
      </w:pPr>
      <w:rPr>
        <w:rFonts w:ascii="Wingdings" w:hAnsi="Wingdings" w:hint="default"/>
      </w:rPr>
    </w:lvl>
    <w:lvl w:ilvl="4" w:tplc="FFFFFFFF">
      <w:start w:val="1"/>
      <w:numFmt w:val="bullet"/>
      <w:lvlText w:val=""/>
      <w:lvlJc w:val="left"/>
      <w:pPr>
        <w:tabs>
          <w:tab w:val="num" w:pos="3240"/>
        </w:tabs>
        <w:ind w:left="3240" w:hanging="360"/>
      </w:pPr>
      <w:rPr>
        <w:rFonts w:ascii="Wingdings" w:hAnsi="Wingdings" w:hint="default"/>
      </w:rPr>
    </w:lvl>
    <w:lvl w:ilvl="5" w:tplc="FFFFFFFF">
      <w:start w:val="1"/>
      <w:numFmt w:val="lowerLetter"/>
      <w:lvlText w:val="%6."/>
      <w:lvlJc w:val="left"/>
      <w:pPr>
        <w:tabs>
          <w:tab w:val="num" w:pos="4140"/>
        </w:tabs>
        <w:ind w:left="4140" w:hanging="360"/>
      </w:pPr>
    </w:lvl>
    <w:lvl w:ilvl="6" w:tplc="FFFFFFFF">
      <w:start w:val="1"/>
      <w:numFmt w:val="lowerLetter"/>
      <w:lvlText w:val="%7-"/>
      <w:lvlJc w:val="left"/>
      <w:pPr>
        <w:tabs>
          <w:tab w:val="num" w:pos="4680"/>
        </w:tabs>
        <w:ind w:left="4680" w:hanging="360"/>
      </w:pPr>
      <w:rPr>
        <w:rFonts w:hint="default"/>
        <w:b/>
      </w:rPr>
    </w:lvl>
    <w:lvl w:ilvl="7" w:tplc="280A000F">
      <w:start w:val="1"/>
      <w:numFmt w:val="decimal"/>
      <w:lvlText w:val="%8."/>
      <w:lvlJc w:val="left"/>
      <w:pPr>
        <w:tabs>
          <w:tab w:val="num" w:pos="4614"/>
        </w:tabs>
        <w:ind w:left="4614" w:hanging="360"/>
      </w:pPr>
      <w:rPr>
        <w:rFonts w:hint="default"/>
      </w:rPr>
    </w:lvl>
    <w:lvl w:ilvl="8" w:tplc="0AEC3D16">
      <w:start w:val="1"/>
      <w:numFmt w:val="decimal"/>
      <w:lvlText w:val="%9."/>
      <w:lvlJc w:val="left"/>
      <w:pPr>
        <w:tabs>
          <w:tab w:val="num" w:pos="6300"/>
        </w:tabs>
        <w:ind w:left="6300" w:hanging="360"/>
      </w:pPr>
      <w:rPr>
        <w:rFonts w:hint="default"/>
      </w:rPr>
    </w:lvl>
  </w:abstractNum>
  <w:abstractNum w:abstractNumId="233" w15:restartNumberingAfterBreak="0">
    <w:nsid w:val="58451F44"/>
    <w:multiLevelType w:val="multilevel"/>
    <w:tmpl w:val="7A9066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4" w15:restartNumberingAfterBreak="0">
    <w:nsid w:val="588E0AED"/>
    <w:multiLevelType w:val="hybridMultilevel"/>
    <w:tmpl w:val="099AC012"/>
    <w:lvl w:ilvl="0" w:tplc="280A000F">
      <w:start w:val="1"/>
      <w:numFmt w:val="decimal"/>
      <w:lvlText w:val="%1."/>
      <w:lvlJc w:val="left"/>
      <w:pPr>
        <w:tabs>
          <w:tab w:val="num" w:pos="360"/>
        </w:tabs>
        <w:ind w:left="360" w:hanging="360"/>
      </w:pPr>
      <w:rPr>
        <w:rFonts w:hint="default"/>
      </w:rPr>
    </w:lvl>
    <w:lvl w:ilvl="1" w:tplc="FFFFFFFF">
      <w:start w:val="1"/>
      <w:numFmt w:val="decimal"/>
      <w:lvlText w:val="%2-"/>
      <w:lvlJc w:val="left"/>
      <w:pPr>
        <w:tabs>
          <w:tab w:val="num" w:pos="1260"/>
        </w:tabs>
        <w:ind w:left="1260" w:hanging="540"/>
      </w:pPr>
      <w:rPr>
        <w:rFonts w:hint="default"/>
      </w:rPr>
    </w:lvl>
    <w:lvl w:ilvl="2" w:tplc="FFFFFFFF">
      <w:start w:val="1"/>
      <w:numFmt w:val="bullet"/>
      <w:lvlText w:val=""/>
      <w:lvlJc w:val="left"/>
      <w:pPr>
        <w:tabs>
          <w:tab w:val="num" w:pos="1980"/>
        </w:tabs>
        <w:ind w:left="1980" w:hanging="360"/>
      </w:pPr>
      <w:rPr>
        <w:rFonts w:ascii="Symbol" w:hAnsi="Symbol" w:hint="default"/>
      </w:rPr>
    </w:lvl>
    <w:lvl w:ilvl="3" w:tplc="FFFFFFFF">
      <w:start w:val="1"/>
      <w:numFmt w:val="bullet"/>
      <w:lvlText w:val=""/>
      <w:lvlJc w:val="left"/>
      <w:pPr>
        <w:tabs>
          <w:tab w:val="num" w:pos="1980"/>
        </w:tabs>
        <w:ind w:left="1980" w:hanging="360"/>
      </w:pPr>
      <w:rPr>
        <w:rFonts w:ascii="Wingdings" w:hAnsi="Wingdings" w:hint="default"/>
      </w:rPr>
    </w:lvl>
    <w:lvl w:ilvl="4" w:tplc="FFFFFFFF">
      <w:start w:val="1"/>
      <w:numFmt w:val="bullet"/>
      <w:lvlText w:val=""/>
      <w:lvlJc w:val="left"/>
      <w:pPr>
        <w:tabs>
          <w:tab w:val="num" w:pos="3240"/>
        </w:tabs>
        <w:ind w:left="3240" w:hanging="360"/>
      </w:pPr>
      <w:rPr>
        <w:rFonts w:ascii="Wingdings" w:hAnsi="Wingdings" w:hint="default"/>
      </w:rPr>
    </w:lvl>
    <w:lvl w:ilvl="5" w:tplc="FFFFFFFF">
      <w:start w:val="1"/>
      <w:numFmt w:val="lowerLetter"/>
      <w:lvlText w:val="%6."/>
      <w:lvlJc w:val="left"/>
      <w:pPr>
        <w:tabs>
          <w:tab w:val="num" w:pos="4140"/>
        </w:tabs>
        <w:ind w:left="4140" w:hanging="360"/>
      </w:pPr>
    </w:lvl>
    <w:lvl w:ilvl="6" w:tplc="FFFFFFFF">
      <w:start w:val="1"/>
      <w:numFmt w:val="lowerLetter"/>
      <w:lvlText w:val="%7-"/>
      <w:lvlJc w:val="left"/>
      <w:pPr>
        <w:tabs>
          <w:tab w:val="num" w:pos="4680"/>
        </w:tabs>
        <w:ind w:left="4680" w:hanging="360"/>
      </w:pPr>
      <w:rPr>
        <w:rFonts w:hint="default"/>
        <w:b/>
      </w:rPr>
    </w:lvl>
    <w:lvl w:ilvl="7" w:tplc="280A000F">
      <w:start w:val="1"/>
      <w:numFmt w:val="decimal"/>
      <w:lvlText w:val="%8."/>
      <w:lvlJc w:val="left"/>
      <w:pPr>
        <w:tabs>
          <w:tab w:val="num" w:pos="4614"/>
        </w:tabs>
        <w:ind w:left="4614" w:hanging="360"/>
      </w:pPr>
      <w:rPr>
        <w:rFonts w:hint="default"/>
      </w:rPr>
    </w:lvl>
    <w:lvl w:ilvl="8" w:tplc="0AEC3D16">
      <w:start w:val="1"/>
      <w:numFmt w:val="decimal"/>
      <w:lvlText w:val="%9."/>
      <w:lvlJc w:val="left"/>
      <w:pPr>
        <w:tabs>
          <w:tab w:val="num" w:pos="6300"/>
        </w:tabs>
        <w:ind w:left="6300" w:hanging="360"/>
      </w:pPr>
      <w:rPr>
        <w:rFonts w:hint="default"/>
      </w:rPr>
    </w:lvl>
  </w:abstractNum>
  <w:abstractNum w:abstractNumId="235" w15:restartNumberingAfterBreak="0">
    <w:nsid w:val="58F2070C"/>
    <w:multiLevelType w:val="hybridMultilevel"/>
    <w:tmpl w:val="C1902CEE"/>
    <w:lvl w:ilvl="0" w:tplc="A6C0B1D0">
      <w:start w:val="1"/>
      <w:numFmt w:val="bullet"/>
      <w:lvlText w:val="•"/>
      <w:lvlJc w:val="left"/>
      <w:pPr>
        <w:ind w:left="720" w:hanging="360"/>
      </w:pPr>
      <w:rPr>
        <w:rFonts w:ascii="Arial" w:eastAsia="Arial" w:hAnsi="Arial" w:cs="Arial" w:hint="default"/>
        <w:color w:val="050505"/>
        <w:w w:val="13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6" w15:restartNumberingAfterBreak="0">
    <w:nsid w:val="5960756B"/>
    <w:multiLevelType w:val="hybridMultilevel"/>
    <w:tmpl w:val="0E3C7A28"/>
    <w:lvl w:ilvl="0" w:tplc="D96EDF72">
      <w:start w:val="1"/>
      <w:numFmt w:val="lowerLetter"/>
      <w:lvlText w:val="%1)"/>
      <w:lvlJc w:val="left"/>
      <w:pPr>
        <w:tabs>
          <w:tab w:val="num" w:pos="720"/>
        </w:tabs>
        <w:ind w:left="454" w:hanging="454"/>
      </w:pPr>
      <w:rPr>
        <w:rFonts w:hint="default"/>
        <w:b/>
      </w:rPr>
    </w:lvl>
    <w:lvl w:ilvl="1" w:tplc="280A0019" w:tentative="1">
      <w:start w:val="1"/>
      <w:numFmt w:val="lowerLetter"/>
      <w:lvlText w:val="%2."/>
      <w:lvlJc w:val="left"/>
      <w:pPr>
        <w:tabs>
          <w:tab w:val="num" w:pos="1440"/>
        </w:tabs>
        <w:ind w:left="1440" w:hanging="360"/>
      </w:p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237" w15:restartNumberingAfterBreak="0">
    <w:nsid w:val="5A2A37FF"/>
    <w:multiLevelType w:val="hybridMultilevel"/>
    <w:tmpl w:val="03F2A94A"/>
    <w:lvl w:ilvl="0" w:tplc="280A0001">
      <w:start w:val="1"/>
      <w:numFmt w:val="bullet"/>
      <w:lvlText w:val=""/>
      <w:lvlJc w:val="left"/>
      <w:pPr>
        <w:ind w:left="927" w:hanging="360"/>
      </w:pPr>
      <w:rPr>
        <w:rFonts w:ascii="Symbol" w:hAnsi="Symbol" w:hint="default"/>
      </w:rPr>
    </w:lvl>
    <w:lvl w:ilvl="1" w:tplc="280A0003">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238" w15:restartNumberingAfterBreak="0">
    <w:nsid w:val="5A3D292D"/>
    <w:multiLevelType w:val="hybridMultilevel"/>
    <w:tmpl w:val="C9C2B10C"/>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39" w15:restartNumberingAfterBreak="0">
    <w:nsid w:val="5A4379DF"/>
    <w:multiLevelType w:val="hybridMultilevel"/>
    <w:tmpl w:val="F72AB7CC"/>
    <w:lvl w:ilvl="0" w:tplc="DDF45D0C">
      <w:numFmt w:val="bullet"/>
      <w:lvlText w:val="•"/>
      <w:lvlJc w:val="left"/>
      <w:pPr>
        <w:ind w:left="790" w:hanging="360"/>
      </w:pPr>
      <w:rPr>
        <w:rFonts w:ascii="Times New Roman" w:eastAsia="Times New Roman" w:hAnsi="Times New Roman" w:cs="Times New Roman" w:hint="default"/>
        <w:color w:val="151518"/>
        <w:w w:val="134"/>
      </w:rPr>
    </w:lvl>
    <w:lvl w:ilvl="1" w:tplc="0C0A0003" w:tentative="1">
      <w:start w:val="1"/>
      <w:numFmt w:val="bullet"/>
      <w:lvlText w:val="o"/>
      <w:lvlJc w:val="left"/>
      <w:pPr>
        <w:ind w:left="1444" w:hanging="360"/>
      </w:pPr>
      <w:rPr>
        <w:rFonts w:ascii="Courier New" w:hAnsi="Courier New" w:cs="Courier New" w:hint="default"/>
      </w:rPr>
    </w:lvl>
    <w:lvl w:ilvl="2" w:tplc="0C0A0005" w:tentative="1">
      <w:start w:val="1"/>
      <w:numFmt w:val="bullet"/>
      <w:lvlText w:val=""/>
      <w:lvlJc w:val="left"/>
      <w:pPr>
        <w:ind w:left="2164" w:hanging="360"/>
      </w:pPr>
      <w:rPr>
        <w:rFonts w:ascii="Wingdings" w:hAnsi="Wingdings" w:hint="default"/>
      </w:rPr>
    </w:lvl>
    <w:lvl w:ilvl="3" w:tplc="0C0A0001" w:tentative="1">
      <w:start w:val="1"/>
      <w:numFmt w:val="bullet"/>
      <w:lvlText w:val=""/>
      <w:lvlJc w:val="left"/>
      <w:pPr>
        <w:ind w:left="2884" w:hanging="360"/>
      </w:pPr>
      <w:rPr>
        <w:rFonts w:ascii="Symbol" w:hAnsi="Symbol" w:hint="default"/>
      </w:rPr>
    </w:lvl>
    <w:lvl w:ilvl="4" w:tplc="0C0A0003" w:tentative="1">
      <w:start w:val="1"/>
      <w:numFmt w:val="bullet"/>
      <w:lvlText w:val="o"/>
      <w:lvlJc w:val="left"/>
      <w:pPr>
        <w:ind w:left="3604" w:hanging="360"/>
      </w:pPr>
      <w:rPr>
        <w:rFonts w:ascii="Courier New" w:hAnsi="Courier New" w:cs="Courier New" w:hint="default"/>
      </w:rPr>
    </w:lvl>
    <w:lvl w:ilvl="5" w:tplc="0C0A0005" w:tentative="1">
      <w:start w:val="1"/>
      <w:numFmt w:val="bullet"/>
      <w:lvlText w:val=""/>
      <w:lvlJc w:val="left"/>
      <w:pPr>
        <w:ind w:left="4324" w:hanging="360"/>
      </w:pPr>
      <w:rPr>
        <w:rFonts w:ascii="Wingdings" w:hAnsi="Wingdings" w:hint="default"/>
      </w:rPr>
    </w:lvl>
    <w:lvl w:ilvl="6" w:tplc="0C0A0001" w:tentative="1">
      <w:start w:val="1"/>
      <w:numFmt w:val="bullet"/>
      <w:lvlText w:val=""/>
      <w:lvlJc w:val="left"/>
      <w:pPr>
        <w:ind w:left="5044" w:hanging="360"/>
      </w:pPr>
      <w:rPr>
        <w:rFonts w:ascii="Symbol" w:hAnsi="Symbol" w:hint="default"/>
      </w:rPr>
    </w:lvl>
    <w:lvl w:ilvl="7" w:tplc="0C0A0003" w:tentative="1">
      <w:start w:val="1"/>
      <w:numFmt w:val="bullet"/>
      <w:lvlText w:val="o"/>
      <w:lvlJc w:val="left"/>
      <w:pPr>
        <w:ind w:left="5764" w:hanging="360"/>
      </w:pPr>
      <w:rPr>
        <w:rFonts w:ascii="Courier New" w:hAnsi="Courier New" w:cs="Courier New" w:hint="default"/>
      </w:rPr>
    </w:lvl>
    <w:lvl w:ilvl="8" w:tplc="0C0A0005" w:tentative="1">
      <w:start w:val="1"/>
      <w:numFmt w:val="bullet"/>
      <w:lvlText w:val=""/>
      <w:lvlJc w:val="left"/>
      <w:pPr>
        <w:ind w:left="6484" w:hanging="360"/>
      </w:pPr>
      <w:rPr>
        <w:rFonts w:ascii="Wingdings" w:hAnsi="Wingdings" w:hint="default"/>
      </w:rPr>
    </w:lvl>
  </w:abstractNum>
  <w:abstractNum w:abstractNumId="240" w15:restartNumberingAfterBreak="0">
    <w:nsid w:val="5A774BE0"/>
    <w:multiLevelType w:val="hybridMultilevel"/>
    <w:tmpl w:val="73CE005C"/>
    <w:lvl w:ilvl="0" w:tplc="498281C2">
      <w:start w:val="1"/>
      <w:numFmt w:val="lowerLetter"/>
      <w:lvlText w:val="%1)"/>
      <w:lvlJc w:val="left"/>
      <w:pPr>
        <w:ind w:left="360" w:hanging="360"/>
      </w:pPr>
      <w:rPr>
        <w:b/>
      </w:r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41" w15:restartNumberingAfterBreak="0">
    <w:nsid w:val="5A8B5E33"/>
    <w:multiLevelType w:val="hybridMultilevel"/>
    <w:tmpl w:val="494A31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2" w15:restartNumberingAfterBreak="0">
    <w:nsid w:val="5B355916"/>
    <w:multiLevelType w:val="hybridMultilevel"/>
    <w:tmpl w:val="7166C5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3" w15:restartNumberingAfterBreak="0">
    <w:nsid w:val="5BD36FF6"/>
    <w:multiLevelType w:val="hybridMultilevel"/>
    <w:tmpl w:val="FAE001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4" w15:restartNumberingAfterBreak="0">
    <w:nsid w:val="5D001DEE"/>
    <w:multiLevelType w:val="hybridMultilevel"/>
    <w:tmpl w:val="95FC84A0"/>
    <w:lvl w:ilvl="0" w:tplc="A6C0B1D0">
      <w:start w:val="1"/>
      <w:numFmt w:val="bullet"/>
      <w:lvlText w:val="•"/>
      <w:lvlJc w:val="left"/>
      <w:pPr>
        <w:ind w:left="1040" w:hanging="360"/>
      </w:pPr>
      <w:rPr>
        <w:rFonts w:ascii="Arial" w:eastAsia="Arial" w:hAnsi="Arial" w:cs="Arial" w:hint="default"/>
        <w:color w:val="050505"/>
        <w:w w:val="136"/>
      </w:rPr>
    </w:lvl>
    <w:lvl w:ilvl="1" w:tplc="0C0A0003" w:tentative="1">
      <w:start w:val="1"/>
      <w:numFmt w:val="bullet"/>
      <w:lvlText w:val="o"/>
      <w:lvlJc w:val="left"/>
      <w:pPr>
        <w:ind w:left="1760" w:hanging="360"/>
      </w:pPr>
      <w:rPr>
        <w:rFonts w:ascii="Courier New" w:hAnsi="Courier New" w:cs="Courier New" w:hint="default"/>
      </w:rPr>
    </w:lvl>
    <w:lvl w:ilvl="2" w:tplc="0C0A0005" w:tentative="1">
      <w:start w:val="1"/>
      <w:numFmt w:val="bullet"/>
      <w:lvlText w:val=""/>
      <w:lvlJc w:val="left"/>
      <w:pPr>
        <w:ind w:left="2480" w:hanging="360"/>
      </w:pPr>
      <w:rPr>
        <w:rFonts w:ascii="Wingdings" w:hAnsi="Wingdings" w:hint="default"/>
      </w:rPr>
    </w:lvl>
    <w:lvl w:ilvl="3" w:tplc="0C0A0001" w:tentative="1">
      <w:start w:val="1"/>
      <w:numFmt w:val="bullet"/>
      <w:lvlText w:val=""/>
      <w:lvlJc w:val="left"/>
      <w:pPr>
        <w:ind w:left="3200" w:hanging="360"/>
      </w:pPr>
      <w:rPr>
        <w:rFonts w:ascii="Symbol" w:hAnsi="Symbol" w:hint="default"/>
      </w:rPr>
    </w:lvl>
    <w:lvl w:ilvl="4" w:tplc="0C0A0003" w:tentative="1">
      <w:start w:val="1"/>
      <w:numFmt w:val="bullet"/>
      <w:lvlText w:val="o"/>
      <w:lvlJc w:val="left"/>
      <w:pPr>
        <w:ind w:left="3920" w:hanging="360"/>
      </w:pPr>
      <w:rPr>
        <w:rFonts w:ascii="Courier New" w:hAnsi="Courier New" w:cs="Courier New" w:hint="default"/>
      </w:rPr>
    </w:lvl>
    <w:lvl w:ilvl="5" w:tplc="0C0A0005" w:tentative="1">
      <w:start w:val="1"/>
      <w:numFmt w:val="bullet"/>
      <w:lvlText w:val=""/>
      <w:lvlJc w:val="left"/>
      <w:pPr>
        <w:ind w:left="4640" w:hanging="360"/>
      </w:pPr>
      <w:rPr>
        <w:rFonts w:ascii="Wingdings" w:hAnsi="Wingdings" w:hint="default"/>
      </w:rPr>
    </w:lvl>
    <w:lvl w:ilvl="6" w:tplc="0C0A0001" w:tentative="1">
      <w:start w:val="1"/>
      <w:numFmt w:val="bullet"/>
      <w:lvlText w:val=""/>
      <w:lvlJc w:val="left"/>
      <w:pPr>
        <w:ind w:left="5360" w:hanging="360"/>
      </w:pPr>
      <w:rPr>
        <w:rFonts w:ascii="Symbol" w:hAnsi="Symbol" w:hint="default"/>
      </w:rPr>
    </w:lvl>
    <w:lvl w:ilvl="7" w:tplc="0C0A0003" w:tentative="1">
      <w:start w:val="1"/>
      <w:numFmt w:val="bullet"/>
      <w:lvlText w:val="o"/>
      <w:lvlJc w:val="left"/>
      <w:pPr>
        <w:ind w:left="6080" w:hanging="360"/>
      </w:pPr>
      <w:rPr>
        <w:rFonts w:ascii="Courier New" w:hAnsi="Courier New" w:cs="Courier New" w:hint="default"/>
      </w:rPr>
    </w:lvl>
    <w:lvl w:ilvl="8" w:tplc="0C0A0005" w:tentative="1">
      <w:start w:val="1"/>
      <w:numFmt w:val="bullet"/>
      <w:lvlText w:val=""/>
      <w:lvlJc w:val="left"/>
      <w:pPr>
        <w:ind w:left="6800" w:hanging="360"/>
      </w:pPr>
      <w:rPr>
        <w:rFonts w:ascii="Wingdings" w:hAnsi="Wingdings" w:hint="default"/>
      </w:rPr>
    </w:lvl>
  </w:abstractNum>
  <w:abstractNum w:abstractNumId="245" w15:restartNumberingAfterBreak="0">
    <w:nsid w:val="5D4854D4"/>
    <w:multiLevelType w:val="hybridMultilevel"/>
    <w:tmpl w:val="39E676D4"/>
    <w:lvl w:ilvl="0" w:tplc="280A0001">
      <w:start w:val="1"/>
      <w:numFmt w:val="bullet"/>
      <w:lvlText w:val=""/>
      <w:lvlJc w:val="left"/>
      <w:pPr>
        <w:ind w:left="644" w:hanging="360"/>
      </w:pPr>
      <w:rPr>
        <w:rFonts w:ascii="Symbol" w:hAnsi="Symbol"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246" w15:restartNumberingAfterBreak="0">
    <w:nsid w:val="5D5671E6"/>
    <w:multiLevelType w:val="hybridMultilevel"/>
    <w:tmpl w:val="3E60460E"/>
    <w:lvl w:ilvl="0" w:tplc="01846FEE">
      <w:start w:val="1"/>
      <w:numFmt w:val="lowerLetter"/>
      <w:lvlText w:val="%1)"/>
      <w:lvlJc w:val="left"/>
      <w:pPr>
        <w:ind w:left="785" w:hanging="360"/>
      </w:pPr>
      <w:rPr>
        <w:b/>
      </w:rPr>
    </w:lvl>
    <w:lvl w:ilvl="1" w:tplc="280A0019">
      <w:start w:val="1"/>
      <w:numFmt w:val="lowerLetter"/>
      <w:lvlText w:val="%2."/>
      <w:lvlJc w:val="left"/>
      <w:pPr>
        <w:ind w:left="1505" w:hanging="360"/>
      </w:pPr>
    </w:lvl>
    <w:lvl w:ilvl="2" w:tplc="280A001B" w:tentative="1">
      <w:start w:val="1"/>
      <w:numFmt w:val="lowerRoman"/>
      <w:lvlText w:val="%3."/>
      <w:lvlJc w:val="right"/>
      <w:pPr>
        <w:ind w:left="2225" w:hanging="180"/>
      </w:pPr>
    </w:lvl>
    <w:lvl w:ilvl="3" w:tplc="280A000F" w:tentative="1">
      <w:start w:val="1"/>
      <w:numFmt w:val="decimal"/>
      <w:lvlText w:val="%4."/>
      <w:lvlJc w:val="left"/>
      <w:pPr>
        <w:ind w:left="2945" w:hanging="360"/>
      </w:pPr>
    </w:lvl>
    <w:lvl w:ilvl="4" w:tplc="280A0019" w:tentative="1">
      <w:start w:val="1"/>
      <w:numFmt w:val="lowerLetter"/>
      <w:lvlText w:val="%5."/>
      <w:lvlJc w:val="left"/>
      <w:pPr>
        <w:ind w:left="3665" w:hanging="360"/>
      </w:pPr>
    </w:lvl>
    <w:lvl w:ilvl="5" w:tplc="280A001B" w:tentative="1">
      <w:start w:val="1"/>
      <w:numFmt w:val="lowerRoman"/>
      <w:lvlText w:val="%6."/>
      <w:lvlJc w:val="right"/>
      <w:pPr>
        <w:ind w:left="4385" w:hanging="180"/>
      </w:pPr>
    </w:lvl>
    <w:lvl w:ilvl="6" w:tplc="280A000F" w:tentative="1">
      <w:start w:val="1"/>
      <w:numFmt w:val="decimal"/>
      <w:lvlText w:val="%7."/>
      <w:lvlJc w:val="left"/>
      <w:pPr>
        <w:ind w:left="5105" w:hanging="360"/>
      </w:pPr>
    </w:lvl>
    <w:lvl w:ilvl="7" w:tplc="280A0019" w:tentative="1">
      <w:start w:val="1"/>
      <w:numFmt w:val="lowerLetter"/>
      <w:lvlText w:val="%8."/>
      <w:lvlJc w:val="left"/>
      <w:pPr>
        <w:ind w:left="5825" w:hanging="360"/>
      </w:pPr>
    </w:lvl>
    <w:lvl w:ilvl="8" w:tplc="280A001B" w:tentative="1">
      <w:start w:val="1"/>
      <w:numFmt w:val="lowerRoman"/>
      <w:lvlText w:val="%9."/>
      <w:lvlJc w:val="right"/>
      <w:pPr>
        <w:ind w:left="6545" w:hanging="180"/>
      </w:pPr>
    </w:lvl>
  </w:abstractNum>
  <w:abstractNum w:abstractNumId="247" w15:restartNumberingAfterBreak="0">
    <w:nsid w:val="5DB47BD9"/>
    <w:multiLevelType w:val="hybridMultilevel"/>
    <w:tmpl w:val="FDF077E8"/>
    <w:lvl w:ilvl="0" w:tplc="CE426070">
      <w:numFmt w:val="bullet"/>
      <w:lvlText w:val="•"/>
      <w:lvlJc w:val="left"/>
      <w:pPr>
        <w:ind w:left="771" w:hanging="360"/>
      </w:pPr>
      <w:rPr>
        <w:rFonts w:ascii="Times New Roman" w:eastAsia="Times New Roman" w:hAnsi="Times New Roman" w:cs="Times New Roman" w:hint="default"/>
        <w:w w:val="143"/>
      </w:rPr>
    </w:lvl>
    <w:lvl w:ilvl="1" w:tplc="0C0A0003" w:tentative="1">
      <w:start w:val="1"/>
      <w:numFmt w:val="bullet"/>
      <w:lvlText w:val="o"/>
      <w:lvlJc w:val="left"/>
      <w:pPr>
        <w:ind w:left="1491" w:hanging="360"/>
      </w:pPr>
      <w:rPr>
        <w:rFonts w:ascii="Courier New" w:hAnsi="Courier New" w:cs="Courier New" w:hint="default"/>
      </w:rPr>
    </w:lvl>
    <w:lvl w:ilvl="2" w:tplc="0C0A0005" w:tentative="1">
      <w:start w:val="1"/>
      <w:numFmt w:val="bullet"/>
      <w:lvlText w:val=""/>
      <w:lvlJc w:val="left"/>
      <w:pPr>
        <w:ind w:left="2211" w:hanging="360"/>
      </w:pPr>
      <w:rPr>
        <w:rFonts w:ascii="Wingdings" w:hAnsi="Wingdings" w:hint="default"/>
      </w:rPr>
    </w:lvl>
    <w:lvl w:ilvl="3" w:tplc="0C0A0001" w:tentative="1">
      <w:start w:val="1"/>
      <w:numFmt w:val="bullet"/>
      <w:lvlText w:val=""/>
      <w:lvlJc w:val="left"/>
      <w:pPr>
        <w:ind w:left="2931" w:hanging="360"/>
      </w:pPr>
      <w:rPr>
        <w:rFonts w:ascii="Symbol" w:hAnsi="Symbol" w:hint="default"/>
      </w:rPr>
    </w:lvl>
    <w:lvl w:ilvl="4" w:tplc="0C0A0003" w:tentative="1">
      <w:start w:val="1"/>
      <w:numFmt w:val="bullet"/>
      <w:lvlText w:val="o"/>
      <w:lvlJc w:val="left"/>
      <w:pPr>
        <w:ind w:left="3651" w:hanging="360"/>
      </w:pPr>
      <w:rPr>
        <w:rFonts w:ascii="Courier New" w:hAnsi="Courier New" w:cs="Courier New" w:hint="default"/>
      </w:rPr>
    </w:lvl>
    <w:lvl w:ilvl="5" w:tplc="0C0A0005" w:tentative="1">
      <w:start w:val="1"/>
      <w:numFmt w:val="bullet"/>
      <w:lvlText w:val=""/>
      <w:lvlJc w:val="left"/>
      <w:pPr>
        <w:ind w:left="4371" w:hanging="360"/>
      </w:pPr>
      <w:rPr>
        <w:rFonts w:ascii="Wingdings" w:hAnsi="Wingdings" w:hint="default"/>
      </w:rPr>
    </w:lvl>
    <w:lvl w:ilvl="6" w:tplc="0C0A0001" w:tentative="1">
      <w:start w:val="1"/>
      <w:numFmt w:val="bullet"/>
      <w:lvlText w:val=""/>
      <w:lvlJc w:val="left"/>
      <w:pPr>
        <w:ind w:left="5091" w:hanging="360"/>
      </w:pPr>
      <w:rPr>
        <w:rFonts w:ascii="Symbol" w:hAnsi="Symbol" w:hint="default"/>
      </w:rPr>
    </w:lvl>
    <w:lvl w:ilvl="7" w:tplc="0C0A0003" w:tentative="1">
      <w:start w:val="1"/>
      <w:numFmt w:val="bullet"/>
      <w:lvlText w:val="o"/>
      <w:lvlJc w:val="left"/>
      <w:pPr>
        <w:ind w:left="5811" w:hanging="360"/>
      </w:pPr>
      <w:rPr>
        <w:rFonts w:ascii="Courier New" w:hAnsi="Courier New" w:cs="Courier New" w:hint="default"/>
      </w:rPr>
    </w:lvl>
    <w:lvl w:ilvl="8" w:tplc="0C0A0005" w:tentative="1">
      <w:start w:val="1"/>
      <w:numFmt w:val="bullet"/>
      <w:lvlText w:val=""/>
      <w:lvlJc w:val="left"/>
      <w:pPr>
        <w:ind w:left="6531" w:hanging="360"/>
      </w:pPr>
      <w:rPr>
        <w:rFonts w:ascii="Wingdings" w:hAnsi="Wingdings" w:hint="default"/>
      </w:rPr>
    </w:lvl>
  </w:abstractNum>
  <w:abstractNum w:abstractNumId="248" w15:restartNumberingAfterBreak="0">
    <w:nsid w:val="5DE448BC"/>
    <w:multiLevelType w:val="hybridMultilevel"/>
    <w:tmpl w:val="01D8143C"/>
    <w:lvl w:ilvl="0" w:tplc="B7C6DE44">
      <w:start w:val="1"/>
      <w:numFmt w:val="lowerLetter"/>
      <w:lvlText w:val="%1)"/>
      <w:lvlJc w:val="left"/>
      <w:pPr>
        <w:ind w:left="360" w:hanging="360"/>
      </w:pPr>
      <w:rPr>
        <w:b/>
      </w:r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49" w15:restartNumberingAfterBreak="0">
    <w:nsid w:val="5E0371B6"/>
    <w:multiLevelType w:val="hybridMultilevel"/>
    <w:tmpl w:val="55AAD39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50" w15:restartNumberingAfterBreak="0">
    <w:nsid w:val="5E5C3D3D"/>
    <w:multiLevelType w:val="hybridMultilevel"/>
    <w:tmpl w:val="18001B8E"/>
    <w:lvl w:ilvl="0" w:tplc="280A0001">
      <w:start w:val="1"/>
      <w:numFmt w:val="bullet"/>
      <w:lvlText w:val=""/>
      <w:lvlJc w:val="left"/>
      <w:pPr>
        <w:ind w:left="360" w:hanging="360"/>
      </w:pPr>
      <w:rPr>
        <w:rFonts w:ascii="Symbol" w:hAnsi="Symbol"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51" w15:restartNumberingAfterBreak="0">
    <w:nsid w:val="5E604D37"/>
    <w:multiLevelType w:val="hybridMultilevel"/>
    <w:tmpl w:val="1AAA5EBA"/>
    <w:lvl w:ilvl="0" w:tplc="8EF6141E">
      <w:start w:val="1"/>
      <w:numFmt w:val="lowerLetter"/>
      <w:lvlText w:val="%1)"/>
      <w:lvlJc w:val="left"/>
      <w:pPr>
        <w:tabs>
          <w:tab w:val="num" w:pos="1380"/>
        </w:tabs>
        <w:ind w:left="1380" w:hanging="360"/>
      </w:pPr>
      <w:rPr>
        <w:rFonts w:hint="default"/>
      </w:rPr>
    </w:lvl>
    <w:lvl w:ilvl="1" w:tplc="0C0A0019" w:tentative="1">
      <w:start w:val="1"/>
      <w:numFmt w:val="lowerLetter"/>
      <w:lvlText w:val="%2."/>
      <w:lvlJc w:val="left"/>
      <w:pPr>
        <w:tabs>
          <w:tab w:val="num" w:pos="2100"/>
        </w:tabs>
        <w:ind w:left="2100" w:hanging="360"/>
      </w:pPr>
    </w:lvl>
    <w:lvl w:ilvl="2" w:tplc="0C0A001B" w:tentative="1">
      <w:start w:val="1"/>
      <w:numFmt w:val="lowerRoman"/>
      <w:lvlText w:val="%3."/>
      <w:lvlJc w:val="right"/>
      <w:pPr>
        <w:tabs>
          <w:tab w:val="num" w:pos="2820"/>
        </w:tabs>
        <w:ind w:left="2820" w:hanging="180"/>
      </w:pPr>
    </w:lvl>
    <w:lvl w:ilvl="3" w:tplc="0C0A000F" w:tentative="1">
      <w:start w:val="1"/>
      <w:numFmt w:val="decimal"/>
      <w:lvlText w:val="%4."/>
      <w:lvlJc w:val="left"/>
      <w:pPr>
        <w:tabs>
          <w:tab w:val="num" w:pos="3540"/>
        </w:tabs>
        <w:ind w:left="3540" w:hanging="360"/>
      </w:pPr>
    </w:lvl>
    <w:lvl w:ilvl="4" w:tplc="0C0A0019" w:tentative="1">
      <w:start w:val="1"/>
      <w:numFmt w:val="lowerLetter"/>
      <w:lvlText w:val="%5."/>
      <w:lvlJc w:val="left"/>
      <w:pPr>
        <w:tabs>
          <w:tab w:val="num" w:pos="4260"/>
        </w:tabs>
        <w:ind w:left="4260" w:hanging="360"/>
      </w:pPr>
    </w:lvl>
    <w:lvl w:ilvl="5" w:tplc="0C0A001B" w:tentative="1">
      <w:start w:val="1"/>
      <w:numFmt w:val="lowerRoman"/>
      <w:lvlText w:val="%6."/>
      <w:lvlJc w:val="right"/>
      <w:pPr>
        <w:tabs>
          <w:tab w:val="num" w:pos="4980"/>
        </w:tabs>
        <w:ind w:left="4980" w:hanging="180"/>
      </w:pPr>
    </w:lvl>
    <w:lvl w:ilvl="6" w:tplc="0C0A000F" w:tentative="1">
      <w:start w:val="1"/>
      <w:numFmt w:val="decimal"/>
      <w:lvlText w:val="%7."/>
      <w:lvlJc w:val="left"/>
      <w:pPr>
        <w:tabs>
          <w:tab w:val="num" w:pos="5700"/>
        </w:tabs>
        <w:ind w:left="5700" w:hanging="360"/>
      </w:pPr>
    </w:lvl>
    <w:lvl w:ilvl="7" w:tplc="0C0A0019" w:tentative="1">
      <w:start w:val="1"/>
      <w:numFmt w:val="lowerLetter"/>
      <w:lvlText w:val="%8."/>
      <w:lvlJc w:val="left"/>
      <w:pPr>
        <w:tabs>
          <w:tab w:val="num" w:pos="6420"/>
        </w:tabs>
        <w:ind w:left="6420" w:hanging="360"/>
      </w:pPr>
    </w:lvl>
    <w:lvl w:ilvl="8" w:tplc="0C0A001B" w:tentative="1">
      <w:start w:val="1"/>
      <w:numFmt w:val="lowerRoman"/>
      <w:lvlText w:val="%9."/>
      <w:lvlJc w:val="right"/>
      <w:pPr>
        <w:tabs>
          <w:tab w:val="num" w:pos="7140"/>
        </w:tabs>
        <w:ind w:left="7140" w:hanging="180"/>
      </w:pPr>
    </w:lvl>
  </w:abstractNum>
  <w:abstractNum w:abstractNumId="252" w15:restartNumberingAfterBreak="0">
    <w:nsid w:val="5E9118C1"/>
    <w:multiLevelType w:val="hybridMultilevel"/>
    <w:tmpl w:val="8EF28288"/>
    <w:lvl w:ilvl="0" w:tplc="8C8A1A9E">
      <w:start w:val="8"/>
      <w:numFmt w:val="bullet"/>
      <w:lvlText w:val="-"/>
      <w:lvlJc w:val="left"/>
      <w:pPr>
        <w:ind w:left="502" w:hanging="360"/>
      </w:pPr>
      <w:rPr>
        <w:rFonts w:ascii="Arial" w:eastAsia="Arial" w:hAnsi="Arial" w:cs="Arial" w:hint="default"/>
        <w:w w:val="132"/>
      </w:rPr>
    </w:lvl>
    <w:lvl w:ilvl="1" w:tplc="280A0003">
      <w:start w:val="1"/>
      <w:numFmt w:val="bullet"/>
      <w:lvlText w:val="o"/>
      <w:lvlJc w:val="left"/>
      <w:pPr>
        <w:ind w:left="1222" w:hanging="360"/>
      </w:pPr>
      <w:rPr>
        <w:rFonts w:ascii="Courier New" w:hAnsi="Courier New" w:cs="Courier New" w:hint="default"/>
      </w:rPr>
    </w:lvl>
    <w:lvl w:ilvl="2" w:tplc="280A0005" w:tentative="1">
      <w:start w:val="1"/>
      <w:numFmt w:val="bullet"/>
      <w:lvlText w:val=""/>
      <w:lvlJc w:val="left"/>
      <w:pPr>
        <w:ind w:left="1942" w:hanging="360"/>
      </w:pPr>
      <w:rPr>
        <w:rFonts w:ascii="Wingdings" w:hAnsi="Wingdings" w:hint="default"/>
      </w:rPr>
    </w:lvl>
    <w:lvl w:ilvl="3" w:tplc="280A0001" w:tentative="1">
      <w:start w:val="1"/>
      <w:numFmt w:val="bullet"/>
      <w:lvlText w:val=""/>
      <w:lvlJc w:val="left"/>
      <w:pPr>
        <w:ind w:left="2662" w:hanging="360"/>
      </w:pPr>
      <w:rPr>
        <w:rFonts w:ascii="Symbol" w:hAnsi="Symbol" w:hint="default"/>
      </w:rPr>
    </w:lvl>
    <w:lvl w:ilvl="4" w:tplc="280A0003" w:tentative="1">
      <w:start w:val="1"/>
      <w:numFmt w:val="bullet"/>
      <w:lvlText w:val="o"/>
      <w:lvlJc w:val="left"/>
      <w:pPr>
        <w:ind w:left="3382" w:hanging="360"/>
      </w:pPr>
      <w:rPr>
        <w:rFonts w:ascii="Courier New" w:hAnsi="Courier New" w:cs="Courier New" w:hint="default"/>
      </w:rPr>
    </w:lvl>
    <w:lvl w:ilvl="5" w:tplc="280A0005" w:tentative="1">
      <w:start w:val="1"/>
      <w:numFmt w:val="bullet"/>
      <w:lvlText w:val=""/>
      <w:lvlJc w:val="left"/>
      <w:pPr>
        <w:ind w:left="4102" w:hanging="360"/>
      </w:pPr>
      <w:rPr>
        <w:rFonts w:ascii="Wingdings" w:hAnsi="Wingdings" w:hint="default"/>
      </w:rPr>
    </w:lvl>
    <w:lvl w:ilvl="6" w:tplc="280A0001" w:tentative="1">
      <w:start w:val="1"/>
      <w:numFmt w:val="bullet"/>
      <w:lvlText w:val=""/>
      <w:lvlJc w:val="left"/>
      <w:pPr>
        <w:ind w:left="4822" w:hanging="360"/>
      </w:pPr>
      <w:rPr>
        <w:rFonts w:ascii="Symbol" w:hAnsi="Symbol" w:hint="default"/>
      </w:rPr>
    </w:lvl>
    <w:lvl w:ilvl="7" w:tplc="280A0003" w:tentative="1">
      <w:start w:val="1"/>
      <w:numFmt w:val="bullet"/>
      <w:lvlText w:val="o"/>
      <w:lvlJc w:val="left"/>
      <w:pPr>
        <w:ind w:left="5542" w:hanging="360"/>
      </w:pPr>
      <w:rPr>
        <w:rFonts w:ascii="Courier New" w:hAnsi="Courier New" w:cs="Courier New" w:hint="default"/>
      </w:rPr>
    </w:lvl>
    <w:lvl w:ilvl="8" w:tplc="280A0005" w:tentative="1">
      <w:start w:val="1"/>
      <w:numFmt w:val="bullet"/>
      <w:lvlText w:val=""/>
      <w:lvlJc w:val="left"/>
      <w:pPr>
        <w:ind w:left="6262" w:hanging="360"/>
      </w:pPr>
      <w:rPr>
        <w:rFonts w:ascii="Wingdings" w:hAnsi="Wingdings" w:hint="default"/>
      </w:rPr>
    </w:lvl>
  </w:abstractNum>
  <w:abstractNum w:abstractNumId="253" w15:restartNumberingAfterBreak="0">
    <w:nsid w:val="5F354031"/>
    <w:multiLevelType w:val="hybridMultilevel"/>
    <w:tmpl w:val="3794B99E"/>
    <w:lvl w:ilvl="0" w:tplc="62E45CF4">
      <w:start w:val="1"/>
      <w:numFmt w:val="lowerLetter"/>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4" w15:restartNumberingAfterBreak="0">
    <w:nsid w:val="5FC3028B"/>
    <w:multiLevelType w:val="hybridMultilevel"/>
    <w:tmpl w:val="8D4C3AC0"/>
    <w:lvl w:ilvl="0" w:tplc="280A0017">
      <w:start w:val="1"/>
      <w:numFmt w:val="lowerLetter"/>
      <w:lvlText w:val="%1)"/>
      <w:lvlJc w:val="left"/>
      <w:pPr>
        <w:ind w:left="862" w:hanging="360"/>
      </w:pPr>
    </w:lvl>
    <w:lvl w:ilvl="1" w:tplc="42201722">
      <w:start w:val="1"/>
      <w:numFmt w:val="lowerLetter"/>
      <w:lvlText w:val="%2."/>
      <w:lvlJc w:val="left"/>
      <w:pPr>
        <w:ind w:left="1582" w:hanging="360"/>
      </w:pPr>
      <w:rPr>
        <w:b/>
      </w:r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255" w15:restartNumberingAfterBreak="0">
    <w:nsid w:val="60155C58"/>
    <w:multiLevelType w:val="hybridMultilevel"/>
    <w:tmpl w:val="BB60D43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367EF57A">
      <w:start w:val="13"/>
      <w:numFmt w:val="bullet"/>
      <w:lvlText w:val="•"/>
      <w:lvlJc w:val="left"/>
      <w:pPr>
        <w:ind w:left="2520" w:hanging="720"/>
      </w:pPr>
      <w:rPr>
        <w:rFonts w:ascii="Arial" w:eastAsia="Arial" w:hAnsi="Arial" w:cs="Arial"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6" w15:restartNumberingAfterBreak="0">
    <w:nsid w:val="60765F06"/>
    <w:multiLevelType w:val="hybridMultilevel"/>
    <w:tmpl w:val="719867A4"/>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57" w15:restartNumberingAfterBreak="0">
    <w:nsid w:val="611D6458"/>
    <w:multiLevelType w:val="hybridMultilevel"/>
    <w:tmpl w:val="32D44CB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8" w15:restartNumberingAfterBreak="0">
    <w:nsid w:val="61467881"/>
    <w:multiLevelType w:val="hybridMultilevel"/>
    <w:tmpl w:val="669E2BEA"/>
    <w:lvl w:ilvl="0" w:tplc="280A0001">
      <w:start w:val="1"/>
      <w:numFmt w:val="bullet"/>
      <w:lvlText w:val=""/>
      <w:lvlJc w:val="left"/>
      <w:pPr>
        <w:ind w:left="360" w:hanging="360"/>
      </w:pPr>
      <w:rPr>
        <w:rFonts w:ascii="Symbol" w:hAnsi="Symbol"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59" w15:restartNumberingAfterBreak="0">
    <w:nsid w:val="634D5BDD"/>
    <w:multiLevelType w:val="hybridMultilevel"/>
    <w:tmpl w:val="E332902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0" w15:restartNumberingAfterBreak="0">
    <w:nsid w:val="63643A01"/>
    <w:multiLevelType w:val="hybridMultilevel"/>
    <w:tmpl w:val="F19E0178"/>
    <w:lvl w:ilvl="0" w:tplc="280A0017">
      <w:start w:val="1"/>
      <w:numFmt w:val="lowerLetter"/>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61" w15:restartNumberingAfterBreak="0">
    <w:nsid w:val="63B57022"/>
    <w:multiLevelType w:val="hybridMultilevel"/>
    <w:tmpl w:val="A5844446"/>
    <w:lvl w:ilvl="0" w:tplc="C4740EA6">
      <w:start w:val="1"/>
      <w:numFmt w:val="lowerLetter"/>
      <w:lvlText w:val="%1)"/>
      <w:lvlJc w:val="left"/>
      <w:pPr>
        <w:tabs>
          <w:tab w:val="num" w:pos="720"/>
        </w:tabs>
        <w:ind w:left="454" w:hanging="454"/>
      </w:pPr>
      <w:rPr>
        <w:rFonts w:hint="default"/>
        <w:b/>
      </w:rPr>
    </w:lvl>
    <w:lvl w:ilvl="1" w:tplc="280A0019" w:tentative="1">
      <w:start w:val="1"/>
      <w:numFmt w:val="lowerLetter"/>
      <w:lvlText w:val="%2."/>
      <w:lvlJc w:val="left"/>
      <w:pPr>
        <w:tabs>
          <w:tab w:val="num" w:pos="1440"/>
        </w:tabs>
        <w:ind w:left="1440" w:hanging="360"/>
      </w:p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262" w15:restartNumberingAfterBreak="0">
    <w:nsid w:val="63E049B7"/>
    <w:multiLevelType w:val="multilevel"/>
    <w:tmpl w:val="06D68B6E"/>
    <w:lvl w:ilvl="0">
      <w:start w:val="1"/>
      <w:numFmt w:val="upperRoman"/>
      <w:lvlText w:val="%1."/>
      <w:lvlJc w:val="right"/>
      <w:pPr>
        <w:tabs>
          <w:tab w:val="num" w:pos="720"/>
        </w:tabs>
        <w:ind w:left="720" w:hanging="180"/>
      </w:pPr>
    </w:lvl>
    <w:lvl w:ilvl="1">
      <w:start w:val="2"/>
      <w:numFmt w:val="decimal"/>
      <w:isLgl/>
      <w:lvlText w:val="%1.%2"/>
      <w:lvlJc w:val="left"/>
      <w:pPr>
        <w:ind w:left="1110" w:hanging="39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3780" w:hanging="1800"/>
      </w:pPr>
      <w:rPr>
        <w:rFonts w:hint="default"/>
      </w:rPr>
    </w:lvl>
  </w:abstractNum>
  <w:abstractNum w:abstractNumId="263" w15:restartNumberingAfterBreak="0">
    <w:nsid w:val="643346CD"/>
    <w:multiLevelType w:val="hybridMultilevel"/>
    <w:tmpl w:val="E1F2AA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4" w15:restartNumberingAfterBreak="0">
    <w:nsid w:val="645D0B2D"/>
    <w:multiLevelType w:val="hybridMultilevel"/>
    <w:tmpl w:val="B8B48236"/>
    <w:lvl w:ilvl="0" w:tplc="0C0A0001">
      <w:start w:val="1"/>
      <w:numFmt w:val="bullet"/>
      <w:lvlText w:val=""/>
      <w:lvlJc w:val="left"/>
      <w:pPr>
        <w:ind w:left="1736" w:hanging="360"/>
      </w:pPr>
      <w:rPr>
        <w:rFonts w:ascii="Symbol" w:hAnsi="Symbol" w:hint="default"/>
      </w:rPr>
    </w:lvl>
    <w:lvl w:ilvl="1" w:tplc="0C0A0003">
      <w:start w:val="1"/>
      <w:numFmt w:val="bullet"/>
      <w:lvlText w:val="o"/>
      <w:lvlJc w:val="left"/>
      <w:pPr>
        <w:ind w:left="2456" w:hanging="360"/>
      </w:pPr>
      <w:rPr>
        <w:rFonts w:ascii="Courier New" w:hAnsi="Courier New" w:cs="Courier New" w:hint="default"/>
      </w:rPr>
    </w:lvl>
    <w:lvl w:ilvl="2" w:tplc="0C0A0005">
      <w:start w:val="1"/>
      <w:numFmt w:val="bullet"/>
      <w:lvlText w:val=""/>
      <w:lvlJc w:val="left"/>
      <w:pPr>
        <w:ind w:left="3176" w:hanging="360"/>
      </w:pPr>
      <w:rPr>
        <w:rFonts w:ascii="Wingdings" w:hAnsi="Wingdings" w:hint="default"/>
      </w:rPr>
    </w:lvl>
    <w:lvl w:ilvl="3" w:tplc="0C0A0001">
      <w:start w:val="1"/>
      <w:numFmt w:val="bullet"/>
      <w:lvlText w:val=""/>
      <w:lvlJc w:val="left"/>
      <w:pPr>
        <w:ind w:left="3896" w:hanging="360"/>
      </w:pPr>
      <w:rPr>
        <w:rFonts w:ascii="Symbol" w:hAnsi="Symbol" w:hint="default"/>
      </w:rPr>
    </w:lvl>
    <w:lvl w:ilvl="4" w:tplc="0C0A0003" w:tentative="1">
      <w:start w:val="1"/>
      <w:numFmt w:val="bullet"/>
      <w:lvlText w:val="o"/>
      <w:lvlJc w:val="left"/>
      <w:pPr>
        <w:ind w:left="4616" w:hanging="360"/>
      </w:pPr>
      <w:rPr>
        <w:rFonts w:ascii="Courier New" w:hAnsi="Courier New" w:cs="Courier New" w:hint="default"/>
      </w:rPr>
    </w:lvl>
    <w:lvl w:ilvl="5" w:tplc="0C0A0005" w:tentative="1">
      <w:start w:val="1"/>
      <w:numFmt w:val="bullet"/>
      <w:lvlText w:val=""/>
      <w:lvlJc w:val="left"/>
      <w:pPr>
        <w:ind w:left="5336" w:hanging="360"/>
      </w:pPr>
      <w:rPr>
        <w:rFonts w:ascii="Wingdings" w:hAnsi="Wingdings" w:hint="default"/>
      </w:rPr>
    </w:lvl>
    <w:lvl w:ilvl="6" w:tplc="0C0A0001" w:tentative="1">
      <w:start w:val="1"/>
      <w:numFmt w:val="bullet"/>
      <w:lvlText w:val=""/>
      <w:lvlJc w:val="left"/>
      <w:pPr>
        <w:ind w:left="6056" w:hanging="360"/>
      </w:pPr>
      <w:rPr>
        <w:rFonts w:ascii="Symbol" w:hAnsi="Symbol" w:hint="default"/>
      </w:rPr>
    </w:lvl>
    <w:lvl w:ilvl="7" w:tplc="0C0A0003" w:tentative="1">
      <w:start w:val="1"/>
      <w:numFmt w:val="bullet"/>
      <w:lvlText w:val="o"/>
      <w:lvlJc w:val="left"/>
      <w:pPr>
        <w:ind w:left="6776" w:hanging="360"/>
      </w:pPr>
      <w:rPr>
        <w:rFonts w:ascii="Courier New" w:hAnsi="Courier New" w:cs="Courier New" w:hint="default"/>
      </w:rPr>
    </w:lvl>
    <w:lvl w:ilvl="8" w:tplc="0C0A0005" w:tentative="1">
      <w:start w:val="1"/>
      <w:numFmt w:val="bullet"/>
      <w:lvlText w:val=""/>
      <w:lvlJc w:val="left"/>
      <w:pPr>
        <w:ind w:left="7496" w:hanging="360"/>
      </w:pPr>
      <w:rPr>
        <w:rFonts w:ascii="Wingdings" w:hAnsi="Wingdings" w:hint="default"/>
      </w:rPr>
    </w:lvl>
  </w:abstractNum>
  <w:abstractNum w:abstractNumId="265" w15:restartNumberingAfterBreak="0">
    <w:nsid w:val="64960C1F"/>
    <w:multiLevelType w:val="hybridMultilevel"/>
    <w:tmpl w:val="732AA10A"/>
    <w:lvl w:ilvl="0" w:tplc="A6C0B1D0">
      <w:start w:val="1"/>
      <w:numFmt w:val="bullet"/>
      <w:lvlText w:val="•"/>
      <w:lvlJc w:val="left"/>
      <w:pPr>
        <w:ind w:left="720" w:hanging="360"/>
      </w:pPr>
      <w:rPr>
        <w:rFonts w:ascii="Arial" w:eastAsia="Arial" w:hAnsi="Arial" w:cs="Arial" w:hint="default"/>
        <w:color w:val="050505"/>
        <w:w w:val="13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6" w15:restartNumberingAfterBreak="0">
    <w:nsid w:val="6537346E"/>
    <w:multiLevelType w:val="hybridMultilevel"/>
    <w:tmpl w:val="5DC2475C"/>
    <w:lvl w:ilvl="0" w:tplc="CCAA2EFC">
      <w:start w:val="860"/>
      <w:numFmt w:val="bullet"/>
      <w:lvlText w:val="-"/>
      <w:lvlJc w:val="left"/>
      <w:pPr>
        <w:tabs>
          <w:tab w:val="num" w:pos="1518"/>
        </w:tabs>
        <w:ind w:left="1518" w:hanging="360"/>
      </w:pPr>
      <w:rPr>
        <w:rFonts w:ascii="Times New Roman" w:eastAsia="Batang" w:hAnsi="Times New Roman" w:cs="Times New Roman" w:hint="default"/>
      </w:rPr>
    </w:lvl>
    <w:lvl w:ilvl="1" w:tplc="0C0A0003" w:tentative="1">
      <w:start w:val="1"/>
      <w:numFmt w:val="bullet"/>
      <w:lvlText w:val="o"/>
      <w:lvlJc w:val="left"/>
      <w:pPr>
        <w:tabs>
          <w:tab w:val="num" w:pos="2238"/>
        </w:tabs>
        <w:ind w:left="2238" w:hanging="360"/>
      </w:pPr>
      <w:rPr>
        <w:rFonts w:ascii="Courier New" w:hAnsi="Courier New" w:cs="Courier New" w:hint="default"/>
      </w:rPr>
    </w:lvl>
    <w:lvl w:ilvl="2" w:tplc="0C0A0005" w:tentative="1">
      <w:start w:val="1"/>
      <w:numFmt w:val="bullet"/>
      <w:lvlText w:val=""/>
      <w:lvlJc w:val="left"/>
      <w:pPr>
        <w:tabs>
          <w:tab w:val="num" w:pos="2958"/>
        </w:tabs>
        <w:ind w:left="2958" w:hanging="360"/>
      </w:pPr>
      <w:rPr>
        <w:rFonts w:ascii="Wingdings" w:hAnsi="Wingdings" w:hint="default"/>
      </w:rPr>
    </w:lvl>
    <w:lvl w:ilvl="3" w:tplc="0C0A0001" w:tentative="1">
      <w:start w:val="1"/>
      <w:numFmt w:val="bullet"/>
      <w:lvlText w:val=""/>
      <w:lvlJc w:val="left"/>
      <w:pPr>
        <w:tabs>
          <w:tab w:val="num" w:pos="3678"/>
        </w:tabs>
        <w:ind w:left="3678" w:hanging="360"/>
      </w:pPr>
      <w:rPr>
        <w:rFonts w:ascii="Symbol" w:hAnsi="Symbol" w:hint="default"/>
      </w:rPr>
    </w:lvl>
    <w:lvl w:ilvl="4" w:tplc="0C0A0003" w:tentative="1">
      <w:start w:val="1"/>
      <w:numFmt w:val="bullet"/>
      <w:lvlText w:val="o"/>
      <w:lvlJc w:val="left"/>
      <w:pPr>
        <w:tabs>
          <w:tab w:val="num" w:pos="4398"/>
        </w:tabs>
        <w:ind w:left="4398" w:hanging="360"/>
      </w:pPr>
      <w:rPr>
        <w:rFonts w:ascii="Courier New" w:hAnsi="Courier New" w:cs="Courier New" w:hint="default"/>
      </w:rPr>
    </w:lvl>
    <w:lvl w:ilvl="5" w:tplc="0C0A0005" w:tentative="1">
      <w:start w:val="1"/>
      <w:numFmt w:val="bullet"/>
      <w:lvlText w:val=""/>
      <w:lvlJc w:val="left"/>
      <w:pPr>
        <w:tabs>
          <w:tab w:val="num" w:pos="5118"/>
        </w:tabs>
        <w:ind w:left="5118" w:hanging="360"/>
      </w:pPr>
      <w:rPr>
        <w:rFonts w:ascii="Wingdings" w:hAnsi="Wingdings" w:hint="default"/>
      </w:rPr>
    </w:lvl>
    <w:lvl w:ilvl="6" w:tplc="0C0A0001" w:tentative="1">
      <w:start w:val="1"/>
      <w:numFmt w:val="bullet"/>
      <w:lvlText w:val=""/>
      <w:lvlJc w:val="left"/>
      <w:pPr>
        <w:tabs>
          <w:tab w:val="num" w:pos="5838"/>
        </w:tabs>
        <w:ind w:left="5838" w:hanging="360"/>
      </w:pPr>
      <w:rPr>
        <w:rFonts w:ascii="Symbol" w:hAnsi="Symbol" w:hint="default"/>
      </w:rPr>
    </w:lvl>
    <w:lvl w:ilvl="7" w:tplc="0C0A0003" w:tentative="1">
      <w:start w:val="1"/>
      <w:numFmt w:val="bullet"/>
      <w:lvlText w:val="o"/>
      <w:lvlJc w:val="left"/>
      <w:pPr>
        <w:tabs>
          <w:tab w:val="num" w:pos="6558"/>
        </w:tabs>
        <w:ind w:left="6558" w:hanging="360"/>
      </w:pPr>
      <w:rPr>
        <w:rFonts w:ascii="Courier New" w:hAnsi="Courier New" w:cs="Courier New" w:hint="default"/>
      </w:rPr>
    </w:lvl>
    <w:lvl w:ilvl="8" w:tplc="0C0A0005" w:tentative="1">
      <w:start w:val="1"/>
      <w:numFmt w:val="bullet"/>
      <w:lvlText w:val=""/>
      <w:lvlJc w:val="left"/>
      <w:pPr>
        <w:tabs>
          <w:tab w:val="num" w:pos="7278"/>
        </w:tabs>
        <w:ind w:left="7278" w:hanging="360"/>
      </w:pPr>
      <w:rPr>
        <w:rFonts w:ascii="Wingdings" w:hAnsi="Wingdings" w:hint="default"/>
      </w:rPr>
    </w:lvl>
  </w:abstractNum>
  <w:abstractNum w:abstractNumId="267" w15:restartNumberingAfterBreak="0">
    <w:nsid w:val="658D0FAC"/>
    <w:multiLevelType w:val="hybridMultilevel"/>
    <w:tmpl w:val="34B6817E"/>
    <w:lvl w:ilvl="0" w:tplc="EF96F11A">
      <w:start w:val="1"/>
      <w:numFmt w:val="lowerLetter"/>
      <w:lvlText w:val="%1."/>
      <w:lvlJc w:val="left"/>
      <w:pPr>
        <w:ind w:left="4048" w:hanging="360"/>
      </w:pPr>
      <w:rPr>
        <w:rFonts w:hint="default"/>
        <w:color w:val="050505"/>
      </w:rPr>
    </w:lvl>
    <w:lvl w:ilvl="1" w:tplc="0C0A0019" w:tentative="1">
      <w:start w:val="1"/>
      <w:numFmt w:val="lowerLetter"/>
      <w:lvlText w:val="%2."/>
      <w:lvlJc w:val="left"/>
      <w:pPr>
        <w:ind w:left="4768" w:hanging="360"/>
      </w:pPr>
    </w:lvl>
    <w:lvl w:ilvl="2" w:tplc="0C0A001B" w:tentative="1">
      <w:start w:val="1"/>
      <w:numFmt w:val="lowerRoman"/>
      <w:lvlText w:val="%3."/>
      <w:lvlJc w:val="right"/>
      <w:pPr>
        <w:ind w:left="5488" w:hanging="180"/>
      </w:pPr>
    </w:lvl>
    <w:lvl w:ilvl="3" w:tplc="0C0A000F" w:tentative="1">
      <w:start w:val="1"/>
      <w:numFmt w:val="decimal"/>
      <w:lvlText w:val="%4."/>
      <w:lvlJc w:val="left"/>
      <w:pPr>
        <w:ind w:left="6208" w:hanging="360"/>
      </w:pPr>
    </w:lvl>
    <w:lvl w:ilvl="4" w:tplc="0C0A0019" w:tentative="1">
      <w:start w:val="1"/>
      <w:numFmt w:val="lowerLetter"/>
      <w:lvlText w:val="%5."/>
      <w:lvlJc w:val="left"/>
      <w:pPr>
        <w:ind w:left="6928" w:hanging="360"/>
      </w:pPr>
    </w:lvl>
    <w:lvl w:ilvl="5" w:tplc="0C0A001B" w:tentative="1">
      <w:start w:val="1"/>
      <w:numFmt w:val="lowerRoman"/>
      <w:lvlText w:val="%6."/>
      <w:lvlJc w:val="right"/>
      <w:pPr>
        <w:ind w:left="7648" w:hanging="180"/>
      </w:pPr>
    </w:lvl>
    <w:lvl w:ilvl="6" w:tplc="0C0A000F" w:tentative="1">
      <w:start w:val="1"/>
      <w:numFmt w:val="decimal"/>
      <w:lvlText w:val="%7."/>
      <w:lvlJc w:val="left"/>
      <w:pPr>
        <w:ind w:left="8368" w:hanging="360"/>
      </w:pPr>
    </w:lvl>
    <w:lvl w:ilvl="7" w:tplc="0C0A0019" w:tentative="1">
      <w:start w:val="1"/>
      <w:numFmt w:val="lowerLetter"/>
      <w:lvlText w:val="%8."/>
      <w:lvlJc w:val="left"/>
      <w:pPr>
        <w:ind w:left="9088" w:hanging="360"/>
      </w:pPr>
    </w:lvl>
    <w:lvl w:ilvl="8" w:tplc="0C0A001B" w:tentative="1">
      <w:start w:val="1"/>
      <w:numFmt w:val="lowerRoman"/>
      <w:lvlText w:val="%9."/>
      <w:lvlJc w:val="right"/>
      <w:pPr>
        <w:ind w:left="9808" w:hanging="180"/>
      </w:pPr>
    </w:lvl>
  </w:abstractNum>
  <w:abstractNum w:abstractNumId="268" w15:restartNumberingAfterBreak="0">
    <w:nsid w:val="66F05B27"/>
    <w:multiLevelType w:val="hybridMultilevel"/>
    <w:tmpl w:val="7DF45964"/>
    <w:lvl w:ilvl="0" w:tplc="0C0A0001">
      <w:start w:val="1"/>
      <w:numFmt w:val="bullet"/>
      <w:lvlText w:val=""/>
      <w:lvlJc w:val="left"/>
      <w:pPr>
        <w:ind w:left="756" w:hanging="360"/>
      </w:pPr>
      <w:rPr>
        <w:rFonts w:ascii="Symbol" w:hAnsi="Symbol" w:hint="default"/>
      </w:rPr>
    </w:lvl>
    <w:lvl w:ilvl="1" w:tplc="0C0A0003">
      <w:start w:val="1"/>
      <w:numFmt w:val="bullet"/>
      <w:lvlText w:val="o"/>
      <w:lvlJc w:val="left"/>
      <w:pPr>
        <w:ind w:left="1476" w:hanging="360"/>
      </w:pPr>
      <w:rPr>
        <w:rFonts w:ascii="Courier New" w:hAnsi="Courier New" w:cs="Courier New" w:hint="default"/>
      </w:rPr>
    </w:lvl>
    <w:lvl w:ilvl="2" w:tplc="0C0A0005">
      <w:start w:val="1"/>
      <w:numFmt w:val="bullet"/>
      <w:lvlText w:val=""/>
      <w:lvlJc w:val="left"/>
      <w:pPr>
        <w:ind w:left="2196" w:hanging="360"/>
      </w:pPr>
      <w:rPr>
        <w:rFonts w:ascii="Wingdings" w:hAnsi="Wingdings" w:hint="default"/>
      </w:rPr>
    </w:lvl>
    <w:lvl w:ilvl="3" w:tplc="0C0A0001">
      <w:start w:val="1"/>
      <w:numFmt w:val="bullet"/>
      <w:lvlText w:val=""/>
      <w:lvlJc w:val="left"/>
      <w:pPr>
        <w:ind w:left="2916" w:hanging="360"/>
      </w:pPr>
      <w:rPr>
        <w:rFonts w:ascii="Symbol" w:hAnsi="Symbol" w:hint="default"/>
      </w:rPr>
    </w:lvl>
    <w:lvl w:ilvl="4" w:tplc="0C0A0003" w:tentative="1">
      <w:start w:val="1"/>
      <w:numFmt w:val="bullet"/>
      <w:lvlText w:val="o"/>
      <w:lvlJc w:val="left"/>
      <w:pPr>
        <w:ind w:left="3636" w:hanging="360"/>
      </w:pPr>
      <w:rPr>
        <w:rFonts w:ascii="Courier New" w:hAnsi="Courier New" w:cs="Courier New" w:hint="default"/>
      </w:rPr>
    </w:lvl>
    <w:lvl w:ilvl="5" w:tplc="0C0A0005" w:tentative="1">
      <w:start w:val="1"/>
      <w:numFmt w:val="bullet"/>
      <w:lvlText w:val=""/>
      <w:lvlJc w:val="left"/>
      <w:pPr>
        <w:ind w:left="4356" w:hanging="360"/>
      </w:pPr>
      <w:rPr>
        <w:rFonts w:ascii="Wingdings" w:hAnsi="Wingdings" w:hint="default"/>
      </w:rPr>
    </w:lvl>
    <w:lvl w:ilvl="6" w:tplc="0C0A0001" w:tentative="1">
      <w:start w:val="1"/>
      <w:numFmt w:val="bullet"/>
      <w:lvlText w:val=""/>
      <w:lvlJc w:val="left"/>
      <w:pPr>
        <w:ind w:left="5076" w:hanging="360"/>
      </w:pPr>
      <w:rPr>
        <w:rFonts w:ascii="Symbol" w:hAnsi="Symbol" w:hint="default"/>
      </w:rPr>
    </w:lvl>
    <w:lvl w:ilvl="7" w:tplc="0C0A0003" w:tentative="1">
      <w:start w:val="1"/>
      <w:numFmt w:val="bullet"/>
      <w:lvlText w:val="o"/>
      <w:lvlJc w:val="left"/>
      <w:pPr>
        <w:ind w:left="5796" w:hanging="360"/>
      </w:pPr>
      <w:rPr>
        <w:rFonts w:ascii="Courier New" w:hAnsi="Courier New" w:cs="Courier New" w:hint="default"/>
      </w:rPr>
    </w:lvl>
    <w:lvl w:ilvl="8" w:tplc="0C0A0005" w:tentative="1">
      <w:start w:val="1"/>
      <w:numFmt w:val="bullet"/>
      <w:lvlText w:val=""/>
      <w:lvlJc w:val="left"/>
      <w:pPr>
        <w:ind w:left="6516" w:hanging="360"/>
      </w:pPr>
      <w:rPr>
        <w:rFonts w:ascii="Wingdings" w:hAnsi="Wingdings" w:hint="default"/>
      </w:rPr>
    </w:lvl>
  </w:abstractNum>
  <w:abstractNum w:abstractNumId="269" w15:restartNumberingAfterBreak="0">
    <w:nsid w:val="67602D5F"/>
    <w:multiLevelType w:val="hybridMultilevel"/>
    <w:tmpl w:val="CBF62A70"/>
    <w:lvl w:ilvl="0" w:tplc="7D6E7E22">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0" w15:restartNumberingAfterBreak="0">
    <w:nsid w:val="67D11B55"/>
    <w:multiLevelType w:val="hybridMultilevel"/>
    <w:tmpl w:val="9F9EDB26"/>
    <w:lvl w:ilvl="0" w:tplc="280A0017">
      <w:start w:val="1"/>
      <w:numFmt w:val="lowerLetter"/>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71" w15:restartNumberingAfterBreak="0">
    <w:nsid w:val="67FE466E"/>
    <w:multiLevelType w:val="hybridMultilevel"/>
    <w:tmpl w:val="BE927D2C"/>
    <w:lvl w:ilvl="0" w:tplc="9236B7E0">
      <w:start w:val="1"/>
      <w:numFmt w:val="lowerLetter"/>
      <w:lvlText w:val="%1)"/>
      <w:lvlJc w:val="left"/>
      <w:pPr>
        <w:ind w:left="360" w:hanging="360"/>
      </w:pPr>
      <w:rPr>
        <w:b/>
      </w:rPr>
    </w:lvl>
    <w:lvl w:ilvl="1" w:tplc="0C0A0019">
      <w:start w:val="1"/>
      <w:numFmt w:val="lowerLetter"/>
      <w:lvlText w:val="%2."/>
      <w:lvlJc w:val="left"/>
      <w:pPr>
        <w:ind w:left="1080" w:hanging="360"/>
      </w:pPr>
    </w:lvl>
    <w:lvl w:ilvl="2" w:tplc="0C0A0017">
      <w:start w:val="1"/>
      <w:numFmt w:val="lowerLetter"/>
      <w:lvlText w:val="%3)"/>
      <w:lvlJc w:val="lef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2" w15:restartNumberingAfterBreak="0">
    <w:nsid w:val="6954178F"/>
    <w:multiLevelType w:val="hybridMultilevel"/>
    <w:tmpl w:val="5D40F840"/>
    <w:lvl w:ilvl="0" w:tplc="336406C0">
      <w:start w:val="1"/>
      <w:numFmt w:val="bullet"/>
      <w:lvlText w:val=""/>
      <w:lvlJc w:val="left"/>
      <w:pPr>
        <w:tabs>
          <w:tab w:val="num" w:pos="482"/>
        </w:tabs>
        <w:ind w:left="519" w:hanging="397"/>
      </w:pPr>
      <w:rPr>
        <w:rFonts w:ascii="Symbol" w:hAnsi="Symbol" w:hint="default"/>
      </w:rPr>
    </w:lvl>
    <w:lvl w:ilvl="1" w:tplc="04090003" w:tentative="1">
      <w:start w:val="1"/>
      <w:numFmt w:val="bullet"/>
      <w:lvlText w:val="o"/>
      <w:lvlJc w:val="left"/>
      <w:pPr>
        <w:tabs>
          <w:tab w:val="num" w:pos="1562"/>
        </w:tabs>
        <w:ind w:left="1562" w:hanging="360"/>
      </w:pPr>
      <w:rPr>
        <w:rFonts w:ascii="Courier New" w:hAnsi="Courier New" w:cs="Courier New" w:hint="default"/>
      </w:rPr>
    </w:lvl>
    <w:lvl w:ilvl="2" w:tplc="04090005" w:tentative="1">
      <w:start w:val="1"/>
      <w:numFmt w:val="bullet"/>
      <w:lvlText w:val=""/>
      <w:lvlJc w:val="left"/>
      <w:pPr>
        <w:tabs>
          <w:tab w:val="num" w:pos="2282"/>
        </w:tabs>
        <w:ind w:left="2282" w:hanging="360"/>
      </w:pPr>
      <w:rPr>
        <w:rFonts w:ascii="Wingdings" w:hAnsi="Wingdings" w:hint="default"/>
      </w:rPr>
    </w:lvl>
    <w:lvl w:ilvl="3" w:tplc="04090001" w:tentative="1">
      <w:start w:val="1"/>
      <w:numFmt w:val="bullet"/>
      <w:lvlText w:val=""/>
      <w:lvlJc w:val="left"/>
      <w:pPr>
        <w:tabs>
          <w:tab w:val="num" w:pos="3002"/>
        </w:tabs>
        <w:ind w:left="3002" w:hanging="360"/>
      </w:pPr>
      <w:rPr>
        <w:rFonts w:ascii="Symbol" w:hAnsi="Symbol" w:hint="default"/>
      </w:rPr>
    </w:lvl>
    <w:lvl w:ilvl="4" w:tplc="04090003" w:tentative="1">
      <w:start w:val="1"/>
      <w:numFmt w:val="bullet"/>
      <w:lvlText w:val="o"/>
      <w:lvlJc w:val="left"/>
      <w:pPr>
        <w:tabs>
          <w:tab w:val="num" w:pos="3722"/>
        </w:tabs>
        <w:ind w:left="3722" w:hanging="360"/>
      </w:pPr>
      <w:rPr>
        <w:rFonts w:ascii="Courier New" w:hAnsi="Courier New" w:cs="Courier New" w:hint="default"/>
      </w:rPr>
    </w:lvl>
    <w:lvl w:ilvl="5" w:tplc="04090005" w:tentative="1">
      <w:start w:val="1"/>
      <w:numFmt w:val="bullet"/>
      <w:lvlText w:val=""/>
      <w:lvlJc w:val="left"/>
      <w:pPr>
        <w:tabs>
          <w:tab w:val="num" w:pos="4442"/>
        </w:tabs>
        <w:ind w:left="4442" w:hanging="360"/>
      </w:pPr>
      <w:rPr>
        <w:rFonts w:ascii="Wingdings" w:hAnsi="Wingdings" w:hint="default"/>
      </w:rPr>
    </w:lvl>
    <w:lvl w:ilvl="6" w:tplc="04090001" w:tentative="1">
      <w:start w:val="1"/>
      <w:numFmt w:val="bullet"/>
      <w:lvlText w:val=""/>
      <w:lvlJc w:val="left"/>
      <w:pPr>
        <w:tabs>
          <w:tab w:val="num" w:pos="5162"/>
        </w:tabs>
        <w:ind w:left="5162" w:hanging="360"/>
      </w:pPr>
      <w:rPr>
        <w:rFonts w:ascii="Symbol" w:hAnsi="Symbol" w:hint="default"/>
      </w:rPr>
    </w:lvl>
    <w:lvl w:ilvl="7" w:tplc="04090003" w:tentative="1">
      <w:start w:val="1"/>
      <w:numFmt w:val="bullet"/>
      <w:lvlText w:val="o"/>
      <w:lvlJc w:val="left"/>
      <w:pPr>
        <w:tabs>
          <w:tab w:val="num" w:pos="5882"/>
        </w:tabs>
        <w:ind w:left="5882" w:hanging="360"/>
      </w:pPr>
      <w:rPr>
        <w:rFonts w:ascii="Courier New" w:hAnsi="Courier New" w:cs="Courier New" w:hint="default"/>
      </w:rPr>
    </w:lvl>
    <w:lvl w:ilvl="8" w:tplc="04090005" w:tentative="1">
      <w:start w:val="1"/>
      <w:numFmt w:val="bullet"/>
      <w:lvlText w:val=""/>
      <w:lvlJc w:val="left"/>
      <w:pPr>
        <w:tabs>
          <w:tab w:val="num" w:pos="6602"/>
        </w:tabs>
        <w:ind w:left="6602" w:hanging="360"/>
      </w:pPr>
      <w:rPr>
        <w:rFonts w:ascii="Wingdings" w:hAnsi="Wingdings" w:hint="default"/>
      </w:rPr>
    </w:lvl>
  </w:abstractNum>
  <w:abstractNum w:abstractNumId="273" w15:restartNumberingAfterBreak="0">
    <w:nsid w:val="69604CA7"/>
    <w:multiLevelType w:val="hybridMultilevel"/>
    <w:tmpl w:val="4A6EDF3E"/>
    <w:lvl w:ilvl="0" w:tplc="12D8292A">
      <w:start w:val="1"/>
      <w:numFmt w:val="lowerLetter"/>
      <w:lvlText w:val="%1)"/>
      <w:lvlJc w:val="left"/>
      <w:pPr>
        <w:ind w:left="360" w:hanging="360"/>
      </w:pPr>
      <w:rPr>
        <w:b/>
      </w:r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74" w15:restartNumberingAfterBreak="0">
    <w:nsid w:val="69C03D90"/>
    <w:multiLevelType w:val="hybridMultilevel"/>
    <w:tmpl w:val="0FDE0BA0"/>
    <w:lvl w:ilvl="0" w:tplc="280A0001">
      <w:start w:val="1"/>
      <w:numFmt w:val="bullet"/>
      <w:lvlText w:val=""/>
      <w:lvlJc w:val="left"/>
      <w:pPr>
        <w:ind w:left="360" w:hanging="360"/>
      </w:pPr>
      <w:rPr>
        <w:rFonts w:ascii="Symbol" w:hAnsi="Symbol"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75" w15:restartNumberingAfterBreak="0">
    <w:nsid w:val="6A7678D1"/>
    <w:multiLevelType w:val="hybridMultilevel"/>
    <w:tmpl w:val="9C48F780"/>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76" w15:restartNumberingAfterBreak="0">
    <w:nsid w:val="6AC30DD7"/>
    <w:multiLevelType w:val="hybridMultilevel"/>
    <w:tmpl w:val="3C38C3FC"/>
    <w:lvl w:ilvl="0" w:tplc="280A000F">
      <w:start w:val="1"/>
      <w:numFmt w:val="decimal"/>
      <w:lvlText w:val="%1."/>
      <w:lvlJc w:val="left"/>
      <w:pPr>
        <w:tabs>
          <w:tab w:val="num" w:pos="1211"/>
        </w:tabs>
        <w:ind w:left="1211" w:hanging="360"/>
      </w:pPr>
    </w:lvl>
    <w:lvl w:ilvl="1" w:tplc="0C0A0001">
      <w:start w:val="1"/>
      <w:numFmt w:val="bullet"/>
      <w:lvlText w:val=""/>
      <w:lvlJc w:val="left"/>
      <w:pPr>
        <w:tabs>
          <w:tab w:val="num" w:pos="1800"/>
        </w:tabs>
        <w:ind w:left="1800" w:hanging="360"/>
      </w:pPr>
      <w:rPr>
        <w:rFonts w:ascii="Symbol" w:hAnsi="Symbol" w:hint="default"/>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77" w15:restartNumberingAfterBreak="0">
    <w:nsid w:val="6B3C319C"/>
    <w:multiLevelType w:val="hybridMultilevel"/>
    <w:tmpl w:val="31CA92E0"/>
    <w:lvl w:ilvl="0" w:tplc="4800AC48">
      <w:start w:val="1"/>
      <w:numFmt w:val="lowerLetter"/>
      <w:lvlText w:val="%1)"/>
      <w:lvlJc w:val="left"/>
      <w:pPr>
        <w:tabs>
          <w:tab w:val="num" w:pos="454"/>
        </w:tabs>
        <w:ind w:left="454" w:hanging="454"/>
      </w:pPr>
      <w:rPr>
        <w:rFonts w:hint="default"/>
        <w:b/>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8" w15:restartNumberingAfterBreak="0">
    <w:nsid w:val="6BC65B83"/>
    <w:multiLevelType w:val="hybridMultilevel"/>
    <w:tmpl w:val="83469E86"/>
    <w:lvl w:ilvl="0" w:tplc="1160D0A8">
      <w:start w:val="1"/>
      <w:numFmt w:val="lowerLetter"/>
      <w:lvlText w:val="%1)"/>
      <w:lvlJc w:val="left"/>
      <w:pPr>
        <w:tabs>
          <w:tab w:val="num" w:pos="720"/>
        </w:tabs>
        <w:ind w:left="454" w:hanging="454"/>
      </w:pPr>
      <w:rPr>
        <w:rFonts w:hint="default"/>
        <w:b/>
      </w:rPr>
    </w:lvl>
    <w:lvl w:ilvl="1" w:tplc="280A0019" w:tentative="1">
      <w:start w:val="1"/>
      <w:numFmt w:val="lowerLetter"/>
      <w:lvlText w:val="%2."/>
      <w:lvlJc w:val="left"/>
      <w:pPr>
        <w:tabs>
          <w:tab w:val="num" w:pos="1440"/>
        </w:tabs>
        <w:ind w:left="1440" w:hanging="360"/>
      </w:p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279" w15:restartNumberingAfterBreak="0">
    <w:nsid w:val="6BF854B9"/>
    <w:multiLevelType w:val="hybridMultilevel"/>
    <w:tmpl w:val="22D0DD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0" w15:restartNumberingAfterBreak="0">
    <w:nsid w:val="6C2507B8"/>
    <w:multiLevelType w:val="hybridMultilevel"/>
    <w:tmpl w:val="0B24E4C6"/>
    <w:lvl w:ilvl="0" w:tplc="3C723708">
      <w:start w:val="1"/>
      <w:numFmt w:val="decimal"/>
      <w:lvlText w:val="%1."/>
      <w:lvlJc w:val="left"/>
      <w:pPr>
        <w:tabs>
          <w:tab w:val="num" w:pos="1980"/>
        </w:tabs>
        <w:ind w:left="1980" w:hanging="360"/>
      </w:pPr>
      <w:rPr>
        <w:rFonts w:hint="default"/>
        <w:b/>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281" w15:restartNumberingAfterBreak="0">
    <w:nsid w:val="6C374036"/>
    <w:multiLevelType w:val="hybridMultilevel"/>
    <w:tmpl w:val="231EB48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451" w:hanging="360"/>
      </w:pPr>
      <w:rPr>
        <w:rFonts w:ascii="Courier New" w:hAnsi="Courier New" w:cs="Courier New" w:hint="default"/>
      </w:rPr>
    </w:lvl>
    <w:lvl w:ilvl="2" w:tplc="280A0005" w:tentative="1">
      <w:start w:val="1"/>
      <w:numFmt w:val="bullet"/>
      <w:lvlText w:val=""/>
      <w:lvlJc w:val="left"/>
      <w:pPr>
        <w:ind w:left="2171" w:hanging="360"/>
      </w:pPr>
      <w:rPr>
        <w:rFonts w:ascii="Wingdings" w:hAnsi="Wingdings" w:hint="default"/>
      </w:rPr>
    </w:lvl>
    <w:lvl w:ilvl="3" w:tplc="280A0001" w:tentative="1">
      <w:start w:val="1"/>
      <w:numFmt w:val="bullet"/>
      <w:lvlText w:val=""/>
      <w:lvlJc w:val="left"/>
      <w:pPr>
        <w:ind w:left="2891" w:hanging="360"/>
      </w:pPr>
      <w:rPr>
        <w:rFonts w:ascii="Symbol" w:hAnsi="Symbol" w:hint="default"/>
      </w:rPr>
    </w:lvl>
    <w:lvl w:ilvl="4" w:tplc="280A0003" w:tentative="1">
      <w:start w:val="1"/>
      <w:numFmt w:val="bullet"/>
      <w:lvlText w:val="o"/>
      <w:lvlJc w:val="left"/>
      <w:pPr>
        <w:ind w:left="3611" w:hanging="360"/>
      </w:pPr>
      <w:rPr>
        <w:rFonts w:ascii="Courier New" w:hAnsi="Courier New" w:cs="Courier New" w:hint="default"/>
      </w:rPr>
    </w:lvl>
    <w:lvl w:ilvl="5" w:tplc="280A0005" w:tentative="1">
      <w:start w:val="1"/>
      <w:numFmt w:val="bullet"/>
      <w:lvlText w:val=""/>
      <w:lvlJc w:val="left"/>
      <w:pPr>
        <w:ind w:left="4331" w:hanging="360"/>
      </w:pPr>
      <w:rPr>
        <w:rFonts w:ascii="Wingdings" w:hAnsi="Wingdings" w:hint="default"/>
      </w:rPr>
    </w:lvl>
    <w:lvl w:ilvl="6" w:tplc="280A0001" w:tentative="1">
      <w:start w:val="1"/>
      <w:numFmt w:val="bullet"/>
      <w:lvlText w:val=""/>
      <w:lvlJc w:val="left"/>
      <w:pPr>
        <w:ind w:left="5051" w:hanging="360"/>
      </w:pPr>
      <w:rPr>
        <w:rFonts w:ascii="Symbol" w:hAnsi="Symbol" w:hint="default"/>
      </w:rPr>
    </w:lvl>
    <w:lvl w:ilvl="7" w:tplc="280A0003" w:tentative="1">
      <w:start w:val="1"/>
      <w:numFmt w:val="bullet"/>
      <w:lvlText w:val="o"/>
      <w:lvlJc w:val="left"/>
      <w:pPr>
        <w:ind w:left="5771" w:hanging="360"/>
      </w:pPr>
      <w:rPr>
        <w:rFonts w:ascii="Courier New" w:hAnsi="Courier New" w:cs="Courier New" w:hint="default"/>
      </w:rPr>
    </w:lvl>
    <w:lvl w:ilvl="8" w:tplc="280A0005" w:tentative="1">
      <w:start w:val="1"/>
      <w:numFmt w:val="bullet"/>
      <w:lvlText w:val=""/>
      <w:lvlJc w:val="left"/>
      <w:pPr>
        <w:ind w:left="6491" w:hanging="360"/>
      </w:pPr>
      <w:rPr>
        <w:rFonts w:ascii="Wingdings" w:hAnsi="Wingdings" w:hint="default"/>
      </w:rPr>
    </w:lvl>
  </w:abstractNum>
  <w:abstractNum w:abstractNumId="282" w15:restartNumberingAfterBreak="0">
    <w:nsid w:val="6C5265C0"/>
    <w:multiLevelType w:val="hybridMultilevel"/>
    <w:tmpl w:val="680AE0B4"/>
    <w:lvl w:ilvl="0" w:tplc="0C0A0001">
      <w:start w:val="1"/>
      <w:numFmt w:val="bullet"/>
      <w:lvlText w:val=""/>
      <w:lvlJc w:val="left"/>
      <w:pPr>
        <w:ind w:left="1528" w:hanging="360"/>
      </w:pPr>
      <w:rPr>
        <w:rFonts w:ascii="Symbol" w:hAnsi="Symbol" w:hint="default"/>
      </w:rPr>
    </w:lvl>
    <w:lvl w:ilvl="1" w:tplc="0C0A0003">
      <w:start w:val="1"/>
      <w:numFmt w:val="bullet"/>
      <w:lvlText w:val="o"/>
      <w:lvlJc w:val="left"/>
      <w:pPr>
        <w:ind w:left="2248" w:hanging="360"/>
      </w:pPr>
      <w:rPr>
        <w:rFonts w:ascii="Courier New" w:hAnsi="Courier New" w:cs="Courier New" w:hint="default"/>
      </w:rPr>
    </w:lvl>
    <w:lvl w:ilvl="2" w:tplc="0C0A0005">
      <w:start w:val="1"/>
      <w:numFmt w:val="bullet"/>
      <w:lvlText w:val=""/>
      <w:lvlJc w:val="left"/>
      <w:pPr>
        <w:ind w:left="2968" w:hanging="360"/>
      </w:pPr>
      <w:rPr>
        <w:rFonts w:ascii="Wingdings" w:hAnsi="Wingdings" w:hint="default"/>
      </w:rPr>
    </w:lvl>
    <w:lvl w:ilvl="3" w:tplc="0C0A0001">
      <w:start w:val="1"/>
      <w:numFmt w:val="bullet"/>
      <w:lvlText w:val=""/>
      <w:lvlJc w:val="left"/>
      <w:pPr>
        <w:ind w:left="3688" w:hanging="360"/>
      </w:pPr>
      <w:rPr>
        <w:rFonts w:ascii="Symbol" w:hAnsi="Symbol" w:hint="default"/>
      </w:rPr>
    </w:lvl>
    <w:lvl w:ilvl="4" w:tplc="0C0A0003" w:tentative="1">
      <w:start w:val="1"/>
      <w:numFmt w:val="bullet"/>
      <w:lvlText w:val="o"/>
      <w:lvlJc w:val="left"/>
      <w:pPr>
        <w:ind w:left="4408" w:hanging="360"/>
      </w:pPr>
      <w:rPr>
        <w:rFonts w:ascii="Courier New" w:hAnsi="Courier New" w:cs="Courier New" w:hint="default"/>
      </w:rPr>
    </w:lvl>
    <w:lvl w:ilvl="5" w:tplc="0C0A0005" w:tentative="1">
      <w:start w:val="1"/>
      <w:numFmt w:val="bullet"/>
      <w:lvlText w:val=""/>
      <w:lvlJc w:val="left"/>
      <w:pPr>
        <w:ind w:left="5128" w:hanging="360"/>
      </w:pPr>
      <w:rPr>
        <w:rFonts w:ascii="Wingdings" w:hAnsi="Wingdings" w:hint="default"/>
      </w:rPr>
    </w:lvl>
    <w:lvl w:ilvl="6" w:tplc="0C0A0001" w:tentative="1">
      <w:start w:val="1"/>
      <w:numFmt w:val="bullet"/>
      <w:lvlText w:val=""/>
      <w:lvlJc w:val="left"/>
      <w:pPr>
        <w:ind w:left="5848" w:hanging="360"/>
      </w:pPr>
      <w:rPr>
        <w:rFonts w:ascii="Symbol" w:hAnsi="Symbol" w:hint="default"/>
      </w:rPr>
    </w:lvl>
    <w:lvl w:ilvl="7" w:tplc="0C0A0003" w:tentative="1">
      <w:start w:val="1"/>
      <w:numFmt w:val="bullet"/>
      <w:lvlText w:val="o"/>
      <w:lvlJc w:val="left"/>
      <w:pPr>
        <w:ind w:left="6568" w:hanging="360"/>
      </w:pPr>
      <w:rPr>
        <w:rFonts w:ascii="Courier New" w:hAnsi="Courier New" w:cs="Courier New" w:hint="default"/>
      </w:rPr>
    </w:lvl>
    <w:lvl w:ilvl="8" w:tplc="0C0A0005" w:tentative="1">
      <w:start w:val="1"/>
      <w:numFmt w:val="bullet"/>
      <w:lvlText w:val=""/>
      <w:lvlJc w:val="left"/>
      <w:pPr>
        <w:ind w:left="7288" w:hanging="360"/>
      </w:pPr>
      <w:rPr>
        <w:rFonts w:ascii="Wingdings" w:hAnsi="Wingdings" w:hint="default"/>
      </w:rPr>
    </w:lvl>
  </w:abstractNum>
  <w:abstractNum w:abstractNumId="283" w15:restartNumberingAfterBreak="0">
    <w:nsid w:val="6C5555E8"/>
    <w:multiLevelType w:val="hybridMultilevel"/>
    <w:tmpl w:val="F5382F86"/>
    <w:lvl w:ilvl="0" w:tplc="A6C0B1D0">
      <w:start w:val="1"/>
      <w:numFmt w:val="bullet"/>
      <w:lvlText w:val="•"/>
      <w:lvlJc w:val="left"/>
      <w:pPr>
        <w:ind w:left="720" w:hanging="360"/>
      </w:pPr>
      <w:rPr>
        <w:rFonts w:ascii="Arial" w:eastAsia="Arial" w:hAnsi="Arial" w:cs="Arial" w:hint="default"/>
        <w:color w:val="050505"/>
        <w:w w:val="13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4" w15:restartNumberingAfterBreak="0">
    <w:nsid w:val="6C571ABF"/>
    <w:multiLevelType w:val="hybridMultilevel"/>
    <w:tmpl w:val="AC167814"/>
    <w:lvl w:ilvl="0" w:tplc="280A0001">
      <w:start w:val="1"/>
      <w:numFmt w:val="bullet"/>
      <w:lvlText w:val=""/>
      <w:lvlJc w:val="left"/>
      <w:pPr>
        <w:ind w:left="502" w:hanging="360"/>
      </w:pPr>
      <w:rPr>
        <w:rFonts w:ascii="Symbol" w:hAnsi="Symbol" w:hint="default"/>
      </w:rPr>
    </w:lvl>
    <w:lvl w:ilvl="1" w:tplc="280A0003" w:tentative="1">
      <w:start w:val="1"/>
      <w:numFmt w:val="bullet"/>
      <w:lvlText w:val="o"/>
      <w:lvlJc w:val="left"/>
      <w:pPr>
        <w:ind w:left="1222" w:hanging="360"/>
      </w:pPr>
      <w:rPr>
        <w:rFonts w:ascii="Courier New" w:hAnsi="Courier New" w:cs="Courier New" w:hint="default"/>
      </w:rPr>
    </w:lvl>
    <w:lvl w:ilvl="2" w:tplc="280A0005" w:tentative="1">
      <w:start w:val="1"/>
      <w:numFmt w:val="bullet"/>
      <w:lvlText w:val=""/>
      <w:lvlJc w:val="left"/>
      <w:pPr>
        <w:ind w:left="1942" w:hanging="360"/>
      </w:pPr>
      <w:rPr>
        <w:rFonts w:ascii="Wingdings" w:hAnsi="Wingdings" w:hint="default"/>
      </w:rPr>
    </w:lvl>
    <w:lvl w:ilvl="3" w:tplc="280A0001" w:tentative="1">
      <w:start w:val="1"/>
      <w:numFmt w:val="bullet"/>
      <w:lvlText w:val=""/>
      <w:lvlJc w:val="left"/>
      <w:pPr>
        <w:ind w:left="2662" w:hanging="360"/>
      </w:pPr>
      <w:rPr>
        <w:rFonts w:ascii="Symbol" w:hAnsi="Symbol" w:hint="default"/>
      </w:rPr>
    </w:lvl>
    <w:lvl w:ilvl="4" w:tplc="280A0003" w:tentative="1">
      <w:start w:val="1"/>
      <w:numFmt w:val="bullet"/>
      <w:lvlText w:val="o"/>
      <w:lvlJc w:val="left"/>
      <w:pPr>
        <w:ind w:left="3382" w:hanging="360"/>
      </w:pPr>
      <w:rPr>
        <w:rFonts w:ascii="Courier New" w:hAnsi="Courier New" w:cs="Courier New" w:hint="default"/>
      </w:rPr>
    </w:lvl>
    <w:lvl w:ilvl="5" w:tplc="280A0005" w:tentative="1">
      <w:start w:val="1"/>
      <w:numFmt w:val="bullet"/>
      <w:lvlText w:val=""/>
      <w:lvlJc w:val="left"/>
      <w:pPr>
        <w:ind w:left="4102" w:hanging="360"/>
      </w:pPr>
      <w:rPr>
        <w:rFonts w:ascii="Wingdings" w:hAnsi="Wingdings" w:hint="default"/>
      </w:rPr>
    </w:lvl>
    <w:lvl w:ilvl="6" w:tplc="280A0001" w:tentative="1">
      <w:start w:val="1"/>
      <w:numFmt w:val="bullet"/>
      <w:lvlText w:val=""/>
      <w:lvlJc w:val="left"/>
      <w:pPr>
        <w:ind w:left="4822" w:hanging="360"/>
      </w:pPr>
      <w:rPr>
        <w:rFonts w:ascii="Symbol" w:hAnsi="Symbol" w:hint="default"/>
      </w:rPr>
    </w:lvl>
    <w:lvl w:ilvl="7" w:tplc="280A0003" w:tentative="1">
      <w:start w:val="1"/>
      <w:numFmt w:val="bullet"/>
      <w:lvlText w:val="o"/>
      <w:lvlJc w:val="left"/>
      <w:pPr>
        <w:ind w:left="5542" w:hanging="360"/>
      </w:pPr>
      <w:rPr>
        <w:rFonts w:ascii="Courier New" w:hAnsi="Courier New" w:cs="Courier New" w:hint="default"/>
      </w:rPr>
    </w:lvl>
    <w:lvl w:ilvl="8" w:tplc="280A0005" w:tentative="1">
      <w:start w:val="1"/>
      <w:numFmt w:val="bullet"/>
      <w:lvlText w:val=""/>
      <w:lvlJc w:val="left"/>
      <w:pPr>
        <w:ind w:left="6262" w:hanging="360"/>
      </w:pPr>
      <w:rPr>
        <w:rFonts w:ascii="Wingdings" w:hAnsi="Wingdings" w:hint="default"/>
      </w:rPr>
    </w:lvl>
  </w:abstractNum>
  <w:abstractNum w:abstractNumId="285" w15:restartNumberingAfterBreak="0">
    <w:nsid w:val="6CA96848"/>
    <w:multiLevelType w:val="hybridMultilevel"/>
    <w:tmpl w:val="900A7272"/>
    <w:lvl w:ilvl="0" w:tplc="6A6AC3AE">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86" w15:restartNumberingAfterBreak="0">
    <w:nsid w:val="6DE819B3"/>
    <w:multiLevelType w:val="hybridMultilevel"/>
    <w:tmpl w:val="25E047A2"/>
    <w:lvl w:ilvl="0" w:tplc="0C0A0019">
      <w:start w:val="1"/>
      <w:numFmt w:val="lowerLetter"/>
      <w:lvlText w:val="%1."/>
      <w:lvlJc w:val="left"/>
      <w:pPr>
        <w:ind w:left="2289" w:hanging="360"/>
      </w:pPr>
    </w:lvl>
    <w:lvl w:ilvl="1" w:tplc="0C0A0019" w:tentative="1">
      <w:start w:val="1"/>
      <w:numFmt w:val="lowerLetter"/>
      <w:lvlText w:val="%2."/>
      <w:lvlJc w:val="left"/>
      <w:pPr>
        <w:ind w:left="3009" w:hanging="360"/>
      </w:pPr>
    </w:lvl>
    <w:lvl w:ilvl="2" w:tplc="0C0A001B" w:tentative="1">
      <w:start w:val="1"/>
      <w:numFmt w:val="lowerRoman"/>
      <w:lvlText w:val="%3."/>
      <w:lvlJc w:val="right"/>
      <w:pPr>
        <w:ind w:left="3729" w:hanging="180"/>
      </w:pPr>
    </w:lvl>
    <w:lvl w:ilvl="3" w:tplc="0C0A000F" w:tentative="1">
      <w:start w:val="1"/>
      <w:numFmt w:val="decimal"/>
      <w:lvlText w:val="%4."/>
      <w:lvlJc w:val="left"/>
      <w:pPr>
        <w:ind w:left="4449" w:hanging="360"/>
      </w:pPr>
    </w:lvl>
    <w:lvl w:ilvl="4" w:tplc="0C0A0019" w:tentative="1">
      <w:start w:val="1"/>
      <w:numFmt w:val="lowerLetter"/>
      <w:lvlText w:val="%5."/>
      <w:lvlJc w:val="left"/>
      <w:pPr>
        <w:ind w:left="5169" w:hanging="360"/>
      </w:pPr>
    </w:lvl>
    <w:lvl w:ilvl="5" w:tplc="0C0A001B" w:tentative="1">
      <w:start w:val="1"/>
      <w:numFmt w:val="lowerRoman"/>
      <w:lvlText w:val="%6."/>
      <w:lvlJc w:val="right"/>
      <w:pPr>
        <w:ind w:left="5889" w:hanging="180"/>
      </w:pPr>
    </w:lvl>
    <w:lvl w:ilvl="6" w:tplc="0C0A000F" w:tentative="1">
      <w:start w:val="1"/>
      <w:numFmt w:val="decimal"/>
      <w:lvlText w:val="%7."/>
      <w:lvlJc w:val="left"/>
      <w:pPr>
        <w:ind w:left="6609" w:hanging="360"/>
      </w:pPr>
    </w:lvl>
    <w:lvl w:ilvl="7" w:tplc="0C0A0019" w:tentative="1">
      <w:start w:val="1"/>
      <w:numFmt w:val="lowerLetter"/>
      <w:lvlText w:val="%8."/>
      <w:lvlJc w:val="left"/>
      <w:pPr>
        <w:ind w:left="7329" w:hanging="360"/>
      </w:pPr>
    </w:lvl>
    <w:lvl w:ilvl="8" w:tplc="0C0A001B" w:tentative="1">
      <w:start w:val="1"/>
      <w:numFmt w:val="lowerRoman"/>
      <w:lvlText w:val="%9."/>
      <w:lvlJc w:val="right"/>
      <w:pPr>
        <w:ind w:left="8049" w:hanging="180"/>
      </w:pPr>
    </w:lvl>
  </w:abstractNum>
  <w:abstractNum w:abstractNumId="287" w15:restartNumberingAfterBreak="0">
    <w:nsid w:val="6DEC53E8"/>
    <w:multiLevelType w:val="hybridMultilevel"/>
    <w:tmpl w:val="AF68A56C"/>
    <w:lvl w:ilvl="0" w:tplc="0C0A0001">
      <w:start w:val="1"/>
      <w:numFmt w:val="bullet"/>
      <w:lvlText w:val=""/>
      <w:lvlJc w:val="left"/>
      <w:pPr>
        <w:tabs>
          <w:tab w:val="num" w:pos="1440"/>
        </w:tabs>
        <w:ind w:left="1440" w:hanging="360"/>
      </w:pPr>
      <w:rPr>
        <w:rFonts w:ascii="Symbol" w:hAnsi="Symbol" w:hint="default"/>
      </w:rPr>
    </w:lvl>
    <w:lvl w:ilvl="1" w:tplc="0C0A000D">
      <w:start w:val="1"/>
      <w:numFmt w:val="bullet"/>
      <w:lvlText w:val=""/>
      <w:lvlJc w:val="left"/>
      <w:pPr>
        <w:tabs>
          <w:tab w:val="num" w:pos="2160"/>
        </w:tabs>
        <w:ind w:left="2160" w:hanging="360"/>
      </w:pPr>
      <w:rPr>
        <w:rFonts w:ascii="Wingdings" w:hAnsi="Wingdings"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88" w15:restartNumberingAfterBreak="0">
    <w:nsid w:val="6E090C25"/>
    <w:multiLevelType w:val="hybridMultilevel"/>
    <w:tmpl w:val="32485666"/>
    <w:lvl w:ilvl="0" w:tplc="280A0017">
      <w:start w:val="1"/>
      <w:numFmt w:val="lowerLetter"/>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89" w15:restartNumberingAfterBreak="0">
    <w:nsid w:val="6FC93993"/>
    <w:multiLevelType w:val="hybridMultilevel"/>
    <w:tmpl w:val="0D8E6DDE"/>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0" w15:restartNumberingAfterBreak="0">
    <w:nsid w:val="70473370"/>
    <w:multiLevelType w:val="hybridMultilevel"/>
    <w:tmpl w:val="0F904374"/>
    <w:lvl w:ilvl="0" w:tplc="F998E20E">
      <w:start w:val="1"/>
      <w:numFmt w:val="bullet"/>
      <w:lvlText w:val=""/>
      <w:lvlJc w:val="left"/>
      <w:pPr>
        <w:tabs>
          <w:tab w:val="num" w:pos="360"/>
        </w:tabs>
        <w:ind w:left="454" w:hanging="454"/>
      </w:pPr>
      <w:rPr>
        <w:rFonts w:ascii="Wingdings" w:hAnsi="Wingdings" w:hint="default"/>
      </w:rPr>
    </w:lvl>
    <w:lvl w:ilvl="1" w:tplc="280A0003" w:tentative="1">
      <w:start w:val="1"/>
      <w:numFmt w:val="bullet"/>
      <w:lvlText w:val="o"/>
      <w:lvlJc w:val="left"/>
      <w:pPr>
        <w:tabs>
          <w:tab w:val="num" w:pos="1440"/>
        </w:tabs>
        <w:ind w:left="1440" w:hanging="360"/>
      </w:pPr>
      <w:rPr>
        <w:rFonts w:ascii="Courier New" w:hAnsi="Courier New" w:cs="Courier New" w:hint="default"/>
      </w:rPr>
    </w:lvl>
    <w:lvl w:ilvl="2" w:tplc="280A0005" w:tentative="1">
      <w:start w:val="1"/>
      <w:numFmt w:val="bullet"/>
      <w:lvlText w:val=""/>
      <w:lvlJc w:val="left"/>
      <w:pPr>
        <w:tabs>
          <w:tab w:val="num" w:pos="2160"/>
        </w:tabs>
        <w:ind w:left="2160" w:hanging="360"/>
      </w:pPr>
      <w:rPr>
        <w:rFonts w:ascii="Wingdings" w:hAnsi="Wingdings" w:hint="default"/>
      </w:rPr>
    </w:lvl>
    <w:lvl w:ilvl="3" w:tplc="280A0001" w:tentative="1">
      <w:start w:val="1"/>
      <w:numFmt w:val="bullet"/>
      <w:lvlText w:val=""/>
      <w:lvlJc w:val="left"/>
      <w:pPr>
        <w:tabs>
          <w:tab w:val="num" w:pos="2880"/>
        </w:tabs>
        <w:ind w:left="2880" w:hanging="360"/>
      </w:pPr>
      <w:rPr>
        <w:rFonts w:ascii="Symbol" w:hAnsi="Symbol" w:hint="default"/>
      </w:rPr>
    </w:lvl>
    <w:lvl w:ilvl="4" w:tplc="280A0003" w:tentative="1">
      <w:start w:val="1"/>
      <w:numFmt w:val="bullet"/>
      <w:lvlText w:val="o"/>
      <w:lvlJc w:val="left"/>
      <w:pPr>
        <w:tabs>
          <w:tab w:val="num" w:pos="3600"/>
        </w:tabs>
        <w:ind w:left="3600" w:hanging="360"/>
      </w:pPr>
      <w:rPr>
        <w:rFonts w:ascii="Courier New" w:hAnsi="Courier New" w:cs="Courier New" w:hint="default"/>
      </w:rPr>
    </w:lvl>
    <w:lvl w:ilvl="5" w:tplc="280A0005" w:tentative="1">
      <w:start w:val="1"/>
      <w:numFmt w:val="bullet"/>
      <w:lvlText w:val=""/>
      <w:lvlJc w:val="left"/>
      <w:pPr>
        <w:tabs>
          <w:tab w:val="num" w:pos="4320"/>
        </w:tabs>
        <w:ind w:left="4320" w:hanging="360"/>
      </w:pPr>
      <w:rPr>
        <w:rFonts w:ascii="Wingdings" w:hAnsi="Wingdings" w:hint="default"/>
      </w:rPr>
    </w:lvl>
    <w:lvl w:ilvl="6" w:tplc="280A0001" w:tentative="1">
      <w:start w:val="1"/>
      <w:numFmt w:val="bullet"/>
      <w:lvlText w:val=""/>
      <w:lvlJc w:val="left"/>
      <w:pPr>
        <w:tabs>
          <w:tab w:val="num" w:pos="5040"/>
        </w:tabs>
        <w:ind w:left="5040" w:hanging="360"/>
      </w:pPr>
      <w:rPr>
        <w:rFonts w:ascii="Symbol" w:hAnsi="Symbol" w:hint="default"/>
      </w:rPr>
    </w:lvl>
    <w:lvl w:ilvl="7" w:tplc="280A0003" w:tentative="1">
      <w:start w:val="1"/>
      <w:numFmt w:val="bullet"/>
      <w:lvlText w:val="o"/>
      <w:lvlJc w:val="left"/>
      <w:pPr>
        <w:tabs>
          <w:tab w:val="num" w:pos="5760"/>
        </w:tabs>
        <w:ind w:left="5760" w:hanging="360"/>
      </w:pPr>
      <w:rPr>
        <w:rFonts w:ascii="Courier New" w:hAnsi="Courier New" w:cs="Courier New" w:hint="default"/>
      </w:rPr>
    </w:lvl>
    <w:lvl w:ilvl="8" w:tplc="280A0005" w:tentative="1">
      <w:start w:val="1"/>
      <w:numFmt w:val="bullet"/>
      <w:lvlText w:val=""/>
      <w:lvlJc w:val="left"/>
      <w:pPr>
        <w:tabs>
          <w:tab w:val="num" w:pos="6480"/>
        </w:tabs>
        <w:ind w:left="6480" w:hanging="360"/>
      </w:pPr>
      <w:rPr>
        <w:rFonts w:ascii="Wingdings" w:hAnsi="Wingdings" w:hint="default"/>
      </w:rPr>
    </w:lvl>
  </w:abstractNum>
  <w:abstractNum w:abstractNumId="291" w15:restartNumberingAfterBreak="0">
    <w:nsid w:val="71CA1CE6"/>
    <w:multiLevelType w:val="hybridMultilevel"/>
    <w:tmpl w:val="B40EF28A"/>
    <w:lvl w:ilvl="0" w:tplc="423A3062">
      <w:start w:val="1"/>
      <w:numFmt w:val="lowerLetter"/>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2" w15:restartNumberingAfterBreak="0">
    <w:nsid w:val="72893AD9"/>
    <w:multiLevelType w:val="hybridMultilevel"/>
    <w:tmpl w:val="91EA6126"/>
    <w:lvl w:ilvl="0" w:tplc="4A32B76E">
      <w:start w:val="1"/>
      <w:numFmt w:val="lowerLetter"/>
      <w:lvlText w:val="%1)"/>
      <w:lvlJc w:val="left"/>
      <w:pPr>
        <w:tabs>
          <w:tab w:val="num" w:pos="454"/>
        </w:tabs>
        <w:ind w:left="454" w:hanging="454"/>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3" w15:restartNumberingAfterBreak="0">
    <w:nsid w:val="729351A6"/>
    <w:multiLevelType w:val="hybridMultilevel"/>
    <w:tmpl w:val="BBD454C4"/>
    <w:lvl w:ilvl="0" w:tplc="0C0A0017">
      <w:start w:val="1"/>
      <w:numFmt w:val="lowerLetter"/>
      <w:lvlText w:val="%1)"/>
      <w:lvlJc w:val="left"/>
      <w:pPr>
        <w:ind w:left="1429" w:hanging="360"/>
      </w:pPr>
    </w:lvl>
    <w:lvl w:ilvl="1" w:tplc="0C0A0001">
      <w:start w:val="1"/>
      <w:numFmt w:val="bullet"/>
      <w:lvlText w:val=""/>
      <w:lvlJc w:val="left"/>
      <w:pPr>
        <w:ind w:left="2149" w:hanging="360"/>
      </w:pPr>
      <w:rPr>
        <w:rFonts w:ascii="Symbol" w:hAnsi="Symbol" w:hint="default"/>
      </w:rPr>
    </w:lvl>
    <w:lvl w:ilvl="2" w:tplc="0C0A001B">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94" w15:restartNumberingAfterBreak="0">
    <w:nsid w:val="73136079"/>
    <w:multiLevelType w:val="hybridMultilevel"/>
    <w:tmpl w:val="A4CEDA5E"/>
    <w:lvl w:ilvl="0" w:tplc="047A2024">
      <w:start w:val="1"/>
      <w:numFmt w:val="decimal"/>
      <w:lvlText w:val="%1."/>
      <w:lvlJc w:val="left"/>
      <w:pPr>
        <w:tabs>
          <w:tab w:val="num" w:pos="720"/>
        </w:tabs>
        <w:ind w:left="720" w:hanging="180"/>
      </w:pPr>
      <w:rPr>
        <w:b/>
      </w:rPr>
    </w:lvl>
    <w:lvl w:ilvl="1" w:tplc="0C0A0019">
      <w:start w:val="1"/>
      <w:numFmt w:val="lowerLetter"/>
      <w:lvlText w:val="%2."/>
      <w:lvlJc w:val="left"/>
      <w:pPr>
        <w:tabs>
          <w:tab w:val="num" w:pos="1440"/>
        </w:tabs>
        <w:ind w:left="1440" w:hanging="360"/>
      </w:pPr>
    </w:lvl>
    <w:lvl w:ilvl="2" w:tplc="280A000F">
      <w:start w:val="1"/>
      <w:numFmt w:val="decimal"/>
      <w:lvlText w:val="%3."/>
      <w:lvlJc w:val="left"/>
      <w:pPr>
        <w:tabs>
          <w:tab w:val="num" w:pos="2430"/>
        </w:tabs>
        <w:ind w:left="2430" w:hanging="450"/>
      </w:pPr>
      <w:rPr>
        <w:rFonts w:hint="default"/>
      </w:rPr>
    </w:lvl>
    <w:lvl w:ilvl="3" w:tplc="0C0A0017">
      <w:start w:val="1"/>
      <w:numFmt w:val="lowerLetter"/>
      <w:lvlText w:val="%4)"/>
      <w:lvlJc w:val="left"/>
      <w:pPr>
        <w:tabs>
          <w:tab w:val="num" w:pos="2880"/>
        </w:tabs>
        <w:ind w:left="2880" w:hanging="360"/>
      </w:pPr>
    </w:lvl>
    <w:lvl w:ilvl="4" w:tplc="0C0A0001">
      <w:start w:val="1"/>
      <w:numFmt w:val="bullet"/>
      <w:lvlText w:val=""/>
      <w:lvlJc w:val="left"/>
      <w:pPr>
        <w:tabs>
          <w:tab w:val="num" w:pos="3600"/>
        </w:tabs>
        <w:ind w:left="3600" w:hanging="360"/>
      </w:pPr>
      <w:rPr>
        <w:rFonts w:ascii="Symbol" w:hAnsi="Symbol"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5" w15:restartNumberingAfterBreak="0">
    <w:nsid w:val="7354238E"/>
    <w:multiLevelType w:val="hybridMultilevel"/>
    <w:tmpl w:val="426A4C4E"/>
    <w:lvl w:ilvl="0" w:tplc="280A000F">
      <w:start w:val="1"/>
      <w:numFmt w:val="decimal"/>
      <w:lvlText w:val="%1."/>
      <w:lvlJc w:val="left"/>
      <w:pPr>
        <w:tabs>
          <w:tab w:val="num" w:pos="360"/>
        </w:tabs>
        <w:ind w:left="360" w:hanging="360"/>
      </w:pPr>
      <w:rPr>
        <w:rFonts w:hint="default"/>
      </w:rPr>
    </w:lvl>
    <w:lvl w:ilvl="1" w:tplc="FFFFFFFF">
      <w:start w:val="1"/>
      <w:numFmt w:val="decimal"/>
      <w:lvlText w:val="%2-"/>
      <w:lvlJc w:val="left"/>
      <w:pPr>
        <w:tabs>
          <w:tab w:val="num" w:pos="1260"/>
        </w:tabs>
        <w:ind w:left="1260" w:hanging="540"/>
      </w:pPr>
      <w:rPr>
        <w:rFonts w:hint="default"/>
      </w:rPr>
    </w:lvl>
    <w:lvl w:ilvl="2" w:tplc="FFFFFFFF">
      <w:start w:val="1"/>
      <w:numFmt w:val="bullet"/>
      <w:lvlText w:val=""/>
      <w:lvlJc w:val="left"/>
      <w:pPr>
        <w:tabs>
          <w:tab w:val="num" w:pos="1980"/>
        </w:tabs>
        <w:ind w:left="1980" w:hanging="360"/>
      </w:pPr>
      <w:rPr>
        <w:rFonts w:ascii="Symbol" w:hAnsi="Symbol" w:hint="default"/>
      </w:rPr>
    </w:lvl>
    <w:lvl w:ilvl="3" w:tplc="FFFFFFFF">
      <w:start w:val="1"/>
      <w:numFmt w:val="bullet"/>
      <w:lvlText w:val=""/>
      <w:lvlJc w:val="left"/>
      <w:pPr>
        <w:tabs>
          <w:tab w:val="num" w:pos="1980"/>
        </w:tabs>
        <w:ind w:left="1980" w:hanging="360"/>
      </w:pPr>
      <w:rPr>
        <w:rFonts w:ascii="Wingdings" w:hAnsi="Wingdings" w:hint="default"/>
      </w:rPr>
    </w:lvl>
    <w:lvl w:ilvl="4" w:tplc="FFFFFFFF">
      <w:start w:val="1"/>
      <w:numFmt w:val="bullet"/>
      <w:lvlText w:val=""/>
      <w:lvlJc w:val="left"/>
      <w:pPr>
        <w:tabs>
          <w:tab w:val="num" w:pos="3240"/>
        </w:tabs>
        <w:ind w:left="3240" w:hanging="360"/>
      </w:pPr>
      <w:rPr>
        <w:rFonts w:ascii="Wingdings" w:hAnsi="Wingdings" w:hint="default"/>
      </w:rPr>
    </w:lvl>
    <w:lvl w:ilvl="5" w:tplc="FFFFFFFF">
      <w:start w:val="1"/>
      <w:numFmt w:val="lowerLetter"/>
      <w:lvlText w:val="%6."/>
      <w:lvlJc w:val="left"/>
      <w:pPr>
        <w:tabs>
          <w:tab w:val="num" w:pos="4140"/>
        </w:tabs>
        <w:ind w:left="4140" w:hanging="360"/>
      </w:pPr>
    </w:lvl>
    <w:lvl w:ilvl="6" w:tplc="FFFFFFFF">
      <w:start w:val="1"/>
      <w:numFmt w:val="lowerLetter"/>
      <w:lvlText w:val="%7-"/>
      <w:lvlJc w:val="left"/>
      <w:pPr>
        <w:tabs>
          <w:tab w:val="num" w:pos="4680"/>
        </w:tabs>
        <w:ind w:left="4680" w:hanging="360"/>
      </w:pPr>
      <w:rPr>
        <w:rFonts w:hint="default"/>
        <w:b/>
      </w:rPr>
    </w:lvl>
    <w:lvl w:ilvl="7" w:tplc="280A000F">
      <w:start w:val="1"/>
      <w:numFmt w:val="decimal"/>
      <w:lvlText w:val="%8."/>
      <w:lvlJc w:val="left"/>
      <w:pPr>
        <w:tabs>
          <w:tab w:val="num" w:pos="4614"/>
        </w:tabs>
        <w:ind w:left="4614" w:hanging="360"/>
      </w:pPr>
      <w:rPr>
        <w:rFonts w:hint="default"/>
      </w:rPr>
    </w:lvl>
    <w:lvl w:ilvl="8" w:tplc="0AEC3D16">
      <w:start w:val="1"/>
      <w:numFmt w:val="decimal"/>
      <w:lvlText w:val="%9."/>
      <w:lvlJc w:val="left"/>
      <w:pPr>
        <w:tabs>
          <w:tab w:val="num" w:pos="6300"/>
        </w:tabs>
        <w:ind w:left="6300" w:hanging="360"/>
      </w:pPr>
      <w:rPr>
        <w:rFonts w:hint="default"/>
      </w:rPr>
    </w:lvl>
  </w:abstractNum>
  <w:abstractNum w:abstractNumId="296" w15:restartNumberingAfterBreak="0">
    <w:nsid w:val="736128C3"/>
    <w:multiLevelType w:val="hybridMultilevel"/>
    <w:tmpl w:val="62F6DC92"/>
    <w:lvl w:ilvl="0" w:tplc="53EABC5A">
      <w:start w:val="1"/>
      <w:numFmt w:val="lowerLetter"/>
      <w:lvlText w:val="%1)"/>
      <w:lvlJc w:val="left"/>
      <w:pPr>
        <w:tabs>
          <w:tab w:val="num" w:pos="720"/>
        </w:tabs>
        <w:ind w:left="454" w:hanging="454"/>
      </w:pPr>
      <w:rPr>
        <w:rFonts w:hint="default"/>
        <w:b/>
      </w:rPr>
    </w:lvl>
    <w:lvl w:ilvl="1" w:tplc="280A0019" w:tentative="1">
      <w:start w:val="1"/>
      <w:numFmt w:val="lowerLetter"/>
      <w:lvlText w:val="%2."/>
      <w:lvlJc w:val="left"/>
      <w:pPr>
        <w:tabs>
          <w:tab w:val="num" w:pos="1440"/>
        </w:tabs>
        <w:ind w:left="1440" w:hanging="360"/>
      </w:p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297" w15:restartNumberingAfterBreak="0">
    <w:nsid w:val="741E01C2"/>
    <w:multiLevelType w:val="hybridMultilevel"/>
    <w:tmpl w:val="09008754"/>
    <w:lvl w:ilvl="0" w:tplc="0F5A6346">
      <w:start w:val="1"/>
      <w:numFmt w:val="lowerLetter"/>
      <w:lvlText w:val="%1)"/>
      <w:lvlJc w:val="left"/>
      <w:pPr>
        <w:ind w:left="1429" w:hanging="360"/>
      </w:pPr>
      <w:rPr>
        <w:b/>
      </w:rPr>
    </w:lvl>
    <w:lvl w:ilvl="1" w:tplc="0C0A0019">
      <w:start w:val="1"/>
      <w:numFmt w:val="lowerLetter"/>
      <w:lvlText w:val="%2."/>
      <w:lvlJc w:val="left"/>
      <w:pPr>
        <w:ind w:left="2149" w:hanging="360"/>
      </w:pPr>
    </w:lvl>
    <w:lvl w:ilvl="2" w:tplc="0C0A001B">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98" w15:restartNumberingAfterBreak="0">
    <w:nsid w:val="743022AF"/>
    <w:multiLevelType w:val="hybridMultilevel"/>
    <w:tmpl w:val="8870A6A0"/>
    <w:lvl w:ilvl="0" w:tplc="D92C0970">
      <w:start w:val="1"/>
      <w:numFmt w:val="lowerLetter"/>
      <w:lvlText w:val="%1)"/>
      <w:lvlJc w:val="left"/>
      <w:pPr>
        <w:tabs>
          <w:tab w:val="num" w:pos="454"/>
        </w:tabs>
        <w:ind w:left="454" w:hanging="454"/>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9" w15:restartNumberingAfterBreak="0">
    <w:nsid w:val="74BC14ED"/>
    <w:multiLevelType w:val="hybridMultilevel"/>
    <w:tmpl w:val="AEBE3996"/>
    <w:lvl w:ilvl="0" w:tplc="A0CAEBB6">
      <w:start w:val="1"/>
      <w:numFmt w:val="decimal"/>
      <w:lvlText w:val="%1."/>
      <w:lvlJc w:val="left"/>
      <w:pPr>
        <w:tabs>
          <w:tab w:val="num" w:pos="360"/>
        </w:tabs>
        <w:ind w:left="360" w:hanging="360"/>
      </w:pPr>
      <w:rPr>
        <w:rFonts w:hint="default"/>
        <w:b/>
      </w:rPr>
    </w:lvl>
    <w:lvl w:ilvl="1" w:tplc="FFFFFFFF">
      <w:start w:val="1"/>
      <w:numFmt w:val="decimal"/>
      <w:lvlText w:val="%2-"/>
      <w:lvlJc w:val="left"/>
      <w:pPr>
        <w:tabs>
          <w:tab w:val="num" w:pos="1260"/>
        </w:tabs>
        <w:ind w:left="1260" w:hanging="540"/>
      </w:pPr>
      <w:rPr>
        <w:rFonts w:hint="default"/>
      </w:rPr>
    </w:lvl>
    <w:lvl w:ilvl="2" w:tplc="FFFFFFFF">
      <w:start w:val="1"/>
      <w:numFmt w:val="bullet"/>
      <w:lvlText w:val=""/>
      <w:lvlJc w:val="left"/>
      <w:pPr>
        <w:tabs>
          <w:tab w:val="num" w:pos="1980"/>
        </w:tabs>
        <w:ind w:left="1980" w:hanging="360"/>
      </w:pPr>
      <w:rPr>
        <w:rFonts w:ascii="Symbol" w:hAnsi="Symbol" w:hint="default"/>
      </w:rPr>
    </w:lvl>
    <w:lvl w:ilvl="3" w:tplc="FFFFFFFF">
      <w:start w:val="1"/>
      <w:numFmt w:val="bullet"/>
      <w:lvlText w:val=""/>
      <w:lvlJc w:val="left"/>
      <w:pPr>
        <w:tabs>
          <w:tab w:val="num" w:pos="1980"/>
        </w:tabs>
        <w:ind w:left="1980" w:hanging="360"/>
      </w:pPr>
      <w:rPr>
        <w:rFonts w:ascii="Wingdings" w:hAnsi="Wingdings" w:hint="default"/>
      </w:rPr>
    </w:lvl>
    <w:lvl w:ilvl="4" w:tplc="FFFFFFFF">
      <w:start w:val="1"/>
      <w:numFmt w:val="bullet"/>
      <w:lvlText w:val=""/>
      <w:lvlJc w:val="left"/>
      <w:pPr>
        <w:tabs>
          <w:tab w:val="num" w:pos="3240"/>
        </w:tabs>
        <w:ind w:left="3240" w:hanging="360"/>
      </w:pPr>
      <w:rPr>
        <w:rFonts w:ascii="Wingdings" w:hAnsi="Wingdings" w:hint="default"/>
      </w:rPr>
    </w:lvl>
    <w:lvl w:ilvl="5" w:tplc="FFFFFFFF">
      <w:start w:val="1"/>
      <w:numFmt w:val="lowerLetter"/>
      <w:lvlText w:val="%6."/>
      <w:lvlJc w:val="left"/>
      <w:pPr>
        <w:tabs>
          <w:tab w:val="num" w:pos="4140"/>
        </w:tabs>
        <w:ind w:left="4140" w:hanging="360"/>
      </w:pPr>
    </w:lvl>
    <w:lvl w:ilvl="6" w:tplc="FFFFFFFF">
      <w:start w:val="1"/>
      <w:numFmt w:val="lowerLetter"/>
      <w:lvlText w:val="%7-"/>
      <w:lvlJc w:val="left"/>
      <w:pPr>
        <w:tabs>
          <w:tab w:val="num" w:pos="4680"/>
        </w:tabs>
        <w:ind w:left="4680" w:hanging="360"/>
      </w:pPr>
      <w:rPr>
        <w:rFonts w:hint="default"/>
        <w:b/>
      </w:rPr>
    </w:lvl>
    <w:lvl w:ilvl="7" w:tplc="280A000F">
      <w:start w:val="1"/>
      <w:numFmt w:val="decimal"/>
      <w:lvlText w:val="%8."/>
      <w:lvlJc w:val="left"/>
      <w:pPr>
        <w:tabs>
          <w:tab w:val="num" w:pos="4614"/>
        </w:tabs>
        <w:ind w:left="4614" w:hanging="360"/>
      </w:pPr>
      <w:rPr>
        <w:rFonts w:hint="default"/>
      </w:rPr>
    </w:lvl>
    <w:lvl w:ilvl="8" w:tplc="0AEC3D16">
      <w:start w:val="1"/>
      <w:numFmt w:val="decimal"/>
      <w:lvlText w:val="%9."/>
      <w:lvlJc w:val="left"/>
      <w:pPr>
        <w:tabs>
          <w:tab w:val="num" w:pos="6300"/>
        </w:tabs>
        <w:ind w:left="6300" w:hanging="360"/>
      </w:pPr>
      <w:rPr>
        <w:rFonts w:hint="default"/>
      </w:rPr>
    </w:lvl>
  </w:abstractNum>
  <w:abstractNum w:abstractNumId="300" w15:restartNumberingAfterBreak="0">
    <w:nsid w:val="75022B0E"/>
    <w:multiLevelType w:val="hybridMultilevel"/>
    <w:tmpl w:val="860889AC"/>
    <w:lvl w:ilvl="0" w:tplc="FB3CB3DA">
      <w:start w:val="1"/>
      <w:numFmt w:val="upperRoman"/>
      <w:lvlText w:val="%1."/>
      <w:lvlJc w:val="right"/>
      <w:pPr>
        <w:ind w:left="360" w:hanging="360"/>
      </w:pPr>
      <w:rPr>
        <w:color w:val="auto"/>
      </w:r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E9DAD992">
      <w:start w:val="1"/>
      <w:numFmt w:val="lowerLetter"/>
      <w:lvlText w:val="%4)"/>
      <w:lvlJc w:val="left"/>
      <w:pPr>
        <w:ind w:left="2520" w:hanging="360"/>
      </w:pPr>
      <w:rPr>
        <w:rFonts w:hint="default"/>
      </w:rPr>
    </w:lvl>
    <w:lvl w:ilvl="4" w:tplc="EF04FB5A">
      <w:start w:val="1"/>
      <w:numFmt w:val="upperRoman"/>
      <w:lvlText w:val="%5)"/>
      <w:lvlJc w:val="left"/>
      <w:pPr>
        <w:ind w:left="3600" w:hanging="720"/>
      </w:pPr>
      <w:rPr>
        <w:rFonts w:hint="default"/>
      </w:r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01" w15:restartNumberingAfterBreak="0">
    <w:nsid w:val="76364111"/>
    <w:multiLevelType w:val="hybridMultilevel"/>
    <w:tmpl w:val="69149A58"/>
    <w:lvl w:ilvl="0" w:tplc="978409C4">
      <w:start w:val="1"/>
      <w:numFmt w:val="lowerLetter"/>
      <w:lvlText w:val="%1)"/>
      <w:lvlJc w:val="left"/>
      <w:pPr>
        <w:tabs>
          <w:tab w:val="num" w:pos="720"/>
        </w:tabs>
        <w:ind w:left="454" w:hanging="454"/>
      </w:pPr>
      <w:rPr>
        <w:rFonts w:hint="default"/>
        <w:b/>
      </w:rPr>
    </w:lvl>
    <w:lvl w:ilvl="1" w:tplc="280A0019" w:tentative="1">
      <w:start w:val="1"/>
      <w:numFmt w:val="lowerLetter"/>
      <w:lvlText w:val="%2."/>
      <w:lvlJc w:val="left"/>
      <w:pPr>
        <w:tabs>
          <w:tab w:val="num" w:pos="1440"/>
        </w:tabs>
        <w:ind w:left="1440" w:hanging="360"/>
      </w:p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302" w15:restartNumberingAfterBreak="0">
    <w:nsid w:val="764D2FB2"/>
    <w:multiLevelType w:val="hybridMultilevel"/>
    <w:tmpl w:val="E898B296"/>
    <w:lvl w:ilvl="0" w:tplc="9B2E9AE2">
      <w:start w:val="1"/>
      <w:numFmt w:val="lowerLetter"/>
      <w:lvlText w:val="%1)"/>
      <w:lvlJc w:val="left"/>
      <w:pPr>
        <w:tabs>
          <w:tab w:val="num" w:pos="454"/>
        </w:tabs>
        <w:ind w:left="454" w:hanging="454"/>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3" w15:restartNumberingAfterBreak="0">
    <w:nsid w:val="77281B3A"/>
    <w:multiLevelType w:val="hybridMultilevel"/>
    <w:tmpl w:val="F7E0FF62"/>
    <w:lvl w:ilvl="0" w:tplc="0C0A0017">
      <w:start w:val="1"/>
      <w:numFmt w:val="lowerLetter"/>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hint="default"/>
      </w:rPr>
    </w:lvl>
    <w:lvl w:ilvl="2" w:tplc="1AF8F75A">
      <w:start w:val="14"/>
      <w:numFmt w:val="upperRoman"/>
      <w:lvlText w:val="%3."/>
      <w:lvlJc w:val="left"/>
      <w:pPr>
        <w:ind w:left="2700" w:hanging="72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4" w15:restartNumberingAfterBreak="0">
    <w:nsid w:val="7753102E"/>
    <w:multiLevelType w:val="multilevel"/>
    <w:tmpl w:val="9DF8A5AA"/>
    <w:lvl w:ilvl="0">
      <w:start w:val="6"/>
      <w:numFmt w:val="decimal"/>
      <w:lvlText w:val="%1."/>
      <w:lvlJc w:val="left"/>
      <w:pPr>
        <w:ind w:left="450" w:hanging="450"/>
      </w:pPr>
      <w:rPr>
        <w:rFonts w:hint="default"/>
        <w:color w:val="050505"/>
      </w:rPr>
    </w:lvl>
    <w:lvl w:ilvl="1">
      <w:start w:val="3"/>
      <w:numFmt w:val="decimal"/>
      <w:lvlText w:val="%1.%2."/>
      <w:lvlJc w:val="left"/>
      <w:pPr>
        <w:ind w:left="514" w:hanging="450"/>
      </w:pPr>
      <w:rPr>
        <w:rFonts w:hint="default"/>
        <w:color w:val="050505"/>
      </w:rPr>
    </w:lvl>
    <w:lvl w:ilvl="2">
      <w:start w:val="1"/>
      <w:numFmt w:val="decimal"/>
      <w:lvlText w:val="%1.%2.%3."/>
      <w:lvlJc w:val="left"/>
      <w:pPr>
        <w:ind w:left="848" w:hanging="720"/>
      </w:pPr>
      <w:rPr>
        <w:rFonts w:hint="default"/>
        <w:color w:val="050505"/>
      </w:rPr>
    </w:lvl>
    <w:lvl w:ilvl="3">
      <w:start w:val="1"/>
      <w:numFmt w:val="decimal"/>
      <w:lvlText w:val="%1.%2.%3.%4."/>
      <w:lvlJc w:val="left"/>
      <w:pPr>
        <w:ind w:left="912" w:hanging="720"/>
      </w:pPr>
      <w:rPr>
        <w:rFonts w:hint="default"/>
        <w:color w:val="050505"/>
      </w:rPr>
    </w:lvl>
    <w:lvl w:ilvl="4">
      <w:start w:val="1"/>
      <w:numFmt w:val="decimal"/>
      <w:lvlText w:val="%1.%2.%3.%4.%5."/>
      <w:lvlJc w:val="left"/>
      <w:pPr>
        <w:ind w:left="1336" w:hanging="1080"/>
      </w:pPr>
      <w:rPr>
        <w:rFonts w:hint="default"/>
        <w:color w:val="050505"/>
      </w:rPr>
    </w:lvl>
    <w:lvl w:ilvl="5">
      <w:start w:val="1"/>
      <w:numFmt w:val="decimal"/>
      <w:lvlText w:val="%1.%2.%3.%4.%5.%6."/>
      <w:lvlJc w:val="left"/>
      <w:pPr>
        <w:ind w:left="1400" w:hanging="1080"/>
      </w:pPr>
      <w:rPr>
        <w:rFonts w:hint="default"/>
        <w:color w:val="050505"/>
      </w:rPr>
    </w:lvl>
    <w:lvl w:ilvl="6">
      <w:start w:val="1"/>
      <w:numFmt w:val="decimal"/>
      <w:lvlText w:val="%1.%2.%3.%4.%5.%6.%7."/>
      <w:lvlJc w:val="left"/>
      <w:pPr>
        <w:ind w:left="1464" w:hanging="1080"/>
      </w:pPr>
      <w:rPr>
        <w:rFonts w:hint="default"/>
        <w:color w:val="050505"/>
      </w:rPr>
    </w:lvl>
    <w:lvl w:ilvl="7">
      <w:start w:val="1"/>
      <w:numFmt w:val="decimal"/>
      <w:lvlText w:val="%1.%2.%3.%4.%5.%6.%7.%8."/>
      <w:lvlJc w:val="left"/>
      <w:pPr>
        <w:ind w:left="1888" w:hanging="1440"/>
      </w:pPr>
      <w:rPr>
        <w:rFonts w:hint="default"/>
        <w:color w:val="050505"/>
      </w:rPr>
    </w:lvl>
    <w:lvl w:ilvl="8">
      <w:start w:val="1"/>
      <w:numFmt w:val="decimal"/>
      <w:lvlText w:val="%1.%2.%3.%4.%5.%6.%7.%8.%9."/>
      <w:lvlJc w:val="left"/>
      <w:pPr>
        <w:ind w:left="1952" w:hanging="1440"/>
      </w:pPr>
      <w:rPr>
        <w:rFonts w:hint="default"/>
        <w:color w:val="050505"/>
      </w:rPr>
    </w:lvl>
  </w:abstractNum>
  <w:abstractNum w:abstractNumId="305" w15:restartNumberingAfterBreak="0">
    <w:nsid w:val="776E1874"/>
    <w:multiLevelType w:val="hybridMultilevel"/>
    <w:tmpl w:val="CBEA59EA"/>
    <w:lvl w:ilvl="0" w:tplc="D46A8D56">
      <w:start w:val="1"/>
      <w:numFmt w:val="lowerLetter"/>
      <w:lvlText w:val="%1)"/>
      <w:lvlJc w:val="left"/>
      <w:pPr>
        <w:tabs>
          <w:tab w:val="num" w:pos="454"/>
        </w:tabs>
        <w:ind w:left="454" w:hanging="454"/>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6" w15:restartNumberingAfterBreak="0">
    <w:nsid w:val="78A9429E"/>
    <w:multiLevelType w:val="hybridMultilevel"/>
    <w:tmpl w:val="F01A9A64"/>
    <w:lvl w:ilvl="0" w:tplc="9BCE9854">
      <w:start w:val="1"/>
      <w:numFmt w:val="decimal"/>
      <w:lvlText w:val="%1."/>
      <w:lvlJc w:val="left"/>
      <w:pPr>
        <w:tabs>
          <w:tab w:val="num" w:pos="768"/>
        </w:tabs>
        <w:ind w:left="768" w:hanging="360"/>
      </w:pPr>
      <w:rPr>
        <w:rFonts w:hint="default"/>
        <w:b/>
      </w:rPr>
    </w:lvl>
    <w:lvl w:ilvl="1" w:tplc="04090019" w:tentative="1">
      <w:start w:val="1"/>
      <w:numFmt w:val="lowerLetter"/>
      <w:lvlText w:val="%2."/>
      <w:lvlJc w:val="left"/>
      <w:pPr>
        <w:tabs>
          <w:tab w:val="num" w:pos="1488"/>
        </w:tabs>
        <w:ind w:left="1488" w:hanging="360"/>
      </w:pPr>
    </w:lvl>
    <w:lvl w:ilvl="2" w:tplc="0409001B" w:tentative="1">
      <w:start w:val="1"/>
      <w:numFmt w:val="lowerRoman"/>
      <w:lvlText w:val="%3."/>
      <w:lvlJc w:val="right"/>
      <w:pPr>
        <w:tabs>
          <w:tab w:val="num" w:pos="2208"/>
        </w:tabs>
        <w:ind w:left="2208" w:hanging="180"/>
      </w:pPr>
    </w:lvl>
    <w:lvl w:ilvl="3" w:tplc="0409000F" w:tentative="1">
      <w:start w:val="1"/>
      <w:numFmt w:val="decimal"/>
      <w:lvlText w:val="%4."/>
      <w:lvlJc w:val="left"/>
      <w:pPr>
        <w:tabs>
          <w:tab w:val="num" w:pos="2928"/>
        </w:tabs>
        <w:ind w:left="2928" w:hanging="360"/>
      </w:pPr>
    </w:lvl>
    <w:lvl w:ilvl="4" w:tplc="04090019" w:tentative="1">
      <w:start w:val="1"/>
      <w:numFmt w:val="lowerLetter"/>
      <w:lvlText w:val="%5."/>
      <w:lvlJc w:val="left"/>
      <w:pPr>
        <w:tabs>
          <w:tab w:val="num" w:pos="3648"/>
        </w:tabs>
        <w:ind w:left="3648" w:hanging="360"/>
      </w:pPr>
    </w:lvl>
    <w:lvl w:ilvl="5" w:tplc="0409001B" w:tentative="1">
      <w:start w:val="1"/>
      <w:numFmt w:val="lowerRoman"/>
      <w:lvlText w:val="%6."/>
      <w:lvlJc w:val="right"/>
      <w:pPr>
        <w:tabs>
          <w:tab w:val="num" w:pos="4368"/>
        </w:tabs>
        <w:ind w:left="4368" w:hanging="180"/>
      </w:pPr>
    </w:lvl>
    <w:lvl w:ilvl="6" w:tplc="0409000F" w:tentative="1">
      <w:start w:val="1"/>
      <w:numFmt w:val="decimal"/>
      <w:lvlText w:val="%7."/>
      <w:lvlJc w:val="left"/>
      <w:pPr>
        <w:tabs>
          <w:tab w:val="num" w:pos="5088"/>
        </w:tabs>
        <w:ind w:left="5088" w:hanging="360"/>
      </w:pPr>
    </w:lvl>
    <w:lvl w:ilvl="7" w:tplc="04090019" w:tentative="1">
      <w:start w:val="1"/>
      <w:numFmt w:val="lowerLetter"/>
      <w:lvlText w:val="%8."/>
      <w:lvlJc w:val="left"/>
      <w:pPr>
        <w:tabs>
          <w:tab w:val="num" w:pos="5808"/>
        </w:tabs>
        <w:ind w:left="5808" w:hanging="360"/>
      </w:pPr>
    </w:lvl>
    <w:lvl w:ilvl="8" w:tplc="0409001B" w:tentative="1">
      <w:start w:val="1"/>
      <w:numFmt w:val="lowerRoman"/>
      <w:lvlText w:val="%9."/>
      <w:lvlJc w:val="right"/>
      <w:pPr>
        <w:tabs>
          <w:tab w:val="num" w:pos="6528"/>
        </w:tabs>
        <w:ind w:left="6528" w:hanging="180"/>
      </w:pPr>
    </w:lvl>
  </w:abstractNum>
  <w:abstractNum w:abstractNumId="307" w15:restartNumberingAfterBreak="0">
    <w:nsid w:val="78E00165"/>
    <w:multiLevelType w:val="hybridMultilevel"/>
    <w:tmpl w:val="CA14185E"/>
    <w:lvl w:ilvl="0" w:tplc="21FE8B08">
      <w:start w:val="1"/>
      <w:numFmt w:val="decimal"/>
      <w:lvlText w:val="%1."/>
      <w:lvlJc w:val="left"/>
      <w:pPr>
        <w:tabs>
          <w:tab w:val="num" w:pos="1080"/>
        </w:tabs>
        <w:ind w:left="1080" w:hanging="360"/>
      </w:pPr>
      <w:rPr>
        <w:rFonts w:ascii="Times New Roman" w:eastAsia="Times New Roman" w:hAnsi="Times New Roman" w:cs="Times New Roman"/>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08" w15:restartNumberingAfterBreak="0">
    <w:nsid w:val="78E66685"/>
    <w:multiLevelType w:val="multilevel"/>
    <w:tmpl w:val="9BAECF9C"/>
    <w:lvl w:ilvl="0">
      <w:start w:val="1"/>
      <w:numFmt w:val="upperRoman"/>
      <w:lvlText w:val="%1."/>
      <w:lvlJc w:val="left"/>
      <w:pPr>
        <w:tabs>
          <w:tab w:val="num" w:pos="720"/>
        </w:tabs>
        <w:ind w:left="720" w:hanging="720"/>
      </w:pPr>
      <w:rPr>
        <w:rFonts w:hint="default"/>
        <w:b/>
      </w:rPr>
    </w:lvl>
    <w:lvl w:ilvl="1">
      <w:start w:val="1"/>
      <w:numFmt w:val="lowerLetter"/>
      <w:lvlText w:val="%2)"/>
      <w:lvlJc w:val="left"/>
      <w:pPr>
        <w:tabs>
          <w:tab w:val="num" w:pos="750"/>
        </w:tabs>
        <w:ind w:left="750" w:hanging="390"/>
      </w:pPr>
      <w:rPr>
        <w:rFonts w:hint="default"/>
        <w:b/>
        <w:sz w:val="22"/>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309" w15:restartNumberingAfterBreak="0">
    <w:nsid w:val="79760141"/>
    <w:multiLevelType w:val="hybridMultilevel"/>
    <w:tmpl w:val="D56079DA"/>
    <w:lvl w:ilvl="0" w:tplc="46AC9072">
      <w:start w:val="1"/>
      <w:numFmt w:val="lowerLetter"/>
      <w:lvlText w:val="%1)"/>
      <w:lvlJc w:val="left"/>
      <w:pPr>
        <w:ind w:left="502" w:hanging="360"/>
      </w:pPr>
      <w:rPr>
        <w:b/>
      </w:rPr>
    </w:lvl>
    <w:lvl w:ilvl="1" w:tplc="280A0019">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310" w15:restartNumberingAfterBreak="0">
    <w:nsid w:val="7AA971C7"/>
    <w:multiLevelType w:val="hybridMultilevel"/>
    <w:tmpl w:val="D58CDC16"/>
    <w:lvl w:ilvl="0" w:tplc="CA88494C">
      <w:start w:val="1"/>
      <w:numFmt w:val="lowerLetter"/>
      <w:lvlText w:val="%1)"/>
      <w:lvlJc w:val="left"/>
      <w:pPr>
        <w:ind w:left="360" w:hanging="360"/>
      </w:pPr>
      <w:rPr>
        <w:b/>
      </w:r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11" w15:restartNumberingAfterBreak="0">
    <w:nsid w:val="7AE212BF"/>
    <w:multiLevelType w:val="hybridMultilevel"/>
    <w:tmpl w:val="264236CE"/>
    <w:lvl w:ilvl="0" w:tplc="D7E4DFCA">
      <w:start w:val="1"/>
      <w:numFmt w:val="lowerLetter"/>
      <w:lvlText w:val="%1)"/>
      <w:lvlJc w:val="left"/>
      <w:pPr>
        <w:ind w:left="360" w:hanging="360"/>
      </w:pPr>
      <w:rPr>
        <w:b/>
      </w:r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12" w15:restartNumberingAfterBreak="0">
    <w:nsid w:val="7AF2752E"/>
    <w:multiLevelType w:val="hybridMultilevel"/>
    <w:tmpl w:val="8B1AEC10"/>
    <w:lvl w:ilvl="0" w:tplc="D882843A">
      <w:start w:val="1"/>
      <w:numFmt w:val="lowerLetter"/>
      <w:lvlText w:val="%1)"/>
      <w:lvlJc w:val="left"/>
      <w:pPr>
        <w:ind w:left="360" w:hanging="360"/>
      </w:pPr>
      <w:rPr>
        <w:b/>
      </w:rPr>
    </w:lvl>
    <w:lvl w:ilvl="1" w:tplc="280A0019">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13" w15:restartNumberingAfterBreak="0">
    <w:nsid w:val="7B4977F7"/>
    <w:multiLevelType w:val="hybridMultilevel"/>
    <w:tmpl w:val="23CCB856"/>
    <w:lvl w:ilvl="0" w:tplc="0C0A0001">
      <w:start w:val="1"/>
      <w:numFmt w:val="bullet"/>
      <w:lvlText w:val=""/>
      <w:lvlJc w:val="left"/>
      <w:pPr>
        <w:ind w:left="1584" w:hanging="360"/>
      </w:pPr>
      <w:rPr>
        <w:rFonts w:ascii="Symbol" w:hAnsi="Symbol" w:hint="default"/>
      </w:rPr>
    </w:lvl>
    <w:lvl w:ilvl="1" w:tplc="0C0A0003">
      <w:start w:val="1"/>
      <w:numFmt w:val="bullet"/>
      <w:lvlText w:val="o"/>
      <w:lvlJc w:val="left"/>
      <w:pPr>
        <w:ind w:left="2304" w:hanging="360"/>
      </w:pPr>
      <w:rPr>
        <w:rFonts w:ascii="Courier New" w:hAnsi="Courier New" w:cs="Courier New" w:hint="default"/>
      </w:rPr>
    </w:lvl>
    <w:lvl w:ilvl="2" w:tplc="0C0A0005">
      <w:start w:val="1"/>
      <w:numFmt w:val="bullet"/>
      <w:lvlText w:val=""/>
      <w:lvlJc w:val="left"/>
      <w:pPr>
        <w:ind w:left="3024" w:hanging="360"/>
      </w:pPr>
      <w:rPr>
        <w:rFonts w:ascii="Wingdings" w:hAnsi="Wingdings" w:hint="default"/>
      </w:rPr>
    </w:lvl>
    <w:lvl w:ilvl="3" w:tplc="0C0A0001">
      <w:start w:val="1"/>
      <w:numFmt w:val="bullet"/>
      <w:lvlText w:val=""/>
      <w:lvlJc w:val="left"/>
      <w:pPr>
        <w:ind w:left="3744" w:hanging="360"/>
      </w:pPr>
      <w:rPr>
        <w:rFonts w:ascii="Symbol" w:hAnsi="Symbol" w:hint="default"/>
      </w:rPr>
    </w:lvl>
    <w:lvl w:ilvl="4" w:tplc="0C0A0003" w:tentative="1">
      <w:start w:val="1"/>
      <w:numFmt w:val="bullet"/>
      <w:lvlText w:val="o"/>
      <w:lvlJc w:val="left"/>
      <w:pPr>
        <w:ind w:left="4464" w:hanging="360"/>
      </w:pPr>
      <w:rPr>
        <w:rFonts w:ascii="Courier New" w:hAnsi="Courier New" w:cs="Courier New" w:hint="default"/>
      </w:rPr>
    </w:lvl>
    <w:lvl w:ilvl="5" w:tplc="0C0A0005" w:tentative="1">
      <w:start w:val="1"/>
      <w:numFmt w:val="bullet"/>
      <w:lvlText w:val=""/>
      <w:lvlJc w:val="left"/>
      <w:pPr>
        <w:ind w:left="5184" w:hanging="360"/>
      </w:pPr>
      <w:rPr>
        <w:rFonts w:ascii="Wingdings" w:hAnsi="Wingdings" w:hint="default"/>
      </w:rPr>
    </w:lvl>
    <w:lvl w:ilvl="6" w:tplc="0C0A0001" w:tentative="1">
      <w:start w:val="1"/>
      <w:numFmt w:val="bullet"/>
      <w:lvlText w:val=""/>
      <w:lvlJc w:val="left"/>
      <w:pPr>
        <w:ind w:left="5904" w:hanging="360"/>
      </w:pPr>
      <w:rPr>
        <w:rFonts w:ascii="Symbol" w:hAnsi="Symbol" w:hint="default"/>
      </w:rPr>
    </w:lvl>
    <w:lvl w:ilvl="7" w:tplc="0C0A0003" w:tentative="1">
      <w:start w:val="1"/>
      <w:numFmt w:val="bullet"/>
      <w:lvlText w:val="o"/>
      <w:lvlJc w:val="left"/>
      <w:pPr>
        <w:ind w:left="6624" w:hanging="360"/>
      </w:pPr>
      <w:rPr>
        <w:rFonts w:ascii="Courier New" w:hAnsi="Courier New" w:cs="Courier New" w:hint="default"/>
      </w:rPr>
    </w:lvl>
    <w:lvl w:ilvl="8" w:tplc="0C0A0005" w:tentative="1">
      <w:start w:val="1"/>
      <w:numFmt w:val="bullet"/>
      <w:lvlText w:val=""/>
      <w:lvlJc w:val="left"/>
      <w:pPr>
        <w:ind w:left="7344" w:hanging="360"/>
      </w:pPr>
      <w:rPr>
        <w:rFonts w:ascii="Wingdings" w:hAnsi="Wingdings" w:hint="default"/>
      </w:rPr>
    </w:lvl>
  </w:abstractNum>
  <w:abstractNum w:abstractNumId="314" w15:restartNumberingAfterBreak="0">
    <w:nsid w:val="7C67610B"/>
    <w:multiLevelType w:val="hybridMultilevel"/>
    <w:tmpl w:val="6EAE9DDE"/>
    <w:lvl w:ilvl="0" w:tplc="280A000F">
      <w:start w:val="1"/>
      <w:numFmt w:val="decimal"/>
      <w:lvlText w:val="%1."/>
      <w:lvlJc w:val="left"/>
      <w:pPr>
        <w:tabs>
          <w:tab w:val="num" w:pos="360"/>
        </w:tabs>
        <w:ind w:left="360" w:hanging="360"/>
      </w:pPr>
      <w:rPr>
        <w:rFonts w:hint="default"/>
      </w:rPr>
    </w:lvl>
    <w:lvl w:ilvl="1" w:tplc="FFFFFFFF">
      <w:start w:val="1"/>
      <w:numFmt w:val="decimal"/>
      <w:lvlText w:val="%2-"/>
      <w:lvlJc w:val="left"/>
      <w:pPr>
        <w:tabs>
          <w:tab w:val="num" w:pos="1260"/>
        </w:tabs>
        <w:ind w:left="1260" w:hanging="540"/>
      </w:pPr>
      <w:rPr>
        <w:rFonts w:hint="default"/>
      </w:rPr>
    </w:lvl>
    <w:lvl w:ilvl="2" w:tplc="FFFFFFFF">
      <w:start w:val="1"/>
      <w:numFmt w:val="bullet"/>
      <w:lvlText w:val=""/>
      <w:lvlJc w:val="left"/>
      <w:pPr>
        <w:tabs>
          <w:tab w:val="num" w:pos="1980"/>
        </w:tabs>
        <w:ind w:left="1980" w:hanging="360"/>
      </w:pPr>
      <w:rPr>
        <w:rFonts w:ascii="Symbol" w:hAnsi="Symbol" w:hint="default"/>
      </w:rPr>
    </w:lvl>
    <w:lvl w:ilvl="3" w:tplc="FFFFFFFF">
      <w:start w:val="1"/>
      <w:numFmt w:val="bullet"/>
      <w:lvlText w:val=""/>
      <w:lvlJc w:val="left"/>
      <w:pPr>
        <w:tabs>
          <w:tab w:val="num" w:pos="1980"/>
        </w:tabs>
        <w:ind w:left="1980" w:hanging="360"/>
      </w:pPr>
      <w:rPr>
        <w:rFonts w:ascii="Wingdings" w:hAnsi="Wingdings" w:hint="default"/>
      </w:rPr>
    </w:lvl>
    <w:lvl w:ilvl="4" w:tplc="FFFFFFFF">
      <w:start w:val="1"/>
      <w:numFmt w:val="bullet"/>
      <w:lvlText w:val=""/>
      <w:lvlJc w:val="left"/>
      <w:pPr>
        <w:tabs>
          <w:tab w:val="num" w:pos="3240"/>
        </w:tabs>
        <w:ind w:left="3240" w:hanging="360"/>
      </w:pPr>
      <w:rPr>
        <w:rFonts w:ascii="Wingdings" w:hAnsi="Wingdings" w:hint="default"/>
      </w:rPr>
    </w:lvl>
    <w:lvl w:ilvl="5" w:tplc="FFFFFFFF">
      <w:start w:val="1"/>
      <w:numFmt w:val="lowerLetter"/>
      <w:lvlText w:val="%6."/>
      <w:lvlJc w:val="left"/>
      <w:pPr>
        <w:tabs>
          <w:tab w:val="num" w:pos="4140"/>
        </w:tabs>
        <w:ind w:left="4140" w:hanging="360"/>
      </w:pPr>
    </w:lvl>
    <w:lvl w:ilvl="6" w:tplc="FFFFFFFF">
      <w:start w:val="1"/>
      <w:numFmt w:val="lowerLetter"/>
      <w:lvlText w:val="%7-"/>
      <w:lvlJc w:val="left"/>
      <w:pPr>
        <w:tabs>
          <w:tab w:val="num" w:pos="4680"/>
        </w:tabs>
        <w:ind w:left="4680" w:hanging="360"/>
      </w:pPr>
      <w:rPr>
        <w:rFonts w:hint="default"/>
        <w:b/>
      </w:rPr>
    </w:lvl>
    <w:lvl w:ilvl="7" w:tplc="280A000F">
      <w:start w:val="1"/>
      <w:numFmt w:val="decimal"/>
      <w:lvlText w:val="%8."/>
      <w:lvlJc w:val="left"/>
      <w:pPr>
        <w:tabs>
          <w:tab w:val="num" w:pos="4614"/>
        </w:tabs>
        <w:ind w:left="4614" w:hanging="360"/>
      </w:pPr>
      <w:rPr>
        <w:rFonts w:hint="default"/>
      </w:rPr>
    </w:lvl>
    <w:lvl w:ilvl="8" w:tplc="0AEC3D16">
      <w:start w:val="1"/>
      <w:numFmt w:val="decimal"/>
      <w:lvlText w:val="%9."/>
      <w:lvlJc w:val="left"/>
      <w:pPr>
        <w:tabs>
          <w:tab w:val="num" w:pos="6300"/>
        </w:tabs>
        <w:ind w:left="6300" w:hanging="360"/>
      </w:pPr>
      <w:rPr>
        <w:rFonts w:hint="default"/>
      </w:rPr>
    </w:lvl>
  </w:abstractNum>
  <w:abstractNum w:abstractNumId="315" w15:restartNumberingAfterBreak="0">
    <w:nsid w:val="7D1E33C6"/>
    <w:multiLevelType w:val="hybridMultilevel"/>
    <w:tmpl w:val="AD529840"/>
    <w:lvl w:ilvl="0" w:tplc="73C27D72">
      <w:start w:val="1"/>
      <w:numFmt w:val="lowerLetter"/>
      <w:lvlText w:val="%1)"/>
      <w:lvlJc w:val="left"/>
      <w:pPr>
        <w:ind w:left="294" w:hanging="360"/>
      </w:pPr>
      <w:rPr>
        <w:b/>
      </w:rPr>
    </w:lvl>
    <w:lvl w:ilvl="1" w:tplc="280A0019">
      <w:start w:val="1"/>
      <w:numFmt w:val="lowerLetter"/>
      <w:lvlText w:val="%2."/>
      <w:lvlJc w:val="left"/>
      <w:pPr>
        <w:ind w:left="1014" w:hanging="360"/>
      </w:pPr>
    </w:lvl>
    <w:lvl w:ilvl="2" w:tplc="280A001B">
      <w:start w:val="1"/>
      <w:numFmt w:val="lowerRoman"/>
      <w:lvlText w:val="%3."/>
      <w:lvlJc w:val="right"/>
      <w:pPr>
        <w:ind w:left="1734" w:hanging="180"/>
      </w:pPr>
    </w:lvl>
    <w:lvl w:ilvl="3" w:tplc="280A000F">
      <w:start w:val="1"/>
      <w:numFmt w:val="decimal"/>
      <w:lvlText w:val="%4."/>
      <w:lvlJc w:val="left"/>
      <w:pPr>
        <w:ind w:left="2454" w:hanging="360"/>
      </w:pPr>
    </w:lvl>
    <w:lvl w:ilvl="4" w:tplc="280A0019" w:tentative="1">
      <w:start w:val="1"/>
      <w:numFmt w:val="lowerLetter"/>
      <w:lvlText w:val="%5."/>
      <w:lvlJc w:val="left"/>
      <w:pPr>
        <w:ind w:left="3174" w:hanging="360"/>
      </w:pPr>
    </w:lvl>
    <w:lvl w:ilvl="5" w:tplc="280A001B" w:tentative="1">
      <w:start w:val="1"/>
      <w:numFmt w:val="lowerRoman"/>
      <w:lvlText w:val="%6."/>
      <w:lvlJc w:val="right"/>
      <w:pPr>
        <w:ind w:left="3894" w:hanging="180"/>
      </w:pPr>
    </w:lvl>
    <w:lvl w:ilvl="6" w:tplc="280A000F" w:tentative="1">
      <w:start w:val="1"/>
      <w:numFmt w:val="decimal"/>
      <w:lvlText w:val="%7."/>
      <w:lvlJc w:val="left"/>
      <w:pPr>
        <w:ind w:left="4614" w:hanging="360"/>
      </w:pPr>
    </w:lvl>
    <w:lvl w:ilvl="7" w:tplc="280A0019" w:tentative="1">
      <w:start w:val="1"/>
      <w:numFmt w:val="lowerLetter"/>
      <w:lvlText w:val="%8."/>
      <w:lvlJc w:val="left"/>
      <w:pPr>
        <w:ind w:left="5334" w:hanging="360"/>
      </w:pPr>
    </w:lvl>
    <w:lvl w:ilvl="8" w:tplc="280A001B" w:tentative="1">
      <w:start w:val="1"/>
      <w:numFmt w:val="lowerRoman"/>
      <w:lvlText w:val="%9."/>
      <w:lvlJc w:val="right"/>
      <w:pPr>
        <w:ind w:left="6054" w:hanging="180"/>
      </w:pPr>
    </w:lvl>
  </w:abstractNum>
  <w:abstractNum w:abstractNumId="316" w15:restartNumberingAfterBreak="0">
    <w:nsid w:val="7D255283"/>
    <w:multiLevelType w:val="hybridMultilevel"/>
    <w:tmpl w:val="14709424"/>
    <w:lvl w:ilvl="0" w:tplc="0C0A0017">
      <w:start w:val="1"/>
      <w:numFmt w:val="lowerLetter"/>
      <w:lvlText w:val="%1)"/>
      <w:lvlJc w:val="left"/>
      <w:pPr>
        <w:ind w:left="720" w:hanging="360"/>
      </w:pPr>
    </w:lvl>
    <w:lvl w:ilvl="1" w:tplc="0C0A0001">
      <w:start w:val="1"/>
      <w:numFmt w:val="bullet"/>
      <w:lvlText w:val=""/>
      <w:lvlJc w:val="left"/>
      <w:pPr>
        <w:ind w:left="1440" w:hanging="360"/>
      </w:pPr>
      <w:rPr>
        <w:rFonts w:ascii="Symbol" w:hAnsi="Symbol" w:hint="default"/>
      </w:rPr>
    </w:lvl>
    <w:lvl w:ilvl="2" w:tplc="0C0A001B">
      <w:start w:val="1"/>
      <w:numFmt w:val="lowerRoman"/>
      <w:lvlText w:val="%3."/>
      <w:lvlJc w:val="right"/>
      <w:pPr>
        <w:ind w:left="2160" w:hanging="180"/>
      </w:pPr>
    </w:lvl>
    <w:lvl w:ilvl="3" w:tplc="8C8A1A9E">
      <w:start w:val="8"/>
      <w:numFmt w:val="bullet"/>
      <w:lvlText w:val="-"/>
      <w:lvlJc w:val="left"/>
      <w:pPr>
        <w:ind w:left="2880" w:hanging="360"/>
      </w:pPr>
      <w:rPr>
        <w:rFonts w:ascii="Arial" w:eastAsia="Arial" w:hAnsi="Arial" w:cs="Arial" w:hint="default"/>
        <w:w w:val="132"/>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7" w15:restartNumberingAfterBreak="0">
    <w:nsid w:val="7E670ED3"/>
    <w:multiLevelType w:val="hybridMultilevel"/>
    <w:tmpl w:val="4A7858A2"/>
    <w:lvl w:ilvl="0" w:tplc="B252A0C4">
      <w:start w:val="1"/>
      <w:numFmt w:val="lowerLetter"/>
      <w:lvlText w:val="%1)"/>
      <w:lvlJc w:val="left"/>
      <w:pPr>
        <w:ind w:left="1080" w:hanging="360"/>
      </w:pPr>
      <w:rPr>
        <w:b/>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8" w15:restartNumberingAfterBreak="0">
    <w:nsid w:val="7E6E120E"/>
    <w:multiLevelType w:val="hybridMultilevel"/>
    <w:tmpl w:val="8B805526"/>
    <w:lvl w:ilvl="0" w:tplc="9B28D06A">
      <w:start w:val="1"/>
      <w:numFmt w:val="lowerLetter"/>
      <w:lvlText w:val="%1)"/>
      <w:lvlJc w:val="left"/>
      <w:pPr>
        <w:tabs>
          <w:tab w:val="num" w:pos="720"/>
        </w:tabs>
        <w:ind w:left="454" w:hanging="454"/>
      </w:pPr>
      <w:rPr>
        <w:rFonts w:hint="default"/>
      </w:rPr>
    </w:lvl>
    <w:lvl w:ilvl="1" w:tplc="280A0019" w:tentative="1">
      <w:start w:val="1"/>
      <w:numFmt w:val="lowerLetter"/>
      <w:lvlText w:val="%2."/>
      <w:lvlJc w:val="left"/>
      <w:pPr>
        <w:tabs>
          <w:tab w:val="num" w:pos="1440"/>
        </w:tabs>
        <w:ind w:left="1440" w:hanging="360"/>
      </w:p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319" w15:restartNumberingAfterBreak="0">
    <w:nsid w:val="7F634FD0"/>
    <w:multiLevelType w:val="hybridMultilevel"/>
    <w:tmpl w:val="3398CB84"/>
    <w:lvl w:ilvl="0" w:tplc="33C0B85A">
      <w:start w:val="1"/>
      <w:numFmt w:val="lowerLetter"/>
      <w:lvlText w:val="%1)"/>
      <w:lvlJc w:val="left"/>
      <w:pPr>
        <w:tabs>
          <w:tab w:val="num" w:pos="1380"/>
        </w:tabs>
        <w:ind w:left="1380" w:hanging="360"/>
      </w:pPr>
      <w:rPr>
        <w:rFonts w:hint="default"/>
        <w:b/>
      </w:rPr>
    </w:lvl>
    <w:lvl w:ilvl="1" w:tplc="0C0A0019" w:tentative="1">
      <w:start w:val="1"/>
      <w:numFmt w:val="lowerLetter"/>
      <w:lvlText w:val="%2."/>
      <w:lvlJc w:val="left"/>
      <w:pPr>
        <w:tabs>
          <w:tab w:val="num" w:pos="2100"/>
        </w:tabs>
        <w:ind w:left="2100" w:hanging="360"/>
      </w:pPr>
    </w:lvl>
    <w:lvl w:ilvl="2" w:tplc="0C0A001B" w:tentative="1">
      <w:start w:val="1"/>
      <w:numFmt w:val="lowerRoman"/>
      <w:lvlText w:val="%3."/>
      <w:lvlJc w:val="right"/>
      <w:pPr>
        <w:tabs>
          <w:tab w:val="num" w:pos="2820"/>
        </w:tabs>
        <w:ind w:left="2820" w:hanging="180"/>
      </w:pPr>
    </w:lvl>
    <w:lvl w:ilvl="3" w:tplc="0C0A000F" w:tentative="1">
      <w:start w:val="1"/>
      <w:numFmt w:val="decimal"/>
      <w:lvlText w:val="%4."/>
      <w:lvlJc w:val="left"/>
      <w:pPr>
        <w:tabs>
          <w:tab w:val="num" w:pos="3540"/>
        </w:tabs>
        <w:ind w:left="3540" w:hanging="360"/>
      </w:pPr>
    </w:lvl>
    <w:lvl w:ilvl="4" w:tplc="0C0A0019" w:tentative="1">
      <w:start w:val="1"/>
      <w:numFmt w:val="lowerLetter"/>
      <w:lvlText w:val="%5."/>
      <w:lvlJc w:val="left"/>
      <w:pPr>
        <w:tabs>
          <w:tab w:val="num" w:pos="4260"/>
        </w:tabs>
        <w:ind w:left="4260" w:hanging="360"/>
      </w:pPr>
    </w:lvl>
    <w:lvl w:ilvl="5" w:tplc="0C0A001B" w:tentative="1">
      <w:start w:val="1"/>
      <w:numFmt w:val="lowerRoman"/>
      <w:lvlText w:val="%6."/>
      <w:lvlJc w:val="right"/>
      <w:pPr>
        <w:tabs>
          <w:tab w:val="num" w:pos="4980"/>
        </w:tabs>
        <w:ind w:left="4980" w:hanging="180"/>
      </w:pPr>
    </w:lvl>
    <w:lvl w:ilvl="6" w:tplc="0C0A000F" w:tentative="1">
      <w:start w:val="1"/>
      <w:numFmt w:val="decimal"/>
      <w:lvlText w:val="%7."/>
      <w:lvlJc w:val="left"/>
      <w:pPr>
        <w:tabs>
          <w:tab w:val="num" w:pos="5700"/>
        </w:tabs>
        <w:ind w:left="5700" w:hanging="360"/>
      </w:pPr>
    </w:lvl>
    <w:lvl w:ilvl="7" w:tplc="0C0A0019" w:tentative="1">
      <w:start w:val="1"/>
      <w:numFmt w:val="lowerLetter"/>
      <w:lvlText w:val="%8."/>
      <w:lvlJc w:val="left"/>
      <w:pPr>
        <w:tabs>
          <w:tab w:val="num" w:pos="6420"/>
        </w:tabs>
        <w:ind w:left="6420" w:hanging="360"/>
      </w:pPr>
    </w:lvl>
    <w:lvl w:ilvl="8" w:tplc="0C0A001B" w:tentative="1">
      <w:start w:val="1"/>
      <w:numFmt w:val="lowerRoman"/>
      <w:lvlText w:val="%9."/>
      <w:lvlJc w:val="right"/>
      <w:pPr>
        <w:tabs>
          <w:tab w:val="num" w:pos="7140"/>
        </w:tabs>
        <w:ind w:left="7140" w:hanging="180"/>
      </w:pPr>
    </w:lvl>
  </w:abstractNum>
  <w:abstractNum w:abstractNumId="320" w15:restartNumberingAfterBreak="0">
    <w:nsid w:val="7F815E56"/>
    <w:multiLevelType w:val="hybridMultilevel"/>
    <w:tmpl w:val="C4322DC6"/>
    <w:lvl w:ilvl="0" w:tplc="58622C1E">
      <w:start w:val="1"/>
      <w:numFmt w:val="lowerLetter"/>
      <w:lvlText w:val="%1)"/>
      <w:lvlJc w:val="left"/>
      <w:pPr>
        <w:tabs>
          <w:tab w:val="num" w:pos="720"/>
        </w:tabs>
        <w:ind w:left="454" w:hanging="454"/>
      </w:pPr>
      <w:rPr>
        <w:rFonts w:hint="default"/>
        <w:b/>
      </w:rPr>
    </w:lvl>
    <w:lvl w:ilvl="1" w:tplc="280A0019" w:tentative="1">
      <w:start w:val="1"/>
      <w:numFmt w:val="lowerLetter"/>
      <w:lvlText w:val="%2."/>
      <w:lvlJc w:val="left"/>
      <w:pPr>
        <w:tabs>
          <w:tab w:val="num" w:pos="1440"/>
        </w:tabs>
        <w:ind w:left="1440" w:hanging="360"/>
      </w:p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321" w15:restartNumberingAfterBreak="0">
    <w:nsid w:val="7F9140AD"/>
    <w:multiLevelType w:val="hybridMultilevel"/>
    <w:tmpl w:val="3BA6B6DA"/>
    <w:lvl w:ilvl="0" w:tplc="6E7AB0D4">
      <w:start w:val="1"/>
      <w:numFmt w:val="decimal"/>
      <w:lvlText w:val="%1."/>
      <w:lvlJc w:val="left"/>
      <w:pPr>
        <w:ind w:left="360" w:hanging="360"/>
      </w:pPr>
      <w:rPr>
        <w:b/>
        <w:lang w:val="es-ES_tradnl"/>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91"/>
  </w:num>
  <w:num w:numId="2">
    <w:abstractNumId w:val="276"/>
  </w:num>
  <w:num w:numId="3">
    <w:abstractNumId w:val="249"/>
  </w:num>
  <w:num w:numId="4">
    <w:abstractNumId w:val="11"/>
  </w:num>
  <w:num w:numId="5">
    <w:abstractNumId w:val="221"/>
  </w:num>
  <w:num w:numId="6">
    <w:abstractNumId w:val="300"/>
  </w:num>
  <w:num w:numId="7">
    <w:abstractNumId w:val="25"/>
  </w:num>
  <w:num w:numId="8">
    <w:abstractNumId w:val="62"/>
  </w:num>
  <w:num w:numId="9">
    <w:abstractNumId w:val="294"/>
  </w:num>
  <w:num w:numId="10">
    <w:abstractNumId w:val="190"/>
  </w:num>
  <w:num w:numId="11">
    <w:abstractNumId w:val="205"/>
  </w:num>
  <w:num w:numId="12">
    <w:abstractNumId w:val="289"/>
  </w:num>
  <w:num w:numId="13">
    <w:abstractNumId w:val="153"/>
  </w:num>
  <w:num w:numId="14">
    <w:abstractNumId w:val="253"/>
  </w:num>
  <w:num w:numId="15">
    <w:abstractNumId w:val="196"/>
  </w:num>
  <w:num w:numId="16">
    <w:abstractNumId w:val="291"/>
  </w:num>
  <w:num w:numId="17">
    <w:abstractNumId w:val="192"/>
  </w:num>
  <w:num w:numId="18">
    <w:abstractNumId w:val="177"/>
  </w:num>
  <w:num w:numId="19">
    <w:abstractNumId w:val="6"/>
  </w:num>
  <w:num w:numId="20">
    <w:abstractNumId w:val="131"/>
  </w:num>
  <w:num w:numId="21">
    <w:abstractNumId w:val="138"/>
  </w:num>
  <w:num w:numId="22">
    <w:abstractNumId w:val="271"/>
  </w:num>
  <w:num w:numId="23">
    <w:abstractNumId w:val="200"/>
  </w:num>
  <w:num w:numId="24">
    <w:abstractNumId w:val="195"/>
  </w:num>
  <w:num w:numId="25">
    <w:abstractNumId w:val="229"/>
  </w:num>
  <w:num w:numId="26">
    <w:abstractNumId w:val="63"/>
  </w:num>
  <w:num w:numId="27">
    <w:abstractNumId w:val="206"/>
  </w:num>
  <w:num w:numId="28">
    <w:abstractNumId w:val="293"/>
  </w:num>
  <w:num w:numId="29">
    <w:abstractNumId w:val="40"/>
  </w:num>
  <w:num w:numId="30">
    <w:abstractNumId w:val="223"/>
  </w:num>
  <w:num w:numId="31">
    <w:abstractNumId w:val="119"/>
  </w:num>
  <w:num w:numId="32">
    <w:abstractNumId w:val="46"/>
  </w:num>
  <w:num w:numId="33">
    <w:abstractNumId w:val="202"/>
  </w:num>
  <w:num w:numId="34">
    <w:abstractNumId w:val="158"/>
  </w:num>
  <w:num w:numId="35">
    <w:abstractNumId w:val="22"/>
  </w:num>
  <w:num w:numId="36">
    <w:abstractNumId w:val="262"/>
  </w:num>
  <w:num w:numId="37">
    <w:abstractNumId w:val="45"/>
  </w:num>
  <w:num w:numId="38">
    <w:abstractNumId w:val="144"/>
  </w:num>
  <w:num w:numId="39">
    <w:abstractNumId w:val="141"/>
  </w:num>
  <w:num w:numId="40">
    <w:abstractNumId w:val="207"/>
  </w:num>
  <w:num w:numId="41">
    <w:abstractNumId w:val="142"/>
  </w:num>
  <w:num w:numId="42">
    <w:abstractNumId w:val="101"/>
  </w:num>
  <w:num w:numId="43">
    <w:abstractNumId w:val="120"/>
  </w:num>
  <w:num w:numId="44">
    <w:abstractNumId w:val="54"/>
  </w:num>
  <w:num w:numId="45">
    <w:abstractNumId w:val="96"/>
  </w:num>
  <w:num w:numId="46">
    <w:abstractNumId w:val="287"/>
  </w:num>
  <w:num w:numId="47">
    <w:abstractNumId w:val="36"/>
  </w:num>
  <w:num w:numId="48">
    <w:abstractNumId w:val="35"/>
  </w:num>
  <w:num w:numId="49">
    <w:abstractNumId w:val="75"/>
  </w:num>
  <w:num w:numId="50">
    <w:abstractNumId w:val="238"/>
  </w:num>
  <w:num w:numId="51">
    <w:abstractNumId w:val="145"/>
  </w:num>
  <w:num w:numId="52">
    <w:abstractNumId w:val="70"/>
  </w:num>
  <w:num w:numId="53">
    <w:abstractNumId w:val="251"/>
  </w:num>
  <w:num w:numId="54">
    <w:abstractNumId w:val="188"/>
  </w:num>
  <w:num w:numId="55">
    <w:abstractNumId w:val="319"/>
  </w:num>
  <w:num w:numId="56">
    <w:abstractNumId w:val="166"/>
  </w:num>
  <w:num w:numId="57">
    <w:abstractNumId w:val="154"/>
  </w:num>
  <w:num w:numId="58">
    <w:abstractNumId w:val="320"/>
  </w:num>
  <w:num w:numId="59">
    <w:abstractNumId w:val="65"/>
  </w:num>
  <w:num w:numId="60">
    <w:abstractNumId w:val="301"/>
  </w:num>
  <w:num w:numId="61">
    <w:abstractNumId w:val="318"/>
  </w:num>
  <w:num w:numId="62">
    <w:abstractNumId w:val="12"/>
  </w:num>
  <w:num w:numId="63">
    <w:abstractNumId w:val="111"/>
  </w:num>
  <w:num w:numId="64">
    <w:abstractNumId w:val="278"/>
  </w:num>
  <w:num w:numId="65">
    <w:abstractNumId w:val="199"/>
  </w:num>
  <w:num w:numId="66">
    <w:abstractNumId w:val="261"/>
  </w:num>
  <w:num w:numId="67">
    <w:abstractNumId w:val="33"/>
  </w:num>
  <w:num w:numId="68">
    <w:abstractNumId w:val="185"/>
  </w:num>
  <w:num w:numId="69">
    <w:abstractNumId w:val="121"/>
  </w:num>
  <w:num w:numId="70">
    <w:abstractNumId w:val="184"/>
  </w:num>
  <w:num w:numId="71">
    <w:abstractNumId w:val="4"/>
  </w:num>
  <w:num w:numId="72">
    <w:abstractNumId w:val="222"/>
  </w:num>
  <w:num w:numId="73">
    <w:abstractNumId w:val="236"/>
  </w:num>
  <w:num w:numId="74">
    <w:abstractNumId w:val="95"/>
  </w:num>
  <w:num w:numId="75">
    <w:abstractNumId w:val="132"/>
  </w:num>
  <w:num w:numId="76">
    <w:abstractNumId w:val="296"/>
  </w:num>
  <w:num w:numId="77">
    <w:abstractNumId w:val="182"/>
  </w:num>
  <w:num w:numId="78">
    <w:abstractNumId w:val="290"/>
  </w:num>
  <w:num w:numId="79">
    <w:abstractNumId w:val="42"/>
  </w:num>
  <w:num w:numId="80">
    <w:abstractNumId w:val="104"/>
  </w:num>
  <w:num w:numId="81">
    <w:abstractNumId w:val="102"/>
  </w:num>
  <w:num w:numId="82">
    <w:abstractNumId w:val="150"/>
  </w:num>
  <w:num w:numId="83">
    <w:abstractNumId w:val="176"/>
  </w:num>
  <w:num w:numId="84">
    <w:abstractNumId w:val="72"/>
  </w:num>
  <w:num w:numId="85">
    <w:abstractNumId w:val="86"/>
  </w:num>
  <w:num w:numId="86">
    <w:abstractNumId w:val="208"/>
  </w:num>
  <w:num w:numId="87">
    <w:abstractNumId w:val="193"/>
  </w:num>
  <w:num w:numId="88">
    <w:abstractNumId w:val="117"/>
  </w:num>
  <w:num w:numId="89">
    <w:abstractNumId w:val="147"/>
  </w:num>
  <w:num w:numId="90">
    <w:abstractNumId w:val="10"/>
  </w:num>
  <w:num w:numId="91">
    <w:abstractNumId w:val="39"/>
  </w:num>
  <w:num w:numId="92">
    <w:abstractNumId w:val="297"/>
  </w:num>
  <w:num w:numId="93">
    <w:abstractNumId w:val="162"/>
  </w:num>
  <w:num w:numId="94">
    <w:abstractNumId w:val="48"/>
  </w:num>
  <w:num w:numId="95">
    <w:abstractNumId w:val="98"/>
  </w:num>
  <w:num w:numId="96">
    <w:abstractNumId w:val="64"/>
  </w:num>
  <w:num w:numId="97">
    <w:abstractNumId w:val="41"/>
  </w:num>
  <w:num w:numId="98">
    <w:abstractNumId w:val="321"/>
  </w:num>
  <w:num w:numId="99">
    <w:abstractNumId w:val="14"/>
  </w:num>
  <w:num w:numId="100">
    <w:abstractNumId w:val="135"/>
  </w:num>
  <w:num w:numId="101">
    <w:abstractNumId w:val="255"/>
  </w:num>
  <w:num w:numId="102">
    <w:abstractNumId w:val="139"/>
  </w:num>
  <w:num w:numId="103">
    <w:abstractNumId w:val="74"/>
  </w:num>
  <w:num w:numId="104">
    <w:abstractNumId w:val="3"/>
  </w:num>
  <w:num w:numId="105">
    <w:abstractNumId w:val="269"/>
  </w:num>
  <w:num w:numId="106">
    <w:abstractNumId w:val="316"/>
  </w:num>
  <w:num w:numId="107">
    <w:abstractNumId w:val="57"/>
  </w:num>
  <w:num w:numId="108">
    <w:abstractNumId w:val="317"/>
  </w:num>
  <w:num w:numId="109">
    <w:abstractNumId w:val="125"/>
  </w:num>
  <w:num w:numId="110">
    <w:abstractNumId w:val="179"/>
  </w:num>
  <w:num w:numId="111">
    <w:abstractNumId w:val="76"/>
  </w:num>
  <w:num w:numId="112">
    <w:abstractNumId w:val="50"/>
  </w:num>
  <w:num w:numId="113">
    <w:abstractNumId w:val="217"/>
  </w:num>
  <w:num w:numId="114">
    <w:abstractNumId w:val="187"/>
  </w:num>
  <w:num w:numId="115">
    <w:abstractNumId w:val="307"/>
  </w:num>
  <w:num w:numId="116">
    <w:abstractNumId w:val="67"/>
  </w:num>
  <w:num w:numId="117">
    <w:abstractNumId w:val="211"/>
  </w:num>
  <w:num w:numId="118">
    <w:abstractNumId w:val="285"/>
  </w:num>
  <w:num w:numId="119">
    <w:abstractNumId w:val="1"/>
  </w:num>
  <w:num w:numId="120">
    <w:abstractNumId w:val="228"/>
  </w:num>
  <w:num w:numId="121">
    <w:abstractNumId w:val="55"/>
  </w:num>
  <w:num w:numId="122">
    <w:abstractNumId w:val="171"/>
  </w:num>
  <w:num w:numId="123">
    <w:abstractNumId w:val="53"/>
  </w:num>
  <w:num w:numId="124">
    <w:abstractNumId w:val="44"/>
  </w:num>
  <w:num w:numId="125">
    <w:abstractNumId w:val="306"/>
  </w:num>
  <w:num w:numId="126">
    <w:abstractNumId w:val="272"/>
  </w:num>
  <w:num w:numId="127">
    <w:abstractNumId w:val="99"/>
  </w:num>
  <w:num w:numId="128">
    <w:abstractNumId w:val="29"/>
  </w:num>
  <w:num w:numId="129">
    <w:abstractNumId w:val="280"/>
  </w:num>
  <w:num w:numId="130">
    <w:abstractNumId w:val="170"/>
  </w:num>
  <w:num w:numId="131">
    <w:abstractNumId w:val="38"/>
  </w:num>
  <w:num w:numId="132">
    <w:abstractNumId w:val="18"/>
  </w:num>
  <w:num w:numId="133">
    <w:abstractNumId w:val="266"/>
  </w:num>
  <w:num w:numId="134">
    <w:abstractNumId w:val="169"/>
  </w:num>
  <w:num w:numId="135">
    <w:abstractNumId w:val="81"/>
  </w:num>
  <w:num w:numId="136">
    <w:abstractNumId w:val="112"/>
  </w:num>
  <w:num w:numId="137">
    <w:abstractNumId w:val="267"/>
  </w:num>
  <w:num w:numId="138">
    <w:abstractNumId w:val="116"/>
  </w:num>
  <w:num w:numId="139">
    <w:abstractNumId w:val="151"/>
  </w:num>
  <w:num w:numId="140">
    <w:abstractNumId w:val="51"/>
  </w:num>
  <w:num w:numId="141">
    <w:abstractNumId w:val="137"/>
  </w:num>
  <w:num w:numId="142">
    <w:abstractNumId w:val="87"/>
  </w:num>
  <w:num w:numId="143">
    <w:abstractNumId w:val="129"/>
  </w:num>
  <w:num w:numId="144">
    <w:abstractNumId w:val="127"/>
  </w:num>
  <w:num w:numId="145">
    <w:abstractNumId w:val="165"/>
  </w:num>
  <w:num w:numId="146">
    <w:abstractNumId w:val="89"/>
  </w:num>
  <w:num w:numId="147">
    <w:abstractNumId w:val="259"/>
  </w:num>
  <w:num w:numId="148">
    <w:abstractNumId w:val="286"/>
  </w:num>
  <w:num w:numId="149">
    <w:abstractNumId w:val="178"/>
  </w:num>
  <w:num w:numId="150">
    <w:abstractNumId w:val="183"/>
  </w:num>
  <w:num w:numId="151">
    <w:abstractNumId w:val="122"/>
  </w:num>
  <w:num w:numId="152">
    <w:abstractNumId w:val="282"/>
  </w:num>
  <w:num w:numId="153">
    <w:abstractNumId w:val="268"/>
  </w:num>
  <w:num w:numId="154">
    <w:abstractNumId w:val="313"/>
  </w:num>
  <w:num w:numId="155">
    <w:abstractNumId w:val="107"/>
  </w:num>
  <w:num w:numId="156">
    <w:abstractNumId w:val="20"/>
  </w:num>
  <w:num w:numId="157">
    <w:abstractNumId w:val="225"/>
  </w:num>
  <w:num w:numId="158">
    <w:abstractNumId w:val="264"/>
  </w:num>
  <w:num w:numId="159">
    <w:abstractNumId w:val="263"/>
  </w:num>
  <w:num w:numId="160">
    <w:abstractNumId w:val="303"/>
  </w:num>
  <w:num w:numId="161">
    <w:abstractNumId w:val="168"/>
  </w:num>
  <w:num w:numId="162">
    <w:abstractNumId w:val="256"/>
  </w:num>
  <w:num w:numId="163">
    <w:abstractNumId w:val="15"/>
  </w:num>
  <w:num w:numId="164">
    <w:abstractNumId w:val="213"/>
  </w:num>
  <w:num w:numId="165">
    <w:abstractNumId w:val="157"/>
  </w:num>
  <w:num w:numId="166">
    <w:abstractNumId w:val="257"/>
  </w:num>
  <w:num w:numId="167">
    <w:abstractNumId w:val="113"/>
  </w:num>
  <w:num w:numId="168">
    <w:abstractNumId w:val="103"/>
  </w:num>
  <w:num w:numId="169">
    <w:abstractNumId w:val="152"/>
  </w:num>
  <w:num w:numId="170">
    <w:abstractNumId w:val="305"/>
  </w:num>
  <w:num w:numId="171">
    <w:abstractNumId w:val="292"/>
  </w:num>
  <w:num w:numId="172">
    <w:abstractNumId w:val="28"/>
  </w:num>
  <w:num w:numId="173">
    <w:abstractNumId w:val="298"/>
  </w:num>
  <w:num w:numId="174">
    <w:abstractNumId w:val="194"/>
  </w:num>
  <w:num w:numId="175">
    <w:abstractNumId w:val="106"/>
  </w:num>
  <w:num w:numId="176">
    <w:abstractNumId w:val="146"/>
  </w:num>
  <w:num w:numId="177">
    <w:abstractNumId w:val="130"/>
  </w:num>
  <w:num w:numId="178">
    <w:abstractNumId w:val="277"/>
  </w:num>
  <w:num w:numId="179">
    <w:abstractNumId w:val="69"/>
  </w:num>
  <w:num w:numId="180">
    <w:abstractNumId w:val="2"/>
  </w:num>
  <w:num w:numId="181">
    <w:abstractNumId w:val="302"/>
  </w:num>
  <w:num w:numId="182">
    <w:abstractNumId w:val="7"/>
  </w:num>
  <w:num w:numId="183">
    <w:abstractNumId w:val="37"/>
  </w:num>
  <w:num w:numId="184">
    <w:abstractNumId w:val="215"/>
  </w:num>
  <w:num w:numId="185">
    <w:abstractNumId w:val="109"/>
  </w:num>
  <w:num w:numId="186">
    <w:abstractNumId w:val="164"/>
  </w:num>
  <w:num w:numId="187">
    <w:abstractNumId w:val="27"/>
  </w:num>
  <w:num w:numId="188">
    <w:abstractNumId w:val="82"/>
  </w:num>
  <w:num w:numId="189">
    <w:abstractNumId w:val="244"/>
  </w:num>
  <w:num w:numId="190">
    <w:abstractNumId w:val="181"/>
  </w:num>
  <w:num w:numId="191">
    <w:abstractNumId w:val="84"/>
  </w:num>
  <w:num w:numId="192">
    <w:abstractNumId w:val="58"/>
  </w:num>
  <w:num w:numId="193">
    <w:abstractNumId w:val="265"/>
  </w:num>
  <w:num w:numId="194">
    <w:abstractNumId w:val="227"/>
  </w:num>
  <w:num w:numId="195">
    <w:abstractNumId w:val="186"/>
  </w:num>
  <w:num w:numId="196">
    <w:abstractNumId w:val="235"/>
  </w:num>
  <w:num w:numId="197">
    <w:abstractNumId w:val="31"/>
  </w:num>
  <w:num w:numId="198">
    <w:abstractNumId w:val="283"/>
  </w:num>
  <w:num w:numId="199">
    <w:abstractNumId w:val="172"/>
  </w:num>
  <w:num w:numId="200">
    <w:abstractNumId w:val="239"/>
  </w:num>
  <w:num w:numId="201">
    <w:abstractNumId w:val="247"/>
  </w:num>
  <w:num w:numId="202">
    <w:abstractNumId w:val="108"/>
  </w:num>
  <w:num w:numId="203">
    <w:abstractNumId w:val="124"/>
  </w:num>
  <w:num w:numId="204">
    <w:abstractNumId w:val="9"/>
  </w:num>
  <w:num w:numId="205">
    <w:abstractNumId w:val="97"/>
  </w:num>
  <w:num w:numId="206">
    <w:abstractNumId w:val="218"/>
  </w:num>
  <w:num w:numId="207">
    <w:abstractNumId w:val="203"/>
  </w:num>
  <w:num w:numId="208">
    <w:abstractNumId w:val="279"/>
  </w:num>
  <w:num w:numId="209">
    <w:abstractNumId w:val="216"/>
  </w:num>
  <w:num w:numId="210">
    <w:abstractNumId w:val="252"/>
  </w:num>
  <w:num w:numId="211">
    <w:abstractNumId w:val="19"/>
  </w:num>
  <w:num w:numId="212">
    <w:abstractNumId w:val="71"/>
  </w:num>
  <w:num w:numId="213">
    <w:abstractNumId w:val="88"/>
  </w:num>
  <w:num w:numId="214">
    <w:abstractNumId w:val="242"/>
  </w:num>
  <w:num w:numId="215">
    <w:abstractNumId w:val="77"/>
  </w:num>
  <w:num w:numId="216">
    <w:abstractNumId w:val="241"/>
  </w:num>
  <w:num w:numId="217">
    <w:abstractNumId w:val="24"/>
  </w:num>
  <w:num w:numId="218">
    <w:abstractNumId w:val="219"/>
  </w:num>
  <w:num w:numId="219">
    <w:abstractNumId w:val="230"/>
  </w:num>
  <w:num w:numId="220">
    <w:abstractNumId w:val="126"/>
  </w:num>
  <w:num w:numId="221">
    <w:abstractNumId w:val="226"/>
  </w:num>
  <w:num w:numId="222">
    <w:abstractNumId w:val="254"/>
  </w:num>
  <w:num w:numId="223">
    <w:abstractNumId w:val="136"/>
  </w:num>
  <w:num w:numId="224">
    <w:abstractNumId w:val="68"/>
  </w:num>
  <w:num w:numId="225">
    <w:abstractNumId w:val="163"/>
  </w:num>
  <w:num w:numId="226">
    <w:abstractNumId w:val="94"/>
  </w:num>
  <w:num w:numId="227">
    <w:abstractNumId w:val="191"/>
  </w:num>
  <w:num w:numId="228">
    <w:abstractNumId w:val="198"/>
  </w:num>
  <w:num w:numId="229">
    <w:abstractNumId w:val="220"/>
  </w:num>
  <w:num w:numId="230">
    <w:abstractNumId w:val="233"/>
  </w:num>
  <w:num w:numId="231">
    <w:abstractNumId w:val="309"/>
  </w:num>
  <w:num w:numId="232">
    <w:abstractNumId w:val="308"/>
  </w:num>
  <w:num w:numId="233">
    <w:abstractNumId w:val="312"/>
  </w:num>
  <w:num w:numId="234">
    <w:abstractNumId w:val="246"/>
  </w:num>
  <w:num w:numId="235">
    <w:abstractNumId w:val="245"/>
  </w:num>
  <w:num w:numId="236">
    <w:abstractNumId w:val="43"/>
  </w:num>
  <w:num w:numId="237">
    <w:abstractNumId w:val="281"/>
  </w:num>
  <w:num w:numId="238">
    <w:abstractNumId w:val="52"/>
  </w:num>
  <w:num w:numId="239">
    <w:abstractNumId w:val="49"/>
  </w:num>
  <w:num w:numId="240">
    <w:abstractNumId w:val="34"/>
  </w:num>
  <w:num w:numId="241">
    <w:abstractNumId w:val="85"/>
  </w:num>
  <w:num w:numId="242">
    <w:abstractNumId w:val="167"/>
  </w:num>
  <w:num w:numId="243">
    <w:abstractNumId w:val="201"/>
  </w:num>
  <w:num w:numId="244">
    <w:abstractNumId w:val="143"/>
  </w:num>
  <w:num w:numId="245">
    <w:abstractNumId w:val="17"/>
  </w:num>
  <w:num w:numId="246">
    <w:abstractNumId w:val="5"/>
  </w:num>
  <w:num w:numId="247">
    <w:abstractNumId w:val="175"/>
  </w:num>
  <w:num w:numId="248">
    <w:abstractNumId w:val="148"/>
  </w:num>
  <w:num w:numId="249">
    <w:abstractNumId w:val="134"/>
  </w:num>
  <w:num w:numId="250">
    <w:abstractNumId w:val="284"/>
  </w:num>
  <w:num w:numId="251">
    <w:abstractNumId w:val="237"/>
  </w:num>
  <w:num w:numId="252">
    <w:abstractNumId w:val="26"/>
  </w:num>
  <w:num w:numId="253">
    <w:abstractNumId w:val="93"/>
  </w:num>
  <w:num w:numId="254">
    <w:abstractNumId w:val="231"/>
  </w:num>
  <w:num w:numId="255">
    <w:abstractNumId w:val="140"/>
  </w:num>
  <w:num w:numId="256">
    <w:abstractNumId w:val="32"/>
  </w:num>
  <w:num w:numId="257">
    <w:abstractNumId w:val="92"/>
  </w:num>
  <w:num w:numId="258">
    <w:abstractNumId w:val="161"/>
  </w:num>
  <w:num w:numId="259">
    <w:abstractNumId w:val="314"/>
  </w:num>
  <w:num w:numId="260">
    <w:abstractNumId w:val="149"/>
  </w:num>
  <w:num w:numId="261">
    <w:abstractNumId w:val="295"/>
  </w:num>
  <w:num w:numId="262">
    <w:abstractNumId w:val="66"/>
  </w:num>
  <w:num w:numId="263">
    <w:abstractNumId w:val="234"/>
  </w:num>
  <w:num w:numId="264">
    <w:abstractNumId w:val="0"/>
  </w:num>
  <w:num w:numId="265">
    <w:abstractNumId w:val="73"/>
  </w:num>
  <w:num w:numId="266">
    <w:abstractNumId w:val="232"/>
  </w:num>
  <w:num w:numId="267">
    <w:abstractNumId w:val="133"/>
  </w:num>
  <w:num w:numId="268">
    <w:abstractNumId w:val="299"/>
  </w:num>
  <w:num w:numId="269">
    <w:abstractNumId w:val="47"/>
  </w:num>
  <w:num w:numId="270">
    <w:abstractNumId w:val="275"/>
  </w:num>
  <w:num w:numId="271">
    <w:abstractNumId w:val="118"/>
  </w:num>
  <w:num w:numId="272">
    <w:abstractNumId w:val="13"/>
  </w:num>
  <w:num w:numId="273">
    <w:abstractNumId w:val="315"/>
  </w:num>
  <w:num w:numId="274">
    <w:abstractNumId w:val="156"/>
  </w:num>
  <w:num w:numId="275">
    <w:abstractNumId w:val="56"/>
  </w:num>
  <w:num w:numId="276">
    <w:abstractNumId w:val="78"/>
  </w:num>
  <w:num w:numId="277">
    <w:abstractNumId w:val="114"/>
  </w:num>
  <w:num w:numId="278">
    <w:abstractNumId w:val="248"/>
  </w:num>
  <w:num w:numId="279">
    <w:abstractNumId w:val="270"/>
  </w:num>
  <w:num w:numId="280">
    <w:abstractNumId w:val="189"/>
  </w:num>
  <w:num w:numId="281">
    <w:abstractNumId w:val="210"/>
  </w:num>
  <w:num w:numId="282">
    <w:abstractNumId w:val="310"/>
  </w:num>
  <w:num w:numId="283">
    <w:abstractNumId w:val="100"/>
  </w:num>
  <w:num w:numId="284">
    <w:abstractNumId w:val="59"/>
  </w:num>
  <w:num w:numId="285">
    <w:abstractNumId w:val="209"/>
  </w:num>
  <w:num w:numId="286">
    <w:abstractNumId w:val="288"/>
  </w:num>
  <w:num w:numId="287">
    <w:abstractNumId w:val="128"/>
  </w:num>
  <w:num w:numId="288">
    <w:abstractNumId w:val="160"/>
  </w:num>
  <w:num w:numId="289">
    <w:abstractNumId w:val="30"/>
  </w:num>
  <w:num w:numId="290">
    <w:abstractNumId w:val="243"/>
  </w:num>
  <w:num w:numId="291">
    <w:abstractNumId w:val="79"/>
  </w:num>
  <w:num w:numId="292">
    <w:abstractNumId w:val="90"/>
  </w:num>
  <w:num w:numId="293">
    <w:abstractNumId w:val="258"/>
  </w:num>
  <w:num w:numId="294">
    <w:abstractNumId w:val="123"/>
  </w:num>
  <w:num w:numId="295">
    <w:abstractNumId w:val="61"/>
  </w:num>
  <w:num w:numId="296">
    <w:abstractNumId w:val="21"/>
  </w:num>
  <w:num w:numId="297">
    <w:abstractNumId w:val="159"/>
  </w:num>
  <w:num w:numId="298">
    <w:abstractNumId w:val="274"/>
  </w:num>
  <w:num w:numId="299">
    <w:abstractNumId w:val="80"/>
  </w:num>
  <w:num w:numId="300">
    <w:abstractNumId w:val="197"/>
  </w:num>
  <w:num w:numId="301">
    <w:abstractNumId w:val="115"/>
  </w:num>
  <w:num w:numId="302">
    <w:abstractNumId w:val="250"/>
  </w:num>
  <w:num w:numId="303">
    <w:abstractNumId w:val="155"/>
  </w:num>
  <w:num w:numId="304">
    <w:abstractNumId w:val="16"/>
  </w:num>
  <w:num w:numId="305">
    <w:abstractNumId w:val="212"/>
  </w:num>
  <w:num w:numId="306">
    <w:abstractNumId w:val="214"/>
  </w:num>
  <w:num w:numId="307">
    <w:abstractNumId w:val="173"/>
  </w:num>
  <w:num w:numId="308">
    <w:abstractNumId w:val="60"/>
  </w:num>
  <w:num w:numId="309">
    <w:abstractNumId w:val="174"/>
  </w:num>
  <w:num w:numId="310">
    <w:abstractNumId w:val="83"/>
  </w:num>
  <w:num w:numId="311">
    <w:abstractNumId w:val="304"/>
  </w:num>
  <w:num w:numId="312">
    <w:abstractNumId w:val="23"/>
  </w:num>
  <w:num w:numId="313">
    <w:abstractNumId w:val="180"/>
  </w:num>
  <w:num w:numId="314">
    <w:abstractNumId w:val="224"/>
  </w:num>
  <w:num w:numId="315">
    <w:abstractNumId w:val="240"/>
  </w:num>
  <w:num w:numId="316">
    <w:abstractNumId w:val="110"/>
  </w:num>
  <w:num w:numId="317">
    <w:abstractNumId w:val="105"/>
  </w:num>
  <w:num w:numId="318">
    <w:abstractNumId w:val="311"/>
  </w:num>
  <w:num w:numId="319">
    <w:abstractNumId w:val="260"/>
  </w:num>
  <w:num w:numId="320">
    <w:abstractNumId w:val="273"/>
  </w:num>
  <w:num w:numId="321">
    <w:abstractNumId w:val="8"/>
  </w:num>
  <w:num w:numId="322">
    <w:abstractNumId w:val="204"/>
  </w:num>
  <w:numIdMacAtCleanup w:val="3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50" stroke="f">
      <v:stroke on="f"/>
    </o:shapedefaults>
  </w:hdrShapeDefaults>
  <w:footnotePr>
    <w:footnote w:id="-1"/>
    <w:footnote w:id="0"/>
  </w:footnotePr>
  <w:endnotePr>
    <w:numFmt w:val="decimal"/>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89A"/>
    <w:rsid w:val="00010018"/>
    <w:rsid w:val="000149CF"/>
    <w:rsid w:val="00016711"/>
    <w:rsid w:val="00020482"/>
    <w:rsid w:val="000216EA"/>
    <w:rsid w:val="000274A2"/>
    <w:rsid w:val="000306CB"/>
    <w:rsid w:val="000313B6"/>
    <w:rsid w:val="000337B7"/>
    <w:rsid w:val="00033D11"/>
    <w:rsid w:val="00035181"/>
    <w:rsid w:val="00035BCF"/>
    <w:rsid w:val="00041B8C"/>
    <w:rsid w:val="00041BB0"/>
    <w:rsid w:val="00042A01"/>
    <w:rsid w:val="000450EE"/>
    <w:rsid w:val="0004777A"/>
    <w:rsid w:val="0005346B"/>
    <w:rsid w:val="00057E98"/>
    <w:rsid w:val="000613A5"/>
    <w:rsid w:val="00063950"/>
    <w:rsid w:val="00064122"/>
    <w:rsid w:val="00066F98"/>
    <w:rsid w:val="0007125A"/>
    <w:rsid w:val="000717D1"/>
    <w:rsid w:val="00072B7F"/>
    <w:rsid w:val="00074C59"/>
    <w:rsid w:val="00074F60"/>
    <w:rsid w:val="000813E0"/>
    <w:rsid w:val="00081CE4"/>
    <w:rsid w:val="00082940"/>
    <w:rsid w:val="000867BB"/>
    <w:rsid w:val="00096262"/>
    <w:rsid w:val="00096D6A"/>
    <w:rsid w:val="000A09B5"/>
    <w:rsid w:val="000A0DEF"/>
    <w:rsid w:val="000A1AE1"/>
    <w:rsid w:val="000A4481"/>
    <w:rsid w:val="000A5864"/>
    <w:rsid w:val="000A7F64"/>
    <w:rsid w:val="000B43CC"/>
    <w:rsid w:val="000B507F"/>
    <w:rsid w:val="000C080F"/>
    <w:rsid w:val="000C4067"/>
    <w:rsid w:val="000C4B5F"/>
    <w:rsid w:val="000D1D61"/>
    <w:rsid w:val="000D2A24"/>
    <w:rsid w:val="000D2FC2"/>
    <w:rsid w:val="000D4C46"/>
    <w:rsid w:val="000D7D0B"/>
    <w:rsid w:val="000E3822"/>
    <w:rsid w:val="000E5C9A"/>
    <w:rsid w:val="000E601C"/>
    <w:rsid w:val="000F1FE6"/>
    <w:rsid w:val="000F48D4"/>
    <w:rsid w:val="000F777E"/>
    <w:rsid w:val="0010100E"/>
    <w:rsid w:val="0010425F"/>
    <w:rsid w:val="00104475"/>
    <w:rsid w:val="001056DD"/>
    <w:rsid w:val="00105729"/>
    <w:rsid w:val="001069B1"/>
    <w:rsid w:val="00107750"/>
    <w:rsid w:val="0011078E"/>
    <w:rsid w:val="0011102A"/>
    <w:rsid w:val="001112A2"/>
    <w:rsid w:val="00115D08"/>
    <w:rsid w:val="001174DB"/>
    <w:rsid w:val="00122337"/>
    <w:rsid w:val="00127597"/>
    <w:rsid w:val="00127C18"/>
    <w:rsid w:val="00134E48"/>
    <w:rsid w:val="0013541C"/>
    <w:rsid w:val="001429D2"/>
    <w:rsid w:val="00143E50"/>
    <w:rsid w:val="0014516A"/>
    <w:rsid w:val="00152881"/>
    <w:rsid w:val="00153B85"/>
    <w:rsid w:val="00157394"/>
    <w:rsid w:val="00160AA8"/>
    <w:rsid w:val="001646C0"/>
    <w:rsid w:val="00165D19"/>
    <w:rsid w:val="001672FD"/>
    <w:rsid w:val="00167D94"/>
    <w:rsid w:val="00171DC4"/>
    <w:rsid w:val="00176874"/>
    <w:rsid w:val="00186439"/>
    <w:rsid w:val="00190F8C"/>
    <w:rsid w:val="00192DDA"/>
    <w:rsid w:val="001933F3"/>
    <w:rsid w:val="00194F38"/>
    <w:rsid w:val="00195F7F"/>
    <w:rsid w:val="00197FD5"/>
    <w:rsid w:val="001A0B0F"/>
    <w:rsid w:val="001A4FB7"/>
    <w:rsid w:val="001B049E"/>
    <w:rsid w:val="001B1D4A"/>
    <w:rsid w:val="001B1DFA"/>
    <w:rsid w:val="001B4561"/>
    <w:rsid w:val="001B4EC2"/>
    <w:rsid w:val="001C66C5"/>
    <w:rsid w:val="001D6F4E"/>
    <w:rsid w:val="001E01BB"/>
    <w:rsid w:val="001E0D22"/>
    <w:rsid w:val="001E3561"/>
    <w:rsid w:val="001E4BE1"/>
    <w:rsid w:val="001E5D2B"/>
    <w:rsid w:val="001F02B5"/>
    <w:rsid w:val="001F7662"/>
    <w:rsid w:val="002003D5"/>
    <w:rsid w:val="002018BE"/>
    <w:rsid w:val="002018FA"/>
    <w:rsid w:val="00205C3A"/>
    <w:rsid w:val="00205EC6"/>
    <w:rsid w:val="00210B23"/>
    <w:rsid w:val="00212F37"/>
    <w:rsid w:val="00216BA1"/>
    <w:rsid w:val="002170AC"/>
    <w:rsid w:val="00220330"/>
    <w:rsid w:val="002221BD"/>
    <w:rsid w:val="0022420E"/>
    <w:rsid w:val="00224A0D"/>
    <w:rsid w:val="002253F7"/>
    <w:rsid w:val="00227BAB"/>
    <w:rsid w:val="00234239"/>
    <w:rsid w:val="002351CE"/>
    <w:rsid w:val="0023794B"/>
    <w:rsid w:val="00241E4B"/>
    <w:rsid w:val="00246B3D"/>
    <w:rsid w:val="00246EA7"/>
    <w:rsid w:val="0025183C"/>
    <w:rsid w:val="002610EC"/>
    <w:rsid w:val="00262307"/>
    <w:rsid w:val="00265086"/>
    <w:rsid w:val="00266400"/>
    <w:rsid w:val="0026796C"/>
    <w:rsid w:val="00271393"/>
    <w:rsid w:val="00272BF6"/>
    <w:rsid w:val="00275997"/>
    <w:rsid w:val="00276CAE"/>
    <w:rsid w:val="00277E18"/>
    <w:rsid w:val="00280636"/>
    <w:rsid w:val="00282546"/>
    <w:rsid w:val="00284626"/>
    <w:rsid w:val="00287775"/>
    <w:rsid w:val="002A1F89"/>
    <w:rsid w:val="002A3071"/>
    <w:rsid w:val="002A42B4"/>
    <w:rsid w:val="002A7764"/>
    <w:rsid w:val="002A7782"/>
    <w:rsid w:val="002B1389"/>
    <w:rsid w:val="002B50CF"/>
    <w:rsid w:val="002B5C8B"/>
    <w:rsid w:val="002B6498"/>
    <w:rsid w:val="002C370F"/>
    <w:rsid w:val="002C3B48"/>
    <w:rsid w:val="002C4EE3"/>
    <w:rsid w:val="002C50C2"/>
    <w:rsid w:val="002C5D80"/>
    <w:rsid w:val="002C6F32"/>
    <w:rsid w:val="002C7CC7"/>
    <w:rsid w:val="002D7339"/>
    <w:rsid w:val="002E029C"/>
    <w:rsid w:val="002E3655"/>
    <w:rsid w:val="002E4928"/>
    <w:rsid w:val="002E5D85"/>
    <w:rsid w:val="002E714B"/>
    <w:rsid w:val="002F2C0C"/>
    <w:rsid w:val="002F4262"/>
    <w:rsid w:val="002F7776"/>
    <w:rsid w:val="0030028C"/>
    <w:rsid w:val="0030524E"/>
    <w:rsid w:val="003150FA"/>
    <w:rsid w:val="00316600"/>
    <w:rsid w:val="0031738A"/>
    <w:rsid w:val="00317A7D"/>
    <w:rsid w:val="00317D24"/>
    <w:rsid w:val="00322776"/>
    <w:rsid w:val="003232E6"/>
    <w:rsid w:val="003237BD"/>
    <w:rsid w:val="003259FA"/>
    <w:rsid w:val="003310E5"/>
    <w:rsid w:val="00331D5A"/>
    <w:rsid w:val="0033597C"/>
    <w:rsid w:val="003376C0"/>
    <w:rsid w:val="00347FFD"/>
    <w:rsid w:val="003501AE"/>
    <w:rsid w:val="0035053F"/>
    <w:rsid w:val="00350FEA"/>
    <w:rsid w:val="00365D40"/>
    <w:rsid w:val="003669AD"/>
    <w:rsid w:val="00371C0F"/>
    <w:rsid w:val="00375567"/>
    <w:rsid w:val="00376137"/>
    <w:rsid w:val="003777B7"/>
    <w:rsid w:val="0037786A"/>
    <w:rsid w:val="003851B3"/>
    <w:rsid w:val="00387520"/>
    <w:rsid w:val="00390A51"/>
    <w:rsid w:val="00393D6A"/>
    <w:rsid w:val="003947BD"/>
    <w:rsid w:val="00394C19"/>
    <w:rsid w:val="00396165"/>
    <w:rsid w:val="0039639C"/>
    <w:rsid w:val="003A16F1"/>
    <w:rsid w:val="003A3C56"/>
    <w:rsid w:val="003A6314"/>
    <w:rsid w:val="003A756D"/>
    <w:rsid w:val="003A7A95"/>
    <w:rsid w:val="003B6010"/>
    <w:rsid w:val="003B79CF"/>
    <w:rsid w:val="003B7B6F"/>
    <w:rsid w:val="003C2FD2"/>
    <w:rsid w:val="003C64CA"/>
    <w:rsid w:val="003D29A5"/>
    <w:rsid w:val="003D43FF"/>
    <w:rsid w:val="003D77FB"/>
    <w:rsid w:val="003E04B1"/>
    <w:rsid w:val="003E410A"/>
    <w:rsid w:val="003E46F0"/>
    <w:rsid w:val="003E5925"/>
    <w:rsid w:val="003F0DC9"/>
    <w:rsid w:val="003F0EF7"/>
    <w:rsid w:val="003F197E"/>
    <w:rsid w:val="003F2F41"/>
    <w:rsid w:val="003F3BE3"/>
    <w:rsid w:val="003F484B"/>
    <w:rsid w:val="003F501F"/>
    <w:rsid w:val="00403372"/>
    <w:rsid w:val="0041100D"/>
    <w:rsid w:val="00411693"/>
    <w:rsid w:val="0041264F"/>
    <w:rsid w:val="0041319E"/>
    <w:rsid w:val="00413311"/>
    <w:rsid w:val="00415A7B"/>
    <w:rsid w:val="00416C64"/>
    <w:rsid w:val="0042045F"/>
    <w:rsid w:val="0042434D"/>
    <w:rsid w:val="00430205"/>
    <w:rsid w:val="00432E65"/>
    <w:rsid w:val="00432EE9"/>
    <w:rsid w:val="00433EAC"/>
    <w:rsid w:val="00435AA4"/>
    <w:rsid w:val="00435FF6"/>
    <w:rsid w:val="00436BBE"/>
    <w:rsid w:val="0044199B"/>
    <w:rsid w:val="00442BD8"/>
    <w:rsid w:val="004434B8"/>
    <w:rsid w:val="00443C99"/>
    <w:rsid w:val="0044471E"/>
    <w:rsid w:val="0045123D"/>
    <w:rsid w:val="00451FD5"/>
    <w:rsid w:val="00456D8D"/>
    <w:rsid w:val="00457B9B"/>
    <w:rsid w:val="00463A2F"/>
    <w:rsid w:val="00463A7E"/>
    <w:rsid w:val="0046563D"/>
    <w:rsid w:val="00467393"/>
    <w:rsid w:val="00472F79"/>
    <w:rsid w:val="00474354"/>
    <w:rsid w:val="0047516A"/>
    <w:rsid w:val="004759DF"/>
    <w:rsid w:val="00480928"/>
    <w:rsid w:val="00486B46"/>
    <w:rsid w:val="004904A5"/>
    <w:rsid w:val="00491DD6"/>
    <w:rsid w:val="00492241"/>
    <w:rsid w:val="00494E35"/>
    <w:rsid w:val="0049679E"/>
    <w:rsid w:val="004A278A"/>
    <w:rsid w:val="004A48C5"/>
    <w:rsid w:val="004A51EC"/>
    <w:rsid w:val="004B0E11"/>
    <w:rsid w:val="004B1AA9"/>
    <w:rsid w:val="004B1DDC"/>
    <w:rsid w:val="004B2F5B"/>
    <w:rsid w:val="004C07D3"/>
    <w:rsid w:val="004C2693"/>
    <w:rsid w:val="004C350F"/>
    <w:rsid w:val="004C3852"/>
    <w:rsid w:val="004C6FE7"/>
    <w:rsid w:val="004C71C6"/>
    <w:rsid w:val="004C7C11"/>
    <w:rsid w:val="004E0174"/>
    <w:rsid w:val="004E3BDE"/>
    <w:rsid w:val="004E7924"/>
    <w:rsid w:val="004F172D"/>
    <w:rsid w:val="004F2BB1"/>
    <w:rsid w:val="004F54F8"/>
    <w:rsid w:val="004F5E05"/>
    <w:rsid w:val="00501A3A"/>
    <w:rsid w:val="005106BB"/>
    <w:rsid w:val="00511901"/>
    <w:rsid w:val="00515B9B"/>
    <w:rsid w:val="00516308"/>
    <w:rsid w:val="00516420"/>
    <w:rsid w:val="005171F0"/>
    <w:rsid w:val="0052305F"/>
    <w:rsid w:val="0052521D"/>
    <w:rsid w:val="00527BF1"/>
    <w:rsid w:val="00532118"/>
    <w:rsid w:val="005332D3"/>
    <w:rsid w:val="005351FF"/>
    <w:rsid w:val="00535747"/>
    <w:rsid w:val="00537880"/>
    <w:rsid w:val="00540D81"/>
    <w:rsid w:val="0054412B"/>
    <w:rsid w:val="00545292"/>
    <w:rsid w:val="00554BDB"/>
    <w:rsid w:val="00554E8F"/>
    <w:rsid w:val="00555932"/>
    <w:rsid w:val="005560C2"/>
    <w:rsid w:val="0056364B"/>
    <w:rsid w:val="00571F0B"/>
    <w:rsid w:val="005722AE"/>
    <w:rsid w:val="005722F3"/>
    <w:rsid w:val="00573C65"/>
    <w:rsid w:val="00573E6E"/>
    <w:rsid w:val="0057654B"/>
    <w:rsid w:val="00580D4D"/>
    <w:rsid w:val="005812BD"/>
    <w:rsid w:val="00581F25"/>
    <w:rsid w:val="0058204A"/>
    <w:rsid w:val="00582EF1"/>
    <w:rsid w:val="00584F99"/>
    <w:rsid w:val="00591638"/>
    <w:rsid w:val="005963A4"/>
    <w:rsid w:val="005A1439"/>
    <w:rsid w:val="005A439E"/>
    <w:rsid w:val="005A51E0"/>
    <w:rsid w:val="005B39B5"/>
    <w:rsid w:val="005B7021"/>
    <w:rsid w:val="005C22BF"/>
    <w:rsid w:val="005C2B21"/>
    <w:rsid w:val="005C77C5"/>
    <w:rsid w:val="005D34AB"/>
    <w:rsid w:val="005D3C12"/>
    <w:rsid w:val="005D4F70"/>
    <w:rsid w:val="005E0838"/>
    <w:rsid w:val="005E0916"/>
    <w:rsid w:val="005E0EC7"/>
    <w:rsid w:val="005E17A4"/>
    <w:rsid w:val="005E2CBE"/>
    <w:rsid w:val="005E3AAD"/>
    <w:rsid w:val="005E3B14"/>
    <w:rsid w:val="005E4434"/>
    <w:rsid w:val="005E7EB3"/>
    <w:rsid w:val="005F1627"/>
    <w:rsid w:val="005F2C58"/>
    <w:rsid w:val="005F4532"/>
    <w:rsid w:val="005F72E5"/>
    <w:rsid w:val="00600A2E"/>
    <w:rsid w:val="00604753"/>
    <w:rsid w:val="00606A64"/>
    <w:rsid w:val="00607FEF"/>
    <w:rsid w:val="0061395C"/>
    <w:rsid w:val="0062253A"/>
    <w:rsid w:val="006248F2"/>
    <w:rsid w:val="0063054B"/>
    <w:rsid w:val="006403A3"/>
    <w:rsid w:val="00641264"/>
    <w:rsid w:val="00641446"/>
    <w:rsid w:val="006415FE"/>
    <w:rsid w:val="00644A56"/>
    <w:rsid w:val="00646072"/>
    <w:rsid w:val="006539AB"/>
    <w:rsid w:val="00670C52"/>
    <w:rsid w:val="00672EA0"/>
    <w:rsid w:val="00674C54"/>
    <w:rsid w:val="006765AD"/>
    <w:rsid w:val="0067717E"/>
    <w:rsid w:val="00677690"/>
    <w:rsid w:val="00677B4F"/>
    <w:rsid w:val="0068560F"/>
    <w:rsid w:val="00686B01"/>
    <w:rsid w:val="00687098"/>
    <w:rsid w:val="00687A57"/>
    <w:rsid w:val="006921A8"/>
    <w:rsid w:val="00695766"/>
    <w:rsid w:val="006A0780"/>
    <w:rsid w:val="006A1693"/>
    <w:rsid w:val="006A38F5"/>
    <w:rsid w:val="006A4F28"/>
    <w:rsid w:val="006B1E7D"/>
    <w:rsid w:val="006B648F"/>
    <w:rsid w:val="006C589A"/>
    <w:rsid w:val="006D1548"/>
    <w:rsid w:val="006D271F"/>
    <w:rsid w:val="006D35EA"/>
    <w:rsid w:val="006D3E2B"/>
    <w:rsid w:val="006D460D"/>
    <w:rsid w:val="006D555C"/>
    <w:rsid w:val="006D68FF"/>
    <w:rsid w:val="006E3DF7"/>
    <w:rsid w:val="006E5B5A"/>
    <w:rsid w:val="006E5E27"/>
    <w:rsid w:val="006F1A3C"/>
    <w:rsid w:val="006F6CED"/>
    <w:rsid w:val="006F7F1C"/>
    <w:rsid w:val="007009F7"/>
    <w:rsid w:val="0070415A"/>
    <w:rsid w:val="00713B8F"/>
    <w:rsid w:val="007161AB"/>
    <w:rsid w:val="007179BD"/>
    <w:rsid w:val="00720166"/>
    <w:rsid w:val="00721320"/>
    <w:rsid w:val="0072274D"/>
    <w:rsid w:val="007241B8"/>
    <w:rsid w:val="007243F9"/>
    <w:rsid w:val="00726135"/>
    <w:rsid w:val="00726787"/>
    <w:rsid w:val="007303B2"/>
    <w:rsid w:val="007307B4"/>
    <w:rsid w:val="00745EEE"/>
    <w:rsid w:val="00746BE7"/>
    <w:rsid w:val="0074734B"/>
    <w:rsid w:val="007558D2"/>
    <w:rsid w:val="00763911"/>
    <w:rsid w:val="007674C4"/>
    <w:rsid w:val="00770133"/>
    <w:rsid w:val="00771388"/>
    <w:rsid w:val="00772216"/>
    <w:rsid w:val="0077268E"/>
    <w:rsid w:val="007767CB"/>
    <w:rsid w:val="00777F06"/>
    <w:rsid w:val="00781AE7"/>
    <w:rsid w:val="00781AEC"/>
    <w:rsid w:val="00785134"/>
    <w:rsid w:val="00790D64"/>
    <w:rsid w:val="0079295C"/>
    <w:rsid w:val="00792EFC"/>
    <w:rsid w:val="0079385C"/>
    <w:rsid w:val="00797399"/>
    <w:rsid w:val="007A2360"/>
    <w:rsid w:val="007A5E7C"/>
    <w:rsid w:val="007A75B5"/>
    <w:rsid w:val="007A7622"/>
    <w:rsid w:val="007A76EB"/>
    <w:rsid w:val="007B2702"/>
    <w:rsid w:val="007B4971"/>
    <w:rsid w:val="007B6AE0"/>
    <w:rsid w:val="007D114D"/>
    <w:rsid w:val="007D2EFF"/>
    <w:rsid w:val="007D4AFD"/>
    <w:rsid w:val="007D4F63"/>
    <w:rsid w:val="007D677B"/>
    <w:rsid w:val="007D7DE3"/>
    <w:rsid w:val="007E11FA"/>
    <w:rsid w:val="007E39F7"/>
    <w:rsid w:val="007E3C92"/>
    <w:rsid w:val="007E3EFD"/>
    <w:rsid w:val="007E4616"/>
    <w:rsid w:val="007F2547"/>
    <w:rsid w:val="007F2D17"/>
    <w:rsid w:val="007F3544"/>
    <w:rsid w:val="007F42C7"/>
    <w:rsid w:val="007F7814"/>
    <w:rsid w:val="00803E5E"/>
    <w:rsid w:val="00807727"/>
    <w:rsid w:val="008100DF"/>
    <w:rsid w:val="008108DD"/>
    <w:rsid w:val="00810F95"/>
    <w:rsid w:val="00811C25"/>
    <w:rsid w:val="00813C1D"/>
    <w:rsid w:val="0081405C"/>
    <w:rsid w:val="008165D8"/>
    <w:rsid w:val="00817C71"/>
    <w:rsid w:val="008220D5"/>
    <w:rsid w:val="00822831"/>
    <w:rsid w:val="0082414D"/>
    <w:rsid w:val="008253F5"/>
    <w:rsid w:val="00826CDD"/>
    <w:rsid w:val="0083153F"/>
    <w:rsid w:val="00832EDF"/>
    <w:rsid w:val="00834B59"/>
    <w:rsid w:val="0083686F"/>
    <w:rsid w:val="00845048"/>
    <w:rsid w:val="008451C0"/>
    <w:rsid w:val="008473E2"/>
    <w:rsid w:val="00847D74"/>
    <w:rsid w:val="00862560"/>
    <w:rsid w:val="00862EE0"/>
    <w:rsid w:val="0086479B"/>
    <w:rsid w:val="00865943"/>
    <w:rsid w:val="008663F7"/>
    <w:rsid w:val="00867282"/>
    <w:rsid w:val="00870474"/>
    <w:rsid w:val="0087421D"/>
    <w:rsid w:val="00881666"/>
    <w:rsid w:val="00882630"/>
    <w:rsid w:val="00890ECF"/>
    <w:rsid w:val="008A1557"/>
    <w:rsid w:val="008A2088"/>
    <w:rsid w:val="008A2D0D"/>
    <w:rsid w:val="008A67FB"/>
    <w:rsid w:val="008B42FD"/>
    <w:rsid w:val="008B5641"/>
    <w:rsid w:val="008B7BEB"/>
    <w:rsid w:val="008C49D6"/>
    <w:rsid w:val="008C7EE9"/>
    <w:rsid w:val="008D2208"/>
    <w:rsid w:val="008D2B6C"/>
    <w:rsid w:val="008D39FF"/>
    <w:rsid w:val="008D456E"/>
    <w:rsid w:val="008D4A6A"/>
    <w:rsid w:val="008D64DC"/>
    <w:rsid w:val="008E4D40"/>
    <w:rsid w:val="008F09A7"/>
    <w:rsid w:val="008F2788"/>
    <w:rsid w:val="008F36AA"/>
    <w:rsid w:val="008F38FA"/>
    <w:rsid w:val="008F3A30"/>
    <w:rsid w:val="008F4C40"/>
    <w:rsid w:val="008F60BD"/>
    <w:rsid w:val="008F748B"/>
    <w:rsid w:val="008F76BD"/>
    <w:rsid w:val="00900622"/>
    <w:rsid w:val="00905280"/>
    <w:rsid w:val="0090666A"/>
    <w:rsid w:val="00913B2A"/>
    <w:rsid w:val="00914870"/>
    <w:rsid w:val="009174C7"/>
    <w:rsid w:val="00921250"/>
    <w:rsid w:val="0092799B"/>
    <w:rsid w:val="00940438"/>
    <w:rsid w:val="00946601"/>
    <w:rsid w:val="009473E6"/>
    <w:rsid w:val="00947FB6"/>
    <w:rsid w:val="00962751"/>
    <w:rsid w:val="00962F60"/>
    <w:rsid w:val="00963F62"/>
    <w:rsid w:val="00971165"/>
    <w:rsid w:val="00971D43"/>
    <w:rsid w:val="0097744C"/>
    <w:rsid w:val="00980774"/>
    <w:rsid w:val="00981ADD"/>
    <w:rsid w:val="00984099"/>
    <w:rsid w:val="0098783B"/>
    <w:rsid w:val="0099214F"/>
    <w:rsid w:val="00994FE0"/>
    <w:rsid w:val="00995B5F"/>
    <w:rsid w:val="00996C06"/>
    <w:rsid w:val="009A100D"/>
    <w:rsid w:val="009A1871"/>
    <w:rsid w:val="009A36C3"/>
    <w:rsid w:val="009A526B"/>
    <w:rsid w:val="009A5608"/>
    <w:rsid w:val="009A578A"/>
    <w:rsid w:val="009A5934"/>
    <w:rsid w:val="009A611F"/>
    <w:rsid w:val="009A61F8"/>
    <w:rsid w:val="009A7F29"/>
    <w:rsid w:val="009B2B11"/>
    <w:rsid w:val="009B4530"/>
    <w:rsid w:val="009B6FBE"/>
    <w:rsid w:val="009B7A5A"/>
    <w:rsid w:val="009C1FF7"/>
    <w:rsid w:val="009C292E"/>
    <w:rsid w:val="009C74E7"/>
    <w:rsid w:val="009D333C"/>
    <w:rsid w:val="009D403D"/>
    <w:rsid w:val="009D6CF3"/>
    <w:rsid w:val="009D72E7"/>
    <w:rsid w:val="009D74D7"/>
    <w:rsid w:val="009E5A89"/>
    <w:rsid w:val="009E67DB"/>
    <w:rsid w:val="009E70B2"/>
    <w:rsid w:val="009F2056"/>
    <w:rsid w:val="009F3974"/>
    <w:rsid w:val="009F6E32"/>
    <w:rsid w:val="00A015CD"/>
    <w:rsid w:val="00A0185A"/>
    <w:rsid w:val="00A108BC"/>
    <w:rsid w:val="00A13477"/>
    <w:rsid w:val="00A13623"/>
    <w:rsid w:val="00A14876"/>
    <w:rsid w:val="00A177F5"/>
    <w:rsid w:val="00A234CF"/>
    <w:rsid w:val="00A3265C"/>
    <w:rsid w:val="00A37E0B"/>
    <w:rsid w:val="00A37E1D"/>
    <w:rsid w:val="00A409A6"/>
    <w:rsid w:val="00A40B4C"/>
    <w:rsid w:val="00A4203C"/>
    <w:rsid w:val="00A43208"/>
    <w:rsid w:val="00A4724B"/>
    <w:rsid w:val="00A4729E"/>
    <w:rsid w:val="00A50757"/>
    <w:rsid w:val="00A51A5F"/>
    <w:rsid w:val="00A56D00"/>
    <w:rsid w:val="00A63718"/>
    <w:rsid w:val="00A65EDC"/>
    <w:rsid w:val="00A76B00"/>
    <w:rsid w:val="00A7739D"/>
    <w:rsid w:val="00A80B36"/>
    <w:rsid w:val="00A80C37"/>
    <w:rsid w:val="00A812D4"/>
    <w:rsid w:val="00A81672"/>
    <w:rsid w:val="00A92644"/>
    <w:rsid w:val="00AA2A4D"/>
    <w:rsid w:val="00AA3271"/>
    <w:rsid w:val="00AA3798"/>
    <w:rsid w:val="00AB19D8"/>
    <w:rsid w:val="00AB27F5"/>
    <w:rsid w:val="00AC0790"/>
    <w:rsid w:val="00AC0AFF"/>
    <w:rsid w:val="00AC3A75"/>
    <w:rsid w:val="00AC5A29"/>
    <w:rsid w:val="00AC7C4F"/>
    <w:rsid w:val="00AD7489"/>
    <w:rsid w:val="00AE2157"/>
    <w:rsid w:val="00AE2DBE"/>
    <w:rsid w:val="00AF3406"/>
    <w:rsid w:val="00AF403E"/>
    <w:rsid w:val="00AF454A"/>
    <w:rsid w:val="00AF462F"/>
    <w:rsid w:val="00AF536F"/>
    <w:rsid w:val="00AF59CE"/>
    <w:rsid w:val="00B12C3A"/>
    <w:rsid w:val="00B12F1D"/>
    <w:rsid w:val="00B13926"/>
    <w:rsid w:val="00B17D35"/>
    <w:rsid w:val="00B23505"/>
    <w:rsid w:val="00B30037"/>
    <w:rsid w:val="00B309F0"/>
    <w:rsid w:val="00B333BA"/>
    <w:rsid w:val="00B34A60"/>
    <w:rsid w:val="00B34D78"/>
    <w:rsid w:val="00B35445"/>
    <w:rsid w:val="00B35D71"/>
    <w:rsid w:val="00B53E7F"/>
    <w:rsid w:val="00B56DFC"/>
    <w:rsid w:val="00B5724D"/>
    <w:rsid w:val="00B576AF"/>
    <w:rsid w:val="00B6216F"/>
    <w:rsid w:val="00B642ED"/>
    <w:rsid w:val="00B648F2"/>
    <w:rsid w:val="00B64D10"/>
    <w:rsid w:val="00B650C9"/>
    <w:rsid w:val="00B664B7"/>
    <w:rsid w:val="00B7245C"/>
    <w:rsid w:val="00B7415D"/>
    <w:rsid w:val="00B755FA"/>
    <w:rsid w:val="00B821A8"/>
    <w:rsid w:val="00B84CB7"/>
    <w:rsid w:val="00B85580"/>
    <w:rsid w:val="00B9296B"/>
    <w:rsid w:val="00B93802"/>
    <w:rsid w:val="00BA2483"/>
    <w:rsid w:val="00BA5012"/>
    <w:rsid w:val="00BA53AE"/>
    <w:rsid w:val="00BA63B5"/>
    <w:rsid w:val="00BB6A79"/>
    <w:rsid w:val="00BC133C"/>
    <w:rsid w:val="00BC4D84"/>
    <w:rsid w:val="00BC4DA2"/>
    <w:rsid w:val="00BC7A84"/>
    <w:rsid w:val="00BD0C27"/>
    <w:rsid w:val="00BD5B0F"/>
    <w:rsid w:val="00BD71CC"/>
    <w:rsid w:val="00BD7E49"/>
    <w:rsid w:val="00BE1577"/>
    <w:rsid w:val="00BE3CBD"/>
    <w:rsid w:val="00BE70D8"/>
    <w:rsid w:val="00BF0E36"/>
    <w:rsid w:val="00BF2232"/>
    <w:rsid w:val="00BF406A"/>
    <w:rsid w:val="00BF6A2E"/>
    <w:rsid w:val="00BF79BB"/>
    <w:rsid w:val="00C00873"/>
    <w:rsid w:val="00C00C1B"/>
    <w:rsid w:val="00C03C38"/>
    <w:rsid w:val="00C10716"/>
    <w:rsid w:val="00C115D3"/>
    <w:rsid w:val="00C129E8"/>
    <w:rsid w:val="00C149B2"/>
    <w:rsid w:val="00C14CCB"/>
    <w:rsid w:val="00C17917"/>
    <w:rsid w:val="00C17AFD"/>
    <w:rsid w:val="00C2058B"/>
    <w:rsid w:val="00C21D6D"/>
    <w:rsid w:val="00C2342C"/>
    <w:rsid w:val="00C23CA9"/>
    <w:rsid w:val="00C24B61"/>
    <w:rsid w:val="00C31FAA"/>
    <w:rsid w:val="00C36F1D"/>
    <w:rsid w:val="00C41845"/>
    <w:rsid w:val="00C44534"/>
    <w:rsid w:val="00C450B1"/>
    <w:rsid w:val="00C4737B"/>
    <w:rsid w:val="00C50E3B"/>
    <w:rsid w:val="00C54EB1"/>
    <w:rsid w:val="00C55792"/>
    <w:rsid w:val="00C66645"/>
    <w:rsid w:val="00C713A2"/>
    <w:rsid w:val="00C71F1C"/>
    <w:rsid w:val="00C756EB"/>
    <w:rsid w:val="00C813B2"/>
    <w:rsid w:val="00C901E3"/>
    <w:rsid w:val="00C92732"/>
    <w:rsid w:val="00C92AB6"/>
    <w:rsid w:val="00C96C55"/>
    <w:rsid w:val="00C96CC8"/>
    <w:rsid w:val="00CA0DC6"/>
    <w:rsid w:val="00CB3D51"/>
    <w:rsid w:val="00CB7B19"/>
    <w:rsid w:val="00CC03E6"/>
    <w:rsid w:val="00CC14F2"/>
    <w:rsid w:val="00CC209D"/>
    <w:rsid w:val="00CC265B"/>
    <w:rsid w:val="00CC2C39"/>
    <w:rsid w:val="00CC3CB0"/>
    <w:rsid w:val="00CC5D36"/>
    <w:rsid w:val="00CC6B52"/>
    <w:rsid w:val="00CC7940"/>
    <w:rsid w:val="00CD1CB7"/>
    <w:rsid w:val="00CD1F10"/>
    <w:rsid w:val="00CD2519"/>
    <w:rsid w:val="00CD6C6E"/>
    <w:rsid w:val="00CD752B"/>
    <w:rsid w:val="00CE0FA9"/>
    <w:rsid w:val="00CE22B0"/>
    <w:rsid w:val="00CE2774"/>
    <w:rsid w:val="00CE31C6"/>
    <w:rsid w:val="00CE6714"/>
    <w:rsid w:val="00CF07D3"/>
    <w:rsid w:val="00CF3E60"/>
    <w:rsid w:val="00CF5AA7"/>
    <w:rsid w:val="00CF69C1"/>
    <w:rsid w:val="00CF70FA"/>
    <w:rsid w:val="00D00882"/>
    <w:rsid w:val="00D00FC6"/>
    <w:rsid w:val="00D1075F"/>
    <w:rsid w:val="00D11F09"/>
    <w:rsid w:val="00D127A1"/>
    <w:rsid w:val="00D1326E"/>
    <w:rsid w:val="00D1386D"/>
    <w:rsid w:val="00D16873"/>
    <w:rsid w:val="00D16B7E"/>
    <w:rsid w:val="00D17EAB"/>
    <w:rsid w:val="00D2163D"/>
    <w:rsid w:val="00D2303C"/>
    <w:rsid w:val="00D23D85"/>
    <w:rsid w:val="00D26ACF"/>
    <w:rsid w:val="00D31776"/>
    <w:rsid w:val="00D3369D"/>
    <w:rsid w:val="00D3412D"/>
    <w:rsid w:val="00D34B18"/>
    <w:rsid w:val="00D35A32"/>
    <w:rsid w:val="00D4006E"/>
    <w:rsid w:val="00D43FE6"/>
    <w:rsid w:val="00D45F25"/>
    <w:rsid w:val="00D5183D"/>
    <w:rsid w:val="00D52110"/>
    <w:rsid w:val="00D5319F"/>
    <w:rsid w:val="00D538B8"/>
    <w:rsid w:val="00D56054"/>
    <w:rsid w:val="00D579C1"/>
    <w:rsid w:val="00D603AF"/>
    <w:rsid w:val="00D6073E"/>
    <w:rsid w:val="00D60CF3"/>
    <w:rsid w:val="00D614EB"/>
    <w:rsid w:val="00D65D59"/>
    <w:rsid w:val="00D7320B"/>
    <w:rsid w:val="00D757BD"/>
    <w:rsid w:val="00D77BD4"/>
    <w:rsid w:val="00D80205"/>
    <w:rsid w:val="00D83718"/>
    <w:rsid w:val="00D90257"/>
    <w:rsid w:val="00D932B3"/>
    <w:rsid w:val="00D97BE3"/>
    <w:rsid w:val="00DA1157"/>
    <w:rsid w:val="00DA14A2"/>
    <w:rsid w:val="00DB03D6"/>
    <w:rsid w:val="00DB5015"/>
    <w:rsid w:val="00DB6245"/>
    <w:rsid w:val="00DB6CED"/>
    <w:rsid w:val="00DC0444"/>
    <w:rsid w:val="00DC2542"/>
    <w:rsid w:val="00DC32B5"/>
    <w:rsid w:val="00DC476F"/>
    <w:rsid w:val="00DC5D06"/>
    <w:rsid w:val="00DD2F39"/>
    <w:rsid w:val="00DD3C83"/>
    <w:rsid w:val="00DD57CC"/>
    <w:rsid w:val="00DD7C38"/>
    <w:rsid w:val="00DE5B10"/>
    <w:rsid w:val="00DE6A75"/>
    <w:rsid w:val="00DF61E9"/>
    <w:rsid w:val="00DF74D0"/>
    <w:rsid w:val="00DF7612"/>
    <w:rsid w:val="00DF76D0"/>
    <w:rsid w:val="00DF7C14"/>
    <w:rsid w:val="00E04E9D"/>
    <w:rsid w:val="00E05777"/>
    <w:rsid w:val="00E058D6"/>
    <w:rsid w:val="00E07FE2"/>
    <w:rsid w:val="00E100D0"/>
    <w:rsid w:val="00E12B01"/>
    <w:rsid w:val="00E156AA"/>
    <w:rsid w:val="00E16AF6"/>
    <w:rsid w:val="00E209FA"/>
    <w:rsid w:val="00E2148A"/>
    <w:rsid w:val="00E22694"/>
    <w:rsid w:val="00E24F21"/>
    <w:rsid w:val="00E2546B"/>
    <w:rsid w:val="00E25D4E"/>
    <w:rsid w:val="00E2658F"/>
    <w:rsid w:val="00E268E9"/>
    <w:rsid w:val="00E27AB7"/>
    <w:rsid w:val="00E27BC8"/>
    <w:rsid w:val="00E35AB4"/>
    <w:rsid w:val="00E404D3"/>
    <w:rsid w:val="00E458D4"/>
    <w:rsid w:val="00E50983"/>
    <w:rsid w:val="00E53F74"/>
    <w:rsid w:val="00E55C8D"/>
    <w:rsid w:val="00E56E6F"/>
    <w:rsid w:val="00E60594"/>
    <w:rsid w:val="00E65E8A"/>
    <w:rsid w:val="00E71FF5"/>
    <w:rsid w:val="00E76B3B"/>
    <w:rsid w:val="00E8365C"/>
    <w:rsid w:val="00E845F7"/>
    <w:rsid w:val="00E852E8"/>
    <w:rsid w:val="00E86865"/>
    <w:rsid w:val="00E9018F"/>
    <w:rsid w:val="00E931A3"/>
    <w:rsid w:val="00E941A7"/>
    <w:rsid w:val="00E9696E"/>
    <w:rsid w:val="00EA49C0"/>
    <w:rsid w:val="00EA6B81"/>
    <w:rsid w:val="00EA7CDD"/>
    <w:rsid w:val="00EB49B9"/>
    <w:rsid w:val="00EB6AA5"/>
    <w:rsid w:val="00EB7221"/>
    <w:rsid w:val="00EC193A"/>
    <w:rsid w:val="00EC3DDD"/>
    <w:rsid w:val="00EC5BA7"/>
    <w:rsid w:val="00EC75F4"/>
    <w:rsid w:val="00ED1108"/>
    <w:rsid w:val="00ED52CE"/>
    <w:rsid w:val="00EF0A5F"/>
    <w:rsid w:val="00EF54DF"/>
    <w:rsid w:val="00EF5976"/>
    <w:rsid w:val="00EF66DD"/>
    <w:rsid w:val="00EF7070"/>
    <w:rsid w:val="00F010A5"/>
    <w:rsid w:val="00F0299D"/>
    <w:rsid w:val="00F04C10"/>
    <w:rsid w:val="00F06ECF"/>
    <w:rsid w:val="00F13F67"/>
    <w:rsid w:val="00F15532"/>
    <w:rsid w:val="00F2058D"/>
    <w:rsid w:val="00F229C9"/>
    <w:rsid w:val="00F24B3F"/>
    <w:rsid w:val="00F24BC7"/>
    <w:rsid w:val="00F26C7F"/>
    <w:rsid w:val="00F27BE3"/>
    <w:rsid w:val="00F3114F"/>
    <w:rsid w:val="00F351D7"/>
    <w:rsid w:val="00F35FE2"/>
    <w:rsid w:val="00F41A40"/>
    <w:rsid w:val="00F4264C"/>
    <w:rsid w:val="00F545A0"/>
    <w:rsid w:val="00F5638B"/>
    <w:rsid w:val="00F57B5E"/>
    <w:rsid w:val="00F61DB9"/>
    <w:rsid w:val="00F61E76"/>
    <w:rsid w:val="00F651B8"/>
    <w:rsid w:val="00F6534C"/>
    <w:rsid w:val="00F70473"/>
    <w:rsid w:val="00F709EE"/>
    <w:rsid w:val="00F72DD2"/>
    <w:rsid w:val="00F7491B"/>
    <w:rsid w:val="00F74B6E"/>
    <w:rsid w:val="00F74B7B"/>
    <w:rsid w:val="00F74E88"/>
    <w:rsid w:val="00F750EE"/>
    <w:rsid w:val="00F7701F"/>
    <w:rsid w:val="00F77827"/>
    <w:rsid w:val="00F8018F"/>
    <w:rsid w:val="00F80898"/>
    <w:rsid w:val="00F8143D"/>
    <w:rsid w:val="00F848C3"/>
    <w:rsid w:val="00F9057B"/>
    <w:rsid w:val="00F91AF7"/>
    <w:rsid w:val="00F91D55"/>
    <w:rsid w:val="00F94DE9"/>
    <w:rsid w:val="00F95E9D"/>
    <w:rsid w:val="00F965D6"/>
    <w:rsid w:val="00FA4CC1"/>
    <w:rsid w:val="00FA542A"/>
    <w:rsid w:val="00FB4C1D"/>
    <w:rsid w:val="00FB5A0A"/>
    <w:rsid w:val="00FB7DEB"/>
    <w:rsid w:val="00FC04CB"/>
    <w:rsid w:val="00FD0786"/>
    <w:rsid w:val="00FD32EA"/>
    <w:rsid w:val="00FD3E16"/>
    <w:rsid w:val="00FD4957"/>
    <w:rsid w:val="00FD4A9F"/>
    <w:rsid w:val="00FD6927"/>
    <w:rsid w:val="00FE260B"/>
    <w:rsid w:val="00FE45B2"/>
    <w:rsid w:val="00FE46A9"/>
    <w:rsid w:val="00FE5C4E"/>
    <w:rsid w:val="00FE7478"/>
    <w:rsid w:val="00FF00DC"/>
    <w:rsid w:val="00FF1A24"/>
    <w:rsid w:val="00FF49A3"/>
    <w:rsid w:val="00FF664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f">
      <v:stroke on="f"/>
    </o:shapedefaults>
    <o:shapelayout v:ext="edit">
      <o:idmap v:ext="edit" data="2"/>
    </o:shapelayout>
  </w:shapeDefaults>
  <w:decimalSymbol w:val="."/>
  <w:listSeparator w:val=";"/>
  <w14:docId w14:val="41E548BA"/>
  <w15:docId w15:val="{30B0F30B-B11A-4758-A770-AEDF57B8E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EE9"/>
    <w:pPr>
      <w:overflowPunct w:val="0"/>
      <w:autoSpaceDE w:val="0"/>
      <w:autoSpaceDN w:val="0"/>
      <w:adjustRightInd w:val="0"/>
      <w:textAlignment w:val="baseline"/>
    </w:pPr>
    <w:rPr>
      <w:lang w:val="es-ES_tradnl"/>
    </w:rPr>
  </w:style>
  <w:style w:type="paragraph" w:styleId="Ttulo1">
    <w:name w:val="heading 1"/>
    <w:basedOn w:val="Normal"/>
    <w:next w:val="Normal"/>
    <w:link w:val="Ttulo1Car"/>
    <w:uiPriority w:val="9"/>
    <w:qFormat/>
    <w:rsid w:val="00432EE9"/>
    <w:pPr>
      <w:keepNext/>
      <w:widowControl w:val="0"/>
      <w:jc w:val="center"/>
      <w:outlineLvl w:val="0"/>
    </w:pPr>
    <w:rPr>
      <w:rFonts w:ascii="Garamond" w:hAnsi="Garamond" w:cs="Lucida Sans Unicode"/>
      <w:b/>
      <w:sz w:val="48"/>
    </w:rPr>
  </w:style>
  <w:style w:type="paragraph" w:styleId="Ttulo2">
    <w:name w:val="heading 2"/>
    <w:basedOn w:val="Normal"/>
    <w:next w:val="Normal"/>
    <w:link w:val="Ttulo2Car"/>
    <w:uiPriority w:val="9"/>
    <w:qFormat/>
    <w:rsid w:val="00432EE9"/>
    <w:pPr>
      <w:keepNext/>
      <w:widowControl w:val="0"/>
      <w:jc w:val="both"/>
      <w:outlineLvl w:val="1"/>
    </w:pPr>
    <w:rPr>
      <w:b/>
      <w:bCs/>
      <w:sz w:val="24"/>
    </w:rPr>
  </w:style>
  <w:style w:type="paragraph" w:styleId="Ttulo3">
    <w:name w:val="heading 3"/>
    <w:basedOn w:val="Normal"/>
    <w:next w:val="Normal"/>
    <w:link w:val="Ttulo3Car"/>
    <w:uiPriority w:val="9"/>
    <w:qFormat/>
    <w:rsid w:val="00432EE9"/>
    <w:pPr>
      <w:keepNext/>
      <w:widowControl w:val="0"/>
      <w:ind w:left="375"/>
      <w:jc w:val="center"/>
      <w:outlineLvl w:val="2"/>
    </w:pPr>
    <w:rPr>
      <w:b/>
      <w:sz w:val="32"/>
    </w:rPr>
  </w:style>
  <w:style w:type="paragraph" w:styleId="Ttulo4">
    <w:name w:val="heading 4"/>
    <w:basedOn w:val="Normal"/>
    <w:next w:val="Normal"/>
    <w:link w:val="Ttulo4Car"/>
    <w:uiPriority w:val="9"/>
    <w:qFormat/>
    <w:rsid w:val="00432EE9"/>
    <w:pPr>
      <w:keepNext/>
      <w:widowControl w:val="0"/>
      <w:tabs>
        <w:tab w:val="center" w:pos="-426"/>
      </w:tabs>
      <w:spacing w:line="360" w:lineRule="auto"/>
      <w:jc w:val="center"/>
      <w:outlineLvl w:val="3"/>
    </w:pPr>
    <w:rPr>
      <w:b/>
      <w:sz w:val="32"/>
    </w:rPr>
  </w:style>
  <w:style w:type="paragraph" w:styleId="Ttulo5">
    <w:name w:val="heading 5"/>
    <w:basedOn w:val="Normal"/>
    <w:next w:val="Normal"/>
    <w:link w:val="Ttulo5Car"/>
    <w:uiPriority w:val="9"/>
    <w:qFormat/>
    <w:rsid w:val="00432EE9"/>
    <w:pPr>
      <w:keepNext/>
      <w:widowControl w:val="0"/>
      <w:spacing w:after="58"/>
      <w:jc w:val="center"/>
      <w:outlineLvl w:val="4"/>
    </w:pPr>
    <w:rPr>
      <w:b/>
    </w:rPr>
  </w:style>
  <w:style w:type="paragraph" w:styleId="Ttulo6">
    <w:name w:val="heading 6"/>
    <w:basedOn w:val="Normal"/>
    <w:next w:val="Normal"/>
    <w:link w:val="Ttulo6Car"/>
    <w:uiPriority w:val="9"/>
    <w:qFormat/>
    <w:rsid w:val="00432EE9"/>
    <w:pPr>
      <w:keepNext/>
      <w:widowControl w:val="0"/>
      <w:jc w:val="both"/>
      <w:outlineLvl w:val="5"/>
    </w:pPr>
    <w:rPr>
      <w:sz w:val="24"/>
    </w:rPr>
  </w:style>
  <w:style w:type="paragraph" w:styleId="Ttulo7">
    <w:name w:val="heading 7"/>
    <w:basedOn w:val="Normal"/>
    <w:next w:val="Normal"/>
    <w:link w:val="Ttulo7Car"/>
    <w:uiPriority w:val="9"/>
    <w:qFormat/>
    <w:rsid w:val="00432EE9"/>
    <w:pPr>
      <w:keepNext/>
      <w:ind w:left="1134" w:hanging="1134"/>
      <w:outlineLvl w:val="6"/>
    </w:pPr>
    <w:rPr>
      <w:sz w:val="24"/>
    </w:rPr>
  </w:style>
  <w:style w:type="paragraph" w:styleId="Ttulo8">
    <w:name w:val="heading 8"/>
    <w:basedOn w:val="Normal"/>
    <w:next w:val="Normal"/>
    <w:link w:val="Ttulo8Car"/>
    <w:uiPriority w:val="9"/>
    <w:qFormat/>
    <w:rsid w:val="00432EE9"/>
    <w:pPr>
      <w:keepNext/>
      <w:widowControl w:val="0"/>
      <w:jc w:val="center"/>
      <w:outlineLvl w:val="7"/>
    </w:pPr>
    <w:rPr>
      <w:b/>
      <w:bCs/>
      <w:sz w:val="24"/>
    </w:rPr>
  </w:style>
  <w:style w:type="paragraph" w:styleId="Ttulo9">
    <w:name w:val="heading 9"/>
    <w:basedOn w:val="Normal"/>
    <w:next w:val="Normal"/>
    <w:link w:val="Ttulo9Car"/>
    <w:uiPriority w:val="9"/>
    <w:qFormat/>
    <w:rsid w:val="00432EE9"/>
    <w:pPr>
      <w:keepNext/>
      <w:widowControl w:val="0"/>
      <w:ind w:left="720" w:hanging="720"/>
      <w:jc w:val="both"/>
      <w:outlineLvl w:val="8"/>
    </w:pPr>
    <w:rPr>
      <w:b/>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16711"/>
    <w:rPr>
      <w:rFonts w:ascii="Garamond" w:hAnsi="Garamond" w:cs="Lucida Sans Unicode"/>
      <w:b/>
      <w:sz w:val="48"/>
      <w:lang w:val="es-ES_tradnl"/>
    </w:rPr>
  </w:style>
  <w:style w:type="character" w:customStyle="1" w:styleId="Ttulo2Car">
    <w:name w:val="Título 2 Car"/>
    <w:basedOn w:val="Fuentedeprrafopredeter"/>
    <w:link w:val="Ttulo2"/>
    <w:uiPriority w:val="9"/>
    <w:rsid w:val="00016711"/>
    <w:rPr>
      <w:b/>
      <w:bCs/>
      <w:sz w:val="24"/>
      <w:lang w:val="es-ES_tradnl"/>
    </w:rPr>
  </w:style>
  <w:style w:type="character" w:customStyle="1" w:styleId="Ttulo3Car">
    <w:name w:val="Título 3 Car"/>
    <w:basedOn w:val="Fuentedeprrafopredeter"/>
    <w:link w:val="Ttulo3"/>
    <w:uiPriority w:val="9"/>
    <w:rsid w:val="00016711"/>
    <w:rPr>
      <w:b/>
      <w:sz w:val="32"/>
      <w:lang w:val="es-ES_tradnl"/>
    </w:rPr>
  </w:style>
  <w:style w:type="character" w:customStyle="1" w:styleId="Ttulo4Car">
    <w:name w:val="Título 4 Car"/>
    <w:basedOn w:val="Fuentedeprrafopredeter"/>
    <w:link w:val="Ttulo4"/>
    <w:uiPriority w:val="9"/>
    <w:rsid w:val="00016711"/>
    <w:rPr>
      <w:b/>
      <w:sz w:val="32"/>
      <w:lang w:val="es-ES_tradnl"/>
    </w:rPr>
  </w:style>
  <w:style w:type="character" w:customStyle="1" w:styleId="Ttulo5Car">
    <w:name w:val="Título 5 Car"/>
    <w:basedOn w:val="Fuentedeprrafopredeter"/>
    <w:link w:val="Ttulo5"/>
    <w:uiPriority w:val="9"/>
    <w:rsid w:val="00016711"/>
    <w:rPr>
      <w:b/>
      <w:lang w:val="es-ES_tradnl"/>
    </w:rPr>
  </w:style>
  <w:style w:type="character" w:customStyle="1" w:styleId="Ttulo6Car">
    <w:name w:val="Título 6 Car"/>
    <w:basedOn w:val="Fuentedeprrafopredeter"/>
    <w:link w:val="Ttulo6"/>
    <w:uiPriority w:val="9"/>
    <w:rsid w:val="00016711"/>
    <w:rPr>
      <w:sz w:val="24"/>
      <w:lang w:val="es-ES_tradnl"/>
    </w:rPr>
  </w:style>
  <w:style w:type="character" w:customStyle="1" w:styleId="Ttulo7Car">
    <w:name w:val="Título 7 Car"/>
    <w:basedOn w:val="Fuentedeprrafopredeter"/>
    <w:link w:val="Ttulo7"/>
    <w:uiPriority w:val="9"/>
    <w:rsid w:val="00016711"/>
    <w:rPr>
      <w:sz w:val="24"/>
      <w:lang w:val="es-ES_tradnl"/>
    </w:rPr>
  </w:style>
  <w:style w:type="character" w:customStyle="1" w:styleId="Ttulo8Car">
    <w:name w:val="Título 8 Car"/>
    <w:basedOn w:val="Fuentedeprrafopredeter"/>
    <w:link w:val="Ttulo8"/>
    <w:uiPriority w:val="9"/>
    <w:rsid w:val="00016711"/>
    <w:rPr>
      <w:b/>
      <w:bCs/>
      <w:sz w:val="24"/>
      <w:lang w:val="es-ES_tradnl"/>
    </w:rPr>
  </w:style>
  <w:style w:type="character" w:customStyle="1" w:styleId="Ttulo9Car">
    <w:name w:val="Título 9 Car"/>
    <w:basedOn w:val="Fuentedeprrafopredeter"/>
    <w:link w:val="Ttulo9"/>
    <w:uiPriority w:val="9"/>
    <w:rsid w:val="00016711"/>
    <w:rPr>
      <w:b/>
      <w:sz w:val="32"/>
      <w:lang w:val="es-ES_tradnl"/>
    </w:rPr>
  </w:style>
  <w:style w:type="character" w:styleId="Refdenotaalpie">
    <w:name w:val="footnote reference"/>
    <w:basedOn w:val="Fuentedeprrafopredeter"/>
    <w:semiHidden/>
    <w:rsid w:val="00432EE9"/>
  </w:style>
  <w:style w:type="paragraph" w:styleId="Encabezado">
    <w:name w:val="header"/>
    <w:basedOn w:val="Normal"/>
    <w:link w:val="EncabezadoCar"/>
    <w:rsid w:val="00432EE9"/>
    <w:pPr>
      <w:tabs>
        <w:tab w:val="center" w:pos="4419"/>
        <w:tab w:val="right" w:pos="8838"/>
      </w:tabs>
    </w:pPr>
    <w:rPr>
      <w:rFonts w:ascii="MS Sans Serif" w:hAnsi="MS Sans Serif"/>
    </w:rPr>
  </w:style>
  <w:style w:type="character" w:customStyle="1" w:styleId="EncabezadoCar">
    <w:name w:val="Encabezado Car"/>
    <w:basedOn w:val="Fuentedeprrafopredeter"/>
    <w:link w:val="Encabezado"/>
    <w:uiPriority w:val="99"/>
    <w:rsid w:val="00016711"/>
    <w:rPr>
      <w:rFonts w:ascii="MS Sans Serif" w:hAnsi="MS Sans Serif"/>
      <w:lang w:val="es-ES_tradnl"/>
    </w:rPr>
  </w:style>
  <w:style w:type="paragraph" w:styleId="Sangradetextonormal">
    <w:name w:val="Body Text Indent"/>
    <w:basedOn w:val="Normal"/>
    <w:rsid w:val="00432EE9"/>
    <w:pPr>
      <w:widowControl w:val="0"/>
      <w:ind w:left="1134" w:hanging="1134"/>
      <w:jc w:val="both"/>
    </w:pPr>
    <w:rPr>
      <w:sz w:val="24"/>
    </w:rPr>
  </w:style>
  <w:style w:type="paragraph" w:styleId="Textoindependiente">
    <w:name w:val="Body Text"/>
    <w:basedOn w:val="Normal"/>
    <w:link w:val="TextoindependienteCar"/>
    <w:rsid w:val="00432EE9"/>
    <w:pPr>
      <w:widowControl w:val="0"/>
      <w:jc w:val="center"/>
    </w:pPr>
    <w:rPr>
      <w:b/>
      <w:bCs/>
    </w:rPr>
  </w:style>
  <w:style w:type="paragraph" w:styleId="Textoindependiente2">
    <w:name w:val="Body Text 2"/>
    <w:basedOn w:val="Normal"/>
    <w:rsid w:val="00432EE9"/>
    <w:pPr>
      <w:widowControl w:val="0"/>
      <w:jc w:val="center"/>
    </w:pPr>
    <w:rPr>
      <w:b/>
      <w:caps/>
      <w:sz w:val="24"/>
    </w:rPr>
  </w:style>
  <w:style w:type="paragraph" w:styleId="Sangra2detindependiente">
    <w:name w:val="Body Text Indent 2"/>
    <w:basedOn w:val="Normal"/>
    <w:rsid w:val="00432EE9"/>
    <w:pPr>
      <w:ind w:left="1134"/>
      <w:jc w:val="both"/>
    </w:pPr>
    <w:rPr>
      <w:sz w:val="24"/>
    </w:rPr>
  </w:style>
  <w:style w:type="paragraph" w:styleId="Textoindependiente3">
    <w:name w:val="Body Text 3"/>
    <w:basedOn w:val="Normal"/>
    <w:rsid w:val="00432EE9"/>
    <w:pPr>
      <w:jc w:val="both"/>
    </w:pPr>
    <w:rPr>
      <w:b/>
      <w:bCs/>
      <w:sz w:val="24"/>
    </w:rPr>
  </w:style>
  <w:style w:type="paragraph" w:styleId="Sangra3detindependiente">
    <w:name w:val="Body Text Indent 3"/>
    <w:basedOn w:val="Normal"/>
    <w:rsid w:val="00432EE9"/>
    <w:pPr>
      <w:widowControl w:val="0"/>
      <w:ind w:left="426" w:hanging="426"/>
      <w:jc w:val="both"/>
    </w:pPr>
    <w:rPr>
      <w:sz w:val="24"/>
    </w:rPr>
  </w:style>
  <w:style w:type="paragraph" w:styleId="Piedepgina">
    <w:name w:val="footer"/>
    <w:basedOn w:val="Normal"/>
    <w:link w:val="PiedepginaCar"/>
    <w:uiPriority w:val="99"/>
    <w:rsid w:val="00432EE9"/>
    <w:pPr>
      <w:tabs>
        <w:tab w:val="center" w:pos="4252"/>
        <w:tab w:val="right" w:pos="8504"/>
      </w:tabs>
    </w:pPr>
  </w:style>
  <w:style w:type="character" w:customStyle="1" w:styleId="PiedepginaCar">
    <w:name w:val="Pie de página Car"/>
    <w:basedOn w:val="Fuentedeprrafopredeter"/>
    <w:link w:val="Piedepgina"/>
    <w:uiPriority w:val="99"/>
    <w:rsid w:val="00016711"/>
    <w:rPr>
      <w:lang w:val="es-ES_tradnl"/>
    </w:rPr>
  </w:style>
  <w:style w:type="character" w:styleId="Nmerodepgina">
    <w:name w:val="page number"/>
    <w:basedOn w:val="Fuentedeprrafopredeter"/>
    <w:rsid w:val="00432EE9"/>
  </w:style>
  <w:style w:type="character" w:customStyle="1" w:styleId="texto1">
    <w:name w:val="texto1"/>
    <w:rsid w:val="00A81672"/>
    <w:rPr>
      <w:rFonts w:ascii="Arial" w:hAnsi="Arial" w:cs="Arial" w:hint="default"/>
      <w:b w:val="0"/>
      <w:bCs w:val="0"/>
      <w:i w:val="0"/>
      <w:iCs w:val="0"/>
      <w:strike w:val="0"/>
      <w:dstrike w:val="0"/>
      <w:color w:val="000000"/>
      <w:sz w:val="16"/>
      <w:szCs w:val="16"/>
      <w:u w:val="none"/>
      <w:effect w:val="none"/>
    </w:rPr>
  </w:style>
  <w:style w:type="paragraph" w:styleId="NormalWeb">
    <w:name w:val="Normal (Web)"/>
    <w:basedOn w:val="Normal"/>
    <w:uiPriority w:val="99"/>
    <w:rsid w:val="00A81672"/>
    <w:pPr>
      <w:overflowPunct/>
      <w:autoSpaceDE/>
      <w:autoSpaceDN/>
      <w:adjustRightInd/>
      <w:spacing w:before="100" w:beforeAutospacing="1" w:after="100" w:afterAutospacing="1"/>
      <w:textAlignment w:val="auto"/>
    </w:pPr>
    <w:rPr>
      <w:sz w:val="24"/>
      <w:szCs w:val="24"/>
      <w:lang w:val="es-ES"/>
    </w:rPr>
  </w:style>
  <w:style w:type="paragraph" w:styleId="Prrafodelista">
    <w:name w:val="List Paragraph"/>
    <w:basedOn w:val="Normal"/>
    <w:uiPriority w:val="34"/>
    <w:qFormat/>
    <w:rsid w:val="0067717E"/>
    <w:pPr>
      <w:overflowPunct/>
      <w:autoSpaceDE/>
      <w:autoSpaceDN/>
      <w:adjustRightInd/>
      <w:spacing w:after="200" w:line="276" w:lineRule="auto"/>
      <w:ind w:left="720"/>
      <w:contextualSpacing/>
      <w:textAlignment w:val="auto"/>
    </w:pPr>
    <w:rPr>
      <w:rFonts w:ascii="Calibri" w:eastAsia="Calibri" w:hAnsi="Calibri"/>
      <w:sz w:val="22"/>
      <w:szCs w:val="22"/>
      <w:lang w:val="es-PE" w:eastAsia="en-US"/>
    </w:rPr>
  </w:style>
  <w:style w:type="paragraph" w:customStyle="1" w:styleId="Prrafodelista1">
    <w:name w:val="Párrafo de lista1"/>
    <w:basedOn w:val="Normal"/>
    <w:rsid w:val="00CC3CB0"/>
    <w:pPr>
      <w:overflowPunct/>
      <w:autoSpaceDE/>
      <w:autoSpaceDN/>
      <w:adjustRightInd/>
      <w:spacing w:after="200"/>
      <w:ind w:left="720"/>
      <w:contextualSpacing/>
      <w:textAlignment w:val="auto"/>
    </w:pPr>
    <w:rPr>
      <w:rFonts w:ascii="Calibri" w:hAnsi="Calibri" w:cs="Calibri"/>
      <w:sz w:val="22"/>
      <w:szCs w:val="22"/>
      <w:lang w:val="es-PE" w:eastAsia="en-US"/>
    </w:rPr>
  </w:style>
  <w:style w:type="character" w:styleId="Textoennegrita">
    <w:name w:val="Strong"/>
    <w:basedOn w:val="Fuentedeprrafopredeter"/>
    <w:uiPriority w:val="22"/>
    <w:qFormat/>
    <w:rsid w:val="00494E35"/>
    <w:rPr>
      <w:b/>
      <w:bCs/>
    </w:rPr>
  </w:style>
  <w:style w:type="character" w:styleId="Hipervnculo">
    <w:name w:val="Hyperlink"/>
    <w:basedOn w:val="Fuentedeprrafopredeter"/>
    <w:uiPriority w:val="99"/>
    <w:unhideWhenUsed/>
    <w:rsid w:val="00494E35"/>
    <w:rPr>
      <w:color w:val="0000FF"/>
      <w:u w:val="single"/>
    </w:rPr>
  </w:style>
  <w:style w:type="character" w:customStyle="1" w:styleId="dernormafecha">
    <w:name w:val="dernormafecha"/>
    <w:basedOn w:val="Fuentedeprrafopredeter"/>
    <w:rsid w:val="002F2C0C"/>
    <w:rPr>
      <w:rFonts w:ascii="Arial" w:hAnsi="Arial" w:cs="Arial" w:hint="default"/>
      <w:b/>
      <w:bCs/>
      <w:i w:val="0"/>
      <w:iCs w:val="0"/>
      <w:sz w:val="20"/>
      <w:szCs w:val="20"/>
    </w:rPr>
  </w:style>
  <w:style w:type="character" w:customStyle="1" w:styleId="resolministerial">
    <w:name w:val="resolministerial"/>
    <w:basedOn w:val="Fuentedeprrafopredeter"/>
    <w:rsid w:val="002F2C0C"/>
    <w:rPr>
      <w:rFonts w:ascii="Arial" w:hAnsi="Arial" w:cs="Arial" w:hint="default"/>
      <w:b/>
      <w:bCs/>
      <w:i w:val="0"/>
      <w:iCs w:val="0"/>
      <w:color w:val="0000FF"/>
      <w:sz w:val="20"/>
      <w:szCs w:val="20"/>
    </w:rPr>
  </w:style>
  <w:style w:type="paragraph" w:styleId="Textodeglobo">
    <w:name w:val="Balloon Text"/>
    <w:basedOn w:val="Normal"/>
    <w:link w:val="TextodegloboCar"/>
    <w:uiPriority w:val="99"/>
    <w:semiHidden/>
    <w:unhideWhenUsed/>
    <w:rsid w:val="00432EE9"/>
    <w:rPr>
      <w:rFonts w:ascii="Tahoma" w:hAnsi="Tahoma" w:cs="Tahoma"/>
      <w:sz w:val="16"/>
      <w:szCs w:val="16"/>
    </w:rPr>
  </w:style>
  <w:style w:type="character" w:customStyle="1" w:styleId="TextodegloboCar">
    <w:name w:val="Texto de globo Car"/>
    <w:basedOn w:val="Fuentedeprrafopredeter"/>
    <w:link w:val="Textodeglobo"/>
    <w:uiPriority w:val="99"/>
    <w:semiHidden/>
    <w:rsid w:val="00432EE9"/>
    <w:rPr>
      <w:rFonts w:ascii="Tahoma" w:hAnsi="Tahoma" w:cs="Tahoma"/>
      <w:sz w:val="16"/>
      <w:szCs w:val="16"/>
      <w:lang w:val="es-ES_tradnl"/>
    </w:rPr>
  </w:style>
  <w:style w:type="character" w:customStyle="1" w:styleId="TextonotaalfinalCar">
    <w:name w:val="Texto nota al final Car"/>
    <w:basedOn w:val="Fuentedeprrafopredeter"/>
    <w:link w:val="Textonotaalfinal"/>
    <w:uiPriority w:val="99"/>
    <w:semiHidden/>
    <w:rsid w:val="00016711"/>
    <w:rPr>
      <w:rFonts w:asciiTheme="majorHAnsi" w:eastAsiaTheme="majorEastAsia" w:hAnsiTheme="majorHAnsi" w:cstheme="majorBidi"/>
      <w:sz w:val="22"/>
      <w:szCs w:val="22"/>
    </w:rPr>
  </w:style>
  <w:style w:type="paragraph" w:styleId="Textonotaalfinal">
    <w:name w:val="endnote text"/>
    <w:basedOn w:val="Normal"/>
    <w:link w:val="TextonotaalfinalCar"/>
    <w:uiPriority w:val="99"/>
    <w:semiHidden/>
    <w:unhideWhenUsed/>
    <w:rsid w:val="00016711"/>
    <w:pPr>
      <w:overflowPunct/>
      <w:autoSpaceDE/>
      <w:autoSpaceDN/>
      <w:adjustRightInd/>
      <w:spacing w:after="200" w:line="276" w:lineRule="auto"/>
      <w:textAlignment w:val="auto"/>
    </w:pPr>
    <w:rPr>
      <w:rFonts w:asciiTheme="majorHAnsi" w:eastAsiaTheme="majorEastAsia" w:hAnsiTheme="majorHAnsi" w:cstheme="majorBidi"/>
      <w:sz w:val="22"/>
      <w:szCs w:val="22"/>
      <w:lang w:val="es-ES"/>
    </w:rPr>
  </w:style>
  <w:style w:type="paragraph" w:styleId="Textonotapie">
    <w:name w:val="footnote text"/>
    <w:basedOn w:val="Normal"/>
    <w:link w:val="TextonotapieCar"/>
    <w:uiPriority w:val="99"/>
    <w:semiHidden/>
    <w:unhideWhenUsed/>
    <w:rsid w:val="00016711"/>
    <w:pPr>
      <w:overflowPunct/>
      <w:autoSpaceDE/>
      <w:autoSpaceDN/>
      <w:adjustRightInd/>
      <w:spacing w:after="200" w:line="276" w:lineRule="auto"/>
      <w:textAlignment w:val="auto"/>
    </w:pPr>
    <w:rPr>
      <w:rFonts w:asciiTheme="majorHAnsi" w:eastAsiaTheme="majorEastAsia" w:hAnsiTheme="majorHAnsi" w:cstheme="majorBidi"/>
      <w:sz w:val="22"/>
      <w:szCs w:val="22"/>
      <w:lang w:val="es-ES"/>
    </w:rPr>
  </w:style>
  <w:style w:type="character" w:customStyle="1" w:styleId="TextonotapieCar">
    <w:name w:val="Texto nota pie Car"/>
    <w:basedOn w:val="Fuentedeprrafopredeter"/>
    <w:link w:val="Textonotapie"/>
    <w:uiPriority w:val="99"/>
    <w:semiHidden/>
    <w:rsid w:val="00016711"/>
    <w:rPr>
      <w:rFonts w:asciiTheme="majorHAnsi" w:eastAsiaTheme="majorEastAsia" w:hAnsiTheme="majorHAnsi" w:cstheme="majorBidi"/>
      <w:sz w:val="22"/>
      <w:szCs w:val="22"/>
    </w:rPr>
  </w:style>
  <w:style w:type="paragraph" w:styleId="Ttulo">
    <w:name w:val="Title"/>
    <w:basedOn w:val="Normal"/>
    <w:next w:val="Normal"/>
    <w:link w:val="TtuloCar"/>
    <w:uiPriority w:val="10"/>
    <w:qFormat/>
    <w:rsid w:val="00016711"/>
    <w:pPr>
      <w:overflowPunct/>
      <w:autoSpaceDE/>
      <w:autoSpaceDN/>
      <w:adjustRightInd/>
      <w:spacing w:after="300"/>
      <w:contextualSpacing/>
      <w:textAlignment w:val="auto"/>
    </w:pPr>
    <w:rPr>
      <w:rFonts w:asciiTheme="majorHAnsi" w:eastAsiaTheme="majorEastAsia" w:hAnsiTheme="majorHAnsi" w:cstheme="majorBidi"/>
      <w:smallCaps/>
      <w:sz w:val="52"/>
      <w:szCs w:val="52"/>
      <w:lang w:val="es-ES"/>
    </w:rPr>
  </w:style>
  <w:style w:type="character" w:customStyle="1" w:styleId="TtuloCar">
    <w:name w:val="Título Car"/>
    <w:basedOn w:val="Fuentedeprrafopredeter"/>
    <w:link w:val="Ttulo"/>
    <w:uiPriority w:val="10"/>
    <w:rsid w:val="00016711"/>
    <w:rPr>
      <w:rFonts w:asciiTheme="majorHAnsi" w:eastAsiaTheme="majorEastAsia" w:hAnsiTheme="majorHAnsi" w:cstheme="majorBidi"/>
      <w:smallCaps/>
      <w:sz w:val="52"/>
      <w:szCs w:val="52"/>
    </w:rPr>
  </w:style>
  <w:style w:type="paragraph" w:styleId="Subttulo">
    <w:name w:val="Subtitle"/>
    <w:basedOn w:val="Normal"/>
    <w:next w:val="Normal"/>
    <w:link w:val="SubttuloCar"/>
    <w:uiPriority w:val="11"/>
    <w:qFormat/>
    <w:rsid w:val="00016711"/>
    <w:pPr>
      <w:overflowPunct/>
      <w:autoSpaceDE/>
      <w:autoSpaceDN/>
      <w:adjustRightInd/>
      <w:spacing w:after="200" w:line="276" w:lineRule="auto"/>
      <w:textAlignment w:val="auto"/>
    </w:pPr>
    <w:rPr>
      <w:rFonts w:asciiTheme="majorHAnsi" w:eastAsiaTheme="majorEastAsia" w:hAnsiTheme="majorHAnsi" w:cstheme="majorBidi"/>
      <w:i/>
      <w:iCs/>
      <w:smallCaps/>
      <w:spacing w:val="10"/>
      <w:sz w:val="28"/>
      <w:szCs w:val="28"/>
      <w:lang w:val="es-ES"/>
    </w:rPr>
  </w:style>
  <w:style w:type="character" w:customStyle="1" w:styleId="SubttuloCar">
    <w:name w:val="Subtítulo Car"/>
    <w:basedOn w:val="Fuentedeprrafopredeter"/>
    <w:link w:val="Subttulo"/>
    <w:uiPriority w:val="11"/>
    <w:rsid w:val="00016711"/>
    <w:rPr>
      <w:rFonts w:asciiTheme="majorHAnsi" w:eastAsiaTheme="majorEastAsia" w:hAnsiTheme="majorHAnsi" w:cstheme="majorBidi"/>
      <w:i/>
      <w:iCs/>
      <w:smallCaps/>
      <w:spacing w:val="10"/>
      <w:sz w:val="28"/>
      <w:szCs w:val="28"/>
    </w:rPr>
  </w:style>
  <w:style w:type="character" w:styleId="nfasis">
    <w:name w:val="Emphasis"/>
    <w:uiPriority w:val="20"/>
    <w:qFormat/>
    <w:rsid w:val="00016711"/>
    <w:rPr>
      <w:b/>
      <w:bCs/>
      <w:i/>
      <w:iCs/>
      <w:spacing w:val="10"/>
    </w:rPr>
  </w:style>
  <w:style w:type="paragraph" w:styleId="Sinespaciado">
    <w:name w:val="No Spacing"/>
    <w:basedOn w:val="Normal"/>
    <w:uiPriority w:val="1"/>
    <w:qFormat/>
    <w:rsid w:val="00016711"/>
    <w:pPr>
      <w:overflowPunct/>
      <w:autoSpaceDE/>
      <w:autoSpaceDN/>
      <w:adjustRightInd/>
      <w:textAlignment w:val="auto"/>
    </w:pPr>
    <w:rPr>
      <w:rFonts w:asciiTheme="majorHAnsi" w:eastAsiaTheme="majorEastAsia" w:hAnsiTheme="majorHAnsi" w:cstheme="majorBidi"/>
      <w:sz w:val="22"/>
      <w:szCs w:val="22"/>
      <w:lang w:val="es-ES"/>
    </w:rPr>
  </w:style>
  <w:style w:type="paragraph" w:styleId="Cita">
    <w:name w:val="Quote"/>
    <w:basedOn w:val="Normal"/>
    <w:next w:val="Normal"/>
    <w:link w:val="CitaCar"/>
    <w:uiPriority w:val="29"/>
    <w:qFormat/>
    <w:rsid w:val="00016711"/>
    <w:pPr>
      <w:overflowPunct/>
      <w:autoSpaceDE/>
      <w:autoSpaceDN/>
      <w:adjustRightInd/>
      <w:spacing w:after="200" w:line="276" w:lineRule="auto"/>
      <w:textAlignment w:val="auto"/>
    </w:pPr>
    <w:rPr>
      <w:rFonts w:asciiTheme="majorHAnsi" w:eastAsiaTheme="majorEastAsia" w:hAnsiTheme="majorHAnsi" w:cstheme="majorBidi"/>
      <w:i/>
      <w:iCs/>
      <w:sz w:val="22"/>
      <w:szCs w:val="22"/>
      <w:lang w:val="es-ES"/>
    </w:rPr>
  </w:style>
  <w:style w:type="character" w:customStyle="1" w:styleId="CitaCar">
    <w:name w:val="Cita Car"/>
    <w:basedOn w:val="Fuentedeprrafopredeter"/>
    <w:link w:val="Cita"/>
    <w:uiPriority w:val="29"/>
    <w:rsid w:val="00016711"/>
    <w:rPr>
      <w:rFonts w:asciiTheme="majorHAnsi" w:eastAsiaTheme="majorEastAsia" w:hAnsiTheme="majorHAnsi" w:cstheme="majorBidi"/>
      <w:i/>
      <w:iCs/>
      <w:sz w:val="22"/>
      <w:szCs w:val="22"/>
    </w:rPr>
  </w:style>
  <w:style w:type="paragraph" w:styleId="Citadestacada">
    <w:name w:val="Intense Quote"/>
    <w:basedOn w:val="Normal"/>
    <w:next w:val="Normal"/>
    <w:link w:val="CitadestacadaCar"/>
    <w:uiPriority w:val="30"/>
    <w:qFormat/>
    <w:rsid w:val="00016711"/>
    <w:pPr>
      <w:pBdr>
        <w:top w:val="single" w:sz="4" w:space="10" w:color="auto"/>
        <w:bottom w:val="single" w:sz="4" w:space="10" w:color="auto"/>
      </w:pBdr>
      <w:overflowPunct/>
      <w:autoSpaceDE/>
      <w:autoSpaceDN/>
      <w:adjustRightInd/>
      <w:spacing w:before="240" w:after="240" w:line="300" w:lineRule="auto"/>
      <w:ind w:left="1152" w:right="1152"/>
      <w:jc w:val="both"/>
      <w:textAlignment w:val="auto"/>
    </w:pPr>
    <w:rPr>
      <w:rFonts w:asciiTheme="majorHAnsi" w:eastAsiaTheme="majorEastAsia" w:hAnsiTheme="majorHAnsi" w:cstheme="majorBidi"/>
      <w:i/>
      <w:iCs/>
      <w:sz w:val="22"/>
      <w:szCs w:val="22"/>
      <w:lang w:val="es-ES"/>
    </w:rPr>
  </w:style>
  <w:style w:type="character" w:customStyle="1" w:styleId="CitadestacadaCar">
    <w:name w:val="Cita destacada Car"/>
    <w:basedOn w:val="Fuentedeprrafopredeter"/>
    <w:link w:val="Citadestacada"/>
    <w:uiPriority w:val="30"/>
    <w:rsid w:val="00016711"/>
    <w:rPr>
      <w:rFonts w:asciiTheme="majorHAnsi" w:eastAsiaTheme="majorEastAsia" w:hAnsiTheme="majorHAnsi" w:cstheme="majorBidi"/>
      <w:i/>
      <w:iCs/>
      <w:sz w:val="22"/>
      <w:szCs w:val="22"/>
    </w:rPr>
  </w:style>
  <w:style w:type="character" w:styleId="nfasissutil">
    <w:name w:val="Subtle Emphasis"/>
    <w:uiPriority w:val="19"/>
    <w:qFormat/>
    <w:rsid w:val="00016711"/>
    <w:rPr>
      <w:i/>
      <w:iCs/>
    </w:rPr>
  </w:style>
  <w:style w:type="character" w:styleId="nfasisintenso">
    <w:name w:val="Intense Emphasis"/>
    <w:uiPriority w:val="21"/>
    <w:qFormat/>
    <w:rsid w:val="00016711"/>
    <w:rPr>
      <w:b/>
      <w:bCs/>
      <w:i/>
      <w:iCs/>
    </w:rPr>
  </w:style>
  <w:style w:type="character" w:styleId="Referenciasutil">
    <w:name w:val="Subtle Reference"/>
    <w:basedOn w:val="Fuentedeprrafopredeter"/>
    <w:uiPriority w:val="31"/>
    <w:qFormat/>
    <w:rsid w:val="00016711"/>
    <w:rPr>
      <w:smallCaps/>
    </w:rPr>
  </w:style>
  <w:style w:type="character" w:styleId="Referenciaintensa">
    <w:name w:val="Intense Reference"/>
    <w:uiPriority w:val="32"/>
    <w:qFormat/>
    <w:rsid w:val="00016711"/>
    <w:rPr>
      <w:b/>
      <w:bCs/>
      <w:smallCaps/>
    </w:rPr>
  </w:style>
  <w:style w:type="character" w:styleId="Ttulodellibro">
    <w:name w:val="Book Title"/>
    <w:basedOn w:val="Fuentedeprrafopredeter"/>
    <w:uiPriority w:val="33"/>
    <w:qFormat/>
    <w:rsid w:val="00016711"/>
    <w:rPr>
      <w:i/>
      <w:iCs/>
      <w:smallCaps/>
      <w:spacing w:val="5"/>
    </w:rPr>
  </w:style>
  <w:style w:type="paragraph" w:customStyle="1" w:styleId="TITULO">
    <w:name w:val="TITULO"/>
    <w:basedOn w:val="Normal"/>
    <w:uiPriority w:val="99"/>
    <w:rsid w:val="00F74B7B"/>
    <w:pPr>
      <w:suppressAutoHyphens/>
      <w:overflowPunct/>
      <w:autoSpaceDE/>
      <w:autoSpaceDN/>
      <w:adjustRightInd/>
      <w:spacing w:before="283" w:after="340" w:line="288" w:lineRule="auto"/>
      <w:ind w:left="520" w:hanging="520"/>
      <w:textAlignment w:val="center"/>
    </w:pPr>
    <w:rPr>
      <w:rFonts w:ascii="ZapfHumnst BT" w:eastAsiaTheme="majorEastAsia" w:hAnsi="ZapfHumnst BT" w:cs="ZapfHumnst BT"/>
      <w:b/>
      <w:bCs/>
      <w:color w:val="004488"/>
      <w:sz w:val="44"/>
      <w:szCs w:val="44"/>
      <w:lang w:val="es-ES"/>
    </w:rPr>
  </w:style>
  <w:style w:type="paragraph" w:customStyle="1" w:styleId="Cajadetexto">
    <w:name w:val="Caja de texto"/>
    <w:basedOn w:val="Normal"/>
    <w:uiPriority w:val="99"/>
    <w:rsid w:val="00F74B7B"/>
    <w:pPr>
      <w:suppressAutoHyphens/>
      <w:overflowPunct/>
      <w:autoSpaceDE/>
      <w:autoSpaceDN/>
      <w:adjustRightInd/>
      <w:spacing w:after="170" w:line="288" w:lineRule="auto"/>
      <w:jc w:val="both"/>
      <w:textAlignment w:val="center"/>
    </w:pPr>
    <w:rPr>
      <w:rFonts w:ascii="Arial" w:eastAsiaTheme="majorEastAsia" w:hAnsi="Arial" w:cs="Arial"/>
      <w:color w:val="004488"/>
      <w:sz w:val="22"/>
      <w:szCs w:val="22"/>
      <w:lang w:val="es-ES"/>
    </w:rPr>
  </w:style>
  <w:style w:type="paragraph" w:customStyle="1" w:styleId="PUNTOS3">
    <w:name w:val="PUNTOS 3"/>
    <w:basedOn w:val="Cajadetexto"/>
    <w:uiPriority w:val="99"/>
    <w:rsid w:val="00F74B7B"/>
    <w:pPr>
      <w:spacing w:after="85"/>
      <w:ind w:left="820" w:hanging="400"/>
    </w:pPr>
  </w:style>
  <w:style w:type="paragraph" w:customStyle="1" w:styleId="PUNTOS2">
    <w:name w:val="PUNTOS 2"/>
    <w:basedOn w:val="Cajadetexto"/>
    <w:uiPriority w:val="99"/>
    <w:rsid w:val="00F74B7B"/>
    <w:pPr>
      <w:tabs>
        <w:tab w:val="left" w:pos="400"/>
      </w:tabs>
      <w:spacing w:after="142"/>
      <w:ind w:left="400" w:hanging="400"/>
    </w:pPr>
  </w:style>
  <w:style w:type="paragraph" w:customStyle="1" w:styleId="PUNTOS">
    <w:name w:val="PUNTOS"/>
    <w:basedOn w:val="Cajadetexto"/>
    <w:uiPriority w:val="99"/>
    <w:rsid w:val="00F74B7B"/>
    <w:pPr>
      <w:tabs>
        <w:tab w:val="left" w:pos="400"/>
      </w:tabs>
      <w:spacing w:after="142"/>
      <w:ind w:left="400" w:hanging="400"/>
    </w:pPr>
  </w:style>
  <w:style w:type="paragraph" w:customStyle="1" w:styleId="Ningnestilodeprrafo">
    <w:name w:val="[Ningún estilo de párrafo]"/>
    <w:rsid w:val="00F74B7B"/>
    <w:pPr>
      <w:autoSpaceDE w:val="0"/>
      <w:autoSpaceDN w:val="0"/>
      <w:adjustRightInd w:val="0"/>
      <w:spacing w:after="200" w:line="288" w:lineRule="auto"/>
      <w:textAlignment w:val="center"/>
    </w:pPr>
    <w:rPr>
      <w:rFonts w:asciiTheme="majorHAnsi" w:eastAsiaTheme="majorEastAsia" w:hAnsiTheme="majorHAnsi" w:cstheme="majorBidi"/>
      <w:color w:val="000000"/>
      <w:sz w:val="24"/>
      <w:szCs w:val="24"/>
      <w:lang w:val="en-US"/>
    </w:rPr>
  </w:style>
  <w:style w:type="paragraph" w:customStyle="1" w:styleId="Subtitulo">
    <w:name w:val="Subtitulo"/>
    <w:basedOn w:val="Ningnestilodeprrafo"/>
    <w:next w:val="Ningnestilodeprrafo"/>
    <w:uiPriority w:val="99"/>
    <w:rsid w:val="00F74B7B"/>
    <w:pPr>
      <w:tabs>
        <w:tab w:val="left" w:pos="397"/>
      </w:tabs>
      <w:suppressAutoHyphens/>
      <w:spacing w:before="198" w:after="142"/>
    </w:pPr>
    <w:rPr>
      <w:rFonts w:ascii="ZapfHumnst BT" w:hAnsi="ZapfHumnst BT" w:cs="ZapfHumnst BT"/>
      <w:b/>
      <w:bCs/>
      <w:color w:val="004488"/>
      <w:sz w:val="36"/>
      <w:szCs w:val="36"/>
      <w:lang w:val="es-ES_tradnl"/>
    </w:rPr>
  </w:style>
  <w:style w:type="paragraph" w:customStyle="1" w:styleId="Subtitulo2">
    <w:name w:val="Subtitulo 2"/>
    <w:basedOn w:val="Subtitulo"/>
    <w:uiPriority w:val="99"/>
    <w:rsid w:val="00F74B7B"/>
    <w:pPr>
      <w:spacing w:before="113"/>
    </w:pPr>
    <w:rPr>
      <w:sz w:val="32"/>
      <w:szCs w:val="32"/>
    </w:rPr>
  </w:style>
  <w:style w:type="paragraph" w:customStyle="1" w:styleId="Cuadrofuente">
    <w:name w:val="Cuadro fuente"/>
    <w:basedOn w:val="Ningnestilodeprrafo"/>
    <w:uiPriority w:val="99"/>
    <w:rsid w:val="00F74B7B"/>
    <w:pPr>
      <w:tabs>
        <w:tab w:val="left" w:pos="510"/>
      </w:tabs>
      <w:spacing w:after="170"/>
      <w:jc w:val="both"/>
    </w:pPr>
    <w:rPr>
      <w:rFonts w:ascii="Arial Narrow" w:hAnsi="Arial Narrow" w:cs="Arial Narrow"/>
      <w:color w:val="004488"/>
      <w:sz w:val="20"/>
      <w:szCs w:val="20"/>
      <w:lang w:val="es-ES_tradnl"/>
    </w:rPr>
  </w:style>
  <w:style w:type="paragraph" w:customStyle="1" w:styleId="Subtitulo3">
    <w:name w:val="Subtitulo 3"/>
    <w:basedOn w:val="Ningnestilodeprrafo"/>
    <w:uiPriority w:val="99"/>
    <w:rsid w:val="00F74B7B"/>
    <w:pPr>
      <w:tabs>
        <w:tab w:val="left" w:pos="400"/>
      </w:tabs>
      <w:suppressAutoHyphens/>
      <w:spacing w:before="113" w:after="142"/>
      <w:ind w:left="380" w:hanging="380"/>
    </w:pPr>
    <w:rPr>
      <w:rFonts w:ascii="ZapfHumnst BT" w:hAnsi="ZapfHumnst BT" w:cs="ZapfHumnst BT"/>
      <w:b/>
      <w:bCs/>
      <w:color w:val="004488"/>
      <w:sz w:val="28"/>
      <w:szCs w:val="28"/>
      <w:lang w:val="es-ES_tradnl"/>
    </w:rPr>
  </w:style>
  <w:style w:type="paragraph" w:customStyle="1" w:styleId="cuadros">
    <w:name w:val="cuadros"/>
    <w:basedOn w:val="Ningnestilodeprrafo"/>
    <w:uiPriority w:val="99"/>
    <w:rsid w:val="00F74B7B"/>
    <w:pPr>
      <w:tabs>
        <w:tab w:val="left" w:pos="510"/>
      </w:tabs>
      <w:spacing w:after="28"/>
      <w:jc w:val="both"/>
    </w:pPr>
    <w:rPr>
      <w:rFonts w:ascii="Arial Narrow" w:hAnsi="Arial Narrow" w:cs="Arial Narrow"/>
      <w:color w:val="004488"/>
      <w:sz w:val="22"/>
      <w:szCs w:val="22"/>
      <w:lang w:val="es-ES_tradnl"/>
    </w:rPr>
  </w:style>
  <w:style w:type="character" w:styleId="Refdenotaalfinal">
    <w:name w:val="endnote reference"/>
    <w:basedOn w:val="Fuentedeprrafopredeter"/>
    <w:uiPriority w:val="99"/>
    <w:semiHidden/>
    <w:unhideWhenUsed/>
    <w:rsid w:val="00F74B7B"/>
    <w:rPr>
      <w:vertAlign w:val="superscript"/>
    </w:rPr>
  </w:style>
  <w:style w:type="character" w:customStyle="1" w:styleId="decretossupremos">
    <w:name w:val="decretossupremos"/>
    <w:basedOn w:val="Fuentedeprrafopredeter"/>
    <w:rsid w:val="00F74B7B"/>
    <w:rPr>
      <w:rFonts w:ascii="Arial" w:hAnsi="Arial" w:cs="Arial" w:hint="default"/>
      <w:b/>
      <w:bCs/>
      <w:color w:val="0000FF"/>
      <w:sz w:val="20"/>
      <w:szCs w:val="20"/>
    </w:rPr>
  </w:style>
  <w:style w:type="paragraph" w:customStyle="1" w:styleId="style2">
    <w:name w:val="style2"/>
    <w:basedOn w:val="Normal"/>
    <w:rsid w:val="00F74B7B"/>
    <w:pPr>
      <w:overflowPunct/>
      <w:autoSpaceDE/>
      <w:autoSpaceDN/>
      <w:adjustRightInd/>
      <w:spacing w:before="100" w:beforeAutospacing="1" w:after="100" w:afterAutospacing="1" w:line="276" w:lineRule="auto"/>
      <w:textAlignment w:val="auto"/>
    </w:pPr>
    <w:rPr>
      <w:rFonts w:ascii="Arial Unicode MS" w:eastAsia="Arial Unicode MS" w:hAnsi="Arial Unicode MS" w:cs="Arial Unicode MS"/>
      <w:sz w:val="24"/>
      <w:szCs w:val="24"/>
      <w:lang w:val="es-ES"/>
    </w:rPr>
  </w:style>
  <w:style w:type="paragraph" w:customStyle="1" w:styleId="Default">
    <w:name w:val="Default"/>
    <w:rsid w:val="00F74B7B"/>
    <w:pPr>
      <w:autoSpaceDE w:val="0"/>
      <w:autoSpaceDN w:val="0"/>
      <w:adjustRightInd w:val="0"/>
      <w:spacing w:after="200" w:line="276" w:lineRule="auto"/>
    </w:pPr>
    <w:rPr>
      <w:rFonts w:ascii="Calibri" w:eastAsiaTheme="majorEastAsia" w:hAnsi="Calibri" w:cstheme="majorBidi"/>
      <w:color w:val="000000"/>
      <w:sz w:val="24"/>
      <w:szCs w:val="24"/>
    </w:rPr>
  </w:style>
  <w:style w:type="table" w:styleId="Tablaconcuadrcula">
    <w:name w:val="Table Grid"/>
    <w:basedOn w:val="Tablanormal"/>
    <w:uiPriority w:val="59"/>
    <w:rsid w:val="00F74B7B"/>
    <w:pPr>
      <w:widowControl w:val="0"/>
      <w:spacing w:after="200" w:line="276" w:lineRule="auto"/>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semiHidden/>
    <w:unhideWhenUsed/>
    <w:qFormat/>
    <w:rsid w:val="00F74B7B"/>
    <w:pPr>
      <w:keepNext w:val="0"/>
      <w:widowControl/>
      <w:overflowPunct/>
      <w:autoSpaceDE/>
      <w:autoSpaceDN/>
      <w:adjustRightInd/>
      <w:spacing w:before="480" w:line="276" w:lineRule="auto"/>
      <w:contextualSpacing/>
      <w:jc w:val="left"/>
      <w:textAlignment w:val="auto"/>
      <w:outlineLvl w:val="9"/>
    </w:pPr>
    <w:rPr>
      <w:rFonts w:asciiTheme="majorHAnsi" w:eastAsiaTheme="majorEastAsia" w:hAnsiTheme="majorHAnsi" w:cstheme="majorBidi"/>
      <w:b w:val="0"/>
      <w:smallCaps/>
      <w:spacing w:val="5"/>
      <w:sz w:val="36"/>
      <w:szCs w:val="36"/>
      <w:lang w:val="es-ES" w:bidi="en-US"/>
    </w:rPr>
  </w:style>
  <w:style w:type="character" w:customStyle="1" w:styleId="modartculofecha">
    <w:name w:val="modartculofecha"/>
    <w:basedOn w:val="Fuentedeprrafopredeter"/>
    <w:rsid w:val="00F74B7B"/>
    <w:rPr>
      <w:rFonts w:ascii="Arial" w:hAnsi="Arial" w:cs="Arial" w:hint="default"/>
      <w:b/>
      <w:bCs/>
      <w:i w:val="0"/>
      <w:iCs w:val="0"/>
      <w:sz w:val="20"/>
      <w:szCs w:val="20"/>
    </w:rPr>
  </w:style>
  <w:style w:type="character" w:customStyle="1" w:styleId="TextoindependienteCar">
    <w:name w:val="Texto independiente Car"/>
    <w:basedOn w:val="Fuentedeprrafopredeter"/>
    <w:link w:val="Textoindependiente"/>
    <w:rsid w:val="00E53F74"/>
    <w:rPr>
      <w:b/>
      <w:bCs/>
      <w:lang w:val="es-ES_tradnl"/>
    </w:rPr>
  </w:style>
  <w:style w:type="character" w:styleId="Textodelmarcadordeposicin">
    <w:name w:val="Placeholder Text"/>
    <w:basedOn w:val="Fuentedeprrafopredeter"/>
    <w:uiPriority w:val="99"/>
    <w:semiHidden/>
    <w:rsid w:val="00554E8F"/>
    <w:rPr>
      <w:color w:val="808080"/>
    </w:rPr>
  </w:style>
  <w:style w:type="paragraph" w:styleId="z-Principiodelformulario">
    <w:name w:val="HTML Top of Form"/>
    <w:basedOn w:val="Normal"/>
    <w:next w:val="Normal"/>
    <w:link w:val="z-PrincipiodelformularioCar"/>
    <w:hidden/>
    <w:uiPriority w:val="99"/>
    <w:semiHidden/>
    <w:unhideWhenUsed/>
    <w:rsid w:val="00FE46A9"/>
    <w:pPr>
      <w:pBdr>
        <w:bottom w:val="single" w:sz="6" w:space="1" w:color="auto"/>
      </w:pBdr>
      <w:overflowPunct/>
      <w:autoSpaceDE/>
      <w:autoSpaceDN/>
      <w:adjustRightInd/>
      <w:jc w:val="center"/>
      <w:textAlignment w:val="auto"/>
    </w:pPr>
    <w:rPr>
      <w:rFonts w:ascii="Arial" w:hAnsi="Arial" w:cs="Arial"/>
      <w:vanish/>
      <w:sz w:val="16"/>
      <w:szCs w:val="16"/>
      <w:lang w:val="es-PE" w:eastAsia="es-PE"/>
    </w:rPr>
  </w:style>
  <w:style w:type="character" w:customStyle="1" w:styleId="z-PrincipiodelformularioCar">
    <w:name w:val="z-Principio del formulario Car"/>
    <w:basedOn w:val="Fuentedeprrafopredeter"/>
    <w:link w:val="z-Principiodelformulario"/>
    <w:uiPriority w:val="99"/>
    <w:semiHidden/>
    <w:rsid w:val="00FE46A9"/>
    <w:rPr>
      <w:rFonts w:ascii="Arial" w:hAnsi="Arial" w:cs="Arial"/>
      <w:vanish/>
      <w:sz w:val="16"/>
      <w:szCs w:val="16"/>
      <w:lang w:val="es-PE" w:eastAsia="es-PE"/>
    </w:rPr>
  </w:style>
  <w:style w:type="paragraph" w:styleId="z-Finaldelformulario">
    <w:name w:val="HTML Bottom of Form"/>
    <w:basedOn w:val="Normal"/>
    <w:next w:val="Normal"/>
    <w:link w:val="z-FinaldelformularioCar"/>
    <w:hidden/>
    <w:uiPriority w:val="99"/>
    <w:semiHidden/>
    <w:unhideWhenUsed/>
    <w:rsid w:val="00FE46A9"/>
    <w:pPr>
      <w:pBdr>
        <w:top w:val="single" w:sz="6" w:space="1" w:color="auto"/>
      </w:pBdr>
      <w:overflowPunct/>
      <w:autoSpaceDE/>
      <w:autoSpaceDN/>
      <w:adjustRightInd/>
      <w:jc w:val="center"/>
      <w:textAlignment w:val="auto"/>
    </w:pPr>
    <w:rPr>
      <w:rFonts w:ascii="Arial" w:hAnsi="Arial" w:cs="Arial"/>
      <w:vanish/>
      <w:sz w:val="16"/>
      <w:szCs w:val="16"/>
      <w:lang w:val="es-PE" w:eastAsia="es-PE"/>
    </w:rPr>
  </w:style>
  <w:style w:type="character" w:customStyle="1" w:styleId="z-FinaldelformularioCar">
    <w:name w:val="z-Final del formulario Car"/>
    <w:basedOn w:val="Fuentedeprrafopredeter"/>
    <w:link w:val="z-Finaldelformulario"/>
    <w:uiPriority w:val="99"/>
    <w:semiHidden/>
    <w:rsid w:val="00FE46A9"/>
    <w:rPr>
      <w:rFonts w:ascii="Arial" w:hAnsi="Arial" w:cs="Arial"/>
      <w:vanish/>
      <w:sz w:val="16"/>
      <w:szCs w:val="16"/>
      <w:lang w:val="es-PE" w:eastAsia="es-PE"/>
    </w:rPr>
  </w:style>
  <w:style w:type="character" w:customStyle="1" w:styleId="xml-tagname">
    <w:name w:val="xml-tagname"/>
    <w:basedOn w:val="Fuentedeprrafopredeter"/>
    <w:rsid w:val="009D403D"/>
    <w:rPr>
      <w:color w:val="AA00BB"/>
    </w:rPr>
  </w:style>
  <w:style w:type="character" w:customStyle="1" w:styleId="xml-attribute">
    <w:name w:val="xml-attribute"/>
    <w:basedOn w:val="Fuentedeprrafopredeter"/>
    <w:rsid w:val="009D403D"/>
    <w:rPr>
      <w:color w:val="228811"/>
    </w:rPr>
  </w:style>
  <w:style w:type="character" w:customStyle="1" w:styleId="xml-punctuation">
    <w:name w:val="xml-punctuation"/>
    <w:basedOn w:val="Fuentedeprrafopredeter"/>
    <w:rsid w:val="009D403D"/>
    <w:rPr>
      <w:color w:val="AA00BB"/>
    </w:rPr>
  </w:style>
  <w:style w:type="character" w:customStyle="1" w:styleId="xml-attname">
    <w:name w:val="xml-attname"/>
    <w:basedOn w:val="Fuentedeprrafopredeter"/>
    <w:rsid w:val="009D403D"/>
    <w:rPr>
      <w:color w:val="0000FF"/>
    </w:rPr>
  </w:style>
  <w:style w:type="character" w:customStyle="1" w:styleId="xml-entity">
    <w:name w:val="xml-entity"/>
    <w:basedOn w:val="Fuentedeprrafopredeter"/>
    <w:rsid w:val="009D403D"/>
    <w:rPr>
      <w:color w:val="AA2222"/>
    </w:rPr>
  </w:style>
  <w:style w:type="character" w:customStyle="1" w:styleId="xml-text">
    <w:name w:val="xml-text"/>
    <w:basedOn w:val="Fuentedeprrafopredeter"/>
    <w:rsid w:val="009D403D"/>
    <w:rPr>
      <w:color w:val="000000"/>
    </w:rPr>
  </w:style>
  <w:style w:type="character" w:customStyle="1" w:styleId="whitespace">
    <w:name w:val="whitespace"/>
    <w:basedOn w:val="Fuentedeprrafopredeter"/>
    <w:rsid w:val="009D403D"/>
  </w:style>
  <w:style w:type="character" w:styleId="Refdecomentario">
    <w:name w:val="annotation reference"/>
    <w:basedOn w:val="Fuentedeprrafopredeter"/>
    <w:uiPriority w:val="99"/>
    <w:semiHidden/>
    <w:unhideWhenUsed/>
    <w:rsid w:val="00E16AF6"/>
    <w:rPr>
      <w:sz w:val="16"/>
      <w:szCs w:val="16"/>
    </w:rPr>
  </w:style>
  <w:style w:type="paragraph" w:styleId="Textocomentario">
    <w:name w:val="annotation text"/>
    <w:basedOn w:val="Normal"/>
    <w:link w:val="TextocomentarioCar"/>
    <w:uiPriority w:val="99"/>
    <w:semiHidden/>
    <w:unhideWhenUsed/>
    <w:rsid w:val="00E16AF6"/>
  </w:style>
  <w:style w:type="character" w:customStyle="1" w:styleId="TextocomentarioCar">
    <w:name w:val="Texto comentario Car"/>
    <w:basedOn w:val="Fuentedeprrafopredeter"/>
    <w:link w:val="Textocomentario"/>
    <w:uiPriority w:val="99"/>
    <w:semiHidden/>
    <w:rsid w:val="00E16AF6"/>
    <w:rPr>
      <w:lang w:val="es-ES_tradnl"/>
    </w:rPr>
  </w:style>
  <w:style w:type="paragraph" w:styleId="Asuntodelcomentario">
    <w:name w:val="annotation subject"/>
    <w:basedOn w:val="Textocomentario"/>
    <w:next w:val="Textocomentario"/>
    <w:link w:val="AsuntodelcomentarioCar"/>
    <w:uiPriority w:val="99"/>
    <w:semiHidden/>
    <w:unhideWhenUsed/>
    <w:rsid w:val="00E16AF6"/>
    <w:rPr>
      <w:b/>
      <w:bCs/>
    </w:rPr>
  </w:style>
  <w:style w:type="character" w:customStyle="1" w:styleId="AsuntodelcomentarioCar">
    <w:name w:val="Asunto del comentario Car"/>
    <w:basedOn w:val="TextocomentarioCar"/>
    <w:link w:val="Asuntodelcomentario"/>
    <w:uiPriority w:val="99"/>
    <w:semiHidden/>
    <w:rsid w:val="00E16AF6"/>
    <w:rPr>
      <w:b/>
      <w:bCs/>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21050">
      <w:bodyDiv w:val="1"/>
      <w:marLeft w:val="0"/>
      <w:marRight w:val="0"/>
      <w:marTop w:val="0"/>
      <w:marBottom w:val="0"/>
      <w:divBdr>
        <w:top w:val="none" w:sz="0" w:space="0" w:color="auto"/>
        <w:left w:val="none" w:sz="0" w:space="0" w:color="auto"/>
        <w:bottom w:val="none" w:sz="0" w:space="0" w:color="auto"/>
        <w:right w:val="none" w:sz="0" w:space="0" w:color="auto"/>
      </w:divBdr>
    </w:div>
    <w:div w:id="407384265">
      <w:bodyDiv w:val="1"/>
      <w:marLeft w:val="0"/>
      <w:marRight w:val="0"/>
      <w:marTop w:val="0"/>
      <w:marBottom w:val="0"/>
      <w:divBdr>
        <w:top w:val="none" w:sz="0" w:space="0" w:color="auto"/>
        <w:left w:val="none" w:sz="0" w:space="0" w:color="auto"/>
        <w:bottom w:val="none" w:sz="0" w:space="0" w:color="auto"/>
        <w:right w:val="none" w:sz="0" w:space="0" w:color="auto"/>
      </w:divBdr>
    </w:div>
    <w:div w:id="440148416">
      <w:bodyDiv w:val="1"/>
      <w:marLeft w:val="0"/>
      <w:marRight w:val="0"/>
      <w:marTop w:val="0"/>
      <w:marBottom w:val="0"/>
      <w:divBdr>
        <w:top w:val="none" w:sz="0" w:space="0" w:color="auto"/>
        <w:left w:val="none" w:sz="0" w:space="0" w:color="auto"/>
        <w:bottom w:val="none" w:sz="0" w:space="0" w:color="auto"/>
        <w:right w:val="none" w:sz="0" w:space="0" w:color="auto"/>
      </w:divBdr>
    </w:div>
    <w:div w:id="551773474">
      <w:bodyDiv w:val="1"/>
      <w:marLeft w:val="0"/>
      <w:marRight w:val="0"/>
      <w:marTop w:val="0"/>
      <w:marBottom w:val="0"/>
      <w:divBdr>
        <w:top w:val="none" w:sz="0" w:space="0" w:color="auto"/>
        <w:left w:val="none" w:sz="0" w:space="0" w:color="auto"/>
        <w:bottom w:val="none" w:sz="0" w:space="0" w:color="auto"/>
        <w:right w:val="none" w:sz="0" w:space="0" w:color="auto"/>
      </w:divBdr>
    </w:div>
    <w:div w:id="714818439">
      <w:bodyDiv w:val="1"/>
      <w:marLeft w:val="0"/>
      <w:marRight w:val="0"/>
      <w:marTop w:val="0"/>
      <w:marBottom w:val="0"/>
      <w:divBdr>
        <w:top w:val="none" w:sz="0" w:space="0" w:color="auto"/>
        <w:left w:val="none" w:sz="0" w:space="0" w:color="auto"/>
        <w:bottom w:val="none" w:sz="0" w:space="0" w:color="auto"/>
        <w:right w:val="none" w:sz="0" w:space="0" w:color="auto"/>
      </w:divBdr>
    </w:div>
    <w:div w:id="883518158">
      <w:bodyDiv w:val="1"/>
      <w:marLeft w:val="0"/>
      <w:marRight w:val="0"/>
      <w:marTop w:val="0"/>
      <w:marBottom w:val="0"/>
      <w:divBdr>
        <w:top w:val="none" w:sz="0" w:space="0" w:color="auto"/>
        <w:left w:val="none" w:sz="0" w:space="0" w:color="auto"/>
        <w:bottom w:val="none" w:sz="0" w:space="0" w:color="auto"/>
        <w:right w:val="none" w:sz="0" w:space="0" w:color="auto"/>
      </w:divBdr>
      <w:divsChild>
        <w:div w:id="2105179960">
          <w:marLeft w:val="0"/>
          <w:marRight w:val="0"/>
          <w:marTop w:val="0"/>
          <w:marBottom w:val="150"/>
          <w:divBdr>
            <w:top w:val="single" w:sz="6" w:space="0" w:color="646B75"/>
            <w:left w:val="single" w:sz="6" w:space="0" w:color="646B75"/>
            <w:bottom w:val="single" w:sz="6" w:space="8" w:color="646B75"/>
            <w:right w:val="single" w:sz="6" w:space="0" w:color="646B75"/>
          </w:divBdr>
          <w:divsChild>
            <w:div w:id="604003825">
              <w:marLeft w:val="0"/>
              <w:marRight w:val="0"/>
              <w:marTop w:val="0"/>
              <w:marBottom w:val="0"/>
              <w:divBdr>
                <w:top w:val="none" w:sz="0" w:space="0" w:color="auto"/>
                <w:left w:val="none" w:sz="0" w:space="0" w:color="auto"/>
                <w:bottom w:val="none" w:sz="0" w:space="0" w:color="auto"/>
                <w:right w:val="none" w:sz="0" w:space="0" w:color="auto"/>
              </w:divBdr>
              <w:divsChild>
                <w:div w:id="862472765">
                  <w:marLeft w:val="0"/>
                  <w:marRight w:val="0"/>
                  <w:marTop w:val="0"/>
                  <w:marBottom w:val="0"/>
                  <w:divBdr>
                    <w:top w:val="none" w:sz="0" w:space="0" w:color="auto"/>
                    <w:left w:val="none" w:sz="0" w:space="0" w:color="auto"/>
                    <w:bottom w:val="none" w:sz="0" w:space="0" w:color="auto"/>
                    <w:right w:val="none" w:sz="0" w:space="0" w:color="auto"/>
                  </w:divBdr>
                  <w:divsChild>
                    <w:div w:id="750279367">
                      <w:marLeft w:val="150"/>
                      <w:marRight w:val="150"/>
                      <w:marTop w:val="150"/>
                      <w:marBottom w:val="150"/>
                      <w:divBdr>
                        <w:top w:val="single" w:sz="6" w:space="8" w:color="888888"/>
                        <w:left w:val="single" w:sz="6" w:space="8" w:color="888888"/>
                        <w:bottom w:val="single" w:sz="6" w:space="8" w:color="888888"/>
                        <w:right w:val="single" w:sz="6" w:space="8" w:color="888888"/>
                      </w:divBdr>
                      <w:divsChild>
                        <w:div w:id="294526192">
                          <w:marLeft w:val="0"/>
                          <w:marRight w:val="0"/>
                          <w:marTop w:val="0"/>
                          <w:marBottom w:val="0"/>
                          <w:divBdr>
                            <w:top w:val="none" w:sz="0" w:space="0" w:color="auto"/>
                            <w:left w:val="none" w:sz="0" w:space="0" w:color="auto"/>
                            <w:bottom w:val="none" w:sz="0" w:space="0" w:color="auto"/>
                            <w:right w:val="none" w:sz="0" w:space="0" w:color="auto"/>
                          </w:divBdr>
                        </w:div>
                        <w:div w:id="846019100">
                          <w:marLeft w:val="0"/>
                          <w:marRight w:val="0"/>
                          <w:marTop w:val="0"/>
                          <w:marBottom w:val="0"/>
                          <w:divBdr>
                            <w:top w:val="none" w:sz="0" w:space="0" w:color="auto"/>
                            <w:left w:val="none" w:sz="0" w:space="0" w:color="auto"/>
                            <w:bottom w:val="none" w:sz="0" w:space="0" w:color="auto"/>
                            <w:right w:val="none" w:sz="0" w:space="0" w:color="auto"/>
                          </w:divBdr>
                        </w:div>
                        <w:div w:id="1031225336">
                          <w:marLeft w:val="0"/>
                          <w:marRight w:val="0"/>
                          <w:marTop w:val="0"/>
                          <w:marBottom w:val="0"/>
                          <w:divBdr>
                            <w:top w:val="none" w:sz="0" w:space="0" w:color="auto"/>
                            <w:left w:val="none" w:sz="0" w:space="0" w:color="auto"/>
                            <w:bottom w:val="none" w:sz="0" w:space="0" w:color="auto"/>
                            <w:right w:val="none" w:sz="0" w:space="0" w:color="auto"/>
                          </w:divBdr>
                        </w:div>
                        <w:div w:id="1460486966">
                          <w:marLeft w:val="0"/>
                          <w:marRight w:val="0"/>
                          <w:marTop w:val="0"/>
                          <w:marBottom w:val="0"/>
                          <w:divBdr>
                            <w:top w:val="none" w:sz="0" w:space="0" w:color="auto"/>
                            <w:left w:val="none" w:sz="0" w:space="0" w:color="auto"/>
                            <w:bottom w:val="none" w:sz="0" w:space="0" w:color="auto"/>
                            <w:right w:val="none" w:sz="0" w:space="0" w:color="auto"/>
                          </w:divBdr>
                        </w:div>
                        <w:div w:id="153519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948216">
      <w:bodyDiv w:val="1"/>
      <w:marLeft w:val="0"/>
      <w:marRight w:val="0"/>
      <w:marTop w:val="0"/>
      <w:marBottom w:val="0"/>
      <w:divBdr>
        <w:top w:val="none" w:sz="0" w:space="0" w:color="auto"/>
        <w:left w:val="none" w:sz="0" w:space="0" w:color="auto"/>
        <w:bottom w:val="none" w:sz="0" w:space="0" w:color="auto"/>
        <w:right w:val="none" w:sz="0" w:space="0" w:color="auto"/>
      </w:divBdr>
    </w:div>
    <w:div w:id="1089500952">
      <w:bodyDiv w:val="1"/>
      <w:marLeft w:val="0"/>
      <w:marRight w:val="0"/>
      <w:marTop w:val="0"/>
      <w:marBottom w:val="0"/>
      <w:divBdr>
        <w:top w:val="none" w:sz="0" w:space="0" w:color="auto"/>
        <w:left w:val="none" w:sz="0" w:space="0" w:color="auto"/>
        <w:bottom w:val="none" w:sz="0" w:space="0" w:color="auto"/>
        <w:right w:val="none" w:sz="0" w:space="0" w:color="auto"/>
      </w:divBdr>
    </w:div>
    <w:div w:id="1436024985">
      <w:bodyDiv w:val="1"/>
      <w:marLeft w:val="0"/>
      <w:marRight w:val="0"/>
      <w:marTop w:val="0"/>
      <w:marBottom w:val="0"/>
      <w:divBdr>
        <w:top w:val="none" w:sz="0" w:space="0" w:color="auto"/>
        <w:left w:val="none" w:sz="0" w:space="0" w:color="auto"/>
        <w:bottom w:val="none" w:sz="0" w:space="0" w:color="auto"/>
        <w:right w:val="none" w:sz="0" w:space="0" w:color="auto"/>
      </w:divBdr>
    </w:div>
    <w:div w:id="1623340226">
      <w:bodyDiv w:val="1"/>
      <w:marLeft w:val="0"/>
      <w:marRight w:val="0"/>
      <w:marTop w:val="0"/>
      <w:marBottom w:val="0"/>
      <w:divBdr>
        <w:top w:val="none" w:sz="0" w:space="0" w:color="auto"/>
        <w:left w:val="none" w:sz="0" w:space="0" w:color="auto"/>
        <w:bottom w:val="none" w:sz="0" w:space="0" w:color="auto"/>
        <w:right w:val="none" w:sz="0" w:space="0" w:color="auto"/>
      </w:divBdr>
    </w:div>
    <w:div w:id="1687707488">
      <w:bodyDiv w:val="1"/>
      <w:marLeft w:val="0"/>
      <w:marRight w:val="0"/>
      <w:marTop w:val="0"/>
      <w:marBottom w:val="0"/>
      <w:divBdr>
        <w:top w:val="none" w:sz="0" w:space="0" w:color="auto"/>
        <w:left w:val="none" w:sz="0" w:space="0" w:color="auto"/>
        <w:bottom w:val="none" w:sz="0" w:space="0" w:color="auto"/>
        <w:right w:val="none" w:sz="0" w:space="0" w:color="auto"/>
      </w:divBdr>
    </w:div>
    <w:div w:id="1797944357">
      <w:bodyDiv w:val="1"/>
      <w:marLeft w:val="0"/>
      <w:marRight w:val="0"/>
      <w:marTop w:val="0"/>
      <w:marBottom w:val="0"/>
      <w:divBdr>
        <w:top w:val="none" w:sz="0" w:space="0" w:color="auto"/>
        <w:left w:val="none" w:sz="0" w:space="0" w:color="auto"/>
        <w:bottom w:val="none" w:sz="0" w:space="0" w:color="auto"/>
        <w:right w:val="none" w:sz="0" w:space="0" w:color="auto"/>
      </w:divBdr>
    </w:div>
    <w:div w:id="1824422391">
      <w:bodyDiv w:val="1"/>
      <w:marLeft w:val="0"/>
      <w:marRight w:val="0"/>
      <w:marTop w:val="0"/>
      <w:marBottom w:val="0"/>
      <w:divBdr>
        <w:top w:val="none" w:sz="0" w:space="0" w:color="auto"/>
        <w:left w:val="none" w:sz="0" w:space="0" w:color="auto"/>
        <w:bottom w:val="none" w:sz="0" w:space="0" w:color="auto"/>
        <w:right w:val="none" w:sz="0" w:space="0" w:color="auto"/>
      </w:divBdr>
    </w:div>
    <w:div w:id="1824734333">
      <w:bodyDiv w:val="1"/>
      <w:marLeft w:val="0"/>
      <w:marRight w:val="0"/>
      <w:marTop w:val="0"/>
      <w:marBottom w:val="0"/>
      <w:divBdr>
        <w:top w:val="none" w:sz="0" w:space="0" w:color="auto"/>
        <w:left w:val="none" w:sz="0" w:space="0" w:color="auto"/>
        <w:bottom w:val="none" w:sz="0" w:space="0" w:color="auto"/>
        <w:right w:val="none" w:sz="0" w:space="0" w:color="auto"/>
      </w:divBdr>
    </w:div>
    <w:div w:id="1924795212">
      <w:bodyDiv w:val="1"/>
      <w:marLeft w:val="0"/>
      <w:marRight w:val="0"/>
      <w:marTop w:val="0"/>
      <w:marBottom w:val="0"/>
      <w:divBdr>
        <w:top w:val="none" w:sz="0" w:space="0" w:color="auto"/>
        <w:left w:val="none" w:sz="0" w:space="0" w:color="auto"/>
        <w:bottom w:val="none" w:sz="0" w:space="0" w:color="auto"/>
        <w:right w:val="none" w:sz="0" w:space="0" w:color="auto"/>
      </w:divBdr>
    </w:div>
    <w:div w:id="1928537626">
      <w:bodyDiv w:val="1"/>
      <w:marLeft w:val="0"/>
      <w:marRight w:val="0"/>
      <w:marTop w:val="0"/>
      <w:marBottom w:val="0"/>
      <w:divBdr>
        <w:top w:val="none" w:sz="0" w:space="0" w:color="auto"/>
        <w:left w:val="none" w:sz="0" w:space="0" w:color="auto"/>
        <w:bottom w:val="none" w:sz="0" w:space="0" w:color="auto"/>
        <w:right w:val="none" w:sz="0" w:space="0" w:color="auto"/>
      </w:divBdr>
      <w:divsChild>
        <w:div w:id="362563151">
          <w:marLeft w:val="0"/>
          <w:marRight w:val="0"/>
          <w:marTop w:val="0"/>
          <w:marBottom w:val="0"/>
          <w:divBdr>
            <w:top w:val="none" w:sz="0" w:space="0" w:color="auto"/>
            <w:left w:val="none" w:sz="0" w:space="0" w:color="auto"/>
            <w:bottom w:val="none" w:sz="0" w:space="0" w:color="auto"/>
            <w:right w:val="none" w:sz="0" w:space="0" w:color="auto"/>
          </w:divBdr>
          <w:divsChild>
            <w:div w:id="724259236">
              <w:marLeft w:val="0"/>
              <w:marRight w:val="0"/>
              <w:marTop w:val="0"/>
              <w:marBottom w:val="0"/>
              <w:divBdr>
                <w:top w:val="none" w:sz="0" w:space="0" w:color="auto"/>
                <w:left w:val="none" w:sz="0" w:space="0" w:color="auto"/>
                <w:bottom w:val="none" w:sz="0" w:space="0" w:color="auto"/>
                <w:right w:val="none" w:sz="0" w:space="0" w:color="auto"/>
              </w:divBdr>
              <w:divsChild>
                <w:div w:id="658847622">
                  <w:marLeft w:val="0"/>
                  <w:marRight w:val="0"/>
                  <w:marTop w:val="0"/>
                  <w:marBottom w:val="0"/>
                  <w:divBdr>
                    <w:top w:val="none" w:sz="0" w:space="0" w:color="auto"/>
                    <w:left w:val="none" w:sz="0" w:space="0" w:color="auto"/>
                    <w:bottom w:val="none" w:sz="0" w:space="0" w:color="auto"/>
                    <w:right w:val="none" w:sz="0" w:space="0" w:color="auto"/>
                  </w:divBdr>
                  <w:divsChild>
                    <w:div w:id="192468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footer" Target="footer5.xml"/><Relationship Id="rId21" Type="http://schemas.openxmlformats.org/officeDocument/2006/relationships/oleObject" Target="embeddings/oleObject2.bin"/><Relationship Id="rId34" Type="http://schemas.openxmlformats.org/officeDocument/2006/relationships/footer" Target="footer4.xml"/><Relationship Id="rId42" Type="http://schemas.openxmlformats.org/officeDocument/2006/relationships/footer" Target="footer8.xml"/><Relationship Id="rId47" Type="http://schemas.openxmlformats.org/officeDocument/2006/relationships/hyperlink" Target="http://www.minedu.gob.pe/" TargetMode="External"/><Relationship Id="rId50" Type="http://schemas.openxmlformats.org/officeDocument/2006/relationships/hyperlink" Target="http://spij.minjus.gob.pe/CLP/contenidos.dll?f=id$id=peru%3Ar%3A35cc53$cid=peru$t=document-frame.htm$an=JD_DS009-2006-ED-A46$3.0"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microsoft.com/office/2018/08/relationships/commentsExtensible" Target="commentsExtensible.xml"/><Relationship Id="rId46" Type="http://schemas.openxmlformats.org/officeDocument/2006/relationships/hyperlink" Target="http://www2.minedu.gob.pe/digesutp/formacioninicial/"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wmf"/><Relationship Id="rId29" Type="http://schemas.openxmlformats.org/officeDocument/2006/relationships/oleObject" Target="embeddings/oleObject6.bin"/><Relationship Id="rId41" Type="http://schemas.openxmlformats.org/officeDocument/2006/relationships/footer" Target="footer7.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usate.edu.pe" TargetMode="External"/><Relationship Id="rId24" Type="http://schemas.openxmlformats.org/officeDocument/2006/relationships/image" Target="media/image6.wmf"/><Relationship Id="rId32" Type="http://schemas.openxmlformats.org/officeDocument/2006/relationships/image" Target="media/image10.wmf"/><Relationship Id="rId37" Type="http://schemas.microsoft.com/office/2016/09/relationships/commentsIds" Target="commentsIds.xml"/><Relationship Id="rId40" Type="http://schemas.openxmlformats.org/officeDocument/2006/relationships/footer" Target="footer6.xml"/><Relationship Id="rId45" Type="http://schemas.openxmlformats.org/officeDocument/2006/relationships/hyperlink" Target="http://www.minedu.gob.pe/" TargetMode="External"/><Relationship Id="rId53"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3.bin"/><Relationship Id="rId28" Type="http://schemas.openxmlformats.org/officeDocument/2006/relationships/image" Target="media/image8.wmf"/><Relationship Id="rId36" Type="http://schemas.microsoft.com/office/2011/relationships/commentsExtended" Target="commentsExtended.xml"/><Relationship Id="rId49" Type="http://schemas.openxmlformats.org/officeDocument/2006/relationships/hyperlink" Target="http://spij.minjus.gob.pe/CLP/contenidos.dll?f=id$id=peru%3Ar%3A237386$cid=peru$t=document-frame.htm$an=JD_modifica31309$3.0" TargetMode="External"/><Relationship Id="rId10" Type="http://schemas.openxmlformats.org/officeDocument/2006/relationships/hyperlink" Target="mailto:bausate@bausate.edu.pe"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hyperlink" Target="http://www2.minedu.gob.pe/digesutp/formacioninicial/" TargetMode="External"/><Relationship Id="rId52" Type="http://schemas.openxmlformats.org/officeDocument/2006/relationships/hyperlink" Target="http://spij.minjus.gob.pe/CLP/contenidos.dll/CLPlegcargen/coleccion00000.htm/tomo00392.htm/a%C3%B1o221107.htm/mes227661.htm/dia229223.htm/sector229233/sumilla229234.htm?f=templates$fn=document-frame.htm$3.0$q=%5BField%20Decretos_Supremos%3A*009*%5D$x=Advanced$nc=137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comments" Target="comments.xml"/><Relationship Id="rId43" Type="http://schemas.openxmlformats.org/officeDocument/2006/relationships/hyperlink" Target="http://www.minedu.gob.pe/" TargetMode="External"/><Relationship Id="rId48" Type="http://schemas.openxmlformats.org/officeDocument/2006/relationships/hyperlink" Target="http://www2.minedu.gob.pe/digesutp/formacioninicial/" TargetMode="External"/><Relationship Id="rId8" Type="http://schemas.openxmlformats.org/officeDocument/2006/relationships/image" Target="media/image1.jpeg"/><Relationship Id="rId51" Type="http://schemas.openxmlformats.org/officeDocument/2006/relationships/hyperlink" Target="http://spij.minjus.gob.pe/CLP/contenidos.dll?f=id$id=peru%3Ar%3A2f3651$cid=peru$t=document-frame.htm$an=JD_RM0569-2004-ED-A1$3.0"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A3247B67-D385-4067-ACD9-8927360B5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77741</Words>
  <Characters>427577</Characters>
  <Application>Microsoft Office Word</Application>
  <DocSecurity>0</DocSecurity>
  <Lines>3563</Lines>
  <Paragraphs>1008</Paragraphs>
  <ScaleCrop>false</ScaleCrop>
  <HeadingPairs>
    <vt:vector size="2" baseType="variant">
      <vt:variant>
        <vt:lpstr>Título</vt:lpstr>
      </vt:variant>
      <vt:variant>
        <vt:i4>1</vt:i4>
      </vt:variant>
    </vt:vector>
  </HeadingPairs>
  <TitlesOfParts>
    <vt:vector size="1" baseType="lpstr">
      <vt:lpstr>COMPENDIO DE NORMAS PARA EDUCACIÓN BÁSICA ALTERNATIVA</vt:lpstr>
    </vt:vector>
  </TitlesOfParts>
  <Company>..</Company>
  <LinksUpToDate>false</LinksUpToDate>
  <CharactersWithSpaces>504310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COMPENDIO DE NORMAS PARA EDUCACIÓN BÁSICA ALTERNATIVA</dc:title>
  <dc:creator>MINISTERIO DE EDUCACION-OEA</dc:creator>
  <cp:lastModifiedBy>DGP DREA</cp:lastModifiedBy>
  <cp:revision>2</cp:revision>
  <cp:lastPrinted>2011-07-16T18:15:00Z</cp:lastPrinted>
  <dcterms:created xsi:type="dcterms:W3CDTF">2021-11-11T00:02:00Z</dcterms:created>
  <dcterms:modified xsi:type="dcterms:W3CDTF">2021-11-11T00:02:00Z</dcterms:modified>
</cp:coreProperties>
</file>